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ink/ink1.xml" ContentType="application/inkml+xml"/>
  <Override PartName="/word/ink/ink2.xml" ContentType="application/inkml+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3BC84" w14:textId="6D141BFC" w:rsidR="00434F16" w:rsidRPr="00434F16" w:rsidRDefault="00434F16" w:rsidP="00434F16">
      <w:bookmarkStart w:id="0" w:name="_Toc118987034"/>
      <w:bookmarkStart w:id="1" w:name="_Toc119015309"/>
      <w:r w:rsidRPr="00434F16">
        <w:rPr>
          <w:noProof/>
        </w:rPr>
        <mc:AlternateContent>
          <mc:Choice Requires="wps">
            <w:drawing>
              <wp:anchor distT="0" distB="0" distL="114300" distR="114300" simplePos="0" relativeHeight="251662336" behindDoc="0" locked="0" layoutInCell="1" allowOverlap="1" wp14:anchorId="7FA3DCA2" wp14:editId="5A1BDF88">
                <wp:simplePos x="0" y="0"/>
                <wp:positionH relativeFrom="margin">
                  <wp:align>center</wp:align>
                </wp:positionH>
                <wp:positionV relativeFrom="paragraph">
                  <wp:posOffset>-41565</wp:posOffset>
                </wp:positionV>
                <wp:extent cx="5833110" cy="9384030"/>
                <wp:effectExtent l="38100" t="38100" r="34290" b="45720"/>
                <wp:wrapNone/>
                <wp:docPr id="2356280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9384030"/>
                        </a:xfrm>
                        <a:prstGeom prst="rect">
                          <a:avLst/>
                        </a:prstGeom>
                        <a:noFill/>
                        <a:ln w="76200" cmpd="tri">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23CDDF" w14:textId="77777777" w:rsidR="00434F16" w:rsidRDefault="00434F16" w:rsidP="00434F16"/>
                          <w:tbl>
                            <w:tblPr>
                              <w:tblW w:w="0" w:type="auto"/>
                              <w:tblLook w:val="04A0" w:firstRow="1" w:lastRow="0" w:firstColumn="1" w:lastColumn="0" w:noHBand="0" w:noVBand="1"/>
                            </w:tblPr>
                            <w:tblGrid>
                              <w:gridCol w:w="4404"/>
                              <w:gridCol w:w="4389"/>
                            </w:tblGrid>
                            <w:tr w:rsidR="00434F16" w:rsidRPr="003B0AB0" w14:paraId="43A6F313" w14:textId="77777777">
                              <w:tc>
                                <w:tcPr>
                                  <w:tcW w:w="4573" w:type="dxa"/>
                                  <w:shd w:val="clear" w:color="auto" w:fill="auto"/>
                                </w:tcPr>
                                <w:p w14:paraId="299DC8CB" w14:textId="77777777" w:rsidR="00434F16" w:rsidRPr="003B0AB0" w:rsidRDefault="00434F16" w:rsidP="003B0AB0">
                                  <w:pPr>
                                    <w:tabs>
                                      <w:tab w:val="left" w:pos="2160"/>
                                    </w:tabs>
                                    <w:jc w:val="both"/>
                                    <w:rPr>
                                      <w:rFonts w:cs="Times New Roman"/>
                                      <w:b/>
                                      <w:bCs w:val="0"/>
                                      <w:sz w:val="28"/>
                                      <w:szCs w:val="28"/>
                                      <w:lang w:val="pt-BR"/>
                                    </w:rPr>
                                  </w:pPr>
                                  <w:r w:rsidRPr="003B0AB0">
                                    <w:rPr>
                                      <w:rFonts w:cs="Times New Roman"/>
                                      <w:sz w:val="32"/>
                                      <w:szCs w:val="32"/>
                                    </w:rPr>
                                    <w:t>BỘ GIÁO DỤC VÀ ĐÀO TẠO</w:t>
                                  </w:r>
                                </w:p>
                              </w:tc>
                              <w:tc>
                                <w:tcPr>
                                  <w:tcW w:w="4574" w:type="dxa"/>
                                  <w:shd w:val="clear" w:color="auto" w:fill="auto"/>
                                </w:tcPr>
                                <w:p w14:paraId="252CD2FD" w14:textId="77777777" w:rsidR="00434F16" w:rsidRPr="003B0AB0" w:rsidRDefault="00434F16" w:rsidP="003B0AB0">
                                  <w:pPr>
                                    <w:tabs>
                                      <w:tab w:val="left" w:pos="2160"/>
                                    </w:tabs>
                                    <w:jc w:val="center"/>
                                    <w:rPr>
                                      <w:rFonts w:cs="Times New Roman"/>
                                      <w:b/>
                                      <w:bCs w:val="0"/>
                                      <w:sz w:val="28"/>
                                      <w:szCs w:val="28"/>
                                      <w:lang w:val="pt-BR"/>
                                    </w:rPr>
                                  </w:pPr>
                                  <w:r w:rsidRPr="003B0AB0">
                                    <w:rPr>
                                      <w:rFonts w:cs="Times New Roman"/>
                                      <w:sz w:val="32"/>
                                      <w:szCs w:val="32"/>
                                      <w:lang w:val="vi-VN"/>
                                    </w:rPr>
                                    <w:t xml:space="preserve">                              </w:t>
                                  </w:r>
                                  <w:r w:rsidRPr="003B0AB0">
                                    <w:rPr>
                                      <w:rFonts w:cs="Times New Roman"/>
                                      <w:sz w:val="32"/>
                                      <w:szCs w:val="32"/>
                                    </w:rPr>
                                    <w:t>BỘ Y TẾ</w:t>
                                  </w:r>
                                </w:p>
                              </w:tc>
                            </w:tr>
                          </w:tbl>
                          <w:p w14:paraId="76C7FE75" w14:textId="77777777" w:rsidR="00434F16" w:rsidRDefault="00434F16" w:rsidP="00434F16">
                            <w:pPr>
                              <w:tabs>
                                <w:tab w:val="left" w:pos="2160"/>
                              </w:tabs>
                              <w:jc w:val="both"/>
                              <w:rPr>
                                <w:rFonts w:cs="Times New Roman"/>
                                <w:b/>
                                <w:bCs w:val="0"/>
                                <w:sz w:val="28"/>
                                <w:szCs w:val="28"/>
                                <w:lang w:val="pt-BR"/>
                              </w:rPr>
                            </w:pPr>
                          </w:p>
                          <w:p w14:paraId="7179D78C" w14:textId="77777777" w:rsidR="00434F16" w:rsidRDefault="00434F16" w:rsidP="00434F16">
                            <w:pPr>
                              <w:tabs>
                                <w:tab w:val="left" w:pos="2160"/>
                              </w:tabs>
                              <w:jc w:val="both"/>
                              <w:rPr>
                                <w:rFonts w:cs="Times New Roman"/>
                                <w:b/>
                                <w:bCs w:val="0"/>
                                <w:sz w:val="28"/>
                                <w:szCs w:val="28"/>
                                <w:lang w:val="pt-BR"/>
                              </w:rPr>
                            </w:pPr>
                          </w:p>
                          <w:p w14:paraId="6A4EF83D" w14:textId="77777777" w:rsidR="00434F16" w:rsidRPr="00265A3A" w:rsidRDefault="00434F16" w:rsidP="00434F16">
                            <w:pPr>
                              <w:tabs>
                                <w:tab w:val="left" w:pos="851"/>
                              </w:tabs>
                              <w:spacing w:line="276" w:lineRule="auto"/>
                              <w:jc w:val="center"/>
                              <w:rPr>
                                <w:rFonts w:cs="Times New Roman"/>
                                <w:b/>
                                <w:sz w:val="32"/>
                                <w:szCs w:val="32"/>
                              </w:rPr>
                            </w:pPr>
                            <w:r w:rsidRPr="00265A3A">
                              <w:rPr>
                                <w:rFonts w:cs="Times New Roman"/>
                                <w:b/>
                                <w:sz w:val="32"/>
                                <w:szCs w:val="32"/>
                              </w:rPr>
                              <w:t>VIỆN DINH DƯỠNG</w:t>
                            </w:r>
                          </w:p>
                          <w:p w14:paraId="72962907" w14:textId="77777777" w:rsidR="00434F16" w:rsidRPr="00265A3A" w:rsidRDefault="00434F16" w:rsidP="00434F16">
                            <w:pPr>
                              <w:spacing w:line="276" w:lineRule="auto"/>
                              <w:jc w:val="center"/>
                              <w:rPr>
                                <w:rFonts w:cs="Times New Roman"/>
                                <w:i/>
                                <w:sz w:val="26"/>
                                <w:szCs w:val="26"/>
                              </w:rPr>
                            </w:pPr>
                          </w:p>
                          <w:p w14:paraId="05B0EED4" w14:textId="3BE6B2A5" w:rsidR="00434F16" w:rsidRPr="00265A3A" w:rsidRDefault="001B1FAE" w:rsidP="00434F16">
                            <w:pPr>
                              <w:tabs>
                                <w:tab w:val="left" w:pos="851"/>
                              </w:tabs>
                              <w:spacing w:line="276" w:lineRule="auto"/>
                              <w:jc w:val="center"/>
                              <w:rPr>
                                <w:rFonts w:cs="Times New Roman"/>
                                <w:i/>
                                <w:sz w:val="26"/>
                                <w:szCs w:val="26"/>
                              </w:rPr>
                            </w:pPr>
                            <w:r w:rsidRPr="00201559">
                              <w:rPr>
                                <w:rFonts w:cs="Times New Roman"/>
                                <w:noProof/>
                                <w:sz w:val="26"/>
                                <w:szCs w:val="26"/>
                              </w:rPr>
                              <w:drawing>
                                <wp:inline distT="0" distB="0" distL="0" distR="0" wp14:anchorId="16E21B38" wp14:editId="3E64CBAE">
                                  <wp:extent cx="826135" cy="1115695"/>
                                  <wp:effectExtent l="0" t="0" r="0" b="8255"/>
                                  <wp:docPr id="2" name="Picture 5" descr="Description: C:\Users\Win7\Downloads\v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Win7\Downloads\vd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1115695"/>
                                          </a:xfrm>
                                          <a:prstGeom prst="rect">
                                            <a:avLst/>
                                          </a:prstGeom>
                                          <a:noFill/>
                                          <a:ln>
                                            <a:noFill/>
                                          </a:ln>
                                        </pic:spPr>
                                      </pic:pic>
                                    </a:graphicData>
                                  </a:graphic>
                                </wp:inline>
                              </w:drawing>
                            </w:r>
                          </w:p>
                          <w:p w14:paraId="6FC6E31A" w14:textId="77777777" w:rsidR="00434F16" w:rsidRPr="00265A3A" w:rsidRDefault="00434F16" w:rsidP="00434F16">
                            <w:pPr>
                              <w:tabs>
                                <w:tab w:val="left" w:pos="851"/>
                              </w:tabs>
                              <w:spacing w:line="276" w:lineRule="auto"/>
                              <w:rPr>
                                <w:rFonts w:cs="Times New Roman"/>
                                <w:sz w:val="26"/>
                                <w:szCs w:val="26"/>
                              </w:rPr>
                            </w:pPr>
                          </w:p>
                          <w:p w14:paraId="3C033D1A" w14:textId="77777777" w:rsidR="00434F16" w:rsidRDefault="00434F16" w:rsidP="00434F16">
                            <w:pPr>
                              <w:tabs>
                                <w:tab w:val="left" w:pos="851"/>
                              </w:tabs>
                              <w:spacing w:line="276" w:lineRule="auto"/>
                              <w:rPr>
                                <w:rFonts w:cs="Times New Roman"/>
                                <w:sz w:val="26"/>
                                <w:szCs w:val="26"/>
                              </w:rPr>
                            </w:pPr>
                          </w:p>
                          <w:p w14:paraId="634BF492" w14:textId="77777777" w:rsidR="00434F16" w:rsidRPr="00265A3A" w:rsidRDefault="00434F16" w:rsidP="00434F16">
                            <w:pPr>
                              <w:tabs>
                                <w:tab w:val="left" w:pos="851"/>
                              </w:tabs>
                              <w:spacing w:line="276" w:lineRule="auto"/>
                              <w:rPr>
                                <w:rFonts w:cs="Times New Roman"/>
                                <w:sz w:val="26"/>
                                <w:szCs w:val="26"/>
                              </w:rPr>
                            </w:pPr>
                          </w:p>
                          <w:p w14:paraId="73F274FB" w14:textId="77777777" w:rsidR="00434F16" w:rsidRDefault="00434F16" w:rsidP="00434F16">
                            <w:pPr>
                              <w:tabs>
                                <w:tab w:val="left" w:pos="851"/>
                              </w:tabs>
                              <w:spacing w:line="276" w:lineRule="auto"/>
                              <w:jc w:val="center"/>
                              <w:rPr>
                                <w:rFonts w:cs="Times New Roman"/>
                                <w:b/>
                                <w:sz w:val="32"/>
                                <w:szCs w:val="32"/>
                              </w:rPr>
                            </w:pPr>
                            <w:r>
                              <w:rPr>
                                <w:rFonts w:cs="Times New Roman"/>
                                <w:b/>
                                <w:sz w:val="32"/>
                                <w:szCs w:val="32"/>
                              </w:rPr>
                              <w:t>LÊ THỊ HƯƠNG GIANG</w:t>
                            </w:r>
                          </w:p>
                          <w:p w14:paraId="377EA943" w14:textId="77777777" w:rsidR="00434F16" w:rsidRDefault="00434F16" w:rsidP="00434F16">
                            <w:pPr>
                              <w:tabs>
                                <w:tab w:val="left" w:pos="851"/>
                              </w:tabs>
                              <w:spacing w:line="276" w:lineRule="auto"/>
                              <w:jc w:val="center"/>
                              <w:rPr>
                                <w:rFonts w:cs="Times New Roman"/>
                                <w:b/>
                                <w:sz w:val="32"/>
                                <w:szCs w:val="32"/>
                              </w:rPr>
                            </w:pPr>
                          </w:p>
                          <w:p w14:paraId="11302E5C" w14:textId="77777777" w:rsidR="00434F16" w:rsidRDefault="00434F16" w:rsidP="00434F16">
                            <w:pPr>
                              <w:tabs>
                                <w:tab w:val="left" w:pos="851"/>
                              </w:tabs>
                              <w:spacing w:line="276" w:lineRule="auto"/>
                              <w:jc w:val="center"/>
                              <w:rPr>
                                <w:rFonts w:cs="Times New Roman"/>
                                <w:sz w:val="32"/>
                                <w:szCs w:val="32"/>
                              </w:rPr>
                            </w:pPr>
                          </w:p>
                          <w:p w14:paraId="006F29B0" w14:textId="77777777" w:rsidR="00434F16" w:rsidRDefault="00434F16" w:rsidP="00434F16">
                            <w:pPr>
                              <w:tabs>
                                <w:tab w:val="left" w:pos="851"/>
                              </w:tabs>
                              <w:spacing w:line="276" w:lineRule="auto"/>
                              <w:jc w:val="center"/>
                              <w:rPr>
                                <w:rFonts w:cs="Times New Roman"/>
                                <w:sz w:val="32"/>
                                <w:szCs w:val="32"/>
                              </w:rPr>
                            </w:pPr>
                          </w:p>
                          <w:p w14:paraId="439EE322" w14:textId="77777777" w:rsidR="00434F16" w:rsidRDefault="00434F16" w:rsidP="00434F16">
                            <w:pPr>
                              <w:tabs>
                                <w:tab w:val="left" w:pos="851"/>
                              </w:tabs>
                              <w:spacing w:line="276" w:lineRule="auto"/>
                              <w:jc w:val="center"/>
                              <w:rPr>
                                <w:rFonts w:cs="Times New Roman"/>
                                <w:sz w:val="32"/>
                                <w:szCs w:val="32"/>
                              </w:rPr>
                            </w:pPr>
                          </w:p>
                          <w:p w14:paraId="417C70E9" w14:textId="77777777" w:rsidR="00434F16" w:rsidRPr="001004BB" w:rsidRDefault="00434F16" w:rsidP="00434F16">
                            <w:pPr>
                              <w:tabs>
                                <w:tab w:val="left" w:pos="851"/>
                              </w:tabs>
                              <w:spacing w:line="276" w:lineRule="auto"/>
                              <w:jc w:val="center"/>
                              <w:rPr>
                                <w:rFonts w:cs="Times New Roman"/>
                                <w:b/>
                                <w:sz w:val="38"/>
                                <w:szCs w:val="38"/>
                                <w:lang w:val="vi-VN"/>
                              </w:rPr>
                            </w:pPr>
                            <w:bookmarkStart w:id="2" w:name="_Hlk121557405"/>
                            <w:r w:rsidRPr="001004BB">
                              <w:rPr>
                                <w:rFonts w:cs="Times New Roman"/>
                                <w:b/>
                                <w:sz w:val="38"/>
                                <w:szCs w:val="38"/>
                              </w:rPr>
                              <w:t>THỰC</w:t>
                            </w:r>
                            <w:r w:rsidRPr="001004BB">
                              <w:rPr>
                                <w:rFonts w:cs="Times New Roman"/>
                                <w:b/>
                                <w:sz w:val="38"/>
                                <w:szCs w:val="38"/>
                                <w:lang w:val="vi-VN"/>
                              </w:rPr>
                              <w:t xml:space="preserve"> TRẠNG THỪA CÂN, BÉO PHÌ VÀ </w:t>
                            </w:r>
                          </w:p>
                          <w:p w14:paraId="5E046C9D" w14:textId="231239AA" w:rsidR="00434F16" w:rsidRPr="001004BB" w:rsidRDefault="00434F16" w:rsidP="00434F16">
                            <w:pPr>
                              <w:tabs>
                                <w:tab w:val="left" w:pos="851"/>
                              </w:tabs>
                              <w:spacing w:line="276" w:lineRule="auto"/>
                              <w:jc w:val="center"/>
                              <w:rPr>
                                <w:rFonts w:cs="Times New Roman"/>
                                <w:b/>
                                <w:sz w:val="38"/>
                                <w:szCs w:val="38"/>
                                <w:lang w:val="vi-VN"/>
                              </w:rPr>
                            </w:pPr>
                            <w:r w:rsidRPr="001004BB">
                              <w:rPr>
                                <w:rFonts w:cs="Times New Roman"/>
                                <w:b/>
                                <w:sz w:val="38"/>
                                <w:szCs w:val="38"/>
                              </w:rPr>
                              <w:t>HIỆU QUẢ CAN THIỆP THỰC PHẨM BỔ SUNG CALORIE LIMIT TRÊN PHỤ NỮ 40 – 65 TUỔI THỪA CÂN, BÉO PHÌ TẠI MỘT</w:t>
                            </w:r>
                            <w:r w:rsidRPr="001004BB">
                              <w:rPr>
                                <w:rFonts w:cs="Times New Roman"/>
                                <w:b/>
                                <w:sz w:val="38"/>
                                <w:szCs w:val="38"/>
                                <w:lang w:val="vi-VN"/>
                              </w:rPr>
                              <w:t xml:space="preserve"> SỐ QUẬN, HUYỆN THÀNH PHỐ </w:t>
                            </w:r>
                            <w:r w:rsidRPr="001004BB">
                              <w:rPr>
                                <w:rFonts w:cs="Times New Roman"/>
                                <w:b/>
                                <w:sz w:val="38"/>
                                <w:szCs w:val="38"/>
                              </w:rPr>
                              <w:t>HÀ NỘI</w:t>
                            </w:r>
                            <w:r w:rsidRPr="001004BB">
                              <w:rPr>
                                <w:rFonts w:cs="Times New Roman"/>
                                <w:b/>
                                <w:sz w:val="38"/>
                                <w:szCs w:val="38"/>
                                <w:lang w:val="vi-VN"/>
                              </w:rPr>
                              <w:t xml:space="preserve"> (2016-2021)</w:t>
                            </w:r>
                            <w:r w:rsidR="00201559">
                              <w:rPr>
                                <w:rFonts w:cs="Times New Roman"/>
                                <w:b/>
                                <w:sz w:val="38"/>
                                <w:szCs w:val="38"/>
                                <w:lang w:val="vi-VN"/>
                              </w:rPr>
                              <w:t>.</w:t>
                            </w:r>
                          </w:p>
                          <w:bookmarkEnd w:id="2"/>
                          <w:p w14:paraId="6AC7B84C" w14:textId="77777777" w:rsidR="00434F16" w:rsidRDefault="00434F16" w:rsidP="00434F16">
                            <w:pPr>
                              <w:tabs>
                                <w:tab w:val="left" w:pos="851"/>
                              </w:tabs>
                              <w:spacing w:line="276" w:lineRule="auto"/>
                              <w:jc w:val="center"/>
                              <w:rPr>
                                <w:rFonts w:cs="Times New Roman"/>
                                <w:b/>
                                <w:sz w:val="40"/>
                                <w:szCs w:val="40"/>
                              </w:rPr>
                            </w:pPr>
                          </w:p>
                          <w:p w14:paraId="0AF61FB8" w14:textId="77777777" w:rsidR="00434F16" w:rsidRDefault="00434F16" w:rsidP="00434F16">
                            <w:pPr>
                              <w:tabs>
                                <w:tab w:val="left" w:pos="851"/>
                              </w:tabs>
                              <w:spacing w:line="276" w:lineRule="auto"/>
                              <w:jc w:val="center"/>
                              <w:rPr>
                                <w:rFonts w:cs="Times New Roman"/>
                                <w:b/>
                                <w:sz w:val="40"/>
                                <w:szCs w:val="40"/>
                              </w:rPr>
                            </w:pPr>
                          </w:p>
                          <w:p w14:paraId="1F2B7CBC" w14:textId="77777777" w:rsidR="00434F16" w:rsidRPr="005324E4" w:rsidRDefault="00434F16" w:rsidP="00434F16">
                            <w:pPr>
                              <w:tabs>
                                <w:tab w:val="left" w:pos="851"/>
                              </w:tabs>
                              <w:spacing w:line="276" w:lineRule="auto"/>
                              <w:jc w:val="center"/>
                              <w:rPr>
                                <w:rFonts w:cs="Times New Roman"/>
                                <w:i/>
                                <w:sz w:val="36"/>
                                <w:szCs w:val="36"/>
                              </w:rPr>
                            </w:pPr>
                            <w:r w:rsidRPr="005324E4">
                              <w:rPr>
                                <w:rFonts w:cs="Times New Roman"/>
                                <w:b/>
                                <w:sz w:val="36"/>
                                <w:szCs w:val="36"/>
                              </w:rPr>
                              <w:t>LUẬN ÁN TIẾN S</w:t>
                            </w:r>
                            <w:r>
                              <w:rPr>
                                <w:rFonts w:cs="Times New Roman"/>
                                <w:b/>
                                <w:sz w:val="36"/>
                                <w:szCs w:val="36"/>
                              </w:rPr>
                              <w:t>Ỹ</w:t>
                            </w:r>
                          </w:p>
                          <w:p w14:paraId="625CF630" w14:textId="77777777" w:rsidR="00434F16" w:rsidRPr="00265A3A" w:rsidRDefault="00434F16" w:rsidP="00434F16">
                            <w:pPr>
                              <w:tabs>
                                <w:tab w:val="left" w:pos="851"/>
                              </w:tabs>
                              <w:spacing w:line="276" w:lineRule="auto"/>
                              <w:rPr>
                                <w:rFonts w:cs="Times New Roman"/>
                                <w:sz w:val="26"/>
                                <w:szCs w:val="26"/>
                              </w:rPr>
                            </w:pPr>
                            <w:r w:rsidRPr="00265A3A">
                              <w:rPr>
                                <w:rFonts w:cs="Times New Roman"/>
                                <w:sz w:val="26"/>
                                <w:szCs w:val="26"/>
                              </w:rPr>
                              <w:t xml:space="preserve"> </w:t>
                            </w:r>
                          </w:p>
                          <w:p w14:paraId="235D6AA1" w14:textId="77777777" w:rsidR="00434F16" w:rsidRPr="00265A3A" w:rsidRDefault="00434F16" w:rsidP="00434F16">
                            <w:pPr>
                              <w:tabs>
                                <w:tab w:val="left" w:pos="851"/>
                              </w:tabs>
                              <w:spacing w:line="276" w:lineRule="auto"/>
                              <w:rPr>
                                <w:rFonts w:cs="Times New Roman"/>
                                <w:sz w:val="26"/>
                                <w:szCs w:val="26"/>
                              </w:rPr>
                            </w:pPr>
                          </w:p>
                          <w:p w14:paraId="51D05823" w14:textId="77777777" w:rsidR="00434F16" w:rsidRPr="00265A3A" w:rsidRDefault="00434F16" w:rsidP="00434F16">
                            <w:pPr>
                              <w:tabs>
                                <w:tab w:val="left" w:pos="851"/>
                              </w:tabs>
                              <w:spacing w:line="276" w:lineRule="auto"/>
                              <w:jc w:val="center"/>
                              <w:rPr>
                                <w:rFonts w:cs="Times New Roman"/>
                                <w:sz w:val="26"/>
                                <w:szCs w:val="26"/>
                              </w:rPr>
                            </w:pPr>
                          </w:p>
                          <w:p w14:paraId="6099440D" w14:textId="77777777" w:rsidR="00434F16" w:rsidRDefault="00434F16" w:rsidP="00434F16">
                            <w:pPr>
                              <w:tabs>
                                <w:tab w:val="left" w:pos="851"/>
                              </w:tabs>
                              <w:spacing w:line="276" w:lineRule="auto"/>
                              <w:rPr>
                                <w:rFonts w:cs="Times New Roman"/>
                                <w:sz w:val="26"/>
                                <w:szCs w:val="26"/>
                              </w:rPr>
                            </w:pPr>
                          </w:p>
                          <w:p w14:paraId="72D482F5" w14:textId="77777777" w:rsidR="00434F16" w:rsidRDefault="00434F16" w:rsidP="00434F16">
                            <w:pPr>
                              <w:tabs>
                                <w:tab w:val="left" w:pos="851"/>
                              </w:tabs>
                              <w:spacing w:line="276" w:lineRule="auto"/>
                              <w:jc w:val="center"/>
                              <w:rPr>
                                <w:rFonts w:cs="Times New Roman"/>
                                <w:sz w:val="26"/>
                                <w:szCs w:val="26"/>
                              </w:rPr>
                            </w:pPr>
                          </w:p>
                          <w:p w14:paraId="5DB0ED4F" w14:textId="77777777" w:rsidR="00434F16" w:rsidRDefault="00434F16" w:rsidP="00434F16">
                            <w:pPr>
                              <w:tabs>
                                <w:tab w:val="left" w:pos="851"/>
                              </w:tabs>
                              <w:spacing w:line="276" w:lineRule="auto"/>
                              <w:jc w:val="center"/>
                              <w:rPr>
                                <w:rFonts w:cs="Times New Roman"/>
                                <w:sz w:val="26"/>
                                <w:szCs w:val="26"/>
                              </w:rPr>
                            </w:pPr>
                          </w:p>
                          <w:p w14:paraId="678CD6B9" w14:textId="77777777" w:rsidR="00434F16" w:rsidRPr="00265A3A" w:rsidRDefault="00434F16" w:rsidP="00434F16">
                            <w:pPr>
                              <w:tabs>
                                <w:tab w:val="left" w:pos="851"/>
                              </w:tabs>
                              <w:spacing w:line="276" w:lineRule="auto"/>
                              <w:jc w:val="center"/>
                              <w:rPr>
                                <w:rFonts w:cs="Times New Roman"/>
                                <w:sz w:val="26"/>
                                <w:szCs w:val="26"/>
                              </w:rPr>
                            </w:pPr>
                          </w:p>
                          <w:p w14:paraId="21166E0C" w14:textId="77777777" w:rsidR="00434F16" w:rsidRPr="00265A3A" w:rsidRDefault="00434F16" w:rsidP="00434F16">
                            <w:pPr>
                              <w:tabs>
                                <w:tab w:val="left" w:pos="851"/>
                              </w:tabs>
                              <w:spacing w:line="276" w:lineRule="auto"/>
                              <w:jc w:val="center"/>
                              <w:rPr>
                                <w:rFonts w:cs="Times New Roman"/>
                                <w:sz w:val="26"/>
                                <w:szCs w:val="26"/>
                              </w:rPr>
                            </w:pPr>
                          </w:p>
                          <w:p w14:paraId="748878FB" w14:textId="0F1F4A5E" w:rsidR="00434F16" w:rsidRPr="0029570A" w:rsidRDefault="00434F16" w:rsidP="00434F16">
                            <w:pPr>
                              <w:tabs>
                                <w:tab w:val="left" w:pos="851"/>
                              </w:tabs>
                              <w:spacing w:line="276" w:lineRule="auto"/>
                              <w:jc w:val="center"/>
                              <w:rPr>
                                <w:rFonts w:cs="Times New Roman"/>
                                <w:sz w:val="32"/>
                                <w:szCs w:val="32"/>
                              </w:rPr>
                            </w:pPr>
                            <w:r w:rsidRPr="0029570A">
                              <w:rPr>
                                <w:rFonts w:cs="Times New Roman"/>
                                <w:sz w:val="32"/>
                                <w:szCs w:val="32"/>
                              </w:rPr>
                              <w:t xml:space="preserve">HÀ NỘI </w:t>
                            </w:r>
                            <w:r w:rsidR="00FC1109">
                              <w:rPr>
                                <w:rFonts w:cs="Times New Roman"/>
                                <w:sz w:val="32"/>
                                <w:szCs w:val="32"/>
                                <w:lang w:val="vi-VN"/>
                              </w:rPr>
                              <w:t>-</w:t>
                            </w:r>
                            <w:r w:rsidRPr="0029570A">
                              <w:rPr>
                                <w:rFonts w:cs="Times New Roman"/>
                                <w:sz w:val="32"/>
                                <w:szCs w:val="32"/>
                              </w:rPr>
                              <w:t xml:space="preserve"> 202</w:t>
                            </w:r>
                            <w:r w:rsidR="00FC1109">
                              <w:rPr>
                                <w:rFonts w:cs="Times New Roman"/>
                                <w:sz w:val="32"/>
                                <w:szCs w:val="32"/>
                                <w:lang w:val="vi-VN"/>
                              </w:rPr>
                              <w:t>3</w:t>
                            </w:r>
                          </w:p>
                          <w:p w14:paraId="32961EFC" w14:textId="77777777" w:rsidR="00434F16" w:rsidRPr="00001D03" w:rsidRDefault="00434F16" w:rsidP="00434F16">
                            <w:pPr>
                              <w:tabs>
                                <w:tab w:val="left" w:pos="2160"/>
                              </w:tabs>
                              <w:jc w:val="both"/>
                              <w:rPr>
                                <w:rFonts w:cs="Times New Roman"/>
                                <w:b/>
                                <w:bCs w:val="0"/>
                                <w:sz w:val="28"/>
                                <w:szCs w:val="2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3DCA2" id="_x0000_t202" coordsize="21600,21600" o:spt="202" path="m,l,21600r21600,l21600,xe">
                <v:stroke joinstyle="miter"/>
                <v:path gradientshapeok="t" o:connecttype="rect"/>
              </v:shapetype>
              <v:shape id="Text Box 6" o:spid="_x0000_s1026" type="#_x0000_t202" style="position:absolute;margin-left:0;margin-top:-3.25pt;width:459.3pt;height:738.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" filled="f" strokeweight="6pt">
                <v:stroke linestyle="thickBetweenThin"/>
                <v:textbox>
                  <w:txbxContent>
                    <w:p w14:paraId="6523CDDF" w14:textId="77777777" w:rsidR="00434F16" w:rsidRDefault="00434F16" w:rsidP="00434F16"/>
                    <w:tbl>
                      <w:tblPr>
                        <w:tblW w:w="0" w:type="auto"/>
                        <w:tblLook w:val="04A0" w:firstRow="1" w:lastRow="0" w:firstColumn="1" w:lastColumn="0" w:noHBand="0" w:noVBand="1"/>
                      </w:tblPr>
                      <w:tblGrid>
                        <w:gridCol w:w="4404"/>
                        <w:gridCol w:w="4389"/>
                      </w:tblGrid>
                      <w:tr w:rsidR="00434F16" w:rsidRPr="003B0AB0" w14:paraId="43A6F313" w14:textId="77777777">
                        <w:tc>
                          <w:tcPr>
                            <w:tcW w:w="4573" w:type="dxa"/>
                            <w:shd w:val="clear" w:color="auto" w:fill="auto"/>
                          </w:tcPr>
                          <w:p w14:paraId="299DC8CB" w14:textId="77777777" w:rsidR="00434F16" w:rsidRPr="003B0AB0" w:rsidRDefault="00434F16" w:rsidP="003B0AB0">
                            <w:pPr>
                              <w:tabs>
                                <w:tab w:val="left" w:pos="2160"/>
                              </w:tabs>
                              <w:jc w:val="both"/>
                              <w:rPr>
                                <w:rFonts w:cs="Times New Roman"/>
                                <w:b/>
                                <w:bCs w:val="0"/>
                                <w:sz w:val="28"/>
                                <w:szCs w:val="28"/>
                                <w:lang w:val="pt-BR"/>
                              </w:rPr>
                            </w:pPr>
                            <w:r w:rsidRPr="003B0AB0">
                              <w:rPr>
                                <w:rFonts w:cs="Times New Roman"/>
                                <w:sz w:val="32"/>
                                <w:szCs w:val="32"/>
                              </w:rPr>
                              <w:t>BỘ GIÁO DỤC VÀ ĐÀO TẠO</w:t>
                            </w:r>
                          </w:p>
                        </w:tc>
                        <w:tc>
                          <w:tcPr>
                            <w:tcW w:w="4574" w:type="dxa"/>
                            <w:shd w:val="clear" w:color="auto" w:fill="auto"/>
                          </w:tcPr>
                          <w:p w14:paraId="252CD2FD" w14:textId="77777777" w:rsidR="00434F16" w:rsidRPr="003B0AB0" w:rsidRDefault="00434F16" w:rsidP="003B0AB0">
                            <w:pPr>
                              <w:tabs>
                                <w:tab w:val="left" w:pos="2160"/>
                              </w:tabs>
                              <w:jc w:val="center"/>
                              <w:rPr>
                                <w:rFonts w:cs="Times New Roman"/>
                                <w:b/>
                                <w:bCs w:val="0"/>
                                <w:sz w:val="28"/>
                                <w:szCs w:val="28"/>
                                <w:lang w:val="pt-BR"/>
                              </w:rPr>
                            </w:pPr>
                            <w:r w:rsidRPr="003B0AB0">
                              <w:rPr>
                                <w:rFonts w:cs="Times New Roman"/>
                                <w:sz w:val="32"/>
                                <w:szCs w:val="32"/>
                                <w:lang w:val="vi-VN"/>
                              </w:rPr>
                              <w:t xml:space="preserve">                              </w:t>
                            </w:r>
                            <w:r w:rsidRPr="003B0AB0">
                              <w:rPr>
                                <w:rFonts w:cs="Times New Roman"/>
                                <w:sz w:val="32"/>
                                <w:szCs w:val="32"/>
                              </w:rPr>
                              <w:t>BỘ Y TẾ</w:t>
                            </w:r>
                          </w:p>
                        </w:tc>
                      </w:tr>
                    </w:tbl>
                    <w:p w14:paraId="76C7FE75" w14:textId="77777777" w:rsidR="00434F16" w:rsidRDefault="00434F16" w:rsidP="00434F16">
                      <w:pPr>
                        <w:tabs>
                          <w:tab w:val="left" w:pos="2160"/>
                        </w:tabs>
                        <w:jc w:val="both"/>
                        <w:rPr>
                          <w:rFonts w:cs="Times New Roman"/>
                          <w:b/>
                          <w:bCs w:val="0"/>
                          <w:sz w:val="28"/>
                          <w:szCs w:val="28"/>
                          <w:lang w:val="pt-BR"/>
                        </w:rPr>
                      </w:pPr>
                    </w:p>
                    <w:p w14:paraId="7179D78C" w14:textId="77777777" w:rsidR="00434F16" w:rsidRDefault="00434F16" w:rsidP="00434F16">
                      <w:pPr>
                        <w:tabs>
                          <w:tab w:val="left" w:pos="2160"/>
                        </w:tabs>
                        <w:jc w:val="both"/>
                        <w:rPr>
                          <w:rFonts w:cs="Times New Roman"/>
                          <w:b/>
                          <w:bCs w:val="0"/>
                          <w:sz w:val="28"/>
                          <w:szCs w:val="28"/>
                          <w:lang w:val="pt-BR"/>
                        </w:rPr>
                      </w:pPr>
                    </w:p>
                    <w:p w14:paraId="6A4EF83D" w14:textId="77777777" w:rsidR="00434F16" w:rsidRPr="00265A3A" w:rsidRDefault="00434F16" w:rsidP="00434F16">
                      <w:pPr>
                        <w:tabs>
                          <w:tab w:val="left" w:pos="851"/>
                        </w:tabs>
                        <w:spacing w:line="276" w:lineRule="auto"/>
                        <w:jc w:val="center"/>
                        <w:rPr>
                          <w:rFonts w:cs="Times New Roman"/>
                          <w:b/>
                          <w:sz w:val="32"/>
                          <w:szCs w:val="32"/>
                        </w:rPr>
                      </w:pPr>
                      <w:r w:rsidRPr="00265A3A">
                        <w:rPr>
                          <w:rFonts w:cs="Times New Roman"/>
                          <w:b/>
                          <w:sz w:val="32"/>
                          <w:szCs w:val="32"/>
                        </w:rPr>
                        <w:t>VIỆN DINH DƯỠNG</w:t>
                      </w:r>
                    </w:p>
                    <w:p w14:paraId="72962907" w14:textId="77777777" w:rsidR="00434F16" w:rsidRPr="00265A3A" w:rsidRDefault="00434F16" w:rsidP="00434F16">
                      <w:pPr>
                        <w:spacing w:line="276" w:lineRule="auto"/>
                        <w:jc w:val="center"/>
                        <w:rPr>
                          <w:rFonts w:cs="Times New Roman"/>
                          <w:i/>
                          <w:sz w:val="26"/>
                          <w:szCs w:val="26"/>
                        </w:rPr>
                      </w:pPr>
                    </w:p>
                    <w:p w14:paraId="05B0EED4" w14:textId="3BE6B2A5" w:rsidR="00434F16" w:rsidRPr="00265A3A" w:rsidRDefault="001B1FAE" w:rsidP="00434F16">
                      <w:pPr>
                        <w:tabs>
                          <w:tab w:val="left" w:pos="851"/>
                        </w:tabs>
                        <w:spacing w:line="276" w:lineRule="auto"/>
                        <w:jc w:val="center"/>
                        <w:rPr>
                          <w:rFonts w:cs="Times New Roman"/>
                          <w:i/>
                          <w:sz w:val="26"/>
                          <w:szCs w:val="26"/>
                        </w:rPr>
                      </w:pPr>
                      <w:r w:rsidRPr="00201559">
                        <w:rPr>
                          <w:rFonts w:cs="Times New Roman"/>
                          <w:noProof/>
                          <w:sz w:val="26"/>
                          <w:szCs w:val="26"/>
                        </w:rPr>
                        <w:drawing>
                          <wp:inline distT="0" distB="0" distL="0" distR="0" wp14:anchorId="16E21B38" wp14:editId="3E64CBAE">
                            <wp:extent cx="826135" cy="1115695"/>
                            <wp:effectExtent l="0" t="0" r="0" b="8255"/>
                            <wp:docPr id="2" name="Picture 5" descr="Description: C:\Users\Win7\Downloads\v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Win7\Downloads\vd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1115695"/>
                                    </a:xfrm>
                                    <a:prstGeom prst="rect">
                                      <a:avLst/>
                                    </a:prstGeom>
                                    <a:noFill/>
                                    <a:ln>
                                      <a:noFill/>
                                    </a:ln>
                                  </pic:spPr>
                                </pic:pic>
                              </a:graphicData>
                            </a:graphic>
                          </wp:inline>
                        </w:drawing>
                      </w:r>
                    </w:p>
                    <w:p w14:paraId="6FC6E31A" w14:textId="77777777" w:rsidR="00434F16" w:rsidRPr="00265A3A" w:rsidRDefault="00434F16" w:rsidP="00434F16">
                      <w:pPr>
                        <w:tabs>
                          <w:tab w:val="left" w:pos="851"/>
                        </w:tabs>
                        <w:spacing w:line="276" w:lineRule="auto"/>
                        <w:rPr>
                          <w:rFonts w:cs="Times New Roman"/>
                          <w:sz w:val="26"/>
                          <w:szCs w:val="26"/>
                        </w:rPr>
                      </w:pPr>
                    </w:p>
                    <w:p w14:paraId="3C033D1A" w14:textId="77777777" w:rsidR="00434F16" w:rsidRDefault="00434F16" w:rsidP="00434F16">
                      <w:pPr>
                        <w:tabs>
                          <w:tab w:val="left" w:pos="851"/>
                        </w:tabs>
                        <w:spacing w:line="276" w:lineRule="auto"/>
                        <w:rPr>
                          <w:rFonts w:cs="Times New Roman"/>
                          <w:sz w:val="26"/>
                          <w:szCs w:val="26"/>
                        </w:rPr>
                      </w:pPr>
                    </w:p>
                    <w:p w14:paraId="634BF492" w14:textId="77777777" w:rsidR="00434F16" w:rsidRPr="00265A3A" w:rsidRDefault="00434F16" w:rsidP="00434F16">
                      <w:pPr>
                        <w:tabs>
                          <w:tab w:val="left" w:pos="851"/>
                        </w:tabs>
                        <w:spacing w:line="276" w:lineRule="auto"/>
                        <w:rPr>
                          <w:rFonts w:cs="Times New Roman"/>
                          <w:sz w:val="26"/>
                          <w:szCs w:val="26"/>
                        </w:rPr>
                      </w:pPr>
                    </w:p>
                    <w:p w14:paraId="73F274FB" w14:textId="77777777" w:rsidR="00434F16" w:rsidRDefault="00434F16" w:rsidP="00434F16">
                      <w:pPr>
                        <w:tabs>
                          <w:tab w:val="left" w:pos="851"/>
                        </w:tabs>
                        <w:spacing w:line="276" w:lineRule="auto"/>
                        <w:jc w:val="center"/>
                        <w:rPr>
                          <w:rFonts w:cs="Times New Roman"/>
                          <w:b/>
                          <w:sz w:val="32"/>
                          <w:szCs w:val="32"/>
                        </w:rPr>
                      </w:pPr>
                      <w:r>
                        <w:rPr>
                          <w:rFonts w:cs="Times New Roman"/>
                          <w:b/>
                          <w:sz w:val="32"/>
                          <w:szCs w:val="32"/>
                        </w:rPr>
                        <w:t>LÊ THỊ HƯƠNG GIANG</w:t>
                      </w:r>
                    </w:p>
                    <w:p w14:paraId="377EA943" w14:textId="77777777" w:rsidR="00434F16" w:rsidRDefault="00434F16" w:rsidP="00434F16">
                      <w:pPr>
                        <w:tabs>
                          <w:tab w:val="left" w:pos="851"/>
                        </w:tabs>
                        <w:spacing w:line="276" w:lineRule="auto"/>
                        <w:jc w:val="center"/>
                        <w:rPr>
                          <w:rFonts w:cs="Times New Roman"/>
                          <w:b/>
                          <w:sz w:val="32"/>
                          <w:szCs w:val="32"/>
                        </w:rPr>
                      </w:pPr>
                    </w:p>
                    <w:p w14:paraId="11302E5C" w14:textId="77777777" w:rsidR="00434F16" w:rsidRDefault="00434F16" w:rsidP="00434F16">
                      <w:pPr>
                        <w:tabs>
                          <w:tab w:val="left" w:pos="851"/>
                        </w:tabs>
                        <w:spacing w:line="276" w:lineRule="auto"/>
                        <w:jc w:val="center"/>
                        <w:rPr>
                          <w:rFonts w:cs="Times New Roman"/>
                          <w:sz w:val="32"/>
                          <w:szCs w:val="32"/>
                        </w:rPr>
                      </w:pPr>
                    </w:p>
                    <w:p w14:paraId="006F29B0" w14:textId="77777777" w:rsidR="00434F16" w:rsidRDefault="00434F16" w:rsidP="00434F16">
                      <w:pPr>
                        <w:tabs>
                          <w:tab w:val="left" w:pos="851"/>
                        </w:tabs>
                        <w:spacing w:line="276" w:lineRule="auto"/>
                        <w:jc w:val="center"/>
                        <w:rPr>
                          <w:rFonts w:cs="Times New Roman"/>
                          <w:sz w:val="32"/>
                          <w:szCs w:val="32"/>
                        </w:rPr>
                      </w:pPr>
                    </w:p>
                    <w:p w14:paraId="439EE322" w14:textId="77777777" w:rsidR="00434F16" w:rsidRDefault="00434F16" w:rsidP="00434F16">
                      <w:pPr>
                        <w:tabs>
                          <w:tab w:val="left" w:pos="851"/>
                        </w:tabs>
                        <w:spacing w:line="276" w:lineRule="auto"/>
                        <w:jc w:val="center"/>
                        <w:rPr>
                          <w:rFonts w:cs="Times New Roman"/>
                          <w:sz w:val="32"/>
                          <w:szCs w:val="32"/>
                        </w:rPr>
                      </w:pPr>
                    </w:p>
                    <w:p w14:paraId="417C70E9" w14:textId="77777777" w:rsidR="00434F16" w:rsidRPr="001004BB" w:rsidRDefault="00434F16" w:rsidP="00434F16">
                      <w:pPr>
                        <w:tabs>
                          <w:tab w:val="left" w:pos="851"/>
                        </w:tabs>
                        <w:spacing w:line="276" w:lineRule="auto"/>
                        <w:jc w:val="center"/>
                        <w:rPr>
                          <w:rFonts w:cs="Times New Roman"/>
                          <w:b/>
                          <w:sz w:val="38"/>
                          <w:szCs w:val="38"/>
                          <w:lang w:val="vi-VN"/>
                        </w:rPr>
                      </w:pPr>
                      <w:bookmarkStart w:id="3" w:name="_Hlk121557405"/>
                      <w:r w:rsidRPr="001004BB">
                        <w:rPr>
                          <w:rFonts w:cs="Times New Roman"/>
                          <w:b/>
                          <w:sz w:val="38"/>
                          <w:szCs w:val="38"/>
                        </w:rPr>
                        <w:t>THỰC</w:t>
                      </w:r>
                      <w:r w:rsidRPr="001004BB">
                        <w:rPr>
                          <w:rFonts w:cs="Times New Roman"/>
                          <w:b/>
                          <w:sz w:val="38"/>
                          <w:szCs w:val="38"/>
                          <w:lang w:val="vi-VN"/>
                        </w:rPr>
                        <w:t xml:space="preserve"> TRẠNG THỪA CÂN, BÉO PHÌ VÀ </w:t>
                      </w:r>
                    </w:p>
                    <w:p w14:paraId="5E046C9D" w14:textId="231239AA" w:rsidR="00434F16" w:rsidRPr="001004BB" w:rsidRDefault="00434F16" w:rsidP="00434F16">
                      <w:pPr>
                        <w:tabs>
                          <w:tab w:val="left" w:pos="851"/>
                        </w:tabs>
                        <w:spacing w:line="276" w:lineRule="auto"/>
                        <w:jc w:val="center"/>
                        <w:rPr>
                          <w:rFonts w:cs="Times New Roman"/>
                          <w:b/>
                          <w:sz w:val="38"/>
                          <w:szCs w:val="38"/>
                          <w:lang w:val="vi-VN"/>
                        </w:rPr>
                      </w:pPr>
                      <w:r w:rsidRPr="001004BB">
                        <w:rPr>
                          <w:rFonts w:cs="Times New Roman"/>
                          <w:b/>
                          <w:sz w:val="38"/>
                          <w:szCs w:val="38"/>
                        </w:rPr>
                        <w:t>HIỆU QUẢ CAN THIỆP THỰC PHẨM BỔ SUNG CALORIE LIMIT TRÊN PHỤ NỮ 40 – 65 TUỔI THỪA CÂN, BÉO PHÌ TẠI MỘT</w:t>
                      </w:r>
                      <w:r w:rsidRPr="001004BB">
                        <w:rPr>
                          <w:rFonts w:cs="Times New Roman"/>
                          <w:b/>
                          <w:sz w:val="38"/>
                          <w:szCs w:val="38"/>
                          <w:lang w:val="vi-VN"/>
                        </w:rPr>
                        <w:t xml:space="preserve"> SỐ QUẬN, HUYỆN THÀNH PHỐ </w:t>
                      </w:r>
                      <w:r w:rsidRPr="001004BB">
                        <w:rPr>
                          <w:rFonts w:cs="Times New Roman"/>
                          <w:b/>
                          <w:sz w:val="38"/>
                          <w:szCs w:val="38"/>
                        </w:rPr>
                        <w:t>HÀ NỘI</w:t>
                      </w:r>
                      <w:r w:rsidRPr="001004BB">
                        <w:rPr>
                          <w:rFonts w:cs="Times New Roman"/>
                          <w:b/>
                          <w:sz w:val="38"/>
                          <w:szCs w:val="38"/>
                          <w:lang w:val="vi-VN"/>
                        </w:rPr>
                        <w:t xml:space="preserve"> (2016-2021)</w:t>
                      </w:r>
                      <w:r w:rsidR="00201559">
                        <w:rPr>
                          <w:rFonts w:cs="Times New Roman"/>
                          <w:b/>
                          <w:sz w:val="38"/>
                          <w:szCs w:val="38"/>
                          <w:lang w:val="vi-VN"/>
                        </w:rPr>
                        <w:t>.</w:t>
                      </w:r>
                    </w:p>
                    <w:bookmarkEnd w:id="3"/>
                    <w:p w14:paraId="6AC7B84C" w14:textId="77777777" w:rsidR="00434F16" w:rsidRDefault="00434F16" w:rsidP="00434F16">
                      <w:pPr>
                        <w:tabs>
                          <w:tab w:val="left" w:pos="851"/>
                        </w:tabs>
                        <w:spacing w:line="276" w:lineRule="auto"/>
                        <w:jc w:val="center"/>
                        <w:rPr>
                          <w:rFonts w:cs="Times New Roman"/>
                          <w:b/>
                          <w:sz w:val="40"/>
                          <w:szCs w:val="40"/>
                        </w:rPr>
                      </w:pPr>
                    </w:p>
                    <w:p w14:paraId="0AF61FB8" w14:textId="77777777" w:rsidR="00434F16" w:rsidRDefault="00434F16" w:rsidP="00434F16">
                      <w:pPr>
                        <w:tabs>
                          <w:tab w:val="left" w:pos="851"/>
                        </w:tabs>
                        <w:spacing w:line="276" w:lineRule="auto"/>
                        <w:jc w:val="center"/>
                        <w:rPr>
                          <w:rFonts w:cs="Times New Roman"/>
                          <w:b/>
                          <w:sz w:val="40"/>
                          <w:szCs w:val="40"/>
                        </w:rPr>
                      </w:pPr>
                    </w:p>
                    <w:p w14:paraId="1F2B7CBC" w14:textId="77777777" w:rsidR="00434F16" w:rsidRPr="005324E4" w:rsidRDefault="00434F16" w:rsidP="00434F16">
                      <w:pPr>
                        <w:tabs>
                          <w:tab w:val="left" w:pos="851"/>
                        </w:tabs>
                        <w:spacing w:line="276" w:lineRule="auto"/>
                        <w:jc w:val="center"/>
                        <w:rPr>
                          <w:rFonts w:cs="Times New Roman"/>
                          <w:i/>
                          <w:sz w:val="36"/>
                          <w:szCs w:val="36"/>
                        </w:rPr>
                      </w:pPr>
                      <w:r w:rsidRPr="005324E4">
                        <w:rPr>
                          <w:rFonts w:cs="Times New Roman"/>
                          <w:b/>
                          <w:sz w:val="36"/>
                          <w:szCs w:val="36"/>
                        </w:rPr>
                        <w:t>LUẬN ÁN TIẾN S</w:t>
                      </w:r>
                      <w:r>
                        <w:rPr>
                          <w:rFonts w:cs="Times New Roman"/>
                          <w:b/>
                          <w:sz w:val="36"/>
                          <w:szCs w:val="36"/>
                        </w:rPr>
                        <w:t>Ỹ</w:t>
                      </w:r>
                    </w:p>
                    <w:p w14:paraId="625CF630" w14:textId="77777777" w:rsidR="00434F16" w:rsidRPr="00265A3A" w:rsidRDefault="00434F16" w:rsidP="00434F16">
                      <w:pPr>
                        <w:tabs>
                          <w:tab w:val="left" w:pos="851"/>
                        </w:tabs>
                        <w:spacing w:line="276" w:lineRule="auto"/>
                        <w:rPr>
                          <w:rFonts w:cs="Times New Roman"/>
                          <w:sz w:val="26"/>
                          <w:szCs w:val="26"/>
                        </w:rPr>
                      </w:pPr>
                      <w:r w:rsidRPr="00265A3A">
                        <w:rPr>
                          <w:rFonts w:cs="Times New Roman"/>
                          <w:sz w:val="26"/>
                          <w:szCs w:val="26"/>
                        </w:rPr>
                        <w:t xml:space="preserve"> </w:t>
                      </w:r>
                    </w:p>
                    <w:p w14:paraId="235D6AA1" w14:textId="77777777" w:rsidR="00434F16" w:rsidRPr="00265A3A" w:rsidRDefault="00434F16" w:rsidP="00434F16">
                      <w:pPr>
                        <w:tabs>
                          <w:tab w:val="left" w:pos="851"/>
                        </w:tabs>
                        <w:spacing w:line="276" w:lineRule="auto"/>
                        <w:rPr>
                          <w:rFonts w:cs="Times New Roman"/>
                          <w:sz w:val="26"/>
                          <w:szCs w:val="26"/>
                        </w:rPr>
                      </w:pPr>
                    </w:p>
                    <w:p w14:paraId="51D05823" w14:textId="77777777" w:rsidR="00434F16" w:rsidRPr="00265A3A" w:rsidRDefault="00434F16" w:rsidP="00434F16">
                      <w:pPr>
                        <w:tabs>
                          <w:tab w:val="left" w:pos="851"/>
                        </w:tabs>
                        <w:spacing w:line="276" w:lineRule="auto"/>
                        <w:jc w:val="center"/>
                        <w:rPr>
                          <w:rFonts w:cs="Times New Roman"/>
                          <w:sz w:val="26"/>
                          <w:szCs w:val="26"/>
                        </w:rPr>
                      </w:pPr>
                    </w:p>
                    <w:p w14:paraId="6099440D" w14:textId="77777777" w:rsidR="00434F16" w:rsidRDefault="00434F16" w:rsidP="00434F16">
                      <w:pPr>
                        <w:tabs>
                          <w:tab w:val="left" w:pos="851"/>
                        </w:tabs>
                        <w:spacing w:line="276" w:lineRule="auto"/>
                        <w:rPr>
                          <w:rFonts w:cs="Times New Roman"/>
                          <w:sz w:val="26"/>
                          <w:szCs w:val="26"/>
                        </w:rPr>
                      </w:pPr>
                    </w:p>
                    <w:p w14:paraId="72D482F5" w14:textId="77777777" w:rsidR="00434F16" w:rsidRDefault="00434F16" w:rsidP="00434F16">
                      <w:pPr>
                        <w:tabs>
                          <w:tab w:val="left" w:pos="851"/>
                        </w:tabs>
                        <w:spacing w:line="276" w:lineRule="auto"/>
                        <w:jc w:val="center"/>
                        <w:rPr>
                          <w:rFonts w:cs="Times New Roman"/>
                          <w:sz w:val="26"/>
                          <w:szCs w:val="26"/>
                        </w:rPr>
                      </w:pPr>
                    </w:p>
                    <w:p w14:paraId="5DB0ED4F" w14:textId="77777777" w:rsidR="00434F16" w:rsidRDefault="00434F16" w:rsidP="00434F16">
                      <w:pPr>
                        <w:tabs>
                          <w:tab w:val="left" w:pos="851"/>
                        </w:tabs>
                        <w:spacing w:line="276" w:lineRule="auto"/>
                        <w:jc w:val="center"/>
                        <w:rPr>
                          <w:rFonts w:cs="Times New Roman"/>
                          <w:sz w:val="26"/>
                          <w:szCs w:val="26"/>
                        </w:rPr>
                      </w:pPr>
                    </w:p>
                    <w:p w14:paraId="678CD6B9" w14:textId="77777777" w:rsidR="00434F16" w:rsidRPr="00265A3A" w:rsidRDefault="00434F16" w:rsidP="00434F16">
                      <w:pPr>
                        <w:tabs>
                          <w:tab w:val="left" w:pos="851"/>
                        </w:tabs>
                        <w:spacing w:line="276" w:lineRule="auto"/>
                        <w:jc w:val="center"/>
                        <w:rPr>
                          <w:rFonts w:cs="Times New Roman"/>
                          <w:sz w:val="26"/>
                          <w:szCs w:val="26"/>
                        </w:rPr>
                      </w:pPr>
                    </w:p>
                    <w:p w14:paraId="21166E0C" w14:textId="77777777" w:rsidR="00434F16" w:rsidRPr="00265A3A" w:rsidRDefault="00434F16" w:rsidP="00434F16">
                      <w:pPr>
                        <w:tabs>
                          <w:tab w:val="left" w:pos="851"/>
                        </w:tabs>
                        <w:spacing w:line="276" w:lineRule="auto"/>
                        <w:jc w:val="center"/>
                        <w:rPr>
                          <w:rFonts w:cs="Times New Roman"/>
                          <w:sz w:val="26"/>
                          <w:szCs w:val="26"/>
                        </w:rPr>
                      </w:pPr>
                    </w:p>
                    <w:p w14:paraId="748878FB" w14:textId="0F1F4A5E" w:rsidR="00434F16" w:rsidRPr="0029570A" w:rsidRDefault="00434F16" w:rsidP="00434F16">
                      <w:pPr>
                        <w:tabs>
                          <w:tab w:val="left" w:pos="851"/>
                        </w:tabs>
                        <w:spacing w:line="276" w:lineRule="auto"/>
                        <w:jc w:val="center"/>
                        <w:rPr>
                          <w:rFonts w:cs="Times New Roman"/>
                          <w:sz w:val="32"/>
                          <w:szCs w:val="32"/>
                        </w:rPr>
                      </w:pPr>
                      <w:r w:rsidRPr="0029570A">
                        <w:rPr>
                          <w:rFonts w:cs="Times New Roman"/>
                          <w:sz w:val="32"/>
                          <w:szCs w:val="32"/>
                        </w:rPr>
                        <w:t xml:space="preserve">HÀ NỘI </w:t>
                      </w:r>
                      <w:r w:rsidR="00FC1109">
                        <w:rPr>
                          <w:rFonts w:cs="Times New Roman"/>
                          <w:sz w:val="32"/>
                          <w:szCs w:val="32"/>
                          <w:lang w:val="vi-VN"/>
                        </w:rPr>
                        <w:t>-</w:t>
                      </w:r>
                      <w:r w:rsidRPr="0029570A">
                        <w:rPr>
                          <w:rFonts w:cs="Times New Roman"/>
                          <w:sz w:val="32"/>
                          <w:szCs w:val="32"/>
                        </w:rPr>
                        <w:t xml:space="preserve"> 202</w:t>
                      </w:r>
                      <w:r w:rsidR="00FC1109">
                        <w:rPr>
                          <w:rFonts w:cs="Times New Roman"/>
                          <w:sz w:val="32"/>
                          <w:szCs w:val="32"/>
                          <w:lang w:val="vi-VN"/>
                        </w:rPr>
                        <w:t>3</w:t>
                      </w:r>
                    </w:p>
                    <w:p w14:paraId="32961EFC" w14:textId="77777777" w:rsidR="00434F16" w:rsidRPr="00001D03" w:rsidRDefault="00434F16" w:rsidP="00434F16">
                      <w:pPr>
                        <w:tabs>
                          <w:tab w:val="left" w:pos="2160"/>
                        </w:tabs>
                        <w:jc w:val="both"/>
                        <w:rPr>
                          <w:rFonts w:cs="Times New Roman"/>
                          <w:b/>
                          <w:bCs w:val="0"/>
                          <w:sz w:val="28"/>
                          <w:szCs w:val="28"/>
                          <w:lang w:val="pt-BR"/>
                        </w:rPr>
                      </w:pPr>
                    </w:p>
                  </w:txbxContent>
                </v:textbox>
                <w10:wrap anchorx="margin"/>
              </v:shape>
            </w:pict>
          </mc:Fallback>
        </mc:AlternateContent>
      </w:r>
      <w:r w:rsidRPr="00434F16">
        <w:tab/>
      </w:r>
      <w:r w:rsidRPr="00434F16">
        <w:tab/>
      </w:r>
    </w:p>
    <w:p w14:paraId="6D53D763" w14:textId="77777777" w:rsidR="00434F16" w:rsidRPr="00434F16" w:rsidRDefault="00434F16" w:rsidP="00434F16"/>
    <w:p w14:paraId="447ADD16" w14:textId="77777777" w:rsidR="00434F16" w:rsidRPr="00434F16" w:rsidRDefault="00434F16" w:rsidP="00434F16"/>
    <w:p w14:paraId="38807307" w14:textId="77777777" w:rsidR="00434F16" w:rsidRPr="00434F16" w:rsidRDefault="00434F16" w:rsidP="00434F16"/>
    <w:p w14:paraId="32C9ABCF" w14:textId="77777777" w:rsidR="00434F16" w:rsidRPr="00434F16" w:rsidRDefault="00434F16" w:rsidP="00434F16"/>
    <w:p w14:paraId="7DD0FCFC" w14:textId="77777777" w:rsidR="00434F16" w:rsidRPr="00434F16" w:rsidRDefault="00434F16" w:rsidP="00434F16"/>
    <w:p w14:paraId="5586591D" w14:textId="77777777" w:rsidR="00434F16" w:rsidRPr="00434F16" w:rsidRDefault="00434F16" w:rsidP="00434F16"/>
    <w:p w14:paraId="1E159A42" w14:textId="77777777" w:rsidR="00434F16" w:rsidRPr="00434F16" w:rsidRDefault="00434F16" w:rsidP="00434F16"/>
    <w:p w14:paraId="3DCB9EF5" w14:textId="77777777" w:rsidR="00434F16" w:rsidRPr="00434F16" w:rsidRDefault="00434F16" w:rsidP="00434F16"/>
    <w:p w14:paraId="479DF3B2" w14:textId="77777777" w:rsidR="00434F16" w:rsidRPr="00434F16" w:rsidRDefault="00434F16" w:rsidP="00434F16"/>
    <w:p w14:paraId="119AD393" w14:textId="77777777" w:rsidR="00434F16" w:rsidRPr="00434F16" w:rsidRDefault="00434F16" w:rsidP="00434F16"/>
    <w:p w14:paraId="7BB3750E" w14:textId="77777777" w:rsidR="00434F16" w:rsidRPr="00434F16" w:rsidRDefault="00434F16" w:rsidP="00434F16"/>
    <w:p w14:paraId="2E9EA54E" w14:textId="77777777" w:rsidR="00434F16" w:rsidRPr="00434F16" w:rsidRDefault="00434F16" w:rsidP="00434F16"/>
    <w:p w14:paraId="173867B2" w14:textId="77777777" w:rsidR="00434F16" w:rsidRPr="00434F16" w:rsidRDefault="00434F16" w:rsidP="00434F16"/>
    <w:p w14:paraId="69EEE0A4" w14:textId="77777777" w:rsidR="00434F16" w:rsidRPr="00434F16" w:rsidRDefault="00434F16" w:rsidP="00434F16"/>
    <w:p w14:paraId="0C2CF0A3" w14:textId="77777777" w:rsidR="00434F16" w:rsidRPr="00434F16" w:rsidRDefault="00434F16" w:rsidP="00434F16"/>
    <w:p w14:paraId="331856C3" w14:textId="77777777" w:rsidR="00434F16" w:rsidRPr="00434F16" w:rsidRDefault="00434F16" w:rsidP="00434F16"/>
    <w:p w14:paraId="47C53D7F" w14:textId="77777777" w:rsidR="00434F16" w:rsidRPr="00434F16" w:rsidRDefault="00434F16" w:rsidP="00434F16"/>
    <w:p w14:paraId="74D515FD" w14:textId="77777777" w:rsidR="00434F16" w:rsidRPr="00434F16" w:rsidRDefault="00434F16" w:rsidP="00434F16"/>
    <w:p w14:paraId="2DB9777C" w14:textId="77777777" w:rsidR="00434F16" w:rsidRPr="00434F16" w:rsidRDefault="00434F16" w:rsidP="00434F16"/>
    <w:p w14:paraId="3F298B2A" w14:textId="77777777" w:rsidR="00434F16" w:rsidRPr="00434F16" w:rsidRDefault="00434F16" w:rsidP="00434F16"/>
    <w:p w14:paraId="37CCB029" w14:textId="77777777" w:rsidR="00434F16" w:rsidRPr="00434F16" w:rsidRDefault="00434F16" w:rsidP="00434F16"/>
    <w:p w14:paraId="428EEFEF" w14:textId="77777777" w:rsidR="00434F16" w:rsidRPr="00434F16" w:rsidRDefault="00434F16" w:rsidP="00434F16"/>
    <w:p w14:paraId="009771E7" w14:textId="77777777" w:rsidR="00434F16" w:rsidRPr="00434F16" w:rsidRDefault="00434F16" w:rsidP="00434F16"/>
    <w:p w14:paraId="4CF968BC" w14:textId="77777777" w:rsidR="00434F16" w:rsidRPr="00434F16" w:rsidRDefault="00434F16" w:rsidP="00434F16">
      <w:pPr>
        <w:rPr>
          <w:color w:val="FF0000"/>
        </w:rPr>
      </w:pPr>
    </w:p>
    <w:p w14:paraId="1733C885" w14:textId="77777777" w:rsidR="00434F16" w:rsidRPr="00434F16" w:rsidRDefault="00434F16" w:rsidP="00434F16">
      <w:pPr>
        <w:rPr>
          <w:color w:val="FF0000"/>
        </w:rPr>
      </w:pPr>
    </w:p>
    <w:p w14:paraId="38A05B8D" w14:textId="77777777" w:rsidR="00434F16" w:rsidRPr="00434F16" w:rsidRDefault="00434F16" w:rsidP="00434F16">
      <w:pPr>
        <w:rPr>
          <w:color w:val="FF0000"/>
        </w:rPr>
      </w:pPr>
    </w:p>
    <w:p w14:paraId="7AE503C4" w14:textId="77777777" w:rsidR="00434F16" w:rsidRPr="00434F16" w:rsidRDefault="00434F16" w:rsidP="00434F16"/>
    <w:p w14:paraId="3ECE6459" w14:textId="77777777" w:rsidR="00434F16" w:rsidRPr="00434F16" w:rsidRDefault="00434F16" w:rsidP="00434F16"/>
    <w:p w14:paraId="0EEC84C6" w14:textId="77777777" w:rsidR="00434F16" w:rsidRPr="00434F16" w:rsidRDefault="00434F16" w:rsidP="00434F16"/>
    <w:p w14:paraId="22AE5CA0" w14:textId="77777777" w:rsidR="00434F16" w:rsidRPr="00434F16" w:rsidRDefault="00434F16" w:rsidP="00434F16"/>
    <w:p w14:paraId="16241E8D" w14:textId="77777777" w:rsidR="00434F16" w:rsidRPr="00434F16" w:rsidRDefault="00434F16" w:rsidP="00434F16"/>
    <w:p w14:paraId="02B4B216" w14:textId="77777777" w:rsidR="00434F16" w:rsidRPr="00434F16" w:rsidRDefault="00434F16" w:rsidP="00434F16"/>
    <w:p w14:paraId="6920A592" w14:textId="77777777" w:rsidR="00434F16" w:rsidRPr="00434F16" w:rsidRDefault="00434F16" w:rsidP="00434F16"/>
    <w:p w14:paraId="247CB8FF" w14:textId="77777777" w:rsidR="00434F16" w:rsidRPr="00434F16" w:rsidRDefault="00434F16" w:rsidP="00434F16"/>
    <w:p w14:paraId="5FD1C8C8" w14:textId="77777777" w:rsidR="00434F16" w:rsidRPr="00434F16" w:rsidRDefault="00434F16" w:rsidP="00434F16"/>
    <w:p w14:paraId="0E1078B3" w14:textId="77777777" w:rsidR="00434F16" w:rsidRPr="00434F16" w:rsidRDefault="00434F16" w:rsidP="00434F16"/>
    <w:p w14:paraId="28F32EEA" w14:textId="77777777" w:rsidR="00434F16" w:rsidRPr="00434F16" w:rsidRDefault="00434F16" w:rsidP="00434F16"/>
    <w:p w14:paraId="145B9037" w14:textId="77777777" w:rsidR="00434F16" w:rsidRPr="00434F16" w:rsidRDefault="00434F16" w:rsidP="00434F16"/>
    <w:p w14:paraId="17B85338" w14:textId="77777777" w:rsidR="00434F16" w:rsidRPr="00434F16" w:rsidRDefault="00434F16" w:rsidP="00434F16"/>
    <w:p w14:paraId="155D3887" w14:textId="77777777" w:rsidR="00434F16" w:rsidRPr="00434F16" w:rsidRDefault="00434F16" w:rsidP="00434F16"/>
    <w:p w14:paraId="344E5AD3" w14:textId="77777777" w:rsidR="00434F16" w:rsidRPr="00434F16" w:rsidRDefault="00434F16" w:rsidP="00434F16"/>
    <w:p w14:paraId="3CFF2AF1" w14:textId="77777777" w:rsidR="00434F16" w:rsidRPr="00434F16" w:rsidRDefault="00434F16" w:rsidP="00434F16"/>
    <w:p w14:paraId="241F34AC" w14:textId="77777777" w:rsidR="00434F16" w:rsidRPr="00434F16" w:rsidRDefault="00434F16" w:rsidP="00434F16"/>
    <w:p w14:paraId="5C346B25" w14:textId="77777777" w:rsidR="00434F16" w:rsidRPr="00434F16" w:rsidRDefault="00434F16" w:rsidP="00434F16"/>
    <w:p w14:paraId="61FF6147" w14:textId="77777777" w:rsidR="00434F16" w:rsidRPr="00434F16" w:rsidRDefault="00434F16" w:rsidP="00434F16"/>
    <w:p w14:paraId="1D43BDC8" w14:textId="77777777" w:rsidR="00434F16" w:rsidRPr="00434F16" w:rsidRDefault="00434F16" w:rsidP="00434F16"/>
    <w:p w14:paraId="4AD46517" w14:textId="77777777" w:rsidR="00434F16" w:rsidRPr="00434F16" w:rsidRDefault="00434F16" w:rsidP="00434F16"/>
    <w:p w14:paraId="51370F7A" w14:textId="77777777" w:rsidR="00434F16" w:rsidRPr="00434F16" w:rsidRDefault="00434F16" w:rsidP="00434F16"/>
    <w:p w14:paraId="48599948" w14:textId="77777777" w:rsidR="00434F16" w:rsidRPr="00434F16" w:rsidRDefault="00434F16" w:rsidP="00434F16"/>
    <w:p w14:paraId="305A3074" w14:textId="77777777" w:rsidR="00434F16" w:rsidRPr="00434F16" w:rsidRDefault="00434F16" w:rsidP="00434F16"/>
    <w:p w14:paraId="0F01AF0E" w14:textId="64C394FA" w:rsidR="00434F16" w:rsidRPr="00434F16" w:rsidRDefault="00434F16" w:rsidP="00434F16">
      <w:r w:rsidRPr="00434F16">
        <w:rPr>
          <w:rFonts w:cs="Times New Roman"/>
          <w:noProof/>
          <w:sz w:val="26"/>
          <w:szCs w:val="26"/>
        </w:rPr>
        <w:lastRenderedPageBreak/>
        <mc:AlternateContent>
          <mc:Choice Requires="wps">
            <w:drawing>
              <wp:anchor distT="0" distB="0" distL="114300" distR="114300" simplePos="0" relativeHeight="251663360" behindDoc="0" locked="0" layoutInCell="1" allowOverlap="1" wp14:anchorId="4C54208C" wp14:editId="7A5B564B">
                <wp:simplePos x="0" y="0"/>
                <wp:positionH relativeFrom="column">
                  <wp:posOffset>-262255</wp:posOffset>
                </wp:positionH>
                <wp:positionV relativeFrom="paragraph">
                  <wp:posOffset>69829</wp:posOffset>
                </wp:positionV>
                <wp:extent cx="5833110" cy="9053195"/>
                <wp:effectExtent l="46355" t="44450" r="45085" b="46355"/>
                <wp:wrapNone/>
                <wp:docPr id="15767708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9053195"/>
                        </a:xfrm>
                        <a:prstGeom prst="rect">
                          <a:avLst/>
                        </a:prstGeom>
                        <a:noFill/>
                        <a:ln w="76200" cmpd="tri">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2F6F4E" w14:textId="77777777" w:rsidR="00434F16" w:rsidRDefault="00434F16" w:rsidP="00434F16"/>
                          <w:tbl>
                            <w:tblPr>
                              <w:tblW w:w="0" w:type="auto"/>
                              <w:tblLook w:val="04A0" w:firstRow="1" w:lastRow="0" w:firstColumn="1" w:lastColumn="0" w:noHBand="0" w:noVBand="1"/>
                            </w:tblPr>
                            <w:tblGrid>
                              <w:gridCol w:w="4404"/>
                              <w:gridCol w:w="4389"/>
                            </w:tblGrid>
                            <w:tr w:rsidR="00434F16" w:rsidRPr="003B0AB0" w14:paraId="5E7CD093" w14:textId="77777777">
                              <w:tc>
                                <w:tcPr>
                                  <w:tcW w:w="4573" w:type="dxa"/>
                                  <w:shd w:val="clear" w:color="auto" w:fill="auto"/>
                                </w:tcPr>
                                <w:p w14:paraId="6ACDE14B" w14:textId="77777777" w:rsidR="00434F16" w:rsidRDefault="00434F16" w:rsidP="003B0AB0">
                                  <w:pPr>
                                    <w:tabs>
                                      <w:tab w:val="left" w:pos="2160"/>
                                    </w:tabs>
                                    <w:jc w:val="both"/>
                                    <w:rPr>
                                      <w:rFonts w:cs="Times New Roman"/>
                                      <w:sz w:val="32"/>
                                      <w:szCs w:val="32"/>
                                    </w:rPr>
                                  </w:pPr>
                                  <w:r w:rsidRPr="003B0AB0">
                                    <w:rPr>
                                      <w:rFonts w:cs="Times New Roman"/>
                                      <w:sz w:val="32"/>
                                      <w:szCs w:val="32"/>
                                    </w:rPr>
                                    <w:t>BỘ GIÁO DỤC VÀ ĐÀO TẠO</w:t>
                                  </w:r>
                                </w:p>
                                <w:p w14:paraId="7748F1E7" w14:textId="77777777" w:rsidR="00434F16" w:rsidRPr="003B0AB0" w:rsidRDefault="00434F16" w:rsidP="003B0AB0">
                                  <w:pPr>
                                    <w:tabs>
                                      <w:tab w:val="left" w:pos="2160"/>
                                    </w:tabs>
                                    <w:jc w:val="both"/>
                                    <w:rPr>
                                      <w:rFonts w:cs="Times New Roman"/>
                                      <w:b/>
                                      <w:bCs w:val="0"/>
                                      <w:sz w:val="28"/>
                                      <w:szCs w:val="28"/>
                                      <w:lang w:val="pt-BR"/>
                                    </w:rPr>
                                  </w:pPr>
                                </w:p>
                              </w:tc>
                              <w:tc>
                                <w:tcPr>
                                  <w:tcW w:w="4574" w:type="dxa"/>
                                  <w:shd w:val="clear" w:color="auto" w:fill="auto"/>
                                </w:tcPr>
                                <w:p w14:paraId="44752E44" w14:textId="77777777" w:rsidR="00434F16" w:rsidRPr="003B0AB0" w:rsidRDefault="00434F16" w:rsidP="003B0AB0">
                                  <w:pPr>
                                    <w:tabs>
                                      <w:tab w:val="left" w:pos="2160"/>
                                    </w:tabs>
                                    <w:jc w:val="center"/>
                                    <w:rPr>
                                      <w:rFonts w:cs="Times New Roman"/>
                                      <w:b/>
                                      <w:bCs w:val="0"/>
                                      <w:sz w:val="28"/>
                                      <w:szCs w:val="28"/>
                                      <w:lang w:val="pt-BR"/>
                                    </w:rPr>
                                  </w:pPr>
                                  <w:r w:rsidRPr="003B0AB0">
                                    <w:rPr>
                                      <w:rFonts w:cs="Times New Roman"/>
                                      <w:sz w:val="32"/>
                                      <w:szCs w:val="32"/>
                                      <w:lang w:val="vi-VN"/>
                                    </w:rPr>
                                    <w:t xml:space="preserve">                              </w:t>
                                  </w:r>
                                  <w:r w:rsidRPr="003B0AB0">
                                    <w:rPr>
                                      <w:rFonts w:cs="Times New Roman"/>
                                      <w:sz w:val="32"/>
                                      <w:szCs w:val="32"/>
                                    </w:rPr>
                                    <w:t>BỘ Y TẾ</w:t>
                                  </w:r>
                                </w:p>
                              </w:tc>
                            </w:tr>
                          </w:tbl>
                          <w:p w14:paraId="755A8A7D" w14:textId="77777777" w:rsidR="00434F16" w:rsidRPr="00265A3A" w:rsidRDefault="00434F16" w:rsidP="00434F16">
                            <w:pPr>
                              <w:tabs>
                                <w:tab w:val="left" w:pos="851"/>
                              </w:tabs>
                              <w:spacing w:line="276" w:lineRule="auto"/>
                              <w:jc w:val="center"/>
                              <w:rPr>
                                <w:rFonts w:cs="Times New Roman"/>
                                <w:b/>
                                <w:sz w:val="32"/>
                                <w:szCs w:val="32"/>
                              </w:rPr>
                            </w:pPr>
                            <w:r w:rsidRPr="00265A3A">
                              <w:rPr>
                                <w:rFonts w:cs="Times New Roman"/>
                                <w:b/>
                                <w:sz w:val="32"/>
                                <w:szCs w:val="32"/>
                              </w:rPr>
                              <w:t>VIỆN DINH DƯỠNG</w:t>
                            </w:r>
                          </w:p>
                          <w:p w14:paraId="2D7FDD9D" w14:textId="77777777" w:rsidR="00434F16" w:rsidRPr="00265A3A" w:rsidRDefault="00434F16" w:rsidP="00434F16">
                            <w:pPr>
                              <w:spacing w:line="276" w:lineRule="auto"/>
                              <w:jc w:val="center"/>
                              <w:rPr>
                                <w:rFonts w:cs="Times New Roman"/>
                                <w:i/>
                                <w:sz w:val="26"/>
                                <w:szCs w:val="26"/>
                              </w:rPr>
                            </w:pPr>
                          </w:p>
                          <w:p w14:paraId="1D65A1C9" w14:textId="77777777" w:rsidR="00434F16" w:rsidRDefault="00434F16" w:rsidP="00434F16">
                            <w:pPr>
                              <w:tabs>
                                <w:tab w:val="left" w:pos="851"/>
                              </w:tabs>
                              <w:spacing w:line="276" w:lineRule="auto"/>
                              <w:rPr>
                                <w:rFonts w:cs="Times New Roman"/>
                                <w:sz w:val="26"/>
                                <w:szCs w:val="26"/>
                              </w:rPr>
                            </w:pPr>
                          </w:p>
                          <w:p w14:paraId="5EFC5603" w14:textId="77777777" w:rsidR="00434F16" w:rsidRPr="00265A3A" w:rsidRDefault="00434F16" w:rsidP="00434F16">
                            <w:pPr>
                              <w:tabs>
                                <w:tab w:val="left" w:pos="851"/>
                              </w:tabs>
                              <w:spacing w:line="276" w:lineRule="auto"/>
                              <w:rPr>
                                <w:rFonts w:cs="Times New Roman"/>
                                <w:sz w:val="26"/>
                                <w:szCs w:val="26"/>
                              </w:rPr>
                            </w:pPr>
                          </w:p>
                          <w:p w14:paraId="117CA18F" w14:textId="77777777" w:rsidR="00434F16" w:rsidRPr="00265A3A" w:rsidRDefault="00434F16" w:rsidP="00434F16">
                            <w:pPr>
                              <w:tabs>
                                <w:tab w:val="left" w:pos="851"/>
                              </w:tabs>
                              <w:spacing w:line="276" w:lineRule="auto"/>
                              <w:rPr>
                                <w:rFonts w:cs="Times New Roman"/>
                                <w:sz w:val="26"/>
                                <w:szCs w:val="26"/>
                              </w:rPr>
                            </w:pPr>
                          </w:p>
                          <w:p w14:paraId="754EB713" w14:textId="77777777" w:rsidR="00434F16" w:rsidRDefault="00434F16" w:rsidP="00434F16">
                            <w:pPr>
                              <w:tabs>
                                <w:tab w:val="left" w:pos="851"/>
                              </w:tabs>
                              <w:spacing w:line="276" w:lineRule="auto"/>
                              <w:jc w:val="center"/>
                              <w:rPr>
                                <w:rFonts w:cs="Times New Roman"/>
                                <w:b/>
                                <w:sz w:val="32"/>
                                <w:szCs w:val="32"/>
                              </w:rPr>
                            </w:pPr>
                            <w:r>
                              <w:rPr>
                                <w:rFonts w:cs="Times New Roman"/>
                                <w:b/>
                                <w:sz w:val="32"/>
                                <w:szCs w:val="32"/>
                              </w:rPr>
                              <w:t>LÊ THỊ HƯƠNG GIANG</w:t>
                            </w:r>
                          </w:p>
                          <w:p w14:paraId="67D242B8" w14:textId="77777777" w:rsidR="00434F16" w:rsidRDefault="00434F16" w:rsidP="00434F16">
                            <w:pPr>
                              <w:tabs>
                                <w:tab w:val="left" w:pos="851"/>
                              </w:tabs>
                              <w:spacing w:line="276" w:lineRule="auto"/>
                              <w:jc w:val="center"/>
                              <w:rPr>
                                <w:rFonts w:cs="Times New Roman"/>
                                <w:b/>
                                <w:sz w:val="32"/>
                                <w:szCs w:val="32"/>
                              </w:rPr>
                            </w:pPr>
                          </w:p>
                          <w:p w14:paraId="08567F90" w14:textId="77777777" w:rsidR="00434F16" w:rsidRDefault="00434F16" w:rsidP="00434F16">
                            <w:pPr>
                              <w:tabs>
                                <w:tab w:val="left" w:pos="851"/>
                              </w:tabs>
                              <w:spacing w:line="276" w:lineRule="auto"/>
                              <w:jc w:val="center"/>
                              <w:rPr>
                                <w:rFonts w:cs="Times New Roman"/>
                                <w:sz w:val="32"/>
                                <w:szCs w:val="32"/>
                              </w:rPr>
                            </w:pPr>
                          </w:p>
                          <w:p w14:paraId="79686E4F" w14:textId="77777777" w:rsidR="00434F16" w:rsidRDefault="00434F16" w:rsidP="00434F16">
                            <w:pPr>
                              <w:tabs>
                                <w:tab w:val="left" w:pos="851"/>
                              </w:tabs>
                              <w:spacing w:line="276" w:lineRule="auto"/>
                              <w:jc w:val="center"/>
                              <w:rPr>
                                <w:rFonts w:cs="Times New Roman"/>
                                <w:sz w:val="32"/>
                                <w:szCs w:val="32"/>
                              </w:rPr>
                            </w:pPr>
                          </w:p>
                          <w:p w14:paraId="365CB2FA" w14:textId="77777777" w:rsidR="00434F16" w:rsidRDefault="00434F16" w:rsidP="00434F16">
                            <w:pPr>
                              <w:tabs>
                                <w:tab w:val="left" w:pos="851"/>
                              </w:tabs>
                              <w:spacing w:line="276" w:lineRule="auto"/>
                              <w:jc w:val="center"/>
                              <w:rPr>
                                <w:rFonts w:cs="Times New Roman"/>
                                <w:sz w:val="32"/>
                                <w:szCs w:val="32"/>
                              </w:rPr>
                            </w:pPr>
                          </w:p>
                          <w:p w14:paraId="1D4AF86A" w14:textId="77777777" w:rsidR="00434F16" w:rsidRDefault="00434F16" w:rsidP="00434F16">
                            <w:pPr>
                              <w:tabs>
                                <w:tab w:val="left" w:pos="851"/>
                              </w:tabs>
                              <w:spacing w:line="276" w:lineRule="auto"/>
                              <w:jc w:val="center"/>
                              <w:rPr>
                                <w:rFonts w:cs="Times New Roman"/>
                                <w:sz w:val="32"/>
                                <w:szCs w:val="32"/>
                              </w:rPr>
                            </w:pPr>
                          </w:p>
                          <w:p w14:paraId="6028BAF2" w14:textId="77777777" w:rsidR="00434F16" w:rsidRPr="001004BB" w:rsidRDefault="00434F16" w:rsidP="00434F16">
                            <w:pPr>
                              <w:tabs>
                                <w:tab w:val="left" w:pos="851"/>
                              </w:tabs>
                              <w:spacing w:line="276" w:lineRule="auto"/>
                              <w:jc w:val="center"/>
                              <w:rPr>
                                <w:rFonts w:cs="Times New Roman"/>
                                <w:b/>
                                <w:sz w:val="38"/>
                                <w:szCs w:val="38"/>
                                <w:lang w:val="vi-VN"/>
                              </w:rPr>
                            </w:pPr>
                            <w:r w:rsidRPr="001004BB">
                              <w:rPr>
                                <w:rFonts w:cs="Times New Roman"/>
                                <w:b/>
                                <w:sz w:val="38"/>
                                <w:szCs w:val="38"/>
                              </w:rPr>
                              <w:t>THỰC</w:t>
                            </w:r>
                            <w:r w:rsidRPr="001004BB">
                              <w:rPr>
                                <w:rFonts w:cs="Times New Roman"/>
                                <w:b/>
                                <w:sz w:val="38"/>
                                <w:szCs w:val="38"/>
                                <w:lang w:val="vi-VN"/>
                              </w:rPr>
                              <w:t xml:space="preserve"> TRẠNG THỪA CÂN, BÉO PHÌ VÀ </w:t>
                            </w:r>
                          </w:p>
                          <w:p w14:paraId="1598B7D9" w14:textId="77777777" w:rsidR="00434F16" w:rsidRPr="001004BB" w:rsidRDefault="00434F16" w:rsidP="00434F16">
                            <w:pPr>
                              <w:tabs>
                                <w:tab w:val="left" w:pos="851"/>
                              </w:tabs>
                              <w:spacing w:line="276" w:lineRule="auto"/>
                              <w:jc w:val="center"/>
                              <w:rPr>
                                <w:rFonts w:cs="Times New Roman"/>
                                <w:b/>
                                <w:sz w:val="38"/>
                                <w:szCs w:val="38"/>
                                <w:lang w:val="vi-VN"/>
                              </w:rPr>
                            </w:pPr>
                            <w:r w:rsidRPr="001004BB">
                              <w:rPr>
                                <w:rFonts w:cs="Times New Roman"/>
                                <w:b/>
                                <w:sz w:val="38"/>
                                <w:szCs w:val="38"/>
                              </w:rPr>
                              <w:t>HIỆU QUẢ CAN THIỆP THỰC PHẨM BỔ SUNG CALORIE LIMIT TRÊN PHỤ NỮ 40 – 65 TUỔI THỪA CÂN, BÉO PHÌ TẠI MỘT</w:t>
                            </w:r>
                            <w:r w:rsidRPr="001004BB">
                              <w:rPr>
                                <w:rFonts w:cs="Times New Roman"/>
                                <w:b/>
                                <w:sz w:val="38"/>
                                <w:szCs w:val="38"/>
                                <w:lang w:val="vi-VN"/>
                              </w:rPr>
                              <w:t xml:space="preserve"> SỐ QUẬN, HUYỆN THÀNH PHỐ </w:t>
                            </w:r>
                            <w:r w:rsidRPr="001004BB">
                              <w:rPr>
                                <w:rFonts w:cs="Times New Roman"/>
                                <w:b/>
                                <w:sz w:val="38"/>
                                <w:szCs w:val="38"/>
                              </w:rPr>
                              <w:t>HÀ NỘI</w:t>
                            </w:r>
                            <w:r w:rsidRPr="001004BB">
                              <w:rPr>
                                <w:rFonts w:cs="Times New Roman"/>
                                <w:b/>
                                <w:sz w:val="38"/>
                                <w:szCs w:val="38"/>
                                <w:lang w:val="vi-VN"/>
                              </w:rPr>
                              <w:t xml:space="preserve"> (2016-2021)</w:t>
                            </w:r>
                          </w:p>
                          <w:p w14:paraId="1ED1C2D2" w14:textId="77777777" w:rsidR="00434F16" w:rsidRDefault="00434F16" w:rsidP="00434F16">
                            <w:pPr>
                              <w:tabs>
                                <w:tab w:val="left" w:pos="851"/>
                              </w:tabs>
                              <w:spacing w:line="276" w:lineRule="auto"/>
                              <w:jc w:val="center"/>
                              <w:rPr>
                                <w:rFonts w:cs="Times New Roman"/>
                                <w:b/>
                                <w:sz w:val="40"/>
                                <w:szCs w:val="40"/>
                              </w:rPr>
                            </w:pPr>
                          </w:p>
                          <w:p w14:paraId="702BB499" w14:textId="77777777" w:rsidR="00434F16" w:rsidRPr="00654BC5" w:rsidRDefault="00434F16" w:rsidP="00434F16">
                            <w:pPr>
                              <w:tabs>
                                <w:tab w:val="left" w:pos="851"/>
                              </w:tabs>
                              <w:spacing w:line="276" w:lineRule="auto"/>
                              <w:jc w:val="center"/>
                              <w:rPr>
                                <w:rFonts w:cs="Times New Roman"/>
                                <w:sz w:val="26"/>
                                <w:szCs w:val="26"/>
                              </w:rPr>
                            </w:pPr>
                            <w:r w:rsidRPr="00654BC5">
                              <w:rPr>
                                <w:rFonts w:cs="Times New Roman"/>
                                <w:sz w:val="32"/>
                                <w:szCs w:val="32"/>
                              </w:rPr>
                              <w:t xml:space="preserve">Chuyên </w:t>
                            </w:r>
                            <w:proofErr w:type="spellStart"/>
                            <w:r w:rsidRPr="00654BC5">
                              <w:rPr>
                                <w:rFonts w:cs="Times New Roman"/>
                                <w:sz w:val="32"/>
                                <w:szCs w:val="32"/>
                              </w:rPr>
                              <w:t>ngành</w:t>
                            </w:r>
                            <w:proofErr w:type="spellEnd"/>
                            <w:r w:rsidRPr="00654BC5">
                              <w:rPr>
                                <w:rFonts w:cs="Times New Roman"/>
                                <w:sz w:val="32"/>
                                <w:szCs w:val="32"/>
                              </w:rPr>
                              <w:t xml:space="preserve">: Dinh </w:t>
                            </w:r>
                            <w:proofErr w:type="spellStart"/>
                            <w:r w:rsidRPr="00654BC5">
                              <w:rPr>
                                <w:rFonts w:cs="Times New Roman"/>
                                <w:sz w:val="32"/>
                                <w:szCs w:val="32"/>
                              </w:rPr>
                              <w:t>dưỡng</w:t>
                            </w:r>
                            <w:proofErr w:type="spellEnd"/>
                            <w:r w:rsidRPr="00654BC5">
                              <w:rPr>
                                <w:rFonts w:cs="Times New Roman"/>
                                <w:sz w:val="32"/>
                                <w:szCs w:val="32"/>
                              </w:rPr>
                              <w:t xml:space="preserve"> </w:t>
                            </w:r>
                            <w:r>
                              <w:rPr>
                                <w:rFonts w:cs="Times New Roman"/>
                                <w:sz w:val="32"/>
                                <w:szCs w:val="32"/>
                                <w:lang w:val="vi-VN"/>
                              </w:rPr>
                              <w:t xml:space="preserve">         </w:t>
                            </w:r>
                            <w:r w:rsidRPr="00654BC5">
                              <w:rPr>
                                <w:rFonts w:cs="Times New Roman"/>
                                <w:sz w:val="32"/>
                                <w:szCs w:val="32"/>
                              </w:rPr>
                              <w:t xml:space="preserve"> </w:t>
                            </w:r>
                            <w:proofErr w:type="spellStart"/>
                            <w:r w:rsidRPr="00654BC5">
                              <w:rPr>
                                <w:rFonts w:cs="Times New Roman"/>
                                <w:sz w:val="32"/>
                                <w:szCs w:val="32"/>
                              </w:rPr>
                              <w:t>Mã</w:t>
                            </w:r>
                            <w:proofErr w:type="spellEnd"/>
                            <w:r w:rsidRPr="00654BC5">
                              <w:rPr>
                                <w:rFonts w:cs="Times New Roman"/>
                                <w:sz w:val="32"/>
                                <w:szCs w:val="32"/>
                              </w:rPr>
                              <w:t xml:space="preserve"> </w:t>
                            </w:r>
                            <w:proofErr w:type="spellStart"/>
                            <w:r w:rsidRPr="00654BC5">
                              <w:rPr>
                                <w:rFonts w:cs="Times New Roman"/>
                                <w:sz w:val="32"/>
                                <w:szCs w:val="32"/>
                              </w:rPr>
                              <w:t>số</w:t>
                            </w:r>
                            <w:proofErr w:type="spellEnd"/>
                            <w:r w:rsidRPr="00654BC5">
                              <w:rPr>
                                <w:rFonts w:cs="Times New Roman"/>
                                <w:sz w:val="32"/>
                                <w:szCs w:val="32"/>
                              </w:rPr>
                              <w:t>: 9720401</w:t>
                            </w:r>
                          </w:p>
                          <w:p w14:paraId="57BC4844" w14:textId="77777777" w:rsidR="00434F16" w:rsidRDefault="00434F16" w:rsidP="00434F16">
                            <w:pPr>
                              <w:tabs>
                                <w:tab w:val="left" w:pos="851"/>
                              </w:tabs>
                              <w:spacing w:line="276" w:lineRule="auto"/>
                              <w:jc w:val="center"/>
                              <w:rPr>
                                <w:rFonts w:cs="Times New Roman"/>
                                <w:b/>
                                <w:sz w:val="40"/>
                                <w:szCs w:val="40"/>
                              </w:rPr>
                            </w:pPr>
                          </w:p>
                          <w:p w14:paraId="6D2D4E1D" w14:textId="77777777" w:rsidR="00434F16" w:rsidRPr="005324E4" w:rsidRDefault="00434F16" w:rsidP="00434F16">
                            <w:pPr>
                              <w:tabs>
                                <w:tab w:val="left" w:pos="851"/>
                              </w:tabs>
                              <w:spacing w:line="276" w:lineRule="auto"/>
                              <w:jc w:val="center"/>
                              <w:rPr>
                                <w:rFonts w:cs="Times New Roman"/>
                                <w:i/>
                                <w:sz w:val="36"/>
                                <w:szCs w:val="36"/>
                              </w:rPr>
                            </w:pPr>
                            <w:r w:rsidRPr="005324E4">
                              <w:rPr>
                                <w:rFonts w:cs="Times New Roman"/>
                                <w:b/>
                                <w:sz w:val="36"/>
                                <w:szCs w:val="36"/>
                              </w:rPr>
                              <w:t>LUẬN ÁN TIẾN S</w:t>
                            </w:r>
                            <w:r>
                              <w:rPr>
                                <w:rFonts w:cs="Times New Roman"/>
                                <w:b/>
                                <w:sz w:val="36"/>
                                <w:szCs w:val="36"/>
                              </w:rPr>
                              <w:t>Ỹ</w:t>
                            </w:r>
                          </w:p>
                          <w:p w14:paraId="7E1AA093" w14:textId="77777777" w:rsidR="00434F16" w:rsidRPr="00265A3A" w:rsidRDefault="00434F16" w:rsidP="00434F16">
                            <w:pPr>
                              <w:tabs>
                                <w:tab w:val="left" w:pos="851"/>
                              </w:tabs>
                              <w:spacing w:line="276" w:lineRule="auto"/>
                              <w:rPr>
                                <w:rFonts w:cs="Times New Roman"/>
                                <w:sz w:val="26"/>
                                <w:szCs w:val="26"/>
                              </w:rPr>
                            </w:pPr>
                            <w:r w:rsidRPr="00265A3A">
                              <w:rPr>
                                <w:rFonts w:cs="Times New Roman"/>
                                <w:sz w:val="26"/>
                                <w:szCs w:val="26"/>
                              </w:rPr>
                              <w:t xml:space="preserve"> </w:t>
                            </w:r>
                          </w:p>
                          <w:p w14:paraId="5E8F12EC" w14:textId="77777777" w:rsidR="00434F16" w:rsidRDefault="00434F16" w:rsidP="00434F16">
                            <w:pPr>
                              <w:tabs>
                                <w:tab w:val="left" w:pos="851"/>
                              </w:tabs>
                              <w:spacing w:line="276" w:lineRule="auto"/>
                              <w:jc w:val="center"/>
                              <w:rPr>
                                <w:rFonts w:cs="Times New Roman"/>
                                <w:i/>
                                <w:sz w:val="26"/>
                                <w:szCs w:val="26"/>
                              </w:rPr>
                            </w:pPr>
                          </w:p>
                          <w:p w14:paraId="31D5DAC0" w14:textId="77777777" w:rsidR="00434F16" w:rsidRDefault="00434F16" w:rsidP="00434F16">
                            <w:pPr>
                              <w:tabs>
                                <w:tab w:val="left" w:pos="851"/>
                              </w:tabs>
                              <w:spacing w:line="276" w:lineRule="auto"/>
                              <w:jc w:val="center"/>
                              <w:rPr>
                                <w:rFonts w:cs="Times New Roman"/>
                                <w:i/>
                                <w:sz w:val="26"/>
                                <w:szCs w:val="26"/>
                              </w:rPr>
                            </w:pPr>
                          </w:p>
                          <w:p w14:paraId="7435CA9E" w14:textId="77777777" w:rsidR="00434F16" w:rsidRPr="00265A3A" w:rsidRDefault="00434F16" w:rsidP="00434F16">
                            <w:pPr>
                              <w:tabs>
                                <w:tab w:val="left" w:pos="851"/>
                              </w:tabs>
                              <w:spacing w:line="276" w:lineRule="auto"/>
                              <w:jc w:val="center"/>
                              <w:rPr>
                                <w:rFonts w:cs="Times New Roman"/>
                                <w:i/>
                                <w:sz w:val="26"/>
                                <w:szCs w:val="26"/>
                              </w:rPr>
                            </w:pPr>
                          </w:p>
                          <w:p w14:paraId="4EAB0B8E" w14:textId="77777777" w:rsidR="00434F16" w:rsidRPr="00265A3A" w:rsidRDefault="00434F16" w:rsidP="00434F16">
                            <w:pPr>
                              <w:tabs>
                                <w:tab w:val="left" w:pos="851"/>
                              </w:tabs>
                              <w:spacing w:line="276" w:lineRule="auto"/>
                              <w:jc w:val="center"/>
                              <w:rPr>
                                <w:rFonts w:cs="Times New Roman"/>
                                <w:sz w:val="32"/>
                                <w:szCs w:val="32"/>
                              </w:rPr>
                            </w:pPr>
                            <w:r w:rsidRPr="00265A3A">
                              <w:rPr>
                                <w:rFonts w:cs="Times New Roman"/>
                                <w:sz w:val="26"/>
                                <w:szCs w:val="26"/>
                              </w:rPr>
                              <w:t xml:space="preserve"> </w:t>
                            </w:r>
                            <w:proofErr w:type="spellStart"/>
                            <w:r w:rsidRPr="00265A3A">
                              <w:rPr>
                                <w:rFonts w:cs="Times New Roman"/>
                                <w:sz w:val="32"/>
                                <w:szCs w:val="32"/>
                              </w:rPr>
                              <w:t>Người</w:t>
                            </w:r>
                            <w:proofErr w:type="spellEnd"/>
                            <w:r w:rsidRPr="00265A3A">
                              <w:rPr>
                                <w:rFonts w:cs="Times New Roman"/>
                                <w:sz w:val="32"/>
                                <w:szCs w:val="32"/>
                              </w:rPr>
                              <w:t xml:space="preserve"> </w:t>
                            </w:r>
                            <w:proofErr w:type="spellStart"/>
                            <w:r w:rsidRPr="00265A3A">
                              <w:rPr>
                                <w:rFonts w:cs="Times New Roman"/>
                                <w:sz w:val="32"/>
                                <w:szCs w:val="32"/>
                              </w:rPr>
                              <w:t>hướng</w:t>
                            </w:r>
                            <w:proofErr w:type="spellEnd"/>
                            <w:r w:rsidRPr="00265A3A">
                              <w:rPr>
                                <w:rFonts w:cs="Times New Roman"/>
                                <w:sz w:val="32"/>
                                <w:szCs w:val="32"/>
                              </w:rPr>
                              <w:t xml:space="preserve"> </w:t>
                            </w:r>
                            <w:proofErr w:type="spellStart"/>
                            <w:r w:rsidRPr="00265A3A">
                              <w:rPr>
                                <w:rFonts w:cs="Times New Roman"/>
                                <w:sz w:val="32"/>
                                <w:szCs w:val="32"/>
                              </w:rPr>
                              <w:t>dẫn</w:t>
                            </w:r>
                            <w:proofErr w:type="spellEnd"/>
                            <w:r w:rsidRPr="00265A3A">
                              <w:rPr>
                                <w:rFonts w:cs="Times New Roman"/>
                                <w:sz w:val="32"/>
                                <w:szCs w:val="32"/>
                              </w:rPr>
                              <w:t xml:space="preserve"> khoa </w:t>
                            </w:r>
                            <w:proofErr w:type="spellStart"/>
                            <w:r w:rsidRPr="00265A3A">
                              <w:rPr>
                                <w:rFonts w:cs="Times New Roman"/>
                                <w:sz w:val="32"/>
                                <w:szCs w:val="32"/>
                              </w:rPr>
                              <w:t>học</w:t>
                            </w:r>
                            <w:proofErr w:type="spellEnd"/>
                            <w:r w:rsidRPr="00265A3A">
                              <w:rPr>
                                <w:rFonts w:cs="Times New Roman"/>
                                <w:sz w:val="32"/>
                                <w:szCs w:val="32"/>
                              </w:rPr>
                              <w:t>:</w:t>
                            </w:r>
                          </w:p>
                          <w:p w14:paraId="12E71FAE" w14:textId="77777777" w:rsidR="00434F16" w:rsidRPr="00085710" w:rsidRDefault="00434F16" w:rsidP="00434F16">
                            <w:pPr>
                              <w:tabs>
                                <w:tab w:val="left" w:pos="851"/>
                              </w:tabs>
                              <w:spacing w:before="120" w:after="120"/>
                              <w:jc w:val="center"/>
                              <w:rPr>
                                <w:rFonts w:cs="Times New Roman"/>
                                <w:sz w:val="32"/>
                                <w:szCs w:val="32"/>
                                <w:lang w:val="vi-VN"/>
                              </w:rPr>
                            </w:pPr>
                            <w:r>
                              <w:rPr>
                                <w:rFonts w:cs="Times New Roman"/>
                                <w:sz w:val="32"/>
                                <w:szCs w:val="32"/>
                              </w:rPr>
                              <w:t xml:space="preserve">                      </w:t>
                            </w:r>
                            <w:r w:rsidRPr="00BF2A5B">
                              <w:rPr>
                                <w:rFonts w:cs="Times New Roman"/>
                                <w:sz w:val="32"/>
                                <w:szCs w:val="32"/>
                              </w:rPr>
                              <w:t xml:space="preserve">1. </w:t>
                            </w:r>
                            <w:r>
                              <w:rPr>
                                <w:rFonts w:cs="Times New Roman"/>
                                <w:sz w:val="32"/>
                                <w:szCs w:val="32"/>
                              </w:rPr>
                              <w:t>GS.TS. L</w:t>
                            </w:r>
                            <w:r>
                              <w:rPr>
                                <w:rFonts w:cs="Times New Roman"/>
                                <w:sz w:val="32"/>
                                <w:szCs w:val="32"/>
                                <w:lang w:val="vi-VN"/>
                              </w:rPr>
                              <w:t>ê Danh Tuyên</w:t>
                            </w:r>
                          </w:p>
                          <w:p w14:paraId="53D0588C" w14:textId="4A703A03" w:rsidR="00434F16" w:rsidRPr="00FC1109" w:rsidRDefault="00434F16" w:rsidP="00FC1109">
                            <w:pPr>
                              <w:tabs>
                                <w:tab w:val="left" w:pos="851"/>
                              </w:tabs>
                              <w:spacing w:before="120" w:after="120"/>
                              <w:rPr>
                                <w:rFonts w:cs="Times New Roman"/>
                                <w:sz w:val="32"/>
                                <w:szCs w:val="32"/>
                              </w:rPr>
                            </w:pPr>
                            <w:r w:rsidRPr="00BF2A5B">
                              <w:rPr>
                                <w:rFonts w:cs="Times New Roman"/>
                                <w:sz w:val="32"/>
                                <w:szCs w:val="32"/>
                              </w:rPr>
                              <w:t xml:space="preserve">                                      </w:t>
                            </w:r>
                            <w:r>
                              <w:rPr>
                                <w:rFonts w:cs="Times New Roman"/>
                                <w:sz w:val="32"/>
                                <w:szCs w:val="32"/>
                              </w:rPr>
                              <w:t xml:space="preserve">    </w:t>
                            </w:r>
                            <w:r w:rsidRPr="00BF2A5B">
                              <w:rPr>
                                <w:rFonts w:cs="Times New Roman"/>
                                <w:sz w:val="32"/>
                                <w:szCs w:val="32"/>
                              </w:rPr>
                              <w:t xml:space="preserve"> </w:t>
                            </w:r>
                            <w:r>
                              <w:rPr>
                                <w:rFonts w:cs="Times New Roman"/>
                                <w:sz w:val="32"/>
                                <w:szCs w:val="32"/>
                              </w:rPr>
                              <w:t xml:space="preserve">  </w:t>
                            </w:r>
                            <w:r w:rsidRPr="00BF2A5B">
                              <w:rPr>
                                <w:rFonts w:cs="Times New Roman"/>
                                <w:sz w:val="32"/>
                                <w:szCs w:val="32"/>
                              </w:rPr>
                              <w:t xml:space="preserve">2. </w:t>
                            </w:r>
                            <w:r>
                              <w:rPr>
                                <w:rFonts w:cs="Times New Roman"/>
                                <w:sz w:val="32"/>
                                <w:szCs w:val="32"/>
                              </w:rPr>
                              <w:t>PGS.TS</w:t>
                            </w:r>
                            <w:r w:rsidRPr="00BF2A5B">
                              <w:rPr>
                                <w:rFonts w:cs="Times New Roman"/>
                                <w:sz w:val="32"/>
                                <w:szCs w:val="32"/>
                              </w:rPr>
                              <w:t xml:space="preserve">. </w:t>
                            </w:r>
                            <w:r>
                              <w:rPr>
                                <w:rFonts w:cs="Times New Roman"/>
                                <w:sz w:val="32"/>
                                <w:szCs w:val="32"/>
                              </w:rPr>
                              <w:t>Bùi Thị Nhung</w:t>
                            </w:r>
                          </w:p>
                          <w:p w14:paraId="7AE1E3B3" w14:textId="77777777" w:rsidR="00434F16" w:rsidRPr="00265A3A" w:rsidRDefault="00434F16" w:rsidP="00434F16">
                            <w:pPr>
                              <w:tabs>
                                <w:tab w:val="left" w:pos="851"/>
                              </w:tabs>
                              <w:spacing w:line="276" w:lineRule="auto"/>
                              <w:jc w:val="center"/>
                              <w:rPr>
                                <w:rFonts w:cs="Times New Roman"/>
                                <w:sz w:val="26"/>
                                <w:szCs w:val="26"/>
                              </w:rPr>
                            </w:pPr>
                          </w:p>
                          <w:p w14:paraId="46E938FF" w14:textId="77777777" w:rsidR="00434F16" w:rsidRDefault="00434F16" w:rsidP="00434F16">
                            <w:pPr>
                              <w:tabs>
                                <w:tab w:val="left" w:pos="851"/>
                              </w:tabs>
                              <w:spacing w:line="276" w:lineRule="auto"/>
                              <w:jc w:val="center"/>
                              <w:rPr>
                                <w:rFonts w:cs="Times New Roman"/>
                                <w:sz w:val="32"/>
                                <w:szCs w:val="32"/>
                              </w:rPr>
                            </w:pPr>
                          </w:p>
                          <w:p w14:paraId="7C3C68EC" w14:textId="77777777" w:rsidR="00434F16" w:rsidRDefault="00434F16" w:rsidP="00434F16">
                            <w:pPr>
                              <w:tabs>
                                <w:tab w:val="left" w:pos="851"/>
                              </w:tabs>
                              <w:spacing w:line="276" w:lineRule="auto"/>
                              <w:rPr>
                                <w:rFonts w:cs="Times New Roman"/>
                                <w:sz w:val="26"/>
                                <w:szCs w:val="26"/>
                              </w:rPr>
                            </w:pPr>
                          </w:p>
                          <w:p w14:paraId="34922138" w14:textId="77777777" w:rsidR="00434F16" w:rsidRPr="00265A3A" w:rsidRDefault="00434F16" w:rsidP="00434F16">
                            <w:pPr>
                              <w:tabs>
                                <w:tab w:val="left" w:pos="851"/>
                              </w:tabs>
                              <w:spacing w:line="276" w:lineRule="auto"/>
                              <w:jc w:val="center"/>
                              <w:rPr>
                                <w:rFonts w:cs="Times New Roman"/>
                                <w:sz w:val="26"/>
                                <w:szCs w:val="26"/>
                              </w:rPr>
                            </w:pPr>
                          </w:p>
                          <w:p w14:paraId="65112201" w14:textId="77777777" w:rsidR="00434F16" w:rsidRPr="0029570A" w:rsidRDefault="00434F16" w:rsidP="00434F16">
                            <w:pPr>
                              <w:tabs>
                                <w:tab w:val="left" w:pos="851"/>
                              </w:tabs>
                              <w:spacing w:line="276" w:lineRule="auto"/>
                              <w:jc w:val="center"/>
                              <w:rPr>
                                <w:rFonts w:cs="Times New Roman"/>
                                <w:sz w:val="32"/>
                                <w:szCs w:val="32"/>
                              </w:rPr>
                            </w:pPr>
                            <w:r w:rsidRPr="0029570A">
                              <w:rPr>
                                <w:rFonts w:cs="Times New Roman"/>
                                <w:sz w:val="32"/>
                                <w:szCs w:val="32"/>
                              </w:rPr>
                              <w:t>HÀ NỘI – 202</w:t>
                            </w:r>
                            <w:r>
                              <w:rPr>
                                <w:rFonts w:cs="Times New Roman"/>
                                <w:sz w:val="32"/>
                                <w:szCs w:val="32"/>
                              </w:rPr>
                              <w:t>2</w:t>
                            </w:r>
                          </w:p>
                          <w:p w14:paraId="5D527733" w14:textId="77777777" w:rsidR="00434F16" w:rsidRPr="00001D03" w:rsidRDefault="00434F16" w:rsidP="00434F16">
                            <w:pPr>
                              <w:tabs>
                                <w:tab w:val="left" w:pos="2160"/>
                              </w:tabs>
                              <w:jc w:val="center"/>
                              <w:rPr>
                                <w:rFonts w:cs="Times New Roman"/>
                                <w:b/>
                                <w:bCs w:val="0"/>
                                <w:sz w:val="28"/>
                                <w:szCs w:val="2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208C" id="Text Box 4" o:spid="_x0000_s1027" type="#_x0000_t202" style="position:absolute;margin-left:-20.65pt;margin-top:5.5pt;width:459.3pt;height:7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" filled="f" strokeweight="6pt">
                <v:stroke linestyle="thickBetweenThin"/>
                <v:textbox>
                  <w:txbxContent>
                    <w:p w14:paraId="442F6F4E" w14:textId="77777777" w:rsidR="00434F16" w:rsidRDefault="00434F16" w:rsidP="00434F16"/>
                    <w:tbl>
                      <w:tblPr>
                        <w:tblW w:w="0" w:type="auto"/>
                        <w:tblLook w:val="04A0" w:firstRow="1" w:lastRow="0" w:firstColumn="1" w:lastColumn="0" w:noHBand="0" w:noVBand="1"/>
                      </w:tblPr>
                      <w:tblGrid>
                        <w:gridCol w:w="4404"/>
                        <w:gridCol w:w="4389"/>
                      </w:tblGrid>
                      <w:tr w:rsidR="00434F16" w:rsidRPr="003B0AB0" w14:paraId="5E7CD093" w14:textId="77777777">
                        <w:tc>
                          <w:tcPr>
                            <w:tcW w:w="4573" w:type="dxa"/>
                            <w:shd w:val="clear" w:color="auto" w:fill="auto"/>
                          </w:tcPr>
                          <w:p w14:paraId="6ACDE14B" w14:textId="77777777" w:rsidR="00434F16" w:rsidRDefault="00434F16" w:rsidP="003B0AB0">
                            <w:pPr>
                              <w:tabs>
                                <w:tab w:val="left" w:pos="2160"/>
                              </w:tabs>
                              <w:jc w:val="both"/>
                              <w:rPr>
                                <w:rFonts w:cs="Times New Roman"/>
                                <w:sz w:val="32"/>
                                <w:szCs w:val="32"/>
                              </w:rPr>
                            </w:pPr>
                            <w:r w:rsidRPr="003B0AB0">
                              <w:rPr>
                                <w:rFonts w:cs="Times New Roman"/>
                                <w:sz w:val="32"/>
                                <w:szCs w:val="32"/>
                              </w:rPr>
                              <w:t>BỘ GIÁO DỤC VÀ ĐÀO TẠO</w:t>
                            </w:r>
                          </w:p>
                          <w:p w14:paraId="7748F1E7" w14:textId="77777777" w:rsidR="00434F16" w:rsidRPr="003B0AB0" w:rsidRDefault="00434F16" w:rsidP="003B0AB0">
                            <w:pPr>
                              <w:tabs>
                                <w:tab w:val="left" w:pos="2160"/>
                              </w:tabs>
                              <w:jc w:val="both"/>
                              <w:rPr>
                                <w:rFonts w:cs="Times New Roman"/>
                                <w:b/>
                                <w:bCs w:val="0"/>
                                <w:sz w:val="28"/>
                                <w:szCs w:val="28"/>
                                <w:lang w:val="pt-BR"/>
                              </w:rPr>
                            </w:pPr>
                          </w:p>
                        </w:tc>
                        <w:tc>
                          <w:tcPr>
                            <w:tcW w:w="4574" w:type="dxa"/>
                            <w:shd w:val="clear" w:color="auto" w:fill="auto"/>
                          </w:tcPr>
                          <w:p w14:paraId="44752E44" w14:textId="77777777" w:rsidR="00434F16" w:rsidRPr="003B0AB0" w:rsidRDefault="00434F16" w:rsidP="003B0AB0">
                            <w:pPr>
                              <w:tabs>
                                <w:tab w:val="left" w:pos="2160"/>
                              </w:tabs>
                              <w:jc w:val="center"/>
                              <w:rPr>
                                <w:rFonts w:cs="Times New Roman"/>
                                <w:b/>
                                <w:bCs w:val="0"/>
                                <w:sz w:val="28"/>
                                <w:szCs w:val="28"/>
                                <w:lang w:val="pt-BR"/>
                              </w:rPr>
                            </w:pPr>
                            <w:r w:rsidRPr="003B0AB0">
                              <w:rPr>
                                <w:rFonts w:cs="Times New Roman"/>
                                <w:sz w:val="32"/>
                                <w:szCs w:val="32"/>
                                <w:lang w:val="vi-VN"/>
                              </w:rPr>
                              <w:t xml:space="preserve">                              </w:t>
                            </w:r>
                            <w:r w:rsidRPr="003B0AB0">
                              <w:rPr>
                                <w:rFonts w:cs="Times New Roman"/>
                                <w:sz w:val="32"/>
                                <w:szCs w:val="32"/>
                              </w:rPr>
                              <w:t>BỘ Y TẾ</w:t>
                            </w:r>
                          </w:p>
                        </w:tc>
                      </w:tr>
                    </w:tbl>
                    <w:p w14:paraId="755A8A7D" w14:textId="77777777" w:rsidR="00434F16" w:rsidRPr="00265A3A" w:rsidRDefault="00434F16" w:rsidP="00434F16">
                      <w:pPr>
                        <w:tabs>
                          <w:tab w:val="left" w:pos="851"/>
                        </w:tabs>
                        <w:spacing w:line="276" w:lineRule="auto"/>
                        <w:jc w:val="center"/>
                        <w:rPr>
                          <w:rFonts w:cs="Times New Roman"/>
                          <w:b/>
                          <w:sz w:val="32"/>
                          <w:szCs w:val="32"/>
                        </w:rPr>
                      </w:pPr>
                      <w:r w:rsidRPr="00265A3A">
                        <w:rPr>
                          <w:rFonts w:cs="Times New Roman"/>
                          <w:b/>
                          <w:sz w:val="32"/>
                          <w:szCs w:val="32"/>
                        </w:rPr>
                        <w:t>VIỆN DINH DƯỠNG</w:t>
                      </w:r>
                    </w:p>
                    <w:p w14:paraId="2D7FDD9D" w14:textId="77777777" w:rsidR="00434F16" w:rsidRPr="00265A3A" w:rsidRDefault="00434F16" w:rsidP="00434F16">
                      <w:pPr>
                        <w:spacing w:line="276" w:lineRule="auto"/>
                        <w:jc w:val="center"/>
                        <w:rPr>
                          <w:rFonts w:cs="Times New Roman"/>
                          <w:i/>
                          <w:sz w:val="26"/>
                          <w:szCs w:val="26"/>
                        </w:rPr>
                      </w:pPr>
                    </w:p>
                    <w:p w14:paraId="1D65A1C9" w14:textId="77777777" w:rsidR="00434F16" w:rsidRDefault="00434F16" w:rsidP="00434F16">
                      <w:pPr>
                        <w:tabs>
                          <w:tab w:val="left" w:pos="851"/>
                        </w:tabs>
                        <w:spacing w:line="276" w:lineRule="auto"/>
                        <w:rPr>
                          <w:rFonts w:cs="Times New Roman"/>
                          <w:sz w:val="26"/>
                          <w:szCs w:val="26"/>
                        </w:rPr>
                      </w:pPr>
                    </w:p>
                    <w:p w14:paraId="5EFC5603" w14:textId="77777777" w:rsidR="00434F16" w:rsidRPr="00265A3A" w:rsidRDefault="00434F16" w:rsidP="00434F16">
                      <w:pPr>
                        <w:tabs>
                          <w:tab w:val="left" w:pos="851"/>
                        </w:tabs>
                        <w:spacing w:line="276" w:lineRule="auto"/>
                        <w:rPr>
                          <w:rFonts w:cs="Times New Roman"/>
                          <w:sz w:val="26"/>
                          <w:szCs w:val="26"/>
                        </w:rPr>
                      </w:pPr>
                    </w:p>
                    <w:p w14:paraId="117CA18F" w14:textId="77777777" w:rsidR="00434F16" w:rsidRPr="00265A3A" w:rsidRDefault="00434F16" w:rsidP="00434F16">
                      <w:pPr>
                        <w:tabs>
                          <w:tab w:val="left" w:pos="851"/>
                        </w:tabs>
                        <w:spacing w:line="276" w:lineRule="auto"/>
                        <w:rPr>
                          <w:rFonts w:cs="Times New Roman"/>
                          <w:sz w:val="26"/>
                          <w:szCs w:val="26"/>
                        </w:rPr>
                      </w:pPr>
                    </w:p>
                    <w:p w14:paraId="754EB713" w14:textId="77777777" w:rsidR="00434F16" w:rsidRDefault="00434F16" w:rsidP="00434F16">
                      <w:pPr>
                        <w:tabs>
                          <w:tab w:val="left" w:pos="851"/>
                        </w:tabs>
                        <w:spacing w:line="276" w:lineRule="auto"/>
                        <w:jc w:val="center"/>
                        <w:rPr>
                          <w:rFonts w:cs="Times New Roman"/>
                          <w:b/>
                          <w:sz w:val="32"/>
                          <w:szCs w:val="32"/>
                        </w:rPr>
                      </w:pPr>
                      <w:r>
                        <w:rPr>
                          <w:rFonts w:cs="Times New Roman"/>
                          <w:b/>
                          <w:sz w:val="32"/>
                          <w:szCs w:val="32"/>
                        </w:rPr>
                        <w:t>LÊ THỊ HƯƠNG GIANG</w:t>
                      </w:r>
                    </w:p>
                    <w:p w14:paraId="67D242B8" w14:textId="77777777" w:rsidR="00434F16" w:rsidRDefault="00434F16" w:rsidP="00434F16">
                      <w:pPr>
                        <w:tabs>
                          <w:tab w:val="left" w:pos="851"/>
                        </w:tabs>
                        <w:spacing w:line="276" w:lineRule="auto"/>
                        <w:jc w:val="center"/>
                        <w:rPr>
                          <w:rFonts w:cs="Times New Roman"/>
                          <w:b/>
                          <w:sz w:val="32"/>
                          <w:szCs w:val="32"/>
                        </w:rPr>
                      </w:pPr>
                    </w:p>
                    <w:p w14:paraId="08567F90" w14:textId="77777777" w:rsidR="00434F16" w:rsidRDefault="00434F16" w:rsidP="00434F16">
                      <w:pPr>
                        <w:tabs>
                          <w:tab w:val="left" w:pos="851"/>
                        </w:tabs>
                        <w:spacing w:line="276" w:lineRule="auto"/>
                        <w:jc w:val="center"/>
                        <w:rPr>
                          <w:rFonts w:cs="Times New Roman"/>
                          <w:sz w:val="32"/>
                          <w:szCs w:val="32"/>
                        </w:rPr>
                      </w:pPr>
                    </w:p>
                    <w:p w14:paraId="79686E4F" w14:textId="77777777" w:rsidR="00434F16" w:rsidRDefault="00434F16" w:rsidP="00434F16">
                      <w:pPr>
                        <w:tabs>
                          <w:tab w:val="left" w:pos="851"/>
                        </w:tabs>
                        <w:spacing w:line="276" w:lineRule="auto"/>
                        <w:jc w:val="center"/>
                        <w:rPr>
                          <w:rFonts w:cs="Times New Roman"/>
                          <w:sz w:val="32"/>
                          <w:szCs w:val="32"/>
                        </w:rPr>
                      </w:pPr>
                    </w:p>
                    <w:p w14:paraId="365CB2FA" w14:textId="77777777" w:rsidR="00434F16" w:rsidRDefault="00434F16" w:rsidP="00434F16">
                      <w:pPr>
                        <w:tabs>
                          <w:tab w:val="left" w:pos="851"/>
                        </w:tabs>
                        <w:spacing w:line="276" w:lineRule="auto"/>
                        <w:jc w:val="center"/>
                        <w:rPr>
                          <w:rFonts w:cs="Times New Roman"/>
                          <w:sz w:val="32"/>
                          <w:szCs w:val="32"/>
                        </w:rPr>
                      </w:pPr>
                    </w:p>
                    <w:p w14:paraId="1D4AF86A" w14:textId="77777777" w:rsidR="00434F16" w:rsidRDefault="00434F16" w:rsidP="00434F16">
                      <w:pPr>
                        <w:tabs>
                          <w:tab w:val="left" w:pos="851"/>
                        </w:tabs>
                        <w:spacing w:line="276" w:lineRule="auto"/>
                        <w:jc w:val="center"/>
                        <w:rPr>
                          <w:rFonts w:cs="Times New Roman"/>
                          <w:sz w:val="32"/>
                          <w:szCs w:val="32"/>
                        </w:rPr>
                      </w:pPr>
                    </w:p>
                    <w:p w14:paraId="6028BAF2" w14:textId="77777777" w:rsidR="00434F16" w:rsidRPr="001004BB" w:rsidRDefault="00434F16" w:rsidP="00434F16">
                      <w:pPr>
                        <w:tabs>
                          <w:tab w:val="left" w:pos="851"/>
                        </w:tabs>
                        <w:spacing w:line="276" w:lineRule="auto"/>
                        <w:jc w:val="center"/>
                        <w:rPr>
                          <w:rFonts w:cs="Times New Roman"/>
                          <w:b/>
                          <w:sz w:val="38"/>
                          <w:szCs w:val="38"/>
                          <w:lang w:val="vi-VN"/>
                        </w:rPr>
                      </w:pPr>
                      <w:r w:rsidRPr="001004BB">
                        <w:rPr>
                          <w:rFonts w:cs="Times New Roman"/>
                          <w:b/>
                          <w:sz w:val="38"/>
                          <w:szCs w:val="38"/>
                        </w:rPr>
                        <w:t>THỰC</w:t>
                      </w:r>
                      <w:r w:rsidRPr="001004BB">
                        <w:rPr>
                          <w:rFonts w:cs="Times New Roman"/>
                          <w:b/>
                          <w:sz w:val="38"/>
                          <w:szCs w:val="38"/>
                          <w:lang w:val="vi-VN"/>
                        </w:rPr>
                        <w:t xml:space="preserve"> TRẠNG THỪA CÂN, BÉO PHÌ VÀ </w:t>
                      </w:r>
                    </w:p>
                    <w:p w14:paraId="1598B7D9" w14:textId="77777777" w:rsidR="00434F16" w:rsidRPr="001004BB" w:rsidRDefault="00434F16" w:rsidP="00434F16">
                      <w:pPr>
                        <w:tabs>
                          <w:tab w:val="left" w:pos="851"/>
                        </w:tabs>
                        <w:spacing w:line="276" w:lineRule="auto"/>
                        <w:jc w:val="center"/>
                        <w:rPr>
                          <w:rFonts w:cs="Times New Roman"/>
                          <w:b/>
                          <w:sz w:val="38"/>
                          <w:szCs w:val="38"/>
                          <w:lang w:val="vi-VN"/>
                        </w:rPr>
                      </w:pPr>
                      <w:r w:rsidRPr="001004BB">
                        <w:rPr>
                          <w:rFonts w:cs="Times New Roman"/>
                          <w:b/>
                          <w:sz w:val="38"/>
                          <w:szCs w:val="38"/>
                        </w:rPr>
                        <w:t>HIỆU QUẢ CAN THIỆP THỰC PHẨM BỔ SUNG CALORIE LIMIT TRÊN PHỤ NỮ 40 – 65 TUỔI THỪA CÂN, BÉO PHÌ TẠI MỘT</w:t>
                      </w:r>
                      <w:r w:rsidRPr="001004BB">
                        <w:rPr>
                          <w:rFonts w:cs="Times New Roman"/>
                          <w:b/>
                          <w:sz w:val="38"/>
                          <w:szCs w:val="38"/>
                          <w:lang w:val="vi-VN"/>
                        </w:rPr>
                        <w:t xml:space="preserve"> SỐ QUẬN, HUYỆN THÀNH PHỐ </w:t>
                      </w:r>
                      <w:r w:rsidRPr="001004BB">
                        <w:rPr>
                          <w:rFonts w:cs="Times New Roman"/>
                          <w:b/>
                          <w:sz w:val="38"/>
                          <w:szCs w:val="38"/>
                        </w:rPr>
                        <w:t>HÀ NỘI</w:t>
                      </w:r>
                      <w:r w:rsidRPr="001004BB">
                        <w:rPr>
                          <w:rFonts w:cs="Times New Roman"/>
                          <w:b/>
                          <w:sz w:val="38"/>
                          <w:szCs w:val="38"/>
                          <w:lang w:val="vi-VN"/>
                        </w:rPr>
                        <w:t xml:space="preserve"> (2016-2021)</w:t>
                      </w:r>
                    </w:p>
                    <w:p w14:paraId="1ED1C2D2" w14:textId="77777777" w:rsidR="00434F16" w:rsidRDefault="00434F16" w:rsidP="00434F16">
                      <w:pPr>
                        <w:tabs>
                          <w:tab w:val="left" w:pos="851"/>
                        </w:tabs>
                        <w:spacing w:line="276" w:lineRule="auto"/>
                        <w:jc w:val="center"/>
                        <w:rPr>
                          <w:rFonts w:cs="Times New Roman"/>
                          <w:b/>
                          <w:sz w:val="40"/>
                          <w:szCs w:val="40"/>
                        </w:rPr>
                      </w:pPr>
                    </w:p>
                    <w:p w14:paraId="702BB499" w14:textId="77777777" w:rsidR="00434F16" w:rsidRPr="00654BC5" w:rsidRDefault="00434F16" w:rsidP="00434F16">
                      <w:pPr>
                        <w:tabs>
                          <w:tab w:val="left" w:pos="851"/>
                        </w:tabs>
                        <w:spacing w:line="276" w:lineRule="auto"/>
                        <w:jc w:val="center"/>
                        <w:rPr>
                          <w:rFonts w:cs="Times New Roman"/>
                          <w:sz w:val="26"/>
                          <w:szCs w:val="26"/>
                        </w:rPr>
                      </w:pPr>
                      <w:r w:rsidRPr="00654BC5">
                        <w:rPr>
                          <w:rFonts w:cs="Times New Roman"/>
                          <w:sz w:val="32"/>
                          <w:szCs w:val="32"/>
                        </w:rPr>
                        <w:t xml:space="preserve">Chuyên </w:t>
                      </w:r>
                      <w:proofErr w:type="spellStart"/>
                      <w:r w:rsidRPr="00654BC5">
                        <w:rPr>
                          <w:rFonts w:cs="Times New Roman"/>
                          <w:sz w:val="32"/>
                          <w:szCs w:val="32"/>
                        </w:rPr>
                        <w:t>ngành</w:t>
                      </w:r>
                      <w:proofErr w:type="spellEnd"/>
                      <w:r w:rsidRPr="00654BC5">
                        <w:rPr>
                          <w:rFonts w:cs="Times New Roman"/>
                          <w:sz w:val="32"/>
                          <w:szCs w:val="32"/>
                        </w:rPr>
                        <w:t xml:space="preserve">: Dinh </w:t>
                      </w:r>
                      <w:proofErr w:type="spellStart"/>
                      <w:r w:rsidRPr="00654BC5">
                        <w:rPr>
                          <w:rFonts w:cs="Times New Roman"/>
                          <w:sz w:val="32"/>
                          <w:szCs w:val="32"/>
                        </w:rPr>
                        <w:t>dưỡng</w:t>
                      </w:r>
                      <w:proofErr w:type="spellEnd"/>
                      <w:r w:rsidRPr="00654BC5">
                        <w:rPr>
                          <w:rFonts w:cs="Times New Roman"/>
                          <w:sz w:val="32"/>
                          <w:szCs w:val="32"/>
                        </w:rPr>
                        <w:t xml:space="preserve"> </w:t>
                      </w:r>
                      <w:r>
                        <w:rPr>
                          <w:rFonts w:cs="Times New Roman"/>
                          <w:sz w:val="32"/>
                          <w:szCs w:val="32"/>
                          <w:lang w:val="vi-VN"/>
                        </w:rPr>
                        <w:t xml:space="preserve">         </w:t>
                      </w:r>
                      <w:r w:rsidRPr="00654BC5">
                        <w:rPr>
                          <w:rFonts w:cs="Times New Roman"/>
                          <w:sz w:val="32"/>
                          <w:szCs w:val="32"/>
                        </w:rPr>
                        <w:t xml:space="preserve"> </w:t>
                      </w:r>
                      <w:proofErr w:type="spellStart"/>
                      <w:r w:rsidRPr="00654BC5">
                        <w:rPr>
                          <w:rFonts w:cs="Times New Roman"/>
                          <w:sz w:val="32"/>
                          <w:szCs w:val="32"/>
                        </w:rPr>
                        <w:t>Mã</w:t>
                      </w:r>
                      <w:proofErr w:type="spellEnd"/>
                      <w:r w:rsidRPr="00654BC5">
                        <w:rPr>
                          <w:rFonts w:cs="Times New Roman"/>
                          <w:sz w:val="32"/>
                          <w:szCs w:val="32"/>
                        </w:rPr>
                        <w:t xml:space="preserve"> </w:t>
                      </w:r>
                      <w:proofErr w:type="spellStart"/>
                      <w:r w:rsidRPr="00654BC5">
                        <w:rPr>
                          <w:rFonts w:cs="Times New Roman"/>
                          <w:sz w:val="32"/>
                          <w:szCs w:val="32"/>
                        </w:rPr>
                        <w:t>số</w:t>
                      </w:r>
                      <w:proofErr w:type="spellEnd"/>
                      <w:r w:rsidRPr="00654BC5">
                        <w:rPr>
                          <w:rFonts w:cs="Times New Roman"/>
                          <w:sz w:val="32"/>
                          <w:szCs w:val="32"/>
                        </w:rPr>
                        <w:t>: 9720401</w:t>
                      </w:r>
                    </w:p>
                    <w:p w14:paraId="57BC4844" w14:textId="77777777" w:rsidR="00434F16" w:rsidRDefault="00434F16" w:rsidP="00434F16">
                      <w:pPr>
                        <w:tabs>
                          <w:tab w:val="left" w:pos="851"/>
                        </w:tabs>
                        <w:spacing w:line="276" w:lineRule="auto"/>
                        <w:jc w:val="center"/>
                        <w:rPr>
                          <w:rFonts w:cs="Times New Roman"/>
                          <w:b/>
                          <w:sz w:val="40"/>
                          <w:szCs w:val="40"/>
                        </w:rPr>
                      </w:pPr>
                    </w:p>
                    <w:p w14:paraId="6D2D4E1D" w14:textId="77777777" w:rsidR="00434F16" w:rsidRPr="005324E4" w:rsidRDefault="00434F16" w:rsidP="00434F16">
                      <w:pPr>
                        <w:tabs>
                          <w:tab w:val="left" w:pos="851"/>
                        </w:tabs>
                        <w:spacing w:line="276" w:lineRule="auto"/>
                        <w:jc w:val="center"/>
                        <w:rPr>
                          <w:rFonts w:cs="Times New Roman"/>
                          <w:i/>
                          <w:sz w:val="36"/>
                          <w:szCs w:val="36"/>
                        </w:rPr>
                      </w:pPr>
                      <w:r w:rsidRPr="005324E4">
                        <w:rPr>
                          <w:rFonts w:cs="Times New Roman"/>
                          <w:b/>
                          <w:sz w:val="36"/>
                          <w:szCs w:val="36"/>
                        </w:rPr>
                        <w:t>LUẬN ÁN TIẾN S</w:t>
                      </w:r>
                      <w:r>
                        <w:rPr>
                          <w:rFonts w:cs="Times New Roman"/>
                          <w:b/>
                          <w:sz w:val="36"/>
                          <w:szCs w:val="36"/>
                        </w:rPr>
                        <w:t>Ỹ</w:t>
                      </w:r>
                    </w:p>
                    <w:p w14:paraId="7E1AA093" w14:textId="77777777" w:rsidR="00434F16" w:rsidRPr="00265A3A" w:rsidRDefault="00434F16" w:rsidP="00434F16">
                      <w:pPr>
                        <w:tabs>
                          <w:tab w:val="left" w:pos="851"/>
                        </w:tabs>
                        <w:spacing w:line="276" w:lineRule="auto"/>
                        <w:rPr>
                          <w:rFonts w:cs="Times New Roman"/>
                          <w:sz w:val="26"/>
                          <w:szCs w:val="26"/>
                        </w:rPr>
                      </w:pPr>
                      <w:r w:rsidRPr="00265A3A">
                        <w:rPr>
                          <w:rFonts w:cs="Times New Roman"/>
                          <w:sz w:val="26"/>
                          <w:szCs w:val="26"/>
                        </w:rPr>
                        <w:t xml:space="preserve"> </w:t>
                      </w:r>
                    </w:p>
                    <w:p w14:paraId="5E8F12EC" w14:textId="77777777" w:rsidR="00434F16" w:rsidRDefault="00434F16" w:rsidP="00434F16">
                      <w:pPr>
                        <w:tabs>
                          <w:tab w:val="left" w:pos="851"/>
                        </w:tabs>
                        <w:spacing w:line="276" w:lineRule="auto"/>
                        <w:jc w:val="center"/>
                        <w:rPr>
                          <w:rFonts w:cs="Times New Roman"/>
                          <w:i/>
                          <w:sz w:val="26"/>
                          <w:szCs w:val="26"/>
                        </w:rPr>
                      </w:pPr>
                    </w:p>
                    <w:p w14:paraId="31D5DAC0" w14:textId="77777777" w:rsidR="00434F16" w:rsidRDefault="00434F16" w:rsidP="00434F16">
                      <w:pPr>
                        <w:tabs>
                          <w:tab w:val="left" w:pos="851"/>
                        </w:tabs>
                        <w:spacing w:line="276" w:lineRule="auto"/>
                        <w:jc w:val="center"/>
                        <w:rPr>
                          <w:rFonts w:cs="Times New Roman"/>
                          <w:i/>
                          <w:sz w:val="26"/>
                          <w:szCs w:val="26"/>
                        </w:rPr>
                      </w:pPr>
                    </w:p>
                    <w:p w14:paraId="7435CA9E" w14:textId="77777777" w:rsidR="00434F16" w:rsidRPr="00265A3A" w:rsidRDefault="00434F16" w:rsidP="00434F16">
                      <w:pPr>
                        <w:tabs>
                          <w:tab w:val="left" w:pos="851"/>
                        </w:tabs>
                        <w:spacing w:line="276" w:lineRule="auto"/>
                        <w:jc w:val="center"/>
                        <w:rPr>
                          <w:rFonts w:cs="Times New Roman"/>
                          <w:i/>
                          <w:sz w:val="26"/>
                          <w:szCs w:val="26"/>
                        </w:rPr>
                      </w:pPr>
                    </w:p>
                    <w:p w14:paraId="4EAB0B8E" w14:textId="77777777" w:rsidR="00434F16" w:rsidRPr="00265A3A" w:rsidRDefault="00434F16" w:rsidP="00434F16">
                      <w:pPr>
                        <w:tabs>
                          <w:tab w:val="left" w:pos="851"/>
                        </w:tabs>
                        <w:spacing w:line="276" w:lineRule="auto"/>
                        <w:jc w:val="center"/>
                        <w:rPr>
                          <w:rFonts w:cs="Times New Roman"/>
                          <w:sz w:val="32"/>
                          <w:szCs w:val="32"/>
                        </w:rPr>
                      </w:pPr>
                      <w:r w:rsidRPr="00265A3A">
                        <w:rPr>
                          <w:rFonts w:cs="Times New Roman"/>
                          <w:sz w:val="26"/>
                          <w:szCs w:val="26"/>
                        </w:rPr>
                        <w:t xml:space="preserve"> </w:t>
                      </w:r>
                      <w:proofErr w:type="spellStart"/>
                      <w:r w:rsidRPr="00265A3A">
                        <w:rPr>
                          <w:rFonts w:cs="Times New Roman"/>
                          <w:sz w:val="32"/>
                          <w:szCs w:val="32"/>
                        </w:rPr>
                        <w:t>Người</w:t>
                      </w:r>
                      <w:proofErr w:type="spellEnd"/>
                      <w:r w:rsidRPr="00265A3A">
                        <w:rPr>
                          <w:rFonts w:cs="Times New Roman"/>
                          <w:sz w:val="32"/>
                          <w:szCs w:val="32"/>
                        </w:rPr>
                        <w:t xml:space="preserve"> </w:t>
                      </w:r>
                      <w:proofErr w:type="spellStart"/>
                      <w:r w:rsidRPr="00265A3A">
                        <w:rPr>
                          <w:rFonts w:cs="Times New Roman"/>
                          <w:sz w:val="32"/>
                          <w:szCs w:val="32"/>
                        </w:rPr>
                        <w:t>hướng</w:t>
                      </w:r>
                      <w:proofErr w:type="spellEnd"/>
                      <w:r w:rsidRPr="00265A3A">
                        <w:rPr>
                          <w:rFonts w:cs="Times New Roman"/>
                          <w:sz w:val="32"/>
                          <w:szCs w:val="32"/>
                        </w:rPr>
                        <w:t xml:space="preserve"> </w:t>
                      </w:r>
                      <w:proofErr w:type="spellStart"/>
                      <w:r w:rsidRPr="00265A3A">
                        <w:rPr>
                          <w:rFonts w:cs="Times New Roman"/>
                          <w:sz w:val="32"/>
                          <w:szCs w:val="32"/>
                        </w:rPr>
                        <w:t>dẫn</w:t>
                      </w:r>
                      <w:proofErr w:type="spellEnd"/>
                      <w:r w:rsidRPr="00265A3A">
                        <w:rPr>
                          <w:rFonts w:cs="Times New Roman"/>
                          <w:sz w:val="32"/>
                          <w:szCs w:val="32"/>
                        </w:rPr>
                        <w:t xml:space="preserve"> khoa </w:t>
                      </w:r>
                      <w:proofErr w:type="spellStart"/>
                      <w:r w:rsidRPr="00265A3A">
                        <w:rPr>
                          <w:rFonts w:cs="Times New Roman"/>
                          <w:sz w:val="32"/>
                          <w:szCs w:val="32"/>
                        </w:rPr>
                        <w:t>học</w:t>
                      </w:r>
                      <w:proofErr w:type="spellEnd"/>
                      <w:r w:rsidRPr="00265A3A">
                        <w:rPr>
                          <w:rFonts w:cs="Times New Roman"/>
                          <w:sz w:val="32"/>
                          <w:szCs w:val="32"/>
                        </w:rPr>
                        <w:t>:</w:t>
                      </w:r>
                    </w:p>
                    <w:p w14:paraId="12E71FAE" w14:textId="77777777" w:rsidR="00434F16" w:rsidRPr="00085710" w:rsidRDefault="00434F16" w:rsidP="00434F16">
                      <w:pPr>
                        <w:tabs>
                          <w:tab w:val="left" w:pos="851"/>
                        </w:tabs>
                        <w:spacing w:before="120" w:after="120"/>
                        <w:jc w:val="center"/>
                        <w:rPr>
                          <w:rFonts w:cs="Times New Roman"/>
                          <w:sz w:val="32"/>
                          <w:szCs w:val="32"/>
                          <w:lang w:val="vi-VN"/>
                        </w:rPr>
                      </w:pPr>
                      <w:r>
                        <w:rPr>
                          <w:rFonts w:cs="Times New Roman"/>
                          <w:sz w:val="32"/>
                          <w:szCs w:val="32"/>
                        </w:rPr>
                        <w:t xml:space="preserve">                      </w:t>
                      </w:r>
                      <w:r w:rsidRPr="00BF2A5B">
                        <w:rPr>
                          <w:rFonts w:cs="Times New Roman"/>
                          <w:sz w:val="32"/>
                          <w:szCs w:val="32"/>
                        </w:rPr>
                        <w:t xml:space="preserve">1. </w:t>
                      </w:r>
                      <w:r>
                        <w:rPr>
                          <w:rFonts w:cs="Times New Roman"/>
                          <w:sz w:val="32"/>
                          <w:szCs w:val="32"/>
                        </w:rPr>
                        <w:t>GS.TS. L</w:t>
                      </w:r>
                      <w:r>
                        <w:rPr>
                          <w:rFonts w:cs="Times New Roman"/>
                          <w:sz w:val="32"/>
                          <w:szCs w:val="32"/>
                          <w:lang w:val="vi-VN"/>
                        </w:rPr>
                        <w:t>ê Danh Tuyên</w:t>
                      </w:r>
                    </w:p>
                    <w:p w14:paraId="53D0588C" w14:textId="4A703A03" w:rsidR="00434F16" w:rsidRPr="00FC1109" w:rsidRDefault="00434F16" w:rsidP="00FC1109">
                      <w:pPr>
                        <w:tabs>
                          <w:tab w:val="left" w:pos="851"/>
                        </w:tabs>
                        <w:spacing w:before="120" w:after="120"/>
                        <w:rPr>
                          <w:rFonts w:cs="Times New Roman"/>
                          <w:sz w:val="32"/>
                          <w:szCs w:val="32"/>
                        </w:rPr>
                      </w:pPr>
                      <w:r w:rsidRPr="00BF2A5B">
                        <w:rPr>
                          <w:rFonts w:cs="Times New Roman"/>
                          <w:sz w:val="32"/>
                          <w:szCs w:val="32"/>
                        </w:rPr>
                        <w:t xml:space="preserve">                                      </w:t>
                      </w:r>
                      <w:r>
                        <w:rPr>
                          <w:rFonts w:cs="Times New Roman"/>
                          <w:sz w:val="32"/>
                          <w:szCs w:val="32"/>
                        </w:rPr>
                        <w:t xml:space="preserve">    </w:t>
                      </w:r>
                      <w:r w:rsidRPr="00BF2A5B">
                        <w:rPr>
                          <w:rFonts w:cs="Times New Roman"/>
                          <w:sz w:val="32"/>
                          <w:szCs w:val="32"/>
                        </w:rPr>
                        <w:t xml:space="preserve"> </w:t>
                      </w:r>
                      <w:r>
                        <w:rPr>
                          <w:rFonts w:cs="Times New Roman"/>
                          <w:sz w:val="32"/>
                          <w:szCs w:val="32"/>
                        </w:rPr>
                        <w:t xml:space="preserve">  </w:t>
                      </w:r>
                      <w:r w:rsidRPr="00BF2A5B">
                        <w:rPr>
                          <w:rFonts w:cs="Times New Roman"/>
                          <w:sz w:val="32"/>
                          <w:szCs w:val="32"/>
                        </w:rPr>
                        <w:t xml:space="preserve">2. </w:t>
                      </w:r>
                      <w:r>
                        <w:rPr>
                          <w:rFonts w:cs="Times New Roman"/>
                          <w:sz w:val="32"/>
                          <w:szCs w:val="32"/>
                        </w:rPr>
                        <w:t>PGS.TS</w:t>
                      </w:r>
                      <w:r w:rsidRPr="00BF2A5B">
                        <w:rPr>
                          <w:rFonts w:cs="Times New Roman"/>
                          <w:sz w:val="32"/>
                          <w:szCs w:val="32"/>
                        </w:rPr>
                        <w:t xml:space="preserve">. </w:t>
                      </w:r>
                      <w:r>
                        <w:rPr>
                          <w:rFonts w:cs="Times New Roman"/>
                          <w:sz w:val="32"/>
                          <w:szCs w:val="32"/>
                        </w:rPr>
                        <w:t>Bùi Thị Nhung</w:t>
                      </w:r>
                    </w:p>
                    <w:p w14:paraId="7AE1E3B3" w14:textId="77777777" w:rsidR="00434F16" w:rsidRPr="00265A3A" w:rsidRDefault="00434F16" w:rsidP="00434F16">
                      <w:pPr>
                        <w:tabs>
                          <w:tab w:val="left" w:pos="851"/>
                        </w:tabs>
                        <w:spacing w:line="276" w:lineRule="auto"/>
                        <w:jc w:val="center"/>
                        <w:rPr>
                          <w:rFonts w:cs="Times New Roman"/>
                          <w:sz w:val="26"/>
                          <w:szCs w:val="26"/>
                        </w:rPr>
                      </w:pPr>
                    </w:p>
                    <w:p w14:paraId="46E938FF" w14:textId="77777777" w:rsidR="00434F16" w:rsidRDefault="00434F16" w:rsidP="00434F16">
                      <w:pPr>
                        <w:tabs>
                          <w:tab w:val="left" w:pos="851"/>
                        </w:tabs>
                        <w:spacing w:line="276" w:lineRule="auto"/>
                        <w:jc w:val="center"/>
                        <w:rPr>
                          <w:rFonts w:cs="Times New Roman"/>
                          <w:sz w:val="32"/>
                          <w:szCs w:val="32"/>
                        </w:rPr>
                      </w:pPr>
                    </w:p>
                    <w:p w14:paraId="7C3C68EC" w14:textId="77777777" w:rsidR="00434F16" w:rsidRDefault="00434F16" w:rsidP="00434F16">
                      <w:pPr>
                        <w:tabs>
                          <w:tab w:val="left" w:pos="851"/>
                        </w:tabs>
                        <w:spacing w:line="276" w:lineRule="auto"/>
                        <w:rPr>
                          <w:rFonts w:cs="Times New Roman"/>
                          <w:sz w:val="26"/>
                          <w:szCs w:val="26"/>
                        </w:rPr>
                      </w:pPr>
                    </w:p>
                    <w:p w14:paraId="34922138" w14:textId="77777777" w:rsidR="00434F16" w:rsidRPr="00265A3A" w:rsidRDefault="00434F16" w:rsidP="00434F16">
                      <w:pPr>
                        <w:tabs>
                          <w:tab w:val="left" w:pos="851"/>
                        </w:tabs>
                        <w:spacing w:line="276" w:lineRule="auto"/>
                        <w:jc w:val="center"/>
                        <w:rPr>
                          <w:rFonts w:cs="Times New Roman"/>
                          <w:sz w:val="26"/>
                          <w:szCs w:val="26"/>
                        </w:rPr>
                      </w:pPr>
                    </w:p>
                    <w:p w14:paraId="65112201" w14:textId="77777777" w:rsidR="00434F16" w:rsidRPr="0029570A" w:rsidRDefault="00434F16" w:rsidP="00434F16">
                      <w:pPr>
                        <w:tabs>
                          <w:tab w:val="left" w:pos="851"/>
                        </w:tabs>
                        <w:spacing w:line="276" w:lineRule="auto"/>
                        <w:jc w:val="center"/>
                        <w:rPr>
                          <w:rFonts w:cs="Times New Roman"/>
                          <w:sz w:val="32"/>
                          <w:szCs w:val="32"/>
                        </w:rPr>
                      </w:pPr>
                      <w:r w:rsidRPr="0029570A">
                        <w:rPr>
                          <w:rFonts w:cs="Times New Roman"/>
                          <w:sz w:val="32"/>
                          <w:szCs w:val="32"/>
                        </w:rPr>
                        <w:t>HÀ NỘI – 202</w:t>
                      </w:r>
                      <w:r>
                        <w:rPr>
                          <w:rFonts w:cs="Times New Roman"/>
                          <w:sz w:val="32"/>
                          <w:szCs w:val="32"/>
                        </w:rPr>
                        <w:t>2</w:t>
                      </w:r>
                    </w:p>
                    <w:p w14:paraId="5D527733" w14:textId="77777777" w:rsidR="00434F16" w:rsidRPr="00001D03" w:rsidRDefault="00434F16" w:rsidP="00434F16">
                      <w:pPr>
                        <w:tabs>
                          <w:tab w:val="left" w:pos="2160"/>
                        </w:tabs>
                        <w:jc w:val="center"/>
                        <w:rPr>
                          <w:rFonts w:cs="Times New Roman"/>
                          <w:b/>
                          <w:bCs w:val="0"/>
                          <w:sz w:val="28"/>
                          <w:szCs w:val="28"/>
                          <w:lang w:val="pt-BR"/>
                        </w:rPr>
                      </w:pPr>
                    </w:p>
                  </w:txbxContent>
                </v:textbox>
              </v:shape>
            </w:pict>
          </mc:Fallback>
        </mc:AlternateContent>
      </w:r>
    </w:p>
    <w:p w14:paraId="4EA5688D" w14:textId="5A7C11CC" w:rsidR="00434F16" w:rsidRPr="00434F16" w:rsidRDefault="00434F16" w:rsidP="00434F16">
      <w:pPr>
        <w:tabs>
          <w:tab w:val="left" w:pos="851"/>
        </w:tabs>
        <w:spacing w:line="276" w:lineRule="auto"/>
        <w:jc w:val="center"/>
        <w:rPr>
          <w:rFonts w:cs="Times New Roman"/>
          <w:sz w:val="26"/>
          <w:szCs w:val="26"/>
        </w:rPr>
      </w:pPr>
    </w:p>
    <w:p w14:paraId="3AA8D977" w14:textId="77777777" w:rsidR="00434F16" w:rsidRPr="00434F16" w:rsidRDefault="00434F16" w:rsidP="00434F16">
      <w:pPr>
        <w:tabs>
          <w:tab w:val="left" w:pos="851"/>
        </w:tabs>
        <w:spacing w:line="276" w:lineRule="auto"/>
        <w:jc w:val="center"/>
        <w:rPr>
          <w:rFonts w:cs="Times New Roman"/>
          <w:sz w:val="26"/>
          <w:szCs w:val="26"/>
        </w:rPr>
      </w:pPr>
    </w:p>
    <w:p w14:paraId="7AAB87D0" w14:textId="77777777" w:rsidR="00434F16" w:rsidRPr="00434F16" w:rsidRDefault="00434F16" w:rsidP="00434F16"/>
    <w:p w14:paraId="218631BF" w14:textId="77777777" w:rsidR="00434F16" w:rsidRPr="00434F16" w:rsidRDefault="00434F16" w:rsidP="00434F16"/>
    <w:p w14:paraId="342F378A" w14:textId="77777777" w:rsidR="00434F16" w:rsidRPr="00434F16" w:rsidRDefault="00434F16" w:rsidP="00434F16"/>
    <w:p w14:paraId="12728A18" w14:textId="77777777" w:rsidR="00434F16" w:rsidRPr="00434F16" w:rsidRDefault="00434F16" w:rsidP="00434F16">
      <w:pPr>
        <w:spacing w:line="360" w:lineRule="auto"/>
        <w:ind w:firstLine="360"/>
        <w:jc w:val="center"/>
        <w:outlineLvl w:val="2"/>
        <w:rPr>
          <w:rFonts w:eastAsia="Calibri" w:cs="Times New Roman"/>
          <w:b/>
          <w:bCs w:val="0"/>
          <w:noProof/>
          <w:sz w:val="26"/>
          <w:szCs w:val="26"/>
          <w:shd w:val="clear" w:color="auto" w:fill="FFFFFF"/>
          <w:lang w:val="vi-VN"/>
        </w:rPr>
      </w:pPr>
      <w:r w:rsidRPr="00434F16">
        <w:rPr>
          <w:rFonts w:eastAsia="Calibri" w:cs="Times New Roman"/>
          <w:b/>
          <w:bCs w:val="0"/>
          <w:noProof/>
          <w:sz w:val="26"/>
          <w:szCs w:val="26"/>
          <w:shd w:val="clear" w:color="auto" w:fill="FFFFFF"/>
          <w:lang w:val="vi-VN"/>
        </w:rPr>
        <w:br w:type="page"/>
      </w:r>
      <w:r w:rsidRPr="00434F16">
        <w:rPr>
          <w:rFonts w:eastAsia="Calibri" w:cs="Times New Roman"/>
          <w:b/>
          <w:bCs w:val="0"/>
          <w:noProof/>
          <w:sz w:val="26"/>
          <w:szCs w:val="26"/>
          <w:shd w:val="clear" w:color="auto" w:fill="FFFFFF"/>
          <w:lang w:val="vi-VN"/>
        </w:rPr>
        <w:lastRenderedPageBreak/>
        <w:t>LỜI CAM ĐOAN</w:t>
      </w:r>
    </w:p>
    <w:p w14:paraId="4F286FD8" w14:textId="77777777" w:rsidR="00434F16" w:rsidRPr="00434F16" w:rsidRDefault="00434F16" w:rsidP="00434F16">
      <w:pPr>
        <w:spacing w:line="360" w:lineRule="auto"/>
        <w:ind w:firstLine="360"/>
        <w:jc w:val="center"/>
        <w:outlineLvl w:val="2"/>
        <w:rPr>
          <w:rFonts w:eastAsia="Calibri" w:cs="Times New Roman"/>
          <w:b/>
          <w:bCs w:val="0"/>
          <w:noProof/>
          <w:sz w:val="26"/>
          <w:szCs w:val="26"/>
          <w:shd w:val="clear" w:color="auto" w:fill="FFFFFF"/>
          <w:lang w:val="vi-VN"/>
        </w:rPr>
      </w:pPr>
    </w:p>
    <w:p w14:paraId="5D5782FD" w14:textId="77777777" w:rsidR="00434F16" w:rsidRPr="00434F16" w:rsidRDefault="00434F16" w:rsidP="00434F16">
      <w:pPr>
        <w:spacing w:line="360" w:lineRule="auto"/>
        <w:ind w:firstLine="360"/>
        <w:jc w:val="both"/>
        <w:outlineLvl w:val="2"/>
        <w:rPr>
          <w:rFonts w:eastAsia="Calibri" w:cs="Times New Roman"/>
          <w:noProof/>
          <w:sz w:val="26"/>
          <w:szCs w:val="26"/>
          <w:shd w:val="clear" w:color="auto" w:fill="FFFFFF"/>
          <w:lang w:val="vi-VN"/>
        </w:rPr>
      </w:pPr>
      <w:r w:rsidRPr="00434F16">
        <w:rPr>
          <w:rFonts w:eastAsia="Calibri" w:cs="Times New Roman"/>
          <w:noProof/>
          <w:sz w:val="26"/>
          <w:szCs w:val="26"/>
          <w:shd w:val="clear" w:color="auto" w:fill="FFFFFF"/>
          <w:lang w:val="vi-VN"/>
        </w:rPr>
        <w:t xml:space="preserve">Tôi là Lê Thị Hương Giang, nghiên cứu sinh khóa 11, Viện Dinh dưỡng Quốc gia Việt Nam, chuyên ngành Dinh dưỡng, xin cam đoan và hoàn toàn chịu trách nhiệm về những cam kết này. </w:t>
      </w:r>
    </w:p>
    <w:p w14:paraId="014915BB" w14:textId="77777777" w:rsidR="00434F16" w:rsidRPr="00434F16" w:rsidRDefault="00434F16" w:rsidP="00434F16">
      <w:pPr>
        <w:spacing w:line="360" w:lineRule="auto"/>
        <w:ind w:firstLine="360"/>
        <w:jc w:val="both"/>
        <w:outlineLvl w:val="2"/>
        <w:rPr>
          <w:rFonts w:eastAsia="Calibri" w:cs="Times New Roman"/>
          <w:noProof/>
          <w:sz w:val="26"/>
          <w:szCs w:val="26"/>
          <w:shd w:val="clear" w:color="auto" w:fill="FFFFFF"/>
          <w:lang w:val="vi-VN"/>
        </w:rPr>
      </w:pPr>
      <w:r w:rsidRPr="00434F16">
        <w:rPr>
          <w:rFonts w:eastAsia="Calibri" w:cs="Times New Roman"/>
          <w:noProof/>
          <w:sz w:val="26"/>
          <w:szCs w:val="26"/>
          <w:shd w:val="clear" w:color="auto" w:fill="FFFFFF"/>
          <w:lang w:val="vi-VN"/>
        </w:rPr>
        <w:t>Đây công trình nghiên cứu khoa học của tôi được thực hiện dưới sự hướng dẫn của các thầy cô. GS.TS. Lê Danh Tuyên và PGS.TS. Bùi Thị Nhung.</w:t>
      </w:r>
    </w:p>
    <w:p w14:paraId="6BD35709" w14:textId="77777777" w:rsidR="00434F16" w:rsidRPr="00434F16" w:rsidRDefault="00434F16" w:rsidP="00434F16">
      <w:pPr>
        <w:spacing w:line="360" w:lineRule="auto"/>
        <w:ind w:firstLine="360"/>
        <w:jc w:val="both"/>
        <w:outlineLvl w:val="2"/>
        <w:rPr>
          <w:rFonts w:eastAsia="Calibri" w:cs="Times New Roman"/>
          <w:noProof/>
          <w:sz w:val="26"/>
          <w:szCs w:val="26"/>
          <w:shd w:val="clear" w:color="auto" w:fill="FFFFFF"/>
          <w:lang w:val="vi-VN"/>
        </w:rPr>
      </w:pPr>
      <w:r w:rsidRPr="00434F16">
        <w:rPr>
          <w:rFonts w:eastAsia="Calibri" w:cs="Times New Roman"/>
          <w:noProof/>
          <w:sz w:val="26"/>
          <w:szCs w:val="26"/>
          <w:shd w:val="clear" w:color="auto" w:fill="FFFFFF"/>
          <w:lang w:val="vi-VN"/>
        </w:rPr>
        <w:t>Nghiên cứu này không trùng lặp với bất kỳ nghiên cứu khác đã được công bố tại Việt Nam.</w:t>
      </w:r>
    </w:p>
    <w:p w14:paraId="25BEE5A4" w14:textId="77777777" w:rsidR="00434F16" w:rsidRPr="00434F16" w:rsidRDefault="00434F16" w:rsidP="00434F16">
      <w:pPr>
        <w:spacing w:line="360" w:lineRule="auto"/>
        <w:ind w:firstLine="360"/>
        <w:jc w:val="both"/>
        <w:outlineLvl w:val="2"/>
        <w:rPr>
          <w:rFonts w:eastAsia="Calibri" w:cs="Times New Roman"/>
          <w:noProof/>
          <w:sz w:val="26"/>
          <w:szCs w:val="26"/>
          <w:shd w:val="clear" w:color="auto" w:fill="FFFFFF"/>
          <w:lang w:val="vi-VN"/>
        </w:rPr>
      </w:pPr>
      <w:r w:rsidRPr="00434F16">
        <w:rPr>
          <w:rFonts w:eastAsia="Calibri" w:cs="Times New Roman"/>
          <w:noProof/>
          <w:sz w:val="26"/>
          <w:szCs w:val="26"/>
          <w:shd w:val="clear" w:color="auto" w:fill="FFFFFF"/>
          <w:lang w:val="vi-VN"/>
        </w:rPr>
        <w:t>Các số liệu và thông tin trong luận án là chính xác, trung thực và khách quan, đã được xác nhận và chấp thuận của cơ sở nơi thực hiện nghiên cứu.</w:t>
      </w:r>
    </w:p>
    <w:p w14:paraId="277C7CDA" w14:textId="77777777" w:rsidR="00434F16" w:rsidRPr="00434F16" w:rsidRDefault="00434F16" w:rsidP="00434F16">
      <w:pPr>
        <w:spacing w:line="360" w:lineRule="auto"/>
        <w:ind w:firstLine="360"/>
        <w:jc w:val="center"/>
        <w:outlineLvl w:val="2"/>
        <w:rPr>
          <w:rFonts w:eastAsia="Calibri" w:cs="Times New Roman"/>
          <w:b/>
          <w:bCs w:val="0"/>
          <w:noProof/>
          <w:sz w:val="26"/>
          <w:szCs w:val="26"/>
          <w:shd w:val="clear" w:color="auto" w:fill="FFFFFF"/>
          <w:lang w:val="vi-VN"/>
        </w:rPr>
      </w:pPr>
    </w:p>
    <w:p w14:paraId="6DCE7A7A" w14:textId="77777777" w:rsidR="00434F16" w:rsidRPr="00434F16" w:rsidRDefault="00434F16" w:rsidP="00434F16">
      <w:pPr>
        <w:spacing w:line="360" w:lineRule="auto"/>
        <w:ind w:firstLine="360"/>
        <w:jc w:val="center"/>
        <w:outlineLvl w:val="2"/>
        <w:rPr>
          <w:rFonts w:eastAsia="Calibri" w:cs="Times New Roman"/>
          <w:b/>
          <w:bCs w:val="0"/>
          <w:noProof/>
          <w:sz w:val="26"/>
          <w:szCs w:val="26"/>
          <w:shd w:val="clear" w:color="auto" w:fill="FFFFFF"/>
          <w:lang w:val="vi-VN"/>
        </w:rPr>
      </w:pPr>
      <w:r w:rsidRPr="00434F16">
        <w:rPr>
          <w:rFonts w:eastAsia="Calibri" w:cs="Times New Roman"/>
          <w:b/>
          <w:bCs w:val="0"/>
          <w:noProof/>
          <w:sz w:val="26"/>
          <w:szCs w:val="26"/>
          <w:shd w:val="clear" w:color="auto" w:fill="FFFFFF"/>
          <w:lang w:val="vi-VN"/>
        </w:rPr>
        <w:t xml:space="preserve">                                                                  NGHIÊN CỨU SINH</w:t>
      </w:r>
    </w:p>
    <w:p w14:paraId="253D9EDF" w14:textId="77777777" w:rsidR="00434F16" w:rsidRPr="00434F16" w:rsidRDefault="00434F16" w:rsidP="00434F16">
      <w:pPr>
        <w:spacing w:line="360" w:lineRule="auto"/>
        <w:outlineLvl w:val="2"/>
        <w:rPr>
          <w:rFonts w:eastAsia="Calibri" w:cs="Times New Roman"/>
          <w:b/>
          <w:bCs w:val="0"/>
          <w:noProof/>
          <w:sz w:val="26"/>
          <w:szCs w:val="26"/>
          <w:shd w:val="clear" w:color="auto" w:fill="FFFFFF"/>
          <w:lang w:val="vi-VN"/>
        </w:rPr>
      </w:pPr>
    </w:p>
    <w:p w14:paraId="480490ED" w14:textId="77777777" w:rsidR="00434F16" w:rsidRPr="00434F16" w:rsidRDefault="00434F16" w:rsidP="00434F16">
      <w:pPr>
        <w:spacing w:line="360" w:lineRule="auto"/>
        <w:ind w:firstLine="360"/>
        <w:jc w:val="center"/>
        <w:outlineLvl w:val="2"/>
        <w:rPr>
          <w:rFonts w:eastAsia="Calibri" w:cs="Times New Roman"/>
          <w:b/>
          <w:bCs w:val="0"/>
          <w:noProof/>
          <w:sz w:val="26"/>
          <w:szCs w:val="26"/>
          <w:shd w:val="clear" w:color="auto" w:fill="FFFFFF"/>
          <w:lang w:val="vi-VN"/>
        </w:rPr>
      </w:pPr>
    </w:p>
    <w:p w14:paraId="7238AB9C" w14:textId="77777777" w:rsidR="00434F16" w:rsidRPr="00434F16" w:rsidRDefault="00434F16" w:rsidP="00434F16">
      <w:pPr>
        <w:spacing w:line="360" w:lineRule="auto"/>
        <w:ind w:firstLine="360"/>
        <w:jc w:val="center"/>
        <w:outlineLvl w:val="2"/>
        <w:rPr>
          <w:rFonts w:eastAsia="Calibri" w:cs="Times New Roman"/>
          <w:b/>
          <w:bCs w:val="0"/>
          <w:noProof/>
          <w:sz w:val="26"/>
          <w:szCs w:val="26"/>
          <w:shd w:val="clear" w:color="auto" w:fill="FFFFFF"/>
          <w:lang w:val="vi-VN"/>
        </w:rPr>
      </w:pPr>
    </w:p>
    <w:p w14:paraId="031C85DF" w14:textId="3775ADE7" w:rsidR="00434F16" w:rsidRPr="00434F16" w:rsidRDefault="00434F16" w:rsidP="00434F16">
      <w:pPr>
        <w:spacing w:line="360" w:lineRule="auto"/>
        <w:ind w:firstLine="360"/>
        <w:jc w:val="center"/>
        <w:outlineLvl w:val="2"/>
        <w:rPr>
          <w:rFonts w:eastAsia="Calibri" w:cs="Times New Roman"/>
          <w:b/>
          <w:bCs w:val="0"/>
          <w:noProof/>
          <w:sz w:val="26"/>
          <w:szCs w:val="26"/>
          <w:shd w:val="clear" w:color="auto" w:fill="FFFFFF"/>
          <w:lang w:val="vi-VN"/>
        </w:rPr>
      </w:pPr>
      <w:r w:rsidRPr="00434F16">
        <w:rPr>
          <w:rFonts w:eastAsia="Calibri" w:cs="Times New Roman"/>
          <w:b/>
          <w:bCs w:val="0"/>
          <w:noProof/>
          <w:sz w:val="26"/>
          <w:szCs w:val="26"/>
          <w:shd w:val="clear" w:color="auto" w:fill="FFFFFF"/>
          <w:lang w:val="vi-VN"/>
        </w:rPr>
        <w:t xml:space="preserve">                                                                  Lê Thị Hương Giang</w:t>
      </w:r>
    </w:p>
    <w:p w14:paraId="78487BC6" w14:textId="77777777" w:rsidR="00434F16" w:rsidRPr="00434F16" w:rsidRDefault="00434F16" w:rsidP="00434F16">
      <w:pPr>
        <w:rPr>
          <w:lang w:val="vi-VN"/>
        </w:rPr>
      </w:pPr>
    </w:p>
    <w:p w14:paraId="0FC14AE1" w14:textId="77777777" w:rsidR="00434F16" w:rsidRPr="00434F16" w:rsidRDefault="00434F16" w:rsidP="00434F16">
      <w:pPr>
        <w:rPr>
          <w:lang w:val="vi-VN"/>
        </w:rPr>
      </w:pPr>
    </w:p>
    <w:p w14:paraId="05624C2B" w14:textId="77777777" w:rsidR="00434F16" w:rsidRPr="00434F16" w:rsidRDefault="00434F16" w:rsidP="00434F16">
      <w:pPr>
        <w:rPr>
          <w:lang w:val="vi-VN"/>
        </w:rPr>
      </w:pPr>
    </w:p>
    <w:p w14:paraId="2710CA77" w14:textId="77777777" w:rsidR="00434F16" w:rsidRPr="00434F16" w:rsidRDefault="00434F16" w:rsidP="00434F16">
      <w:pPr>
        <w:rPr>
          <w:lang w:val="vi-VN"/>
        </w:rPr>
      </w:pPr>
    </w:p>
    <w:p w14:paraId="4A33FD96" w14:textId="77777777" w:rsidR="00434F16" w:rsidRPr="00434F16" w:rsidRDefault="00434F16" w:rsidP="00434F16">
      <w:pPr>
        <w:rPr>
          <w:lang w:val="vi-VN"/>
        </w:rPr>
      </w:pPr>
    </w:p>
    <w:p w14:paraId="479452D6" w14:textId="77777777" w:rsidR="00434F16" w:rsidRPr="00434F16" w:rsidRDefault="00434F16" w:rsidP="00434F16">
      <w:pPr>
        <w:rPr>
          <w:lang w:val="vi-VN"/>
        </w:rPr>
      </w:pPr>
    </w:p>
    <w:p w14:paraId="203AB270" w14:textId="77777777" w:rsidR="00434F16" w:rsidRPr="00434F16" w:rsidRDefault="00434F16" w:rsidP="00434F16">
      <w:pPr>
        <w:rPr>
          <w:lang w:val="vi-VN"/>
        </w:rPr>
      </w:pPr>
    </w:p>
    <w:p w14:paraId="06DC2C3C" w14:textId="77777777" w:rsidR="00434F16" w:rsidRPr="00434F16" w:rsidRDefault="00434F16" w:rsidP="00434F16">
      <w:pPr>
        <w:rPr>
          <w:lang w:val="vi-VN"/>
        </w:rPr>
      </w:pPr>
    </w:p>
    <w:p w14:paraId="4799C074" w14:textId="77777777" w:rsidR="00434F16" w:rsidRPr="00434F16" w:rsidRDefault="00434F16" w:rsidP="00434F16">
      <w:pPr>
        <w:rPr>
          <w:lang w:val="vi-VN"/>
        </w:rPr>
      </w:pPr>
    </w:p>
    <w:p w14:paraId="707906FE" w14:textId="77777777" w:rsidR="00434F16" w:rsidRPr="00434F16" w:rsidRDefault="00434F16" w:rsidP="00434F16">
      <w:pPr>
        <w:rPr>
          <w:lang w:val="vi-VN"/>
        </w:rPr>
      </w:pPr>
    </w:p>
    <w:p w14:paraId="6E0E2AD8" w14:textId="77777777" w:rsidR="00434F16" w:rsidRPr="00434F16" w:rsidRDefault="00434F16" w:rsidP="00434F16">
      <w:pPr>
        <w:rPr>
          <w:lang w:val="vi-VN"/>
        </w:rPr>
      </w:pPr>
    </w:p>
    <w:p w14:paraId="308E81F4" w14:textId="77777777" w:rsidR="00434F16" w:rsidRPr="00434F16" w:rsidRDefault="00434F16" w:rsidP="00434F16">
      <w:pPr>
        <w:rPr>
          <w:lang w:val="vi-VN"/>
        </w:rPr>
      </w:pPr>
    </w:p>
    <w:p w14:paraId="661C2D41" w14:textId="77777777" w:rsidR="00434F16" w:rsidRPr="00434F16" w:rsidRDefault="00434F16" w:rsidP="00434F16">
      <w:pPr>
        <w:rPr>
          <w:lang w:val="vi-VN"/>
        </w:rPr>
      </w:pPr>
    </w:p>
    <w:p w14:paraId="6200F89E" w14:textId="77777777" w:rsidR="00434F16" w:rsidRPr="00434F16" w:rsidRDefault="00434F16" w:rsidP="00434F16">
      <w:pPr>
        <w:rPr>
          <w:lang w:val="vi-VN"/>
        </w:rPr>
      </w:pPr>
    </w:p>
    <w:p w14:paraId="5A4EB5B7" w14:textId="77777777" w:rsidR="00434F16" w:rsidRPr="00434F16" w:rsidRDefault="00434F16" w:rsidP="00434F16">
      <w:pPr>
        <w:rPr>
          <w:lang w:val="vi-VN"/>
        </w:rPr>
      </w:pPr>
    </w:p>
    <w:p w14:paraId="189E1209" w14:textId="77777777" w:rsidR="00434F16" w:rsidRPr="00434F16" w:rsidRDefault="00434F16" w:rsidP="00434F16">
      <w:pPr>
        <w:rPr>
          <w:lang w:val="vi-VN"/>
        </w:rPr>
      </w:pPr>
    </w:p>
    <w:p w14:paraId="0326B3F9" w14:textId="77777777" w:rsidR="00434F16" w:rsidRPr="00434F16" w:rsidRDefault="00434F16" w:rsidP="00434F16">
      <w:pPr>
        <w:rPr>
          <w:lang w:val="vi-VN"/>
        </w:rPr>
      </w:pPr>
    </w:p>
    <w:p w14:paraId="7ED2FC9E" w14:textId="77777777" w:rsidR="00434F16" w:rsidRPr="00434F16" w:rsidRDefault="00434F16" w:rsidP="00434F16">
      <w:pPr>
        <w:rPr>
          <w:lang w:val="vi-VN"/>
        </w:rPr>
      </w:pPr>
    </w:p>
    <w:p w14:paraId="7F323D32" w14:textId="77777777" w:rsidR="00434F16" w:rsidRPr="00434F16" w:rsidRDefault="00434F16" w:rsidP="00434F16">
      <w:pPr>
        <w:rPr>
          <w:lang w:val="vi-VN"/>
        </w:rPr>
      </w:pPr>
    </w:p>
    <w:p w14:paraId="4562AB6A" w14:textId="77777777" w:rsidR="00434F16" w:rsidRPr="00434F16" w:rsidRDefault="00434F16" w:rsidP="00434F16">
      <w:pPr>
        <w:rPr>
          <w:lang w:val="vi-VN"/>
        </w:rPr>
      </w:pPr>
    </w:p>
    <w:p w14:paraId="7556CBE9" w14:textId="77777777" w:rsidR="00434F16" w:rsidRPr="00434F16" w:rsidRDefault="00434F16" w:rsidP="00434F16">
      <w:pPr>
        <w:rPr>
          <w:lang w:val="vi-VN"/>
        </w:rPr>
      </w:pPr>
    </w:p>
    <w:p w14:paraId="1DD991A6" w14:textId="77777777" w:rsidR="00434F16" w:rsidRPr="00434F16" w:rsidRDefault="00434F16" w:rsidP="00434F16">
      <w:pPr>
        <w:rPr>
          <w:lang w:val="vi-VN"/>
        </w:rPr>
      </w:pPr>
    </w:p>
    <w:p w14:paraId="3EB54547" w14:textId="77777777" w:rsidR="00434F16" w:rsidRPr="00434F16" w:rsidRDefault="00434F16" w:rsidP="00434F16">
      <w:pPr>
        <w:rPr>
          <w:lang w:val="vi-VN"/>
        </w:rPr>
      </w:pPr>
    </w:p>
    <w:p w14:paraId="4B2F8291" w14:textId="77777777" w:rsidR="00434F16" w:rsidRPr="00434F16" w:rsidRDefault="00434F16" w:rsidP="00434F16">
      <w:pPr>
        <w:rPr>
          <w:lang w:val="vi-VN"/>
        </w:rPr>
      </w:pPr>
    </w:p>
    <w:p w14:paraId="78B0E357" w14:textId="77777777" w:rsidR="00434F16" w:rsidRPr="00434F16" w:rsidRDefault="00434F16" w:rsidP="00434F16">
      <w:pPr>
        <w:jc w:val="center"/>
        <w:rPr>
          <w:b/>
          <w:bCs w:val="0"/>
          <w:sz w:val="26"/>
          <w:szCs w:val="26"/>
          <w:lang w:val="vi-VN"/>
        </w:rPr>
      </w:pPr>
      <w:r w:rsidRPr="00434F16">
        <w:rPr>
          <w:b/>
          <w:bCs w:val="0"/>
          <w:sz w:val="26"/>
          <w:szCs w:val="26"/>
          <w:lang w:val="vi-VN"/>
        </w:rPr>
        <w:lastRenderedPageBreak/>
        <w:t>LỜI CẢM ƠN</w:t>
      </w:r>
    </w:p>
    <w:p w14:paraId="350E8BAC" w14:textId="77777777" w:rsidR="00434F16" w:rsidRPr="00434F16" w:rsidRDefault="00434F16" w:rsidP="00434F16">
      <w:pPr>
        <w:rPr>
          <w:lang w:val="vi-VN"/>
        </w:rPr>
      </w:pPr>
    </w:p>
    <w:p w14:paraId="0A11241F" w14:textId="77777777" w:rsidR="00434F16" w:rsidRPr="00434F16" w:rsidRDefault="00434F16" w:rsidP="00434F16">
      <w:pPr>
        <w:rPr>
          <w:lang w:val="vi-VN"/>
        </w:rPr>
      </w:pPr>
    </w:p>
    <w:p w14:paraId="4EA37C8C" w14:textId="77777777" w:rsidR="00434F16" w:rsidRPr="00434F16" w:rsidRDefault="00434F16" w:rsidP="00434F16">
      <w:pPr>
        <w:spacing w:line="360" w:lineRule="auto"/>
        <w:ind w:firstLine="720"/>
        <w:jc w:val="both"/>
        <w:rPr>
          <w:i/>
          <w:iCs/>
          <w:sz w:val="26"/>
          <w:szCs w:val="26"/>
        </w:rPr>
      </w:pPr>
      <w:proofErr w:type="spellStart"/>
      <w:r w:rsidRPr="00434F16">
        <w:rPr>
          <w:i/>
          <w:iCs/>
          <w:sz w:val="26"/>
          <w:szCs w:val="26"/>
        </w:rPr>
        <w:t>Để</w:t>
      </w:r>
      <w:proofErr w:type="spellEnd"/>
      <w:r w:rsidRPr="00434F16">
        <w:rPr>
          <w:i/>
          <w:iCs/>
          <w:sz w:val="26"/>
          <w:szCs w:val="26"/>
        </w:rPr>
        <w:t xml:space="preserve"> </w:t>
      </w:r>
      <w:proofErr w:type="spellStart"/>
      <w:r w:rsidRPr="00434F16">
        <w:rPr>
          <w:i/>
          <w:iCs/>
          <w:sz w:val="26"/>
          <w:szCs w:val="26"/>
        </w:rPr>
        <w:t>hoàn</w:t>
      </w:r>
      <w:proofErr w:type="spellEnd"/>
      <w:r w:rsidRPr="00434F16">
        <w:rPr>
          <w:i/>
          <w:iCs/>
          <w:sz w:val="26"/>
          <w:szCs w:val="26"/>
        </w:rPr>
        <w:t xml:space="preserve"> </w:t>
      </w:r>
      <w:proofErr w:type="spellStart"/>
      <w:r w:rsidRPr="00434F16">
        <w:rPr>
          <w:i/>
          <w:iCs/>
          <w:sz w:val="26"/>
          <w:szCs w:val="26"/>
        </w:rPr>
        <w:t>thành</w:t>
      </w:r>
      <w:proofErr w:type="spellEnd"/>
      <w:r w:rsidRPr="00434F16">
        <w:rPr>
          <w:i/>
          <w:iCs/>
          <w:sz w:val="26"/>
          <w:szCs w:val="26"/>
        </w:rPr>
        <w:t xml:space="preserve"> </w:t>
      </w:r>
      <w:proofErr w:type="spellStart"/>
      <w:r w:rsidRPr="00434F16">
        <w:rPr>
          <w:i/>
          <w:iCs/>
          <w:sz w:val="26"/>
          <w:szCs w:val="26"/>
        </w:rPr>
        <w:t>luận</w:t>
      </w:r>
      <w:proofErr w:type="spellEnd"/>
      <w:r w:rsidRPr="00434F16">
        <w:rPr>
          <w:i/>
          <w:iCs/>
          <w:sz w:val="26"/>
          <w:szCs w:val="26"/>
        </w:rPr>
        <w:t xml:space="preserve"> </w:t>
      </w:r>
      <w:proofErr w:type="spellStart"/>
      <w:r w:rsidRPr="00434F16">
        <w:rPr>
          <w:i/>
          <w:iCs/>
          <w:sz w:val="26"/>
          <w:szCs w:val="26"/>
        </w:rPr>
        <w:t>án</w:t>
      </w:r>
      <w:proofErr w:type="spellEnd"/>
      <w:r w:rsidRPr="00434F16">
        <w:rPr>
          <w:i/>
          <w:iCs/>
          <w:sz w:val="26"/>
          <w:szCs w:val="26"/>
        </w:rPr>
        <w:t xml:space="preserve"> </w:t>
      </w:r>
      <w:proofErr w:type="spellStart"/>
      <w:r w:rsidRPr="00434F16">
        <w:rPr>
          <w:i/>
          <w:iCs/>
          <w:sz w:val="26"/>
          <w:szCs w:val="26"/>
        </w:rPr>
        <w:t>này</w:t>
      </w:r>
      <w:proofErr w:type="spellEnd"/>
      <w:r w:rsidRPr="00434F16">
        <w:rPr>
          <w:i/>
          <w:iCs/>
          <w:sz w:val="26"/>
          <w:szCs w:val="26"/>
        </w:rPr>
        <w:t xml:space="preserve">, </w:t>
      </w:r>
      <w:proofErr w:type="spellStart"/>
      <w:r w:rsidRPr="00434F16">
        <w:rPr>
          <w:i/>
          <w:iCs/>
          <w:sz w:val="26"/>
          <w:szCs w:val="26"/>
        </w:rPr>
        <w:t>tôi</w:t>
      </w:r>
      <w:proofErr w:type="spellEnd"/>
      <w:r w:rsidRPr="00434F16">
        <w:rPr>
          <w:i/>
          <w:iCs/>
          <w:sz w:val="26"/>
          <w:szCs w:val="26"/>
        </w:rPr>
        <w:t xml:space="preserve"> </w:t>
      </w:r>
      <w:proofErr w:type="spellStart"/>
      <w:r w:rsidRPr="00434F16">
        <w:rPr>
          <w:i/>
          <w:iCs/>
          <w:sz w:val="26"/>
          <w:szCs w:val="26"/>
        </w:rPr>
        <w:t>xin</w:t>
      </w:r>
      <w:proofErr w:type="spellEnd"/>
      <w:r w:rsidRPr="00434F16">
        <w:rPr>
          <w:i/>
          <w:iCs/>
          <w:sz w:val="26"/>
          <w:szCs w:val="26"/>
        </w:rPr>
        <w:t xml:space="preserve"> </w:t>
      </w:r>
      <w:proofErr w:type="spellStart"/>
      <w:r w:rsidRPr="00434F16">
        <w:rPr>
          <w:i/>
          <w:iCs/>
          <w:sz w:val="26"/>
          <w:szCs w:val="26"/>
        </w:rPr>
        <w:t>bày</w:t>
      </w:r>
      <w:proofErr w:type="spellEnd"/>
      <w:r w:rsidRPr="00434F16">
        <w:rPr>
          <w:i/>
          <w:iCs/>
          <w:sz w:val="26"/>
          <w:szCs w:val="26"/>
        </w:rPr>
        <w:t xml:space="preserve"> </w:t>
      </w:r>
      <w:proofErr w:type="spellStart"/>
      <w:r w:rsidRPr="00434F16">
        <w:rPr>
          <w:i/>
          <w:iCs/>
          <w:sz w:val="26"/>
          <w:szCs w:val="26"/>
        </w:rPr>
        <w:t>tỏ</w:t>
      </w:r>
      <w:proofErr w:type="spellEnd"/>
      <w:r w:rsidRPr="00434F16">
        <w:rPr>
          <w:i/>
          <w:iCs/>
          <w:sz w:val="26"/>
          <w:szCs w:val="26"/>
        </w:rPr>
        <w:t xml:space="preserve"> </w:t>
      </w:r>
      <w:proofErr w:type="spellStart"/>
      <w:r w:rsidRPr="00434F16">
        <w:rPr>
          <w:i/>
          <w:iCs/>
          <w:sz w:val="26"/>
          <w:szCs w:val="26"/>
        </w:rPr>
        <w:t>lòng</w:t>
      </w:r>
      <w:proofErr w:type="spellEnd"/>
      <w:r w:rsidRPr="00434F16">
        <w:rPr>
          <w:i/>
          <w:iCs/>
          <w:sz w:val="26"/>
          <w:szCs w:val="26"/>
        </w:rPr>
        <w:t xml:space="preserve"> </w:t>
      </w:r>
      <w:proofErr w:type="spellStart"/>
      <w:r w:rsidRPr="00434F16">
        <w:rPr>
          <w:i/>
          <w:iCs/>
          <w:sz w:val="26"/>
          <w:szCs w:val="26"/>
        </w:rPr>
        <w:t>kính</w:t>
      </w:r>
      <w:proofErr w:type="spellEnd"/>
      <w:r w:rsidRPr="00434F16">
        <w:rPr>
          <w:i/>
          <w:iCs/>
          <w:sz w:val="26"/>
          <w:szCs w:val="26"/>
          <w:lang w:val="vi-VN"/>
        </w:rPr>
        <w:t xml:space="preserve"> trọng và </w:t>
      </w:r>
      <w:proofErr w:type="spellStart"/>
      <w:r w:rsidRPr="00434F16">
        <w:rPr>
          <w:i/>
          <w:iCs/>
          <w:sz w:val="26"/>
          <w:szCs w:val="26"/>
        </w:rPr>
        <w:t>biết</w:t>
      </w:r>
      <w:proofErr w:type="spellEnd"/>
      <w:r w:rsidRPr="00434F16">
        <w:rPr>
          <w:i/>
          <w:iCs/>
          <w:sz w:val="26"/>
          <w:szCs w:val="26"/>
        </w:rPr>
        <w:t xml:space="preserve"> </w:t>
      </w:r>
      <w:proofErr w:type="spellStart"/>
      <w:r w:rsidRPr="00434F16">
        <w:rPr>
          <w:i/>
          <w:iCs/>
          <w:sz w:val="26"/>
          <w:szCs w:val="26"/>
        </w:rPr>
        <w:t>ơn</w:t>
      </w:r>
      <w:proofErr w:type="spellEnd"/>
      <w:r w:rsidRPr="00434F16">
        <w:rPr>
          <w:i/>
          <w:iCs/>
          <w:sz w:val="26"/>
          <w:szCs w:val="26"/>
        </w:rPr>
        <w:t xml:space="preserve"> </w:t>
      </w:r>
      <w:proofErr w:type="spellStart"/>
      <w:r w:rsidRPr="00434F16">
        <w:rPr>
          <w:i/>
          <w:iCs/>
          <w:sz w:val="26"/>
          <w:szCs w:val="26"/>
        </w:rPr>
        <w:t>sâu</w:t>
      </w:r>
      <w:proofErr w:type="spellEnd"/>
      <w:r w:rsidRPr="00434F16">
        <w:rPr>
          <w:i/>
          <w:iCs/>
          <w:sz w:val="26"/>
          <w:szCs w:val="26"/>
        </w:rPr>
        <w:t xml:space="preserve"> </w:t>
      </w:r>
      <w:proofErr w:type="spellStart"/>
      <w:r w:rsidRPr="00434F16">
        <w:rPr>
          <w:i/>
          <w:iCs/>
          <w:sz w:val="26"/>
          <w:szCs w:val="26"/>
        </w:rPr>
        <w:t>sắc</w:t>
      </w:r>
      <w:proofErr w:type="spellEnd"/>
      <w:r w:rsidRPr="00434F16">
        <w:rPr>
          <w:i/>
          <w:iCs/>
          <w:sz w:val="26"/>
          <w:szCs w:val="26"/>
        </w:rPr>
        <w:t xml:space="preserve"> </w:t>
      </w:r>
      <w:proofErr w:type="spellStart"/>
      <w:r w:rsidRPr="00434F16">
        <w:rPr>
          <w:i/>
          <w:iCs/>
          <w:sz w:val="26"/>
          <w:szCs w:val="26"/>
        </w:rPr>
        <w:t>tới</w:t>
      </w:r>
      <w:proofErr w:type="spellEnd"/>
      <w:r w:rsidRPr="00434F16">
        <w:rPr>
          <w:i/>
          <w:iCs/>
          <w:sz w:val="26"/>
          <w:szCs w:val="26"/>
        </w:rPr>
        <w:t xml:space="preserve">: </w:t>
      </w:r>
    </w:p>
    <w:p w14:paraId="70EDE50B" w14:textId="77777777" w:rsidR="00434F16" w:rsidRPr="00434F16" w:rsidRDefault="00434F16" w:rsidP="00434F16">
      <w:pPr>
        <w:spacing w:line="360" w:lineRule="auto"/>
        <w:ind w:firstLine="720"/>
        <w:jc w:val="both"/>
        <w:rPr>
          <w:sz w:val="26"/>
          <w:szCs w:val="26"/>
        </w:rPr>
      </w:pPr>
      <w:r w:rsidRPr="00434F16">
        <w:rPr>
          <w:b/>
          <w:bCs w:val="0"/>
          <w:sz w:val="26"/>
          <w:szCs w:val="26"/>
        </w:rPr>
        <w:t>GS.TS. Lê</w:t>
      </w:r>
      <w:r w:rsidRPr="00434F16">
        <w:rPr>
          <w:b/>
          <w:bCs w:val="0"/>
          <w:sz w:val="26"/>
          <w:szCs w:val="26"/>
          <w:lang w:val="vi-VN"/>
        </w:rPr>
        <w:t xml:space="preserve"> Danh Tuyên</w:t>
      </w:r>
      <w:r w:rsidRPr="00434F16">
        <w:rPr>
          <w:sz w:val="26"/>
          <w:szCs w:val="26"/>
        </w:rPr>
        <w:t>, Nguyên</w:t>
      </w:r>
      <w:r w:rsidRPr="00434F16">
        <w:rPr>
          <w:sz w:val="26"/>
          <w:szCs w:val="26"/>
          <w:lang w:val="vi-VN"/>
        </w:rPr>
        <w:t xml:space="preserve"> Viện trưởng Viện Dinh dưỡng Quốc gia Việt Nam, </w:t>
      </w:r>
      <w:proofErr w:type="spellStart"/>
      <w:r w:rsidRPr="00434F16">
        <w:rPr>
          <w:sz w:val="26"/>
          <w:szCs w:val="26"/>
        </w:rPr>
        <w:t>người</w:t>
      </w:r>
      <w:proofErr w:type="spellEnd"/>
      <w:r w:rsidRPr="00434F16">
        <w:rPr>
          <w:sz w:val="26"/>
          <w:szCs w:val="26"/>
        </w:rPr>
        <w:t xml:space="preserve"> </w:t>
      </w:r>
      <w:proofErr w:type="spellStart"/>
      <w:r w:rsidRPr="00434F16">
        <w:rPr>
          <w:sz w:val="26"/>
          <w:szCs w:val="26"/>
        </w:rPr>
        <w:t>thầy</w:t>
      </w:r>
      <w:proofErr w:type="spellEnd"/>
      <w:r w:rsidRPr="00434F16">
        <w:rPr>
          <w:sz w:val="26"/>
          <w:szCs w:val="26"/>
        </w:rPr>
        <w:t xml:space="preserve"> </w:t>
      </w:r>
      <w:proofErr w:type="spellStart"/>
      <w:r w:rsidRPr="00434F16">
        <w:rPr>
          <w:sz w:val="26"/>
          <w:szCs w:val="26"/>
        </w:rPr>
        <w:t>đã</w:t>
      </w:r>
      <w:proofErr w:type="spellEnd"/>
      <w:r w:rsidRPr="00434F16">
        <w:rPr>
          <w:sz w:val="26"/>
          <w:szCs w:val="26"/>
        </w:rPr>
        <w:t xml:space="preserve"> </w:t>
      </w:r>
      <w:proofErr w:type="spellStart"/>
      <w:r w:rsidRPr="00434F16">
        <w:rPr>
          <w:sz w:val="26"/>
          <w:szCs w:val="26"/>
        </w:rPr>
        <w:t>luôn</w:t>
      </w:r>
      <w:proofErr w:type="spellEnd"/>
      <w:r w:rsidRPr="00434F16">
        <w:rPr>
          <w:sz w:val="26"/>
          <w:szCs w:val="26"/>
          <w:lang w:val="vi-VN"/>
        </w:rPr>
        <w:t xml:space="preserve"> tận tâm</w:t>
      </w:r>
      <w:r w:rsidRPr="00434F16">
        <w:rPr>
          <w:sz w:val="26"/>
          <w:szCs w:val="26"/>
        </w:rPr>
        <w:t xml:space="preserve">, </w:t>
      </w:r>
      <w:proofErr w:type="spellStart"/>
      <w:r w:rsidRPr="00434F16">
        <w:rPr>
          <w:sz w:val="26"/>
          <w:szCs w:val="26"/>
        </w:rPr>
        <w:t>tận</w:t>
      </w:r>
      <w:proofErr w:type="spellEnd"/>
      <w:r w:rsidRPr="00434F16">
        <w:rPr>
          <w:sz w:val="26"/>
          <w:szCs w:val="26"/>
        </w:rPr>
        <w:t xml:space="preserve"> </w:t>
      </w:r>
      <w:proofErr w:type="spellStart"/>
      <w:r w:rsidRPr="00434F16">
        <w:rPr>
          <w:sz w:val="26"/>
          <w:szCs w:val="26"/>
        </w:rPr>
        <w:t>tình</w:t>
      </w:r>
      <w:proofErr w:type="spellEnd"/>
      <w:r w:rsidRPr="00434F16">
        <w:rPr>
          <w:sz w:val="26"/>
          <w:szCs w:val="26"/>
        </w:rPr>
        <w:t xml:space="preserve"> </w:t>
      </w:r>
      <w:proofErr w:type="spellStart"/>
      <w:r w:rsidRPr="00434F16">
        <w:rPr>
          <w:sz w:val="26"/>
          <w:szCs w:val="26"/>
        </w:rPr>
        <w:t>chỉ</w:t>
      </w:r>
      <w:proofErr w:type="spellEnd"/>
      <w:r w:rsidRPr="00434F16">
        <w:rPr>
          <w:sz w:val="26"/>
          <w:szCs w:val="26"/>
        </w:rPr>
        <w:t xml:space="preserve"> </w:t>
      </w:r>
      <w:proofErr w:type="spellStart"/>
      <w:r w:rsidRPr="00434F16">
        <w:rPr>
          <w:sz w:val="26"/>
          <w:szCs w:val="26"/>
        </w:rPr>
        <w:t>bảo</w:t>
      </w:r>
      <w:proofErr w:type="spellEnd"/>
      <w:r w:rsidRPr="00434F16">
        <w:rPr>
          <w:sz w:val="26"/>
          <w:szCs w:val="26"/>
        </w:rPr>
        <w:t xml:space="preserve"> </w:t>
      </w:r>
      <w:proofErr w:type="spellStart"/>
      <w:r w:rsidRPr="00434F16">
        <w:rPr>
          <w:sz w:val="26"/>
          <w:szCs w:val="26"/>
        </w:rPr>
        <w:t>cho</w:t>
      </w:r>
      <w:proofErr w:type="spellEnd"/>
      <w:r w:rsidRPr="00434F16">
        <w:rPr>
          <w:sz w:val="26"/>
          <w:szCs w:val="26"/>
        </w:rPr>
        <w:t xml:space="preserve"> </w:t>
      </w: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các</w:t>
      </w:r>
      <w:proofErr w:type="spellEnd"/>
      <w:r w:rsidRPr="00434F16">
        <w:rPr>
          <w:sz w:val="26"/>
          <w:szCs w:val="26"/>
        </w:rPr>
        <w:t xml:space="preserve"> </w:t>
      </w:r>
      <w:proofErr w:type="spellStart"/>
      <w:r w:rsidRPr="00434F16">
        <w:rPr>
          <w:sz w:val="26"/>
          <w:szCs w:val="26"/>
        </w:rPr>
        <w:t>kiến</w:t>
      </w:r>
      <w:proofErr w:type="spellEnd"/>
      <w:r w:rsidRPr="00434F16">
        <w:rPr>
          <w:sz w:val="26"/>
          <w:szCs w:val="26"/>
        </w:rPr>
        <w:t xml:space="preserve"> </w:t>
      </w:r>
      <w:proofErr w:type="spellStart"/>
      <w:r w:rsidRPr="00434F16">
        <w:rPr>
          <w:sz w:val="26"/>
          <w:szCs w:val="26"/>
        </w:rPr>
        <w:t>thức</w:t>
      </w:r>
      <w:proofErr w:type="spellEnd"/>
      <w:r w:rsidRPr="00434F16">
        <w:rPr>
          <w:sz w:val="26"/>
          <w:szCs w:val="26"/>
        </w:rPr>
        <w:t xml:space="preserve"> </w:t>
      </w:r>
      <w:proofErr w:type="spellStart"/>
      <w:r w:rsidRPr="00434F16">
        <w:rPr>
          <w:sz w:val="26"/>
          <w:szCs w:val="26"/>
        </w:rPr>
        <w:t>và</w:t>
      </w:r>
      <w:proofErr w:type="spellEnd"/>
      <w:r w:rsidRPr="00434F16">
        <w:rPr>
          <w:sz w:val="26"/>
          <w:szCs w:val="26"/>
        </w:rPr>
        <w:t xml:space="preserve"> </w:t>
      </w:r>
      <w:proofErr w:type="spellStart"/>
      <w:r w:rsidRPr="00434F16">
        <w:rPr>
          <w:sz w:val="26"/>
          <w:szCs w:val="26"/>
        </w:rPr>
        <w:t>kỹ</w:t>
      </w:r>
      <w:proofErr w:type="spellEnd"/>
      <w:r w:rsidRPr="00434F16">
        <w:rPr>
          <w:sz w:val="26"/>
          <w:szCs w:val="26"/>
        </w:rPr>
        <w:t xml:space="preserve"> </w:t>
      </w:r>
      <w:proofErr w:type="spellStart"/>
      <w:r w:rsidRPr="00434F16">
        <w:rPr>
          <w:sz w:val="26"/>
          <w:szCs w:val="26"/>
        </w:rPr>
        <w:t>năng</w:t>
      </w:r>
      <w:proofErr w:type="spellEnd"/>
      <w:r w:rsidRPr="00434F16">
        <w:rPr>
          <w:sz w:val="26"/>
          <w:szCs w:val="26"/>
        </w:rPr>
        <w:t xml:space="preserve"> </w:t>
      </w:r>
      <w:proofErr w:type="spellStart"/>
      <w:r w:rsidRPr="00434F16">
        <w:rPr>
          <w:sz w:val="26"/>
          <w:szCs w:val="26"/>
        </w:rPr>
        <w:t>trong</w:t>
      </w:r>
      <w:proofErr w:type="spellEnd"/>
      <w:r w:rsidRPr="00434F16">
        <w:rPr>
          <w:sz w:val="26"/>
          <w:szCs w:val="26"/>
        </w:rPr>
        <w:t xml:space="preserve"> </w:t>
      </w:r>
      <w:proofErr w:type="spellStart"/>
      <w:r w:rsidRPr="00434F16">
        <w:rPr>
          <w:sz w:val="26"/>
          <w:szCs w:val="26"/>
        </w:rPr>
        <w:t>thực</w:t>
      </w:r>
      <w:proofErr w:type="spellEnd"/>
      <w:r w:rsidRPr="00434F16">
        <w:rPr>
          <w:sz w:val="26"/>
          <w:szCs w:val="26"/>
        </w:rPr>
        <w:t xml:space="preserve"> </w:t>
      </w:r>
      <w:proofErr w:type="spellStart"/>
      <w:r w:rsidRPr="00434F16">
        <w:rPr>
          <w:sz w:val="26"/>
          <w:szCs w:val="26"/>
        </w:rPr>
        <w:t>hành</w:t>
      </w:r>
      <w:proofErr w:type="spellEnd"/>
      <w:r w:rsidRPr="00434F16">
        <w:rPr>
          <w:sz w:val="26"/>
          <w:szCs w:val="26"/>
        </w:rPr>
        <w:t xml:space="preserve"> </w:t>
      </w:r>
      <w:proofErr w:type="spellStart"/>
      <w:r w:rsidRPr="00434F16">
        <w:rPr>
          <w:sz w:val="26"/>
          <w:szCs w:val="26"/>
        </w:rPr>
        <w:t>nghiên</w:t>
      </w:r>
      <w:proofErr w:type="spellEnd"/>
      <w:r w:rsidRPr="00434F16">
        <w:rPr>
          <w:sz w:val="26"/>
          <w:szCs w:val="26"/>
        </w:rPr>
        <w:t xml:space="preserve"> </w:t>
      </w:r>
      <w:proofErr w:type="spellStart"/>
      <w:r w:rsidRPr="00434F16">
        <w:rPr>
          <w:sz w:val="26"/>
          <w:szCs w:val="26"/>
        </w:rPr>
        <w:t>cứu</w:t>
      </w:r>
      <w:proofErr w:type="spellEnd"/>
      <w:r w:rsidRPr="00434F16">
        <w:rPr>
          <w:sz w:val="26"/>
          <w:szCs w:val="26"/>
        </w:rPr>
        <w:t xml:space="preserve"> khoa </w:t>
      </w:r>
      <w:proofErr w:type="spellStart"/>
      <w:r w:rsidRPr="00434F16">
        <w:rPr>
          <w:sz w:val="26"/>
          <w:szCs w:val="26"/>
        </w:rPr>
        <w:t>học</w:t>
      </w:r>
      <w:proofErr w:type="spellEnd"/>
      <w:r w:rsidRPr="00434F16">
        <w:rPr>
          <w:sz w:val="26"/>
          <w:szCs w:val="26"/>
        </w:rPr>
        <w:t xml:space="preserve">, </w:t>
      </w:r>
      <w:proofErr w:type="spellStart"/>
      <w:r w:rsidRPr="00434F16">
        <w:rPr>
          <w:sz w:val="26"/>
          <w:szCs w:val="26"/>
        </w:rPr>
        <w:t>động</w:t>
      </w:r>
      <w:proofErr w:type="spellEnd"/>
      <w:r w:rsidRPr="00434F16">
        <w:rPr>
          <w:sz w:val="26"/>
          <w:szCs w:val="26"/>
        </w:rPr>
        <w:t xml:space="preserve"> </w:t>
      </w:r>
      <w:proofErr w:type="spellStart"/>
      <w:r w:rsidRPr="00434F16">
        <w:rPr>
          <w:sz w:val="26"/>
          <w:szCs w:val="26"/>
        </w:rPr>
        <w:t>viên</w:t>
      </w:r>
      <w:proofErr w:type="spellEnd"/>
      <w:r w:rsidRPr="00434F16">
        <w:rPr>
          <w:sz w:val="26"/>
          <w:szCs w:val="26"/>
        </w:rPr>
        <w:t xml:space="preserve"> </w:t>
      </w:r>
      <w:proofErr w:type="spellStart"/>
      <w:r w:rsidRPr="00434F16">
        <w:rPr>
          <w:sz w:val="26"/>
          <w:szCs w:val="26"/>
        </w:rPr>
        <w:t>và</w:t>
      </w:r>
      <w:proofErr w:type="spellEnd"/>
      <w:r w:rsidRPr="00434F16">
        <w:rPr>
          <w:sz w:val="26"/>
          <w:szCs w:val="26"/>
        </w:rPr>
        <w:t xml:space="preserve"> </w:t>
      </w:r>
      <w:proofErr w:type="spellStart"/>
      <w:r w:rsidRPr="00434F16">
        <w:rPr>
          <w:sz w:val="26"/>
          <w:szCs w:val="26"/>
        </w:rPr>
        <w:t>tạo</w:t>
      </w:r>
      <w:proofErr w:type="spellEnd"/>
      <w:r w:rsidRPr="00434F16">
        <w:rPr>
          <w:sz w:val="26"/>
          <w:szCs w:val="26"/>
        </w:rPr>
        <w:t xml:space="preserve"> </w:t>
      </w:r>
      <w:proofErr w:type="spellStart"/>
      <w:r w:rsidRPr="00434F16">
        <w:rPr>
          <w:sz w:val="26"/>
          <w:szCs w:val="26"/>
        </w:rPr>
        <w:t>mọi</w:t>
      </w:r>
      <w:proofErr w:type="spellEnd"/>
      <w:r w:rsidRPr="00434F16">
        <w:rPr>
          <w:sz w:val="26"/>
          <w:szCs w:val="26"/>
        </w:rPr>
        <w:t xml:space="preserve"> </w:t>
      </w:r>
      <w:proofErr w:type="spellStart"/>
      <w:r w:rsidRPr="00434F16">
        <w:rPr>
          <w:sz w:val="26"/>
          <w:szCs w:val="26"/>
        </w:rPr>
        <w:t>điều</w:t>
      </w:r>
      <w:proofErr w:type="spellEnd"/>
      <w:r w:rsidRPr="00434F16">
        <w:rPr>
          <w:sz w:val="26"/>
          <w:szCs w:val="26"/>
        </w:rPr>
        <w:t xml:space="preserve"> </w:t>
      </w:r>
      <w:proofErr w:type="spellStart"/>
      <w:r w:rsidRPr="00434F16">
        <w:rPr>
          <w:sz w:val="26"/>
          <w:szCs w:val="26"/>
        </w:rPr>
        <w:t>kiện</w:t>
      </w:r>
      <w:proofErr w:type="spellEnd"/>
      <w:r w:rsidRPr="00434F16">
        <w:rPr>
          <w:sz w:val="26"/>
          <w:szCs w:val="26"/>
        </w:rPr>
        <w:t xml:space="preserve"> </w:t>
      </w:r>
      <w:proofErr w:type="spellStart"/>
      <w:r w:rsidRPr="00434F16">
        <w:rPr>
          <w:sz w:val="26"/>
          <w:szCs w:val="26"/>
        </w:rPr>
        <w:t>thuận</w:t>
      </w:r>
      <w:proofErr w:type="spellEnd"/>
      <w:r w:rsidRPr="00434F16">
        <w:rPr>
          <w:sz w:val="26"/>
          <w:szCs w:val="26"/>
        </w:rPr>
        <w:t xml:space="preserve"> </w:t>
      </w:r>
      <w:proofErr w:type="spellStart"/>
      <w:r w:rsidRPr="00434F16">
        <w:rPr>
          <w:sz w:val="26"/>
          <w:szCs w:val="26"/>
        </w:rPr>
        <w:t>lợi</w:t>
      </w:r>
      <w:proofErr w:type="spellEnd"/>
      <w:r w:rsidRPr="00434F16">
        <w:rPr>
          <w:sz w:val="26"/>
          <w:szCs w:val="26"/>
        </w:rPr>
        <w:t xml:space="preserve"> </w:t>
      </w:r>
      <w:proofErr w:type="spellStart"/>
      <w:r w:rsidRPr="00434F16">
        <w:rPr>
          <w:sz w:val="26"/>
          <w:szCs w:val="26"/>
        </w:rPr>
        <w:t>cho</w:t>
      </w:r>
      <w:proofErr w:type="spellEnd"/>
      <w:r w:rsidRPr="00434F16">
        <w:rPr>
          <w:sz w:val="26"/>
          <w:szCs w:val="26"/>
        </w:rPr>
        <w:t xml:space="preserve"> </w:t>
      </w: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trong</w:t>
      </w:r>
      <w:proofErr w:type="spellEnd"/>
      <w:r w:rsidRPr="00434F16">
        <w:rPr>
          <w:sz w:val="26"/>
          <w:szCs w:val="26"/>
        </w:rPr>
        <w:t xml:space="preserve"> </w:t>
      </w:r>
      <w:proofErr w:type="spellStart"/>
      <w:r w:rsidRPr="00434F16">
        <w:rPr>
          <w:sz w:val="26"/>
          <w:szCs w:val="26"/>
        </w:rPr>
        <w:t>suốt</w:t>
      </w:r>
      <w:proofErr w:type="spellEnd"/>
      <w:r w:rsidRPr="00434F16">
        <w:rPr>
          <w:sz w:val="26"/>
          <w:szCs w:val="26"/>
        </w:rPr>
        <w:t xml:space="preserve"> </w:t>
      </w:r>
      <w:proofErr w:type="spellStart"/>
      <w:r w:rsidRPr="00434F16">
        <w:rPr>
          <w:sz w:val="26"/>
          <w:szCs w:val="26"/>
        </w:rPr>
        <w:t>quá</w:t>
      </w:r>
      <w:proofErr w:type="spellEnd"/>
      <w:r w:rsidRPr="00434F16">
        <w:rPr>
          <w:sz w:val="26"/>
          <w:szCs w:val="26"/>
        </w:rPr>
        <w:t xml:space="preserve"> </w:t>
      </w:r>
      <w:proofErr w:type="spellStart"/>
      <w:r w:rsidRPr="00434F16">
        <w:rPr>
          <w:sz w:val="26"/>
          <w:szCs w:val="26"/>
        </w:rPr>
        <w:t>trình</w:t>
      </w:r>
      <w:proofErr w:type="spellEnd"/>
      <w:r w:rsidRPr="00434F16">
        <w:rPr>
          <w:sz w:val="26"/>
          <w:szCs w:val="26"/>
        </w:rPr>
        <w:t xml:space="preserve"> </w:t>
      </w:r>
      <w:proofErr w:type="spellStart"/>
      <w:r w:rsidRPr="00434F16">
        <w:rPr>
          <w:sz w:val="26"/>
          <w:szCs w:val="26"/>
        </w:rPr>
        <w:t>học</w:t>
      </w:r>
      <w:proofErr w:type="spellEnd"/>
      <w:r w:rsidRPr="00434F16">
        <w:rPr>
          <w:sz w:val="26"/>
          <w:szCs w:val="26"/>
        </w:rPr>
        <w:t xml:space="preserve"> </w:t>
      </w:r>
      <w:proofErr w:type="spellStart"/>
      <w:r w:rsidRPr="00434F16">
        <w:rPr>
          <w:sz w:val="26"/>
          <w:szCs w:val="26"/>
        </w:rPr>
        <w:t>tập</w:t>
      </w:r>
      <w:proofErr w:type="spellEnd"/>
      <w:r w:rsidRPr="00434F16">
        <w:rPr>
          <w:sz w:val="26"/>
          <w:szCs w:val="26"/>
        </w:rPr>
        <w:t xml:space="preserve"> </w:t>
      </w:r>
      <w:proofErr w:type="spellStart"/>
      <w:r w:rsidRPr="00434F16">
        <w:rPr>
          <w:sz w:val="26"/>
          <w:szCs w:val="26"/>
        </w:rPr>
        <w:t>và</w:t>
      </w:r>
      <w:proofErr w:type="spellEnd"/>
      <w:r w:rsidRPr="00434F16">
        <w:rPr>
          <w:sz w:val="26"/>
          <w:szCs w:val="26"/>
        </w:rPr>
        <w:t xml:space="preserve"> </w:t>
      </w:r>
      <w:proofErr w:type="spellStart"/>
      <w:r w:rsidRPr="00434F16">
        <w:rPr>
          <w:sz w:val="26"/>
          <w:szCs w:val="26"/>
        </w:rPr>
        <w:t>thực</w:t>
      </w:r>
      <w:proofErr w:type="spellEnd"/>
      <w:r w:rsidRPr="00434F16">
        <w:rPr>
          <w:sz w:val="26"/>
          <w:szCs w:val="26"/>
        </w:rPr>
        <w:t xml:space="preserve"> </w:t>
      </w:r>
      <w:proofErr w:type="spellStart"/>
      <w:r w:rsidRPr="00434F16">
        <w:rPr>
          <w:sz w:val="26"/>
          <w:szCs w:val="26"/>
        </w:rPr>
        <w:t>hiện</w:t>
      </w:r>
      <w:proofErr w:type="spellEnd"/>
      <w:r w:rsidRPr="00434F16">
        <w:rPr>
          <w:sz w:val="26"/>
          <w:szCs w:val="26"/>
        </w:rPr>
        <w:t xml:space="preserve"> </w:t>
      </w:r>
      <w:proofErr w:type="spellStart"/>
      <w:r w:rsidRPr="00434F16">
        <w:rPr>
          <w:sz w:val="26"/>
          <w:szCs w:val="26"/>
        </w:rPr>
        <w:t>để</w:t>
      </w:r>
      <w:proofErr w:type="spellEnd"/>
      <w:r w:rsidRPr="00434F16">
        <w:rPr>
          <w:sz w:val="26"/>
          <w:szCs w:val="26"/>
          <w:lang w:val="vi-VN"/>
        </w:rPr>
        <w:t xml:space="preserve"> </w:t>
      </w:r>
      <w:proofErr w:type="spellStart"/>
      <w:r w:rsidRPr="00434F16">
        <w:rPr>
          <w:sz w:val="26"/>
          <w:szCs w:val="26"/>
        </w:rPr>
        <w:t>hoàn</w:t>
      </w:r>
      <w:proofErr w:type="spellEnd"/>
      <w:r w:rsidRPr="00434F16">
        <w:rPr>
          <w:sz w:val="26"/>
          <w:szCs w:val="26"/>
        </w:rPr>
        <w:t xml:space="preserve"> </w:t>
      </w:r>
      <w:proofErr w:type="spellStart"/>
      <w:r w:rsidRPr="00434F16">
        <w:rPr>
          <w:sz w:val="26"/>
          <w:szCs w:val="26"/>
        </w:rPr>
        <w:t>thành</w:t>
      </w:r>
      <w:proofErr w:type="spellEnd"/>
      <w:r w:rsidRPr="00434F16">
        <w:rPr>
          <w:sz w:val="26"/>
          <w:szCs w:val="26"/>
        </w:rPr>
        <w:t xml:space="preserve"> </w:t>
      </w:r>
      <w:proofErr w:type="spellStart"/>
      <w:r w:rsidRPr="00434F16">
        <w:rPr>
          <w:sz w:val="26"/>
          <w:szCs w:val="26"/>
        </w:rPr>
        <w:t>luận</w:t>
      </w:r>
      <w:proofErr w:type="spellEnd"/>
      <w:r w:rsidRPr="00434F16">
        <w:rPr>
          <w:sz w:val="26"/>
          <w:szCs w:val="26"/>
        </w:rPr>
        <w:t xml:space="preserve"> </w:t>
      </w:r>
      <w:proofErr w:type="spellStart"/>
      <w:r w:rsidRPr="00434F16">
        <w:rPr>
          <w:sz w:val="26"/>
          <w:szCs w:val="26"/>
        </w:rPr>
        <w:t>án</w:t>
      </w:r>
      <w:proofErr w:type="spellEnd"/>
      <w:r w:rsidRPr="00434F16">
        <w:rPr>
          <w:sz w:val="26"/>
          <w:szCs w:val="26"/>
        </w:rPr>
        <w:t xml:space="preserve"> </w:t>
      </w:r>
      <w:proofErr w:type="spellStart"/>
      <w:r w:rsidRPr="00434F16">
        <w:rPr>
          <w:sz w:val="26"/>
          <w:szCs w:val="26"/>
        </w:rPr>
        <w:t>này</w:t>
      </w:r>
      <w:proofErr w:type="spellEnd"/>
      <w:r w:rsidRPr="00434F16">
        <w:rPr>
          <w:sz w:val="26"/>
          <w:szCs w:val="26"/>
        </w:rPr>
        <w:t xml:space="preserve">. </w:t>
      </w:r>
    </w:p>
    <w:p w14:paraId="7178BD32" w14:textId="77777777" w:rsidR="00434F16" w:rsidRPr="00434F16" w:rsidRDefault="00434F16" w:rsidP="00434F16">
      <w:pPr>
        <w:spacing w:line="360" w:lineRule="auto"/>
        <w:ind w:firstLine="720"/>
        <w:jc w:val="both"/>
        <w:rPr>
          <w:sz w:val="26"/>
          <w:szCs w:val="26"/>
        </w:rPr>
      </w:pPr>
      <w:r w:rsidRPr="00434F16">
        <w:rPr>
          <w:b/>
          <w:bCs w:val="0"/>
          <w:sz w:val="26"/>
          <w:szCs w:val="26"/>
        </w:rPr>
        <w:t>PGS.TS. Bùi</w:t>
      </w:r>
      <w:r w:rsidRPr="00434F16">
        <w:rPr>
          <w:b/>
          <w:bCs w:val="0"/>
          <w:sz w:val="26"/>
          <w:szCs w:val="26"/>
          <w:lang w:val="vi-VN"/>
        </w:rPr>
        <w:t xml:space="preserve"> Thị Nhung</w:t>
      </w:r>
      <w:r w:rsidRPr="00434F16">
        <w:rPr>
          <w:sz w:val="26"/>
          <w:szCs w:val="26"/>
        </w:rPr>
        <w:t xml:space="preserve">, </w:t>
      </w:r>
      <w:proofErr w:type="spellStart"/>
      <w:r w:rsidRPr="00434F16">
        <w:rPr>
          <w:sz w:val="26"/>
          <w:szCs w:val="26"/>
        </w:rPr>
        <w:t>Trưởng</w:t>
      </w:r>
      <w:proofErr w:type="spellEnd"/>
      <w:r w:rsidRPr="00434F16">
        <w:rPr>
          <w:sz w:val="26"/>
          <w:szCs w:val="26"/>
          <w:lang w:val="vi-VN"/>
        </w:rPr>
        <w:t xml:space="preserve"> khoa Dinh dưỡng học đường &amp; ngành nghề, </w:t>
      </w:r>
      <w:proofErr w:type="spellStart"/>
      <w:r w:rsidRPr="00434F16">
        <w:rPr>
          <w:sz w:val="26"/>
          <w:szCs w:val="26"/>
        </w:rPr>
        <w:t>người</w:t>
      </w:r>
      <w:proofErr w:type="spellEnd"/>
      <w:r w:rsidRPr="00434F16">
        <w:rPr>
          <w:sz w:val="26"/>
          <w:szCs w:val="26"/>
        </w:rPr>
        <w:t xml:space="preserve"> </w:t>
      </w:r>
      <w:proofErr w:type="spellStart"/>
      <w:r w:rsidRPr="00434F16">
        <w:rPr>
          <w:sz w:val="26"/>
          <w:szCs w:val="26"/>
        </w:rPr>
        <w:t>thầy</w:t>
      </w:r>
      <w:proofErr w:type="spellEnd"/>
      <w:r w:rsidRPr="00434F16">
        <w:rPr>
          <w:sz w:val="26"/>
          <w:szCs w:val="26"/>
        </w:rPr>
        <w:t xml:space="preserve"> </w:t>
      </w:r>
      <w:proofErr w:type="spellStart"/>
      <w:r w:rsidRPr="00434F16">
        <w:rPr>
          <w:sz w:val="26"/>
          <w:szCs w:val="26"/>
        </w:rPr>
        <w:t>luôn</w:t>
      </w:r>
      <w:proofErr w:type="spellEnd"/>
      <w:r w:rsidRPr="00434F16">
        <w:rPr>
          <w:sz w:val="26"/>
          <w:szCs w:val="26"/>
        </w:rPr>
        <w:t xml:space="preserve"> </w:t>
      </w:r>
      <w:proofErr w:type="spellStart"/>
      <w:r w:rsidRPr="00434F16">
        <w:rPr>
          <w:sz w:val="26"/>
          <w:szCs w:val="26"/>
        </w:rPr>
        <w:t>luôn</w:t>
      </w:r>
      <w:proofErr w:type="spellEnd"/>
      <w:r w:rsidRPr="00434F16">
        <w:rPr>
          <w:sz w:val="26"/>
          <w:szCs w:val="26"/>
        </w:rPr>
        <w:t xml:space="preserve"> </w:t>
      </w:r>
      <w:proofErr w:type="spellStart"/>
      <w:r w:rsidRPr="00434F16">
        <w:rPr>
          <w:sz w:val="26"/>
          <w:szCs w:val="26"/>
        </w:rPr>
        <w:t>động</w:t>
      </w:r>
      <w:proofErr w:type="spellEnd"/>
      <w:r w:rsidRPr="00434F16">
        <w:rPr>
          <w:sz w:val="26"/>
          <w:szCs w:val="26"/>
        </w:rPr>
        <w:t xml:space="preserve"> </w:t>
      </w:r>
      <w:proofErr w:type="spellStart"/>
      <w:r w:rsidRPr="00434F16">
        <w:rPr>
          <w:sz w:val="26"/>
          <w:szCs w:val="26"/>
        </w:rPr>
        <w:t>viên</w:t>
      </w:r>
      <w:proofErr w:type="spellEnd"/>
      <w:r w:rsidRPr="00434F16">
        <w:rPr>
          <w:sz w:val="26"/>
          <w:szCs w:val="26"/>
        </w:rPr>
        <w:t xml:space="preserve">, </w:t>
      </w:r>
      <w:proofErr w:type="spellStart"/>
      <w:r w:rsidRPr="00434F16">
        <w:rPr>
          <w:sz w:val="26"/>
          <w:szCs w:val="26"/>
        </w:rPr>
        <w:t>khích</w:t>
      </w:r>
      <w:proofErr w:type="spellEnd"/>
      <w:r w:rsidRPr="00434F16">
        <w:rPr>
          <w:sz w:val="26"/>
          <w:szCs w:val="26"/>
        </w:rPr>
        <w:t xml:space="preserve"> </w:t>
      </w:r>
      <w:proofErr w:type="spellStart"/>
      <w:r w:rsidRPr="00434F16">
        <w:rPr>
          <w:sz w:val="26"/>
          <w:szCs w:val="26"/>
        </w:rPr>
        <w:t>lệ</w:t>
      </w:r>
      <w:proofErr w:type="spellEnd"/>
      <w:r w:rsidRPr="00434F16">
        <w:rPr>
          <w:sz w:val="26"/>
          <w:szCs w:val="26"/>
        </w:rPr>
        <w:t xml:space="preserve"> </w:t>
      </w: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tích</w:t>
      </w:r>
      <w:proofErr w:type="spellEnd"/>
      <w:r w:rsidRPr="00434F16">
        <w:rPr>
          <w:sz w:val="26"/>
          <w:szCs w:val="26"/>
        </w:rPr>
        <w:t xml:space="preserve"> </w:t>
      </w:r>
      <w:proofErr w:type="spellStart"/>
      <w:r w:rsidRPr="00434F16">
        <w:rPr>
          <w:sz w:val="26"/>
          <w:szCs w:val="26"/>
        </w:rPr>
        <w:t>cực</w:t>
      </w:r>
      <w:proofErr w:type="spellEnd"/>
      <w:r w:rsidRPr="00434F16">
        <w:rPr>
          <w:sz w:val="26"/>
          <w:szCs w:val="26"/>
        </w:rPr>
        <w:t xml:space="preserve"> </w:t>
      </w:r>
      <w:proofErr w:type="spellStart"/>
      <w:r w:rsidRPr="00434F16">
        <w:rPr>
          <w:sz w:val="26"/>
          <w:szCs w:val="26"/>
        </w:rPr>
        <w:t>nghiên</w:t>
      </w:r>
      <w:proofErr w:type="spellEnd"/>
      <w:r w:rsidRPr="00434F16">
        <w:rPr>
          <w:sz w:val="26"/>
          <w:szCs w:val="26"/>
        </w:rPr>
        <w:t xml:space="preserve"> </w:t>
      </w:r>
      <w:proofErr w:type="spellStart"/>
      <w:r w:rsidRPr="00434F16">
        <w:rPr>
          <w:sz w:val="26"/>
          <w:szCs w:val="26"/>
        </w:rPr>
        <w:t>cứu</w:t>
      </w:r>
      <w:proofErr w:type="spellEnd"/>
      <w:r w:rsidRPr="00434F16">
        <w:rPr>
          <w:sz w:val="26"/>
          <w:szCs w:val="26"/>
          <w:lang w:val="vi-VN"/>
        </w:rPr>
        <w:t xml:space="preserve">, </w:t>
      </w:r>
      <w:proofErr w:type="spellStart"/>
      <w:r w:rsidRPr="00434F16">
        <w:rPr>
          <w:sz w:val="26"/>
          <w:szCs w:val="26"/>
        </w:rPr>
        <w:t>tiếp</w:t>
      </w:r>
      <w:proofErr w:type="spellEnd"/>
      <w:r w:rsidRPr="00434F16">
        <w:rPr>
          <w:sz w:val="26"/>
          <w:szCs w:val="26"/>
        </w:rPr>
        <w:t xml:space="preserve"> </w:t>
      </w:r>
      <w:proofErr w:type="spellStart"/>
      <w:r w:rsidRPr="00434F16">
        <w:rPr>
          <w:sz w:val="26"/>
          <w:szCs w:val="26"/>
        </w:rPr>
        <w:t>cận</w:t>
      </w:r>
      <w:proofErr w:type="spellEnd"/>
      <w:r w:rsidRPr="00434F16">
        <w:rPr>
          <w:sz w:val="26"/>
          <w:szCs w:val="26"/>
        </w:rPr>
        <w:t xml:space="preserve"> </w:t>
      </w:r>
      <w:proofErr w:type="spellStart"/>
      <w:r w:rsidRPr="00434F16">
        <w:rPr>
          <w:sz w:val="26"/>
          <w:szCs w:val="26"/>
        </w:rPr>
        <w:t>những</w:t>
      </w:r>
      <w:proofErr w:type="spellEnd"/>
      <w:r w:rsidRPr="00434F16">
        <w:rPr>
          <w:sz w:val="26"/>
          <w:szCs w:val="26"/>
        </w:rPr>
        <w:t xml:space="preserve"> </w:t>
      </w:r>
      <w:proofErr w:type="spellStart"/>
      <w:r w:rsidRPr="00434F16">
        <w:rPr>
          <w:sz w:val="26"/>
          <w:szCs w:val="26"/>
        </w:rPr>
        <w:t>kiến</w:t>
      </w:r>
      <w:proofErr w:type="spellEnd"/>
      <w:r w:rsidRPr="00434F16">
        <w:rPr>
          <w:sz w:val="26"/>
          <w:szCs w:val="26"/>
        </w:rPr>
        <w:t xml:space="preserve"> </w:t>
      </w:r>
      <w:proofErr w:type="spellStart"/>
      <w:r w:rsidRPr="00434F16">
        <w:rPr>
          <w:sz w:val="26"/>
          <w:szCs w:val="26"/>
        </w:rPr>
        <w:t>thức</w:t>
      </w:r>
      <w:proofErr w:type="spellEnd"/>
      <w:r w:rsidRPr="00434F16">
        <w:rPr>
          <w:sz w:val="26"/>
          <w:szCs w:val="26"/>
        </w:rPr>
        <w:t xml:space="preserve"> </w:t>
      </w:r>
      <w:proofErr w:type="spellStart"/>
      <w:r w:rsidRPr="00434F16">
        <w:rPr>
          <w:sz w:val="26"/>
          <w:szCs w:val="26"/>
        </w:rPr>
        <w:t>mới</w:t>
      </w:r>
      <w:proofErr w:type="spellEnd"/>
      <w:r w:rsidRPr="00434F16">
        <w:rPr>
          <w:sz w:val="26"/>
          <w:szCs w:val="26"/>
        </w:rPr>
        <w:t xml:space="preserve">, </w:t>
      </w:r>
      <w:proofErr w:type="spellStart"/>
      <w:r w:rsidRPr="00434F16">
        <w:rPr>
          <w:sz w:val="26"/>
          <w:szCs w:val="26"/>
        </w:rPr>
        <w:t>tận</w:t>
      </w:r>
      <w:proofErr w:type="spellEnd"/>
      <w:r w:rsidRPr="00434F16">
        <w:rPr>
          <w:sz w:val="26"/>
          <w:szCs w:val="26"/>
        </w:rPr>
        <w:t xml:space="preserve"> </w:t>
      </w:r>
      <w:proofErr w:type="spellStart"/>
      <w:r w:rsidRPr="00434F16">
        <w:rPr>
          <w:sz w:val="26"/>
          <w:szCs w:val="26"/>
        </w:rPr>
        <w:t>tình</w:t>
      </w:r>
      <w:proofErr w:type="spellEnd"/>
      <w:r w:rsidRPr="00434F16">
        <w:rPr>
          <w:sz w:val="26"/>
          <w:szCs w:val="26"/>
        </w:rPr>
        <w:t xml:space="preserve"> </w:t>
      </w:r>
      <w:proofErr w:type="spellStart"/>
      <w:r w:rsidRPr="00434F16">
        <w:rPr>
          <w:sz w:val="26"/>
          <w:szCs w:val="26"/>
        </w:rPr>
        <w:t>hướng</w:t>
      </w:r>
      <w:proofErr w:type="spellEnd"/>
      <w:r w:rsidRPr="00434F16">
        <w:rPr>
          <w:sz w:val="26"/>
          <w:szCs w:val="26"/>
        </w:rPr>
        <w:t xml:space="preserve"> </w:t>
      </w:r>
      <w:proofErr w:type="spellStart"/>
      <w:r w:rsidRPr="00434F16">
        <w:rPr>
          <w:sz w:val="26"/>
          <w:szCs w:val="26"/>
        </w:rPr>
        <w:t>dẫn</w:t>
      </w:r>
      <w:proofErr w:type="spellEnd"/>
      <w:r w:rsidRPr="00434F16">
        <w:rPr>
          <w:sz w:val="26"/>
          <w:szCs w:val="26"/>
        </w:rPr>
        <w:t xml:space="preserve"> </w:t>
      </w:r>
      <w:proofErr w:type="spellStart"/>
      <w:r w:rsidRPr="00434F16">
        <w:rPr>
          <w:sz w:val="26"/>
          <w:szCs w:val="26"/>
        </w:rPr>
        <w:t>giúp</w:t>
      </w:r>
      <w:proofErr w:type="spellEnd"/>
      <w:r w:rsidRPr="00434F16">
        <w:rPr>
          <w:sz w:val="26"/>
          <w:szCs w:val="26"/>
        </w:rPr>
        <w:t xml:space="preserve"> </w:t>
      </w: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hoàn</w:t>
      </w:r>
      <w:proofErr w:type="spellEnd"/>
      <w:r w:rsidRPr="00434F16">
        <w:rPr>
          <w:sz w:val="26"/>
          <w:szCs w:val="26"/>
        </w:rPr>
        <w:t xml:space="preserve"> </w:t>
      </w:r>
      <w:proofErr w:type="spellStart"/>
      <w:r w:rsidRPr="00434F16">
        <w:rPr>
          <w:sz w:val="26"/>
          <w:szCs w:val="26"/>
        </w:rPr>
        <w:t>thành</w:t>
      </w:r>
      <w:proofErr w:type="spellEnd"/>
      <w:r w:rsidRPr="00434F16">
        <w:rPr>
          <w:sz w:val="26"/>
          <w:szCs w:val="26"/>
        </w:rPr>
        <w:t xml:space="preserve"> </w:t>
      </w:r>
      <w:proofErr w:type="spellStart"/>
      <w:r w:rsidRPr="00434F16">
        <w:rPr>
          <w:sz w:val="26"/>
          <w:szCs w:val="26"/>
        </w:rPr>
        <w:t>luận</w:t>
      </w:r>
      <w:proofErr w:type="spellEnd"/>
      <w:r w:rsidRPr="00434F16">
        <w:rPr>
          <w:sz w:val="26"/>
          <w:szCs w:val="26"/>
        </w:rPr>
        <w:t xml:space="preserve"> </w:t>
      </w:r>
      <w:proofErr w:type="spellStart"/>
      <w:r w:rsidRPr="00434F16">
        <w:rPr>
          <w:sz w:val="26"/>
          <w:szCs w:val="26"/>
        </w:rPr>
        <w:t>án</w:t>
      </w:r>
      <w:proofErr w:type="spellEnd"/>
      <w:r w:rsidRPr="00434F16">
        <w:rPr>
          <w:sz w:val="26"/>
          <w:szCs w:val="26"/>
        </w:rPr>
        <w:t xml:space="preserve"> </w:t>
      </w:r>
      <w:proofErr w:type="spellStart"/>
      <w:r w:rsidRPr="00434F16">
        <w:rPr>
          <w:sz w:val="26"/>
          <w:szCs w:val="26"/>
        </w:rPr>
        <w:t>này</w:t>
      </w:r>
      <w:proofErr w:type="spellEnd"/>
      <w:r w:rsidRPr="00434F16">
        <w:rPr>
          <w:sz w:val="26"/>
          <w:szCs w:val="26"/>
        </w:rPr>
        <w:t xml:space="preserve">. </w:t>
      </w:r>
    </w:p>
    <w:p w14:paraId="3FFF1E13" w14:textId="77777777" w:rsidR="00434F16" w:rsidRPr="00434F16" w:rsidRDefault="00434F16" w:rsidP="00434F16">
      <w:pPr>
        <w:spacing w:line="360" w:lineRule="auto"/>
        <w:jc w:val="both"/>
        <w:rPr>
          <w:i/>
          <w:iCs/>
          <w:sz w:val="26"/>
          <w:szCs w:val="26"/>
        </w:rPr>
      </w:pPr>
      <w:proofErr w:type="spellStart"/>
      <w:r w:rsidRPr="00434F16">
        <w:rPr>
          <w:i/>
          <w:iCs/>
          <w:sz w:val="26"/>
          <w:szCs w:val="26"/>
        </w:rPr>
        <w:t>Tôi</w:t>
      </w:r>
      <w:proofErr w:type="spellEnd"/>
      <w:r w:rsidRPr="00434F16">
        <w:rPr>
          <w:i/>
          <w:iCs/>
          <w:sz w:val="26"/>
          <w:szCs w:val="26"/>
        </w:rPr>
        <w:t xml:space="preserve"> </w:t>
      </w:r>
      <w:proofErr w:type="spellStart"/>
      <w:r w:rsidRPr="00434F16">
        <w:rPr>
          <w:i/>
          <w:iCs/>
          <w:sz w:val="26"/>
          <w:szCs w:val="26"/>
        </w:rPr>
        <w:t>xin</w:t>
      </w:r>
      <w:proofErr w:type="spellEnd"/>
      <w:r w:rsidRPr="00434F16">
        <w:rPr>
          <w:i/>
          <w:iCs/>
          <w:sz w:val="26"/>
          <w:szCs w:val="26"/>
        </w:rPr>
        <w:t xml:space="preserve"> </w:t>
      </w:r>
      <w:proofErr w:type="spellStart"/>
      <w:r w:rsidRPr="00434F16">
        <w:rPr>
          <w:i/>
          <w:iCs/>
          <w:sz w:val="26"/>
          <w:szCs w:val="26"/>
        </w:rPr>
        <w:t>trân</w:t>
      </w:r>
      <w:proofErr w:type="spellEnd"/>
      <w:r w:rsidRPr="00434F16">
        <w:rPr>
          <w:i/>
          <w:iCs/>
          <w:sz w:val="26"/>
          <w:szCs w:val="26"/>
        </w:rPr>
        <w:t xml:space="preserve"> </w:t>
      </w:r>
      <w:proofErr w:type="spellStart"/>
      <w:r w:rsidRPr="00434F16">
        <w:rPr>
          <w:i/>
          <w:iCs/>
          <w:sz w:val="26"/>
          <w:szCs w:val="26"/>
        </w:rPr>
        <w:t>trọng</w:t>
      </w:r>
      <w:proofErr w:type="spellEnd"/>
      <w:r w:rsidRPr="00434F16">
        <w:rPr>
          <w:i/>
          <w:iCs/>
          <w:sz w:val="26"/>
          <w:szCs w:val="26"/>
        </w:rPr>
        <w:t xml:space="preserve"> </w:t>
      </w:r>
      <w:proofErr w:type="spellStart"/>
      <w:r w:rsidRPr="00434F16">
        <w:rPr>
          <w:i/>
          <w:iCs/>
          <w:sz w:val="26"/>
          <w:szCs w:val="26"/>
        </w:rPr>
        <w:t>cảm</w:t>
      </w:r>
      <w:proofErr w:type="spellEnd"/>
      <w:r w:rsidRPr="00434F16">
        <w:rPr>
          <w:i/>
          <w:iCs/>
          <w:sz w:val="26"/>
          <w:szCs w:val="26"/>
        </w:rPr>
        <w:t xml:space="preserve"> </w:t>
      </w:r>
      <w:proofErr w:type="spellStart"/>
      <w:r w:rsidRPr="00434F16">
        <w:rPr>
          <w:i/>
          <w:iCs/>
          <w:sz w:val="26"/>
          <w:szCs w:val="26"/>
        </w:rPr>
        <w:t>ơn</w:t>
      </w:r>
      <w:proofErr w:type="spellEnd"/>
      <w:r w:rsidRPr="00434F16">
        <w:rPr>
          <w:i/>
          <w:iCs/>
          <w:sz w:val="26"/>
          <w:szCs w:val="26"/>
          <w:lang w:val="vi-VN"/>
        </w:rPr>
        <w:t>!</w:t>
      </w:r>
      <w:r w:rsidRPr="00434F16">
        <w:rPr>
          <w:i/>
          <w:iCs/>
          <w:sz w:val="26"/>
          <w:szCs w:val="26"/>
        </w:rPr>
        <w:t xml:space="preserve"> </w:t>
      </w:r>
    </w:p>
    <w:p w14:paraId="3931A2EF" w14:textId="77777777" w:rsidR="00434F16" w:rsidRPr="00434F16" w:rsidRDefault="00434F16" w:rsidP="00434F16">
      <w:pPr>
        <w:spacing w:line="360" w:lineRule="auto"/>
        <w:ind w:firstLine="720"/>
        <w:jc w:val="both"/>
        <w:rPr>
          <w:sz w:val="26"/>
          <w:szCs w:val="26"/>
        </w:rPr>
      </w:pPr>
      <w:proofErr w:type="spellStart"/>
      <w:r w:rsidRPr="00434F16">
        <w:rPr>
          <w:sz w:val="26"/>
          <w:szCs w:val="26"/>
        </w:rPr>
        <w:t>Đảng</w:t>
      </w:r>
      <w:proofErr w:type="spellEnd"/>
      <w:r w:rsidRPr="00434F16">
        <w:rPr>
          <w:sz w:val="26"/>
          <w:szCs w:val="26"/>
        </w:rPr>
        <w:t xml:space="preserve"> </w:t>
      </w:r>
      <w:proofErr w:type="spellStart"/>
      <w:r w:rsidRPr="00434F16">
        <w:rPr>
          <w:sz w:val="26"/>
          <w:szCs w:val="26"/>
        </w:rPr>
        <w:t>ủy</w:t>
      </w:r>
      <w:proofErr w:type="spellEnd"/>
      <w:r w:rsidRPr="00434F16">
        <w:rPr>
          <w:sz w:val="26"/>
          <w:szCs w:val="26"/>
        </w:rPr>
        <w:t xml:space="preserve">, Ban </w:t>
      </w:r>
      <w:proofErr w:type="spellStart"/>
      <w:r w:rsidRPr="00434F16">
        <w:rPr>
          <w:sz w:val="26"/>
          <w:szCs w:val="26"/>
        </w:rPr>
        <w:t>lãnh</w:t>
      </w:r>
      <w:proofErr w:type="spellEnd"/>
      <w:r w:rsidRPr="00434F16">
        <w:rPr>
          <w:sz w:val="26"/>
          <w:szCs w:val="26"/>
          <w:lang w:val="vi-VN"/>
        </w:rPr>
        <w:t xml:space="preserve"> đạo Viện, </w:t>
      </w:r>
      <w:r w:rsidRPr="00434F16">
        <w:rPr>
          <w:sz w:val="26"/>
          <w:szCs w:val="26"/>
        </w:rPr>
        <w:t>Trung</w:t>
      </w:r>
      <w:r w:rsidRPr="00434F16">
        <w:rPr>
          <w:sz w:val="26"/>
          <w:szCs w:val="26"/>
          <w:lang w:val="vi-VN"/>
        </w:rPr>
        <w:t xml:space="preserve"> tâm</w:t>
      </w:r>
      <w:r w:rsidRPr="00434F16">
        <w:rPr>
          <w:sz w:val="26"/>
          <w:szCs w:val="26"/>
        </w:rPr>
        <w:t xml:space="preserve"> Đào </w:t>
      </w:r>
      <w:proofErr w:type="spellStart"/>
      <w:r w:rsidRPr="00434F16">
        <w:rPr>
          <w:sz w:val="26"/>
          <w:szCs w:val="26"/>
        </w:rPr>
        <w:t>tạo</w:t>
      </w:r>
      <w:proofErr w:type="spellEnd"/>
      <w:r w:rsidRPr="00434F16">
        <w:rPr>
          <w:sz w:val="26"/>
          <w:szCs w:val="26"/>
          <w:lang w:val="vi-VN"/>
        </w:rPr>
        <w:t xml:space="preserve"> Dinh dưỡng &amp; Thực phẩm,</w:t>
      </w:r>
      <w:r w:rsidRPr="00434F16">
        <w:rPr>
          <w:sz w:val="26"/>
          <w:szCs w:val="26"/>
        </w:rPr>
        <w:t xml:space="preserve"> </w:t>
      </w:r>
      <w:r w:rsidRPr="00434F16">
        <w:rPr>
          <w:sz w:val="26"/>
          <w:szCs w:val="26"/>
          <w:lang w:val="vi-VN"/>
        </w:rPr>
        <w:t>Khoa Dinh dưỡng học đường &amp; ngành nghề</w:t>
      </w:r>
      <w:r w:rsidRPr="00434F16">
        <w:rPr>
          <w:sz w:val="26"/>
          <w:szCs w:val="26"/>
        </w:rPr>
        <w:t xml:space="preserve"> </w:t>
      </w:r>
      <w:proofErr w:type="spellStart"/>
      <w:r w:rsidRPr="00434F16">
        <w:rPr>
          <w:sz w:val="26"/>
          <w:szCs w:val="26"/>
        </w:rPr>
        <w:t>và</w:t>
      </w:r>
      <w:proofErr w:type="spellEnd"/>
      <w:r w:rsidRPr="00434F16">
        <w:rPr>
          <w:sz w:val="26"/>
          <w:szCs w:val="26"/>
        </w:rPr>
        <w:t xml:space="preserve"> </w:t>
      </w:r>
      <w:proofErr w:type="spellStart"/>
      <w:r w:rsidRPr="00434F16">
        <w:rPr>
          <w:sz w:val="26"/>
          <w:szCs w:val="26"/>
        </w:rPr>
        <w:t>các</w:t>
      </w:r>
      <w:proofErr w:type="spellEnd"/>
      <w:r w:rsidRPr="00434F16">
        <w:rPr>
          <w:sz w:val="26"/>
          <w:szCs w:val="26"/>
        </w:rPr>
        <w:t xml:space="preserve"> khoa </w:t>
      </w:r>
      <w:proofErr w:type="spellStart"/>
      <w:r w:rsidRPr="00434F16">
        <w:rPr>
          <w:sz w:val="26"/>
          <w:szCs w:val="26"/>
        </w:rPr>
        <w:t>phòng</w:t>
      </w:r>
      <w:proofErr w:type="spellEnd"/>
      <w:r w:rsidRPr="00434F16">
        <w:rPr>
          <w:sz w:val="26"/>
          <w:szCs w:val="26"/>
        </w:rPr>
        <w:t xml:space="preserve"> </w:t>
      </w:r>
      <w:proofErr w:type="spellStart"/>
      <w:r w:rsidRPr="00434F16">
        <w:rPr>
          <w:sz w:val="26"/>
          <w:szCs w:val="26"/>
        </w:rPr>
        <w:t>của</w:t>
      </w:r>
      <w:proofErr w:type="spellEnd"/>
      <w:r w:rsidRPr="00434F16">
        <w:rPr>
          <w:sz w:val="26"/>
          <w:szCs w:val="26"/>
        </w:rPr>
        <w:t xml:space="preserve"> Viện Dinh</w:t>
      </w:r>
      <w:r w:rsidRPr="00434F16">
        <w:rPr>
          <w:sz w:val="26"/>
          <w:szCs w:val="26"/>
          <w:lang w:val="vi-VN"/>
        </w:rPr>
        <w:t xml:space="preserve"> dưỡng Quốc gia </w:t>
      </w:r>
      <w:proofErr w:type="spellStart"/>
      <w:r w:rsidRPr="00434F16">
        <w:rPr>
          <w:sz w:val="26"/>
          <w:szCs w:val="26"/>
        </w:rPr>
        <w:t>đã</w:t>
      </w:r>
      <w:proofErr w:type="spellEnd"/>
      <w:r w:rsidRPr="00434F16">
        <w:rPr>
          <w:sz w:val="26"/>
          <w:szCs w:val="26"/>
        </w:rPr>
        <w:t xml:space="preserve"> </w:t>
      </w:r>
      <w:proofErr w:type="spellStart"/>
      <w:r w:rsidRPr="00434F16">
        <w:rPr>
          <w:sz w:val="26"/>
          <w:szCs w:val="26"/>
        </w:rPr>
        <w:t>tạo</w:t>
      </w:r>
      <w:proofErr w:type="spellEnd"/>
      <w:r w:rsidRPr="00434F16">
        <w:rPr>
          <w:sz w:val="26"/>
          <w:szCs w:val="26"/>
        </w:rPr>
        <w:t xml:space="preserve"> </w:t>
      </w:r>
      <w:proofErr w:type="spellStart"/>
      <w:r w:rsidRPr="00434F16">
        <w:rPr>
          <w:sz w:val="26"/>
          <w:szCs w:val="26"/>
        </w:rPr>
        <w:t>điều</w:t>
      </w:r>
      <w:proofErr w:type="spellEnd"/>
      <w:r w:rsidRPr="00434F16">
        <w:rPr>
          <w:sz w:val="26"/>
          <w:szCs w:val="26"/>
        </w:rPr>
        <w:t xml:space="preserve"> </w:t>
      </w:r>
      <w:proofErr w:type="spellStart"/>
      <w:r w:rsidRPr="00434F16">
        <w:rPr>
          <w:sz w:val="26"/>
          <w:szCs w:val="26"/>
        </w:rPr>
        <w:t>kiện</w:t>
      </w:r>
      <w:proofErr w:type="spellEnd"/>
      <w:r w:rsidRPr="00434F16">
        <w:rPr>
          <w:sz w:val="26"/>
          <w:szCs w:val="26"/>
        </w:rPr>
        <w:t xml:space="preserve"> </w:t>
      </w:r>
      <w:proofErr w:type="spellStart"/>
      <w:r w:rsidRPr="00434F16">
        <w:rPr>
          <w:sz w:val="26"/>
          <w:szCs w:val="26"/>
        </w:rPr>
        <w:t>thuận</w:t>
      </w:r>
      <w:proofErr w:type="spellEnd"/>
      <w:r w:rsidRPr="00434F16">
        <w:rPr>
          <w:sz w:val="26"/>
          <w:szCs w:val="26"/>
        </w:rPr>
        <w:t xml:space="preserve"> </w:t>
      </w:r>
      <w:proofErr w:type="spellStart"/>
      <w:r w:rsidRPr="00434F16">
        <w:rPr>
          <w:sz w:val="26"/>
          <w:szCs w:val="26"/>
        </w:rPr>
        <w:t>lợi</w:t>
      </w:r>
      <w:proofErr w:type="spellEnd"/>
      <w:r w:rsidRPr="00434F16">
        <w:rPr>
          <w:sz w:val="26"/>
          <w:szCs w:val="26"/>
        </w:rPr>
        <w:t xml:space="preserve"> </w:t>
      </w:r>
      <w:proofErr w:type="spellStart"/>
      <w:r w:rsidRPr="00434F16">
        <w:rPr>
          <w:sz w:val="26"/>
          <w:szCs w:val="26"/>
        </w:rPr>
        <w:t>giúp</w:t>
      </w:r>
      <w:proofErr w:type="spellEnd"/>
      <w:r w:rsidRPr="00434F16">
        <w:rPr>
          <w:sz w:val="26"/>
          <w:szCs w:val="26"/>
        </w:rPr>
        <w:t xml:space="preserve"> </w:t>
      </w: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trong</w:t>
      </w:r>
      <w:proofErr w:type="spellEnd"/>
      <w:r w:rsidRPr="00434F16">
        <w:rPr>
          <w:sz w:val="26"/>
          <w:szCs w:val="26"/>
          <w:lang w:val="vi-VN"/>
        </w:rPr>
        <w:t xml:space="preserve"> quá trình </w:t>
      </w:r>
      <w:proofErr w:type="spellStart"/>
      <w:r w:rsidRPr="00434F16">
        <w:rPr>
          <w:sz w:val="26"/>
          <w:szCs w:val="26"/>
        </w:rPr>
        <w:t>học</w:t>
      </w:r>
      <w:proofErr w:type="spellEnd"/>
      <w:r w:rsidRPr="00434F16">
        <w:rPr>
          <w:sz w:val="26"/>
          <w:szCs w:val="26"/>
        </w:rPr>
        <w:t xml:space="preserve"> </w:t>
      </w:r>
      <w:proofErr w:type="spellStart"/>
      <w:r w:rsidRPr="00434F16">
        <w:rPr>
          <w:sz w:val="26"/>
          <w:szCs w:val="26"/>
        </w:rPr>
        <w:t>tập</w:t>
      </w:r>
      <w:proofErr w:type="spellEnd"/>
      <w:r w:rsidRPr="00434F16">
        <w:rPr>
          <w:sz w:val="26"/>
          <w:szCs w:val="26"/>
          <w:lang w:val="vi-VN"/>
        </w:rPr>
        <w:t xml:space="preserve"> và nghiên cứu.</w:t>
      </w:r>
      <w:r w:rsidRPr="00434F16">
        <w:rPr>
          <w:sz w:val="26"/>
          <w:szCs w:val="26"/>
        </w:rPr>
        <w:t xml:space="preserve"> </w:t>
      </w:r>
    </w:p>
    <w:p w14:paraId="4044711B" w14:textId="77777777" w:rsidR="00434F16" w:rsidRPr="00434F16" w:rsidRDefault="00434F16" w:rsidP="00434F16">
      <w:pPr>
        <w:spacing w:line="360" w:lineRule="auto"/>
        <w:ind w:firstLine="720"/>
        <w:jc w:val="both"/>
        <w:rPr>
          <w:sz w:val="26"/>
          <w:szCs w:val="26"/>
        </w:rPr>
      </w:pPr>
      <w:proofErr w:type="spellStart"/>
      <w:r w:rsidRPr="00434F16">
        <w:rPr>
          <w:sz w:val="26"/>
          <w:szCs w:val="26"/>
        </w:rPr>
        <w:t>Đảng</w:t>
      </w:r>
      <w:proofErr w:type="spellEnd"/>
      <w:r w:rsidRPr="00434F16">
        <w:rPr>
          <w:sz w:val="26"/>
          <w:szCs w:val="26"/>
        </w:rPr>
        <w:t xml:space="preserve"> </w:t>
      </w:r>
      <w:proofErr w:type="spellStart"/>
      <w:r w:rsidRPr="00434F16">
        <w:rPr>
          <w:sz w:val="26"/>
          <w:szCs w:val="26"/>
        </w:rPr>
        <w:t>ủy</w:t>
      </w:r>
      <w:proofErr w:type="spellEnd"/>
      <w:r w:rsidRPr="00434F16">
        <w:rPr>
          <w:sz w:val="26"/>
          <w:szCs w:val="26"/>
        </w:rPr>
        <w:t>, Ban</w:t>
      </w:r>
      <w:r w:rsidRPr="00434F16">
        <w:rPr>
          <w:sz w:val="26"/>
          <w:szCs w:val="26"/>
          <w:lang w:val="vi-VN"/>
        </w:rPr>
        <w:t xml:space="preserve"> giám đốc, Khoa Tiết chế dinh dưỡng Bệnh viện 19-8 và các bạn đồng nghiệp </w:t>
      </w:r>
      <w:proofErr w:type="spellStart"/>
      <w:r w:rsidRPr="00434F16">
        <w:rPr>
          <w:sz w:val="26"/>
          <w:szCs w:val="26"/>
        </w:rPr>
        <w:t>đã</w:t>
      </w:r>
      <w:proofErr w:type="spellEnd"/>
      <w:r w:rsidRPr="00434F16">
        <w:rPr>
          <w:sz w:val="26"/>
          <w:szCs w:val="26"/>
        </w:rPr>
        <w:t xml:space="preserve"> </w:t>
      </w:r>
      <w:proofErr w:type="spellStart"/>
      <w:r w:rsidRPr="00434F16">
        <w:rPr>
          <w:sz w:val="26"/>
          <w:szCs w:val="26"/>
        </w:rPr>
        <w:t>luôn</w:t>
      </w:r>
      <w:proofErr w:type="spellEnd"/>
      <w:r w:rsidRPr="00434F16">
        <w:rPr>
          <w:sz w:val="26"/>
          <w:szCs w:val="26"/>
        </w:rPr>
        <w:t xml:space="preserve"> </w:t>
      </w:r>
      <w:proofErr w:type="spellStart"/>
      <w:r w:rsidRPr="00434F16">
        <w:rPr>
          <w:sz w:val="26"/>
          <w:szCs w:val="26"/>
        </w:rPr>
        <w:t>ủng</w:t>
      </w:r>
      <w:proofErr w:type="spellEnd"/>
      <w:r w:rsidRPr="00434F16">
        <w:rPr>
          <w:sz w:val="26"/>
          <w:szCs w:val="26"/>
        </w:rPr>
        <w:t xml:space="preserve"> </w:t>
      </w:r>
      <w:proofErr w:type="spellStart"/>
      <w:r w:rsidRPr="00434F16">
        <w:rPr>
          <w:sz w:val="26"/>
          <w:szCs w:val="26"/>
        </w:rPr>
        <w:t>hộ</w:t>
      </w:r>
      <w:proofErr w:type="spellEnd"/>
      <w:r w:rsidRPr="00434F16">
        <w:rPr>
          <w:sz w:val="26"/>
          <w:szCs w:val="26"/>
        </w:rPr>
        <w:t xml:space="preserve"> </w:t>
      </w: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trong</w:t>
      </w:r>
      <w:proofErr w:type="spellEnd"/>
      <w:r w:rsidRPr="00434F16">
        <w:rPr>
          <w:sz w:val="26"/>
          <w:szCs w:val="26"/>
        </w:rPr>
        <w:t xml:space="preserve"> </w:t>
      </w:r>
      <w:proofErr w:type="spellStart"/>
      <w:r w:rsidRPr="00434F16">
        <w:rPr>
          <w:sz w:val="26"/>
          <w:szCs w:val="26"/>
        </w:rPr>
        <w:t>công</w:t>
      </w:r>
      <w:proofErr w:type="spellEnd"/>
      <w:r w:rsidRPr="00434F16">
        <w:rPr>
          <w:sz w:val="26"/>
          <w:szCs w:val="26"/>
        </w:rPr>
        <w:t xml:space="preserve"> </w:t>
      </w:r>
      <w:proofErr w:type="spellStart"/>
      <w:r w:rsidRPr="00434F16">
        <w:rPr>
          <w:sz w:val="26"/>
          <w:szCs w:val="26"/>
        </w:rPr>
        <w:t>tác</w:t>
      </w:r>
      <w:proofErr w:type="spellEnd"/>
      <w:r w:rsidRPr="00434F16">
        <w:rPr>
          <w:sz w:val="26"/>
          <w:szCs w:val="26"/>
        </w:rPr>
        <w:t xml:space="preserve">, </w:t>
      </w:r>
      <w:proofErr w:type="spellStart"/>
      <w:r w:rsidRPr="00434F16">
        <w:rPr>
          <w:sz w:val="26"/>
          <w:szCs w:val="26"/>
        </w:rPr>
        <w:t>tạo</w:t>
      </w:r>
      <w:proofErr w:type="spellEnd"/>
      <w:r w:rsidRPr="00434F16">
        <w:rPr>
          <w:sz w:val="26"/>
          <w:szCs w:val="26"/>
        </w:rPr>
        <w:t xml:space="preserve"> </w:t>
      </w:r>
      <w:proofErr w:type="spellStart"/>
      <w:r w:rsidRPr="00434F16">
        <w:rPr>
          <w:sz w:val="26"/>
          <w:szCs w:val="26"/>
        </w:rPr>
        <w:t>mọi</w:t>
      </w:r>
      <w:proofErr w:type="spellEnd"/>
      <w:r w:rsidRPr="00434F16">
        <w:rPr>
          <w:sz w:val="26"/>
          <w:szCs w:val="26"/>
        </w:rPr>
        <w:t xml:space="preserve"> </w:t>
      </w:r>
      <w:proofErr w:type="spellStart"/>
      <w:r w:rsidRPr="00434F16">
        <w:rPr>
          <w:sz w:val="26"/>
          <w:szCs w:val="26"/>
        </w:rPr>
        <w:t>thuận</w:t>
      </w:r>
      <w:proofErr w:type="spellEnd"/>
      <w:r w:rsidRPr="00434F16">
        <w:rPr>
          <w:sz w:val="26"/>
          <w:szCs w:val="26"/>
        </w:rPr>
        <w:t xml:space="preserve"> </w:t>
      </w:r>
      <w:proofErr w:type="spellStart"/>
      <w:r w:rsidRPr="00434F16">
        <w:rPr>
          <w:sz w:val="26"/>
          <w:szCs w:val="26"/>
        </w:rPr>
        <w:t>lợi</w:t>
      </w:r>
      <w:proofErr w:type="spellEnd"/>
      <w:r w:rsidRPr="00434F16">
        <w:rPr>
          <w:sz w:val="26"/>
          <w:szCs w:val="26"/>
        </w:rPr>
        <w:t xml:space="preserve"> </w:t>
      </w:r>
      <w:proofErr w:type="spellStart"/>
      <w:r w:rsidRPr="00434F16">
        <w:rPr>
          <w:sz w:val="26"/>
          <w:szCs w:val="26"/>
        </w:rPr>
        <w:t>cho</w:t>
      </w:r>
      <w:proofErr w:type="spellEnd"/>
      <w:r w:rsidRPr="00434F16">
        <w:rPr>
          <w:sz w:val="26"/>
          <w:szCs w:val="26"/>
        </w:rPr>
        <w:t xml:space="preserve"> </w:t>
      </w: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trong</w:t>
      </w:r>
      <w:proofErr w:type="spellEnd"/>
      <w:r w:rsidRPr="00434F16">
        <w:rPr>
          <w:sz w:val="26"/>
          <w:szCs w:val="26"/>
        </w:rPr>
        <w:t xml:space="preserve"> </w:t>
      </w:r>
      <w:proofErr w:type="spellStart"/>
      <w:r w:rsidRPr="00434F16">
        <w:rPr>
          <w:sz w:val="26"/>
          <w:szCs w:val="26"/>
        </w:rPr>
        <w:t>suốt</w:t>
      </w:r>
      <w:proofErr w:type="spellEnd"/>
      <w:r w:rsidRPr="00434F16">
        <w:rPr>
          <w:sz w:val="26"/>
          <w:szCs w:val="26"/>
        </w:rPr>
        <w:t xml:space="preserve"> </w:t>
      </w:r>
      <w:proofErr w:type="spellStart"/>
      <w:r w:rsidRPr="00434F16">
        <w:rPr>
          <w:sz w:val="26"/>
          <w:szCs w:val="26"/>
        </w:rPr>
        <w:t>quá</w:t>
      </w:r>
      <w:proofErr w:type="spellEnd"/>
      <w:r w:rsidRPr="00434F16">
        <w:rPr>
          <w:sz w:val="26"/>
          <w:szCs w:val="26"/>
        </w:rPr>
        <w:t xml:space="preserve"> </w:t>
      </w:r>
      <w:proofErr w:type="spellStart"/>
      <w:r w:rsidRPr="00434F16">
        <w:rPr>
          <w:sz w:val="26"/>
          <w:szCs w:val="26"/>
        </w:rPr>
        <w:t>trình</w:t>
      </w:r>
      <w:proofErr w:type="spellEnd"/>
      <w:r w:rsidRPr="00434F16">
        <w:rPr>
          <w:sz w:val="26"/>
          <w:szCs w:val="26"/>
        </w:rPr>
        <w:t xml:space="preserve"> </w:t>
      </w:r>
      <w:proofErr w:type="spellStart"/>
      <w:r w:rsidRPr="00434F16">
        <w:rPr>
          <w:sz w:val="26"/>
          <w:szCs w:val="26"/>
        </w:rPr>
        <w:t>học</w:t>
      </w:r>
      <w:proofErr w:type="spellEnd"/>
      <w:r w:rsidRPr="00434F16">
        <w:rPr>
          <w:sz w:val="26"/>
          <w:szCs w:val="26"/>
        </w:rPr>
        <w:t xml:space="preserve"> </w:t>
      </w:r>
      <w:proofErr w:type="spellStart"/>
      <w:r w:rsidRPr="00434F16">
        <w:rPr>
          <w:sz w:val="26"/>
          <w:szCs w:val="26"/>
        </w:rPr>
        <w:t>tập</w:t>
      </w:r>
      <w:proofErr w:type="spellEnd"/>
      <w:r w:rsidRPr="00434F16">
        <w:rPr>
          <w:sz w:val="26"/>
          <w:szCs w:val="26"/>
        </w:rPr>
        <w:t xml:space="preserve"> </w:t>
      </w:r>
      <w:proofErr w:type="spellStart"/>
      <w:r w:rsidRPr="00434F16">
        <w:rPr>
          <w:sz w:val="26"/>
          <w:szCs w:val="26"/>
        </w:rPr>
        <w:t>và</w:t>
      </w:r>
      <w:proofErr w:type="spellEnd"/>
      <w:r w:rsidRPr="00434F16">
        <w:rPr>
          <w:sz w:val="26"/>
          <w:szCs w:val="26"/>
        </w:rPr>
        <w:t xml:space="preserve"> </w:t>
      </w:r>
      <w:proofErr w:type="spellStart"/>
      <w:r w:rsidRPr="00434F16">
        <w:rPr>
          <w:sz w:val="26"/>
          <w:szCs w:val="26"/>
        </w:rPr>
        <w:t>thực</w:t>
      </w:r>
      <w:proofErr w:type="spellEnd"/>
      <w:r w:rsidRPr="00434F16">
        <w:rPr>
          <w:sz w:val="26"/>
          <w:szCs w:val="26"/>
        </w:rPr>
        <w:t xml:space="preserve"> </w:t>
      </w:r>
      <w:proofErr w:type="spellStart"/>
      <w:r w:rsidRPr="00434F16">
        <w:rPr>
          <w:sz w:val="26"/>
          <w:szCs w:val="26"/>
        </w:rPr>
        <w:t>hiện</w:t>
      </w:r>
      <w:proofErr w:type="spellEnd"/>
      <w:r w:rsidRPr="00434F16">
        <w:rPr>
          <w:sz w:val="26"/>
          <w:szCs w:val="26"/>
        </w:rPr>
        <w:t xml:space="preserve"> </w:t>
      </w:r>
      <w:proofErr w:type="spellStart"/>
      <w:r w:rsidRPr="00434F16">
        <w:rPr>
          <w:sz w:val="26"/>
          <w:szCs w:val="26"/>
        </w:rPr>
        <w:t>đề</w:t>
      </w:r>
      <w:proofErr w:type="spellEnd"/>
      <w:r w:rsidRPr="00434F16">
        <w:rPr>
          <w:sz w:val="26"/>
          <w:szCs w:val="26"/>
        </w:rPr>
        <w:t xml:space="preserve"> </w:t>
      </w:r>
      <w:proofErr w:type="spellStart"/>
      <w:r w:rsidRPr="00434F16">
        <w:rPr>
          <w:sz w:val="26"/>
          <w:szCs w:val="26"/>
        </w:rPr>
        <w:t>tài</w:t>
      </w:r>
      <w:proofErr w:type="spellEnd"/>
      <w:r w:rsidRPr="00434F16">
        <w:rPr>
          <w:sz w:val="26"/>
          <w:szCs w:val="26"/>
        </w:rPr>
        <w:t>.</w:t>
      </w:r>
    </w:p>
    <w:p w14:paraId="1CB40130" w14:textId="77777777" w:rsidR="00434F16" w:rsidRPr="00434F16" w:rsidRDefault="00434F16" w:rsidP="00434F16">
      <w:pPr>
        <w:spacing w:line="360" w:lineRule="auto"/>
        <w:ind w:firstLine="720"/>
        <w:jc w:val="both"/>
        <w:rPr>
          <w:sz w:val="26"/>
          <w:szCs w:val="26"/>
        </w:rPr>
      </w:pPr>
      <w:r w:rsidRPr="00434F16">
        <w:rPr>
          <w:sz w:val="26"/>
          <w:szCs w:val="26"/>
        </w:rPr>
        <w:t xml:space="preserve">Viện </w:t>
      </w:r>
      <w:proofErr w:type="spellStart"/>
      <w:r w:rsidRPr="00434F16">
        <w:rPr>
          <w:sz w:val="26"/>
          <w:szCs w:val="26"/>
        </w:rPr>
        <w:t>nghiên</w:t>
      </w:r>
      <w:proofErr w:type="spellEnd"/>
      <w:r w:rsidRPr="00434F16">
        <w:rPr>
          <w:sz w:val="26"/>
          <w:szCs w:val="26"/>
        </w:rPr>
        <w:t xml:space="preserve"> </w:t>
      </w:r>
      <w:proofErr w:type="spellStart"/>
      <w:r w:rsidRPr="00434F16">
        <w:rPr>
          <w:sz w:val="26"/>
          <w:szCs w:val="26"/>
        </w:rPr>
        <w:t>cứu</w:t>
      </w:r>
      <w:proofErr w:type="spellEnd"/>
      <w:r w:rsidRPr="00434F16">
        <w:rPr>
          <w:sz w:val="26"/>
          <w:szCs w:val="26"/>
        </w:rPr>
        <w:t xml:space="preserve"> FANCL (Nhật </w:t>
      </w:r>
      <w:proofErr w:type="spellStart"/>
      <w:r w:rsidRPr="00434F16">
        <w:rPr>
          <w:sz w:val="26"/>
          <w:szCs w:val="26"/>
        </w:rPr>
        <w:t>Bản</w:t>
      </w:r>
      <w:proofErr w:type="spellEnd"/>
      <w:r w:rsidRPr="00434F16">
        <w:rPr>
          <w:sz w:val="26"/>
          <w:szCs w:val="26"/>
        </w:rPr>
        <w:t xml:space="preserve">), </w:t>
      </w:r>
      <w:proofErr w:type="spellStart"/>
      <w:r w:rsidRPr="00434F16">
        <w:rPr>
          <w:sz w:val="26"/>
          <w:szCs w:val="26"/>
        </w:rPr>
        <w:t>đã</w:t>
      </w:r>
      <w:proofErr w:type="spellEnd"/>
      <w:r w:rsidRPr="00434F16">
        <w:rPr>
          <w:sz w:val="26"/>
          <w:szCs w:val="26"/>
        </w:rPr>
        <w:t xml:space="preserve"> </w:t>
      </w:r>
      <w:proofErr w:type="spellStart"/>
      <w:r w:rsidRPr="00434F16">
        <w:rPr>
          <w:sz w:val="26"/>
          <w:szCs w:val="26"/>
        </w:rPr>
        <w:t>tài</w:t>
      </w:r>
      <w:proofErr w:type="spellEnd"/>
      <w:r w:rsidRPr="00434F16">
        <w:rPr>
          <w:sz w:val="26"/>
          <w:szCs w:val="26"/>
        </w:rPr>
        <w:t xml:space="preserve"> </w:t>
      </w:r>
      <w:proofErr w:type="spellStart"/>
      <w:r w:rsidRPr="00434F16">
        <w:rPr>
          <w:sz w:val="26"/>
          <w:szCs w:val="26"/>
        </w:rPr>
        <w:t>trợ</w:t>
      </w:r>
      <w:proofErr w:type="spellEnd"/>
      <w:r w:rsidRPr="00434F16">
        <w:rPr>
          <w:sz w:val="26"/>
          <w:szCs w:val="26"/>
        </w:rPr>
        <w:t xml:space="preserve"> </w:t>
      </w:r>
      <w:proofErr w:type="spellStart"/>
      <w:r w:rsidRPr="00434F16">
        <w:rPr>
          <w:sz w:val="26"/>
          <w:szCs w:val="26"/>
        </w:rPr>
        <w:t>kinh</w:t>
      </w:r>
      <w:proofErr w:type="spellEnd"/>
      <w:r w:rsidRPr="00434F16">
        <w:rPr>
          <w:sz w:val="26"/>
          <w:szCs w:val="26"/>
        </w:rPr>
        <w:t xml:space="preserve"> </w:t>
      </w:r>
      <w:proofErr w:type="spellStart"/>
      <w:r w:rsidRPr="00434F16">
        <w:rPr>
          <w:sz w:val="26"/>
          <w:szCs w:val="26"/>
        </w:rPr>
        <w:t>phí</w:t>
      </w:r>
      <w:proofErr w:type="spellEnd"/>
      <w:r w:rsidRPr="00434F16">
        <w:rPr>
          <w:sz w:val="26"/>
          <w:szCs w:val="26"/>
        </w:rPr>
        <w:t xml:space="preserve"> </w:t>
      </w:r>
      <w:proofErr w:type="spellStart"/>
      <w:r w:rsidRPr="00434F16">
        <w:rPr>
          <w:sz w:val="26"/>
          <w:szCs w:val="26"/>
        </w:rPr>
        <w:t>và</w:t>
      </w:r>
      <w:proofErr w:type="spellEnd"/>
      <w:r w:rsidRPr="00434F16">
        <w:rPr>
          <w:sz w:val="26"/>
          <w:szCs w:val="26"/>
        </w:rPr>
        <w:t xml:space="preserve"> </w:t>
      </w:r>
      <w:proofErr w:type="spellStart"/>
      <w:r w:rsidRPr="00434F16">
        <w:rPr>
          <w:sz w:val="26"/>
          <w:szCs w:val="26"/>
        </w:rPr>
        <w:t>sản</w:t>
      </w:r>
      <w:proofErr w:type="spellEnd"/>
      <w:r w:rsidRPr="00434F16">
        <w:rPr>
          <w:sz w:val="26"/>
          <w:szCs w:val="26"/>
        </w:rPr>
        <w:t xml:space="preserve"> </w:t>
      </w:r>
      <w:proofErr w:type="spellStart"/>
      <w:r w:rsidRPr="00434F16">
        <w:rPr>
          <w:sz w:val="26"/>
          <w:szCs w:val="26"/>
        </w:rPr>
        <w:t>phẩm</w:t>
      </w:r>
      <w:proofErr w:type="spellEnd"/>
      <w:r w:rsidRPr="00434F16">
        <w:rPr>
          <w:sz w:val="26"/>
          <w:szCs w:val="26"/>
        </w:rPr>
        <w:t xml:space="preserve"> Calorie</w:t>
      </w:r>
      <w:r w:rsidRPr="00434F16">
        <w:rPr>
          <w:sz w:val="26"/>
          <w:szCs w:val="26"/>
          <w:lang w:val="vi-VN"/>
        </w:rPr>
        <w:t xml:space="preserve"> limit cho dự án để</w:t>
      </w:r>
      <w:r w:rsidRPr="00434F16">
        <w:rPr>
          <w:sz w:val="26"/>
          <w:szCs w:val="26"/>
        </w:rPr>
        <w:t xml:space="preserve"> </w:t>
      </w:r>
      <w:proofErr w:type="spellStart"/>
      <w:r w:rsidRPr="00434F16">
        <w:rPr>
          <w:sz w:val="26"/>
          <w:szCs w:val="26"/>
        </w:rPr>
        <w:t>việc</w:t>
      </w:r>
      <w:proofErr w:type="spellEnd"/>
      <w:r w:rsidRPr="00434F16">
        <w:rPr>
          <w:sz w:val="26"/>
          <w:szCs w:val="26"/>
        </w:rPr>
        <w:t xml:space="preserve"> </w:t>
      </w:r>
      <w:proofErr w:type="spellStart"/>
      <w:r w:rsidRPr="00434F16">
        <w:rPr>
          <w:sz w:val="26"/>
          <w:szCs w:val="26"/>
        </w:rPr>
        <w:t>nghiên</w:t>
      </w:r>
      <w:proofErr w:type="spellEnd"/>
      <w:r w:rsidRPr="00434F16">
        <w:rPr>
          <w:sz w:val="26"/>
          <w:szCs w:val="26"/>
        </w:rPr>
        <w:t xml:space="preserve"> </w:t>
      </w:r>
      <w:proofErr w:type="spellStart"/>
      <w:r w:rsidRPr="00434F16">
        <w:rPr>
          <w:sz w:val="26"/>
          <w:szCs w:val="26"/>
        </w:rPr>
        <w:t>cứu</w:t>
      </w:r>
      <w:proofErr w:type="spellEnd"/>
      <w:r w:rsidRPr="00434F16">
        <w:rPr>
          <w:sz w:val="26"/>
          <w:szCs w:val="26"/>
        </w:rPr>
        <w:t xml:space="preserve"> </w:t>
      </w:r>
      <w:proofErr w:type="spellStart"/>
      <w:r w:rsidRPr="00434F16">
        <w:rPr>
          <w:sz w:val="26"/>
          <w:szCs w:val="26"/>
        </w:rPr>
        <w:t>được</w:t>
      </w:r>
      <w:proofErr w:type="spellEnd"/>
      <w:r w:rsidRPr="00434F16">
        <w:rPr>
          <w:sz w:val="26"/>
          <w:szCs w:val="26"/>
        </w:rPr>
        <w:t xml:space="preserve"> </w:t>
      </w:r>
      <w:proofErr w:type="spellStart"/>
      <w:r w:rsidRPr="00434F16">
        <w:rPr>
          <w:sz w:val="26"/>
          <w:szCs w:val="26"/>
        </w:rPr>
        <w:t>hoàn</w:t>
      </w:r>
      <w:proofErr w:type="spellEnd"/>
      <w:r w:rsidRPr="00434F16">
        <w:rPr>
          <w:sz w:val="26"/>
          <w:szCs w:val="26"/>
        </w:rPr>
        <w:t xml:space="preserve"> </w:t>
      </w:r>
      <w:proofErr w:type="spellStart"/>
      <w:r w:rsidRPr="00434F16">
        <w:rPr>
          <w:sz w:val="26"/>
          <w:szCs w:val="26"/>
        </w:rPr>
        <w:t>thành</w:t>
      </w:r>
      <w:proofErr w:type="spellEnd"/>
      <w:r w:rsidRPr="00434F16">
        <w:rPr>
          <w:sz w:val="26"/>
          <w:szCs w:val="26"/>
        </w:rPr>
        <w:t xml:space="preserve">. </w:t>
      </w:r>
    </w:p>
    <w:p w14:paraId="409E42E3" w14:textId="77777777" w:rsidR="00434F16" w:rsidRPr="00434F16" w:rsidRDefault="00434F16" w:rsidP="00434F16">
      <w:pPr>
        <w:spacing w:line="360" w:lineRule="auto"/>
        <w:ind w:firstLine="720"/>
        <w:jc w:val="both"/>
        <w:rPr>
          <w:sz w:val="26"/>
          <w:szCs w:val="26"/>
          <w:lang w:val="vi-VN"/>
        </w:rPr>
      </w:pP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xin</w:t>
      </w:r>
      <w:proofErr w:type="spellEnd"/>
      <w:r w:rsidRPr="00434F16">
        <w:rPr>
          <w:sz w:val="26"/>
          <w:szCs w:val="26"/>
        </w:rPr>
        <w:t xml:space="preserve"> </w:t>
      </w:r>
      <w:proofErr w:type="spellStart"/>
      <w:r w:rsidRPr="00434F16">
        <w:rPr>
          <w:sz w:val="26"/>
          <w:szCs w:val="26"/>
        </w:rPr>
        <w:t>gửi</w:t>
      </w:r>
      <w:proofErr w:type="spellEnd"/>
      <w:r w:rsidRPr="00434F16">
        <w:rPr>
          <w:sz w:val="26"/>
          <w:szCs w:val="26"/>
        </w:rPr>
        <w:t xml:space="preserve"> </w:t>
      </w:r>
      <w:proofErr w:type="spellStart"/>
      <w:r w:rsidRPr="00434F16">
        <w:rPr>
          <w:sz w:val="26"/>
          <w:szCs w:val="26"/>
        </w:rPr>
        <w:t>lời</w:t>
      </w:r>
      <w:proofErr w:type="spellEnd"/>
      <w:r w:rsidRPr="00434F16">
        <w:rPr>
          <w:sz w:val="26"/>
          <w:szCs w:val="26"/>
        </w:rPr>
        <w:t xml:space="preserve"> </w:t>
      </w:r>
      <w:proofErr w:type="spellStart"/>
      <w:r w:rsidRPr="00434F16">
        <w:rPr>
          <w:sz w:val="26"/>
          <w:szCs w:val="26"/>
        </w:rPr>
        <w:t>cảm</w:t>
      </w:r>
      <w:proofErr w:type="spellEnd"/>
      <w:r w:rsidRPr="00434F16">
        <w:rPr>
          <w:sz w:val="26"/>
          <w:szCs w:val="26"/>
        </w:rPr>
        <w:t xml:space="preserve"> </w:t>
      </w:r>
      <w:proofErr w:type="spellStart"/>
      <w:r w:rsidRPr="00434F16">
        <w:rPr>
          <w:sz w:val="26"/>
          <w:szCs w:val="26"/>
        </w:rPr>
        <w:t>ơn</w:t>
      </w:r>
      <w:proofErr w:type="spellEnd"/>
      <w:r w:rsidRPr="00434F16">
        <w:rPr>
          <w:sz w:val="26"/>
          <w:szCs w:val="26"/>
        </w:rPr>
        <w:t xml:space="preserve"> </w:t>
      </w:r>
      <w:proofErr w:type="spellStart"/>
      <w:r w:rsidRPr="00434F16">
        <w:rPr>
          <w:sz w:val="26"/>
          <w:szCs w:val="26"/>
        </w:rPr>
        <w:t>tới</w:t>
      </w:r>
      <w:proofErr w:type="spellEnd"/>
      <w:r w:rsidRPr="00434F16">
        <w:rPr>
          <w:sz w:val="26"/>
          <w:szCs w:val="26"/>
        </w:rPr>
        <w:t xml:space="preserve"> </w:t>
      </w:r>
      <w:proofErr w:type="spellStart"/>
      <w:r w:rsidRPr="00434F16">
        <w:rPr>
          <w:sz w:val="26"/>
          <w:szCs w:val="26"/>
        </w:rPr>
        <w:t>bố</w:t>
      </w:r>
      <w:proofErr w:type="spellEnd"/>
      <w:r w:rsidRPr="00434F16">
        <w:rPr>
          <w:sz w:val="26"/>
          <w:szCs w:val="26"/>
          <w:lang w:val="vi-VN"/>
        </w:rPr>
        <w:t xml:space="preserve"> mẹ, </w:t>
      </w:r>
      <w:proofErr w:type="spellStart"/>
      <w:r w:rsidRPr="00434F16">
        <w:rPr>
          <w:sz w:val="26"/>
          <w:szCs w:val="26"/>
        </w:rPr>
        <w:t>gia</w:t>
      </w:r>
      <w:proofErr w:type="spellEnd"/>
      <w:r w:rsidRPr="00434F16">
        <w:rPr>
          <w:sz w:val="26"/>
          <w:szCs w:val="26"/>
        </w:rPr>
        <w:t xml:space="preserve"> </w:t>
      </w:r>
      <w:proofErr w:type="spellStart"/>
      <w:r w:rsidRPr="00434F16">
        <w:rPr>
          <w:sz w:val="26"/>
          <w:szCs w:val="26"/>
        </w:rPr>
        <w:t>đình</w:t>
      </w:r>
      <w:proofErr w:type="spellEnd"/>
      <w:r w:rsidRPr="00434F16">
        <w:rPr>
          <w:sz w:val="26"/>
          <w:szCs w:val="26"/>
        </w:rPr>
        <w:t xml:space="preserve"> </w:t>
      </w:r>
      <w:proofErr w:type="spellStart"/>
      <w:r w:rsidRPr="00434F16">
        <w:rPr>
          <w:sz w:val="26"/>
          <w:szCs w:val="26"/>
        </w:rPr>
        <w:t>và</w:t>
      </w:r>
      <w:proofErr w:type="spellEnd"/>
      <w:r w:rsidRPr="00434F16">
        <w:rPr>
          <w:sz w:val="26"/>
          <w:szCs w:val="26"/>
        </w:rPr>
        <w:t xml:space="preserve"> </w:t>
      </w:r>
      <w:proofErr w:type="spellStart"/>
      <w:r w:rsidRPr="00434F16">
        <w:rPr>
          <w:sz w:val="26"/>
          <w:szCs w:val="26"/>
        </w:rPr>
        <w:t>bạn</w:t>
      </w:r>
      <w:proofErr w:type="spellEnd"/>
      <w:r w:rsidRPr="00434F16">
        <w:rPr>
          <w:sz w:val="26"/>
          <w:szCs w:val="26"/>
        </w:rPr>
        <w:t xml:space="preserve"> </w:t>
      </w:r>
      <w:proofErr w:type="spellStart"/>
      <w:r w:rsidRPr="00434F16">
        <w:rPr>
          <w:sz w:val="26"/>
          <w:szCs w:val="26"/>
        </w:rPr>
        <w:t>bè</w:t>
      </w:r>
      <w:proofErr w:type="spellEnd"/>
      <w:r w:rsidRPr="00434F16">
        <w:rPr>
          <w:sz w:val="26"/>
          <w:szCs w:val="26"/>
        </w:rPr>
        <w:t xml:space="preserve"> - </w:t>
      </w:r>
      <w:proofErr w:type="spellStart"/>
      <w:r w:rsidRPr="00434F16">
        <w:rPr>
          <w:sz w:val="26"/>
          <w:szCs w:val="26"/>
        </w:rPr>
        <w:t>những</w:t>
      </w:r>
      <w:proofErr w:type="spellEnd"/>
      <w:r w:rsidRPr="00434F16">
        <w:rPr>
          <w:sz w:val="26"/>
          <w:szCs w:val="26"/>
        </w:rPr>
        <w:t xml:space="preserve"> </w:t>
      </w:r>
      <w:proofErr w:type="spellStart"/>
      <w:r w:rsidRPr="00434F16">
        <w:rPr>
          <w:sz w:val="26"/>
          <w:szCs w:val="26"/>
        </w:rPr>
        <w:t>người</w:t>
      </w:r>
      <w:proofErr w:type="spellEnd"/>
      <w:r w:rsidRPr="00434F16">
        <w:rPr>
          <w:sz w:val="26"/>
          <w:szCs w:val="26"/>
        </w:rPr>
        <w:t xml:space="preserve"> </w:t>
      </w:r>
      <w:proofErr w:type="spellStart"/>
      <w:r w:rsidRPr="00434F16">
        <w:rPr>
          <w:sz w:val="26"/>
          <w:szCs w:val="26"/>
        </w:rPr>
        <w:t>thân</w:t>
      </w:r>
      <w:proofErr w:type="spellEnd"/>
      <w:r w:rsidRPr="00434F16">
        <w:rPr>
          <w:sz w:val="26"/>
          <w:szCs w:val="26"/>
        </w:rPr>
        <w:t xml:space="preserve"> </w:t>
      </w:r>
      <w:proofErr w:type="spellStart"/>
      <w:r w:rsidRPr="00434F16">
        <w:rPr>
          <w:sz w:val="26"/>
          <w:szCs w:val="26"/>
        </w:rPr>
        <w:t>yêu</w:t>
      </w:r>
      <w:proofErr w:type="spellEnd"/>
      <w:r w:rsidRPr="00434F16">
        <w:rPr>
          <w:sz w:val="26"/>
          <w:szCs w:val="26"/>
        </w:rPr>
        <w:t xml:space="preserve"> </w:t>
      </w:r>
      <w:proofErr w:type="spellStart"/>
      <w:r w:rsidRPr="00434F16">
        <w:rPr>
          <w:sz w:val="26"/>
          <w:szCs w:val="26"/>
        </w:rPr>
        <w:t>đã</w:t>
      </w:r>
      <w:proofErr w:type="spellEnd"/>
      <w:r w:rsidRPr="00434F16">
        <w:rPr>
          <w:sz w:val="26"/>
          <w:szCs w:val="26"/>
        </w:rPr>
        <w:t xml:space="preserve"> </w:t>
      </w:r>
      <w:proofErr w:type="spellStart"/>
      <w:r w:rsidRPr="00434F16">
        <w:rPr>
          <w:sz w:val="26"/>
          <w:szCs w:val="26"/>
        </w:rPr>
        <w:t>luôn</w:t>
      </w:r>
      <w:proofErr w:type="spellEnd"/>
      <w:r w:rsidRPr="00434F16">
        <w:rPr>
          <w:sz w:val="26"/>
          <w:szCs w:val="26"/>
        </w:rPr>
        <w:t xml:space="preserve"> </w:t>
      </w:r>
      <w:proofErr w:type="spellStart"/>
      <w:r w:rsidRPr="00434F16">
        <w:rPr>
          <w:sz w:val="26"/>
          <w:szCs w:val="26"/>
        </w:rPr>
        <w:t>động</w:t>
      </w:r>
      <w:proofErr w:type="spellEnd"/>
      <w:r w:rsidRPr="00434F16">
        <w:rPr>
          <w:sz w:val="26"/>
          <w:szCs w:val="26"/>
        </w:rPr>
        <w:t xml:space="preserve"> </w:t>
      </w:r>
      <w:proofErr w:type="spellStart"/>
      <w:r w:rsidRPr="00434F16">
        <w:rPr>
          <w:sz w:val="26"/>
          <w:szCs w:val="26"/>
        </w:rPr>
        <w:t>viên</w:t>
      </w:r>
      <w:proofErr w:type="spellEnd"/>
      <w:r w:rsidRPr="00434F16">
        <w:rPr>
          <w:sz w:val="26"/>
          <w:szCs w:val="26"/>
        </w:rPr>
        <w:t xml:space="preserve">, chia </w:t>
      </w:r>
      <w:proofErr w:type="spellStart"/>
      <w:r w:rsidRPr="00434F16">
        <w:rPr>
          <w:sz w:val="26"/>
          <w:szCs w:val="26"/>
        </w:rPr>
        <w:t>sẻ</w:t>
      </w:r>
      <w:proofErr w:type="spellEnd"/>
      <w:r w:rsidRPr="00434F16">
        <w:rPr>
          <w:sz w:val="26"/>
          <w:szCs w:val="26"/>
        </w:rPr>
        <w:t xml:space="preserve">, </w:t>
      </w:r>
      <w:proofErr w:type="spellStart"/>
      <w:r w:rsidRPr="00434F16">
        <w:rPr>
          <w:sz w:val="26"/>
          <w:szCs w:val="26"/>
        </w:rPr>
        <w:t>khích</w:t>
      </w:r>
      <w:proofErr w:type="spellEnd"/>
      <w:r w:rsidRPr="00434F16">
        <w:rPr>
          <w:sz w:val="26"/>
          <w:szCs w:val="26"/>
        </w:rPr>
        <w:t xml:space="preserve"> </w:t>
      </w:r>
      <w:proofErr w:type="spellStart"/>
      <w:r w:rsidRPr="00434F16">
        <w:rPr>
          <w:sz w:val="26"/>
          <w:szCs w:val="26"/>
        </w:rPr>
        <w:t>lệ</w:t>
      </w:r>
      <w:proofErr w:type="spellEnd"/>
      <w:r w:rsidRPr="00434F16">
        <w:rPr>
          <w:sz w:val="26"/>
          <w:szCs w:val="26"/>
        </w:rPr>
        <w:t xml:space="preserve"> </w:t>
      </w:r>
      <w:proofErr w:type="spellStart"/>
      <w:r w:rsidRPr="00434F16">
        <w:rPr>
          <w:sz w:val="26"/>
          <w:szCs w:val="26"/>
        </w:rPr>
        <w:t>tôi</w:t>
      </w:r>
      <w:proofErr w:type="spellEnd"/>
      <w:r w:rsidRPr="00434F16">
        <w:rPr>
          <w:sz w:val="26"/>
          <w:szCs w:val="26"/>
        </w:rPr>
        <w:t xml:space="preserve"> </w:t>
      </w:r>
      <w:proofErr w:type="spellStart"/>
      <w:r w:rsidRPr="00434F16">
        <w:rPr>
          <w:sz w:val="26"/>
          <w:szCs w:val="26"/>
        </w:rPr>
        <w:t>trong</w:t>
      </w:r>
      <w:proofErr w:type="spellEnd"/>
      <w:r w:rsidRPr="00434F16">
        <w:rPr>
          <w:sz w:val="26"/>
          <w:szCs w:val="26"/>
        </w:rPr>
        <w:t xml:space="preserve"> </w:t>
      </w:r>
      <w:proofErr w:type="spellStart"/>
      <w:r w:rsidRPr="00434F16">
        <w:rPr>
          <w:sz w:val="26"/>
          <w:szCs w:val="26"/>
        </w:rPr>
        <w:t>chặng</w:t>
      </w:r>
      <w:proofErr w:type="spellEnd"/>
      <w:r w:rsidRPr="00434F16">
        <w:rPr>
          <w:sz w:val="26"/>
          <w:szCs w:val="26"/>
          <w:lang w:val="vi-VN"/>
        </w:rPr>
        <w:t xml:space="preserve"> đường </w:t>
      </w:r>
      <w:proofErr w:type="spellStart"/>
      <w:r w:rsidRPr="00434F16">
        <w:rPr>
          <w:sz w:val="26"/>
          <w:szCs w:val="26"/>
        </w:rPr>
        <w:t>học</w:t>
      </w:r>
      <w:proofErr w:type="spellEnd"/>
      <w:r w:rsidRPr="00434F16">
        <w:rPr>
          <w:sz w:val="26"/>
          <w:szCs w:val="26"/>
        </w:rPr>
        <w:t xml:space="preserve"> </w:t>
      </w:r>
      <w:proofErr w:type="spellStart"/>
      <w:r w:rsidRPr="00434F16">
        <w:rPr>
          <w:sz w:val="26"/>
          <w:szCs w:val="26"/>
        </w:rPr>
        <w:t>tập</w:t>
      </w:r>
      <w:proofErr w:type="spellEnd"/>
      <w:r w:rsidRPr="00434F16">
        <w:rPr>
          <w:sz w:val="26"/>
          <w:szCs w:val="26"/>
        </w:rPr>
        <w:t xml:space="preserve"> </w:t>
      </w:r>
      <w:proofErr w:type="spellStart"/>
      <w:r w:rsidRPr="00434F16">
        <w:rPr>
          <w:sz w:val="26"/>
          <w:szCs w:val="26"/>
        </w:rPr>
        <w:t>và</w:t>
      </w:r>
      <w:proofErr w:type="spellEnd"/>
      <w:r w:rsidRPr="00434F16">
        <w:rPr>
          <w:sz w:val="26"/>
          <w:szCs w:val="26"/>
        </w:rPr>
        <w:t xml:space="preserve"> </w:t>
      </w:r>
      <w:proofErr w:type="spellStart"/>
      <w:r w:rsidRPr="00434F16">
        <w:rPr>
          <w:sz w:val="26"/>
          <w:szCs w:val="26"/>
        </w:rPr>
        <w:t>nghiên</w:t>
      </w:r>
      <w:proofErr w:type="spellEnd"/>
      <w:r w:rsidRPr="00434F16">
        <w:rPr>
          <w:sz w:val="26"/>
          <w:szCs w:val="26"/>
        </w:rPr>
        <w:t xml:space="preserve"> </w:t>
      </w:r>
      <w:proofErr w:type="spellStart"/>
      <w:r w:rsidRPr="00434F16">
        <w:rPr>
          <w:sz w:val="26"/>
          <w:szCs w:val="26"/>
        </w:rPr>
        <w:t>cứu</w:t>
      </w:r>
      <w:proofErr w:type="spellEnd"/>
      <w:r w:rsidRPr="00434F16">
        <w:rPr>
          <w:sz w:val="26"/>
          <w:szCs w:val="26"/>
          <w:lang w:val="vi-VN"/>
        </w:rPr>
        <w:t xml:space="preserve"> sinh.</w:t>
      </w:r>
    </w:p>
    <w:p w14:paraId="1278DE00" w14:textId="77777777" w:rsidR="00434F16" w:rsidRPr="00434F16" w:rsidRDefault="00434F16" w:rsidP="00434F16">
      <w:pPr>
        <w:spacing w:line="360" w:lineRule="auto"/>
        <w:ind w:firstLine="720"/>
        <w:jc w:val="both"/>
        <w:rPr>
          <w:sz w:val="26"/>
          <w:szCs w:val="26"/>
          <w:lang w:val="vi-VN"/>
        </w:rPr>
      </w:pPr>
    </w:p>
    <w:p w14:paraId="41E9702E" w14:textId="77777777" w:rsidR="00434F16" w:rsidRPr="00434F16" w:rsidRDefault="00434F16" w:rsidP="00434F16">
      <w:pPr>
        <w:ind w:left="3969"/>
        <w:jc w:val="center"/>
        <w:rPr>
          <w:rFonts w:cs="Times New Roman"/>
          <w:b/>
          <w:bCs w:val="0"/>
          <w:i/>
          <w:sz w:val="26"/>
          <w:szCs w:val="26"/>
          <w:lang w:val="fr-FR"/>
        </w:rPr>
      </w:pPr>
      <w:proofErr w:type="spellStart"/>
      <w:r w:rsidRPr="00434F16">
        <w:rPr>
          <w:rFonts w:cs="Times New Roman"/>
          <w:bCs w:val="0"/>
          <w:i/>
          <w:szCs w:val="26"/>
          <w:lang w:val="fr-FR"/>
        </w:rPr>
        <w:t>Hà</w:t>
      </w:r>
      <w:proofErr w:type="spellEnd"/>
      <w:r w:rsidRPr="00434F16">
        <w:rPr>
          <w:rFonts w:cs="Times New Roman"/>
          <w:bCs w:val="0"/>
          <w:i/>
          <w:szCs w:val="26"/>
          <w:lang w:val="fr-FR"/>
        </w:rPr>
        <w:t xml:space="preserve"> </w:t>
      </w:r>
      <w:proofErr w:type="spellStart"/>
      <w:r w:rsidRPr="00434F16">
        <w:rPr>
          <w:rFonts w:cs="Times New Roman"/>
          <w:bCs w:val="0"/>
          <w:i/>
          <w:szCs w:val="26"/>
          <w:lang w:val="fr-FR"/>
        </w:rPr>
        <w:t>Nội</w:t>
      </w:r>
      <w:proofErr w:type="spellEnd"/>
      <w:r w:rsidRPr="00434F16">
        <w:rPr>
          <w:rFonts w:cs="Times New Roman"/>
          <w:bCs w:val="0"/>
          <w:i/>
          <w:szCs w:val="26"/>
          <w:lang w:val="fr-FR"/>
        </w:rPr>
        <w:t xml:space="preserve">, </w:t>
      </w:r>
      <w:proofErr w:type="spellStart"/>
      <w:r w:rsidRPr="00434F16">
        <w:rPr>
          <w:rFonts w:cs="Times New Roman"/>
          <w:bCs w:val="0"/>
          <w:i/>
          <w:szCs w:val="26"/>
          <w:lang w:val="fr-FR"/>
        </w:rPr>
        <w:t>ngày</w:t>
      </w:r>
      <w:proofErr w:type="spellEnd"/>
      <w:r w:rsidRPr="00434F16">
        <w:rPr>
          <w:rFonts w:cs="Times New Roman"/>
          <w:bCs w:val="0"/>
          <w:i/>
          <w:szCs w:val="26"/>
          <w:lang w:val="fr-FR"/>
        </w:rPr>
        <w:t xml:space="preserve"> </w:t>
      </w:r>
      <w:r w:rsidRPr="00434F16">
        <w:rPr>
          <w:rFonts w:cs="Times New Roman"/>
          <w:bCs w:val="0"/>
          <w:i/>
          <w:color w:val="FFFFFF"/>
          <w:szCs w:val="26"/>
          <w:lang w:val="fr-FR"/>
        </w:rPr>
        <w:t xml:space="preserve">22 </w:t>
      </w:r>
      <w:proofErr w:type="spellStart"/>
      <w:r w:rsidRPr="00434F16">
        <w:rPr>
          <w:rFonts w:cs="Times New Roman"/>
          <w:bCs w:val="0"/>
          <w:i/>
          <w:szCs w:val="26"/>
          <w:lang w:val="fr-FR"/>
        </w:rPr>
        <w:t>tháng</w:t>
      </w:r>
      <w:proofErr w:type="spellEnd"/>
      <w:r w:rsidRPr="00434F16">
        <w:rPr>
          <w:rFonts w:cs="Times New Roman"/>
          <w:bCs w:val="0"/>
          <w:i/>
          <w:szCs w:val="26"/>
          <w:lang w:val="fr-FR"/>
        </w:rPr>
        <w:t xml:space="preserve"> </w:t>
      </w:r>
      <w:r w:rsidRPr="00434F16">
        <w:rPr>
          <w:rFonts w:cs="Times New Roman"/>
          <w:bCs w:val="0"/>
          <w:i/>
          <w:color w:val="FFFFFF"/>
          <w:szCs w:val="26"/>
          <w:lang w:val="fr-FR"/>
        </w:rPr>
        <w:t>11</w:t>
      </w:r>
      <w:r w:rsidRPr="00434F16">
        <w:rPr>
          <w:rFonts w:cs="Times New Roman"/>
          <w:bCs w:val="0"/>
          <w:i/>
          <w:szCs w:val="26"/>
          <w:lang w:val="fr-FR"/>
        </w:rPr>
        <w:t xml:space="preserve"> </w:t>
      </w:r>
      <w:proofErr w:type="spellStart"/>
      <w:r w:rsidRPr="00434F16">
        <w:rPr>
          <w:rFonts w:cs="Times New Roman"/>
          <w:bCs w:val="0"/>
          <w:i/>
          <w:szCs w:val="26"/>
          <w:lang w:val="fr-FR"/>
        </w:rPr>
        <w:t>năm</w:t>
      </w:r>
      <w:proofErr w:type="spellEnd"/>
      <w:r w:rsidRPr="00434F16">
        <w:rPr>
          <w:rFonts w:cs="Times New Roman"/>
          <w:bCs w:val="0"/>
          <w:i/>
          <w:szCs w:val="26"/>
          <w:lang w:val="fr-FR"/>
        </w:rPr>
        <w:t xml:space="preserve"> 2023</w:t>
      </w:r>
    </w:p>
    <w:p w14:paraId="338167CF" w14:textId="77777777" w:rsidR="00434F16" w:rsidRPr="00434F16" w:rsidRDefault="00434F16" w:rsidP="00434F16">
      <w:pPr>
        <w:ind w:left="3969"/>
        <w:jc w:val="center"/>
        <w:rPr>
          <w:rFonts w:cs="Times New Roman"/>
          <w:b/>
          <w:szCs w:val="26"/>
          <w:lang w:val="fr-FR"/>
        </w:rPr>
      </w:pPr>
    </w:p>
    <w:p w14:paraId="0678348A" w14:textId="77777777" w:rsidR="00434F16" w:rsidRPr="00434F16" w:rsidRDefault="00434F16" w:rsidP="00434F16">
      <w:pPr>
        <w:ind w:left="3969"/>
        <w:jc w:val="center"/>
        <w:rPr>
          <w:rFonts w:cs="Times New Roman"/>
          <w:b/>
          <w:szCs w:val="26"/>
          <w:lang w:val="vi-VN"/>
        </w:rPr>
      </w:pPr>
      <w:r w:rsidRPr="00434F16">
        <w:rPr>
          <w:rFonts w:cs="Times New Roman"/>
          <w:b/>
          <w:szCs w:val="26"/>
          <w:lang w:val="fr-FR"/>
        </w:rPr>
        <w:t>NGHIÊN</w:t>
      </w:r>
      <w:r w:rsidRPr="00434F16">
        <w:rPr>
          <w:rFonts w:cs="Times New Roman"/>
          <w:b/>
          <w:szCs w:val="26"/>
          <w:lang w:val="vi-VN"/>
        </w:rPr>
        <w:t xml:space="preserve"> CỨU SINH</w:t>
      </w:r>
    </w:p>
    <w:p w14:paraId="4C84386C" w14:textId="77777777" w:rsidR="00434F16" w:rsidRPr="00434F16" w:rsidRDefault="00434F16" w:rsidP="00434F16">
      <w:pPr>
        <w:ind w:left="3969"/>
        <w:jc w:val="center"/>
        <w:rPr>
          <w:rFonts w:cs="Times New Roman"/>
          <w:b/>
          <w:szCs w:val="26"/>
          <w:lang w:val="fr-FR"/>
        </w:rPr>
      </w:pPr>
    </w:p>
    <w:p w14:paraId="07755A1C" w14:textId="77777777" w:rsidR="00434F16" w:rsidRPr="00434F16" w:rsidRDefault="00434F16" w:rsidP="00434F16">
      <w:pPr>
        <w:ind w:left="3969"/>
        <w:jc w:val="center"/>
        <w:rPr>
          <w:rFonts w:cs="Times New Roman"/>
          <w:b/>
          <w:szCs w:val="26"/>
          <w:lang w:val="fr-FR"/>
        </w:rPr>
      </w:pPr>
    </w:p>
    <w:p w14:paraId="3C0E939A" w14:textId="77777777" w:rsidR="00434F16" w:rsidRPr="00434F16" w:rsidRDefault="00434F16" w:rsidP="00434F16">
      <w:pPr>
        <w:ind w:left="3969"/>
        <w:jc w:val="center"/>
        <w:rPr>
          <w:rFonts w:cs="Times New Roman"/>
          <w:b/>
          <w:szCs w:val="26"/>
          <w:lang w:val="fr-FR"/>
        </w:rPr>
      </w:pPr>
    </w:p>
    <w:p w14:paraId="164153F7" w14:textId="77777777" w:rsidR="00434F16" w:rsidRPr="00434F16" w:rsidRDefault="00434F16" w:rsidP="00434F16">
      <w:pPr>
        <w:ind w:left="3969"/>
        <w:jc w:val="center"/>
        <w:rPr>
          <w:rFonts w:cs="Times New Roman"/>
          <w:b/>
          <w:szCs w:val="26"/>
          <w:lang w:val="fr-FR"/>
        </w:rPr>
      </w:pPr>
    </w:p>
    <w:p w14:paraId="217E24D0" w14:textId="0690F39C" w:rsidR="00434F16" w:rsidRDefault="00434F16" w:rsidP="00434F16">
      <w:pPr>
        <w:ind w:left="3969"/>
        <w:jc w:val="center"/>
        <w:rPr>
          <w:rFonts w:cs="Times New Roman"/>
          <w:szCs w:val="26"/>
          <w:lang w:val="vi-VN"/>
        </w:rPr>
      </w:pPr>
      <w:r w:rsidRPr="00434F16">
        <w:rPr>
          <w:rFonts w:cs="Times New Roman"/>
          <w:b/>
          <w:szCs w:val="26"/>
          <w:lang w:val="fr-FR"/>
        </w:rPr>
        <w:t xml:space="preserve">  Lê</w:t>
      </w:r>
      <w:r w:rsidRPr="00434F16">
        <w:rPr>
          <w:rFonts w:cs="Times New Roman"/>
          <w:b/>
          <w:szCs w:val="26"/>
          <w:lang w:val="vi-VN"/>
        </w:rPr>
        <w:t xml:space="preserve"> Thị Hương Giang</w:t>
      </w:r>
    </w:p>
    <w:p w14:paraId="4D219288" w14:textId="77777777" w:rsidR="00434F16" w:rsidRDefault="00434F16" w:rsidP="00434F16">
      <w:pPr>
        <w:ind w:left="3969"/>
        <w:jc w:val="center"/>
        <w:rPr>
          <w:rFonts w:cs="Times New Roman"/>
          <w:szCs w:val="26"/>
          <w:lang w:val="vi-VN"/>
        </w:rPr>
      </w:pPr>
    </w:p>
    <w:p w14:paraId="76D57C7C" w14:textId="77777777" w:rsidR="00434F16" w:rsidRDefault="00434F16" w:rsidP="00434F16">
      <w:pPr>
        <w:ind w:left="3969"/>
        <w:jc w:val="center"/>
        <w:rPr>
          <w:rFonts w:cs="Times New Roman"/>
          <w:szCs w:val="26"/>
          <w:lang w:val="vi-VN"/>
        </w:rPr>
      </w:pPr>
    </w:p>
    <w:p w14:paraId="1395C8E6" w14:textId="77777777" w:rsidR="00434F16" w:rsidRDefault="00434F16" w:rsidP="00434F16">
      <w:pPr>
        <w:ind w:left="3969"/>
        <w:jc w:val="center"/>
        <w:rPr>
          <w:rFonts w:cs="Times New Roman"/>
          <w:szCs w:val="26"/>
          <w:lang w:val="vi-VN"/>
        </w:rPr>
      </w:pPr>
    </w:p>
    <w:p w14:paraId="2B7B0D0F" w14:textId="77777777" w:rsidR="00434F16" w:rsidRDefault="00434F16" w:rsidP="00434F16">
      <w:pPr>
        <w:ind w:left="3969"/>
        <w:jc w:val="center"/>
        <w:rPr>
          <w:rFonts w:cs="Times New Roman"/>
          <w:szCs w:val="26"/>
          <w:lang w:val="vi-VN"/>
        </w:rPr>
      </w:pPr>
    </w:p>
    <w:p w14:paraId="5A6F4A59" w14:textId="77777777" w:rsidR="00434F16" w:rsidRDefault="00434F16" w:rsidP="00434F16">
      <w:pPr>
        <w:ind w:left="3969"/>
        <w:jc w:val="center"/>
        <w:rPr>
          <w:rFonts w:cs="Times New Roman"/>
          <w:szCs w:val="26"/>
          <w:lang w:val="vi-VN"/>
        </w:rPr>
      </w:pPr>
    </w:p>
    <w:p w14:paraId="3C0F81BD" w14:textId="77777777" w:rsidR="00434F16" w:rsidRPr="00434F16" w:rsidRDefault="00434F16" w:rsidP="00434F16">
      <w:pPr>
        <w:ind w:left="3969"/>
        <w:jc w:val="center"/>
        <w:rPr>
          <w:rFonts w:cs="Times New Roman"/>
          <w:szCs w:val="26"/>
          <w:lang w:val="vi-VN"/>
        </w:rPr>
      </w:pPr>
    </w:p>
    <w:p w14:paraId="7F570F0F" w14:textId="77777777" w:rsidR="00434F16" w:rsidRPr="00434F16" w:rsidRDefault="00434F16" w:rsidP="00434F16">
      <w:pPr>
        <w:autoSpaceDE w:val="0"/>
        <w:autoSpaceDN w:val="0"/>
        <w:adjustRightInd w:val="0"/>
        <w:spacing w:before="120" w:line="360" w:lineRule="auto"/>
        <w:jc w:val="center"/>
        <w:outlineLvl w:val="0"/>
        <w:rPr>
          <w:rFonts w:cs="Times New Roman"/>
          <w:b/>
          <w:sz w:val="26"/>
          <w:szCs w:val="26"/>
        </w:rPr>
      </w:pPr>
      <w:r w:rsidRPr="00434F16">
        <w:rPr>
          <w:b/>
          <w:sz w:val="26"/>
          <w:szCs w:val="26"/>
        </w:rPr>
        <w:lastRenderedPageBreak/>
        <w:t>DANH MỤC CHỮ VIẾT TẮT</w:t>
      </w:r>
    </w:p>
    <w:tbl>
      <w:tblPr>
        <w:tblW w:w="8397" w:type="dxa"/>
        <w:tblInd w:w="250" w:type="dxa"/>
        <w:tblLayout w:type="fixed"/>
        <w:tblLook w:val="0000" w:firstRow="0" w:lastRow="0" w:firstColumn="0" w:lastColumn="0" w:noHBand="0" w:noVBand="0"/>
      </w:tblPr>
      <w:tblGrid>
        <w:gridCol w:w="1701"/>
        <w:gridCol w:w="6696"/>
      </w:tblGrid>
      <w:tr w:rsidR="00434F16" w:rsidRPr="00434F16" w14:paraId="5B7AF6A1" w14:textId="77777777" w:rsidTr="00434F16">
        <w:tc>
          <w:tcPr>
            <w:tcW w:w="1701" w:type="dxa"/>
          </w:tcPr>
          <w:p w14:paraId="49E9A7F0" w14:textId="77777777" w:rsidR="00434F16" w:rsidRPr="00434F16" w:rsidRDefault="00434F16" w:rsidP="00434F16">
            <w:pPr>
              <w:spacing w:line="360" w:lineRule="auto"/>
              <w:ind w:left="1" w:hanging="3"/>
            </w:pPr>
            <w:r w:rsidRPr="00434F16">
              <w:t xml:space="preserve">AHA/NHLBI </w:t>
            </w:r>
          </w:p>
        </w:tc>
        <w:tc>
          <w:tcPr>
            <w:tcW w:w="6696" w:type="dxa"/>
          </w:tcPr>
          <w:p w14:paraId="23DC74D6" w14:textId="77777777" w:rsidR="00434F16" w:rsidRPr="00434F16" w:rsidRDefault="00434F16" w:rsidP="00434F16">
            <w:pPr>
              <w:spacing w:line="360" w:lineRule="auto"/>
              <w:ind w:left="1" w:hanging="3"/>
              <w:jc w:val="both"/>
              <w:rPr>
                <w:sz w:val="28"/>
                <w:szCs w:val="28"/>
              </w:rPr>
            </w:pPr>
            <w:proofErr w:type="spellStart"/>
            <w:r w:rsidRPr="00434F16">
              <w:rPr>
                <w:sz w:val="28"/>
                <w:szCs w:val="28"/>
              </w:rPr>
              <w:t>Hiệp</w:t>
            </w:r>
            <w:proofErr w:type="spellEnd"/>
            <w:r w:rsidRPr="00434F16">
              <w:rPr>
                <w:sz w:val="28"/>
                <w:szCs w:val="28"/>
              </w:rPr>
              <w:t xml:space="preserve"> </w:t>
            </w:r>
            <w:proofErr w:type="spellStart"/>
            <w:r w:rsidRPr="00434F16">
              <w:rPr>
                <w:sz w:val="28"/>
                <w:szCs w:val="28"/>
              </w:rPr>
              <w:t>hội</w:t>
            </w:r>
            <w:proofErr w:type="spellEnd"/>
            <w:r w:rsidRPr="00434F16">
              <w:rPr>
                <w:sz w:val="28"/>
                <w:szCs w:val="28"/>
              </w:rPr>
              <w:t xml:space="preserve"> Tim </w:t>
            </w:r>
            <w:proofErr w:type="spellStart"/>
            <w:r w:rsidRPr="00434F16">
              <w:rPr>
                <w:sz w:val="28"/>
                <w:szCs w:val="28"/>
              </w:rPr>
              <w:t>mạch</w:t>
            </w:r>
            <w:proofErr w:type="spellEnd"/>
            <w:r w:rsidRPr="00434F16">
              <w:rPr>
                <w:sz w:val="28"/>
                <w:szCs w:val="28"/>
              </w:rPr>
              <w:t xml:space="preserve"> Hoa </w:t>
            </w:r>
            <w:proofErr w:type="spellStart"/>
            <w:r w:rsidRPr="00434F16">
              <w:rPr>
                <w:sz w:val="28"/>
                <w:szCs w:val="28"/>
              </w:rPr>
              <w:t>Kỳ</w:t>
            </w:r>
            <w:proofErr w:type="spellEnd"/>
            <w:r w:rsidRPr="00434F16">
              <w:rPr>
                <w:sz w:val="28"/>
                <w:szCs w:val="28"/>
              </w:rPr>
              <w:t xml:space="preserve"> </w:t>
            </w:r>
            <w:proofErr w:type="spellStart"/>
            <w:r w:rsidRPr="00434F16">
              <w:rPr>
                <w:sz w:val="28"/>
                <w:szCs w:val="28"/>
              </w:rPr>
              <w:t>và</w:t>
            </w:r>
            <w:proofErr w:type="spellEnd"/>
            <w:r w:rsidRPr="00434F16">
              <w:rPr>
                <w:sz w:val="28"/>
                <w:szCs w:val="28"/>
              </w:rPr>
              <w:t xml:space="preserve"> Viện Tim, </w:t>
            </w:r>
            <w:proofErr w:type="spellStart"/>
            <w:r w:rsidRPr="00434F16">
              <w:rPr>
                <w:sz w:val="28"/>
                <w:szCs w:val="28"/>
              </w:rPr>
              <w:t>Phổi</w:t>
            </w:r>
            <w:proofErr w:type="spellEnd"/>
            <w:r w:rsidRPr="00434F16">
              <w:rPr>
                <w:sz w:val="28"/>
                <w:szCs w:val="28"/>
              </w:rPr>
              <w:t xml:space="preserve"> </w:t>
            </w:r>
            <w:proofErr w:type="spellStart"/>
            <w:r w:rsidRPr="00434F16">
              <w:rPr>
                <w:sz w:val="28"/>
                <w:szCs w:val="28"/>
              </w:rPr>
              <w:t>và</w:t>
            </w:r>
            <w:proofErr w:type="spellEnd"/>
            <w:r w:rsidRPr="00434F16">
              <w:rPr>
                <w:sz w:val="28"/>
                <w:szCs w:val="28"/>
              </w:rPr>
              <w:t xml:space="preserve"> </w:t>
            </w:r>
            <w:proofErr w:type="spellStart"/>
            <w:r w:rsidRPr="00434F16">
              <w:rPr>
                <w:sz w:val="28"/>
                <w:szCs w:val="28"/>
              </w:rPr>
              <w:t>Máu</w:t>
            </w:r>
            <w:proofErr w:type="spellEnd"/>
            <w:r w:rsidRPr="00434F16">
              <w:rPr>
                <w:sz w:val="28"/>
                <w:szCs w:val="28"/>
              </w:rPr>
              <w:t xml:space="preserve"> Quốc </w:t>
            </w:r>
            <w:proofErr w:type="spellStart"/>
            <w:r w:rsidRPr="00434F16">
              <w:rPr>
                <w:sz w:val="28"/>
                <w:szCs w:val="28"/>
              </w:rPr>
              <w:t>gia</w:t>
            </w:r>
            <w:proofErr w:type="spellEnd"/>
            <w:r w:rsidRPr="00434F16">
              <w:rPr>
                <w:sz w:val="28"/>
                <w:szCs w:val="28"/>
              </w:rPr>
              <w:t xml:space="preserve"> (AHA/NHLBI)</w:t>
            </w:r>
          </w:p>
        </w:tc>
      </w:tr>
      <w:tr w:rsidR="00434F16" w:rsidRPr="00434F16" w14:paraId="4D4B9DFD" w14:textId="77777777" w:rsidTr="00434F16">
        <w:tc>
          <w:tcPr>
            <w:tcW w:w="1701" w:type="dxa"/>
          </w:tcPr>
          <w:p w14:paraId="175463DE" w14:textId="77777777" w:rsidR="00434F16" w:rsidRPr="00434F16" w:rsidRDefault="00434F16" w:rsidP="00434F16">
            <w:pPr>
              <w:spacing w:line="360" w:lineRule="auto"/>
              <w:ind w:left="1" w:hanging="3"/>
              <w:rPr>
                <w:sz w:val="26"/>
                <w:szCs w:val="26"/>
              </w:rPr>
            </w:pPr>
            <w:r w:rsidRPr="00434F16">
              <w:rPr>
                <w:sz w:val="26"/>
                <w:szCs w:val="26"/>
              </w:rPr>
              <w:t>ARR</w:t>
            </w:r>
          </w:p>
        </w:tc>
        <w:tc>
          <w:tcPr>
            <w:tcW w:w="6696" w:type="dxa"/>
          </w:tcPr>
          <w:p w14:paraId="1B880C46" w14:textId="77777777" w:rsidR="00434F16" w:rsidRPr="00434F16" w:rsidRDefault="00434F16" w:rsidP="00434F16">
            <w:pPr>
              <w:spacing w:line="360" w:lineRule="auto"/>
              <w:ind w:left="1" w:hanging="3"/>
              <w:jc w:val="both"/>
              <w:rPr>
                <w:sz w:val="28"/>
                <w:szCs w:val="28"/>
                <w:lang w:val="vi-VN"/>
              </w:rPr>
            </w:pPr>
            <w:r w:rsidRPr="00434F16">
              <w:rPr>
                <w:sz w:val="28"/>
                <w:szCs w:val="28"/>
              </w:rPr>
              <w:t>Absolute risk reduction</w:t>
            </w:r>
            <w:r w:rsidRPr="00434F16">
              <w:rPr>
                <w:sz w:val="28"/>
                <w:szCs w:val="28"/>
                <w:lang w:val="vi-VN"/>
              </w:rPr>
              <w:t xml:space="preserve"> (</w:t>
            </w:r>
            <w:proofErr w:type="spellStart"/>
            <w:r w:rsidRPr="00434F16">
              <w:rPr>
                <w:sz w:val="28"/>
                <w:szCs w:val="28"/>
              </w:rPr>
              <w:t>Giảm</w:t>
            </w:r>
            <w:proofErr w:type="spellEnd"/>
            <w:r w:rsidRPr="00434F16">
              <w:rPr>
                <w:sz w:val="28"/>
                <w:szCs w:val="28"/>
              </w:rPr>
              <w:t xml:space="preserve"> </w:t>
            </w:r>
            <w:proofErr w:type="spellStart"/>
            <w:r w:rsidRPr="00434F16">
              <w:rPr>
                <w:sz w:val="28"/>
                <w:szCs w:val="28"/>
              </w:rPr>
              <w:t>nguy</w:t>
            </w:r>
            <w:proofErr w:type="spellEnd"/>
            <w:r w:rsidRPr="00434F16">
              <w:rPr>
                <w:sz w:val="28"/>
                <w:szCs w:val="28"/>
              </w:rPr>
              <w:t xml:space="preserve"> </w:t>
            </w:r>
            <w:proofErr w:type="spellStart"/>
            <w:r w:rsidRPr="00434F16">
              <w:rPr>
                <w:sz w:val="28"/>
                <w:szCs w:val="28"/>
              </w:rPr>
              <w:t>cơ</w:t>
            </w:r>
            <w:proofErr w:type="spellEnd"/>
            <w:r w:rsidRPr="00434F16">
              <w:rPr>
                <w:sz w:val="28"/>
                <w:szCs w:val="28"/>
              </w:rPr>
              <w:t xml:space="preserve"> </w:t>
            </w:r>
            <w:proofErr w:type="spellStart"/>
            <w:r w:rsidRPr="00434F16">
              <w:rPr>
                <w:sz w:val="28"/>
                <w:szCs w:val="28"/>
              </w:rPr>
              <w:t>tuyệt</w:t>
            </w:r>
            <w:proofErr w:type="spellEnd"/>
            <w:r w:rsidRPr="00434F16">
              <w:rPr>
                <w:sz w:val="28"/>
                <w:szCs w:val="28"/>
              </w:rPr>
              <w:t xml:space="preserve"> </w:t>
            </w:r>
            <w:proofErr w:type="spellStart"/>
            <w:r w:rsidRPr="00434F16">
              <w:rPr>
                <w:sz w:val="28"/>
                <w:szCs w:val="28"/>
              </w:rPr>
              <w:t>đối</w:t>
            </w:r>
            <w:proofErr w:type="spellEnd"/>
            <w:r w:rsidRPr="00434F16">
              <w:rPr>
                <w:sz w:val="28"/>
                <w:szCs w:val="28"/>
                <w:lang w:val="vi-VN"/>
              </w:rPr>
              <w:t>)</w:t>
            </w:r>
          </w:p>
        </w:tc>
      </w:tr>
      <w:tr w:rsidR="00434F16" w:rsidRPr="00434F16" w14:paraId="51EBAA5D" w14:textId="77777777" w:rsidTr="00434F16">
        <w:tc>
          <w:tcPr>
            <w:tcW w:w="1701" w:type="dxa"/>
          </w:tcPr>
          <w:p w14:paraId="68F8D477" w14:textId="77777777" w:rsidR="00434F16" w:rsidRPr="00434F16" w:rsidRDefault="00434F16" w:rsidP="00434F16">
            <w:pPr>
              <w:spacing w:line="360" w:lineRule="auto"/>
              <w:ind w:left="1" w:hanging="3"/>
              <w:rPr>
                <w:sz w:val="26"/>
                <w:szCs w:val="26"/>
              </w:rPr>
            </w:pPr>
            <w:r w:rsidRPr="00434F16">
              <w:rPr>
                <w:sz w:val="26"/>
                <w:szCs w:val="26"/>
              </w:rPr>
              <w:t>BMI</w:t>
            </w:r>
          </w:p>
        </w:tc>
        <w:tc>
          <w:tcPr>
            <w:tcW w:w="6696" w:type="dxa"/>
          </w:tcPr>
          <w:p w14:paraId="2CFBC61A" w14:textId="77777777" w:rsidR="00434F16" w:rsidRPr="00434F16" w:rsidRDefault="00434F16" w:rsidP="00434F16">
            <w:pPr>
              <w:spacing w:line="360" w:lineRule="auto"/>
              <w:ind w:left="1" w:hanging="3"/>
              <w:jc w:val="both"/>
              <w:rPr>
                <w:sz w:val="28"/>
                <w:szCs w:val="28"/>
                <w:lang w:val="vi-VN"/>
              </w:rPr>
            </w:pPr>
            <w:r w:rsidRPr="00434F16">
              <w:rPr>
                <w:sz w:val="28"/>
                <w:szCs w:val="28"/>
              </w:rPr>
              <w:t>Body Mass Index</w:t>
            </w:r>
            <w:r w:rsidRPr="00434F16">
              <w:rPr>
                <w:sz w:val="28"/>
                <w:szCs w:val="28"/>
                <w:lang w:val="vi-VN"/>
              </w:rPr>
              <w:t xml:space="preserve"> (</w:t>
            </w:r>
            <w:proofErr w:type="spellStart"/>
            <w:r w:rsidRPr="00434F16">
              <w:rPr>
                <w:sz w:val="28"/>
                <w:szCs w:val="28"/>
              </w:rPr>
              <w:t>Chỉ</w:t>
            </w:r>
            <w:proofErr w:type="spellEnd"/>
            <w:r w:rsidRPr="00434F16">
              <w:rPr>
                <w:sz w:val="28"/>
                <w:szCs w:val="28"/>
              </w:rPr>
              <w:t xml:space="preserve"> </w:t>
            </w:r>
            <w:proofErr w:type="spellStart"/>
            <w:r w:rsidRPr="00434F16">
              <w:rPr>
                <w:sz w:val="28"/>
                <w:szCs w:val="28"/>
              </w:rPr>
              <w:t>số</w:t>
            </w:r>
            <w:proofErr w:type="spellEnd"/>
            <w:r w:rsidRPr="00434F16">
              <w:rPr>
                <w:sz w:val="28"/>
                <w:szCs w:val="28"/>
              </w:rPr>
              <w:t xml:space="preserve"> </w:t>
            </w:r>
            <w:proofErr w:type="spellStart"/>
            <w:r w:rsidRPr="00434F16">
              <w:rPr>
                <w:sz w:val="28"/>
                <w:szCs w:val="28"/>
              </w:rPr>
              <w:t>khối</w:t>
            </w:r>
            <w:proofErr w:type="spellEnd"/>
            <w:r w:rsidRPr="00434F16">
              <w:rPr>
                <w:sz w:val="28"/>
                <w:szCs w:val="28"/>
              </w:rPr>
              <w:t xml:space="preserve"> </w:t>
            </w:r>
            <w:proofErr w:type="spellStart"/>
            <w:r w:rsidRPr="00434F16">
              <w:rPr>
                <w:sz w:val="28"/>
                <w:szCs w:val="28"/>
              </w:rPr>
              <w:t>cơ</w:t>
            </w:r>
            <w:proofErr w:type="spellEnd"/>
            <w:r w:rsidRPr="00434F16">
              <w:rPr>
                <w:sz w:val="28"/>
                <w:szCs w:val="28"/>
              </w:rPr>
              <w:t xml:space="preserve"> </w:t>
            </w:r>
            <w:proofErr w:type="spellStart"/>
            <w:r w:rsidRPr="00434F16">
              <w:rPr>
                <w:sz w:val="28"/>
                <w:szCs w:val="28"/>
              </w:rPr>
              <w:t>thể</w:t>
            </w:r>
            <w:proofErr w:type="spellEnd"/>
            <w:r w:rsidRPr="00434F16">
              <w:rPr>
                <w:sz w:val="28"/>
                <w:szCs w:val="28"/>
                <w:lang w:val="vi-VN"/>
              </w:rPr>
              <w:t>)</w:t>
            </w:r>
          </w:p>
        </w:tc>
      </w:tr>
      <w:tr w:rsidR="00434F16" w:rsidRPr="00434F16" w14:paraId="4DB36E1E" w14:textId="77777777" w:rsidTr="00434F16">
        <w:tc>
          <w:tcPr>
            <w:tcW w:w="1701" w:type="dxa"/>
          </w:tcPr>
          <w:p w14:paraId="58F3803C" w14:textId="77777777" w:rsidR="00434F16" w:rsidRPr="00434F16" w:rsidRDefault="00434F16" w:rsidP="00434F16">
            <w:pPr>
              <w:spacing w:line="360" w:lineRule="auto"/>
              <w:ind w:left="1" w:hanging="3"/>
              <w:rPr>
                <w:sz w:val="26"/>
                <w:szCs w:val="26"/>
              </w:rPr>
            </w:pPr>
            <w:r w:rsidRPr="00434F16">
              <w:rPr>
                <w:sz w:val="26"/>
                <w:szCs w:val="26"/>
              </w:rPr>
              <w:t>CED</w:t>
            </w:r>
          </w:p>
        </w:tc>
        <w:tc>
          <w:tcPr>
            <w:tcW w:w="6696" w:type="dxa"/>
          </w:tcPr>
          <w:p w14:paraId="108B5E75" w14:textId="77777777" w:rsidR="00434F16" w:rsidRPr="00434F16" w:rsidRDefault="00434F16" w:rsidP="00434F16">
            <w:pPr>
              <w:spacing w:line="360" w:lineRule="auto"/>
              <w:ind w:left="1" w:hanging="3"/>
              <w:jc w:val="both"/>
              <w:rPr>
                <w:sz w:val="28"/>
                <w:szCs w:val="28"/>
              </w:rPr>
            </w:pPr>
            <w:r w:rsidRPr="00434F16">
              <w:rPr>
                <w:sz w:val="28"/>
                <w:szCs w:val="28"/>
              </w:rPr>
              <w:t xml:space="preserve">Chronic energy deficiency </w:t>
            </w:r>
            <w:r w:rsidRPr="00434F16">
              <w:rPr>
                <w:sz w:val="28"/>
                <w:szCs w:val="28"/>
                <w:lang w:val="vi-VN"/>
              </w:rPr>
              <w:t>(</w:t>
            </w:r>
            <w:proofErr w:type="spellStart"/>
            <w:r w:rsidRPr="00434F16">
              <w:rPr>
                <w:sz w:val="28"/>
                <w:szCs w:val="28"/>
              </w:rPr>
              <w:t>Thiếu</w:t>
            </w:r>
            <w:proofErr w:type="spellEnd"/>
            <w:r w:rsidRPr="00434F16">
              <w:rPr>
                <w:sz w:val="28"/>
                <w:szCs w:val="28"/>
              </w:rPr>
              <w:t xml:space="preserve"> </w:t>
            </w:r>
            <w:proofErr w:type="spellStart"/>
            <w:r w:rsidRPr="00434F16">
              <w:rPr>
                <w:sz w:val="28"/>
                <w:szCs w:val="28"/>
              </w:rPr>
              <w:t>năng</w:t>
            </w:r>
            <w:proofErr w:type="spellEnd"/>
            <w:r w:rsidRPr="00434F16">
              <w:rPr>
                <w:sz w:val="28"/>
                <w:szCs w:val="28"/>
              </w:rPr>
              <w:t xml:space="preserve"> </w:t>
            </w:r>
            <w:proofErr w:type="spellStart"/>
            <w:r w:rsidRPr="00434F16">
              <w:rPr>
                <w:sz w:val="28"/>
                <w:szCs w:val="28"/>
              </w:rPr>
              <w:t>lượng</w:t>
            </w:r>
            <w:proofErr w:type="spellEnd"/>
            <w:r w:rsidRPr="00434F16">
              <w:rPr>
                <w:sz w:val="28"/>
                <w:szCs w:val="28"/>
              </w:rPr>
              <w:t xml:space="preserve"> </w:t>
            </w:r>
            <w:proofErr w:type="spellStart"/>
            <w:r w:rsidRPr="00434F16">
              <w:rPr>
                <w:sz w:val="28"/>
                <w:szCs w:val="28"/>
              </w:rPr>
              <w:t>trường</w:t>
            </w:r>
            <w:proofErr w:type="spellEnd"/>
            <w:r w:rsidRPr="00434F16">
              <w:rPr>
                <w:sz w:val="28"/>
                <w:szCs w:val="28"/>
              </w:rPr>
              <w:t xml:space="preserve"> </w:t>
            </w:r>
            <w:proofErr w:type="spellStart"/>
            <w:r w:rsidRPr="00434F16">
              <w:rPr>
                <w:sz w:val="28"/>
                <w:szCs w:val="28"/>
              </w:rPr>
              <w:t>diễn</w:t>
            </w:r>
            <w:proofErr w:type="spellEnd"/>
            <w:r w:rsidRPr="00434F16">
              <w:rPr>
                <w:sz w:val="28"/>
                <w:szCs w:val="28"/>
                <w:lang w:val="vi-VN"/>
              </w:rPr>
              <w:t>)</w:t>
            </w:r>
            <w:r w:rsidRPr="00434F16">
              <w:rPr>
                <w:sz w:val="28"/>
                <w:szCs w:val="28"/>
              </w:rPr>
              <w:t xml:space="preserve"> </w:t>
            </w:r>
          </w:p>
        </w:tc>
      </w:tr>
      <w:tr w:rsidR="00434F16" w:rsidRPr="00434F16" w14:paraId="1B65FE6E" w14:textId="77777777" w:rsidTr="00434F16">
        <w:tc>
          <w:tcPr>
            <w:tcW w:w="1701" w:type="dxa"/>
          </w:tcPr>
          <w:p w14:paraId="779456E7" w14:textId="77777777" w:rsidR="00434F16" w:rsidRPr="00434F16" w:rsidRDefault="00434F16" w:rsidP="00434F16">
            <w:pPr>
              <w:spacing w:line="360" w:lineRule="auto"/>
              <w:ind w:left="1" w:hanging="3"/>
              <w:rPr>
                <w:sz w:val="26"/>
                <w:szCs w:val="26"/>
              </w:rPr>
            </w:pPr>
            <w:r w:rsidRPr="00434F16">
              <w:rPr>
                <w:sz w:val="26"/>
                <w:szCs w:val="26"/>
              </w:rPr>
              <w:t>CT</w:t>
            </w:r>
          </w:p>
        </w:tc>
        <w:tc>
          <w:tcPr>
            <w:tcW w:w="6696" w:type="dxa"/>
          </w:tcPr>
          <w:p w14:paraId="10D6CC3D"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Computerized Tomography </w:t>
            </w:r>
            <w:r w:rsidRPr="00434F16">
              <w:rPr>
                <w:sz w:val="26"/>
                <w:szCs w:val="26"/>
                <w:lang w:val="vi-VN"/>
              </w:rPr>
              <w:t>(</w:t>
            </w:r>
            <w:proofErr w:type="spellStart"/>
            <w:r w:rsidRPr="00434F16">
              <w:rPr>
                <w:sz w:val="26"/>
                <w:szCs w:val="26"/>
              </w:rPr>
              <w:t>Chụp</w:t>
            </w:r>
            <w:proofErr w:type="spellEnd"/>
            <w:r w:rsidRPr="00434F16">
              <w:rPr>
                <w:sz w:val="26"/>
                <w:szCs w:val="26"/>
              </w:rPr>
              <w:t xml:space="preserve"> </w:t>
            </w:r>
            <w:proofErr w:type="spellStart"/>
            <w:r w:rsidRPr="00434F16">
              <w:rPr>
                <w:sz w:val="26"/>
                <w:szCs w:val="26"/>
              </w:rPr>
              <w:t>cắt</w:t>
            </w:r>
            <w:proofErr w:type="spellEnd"/>
            <w:r w:rsidRPr="00434F16">
              <w:rPr>
                <w:sz w:val="26"/>
                <w:szCs w:val="26"/>
              </w:rPr>
              <w:t xml:space="preserve"> </w:t>
            </w:r>
            <w:proofErr w:type="spellStart"/>
            <w:r w:rsidRPr="00434F16">
              <w:rPr>
                <w:sz w:val="26"/>
                <w:szCs w:val="26"/>
              </w:rPr>
              <w:t>lớp</w:t>
            </w:r>
            <w:proofErr w:type="spellEnd"/>
            <w:r w:rsidRPr="00434F16">
              <w:rPr>
                <w:sz w:val="26"/>
                <w:szCs w:val="26"/>
              </w:rPr>
              <w:t xml:space="preserve"> </w:t>
            </w:r>
            <w:proofErr w:type="spellStart"/>
            <w:r w:rsidRPr="00434F16">
              <w:rPr>
                <w:sz w:val="26"/>
                <w:szCs w:val="26"/>
              </w:rPr>
              <w:t>tỷ</w:t>
            </w:r>
            <w:proofErr w:type="spellEnd"/>
            <w:r w:rsidRPr="00434F16">
              <w:rPr>
                <w:sz w:val="26"/>
                <w:szCs w:val="26"/>
              </w:rPr>
              <w:t xml:space="preserve"> </w:t>
            </w:r>
            <w:proofErr w:type="spellStart"/>
            <w:r w:rsidRPr="00434F16">
              <w:rPr>
                <w:sz w:val="26"/>
                <w:szCs w:val="26"/>
              </w:rPr>
              <w:t>trọng</w:t>
            </w:r>
            <w:proofErr w:type="spellEnd"/>
            <w:r w:rsidRPr="00434F16">
              <w:rPr>
                <w:sz w:val="26"/>
                <w:szCs w:val="26"/>
                <w:lang w:val="vi-VN"/>
              </w:rPr>
              <w:t>)</w:t>
            </w:r>
          </w:p>
        </w:tc>
      </w:tr>
      <w:tr w:rsidR="00434F16" w:rsidRPr="00434F16" w14:paraId="53C872FB" w14:textId="77777777" w:rsidTr="00434F16">
        <w:tc>
          <w:tcPr>
            <w:tcW w:w="1701" w:type="dxa"/>
          </w:tcPr>
          <w:p w14:paraId="32DE7344" w14:textId="77777777" w:rsidR="00434F16" w:rsidRPr="00434F16" w:rsidRDefault="00434F16" w:rsidP="00434F16">
            <w:pPr>
              <w:spacing w:line="360" w:lineRule="auto"/>
              <w:ind w:left="1" w:hanging="3"/>
              <w:rPr>
                <w:sz w:val="26"/>
                <w:szCs w:val="26"/>
              </w:rPr>
            </w:pPr>
            <w:r w:rsidRPr="00434F16">
              <w:rPr>
                <w:sz w:val="26"/>
                <w:szCs w:val="26"/>
              </w:rPr>
              <w:t>CTV</w:t>
            </w:r>
          </w:p>
        </w:tc>
        <w:tc>
          <w:tcPr>
            <w:tcW w:w="6696" w:type="dxa"/>
          </w:tcPr>
          <w:p w14:paraId="1AF8BF1D"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Cộng</w:t>
            </w:r>
            <w:proofErr w:type="spellEnd"/>
            <w:r w:rsidRPr="00434F16">
              <w:rPr>
                <w:sz w:val="26"/>
                <w:szCs w:val="26"/>
              </w:rPr>
              <w:t xml:space="preserve"> </w:t>
            </w:r>
            <w:proofErr w:type="spellStart"/>
            <w:r w:rsidRPr="00434F16">
              <w:rPr>
                <w:sz w:val="26"/>
                <w:szCs w:val="26"/>
              </w:rPr>
              <w:t>tác</w:t>
            </w:r>
            <w:proofErr w:type="spellEnd"/>
            <w:r w:rsidRPr="00434F16">
              <w:rPr>
                <w:sz w:val="26"/>
                <w:szCs w:val="26"/>
              </w:rPr>
              <w:t xml:space="preserve"> </w:t>
            </w:r>
            <w:proofErr w:type="spellStart"/>
            <w:r w:rsidRPr="00434F16">
              <w:rPr>
                <w:sz w:val="26"/>
                <w:szCs w:val="26"/>
              </w:rPr>
              <w:t>viên</w:t>
            </w:r>
            <w:proofErr w:type="spellEnd"/>
          </w:p>
        </w:tc>
      </w:tr>
      <w:tr w:rsidR="00434F16" w:rsidRPr="00434F16" w14:paraId="62175967" w14:textId="77777777" w:rsidTr="00434F16">
        <w:tc>
          <w:tcPr>
            <w:tcW w:w="1701" w:type="dxa"/>
          </w:tcPr>
          <w:p w14:paraId="4BEFF0E8" w14:textId="77777777" w:rsidR="00434F16" w:rsidRPr="00434F16" w:rsidRDefault="00434F16" w:rsidP="00434F16">
            <w:pPr>
              <w:spacing w:line="360" w:lineRule="auto"/>
              <w:ind w:left="1" w:hanging="3"/>
              <w:rPr>
                <w:sz w:val="26"/>
                <w:szCs w:val="26"/>
              </w:rPr>
            </w:pPr>
            <w:r w:rsidRPr="00434F16">
              <w:rPr>
                <w:sz w:val="26"/>
                <w:szCs w:val="26"/>
              </w:rPr>
              <w:t>ĐTĐ</w:t>
            </w:r>
          </w:p>
        </w:tc>
        <w:tc>
          <w:tcPr>
            <w:tcW w:w="6696" w:type="dxa"/>
          </w:tcPr>
          <w:p w14:paraId="4EF9D96F"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Đái</w:t>
            </w:r>
            <w:proofErr w:type="spellEnd"/>
            <w:r w:rsidRPr="00434F16">
              <w:rPr>
                <w:sz w:val="26"/>
                <w:szCs w:val="26"/>
              </w:rPr>
              <w:t xml:space="preserve"> </w:t>
            </w:r>
            <w:proofErr w:type="spellStart"/>
            <w:r w:rsidRPr="00434F16">
              <w:rPr>
                <w:sz w:val="26"/>
                <w:szCs w:val="26"/>
              </w:rPr>
              <w:t>tháo</w:t>
            </w:r>
            <w:proofErr w:type="spellEnd"/>
            <w:r w:rsidRPr="00434F16">
              <w:rPr>
                <w:sz w:val="26"/>
                <w:szCs w:val="26"/>
              </w:rPr>
              <w:t xml:space="preserve"> </w:t>
            </w:r>
            <w:proofErr w:type="spellStart"/>
            <w:r w:rsidRPr="00434F16">
              <w:rPr>
                <w:sz w:val="26"/>
                <w:szCs w:val="26"/>
              </w:rPr>
              <w:t>đường</w:t>
            </w:r>
            <w:proofErr w:type="spellEnd"/>
          </w:p>
        </w:tc>
      </w:tr>
      <w:tr w:rsidR="00434F16" w:rsidRPr="00434F16" w14:paraId="407317BA" w14:textId="77777777" w:rsidTr="00434F16">
        <w:tc>
          <w:tcPr>
            <w:tcW w:w="1701" w:type="dxa"/>
          </w:tcPr>
          <w:p w14:paraId="34CDBBB4" w14:textId="77777777" w:rsidR="00434F16" w:rsidRPr="00434F16" w:rsidRDefault="00434F16" w:rsidP="00434F16">
            <w:pPr>
              <w:spacing w:line="360" w:lineRule="auto"/>
              <w:ind w:left="1" w:hanging="3"/>
              <w:rPr>
                <w:sz w:val="26"/>
                <w:szCs w:val="26"/>
              </w:rPr>
            </w:pPr>
            <w:r w:rsidRPr="00434F16">
              <w:rPr>
                <w:sz w:val="26"/>
                <w:szCs w:val="26"/>
              </w:rPr>
              <w:t>ĐTNC</w:t>
            </w:r>
          </w:p>
        </w:tc>
        <w:tc>
          <w:tcPr>
            <w:tcW w:w="6696" w:type="dxa"/>
          </w:tcPr>
          <w:p w14:paraId="53A6C8D3"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Đối</w:t>
            </w:r>
            <w:proofErr w:type="spellEnd"/>
            <w:r w:rsidRPr="00434F16">
              <w:rPr>
                <w:sz w:val="26"/>
                <w:szCs w:val="26"/>
              </w:rPr>
              <w:t xml:space="preserve"> </w:t>
            </w:r>
            <w:proofErr w:type="spellStart"/>
            <w:r w:rsidRPr="00434F16">
              <w:rPr>
                <w:sz w:val="26"/>
                <w:szCs w:val="26"/>
              </w:rPr>
              <w:t>tượng</w:t>
            </w:r>
            <w:proofErr w:type="spellEnd"/>
            <w:r w:rsidRPr="00434F16">
              <w:rPr>
                <w:sz w:val="26"/>
                <w:szCs w:val="26"/>
              </w:rPr>
              <w:t xml:space="preserve"> </w:t>
            </w:r>
            <w:proofErr w:type="spellStart"/>
            <w:r w:rsidRPr="00434F16">
              <w:rPr>
                <w:sz w:val="26"/>
                <w:szCs w:val="26"/>
              </w:rPr>
              <w:t>nghiên</w:t>
            </w:r>
            <w:proofErr w:type="spellEnd"/>
            <w:r w:rsidRPr="00434F16">
              <w:rPr>
                <w:sz w:val="26"/>
                <w:szCs w:val="26"/>
              </w:rPr>
              <w:t xml:space="preserve"> </w:t>
            </w:r>
            <w:proofErr w:type="spellStart"/>
            <w:r w:rsidRPr="00434F16">
              <w:rPr>
                <w:sz w:val="26"/>
                <w:szCs w:val="26"/>
              </w:rPr>
              <w:t>cứu</w:t>
            </w:r>
            <w:proofErr w:type="spellEnd"/>
          </w:p>
        </w:tc>
      </w:tr>
      <w:tr w:rsidR="00434F16" w:rsidRPr="00434F16" w14:paraId="37C8A657" w14:textId="77777777" w:rsidTr="00434F16">
        <w:tc>
          <w:tcPr>
            <w:tcW w:w="1701" w:type="dxa"/>
          </w:tcPr>
          <w:p w14:paraId="1A620294" w14:textId="77777777" w:rsidR="00434F16" w:rsidRPr="00434F16" w:rsidRDefault="00434F16" w:rsidP="00434F16">
            <w:pPr>
              <w:spacing w:line="360" w:lineRule="auto"/>
              <w:ind w:left="1" w:hanging="3"/>
              <w:rPr>
                <w:sz w:val="26"/>
                <w:szCs w:val="26"/>
              </w:rPr>
            </w:pPr>
            <w:r w:rsidRPr="00434F16">
              <w:rPr>
                <w:sz w:val="26"/>
                <w:szCs w:val="26"/>
              </w:rPr>
              <w:t>ĐTV</w:t>
            </w:r>
          </w:p>
        </w:tc>
        <w:tc>
          <w:tcPr>
            <w:tcW w:w="6696" w:type="dxa"/>
          </w:tcPr>
          <w:p w14:paraId="3D09B099"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Điều</w:t>
            </w:r>
            <w:proofErr w:type="spellEnd"/>
            <w:r w:rsidRPr="00434F16">
              <w:rPr>
                <w:sz w:val="26"/>
                <w:szCs w:val="26"/>
              </w:rPr>
              <w:t xml:space="preserve"> </w:t>
            </w:r>
            <w:proofErr w:type="spellStart"/>
            <w:r w:rsidRPr="00434F16">
              <w:rPr>
                <w:sz w:val="26"/>
                <w:szCs w:val="26"/>
              </w:rPr>
              <w:t>tra</w:t>
            </w:r>
            <w:proofErr w:type="spellEnd"/>
            <w:r w:rsidRPr="00434F16">
              <w:rPr>
                <w:sz w:val="26"/>
                <w:szCs w:val="26"/>
              </w:rPr>
              <w:t xml:space="preserve"> </w:t>
            </w:r>
            <w:proofErr w:type="spellStart"/>
            <w:r w:rsidRPr="00434F16">
              <w:rPr>
                <w:sz w:val="26"/>
                <w:szCs w:val="26"/>
              </w:rPr>
              <w:t>viên</w:t>
            </w:r>
            <w:proofErr w:type="spellEnd"/>
          </w:p>
        </w:tc>
      </w:tr>
      <w:tr w:rsidR="00434F16" w:rsidRPr="00434F16" w14:paraId="0A71C27B" w14:textId="77777777" w:rsidTr="00434F16">
        <w:tc>
          <w:tcPr>
            <w:tcW w:w="1701" w:type="dxa"/>
          </w:tcPr>
          <w:p w14:paraId="27A21965" w14:textId="77777777" w:rsidR="00434F16" w:rsidRPr="00434F16" w:rsidRDefault="00434F16" w:rsidP="00434F16">
            <w:pPr>
              <w:spacing w:line="360" w:lineRule="auto"/>
              <w:ind w:left="1" w:hanging="3"/>
              <w:rPr>
                <w:sz w:val="26"/>
                <w:szCs w:val="26"/>
              </w:rPr>
            </w:pPr>
            <w:r w:rsidRPr="00434F16">
              <w:rPr>
                <w:sz w:val="26"/>
                <w:szCs w:val="26"/>
              </w:rPr>
              <w:t>GDP</w:t>
            </w:r>
          </w:p>
        </w:tc>
        <w:tc>
          <w:tcPr>
            <w:tcW w:w="6696" w:type="dxa"/>
          </w:tcPr>
          <w:p w14:paraId="10B4FD9A"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Tổng</w:t>
            </w:r>
            <w:proofErr w:type="spellEnd"/>
            <w:r w:rsidRPr="00434F16">
              <w:rPr>
                <w:sz w:val="26"/>
                <w:szCs w:val="26"/>
              </w:rPr>
              <w:t xml:space="preserve"> </w:t>
            </w:r>
            <w:proofErr w:type="spellStart"/>
            <w:r w:rsidRPr="00434F16">
              <w:rPr>
                <w:sz w:val="26"/>
                <w:szCs w:val="26"/>
              </w:rPr>
              <w:t>sản</w:t>
            </w:r>
            <w:proofErr w:type="spellEnd"/>
            <w:r w:rsidRPr="00434F16">
              <w:rPr>
                <w:sz w:val="26"/>
                <w:szCs w:val="26"/>
              </w:rPr>
              <w:t xml:space="preserve"> </w:t>
            </w:r>
            <w:proofErr w:type="spellStart"/>
            <w:r w:rsidRPr="00434F16">
              <w:rPr>
                <w:sz w:val="26"/>
                <w:szCs w:val="26"/>
              </w:rPr>
              <w:t>phẩm</w:t>
            </w:r>
            <w:proofErr w:type="spellEnd"/>
            <w:r w:rsidRPr="00434F16">
              <w:rPr>
                <w:sz w:val="26"/>
                <w:szCs w:val="26"/>
              </w:rPr>
              <w:t xml:space="preserve"> </w:t>
            </w:r>
            <w:proofErr w:type="spellStart"/>
            <w:r w:rsidRPr="00434F16">
              <w:rPr>
                <w:sz w:val="26"/>
                <w:szCs w:val="26"/>
              </w:rPr>
              <w:t>quốc</w:t>
            </w:r>
            <w:proofErr w:type="spellEnd"/>
            <w:r w:rsidRPr="00434F16">
              <w:rPr>
                <w:sz w:val="26"/>
                <w:szCs w:val="26"/>
              </w:rPr>
              <w:t xml:space="preserve"> </w:t>
            </w:r>
            <w:proofErr w:type="spellStart"/>
            <w:r w:rsidRPr="00434F16">
              <w:rPr>
                <w:sz w:val="26"/>
                <w:szCs w:val="26"/>
              </w:rPr>
              <w:t>nội</w:t>
            </w:r>
            <w:proofErr w:type="spellEnd"/>
            <w:r w:rsidRPr="00434F16">
              <w:rPr>
                <w:sz w:val="26"/>
                <w:szCs w:val="26"/>
              </w:rPr>
              <w:t xml:space="preserve"> </w:t>
            </w:r>
          </w:p>
        </w:tc>
      </w:tr>
      <w:tr w:rsidR="00434F16" w:rsidRPr="00434F16" w14:paraId="70158E93" w14:textId="77777777" w:rsidTr="00434F16">
        <w:tc>
          <w:tcPr>
            <w:tcW w:w="1701" w:type="dxa"/>
          </w:tcPr>
          <w:p w14:paraId="493EB1BD" w14:textId="77777777" w:rsidR="00434F16" w:rsidRPr="00434F16" w:rsidRDefault="00434F16" w:rsidP="00434F16">
            <w:pPr>
              <w:spacing w:line="360" w:lineRule="auto"/>
              <w:ind w:left="1" w:hanging="3"/>
              <w:rPr>
                <w:sz w:val="26"/>
                <w:szCs w:val="26"/>
              </w:rPr>
            </w:pPr>
            <w:r w:rsidRPr="00434F16">
              <w:rPr>
                <w:sz w:val="26"/>
                <w:szCs w:val="26"/>
              </w:rPr>
              <w:t>HCCH</w:t>
            </w:r>
          </w:p>
        </w:tc>
        <w:tc>
          <w:tcPr>
            <w:tcW w:w="6696" w:type="dxa"/>
          </w:tcPr>
          <w:p w14:paraId="05357D53"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Hội</w:t>
            </w:r>
            <w:proofErr w:type="spellEnd"/>
            <w:r w:rsidRPr="00434F16">
              <w:rPr>
                <w:sz w:val="26"/>
                <w:szCs w:val="26"/>
              </w:rPr>
              <w:t xml:space="preserve"> </w:t>
            </w:r>
            <w:proofErr w:type="spellStart"/>
            <w:r w:rsidRPr="00434F16">
              <w:rPr>
                <w:sz w:val="26"/>
                <w:szCs w:val="26"/>
              </w:rPr>
              <w:t>chứng</w:t>
            </w:r>
            <w:proofErr w:type="spellEnd"/>
            <w:r w:rsidRPr="00434F16">
              <w:rPr>
                <w:sz w:val="26"/>
                <w:szCs w:val="26"/>
              </w:rPr>
              <w:t xml:space="preserve"> </w:t>
            </w:r>
            <w:proofErr w:type="spellStart"/>
            <w:r w:rsidRPr="00434F16">
              <w:rPr>
                <w:sz w:val="26"/>
                <w:szCs w:val="26"/>
              </w:rPr>
              <w:t>chuyển</w:t>
            </w:r>
            <w:proofErr w:type="spellEnd"/>
            <w:r w:rsidRPr="00434F16">
              <w:rPr>
                <w:sz w:val="26"/>
                <w:szCs w:val="26"/>
              </w:rPr>
              <w:t xml:space="preserve"> </w:t>
            </w:r>
            <w:proofErr w:type="spellStart"/>
            <w:r w:rsidRPr="00434F16">
              <w:rPr>
                <w:sz w:val="26"/>
                <w:szCs w:val="26"/>
              </w:rPr>
              <w:t>hóa</w:t>
            </w:r>
            <w:proofErr w:type="spellEnd"/>
            <w:r w:rsidRPr="00434F16">
              <w:rPr>
                <w:sz w:val="26"/>
                <w:szCs w:val="26"/>
              </w:rPr>
              <w:t xml:space="preserve"> </w:t>
            </w:r>
          </w:p>
        </w:tc>
      </w:tr>
      <w:tr w:rsidR="00434F16" w:rsidRPr="00434F16" w14:paraId="26E9E805" w14:textId="77777777" w:rsidTr="00434F16">
        <w:tc>
          <w:tcPr>
            <w:tcW w:w="1701" w:type="dxa"/>
          </w:tcPr>
          <w:p w14:paraId="060B8ACD" w14:textId="77777777" w:rsidR="00434F16" w:rsidRPr="00434F16" w:rsidRDefault="00434F16" w:rsidP="00434F16">
            <w:pPr>
              <w:spacing w:line="360" w:lineRule="auto"/>
              <w:ind w:left="1" w:hanging="3"/>
              <w:rPr>
                <w:sz w:val="26"/>
                <w:szCs w:val="26"/>
              </w:rPr>
            </w:pPr>
            <w:r w:rsidRPr="00434F16">
              <w:rPr>
                <w:sz w:val="26"/>
                <w:szCs w:val="26"/>
              </w:rPr>
              <w:t>HDL - C</w:t>
            </w:r>
          </w:p>
        </w:tc>
        <w:tc>
          <w:tcPr>
            <w:tcW w:w="6696" w:type="dxa"/>
          </w:tcPr>
          <w:p w14:paraId="03D89572"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High Density lipoprotein Cholesterol </w:t>
            </w:r>
            <w:r w:rsidRPr="00434F16">
              <w:rPr>
                <w:sz w:val="26"/>
                <w:szCs w:val="26"/>
                <w:lang w:val="vi-VN"/>
              </w:rPr>
              <w:t>(</w:t>
            </w:r>
            <w:r w:rsidRPr="00434F16">
              <w:rPr>
                <w:sz w:val="26"/>
                <w:szCs w:val="26"/>
              </w:rPr>
              <w:t xml:space="preserve">Cholesterol </w:t>
            </w:r>
            <w:proofErr w:type="spellStart"/>
            <w:r w:rsidRPr="00434F16">
              <w:rPr>
                <w:sz w:val="26"/>
                <w:szCs w:val="26"/>
              </w:rPr>
              <w:t>có</w:t>
            </w:r>
            <w:proofErr w:type="spellEnd"/>
            <w:r w:rsidRPr="00434F16">
              <w:rPr>
                <w:sz w:val="26"/>
                <w:szCs w:val="26"/>
              </w:rPr>
              <w:t xml:space="preserve"> </w:t>
            </w:r>
            <w:proofErr w:type="spellStart"/>
            <w:r w:rsidRPr="00434F16">
              <w:rPr>
                <w:sz w:val="26"/>
                <w:szCs w:val="26"/>
              </w:rPr>
              <w:t>tỷ</w:t>
            </w:r>
            <w:proofErr w:type="spellEnd"/>
            <w:r w:rsidRPr="00434F16">
              <w:rPr>
                <w:sz w:val="26"/>
                <w:szCs w:val="26"/>
              </w:rPr>
              <w:t xml:space="preserve"> </w:t>
            </w:r>
            <w:proofErr w:type="spellStart"/>
            <w:r w:rsidRPr="00434F16">
              <w:rPr>
                <w:sz w:val="26"/>
                <w:szCs w:val="26"/>
              </w:rPr>
              <w:t>trọng</w:t>
            </w:r>
            <w:proofErr w:type="spellEnd"/>
            <w:r w:rsidRPr="00434F16">
              <w:rPr>
                <w:sz w:val="26"/>
                <w:szCs w:val="26"/>
              </w:rPr>
              <w:t xml:space="preserve"> </w:t>
            </w:r>
            <w:proofErr w:type="spellStart"/>
            <w:r w:rsidRPr="00434F16">
              <w:rPr>
                <w:sz w:val="26"/>
                <w:szCs w:val="26"/>
              </w:rPr>
              <w:t>cao</w:t>
            </w:r>
            <w:proofErr w:type="spellEnd"/>
            <w:r w:rsidRPr="00434F16">
              <w:rPr>
                <w:sz w:val="26"/>
                <w:szCs w:val="26"/>
                <w:lang w:val="vi-VN"/>
              </w:rPr>
              <w:t>)</w:t>
            </w:r>
          </w:p>
        </w:tc>
      </w:tr>
      <w:tr w:rsidR="00434F16" w:rsidRPr="00434F16" w14:paraId="7BF117FB" w14:textId="77777777" w:rsidTr="00434F16">
        <w:tc>
          <w:tcPr>
            <w:tcW w:w="1701" w:type="dxa"/>
          </w:tcPr>
          <w:p w14:paraId="7676C4BB" w14:textId="77777777" w:rsidR="00434F16" w:rsidRPr="00434F16" w:rsidRDefault="00434F16" w:rsidP="00434F16">
            <w:pPr>
              <w:spacing w:line="360" w:lineRule="auto"/>
              <w:ind w:left="1" w:hanging="3"/>
              <w:rPr>
                <w:sz w:val="26"/>
                <w:szCs w:val="26"/>
              </w:rPr>
            </w:pPr>
            <w:r w:rsidRPr="00434F16">
              <w:rPr>
                <w:sz w:val="26"/>
                <w:szCs w:val="26"/>
              </w:rPr>
              <w:t>HĐTL</w:t>
            </w:r>
          </w:p>
        </w:tc>
        <w:tc>
          <w:tcPr>
            <w:tcW w:w="6696" w:type="dxa"/>
          </w:tcPr>
          <w:p w14:paraId="45662D9F"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Hoạt</w:t>
            </w:r>
            <w:proofErr w:type="spellEnd"/>
            <w:r w:rsidRPr="00434F16">
              <w:rPr>
                <w:sz w:val="26"/>
                <w:szCs w:val="26"/>
              </w:rPr>
              <w:t xml:space="preserve"> </w:t>
            </w:r>
            <w:proofErr w:type="spellStart"/>
            <w:r w:rsidRPr="00434F16">
              <w:rPr>
                <w:sz w:val="26"/>
                <w:szCs w:val="26"/>
              </w:rPr>
              <w:t>động</w:t>
            </w:r>
            <w:proofErr w:type="spellEnd"/>
            <w:r w:rsidRPr="00434F16">
              <w:rPr>
                <w:sz w:val="26"/>
                <w:szCs w:val="26"/>
              </w:rPr>
              <w:t xml:space="preserve"> </w:t>
            </w:r>
            <w:proofErr w:type="spellStart"/>
            <w:r w:rsidRPr="00434F16">
              <w:rPr>
                <w:sz w:val="26"/>
                <w:szCs w:val="26"/>
              </w:rPr>
              <w:t>thể</w:t>
            </w:r>
            <w:proofErr w:type="spellEnd"/>
            <w:r w:rsidRPr="00434F16">
              <w:rPr>
                <w:sz w:val="26"/>
                <w:szCs w:val="26"/>
              </w:rPr>
              <w:t xml:space="preserve"> </w:t>
            </w:r>
            <w:proofErr w:type="spellStart"/>
            <w:r w:rsidRPr="00434F16">
              <w:rPr>
                <w:sz w:val="26"/>
                <w:szCs w:val="26"/>
              </w:rPr>
              <w:t>lực</w:t>
            </w:r>
            <w:proofErr w:type="spellEnd"/>
            <w:r w:rsidRPr="00434F16">
              <w:rPr>
                <w:sz w:val="26"/>
                <w:szCs w:val="26"/>
              </w:rPr>
              <w:t xml:space="preserve"> </w:t>
            </w:r>
          </w:p>
        </w:tc>
      </w:tr>
      <w:tr w:rsidR="00434F16" w:rsidRPr="00434F16" w14:paraId="35271B78" w14:textId="77777777" w:rsidTr="00434F16">
        <w:tc>
          <w:tcPr>
            <w:tcW w:w="1701" w:type="dxa"/>
          </w:tcPr>
          <w:p w14:paraId="6B31F59C" w14:textId="77777777" w:rsidR="00434F16" w:rsidRPr="00434F16" w:rsidRDefault="00434F16" w:rsidP="00434F16">
            <w:pPr>
              <w:spacing w:line="360" w:lineRule="auto"/>
              <w:ind w:left="1" w:hanging="3"/>
              <w:rPr>
                <w:sz w:val="26"/>
                <w:szCs w:val="26"/>
              </w:rPr>
            </w:pPr>
            <w:r w:rsidRPr="00434F16">
              <w:rPr>
                <w:sz w:val="26"/>
                <w:szCs w:val="26"/>
              </w:rPr>
              <w:t>IARC</w:t>
            </w:r>
          </w:p>
        </w:tc>
        <w:tc>
          <w:tcPr>
            <w:tcW w:w="6696" w:type="dxa"/>
          </w:tcPr>
          <w:p w14:paraId="76A86492"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International Agency for Research on Cancer </w:t>
            </w:r>
            <w:r w:rsidRPr="00434F16">
              <w:rPr>
                <w:sz w:val="26"/>
                <w:szCs w:val="26"/>
                <w:lang w:val="vi-VN"/>
              </w:rPr>
              <w:t>(</w:t>
            </w:r>
            <w:proofErr w:type="spellStart"/>
            <w:r w:rsidRPr="00434F16">
              <w:rPr>
                <w:sz w:val="26"/>
                <w:szCs w:val="26"/>
              </w:rPr>
              <w:t>Cơ</w:t>
            </w:r>
            <w:proofErr w:type="spellEnd"/>
            <w:r w:rsidRPr="00434F16">
              <w:rPr>
                <w:sz w:val="26"/>
                <w:szCs w:val="26"/>
              </w:rPr>
              <w:t xml:space="preserve"> </w:t>
            </w:r>
            <w:proofErr w:type="spellStart"/>
            <w:r w:rsidRPr="00434F16">
              <w:rPr>
                <w:sz w:val="26"/>
                <w:szCs w:val="26"/>
              </w:rPr>
              <w:t>quan</w:t>
            </w:r>
            <w:proofErr w:type="spellEnd"/>
            <w:r w:rsidRPr="00434F16">
              <w:rPr>
                <w:sz w:val="26"/>
                <w:szCs w:val="26"/>
              </w:rPr>
              <w:t xml:space="preserve"> </w:t>
            </w:r>
            <w:proofErr w:type="spellStart"/>
            <w:r w:rsidRPr="00434F16">
              <w:rPr>
                <w:sz w:val="26"/>
                <w:szCs w:val="26"/>
              </w:rPr>
              <w:t>Nghiên</w:t>
            </w:r>
            <w:proofErr w:type="spellEnd"/>
            <w:r w:rsidRPr="00434F16">
              <w:rPr>
                <w:sz w:val="26"/>
                <w:szCs w:val="26"/>
              </w:rPr>
              <w:t xml:space="preserve"> </w:t>
            </w:r>
            <w:proofErr w:type="spellStart"/>
            <w:r w:rsidRPr="00434F16">
              <w:rPr>
                <w:sz w:val="26"/>
                <w:szCs w:val="26"/>
              </w:rPr>
              <w:t>cứu</w:t>
            </w:r>
            <w:proofErr w:type="spellEnd"/>
            <w:r w:rsidRPr="00434F16">
              <w:rPr>
                <w:sz w:val="26"/>
                <w:szCs w:val="26"/>
              </w:rPr>
              <w:t xml:space="preserve"> Ung </w:t>
            </w:r>
            <w:proofErr w:type="spellStart"/>
            <w:r w:rsidRPr="00434F16">
              <w:rPr>
                <w:sz w:val="26"/>
                <w:szCs w:val="26"/>
              </w:rPr>
              <w:t>thư</w:t>
            </w:r>
            <w:proofErr w:type="spellEnd"/>
            <w:r w:rsidRPr="00434F16">
              <w:rPr>
                <w:sz w:val="26"/>
                <w:szCs w:val="26"/>
              </w:rPr>
              <w:t xml:space="preserve"> Quốc </w:t>
            </w:r>
            <w:proofErr w:type="spellStart"/>
            <w:r w:rsidRPr="00434F16">
              <w:rPr>
                <w:sz w:val="26"/>
                <w:szCs w:val="26"/>
              </w:rPr>
              <w:t>tế</w:t>
            </w:r>
            <w:proofErr w:type="spellEnd"/>
            <w:r w:rsidRPr="00434F16">
              <w:rPr>
                <w:sz w:val="26"/>
                <w:szCs w:val="26"/>
                <w:lang w:val="vi-VN"/>
              </w:rPr>
              <w:t>)</w:t>
            </w:r>
          </w:p>
        </w:tc>
      </w:tr>
      <w:tr w:rsidR="00434F16" w:rsidRPr="00434F16" w14:paraId="4B5E59F3" w14:textId="77777777" w:rsidTr="00434F16">
        <w:tc>
          <w:tcPr>
            <w:tcW w:w="1701" w:type="dxa"/>
          </w:tcPr>
          <w:p w14:paraId="385589C2" w14:textId="77777777" w:rsidR="00434F16" w:rsidRPr="00434F16" w:rsidRDefault="00434F16" w:rsidP="00434F16">
            <w:pPr>
              <w:spacing w:line="360" w:lineRule="auto"/>
              <w:ind w:left="1" w:hanging="3"/>
              <w:rPr>
                <w:sz w:val="26"/>
                <w:szCs w:val="26"/>
              </w:rPr>
            </w:pPr>
            <w:r w:rsidRPr="00434F16">
              <w:rPr>
                <w:sz w:val="26"/>
                <w:szCs w:val="26"/>
              </w:rPr>
              <w:t xml:space="preserve">IDF </w:t>
            </w:r>
          </w:p>
        </w:tc>
        <w:tc>
          <w:tcPr>
            <w:tcW w:w="6696" w:type="dxa"/>
          </w:tcPr>
          <w:p w14:paraId="4492B609"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International Diabetes Federation </w:t>
            </w:r>
            <w:r w:rsidRPr="00434F16">
              <w:rPr>
                <w:sz w:val="26"/>
                <w:szCs w:val="26"/>
                <w:lang w:val="vi-VN"/>
              </w:rPr>
              <w:t>(</w:t>
            </w:r>
            <w:r w:rsidRPr="00434F16">
              <w:rPr>
                <w:sz w:val="26"/>
                <w:szCs w:val="26"/>
              </w:rPr>
              <w:t xml:space="preserve">Liên </w:t>
            </w:r>
            <w:proofErr w:type="spellStart"/>
            <w:r w:rsidRPr="00434F16">
              <w:rPr>
                <w:sz w:val="26"/>
                <w:szCs w:val="26"/>
              </w:rPr>
              <w:t>đoàn</w:t>
            </w:r>
            <w:proofErr w:type="spellEnd"/>
            <w:r w:rsidRPr="00434F16">
              <w:rPr>
                <w:sz w:val="26"/>
                <w:szCs w:val="26"/>
              </w:rPr>
              <w:t xml:space="preserve"> </w:t>
            </w:r>
            <w:proofErr w:type="spellStart"/>
            <w:r w:rsidRPr="00434F16">
              <w:rPr>
                <w:sz w:val="26"/>
                <w:szCs w:val="26"/>
              </w:rPr>
              <w:t>Đái</w:t>
            </w:r>
            <w:proofErr w:type="spellEnd"/>
            <w:r w:rsidRPr="00434F16">
              <w:rPr>
                <w:sz w:val="26"/>
                <w:szCs w:val="26"/>
              </w:rPr>
              <w:t xml:space="preserve"> </w:t>
            </w:r>
            <w:proofErr w:type="spellStart"/>
            <w:r w:rsidRPr="00434F16">
              <w:rPr>
                <w:sz w:val="26"/>
                <w:szCs w:val="26"/>
              </w:rPr>
              <w:t>tháo</w:t>
            </w:r>
            <w:proofErr w:type="spellEnd"/>
            <w:r w:rsidRPr="00434F16">
              <w:rPr>
                <w:sz w:val="26"/>
                <w:szCs w:val="26"/>
              </w:rPr>
              <w:t xml:space="preserve"> </w:t>
            </w:r>
            <w:proofErr w:type="spellStart"/>
            <w:r w:rsidRPr="00434F16">
              <w:rPr>
                <w:sz w:val="26"/>
                <w:szCs w:val="26"/>
              </w:rPr>
              <w:t>đường</w:t>
            </w:r>
            <w:proofErr w:type="spellEnd"/>
            <w:r w:rsidRPr="00434F16">
              <w:rPr>
                <w:sz w:val="26"/>
                <w:szCs w:val="26"/>
              </w:rPr>
              <w:t xml:space="preserve"> </w:t>
            </w:r>
            <w:proofErr w:type="spellStart"/>
            <w:r w:rsidRPr="00434F16">
              <w:rPr>
                <w:sz w:val="26"/>
                <w:szCs w:val="26"/>
              </w:rPr>
              <w:t>quốc</w:t>
            </w:r>
            <w:proofErr w:type="spellEnd"/>
            <w:r w:rsidRPr="00434F16">
              <w:rPr>
                <w:sz w:val="26"/>
                <w:szCs w:val="26"/>
              </w:rPr>
              <w:t xml:space="preserve"> </w:t>
            </w:r>
            <w:proofErr w:type="spellStart"/>
            <w:r w:rsidRPr="00434F16">
              <w:rPr>
                <w:sz w:val="26"/>
                <w:szCs w:val="26"/>
              </w:rPr>
              <w:t>tế</w:t>
            </w:r>
            <w:proofErr w:type="spellEnd"/>
            <w:r w:rsidRPr="00434F16">
              <w:rPr>
                <w:sz w:val="26"/>
                <w:szCs w:val="26"/>
                <w:lang w:val="vi-VN"/>
              </w:rPr>
              <w:t>)</w:t>
            </w:r>
          </w:p>
        </w:tc>
      </w:tr>
      <w:tr w:rsidR="00434F16" w:rsidRPr="00434F16" w14:paraId="2DA3A926" w14:textId="77777777" w:rsidTr="00434F16">
        <w:tc>
          <w:tcPr>
            <w:tcW w:w="1701" w:type="dxa"/>
          </w:tcPr>
          <w:p w14:paraId="7DADA194" w14:textId="77777777" w:rsidR="00434F16" w:rsidRPr="00434F16" w:rsidRDefault="00434F16" w:rsidP="00434F16">
            <w:pPr>
              <w:spacing w:line="360" w:lineRule="auto"/>
              <w:ind w:left="1" w:hanging="3"/>
              <w:rPr>
                <w:sz w:val="26"/>
                <w:szCs w:val="26"/>
              </w:rPr>
            </w:pPr>
            <w:r w:rsidRPr="00434F16">
              <w:rPr>
                <w:sz w:val="26"/>
                <w:szCs w:val="26"/>
              </w:rPr>
              <w:t>IOTF</w:t>
            </w:r>
          </w:p>
        </w:tc>
        <w:tc>
          <w:tcPr>
            <w:tcW w:w="6696" w:type="dxa"/>
          </w:tcPr>
          <w:p w14:paraId="091CB6F6"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International Obesity Task Force </w:t>
            </w:r>
            <w:r w:rsidRPr="00434F16">
              <w:rPr>
                <w:sz w:val="26"/>
                <w:szCs w:val="26"/>
                <w:lang w:val="vi-VN"/>
              </w:rPr>
              <w:t>(</w:t>
            </w:r>
            <w:proofErr w:type="spellStart"/>
            <w:r w:rsidRPr="00434F16">
              <w:rPr>
                <w:sz w:val="26"/>
                <w:szCs w:val="26"/>
              </w:rPr>
              <w:t>Tổ</w:t>
            </w:r>
            <w:proofErr w:type="spellEnd"/>
            <w:r w:rsidRPr="00434F16">
              <w:rPr>
                <w:sz w:val="26"/>
                <w:szCs w:val="26"/>
              </w:rPr>
              <w:t xml:space="preserve"> </w:t>
            </w:r>
            <w:proofErr w:type="spellStart"/>
            <w:r w:rsidRPr="00434F16">
              <w:rPr>
                <w:sz w:val="26"/>
                <w:szCs w:val="26"/>
              </w:rPr>
              <w:t>chức</w:t>
            </w:r>
            <w:proofErr w:type="spellEnd"/>
            <w:r w:rsidRPr="00434F16">
              <w:rPr>
                <w:sz w:val="26"/>
                <w:szCs w:val="26"/>
              </w:rPr>
              <w:t xml:space="preserve"> </w:t>
            </w:r>
            <w:proofErr w:type="spellStart"/>
            <w:r w:rsidRPr="00434F16">
              <w:rPr>
                <w:sz w:val="26"/>
                <w:szCs w:val="26"/>
              </w:rPr>
              <w:t>phòng</w:t>
            </w:r>
            <w:proofErr w:type="spellEnd"/>
            <w:r w:rsidRPr="00434F16">
              <w:rPr>
                <w:sz w:val="26"/>
                <w:szCs w:val="26"/>
              </w:rPr>
              <w:t xml:space="preserve"> </w:t>
            </w:r>
            <w:proofErr w:type="spellStart"/>
            <w:r w:rsidRPr="00434F16">
              <w:rPr>
                <w:sz w:val="26"/>
                <w:szCs w:val="26"/>
              </w:rPr>
              <w:t>chống</w:t>
            </w:r>
            <w:proofErr w:type="spellEnd"/>
            <w:r w:rsidRPr="00434F16">
              <w:rPr>
                <w:sz w:val="26"/>
                <w:szCs w:val="26"/>
              </w:rPr>
              <w:t xml:space="preserve"> </w:t>
            </w:r>
            <w:proofErr w:type="spellStart"/>
            <w:r w:rsidRPr="00434F16">
              <w:rPr>
                <w:sz w:val="26"/>
                <w:szCs w:val="26"/>
              </w:rPr>
              <w:t>béo</w:t>
            </w:r>
            <w:proofErr w:type="spellEnd"/>
            <w:r w:rsidRPr="00434F16">
              <w:rPr>
                <w:sz w:val="26"/>
                <w:szCs w:val="26"/>
              </w:rPr>
              <w:t xml:space="preserve"> </w:t>
            </w:r>
            <w:proofErr w:type="spellStart"/>
            <w:r w:rsidRPr="00434F16">
              <w:rPr>
                <w:sz w:val="26"/>
                <w:szCs w:val="26"/>
              </w:rPr>
              <w:t>phì</w:t>
            </w:r>
            <w:proofErr w:type="spellEnd"/>
            <w:r w:rsidRPr="00434F16">
              <w:rPr>
                <w:sz w:val="26"/>
                <w:szCs w:val="26"/>
              </w:rPr>
              <w:t xml:space="preserve"> </w:t>
            </w:r>
            <w:proofErr w:type="spellStart"/>
            <w:r w:rsidRPr="00434F16">
              <w:rPr>
                <w:sz w:val="26"/>
                <w:szCs w:val="26"/>
              </w:rPr>
              <w:t>quốc</w:t>
            </w:r>
            <w:proofErr w:type="spellEnd"/>
            <w:r w:rsidRPr="00434F16">
              <w:rPr>
                <w:sz w:val="26"/>
                <w:szCs w:val="26"/>
              </w:rPr>
              <w:t xml:space="preserve"> </w:t>
            </w:r>
            <w:proofErr w:type="spellStart"/>
            <w:r w:rsidRPr="00434F16">
              <w:rPr>
                <w:sz w:val="26"/>
                <w:szCs w:val="26"/>
              </w:rPr>
              <w:t>tế</w:t>
            </w:r>
            <w:proofErr w:type="spellEnd"/>
            <w:r w:rsidRPr="00434F16">
              <w:rPr>
                <w:sz w:val="26"/>
                <w:szCs w:val="26"/>
                <w:lang w:val="vi-VN"/>
              </w:rPr>
              <w:t>)</w:t>
            </w:r>
          </w:p>
        </w:tc>
      </w:tr>
      <w:tr w:rsidR="00434F16" w:rsidRPr="00434F16" w14:paraId="5C58967B" w14:textId="77777777" w:rsidTr="00434F16">
        <w:tc>
          <w:tcPr>
            <w:tcW w:w="1701" w:type="dxa"/>
          </w:tcPr>
          <w:p w14:paraId="7A9CEFF7" w14:textId="77777777" w:rsidR="00434F16" w:rsidRPr="00434F16" w:rsidRDefault="00434F16" w:rsidP="00434F16">
            <w:pPr>
              <w:spacing w:line="360" w:lineRule="auto"/>
              <w:ind w:left="1" w:hanging="3"/>
              <w:rPr>
                <w:sz w:val="26"/>
                <w:szCs w:val="26"/>
              </w:rPr>
            </w:pPr>
            <w:r w:rsidRPr="00434F16">
              <w:rPr>
                <w:sz w:val="26"/>
                <w:szCs w:val="26"/>
              </w:rPr>
              <w:t>KP</w:t>
            </w:r>
          </w:p>
        </w:tc>
        <w:tc>
          <w:tcPr>
            <w:tcW w:w="6696" w:type="dxa"/>
          </w:tcPr>
          <w:p w14:paraId="71AEDCC6"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Kaempferia parviflora </w:t>
            </w:r>
            <w:r w:rsidRPr="00434F16">
              <w:rPr>
                <w:sz w:val="26"/>
                <w:szCs w:val="26"/>
                <w:lang w:val="vi-VN"/>
              </w:rPr>
              <w:t>(</w:t>
            </w:r>
            <w:proofErr w:type="spellStart"/>
            <w:r w:rsidRPr="00434F16">
              <w:rPr>
                <w:sz w:val="26"/>
                <w:szCs w:val="26"/>
              </w:rPr>
              <w:t>Gừng</w:t>
            </w:r>
            <w:proofErr w:type="spellEnd"/>
            <w:r w:rsidRPr="00434F16">
              <w:rPr>
                <w:sz w:val="26"/>
                <w:szCs w:val="26"/>
              </w:rPr>
              <w:t xml:space="preserve"> </w:t>
            </w:r>
            <w:proofErr w:type="spellStart"/>
            <w:r w:rsidRPr="00434F16">
              <w:rPr>
                <w:sz w:val="26"/>
                <w:szCs w:val="26"/>
              </w:rPr>
              <w:t>đen</w:t>
            </w:r>
            <w:proofErr w:type="spellEnd"/>
            <w:r w:rsidRPr="00434F16">
              <w:rPr>
                <w:sz w:val="26"/>
                <w:szCs w:val="26"/>
                <w:lang w:val="vi-VN"/>
              </w:rPr>
              <w:t>)</w:t>
            </w:r>
          </w:p>
        </w:tc>
      </w:tr>
      <w:tr w:rsidR="00434F16" w:rsidRPr="00434F16" w14:paraId="7C8049B1" w14:textId="77777777" w:rsidTr="00434F16">
        <w:tc>
          <w:tcPr>
            <w:tcW w:w="1701" w:type="dxa"/>
          </w:tcPr>
          <w:p w14:paraId="4D91E4F1" w14:textId="77777777" w:rsidR="00434F16" w:rsidRPr="00434F16" w:rsidRDefault="00434F16" w:rsidP="00434F16">
            <w:pPr>
              <w:spacing w:line="360" w:lineRule="auto"/>
              <w:ind w:left="1" w:hanging="3"/>
              <w:rPr>
                <w:sz w:val="26"/>
                <w:szCs w:val="26"/>
              </w:rPr>
            </w:pPr>
            <w:r w:rsidRPr="00434F16">
              <w:rPr>
                <w:sz w:val="26"/>
                <w:szCs w:val="26"/>
              </w:rPr>
              <w:t>KTC</w:t>
            </w:r>
          </w:p>
        </w:tc>
        <w:tc>
          <w:tcPr>
            <w:tcW w:w="6696" w:type="dxa"/>
          </w:tcPr>
          <w:p w14:paraId="7108DFD8" w14:textId="77777777" w:rsidR="00434F16" w:rsidRPr="00434F16" w:rsidRDefault="00434F16" w:rsidP="00434F16">
            <w:pPr>
              <w:spacing w:line="360" w:lineRule="auto"/>
              <w:ind w:left="1" w:hanging="3"/>
              <w:jc w:val="both"/>
              <w:rPr>
                <w:sz w:val="26"/>
                <w:szCs w:val="26"/>
                <w:lang w:val="vi-VN"/>
              </w:rPr>
            </w:pPr>
            <w:proofErr w:type="spellStart"/>
            <w:r w:rsidRPr="00434F16">
              <w:rPr>
                <w:sz w:val="26"/>
                <w:szCs w:val="26"/>
              </w:rPr>
              <w:t>Khoảng</w:t>
            </w:r>
            <w:proofErr w:type="spellEnd"/>
            <w:r w:rsidRPr="00434F16">
              <w:rPr>
                <w:sz w:val="26"/>
                <w:szCs w:val="26"/>
                <w:lang w:val="vi-VN"/>
              </w:rPr>
              <w:t xml:space="preserve"> tin cậy</w:t>
            </w:r>
          </w:p>
        </w:tc>
      </w:tr>
      <w:tr w:rsidR="00434F16" w:rsidRPr="00434F16" w14:paraId="70A68CD5" w14:textId="77777777" w:rsidTr="00434F16">
        <w:tc>
          <w:tcPr>
            <w:tcW w:w="1701" w:type="dxa"/>
          </w:tcPr>
          <w:p w14:paraId="6097FE9D" w14:textId="77777777" w:rsidR="00434F16" w:rsidRPr="00434F16" w:rsidRDefault="00434F16" w:rsidP="00434F16">
            <w:pPr>
              <w:spacing w:line="360" w:lineRule="auto"/>
              <w:ind w:left="1" w:hanging="3"/>
              <w:rPr>
                <w:sz w:val="26"/>
                <w:szCs w:val="26"/>
              </w:rPr>
            </w:pPr>
            <w:r w:rsidRPr="00434F16">
              <w:rPr>
                <w:sz w:val="26"/>
                <w:szCs w:val="26"/>
              </w:rPr>
              <w:t>LDL - C</w:t>
            </w:r>
          </w:p>
        </w:tc>
        <w:tc>
          <w:tcPr>
            <w:tcW w:w="6696" w:type="dxa"/>
          </w:tcPr>
          <w:p w14:paraId="420FBBDB"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Low Density Lipoprotein Cholesterol </w:t>
            </w:r>
            <w:r w:rsidRPr="00434F16">
              <w:rPr>
                <w:sz w:val="26"/>
                <w:szCs w:val="26"/>
                <w:lang w:val="vi-VN"/>
              </w:rPr>
              <w:t>(</w:t>
            </w:r>
            <w:r w:rsidRPr="00434F16">
              <w:rPr>
                <w:sz w:val="26"/>
                <w:szCs w:val="26"/>
              </w:rPr>
              <w:t xml:space="preserve">Cholesterol </w:t>
            </w:r>
            <w:proofErr w:type="spellStart"/>
            <w:r w:rsidRPr="00434F16">
              <w:rPr>
                <w:sz w:val="26"/>
                <w:szCs w:val="26"/>
              </w:rPr>
              <w:t>có</w:t>
            </w:r>
            <w:proofErr w:type="spellEnd"/>
            <w:r w:rsidRPr="00434F16">
              <w:rPr>
                <w:sz w:val="26"/>
                <w:szCs w:val="26"/>
              </w:rPr>
              <w:t xml:space="preserve"> </w:t>
            </w:r>
            <w:proofErr w:type="spellStart"/>
            <w:r w:rsidRPr="00434F16">
              <w:rPr>
                <w:sz w:val="26"/>
                <w:szCs w:val="26"/>
              </w:rPr>
              <w:t>tỷ</w:t>
            </w:r>
            <w:proofErr w:type="spellEnd"/>
            <w:r w:rsidRPr="00434F16">
              <w:rPr>
                <w:sz w:val="26"/>
                <w:szCs w:val="26"/>
              </w:rPr>
              <w:t xml:space="preserve"> </w:t>
            </w:r>
            <w:proofErr w:type="spellStart"/>
            <w:r w:rsidRPr="00434F16">
              <w:rPr>
                <w:sz w:val="26"/>
                <w:szCs w:val="26"/>
              </w:rPr>
              <w:t>trọng</w:t>
            </w:r>
            <w:proofErr w:type="spellEnd"/>
            <w:r w:rsidRPr="00434F16">
              <w:rPr>
                <w:sz w:val="26"/>
                <w:szCs w:val="26"/>
              </w:rPr>
              <w:t xml:space="preserve"> </w:t>
            </w:r>
            <w:proofErr w:type="spellStart"/>
            <w:r w:rsidRPr="00434F16">
              <w:rPr>
                <w:sz w:val="26"/>
                <w:szCs w:val="26"/>
              </w:rPr>
              <w:t>thấp</w:t>
            </w:r>
            <w:proofErr w:type="spellEnd"/>
            <w:r w:rsidRPr="00434F16">
              <w:rPr>
                <w:sz w:val="26"/>
                <w:szCs w:val="26"/>
                <w:lang w:val="vi-VN"/>
              </w:rPr>
              <w:t>)</w:t>
            </w:r>
          </w:p>
        </w:tc>
      </w:tr>
      <w:tr w:rsidR="00434F16" w:rsidRPr="00434F16" w14:paraId="672E1AC3" w14:textId="77777777" w:rsidTr="00434F16">
        <w:tc>
          <w:tcPr>
            <w:tcW w:w="1701" w:type="dxa"/>
          </w:tcPr>
          <w:p w14:paraId="4075C423" w14:textId="77777777" w:rsidR="00434F16" w:rsidRPr="00434F16" w:rsidRDefault="00434F16" w:rsidP="00434F16">
            <w:pPr>
              <w:spacing w:line="360" w:lineRule="auto"/>
              <w:ind w:left="1" w:hanging="3"/>
              <w:rPr>
                <w:sz w:val="26"/>
                <w:szCs w:val="26"/>
              </w:rPr>
            </w:pPr>
            <w:r w:rsidRPr="00434F16">
              <w:rPr>
                <w:color w:val="000000"/>
                <w:sz w:val="26"/>
                <w:szCs w:val="26"/>
              </w:rPr>
              <w:t>NCT ss NC</w:t>
            </w:r>
          </w:p>
        </w:tc>
        <w:tc>
          <w:tcPr>
            <w:tcW w:w="6696" w:type="dxa"/>
          </w:tcPr>
          <w:p w14:paraId="00F236D4" w14:textId="77777777" w:rsidR="00434F16" w:rsidRPr="00434F16" w:rsidRDefault="00434F16" w:rsidP="00434F16">
            <w:pPr>
              <w:spacing w:line="360" w:lineRule="auto"/>
              <w:ind w:left="1" w:hanging="3"/>
              <w:jc w:val="both"/>
              <w:rPr>
                <w:sz w:val="26"/>
                <w:szCs w:val="26"/>
                <w:lang w:val="vi-VN"/>
              </w:rPr>
            </w:pPr>
            <w:proofErr w:type="spellStart"/>
            <w:r w:rsidRPr="00434F16">
              <w:rPr>
                <w:sz w:val="26"/>
                <w:szCs w:val="26"/>
              </w:rPr>
              <w:t>Nhóm</w:t>
            </w:r>
            <w:proofErr w:type="spellEnd"/>
            <w:r w:rsidRPr="00434F16">
              <w:rPr>
                <w:sz w:val="26"/>
                <w:szCs w:val="26"/>
                <w:lang w:val="vi-VN"/>
              </w:rPr>
              <w:t xml:space="preserve"> can thiệp so sánh với nhóm chứng</w:t>
            </w:r>
          </w:p>
        </w:tc>
      </w:tr>
      <w:tr w:rsidR="00434F16" w:rsidRPr="00434F16" w14:paraId="0B35C3E9" w14:textId="77777777" w:rsidTr="00434F16">
        <w:tc>
          <w:tcPr>
            <w:tcW w:w="1701" w:type="dxa"/>
          </w:tcPr>
          <w:p w14:paraId="6EC58A13" w14:textId="77777777" w:rsidR="00434F16" w:rsidRPr="00434F16" w:rsidRDefault="00434F16" w:rsidP="00434F16">
            <w:pPr>
              <w:spacing w:line="360" w:lineRule="auto"/>
              <w:ind w:left="1" w:hanging="3"/>
              <w:rPr>
                <w:color w:val="000000"/>
                <w:sz w:val="26"/>
                <w:szCs w:val="26"/>
              </w:rPr>
            </w:pPr>
            <w:r w:rsidRPr="00434F16">
              <w:rPr>
                <w:sz w:val="26"/>
                <w:szCs w:val="26"/>
              </w:rPr>
              <w:t>NNT</w:t>
            </w:r>
          </w:p>
        </w:tc>
        <w:tc>
          <w:tcPr>
            <w:tcW w:w="6696" w:type="dxa"/>
          </w:tcPr>
          <w:p w14:paraId="2B4EDB09" w14:textId="77777777" w:rsidR="00434F16" w:rsidRPr="00434F16" w:rsidRDefault="00434F16" w:rsidP="00434F16">
            <w:pPr>
              <w:spacing w:line="360" w:lineRule="auto"/>
              <w:ind w:left="1" w:hanging="3"/>
              <w:jc w:val="both"/>
              <w:rPr>
                <w:sz w:val="26"/>
                <w:szCs w:val="26"/>
              </w:rPr>
            </w:pPr>
            <w:r w:rsidRPr="00434F16">
              <w:rPr>
                <w:sz w:val="26"/>
                <w:szCs w:val="26"/>
              </w:rPr>
              <w:t xml:space="preserve">Number </w:t>
            </w:r>
            <w:proofErr w:type="gramStart"/>
            <w:r w:rsidRPr="00434F16">
              <w:rPr>
                <w:sz w:val="26"/>
                <w:szCs w:val="26"/>
              </w:rPr>
              <w:t>need</w:t>
            </w:r>
            <w:proofErr w:type="gramEnd"/>
            <w:r w:rsidRPr="00434F16">
              <w:rPr>
                <w:sz w:val="26"/>
                <w:szCs w:val="26"/>
              </w:rPr>
              <w:t xml:space="preserve"> to treat</w:t>
            </w:r>
            <w:r w:rsidRPr="00434F16">
              <w:rPr>
                <w:sz w:val="26"/>
                <w:szCs w:val="26"/>
                <w:lang w:val="vi-VN"/>
              </w:rPr>
              <w:t xml:space="preserve"> (</w:t>
            </w:r>
            <w:proofErr w:type="spellStart"/>
            <w:r w:rsidRPr="00434F16">
              <w:rPr>
                <w:sz w:val="26"/>
                <w:szCs w:val="26"/>
              </w:rPr>
              <w:t>Số</w:t>
            </w:r>
            <w:proofErr w:type="spellEnd"/>
            <w:r w:rsidRPr="00434F16">
              <w:rPr>
                <w:sz w:val="26"/>
                <w:szCs w:val="26"/>
              </w:rPr>
              <w:t xml:space="preserve"> </w:t>
            </w:r>
            <w:proofErr w:type="spellStart"/>
            <w:r w:rsidRPr="00434F16">
              <w:rPr>
                <w:sz w:val="26"/>
                <w:szCs w:val="26"/>
              </w:rPr>
              <w:t>người</w:t>
            </w:r>
            <w:proofErr w:type="spellEnd"/>
            <w:r w:rsidRPr="00434F16">
              <w:rPr>
                <w:sz w:val="26"/>
                <w:szCs w:val="26"/>
              </w:rPr>
              <w:t xml:space="preserve"> </w:t>
            </w:r>
            <w:proofErr w:type="spellStart"/>
            <w:r w:rsidRPr="00434F16">
              <w:rPr>
                <w:sz w:val="26"/>
                <w:szCs w:val="26"/>
              </w:rPr>
              <w:t>bệnh</w:t>
            </w:r>
            <w:proofErr w:type="spellEnd"/>
            <w:r w:rsidRPr="00434F16">
              <w:rPr>
                <w:sz w:val="26"/>
                <w:szCs w:val="26"/>
              </w:rPr>
              <w:t xml:space="preserve"> </w:t>
            </w:r>
            <w:proofErr w:type="spellStart"/>
            <w:r w:rsidRPr="00434F16">
              <w:rPr>
                <w:sz w:val="26"/>
                <w:szCs w:val="26"/>
              </w:rPr>
              <w:t>cần</w:t>
            </w:r>
            <w:proofErr w:type="spellEnd"/>
            <w:r w:rsidRPr="00434F16">
              <w:rPr>
                <w:sz w:val="26"/>
                <w:szCs w:val="26"/>
              </w:rPr>
              <w:t xml:space="preserve"> </w:t>
            </w:r>
            <w:proofErr w:type="spellStart"/>
            <w:r w:rsidRPr="00434F16">
              <w:rPr>
                <w:sz w:val="26"/>
                <w:szCs w:val="26"/>
              </w:rPr>
              <w:t>được</w:t>
            </w:r>
            <w:proofErr w:type="spellEnd"/>
            <w:r w:rsidRPr="00434F16">
              <w:rPr>
                <w:sz w:val="26"/>
                <w:szCs w:val="26"/>
              </w:rPr>
              <w:t xml:space="preserve"> </w:t>
            </w:r>
            <w:proofErr w:type="spellStart"/>
            <w:r w:rsidRPr="00434F16">
              <w:rPr>
                <w:sz w:val="26"/>
                <w:szCs w:val="26"/>
              </w:rPr>
              <w:t>điều</w:t>
            </w:r>
            <w:proofErr w:type="spellEnd"/>
            <w:r w:rsidRPr="00434F16">
              <w:rPr>
                <w:sz w:val="26"/>
                <w:szCs w:val="26"/>
              </w:rPr>
              <w:t xml:space="preserve"> </w:t>
            </w:r>
            <w:proofErr w:type="spellStart"/>
            <w:r w:rsidRPr="00434F16">
              <w:rPr>
                <w:sz w:val="26"/>
                <w:szCs w:val="26"/>
              </w:rPr>
              <w:t>trị</w:t>
            </w:r>
            <w:proofErr w:type="spellEnd"/>
            <w:r w:rsidRPr="00434F16">
              <w:rPr>
                <w:sz w:val="26"/>
                <w:szCs w:val="26"/>
                <w:lang w:val="vi-VN"/>
              </w:rPr>
              <w:t>)</w:t>
            </w:r>
          </w:p>
        </w:tc>
      </w:tr>
      <w:tr w:rsidR="00434F16" w:rsidRPr="00434F16" w14:paraId="2A1B6B04" w14:textId="77777777" w:rsidTr="00434F16">
        <w:tc>
          <w:tcPr>
            <w:tcW w:w="1701" w:type="dxa"/>
          </w:tcPr>
          <w:p w14:paraId="28A97ABE" w14:textId="77777777" w:rsidR="00434F16" w:rsidRPr="00434F16" w:rsidRDefault="00434F16" w:rsidP="00434F16">
            <w:pPr>
              <w:spacing w:line="360" w:lineRule="auto"/>
              <w:ind w:left="1" w:hanging="3"/>
              <w:rPr>
                <w:sz w:val="26"/>
                <w:szCs w:val="26"/>
              </w:rPr>
            </w:pPr>
            <w:r w:rsidRPr="00434F16">
              <w:rPr>
                <w:sz w:val="26"/>
                <w:szCs w:val="26"/>
              </w:rPr>
              <w:t>PBF</w:t>
            </w:r>
          </w:p>
        </w:tc>
        <w:tc>
          <w:tcPr>
            <w:tcW w:w="6696" w:type="dxa"/>
          </w:tcPr>
          <w:p w14:paraId="08D68E3D" w14:textId="77777777" w:rsidR="00434F16" w:rsidRPr="00434F16" w:rsidRDefault="00434F16" w:rsidP="00434F16">
            <w:pPr>
              <w:spacing w:line="360" w:lineRule="auto"/>
              <w:ind w:left="1" w:hanging="3"/>
              <w:jc w:val="both"/>
              <w:rPr>
                <w:sz w:val="26"/>
                <w:szCs w:val="26"/>
                <w:lang w:val="vi-VN"/>
              </w:rPr>
            </w:pPr>
            <w:r w:rsidRPr="00434F16">
              <w:rPr>
                <w:sz w:val="26"/>
                <w:szCs w:val="26"/>
              </w:rPr>
              <w:t>Percent Body Fat</w:t>
            </w:r>
            <w:r w:rsidRPr="00434F16">
              <w:rPr>
                <w:sz w:val="26"/>
                <w:szCs w:val="26"/>
                <w:lang w:val="vi-VN"/>
              </w:rPr>
              <w:t xml:space="preserve"> (</w:t>
            </w:r>
            <w:proofErr w:type="spellStart"/>
            <w:r w:rsidRPr="00434F16">
              <w:rPr>
                <w:sz w:val="26"/>
                <w:szCs w:val="26"/>
              </w:rPr>
              <w:t>Phần</w:t>
            </w:r>
            <w:proofErr w:type="spellEnd"/>
            <w:r w:rsidRPr="00434F16">
              <w:rPr>
                <w:sz w:val="26"/>
                <w:szCs w:val="26"/>
              </w:rPr>
              <w:t xml:space="preserve"> </w:t>
            </w:r>
            <w:proofErr w:type="spellStart"/>
            <w:r w:rsidRPr="00434F16">
              <w:rPr>
                <w:sz w:val="26"/>
                <w:szCs w:val="26"/>
              </w:rPr>
              <w:t>trăm</w:t>
            </w:r>
            <w:proofErr w:type="spellEnd"/>
            <w:r w:rsidRPr="00434F16">
              <w:rPr>
                <w:sz w:val="26"/>
                <w:szCs w:val="26"/>
              </w:rPr>
              <w:t xml:space="preserve"> </w:t>
            </w:r>
            <w:proofErr w:type="spellStart"/>
            <w:r w:rsidRPr="00434F16">
              <w:rPr>
                <w:sz w:val="26"/>
                <w:szCs w:val="26"/>
              </w:rPr>
              <w:t>mỡ</w:t>
            </w:r>
            <w:proofErr w:type="spellEnd"/>
            <w:r w:rsidRPr="00434F16">
              <w:rPr>
                <w:sz w:val="26"/>
                <w:szCs w:val="26"/>
              </w:rPr>
              <w:t xml:space="preserve"> </w:t>
            </w:r>
            <w:proofErr w:type="spellStart"/>
            <w:r w:rsidRPr="00434F16">
              <w:rPr>
                <w:sz w:val="26"/>
                <w:szCs w:val="26"/>
              </w:rPr>
              <w:t>cơ</w:t>
            </w:r>
            <w:proofErr w:type="spellEnd"/>
            <w:r w:rsidRPr="00434F16">
              <w:rPr>
                <w:sz w:val="26"/>
                <w:szCs w:val="26"/>
              </w:rPr>
              <w:t xml:space="preserve"> </w:t>
            </w:r>
            <w:proofErr w:type="spellStart"/>
            <w:r w:rsidRPr="00434F16">
              <w:rPr>
                <w:sz w:val="26"/>
                <w:szCs w:val="26"/>
              </w:rPr>
              <w:t>thể</w:t>
            </w:r>
            <w:proofErr w:type="spellEnd"/>
            <w:r w:rsidRPr="00434F16">
              <w:rPr>
                <w:sz w:val="26"/>
                <w:szCs w:val="26"/>
                <w:lang w:val="vi-VN"/>
              </w:rPr>
              <w:t>)</w:t>
            </w:r>
          </w:p>
        </w:tc>
      </w:tr>
      <w:tr w:rsidR="00434F16" w:rsidRPr="00434F16" w14:paraId="2447C0D7" w14:textId="77777777" w:rsidTr="00434F16">
        <w:tc>
          <w:tcPr>
            <w:tcW w:w="1701" w:type="dxa"/>
          </w:tcPr>
          <w:p w14:paraId="78E53C69" w14:textId="77777777" w:rsidR="00434F16" w:rsidRPr="00434F16" w:rsidRDefault="00434F16" w:rsidP="00434F16">
            <w:pPr>
              <w:spacing w:line="360" w:lineRule="auto"/>
              <w:ind w:left="1" w:hanging="3"/>
              <w:rPr>
                <w:sz w:val="26"/>
                <w:szCs w:val="26"/>
              </w:rPr>
            </w:pPr>
            <w:r w:rsidRPr="00434F16">
              <w:rPr>
                <w:sz w:val="26"/>
                <w:szCs w:val="26"/>
              </w:rPr>
              <w:t>SES</w:t>
            </w:r>
          </w:p>
        </w:tc>
        <w:tc>
          <w:tcPr>
            <w:tcW w:w="6696" w:type="dxa"/>
          </w:tcPr>
          <w:p w14:paraId="0D4B7EAF" w14:textId="77777777" w:rsidR="00434F16" w:rsidRPr="00434F16" w:rsidRDefault="00434F16" w:rsidP="00434F16">
            <w:pPr>
              <w:spacing w:line="360" w:lineRule="auto"/>
              <w:ind w:left="1" w:hanging="3"/>
              <w:jc w:val="both"/>
              <w:rPr>
                <w:sz w:val="26"/>
                <w:szCs w:val="26"/>
              </w:rPr>
            </w:pPr>
            <w:r w:rsidRPr="00434F16">
              <w:rPr>
                <w:sz w:val="26"/>
                <w:szCs w:val="26"/>
              </w:rPr>
              <w:t xml:space="preserve">Socioeconomic Status </w:t>
            </w:r>
            <w:r w:rsidRPr="00434F16">
              <w:rPr>
                <w:sz w:val="26"/>
                <w:szCs w:val="26"/>
                <w:lang w:val="vi-VN"/>
              </w:rPr>
              <w:t>(</w:t>
            </w:r>
            <w:proofErr w:type="spellStart"/>
            <w:r w:rsidRPr="00434F16">
              <w:rPr>
                <w:sz w:val="26"/>
                <w:szCs w:val="26"/>
              </w:rPr>
              <w:t>Tình</w:t>
            </w:r>
            <w:proofErr w:type="spellEnd"/>
            <w:r w:rsidRPr="00434F16">
              <w:rPr>
                <w:sz w:val="26"/>
                <w:szCs w:val="26"/>
              </w:rPr>
              <w:t xml:space="preserve"> </w:t>
            </w:r>
            <w:proofErr w:type="spellStart"/>
            <w:r w:rsidRPr="00434F16">
              <w:rPr>
                <w:sz w:val="26"/>
                <w:szCs w:val="26"/>
              </w:rPr>
              <w:t>trạng</w:t>
            </w:r>
            <w:proofErr w:type="spellEnd"/>
            <w:r w:rsidRPr="00434F16">
              <w:rPr>
                <w:sz w:val="26"/>
                <w:szCs w:val="26"/>
              </w:rPr>
              <w:t xml:space="preserve"> </w:t>
            </w:r>
            <w:proofErr w:type="spellStart"/>
            <w:r w:rsidRPr="00434F16">
              <w:rPr>
                <w:sz w:val="26"/>
                <w:szCs w:val="26"/>
              </w:rPr>
              <w:t>về</w:t>
            </w:r>
            <w:proofErr w:type="spellEnd"/>
            <w:r w:rsidRPr="00434F16">
              <w:rPr>
                <w:sz w:val="26"/>
                <w:szCs w:val="26"/>
              </w:rPr>
              <w:t xml:space="preserve"> </w:t>
            </w:r>
            <w:proofErr w:type="spellStart"/>
            <w:r w:rsidRPr="00434F16">
              <w:rPr>
                <w:sz w:val="26"/>
                <w:szCs w:val="26"/>
              </w:rPr>
              <w:t>kinh</w:t>
            </w:r>
            <w:proofErr w:type="spellEnd"/>
            <w:r w:rsidRPr="00434F16">
              <w:rPr>
                <w:sz w:val="26"/>
                <w:szCs w:val="26"/>
              </w:rPr>
              <w:t xml:space="preserve"> </w:t>
            </w:r>
            <w:proofErr w:type="spellStart"/>
            <w:r w:rsidRPr="00434F16">
              <w:rPr>
                <w:sz w:val="26"/>
                <w:szCs w:val="26"/>
              </w:rPr>
              <w:t>tế</w:t>
            </w:r>
            <w:proofErr w:type="spellEnd"/>
            <w:r w:rsidRPr="00434F16">
              <w:rPr>
                <w:sz w:val="26"/>
                <w:szCs w:val="26"/>
              </w:rPr>
              <w:t xml:space="preserve"> </w:t>
            </w:r>
            <w:proofErr w:type="spellStart"/>
            <w:r w:rsidRPr="00434F16">
              <w:rPr>
                <w:sz w:val="26"/>
                <w:szCs w:val="26"/>
              </w:rPr>
              <w:t>xã</w:t>
            </w:r>
            <w:proofErr w:type="spellEnd"/>
            <w:r w:rsidRPr="00434F16">
              <w:rPr>
                <w:sz w:val="26"/>
                <w:szCs w:val="26"/>
              </w:rPr>
              <w:t xml:space="preserve"> </w:t>
            </w:r>
            <w:proofErr w:type="spellStart"/>
            <w:r w:rsidRPr="00434F16">
              <w:rPr>
                <w:sz w:val="26"/>
                <w:szCs w:val="26"/>
              </w:rPr>
              <w:t>hội</w:t>
            </w:r>
            <w:proofErr w:type="spellEnd"/>
            <w:r w:rsidRPr="00434F16">
              <w:rPr>
                <w:sz w:val="26"/>
                <w:szCs w:val="26"/>
                <w:lang w:val="vi-VN"/>
              </w:rPr>
              <w:t>)</w:t>
            </w:r>
            <w:r w:rsidRPr="00434F16">
              <w:rPr>
                <w:sz w:val="26"/>
                <w:szCs w:val="26"/>
              </w:rPr>
              <w:t xml:space="preserve"> </w:t>
            </w:r>
          </w:p>
        </w:tc>
      </w:tr>
      <w:tr w:rsidR="00434F16" w:rsidRPr="00434F16" w14:paraId="1E06883E" w14:textId="77777777" w:rsidTr="00434F16">
        <w:tc>
          <w:tcPr>
            <w:tcW w:w="1701" w:type="dxa"/>
          </w:tcPr>
          <w:p w14:paraId="6FBDB399" w14:textId="77777777" w:rsidR="00434F16" w:rsidRPr="00434F16" w:rsidRDefault="00434F16" w:rsidP="00434F16">
            <w:pPr>
              <w:spacing w:line="360" w:lineRule="auto"/>
              <w:ind w:left="1" w:hanging="3"/>
              <w:rPr>
                <w:sz w:val="26"/>
                <w:szCs w:val="26"/>
              </w:rPr>
            </w:pPr>
            <w:r w:rsidRPr="00434F16">
              <w:rPr>
                <w:sz w:val="26"/>
                <w:szCs w:val="26"/>
              </w:rPr>
              <w:t>SMD</w:t>
            </w:r>
          </w:p>
        </w:tc>
        <w:tc>
          <w:tcPr>
            <w:tcW w:w="6696" w:type="dxa"/>
          </w:tcPr>
          <w:p w14:paraId="5B9FD6F6" w14:textId="77777777" w:rsidR="00434F16" w:rsidRPr="00434F16" w:rsidRDefault="00434F16" w:rsidP="00434F16">
            <w:pPr>
              <w:spacing w:line="360" w:lineRule="auto"/>
              <w:ind w:left="1" w:hanging="3"/>
              <w:jc w:val="both"/>
              <w:rPr>
                <w:sz w:val="26"/>
                <w:szCs w:val="26"/>
              </w:rPr>
            </w:pPr>
            <w:r w:rsidRPr="00434F16">
              <w:rPr>
                <w:color w:val="000000"/>
                <w:sz w:val="26"/>
                <w:szCs w:val="26"/>
              </w:rPr>
              <w:t>Standardized Mean Different</w:t>
            </w:r>
            <w:r w:rsidRPr="00434F16">
              <w:rPr>
                <w:color w:val="000000"/>
                <w:sz w:val="26"/>
                <w:szCs w:val="26"/>
                <w:lang w:val="vi-VN"/>
              </w:rPr>
              <w:t xml:space="preserve"> (K</w:t>
            </w:r>
            <w:proofErr w:type="spellStart"/>
            <w:r w:rsidRPr="00434F16">
              <w:rPr>
                <w:color w:val="000000"/>
                <w:sz w:val="26"/>
                <w:szCs w:val="26"/>
              </w:rPr>
              <w:t>hác</w:t>
            </w:r>
            <w:proofErr w:type="spellEnd"/>
            <w:r w:rsidRPr="00434F16">
              <w:rPr>
                <w:color w:val="000000"/>
                <w:sz w:val="26"/>
                <w:szCs w:val="26"/>
              </w:rPr>
              <w:t xml:space="preserve"> </w:t>
            </w:r>
            <w:proofErr w:type="spellStart"/>
            <w:r w:rsidRPr="00434F16">
              <w:rPr>
                <w:color w:val="000000"/>
                <w:sz w:val="26"/>
                <w:szCs w:val="26"/>
              </w:rPr>
              <w:t>biệt</w:t>
            </w:r>
            <w:proofErr w:type="spellEnd"/>
            <w:r w:rsidRPr="00434F16">
              <w:rPr>
                <w:color w:val="000000"/>
                <w:sz w:val="26"/>
                <w:szCs w:val="26"/>
              </w:rPr>
              <w:t xml:space="preserve"> </w:t>
            </w:r>
            <w:proofErr w:type="spellStart"/>
            <w:r w:rsidRPr="00434F16">
              <w:rPr>
                <w:color w:val="000000"/>
                <w:sz w:val="26"/>
                <w:szCs w:val="26"/>
              </w:rPr>
              <w:t>trung</w:t>
            </w:r>
            <w:proofErr w:type="spellEnd"/>
            <w:r w:rsidRPr="00434F16">
              <w:rPr>
                <w:color w:val="000000"/>
                <w:sz w:val="26"/>
                <w:szCs w:val="26"/>
              </w:rPr>
              <w:t xml:space="preserve"> </w:t>
            </w:r>
            <w:proofErr w:type="spellStart"/>
            <w:r w:rsidRPr="00434F16">
              <w:rPr>
                <w:color w:val="000000"/>
                <w:sz w:val="26"/>
                <w:szCs w:val="26"/>
              </w:rPr>
              <w:t>bình</w:t>
            </w:r>
            <w:proofErr w:type="spellEnd"/>
            <w:r w:rsidRPr="00434F16">
              <w:rPr>
                <w:color w:val="000000"/>
                <w:sz w:val="26"/>
                <w:szCs w:val="26"/>
              </w:rPr>
              <w:t xml:space="preserve"> </w:t>
            </w:r>
            <w:proofErr w:type="spellStart"/>
            <w:r w:rsidRPr="00434F16">
              <w:rPr>
                <w:color w:val="000000"/>
                <w:sz w:val="26"/>
                <w:szCs w:val="26"/>
              </w:rPr>
              <w:t>chuẩn</w:t>
            </w:r>
            <w:proofErr w:type="spellEnd"/>
            <w:r w:rsidRPr="00434F16">
              <w:rPr>
                <w:color w:val="000000"/>
                <w:sz w:val="26"/>
                <w:szCs w:val="26"/>
              </w:rPr>
              <w:t xml:space="preserve"> </w:t>
            </w:r>
            <w:proofErr w:type="spellStart"/>
            <w:r w:rsidRPr="00434F16">
              <w:rPr>
                <w:color w:val="000000"/>
                <w:sz w:val="26"/>
                <w:szCs w:val="26"/>
              </w:rPr>
              <w:t>hoá</w:t>
            </w:r>
            <w:proofErr w:type="spellEnd"/>
            <w:r w:rsidRPr="00434F16">
              <w:rPr>
                <w:color w:val="000000"/>
                <w:sz w:val="26"/>
                <w:szCs w:val="26"/>
              </w:rPr>
              <w:t>)</w:t>
            </w:r>
          </w:p>
        </w:tc>
      </w:tr>
      <w:tr w:rsidR="00434F16" w:rsidRPr="00434F16" w14:paraId="54458136" w14:textId="77777777" w:rsidTr="00434F16">
        <w:tc>
          <w:tcPr>
            <w:tcW w:w="1701" w:type="dxa"/>
          </w:tcPr>
          <w:p w14:paraId="7BA56313" w14:textId="77777777" w:rsidR="00434F16" w:rsidRPr="00434F16" w:rsidRDefault="00434F16" w:rsidP="00434F16">
            <w:pPr>
              <w:spacing w:line="360" w:lineRule="auto"/>
              <w:ind w:left="1" w:hanging="3"/>
              <w:rPr>
                <w:sz w:val="26"/>
                <w:szCs w:val="26"/>
              </w:rPr>
            </w:pPr>
            <w:r w:rsidRPr="00434F16">
              <w:rPr>
                <w:sz w:val="26"/>
                <w:szCs w:val="26"/>
              </w:rPr>
              <w:lastRenderedPageBreak/>
              <w:t>STEPS</w:t>
            </w:r>
          </w:p>
        </w:tc>
        <w:tc>
          <w:tcPr>
            <w:tcW w:w="6696" w:type="dxa"/>
          </w:tcPr>
          <w:p w14:paraId="12D6C4B8"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Điều</w:t>
            </w:r>
            <w:proofErr w:type="spellEnd"/>
            <w:r w:rsidRPr="00434F16">
              <w:rPr>
                <w:sz w:val="26"/>
                <w:szCs w:val="26"/>
              </w:rPr>
              <w:t xml:space="preserve"> </w:t>
            </w:r>
            <w:proofErr w:type="spellStart"/>
            <w:r w:rsidRPr="00434F16">
              <w:rPr>
                <w:sz w:val="26"/>
                <w:szCs w:val="26"/>
              </w:rPr>
              <w:t>tra</w:t>
            </w:r>
            <w:proofErr w:type="spellEnd"/>
            <w:r w:rsidRPr="00434F16">
              <w:rPr>
                <w:sz w:val="26"/>
                <w:szCs w:val="26"/>
              </w:rPr>
              <w:t xml:space="preserve"> </w:t>
            </w:r>
            <w:proofErr w:type="spellStart"/>
            <w:r w:rsidRPr="00434F16">
              <w:rPr>
                <w:sz w:val="26"/>
                <w:szCs w:val="26"/>
              </w:rPr>
              <w:t>quốc</w:t>
            </w:r>
            <w:proofErr w:type="spellEnd"/>
            <w:r w:rsidRPr="00434F16">
              <w:rPr>
                <w:sz w:val="26"/>
                <w:szCs w:val="26"/>
              </w:rPr>
              <w:t xml:space="preserve"> </w:t>
            </w:r>
            <w:proofErr w:type="spellStart"/>
            <w:r w:rsidRPr="00434F16">
              <w:rPr>
                <w:sz w:val="26"/>
                <w:szCs w:val="26"/>
              </w:rPr>
              <w:t>gia</w:t>
            </w:r>
            <w:proofErr w:type="spellEnd"/>
            <w:r w:rsidRPr="00434F16">
              <w:rPr>
                <w:sz w:val="26"/>
                <w:szCs w:val="26"/>
              </w:rPr>
              <w:t xml:space="preserve"> </w:t>
            </w:r>
            <w:proofErr w:type="spellStart"/>
            <w:r w:rsidRPr="00434F16">
              <w:rPr>
                <w:sz w:val="26"/>
                <w:szCs w:val="26"/>
              </w:rPr>
              <w:t>yếu</w:t>
            </w:r>
            <w:proofErr w:type="spellEnd"/>
            <w:r w:rsidRPr="00434F16">
              <w:rPr>
                <w:sz w:val="26"/>
                <w:szCs w:val="26"/>
              </w:rPr>
              <w:t xml:space="preserve"> </w:t>
            </w:r>
            <w:proofErr w:type="spellStart"/>
            <w:r w:rsidRPr="00434F16">
              <w:rPr>
                <w:sz w:val="26"/>
                <w:szCs w:val="26"/>
              </w:rPr>
              <w:t>tố</w:t>
            </w:r>
            <w:proofErr w:type="spellEnd"/>
            <w:r w:rsidRPr="00434F16">
              <w:rPr>
                <w:sz w:val="26"/>
                <w:szCs w:val="26"/>
              </w:rPr>
              <w:t xml:space="preserve"> </w:t>
            </w:r>
            <w:proofErr w:type="spellStart"/>
            <w:r w:rsidRPr="00434F16">
              <w:rPr>
                <w:sz w:val="26"/>
                <w:szCs w:val="26"/>
              </w:rPr>
              <w:t>nguy</w:t>
            </w:r>
            <w:proofErr w:type="spellEnd"/>
            <w:r w:rsidRPr="00434F16">
              <w:rPr>
                <w:sz w:val="26"/>
                <w:szCs w:val="26"/>
              </w:rPr>
              <w:t xml:space="preserve"> </w:t>
            </w:r>
            <w:proofErr w:type="spellStart"/>
            <w:r w:rsidRPr="00434F16">
              <w:rPr>
                <w:sz w:val="26"/>
                <w:szCs w:val="26"/>
              </w:rPr>
              <w:t>cơ</w:t>
            </w:r>
            <w:proofErr w:type="spellEnd"/>
            <w:r w:rsidRPr="00434F16">
              <w:rPr>
                <w:sz w:val="26"/>
                <w:szCs w:val="26"/>
              </w:rPr>
              <w:t xml:space="preserve"> </w:t>
            </w:r>
            <w:proofErr w:type="spellStart"/>
            <w:r w:rsidRPr="00434F16">
              <w:rPr>
                <w:sz w:val="26"/>
                <w:szCs w:val="26"/>
              </w:rPr>
              <w:t>bệnh</w:t>
            </w:r>
            <w:proofErr w:type="spellEnd"/>
            <w:r w:rsidRPr="00434F16">
              <w:rPr>
                <w:sz w:val="26"/>
                <w:szCs w:val="26"/>
              </w:rPr>
              <w:t xml:space="preserve"> </w:t>
            </w:r>
            <w:proofErr w:type="spellStart"/>
            <w:r w:rsidRPr="00434F16">
              <w:rPr>
                <w:sz w:val="26"/>
                <w:szCs w:val="26"/>
              </w:rPr>
              <w:t>không</w:t>
            </w:r>
            <w:proofErr w:type="spellEnd"/>
            <w:r w:rsidRPr="00434F16">
              <w:rPr>
                <w:sz w:val="26"/>
                <w:szCs w:val="26"/>
              </w:rPr>
              <w:t xml:space="preserve"> </w:t>
            </w:r>
            <w:proofErr w:type="spellStart"/>
            <w:r w:rsidRPr="00434F16">
              <w:rPr>
                <w:sz w:val="26"/>
                <w:szCs w:val="26"/>
              </w:rPr>
              <w:t>lây</w:t>
            </w:r>
            <w:proofErr w:type="spellEnd"/>
            <w:r w:rsidRPr="00434F16">
              <w:rPr>
                <w:sz w:val="26"/>
                <w:szCs w:val="26"/>
              </w:rPr>
              <w:t xml:space="preserve"> </w:t>
            </w:r>
            <w:proofErr w:type="spellStart"/>
            <w:r w:rsidRPr="00434F16">
              <w:rPr>
                <w:sz w:val="26"/>
                <w:szCs w:val="26"/>
              </w:rPr>
              <w:t>nhiễm</w:t>
            </w:r>
            <w:proofErr w:type="spellEnd"/>
          </w:p>
        </w:tc>
      </w:tr>
      <w:tr w:rsidR="00434F16" w:rsidRPr="00434F16" w14:paraId="1C1B81DC" w14:textId="77777777" w:rsidTr="00434F16">
        <w:tc>
          <w:tcPr>
            <w:tcW w:w="1701" w:type="dxa"/>
          </w:tcPr>
          <w:p w14:paraId="097AE191" w14:textId="77777777" w:rsidR="00434F16" w:rsidRPr="00434F16" w:rsidRDefault="00434F16" w:rsidP="00434F16">
            <w:pPr>
              <w:spacing w:line="360" w:lineRule="auto"/>
              <w:ind w:left="1" w:hanging="3"/>
              <w:rPr>
                <w:sz w:val="26"/>
                <w:szCs w:val="26"/>
              </w:rPr>
            </w:pPr>
            <w:r w:rsidRPr="00434F16">
              <w:rPr>
                <w:sz w:val="26"/>
                <w:szCs w:val="26"/>
              </w:rPr>
              <w:t>TCBP</w:t>
            </w:r>
          </w:p>
        </w:tc>
        <w:tc>
          <w:tcPr>
            <w:tcW w:w="6696" w:type="dxa"/>
          </w:tcPr>
          <w:p w14:paraId="4A2C2F33"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Thừa</w:t>
            </w:r>
            <w:proofErr w:type="spellEnd"/>
            <w:r w:rsidRPr="00434F16">
              <w:rPr>
                <w:sz w:val="26"/>
                <w:szCs w:val="26"/>
              </w:rPr>
              <w:t xml:space="preserve"> </w:t>
            </w:r>
            <w:proofErr w:type="spellStart"/>
            <w:r w:rsidRPr="00434F16">
              <w:rPr>
                <w:sz w:val="26"/>
                <w:szCs w:val="26"/>
              </w:rPr>
              <w:t>cân</w:t>
            </w:r>
            <w:proofErr w:type="spellEnd"/>
            <w:r w:rsidRPr="00434F16">
              <w:rPr>
                <w:sz w:val="26"/>
                <w:szCs w:val="26"/>
              </w:rPr>
              <w:t xml:space="preserve">, </w:t>
            </w:r>
            <w:proofErr w:type="spellStart"/>
            <w:r w:rsidRPr="00434F16">
              <w:rPr>
                <w:sz w:val="26"/>
                <w:szCs w:val="26"/>
              </w:rPr>
              <w:t>béo</w:t>
            </w:r>
            <w:proofErr w:type="spellEnd"/>
            <w:r w:rsidRPr="00434F16">
              <w:rPr>
                <w:sz w:val="26"/>
                <w:szCs w:val="26"/>
              </w:rPr>
              <w:t xml:space="preserve"> </w:t>
            </w:r>
            <w:proofErr w:type="spellStart"/>
            <w:r w:rsidRPr="00434F16">
              <w:rPr>
                <w:sz w:val="26"/>
                <w:szCs w:val="26"/>
              </w:rPr>
              <w:t>phì</w:t>
            </w:r>
            <w:proofErr w:type="spellEnd"/>
          </w:p>
        </w:tc>
      </w:tr>
      <w:tr w:rsidR="00434F16" w:rsidRPr="00434F16" w14:paraId="7A0DA876" w14:textId="77777777" w:rsidTr="00434F16">
        <w:tc>
          <w:tcPr>
            <w:tcW w:w="1701" w:type="dxa"/>
          </w:tcPr>
          <w:p w14:paraId="66518F97" w14:textId="77777777" w:rsidR="00434F16" w:rsidRPr="00434F16" w:rsidRDefault="00434F16" w:rsidP="00434F16">
            <w:pPr>
              <w:spacing w:line="360" w:lineRule="auto"/>
              <w:ind w:left="1" w:hanging="3"/>
              <w:rPr>
                <w:sz w:val="26"/>
                <w:szCs w:val="26"/>
              </w:rPr>
            </w:pPr>
            <w:r w:rsidRPr="00434F16">
              <w:rPr>
                <w:sz w:val="26"/>
                <w:szCs w:val="26"/>
              </w:rPr>
              <w:t>THA</w:t>
            </w:r>
          </w:p>
        </w:tc>
        <w:tc>
          <w:tcPr>
            <w:tcW w:w="6696" w:type="dxa"/>
          </w:tcPr>
          <w:p w14:paraId="61FE764F" w14:textId="77777777" w:rsidR="00434F16" w:rsidRPr="00434F16" w:rsidRDefault="00434F16" w:rsidP="00434F16">
            <w:pPr>
              <w:spacing w:line="360" w:lineRule="auto"/>
              <w:ind w:left="1" w:hanging="3"/>
              <w:jc w:val="both"/>
              <w:rPr>
                <w:sz w:val="26"/>
                <w:szCs w:val="26"/>
              </w:rPr>
            </w:pPr>
            <w:proofErr w:type="spellStart"/>
            <w:r w:rsidRPr="00434F16">
              <w:rPr>
                <w:sz w:val="26"/>
                <w:szCs w:val="26"/>
              </w:rPr>
              <w:t>Tăng</w:t>
            </w:r>
            <w:proofErr w:type="spellEnd"/>
            <w:r w:rsidRPr="00434F16">
              <w:rPr>
                <w:sz w:val="26"/>
                <w:szCs w:val="26"/>
              </w:rPr>
              <w:t xml:space="preserve"> </w:t>
            </w:r>
            <w:proofErr w:type="spellStart"/>
            <w:r w:rsidRPr="00434F16">
              <w:rPr>
                <w:sz w:val="26"/>
                <w:szCs w:val="26"/>
              </w:rPr>
              <w:t>huyết</w:t>
            </w:r>
            <w:proofErr w:type="spellEnd"/>
            <w:r w:rsidRPr="00434F16">
              <w:rPr>
                <w:sz w:val="26"/>
                <w:szCs w:val="26"/>
              </w:rPr>
              <w:t xml:space="preserve"> </w:t>
            </w:r>
            <w:proofErr w:type="spellStart"/>
            <w:r w:rsidRPr="00434F16">
              <w:rPr>
                <w:sz w:val="26"/>
                <w:szCs w:val="26"/>
              </w:rPr>
              <w:t>áp</w:t>
            </w:r>
            <w:proofErr w:type="spellEnd"/>
          </w:p>
        </w:tc>
      </w:tr>
      <w:tr w:rsidR="00434F16" w:rsidRPr="00434F16" w14:paraId="38AF3A87" w14:textId="77777777" w:rsidTr="00434F16">
        <w:tc>
          <w:tcPr>
            <w:tcW w:w="1701" w:type="dxa"/>
          </w:tcPr>
          <w:p w14:paraId="7904A90E" w14:textId="77777777" w:rsidR="00434F16" w:rsidRPr="00434F16" w:rsidRDefault="00434F16" w:rsidP="00434F16">
            <w:pPr>
              <w:spacing w:line="360" w:lineRule="auto"/>
              <w:ind w:left="1" w:hanging="3"/>
              <w:rPr>
                <w:sz w:val="26"/>
                <w:szCs w:val="26"/>
              </w:rPr>
            </w:pPr>
            <w:r w:rsidRPr="00434F16">
              <w:rPr>
                <w:sz w:val="26"/>
                <w:szCs w:val="26"/>
              </w:rPr>
              <w:t>US CDC</w:t>
            </w:r>
          </w:p>
        </w:tc>
        <w:tc>
          <w:tcPr>
            <w:tcW w:w="6696" w:type="dxa"/>
          </w:tcPr>
          <w:p w14:paraId="42D67765"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United State Center for Disease Control and Prevention </w:t>
            </w:r>
            <w:r w:rsidRPr="00434F16">
              <w:rPr>
                <w:sz w:val="26"/>
                <w:szCs w:val="26"/>
                <w:lang w:val="vi-VN"/>
              </w:rPr>
              <w:t>(</w:t>
            </w:r>
            <w:r w:rsidRPr="00434F16">
              <w:rPr>
                <w:sz w:val="26"/>
                <w:szCs w:val="26"/>
              </w:rPr>
              <w:t xml:space="preserve">Trung </w:t>
            </w:r>
            <w:proofErr w:type="spellStart"/>
            <w:r w:rsidRPr="00434F16">
              <w:rPr>
                <w:sz w:val="26"/>
                <w:szCs w:val="26"/>
              </w:rPr>
              <w:t>tâm</w:t>
            </w:r>
            <w:proofErr w:type="spellEnd"/>
            <w:r w:rsidRPr="00434F16">
              <w:rPr>
                <w:sz w:val="26"/>
                <w:szCs w:val="26"/>
              </w:rPr>
              <w:t xml:space="preserve"> </w:t>
            </w:r>
            <w:proofErr w:type="spellStart"/>
            <w:r w:rsidRPr="00434F16">
              <w:rPr>
                <w:sz w:val="26"/>
                <w:szCs w:val="26"/>
              </w:rPr>
              <w:t>kiểm</w:t>
            </w:r>
            <w:proofErr w:type="spellEnd"/>
            <w:r w:rsidRPr="00434F16">
              <w:rPr>
                <w:sz w:val="26"/>
                <w:szCs w:val="26"/>
              </w:rPr>
              <w:t xml:space="preserve"> </w:t>
            </w:r>
            <w:proofErr w:type="spellStart"/>
            <w:r w:rsidRPr="00434F16">
              <w:rPr>
                <w:sz w:val="26"/>
                <w:szCs w:val="26"/>
              </w:rPr>
              <w:t>soát</w:t>
            </w:r>
            <w:proofErr w:type="spellEnd"/>
            <w:r w:rsidRPr="00434F16">
              <w:rPr>
                <w:sz w:val="26"/>
                <w:szCs w:val="26"/>
              </w:rPr>
              <w:t xml:space="preserve"> </w:t>
            </w:r>
            <w:proofErr w:type="spellStart"/>
            <w:r w:rsidRPr="00434F16">
              <w:rPr>
                <w:sz w:val="26"/>
                <w:szCs w:val="26"/>
              </w:rPr>
              <w:t>bệnh</w:t>
            </w:r>
            <w:proofErr w:type="spellEnd"/>
            <w:r w:rsidRPr="00434F16">
              <w:rPr>
                <w:sz w:val="26"/>
                <w:szCs w:val="26"/>
              </w:rPr>
              <w:t xml:space="preserve"> </w:t>
            </w:r>
            <w:proofErr w:type="spellStart"/>
            <w:r w:rsidRPr="00434F16">
              <w:rPr>
                <w:sz w:val="26"/>
                <w:szCs w:val="26"/>
              </w:rPr>
              <w:t>tật</w:t>
            </w:r>
            <w:proofErr w:type="spellEnd"/>
            <w:r w:rsidRPr="00434F16">
              <w:rPr>
                <w:sz w:val="26"/>
                <w:szCs w:val="26"/>
              </w:rPr>
              <w:t xml:space="preserve"> Hoa </w:t>
            </w:r>
            <w:proofErr w:type="spellStart"/>
            <w:r w:rsidRPr="00434F16">
              <w:rPr>
                <w:sz w:val="26"/>
                <w:szCs w:val="26"/>
              </w:rPr>
              <w:t>kỳ</w:t>
            </w:r>
            <w:proofErr w:type="spellEnd"/>
            <w:r w:rsidRPr="00434F16">
              <w:rPr>
                <w:sz w:val="26"/>
                <w:szCs w:val="26"/>
                <w:lang w:val="vi-VN"/>
              </w:rPr>
              <w:t>)</w:t>
            </w:r>
          </w:p>
        </w:tc>
      </w:tr>
      <w:tr w:rsidR="00434F16" w:rsidRPr="00434F16" w14:paraId="7E00195D" w14:textId="77777777" w:rsidTr="00434F16">
        <w:tc>
          <w:tcPr>
            <w:tcW w:w="1701" w:type="dxa"/>
          </w:tcPr>
          <w:p w14:paraId="356528E8" w14:textId="77777777" w:rsidR="00434F16" w:rsidRPr="00434F16" w:rsidRDefault="00434F16" w:rsidP="00434F16">
            <w:pPr>
              <w:spacing w:line="360" w:lineRule="auto"/>
              <w:ind w:left="1" w:hanging="3"/>
              <w:rPr>
                <w:sz w:val="26"/>
                <w:szCs w:val="26"/>
              </w:rPr>
            </w:pPr>
            <w:r w:rsidRPr="00434F16">
              <w:rPr>
                <w:sz w:val="26"/>
                <w:szCs w:val="26"/>
              </w:rPr>
              <w:t>WHO</w:t>
            </w:r>
          </w:p>
        </w:tc>
        <w:tc>
          <w:tcPr>
            <w:tcW w:w="6696" w:type="dxa"/>
          </w:tcPr>
          <w:p w14:paraId="04DF1A49"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World Health Organization </w:t>
            </w:r>
            <w:r w:rsidRPr="00434F16">
              <w:rPr>
                <w:sz w:val="26"/>
                <w:szCs w:val="26"/>
                <w:lang w:val="vi-VN"/>
              </w:rPr>
              <w:t>(</w:t>
            </w:r>
            <w:proofErr w:type="spellStart"/>
            <w:r w:rsidRPr="00434F16">
              <w:rPr>
                <w:sz w:val="26"/>
                <w:szCs w:val="26"/>
              </w:rPr>
              <w:t>Tổ</w:t>
            </w:r>
            <w:proofErr w:type="spellEnd"/>
            <w:r w:rsidRPr="00434F16">
              <w:rPr>
                <w:sz w:val="26"/>
                <w:szCs w:val="26"/>
              </w:rPr>
              <w:t xml:space="preserve"> </w:t>
            </w:r>
            <w:proofErr w:type="spellStart"/>
            <w:r w:rsidRPr="00434F16">
              <w:rPr>
                <w:sz w:val="26"/>
                <w:szCs w:val="26"/>
              </w:rPr>
              <w:t>chức</w:t>
            </w:r>
            <w:proofErr w:type="spellEnd"/>
            <w:r w:rsidRPr="00434F16">
              <w:rPr>
                <w:sz w:val="26"/>
                <w:szCs w:val="26"/>
              </w:rPr>
              <w:t xml:space="preserve"> Y </w:t>
            </w:r>
            <w:proofErr w:type="spellStart"/>
            <w:r w:rsidRPr="00434F16">
              <w:rPr>
                <w:sz w:val="26"/>
                <w:szCs w:val="26"/>
              </w:rPr>
              <w:t>tế</w:t>
            </w:r>
            <w:proofErr w:type="spellEnd"/>
            <w:r w:rsidRPr="00434F16">
              <w:rPr>
                <w:sz w:val="26"/>
                <w:szCs w:val="26"/>
              </w:rPr>
              <w:t xml:space="preserve"> </w:t>
            </w:r>
            <w:proofErr w:type="spellStart"/>
            <w:r w:rsidRPr="00434F16">
              <w:rPr>
                <w:sz w:val="26"/>
                <w:szCs w:val="26"/>
              </w:rPr>
              <w:t>thế</w:t>
            </w:r>
            <w:proofErr w:type="spellEnd"/>
            <w:r w:rsidRPr="00434F16">
              <w:rPr>
                <w:sz w:val="26"/>
                <w:szCs w:val="26"/>
              </w:rPr>
              <w:t xml:space="preserve"> </w:t>
            </w:r>
            <w:proofErr w:type="spellStart"/>
            <w:r w:rsidRPr="00434F16">
              <w:rPr>
                <w:sz w:val="26"/>
                <w:szCs w:val="26"/>
              </w:rPr>
              <w:t>giới</w:t>
            </w:r>
            <w:proofErr w:type="spellEnd"/>
            <w:r w:rsidRPr="00434F16">
              <w:rPr>
                <w:sz w:val="26"/>
                <w:szCs w:val="26"/>
                <w:lang w:val="vi-VN"/>
              </w:rPr>
              <w:t>)</w:t>
            </w:r>
          </w:p>
        </w:tc>
      </w:tr>
      <w:tr w:rsidR="00434F16" w:rsidRPr="00434F16" w14:paraId="06F6DA94" w14:textId="77777777" w:rsidTr="00434F16">
        <w:tc>
          <w:tcPr>
            <w:tcW w:w="1701" w:type="dxa"/>
          </w:tcPr>
          <w:p w14:paraId="64DA037D" w14:textId="77777777" w:rsidR="00434F16" w:rsidRPr="00434F16" w:rsidRDefault="00434F16" w:rsidP="00434F16">
            <w:pPr>
              <w:spacing w:line="360" w:lineRule="auto"/>
              <w:ind w:left="1" w:hanging="3"/>
              <w:rPr>
                <w:sz w:val="26"/>
                <w:szCs w:val="26"/>
              </w:rPr>
            </w:pPr>
            <w:r w:rsidRPr="00434F16">
              <w:rPr>
                <w:sz w:val="26"/>
                <w:szCs w:val="26"/>
              </w:rPr>
              <w:t>WHR</w:t>
            </w:r>
          </w:p>
        </w:tc>
        <w:tc>
          <w:tcPr>
            <w:tcW w:w="6696" w:type="dxa"/>
          </w:tcPr>
          <w:p w14:paraId="1AC4B23F"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Waist Hip Ratio </w:t>
            </w:r>
            <w:r w:rsidRPr="00434F16">
              <w:rPr>
                <w:sz w:val="26"/>
                <w:szCs w:val="26"/>
                <w:lang w:val="vi-VN"/>
              </w:rPr>
              <w:t>(</w:t>
            </w:r>
            <w:proofErr w:type="spellStart"/>
            <w:r w:rsidRPr="00434F16">
              <w:rPr>
                <w:sz w:val="26"/>
                <w:szCs w:val="26"/>
              </w:rPr>
              <w:t>Tỷ</w:t>
            </w:r>
            <w:proofErr w:type="spellEnd"/>
            <w:r w:rsidRPr="00434F16">
              <w:rPr>
                <w:sz w:val="26"/>
                <w:szCs w:val="26"/>
              </w:rPr>
              <w:t xml:space="preserve"> </w:t>
            </w:r>
            <w:proofErr w:type="spellStart"/>
            <w:r w:rsidRPr="00434F16">
              <w:rPr>
                <w:sz w:val="26"/>
                <w:szCs w:val="26"/>
              </w:rPr>
              <w:t>số</w:t>
            </w:r>
            <w:proofErr w:type="spellEnd"/>
            <w:r w:rsidRPr="00434F16">
              <w:rPr>
                <w:sz w:val="26"/>
                <w:szCs w:val="26"/>
              </w:rPr>
              <w:t xml:space="preserve"> </w:t>
            </w:r>
            <w:proofErr w:type="spellStart"/>
            <w:r w:rsidRPr="00434F16">
              <w:rPr>
                <w:sz w:val="26"/>
                <w:szCs w:val="26"/>
              </w:rPr>
              <w:t>vòng</w:t>
            </w:r>
            <w:proofErr w:type="spellEnd"/>
            <w:r w:rsidRPr="00434F16">
              <w:rPr>
                <w:sz w:val="26"/>
                <w:szCs w:val="26"/>
              </w:rPr>
              <w:t xml:space="preserve"> </w:t>
            </w:r>
            <w:proofErr w:type="spellStart"/>
            <w:r w:rsidRPr="00434F16">
              <w:rPr>
                <w:sz w:val="26"/>
                <w:szCs w:val="26"/>
              </w:rPr>
              <w:t>eo</w:t>
            </w:r>
            <w:proofErr w:type="spellEnd"/>
            <w:r w:rsidRPr="00434F16">
              <w:rPr>
                <w:sz w:val="26"/>
                <w:szCs w:val="26"/>
              </w:rPr>
              <w:t>/</w:t>
            </w:r>
            <w:proofErr w:type="spellStart"/>
            <w:r w:rsidRPr="00434F16">
              <w:rPr>
                <w:sz w:val="26"/>
                <w:szCs w:val="26"/>
              </w:rPr>
              <w:t>vòng</w:t>
            </w:r>
            <w:proofErr w:type="spellEnd"/>
            <w:r w:rsidRPr="00434F16">
              <w:rPr>
                <w:sz w:val="26"/>
                <w:szCs w:val="26"/>
              </w:rPr>
              <w:t xml:space="preserve"> </w:t>
            </w:r>
            <w:proofErr w:type="spellStart"/>
            <w:r w:rsidRPr="00434F16">
              <w:rPr>
                <w:sz w:val="26"/>
                <w:szCs w:val="26"/>
              </w:rPr>
              <w:t>mông</w:t>
            </w:r>
            <w:proofErr w:type="spellEnd"/>
            <w:r w:rsidRPr="00434F16">
              <w:rPr>
                <w:sz w:val="26"/>
                <w:szCs w:val="26"/>
                <w:lang w:val="vi-VN"/>
              </w:rPr>
              <w:t>)</w:t>
            </w:r>
          </w:p>
        </w:tc>
      </w:tr>
      <w:tr w:rsidR="00434F16" w:rsidRPr="00434F16" w14:paraId="5675FC77" w14:textId="77777777" w:rsidTr="00434F16">
        <w:tc>
          <w:tcPr>
            <w:tcW w:w="1701" w:type="dxa"/>
          </w:tcPr>
          <w:p w14:paraId="472C2260" w14:textId="77777777" w:rsidR="00434F16" w:rsidRPr="00434F16" w:rsidRDefault="00434F16" w:rsidP="00434F16">
            <w:pPr>
              <w:spacing w:line="360" w:lineRule="auto"/>
              <w:ind w:left="1" w:hanging="3"/>
              <w:rPr>
                <w:sz w:val="26"/>
                <w:szCs w:val="26"/>
              </w:rPr>
            </w:pPr>
            <w:r w:rsidRPr="00434F16">
              <w:rPr>
                <w:sz w:val="26"/>
                <w:szCs w:val="26"/>
              </w:rPr>
              <w:t>WPRO</w:t>
            </w:r>
          </w:p>
        </w:tc>
        <w:tc>
          <w:tcPr>
            <w:tcW w:w="6696" w:type="dxa"/>
          </w:tcPr>
          <w:p w14:paraId="032FA913" w14:textId="77777777" w:rsidR="00434F16" w:rsidRPr="00434F16" w:rsidRDefault="00434F16" w:rsidP="00434F16">
            <w:pPr>
              <w:spacing w:line="360" w:lineRule="auto"/>
              <w:ind w:left="1" w:hanging="3"/>
              <w:jc w:val="both"/>
              <w:rPr>
                <w:sz w:val="26"/>
                <w:szCs w:val="26"/>
                <w:lang w:val="vi-VN"/>
              </w:rPr>
            </w:pPr>
            <w:r w:rsidRPr="00434F16">
              <w:rPr>
                <w:sz w:val="26"/>
                <w:szCs w:val="26"/>
              </w:rPr>
              <w:t xml:space="preserve">World Health Organization Western Pacific </w:t>
            </w:r>
            <w:r w:rsidRPr="00434F16">
              <w:rPr>
                <w:sz w:val="26"/>
                <w:szCs w:val="26"/>
                <w:lang w:val="vi-VN"/>
              </w:rPr>
              <w:t>(</w:t>
            </w:r>
            <w:proofErr w:type="spellStart"/>
            <w:r w:rsidRPr="00434F16">
              <w:rPr>
                <w:sz w:val="26"/>
                <w:szCs w:val="26"/>
              </w:rPr>
              <w:t>Tổ</w:t>
            </w:r>
            <w:proofErr w:type="spellEnd"/>
            <w:r w:rsidRPr="00434F16">
              <w:rPr>
                <w:sz w:val="26"/>
                <w:szCs w:val="26"/>
              </w:rPr>
              <w:t xml:space="preserve"> </w:t>
            </w:r>
            <w:proofErr w:type="spellStart"/>
            <w:r w:rsidRPr="00434F16">
              <w:rPr>
                <w:sz w:val="26"/>
                <w:szCs w:val="26"/>
              </w:rPr>
              <w:t>chức</w:t>
            </w:r>
            <w:proofErr w:type="spellEnd"/>
            <w:r w:rsidRPr="00434F16">
              <w:rPr>
                <w:sz w:val="26"/>
                <w:szCs w:val="26"/>
              </w:rPr>
              <w:t xml:space="preserve"> Y </w:t>
            </w:r>
            <w:proofErr w:type="spellStart"/>
            <w:r w:rsidRPr="00434F16">
              <w:rPr>
                <w:sz w:val="26"/>
                <w:szCs w:val="26"/>
              </w:rPr>
              <w:t>tế</w:t>
            </w:r>
            <w:proofErr w:type="spellEnd"/>
            <w:r w:rsidRPr="00434F16">
              <w:rPr>
                <w:sz w:val="26"/>
                <w:szCs w:val="26"/>
              </w:rPr>
              <w:t xml:space="preserve"> </w:t>
            </w:r>
            <w:proofErr w:type="spellStart"/>
            <w:r w:rsidRPr="00434F16">
              <w:rPr>
                <w:sz w:val="26"/>
                <w:szCs w:val="26"/>
              </w:rPr>
              <w:t>thế</w:t>
            </w:r>
            <w:proofErr w:type="spellEnd"/>
            <w:r w:rsidRPr="00434F16">
              <w:rPr>
                <w:sz w:val="26"/>
                <w:szCs w:val="26"/>
              </w:rPr>
              <w:t xml:space="preserve"> </w:t>
            </w:r>
            <w:proofErr w:type="spellStart"/>
            <w:r w:rsidRPr="00434F16">
              <w:rPr>
                <w:sz w:val="26"/>
                <w:szCs w:val="26"/>
              </w:rPr>
              <w:t>giới</w:t>
            </w:r>
            <w:proofErr w:type="spellEnd"/>
            <w:r w:rsidRPr="00434F16">
              <w:rPr>
                <w:sz w:val="26"/>
                <w:szCs w:val="26"/>
              </w:rPr>
              <w:t xml:space="preserve"> </w:t>
            </w:r>
            <w:proofErr w:type="spellStart"/>
            <w:r w:rsidRPr="00434F16">
              <w:rPr>
                <w:sz w:val="26"/>
                <w:szCs w:val="26"/>
              </w:rPr>
              <w:t>khu</w:t>
            </w:r>
            <w:proofErr w:type="spellEnd"/>
            <w:r w:rsidRPr="00434F16">
              <w:rPr>
                <w:sz w:val="26"/>
                <w:szCs w:val="26"/>
              </w:rPr>
              <w:t xml:space="preserve"> </w:t>
            </w:r>
            <w:proofErr w:type="spellStart"/>
            <w:r w:rsidRPr="00434F16">
              <w:rPr>
                <w:sz w:val="26"/>
                <w:szCs w:val="26"/>
              </w:rPr>
              <w:t>vực</w:t>
            </w:r>
            <w:proofErr w:type="spellEnd"/>
            <w:r w:rsidRPr="00434F16">
              <w:rPr>
                <w:sz w:val="26"/>
                <w:szCs w:val="26"/>
              </w:rPr>
              <w:t xml:space="preserve"> Châu Á Thái Bình Dương</w:t>
            </w:r>
            <w:r w:rsidRPr="00434F16">
              <w:rPr>
                <w:sz w:val="26"/>
                <w:szCs w:val="26"/>
                <w:lang w:val="vi-VN"/>
              </w:rPr>
              <w:t>)</w:t>
            </w:r>
          </w:p>
        </w:tc>
      </w:tr>
      <w:tr w:rsidR="00434F16" w:rsidRPr="00434F16" w14:paraId="159290CE" w14:textId="77777777" w:rsidTr="00434F16">
        <w:tc>
          <w:tcPr>
            <w:tcW w:w="1701" w:type="dxa"/>
          </w:tcPr>
          <w:p w14:paraId="076354C7" w14:textId="77777777" w:rsidR="00434F16" w:rsidRPr="00434F16" w:rsidRDefault="00434F16" w:rsidP="00434F16">
            <w:pPr>
              <w:spacing w:line="360" w:lineRule="auto"/>
              <w:ind w:left="1" w:hanging="3"/>
              <w:rPr>
                <w:sz w:val="26"/>
                <w:szCs w:val="26"/>
              </w:rPr>
            </w:pPr>
            <w:r w:rsidRPr="00434F16">
              <w:rPr>
                <w:sz w:val="26"/>
                <w:szCs w:val="26"/>
              </w:rPr>
              <w:t>YNTK</w:t>
            </w:r>
          </w:p>
        </w:tc>
        <w:tc>
          <w:tcPr>
            <w:tcW w:w="6696" w:type="dxa"/>
          </w:tcPr>
          <w:p w14:paraId="08B7FDDC" w14:textId="77777777" w:rsidR="00434F16" w:rsidRPr="00434F16" w:rsidRDefault="00434F16" w:rsidP="00434F16">
            <w:pPr>
              <w:spacing w:line="360" w:lineRule="auto"/>
              <w:ind w:left="1" w:hanging="3"/>
              <w:jc w:val="both"/>
              <w:rPr>
                <w:sz w:val="26"/>
                <w:szCs w:val="26"/>
              </w:rPr>
            </w:pPr>
            <w:r w:rsidRPr="00434F16">
              <w:rPr>
                <w:sz w:val="26"/>
                <w:szCs w:val="26"/>
              </w:rPr>
              <w:t xml:space="preserve">Ý </w:t>
            </w:r>
            <w:proofErr w:type="spellStart"/>
            <w:r w:rsidRPr="00434F16">
              <w:rPr>
                <w:sz w:val="26"/>
                <w:szCs w:val="26"/>
              </w:rPr>
              <w:t>nghĩa</w:t>
            </w:r>
            <w:proofErr w:type="spellEnd"/>
            <w:r w:rsidRPr="00434F16">
              <w:rPr>
                <w:sz w:val="26"/>
                <w:szCs w:val="26"/>
              </w:rPr>
              <w:t xml:space="preserve"> </w:t>
            </w:r>
            <w:proofErr w:type="spellStart"/>
            <w:r w:rsidRPr="00434F16">
              <w:rPr>
                <w:sz w:val="26"/>
                <w:szCs w:val="26"/>
              </w:rPr>
              <w:t>thống</w:t>
            </w:r>
            <w:proofErr w:type="spellEnd"/>
            <w:r w:rsidRPr="00434F16">
              <w:rPr>
                <w:sz w:val="26"/>
                <w:szCs w:val="26"/>
              </w:rPr>
              <w:t xml:space="preserve"> </w:t>
            </w:r>
            <w:proofErr w:type="spellStart"/>
            <w:r w:rsidRPr="00434F16">
              <w:rPr>
                <w:sz w:val="26"/>
                <w:szCs w:val="26"/>
              </w:rPr>
              <w:t>kê</w:t>
            </w:r>
            <w:proofErr w:type="spellEnd"/>
          </w:p>
        </w:tc>
      </w:tr>
    </w:tbl>
    <w:p w14:paraId="32C9E4EF"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4F0A100C"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081D7B93"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0700870B"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2BDCD06D"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6B906C2C"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012B0F77"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63933D73"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568B4EC1"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29D479DA"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3330B9FC"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2EDCC612"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41D52F7F"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50B7A3E6"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38547B0A" w14:textId="77777777" w:rsid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6C89D454" w14:textId="77777777" w:rsidR="00434F16" w:rsidRPr="00434F16" w:rsidRDefault="00434F16" w:rsidP="00434F16">
      <w:pPr>
        <w:keepNext/>
        <w:tabs>
          <w:tab w:val="left" w:pos="720"/>
        </w:tabs>
        <w:spacing w:before="120" w:line="360" w:lineRule="auto"/>
        <w:outlineLvl w:val="0"/>
        <w:rPr>
          <w:rFonts w:cs="Times New Roman"/>
          <w:b/>
          <w:bCs w:val="0"/>
          <w:kern w:val="32"/>
          <w:sz w:val="26"/>
          <w:szCs w:val="26"/>
          <w:lang w:eastAsia="x-none"/>
        </w:rPr>
      </w:pPr>
    </w:p>
    <w:p w14:paraId="598E49E4" w14:textId="77777777" w:rsidR="00E378A1" w:rsidRDefault="00E378A1" w:rsidP="00E378A1">
      <w:pPr>
        <w:tabs>
          <w:tab w:val="right" w:leader="dot" w:pos="8789"/>
        </w:tabs>
        <w:spacing w:line="360" w:lineRule="auto"/>
        <w:rPr>
          <w:rFonts w:cs="Times New Roman"/>
          <w:b/>
          <w:noProof/>
          <w:sz w:val="25"/>
          <w:szCs w:val="25"/>
          <w:lang w:val="vi-VN"/>
        </w:rPr>
      </w:pPr>
    </w:p>
    <w:p w14:paraId="376B1C40" w14:textId="5CE74E0C" w:rsidR="00B8486F" w:rsidRPr="00075F81" w:rsidRDefault="00E378A1" w:rsidP="00E378A1">
      <w:pPr>
        <w:tabs>
          <w:tab w:val="right" w:leader="dot" w:pos="8789"/>
        </w:tabs>
        <w:spacing w:line="360" w:lineRule="auto"/>
        <w:rPr>
          <w:rFonts w:cs="Times New Roman"/>
          <w:b/>
          <w:noProof/>
          <w:sz w:val="25"/>
          <w:szCs w:val="25"/>
          <w:lang w:val="vi-VN"/>
        </w:rPr>
      </w:pPr>
      <w:r>
        <w:rPr>
          <w:rFonts w:cs="Times New Roman"/>
          <w:b/>
          <w:noProof/>
          <w:sz w:val="25"/>
          <w:szCs w:val="25"/>
          <w:lang w:val="vi-VN"/>
        </w:rPr>
        <w:lastRenderedPageBreak/>
        <w:t xml:space="preserve">                                                               </w:t>
      </w:r>
      <w:r w:rsidR="00B8486F" w:rsidRPr="00075F81">
        <w:rPr>
          <w:rFonts w:cs="Times New Roman"/>
          <w:b/>
          <w:noProof/>
          <w:sz w:val="25"/>
          <w:szCs w:val="25"/>
          <w:lang w:val="vi-VN"/>
        </w:rPr>
        <w:t>MỤC LỤC</w:t>
      </w:r>
    </w:p>
    <w:bookmarkStart w:id="4" w:name="_Hlk132926544"/>
    <w:p w14:paraId="2CA646C4" w14:textId="629C1762" w:rsidR="00D96EE5" w:rsidRPr="00075F81" w:rsidRDefault="00F40AC7" w:rsidP="00D96EE5">
      <w:pPr>
        <w:tabs>
          <w:tab w:val="right" w:leader="dot" w:pos="8789"/>
        </w:tabs>
        <w:spacing w:line="360" w:lineRule="auto"/>
        <w:ind w:left="1418" w:hanging="1418"/>
        <w:jc w:val="both"/>
        <w:rPr>
          <w:rFonts w:cs="Times New Roman"/>
          <w:bCs w:val="0"/>
          <w:noProof/>
          <w:sz w:val="25"/>
          <w:szCs w:val="25"/>
          <w:lang w:val="vi-VN" w:eastAsia="vi-VN"/>
        </w:rPr>
      </w:pPr>
      <w:r w:rsidRPr="00075F81">
        <w:rPr>
          <w:sz w:val="23"/>
        </w:rPr>
        <w:fldChar w:fldCharType="begin"/>
      </w:r>
      <w:r w:rsidRPr="00075F81">
        <w:rPr>
          <w:sz w:val="23"/>
          <w:szCs w:val="23"/>
        </w:rPr>
        <w:instrText>HYPERLINK "file:///C:\\Users\\Le%20Giang\\Downloads\\Toàn%20văn%20luận%20án%20NCS%20Nguyễn%20Văn%20Nguyên%20(1).docx" \l "_Toc91250883"</w:instrText>
      </w:r>
      <w:r w:rsidRPr="00075F81">
        <w:rPr>
          <w:sz w:val="23"/>
        </w:rPr>
      </w:r>
      <w:r w:rsidRPr="00075F81">
        <w:rPr>
          <w:sz w:val="23"/>
        </w:rPr>
        <w:fldChar w:fldCharType="separate"/>
      </w:r>
      <w:r w:rsidR="00D96EE5" w:rsidRPr="00075F81">
        <w:rPr>
          <w:rFonts w:cs="Times New Roman"/>
          <w:bCs w:val="0"/>
          <w:noProof/>
          <w:sz w:val="25"/>
          <w:szCs w:val="25"/>
          <w:lang w:val="vi-VN"/>
        </w:rPr>
        <w:t>LỜI CAM ĐOAN</w:t>
      </w:r>
      <w:r w:rsidRPr="00075F81">
        <w:rPr>
          <w:rFonts w:cs="Times New Roman"/>
          <w:bCs w:val="0"/>
          <w:noProof/>
          <w:sz w:val="25"/>
          <w:szCs w:val="25"/>
          <w:lang w:val="vi-VN"/>
        </w:rPr>
        <w:fldChar w:fldCharType="end"/>
      </w:r>
      <w:r w:rsidR="0056264B" w:rsidRPr="00075F81">
        <w:rPr>
          <w:rFonts w:cs="Times New Roman"/>
          <w:bCs w:val="0"/>
          <w:noProof/>
          <w:sz w:val="25"/>
          <w:szCs w:val="25"/>
          <w:lang w:val="vi-VN"/>
        </w:rPr>
        <w:t>.......................................</w:t>
      </w:r>
      <w:r w:rsidR="00434F16">
        <w:rPr>
          <w:rFonts w:cs="Times New Roman"/>
          <w:bCs w:val="0"/>
          <w:noProof/>
          <w:sz w:val="25"/>
          <w:szCs w:val="25"/>
          <w:lang w:val="vi-VN"/>
        </w:rPr>
        <w:t>....</w:t>
      </w:r>
      <w:r w:rsidR="0056264B" w:rsidRPr="00075F81">
        <w:rPr>
          <w:rFonts w:cs="Times New Roman"/>
          <w:bCs w:val="0"/>
          <w:noProof/>
          <w:sz w:val="25"/>
          <w:szCs w:val="25"/>
          <w:lang w:val="vi-VN"/>
        </w:rPr>
        <w:t>.........</w:t>
      </w:r>
      <w:r w:rsidR="000D3184">
        <w:rPr>
          <w:rFonts w:cs="Times New Roman"/>
          <w:bCs w:val="0"/>
          <w:noProof/>
          <w:sz w:val="25"/>
          <w:szCs w:val="25"/>
          <w:lang w:val="vi-VN"/>
        </w:rPr>
        <w:t>....</w:t>
      </w:r>
      <w:r w:rsidR="0056264B" w:rsidRPr="00075F81">
        <w:rPr>
          <w:rFonts w:cs="Times New Roman"/>
          <w:bCs w:val="0"/>
          <w:noProof/>
          <w:sz w:val="25"/>
          <w:szCs w:val="25"/>
          <w:lang w:val="vi-VN"/>
        </w:rPr>
        <w:t>.......</w:t>
      </w:r>
      <w:r w:rsidR="000D3184">
        <w:rPr>
          <w:rFonts w:cs="Times New Roman"/>
          <w:bCs w:val="0"/>
          <w:noProof/>
          <w:sz w:val="25"/>
          <w:szCs w:val="25"/>
          <w:lang w:val="vi-VN"/>
        </w:rPr>
        <w:t>.</w:t>
      </w:r>
      <w:r w:rsidR="0056264B" w:rsidRPr="00075F81">
        <w:rPr>
          <w:rFonts w:cs="Times New Roman"/>
          <w:bCs w:val="0"/>
          <w:noProof/>
          <w:sz w:val="25"/>
          <w:szCs w:val="25"/>
          <w:lang w:val="vi-VN"/>
        </w:rPr>
        <w:t>...</w:t>
      </w:r>
      <w:r w:rsidR="00434F16">
        <w:rPr>
          <w:rFonts w:cs="Times New Roman"/>
          <w:bCs w:val="0"/>
          <w:noProof/>
          <w:sz w:val="25"/>
          <w:szCs w:val="25"/>
          <w:lang w:val="vi-VN"/>
        </w:rPr>
        <w:t>..</w:t>
      </w:r>
      <w:r w:rsidR="0056264B" w:rsidRPr="00075F81">
        <w:rPr>
          <w:rFonts w:cs="Times New Roman"/>
          <w:bCs w:val="0"/>
          <w:noProof/>
          <w:sz w:val="25"/>
          <w:szCs w:val="25"/>
          <w:lang w:val="vi-VN"/>
        </w:rPr>
        <w:t>.........................................i</w:t>
      </w:r>
    </w:p>
    <w:p w14:paraId="01F58D0C" w14:textId="1939F8D3" w:rsidR="00D96EE5" w:rsidRPr="00075F81" w:rsidRDefault="009D30DB" w:rsidP="00D96EE5">
      <w:pPr>
        <w:tabs>
          <w:tab w:val="right" w:leader="dot" w:pos="8789"/>
        </w:tabs>
        <w:spacing w:line="360" w:lineRule="auto"/>
        <w:ind w:left="1418" w:hanging="1418"/>
        <w:jc w:val="both"/>
        <w:rPr>
          <w:rFonts w:cs="Times New Roman"/>
          <w:bCs w:val="0"/>
          <w:noProof/>
          <w:sz w:val="25"/>
          <w:szCs w:val="25"/>
          <w:lang w:val="vi-VN" w:eastAsia="vi-VN"/>
        </w:rPr>
      </w:pPr>
      <w:hyperlink r:id="rId9" w:anchor="_Toc91250884" w:history="1">
        <w:r w:rsidR="00D96EE5" w:rsidRPr="00075F81">
          <w:rPr>
            <w:rFonts w:cs="Times New Roman"/>
            <w:bCs w:val="0"/>
            <w:noProof/>
            <w:sz w:val="25"/>
            <w:szCs w:val="25"/>
            <w:lang w:val="vi-VN"/>
          </w:rPr>
          <w:t>LỜI CẢM ƠN</w:t>
        </w:r>
      </w:hyperlink>
      <w:r w:rsidR="0056264B" w:rsidRPr="00075F81">
        <w:rPr>
          <w:rFonts w:cs="Times New Roman"/>
          <w:bCs w:val="0"/>
          <w:noProof/>
          <w:sz w:val="25"/>
          <w:szCs w:val="25"/>
          <w:lang w:val="vi-VN"/>
        </w:rPr>
        <w:t>...............................................</w:t>
      </w:r>
      <w:r w:rsidR="000D3184">
        <w:rPr>
          <w:rFonts w:cs="Times New Roman"/>
          <w:bCs w:val="0"/>
          <w:noProof/>
          <w:sz w:val="25"/>
          <w:szCs w:val="25"/>
          <w:lang w:val="vi-VN"/>
        </w:rPr>
        <w:t>..</w:t>
      </w:r>
      <w:r w:rsidR="00434F16">
        <w:rPr>
          <w:rFonts w:cs="Times New Roman"/>
          <w:bCs w:val="0"/>
          <w:noProof/>
          <w:sz w:val="25"/>
          <w:szCs w:val="25"/>
          <w:lang w:val="vi-VN"/>
        </w:rPr>
        <w:t>.....</w:t>
      </w:r>
      <w:r w:rsidR="000D3184">
        <w:rPr>
          <w:rFonts w:cs="Times New Roman"/>
          <w:bCs w:val="0"/>
          <w:noProof/>
          <w:sz w:val="25"/>
          <w:szCs w:val="25"/>
          <w:lang w:val="vi-VN"/>
        </w:rPr>
        <w:t>..</w:t>
      </w:r>
      <w:r w:rsidR="0056264B" w:rsidRPr="00075F81">
        <w:rPr>
          <w:rFonts w:cs="Times New Roman"/>
          <w:bCs w:val="0"/>
          <w:noProof/>
          <w:sz w:val="25"/>
          <w:szCs w:val="25"/>
          <w:lang w:val="vi-VN"/>
        </w:rPr>
        <w:t>..........</w:t>
      </w:r>
      <w:r w:rsidR="000D3184">
        <w:rPr>
          <w:rFonts w:cs="Times New Roman"/>
          <w:bCs w:val="0"/>
          <w:noProof/>
          <w:sz w:val="25"/>
          <w:szCs w:val="25"/>
          <w:lang w:val="vi-VN"/>
        </w:rPr>
        <w:t>.</w:t>
      </w:r>
      <w:r w:rsidR="0056264B" w:rsidRPr="00075F81">
        <w:rPr>
          <w:rFonts w:cs="Times New Roman"/>
          <w:bCs w:val="0"/>
          <w:noProof/>
          <w:sz w:val="25"/>
          <w:szCs w:val="25"/>
          <w:lang w:val="vi-VN"/>
        </w:rPr>
        <w:t>....</w:t>
      </w:r>
      <w:r w:rsidR="00434F16">
        <w:rPr>
          <w:rFonts w:cs="Times New Roman"/>
          <w:bCs w:val="0"/>
          <w:noProof/>
          <w:sz w:val="25"/>
          <w:szCs w:val="25"/>
          <w:lang w:val="vi-VN"/>
        </w:rPr>
        <w:t>.</w:t>
      </w:r>
      <w:r w:rsidR="0056264B" w:rsidRPr="00075F81">
        <w:rPr>
          <w:rFonts w:cs="Times New Roman"/>
          <w:bCs w:val="0"/>
          <w:noProof/>
          <w:sz w:val="25"/>
          <w:szCs w:val="25"/>
          <w:lang w:val="vi-VN"/>
        </w:rPr>
        <w:t>...........................................ii</w:t>
      </w:r>
    </w:p>
    <w:p w14:paraId="4430AF8B" w14:textId="342B2832" w:rsidR="00D96EE5" w:rsidRPr="00075F81" w:rsidRDefault="00686F17" w:rsidP="00D96EE5">
      <w:pPr>
        <w:tabs>
          <w:tab w:val="right" w:leader="dot" w:pos="8789"/>
        </w:tabs>
        <w:spacing w:line="360" w:lineRule="auto"/>
        <w:ind w:left="1418" w:hanging="1418"/>
        <w:jc w:val="both"/>
        <w:rPr>
          <w:rFonts w:cs="Times New Roman"/>
          <w:bCs w:val="0"/>
          <w:noProof/>
          <w:sz w:val="25"/>
          <w:szCs w:val="25"/>
          <w:lang w:val="vi-VN"/>
        </w:rPr>
      </w:pPr>
      <w:hyperlink r:id="rId10" w:anchor="_Toc91250886" w:history="1">
        <w:r w:rsidR="00D96EE5" w:rsidRPr="00075F81">
          <w:rPr>
            <w:rFonts w:cs="Times New Roman"/>
            <w:bCs w:val="0"/>
            <w:noProof/>
            <w:sz w:val="25"/>
            <w:szCs w:val="25"/>
            <w:lang w:val="vi-VN"/>
          </w:rPr>
          <w:t>DANH MỤC CHỮ VIẾT TẮT</w:t>
        </w:r>
      </w:hyperlink>
      <w:r w:rsidR="0056264B" w:rsidRPr="00075F81">
        <w:rPr>
          <w:rFonts w:cs="Times New Roman"/>
          <w:bCs w:val="0"/>
          <w:noProof/>
          <w:sz w:val="25"/>
          <w:szCs w:val="25"/>
          <w:lang w:val="vi-VN"/>
        </w:rPr>
        <w:t>......................</w:t>
      </w:r>
      <w:r w:rsidR="000D3184">
        <w:rPr>
          <w:rFonts w:cs="Times New Roman"/>
          <w:bCs w:val="0"/>
          <w:noProof/>
          <w:sz w:val="25"/>
          <w:szCs w:val="25"/>
          <w:lang w:val="vi-VN"/>
        </w:rPr>
        <w:t>....</w:t>
      </w:r>
      <w:r w:rsidR="0056264B" w:rsidRPr="00075F81">
        <w:rPr>
          <w:rFonts w:cs="Times New Roman"/>
          <w:bCs w:val="0"/>
          <w:noProof/>
          <w:sz w:val="25"/>
          <w:szCs w:val="25"/>
          <w:lang w:val="vi-VN"/>
        </w:rPr>
        <w:t>..</w:t>
      </w:r>
      <w:r w:rsidR="00434F16">
        <w:rPr>
          <w:rFonts w:cs="Times New Roman"/>
          <w:bCs w:val="0"/>
          <w:noProof/>
          <w:sz w:val="25"/>
          <w:szCs w:val="25"/>
          <w:lang w:val="vi-VN"/>
        </w:rPr>
        <w:t>.....</w:t>
      </w:r>
      <w:r w:rsidR="0056264B" w:rsidRPr="00075F81">
        <w:rPr>
          <w:rFonts w:cs="Times New Roman"/>
          <w:bCs w:val="0"/>
          <w:noProof/>
          <w:sz w:val="25"/>
          <w:szCs w:val="25"/>
          <w:lang w:val="vi-VN"/>
        </w:rPr>
        <w:t>...................................................</w:t>
      </w:r>
      <w:r w:rsidR="00A104DC">
        <w:rPr>
          <w:rFonts w:cs="Times New Roman"/>
          <w:bCs w:val="0"/>
          <w:noProof/>
          <w:sz w:val="25"/>
          <w:szCs w:val="25"/>
          <w:lang w:val="vi-VN"/>
        </w:rPr>
        <w:t>.</w:t>
      </w:r>
      <w:r w:rsidR="0056264B" w:rsidRPr="00075F81">
        <w:rPr>
          <w:rFonts w:cs="Times New Roman"/>
          <w:bCs w:val="0"/>
          <w:noProof/>
          <w:sz w:val="25"/>
          <w:szCs w:val="25"/>
          <w:lang w:val="vi-VN"/>
        </w:rPr>
        <w:t>..iii</w:t>
      </w:r>
    </w:p>
    <w:p w14:paraId="1ACB4B75" w14:textId="4971631A" w:rsidR="008D3CA5" w:rsidRPr="00075F81" w:rsidRDefault="00686F17" w:rsidP="008D3CA5">
      <w:pPr>
        <w:tabs>
          <w:tab w:val="right" w:leader="dot" w:pos="8789"/>
        </w:tabs>
        <w:spacing w:line="360" w:lineRule="auto"/>
        <w:ind w:left="1418" w:hanging="1418"/>
        <w:jc w:val="both"/>
        <w:rPr>
          <w:rFonts w:cs="Times New Roman"/>
          <w:bCs w:val="0"/>
          <w:noProof/>
          <w:sz w:val="25"/>
          <w:szCs w:val="25"/>
          <w:lang w:val="vi-VN" w:eastAsia="vi-VN"/>
        </w:rPr>
      </w:pPr>
      <w:hyperlink r:id="rId11" w:anchor="_Toc91250885" w:history="1">
        <w:r w:rsidR="008D3CA5" w:rsidRPr="00075F81">
          <w:rPr>
            <w:rFonts w:cs="Times New Roman"/>
            <w:bCs w:val="0"/>
            <w:noProof/>
            <w:sz w:val="25"/>
            <w:szCs w:val="25"/>
            <w:lang w:val="vi-VN"/>
          </w:rPr>
          <w:t xml:space="preserve">MỤC </w:t>
        </w:r>
        <w:r w:rsidR="0056264B" w:rsidRPr="00075F81">
          <w:rPr>
            <w:rFonts w:cs="Times New Roman"/>
            <w:bCs w:val="0"/>
            <w:noProof/>
            <w:sz w:val="25"/>
            <w:szCs w:val="25"/>
            <w:lang w:val="vi-VN"/>
          </w:rPr>
          <w:t>LỤC.............................................................</w:t>
        </w:r>
        <w:r w:rsidR="00434F16">
          <w:rPr>
            <w:rFonts w:cs="Times New Roman"/>
            <w:bCs w:val="0"/>
            <w:noProof/>
            <w:sz w:val="25"/>
            <w:szCs w:val="25"/>
            <w:lang w:val="vi-VN"/>
          </w:rPr>
          <w:t>....</w:t>
        </w:r>
        <w:r w:rsidR="0056264B" w:rsidRPr="00075F81">
          <w:rPr>
            <w:rFonts w:cs="Times New Roman"/>
            <w:bCs w:val="0"/>
            <w:noProof/>
            <w:sz w:val="25"/>
            <w:szCs w:val="25"/>
            <w:lang w:val="vi-VN"/>
          </w:rPr>
          <w:t>...............</w:t>
        </w:r>
        <w:r w:rsidR="000D3184">
          <w:rPr>
            <w:rFonts w:cs="Times New Roman"/>
            <w:bCs w:val="0"/>
            <w:noProof/>
            <w:sz w:val="25"/>
            <w:szCs w:val="25"/>
            <w:lang w:val="vi-VN"/>
          </w:rPr>
          <w:t>.....</w:t>
        </w:r>
        <w:r w:rsidR="0056264B" w:rsidRPr="00075F81">
          <w:rPr>
            <w:rFonts w:cs="Times New Roman"/>
            <w:bCs w:val="0"/>
            <w:noProof/>
            <w:sz w:val="25"/>
            <w:szCs w:val="25"/>
            <w:lang w:val="vi-VN"/>
          </w:rPr>
          <w:t>..........................</w:t>
        </w:r>
        <w:r w:rsidR="00A104DC">
          <w:rPr>
            <w:rFonts w:cs="Times New Roman"/>
            <w:bCs w:val="0"/>
            <w:noProof/>
            <w:sz w:val="25"/>
            <w:szCs w:val="25"/>
            <w:lang w:val="vi-VN"/>
          </w:rPr>
          <w:t>.</w:t>
        </w:r>
        <w:r w:rsidR="0056264B" w:rsidRPr="00075F81">
          <w:rPr>
            <w:rFonts w:cs="Times New Roman"/>
            <w:bCs w:val="0"/>
            <w:noProof/>
            <w:sz w:val="25"/>
            <w:szCs w:val="25"/>
            <w:lang w:val="vi-VN"/>
          </w:rPr>
          <w:t>........v</w:t>
        </w:r>
      </w:hyperlink>
    </w:p>
    <w:p w14:paraId="041A7776" w14:textId="2DF08632" w:rsidR="00D96EE5" w:rsidRPr="00075F81" w:rsidRDefault="009D30DB" w:rsidP="00D96EE5">
      <w:pPr>
        <w:tabs>
          <w:tab w:val="right" w:leader="dot" w:pos="8789"/>
        </w:tabs>
        <w:spacing w:line="360" w:lineRule="auto"/>
        <w:ind w:left="1418" w:hanging="1418"/>
        <w:jc w:val="both"/>
        <w:rPr>
          <w:rFonts w:cs="Times New Roman"/>
          <w:bCs w:val="0"/>
          <w:noProof/>
          <w:sz w:val="25"/>
          <w:szCs w:val="25"/>
          <w:lang w:val="vi-VN" w:eastAsia="vi-VN"/>
        </w:rPr>
      </w:pPr>
      <w:hyperlink r:id="rId12" w:anchor="_Toc91250887" w:history="1">
        <w:r w:rsidR="00D96EE5" w:rsidRPr="00075F81">
          <w:rPr>
            <w:rFonts w:cs="Times New Roman"/>
            <w:bCs w:val="0"/>
            <w:noProof/>
            <w:sz w:val="25"/>
            <w:szCs w:val="25"/>
            <w:lang w:val="vi-VN"/>
          </w:rPr>
          <w:t>DANH MỤC BẢNG</w:t>
        </w:r>
      </w:hyperlink>
      <w:r w:rsidR="0056264B" w:rsidRPr="00075F81">
        <w:rPr>
          <w:rFonts w:cs="Times New Roman"/>
          <w:bCs w:val="0"/>
          <w:noProof/>
          <w:sz w:val="25"/>
          <w:szCs w:val="25"/>
          <w:lang w:val="vi-VN"/>
        </w:rPr>
        <w:t>...............................................</w:t>
      </w:r>
      <w:r w:rsidR="00434F16">
        <w:rPr>
          <w:rFonts w:cs="Times New Roman"/>
          <w:bCs w:val="0"/>
          <w:noProof/>
          <w:sz w:val="25"/>
          <w:szCs w:val="25"/>
          <w:lang w:val="vi-VN"/>
        </w:rPr>
        <w:t>....</w:t>
      </w:r>
      <w:r w:rsidR="0056264B" w:rsidRPr="00075F81">
        <w:rPr>
          <w:rFonts w:cs="Times New Roman"/>
          <w:bCs w:val="0"/>
          <w:noProof/>
          <w:sz w:val="25"/>
          <w:szCs w:val="25"/>
          <w:lang w:val="vi-VN"/>
        </w:rPr>
        <w:t>...................</w:t>
      </w:r>
      <w:r w:rsidR="000D3184">
        <w:rPr>
          <w:rFonts w:cs="Times New Roman"/>
          <w:bCs w:val="0"/>
          <w:noProof/>
          <w:sz w:val="25"/>
          <w:szCs w:val="25"/>
          <w:lang w:val="vi-VN"/>
        </w:rPr>
        <w:t>.....</w:t>
      </w:r>
      <w:r w:rsidR="0056264B" w:rsidRPr="00075F81">
        <w:rPr>
          <w:rFonts w:cs="Times New Roman"/>
          <w:bCs w:val="0"/>
          <w:noProof/>
          <w:sz w:val="25"/>
          <w:szCs w:val="25"/>
          <w:lang w:val="vi-VN"/>
        </w:rPr>
        <w:t>............................ix</w:t>
      </w:r>
    </w:p>
    <w:p w14:paraId="2B0B7C5A" w14:textId="13B49BEF" w:rsidR="00806701" w:rsidRPr="00D16C2A" w:rsidRDefault="00686F17" w:rsidP="00D16C2A">
      <w:pPr>
        <w:tabs>
          <w:tab w:val="right" w:leader="dot" w:pos="8789"/>
        </w:tabs>
        <w:spacing w:line="360" w:lineRule="auto"/>
        <w:ind w:left="1418" w:hanging="1418"/>
        <w:jc w:val="both"/>
        <w:rPr>
          <w:rFonts w:cs="Times New Roman"/>
          <w:bCs w:val="0"/>
          <w:noProof/>
          <w:sz w:val="25"/>
          <w:szCs w:val="25"/>
          <w:lang w:val="vi-VN" w:eastAsia="vi-VN"/>
        </w:rPr>
      </w:pPr>
      <w:hyperlink r:id="rId13" w:anchor="_Toc91250888" w:history="1">
        <w:r w:rsidR="00D96EE5" w:rsidRPr="00075F81">
          <w:rPr>
            <w:rFonts w:cs="Times New Roman"/>
            <w:bCs w:val="0"/>
            <w:noProof/>
            <w:sz w:val="25"/>
            <w:szCs w:val="25"/>
            <w:lang w:val="vi-VN"/>
          </w:rPr>
          <w:t>DANH MỤC HÌNH</w:t>
        </w:r>
      </w:hyperlink>
      <w:r w:rsidR="0056264B" w:rsidRPr="00075F81">
        <w:rPr>
          <w:rFonts w:cs="Times New Roman"/>
          <w:bCs w:val="0"/>
          <w:noProof/>
          <w:sz w:val="25"/>
          <w:szCs w:val="25"/>
          <w:lang w:val="vi-VN"/>
        </w:rPr>
        <w:t>........................................................</w:t>
      </w:r>
      <w:r w:rsidR="00434F16">
        <w:rPr>
          <w:rFonts w:cs="Times New Roman"/>
          <w:bCs w:val="0"/>
          <w:noProof/>
          <w:sz w:val="25"/>
          <w:szCs w:val="25"/>
          <w:lang w:val="vi-VN"/>
        </w:rPr>
        <w:t>.....</w:t>
      </w:r>
      <w:r w:rsidR="0056264B" w:rsidRPr="00075F81">
        <w:rPr>
          <w:rFonts w:cs="Times New Roman"/>
          <w:bCs w:val="0"/>
          <w:noProof/>
          <w:sz w:val="25"/>
          <w:szCs w:val="25"/>
          <w:lang w:val="vi-VN"/>
        </w:rPr>
        <w:t>.........</w:t>
      </w:r>
      <w:r w:rsidR="000D3184">
        <w:rPr>
          <w:rFonts w:cs="Times New Roman"/>
          <w:bCs w:val="0"/>
          <w:noProof/>
          <w:sz w:val="25"/>
          <w:szCs w:val="25"/>
          <w:lang w:val="vi-VN"/>
        </w:rPr>
        <w:t>.....</w:t>
      </w:r>
      <w:r w:rsidR="0056264B" w:rsidRPr="00075F81">
        <w:rPr>
          <w:rFonts w:cs="Times New Roman"/>
          <w:bCs w:val="0"/>
          <w:noProof/>
          <w:sz w:val="25"/>
          <w:szCs w:val="25"/>
          <w:lang w:val="vi-VN"/>
        </w:rPr>
        <w:t>..............................xi</w:t>
      </w:r>
      <w:r w:rsidR="00DE369E" w:rsidRPr="00075F81">
        <w:rPr>
          <w:sz w:val="25"/>
          <w:szCs w:val="25"/>
        </w:rPr>
        <w:fldChar w:fldCharType="begin"/>
      </w:r>
      <w:r w:rsidR="00DE369E" w:rsidRPr="00075F81">
        <w:rPr>
          <w:sz w:val="25"/>
          <w:szCs w:val="25"/>
        </w:rPr>
        <w:instrText xml:space="preserve"> TOC \o "1-3" \h \z \u </w:instrText>
      </w:r>
      <w:r w:rsidR="00DE369E" w:rsidRPr="00075F81">
        <w:rPr>
          <w:sz w:val="25"/>
          <w:szCs w:val="25"/>
        </w:rPr>
        <w:fldChar w:fldCharType="separate"/>
      </w:r>
    </w:p>
    <w:p w14:paraId="2623DDA9" w14:textId="0A11E771" w:rsidR="00806701" w:rsidRPr="008D13D5" w:rsidRDefault="00686F17">
      <w:pPr>
        <w:pStyle w:val="TOC1"/>
        <w:rPr>
          <w:rFonts w:ascii="Calibri" w:hAnsi="Calibri" w:cs="Times New Roman"/>
          <w:iCs w:val="0"/>
          <w:kern w:val="2"/>
          <w:sz w:val="22"/>
          <w:szCs w:val="22"/>
          <w:lang w:val="en-US" w:eastAsia="en-US"/>
        </w:rPr>
      </w:pPr>
      <w:hyperlink w:anchor="_Toc138104245" w:history="1">
        <w:r w:rsidR="00806701" w:rsidRPr="00317BF7">
          <w:rPr>
            <w:rStyle w:val="Hyperlink"/>
            <w:rFonts w:cs="Times New Roman"/>
          </w:rPr>
          <w:t>ĐẶT VẤN ĐỀ</w:t>
        </w:r>
        <w:r w:rsidR="00806701">
          <w:rPr>
            <w:webHidden/>
          </w:rPr>
          <w:tab/>
        </w:r>
        <w:r w:rsidR="00806701">
          <w:rPr>
            <w:webHidden/>
          </w:rPr>
          <w:fldChar w:fldCharType="begin"/>
        </w:r>
        <w:r w:rsidR="00806701">
          <w:rPr>
            <w:webHidden/>
          </w:rPr>
          <w:instrText xml:space="preserve"> PAGEREF _Toc138104245 \h </w:instrText>
        </w:r>
        <w:r w:rsidR="00806701">
          <w:rPr>
            <w:webHidden/>
          </w:rPr>
        </w:r>
        <w:r w:rsidR="00806701">
          <w:rPr>
            <w:webHidden/>
          </w:rPr>
          <w:fldChar w:fldCharType="separate"/>
        </w:r>
        <w:r w:rsidR="006620AA">
          <w:rPr>
            <w:webHidden/>
          </w:rPr>
          <w:t>1</w:t>
        </w:r>
        <w:r w:rsidR="00806701">
          <w:rPr>
            <w:webHidden/>
          </w:rPr>
          <w:fldChar w:fldCharType="end"/>
        </w:r>
      </w:hyperlink>
    </w:p>
    <w:p w14:paraId="6EF15020" w14:textId="16049718" w:rsidR="00806701" w:rsidRPr="008D13D5" w:rsidRDefault="00686F17">
      <w:pPr>
        <w:pStyle w:val="TOC1"/>
        <w:rPr>
          <w:rFonts w:ascii="Calibri" w:hAnsi="Calibri" w:cs="Times New Roman"/>
          <w:iCs w:val="0"/>
          <w:kern w:val="2"/>
          <w:sz w:val="22"/>
          <w:szCs w:val="22"/>
          <w:lang w:val="en-US" w:eastAsia="en-US"/>
        </w:rPr>
      </w:pPr>
      <w:hyperlink w:anchor="_Toc138104246" w:history="1">
        <w:r w:rsidR="00806701" w:rsidRPr="00317BF7">
          <w:rPr>
            <w:rStyle w:val="Hyperlink"/>
            <w:lang w:val="vi-VN"/>
          </w:rPr>
          <w:t xml:space="preserve">Chương </w:t>
        </w:r>
        <w:r w:rsidR="00AA3964">
          <w:rPr>
            <w:rStyle w:val="Hyperlink"/>
            <w:lang w:val="vi-VN"/>
          </w:rPr>
          <w:t xml:space="preserve">1. </w:t>
        </w:r>
      </w:hyperlink>
      <w:hyperlink w:anchor="_Toc138104247" w:history="1">
        <w:r w:rsidR="00806701" w:rsidRPr="00317BF7">
          <w:rPr>
            <w:rStyle w:val="Hyperlink"/>
            <w:lang w:val="vi-VN"/>
          </w:rPr>
          <w:t>TỔNG QUAN</w:t>
        </w:r>
        <w:r w:rsidR="00806701">
          <w:rPr>
            <w:webHidden/>
          </w:rPr>
          <w:tab/>
        </w:r>
        <w:r w:rsidR="00806701">
          <w:rPr>
            <w:webHidden/>
          </w:rPr>
          <w:fldChar w:fldCharType="begin"/>
        </w:r>
        <w:r w:rsidR="00806701">
          <w:rPr>
            <w:webHidden/>
          </w:rPr>
          <w:instrText xml:space="preserve"> PAGEREF _Toc138104247 \h </w:instrText>
        </w:r>
        <w:r w:rsidR="00806701">
          <w:rPr>
            <w:webHidden/>
          </w:rPr>
        </w:r>
        <w:r w:rsidR="00806701">
          <w:rPr>
            <w:webHidden/>
          </w:rPr>
          <w:fldChar w:fldCharType="separate"/>
        </w:r>
        <w:r w:rsidR="006620AA">
          <w:rPr>
            <w:webHidden/>
          </w:rPr>
          <w:t>4</w:t>
        </w:r>
        <w:r w:rsidR="00806701">
          <w:rPr>
            <w:webHidden/>
          </w:rPr>
          <w:fldChar w:fldCharType="end"/>
        </w:r>
      </w:hyperlink>
    </w:p>
    <w:p w14:paraId="3A9BD349" w14:textId="301B8952" w:rsidR="00806701" w:rsidRPr="008D13D5" w:rsidRDefault="00686F17">
      <w:pPr>
        <w:pStyle w:val="TOC1"/>
        <w:rPr>
          <w:rFonts w:ascii="Calibri" w:hAnsi="Calibri" w:cs="Times New Roman"/>
          <w:iCs w:val="0"/>
          <w:kern w:val="2"/>
          <w:sz w:val="22"/>
          <w:szCs w:val="22"/>
          <w:lang w:val="en-US" w:eastAsia="en-US"/>
        </w:rPr>
      </w:pPr>
      <w:hyperlink w:anchor="_Toc138104248" w:history="1">
        <w:r w:rsidR="00806701" w:rsidRPr="00317BF7">
          <w:rPr>
            <w:rStyle w:val="Hyperlink"/>
          </w:rPr>
          <w:t>1</w:t>
        </w:r>
        <w:r w:rsidR="00806701" w:rsidRPr="00317BF7">
          <w:rPr>
            <w:rStyle w:val="Hyperlink"/>
            <w:lang w:val="vi-VN"/>
          </w:rPr>
          <w:t xml:space="preserve">.1. </w:t>
        </w:r>
        <w:r w:rsidR="00806701" w:rsidRPr="00317BF7">
          <w:rPr>
            <w:rStyle w:val="Hyperlink"/>
          </w:rPr>
          <w:t>Một số khái</w:t>
        </w:r>
        <w:r w:rsidR="00806701" w:rsidRPr="00317BF7">
          <w:rPr>
            <w:rStyle w:val="Hyperlink"/>
            <w:lang w:val="vi-VN"/>
          </w:rPr>
          <w:t xml:space="preserve"> niệm</w:t>
        </w:r>
        <w:r w:rsidR="00806701" w:rsidRPr="00317BF7">
          <w:rPr>
            <w:rStyle w:val="Hyperlink"/>
          </w:rPr>
          <w:t xml:space="preserve"> về thừa cân, béo phì.</w:t>
        </w:r>
        <w:r w:rsidR="00806701">
          <w:rPr>
            <w:webHidden/>
          </w:rPr>
          <w:tab/>
        </w:r>
        <w:r w:rsidR="00806701">
          <w:rPr>
            <w:webHidden/>
          </w:rPr>
          <w:fldChar w:fldCharType="begin"/>
        </w:r>
        <w:r w:rsidR="00806701">
          <w:rPr>
            <w:webHidden/>
          </w:rPr>
          <w:instrText xml:space="preserve"> PAGEREF _Toc138104248 \h </w:instrText>
        </w:r>
        <w:r w:rsidR="00806701">
          <w:rPr>
            <w:webHidden/>
          </w:rPr>
        </w:r>
        <w:r w:rsidR="00806701">
          <w:rPr>
            <w:webHidden/>
          </w:rPr>
          <w:fldChar w:fldCharType="separate"/>
        </w:r>
        <w:r w:rsidR="006620AA">
          <w:rPr>
            <w:webHidden/>
          </w:rPr>
          <w:t>4</w:t>
        </w:r>
        <w:r w:rsidR="00806701">
          <w:rPr>
            <w:webHidden/>
          </w:rPr>
          <w:fldChar w:fldCharType="end"/>
        </w:r>
      </w:hyperlink>
    </w:p>
    <w:p w14:paraId="54FCD984" w14:textId="7F58F8DD" w:rsidR="00806701" w:rsidRPr="008D13D5" w:rsidRDefault="00686F17" w:rsidP="00C829B7">
      <w:pPr>
        <w:pStyle w:val="TOC2"/>
        <w:rPr>
          <w:rFonts w:ascii="Calibri" w:hAnsi="Calibri" w:cs="Times New Roman"/>
          <w:kern w:val="2"/>
          <w:sz w:val="22"/>
          <w:lang w:val="en-US" w:eastAsia="en-US"/>
        </w:rPr>
      </w:pPr>
      <w:hyperlink w:anchor="_Toc138104251" w:history="1">
        <w:r w:rsidR="00806701" w:rsidRPr="00D16C2A">
          <w:rPr>
            <w:rStyle w:val="Hyperlink"/>
          </w:rPr>
          <w:t>1. 2. Nguyên nhân và các yếu tố nguy cơ gây thừa cân, béo phì.</w:t>
        </w:r>
        <w:r w:rsidR="00806701" w:rsidRPr="00D16C2A">
          <w:rPr>
            <w:webHidden/>
          </w:rPr>
          <w:tab/>
        </w:r>
        <w:r w:rsidR="00806701" w:rsidRPr="00D16C2A">
          <w:rPr>
            <w:webHidden/>
          </w:rPr>
          <w:fldChar w:fldCharType="begin"/>
        </w:r>
        <w:r w:rsidR="00806701" w:rsidRPr="00D16C2A">
          <w:rPr>
            <w:webHidden/>
          </w:rPr>
          <w:instrText xml:space="preserve"> PAGEREF _Toc138104251 \h </w:instrText>
        </w:r>
        <w:r w:rsidR="00806701" w:rsidRPr="00D16C2A">
          <w:rPr>
            <w:webHidden/>
          </w:rPr>
        </w:r>
        <w:r w:rsidR="00806701" w:rsidRPr="00D16C2A">
          <w:rPr>
            <w:webHidden/>
          </w:rPr>
          <w:fldChar w:fldCharType="separate"/>
        </w:r>
        <w:r w:rsidR="006620AA">
          <w:rPr>
            <w:webHidden/>
          </w:rPr>
          <w:t>4</w:t>
        </w:r>
        <w:r w:rsidR="00806701" w:rsidRPr="00D16C2A">
          <w:rPr>
            <w:webHidden/>
          </w:rPr>
          <w:fldChar w:fldCharType="end"/>
        </w:r>
      </w:hyperlink>
    </w:p>
    <w:p w14:paraId="08B1C8F9" w14:textId="06C8B0DA" w:rsidR="00806701" w:rsidRPr="008D13D5" w:rsidRDefault="00686F17">
      <w:pPr>
        <w:pStyle w:val="TOC1"/>
        <w:rPr>
          <w:rFonts w:ascii="Calibri" w:hAnsi="Calibri" w:cs="Times New Roman"/>
          <w:iCs w:val="0"/>
          <w:kern w:val="2"/>
          <w:sz w:val="22"/>
          <w:szCs w:val="22"/>
          <w:lang w:val="en-US" w:eastAsia="en-US"/>
        </w:rPr>
      </w:pPr>
      <w:hyperlink w:anchor="_Toc138104258" w:history="1">
        <w:r w:rsidR="00806701" w:rsidRPr="00D16C2A">
          <w:rPr>
            <w:rStyle w:val="Hyperlink"/>
          </w:rPr>
          <w:t>1.3. Hậu quả của thừa cân, béo phì</w:t>
        </w:r>
        <w:r w:rsidR="00806701" w:rsidRPr="00D16C2A">
          <w:rPr>
            <w:rStyle w:val="Hyperlink"/>
            <w:lang w:val="vi-VN"/>
          </w:rPr>
          <w:t>.</w:t>
        </w:r>
        <w:r w:rsidR="00806701" w:rsidRPr="00D16C2A">
          <w:rPr>
            <w:webHidden/>
          </w:rPr>
          <w:tab/>
        </w:r>
        <w:r w:rsidR="00806701" w:rsidRPr="00D16C2A">
          <w:rPr>
            <w:webHidden/>
          </w:rPr>
          <w:fldChar w:fldCharType="begin"/>
        </w:r>
        <w:r w:rsidR="00806701" w:rsidRPr="00D16C2A">
          <w:rPr>
            <w:webHidden/>
          </w:rPr>
          <w:instrText xml:space="preserve"> PAGEREF _Toc138104258 \h </w:instrText>
        </w:r>
        <w:r w:rsidR="00806701" w:rsidRPr="00D16C2A">
          <w:rPr>
            <w:webHidden/>
          </w:rPr>
        </w:r>
        <w:r w:rsidR="00806701" w:rsidRPr="00D16C2A">
          <w:rPr>
            <w:webHidden/>
          </w:rPr>
          <w:fldChar w:fldCharType="separate"/>
        </w:r>
        <w:r w:rsidR="006620AA">
          <w:rPr>
            <w:webHidden/>
          </w:rPr>
          <w:t>7</w:t>
        </w:r>
        <w:r w:rsidR="00806701" w:rsidRPr="00D16C2A">
          <w:rPr>
            <w:webHidden/>
          </w:rPr>
          <w:fldChar w:fldCharType="end"/>
        </w:r>
      </w:hyperlink>
    </w:p>
    <w:p w14:paraId="34E95A0B" w14:textId="037F9504" w:rsidR="00806701" w:rsidRPr="008D13D5" w:rsidRDefault="00686F17" w:rsidP="00C829B7">
      <w:pPr>
        <w:pStyle w:val="TOC2"/>
        <w:rPr>
          <w:rFonts w:ascii="Calibri" w:hAnsi="Calibri" w:cs="Times New Roman"/>
          <w:kern w:val="2"/>
          <w:sz w:val="22"/>
          <w:lang w:val="en-US" w:eastAsia="en-US"/>
        </w:rPr>
      </w:pPr>
      <w:hyperlink w:anchor="_Toc138104260" w:history="1">
        <w:r w:rsidR="00806701" w:rsidRPr="00D16C2A">
          <w:rPr>
            <w:rStyle w:val="Hyperlink"/>
          </w:rPr>
          <w:t>1.3.1. Béo phì đối với bệnh huyết áp, tim mạch.</w:t>
        </w:r>
        <w:r w:rsidR="00806701" w:rsidRPr="00D16C2A">
          <w:rPr>
            <w:webHidden/>
          </w:rPr>
          <w:tab/>
        </w:r>
        <w:r w:rsidR="00806701" w:rsidRPr="00D16C2A">
          <w:rPr>
            <w:webHidden/>
          </w:rPr>
          <w:fldChar w:fldCharType="begin"/>
        </w:r>
        <w:r w:rsidR="00806701" w:rsidRPr="00D16C2A">
          <w:rPr>
            <w:webHidden/>
          </w:rPr>
          <w:instrText xml:space="preserve"> PAGEREF _Toc138104260 \h </w:instrText>
        </w:r>
        <w:r w:rsidR="00806701" w:rsidRPr="00D16C2A">
          <w:rPr>
            <w:webHidden/>
          </w:rPr>
        </w:r>
        <w:r w:rsidR="00806701" w:rsidRPr="00D16C2A">
          <w:rPr>
            <w:webHidden/>
          </w:rPr>
          <w:fldChar w:fldCharType="separate"/>
        </w:r>
        <w:r w:rsidR="006620AA">
          <w:rPr>
            <w:webHidden/>
          </w:rPr>
          <w:t>8</w:t>
        </w:r>
        <w:r w:rsidR="00806701" w:rsidRPr="00D16C2A">
          <w:rPr>
            <w:webHidden/>
          </w:rPr>
          <w:fldChar w:fldCharType="end"/>
        </w:r>
      </w:hyperlink>
    </w:p>
    <w:p w14:paraId="3EEE2EE4" w14:textId="01A58A38" w:rsidR="00806701" w:rsidRPr="008D13D5" w:rsidRDefault="00686F17">
      <w:pPr>
        <w:pStyle w:val="TOC1"/>
        <w:rPr>
          <w:rFonts w:ascii="Calibri" w:hAnsi="Calibri" w:cs="Times New Roman"/>
          <w:iCs w:val="0"/>
          <w:kern w:val="2"/>
          <w:sz w:val="22"/>
          <w:szCs w:val="22"/>
          <w:lang w:val="en-US" w:eastAsia="en-US"/>
        </w:rPr>
      </w:pPr>
      <w:hyperlink w:anchor="_Toc138104263" w:history="1">
        <w:r w:rsidR="00806701" w:rsidRPr="00317BF7">
          <w:rPr>
            <w:rStyle w:val="Hyperlink"/>
          </w:rPr>
          <w:t>1.3.3. Béo phì đối với bệnh ung thư.</w:t>
        </w:r>
        <w:r w:rsidR="00806701">
          <w:rPr>
            <w:webHidden/>
          </w:rPr>
          <w:tab/>
        </w:r>
        <w:r w:rsidR="00806701">
          <w:rPr>
            <w:webHidden/>
          </w:rPr>
          <w:fldChar w:fldCharType="begin"/>
        </w:r>
        <w:r w:rsidR="00806701">
          <w:rPr>
            <w:webHidden/>
          </w:rPr>
          <w:instrText xml:space="preserve"> PAGEREF _Toc138104263 \h </w:instrText>
        </w:r>
        <w:r w:rsidR="00806701">
          <w:rPr>
            <w:webHidden/>
          </w:rPr>
        </w:r>
        <w:r w:rsidR="00806701">
          <w:rPr>
            <w:webHidden/>
          </w:rPr>
          <w:fldChar w:fldCharType="separate"/>
        </w:r>
        <w:r w:rsidR="006620AA">
          <w:rPr>
            <w:webHidden/>
          </w:rPr>
          <w:t>11</w:t>
        </w:r>
        <w:r w:rsidR="00806701">
          <w:rPr>
            <w:webHidden/>
          </w:rPr>
          <w:fldChar w:fldCharType="end"/>
        </w:r>
      </w:hyperlink>
    </w:p>
    <w:p w14:paraId="05F3C484" w14:textId="08384034" w:rsidR="00806701" w:rsidRPr="008D13D5" w:rsidRDefault="00686F17">
      <w:pPr>
        <w:pStyle w:val="TOC1"/>
        <w:rPr>
          <w:rFonts w:ascii="Calibri" w:hAnsi="Calibri" w:cs="Times New Roman"/>
          <w:iCs w:val="0"/>
          <w:kern w:val="2"/>
          <w:sz w:val="22"/>
          <w:szCs w:val="22"/>
          <w:lang w:val="en-US" w:eastAsia="en-US"/>
        </w:rPr>
      </w:pPr>
      <w:hyperlink w:anchor="_Toc138104265" w:history="1">
        <w:r w:rsidR="00806701" w:rsidRPr="00317BF7">
          <w:rPr>
            <w:rStyle w:val="Hyperlink"/>
          </w:rPr>
          <w:t>1.3.4. Béo phì với bệnh xương khớp mạn tính.</w:t>
        </w:r>
        <w:r w:rsidR="00806701">
          <w:rPr>
            <w:webHidden/>
          </w:rPr>
          <w:tab/>
        </w:r>
        <w:r w:rsidR="00806701">
          <w:rPr>
            <w:webHidden/>
          </w:rPr>
          <w:fldChar w:fldCharType="begin"/>
        </w:r>
        <w:r w:rsidR="00806701">
          <w:rPr>
            <w:webHidden/>
          </w:rPr>
          <w:instrText xml:space="preserve"> PAGEREF _Toc138104265 \h </w:instrText>
        </w:r>
        <w:r w:rsidR="00806701">
          <w:rPr>
            <w:webHidden/>
          </w:rPr>
        </w:r>
        <w:r w:rsidR="00806701">
          <w:rPr>
            <w:webHidden/>
          </w:rPr>
          <w:fldChar w:fldCharType="separate"/>
        </w:r>
        <w:r w:rsidR="006620AA">
          <w:rPr>
            <w:webHidden/>
          </w:rPr>
          <w:t>11</w:t>
        </w:r>
        <w:r w:rsidR="00806701">
          <w:rPr>
            <w:webHidden/>
          </w:rPr>
          <w:fldChar w:fldCharType="end"/>
        </w:r>
      </w:hyperlink>
    </w:p>
    <w:p w14:paraId="293935A4" w14:textId="370FB4CE" w:rsidR="00806701" w:rsidRPr="008D13D5" w:rsidRDefault="00686F17">
      <w:pPr>
        <w:pStyle w:val="TOC1"/>
        <w:rPr>
          <w:rFonts w:ascii="Calibri" w:hAnsi="Calibri" w:cs="Times New Roman"/>
          <w:iCs w:val="0"/>
          <w:kern w:val="2"/>
          <w:sz w:val="22"/>
          <w:szCs w:val="22"/>
          <w:lang w:val="en-US" w:eastAsia="en-US"/>
        </w:rPr>
      </w:pPr>
      <w:hyperlink w:anchor="_Toc138104267" w:history="1">
        <w:r w:rsidR="00806701" w:rsidRPr="00317BF7">
          <w:rPr>
            <w:rStyle w:val="Hyperlink"/>
          </w:rPr>
          <w:t>1.3.5. Béo phì tăng nguy cơ tử vong.</w:t>
        </w:r>
        <w:r w:rsidR="00806701">
          <w:rPr>
            <w:webHidden/>
          </w:rPr>
          <w:tab/>
        </w:r>
        <w:r w:rsidR="00806701">
          <w:rPr>
            <w:webHidden/>
          </w:rPr>
          <w:fldChar w:fldCharType="begin"/>
        </w:r>
        <w:r w:rsidR="00806701">
          <w:rPr>
            <w:webHidden/>
          </w:rPr>
          <w:instrText xml:space="preserve"> PAGEREF _Toc138104267 \h </w:instrText>
        </w:r>
        <w:r w:rsidR="00806701">
          <w:rPr>
            <w:webHidden/>
          </w:rPr>
        </w:r>
        <w:r w:rsidR="00806701">
          <w:rPr>
            <w:webHidden/>
          </w:rPr>
          <w:fldChar w:fldCharType="separate"/>
        </w:r>
        <w:r w:rsidR="006620AA">
          <w:rPr>
            <w:webHidden/>
          </w:rPr>
          <w:t>11</w:t>
        </w:r>
        <w:r w:rsidR="00806701">
          <w:rPr>
            <w:webHidden/>
          </w:rPr>
          <w:fldChar w:fldCharType="end"/>
        </w:r>
      </w:hyperlink>
    </w:p>
    <w:p w14:paraId="12CBA907" w14:textId="155A787D" w:rsidR="00806701" w:rsidRPr="008D13D5" w:rsidRDefault="00686F17">
      <w:pPr>
        <w:pStyle w:val="TOC1"/>
        <w:rPr>
          <w:rFonts w:ascii="Calibri" w:hAnsi="Calibri" w:cs="Times New Roman"/>
          <w:iCs w:val="0"/>
          <w:kern w:val="2"/>
          <w:sz w:val="22"/>
          <w:szCs w:val="22"/>
          <w:lang w:val="en-US" w:eastAsia="en-US"/>
        </w:rPr>
      </w:pPr>
      <w:hyperlink w:anchor="_Toc138104268" w:history="1">
        <w:r w:rsidR="00806701" w:rsidRPr="00317BF7">
          <w:rPr>
            <w:rStyle w:val="Hyperlink"/>
          </w:rPr>
          <w:t>1.3.6. Hậu quả ảnh hưởng về tâm lý xã hội và kinh tế xã hội.</w:t>
        </w:r>
        <w:r w:rsidR="00806701">
          <w:rPr>
            <w:webHidden/>
          </w:rPr>
          <w:tab/>
        </w:r>
        <w:r w:rsidR="00806701">
          <w:rPr>
            <w:webHidden/>
          </w:rPr>
          <w:fldChar w:fldCharType="begin"/>
        </w:r>
        <w:r w:rsidR="00806701">
          <w:rPr>
            <w:webHidden/>
          </w:rPr>
          <w:instrText xml:space="preserve"> PAGEREF _Toc138104268 \h </w:instrText>
        </w:r>
        <w:r w:rsidR="00806701">
          <w:rPr>
            <w:webHidden/>
          </w:rPr>
        </w:r>
        <w:r w:rsidR="00806701">
          <w:rPr>
            <w:webHidden/>
          </w:rPr>
          <w:fldChar w:fldCharType="separate"/>
        </w:r>
        <w:r w:rsidR="006620AA">
          <w:rPr>
            <w:webHidden/>
          </w:rPr>
          <w:t>12</w:t>
        </w:r>
        <w:r w:rsidR="00806701">
          <w:rPr>
            <w:webHidden/>
          </w:rPr>
          <w:fldChar w:fldCharType="end"/>
        </w:r>
      </w:hyperlink>
    </w:p>
    <w:p w14:paraId="2C8CB5C2" w14:textId="39F7DCD3" w:rsidR="00806701" w:rsidRPr="008D13D5" w:rsidRDefault="00686F17">
      <w:pPr>
        <w:pStyle w:val="TOC1"/>
        <w:rPr>
          <w:rFonts w:ascii="Calibri" w:hAnsi="Calibri" w:cs="Times New Roman"/>
          <w:iCs w:val="0"/>
          <w:kern w:val="2"/>
          <w:sz w:val="22"/>
          <w:szCs w:val="22"/>
          <w:lang w:val="en-US" w:eastAsia="en-US"/>
        </w:rPr>
      </w:pPr>
      <w:hyperlink w:anchor="_Toc138104270" w:history="1">
        <w:r w:rsidR="00806701" w:rsidRPr="00317BF7">
          <w:rPr>
            <w:rStyle w:val="Hyperlink"/>
          </w:rPr>
          <w:t>1.4. Các phương pháp đánh giá tình trạng thừa cân, béo phì.</w:t>
        </w:r>
        <w:r w:rsidR="00806701">
          <w:rPr>
            <w:webHidden/>
          </w:rPr>
          <w:tab/>
        </w:r>
        <w:r w:rsidR="00806701">
          <w:rPr>
            <w:webHidden/>
          </w:rPr>
          <w:fldChar w:fldCharType="begin"/>
        </w:r>
        <w:r w:rsidR="00806701">
          <w:rPr>
            <w:webHidden/>
          </w:rPr>
          <w:instrText xml:space="preserve"> PAGEREF _Toc138104270 \h </w:instrText>
        </w:r>
        <w:r w:rsidR="00806701">
          <w:rPr>
            <w:webHidden/>
          </w:rPr>
        </w:r>
        <w:r w:rsidR="00806701">
          <w:rPr>
            <w:webHidden/>
          </w:rPr>
          <w:fldChar w:fldCharType="separate"/>
        </w:r>
        <w:r w:rsidR="006620AA">
          <w:rPr>
            <w:webHidden/>
          </w:rPr>
          <w:t>13</w:t>
        </w:r>
        <w:r w:rsidR="00806701">
          <w:rPr>
            <w:webHidden/>
          </w:rPr>
          <w:fldChar w:fldCharType="end"/>
        </w:r>
      </w:hyperlink>
    </w:p>
    <w:p w14:paraId="32FA30CD" w14:textId="3547F3AD" w:rsidR="00806701" w:rsidRPr="008D13D5" w:rsidRDefault="00686F17" w:rsidP="00C829B7">
      <w:pPr>
        <w:pStyle w:val="TOC2"/>
        <w:rPr>
          <w:rFonts w:ascii="Calibri" w:hAnsi="Calibri" w:cs="Times New Roman"/>
          <w:kern w:val="2"/>
          <w:sz w:val="22"/>
          <w:lang w:val="en-US" w:eastAsia="en-US"/>
        </w:rPr>
      </w:pPr>
      <w:hyperlink w:anchor="_Toc138104273" w:history="1">
        <w:r w:rsidR="00806701" w:rsidRPr="008C5D81">
          <w:rPr>
            <w:rStyle w:val="Hyperlink"/>
            <w:rFonts w:eastAsia="Calibri"/>
            <w:lang w:val="vi-VN"/>
          </w:rPr>
          <w:t xml:space="preserve">1.4.1. </w:t>
        </w:r>
        <w:r w:rsidR="00806701" w:rsidRPr="008C5D81">
          <w:rPr>
            <w:rStyle w:val="Hyperlink"/>
            <w:rFonts w:eastAsia="Calibri"/>
          </w:rPr>
          <w:t>Nhân trắc</w:t>
        </w:r>
        <w:r w:rsidR="00806701" w:rsidRPr="008C5D81">
          <w:rPr>
            <w:rStyle w:val="Hyperlink"/>
            <w:rFonts w:eastAsia="Calibri"/>
            <w:lang w:val="vi-VN"/>
          </w:rPr>
          <w:t>.</w:t>
        </w:r>
        <w:r w:rsidR="00806701" w:rsidRPr="008C5D81">
          <w:rPr>
            <w:webHidden/>
          </w:rPr>
          <w:tab/>
        </w:r>
        <w:r w:rsidR="00806701" w:rsidRPr="008C5D81">
          <w:rPr>
            <w:webHidden/>
          </w:rPr>
          <w:fldChar w:fldCharType="begin"/>
        </w:r>
        <w:r w:rsidR="00806701" w:rsidRPr="008C5D81">
          <w:rPr>
            <w:webHidden/>
          </w:rPr>
          <w:instrText xml:space="preserve"> PAGEREF _Toc138104273 \h </w:instrText>
        </w:r>
        <w:r w:rsidR="00806701" w:rsidRPr="008C5D81">
          <w:rPr>
            <w:webHidden/>
          </w:rPr>
        </w:r>
        <w:r w:rsidR="00806701" w:rsidRPr="008C5D81">
          <w:rPr>
            <w:webHidden/>
          </w:rPr>
          <w:fldChar w:fldCharType="separate"/>
        </w:r>
        <w:r w:rsidR="006620AA">
          <w:rPr>
            <w:webHidden/>
          </w:rPr>
          <w:t>14</w:t>
        </w:r>
        <w:r w:rsidR="00806701" w:rsidRPr="008C5D81">
          <w:rPr>
            <w:webHidden/>
          </w:rPr>
          <w:fldChar w:fldCharType="end"/>
        </w:r>
      </w:hyperlink>
    </w:p>
    <w:p w14:paraId="6ED73D26" w14:textId="78F37CB6" w:rsidR="00806701" w:rsidRPr="008D13D5" w:rsidRDefault="00686F17" w:rsidP="00C829B7">
      <w:pPr>
        <w:pStyle w:val="TOC2"/>
        <w:rPr>
          <w:rFonts w:ascii="Calibri" w:hAnsi="Calibri" w:cs="Times New Roman"/>
          <w:kern w:val="2"/>
          <w:sz w:val="22"/>
          <w:lang w:val="en-US" w:eastAsia="en-US"/>
        </w:rPr>
      </w:pPr>
      <w:hyperlink w:anchor="_Toc138104278" w:history="1">
        <w:r w:rsidR="00806701" w:rsidRPr="008C5D81">
          <w:rPr>
            <w:rStyle w:val="Hyperlink"/>
            <w:rFonts w:eastAsia="Calibri"/>
            <w:lang w:val="vi-VN"/>
          </w:rPr>
          <w:t xml:space="preserve">1.4.2. </w:t>
        </w:r>
        <w:r w:rsidR="00806701" w:rsidRPr="008C5D81">
          <w:rPr>
            <w:rStyle w:val="Hyperlink"/>
            <w:rFonts w:eastAsia="Calibri"/>
          </w:rPr>
          <w:t>Đánh giá thừa cân, béo phì bằng phương pháp trở</w:t>
        </w:r>
        <w:r w:rsidR="00806701" w:rsidRPr="008C5D81">
          <w:rPr>
            <w:rStyle w:val="Hyperlink"/>
            <w:rFonts w:eastAsia="Calibri"/>
            <w:lang w:val="vi-VN"/>
          </w:rPr>
          <w:t xml:space="preserve"> kháng đ</w:t>
        </w:r>
        <w:r w:rsidR="00806701" w:rsidRPr="008C5D81">
          <w:rPr>
            <w:rStyle w:val="Hyperlink"/>
            <w:rFonts w:eastAsia="Calibri"/>
          </w:rPr>
          <w:t>iện sinh học.</w:t>
        </w:r>
        <w:r w:rsidR="00806701" w:rsidRPr="008C5D81">
          <w:rPr>
            <w:webHidden/>
          </w:rPr>
          <w:tab/>
        </w:r>
        <w:r w:rsidR="00806701" w:rsidRPr="008C5D81">
          <w:rPr>
            <w:webHidden/>
          </w:rPr>
          <w:fldChar w:fldCharType="begin"/>
        </w:r>
        <w:r w:rsidR="00806701" w:rsidRPr="008C5D81">
          <w:rPr>
            <w:webHidden/>
          </w:rPr>
          <w:instrText xml:space="preserve"> PAGEREF _Toc138104278 \h </w:instrText>
        </w:r>
        <w:r w:rsidR="00806701" w:rsidRPr="008C5D81">
          <w:rPr>
            <w:webHidden/>
          </w:rPr>
        </w:r>
        <w:r w:rsidR="00806701" w:rsidRPr="008C5D81">
          <w:rPr>
            <w:webHidden/>
          </w:rPr>
          <w:fldChar w:fldCharType="separate"/>
        </w:r>
        <w:r w:rsidR="006620AA">
          <w:rPr>
            <w:webHidden/>
          </w:rPr>
          <w:t>16</w:t>
        </w:r>
        <w:r w:rsidR="00806701" w:rsidRPr="008C5D81">
          <w:rPr>
            <w:webHidden/>
          </w:rPr>
          <w:fldChar w:fldCharType="end"/>
        </w:r>
      </w:hyperlink>
    </w:p>
    <w:p w14:paraId="5251D4DD" w14:textId="30FF23BA" w:rsidR="00806701" w:rsidRPr="008D13D5" w:rsidRDefault="00686F17" w:rsidP="00C829B7">
      <w:pPr>
        <w:pStyle w:val="TOC2"/>
        <w:rPr>
          <w:rFonts w:ascii="Calibri" w:hAnsi="Calibri" w:cs="Times New Roman"/>
          <w:kern w:val="2"/>
          <w:sz w:val="22"/>
          <w:lang w:val="en-US" w:eastAsia="en-US"/>
        </w:rPr>
      </w:pPr>
      <w:hyperlink w:anchor="_Toc138104279" w:history="1">
        <w:r w:rsidR="00806701" w:rsidRPr="008C5D81">
          <w:rPr>
            <w:rStyle w:val="Hyperlink"/>
            <w:rFonts w:eastAsia="Calibri"/>
            <w:lang w:val="vi-VN"/>
          </w:rPr>
          <w:t xml:space="preserve">1.4.3. </w:t>
        </w:r>
        <w:r w:rsidR="00806701" w:rsidRPr="008C5D81">
          <w:rPr>
            <w:rStyle w:val="Hyperlink"/>
            <w:rFonts w:eastAsia="Calibri"/>
          </w:rPr>
          <w:t>Đánh giá thừa cân, béo phì bằng phương pháp chụp cắt lớp vi</w:t>
        </w:r>
        <w:r w:rsidR="00806701" w:rsidRPr="008C5D81">
          <w:rPr>
            <w:rStyle w:val="Hyperlink"/>
            <w:rFonts w:eastAsia="Calibri"/>
            <w:lang w:val="vi-VN"/>
          </w:rPr>
          <w:t xml:space="preserve"> tính</w:t>
        </w:r>
        <w:r w:rsidR="00806701" w:rsidRPr="008C5D81">
          <w:rPr>
            <w:rStyle w:val="Hyperlink"/>
            <w:rFonts w:eastAsia="Calibri"/>
          </w:rPr>
          <w:t>.</w:t>
        </w:r>
        <w:r w:rsidR="00806701" w:rsidRPr="008C5D81">
          <w:rPr>
            <w:webHidden/>
          </w:rPr>
          <w:tab/>
        </w:r>
        <w:r w:rsidR="00806701" w:rsidRPr="008C5D81">
          <w:rPr>
            <w:webHidden/>
          </w:rPr>
          <w:fldChar w:fldCharType="begin"/>
        </w:r>
        <w:r w:rsidR="00806701" w:rsidRPr="008C5D81">
          <w:rPr>
            <w:webHidden/>
          </w:rPr>
          <w:instrText xml:space="preserve"> PAGEREF _Toc138104279 \h </w:instrText>
        </w:r>
        <w:r w:rsidR="00806701" w:rsidRPr="008C5D81">
          <w:rPr>
            <w:webHidden/>
          </w:rPr>
        </w:r>
        <w:r w:rsidR="00806701" w:rsidRPr="008C5D81">
          <w:rPr>
            <w:webHidden/>
          </w:rPr>
          <w:fldChar w:fldCharType="separate"/>
        </w:r>
        <w:r w:rsidR="006620AA">
          <w:rPr>
            <w:webHidden/>
          </w:rPr>
          <w:t>17</w:t>
        </w:r>
        <w:r w:rsidR="00806701" w:rsidRPr="008C5D81">
          <w:rPr>
            <w:webHidden/>
          </w:rPr>
          <w:fldChar w:fldCharType="end"/>
        </w:r>
      </w:hyperlink>
    </w:p>
    <w:p w14:paraId="04BCF049" w14:textId="749BB3EE" w:rsidR="00806701" w:rsidRPr="008D13D5" w:rsidRDefault="00686F17">
      <w:pPr>
        <w:pStyle w:val="TOC1"/>
        <w:rPr>
          <w:rFonts w:ascii="Calibri" w:hAnsi="Calibri" w:cs="Times New Roman"/>
          <w:iCs w:val="0"/>
          <w:kern w:val="2"/>
          <w:sz w:val="22"/>
          <w:szCs w:val="22"/>
          <w:lang w:val="en-US" w:eastAsia="en-US"/>
        </w:rPr>
      </w:pPr>
      <w:hyperlink w:anchor="_Toc138104281" w:history="1">
        <w:r w:rsidR="00806701" w:rsidRPr="008C5D81">
          <w:rPr>
            <w:rStyle w:val="Hyperlink"/>
          </w:rPr>
          <w:t>1.5. Thực trạng thừa cân, béo phì trên Thế giới và ở Việt Nam</w:t>
        </w:r>
        <w:r w:rsidR="00806701" w:rsidRPr="008C5D81">
          <w:rPr>
            <w:rStyle w:val="Hyperlink"/>
            <w:lang w:val="vi-VN"/>
          </w:rPr>
          <w:t>.</w:t>
        </w:r>
        <w:r w:rsidR="00806701" w:rsidRPr="008C5D81">
          <w:rPr>
            <w:webHidden/>
          </w:rPr>
          <w:tab/>
        </w:r>
        <w:r w:rsidR="00806701" w:rsidRPr="008C5D81">
          <w:rPr>
            <w:webHidden/>
          </w:rPr>
          <w:fldChar w:fldCharType="begin"/>
        </w:r>
        <w:r w:rsidR="00806701" w:rsidRPr="008C5D81">
          <w:rPr>
            <w:webHidden/>
          </w:rPr>
          <w:instrText xml:space="preserve"> PAGEREF _Toc138104281 \h </w:instrText>
        </w:r>
        <w:r w:rsidR="00806701" w:rsidRPr="008C5D81">
          <w:rPr>
            <w:webHidden/>
          </w:rPr>
        </w:r>
        <w:r w:rsidR="00806701" w:rsidRPr="008C5D81">
          <w:rPr>
            <w:webHidden/>
          </w:rPr>
          <w:fldChar w:fldCharType="separate"/>
        </w:r>
        <w:r w:rsidR="006620AA">
          <w:rPr>
            <w:webHidden/>
          </w:rPr>
          <w:t>18</w:t>
        </w:r>
        <w:r w:rsidR="00806701" w:rsidRPr="008C5D81">
          <w:rPr>
            <w:webHidden/>
          </w:rPr>
          <w:fldChar w:fldCharType="end"/>
        </w:r>
      </w:hyperlink>
    </w:p>
    <w:p w14:paraId="5F5ACBE7" w14:textId="3FC4E321" w:rsidR="00806701" w:rsidRPr="008D13D5" w:rsidRDefault="00686F17" w:rsidP="00C829B7">
      <w:pPr>
        <w:pStyle w:val="TOC2"/>
        <w:rPr>
          <w:rFonts w:ascii="Calibri" w:hAnsi="Calibri" w:cs="Times New Roman"/>
          <w:kern w:val="2"/>
          <w:sz w:val="22"/>
          <w:lang w:val="en-US" w:eastAsia="en-US"/>
        </w:rPr>
      </w:pPr>
      <w:hyperlink w:anchor="_Toc138104282" w:history="1">
        <w:r w:rsidR="00806701" w:rsidRPr="008C5D81">
          <w:rPr>
            <w:rStyle w:val="Hyperlink"/>
          </w:rPr>
          <w:t>1.5.1. Thực trạng thừa cân, béo phì trên Thế giới.</w:t>
        </w:r>
        <w:r w:rsidR="00806701" w:rsidRPr="008C5D81">
          <w:rPr>
            <w:webHidden/>
          </w:rPr>
          <w:tab/>
        </w:r>
        <w:r w:rsidR="00806701" w:rsidRPr="008C5D81">
          <w:rPr>
            <w:webHidden/>
          </w:rPr>
          <w:fldChar w:fldCharType="begin"/>
        </w:r>
        <w:r w:rsidR="00806701" w:rsidRPr="008C5D81">
          <w:rPr>
            <w:webHidden/>
          </w:rPr>
          <w:instrText xml:space="preserve"> PAGEREF _Toc138104282 \h </w:instrText>
        </w:r>
        <w:r w:rsidR="00806701" w:rsidRPr="008C5D81">
          <w:rPr>
            <w:webHidden/>
          </w:rPr>
        </w:r>
        <w:r w:rsidR="00806701" w:rsidRPr="008C5D81">
          <w:rPr>
            <w:webHidden/>
          </w:rPr>
          <w:fldChar w:fldCharType="separate"/>
        </w:r>
        <w:r w:rsidR="006620AA">
          <w:rPr>
            <w:webHidden/>
          </w:rPr>
          <w:t>18</w:t>
        </w:r>
        <w:r w:rsidR="00806701" w:rsidRPr="008C5D81">
          <w:rPr>
            <w:webHidden/>
          </w:rPr>
          <w:fldChar w:fldCharType="end"/>
        </w:r>
      </w:hyperlink>
    </w:p>
    <w:p w14:paraId="738DC1AE" w14:textId="5D2F44FD" w:rsidR="00806701" w:rsidRPr="008D13D5" w:rsidRDefault="00686F17" w:rsidP="00C829B7">
      <w:pPr>
        <w:pStyle w:val="TOC2"/>
        <w:rPr>
          <w:rFonts w:ascii="Calibri" w:hAnsi="Calibri" w:cs="Times New Roman"/>
          <w:kern w:val="2"/>
          <w:sz w:val="22"/>
          <w:lang w:val="en-US" w:eastAsia="en-US"/>
        </w:rPr>
      </w:pPr>
      <w:hyperlink w:anchor="_Toc138104285" w:history="1">
        <w:r w:rsidR="00806701" w:rsidRPr="008C5D81">
          <w:rPr>
            <w:rStyle w:val="Hyperlink"/>
          </w:rPr>
          <w:t>1.</w:t>
        </w:r>
        <w:r w:rsidR="00806701" w:rsidRPr="008C5D81">
          <w:rPr>
            <w:rStyle w:val="Hyperlink"/>
            <w:lang w:val="en-US"/>
          </w:rPr>
          <w:t>5</w:t>
        </w:r>
        <w:r w:rsidR="00806701" w:rsidRPr="008C5D81">
          <w:rPr>
            <w:rStyle w:val="Hyperlink"/>
          </w:rPr>
          <w:t>.2. Thực trạng thừa cân, béo phì tại Việt Nam.</w:t>
        </w:r>
        <w:r w:rsidR="00806701" w:rsidRPr="008C5D81">
          <w:rPr>
            <w:webHidden/>
          </w:rPr>
          <w:tab/>
        </w:r>
        <w:r w:rsidR="00806701" w:rsidRPr="008C5D81">
          <w:rPr>
            <w:webHidden/>
          </w:rPr>
          <w:fldChar w:fldCharType="begin"/>
        </w:r>
        <w:r w:rsidR="00806701" w:rsidRPr="008C5D81">
          <w:rPr>
            <w:webHidden/>
          </w:rPr>
          <w:instrText xml:space="preserve"> PAGEREF _Toc138104285 \h </w:instrText>
        </w:r>
        <w:r w:rsidR="00806701" w:rsidRPr="008C5D81">
          <w:rPr>
            <w:webHidden/>
          </w:rPr>
        </w:r>
        <w:r w:rsidR="00806701" w:rsidRPr="008C5D81">
          <w:rPr>
            <w:webHidden/>
          </w:rPr>
          <w:fldChar w:fldCharType="separate"/>
        </w:r>
        <w:r w:rsidR="006620AA">
          <w:rPr>
            <w:webHidden/>
          </w:rPr>
          <w:t>22</w:t>
        </w:r>
        <w:r w:rsidR="00806701" w:rsidRPr="008C5D81">
          <w:rPr>
            <w:webHidden/>
          </w:rPr>
          <w:fldChar w:fldCharType="end"/>
        </w:r>
      </w:hyperlink>
    </w:p>
    <w:p w14:paraId="32ADBB57" w14:textId="55C7D9C7" w:rsidR="00806701" w:rsidRPr="008D13D5" w:rsidRDefault="00686F17">
      <w:pPr>
        <w:pStyle w:val="TOC1"/>
        <w:rPr>
          <w:rFonts w:ascii="Calibri" w:hAnsi="Calibri" w:cs="Times New Roman"/>
          <w:iCs w:val="0"/>
          <w:kern w:val="2"/>
          <w:sz w:val="22"/>
          <w:szCs w:val="22"/>
          <w:lang w:val="en-US" w:eastAsia="en-US"/>
        </w:rPr>
      </w:pPr>
      <w:hyperlink w:anchor="_Toc138104288" w:history="1">
        <w:r w:rsidR="00806701" w:rsidRPr="00317BF7">
          <w:rPr>
            <w:rStyle w:val="Hyperlink"/>
          </w:rPr>
          <w:t>1.5.3. Thực trạng thừa cân, béo phì theo giới tính.</w:t>
        </w:r>
        <w:r w:rsidR="00806701">
          <w:rPr>
            <w:webHidden/>
          </w:rPr>
          <w:tab/>
        </w:r>
        <w:r w:rsidR="00806701">
          <w:rPr>
            <w:webHidden/>
          </w:rPr>
          <w:fldChar w:fldCharType="begin"/>
        </w:r>
        <w:r w:rsidR="00806701">
          <w:rPr>
            <w:webHidden/>
          </w:rPr>
          <w:instrText xml:space="preserve"> PAGEREF _Toc138104288 \h </w:instrText>
        </w:r>
        <w:r w:rsidR="00806701">
          <w:rPr>
            <w:webHidden/>
          </w:rPr>
        </w:r>
        <w:r w:rsidR="00806701">
          <w:rPr>
            <w:webHidden/>
          </w:rPr>
          <w:fldChar w:fldCharType="separate"/>
        </w:r>
        <w:r w:rsidR="006620AA">
          <w:rPr>
            <w:webHidden/>
          </w:rPr>
          <w:t>24</w:t>
        </w:r>
        <w:r w:rsidR="00806701">
          <w:rPr>
            <w:webHidden/>
          </w:rPr>
          <w:fldChar w:fldCharType="end"/>
        </w:r>
      </w:hyperlink>
    </w:p>
    <w:p w14:paraId="7372D436" w14:textId="1ADCCB2A" w:rsidR="00806701" w:rsidRPr="008D13D5" w:rsidRDefault="00686F17">
      <w:pPr>
        <w:pStyle w:val="TOC1"/>
        <w:rPr>
          <w:rFonts w:ascii="Calibri" w:hAnsi="Calibri" w:cs="Times New Roman"/>
          <w:iCs w:val="0"/>
          <w:kern w:val="2"/>
          <w:sz w:val="22"/>
          <w:szCs w:val="22"/>
          <w:lang w:val="en-US" w:eastAsia="en-US"/>
        </w:rPr>
      </w:pPr>
      <w:hyperlink w:anchor="_Toc138104291" w:history="1">
        <w:r w:rsidR="00806701" w:rsidRPr="00317BF7">
          <w:rPr>
            <w:rStyle w:val="Hyperlink"/>
          </w:rPr>
          <w:t>1.5.4. Thực trạng thừa cân, béo phì theo tuổi.</w:t>
        </w:r>
        <w:r w:rsidR="00806701">
          <w:rPr>
            <w:webHidden/>
          </w:rPr>
          <w:tab/>
        </w:r>
        <w:r w:rsidR="00806701">
          <w:rPr>
            <w:webHidden/>
          </w:rPr>
          <w:fldChar w:fldCharType="begin"/>
        </w:r>
        <w:r w:rsidR="00806701">
          <w:rPr>
            <w:webHidden/>
          </w:rPr>
          <w:instrText xml:space="preserve"> PAGEREF _Toc138104291 \h </w:instrText>
        </w:r>
        <w:r w:rsidR="00806701">
          <w:rPr>
            <w:webHidden/>
          </w:rPr>
        </w:r>
        <w:r w:rsidR="00806701">
          <w:rPr>
            <w:webHidden/>
          </w:rPr>
          <w:fldChar w:fldCharType="separate"/>
        </w:r>
        <w:r w:rsidR="006620AA">
          <w:rPr>
            <w:webHidden/>
          </w:rPr>
          <w:t>25</w:t>
        </w:r>
        <w:r w:rsidR="00806701">
          <w:rPr>
            <w:webHidden/>
          </w:rPr>
          <w:fldChar w:fldCharType="end"/>
        </w:r>
      </w:hyperlink>
    </w:p>
    <w:p w14:paraId="174401AC" w14:textId="53760A84" w:rsidR="00806701" w:rsidRPr="008D13D5" w:rsidRDefault="00686F17">
      <w:pPr>
        <w:pStyle w:val="TOC1"/>
        <w:rPr>
          <w:rFonts w:ascii="Calibri" w:hAnsi="Calibri" w:cs="Times New Roman"/>
          <w:iCs w:val="0"/>
          <w:kern w:val="2"/>
          <w:sz w:val="22"/>
          <w:szCs w:val="22"/>
          <w:lang w:val="en-US" w:eastAsia="en-US"/>
        </w:rPr>
      </w:pPr>
      <w:hyperlink w:anchor="_Toc138104292" w:history="1">
        <w:r w:rsidR="00806701" w:rsidRPr="00317BF7">
          <w:rPr>
            <w:rStyle w:val="Hyperlink"/>
          </w:rPr>
          <w:t>1.5.5. Thực trạng thừa cân, béo phì theo tình trạng về kinh tế xã hội.</w:t>
        </w:r>
        <w:r w:rsidR="00806701">
          <w:rPr>
            <w:webHidden/>
          </w:rPr>
          <w:tab/>
        </w:r>
        <w:r w:rsidR="00806701">
          <w:rPr>
            <w:webHidden/>
          </w:rPr>
          <w:fldChar w:fldCharType="begin"/>
        </w:r>
        <w:r w:rsidR="00806701">
          <w:rPr>
            <w:webHidden/>
          </w:rPr>
          <w:instrText xml:space="preserve"> PAGEREF _Toc138104292 \h </w:instrText>
        </w:r>
        <w:r w:rsidR="00806701">
          <w:rPr>
            <w:webHidden/>
          </w:rPr>
        </w:r>
        <w:r w:rsidR="00806701">
          <w:rPr>
            <w:webHidden/>
          </w:rPr>
          <w:fldChar w:fldCharType="separate"/>
        </w:r>
        <w:r w:rsidR="006620AA">
          <w:rPr>
            <w:webHidden/>
          </w:rPr>
          <w:t>25</w:t>
        </w:r>
        <w:r w:rsidR="00806701">
          <w:rPr>
            <w:webHidden/>
          </w:rPr>
          <w:fldChar w:fldCharType="end"/>
        </w:r>
      </w:hyperlink>
    </w:p>
    <w:p w14:paraId="2700E63F" w14:textId="7306BCE1" w:rsidR="00806701" w:rsidRPr="008D13D5" w:rsidRDefault="00686F17">
      <w:pPr>
        <w:pStyle w:val="TOC1"/>
        <w:rPr>
          <w:rFonts w:ascii="Calibri" w:hAnsi="Calibri" w:cs="Times New Roman"/>
          <w:iCs w:val="0"/>
          <w:kern w:val="2"/>
          <w:sz w:val="22"/>
          <w:szCs w:val="22"/>
          <w:lang w:val="en-US" w:eastAsia="en-US"/>
        </w:rPr>
      </w:pPr>
      <w:hyperlink w:anchor="_Toc138104293" w:history="1">
        <w:r w:rsidR="00806701" w:rsidRPr="00317BF7">
          <w:rPr>
            <w:rStyle w:val="Hyperlink"/>
          </w:rPr>
          <w:t>1.6. Các giải pháp can thiệp phòng chống thừa cân, béo phì</w:t>
        </w:r>
        <w:r w:rsidR="00806701" w:rsidRPr="00317BF7">
          <w:rPr>
            <w:rStyle w:val="Hyperlink"/>
            <w:lang w:val="vi-VN"/>
          </w:rPr>
          <w:t>.</w:t>
        </w:r>
        <w:r w:rsidR="00806701">
          <w:rPr>
            <w:webHidden/>
          </w:rPr>
          <w:tab/>
        </w:r>
        <w:r w:rsidR="00806701">
          <w:rPr>
            <w:webHidden/>
          </w:rPr>
          <w:fldChar w:fldCharType="begin"/>
        </w:r>
        <w:r w:rsidR="00806701">
          <w:rPr>
            <w:webHidden/>
          </w:rPr>
          <w:instrText xml:space="preserve"> PAGEREF _Toc138104293 \h </w:instrText>
        </w:r>
        <w:r w:rsidR="00806701">
          <w:rPr>
            <w:webHidden/>
          </w:rPr>
        </w:r>
        <w:r w:rsidR="00806701">
          <w:rPr>
            <w:webHidden/>
          </w:rPr>
          <w:fldChar w:fldCharType="separate"/>
        </w:r>
        <w:r w:rsidR="006620AA">
          <w:rPr>
            <w:webHidden/>
          </w:rPr>
          <w:t>26</w:t>
        </w:r>
        <w:r w:rsidR="00806701">
          <w:rPr>
            <w:webHidden/>
          </w:rPr>
          <w:fldChar w:fldCharType="end"/>
        </w:r>
      </w:hyperlink>
    </w:p>
    <w:p w14:paraId="688DD2A8" w14:textId="742D2B8A" w:rsidR="00806701" w:rsidRPr="008D13D5" w:rsidRDefault="00686F17">
      <w:pPr>
        <w:pStyle w:val="TOC1"/>
        <w:rPr>
          <w:rFonts w:ascii="Calibri" w:hAnsi="Calibri" w:cs="Times New Roman"/>
          <w:iCs w:val="0"/>
          <w:kern w:val="2"/>
          <w:sz w:val="22"/>
          <w:szCs w:val="22"/>
          <w:lang w:val="en-US" w:eastAsia="en-US"/>
        </w:rPr>
      </w:pPr>
      <w:hyperlink w:anchor="_Toc138104294" w:history="1">
        <w:r w:rsidR="00806701" w:rsidRPr="00317BF7">
          <w:rPr>
            <w:rStyle w:val="Hyperlink"/>
          </w:rPr>
          <w:t>1.</w:t>
        </w:r>
        <w:r w:rsidR="00806701" w:rsidRPr="00317BF7">
          <w:rPr>
            <w:rStyle w:val="Hyperlink"/>
            <w:lang w:val="en-US"/>
          </w:rPr>
          <w:t>6</w:t>
        </w:r>
        <w:r w:rsidR="00806701" w:rsidRPr="00317BF7">
          <w:rPr>
            <w:rStyle w:val="Hyperlink"/>
          </w:rPr>
          <w:t>.1. Nghiên cứu giải pháp can thiệp bằng chế độ dinh dưỡng.</w:t>
        </w:r>
        <w:r w:rsidR="00806701">
          <w:rPr>
            <w:webHidden/>
          </w:rPr>
          <w:tab/>
        </w:r>
        <w:r w:rsidR="00806701">
          <w:rPr>
            <w:webHidden/>
          </w:rPr>
          <w:fldChar w:fldCharType="begin"/>
        </w:r>
        <w:r w:rsidR="00806701">
          <w:rPr>
            <w:webHidden/>
          </w:rPr>
          <w:instrText xml:space="preserve"> PAGEREF _Toc138104294 \h </w:instrText>
        </w:r>
        <w:r w:rsidR="00806701">
          <w:rPr>
            <w:webHidden/>
          </w:rPr>
        </w:r>
        <w:r w:rsidR="00806701">
          <w:rPr>
            <w:webHidden/>
          </w:rPr>
          <w:fldChar w:fldCharType="separate"/>
        </w:r>
        <w:r w:rsidR="006620AA">
          <w:rPr>
            <w:webHidden/>
          </w:rPr>
          <w:t>27</w:t>
        </w:r>
        <w:r w:rsidR="00806701">
          <w:rPr>
            <w:webHidden/>
          </w:rPr>
          <w:fldChar w:fldCharType="end"/>
        </w:r>
      </w:hyperlink>
    </w:p>
    <w:p w14:paraId="16B387C6" w14:textId="1BFDC6F4" w:rsidR="00806701" w:rsidRPr="008D13D5" w:rsidRDefault="00686F17" w:rsidP="00C829B7">
      <w:pPr>
        <w:pStyle w:val="TOC2"/>
        <w:rPr>
          <w:rFonts w:ascii="Calibri" w:hAnsi="Calibri" w:cs="Times New Roman"/>
          <w:kern w:val="2"/>
          <w:sz w:val="22"/>
          <w:lang w:val="en-US" w:eastAsia="en-US"/>
        </w:rPr>
      </w:pPr>
      <w:hyperlink w:anchor="_Toc138104296" w:history="1">
        <w:r w:rsidR="00806701" w:rsidRPr="008C5D81">
          <w:rPr>
            <w:rStyle w:val="Hyperlink"/>
          </w:rPr>
          <w:t>1.6.2. Chế độ Hoạt động thể lực</w:t>
        </w:r>
        <w:r w:rsidR="00806701" w:rsidRPr="008C5D81">
          <w:rPr>
            <w:rStyle w:val="Hyperlink"/>
            <w:lang w:val="vi-VN"/>
          </w:rPr>
          <w:t>.</w:t>
        </w:r>
        <w:r w:rsidR="00806701" w:rsidRPr="008C5D81">
          <w:rPr>
            <w:webHidden/>
          </w:rPr>
          <w:tab/>
        </w:r>
        <w:r w:rsidR="00806701" w:rsidRPr="008C5D81">
          <w:rPr>
            <w:webHidden/>
          </w:rPr>
          <w:fldChar w:fldCharType="begin"/>
        </w:r>
        <w:r w:rsidR="00806701" w:rsidRPr="008C5D81">
          <w:rPr>
            <w:webHidden/>
          </w:rPr>
          <w:instrText xml:space="preserve"> PAGEREF _Toc138104296 \h </w:instrText>
        </w:r>
        <w:r w:rsidR="00806701" w:rsidRPr="008C5D81">
          <w:rPr>
            <w:webHidden/>
          </w:rPr>
        </w:r>
        <w:r w:rsidR="00806701" w:rsidRPr="008C5D81">
          <w:rPr>
            <w:webHidden/>
          </w:rPr>
          <w:fldChar w:fldCharType="separate"/>
        </w:r>
        <w:r w:rsidR="006620AA">
          <w:rPr>
            <w:webHidden/>
          </w:rPr>
          <w:t>29</w:t>
        </w:r>
        <w:r w:rsidR="00806701" w:rsidRPr="008C5D81">
          <w:rPr>
            <w:webHidden/>
          </w:rPr>
          <w:fldChar w:fldCharType="end"/>
        </w:r>
      </w:hyperlink>
    </w:p>
    <w:p w14:paraId="006C66D0" w14:textId="5E09FD36" w:rsidR="00806701" w:rsidRPr="008D13D5" w:rsidRDefault="00686F17" w:rsidP="00C829B7">
      <w:pPr>
        <w:pStyle w:val="TOC2"/>
        <w:rPr>
          <w:rFonts w:ascii="Calibri" w:hAnsi="Calibri" w:cs="Times New Roman"/>
          <w:kern w:val="2"/>
          <w:sz w:val="22"/>
          <w:lang w:val="en-US" w:eastAsia="en-US"/>
        </w:rPr>
      </w:pPr>
      <w:hyperlink w:anchor="_Toc138104297" w:history="1">
        <w:r w:rsidR="00806701" w:rsidRPr="008C5D81">
          <w:rPr>
            <w:rStyle w:val="Hyperlink"/>
            <w:rFonts w:eastAsia="Calibri"/>
          </w:rPr>
          <w:t>1</w:t>
        </w:r>
        <w:r w:rsidR="00806701" w:rsidRPr="008C5D81">
          <w:rPr>
            <w:rStyle w:val="Hyperlink"/>
            <w:rFonts w:eastAsia="Calibri"/>
            <w:lang w:val="vi-VN"/>
          </w:rPr>
          <w:t>.</w:t>
        </w:r>
        <w:r w:rsidR="00806701" w:rsidRPr="008C5D81">
          <w:rPr>
            <w:rStyle w:val="Hyperlink"/>
            <w:rFonts w:eastAsia="Calibri"/>
          </w:rPr>
          <w:t>6</w:t>
        </w:r>
        <w:r w:rsidR="00806701" w:rsidRPr="008C5D81">
          <w:rPr>
            <w:rStyle w:val="Hyperlink"/>
            <w:rFonts w:eastAsia="Calibri"/>
            <w:lang w:val="vi-VN"/>
          </w:rPr>
          <w:t>.</w:t>
        </w:r>
        <w:r w:rsidR="00806701" w:rsidRPr="008C5D81">
          <w:rPr>
            <w:rStyle w:val="Hyperlink"/>
            <w:rFonts w:eastAsia="Calibri"/>
          </w:rPr>
          <w:t>4</w:t>
        </w:r>
        <w:r w:rsidR="00806701" w:rsidRPr="008C5D81">
          <w:rPr>
            <w:rStyle w:val="Hyperlink"/>
            <w:rFonts w:eastAsia="Calibri"/>
            <w:lang w:val="vi-VN"/>
          </w:rPr>
          <w:t>. Can thiệp bằng phẫu thuật.</w:t>
        </w:r>
        <w:r w:rsidR="00806701" w:rsidRPr="008C5D81">
          <w:rPr>
            <w:webHidden/>
          </w:rPr>
          <w:tab/>
        </w:r>
        <w:r w:rsidR="00806701" w:rsidRPr="008C5D81">
          <w:rPr>
            <w:webHidden/>
          </w:rPr>
          <w:fldChar w:fldCharType="begin"/>
        </w:r>
        <w:r w:rsidR="00806701" w:rsidRPr="008C5D81">
          <w:rPr>
            <w:webHidden/>
          </w:rPr>
          <w:instrText xml:space="preserve"> PAGEREF _Toc138104297 \h </w:instrText>
        </w:r>
        <w:r w:rsidR="00806701" w:rsidRPr="008C5D81">
          <w:rPr>
            <w:webHidden/>
          </w:rPr>
        </w:r>
        <w:r w:rsidR="00806701" w:rsidRPr="008C5D81">
          <w:rPr>
            <w:webHidden/>
          </w:rPr>
          <w:fldChar w:fldCharType="separate"/>
        </w:r>
        <w:r w:rsidR="006620AA">
          <w:rPr>
            <w:webHidden/>
          </w:rPr>
          <w:t>31</w:t>
        </w:r>
        <w:r w:rsidR="00806701" w:rsidRPr="008C5D81">
          <w:rPr>
            <w:webHidden/>
          </w:rPr>
          <w:fldChar w:fldCharType="end"/>
        </w:r>
      </w:hyperlink>
    </w:p>
    <w:p w14:paraId="59B0EFA9" w14:textId="099BA417" w:rsidR="00806701" w:rsidRPr="008D13D5" w:rsidRDefault="00686F17" w:rsidP="00C829B7">
      <w:pPr>
        <w:pStyle w:val="TOC2"/>
        <w:rPr>
          <w:rFonts w:ascii="Calibri" w:hAnsi="Calibri" w:cs="Times New Roman"/>
          <w:kern w:val="2"/>
          <w:sz w:val="22"/>
          <w:lang w:val="en-US" w:eastAsia="en-US"/>
        </w:rPr>
      </w:pPr>
      <w:hyperlink w:anchor="_Toc138104298" w:history="1">
        <w:r w:rsidR="00806701" w:rsidRPr="008C5D81">
          <w:rPr>
            <w:rStyle w:val="Hyperlink"/>
            <w:rFonts w:eastAsia="Calibri"/>
          </w:rPr>
          <w:t>1</w:t>
        </w:r>
        <w:r w:rsidR="00806701" w:rsidRPr="008C5D81">
          <w:rPr>
            <w:rStyle w:val="Hyperlink"/>
            <w:rFonts w:eastAsia="Calibri"/>
            <w:lang w:val="vi-VN"/>
          </w:rPr>
          <w:t>.</w:t>
        </w:r>
        <w:r w:rsidR="00806701" w:rsidRPr="008C5D81">
          <w:rPr>
            <w:rStyle w:val="Hyperlink"/>
            <w:rFonts w:eastAsia="Calibri"/>
          </w:rPr>
          <w:t>6</w:t>
        </w:r>
        <w:r w:rsidR="00806701" w:rsidRPr="008C5D81">
          <w:rPr>
            <w:rStyle w:val="Hyperlink"/>
            <w:rFonts w:eastAsia="Calibri"/>
            <w:lang w:val="vi-VN"/>
          </w:rPr>
          <w:t xml:space="preserve">.5. </w:t>
        </w:r>
        <w:r w:rsidR="00806701" w:rsidRPr="008C5D81">
          <w:rPr>
            <w:rStyle w:val="Hyperlink"/>
            <w:rFonts w:eastAsia="Calibri"/>
          </w:rPr>
          <w:t>Can</w:t>
        </w:r>
        <w:r w:rsidR="00806701" w:rsidRPr="008C5D81">
          <w:rPr>
            <w:rStyle w:val="Hyperlink"/>
            <w:rFonts w:eastAsia="Calibri"/>
            <w:lang w:val="vi-VN"/>
          </w:rPr>
          <w:t xml:space="preserve"> thiệp bằng các sản phẩm hỗ trợ từ các hoạt chất thiên nhiên</w:t>
        </w:r>
        <w:r w:rsidR="00806701" w:rsidRPr="008C5D81">
          <w:rPr>
            <w:rStyle w:val="Hyperlink"/>
            <w:rFonts w:eastAsia="Calibri"/>
          </w:rPr>
          <w:t>.</w:t>
        </w:r>
        <w:r w:rsidR="00806701" w:rsidRPr="008C5D81">
          <w:rPr>
            <w:webHidden/>
          </w:rPr>
          <w:tab/>
        </w:r>
        <w:r w:rsidR="00806701" w:rsidRPr="008C5D81">
          <w:rPr>
            <w:webHidden/>
          </w:rPr>
          <w:fldChar w:fldCharType="begin"/>
        </w:r>
        <w:r w:rsidR="00806701" w:rsidRPr="008C5D81">
          <w:rPr>
            <w:webHidden/>
          </w:rPr>
          <w:instrText xml:space="preserve"> PAGEREF _Toc138104298 \h </w:instrText>
        </w:r>
        <w:r w:rsidR="00806701" w:rsidRPr="008C5D81">
          <w:rPr>
            <w:webHidden/>
          </w:rPr>
        </w:r>
        <w:r w:rsidR="00806701" w:rsidRPr="008C5D81">
          <w:rPr>
            <w:webHidden/>
          </w:rPr>
          <w:fldChar w:fldCharType="separate"/>
        </w:r>
        <w:r w:rsidR="006620AA">
          <w:rPr>
            <w:webHidden/>
          </w:rPr>
          <w:t>32</w:t>
        </w:r>
        <w:r w:rsidR="00806701" w:rsidRPr="008C5D81">
          <w:rPr>
            <w:webHidden/>
          </w:rPr>
          <w:fldChar w:fldCharType="end"/>
        </w:r>
      </w:hyperlink>
    </w:p>
    <w:p w14:paraId="73E705C7" w14:textId="230406BF" w:rsidR="00806701" w:rsidRPr="008D13D5" w:rsidRDefault="00686F17" w:rsidP="00C829B7">
      <w:pPr>
        <w:pStyle w:val="TOC2"/>
        <w:rPr>
          <w:rFonts w:ascii="Calibri" w:hAnsi="Calibri" w:cs="Times New Roman"/>
          <w:kern w:val="2"/>
          <w:sz w:val="22"/>
          <w:lang w:val="en-US" w:eastAsia="en-US"/>
        </w:rPr>
      </w:pPr>
      <w:hyperlink w:anchor="_Toc138104299" w:history="1">
        <w:r w:rsidR="00806701" w:rsidRPr="008C5D81">
          <w:rPr>
            <w:rStyle w:val="Hyperlink"/>
          </w:rPr>
          <w:t>1.</w:t>
        </w:r>
        <w:r w:rsidR="00806701" w:rsidRPr="008C5D81">
          <w:rPr>
            <w:rStyle w:val="Hyperlink"/>
            <w:lang w:val="en-US"/>
          </w:rPr>
          <w:t>6</w:t>
        </w:r>
        <w:r w:rsidR="00806701" w:rsidRPr="008C5D81">
          <w:rPr>
            <w:rStyle w:val="Hyperlink"/>
          </w:rPr>
          <w:t>.6. Sản phẩm can thiệp và các thành phần hoạt chất trong sản phẩm đã được nghiên cứu.</w:t>
        </w:r>
        <w:r w:rsidR="00806701" w:rsidRPr="008C5D81">
          <w:rPr>
            <w:webHidden/>
          </w:rPr>
          <w:tab/>
        </w:r>
        <w:r w:rsidR="00806701" w:rsidRPr="008C5D81">
          <w:rPr>
            <w:webHidden/>
          </w:rPr>
          <w:fldChar w:fldCharType="begin"/>
        </w:r>
        <w:r w:rsidR="00806701" w:rsidRPr="008C5D81">
          <w:rPr>
            <w:webHidden/>
          </w:rPr>
          <w:instrText xml:space="preserve"> PAGEREF _Toc138104299 \h </w:instrText>
        </w:r>
        <w:r w:rsidR="00806701" w:rsidRPr="008C5D81">
          <w:rPr>
            <w:webHidden/>
          </w:rPr>
        </w:r>
        <w:r w:rsidR="00806701" w:rsidRPr="008C5D81">
          <w:rPr>
            <w:webHidden/>
          </w:rPr>
          <w:fldChar w:fldCharType="separate"/>
        </w:r>
        <w:r w:rsidR="006620AA">
          <w:rPr>
            <w:webHidden/>
          </w:rPr>
          <w:t>33</w:t>
        </w:r>
        <w:r w:rsidR="00806701" w:rsidRPr="008C5D81">
          <w:rPr>
            <w:webHidden/>
          </w:rPr>
          <w:fldChar w:fldCharType="end"/>
        </w:r>
      </w:hyperlink>
    </w:p>
    <w:p w14:paraId="4857C881" w14:textId="0CF62452" w:rsidR="00806701" w:rsidRPr="008D13D5" w:rsidRDefault="00686F17">
      <w:pPr>
        <w:pStyle w:val="TOC1"/>
        <w:rPr>
          <w:rFonts w:ascii="Calibri" w:hAnsi="Calibri" w:cs="Times New Roman"/>
          <w:iCs w:val="0"/>
          <w:kern w:val="2"/>
          <w:sz w:val="22"/>
          <w:szCs w:val="22"/>
          <w:lang w:val="en-US" w:eastAsia="en-US"/>
        </w:rPr>
      </w:pPr>
      <w:hyperlink w:anchor="_Toc138104308" w:history="1">
        <w:r w:rsidR="00806701" w:rsidRPr="00317BF7">
          <w:rPr>
            <w:rStyle w:val="Hyperlink"/>
            <w:rFonts w:cs="Times New Roman"/>
          </w:rPr>
          <w:t>Chương</w:t>
        </w:r>
        <w:r w:rsidR="00806701" w:rsidRPr="00317BF7">
          <w:rPr>
            <w:rStyle w:val="Hyperlink"/>
            <w:rFonts w:cs="Times New Roman"/>
            <w:lang w:val="vi-VN"/>
          </w:rPr>
          <w:t xml:space="preserve"> 2.</w:t>
        </w:r>
      </w:hyperlink>
      <w:r w:rsidR="00D16C2A" w:rsidRPr="008D13D5">
        <w:rPr>
          <w:rFonts w:ascii="Calibri" w:hAnsi="Calibri" w:cs="Times New Roman"/>
          <w:iCs w:val="0"/>
          <w:kern w:val="2"/>
          <w:sz w:val="22"/>
          <w:szCs w:val="22"/>
          <w:lang w:val="en-US" w:eastAsia="en-US"/>
        </w:rPr>
        <w:t xml:space="preserve"> </w:t>
      </w:r>
      <w:hyperlink w:anchor="_Toc138104309" w:history="1">
        <w:r w:rsidR="00806701" w:rsidRPr="00317BF7">
          <w:rPr>
            <w:rStyle w:val="Hyperlink"/>
            <w:rFonts w:cs="Times New Roman"/>
          </w:rPr>
          <w:t>ĐỐI TƯỢNG VÀ PHƯƠNG PHÁP NGHIÊN CỨU</w:t>
        </w:r>
        <w:r w:rsidR="00806701">
          <w:rPr>
            <w:webHidden/>
          </w:rPr>
          <w:tab/>
        </w:r>
        <w:r w:rsidR="00806701">
          <w:rPr>
            <w:webHidden/>
          </w:rPr>
          <w:fldChar w:fldCharType="begin"/>
        </w:r>
        <w:r w:rsidR="00806701">
          <w:rPr>
            <w:webHidden/>
          </w:rPr>
          <w:instrText xml:space="preserve"> PAGEREF _Toc138104309 \h </w:instrText>
        </w:r>
        <w:r w:rsidR="00806701">
          <w:rPr>
            <w:webHidden/>
          </w:rPr>
        </w:r>
        <w:r w:rsidR="00806701">
          <w:rPr>
            <w:webHidden/>
          </w:rPr>
          <w:fldChar w:fldCharType="separate"/>
        </w:r>
        <w:r w:rsidR="006620AA">
          <w:rPr>
            <w:webHidden/>
          </w:rPr>
          <w:t>38</w:t>
        </w:r>
        <w:r w:rsidR="00806701">
          <w:rPr>
            <w:webHidden/>
          </w:rPr>
          <w:fldChar w:fldCharType="end"/>
        </w:r>
      </w:hyperlink>
    </w:p>
    <w:p w14:paraId="6AB3DFD7" w14:textId="6C669A2A" w:rsidR="00806701" w:rsidRPr="008D13D5" w:rsidRDefault="00686F17" w:rsidP="00C829B7">
      <w:pPr>
        <w:pStyle w:val="TOC2"/>
        <w:rPr>
          <w:rFonts w:ascii="Calibri" w:hAnsi="Calibri" w:cs="Times New Roman"/>
          <w:kern w:val="2"/>
          <w:sz w:val="22"/>
          <w:lang w:val="en-US" w:eastAsia="en-US"/>
        </w:rPr>
      </w:pPr>
      <w:hyperlink w:anchor="_Toc138104310" w:history="1">
        <w:r w:rsidR="00806701" w:rsidRPr="008C5D81">
          <w:rPr>
            <w:rStyle w:val="Hyperlink"/>
          </w:rPr>
          <w:t>2.1.</w:t>
        </w:r>
        <w:r w:rsidR="00FB28E0" w:rsidRPr="00FB28E0">
          <w:t xml:space="preserve"> </w:t>
        </w:r>
        <w:r w:rsidR="00FB28E0" w:rsidRPr="00FB28E0">
          <w:rPr>
            <w:rStyle w:val="Hyperlink"/>
          </w:rPr>
          <w:t>Đối tượng nghiên cứu</w:t>
        </w:r>
        <w:r w:rsidR="00806701" w:rsidRPr="008C5D81">
          <w:rPr>
            <w:rStyle w:val="Hyperlink"/>
          </w:rPr>
          <w:t>.</w:t>
        </w:r>
        <w:r w:rsidR="00806701" w:rsidRPr="008C5D81">
          <w:rPr>
            <w:webHidden/>
          </w:rPr>
          <w:tab/>
        </w:r>
        <w:r w:rsidR="00806701" w:rsidRPr="008C5D81">
          <w:rPr>
            <w:webHidden/>
          </w:rPr>
          <w:fldChar w:fldCharType="begin"/>
        </w:r>
        <w:r w:rsidR="00806701" w:rsidRPr="008C5D81">
          <w:rPr>
            <w:webHidden/>
          </w:rPr>
          <w:instrText xml:space="preserve"> PAGEREF _Toc138104310 \h </w:instrText>
        </w:r>
        <w:r w:rsidR="00806701" w:rsidRPr="008C5D81">
          <w:rPr>
            <w:webHidden/>
          </w:rPr>
        </w:r>
        <w:r w:rsidR="00806701" w:rsidRPr="008C5D81">
          <w:rPr>
            <w:webHidden/>
          </w:rPr>
          <w:fldChar w:fldCharType="separate"/>
        </w:r>
        <w:r w:rsidR="006620AA">
          <w:rPr>
            <w:webHidden/>
          </w:rPr>
          <w:t>38</w:t>
        </w:r>
        <w:r w:rsidR="00806701" w:rsidRPr="008C5D81">
          <w:rPr>
            <w:webHidden/>
          </w:rPr>
          <w:fldChar w:fldCharType="end"/>
        </w:r>
      </w:hyperlink>
    </w:p>
    <w:p w14:paraId="119F394A" w14:textId="0CE61343" w:rsidR="00806701" w:rsidRPr="008D13D5" w:rsidRDefault="00686F17" w:rsidP="00C829B7">
      <w:pPr>
        <w:pStyle w:val="TOC2"/>
        <w:rPr>
          <w:rFonts w:ascii="Calibri" w:hAnsi="Calibri" w:cs="Times New Roman"/>
          <w:kern w:val="2"/>
          <w:sz w:val="22"/>
          <w:lang w:val="en-US" w:eastAsia="en-US"/>
        </w:rPr>
      </w:pPr>
      <w:hyperlink w:anchor="_Toc138104311" w:history="1">
        <w:r w:rsidR="00806701" w:rsidRPr="008C5D81">
          <w:rPr>
            <w:rStyle w:val="Hyperlink"/>
          </w:rPr>
          <w:t xml:space="preserve">2.2. </w:t>
        </w:r>
        <w:r w:rsidR="00FB28E0" w:rsidRPr="00FB28E0">
          <w:rPr>
            <w:rStyle w:val="Hyperlink"/>
          </w:rPr>
          <w:t>Thời gian và địa điểm nghiên cứu</w:t>
        </w:r>
        <w:r w:rsidR="00806701" w:rsidRPr="008C5D81">
          <w:rPr>
            <w:rStyle w:val="Hyperlink"/>
          </w:rPr>
          <w:t>.</w:t>
        </w:r>
        <w:r w:rsidR="00806701" w:rsidRPr="008C5D81">
          <w:rPr>
            <w:webHidden/>
          </w:rPr>
          <w:tab/>
        </w:r>
        <w:r w:rsidR="00806701" w:rsidRPr="008C5D81">
          <w:rPr>
            <w:webHidden/>
          </w:rPr>
          <w:fldChar w:fldCharType="begin"/>
        </w:r>
        <w:r w:rsidR="00806701" w:rsidRPr="008C5D81">
          <w:rPr>
            <w:webHidden/>
          </w:rPr>
          <w:instrText xml:space="preserve"> PAGEREF _Toc138104311 \h </w:instrText>
        </w:r>
        <w:r w:rsidR="00806701" w:rsidRPr="008C5D81">
          <w:rPr>
            <w:webHidden/>
          </w:rPr>
        </w:r>
        <w:r w:rsidR="00806701" w:rsidRPr="008C5D81">
          <w:rPr>
            <w:webHidden/>
          </w:rPr>
          <w:fldChar w:fldCharType="separate"/>
        </w:r>
        <w:r w:rsidR="006620AA">
          <w:rPr>
            <w:webHidden/>
          </w:rPr>
          <w:t>38</w:t>
        </w:r>
        <w:r w:rsidR="00806701" w:rsidRPr="008C5D81">
          <w:rPr>
            <w:webHidden/>
          </w:rPr>
          <w:fldChar w:fldCharType="end"/>
        </w:r>
      </w:hyperlink>
    </w:p>
    <w:p w14:paraId="24657ADD" w14:textId="7AC72780" w:rsidR="00806701" w:rsidRPr="008D13D5" w:rsidRDefault="00686F17" w:rsidP="00C829B7">
      <w:pPr>
        <w:pStyle w:val="TOC2"/>
        <w:rPr>
          <w:rFonts w:ascii="Calibri" w:hAnsi="Calibri" w:cs="Times New Roman"/>
          <w:kern w:val="2"/>
          <w:sz w:val="22"/>
          <w:lang w:val="en-US" w:eastAsia="en-US"/>
        </w:rPr>
      </w:pPr>
      <w:hyperlink w:anchor="_Toc138104312" w:history="1">
        <w:r w:rsidR="00806701" w:rsidRPr="008C5D81">
          <w:rPr>
            <w:rStyle w:val="Hyperlink"/>
          </w:rPr>
          <w:t>2.3</w:t>
        </w:r>
        <w:r w:rsidR="00FB28E0" w:rsidRPr="00FB28E0">
          <w:t xml:space="preserve"> </w:t>
        </w:r>
        <w:r w:rsidR="00FB28E0" w:rsidRPr="00FB28E0">
          <w:rPr>
            <w:rStyle w:val="Hyperlink"/>
          </w:rPr>
          <w:t>Thiết kế nghiên cứu</w:t>
        </w:r>
        <w:r w:rsidR="00806701" w:rsidRPr="008C5D81">
          <w:rPr>
            <w:rStyle w:val="Hyperlink"/>
          </w:rPr>
          <w:t>..</w:t>
        </w:r>
        <w:r w:rsidR="00806701" w:rsidRPr="008C5D81">
          <w:rPr>
            <w:webHidden/>
          </w:rPr>
          <w:tab/>
        </w:r>
        <w:r w:rsidR="00806701" w:rsidRPr="008C5D81">
          <w:rPr>
            <w:webHidden/>
          </w:rPr>
          <w:fldChar w:fldCharType="begin"/>
        </w:r>
        <w:r w:rsidR="00806701" w:rsidRPr="008C5D81">
          <w:rPr>
            <w:webHidden/>
          </w:rPr>
          <w:instrText xml:space="preserve"> PAGEREF _Toc138104312 \h </w:instrText>
        </w:r>
        <w:r w:rsidR="00806701" w:rsidRPr="008C5D81">
          <w:rPr>
            <w:webHidden/>
          </w:rPr>
        </w:r>
        <w:r w:rsidR="00806701" w:rsidRPr="008C5D81">
          <w:rPr>
            <w:webHidden/>
          </w:rPr>
          <w:fldChar w:fldCharType="separate"/>
        </w:r>
        <w:r w:rsidR="006620AA">
          <w:rPr>
            <w:webHidden/>
          </w:rPr>
          <w:t>38</w:t>
        </w:r>
        <w:r w:rsidR="00806701" w:rsidRPr="008C5D81">
          <w:rPr>
            <w:webHidden/>
          </w:rPr>
          <w:fldChar w:fldCharType="end"/>
        </w:r>
      </w:hyperlink>
    </w:p>
    <w:p w14:paraId="642745DA" w14:textId="450012B0" w:rsidR="00806701" w:rsidRPr="008D13D5" w:rsidRDefault="00686F17" w:rsidP="00C829B7">
      <w:pPr>
        <w:pStyle w:val="TOC2"/>
        <w:rPr>
          <w:rFonts w:ascii="Calibri" w:hAnsi="Calibri" w:cs="Times New Roman"/>
          <w:kern w:val="2"/>
          <w:sz w:val="22"/>
          <w:lang w:val="en-US" w:eastAsia="en-US"/>
        </w:rPr>
      </w:pPr>
      <w:hyperlink w:anchor="_Toc138104313" w:history="1">
        <w:r w:rsidR="00806701" w:rsidRPr="008C5D81">
          <w:rPr>
            <w:rStyle w:val="Hyperlink"/>
          </w:rPr>
          <w:t>2.</w:t>
        </w:r>
        <w:r w:rsidR="00806701" w:rsidRPr="008C5D81">
          <w:rPr>
            <w:rStyle w:val="Hyperlink"/>
            <w:lang w:val="en-US"/>
          </w:rPr>
          <w:t>4</w:t>
        </w:r>
        <w:r w:rsidR="00806701" w:rsidRPr="008C5D81">
          <w:rPr>
            <w:rStyle w:val="Hyperlink"/>
          </w:rPr>
          <w:t>. Cỡ mẫu và phương pháp chọn mẫu.</w:t>
        </w:r>
        <w:r w:rsidR="00806701" w:rsidRPr="008C5D81">
          <w:rPr>
            <w:webHidden/>
          </w:rPr>
          <w:tab/>
        </w:r>
        <w:r w:rsidR="00806701" w:rsidRPr="008C5D81">
          <w:rPr>
            <w:webHidden/>
          </w:rPr>
          <w:fldChar w:fldCharType="begin"/>
        </w:r>
        <w:r w:rsidR="00806701" w:rsidRPr="008C5D81">
          <w:rPr>
            <w:webHidden/>
          </w:rPr>
          <w:instrText xml:space="preserve"> PAGEREF _Toc138104313 \h </w:instrText>
        </w:r>
        <w:r w:rsidR="00806701" w:rsidRPr="008C5D81">
          <w:rPr>
            <w:webHidden/>
          </w:rPr>
        </w:r>
        <w:r w:rsidR="00806701" w:rsidRPr="008C5D81">
          <w:rPr>
            <w:webHidden/>
          </w:rPr>
          <w:fldChar w:fldCharType="separate"/>
        </w:r>
        <w:r w:rsidR="006620AA">
          <w:rPr>
            <w:webHidden/>
          </w:rPr>
          <w:t>39</w:t>
        </w:r>
        <w:r w:rsidR="00806701" w:rsidRPr="008C5D81">
          <w:rPr>
            <w:webHidden/>
          </w:rPr>
          <w:fldChar w:fldCharType="end"/>
        </w:r>
      </w:hyperlink>
    </w:p>
    <w:p w14:paraId="51AFA6AB" w14:textId="73359B17" w:rsidR="00806701" w:rsidRPr="008D13D5" w:rsidRDefault="00686F17">
      <w:pPr>
        <w:pStyle w:val="TOC1"/>
        <w:rPr>
          <w:rFonts w:ascii="Calibri" w:hAnsi="Calibri" w:cs="Times New Roman"/>
          <w:iCs w:val="0"/>
          <w:kern w:val="2"/>
          <w:sz w:val="22"/>
          <w:szCs w:val="22"/>
          <w:lang w:val="en-US" w:eastAsia="en-US"/>
        </w:rPr>
      </w:pPr>
      <w:hyperlink w:anchor="_Toc138104314" w:history="1">
        <w:r w:rsidR="00806701" w:rsidRPr="00317BF7">
          <w:rPr>
            <w:rStyle w:val="Hyperlink"/>
          </w:rPr>
          <w:t>2.</w:t>
        </w:r>
        <w:r w:rsidR="00806701" w:rsidRPr="00317BF7">
          <w:rPr>
            <w:rStyle w:val="Hyperlink"/>
            <w:lang w:val="en-US"/>
          </w:rPr>
          <w:t>4</w:t>
        </w:r>
        <w:r w:rsidR="00806701" w:rsidRPr="00317BF7">
          <w:rPr>
            <w:rStyle w:val="Hyperlink"/>
          </w:rPr>
          <w:t>.1. Cỡ mẫu.</w:t>
        </w:r>
        <w:r w:rsidR="00806701">
          <w:rPr>
            <w:webHidden/>
          </w:rPr>
          <w:tab/>
        </w:r>
        <w:r w:rsidR="00806701">
          <w:rPr>
            <w:webHidden/>
          </w:rPr>
          <w:fldChar w:fldCharType="begin"/>
        </w:r>
        <w:r w:rsidR="00806701">
          <w:rPr>
            <w:webHidden/>
          </w:rPr>
          <w:instrText xml:space="preserve"> PAGEREF _Toc138104314 \h </w:instrText>
        </w:r>
        <w:r w:rsidR="00806701">
          <w:rPr>
            <w:webHidden/>
          </w:rPr>
        </w:r>
        <w:r w:rsidR="00806701">
          <w:rPr>
            <w:webHidden/>
          </w:rPr>
          <w:fldChar w:fldCharType="separate"/>
        </w:r>
        <w:r w:rsidR="006620AA">
          <w:rPr>
            <w:webHidden/>
          </w:rPr>
          <w:t>39</w:t>
        </w:r>
        <w:r w:rsidR="00806701">
          <w:rPr>
            <w:webHidden/>
          </w:rPr>
          <w:fldChar w:fldCharType="end"/>
        </w:r>
      </w:hyperlink>
    </w:p>
    <w:p w14:paraId="5A99CC3B" w14:textId="0F1A364A" w:rsidR="00806701" w:rsidRPr="008D13D5" w:rsidRDefault="00686F17">
      <w:pPr>
        <w:pStyle w:val="TOC1"/>
        <w:rPr>
          <w:rFonts w:ascii="Calibri" w:hAnsi="Calibri" w:cs="Times New Roman"/>
          <w:iCs w:val="0"/>
          <w:kern w:val="2"/>
          <w:sz w:val="22"/>
          <w:szCs w:val="22"/>
          <w:lang w:val="en-US" w:eastAsia="en-US"/>
        </w:rPr>
      </w:pPr>
      <w:hyperlink w:anchor="_Toc138104315" w:history="1">
        <w:r w:rsidR="00806701" w:rsidRPr="00317BF7">
          <w:rPr>
            <w:rStyle w:val="Hyperlink"/>
          </w:rPr>
          <w:t>2.</w:t>
        </w:r>
        <w:r w:rsidR="00806701" w:rsidRPr="00317BF7">
          <w:rPr>
            <w:rStyle w:val="Hyperlink"/>
            <w:lang w:val="en-US"/>
          </w:rPr>
          <w:t>4</w:t>
        </w:r>
        <w:r w:rsidR="00806701" w:rsidRPr="00317BF7">
          <w:rPr>
            <w:rStyle w:val="Hyperlink"/>
          </w:rPr>
          <w:t>.2. Phương pháp chọn mẫu.</w:t>
        </w:r>
        <w:r w:rsidR="00806701">
          <w:rPr>
            <w:webHidden/>
          </w:rPr>
          <w:tab/>
        </w:r>
        <w:r w:rsidR="00806701">
          <w:rPr>
            <w:webHidden/>
          </w:rPr>
          <w:fldChar w:fldCharType="begin"/>
        </w:r>
        <w:r w:rsidR="00806701">
          <w:rPr>
            <w:webHidden/>
          </w:rPr>
          <w:instrText xml:space="preserve"> PAGEREF _Toc138104315 \h </w:instrText>
        </w:r>
        <w:r w:rsidR="00806701">
          <w:rPr>
            <w:webHidden/>
          </w:rPr>
        </w:r>
        <w:r w:rsidR="00806701">
          <w:rPr>
            <w:webHidden/>
          </w:rPr>
          <w:fldChar w:fldCharType="separate"/>
        </w:r>
        <w:r w:rsidR="006620AA">
          <w:rPr>
            <w:webHidden/>
          </w:rPr>
          <w:t>41</w:t>
        </w:r>
        <w:r w:rsidR="00806701">
          <w:rPr>
            <w:webHidden/>
          </w:rPr>
          <w:fldChar w:fldCharType="end"/>
        </w:r>
      </w:hyperlink>
    </w:p>
    <w:p w14:paraId="593CD2AB" w14:textId="78981553" w:rsidR="00806701" w:rsidRPr="008D13D5" w:rsidRDefault="00686F17">
      <w:pPr>
        <w:pStyle w:val="TOC1"/>
        <w:rPr>
          <w:rFonts w:ascii="Calibri" w:hAnsi="Calibri" w:cs="Times New Roman"/>
          <w:iCs w:val="0"/>
          <w:kern w:val="2"/>
          <w:sz w:val="22"/>
          <w:szCs w:val="22"/>
          <w:lang w:val="en-US" w:eastAsia="en-US"/>
        </w:rPr>
      </w:pPr>
      <w:hyperlink w:anchor="_Toc138104316" w:history="1">
        <w:r w:rsidR="00806701" w:rsidRPr="00317BF7">
          <w:rPr>
            <w:rStyle w:val="Hyperlink"/>
          </w:rPr>
          <w:t>2.5. Định nghĩa các biến số và chỉ tiêu đánh giá nghiên cứu</w:t>
        </w:r>
        <w:r w:rsidR="00806701" w:rsidRPr="00317BF7">
          <w:rPr>
            <w:rStyle w:val="Hyperlink"/>
            <w:lang w:val="vi-VN"/>
          </w:rPr>
          <w:t>.</w:t>
        </w:r>
        <w:r w:rsidR="00806701">
          <w:rPr>
            <w:webHidden/>
          </w:rPr>
          <w:tab/>
        </w:r>
        <w:r w:rsidR="00806701">
          <w:rPr>
            <w:webHidden/>
          </w:rPr>
          <w:fldChar w:fldCharType="begin"/>
        </w:r>
        <w:r w:rsidR="00806701">
          <w:rPr>
            <w:webHidden/>
          </w:rPr>
          <w:instrText xml:space="preserve"> PAGEREF _Toc138104316 \h </w:instrText>
        </w:r>
        <w:r w:rsidR="00806701">
          <w:rPr>
            <w:webHidden/>
          </w:rPr>
        </w:r>
        <w:r w:rsidR="00806701">
          <w:rPr>
            <w:webHidden/>
          </w:rPr>
          <w:fldChar w:fldCharType="separate"/>
        </w:r>
        <w:r w:rsidR="006620AA">
          <w:rPr>
            <w:webHidden/>
          </w:rPr>
          <w:t>42</w:t>
        </w:r>
        <w:r w:rsidR="00806701">
          <w:rPr>
            <w:webHidden/>
          </w:rPr>
          <w:fldChar w:fldCharType="end"/>
        </w:r>
      </w:hyperlink>
    </w:p>
    <w:p w14:paraId="0D6ABECB" w14:textId="5CAAD8C0" w:rsidR="00806701" w:rsidRPr="008D13D5" w:rsidRDefault="00686F17" w:rsidP="00C829B7">
      <w:pPr>
        <w:pStyle w:val="TOC2"/>
        <w:rPr>
          <w:rFonts w:ascii="Calibri" w:hAnsi="Calibri" w:cs="Times New Roman"/>
          <w:kern w:val="2"/>
          <w:sz w:val="22"/>
          <w:lang w:val="en-US" w:eastAsia="en-US"/>
        </w:rPr>
      </w:pPr>
      <w:hyperlink w:anchor="_Toc138104317" w:history="1">
        <w:r w:rsidR="00806701" w:rsidRPr="008C5D81">
          <w:rPr>
            <w:rStyle w:val="Hyperlink"/>
          </w:rPr>
          <w:t>2.5.1. Các biến số</w:t>
        </w:r>
        <w:r w:rsidR="00806701" w:rsidRPr="008C5D81">
          <w:rPr>
            <w:rStyle w:val="Hyperlink"/>
            <w:lang w:val="vi-VN"/>
          </w:rPr>
          <w:t>.</w:t>
        </w:r>
        <w:r w:rsidR="00806701" w:rsidRPr="008C5D81">
          <w:rPr>
            <w:webHidden/>
          </w:rPr>
          <w:tab/>
        </w:r>
        <w:r w:rsidR="00806701" w:rsidRPr="008C5D81">
          <w:rPr>
            <w:webHidden/>
          </w:rPr>
          <w:fldChar w:fldCharType="begin"/>
        </w:r>
        <w:r w:rsidR="00806701" w:rsidRPr="008C5D81">
          <w:rPr>
            <w:webHidden/>
          </w:rPr>
          <w:instrText xml:space="preserve"> PAGEREF _Toc138104317 \h </w:instrText>
        </w:r>
        <w:r w:rsidR="00806701" w:rsidRPr="008C5D81">
          <w:rPr>
            <w:webHidden/>
          </w:rPr>
        </w:r>
        <w:r w:rsidR="00806701" w:rsidRPr="008C5D81">
          <w:rPr>
            <w:webHidden/>
          </w:rPr>
          <w:fldChar w:fldCharType="separate"/>
        </w:r>
        <w:r w:rsidR="006620AA">
          <w:rPr>
            <w:webHidden/>
          </w:rPr>
          <w:t>42</w:t>
        </w:r>
        <w:r w:rsidR="00806701" w:rsidRPr="008C5D81">
          <w:rPr>
            <w:webHidden/>
          </w:rPr>
          <w:fldChar w:fldCharType="end"/>
        </w:r>
      </w:hyperlink>
    </w:p>
    <w:p w14:paraId="53262EF6" w14:textId="3637E255" w:rsidR="00806701" w:rsidRPr="008D13D5" w:rsidRDefault="00686F17" w:rsidP="00C829B7">
      <w:pPr>
        <w:pStyle w:val="TOC2"/>
        <w:rPr>
          <w:rFonts w:ascii="Calibri" w:hAnsi="Calibri" w:cs="Times New Roman"/>
          <w:kern w:val="2"/>
          <w:sz w:val="22"/>
          <w:lang w:val="en-US" w:eastAsia="en-US"/>
        </w:rPr>
      </w:pPr>
      <w:hyperlink w:anchor="_Toc138104318" w:history="1">
        <w:r w:rsidR="00806701" w:rsidRPr="008C5D81">
          <w:rPr>
            <w:rStyle w:val="Hyperlink"/>
          </w:rPr>
          <w:t>2.5.2. Chỉ tiêu đánh giá</w:t>
        </w:r>
        <w:r w:rsidR="00806701" w:rsidRPr="008C5D81">
          <w:rPr>
            <w:rStyle w:val="Hyperlink"/>
            <w:lang w:val="vi-VN"/>
          </w:rPr>
          <w:t>.</w:t>
        </w:r>
        <w:r w:rsidR="00806701" w:rsidRPr="008C5D81">
          <w:rPr>
            <w:webHidden/>
          </w:rPr>
          <w:tab/>
        </w:r>
        <w:r w:rsidR="00806701" w:rsidRPr="008C5D81">
          <w:rPr>
            <w:webHidden/>
          </w:rPr>
          <w:fldChar w:fldCharType="begin"/>
        </w:r>
        <w:r w:rsidR="00806701" w:rsidRPr="008C5D81">
          <w:rPr>
            <w:webHidden/>
          </w:rPr>
          <w:instrText xml:space="preserve"> PAGEREF _Toc138104318 \h </w:instrText>
        </w:r>
        <w:r w:rsidR="00806701" w:rsidRPr="008C5D81">
          <w:rPr>
            <w:webHidden/>
          </w:rPr>
        </w:r>
        <w:r w:rsidR="00806701" w:rsidRPr="008C5D81">
          <w:rPr>
            <w:webHidden/>
          </w:rPr>
          <w:fldChar w:fldCharType="separate"/>
        </w:r>
        <w:r w:rsidR="006620AA">
          <w:rPr>
            <w:webHidden/>
          </w:rPr>
          <w:t>42</w:t>
        </w:r>
        <w:r w:rsidR="00806701" w:rsidRPr="008C5D81">
          <w:rPr>
            <w:webHidden/>
          </w:rPr>
          <w:fldChar w:fldCharType="end"/>
        </w:r>
      </w:hyperlink>
    </w:p>
    <w:p w14:paraId="7AE47C90" w14:textId="32134D46" w:rsidR="00806701" w:rsidRPr="008D13D5" w:rsidRDefault="00686F17" w:rsidP="00C829B7">
      <w:pPr>
        <w:pStyle w:val="TOC2"/>
        <w:rPr>
          <w:rFonts w:ascii="Calibri" w:hAnsi="Calibri" w:cs="Times New Roman"/>
          <w:kern w:val="2"/>
          <w:sz w:val="22"/>
          <w:lang w:val="en-US" w:eastAsia="en-US"/>
        </w:rPr>
      </w:pPr>
      <w:hyperlink w:anchor="_Toc138104319" w:history="1">
        <w:r w:rsidR="00806701" w:rsidRPr="008C5D81">
          <w:rPr>
            <w:rStyle w:val="Hyperlink"/>
          </w:rPr>
          <w:t>2.6. Viên thực phẩm bổ sung đưa vào nghiên cứu</w:t>
        </w:r>
        <w:r w:rsidR="00806701" w:rsidRPr="008C5D81">
          <w:rPr>
            <w:rStyle w:val="Hyperlink"/>
            <w:lang w:val="en-US"/>
          </w:rPr>
          <w:t>.</w:t>
        </w:r>
        <w:r w:rsidR="00806701" w:rsidRPr="008C5D81">
          <w:rPr>
            <w:webHidden/>
          </w:rPr>
          <w:tab/>
        </w:r>
        <w:r w:rsidR="00806701" w:rsidRPr="008C5D81">
          <w:rPr>
            <w:webHidden/>
          </w:rPr>
          <w:fldChar w:fldCharType="begin"/>
        </w:r>
        <w:r w:rsidR="00806701" w:rsidRPr="008C5D81">
          <w:rPr>
            <w:webHidden/>
          </w:rPr>
          <w:instrText xml:space="preserve"> PAGEREF _Toc138104319 \h </w:instrText>
        </w:r>
        <w:r w:rsidR="00806701" w:rsidRPr="008C5D81">
          <w:rPr>
            <w:webHidden/>
          </w:rPr>
        </w:r>
        <w:r w:rsidR="00806701" w:rsidRPr="008C5D81">
          <w:rPr>
            <w:webHidden/>
          </w:rPr>
          <w:fldChar w:fldCharType="separate"/>
        </w:r>
        <w:r w:rsidR="006620AA">
          <w:rPr>
            <w:webHidden/>
          </w:rPr>
          <w:t>46</w:t>
        </w:r>
        <w:r w:rsidR="00806701" w:rsidRPr="008C5D81">
          <w:rPr>
            <w:webHidden/>
          </w:rPr>
          <w:fldChar w:fldCharType="end"/>
        </w:r>
      </w:hyperlink>
    </w:p>
    <w:p w14:paraId="54C2DF12" w14:textId="6D53FA8C" w:rsidR="00806701" w:rsidRPr="008D13D5" w:rsidRDefault="00686F17" w:rsidP="00C829B7">
      <w:pPr>
        <w:pStyle w:val="TOC2"/>
        <w:rPr>
          <w:rFonts w:ascii="Calibri" w:hAnsi="Calibri" w:cs="Times New Roman"/>
          <w:kern w:val="2"/>
          <w:sz w:val="22"/>
          <w:lang w:val="en-US" w:eastAsia="en-US"/>
        </w:rPr>
      </w:pPr>
      <w:hyperlink w:anchor="_Toc138104322" w:history="1">
        <w:r w:rsidR="00806701" w:rsidRPr="008C5D81">
          <w:rPr>
            <w:rStyle w:val="Hyperlink"/>
          </w:rPr>
          <w:t>2.7. Các bước tiến hành nghiên cứu.</w:t>
        </w:r>
        <w:r w:rsidR="00806701" w:rsidRPr="008C5D81">
          <w:rPr>
            <w:webHidden/>
          </w:rPr>
          <w:tab/>
        </w:r>
        <w:r w:rsidR="00806701" w:rsidRPr="008C5D81">
          <w:rPr>
            <w:webHidden/>
          </w:rPr>
          <w:fldChar w:fldCharType="begin"/>
        </w:r>
        <w:r w:rsidR="00806701" w:rsidRPr="008C5D81">
          <w:rPr>
            <w:webHidden/>
          </w:rPr>
          <w:instrText xml:space="preserve"> PAGEREF _Toc138104322 \h </w:instrText>
        </w:r>
        <w:r w:rsidR="00806701" w:rsidRPr="008C5D81">
          <w:rPr>
            <w:webHidden/>
          </w:rPr>
        </w:r>
        <w:r w:rsidR="00806701" w:rsidRPr="008C5D81">
          <w:rPr>
            <w:webHidden/>
          </w:rPr>
          <w:fldChar w:fldCharType="separate"/>
        </w:r>
        <w:r w:rsidR="006620AA">
          <w:rPr>
            <w:webHidden/>
          </w:rPr>
          <w:t>48</w:t>
        </w:r>
        <w:r w:rsidR="00806701" w:rsidRPr="008C5D81">
          <w:rPr>
            <w:webHidden/>
          </w:rPr>
          <w:fldChar w:fldCharType="end"/>
        </w:r>
      </w:hyperlink>
    </w:p>
    <w:p w14:paraId="52F4AA80" w14:textId="5B3F522F" w:rsidR="00806701" w:rsidRPr="008D13D5" w:rsidRDefault="00686F17" w:rsidP="00C829B7">
      <w:pPr>
        <w:pStyle w:val="TOC2"/>
        <w:rPr>
          <w:rFonts w:ascii="Calibri" w:hAnsi="Calibri" w:cs="Times New Roman"/>
          <w:kern w:val="2"/>
          <w:sz w:val="22"/>
          <w:lang w:val="en-US" w:eastAsia="en-US"/>
        </w:rPr>
      </w:pPr>
      <w:hyperlink w:anchor="_Toc138104323" w:history="1">
        <w:r w:rsidR="00806701" w:rsidRPr="008C5D81">
          <w:rPr>
            <w:rStyle w:val="Hyperlink"/>
          </w:rPr>
          <w:t>2.8. Tập huấn, giám sát.</w:t>
        </w:r>
        <w:r w:rsidR="00806701" w:rsidRPr="008C5D81">
          <w:rPr>
            <w:webHidden/>
          </w:rPr>
          <w:tab/>
        </w:r>
        <w:r w:rsidR="00806701" w:rsidRPr="008C5D81">
          <w:rPr>
            <w:webHidden/>
          </w:rPr>
          <w:fldChar w:fldCharType="begin"/>
        </w:r>
        <w:r w:rsidR="00806701" w:rsidRPr="008C5D81">
          <w:rPr>
            <w:webHidden/>
          </w:rPr>
          <w:instrText xml:space="preserve"> PAGEREF _Toc138104323 \h </w:instrText>
        </w:r>
        <w:r w:rsidR="00806701" w:rsidRPr="008C5D81">
          <w:rPr>
            <w:webHidden/>
          </w:rPr>
        </w:r>
        <w:r w:rsidR="00806701" w:rsidRPr="008C5D81">
          <w:rPr>
            <w:webHidden/>
          </w:rPr>
          <w:fldChar w:fldCharType="separate"/>
        </w:r>
        <w:r w:rsidR="006620AA">
          <w:rPr>
            <w:webHidden/>
          </w:rPr>
          <w:t>49</w:t>
        </w:r>
        <w:r w:rsidR="00806701" w:rsidRPr="008C5D81">
          <w:rPr>
            <w:webHidden/>
          </w:rPr>
          <w:fldChar w:fldCharType="end"/>
        </w:r>
      </w:hyperlink>
    </w:p>
    <w:p w14:paraId="0F3DDF19" w14:textId="7815B215" w:rsidR="00806701" w:rsidRPr="008D13D5" w:rsidRDefault="00686F17" w:rsidP="00C829B7">
      <w:pPr>
        <w:pStyle w:val="TOC2"/>
        <w:rPr>
          <w:rFonts w:ascii="Calibri" w:hAnsi="Calibri" w:cs="Times New Roman"/>
          <w:kern w:val="2"/>
          <w:sz w:val="22"/>
          <w:lang w:val="en-US" w:eastAsia="en-US"/>
        </w:rPr>
      </w:pPr>
      <w:hyperlink w:anchor="_Toc138104324" w:history="1">
        <w:r w:rsidR="00806701" w:rsidRPr="008C5D81">
          <w:rPr>
            <w:rStyle w:val="Hyperlink"/>
          </w:rPr>
          <w:t>2.9. Phương pháp và kỹ thuật áp dụng trong nghiên cứu.</w:t>
        </w:r>
        <w:r w:rsidR="00806701" w:rsidRPr="008C5D81">
          <w:rPr>
            <w:webHidden/>
          </w:rPr>
          <w:tab/>
        </w:r>
        <w:r w:rsidR="00806701" w:rsidRPr="008C5D81">
          <w:rPr>
            <w:webHidden/>
          </w:rPr>
          <w:fldChar w:fldCharType="begin"/>
        </w:r>
        <w:r w:rsidR="00806701" w:rsidRPr="008C5D81">
          <w:rPr>
            <w:webHidden/>
          </w:rPr>
          <w:instrText xml:space="preserve"> PAGEREF _Toc138104324 \h </w:instrText>
        </w:r>
        <w:r w:rsidR="00806701" w:rsidRPr="008C5D81">
          <w:rPr>
            <w:webHidden/>
          </w:rPr>
        </w:r>
        <w:r w:rsidR="00806701" w:rsidRPr="008C5D81">
          <w:rPr>
            <w:webHidden/>
          </w:rPr>
          <w:fldChar w:fldCharType="separate"/>
        </w:r>
        <w:r w:rsidR="006620AA">
          <w:rPr>
            <w:webHidden/>
          </w:rPr>
          <w:t>50</w:t>
        </w:r>
        <w:r w:rsidR="00806701" w:rsidRPr="008C5D81">
          <w:rPr>
            <w:webHidden/>
          </w:rPr>
          <w:fldChar w:fldCharType="end"/>
        </w:r>
      </w:hyperlink>
    </w:p>
    <w:p w14:paraId="1D4CDD46" w14:textId="6E297082" w:rsidR="00806701" w:rsidRPr="008D13D5" w:rsidRDefault="00686F17" w:rsidP="00C829B7">
      <w:pPr>
        <w:pStyle w:val="TOC2"/>
        <w:rPr>
          <w:rFonts w:ascii="Calibri" w:hAnsi="Calibri" w:cs="Times New Roman"/>
          <w:kern w:val="2"/>
          <w:sz w:val="22"/>
          <w:lang w:val="en-US" w:eastAsia="en-US"/>
        </w:rPr>
      </w:pPr>
      <w:hyperlink w:anchor="_Toc138104351" w:history="1">
        <w:r w:rsidR="00806701" w:rsidRPr="008C5D81">
          <w:rPr>
            <w:rStyle w:val="Hyperlink"/>
          </w:rPr>
          <w:t>2.10. Các biện pháp khống chế sai số.</w:t>
        </w:r>
        <w:r w:rsidR="00806701" w:rsidRPr="008C5D81">
          <w:rPr>
            <w:webHidden/>
          </w:rPr>
          <w:tab/>
        </w:r>
        <w:r w:rsidR="00806701" w:rsidRPr="008C5D81">
          <w:rPr>
            <w:webHidden/>
          </w:rPr>
          <w:fldChar w:fldCharType="begin"/>
        </w:r>
        <w:r w:rsidR="00806701" w:rsidRPr="008C5D81">
          <w:rPr>
            <w:webHidden/>
          </w:rPr>
          <w:instrText xml:space="preserve"> PAGEREF _Toc138104351 \h </w:instrText>
        </w:r>
        <w:r w:rsidR="00806701" w:rsidRPr="008C5D81">
          <w:rPr>
            <w:webHidden/>
          </w:rPr>
        </w:r>
        <w:r w:rsidR="00806701" w:rsidRPr="008C5D81">
          <w:rPr>
            <w:webHidden/>
          </w:rPr>
          <w:fldChar w:fldCharType="separate"/>
        </w:r>
        <w:r w:rsidR="006620AA">
          <w:rPr>
            <w:webHidden/>
          </w:rPr>
          <w:t>60</w:t>
        </w:r>
        <w:r w:rsidR="00806701" w:rsidRPr="008C5D81">
          <w:rPr>
            <w:webHidden/>
          </w:rPr>
          <w:fldChar w:fldCharType="end"/>
        </w:r>
      </w:hyperlink>
    </w:p>
    <w:p w14:paraId="28D1940F" w14:textId="6E1FEFCF" w:rsidR="00806701" w:rsidRPr="008D13D5" w:rsidRDefault="00686F17" w:rsidP="00C829B7">
      <w:pPr>
        <w:pStyle w:val="TOC2"/>
        <w:rPr>
          <w:rFonts w:ascii="Calibri" w:hAnsi="Calibri" w:cs="Times New Roman"/>
          <w:kern w:val="2"/>
          <w:sz w:val="22"/>
          <w:lang w:val="en-US" w:eastAsia="en-US"/>
        </w:rPr>
      </w:pPr>
      <w:hyperlink w:anchor="_Toc138104352" w:history="1">
        <w:r w:rsidR="00806701" w:rsidRPr="008C5D81">
          <w:rPr>
            <w:rStyle w:val="Hyperlink"/>
          </w:rPr>
          <w:t>2.11. Xử lý và phân tích số liệu.</w:t>
        </w:r>
        <w:r w:rsidR="00806701" w:rsidRPr="008C5D81">
          <w:rPr>
            <w:webHidden/>
          </w:rPr>
          <w:tab/>
        </w:r>
        <w:r w:rsidR="00806701" w:rsidRPr="008C5D81">
          <w:rPr>
            <w:webHidden/>
          </w:rPr>
          <w:fldChar w:fldCharType="begin"/>
        </w:r>
        <w:r w:rsidR="00806701" w:rsidRPr="008C5D81">
          <w:rPr>
            <w:webHidden/>
          </w:rPr>
          <w:instrText xml:space="preserve"> PAGEREF _Toc138104352 \h </w:instrText>
        </w:r>
        <w:r w:rsidR="00806701" w:rsidRPr="008C5D81">
          <w:rPr>
            <w:webHidden/>
          </w:rPr>
        </w:r>
        <w:r w:rsidR="00806701" w:rsidRPr="008C5D81">
          <w:rPr>
            <w:webHidden/>
          </w:rPr>
          <w:fldChar w:fldCharType="separate"/>
        </w:r>
        <w:r w:rsidR="006620AA">
          <w:rPr>
            <w:webHidden/>
          </w:rPr>
          <w:t>61</w:t>
        </w:r>
        <w:r w:rsidR="00806701" w:rsidRPr="008C5D81">
          <w:rPr>
            <w:webHidden/>
          </w:rPr>
          <w:fldChar w:fldCharType="end"/>
        </w:r>
      </w:hyperlink>
    </w:p>
    <w:p w14:paraId="6FECE00B" w14:textId="5CEAE9EC" w:rsidR="00806701" w:rsidRPr="008D13D5" w:rsidRDefault="00686F17" w:rsidP="00C829B7">
      <w:pPr>
        <w:pStyle w:val="TOC2"/>
        <w:rPr>
          <w:rFonts w:ascii="Calibri" w:hAnsi="Calibri" w:cs="Times New Roman"/>
          <w:kern w:val="2"/>
          <w:sz w:val="22"/>
          <w:lang w:val="en-US" w:eastAsia="en-US"/>
        </w:rPr>
      </w:pPr>
      <w:hyperlink w:anchor="_Toc138104356" w:history="1">
        <w:r w:rsidR="00806701" w:rsidRPr="008C5D81">
          <w:rPr>
            <w:rStyle w:val="Hyperlink"/>
          </w:rPr>
          <w:t>2.12. Đạo đức trong nghiên cứu.</w:t>
        </w:r>
        <w:r w:rsidR="00806701" w:rsidRPr="008C5D81">
          <w:rPr>
            <w:webHidden/>
          </w:rPr>
          <w:tab/>
        </w:r>
        <w:r w:rsidR="00806701" w:rsidRPr="008C5D81">
          <w:rPr>
            <w:webHidden/>
          </w:rPr>
          <w:fldChar w:fldCharType="begin"/>
        </w:r>
        <w:r w:rsidR="00806701" w:rsidRPr="008C5D81">
          <w:rPr>
            <w:webHidden/>
          </w:rPr>
          <w:instrText xml:space="preserve"> PAGEREF _Toc138104356 \h </w:instrText>
        </w:r>
        <w:r w:rsidR="00806701" w:rsidRPr="008C5D81">
          <w:rPr>
            <w:webHidden/>
          </w:rPr>
        </w:r>
        <w:r w:rsidR="00806701" w:rsidRPr="008C5D81">
          <w:rPr>
            <w:webHidden/>
          </w:rPr>
          <w:fldChar w:fldCharType="separate"/>
        </w:r>
        <w:r w:rsidR="006620AA">
          <w:rPr>
            <w:webHidden/>
          </w:rPr>
          <w:t>62</w:t>
        </w:r>
        <w:r w:rsidR="00806701" w:rsidRPr="008C5D81">
          <w:rPr>
            <w:webHidden/>
          </w:rPr>
          <w:fldChar w:fldCharType="end"/>
        </w:r>
      </w:hyperlink>
    </w:p>
    <w:p w14:paraId="7C9AB8F6" w14:textId="5E7A573C" w:rsidR="00806701" w:rsidRPr="008D13D5" w:rsidRDefault="00686F17">
      <w:pPr>
        <w:pStyle w:val="TOC1"/>
        <w:rPr>
          <w:rFonts w:ascii="Calibri" w:hAnsi="Calibri" w:cs="Times New Roman"/>
          <w:iCs w:val="0"/>
          <w:kern w:val="2"/>
          <w:sz w:val="22"/>
          <w:szCs w:val="22"/>
          <w:lang w:val="en-US" w:eastAsia="en-US"/>
        </w:rPr>
      </w:pPr>
      <w:hyperlink w:anchor="_Toc138104357" w:history="1">
        <w:r w:rsidR="00806701" w:rsidRPr="00317BF7">
          <w:rPr>
            <w:rStyle w:val="Hyperlink"/>
          </w:rPr>
          <w:t>Chương</w:t>
        </w:r>
        <w:r w:rsidR="00806701" w:rsidRPr="00317BF7">
          <w:rPr>
            <w:rStyle w:val="Hyperlink"/>
            <w:lang w:val="vi-VN"/>
          </w:rPr>
          <w:t xml:space="preserve"> 3.</w:t>
        </w:r>
      </w:hyperlink>
      <w:r w:rsidR="008C5D81" w:rsidRPr="008D13D5">
        <w:rPr>
          <w:rFonts w:ascii="Calibri" w:hAnsi="Calibri" w:cs="Times New Roman"/>
          <w:iCs w:val="0"/>
          <w:kern w:val="2"/>
          <w:sz w:val="22"/>
          <w:szCs w:val="22"/>
          <w:lang w:val="en-US" w:eastAsia="en-US"/>
        </w:rPr>
        <w:t xml:space="preserve"> </w:t>
      </w:r>
      <w:hyperlink w:anchor="_Toc138104358" w:history="1">
        <w:r w:rsidR="00806701" w:rsidRPr="00317BF7">
          <w:rPr>
            <w:rStyle w:val="Hyperlink"/>
          </w:rPr>
          <w:t>KẾT QUẢ</w:t>
        </w:r>
        <w:r w:rsidR="00806701">
          <w:rPr>
            <w:webHidden/>
          </w:rPr>
          <w:tab/>
        </w:r>
        <w:r w:rsidR="00806701">
          <w:rPr>
            <w:webHidden/>
          </w:rPr>
          <w:fldChar w:fldCharType="begin"/>
        </w:r>
        <w:r w:rsidR="00806701">
          <w:rPr>
            <w:webHidden/>
          </w:rPr>
          <w:instrText xml:space="preserve"> PAGEREF _Toc138104358 \h </w:instrText>
        </w:r>
        <w:r w:rsidR="00806701">
          <w:rPr>
            <w:webHidden/>
          </w:rPr>
        </w:r>
        <w:r w:rsidR="00806701">
          <w:rPr>
            <w:webHidden/>
          </w:rPr>
          <w:fldChar w:fldCharType="separate"/>
        </w:r>
        <w:r w:rsidR="006620AA">
          <w:rPr>
            <w:webHidden/>
          </w:rPr>
          <w:t>63</w:t>
        </w:r>
        <w:r w:rsidR="00806701">
          <w:rPr>
            <w:webHidden/>
          </w:rPr>
          <w:fldChar w:fldCharType="end"/>
        </w:r>
      </w:hyperlink>
    </w:p>
    <w:p w14:paraId="56B6C35B" w14:textId="1C1EE82B" w:rsidR="00806701" w:rsidRPr="008D13D5" w:rsidRDefault="00686F17" w:rsidP="00C829B7">
      <w:pPr>
        <w:pStyle w:val="TOC2"/>
        <w:rPr>
          <w:rFonts w:ascii="Calibri" w:hAnsi="Calibri" w:cs="Times New Roman"/>
          <w:kern w:val="2"/>
          <w:sz w:val="22"/>
          <w:lang w:val="en-US" w:eastAsia="en-US"/>
        </w:rPr>
      </w:pPr>
      <w:hyperlink w:anchor="_Toc138104359" w:history="1">
        <w:r w:rsidR="00806701" w:rsidRPr="008C5D81">
          <w:rPr>
            <w:rStyle w:val="Hyperlink"/>
          </w:rPr>
          <w:t>3.1. Tình trạng thừa cân, béo phì ở phụ nữ 40 – 65 tuổi tại Hà Nội.</w:t>
        </w:r>
        <w:r w:rsidR="00806701" w:rsidRPr="008C5D81">
          <w:rPr>
            <w:webHidden/>
          </w:rPr>
          <w:tab/>
        </w:r>
        <w:r w:rsidR="00806701" w:rsidRPr="008C5D81">
          <w:rPr>
            <w:webHidden/>
          </w:rPr>
          <w:fldChar w:fldCharType="begin"/>
        </w:r>
        <w:r w:rsidR="00806701" w:rsidRPr="008C5D81">
          <w:rPr>
            <w:webHidden/>
          </w:rPr>
          <w:instrText xml:space="preserve"> PAGEREF _Toc138104359 \h </w:instrText>
        </w:r>
        <w:r w:rsidR="00806701" w:rsidRPr="008C5D81">
          <w:rPr>
            <w:webHidden/>
          </w:rPr>
        </w:r>
        <w:r w:rsidR="00806701" w:rsidRPr="008C5D81">
          <w:rPr>
            <w:webHidden/>
          </w:rPr>
          <w:fldChar w:fldCharType="separate"/>
        </w:r>
        <w:r w:rsidR="006620AA">
          <w:rPr>
            <w:webHidden/>
          </w:rPr>
          <w:t>63</w:t>
        </w:r>
        <w:r w:rsidR="00806701" w:rsidRPr="008C5D81">
          <w:rPr>
            <w:webHidden/>
          </w:rPr>
          <w:fldChar w:fldCharType="end"/>
        </w:r>
      </w:hyperlink>
    </w:p>
    <w:p w14:paraId="386409C7" w14:textId="4AB81415" w:rsidR="00806701" w:rsidRPr="008D13D5" w:rsidRDefault="00686F17" w:rsidP="00C829B7">
      <w:pPr>
        <w:pStyle w:val="TOC2"/>
        <w:rPr>
          <w:rFonts w:ascii="Calibri" w:hAnsi="Calibri" w:cs="Times New Roman"/>
          <w:b/>
          <w:bCs/>
          <w:kern w:val="2"/>
          <w:sz w:val="22"/>
          <w:lang w:val="en-US" w:eastAsia="en-US"/>
        </w:rPr>
      </w:pPr>
      <w:hyperlink w:anchor="_Toc138104372" w:history="1">
        <w:r w:rsidR="00806701" w:rsidRPr="00317BF7">
          <w:rPr>
            <w:rStyle w:val="Hyperlink"/>
          </w:rPr>
          <w:t>3.2. Đánh giá hiệu quả can thiệp cải thiện tình trạng thừa cân, béo phì và thay đổi một số chỉ tiêu hóa sinh ở phụ nữ 40 – 65 tuổi bằng thực phẩm bổ sung Calorie Limit tại quận Hà Đông và huyện Chương Mỹ Hà Nội.</w:t>
        </w:r>
        <w:r w:rsidR="00806701">
          <w:rPr>
            <w:webHidden/>
          </w:rPr>
          <w:tab/>
        </w:r>
        <w:r w:rsidR="00806701">
          <w:rPr>
            <w:webHidden/>
          </w:rPr>
          <w:fldChar w:fldCharType="begin"/>
        </w:r>
        <w:r w:rsidR="00806701">
          <w:rPr>
            <w:webHidden/>
          </w:rPr>
          <w:instrText xml:space="preserve"> PAGEREF _Toc138104372 \h </w:instrText>
        </w:r>
        <w:r w:rsidR="00806701">
          <w:rPr>
            <w:webHidden/>
          </w:rPr>
        </w:r>
        <w:r w:rsidR="00806701">
          <w:rPr>
            <w:webHidden/>
          </w:rPr>
          <w:fldChar w:fldCharType="separate"/>
        </w:r>
        <w:r w:rsidR="006620AA">
          <w:rPr>
            <w:webHidden/>
          </w:rPr>
          <w:t>68</w:t>
        </w:r>
        <w:r w:rsidR="00806701">
          <w:rPr>
            <w:webHidden/>
          </w:rPr>
          <w:fldChar w:fldCharType="end"/>
        </w:r>
      </w:hyperlink>
    </w:p>
    <w:p w14:paraId="6E859295" w14:textId="4F6CE93C" w:rsidR="00806701" w:rsidRPr="008D13D5" w:rsidRDefault="00686F17">
      <w:pPr>
        <w:pStyle w:val="TOC1"/>
        <w:rPr>
          <w:rFonts w:ascii="Calibri" w:hAnsi="Calibri" w:cs="Times New Roman"/>
          <w:iCs w:val="0"/>
          <w:kern w:val="2"/>
          <w:sz w:val="22"/>
          <w:szCs w:val="22"/>
          <w:lang w:val="en-US" w:eastAsia="en-US"/>
        </w:rPr>
      </w:pPr>
      <w:hyperlink w:anchor="_Toc138104385" w:history="1">
        <w:r w:rsidR="00806701" w:rsidRPr="00317BF7">
          <w:rPr>
            <w:rStyle w:val="Hyperlink"/>
          </w:rPr>
          <w:t>3</w:t>
        </w:r>
        <w:r w:rsidR="00806701" w:rsidRPr="00317BF7">
          <w:rPr>
            <w:rStyle w:val="Hyperlink"/>
            <w:lang w:val="vi-VN"/>
          </w:rPr>
          <w:t>.2.1. Hiệu quả cải thiện tình trạng thừa cân, béo phì ở phụ nữ 40 – 65 tuổi bằng thực phẩm bổ sung Calorie Limit tại Hà Nội.</w:t>
        </w:r>
        <w:r w:rsidR="00806701">
          <w:rPr>
            <w:webHidden/>
          </w:rPr>
          <w:tab/>
        </w:r>
        <w:r w:rsidR="00806701">
          <w:rPr>
            <w:webHidden/>
          </w:rPr>
          <w:fldChar w:fldCharType="begin"/>
        </w:r>
        <w:r w:rsidR="00806701">
          <w:rPr>
            <w:webHidden/>
          </w:rPr>
          <w:instrText xml:space="preserve"> PAGEREF _Toc138104385 \h </w:instrText>
        </w:r>
        <w:r w:rsidR="00806701">
          <w:rPr>
            <w:webHidden/>
          </w:rPr>
        </w:r>
        <w:r w:rsidR="00806701">
          <w:rPr>
            <w:webHidden/>
          </w:rPr>
          <w:fldChar w:fldCharType="separate"/>
        </w:r>
        <w:r w:rsidR="006620AA">
          <w:rPr>
            <w:webHidden/>
          </w:rPr>
          <w:t>77</w:t>
        </w:r>
        <w:r w:rsidR="00806701">
          <w:rPr>
            <w:webHidden/>
          </w:rPr>
          <w:fldChar w:fldCharType="end"/>
        </w:r>
      </w:hyperlink>
    </w:p>
    <w:p w14:paraId="73971E5E" w14:textId="1DD12934" w:rsidR="00806701" w:rsidRPr="00C829B7" w:rsidRDefault="00C829B7" w:rsidP="00C829B7">
      <w:pPr>
        <w:spacing w:line="360" w:lineRule="auto"/>
        <w:jc w:val="both"/>
        <w:rPr>
          <w:rFonts w:eastAsia="Calibri" w:cs="Times New Roman"/>
          <w:bCs w:val="0"/>
          <w:sz w:val="26"/>
          <w:szCs w:val="26"/>
        </w:rPr>
      </w:pPr>
      <w:r w:rsidRPr="00C829B7">
        <w:rPr>
          <w:rFonts w:eastAsia="Calibri" w:cs="Times New Roman"/>
          <w:bCs w:val="0"/>
          <w:sz w:val="26"/>
          <w:szCs w:val="26"/>
        </w:rPr>
        <w:t xml:space="preserve">3.2.2. Hiệu quả cải thiện </w:t>
      </w:r>
      <w:r w:rsidRPr="00C829B7">
        <w:rPr>
          <w:rFonts w:eastAsia="Calibri" w:cs="Times New Roman"/>
          <w:bCs w:val="0"/>
          <w:sz w:val="26"/>
          <w:szCs w:val="26"/>
          <w:lang w:val="vi-VN"/>
        </w:rPr>
        <w:t xml:space="preserve">một số chỉ tiêu hóa sinh </w:t>
      </w:r>
      <w:r w:rsidRPr="00C829B7">
        <w:rPr>
          <w:rFonts w:eastAsia="Calibri" w:cs="Times New Roman"/>
          <w:bCs w:val="0"/>
          <w:sz w:val="26"/>
          <w:szCs w:val="26"/>
        </w:rPr>
        <w:t>ở phụ nữ 40 – 65 tuổi</w:t>
      </w:r>
      <w:r w:rsidRPr="00C829B7">
        <w:rPr>
          <w:rFonts w:eastAsia="Calibri" w:cs="Times New Roman"/>
          <w:bCs w:val="0"/>
          <w:sz w:val="26"/>
          <w:szCs w:val="26"/>
          <w:lang w:val="vi-VN"/>
        </w:rPr>
        <w:t xml:space="preserve"> bằng</w:t>
      </w:r>
      <w:r w:rsidRPr="00C829B7">
        <w:rPr>
          <w:rFonts w:eastAsia="Calibri" w:cs="Times New Roman"/>
          <w:bCs w:val="0"/>
          <w:sz w:val="26"/>
          <w:szCs w:val="26"/>
        </w:rPr>
        <w:t xml:space="preserve"> thực phẩm bổ sung Calorie Limit tại</w:t>
      </w:r>
      <w:r w:rsidR="00AA3964">
        <w:rPr>
          <w:rFonts w:eastAsia="Calibri" w:cs="Times New Roman"/>
          <w:bCs w:val="0"/>
          <w:sz w:val="26"/>
          <w:szCs w:val="26"/>
          <w:lang w:val="vi-VN"/>
        </w:rPr>
        <w:t xml:space="preserve"> </w:t>
      </w:r>
      <w:r w:rsidRPr="00C829B7">
        <w:rPr>
          <w:rFonts w:eastAsia="Calibri" w:cs="Times New Roman"/>
          <w:bCs w:val="0"/>
          <w:sz w:val="26"/>
          <w:szCs w:val="26"/>
        </w:rPr>
        <w:t>Hà Nội</w:t>
      </w:r>
      <w:r w:rsidRPr="00C829B7">
        <w:rPr>
          <w:rFonts w:eastAsia="Calibri" w:cs="Times New Roman"/>
          <w:bCs w:val="0"/>
          <w:sz w:val="26"/>
          <w:szCs w:val="26"/>
          <w:lang w:val="vi-VN"/>
        </w:rPr>
        <w:t>.</w:t>
      </w:r>
      <w:r w:rsidR="00AA3964">
        <w:rPr>
          <w:rFonts w:eastAsia="Calibri" w:cs="Times New Roman"/>
          <w:bCs w:val="0"/>
          <w:sz w:val="26"/>
          <w:szCs w:val="26"/>
          <w:lang w:val="vi-VN"/>
        </w:rPr>
        <w:t>..........</w:t>
      </w:r>
      <w:r w:rsidRPr="00C829B7">
        <w:rPr>
          <w:rFonts w:eastAsia="Calibri" w:cs="Times New Roman"/>
          <w:bCs w:val="0"/>
          <w:sz w:val="26"/>
          <w:szCs w:val="26"/>
          <w:lang w:val="vi-VN"/>
        </w:rPr>
        <w:t>.....................................................86</w:t>
      </w:r>
    </w:p>
    <w:p w14:paraId="2EE2105B" w14:textId="4E9CC752" w:rsidR="00806701" w:rsidRPr="008D13D5" w:rsidRDefault="00686F17">
      <w:pPr>
        <w:pStyle w:val="TOC1"/>
        <w:rPr>
          <w:rFonts w:ascii="Calibri" w:hAnsi="Calibri" w:cs="Times New Roman"/>
          <w:iCs w:val="0"/>
          <w:kern w:val="2"/>
          <w:sz w:val="22"/>
          <w:szCs w:val="22"/>
          <w:lang w:val="en-US" w:eastAsia="en-US"/>
        </w:rPr>
      </w:pPr>
      <w:hyperlink w:anchor="_Toc138104408" w:history="1">
        <w:r w:rsidR="00806701" w:rsidRPr="00317BF7">
          <w:rPr>
            <w:rStyle w:val="Hyperlink"/>
          </w:rPr>
          <w:t>Chương</w:t>
        </w:r>
        <w:r w:rsidR="00806701" w:rsidRPr="00317BF7">
          <w:rPr>
            <w:rStyle w:val="Hyperlink"/>
            <w:lang w:val="vi-VN"/>
          </w:rPr>
          <w:t xml:space="preserve"> 4</w:t>
        </w:r>
        <w:r w:rsidR="00806701" w:rsidRPr="00317BF7">
          <w:rPr>
            <w:rStyle w:val="Hyperlink"/>
          </w:rPr>
          <w:t>.</w:t>
        </w:r>
      </w:hyperlink>
      <w:r w:rsidR="00C829B7" w:rsidRPr="008D13D5">
        <w:rPr>
          <w:rFonts w:ascii="Calibri" w:hAnsi="Calibri" w:cs="Times New Roman"/>
          <w:iCs w:val="0"/>
          <w:kern w:val="2"/>
          <w:sz w:val="22"/>
          <w:szCs w:val="22"/>
          <w:lang w:val="en-US" w:eastAsia="en-US"/>
        </w:rPr>
        <w:t xml:space="preserve"> </w:t>
      </w:r>
      <w:hyperlink w:anchor="_Toc138104409" w:history="1">
        <w:r w:rsidR="00806701" w:rsidRPr="00317BF7">
          <w:rPr>
            <w:rStyle w:val="Hyperlink"/>
          </w:rPr>
          <w:t>BÀN LUẬN</w:t>
        </w:r>
        <w:r w:rsidR="00806701">
          <w:rPr>
            <w:webHidden/>
          </w:rPr>
          <w:tab/>
        </w:r>
        <w:r w:rsidR="00806701">
          <w:rPr>
            <w:webHidden/>
          </w:rPr>
          <w:fldChar w:fldCharType="begin"/>
        </w:r>
        <w:r w:rsidR="00806701">
          <w:rPr>
            <w:webHidden/>
          </w:rPr>
          <w:instrText xml:space="preserve"> PAGEREF _Toc138104409 \h </w:instrText>
        </w:r>
        <w:r w:rsidR="00806701">
          <w:rPr>
            <w:webHidden/>
          </w:rPr>
        </w:r>
        <w:r w:rsidR="00806701">
          <w:rPr>
            <w:webHidden/>
          </w:rPr>
          <w:fldChar w:fldCharType="separate"/>
        </w:r>
        <w:r w:rsidR="006620AA">
          <w:rPr>
            <w:webHidden/>
          </w:rPr>
          <w:t>90</w:t>
        </w:r>
        <w:r w:rsidR="00806701">
          <w:rPr>
            <w:webHidden/>
          </w:rPr>
          <w:fldChar w:fldCharType="end"/>
        </w:r>
      </w:hyperlink>
    </w:p>
    <w:p w14:paraId="319A44E2" w14:textId="220E2A8C" w:rsidR="00806701" w:rsidRPr="008D13D5" w:rsidRDefault="00686F17" w:rsidP="00C829B7">
      <w:pPr>
        <w:pStyle w:val="TOC2"/>
        <w:rPr>
          <w:rFonts w:ascii="Calibri" w:hAnsi="Calibri" w:cs="Times New Roman"/>
          <w:b/>
          <w:bCs/>
          <w:kern w:val="2"/>
          <w:sz w:val="22"/>
          <w:lang w:val="en-US" w:eastAsia="en-US"/>
        </w:rPr>
      </w:pPr>
      <w:hyperlink w:anchor="_Toc138104410" w:history="1">
        <w:r w:rsidR="00806701" w:rsidRPr="00317BF7">
          <w:rPr>
            <w:rStyle w:val="Hyperlink"/>
            <w:spacing w:val="6"/>
          </w:rPr>
          <w:t>4.1. Tình trạng thừa cân, béo phì ở phụ nữ 40 – 65 tuổi tại quận Hà Đông và huyện Chương Mỹ Hà Nội</w:t>
        </w:r>
        <w:r w:rsidR="00806701">
          <w:rPr>
            <w:webHidden/>
          </w:rPr>
          <w:tab/>
        </w:r>
        <w:r w:rsidR="00806701">
          <w:rPr>
            <w:webHidden/>
          </w:rPr>
          <w:fldChar w:fldCharType="begin"/>
        </w:r>
        <w:r w:rsidR="00806701">
          <w:rPr>
            <w:webHidden/>
          </w:rPr>
          <w:instrText xml:space="preserve"> PAGEREF _Toc138104410 \h </w:instrText>
        </w:r>
        <w:r w:rsidR="00806701">
          <w:rPr>
            <w:webHidden/>
          </w:rPr>
        </w:r>
        <w:r w:rsidR="00806701">
          <w:rPr>
            <w:webHidden/>
          </w:rPr>
          <w:fldChar w:fldCharType="separate"/>
        </w:r>
        <w:r w:rsidR="006620AA">
          <w:rPr>
            <w:webHidden/>
          </w:rPr>
          <w:t>90</w:t>
        </w:r>
        <w:r w:rsidR="00806701">
          <w:rPr>
            <w:webHidden/>
          </w:rPr>
          <w:fldChar w:fldCharType="end"/>
        </w:r>
      </w:hyperlink>
    </w:p>
    <w:p w14:paraId="06515311" w14:textId="0089CB0E" w:rsidR="00806701" w:rsidRPr="008D13D5" w:rsidRDefault="00686F17" w:rsidP="00C829B7">
      <w:pPr>
        <w:pStyle w:val="TOC2"/>
        <w:rPr>
          <w:rFonts w:ascii="Calibri" w:hAnsi="Calibri" w:cs="Times New Roman"/>
          <w:b/>
          <w:bCs/>
          <w:kern w:val="2"/>
          <w:sz w:val="22"/>
          <w:lang w:val="en-US" w:eastAsia="en-US"/>
        </w:rPr>
      </w:pPr>
      <w:hyperlink w:anchor="_Toc138104411" w:history="1">
        <w:r w:rsidR="00806701" w:rsidRPr="00317BF7">
          <w:rPr>
            <w:rStyle w:val="Hyperlink"/>
            <w:spacing w:val="6"/>
          </w:rPr>
          <w:t>4.2. Hiệu quả can thiệp viên thực phẩm hoạt chất thiên nhiên Calorie Limit sau 12 tuần can thiệp.</w:t>
        </w:r>
        <w:r w:rsidR="00806701">
          <w:rPr>
            <w:webHidden/>
          </w:rPr>
          <w:tab/>
        </w:r>
        <w:r w:rsidR="00806701">
          <w:rPr>
            <w:webHidden/>
          </w:rPr>
          <w:fldChar w:fldCharType="begin"/>
        </w:r>
        <w:r w:rsidR="00806701">
          <w:rPr>
            <w:webHidden/>
          </w:rPr>
          <w:instrText xml:space="preserve"> PAGEREF _Toc138104411 \h </w:instrText>
        </w:r>
        <w:r w:rsidR="00806701">
          <w:rPr>
            <w:webHidden/>
          </w:rPr>
        </w:r>
        <w:r w:rsidR="00806701">
          <w:rPr>
            <w:webHidden/>
          </w:rPr>
          <w:fldChar w:fldCharType="separate"/>
        </w:r>
        <w:r w:rsidR="006620AA">
          <w:rPr>
            <w:webHidden/>
          </w:rPr>
          <w:t>95</w:t>
        </w:r>
        <w:r w:rsidR="00806701">
          <w:rPr>
            <w:webHidden/>
          </w:rPr>
          <w:fldChar w:fldCharType="end"/>
        </w:r>
      </w:hyperlink>
    </w:p>
    <w:p w14:paraId="78EC7928" w14:textId="3AFFC5D6" w:rsidR="00806701" w:rsidRPr="008D13D5" w:rsidRDefault="00686F17" w:rsidP="00C829B7">
      <w:pPr>
        <w:pStyle w:val="TOC2"/>
        <w:rPr>
          <w:rFonts w:ascii="Calibri" w:hAnsi="Calibri" w:cs="Times New Roman"/>
          <w:kern w:val="2"/>
          <w:sz w:val="22"/>
          <w:lang w:val="en-US" w:eastAsia="en-US"/>
        </w:rPr>
      </w:pPr>
      <w:hyperlink w:anchor="_Toc138104412" w:history="1">
        <w:r w:rsidR="00806701" w:rsidRPr="00C829B7">
          <w:rPr>
            <w:rStyle w:val="Hyperlink"/>
            <w:spacing w:val="6"/>
          </w:rPr>
          <w:t>4</w:t>
        </w:r>
        <w:r w:rsidR="00806701" w:rsidRPr="00C829B7">
          <w:rPr>
            <w:rStyle w:val="Hyperlink"/>
            <w:spacing w:val="6"/>
            <w:lang w:val="vi-VN"/>
          </w:rPr>
          <w:t xml:space="preserve">.2.1. </w:t>
        </w:r>
        <w:r w:rsidR="00806701" w:rsidRPr="00C829B7">
          <w:rPr>
            <w:rStyle w:val="Hyperlink"/>
            <w:spacing w:val="6"/>
          </w:rPr>
          <w:t xml:space="preserve">Sự tương đồng của 2 nhóm </w:t>
        </w:r>
        <w:r w:rsidR="00C829B7">
          <w:rPr>
            <w:rStyle w:val="Hyperlink"/>
            <w:spacing w:val="6"/>
          </w:rPr>
          <w:t>ĐT</w:t>
        </w:r>
        <w:r w:rsidR="00806701" w:rsidRPr="00C829B7">
          <w:rPr>
            <w:rStyle w:val="Hyperlink"/>
            <w:spacing w:val="6"/>
          </w:rPr>
          <w:t xml:space="preserve"> thời điểm bắt đầu nghiên cứu </w:t>
        </w:r>
        <w:r w:rsidR="00806701" w:rsidRPr="00C829B7">
          <w:rPr>
            <w:rStyle w:val="Hyperlink"/>
            <w:spacing w:val="6"/>
            <w:lang w:val="vi-VN"/>
          </w:rPr>
          <w:t>.</w:t>
        </w:r>
        <w:r w:rsidR="00806701" w:rsidRPr="00C829B7">
          <w:rPr>
            <w:webHidden/>
          </w:rPr>
          <w:tab/>
        </w:r>
        <w:r w:rsidR="00806701" w:rsidRPr="00C829B7">
          <w:rPr>
            <w:webHidden/>
          </w:rPr>
          <w:fldChar w:fldCharType="begin"/>
        </w:r>
        <w:r w:rsidR="00806701" w:rsidRPr="00C829B7">
          <w:rPr>
            <w:webHidden/>
          </w:rPr>
          <w:instrText xml:space="preserve"> PAGEREF _Toc138104412 \h </w:instrText>
        </w:r>
        <w:r w:rsidR="00806701" w:rsidRPr="00C829B7">
          <w:rPr>
            <w:webHidden/>
          </w:rPr>
        </w:r>
        <w:r w:rsidR="00806701" w:rsidRPr="00C829B7">
          <w:rPr>
            <w:webHidden/>
          </w:rPr>
          <w:fldChar w:fldCharType="separate"/>
        </w:r>
        <w:r w:rsidR="006620AA">
          <w:rPr>
            <w:webHidden/>
          </w:rPr>
          <w:t>95</w:t>
        </w:r>
        <w:r w:rsidR="00806701" w:rsidRPr="00C829B7">
          <w:rPr>
            <w:webHidden/>
          </w:rPr>
          <w:fldChar w:fldCharType="end"/>
        </w:r>
      </w:hyperlink>
    </w:p>
    <w:p w14:paraId="22F0E666" w14:textId="4523AE20" w:rsidR="00806701" w:rsidRPr="008D13D5" w:rsidRDefault="00686F17" w:rsidP="00C829B7">
      <w:pPr>
        <w:pStyle w:val="TOC2"/>
        <w:rPr>
          <w:rFonts w:ascii="Calibri" w:hAnsi="Calibri" w:cs="Times New Roman"/>
          <w:kern w:val="2"/>
          <w:sz w:val="22"/>
          <w:lang w:val="en-US" w:eastAsia="en-US"/>
        </w:rPr>
      </w:pPr>
      <w:hyperlink w:anchor="_Toc138104413" w:history="1">
        <w:r w:rsidR="00806701" w:rsidRPr="00C829B7">
          <w:rPr>
            <w:rStyle w:val="Hyperlink"/>
            <w:spacing w:val="6"/>
          </w:rPr>
          <w:t>4</w:t>
        </w:r>
        <w:r w:rsidR="00806701" w:rsidRPr="00C829B7">
          <w:rPr>
            <w:rStyle w:val="Hyperlink"/>
            <w:spacing w:val="6"/>
            <w:lang w:val="vi-VN"/>
          </w:rPr>
          <w:t xml:space="preserve">.2.2. </w:t>
        </w:r>
        <w:r w:rsidR="00806701" w:rsidRPr="00C829B7">
          <w:rPr>
            <w:rStyle w:val="Hyperlink"/>
            <w:spacing w:val="6"/>
          </w:rPr>
          <w:t>Tính an toàn của sản phẩm can thiệp</w:t>
        </w:r>
        <w:r w:rsidR="00806701" w:rsidRPr="00C829B7">
          <w:rPr>
            <w:rStyle w:val="Hyperlink"/>
            <w:spacing w:val="6"/>
            <w:lang w:val="vi-VN"/>
          </w:rPr>
          <w:t>.</w:t>
        </w:r>
        <w:r w:rsidR="00806701" w:rsidRPr="00C829B7">
          <w:rPr>
            <w:webHidden/>
          </w:rPr>
          <w:tab/>
        </w:r>
        <w:r w:rsidR="00806701" w:rsidRPr="00C829B7">
          <w:rPr>
            <w:webHidden/>
          </w:rPr>
          <w:fldChar w:fldCharType="begin"/>
        </w:r>
        <w:r w:rsidR="00806701" w:rsidRPr="00C829B7">
          <w:rPr>
            <w:webHidden/>
          </w:rPr>
          <w:instrText xml:space="preserve"> PAGEREF _Toc138104413 \h </w:instrText>
        </w:r>
        <w:r w:rsidR="00806701" w:rsidRPr="00C829B7">
          <w:rPr>
            <w:webHidden/>
          </w:rPr>
        </w:r>
        <w:r w:rsidR="00806701" w:rsidRPr="00C829B7">
          <w:rPr>
            <w:webHidden/>
          </w:rPr>
          <w:fldChar w:fldCharType="separate"/>
        </w:r>
        <w:r w:rsidR="006620AA">
          <w:rPr>
            <w:webHidden/>
          </w:rPr>
          <w:t>97</w:t>
        </w:r>
        <w:r w:rsidR="00806701" w:rsidRPr="00C829B7">
          <w:rPr>
            <w:webHidden/>
          </w:rPr>
          <w:fldChar w:fldCharType="end"/>
        </w:r>
      </w:hyperlink>
    </w:p>
    <w:p w14:paraId="0EC39C11" w14:textId="7EB38191" w:rsidR="00806701" w:rsidRPr="008D13D5" w:rsidRDefault="00686F17" w:rsidP="00C829B7">
      <w:pPr>
        <w:pStyle w:val="TOC2"/>
        <w:rPr>
          <w:rFonts w:ascii="Calibri" w:hAnsi="Calibri" w:cs="Times New Roman"/>
          <w:kern w:val="2"/>
          <w:sz w:val="22"/>
          <w:lang w:val="en-US" w:eastAsia="en-US"/>
        </w:rPr>
      </w:pPr>
      <w:hyperlink w:anchor="_Toc138104414" w:history="1">
        <w:r w:rsidR="00806701" w:rsidRPr="00C829B7">
          <w:rPr>
            <w:rStyle w:val="Hyperlink"/>
            <w:spacing w:val="6"/>
          </w:rPr>
          <w:t>4</w:t>
        </w:r>
        <w:r w:rsidR="00806701" w:rsidRPr="00C829B7">
          <w:rPr>
            <w:rStyle w:val="Hyperlink"/>
            <w:spacing w:val="6"/>
            <w:lang w:val="vi-VN"/>
          </w:rPr>
          <w:t xml:space="preserve">.2.3. </w:t>
        </w:r>
        <w:r w:rsidR="00806701" w:rsidRPr="00C829B7">
          <w:rPr>
            <w:rStyle w:val="Hyperlink"/>
            <w:spacing w:val="6"/>
          </w:rPr>
          <w:t>Kiểm soát các yếu tố nhiễu về hoạt động thể lực và khầu phần ăn của đối tượng nghiên cứu</w:t>
        </w:r>
        <w:r w:rsidR="00806701" w:rsidRPr="00C829B7">
          <w:rPr>
            <w:rStyle w:val="Hyperlink"/>
            <w:spacing w:val="6"/>
            <w:lang w:val="vi-VN"/>
          </w:rPr>
          <w:t>.</w:t>
        </w:r>
        <w:r w:rsidR="00806701" w:rsidRPr="00C829B7">
          <w:rPr>
            <w:webHidden/>
          </w:rPr>
          <w:tab/>
        </w:r>
        <w:r w:rsidR="00806701" w:rsidRPr="00C829B7">
          <w:rPr>
            <w:webHidden/>
          </w:rPr>
          <w:fldChar w:fldCharType="begin"/>
        </w:r>
        <w:r w:rsidR="00806701" w:rsidRPr="00C829B7">
          <w:rPr>
            <w:webHidden/>
          </w:rPr>
          <w:instrText xml:space="preserve"> PAGEREF _Toc138104414 \h </w:instrText>
        </w:r>
        <w:r w:rsidR="00806701" w:rsidRPr="00C829B7">
          <w:rPr>
            <w:webHidden/>
          </w:rPr>
        </w:r>
        <w:r w:rsidR="00806701" w:rsidRPr="00C829B7">
          <w:rPr>
            <w:webHidden/>
          </w:rPr>
          <w:fldChar w:fldCharType="separate"/>
        </w:r>
        <w:r w:rsidR="006620AA">
          <w:rPr>
            <w:webHidden/>
          </w:rPr>
          <w:t>100</w:t>
        </w:r>
        <w:r w:rsidR="00806701" w:rsidRPr="00C829B7">
          <w:rPr>
            <w:webHidden/>
          </w:rPr>
          <w:fldChar w:fldCharType="end"/>
        </w:r>
      </w:hyperlink>
    </w:p>
    <w:p w14:paraId="0146F6D2" w14:textId="5BDDC3C8" w:rsidR="00806701" w:rsidRPr="008D13D5" w:rsidRDefault="00686F17" w:rsidP="00C829B7">
      <w:pPr>
        <w:pStyle w:val="TOC2"/>
        <w:rPr>
          <w:rFonts w:ascii="Calibri" w:hAnsi="Calibri" w:cs="Times New Roman"/>
          <w:kern w:val="2"/>
          <w:sz w:val="22"/>
          <w:lang w:val="en-US" w:eastAsia="en-US"/>
        </w:rPr>
      </w:pPr>
      <w:hyperlink w:anchor="_Toc138104415" w:history="1">
        <w:r w:rsidR="00806701" w:rsidRPr="00C829B7">
          <w:rPr>
            <w:rStyle w:val="Hyperlink"/>
            <w:spacing w:val="6"/>
          </w:rPr>
          <w:t>4</w:t>
        </w:r>
        <w:r w:rsidR="00806701" w:rsidRPr="00C829B7">
          <w:rPr>
            <w:rStyle w:val="Hyperlink"/>
            <w:spacing w:val="6"/>
            <w:lang w:val="vi-VN"/>
          </w:rPr>
          <w:t xml:space="preserve">.2.4. </w:t>
        </w:r>
        <w:r w:rsidR="00806701" w:rsidRPr="00C829B7">
          <w:rPr>
            <w:rStyle w:val="Hyperlink"/>
            <w:spacing w:val="6"/>
          </w:rPr>
          <w:t>Hiệu quả can thiệp của sản phẩm đến cân nặng, vòng eo, vòng hông, tỷ số eo/hông của đối tượng tham gia nghiên cứu</w:t>
        </w:r>
        <w:r w:rsidR="00806701" w:rsidRPr="00C829B7">
          <w:rPr>
            <w:rStyle w:val="Hyperlink"/>
            <w:spacing w:val="6"/>
            <w:lang w:val="vi-VN"/>
          </w:rPr>
          <w:t>.</w:t>
        </w:r>
        <w:r w:rsidR="00806701" w:rsidRPr="00C829B7">
          <w:rPr>
            <w:webHidden/>
          </w:rPr>
          <w:tab/>
        </w:r>
        <w:r w:rsidR="00806701" w:rsidRPr="00C829B7">
          <w:rPr>
            <w:webHidden/>
          </w:rPr>
          <w:fldChar w:fldCharType="begin"/>
        </w:r>
        <w:r w:rsidR="00806701" w:rsidRPr="00C829B7">
          <w:rPr>
            <w:webHidden/>
          </w:rPr>
          <w:instrText xml:space="preserve"> PAGEREF _Toc138104415 \h </w:instrText>
        </w:r>
        <w:r w:rsidR="00806701" w:rsidRPr="00C829B7">
          <w:rPr>
            <w:webHidden/>
          </w:rPr>
        </w:r>
        <w:r w:rsidR="00806701" w:rsidRPr="00C829B7">
          <w:rPr>
            <w:webHidden/>
          </w:rPr>
          <w:fldChar w:fldCharType="separate"/>
        </w:r>
        <w:r w:rsidR="006620AA">
          <w:rPr>
            <w:webHidden/>
          </w:rPr>
          <w:t>102</w:t>
        </w:r>
        <w:r w:rsidR="00806701" w:rsidRPr="00C829B7">
          <w:rPr>
            <w:webHidden/>
          </w:rPr>
          <w:fldChar w:fldCharType="end"/>
        </w:r>
      </w:hyperlink>
    </w:p>
    <w:p w14:paraId="1A778413" w14:textId="2CE393D1" w:rsidR="00806701" w:rsidRPr="008D13D5" w:rsidRDefault="00686F17" w:rsidP="00C829B7">
      <w:pPr>
        <w:pStyle w:val="TOC2"/>
        <w:rPr>
          <w:rFonts w:ascii="Calibri" w:hAnsi="Calibri" w:cs="Times New Roman"/>
          <w:kern w:val="2"/>
          <w:sz w:val="22"/>
          <w:lang w:val="en-US" w:eastAsia="en-US"/>
        </w:rPr>
      </w:pPr>
      <w:hyperlink w:anchor="_Toc138104416" w:history="1">
        <w:r w:rsidR="00806701" w:rsidRPr="00C829B7">
          <w:rPr>
            <w:rStyle w:val="Hyperlink"/>
            <w:spacing w:val="6"/>
          </w:rPr>
          <w:t>4</w:t>
        </w:r>
        <w:r w:rsidR="00806701" w:rsidRPr="00C829B7">
          <w:rPr>
            <w:rStyle w:val="Hyperlink"/>
            <w:spacing w:val="6"/>
            <w:lang w:val="vi-VN"/>
          </w:rPr>
          <w:t xml:space="preserve">.2.5. </w:t>
        </w:r>
        <w:r w:rsidR="00806701" w:rsidRPr="00C829B7">
          <w:rPr>
            <w:rStyle w:val="Hyperlink"/>
            <w:spacing w:val="6"/>
          </w:rPr>
          <w:t>Hiệu quả can thiệp của sản phẩm đến các chỉ số đánh giá tình trạng mỡ cơ thể của đối tượng nghiên cứu</w:t>
        </w:r>
        <w:r w:rsidR="00806701" w:rsidRPr="00C829B7">
          <w:rPr>
            <w:rStyle w:val="Hyperlink"/>
            <w:spacing w:val="6"/>
            <w:lang w:val="vi-VN"/>
          </w:rPr>
          <w:t>.</w:t>
        </w:r>
        <w:r w:rsidR="00806701" w:rsidRPr="00C829B7">
          <w:rPr>
            <w:webHidden/>
          </w:rPr>
          <w:tab/>
        </w:r>
        <w:r w:rsidR="00806701" w:rsidRPr="00C829B7">
          <w:rPr>
            <w:webHidden/>
          </w:rPr>
          <w:fldChar w:fldCharType="begin"/>
        </w:r>
        <w:r w:rsidR="00806701" w:rsidRPr="00C829B7">
          <w:rPr>
            <w:webHidden/>
          </w:rPr>
          <w:instrText xml:space="preserve"> PAGEREF _Toc138104416 \h </w:instrText>
        </w:r>
        <w:r w:rsidR="00806701" w:rsidRPr="00C829B7">
          <w:rPr>
            <w:webHidden/>
          </w:rPr>
        </w:r>
        <w:r w:rsidR="00806701" w:rsidRPr="00C829B7">
          <w:rPr>
            <w:webHidden/>
          </w:rPr>
          <w:fldChar w:fldCharType="separate"/>
        </w:r>
        <w:r w:rsidR="006620AA">
          <w:rPr>
            <w:webHidden/>
          </w:rPr>
          <w:t>107</w:t>
        </w:r>
        <w:r w:rsidR="00806701" w:rsidRPr="00C829B7">
          <w:rPr>
            <w:webHidden/>
          </w:rPr>
          <w:fldChar w:fldCharType="end"/>
        </w:r>
      </w:hyperlink>
    </w:p>
    <w:p w14:paraId="76127FB4" w14:textId="76FB6450" w:rsidR="00806701" w:rsidRPr="008D13D5" w:rsidRDefault="00686F17" w:rsidP="00C829B7">
      <w:pPr>
        <w:pStyle w:val="TOC2"/>
        <w:rPr>
          <w:rFonts w:ascii="Calibri" w:hAnsi="Calibri" w:cs="Times New Roman"/>
          <w:kern w:val="2"/>
          <w:sz w:val="22"/>
          <w:lang w:val="en-US" w:eastAsia="en-US"/>
        </w:rPr>
      </w:pPr>
      <w:hyperlink w:anchor="_Toc138104417" w:history="1">
        <w:r w:rsidR="00806701" w:rsidRPr="00C829B7">
          <w:rPr>
            <w:rStyle w:val="Hyperlink"/>
            <w:spacing w:val="6"/>
          </w:rPr>
          <w:t>4</w:t>
        </w:r>
        <w:r w:rsidR="00806701" w:rsidRPr="00C829B7">
          <w:rPr>
            <w:rStyle w:val="Hyperlink"/>
            <w:spacing w:val="6"/>
            <w:lang w:val="vi-VN"/>
          </w:rPr>
          <w:t xml:space="preserve">.2.6. </w:t>
        </w:r>
        <w:r w:rsidR="00806701" w:rsidRPr="00C829B7">
          <w:rPr>
            <w:rStyle w:val="Hyperlink"/>
            <w:spacing w:val="6"/>
          </w:rPr>
          <w:t>Hiệu quả can thiệp của sản phẩm đến các chỉ số hoá sinh máu và tỷ lệ mắc HCCH của đối tượng tham gia nghiên cứu.</w:t>
        </w:r>
        <w:r w:rsidR="00806701" w:rsidRPr="00C829B7">
          <w:rPr>
            <w:webHidden/>
          </w:rPr>
          <w:tab/>
        </w:r>
        <w:r w:rsidR="00806701" w:rsidRPr="00C829B7">
          <w:rPr>
            <w:webHidden/>
          </w:rPr>
          <w:fldChar w:fldCharType="begin"/>
        </w:r>
        <w:r w:rsidR="00806701" w:rsidRPr="00C829B7">
          <w:rPr>
            <w:webHidden/>
          </w:rPr>
          <w:instrText xml:space="preserve"> PAGEREF _Toc138104417 \h </w:instrText>
        </w:r>
        <w:r w:rsidR="00806701" w:rsidRPr="00C829B7">
          <w:rPr>
            <w:webHidden/>
          </w:rPr>
        </w:r>
        <w:r w:rsidR="00806701" w:rsidRPr="00C829B7">
          <w:rPr>
            <w:webHidden/>
          </w:rPr>
          <w:fldChar w:fldCharType="separate"/>
        </w:r>
        <w:r w:rsidR="006620AA">
          <w:rPr>
            <w:webHidden/>
          </w:rPr>
          <w:t>110</w:t>
        </w:r>
        <w:r w:rsidR="00806701" w:rsidRPr="00C829B7">
          <w:rPr>
            <w:webHidden/>
          </w:rPr>
          <w:fldChar w:fldCharType="end"/>
        </w:r>
      </w:hyperlink>
    </w:p>
    <w:p w14:paraId="3EBA0793" w14:textId="47F45AA0" w:rsidR="00806701" w:rsidRPr="008D13D5" w:rsidRDefault="00686F17">
      <w:pPr>
        <w:pStyle w:val="TOC1"/>
        <w:rPr>
          <w:rFonts w:ascii="Calibri" w:hAnsi="Calibri" w:cs="Times New Roman"/>
          <w:iCs w:val="0"/>
          <w:kern w:val="2"/>
          <w:sz w:val="22"/>
          <w:szCs w:val="22"/>
          <w:lang w:val="en-US" w:eastAsia="en-US"/>
        </w:rPr>
      </w:pPr>
      <w:hyperlink w:anchor="_Toc138104418" w:history="1">
        <w:r w:rsidR="00806701" w:rsidRPr="00C829B7">
          <w:rPr>
            <w:rStyle w:val="Hyperlink"/>
            <w:spacing w:val="6"/>
          </w:rPr>
          <w:t>4.3.</w:t>
        </w:r>
        <w:r w:rsidR="00806701" w:rsidRPr="00C829B7">
          <w:rPr>
            <w:rStyle w:val="Hyperlink"/>
            <w:spacing w:val="6"/>
            <w:lang w:val="vi-VN"/>
          </w:rPr>
          <w:t xml:space="preserve"> Ưu</w:t>
        </w:r>
        <w:r w:rsidR="00806701" w:rsidRPr="00C829B7">
          <w:rPr>
            <w:rStyle w:val="Hyperlink"/>
            <w:spacing w:val="6"/>
          </w:rPr>
          <w:t xml:space="preserve"> điểm v</w:t>
        </w:r>
        <w:r w:rsidR="00806701" w:rsidRPr="00C829B7">
          <w:rPr>
            <w:rStyle w:val="Hyperlink"/>
            <w:spacing w:val="6"/>
            <w:lang w:val="vi-VN"/>
          </w:rPr>
          <w:t>à</w:t>
        </w:r>
        <w:r w:rsidR="00806701" w:rsidRPr="00C829B7">
          <w:rPr>
            <w:rStyle w:val="Hyperlink"/>
            <w:spacing w:val="6"/>
          </w:rPr>
          <w:t xml:space="preserve"> tính mới của nghiên cứu</w:t>
        </w:r>
        <w:r w:rsidR="00806701" w:rsidRPr="00C829B7">
          <w:rPr>
            <w:rStyle w:val="Hyperlink"/>
            <w:spacing w:val="6"/>
            <w:lang w:val="vi-VN"/>
          </w:rPr>
          <w:t>.</w:t>
        </w:r>
        <w:r w:rsidR="00806701" w:rsidRPr="00C829B7">
          <w:rPr>
            <w:webHidden/>
          </w:rPr>
          <w:tab/>
        </w:r>
        <w:r w:rsidR="00806701" w:rsidRPr="00C829B7">
          <w:rPr>
            <w:webHidden/>
          </w:rPr>
          <w:fldChar w:fldCharType="begin"/>
        </w:r>
        <w:r w:rsidR="00806701" w:rsidRPr="00C829B7">
          <w:rPr>
            <w:webHidden/>
          </w:rPr>
          <w:instrText xml:space="preserve"> PAGEREF _Toc138104418 \h </w:instrText>
        </w:r>
        <w:r w:rsidR="00806701" w:rsidRPr="00C829B7">
          <w:rPr>
            <w:webHidden/>
          </w:rPr>
        </w:r>
        <w:r w:rsidR="00806701" w:rsidRPr="00C829B7">
          <w:rPr>
            <w:webHidden/>
          </w:rPr>
          <w:fldChar w:fldCharType="separate"/>
        </w:r>
        <w:r w:rsidR="006620AA">
          <w:rPr>
            <w:webHidden/>
          </w:rPr>
          <w:t>114</w:t>
        </w:r>
        <w:r w:rsidR="00806701" w:rsidRPr="00C829B7">
          <w:rPr>
            <w:webHidden/>
          </w:rPr>
          <w:fldChar w:fldCharType="end"/>
        </w:r>
      </w:hyperlink>
    </w:p>
    <w:p w14:paraId="01C17948" w14:textId="7C1CB049" w:rsidR="00806701" w:rsidRPr="008D13D5" w:rsidRDefault="00686F17">
      <w:pPr>
        <w:pStyle w:val="TOC1"/>
        <w:rPr>
          <w:rFonts w:ascii="Calibri" w:hAnsi="Calibri" w:cs="Times New Roman"/>
          <w:iCs w:val="0"/>
          <w:kern w:val="2"/>
          <w:sz w:val="22"/>
          <w:szCs w:val="22"/>
          <w:lang w:val="en-US" w:eastAsia="en-US"/>
        </w:rPr>
      </w:pPr>
      <w:hyperlink w:anchor="_Toc138104419" w:history="1">
        <w:r w:rsidR="00806701" w:rsidRPr="00C829B7">
          <w:rPr>
            <w:rStyle w:val="Hyperlink"/>
            <w:spacing w:val="6"/>
          </w:rPr>
          <w:t>4.4. Hạn chế của nghiên cứu</w:t>
        </w:r>
        <w:r w:rsidR="00806701" w:rsidRPr="00C829B7">
          <w:rPr>
            <w:rStyle w:val="Hyperlink"/>
            <w:spacing w:val="6"/>
            <w:lang w:val="vi-VN"/>
          </w:rPr>
          <w:t>.</w:t>
        </w:r>
        <w:r w:rsidR="00806701" w:rsidRPr="00C829B7">
          <w:rPr>
            <w:webHidden/>
          </w:rPr>
          <w:tab/>
        </w:r>
        <w:r w:rsidR="00806701" w:rsidRPr="00C829B7">
          <w:rPr>
            <w:webHidden/>
          </w:rPr>
          <w:fldChar w:fldCharType="begin"/>
        </w:r>
        <w:r w:rsidR="00806701" w:rsidRPr="00C829B7">
          <w:rPr>
            <w:webHidden/>
          </w:rPr>
          <w:instrText xml:space="preserve"> PAGEREF _Toc138104419 \h </w:instrText>
        </w:r>
        <w:r w:rsidR="00806701" w:rsidRPr="00C829B7">
          <w:rPr>
            <w:webHidden/>
          </w:rPr>
        </w:r>
        <w:r w:rsidR="00806701" w:rsidRPr="00C829B7">
          <w:rPr>
            <w:webHidden/>
          </w:rPr>
          <w:fldChar w:fldCharType="separate"/>
        </w:r>
        <w:r w:rsidR="006620AA">
          <w:rPr>
            <w:webHidden/>
          </w:rPr>
          <w:t>116</w:t>
        </w:r>
        <w:r w:rsidR="00806701" w:rsidRPr="00C829B7">
          <w:rPr>
            <w:webHidden/>
          </w:rPr>
          <w:fldChar w:fldCharType="end"/>
        </w:r>
      </w:hyperlink>
    </w:p>
    <w:p w14:paraId="765681B1" w14:textId="6EC06418" w:rsidR="00806701" w:rsidRPr="008D13D5" w:rsidRDefault="00686F17">
      <w:pPr>
        <w:pStyle w:val="TOC1"/>
        <w:rPr>
          <w:rFonts w:ascii="Calibri" w:hAnsi="Calibri" w:cs="Times New Roman"/>
          <w:iCs w:val="0"/>
          <w:kern w:val="2"/>
          <w:sz w:val="22"/>
          <w:szCs w:val="22"/>
          <w:lang w:val="en-US" w:eastAsia="en-US"/>
        </w:rPr>
      </w:pPr>
      <w:hyperlink w:anchor="_Toc138104420" w:history="1">
        <w:r w:rsidR="00806701" w:rsidRPr="00317BF7">
          <w:rPr>
            <w:rStyle w:val="Hyperlink"/>
          </w:rPr>
          <w:t>KẾT LUẬN</w:t>
        </w:r>
        <w:r w:rsidR="00806701">
          <w:rPr>
            <w:webHidden/>
          </w:rPr>
          <w:tab/>
        </w:r>
        <w:r w:rsidR="00806701">
          <w:rPr>
            <w:webHidden/>
          </w:rPr>
          <w:fldChar w:fldCharType="begin"/>
        </w:r>
        <w:r w:rsidR="00806701">
          <w:rPr>
            <w:webHidden/>
          </w:rPr>
          <w:instrText xml:space="preserve"> PAGEREF _Toc138104420 \h </w:instrText>
        </w:r>
        <w:r w:rsidR="00806701">
          <w:rPr>
            <w:webHidden/>
          </w:rPr>
        </w:r>
        <w:r w:rsidR="00806701">
          <w:rPr>
            <w:webHidden/>
          </w:rPr>
          <w:fldChar w:fldCharType="separate"/>
        </w:r>
        <w:r w:rsidR="006620AA">
          <w:rPr>
            <w:webHidden/>
          </w:rPr>
          <w:t>117</w:t>
        </w:r>
        <w:r w:rsidR="00806701">
          <w:rPr>
            <w:webHidden/>
          </w:rPr>
          <w:fldChar w:fldCharType="end"/>
        </w:r>
      </w:hyperlink>
    </w:p>
    <w:p w14:paraId="6FBA4887" w14:textId="014DEFA0" w:rsidR="00806701" w:rsidRPr="008D13D5" w:rsidRDefault="00686F17" w:rsidP="00C829B7">
      <w:pPr>
        <w:pStyle w:val="TOC2"/>
        <w:rPr>
          <w:rFonts w:ascii="Calibri" w:hAnsi="Calibri" w:cs="Times New Roman"/>
          <w:b/>
          <w:bCs/>
          <w:kern w:val="2"/>
          <w:sz w:val="22"/>
          <w:lang w:val="en-US" w:eastAsia="en-US"/>
        </w:rPr>
      </w:pPr>
      <w:hyperlink w:anchor="_Toc138104421" w:history="1">
        <w:r w:rsidR="00806701" w:rsidRPr="00317BF7">
          <w:rPr>
            <w:rStyle w:val="Hyperlink"/>
          </w:rPr>
          <w:t xml:space="preserve">5.1. Tình trạng thừa cân béo phì ở phụ nữ 40 – 65 tuổi tại </w:t>
        </w:r>
        <w:r w:rsidR="00806701" w:rsidRPr="00317BF7">
          <w:rPr>
            <w:rStyle w:val="Hyperlink"/>
            <w:spacing w:val="6"/>
          </w:rPr>
          <w:t>quận Hà Đông và huyện Chương Mỹ Hà Nội</w:t>
        </w:r>
        <w:r w:rsidR="00806701" w:rsidRPr="00317BF7">
          <w:rPr>
            <w:rStyle w:val="Hyperlink"/>
          </w:rPr>
          <w:t>.</w:t>
        </w:r>
        <w:r w:rsidR="00806701">
          <w:rPr>
            <w:webHidden/>
          </w:rPr>
          <w:tab/>
        </w:r>
        <w:r w:rsidR="00806701">
          <w:rPr>
            <w:webHidden/>
          </w:rPr>
          <w:fldChar w:fldCharType="begin"/>
        </w:r>
        <w:r w:rsidR="00806701">
          <w:rPr>
            <w:webHidden/>
          </w:rPr>
          <w:instrText xml:space="preserve"> PAGEREF _Toc138104421 \h </w:instrText>
        </w:r>
        <w:r w:rsidR="00806701">
          <w:rPr>
            <w:webHidden/>
          </w:rPr>
        </w:r>
        <w:r w:rsidR="00806701">
          <w:rPr>
            <w:webHidden/>
          </w:rPr>
          <w:fldChar w:fldCharType="separate"/>
        </w:r>
        <w:r w:rsidR="006620AA">
          <w:rPr>
            <w:webHidden/>
          </w:rPr>
          <w:t>117</w:t>
        </w:r>
        <w:r w:rsidR="00806701">
          <w:rPr>
            <w:webHidden/>
          </w:rPr>
          <w:fldChar w:fldCharType="end"/>
        </w:r>
      </w:hyperlink>
    </w:p>
    <w:p w14:paraId="5D4F79E4" w14:textId="47869F9D" w:rsidR="00806701" w:rsidRPr="008D13D5" w:rsidRDefault="00686F17" w:rsidP="00C829B7">
      <w:pPr>
        <w:pStyle w:val="TOC2"/>
        <w:rPr>
          <w:rFonts w:ascii="Calibri" w:hAnsi="Calibri" w:cs="Times New Roman"/>
          <w:kern w:val="2"/>
          <w:sz w:val="22"/>
          <w:lang w:val="en-US" w:eastAsia="en-US"/>
        </w:rPr>
      </w:pPr>
      <w:hyperlink w:anchor="_Toc138104423" w:history="1">
        <w:r w:rsidR="00806701" w:rsidRPr="00C829B7">
          <w:rPr>
            <w:rStyle w:val="Hyperlink"/>
          </w:rPr>
          <w:t>5</w:t>
        </w:r>
        <w:r w:rsidR="00806701" w:rsidRPr="00C829B7">
          <w:rPr>
            <w:rStyle w:val="Hyperlink"/>
            <w:lang w:val="vi-VN"/>
          </w:rPr>
          <w:t xml:space="preserve">.2. </w:t>
        </w:r>
        <w:r w:rsidR="00806701" w:rsidRPr="00C829B7">
          <w:rPr>
            <w:rStyle w:val="Hyperlink"/>
          </w:rPr>
          <w:t>Hiệu quả can thiệp viên thực phẩm b</w:t>
        </w:r>
        <w:r w:rsidR="00806701" w:rsidRPr="00C829B7">
          <w:rPr>
            <w:rStyle w:val="Hyperlink"/>
            <w:lang w:val="vi-VN"/>
          </w:rPr>
          <w:t xml:space="preserve">ổ sung chứa </w:t>
        </w:r>
        <w:r w:rsidR="00806701" w:rsidRPr="00C829B7">
          <w:rPr>
            <w:rStyle w:val="Hyperlink"/>
          </w:rPr>
          <w:t>hoạt chất thiên nhiên Calorie Limit, cải thiện tình trạng thừa cân</w:t>
        </w:r>
        <w:r w:rsidR="00806701" w:rsidRPr="00C829B7">
          <w:rPr>
            <w:rStyle w:val="Hyperlink"/>
            <w:lang w:val="vi-VN"/>
          </w:rPr>
          <w:t xml:space="preserve">, </w:t>
        </w:r>
        <w:r w:rsidR="00806701" w:rsidRPr="00C829B7">
          <w:rPr>
            <w:rStyle w:val="Hyperlink"/>
          </w:rPr>
          <w:t>béo phì và thay đổi một số chỉ tiêu hóa sinh ở phụ nữ 40 – 65 tuổi.</w:t>
        </w:r>
        <w:r w:rsidR="00806701" w:rsidRPr="00C829B7">
          <w:rPr>
            <w:webHidden/>
          </w:rPr>
          <w:tab/>
        </w:r>
        <w:r w:rsidR="00806701" w:rsidRPr="00C829B7">
          <w:rPr>
            <w:webHidden/>
          </w:rPr>
          <w:fldChar w:fldCharType="begin"/>
        </w:r>
        <w:r w:rsidR="00806701" w:rsidRPr="00C829B7">
          <w:rPr>
            <w:webHidden/>
          </w:rPr>
          <w:instrText xml:space="preserve"> PAGEREF _Toc138104423 \h </w:instrText>
        </w:r>
        <w:r w:rsidR="00806701" w:rsidRPr="00C829B7">
          <w:rPr>
            <w:webHidden/>
          </w:rPr>
        </w:r>
        <w:r w:rsidR="00806701" w:rsidRPr="00C829B7">
          <w:rPr>
            <w:webHidden/>
          </w:rPr>
          <w:fldChar w:fldCharType="separate"/>
        </w:r>
        <w:r w:rsidR="006620AA">
          <w:rPr>
            <w:webHidden/>
          </w:rPr>
          <w:t>117</w:t>
        </w:r>
        <w:r w:rsidR="00806701" w:rsidRPr="00C829B7">
          <w:rPr>
            <w:webHidden/>
          </w:rPr>
          <w:fldChar w:fldCharType="end"/>
        </w:r>
      </w:hyperlink>
    </w:p>
    <w:p w14:paraId="4D04086D" w14:textId="0A0A51F7" w:rsidR="00806701" w:rsidRPr="008D13D5" w:rsidRDefault="00686F17">
      <w:pPr>
        <w:pStyle w:val="TOC1"/>
        <w:rPr>
          <w:rFonts w:ascii="Calibri" w:hAnsi="Calibri" w:cs="Times New Roman"/>
          <w:iCs w:val="0"/>
          <w:kern w:val="2"/>
          <w:sz w:val="22"/>
          <w:szCs w:val="22"/>
          <w:lang w:val="en-US" w:eastAsia="en-US"/>
        </w:rPr>
      </w:pPr>
      <w:hyperlink w:anchor="_Toc138104424" w:history="1">
        <w:r w:rsidR="00806701" w:rsidRPr="00317BF7">
          <w:rPr>
            <w:rStyle w:val="Hyperlink"/>
          </w:rPr>
          <w:t>KHUYẾN NGHỊ</w:t>
        </w:r>
        <w:r w:rsidR="00806701">
          <w:rPr>
            <w:webHidden/>
          </w:rPr>
          <w:tab/>
        </w:r>
        <w:r w:rsidR="00806701">
          <w:rPr>
            <w:webHidden/>
          </w:rPr>
          <w:fldChar w:fldCharType="begin"/>
        </w:r>
        <w:r w:rsidR="00806701">
          <w:rPr>
            <w:webHidden/>
          </w:rPr>
          <w:instrText xml:space="preserve"> PAGEREF _Toc138104424 \h </w:instrText>
        </w:r>
        <w:r w:rsidR="00806701">
          <w:rPr>
            <w:webHidden/>
          </w:rPr>
        </w:r>
        <w:r w:rsidR="00806701">
          <w:rPr>
            <w:webHidden/>
          </w:rPr>
          <w:fldChar w:fldCharType="separate"/>
        </w:r>
        <w:r w:rsidR="006620AA">
          <w:rPr>
            <w:webHidden/>
          </w:rPr>
          <w:t>119</w:t>
        </w:r>
        <w:r w:rsidR="00806701">
          <w:rPr>
            <w:webHidden/>
          </w:rPr>
          <w:fldChar w:fldCharType="end"/>
        </w:r>
      </w:hyperlink>
    </w:p>
    <w:p w14:paraId="370B4F99" w14:textId="4F1A758F" w:rsidR="00806701" w:rsidRPr="008D13D5" w:rsidRDefault="00686F17">
      <w:pPr>
        <w:pStyle w:val="TOC1"/>
        <w:rPr>
          <w:rFonts w:ascii="Calibri" w:hAnsi="Calibri" w:cs="Times New Roman"/>
          <w:iCs w:val="0"/>
          <w:kern w:val="2"/>
          <w:sz w:val="22"/>
          <w:szCs w:val="22"/>
          <w:lang w:val="en-US" w:eastAsia="en-US"/>
        </w:rPr>
      </w:pPr>
      <w:hyperlink w:anchor="_Toc138104425" w:history="1">
        <w:r w:rsidR="00806701" w:rsidRPr="00317BF7">
          <w:rPr>
            <w:rStyle w:val="Hyperlink"/>
            <w:rFonts w:cs="Times New Roman"/>
          </w:rPr>
          <w:t>DANH MỤC CÁC CÔNG TRÌNH</w:t>
        </w:r>
      </w:hyperlink>
      <w:r w:rsidR="00C829B7" w:rsidRPr="008D13D5">
        <w:rPr>
          <w:rFonts w:ascii="Calibri" w:hAnsi="Calibri" w:cs="Times New Roman"/>
          <w:iCs w:val="0"/>
          <w:kern w:val="2"/>
          <w:sz w:val="22"/>
          <w:szCs w:val="22"/>
          <w:lang w:val="vi-VN" w:eastAsia="en-US"/>
        </w:rPr>
        <w:t xml:space="preserve"> </w:t>
      </w:r>
      <w:hyperlink w:anchor="_Toc138104426" w:history="1">
        <w:r w:rsidR="00806701" w:rsidRPr="00317BF7">
          <w:rPr>
            <w:rStyle w:val="Hyperlink"/>
            <w:rFonts w:cs="Times New Roman"/>
          </w:rPr>
          <w:t>LIÊN QUAN ĐẾN LUẬN ÁN ĐÃ CÔNG BỐ</w:t>
        </w:r>
        <w:r w:rsidR="00806701">
          <w:rPr>
            <w:webHidden/>
          </w:rPr>
          <w:tab/>
        </w:r>
        <w:r w:rsidR="00806701">
          <w:rPr>
            <w:webHidden/>
          </w:rPr>
          <w:fldChar w:fldCharType="begin"/>
        </w:r>
        <w:r w:rsidR="00806701">
          <w:rPr>
            <w:webHidden/>
          </w:rPr>
          <w:instrText xml:space="preserve"> PAGEREF _Toc138104426 \h </w:instrText>
        </w:r>
        <w:r w:rsidR="00806701">
          <w:rPr>
            <w:webHidden/>
          </w:rPr>
        </w:r>
        <w:r w:rsidR="00806701">
          <w:rPr>
            <w:webHidden/>
          </w:rPr>
          <w:fldChar w:fldCharType="separate"/>
        </w:r>
        <w:r w:rsidR="006620AA">
          <w:rPr>
            <w:webHidden/>
          </w:rPr>
          <w:t>120</w:t>
        </w:r>
        <w:r w:rsidR="00806701">
          <w:rPr>
            <w:webHidden/>
          </w:rPr>
          <w:fldChar w:fldCharType="end"/>
        </w:r>
      </w:hyperlink>
    </w:p>
    <w:p w14:paraId="47F96BE3" w14:textId="7DE22CF2" w:rsidR="00806701" w:rsidRPr="008D13D5" w:rsidRDefault="00686F17">
      <w:pPr>
        <w:pStyle w:val="TOC1"/>
        <w:rPr>
          <w:rFonts w:ascii="Calibri" w:hAnsi="Calibri" w:cs="Times New Roman"/>
          <w:iCs w:val="0"/>
          <w:kern w:val="2"/>
          <w:sz w:val="22"/>
          <w:szCs w:val="22"/>
          <w:lang w:val="en-US" w:eastAsia="en-US"/>
        </w:rPr>
      </w:pPr>
      <w:hyperlink w:anchor="_Toc138104427" w:history="1">
        <w:r w:rsidR="00806701" w:rsidRPr="00317BF7">
          <w:rPr>
            <w:rStyle w:val="Hyperlink"/>
          </w:rPr>
          <w:t>TÀI LIỆU THAM KHẢO</w:t>
        </w:r>
        <w:r w:rsidR="00806701">
          <w:rPr>
            <w:webHidden/>
          </w:rPr>
          <w:tab/>
        </w:r>
        <w:r w:rsidR="00806701">
          <w:rPr>
            <w:webHidden/>
          </w:rPr>
          <w:fldChar w:fldCharType="begin"/>
        </w:r>
        <w:r w:rsidR="00806701">
          <w:rPr>
            <w:webHidden/>
          </w:rPr>
          <w:instrText xml:space="preserve"> PAGEREF _Toc138104427 \h </w:instrText>
        </w:r>
        <w:r w:rsidR="00806701">
          <w:rPr>
            <w:webHidden/>
          </w:rPr>
        </w:r>
        <w:r w:rsidR="00806701">
          <w:rPr>
            <w:webHidden/>
          </w:rPr>
          <w:fldChar w:fldCharType="separate"/>
        </w:r>
        <w:r w:rsidR="006620AA">
          <w:rPr>
            <w:webHidden/>
          </w:rPr>
          <w:t>121</w:t>
        </w:r>
        <w:r w:rsidR="00806701">
          <w:rPr>
            <w:webHidden/>
          </w:rPr>
          <w:fldChar w:fldCharType="end"/>
        </w:r>
      </w:hyperlink>
    </w:p>
    <w:p w14:paraId="46ACABFF" w14:textId="70D4D401" w:rsidR="00806701" w:rsidRPr="008D13D5" w:rsidRDefault="00686F17">
      <w:pPr>
        <w:pStyle w:val="TOC1"/>
        <w:rPr>
          <w:rFonts w:ascii="Calibri" w:hAnsi="Calibri" w:cs="Times New Roman"/>
          <w:iCs w:val="0"/>
          <w:kern w:val="2"/>
          <w:sz w:val="22"/>
          <w:szCs w:val="22"/>
          <w:lang w:val="en-US" w:eastAsia="en-US"/>
        </w:rPr>
      </w:pPr>
      <w:hyperlink w:anchor="_Toc138104428" w:history="1">
        <w:r w:rsidR="00806701" w:rsidRPr="00317BF7">
          <w:rPr>
            <w:rStyle w:val="Hyperlink"/>
          </w:rPr>
          <w:t>PH</w:t>
        </w:r>
        <w:r w:rsidR="00806701" w:rsidRPr="00317BF7">
          <w:rPr>
            <w:rStyle w:val="Hyperlink"/>
            <w:lang w:val="vi-VN"/>
          </w:rPr>
          <w:t>Ụ LỤC</w:t>
        </w:r>
        <w:r w:rsidR="00806701">
          <w:rPr>
            <w:webHidden/>
          </w:rPr>
          <w:tab/>
        </w:r>
        <w:r w:rsidR="00806701">
          <w:rPr>
            <w:webHidden/>
          </w:rPr>
          <w:fldChar w:fldCharType="begin"/>
        </w:r>
        <w:r w:rsidR="00806701">
          <w:rPr>
            <w:webHidden/>
          </w:rPr>
          <w:instrText xml:space="preserve"> PAGEREF _Toc138104428 \h </w:instrText>
        </w:r>
        <w:r w:rsidR="00806701">
          <w:rPr>
            <w:webHidden/>
          </w:rPr>
        </w:r>
        <w:r w:rsidR="00806701">
          <w:rPr>
            <w:webHidden/>
          </w:rPr>
          <w:fldChar w:fldCharType="separate"/>
        </w:r>
        <w:r w:rsidR="006620AA">
          <w:rPr>
            <w:webHidden/>
          </w:rPr>
          <w:t>138</w:t>
        </w:r>
        <w:r w:rsidR="00806701">
          <w:rPr>
            <w:webHidden/>
          </w:rPr>
          <w:fldChar w:fldCharType="end"/>
        </w:r>
      </w:hyperlink>
    </w:p>
    <w:p w14:paraId="694F28E1" w14:textId="45F530CE" w:rsidR="00806701" w:rsidRPr="008D13D5" w:rsidRDefault="00686F17">
      <w:pPr>
        <w:pStyle w:val="TOC1"/>
        <w:rPr>
          <w:rFonts w:ascii="Calibri" w:hAnsi="Calibri" w:cs="Times New Roman"/>
          <w:iCs w:val="0"/>
          <w:kern w:val="2"/>
          <w:sz w:val="22"/>
          <w:szCs w:val="22"/>
          <w:lang w:val="en-US" w:eastAsia="en-US"/>
        </w:rPr>
      </w:pPr>
      <w:hyperlink w:anchor="_Toc138104429" w:history="1">
        <w:r w:rsidR="00806701" w:rsidRPr="00317BF7">
          <w:rPr>
            <w:rStyle w:val="Hyperlink"/>
          </w:rPr>
          <w:t>Phụ lục 1:</w:t>
        </w:r>
        <w:r w:rsidR="00C829B7">
          <w:rPr>
            <w:rStyle w:val="Hyperlink"/>
            <w:lang w:val="vi-VN"/>
          </w:rPr>
          <w:t xml:space="preserve"> </w:t>
        </w:r>
        <w:r w:rsidR="00C829B7" w:rsidRPr="00C829B7">
          <w:rPr>
            <w:rStyle w:val="Hyperlink"/>
            <w:lang w:val="vi-VN"/>
          </w:rPr>
          <w:t>Phiếu đo nhân trắc và huyết áp</w:t>
        </w:r>
        <w:r w:rsidR="00806701">
          <w:rPr>
            <w:webHidden/>
          </w:rPr>
          <w:tab/>
        </w:r>
        <w:r w:rsidR="00806701">
          <w:rPr>
            <w:webHidden/>
          </w:rPr>
          <w:fldChar w:fldCharType="begin"/>
        </w:r>
        <w:r w:rsidR="00806701">
          <w:rPr>
            <w:webHidden/>
          </w:rPr>
          <w:instrText xml:space="preserve"> PAGEREF _Toc138104429 \h </w:instrText>
        </w:r>
        <w:r w:rsidR="00806701">
          <w:rPr>
            <w:webHidden/>
          </w:rPr>
        </w:r>
        <w:r w:rsidR="00806701">
          <w:rPr>
            <w:webHidden/>
          </w:rPr>
          <w:fldChar w:fldCharType="separate"/>
        </w:r>
        <w:r w:rsidR="006620AA">
          <w:rPr>
            <w:webHidden/>
          </w:rPr>
          <w:t>138</w:t>
        </w:r>
        <w:r w:rsidR="00806701">
          <w:rPr>
            <w:webHidden/>
          </w:rPr>
          <w:fldChar w:fldCharType="end"/>
        </w:r>
      </w:hyperlink>
    </w:p>
    <w:p w14:paraId="1CE03860" w14:textId="39766495" w:rsidR="00806701" w:rsidRPr="008D13D5" w:rsidRDefault="00686F17">
      <w:pPr>
        <w:pStyle w:val="TOC1"/>
        <w:rPr>
          <w:rFonts w:ascii="Calibri" w:hAnsi="Calibri" w:cs="Times New Roman"/>
          <w:iCs w:val="0"/>
          <w:kern w:val="2"/>
          <w:sz w:val="22"/>
          <w:szCs w:val="22"/>
          <w:lang w:val="en-US" w:eastAsia="en-US"/>
        </w:rPr>
      </w:pPr>
      <w:hyperlink w:anchor="_Toc138104430" w:history="1">
        <w:r w:rsidR="00806701" w:rsidRPr="00317BF7">
          <w:rPr>
            <w:rStyle w:val="Hyperlink"/>
          </w:rPr>
          <w:t>Phụ lục 2:</w:t>
        </w:r>
        <w:r w:rsidR="00C829B7">
          <w:rPr>
            <w:rStyle w:val="Hyperlink"/>
            <w:lang w:val="vi-VN"/>
          </w:rPr>
          <w:t xml:space="preserve"> </w:t>
        </w:r>
        <w:r w:rsidR="00C829B7" w:rsidRPr="00C829B7">
          <w:rPr>
            <w:rStyle w:val="Hyperlink"/>
            <w:lang w:val="vi-VN"/>
          </w:rPr>
          <w:t>Phiếu phỏng vấn thông tin</w:t>
        </w:r>
        <w:r w:rsidR="00806701">
          <w:rPr>
            <w:webHidden/>
          </w:rPr>
          <w:tab/>
        </w:r>
        <w:r w:rsidR="00806701">
          <w:rPr>
            <w:webHidden/>
          </w:rPr>
          <w:fldChar w:fldCharType="begin"/>
        </w:r>
        <w:r w:rsidR="00806701">
          <w:rPr>
            <w:webHidden/>
          </w:rPr>
          <w:instrText xml:space="preserve"> PAGEREF _Toc138104430 \h </w:instrText>
        </w:r>
        <w:r w:rsidR="00806701">
          <w:rPr>
            <w:webHidden/>
          </w:rPr>
        </w:r>
        <w:r w:rsidR="00806701">
          <w:rPr>
            <w:webHidden/>
          </w:rPr>
          <w:fldChar w:fldCharType="separate"/>
        </w:r>
        <w:r w:rsidR="006620AA">
          <w:rPr>
            <w:webHidden/>
          </w:rPr>
          <w:t>138</w:t>
        </w:r>
        <w:r w:rsidR="00806701">
          <w:rPr>
            <w:webHidden/>
          </w:rPr>
          <w:fldChar w:fldCharType="end"/>
        </w:r>
      </w:hyperlink>
    </w:p>
    <w:p w14:paraId="60DF7F48" w14:textId="4DDAE205" w:rsidR="00806701" w:rsidRPr="008D13D5" w:rsidRDefault="00686F17">
      <w:pPr>
        <w:pStyle w:val="TOC1"/>
        <w:rPr>
          <w:rFonts w:ascii="Calibri" w:hAnsi="Calibri" w:cs="Times New Roman"/>
          <w:iCs w:val="0"/>
          <w:kern w:val="2"/>
          <w:sz w:val="22"/>
          <w:szCs w:val="22"/>
          <w:lang w:val="en-US" w:eastAsia="en-US"/>
        </w:rPr>
      </w:pPr>
      <w:hyperlink w:anchor="_Toc138104431" w:history="1">
        <w:r w:rsidR="00806701" w:rsidRPr="00317BF7">
          <w:rPr>
            <w:rStyle w:val="Hyperlink"/>
          </w:rPr>
          <w:t>Phụ lục 3:</w:t>
        </w:r>
        <w:r w:rsidR="00C829B7">
          <w:rPr>
            <w:rStyle w:val="Hyperlink"/>
            <w:lang w:val="vi-VN"/>
          </w:rPr>
          <w:t xml:space="preserve"> </w:t>
        </w:r>
        <w:r w:rsidR="00C829B7" w:rsidRPr="00C829B7">
          <w:rPr>
            <w:rStyle w:val="Hyperlink"/>
            <w:lang w:val="vi-VN"/>
          </w:rPr>
          <w:t>Phiếu điều tra khẩu phần 24h qua</w:t>
        </w:r>
        <w:r w:rsidR="00806701">
          <w:rPr>
            <w:rStyle w:val="Hyperlink"/>
            <w:lang w:val="vi-VN"/>
          </w:rPr>
          <w:t>........................</w:t>
        </w:r>
        <w:r w:rsidR="00806701">
          <w:rPr>
            <w:webHidden/>
          </w:rPr>
          <w:tab/>
        </w:r>
        <w:r w:rsidR="00806701">
          <w:rPr>
            <w:webHidden/>
          </w:rPr>
          <w:fldChar w:fldCharType="begin"/>
        </w:r>
        <w:r w:rsidR="00806701">
          <w:rPr>
            <w:webHidden/>
          </w:rPr>
          <w:instrText xml:space="preserve"> PAGEREF _Toc138104431 \h </w:instrText>
        </w:r>
        <w:r w:rsidR="00806701">
          <w:rPr>
            <w:webHidden/>
          </w:rPr>
        </w:r>
        <w:r w:rsidR="00806701">
          <w:rPr>
            <w:webHidden/>
          </w:rPr>
          <w:fldChar w:fldCharType="separate"/>
        </w:r>
        <w:r w:rsidR="006620AA">
          <w:rPr>
            <w:webHidden/>
          </w:rPr>
          <w:t>140</w:t>
        </w:r>
        <w:r w:rsidR="00806701">
          <w:rPr>
            <w:webHidden/>
          </w:rPr>
          <w:fldChar w:fldCharType="end"/>
        </w:r>
      </w:hyperlink>
    </w:p>
    <w:p w14:paraId="7922E723" w14:textId="4CFA94C3" w:rsidR="00806701" w:rsidRPr="008D13D5" w:rsidRDefault="00686F17">
      <w:pPr>
        <w:pStyle w:val="TOC1"/>
        <w:rPr>
          <w:rFonts w:ascii="Calibri" w:hAnsi="Calibri" w:cs="Times New Roman"/>
          <w:iCs w:val="0"/>
          <w:kern w:val="2"/>
          <w:sz w:val="22"/>
          <w:szCs w:val="22"/>
          <w:lang w:val="en-US" w:eastAsia="en-US"/>
        </w:rPr>
      </w:pPr>
      <w:hyperlink w:anchor="_Toc138104432" w:history="1">
        <w:r w:rsidR="00806701" w:rsidRPr="00317BF7">
          <w:rPr>
            <w:rStyle w:val="Hyperlink"/>
          </w:rPr>
          <w:t xml:space="preserve">Phụ lục </w:t>
        </w:r>
        <w:r w:rsidR="00806701">
          <w:rPr>
            <w:rStyle w:val="Hyperlink"/>
          </w:rPr>
          <w:t>4</w:t>
        </w:r>
        <w:r w:rsidR="00806701">
          <w:rPr>
            <w:rStyle w:val="Hyperlink"/>
            <w:lang w:val="vi-VN"/>
          </w:rPr>
          <w:t>:</w:t>
        </w:r>
        <w:r w:rsidR="00806701" w:rsidRPr="00317BF7">
          <w:rPr>
            <w:rStyle w:val="Hyperlink"/>
          </w:rPr>
          <w:t xml:space="preserve"> </w:t>
        </w:r>
        <w:r w:rsidR="00C829B7" w:rsidRPr="00C829B7">
          <w:rPr>
            <w:rStyle w:val="Hyperlink"/>
          </w:rPr>
          <w:t>Phiếu theo dõi sử dụng thuốc</w:t>
        </w:r>
        <w:r w:rsidR="00806701">
          <w:rPr>
            <w:webHidden/>
          </w:rPr>
          <w:tab/>
        </w:r>
        <w:r w:rsidR="00806701">
          <w:rPr>
            <w:webHidden/>
          </w:rPr>
          <w:fldChar w:fldCharType="begin"/>
        </w:r>
        <w:r w:rsidR="00806701">
          <w:rPr>
            <w:webHidden/>
          </w:rPr>
          <w:instrText xml:space="preserve"> PAGEREF _Toc138104432 \h </w:instrText>
        </w:r>
        <w:r w:rsidR="00806701">
          <w:rPr>
            <w:webHidden/>
          </w:rPr>
        </w:r>
        <w:r w:rsidR="00806701">
          <w:rPr>
            <w:webHidden/>
          </w:rPr>
          <w:fldChar w:fldCharType="separate"/>
        </w:r>
        <w:r w:rsidR="006620AA">
          <w:rPr>
            <w:webHidden/>
          </w:rPr>
          <w:t>141</w:t>
        </w:r>
        <w:r w:rsidR="00806701">
          <w:rPr>
            <w:webHidden/>
          </w:rPr>
          <w:fldChar w:fldCharType="end"/>
        </w:r>
      </w:hyperlink>
    </w:p>
    <w:p w14:paraId="4B0A1ED4" w14:textId="13A20872" w:rsidR="00806701" w:rsidRPr="008D13D5" w:rsidRDefault="00686F17">
      <w:pPr>
        <w:pStyle w:val="TOC1"/>
        <w:rPr>
          <w:rFonts w:ascii="Calibri" w:hAnsi="Calibri" w:cs="Times New Roman"/>
          <w:iCs w:val="0"/>
          <w:kern w:val="2"/>
          <w:sz w:val="22"/>
          <w:szCs w:val="22"/>
          <w:lang w:val="en-US" w:eastAsia="en-US"/>
        </w:rPr>
      </w:pPr>
      <w:hyperlink w:anchor="_Toc138104433" w:history="1">
        <w:r w:rsidR="00806701" w:rsidRPr="00317BF7">
          <w:rPr>
            <w:rStyle w:val="Hyperlink"/>
          </w:rPr>
          <w:t xml:space="preserve">Phụ lục 5: </w:t>
        </w:r>
        <w:r w:rsidR="00C829B7">
          <w:rPr>
            <w:rStyle w:val="Hyperlink"/>
          </w:rPr>
          <w:t>Hình</w:t>
        </w:r>
        <w:r w:rsidR="00C829B7">
          <w:rPr>
            <w:rStyle w:val="Hyperlink"/>
            <w:lang w:val="vi-VN"/>
          </w:rPr>
          <w:t xml:space="preserve"> ảnh sản phẩm </w:t>
        </w:r>
        <w:r w:rsidR="00806701" w:rsidRPr="00317BF7">
          <w:rPr>
            <w:rStyle w:val="Hyperlink"/>
          </w:rPr>
          <w:t>CALORIE LIMIT</w:t>
        </w:r>
        <w:r w:rsidR="00806701">
          <w:rPr>
            <w:webHidden/>
          </w:rPr>
          <w:tab/>
        </w:r>
        <w:r w:rsidR="00806701">
          <w:rPr>
            <w:webHidden/>
          </w:rPr>
          <w:fldChar w:fldCharType="begin"/>
        </w:r>
        <w:r w:rsidR="00806701">
          <w:rPr>
            <w:webHidden/>
          </w:rPr>
          <w:instrText xml:space="preserve"> PAGEREF _Toc138104433 \h </w:instrText>
        </w:r>
        <w:r w:rsidR="00806701">
          <w:rPr>
            <w:webHidden/>
          </w:rPr>
        </w:r>
        <w:r w:rsidR="00806701">
          <w:rPr>
            <w:webHidden/>
          </w:rPr>
          <w:fldChar w:fldCharType="separate"/>
        </w:r>
        <w:r w:rsidR="006620AA">
          <w:rPr>
            <w:webHidden/>
          </w:rPr>
          <w:t>142</w:t>
        </w:r>
        <w:r w:rsidR="00806701">
          <w:rPr>
            <w:webHidden/>
          </w:rPr>
          <w:fldChar w:fldCharType="end"/>
        </w:r>
      </w:hyperlink>
    </w:p>
    <w:p w14:paraId="5E4D8142" w14:textId="664EE447" w:rsidR="00806701" w:rsidRPr="008D13D5" w:rsidRDefault="00686F17">
      <w:pPr>
        <w:pStyle w:val="TOC1"/>
        <w:rPr>
          <w:rFonts w:ascii="Calibri" w:hAnsi="Calibri" w:cs="Times New Roman"/>
          <w:iCs w:val="0"/>
          <w:kern w:val="2"/>
          <w:sz w:val="22"/>
          <w:szCs w:val="22"/>
          <w:lang w:val="en-US" w:eastAsia="en-US"/>
        </w:rPr>
      </w:pPr>
      <w:hyperlink w:anchor="_Toc138104434" w:history="1">
        <w:r w:rsidR="00806701" w:rsidRPr="00317BF7">
          <w:rPr>
            <w:rStyle w:val="Hyperlink"/>
          </w:rPr>
          <w:t>Phụ lục 6: Kết quả hàm lượng thành phần các hoạt chất thiên nhiên trong viên thực phẩm Calorie limit</w:t>
        </w:r>
        <w:r w:rsidR="00806701">
          <w:rPr>
            <w:webHidden/>
          </w:rPr>
          <w:tab/>
        </w:r>
        <w:r w:rsidR="00806701">
          <w:rPr>
            <w:webHidden/>
          </w:rPr>
          <w:fldChar w:fldCharType="begin"/>
        </w:r>
        <w:r w:rsidR="00806701">
          <w:rPr>
            <w:webHidden/>
          </w:rPr>
          <w:instrText xml:space="preserve"> PAGEREF _Toc138104434 \h </w:instrText>
        </w:r>
        <w:r w:rsidR="00806701">
          <w:rPr>
            <w:webHidden/>
          </w:rPr>
        </w:r>
        <w:r w:rsidR="00806701">
          <w:rPr>
            <w:webHidden/>
          </w:rPr>
          <w:fldChar w:fldCharType="separate"/>
        </w:r>
        <w:r w:rsidR="006620AA">
          <w:rPr>
            <w:webHidden/>
          </w:rPr>
          <w:t>143</w:t>
        </w:r>
        <w:r w:rsidR="00806701">
          <w:rPr>
            <w:webHidden/>
          </w:rPr>
          <w:fldChar w:fldCharType="end"/>
        </w:r>
      </w:hyperlink>
    </w:p>
    <w:p w14:paraId="5E649D70" w14:textId="20D63F1E" w:rsidR="00806701" w:rsidRPr="008D13D5" w:rsidRDefault="00686F17">
      <w:pPr>
        <w:pStyle w:val="TOC1"/>
        <w:rPr>
          <w:rFonts w:ascii="Calibri" w:hAnsi="Calibri" w:cs="Times New Roman"/>
          <w:iCs w:val="0"/>
          <w:kern w:val="2"/>
          <w:sz w:val="22"/>
          <w:szCs w:val="22"/>
          <w:lang w:val="en-US" w:eastAsia="en-US"/>
        </w:rPr>
      </w:pPr>
      <w:hyperlink w:anchor="_Toc138104435" w:history="1">
        <w:r w:rsidR="00806701" w:rsidRPr="00317BF7">
          <w:rPr>
            <w:rStyle w:val="Hyperlink"/>
          </w:rPr>
          <w:t>Phụ lục 7: Kết quả phân tích thành phần dinh dưỡng của viên Calorie limit</w:t>
        </w:r>
        <w:r w:rsidR="00806701">
          <w:rPr>
            <w:webHidden/>
          </w:rPr>
          <w:tab/>
        </w:r>
        <w:r w:rsidR="00806701">
          <w:rPr>
            <w:webHidden/>
          </w:rPr>
          <w:fldChar w:fldCharType="begin"/>
        </w:r>
        <w:r w:rsidR="00806701">
          <w:rPr>
            <w:webHidden/>
          </w:rPr>
          <w:instrText xml:space="preserve"> PAGEREF _Toc138104435 \h </w:instrText>
        </w:r>
        <w:r w:rsidR="00806701">
          <w:rPr>
            <w:webHidden/>
          </w:rPr>
        </w:r>
        <w:r w:rsidR="00806701">
          <w:rPr>
            <w:webHidden/>
          </w:rPr>
          <w:fldChar w:fldCharType="separate"/>
        </w:r>
        <w:r w:rsidR="006620AA">
          <w:rPr>
            <w:webHidden/>
          </w:rPr>
          <w:t>144</w:t>
        </w:r>
        <w:r w:rsidR="00806701">
          <w:rPr>
            <w:webHidden/>
          </w:rPr>
          <w:fldChar w:fldCharType="end"/>
        </w:r>
      </w:hyperlink>
    </w:p>
    <w:p w14:paraId="54F8B112" w14:textId="73FF4FDB" w:rsidR="00806701" w:rsidRPr="008D13D5" w:rsidRDefault="00686F17">
      <w:pPr>
        <w:pStyle w:val="TOC1"/>
        <w:rPr>
          <w:rFonts w:ascii="Calibri" w:hAnsi="Calibri" w:cs="Times New Roman"/>
          <w:iCs w:val="0"/>
          <w:kern w:val="2"/>
          <w:sz w:val="22"/>
          <w:szCs w:val="22"/>
          <w:lang w:val="en-US" w:eastAsia="en-US"/>
        </w:rPr>
      </w:pPr>
      <w:hyperlink w:anchor="_Toc138104436" w:history="1">
        <w:r w:rsidR="00806701" w:rsidRPr="00317BF7">
          <w:rPr>
            <w:rStyle w:val="Hyperlink"/>
          </w:rPr>
          <w:t>Phụ lục 8: Kết quả phân tích về lượng vi khuẩn trong viên Calorie limit</w:t>
        </w:r>
        <w:r w:rsidR="00806701">
          <w:rPr>
            <w:webHidden/>
          </w:rPr>
          <w:tab/>
        </w:r>
        <w:r w:rsidR="00806701">
          <w:rPr>
            <w:webHidden/>
          </w:rPr>
          <w:fldChar w:fldCharType="begin"/>
        </w:r>
        <w:r w:rsidR="00806701">
          <w:rPr>
            <w:webHidden/>
          </w:rPr>
          <w:instrText xml:space="preserve"> PAGEREF _Toc138104436 \h </w:instrText>
        </w:r>
        <w:r w:rsidR="00806701">
          <w:rPr>
            <w:webHidden/>
          </w:rPr>
        </w:r>
        <w:r w:rsidR="00806701">
          <w:rPr>
            <w:webHidden/>
          </w:rPr>
          <w:fldChar w:fldCharType="separate"/>
        </w:r>
        <w:r w:rsidR="006620AA">
          <w:rPr>
            <w:webHidden/>
          </w:rPr>
          <w:t>145</w:t>
        </w:r>
        <w:r w:rsidR="00806701">
          <w:rPr>
            <w:webHidden/>
          </w:rPr>
          <w:fldChar w:fldCharType="end"/>
        </w:r>
      </w:hyperlink>
    </w:p>
    <w:p w14:paraId="63ADE225" w14:textId="455E6F79" w:rsidR="00806701" w:rsidRPr="008D13D5" w:rsidRDefault="00686F17">
      <w:pPr>
        <w:pStyle w:val="TOC1"/>
        <w:rPr>
          <w:rFonts w:ascii="Calibri" w:hAnsi="Calibri" w:cs="Times New Roman"/>
          <w:iCs w:val="0"/>
          <w:kern w:val="2"/>
          <w:sz w:val="22"/>
          <w:szCs w:val="22"/>
          <w:lang w:val="en-US" w:eastAsia="en-US"/>
        </w:rPr>
      </w:pPr>
      <w:hyperlink w:anchor="_Toc138104437" w:history="1">
        <w:r w:rsidR="00806701" w:rsidRPr="00317BF7">
          <w:rPr>
            <w:rStyle w:val="Hyperlink"/>
          </w:rPr>
          <w:t>Phụ lục 9: Kết quả phân tích thành phần hoạt chất của viên giả dược</w:t>
        </w:r>
        <w:r w:rsidR="00806701">
          <w:rPr>
            <w:webHidden/>
          </w:rPr>
          <w:tab/>
        </w:r>
        <w:r w:rsidR="00806701">
          <w:rPr>
            <w:webHidden/>
          </w:rPr>
          <w:fldChar w:fldCharType="begin"/>
        </w:r>
        <w:r w:rsidR="00806701">
          <w:rPr>
            <w:webHidden/>
          </w:rPr>
          <w:instrText xml:space="preserve"> PAGEREF _Toc138104437 \h </w:instrText>
        </w:r>
        <w:r w:rsidR="00806701">
          <w:rPr>
            <w:webHidden/>
          </w:rPr>
        </w:r>
        <w:r w:rsidR="00806701">
          <w:rPr>
            <w:webHidden/>
          </w:rPr>
          <w:fldChar w:fldCharType="separate"/>
        </w:r>
        <w:r w:rsidR="006620AA">
          <w:rPr>
            <w:webHidden/>
          </w:rPr>
          <w:t>146</w:t>
        </w:r>
        <w:r w:rsidR="00806701">
          <w:rPr>
            <w:webHidden/>
          </w:rPr>
          <w:fldChar w:fldCharType="end"/>
        </w:r>
      </w:hyperlink>
    </w:p>
    <w:p w14:paraId="20C980C8" w14:textId="0D7C28A8" w:rsidR="00806701" w:rsidRPr="008D13D5" w:rsidRDefault="00686F17">
      <w:pPr>
        <w:pStyle w:val="TOC1"/>
        <w:rPr>
          <w:rFonts w:ascii="Calibri" w:hAnsi="Calibri" w:cs="Times New Roman"/>
          <w:iCs w:val="0"/>
          <w:kern w:val="2"/>
          <w:sz w:val="22"/>
          <w:szCs w:val="22"/>
          <w:lang w:val="en-US" w:eastAsia="en-US"/>
        </w:rPr>
      </w:pPr>
      <w:hyperlink w:anchor="_Toc138104438" w:history="1">
        <w:r w:rsidR="00806701" w:rsidRPr="00317BF7">
          <w:rPr>
            <w:rStyle w:val="Hyperlink"/>
          </w:rPr>
          <w:t>Phụ lục 10: Kết quả phân tích thành phần dinh dưỡng của viên giả dược</w:t>
        </w:r>
        <w:r w:rsidR="00806701">
          <w:rPr>
            <w:webHidden/>
          </w:rPr>
          <w:tab/>
        </w:r>
        <w:r w:rsidR="00806701">
          <w:rPr>
            <w:webHidden/>
          </w:rPr>
          <w:fldChar w:fldCharType="begin"/>
        </w:r>
        <w:r w:rsidR="00806701">
          <w:rPr>
            <w:webHidden/>
          </w:rPr>
          <w:instrText xml:space="preserve"> PAGEREF _Toc138104438 \h </w:instrText>
        </w:r>
        <w:r w:rsidR="00806701">
          <w:rPr>
            <w:webHidden/>
          </w:rPr>
        </w:r>
        <w:r w:rsidR="00806701">
          <w:rPr>
            <w:webHidden/>
          </w:rPr>
          <w:fldChar w:fldCharType="separate"/>
        </w:r>
        <w:r w:rsidR="006620AA">
          <w:rPr>
            <w:webHidden/>
          </w:rPr>
          <w:t>147</w:t>
        </w:r>
        <w:r w:rsidR="00806701">
          <w:rPr>
            <w:webHidden/>
          </w:rPr>
          <w:fldChar w:fldCharType="end"/>
        </w:r>
      </w:hyperlink>
    </w:p>
    <w:p w14:paraId="6D5E3C3D" w14:textId="311D1E45" w:rsidR="00806701" w:rsidRPr="008D13D5" w:rsidRDefault="00686F17">
      <w:pPr>
        <w:pStyle w:val="TOC1"/>
        <w:rPr>
          <w:rFonts w:ascii="Calibri" w:hAnsi="Calibri" w:cs="Times New Roman"/>
          <w:iCs w:val="0"/>
          <w:kern w:val="2"/>
          <w:sz w:val="22"/>
          <w:szCs w:val="22"/>
          <w:lang w:val="en-US" w:eastAsia="en-US"/>
        </w:rPr>
      </w:pPr>
      <w:hyperlink w:anchor="_Toc138104439" w:history="1">
        <w:r w:rsidR="00806701" w:rsidRPr="00317BF7">
          <w:rPr>
            <w:rStyle w:val="Hyperlink"/>
          </w:rPr>
          <w:t>Phụ lục 11: Kết quả phân tích về lượng vi khuẩn trong viên giả dược</w:t>
        </w:r>
        <w:r w:rsidR="00806701">
          <w:rPr>
            <w:webHidden/>
          </w:rPr>
          <w:tab/>
        </w:r>
        <w:r w:rsidR="00806701">
          <w:rPr>
            <w:webHidden/>
          </w:rPr>
          <w:fldChar w:fldCharType="begin"/>
        </w:r>
        <w:r w:rsidR="00806701">
          <w:rPr>
            <w:webHidden/>
          </w:rPr>
          <w:instrText xml:space="preserve"> PAGEREF _Toc138104439 \h </w:instrText>
        </w:r>
        <w:r w:rsidR="00806701">
          <w:rPr>
            <w:webHidden/>
          </w:rPr>
        </w:r>
        <w:r w:rsidR="00806701">
          <w:rPr>
            <w:webHidden/>
          </w:rPr>
          <w:fldChar w:fldCharType="separate"/>
        </w:r>
        <w:r w:rsidR="006620AA">
          <w:rPr>
            <w:webHidden/>
          </w:rPr>
          <w:t>148</w:t>
        </w:r>
        <w:r w:rsidR="00806701">
          <w:rPr>
            <w:webHidden/>
          </w:rPr>
          <w:fldChar w:fldCharType="end"/>
        </w:r>
      </w:hyperlink>
    </w:p>
    <w:p w14:paraId="5339EA38" w14:textId="5018897E" w:rsidR="00806701" w:rsidRPr="008D13D5" w:rsidRDefault="00686F17" w:rsidP="00C829B7">
      <w:pPr>
        <w:pStyle w:val="TOC2"/>
        <w:rPr>
          <w:rFonts w:ascii="Calibri" w:hAnsi="Calibri" w:cs="Times New Roman"/>
          <w:b/>
          <w:bCs/>
          <w:kern w:val="2"/>
          <w:sz w:val="22"/>
          <w:lang w:val="en-US" w:eastAsia="en-US"/>
        </w:rPr>
      </w:pPr>
      <w:hyperlink w:anchor="_Toc138104440" w:history="1">
        <w:r w:rsidR="00806701" w:rsidRPr="00317BF7">
          <w:rPr>
            <w:rStyle w:val="Hyperlink"/>
          </w:rPr>
          <w:t>Phụ lục 12:  Quyết định</w:t>
        </w:r>
        <w:r w:rsidR="00806701" w:rsidRPr="00317BF7">
          <w:rPr>
            <w:rStyle w:val="Hyperlink"/>
            <w:lang w:val="vi-VN"/>
          </w:rPr>
          <w:t xml:space="preserve"> phê duyệt Đề tài khoa học công nghệ</w:t>
        </w:r>
        <w:r w:rsidR="00806701">
          <w:rPr>
            <w:webHidden/>
          </w:rPr>
          <w:tab/>
        </w:r>
        <w:r w:rsidR="00806701">
          <w:rPr>
            <w:webHidden/>
          </w:rPr>
          <w:fldChar w:fldCharType="begin"/>
        </w:r>
        <w:r w:rsidR="00806701">
          <w:rPr>
            <w:webHidden/>
          </w:rPr>
          <w:instrText xml:space="preserve"> PAGEREF _Toc138104440 \h </w:instrText>
        </w:r>
        <w:r w:rsidR="00806701">
          <w:rPr>
            <w:webHidden/>
          </w:rPr>
        </w:r>
        <w:r w:rsidR="00806701">
          <w:rPr>
            <w:webHidden/>
          </w:rPr>
          <w:fldChar w:fldCharType="separate"/>
        </w:r>
        <w:r w:rsidR="006620AA">
          <w:rPr>
            <w:webHidden/>
          </w:rPr>
          <w:t>149</w:t>
        </w:r>
        <w:r w:rsidR="00806701">
          <w:rPr>
            <w:webHidden/>
          </w:rPr>
          <w:fldChar w:fldCharType="end"/>
        </w:r>
      </w:hyperlink>
    </w:p>
    <w:p w14:paraId="6FDB3C22" w14:textId="657C3A2F" w:rsidR="00806701" w:rsidRPr="008D13D5" w:rsidRDefault="00686F17">
      <w:pPr>
        <w:pStyle w:val="TOC1"/>
        <w:rPr>
          <w:rFonts w:ascii="Calibri" w:hAnsi="Calibri" w:cs="Times New Roman"/>
          <w:iCs w:val="0"/>
          <w:kern w:val="2"/>
          <w:sz w:val="22"/>
          <w:szCs w:val="22"/>
          <w:lang w:val="en-US" w:eastAsia="en-US"/>
        </w:rPr>
      </w:pPr>
      <w:hyperlink w:anchor="_Toc138104441" w:history="1">
        <w:r w:rsidR="00806701" w:rsidRPr="00317BF7">
          <w:rPr>
            <w:rStyle w:val="Hyperlink"/>
          </w:rPr>
          <w:t>Phụ lục 13: Chứng nhận chấp thuận của Hội đồng Đạo đức trong nghiên cứu Y sinh học Viện Dinh dưỡng</w:t>
        </w:r>
        <w:r w:rsidR="00806701">
          <w:rPr>
            <w:webHidden/>
          </w:rPr>
          <w:tab/>
        </w:r>
        <w:r w:rsidR="00806701">
          <w:rPr>
            <w:webHidden/>
          </w:rPr>
          <w:fldChar w:fldCharType="begin"/>
        </w:r>
        <w:r w:rsidR="00806701">
          <w:rPr>
            <w:webHidden/>
          </w:rPr>
          <w:instrText xml:space="preserve"> PAGEREF _Toc138104441 \h </w:instrText>
        </w:r>
        <w:r w:rsidR="00806701">
          <w:rPr>
            <w:webHidden/>
          </w:rPr>
        </w:r>
        <w:r w:rsidR="00806701">
          <w:rPr>
            <w:webHidden/>
          </w:rPr>
          <w:fldChar w:fldCharType="separate"/>
        </w:r>
        <w:r w:rsidR="006620AA">
          <w:rPr>
            <w:webHidden/>
          </w:rPr>
          <w:t>150</w:t>
        </w:r>
        <w:r w:rsidR="00806701">
          <w:rPr>
            <w:webHidden/>
          </w:rPr>
          <w:fldChar w:fldCharType="end"/>
        </w:r>
      </w:hyperlink>
    </w:p>
    <w:p w14:paraId="489EE3BB" w14:textId="24E46BDA" w:rsidR="00806701" w:rsidRPr="008D13D5" w:rsidRDefault="00686F17" w:rsidP="00C829B7">
      <w:pPr>
        <w:pStyle w:val="TOC2"/>
        <w:rPr>
          <w:rFonts w:ascii="Calibri" w:hAnsi="Calibri" w:cs="Times New Roman"/>
          <w:b/>
          <w:bCs/>
          <w:kern w:val="2"/>
          <w:sz w:val="22"/>
          <w:lang w:val="en-US" w:eastAsia="en-US"/>
        </w:rPr>
      </w:pPr>
      <w:hyperlink w:anchor="_Toc138104442" w:history="1">
        <w:r w:rsidR="00806701" w:rsidRPr="00317BF7">
          <w:rPr>
            <w:rStyle w:val="Hyperlink"/>
          </w:rPr>
          <w:t>Phụ lục</w:t>
        </w:r>
        <w:r w:rsidR="00806701" w:rsidRPr="00317BF7">
          <w:rPr>
            <w:rStyle w:val="Hyperlink"/>
            <w:lang w:val="vi-VN"/>
          </w:rPr>
          <w:t xml:space="preserve"> 14</w:t>
        </w:r>
        <w:r w:rsidR="00806701" w:rsidRPr="00317BF7">
          <w:rPr>
            <w:rStyle w:val="Hyperlink"/>
          </w:rPr>
          <w:t xml:space="preserve">: </w:t>
        </w:r>
        <w:r w:rsidRPr="00686F17">
          <w:rPr>
            <w:rStyle w:val="Hyperlink"/>
          </w:rPr>
          <w:t>Công văn số 92/VDD-DDHĐ ngày 04/3/2016 của Viện dinh dưỡng đề nghị Trung tâm Chăm sóc sức khỏe sinh sản Hà Đông về việc phối hợp triển khai chương trình can thiệp thừa cân, béo phì ở phụ nữ 40-65 tuổi</w:t>
        </w:r>
        <w:r w:rsidR="00806701">
          <w:rPr>
            <w:webHidden/>
          </w:rPr>
          <w:tab/>
        </w:r>
        <w:r w:rsidR="00806701">
          <w:rPr>
            <w:webHidden/>
          </w:rPr>
          <w:fldChar w:fldCharType="begin"/>
        </w:r>
        <w:r w:rsidR="00806701">
          <w:rPr>
            <w:webHidden/>
          </w:rPr>
          <w:instrText xml:space="preserve"> PAGEREF _Toc138104442 \h </w:instrText>
        </w:r>
        <w:r w:rsidR="00806701">
          <w:rPr>
            <w:webHidden/>
          </w:rPr>
        </w:r>
        <w:r w:rsidR="00806701">
          <w:rPr>
            <w:webHidden/>
          </w:rPr>
          <w:fldChar w:fldCharType="separate"/>
        </w:r>
        <w:r w:rsidR="006620AA">
          <w:rPr>
            <w:webHidden/>
          </w:rPr>
          <w:t>151</w:t>
        </w:r>
        <w:r w:rsidR="00806701">
          <w:rPr>
            <w:webHidden/>
          </w:rPr>
          <w:fldChar w:fldCharType="end"/>
        </w:r>
      </w:hyperlink>
    </w:p>
    <w:p w14:paraId="48993025" w14:textId="56350045" w:rsidR="00806701" w:rsidRPr="008D13D5" w:rsidRDefault="00686F17">
      <w:pPr>
        <w:pStyle w:val="TOC1"/>
        <w:rPr>
          <w:rFonts w:ascii="Calibri" w:hAnsi="Calibri" w:cs="Times New Roman"/>
          <w:iCs w:val="0"/>
          <w:kern w:val="2"/>
          <w:sz w:val="22"/>
          <w:szCs w:val="22"/>
          <w:lang w:val="en-US" w:eastAsia="en-US"/>
        </w:rPr>
      </w:pPr>
      <w:hyperlink w:anchor="_Toc138104444" w:history="1">
        <w:r w:rsidR="00806701" w:rsidRPr="00317BF7">
          <w:rPr>
            <w:rStyle w:val="Hyperlink"/>
            <w:lang w:val="vi-VN"/>
          </w:rPr>
          <w:t>Phụ lục 15</w:t>
        </w:r>
      </w:hyperlink>
      <w:r w:rsidR="00C829B7">
        <w:rPr>
          <w:rStyle w:val="Hyperlink"/>
          <w:lang w:val="vi-VN"/>
        </w:rPr>
        <w:t>.</w:t>
      </w:r>
      <w:r w:rsidR="00C829B7" w:rsidRPr="008D13D5">
        <w:rPr>
          <w:rFonts w:ascii="Calibri" w:hAnsi="Calibri" w:cs="Times New Roman"/>
          <w:iCs w:val="0"/>
          <w:kern w:val="2"/>
          <w:sz w:val="22"/>
          <w:szCs w:val="22"/>
          <w:lang w:val="vi-VN" w:eastAsia="en-US"/>
        </w:rPr>
        <w:t xml:space="preserve"> </w:t>
      </w:r>
      <w:r w:rsidR="00C829B7" w:rsidRPr="008D13D5">
        <w:rPr>
          <w:rFonts w:cs="Times New Roman"/>
          <w:iCs w:val="0"/>
          <w:kern w:val="2"/>
          <w:szCs w:val="26"/>
          <w:lang w:val="vi-VN" w:eastAsia="en-US"/>
        </w:rPr>
        <w:t xml:space="preserve">Bảng các biến số nghiên cứu </w:t>
      </w:r>
      <w:hyperlink w:anchor="_Toc138104445" w:history="1">
        <w:r w:rsidR="00806701">
          <w:rPr>
            <w:webHidden/>
          </w:rPr>
          <w:tab/>
        </w:r>
        <w:r w:rsidR="00806701">
          <w:rPr>
            <w:webHidden/>
          </w:rPr>
          <w:fldChar w:fldCharType="begin"/>
        </w:r>
        <w:r w:rsidR="00806701">
          <w:rPr>
            <w:webHidden/>
          </w:rPr>
          <w:instrText xml:space="preserve"> PAGEREF _Toc138104445 \h </w:instrText>
        </w:r>
        <w:r w:rsidR="00806701">
          <w:rPr>
            <w:webHidden/>
          </w:rPr>
        </w:r>
        <w:r w:rsidR="00806701">
          <w:rPr>
            <w:webHidden/>
          </w:rPr>
          <w:fldChar w:fldCharType="separate"/>
        </w:r>
        <w:r w:rsidR="006620AA">
          <w:rPr>
            <w:webHidden/>
          </w:rPr>
          <w:t>152</w:t>
        </w:r>
        <w:r w:rsidR="00806701">
          <w:rPr>
            <w:webHidden/>
          </w:rPr>
          <w:fldChar w:fldCharType="end"/>
        </w:r>
      </w:hyperlink>
    </w:p>
    <w:p w14:paraId="37D8C792" w14:textId="38699723" w:rsidR="00806701" w:rsidRPr="008D13D5" w:rsidRDefault="00686F17" w:rsidP="00C829B7">
      <w:pPr>
        <w:pStyle w:val="TOC2"/>
        <w:rPr>
          <w:rFonts w:ascii="Calibri" w:hAnsi="Calibri" w:cs="Times New Roman"/>
          <w:b/>
          <w:bCs/>
          <w:kern w:val="2"/>
          <w:sz w:val="22"/>
          <w:lang w:val="en-US" w:eastAsia="en-US"/>
        </w:rPr>
      </w:pPr>
      <w:hyperlink w:anchor="_Toc138104446" w:history="1">
        <w:r w:rsidR="00806701" w:rsidRPr="00317BF7">
          <w:rPr>
            <w:rStyle w:val="Hyperlink"/>
          </w:rPr>
          <w:t>Phụ</w:t>
        </w:r>
        <w:r w:rsidR="00806701" w:rsidRPr="00317BF7">
          <w:rPr>
            <w:rStyle w:val="Hyperlink"/>
            <w:lang w:val="vi-VN"/>
          </w:rPr>
          <w:t xml:space="preserve"> lục 16. </w:t>
        </w:r>
        <w:r w:rsidR="00C829B7">
          <w:rPr>
            <w:rStyle w:val="Hyperlink"/>
            <w:lang w:val="vi-VN"/>
          </w:rPr>
          <w:t>Danh sách cán bộ tham gia đề tài</w:t>
        </w:r>
        <w:r w:rsidR="00806701">
          <w:rPr>
            <w:webHidden/>
          </w:rPr>
          <w:tab/>
        </w:r>
        <w:r w:rsidR="00806701">
          <w:rPr>
            <w:webHidden/>
          </w:rPr>
          <w:fldChar w:fldCharType="begin"/>
        </w:r>
        <w:r w:rsidR="00806701">
          <w:rPr>
            <w:webHidden/>
          </w:rPr>
          <w:instrText xml:space="preserve"> PAGEREF _Toc138104446 \h </w:instrText>
        </w:r>
        <w:r w:rsidR="00806701">
          <w:rPr>
            <w:webHidden/>
          </w:rPr>
        </w:r>
        <w:r w:rsidR="00806701">
          <w:rPr>
            <w:webHidden/>
          </w:rPr>
          <w:fldChar w:fldCharType="separate"/>
        </w:r>
        <w:r w:rsidR="006620AA">
          <w:rPr>
            <w:webHidden/>
          </w:rPr>
          <w:t>156</w:t>
        </w:r>
        <w:r w:rsidR="00806701">
          <w:rPr>
            <w:webHidden/>
          </w:rPr>
          <w:fldChar w:fldCharType="end"/>
        </w:r>
      </w:hyperlink>
    </w:p>
    <w:p w14:paraId="126CF47F" w14:textId="093CD989" w:rsidR="00806701" w:rsidRPr="008D13D5" w:rsidRDefault="00C829B7" w:rsidP="00C829B7">
      <w:pPr>
        <w:pStyle w:val="TOC2"/>
        <w:rPr>
          <w:rFonts w:ascii="Calibri" w:hAnsi="Calibri" w:cs="Times New Roman"/>
          <w:b/>
          <w:bCs/>
          <w:kern w:val="2"/>
          <w:sz w:val="22"/>
          <w:lang w:val="en-US" w:eastAsia="en-US"/>
        </w:rPr>
      </w:pPr>
      <w:r w:rsidRPr="00AA3964">
        <w:rPr>
          <w:rStyle w:val="Hyperlink"/>
          <w:color w:val="auto"/>
          <w:u w:val="none"/>
        </w:rPr>
        <w:t>Một</w:t>
      </w:r>
      <w:r w:rsidRPr="00AA3964">
        <w:rPr>
          <w:rStyle w:val="Hyperlink"/>
          <w:color w:val="auto"/>
          <w:u w:val="none"/>
          <w:lang w:val="vi-VN"/>
        </w:rPr>
        <w:t xml:space="preserve"> số hình ảnh trong quá trình thực hiện nghiên cứu</w:t>
      </w:r>
      <w:hyperlink w:anchor="_Toc138104447" w:history="1">
        <w:r w:rsidR="00806701">
          <w:rPr>
            <w:webHidden/>
          </w:rPr>
          <w:tab/>
        </w:r>
        <w:r w:rsidR="00806701">
          <w:rPr>
            <w:webHidden/>
          </w:rPr>
          <w:fldChar w:fldCharType="begin"/>
        </w:r>
        <w:r w:rsidR="00806701">
          <w:rPr>
            <w:webHidden/>
          </w:rPr>
          <w:instrText xml:space="preserve"> PAGEREF _Toc138104447 \h </w:instrText>
        </w:r>
        <w:r w:rsidR="00806701">
          <w:rPr>
            <w:webHidden/>
          </w:rPr>
        </w:r>
        <w:r w:rsidR="00806701">
          <w:rPr>
            <w:webHidden/>
          </w:rPr>
          <w:fldChar w:fldCharType="separate"/>
        </w:r>
        <w:r w:rsidR="006620AA">
          <w:rPr>
            <w:webHidden/>
          </w:rPr>
          <w:t>157</w:t>
        </w:r>
        <w:r w:rsidR="00806701">
          <w:rPr>
            <w:webHidden/>
          </w:rPr>
          <w:fldChar w:fldCharType="end"/>
        </w:r>
      </w:hyperlink>
    </w:p>
    <w:p w14:paraId="2FDB0C57" w14:textId="78EC7869" w:rsidR="00DE369E" w:rsidRPr="00075F81" w:rsidRDefault="00DE369E" w:rsidP="00342BB7">
      <w:pPr>
        <w:pStyle w:val="TOC1"/>
        <w:rPr>
          <w:sz w:val="25"/>
          <w:szCs w:val="25"/>
        </w:rPr>
      </w:pPr>
      <w:r w:rsidRPr="00075F81">
        <w:rPr>
          <w:sz w:val="25"/>
          <w:szCs w:val="25"/>
        </w:rPr>
        <w:fldChar w:fldCharType="end"/>
      </w:r>
      <w:r w:rsidR="003F07FC" w:rsidRPr="00075F81">
        <w:rPr>
          <w:sz w:val="25"/>
          <w:szCs w:val="25"/>
        </w:rPr>
        <w:t xml:space="preserve"> </w:t>
      </w:r>
    </w:p>
    <w:p w14:paraId="01751FFB" w14:textId="77777777" w:rsidR="008B4984" w:rsidRPr="00075F81" w:rsidRDefault="008B4984" w:rsidP="008B4984">
      <w:pPr>
        <w:rPr>
          <w:sz w:val="23"/>
          <w:szCs w:val="23"/>
          <w:lang w:val="vi-VN" w:eastAsia="en-GB"/>
        </w:rPr>
      </w:pPr>
    </w:p>
    <w:p w14:paraId="05588068" w14:textId="77777777" w:rsidR="008B4984" w:rsidRPr="00075F81" w:rsidRDefault="008B4984" w:rsidP="008B4984">
      <w:pPr>
        <w:rPr>
          <w:sz w:val="23"/>
          <w:szCs w:val="23"/>
          <w:lang w:val="vi-VN" w:eastAsia="en-GB"/>
        </w:rPr>
      </w:pPr>
    </w:p>
    <w:p w14:paraId="2F42CD4E" w14:textId="77777777" w:rsidR="008B4984" w:rsidRPr="00075F81" w:rsidRDefault="008B4984" w:rsidP="008B4984">
      <w:pPr>
        <w:rPr>
          <w:sz w:val="23"/>
          <w:szCs w:val="23"/>
          <w:lang w:val="vi-VN" w:eastAsia="en-GB"/>
        </w:rPr>
      </w:pPr>
    </w:p>
    <w:p w14:paraId="30CAFF2A" w14:textId="77777777" w:rsidR="008B4984" w:rsidRPr="00075F81" w:rsidRDefault="008B4984" w:rsidP="008B4984">
      <w:pPr>
        <w:rPr>
          <w:sz w:val="23"/>
          <w:szCs w:val="23"/>
          <w:lang w:val="vi-VN" w:eastAsia="en-GB"/>
        </w:rPr>
      </w:pPr>
    </w:p>
    <w:p w14:paraId="76ABAFEE" w14:textId="77777777" w:rsidR="006F34C2" w:rsidRPr="00075F81" w:rsidRDefault="006F34C2" w:rsidP="008B4984">
      <w:pPr>
        <w:rPr>
          <w:sz w:val="23"/>
          <w:szCs w:val="23"/>
          <w:lang w:val="vi-VN" w:eastAsia="en-GB"/>
        </w:rPr>
      </w:pPr>
    </w:p>
    <w:p w14:paraId="33893276" w14:textId="77777777" w:rsidR="006F34C2" w:rsidRPr="00075F81" w:rsidRDefault="006F34C2" w:rsidP="008B4984">
      <w:pPr>
        <w:rPr>
          <w:sz w:val="23"/>
          <w:szCs w:val="23"/>
          <w:lang w:val="vi-VN" w:eastAsia="en-GB"/>
        </w:rPr>
      </w:pPr>
    </w:p>
    <w:p w14:paraId="0CD512A3" w14:textId="77777777" w:rsidR="006F34C2" w:rsidRPr="00075F81" w:rsidRDefault="006F34C2" w:rsidP="008B4984">
      <w:pPr>
        <w:rPr>
          <w:sz w:val="23"/>
          <w:szCs w:val="23"/>
          <w:lang w:val="vi-VN" w:eastAsia="en-GB"/>
        </w:rPr>
      </w:pPr>
    </w:p>
    <w:p w14:paraId="7D6BF59C" w14:textId="77777777" w:rsidR="00FA57FC" w:rsidRDefault="00FA57FC" w:rsidP="008B4984">
      <w:pPr>
        <w:rPr>
          <w:sz w:val="23"/>
          <w:szCs w:val="23"/>
          <w:lang w:val="vi-VN" w:eastAsia="en-GB"/>
        </w:rPr>
      </w:pPr>
    </w:p>
    <w:p w14:paraId="07BC80CC" w14:textId="77777777" w:rsidR="00075F81" w:rsidRDefault="00075F81" w:rsidP="008B4984">
      <w:pPr>
        <w:rPr>
          <w:sz w:val="23"/>
          <w:szCs w:val="23"/>
          <w:lang w:val="vi-VN" w:eastAsia="en-GB"/>
        </w:rPr>
      </w:pPr>
    </w:p>
    <w:p w14:paraId="68E1FA92" w14:textId="77777777" w:rsidR="00075F81" w:rsidRDefault="00075F81" w:rsidP="008B4984">
      <w:pPr>
        <w:rPr>
          <w:sz w:val="23"/>
          <w:szCs w:val="23"/>
          <w:lang w:val="vi-VN" w:eastAsia="en-GB"/>
        </w:rPr>
      </w:pPr>
    </w:p>
    <w:p w14:paraId="54DFF478" w14:textId="77777777" w:rsidR="00075F81" w:rsidRDefault="00075F81" w:rsidP="008B4984">
      <w:pPr>
        <w:rPr>
          <w:sz w:val="23"/>
          <w:szCs w:val="23"/>
          <w:lang w:val="vi-VN" w:eastAsia="en-GB"/>
        </w:rPr>
      </w:pPr>
    </w:p>
    <w:p w14:paraId="0F6DCE8F" w14:textId="77777777" w:rsidR="00075F81" w:rsidRDefault="00075F81" w:rsidP="008B4984">
      <w:pPr>
        <w:rPr>
          <w:sz w:val="23"/>
          <w:szCs w:val="23"/>
          <w:lang w:val="vi-VN" w:eastAsia="en-GB"/>
        </w:rPr>
      </w:pPr>
    </w:p>
    <w:p w14:paraId="6B33DA0C" w14:textId="77777777" w:rsidR="00075F81" w:rsidRDefault="00075F81" w:rsidP="008B4984">
      <w:pPr>
        <w:rPr>
          <w:sz w:val="23"/>
          <w:szCs w:val="23"/>
          <w:lang w:val="vi-VN" w:eastAsia="en-GB"/>
        </w:rPr>
      </w:pPr>
    </w:p>
    <w:p w14:paraId="3908BEDE" w14:textId="77777777" w:rsidR="00075F81" w:rsidRDefault="00075F81" w:rsidP="008B4984">
      <w:pPr>
        <w:rPr>
          <w:sz w:val="23"/>
          <w:szCs w:val="23"/>
          <w:lang w:val="vi-VN" w:eastAsia="en-GB"/>
        </w:rPr>
      </w:pPr>
    </w:p>
    <w:p w14:paraId="51A2BF24" w14:textId="77777777" w:rsidR="00075F81" w:rsidRDefault="00075F81" w:rsidP="008B4984">
      <w:pPr>
        <w:rPr>
          <w:sz w:val="23"/>
          <w:szCs w:val="23"/>
          <w:lang w:val="vi-VN" w:eastAsia="en-GB"/>
        </w:rPr>
      </w:pPr>
    </w:p>
    <w:p w14:paraId="68FA4D15" w14:textId="77777777" w:rsidR="00075F81" w:rsidRDefault="00075F81" w:rsidP="008B4984">
      <w:pPr>
        <w:rPr>
          <w:sz w:val="23"/>
          <w:szCs w:val="23"/>
          <w:lang w:val="vi-VN" w:eastAsia="en-GB"/>
        </w:rPr>
      </w:pPr>
    </w:p>
    <w:p w14:paraId="7BA35431" w14:textId="77777777" w:rsidR="00075F81" w:rsidRDefault="00075F81" w:rsidP="008B4984">
      <w:pPr>
        <w:rPr>
          <w:sz w:val="23"/>
          <w:szCs w:val="23"/>
          <w:lang w:val="vi-VN" w:eastAsia="en-GB"/>
        </w:rPr>
      </w:pPr>
    </w:p>
    <w:p w14:paraId="49A830C9" w14:textId="77777777" w:rsidR="00075F81" w:rsidRPr="00075F81" w:rsidRDefault="00075F81" w:rsidP="008B4984">
      <w:pPr>
        <w:rPr>
          <w:sz w:val="23"/>
          <w:szCs w:val="23"/>
          <w:lang w:val="vi-VN" w:eastAsia="en-GB"/>
        </w:rPr>
      </w:pPr>
    </w:p>
    <w:p w14:paraId="57B3CFD3" w14:textId="77777777" w:rsidR="00FA57FC" w:rsidRDefault="00FA57FC" w:rsidP="008B4984">
      <w:pPr>
        <w:rPr>
          <w:sz w:val="23"/>
          <w:szCs w:val="23"/>
          <w:lang w:val="vi-VN" w:eastAsia="en-GB"/>
        </w:rPr>
      </w:pPr>
    </w:p>
    <w:p w14:paraId="69628BF0" w14:textId="77777777" w:rsidR="00AA3964" w:rsidRDefault="00AA3964" w:rsidP="008B4984">
      <w:pPr>
        <w:rPr>
          <w:sz w:val="23"/>
          <w:szCs w:val="23"/>
          <w:lang w:val="vi-VN" w:eastAsia="en-GB"/>
        </w:rPr>
      </w:pPr>
    </w:p>
    <w:p w14:paraId="708E5A0A" w14:textId="77777777" w:rsidR="00AA3964" w:rsidRDefault="00AA3964" w:rsidP="008B4984">
      <w:pPr>
        <w:rPr>
          <w:sz w:val="23"/>
          <w:szCs w:val="23"/>
          <w:lang w:val="vi-VN" w:eastAsia="en-GB"/>
        </w:rPr>
      </w:pPr>
    </w:p>
    <w:p w14:paraId="30152372" w14:textId="77777777" w:rsidR="00AA3964" w:rsidRDefault="00AA3964" w:rsidP="008B4984">
      <w:pPr>
        <w:rPr>
          <w:sz w:val="23"/>
          <w:szCs w:val="23"/>
          <w:lang w:val="vi-VN" w:eastAsia="en-GB"/>
        </w:rPr>
      </w:pPr>
    </w:p>
    <w:p w14:paraId="5BF75EC7" w14:textId="77777777" w:rsidR="00AA3964" w:rsidRDefault="00AA3964" w:rsidP="008B4984">
      <w:pPr>
        <w:rPr>
          <w:sz w:val="23"/>
          <w:szCs w:val="23"/>
          <w:lang w:val="vi-VN" w:eastAsia="en-GB"/>
        </w:rPr>
      </w:pPr>
    </w:p>
    <w:p w14:paraId="4B621E5A" w14:textId="77777777" w:rsidR="00AA3964" w:rsidRDefault="00AA3964" w:rsidP="008B4984">
      <w:pPr>
        <w:rPr>
          <w:sz w:val="23"/>
          <w:szCs w:val="23"/>
          <w:lang w:val="vi-VN" w:eastAsia="en-GB"/>
        </w:rPr>
      </w:pPr>
    </w:p>
    <w:p w14:paraId="60FEEA69" w14:textId="77777777" w:rsidR="00AA3964" w:rsidRDefault="00AA3964" w:rsidP="008B4984">
      <w:pPr>
        <w:rPr>
          <w:sz w:val="23"/>
          <w:szCs w:val="23"/>
          <w:lang w:val="vi-VN" w:eastAsia="en-GB"/>
        </w:rPr>
      </w:pPr>
    </w:p>
    <w:p w14:paraId="26B0ECA8" w14:textId="77777777" w:rsidR="00AA3964" w:rsidRDefault="00AA3964" w:rsidP="008B4984">
      <w:pPr>
        <w:rPr>
          <w:sz w:val="23"/>
          <w:szCs w:val="23"/>
          <w:lang w:val="vi-VN" w:eastAsia="en-GB"/>
        </w:rPr>
      </w:pPr>
    </w:p>
    <w:p w14:paraId="51217871" w14:textId="77777777" w:rsidR="00AA3964" w:rsidRDefault="00AA3964" w:rsidP="008B4984">
      <w:pPr>
        <w:rPr>
          <w:sz w:val="23"/>
          <w:szCs w:val="23"/>
          <w:lang w:val="vi-VN" w:eastAsia="en-GB"/>
        </w:rPr>
      </w:pPr>
    </w:p>
    <w:p w14:paraId="221FF312" w14:textId="77777777" w:rsidR="00434F16" w:rsidRPr="00075F81" w:rsidRDefault="00434F16" w:rsidP="008B4984">
      <w:pPr>
        <w:rPr>
          <w:sz w:val="23"/>
          <w:szCs w:val="23"/>
          <w:lang w:val="vi-VN" w:eastAsia="en-GB"/>
        </w:rPr>
      </w:pPr>
    </w:p>
    <w:p w14:paraId="65389E8D" w14:textId="77777777" w:rsidR="008B4984" w:rsidRPr="00075F81" w:rsidRDefault="008B4984" w:rsidP="008B4984">
      <w:pPr>
        <w:rPr>
          <w:sz w:val="23"/>
          <w:szCs w:val="23"/>
          <w:lang w:val="vi-VN" w:eastAsia="en-GB"/>
        </w:rPr>
      </w:pPr>
    </w:p>
    <w:p w14:paraId="48276EEC" w14:textId="0127827A" w:rsidR="00DE369E" w:rsidRDefault="009B7BC1" w:rsidP="00D45A36">
      <w:pPr>
        <w:pStyle w:val="A2"/>
      </w:pPr>
      <w:bookmarkStart w:id="5" w:name="_Toc138103125"/>
      <w:bookmarkStart w:id="6" w:name="_Toc138104242"/>
      <w:r>
        <w:t xml:space="preserve">                                      </w:t>
      </w:r>
      <w:r w:rsidR="003F07FC" w:rsidRPr="00075F81">
        <w:t>DANH MỤC BẢNG</w:t>
      </w:r>
      <w:bookmarkEnd w:id="5"/>
      <w:bookmarkEnd w:id="6"/>
    </w:p>
    <w:p w14:paraId="4805ED39" w14:textId="77777777" w:rsidR="00A104DC" w:rsidRDefault="00A104DC" w:rsidP="00D45A36">
      <w:pPr>
        <w:pStyle w:val="A2"/>
      </w:pPr>
    </w:p>
    <w:p w14:paraId="48A8DFD4" w14:textId="6A6E4EAC" w:rsidR="00D16C2A" w:rsidRPr="008D13D5" w:rsidRDefault="00686F17" w:rsidP="00D16C2A">
      <w:pPr>
        <w:pStyle w:val="TOC1"/>
        <w:rPr>
          <w:rFonts w:ascii="Calibri" w:hAnsi="Calibri" w:cs="Times New Roman"/>
          <w:iCs w:val="0"/>
          <w:kern w:val="2"/>
          <w:szCs w:val="26"/>
          <w:lang w:val="en-US" w:eastAsia="en-US"/>
        </w:rPr>
      </w:pPr>
      <w:hyperlink w:anchor="_Toc138104261" w:history="1">
        <w:r w:rsidR="00D16C2A" w:rsidRPr="00AA3964">
          <w:rPr>
            <w:rStyle w:val="Hyperlink"/>
            <w:color w:val="auto"/>
            <w:szCs w:val="26"/>
            <w:u w:val="none"/>
            <w:lang w:val="de-DE"/>
          </w:rPr>
          <w:t>Bảng 1</w:t>
        </w:r>
        <w:r w:rsidR="00D16C2A" w:rsidRPr="00AA3964">
          <w:rPr>
            <w:rStyle w:val="Hyperlink"/>
            <w:color w:val="auto"/>
            <w:szCs w:val="26"/>
            <w:u w:val="none"/>
            <w:lang w:val="vi-VN"/>
          </w:rPr>
          <w:t>.1</w:t>
        </w:r>
        <w:r w:rsidR="00D16C2A" w:rsidRPr="00AA3964">
          <w:rPr>
            <w:rStyle w:val="Hyperlink"/>
            <w:color w:val="auto"/>
            <w:szCs w:val="26"/>
            <w:u w:val="none"/>
            <w:lang w:val="de-DE"/>
          </w:rPr>
          <w:t>. Các tiêu chuẩn chẩn đoán HCCH</w:t>
        </w:r>
        <w:r w:rsidR="00D16C2A" w:rsidRPr="00AA3964">
          <w:rPr>
            <w:rStyle w:val="Hyperlink"/>
            <w:rFonts w:cs="Times New Roman"/>
            <w:color w:val="auto"/>
            <w:szCs w:val="26"/>
            <w:u w:val="none"/>
          </w:rPr>
          <w:t xml:space="preserve"> </w:t>
        </w:r>
        <w:r w:rsidR="00D16C2A" w:rsidRPr="00AA3964">
          <w:rPr>
            <w:rStyle w:val="Hyperlink"/>
            <w:color w:val="auto"/>
            <w:szCs w:val="26"/>
            <w:u w:val="none"/>
            <w:lang w:val="vi-VN"/>
          </w:rPr>
          <w:t>.</w:t>
        </w:r>
        <w:r w:rsidR="00D16C2A" w:rsidRPr="00AA3964">
          <w:rPr>
            <w:webHidden/>
            <w:szCs w:val="26"/>
          </w:rPr>
          <w:tab/>
        </w:r>
        <w:r w:rsidR="00D16C2A" w:rsidRPr="00AA3964">
          <w:rPr>
            <w:webHidden/>
            <w:szCs w:val="26"/>
          </w:rPr>
          <w:fldChar w:fldCharType="begin"/>
        </w:r>
        <w:r w:rsidR="00D16C2A" w:rsidRPr="00AA3964">
          <w:rPr>
            <w:webHidden/>
            <w:szCs w:val="26"/>
          </w:rPr>
          <w:instrText xml:space="preserve"> PAGEREF _Toc138104261 \h </w:instrText>
        </w:r>
        <w:r w:rsidR="00D16C2A" w:rsidRPr="00AA3964">
          <w:rPr>
            <w:webHidden/>
            <w:szCs w:val="26"/>
          </w:rPr>
        </w:r>
        <w:r w:rsidR="00D16C2A" w:rsidRPr="00AA3964">
          <w:rPr>
            <w:webHidden/>
            <w:szCs w:val="26"/>
          </w:rPr>
          <w:fldChar w:fldCharType="separate"/>
        </w:r>
        <w:r w:rsidR="006620AA">
          <w:rPr>
            <w:webHidden/>
            <w:szCs w:val="26"/>
          </w:rPr>
          <w:t>9</w:t>
        </w:r>
        <w:r w:rsidR="00D16C2A" w:rsidRPr="00AA3964">
          <w:rPr>
            <w:webHidden/>
            <w:szCs w:val="26"/>
          </w:rPr>
          <w:fldChar w:fldCharType="end"/>
        </w:r>
      </w:hyperlink>
    </w:p>
    <w:p w14:paraId="119FA228" w14:textId="6B4583F2" w:rsidR="00D16C2A" w:rsidRPr="008D13D5" w:rsidRDefault="00686F17" w:rsidP="00D16C2A">
      <w:pPr>
        <w:pStyle w:val="TOC1"/>
        <w:rPr>
          <w:rFonts w:ascii="Calibri" w:hAnsi="Calibri" w:cs="Times New Roman"/>
          <w:iCs w:val="0"/>
          <w:kern w:val="2"/>
          <w:szCs w:val="26"/>
          <w:lang w:val="en-US" w:eastAsia="en-US"/>
        </w:rPr>
      </w:pPr>
      <w:hyperlink w:anchor="_Toc138104262" w:history="1">
        <w:r w:rsidR="00D16C2A" w:rsidRPr="00AA3964">
          <w:rPr>
            <w:rStyle w:val="Hyperlink"/>
            <w:rFonts w:cs="Times New Roman"/>
            <w:color w:val="auto"/>
            <w:szCs w:val="26"/>
            <w:u w:val="none"/>
          </w:rPr>
          <w:t xml:space="preserve">Bảng </w:t>
        </w:r>
        <w:r w:rsidR="00D16C2A" w:rsidRPr="00AA3964">
          <w:rPr>
            <w:rStyle w:val="Hyperlink"/>
            <w:rFonts w:cs="Times New Roman"/>
            <w:color w:val="auto"/>
            <w:szCs w:val="26"/>
            <w:u w:val="none"/>
            <w:lang w:val="vi-VN"/>
          </w:rPr>
          <w:t>1.</w:t>
        </w:r>
        <w:r w:rsidR="00D16C2A" w:rsidRPr="00AA3964">
          <w:rPr>
            <w:rStyle w:val="Hyperlink"/>
            <w:rFonts w:cs="Times New Roman"/>
            <w:color w:val="auto"/>
            <w:szCs w:val="26"/>
            <w:u w:val="none"/>
          </w:rPr>
          <w:t>2. Chỉ số vòng eo theo quần thể dân cư</w:t>
        </w:r>
        <w:r w:rsidR="00D16C2A" w:rsidRPr="00AA3964">
          <w:rPr>
            <w:rStyle w:val="Hyperlink"/>
            <w:rFonts w:cs="Times New Roman"/>
            <w:color w:val="auto"/>
            <w:szCs w:val="26"/>
            <w:u w:val="none"/>
            <w:lang w:val="vi-VN"/>
          </w:rPr>
          <w:t>.</w:t>
        </w:r>
        <w:r w:rsidR="00D16C2A" w:rsidRPr="00AA3964">
          <w:rPr>
            <w:webHidden/>
            <w:szCs w:val="26"/>
          </w:rPr>
          <w:tab/>
        </w:r>
        <w:r w:rsidR="00D16C2A" w:rsidRPr="00AA3964">
          <w:rPr>
            <w:webHidden/>
            <w:szCs w:val="26"/>
          </w:rPr>
          <w:fldChar w:fldCharType="begin"/>
        </w:r>
        <w:r w:rsidR="00D16C2A" w:rsidRPr="00AA3964">
          <w:rPr>
            <w:webHidden/>
            <w:szCs w:val="26"/>
          </w:rPr>
          <w:instrText xml:space="preserve"> PAGEREF _Toc138104262 \h </w:instrText>
        </w:r>
        <w:r w:rsidR="00D16C2A" w:rsidRPr="00AA3964">
          <w:rPr>
            <w:webHidden/>
            <w:szCs w:val="26"/>
          </w:rPr>
        </w:r>
        <w:r w:rsidR="00D16C2A" w:rsidRPr="00AA3964">
          <w:rPr>
            <w:webHidden/>
            <w:szCs w:val="26"/>
          </w:rPr>
          <w:fldChar w:fldCharType="separate"/>
        </w:r>
        <w:r w:rsidR="006620AA">
          <w:rPr>
            <w:webHidden/>
            <w:szCs w:val="26"/>
          </w:rPr>
          <w:t>10</w:t>
        </w:r>
        <w:r w:rsidR="00D16C2A" w:rsidRPr="00AA3964">
          <w:rPr>
            <w:webHidden/>
            <w:szCs w:val="26"/>
          </w:rPr>
          <w:fldChar w:fldCharType="end"/>
        </w:r>
      </w:hyperlink>
    </w:p>
    <w:p w14:paraId="3BB9BD10" w14:textId="100CF11B" w:rsidR="00D16C2A" w:rsidRPr="008D13D5" w:rsidRDefault="00686F17" w:rsidP="00D16C2A">
      <w:pPr>
        <w:pStyle w:val="TOC1"/>
        <w:rPr>
          <w:rFonts w:ascii="Calibri" w:hAnsi="Calibri" w:cs="Times New Roman"/>
          <w:iCs w:val="0"/>
          <w:kern w:val="2"/>
          <w:szCs w:val="26"/>
          <w:lang w:val="en-US" w:eastAsia="en-US"/>
        </w:rPr>
      </w:pPr>
      <w:hyperlink w:anchor="_Toc138104269" w:history="1">
        <w:r w:rsidR="00D16C2A" w:rsidRPr="00AA3964">
          <w:rPr>
            <w:rStyle w:val="Hyperlink"/>
            <w:color w:val="auto"/>
            <w:szCs w:val="26"/>
            <w:u w:val="none"/>
          </w:rPr>
          <w:t>Bảng 1.3. Hậu quả kinh tế của béo phì tại một số nước phát triển</w:t>
        </w:r>
        <w:r w:rsidR="00D16C2A" w:rsidRPr="00AA3964">
          <w:rPr>
            <w:webHidden/>
            <w:szCs w:val="26"/>
          </w:rPr>
          <w:tab/>
        </w:r>
        <w:r w:rsidR="00D16C2A" w:rsidRPr="00AA3964">
          <w:rPr>
            <w:webHidden/>
            <w:szCs w:val="26"/>
          </w:rPr>
          <w:fldChar w:fldCharType="begin"/>
        </w:r>
        <w:r w:rsidR="00D16C2A" w:rsidRPr="00AA3964">
          <w:rPr>
            <w:webHidden/>
            <w:szCs w:val="26"/>
          </w:rPr>
          <w:instrText xml:space="preserve"> PAGEREF _Toc138104269 \h </w:instrText>
        </w:r>
        <w:r w:rsidR="00D16C2A" w:rsidRPr="00AA3964">
          <w:rPr>
            <w:webHidden/>
            <w:szCs w:val="26"/>
          </w:rPr>
        </w:r>
        <w:r w:rsidR="00D16C2A" w:rsidRPr="00AA3964">
          <w:rPr>
            <w:webHidden/>
            <w:szCs w:val="26"/>
          </w:rPr>
          <w:fldChar w:fldCharType="separate"/>
        </w:r>
        <w:r w:rsidR="006620AA">
          <w:rPr>
            <w:webHidden/>
            <w:szCs w:val="26"/>
          </w:rPr>
          <w:t>12</w:t>
        </w:r>
        <w:r w:rsidR="00D16C2A" w:rsidRPr="00AA3964">
          <w:rPr>
            <w:webHidden/>
            <w:szCs w:val="26"/>
          </w:rPr>
          <w:fldChar w:fldCharType="end"/>
        </w:r>
      </w:hyperlink>
    </w:p>
    <w:p w14:paraId="1AD8EA0D" w14:textId="645DF586" w:rsidR="008C5D81" w:rsidRPr="008D13D5" w:rsidRDefault="00686F17" w:rsidP="008C5D81">
      <w:pPr>
        <w:pStyle w:val="TOC1"/>
        <w:rPr>
          <w:rFonts w:ascii="Calibri" w:hAnsi="Calibri" w:cs="Times New Roman"/>
          <w:iCs w:val="0"/>
          <w:kern w:val="2"/>
          <w:szCs w:val="26"/>
          <w:lang w:val="en-US" w:eastAsia="en-US"/>
        </w:rPr>
      </w:pPr>
      <w:hyperlink w:anchor="_Toc138104320" w:history="1">
        <w:r w:rsidR="008C5D81" w:rsidRPr="00AA3964">
          <w:rPr>
            <w:rStyle w:val="Hyperlink"/>
            <w:color w:val="auto"/>
            <w:szCs w:val="26"/>
            <w:u w:val="none"/>
          </w:rPr>
          <w:t>Bảng</w:t>
        </w:r>
        <w:r w:rsidR="008C5D81" w:rsidRPr="00AA3964">
          <w:rPr>
            <w:rStyle w:val="Hyperlink"/>
            <w:color w:val="auto"/>
            <w:szCs w:val="26"/>
            <w:u w:val="none"/>
            <w:lang w:val="vi-VN"/>
          </w:rPr>
          <w:t xml:space="preserve"> 2.1. </w:t>
        </w:r>
        <w:r w:rsidR="008C5D81" w:rsidRPr="00AA3964">
          <w:rPr>
            <w:rStyle w:val="Hyperlink"/>
            <w:color w:val="auto"/>
            <w:szCs w:val="26"/>
            <w:u w:val="none"/>
          </w:rPr>
          <w:t>Các giá trị dinh dưỡng của viên Calorie limit và viên giả dược</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_Toc138104320 \h </w:instrText>
        </w:r>
        <w:r w:rsidR="008C5D81" w:rsidRPr="00AA3964">
          <w:rPr>
            <w:webHidden/>
            <w:szCs w:val="26"/>
          </w:rPr>
        </w:r>
        <w:r w:rsidR="008C5D81" w:rsidRPr="00AA3964">
          <w:rPr>
            <w:webHidden/>
            <w:szCs w:val="26"/>
          </w:rPr>
          <w:fldChar w:fldCharType="separate"/>
        </w:r>
        <w:r w:rsidR="006620AA">
          <w:rPr>
            <w:webHidden/>
            <w:szCs w:val="26"/>
          </w:rPr>
          <w:t>47</w:t>
        </w:r>
        <w:r w:rsidR="008C5D81" w:rsidRPr="00AA3964">
          <w:rPr>
            <w:webHidden/>
            <w:szCs w:val="26"/>
          </w:rPr>
          <w:fldChar w:fldCharType="end"/>
        </w:r>
      </w:hyperlink>
    </w:p>
    <w:p w14:paraId="0E97A475" w14:textId="549DBE9C" w:rsidR="008C5D81" w:rsidRPr="008D13D5" w:rsidRDefault="00686F17" w:rsidP="008C5D81">
      <w:pPr>
        <w:pStyle w:val="TOC1"/>
        <w:rPr>
          <w:rFonts w:ascii="Calibri" w:hAnsi="Calibri" w:cs="Times New Roman"/>
          <w:iCs w:val="0"/>
          <w:kern w:val="2"/>
          <w:szCs w:val="26"/>
          <w:lang w:val="en-US" w:eastAsia="en-US"/>
        </w:rPr>
      </w:pPr>
      <w:hyperlink w:anchor="_Toc138104321" w:history="1">
        <w:r w:rsidR="008C5D81" w:rsidRPr="00AA3964">
          <w:rPr>
            <w:rStyle w:val="Hyperlink"/>
            <w:color w:val="auto"/>
            <w:szCs w:val="26"/>
            <w:u w:val="none"/>
          </w:rPr>
          <w:t>Bảng</w:t>
        </w:r>
        <w:r w:rsidR="008C5D81" w:rsidRPr="00AA3964">
          <w:rPr>
            <w:rStyle w:val="Hyperlink"/>
            <w:color w:val="auto"/>
            <w:szCs w:val="26"/>
            <w:u w:val="none"/>
            <w:lang w:val="vi-VN"/>
          </w:rPr>
          <w:t xml:space="preserve"> 2.2. Các chỉ số</w:t>
        </w:r>
        <w:r w:rsidR="008C5D81" w:rsidRPr="00AA3964">
          <w:rPr>
            <w:rStyle w:val="Hyperlink"/>
            <w:color w:val="auto"/>
            <w:szCs w:val="26"/>
            <w:u w:val="none"/>
          </w:rPr>
          <w:t xml:space="preserve"> vi sinh của viên calorie limit và viên giả dược</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_Toc138104321 \h </w:instrText>
        </w:r>
        <w:r w:rsidR="008C5D81" w:rsidRPr="00AA3964">
          <w:rPr>
            <w:webHidden/>
            <w:szCs w:val="26"/>
          </w:rPr>
        </w:r>
        <w:r w:rsidR="008C5D81" w:rsidRPr="00AA3964">
          <w:rPr>
            <w:webHidden/>
            <w:szCs w:val="26"/>
          </w:rPr>
          <w:fldChar w:fldCharType="separate"/>
        </w:r>
        <w:r w:rsidR="006620AA">
          <w:rPr>
            <w:webHidden/>
            <w:szCs w:val="26"/>
          </w:rPr>
          <w:t>48</w:t>
        </w:r>
        <w:r w:rsidR="008C5D81" w:rsidRPr="00AA3964">
          <w:rPr>
            <w:webHidden/>
            <w:szCs w:val="26"/>
          </w:rPr>
          <w:fldChar w:fldCharType="end"/>
        </w:r>
      </w:hyperlink>
    </w:p>
    <w:p w14:paraId="632AC462" w14:textId="275C8438" w:rsidR="007B110D" w:rsidRPr="007B110D" w:rsidRDefault="007B110D" w:rsidP="008C5D81">
      <w:pPr>
        <w:pStyle w:val="TOC1"/>
        <w:rPr>
          <w:lang w:val="vi-VN"/>
        </w:rPr>
      </w:pPr>
      <w:r w:rsidRPr="007B110D">
        <w:t>Bảng 3.1. Đặc điểm nhân trắc của đối tượng theo địa điểm nghiên cứu.</w:t>
      </w:r>
      <w:r>
        <w:rPr>
          <w:lang w:val="vi-VN"/>
        </w:rPr>
        <w:t>..............63</w:t>
      </w:r>
    </w:p>
    <w:p w14:paraId="2CBB581D" w14:textId="01CBB353" w:rsidR="008C5D81" w:rsidRPr="008D13D5" w:rsidRDefault="00686F17" w:rsidP="008C5D81">
      <w:pPr>
        <w:pStyle w:val="TOC1"/>
        <w:rPr>
          <w:rFonts w:ascii="Calibri" w:hAnsi="Calibri" w:cs="Times New Roman"/>
          <w:iCs w:val="0"/>
          <w:kern w:val="2"/>
          <w:szCs w:val="26"/>
          <w:lang w:val="en-US" w:eastAsia="en-US"/>
        </w:rPr>
      </w:pPr>
      <w:hyperlink w:anchor="_Toc138104362"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2. Đặc điểm nhân trắc theo nhóm tuổi</w:t>
        </w:r>
        <w:r w:rsidR="008C5D81" w:rsidRPr="00AA3964">
          <w:rPr>
            <w:rStyle w:val="Hyperlink"/>
            <w:color w:val="auto"/>
            <w:szCs w:val="26"/>
            <w:u w:val="none"/>
            <w:lang w:val="vi-VN"/>
          </w:rPr>
          <w:t xml:space="preserve"> của đối tượng nghiên cứu.</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_Toc138104362 \h </w:instrText>
        </w:r>
        <w:r w:rsidR="008C5D81" w:rsidRPr="00AA3964">
          <w:rPr>
            <w:webHidden/>
            <w:szCs w:val="26"/>
          </w:rPr>
        </w:r>
        <w:r w:rsidR="008C5D81" w:rsidRPr="00AA3964">
          <w:rPr>
            <w:webHidden/>
            <w:szCs w:val="26"/>
          </w:rPr>
          <w:fldChar w:fldCharType="separate"/>
        </w:r>
        <w:r w:rsidR="006620AA">
          <w:rPr>
            <w:webHidden/>
            <w:szCs w:val="26"/>
          </w:rPr>
          <w:t>64</w:t>
        </w:r>
        <w:r w:rsidR="008C5D81" w:rsidRPr="00AA3964">
          <w:rPr>
            <w:webHidden/>
            <w:szCs w:val="26"/>
          </w:rPr>
          <w:fldChar w:fldCharType="end"/>
        </w:r>
      </w:hyperlink>
    </w:p>
    <w:p w14:paraId="2A302176" w14:textId="046D3840" w:rsidR="008C5D81" w:rsidRPr="008D13D5" w:rsidRDefault="00686F17" w:rsidP="008C5D81">
      <w:pPr>
        <w:pStyle w:val="TOC1"/>
        <w:rPr>
          <w:rFonts w:ascii="Calibri" w:hAnsi="Calibri" w:cs="Times New Roman"/>
          <w:iCs w:val="0"/>
          <w:kern w:val="2"/>
          <w:szCs w:val="26"/>
          <w:lang w:val="en-US" w:eastAsia="en-US"/>
        </w:rPr>
      </w:pPr>
      <w:hyperlink w:anchor="_Toc138104365" w:history="1">
        <w:r w:rsidR="008C5D81" w:rsidRPr="00AA3964">
          <w:rPr>
            <w:rStyle w:val="Hyperlink"/>
            <w:rFonts w:eastAsia="MS Gothic"/>
            <w:color w:val="auto"/>
            <w:szCs w:val="26"/>
            <w:u w:val="none"/>
            <w:lang w:val="x-none" w:eastAsia="zh-TW"/>
          </w:rPr>
          <w:t xml:space="preserve">Bảng </w:t>
        </w:r>
        <w:r w:rsidR="008C5D81" w:rsidRPr="00AA3964">
          <w:rPr>
            <w:rStyle w:val="Hyperlink"/>
            <w:rFonts w:eastAsia="MS Gothic"/>
            <w:color w:val="auto"/>
            <w:szCs w:val="26"/>
            <w:u w:val="none"/>
            <w:lang w:val="vi-VN" w:eastAsia="zh-TW"/>
          </w:rPr>
          <w:t>3.3</w:t>
        </w:r>
        <w:r w:rsidR="008C5D81" w:rsidRPr="00AA3964">
          <w:rPr>
            <w:rStyle w:val="Hyperlink"/>
            <w:rFonts w:eastAsia="MS Gothic"/>
            <w:color w:val="auto"/>
            <w:szCs w:val="26"/>
            <w:u w:val="none"/>
            <w:lang w:val="x-none" w:eastAsia="zh-TW"/>
          </w:rPr>
          <w:t>.</w:t>
        </w:r>
        <w:r w:rsidR="008C5D81" w:rsidRPr="00AA3964">
          <w:rPr>
            <w:rStyle w:val="Hyperlink"/>
            <w:rFonts w:eastAsia="MS Gothic"/>
            <w:i/>
            <w:color w:val="auto"/>
            <w:szCs w:val="26"/>
            <w:u w:val="none"/>
            <w:lang w:val="x-none" w:eastAsia="zh-TW"/>
          </w:rPr>
          <w:t xml:space="preserve"> </w:t>
        </w:r>
        <w:r w:rsidR="008C5D81" w:rsidRPr="00AA3964">
          <w:rPr>
            <w:rStyle w:val="Hyperlink"/>
            <w:rFonts w:eastAsia="MS Gothic"/>
            <w:color w:val="auto"/>
            <w:szCs w:val="26"/>
            <w:u w:val="none"/>
            <w:lang w:val="x-none" w:eastAsia="zh-TW"/>
          </w:rPr>
          <w:t xml:space="preserve">Tỷ lệ béo bụng của </w:t>
        </w:r>
        <w:r w:rsidR="00AA3964">
          <w:rPr>
            <w:rStyle w:val="Hyperlink"/>
            <w:rFonts w:eastAsia="MS Gothic"/>
            <w:color w:val="auto"/>
            <w:szCs w:val="26"/>
            <w:u w:val="none"/>
            <w:lang w:val="vi-VN" w:eastAsia="zh-TW"/>
          </w:rPr>
          <w:t>ĐTNC</w:t>
        </w:r>
        <w:r w:rsidR="008C5D81" w:rsidRPr="00AA3964">
          <w:rPr>
            <w:rStyle w:val="Hyperlink"/>
            <w:rFonts w:eastAsia="MS Gothic"/>
            <w:color w:val="auto"/>
            <w:szCs w:val="26"/>
            <w:u w:val="none"/>
            <w:lang w:val="x-none" w:eastAsia="zh-TW"/>
          </w:rPr>
          <w:t xml:space="preserve"> theo địa điểm và nhóm </w:t>
        </w:r>
        <w:r w:rsidR="008C5D81" w:rsidRPr="00AA3964">
          <w:rPr>
            <w:rStyle w:val="Hyperlink"/>
            <w:rFonts w:eastAsia="MS Gothic"/>
            <w:color w:val="auto"/>
            <w:szCs w:val="26"/>
            <w:u w:val="none"/>
            <w:lang w:val="vi-VN" w:eastAsia="zh-TW"/>
          </w:rPr>
          <w:t>tuổi.</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_Toc138104365 \h </w:instrText>
        </w:r>
        <w:r w:rsidR="008C5D81" w:rsidRPr="00AA3964">
          <w:rPr>
            <w:webHidden/>
            <w:szCs w:val="26"/>
          </w:rPr>
        </w:r>
        <w:r w:rsidR="008C5D81" w:rsidRPr="00AA3964">
          <w:rPr>
            <w:webHidden/>
            <w:szCs w:val="26"/>
          </w:rPr>
          <w:fldChar w:fldCharType="separate"/>
        </w:r>
        <w:r w:rsidR="006620AA">
          <w:rPr>
            <w:webHidden/>
            <w:szCs w:val="26"/>
          </w:rPr>
          <w:t>66</w:t>
        </w:r>
        <w:r w:rsidR="008C5D81" w:rsidRPr="00AA3964">
          <w:rPr>
            <w:webHidden/>
            <w:szCs w:val="26"/>
          </w:rPr>
          <w:fldChar w:fldCharType="end"/>
        </w:r>
      </w:hyperlink>
    </w:p>
    <w:p w14:paraId="138065F1" w14:textId="22CCE879" w:rsidR="008C5D81" w:rsidRPr="008D13D5" w:rsidRDefault="00686F17" w:rsidP="008C5D81">
      <w:pPr>
        <w:pStyle w:val="TOC1"/>
        <w:rPr>
          <w:rFonts w:ascii="Calibri" w:hAnsi="Calibri" w:cs="Times New Roman"/>
          <w:iCs w:val="0"/>
          <w:kern w:val="2"/>
          <w:szCs w:val="26"/>
          <w:lang w:val="en-US" w:eastAsia="en-US"/>
        </w:rPr>
      </w:pPr>
      <w:hyperlink w:anchor="_Toc138104366" w:history="1">
        <w:r w:rsidR="008C5D81" w:rsidRPr="00AA3964">
          <w:rPr>
            <w:rStyle w:val="Hyperlink"/>
            <w:rFonts w:eastAsia="MS Gothic"/>
            <w:color w:val="auto"/>
            <w:szCs w:val="26"/>
            <w:u w:val="none"/>
            <w:lang w:val="x-none" w:eastAsia="zh-TW"/>
          </w:rPr>
          <w:t>Bảng 3.</w:t>
        </w:r>
        <w:r w:rsidR="008C5D81" w:rsidRPr="00AA3964">
          <w:rPr>
            <w:rStyle w:val="Hyperlink"/>
            <w:rFonts w:eastAsia="MS Gothic"/>
            <w:color w:val="auto"/>
            <w:szCs w:val="26"/>
            <w:u w:val="none"/>
            <w:lang w:val="vi-VN" w:eastAsia="zh-TW"/>
          </w:rPr>
          <w:t>4.</w:t>
        </w:r>
        <w:r w:rsidR="008C5D81" w:rsidRPr="00AA3964">
          <w:rPr>
            <w:rStyle w:val="Hyperlink"/>
            <w:rFonts w:eastAsia="MS Gothic"/>
            <w:i/>
            <w:color w:val="auto"/>
            <w:szCs w:val="26"/>
            <w:u w:val="none"/>
            <w:lang w:val="x-none" w:eastAsia="zh-TW"/>
          </w:rPr>
          <w:t xml:space="preserve"> </w:t>
        </w:r>
        <w:r w:rsidR="008C5D81" w:rsidRPr="00AA3964">
          <w:rPr>
            <w:rStyle w:val="Hyperlink"/>
            <w:rFonts w:eastAsia="MS Gothic"/>
            <w:color w:val="auto"/>
            <w:szCs w:val="26"/>
            <w:u w:val="none"/>
            <w:lang w:val="x-none" w:eastAsia="zh-TW"/>
          </w:rPr>
          <w:t xml:space="preserve">Tỷ lệ béo trung tâm của </w:t>
        </w:r>
        <w:r w:rsidR="00AA3964">
          <w:rPr>
            <w:rStyle w:val="Hyperlink"/>
            <w:rFonts w:eastAsia="MS Gothic"/>
            <w:color w:val="auto"/>
            <w:szCs w:val="26"/>
            <w:u w:val="none"/>
            <w:lang w:val="vi-VN" w:eastAsia="zh-TW"/>
          </w:rPr>
          <w:t>ĐTNC</w:t>
        </w:r>
        <w:r w:rsidR="008C5D81" w:rsidRPr="00AA3964">
          <w:rPr>
            <w:rStyle w:val="Hyperlink"/>
            <w:rFonts w:eastAsia="MS Gothic"/>
            <w:color w:val="auto"/>
            <w:szCs w:val="26"/>
            <w:u w:val="none"/>
            <w:lang w:val="x-none" w:eastAsia="zh-TW"/>
          </w:rPr>
          <w:t xml:space="preserve"> theo địa điểm và nhóm </w:t>
        </w:r>
        <w:r w:rsidR="008C5D81" w:rsidRPr="00AA3964">
          <w:rPr>
            <w:rStyle w:val="Hyperlink"/>
            <w:rFonts w:eastAsia="MS Gothic"/>
            <w:color w:val="auto"/>
            <w:szCs w:val="26"/>
            <w:u w:val="none"/>
            <w:lang w:val="vi-VN" w:eastAsia="zh-TW"/>
          </w:rPr>
          <w:t>tuổi.</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_Toc138104366 \h </w:instrText>
        </w:r>
        <w:r w:rsidR="008C5D81" w:rsidRPr="00AA3964">
          <w:rPr>
            <w:webHidden/>
            <w:szCs w:val="26"/>
          </w:rPr>
        </w:r>
        <w:r w:rsidR="008C5D81" w:rsidRPr="00AA3964">
          <w:rPr>
            <w:webHidden/>
            <w:szCs w:val="26"/>
          </w:rPr>
          <w:fldChar w:fldCharType="separate"/>
        </w:r>
        <w:r w:rsidR="006620AA">
          <w:rPr>
            <w:webHidden/>
            <w:szCs w:val="26"/>
          </w:rPr>
          <w:t>66</w:t>
        </w:r>
        <w:r w:rsidR="008C5D81" w:rsidRPr="00AA3964">
          <w:rPr>
            <w:webHidden/>
            <w:szCs w:val="26"/>
          </w:rPr>
          <w:fldChar w:fldCharType="end"/>
        </w:r>
      </w:hyperlink>
    </w:p>
    <w:p w14:paraId="3FD37943" w14:textId="3C9FEB69" w:rsidR="008C5D81" w:rsidRPr="008D13D5" w:rsidRDefault="00686F17" w:rsidP="008C5D81">
      <w:pPr>
        <w:pStyle w:val="TOC1"/>
        <w:rPr>
          <w:rFonts w:ascii="Calibri" w:hAnsi="Calibri" w:cs="Times New Roman"/>
          <w:iCs w:val="0"/>
          <w:kern w:val="2"/>
          <w:szCs w:val="26"/>
          <w:lang w:val="en-US" w:eastAsia="en-US"/>
        </w:rPr>
      </w:pPr>
      <w:hyperlink w:anchor="_Toc138104367" w:history="1">
        <w:r w:rsidR="008C5D81" w:rsidRPr="00AA3964">
          <w:rPr>
            <w:rStyle w:val="Hyperlink"/>
            <w:rFonts w:eastAsia="PMingLiU"/>
            <w:color w:val="auto"/>
            <w:szCs w:val="26"/>
            <w:u w:val="none"/>
            <w:lang w:eastAsia="zh-TW"/>
          </w:rPr>
          <w:t>Bảng 3</w:t>
        </w:r>
        <w:r w:rsidR="008C5D81" w:rsidRPr="00AA3964">
          <w:rPr>
            <w:rStyle w:val="Hyperlink"/>
            <w:rFonts w:eastAsia="PMingLiU"/>
            <w:color w:val="auto"/>
            <w:szCs w:val="26"/>
            <w:u w:val="none"/>
            <w:lang w:val="vi-VN" w:eastAsia="zh-TW"/>
          </w:rPr>
          <w:t>.5.</w:t>
        </w:r>
        <w:r w:rsidR="008C5D81" w:rsidRPr="00AA3964">
          <w:rPr>
            <w:rStyle w:val="Hyperlink"/>
            <w:rFonts w:eastAsia="PMingLiU"/>
            <w:i/>
            <w:color w:val="auto"/>
            <w:szCs w:val="26"/>
            <w:u w:val="none"/>
            <w:lang w:eastAsia="zh-TW"/>
          </w:rPr>
          <w:t xml:space="preserve"> </w:t>
        </w:r>
        <w:r w:rsidR="008C5D81" w:rsidRPr="00AA3964">
          <w:rPr>
            <w:rStyle w:val="Hyperlink"/>
            <w:rFonts w:eastAsia="PMingLiU"/>
            <w:color w:val="auto"/>
            <w:szCs w:val="26"/>
            <w:u w:val="none"/>
            <w:lang w:eastAsia="zh-TW"/>
          </w:rPr>
          <w:t xml:space="preserve">Tỷ lệ kết hợp giữa </w:t>
        </w:r>
        <w:r w:rsidR="008C5D81" w:rsidRPr="00AA3964">
          <w:rPr>
            <w:rStyle w:val="Hyperlink"/>
            <w:rFonts w:eastAsia="PMingLiU"/>
            <w:color w:val="auto"/>
            <w:szCs w:val="26"/>
            <w:u w:val="none"/>
            <w:lang w:val="vi-VN" w:eastAsia="zh-TW"/>
          </w:rPr>
          <w:t xml:space="preserve">béo bụng với </w:t>
        </w:r>
        <w:r w:rsidR="008C5D81" w:rsidRPr="00AA3964">
          <w:rPr>
            <w:rStyle w:val="Hyperlink"/>
            <w:rFonts w:eastAsia="PMingLiU"/>
            <w:color w:val="auto"/>
            <w:szCs w:val="26"/>
            <w:u w:val="none"/>
            <w:lang w:eastAsia="zh-TW"/>
          </w:rPr>
          <w:t xml:space="preserve">thừa </w:t>
        </w:r>
        <w:r w:rsidR="00AA3964">
          <w:rPr>
            <w:rStyle w:val="Hyperlink"/>
            <w:rFonts w:eastAsia="PMingLiU"/>
            <w:color w:val="auto"/>
            <w:szCs w:val="26"/>
            <w:u w:val="none"/>
            <w:lang w:eastAsia="zh-TW"/>
          </w:rPr>
          <w:t>cân</w:t>
        </w:r>
      </w:hyperlink>
      <w:hyperlink w:anchor="_Toc138104368" w:history="1">
        <w:r w:rsidR="008C5D81" w:rsidRPr="00AA3964">
          <w:rPr>
            <w:rStyle w:val="Hyperlink"/>
            <w:rFonts w:eastAsia="PMingLiU"/>
            <w:color w:val="auto"/>
            <w:szCs w:val="26"/>
            <w:u w:val="none"/>
            <w:lang w:eastAsia="zh-TW"/>
          </w:rPr>
          <w:t xml:space="preserve"> </w:t>
        </w:r>
        <w:r w:rsidR="008C5D81" w:rsidRPr="00AA3964">
          <w:rPr>
            <w:rStyle w:val="Hyperlink"/>
            <w:rFonts w:eastAsia="PMingLiU"/>
            <w:color w:val="auto"/>
            <w:szCs w:val="26"/>
            <w:u w:val="none"/>
            <w:lang w:val="vi-VN" w:eastAsia="zh-TW"/>
          </w:rPr>
          <w:t xml:space="preserve">của </w:t>
        </w:r>
        <w:r w:rsidR="00AA3964">
          <w:rPr>
            <w:rStyle w:val="Hyperlink"/>
            <w:rFonts w:eastAsia="PMingLiU"/>
            <w:color w:val="auto"/>
            <w:szCs w:val="26"/>
            <w:u w:val="none"/>
            <w:lang w:val="vi-VN" w:eastAsia="zh-TW"/>
          </w:rPr>
          <w:t>ĐTNC..........................</w:t>
        </w:r>
        <w:r w:rsidR="008C5D81" w:rsidRPr="00AA3964">
          <w:rPr>
            <w:webHidden/>
            <w:szCs w:val="26"/>
          </w:rPr>
          <w:fldChar w:fldCharType="begin"/>
        </w:r>
        <w:r w:rsidR="008C5D81" w:rsidRPr="00AA3964">
          <w:rPr>
            <w:webHidden/>
            <w:szCs w:val="26"/>
          </w:rPr>
          <w:instrText xml:space="preserve"> PAGEREF _Toc138104368 \h </w:instrText>
        </w:r>
        <w:r w:rsidR="008C5D81" w:rsidRPr="00AA3964">
          <w:rPr>
            <w:webHidden/>
            <w:szCs w:val="26"/>
          </w:rPr>
        </w:r>
        <w:r w:rsidR="008C5D81" w:rsidRPr="00AA3964">
          <w:rPr>
            <w:webHidden/>
            <w:szCs w:val="26"/>
          </w:rPr>
          <w:fldChar w:fldCharType="separate"/>
        </w:r>
        <w:r w:rsidR="006620AA">
          <w:rPr>
            <w:webHidden/>
            <w:szCs w:val="26"/>
          </w:rPr>
          <w:t>67</w:t>
        </w:r>
        <w:r w:rsidR="008C5D81" w:rsidRPr="00AA3964">
          <w:rPr>
            <w:webHidden/>
            <w:szCs w:val="26"/>
          </w:rPr>
          <w:fldChar w:fldCharType="end"/>
        </w:r>
      </w:hyperlink>
    </w:p>
    <w:p w14:paraId="2EDFC759" w14:textId="2E2F2259" w:rsidR="008C5D81" w:rsidRPr="008D13D5" w:rsidRDefault="00686F17" w:rsidP="008C5D81">
      <w:pPr>
        <w:pStyle w:val="TOC1"/>
        <w:rPr>
          <w:rFonts w:ascii="Calibri" w:hAnsi="Calibri" w:cs="Times New Roman"/>
          <w:iCs w:val="0"/>
          <w:kern w:val="2"/>
          <w:szCs w:val="26"/>
          <w:lang w:val="en-US" w:eastAsia="en-US"/>
        </w:rPr>
      </w:pPr>
      <w:hyperlink w:anchor="_Toc138104369" w:history="1">
        <w:r w:rsidR="008C5D81" w:rsidRPr="00AA3964">
          <w:rPr>
            <w:rStyle w:val="Hyperlink"/>
            <w:color w:val="auto"/>
            <w:szCs w:val="26"/>
            <w:u w:val="none"/>
          </w:rPr>
          <w:t xml:space="preserve">Bảng </w:t>
        </w:r>
        <w:r w:rsidR="008C5D81" w:rsidRPr="00AA3964">
          <w:rPr>
            <w:rStyle w:val="Hyperlink"/>
            <w:color w:val="auto"/>
            <w:szCs w:val="26"/>
            <w:u w:val="none"/>
            <w:lang w:val="vi-VN"/>
          </w:rPr>
          <w:t>3.6</w:t>
        </w:r>
        <w:r w:rsidR="008C5D81" w:rsidRPr="00AA3964">
          <w:rPr>
            <w:rStyle w:val="Hyperlink"/>
            <w:color w:val="auto"/>
            <w:szCs w:val="26"/>
            <w:u w:val="none"/>
          </w:rPr>
          <w:t xml:space="preserve">. Tỷ lệ </w:t>
        </w:r>
        <w:r w:rsidR="00AA3964">
          <w:rPr>
            <w:rStyle w:val="Hyperlink"/>
            <w:color w:val="auto"/>
            <w:szCs w:val="26"/>
            <w:u w:val="none"/>
            <w:lang w:val="vi-VN"/>
          </w:rPr>
          <w:t>ĐTNC</w:t>
        </w:r>
        <w:r w:rsidR="008C5D81" w:rsidRPr="00AA3964">
          <w:rPr>
            <w:rStyle w:val="Hyperlink"/>
            <w:color w:val="auto"/>
            <w:szCs w:val="26"/>
            <w:u w:val="none"/>
            <w:lang w:val="vi-VN"/>
          </w:rPr>
          <w:t xml:space="preserve"> </w:t>
        </w:r>
        <w:r w:rsidR="008C5D81" w:rsidRPr="00AA3964">
          <w:rPr>
            <w:rStyle w:val="Hyperlink"/>
            <w:color w:val="auto"/>
            <w:szCs w:val="26"/>
            <w:u w:val="none"/>
          </w:rPr>
          <w:t>sử dụng thuốc giảm cân theo địa điểm nghiên cứu</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_Toc138104369 \h </w:instrText>
        </w:r>
        <w:r w:rsidR="008C5D81" w:rsidRPr="00AA3964">
          <w:rPr>
            <w:webHidden/>
            <w:szCs w:val="26"/>
          </w:rPr>
        </w:r>
        <w:r w:rsidR="008C5D81" w:rsidRPr="00AA3964">
          <w:rPr>
            <w:webHidden/>
            <w:szCs w:val="26"/>
          </w:rPr>
          <w:fldChar w:fldCharType="separate"/>
        </w:r>
        <w:r w:rsidR="006620AA">
          <w:rPr>
            <w:webHidden/>
            <w:szCs w:val="26"/>
          </w:rPr>
          <w:t>67</w:t>
        </w:r>
        <w:r w:rsidR="008C5D81" w:rsidRPr="00AA3964">
          <w:rPr>
            <w:webHidden/>
            <w:szCs w:val="26"/>
          </w:rPr>
          <w:fldChar w:fldCharType="end"/>
        </w:r>
      </w:hyperlink>
    </w:p>
    <w:p w14:paraId="59EF6A29" w14:textId="3EED440B" w:rsidR="008C5D81" w:rsidRPr="008D13D5" w:rsidRDefault="00686F17" w:rsidP="008C5D81">
      <w:pPr>
        <w:pStyle w:val="TOC1"/>
        <w:rPr>
          <w:rFonts w:ascii="Calibri" w:hAnsi="Calibri" w:cs="Times New Roman"/>
          <w:iCs w:val="0"/>
          <w:kern w:val="2"/>
          <w:szCs w:val="26"/>
          <w:lang w:val="en-US" w:eastAsia="en-US"/>
        </w:rPr>
      </w:pPr>
      <w:hyperlink w:anchor="_Toc138104370" w:history="1">
        <w:r w:rsidR="008C5D81" w:rsidRPr="00AA3964">
          <w:rPr>
            <w:rStyle w:val="Hyperlink"/>
            <w:color w:val="auto"/>
            <w:szCs w:val="26"/>
            <w:u w:val="none"/>
          </w:rPr>
          <w:t xml:space="preserve">Bảng </w:t>
        </w:r>
        <w:r w:rsidR="008C5D81" w:rsidRPr="00AA3964">
          <w:rPr>
            <w:rStyle w:val="Hyperlink"/>
            <w:color w:val="auto"/>
            <w:szCs w:val="26"/>
            <w:u w:val="none"/>
            <w:lang w:val="vi-VN"/>
          </w:rPr>
          <w:t>3.7</w:t>
        </w:r>
        <w:r w:rsidR="008C5D81" w:rsidRPr="00AA3964">
          <w:rPr>
            <w:rStyle w:val="Hyperlink"/>
            <w:color w:val="auto"/>
            <w:szCs w:val="26"/>
            <w:u w:val="none"/>
          </w:rPr>
          <w:t xml:space="preserve">. Tỷ lệ </w:t>
        </w:r>
        <w:r w:rsidR="008C5D81" w:rsidRPr="00AA3964">
          <w:rPr>
            <w:rStyle w:val="Hyperlink"/>
            <w:color w:val="auto"/>
            <w:szCs w:val="26"/>
            <w:u w:val="none"/>
            <w:lang w:val="vi-VN"/>
          </w:rPr>
          <w:t xml:space="preserve">tượng nghiên cứu </w:t>
        </w:r>
        <w:r w:rsidR="008C5D81" w:rsidRPr="00AA3964">
          <w:rPr>
            <w:rStyle w:val="Hyperlink"/>
            <w:color w:val="auto"/>
            <w:szCs w:val="26"/>
            <w:u w:val="none"/>
          </w:rPr>
          <w:t>sử dụng thuốc giảm cân theo nhóm tuổi</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_Toc138104370 \h </w:instrText>
        </w:r>
        <w:r w:rsidR="008C5D81" w:rsidRPr="00AA3964">
          <w:rPr>
            <w:webHidden/>
            <w:szCs w:val="26"/>
          </w:rPr>
        </w:r>
        <w:r w:rsidR="008C5D81" w:rsidRPr="00AA3964">
          <w:rPr>
            <w:webHidden/>
            <w:szCs w:val="26"/>
          </w:rPr>
          <w:fldChar w:fldCharType="separate"/>
        </w:r>
        <w:r w:rsidR="006620AA">
          <w:rPr>
            <w:webHidden/>
            <w:szCs w:val="26"/>
          </w:rPr>
          <w:t>68</w:t>
        </w:r>
        <w:r w:rsidR="008C5D81" w:rsidRPr="00AA3964">
          <w:rPr>
            <w:webHidden/>
            <w:szCs w:val="26"/>
          </w:rPr>
          <w:fldChar w:fldCharType="end"/>
        </w:r>
      </w:hyperlink>
    </w:p>
    <w:p w14:paraId="05F00A70" w14:textId="64C6B60D" w:rsidR="008C5D81" w:rsidRPr="008D13D5" w:rsidRDefault="00686F17" w:rsidP="00C829B7">
      <w:pPr>
        <w:pStyle w:val="TOC2"/>
        <w:rPr>
          <w:rFonts w:ascii="Calibri" w:hAnsi="Calibri" w:cs="Times New Roman"/>
          <w:kern w:val="2"/>
          <w:szCs w:val="26"/>
          <w:lang w:val="en-US" w:eastAsia="en-US"/>
        </w:rPr>
      </w:pPr>
      <w:hyperlink w:anchor="_Toc138104374" w:history="1">
        <w:r w:rsidR="008C5D81" w:rsidRPr="00AA3964">
          <w:rPr>
            <w:rStyle w:val="Hyperlink"/>
            <w:color w:val="auto"/>
            <w:szCs w:val="26"/>
            <w:u w:val="none"/>
          </w:rPr>
          <w:t>Bảng 3.8. Số đối tượng nghiên cứu trước và sau can thiệp.</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_Toc138104374 \h </w:instrText>
        </w:r>
        <w:r w:rsidR="008C5D81" w:rsidRPr="00AA3964">
          <w:rPr>
            <w:webHidden/>
            <w:szCs w:val="26"/>
          </w:rPr>
        </w:r>
        <w:r w:rsidR="008C5D81" w:rsidRPr="00AA3964">
          <w:rPr>
            <w:webHidden/>
            <w:szCs w:val="26"/>
          </w:rPr>
          <w:fldChar w:fldCharType="separate"/>
        </w:r>
        <w:r w:rsidR="006620AA">
          <w:rPr>
            <w:webHidden/>
            <w:szCs w:val="26"/>
          </w:rPr>
          <w:t>69</w:t>
        </w:r>
        <w:r w:rsidR="008C5D81" w:rsidRPr="00AA3964">
          <w:rPr>
            <w:webHidden/>
            <w:szCs w:val="26"/>
          </w:rPr>
          <w:fldChar w:fldCharType="end"/>
        </w:r>
      </w:hyperlink>
    </w:p>
    <w:p w14:paraId="64CD1326" w14:textId="43F33C88" w:rsidR="008C5D81" w:rsidRPr="008D13D5" w:rsidRDefault="00686F17" w:rsidP="008C5D81">
      <w:pPr>
        <w:pStyle w:val="TOC1"/>
        <w:rPr>
          <w:rFonts w:ascii="Calibri" w:hAnsi="Calibri" w:cs="Times New Roman"/>
          <w:iCs w:val="0"/>
          <w:kern w:val="2"/>
          <w:szCs w:val="26"/>
          <w:lang w:val="en-US" w:eastAsia="en-US"/>
        </w:rPr>
      </w:pPr>
      <w:hyperlink w:anchor="_Toc138104376"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9. Các giá trị nhân trắc và</w:t>
        </w:r>
        <w:r w:rsidR="008C5D81" w:rsidRPr="00AA3964">
          <w:rPr>
            <w:rStyle w:val="Hyperlink"/>
            <w:color w:val="auto"/>
            <w:szCs w:val="26"/>
            <w:u w:val="none"/>
            <w:lang w:val="vi-VN"/>
          </w:rPr>
          <w:t xml:space="preserve"> tình trạng dinh dưỡng </w:t>
        </w:r>
        <w:r w:rsidR="008C5D81" w:rsidRPr="00AA3964">
          <w:rPr>
            <w:rStyle w:val="Hyperlink"/>
            <w:color w:val="auto"/>
            <w:szCs w:val="26"/>
            <w:u w:val="none"/>
          </w:rPr>
          <w:t>của 2 nhóm nghiên cứu tại thời điểm T0</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_Toc138104376 \h </w:instrText>
        </w:r>
        <w:r w:rsidR="008C5D81" w:rsidRPr="00AA3964">
          <w:rPr>
            <w:webHidden/>
            <w:szCs w:val="26"/>
          </w:rPr>
        </w:r>
        <w:r w:rsidR="008C5D81" w:rsidRPr="00AA3964">
          <w:rPr>
            <w:webHidden/>
            <w:szCs w:val="26"/>
          </w:rPr>
          <w:fldChar w:fldCharType="separate"/>
        </w:r>
        <w:r w:rsidR="006620AA">
          <w:rPr>
            <w:webHidden/>
            <w:szCs w:val="26"/>
          </w:rPr>
          <w:t>69</w:t>
        </w:r>
        <w:r w:rsidR="008C5D81" w:rsidRPr="00AA3964">
          <w:rPr>
            <w:webHidden/>
            <w:szCs w:val="26"/>
          </w:rPr>
          <w:fldChar w:fldCharType="end"/>
        </w:r>
      </w:hyperlink>
    </w:p>
    <w:p w14:paraId="2A6475F1" w14:textId="1595948C" w:rsidR="008C5D81" w:rsidRPr="008D13D5" w:rsidRDefault="00686F17" w:rsidP="008C5D81">
      <w:pPr>
        <w:pStyle w:val="TOC1"/>
        <w:rPr>
          <w:rFonts w:ascii="Calibri" w:hAnsi="Calibri" w:cs="Times New Roman"/>
          <w:iCs w:val="0"/>
          <w:kern w:val="2"/>
          <w:szCs w:val="26"/>
          <w:lang w:val="en-US" w:eastAsia="en-US"/>
        </w:rPr>
      </w:pPr>
      <w:hyperlink w:anchor="_Toc138104377"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10. Các giá trị huyết áp, số đếm</w:t>
        </w:r>
        <w:r w:rsidR="008C5D81" w:rsidRPr="00AA3964">
          <w:rPr>
            <w:rStyle w:val="Hyperlink"/>
            <w:color w:val="auto"/>
            <w:szCs w:val="26"/>
            <w:u w:val="none"/>
            <w:lang w:val="vi-VN"/>
          </w:rPr>
          <w:t xml:space="preserve"> </w:t>
        </w:r>
        <w:r w:rsidR="008C5D81" w:rsidRPr="00AA3964">
          <w:rPr>
            <w:rStyle w:val="Hyperlink"/>
            <w:color w:val="auto"/>
            <w:szCs w:val="26"/>
            <w:u w:val="none"/>
          </w:rPr>
          <w:t>bước chân của 2 nhóm nghiên</w:t>
        </w:r>
        <w:r w:rsidR="008C5D81" w:rsidRPr="00AA3964">
          <w:rPr>
            <w:rStyle w:val="Hyperlink"/>
            <w:color w:val="auto"/>
            <w:szCs w:val="26"/>
            <w:u w:val="none"/>
            <w:lang w:val="vi-VN"/>
          </w:rPr>
          <w:t xml:space="preserve"> cứu</w:t>
        </w:r>
        <w:r w:rsidR="008C5D81" w:rsidRPr="00AA3964">
          <w:rPr>
            <w:rStyle w:val="Hyperlink"/>
            <w:color w:val="auto"/>
            <w:szCs w:val="26"/>
            <w:u w:val="none"/>
          </w:rPr>
          <w:t xml:space="preserve"> tại thời điểm T0</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_Toc138104377 \h </w:instrText>
        </w:r>
        <w:r w:rsidR="008C5D81" w:rsidRPr="00AA3964">
          <w:rPr>
            <w:webHidden/>
            <w:szCs w:val="26"/>
          </w:rPr>
        </w:r>
        <w:r w:rsidR="008C5D81" w:rsidRPr="00AA3964">
          <w:rPr>
            <w:webHidden/>
            <w:szCs w:val="26"/>
          </w:rPr>
          <w:fldChar w:fldCharType="separate"/>
        </w:r>
        <w:r w:rsidR="006620AA">
          <w:rPr>
            <w:webHidden/>
            <w:szCs w:val="26"/>
          </w:rPr>
          <w:t>70</w:t>
        </w:r>
        <w:r w:rsidR="008C5D81" w:rsidRPr="00AA3964">
          <w:rPr>
            <w:webHidden/>
            <w:szCs w:val="26"/>
          </w:rPr>
          <w:fldChar w:fldCharType="end"/>
        </w:r>
      </w:hyperlink>
    </w:p>
    <w:p w14:paraId="4C8689E1" w14:textId="41A8ACE2" w:rsidR="008C5D81" w:rsidRPr="008D13D5" w:rsidRDefault="00686F17" w:rsidP="008C5D81">
      <w:pPr>
        <w:pStyle w:val="TOC1"/>
        <w:rPr>
          <w:rFonts w:ascii="Calibri" w:hAnsi="Calibri" w:cs="Times New Roman"/>
          <w:iCs w:val="0"/>
          <w:kern w:val="2"/>
          <w:szCs w:val="26"/>
          <w:lang w:val="en-US" w:eastAsia="en-US"/>
        </w:rPr>
      </w:pPr>
      <w:hyperlink w:anchor="_Toc138104380"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11. Giá trị dinh dưỡng khẩu phần của 2 nhóm tại thời điểm T0</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_Toc138104380 \h </w:instrText>
        </w:r>
        <w:r w:rsidR="008C5D81" w:rsidRPr="00AA3964">
          <w:rPr>
            <w:webHidden/>
            <w:szCs w:val="26"/>
          </w:rPr>
        </w:r>
        <w:r w:rsidR="008C5D81" w:rsidRPr="00AA3964">
          <w:rPr>
            <w:webHidden/>
            <w:szCs w:val="26"/>
          </w:rPr>
          <w:fldChar w:fldCharType="separate"/>
        </w:r>
        <w:r w:rsidR="006620AA">
          <w:rPr>
            <w:webHidden/>
            <w:szCs w:val="26"/>
          </w:rPr>
          <w:t>72</w:t>
        </w:r>
        <w:r w:rsidR="008C5D81" w:rsidRPr="00AA3964">
          <w:rPr>
            <w:webHidden/>
            <w:szCs w:val="26"/>
          </w:rPr>
          <w:fldChar w:fldCharType="end"/>
        </w:r>
      </w:hyperlink>
    </w:p>
    <w:p w14:paraId="606463EA" w14:textId="5062D161" w:rsidR="008C5D81" w:rsidRPr="008D13D5" w:rsidRDefault="00686F17" w:rsidP="008C5D81">
      <w:pPr>
        <w:pStyle w:val="TOC1"/>
        <w:rPr>
          <w:rFonts w:ascii="Calibri" w:hAnsi="Calibri" w:cs="Times New Roman"/>
          <w:iCs w:val="0"/>
          <w:kern w:val="2"/>
          <w:szCs w:val="26"/>
          <w:lang w:val="en-US" w:eastAsia="en-US"/>
        </w:rPr>
      </w:pPr>
      <w:hyperlink w:anchor="_Toc138104381"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12. Giá trị dinh dưỡng khẩu phần của 2 nhóm tại thời điểm T4</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_Toc138104381 \h </w:instrText>
        </w:r>
        <w:r w:rsidR="008C5D81" w:rsidRPr="00AA3964">
          <w:rPr>
            <w:webHidden/>
            <w:szCs w:val="26"/>
          </w:rPr>
        </w:r>
        <w:r w:rsidR="008C5D81" w:rsidRPr="00AA3964">
          <w:rPr>
            <w:webHidden/>
            <w:szCs w:val="26"/>
          </w:rPr>
          <w:fldChar w:fldCharType="separate"/>
        </w:r>
        <w:r w:rsidR="006620AA">
          <w:rPr>
            <w:webHidden/>
            <w:szCs w:val="26"/>
          </w:rPr>
          <w:t>73</w:t>
        </w:r>
        <w:r w:rsidR="008C5D81" w:rsidRPr="00AA3964">
          <w:rPr>
            <w:webHidden/>
            <w:szCs w:val="26"/>
          </w:rPr>
          <w:fldChar w:fldCharType="end"/>
        </w:r>
      </w:hyperlink>
    </w:p>
    <w:p w14:paraId="0659E66C" w14:textId="08BCBCBB" w:rsidR="008C5D81" w:rsidRPr="008D13D5" w:rsidRDefault="00686F17" w:rsidP="008C5D81">
      <w:pPr>
        <w:pStyle w:val="TOC1"/>
        <w:rPr>
          <w:rFonts w:ascii="Calibri" w:hAnsi="Calibri" w:cs="Times New Roman"/>
          <w:iCs w:val="0"/>
          <w:kern w:val="2"/>
          <w:szCs w:val="26"/>
          <w:lang w:val="en-US" w:eastAsia="en-US"/>
        </w:rPr>
      </w:pPr>
      <w:hyperlink w:anchor="_Toc138104382"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13. Giá trị dinh dưỡng khẩu phần của 2 nhóm tại thời điểm T8</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_Toc138104382 \h </w:instrText>
        </w:r>
        <w:r w:rsidR="008C5D81" w:rsidRPr="00AA3964">
          <w:rPr>
            <w:webHidden/>
            <w:szCs w:val="26"/>
          </w:rPr>
        </w:r>
        <w:r w:rsidR="008C5D81" w:rsidRPr="00AA3964">
          <w:rPr>
            <w:webHidden/>
            <w:szCs w:val="26"/>
          </w:rPr>
          <w:fldChar w:fldCharType="separate"/>
        </w:r>
        <w:r w:rsidR="006620AA">
          <w:rPr>
            <w:webHidden/>
            <w:szCs w:val="26"/>
          </w:rPr>
          <w:t>74</w:t>
        </w:r>
        <w:r w:rsidR="008C5D81" w:rsidRPr="00AA3964">
          <w:rPr>
            <w:webHidden/>
            <w:szCs w:val="26"/>
          </w:rPr>
          <w:fldChar w:fldCharType="end"/>
        </w:r>
      </w:hyperlink>
    </w:p>
    <w:p w14:paraId="41E96B9D" w14:textId="7ADAE481" w:rsidR="008C5D81" w:rsidRPr="008D13D5" w:rsidRDefault="00686F17" w:rsidP="008C5D81">
      <w:pPr>
        <w:pStyle w:val="TOC1"/>
        <w:rPr>
          <w:rFonts w:ascii="Calibri" w:hAnsi="Calibri" w:cs="Times New Roman"/>
          <w:iCs w:val="0"/>
          <w:kern w:val="2"/>
          <w:szCs w:val="26"/>
          <w:lang w:val="en-US" w:eastAsia="en-US"/>
        </w:rPr>
      </w:pPr>
      <w:hyperlink w:anchor="_Toc138104383"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14. Giá trị dinh dưỡng khẩu phần của 2 nhóm tại thời điểm T12</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_Toc138104383 \h </w:instrText>
        </w:r>
        <w:r w:rsidR="008C5D81" w:rsidRPr="00AA3964">
          <w:rPr>
            <w:webHidden/>
            <w:szCs w:val="26"/>
          </w:rPr>
        </w:r>
        <w:r w:rsidR="008C5D81" w:rsidRPr="00AA3964">
          <w:rPr>
            <w:webHidden/>
            <w:szCs w:val="26"/>
          </w:rPr>
          <w:fldChar w:fldCharType="separate"/>
        </w:r>
        <w:r w:rsidR="006620AA">
          <w:rPr>
            <w:webHidden/>
            <w:szCs w:val="26"/>
          </w:rPr>
          <w:t>75</w:t>
        </w:r>
        <w:r w:rsidR="008C5D81" w:rsidRPr="00AA3964">
          <w:rPr>
            <w:webHidden/>
            <w:szCs w:val="26"/>
          </w:rPr>
          <w:fldChar w:fldCharType="end"/>
        </w:r>
      </w:hyperlink>
    </w:p>
    <w:p w14:paraId="32D25096" w14:textId="6CF995CD" w:rsidR="008C5D81" w:rsidRPr="008D13D5" w:rsidRDefault="00686F17" w:rsidP="008C5D81">
      <w:pPr>
        <w:pStyle w:val="TOC1"/>
        <w:rPr>
          <w:rFonts w:ascii="Calibri" w:hAnsi="Calibri" w:cs="Times New Roman"/>
          <w:iCs w:val="0"/>
          <w:kern w:val="2"/>
          <w:szCs w:val="26"/>
          <w:lang w:val="en-US" w:eastAsia="en-US"/>
        </w:rPr>
      </w:pPr>
      <w:hyperlink w:anchor="_Toc138104384"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15. Các giá trị sinh hoá máu của 2 nhóm nghiên cứu tại thời điểm T0</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_Toc138104384 \h </w:instrText>
        </w:r>
        <w:r w:rsidR="008C5D81" w:rsidRPr="00AA3964">
          <w:rPr>
            <w:webHidden/>
            <w:szCs w:val="26"/>
          </w:rPr>
        </w:r>
        <w:r w:rsidR="008C5D81" w:rsidRPr="00AA3964">
          <w:rPr>
            <w:webHidden/>
            <w:szCs w:val="26"/>
          </w:rPr>
          <w:fldChar w:fldCharType="separate"/>
        </w:r>
        <w:r w:rsidR="006620AA">
          <w:rPr>
            <w:webHidden/>
            <w:szCs w:val="26"/>
          </w:rPr>
          <w:t>76</w:t>
        </w:r>
        <w:r w:rsidR="008C5D81" w:rsidRPr="00AA3964">
          <w:rPr>
            <w:webHidden/>
            <w:szCs w:val="26"/>
          </w:rPr>
          <w:fldChar w:fldCharType="end"/>
        </w:r>
      </w:hyperlink>
    </w:p>
    <w:p w14:paraId="4D7D957A" w14:textId="7477FD37" w:rsidR="008C5D81" w:rsidRPr="008D13D5" w:rsidRDefault="00686F17" w:rsidP="008C5D81">
      <w:pPr>
        <w:pStyle w:val="TOC1"/>
        <w:rPr>
          <w:rFonts w:ascii="Calibri" w:hAnsi="Calibri" w:cs="Times New Roman"/>
          <w:iCs w:val="0"/>
          <w:kern w:val="2"/>
          <w:szCs w:val="26"/>
          <w:lang w:val="en-US" w:eastAsia="en-US"/>
        </w:rPr>
      </w:pPr>
      <w:hyperlink w:anchor="_Toc138104386"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16. Diễn biến huyết áp và hoạt động thể lực của 2 nhóm nghiên cứu</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_Toc138104386 \h </w:instrText>
        </w:r>
        <w:r w:rsidR="008C5D81" w:rsidRPr="00AA3964">
          <w:rPr>
            <w:webHidden/>
            <w:szCs w:val="26"/>
          </w:rPr>
        </w:r>
        <w:r w:rsidR="008C5D81" w:rsidRPr="00AA3964">
          <w:rPr>
            <w:webHidden/>
            <w:szCs w:val="26"/>
          </w:rPr>
          <w:fldChar w:fldCharType="separate"/>
        </w:r>
        <w:r w:rsidR="006620AA">
          <w:rPr>
            <w:webHidden/>
            <w:szCs w:val="26"/>
          </w:rPr>
          <w:t>77</w:t>
        </w:r>
        <w:r w:rsidR="008C5D81" w:rsidRPr="00AA3964">
          <w:rPr>
            <w:webHidden/>
            <w:szCs w:val="26"/>
          </w:rPr>
          <w:fldChar w:fldCharType="end"/>
        </w:r>
      </w:hyperlink>
    </w:p>
    <w:p w14:paraId="65DC3B5D" w14:textId="644024EB" w:rsidR="008C5D81" w:rsidRPr="008D13D5" w:rsidRDefault="00686F17" w:rsidP="008C5D81">
      <w:pPr>
        <w:pStyle w:val="TOC1"/>
        <w:rPr>
          <w:rFonts w:ascii="Calibri" w:hAnsi="Calibri" w:cs="Times New Roman"/>
          <w:iCs w:val="0"/>
          <w:kern w:val="2"/>
          <w:szCs w:val="26"/>
          <w:lang w:val="en-US" w:eastAsia="en-US"/>
        </w:rPr>
      </w:pPr>
      <w:hyperlink w:anchor="_Toc138104387"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17</w:t>
        </w:r>
        <w:r w:rsidR="008C5D81" w:rsidRPr="00AA3964">
          <w:rPr>
            <w:rStyle w:val="Hyperlink"/>
            <w:color w:val="auto"/>
            <w:szCs w:val="26"/>
            <w:u w:val="none"/>
            <w:lang w:val="vi-VN"/>
          </w:rPr>
          <w:t>.</w:t>
        </w:r>
        <w:r w:rsidR="008C5D81" w:rsidRPr="00AA3964">
          <w:rPr>
            <w:rStyle w:val="Hyperlink"/>
            <w:color w:val="auto"/>
            <w:szCs w:val="26"/>
            <w:u w:val="none"/>
          </w:rPr>
          <w:t xml:space="preserve"> Diễn biến cân nặng và BMI của 2 nhóm nghiên cứu sau 12 tuần</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_Toc138104387 \h </w:instrText>
        </w:r>
        <w:r w:rsidR="008C5D81" w:rsidRPr="00AA3964">
          <w:rPr>
            <w:webHidden/>
            <w:szCs w:val="26"/>
          </w:rPr>
        </w:r>
        <w:r w:rsidR="008C5D81" w:rsidRPr="00AA3964">
          <w:rPr>
            <w:webHidden/>
            <w:szCs w:val="26"/>
          </w:rPr>
          <w:fldChar w:fldCharType="separate"/>
        </w:r>
        <w:r w:rsidR="006620AA">
          <w:rPr>
            <w:webHidden/>
            <w:szCs w:val="26"/>
          </w:rPr>
          <w:t>77</w:t>
        </w:r>
        <w:r w:rsidR="008C5D81" w:rsidRPr="00AA3964">
          <w:rPr>
            <w:webHidden/>
            <w:szCs w:val="26"/>
          </w:rPr>
          <w:fldChar w:fldCharType="end"/>
        </w:r>
      </w:hyperlink>
    </w:p>
    <w:p w14:paraId="4CDE5B04" w14:textId="1011BFF7" w:rsidR="008C5D81" w:rsidRPr="008D13D5" w:rsidRDefault="00686F17" w:rsidP="008C5D81">
      <w:pPr>
        <w:pStyle w:val="TOC1"/>
        <w:rPr>
          <w:rFonts w:ascii="Calibri" w:hAnsi="Calibri" w:cs="Times New Roman"/>
          <w:iCs w:val="0"/>
          <w:kern w:val="2"/>
          <w:szCs w:val="26"/>
          <w:lang w:val="en-US" w:eastAsia="en-US"/>
        </w:rPr>
      </w:pPr>
      <w:hyperlink w:anchor="_Toc138104388" w:history="1">
        <w:r w:rsidR="008C5D81" w:rsidRPr="00AA3964">
          <w:rPr>
            <w:rStyle w:val="Hyperlink"/>
            <w:color w:val="auto"/>
            <w:szCs w:val="26"/>
            <w:u w:val="none"/>
          </w:rPr>
          <w:t>Bảng 3</w:t>
        </w:r>
        <w:r w:rsidR="008C5D81" w:rsidRPr="00AA3964">
          <w:rPr>
            <w:rStyle w:val="Hyperlink"/>
            <w:color w:val="auto"/>
            <w:szCs w:val="26"/>
            <w:u w:val="none"/>
            <w:lang w:val="vi-VN"/>
          </w:rPr>
          <w:t>.18</w:t>
        </w:r>
        <w:r w:rsidR="008C5D81" w:rsidRPr="00AA3964">
          <w:rPr>
            <w:rStyle w:val="Hyperlink"/>
            <w:color w:val="auto"/>
            <w:szCs w:val="26"/>
            <w:u w:val="none"/>
          </w:rPr>
          <w:t>. Sự thay đổi cân nặng và BMI của 2 nhóm nghiên cứu sau 12 tuần</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_Toc138104388 \h </w:instrText>
        </w:r>
        <w:r w:rsidR="008C5D81" w:rsidRPr="00AA3964">
          <w:rPr>
            <w:webHidden/>
            <w:szCs w:val="26"/>
          </w:rPr>
        </w:r>
        <w:r w:rsidR="008C5D81" w:rsidRPr="00AA3964">
          <w:rPr>
            <w:webHidden/>
            <w:szCs w:val="26"/>
          </w:rPr>
          <w:fldChar w:fldCharType="separate"/>
        </w:r>
        <w:r w:rsidR="006620AA">
          <w:rPr>
            <w:webHidden/>
            <w:szCs w:val="26"/>
          </w:rPr>
          <w:t>78</w:t>
        </w:r>
        <w:r w:rsidR="008C5D81" w:rsidRPr="00AA3964">
          <w:rPr>
            <w:webHidden/>
            <w:szCs w:val="26"/>
          </w:rPr>
          <w:fldChar w:fldCharType="end"/>
        </w:r>
      </w:hyperlink>
    </w:p>
    <w:p w14:paraId="09568871" w14:textId="195C711B" w:rsidR="008C5D81" w:rsidRPr="008D13D5" w:rsidRDefault="00686F17" w:rsidP="008C5D81">
      <w:pPr>
        <w:pStyle w:val="TOC1"/>
        <w:rPr>
          <w:rFonts w:ascii="Calibri" w:hAnsi="Calibri" w:cs="Times New Roman"/>
          <w:iCs w:val="0"/>
          <w:kern w:val="2"/>
          <w:szCs w:val="26"/>
          <w:lang w:val="en-US" w:eastAsia="en-US"/>
        </w:rPr>
      </w:pPr>
      <w:hyperlink w:anchor="_Toc138104389" w:history="1">
        <w:r w:rsidR="008C5D81" w:rsidRPr="00AA3964">
          <w:rPr>
            <w:rStyle w:val="Hyperlink"/>
            <w:color w:val="auto"/>
            <w:szCs w:val="26"/>
            <w:u w:val="none"/>
          </w:rPr>
          <w:t>Bảng</w:t>
        </w:r>
        <w:r w:rsidR="008C5D81" w:rsidRPr="00AA3964">
          <w:rPr>
            <w:rStyle w:val="Hyperlink"/>
            <w:color w:val="auto"/>
            <w:szCs w:val="26"/>
            <w:u w:val="none"/>
            <w:lang w:val="vi-VN"/>
          </w:rPr>
          <w:t xml:space="preserve"> 3.19</w:t>
        </w:r>
        <w:r w:rsidR="008C5D81" w:rsidRPr="00AA3964">
          <w:rPr>
            <w:rStyle w:val="Hyperlink"/>
            <w:color w:val="auto"/>
            <w:szCs w:val="26"/>
            <w:u w:val="none"/>
          </w:rPr>
          <w:t>. Diễn biến</w:t>
        </w:r>
        <w:r w:rsidR="008C5D81" w:rsidRPr="00AA3964">
          <w:rPr>
            <w:rStyle w:val="Hyperlink"/>
            <w:color w:val="auto"/>
            <w:szCs w:val="26"/>
            <w:u w:val="none"/>
            <w:lang w:val="vi-VN"/>
          </w:rPr>
          <w:t xml:space="preserve"> thay đổi</w:t>
        </w:r>
        <w:r w:rsidR="008C5D81" w:rsidRPr="00AA3964">
          <w:rPr>
            <w:rStyle w:val="Hyperlink"/>
            <w:color w:val="auto"/>
            <w:szCs w:val="26"/>
            <w:u w:val="none"/>
          </w:rPr>
          <w:t xml:space="preserve"> vòng eo, vòng hông của 2 nhóm </w:t>
        </w:r>
        <w:r w:rsidR="00AA3964">
          <w:rPr>
            <w:rStyle w:val="Hyperlink"/>
            <w:color w:val="auto"/>
            <w:szCs w:val="26"/>
            <w:u w:val="none"/>
          </w:rPr>
          <w:t>NC</w:t>
        </w:r>
        <w:r w:rsidR="008C5D81" w:rsidRPr="00AA3964">
          <w:rPr>
            <w:rStyle w:val="Hyperlink"/>
            <w:color w:val="auto"/>
            <w:szCs w:val="26"/>
            <w:u w:val="none"/>
          </w:rPr>
          <w:t xml:space="preserve"> sau 12 tuần</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_Toc138104389 \h </w:instrText>
        </w:r>
        <w:r w:rsidR="008C5D81" w:rsidRPr="00AA3964">
          <w:rPr>
            <w:webHidden/>
            <w:szCs w:val="26"/>
          </w:rPr>
        </w:r>
        <w:r w:rsidR="008C5D81" w:rsidRPr="00AA3964">
          <w:rPr>
            <w:webHidden/>
            <w:szCs w:val="26"/>
          </w:rPr>
          <w:fldChar w:fldCharType="separate"/>
        </w:r>
        <w:r w:rsidR="006620AA">
          <w:rPr>
            <w:webHidden/>
            <w:szCs w:val="26"/>
          </w:rPr>
          <w:t>79</w:t>
        </w:r>
        <w:r w:rsidR="008C5D81" w:rsidRPr="00AA3964">
          <w:rPr>
            <w:webHidden/>
            <w:szCs w:val="26"/>
          </w:rPr>
          <w:fldChar w:fldCharType="end"/>
        </w:r>
      </w:hyperlink>
    </w:p>
    <w:p w14:paraId="57BCFE50" w14:textId="65DEEECD" w:rsidR="008C5D81" w:rsidRPr="008D13D5" w:rsidRDefault="00686F17" w:rsidP="008C5D81">
      <w:pPr>
        <w:pStyle w:val="TOC1"/>
        <w:rPr>
          <w:rFonts w:ascii="Calibri" w:hAnsi="Calibri" w:cs="Times New Roman"/>
          <w:iCs w:val="0"/>
          <w:kern w:val="2"/>
          <w:szCs w:val="26"/>
          <w:lang w:val="en-US" w:eastAsia="en-US"/>
        </w:rPr>
      </w:pPr>
      <w:hyperlink w:anchor="_Toc138104390" w:history="1">
        <w:r w:rsidR="008C5D81" w:rsidRPr="00AA3964">
          <w:rPr>
            <w:rStyle w:val="Hyperlink"/>
            <w:color w:val="auto"/>
            <w:szCs w:val="26"/>
            <w:u w:val="none"/>
          </w:rPr>
          <w:t>Bảng 3.20. Sự thay đổi vòng eo và vòng hông của đối tượng nghiên cứu theo nhóm nghiên cứu</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_Toc138104390 \h </w:instrText>
        </w:r>
        <w:r w:rsidR="008C5D81" w:rsidRPr="00AA3964">
          <w:rPr>
            <w:webHidden/>
            <w:szCs w:val="26"/>
          </w:rPr>
        </w:r>
        <w:r w:rsidR="008C5D81" w:rsidRPr="00AA3964">
          <w:rPr>
            <w:webHidden/>
            <w:szCs w:val="26"/>
          </w:rPr>
          <w:fldChar w:fldCharType="separate"/>
        </w:r>
        <w:r w:rsidR="006620AA">
          <w:rPr>
            <w:webHidden/>
            <w:szCs w:val="26"/>
          </w:rPr>
          <w:t>80</w:t>
        </w:r>
        <w:r w:rsidR="008C5D81" w:rsidRPr="00AA3964">
          <w:rPr>
            <w:webHidden/>
            <w:szCs w:val="26"/>
          </w:rPr>
          <w:fldChar w:fldCharType="end"/>
        </w:r>
      </w:hyperlink>
    </w:p>
    <w:p w14:paraId="10EB0FB2" w14:textId="16858928" w:rsidR="008C5D81" w:rsidRPr="008D13D5" w:rsidRDefault="00686F17" w:rsidP="008C5D81">
      <w:pPr>
        <w:pStyle w:val="TOC1"/>
        <w:rPr>
          <w:rFonts w:ascii="Calibri" w:hAnsi="Calibri" w:cs="Times New Roman"/>
          <w:iCs w:val="0"/>
          <w:kern w:val="2"/>
          <w:szCs w:val="26"/>
          <w:lang w:val="en-US" w:eastAsia="en-US"/>
        </w:rPr>
      </w:pPr>
      <w:hyperlink w:anchor="_Toc138104391"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21. Diễn biến tỷ lệ béo bụng của 2 nhóm nghiên cứu</w:t>
        </w:r>
      </w:hyperlink>
      <w:r w:rsidR="00AA3964" w:rsidRPr="008D13D5">
        <w:rPr>
          <w:rFonts w:ascii="Calibri" w:hAnsi="Calibri" w:cs="Times New Roman"/>
          <w:iCs w:val="0"/>
          <w:kern w:val="2"/>
          <w:szCs w:val="26"/>
          <w:lang w:val="vi-VN" w:eastAsia="en-US"/>
        </w:rPr>
        <w:t xml:space="preserve"> </w:t>
      </w:r>
      <w:hyperlink w:anchor="_Toc138104392" w:history="1">
        <w:r w:rsidR="008C5D81" w:rsidRPr="00AA3964">
          <w:rPr>
            <w:rStyle w:val="Hyperlink"/>
            <w:color w:val="auto"/>
            <w:szCs w:val="26"/>
            <w:u w:val="none"/>
          </w:rPr>
          <w:t>sau 12 tuần</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_Toc138104392 \h </w:instrText>
        </w:r>
        <w:r w:rsidR="008C5D81" w:rsidRPr="00AA3964">
          <w:rPr>
            <w:webHidden/>
            <w:szCs w:val="26"/>
          </w:rPr>
        </w:r>
        <w:r w:rsidR="008C5D81" w:rsidRPr="00AA3964">
          <w:rPr>
            <w:webHidden/>
            <w:szCs w:val="26"/>
          </w:rPr>
          <w:fldChar w:fldCharType="separate"/>
        </w:r>
        <w:r w:rsidR="006620AA">
          <w:rPr>
            <w:webHidden/>
            <w:szCs w:val="26"/>
          </w:rPr>
          <w:t>81</w:t>
        </w:r>
        <w:r w:rsidR="008C5D81" w:rsidRPr="00AA3964">
          <w:rPr>
            <w:webHidden/>
            <w:szCs w:val="26"/>
          </w:rPr>
          <w:fldChar w:fldCharType="end"/>
        </w:r>
      </w:hyperlink>
    </w:p>
    <w:p w14:paraId="56C66F1A" w14:textId="3754CA74" w:rsidR="008C5D81" w:rsidRPr="008D13D5" w:rsidRDefault="00686F17" w:rsidP="008C5D81">
      <w:pPr>
        <w:pStyle w:val="TOC1"/>
        <w:rPr>
          <w:rFonts w:ascii="Calibri" w:hAnsi="Calibri" w:cs="Times New Roman"/>
          <w:iCs w:val="0"/>
          <w:kern w:val="2"/>
          <w:szCs w:val="26"/>
          <w:lang w:val="en-US" w:eastAsia="en-US"/>
        </w:rPr>
      </w:pPr>
      <w:hyperlink w:anchor="_Toc138104394"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22. Tỷ lệ mỡ cơ thể, diện tích mỡ của 2 nhóm nghiên cứu</w:t>
        </w:r>
      </w:hyperlink>
      <w:r w:rsidR="00AA3964" w:rsidRPr="008D13D5">
        <w:rPr>
          <w:rFonts w:ascii="Calibri" w:hAnsi="Calibri" w:cs="Times New Roman"/>
          <w:iCs w:val="0"/>
          <w:kern w:val="2"/>
          <w:szCs w:val="26"/>
          <w:lang w:val="vi-VN" w:eastAsia="en-US"/>
        </w:rPr>
        <w:t xml:space="preserve"> </w:t>
      </w:r>
      <w:hyperlink w:anchor="_Toc138104395" w:history="1">
        <w:r w:rsidR="008C5D81" w:rsidRPr="00AA3964">
          <w:rPr>
            <w:rStyle w:val="Hyperlink"/>
            <w:color w:val="auto"/>
            <w:szCs w:val="26"/>
            <w:u w:val="none"/>
          </w:rPr>
          <w:t>ở thời điểm T0, T4, T8, T12</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_Toc138104395 \h </w:instrText>
        </w:r>
        <w:r w:rsidR="008C5D81" w:rsidRPr="00AA3964">
          <w:rPr>
            <w:webHidden/>
            <w:szCs w:val="26"/>
          </w:rPr>
        </w:r>
        <w:r w:rsidR="008C5D81" w:rsidRPr="00AA3964">
          <w:rPr>
            <w:webHidden/>
            <w:szCs w:val="26"/>
          </w:rPr>
          <w:fldChar w:fldCharType="separate"/>
        </w:r>
        <w:r w:rsidR="006620AA">
          <w:rPr>
            <w:webHidden/>
            <w:szCs w:val="26"/>
          </w:rPr>
          <w:t>82</w:t>
        </w:r>
        <w:r w:rsidR="008C5D81" w:rsidRPr="00AA3964">
          <w:rPr>
            <w:webHidden/>
            <w:szCs w:val="26"/>
          </w:rPr>
          <w:fldChar w:fldCharType="end"/>
        </w:r>
      </w:hyperlink>
    </w:p>
    <w:p w14:paraId="5FB76725" w14:textId="329BD83F" w:rsidR="008C5D81" w:rsidRPr="008D13D5" w:rsidRDefault="00686F17" w:rsidP="008C5D81">
      <w:pPr>
        <w:pStyle w:val="TOC1"/>
        <w:rPr>
          <w:rFonts w:ascii="Calibri" w:hAnsi="Calibri" w:cs="Times New Roman"/>
          <w:iCs w:val="0"/>
          <w:kern w:val="2"/>
          <w:szCs w:val="26"/>
          <w:lang w:val="en-US" w:eastAsia="en-US"/>
        </w:rPr>
      </w:pPr>
      <w:hyperlink w:anchor="_Toc138104400" w:history="1">
        <w:r w:rsidR="008C5D81" w:rsidRPr="00AA3964">
          <w:rPr>
            <w:rStyle w:val="Hyperlink"/>
            <w:color w:val="auto"/>
            <w:szCs w:val="26"/>
            <w:u w:val="none"/>
          </w:rPr>
          <w:t>Bảng</w:t>
        </w:r>
        <w:r w:rsidR="008C5D81" w:rsidRPr="00AA3964">
          <w:rPr>
            <w:rStyle w:val="Hyperlink"/>
            <w:color w:val="auto"/>
            <w:szCs w:val="26"/>
            <w:u w:val="none"/>
            <w:lang w:val="vi-VN"/>
          </w:rPr>
          <w:t xml:space="preserve"> 3.</w:t>
        </w:r>
        <w:r w:rsidR="008C5D81" w:rsidRPr="00AA3964">
          <w:rPr>
            <w:rStyle w:val="Hyperlink"/>
            <w:color w:val="auto"/>
            <w:szCs w:val="26"/>
            <w:u w:val="none"/>
          </w:rPr>
          <w:t xml:space="preserve">23. </w:t>
        </w:r>
        <w:r w:rsidR="008C5D81" w:rsidRPr="00AA3964">
          <w:rPr>
            <w:rStyle w:val="Hyperlink"/>
            <w:color w:val="auto"/>
            <w:szCs w:val="26"/>
            <w:u w:val="none"/>
            <w:lang w:val="vi-VN"/>
          </w:rPr>
          <w:t>Ảnh hưởng của sản phẩm tới các chỉ số chức năng gan</w:t>
        </w:r>
        <w:r w:rsidR="00AA3964">
          <w:rPr>
            <w:rStyle w:val="Hyperlink"/>
            <w:color w:val="auto"/>
            <w:szCs w:val="26"/>
            <w:u w:val="none"/>
            <w:lang w:val="vi-VN"/>
          </w:rPr>
          <w:t xml:space="preserve"> </w:t>
        </w:r>
      </w:hyperlink>
      <w:hyperlink w:anchor="_Toc138104401" w:history="1">
        <w:r w:rsidR="008C5D81" w:rsidRPr="00AA3964">
          <w:rPr>
            <w:rStyle w:val="Hyperlink"/>
            <w:color w:val="auto"/>
            <w:szCs w:val="26"/>
            <w:u w:val="none"/>
            <w:lang w:val="vi-VN"/>
          </w:rPr>
          <w:t xml:space="preserve">của </w:t>
        </w:r>
        <w:r w:rsidR="00AA3964">
          <w:rPr>
            <w:rStyle w:val="Hyperlink"/>
            <w:color w:val="auto"/>
            <w:szCs w:val="26"/>
            <w:u w:val="none"/>
            <w:lang w:val="vi-VN"/>
          </w:rPr>
          <w:t>ĐTNC</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_Toc138104401 \h </w:instrText>
        </w:r>
        <w:r w:rsidR="008C5D81" w:rsidRPr="00AA3964">
          <w:rPr>
            <w:webHidden/>
            <w:szCs w:val="26"/>
          </w:rPr>
        </w:r>
        <w:r w:rsidR="008C5D81" w:rsidRPr="00AA3964">
          <w:rPr>
            <w:webHidden/>
            <w:szCs w:val="26"/>
          </w:rPr>
          <w:fldChar w:fldCharType="separate"/>
        </w:r>
        <w:r w:rsidR="006620AA">
          <w:rPr>
            <w:webHidden/>
            <w:szCs w:val="26"/>
          </w:rPr>
          <w:t>85</w:t>
        </w:r>
        <w:r w:rsidR="008C5D81" w:rsidRPr="00AA3964">
          <w:rPr>
            <w:webHidden/>
            <w:szCs w:val="26"/>
          </w:rPr>
          <w:fldChar w:fldCharType="end"/>
        </w:r>
      </w:hyperlink>
    </w:p>
    <w:p w14:paraId="1766D6F0" w14:textId="301B78E5" w:rsidR="008C5D81" w:rsidRPr="008D13D5" w:rsidRDefault="00686F17" w:rsidP="008C5D81">
      <w:pPr>
        <w:pStyle w:val="TOC1"/>
        <w:rPr>
          <w:rFonts w:ascii="Calibri" w:hAnsi="Calibri" w:cs="Times New Roman"/>
          <w:iCs w:val="0"/>
          <w:kern w:val="2"/>
          <w:szCs w:val="26"/>
          <w:lang w:val="en-US" w:eastAsia="en-US"/>
        </w:rPr>
      </w:pPr>
      <w:hyperlink w:anchor="_Toc138104402" w:history="1">
        <w:r w:rsidR="008C5D81" w:rsidRPr="00AA3964">
          <w:rPr>
            <w:rStyle w:val="Hyperlink"/>
            <w:color w:val="auto"/>
            <w:szCs w:val="26"/>
            <w:u w:val="none"/>
          </w:rPr>
          <w:t>Bảng</w:t>
        </w:r>
        <w:r w:rsidR="008C5D81" w:rsidRPr="00AA3964">
          <w:rPr>
            <w:rStyle w:val="Hyperlink"/>
            <w:color w:val="auto"/>
            <w:szCs w:val="26"/>
            <w:u w:val="none"/>
            <w:lang w:val="vi-VN"/>
          </w:rPr>
          <w:t xml:space="preserve"> 3.</w:t>
        </w:r>
        <w:r w:rsidR="008C5D81" w:rsidRPr="00AA3964">
          <w:rPr>
            <w:rStyle w:val="Hyperlink"/>
            <w:color w:val="auto"/>
            <w:szCs w:val="26"/>
            <w:u w:val="none"/>
          </w:rPr>
          <w:t>24.</w:t>
        </w:r>
        <w:r w:rsidR="008C5D81" w:rsidRPr="00AA3964">
          <w:rPr>
            <w:rStyle w:val="Hyperlink"/>
            <w:color w:val="auto"/>
            <w:szCs w:val="26"/>
            <w:u w:val="none"/>
            <w:lang w:val="vi-VN"/>
          </w:rPr>
          <w:t xml:space="preserve"> </w:t>
        </w:r>
        <w:r w:rsidR="008C5D81" w:rsidRPr="00AA3964">
          <w:rPr>
            <w:rStyle w:val="Hyperlink"/>
            <w:color w:val="auto"/>
            <w:szCs w:val="26"/>
            <w:u w:val="none"/>
          </w:rPr>
          <w:t>Ảnh hưởng của sản phẩm tới c</w:t>
        </w:r>
        <w:r w:rsidR="008C5D81" w:rsidRPr="00AA3964">
          <w:rPr>
            <w:rStyle w:val="Hyperlink"/>
            <w:color w:val="auto"/>
            <w:szCs w:val="26"/>
            <w:u w:val="none"/>
            <w:lang w:val="vi-VN"/>
          </w:rPr>
          <w:t xml:space="preserve">ác chỉ số chức năng </w:t>
        </w:r>
        <w:r w:rsidR="008C5D81" w:rsidRPr="00AA3964">
          <w:rPr>
            <w:rStyle w:val="Hyperlink"/>
            <w:color w:val="auto"/>
            <w:szCs w:val="26"/>
            <w:u w:val="none"/>
          </w:rPr>
          <w:t>thận</w:t>
        </w:r>
      </w:hyperlink>
      <w:r w:rsidR="00AA3964" w:rsidRPr="008D13D5">
        <w:rPr>
          <w:rFonts w:ascii="Calibri" w:hAnsi="Calibri" w:cs="Times New Roman"/>
          <w:iCs w:val="0"/>
          <w:kern w:val="2"/>
          <w:szCs w:val="26"/>
          <w:lang w:val="vi-VN" w:eastAsia="en-US"/>
        </w:rPr>
        <w:t xml:space="preserve"> </w:t>
      </w:r>
      <w:hyperlink w:anchor="_Toc138104403" w:history="1">
        <w:r w:rsidR="008C5D81" w:rsidRPr="00AA3964">
          <w:rPr>
            <w:rStyle w:val="Hyperlink"/>
            <w:color w:val="auto"/>
            <w:szCs w:val="26"/>
            <w:u w:val="none"/>
          </w:rPr>
          <w:t xml:space="preserve">của </w:t>
        </w:r>
        <w:r w:rsidR="00AA3964">
          <w:rPr>
            <w:rStyle w:val="Hyperlink"/>
            <w:color w:val="auto"/>
            <w:szCs w:val="26"/>
            <w:u w:val="none"/>
          </w:rPr>
          <w:t>ĐTNC</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_Toc138104403 \h </w:instrText>
        </w:r>
        <w:r w:rsidR="008C5D81" w:rsidRPr="00AA3964">
          <w:rPr>
            <w:webHidden/>
            <w:szCs w:val="26"/>
          </w:rPr>
        </w:r>
        <w:r w:rsidR="008C5D81" w:rsidRPr="00AA3964">
          <w:rPr>
            <w:webHidden/>
            <w:szCs w:val="26"/>
          </w:rPr>
          <w:fldChar w:fldCharType="separate"/>
        </w:r>
        <w:r w:rsidR="006620AA">
          <w:rPr>
            <w:webHidden/>
            <w:szCs w:val="26"/>
          </w:rPr>
          <w:t>86</w:t>
        </w:r>
        <w:r w:rsidR="008C5D81" w:rsidRPr="00AA3964">
          <w:rPr>
            <w:webHidden/>
            <w:szCs w:val="26"/>
          </w:rPr>
          <w:fldChar w:fldCharType="end"/>
        </w:r>
      </w:hyperlink>
    </w:p>
    <w:p w14:paraId="5F506AAF" w14:textId="1034C1A9" w:rsidR="008C5D81" w:rsidRPr="008D13D5" w:rsidRDefault="00686F17" w:rsidP="008C5D81">
      <w:pPr>
        <w:pStyle w:val="TOC1"/>
        <w:rPr>
          <w:rFonts w:ascii="Calibri" w:hAnsi="Calibri" w:cs="Times New Roman"/>
          <w:iCs w:val="0"/>
          <w:kern w:val="2"/>
          <w:szCs w:val="26"/>
          <w:lang w:val="en-US" w:eastAsia="en-US"/>
        </w:rPr>
      </w:pPr>
      <w:hyperlink w:anchor="_Toc138104404"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 xml:space="preserve">25. Ảnh hưởng của sản phẩm tới tình trạng glucose huyết - lipid máu của </w:t>
        </w:r>
        <w:r w:rsidR="00AA3964">
          <w:rPr>
            <w:rStyle w:val="Hyperlink"/>
            <w:color w:val="auto"/>
            <w:szCs w:val="26"/>
            <w:u w:val="none"/>
          </w:rPr>
          <w:t>ĐTNC</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_Toc138104404 \h </w:instrText>
        </w:r>
        <w:r w:rsidR="008C5D81" w:rsidRPr="00AA3964">
          <w:rPr>
            <w:webHidden/>
            <w:szCs w:val="26"/>
          </w:rPr>
        </w:r>
        <w:r w:rsidR="008C5D81" w:rsidRPr="00AA3964">
          <w:rPr>
            <w:webHidden/>
            <w:szCs w:val="26"/>
          </w:rPr>
          <w:fldChar w:fldCharType="separate"/>
        </w:r>
        <w:r w:rsidR="006620AA">
          <w:rPr>
            <w:webHidden/>
            <w:szCs w:val="26"/>
          </w:rPr>
          <w:t>87</w:t>
        </w:r>
        <w:r w:rsidR="008C5D81" w:rsidRPr="00AA3964">
          <w:rPr>
            <w:webHidden/>
            <w:szCs w:val="26"/>
          </w:rPr>
          <w:fldChar w:fldCharType="end"/>
        </w:r>
      </w:hyperlink>
    </w:p>
    <w:p w14:paraId="2B19AFF1" w14:textId="4801913A" w:rsidR="008C5D81" w:rsidRPr="008D13D5" w:rsidRDefault="00686F17" w:rsidP="008C5D81">
      <w:pPr>
        <w:pStyle w:val="TOC1"/>
        <w:rPr>
          <w:rFonts w:ascii="Calibri" w:hAnsi="Calibri" w:cs="Times New Roman"/>
          <w:iCs w:val="0"/>
          <w:kern w:val="2"/>
          <w:szCs w:val="26"/>
          <w:lang w:val="en-US" w:eastAsia="en-US"/>
        </w:rPr>
      </w:pPr>
      <w:hyperlink w:anchor="_Toc138104405"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26. Tỷ</w:t>
        </w:r>
        <w:r w:rsidR="008C5D81" w:rsidRPr="00AA3964">
          <w:rPr>
            <w:rStyle w:val="Hyperlink"/>
            <w:color w:val="auto"/>
            <w:szCs w:val="26"/>
            <w:u w:val="none"/>
            <w:lang w:val="vi-VN"/>
          </w:rPr>
          <w:t xml:space="preserve"> lệ ĐTNC thay đổi </w:t>
        </w:r>
        <w:r w:rsidR="008C5D81" w:rsidRPr="00AA3964">
          <w:rPr>
            <w:rStyle w:val="Hyperlink"/>
            <w:color w:val="auto"/>
            <w:szCs w:val="26"/>
            <w:u w:val="none"/>
          </w:rPr>
          <w:t>Triglycerid</w:t>
        </w:r>
        <w:r w:rsidR="008C5D81" w:rsidRPr="00AA3964">
          <w:rPr>
            <w:rStyle w:val="Hyperlink"/>
            <w:color w:val="auto"/>
            <w:szCs w:val="26"/>
            <w:u w:val="none"/>
            <w:lang w:val="vi-VN"/>
          </w:rPr>
          <w:t>,</w:t>
        </w:r>
        <w:r w:rsidR="008C5D81" w:rsidRPr="00AA3964">
          <w:rPr>
            <w:rStyle w:val="Hyperlink"/>
            <w:color w:val="auto"/>
            <w:szCs w:val="26"/>
            <w:u w:val="none"/>
          </w:rPr>
          <w:t xml:space="preserve"> Cholesterol</w:t>
        </w:r>
        <w:r w:rsidR="008C5D81" w:rsidRPr="00AA3964">
          <w:rPr>
            <w:rStyle w:val="Hyperlink"/>
            <w:color w:val="auto"/>
            <w:szCs w:val="26"/>
            <w:u w:val="none"/>
            <w:lang w:val="vi-VN"/>
          </w:rPr>
          <w:t xml:space="preserve">, </w:t>
        </w:r>
        <w:r w:rsidR="008C5D81" w:rsidRPr="00AA3964">
          <w:rPr>
            <w:rStyle w:val="Hyperlink"/>
            <w:color w:val="auto"/>
            <w:szCs w:val="26"/>
            <w:u w:val="none"/>
          </w:rPr>
          <w:t>LDL-C huyết thanh của 2 nhóm nghiên cứu trong 12 tuần can thiệp</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_Toc138104405 \h </w:instrText>
        </w:r>
        <w:r w:rsidR="008C5D81" w:rsidRPr="00AA3964">
          <w:rPr>
            <w:webHidden/>
            <w:szCs w:val="26"/>
          </w:rPr>
        </w:r>
        <w:r w:rsidR="008C5D81" w:rsidRPr="00AA3964">
          <w:rPr>
            <w:webHidden/>
            <w:szCs w:val="26"/>
          </w:rPr>
          <w:fldChar w:fldCharType="separate"/>
        </w:r>
        <w:r w:rsidR="006620AA">
          <w:rPr>
            <w:webHidden/>
            <w:szCs w:val="26"/>
          </w:rPr>
          <w:t>88</w:t>
        </w:r>
        <w:r w:rsidR="008C5D81" w:rsidRPr="00AA3964">
          <w:rPr>
            <w:webHidden/>
            <w:szCs w:val="26"/>
          </w:rPr>
          <w:fldChar w:fldCharType="end"/>
        </w:r>
      </w:hyperlink>
    </w:p>
    <w:p w14:paraId="137F6767" w14:textId="04791AD0" w:rsidR="008C5D81" w:rsidRPr="008D13D5" w:rsidRDefault="00686F17" w:rsidP="008C5D81">
      <w:pPr>
        <w:pStyle w:val="TOC1"/>
        <w:rPr>
          <w:rFonts w:ascii="Calibri" w:hAnsi="Calibri" w:cs="Times New Roman"/>
          <w:iCs w:val="0"/>
          <w:kern w:val="2"/>
          <w:szCs w:val="26"/>
          <w:lang w:val="en-US" w:eastAsia="en-US"/>
        </w:rPr>
      </w:pPr>
      <w:hyperlink w:anchor="_Toc138104406"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27. Tỷ</w:t>
        </w:r>
        <w:r w:rsidR="008C5D81" w:rsidRPr="00AA3964">
          <w:rPr>
            <w:rStyle w:val="Hyperlink"/>
            <w:color w:val="auto"/>
            <w:szCs w:val="26"/>
            <w:u w:val="none"/>
            <w:lang w:val="vi-VN"/>
          </w:rPr>
          <w:t xml:space="preserve"> lệ ĐTNC thay đổi </w:t>
        </w:r>
        <w:r w:rsidR="008C5D81" w:rsidRPr="00AA3964">
          <w:rPr>
            <w:rStyle w:val="Hyperlink"/>
            <w:color w:val="auto"/>
            <w:szCs w:val="26"/>
            <w:u w:val="none"/>
          </w:rPr>
          <w:t>HDL-C của 2 nhóm nghiên cứu trong 12 tuần can thiệp</w:t>
        </w:r>
        <w:r w:rsidR="008C5D81" w:rsidRPr="00AA3964">
          <w:rPr>
            <w:rStyle w:val="Hyperlink"/>
            <w:color w:val="auto"/>
            <w:szCs w:val="26"/>
            <w:u w:val="none"/>
            <w:lang w:val="vi-VN"/>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_Toc138104406 \h </w:instrText>
        </w:r>
        <w:r w:rsidR="008C5D81" w:rsidRPr="00AA3964">
          <w:rPr>
            <w:webHidden/>
            <w:szCs w:val="26"/>
          </w:rPr>
        </w:r>
        <w:r w:rsidR="008C5D81" w:rsidRPr="00AA3964">
          <w:rPr>
            <w:webHidden/>
            <w:szCs w:val="26"/>
          </w:rPr>
          <w:fldChar w:fldCharType="separate"/>
        </w:r>
        <w:r w:rsidR="006620AA">
          <w:rPr>
            <w:webHidden/>
            <w:szCs w:val="26"/>
          </w:rPr>
          <w:t>88</w:t>
        </w:r>
        <w:r w:rsidR="008C5D81" w:rsidRPr="00AA3964">
          <w:rPr>
            <w:webHidden/>
            <w:szCs w:val="26"/>
          </w:rPr>
          <w:fldChar w:fldCharType="end"/>
        </w:r>
      </w:hyperlink>
    </w:p>
    <w:p w14:paraId="7C118F06" w14:textId="4DBEC58C" w:rsidR="00D16C2A" w:rsidRPr="008D13D5" w:rsidRDefault="00686F17" w:rsidP="00AA3964">
      <w:pPr>
        <w:pStyle w:val="TOC2"/>
        <w:rPr>
          <w:rFonts w:ascii="Calibri" w:hAnsi="Calibri" w:cs="Times New Roman"/>
          <w:b/>
          <w:bCs/>
          <w:kern w:val="2"/>
          <w:szCs w:val="26"/>
          <w:lang w:val="en-US" w:eastAsia="en-US"/>
        </w:rPr>
      </w:pPr>
      <w:hyperlink w:anchor="_Toc138104407" w:history="1">
        <w:r w:rsidR="008C5D81" w:rsidRPr="00AA3964">
          <w:rPr>
            <w:rStyle w:val="Hyperlink"/>
            <w:color w:val="auto"/>
            <w:szCs w:val="26"/>
            <w:u w:val="none"/>
          </w:rPr>
          <w:t xml:space="preserve">Bảng </w:t>
        </w:r>
        <w:r w:rsidR="008C5D81" w:rsidRPr="00AA3964">
          <w:rPr>
            <w:rStyle w:val="Hyperlink"/>
            <w:color w:val="auto"/>
            <w:szCs w:val="26"/>
            <w:u w:val="none"/>
            <w:lang w:val="vi-VN"/>
          </w:rPr>
          <w:t>3.</w:t>
        </w:r>
        <w:r w:rsidR="008C5D81" w:rsidRPr="00AA3964">
          <w:rPr>
            <w:rStyle w:val="Hyperlink"/>
            <w:color w:val="auto"/>
            <w:szCs w:val="26"/>
            <w:u w:val="none"/>
          </w:rPr>
          <w:t>28</w:t>
        </w:r>
        <w:r w:rsidR="008C5D81" w:rsidRPr="00AA3964">
          <w:rPr>
            <w:rStyle w:val="Hyperlink"/>
            <w:color w:val="auto"/>
            <w:szCs w:val="26"/>
            <w:u w:val="none"/>
            <w:lang w:val="vi-VN"/>
          </w:rPr>
          <w:t>.</w:t>
        </w:r>
        <w:r w:rsidR="008C5D81" w:rsidRPr="00AA3964">
          <w:rPr>
            <w:rStyle w:val="Hyperlink"/>
            <w:color w:val="auto"/>
            <w:szCs w:val="26"/>
            <w:u w:val="none"/>
          </w:rPr>
          <w:t xml:space="preserve"> Tỷ lệ giảm</w:t>
        </w:r>
        <w:r w:rsidR="008C5D81" w:rsidRPr="00AA3964">
          <w:rPr>
            <w:rStyle w:val="Hyperlink"/>
            <w:color w:val="auto"/>
            <w:szCs w:val="26"/>
            <w:u w:val="none"/>
            <w:lang w:val="vi-VN"/>
          </w:rPr>
          <w:t xml:space="preserve"> mắc</w:t>
        </w:r>
        <w:r w:rsidR="008C5D81" w:rsidRPr="00AA3964">
          <w:rPr>
            <w:rStyle w:val="Hyperlink"/>
            <w:color w:val="auto"/>
            <w:szCs w:val="26"/>
            <w:u w:val="none"/>
          </w:rPr>
          <w:t xml:space="preserve"> </w:t>
        </w:r>
        <w:r w:rsidR="00A104DC">
          <w:rPr>
            <w:rStyle w:val="Hyperlink"/>
            <w:color w:val="auto"/>
            <w:szCs w:val="26"/>
            <w:u w:val="none"/>
          </w:rPr>
          <w:t>H</w:t>
        </w:r>
        <w:r w:rsidR="008C5D81" w:rsidRPr="00AA3964">
          <w:rPr>
            <w:rStyle w:val="Hyperlink"/>
            <w:color w:val="auto"/>
            <w:szCs w:val="26"/>
            <w:u w:val="none"/>
          </w:rPr>
          <w:t xml:space="preserve">CCH của 2 nhóm </w:t>
        </w:r>
        <w:r w:rsidR="00A104DC">
          <w:rPr>
            <w:rStyle w:val="Hyperlink"/>
            <w:color w:val="auto"/>
            <w:szCs w:val="26"/>
            <w:u w:val="none"/>
          </w:rPr>
          <w:t>NC</w:t>
        </w:r>
        <w:r w:rsidR="008C5D81" w:rsidRPr="00AA3964">
          <w:rPr>
            <w:rStyle w:val="Hyperlink"/>
            <w:color w:val="auto"/>
            <w:szCs w:val="26"/>
            <w:u w:val="none"/>
          </w:rPr>
          <w:t xml:space="preserve"> sau 12 tuần can thiệp</w:t>
        </w:r>
        <w:r w:rsidR="008C5D81" w:rsidRPr="00AA3964">
          <w:rPr>
            <w:rStyle w:val="Hyperlink"/>
            <w:i/>
            <w:color w:val="auto"/>
            <w:szCs w:val="26"/>
            <w:u w:val="none"/>
          </w:rPr>
          <w:t>.</w:t>
        </w:r>
        <w:r w:rsidR="008C5D81" w:rsidRPr="00AA3964">
          <w:rPr>
            <w:webHidden/>
            <w:szCs w:val="26"/>
          </w:rPr>
          <w:tab/>
        </w:r>
        <w:r w:rsidR="008C5D81" w:rsidRPr="00AA3964">
          <w:rPr>
            <w:webHidden/>
            <w:szCs w:val="26"/>
          </w:rPr>
          <w:fldChar w:fldCharType="begin"/>
        </w:r>
        <w:r w:rsidR="008C5D81" w:rsidRPr="00AA3964">
          <w:rPr>
            <w:webHidden/>
            <w:szCs w:val="26"/>
          </w:rPr>
          <w:instrText xml:space="preserve"> PAGEREF _Toc138104407 \h </w:instrText>
        </w:r>
        <w:r w:rsidR="008C5D81" w:rsidRPr="00AA3964">
          <w:rPr>
            <w:webHidden/>
            <w:szCs w:val="26"/>
          </w:rPr>
        </w:r>
        <w:r w:rsidR="008C5D81" w:rsidRPr="00AA3964">
          <w:rPr>
            <w:webHidden/>
            <w:szCs w:val="26"/>
          </w:rPr>
          <w:fldChar w:fldCharType="separate"/>
        </w:r>
        <w:r w:rsidR="006620AA">
          <w:rPr>
            <w:webHidden/>
            <w:szCs w:val="26"/>
          </w:rPr>
          <w:t>89</w:t>
        </w:r>
        <w:r w:rsidR="008C5D81" w:rsidRPr="00AA3964">
          <w:rPr>
            <w:webHidden/>
            <w:szCs w:val="26"/>
          </w:rPr>
          <w:fldChar w:fldCharType="end"/>
        </w:r>
      </w:hyperlink>
    </w:p>
    <w:p w14:paraId="2AF97F7B" w14:textId="59291570" w:rsidR="007209E7" w:rsidRPr="00AA3964" w:rsidRDefault="00686F17" w:rsidP="00342BB7">
      <w:pPr>
        <w:pStyle w:val="TOC1"/>
        <w:rPr>
          <w:rFonts w:ascii="Calibri" w:hAnsi="Calibri" w:cs="Times New Roman"/>
          <w:b/>
          <w:bCs/>
          <w:szCs w:val="26"/>
          <w:lang w:val="en-US" w:eastAsia="en-US"/>
        </w:rPr>
      </w:pPr>
      <w:hyperlink w:anchor="_Toc131414179" w:history="1">
        <w:r w:rsidR="007209E7" w:rsidRPr="00AA3964">
          <w:rPr>
            <w:rStyle w:val="Hyperlink"/>
            <w:color w:val="auto"/>
            <w:szCs w:val="26"/>
            <w:u w:val="none"/>
          </w:rPr>
          <w:t>Bảng 4.1. Tỷ lệ thừa cân, béo phì tại một số khu vực trên thế giới.</w:t>
        </w:r>
        <w:r w:rsidR="007209E7" w:rsidRPr="00AA3964">
          <w:rPr>
            <w:webHidden/>
            <w:szCs w:val="26"/>
          </w:rPr>
          <w:tab/>
        </w:r>
        <w:r w:rsidR="007209E7" w:rsidRPr="00AA3964">
          <w:rPr>
            <w:b/>
            <w:bCs/>
            <w:webHidden/>
            <w:szCs w:val="26"/>
          </w:rPr>
          <w:fldChar w:fldCharType="begin"/>
        </w:r>
        <w:r w:rsidR="007209E7" w:rsidRPr="00AA3964">
          <w:rPr>
            <w:webHidden/>
            <w:szCs w:val="26"/>
          </w:rPr>
          <w:instrText xml:space="preserve"> PAGEREF _Toc131414179 \h </w:instrText>
        </w:r>
        <w:r w:rsidR="007209E7" w:rsidRPr="00AA3964">
          <w:rPr>
            <w:b/>
            <w:bCs/>
            <w:webHidden/>
            <w:szCs w:val="26"/>
          </w:rPr>
        </w:r>
        <w:r w:rsidR="007209E7" w:rsidRPr="00AA3964">
          <w:rPr>
            <w:b/>
            <w:bCs/>
            <w:webHidden/>
            <w:szCs w:val="26"/>
          </w:rPr>
          <w:fldChar w:fldCharType="separate"/>
        </w:r>
        <w:r w:rsidR="006620AA">
          <w:rPr>
            <w:webHidden/>
            <w:szCs w:val="26"/>
          </w:rPr>
          <w:t>91</w:t>
        </w:r>
        <w:r w:rsidR="007209E7" w:rsidRPr="00AA3964">
          <w:rPr>
            <w:b/>
            <w:bCs/>
            <w:webHidden/>
            <w:szCs w:val="26"/>
          </w:rPr>
          <w:fldChar w:fldCharType="end"/>
        </w:r>
      </w:hyperlink>
    </w:p>
    <w:p w14:paraId="409C62FB" w14:textId="77777777" w:rsidR="00DE369E" w:rsidRPr="00075F81" w:rsidRDefault="00DE369E" w:rsidP="00D45A36">
      <w:pPr>
        <w:pStyle w:val="A2"/>
      </w:pPr>
    </w:p>
    <w:p w14:paraId="4A8E1418" w14:textId="77777777" w:rsidR="003F07FC" w:rsidRPr="00075F81" w:rsidRDefault="003F07FC" w:rsidP="00D45A36">
      <w:pPr>
        <w:pStyle w:val="A2"/>
      </w:pPr>
    </w:p>
    <w:bookmarkEnd w:id="4"/>
    <w:p w14:paraId="47A5BF8D" w14:textId="77777777" w:rsidR="003F07FC" w:rsidRPr="00075F81" w:rsidRDefault="003F07FC" w:rsidP="00D45A36">
      <w:pPr>
        <w:pStyle w:val="A2"/>
      </w:pPr>
    </w:p>
    <w:p w14:paraId="3CB24E1A" w14:textId="77777777" w:rsidR="003F07FC" w:rsidRPr="00075F81" w:rsidRDefault="003F07FC" w:rsidP="00D45A36">
      <w:pPr>
        <w:pStyle w:val="A2"/>
      </w:pPr>
    </w:p>
    <w:p w14:paraId="1F6B1908" w14:textId="77777777" w:rsidR="006F34C2" w:rsidRPr="00075F81" w:rsidRDefault="006F34C2" w:rsidP="00D45A36">
      <w:pPr>
        <w:pStyle w:val="A2"/>
      </w:pPr>
    </w:p>
    <w:p w14:paraId="6AAC1CB9" w14:textId="77777777" w:rsidR="006F34C2" w:rsidRPr="00075F81" w:rsidRDefault="006F34C2" w:rsidP="00D45A36">
      <w:pPr>
        <w:pStyle w:val="A2"/>
      </w:pPr>
    </w:p>
    <w:p w14:paraId="67D6D6B9" w14:textId="77777777" w:rsidR="006F34C2" w:rsidRPr="00075F81" w:rsidRDefault="006F34C2" w:rsidP="00D45A36">
      <w:pPr>
        <w:pStyle w:val="A2"/>
      </w:pPr>
    </w:p>
    <w:p w14:paraId="37F8582A" w14:textId="77777777" w:rsidR="006F34C2" w:rsidRPr="00075F81" w:rsidRDefault="006F34C2" w:rsidP="00D45A36">
      <w:pPr>
        <w:pStyle w:val="A2"/>
      </w:pPr>
    </w:p>
    <w:p w14:paraId="4D5B1EBF" w14:textId="77777777" w:rsidR="006F34C2" w:rsidRPr="00075F81" w:rsidRDefault="006F34C2" w:rsidP="00D45A36">
      <w:pPr>
        <w:pStyle w:val="A2"/>
      </w:pPr>
    </w:p>
    <w:p w14:paraId="3BB756E9" w14:textId="77777777" w:rsidR="006F34C2" w:rsidRPr="00075F81" w:rsidRDefault="006F34C2" w:rsidP="00D45A36">
      <w:pPr>
        <w:pStyle w:val="A2"/>
      </w:pPr>
    </w:p>
    <w:p w14:paraId="038DF41A" w14:textId="77777777" w:rsidR="006F34C2" w:rsidRPr="00075F81" w:rsidRDefault="006F34C2" w:rsidP="00D45A36">
      <w:pPr>
        <w:pStyle w:val="A2"/>
      </w:pPr>
    </w:p>
    <w:p w14:paraId="77DA398C" w14:textId="77777777" w:rsidR="006F34C2" w:rsidRPr="00075F81" w:rsidRDefault="006F34C2" w:rsidP="00D45A36">
      <w:pPr>
        <w:pStyle w:val="A2"/>
      </w:pPr>
    </w:p>
    <w:p w14:paraId="09DEA13B" w14:textId="77777777" w:rsidR="006F34C2" w:rsidRPr="00075F81" w:rsidRDefault="006F34C2" w:rsidP="00D45A36">
      <w:pPr>
        <w:pStyle w:val="A2"/>
      </w:pPr>
    </w:p>
    <w:p w14:paraId="3CDC012B" w14:textId="77777777" w:rsidR="006F34C2" w:rsidRDefault="006F34C2" w:rsidP="00D45A36">
      <w:pPr>
        <w:pStyle w:val="A2"/>
      </w:pPr>
    </w:p>
    <w:p w14:paraId="5ECD89A4" w14:textId="77777777" w:rsidR="00362F2B" w:rsidRDefault="00362F2B" w:rsidP="00D45A36">
      <w:pPr>
        <w:pStyle w:val="A2"/>
      </w:pPr>
    </w:p>
    <w:p w14:paraId="7DBCC447" w14:textId="77777777" w:rsidR="00434F16" w:rsidRDefault="00434F16" w:rsidP="00434F16">
      <w:pPr>
        <w:pStyle w:val="A2"/>
        <w:ind w:firstLine="0"/>
      </w:pPr>
    </w:p>
    <w:p w14:paraId="15BDA6A9" w14:textId="77777777" w:rsidR="00434F16" w:rsidRPr="00075F81" w:rsidRDefault="00434F16" w:rsidP="00434F16">
      <w:pPr>
        <w:pStyle w:val="A2"/>
        <w:ind w:firstLine="0"/>
        <w:sectPr w:rsidR="00434F16" w:rsidRPr="00075F81" w:rsidSect="00434F16">
          <w:headerReference w:type="even" r:id="rId14"/>
          <w:headerReference w:type="default" r:id="rId15"/>
          <w:footerReference w:type="even" r:id="rId16"/>
          <w:footerReference w:type="default" r:id="rId17"/>
          <w:headerReference w:type="first" r:id="rId18"/>
          <w:footerReference w:type="first" r:id="rId19"/>
          <w:pgSz w:w="11906" w:h="16838" w:code="9"/>
          <w:pgMar w:top="1134" w:right="1133" w:bottom="1418" w:left="1985" w:header="709" w:footer="709" w:gutter="0"/>
          <w:cols w:space="708"/>
          <w:titlePg/>
          <w:docGrid w:linePitch="360"/>
        </w:sectPr>
      </w:pPr>
    </w:p>
    <w:p w14:paraId="28FAB591" w14:textId="23703FFA" w:rsidR="00DE369E" w:rsidRDefault="00434F16" w:rsidP="00434F16">
      <w:pPr>
        <w:pStyle w:val="A1"/>
        <w:jc w:val="left"/>
        <w:rPr>
          <w:sz w:val="25"/>
          <w:szCs w:val="25"/>
          <w:lang w:val="vi-VN"/>
        </w:rPr>
      </w:pPr>
      <w:bookmarkStart w:id="7" w:name="_Toc138103126"/>
      <w:bookmarkStart w:id="8" w:name="_Toc138104243"/>
      <w:r>
        <w:rPr>
          <w:sz w:val="25"/>
          <w:szCs w:val="25"/>
          <w:lang w:val="vi-VN"/>
        </w:rPr>
        <w:t xml:space="preserve">                                                     </w:t>
      </w:r>
      <w:r w:rsidR="003F07FC" w:rsidRPr="00075F81">
        <w:rPr>
          <w:sz w:val="25"/>
          <w:szCs w:val="25"/>
        </w:rPr>
        <w:t>DANH</w:t>
      </w:r>
      <w:r w:rsidR="003F07FC" w:rsidRPr="00075F81">
        <w:rPr>
          <w:sz w:val="25"/>
          <w:szCs w:val="25"/>
          <w:lang w:val="vi-VN"/>
        </w:rPr>
        <w:t xml:space="preserve"> MỤC HÌNH</w:t>
      </w:r>
      <w:bookmarkEnd w:id="7"/>
      <w:bookmarkEnd w:id="8"/>
    </w:p>
    <w:p w14:paraId="66B18B2D" w14:textId="77777777" w:rsidR="00A104DC" w:rsidRDefault="00A104DC" w:rsidP="0075171C">
      <w:pPr>
        <w:pStyle w:val="A1"/>
        <w:rPr>
          <w:sz w:val="25"/>
          <w:szCs w:val="25"/>
          <w:lang w:val="vi-VN"/>
        </w:rPr>
      </w:pPr>
    </w:p>
    <w:p w14:paraId="27AF69DA" w14:textId="77777777" w:rsidR="00A104DC" w:rsidRPr="00075F81" w:rsidRDefault="00A104DC" w:rsidP="0075171C">
      <w:pPr>
        <w:pStyle w:val="A1"/>
        <w:rPr>
          <w:sz w:val="25"/>
          <w:szCs w:val="25"/>
          <w:lang w:val="vi-VN"/>
        </w:rPr>
        <w:sectPr w:rsidR="00A104DC" w:rsidRPr="00075F81" w:rsidSect="009C3F3F">
          <w:headerReference w:type="default" r:id="rId20"/>
          <w:type w:val="continuous"/>
          <w:pgSz w:w="11906" w:h="16838"/>
          <w:pgMar w:top="1134" w:right="1274" w:bottom="993" w:left="1843" w:header="708" w:footer="708" w:gutter="0"/>
          <w:cols w:space="708"/>
          <w:docGrid w:linePitch="360"/>
        </w:sectPr>
      </w:pPr>
    </w:p>
    <w:p w14:paraId="1AE578BE" w14:textId="772B1BEF" w:rsidR="00D16C2A" w:rsidRPr="00A104DC" w:rsidRDefault="00686F17" w:rsidP="00D16C2A">
      <w:pPr>
        <w:pStyle w:val="TOC1"/>
        <w:rPr>
          <w:rStyle w:val="Hyperlink"/>
          <w:color w:val="auto"/>
          <w:szCs w:val="26"/>
          <w:u w:val="none"/>
        </w:rPr>
      </w:pPr>
      <w:hyperlink w:anchor="_Toc138104252" w:history="1">
        <w:r w:rsidR="00D16C2A" w:rsidRPr="00A104DC">
          <w:rPr>
            <w:rStyle w:val="Hyperlink"/>
            <w:rFonts w:cs="Times New Roman"/>
            <w:color w:val="auto"/>
            <w:szCs w:val="26"/>
            <w:u w:val="none"/>
          </w:rPr>
          <w:t xml:space="preserve">Hình </w:t>
        </w:r>
        <w:r w:rsidR="00D16C2A" w:rsidRPr="00A104DC">
          <w:rPr>
            <w:rStyle w:val="Hyperlink"/>
            <w:rFonts w:cs="Times New Roman"/>
            <w:color w:val="auto"/>
            <w:szCs w:val="26"/>
            <w:u w:val="none"/>
            <w:lang w:val="vi-VN"/>
          </w:rPr>
          <w:t>1.</w:t>
        </w:r>
        <w:r w:rsidR="00D16C2A" w:rsidRPr="00A104DC">
          <w:rPr>
            <w:rStyle w:val="Hyperlink"/>
            <w:rFonts w:cs="Times New Roman"/>
            <w:color w:val="auto"/>
            <w:szCs w:val="26"/>
            <w:u w:val="none"/>
          </w:rPr>
          <w:t>1. Mô hình tổng hợp nguyên nhân thừa cân, béo phì</w:t>
        </w:r>
        <w:r w:rsidR="00D16C2A" w:rsidRPr="00A104DC">
          <w:rPr>
            <w:webHidden/>
            <w:szCs w:val="26"/>
          </w:rPr>
          <w:tab/>
        </w:r>
        <w:r w:rsidR="00D16C2A" w:rsidRPr="00A104DC">
          <w:rPr>
            <w:webHidden/>
            <w:szCs w:val="26"/>
          </w:rPr>
          <w:fldChar w:fldCharType="begin"/>
        </w:r>
        <w:r w:rsidR="00D16C2A" w:rsidRPr="00A104DC">
          <w:rPr>
            <w:webHidden/>
            <w:szCs w:val="26"/>
          </w:rPr>
          <w:instrText xml:space="preserve"> PAGEREF _Toc138104252 \h </w:instrText>
        </w:r>
        <w:r w:rsidR="00D16C2A" w:rsidRPr="00A104DC">
          <w:rPr>
            <w:webHidden/>
            <w:szCs w:val="26"/>
          </w:rPr>
        </w:r>
        <w:r w:rsidR="00D16C2A" w:rsidRPr="00A104DC">
          <w:rPr>
            <w:webHidden/>
            <w:szCs w:val="26"/>
          </w:rPr>
          <w:fldChar w:fldCharType="separate"/>
        </w:r>
        <w:r w:rsidR="006620AA">
          <w:rPr>
            <w:webHidden/>
            <w:szCs w:val="26"/>
          </w:rPr>
          <w:t>5</w:t>
        </w:r>
        <w:r w:rsidR="00D16C2A" w:rsidRPr="00A104DC">
          <w:rPr>
            <w:webHidden/>
            <w:szCs w:val="26"/>
          </w:rPr>
          <w:fldChar w:fldCharType="end"/>
        </w:r>
      </w:hyperlink>
    </w:p>
    <w:p w14:paraId="4F712E22" w14:textId="40D3DE1B" w:rsidR="00D16C2A" w:rsidRPr="00A104DC" w:rsidRDefault="00686F17" w:rsidP="00D16C2A">
      <w:pPr>
        <w:pStyle w:val="TOC1"/>
        <w:rPr>
          <w:rStyle w:val="Hyperlink"/>
          <w:color w:val="auto"/>
          <w:szCs w:val="26"/>
          <w:u w:val="none"/>
        </w:rPr>
      </w:pPr>
      <w:hyperlink w:anchor="_Toc138104259" w:history="1">
        <w:r w:rsidR="00D16C2A" w:rsidRPr="00A104DC">
          <w:rPr>
            <w:rStyle w:val="Hyperlink"/>
            <w:color w:val="auto"/>
            <w:szCs w:val="26"/>
            <w:u w:val="none"/>
          </w:rPr>
          <w:t xml:space="preserve">Hình </w:t>
        </w:r>
        <w:r w:rsidR="00D16C2A" w:rsidRPr="00A104DC">
          <w:rPr>
            <w:rStyle w:val="Hyperlink"/>
            <w:color w:val="auto"/>
            <w:szCs w:val="26"/>
            <w:u w:val="none"/>
            <w:lang w:val="vi-VN"/>
          </w:rPr>
          <w:t>1.</w:t>
        </w:r>
        <w:r w:rsidR="00D16C2A" w:rsidRPr="00A104DC">
          <w:rPr>
            <w:rStyle w:val="Hyperlink"/>
            <w:color w:val="auto"/>
            <w:szCs w:val="26"/>
            <w:u w:val="none"/>
          </w:rPr>
          <w:t>2. Hậu quả của Thừa cân, Béo phì</w:t>
        </w:r>
        <w:r w:rsidR="00D16C2A" w:rsidRPr="00A104DC">
          <w:rPr>
            <w:rStyle w:val="Hyperlink"/>
            <w:rFonts w:cs="Times New Roman"/>
            <w:color w:val="auto"/>
            <w:szCs w:val="26"/>
            <w:u w:val="none"/>
          </w:rPr>
          <w:t xml:space="preserve"> </w:t>
        </w:r>
        <w:r w:rsidR="00D16C2A" w:rsidRPr="00A104DC">
          <w:rPr>
            <w:rStyle w:val="Hyperlink"/>
            <w:color w:val="auto"/>
            <w:szCs w:val="26"/>
            <w:u w:val="none"/>
          </w:rPr>
          <w:t>.</w:t>
        </w:r>
        <w:r w:rsidR="00D16C2A" w:rsidRPr="00A104DC">
          <w:rPr>
            <w:webHidden/>
            <w:szCs w:val="26"/>
          </w:rPr>
          <w:tab/>
        </w:r>
        <w:r w:rsidR="00D16C2A" w:rsidRPr="00A104DC">
          <w:rPr>
            <w:webHidden/>
            <w:szCs w:val="26"/>
          </w:rPr>
          <w:fldChar w:fldCharType="begin"/>
        </w:r>
        <w:r w:rsidR="00D16C2A" w:rsidRPr="00A104DC">
          <w:rPr>
            <w:webHidden/>
            <w:szCs w:val="26"/>
          </w:rPr>
          <w:instrText xml:space="preserve"> PAGEREF _Toc138104259 \h </w:instrText>
        </w:r>
        <w:r w:rsidR="00D16C2A" w:rsidRPr="00A104DC">
          <w:rPr>
            <w:webHidden/>
            <w:szCs w:val="26"/>
          </w:rPr>
        </w:r>
        <w:r w:rsidR="00D16C2A" w:rsidRPr="00A104DC">
          <w:rPr>
            <w:webHidden/>
            <w:szCs w:val="26"/>
          </w:rPr>
          <w:fldChar w:fldCharType="separate"/>
        </w:r>
        <w:r w:rsidR="006620AA">
          <w:rPr>
            <w:webHidden/>
            <w:szCs w:val="26"/>
          </w:rPr>
          <w:t>8</w:t>
        </w:r>
        <w:r w:rsidR="00D16C2A" w:rsidRPr="00A104DC">
          <w:rPr>
            <w:webHidden/>
            <w:szCs w:val="26"/>
          </w:rPr>
          <w:fldChar w:fldCharType="end"/>
        </w:r>
      </w:hyperlink>
    </w:p>
    <w:p w14:paraId="1E442243" w14:textId="63332BBF" w:rsidR="00D16C2A" w:rsidRPr="008D13D5" w:rsidRDefault="00686F17" w:rsidP="00D16C2A">
      <w:pPr>
        <w:pStyle w:val="TOC1"/>
        <w:rPr>
          <w:rFonts w:ascii="Calibri" w:hAnsi="Calibri" w:cs="Times New Roman"/>
          <w:iCs w:val="0"/>
          <w:kern w:val="2"/>
          <w:szCs w:val="26"/>
          <w:lang w:val="en-US" w:eastAsia="en-US"/>
        </w:rPr>
      </w:pPr>
      <w:hyperlink w:anchor="_Toc138104272" w:history="1">
        <w:r w:rsidR="00D16C2A" w:rsidRPr="00A104DC">
          <w:rPr>
            <w:rStyle w:val="Hyperlink"/>
            <w:rFonts w:cs="Times New Roman"/>
            <w:color w:val="auto"/>
            <w:szCs w:val="26"/>
            <w:u w:val="none"/>
          </w:rPr>
          <w:t>Hình 1.3. Các phương pháp đánh giá thừa cân, béo phì .</w:t>
        </w:r>
        <w:r w:rsidR="00D16C2A" w:rsidRPr="00A104DC">
          <w:rPr>
            <w:webHidden/>
            <w:szCs w:val="26"/>
          </w:rPr>
          <w:tab/>
        </w:r>
        <w:r w:rsidR="00D16C2A" w:rsidRPr="00A104DC">
          <w:rPr>
            <w:webHidden/>
            <w:szCs w:val="26"/>
          </w:rPr>
          <w:fldChar w:fldCharType="begin"/>
        </w:r>
        <w:r w:rsidR="00D16C2A" w:rsidRPr="00A104DC">
          <w:rPr>
            <w:webHidden/>
            <w:szCs w:val="26"/>
          </w:rPr>
          <w:instrText xml:space="preserve"> PAGEREF _Toc138104272 \h </w:instrText>
        </w:r>
        <w:r w:rsidR="00D16C2A" w:rsidRPr="00A104DC">
          <w:rPr>
            <w:webHidden/>
            <w:szCs w:val="26"/>
          </w:rPr>
        </w:r>
        <w:r w:rsidR="00D16C2A" w:rsidRPr="00A104DC">
          <w:rPr>
            <w:webHidden/>
            <w:szCs w:val="26"/>
          </w:rPr>
          <w:fldChar w:fldCharType="separate"/>
        </w:r>
        <w:r w:rsidR="006620AA">
          <w:rPr>
            <w:webHidden/>
            <w:szCs w:val="26"/>
          </w:rPr>
          <w:t>13</w:t>
        </w:r>
        <w:r w:rsidR="00D16C2A" w:rsidRPr="00A104DC">
          <w:rPr>
            <w:webHidden/>
            <w:szCs w:val="26"/>
          </w:rPr>
          <w:fldChar w:fldCharType="end"/>
        </w:r>
      </w:hyperlink>
    </w:p>
    <w:p w14:paraId="1D95615D" w14:textId="6152CBDE" w:rsidR="00D16C2A" w:rsidRPr="008D13D5" w:rsidRDefault="00686F17" w:rsidP="00D16C2A">
      <w:pPr>
        <w:pStyle w:val="TOC1"/>
        <w:rPr>
          <w:rFonts w:ascii="Calibri" w:hAnsi="Calibri" w:cs="Times New Roman"/>
          <w:iCs w:val="0"/>
          <w:kern w:val="2"/>
          <w:szCs w:val="26"/>
          <w:lang w:val="en-US" w:eastAsia="en-US"/>
        </w:rPr>
      </w:pPr>
      <w:hyperlink w:anchor="_Toc138104280" w:history="1">
        <w:r w:rsidR="00D16C2A" w:rsidRPr="00A104DC">
          <w:rPr>
            <w:rStyle w:val="Hyperlink"/>
            <w:color w:val="auto"/>
            <w:szCs w:val="26"/>
            <w:u w:val="none"/>
          </w:rPr>
          <w:t>Hình 1. 4. Chụp cắt lớp vi</w:t>
        </w:r>
        <w:r w:rsidR="00D16C2A" w:rsidRPr="00A104DC">
          <w:rPr>
            <w:rStyle w:val="Hyperlink"/>
            <w:color w:val="auto"/>
            <w:szCs w:val="26"/>
            <w:u w:val="none"/>
            <w:lang w:val="vi-VN"/>
          </w:rPr>
          <w:t xml:space="preserve"> tính </w:t>
        </w:r>
        <w:r w:rsidR="00D16C2A" w:rsidRPr="00A104DC">
          <w:rPr>
            <w:rStyle w:val="Hyperlink"/>
            <w:color w:val="auto"/>
            <w:szCs w:val="26"/>
            <w:u w:val="none"/>
          </w:rPr>
          <w:t>đánh giá mỡ cơ thể.</w:t>
        </w:r>
        <w:r w:rsidR="00D16C2A" w:rsidRPr="00A104DC">
          <w:rPr>
            <w:webHidden/>
            <w:szCs w:val="26"/>
          </w:rPr>
          <w:tab/>
        </w:r>
        <w:r w:rsidR="00D16C2A" w:rsidRPr="00A104DC">
          <w:rPr>
            <w:webHidden/>
            <w:szCs w:val="26"/>
          </w:rPr>
          <w:fldChar w:fldCharType="begin"/>
        </w:r>
        <w:r w:rsidR="00D16C2A" w:rsidRPr="00A104DC">
          <w:rPr>
            <w:webHidden/>
            <w:szCs w:val="26"/>
          </w:rPr>
          <w:instrText xml:space="preserve"> PAGEREF _Toc138104280 \h </w:instrText>
        </w:r>
        <w:r w:rsidR="00D16C2A" w:rsidRPr="00A104DC">
          <w:rPr>
            <w:webHidden/>
            <w:szCs w:val="26"/>
          </w:rPr>
        </w:r>
        <w:r w:rsidR="00D16C2A" w:rsidRPr="00A104DC">
          <w:rPr>
            <w:webHidden/>
            <w:szCs w:val="26"/>
          </w:rPr>
          <w:fldChar w:fldCharType="separate"/>
        </w:r>
        <w:r w:rsidR="006620AA">
          <w:rPr>
            <w:webHidden/>
            <w:szCs w:val="26"/>
          </w:rPr>
          <w:t>17</w:t>
        </w:r>
        <w:r w:rsidR="00D16C2A" w:rsidRPr="00A104DC">
          <w:rPr>
            <w:webHidden/>
            <w:szCs w:val="26"/>
          </w:rPr>
          <w:fldChar w:fldCharType="end"/>
        </w:r>
      </w:hyperlink>
    </w:p>
    <w:p w14:paraId="2E8CD327" w14:textId="55DB0C0D" w:rsidR="00D16C2A" w:rsidRPr="008D13D5" w:rsidRDefault="00686F17" w:rsidP="00D16C2A">
      <w:pPr>
        <w:pStyle w:val="TOC1"/>
        <w:rPr>
          <w:rFonts w:ascii="Calibri" w:hAnsi="Calibri" w:cs="Times New Roman"/>
          <w:iCs w:val="0"/>
          <w:kern w:val="2"/>
          <w:szCs w:val="26"/>
          <w:lang w:val="en-US" w:eastAsia="en-US"/>
        </w:rPr>
      </w:pPr>
      <w:hyperlink w:anchor="_Toc138104283" w:history="1">
        <w:r w:rsidR="00D16C2A" w:rsidRPr="00A104DC">
          <w:rPr>
            <w:rStyle w:val="Hyperlink"/>
            <w:color w:val="auto"/>
            <w:szCs w:val="26"/>
            <w:u w:val="none"/>
          </w:rPr>
          <w:t>Hình 1.5. Tỷ lệ béo phì và béo phì nặng của người trưởng thành Hoa Kỳ</w:t>
        </w:r>
        <w:r w:rsidR="00D16C2A" w:rsidRPr="00A104DC">
          <w:rPr>
            <w:webHidden/>
            <w:szCs w:val="26"/>
          </w:rPr>
          <w:tab/>
        </w:r>
        <w:r w:rsidR="00D16C2A" w:rsidRPr="00A104DC">
          <w:rPr>
            <w:webHidden/>
            <w:szCs w:val="26"/>
          </w:rPr>
          <w:fldChar w:fldCharType="begin"/>
        </w:r>
        <w:r w:rsidR="00D16C2A" w:rsidRPr="00A104DC">
          <w:rPr>
            <w:webHidden/>
            <w:szCs w:val="26"/>
          </w:rPr>
          <w:instrText xml:space="preserve"> PAGEREF _Toc138104283 \h </w:instrText>
        </w:r>
        <w:r w:rsidR="00D16C2A" w:rsidRPr="00A104DC">
          <w:rPr>
            <w:webHidden/>
            <w:szCs w:val="26"/>
          </w:rPr>
        </w:r>
        <w:r w:rsidR="00D16C2A" w:rsidRPr="00A104DC">
          <w:rPr>
            <w:webHidden/>
            <w:szCs w:val="26"/>
          </w:rPr>
          <w:fldChar w:fldCharType="separate"/>
        </w:r>
        <w:r w:rsidR="006620AA">
          <w:rPr>
            <w:webHidden/>
            <w:szCs w:val="26"/>
          </w:rPr>
          <w:t>19</w:t>
        </w:r>
        <w:r w:rsidR="00D16C2A" w:rsidRPr="00A104DC">
          <w:rPr>
            <w:webHidden/>
            <w:szCs w:val="26"/>
          </w:rPr>
          <w:fldChar w:fldCharType="end"/>
        </w:r>
      </w:hyperlink>
    </w:p>
    <w:p w14:paraId="6B8D3CD5" w14:textId="371308F1" w:rsidR="00D16C2A" w:rsidRPr="008D13D5" w:rsidRDefault="00686F17" w:rsidP="00D16C2A">
      <w:pPr>
        <w:pStyle w:val="TOC1"/>
        <w:rPr>
          <w:rFonts w:ascii="Calibri" w:hAnsi="Calibri" w:cs="Times New Roman"/>
          <w:iCs w:val="0"/>
          <w:kern w:val="2"/>
          <w:szCs w:val="26"/>
          <w:lang w:val="en-US" w:eastAsia="en-US"/>
        </w:rPr>
      </w:pPr>
      <w:hyperlink w:anchor="_Toc138104284" w:history="1">
        <w:r w:rsidR="00D16C2A" w:rsidRPr="00A104DC">
          <w:rPr>
            <w:rStyle w:val="Hyperlink"/>
            <w:color w:val="auto"/>
            <w:szCs w:val="26"/>
            <w:u w:val="none"/>
          </w:rPr>
          <w:t>Hình 1.7. Tỷ lệ béo phì (a) và thừa cân (b) theo giới, theo tuổi và theo 4 giai đoạn 1991/94; 1995/98; 1999/02; 2003/06</w:t>
        </w:r>
        <w:r w:rsidR="00D16C2A" w:rsidRPr="00A104DC">
          <w:rPr>
            <w:rStyle w:val="Hyperlink"/>
            <w:rFonts w:cs="Times New Roman"/>
            <w:color w:val="auto"/>
            <w:szCs w:val="26"/>
            <w:u w:val="none"/>
          </w:rPr>
          <w:t xml:space="preserve"> </w:t>
        </w:r>
        <w:r w:rsidR="00D16C2A" w:rsidRPr="00A104DC">
          <w:rPr>
            <w:rStyle w:val="Hyperlink"/>
            <w:color w:val="auto"/>
            <w:szCs w:val="26"/>
            <w:u w:val="none"/>
          </w:rPr>
          <w:t>.</w:t>
        </w:r>
        <w:r w:rsidR="00D16C2A" w:rsidRPr="00A104DC">
          <w:rPr>
            <w:webHidden/>
            <w:szCs w:val="26"/>
          </w:rPr>
          <w:tab/>
        </w:r>
        <w:r w:rsidR="00D16C2A" w:rsidRPr="00A104DC">
          <w:rPr>
            <w:webHidden/>
            <w:szCs w:val="26"/>
          </w:rPr>
          <w:fldChar w:fldCharType="begin"/>
        </w:r>
        <w:r w:rsidR="00D16C2A" w:rsidRPr="00A104DC">
          <w:rPr>
            <w:webHidden/>
            <w:szCs w:val="26"/>
          </w:rPr>
          <w:instrText xml:space="preserve"> PAGEREF _Toc138104284 \h </w:instrText>
        </w:r>
        <w:r w:rsidR="00D16C2A" w:rsidRPr="00A104DC">
          <w:rPr>
            <w:webHidden/>
            <w:szCs w:val="26"/>
          </w:rPr>
        </w:r>
        <w:r w:rsidR="00D16C2A" w:rsidRPr="00A104DC">
          <w:rPr>
            <w:webHidden/>
            <w:szCs w:val="26"/>
          </w:rPr>
          <w:fldChar w:fldCharType="separate"/>
        </w:r>
        <w:r w:rsidR="006620AA">
          <w:rPr>
            <w:webHidden/>
            <w:szCs w:val="26"/>
          </w:rPr>
          <w:t>21</w:t>
        </w:r>
        <w:r w:rsidR="00D16C2A" w:rsidRPr="00A104DC">
          <w:rPr>
            <w:webHidden/>
            <w:szCs w:val="26"/>
          </w:rPr>
          <w:fldChar w:fldCharType="end"/>
        </w:r>
      </w:hyperlink>
    </w:p>
    <w:p w14:paraId="5E0D0D2F" w14:textId="0240BE53" w:rsidR="00D16C2A" w:rsidRPr="008D13D5" w:rsidRDefault="00686F17" w:rsidP="00D16C2A">
      <w:pPr>
        <w:pStyle w:val="TOC1"/>
        <w:rPr>
          <w:rFonts w:ascii="Calibri" w:hAnsi="Calibri" w:cs="Times New Roman"/>
          <w:iCs w:val="0"/>
          <w:kern w:val="2"/>
          <w:szCs w:val="26"/>
          <w:lang w:val="en-US" w:eastAsia="en-US"/>
        </w:rPr>
      </w:pPr>
      <w:hyperlink w:anchor="_Toc138104289" w:history="1">
        <w:r w:rsidR="00D16C2A" w:rsidRPr="00A104DC">
          <w:rPr>
            <w:rStyle w:val="Hyperlink"/>
            <w:rFonts w:cs="Times New Roman"/>
            <w:color w:val="auto"/>
            <w:szCs w:val="26"/>
            <w:u w:val="none"/>
          </w:rPr>
          <w:t>Hình 1.8</w:t>
        </w:r>
        <w:r w:rsidR="00D16C2A" w:rsidRPr="00A104DC">
          <w:rPr>
            <w:rStyle w:val="Hyperlink"/>
            <w:rFonts w:cs="Times New Roman"/>
            <w:color w:val="auto"/>
            <w:szCs w:val="26"/>
            <w:u w:val="none"/>
            <w:lang w:val="vi-VN"/>
          </w:rPr>
          <w:t>.</w:t>
        </w:r>
        <w:r w:rsidR="00D16C2A" w:rsidRPr="00A104DC">
          <w:rPr>
            <w:rStyle w:val="Hyperlink"/>
            <w:rFonts w:cs="Times New Roman"/>
            <w:color w:val="auto"/>
            <w:szCs w:val="26"/>
            <w:u w:val="none"/>
          </w:rPr>
          <w:t xml:space="preserve"> Sự t</w:t>
        </w:r>
        <w:r w:rsidR="00D16C2A" w:rsidRPr="00A104DC">
          <w:rPr>
            <w:rStyle w:val="Hyperlink"/>
            <w:rFonts w:cs="Times New Roman"/>
            <w:color w:val="auto"/>
            <w:szCs w:val="26"/>
            <w:u w:val="none"/>
            <w:lang w:val="vi-VN"/>
          </w:rPr>
          <w:t>hay đổi chỉ số khối cơ thể trung bình (BMI) ở phụ nữ,</w:t>
        </w:r>
        <w:r w:rsidR="00D16C2A" w:rsidRPr="00A104DC">
          <w:rPr>
            <w:webHidden/>
            <w:szCs w:val="26"/>
          </w:rPr>
          <w:tab/>
        </w:r>
        <w:r w:rsidR="00D16C2A" w:rsidRPr="00A104DC">
          <w:rPr>
            <w:webHidden/>
            <w:szCs w:val="26"/>
          </w:rPr>
          <w:fldChar w:fldCharType="begin"/>
        </w:r>
        <w:r w:rsidR="00D16C2A" w:rsidRPr="00A104DC">
          <w:rPr>
            <w:webHidden/>
            <w:szCs w:val="26"/>
          </w:rPr>
          <w:instrText xml:space="preserve"> PAGEREF _Toc138104289 \h </w:instrText>
        </w:r>
        <w:r w:rsidR="00D16C2A" w:rsidRPr="00A104DC">
          <w:rPr>
            <w:webHidden/>
            <w:szCs w:val="26"/>
          </w:rPr>
        </w:r>
        <w:r w:rsidR="00D16C2A" w:rsidRPr="00A104DC">
          <w:rPr>
            <w:webHidden/>
            <w:szCs w:val="26"/>
          </w:rPr>
          <w:fldChar w:fldCharType="separate"/>
        </w:r>
        <w:r w:rsidR="006620AA">
          <w:rPr>
            <w:webHidden/>
            <w:szCs w:val="26"/>
          </w:rPr>
          <w:t>24</w:t>
        </w:r>
        <w:r w:rsidR="00D16C2A" w:rsidRPr="00A104DC">
          <w:rPr>
            <w:webHidden/>
            <w:szCs w:val="26"/>
          </w:rPr>
          <w:fldChar w:fldCharType="end"/>
        </w:r>
      </w:hyperlink>
    </w:p>
    <w:p w14:paraId="35BFBB36" w14:textId="01E4538C" w:rsidR="00D16C2A" w:rsidRPr="008D13D5" w:rsidRDefault="00686F17" w:rsidP="00D16C2A">
      <w:pPr>
        <w:pStyle w:val="TOC1"/>
        <w:rPr>
          <w:rFonts w:ascii="Calibri" w:hAnsi="Calibri" w:cs="Times New Roman"/>
          <w:iCs w:val="0"/>
          <w:kern w:val="2"/>
          <w:szCs w:val="26"/>
          <w:lang w:val="en-US" w:eastAsia="en-US"/>
        </w:rPr>
      </w:pPr>
      <w:hyperlink w:anchor="_Toc138104290" w:history="1">
        <w:r w:rsidR="00D16C2A" w:rsidRPr="00A104DC">
          <w:rPr>
            <w:rStyle w:val="Hyperlink"/>
            <w:rFonts w:cs="Times New Roman"/>
            <w:color w:val="auto"/>
            <w:szCs w:val="26"/>
            <w:u w:val="none"/>
          </w:rPr>
          <w:t xml:space="preserve">tại khu vực Đông và Đông Nam Á từ </w:t>
        </w:r>
        <w:r w:rsidR="00D16C2A" w:rsidRPr="00A104DC">
          <w:rPr>
            <w:rStyle w:val="Hyperlink"/>
            <w:rFonts w:cs="Times New Roman"/>
            <w:color w:val="auto"/>
            <w:szCs w:val="26"/>
            <w:u w:val="none"/>
            <w:lang w:val="vi-VN"/>
          </w:rPr>
          <w:t>1975 đến 2016.</w:t>
        </w:r>
        <w:r w:rsidR="00D16C2A" w:rsidRPr="00A104DC">
          <w:rPr>
            <w:webHidden/>
            <w:szCs w:val="26"/>
          </w:rPr>
          <w:tab/>
        </w:r>
        <w:r w:rsidR="00D16C2A" w:rsidRPr="00A104DC">
          <w:rPr>
            <w:webHidden/>
            <w:szCs w:val="26"/>
          </w:rPr>
          <w:fldChar w:fldCharType="begin"/>
        </w:r>
        <w:r w:rsidR="00D16C2A" w:rsidRPr="00A104DC">
          <w:rPr>
            <w:webHidden/>
            <w:szCs w:val="26"/>
          </w:rPr>
          <w:instrText xml:space="preserve"> PAGEREF _Toc138104290 \h </w:instrText>
        </w:r>
        <w:r w:rsidR="00D16C2A" w:rsidRPr="00A104DC">
          <w:rPr>
            <w:webHidden/>
            <w:szCs w:val="26"/>
          </w:rPr>
        </w:r>
        <w:r w:rsidR="00D16C2A" w:rsidRPr="00A104DC">
          <w:rPr>
            <w:webHidden/>
            <w:szCs w:val="26"/>
          </w:rPr>
          <w:fldChar w:fldCharType="separate"/>
        </w:r>
        <w:r w:rsidR="006620AA">
          <w:rPr>
            <w:webHidden/>
            <w:szCs w:val="26"/>
          </w:rPr>
          <w:t>24</w:t>
        </w:r>
        <w:r w:rsidR="00D16C2A" w:rsidRPr="00A104DC">
          <w:rPr>
            <w:webHidden/>
            <w:szCs w:val="26"/>
          </w:rPr>
          <w:fldChar w:fldCharType="end"/>
        </w:r>
      </w:hyperlink>
    </w:p>
    <w:p w14:paraId="1B4E242B" w14:textId="6E4BB5BC" w:rsidR="008C5D81" w:rsidRPr="008D13D5" w:rsidRDefault="00686F17" w:rsidP="008C5D81">
      <w:pPr>
        <w:pStyle w:val="TOC1"/>
        <w:rPr>
          <w:rFonts w:ascii="Calibri" w:hAnsi="Calibri" w:cs="Times New Roman"/>
          <w:iCs w:val="0"/>
          <w:kern w:val="2"/>
          <w:szCs w:val="26"/>
          <w:lang w:val="en-US" w:eastAsia="en-US"/>
        </w:rPr>
      </w:pPr>
      <w:hyperlink w:anchor="_Toc138104344" w:history="1">
        <w:r w:rsidR="008C5D81" w:rsidRPr="00A104DC">
          <w:rPr>
            <w:rStyle w:val="Hyperlink"/>
            <w:color w:val="auto"/>
            <w:szCs w:val="26"/>
            <w:u w:val="none"/>
          </w:rPr>
          <w:t>Hình 2.1. Phân bố mỡ bụng được đo bằng phần mềm trên chụp</w:t>
        </w:r>
      </w:hyperlink>
      <w:r w:rsidR="00AA3964" w:rsidRPr="008D13D5">
        <w:rPr>
          <w:rFonts w:ascii="Calibri" w:hAnsi="Calibri" w:cs="Times New Roman"/>
          <w:iCs w:val="0"/>
          <w:kern w:val="2"/>
          <w:szCs w:val="26"/>
          <w:lang w:val="vi-VN" w:eastAsia="en-US"/>
        </w:rPr>
        <w:t xml:space="preserve"> </w:t>
      </w:r>
      <w:hyperlink w:anchor="_Toc138104345" w:history="1">
        <w:r w:rsidR="008C5D81" w:rsidRPr="00A104DC">
          <w:rPr>
            <w:rStyle w:val="Hyperlink"/>
            <w:color w:val="auto"/>
            <w:szCs w:val="26"/>
            <w:u w:val="none"/>
          </w:rPr>
          <w:t>CT ngang L4-5.</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_Toc138104345 \h </w:instrText>
        </w:r>
        <w:r w:rsidR="008C5D81" w:rsidRPr="00A104DC">
          <w:rPr>
            <w:webHidden/>
            <w:szCs w:val="26"/>
          </w:rPr>
        </w:r>
        <w:r w:rsidR="008C5D81" w:rsidRPr="00A104DC">
          <w:rPr>
            <w:webHidden/>
            <w:szCs w:val="26"/>
          </w:rPr>
          <w:fldChar w:fldCharType="separate"/>
        </w:r>
        <w:r w:rsidR="006620AA">
          <w:rPr>
            <w:webHidden/>
            <w:szCs w:val="26"/>
          </w:rPr>
          <w:t>54</w:t>
        </w:r>
        <w:r w:rsidR="008C5D81" w:rsidRPr="00A104DC">
          <w:rPr>
            <w:webHidden/>
            <w:szCs w:val="26"/>
          </w:rPr>
          <w:fldChar w:fldCharType="end"/>
        </w:r>
      </w:hyperlink>
    </w:p>
    <w:p w14:paraId="6D81C620" w14:textId="1DA984F1" w:rsidR="008C5D81" w:rsidRPr="008D13D5" w:rsidRDefault="00686F17" w:rsidP="008C5D81">
      <w:pPr>
        <w:pStyle w:val="TOC1"/>
        <w:rPr>
          <w:rFonts w:ascii="Calibri" w:hAnsi="Calibri" w:cs="Times New Roman"/>
          <w:iCs w:val="0"/>
          <w:kern w:val="2"/>
          <w:szCs w:val="26"/>
          <w:lang w:val="en-US" w:eastAsia="en-US"/>
        </w:rPr>
      </w:pPr>
      <w:hyperlink w:anchor="_Toc138104350" w:history="1">
        <w:r w:rsidR="008C5D81" w:rsidRPr="00A104DC">
          <w:rPr>
            <w:rStyle w:val="Hyperlink"/>
            <w:color w:val="auto"/>
            <w:szCs w:val="26"/>
            <w:u w:val="none"/>
          </w:rPr>
          <w:t xml:space="preserve">Hình 2.2. </w:t>
        </w:r>
        <w:r w:rsidR="00AA3964" w:rsidRPr="00A104DC">
          <w:rPr>
            <w:rStyle w:val="Hyperlink"/>
            <w:color w:val="auto"/>
            <w:szCs w:val="26"/>
            <w:u w:val="none"/>
          </w:rPr>
          <w:t>Sơ</w:t>
        </w:r>
        <w:r w:rsidR="00AA3964" w:rsidRPr="00A104DC">
          <w:rPr>
            <w:rStyle w:val="Hyperlink"/>
            <w:color w:val="auto"/>
            <w:szCs w:val="26"/>
            <w:u w:val="none"/>
            <w:lang w:val="vi-VN"/>
          </w:rPr>
          <w:t xml:space="preserve"> đồ nghiên </w:t>
        </w:r>
        <w:r w:rsidR="00A104DC" w:rsidRPr="00A104DC">
          <w:rPr>
            <w:rStyle w:val="Hyperlink"/>
            <w:color w:val="auto"/>
            <w:szCs w:val="26"/>
            <w:u w:val="none"/>
            <w:lang w:val="vi-VN"/>
          </w:rPr>
          <w:t>cứu</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_Toc138104350 \h </w:instrText>
        </w:r>
        <w:r w:rsidR="008C5D81" w:rsidRPr="00A104DC">
          <w:rPr>
            <w:webHidden/>
            <w:szCs w:val="26"/>
          </w:rPr>
        </w:r>
        <w:r w:rsidR="008C5D81" w:rsidRPr="00A104DC">
          <w:rPr>
            <w:webHidden/>
            <w:szCs w:val="26"/>
          </w:rPr>
          <w:fldChar w:fldCharType="separate"/>
        </w:r>
        <w:r w:rsidR="006620AA">
          <w:rPr>
            <w:webHidden/>
            <w:szCs w:val="26"/>
          </w:rPr>
          <w:t>59</w:t>
        </w:r>
        <w:r w:rsidR="008C5D81" w:rsidRPr="00A104DC">
          <w:rPr>
            <w:webHidden/>
            <w:szCs w:val="26"/>
          </w:rPr>
          <w:fldChar w:fldCharType="end"/>
        </w:r>
      </w:hyperlink>
    </w:p>
    <w:p w14:paraId="3A390CF4" w14:textId="2BC05CA6" w:rsidR="008C5D81" w:rsidRPr="008D13D5" w:rsidRDefault="00686F17" w:rsidP="008C5D81">
      <w:pPr>
        <w:pStyle w:val="TOC1"/>
        <w:rPr>
          <w:rFonts w:ascii="Calibri" w:hAnsi="Calibri" w:cs="Times New Roman"/>
          <w:iCs w:val="0"/>
          <w:kern w:val="2"/>
          <w:szCs w:val="26"/>
          <w:lang w:val="en-US" w:eastAsia="en-US"/>
        </w:rPr>
      </w:pPr>
      <w:hyperlink w:anchor="_Toc138104361" w:history="1">
        <w:r w:rsidR="008C5D81" w:rsidRPr="00A104DC">
          <w:rPr>
            <w:rStyle w:val="Hyperlink"/>
            <w:color w:val="auto"/>
            <w:szCs w:val="26"/>
            <w:u w:val="none"/>
          </w:rPr>
          <w:t>H</w:t>
        </w:r>
        <w:r w:rsidR="008C5D81" w:rsidRPr="00A104DC">
          <w:rPr>
            <w:rStyle w:val="Hyperlink"/>
            <w:color w:val="auto"/>
            <w:szCs w:val="26"/>
            <w:u w:val="none"/>
            <w:lang w:val="vi-VN"/>
          </w:rPr>
          <w:t>ình 3.</w:t>
        </w:r>
        <w:r w:rsidR="008C5D81" w:rsidRPr="00A104DC">
          <w:rPr>
            <w:rStyle w:val="Hyperlink"/>
            <w:color w:val="auto"/>
            <w:szCs w:val="26"/>
            <w:u w:val="none"/>
          </w:rPr>
          <w:t>1. Phân</w:t>
        </w:r>
        <w:r w:rsidR="008C5D81" w:rsidRPr="00A104DC">
          <w:rPr>
            <w:rStyle w:val="Hyperlink"/>
            <w:color w:val="auto"/>
            <w:szCs w:val="26"/>
            <w:u w:val="none"/>
            <w:lang w:val="vi-VN"/>
          </w:rPr>
          <w:t xml:space="preserve"> bố đối tượng </w:t>
        </w:r>
        <w:r w:rsidR="008C5D81" w:rsidRPr="00A104DC">
          <w:rPr>
            <w:rStyle w:val="Hyperlink"/>
            <w:color w:val="auto"/>
            <w:szCs w:val="26"/>
            <w:u w:val="none"/>
          </w:rPr>
          <w:t>sàng lọc theo địa bàn nghiên cứu</w:t>
        </w:r>
        <w:r w:rsidR="008C5D81" w:rsidRPr="00A104DC">
          <w:rPr>
            <w:rStyle w:val="Hyperlink"/>
            <w:color w:val="auto"/>
            <w:szCs w:val="26"/>
            <w:u w:val="none"/>
            <w:lang w:val="vi-VN"/>
          </w:rPr>
          <w:t>.</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_Toc138104361 \h </w:instrText>
        </w:r>
        <w:r w:rsidR="008C5D81" w:rsidRPr="00A104DC">
          <w:rPr>
            <w:webHidden/>
            <w:szCs w:val="26"/>
          </w:rPr>
        </w:r>
        <w:r w:rsidR="008C5D81" w:rsidRPr="00A104DC">
          <w:rPr>
            <w:webHidden/>
            <w:szCs w:val="26"/>
          </w:rPr>
          <w:fldChar w:fldCharType="separate"/>
        </w:r>
        <w:r w:rsidR="006620AA">
          <w:rPr>
            <w:webHidden/>
            <w:szCs w:val="26"/>
          </w:rPr>
          <w:t>63</w:t>
        </w:r>
        <w:r w:rsidR="008C5D81" w:rsidRPr="00A104DC">
          <w:rPr>
            <w:webHidden/>
            <w:szCs w:val="26"/>
          </w:rPr>
          <w:fldChar w:fldCharType="end"/>
        </w:r>
      </w:hyperlink>
      <w:r w:rsidR="007B110D">
        <w:rPr>
          <w:szCs w:val="26"/>
        </w:rPr>
        <w:t>3</w:t>
      </w:r>
    </w:p>
    <w:p w14:paraId="34B18679" w14:textId="13430C06" w:rsidR="008C5D81" w:rsidRPr="008D13D5" w:rsidRDefault="009D30DB" w:rsidP="008C5D81">
      <w:pPr>
        <w:pStyle w:val="TOC1"/>
        <w:rPr>
          <w:rFonts w:ascii="Calibri" w:hAnsi="Calibri" w:cs="Times New Roman"/>
          <w:iCs w:val="0"/>
          <w:kern w:val="2"/>
          <w:szCs w:val="26"/>
          <w:lang w:val="en-US" w:eastAsia="en-US"/>
        </w:rPr>
      </w:pPr>
      <w:hyperlink w:anchor="_Toc138104363" w:history="1">
        <w:r w:rsidR="008C5D81" w:rsidRPr="00A104DC">
          <w:rPr>
            <w:rStyle w:val="Hyperlink"/>
            <w:color w:val="auto"/>
            <w:szCs w:val="26"/>
            <w:u w:val="none"/>
          </w:rPr>
          <w:t xml:space="preserve">Hình </w:t>
        </w:r>
        <w:r w:rsidR="008C5D81" w:rsidRPr="00A104DC">
          <w:rPr>
            <w:rStyle w:val="Hyperlink"/>
            <w:color w:val="auto"/>
            <w:szCs w:val="26"/>
            <w:u w:val="none"/>
            <w:lang w:val="vi-VN"/>
          </w:rPr>
          <w:t>3</w:t>
        </w:r>
        <w:r w:rsidR="008C5D81" w:rsidRPr="00A104DC">
          <w:rPr>
            <w:rStyle w:val="Hyperlink"/>
            <w:color w:val="auto"/>
            <w:szCs w:val="26"/>
            <w:u w:val="none"/>
          </w:rPr>
          <w:t>.2. Tỷ lệ thừa cân, béo phì theo địa điểm nghiên cứu</w:t>
        </w:r>
        <w:r w:rsidR="008C5D81" w:rsidRPr="00A104DC">
          <w:rPr>
            <w:rStyle w:val="Hyperlink"/>
            <w:color w:val="auto"/>
            <w:szCs w:val="26"/>
            <w:u w:val="none"/>
            <w:lang w:val="vi-VN"/>
          </w:rPr>
          <w:t xml:space="preserve"> </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_Toc138104363 \h </w:instrText>
        </w:r>
        <w:r w:rsidR="008C5D81" w:rsidRPr="00A104DC">
          <w:rPr>
            <w:webHidden/>
            <w:szCs w:val="26"/>
          </w:rPr>
        </w:r>
        <w:r w:rsidR="008C5D81" w:rsidRPr="00A104DC">
          <w:rPr>
            <w:webHidden/>
            <w:szCs w:val="26"/>
          </w:rPr>
          <w:fldChar w:fldCharType="separate"/>
        </w:r>
        <w:r w:rsidR="006620AA">
          <w:rPr>
            <w:webHidden/>
            <w:szCs w:val="26"/>
          </w:rPr>
          <w:t>65</w:t>
        </w:r>
        <w:r w:rsidR="008C5D81" w:rsidRPr="00A104DC">
          <w:rPr>
            <w:webHidden/>
            <w:szCs w:val="26"/>
          </w:rPr>
          <w:fldChar w:fldCharType="end"/>
        </w:r>
      </w:hyperlink>
    </w:p>
    <w:p w14:paraId="1B837C4C" w14:textId="05CEB0E8" w:rsidR="00D16C2A" w:rsidRPr="008D13D5" w:rsidRDefault="00686F17" w:rsidP="008C5D81">
      <w:pPr>
        <w:rPr>
          <w:bCs w:val="0"/>
          <w:sz w:val="26"/>
          <w:szCs w:val="26"/>
          <w:lang w:val="pt-BR" w:eastAsia="x-none"/>
        </w:rPr>
      </w:pPr>
      <w:hyperlink w:anchor="_Toc138104364" w:history="1">
        <w:r w:rsidR="008C5D81" w:rsidRPr="00A104DC">
          <w:rPr>
            <w:rStyle w:val="Hyperlink"/>
            <w:bCs w:val="0"/>
            <w:noProof/>
            <w:color w:val="auto"/>
            <w:sz w:val="26"/>
            <w:szCs w:val="26"/>
            <w:u w:val="none"/>
          </w:rPr>
          <w:t xml:space="preserve">Hình </w:t>
        </w:r>
        <w:r w:rsidR="008C5D81" w:rsidRPr="00A104DC">
          <w:rPr>
            <w:rStyle w:val="Hyperlink"/>
            <w:bCs w:val="0"/>
            <w:noProof/>
            <w:color w:val="auto"/>
            <w:sz w:val="26"/>
            <w:szCs w:val="26"/>
            <w:u w:val="none"/>
            <w:lang w:val="vi-VN"/>
          </w:rPr>
          <w:t>3.</w:t>
        </w:r>
        <w:r w:rsidR="008C5D81" w:rsidRPr="00A104DC">
          <w:rPr>
            <w:rStyle w:val="Hyperlink"/>
            <w:bCs w:val="0"/>
            <w:noProof/>
            <w:color w:val="auto"/>
            <w:sz w:val="26"/>
            <w:szCs w:val="26"/>
            <w:u w:val="none"/>
          </w:rPr>
          <w:t xml:space="preserve">3. Tỷ lệ thừa cân, béo phì theo nhóm </w:t>
        </w:r>
        <w:r w:rsidR="00A104DC" w:rsidRPr="00A104DC">
          <w:rPr>
            <w:rStyle w:val="Hyperlink"/>
            <w:bCs w:val="0"/>
            <w:noProof/>
            <w:color w:val="auto"/>
            <w:sz w:val="26"/>
            <w:szCs w:val="26"/>
            <w:u w:val="none"/>
          </w:rPr>
          <w:t>tuổi</w:t>
        </w:r>
        <w:r w:rsidR="00A104DC" w:rsidRPr="00A104DC">
          <w:rPr>
            <w:rStyle w:val="Hyperlink"/>
            <w:bCs w:val="0"/>
            <w:noProof/>
            <w:color w:val="auto"/>
            <w:sz w:val="26"/>
            <w:szCs w:val="26"/>
            <w:u w:val="none"/>
            <w:lang w:val="vi-VN"/>
          </w:rPr>
          <w:t>......................................</w:t>
        </w:r>
        <w:r w:rsidR="00A104DC">
          <w:rPr>
            <w:rStyle w:val="Hyperlink"/>
            <w:bCs w:val="0"/>
            <w:noProof/>
            <w:color w:val="auto"/>
            <w:sz w:val="26"/>
            <w:szCs w:val="26"/>
            <w:u w:val="none"/>
            <w:lang w:val="vi-VN"/>
          </w:rPr>
          <w:t>.</w:t>
        </w:r>
        <w:r w:rsidR="00A104DC" w:rsidRPr="00A104DC">
          <w:rPr>
            <w:rStyle w:val="Hyperlink"/>
            <w:bCs w:val="0"/>
            <w:noProof/>
            <w:color w:val="auto"/>
            <w:sz w:val="26"/>
            <w:szCs w:val="26"/>
            <w:u w:val="none"/>
            <w:lang w:val="vi-VN"/>
          </w:rPr>
          <w:t>..............</w:t>
        </w:r>
        <w:r w:rsidR="008C5D81" w:rsidRPr="00A104DC">
          <w:rPr>
            <w:bCs w:val="0"/>
            <w:noProof/>
            <w:webHidden/>
            <w:sz w:val="26"/>
            <w:szCs w:val="26"/>
          </w:rPr>
          <w:fldChar w:fldCharType="begin"/>
        </w:r>
        <w:r w:rsidR="008C5D81" w:rsidRPr="00A104DC">
          <w:rPr>
            <w:bCs w:val="0"/>
            <w:noProof/>
            <w:webHidden/>
            <w:sz w:val="26"/>
            <w:szCs w:val="26"/>
          </w:rPr>
          <w:instrText xml:space="preserve"> PAGEREF _Toc138104364 \h </w:instrText>
        </w:r>
        <w:r w:rsidR="008C5D81" w:rsidRPr="00A104DC">
          <w:rPr>
            <w:bCs w:val="0"/>
            <w:noProof/>
            <w:webHidden/>
            <w:sz w:val="26"/>
            <w:szCs w:val="26"/>
          </w:rPr>
        </w:r>
        <w:r w:rsidR="008C5D81" w:rsidRPr="00A104DC">
          <w:rPr>
            <w:bCs w:val="0"/>
            <w:webHidden/>
            <w:sz w:val="26"/>
            <w:szCs w:val="26"/>
          </w:rPr>
          <w:fldChar w:fldCharType="separate"/>
        </w:r>
        <w:r w:rsidR="006620AA">
          <w:rPr>
            <w:bCs w:val="0"/>
            <w:noProof/>
            <w:webHidden/>
            <w:sz w:val="26"/>
            <w:szCs w:val="26"/>
          </w:rPr>
          <w:t>65</w:t>
        </w:r>
        <w:r w:rsidR="008C5D81" w:rsidRPr="00A104DC">
          <w:rPr>
            <w:bCs w:val="0"/>
            <w:noProof/>
            <w:webHidden/>
            <w:sz w:val="26"/>
            <w:szCs w:val="26"/>
          </w:rPr>
          <w:fldChar w:fldCharType="end"/>
        </w:r>
      </w:hyperlink>
    </w:p>
    <w:p w14:paraId="198D2CA3" w14:textId="7FDF9CE9" w:rsidR="008C5D81" w:rsidRPr="008D13D5" w:rsidRDefault="00686F17" w:rsidP="008C5D81">
      <w:pPr>
        <w:pStyle w:val="TOC1"/>
        <w:rPr>
          <w:rFonts w:ascii="Calibri" w:hAnsi="Calibri" w:cs="Times New Roman"/>
          <w:iCs w:val="0"/>
          <w:kern w:val="2"/>
          <w:szCs w:val="26"/>
          <w:lang w:val="en-US" w:eastAsia="en-US"/>
        </w:rPr>
      </w:pPr>
      <w:hyperlink w:anchor="_Toc138104378" w:history="1">
        <w:r w:rsidR="008C5D81" w:rsidRPr="00A104DC">
          <w:rPr>
            <w:rStyle w:val="Hyperlink"/>
            <w:color w:val="auto"/>
            <w:szCs w:val="26"/>
            <w:u w:val="none"/>
          </w:rPr>
          <w:t xml:space="preserve">Hình </w:t>
        </w:r>
        <w:r w:rsidR="008C5D81" w:rsidRPr="00A104DC">
          <w:rPr>
            <w:rStyle w:val="Hyperlink"/>
            <w:color w:val="auto"/>
            <w:szCs w:val="26"/>
            <w:u w:val="none"/>
            <w:lang w:val="vi-VN"/>
          </w:rPr>
          <w:t>3.4</w:t>
        </w:r>
        <w:r w:rsidR="008C5D81" w:rsidRPr="00A104DC">
          <w:rPr>
            <w:rStyle w:val="Hyperlink"/>
            <w:color w:val="auto"/>
            <w:szCs w:val="26"/>
            <w:u w:val="none"/>
          </w:rPr>
          <w:t xml:space="preserve">. Tỷ lệ tăng huyết áp của 2 nhóm đối tượng tại </w:t>
        </w:r>
        <w:r w:rsidR="00A104DC" w:rsidRPr="00A104DC">
          <w:rPr>
            <w:rStyle w:val="Hyperlink"/>
            <w:color w:val="auto"/>
            <w:szCs w:val="26"/>
            <w:u w:val="none"/>
          </w:rPr>
          <w:t>T0</w:t>
        </w:r>
        <w:r w:rsidR="008C5D81" w:rsidRPr="00A104DC">
          <w:rPr>
            <w:rStyle w:val="Hyperlink"/>
            <w:color w:val="auto"/>
            <w:szCs w:val="26"/>
            <w:u w:val="none"/>
            <w:lang w:val="vi-VN"/>
          </w:rPr>
          <w:t>.</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_Toc138104378 \h </w:instrText>
        </w:r>
        <w:r w:rsidR="008C5D81" w:rsidRPr="00A104DC">
          <w:rPr>
            <w:webHidden/>
            <w:szCs w:val="26"/>
          </w:rPr>
        </w:r>
        <w:r w:rsidR="008C5D81" w:rsidRPr="00A104DC">
          <w:rPr>
            <w:webHidden/>
            <w:szCs w:val="26"/>
          </w:rPr>
          <w:fldChar w:fldCharType="separate"/>
        </w:r>
        <w:r w:rsidR="006620AA">
          <w:rPr>
            <w:webHidden/>
            <w:szCs w:val="26"/>
          </w:rPr>
          <w:t>71</w:t>
        </w:r>
        <w:r w:rsidR="008C5D81" w:rsidRPr="00A104DC">
          <w:rPr>
            <w:webHidden/>
            <w:szCs w:val="26"/>
          </w:rPr>
          <w:fldChar w:fldCharType="end"/>
        </w:r>
      </w:hyperlink>
    </w:p>
    <w:p w14:paraId="57F61D37" w14:textId="7825FF20" w:rsidR="008C5D81" w:rsidRPr="008D13D5" w:rsidRDefault="00686F17" w:rsidP="008C5D81">
      <w:pPr>
        <w:pStyle w:val="TOC1"/>
        <w:rPr>
          <w:rFonts w:ascii="Calibri" w:hAnsi="Calibri" w:cs="Times New Roman"/>
          <w:iCs w:val="0"/>
          <w:kern w:val="2"/>
          <w:szCs w:val="26"/>
          <w:lang w:val="en-US" w:eastAsia="en-US"/>
        </w:rPr>
      </w:pPr>
      <w:hyperlink w:anchor="_Toc138104379" w:history="1">
        <w:r w:rsidR="008C5D81" w:rsidRPr="00A104DC">
          <w:rPr>
            <w:rStyle w:val="Hyperlink"/>
            <w:color w:val="auto"/>
            <w:szCs w:val="26"/>
            <w:u w:val="none"/>
          </w:rPr>
          <w:t xml:space="preserve">Hình </w:t>
        </w:r>
        <w:r w:rsidR="008C5D81" w:rsidRPr="00A104DC">
          <w:rPr>
            <w:rStyle w:val="Hyperlink"/>
            <w:color w:val="auto"/>
            <w:szCs w:val="26"/>
            <w:u w:val="none"/>
            <w:lang w:val="vi-VN"/>
          </w:rPr>
          <w:t>3.5</w:t>
        </w:r>
        <w:r w:rsidR="008C5D81" w:rsidRPr="00A104DC">
          <w:rPr>
            <w:rStyle w:val="Hyperlink"/>
            <w:color w:val="auto"/>
            <w:szCs w:val="26"/>
            <w:u w:val="none"/>
          </w:rPr>
          <w:t>. Tỷ lệ đạt khuyến nghị về hoạt động thể lực tại T0</w:t>
        </w:r>
        <w:r w:rsidR="008C5D81" w:rsidRPr="00A104DC">
          <w:rPr>
            <w:rStyle w:val="Hyperlink"/>
            <w:color w:val="auto"/>
            <w:szCs w:val="26"/>
            <w:u w:val="none"/>
            <w:lang w:val="vi-VN"/>
          </w:rPr>
          <w:t xml:space="preserve"> </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_Toc138104379 \h </w:instrText>
        </w:r>
        <w:r w:rsidR="008C5D81" w:rsidRPr="00A104DC">
          <w:rPr>
            <w:webHidden/>
            <w:szCs w:val="26"/>
          </w:rPr>
        </w:r>
        <w:r w:rsidR="008C5D81" w:rsidRPr="00A104DC">
          <w:rPr>
            <w:webHidden/>
            <w:szCs w:val="26"/>
          </w:rPr>
          <w:fldChar w:fldCharType="separate"/>
        </w:r>
        <w:r w:rsidR="006620AA">
          <w:rPr>
            <w:webHidden/>
            <w:szCs w:val="26"/>
          </w:rPr>
          <w:t>71</w:t>
        </w:r>
        <w:r w:rsidR="008C5D81" w:rsidRPr="00A104DC">
          <w:rPr>
            <w:webHidden/>
            <w:szCs w:val="26"/>
          </w:rPr>
          <w:fldChar w:fldCharType="end"/>
        </w:r>
      </w:hyperlink>
    </w:p>
    <w:p w14:paraId="42D243E1" w14:textId="392B2959" w:rsidR="008C5D81" w:rsidRPr="008D13D5" w:rsidRDefault="00686F17" w:rsidP="008C5D81">
      <w:pPr>
        <w:pStyle w:val="TOC1"/>
        <w:rPr>
          <w:rFonts w:ascii="Calibri" w:hAnsi="Calibri" w:cs="Times New Roman"/>
          <w:iCs w:val="0"/>
          <w:kern w:val="2"/>
          <w:szCs w:val="26"/>
          <w:lang w:val="en-US" w:eastAsia="en-US"/>
        </w:rPr>
      </w:pPr>
      <w:hyperlink w:anchor="_Toc138104393" w:history="1">
        <w:r w:rsidR="008C5D81" w:rsidRPr="00A104DC">
          <w:rPr>
            <w:rStyle w:val="Hyperlink"/>
            <w:color w:val="auto"/>
            <w:szCs w:val="26"/>
            <w:u w:val="none"/>
          </w:rPr>
          <w:t xml:space="preserve">Hình </w:t>
        </w:r>
        <w:r w:rsidR="008C5D81" w:rsidRPr="00A104DC">
          <w:rPr>
            <w:rStyle w:val="Hyperlink"/>
            <w:color w:val="auto"/>
            <w:szCs w:val="26"/>
            <w:u w:val="none"/>
            <w:lang w:val="vi-VN"/>
          </w:rPr>
          <w:t>3.6</w:t>
        </w:r>
        <w:r w:rsidR="008C5D81" w:rsidRPr="00A104DC">
          <w:rPr>
            <w:rStyle w:val="Hyperlink"/>
            <w:color w:val="auto"/>
            <w:szCs w:val="26"/>
            <w:u w:val="none"/>
          </w:rPr>
          <w:t>. Diễn biến tỷ lệ béo trung tâm của 2 nhóm nghiên cứu sau 12 tuần</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_Toc138104393 \h </w:instrText>
        </w:r>
        <w:r w:rsidR="008C5D81" w:rsidRPr="00A104DC">
          <w:rPr>
            <w:webHidden/>
            <w:szCs w:val="26"/>
          </w:rPr>
        </w:r>
        <w:r w:rsidR="008C5D81" w:rsidRPr="00A104DC">
          <w:rPr>
            <w:webHidden/>
            <w:szCs w:val="26"/>
          </w:rPr>
          <w:fldChar w:fldCharType="separate"/>
        </w:r>
        <w:r w:rsidR="006620AA">
          <w:rPr>
            <w:webHidden/>
            <w:szCs w:val="26"/>
          </w:rPr>
          <w:t>81</w:t>
        </w:r>
        <w:r w:rsidR="008C5D81" w:rsidRPr="00A104DC">
          <w:rPr>
            <w:webHidden/>
            <w:szCs w:val="26"/>
          </w:rPr>
          <w:fldChar w:fldCharType="end"/>
        </w:r>
      </w:hyperlink>
    </w:p>
    <w:p w14:paraId="057C3B84" w14:textId="2AB74F00" w:rsidR="008C5D81" w:rsidRPr="008D13D5" w:rsidRDefault="00686F17" w:rsidP="008C5D81">
      <w:pPr>
        <w:pStyle w:val="TOC1"/>
        <w:rPr>
          <w:rFonts w:ascii="Calibri" w:hAnsi="Calibri" w:cs="Times New Roman"/>
          <w:iCs w:val="0"/>
          <w:kern w:val="2"/>
          <w:szCs w:val="26"/>
          <w:lang w:val="en-US" w:eastAsia="en-US"/>
        </w:rPr>
      </w:pPr>
      <w:hyperlink w:anchor="_Toc138104396" w:history="1">
        <w:r w:rsidR="008C5D81" w:rsidRPr="00A104DC">
          <w:rPr>
            <w:rStyle w:val="Hyperlink"/>
            <w:color w:val="auto"/>
            <w:szCs w:val="26"/>
            <w:u w:val="none"/>
          </w:rPr>
          <w:t>Hình 3.7. Sự thay đổi tổng diện tích mỡ theo nhóm nghiên cứu</w:t>
        </w:r>
        <w:r w:rsidR="008C5D81" w:rsidRPr="00A104DC">
          <w:rPr>
            <w:rStyle w:val="Hyperlink"/>
            <w:color w:val="auto"/>
            <w:szCs w:val="26"/>
            <w:u w:val="none"/>
            <w:lang w:val="vi-VN"/>
          </w:rPr>
          <w:t>.</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_Toc138104396 \h </w:instrText>
        </w:r>
        <w:r w:rsidR="008C5D81" w:rsidRPr="00A104DC">
          <w:rPr>
            <w:webHidden/>
            <w:szCs w:val="26"/>
          </w:rPr>
        </w:r>
        <w:r w:rsidR="008C5D81" w:rsidRPr="00A104DC">
          <w:rPr>
            <w:webHidden/>
            <w:szCs w:val="26"/>
          </w:rPr>
          <w:fldChar w:fldCharType="separate"/>
        </w:r>
        <w:r w:rsidR="006620AA">
          <w:rPr>
            <w:webHidden/>
            <w:szCs w:val="26"/>
          </w:rPr>
          <w:t>83</w:t>
        </w:r>
        <w:r w:rsidR="008C5D81" w:rsidRPr="00A104DC">
          <w:rPr>
            <w:webHidden/>
            <w:szCs w:val="26"/>
          </w:rPr>
          <w:fldChar w:fldCharType="end"/>
        </w:r>
      </w:hyperlink>
    </w:p>
    <w:p w14:paraId="539B8BC1" w14:textId="228DFC7C" w:rsidR="008C5D81" w:rsidRPr="008D13D5" w:rsidRDefault="00686F17" w:rsidP="008C5D81">
      <w:pPr>
        <w:pStyle w:val="TOC1"/>
        <w:rPr>
          <w:rFonts w:ascii="Calibri" w:hAnsi="Calibri" w:cs="Times New Roman"/>
          <w:iCs w:val="0"/>
          <w:kern w:val="2"/>
          <w:szCs w:val="26"/>
          <w:lang w:val="en-US" w:eastAsia="en-US"/>
        </w:rPr>
      </w:pPr>
      <w:hyperlink w:anchor="_Toc138104398" w:history="1">
        <w:r w:rsidR="008C5D81" w:rsidRPr="00A104DC">
          <w:rPr>
            <w:rStyle w:val="Hyperlink"/>
            <w:color w:val="auto"/>
            <w:szCs w:val="26"/>
            <w:u w:val="none"/>
          </w:rPr>
          <w:t>Hình 3.8. Sự thay đổi diện tích</w:t>
        </w:r>
        <w:r w:rsidR="008C5D81" w:rsidRPr="00A104DC">
          <w:rPr>
            <w:rStyle w:val="Hyperlink"/>
            <w:color w:val="auto"/>
            <w:szCs w:val="26"/>
            <w:u w:val="none"/>
            <w:lang w:val="vi-VN"/>
          </w:rPr>
          <w:t xml:space="preserve"> mỡ</w:t>
        </w:r>
        <w:r w:rsidR="008C5D81" w:rsidRPr="00A104DC">
          <w:rPr>
            <w:rStyle w:val="Hyperlink"/>
            <w:color w:val="auto"/>
            <w:szCs w:val="26"/>
            <w:u w:val="none"/>
          </w:rPr>
          <w:t xml:space="preserve"> nội tạng theo nhóm nghiên cứu</w:t>
        </w:r>
        <w:r w:rsidR="008C5D81" w:rsidRPr="00A104DC">
          <w:rPr>
            <w:rStyle w:val="Hyperlink"/>
            <w:color w:val="auto"/>
            <w:szCs w:val="26"/>
            <w:u w:val="none"/>
            <w:lang w:val="vi-VN"/>
          </w:rPr>
          <w:t>.</w:t>
        </w:r>
        <w:r w:rsidR="008C5D81" w:rsidRPr="00A104DC">
          <w:rPr>
            <w:webHidden/>
            <w:szCs w:val="26"/>
          </w:rPr>
          <w:tab/>
        </w:r>
        <w:r w:rsidR="008C5D81" w:rsidRPr="00A104DC">
          <w:rPr>
            <w:webHidden/>
            <w:szCs w:val="26"/>
          </w:rPr>
          <w:fldChar w:fldCharType="begin"/>
        </w:r>
        <w:r w:rsidR="008C5D81" w:rsidRPr="00A104DC">
          <w:rPr>
            <w:webHidden/>
            <w:szCs w:val="26"/>
          </w:rPr>
          <w:instrText xml:space="preserve"> PAGEREF _Toc138104398 \h </w:instrText>
        </w:r>
        <w:r w:rsidR="008C5D81" w:rsidRPr="00A104DC">
          <w:rPr>
            <w:webHidden/>
            <w:szCs w:val="26"/>
          </w:rPr>
        </w:r>
        <w:r w:rsidR="008C5D81" w:rsidRPr="00A104DC">
          <w:rPr>
            <w:webHidden/>
            <w:szCs w:val="26"/>
          </w:rPr>
          <w:fldChar w:fldCharType="separate"/>
        </w:r>
        <w:r w:rsidR="006620AA">
          <w:rPr>
            <w:webHidden/>
            <w:szCs w:val="26"/>
          </w:rPr>
          <w:t>84</w:t>
        </w:r>
        <w:r w:rsidR="008C5D81" w:rsidRPr="00A104DC">
          <w:rPr>
            <w:webHidden/>
            <w:szCs w:val="26"/>
          </w:rPr>
          <w:fldChar w:fldCharType="end"/>
        </w:r>
      </w:hyperlink>
    </w:p>
    <w:p w14:paraId="6F05E00C" w14:textId="152A6E08" w:rsidR="00D16C2A" w:rsidRPr="008D13D5" w:rsidRDefault="00686F17" w:rsidP="008C5D81">
      <w:pPr>
        <w:rPr>
          <w:bCs w:val="0"/>
          <w:sz w:val="26"/>
          <w:szCs w:val="26"/>
          <w:lang w:val="pt-BR" w:eastAsia="x-none"/>
        </w:rPr>
      </w:pPr>
      <w:hyperlink w:anchor="_Toc138104399" w:history="1">
        <w:r w:rsidR="008C5D81" w:rsidRPr="00A104DC">
          <w:rPr>
            <w:rStyle w:val="Hyperlink"/>
            <w:bCs w:val="0"/>
            <w:noProof/>
            <w:color w:val="auto"/>
            <w:sz w:val="26"/>
            <w:szCs w:val="26"/>
            <w:u w:val="none"/>
          </w:rPr>
          <w:t>Hình 3.9. Sự thay đổi diện tích m</w:t>
        </w:r>
        <w:r w:rsidR="008C5D81" w:rsidRPr="00A104DC">
          <w:rPr>
            <w:rStyle w:val="Hyperlink"/>
            <w:bCs w:val="0"/>
            <w:noProof/>
            <w:color w:val="auto"/>
            <w:sz w:val="26"/>
            <w:szCs w:val="26"/>
            <w:u w:val="none"/>
            <w:lang w:val="vi-VN"/>
          </w:rPr>
          <w:t xml:space="preserve">ỡ </w:t>
        </w:r>
        <w:r w:rsidR="008C5D81" w:rsidRPr="00A104DC">
          <w:rPr>
            <w:rStyle w:val="Hyperlink"/>
            <w:bCs w:val="0"/>
            <w:noProof/>
            <w:color w:val="auto"/>
            <w:sz w:val="26"/>
            <w:szCs w:val="26"/>
            <w:u w:val="none"/>
          </w:rPr>
          <w:t>dưới da theo nhóm nghiên cứu</w:t>
        </w:r>
        <w:r w:rsidR="008C5D81" w:rsidRPr="00A104DC">
          <w:rPr>
            <w:rStyle w:val="Hyperlink"/>
            <w:bCs w:val="0"/>
            <w:noProof/>
            <w:color w:val="auto"/>
            <w:sz w:val="26"/>
            <w:szCs w:val="26"/>
            <w:u w:val="none"/>
            <w:lang w:val="vi-VN"/>
          </w:rPr>
          <w:t>.</w:t>
        </w:r>
        <w:r w:rsidR="00A104DC" w:rsidRPr="00A104DC">
          <w:rPr>
            <w:rStyle w:val="Hyperlink"/>
            <w:bCs w:val="0"/>
            <w:noProof/>
            <w:color w:val="auto"/>
            <w:sz w:val="26"/>
            <w:szCs w:val="26"/>
            <w:u w:val="none"/>
            <w:lang w:val="vi-VN"/>
          </w:rPr>
          <w:t>........................</w:t>
        </w:r>
        <w:r w:rsidR="008C5D81" w:rsidRPr="00A104DC">
          <w:rPr>
            <w:bCs w:val="0"/>
            <w:noProof/>
            <w:webHidden/>
            <w:sz w:val="26"/>
            <w:szCs w:val="26"/>
          </w:rPr>
          <w:fldChar w:fldCharType="begin"/>
        </w:r>
        <w:r w:rsidR="008C5D81" w:rsidRPr="00A104DC">
          <w:rPr>
            <w:bCs w:val="0"/>
            <w:noProof/>
            <w:webHidden/>
            <w:sz w:val="26"/>
            <w:szCs w:val="26"/>
          </w:rPr>
          <w:instrText xml:space="preserve"> PAGEREF _Toc138104399 \h </w:instrText>
        </w:r>
        <w:r w:rsidR="008C5D81" w:rsidRPr="00A104DC">
          <w:rPr>
            <w:bCs w:val="0"/>
            <w:noProof/>
            <w:webHidden/>
            <w:sz w:val="26"/>
            <w:szCs w:val="26"/>
          </w:rPr>
        </w:r>
        <w:r w:rsidR="008C5D81" w:rsidRPr="00A104DC">
          <w:rPr>
            <w:bCs w:val="0"/>
            <w:webHidden/>
            <w:sz w:val="26"/>
            <w:szCs w:val="26"/>
          </w:rPr>
          <w:fldChar w:fldCharType="separate"/>
        </w:r>
        <w:r w:rsidR="006620AA">
          <w:rPr>
            <w:bCs w:val="0"/>
            <w:noProof/>
            <w:webHidden/>
            <w:sz w:val="26"/>
            <w:szCs w:val="26"/>
          </w:rPr>
          <w:t>84</w:t>
        </w:r>
        <w:r w:rsidR="008C5D81" w:rsidRPr="00A104DC">
          <w:rPr>
            <w:bCs w:val="0"/>
            <w:noProof/>
            <w:webHidden/>
            <w:sz w:val="26"/>
            <w:szCs w:val="26"/>
          </w:rPr>
          <w:fldChar w:fldCharType="end"/>
        </w:r>
      </w:hyperlink>
    </w:p>
    <w:p w14:paraId="0F7C9C7A" w14:textId="77777777" w:rsidR="00DE369E" w:rsidRPr="00A104DC" w:rsidRDefault="00DE369E" w:rsidP="006F34C2">
      <w:pPr>
        <w:pStyle w:val="A1"/>
        <w:jc w:val="left"/>
        <w:rPr>
          <w:b w:val="0"/>
          <w:bCs w:val="0"/>
          <w:sz w:val="25"/>
          <w:szCs w:val="25"/>
        </w:rPr>
      </w:pPr>
    </w:p>
    <w:p w14:paraId="7F73AD0E" w14:textId="77777777" w:rsidR="00DE369E" w:rsidRPr="00075F81" w:rsidRDefault="00DE369E" w:rsidP="0075171C">
      <w:pPr>
        <w:pStyle w:val="A1"/>
        <w:rPr>
          <w:sz w:val="25"/>
          <w:szCs w:val="25"/>
        </w:rPr>
      </w:pPr>
    </w:p>
    <w:p w14:paraId="13C2ECF9" w14:textId="77777777" w:rsidR="00DE369E" w:rsidRPr="00075F81" w:rsidRDefault="00DE369E" w:rsidP="0075171C">
      <w:pPr>
        <w:pStyle w:val="A1"/>
        <w:rPr>
          <w:sz w:val="25"/>
          <w:szCs w:val="25"/>
        </w:rPr>
        <w:sectPr w:rsidR="00DE369E" w:rsidRPr="00075F81" w:rsidSect="009C3F3F">
          <w:type w:val="continuous"/>
          <w:pgSz w:w="11906" w:h="16838"/>
          <w:pgMar w:top="1134" w:right="1274" w:bottom="993" w:left="1843" w:header="708" w:footer="708" w:gutter="0"/>
          <w:cols w:space="708"/>
          <w:docGrid w:linePitch="360"/>
        </w:sectPr>
      </w:pPr>
    </w:p>
    <w:p w14:paraId="68740CBC" w14:textId="61FE39BF" w:rsidR="00DE369E" w:rsidRPr="008547FC" w:rsidRDefault="00DE369E" w:rsidP="008547FC">
      <w:pPr>
        <w:pStyle w:val="A1"/>
        <w:rPr>
          <w:rFonts w:cs="Times New Roman"/>
        </w:rPr>
      </w:pPr>
      <w:bookmarkStart w:id="9" w:name="_Toc131406343"/>
      <w:bookmarkStart w:id="10" w:name="_Toc138104245"/>
      <w:r w:rsidRPr="008547FC">
        <w:rPr>
          <w:rFonts w:cs="Times New Roman"/>
        </w:rPr>
        <w:lastRenderedPageBreak/>
        <w:t>ĐẶT VẤN ĐỀ</w:t>
      </w:r>
      <w:bookmarkEnd w:id="0"/>
      <w:bookmarkEnd w:id="1"/>
      <w:bookmarkEnd w:id="9"/>
      <w:bookmarkEnd w:id="10"/>
    </w:p>
    <w:p w14:paraId="471988A6" w14:textId="2136DC27" w:rsidR="00DE369E" w:rsidRPr="003F1672" w:rsidRDefault="00DE369E" w:rsidP="008547FC">
      <w:pPr>
        <w:spacing w:line="360" w:lineRule="auto"/>
        <w:ind w:firstLine="720"/>
        <w:jc w:val="both"/>
        <w:rPr>
          <w:rFonts w:eastAsia="Calibri" w:cs="Times New Roman"/>
          <w:bCs w:val="0"/>
          <w:spacing w:val="-4"/>
          <w:sz w:val="26"/>
          <w:szCs w:val="26"/>
          <w:lang w:val="vi-VN"/>
        </w:rPr>
      </w:pPr>
      <w:proofErr w:type="spellStart"/>
      <w:r w:rsidRPr="003F1672">
        <w:rPr>
          <w:rFonts w:eastAsia="Calibri" w:cs="Times New Roman"/>
          <w:bCs w:val="0"/>
          <w:spacing w:val="-4"/>
          <w:sz w:val="26"/>
          <w:szCs w:val="26"/>
        </w:rPr>
        <w:t>Thừa</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cân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béo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phì</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spacing w:val="-4"/>
          <w:sz w:val="26"/>
          <w:szCs w:val="26"/>
        </w:rPr>
        <w:t>đang</w:t>
      </w:r>
      <w:proofErr w:type="spellEnd"/>
      <w:r w:rsidRPr="003F1672">
        <w:rPr>
          <w:rFonts w:eastAsia="Calibri" w:cs="Times New Roman"/>
          <w:spacing w:val="-4"/>
          <w:sz w:val="26"/>
          <w:szCs w:val="26"/>
        </w:rPr>
        <w:t xml:space="preserve"> </w:t>
      </w:r>
      <w:r w:rsidRPr="003F1672">
        <w:rPr>
          <w:rFonts w:eastAsia="Calibri" w:cs="Times New Roman"/>
          <w:spacing w:val="-4"/>
          <w:sz w:val="26"/>
          <w:szCs w:val="26"/>
          <w:lang w:val="vi-VN"/>
        </w:rPr>
        <w:t>ngày một gia tăng ở tất cả các quốc gia</w:t>
      </w:r>
      <w:r w:rsidRPr="003F1672">
        <w:rPr>
          <w:rFonts w:eastAsia="Calibri" w:cs="Times New Roman"/>
          <w:bCs w:val="0"/>
          <w:spacing w:val="-4"/>
          <w:sz w:val="26"/>
          <w:szCs w:val="26"/>
        </w:rPr>
        <w:t>. TCBP</w:t>
      </w:r>
      <w:r w:rsidRPr="003F1672">
        <w:rPr>
          <w:rFonts w:eastAsia="Calibri" w:cs="Times New Roman"/>
          <w:bCs w:val="0"/>
          <w:spacing w:val="-4"/>
          <w:sz w:val="26"/>
          <w:szCs w:val="26"/>
          <w:lang w:val="vi-VN"/>
        </w:rPr>
        <w:t xml:space="preserve"> l</w:t>
      </w:r>
      <w:proofErr w:type="spellStart"/>
      <w:r w:rsidRPr="003F1672">
        <w:rPr>
          <w:rFonts w:eastAsia="Calibri" w:cs="Times New Roman"/>
          <w:bCs w:val="0"/>
          <w:spacing w:val="-4"/>
          <w:sz w:val="26"/>
          <w:szCs w:val="26"/>
        </w:rPr>
        <w:t>àm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nguy</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cơ</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kháng</w:t>
      </w:r>
      <w:proofErr w:type="spellEnd"/>
      <w:r w:rsidRPr="003F1672">
        <w:rPr>
          <w:rFonts w:eastAsia="Calibri" w:cs="Times New Roman"/>
          <w:bCs w:val="0"/>
          <w:spacing w:val="-4"/>
          <w:sz w:val="26"/>
          <w:szCs w:val="26"/>
        </w:rPr>
        <w:t xml:space="preserve"> insulin,</w:t>
      </w:r>
      <w:r w:rsidRPr="003F1672">
        <w:rPr>
          <w:rFonts w:eastAsia="Calibri" w:cs="Times New Roman"/>
          <w:bCs w:val="0"/>
          <w:spacing w:val="-4"/>
          <w:sz w:val="26"/>
          <w:szCs w:val="26"/>
          <w:lang w:val="vi-VN"/>
        </w:rPr>
        <w:t xml:space="preserve"> gây</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rối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loạn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chuyển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hóa</w:t>
      </w:r>
      <w:proofErr w:type="spellEnd"/>
      <w:r w:rsidRPr="003F1672">
        <w:rPr>
          <w:rFonts w:eastAsia="Calibri" w:cs="Times New Roman"/>
          <w:bCs w:val="0"/>
          <w:spacing w:val="-4"/>
          <w:sz w:val="26"/>
          <w:szCs w:val="26"/>
        </w:rPr>
        <w:t xml:space="preserve"> lipid</w:t>
      </w:r>
      <w:r w:rsidR="00497D96">
        <w:rPr>
          <w:rFonts w:eastAsia="Calibri" w:cs="Times New Roman"/>
          <w:bCs w:val="0"/>
          <w:spacing w:val="-4"/>
          <w:sz w:val="26"/>
          <w:szCs w:val="26"/>
          <w:lang w:val="vi-VN"/>
        </w:rPr>
        <w:t xml:space="preserve"> máu</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làm</w:t>
      </w:r>
      <w:proofErr w:type="spellEnd"/>
      <w:r w:rsidRPr="003F1672">
        <w:rPr>
          <w:rFonts w:eastAsia="Calibri" w:cs="Times New Roman"/>
          <w:bCs w:val="0"/>
          <w:spacing w:val="-4"/>
          <w:sz w:val="26"/>
          <w:szCs w:val="26"/>
          <w:lang w:val="vi-VN"/>
        </w:rPr>
        <w:t xml:space="preserve"> tăng</w:t>
      </w:r>
      <w:r w:rsidR="00502D53" w:rsidRPr="003F1672">
        <w:rPr>
          <w:rFonts w:eastAsia="Calibri" w:cs="Times New Roman"/>
          <w:bCs w:val="0"/>
          <w:spacing w:val="-4"/>
          <w:sz w:val="26"/>
          <w:szCs w:val="26"/>
          <w:lang w:val="vi-VN"/>
        </w:rPr>
        <w:t xml:space="preserve"> nguy cơ</w:t>
      </w:r>
      <w:r w:rsidRPr="003F1672">
        <w:rPr>
          <w:rFonts w:eastAsia="Calibri" w:cs="Times New Roman"/>
          <w:bCs w:val="0"/>
          <w:spacing w:val="-4"/>
          <w:sz w:val="26"/>
          <w:szCs w:val="26"/>
          <w:lang w:val="vi-VN"/>
        </w:rPr>
        <w:t xml:space="preserve"> mắc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lang w:val="vi-VN"/>
        </w:rPr>
        <w:t xml:space="preserve"> bệnh</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như</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huyết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áp</w:t>
      </w:r>
      <w:proofErr w:type="spellEnd"/>
      <w:r w:rsidRPr="003F1672">
        <w:rPr>
          <w:rFonts w:eastAsia="Calibri" w:cs="Times New Roman"/>
          <w:bCs w:val="0"/>
          <w:spacing w:val="-4"/>
          <w:sz w:val="26"/>
          <w:szCs w:val="26"/>
          <w:lang w:val="vi-VN"/>
        </w:rPr>
        <w:t>,</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đái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tháo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đường</w:t>
      </w:r>
      <w:proofErr w:type="spellEnd"/>
      <w:r w:rsidRPr="003F1672">
        <w:rPr>
          <w:rFonts w:eastAsia="Calibri" w:cs="Times New Roman"/>
          <w:bCs w:val="0"/>
          <w:spacing w:val="-4"/>
          <w:sz w:val="26"/>
          <w:szCs w:val="26"/>
        </w:rPr>
        <w:t xml:space="preserve"> (ĐTĐ</w:t>
      </w:r>
      <w:r w:rsidRPr="003F1672">
        <w:rPr>
          <w:rFonts w:eastAsia="Calibri" w:cs="Times New Roman"/>
          <w:bCs w:val="0"/>
          <w:spacing w:val="-4"/>
          <w:sz w:val="26"/>
          <w:szCs w:val="26"/>
          <w:lang w:val="vi-VN"/>
        </w:rPr>
        <w:t>),</w:t>
      </w:r>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ung</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thư</w:t>
      </w:r>
      <w:proofErr w:type="spellEnd"/>
      <w:r w:rsidRPr="003F1672">
        <w:rPr>
          <w:rFonts w:eastAsia="Calibri" w:cs="Times New Roman"/>
          <w:spacing w:val="-4"/>
          <w:sz w:val="26"/>
          <w:szCs w:val="26"/>
          <w:lang w:val="vi-VN"/>
        </w:rPr>
        <w:t>,</w:t>
      </w:r>
      <w:r w:rsidRPr="003F1672">
        <w:rPr>
          <w:rFonts w:eastAsia="Calibri" w:cs="Times New Roman"/>
          <w:spacing w:val="-4"/>
          <w:sz w:val="26"/>
          <w:szCs w:val="26"/>
        </w:rPr>
        <w:t xml:space="preserve"> </w:t>
      </w:r>
      <w:proofErr w:type="spellStart"/>
      <w:r w:rsidR="00497D96">
        <w:rPr>
          <w:rFonts w:eastAsia="Calibri" w:cs="Times New Roman"/>
          <w:spacing w:val="-4"/>
          <w:sz w:val="26"/>
          <w:szCs w:val="26"/>
        </w:rPr>
        <w:t>bệnh</w:t>
      </w:r>
      <w:proofErr w:type="spellEnd"/>
      <w:r w:rsidR="00497D96">
        <w:rPr>
          <w:rFonts w:eastAsia="Calibri" w:cs="Times New Roman"/>
          <w:spacing w:val="-4"/>
          <w:sz w:val="26"/>
          <w:szCs w:val="26"/>
          <w:lang w:val="vi-VN"/>
        </w:rPr>
        <w:t xml:space="preserve"> </w:t>
      </w:r>
      <w:proofErr w:type="spellStart"/>
      <w:r w:rsidRPr="003F1672">
        <w:rPr>
          <w:rFonts w:eastAsia="Calibri" w:cs="Times New Roman"/>
          <w:spacing w:val="-4"/>
          <w:sz w:val="26"/>
          <w:szCs w:val="26"/>
        </w:rPr>
        <w:t>tim</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mạch</w:t>
      </w:r>
      <w:proofErr w:type="spellEnd"/>
      <w:r w:rsidRPr="003F1672">
        <w:rPr>
          <w:rFonts w:eastAsia="Calibri" w:cs="Times New Roman"/>
          <w:spacing w:val="-4"/>
          <w:sz w:val="26"/>
          <w:szCs w:val="26"/>
          <w:lang w:val="vi-VN"/>
        </w:rPr>
        <w:t xml:space="preserve"> và</w:t>
      </w:r>
      <w:r w:rsidRPr="003F1672">
        <w:rPr>
          <w:rFonts w:eastAsia="Calibri" w:cs="Times New Roman"/>
          <w:spacing w:val="-4"/>
          <w:sz w:val="26"/>
          <w:szCs w:val="26"/>
        </w:rPr>
        <w:t xml:space="preserve"> </w:t>
      </w:r>
      <w:proofErr w:type="spellStart"/>
      <w:r w:rsidRPr="003F1672">
        <w:rPr>
          <w:rFonts w:eastAsia="Calibri" w:cs="Times New Roman"/>
          <w:bCs w:val="0"/>
          <w:spacing w:val="-4"/>
          <w:sz w:val="26"/>
          <w:szCs w:val="26"/>
        </w:rPr>
        <w:t>tử</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vong</w:t>
      </w:r>
      <w:proofErr w:type="spellEnd"/>
      <w:r w:rsidRPr="003F1672">
        <w:rPr>
          <w:rFonts w:eastAsia="Calibri" w:cs="Times New Roman"/>
          <w:bCs w:val="0"/>
          <w:color w:val="FF0000"/>
          <w:spacing w:val="-4"/>
          <w:sz w:val="26"/>
          <w:szCs w:val="26"/>
        </w:rPr>
        <w:fldChar w:fldCharType="begin"/>
      </w:r>
      <w:r w:rsidR="00255051">
        <w:rPr>
          <w:rFonts w:eastAsia="Calibri" w:cs="Times New Roman"/>
          <w:bCs w:val="0"/>
          <w:color w:val="FF0000"/>
          <w:spacing w:val="-4"/>
          <w:sz w:val="26"/>
          <w:szCs w:val="26"/>
        </w:rPr>
        <w:instrText xml:space="preserve"> ADDIN ZOTERO_ITEM CSL_CITATION {"citationID":"a1jtbildqh","properties":{"formattedCitation":" [1]","plainCitation":" [1]","noteIndex":0},"citationItems":[{"id":"LpM0qCRQ/aUGT5uvz","uris":["http://zotero.org/users/6721741/items/9MR6U4KW"],"itemData":{"id":"3tHaxexY/IX11Ugwg","type":"webpage","abstract":"Overweight and obesity are defined as abnormal or excessive fat accumulation that may impair health.","language":"en","title":"Obesity and overweight - WHO","URL":"https://www.who.int/news-room/fact-sheets/detail/obesity-and-overweight","accessed":{"date-parts":[["2022",4,14]]}}}],"schema":"https://github.com/citation-style-language/schema/raw/master/csl-citation.json"} </w:instrText>
      </w:r>
      <w:r w:rsidRPr="003F1672">
        <w:rPr>
          <w:rFonts w:eastAsia="Calibri" w:cs="Times New Roman"/>
          <w:bCs w:val="0"/>
          <w:color w:val="FF0000"/>
          <w:spacing w:val="-4"/>
          <w:sz w:val="26"/>
          <w:szCs w:val="26"/>
        </w:rPr>
        <w:fldChar w:fldCharType="separate"/>
      </w:r>
      <w:r w:rsidR="008A4CFF" w:rsidRPr="008A4CFF">
        <w:rPr>
          <w:rFonts w:cs="Times New Roman"/>
          <w:sz w:val="26"/>
        </w:rPr>
        <w:t xml:space="preserve"> [1]</w:t>
      </w:r>
      <w:r w:rsidRPr="003F1672">
        <w:rPr>
          <w:rFonts w:eastAsia="Calibri" w:cs="Times New Roman"/>
          <w:bCs w:val="0"/>
          <w:color w:val="FF0000"/>
          <w:spacing w:val="-4"/>
          <w:sz w:val="26"/>
          <w:szCs w:val="26"/>
        </w:rPr>
        <w:fldChar w:fldCharType="end"/>
      </w:r>
      <w:r w:rsidRPr="003F1672">
        <w:rPr>
          <w:rFonts w:eastAsia="Calibri" w:cs="Times New Roman"/>
          <w:bCs w:val="0"/>
          <w:spacing w:val="-4"/>
          <w:sz w:val="26"/>
          <w:szCs w:val="26"/>
        </w:rPr>
        <w:t xml:space="preserve">. Theo </w:t>
      </w:r>
      <w:proofErr w:type="spellStart"/>
      <w:r w:rsidRPr="003F1672">
        <w:rPr>
          <w:rFonts w:eastAsia="Calibri" w:cs="Times New Roman"/>
          <w:bCs w:val="0"/>
          <w:spacing w:val="-4"/>
          <w:sz w:val="26"/>
          <w:szCs w:val="26"/>
        </w:rPr>
        <w:t>Tổ</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chức</w:t>
      </w:r>
      <w:proofErr w:type="spellEnd"/>
      <w:r w:rsidRPr="003F1672">
        <w:rPr>
          <w:rFonts w:eastAsia="Calibri" w:cs="Times New Roman"/>
          <w:bCs w:val="0"/>
          <w:spacing w:val="-4"/>
          <w:sz w:val="26"/>
          <w:szCs w:val="26"/>
        </w:rPr>
        <w:t xml:space="preserve"> </w:t>
      </w:r>
      <w:r w:rsidR="008D3CA5" w:rsidRPr="003F1672">
        <w:rPr>
          <w:rFonts w:eastAsia="Calibri" w:cs="Times New Roman"/>
          <w:bCs w:val="0"/>
          <w:spacing w:val="-4"/>
          <w:sz w:val="26"/>
          <w:szCs w:val="26"/>
        </w:rPr>
        <w:t>Y</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tế</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thế</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giới</w:t>
      </w:r>
      <w:proofErr w:type="spellEnd"/>
      <w:r w:rsidRPr="003F1672">
        <w:rPr>
          <w:rFonts w:eastAsia="Calibri" w:cs="Times New Roman"/>
          <w:bCs w:val="0"/>
          <w:spacing w:val="-4"/>
          <w:sz w:val="26"/>
          <w:szCs w:val="26"/>
        </w:rPr>
        <w:t xml:space="preserve"> (WHO),</w:t>
      </w:r>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Năm</w:t>
      </w:r>
      <w:proofErr w:type="spellEnd"/>
      <w:r w:rsidRPr="003F1672">
        <w:rPr>
          <w:rFonts w:eastAsia="Calibri" w:cs="Times New Roman"/>
          <w:bCs w:val="0"/>
          <w:spacing w:val="-4"/>
          <w:sz w:val="26"/>
          <w:szCs w:val="26"/>
        </w:rPr>
        <w:t xml:space="preserve"> 2016, </w:t>
      </w:r>
      <w:proofErr w:type="spellStart"/>
      <w:r w:rsidRPr="003F1672">
        <w:rPr>
          <w:rFonts w:eastAsia="Calibri" w:cs="Times New Roman"/>
          <w:spacing w:val="-4"/>
          <w:sz w:val="26"/>
          <w:szCs w:val="26"/>
        </w:rPr>
        <w:t>thế</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giới</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có</w:t>
      </w:r>
      <w:proofErr w:type="spellEnd"/>
      <w:r w:rsidRPr="003F1672">
        <w:rPr>
          <w:rFonts w:eastAsia="Calibri" w:cs="Times New Roman"/>
          <w:spacing w:val="-4"/>
          <w:sz w:val="26"/>
          <w:szCs w:val="26"/>
        </w:rPr>
        <w:t xml:space="preserve"> 1,9 </w:t>
      </w:r>
      <w:proofErr w:type="spellStart"/>
      <w:r w:rsidRPr="003F1672">
        <w:rPr>
          <w:rFonts w:eastAsia="Calibri" w:cs="Times New Roman"/>
          <w:spacing w:val="-4"/>
          <w:sz w:val="26"/>
          <w:szCs w:val="26"/>
        </w:rPr>
        <w:t>tỷ</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người</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trưởng</w:t>
      </w:r>
      <w:proofErr w:type="spellEnd"/>
      <w:r w:rsidRPr="003F1672">
        <w:rPr>
          <w:rFonts w:eastAsia="Calibri" w:cs="Times New Roman"/>
          <w:spacing w:val="-4"/>
          <w:sz w:val="26"/>
          <w:szCs w:val="26"/>
          <w:lang w:val="vi-VN"/>
        </w:rPr>
        <w:t xml:space="preserve"> thành</w:t>
      </w:r>
      <w:r w:rsidRPr="003F1672">
        <w:rPr>
          <w:rFonts w:eastAsia="Calibri" w:cs="Times New Roman"/>
          <w:spacing w:val="-4"/>
          <w:sz w:val="26"/>
          <w:szCs w:val="26"/>
        </w:rPr>
        <w:t xml:space="preserve"> </w:t>
      </w:r>
      <w:proofErr w:type="spellStart"/>
      <w:r w:rsidRPr="003F1672">
        <w:rPr>
          <w:rFonts w:eastAsia="Calibri" w:cs="Times New Roman"/>
          <w:bCs w:val="0"/>
          <w:spacing w:val="-4"/>
          <w:sz w:val="26"/>
          <w:szCs w:val="26"/>
        </w:rPr>
        <w:t>bị</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trong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đó</w:t>
      </w:r>
      <w:proofErr w:type="spellEnd"/>
      <w:r w:rsidRPr="003F1672">
        <w:rPr>
          <w:rFonts w:eastAsia="Calibri" w:cs="Times New Roman"/>
          <w:bCs w:val="0"/>
          <w:spacing w:val="-4"/>
          <w:sz w:val="26"/>
          <w:szCs w:val="26"/>
        </w:rPr>
        <w:t xml:space="preserve"> 650 </w:t>
      </w:r>
      <w:proofErr w:type="spellStart"/>
      <w:r w:rsidRPr="003F1672">
        <w:rPr>
          <w:rFonts w:eastAsia="Calibri" w:cs="Times New Roman"/>
          <w:bCs w:val="0"/>
          <w:spacing w:val="-4"/>
          <w:sz w:val="26"/>
          <w:szCs w:val="26"/>
        </w:rPr>
        <w:t>triệu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người</w:t>
      </w:r>
      <w:proofErr w:type="spellEnd"/>
      <w:r w:rsidRPr="003F1672">
        <w:rPr>
          <w:rFonts w:eastAsia="Calibri" w:cs="Times New Roman"/>
          <w:bCs w:val="0"/>
          <w:spacing w:val="-4"/>
          <w:sz w:val="26"/>
          <w:szCs w:val="26"/>
        </w:rPr>
        <w:t xml:space="preserve"> </w:t>
      </w:r>
      <w:proofErr w:type="spellStart"/>
      <w:r w:rsidR="00502D53" w:rsidRPr="003F1672">
        <w:rPr>
          <w:rFonts w:eastAsia="Calibri" w:cs="Times New Roman"/>
          <w:bCs w:val="0"/>
          <w:spacing w:val="-4"/>
          <w:sz w:val="26"/>
          <w:szCs w:val="26"/>
        </w:rPr>
        <w:t>b</w:t>
      </w:r>
      <w:r w:rsidRPr="003F1672">
        <w:rPr>
          <w:rFonts w:eastAsia="Calibri" w:cs="Times New Roman"/>
          <w:bCs w:val="0"/>
          <w:spacing w:val="-4"/>
          <w:sz w:val="26"/>
          <w:szCs w:val="26"/>
        </w:rPr>
        <w:t>éo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phì</w:t>
      </w:r>
      <w:proofErr w:type="spellEnd"/>
      <w:r w:rsidRPr="003F1672">
        <w:rPr>
          <w:rFonts w:eastAsia="Calibri" w:cs="Times New Roman"/>
          <w:bCs w:val="0"/>
          <w:spacing w:val="-4"/>
          <w:sz w:val="26"/>
          <w:szCs w:val="26"/>
        </w:rPr>
        <w:t xml:space="preserve"> (BP)</w:t>
      </w:r>
      <w:r w:rsidRPr="003F1672">
        <w:rPr>
          <w:rFonts w:eastAsia="Calibri" w:cs="Times New Roman"/>
          <w:bCs w:val="0"/>
          <w:spacing w:val="-4"/>
          <w:sz w:val="26"/>
          <w:szCs w:val="26"/>
        </w:rPr>
        <w:fldChar w:fldCharType="begin"/>
      </w:r>
      <w:r w:rsidR="00255051">
        <w:rPr>
          <w:rFonts w:eastAsia="Calibri" w:cs="Times New Roman"/>
          <w:bCs w:val="0"/>
          <w:spacing w:val="-4"/>
          <w:sz w:val="26"/>
          <w:szCs w:val="26"/>
        </w:rPr>
        <w:instrText xml:space="preserve"> ADDIN ZOTERO_ITEM CSL_CITATION {"citationID":"jDPRvcYY","properties":{"formattedCitation":" [1]","plainCitation":" [1]","noteIndex":0},"citationItems":[{"id":"LpM0qCRQ/aUGT5uvz","uris":["http://zotero.org/users/6721741/items/9MR6U4KW"],"itemData":{"id":220,"type":"webpage","abstract":"Overweight and obesity are defined as abnormal or excessive fat accumulation that may impair health.","language":"en","title":"Obesity and overweight - WHO","URL":"https://www.who.int/news-room/fact-sheets/detail/obesity-and-overweight","accessed":{"date-parts":[["2022",4,14]]}}}],"schema":"https://github.com/citation-style-language/schema/raw/master/csl-citation.json"} </w:instrText>
      </w:r>
      <w:r w:rsidRPr="003F1672">
        <w:rPr>
          <w:rFonts w:eastAsia="Calibri" w:cs="Times New Roman"/>
          <w:bCs w:val="0"/>
          <w:spacing w:val="-4"/>
          <w:sz w:val="26"/>
          <w:szCs w:val="26"/>
        </w:rPr>
        <w:fldChar w:fldCharType="separate"/>
      </w:r>
      <w:r w:rsidR="008A4CFF" w:rsidRPr="008A4CFF">
        <w:rPr>
          <w:rFonts w:eastAsia="Calibri" w:cs="Times New Roman"/>
          <w:sz w:val="26"/>
        </w:rPr>
        <w:t xml:space="preserve"> [1]</w:t>
      </w:r>
      <w:r w:rsidRPr="003F1672">
        <w:rPr>
          <w:rFonts w:eastAsia="Calibri" w:cs="Times New Roman"/>
          <w:bCs w:val="0"/>
          <w:spacing w:val="-4"/>
          <w:sz w:val="26"/>
          <w:szCs w:val="26"/>
        </w:rPr>
        <w:fldChar w:fldCharType="end"/>
      </w:r>
      <w:r w:rsidRPr="003F1672">
        <w:rPr>
          <w:rFonts w:eastAsia="Calibri" w:cs="Times New Roman"/>
          <w:bCs w:val="0"/>
          <w:spacing w:val="-4"/>
          <w:sz w:val="26"/>
          <w:szCs w:val="26"/>
        </w:rPr>
        <w:t>. T</w:t>
      </w:r>
      <w:r w:rsidRPr="003F1672">
        <w:rPr>
          <w:rFonts w:eastAsia="Calibri" w:cs="Times New Roman"/>
          <w:bCs w:val="0"/>
          <w:spacing w:val="-4"/>
          <w:sz w:val="26"/>
          <w:szCs w:val="26"/>
          <w:lang w:val="vi-VN"/>
        </w:rPr>
        <w:t xml:space="preserve">ỷ lệ </w:t>
      </w:r>
      <w:r w:rsidRPr="003F1672">
        <w:rPr>
          <w:rFonts w:eastAsia="Calibri" w:cs="Times New Roman"/>
          <w:bCs w:val="0"/>
          <w:spacing w:val="-4"/>
          <w:sz w:val="26"/>
          <w:szCs w:val="26"/>
        </w:rPr>
        <w:t>TCBP ở ng</w:t>
      </w:r>
      <w:r w:rsidRPr="003F1672">
        <w:rPr>
          <w:rFonts w:eastAsia="Calibri" w:cs="Times New Roman"/>
          <w:bCs w:val="0"/>
          <w:spacing w:val="-4"/>
          <w:sz w:val="26"/>
          <w:szCs w:val="26"/>
          <w:lang w:val="vi-VN"/>
        </w:rPr>
        <w:t>ười trưởng thành tại</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quốc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gia</w:t>
      </w:r>
      <w:proofErr w:type="spellEnd"/>
      <w:r w:rsidRPr="003F1672">
        <w:rPr>
          <w:rFonts w:eastAsia="Calibri" w:cs="Times New Roman"/>
          <w:bCs w:val="0"/>
          <w:spacing w:val="-4"/>
          <w:sz w:val="26"/>
          <w:szCs w:val="26"/>
          <w:lang w:val="vi-VN"/>
        </w:rPr>
        <w:t xml:space="preserve"> như </w:t>
      </w:r>
      <w:proofErr w:type="spellStart"/>
      <w:r w:rsidRPr="003F1672">
        <w:rPr>
          <w:rFonts w:eastAsia="Calibri" w:cs="Times New Roman"/>
          <w:bCs w:val="0"/>
          <w:spacing w:val="-4"/>
          <w:sz w:val="26"/>
          <w:szCs w:val="26"/>
        </w:rPr>
        <w:t>khu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vực</w:t>
      </w:r>
      <w:proofErr w:type="spellEnd"/>
      <w:r w:rsidRPr="003F1672">
        <w:rPr>
          <w:rFonts w:eastAsia="Calibri" w:cs="Times New Roman"/>
          <w:bCs w:val="0"/>
          <w:spacing w:val="-4"/>
          <w:sz w:val="26"/>
          <w:szCs w:val="26"/>
        </w:rPr>
        <w:t xml:space="preserve"> Nam Á </w:t>
      </w:r>
      <w:proofErr w:type="spellStart"/>
      <w:r w:rsidRPr="003F1672">
        <w:rPr>
          <w:rFonts w:eastAsia="Calibri" w:cs="Times New Roman"/>
          <w:bCs w:val="0"/>
          <w:spacing w:val="-4"/>
          <w:sz w:val="26"/>
          <w:szCs w:val="26"/>
        </w:rPr>
        <w:t>và</w:t>
      </w:r>
      <w:proofErr w:type="spellEnd"/>
      <w:r w:rsidRPr="003F1672">
        <w:rPr>
          <w:rFonts w:eastAsia="Calibri" w:cs="Times New Roman"/>
          <w:bCs w:val="0"/>
          <w:spacing w:val="-4"/>
          <w:sz w:val="26"/>
          <w:szCs w:val="26"/>
        </w:rPr>
        <w:t xml:space="preserve"> Đông Nam Á chi</w:t>
      </w:r>
      <w:r w:rsidRPr="003F1672">
        <w:rPr>
          <w:rFonts w:eastAsia="Calibri" w:cs="Times New Roman"/>
          <w:bCs w:val="0"/>
          <w:spacing w:val="-4"/>
          <w:sz w:val="26"/>
          <w:szCs w:val="26"/>
          <w:lang w:val="vi-VN"/>
        </w:rPr>
        <w:t>ếm</w:t>
      </w:r>
      <w:r w:rsidRPr="003F1672">
        <w:rPr>
          <w:rFonts w:eastAsia="Calibri" w:cs="Times New Roman"/>
          <w:bCs w:val="0"/>
          <w:spacing w:val="-4"/>
          <w:sz w:val="26"/>
          <w:szCs w:val="26"/>
        </w:rPr>
        <w:t xml:space="preserve"> 29,9%</w:t>
      </w:r>
      <w:r w:rsidRPr="003F1672">
        <w:rPr>
          <w:rFonts w:eastAsia="Calibri" w:cs="Times New Roman"/>
          <w:bCs w:val="0"/>
          <w:spacing w:val="-4"/>
          <w:sz w:val="26"/>
          <w:szCs w:val="26"/>
        </w:rPr>
        <w:fldChar w:fldCharType="begin"/>
      </w:r>
      <w:r w:rsidR="008A4CFF">
        <w:rPr>
          <w:rFonts w:eastAsia="Calibri" w:cs="Times New Roman"/>
          <w:bCs w:val="0"/>
          <w:spacing w:val="-4"/>
          <w:sz w:val="26"/>
          <w:szCs w:val="26"/>
        </w:rPr>
        <w:instrText xml:space="preserve"> ADDIN ZOTERO_ITEM CSL_CITATION {"citationID":"at3in9imp0","properties":{"formattedCitation":" [2]","plainCitation":" [2]","noteIndex":0},"citationItems":[{"id":190,"uris":["http://zotero.org/users/10413572/items/W8MVDMU5"],"itemData":{"id":190,"type":"article-journal","abstract":"Background\nIn order to combat the double burden of malnutrition the UN General Assembly has established under its Sustainable Development Goal-2 (SDG2) a set of nutritional targets that member countries need to achieve by 2030, with the goal of eradicating all forms of malnutrition worldwide.\n\nObjectives\nIn order to understand progress towards this goal, we reviewed recent trends and forecast future trends to examine the likelihood of South and Southeast Asian countries achieving the SDG2 target by 2030. We also considered how inequalities based on wealth, education, and urban/rural dwelling influence the current and future prevalence of underweight, overweight, and obesity.\n\nMethods\nWe used population-representative cross-sectional data from the Demographic and Health Survey, conducted between 1996 and 2016, for 8 South and Southeast Asian countries. We used a Bayesian linear regression model to estimate trends and to forecast the prevalence of underweight, overweight, and obesity by 2030.\n\nResults\nThe overall pooled prevalence of underweight, overweight, and obesity in the South and Southeast Asian region was 22.9%, 21.3%, and 8.6%, respectively. Regional average annual rate of reduction and average annual rate of increase for the period 1996 to 2016 were 1.3% and 8.4% for underweight and overweight/obesity respectively. We estimate that if current trends continue as projected, the proportion of underweight and overweight/obesity will be 6.6% (95% CI: 3.9%, 11.1%) and 76.6% (95% CI: 64.3%, 85.7%) in 2030, respectively. Specific projections based on the wealth index suggested that by 2030 the prevalence of underweight would be highest among the poorest sector of society, and overweight and obesity highest among the richest sector.\n\nConclusions\nWe found that despite progress in reducing underweight, nearly two-thirds of the South and Southeast Asian population will be overweight or obese by 2030. Our findings suggest that countries in this region will not achieve the 2030 SDG2 target.","container-title":"Current Developments in Nutrition","DOI":"10.1093/cdn/nzz026","ISSN":"2475-2991","issue":"7","journalAbbreviation":"Curr Dev Nutr","note":"PMID: 31240272\nPMCID: PMC6584112","page":"nzz026","source":"PubMed Central","title":"Current Progress and Future Directions in the Double Burden of Malnutrition among Women in South and Southeast Asian Countries","volume":"3","author":[{"family":"Biswas","given":"Tuhin"},{"family":"Townsend","given":"Nick"},{"family":"Magalhaes","given":"R J Soares"},{"family":"Islam","given":"Md Saimul"},{"family":"Hasan","given":"Md Mehedi"},{"family":"Mamun","given":"Abdullah"}],"issued":{"date-parts":[["2019",5,16]]}}}],"schema":"https://github.com/citation-style-language/schema/raw/master/csl-citation.json"} </w:instrText>
      </w:r>
      <w:r w:rsidRPr="003F1672">
        <w:rPr>
          <w:rFonts w:eastAsia="Calibri" w:cs="Times New Roman"/>
          <w:bCs w:val="0"/>
          <w:spacing w:val="-4"/>
          <w:sz w:val="26"/>
          <w:szCs w:val="26"/>
        </w:rPr>
        <w:fldChar w:fldCharType="separate"/>
      </w:r>
      <w:r w:rsidR="008A4CFF" w:rsidRPr="008A4CFF">
        <w:rPr>
          <w:rFonts w:cs="Times New Roman"/>
          <w:sz w:val="26"/>
        </w:rPr>
        <w:t xml:space="preserve"> [2]</w:t>
      </w:r>
      <w:r w:rsidRPr="003F1672">
        <w:rPr>
          <w:rFonts w:eastAsia="Calibri" w:cs="Times New Roman"/>
          <w:bCs w:val="0"/>
          <w:spacing w:val="-4"/>
          <w:sz w:val="26"/>
          <w:szCs w:val="26"/>
        </w:rPr>
        <w:fldChar w:fldCharType="end"/>
      </w:r>
      <w:r w:rsidRPr="003F1672">
        <w:rPr>
          <w:rFonts w:eastAsia="Calibri" w:cs="Times New Roman"/>
          <w:bCs w:val="0"/>
          <w:spacing w:val="-4"/>
          <w:sz w:val="26"/>
          <w:szCs w:val="26"/>
          <w:lang w:val="vi-VN"/>
        </w:rPr>
        <w:t>,</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w:t>
      </w:r>
      <w:r w:rsidRPr="003F1672">
        <w:rPr>
          <w:rFonts w:cs="Times New Roman"/>
          <w:spacing w:val="-4"/>
          <w:sz w:val="26"/>
          <w:szCs w:val="26"/>
        </w:rPr>
        <w:t>ại</w:t>
      </w:r>
      <w:proofErr w:type="spellEnd"/>
      <w:r w:rsidRPr="003F1672">
        <w:rPr>
          <w:rFonts w:cs="Times New Roman"/>
          <w:spacing w:val="-4"/>
          <w:sz w:val="26"/>
          <w:szCs w:val="26"/>
        </w:rPr>
        <w:t xml:space="preserve"> Hoa </w:t>
      </w:r>
      <w:proofErr w:type="spellStart"/>
      <w:r w:rsidRPr="003F1672">
        <w:rPr>
          <w:rFonts w:cs="Times New Roman"/>
          <w:spacing w:val="-4"/>
          <w:sz w:val="26"/>
          <w:szCs w:val="26"/>
        </w:rPr>
        <w:t>Kỳ</w:t>
      </w:r>
      <w:proofErr w:type="spellEnd"/>
      <w:r w:rsidRPr="003F1672">
        <w:rPr>
          <w:rFonts w:cs="Times New Roman"/>
          <w:spacing w:val="-4"/>
          <w:sz w:val="26"/>
          <w:szCs w:val="26"/>
        </w:rPr>
        <w:t xml:space="preserve"> </w:t>
      </w:r>
      <w:proofErr w:type="spellStart"/>
      <w:r w:rsidRPr="003F1672">
        <w:rPr>
          <w:rFonts w:cs="Times New Roman"/>
          <w:spacing w:val="-4"/>
          <w:sz w:val="26"/>
          <w:szCs w:val="26"/>
        </w:rPr>
        <w:t>chiếm</w:t>
      </w:r>
      <w:proofErr w:type="spellEnd"/>
      <w:r w:rsidRPr="003F1672">
        <w:rPr>
          <w:rFonts w:cs="Times New Roman"/>
          <w:spacing w:val="-4"/>
          <w:sz w:val="26"/>
          <w:szCs w:val="26"/>
        </w:rPr>
        <w:t xml:space="preserve"> 42,4%, </w:t>
      </w:r>
      <w:r w:rsidRPr="003F1672">
        <w:rPr>
          <w:rFonts w:cs="Times New Roman"/>
          <w:spacing w:val="-4"/>
          <w:sz w:val="26"/>
          <w:szCs w:val="26"/>
          <w:lang w:val="vi-VN"/>
        </w:rPr>
        <w:t>tỷ lệ này cao nhất ở</w:t>
      </w:r>
      <w:r w:rsidRPr="003F1672">
        <w:rPr>
          <w:rFonts w:cs="Times New Roman"/>
          <w:spacing w:val="-4"/>
          <w:sz w:val="26"/>
          <w:szCs w:val="26"/>
        </w:rPr>
        <w:t xml:space="preserve"> </w:t>
      </w:r>
      <w:proofErr w:type="spellStart"/>
      <w:r w:rsidRPr="003F1672">
        <w:rPr>
          <w:rFonts w:cs="Times New Roman"/>
          <w:spacing w:val="-4"/>
          <w:sz w:val="26"/>
          <w:szCs w:val="26"/>
        </w:rPr>
        <w:t>nhóm</w:t>
      </w:r>
      <w:proofErr w:type="spellEnd"/>
      <w:r w:rsidRPr="003F1672">
        <w:rPr>
          <w:rFonts w:cs="Times New Roman"/>
          <w:spacing w:val="-4"/>
          <w:sz w:val="26"/>
          <w:szCs w:val="26"/>
        </w:rPr>
        <w:t xml:space="preserve"> 40-59 </w:t>
      </w:r>
      <w:proofErr w:type="spellStart"/>
      <w:r w:rsidRPr="003F1672">
        <w:rPr>
          <w:rFonts w:cs="Times New Roman"/>
          <w:spacing w:val="-4"/>
          <w:sz w:val="26"/>
          <w:szCs w:val="26"/>
        </w:rPr>
        <w:t>tuổi</w:t>
      </w:r>
      <w:proofErr w:type="spellEnd"/>
      <w:r w:rsidRPr="003F1672">
        <w:rPr>
          <w:rFonts w:cs="Times New Roman"/>
          <w:b/>
          <w:bCs w:val="0"/>
          <w:spacing w:val="-4"/>
          <w:sz w:val="26"/>
          <w:szCs w:val="26"/>
        </w:rPr>
        <w:fldChar w:fldCharType="begin"/>
      </w:r>
      <w:r w:rsidR="00255051">
        <w:rPr>
          <w:rFonts w:cs="Times New Roman"/>
          <w:b/>
          <w:bCs w:val="0"/>
          <w:spacing w:val="-4"/>
          <w:sz w:val="26"/>
          <w:szCs w:val="26"/>
        </w:rPr>
        <w:instrText xml:space="preserve"> ADDIN ZOTERO_ITEM CSL_CITATION {"citationID":"a1v2tvcitfm","properties":{"formattedCitation":" [3]","plainCitation":" [3]","noteIndex":0},"citationItems":[{"id":"LpM0qCRQ/YpO2JFut","uris":["http://zotero.org/users/6721741/items/ZGB9TIJ2"],"itemData":{"id":604,"type":"article-journal","abstract":"The age-adjusted prevalence of obesity was 42.4%, and the age-adjusted prevalence of severe obesity was 9.2% among adults aged 20 and over in the United States in 2017–2018. The overall prevalence of obesity was similar among men and women, but the prevalence of severe obesity was higher among women. Adults aged 40–59 had the highest prevalence of severe obesity.","issue":"360","language":"en","page":"8","source":"Zotero","title":"Prevalence of Obesity and Severe Obesity Among Adults: United States, 2017–2018","author":[{"family":"Hales","given":"Craig M"}],"issued":{"date-parts":[["2020"]]}}}],"schema":"https://github.com/citation-style-language/schema/raw/master/csl-citation.json"} </w:instrText>
      </w:r>
      <w:r w:rsidRPr="003F1672">
        <w:rPr>
          <w:rFonts w:cs="Times New Roman"/>
          <w:b/>
          <w:bCs w:val="0"/>
          <w:spacing w:val="-4"/>
          <w:sz w:val="26"/>
          <w:szCs w:val="26"/>
        </w:rPr>
        <w:fldChar w:fldCharType="separate"/>
      </w:r>
      <w:r w:rsidR="008A4CFF" w:rsidRPr="008A4CFF">
        <w:rPr>
          <w:rFonts w:cs="Times New Roman"/>
          <w:sz w:val="26"/>
        </w:rPr>
        <w:t xml:space="preserve"> [3]</w:t>
      </w:r>
      <w:r w:rsidRPr="003F1672">
        <w:rPr>
          <w:rFonts w:cs="Times New Roman"/>
          <w:b/>
          <w:bCs w:val="0"/>
          <w:spacing w:val="-4"/>
          <w:sz w:val="26"/>
          <w:szCs w:val="26"/>
        </w:rPr>
        <w:fldChar w:fldCharType="end"/>
      </w:r>
      <w:r w:rsidRPr="003F1672">
        <w:rPr>
          <w:rFonts w:eastAsia="Calibri" w:cs="Times New Roman"/>
          <w:bCs w:val="0"/>
          <w:spacing w:val="-4"/>
          <w:sz w:val="26"/>
          <w:szCs w:val="26"/>
        </w:rPr>
        <w:t xml:space="preserve">. Xu </w:t>
      </w:r>
      <w:proofErr w:type="spellStart"/>
      <w:r w:rsidRPr="003F1672">
        <w:rPr>
          <w:rFonts w:eastAsia="Calibri" w:cs="Times New Roman"/>
          <w:bCs w:val="0"/>
          <w:spacing w:val="-4"/>
          <w:sz w:val="26"/>
          <w:szCs w:val="26"/>
        </w:rPr>
        <w:t>hướng</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tiếp</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tục</w:t>
      </w:r>
      <w:proofErr w:type="spellEnd"/>
      <w:r w:rsidRPr="003F1672">
        <w:rPr>
          <w:rFonts w:eastAsia="Calibri" w:cs="Times New Roman"/>
          <w:bCs w:val="0"/>
          <w:spacing w:val="-4"/>
          <w:sz w:val="26"/>
          <w:szCs w:val="26"/>
          <w:lang w:val="vi-VN"/>
        </w:rPr>
        <w:t xml:space="preserve"> gia tăng</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dự</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báo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đến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năm</w:t>
      </w:r>
      <w:proofErr w:type="spellEnd"/>
      <w:r w:rsidRPr="003F1672">
        <w:rPr>
          <w:rFonts w:eastAsia="Calibri" w:cs="Times New Roman"/>
          <w:bCs w:val="0"/>
          <w:spacing w:val="-4"/>
          <w:sz w:val="26"/>
          <w:szCs w:val="26"/>
        </w:rPr>
        <w:t xml:space="preserve"> 2025 </w:t>
      </w:r>
      <w:proofErr w:type="spellStart"/>
      <w:r w:rsidRPr="003F1672">
        <w:rPr>
          <w:rFonts w:eastAsia="Calibri" w:cs="Times New Roman"/>
          <w:bCs w:val="0"/>
          <w:spacing w:val="-4"/>
          <w:sz w:val="26"/>
          <w:szCs w:val="26"/>
        </w:rPr>
        <w:t>sẽ</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có</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khoảng</w:t>
      </w:r>
      <w:proofErr w:type="spellEnd"/>
      <w:r w:rsidRPr="003F1672">
        <w:rPr>
          <w:rFonts w:eastAsia="Calibri" w:cs="Times New Roman"/>
          <w:bCs w:val="0"/>
          <w:spacing w:val="-4"/>
          <w:sz w:val="26"/>
          <w:szCs w:val="26"/>
          <w:lang w:val="vi-VN"/>
        </w:rPr>
        <w:t xml:space="preserve"> </w:t>
      </w:r>
      <w:r w:rsidRPr="003F1672">
        <w:rPr>
          <w:rFonts w:eastAsia="Calibri" w:cs="Times New Roman"/>
          <w:bCs w:val="0"/>
          <w:spacing w:val="-4"/>
          <w:sz w:val="26"/>
          <w:szCs w:val="26"/>
        </w:rPr>
        <w:t xml:space="preserve">2,7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người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trưởng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thành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mắc</w:t>
      </w:r>
      <w:proofErr w:type="spellEnd"/>
      <w:r w:rsidRPr="003F1672">
        <w:rPr>
          <w:rFonts w:eastAsia="Calibri" w:cs="Times New Roman"/>
          <w:bCs w:val="0"/>
          <w:spacing w:val="-4"/>
          <w:sz w:val="26"/>
          <w:szCs w:val="26"/>
        </w:rPr>
        <w:t xml:space="preserve"> TCBP</w:t>
      </w:r>
      <w:r w:rsidRPr="003F1672">
        <w:rPr>
          <w:rFonts w:eastAsia="Calibri" w:cs="Times New Roman"/>
          <w:bCs w:val="0"/>
          <w:spacing w:val="-4"/>
          <w:sz w:val="26"/>
          <w:szCs w:val="26"/>
          <w:lang w:val="vi-VN"/>
        </w:rPr>
        <w:t>,</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có</w:t>
      </w:r>
      <w:proofErr w:type="spellEnd"/>
      <w:r w:rsidRPr="003F1672">
        <w:rPr>
          <w:rFonts w:eastAsia="Calibri" w:cs="Times New Roman"/>
          <w:bCs w:val="0"/>
          <w:spacing w:val="-4"/>
          <w:sz w:val="26"/>
          <w:szCs w:val="26"/>
          <w:lang w:val="vi-VN"/>
        </w:rPr>
        <w:t xml:space="preserve"> tới 18% ở nam và vượt qua 21% ở nữ; béo phì nghiêm trọng vượt qua 6% ở nam và 9% ở</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nữ</w:t>
      </w:r>
      <w:proofErr w:type="spellEnd"/>
      <w:r w:rsidRPr="003F1672">
        <w:rPr>
          <w:rFonts w:eastAsia="Calibri" w:cs="Times New Roman"/>
          <w:bCs w:val="0"/>
          <w:spacing w:val="-4"/>
          <w:sz w:val="26"/>
          <w:szCs w:val="26"/>
        </w:rPr>
        <w:fldChar w:fldCharType="begin"/>
      </w:r>
      <w:r w:rsidR="00255051">
        <w:rPr>
          <w:rFonts w:eastAsia="Calibri" w:cs="Times New Roman"/>
          <w:bCs w:val="0"/>
          <w:spacing w:val="-4"/>
          <w:sz w:val="26"/>
          <w:szCs w:val="26"/>
        </w:rPr>
        <w:instrText xml:space="preserve"> ADDIN ZOTERO_ITEM CSL_CITATION {"citationID":"y2XFrWQK","properties":{"formattedCitation":" [4]","plainCitation":" [4]","noteIndex":0},"citationItems":[{"id":"LpM0qCRQ/HCbm0h4c","uris":["http://zotero.org/users/6721741/items/8MSLWJ56"],"itemData":{"id":571,"type":"webpage","container-title":"World Obesity Federation","language":"en","title":"Calculating the costs of the consequences of obesity","URL":"https://www.worldobesity.org/resources/resource-library/calculating-the-costs-of-the-consequences-of-obesity","accessed":{"date-parts":[["2022",5,26]]}}}],"schema":"https://github.com/citation-style-language/schema/raw/master/csl-citation.json"} </w:instrText>
      </w:r>
      <w:r w:rsidRPr="003F1672">
        <w:rPr>
          <w:rFonts w:eastAsia="Calibri" w:cs="Times New Roman"/>
          <w:bCs w:val="0"/>
          <w:spacing w:val="-4"/>
          <w:sz w:val="26"/>
          <w:szCs w:val="26"/>
        </w:rPr>
        <w:fldChar w:fldCharType="separate"/>
      </w:r>
      <w:r w:rsidR="008A4CFF" w:rsidRPr="008A4CFF">
        <w:rPr>
          <w:rFonts w:eastAsia="Calibri" w:cs="Times New Roman"/>
          <w:sz w:val="26"/>
        </w:rPr>
        <w:t xml:space="preserve"> [4]</w:t>
      </w:r>
      <w:r w:rsidRPr="003F1672">
        <w:rPr>
          <w:rFonts w:eastAsia="Calibri" w:cs="Times New Roman"/>
          <w:bCs w:val="0"/>
          <w:spacing w:val="-4"/>
          <w:sz w:val="26"/>
          <w:szCs w:val="26"/>
        </w:rPr>
        <w:fldChar w:fldCharType="end"/>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Bên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cạnh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gánh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nặng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về</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bệnh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tật</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còn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để</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lại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nhiều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hậu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quả</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nghiêm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trọng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đến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nền</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kinh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tế</w:t>
      </w:r>
      <w:proofErr w:type="spellEnd"/>
      <w:r w:rsidRPr="003F1672">
        <w:rPr>
          <w:rFonts w:eastAsia="Calibri" w:cs="Times New Roman"/>
          <w:bCs w:val="0"/>
          <w:spacing w:val="-4"/>
          <w:sz w:val="26"/>
          <w:szCs w:val="26"/>
          <w:lang w:val="vi-VN"/>
        </w:rPr>
        <w:t xml:space="preserve"> và</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tâm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lý</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xã</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hội</w:t>
      </w:r>
      <w:proofErr w:type="spellEnd"/>
      <w:r w:rsidRPr="003F1672">
        <w:rPr>
          <w:rFonts w:eastAsia="Calibri" w:cs="Times New Roman"/>
          <w:bCs w:val="0"/>
          <w:spacing w:val="-4"/>
          <w:sz w:val="26"/>
          <w:szCs w:val="26"/>
        </w:rPr>
        <w:t xml:space="preserve">. Liên </w:t>
      </w:r>
      <w:proofErr w:type="spellStart"/>
      <w:r w:rsidRPr="003F1672">
        <w:rPr>
          <w:rFonts w:eastAsia="Calibri" w:cs="Times New Roman"/>
          <w:bCs w:val="0"/>
          <w:spacing w:val="-4"/>
          <w:sz w:val="26"/>
          <w:szCs w:val="26"/>
        </w:rPr>
        <w:t>đoàn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béo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phì</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thế</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giới</w:t>
      </w:r>
      <w:proofErr w:type="spellEnd"/>
      <w:r w:rsidRPr="003F1672">
        <w:rPr>
          <w:rFonts w:eastAsia="Calibri" w:cs="Times New Roman"/>
          <w:bCs w:val="0"/>
          <w:spacing w:val="-4"/>
          <w:sz w:val="26"/>
          <w:szCs w:val="26"/>
        </w:rPr>
        <w:t xml:space="preserve"> (World Obesity Federation) </w:t>
      </w:r>
      <w:proofErr w:type="spellStart"/>
      <w:r w:rsidRPr="003F1672">
        <w:rPr>
          <w:rFonts w:eastAsia="Calibri" w:cs="Times New Roman"/>
          <w:bCs w:val="0"/>
          <w:spacing w:val="-4"/>
          <w:sz w:val="26"/>
          <w:szCs w:val="26"/>
        </w:rPr>
        <w:t>ước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tính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từ</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năm</w:t>
      </w:r>
      <w:proofErr w:type="spellEnd"/>
      <w:r w:rsidRPr="003F1672">
        <w:rPr>
          <w:rFonts w:eastAsia="Calibri" w:cs="Times New Roman"/>
          <w:bCs w:val="0"/>
          <w:spacing w:val="-4"/>
          <w:sz w:val="26"/>
          <w:szCs w:val="26"/>
          <w:lang w:val="vi-VN"/>
        </w:rPr>
        <w:t xml:space="preserve"> </w:t>
      </w:r>
      <w:r w:rsidRPr="003F1672">
        <w:rPr>
          <w:rFonts w:eastAsia="Calibri" w:cs="Times New Roman"/>
          <w:bCs w:val="0"/>
          <w:spacing w:val="-4"/>
          <w:sz w:val="26"/>
          <w:szCs w:val="26"/>
        </w:rPr>
        <w:t xml:space="preserve">2017 </w:t>
      </w:r>
      <w:proofErr w:type="spellStart"/>
      <w:r w:rsidRPr="003F1672">
        <w:rPr>
          <w:rFonts w:eastAsia="Calibri" w:cs="Times New Roman"/>
          <w:bCs w:val="0"/>
          <w:spacing w:val="-4"/>
          <w:sz w:val="26"/>
          <w:szCs w:val="26"/>
        </w:rPr>
        <w:t>đến</w:t>
      </w:r>
      <w:proofErr w:type="spellEnd"/>
      <w:r w:rsidRPr="003F1672">
        <w:rPr>
          <w:rFonts w:eastAsia="Calibri" w:cs="Times New Roman"/>
          <w:bCs w:val="0"/>
          <w:spacing w:val="-4"/>
          <w:sz w:val="26"/>
          <w:szCs w:val="26"/>
        </w:rPr>
        <w:t xml:space="preserve"> 2025</w:t>
      </w:r>
      <w:r w:rsidRPr="003F1672">
        <w:rPr>
          <w:rFonts w:eastAsia="Calibri" w:cs="Times New Roman"/>
          <w:bCs w:val="0"/>
          <w:spacing w:val="-4"/>
          <w:sz w:val="26"/>
          <w:szCs w:val="26"/>
          <w:lang w:val="vi-VN"/>
        </w:rPr>
        <w:t>,</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mỗi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năm</w:t>
      </w:r>
      <w:proofErr w:type="spellEnd"/>
      <w:r w:rsidRPr="003F1672">
        <w:rPr>
          <w:rFonts w:eastAsia="Calibri" w:cs="Times New Roman"/>
          <w:bCs w:val="0"/>
          <w:spacing w:val="-4"/>
          <w:sz w:val="26"/>
          <w:szCs w:val="26"/>
        </w:rPr>
        <w:t xml:space="preserve"> chi </w:t>
      </w:r>
      <w:proofErr w:type="spellStart"/>
      <w:r w:rsidRPr="003F1672">
        <w:rPr>
          <w:rFonts w:eastAsia="Calibri" w:cs="Times New Roman"/>
          <w:bCs w:val="0"/>
          <w:spacing w:val="-4"/>
          <w:sz w:val="26"/>
          <w:szCs w:val="26"/>
        </w:rPr>
        <w:t>phí</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dịch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vụ</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sức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khoẻ</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của</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người</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trên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toàn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thế</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giới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là</w:t>
      </w:r>
      <w:proofErr w:type="spellEnd"/>
      <w:r w:rsidRPr="003F1672">
        <w:rPr>
          <w:rFonts w:eastAsia="Calibri" w:cs="Times New Roman"/>
          <w:bCs w:val="0"/>
          <w:spacing w:val="-4"/>
          <w:sz w:val="26"/>
          <w:szCs w:val="26"/>
        </w:rPr>
        <w:t xml:space="preserve"> 990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đô</w:t>
      </w:r>
      <w:proofErr w:type="spellEnd"/>
      <w:r w:rsidRPr="003F1672">
        <w:rPr>
          <w:rFonts w:eastAsia="Calibri" w:cs="Times New Roman"/>
          <w:bCs w:val="0"/>
          <w:spacing w:val="-4"/>
          <w:sz w:val="26"/>
          <w:szCs w:val="26"/>
        </w:rPr>
        <w:t xml:space="preserve"> la </w:t>
      </w:r>
      <w:proofErr w:type="spellStart"/>
      <w:r w:rsidRPr="003F1672">
        <w:rPr>
          <w:rFonts w:eastAsia="Calibri" w:cs="Times New Roman"/>
          <w:bCs w:val="0"/>
          <w:spacing w:val="-4"/>
          <w:sz w:val="26"/>
          <w:szCs w:val="26"/>
        </w:rPr>
        <w:t>Mỹ</w:t>
      </w:r>
      <w:proofErr w:type="spellEnd"/>
      <w:r w:rsidRPr="003F1672">
        <w:rPr>
          <w:rFonts w:eastAsia="Calibri" w:cs="Times New Roman"/>
          <w:bCs w:val="0"/>
          <w:spacing w:val="-4"/>
          <w:sz w:val="26"/>
          <w:szCs w:val="26"/>
          <w:lang w:val="vi-VN"/>
        </w:rPr>
        <w:t>,</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liên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tục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rPr>
        <w:t xml:space="preserve"> qua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năm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và</w:t>
      </w:r>
      <w:proofErr w:type="spellEnd"/>
      <w:r w:rsidRPr="003F1672">
        <w:rPr>
          <w:rFonts w:eastAsia="Calibri" w:cs="Times New Roman"/>
          <w:bCs w:val="0"/>
          <w:spacing w:val="-4"/>
          <w:sz w:val="26"/>
          <w:szCs w:val="26"/>
        </w:rPr>
        <w:t xml:space="preserve"> chi </w:t>
      </w:r>
      <w:proofErr w:type="spellStart"/>
      <w:r w:rsidRPr="003F1672">
        <w:rPr>
          <w:rFonts w:eastAsia="Calibri" w:cs="Times New Roman"/>
          <w:bCs w:val="0"/>
          <w:spacing w:val="-4"/>
          <w:sz w:val="26"/>
          <w:szCs w:val="26"/>
        </w:rPr>
        <w:t>phí</w:t>
      </w:r>
      <w:proofErr w:type="spellEnd"/>
      <w:r w:rsidRPr="003F1672">
        <w:rPr>
          <w:rFonts w:eastAsia="Calibri" w:cs="Times New Roman"/>
          <w:bCs w:val="0"/>
          <w:spacing w:val="-4"/>
          <w:sz w:val="26"/>
          <w:szCs w:val="26"/>
        </w:rPr>
        <w:t xml:space="preserve"> 1,2 </w:t>
      </w:r>
      <w:proofErr w:type="spellStart"/>
      <w:r w:rsidRPr="003F1672">
        <w:rPr>
          <w:rFonts w:eastAsia="Calibri" w:cs="Times New Roman"/>
          <w:bCs w:val="0"/>
          <w:spacing w:val="-4"/>
          <w:sz w:val="26"/>
          <w:szCs w:val="26"/>
        </w:rPr>
        <w:t>nghìn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đô</w:t>
      </w:r>
      <w:proofErr w:type="spellEnd"/>
      <w:r w:rsidRPr="003F1672">
        <w:rPr>
          <w:rFonts w:eastAsia="Calibri" w:cs="Times New Roman"/>
          <w:bCs w:val="0"/>
          <w:spacing w:val="-4"/>
          <w:sz w:val="26"/>
          <w:szCs w:val="26"/>
        </w:rPr>
        <w:t xml:space="preserve"> la </w:t>
      </w:r>
      <w:proofErr w:type="spellStart"/>
      <w:r w:rsidRPr="003F1672">
        <w:rPr>
          <w:rFonts w:eastAsia="Calibri" w:cs="Times New Roman"/>
          <w:bCs w:val="0"/>
          <w:spacing w:val="-4"/>
          <w:sz w:val="26"/>
          <w:szCs w:val="26"/>
        </w:rPr>
        <w:t>Mỹ</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cho</w:t>
      </w:r>
      <w:proofErr w:type="spellEnd"/>
      <w:r w:rsidRPr="003F1672">
        <w:rPr>
          <w:rFonts w:eastAsia="Calibri" w:cs="Times New Roman"/>
          <w:bCs w:val="0"/>
          <w:spacing w:val="-4"/>
          <w:sz w:val="26"/>
          <w:szCs w:val="26"/>
          <w:lang w:val="vi-VN"/>
        </w:rPr>
        <w:t xml:space="preserve"> những người mắc TCBP </w:t>
      </w:r>
      <w:proofErr w:type="spellStart"/>
      <w:r w:rsidRPr="003F1672">
        <w:rPr>
          <w:rFonts w:eastAsia="Calibri" w:cs="Times New Roman"/>
          <w:bCs w:val="0"/>
          <w:spacing w:val="-4"/>
          <w:sz w:val="26"/>
          <w:szCs w:val="26"/>
        </w:rPr>
        <w:t>vào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năm</w:t>
      </w:r>
      <w:proofErr w:type="spellEnd"/>
      <w:r w:rsidRPr="003F1672">
        <w:rPr>
          <w:rFonts w:eastAsia="Calibri" w:cs="Times New Roman"/>
          <w:bCs w:val="0"/>
          <w:spacing w:val="-4"/>
          <w:sz w:val="26"/>
          <w:szCs w:val="26"/>
        </w:rPr>
        <w:t xml:space="preserve"> 2025</w:t>
      </w:r>
      <w:r w:rsidRPr="003F1672">
        <w:rPr>
          <w:rFonts w:eastAsia="Calibri" w:cs="Times New Roman"/>
          <w:bCs w:val="0"/>
          <w:spacing w:val="-4"/>
          <w:sz w:val="26"/>
          <w:szCs w:val="26"/>
        </w:rPr>
        <w:fldChar w:fldCharType="begin"/>
      </w:r>
      <w:r w:rsidR="00255051">
        <w:rPr>
          <w:rFonts w:eastAsia="Calibri" w:cs="Times New Roman"/>
          <w:bCs w:val="0"/>
          <w:spacing w:val="-4"/>
          <w:sz w:val="26"/>
          <w:szCs w:val="26"/>
        </w:rPr>
        <w:instrText xml:space="preserve"> ADDIN ZOTERO_ITEM CSL_CITATION {"citationID":"AMUOfBG2","properties":{"formattedCitation":" [4]","plainCitation":" [4]","noteIndex":0},"citationItems":[{"id":"LpM0qCRQ/HCbm0h4c","uris":["http://zotero.org/users/6721741/items/8MSLWJ56"],"itemData":{"id":571,"type":"webpage","container-title":"World Obesity Federation","language":"en","title":"Calculating the costs of the consequences of obesity","URL":"https://www.worldobesity.org/resources/resource-library/calculating-the-costs-of-the-consequences-of-obesity","accessed":{"date-parts":[["2022",5,26]]}}}],"schema":"https://github.com/citation-style-language/schema/raw/master/csl-citation.json"} </w:instrText>
      </w:r>
      <w:r w:rsidRPr="003F1672">
        <w:rPr>
          <w:rFonts w:eastAsia="Calibri" w:cs="Times New Roman"/>
          <w:bCs w:val="0"/>
          <w:spacing w:val="-4"/>
          <w:sz w:val="26"/>
          <w:szCs w:val="26"/>
        </w:rPr>
        <w:fldChar w:fldCharType="separate"/>
      </w:r>
      <w:r w:rsidR="008A4CFF" w:rsidRPr="008A4CFF">
        <w:rPr>
          <w:rFonts w:eastAsia="Calibri" w:cs="Times New Roman"/>
          <w:sz w:val="26"/>
        </w:rPr>
        <w:t xml:space="preserve"> [4]</w:t>
      </w:r>
      <w:r w:rsidRPr="003F1672">
        <w:rPr>
          <w:rFonts w:eastAsia="Calibri" w:cs="Times New Roman"/>
          <w:bCs w:val="0"/>
          <w:spacing w:val="-4"/>
          <w:sz w:val="26"/>
          <w:szCs w:val="26"/>
        </w:rPr>
        <w:fldChar w:fldCharType="end"/>
      </w:r>
      <w:r w:rsidRPr="003F1672">
        <w:rPr>
          <w:rFonts w:eastAsia="Calibri" w:cs="Times New Roman"/>
          <w:bCs w:val="0"/>
          <w:spacing w:val="-4"/>
          <w:sz w:val="26"/>
          <w:szCs w:val="26"/>
        </w:rPr>
        <w:t>.</w:t>
      </w:r>
    </w:p>
    <w:p w14:paraId="399C27EA" w14:textId="74906F5E" w:rsidR="00DE369E" w:rsidRPr="003F1672" w:rsidRDefault="00DE369E" w:rsidP="008547FC">
      <w:pPr>
        <w:spacing w:line="360" w:lineRule="auto"/>
        <w:ind w:firstLine="360"/>
        <w:jc w:val="both"/>
        <w:rPr>
          <w:rFonts w:eastAsia="Calibri" w:cs="Times New Roman"/>
          <w:bCs w:val="0"/>
          <w:spacing w:val="-4"/>
          <w:sz w:val="26"/>
          <w:szCs w:val="26"/>
          <w:lang w:val="vi-VN"/>
        </w:rPr>
      </w:pPr>
      <w:proofErr w:type="spellStart"/>
      <w:r w:rsidRPr="003F1672">
        <w:rPr>
          <w:rFonts w:eastAsia="Calibri" w:cs="Times New Roman"/>
          <w:bCs w:val="0"/>
          <w:spacing w:val="-4"/>
          <w:sz w:val="26"/>
          <w:szCs w:val="26"/>
        </w:rPr>
        <w:t>Tại</w:t>
      </w:r>
      <w:proofErr w:type="spellEnd"/>
      <w:r w:rsidRPr="003F1672">
        <w:rPr>
          <w:rFonts w:eastAsia="Calibri" w:cs="Times New Roman"/>
          <w:bCs w:val="0"/>
          <w:spacing w:val="-4"/>
          <w:sz w:val="26"/>
          <w:szCs w:val="26"/>
        </w:rPr>
        <w:t xml:space="preserve"> Việt Nam, </w:t>
      </w:r>
      <w:proofErr w:type="spellStart"/>
      <w:r w:rsidRPr="003F1672">
        <w:rPr>
          <w:rFonts w:eastAsia="Calibri" w:cs="Times New Roman"/>
          <w:bCs w:val="0"/>
          <w:spacing w:val="-4"/>
          <w:sz w:val="26"/>
          <w:szCs w:val="26"/>
        </w:rPr>
        <w:t>năm</w:t>
      </w:r>
      <w:proofErr w:type="spellEnd"/>
      <w:r w:rsidRPr="003F1672">
        <w:rPr>
          <w:rFonts w:eastAsia="Calibri" w:cs="Times New Roman"/>
          <w:bCs w:val="0"/>
          <w:spacing w:val="-4"/>
          <w:sz w:val="26"/>
          <w:szCs w:val="26"/>
        </w:rPr>
        <w:t xml:space="preserve"> 2001,</w:t>
      </w:r>
      <w:r w:rsidRPr="003F1672">
        <w:rPr>
          <w:rFonts w:eastAsia="Calibri" w:cs="Times New Roman"/>
          <w:bCs w:val="0"/>
          <w:spacing w:val="-4"/>
          <w:sz w:val="26"/>
          <w:szCs w:val="26"/>
          <w:lang w:val="vi-VN"/>
        </w:rPr>
        <w:t xml:space="preserve"> nước</w:t>
      </w:r>
      <w:r w:rsidR="00502D53" w:rsidRPr="003F1672">
        <w:rPr>
          <w:rFonts w:eastAsia="Calibri" w:cs="Times New Roman"/>
          <w:bCs w:val="0"/>
          <w:spacing w:val="-4"/>
          <w:sz w:val="26"/>
          <w:szCs w:val="26"/>
          <w:lang w:val="vi-VN"/>
        </w:rPr>
        <w:t xml:space="preserve"> </w:t>
      </w:r>
      <w:r w:rsidR="00D67638" w:rsidRPr="003F1672">
        <w:rPr>
          <w:rFonts w:eastAsia="Calibri" w:cs="Times New Roman"/>
          <w:bCs w:val="0"/>
          <w:spacing w:val="-4"/>
          <w:sz w:val="26"/>
          <w:szCs w:val="26"/>
          <w:lang w:val="vi-VN"/>
        </w:rPr>
        <w:t>ta</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bước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vào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thời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kỳ</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chuyển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tiếp</w:t>
      </w:r>
      <w:proofErr w:type="spellEnd"/>
      <w:r w:rsidRPr="003F1672">
        <w:rPr>
          <w:rFonts w:eastAsia="Calibri" w:cs="Times New Roman"/>
          <w:bCs w:val="0"/>
          <w:spacing w:val="-4"/>
          <w:sz w:val="26"/>
          <w:szCs w:val="26"/>
        </w:rPr>
        <w:t xml:space="preserve"> </w:t>
      </w:r>
      <w:r w:rsidRPr="003F1672">
        <w:rPr>
          <w:rFonts w:eastAsia="Calibri" w:cs="Times New Roman"/>
          <w:bCs w:val="0"/>
          <w:spacing w:val="-4"/>
          <w:sz w:val="26"/>
          <w:szCs w:val="26"/>
          <w:lang w:val="vi-VN"/>
        </w:rPr>
        <w:t>d</w:t>
      </w:r>
      <w:proofErr w:type="spellStart"/>
      <w:r w:rsidRPr="003F1672">
        <w:rPr>
          <w:rFonts w:eastAsia="Calibri" w:cs="Times New Roman"/>
          <w:bCs w:val="0"/>
          <w:spacing w:val="-4"/>
          <w:sz w:val="26"/>
          <w:szCs w:val="26"/>
        </w:rPr>
        <w:t>inh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dưỡng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Thời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kỳ</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bắt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đầu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ghi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nhận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sự</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dịch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chuyển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mô</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hình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bệnh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tật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từ</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nguyên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nhân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tử</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vong</w:t>
      </w:r>
      <w:proofErr w:type="spellEnd"/>
      <w:r w:rsidRPr="003F1672">
        <w:rPr>
          <w:rFonts w:eastAsia="Calibri" w:cs="Times New Roman"/>
          <w:bCs w:val="0"/>
          <w:spacing w:val="-4"/>
          <w:sz w:val="26"/>
          <w:szCs w:val="26"/>
        </w:rPr>
        <w:t xml:space="preserve"> do </w:t>
      </w:r>
      <w:proofErr w:type="spellStart"/>
      <w:r w:rsidRPr="003F1672">
        <w:rPr>
          <w:rFonts w:eastAsia="Calibri" w:cs="Times New Roman"/>
          <w:bCs w:val="0"/>
          <w:spacing w:val="-4"/>
          <w:sz w:val="26"/>
          <w:szCs w:val="26"/>
        </w:rPr>
        <w:t>bệnh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lây</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nhiễm</w:t>
      </w:r>
      <w:proofErr w:type="spellEnd"/>
      <w:r w:rsidRPr="003F1672">
        <w:rPr>
          <w:rFonts w:eastAsia="Calibri" w:cs="Times New Roman"/>
          <w:bCs w:val="0"/>
          <w:spacing w:val="-4"/>
          <w:sz w:val="26"/>
          <w:szCs w:val="26"/>
        </w:rPr>
        <w:t xml:space="preserve"> sang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bệnh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không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lây</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nhiễm</w:t>
      </w:r>
      <w:proofErr w:type="spellEnd"/>
      <w:r w:rsidRPr="003F1672">
        <w:rPr>
          <w:rFonts w:eastAsia="Calibri" w:cs="Times New Roman"/>
          <w:bCs w:val="0"/>
          <w:spacing w:val="-4"/>
          <w:sz w:val="26"/>
          <w:szCs w:val="26"/>
        </w:rPr>
        <w:fldChar w:fldCharType="begin"/>
      </w:r>
      <w:r w:rsidR="00255051">
        <w:rPr>
          <w:rFonts w:eastAsia="Calibri" w:cs="Times New Roman"/>
          <w:bCs w:val="0"/>
          <w:spacing w:val="-4"/>
          <w:sz w:val="26"/>
          <w:szCs w:val="26"/>
        </w:rPr>
        <w:instrText xml:space="preserve"> ADDIN ZOTERO_ITEM CSL_CITATION {"citationID":"7flw8MJg","properties":{"formattedCitation":" [5]","plainCitation":" [5]","noteIndex":0},"citationItems":[{"id":"LpM0qCRQ/irkRhLX2","uris":["http://zotero.org/users/6721741/items/UEWW8CDI"],"itemData":{"id":5,"type":"article-journal","container-title":"Tạp chí Y tế công cộng","issue":"8","title":"Chuyển tiếp dinh dưỡng ở Việt Nam","author":[{"family":"","given":"Nguyễn Công Khẩn"},{"family":"","given":"Hà Huy Khôi"}],"issued":{"date-parts":[["2007",8]]}}}],"schema":"https://github.com/citation-style-language/schema/raw/master/csl-citation.json"} </w:instrText>
      </w:r>
      <w:r w:rsidRPr="003F1672">
        <w:rPr>
          <w:rFonts w:eastAsia="Calibri" w:cs="Times New Roman"/>
          <w:bCs w:val="0"/>
          <w:spacing w:val="-4"/>
          <w:sz w:val="26"/>
          <w:szCs w:val="26"/>
        </w:rPr>
        <w:fldChar w:fldCharType="separate"/>
      </w:r>
      <w:r w:rsidR="008A4CFF" w:rsidRPr="008A4CFF">
        <w:rPr>
          <w:rFonts w:eastAsia="Calibri" w:cs="Times New Roman"/>
          <w:sz w:val="26"/>
        </w:rPr>
        <w:t xml:space="preserve"> [5]</w:t>
      </w:r>
      <w:r w:rsidRPr="003F1672">
        <w:rPr>
          <w:rFonts w:eastAsia="Calibri" w:cs="Times New Roman"/>
          <w:bCs w:val="0"/>
          <w:spacing w:val="-4"/>
          <w:sz w:val="26"/>
          <w:szCs w:val="26"/>
        </w:rPr>
        <w:fldChar w:fldCharType="end"/>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lệ</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bắt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đầu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gia</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trong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khi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lệ</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thiếu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lượng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trường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diễn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vẫn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cao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Sự</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dịch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chuyển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không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đồng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nhất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về</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dinh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dưỡng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giữa</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khu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vực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dẫn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tới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gánh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nặng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kép</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về</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dinh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dưỡng</w:t>
      </w:r>
      <w:proofErr w:type="spellEnd"/>
      <w:r w:rsidRPr="003F1672">
        <w:rPr>
          <w:rFonts w:eastAsia="Calibri" w:cs="Times New Roman"/>
          <w:bCs w:val="0"/>
          <w:spacing w:val="-4"/>
          <w:sz w:val="26"/>
          <w:szCs w:val="26"/>
        </w:rPr>
        <w:t xml:space="preserve">. </w:t>
      </w:r>
      <w:r w:rsidR="00502D53" w:rsidRPr="003F1672">
        <w:rPr>
          <w:rFonts w:eastAsia="Calibri" w:cs="Times New Roman"/>
          <w:bCs w:val="0"/>
          <w:spacing w:val="-4"/>
          <w:sz w:val="26"/>
          <w:szCs w:val="26"/>
        </w:rPr>
        <w:t>C</w:t>
      </w:r>
      <w:r w:rsidRPr="003F1672">
        <w:rPr>
          <w:rFonts w:eastAsia="Calibri" w:cs="Times New Roman"/>
          <w:bCs w:val="0"/>
          <w:spacing w:val="-4"/>
          <w:sz w:val="26"/>
          <w:szCs w:val="26"/>
        </w:rPr>
        <w:t xml:space="preserve">ác </w:t>
      </w:r>
      <w:proofErr w:type="spellStart"/>
      <w:r w:rsidRPr="003F1672">
        <w:rPr>
          <w:rFonts w:eastAsia="Calibri" w:cs="Times New Roman"/>
          <w:bCs w:val="0"/>
          <w:spacing w:val="-4"/>
          <w:sz w:val="26"/>
          <w:szCs w:val="26"/>
        </w:rPr>
        <w:t>bệnh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không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lây</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nhiễm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gia</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nhanh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chóng</w:t>
      </w:r>
      <w:proofErr w:type="spellEnd"/>
      <w:r w:rsidRPr="003F1672">
        <w:rPr>
          <w:rFonts w:eastAsia="Calibri" w:cs="Times New Roman"/>
          <w:bCs w:val="0"/>
          <w:spacing w:val="-4"/>
          <w:sz w:val="26"/>
          <w:szCs w:val="26"/>
          <w:lang w:val="vi-VN"/>
        </w:rPr>
        <w:t>. C</w:t>
      </w:r>
      <w:proofErr w:type="spellStart"/>
      <w:r w:rsidRPr="003F1672">
        <w:rPr>
          <w:rFonts w:eastAsia="Calibri" w:cs="Times New Roman"/>
          <w:bCs w:val="0"/>
          <w:spacing w:val="-4"/>
          <w:sz w:val="26"/>
          <w:szCs w:val="26"/>
        </w:rPr>
        <w:t>hỉ</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trong</w:t>
      </w:r>
      <w:proofErr w:type="spellEnd"/>
      <w:r w:rsidRPr="003F1672">
        <w:rPr>
          <w:rFonts w:eastAsia="Calibri" w:cs="Times New Roman"/>
          <w:bCs w:val="0"/>
          <w:spacing w:val="-4"/>
          <w:sz w:val="26"/>
          <w:szCs w:val="26"/>
        </w:rPr>
        <w:t xml:space="preserve"> 5 </w:t>
      </w:r>
      <w:proofErr w:type="spellStart"/>
      <w:r w:rsidRPr="003F1672">
        <w:rPr>
          <w:rFonts w:eastAsia="Calibri" w:cs="Times New Roman"/>
          <w:bCs w:val="0"/>
          <w:spacing w:val="-4"/>
          <w:sz w:val="26"/>
          <w:szCs w:val="26"/>
        </w:rPr>
        <w:t>năm</w:t>
      </w:r>
      <w:proofErr w:type="spellEnd"/>
      <w:r w:rsidRPr="003F1672">
        <w:rPr>
          <w:rFonts w:eastAsia="Calibri" w:cs="Times New Roman"/>
          <w:bCs w:val="0"/>
          <w:spacing w:val="-4"/>
          <w:sz w:val="26"/>
          <w:szCs w:val="26"/>
        </w:rPr>
        <w:t xml:space="preserve"> (2000 - 2005),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lệ</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tại</w:t>
      </w:r>
      <w:proofErr w:type="spellEnd"/>
      <w:r w:rsidRPr="003F1672">
        <w:rPr>
          <w:rFonts w:eastAsia="Calibri" w:cs="Times New Roman"/>
          <w:bCs w:val="0"/>
          <w:spacing w:val="-4"/>
          <w:sz w:val="26"/>
          <w:szCs w:val="26"/>
        </w:rPr>
        <w:t xml:space="preserve"> Việt Nam </w:t>
      </w:r>
      <w:proofErr w:type="spellStart"/>
      <w:r w:rsidRPr="003F1672">
        <w:rPr>
          <w:rFonts w:eastAsia="Calibri" w:cs="Times New Roman"/>
          <w:bCs w:val="0"/>
          <w:spacing w:val="-4"/>
          <w:sz w:val="26"/>
          <w:szCs w:val="26"/>
        </w:rPr>
        <w:t>đã</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lang w:val="vi-VN"/>
        </w:rPr>
        <w:t xml:space="preserve"> gấp</w:t>
      </w:r>
      <w:r w:rsidRPr="003F1672">
        <w:rPr>
          <w:rFonts w:eastAsia="Calibri" w:cs="Times New Roman"/>
          <w:bCs w:val="0"/>
          <w:spacing w:val="-4"/>
          <w:sz w:val="26"/>
          <w:szCs w:val="26"/>
        </w:rPr>
        <w:t xml:space="preserve"> 2 </w:t>
      </w:r>
      <w:proofErr w:type="spellStart"/>
      <w:r w:rsidRPr="003F1672">
        <w:rPr>
          <w:rFonts w:eastAsia="Calibri" w:cs="Times New Roman"/>
          <w:bCs w:val="0"/>
          <w:spacing w:val="-4"/>
          <w:sz w:val="26"/>
          <w:szCs w:val="26"/>
        </w:rPr>
        <w:t>lần</w:t>
      </w:r>
      <w:proofErr w:type="spellEnd"/>
      <w:r w:rsidRPr="003F1672">
        <w:rPr>
          <w:rFonts w:eastAsia="Calibri" w:cs="Times New Roman"/>
          <w:bCs w:val="0"/>
          <w:spacing w:val="-4"/>
          <w:sz w:val="26"/>
          <w:szCs w:val="26"/>
        </w:rPr>
        <w:t xml:space="preserve"> (3,7% </w:t>
      </w:r>
      <w:proofErr w:type="spellStart"/>
      <w:r w:rsidRPr="003F1672">
        <w:rPr>
          <w:rFonts w:eastAsia="Calibri" w:cs="Times New Roman"/>
          <w:bCs w:val="0"/>
          <w:spacing w:val="-4"/>
          <w:sz w:val="26"/>
          <w:szCs w:val="26"/>
        </w:rPr>
        <w:t>lên</w:t>
      </w:r>
      <w:proofErr w:type="spellEnd"/>
      <w:r w:rsidRPr="003F1672">
        <w:rPr>
          <w:rFonts w:eastAsia="Calibri" w:cs="Times New Roman"/>
          <w:bCs w:val="0"/>
          <w:spacing w:val="-4"/>
          <w:sz w:val="26"/>
          <w:szCs w:val="26"/>
        </w:rPr>
        <w:t xml:space="preserve"> 7,0%)</w:t>
      </w:r>
      <w:r w:rsidRPr="003F1672">
        <w:rPr>
          <w:rFonts w:eastAsia="Calibri" w:cs="Times New Roman"/>
          <w:bCs w:val="0"/>
          <w:color w:val="FF0000"/>
          <w:spacing w:val="-4"/>
          <w:sz w:val="26"/>
          <w:szCs w:val="26"/>
        </w:rPr>
        <w:fldChar w:fldCharType="begin"/>
      </w:r>
      <w:r w:rsidR="00255051">
        <w:rPr>
          <w:rFonts w:eastAsia="Calibri" w:cs="Times New Roman"/>
          <w:bCs w:val="0"/>
          <w:color w:val="FF0000"/>
          <w:spacing w:val="-4"/>
          <w:sz w:val="26"/>
          <w:szCs w:val="26"/>
        </w:rPr>
        <w:instrText xml:space="preserve"> ADDIN ZOTERO_ITEM CSL_CITATION {"citationID":"nNMWP9o1","properties":{"formattedCitation":" [6]","plainCitation":" [6]","noteIndex":0},"citationItems":[{"id":"LpM0qCRQ/TtNRUUJv","uris":["http://zotero.org/users/6721741/items/CV7Y2QNK"],"itemData":{"id":"3tHaxexY/VNUnMmZN","type":"article-journal","abstract":"In developing countries, overweight prevalence is increasing while underweight prevalence is still high. This situation is known as the double nutrition burden. Both underweight and overweight are related to increased risk of chronic non-communicable diseases, reduced well-being and quality of life. This study aims to compare the prevalence of overweight and underweight among Vietnamese adults in 2000 and 2005.","container-title":"BMC Public Health","DOI":"10.1186/1471-2458-11-62","ISSN":"1471-2458","issue":"1","journalAbbreviation":"BMC Public Health","language":"en","page":"62","source":"Springer Link","title":"Nationwide shifts in the double burden of overweight and underweight in Vietnamese adults in 2000 and 2005: two national nutrition surveys","title-short":"Nationwide shifts in the double burden of overweight and underweight in Vietnamese adults in 2000 and 2005","volume":"11","author":[{"family":"Ha","given":"Do TP"},{"family":"Feskens","given":"Edith JM"},{"family":"Deurenberg","given":"Paul"},{"family":"Mai","given":"Le B."},{"family":"Khan","given":"Nguyen C."},{"family":"Kok","given":"Frans J."}],"issued":{"date-parts":[["2011",1,30]]}}}],"schema":"https://github.com/citation-style-language/schema/raw/master/csl-citation.json"} </w:instrText>
      </w:r>
      <w:r w:rsidRPr="003F1672">
        <w:rPr>
          <w:rFonts w:eastAsia="Calibri" w:cs="Times New Roman"/>
          <w:bCs w:val="0"/>
          <w:color w:val="FF0000"/>
          <w:spacing w:val="-4"/>
          <w:sz w:val="26"/>
          <w:szCs w:val="26"/>
        </w:rPr>
        <w:fldChar w:fldCharType="separate"/>
      </w:r>
      <w:r w:rsidR="008A4CFF" w:rsidRPr="008A4CFF">
        <w:rPr>
          <w:rFonts w:eastAsia="Calibri" w:cs="Times New Roman"/>
          <w:sz w:val="26"/>
        </w:rPr>
        <w:t xml:space="preserve"> [6]</w:t>
      </w:r>
      <w:r w:rsidRPr="003F1672">
        <w:rPr>
          <w:rFonts w:eastAsia="Calibri" w:cs="Times New Roman"/>
          <w:bCs w:val="0"/>
          <w:color w:val="FF0000"/>
          <w:spacing w:val="-4"/>
          <w:sz w:val="26"/>
          <w:szCs w:val="26"/>
        </w:rPr>
        <w:fldChar w:fldCharType="end"/>
      </w:r>
      <w:r w:rsidRPr="003F1672">
        <w:rPr>
          <w:rFonts w:eastAsia="Calibri" w:cs="Times New Roman"/>
          <w:bCs w:val="0"/>
          <w:spacing w:val="-4"/>
          <w:sz w:val="26"/>
          <w:szCs w:val="26"/>
        </w:rPr>
        <w:t>. Theo</w:t>
      </w:r>
      <w:r w:rsidRPr="003F1672">
        <w:rPr>
          <w:rFonts w:eastAsia="Calibri" w:cs="Times New Roman"/>
          <w:bCs w:val="0"/>
          <w:spacing w:val="-4"/>
          <w:sz w:val="26"/>
          <w:szCs w:val="26"/>
          <w:lang w:val="vi-VN"/>
        </w:rPr>
        <w:t xml:space="preserve"> tổng điều tra dinh dưỡng </w:t>
      </w:r>
      <w:r w:rsidRPr="003F1672">
        <w:rPr>
          <w:rFonts w:eastAsia="Calibri" w:cs="Times New Roman"/>
          <w:bCs w:val="0"/>
          <w:spacing w:val="-4"/>
          <w:sz w:val="26"/>
          <w:szCs w:val="26"/>
        </w:rPr>
        <w:t>(</w:t>
      </w:r>
      <w:r w:rsidRPr="003F1672">
        <w:rPr>
          <w:rFonts w:eastAsia="Calibri" w:cs="Times New Roman"/>
          <w:bCs w:val="0"/>
          <w:spacing w:val="-4"/>
          <w:sz w:val="26"/>
          <w:szCs w:val="26"/>
          <w:lang w:val="vi-VN"/>
        </w:rPr>
        <w:t>2010</w:t>
      </w:r>
      <w:r w:rsidRPr="003F1672">
        <w:rPr>
          <w:rFonts w:eastAsia="Calibri" w:cs="Times New Roman"/>
          <w:bCs w:val="0"/>
          <w:spacing w:val="-4"/>
          <w:sz w:val="26"/>
          <w:szCs w:val="26"/>
        </w:rPr>
        <w:t xml:space="preserve">), </w:t>
      </w:r>
      <w:r w:rsidRPr="003F1672">
        <w:rPr>
          <w:rFonts w:eastAsia="Calibri" w:cs="Times New Roman"/>
          <w:bCs w:val="0"/>
          <w:spacing w:val="-4"/>
          <w:sz w:val="26"/>
          <w:szCs w:val="26"/>
          <w:lang w:val="vi-VN"/>
        </w:rPr>
        <w:t xml:space="preserve">tỷ lệ </w:t>
      </w:r>
      <w:r w:rsidRPr="003F1672">
        <w:rPr>
          <w:rFonts w:eastAsia="Calibri" w:cs="Times New Roman"/>
          <w:bCs w:val="0"/>
          <w:spacing w:val="-4"/>
          <w:sz w:val="26"/>
          <w:szCs w:val="26"/>
        </w:rPr>
        <w:t>TCBP</w:t>
      </w:r>
      <w:r w:rsidRPr="003F1672">
        <w:rPr>
          <w:rFonts w:eastAsia="Calibri" w:cs="Times New Roman"/>
          <w:bCs w:val="0"/>
          <w:spacing w:val="-4"/>
          <w:sz w:val="26"/>
          <w:szCs w:val="26"/>
          <w:lang w:val="vi-VN"/>
        </w:rPr>
        <w:t xml:space="preserve"> cao nhất ở nhóm 55-59 tuổi đối với nam (7,8%) và 50-55 tuổi đối với nữ (10,9%)</w:t>
      </w:r>
      <w:r w:rsidRPr="003F1672">
        <w:rPr>
          <w:rFonts w:eastAsia="Calibri" w:cs="Times New Roman"/>
          <w:bCs w:val="0"/>
          <w:spacing w:val="-4"/>
          <w:sz w:val="26"/>
          <w:szCs w:val="26"/>
        </w:rPr>
        <w:t>, ở</w:t>
      </w:r>
      <w:r w:rsidRPr="003F1672">
        <w:rPr>
          <w:rFonts w:eastAsia="Calibri" w:cs="Times New Roman"/>
          <w:bCs w:val="0"/>
          <w:spacing w:val="-4"/>
          <w:sz w:val="26"/>
          <w:szCs w:val="26"/>
          <w:lang w:val="vi-VN"/>
        </w:rPr>
        <w:t xml:space="preserve"> nữ có </w:t>
      </w:r>
      <w:r w:rsidRPr="003F1672">
        <w:rPr>
          <w:rFonts w:eastAsia="Calibri" w:cs="Times New Roman"/>
          <w:bCs w:val="0"/>
          <w:spacing w:val="-4"/>
          <w:sz w:val="26"/>
          <w:szCs w:val="26"/>
          <w:lang w:val="en-GB"/>
        </w:rPr>
        <w:t>BMI &gt; 25 kg/m</w:t>
      </w:r>
      <w:r w:rsidRPr="003F1672">
        <w:rPr>
          <w:rFonts w:eastAsia="Calibri" w:cs="Times New Roman"/>
          <w:bCs w:val="0"/>
          <w:spacing w:val="-4"/>
          <w:sz w:val="26"/>
          <w:szCs w:val="26"/>
          <w:vertAlign w:val="superscript"/>
          <w:lang w:val="en-GB"/>
        </w:rPr>
        <w:t>2</w:t>
      </w:r>
      <w:r w:rsidRPr="003F1672">
        <w:rPr>
          <w:rFonts w:eastAsia="Calibri" w:cs="Times New Roman"/>
          <w:bCs w:val="0"/>
          <w:spacing w:val="-4"/>
          <w:sz w:val="26"/>
          <w:szCs w:val="26"/>
          <w:lang w:val="vi-VN"/>
        </w:rPr>
        <w:t xml:space="preserve"> với tỷ lệ</w:t>
      </w:r>
      <w:r w:rsidRPr="003F1672">
        <w:rPr>
          <w:rFonts w:eastAsia="Calibri" w:cs="Times New Roman"/>
          <w:bCs w:val="0"/>
          <w:spacing w:val="-4"/>
          <w:sz w:val="26"/>
          <w:szCs w:val="26"/>
          <w:lang w:val="en-GB"/>
        </w:rPr>
        <w:t xml:space="preserve"> </w:t>
      </w:r>
      <w:proofErr w:type="spellStart"/>
      <w:r w:rsidRPr="003F1672">
        <w:rPr>
          <w:rFonts w:eastAsia="Calibri" w:cs="Times New Roman"/>
          <w:bCs w:val="0"/>
          <w:spacing w:val="-4"/>
          <w:sz w:val="26"/>
          <w:szCs w:val="26"/>
          <w:lang w:val="en-GB"/>
        </w:rPr>
        <w:t>cao</w:t>
      </w:r>
      <w:proofErr w:type="spellEnd"/>
      <w:r w:rsidRPr="003F1672">
        <w:rPr>
          <w:rFonts w:eastAsia="Calibri" w:cs="Times New Roman"/>
          <w:bCs w:val="0"/>
          <w:spacing w:val="-4"/>
          <w:sz w:val="26"/>
          <w:szCs w:val="26"/>
          <w:lang w:val="vi-VN"/>
        </w:rPr>
        <w:t xml:space="preserve"> nhất là </w:t>
      </w:r>
      <w:proofErr w:type="spellStart"/>
      <w:r w:rsidRPr="003F1672">
        <w:rPr>
          <w:rFonts w:eastAsia="Calibri" w:cs="Times New Roman"/>
          <w:bCs w:val="0"/>
          <w:spacing w:val="-4"/>
          <w:sz w:val="26"/>
          <w:szCs w:val="26"/>
          <w:lang w:val="en-GB"/>
        </w:rPr>
        <w:t>nhóm</w:t>
      </w:r>
      <w:proofErr w:type="spellEnd"/>
      <w:r w:rsidRPr="003F1672">
        <w:rPr>
          <w:rFonts w:eastAsia="Calibri" w:cs="Times New Roman"/>
          <w:bCs w:val="0"/>
          <w:spacing w:val="-4"/>
          <w:sz w:val="26"/>
          <w:szCs w:val="26"/>
          <w:lang w:val="en-GB"/>
        </w:rPr>
        <w:t xml:space="preserve"> 50</w:t>
      </w:r>
      <w:r w:rsidRPr="003F1672">
        <w:rPr>
          <w:rFonts w:eastAsia="Calibri" w:cs="Times New Roman"/>
          <w:bCs w:val="0"/>
          <w:spacing w:val="-4"/>
          <w:sz w:val="26"/>
          <w:szCs w:val="26"/>
          <w:lang w:val="vi-VN"/>
        </w:rPr>
        <w:t>-</w:t>
      </w:r>
      <w:r w:rsidRPr="003F1672">
        <w:rPr>
          <w:rFonts w:eastAsia="Calibri" w:cs="Times New Roman"/>
          <w:bCs w:val="0"/>
          <w:spacing w:val="-4"/>
          <w:sz w:val="26"/>
          <w:szCs w:val="26"/>
          <w:lang w:val="en-GB"/>
        </w:rPr>
        <w:t xml:space="preserve">54 </w:t>
      </w:r>
      <w:proofErr w:type="spellStart"/>
      <w:r w:rsidRPr="003F1672">
        <w:rPr>
          <w:rFonts w:eastAsia="Calibri" w:cs="Times New Roman"/>
          <w:bCs w:val="0"/>
          <w:spacing w:val="-4"/>
          <w:sz w:val="26"/>
          <w:szCs w:val="26"/>
          <w:lang w:val="en-GB"/>
        </w:rPr>
        <w:t>tuổi</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lang w:val="en-GB"/>
        </w:rPr>
        <w:t>chiếm</w:t>
      </w:r>
      <w:proofErr w:type="spellEnd"/>
      <w:r w:rsidRPr="003F1672">
        <w:rPr>
          <w:rFonts w:eastAsia="Calibri" w:cs="Times New Roman"/>
          <w:bCs w:val="0"/>
          <w:spacing w:val="-4"/>
          <w:sz w:val="26"/>
          <w:szCs w:val="26"/>
          <w:lang w:val="en-GB"/>
        </w:rPr>
        <w:t xml:space="preserve"> 13%</w:t>
      </w:r>
      <w:r w:rsidRPr="003F1672">
        <w:rPr>
          <w:rFonts w:eastAsia="Calibri" w:cs="Times New Roman"/>
          <w:bCs w:val="0"/>
          <w:spacing w:val="-4"/>
          <w:sz w:val="26"/>
          <w:szCs w:val="26"/>
          <w:lang w:val="en-GB"/>
        </w:rPr>
        <w:fldChar w:fldCharType="begin"/>
      </w:r>
      <w:r w:rsidR="00255051">
        <w:rPr>
          <w:rFonts w:eastAsia="Calibri" w:cs="Times New Roman"/>
          <w:bCs w:val="0"/>
          <w:spacing w:val="-4"/>
          <w:sz w:val="26"/>
          <w:szCs w:val="26"/>
          <w:lang w:val="en-GB"/>
        </w:rPr>
        <w:instrText xml:space="preserve"> ADDIN ZOTERO_ITEM CSL_CITATION {"citationID":"nTDuxB9f","properties":{"formattedCitation":" [7]","plainCitation":" [7]","noteIndex":0},"citationItems":[{"id":"LpM0qCRQ/mAjdiSxn","uris":["http://zotero.org/users/6721741/items/56U454YM"],"itemData":{"id":"3tHaxexY/cBnYgpEe","type":"book","event-place":"Hà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3F1672">
        <w:rPr>
          <w:rFonts w:eastAsia="Calibri" w:cs="Times New Roman"/>
          <w:bCs w:val="0"/>
          <w:spacing w:val="-4"/>
          <w:sz w:val="26"/>
          <w:szCs w:val="26"/>
          <w:lang w:val="en-GB"/>
        </w:rPr>
        <w:fldChar w:fldCharType="separate"/>
      </w:r>
      <w:r w:rsidR="008A4CFF" w:rsidRPr="008A4CFF">
        <w:rPr>
          <w:rFonts w:eastAsia="Calibri" w:cs="Times New Roman"/>
          <w:sz w:val="26"/>
        </w:rPr>
        <w:t xml:space="preserve"> [7]</w:t>
      </w:r>
      <w:r w:rsidRPr="003F1672">
        <w:rPr>
          <w:rFonts w:eastAsia="Calibri" w:cs="Times New Roman"/>
          <w:bCs w:val="0"/>
          <w:spacing w:val="-4"/>
          <w:sz w:val="26"/>
          <w:szCs w:val="26"/>
          <w:lang w:val="en-GB"/>
        </w:rPr>
        <w:fldChar w:fldCharType="end"/>
      </w:r>
      <w:r w:rsidRPr="003F1672">
        <w:rPr>
          <w:rFonts w:eastAsia="Calibri" w:cs="Times New Roman"/>
          <w:bCs w:val="0"/>
          <w:spacing w:val="-4"/>
          <w:sz w:val="26"/>
          <w:szCs w:val="26"/>
          <w:lang w:val="en-GB"/>
        </w:rPr>
        <w:t>.</w:t>
      </w:r>
      <w:r w:rsidRPr="003F1672">
        <w:rPr>
          <w:rFonts w:eastAsia="Calibri" w:cs="Times New Roman"/>
          <w:bCs w:val="0"/>
          <w:spacing w:val="-4"/>
          <w:sz w:val="26"/>
          <w:szCs w:val="26"/>
          <w:lang w:val="vi-VN"/>
        </w:rPr>
        <w:t xml:space="preserve"> Năm 2015</w:t>
      </w:r>
      <w:r w:rsidRPr="003F1672">
        <w:rPr>
          <w:rFonts w:eastAsia="Calibri" w:cs="Times New Roman"/>
          <w:bCs w:val="0"/>
          <w:spacing w:val="-4"/>
          <w:sz w:val="26"/>
          <w:szCs w:val="26"/>
        </w:rPr>
        <w:t>,</w:t>
      </w:r>
      <w:r w:rsidRPr="003F1672">
        <w:rPr>
          <w:rFonts w:eastAsia="Calibri" w:cs="Times New Roman"/>
          <w:bCs w:val="0"/>
          <w:spacing w:val="-4"/>
          <w:sz w:val="26"/>
          <w:szCs w:val="26"/>
          <w:lang w:val="vi-VN"/>
        </w:rPr>
        <w:t xml:space="preserve"> một </w:t>
      </w:r>
      <w:r w:rsidR="00D67638" w:rsidRPr="003F1672">
        <w:rPr>
          <w:rFonts w:eastAsia="Calibri" w:cs="Times New Roman"/>
          <w:bCs w:val="0"/>
          <w:spacing w:val="-4"/>
          <w:sz w:val="26"/>
          <w:szCs w:val="26"/>
          <w:lang w:val="vi-VN"/>
        </w:rPr>
        <w:t>đ</w:t>
      </w:r>
      <w:r w:rsidRPr="003F1672">
        <w:rPr>
          <w:rFonts w:eastAsia="Calibri" w:cs="Times New Roman"/>
          <w:bCs w:val="0"/>
          <w:spacing w:val="-4"/>
          <w:sz w:val="26"/>
          <w:szCs w:val="26"/>
          <w:lang w:val="vi-VN"/>
        </w:rPr>
        <w:t>iều tra quốc gia yếu tố nguy cơ bệnh không lây nhiễm (</w:t>
      </w:r>
      <w:r w:rsidRPr="003F1672">
        <w:rPr>
          <w:rFonts w:eastAsia="Calibri" w:cs="Times New Roman"/>
          <w:bCs w:val="0"/>
          <w:spacing w:val="-4"/>
          <w:sz w:val="26"/>
          <w:szCs w:val="26"/>
        </w:rPr>
        <w:t>STEPS</w:t>
      </w:r>
      <w:r w:rsidRPr="003F1672">
        <w:rPr>
          <w:rFonts w:eastAsia="Calibri" w:cs="Times New Roman"/>
          <w:bCs w:val="0"/>
          <w:spacing w:val="-4"/>
          <w:sz w:val="26"/>
          <w:szCs w:val="26"/>
          <w:lang w:val="vi-VN"/>
        </w:rPr>
        <w:t xml:space="preserve">) trên toàn quốc ở đối tượng 18-69 tuổi cho thấy tỷ lệ </w:t>
      </w:r>
      <w:r w:rsidRPr="003F1672">
        <w:rPr>
          <w:rFonts w:eastAsia="Calibri" w:cs="Times New Roman"/>
          <w:bCs w:val="0"/>
          <w:spacing w:val="-4"/>
          <w:sz w:val="26"/>
          <w:szCs w:val="26"/>
        </w:rPr>
        <w:t>TCBP</w:t>
      </w:r>
      <w:r w:rsidRPr="003F1672">
        <w:rPr>
          <w:rFonts w:eastAsia="Calibri" w:cs="Times New Roman"/>
          <w:bCs w:val="0"/>
          <w:spacing w:val="-4"/>
          <w:sz w:val="26"/>
          <w:szCs w:val="26"/>
          <w:lang w:val="vi-VN"/>
        </w:rPr>
        <w:t xml:space="preserve"> là 15,6%, thành thị chiếm 21,3%, nông thôn 12,6%</w:t>
      </w:r>
      <w:r w:rsidRPr="003F1672">
        <w:rPr>
          <w:rFonts w:eastAsia="Calibri" w:cs="Times New Roman"/>
          <w:bCs w:val="0"/>
          <w:spacing w:val="-4"/>
          <w:sz w:val="26"/>
          <w:szCs w:val="26"/>
        </w:rPr>
        <w:fldChar w:fldCharType="begin"/>
      </w:r>
      <w:r w:rsidRPr="003F1672">
        <w:rPr>
          <w:rFonts w:eastAsia="Calibri" w:cs="Times New Roman"/>
          <w:bCs w:val="0"/>
          <w:spacing w:val="-4"/>
          <w:sz w:val="26"/>
          <w:szCs w:val="26"/>
          <w:lang w:val="vi-VN"/>
        </w:rPr>
        <w:instrText xml:space="preserve"> ADDIN EN.CITE &lt;EndNote&gt;&lt;Cite&gt;&lt;Author&gt;phòng&lt;/Author&gt;&lt;Year&gt;2016&lt;/Year&gt;&lt;RecNum&gt;13&lt;/RecNum&gt;&lt;DisplayText&gt;[12]&lt;/DisplayText&gt;&lt;record&gt;&lt;rec-number&gt;13&lt;/rec-number&gt;&lt;foreign-keys&gt;&lt;key app="EN" db-id="t5fppa5s5a5zxteazsbpxwf9wt255zsff99e" timestamp="1477300251"&gt;13&lt;/key&gt;&lt;/foreign-keys&gt;&lt;ref-type name="Journal Article"&gt;17&lt;/ref-type&gt;&lt;contributors&gt;&lt;authors&gt;&lt;author&gt;Cục Y Tế dự phòng,&lt;/author&gt;&lt;/authors&gt;&lt;/contributors&gt;&lt;titles&gt;&lt;title&gt;Điều tra quốc gia yếu tố nguy cơ bệnh không lây nhiễm Việt Nam năm 2015&lt;/title&gt;&lt;/titles&gt;&lt;pages&gt;1-2&lt;/pages&gt;&lt;dates&gt;&lt;year&gt;2016&lt;/year&gt;&lt;/dates&gt;&lt;urls&gt;&lt;/urls&gt;&lt;/record&gt;&lt;/Cite&gt;&lt;/EndNote&gt;</w:instrText>
      </w:r>
      <w:r w:rsidRPr="003F1672">
        <w:rPr>
          <w:rFonts w:eastAsia="Calibri" w:cs="Times New Roman"/>
          <w:bCs w:val="0"/>
          <w:spacing w:val="-4"/>
          <w:sz w:val="26"/>
          <w:szCs w:val="26"/>
        </w:rPr>
        <w:fldChar w:fldCharType="separate"/>
      </w:r>
      <w:r w:rsidRPr="003F1672">
        <w:rPr>
          <w:rFonts w:eastAsia="Calibri" w:cs="Times New Roman"/>
          <w:bCs w:val="0"/>
          <w:spacing w:val="-4"/>
          <w:sz w:val="26"/>
          <w:szCs w:val="26"/>
          <w:lang w:val="vi-VN"/>
        </w:rPr>
        <w:fldChar w:fldCharType="begin"/>
      </w:r>
      <w:r w:rsidR="008A4CFF">
        <w:rPr>
          <w:rFonts w:eastAsia="Calibri" w:cs="Times New Roman"/>
          <w:bCs w:val="0"/>
          <w:spacing w:val="-4"/>
          <w:sz w:val="26"/>
          <w:szCs w:val="26"/>
          <w:lang w:val="vi-VN"/>
        </w:rPr>
        <w:instrText xml:space="preserve"> ADDIN ZOTERO_ITEM CSL_CITATION {"citationID":"YtgqKGrE","properties":{"formattedCitation":" [8]","plainCitation":" [8]","noteIndex":0},"citationItems":[{"id":186,"uris":["http://zotero.org/users/10413572/items/V5D479Z6"],"itemData":{"id":186,"type":"webpage","title":"Kết quả điều tra quốc gia yếu tố nguy cơ bệnh không lây nhiễm ở Việt Nam","URL":"https://tihe.org.vn/tin-tuc/chi-tiet/176-Ket-qua-dieu-tra-quoc-gia-yeu-to-nguy-co-benh-khong-lay-nhiem-o-Viet-Nam","accessed":{"date-parts":[["2022",10,24]]}}}],"schema":"https://github.com/citation-style-language/schema/raw/master/csl-citation.json"} </w:instrText>
      </w:r>
      <w:r w:rsidRPr="003F1672">
        <w:rPr>
          <w:rFonts w:eastAsia="Calibri" w:cs="Times New Roman"/>
          <w:bCs w:val="0"/>
          <w:spacing w:val="-4"/>
          <w:sz w:val="26"/>
          <w:szCs w:val="26"/>
          <w:lang w:val="vi-VN"/>
        </w:rPr>
        <w:fldChar w:fldCharType="separate"/>
      </w:r>
      <w:r w:rsidR="008A4CFF" w:rsidRPr="008A4CFF">
        <w:rPr>
          <w:rFonts w:eastAsia="Calibri" w:cs="Times New Roman"/>
          <w:sz w:val="26"/>
        </w:rPr>
        <w:t xml:space="preserve"> [8]</w:t>
      </w:r>
      <w:r w:rsidRPr="003F1672">
        <w:rPr>
          <w:rFonts w:eastAsia="Calibri" w:cs="Times New Roman"/>
          <w:bCs w:val="0"/>
          <w:spacing w:val="-4"/>
          <w:sz w:val="26"/>
          <w:szCs w:val="26"/>
          <w:lang w:val="vi-VN"/>
        </w:rPr>
        <w:fldChar w:fldCharType="end"/>
      </w:r>
      <w:r w:rsidRPr="003F1672">
        <w:rPr>
          <w:rFonts w:eastAsia="Calibri" w:cs="Times New Roman"/>
          <w:bCs w:val="0"/>
          <w:spacing w:val="-4"/>
          <w:sz w:val="26"/>
          <w:szCs w:val="26"/>
        </w:rPr>
        <w:fldChar w:fldCharType="end"/>
      </w:r>
      <w:r w:rsidRPr="003F1672">
        <w:rPr>
          <w:rFonts w:eastAsia="Calibri" w:cs="Times New Roman"/>
          <w:bCs w:val="0"/>
          <w:spacing w:val="-4"/>
          <w:sz w:val="26"/>
          <w:szCs w:val="26"/>
          <w:lang w:val="vi-VN"/>
        </w:rPr>
        <w:t>.</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Tại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thành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phố</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lớn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như</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thành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phố</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Hồ</w:t>
      </w:r>
      <w:proofErr w:type="spellEnd"/>
      <w:r w:rsidRPr="003F1672">
        <w:rPr>
          <w:rFonts w:eastAsia="Calibri" w:cs="Times New Roman"/>
          <w:bCs w:val="0"/>
          <w:spacing w:val="-4"/>
          <w:sz w:val="26"/>
          <w:szCs w:val="26"/>
        </w:rPr>
        <w:t xml:space="preserve"> Chí Minh (2007)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lệ</w:t>
      </w:r>
      <w:proofErr w:type="spellEnd"/>
      <w:r w:rsidRPr="003F1672">
        <w:rPr>
          <w:rFonts w:eastAsia="Calibri" w:cs="Times New Roman"/>
          <w:bCs w:val="0"/>
          <w:spacing w:val="-4"/>
          <w:sz w:val="26"/>
          <w:szCs w:val="26"/>
        </w:rPr>
        <w:t xml:space="preserve"> TCBP ở </w:t>
      </w:r>
      <w:proofErr w:type="spellStart"/>
      <w:r w:rsidRPr="003F1672">
        <w:rPr>
          <w:rFonts w:eastAsia="Calibri" w:cs="Times New Roman"/>
          <w:bCs w:val="0"/>
          <w:spacing w:val="-4"/>
          <w:sz w:val="26"/>
          <w:szCs w:val="26"/>
        </w:rPr>
        <w:t>nam</w:t>
      </w:r>
      <w:proofErr w:type="spellEnd"/>
      <w:r w:rsidRPr="003F1672">
        <w:rPr>
          <w:rFonts w:eastAsia="Calibri" w:cs="Times New Roman"/>
          <w:bCs w:val="0"/>
          <w:spacing w:val="-4"/>
          <w:sz w:val="26"/>
          <w:szCs w:val="26"/>
        </w:rPr>
        <w:t xml:space="preserve"> 31,6% </w:t>
      </w:r>
      <w:proofErr w:type="spellStart"/>
      <w:r w:rsidRPr="003F1672">
        <w:rPr>
          <w:rFonts w:eastAsia="Calibri" w:cs="Times New Roman"/>
          <w:bCs w:val="0"/>
          <w:spacing w:val="-4"/>
          <w:sz w:val="26"/>
          <w:szCs w:val="26"/>
        </w:rPr>
        <w:t>và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nữ</w:t>
      </w:r>
      <w:proofErr w:type="spellEnd"/>
      <w:r w:rsidRPr="003F1672">
        <w:rPr>
          <w:rFonts w:eastAsia="Calibri" w:cs="Times New Roman"/>
          <w:bCs w:val="0"/>
          <w:spacing w:val="-4"/>
          <w:sz w:val="26"/>
          <w:szCs w:val="26"/>
        </w:rPr>
        <w:t xml:space="preserve"> 33,6%</w:t>
      </w:r>
      <w:r w:rsidRPr="003F1672">
        <w:rPr>
          <w:rFonts w:eastAsia="Calibri" w:cs="Times New Roman"/>
          <w:bCs w:val="0"/>
          <w:spacing w:val="-4"/>
          <w:sz w:val="26"/>
          <w:szCs w:val="26"/>
        </w:rPr>
        <w:fldChar w:fldCharType="begin"/>
      </w:r>
      <w:r w:rsidR="00255051">
        <w:rPr>
          <w:rFonts w:eastAsia="Calibri" w:cs="Times New Roman"/>
          <w:bCs w:val="0"/>
          <w:spacing w:val="-4"/>
          <w:sz w:val="26"/>
          <w:szCs w:val="26"/>
        </w:rPr>
        <w:instrText xml:space="preserve"> ADDIN ZOTERO_ITEM CSL_CITATION {"citationID":"b5LsoQrD","properties":{"formattedCitation":" [9]","plainCitation":" [9]","noteIndex":0},"citationItems":[{"id":"LpM0qCRQ/wkFkYuBd","uris":["http://zotero.org/users/6721741/items/2CLP7BXK"],"itemData":{"id":"3tHaxexY/KU0MhjaM","type":"article-journal","abstract":"To assess the prevalence of overweight, obesity and underweight among Vietnamese adults living in urban areas of Ho Chi Minh City (HCMC), Vietnam.","container-title":"European Journal of Clinical Nutrition","DOI":"10.1038/sj.ejcn.1602563","ISSN":"1476-5640","issue":"5","journalAbbreviation":"Eur J Clin Nutr","language":"en","license":"2007 Nature Publishing Group","note":"number: 5\npublisher: Nature Publishing Group","page":"673-681","source":"www.nature.com","title":"Obesity in adults: an emerging problem in urban areas of Ho Chi Minh City, Vietnam","title-short":"Obesity in adults","volume":"61","author":[{"family":"Cuong","given":"T. Q."},{"family":"Dibley","given":"M. J."},{"family":"Bowe","given":"S."},{"family":"Hanh","given":"T. T. M."},{"family":"Loan","given":"T. T. H."}],"issued":{"date-parts":[["2007",5]]}}}],"schema":"https://github.com/citation-style-language/schema/raw/master/csl-citation.json"} </w:instrText>
      </w:r>
      <w:r w:rsidRPr="003F1672">
        <w:rPr>
          <w:rFonts w:eastAsia="Calibri" w:cs="Times New Roman"/>
          <w:bCs w:val="0"/>
          <w:spacing w:val="-4"/>
          <w:sz w:val="26"/>
          <w:szCs w:val="26"/>
        </w:rPr>
        <w:fldChar w:fldCharType="separate"/>
      </w:r>
      <w:r w:rsidR="008A4CFF" w:rsidRPr="008A4CFF">
        <w:rPr>
          <w:rFonts w:eastAsia="Calibri" w:cs="Times New Roman"/>
          <w:sz w:val="26"/>
        </w:rPr>
        <w:t xml:space="preserve"> [9]</w:t>
      </w:r>
      <w:r w:rsidRPr="003F1672">
        <w:rPr>
          <w:rFonts w:eastAsia="Calibri" w:cs="Times New Roman"/>
          <w:bCs w:val="0"/>
          <w:spacing w:val="-4"/>
          <w:sz w:val="26"/>
          <w:szCs w:val="26"/>
        </w:rPr>
        <w:fldChar w:fldCharType="end"/>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Tại</w:t>
      </w:r>
      <w:proofErr w:type="spellEnd"/>
      <w:r w:rsidRPr="003F1672">
        <w:rPr>
          <w:rFonts w:eastAsia="Calibri" w:cs="Times New Roman"/>
          <w:bCs w:val="0"/>
          <w:spacing w:val="-4"/>
          <w:sz w:val="26"/>
          <w:szCs w:val="26"/>
          <w:lang w:val="vi-VN"/>
        </w:rPr>
        <w:t xml:space="preserve"> Hà </w:t>
      </w:r>
      <w:r w:rsidR="008D3CA5" w:rsidRPr="003F1672">
        <w:rPr>
          <w:rFonts w:eastAsia="Calibri" w:cs="Times New Roman"/>
          <w:bCs w:val="0"/>
          <w:spacing w:val="-4"/>
          <w:sz w:val="26"/>
          <w:szCs w:val="26"/>
          <w:lang w:val="vi-VN"/>
        </w:rPr>
        <w:t>N</w:t>
      </w:r>
      <w:r w:rsidRPr="003F1672">
        <w:rPr>
          <w:rFonts w:eastAsia="Calibri" w:cs="Times New Roman"/>
          <w:bCs w:val="0"/>
          <w:spacing w:val="-4"/>
          <w:sz w:val="26"/>
          <w:szCs w:val="26"/>
          <w:lang w:val="vi-VN"/>
        </w:rPr>
        <w:t xml:space="preserve">ội </w:t>
      </w:r>
      <w:r w:rsidR="00334FED" w:rsidRPr="003F1672">
        <w:rPr>
          <w:rFonts w:eastAsia="Calibri" w:cs="Times New Roman"/>
          <w:bCs w:val="0"/>
          <w:spacing w:val="-4"/>
          <w:sz w:val="26"/>
          <w:szCs w:val="26"/>
          <w:lang w:val="vi-VN"/>
        </w:rPr>
        <w:t>(</w:t>
      </w:r>
      <w:r w:rsidR="00334FED" w:rsidRPr="003F1672">
        <w:rPr>
          <w:rFonts w:cs="Times New Roman"/>
          <w:spacing w:val="-4"/>
          <w:sz w:val="26"/>
          <w:szCs w:val="26"/>
        </w:rPr>
        <w:t>2007</w:t>
      </w:r>
      <w:r w:rsidR="00334FED" w:rsidRPr="003F1672">
        <w:rPr>
          <w:rFonts w:cs="Times New Roman"/>
          <w:spacing w:val="-4"/>
          <w:sz w:val="26"/>
          <w:szCs w:val="26"/>
          <w:lang w:val="vi-VN"/>
        </w:rPr>
        <w:t>) t</w:t>
      </w:r>
      <w:r w:rsidR="00334FED" w:rsidRPr="003F1672">
        <w:rPr>
          <w:rFonts w:cs="Times New Roman"/>
          <w:spacing w:val="-4"/>
          <w:sz w:val="26"/>
          <w:szCs w:val="26"/>
        </w:rPr>
        <w:t xml:space="preserve">ỷ </w:t>
      </w:r>
      <w:proofErr w:type="spellStart"/>
      <w:r w:rsidR="00334FED" w:rsidRPr="003F1672">
        <w:rPr>
          <w:rFonts w:cs="Times New Roman"/>
          <w:spacing w:val="-4"/>
          <w:sz w:val="26"/>
          <w:szCs w:val="26"/>
        </w:rPr>
        <w:t>lệ</w:t>
      </w:r>
      <w:proofErr w:type="spellEnd"/>
      <w:r w:rsidR="00334FED" w:rsidRPr="003F1672">
        <w:rPr>
          <w:rFonts w:cs="Times New Roman"/>
          <w:spacing w:val="-4"/>
          <w:sz w:val="26"/>
          <w:szCs w:val="26"/>
        </w:rPr>
        <w:t xml:space="preserve"> TCBP ở </w:t>
      </w:r>
      <w:proofErr w:type="spellStart"/>
      <w:r w:rsidR="00334FED" w:rsidRPr="003F1672">
        <w:rPr>
          <w:rFonts w:cs="Times New Roman"/>
          <w:spacing w:val="-4"/>
          <w:sz w:val="26"/>
          <w:szCs w:val="26"/>
        </w:rPr>
        <w:t>nữ</w:t>
      </w:r>
      <w:proofErr w:type="spellEnd"/>
      <w:r w:rsidR="00334FED" w:rsidRPr="003F1672">
        <w:rPr>
          <w:rFonts w:cs="Times New Roman"/>
          <w:spacing w:val="-4"/>
          <w:sz w:val="26"/>
          <w:szCs w:val="26"/>
        </w:rPr>
        <w:t xml:space="preserve"> </w:t>
      </w:r>
      <w:proofErr w:type="spellStart"/>
      <w:r w:rsidR="00334FED" w:rsidRPr="003F1672">
        <w:rPr>
          <w:rFonts w:cs="Times New Roman"/>
          <w:spacing w:val="-4"/>
          <w:sz w:val="26"/>
          <w:szCs w:val="26"/>
        </w:rPr>
        <w:t>là</w:t>
      </w:r>
      <w:proofErr w:type="spellEnd"/>
      <w:r w:rsidR="00334FED" w:rsidRPr="003F1672">
        <w:rPr>
          <w:rFonts w:cs="Times New Roman"/>
          <w:spacing w:val="-4"/>
          <w:sz w:val="26"/>
          <w:szCs w:val="26"/>
        </w:rPr>
        <w:t xml:space="preserve"> 26,2%</w:t>
      </w:r>
      <w:r w:rsidR="00334FED" w:rsidRPr="003F1672">
        <w:rPr>
          <w:rFonts w:cs="Times New Roman"/>
          <w:spacing w:val="-4"/>
          <w:sz w:val="26"/>
          <w:szCs w:val="26"/>
        </w:rPr>
        <w:fldChar w:fldCharType="begin"/>
      </w:r>
      <w:r w:rsidR="008A4CFF">
        <w:rPr>
          <w:rFonts w:cs="Times New Roman"/>
          <w:spacing w:val="-4"/>
          <w:sz w:val="26"/>
          <w:szCs w:val="26"/>
        </w:rPr>
        <w:instrText xml:space="preserve"> ADDIN ZOTERO_ITEM CSL_CITATION {"citationID":"a8b54ar4mu","properties":{"formattedCitation":" [10]","plainCitation":" [10]","noteIndex":0},"citationItems":[{"id":660,"uris":["http://zotero.org/users/10413572/items/HH58VCP9"],"itemData":{"id":660,"type":"article-newspaper","container-title":"Tạp chí y học dự phòng","edition":"tập XVII","page":"Số 1(86)","title":"Thực trạng thừa cân - béo phì ở người 50-59 tuổi tại nội thành Hà Nội và một số yếu tố liên quan","author":[{"family":"","given":"Phạm Văn Hoan"},{"family":"Phạm Thi Lan Anh","given":""}],"issued":{"date-parts":[["2007"]],"season":"năm"}}}],"schema":"https://github.com/citation-style-language/schema/raw/master/csl-citation.json"} </w:instrText>
      </w:r>
      <w:r w:rsidR="00334FED" w:rsidRPr="003F1672">
        <w:rPr>
          <w:rFonts w:cs="Times New Roman"/>
          <w:spacing w:val="-4"/>
          <w:sz w:val="26"/>
          <w:szCs w:val="26"/>
        </w:rPr>
        <w:fldChar w:fldCharType="separate"/>
      </w:r>
      <w:r w:rsidR="008A4CFF" w:rsidRPr="008A4CFF">
        <w:rPr>
          <w:rFonts w:cs="Times New Roman"/>
          <w:sz w:val="26"/>
        </w:rPr>
        <w:t xml:space="preserve"> [10]</w:t>
      </w:r>
      <w:r w:rsidR="00334FED" w:rsidRPr="003F1672">
        <w:rPr>
          <w:rFonts w:cs="Times New Roman"/>
          <w:spacing w:val="-4"/>
          <w:sz w:val="26"/>
          <w:szCs w:val="26"/>
        </w:rPr>
        <w:fldChar w:fldCharType="end"/>
      </w:r>
      <w:r w:rsidR="00334FED" w:rsidRPr="003F1672">
        <w:rPr>
          <w:rFonts w:cs="Times New Roman"/>
          <w:spacing w:val="-4"/>
          <w:sz w:val="26"/>
          <w:szCs w:val="26"/>
          <w:lang w:val="vi-VN"/>
        </w:rPr>
        <w:t>.</w:t>
      </w:r>
      <w:r w:rsidRPr="003F1672">
        <w:rPr>
          <w:rFonts w:eastAsia="Calibri" w:cs="Times New Roman"/>
          <w:bCs w:val="0"/>
          <w:spacing w:val="-4"/>
          <w:sz w:val="26"/>
          <w:szCs w:val="26"/>
          <w:lang w:val="vi-VN"/>
        </w:rPr>
        <w:t xml:space="preserve"> </w:t>
      </w:r>
      <w:proofErr w:type="spellStart"/>
      <w:r w:rsidR="00D67638" w:rsidRPr="003F1672">
        <w:rPr>
          <w:rFonts w:eastAsia="Calibri" w:cs="Times New Roman"/>
          <w:bCs w:val="0"/>
          <w:spacing w:val="-4"/>
          <w:sz w:val="26"/>
          <w:szCs w:val="26"/>
        </w:rPr>
        <w:t>Một</w:t>
      </w:r>
      <w:proofErr w:type="spellEnd"/>
      <w:r w:rsidR="00D67638" w:rsidRPr="003F1672">
        <w:rPr>
          <w:rFonts w:eastAsia="Calibri" w:cs="Times New Roman"/>
          <w:bCs w:val="0"/>
          <w:spacing w:val="-4"/>
          <w:sz w:val="26"/>
          <w:szCs w:val="26"/>
          <w:lang w:val="vi-VN"/>
        </w:rPr>
        <w:t xml:space="preserve"> số</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nghiên</w:t>
      </w:r>
      <w:proofErr w:type="spellEnd"/>
      <w:r w:rsidRPr="003F1672">
        <w:rPr>
          <w:rFonts w:eastAsia="Calibri" w:cs="Times New Roman"/>
          <w:bCs w:val="0"/>
          <w:spacing w:val="-4"/>
          <w:sz w:val="26"/>
          <w:szCs w:val="26"/>
          <w:lang w:val="vi-VN"/>
        </w:rPr>
        <w:t xml:space="preserve"> cứu còn</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thấy</w:t>
      </w:r>
      <w:proofErr w:type="spellEnd"/>
      <w:r w:rsidRPr="003F1672">
        <w:rPr>
          <w:rFonts w:eastAsia="Calibri" w:cs="Times New Roman"/>
          <w:bCs w:val="0"/>
          <w:spacing w:val="-4"/>
          <w:sz w:val="26"/>
          <w:szCs w:val="26"/>
          <w:lang w:val="vi-VN"/>
        </w:rPr>
        <w:t xml:space="preserve"> những</w:t>
      </w:r>
      <w:r w:rsidRPr="003F1672">
        <w:rPr>
          <w:rFonts w:eastAsia="Calibri" w:cs="Times New Roman"/>
          <w:bCs w:val="0"/>
          <w:spacing w:val="-4"/>
          <w:sz w:val="26"/>
          <w:szCs w:val="26"/>
        </w:rPr>
        <w:t xml:space="preserve"> </w:t>
      </w:r>
      <w:proofErr w:type="spellStart"/>
      <w:r w:rsidRPr="003F1672">
        <w:rPr>
          <w:rFonts w:cs="Times New Roman"/>
          <w:bCs w:val="0"/>
          <w:spacing w:val="-4"/>
          <w:sz w:val="26"/>
          <w:szCs w:val="26"/>
        </w:rPr>
        <w:t>người</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mắc</w:t>
      </w:r>
      <w:proofErr w:type="spellEnd"/>
      <w:r w:rsidRPr="003F1672">
        <w:rPr>
          <w:rFonts w:cs="Times New Roman"/>
          <w:bCs w:val="0"/>
          <w:spacing w:val="-4"/>
          <w:sz w:val="26"/>
          <w:szCs w:val="26"/>
          <w:lang w:val="vi-VN"/>
        </w:rPr>
        <w:t xml:space="preserve"> bệnh</w:t>
      </w:r>
      <w:r w:rsidRPr="003F1672">
        <w:rPr>
          <w:rFonts w:cs="Times New Roman"/>
          <w:bCs w:val="0"/>
          <w:spacing w:val="-4"/>
          <w:sz w:val="26"/>
          <w:szCs w:val="26"/>
        </w:rPr>
        <w:t xml:space="preserve"> ĐTĐ type 2</w:t>
      </w:r>
      <w:r w:rsidRPr="003F1672">
        <w:rPr>
          <w:rFonts w:cs="Times New Roman"/>
          <w:bCs w:val="0"/>
          <w:spacing w:val="-4"/>
          <w:sz w:val="26"/>
          <w:szCs w:val="26"/>
          <w:lang w:val="vi-VN"/>
        </w:rPr>
        <w:t xml:space="preserve"> thì có </w:t>
      </w:r>
      <w:proofErr w:type="spellStart"/>
      <w:r w:rsidRPr="003F1672">
        <w:rPr>
          <w:rFonts w:cs="Times New Roman"/>
          <w:bCs w:val="0"/>
          <w:spacing w:val="-4"/>
          <w:sz w:val="26"/>
          <w:szCs w:val="26"/>
        </w:rPr>
        <w:t>khoảng</w:t>
      </w:r>
      <w:proofErr w:type="spellEnd"/>
      <w:r w:rsidRPr="003F1672">
        <w:rPr>
          <w:rFonts w:cs="Times New Roman"/>
          <w:bCs w:val="0"/>
          <w:spacing w:val="-4"/>
          <w:sz w:val="26"/>
          <w:szCs w:val="26"/>
        </w:rPr>
        <w:t xml:space="preserve"> 85,0% </w:t>
      </w:r>
      <w:proofErr w:type="spellStart"/>
      <w:r w:rsidRPr="003F1672">
        <w:rPr>
          <w:rFonts w:cs="Times New Roman"/>
          <w:bCs w:val="0"/>
          <w:spacing w:val="-4"/>
          <w:sz w:val="26"/>
          <w:szCs w:val="26"/>
        </w:rPr>
        <w:t>người</w:t>
      </w:r>
      <w:proofErr w:type="spellEnd"/>
      <w:r w:rsidRPr="003F1672">
        <w:rPr>
          <w:rFonts w:cs="Times New Roman"/>
          <w:bCs w:val="0"/>
          <w:spacing w:val="-4"/>
          <w:sz w:val="26"/>
          <w:szCs w:val="26"/>
          <w:lang w:val="vi-VN"/>
        </w:rPr>
        <w:t xml:space="preserve"> bị </w:t>
      </w:r>
      <w:r w:rsidRPr="003F1672">
        <w:rPr>
          <w:rFonts w:cs="Times New Roman"/>
          <w:bCs w:val="0"/>
          <w:spacing w:val="-4"/>
          <w:sz w:val="26"/>
          <w:szCs w:val="26"/>
        </w:rPr>
        <w:t>TCBP</w:t>
      </w:r>
      <w:r w:rsidRPr="003F1672">
        <w:rPr>
          <w:rFonts w:cs="Times New Roman"/>
          <w:bCs w:val="0"/>
          <w:spacing w:val="-4"/>
          <w:sz w:val="26"/>
          <w:szCs w:val="26"/>
          <w:lang w:val="vi-VN"/>
        </w:rPr>
        <w:t>,</w:t>
      </w:r>
      <w:r w:rsidRPr="003F1672">
        <w:rPr>
          <w:rFonts w:cs="Times New Roman"/>
          <w:bCs w:val="0"/>
          <w:spacing w:val="-4"/>
          <w:sz w:val="26"/>
          <w:szCs w:val="26"/>
        </w:rPr>
        <w:t xml:space="preserve"> </w:t>
      </w:r>
      <w:proofErr w:type="spellStart"/>
      <w:r w:rsidRPr="003F1672">
        <w:rPr>
          <w:rFonts w:cs="Times New Roman"/>
          <w:bCs w:val="0"/>
          <w:spacing w:val="-4"/>
          <w:sz w:val="26"/>
          <w:szCs w:val="26"/>
        </w:rPr>
        <w:t>tuổi</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trẻ</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hơn</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kiểm</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soát</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đường</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huyết</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kém</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hơn</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huyết</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áp</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tăng</w:t>
      </w:r>
      <w:proofErr w:type="spellEnd"/>
      <w:r w:rsidRPr="003F1672">
        <w:rPr>
          <w:rFonts w:cs="Times New Roman"/>
          <w:bCs w:val="0"/>
          <w:spacing w:val="-4"/>
          <w:sz w:val="26"/>
          <w:szCs w:val="26"/>
          <w:lang w:val="vi-VN"/>
        </w:rPr>
        <w:t xml:space="preserve"> </w:t>
      </w:r>
      <w:proofErr w:type="spellStart"/>
      <w:r w:rsidRPr="003F1672">
        <w:rPr>
          <w:rFonts w:cs="Times New Roman"/>
          <w:bCs w:val="0"/>
          <w:spacing w:val="-4"/>
          <w:sz w:val="26"/>
          <w:szCs w:val="26"/>
        </w:rPr>
        <w:t>cao</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hơn</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tình</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trạng</w:t>
      </w:r>
      <w:proofErr w:type="spellEnd"/>
      <w:r w:rsidRPr="003F1672">
        <w:rPr>
          <w:rFonts w:cs="Times New Roman"/>
          <w:bCs w:val="0"/>
          <w:spacing w:val="-4"/>
          <w:sz w:val="26"/>
          <w:szCs w:val="26"/>
        </w:rPr>
        <w:t xml:space="preserve"> lipid</w:t>
      </w:r>
      <w:r w:rsidRPr="003F1672">
        <w:rPr>
          <w:rFonts w:cs="Times New Roman"/>
          <w:bCs w:val="0"/>
          <w:spacing w:val="-4"/>
          <w:sz w:val="26"/>
          <w:szCs w:val="26"/>
          <w:lang w:val="vi-VN"/>
        </w:rPr>
        <w:t xml:space="preserve"> máu</w:t>
      </w:r>
      <w:r w:rsidRPr="003F1672">
        <w:rPr>
          <w:rFonts w:cs="Times New Roman"/>
          <w:bCs w:val="0"/>
          <w:spacing w:val="-4"/>
          <w:sz w:val="26"/>
          <w:szCs w:val="26"/>
        </w:rPr>
        <w:t xml:space="preserve"> </w:t>
      </w:r>
      <w:proofErr w:type="spellStart"/>
      <w:r w:rsidRPr="003F1672">
        <w:rPr>
          <w:rFonts w:cs="Times New Roman"/>
          <w:bCs w:val="0"/>
          <w:spacing w:val="-4"/>
          <w:sz w:val="26"/>
          <w:szCs w:val="26"/>
        </w:rPr>
        <w:t>xấu</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hơn</w:t>
      </w:r>
      <w:proofErr w:type="spellEnd"/>
      <w:r w:rsidRPr="003F1672">
        <w:rPr>
          <w:rFonts w:cs="Times New Roman"/>
          <w:bCs w:val="0"/>
          <w:spacing w:val="-4"/>
          <w:sz w:val="26"/>
          <w:szCs w:val="26"/>
          <w:lang w:val="vi-VN"/>
        </w:rPr>
        <w:t xml:space="preserve"> và ở</w:t>
      </w:r>
      <w:r w:rsidRPr="003F1672">
        <w:rPr>
          <w:rFonts w:cs="Times New Roman"/>
          <w:bCs w:val="0"/>
          <w:spacing w:val="-4"/>
          <w:sz w:val="26"/>
          <w:szCs w:val="26"/>
        </w:rPr>
        <w:t xml:space="preserve"> </w:t>
      </w:r>
      <w:proofErr w:type="spellStart"/>
      <w:r w:rsidRPr="003F1672">
        <w:rPr>
          <w:rFonts w:cs="Times New Roman"/>
          <w:bCs w:val="0"/>
          <w:spacing w:val="-4"/>
          <w:sz w:val="26"/>
          <w:szCs w:val="26"/>
        </w:rPr>
        <w:t>nữ</w:t>
      </w:r>
      <w:proofErr w:type="spellEnd"/>
      <w:r w:rsidRPr="003F1672">
        <w:rPr>
          <w:rFonts w:cs="Times New Roman"/>
          <w:bCs w:val="0"/>
          <w:spacing w:val="-4"/>
          <w:sz w:val="26"/>
          <w:szCs w:val="26"/>
          <w:lang w:val="vi-VN"/>
        </w:rPr>
        <w:t xml:space="preserve"> giới</w:t>
      </w:r>
      <w:r w:rsidRPr="003F1672">
        <w:rPr>
          <w:rFonts w:cs="Times New Roman"/>
          <w:bCs w:val="0"/>
          <w:spacing w:val="-4"/>
          <w:sz w:val="26"/>
          <w:szCs w:val="26"/>
        </w:rPr>
        <w:t xml:space="preserve"> </w:t>
      </w:r>
      <w:proofErr w:type="spellStart"/>
      <w:r w:rsidRPr="003F1672">
        <w:rPr>
          <w:rFonts w:cs="Times New Roman"/>
          <w:bCs w:val="0"/>
          <w:spacing w:val="-4"/>
          <w:sz w:val="26"/>
          <w:szCs w:val="26"/>
        </w:rPr>
        <w:t>mắc</w:t>
      </w:r>
      <w:proofErr w:type="spellEnd"/>
      <w:r w:rsidRPr="003F1672">
        <w:rPr>
          <w:rFonts w:cs="Times New Roman"/>
          <w:bCs w:val="0"/>
          <w:spacing w:val="-4"/>
          <w:sz w:val="26"/>
          <w:szCs w:val="26"/>
          <w:lang w:val="vi-VN"/>
        </w:rPr>
        <w:t xml:space="preserve"> nhiều</w:t>
      </w:r>
      <w:r w:rsidRPr="003F1672">
        <w:rPr>
          <w:rFonts w:cs="Times New Roman"/>
          <w:bCs w:val="0"/>
          <w:spacing w:val="-4"/>
          <w:sz w:val="26"/>
          <w:szCs w:val="26"/>
        </w:rPr>
        <w:t xml:space="preserve"> </w:t>
      </w:r>
      <w:proofErr w:type="spellStart"/>
      <w:r w:rsidRPr="003F1672">
        <w:rPr>
          <w:rFonts w:cs="Times New Roman"/>
          <w:bCs w:val="0"/>
          <w:spacing w:val="-4"/>
          <w:sz w:val="26"/>
          <w:szCs w:val="26"/>
        </w:rPr>
        <w:t>hơn</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nam</w:t>
      </w:r>
      <w:proofErr w:type="spellEnd"/>
      <w:r w:rsidRPr="003F1672">
        <w:rPr>
          <w:rFonts w:cs="Times New Roman"/>
          <w:bCs w:val="0"/>
          <w:spacing w:val="-4"/>
          <w:sz w:val="26"/>
          <w:szCs w:val="26"/>
          <w:lang w:val="vi-VN"/>
        </w:rPr>
        <w:t xml:space="preserve"> giới</w:t>
      </w:r>
      <w:r w:rsidRPr="003F1672">
        <w:rPr>
          <w:rFonts w:cs="Times New Roman"/>
          <w:bCs w:val="0"/>
          <w:color w:val="FF0000"/>
          <w:spacing w:val="-4"/>
          <w:sz w:val="26"/>
          <w:szCs w:val="26"/>
        </w:rPr>
        <w:fldChar w:fldCharType="begin"/>
      </w:r>
      <w:r w:rsidR="00255051">
        <w:rPr>
          <w:rFonts w:cs="Times New Roman"/>
          <w:bCs w:val="0"/>
          <w:color w:val="FF0000"/>
          <w:spacing w:val="-4"/>
          <w:sz w:val="26"/>
          <w:szCs w:val="26"/>
        </w:rPr>
        <w:instrText xml:space="preserve"> ADDIN ZOTERO_ITEM CSL_CITATION {"citationID":"lHNiU9Z0","properties":{"formattedCitation":" [11], [12]","plainCitation":" [11], [12]","noteIndex":0},"citationItems":[{"id":"LpM0qCRQ/kr1BxY12","uris":["http://zotero.org/users/6721741/items/R7RG8E4V"],"itemData":{"id":792,"type":"article-journal","abstract":"OBJECTIVES: To determine the prevalence of overweight and obesity among patients with type 2 diabetes who are attending diabetes clinics in northern Tanzania.\nRESULTS: In total 227 type 2 diabetic patients attending diabetes clinics were enrolled. Majority of patients 193 (85.0%) were overweight (44.9%) or obese (40.1%). Of them, 65 (33.7%) were overweight/obese after diagnosis of type 2 diabetes. The prevalence of overweight/obesity was significantly higher in female participants than the males [92.2% vs. 69.2%; OR = 5.10; 95% CI 2.22-11.05]. Regarding the region of residence, Kilimanjaro (100.0%) and Arusha (89.8%) regions had significantly highest prevalence of overweight/obesity compared to Tanga region (69.2%) [χ2 = 32.455, P &lt; 0.001].","container-title":"BMC research notes","DOI":"10.1186/s13104-017-2861-9","ISSN":"1756-0500","issue":"1","journalAbbreviation":"BMC Res Notes","language":"eng","note":"PMID: 29073925\nPMCID: PMC5659013","page":"515","source":"PubMed","title":"Prevalence of overweight and obesity among type 2 diabetic patients attending diabetes clinics in northern Tanzania","volume":"10","author":[{"family":"Damian","given":"Damian J."},{"family":"Kimaro","given":"Kelvin"},{"family":"Mselle","given":"Godwin"},{"family":"Kaaya","given":"Rose"},{"family":"Lyaruu","given":"Isaac"}],"issued":{"date-parts":[["2017",10,26]]}}},{"id":"LpM0qCRQ/9muE9UyA","uris":["http://zotero.org/users/6721741/items/5QYEZ2IP"],"itemData":{"id":"3tHaxexY/GXLRxhYs","type":"article-journal","abstract":"Context:\nObesity is a significant worldwide public health issue and one of the significant risk factors for type 2 diabetes and cardiovascular diseases.\n\nAims:\nThis study aims to determine the prevalence of obesity and overweight among type 2 diabetic patients, and explore the association between Body Mass Index (BMI), social demographics and time since diagnosis.\n\nSettings and Design:\nThis study followed a cross-sectional study design in Bisha, Saudi Arabia.\n\nMethods and Material:\nParticipants were identified by convenience sampling from 6 Primary Health Care Centers (PHCC) over a period of two weeks from March 16 to March 28, 2020.\n\nStatistical Analysis Used:\nFrequency and percentage were used to report the obesity prevalence. Chi-Square test was used to test the association between social demographics and time since diagnosis with BMI.\n\nResults:\nObesity and overweight prevalence was 85.8% (n = 525), among which 27.9% (n = 171) were overweight, 57.8% were obese (n = 354), and only 13.2% (n = 81) had normal weight. A statistically significant difference between BMI and age was observed (P = 0.01). Differences between BMI and time since obesity diagnosis were statistically significant (P &lt; 0.0001). Differences between BMI and time since type 2 diabetes diagnosis were not found to be statistically significant.\n\nConclusion:\nThere is a high prevalence of obesity and overweight among type 2 diabetic patients in Bisha. Differences in BMI were found to be statistically significant according to age, gender, education level and time since obesity diagnosis. Patient education programs and public health awareness about diabetes and obesity are highly recommended.","container-title":"Journal of Family Medicine and Primary Care","DOI":"10.4103/jfmpc.jfmpc_1349_20","ISSN":"2249-4863","issue":"1","journalAbbreviation":"J Family Med Prim Care","note":"PMID: 34017717\nPMCID: PMC8132811","page":"143-148","source":"PubMed Central","title":"Prevalence of obesity and overweight among type 2 diabetic patients in Bisha, Saudi Arabia","volume":"10","author":[{"family":"AlShahrani","given":"Mohammad S."}],"issued":{"date-parts":[["2021",1]]}}}],"schema":"https://github.com/citation-style-language/schema/raw/master/csl-citation.json"} </w:instrText>
      </w:r>
      <w:r w:rsidRPr="003F1672">
        <w:rPr>
          <w:rFonts w:cs="Times New Roman"/>
          <w:bCs w:val="0"/>
          <w:color w:val="FF0000"/>
          <w:spacing w:val="-4"/>
          <w:sz w:val="26"/>
          <w:szCs w:val="26"/>
        </w:rPr>
        <w:fldChar w:fldCharType="separate"/>
      </w:r>
      <w:r w:rsidR="008A4CFF" w:rsidRPr="008A4CFF">
        <w:rPr>
          <w:rFonts w:cs="Times New Roman"/>
          <w:sz w:val="26"/>
        </w:rPr>
        <w:t xml:space="preserve"> [11], [12]</w:t>
      </w:r>
      <w:r w:rsidRPr="003F1672">
        <w:rPr>
          <w:rFonts w:cs="Times New Roman"/>
          <w:bCs w:val="0"/>
          <w:color w:val="FF0000"/>
          <w:spacing w:val="-4"/>
          <w:sz w:val="26"/>
          <w:szCs w:val="26"/>
        </w:rPr>
        <w:fldChar w:fldCharType="end"/>
      </w:r>
      <w:r w:rsidRPr="003F1672">
        <w:rPr>
          <w:rFonts w:cs="Times New Roman"/>
          <w:bCs w:val="0"/>
          <w:spacing w:val="-4"/>
          <w:sz w:val="26"/>
          <w:szCs w:val="26"/>
        </w:rPr>
        <w:t xml:space="preserve">. </w:t>
      </w:r>
      <w:r w:rsidRPr="003F1672">
        <w:rPr>
          <w:rFonts w:cs="Times New Roman"/>
          <w:spacing w:val="-4"/>
          <w:sz w:val="26"/>
          <w:szCs w:val="26"/>
        </w:rPr>
        <w:t>U</w:t>
      </w:r>
      <w:r w:rsidRPr="003F1672">
        <w:rPr>
          <w:rFonts w:cs="Times New Roman"/>
          <w:bCs w:val="0"/>
          <w:spacing w:val="-4"/>
          <w:sz w:val="26"/>
          <w:szCs w:val="26"/>
        </w:rPr>
        <w:t xml:space="preserve">ng </w:t>
      </w:r>
      <w:proofErr w:type="spellStart"/>
      <w:r w:rsidRPr="003F1672">
        <w:rPr>
          <w:rFonts w:cs="Times New Roman"/>
          <w:bCs w:val="0"/>
          <w:spacing w:val="-4"/>
          <w:sz w:val="26"/>
          <w:szCs w:val="26"/>
        </w:rPr>
        <w:t>thư</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vú</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nguy</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cơ</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tái</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phát</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hoặc</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lastRenderedPageBreak/>
        <w:t>tử</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vong</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tăng</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khoảng</w:t>
      </w:r>
      <w:proofErr w:type="spellEnd"/>
      <w:r w:rsidRPr="003F1672">
        <w:rPr>
          <w:rFonts w:cs="Times New Roman"/>
          <w:bCs w:val="0"/>
          <w:spacing w:val="-4"/>
          <w:sz w:val="26"/>
          <w:szCs w:val="26"/>
        </w:rPr>
        <w:t xml:space="preserve"> 30% ở </w:t>
      </w:r>
      <w:proofErr w:type="spellStart"/>
      <w:r w:rsidRPr="003F1672">
        <w:rPr>
          <w:rFonts w:cs="Times New Roman"/>
          <w:bCs w:val="0"/>
          <w:spacing w:val="-4"/>
          <w:sz w:val="26"/>
          <w:szCs w:val="26"/>
        </w:rPr>
        <w:t>nữ</w:t>
      </w:r>
      <w:proofErr w:type="spellEnd"/>
      <w:r w:rsidRPr="003F1672">
        <w:rPr>
          <w:rFonts w:cs="Times New Roman"/>
          <w:bCs w:val="0"/>
          <w:spacing w:val="-4"/>
          <w:sz w:val="26"/>
          <w:szCs w:val="26"/>
        </w:rPr>
        <w:t xml:space="preserve"> </w:t>
      </w:r>
      <w:proofErr w:type="spellStart"/>
      <w:r w:rsidR="008547FC" w:rsidRPr="003F1672">
        <w:rPr>
          <w:rFonts w:cs="Times New Roman"/>
          <w:bCs w:val="0"/>
          <w:spacing w:val="-4"/>
          <w:sz w:val="26"/>
          <w:szCs w:val="26"/>
        </w:rPr>
        <w:t>giới</w:t>
      </w:r>
      <w:proofErr w:type="spellEnd"/>
      <w:r w:rsidR="008547FC" w:rsidRPr="003F1672">
        <w:rPr>
          <w:rFonts w:cs="Times New Roman"/>
          <w:bCs w:val="0"/>
          <w:spacing w:val="-4"/>
          <w:sz w:val="26"/>
          <w:szCs w:val="26"/>
          <w:lang w:val="vi-VN"/>
        </w:rPr>
        <w:t xml:space="preserve"> </w:t>
      </w:r>
      <w:proofErr w:type="spellStart"/>
      <w:r w:rsidRPr="003F1672">
        <w:rPr>
          <w:rFonts w:cs="Times New Roman"/>
          <w:bCs w:val="0"/>
          <w:spacing w:val="-4"/>
          <w:sz w:val="26"/>
          <w:szCs w:val="26"/>
        </w:rPr>
        <w:t>béo</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phì</w:t>
      </w:r>
      <w:proofErr w:type="spellEnd"/>
      <w:r w:rsidRPr="003F1672">
        <w:rPr>
          <w:rFonts w:cs="Times New Roman"/>
          <w:bCs w:val="0"/>
          <w:spacing w:val="-4"/>
          <w:sz w:val="26"/>
          <w:szCs w:val="26"/>
        </w:rPr>
        <w:fldChar w:fldCharType="begin"/>
      </w:r>
      <w:r w:rsidR="008A4CFF">
        <w:rPr>
          <w:rFonts w:cs="Times New Roman"/>
          <w:bCs w:val="0"/>
          <w:spacing w:val="-4"/>
          <w:sz w:val="26"/>
          <w:szCs w:val="26"/>
        </w:rPr>
        <w:instrText xml:space="preserve"> ADDIN ZOTERO_ITEM CSL_CITATION {"citationID":"N4PFJbBN","properties":{"formattedCitation":" [13]","plainCitation":" [13]","noteIndex":0},"citationItems":[{"id":179,"uris":["http://zotero.org/users/10413572/items/R2I2E8ED"],"itemData":{"id":179,"type":"article-journal","container-title":"Journal of Clinical Oncology: Official Journal of the American Society of Clinical Oncology","DOI":"10.1200/JCO.2015.64.7503","ISSN":"1527-7755","issue":"7","journalAbbreviation":"J Clin Oncol","language":"eng","note":"PMID: 26712225","page":"646-648","source":"PubMed","title":"Obesity and Breast Cancer Outcomes: How Much Evidence Is Needed to Change Practice?","title-short":"Obesity and Breast Cancer Outcomes","volume":"34","author":[{"family":"Goodwin","given":"Pamela J."}],"issued":{"date-parts":[["2016",3,1]]}}}],"schema":"https://github.com/citation-style-language/schema/raw/master/csl-citation.json"} </w:instrText>
      </w:r>
      <w:r w:rsidRPr="003F1672">
        <w:rPr>
          <w:rFonts w:cs="Times New Roman"/>
          <w:bCs w:val="0"/>
          <w:spacing w:val="-4"/>
          <w:sz w:val="26"/>
          <w:szCs w:val="26"/>
        </w:rPr>
        <w:fldChar w:fldCharType="separate"/>
      </w:r>
      <w:r w:rsidR="008A4CFF" w:rsidRPr="008A4CFF">
        <w:rPr>
          <w:rFonts w:cs="Times New Roman"/>
          <w:sz w:val="26"/>
        </w:rPr>
        <w:t xml:space="preserve"> [13]</w:t>
      </w:r>
      <w:r w:rsidRPr="003F1672">
        <w:rPr>
          <w:rFonts w:cs="Times New Roman"/>
          <w:bCs w:val="0"/>
          <w:spacing w:val="-4"/>
          <w:sz w:val="26"/>
          <w:szCs w:val="26"/>
        </w:rPr>
        <w:fldChar w:fldCharType="end"/>
      </w:r>
      <w:r w:rsidRPr="003F1672">
        <w:rPr>
          <w:rFonts w:cs="Times New Roman"/>
          <w:bCs w:val="0"/>
          <w:spacing w:val="-4"/>
          <w:sz w:val="26"/>
          <w:szCs w:val="26"/>
        </w:rPr>
        <w:t>.</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Nhóm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đối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tượng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có</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sự</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gia</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lệ</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nhanh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nhất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chính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phụ</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nữ</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trưởng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thành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trong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độ</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tuổi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từ</w:t>
      </w:r>
      <w:proofErr w:type="spellEnd"/>
      <w:r w:rsidRPr="003F1672">
        <w:rPr>
          <w:rFonts w:eastAsia="Calibri" w:cs="Times New Roman"/>
          <w:bCs w:val="0"/>
          <w:spacing w:val="-4"/>
          <w:sz w:val="26"/>
          <w:szCs w:val="26"/>
        </w:rPr>
        <w:t xml:space="preserve"> 40-60 </w:t>
      </w:r>
      <w:proofErr w:type="spellStart"/>
      <w:r w:rsidRPr="003F1672">
        <w:rPr>
          <w:rFonts w:eastAsia="Calibri" w:cs="Times New Roman"/>
          <w:bCs w:val="0"/>
          <w:spacing w:val="-4"/>
          <w:sz w:val="26"/>
          <w:szCs w:val="26"/>
        </w:rPr>
        <w:t>tuổi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đặc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biệt</w:t>
      </w:r>
      <w:proofErr w:type="spellEnd"/>
      <w:r w:rsidRPr="003F1672">
        <w:rPr>
          <w:rFonts w:eastAsia="Calibri" w:cs="Times New Roman"/>
          <w:bCs w:val="0"/>
          <w:spacing w:val="-4"/>
          <w:sz w:val="26"/>
          <w:szCs w:val="26"/>
        </w:rPr>
        <w:t xml:space="preserve"> ở</w:t>
      </w:r>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khu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vực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thành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thị</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vùng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lân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cận</w:t>
      </w:r>
      <w:proofErr w:type="spellEnd"/>
      <w:r w:rsidRPr="003F1672">
        <w:rPr>
          <w:rFonts w:eastAsia="Calibri" w:cs="Times New Roman"/>
          <w:bCs w:val="0"/>
          <w:color w:val="FF0000"/>
          <w:spacing w:val="-4"/>
          <w:sz w:val="26"/>
          <w:szCs w:val="26"/>
        </w:rPr>
        <w:fldChar w:fldCharType="begin"/>
      </w:r>
      <w:r w:rsidR="00255051">
        <w:rPr>
          <w:rFonts w:eastAsia="Calibri" w:cs="Times New Roman"/>
          <w:bCs w:val="0"/>
          <w:color w:val="FF0000"/>
          <w:spacing w:val="-4"/>
          <w:sz w:val="26"/>
          <w:szCs w:val="26"/>
        </w:rPr>
        <w:instrText xml:space="preserve"> ADDIN ZOTERO_ITEM CSL_CITATION {"citationID":"qmclMTMa","properties":{"formattedCitation":" [7]","plainCitation":" [7]","noteIndex":0},"citationItems":[{"id":"LpM0qCRQ/mAjdiSxn","uris":["http://zotero.org/users/6721741/items/56U454YM"],"itemData":{"id":275,"type":"book","event-place":"Hà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3F1672">
        <w:rPr>
          <w:rFonts w:eastAsia="Calibri" w:cs="Times New Roman"/>
          <w:bCs w:val="0"/>
          <w:color w:val="FF0000"/>
          <w:spacing w:val="-4"/>
          <w:sz w:val="26"/>
          <w:szCs w:val="26"/>
        </w:rPr>
        <w:fldChar w:fldCharType="separate"/>
      </w:r>
      <w:r w:rsidR="008A4CFF" w:rsidRPr="008A4CFF">
        <w:rPr>
          <w:rFonts w:eastAsia="Calibri" w:cs="Times New Roman"/>
          <w:sz w:val="26"/>
        </w:rPr>
        <w:t xml:space="preserve"> [7]</w:t>
      </w:r>
      <w:r w:rsidRPr="003F1672">
        <w:rPr>
          <w:rFonts w:eastAsia="Calibri" w:cs="Times New Roman"/>
          <w:bCs w:val="0"/>
          <w:color w:val="FF0000"/>
          <w:spacing w:val="-4"/>
          <w:sz w:val="26"/>
          <w:szCs w:val="26"/>
        </w:rPr>
        <w:fldChar w:fldCharType="end"/>
      </w:r>
      <w:r w:rsidRPr="003F1672">
        <w:rPr>
          <w:rFonts w:eastAsia="Calibri" w:cs="Times New Roman"/>
          <w:bCs w:val="0"/>
          <w:spacing w:val="-4"/>
          <w:sz w:val="26"/>
          <w:szCs w:val="26"/>
        </w:rPr>
        <w:t>.</w:t>
      </w:r>
    </w:p>
    <w:p w14:paraId="36B40D28" w14:textId="0C9BBC12" w:rsidR="00DE369E" w:rsidRPr="003F1672" w:rsidRDefault="00DE369E" w:rsidP="008547FC">
      <w:pPr>
        <w:spacing w:line="360" w:lineRule="auto"/>
        <w:ind w:firstLine="360"/>
        <w:jc w:val="both"/>
        <w:rPr>
          <w:rFonts w:eastAsia="Calibri" w:cs="Times New Roman"/>
          <w:bCs w:val="0"/>
          <w:spacing w:val="-4"/>
          <w:sz w:val="26"/>
          <w:szCs w:val="26"/>
        </w:rPr>
      </w:pPr>
      <w:r w:rsidRPr="003F1672">
        <w:rPr>
          <w:rFonts w:eastAsia="Calibri" w:cs="Times New Roman"/>
          <w:bCs w:val="0"/>
          <w:spacing w:val="-4"/>
          <w:sz w:val="26"/>
          <w:szCs w:val="26"/>
        </w:rPr>
        <w:t xml:space="preserve">Như </w:t>
      </w:r>
      <w:proofErr w:type="spellStart"/>
      <w:r w:rsidRPr="003F1672">
        <w:rPr>
          <w:rFonts w:eastAsia="Calibri" w:cs="Times New Roman"/>
          <w:bCs w:val="0"/>
          <w:spacing w:val="-4"/>
          <w:sz w:val="26"/>
          <w:szCs w:val="26"/>
        </w:rPr>
        <w:t>vậy</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có</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thể</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thấy</w:t>
      </w:r>
      <w:proofErr w:type="spellEnd"/>
      <w:r w:rsidRPr="003F1672">
        <w:rPr>
          <w:rFonts w:eastAsia="Calibri" w:cs="Times New Roman"/>
          <w:bCs w:val="0"/>
          <w:spacing w:val="-4"/>
          <w:sz w:val="26"/>
          <w:szCs w:val="26"/>
        </w:rPr>
        <w:t xml:space="preserve"> </w:t>
      </w:r>
      <w:proofErr w:type="spellStart"/>
      <w:r w:rsidR="00D67638" w:rsidRPr="003F1672">
        <w:rPr>
          <w:rFonts w:eastAsia="Calibri" w:cs="Times New Roman"/>
          <w:bCs w:val="0"/>
          <w:spacing w:val="-4"/>
          <w:sz w:val="26"/>
          <w:szCs w:val="26"/>
        </w:rPr>
        <w:t>thừa</w:t>
      </w:r>
      <w:proofErr w:type="spellEnd"/>
      <w:r w:rsidR="00D67638" w:rsidRPr="003F1672">
        <w:rPr>
          <w:rFonts w:eastAsia="Calibri" w:cs="Times New Roman"/>
          <w:bCs w:val="0"/>
          <w:spacing w:val="-4"/>
          <w:sz w:val="26"/>
          <w:szCs w:val="26"/>
          <w:lang w:val="vi-VN"/>
        </w:rPr>
        <w:t xml:space="preserve"> cân, béo </w:t>
      </w:r>
      <w:r w:rsidR="003560EB" w:rsidRPr="003F1672">
        <w:rPr>
          <w:rFonts w:eastAsia="Calibri" w:cs="Times New Roman"/>
          <w:bCs w:val="0"/>
          <w:spacing w:val="-4"/>
          <w:sz w:val="26"/>
          <w:szCs w:val="26"/>
          <w:lang w:val="vi-VN"/>
        </w:rPr>
        <w:t>phì</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đã</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trở</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thành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một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vấn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đề</w:t>
      </w:r>
      <w:proofErr w:type="spellEnd"/>
      <w:r w:rsidRPr="003F1672">
        <w:rPr>
          <w:rFonts w:eastAsia="Calibri" w:cs="Times New Roman"/>
          <w:bCs w:val="0"/>
          <w:spacing w:val="-4"/>
          <w:sz w:val="26"/>
          <w:szCs w:val="26"/>
        </w:rPr>
        <w:t xml:space="preserve"> y </w:t>
      </w:r>
      <w:proofErr w:type="spellStart"/>
      <w:r w:rsidRPr="003F1672">
        <w:rPr>
          <w:rFonts w:eastAsia="Calibri" w:cs="Times New Roman"/>
          <w:bCs w:val="0"/>
          <w:spacing w:val="-4"/>
          <w:sz w:val="26"/>
          <w:szCs w:val="26"/>
        </w:rPr>
        <w:t>tế</w:t>
      </w:r>
      <w:proofErr w:type="spellEnd"/>
      <w:r w:rsidRPr="003F1672">
        <w:rPr>
          <w:rFonts w:eastAsia="Calibri" w:cs="Times New Roman"/>
          <w:bCs w:val="0"/>
          <w:spacing w:val="-4"/>
          <w:sz w:val="26"/>
          <w:szCs w:val="26"/>
        </w:rPr>
        <w:t xml:space="preserve"> </w:t>
      </w:r>
      <w:proofErr w:type="spellStart"/>
      <w:r w:rsidR="00D67638" w:rsidRPr="003F1672">
        <w:rPr>
          <w:rFonts w:eastAsia="Calibri" w:cs="Times New Roman"/>
          <w:bCs w:val="0"/>
          <w:spacing w:val="-4"/>
          <w:sz w:val="26"/>
          <w:szCs w:val="26"/>
        </w:rPr>
        <w:t>sức</w:t>
      </w:r>
      <w:proofErr w:type="spellEnd"/>
      <w:r w:rsidR="00D67638" w:rsidRPr="003F1672">
        <w:rPr>
          <w:rFonts w:eastAsia="Calibri" w:cs="Times New Roman"/>
          <w:bCs w:val="0"/>
          <w:spacing w:val="-4"/>
          <w:sz w:val="26"/>
          <w:szCs w:val="26"/>
          <w:lang w:val="vi-VN"/>
        </w:rPr>
        <w:t xml:space="preserve"> khỏe cộng đồng, cần có các chiến lược can thiệp phù hợp</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và</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là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một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thách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thức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lớn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đối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với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người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mắc</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bệnh</w:t>
      </w:r>
      <w:proofErr w:type="spellEnd"/>
      <w:r w:rsidRPr="003F1672">
        <w:rPr>
          <w:rFonts w:eastAsia="Calibri" w:cs="Times New Roman"/>
          <w:bCs w:val="0"/>
          <w:spacing w:val="-4"/>
          <w:sz w:val="26"/>
          <w:szCs w:val="26"/>
          <w:lang w:val="vi-VN"/>
        </w:rPr>
        <w:t>, nhất là đối với</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phụ</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nữ</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trong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độ</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từ</w:t>
      </w:r>
      <w:proofErr w:type="spellEnd"/>
      <w:r w:rsidRPr="003F1672">
        <w:rPr>
          <w:rFonts w:eastAsia="Calibri" w:cs="Times New Roman"/>
          <w:bCs w:val="0"/>
          <w:spacing w:val="-4"/>
          <w:sz w:val="26"/>
          <w:szCs w:val="26"/>
        </w:rPr>
        <w:t xml:space="preserve"> 40 -</w:t>
      </w:r>
      <w:r w:rsidRPr="003F1672">
        <w:rPr>
          <w:rFonts w:eastAsia="Calibri" w:cs="Times New Roman"/>
          <w:bCs w:val="0"/>
          <w:spacing w:val="-4"/>
          <w:sz w:val="26"/>
          <w:szCs w:val="26"/>
          <w:lang w:val="vi-VN"/>
        </w:rPr>
        <w:t xml:space="preserve"> </w:t>
      </w:r>
      <w:r w:rsidRPr="003F1672">
        <w:rPr>
          <w:rFonts w:eastAsia="Calibri" w:cs="Times New Roman"/>
          <w:bCs w:val="0"/>
          <w:spacing w:val="-4"/>
          <w:sz w:val="26"/>
          <w:szCs w:val="26"/>
        </w:rPr>
        <w:t xml:space="preserve">65 </w:t>
      </w:r>
      <w:proofErr w:type="spellStart"/>
      <w:r w:rsidRPr="003F1672">
        <w:rPr>
          <w:rFonts w:eastAsia="Calibri" w:cs="Times New Roman"/>
          <w:bCs w:val="0"/>
          <w:spacing w:val="-4"/>
          <w:sz w:val="26"/>
          <w:szCs w:val="26"/>
        </w:rPr>
        <w:t>tuổi</w:t>
      </w:r>
      <w:proofErr w:type="spellEnd"/>
      <w:r w:rsidRPr="003F1672">
        <w:rPr>
          <w:rFonts w:eastAsia="Calibri" w:cs="Times New Roman"/>
          <w:bCs w:val="0"/>
          <w:spacing w:val="-4"/>
          <w:sz w:val="26"/>
          <w:szCs w:val="26"/>
        </w:rPr>
        <w:t>,</w:t>
      </w:r>
      <w:r w:rsidR="00D67638" w:rsidRPr="003F1672">
        <w:rPr>
          <w:rFonts w:eastAsia="Calibri" w:cs="Times New Roman"/>
          <w:bCs w:val="0"/>
          <w:spacing w:val="-4"/>
          <w:sz w:val="26"/>
          <w:szCs w:val="26"/>
          <w:lang w:val="vi-VN"/>
        </w:rPr>
        <w:t xml:space="preserve"> độ tuổi</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có</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lệ</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đang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gia</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lang w:val="vi-VN"/>
        </w:rPr>
        <w:t xml:space="preserve"> một cách</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nhanh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chóng</w:t>
      </w:r>
      <w:proofErr w:type="spellEnd"/>
      <w:r w:rsidRPr="003F1672">
        <w:rPr>
          <w:rFonts w:eastAsia="Calibri" w:cs="Times New Roman"/>
          <w:bCs w:val="0"/>
          <w:spacing w:val="-4"/>
          <w:sz w:val="26"/>
          <w:szCs w:val="26"/>
          <w:lang w:val="vi-VN"/>
        </w:rPr>
        <w:t>,</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cao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nhất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trong</w:t>
      </w:r>
      <w:proofErr w:type="spellEnd"/>
      <w:r w:rsidRPr="003F1672">
        <w:rPr>
          <w:rFonts w:eastAsia="Calibri" w:cs="Times New Roman"/>
          <w:bCs w:val="0"/>
          <w:spacing w:val="-4"/>
          <w:sz w:val="26"/>
          <w:szCs w:val="26"/>
          <w:lang w:val="vi-VN"/>
        </w:rPr>
        <w:t xml:space="preserve"> các nhóm </w:t>
      </w:r>
      <w:proofErr w:type="spellStart"/>
      <w:r w:rsidRPr="003F1672">
        <w:rPr>
          <w:rFonts w:eastAsia="Calibri" w:cs="Times New Roman"/>
          <w:bCs w:val="0"/>
          <w:spacing w:val="-4"/>
          <w:sz w:val="26"/>
          <w:szCs w:val="26"/>
        </w:rPr>
        <w:t>tuổi</w:t>
      </w:r>
      <w:proofErr w:type="spellEnd"/>
      <w:r w:rsidRPr="003F1672">
        <w:rPr>
          <w:rFonts w:eastAsia="Calibri" w:cs="Times New Roman"/>
          <w:bCs w:val="0"/>
          <w:spacing w:val="-4"/>
          <w:sz w:val="26"/>
          <w:szCs w:val="26"/>
          <w:lang w:val="vi-VN"/>
        </w:rPr>
        <w:t xml:space="preserve"> và </w:t>
      </w:r>
      <w:proofErr w:type="spellStart"/>
      <w:r w:rsidRPr="003F1672">
        <w:rPr>
          <w:rFonts w:eastAsia="Calibri" w:cs="Times New Roman"/>
          <w:bCs w:val="0"/>
          <w:spacing w:val="-4"/>
          <w:sz w:val="26"/>
          <w:szCs w:val="26"/>
        </w:rPr>
        <w:t>giới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tính</w:t>
      </w:r>
      <w:proofErr w:type="spellEnd"/>
      <w:r w:rsidRPr="003F1672">
        <w:rPr>
          <w:rFonts w:eastAsia="Calibri" w:cs="Times New Roman"/>
          <w:bCs w:val="0"/>
          <w:color w:val="FF0000"/>
          <w:spacing w:val="-4"/>
          <w:sz w:val="26"/>
          <w:szCs w:val="26"/>
        </w:rPr>
        <w:fldChar w:fldCharType="begin"/>
      </w:r>
      <w:r w:rsidR="00255051">
        <w:rPr>
          <w:rFonts w:eastAsia="Calibri" w:cs="Times New Roman"/>
          <w:bCs w:val="0"/>
          <w:color w:val="FF0000"/>
          <w:spacing w:val="-4"/>
          <w:sz w:val="26"/>
          <w:szCs w:val="26"/>
        </w:rPr>
        <w:instrText xml:space="preserve"> ADDIN ZOTERO_ITEM CSL_CITATION {"citationID":"p5fy71dI","properties":{"formattedCitation":" [7]","plainCitation":" [7]","noteIndex":0},"citationItems":[{"id":"LpM0qCRQ/mAjdiSxn","uris":["http://zotero.org/users/6721741/items/56U454YM"],"itemData":{"id":"3tHaxexY/cBnYgpEe","type":"book","event-place":"Hà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3F1672">
        <w:rPr>
          <w:rFonts w:eastAsia="Calibri" w:cs="Times New Roman"/>
          <w:bCs w:val="0"/>
          <w:color w:val="FF0000"/>
          <w:spacing w:val="-4"/>
          <w:sz w:val="26"/>
          <w:szCs w:val="26"/>
        </w:rPr>
        <w:fldChar w:fldCharType="separate"/>
      </w:r>
      <w:r w:rsidR="008A4CFF" w:rsidRPr="008A4CFF">
        <w:rPr>
          <w:rFonts w:eastAsia="Calibri" w:cs="Times New Roman"/>
          <w:sz w:val="26"/>
        </w:rPr>
        <w:t xml:space="preserve"> [7]</w:t>
      </w:r>
      <w:r w:rsidRPr="003F1672">
        <w:rPr>
          <w:rFonts w:eastAsia="Calibri" w:cs="Times New Roman"/>
          <w:bCs w:val="0"/>
          <w:color w:val="FF0000"/>
          <w:spacing w:val="-4"/>
          <w:sz w:val="26"/>
          <w:szCs w:val="26"/>
        </w:rPr>
        <w:fldChar w:fldCharType="end"/>
      </w:r>
      <w:r w:rsidRPr="003F1672">
        <w:rPr>
          <w:rFonts w:eastAsia="Calibri" w:cs="Times New Roman"/>
          <w:bCs w:val="0"/>
          <w:color w:val="FF0000"/>
          <w:spacing w:val="-4"/>
          <w:sz w:val="26"/>
          <w:szCs w:val="26"/>
          <w:lang w:val="vi-VN"/>
        </w:rPr>
        <w:t>,</w:t>
      </w:r>
      <w:r w:rsidRPr="003F1672">
        <w:rPr>
          <w:rFonts w:eastAsia="Calibri" w:cs="Times New Roman"/>
          <w:bCs w:val="0"/>
          <w:spacing w:val="-4"/>
          <w:sz w:val="26"/>
          <w:szCs w:val="26"/>
        </w:rPr>
        <w:fldChar w:fldCharType="begin"/>
      </w:r>
      <w:r w:rsidR="00255051">
        <w:rPr>
          <w:rFonts w:eastAsia="Calibri" w:cs="Times New Roman"/>
          <w:bCs w:val="0"/>
          <w:spacing w:val="-4"/>
          <w:sz w:val="26"/>
          <w:szCs w:val="26"/>
        </w:rPr>
        <w:instrText xml:space="preserve"> ADDIN ZOTERO_ITEM CSL_CITATION {"citationID":"jl9Uzk7d","properties":{"formattedCitation":" [6]","plainCitation":" [6]","noteIndex":0},"citationItems":[{"id":"LpM0qCRQ/TtNRUUJv","uris":["http://zotero.org/users/6721741/items/CV7Y2QNK"],"itemData":{"id":625,"type":"article-journal","abstract":"In developing countries, overweight prevalence is increasing while underweight prevalence is still high. This situation is known as the double nutrition burden. Both underweight and overweight are related to increased risk of chronic non-communicable diseases, reduced well-being and quality of life. This study aims to compare the prevalence of overweight and underweight among Vietnamese adults in 2000 and 2005.","container-title":"BMC Public Health","DOI":"10.1186/1471-2458-11-62","ISSN":"1471-2458","issue":"1","journalAbbreviation":"BMC Public Health","language":"en","page":"62","source":"Springer Link","title":"Nationwide shifts in the double burden of overweight and underweight in Vietnamese adults in 2000 and 2005: two national nutrition surveys","title-short":"Nationwide shifts in the double burden of overweight and underweight in Vietnamese adults in 2000 and 2005","volume":"11","author":[{"family":"Ha","given":"Do TP"},{"family":"Feskens","given":"Edith JM"},{"family":"Deurenberg","given":"Paul"},{"family":"Mai","given":"Le B."},{"family":"Khan","given":"Nguyen C."},{"family":"Kok","given":"Frans J."}],"issued":{"date-parts":[["2011",1,30]]}}}],"schema":"https://github.com/citation-style-language/schema/raw/master/csl-citation.json"} </w:instrText>
      </w:r>
      <w:r w:rsidRPr="003F1672">
        <w:rPr>
          <w:rFonts w:eastAsia="Calibri" w:cs="Times New Roman"/>
          <w:bCs w:val="0"/>
          <w:spacing w:val="-4"/>
          <w:sz w:val="26"/>
          <w:szCs w:val="26"/>
        </w:rPr>
        <w:fldChar w:fldCharType="separate"/>
      </w:r>
      <w:r w:rsidR="008A4CFF" w:rsidRPr="008A4CFF">
        <w:rPr>
          <w:rFonts w:eastAsia="Calibri" w:cs="Times New Roman"/>
          <w:sz w:val="26"/>
        </w:rPr>
        <w:t xml:space="preserve"> [6]</w:t>
      </w:r>
      <w:r w:rsidRPr="003F1672">
        <w:rPr>
          <w:rFonts w:eastAsia="Calibri" w:cs="Times New Roman"/>
          <w:bCs w:val="0"/>
          <w:spacing w:val="-4"/>
          <w:sz w:val="26"/>
          <w:szCs w:val="26"/>
        </w:rPr>
        <w:fldChar w:fldCharType="end"/>
      </w:r>
      <w:r w:rsidRPr="003F1672">
        <w:rPr>
          <w:rFonts w:eastAsia="Calibri" w:cs="Times New Roman"/>
          <w:bCs w:val="0"/>
          <w:spacing w:val="-4"/>
          <w:sz w:val="26"/>
          <w:szCs w:val="26"/>
        </w:rPr>
        <w:t>.</w:t>
      </w:r>
    </w:p>
    <w:p w14:paraId="34698682" w14:textId="77777777" w:rsidR="00DE369E" w:rsidRPr="003F1672" w:rsidRDefault="00DE369E" w:rsidP="008547FC">
      <w:pPr>
        <w:spacing w:line="360" w:lineRule="auto"/>
        <w:ind w:firstLine="360"/>
        <w:jc w:val="both"/>
        <w:rPr>
          <w:rFonts w:eastAsia="Calibri" w:cs="Times New Roman"/>
          <w:bCs w:val="0"/>
          <w:spacing w:val="-4"/>
          <w:sz w:val="26"/>
          <w:szCs w:val="26"/>
          <w:lang w:val="vi-VN"/>
        </w:rPr>
      </w:pPr>
      <w:proofErr w:type="spellStart"/>
      <w:r w:rsidRPr="003F1672">
        <w:rPr>
          <w:rFonts w:eastAsia="Calibri" w:cs="Times New Roman"/>
          <w:bCs w:val="0"/>
          <w:spacing w:val="-4"/>
          <w:sz w:val="26"/>
          <w:szCs w:val="26"/>
        </w:rPr>
        <w:t>Béo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phì</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được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biết</w:t>
      </w:r>
      <w:proofErr w:type="spellEnd"/>
      <w:r w:rsidRPr="003F1672">
        <w:rPr>
          <w:rFonts w:eastAsia="Calibri" w:cs="Times New Roman"/>
          <w:bCs w:val="0"/>
          <w:spacing w:val="-4"/>
          <w:sz w:val="26"/>
          <w:szCs w:val="26"/>
          <w:lang w:val="vi-VN"/>
        </w:rPr>
        <w:t xml:space="preserve"> đến</w:t>
      </w:r>
      <w:r w:rsidRPr="003F1672">
        <w:rPr>
          <w:rFonts w:eastAsia="Calibri" w:cs="Times New Roman"/>
          <w:bCs w:val="0"/>
          <w:spacing w:val="-4"/>
          <w:sz w:val="26"/>
          <w:szCs w:val="26"/>
        </w:rPr>
        <w:t xml:space="preserve"> </w:t>
      </w:r>
      <w:r w:rsidRPr="003F1672">
        <w:rPr>
          <w:rFonts w:eastAsia="Calibri" w:cs="Times New Roman"/>
          <w:bCs w:val="0"/>
          <w:spacing w:val="-4"/>
          <w:sz w:val="26"/>
          <w:szCs w:val="26"/>
          <w:lang w:val="vi-VN"/>
        </w:rPr>
        <w:t>là do</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mất</w:t>
      </w:r>
      <w:proofErr w:type="spellEnd"/>
      <w:r w:rsidRPr="003F1672">
        <w:rPr>
          <w:rFonts w:eastAsia="Calibri" w:cs="Times New Roman"/>
          <w:bCs w:val="0"/>
          <w:spacing w:val="-4"/>
          <w:sz w:val="26"/>
          <w:szCs w:val="26"/>
          <w:lang w:val="vi-VN"/>
        </w:rPr>
        <w:t xml:space="preserve"> cân bằng giữa năng lượng ăn vào với năng lượng tiêu hao, do </w:t>
      </w:r>
      <w:r w:rsidR="00D67638" w:rsidRPr="003F1672">
        <w:rPr>
          <w:rFonts w:eastAsia="Calibri" w:cs="Times New Roman"/>
          <w:bCs w:val="0"/>
          <w:spacing w:val="-4"/>
          <w:sz w:val="26"/>
          <w:szCs w:val="26"/>
          <w:lang w:val="vi-VN"/>
        </w:rPr>
        <w:t xml:space="preserve">tăng </w:t>
      </w:r>
      <w:proofErr w:type="spellStart"/>
      <w:r w:rsidRPr="003F1672">
        <w:rPr>
          <w:rFonts w:eastAsia="Calibri" w:cs="Times New Roman"/>
          <w:bCs w:val="0"/>
          <w:spacing w:val="-4"/>
          <w:sz w:val="26"/>
          <w:szCs w:val="26"/>
        </w:rPr>
        <w:t>tiêu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thụ</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thực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phẩm</w:t>
      </w:r>
      <w:proofErr w:type="spellEnd"/>
      <w:r w:rsidR="00D67638" w:rsidRPr="003F1672">
        <w:rPr>
          <w:rFonts w:eastAsia="Calibri" w:cs="Times New Roman"/>
          <w:bCs w:val="0"/>
          <w:spacing w:val="-4"/>
          <w:sz w:val="26"/>
          <w:szCs w:val="26"/>
          <w:lang w:val="vi-VN"/>
        </w:rPr>
        <w:t xml:space="preserve"> giàu năng lượng</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giảm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hoạt</w:t>
      </w:r>
      <w:proofErr w:type="spellEnd"/>
      <w:r w:rsidRPr="003F1672">
        <w:rPr>
          <w:rFonts w:eastAsia="Calibri" w:cs="Times New Roman"/>
          <w:bCs w:val="0"/>
          <w:spacing w:val="-4"/>
          <w:sz w:val="26"/>
          <w:szCs w:val="26"/>
          <w:lang w:val="vi-VN"/>
        </w:rPr>
        <w:t xml:space="preserve"> động thể </w:t>
      </w:r>
      <w:r w:rsidR="00D67638" w:rsidRPr="003F1672">
        <w:rPr>
          <w:rFonts w:eastAsia="Calibri" w:cs="Times New Roman"/>
          <w:bCs w:val="0"/>
          <w:spacing w:val="-4"/>
          <w:sz w:val="26"/>
          <w:szCs w:val="26"/>
          <w:lang w:val="vi-VN"/>
        </w:rPr>
        <w:t>lực</w:t>
      </w:r>
      <w:r w:rsidRPr="003F1672">
        <w:rPr>
          <w:rFonts w:eastAsia="Calibri" w:cs="Times New Roman"/>
          <w:bCs w:val="0"/>
          <w:spacing w:val="-4"/>
          <w:sz w:val="26"/>
          <w:szCs w:val="26"/>
          <w:lang w:val="vi-VN"/>
        </w:rPr>
        <w:t xml:space="preserve">. </w:t>
      </w:r>
      <w:proofErr w:type="spellStart"/>
      <w:r w:rsidR="00D67638" w:rsidRPr="003F1672">
        <w:rPr>
          <w:rFonts w:eastAsia="Calibri" w:cs="Times New Roman"/>
          <w:bCs w:val="0"/>
          <w:spacing w:val="-4"/>
          <w:sz w:val="26"/>
          <w:szCs w:val="26"/>
        </w:rPr>
        <w:t>Để</w:t>
      </w:r>
      <w:proofErr w:type="spellEnd"/>
      <w:r w:rsidR="00D67638"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cải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thiện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tình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trạng</w:t>
      </w:r>
      <w:proofErr w:type="spellEnd"/>
      <w:r w:rsidRPr="003F1672">
        <w:rPr>
          <w:rFonts w:eastAsia="Calibri" w:cs="Times New Roman"/>
          <w:bCs w:val="0"/>
          <w:spacing w:val="-4"/>
          <w:sz w:val="26"/>
          <w:szCs w:val="26"/>
          <w:lang w:val="vi-VN"/>
        </w:rPr>
        <w:t xml:space="preserve"> TCBP</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giải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pháp</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giảm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trọng</w:t>
      </w:r>
      <w:proofErr w:type="spellEnd"/>
      <w:r w:rsidRPr="003F1672">
        <w:rPr>
          <w:rFonts w:eastAsia="Calibri" w:cs="Times New Roman"/>
          <w:bCs w:val="0"/>
          <w:spacing w:val="-4"/>
          <w:sz w:val="26"/>
          <w:szCs w:val="26"/>
          <w:lang w:val="vi-VN"/>
        </w:rPr>
        <w:t xml:space="preserve"> lượng cơ thể</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đã</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và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đang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được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áp</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dụng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như</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điều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chỉnh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chế</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độ</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dinh</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dưỡng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cường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hoạt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động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thể</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chất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phẫu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thuật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uống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thuốc</w:t>
      </w:r>
      <w:proofErr w:type="spellEnd"/>
      <w:r w:rsidRPr="003F1672">
        <w:rPr>
          <w:rFonts w:eastAsia="Calibri" w:cs="Times New Roman"/>
          <w:bCs w:val="0"/>
          <w:spacing w:val="-4"/>
          <w:sz w:val="26"/>
          <w:szCs w:val="26"/>
          <w:lang w:val="vi-VN"/>
        </w:rPr>
        <w:t xml:space="preserve"> và các sản phẩm hỗ trợ</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giảm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cân</w:t>
      </w:r>
      <w:proofErr w:type="spellEnd"/>
      <w:r w:rsidRPr="003F1672">
        <w:rPr>
          <w:rFonts w:eastAsia="Calibri" w:cs="Times New Roman"/>
          <w:bCs w:val="0"/>
          <w:spacing w:val="-4"/>
          <w:sz w:val="26"/>
          <w:szCs w:val="26"/>
        </w:rPr>
        <w:t>…</w:t>
      </w:r>
      <w:proofErr w:type="spellStart"/>
      <w:r w:rsidRPr="003F1672">
        <w:rPr>
          <w:rFonts w:eastAsia="Calibri" w:cs="Times New Roman"/>
          <w:bCs w:val="0"/>
          <w:spacing w:val="-4"/>
          <w:sz w:val="26"/>
          <w:szCs w:val="26"/>
        </w:rPr>
        <w:t>tuy</w:t>
      </w:r>
      <w:proofErr w:type="spellEnd"/>
      <w:r w:rsidRPr="003F1672">
        <w:rPr>
          <w:rFonts w:eastAsia="Calibri" w:cs="Times New Roman"/>
          <w:bCs w:val="0"/>
          <w:spacing w:val="-4"/>
          <w:sz w:val="26"/>
          <w:szCs w:val="26"/>
          <w:lang w:val="vi-VN"/>
        </w:rPr>
        <w:t xml:space="preserve"> nhiên các giải pháp đều có những ưu và nhược điểm mà yêu cầu người sử dụng tuân thủ khắt khe, nghiêm ngặt. </w:t>
      </w:r>
    </w:p>
    <w:p w14:paraId="4F59EDEF" w14:textId="10512F74" w:rsidR="00DE369E" w:rsidRPr="003F1672" w:rsidRDefault="00DE369E" w:rsidP="008547FC">
      <w:pPr>
        <w:spacing w:line="360" w:lineRule="auto"/>
        <w:ind w:firstLine="360"/>
        <w:jc w:val="both"/>
        <w:rPr>
          <w:rFonts w:eastAsia="Calibri" w:cs="Times New Roman"/>
          <w:bCs w:val="0"/>
          <w:spacing w:val="-4"/>
          <w:sz w:val="26"/>
          <w:szCs w:val="26"/>
        </w:rPr>
      </w:pPr>
      <w:r w:rsidRPr="003F1672">
        <w:rPr>
          <w:rFonts w:eastAsia="Calibri" w:cs="Times New Roman"/>
          <w:bCs w:val="0"/>
          <w:spacing w:val="-4"/>
          <w:sz w:val="26"/>
          <w:szCs w:val="26"/>
          <w:lang w:val="vi-VN"/>
        </w:rPr>
        <w:t>Việc lựa chọn giải pháp cải thiện tình trạng cân nặng, như hỗ trợ giảm trọng lượng cơ thể,</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đặc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biệt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giảm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tỷ</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lệ</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mỡ</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cơ</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thể</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mỡ</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nội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tạng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cho</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những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người</w:t>
      </w:r>
      <w:proofErr w:type="spellEnd"/>
      <w:r w:rsidRPr="003F1672">
        <w:rPr>
          <w:rFonts w:eastAsia="Calibri" w:cs="Times New Roman"/>
          <w:bCs w:val="0"/>
          <w:spacing w:val="-4"/>
          <w:sz w:val="26"/>
          <w:szCs w:val="26"/>
        </w:rPr>
        <w:t xml:space="preserve"> TCBP </w:t>
      </w:r>
      <w:proofErr w:type="spellStart"/>
      <w:r w:rsidRPr="003F1672">
        <w:rPr>
          <w:rFonts w:eastAsia="Calibri" w:cs="Times New Roman"/>
          <w:bCs w:val="0"/>
          <w:spacing w:val="-4"/>
          <w:sz w:val="26"/>
          <w:szCs w:val="26"/>
        </w:rPr>
        <w:t>có</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nguồn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gốc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thực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phẩm</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từ</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thiên</w:t>
      </w:r>
      <w:proofErr w:type="spellEnd"/>
      <w:r w:rsidRPr="003F1672">
        <w:rPr>
          <w:rFonts w:eastAsia="Calibri" w:cs="Times New Roman"/>
          <w:bCs w:val="0"/>
          <w:spacing w:val="-4"/>
          <w:sz w:val="26"/>
          <w:szCs w:val="26"/>
          <w:lang w:val="vi-VN"/>
        </w:rPr>
        <w:t xml:space="preserve"> nhiên </w:t>
      </w:r>
      <w:proofErr w:type="spellStart"/>
      <w:r w:rsidRPr="003F1672">
        <w:rPr>
          <w:rFonts w:eastAsia="Calibri" w:cs="Times New Roman"/>
          <w:bCs w:val="0"/>
          <w:spacing w:val="-4"/>
          <w:sz w:val="26"/>
          <w:szCs w:val="26"/>
        </w:rPr>
        <w:t>là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cần</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thiết</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và</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là</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một</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giải</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pháp</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đang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được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nhiều</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nhà</w:t>
      </w:r>
      <w:proofErr w:type="spellEnd"/>
      <w:r w:rsidRPr="003F1672">
        <w:rPr>
          <w:rFonts w:eastAsia="Calibri" w:cs="Times New Roman"/>
          <w:bCs w:val="0"/>
          <w:spacing w:val="-4"/>
          <w:sz w:val="26"/>
          <w:szCs w:val="26"/>
        </w:rPr>
        <w:t xml:space="preserve"> khoa </w:t>
      </w:r>
      <w:proofErr w:type="spellStart"/>
      <w:r w:rsidRPr="003F1672">
        <w:rPr>
          <w:rFonts w:eastAsia="Calibri" w:cs="Times New Roman"/>
          <w:bCs w:val="0"/>
          <w:spacing w:val="-4"/>
          <w:sz w:val="26"/>
          <w:szCs w:val="26"/>
        </w:rPr>
        <w:t>học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hướng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đến</w:t>
      </w:r>
      <w:proofErr w:type="spellEnd"/>
      <w:r w:rsidRPr="003F1672">
        <w:rPr>
          <w:rFonts w:eastAsia="Calibri" w:cs="Times New Roman"/>
          <w:bCs w:val="0"/>
          <w:spacing w:val="-4"/>
          <w:sz w:val="26"/>
          <w:szCs w:val="26"/>
        </w:rPr>
        <w:t xml:space="preserve">. </w:t>
      </w:r>
      <w:r w:rsidRPr="003F1672">
        <w:rPr>
          <w:rFonts w:cs="Times New Roman"/>
          <w:bCs w:val="0"/>
          <w:spacing w:val="-4"/>
          <w:sz w:val="26"/>
          <w:szCs w:val="26"/>
          <w:lang w:val="it-IT"/>
        </w:rPr>
        <w:t>Các nghiên cứu cho thấy hiệu quả bổ sung của các thành phần hoạt</w:t>
      </w:r>
      <w:r w:rsidRPr="003F1672">
        <w:rPr>
          <w:rFonts w:cs="Times New Roman"/>
          <w:bCs w:val="0"/>
          <w:spacing w:val="-4"/>
          <w:sz w:val="26"/>
          <w:szCs w:val="26"/>
          <w:lang w:val="vi-VN"/>
        </w:rPr>
        <w:t xml:space="preserve"> chất thiên nhiên được</w:t>
      </w:r>
      <w:r w:rsidRPr="003F1672">
        <w:rPr>
          <w:rFonts w:cs="Times New Roman"/>
          <w:bCs w:val="0"/>
          <w:spacing w:val="-4"/>
          <w:sz w:val="26"/>
          <w:szCs w:val="26"/>
          <w:lang w:val="it-IT"/>
        </w:rPr>
        <w:t xml:space="preserve"> chiết xuất từ thực vật đơn lẻ </w:t>
      </w:r>
      <w:proofErr w:type="spellStart"/>
      <w:r w:rsidRPr="003F1672">
        <w:rPr>
          <w:rFonts w:eastAsia="Calibri" w:cs="Times New Roman"/>
          <w:bCs w:val="0"/>
          <w:spacing w:val="-4"/>
          <w:sz w:val="26"/>
          <w:szCs w:val="26"/>
        </w:rPr>
        <w:t>có</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tác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dụng</w:t>
      </w:r>
      <w:proofErr w:type="spellEnd"/>
      <w:r w:rsidRPr="003F1672">
        <w:rPr>
          <w:rFonts w:eastAsia="Calibri" w:cs="Times New Roman"/>
          <w:bCs w:val="0"/>
          <w:spacing w:val="-4"/>
          <w:sz w:val="26"/>
          <w:szCs w:val="26"/>
          <w:lang w:val="vi-VN"/>
        </w:rPr>
        <w:t xml:space="preserve"> </w:t>
      </w:r>
      <w:proofErr w:type="spellStart"/>
      <w:r w:rsidRPr="003F1672">
        <w:rPr>
          <w:rFonts w:eastAsia="Calibri" w:cs="Times New Roman"/>
          <w:bCs w:val="0"/>
          <w:spacing w:val="-4"/>
          <w:sz w:val="26"/>
          <w:szCs w:val="26"/>
        </w:rPr>
        <w:t>ức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chế</w:t>
      </w:r>
      <w:proofErr w:type="spellEnd"/>
      <w:r w:rsidRPr="003F1672">
        <w:rPr>
          <w:rFonts w:eastAsia="Calibri" w:cs="Times New Roman"/>
          <w:bCs w:val="0"/>
          <w:spacing w:val="-4"/>
          <w:sz w:val="26"/>
          <w:szCs w:val="26"/>
        </w:rPr>
        <w:t xml:space="preserve"> </w:t>
      </w:r>
      <w:r w:rsidRPr="003F1672">
        <w:rPr>
          <w:rFonts w:eastAsia="Calibri" w:cs="Times New Roman"/>
          <w:bCs w:val="0"/>
          <w:spacing w:val="-4"/>
          <w:sz w:val="26"/>
          <w:szCs w:val="26"/>
          <w:lang w:val="vi-VN"/>
        </w:rPr>
        <w:t>tới</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sự</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hấp</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thụ</w:t>
      </w:r>
      <w:proofErr w:type="spellEnd"/>
      <w:r w:rsidRPr="003F1672">
        <w:rPr>
          <w:rFonts w:eastAsia="Calibri" w:cs="Times New Roman"/>
          <w:bCs w:val="0"/>
          <w:spacing w:val="-4"/>
          <w:sz w:val="26"/>
          <w:szCs w:val="26"/>
        </w:rPr>
        <w:t xml:space="preserve"> glucose, lipid </w:t>
      </w:r>
      <w:proofErr w:type="spellStart"/>
      <w:r w:rsidRPr="003F1672">
        <w:rPr>
          <w:rFonts w:eastAsia="Calibri" w:cs="Times New Roman"/>
          <w:bCs w:val="0"/>
          <w:spacing w:val="-4"/>
          <w:sz w:val="26"/>
          <w:szCs w:val="26"/>
        </w:rPr>
        <w:t>từ</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thực</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phẩm</w:t>
      </w:r>
      <w:proofErr w:type="spellEnd"/>
      <w:r w:rsidRPr="003F1672">
        <w:rPr>
          <w:rFonts w:eastAsia="Calibri" w:cs="Times New Roman"/>
          <w:bCs w:val="0"/>
          <w:spacing w:val="-4"/>
          <w:sz w:val="26"/>
          <w:szCs w:val="26"/>
          <w:lang w:val="vi-VN"/>
        </w:rPr>
        <w:t xml:space="preserve"> trong cơ thể</w:t>
      </w:r>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làm</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tiêu</w:t>
      </w:r>
      <w:proofErr w:type="spellEnd"/>
      <w:r w:rsidRPr="003F1672">
        <w:rPr>
          <w:rFonts w:eastAsia="Calibri" w:cs="Times New Roman"/>
          <w:bCs w:val="0"/>
          <w:spacing w:val="-4"/>
          <w:sz w:val="26"/>
          <w:szCs w:val="26"/>
        </w:rPr>
        <w:t xml:space="preserve"> hao </w:t>
      </w:r>
      <w:proofErr w:type="spellStart"/>
      <w:r w:rsidRPr="003F1672">
        <w:rPr>
          <w:rFonts w:eastAsia="Calibri" w:cs="Times New Roman"/>
          <w:bCs w:val="0"/>
          <w:spacing w:val="-4"/>
          <w:sz w:val="26"/>
          <w:szCs w:val="26"/>
        </w:rPr>
        <w:t>năng</w:t>
      </w:r>
      <w:proofErr w:type="spellEnd"/>
      <w:r w:rsidRPr="003F1672">
        <w:rPr>
          <w:rFonts w:eastAsia="Calibri" w:cs="Times New Roman"/>
          <w:bCs w:val="0"/>
          <w:spacing w:val="-4"/>
          <w:sz w:val="26"/>
          <w:szCs w:val="26"/>
        </w:rPr>
        <w:t xml:space="preserve"> </w:t>
      </w:r>
      <w:proofErr w:type="spellStart"/>
      <w:r w:rsidRPr="003F1672">
        <w:rPr>
          <w:rFonts w:eastAsia="Calibri" w:cs="Times New Roman"/>
          <w:bCs w:val="0"/>
          <w:spacing w:val="-4"/>
          <w:sz w:val="26"/>
          <w:szCs w:val="26"/>
        </w:rPr>
        <w:t>lượng</w:t>
      </w:r>
      <w:proofErr w:type="spellEnd"/>
      <w:r w:rsidRPr="003F1672">
        <w:rPr>
          <w:rFonts w:cs="Times New Roman"/>
          <w:bCs w:val="0"/>
          <w:spacing w:val="-4"/>
          <w:sz w:val="26"/>
          <w:szCs w:val="26"/>
          <w:lang w:val="it-IT"/>
        </w:rPr>
        <w:t xml:space="preserve"> cũng góp phần cải thiện tình trạng cân nặng, như gymnema sylvestre chứa hoạt</w:t>
      </w:r>
      <w:r w:rsidRPr="003F1672">
        <w:rPr>
          <w:rFonts w:cs="Times New Roman"/>
          <w:bCs w:val="0"/>
          <w:spacing w:val="-4"/>
          <w:sz w:val="26"/>
          <w:szCs w:val="26"/>
          <w:lang w:val="vi-VN"/>
        </w:rPr>
        <w:t xml:space="preserve"> chất </w:t>
      </w:r>
      <w:r w:rsidRPr="003F1672">
        <w:rPr>
          <w:rFonts w:cs="Times New Roman"/>
          <w:bCs w:val="0"/>
          <w:spacing w:val="-4"/>
          <w:sz w:val="26"/>
          <w:szCs w:val="26"/>
          <w:lang w:val="it-IT"/>
        </w:rPr>
        <w:t xml:space="preserve">gymnemic acid, tinh chất </w:t>
      </w:r>
      <w:r w:rsidRPr="003F1672">
        <w:rPr>
          <w:rFonts w:cs="Times New Roman"/>
          <w:bCs w:val="0"/>
          <w:spacing w:val="-4"/>
          <w:sz w:val="26"/>
          <w:szCs w:val="26"/>
          <w:lang w:val="vi-VN"/>
        </w:rPr>
        <w:t>catechin</w:t>
      </w:r>
      <w:r w:rsidRPr="003F1672">
        <w:rPr>
          <w:rFonts w:cs="Times New Roman"/>
          <w:bCs w:val="0"/>
          <w:spacing w:val="-4"/>
          <w:sz w:val="26"/>
          <w:szCs w:val="26"/>
          <w:lang w:val="it-IT"/>
        </w:rPr>
        <w:t xml:space="preserve"> từ</w:t>
      </w:r>
      <w:r w:rsidRPr="003F1672">
        <w:rPr>
          <w:rFonts w:cs="Times New Roman"/>
          <w:bCs w:val="0"/>
          <w:spacing w:val="-4"/>
          <w:sz w:val="26"/>
          <w:szCs w:val="26"/>
          <w:lang w:val="vi-VN"/>
        </w:rPr>
        <w:t xml:space="preserve"> lá </w:t>
      </w:r>
      <w:r w:rsidRPr="003F1672">
        <w:rPr>
          <w:rFonts w:cs="Times New Roman"/>
          <w:bCs w:val="0"/>
          <w:spacing w:val="-4"/>
          <w:sz w:val="26"/>
          <w:szCs w:val="26"/>
          <w:lang w:val="it-IT"/>
        </w:rPr>
        <w:t>trà xanh,</w:t>
      </w:r>
      <w:r w:rsidRPr="003F1672">
        <w:rPr>
          <w:rFonts w:cs="Times New Roman"/>
          <w:bCs w:val="0"/>
          <w:spacing w:val="-4"/>
          <w:sz w:val="26"/>
          <w:szCs w:val="26"/>
          <w:lang w:val="vi-VN"/>
        </w:rPr>
        <w:t xml:space="preserve"> </w:t>
      </w:r>
      <w:proofErr w:type="spellStart"/>
      <w:r w:rsidRPr="003F1672">
        <w:rPr>
          <w:rFonts w:cs="Times New Roman"/>
          <w:bCs w:val="0"/>
          <w:spacing w:val="-4"/>
          <w:sz w:val="26"/>
          <w:szCs w:val="26"/>
        </w:rPr>
        <w:t>tinh</w:t>
      </w:r>
      <w:proofErr w:type="spellEnd"/>
      <w:r w:rsidRPr="003F1672">
        <w:rPr>
          <w:rFonts w:cs="Times New Roman"/>
          <w:bCs w:val="0"/>
          <w:spacing w:val="-4"/>
          <w:sz w:val="26"/>
          <w:szCs w:val="26"/>
        </w:rPr>
        <w:t xml:space="preserve"> </w:t>
      </w:r>
      <w:proofErr w:type="spellStart"/>
      <w:r w:rsidRPr="003F1672">
        <w:rPr>
          <w:rFonts w:cs="Times New Roman"/>
          <w:bCs w:val="0"/>
          <w:spacing w:val="-4"/>
          <w:sz w:val="26"/>
          <w:szCs w:val="26"/>
        </w:rPr>
        <w:t>chất</w:t>
      </w:r>
      <w:proofErr w:type="spellEnd"/>
      <w:r w:rsidRPr="003F1672">
        <w:rPr>
          <w:rFonts w:cs="Times New Roman"/>
          <w:bCs w:val="0"/>
          <w:spacing w:val="-4"/>
          <w:sz w:val="26"/>
          <w:szCs w:val="26"/>
          <w:lang w:val="vi-VN"/>
        </w:rPr>
        <w:t xml:space="preserve"> </w:t>
      </w:r>
      <w:r w:rsidRPr="003F1672">
        <w:rPr>
          <w:rFonts w:cs="Times New Roman"/>
          <w:bCs w:val="0"/>
          <w:spacing w:val="-4"/>
          <w:sz w:val="26"/>
          <w:szCs w:val="26"/>
          <w:lang w:val="it-IT"/>
        </w:rPr>
        <w:t>fagomine từ</w:t>
      </w:r>
      <w:r w:rsidRPr="003F1672">
        <w:rPr>
          <w:rFonts w:cs="Times New Roman"/>
          <w:bCs w:val="0"/>
          <w:spacing w:val="-4"/>
          <w:sz w:val="26"/>
          <w:szCs w:val="26"/>
          <w:lang w:val="vi-VN"/>
        </w:rPr>
        <w:t xml:space="preserve"> </w:t>
      </w:r>
      <w:r w:rsidRPr="003F1672">
        <w:rPr>
          <w:rFonts w:cs="Times New Roman"/>
          <w:bCs w:val="0"/>
          <w:spacing w:val="-4"/>
          <w:sz w:val="26"/>
          <w:szCs w:val="26"/>
          <w:lang w:val="it-IT"/>
        </w:rPr>
        <w:t>lá dâu tằm, tinh chất</w:t>
      </w:r>
      <w:r w:rsidRPr="003F1672">
        <w:rPr>
          <w:rFonts w:cs="Times New Roman"/>
          <w:bCs w:val="0"/>
          <w:spacing w:val="-4"/>
          <w:sz w:val="26"/>
          <w:szCs w:val="26"/>
          <w:lang w:val="vi-VN"/>
        </w:rPr>
        <w:t xml:space="preserve"> </w:t>
      </w:r>
      <w:r w:rsidRPr="003F1672">
        <w:rPr>
          <w:rFonts w:cs="Times New Roman"/>
          <w:bCs w:val="0"/>
          <w:spacing w:val="-4"/>
          <w:sz w:val="26"/>
          <w:szCs w:val="26"/>
          <w:lang w:val="it-IT"/>
        </w:rPr>
        <w:t>phaseolamin</w:t>
      </w:r>
      <w:r w:rsidRPr="003F1672">
        <w:rPr>
          <w:rFonts w:cs="Times New Roman"/>
          <w:bCs w:val="0"/>
          <w:spacing w:val="-4"/>
          <w:sz w:val="26"/>
          <w:szCs w:val="26"/>
          <w:lang w:val="vi-VN"/>
        </w:rPr>
        <w:t xml:space="preserve"> từ</w:t>
      </w:r>
      <w:r w:rsidRPr="003F1672">
        <w:rPr>
          <w:rFonts w:cs="Times New Roman"/>
          <w:bCs w:val="0"/>
          <w:spacing w:val="-4"/>
          <w:sz w:val="26"/>
          <w:szCs w:val="26"/>
          <w:lang w:val="it-IT"/>
        </w:rPr>
        <w:t xml:space="preserve"> hạt</w:t>
      </w:r>
      <w:r w:rsidRPr="003F1672">
        <w:rPr>
          <w:rFonts w:cs="Times New Roman"/>
          <w:bCs w:val="0"/>
          <w:spacing w:val="-4"/>
          <w:sz w:val="26"/>
          <w:szCs w:val="26"/>
          <w:lang w:val="vi-VN"/>
        </w:rPr>
        <w:t xml:space="preserve"> </w:t>
      </w:r>
      <w:r w:rsidRPr="003F1672">
        <w:rPr>
          <w:rFonts w:cs="Times New Roman"/>
          <w:bCs w:val="0"/>
          <w:spacing w:val="-4"/>
          <w:sz w:val="26"/>
          <w:szCs w:val="26"/>
          <w:lang w:val="it-IT"/>
        </w:rPr>
        <w:t>đậu thận, chitosan</w:t>
      </w:r>
      <w:r w:rsidRPr="003F1672">
        <w:rPr>
          <w:rFonts w:cs="Times New Roman"/>
          <w:bCs w:val="0"/>
          <w:spacing w:val="-4"/>
          <w:sz w:val="26"/>
          <w:szCs w:val="26"/>
          <w:lang w:val="vi-VN"/>
        </w:rPr>
        <w:t xml:space="preserve"> từ cua</w:t>
      </w:r>
      <w:r w:rsidRPr="003F1672">
        <w:rPr>
          <w:rFonts w:cs="Times New Roman"/>
          <w:bCs w:val="0"/>
          <w:spacing w:val="-4"/>
          <w:sz w:val="26"/>
          <w:szCs w:val="26"/>
          <w:lang w:val="it-IT"/>
        </w:rPr>
        <w:t xml:space="preserve">. Gymnemic acid trong lá </w:t>
      </w:r>
      <w:bookmarkStart w:id="11" w:name="_Hlk121561253"/>
      <w:r w:rsidRPr="003F1672">
        <w:rPr>
          <w:rFonts w:cs="Times New Roman"/>
          <w:bCs w:val="0"/>
          <w:spacing w:val="-4"/>
          <w:sz w:val="26"/>
          <w:szCs w:val="26"/>
          <w:lang w:val="it-IT"/>
        </w:rPr>
        <w:t xml:space="preserve">gymnema sylvestre </w:t>
      </w:r>
      <w:bookmarkEnd w:id="11"/>
      <w:r w:rsidRPr="003F1672">
        <w:rPr>
          <w:rFonts w:cs="Times New Roman"/>
          <w:bCs w:val="0"/>
          <w:spacing w:val="-4"/>
          <w:sz w:val="26"/>
          <w:szCs w:val="26"/>
          <w:lang w:val="it-IT"/>
        </w:rPr>
        <w:t>có tác dụng ức chế men alpha glucosidase và thúc đẩy sự hấp thu glucose và các axit béo tự do trong ruột</w:t>
      </w:r>
      <w:r w:rsidRPr="003F1672">
        <w:rPr>
          <w:rFonts w:cs="Times New Roman"/>
          <w:bCs w:val="0"/>
          <w:color w:val="FF0000"/>
          <w:spacing w:val="-4"/>
          <w:sz w:val="26"/>
          <w:szCs w:val="26"/>
          <w:lang w:val="it-IT"/>
        </w:rPr>
        <w:fldChar w:fldCharType="begin"/>
      </w:r>
      <w:r w:rsidR="008A4CFF">
        <w:rPr>
          <w:rFonts w:cs="Times New Roman"/>
          <w:bCs w:val="0"/>
          <w:color w:val="FF0000"/>
          <w:spacing w:val="-4"/>
          <w:sz w:val="26"/>
          <w:szCs w:val="26"/>
          <w:lang w:val="it-IT"/>
        </w:rPr>
        <w:instrText xml:space="preserve"> ADDIN ZOTERO_ITEM CSL_CITATION {"citationID":"nVyTvBIr","properties":{"formattedCitation":" [14], [15], [16]","plainCitation":" [14], [15], [16]","noteIndex":0},"citationItems":[{"id":178,"uris":["http://zotero.org/users/10413572/items/WMJFI8H6"],"itemData":{"id":178,"type":"article-journal","abstract":"Gymnema sylvestre R. Br. (Asclepiadaceae) has been known to posses potential anti-diabetic activity, and the gymnemic acids were reported as the main bioactive components in this plant species. However, the specific components responsible for the hypoglycemic effect still remain unknown. In the present study, the in vitro study revealed that the extract of G. sylvestre exhibited significant inhibitory activity against α-glucosidase with IC50 at 68.70 ± 1.22 μg/mL compared to acarbose (positive control) at 59.03 ± 2.30 μg/mL, which further indicated the potential anti-diabetic activity. To this end, a method based on affinity ultrafiltration coupled with liquid chromatography mass spectrometry (UF-HPLC-MS) was established to rapidly screen and identify the α-glucosidase inhibitors from G. sylvestre. In this way, 9 compounds with higher enrichment factors (EFs) were identified according to their MS/MS spectra. Finally, the structure-activity relationships revealed that glycosylation could decrease the potential antisweet activity of sapogenins, and other components except gymnemic acids in G. sylvestre could also be good α-glucosidase inhibitors due to their synergistic effects. Taken together, the proposed method combing α-glucosidase and UF-HPLC-MS presents high efficiency for rapidly screening and identifying potential inhibitors of α-glucosidase from complex natural products, and could be further explored as a valuable high-throughput screening (HTS) platform in the early anti-diabetic drug discovery stage.","container-title":"Frontiers in Pharmacology","DOI":"10.3389/fphar.2017.00228","ISSN":"1663-9812","journalAbbreviation":"Front Pharmacol","language":"eng","note":"PMID: 28496409\nPMCID: PMC5406464","page":"228","source":"PubMed","title":"Rapid Screening for α-Glucosidase Inhibitors from Gymnema sylvestre by Affinity Ultrafiltration-HPLC-MS","volume":"8","author":[{"family":"Chen","given":"Guilin"},{"family":"Guo","given":"Mingquan"}],"issued":{"date-parts":[["2017"]]}},"label":"page"},{"id":177,"uris":["http://zotero.org/users/10413572/items/WG4VVTHA"],"itemData":{"id":177,"type":"article-journal","abstract":"Extracts containing gymnemic acids, which were extracted from the leaves of Gymnema sylvestre (GS) as nine fractions, were evaluated for their effects on a high K(+)-induced contraction of guinea-pig ileal longitudinal muscles, on glucose transport mediated by the difference of glucose-evoked transmural potential difference (delta PD) in the inverted intestine of guinea-pig and rat, and on blood glucose in rat. Among nine fractions obtained by high performance liquid chromatography from the extract, f-2 and f-4 strongly suppressed the high K(+)-induced contraction of the ileal muscle, f-3 and f-5 did so moderately, and f-8 and f-9 did so weakly, whereas the other fractions did not affect it. The degree of suppression of high K(+)-induced contraction by f-2 at 74% was almost the same as that of f-4 at 67%, at concentrations of 0.1 mg/ml. The suppressed contraction by f-2 or f-4 was recovered by adding 5.5 mM pyruvate. The delta PD increased by 5.5 mM glucose in the inverted intestines of guinea-pig and rat were equally suppressed by 0.1 mg/ml of f-2 or f-4 to 40%. In a rat sucrose tolerance test, f-2 and f-4 suppressed the elevation of blood glucose level. Both f-2 and f-4 suppressed the contraction of guinea-pig ileal longitudinal muscle, interfered with the increase in delta PD induced by glucose in the inverted intestines of guinea-pig and rat, and inhibited the elevation of blood glucose level. In conclusion, it is suggested that some of the extracts containing gymnemic acids from GS leaves suppress the elevation of blood glucose level by inhibiting glucose uptake in the intestine.","container-title":"The Journal of Veterinary Medical Science","DOI":"10.1292/jvms.59.245","ISSN":"0916-7250","issue":"4","journalAbbreviation":"J Vet Med Sci","language":"eng","note":"PMID: 9152931","page":"245-251","source":"PubMed","title":"Suppression of glucose absorption by some fractions extracted from Gymnema sylvestre leaves","volume":"59","author":[{"family":"Shimizu","given":"K."},{"family":"Iino","given":"A."},{"family":"Nakajima","given":"J."},{"family":"Tanaka","given":"K."},{"family":"Nakajyo","given":"S."},{"family":"Urakawa","given":"N."},{"family":"Atsuchi","given":"M."},{"family":"Wada","given":"T."},{"family":"Yamashita","given":"C."}],"issued":{"date-parts":[["1997",4]]}}},{"id":176,"uris":["http://zotero.org/users/10413572/items/23XGAFFI"],"itemData":{"id":176,"type":"article-journal","abstract":"Gymnemic acid, a mixture of triterpene glycosides extracted from the leaves of Gymnema sylvestre, is known to inhibit the intestinal absorption of glucose in human and rats. This work examined the effect of gymnemic acid on oleic acid absorption by the method of intestinal perfusion in rats. The results showed the following. (i) Gymnemic acid potently inhibited the absorption of oleic acid in intestine. (ii) This inhibition was dose dependent and reversible. (iii) The extent of inhibition and the recovery progress were extremely similar to that of glucose absorption. (iv) Taurocholate did not affect the inhibitory effect of gymnemic acid on oleic acid absorption, but lowering its concentration facilitated the recovery from the inhibition. (v) The absorption of oleic acid was not affected by other glycosides such as phloridzin, stevioside, and glycyrrhizin. These new findings are important for understanding the roles of gymnemic acid in therapy of diabetes mellitus and obesity.","container-title":"Canadian Journal of Physiology and Pharmacology","DOI":"10.1139/cjpp-76-10-11-1017","ISSN":"0008-4212","issue":"10-11","journalAbbreviation":"Can J Physiol Pharmacol","language":"eng","note":"PMID: 10100884","page":"1017-1023","source":"PubMed","title":"Inhibitory effect of gymnemic acid on intestinal absorption of oleic acid in rats","volume":"76","author":[{"family":"Wang","given":"L. F."},{"family":"Luo","given":"H."},{"family":"Miyoshi","given":"M."},{"family":"Imoto","given":"T."},{"family":"Hiji","given":"Y."},{"family":"Sasaki","given":"T."}],"issued":{"date-parts":[["1998",11]]}}}],"schema":"https://github.com/citation-style-language/schema/raw/master/csl-citation.json"} </w:instrText>
      </w:r>
      <w:r w:rsidRPr="003F1672">
        <w:rPr>
          <w:rFonts w:cs="Times New Roman"/>
          <w:bCs w:val="0"/>
          <w:color w:val="FF0000"/>
          <w:spacing w:val="-4"/>
          <w:sz w:val="26"/>
          <w:szCs w:val="26"/>
          <w:lang w:val="it-IT"/>
        </w:rPr>
        <w:fldChar w:fldCharType="separate"/>
      </w:r>
      <w:r w:rsidR="008A4CFF" w:rsidRPr="008A4CFF">
        <w:rPr>
          <w:rFonts w:cs="Times New Roman"/>
          <w:sz w:val="26"/>
        </w:rPr>
        <w:t xml:space="preserve"> [14], [15], [16]</w:t>
      </w:r>
      <w:r w:rsidRPr="003F1672">
        <w:rPr>
          <w:rFonts w:cs="Times New Roman"/>
          <w:bCs w:val="0"/>
          <w:color w:val="FF0000"/>
          <w:spacing w:val="-4"/>
          <w:sz w:val="26"/>
          <w:szCs w:val="26"/>
          <w:lang w:val="it-IT"/>
        </w:rPr>
        <w:fldChar w:fldCharType="end"/>
      </w:r>
      <w:r w:rsidRPr="003F1672">
        <w:rPr>
          <w:rFonts w:cs="Times New Roman"/>
          <w:bCs w:val="0"/>
          <w:spacing w:val="-4"/>
          <w:sz w:val="26"/>
          <w:szCs w:val="26"/>
          <w:lang w:val="it-IT"/>
        </w:rPr>
        <w:t>. Thành phần fagomine và 1</w:t>
      </w:r>
      <w:r w:rsidRPr="003F1672">
        <w:rPr>
          <w:rFonts w:eastAsia="SimSun" w:cs="Times New Roman"/>
          <w:bCs w:val="0"/>
          <w:spacing w:val="-4"/>
          <w:sz w:val="26"/>
          <w:szCs w:val="26"/>
          <w:lang w:val="it-IT"/>
        </w:rPr>
        <w:t>-</w:t>
      </w:r>
      <w:r w:rsidRPr="003F1672">
        <w:rPr>
          <w:rFonts w:cs="Times New Roman"/>
          <w:bCs w:val="0"/>
          <w:spacing w:val="-4"/>
          <w:sz w:val="26"/>
          <w:szCs w:val="26"/>
          <w:lang w:val="it-IT"/>
        </w:rPr>
        <w:t>deoxynojirimycin trong lá dâu tằm cũng được báo cáo về hoạt động ức chế alpha glucosidase</w:t>
      </w:r>
      <w:r w:rsidRPr="003F1672">
        <w:rPr>
          <w:rFonts w:cs="Times New Roman"/>
          <w:bCs w:val="0"/>
          <w:spacing w:val="-4"/>
          <w:sz w:val="26"/>
          <w:szCs w:val="26"/>
          <w:lang w:val="it-IT"/>
        </w:rPr>
        <w:fldChar w:fldCharType="begin"/>
      </w:r>
      <w:r w:rsidR="008A4CFF">
        <w:rPr>
          <w:rFonts w:cs="Times New Roman"/>
          <w:bCs w:val="0"/>
          <w:spacing w:val="-4"/>
          <w:sz w:val="26"/>
          <w:szCs w:val="26"/>
          <w:lang w:val="it-IT"/>
        </w:rPr>
        <w:instrText xml:space="preserve"> ADDIN ZOTERO_ITEM CSL_CITATION {"citationID":"0PHf4fRK","properties":{"formattedCitation":" [17]","plainCitation":" [17]","noteIndex":0},"citationItems":[{"id":42,"uris":["http://zotero.org/users/10413572/items/9W4TPVA5"],"itemData":{"id":42,"type":"article-magazine","container-title":"Bioorg Med Chem","title":"Docking and SAR studies of D</w:instrText>
      </w:r>
      <w:r w:rsidR="008A4CFF">
        <w:rPr>
          <w:rFonts w:ascii="PMingLiU" w:eastAsia="PMingLiU" w:hAnsi="PMingLiU" w:cs="PMingLiU" w:hint="eastAsia"/>
          <w:bCs w:val="0"/>
          <w:spacing w:val="-4"/>
          <w:sz w:val="26"/>
          <w:szCs w:val="26"/>
          <w:lang w:val="it-IT"/>
        </w:rPr>
        <w:instrText>︱</w:instrText>
      </w:r>
      <w:r w:rsidR="008A4CFF">
        <w:rPr>
          <w:rFonts w:cs="Times New Roman"/>
          <w:bCs w:val="0"/>
          <w:spacing w:val="-4"/>
          <w:sz w:val="26"/>
          <w:szCs w:val="26"/>
          <w:lang w:val="it-IT"/>
        </w:rPr>
        <w:instrText xml:space="preserve"> and L</w:instrText>
      </w:r>
      <w:r w:rsidR="008A4CFF">
        <w:rPr>
          <w:rFonts w:ascii="PMingLiU" w:eastAsia="PMingLiU" w:hAnsi="PMingLiU" w:cs="PMingLiU" w:hint="eastAsia"/>
          <w:bCs w:val="0"/>
          <w:spacing w:val="-4"/>
          <w:sz w:val="26"/>
          <w:szCs w:val="26"/>
          <w:lang w:val="it-IT"/>
        </w:rPr>
        <w:instrText>︱</w:instrText>
      </w:r>
      <w:r w:rsidR="008A4CFF">
        <w:rPr>
          <w:rFonts w:cs="Times New Roman"/>
          <w:bCs w:val="0"/>
          <w:spacing w:val="-4"/>
          <w:sz w:val="26"/>
          <w:szCs w:val="26"/>
          <w:lang w:val="it-IT"/>
        </w:rPr>
        <w:instrText xml:space="preserve"> isofagomine isomers as human β</w:instrText>
      </w:r>
      <w:r w:rsidR="008A4CFF">
        <w:rPr>
          <w:rFonts w:ascii="PMingLiU" w:eastAsia="PMingLiU" w:hAnsi="PMingLiU" w:cs="PMingLiU" w:hint="eastAsia"/>
          <w:bCs w:val="0"/>
          <w:spacing w:val="-4"/>
          <w:sz w:val="26"/>
          <w:szCs w:val="26"/>
          <w:lang w:val="it-IT"/>
        </w:rPr>
        <w:instrText>︱</w:instrText>
      </w:r>
      <w:r w:rsidR="008A4CFF">
        <w:rPr>
          <w:rFonts w:cs="Times New Roman"/>
          <w:bCs w:val="0"/>
          <w:spacing w:val="-4"/>
          <w:sz w:val="26"/>
          <w:szCs w:val="26"/>
          <w:lang w:val="it-IT"/>
        </w:rPr>
        <w:instrText xml:space="preserve">glucocerebrosidase inhibitors.","author":[{"literal":"Kato A"},{"literal":"Miyauchi S"},{"literal":"Kato N"},{"literal":"Nash RJ"},{"literal":"Yoshimura Y"},{"literal":"Nak agome I"}],"issued":{"date-parts":[["2011"]]}}}],"schema":"https://github.com/citation-style-language/schema/raw/master/csl-citation.json"} </w:instrText>
      </w:r>
      <w:r w:rsidRPr="003F1672">
        <w:rPr>
          <w:rFonts w:cs="Times New Roman"/>
          <w:bCs w:val="0"/>
          <w:spacing w:val="-4"/>
          <w:sz w:val="26"/>
          <w:szCs w:val="26"/>
          <w:lang w:val="it-IT"/>
        </w:rPr>
        <w:fldChar w:fldCharType="separate"/>
      </w:r>
      <w:r w:rsidR="008A4CFF" w:rsidRPr="008A4CFF">
        <w:rPr>
          <w:rFonts w:cs="Times New Roman"/>
          <w:sz w:val="26"/>
        </w:rPr>
        <w:t xml:space="preserve"> [17]</w:t>
      </w:r>
      <w:r w:rsidRPr="003F1672">
        <w:rPr>
          <w:rFonts w:cs="Times New Roman"/>
          <w:bCs w:val="0"/>
          <w:spacing w:val="-4"/>
          <w:sz w:val="26"/>
          <w:szCs w:val="26"/>
          <w:lang w:val="it-IT"/>
        </w:rPr>
        <w:fldChar w:fldCharType="end"/>
      </w:r>
      <w:r w:rsidRPr="003F1672">
        <w:rPr>
          <w:rFonts w:cs="Times New Roman"/>
          <w:bCs w:val="0"/>
          <w:spacing w:val="-4"/>
          <w:sz w:val="26"/>
          <w:szCs w:val="26"/>
          <w:lang w:val="it-IT"/>
        </w:rPr>
        <w:t>. Phaseolamin trong</w:t>
      </w:r>
      <w:r w:rsidRPr="003F1672">
        <w:rPr>
          <w:rFonts w:cs="Times New Roman"/>
          <w:bCs w:val="0"/>
          <w:spacing w:val="-4"/>
          <w:sz w:val="26"/>
          <w:szCs w:val="26"/>
          <w:lang w:val="vi-VN"/>
        </w:rPr>
        <w:t xml:space="preserve"> hạt</w:t>
      </w:r>
      <w:r w:rsidRPr="003F1672">
        <w:rPr>
          <w:rFonts w:cs="Times New Roman"/>
          <w:bCs w:val="0"/>
          <w:spacing w:val="-4"/>
          <w:sz w:val="26"/>
          <w:szCs w:val="26"/>
          <w:lang w:val="it-IT"/>
        </w:rPr>
        <w:t xml:space="preserve"> đậu thận</w:t>
      </w:r>
      <w:r w:rsidRPr="003F1672">
        <w:rPr>
          <w:rFonts w:cs="Times New Roman"/>
          <w:bCs w:val="0"/>
          <w:spacing w:val="-4"/>
          <w:sz w:val="26"/>
          <w:szCs w:val="26"/>
          <w:lang w:val="vi-VN"/>
        </w:rPr>
        <w:t xml:space="preserve"> với hoạt tính mạnh</w:t>
      </w:r>
      <w:r w:rsidRPr="003F1672">
        <w:rPr>
          <w:rFonts w:cs="Times New Roman"/>
          <w:bCs w:val="0"/>
          <w:spacing w:val="-4"/>
          <w:sz w:val="26"/>
          <w:szCs w:val="26"/>
          <w:lang w:val="it-IT"/>
        </w:rPr>
        <w:t xml:space="preserve"> ức chế hoạt động của alpha amylase</w:t>
      </w:r>
      <w:r w:rsidRPr="003F1672">
        <w:rPr>
          <w:rFonts w:cs="Times New Roman"/>
          <w:bCs w:val="0"/>
          <w:spacing w:val="-4"/>
          <w:sz w:val="26"/>
          <w:szCs w:val="26"/>
          <w:lang w:val="it-IT"/>
        </w:rPr>
        <w:fldChar w:fldCharType="begin"/>
      </w:r>
      <w:r w:rsidR="008A4CFF">
        <w:rPr>
          <w:rFonts w:cs="Times New Roman"/>
          <w:bCs w:val="0"/>
          <w:spacing w:val="-4"/>
          <w:sz w:val="26"/>
          <w:szCs w:val="26"/>
          <w:lang w:val="it-IT"/>
        </w:rPr>
        <w:instrText xml:space="preserve"> ADDIN ZOTERO_ITEM CSL_CITATION {"citationID":"RfOfdZ6X","properties":{"formattedCitation":" [18]","plainCitation":" [18]","noteIndex":0},"citationItems":[{"id":175,"uris":["http://zotero.org/users/10413572/items/C4LFPH5X"],"itemData":{"id":175,"type":"article-journal","abstract":"Kidney beans, Phaseolus vulgaris, contain a proteinaceous inhibitor of alpha-amylase, which we have named phaseolamin. The inhibitor has been purified to homogeneity by conventional protein fractionation methods involving heat treatment, dialysis, and chromatography on DEAE-cellulose, Sephadex G-100, and CM-cellulose. Phaseolamin is specific for animal alpha-amylases, having no activity towards the corresponding plant, bacterial, and fungal enzymes, or any other hydrolytic enzyme tested. Optimal inhibitory activity is expressed during preincubation of enzyme and inhibitor at pH 5.5 and 37 degrees. Substrate prevents inhibition. Measurement of the stoichiometry on inhibition showed that a 1:1 complex of alpha-amylase and inhibitor is formed. Complex formation was demonstrated by chromatography on Sephadex G-100. The phaseolamin-amylase complex is dissociated at low pH values, apparently as a result of destruction of the enzyme; the complex cannot be dissociated by other conditions unfavorable for inhibition (low temperature or high pH). Phaseolamin inhibits hog pancreatic alpha-amylase in a noncompetitive manner.","container-title":"The Journal of Biological Chemistry","ISSN":"0021-9258","issue":"20","journalAbbreviation":"J Biol Chem","language":"eng","note":"PMID: 240849","page":"8030-8037","source":"PubMed","title":"Purification and properties of phaseolamin, an inhibitor of alpha-amylase, from the kidney bean, Phaseolus vulgaris","volume":"250","author":[{"family":"Marshall","given":"J. J."},{"family":"Lauda","given":"C. M."}],"issued":{"date-parts":[["1975",10,25]]}}}],"schema":"https://github.com/citation-style-language/schema/raw/master/csl-citation.json"} </w:instrText>
      </w:r>
      <w:r w:rsidRPr="003F1672">
        <w:rPr>
          <w:rFonts w:cs="Times New Roman"/>
          <w:bCs w:val="0"/>
          <w:spacing w:val="-4"/>
          <w:sz w:val="26"/>
          <w:szCs w:val="26"/>
          <w:lang w:val="it-IT"/>
        </w:rPr>
        <w:fldChar w:fldCharType="separate"/>
      </w:r>
      <w:r w:rsidR="008A4CFF" w:rsidRPr="008A4CFF">
        <w:rPr>
          <w:rFonts w:cs="Times New Roman"/>
          <w:sz w:val="26"/>
        </w:rPr>
        <w:t xml:space="preserve"> [18]</w:t>
      </w:r>
      <w:r w:rsidRPr="003F1672">
        <w:rPr>
          <w:rFonts w:cs="Times New Roman"/>
          <w:bCs w:val="0"/>
          <w:spacing w:val="-4"/>
          <w:sz w:val="26"/>
          <w:szCs w:val="26"/>
          <w:lang w:val="it-IT"/>
        </w:rPr>
        <w:fldChar w:fldCharType="end"/>
      </w:r>
      <w:r w:rsidRPr="003F1672">
        <w:rPr>
          <w:rFonts w:cs="Times New Roman"/>
          <w:bCs w:val="0"/>
          <w:spacing w:val="-4"/>
          <w:sz w:val="26"/>
          <w:szCs w:val="26"/>
          <w:lang w:val="it-IT"/>
        </w:rPr>
        <w:t>. Catechin ức chế alpha amylase, alpha glucosidase, hoạt động lipase tuyến tụy sau đó ngăn chặn sự hấp thụ carbohydrate và lipid</w:t>
      </w:r>
      <w:r w:rsidRPr="003F1672">
        <w:rPr>
          <w:rFonts w:cs="Times New Roman"/>
          <w:bCs w:val="0"/>
          <w:spacing w:val="-4"/>
          <w:sz w:val="26"/>
          <w:szCs w:val="26"/>
          <w:lang w:val="it-IT"/>
        </w:rPr>
        <w:fldChar w:fldCharType="begin"/>
      </w:r>
      <w:r w:rsidR="008A4CFF">
        <w:rPr>
          <w:rFonts w:cs="Times New Roman"/>
          <w:bCs w:val="0"/>
          <w:spacing w:val="-4"/>
          <w:sz w:val="26"/>
          <w:szCs w:val="26"/>
          <w:lang w:val="it-IT"/>
        </w:rPr>
        <w:instrText xml:space="preserve"> ADDIN ZOTERO_ITEM CSL_CITATION {"citationID":"JVewsRtD","properties":{"formattedCitation":" [19], [20], [21]","plainCitation":" [19], [20], [21]","noteIndex":0},"citationItems":[{"id":40,"uris":["http://zotero.org/users/10413572/items/IHX7AEM9"],"itemData":{"id":40,"type":"article-journal","abstract":"Tea catechins, (-)-epicatechin (EC), (-)-epigallocatechin (EGC), (-)-epicatechin gallate (ECG), and (-)-epigallocatechin gallate (EGCG), have been shown to be epimerized to (-)-catechin (C), (-)-gallocatechin (GC), (-)-catechin gallate (CG), and (-)-gallocatechin gallate (GCG), respectively, during heat treatment. In this study, we examined the effect of tea catechins rich in ECG and EGCG and heat-treated tea catechins rich in CG and GCG on postprandial hypertriacylglycerolemia in rats. Both tea catechins and heat-treated tea catechins suppressed postprandial hypertriacylglycerolemia. Lymphatic recovery of (14)C-trioleoylglycerol in rats cannulated in the thoracic duct was delayed by the administration of tea catechins and heat-treated tea catechins. Tea catechins and heat-treated tea catechins had the same effect on all variables tested. These catechin preparations dose-dependently inhibited the activity of pancreatic lipase in vitro. When purified catechins were used, only those with a galloyl moiety inhibited the activity of pancreatic lipase. These results suggest that catechins with a galloyl moiety suppress postprandial hypertriacylglycerolemia by slowing down triacylglycerol absorption through the inhibition of pancreatic lipase. Because postprandial hypertriacylglycerolemia is a risk factor for coronary heart disease, our results suggest that catechins with a galloyl moiety may prevent this disease.","container-title":"The Journal of Nutrition","DOI":"10.1093/jn/135.2.155","ISSN":"0022-3166","issue":"2","journalAbbreviation":"J Nutr","language":"eng","note":"PMID: 15671206","page":"155-159","source":"PubMed","title":"Tea catechins with a galloyl moiety suppress postprandial hypertriacylglycerolemia by delaying lymphatic transport of dietary fat in rats","volume":"135","author":[{"family":"Ikeda","given":"Ikuo"},{"family":"Tsuda","given":"Koichi"},{"family":"Suzuki","given":"Yuko"},{"family":"Kobayashi","given":"Makoto"},{"family":"Unno","given":"Tomonori"},{"family":"Tomoyori","given":"Hiroko"},{"family":"Goto","given":"Hitomi"},{"family":"Kawata","given":"Yayoi"},{"family":"Imaizumi","given":"Katsumi"},{"family":"Nozawa","given":"Ayumu"},{"family":"Kakuda","given":"Takami"}],"issued":{"date-parts":[["2005",2]]}}},{"id":174,"uris":["http://zotero.org/users/10413572/items/FTM8FCXP"],"itemData":{"id":174,"type":"article-journal","abstract":"Tea (Camellia sinensis, Theaceae) has been shown to have obesity preventive effects in laboratory studies. We hypothesized that dietary epigallocatechin-3-gallate (EGCG) could reverse metabolic syndrome in high fat-fed obese C57bl/6J mice, and that these effects were related to inhibition of pancreatic lipase (PL). Following treatment with 0.32% EGCG for 6 weeks, a 44% decrease in body weight (BW) gain in high fat-fed, obese mice (P &lt; 0.01) was observed compared to controls. EGCG treatment increased fecal lipid content by 29.4% (P &lt; 0.05) compared to high fat-fed control, whereas in vitro, EGCG dose-dependently inhibited PL (IC(50) = 7.5 µmol/l) in a noncompetitive manner with respect to substrate concentration. (-)-Epicatechin-3-gallate exhibited similar inhibitory activity, whereas the nonester-containing (-)-epigallocatechin did not. In conclusion, EGCG supplementation reduced final BW and BW gain in obese mice, and some of these effects may be due to inhibition of PL by EGCG.","container-title":"Obesity (Silver Spring, Md.)","DOI":"10.1038/oby.2011.139","ISSN":"1930-739X","issue":"11","journalAbbreviation":"Obesity (Silver Spring)","language":"eng","note":"PMID: 21633405","page":"2311-2313","source":"PubMed","title":"(-)-Epigallocatechin-3-gallate inhibits pancreatic lipase and reduces body weight gain in high fat-fed obese mice","volume":"20","author":[{"family":"Grove","given":"Kimberly A."},{"family":"Sae-tan","given":"Sudathip"},{"family":"Kennett","given":"Mary J."},{"family":"Lambert","given":"Joshua D."}],"issued":{"date-parts":[["2012",11]]}}},{"id":173,"uris":["http://zotero.org/users/10413572/items/KDAKKLTS"],"itemData":{"id":173,"type":"article-journal","abstract":"We evaluated the inhibitory effects of plant-based extracts (grape seed, green tea, and white tea) on α-amylase and α-glucosidase activity, glucosidases required for starch digestion. The abundant flavan-3-ol monomers (catechins) in these extracts were also tested for their inhibitory potential and evaluated against the pharmacological glucosidase inhibitor, acarbose. To evaluate relative potency of these extracts and catechins, the concentrations required for 50 and 90% inhibition of enzyme activity were determined. Maximum enzyme inhibition was used to assess an inhibitor’s relative efficacy. Results showed that grape seed extract strongly inhibited both α-amylase and α-glucosidase activity, with equal and much higher potency, respectively, than acarbose. While tea extracts and individual catechin 3-gallates were less effective inhibitors of α-amylase, they were potent inhibitors of α-glucosidase. Our data show that plant extracts containing catechin 3-gallates are potent inhibitors of α-glucosidase, and suggest that procyanidins found in grape seed extract strongly inhibit α-amylase activity.","container-title":"Journal of agricultural and food chemistry","DOI":"10.1021/jf301147n","ISSN":"0021-8561","issue":"36","journalAbbreviation":"J Agric Food Chem","note":"PMID: 22697360\nPMCID: PMC4356113","page":"8924-8929","source":"PubMed Central","title":"Inhibition of α-Amylase and α-Glucosidase Activity by Tea and Grape Seed Extracts and their Constituent Catechins","volume":"60","author":[{"family":"Yilmazer-Musa","given":"Meltem"},{"family":"Griffith","given":"Anneke M."},{"family":"Michels","given":"Alexander J."},{"family":"Schneider","given":"Erik"},{"family":"Frei","given":"Balz"}],"issued":{"date-parts":[["2012",9,12]]}}}],"schema":"https://github.com/citation-style-language/schema/raw/master/csl-citation.json"} </w:instrText>
      </w:r>
      <w:r w:rsidRPr="003F1672">
        <w:rPr>
          <w:rFonts w:cs="Times New Roman"/>
          <w:bCs w:val="0"/>
          <w:spacing w:val="-4"/>
          <w:sz w:val="26"/>
          <w:szCs w:val="26"/>
          <w:lang w:val="it-IT"/>
        </w:rPr>
        <w:fldChar w:fldCharType="separate"/>
      </w:r>
      <w:r w:rsidR="008A4CFF" w:rsidRPr="008A4CFF">
        <w:rPr>
          <w:rFonts w:cs="Times New Roman"/>
          <w:sz w:val="26"/>
        </w:rPr>
        <w:t xml:space="preserve"> [19], [20], [21]</w:t>
      </w:r>
      <w:r w:rsidRPr="003F1672">
        <w:rPr>
          <w:rFonts w:cs="Times New Roman"/>
          <w:bCs w:val="0"/>
          <w:spacing w:val="-4"/>
          <w:sz w:val="26"/>
          <w:szCs w:val="26"/>
          <w:lang w:val="it-IT"/>
        </w:rPr>
        <w:fldChar w:fldCharType="end"/>
      </w:r>
      <w:r w:rsidRPr="003F1672">
        <w:rPr>
          <w:rFonts w:cs="Times New Roman"/>
          <w:bCs w:val="0"/>
          <w:spacing w:val="-4"/>
          <w:sz w:val="26"/>
          <w:szCs w:val="26"/>
          <w:lang w:val="it-IT"/>
        </w:rPr>
        <w:t>. Chitosan</w:t>
      </w:r>
      <w:r w:rsidRPr="003F1672">
        <w:rPr>
          <w:rFonts w:cs="Times New Roman"/>
          <w:bCs w:val="0"/>
          <w:spacing w:val="-4"/>
          <w:sz w:val="26"/>
          <w:szCs w:val="26"/>
          <w:lang w:val="vi-VN"/>
        </w:rPr>
        <w:t xml:space="preserve"> từ cua</w:t>
      </w:r>
      <w:r w:rsidRPr="003F1672">
        <w:rPr>
          <w:rFonts w:cs="Times New Roman"/>
          <w:bCs w:val="0"/>
          <w:spacing w:val="-4"/>
          <w:sz w:val="26"/>
          <w:szCs w:val="26"/>
          <w:lang w:val="it-IT"/>
        </w:rPr>
        <w:t xml:space="preserve"> ức chế sự hình thành micelle từ thức ăn trong ruột non, dẫn đến ức chế hoạt động lipase tuyến tụy</w:t>
      </w:r>
      <w:r w:rsidRPr="003F1672">
        <w:rPr>
          <w:rFonts w:cs="Times New Roman"/>
          <w:bCs w:val="0"/>
          <w:spacing w:val="-4"/>
          <w:sz w:val="26"/>
          <w:szCs w:val="26"/>
          <w:lang w:val="it-IT"/>
        </w:rPr>
        <w:fldChar w:fldCharType="begin"/>
      </w:r>
      <w:r w:rsidR="008A4CFF">
        <w:rPr>
          <w:rFonts w:cs="Times New Roman"/>
          <w:bCs w:val="0"/>
          <w:spacing w:val="-4"/>
          <w:sz w:val="26"/>
          <w:szCs w:val="26"/>
          <w:lang w:val="it-IT"/>
        </w:rPr>
        <w:instrText xml:space="preserve"> ADDIN ZOTERO_ITEM CSL_CITATION {"citationID":"SNjY6oJs","properties":{"formattedCitation":" [22]","plainCitation":" [22]","noteIndex":0},"citationItems":[{"id":172,"uris":["http://zotero.org/users/10413572/items/GF89957R"],"itemData":{"id":172,"type":"article-journal","abstract":"Basic polysaccharide strongly inhibited the hydrolysis of trioleoylglycerol (TO) emulsified with phosphatidylcholine and taurocholate by either pancreatic lipase or carboxylester lipase. DEAE-Sephadex dose-dependently inhibited the hydrolysis of TO by pancreatic lipase and carboxylester lipase; however, carboxymethyl-Sephadex and Sephadex G-50 did not inhibit the hydrolysis. Polydextrose (PD), a soluble polysaccharide, was a very weak inhibitor of pancreatic lipase. However, when a basic group, a DEAE group, was attached to PD, lipase inhibition by DEAE-PD was increased, and this was dependent on the substitution ratio of DEAE groups. The number of positive charges per PD molecule is important in lipase inhibition. Similar substitution effects were observed with other basic groups, such as piperidinoethyl and 3-triethylamino-2-hydroxypropyl. The natural basic polysaccharide, chitosan, also inhibited pancreatic lipase activity. Gel-filtration experiments suggested that DEAE-PD did not bind strongly to pancreatic lipase. The effect of DEAE-PD on TO hydrolysis by pancreatic lipase was studied using various emulsifiers: DEAE-PD (50 microg/ml) did not inhibit the hydrolysis of TO emulsified with arabic gum, phosphatidylserine, or phosphatidic acid. In vivo, oral administration of DEAE-PD to rats reduced the peak plasma triacylglycerol concentration and increased fecal lipid excretion. These results suggest that basic polysaccharide is able to suppress dietary fat absorption from the small intestine by inhibiting pancreatic lipase activity.","container-title":"Journal of Lipid Research","DOI":"10.1194/jlr.M600258-JLR200","ISSN":"0022-2275","issue":"2","journalAbbreviation":"J Lipid Res","language":"eng","note":"PMID: 17093292","page":"358-365","source":"PubMed","title":"Inhibition of lipase activities by basic polysaccharide","volume":"48","author":[{"family":"Tsujita","given":"Takahiro"},{"family":"Takaichi","given":"Hiroe"},{"family":"Takaku","given":"Takeshi"},{"family":"Sawai","given":"Toshiya"},{"family":"Yoshida","given":"Naoyuki"},{"family":"Hiraki","given":"Jun"}],"issued":{"date-parts":[["2007",2]]}}}],"schema":"https://github.com/citation-style-language/schema/raw/master/csl-citation.json"} </w:instrText>
      </w:r>
      <w:r w:rsidRPr="003F1672">
        <w:rPr>
          <w:rFonts w:cs="Times New Roman"/>
          <w:bCs w:val="0"/>
          <w:spacing w:val="-4"/>
          <w:sz w:val="26"/>
          <w:szCs w:val="26"/>
          <w:lang w:val="it-IT"/>
        </w:rPr>
        <w:fldChar w:fldCharType="separate"/>
      </w:r>
      <w:r w:rsidR="008A4CFF" w:rsidRPr="008A4CFF">
        <w:rPr>
          <w:rFonts w:cs="Times New Roman"/>
          <w:sz w:val="26"/>
        </w:rPr>
        <w:t xml:space="preserve"> [22]</w:t>
      </w:r>
      <w:r w:rsidRPr="003F1672">
        <w:rPr>
          <w:rFonts w:cs="Times New Roman"/>
          <w:bCs w:val="0"/>
          <w:spacing w:val="-4"/>
          <w:sz w:val="26"/>
          <w:szCs w:val="26"/>
          <w:lang w:val="it-IT"/>
        </w:rPr>
        <w:fldChar w:fldCharType="end"/>
      </w:r>
      <w:r w:rsidRPr="003F1672">
        <w:rPr>
          <w:rFonts w:cs="Times New Roman"/>
          <w:bCs w:val="0"/>
          <w:spacing w:val="-4"/>
          <w:sz w:val="26"/>
          <w:szCs w:val="26"/>
          <w:lang w:val="it-IT"/>
        </w:rPr>
        <w:t>.</w:t>
      </w:r>
      <w:r w:rsidRPr="003F1672">
        <w:rPr>
          <w:rFonts w:cs="Times New Roman"/>
          <w:bCs w:val="0"/>
          <w:spacing w:val="-4"/>
          <w:sz w:val="26"/>
          <w:szCs w:val="26"/>
          <w:lang w:val="vi-VN"/>
        </w:rPr>
        <w:t xml:space="preserve"> </w:t>
      </w:r>
      <w:r w:rsidRPr="003F1672">
        <w:rPr>
          <w:rFonts w:cs="Times New Roman"/>
          <w:bCs w:val="0"/>
          <w:spacing w:val="-4"/>
          <w:sz w:val="26"/>
          <w:szCs w:val="26"/>
          <w:lang w:val="it-IT"/>
        </w:rPr>
        <w:t>Ngược lại, tinh chất gừng đen và catechin trong trà xanh là các thành phần thực phẩm làm tăng tiêu hao năng lượng và oxy hóa axit béo</w:t>
      </w:r>
      <w:r w:rsidRPr="003F1672">
        <w:rPr>
          <w:rFonts w:cs="Times New Roman"/>
          <w:bCs w:val="0"/>
          <w:spacing w:val="-4"/>
          <w:sz w:val="26"/>
          <w:szCs w:val="26"/>
          <w:lang w:val="it-IT"/>
        </w:rPr>
        <w:fldChar w:fldCharType="begin"/>
      </w:r>
      <w:r w:rsidR="008A4CFF">
        <w:rPr>
          <w:rFonts w:cs="Times New Roman"/>
          <w:bCs w:val="0"/>
          <w:spacing w:val="-4"/>
          <w:sz w:val="26"/>
          <w:szCs w:val="26"/>
          <w:lang w:val="it-IT"/>
        </w:rPr>
        <w:instrText xml:space="preserve"> ADDIN ZOTERO_ITEM CSL_CITATION {"citationID":"sJTJYiSe","properties":{"formattedCitation":" [23]","plainCitation":" [23]","noteIndex":0},"citationItems":[{"id":171,"uris":["http://zotero.org/users/10413572/items/I82SMLSY"],"itemData":{"id":171,"type":"article-journal","abstract":"A characteristic astringent taste is elicited by polyphenols. Among the polyphenols, catechins and their polymers are the most abundant polyphenols in wine and tea. A typical green tea polyphenol is epigallocatechin gallate (EGCG). Currently, the mechanism underlying the sensation of astringent taste is not well understood. We observed by calcium imaging that the mouse intestinal endocrine cell line STC-1 responds to the astringent compound, EGCG. Among major catechins of green tea, EGCG was most effective at eliciting a response in this cell line. This cellular response was not observed in HEK293T or 3T3 cells. Further analyses demonstrated that the 67-kDa laminin receptor, a known EGCG receptor, is not directly involved. The Ca(2+) response to EGCG in STC-1 cells was decreased by inhibitors of the transient receptor potential A1 (TRPA1) channel. HEK293T cells transfected with the mouse TRPA1 (mTRPA1) cDNA showed a Ca(2+) response upon application of EGCG, and their response properties were similar to those observed in STC-1 cells. These results indicate that an astringent compound, EGCG, activates the mTRPA1 in intestinal STC-1 cells. TRPA1 might play an important role in the astringency taste on the tongue.","container-title":"Chemical Senses","DOI":"10.1093/chemse/bjr087","ISSN":"1464-3553","issue":"2","journalAbbreviation":"Chem Senses","language":"eng","note":"PMID: 21890837","page":"167-177","source":"PubMed","title":"Green tea polyphenol epigallocatechin gallate activates TRPA1 in an intestinal enteroendocrine cell line, STC-1","volume":"37","author":[{"family":"Kurogi","given":"Mako"},{"family":"Miyashita","given":"Megumi"},{"family":"Emoto","given":"Yuri"},{"family":"Kubo","given":"Yoshihiro"},{"family":"Saitoh","given":"Osamu"}],"issued":{"date-parts":[["2012",2]]}}}],"schema":"https://github.com/citation-style-language/schema/raw/master/csl-citation.json"} </w:instrText>
      </w:r>
      <w:r w:rsidRPr="003F1672">
        <w:rPr>
          <w:rFonts w:cs="Times New Roman"/>
          <w:bCs w:val="0"/>
          <w:spacing w:val="-4"/>
          <w:sz w:val="26"/>
          <w:szCs w:val="26"/>
          <w:lang w:val="it-IT"/>
        </w:rPr>
        <w:fldChar w:fldCharType="separate"/>
      </w:r>
      <w:r w:rsidR="008A4CFF" w:rsidRPr="008A4CFF">
        <w:rPr>
          <w:rFonts w:cs="Times New Roman"/>
          <w:sz w:val="26"/>
        </w:rPr>
        <w:t xml:space="preserve"> [23]</w:t>
      </w:r>
      <w:r w:rsidRPr="003F1672">
        <w:rPr>
          <w:rFonts w:cs="Times New Roman"/>
          <w:bCs w:val="0"/>
          <w:spacing w:val="-4"/>
          <w:sz w:val="26"/>
          <w:szCs w:val="26"/>
          <w:lang w:val="it-IT"/>
        </w:rPr>
        <w:fldChar w:fldCharType="end"/>
      </w:r>
      <w:r w:rsidRPr="003F1672">
        <w:rPr>
          <w:rFonts w:cs="Times New Roman"/>
          <w:bCs w:val="0"/>
          <w:spacing w:val="-4"/>
          <w:sz w:val="26"/>
          <w:szCs w:val="26"/>
          <w:lang w:val="it-IT"/>
        </w:rPr>
        <w:t>. Như vậy, các tinh chất này làm</w:t>
      </w:r>
      <w:r w:rsidRPr="003F1672">
        <w:rPr>
          <w:rFonts w:cs="Times New Roman"/>
          <w:bCs w:val="0"/>
          <w:spacing w:val="-4"/>
          <w:sz w:val="26"/>
          <w:szCs w:val="26"/>
          <w:lang w:val="vi-VN"/>
        </w:rPr>
        <w:t xml:space="preserve"> </w:t>
      </w:r>
      <w:r w:rsidRPr="003F1672">
        <w:rPr>
          <w:rFonts w:cs="Times New Roman"/>
          <w:bCs w:val="0"/>
          <w:spacing w:val="-4"/>
          <w:sz w:val="26"/>
          <w:szCs w:val="26"/>
          <w:lang w:val="it-IT"/>
        </w:rPr>
        <w:t xml:space="preserve">ức chế sự hấp thụ </w:t>
      </w:r>
      <w:r w:rsidRPr="003F1672">
        <w:rPr>
          <w:rFonts w:cs="Times New Roman"/>
          <w:bCs w:val="0"/>
          <w:spacing w:val="-4"/>
          <w:sz w:val="26"/>
          <w:szCs w:val="26"/>
          <w:lang w:val="it-IT"/>
        </w:rPr>
        <w:lastRenderedPageBreak/>
        <w:t>glucose</w:t>
      </w:r>
      <w:r w:rsidRPr="003F1672">
        <w:rPr>
          <w:rFonts w:cs="Times New Roman"/>
          <w:bCs w:val="0"/>
          <w:spacing w:val="-4"/>
          <w:sz w:val="26"/>
          <w:szCs w:val="26"/>
          <w:lang w:val="vi-VN"/>
        </w:rPr>
        <w:t>,</w:t>
      </w:r>
      <w:r w:rsidRPr="003F1672">
        <w:rPr>
          <w:rFonts w:cs="Times New Roman"/>
          <w:bCs w:val="0"/>
          <w:spacing w:val="-4"/>
          <w:sz w:val="26"/>
          <w:szCs w:val="26"/>
          <w:lang w:val="it-IT"/>
        </w:rPr>
        <w:t xml:space="preserve"> chất béo và</w:t>
      </w:r>
      <w:r w:rsidRPr="003F1672">
        <w:rPr>
          <w:rFonts w:cs="Times New Roman"/>
          <w:bCs w:val="0"/>
          <w:spacing w:val="-4"/>
          <w:sz w:val="26"/>
          <w:szCs w:val="26"/>
          <w:lang w:val="vi-VN"/>
        </w:rPr>
        <w:t xml:space="preserve"> làm</w:t>
      </w:r>
      <w:r w:rsidRPr="003F1672">
        <w:rPr>
          <w:rFonts w:cs="Times New Roman"/>
          <w:bCs w:val="0"/>
          <w:spacing w:val="-4"/>
          <w:sz w:val="26"/>
          <w:szCs w:val="26"/>
          <w:lang w:val="it-IT"/>
        </w:rPr>
        <w:t xml:space="preserve"> tăng quá trình oxy hóa axit béo được dự kiến có tác dụng giảm mỡ cơ thể cao hơn. </w:t>
      </w:r>
    </w:p>
    <w:p w14:paraId="4809D951" w14:textId="73D16D9D" w:rsidR="00DE369E" w:rsidRPr="003F1672" w:rsidRDefault="00DE369E" w:rsidP="008547FC">
      <w:pPr>
        <w:spacing w:line="360" w:lineRule="auto"/>
        <w:ind w:firstLine="720"/>
        <w:jc w:val="both"/>
        <w:rPr>
          <w:rFonts w:cs="Times New Roman"/>
          <w:bCs w:val="0"/>
          <w:spacing w:val="-4"/>
          <w:sz w:val="26"/>
          <w:szCs w:val="26"/>
          <w:lang w:val="it-IT"/>
        </w:rPr>
      </w:pPr>
      <w:r w:rsidRPr="003F1672">
        <w:rPr>
          <w:rFonts w:cs="Times New Roman"/>
          <w:bCs w:val="0"/>
          <w:spacing w:val="-4"/>
          <w:sz w:val="26"/>
          <w:szCs w:val="26"/>
          <w:lang w:val="it-IT"/>
        </w:rPr>
        <w:t>Viên</w:t>
      </w:r>
      <w:r w:rsidRPr="003F1672">
        <w:rPr>
          <w:rFonts w:cs="Times New Roman"/>
          <w:bCs w:val="0"/>
          <w:spacing w:val="-4"/>
          <w:sz w:val="26"/>
          <w:szCs w:val="26"/>
          <w:lang w:val="vi-VN"/>
        </w:rPr>
        <w:t xml:space="preserve"> thực phẩm</w:t>
      </w:r>
      <w:r w:rsidRPr="003F1672">
        <w:rPr>
          <w:rFonts w:cs="Times New Roman"/>
          <w:bCs w:val="0"/>
          <w:spacing w:val="-4"/>
          <w:sz w:val="26"/>
          <w:szCs w:val="26"/>
          <w:lang w:val="it-IT"/>
        </w:rPr>
        <w:t xml:space="preserve"> bổ sung Calorie limit với các tinh</w:t>
      </w:r>
      <w:r w:rsidRPr="003F1672">
        <w:rPr>
          <w:rFonts w:cs="Times New Roman"/>
          <w:bCs w:val="0"/>
          <w:spacing w:val="-4"/>
          <w:sz w:val="26"/>
          <w:szCs w:val="26"/>
          <w:lang w:val="vi-VN"/>
        </w:rPr>
        <w:t xml:space="preserve"> chất thiên nhiên </w:t>
      </w:r>
      <w:r w:rsidRPr="003F1672">
        <w:rPr>
          <w:rFonts w:cs="Times New Roman"/>
          <w:bCs w:val="0"/>
          <w:spacing w:val="-4"/>
          <w:sz w:val="26"/>
          <w:szCs w:val="26"/>
          <w:lang w:val="it-IT"/>
        </w:rPr>
        <w:t>gymnema sylvestre, catechin trong</w:t>
      </w:r>
      <w:r w:rsidRPr="003F1672">
        <w:rPr>
          <w:rFonts w:cs="Times New Roman"/>
          <w:bCs w:val="0"/>
          <w:spacing w:val="-4"/>
          <w:sz w:val="26"/>
          <w:szCs w:val="26"/>
          <w:lang w:val="vi-VN"/>
        </w:rPr>
        <w:t xml:space="preserve"> lá </w:t>
      </w:r>
      <w:r w:rsidRPr="003F1672">
        <w:rPr>
          <w:rFonts w:cs="Times New Roman"/>
          <w:bCs w:val="0"/>
          <w:spacing w:val="-4"/>
          <w:sz w:val="26"/>
          <w:szCs w:val="26"/>
          <w:lang w:val="it-IT"/>
        </w:rPr>
        <w:t>trà</w:t>
      </w:r>
      <w:r w:rsidRPr="003F1672">
        <w:rPr>
          <w:rFonts w:cs="Times New Roman"/>
          <w:bCs w:val="0"/>
          <w:spacing w:val="-4"/>
          <w:sz w:val="26"/>
          <w:szCs w:val="26"/>
          <w:lang w:val="vi-VN"/>
        </w:rPr>
        <w:t xml:space="preserve"> xanh</w:t>
      </w:r>
      <w:r w:rsidRPr="003F1672">
        <w:rPr>
          <w:rFonts w:cs="Times New Roman"/>
          <w:bCs w:val="0"/>
          <w:spacing w:val="-4"/>
          <w:sz w:val="26"/>
          <w:szCs w:val="26"/>
          <w:lang w:val="it-IT"/>
        </w:rPr>
        <w:t>, đường imino</w:t>
      </w:r>
      <w:r w:rsidRPr="003F1672">
        <w:rPr>
          <w:rFonts w:cs="Times New Roman"/>
          <w:bCs w:val="0"/>
          <w:spacing w:val="-4"/>
          <w:sz w:val="26"/>
          <w:szCs w:val="26"/>
          <w:lang w:val="vi-VN"/>
        </w:rPr>
        <w:t xml:space="preserve"> từ </w:t>
      </w:r>
      <w:r w:rsidRPr="003F1672">
        <w:rPr>
          <w:rFonts w:cs="Times New Roman"/>
          <w:bCs w:val="0"/>
          <w:spacing w:val="-4"/>
          <w:sz w:val="26"/>
          <w:szCs w:val="26"/>
          <w:lang w:val="it-IT"/>
        </w:rPr>
        <w:t>lá dâu tằm, chitosan</w:t>
      </w:r>
      <w:r w:rsidRPr="003F1672">
        <w:rPr>
          <w:rFonts w:cs="Times New Roman"/>
          <w:bCs w:val="0"/>
          <w:spacing w:val="-4"/>
          <w:sz w:val="26"/>
          <w:szCs w:val="26"/>
          <w:lang w:val="vi-VN"/>
        </w:rPr>
        <w:t xml:space="preserve"> từ cua</w:t>
      </w:r>
      <w:r w:rsidRPr="003F1672">
        <w:rPr>
          <w:rFonts w:cs="Times New Roman"/>
          <w:bCs w:val="0"/>
          <w:spacing w:val="-4"/>
          <w:sz w:val="26"/>
          <w:szCs w:val="26"/>
          <w:lang w:val="it-IT"/>
        </w:rPr>
        <w:t>,</w:t>
      </w:r>
      <w:r w:rsidRPr="003F1672">
        <w:rPr>
          <w:rFonts w:cs="Times New Roman"/>
          <w:spacing w:val="-4"/>
          <w:sz w:val="26"/>
          <w:szCs w:val="26"/>
        </w:rPr>
        <w:t xml:space="preserve"> </w:t>
      </w:r>
      <w:r w:rsidRPr="003F1672">
        <w:rPr>
          <w:rFonts w:cs="Times New Roman"/>
          <w:bCs w:val="0"/>
          <w:spacing w:val="-4"/>
          <w:sz w:val="26"/>
          <w:szCs w:val="26"/>
          <w:lang w:val="it-IT"/>
        </w:rPr>
        <w:t>phaseolamin</w:t>
      </w:r>
      <w:r w:rsidRPr="003F1672">
        <w:rPr>
          <w:rFonts w:cs="Times New Roman"/>
          <w:bCs w:val="0"/>
          <w:spacing w:val="-4"/>
          <w:sz w:val="26"/>
          <w:szCs w:val="26"/>
          <w:lang w:val="vi-VN"/>
        </w:rPr>
        <w:t xml:space="preserve"> trong</w:t>
      </w:r>
      <w:r w:rsidRPr="003F1672">
        <w:rPr>
          <w:rFonts w:cs="Times New Roman"/>
          <w:bCs w:val="0"/>
          <w:spacing w:val="-4"/>
          <w:sz w:val="26"/>
          <w:szCs w:val="26"/>
          <w:lang w:val="it-IT"/>
        </w:rPr>
        <w:t xml:space="preserve"> hạt</w:t>
      </w:r>
      <w:r w:rsidRPr="003F1672">
        <w:rPr>
          <w:rFonts w:cs="Times New Roman"/>
          <w:bCs w:val="0"/>
          <w:spacing w:val="-4"/>
          <w:sz w:val="26"/>
          <w:szCs w:val="26"/>
          <w:lang w:val="vi-VN"/>
        </w:rPr>
        <w:t xml:space="preserve"> </w:t>
      </w:r>
      <w:r w:rsidRPr="003F1672">
        <w:rPr>
          <w:rFonts w:cs="Times New Roman"/>
          <w:bCs w:val="0"/>
          <w:spacing w:val="-4"/>
          <w:sz w:val="26"/>
          <w:szCs w:val="26"/>
          <w:lang w:val="it-IT"/>
        </w:rPr>
        <w:t>đậu thận và kaempferia parviflora</w:t>
      </w:r>
      <w:r w:rsidRPr="003F1672">
        <w:rPr>
          <w:rFonts w:cs="Times New Roman"/>
          <w:bCs w:val="0"/>
          <w:spacing w:val="-4"/>
          <w:sz w:val="26"/>
          <w:szCs w:val="26"/>
          <w:lang w:val="vi-VN"/>
        </w:rPr>
        <w:t xml:space="preserve"> (</w:t>
      </w:r>
      <w:r w:rsidRPr="003F1672">
        <w:rPr>
          <w:rFonts w:cs="Times New Roman"/>
          <w:bCs w:val="0"/>
          <w:spacing w:val="-4"/>
          <w:sz w:val="26"/>
          <w:szCs w:val="26"/>
          <w:lang w:val="it-IT"/>
        </w:rPr>
        <w:t>gừng đen</w:t>
      </w:r>
      <w:r w:rsidRPr="003F1672">
        <w:rPr>
          <w:rFonts w:cs="Times New Roman"/>
          <w:bCs w:val="0"/>
          <w:spacing w:val="-4"/>
          <w:sz w:val="26"/>
          <w:szCs w:val="26"/>
          <w:lang w:val="vi-VN"/>
        </w:rPr>
        <w:t>)</w:t>
      </w:r>
      <w:r w:rsidRPr="003F1672">
        <w:rPr>
          <w:rFonts w:cs="Times New Roman"/>
          <w:bCs w:val="0"/>
          <w:spacing w:val="-4"/>
          <w:sz w:val="26"/>
          <w:szCs w:val="26"/>
          <w:lang w:val="it-IT"/>
        </w:rPr>
        <w:t xml:space="preserve"> được các nhà khoa học cho</w:t>
      </w:r>
      <w:r w:rsidRPr="003F1672">
        <w:rPr>
          <w:rFonts w:cs="Times New Roman"/>
          <w:bCs w:val="0"/>
          <w:spacing w:val="-4"/>
          <w:sz w:val="26"/>
          <w:szCs w:val="26"/>
          <w:lang w:val="vi-VN"/>
        </w:rPr>
        <w:t xml:space="preserve"> rằng là m</w:t>
      </w:r>
      <w:r w:rsidRPr="003F1672">
        <w:rPr>
          <w:rFonts w:cs="Times New Roman"/>
          <w:bCs w:val="0"/>
          <w:spacing w:val="-4"/>
          <w:sz w:val="26"/>
          <w:szCs w:val="26"/>
          <w:lang w:val="it-IT"/>
        </w:rPr>
        <w:t>ột thực</w:t>
      </w:r>
      <w:r w:rsidRPr="003F1672">
        <w:rPr>
          <w:rFonts w:cs="Times New Roman"/>
          <w:bCs w:val="0"/>
          <w:spacing w:val="-4"/>
          <w:sz w:val="26"/>
          <w:szCs w:val="26"/>
          <w:lang w:val="vi-VN"/>
        </w:rPr>
        <w:t xml:space="preserve"> phẩm</w:t>
      </w:r>
      <w:r w:rsidRPr="003F1672">
        <w:rPr>
          <w:rFonts w:cs="Times New Roman"/>
          <w:bCs w:val="0"/>
          <w:spacing w:val="-4"/>
          <w:sz w:val="26"/>
          <w:szCs w:val="26"/>
          <w:lang w:val="it-IT"/>
        </w:rPr>
        <w:t xml:space="preserve"> bổ sung cùng chế độ ăn uống bình</w:t>
      </w:r>
      <w:r w:rsidRPr="003F1672">
        <w:rPr>
          <w:rFonts w:cs="Times New Roman"/>
          <w:bCs w:val="0"/>
          <w:spacing w:val="-4"/>
          <w:sz w:val="26"/>
          <w:szCs w:val="26"/>
          <w:lang w:val="vi-VN"/>
        </w:rPr>
        <w:t xml:space="preserve"> thường có tác dụng giảm mỡ cơ thể</w:t>
      </w:r>
      <w:r w:rsidRPr="003F1672">
        <w:rPr>
          <w:rFonts w:cs="Times New Roman"/>
          <w:bCs w:val="0"/>
          <w:spacing w:val="-4"/>
          <w:sz w:val="26"/>
          <w:szCs w:val="26"/>
          <w:lang w:val="it-IT"/>
        </w:rPr>
        <w:t>. Sản</w:t>
      </w:r>
      <w:r w:rsidRPr="003F1672">
        <w:rPr>
          <w:rFonts w:cs="Times New Roman"/>
          <w:bCs w:val="0"/>
          <w:spacing w:val="-4"/>
          <w:sz w:val="26"/>
          <w:szCs w:val="26"/>
          <w:lang w:val="vi-VN"/>
        </w:rPr>
        <w:t xml:space="preserve"> phẩm này đã được n</w:t>
      </w:r>
      <w:r w:rsidRPr="003F1672">
        <w:rPr>
          <w:rFonts w:cs="Times New Roman"/>
          <w:bCs w:val="0"/>
          <w:spacing w:val="-4"/>
          <w:sz w:val="26"/>
          <w:szCs w:val="26"/>
          <w:lang w:val="it-IT"/>
        </w:rPr>
        <w:t>ghiên cứu và</w:t>
      </w:r>
      <w:r w:rsidRPr="003F1672">
        <w:rPr>
          <w:rFonts w:cs="Times New Roman"/>
          <w:bCs w:val="0"/>
          <w:spacing w:val="-4"/>
          <w:sz w:val="26"/>
          <w:szCs w:val="26"/>
          <w:lang w:val="vi-VN"/>
        </w:rPr>
        <w:t xml:space="preserve"> </w:t>
      </w:r>
      <w:r w:rsidRPr="003F1672">
        <w:rPr>
          <w:rFonts w:cs="Times New Roman"/>
          <w:bCs w:val="0"/>
          <w:spacing w:val="-4"/>
          <w:sz w:val="26"/>
          <w:szCs w:val="26"/>
          <w:lang w:val="it-IT"/>
        </w:rPr>
        <w:t>xác nhận làm</w:t>
      </w:r>
      <w:r w:rsidRPr="003F1672">
        <w:rPr>
          <w:rFonts w:cs="Times New Roman"/>
          <w:bCs w:val="0"/>
          <w:spacing w:val="-4"/>
          <w:sz w:val="26"/>
          <w:szCs w:val="26"/>
          <w:lang w:val="vi-VN"/>
        </w:rPr>
        <w:t xml:space="preserve"> </w:t>
      </w:r>
      <w:r w:rsidRPr="003F1672">
        <w:rPr>
          <w:rFonts w:cs="Times New Roman"/>
          <w:bCs w:val="0"/>
          <w:spacing w:val="-4"/>
          <w:sz w:val="26"/>
          <w:szCs w:val="26"/>
          <w:lang w:val="it-IT"/>
        </w:rPr>
        <w:t>ức chế mức glucose huyết và chất béo trung tính trong huyết thanh sau bữa ăn, làm</w:t>
      </w:r>
      <w:r w:rsidRPr="003F1672">
        <w:rPr>
          <w:rFonts w:cs="Times New Roman"/>
          <w:bCs w:val="0"/>
          <w:spacing w:val="-4"/>
          <w:sz w:val="26"/>
          <w:szCs w:val="26"/>
          <w:lang w:val="vi-VN"/>
        </w:rPr>
        <w:t xml:space="preserve"> </w:t>
      </w:r>
      <w:r w:rsidRPr="003F1672">
        <w:rPr>
          <w:rFonts w:cs="Times New Roman"/>
          <w:bCs w:val="0"/>
          <w:spacing w:val="-4"/>
          <w:sz w:val="26"/>
          <w:szCs w:val="26"/>
          <w:lang w:val="it-IT"/>
        </w:rPr>
        <w:t>tăng quá trình oxy hóa axit béo</w:t>
      </w:r>
      <w:r w:rsidRPr="003F1672">
        <w:rPr>
          <w:rFonts w:cs="Times New Roman"/>
          <w:bCs w:val="0"/>
          <w:spacing w:val="-4"/>
          <w:sz w:val="26"/>
          <w:szCs w:val="26"/>
          <w:lang w:val="vi-VN"/>
        </w:rPr>
        <w:t xml:space="preserve"> v</w:t>
      </w:r>
      <w:r w:rsidRPr="003F1672">
        <w:rPr>
          <w:rFonts w:cs="Times New Roman"/>
          <w:bCs w:val="0"/>
          <w:spacing w:val="-4"/>
          <w:sz w:val="26"/>
          <w:szCs w:val="26"/>
          <w:lang w:val="it-IT"/>
        </w:rPr>
        <w:t>à được quan sát thấy khi bổ sung cùng chế độ ăn uống bình thường</w:t>
      </w:r>
      <w:r w:rsidRPr="003F1672">
        <w:rPr>
          <w:rFonts w:cs="Times New Roman"/>
          <w:bCs w:val="0"/>
          <w:spacing w:val="-4"/>
          <w:sz w:val="26"/>
          <w:szCs w:val="26"/>
          <w:lang w:val="vi-VN"/>
        </w:rPr>
        <w:t xml:space="preserve">. </w:t>
      </w:r>
      <w:r w:rsidRPr="003F1672">
        <w:rPr>
          <w:rFonts w:cs="Times New Roman"/>
          <w:bCs w:val="0"/>
          <w:spacing w:val="-4"/>
          <w:sz w:val="26"/>
          <w:szCs w:val="26"/>
        </w:rPr>
        <w:t>V</w:t>
      </w:r>
      <w:r w:rsidRPr="003F1672">
        <w:rPr>
          <w:rFonts w:cs="Times New Roman"/>
          <w:bCs w:val="0"/>
          <w:spacing w:val="-4"/>
          <w:sz w:val="26"/>
          <w:szCs w:val="26"/>
          <w:lang w:val="it-IT"/>
        </w:rPr>
        <w:t>iên thực phẩm bổ sung Calorie limit được cho rằng việc bổ sung liên tục có thể làm giảm chất béo cơ thể</w:t>
      </w:r>
      <w:r w:rsidRPr="003F1672">
        <w:rPr>
          <w:rFonts w:cs="Times New Roman"/>
          <w:bCs w:val="0"/>
          <w:color w:val="FF0000"/>
          <w:spacing w:val="-4"/>
          <w:sz w:val="26"/>
          <w:szCs w:val="26"/>
          <w:lang w:val="it-IT"/>
        </w:rPr>
        <w:fldChar w:fldCharType="begin"/>
      </w:r>
      <w:r w:rsidR="00BB3AC3">
        <w:rPr>
          <w:rFonts w:cs="Times New Roman"/>
          <w:bCs w:val="0"/>
          <w:color w:val="FF0000"/>
          <w:spacing w:val="-4"/>
          <w:sz w:val="26"/>
          <w:szCs w:val="26"/>
          <w:lang w:val="it-IT"/>
        </w:rPr>
        <w:instrText xml:space="preserve"> ADDIN ZOTERO_ITEM CSL_CITATION {"citationID":"a2qe9ga5er5","properties":{"formattedCitation":" [24]","plainCitation":" [24]","noteIndex":0},"citationItems":[{"id":169,"uris":["http://zotero.org/users/10413572/items/M8YSE5K4"],"itemData":{"id":169,"type":"article-journal","abstract":"Objective: The study aimed to verify that ingestion of a dietary supplement containing gymnemic acid, chitosan, green tea extract, mulberry leaf extract, kidney bean extract, and Kaempferia parviflora extract would reduce the postprandial serum triglyceride level of subjects. Methods: A randomized, double-blind, placebo-controlled, cross-over study was conducted for 60 participants whose fasting serum triglyceride levels were 34 mg/dL to 193 mg/dL, ingested the dietary supplement containing 9.4 mg of gymnemic acid, 100 mg of chitosan, 200 mg of green tea extract, 200 mg of mulberry leaf extract, 4.8 mg of kidney bean extract, and 150 mg of Kaempferia parviflora extract or placebo with a high fat meal (40.0 g fat). The serum triglyceride level and remnant-like lipoprotein particle cholesterol (RLP-C) level were determined before and 2, 3, 4, 6 hours (hr) after a high fat meal ingestion. Results: Intake of the dietary supplement was significantly suppressed the postprandial increase in the serum triglyceride level compared to that in the placebo group. The difference was significant at 2, 3, 4, and 6 hr following ingestion (P&lt;0.05). This change was accompanied by the difference in the delta area under the curve (AUC) for serum triglyceride levels (mean±SE: 552.3±33.8 mg·h/dL for the dietary supplement intake vs. 658.4±47.9 mg·h/dL for the placebo intake; P&lt;0.01). We also observed significant suppression of the elevation of postprandial RLP-C level (AUC for delta RLP-C: 22.17±1.70 mg/dL for the dietary supplement intake vs. 27.39±2.31 mg/dL for the placebo intake; P&lt;0.01). Conclusions: These results suggest the dietary supplement containing 9.4 mg of gymnemic acid, 100 mg of chitosan, 200 mg of green tea extract, 200 mg of mulberry leaf extract, 4.8 mg of kidney been extract, and 150 mg of Kaempferia parviflora extract suppresses the elevation of postprandial serum triglyceride level and RLP-C level in healthy subjects or subject with moderately high fasting triglyceride levels.","container-title":"Japanese Pharmacology and Therapeutics","journalAbbreviation":"Japanese Pharmacology and Therapeutics","page":"83-92","source":"ResearchGate","title":"Effects of dietary supplement containing gymnemic acid, chitosan, green tea extract, mulberry leaf extract, kidney bean extract, and Kaempferia parviflora extract on the postprandial serum triglyceride level - A randomized, double-blind, placebo -controlled, cross-over study","volume":"45","author":[{"family":"Tsubokawa","given":"M."},{"family":"Shimizu","given":"Yoshiki"},{"family":"Kitano","given":"R."},{"family":"Matsuoka","given":"S."},{"family":"Yui","given":"K."},{"family":"Kurokawa","given":"J."}],"issued":{"date-parts":[["2017",1,30]]}}}],"schema":"https://github.com/citation-style-language/schema/raw/master/csl-citation.json"} </w:instrText>
      </w:r>
      <w:r w:rsidRPr="003F1672">
        <w:rPr>
          <w:rFonts w:cs="Times New Roman"/>
          <w:bCs w:val="0"/>
          <w:color w:val="FF0000"/>
          <w:spacing w:val="-4"/>
          <w:sz w:val="26"/>
          <w:szCs w:val="26"/>
          <w:lang w:val="it-IT"/>
        </w:rPr>
        <w:fldChar w:fldCharType="separate"/>
      </w:r>
      <w:r w:rsidR="00BB3AC3" w:rsidRPr="00BB3AC3">
        <w:rPr>
          <w:rFonts w:cs="Times New Roman"/>
          <w:sz w:val="26"/>
        </w:rPr>
        <w:t xml:space="preserve"> [24]</w:t>
      </w:r>
      <w:r w:rsidRPr="003F1672">
        <w:rPr>
          <w:rFonts w:cs="Times New Roman"/>
          <w:bCs w:val="0"/>
          <w:color w:val="FF0000"/>
          <w:spacing w:val="-4"/>
          <w:sz w:val="26"/>
          <w:szCs w:val="26"/>
          <w:lang w:val="it-IT"/>
        </w:rPr>
        <w:fldChar w:fldCharType="end"/>
      </w:r>
      <w:r w:rsidRPr="003F1672">
        <w:rPr>
          <w:rFonts w:cs="Times New Roman"/>
          <w:bCs w:val="0"/>
          <w:spacing w:val="-4"/>
          <w:sz w:val="26"/>
          <w:szCs w:val="26"/>
          <w:lang w:val="it-IT"/>
        </w:rPr>
        <w:t xml:space="preserve">. </w:t>
      </w:r>
    </w:p>
    <w:p w14:paraId="3CE2DD0E" w14:textId="77777777" w:rsidR="00DE369E" w:rsidRPr="003F1672" w:rsidRDefault="00DE369E" w:rsidP="008547FC">
      <w:pPr>
        <w:shd w:val="clear" w:color="auto" w:fill="FFFFFF"/>
        <w:spacing w:line="360" w:lineRule="auto"/>
        <w:ind w:firstLine="720"/>
        <w:contextualSpacing/>
        <w:jc w:val="both"/>
        <w:rPr>
          <w:rFonts w:cs="Times New Roman"/>
          <w:spacing w:val="-4"/>
          <w:sz w:val="26"/>
          <w:szCs w:val="26"/>
        </w:rPr>
      </w:pPr>
      <w:proofErr w:type="spellStart"/>
      <w:r w:rsidRPr="003F1672">
        <w:rPr>
          <w:rFonts w:cs="Times New Roman"/>
          <w:spacing w:val="-4"/>
          <w:sz w:val="26"/>
          <w:szCs w:val="26"/>
        </w:rPr>
        <w:t>Nghiên</w:t>
      </w:r>
      <w:proofErr w:type="spellEnd"/>
      <w:r w:rsidRPr="003F1672">
        <w:rPr>
          <w:rFonts w:cs="Times New Roman"/>
          <w:spacing w:val="-4"/>
          <w:sz w:val="26"/>
          <w:szCs w:val="26"/>
        </w:rPr>
        <w:t xml:space="preserve"> </w:t>
      </w:r>
      <w:proofErr w:type="spellStart"/>
      <w:r w:rsidRPr="003F1672">
        <w:rPr>
          <w:rFonts w:cs="Times New Roman"/>
          <w:spacing w:val="-4"/>
          <w:sz w:val="26"/>
          <w:szCs w:val="26"/>
        </w:rPr>
        <w:t>cứu</w:t>
      </w:r>
      <w:proofErr w:type="spellEnd"/>
      <w:r w:rsidRPr="003F1672">
        <w:rPr>
          <w:rFonts w:cs="Times New Roman"/>
          <w:spacing w:val="-4"/>
          <w:sz w:val="26"/>
          <w:szCs w:val="26"/>
        </w:rPr>
        <w:t xml:space="preserve"> </w:t>
      </w:r>
      <w:proofErr w:type="spellStart"/>
      <w:r w:rsidRPr="003F1672">
        <w:rPr>
          <w:rFonts w:cs="Times New Roman"/>
          <w:spacing w:val="-4"/>
          <w:sz w:val="26"/>
          <w:szCs w:val="26"/>
        </w:rPr>
        <w:t>trong</w:t>
      </w:r>
      <w:proofErr w:type="spellEnd"/>
      <w:r w:rsidRPr="003F1672">
        <w:rPr>
          <w:rFonts w:cs="Times New Roman"/>
          <w:spacing w:val="-4"/>
          <w:sz w:val="26"/>
          <w:szCs w:val="26"/>
        </w:rPr>
        <w:t xml:space="preserve"> </w:t>
      </w:r>
      <w:proofErr w:type="spellStart"/>
      <w:r w:rsidRPr="003F1672">
        <w:rPr>
          <w:rFonts w:cs="Times New Roman"/>
          <w:spacing w:val="-4"/>
          <w:sz w:val="26"/>
          <w:szCs w:val="26"/>
        </w:rPr>
        <w:t>nước</w:t>
      </w:r>
      <w:proofErr w:type="spellEnd"/>
      <w:r w:rsidRPr="003F1672">
        <w:rPr>
          <w:rFonts w:cs="Times New Roman"/>
          <w:spacing w:val="-4"/>
          <w:sz w:val="26"/>
          <w:szCs w:val="26"/>
        </w:rPr>
        <w:t xml:space="preserve"> </w:t>
      </w:r>
      <w:proofErr w:type="spellStart"/>
      <w:r w:rsidRPr="003F1672">
        <w:rPr>
          <w:rFonts w:cs="Times New Roman"/>
          <w:spacing w:val="-4"/>
          <w:sz w:val="26"/>
          <w:szCs w:val="26"/>
        </w:rPr>
        <w:t>về</w:t>
      </w:r>
      <w:proofErr w:type="spellEnd"/>
      <w:r w:rsidRPr="003F1672">
        <w:rPr>
          <w:rFonts w:cs="Times New Roman"/>
          <w:spacing w:val="-4"/>
          <w:sz w:val="26"/>
          <w:szCs w:val="26"/>
        </w:rPr>
        <w:t xml:space="preserve"> </w:t>
      </w:r>
      <w:proofErr w:type="spellStart"/>
      <w:r w:rsidRPr="003F1672">
        <w:rPr>
          <w:rFonts w:cs="Times New Roman"/>
          <w:spacing w:val="-4"/>
          <w:sz w:val="26"/>
          <w:szCs w:val="26"/>
        </w:rPr>
        <w:t>thực</w:t>
      </w:r>
      <w:proofErr w:type="spellEnd"/>
      <w:r w:rsidRPr="003F1672">
        <w:rPr>
          <w:rFonts w:cs="Times New Roman"/>
          <w:spacing w:val="-4"/>
          <w:sz w:val="26"/>
          <w:szCs w:val="26"/>
        </w:rPr>
        <w:t xml:space="preserve"> </w:t>
      </w:r>
      <w:proofErr w:type="spellStart"/>
      <w:r w:rsidRPr="003F1672">
        <w:rPr>
          <w:rFonts w:cs="Times New Roman"/>
          <w:spacing w:val="-4"/>
          <w:sz w:val="26"/>
          <w:szCs w:val="26"/>
        </w:rPr>
        <w:t>phẩm</w:t>
      </w:r>
      <w:proofErr w:type="spellEnd"/>
      <w:r w:rsidRPr="003F1672">
        <w:rPr>
          <w:rFonts w:cs="Times New Roman"/>
          <w:spacing w:val="-4"/>
          <w:sz w:val="26"/>
          <w:szCs w:val="26"/>
        </w:rPr>
        <w:t xml:space="preserve"> </w:t>
      </w:r>
      <w:proofErr w:type="spellStart"/>
      <w:r w:rsidRPr="003F1672">
        <w:rPr>
          <w:rFonts w:cs="Times New Roman"/>
          <w:spacing w:val="-4"/>
          <w:sz w:val="26"/>
          <w:szCs w:val="26"/>
        </w:rPr>
        <w:t>bổ</w:t>
      </w:r>
      <w:proofErr w:type="spellEnd"/>
      <w:r w:rsidRPr="003F1672">
        <w:rPr>
          <w:rFonts w:cs="Times New Roman"/>
          <w:spacing w:val="-4"/>
          <w:sz w:val="26"/>
          <w:szCs w:val="26"/>
        </w:rPr>
        <w:t xml:space="preserve"> sung </w:t>
      </w:r>
      <w:proofErr w:type="spellStart"/>
      <w:r w:rsidRPr="003F1672">
        <w:rPr>
          <w:rFonts w:cs="Times New Roman"/>
          <w:spacing w:val="-4"/>
          <w:sz w:val="26"/>
          <w:szCs w:val="26"/>
        </w:rPr>
        <w:t>có</w:t>
      </w:r>
      <w:proofErr w:type="spellEnd"/>
      <w:r w:rsidRPr="003F1672">
        <w:rPr>
          <w:rFonts w:cs="Times New Roman"/>
          <w:spacing w:val="-4"/>
          <w:sz w:val="26"/>
          <w:szCs w:val="26"/>
        </w:rPr>
        <w:t xml:space="preserve"> </w:t>
      </w:r>
      <w:proofErr w:type="spellStart"/>
      <w:r w:rsidRPr="003F1672">
        <w:rPr>
          <w:rFonts w:cs="Times New Roman"/>
          <w:spacing w:val="-4"/>
          <w:sz w:val="26"/>
          <w:szCs w:val="26"/>
        </w:rPr>
        <w:t>nguồn</w:t>
      </w:r>
      <w:proofErr w:type="spellEnd"/>
      <w:r w:rsidRPr="003F1672">
        <w:rPr>
          <w:rFonts w:cs="Times New Roman"/>
          <w:spacing w:val="-4"/>
          <w:sz w:val="26"/>
          <w:szCs w:val="26"/>
        </w:rPr>
        <w:t xml:space="preserve"> </w:t>
      </w:r>
      <w:proofErr w:type="spellStart"/>
      <w:r w:rsidRPr="003F1672">
        <w:rPr>
          <w:rFonts w:cs="Times New Roman"/>
          <w:spacing w:val="-4"/>
          <w:sz w:val="26"/>
          <w:szCs w:val="26"/>
        </w:rPr>
        <w:t>gốc</w:t>
      </w:r>
      <w:proofErr w:type="spellEnd"/>
      <w:r w:rsidRPr="003F1672">
        <w:rPr>
          <w:rFonts w:cs="Times New Roman"/>
          <w:spacing w:val="-4"/>
          <w:sz w:val="26"/>
          <w:szCs w:val="26"/>
        </w:rPr>
        <w:t xml:space="preserve"> </w:t>
      </w:r>
      <w:proofErr w:type="spellStart"/>
      <w:r w:rsidRPr="003F1672">
        <w:rPr>
          <w:rFonts w:cs="Times New Roman"/>
          <w:spacing w:val="-4"/>
          <w:sz w:val="26"/>
          <w:szCs w:val="26"/>
        </w:rPr>
        <w:t>thiên</w:t>
      </w:r>
      <w:proofErr w:type="spellEnd"/>
      <w:r w:rsidRPr="003F1672">
        <w:rPr>
          <w:rFonts w:cs="Times New Roman"/>
          <w:spacing w:val="-4"/>
          <w:sz w:val="26"/>
          <w:szCs w:val="26"/>
        </w:rPr>
        <w:t xml:space="preserve"> </w:t>
      </w:r>
      <w:proofErr w:type="spellStart"/>
      <w:r w:rsidRPr="003F1672">
        <w:rPr>
          <w:rFonts w:cs="Times New Roman"/>
          <w:spacing w:val="-4"/>
          <w:sz w:val="26"/>
          <w:szCs w:val="26"/>
        </w:rPr>
        <w:t>nhiên</w:t>
      </w:r>
      <w:proofErr w:type="spellEnd"/>
      <w:r w:rsidRPr="003F1672">
        <w:rPr>
          <w:rFonts w:cs="Times New Roman"/>
          <w:spacing w:val="-4"/>
          <w:sz w:val="26"/>
          <w:szCs w:val="26"/>
        </w:rPr>
        <w:t xml:space="preserve"> </w:t>
      </w:r>
      <w:proofErr w:type="spellStart"/>
      <w:r w:rsidRPr="003F1672">
        <w:rPr>
          <w:rFonts w:cs="Times New Roman"/>
          <w:spacing w:val="-4"/>
          <w:sz w:val="26"/>
          <w:szCs w:val="26"/>
        </w:rPr>
        <w:t>cải</w:t>
      </w:r>
      <w:proofErr w:type="spellEnd"/>
      <w:r w:rsidRPr="003F1672">
        <w:rPr>
          <w:rFonts w:cs="Times New Roman"/>
          <w:spacing w:val="-4"/>
          <w:sz w:val="26"/>
          <w:szCs w:val="26"/>
          <w:lang w:val="vi-VN"/>
        </w:rPr>
        <w:t xml:space="preserve"> thiện tình trạng cân nặng và giảm mỡ cơ thể ở người</w:t>
      </w:r>
      <w:r w:rsidRPr="003F1672">
        <w:rPr>
          <w:rFonts w:cs="Times New Roman"/>
          <w:spacing w:val="-4"/>
          <w:sz w:val="26"/>
          <w:szCs w:val="26"/>
        </w:rPr>
        <w:t xml:space="preserve"> TCBP </w:t>
      </w:r>
      <w:proofErr w:type="spellStart"/>
      <w:r w:rsidRPr="003F1672">
        <w:rPr>
          <w:rFonts w:cs="Times New Roman"/>
          <w:spacing w:val="-4"/>
          <w:sz w:val="26"/>
          <w:szCs w:val="26"/>
        </w:rPr>
        <w:t>ít</w:t>
      </w:r>
      <w:proofErr w:type="spellEnd"/>
      <w:r w:rsidRPr="003F1672">
        <w:rPr>
          <w:rFonts w:cs="Times New Roman"/>
          <w:spacing w:val="-4"/>
          <w:sz w:val="26"/>
          <w:szCs w:val="26"/>
        </w:rPr>
        <w:t xml:space="preserve"> </w:t>
      </w:r>
      <w:proofErr w:type="spellStart"/>
      <w:r w:rsidRPr="003F1672">
        <w:rPr>
          <w:rFonts w:cs="Times New Roman"/>
          <w:spacing w:val="-4"/>
          <w:sz w:val="26"/>
          <w:szCs w:val="26"/>
        </w:rPr>
        <w:t>được</w:t>
      </w:r>
      <w:proofErr w:type="spellEnd"/>
      <w:r w:rsidRPr="003F1672">
        <w:rPr>
          <w:rFonts w:cs="Times New Roman"/>
          <w:spacing w:val="-4"/>
          <w:sz w:val="26"/>
          <w:szCs w:val="26"/>
        </w:rPr>
        <w:t xml:space="preserve"> </w:t>
      </w:r>
      <w:proofErr w:type="spellStart"/>
      <w:r w:rsidRPr="003F1672">
        <w:rPr>
          <w:rFonts w:cs="Times New Roman"/>
          <w:spacing w:val="-4"/>
          <w:sz w:val="26"/>
          <w:szCs w:val="26"/>
        </w:rPr>
        <w:t>đề</w:t>
      </w:r>
      <w:proofErr w:type="spellEnd"/>
      <w:r w:rsidRPr="003F1672">
        <w:rPr>
          <w:rFonts w:cs="Times New Roman"/>
          <w:spacing w:val="-4"/>
          <w:sz w:val="26"/>
          <w:szCs w:val="26"/>
        </w:rPr>
        <w:t xml:space="preserve"> </w:t>
      </w:r>
      <w:proofErr w:type="spellStart"/>
      <w:r w:rsidRPr="003F1672">
        <w:rPr>
          <w:rFonts w:cs="Times New Roman"/>
          <w:spacing w:val="-4"/>
          <w:sz w:val="26"/>
          <w:szCs w:val="26"/>
        </w:rPr>
        <w:t>cập</w:t>
      </w:r>
      <w:proofErr w:type="spellEnd"/>
      <w:r w:rsidRPr="003F1672">
        <w:rPr>
          <w:rFonts w:cs="Times New Roman"/>
          <w:spacing w:val="-4"/>
          <w:sz w:val="26"/>
          <w:szCs w:val="26"/>
          <w:lang w:val="vi-VN"/>
        </w:rPr>
        <w:t xml:space="preserve">, đặc biệt </w:t>
      </w:r>
      <w:proofErr w:type="spellStart"/>
      <w:r w:rsidRPr="003F1672">
        <w:rPr>
          <w:rFonts w:cs="Times New Roman"/>
          <w:spacing w:val="-4"/>
          <w:sz w:val="26"/>
          <w:szCs w:val="26"/>
        </w:rPr>
        <w:t>với</w:t>
      </w:r>
      <w:proofErr w:type="spellEnd"/>
      <w:r w:rsidRPr="003F1672">
        <w:rPr>
          <w:rFonts w:cs="Times New Roman"/>
          <w:spacing w:val="-4"/>
          <w:sz w:val="26"/>
          <w:szCs w:val="26"/>
        </w:rPr>
        <w:t xml:space="preserve"> </w:t>
      </w:r>
      <w:proofErr w:type="spellStart"/>
      <w:r w:rsidRPr="003F1672">
        <w:rPr>
          <w:rFonts w:cs="Times New Roman"/>
          <w:spacing w:val="-4"/>
          <w:sz w:val="26"/>
          <w:szCs w:val="26"/>
        </w:rPr>
        <w:t>đối</w:t>
      </w:r>
      <w:proofErr w:type="spellEnd"/>
      <w:r w:rsidRPr="003F1672">
        <w:rPr>
          <w:rFonts w:cs="Times New Roman"/>
          <w:spacing w:val="-4"/>
          <w:sz w:val="26"/>
          <w:szCs w:val="26"/>
        </w:rPr>
        <w:t xml:space="preserve"> </w:t>
      </w:r>
      <w:proofErr w:type="spellStart"/>
      <w:r w:rsidRPr="003F1672">
        <w:rPr>
          <w:rFonts w:cs="Times New Roman"/>
          <w:spacing w:val="-4"/>
          <w:sz w:val="26"/>
          <w:szCs w:val="26"/>
        </w:rPr>
        <w:t>tượng</w:t>
      </w:r>
      <w:proofErr w:type="spellEnd"/>
      <w:r w:rsidRPr="003F1672">
        <w:rPr>
          <w:rFonts w:cs="Times New Roman"/>
          <w:spacing w:val="-4"/>
          <w:sz w:val="26"/>
          <w:szCs w:val="26"/>
        </w:rPr>
        <w:t xml:space="preserve"> </w:t>
      </w:r>
      <w:r w:rsidRPr="003F1672">
        <w:rPr>
          <w:rFonts w:cs="Times New Roman"/>
          <w:spacing w:val="-4"/>
          <w:sz w:val="26"/>
          <w:szCs w:val="26"/>
          <w:lang w:val="vi-VN"/>
        </w:rPr>
        <w:t>là nhóm phụ nữ tuổi trung niên</w:t>
      </w:r>
      <w:r w:rsidRPr="003F1672">
        <w:rPr>
          <w:rFonts w:cs="Times New Roman"/>
          <w:spacing w:val="-4"/>
          <w:sz w:val="26"/>
          <w:szCs w:val="26"/>
        </w:rPr>
        <w:t xml:space="preserve">, </w:t>
      </w:r>
      <w:proofErr w:type="spellStart"/>
      <w:r w:rsidRPr="003F1672">
        <w:rPr>
          <w:rFonts w:cs="Times New Roman"/>
          <w:spacing w:val="-4"/>
          <w:sz w:val="26"/>
          <w:szCs w:val="26"/>
        </w:rPr>
        <w:t>là</w:t>
      </w:r>
      <w:proofErr w:type="spellEnd"/>
      <w:r w:rsidRPr="003F1672">
        <w:rPr>
          <w:rFonts w:cs="Times New Roman"/>
          <w:spacing w:val="-4"/>
          <w:sz w:val="26"/>
          <w:szCs w:val="26"/>
        </w:rPr>
        <w:t xml:space="preserve"> </w:t>
      </w:r>
      <w:proofErr w:type="spellStart"/>
      <w:r w:rsidRPr="003F1672">
        <w:rPr>
          <w:rFonts w:cs="Times New Roman"/>
          <w:spacing w:val="-4"/>
          <w:sz w:val="26"/>
          <w:szCs w:val="26"/>
        </w:rPr>
        <w:t>nhóm</w:t>
      </w:r>
      <w:proofErr w:type="spellEnd"/>
      <w:r w:rsidRPr="003F1672">
        <w:rPr>
          <w:rFonts w:cs="Times New Roman"/>
          <w:spacing w:val="-4"/>
          <w:sz w:val="26"/>
          <w:szCs w:val="26"/>
        </w:rPr>
        <w:t xml:space="preserve"> </w:t>
      </w:r>
      <w:proofErr w:type="spellStart"/>
      <w:r w:rsidRPr="003F1672">
        <w:rPr>
          <w:rFonts w:cs="Times New Roman"/>
          <w:spacing w:val="-4"/>
          <w:sz w:val="26"/>
          <w:szCs w:val="26"/>
        </w:rPr>
        <w:t>được</w:t>
      </w:r>
      <w:proofErr w:type="spellEnd"/>
      <w:r w:rsidRPr="003F1672">
        <w:rPr>
          <w:rFonts w:cs="Times New Roman"/>
          <w:spacing w:val="-4"/>
          <w:sz w:val="26"/>
          <w:szCs w:val="26"/>
        </w:rPr>
        <w:t xml:space="preserve"> </w:t>
      </w:r>
      <w:proofErr w:type="spellStart"/>
      <w:r w:rsidRPr="003F1672">
        <w:rPr>
          <w:rFonts w:cs="Times New Roman"/>
          <w:spacing w:val="-4"/>
          <w:sz w:val="26"/>
          <w:szCs w:val="26"/>
        </w:rPr>
        <w:t>nhiều</w:t>
      </w:r>
      <w:proofErr w:type="spellEnd"/>
      <w:r w:rsidRPr="003F1672">
        <w:rPr>
          <w:rFonts w:cs="Times New Roman"/>
          <w:spacing w:val="-4"/>
          <w:sz w:val="26"/>
          <w:szCs w:val="26"/>
        </w:rPr>
        <w:t xml:space="preserve"> </w:t>
      </w:r>
      <w:proofErr w:type="spellStart"/>
      <w:r w:rsidRPr="003F1672">
        <w:rPr>
          <w:rFonts w:cs="Times New Roman"/>
          <w:spacing w:val="-4"/>
          <w:sz w:val="26"/>
          <w:szCs w:val="26"/>
        </w:rPr>
        <w:t>nghiên</w:t>
      </w:r>
      <w:proofErr w:type="spellEnd"/>
      <w:r w:rsidRPr="003F1672">
        <w:rPr>
          <w:rFonts w:cs="Times New Roman"/>
          <w:spacing w:val="-4"/>
          <w:sz w:val="26"/>
          <w:szCs w:val="26"/>
        </w:rPr>
        <w:t xml:space="preserve"> </w:t>
      </w:r>
      <w:proofErr w:type="spellStart"/>
      <w:r w:rsidRPr="003F1672">
        <w:rPr>
          <w:rFonts w:cs="Times New Roman"/>
          <w:spacing w:val="-4"/>
          <w:sz w:val="26"/>
          <w:szCs w:val="26"/>
        </w:rPr>
        <w:t>cứu</w:t>
      </w:r>
      <w:proofErr w:type="spellEnd"/>
      <w:r w:rsidRPr="003F1672">
        <w:rPr>
          <w:rFonts w:cs="Times New Roman"/>
          <w:spacing w:val="-4"/>
          <w:sz w:val="26"/>
          <w:szCs w:val="26"/>
        </w:rPr>
        <w:t xml:space="preserve"> </w:t>
      </w:r>
      <w:proofErr w:type="spellStart"/>
      <w:r w:rsidRPr="003F1672">
        <w:rPr>
          <w:rFonts w:cs="Times New Roman"/>
          <w:spacing w:val="-4"/>
          <w:sz w:val="26"/>
          <w:szCs w:val="26"/>
        </w:rPr>
        <w:t>cho</w:t>
      </w:r>
      <w:proofErr w:type="spellEnd"/>
      <w:r w:rsidRPr="003F1672">
        <w:rPr>
          <w:rFonts w:cs="Times New Roman"/>
          <w:spacing w:val="-4"/>
          <w:sz w:val="26"/>
          <w:szCs w:val="26"/>
        </w:rPr>
        <w:t xml:space="preserve"> </w:t>
      </w:r>
      <w:proofErr w:type="spellStart"/>
      <w:r w:rsidRPr="003F1672">
        <w:rPr>
          <w:rFonts w:cs="Times New Roman"/>
          <w:spacing w:val="-4"/>
          <w:sz w:val="26"/>
          <w:szCs w:val="26"/>
        </w:rPr>
        <w:t>thấy</w:t>
      </w:r>
      <w:proofErr w:type="spellEnd"/>
      <w:r w:rsidRPr="003F1672">
        <w:rPr>
          <w:rFonts w:cs="Times New Roman"/>
          <w:spacing w:val="-4"/>
          <w:sz w:val="26"/>
          <w:szCs w:val="26"/>
          <w:lang w:val="vi-VN"/>
        </w:rPr>
        <w:t xml:space="preserve"> có tỷ lệ TCBP cao nhất.</w:t>
      </w:r>
      <w:r w:rsidRPr="003F1672">
        <w:rPr>
          <w:rFonts w:cs="Times New Roman"/>
          <w:spacing w:val="-4"/>
          <w:sz w:val="26"/>
          <w:szCs w:val="26"/>
        </w:rPr>
        <w:t xml:space="preserve"> </w:t>
      </w:r>
      <w:proofErr w:type="spellStart"/>
      <w:r w:rsidRPr="003F1672">
        <w:rPr>
          <w:rFonts w:cs="Times New Roman"/>
          <w:spacing w:val="-4"/>
          <w:sz w:val="26"/>
          <w:szCs w:val="26"/>
        </w:rPr>
        <w:t>Bên</w:t>
      </w:r>
      <w:proofErr w:type="spellEnd"/>
      <w:r w:rsidRPr="003F1672">
        <w:rPr>
          <w:rFonts w:cs="Times New Roman"/>
          <w:spacing w:val="-4"/>
          <w:sz w:val="26"/>
          <w:szCs w:val="26"/>
        </w:rPr>
        <w:t xml:space="preserve"> </w:t>
      </w:r>
      <w:proofErr w:type="spellStart"/>
      <w:r w:rsidRPr="003F1672">
        <w:rPr>
          <w:rFonts w:cs="Times New Roman"/>
          <w:spacing w:val="-4"/>
          <w:sz w:val="26"/>
          <w:szCs w:val="26"/>
        </w:rPr>
        <w:t>cạnh</w:t>
      </w:r>
      <w:proofErr w:type="spellEnd"/>
      <w:r w:rsidRPr="003F1672">
        <w:rPr>
          <w:rFonts w:cs="Times New Roman"/>
          <w:spacing w:val="-4"/>
          <w:sz w:val="26"/>
          <w:szCs w:val="26"/>
        </w:rPr>
        <w:t xml:space="preserve"> </w:t>
      </w:r>
      <w:proofErr w:type="spellStart"/>
      <w:r w:rsidRPr="003F1672">
        <w:rPr>
          <w:rFonts w:cs="Times New Roman"/>
          <w:spacing w:val="-4"/>
          <w:sz w:val="26"/>
          <w:szCs w:val="26"/>
        </w:rPr>
        <w:t>đó</w:t>
      </w:r>
      <w:proofErr w:type="spellEnd"/>
      <w:r w:rsidRPr="003F1672">
        <w:rPr>
          <w:rFonts w:cs="Times New Roman"/>
          <w:spacing w:val="-4"/>
          <w:sz w:val="26"/>
          <w:szCs w:val="26"/>
        </w:rPr>
        <w:t xml:space="preserve">, </w:t>
      </w:r>
      <w:proofErr w:type="spellStart"/>
      <w:r w:rsidRPr="003F1672">
        <w:rPr>
          <w:rFonts w:cs="Times New Roman"/>
          <w:spacing w:val="-4"/>
          <w:sz w:val="26"/>
          <w:szCs w:val="26"/>
        </w:rPr>
        <w:t>các</w:t>
      </w:r>
      <w:proofErr w:type="spellEnd"/>
      <w:r w:rsidRPr="003F1672">
        <w:rPr>
          <w:rFonts w:cs="Times New Roman"/>
          <w:spacing w:val="-4"/>
          <w:sz w:val="26"/>
          <w:szCs w:val="26"/>
        </w:rPr>
        <w:t xml:space="preserve"> </w:t>
      </w:r>
      <w:proofErr w:type="spellStart"/>
      <w:r w:rsidRPr="003F1672">
        <w:rPr>
          <w:rFonts w:cs="Times New Roman"/>
          <w:spacing w:val="-4"/>
          <w:sz w:val="26"/>
          <w:szCs w:val="26"/>
        </w:rPr>
        <w:t>chiết</w:t>
      </w:r>
      <w:proofErr w:type="spellEnd"/>
      <w:r w:rsidRPr="003F1672">
        <w:rPr>
          <w:rFonts w:cs="Times New Roman"/>
          <w:spacing w:val="-4"/>
          <w:sz w:val="26"/>
          <w:szCs w:val="26"/>
        </w:rPr>
        <w:t xml:space="preserve"> </w:t>
      </w:r>
      <w:proofErr w:type="spellStart"/>
      <w:r w:rsidRPr="003F1672">
        <w:rPr>
          <w:rFonts w:cs="Times New Roman"/>
          <w:spacing w:val="-4"/>
          <w:sz w:val="26"/>
          <w:szCs w:val="26"/>
        </w:rPr>
        <w:t>xuất</w:t>
      </w:r>
      <w:proofErr w:type="spellEnd"/>
      <w:r w:rsidRPr="003F1672">
        <w:rPr>
          <w:rFonts w:cs="Times New Roman"/>
          <w:spacing w:val="-4"/>
          <w:sz w:val="26"/>
          <w:szCs w:val="26"/>
        </w:rPr>
        <w:t xml:space="preserve"> </w:t>
      </w:r>
      <w:proofErr w:type="spellStart"/>
      <w:r w:rsidRPr="003F1672">
        <w:rPr>
          <w:rFonts w:cs="Times New Roman"/>
          <w:spacing w:val="-4"/>
          <w:sz w:val="26"/>
          <w:szCs w:val="26"/>
        </w:rPr>
        <w:t>này</w:t>
      </w:r>
      <w:proofErr w:type="spellEnd"/>
      <w:r w:rsidRPr="003F1672">
        <w:rPr>
          <w:rFonts w:cs="Times New Roman"/>
          <w:spacing w:val="-4"/>
          <w:sz w:val="26"/>
          <w:szCs w:val="26"/>
        </w:rPr>
        <w:t xml:space="preserve"> </w:t>
      </w:r>
      <w:proofErr w:type="spellStart"/>
      <w:r w:rsidRPr="003F1672">
        <w:rPr>
          <w:rFonts w:cs="Times New Roman"/>
          <w:spacing w:val="-4"/>
          <w:sz w:val="26"/>
          <w:szCs w:val="26"/>
        </w:rPr>
        <w:t>cũng</w:t>
      </w:r>
      <w:proofErr w:type="spellEnd"/>
      <w:r w:rsidRPr="003F1672">
        <w:rPr>
          <w:rFonts w:cs="Times New Roman"/>
          <w:spacing w:val="-4"/>
          <w:sz w:val="26"/>
          <w:szCs w:val="26"/>
        </w:rPr>
        <w:t xml:space="preserve"> </w:t>
      </w:r>
      <w:proofErr w:type="spellStart"/>
      <w:r w:rsidRPr="003F1672">
        <w:rPr>
          <w:rFonts w:cs="Times New Roman"/>
          <w:spacing w:val="-4"/>
          <w:sz w:val="26"/>
          <w:szCs w:val="26"/>
        </w:rPr>
        <w:t>cần</w:t>
      </w:r>
      <w:proofErr w:type="spellEnd"/>
      <w:r w:rsidRPr="003F1672">
        <w:rPr>
          <w:rFonts w:cs="Times New Roman"/>
          <w:spacing w:val="-4"/>
          <w:sz w:val="26"/>
          <w:szCs w:val="26"/>
        </w:rPr>
        <w:t xml:space="preserve"> </w:t>
      </w:r>
      <w:proofErr w:type="spellStart"/>
      <w:r w:rsidRPr="003F1672">
        <w:rPr>
          <w:rFonts w:cs="Times New Roman"/>
          <w:spacing w:val="-4"/>
          <w:sz w:val="26"/>
          <w:szCs w:val="26"/>
        </w:rPr>
        <w:t>được</w:t>
      </w:r>
      <w:proofErr w:type="spellEnd"/>
      <w:r w:rsidRPr="003F1672">
        <w:rPr>
          <w:rFonts w:cs="Times New Roman"/>
          <w:spacing w:val="-4"/>
          <w:sz w:val="26"/>
          <w:szCs w:val="26"/>
        </w:rPr>
        <w:t xml:space="preserve"> </w:t>
      </w:r>
      <w:proofErr w:type="spellStart"/>
      <w:r w:rsidRPr="003F1672">
        <w:rPr>
          <w:rFonts w:cs="Times New Roman"/>
          <w:spacing w:val="-4"/>
          <w:sz w:val="26"/>
          <w:szCs w:val="26"/>
        </w:rPr>
        <w:t>đánh</w:t>
      </w:r>
      <w:proofErr w:type="spellEnd"/>
      <w:r w:rsidRPr="003F1672">
        <w:rPr>
          <w:rFonts w:cs="Times New Roman"/>
          <w:spacing w:val="-4"/>
          <w:sz w:val="26"/>
          <w:szCs w:val="26"/>
        </w:rPr>
        <w:t xml:space="preserve"> </w:t>
      </w:r>
      <w:proofErr w:type="spellStart"/>
      <w:r w:rsidRPr="003F1672">
        <w:rPr>
          <w:rFonts w:cs="Times New Roman"/>
          <w:spacing w:val="-4"/>
          <w:sz w:val="26"/>
          <w:szCs w:val="26"/>
        </w:rPr>
        <w:t>giá</w:t>
      </w:r>
      <w:proofErr w:type="spellEnd"/>
      <w:r w:rsidRPr="003F1672">
        <w:rPr>
          <w:rFonts w:cs="Times New Roman"/>
          <w:spacing w:val="-4"/>
          <w:sz w:val="26"/>
          <w:szCs w:val="26"/>
        </w:rPr>
        <w:t xml:space="preserve"> </w:t>
      </w:r>
      <w:proofErr w:type="spellStart"/>
      <w:r w:rsidRPr="003F1672">
        <w:rPr>
          <w:rFonts w:cs="Times New Roman"/>
          <w:spacing w:val="-4"/>
          <w:sz w:val="26"/>
          <w:szCs w:val="26"/>
        </w:rPr>
        <w:t>tiếp</w:t>
      </w:r>
      <w:proofErr w:type="spellEnd"/>
      <w:r w:rsidRPr="003F1672">
        <w:rPr>
          <w:rFonts w:cs="Times New Roman"/>
          <w:spacing w:val="-4"/>
          <w:sz w:val="26"/>
          <w:szCs w:val="26"/>
        </w:rPr>
        <w:t xml:space="preserve"> </w:t>
      </w:r>
      <w:proofErr w:type="spellStart"/>
      <w:r w:rsidRPr="003F1672">
        <w:rPr>
          <w:rFonts w:cs="Times New Roman"/>
          <w:spacing w:val="-4"/>
          <w:sz w:val="26"/>
          <w:szCs w:val="26"/>
        </w:rPr>
        <w:t>để</w:t>
      </w:r>
      <w:proofErr w:type="spellEnd"/>
      <w:r w:rsidRPr="003F1672">
        <w:rPr>
          <w:rFonts w:cs="Times New Roman"/>
          <w:spacing w:val="-4"/>
          <w:sz w:val="26"/>
          <w:szCs w:val="26"/>
        </w:rPr>
        <w:t xml:space="preserve"> </w:t>
      </w:r>
      <w:proofErr w:type="spellStart"/>
      <w:r w:rsidRPr="003F1672">
        <w:rPr>
          <w:rFonts w:cs="Times New Roman"/>
          <w:spacing w:val="-4"/>
          <w:sz w:val="26"/>
          <w:szCs w:val="26"/>
        </w:rPr>
        <w:t>đưa</w:t>
      </w:r>
      <w:proofErr w:type="spellEnd"/>
      <w:r w:rsidRPr="003F1672">
        <w:rPr>
          <w:rFonts w:cs="Times New Roman"/>
          <w:spacing w:val="-4"/>
          <w:sz w:val="26"/>
          <w:szCs w:val="26"/>
        </w:rPr>
        <w:t xml:space="preserve"> </w:t>
      </w:r>
      <w:proofErr w:type="spellStart"/>
      <w:r w:rsidRPr="003F1672">
        <w:rPr>
          <w:rFonts w:cs="Times New Roman"/>
          <w:spacing w:val="-4"/>
          <w:sz w:val="26"/>
          <w:szCs w:val="26"/>
        </w:rPr>
        <w:t>ra</w:t>
      </w:r>
      <w:proofErr w:type="spellEnd"/>
      <w:r w:rsidRPr="003F1672">
        <w:rPr>
          <w:rFonts w:cs="Times New Roman"/>
          <w:spacing w:val="-4"/>
          <w:sz w:val="26"/>
          <w:szCs w:val="26"/>
        </w:rPr>
        <w:t xml:space="preserve"> </w:t>
      </w:r>
      <w:proofErr w:type="spellStart"/>
      <w:r w:rsidRPr="003F1672">
        <w:rPr>
          <w:rFonts w:cs="Times New Roman"/>
          <w:spacing w:val="-4"/>
          <w:sz w:val="26"/>
          <w:szCs w:val="26"/>
        </w:rPr>
        <w:t>minh</w:t>
      </w:r>
      <w:proofErr w:type="spellEnd"/>
      <w:r w:rsidRPr="003F1672">
        <w:rPr>
          <w:rFonts w:cs="Times New Roman"/>
          <w:spacing w:val="-4"/>
          <w:sz w:val="26"/>
          <w:szCs w:val="26"/>
        </w:rPr>
        <w:t xml:space="preserve"> </w:t>
      </w:r>
      <w:proofErr w:type="spellStart"/>
      <w:r w:rsidRPr="003F1672">
        <w:rPr>
          <w:rFonts w:cs="Times New Roman"/>
          <w:spacing w:val="-4"/>
          <w:sz w:val="26"/>
          <w:szCs w:val="26"/>
        </w:rPr>
        <w:t>chứng</w:t>
      </w:r>
      <w:proofErr w:type="spellEnd"/>
      <w:r w:rsidRPr="003F1672">
        <w:rPr>
          <w:rFonts w:cs="Times New Roman"/>
          <w:spacing w:val="-4"/>
          <w:sz w:val="26"/>
          <w:szCs w:val="26"/>
        </w:rPr>
        <w:t xml:space="preserve"> </w:t>
      </w:r>
      <w:proofErr w:type="spellStart"/>
      <w:r w:rsidRPr="003F1672">
        <w:rPr>
          <w:rFonts w:cs="Times New Roman"/>
          <w:spacing w:val="-4"/>
          <w:sz w:val="26"/>
          <w:szCs w:val="26"/>
        </w:rPr>
        <w:t>cho</w:t>
      </w:r>
      <w:proofErr w:type="spellEnd"/>
      <w:r w:rsidRPr="003F1672">
        <w:rPr>
          <w:rFonts w:cs="Times New Roman"/>
          <w:spacing w:val="-4"/>
          <w:sz w:val="26"/>
          <w:szCs w:val="26"/>
        </w:rPr>
        <w:t xml:space="preserve"> </w:t>
      </w:r>
      <w:proofErr w:type="spellStart"/>
      <w:r w:rsidRPr="003F1672">
        <w:rPr>
          <w:rFonts w:cs="Times New Roman"/>
          <w:spacing w:val="-4"/>
          <w:sz w:val="26"/>
          <w:szCs w:val="26"/>
        </w:rPr>
        <w:t>hiệu</w:t>
      </w:r>
      <w:proofErr w:type="spellEnd"/>
      <w:r w:rsidRPr="003F1672">
        <w:rPr>
          <w:rFonts w:cs="Times New Roman"/>
          <w:spacing w:val="-4"/>
          <w:sz w:val="26"/>
          <w:szCs w:val="26"/>
        </w:rPr>
        <w:t xml:space="preserve"> </w:t>
      </w:r>
      <w:proofErr w:type="spellStart"/>
      <w:r w:rsidRPr="003F1672">
        <w:rPr>
          <w:rFonts w:cs="Times New Roman"/>
          <w:spacing w:val="-4"/>
          <w:sz w:val="26"/>
          <w:szCs w:val="26"/>
        </w:rPr>
        <w:t>quả</w:t>
      </w:r>
      <w:proofErr w:type="spellEnd"/>
      <w:r w:rsidRPr="003F1672">
        <w:rPr>
          <w:rFonts w:cs="Times New Roman"/>
          <w:spacing w:val="-4"/>
          <w:sz w:val="26"/>
          <w:szCs w:val="26"/>
        </w:rPr>
        <w:t xml:space="preserve"> </w:t>
      </w:r>
      <w:proofErr w:type="spellStart"/>
      <w:r w:rsidRPr="003F1672">
        <w:rPr>
          <w:rFonts w:cs="Times New Roman"/>
          <w:spacing w:val="-4"/>
          <w:sz w:val="26"/>
          <w:szCs w:val="26"/>
        </w:rPr>
        <w:t>của</w:t>
      </w:r>
      <w:proofErr w:type="spellEnd"/>
      <w:r w:rsidRPr="003F1672">
        <w:rPr>
          <w:rFonts w:cs="Times New Roman"/>
          <w:spacing w:val="-4"/>
          <w:sz w:val="26"/>
          <w:szCs w:val="26"/>
        </w:rPr>
        <w:t xml:space="preserve"> </w:t>
      </w:r>
      <w:proofErr w:type="spellStart"/>
      <w:r w:rsidRPr="003F1672">
        <w:rPr>
          <w:rFonts w:cs="Times New Roman"/>
          <w:spacing w:val="-4"/>
          <w:sz w:val="26"/>
          <w:szCs w:val="26"/>
        </w:rPr>
        <w:t>các</w:t>
      </w:r>
      <w:proofErr w:type="spellEnd"/>
      <w:r w:rsidRPr="003F1672">
        <w:rPr>
          <w:rFonts w:cs="Times New Roman"/>
          <w:spacing w:val="-4"/>
          <w:sz w:val="26"/>
          <w:szCs w:val="26"/>
        </w:rPr>
        <w:t xml:space="preserve"> </w:t>
      </w:r>
      <w:proofErr w:type="spellStart"/>
      <w:r w:rsidRPr="003F1672">
        <w:rPr>
          <w:rFonts w:cs="Times New Roman"/>
          <w:spacing w:val="-4"/>
          <w:sz w:val="26"/>
          <w:szCs w:val="26"/>
        </w:rPr>
        <w:t>thành</w:t>
      </w:r>
      <w:proofErr w:type="spellEnd"/>
      <w:r w:rsidRPr="003F1672">
        <w:rPr>
          <w:rFonts w:cs="Times New Roman"/>
          <w:spacing w:val="-4"/>
          <w:sz w:val="26"/>
          <w:szCs w:val="26"/>
        </w:rPr>
        <w:t xml:space="preserve"> </w:t>
      </w:r>
      <w:proofErr w:type="spellStart"/>
      <w:r w:rsidRPr="003F1672">
        <w:rPr>
          <w:rFonts w:cs="Times New Roman"/>
          <w:spacing w:val="-4"/>
          <w:sz w:val="26"/>
          <w:szCs w:val="26"/>
        </w:rPr>
        <w:t>phần</w:t>
      </w:r>
      <w:proofErr w:type="spellEnd"/>
      <w:r w:rsidRPr="003F1672">
        <w:rPr>
          <w:rFonts w:cs="Times New Roman"/>
          <w:spacing w:val="-4"/>
          <w:sz w:val="26"/>
          <w:szCs w:val="26"/>
        </w:rPr>
        <w:t xml:space="preserve"> </w:t>
      </w:r>
      <w:proofErr w:type="spellStart"/>
      <w:r w:rsidRPr="003F1672">
        <w:rPr>
          <w:rFonts w:cs="Times New Roman"/>
          <w:spacing w:val="-4"/>
          <w:sz w:val="26"/>
          <w:szCs w:val="26"/>
        </w:rPr>
        <w:t>trong</w:t>
      </w:r>
      <w:proofErr w:type="spellEnd"/>
      <w:r w:rsidRPr="003F1672">
        <w:rPr>
          <w:rFonts w:cs="Times New Roman"/>
          <w:spacing w:val="-4"/>
          <w:sz w:val="26"/>
          <w:szCs w:val="26"/>
        </w:rPr>
        <w:t xml:space="preserve"> </w:t>
      </w:r>
      <w:proofErr w:type="spellStart"/>
      <w:r w:rsidRPr="003F1672">
        <w:rPr>
          <w:rFonts w:cs="Times New Roman"/>
          <w:spacing w:val="-4"/>
          <w:sz w:val="26"/>
          <w:szCs w:val="26"/>
        </w:rPr>
        <w:t>sản</w:t>
      </w:r>
      <w:proofErr w:type="spellEnd"/>
      <w:r w:rsidRPr="003F1672">
        <w:rPr>
          <w:rFonts w:cs="Times New Roman"/>
          <w:spacing w:val="-4"/>
          <w:sz w:val="26"/>
          <w:szCs w:val="26"/>
        </w:rPr>
        <w:t xml:space="preserve"> </w:t>
      </w:r>
      <w:proofErr w:type="spellStart"/>
      <w:r w:rsidRPr="003F1672">
        <w:rPr>
          <w:rFonts w:cs="Times New Roman"/>
          <w:spacing w:val="-4"/>
          <w:sz w:val="26"/>
          <w:szCs w:val="26"/>
        </w:rPr>
        <w:t>phẩm</w:t>
      </w:r>
      <w:proofErr w:type="spellEnd"/>
      <w:r w:rsidRPr="003F1672">
        <w:rPr>
          <w:rFonts w:cs="Times New Roman"/>
          <w:spacing w:val="-4"/>
          <w:sz w:val="26"/>
          <w:szCs w:val="26"/>
        </w:rPr>
        <w:t xml:space="preserve"> </w:t>
      </w:r>
      <w:proofErr w:type="spellStart"/>
      <w:r w:rsidRPr="003F1672">
        <w:rPr>
          <w:rFonts w:cs="Times New Roman"/>
          <w:spacing w:val="-4"/>
          <w:sz w:val="26"/>
          <w:szCs w:val="26"/>
        </w:rPr>
        <w:t>đối</w:t>
      </w:r>
      <w:proofErr w:type="spellEnd"/>
      <w:r w:rsidRPr="003F1672">
        <w:rPr>
          <w:rFonts w:cs="Times New Roman"/>
          <w:spacing w:val="-4"/>
          <w:sz w:val="26"/>
          <w:szCs w:val="26"/>
        </w:rPr>
        <w:t xml:space="preserve"> </w:t>
      </w:r>
      <w:proofErr w:type="spellStart"/>
      <w:r w:rsidRPr="003F1672">
        <w:rPr>
          <w:rFonts w:cs="Times New Roman"/>
          <w:spacing w:val="-4"/>
          <w:sz w:val="26"/>
          <w:szCs w:val="26"/>
        </w:rPr>
        <w:t>với</w:t>
      </w:r>
      <w:proofErr w:type="spellEnd"/>
      <w:r w:rsidRPr="003F1672">
        <w:rPr>
          <w:rFonts w:cs="Times New Roman"/>
          <w:spacing w:val="-4"/>
          <w:sz w:val="26"/>
          <w:szCs w:val="26"/>
        </w:rPr>
        <w:t xml:space="preserve"> </w:t>
      </w:r>
      <w:proofErr w:type="spellStart"/>
      <w:r w:rsidRPr="003F1672">
        <w:rPr>
          <w:rFonts w:cs="Times New Roman"/>
          <w:spacing w:val="-4"/>
          <w:sz w:val="26"/>
          <w:szCs w:val="26"/>
        </w:rPr>
        <w:t>tác</w:t>
      </w:r>
      <w:proofErr w:type="spellEnd"/>
      <w:r w:rsidRPr="003F1672">
        <w:rPr>
          <w:rFonts w:cs="Times New Roman"/>
          <w:spacing w:val="-4"/>
          <w:sz w:val="26"/>
          <w:szCs w:val="26"/>
        </w:rPr>
        <w:t xml:space="preserve"> </w:t>
      </w:r>
      <w:proofErr w:type="spellStart"/>
      <w:r w:rsidRPr="003F1672">
        <w:rPr>
          <w:rFonts w:cs="Times New Roman"/>
          <w:spacing w:val="-4"/>
          <w:sz w:val="26"/>
          <w:szCs w:val="26"/>
        </w:rPr>
        <w:t>dụng</w:t>
      </w:r>
      <w:proofErr w:type="spellEnd"/>
      <w:r w:rsidRPr="003F1672">
        <w:rPr>
          <w:rFonts w:cs="Times New Roman"/>
          <w:spacing w:val="-4"/>
          <w:sz w:val="26"/>
          <w:szCs w:val="26"/>
        </w:rPr>
        <w:t xml:space="preserve"> </w:t>
      </w:r>
      <w:proofErr w:type="spellStart"/>
      <w:r w:rsidRPr="003F1672">
        <w:rPr>
          <w:rFonts w:cs="Times New Roman"/>
          <w:spacing w:val="-4"/>
          <w:sz w:val="26"/>
          <w:szCs w:val="26"/>
        </w:rPr>
        <w:t>giảm</w:t>
      </w:r>
      <w:proofErr w:type="spellEnd"/>
      <w:r w:rsidRPr="003F1672">
        <w:rPr>
          <w:rFonts w:cs="Times New Roman"/>
          <w:spacing w:val="-4"/>
          <w:sz w:val="26"/>
          <w:szCs w:val="26"/>
        </w:rPr>
        <w:t xml:space="preserve"> </w:t>
      </w:r>
      <w:proofErr w:type="spellStart"/>
      <w:r w:rsidRPr="003F1672">
        <w:rPr>
          <w:rFonts w:cs="Times New Roman"/>
          <w:spacing w:val="-4"/>
          <w:sz w:val="26"/>
          <w:szCs w:val="26"/>
        </w:rPr>
        <w:t>trọng</w:t>
      </w:r>
      <w:proofErr w:type="spellEnd"/>
      <w:r w:rsidRPr="003F1672">
        <w:rPr>
          <w:rFonts w:cs="Times New Roman"/>
          <w:spacing w:val="-4"/>
          <w:sz w:val="26"/>
          <w:szCs w:val="26"/>
          <w:lang w:val="vi-VN"/>
        </w:rPr>
        <w:t xml:space="preserve"> lượng cơ thể</w:t>
      </w:r>
      <w:r w:rsidRPr="003F1672">
        <w:rPr>
          <w:rFonts w:cs="Times New Roman"/>
          <w:spacing w:val="-4"/>
          <w:sz w:val="26"/>
          <w:szCs w:val="26"/>
        </w:rPr>
        <w:t xml:space="preserve">, </w:t>
      </w:r>
      <w:proofErr w:type="spellStart"/>
      <w:r w:rsidRPr="003F1672">
        <w:rPr>
          <w:rFonts w:cs="Times New Roman"/>
          <w:spacing w:val="-4"/>
          <w:sz w:val="26"/>
          <w:szCs w:val="26"/>
        </w:rPr>
        <w:t>giảm</w:t>
      </w:r>
      <w:proofErr w:type="spellEnd"/>
      <w:r w:rsidRPr="003F1672">
        <w:rPr>
          <w:rFonts w:cs="Times New Roman"/>
          <w:spacing w:val="-4"/>
          <w:sz w:val="26"/>
          <w:szCs w:val="26"/>
        </w:rPr>
        <w:t xml:space="preserve"> </w:t>
      </w:r>
      <w:proofErr w:type="spellStart"/>
      <w:r w:rsidRPr="003F1672">
        <w:rPr>
          <w:rFonts w:cs="Times New Roman"/>
          <w:spacing w:val="-4"/>
          <w:sz w:val="26"/>
          <w:szCs w:val="26"/>
        </w:rPr>
        <w:t>chất</w:t>
      </w:r>
      <w:proofErr w:type="spellEnd"/>
      <w:r w:rsidRPr="003F1672">
        <w:rPr>
          <w:rFonts w:cs="Times New Roman"/>
          <w:spacing w:val="-4"/>
          <w:sz w:val="26"/>
          <w:szCs w:val="26"/>
        </w:rPr>
        <w:t xml:space="preserve"> </w:t>
      </w:r>
      <w:proofErr w:type="spellStart"/>
      <w:r w:rsidRPr="003F1672">
        <w:rPr>
          <w:rFonts w:cs="Times New Roman"/>
          <w:spacing w:val="-4"/>
          <w:sz w:val="26"/>
          <w:szCs w:val="26"/>
        </w:rPr>
        <w:t>béo</w:t>
      </w:r>
      <w:proofErr w:type="spellEnd"/>
      <w:r w:rsidRPr="003F1672">
        <w:rPr>
          <w:rFonts w:cs="Times New Roman"/>
          <w:spacing w:val="-4"/>
          <w:sz w:val="26"/>
          <w:szCs w:val="26"/>
        </w:rPr>
        <w:t xml:space="preserve"> </w:t>
      </w:r>
      <w:proofErr w:type="spellStart"/>
      <w:r w:rsidRPr="003F1672">
        <w:rPr>
          <w:rFonts w:cs="Times New Roman"/>
          <w:spacing w:val="-4"/>
          <w:sz w:val="26"/>
          <w:szCs w:val="26"/>
        </w:rPr>
        <w:t>cơ</w:t>
      </w:r>
      <w:proofErr w:type="spellEnd"/>
      <w:r w:rsidRPr="003F1672">
        <w:rPr>
          <w:rFonts w:cs="Times New Roman"/>
          <w:spacing w:val="-4"/>
          <w:sz w:val="26"/>
          <w:szCs w:val="26"/>
        </w:rPr>
        <w:t xml:space="preserve"> </w:t>
      </w:r>
      <w:proofErr w:type="spellStart"/>
      <w:r w:rsidRPr="003F1672">
        <w:rPr>
          <w:rFonts w:cs="Times New Roman"/>
          <w:spacing w:val="-4"/>
          <w:sz w:val="26"/>
          <w:szCs w:val="26"/>
        </w:rPr>
        <w:t>thể</w:t>
      </w:r>
      <w:proofErr w:type="spellEnd"/>
      <w:r w:rsidRPr="003F1672">
        <w:rPr>
          <w:rFonts w:cs="Times New Roman"/>
          <w:spacing w:val="-4"/>
          <w:sz w:val="26"/>
          <w:szCs w:val="26"/>
        </w:rPr>
        <w:t xml:space="preserve"> ở </w:t>
      </w:r>
      <w:proofErr w:type="spellStart"/>
      <w:r w:rsidRPr="003F1672">
        <w:rPr>
          <w:rFonts w:cs="Times New Roman"/>
          <w:spacing w:val="-4"/>
          <w:sz w:val="26"/>
          <w:szCs w:val="26"/>
        </w:rPr>
        <w:t>người</w:t>
      </w:r>
      <w:proofErr w:type="spellEnd"/>
      <w:r w:rsidRPr="003F1672">
        <w:rPr>
          <w:rFonts w:cs="Times New Roman"/>
          <w:spacing w:val="-4"/>
          <w:sz w:val="26"/>
          <w:szCs w:val="26"/>
        </w:rPr>
        <w:t xml:space="preserve"> TCBP.</w:t>
      </w:r>
    </w:p>
    <w:p w14:paraId="664739C0" w14:textId="69508994" w:rsidR="00DE369E" w:rsidRPr="003F1672" w:rsidRDefault="00DE369E" w:rsidP="008547FC">
      <w:pPr>
        <w:shd w:val="clear" w:color="auto" w:fill="FFFFFF"/>
        <w:spacing w:line="360" w:lineRule="auto"/>
        <w:ind w:firstLine="720"/>
        <w:contextualSpacing/>
        <w:jc w:val="both"/>
        <w:rPr>
          <w:rFonts w:cs="Times New Roman"/>
          <w:spacing w:val="-4"/>
          <w:sz w:val="26"/>
          <w:szCs w:val="26"/>
        </w:rPr>
      </w:pPr>
      <w:proofErr w:type="spellStart"/>
      <w:r w:rsidRPr="003F1672">
        <w:rPr>
          <w:rFonts w:cs="Times New Roman"/>
          <w:spacing w:val="-4"/>
          <w:sz w:val="26"/>
          <w:szCs w:val="26"/>
        </w:rPr>
        <w:t>Vì</w:t>
      </w:r>
      <w:proofErr w:type="spellEnd"/>
      <w:r w:rsidRPr="003F1672">
        <w:rPr>
          <w:rFonts w:cs="Times New Roman"/>
          <w:spacing w:val="-4"/>
          <w:sz w:val="26"/>
          <w:szCs w:val="26"/>
        </w:rPr>
        <w:t xml:space="preserve"> </w:t>
      </w:r>
      <w:proofErr w:type="spellStart"/>
      <w:r w:rsidRPr="003F1672">
        <w:rPr>
          <w:rFonts w:cs="Times New Roman"/>
          <w:spacing w:val="-4"/>
          <w:sz w:val="26"/>
          <w:szCs w:val="26"/>
        </w:rPr>
        <w:t>vậy</w:t>
      </w:r>
      <w:proofErr w:type="spellEnd"/>
      <w:r w:rsidRPr="003F1672">
        <w:rPr>
          <w:rFonts w:cs="Times New Roman"/>
          <w:spacing w:val="-4"/>
          <w:sz w:val="26"/>
          <w:szCs w:val="26"/>
        </w:rPr>
        <w:t xml:space="preserve">, </w:t>
      </w:r>
      <w:proofErr w:type="spellStart"/>
      <w:r w:rsidRPr="003F1672">
        <w:rPr>
          <w:rFonts w:cs="Times New Roman"/>
          <w:spacing w:val="-4"/>
          <w:sz w:val="26"/>
          <w:szCs w:val="26"/>
        </w:rPr>
        <w:t>nghiên</w:t>
      </w:r>
      <w:proofErr w:type="spellEnd"/>
      <w:r w:rsidRPr="003F1672">
        <w:rPr>
          <w:rFonts w:cs="Times New Roman"/>
          <w:spacing w:val="-4"/>
          <w:sz w:val="26"/>
          <w:szCs w:val="26"/>
        </w:rPr>
        <w:t xml:space="preserve"> </w:t>
      </w:r>
      <w:proofErr w:type="spellStart"/>
      <w:r w:rsidRPr="003F1672">
        <w:rPr>
          <w:rFonts w:cs="Times New Roman"/>
          <w:spacing w:val="-4"/>
          <w:sz w:val="26"/>
          <w:szCs w:val="26"/>
        </w:rPr>
        <w:t>cứu</w:t>
      </w:r>
      <w:proofErr w:type="spellEnd"/>
      <w:r w:rsidRPr="003F1672">
        <w:rPr>
          <w:rFonts w:cs="Times New Roman"/>
          <w:spacing w:val="-4"/>
          <w:sz w:val="26"/>
          <w:szCs w:val="26"/>
        </w:rPr>
        <w:t xml:space="preserve"> </w:t>
      </w:r>
      <w:proofErr w:type="spellStart"/>
      <w:r w:rsidRPr="003F1672">
        <w:rPr>
          <w:rFonts w:cs="Times New Roman"/>
          <w:spacing w:val="-4"/>
          <w:sz w:val="26"/>
          <w:szCs w:val="26"/>
        </w:rPr>
        <w:t>được</w:t>
      </w:r>
      <w:proofErr w:type="spellEnd"/>
      <w:r w:rsidRPr="003F1672">
        <w:rPr>
          <w:rFonts w:cs="Times New Roman"/>
          <w:spacing w:val="-4"/>
          <w:sz w:val="26"/>
          <w:szCs w:val="26"/>
          <w:lang w:val="vi-VN"/>
        </w:rPr>
        <w:t xml:space="preserve"> thực hiện với </w:t>
      </w:r>
      <w:proofErr w:type="spellStart"/>
      <w:r w:rsidRPr="003F1672">
        <w:rPr>
          <w:rFonts w:cs="Times New Roman"/>
          <w:bCs w:val="0"/>
          <w:spacing w:val="-4"/>
          <w:sz w:val="26"/>
          <w:szCs w:val="26"/>
          <w:bdr w:val="none" w:sz="0" w:space="0" w:color="auto" w:frame="1"/>
        </w:rPr>
        <w:t>Đề</w:t>
      </w:r>
      <w:proofErr w:type="spellEnd"/>
      <w:r w:rsidRPr="003F1672">
        <w:rPr>
          <w:rFonts w:cs="Times New Roman"/>
          <w:bCs w:val="0"/>
          <w:spacing w:val="-4"/>
          <w:sz w:val="26"/>
          <w:szCs w:val="26"/>
          <w:bdr w:val="none" w:sz="0" w:space="0" w:color="auto" w:frame="1"/>
        </w:rPr>
        <w:t xml:space="preserve"> </w:t>
      </w:r>
      <w:proofErr w:type="spellStart"/>
      <w:r w:rsidRPr="003F1672">
        <w:rPr>
          <w:rFonts w:cs="Times New Roman"/>
          <w:bCs w:val="0"/>
          <w:spacing w:val="-4"/>
          <w:sz w:val="26"/>
          <w:szCs w:val="26"/>
          <w:bdr w:val="none" w:sz="0" w:space="0" w:color="auto" w:frame="1"/>
        </w:rPr>
        <w:t>tài</w:t>
      </w:r>
      <w:proofErr w:type="spellEnd"/>
      <w:r w:rsidRPr="003F1672">
        <w:rPr>
          <w:rFonts w:cs="Times New Roman"/>
          <w:bCs w:val="0"/>
          <w:spacing w:val="-4"/>
          <w:sz w:val="26"/>
          <w:szCs w:val="26"/>
          <w:bdr w:val="none" w:sz="0" w:space="0" w:color="auto" w:frame="1"/>
        </w:rPr>
        <w:t xml:space="preserve"> </w:t>
      </w:r>
      <w:r w:rsidRPr="003F1672">
        <w:rPr>
          <w:rFonts w:cs="Times New Roman"/>
          <w:bCs w:val="0"/>
          <w:i/>
          <w:iCs/>
          <w:spacing w:val="-4"/>
          <w:sz w:val="26"/>
          <w:szCs w:val="26"/>
          <w:bdr w:val="none" w:sz="0" w:space="0" w:color="auto" w:frame="1"/>
        </w:rPr>
        <w:t>“</w:t>
      </w:r>
      <w:proofErr w:type="spellStart"/>
      <w:r w:rsidRPr="003F1672">
        <w:rPr>
          <w:rFonts w:cs="Times New Roman"/>
          <w:bCs w:val="0"/>
          <w:i/>
          <w:iCs/>
          <w:spacing w:val="-4"/>
          <w:sz w:val="26"/>
          <w:szCs w:val="26"/>
          <w:bdr w:val="none" w:sz="0" w:space="0" w:color="auto" w:frame="1"/>
        </w:rPr>
        <w:t>Thực</w:t>
      </w:r>
      <w:proofErr w:type="spellEnd"/>
      <w:r w:rsidRPr="003F1672">
        <w:rPr>
          <w:rFonts w:cs="Times New Roman"/>
          <w:bCs w:val="0"/>
          <w:i/>
          <w:iCs/>
          <w:spacing w:val="-4"/>
          <w:sz w:val="26"/>
          <w:szCs w:val="26"/>
          <w:bdr w:val="none" w:sz="0" w:space="0" w:color="auto" w:frame="1"/>
          <w:lang w:val="vi-VN"/>
        </w:rPr>
        <w:t xml:space="preserve"> trạng thừa cân, béo phì và </w:t>
      </w:r>
      <w:r w:rsidRPr="003F1672">
        <w:rPr>
          <w:rFonts w:eastAsia="Calibri" w:cs="Times New Roman"/>
          <w:bCs w:val="0"/>
          <w:i/>
          <w:iCs/>
          <w:spacing w:val="-4"/>
          <w:sz w:val="26"/>
          <w:szCs w:val="26"/>
        </w:rPr>
        <w:t xml:space="preserve">Hiệu </w:t>
      </w:r>
      <w:proofErr w:type="spellStart"/>
      <w:r w:rsidRPr="003F1672">
        <w:rPr>
          <w:rFonts w:eastAsia="Calibri" w:cs="Times New Roman"/>
          <w:bCs w:val="0"/>
          <w:i/>
          <w:iCs/>
          <w:spacing w:val="-4"/>
          <w:sz w:val="26"/>
          <w:szCs w:val="26"/>
        </w:rPr>
        <w:t>quả</w:t>
      </w:r>
      <w:proofErr w:type="spellEnd"/>
      <w:r w:rsidRPr="003F1672">
        <w:rPr>
          <w:rFonts w:eastAsia="Calibri" w:cs="Times New Roman"/>
          <w:bCs w:val="0"/>
          <w:i/>
          <w:iCs/>
          <w:spacing w:val="-4"/>
          <w:sz w:val="26"/>
          <w:szCs w:val="26"/>
        </w:rPr>
        <w:t xml:space="preserve"> can </w:t>
      </w:r>
      <w:proofErr w:type="spellStart"/>
      <w:r w:rsidRPr="003F1672">
        <w:rPr>
          <w:rFonts w:eastAsia="Calibri" w:cs="Times New Roman"/>
          <w:bCs w:val="0"/>
          <w:i/>
          <w:iCs/>
          <w:spacing w:val="-4"/>
          <w:sz w:val="26"/>
          <w:szCs w:val="26"/>
        </w:rPr>
        <w:t>thiệp</w:t>
      </w:r>
      <w:proofErr w:type="spellEnd"/>
      <w:r w:rsidRPr="003F1672">
        <w:rPr>
          <w:rFonts w:eastAsia="Calibri" w:cs="Times New Roman"/>
          <w:bCs w:val="0"/>
          <w:i/>
          <w:iCs/>
          <w:spacing w:val="-4"/>
          <w:sz w:val="26"/>
          <w:szCs w:val="26"/>
        </w:rPr>
        <w:t xml:space="preserve"> </w:t>
      </w:r>
      <w:proofErr w:type="spellStart"/>
      <w:r w:rsidRPr="003F1672">
        <w:rPr>
          <w:rFonts w:eastAsia="Calibri" w:cs="Times New Roman"/>
          <w:bCs w:val="0"/>
          <w:i/>
          <w:iCs/>
          <w:spacing w:val="-4"/>
          <w:sz w:val="26"/>
          <w:szCs w:val="26"/>
        </w:rPr>
        <w:t>thực</w:t>
      </w:r>
      <w:proofErr w:type="spellEnd"/>
      <w:r w:rsidRPr="003F1672">
        <w:rPr>
          <w:rFonts w:eastAsia="Calibri" w:cs="Times New Roman"/>
          <w:bCs w:val="0"/>
          <w:i/>
          <w:iCs/>
          <w:spacing w:val="-4"/>
          <w:sz w:val="26"/>
          <w:szCs w:val="26"/>
        </w:rPr>
        <w:t xml:space="preserve"> </w:t>
      </w:r>
      <w:proofErr w:type="spellStart"/>
      <w:r w:rsidRPr="003F1672">
        <w:rPr>
          <w:rFonts w:eastAsia="Calibri" w:cs="Times New Roman"/>
          <w:bCs w:val="0"/>
          <w:i/>
          <w:iCs/>
          <w:spacing w:val="-4"/>
          <w:sz w:val="26"/>
          <w:szCs w:val="26"/>
        </w:rPr>
        <w:t>phẩm</w:t>
      </w:r>
      <w:proofErr w:type="spellEnd"/>
      <w:r w:rsidRPr="003F1672">
        <w:rPr>
          <w:rFonts w:eastAsia="Calibri" w:cs="Times New Roman"/>
          <w:bCs w:val="0"/>
          <w:i/>
          <w:iCs/>
          <w:spacing w:val="-4"/>
          <w:sz w:val="26"/>
          <w:szCs w:val="26"/>
        </w:rPr>
        <w:t xml:space="preserve"> </w:t>
      </w:r>
      <w:proofErr w:type="spellStart"/>
      <w:r w:rsidRPr="003F1672">
        <w:rPr>
          <w:rFonts w:eastAsia="Calibri" w:cs="Times New Roman"/>
          <w:bCs w:val="0"/>
          <w:i/>
          <w:iCs/>
          <w:spacing w:val="-4"/>
          <w:sz w:val="26"/>
          <w:szCs w:val="26"/>
        </w:rPr>
        <w:t>bổ</w:t>
      </w:r>
      <w:proofErr w:type="spellEnd"/>
      <w:r w:rsidRPr="003F1672">
        <w:rPr>
          <w:rFonts w:eastAsia="Calibri" w:cs="Times New Roman"/>
          <w:bCs w:val="0"/>
          <w:i/>
          <w:iCs/>
          <w:spacing w:val="-4"/>
          <w:sz w:val="26"/>
          <w:szCs w:val="26"/>
        </w:rPr>
        <w:t xml:space="preserve"> sung </w:t>
      </w:r>
      <w:r w:rsidRPr="003F1672">
        <w:rPr>
          <w:rFonts w:eastAsia="Calibri" w:cs="Times New Roman"/>
          <w:bCs w:val="0"/>
          <w:i/>
          <w:iCs/>
          <w:spacing w:val="-4"/>
          <w:sz w:val="26"/>
          <w:szCs w:val="26"/>
          <w:lang w:val="pt-BR"/>
        </w:rPr>
        <w:t>Calorie</w:t>
      </w:r>
      <w:r w:rsidRPr="003F1672">
        <w:rPr>
          <w:rFonts w:eastAsia="Calibri" w:cs="Times New Roman"/>
          <w:bCs w:val="0"/>
          <w:i/>
          <w:iCs/>
          <w:spacing w:val="-4"/>
          <w:sz w:val="26"/>
          <w:szCs w:val="26"/>
          <w:lang w:val="vi-VN"/>
        </w:rPr>
        <w:t xml:space="preserve"> limit </w:t>
      </w:r>
      <w:r w:rsidRPr="003F1672">
        <w:rPr>
          <w:rFonts w:eastAsia="Calibri" w:cs="Times New Roman"/>
          <w:bCs w:val="0"/>
          <w:i/>
          <w:iCs/>
          <w:spacing w:val="-4"/>
          <w:sz w:val="26"/>
          <w:szCs w:val="26"/>
          <w:lang w:val="pt-BR"/>
        </w:rPr>
        <w:t>trên phụ nữ 40-65 tuổi thừa cân, béo phì tại</w:t>
      </w:r>
      <w:r w:rsidRPr="003F1672">
        <w:rPr>
          <w:rFonts w:eastAsia="Calibri" w:cs="Times New Roman"/>
          <w:bCs w:val="0"/>
          <w:i/>
          <w:iCs/>
          <w:spacing w:val="-4"/>
          <w:sz w:val="26"/>
          <w:szCs w:val="26"/>
          <w:lang w:val="vi-VN"/>
        </w:rPr>
        <w:t xml:space="preserve"> một số quận, </w:t>
      </w:r>
      <w:r w:rsidR="00D804B4" w:rsidRPr="003F1672">
        <w:rPr>
          <w:rFonts w:eastAsia="Calibri" w:cs="Times New Roman"/>
          <w:bCs w:val="0"/>
          <w:i/>
          <w:iCs/>
          <w:spacing w:val="-4"/>
          <w:sz w:val="26"/>
          <w:szCs w:val="26"/>
          <w:lang w:val="vi-VN"/>
        </w:rPr>
        <w:t>huyện thành phố</w:t>
      </w:r>
      <w:r w:rsidRPr="003F1672">
        <w:rPr>
          <w:rFonts w:eastAsia="Calibri" w:cs="Times New Roman"/>
          <w:bCs w:val="0"/>
          <w:i/>
          <w:iCs/>
          <w:spacing w:val="-4"/>
          <w:sz w:val="26"/>
          <w:szCs w:val="26"/>
          <w:lang w:val="pt-BR"/>
        </w:rPr>
        <w:t xml:space="preserve"> Hà Nội</w:t>
      </w:r>
      <w:r w:rsidRPr="003F1672">
        <w:rPr>
          <w:rFonts w:eastAsia="Calibri" w:cs="Times New Roman"/>
          <w:bCs w:val="0"/>
          <w:i/>
          <w:iCs/>
          <w:spacing w:val="-4"/>
          <w:sz w:val="26"/>
          <w:szCs w:val="26"/>
          <w:lang w:val="it-IT" w:eastAsia="ja-JP"/>
        </w:rPr>
        <w:t>”</w:t>
      </w:r>
      <w:r w:rsidRPr="003F1672">
        <w:rPr>
          <w:rFonts w:eastAsia="Calibri" w:cs="Times New Roman"/>
          <w:bCs w:val="0"/>
          <w:i/>
          <w:iCs/>
          <w:spacing w:val="-4"/>
          <w:sz w:val="26"/>
          <w:szCs w:val="26"/>
          <w:lang w:val="vi-VN" w:eastAsia="ja-JP"/>
        </w:rPr>
        <w:t xml:space="preserve"> (2016-2021)</w:t>
      </w:r>
      <w:r w:rsidRPr="003F1672">
        <w:rPr>
          <w:rFonts w:eastAsia="Calibri" w:cs="Times New Roman"/>
          <w:bCs w:val="0"/>
          <w:i/>
          <w:iCs/>
          <w:spacing w:val="-4"/>
          <w:sz w:val="26"/>
          <w:szCs w:val="26"/>
          <w:lang w:val="it-IT"/>
        </w:rPr>
        <w:t>.</w:t>
      </w:r>
      <w:r w:rsidRPr="003F1672">
        <w:rPr>
          <w:rFonts w:cs="Times New Roman"/>
          <w:bCs w:val="0"/>
          <w:spacing w:val="-4"/>
          <w:sz w:val="26"/>
          <w:szCs w:val="26"/>
          <w:bdr w:val="none" w:sz="0" w:space="0" w:color="auto" w:frame="1"/>
        </w:rPr>
        <w:t xml:space="preserve"> </w:t>
      </w:r>
      <w:proofErr w:type="spellStart"/>
      <w:r w:rsidRPr="003F1672">
        <w:rPr>
          <w:rFonts w:cs="Times New Roman"/>
          <w:bCs w:val="0"/>
          <w:spacing w:val="-4"/>
          <w:sz w:val="26"/>
          <w:szCs w:val="26"/>
          <w:bdr w:val="none" w:sz="0" w:space="0" w:color="auto" w:frame="1"/>
        </w:rPr>
        <w:t>với</w:t>
      </w:r>
      <w:proofErr w:type="spellEnd"/>
      <w:r w:rsidRPr="003F1672">
        <w:rPr>
          <w:rFonts w:cs="Times New Roman"/>
          <w:bCs w:val="0"/>
          <w:spacing w:val="-4"/>
          <w:sz w:val="26"/>
          <w:szCs w:val="26"/>
          <w:bdr w:val="none" w:sz="0" w:space="0" w:color="auto" w:frame="1"/>
        </w:rPr>
        <w:t xml:space="preserve"> </w:t>
      </w:r>
      <w:proofErr w:type="spellStart"/>
      <w:r w:rsidRPr="003F1672">
        <w:rPr>
          <w:rFonts w:cs="Times New Roman"/>
          <w:bCs w:val="0"/>
          <w:spacing w:val="-4"/>
          <w:sz w:val="26"/>
          <w:szCs w:val="26"/>
          <w:bdr w:val="none" w:sz="0" w:space="0" w:color="auto" w:frame="1"/>
        </w:rPr>
        <w:t>hai</w:t>
      </w:r>
      <w:proofErr w:type="spellEnd"/>
      <w:r w:rsidRPr="003F1672">
        <w:rPr>
          <w:rFonts w:cs="Times New Roman"/>
          <w:bCs w:val="0"/>
          <w:spacing w:val="-4"/>
          <w:sz w:val="26"/>
          <w:szCs w:val="26"/>
          <w:bdr w:val="none" w:sz="0" w:space="0" w:color="auto" w:frame="1"/>
        </w:rPr>
        <w:t xml:space="preserve"> </w:t>
      </w:r>
      <w:proofErr w:type="spellStart"/>
      <w:r w:rsidRPr="003F1672">
        <w:rPr>
          <w:rFonts w:cs="Times New Roman"/>
          <w:bCs w:val="0"/>
          <w:spacing w:val="-4"/>
          <w:sz w:val="26"/>
          <w:szCs w:val="26"/>
          <w:bdr w:val="none" w:sz="0" w:space="0" w:color="auto" w:frame="1"/>
        </w:rPr>
        <w:t>mục</w:t>
      </w:r>
      <w:proofErr w:type="spellEnd"/>
      <w:r w:rsidRPr="003F1672">
        <w:rPr>
          <w:rFonts w:cs="Times New Roman"/>
          <w:bCs w:val="0"/>
          <w:spacing w:val="-4"/>
          <w:sz w:val="26"/>
          <w:szCs w:val="26"/>
          <w:bdr w:val="none" w:sz="0" w:space="0" w:color="auto" w:frame="1"/>
        </w:rPr>
        <w:t xml:space="preserve"> </w:t>
      </w:r>
      <w:proofErr w:type="spellStart"/>
      <w:r w:rsidRPr="003F1672">
        <w:rPr>
          <w:rFonts w:cs="Times New Roman"/>
          <w:bCs w:val="0"/>
          <w:spacing w:val="-4"/>
          <w:sz w:val="26"/>
          <w:szCs w:val="26"/>
          <w:bdr w:val="none" w:sz="0" w:space="0" w:color="auto" w:frame="1"/>
        </w:rPr>
        <w:t>tiêu</w:t>
      </w:r>
      <w:proofErr w:type="spellEnd"/>
      <w:r w:rsidRPr="003F1672">
        <w:rPr>
          <w:rFonts w:cs="Times New Roman"/>
          <w:bCs w:val="0"/>
          <w:spacing w:val="-4"/>
          <w:sz w:val="26"/>
          <w:szCs w:val="26"/>
          <w:bdr w:val="none" w:sz="0" w:space="0" w:color="auto" w:frame="1"/>
        </w:rPr>
        <w:t xml:space="preserve"> </w:t>
      </w:r>
      <w:proofErr w:type="spellStart"/>
      <w:r w:rsidRPr="003F1672">
        <w:rPr>
          <w:rFonts w:cs="Times New Roman"/>
          <w:bCs w:val="0"/>
          <w:spacing w:val="-4"/>
          <w:sz w:val="26"/>
          <w:szCs w:val="26"/>
          <w:bdr w:val="none" w:sz="0" w:space="0" w:color="auto" w:frame="1"/>
        </w:rPr>
        <w:t>sau</w:t>
      </w:r>
      <w:proofErr w:type="spellEnd"/>
      <w:r w:rsidRPr="003F1672">
        <w:rPr>
          <w:rFonts w:cs="Times New Roman"/>
          <w:bCs w:val="0"/>
          <w:spacing w:val="-4"/>
          <w:sz w:val="26"/>
          <w:szCs w:val="26"/>
          <w:bdr w:val="none" w:sz="0" w:space="0" w:color="auto" w:frame="1"/>
        </w:rPr>
        <w:t>:</w:t>
      </w:r>
    </w:p>
    <w:p w14:paraId="557F6885" w14:textId="07CF1665" w:rsidR="00DE369E" w:rsidRPr="003F1672" w:rsidRDefault="00DE369E" w:rsidP="008547FC">
      <w:pPr>
        <w:numPr>
          <w:ilvl w:val="0"/>
          <w:numId w:val="1"/>
        </w:numPr>
        <w:spacing w:line="360" w:lineRule="auto"/>
        <w:ind w:left="0"/>
        <w:jc w:val="both"/>
        <w:rPr>
          <w:rFonts w:eastAsia="Calibri" w:cs="Times New Roman"/>
          <w:spacing w:val="-4"/>
          <w:sz w:val="26"/>
          <w:szCs w:val="26"/>
        </w:rPr>
      </w:pPr>
      <w:proofErr w:type="spellStart"/>
      <w:r w:rsidRPr="003F1672">
        <w:rPr>
          <w:rFonts w:eastAsia="Calibri" w:cs="Times New Roman"/>
          <w:spacing w:val="-4"/>
          <w:sz w:val="26"/>
          <w:szCs w:val="26"/>
        </w:rPr>
        <w:t>Mô</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tả</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tình</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trạng</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thừa</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cân</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béo</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phì</w:t>
      </w:r>
      <w:proofErr w:type="spellEnd"/>
      <w:r w:rsidRPr="003F1672">
        <w:rPr>
          <w:rFonts w:eastAsia="Calibri" w:cs="Times New Roman"/>
          <w:spacing w:val="-4"/>
          <w:sz w:val="26"/>
          <w:szCs w:val="26"/>
        </w:rPr>
        <w:t xml:space="preserve"> ở </w:t>
      </w:r>
      <w:proofErr w:type="spellStart"/>
      <w:r w:rsidRPr="003F1672">
        <w:rPr>
          <w:rFonts w:eastAsia="Calibri" w:cs="Times New Roman"/>
          <w:spacing w:val="-4"/>
          <w:sz w:val="26"/>
          <w:szCs w:val="26"/>
        </w:rPr>
        <w:t>phụ</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nữ</w:t>
      </w:r>
      <w:proofErr w:type="spellEnd"/>
      <w:r w:rsidRPr="003F1672">
        <w:rPr>
          <w:rFonts w:eastAsia="Calibri" w:cs="Times New Roman"/>
          <w:spacing w:val="-4"/>
          <w:sz w:val="26"/>
          <w:szCs w:val="26"/>
        </w:rPr>
        <w:t xml:space="preserve"> 40 – 65 </w:t>
      </w:r>
      <w:proofErr w:type="spellStart"/>
      <w:r w:rsidRPr="003F1672">
        <w:rPr>
          <w:rFonts w:eastAsia="Calibri" w:cs="Times New Roman"/>
          <w:spacing w:val="-4"/>
          <w:sz w:val="26"/>
          <w:szCs w:val="26"/>
        </w:rPr>
        <w:t>tuổi</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tại</w:t>
      </w:r>
      <w:proofErr w:type="spellEnd"/>
      <w:r w:rsidRPr="003F1672">
        <w:rPr>
          <w:rFonts w:eastAsia="Calibri" w:cs="Times New Roman"/>
          <w:spacing w:val="-4"/>
          <w:sz w:val="26"/>
          <w:szCs w:val="26"/>
          <w:lang w:val="vi-VN"/>
        </w:rPr>
        <w:t xml:space="preserve"> quận Hà Đông và huyện Chương Mỹ </w:t>
      </w:r>
      <w:r w:rsidRPr="003F1672">
        <w:rPr>
          <w:rFonts w:eastAsia="Calibri" w:cs="Times New Roman"/>
          <w:spacing w:val="-4"/>
          <w:sz w:val="26"/>
          <w:szCs w:val="26"/>
        </w:rPr>
        <w:t xml:space="preserve">Hà </w:t>
      </w:r>
      <w:proofErr w:type="spellStart"/>
      <w:r w:rsidRPr="003F1672">
        <w:rPr>
          <w:rFonts w:eastAsia="Calibri" w:cs="Times New Roman"/>
          <w:spacing w:val="-4"/>
          <w:sz w:val="26"/>
          <w:szCs w:val="26"/>
        </w:rPr>
        <w:t>Nội</w:t>
      </w:r>
      <w:proofErr w:type="spellEnd"/>
      <w:r w:rsidRPr="003F1672">
        <w:rPr>
          <w:rFonts w:eastAsia="Calibri" w:cs="Times New Roman"/>
          <w:spacing w:val="-4"/>
          <w:sz w:val="26"/>
          <w:szCs w:val="26"/>
          <w:lang w:val="vi-VN"/>
        </w:rPr>
        <w:t xml:space="preserve"> năm 2016</w:t>
      </w:r>
      <w:r w:rsidRPr="003F1672">
        <w:rPr>
          <w:rFonts w:eastAsia="Calibri" w:cs="Times New Roman"/>
          <w:spacing w:val="-4"/>
          <w:sz w:val="26"/>
          <w:szCs w:val="26"/>
        </w:rPr>
        <w:t>.</w:t>
      </w:r>
    </w:p>
    <w:p w14:paraId="3E00B3DE" w14:textId="1D06E9C8" w:rsidR="00577AFD" w:rsidRPr="003F1672" w:rsidRDefault="00DE369E" w:rsidP="008547FC">
      <w:pPr>
        <w:numPr>
          <w:ilvl w:val="0"/>
          <w:numId w:val="1"/>
        </w:numPr>
        <w:spacing w:line="360" w:lineRule="auto"/>
        <w:ind w:left="0"/>
        <w:jc w:val="both"/>
        <w:rPr>
          <w:rFonts w:eastAsia="Calibri" w:cs="Times New Roman"/>
          <w:spacing w:val="-4"/>
          <w:sz w:val="26"/>
          <w:szCs w:val="26"/>
        </w:rPr>
      </w:pPr>
      <w:proofErr w:type="spellStart"/>
      <w:r w:rsidRPr="003F1672">
        <w:rPr>
          <w:rFonts w:eastAsia="Calibri" w:cs="Times New Roman"/>
          <w:spacing w:val="-4"/>
          <w:sz w:val="26"/>
          <w:szCs w:val="26"/>
        </w:rPr>
        <w:t>Đánh</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giá</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hiệu</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quả</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cải</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thiện</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tình</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trạng</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thừa</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cân</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béo</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phì</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và</w:t>
      </w:r>
      <w:proofErr w:type="spellEnd"/>
      <w:r w:rsidRPr="003F1672">
        <w:rPr>
          <w:rFonts w:eastAsia="Calibri" w:cs="Times New Roman"/>
          <w:spacing w:val="-4"/>
          <w:sz w:val="26"/>
          <w:szCs w:val="26"/>
          <w:lang w:val="vi-VN"/>
        </w:rPr>
        <w:t xml:space="preserve"> thay đổi một số chỉ tiêu hóa sinh </w:t>
      </w:r>
      <w:r w:rsidRPr="003F1672">
        <w:rPr>
          <w:rFonts w:eastAsia="Calibri" w:cs="Times New Roman"/>
          <w:spacing w:val="-4"/>
          <w:sz w:val="26"/>
          <w:szCs w:val="26"/>
        </w:rPr>
        <w:t xml:space="preserve">ở </w:t>
      </w:r>
      <w:proofErr w:type="spellStart"/>
      <w:r w:rsidRPr="003F1672">
        <w:rPr>
          <w:rFonts w:eastAsia="Calibri" w:cs="Times New Roman"/>
          <w:spacing w:val="-4"/>
          <w:sz w:val="26"/>
          <w:szCs w:val="26"/>
        </w:rPr>
        <w:t>phụ</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nữ</w:t>
      </w:r>
      <w:proofErr w:type="spellEnd"/>
      <w:r w:rsidRPr="003F1672">
        <w:rPr>
          <w:rFonts w:eastAsia="Calibri" w:cs="Times New Roman"/>
          <w:spacing w:val="-4"/>
          <w:sz w:val="26"/>
          <w:szCs w:val="26"/>
        </w:rPr>
        <w:t xml:space="preserve"> 40 – 65 </w:t>
      </w:r>
      <w:proofErr w:type="spellStart"/>
      <w:r w:rsidRPr="003F1672">
        <w:rPr>
          <w:rFonts w:eastAsia="Calibri" w:cs="Times New Roman"/>
          <w:spacing w:val="-4"/>
          <w:sz w:val="26"/>
          <w:szCs w:val="26"/>
        </w:rPr>
        <w:t>tuổi</w:t>
      </w:r>
      <w:proofErr w:type="spellEnd"/>
      <w:r w:rsidRPr="003F1672">
        <w:rPr>
          <w:rFonts w:eastAsia="Calibri" w:cs="Times New Roman"/>
          <w:spacing w:val="-4"/>
          <w:sz w:val="26"/>
          <w:szCs w:val="26"/>
          <w:lang w:val="vi-VN"/>
        </w:rPr>
        <w:t xml:space="preserve"> bằng</w:t>
      </w:r>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thực</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phẩm</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bổ</w:t>
      </w:r>
      <w:proofErr w:type="spellEnd"/>
      <w:r w:rsidRPr="003F1672">
        <w:rPr>
          <w:rFonts w:eastAsia="Calibri" w:cs="Times New Roman"/>
          <w:spacing w:val="-4"/>
          <w:sz w:val="26"/>
          <w:szCs w:val="26"/>
        </w:rPr>
        <w:t xml:space="preserve"> sung Calorie Limit </w:t>
      </w:r>
      <w:proofErr w:type="spellStart"/>
      <w:r w:rsidRPr="003F1672">
        <w:rPr>
          <w:rFonts w:eastAsia="Calibri" w:cs="Times New Roman"/>
          <w:spacing w:val="-4"/>
          <w:sz w:val="26"/>
          <w:szCs w:val="26"/>
        </w:rPr>
        <w:t>tại</w:t>
      </w:r>
      <w:proofErr w:type="spellEnd"/>
      <w:r w:rsidRPr="003F1672">
        <w:rPr>
          <w:rFonts w:eastAsia="Calibri" w:cs="Times New Roman"/>
          <w:spacing w:val="-4"/>
          <w:sz w:val="26"/>
          <w:szCs w:val="26"/>
          <w:lang w:val="vi-VN"/>
        </w:rPr>
        <w:t xml:space="preserve"> quận Hà Đông và huyện Chương Mỹ</w:t>
      </w:r>
      <w:r w:rsidRPr="003F1672">
        <w:rPr>
          <w:rFonts w:eastAsia="Calibri" w:cs="Times New Roman"/>
          <w:spacing w:val="-4"/>
          <w:sz w:val="26"/>
          <w:szCs w:val="26"/>
        </w:rPr>
        <w:t xml:space="preserve"> Hà </w:t>
      </w:r>
      <w:bookmarkStart w:id="12" w:name="_Toc118987035"/>
      <w:bookmarkStart w:id="13" w:name="_Toc119015310"/>
      <w:proofErr w:type="spellStart"/>
      <w:r w:rsidRPr="003F1672">
        <w:rPr>
          <w:rFonts w:eastAsia="Calibri" w:cs="Times New Roman"/>
          <w:spacing w:val="-4"/>
          <w:sz w:val="26"/>
          <w:szCs w:val="26"/>
        </w:rPr>
        <w:t>Nội</w:t>
      </w:r>
      <w:proofErr w:type="spellEnd"/>
      <w:r w:rsidRPr="003F1672">
        <w:rPr>
          <w:rFonts w:eastAsia="Calibri" w:cs="Times New Roman"/>
          <w:spacing w:val="-4"/>
          <w:sz w:val="26"/>
          <w:szCs w:val="26"/>
          <w:lang w:val="vi-VN"/>
        </w:rPr>
        <w:t>.</w:t>
      </w:r>
    </w:p>
    <w:p w14:paraId="1D14795A" w14:textId="07A59D6C" w:rsidR="003560EB" w:rsidRPr="003F1672" w:rsidRDefault="00796696" w:rsidP="008547FC">
      <w:pPr>
        <w:spacing w:line="360" w:lineRule="auto"/>
        <w:jc w:val="both"/>
        <w:rPr>
          <w:rFonts w:eastAsia="Calibri" w:cs="Times New Roman"/>
          <w:spacing w:val="-4"/>
          <w:sz w:val="26"/>
          <w:szCs w:val="26"/>
        </w:rPr>
      </w:pPr>
      <w:r w:rsidRPr="003F1672">
        <w:rPr>
          <w:rFonts w:eastAsia="Calibri" w:cs="Times New Roman"/>
          <w:i/>
          <w:iCs/>
          <w:spacing w:val="-4"/>
          <w:sz w:val="26"/>
          <w:szCs w:val="26"/>
          <w:lang w:val="vi-VN"/>
        </w:rPr>
        <w:t xml:space="preserve">Để trả lời cho câu hỏi nghiên </w:t>
      </w:r>
      <w:r w:rsidR="00577AFD" w:rsidRPr="003F1672">
        <w:rPr>
          <w:rFonts w:eastAsia="Calibri" w:cs="Times New Roman"/>
          <w:i/>
          <w:iCs/>
          <w:spacing w:val="-4"/>
          <w:sz w:val="26"/>
          <w:szCs w:val="26"/>
          <w:lang w:val="vi-VN"/>
        </w:rPr>
        <w:t>cứu</w:t>
      </w:r>
      <w:r w:rsidR="00577AFD" w:rsidRPr="003F1672">
        <w:rPr>
          <w:rFonts w:eastAsia="Calibri" w:cs="Times New Roman"/>
          <w:spacing w:val="-4"/>
          <w:sz w:val="26"/>
          <w:szCs w:val="26"/>
          <w:lang w:val="vi-VN"/>
        </w:rPr>
        <w:t xml:space="preserve">: Liệu rằng sau 3 tháng can thiệp sản phẩm Calorie Limit trên phụ nữ TCBP </w:t>
      </w:r>
      <w:proofErr w:type="spellStart"/>
      <w:r w:rsidR="00344C40" w:rsidRPr="003F1672">
        <w:rPr>
          <w:rFonts w:eastAsia="Calibri" w:cs="Times New Roman"/>
          <w:spacing w:val="-4"/>
          <w:sz w:val="26"/>
          <w:szCs w:val="26"/>
        </w:rPr>
        <w:t>có</w:t>
      </w:r>
      <w:proofErr w:type="spellEnd"/>
      <w:r w:rsidR="00344C40" w:rsidRPr="003F1672">
        <w:rPr>
          <w:rFonts w:eastAsia="Calibri" w:cs="Times New Roman"/>
          <w:spacing w:val="-4"/>
          <w:sz w:val="26"/>
          <w:szCs w:val="26"/>
          <w:lang w:val="vi-VN"/>
        </w:rPr>
        <w:t xml:space="preserve"> chỉ số khối cơ thể (</w:t>
      </w:r>
      <w:r w:rsidR="00344C40" w:rsidRPr="003F1672">
        <w:rPr>
          <w:rFonts w:eastAsia="Calibri" w:cs="Times New Roman"/>
          <w:spacing w:val="-4"/>
          <w:sz w:val="26"/>
          <w:szCs w:val="26"/>
        </w:rPr>
        <w:t>23</w:t>
      </w:r>
      <w:r w:rsidR="00344C40" w:rsidRPr="003F1672">
        <w:rPr>
          <w:rFonts w:eastAsia="Calibri" w:cs="Times New Roman"/>
          <w:spacing w:val="-4"/>
          <w:sz w:val="26"/>
          <w:szCs w:val="26"/>
          <w:lang w:val="vi-VN"/>
        </w:rPr>
        <w:t xml:space="preserve"> </w:t>
      </w:r>
      <w:r w:rsidR="00344C40" w:rsidRPr="003F1672">
        <w:rPr>
          <w:rFonts w:eastAsia="Calibri" w:cs="Times New Roman"/>
          <w:spacing w:val="-4"/>
          <w:sz w:val="26"/>
          <w:szCs w:val="26"/>
        </w:rPr>
        <w:t>≤</w:t>
      </w:r>
      <w:r w:rsidR="00344C40" w:rsidRPr="003F1672">
        <w:rPr>
          <w:rFonts w:eastAsia="Calibri" w:cs="Times New Roman"/>
          <w:spacing w:val="-4"/>
          <w:sz w:val="26"/>
          <w:szCs w:val="26"/>
          <w:lang w:val="vi-VN"/>
        </w:rPr>
        <w:t xml:space="preserve"> </w:t>
      </w:r>
      <w:r w:rsidR="00344C40" w:rsidRPr="003F1672">
        <w:rPr>
          <w:rFonts w:eastAsia="Calibri" w:cs="Times New Roman"/>
          <w:spacing w:val="-4"/>
          <w:sz w:val="26"/>
          <w:szCs w:val="26"/>
        </w:rPr>
        <w:t>BMI ≤</w:t>
      </w:r>
      <w:r w:rsidR="00344C40" w:rsidRPr="003F1672">
        <w:rPr>
          <w:rFonts w:eastAsia="Calibri" w:cs="Times New Roman"/>
          <w:spacing w:val="-4"/>
          <w:sz w:val="26"/>
          <w:szCs w:val="26"/>
          <w:lang w:val="vi-VN"/>
        </w:rPr>
        <w:t xml:space="preserve"> </w:t>
      </w:r>
      <w:r w:rsidR="00344C40" w:rsidRPr="003F1672">
        <w:rPr>
          <w:rFonts w:eastAsia="Calibri" w:cs="Times New Roman"/>
          <w:spacing w:val="-4"/>
          <w:sz w:val="26"/>
          <w:szCs w:val="26"/>
        </w:rPr>
        <w:t>30kg</w:t>
      </w:r>
      <w:r w:rsidR="00344C40" w:rsidRPr="003F1672">
        <w:rPr>
          <w:rFonts w:eastAsia="Calibri" w:cs="Times New Roman"/>
          <w:spacing w:val="-4"/>
          <w:sz w:val="26"/>
          <w:szCs w:val="26"/>
          <w:lang w:val="vi-VN"/>
        </w:rPr>
        <w:t>/m²)</w:t>
      </w:r>
      <w:r w:rsidR="00344C40">
        <w:rPr>
          <w:rFonts w:eastAsia="Calibri" w:cs="Times New Roman"/>
          <w:spacing w:val="-4"/>
          <w:sz w:val="26"/>
          <w:szCs w:val="26"/>
          <w:lang w:val="vi-VN"/>
        </w:rPr>
        <w:t xml:space="preserve"> </w:t>
      </w:r>
      <w:r w:rsidR="00577AFD" w:rsidRPr="003F1672">
        <w:rPr>
          <w:rFonts w:eastAsia="Calibri" w:cs="Times New Roman"/>
          <w:spacing w:val="-4"/>
          <w:sz w:val="26"/>
          <w:szCs w:val="26"/>
          <w:lang w:val="vi-VN"/>
        </w:rPr>
        <w:t xml:space="preserve">thì diện tích mỡ tại L4 và L5 của nhóm can thiệp có </w:t>
      </w:r>
      <w:r w:rsidR="00344C40">
        <w:rPr>
          <w:rFonts w:eastAsia="Calibri" w:cs="Times New Roman"/>
          <w:spacing w:val="-4"/>
          <w:sz w:val="26"/>
          <w:szCs w:val="26"/>
          <w:lang w:val="vi-VN"/>
        </w:rPr>
        <w:t xml:space="preserve">giảm </w:t>
      </w:r>
      <w:r w:rsidR="00577AFD" w:rsidRPr="003F1672">
        <w:rPr>
          <w:rFonts w:eastAsia="Calibri" w:cs="Times New Roman"/>
          <w:spacing w:val="-4"/>
          <w:sz w:val="26"/>
          <w:szCs w:val="26"/>
          <w:lang w:val="vi-VN"/>
        </w:rPr>
        <w:t>thấp hơn nhóm chứng?</w:t>
      </w:r>
    </w:p>
    <w:p w14:paraId="387FB3E9" w14:textId="54F65A82" w:rsidR="00075F81" w:rsidRPr="00960E61" w:rsidRDefault="00796696" w:rsidP="003560EB">
      <w:pPr>
        <w:spacing w:line="360" w:lineRule="auto"/>
        <w:jc w:val="both"/>
        <w:rPr>
          <w:rFonts w:eastAsia="Calibri" w:cs="Times New Roman"/>
          <w:spacing w:val="-4"/>
          <w:sz w:val="26"/>
          <w:szCs w:val="26"/>
          <w:lang w:val="vi-VN"/>
        </w:rPr>
      </w:pPr>
      <w:proofErr w:type="spellStart"/>
      <w:r w:rsidRPr="003F1672">
        <w:rPr>
          <w:rFonts w:eastAsia="Calibri" w:cs="Times New Roman"/>
          <w:i/>
          <w:iCs/>
          <w:spacing w:val="-4"/>
          <w:sz w:val="26"/>
          <w:szCs w:val="26"/>
        </w:rPr>
        <w:t>Với</w:t>
      </w:r>
      <w:proofErr w:type="spellEnd"/>
      <w:r w:rsidRPr="003F1672">
        <w:rPr>
          <w:rFonts w:eastAsia="Calibri" w:cs="Times New Roman"/>
          <w:i/>
          <w:iCs/>
          <w:spacing w:val="-4"/>
          <w:sz w:val="26"/>
          <w:szCs w:val="26"/>
        </w:rPr>
        <w:t xml:space="preserve"> </w:t>
      </w:r>
      <w:proofErr w:type="spellStart"/>
      <w:r w:rsidRPr="003F1672">
        <w:rPr>
          <w:rFonts w:eastAsia="Calibri" w:cs="Times New Roman"/>
          <w:i/>
          <w:iCs/>
          <w:spacing w:val="-4"/>
          <w:sz w:val="26"/>
          <w:szCs w:val="26"/>
        </w:rPr>
        <w:t>giả</w:t>
      </w:r>
      <w:proofErr w:type="spellEnd"/>
      <w:r w:rsidRPr="003F1672">
        <w:rPr>
          <w:rFonts w:eastAsia="Calibri" w:cs="Times New Roman"/>
          <w:i/>
          <w:iCs/>
          <w:spacing w:val="-4"/>
          <w:sz w:val="26"/>
          <w:szCs w:val="26"/>
        </w:rPr>
        <w:t xml:space="preserve"> </w:t>
      </w:r>
      <w:proofErr w:type="spellStart"/>
      <w:r w:rsidRPr="003F1672">
        <w:rPr>
          <w:rFonts w:eastAsia="Calibri" w:cs="Times New Roman"/>
          <w:i/>
          <w:iCs/>
          <w:spacing w:val="-4"/>
          <w:sz w:val="26"/>
          <w:szCs w:val="26"/>
        </w:rPr>
        <w:t>thiết</w:t>
      </w:r>
      <w:proofErr w:type="spellEnd"/>
      <w:r w:rsidRPr="003F1672">
        <w:rPr>
          <w:rFonts w:eastAsia="Calibri" w:cs="Times New Roman"/>
          <w:i/>
          <w:iCs/>
          <w:spacing w:val="-4"/>
          <w:sz w:val="26"/>
          <w:szCs w:val="26"/>
        </w:rPr>
        <w:t xml:space="preserve"> </w:t>
      </w:r>
      <w:proofErr w:type="spellStart"/>
      <w:r w:rsidRPr="003F1672">
        <w:rPr>
          <w:rFonts w:eastAsia="Calibri" w:cs="Times New Roman"/>
          <w:i/>
          <w:iCs/>
          <w:spacing w:val="-4"/>
          <w:sz w:val="26"/>
          <w:szCs w:val="26"/>
        </w:rPr>
        <w:t>nghiên</w:t>
      </w:r>
      <w:proofErr w:type="spellEnd"/>
      <w:r w:rsidRPr="003F1672">
        <w:rPr>
          <w:rFonts w:eastAsia="Calibri" w:cs="Times New Roman"/>
          <w:i/>
          <w:iCs/>
          <w:spacing w:val="-4"/>
          <w:sz w:val="26"/>
          <w:szCs w:val="26"/>
        </w:rPr>
        <w:t xml:space="preserve"> </w:t>
      </w:r>
      <w:proofErr w:type="spellStart"/>
      <w:r w:rsidRPr="003F1672">
        <w:rPr>
          <w:rFonts w:eastAsia="Calibri" w:cs="Times New Roman"/>
          <w:i/>
          <w:iCs/>
          <w:spacing w:val="-4"/>
          <w:sz w:val="26"/>
          <w:szCs w:val="26"/>
        </w:rPr>
        <w:t>cứu</w:t>
      </w:r>
      <w:proofErr w:type="spellEnd"/>
      <w:r w:rsidRPr="003F1672">
        <w:rPr>
          <w:rFonts w:eastAsia="Calibri" w:cs="Times New Roman"/>
          <w:i/>
          <w:iCs/>
          <w:spacing w:val="-4"/>
          <w:sz w:val="26"/>
          <w:szCs w:val="26"/>
        </w:rPr>
        <w:t xml:space="preserve"> </w:t>
      </w:r>
      <w:proofErr w:type="spellStart"/>
      <w:r w:rsidRPr="003F1672">
        <w:rPr>
          <w:rFonts w:eastAsia="Calibri" w:cs="Times New Roman"/>
          <w:i/>
          <w:iCs/>
          <w:spacing w:val="-4"/>
          <w:sz w:val="26"/>
          <w:szCs w:val="26"/>
        </w:rPr>
        <w:t>là</w:t>
      </w:r>
      <w:proofErr w:type="spellEnd"/>
      <w:r w:rsidRPr="003F1672">
        <w:rPr>
          <w:rFonts w:eastAsia="Calibri" w:cs="Times New Roman"/>
          <w:i/>
          <w:iCs/>
          <w:spacing w:val="-4"/>
          <w:sz w:val="26"/>
          <w:szCs w:val="26"/>
        </w:rPr>
        <w:t>:</w:t>
      </w:r>
      <w:r w:rsidRPr="003F1672">
        <w:rPr>
          <w:rFonts w:eastAsia="Calibri" w:cs="Times New Roman"/>
          <w:spacing w:val="-4"/>
          <w:sz w:val="26"/>
          <w:szCs w:val="26"/>
        </w:rPr>
        <w:t xml:space="preserve"> </w:t>
      </w:r>
      <w:bookmarkStart w:id="14" w:name="_Hlk138311567"/>
      <w:proofErr w:type="spellStart"/>
      <w:r w:rsidRPr="003F1672">
        <w:rPr>
          <w:rFonts w:eastAsia="Calibri" w:cs="Times New Roman"/>
          <w:spacing w:val="-4"/>
          <w:sz w:val="26"/>
          <w:szCs w:val="26"/>
        </w:rPr>
        <w:t>Phụ</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nữ</w:t>
      </w:r>
      <w:proofErr w:type="spellEnd"/>
      <w:r w:rsidRPr="003F1672">
        <w:rPr>
          <w:rFonts w:eastAsia="Calibri" w:cs="Times New Roman"/>
          <w:spacing w:val="-4"/>
          <w:sz w:val="26"/>
          <w:szCs w:val="26"/>
        </w:rPr>
        <w:t xml:space="preserve"> Việt Nam </w:t>
      </w:r>
      <w:proofErr w:type="spellStart"/>
      <w:r w:rsidRPr="003F1672">
        <w:rPr>
          <w:rFonts w:eastAsia="Calibri" w:cs="Times New Roman"/>
          <w:spacing w:val="-4"/>
          <w:sz w:val="26"/>
          <w:szCs w:val="26"/>
        </w:rPr>
        <w:t>từ</w:t>
      </w:r>
      <w:proofErr w:type="spellEnd"/>
      <w:r w:rsidRPr="003F1672">
        <w:rPr>
          <w:rFonts w:eastAsia="Calibri" w:cs="Times New Roman"/>
          <w:spacing w:val="-4"/>
          <w:sz w:val="26"/>
          <w:szCs w:val="26"/>
        </w:rPr>
        <w:t xml:space="preserve"> 40-65 </w:t>
      </w:r>
      <w:proofErr w:type="spellStart"/>
      <w:r w:rsidRPr="003F1672">
        <w:rPr>
          <w:rFonts w:eastAsia="Calibri" w:cs="Times New Roman"/>
          <w:spacing w:val="-4"/>
          <w:sz w:val="26"/>
          <w:szCs w:val="26"/>
        </w:rPr>
        <w:t>tuổi</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và</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có</w:t>
      </w:r>
      <w:proofErr w:type="spellEnd"/>
      <w:r w:rsidR="00577AFD" w:rsidRPr="003F1672">
        <w:rPr>
          <w:rFonts w:eastAsia="Calibri" w:cs="Times New Roman"/>
          <w:spacing w:val="-4"/>
          <w:sz w:val="26"/>
          <w:szCs w:val="26"/>
          <w:lang w:val="vi-VN"/>
        </w:rPr>
        <w:t xml:space="preserve"> chỉ số khối cơ thể (</w:t>
      </w:r>
      <w:r w:rsidR="00577AFD" w:rsidRPr="003F1672">
        <w:rPr>
          <w:rFonts w:eastAsia="Calibri" w:cs="Times New Roman"/>
          <w:spacing w:val="-4"/>
          <w:sz w:val="26"/>
          <w:szCs w:val="26"/>
        </w:rPr>
        <w:t>23</w:t>
      </w:r>
      <w:r w:rsidR="00577AFD" w:rsidRPr="003F1672">
        <w:rPr>
          <w:rFonts w:eastAsia="Calibri" w:cs="Times New Roman"/>
          <w:spacing w:val="-4"/>
          <w:sz w:val="26"/>
          <w:szCs w:val="26"/>
          <w:lang w:val="vi-VN"/>
        </w:rPr>
        <w:t xml:space="preserve"> </w:t>
      </w:r>
      <w:r w:rsidR="00577AFD" w:rsidRPr="003F1672">
        <w:rPr>
          <w:rFonts w:eastAsia="Calibri" w:cs="Times New Roman"/>
          <w:spacing w:val="-4"/>
          <w:sz w:val="26"/>
          <w:szCs w:val="26"/>
        </w:rPr>
        <w:t>≤</w:t>
      </w:r>
      <w:r w:rsidR="00577AFD" w:rsidRPr="003F1672">
        <w:rPr>
          <w:rFonts w:eastAsia="Calibri" w:cs="Times New Roman"/>
          <w:spacing w:val="-4"/>
          <w:sz w:val="26"/>
          <w:szCs w:val="26"/>
          <w:lang w:val="vi-VN"/>
        </w:rPr>
        <w:t xml:space="preserve"> </w:t>
      </w:r>
      <w:r w:rsidRPr="003F1672">
        <w:rPr>
          <w:rFonts w:eastAsia="Calibri" w:cs="Times New Roman"/>
          <w:spacing w:val="-4"/>
          <w:sz w:val="26"/>
          <w:szCs w:val="26"/>
        </w:rPr>
        <w:t xml:space="preserve">BMI </w:t>
      </w:r>
      <w:r w:rsidR="00577AFD" w:rsidRPr="003F1672">
        <w:rPr>
          <w:rFonts w:eastAsia="Calibri" w:cs="Times New Roman"/>
          <w:spacing w:val="-4"/>
          <w:sz w:val="26"/>
          <w:szCs w:val="26"/>
        </w:rPr>
        <w:t>≤</w:t>
      </w:r>
      <w:r w:rsidR="00577AFD" w:rsidRPr="003F1672">
        <w:rPr>
          <w:rFonts w:eastAsia="Calibri" w:cs="Times New Roman"/>
          <w:spacing w:val="-4"/>
          <w:sz w:val="26"/>
          <w:szCs w:val="26"/>
          <w:lang w:val="vi-VN"/>
        </w:rPr>
        <w:t xml:space="preserve"> </w:t>
      </w:r>
      <w:r w:rsidR="00577AFD" w:rsidRPr="003F1672">
        <w:rPr>
          <w:rFonts w:eastAsia="Calibri" w:cs="Times New Roman"/>
          <w:spacing w:val="-4"/>
          <w:sz w:val="26"/>
          <w:szCs w:val="26"/>
        </w:rPr>
        <w:t>30kg</w:t>
      </w:r>
      <w:r w:rsidR="00577AFD" w:rsidRPr="003F1672">
        <w:rPr>
          <w:rFonts w:eastAsia="Calibri" w:cs="Times New Roman"/>
          <w:spacing w:val="-4"/>
          <w:sz w:val="26"/>
          <w:szCs w:val="26"/>
          <w:lang w:val="vi-VN"/>
        </w:rPr>
        <w:t>/m²)</w:t>
      </w:r>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sẽ</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giảm</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diện</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tích</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mỡ</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tại</w:t>
      </w:r>
      <w:proofErr w:type="spellEnd"/>
      <w:r w:rsidRPr="003F1672">
        <w:rPr>
          <w:rFonts w:eastAsia="Calibri" w:cs="Times New Roman"/>
          <w:spacing w:val="-4"/>
          <w:sz w:val="26"/>
          <w:szCs w:val="26"/>
        </w:rPr>
        <w:t xml:space="preserve"> L4 </w:t>
      </w:r>
      <w:proofErr w:type="spellStart"/>
      <w:r w:rsidRPr="003F1672">
        <w:rPr>
          <w:rFonts w:eastAsia="Calibri" w:cs="Times New Roman"/>
          <w:spacing w:val="-4"/>
          <w:sz w:val="26"/>
          <w:szCs w:val="26"/>
        </w:rPr>
        <w:t>và</w:t>
      </w:r>
      <w:proofErr w:type="spellEnd"/>
      <w:r w:rsidRPr="003F1672">
        <w:rPr>
          <w:rFonts w:eastAsia="Calibri" w:cs="Times New Roman"/>
          <w:spacing w:val="-4"/>
          <w:sz w:val="26"/>
          <w:szCs w:val="26"/>
        </w:rPr>
        <w:t xml:space="preserve"> L5 </w:t>
      </w:r>
      <w:proofErr w:type="spellStart"/>
      <w:r w:rsidRPr="003F1672">
        <w:rPr>
          <w:rFonts w:eastAsia="Calibri" w:cs="Times New Roman"/>
          <w:spacing w:val="-4"/>
          <w:sz w:val="26"/>
          <w:szCs w:val="26"/>
        </w:rPr>
        <w:t>cũng</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như</w:t>
      </w:r>
      <w:proofErr w:type="spellEnd"/>
      <w:r w:rsidRPr="003F1672">
        <w:rPr>
          <w:rFonts w:eastAsia="Calibri" w:cs="Times New Roman"/>
          <w:spacing w:val="-4"/>
          <w:sz w:val="26"/>
          <w:szCs w:val="26"/>
        </w:rPr>
        <w:t xml:space="preserve"> BMI </w:t>
      </w:r>
      <w:proofErr w:type="spellStart"/>
      <w:r w:rsidRPr="003F1672">
        <w:rPr>
          <w:rFonts w:eastAsia="Calibri" w:cs="Times New Roman"/>
          <w:spacing w:val="-4"/>
          <w:sz w:val="26"/>
          <w:szCs w:val="26"/>
        </w:rPr>
        <w:t>sau</w:t>
      </w:r>
      <w:proofErr w:type="spellEnd"/>
      <w:r w:rsidRPr="003F1672">
        <w:rPr>
          <w:rFonts w:eastAsia="Calibri" w:cs="Times New Roman"/>
          <w:spacing w:val="-4"/>
          <w:sz w:val="26"/>
          <w:szCs w:val="26"/>
        </w:rPr>
        <w:t xml:space="preserve"> 3 </w:t>
      </w:r>
      <w:proofErr w:type="spellStart"/>
      <w:r w:rsidRPr="003F1672">
        <w:rPr>
          <w:rFonts w:eastAsia="Calibri" w:cs="Times New Roman"/>
          <w:spacing w:val="-4"/>
          <w:sz w:val="26"/>
          <w:szCs w:val="26"/>
        </w:rPr>
        <w:t>tháng</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sử</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dụng</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sản</w:t>
      </w:r>
      <w:proofErr w:type="spellEnd"/>
      <w:r w:rsidRPr="003F1672">
        <w:rPr>
          <w:rFonts w:eastAsia="Calibri" w:cs="Times New Roman"/>
          <w:spacing w:val="-4"/>
          <w:sz w:val="26"/>
          <w:szCs w:val="26"/>
        </w:rPr>
        <w:t xml:space="preserve"> </w:t>
      </w:r>
      <w:proofErr w:type="spellStart"/>
      <w:r w:rsidRPr="003F1672">
        <w:rPr>
          <w:rFonts w:eastAsia="Calibri" w:cs="Times New Roman"/>
          <w:spacing w:val="-4"/>
          <w:sz w:val="26"/>
          <w:szCs w:val="26"/>
        </w:rPr>
        <w:t>phẩm</w:t>
      </w:r>
      <w:proofErr w:type="spellEnd"/>
      <w:r w:rsidRPr="003F1672">
        <w:rPr>
          <w:rFonts w:eastAsia="Calibri" w:cs="Times New Roman"/>
          <w:spacing w:val="-4"/>
          <w:sz w:val="26"/>
          <w:szCs w:val="26"/>
        </w:rPr>
        <w:t xml:space="preserve"> Calorie </w:t>
      </w:r>
      <w:r w:rsidR="00960E61">
        <w:rPr>
          <w:rFonts w:eastAsia="Calibri" w:cs="Times New Roman"/>
          <w:spacing w:val="-4"/>
          <w:sz w:val="26"/>
          <w:szCs w:val="26"/>
        </w:rPr>
        <w:t>Limit</w:t>
      </w:r>
      <w:r w:rsidR="00960E61">
        <w:rPr>
          <w:rFonts w:eastAsia="Calibri" w:cs="Times New Roman"/>
          <w:spacing w:val="-4"/>
          <w:sz w:val="26"/>
          <w:szCs w:val="26"/>
          <w:lang w:val="vi-VN"/>
        </w:rPr>
        <w:t>.</w:t>
      </w:r>
    </w:p>
    <w:p w14:paraId="3580307C" w14:textId="77777777" w:rsidR="008D3CA5" w:rsidRPr="00741030" w:rsidRDefault="008D3CA5" w:rsidP="00741030">
      <w:pPr>
        <w:pStyle w:val="A1"/>
        <w:rPr>
          <w:lang w:val="vi-VN"/>
        </w:rPr>
      </w:pPr>
      <w:bookmarkStart w:id="15" w:name="_Toc138104246"/>
      <w:bookmarkStart w:id="16" w:name="_Toc131406344"/>
      <w:bookmarkEnd w:id="14"/>
      <w:r w:rsidRPr="00741030">
        <w:rPr>
          <w:lang w:val="vi-VN"/>
        </w:rPr>
        <w:lastRenderedPageBreak/>
        <w:t>Chương 1</w:t>
      </w:r>
      <w:bookmarkEnd w:id="15"/>
      <w:r w:rsidR="00DE369E" w:rsidRPr="00741030">
        <w:rPr>
          <w:lang w:val="vi-VN"/>
        </w:rPr>
        <w:t xml:space="preserve"> </w:t>
      </w:r>
    </w:p>
    <w:p w14:paraId="11D0E722" w14:textId="77777777" w:rsidR="00DE369E" w:rsidRPr="00741030" w:rsidRDefault="00DE369E" w:rsidP="00741030">
      <w:pPr>
        <w:pStyle w:val="A1"/>
        <w:rPr>
          <w:lang w:val="vi-VN"/>
        </w:rPr>
      </w:pPr>
      <w:bookmarkStart w:id="17" w:name="_Toc138104247"/>
      <w:r w:rsidRPr="00741030">
        <w:rPr>
          <w:lang w:val="vi-VN"/>
        </w:rPr>
        <w:t>TỔNG QUAN</w:t>
      </w:r>
      <w:bookmarkStart w:id="18" w:name="_Toc118987036"/>
      <w:bookmarkStart w:id="19" w:name="_Toc119015311"/>
      <w:bookmarkStart w:id="20" w:name="_Toc131406345"/>
      <w:bookmarkEnd w:id="12"/>
      <w:bookmarkEnd w:id="13"/>
      <w:bookmarkEnd w:id="16"/>
      <w:bookmarkEnd w:id="17"/>
    </w:p>
    <w:p w14:paraId="163FADEA" w14:textId="6EBAA58C" w:rsidR="00DE369E" w:rsidRPr="00741030" w:rsidRDefault="00DE369E" w:rsidP="00741030">
      <w:pPr>
        <w:pStyle w:val="A1"/>
        <w:jc w:val="left"/>
        <w:rPr>
          <w:lang w:val="vi-VN"/>
        </w:rPr>
      </w:pPr>
      <w:bookmarkStart w:id="21" w:name="_Toc138104248"/>
      <w:r w:rsidRPr="00741030">
        <w:t>1</w:t>
      </w:r>
      <w:r w:rsidRPr="00741030">
        <w:rPr>
          <w:lang w:val="vi-VN"/>
        </w:rPr>
        <w:t>.1.</w:t>
      </w:r>
      <w:r w:rsidR="00334FED" w:rsidRPr="00741030">
        <w:rPr>
          <w:lang w:val="vi-VN"/>
        </w:rPr>
        <w:t xml:space="preserve"> </w:t>
      </w:r>
      <w:proofErr w:type="spellStart"/>
      <w:r w:rsidRPr="00741030">
        <w:t>Một</w:t>
      </w:r>
      <w:proofErr w:type="spellEnd"/>
      <w:r w:rsidRPr="00741030">
        <w:t xml:space="preserve"> </w:t>
      </w:r>
      <w:proofErr w:type="spellStart"/>
      <w:r w:rsidRPr="00741030">
        <w:t>số</w:t>
      </w:r>
      <w:proofErr w:type="spellEnd"/>
      <w:r w:rsidRPr="00741030">
        <w:t xml:space="preserve"> </w:t>
      </w:r>
      <w:proofErr w:type="spellStart"/>
      <w:r w:rsidR="00D804B4" w:rsidRPr="00741030">
        <w:t>khái</w:t>
      </w:r>
      <w:proofErr w:type="spellEnd"/>
      <w:r w:rsidR="00D804B4" w:rsidRPr="00741030">
        <w:rPr>
          <w:lang w:val="vi-VN"/>
        </w:rPr>
        <w:t xml:space="preserve"> niệm</w:t>
      </w:r>
      <w:r w:rsidRPr="00741030">
        <w:t xml:space="preserve"> </w:t>
      </w:r>
      <w:proofErr w:type="spellStart"/>
      <w:r w:rsidRPr="00741030">
        <w:t>về</w:t>
      </w:r>
      <w:proofErr w:type="spellEnd"/>
      <w:r w:rsidRPr="00741030">
        <w:t xml:space="preserve"> </w:t>
      </w:r>
      <w:proofErr w:type="spellStart"/>
      <w:r w:rsidRPr="00741030">
        <w:t>thừa</w:t>
      </w:r>
      <w:proofErr w:type="spellEnd"/>
      <w:r w:rsidRPr="00741030">
        <w:t xml:space="preserve"> </w:t>
      </w:r>
      <w:proofErr w:type="spellStart"/>
      <w:r w:rsidRPr="00741030">
        <w:t>cân</w:t>
      </w:r>
      <w:proofErr w:type="spellEnd"/>
      <w:r w:rsidRPr="00741030">
        <w:t xml:space="preserve">, </w:t>
      </w:r>
      <w:proofErr w:type="spellStart"/>
      <w:r w:rsidRPr="00741030">
        <w:t>béo</w:t>
      </w:r>
      <w:proofErr w:type="spellEnd"/>
      <w:r w:rsidRPr="00741030">
        <w:t xml:space="preserve"> </w:t>
      </w:r>
      <w:bookmarkStart w:id="22" w:name="_Toc118987037"/>
      <w:bookmarkStart w:id="23" w:name="_Toc119015312"/>
      <w:bookmarkStart w:id="24" w:name="_Toc131406346"/>
      <w:bookmarkEnd w:id="18"/>
      <w:bookmarkEnd w:id="19"/>
      <w:bookmarkEnd w:id="20"/>
      <w:proofErr w:type="spellStart"/>
      <w:r w:rsidRPr="00741030">
        <w:t>phì</w:t>
      </w:r>
      <w:proofErr w:type="spellEnd"/>
      <w:r w:rsidRPr="00741030">
        <w:t>.</w:t>
      </w:r>
      <w:bookmarkEnd w:id="21"/>
    </w:p>
    <w:p w14:paraId="23FFA414" w14:textId="77777777" w:rsidR="00DE369E" w:rsidRPr="00741030" w:rsidRDefault="00DE369E" w:rsidP="00DF1224">
      <w:pPr>
        <w:pStyle w:val="A2"/>
        <w:ind w:firstLine="0"/>
        <w:rPr>
          <w:rFonts w:eastAsia="Calibri"/>
        </w:rPr>
      </w:pPr>
      <w:bookmarkStart w:id="25" w:name="_Toc131414016"/>
      <w:bookmarkStart w:id="26" w:name="_Toc138104249"/>
      <w:r w:rsidRPr="00741030">
        <w:t>Khái niệm thừa cân, béo phì</w:t>
      </w:r>
      <w:bookmarkEnd w:id="22"/>
      <w:r w:rsidRPr="00741030">
        <w:t>.</w:t>
      </w:r>
      <w:bookmarkEnd w:id="23"/>
      <w:bookmarkEnd w:id="24"/>
      <w:bookmarkEnd w:id="25"/>
      <w:bookmarkEnd w:id="26"/>
    </w:p>
    <w:p w14:paraId="21466457" w14:textId="305A1EA8" w:rsidR="00DE369E" w:rsidRPr="00741030" w:rsidRDefault="00DE369E" w:rsidP="00741030">
      <w:pPr>
        <w:spacing w:line="360" w:lineRule="auto"/>
        <w:ind w:firstLine="360"/>
        <w:jc w:val="both"/>
        <w:rPr>
          <w:rFonts w:cs="Times New Roman"/>
          <w:sz w:val="26"/>
          <w:szCs w:val="26"/>
        </w:rPr>
      </w:pPr>
      <w:r w:rsidRPr="00741030">
        <w:rPr>
          <w:rFonts w:cs="Times New Roman"/>
          <w:sz w:val="26"/>
          <w:szCs w:val="26"/>
        </w:rPr>
        <w:t xml:space="preserve">Trong </w:t>
      </w:r>
      <w:proofErr w:type="spellStart"/>
      <w:r w:rsidRPr="00741030">
        <w:rPr>
          <w:rFonts w:cs="Times New Roman"/>
          <w:sz w:val="26"/>
          <w:szCs w:val="26"/>
        </w:rPr>
        <w:t>lịch</w:t>
      </w:r>
      <w:proofErr w:type="spellEnd"/>
      <w:r w:rsidRPr="00741030">
        <w:rPr>
          <w:rFonts w:cs="Times New Roman"/>
          <w:sz w:val="26"/>
          <w:szCs w:val="26"/>
        </w:rPr>
        <w:t xml:space="preserve"> </w:t>
      </w:r>
      <w:proofErr w:type="spellStart"/>
      <w:r w:rsidRPr="00741030">
        <w:rPr>
          <w:rFonts w:cs="Times New Roman"/>
          <w:sz w:val="26"/>
          <w:szCs w:val="26"/>
        </w:rPr>
        <w:t>sử</w:t>
      </w:r>
      <w:proofErr w:type="spellEnd"/>
      <w:r w:rsidRPr="00741030">
        <w:rPr>
          <w:rFonts w:cs="Times New Roman"/>
          <w:sz w:val="26"/>
          <w:szCs w:val="26"/>
        </w:rPr>
        <w:t xml:space="preserve"> </w:t>
      </w:r>
      <w:proofErr w:type="spellStart"/>
      <w:r w:rsidRPr="00741030">
        <w:rPr>
          <w:rFonts w:cs="Times New Roman"/>
          <w:sz w:val="26"/>
          <w:szCs w:val="26"/>
        </w:rPr>
        <w:t>tiến</w:t>
      </w:r>
      <w:proofErr w:type="spellEnd"/>
      <w:r w:rsidRPr="00741030">
        <w:rPr>
          <w:rFonts w:cs="Times New Roman"/>
          <w:sz w:val="26"/>
          <w:szCs w:val="26"/>
        </w:rPr>
        <w:t xml:space="preserve"> </w:t>
      </w:r>
      <w:proofErr w:type="spellStart"/>
      <w:r w:rsidRPr="00741030">
        <w:rPr>
          <w:rFonts w:cs="Times New Roman"/>
          <w:sz w:val="26"/>
          <w:szCs w:val="26"/>
        </w:rPr>
        <w:t>hóa</w:t>
      </w:r>
      <w:proofErr w:type="spellEnd"/>
      <w:r w:rsidRPr="00741030">
        <w:rPr>
          <w:rFonts w:cs="Times New Roman"/>
          <w:sz w:val="26"/>
          <w:szCs w:val="26"/>
        </w:rPr>
        <w:t xml:space="preserve"> </w:t>
      </w:r>
      <w:proofErr w:type="spellStart"/>
      <w:r w:rsidRPr="00741030">
        <w:rPr>
          <w:rFonts w:cs="Times New Roman"/>
          <w:sz w:val="26"/>
          <w:szCs w:val="26"/>
        </w:rPr>
        <w:t>của</w:t>
      </w:r>
      <w:proofErr w:type="spellEnd"/>
      <w:r w:rsidRPr="00741030">
        <w:rPr>
          <w:rFonts w:cs="Times New Roman"/>
          <w:sz w:val="26"/>
          <w:szCs w:val="26"/>
        </w:rPr>
        <w:t xml:space="preserve"> </w:t>
      </w:r>
      <w:proofErr w:type="spellStart"/>
      <w:r w:rsidRPr="00741030">
        <w:rPr>
          <w:rFonts w:cs="Times New Roman"/>
          <w:sz w:val="26"/>
          <w:szCs w:val="26"/>
        </w:rPr>
        <w:t>loài</w:t>
      </w:r>
      <w:proofErr w:type="spellEnd"/>
      <w:r w:rsidRPr="00741030">
        <w:rPr>
          <w:rFonts w:cs="Times New Roman"/>
          <w:sz w:val="26"/>
          <w:szCs w:val="26"/>
        </w:rPr>
        <w:t xml:space="preserve"> </w:t>
      </w:r>
      <w:proofErr w:type="spellStart"/>
      <w:r w:rsidRPr="00741030">
        <w:rPr>
          <w:rFonts w:cs="Times New Roman"/>
          <w:sz w:val="26"/>
          <w:szCs w:val="26"/>
        </w:rPr>
        <w:t>người</w:t>
      </w:r>
      <w:proofErr w:type="spellEnd"/>
      <w:r w:rsidRPr="00741030">
        <w:rPr>
          <w:rFonts w:cs="Times New Roman"/>
          <w:sz w:val="26"/>
          <w:szCs w:val="26"/>
        </w:rPr>
        <w:t xml:space="preserve">, </w:t>
      </w:r>
      <w:proofErr w:type="spellStart"/>
      <w:r w:rsidRPr="00741030">
        <w:rPr>
          <w:rFonts w:cs="Times New Roman"/>
          <w:sz w:val="26"/>
          <w:szCs w:val="26"/>
        </w:rPr>
        <w:t>khả</w:t>
      </w:r>
      <w:proofErr w:type="spellEnd"/>
      <w:r w:rsidRPr="00741030">
        <w:rPr>
          <w:rFonts w:cs="Times New Roman"/>
          <w:sz w:val="26"/>
          <w:szCs w:val="26"/>
        </w:rPr>
        <w:t xml:space="preserve"> </w:t>
      </w:r>
      <w:proofErr w:type="spellStart"/>
      <w:r w:rsidRPr="00741030">
        <w:rPr>
          <w:rFonts w:cs="Times New Roman"/>
          <w:sz w:val="26"/>
          <w:szCs w:val="26"/>
        </w:rPr>
        <w:t>năng</w:t>
      </w:r>
      <w:proofErr w:type="spellEnd"/>
      <w:r w:rsidRPr="00741030">
        <w:rPr>
          <w:rFonts w:cs="Times New Roman"/>
          <w:sz w:val="26"/>
          <w:szCs w:val="26"/>
        </w:rPr>
        <w:t xml:space="preserve"> “</w:t>
      </w:r>
      <w:proofErr w:type="spellStart"/>
      <w:r w:rsidRPr="00741030">
        <w:rPr>
          <w:rFonts w:cs="Times New Roman"/>
          <w:sz w:val="26"/>
          <w:szCs w:val="26"/>
        </w:rPr>
        <w:t>tiết</w:t>
      </w:r>
      <w:proofErr w:type="spellEnd"/>
      <w:r w:rsidRPr="00741030">
        <w:rPr>
          <w:rFonts w:cs="Times New Roman"/>
          <w:sz w:val="26"/>
          <w:szCs w:val="26"/>
        </w:rPr>
        <w:t xml:space="preserve"> </w:t>
      </w:r>
      <w:proofErr w:type="spellStart"/>
      <w:r w:rsidRPr="00741030">
        <w:rPr>
          <w:rFonts w:cs="Times New Roman"/>
          <w:sz w:val="26"/>
          <w:szCs w:val="26"/>
        </w:rPr>
        <w:t>kiệm</w:t>
      </w:r>
      <w:proofErr w:type="spellEnd"/>
      <w:r w:rsidRPr="00741030">
        <w:rPr>
          <w:rFonts w:cs="Times New Roman"/>
          <w:sz w:val="26"/>
          <w:szCs w:val="26"/>
        </w:rPr>
        <w:t xml:space="preserve">” </w:t>
      </w:r>
      <w:proofErr w:type="spellStart"/>
      <w:r w:rsidRPr="00741030">
        <w:rPr>
          <w:rFonts w:cs="Times New Roman"/>
          <w:sz w:val="26"/>
          <w:szCs w:val="26"/>
        </w:rPr>
        <w:t>mỡ</w:t>
      </w:r>
      <w:proofErr w:type="spellEnd"/>
      <w:r w:rsidRPr="00741030">
        <w:rPr>
          <w:rFonts w:cs="Times New Roman"/>
          <w:sz w:val="26"/>
          <w:szCs w:val="26"/>
        </w:rPr>
        <w:t xml:space="preserve"> </w:t>
      </w:r>
      <w:proofErr w:type="spellStart"/>
      <w:r w:rsidRPr="00741030">
        <w:rPr>
          <w:rFonts w:cs="Times New Roman"/>
          <w:sz w:val="26"/>
          <w:szCs w:val="26"/>
        </w:rPr>
        <w:t>từ</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nguồn</w:t>
      </w:r>
      <w:proofErr w:type="spellEnd"/>
      <w:r w:rsidRPr="00741030">
        <w:rPr>
          <w:rFonts w:cs="Times New Roman"/>
          <w:sz w:val="26"/>
          <w:szCs w:val="26"/>
        </w:rPr>
        <w:t xml:space="preserve"> </w:t>
      </w:r>
      <w:proofErr w:type="spellStart"/>
      <w:r w:rsidRPr="00741030">
        <w:rPr>
          <w:rFonts w:cs="Times New Roman"/>
          <w:sz w:val="26"/>
          <w:szCs w:val="26"/>
        </w:rPr>
        <w:t>thực</w:t>
      </w:r>
      <w:proofErr w:type="spellEnd"/>
      <w:r w:rsidRPr="00741030">
        <w:rPr>
          <w:rFonts w:cs="Times New Roman"/>
          <w:sz w:val="26"/>
          <w:szCs w:val="26"/>
        </w:rPr>
        <w:t xml:space="preserve"> </w:t>
      </w:r>
      <w:proofErr w:type="spellStart"/>
      <w:r w:rsidRPr="00741030">
        <w:rPr>
          <w:rFonts w:cs="Times New Roman"/>
          <w:sz w:val="26"/>
          <w:szCs w:val="26"/>
        </w:rPr>
        <w:t>phẩm</w:t>
      </w:r>
      <w:proofErr w:type="spellEnd"/>
      <w:r w:rsidRPr="00741030">
        <w:rPr>
          <w:rFonts w:cs="Times New Roman"/>
          <w:sz w:val="26"/>
          <w:szCs w:val="26"/>
        </w:rPr>
        <w:t xml:space="preserve"> </w:t>
      </w:r>
      <w:proofErr w:type="spellStart"/>
      <w:r w:rsidRPr="00741030">
        <w:rPr>
          <w:rFonts w:cs="Times New Roman"/>
          <w:sz w:val="26"/>
          <w:szCs w:val="26"/>
        </w:rPr>
        <w:t>ít</w:t>
      </w:r>
      <w:proofErr w:type="spellEnd"/>
      <w:r w:rsidRPr="00741030">
        <w:rPr>
          <w:rFonts w:cs="Times New Roman"/>
          <w:sz w:val="26"/>
          <w:szCs w:val="26"/>
        </w:rPr>
        <w:t xml:space="preserve"> </w:t>
      </w:r>
      <w:proofErr w:type="spellStart"/>
      <w:r w:rsidRPr="00741030">
        <w:rPr>
          <w:rFonts w:cs="Times New Roman"/>
          <w:sz w:val="26"/>
          <w:szCs w:val="26"/>
        </w:rPr>
        <w:t>ỏi</w:t>
      </w:r>
      <w:proofErr w:type="spellEnd"/>
      <w:r w:rsidRPr="00741030">
        <w:rPr>
          <w:rFonts w:cs="Times New Roman"/>
          <w:sz w:val="26"/>
          <w:szCs w:val="26"/>
        </w:rPr>
        <w:t xml:space="preserve"> </w:t>
      </w:r>
      <w:proofErr w:type="spellStart"/>
      <w:r w:rsidRPr="00741030">
        <w:rPr>
          <w:rFonts w:cs="Times New Roman"/>
          <w:sz w:val="26"/>
          <w:szCs w:val="26"/>
        </w:rPr>
        <w:t>như</w:t>
      </w:r>
      <w:proofErr w:type="spellEnd"/>
      <w:r w:rsidRPr="00741030">
        <w:rPr>
          <w:rFonts w:cs="Times New Roman"/>
          <w:sz w:val="26"/>
          <w:szCs w:val="26"/>
        </w:rPr>
        <w:t xml:space="preserve"> </w:t>
      </w:r>
      <w:proofErr w:type="spellStart"/>
      <w:r w:rsidRPr="00741030">
        <w:rPr>
          <w:rFonts w:cs="Times New Roman"/>
          <w:sz w:val="26"/>
          <w:szCs w:val="26"/>
        </w:rPr>
        <w:t>là</w:t>
      </w:r>
      <w:proofErr w:type="spellEnd"/>
      <w:r w:rsidRPr="00741030">
        <w:rPr>
          <w:rFonts w:cs="Times New Roman"/>
          <w:sz w:val="26"/>
          <w:szCs w:val="26"/>
        </w:rPr>
        <w:t xml:space="preserve"> </w:t>
      </w:r>
      <w:proofErr w:type="spellStart"/>
      <w:r w:rsidRPr="00741030">
        <w:rPr>
          <w:rFonts w:cs="Times New Roman"/>
          <w:sz w:val="26"/>
          <w:szCs w:val="26"/>
        </w:rPr>
        <w:t>món</w:t>
      </w:r>
      <w:proofErr w:type="spellEnd"/>
      <w:r w:rsidRPr="00741030">
        <w:rPr>
          <w:rFonts w:cs="Times New Roman"/>
          <w:sz w:val="26"/>
          <w:szCs w:val="26"/>
        </w:rPr>
        <w:t xml:space="preserve"> </w:t>
      </w:r>
      <w:proofErr w:type="spellStart"/>
      <w:r w:rsidRPr="00741030">
        <w:rPr>
          <w:rFonts w:cs="Times New Roman"/>
          <w:sz w:val="26"/>
          <w:szCs w:val="26"/>
        </w:rPr>
        <w:t>quà</w:t>
      </w:r>
      <w:proofErr w:type="spellEnd"/>
      <w:r w:rsidRPr="00741030">
        <w:rPr>
          <w:rFonts w:cs="Times New Roman"/>
          <w:sz w:val="26"/>
          <w:szCs w:val="26"/>
        </w:rPr>
        <w:t xml:space="preserve"> </w:t>
      </w:r>
      <w:proofErr w:type="spellStart"/>
      <w:r w:rsidRPr="00741030">
        <w:rPr>
          <w:rFonts w:cs="Times New Roman"/>
          <w:sz w:val="26"/>
          <w:szCs w:val="26"/>
        </w:rPr>
        <w:t>của</w:t>
      </w:r>
      <w:proofErr w:type="spellEnd"/>
      <w:r w:rsidRPr="00741030">
        <w:rPr>
          <w:rFonts w:cs="Times New Roman"/>
          <w:sz w:val="26"/>
          <w:szCs w:val="26"/>
        </w:rPr>
        <w:t xml:space="preserve"> </w:t>
      </w:r>
      <w:proofErr w:type="spellStart"/>
      <w:r w:rsidRPr="00741030">
        <w:rPr>
          <w:rFonts w:cs="Times New Roman"/>
          <w:sz w:val="26"/>
          <w:szCs w:val="26"/>
        </w:rPr>
        <w:t>tạo</w:t>
      </w:r>
      <w:proofErr w:type="spellEnd"/>
      <w:r w:rsidRPr="00741030">
        <w:rPr>
          <w:rFonts w:cs="Times New Roman"/>
          <w:sz w:val="26"/>
          <w:szCs w:val="26"/>
        </w:rPr>
        <w:t xml:space="preserve"> </w:t>
      </w:r>
      <w:proofErr w:type="spellStart"/>
      <w:r w:rsidRPr="00741030">
        <w:rPr>
          <w:rFonts w:cs="Times New Roman"/>
          <w:sz w:val="26"/>
          <w:szCs w:val="26"/>
        </w:rPr>
        <w:t>hoá</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cá</w:t>
      </w:r>
      <w:proofErr w:type="spellEnd"/>
      <w:r w:rsidRPr="00741030">
        <w:rPr>
          <w:rFonts w:cs="Times New Roman"/>
          <w:sz w:val="26"/>
          <w:szCs w:val="26"/>
        </w:rPr>
        <w:t xml:space="preserve"> </w:t>
      </w:r>
      <w:proofErr w:type="spellStart"/>
      <w:r w:rsidRPr="00741030">
        <w:rPr>
          <w:rFonts w:cs="Times New Roman"/>
          <w:sz w:val="26"/>
          <w:szCs w:val="26"/>
        </w:rPr>
        <w:t>thể</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khả</w:t>
      </w:r>
      <w:proofErr w:type="spellEnd"/>
      <w:r w:rsidRPr="00741030">
        <w:rPr>
          <w:rFonts w:cs="Times New Roman"/>
          <w:sz w:val="26"/>
          <w:szCs w:val="26"/>
        </w:rPr>
        <w:t xml:space="preserve"> </w:t>
      </w:r>
      <w:proofErr w:type="spellStart"/>
      <w:r w:rsidRPr="00741030">
        <w:rPr>
          <w:rFonts w:cs="Times New Roman"/>
          <w:sz w:val="26"/>
          <w:szCs w:val="26"/>
        </w:rPr>
        <w:t>năng</w:t>
      </w:r>
      <w:proofErr w:type="spellEnd"/>
      <w:r w:rsidRPr="00741030">
        <w:rPr>
          <w:rFonts w:cs="Times New Roman"/>
          <w:sz w:val="26"/>
          <w:szCs w:val="26"/>
        </w:rPr>
        <w:t xml:space="preserve"> </w:t>
      </w:r>
      <w:proofErr w:type="spellStart"/>
      <w:r w:rsidRPr="00741030">
        <w:rPr>
          <w:rFonts w:cs="Times New Roman"/>
          <w:sz w:val="26"/>
          <w:szCs w:val="26"/>
        </w:rPr>
        <w:t>tích</w:t>
      </w:r>
      <w:proofErr w:type="spellEnd"/>
      <w:r w:rsidRPr="00741030">
        <w:rPr>
          <w:rFonts w:cs="Times New Roman"/>
          <w:sz w:val="26"/>
          <w:szCs w:val="26"/>
        </w:rPr>
        <w:t xml:space="preserve"> </w:t>
      </w:r>
      <w:proofErr w:type="spellStart"/>
      <w:r w:rsidRPr="00741030">
        <w:rPr>
          <w:rFonts w:cs="Times New Roman"/>
          <w:sz w:val="26"/>
          <w:szCs w:val="26"/>
        </w:rPr>
        <w:t>luỹ</w:t>
      </w:r>
      <w:proofErr w:type="spellEnd"/>
      <w:r w:rsidRPr="00741030">
        <w:rPr>
          <w:rFonts w:cs="Times New Roman"/>
          <w:sz w:val="26"/>
          <w:szCs w:val="26"/>
        </w:rPr>
        <w:t xml:space="preserve"> </w:t>
      </w:r>
      <w:proofErr w:type="spellStart"/>
      <w:r w:rsidRPr="00741030">
        <w:rPr>
          <w:rFonts w:cs="Times New Roman"/>
          <w:sz w:val="26"/>
          <w:szCs w:val="26"/>
        </w:rPr>
        <w:t>mỡ</w:t>
      </w:r>
      <w:proofErr w:type="spellEnd"/>
      <w:r w:rsidRPr="00741030">
        <w:rPr>
          <w:rFonts w:cs="Times New Roman"/>
          <w:sz w:val="26"/>
          <w:szCs w:val="26"/>
        </w:rPr>
        <w:t xml:space="preserve"> </w:t>
      </w:r>
      <w:proofErr w:type="spellStart"/>
      <w:r w:rsidRPr="00741030">
        <w:rPr>
          <w:rFonts w:cs="Times New Roman"/>
          <w:sz w:val="26"/>
          <w:szCs w:val="26"/>
        </w:rPr>
        <w:t>tốt</w:t>
      </w:r>
      <w:proofErr w:type="spellEnd"/>
      <w:r w:rsidRPr="00741030">
        <w:rPr>
          <w:rFonts w:cs="Times New Roman"/>
          <w:sz w:val="26"/>
          <w:szCs w:val="26"/>
        </w:rPr>
        <w:t xml:space="preserve"> </w:t>
      </w:r>
      <w:proofErr w:type="spellStart"/>
      <w:r w:rsidRPr="00741030">
        <w:rPr>
          <w:rFonts w:cs="Times New Roman"/>
          <w:sz w:val="26"/>
          <w:szCs w:val="26"/>
        </w:rPr>
        <w:t>hơn</w:t>
      </w:r>
      <w:proofErr w:type="spellEnd"/>
      <w:r w:rsidRPr="00741030">
        <w:rPr>
          <w:rFonts w:cs="Times New Roman"/>
          <w:sz w:val="26"/>
          <w:szCs w:val="26"/>
        </w:rPr>
        <w:t xml:space="preserve"> </w:t>
      </w:r>
      <w:proofErr w:type="spellStart"/>
      <w:r w:rsidRPr="00741030">
        <w:rPr>
          <w:rFonts w:cs="Times New Roman"/>
          <w:sz w:val="26"/>
          <w:szCs w:val="26"/>
        </w:rPr>
        <w:t>đã</w:t>
      </w:r>
      <w:proofErr w:type="spellEnd"/>
      <w:r w:rsidRPr="00741030">
        <w:rPr>
          <w:rFonts w:cs="Times New Roman"/>
          <w:sz w:val="26"/>
          <w:szCs w:val="26"/>
        </w:rPr>
        <w:t xml:space="preserve"> </w:t>
      </w:r>
      <w:proofErr w:type="spellStart"/>
      <w:r w:rsidRPr="00741030">
        <w:rPr>
          <w:rFonts w:cs="Times New Roman"/>
          <w:sz w:val="26"/>
          <w:szCs w:val="26"/>
        </w:rPr>
        <w:t>chiếm</w:t>
      </w:r>
      <w:proofErr w:type="spellEnd"/>
      <w:r w:rsidRPr="00741030">
        <w:rPr>
          <w:rFonts w:cs="Times New Roman"/>
          <w:sz w:val="26"/>
          <w:szCs w:val="26"/>
        </w:rPr>
        <w:t xml:space="preserve"> </w:t>
      </w:r>
      <w:proofErr w:type="spellStart"/>
      <w:r w:rsidRPr="00741030">
        <w:rPr>
          <w:rFonts w:cs="Times New Roman"/>
          <w:sz w:val="26"/>
          <w:szCs w:val="26"/>
        </w:rPr>
        <w:t>ưu</w:t>
      </w:r>
      <w:proofErr w:type="spellEnd"/>
      <w:r w:rsidRPr="00741030">
        <w:rPr>
          <w:rFonts w:cs="Times New Roman"/>
          <w:sz w:val="26"/>
          <w:szCs w:val="26"/>
        </w:rPr>
        <w:t xml:space="preserve"> </w:t>
      </w:r>
      <w:proofErr w:type="spellStart"/>
      <w:r w:rsidRPr="00741030">
        <w:rPr>
          <w:rFonts w:cs="Times New Roman"/>
          <w:sz w:val="26"/>
          <w:szCs w:val="26"/>
        </w:rPr>
        <w:t>thế</w:t>
      </w:r>
      <w:proofErr w:type="spellEnd"/>
      <w:r w:rsidRPr="00741030">
        <w:rPr>
          <w:rFonts w:cs="Times New Roman"/>
          <w:sz w:val="26"/>
          <w:szCs w:val="26"/>
        </w:rPr>
        <w:t xml:space="preserve"> </w:t>
      </w:r>
      <w:proofErr w:type="spellStart"/>
      <w:r w:rsidRPr="00741030">
        <w:rPr>
          <w:rFonts w:cs="Times New Roman"/>
          <w:sz w:val="26"/>
          <w:szCs w:val="26"/>
        </w:rPr>
        <w:t>tiến</w:t>
      </w:r>
      <w:proofErr w:type="spellEnd"/>
      <w:r w:rsidRPr="00741030">
        <w:rPr>
          <w:rFonts w:cs="Times New Roman"/>
          <w:sz w:val="26"/>
          <w:szCs w:val="26"/>
        </w:rPr>
        <w:t xml:space="preserve"> </w:t>
      </w:r>
      <w:proofErr w:type="spellStart"/>
      <w:r w:rsidRPr="00741030">
        <w:rPr>
          <w:rFonts w:cs="Times New Roman"/>
          <w:sz w:val="26"/>
          <w:szCs w:val="26"/>
        </w:rPr>
        <w:t>hoá</w:t>
      </w:r>
      <w:proofErr w:type="spellEnd"/>
      <w:r w:rsidRPr="00741030">
        <w:rPr>
          <w:rFonts w:cs="Times New Roman"/>
          <w:sz w:val="26"/>
          <w:szCs w:val="26"/>
        </w:rPr>
        <w:t xml:space="preserve"> </w:t>
      </w:r>
      <w:proofErr w:type="spellStart"/>
      <w:r w:rsidRPr="00741030">
        <w:rPr>
          <w:rFonts w:cs="Times New Roman"/>
          <w:sz w:val="26"/>
          <w:szCs w:val="26"/>
        </w:rPr>
        <w:t>trong</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điều</w:t>
      </w:r>
      <w:proofErr w:type="spellEnd"/>
      <w:r w:rsidRPr="00741030">
        <w:rPr>
          <w:rFonts w:cs="Times New Roman"/>
          <w:sz w:val="26"/>
          <w:szCs w:val="26"/>
        </w:rPr>
        <w:t xml:space="preserve"> </w:t>
      </w:r>
      <w:proofErr w:type="spellStart"/>
      <w:r w:rsidRPr="00741030">
        <w:rPr>
          <w:rFonts w:cs="Times New Roman"/>
          <w:sz w:val="26"/>
          <w:szCs w:val="26"/>
        </w:rPr>
        <w:t>kiện</w:t>
      </w:r>
      <w:proofErr w:type="spellEnd"/>
      <w:r w:rsidRPr="00741030">
        <w:rPr>
          <w:rFonts w:cs="Times New Roman"/>
          <w:sz w:val="26"/>
          <w:szCs w:val="26"/>
        </w:rPr>
        <w:t xml:space="preserve"> </w:t>
      </w:r>
      <w:proofErr w:type="spellStart"/>
      <w:r w:rsidRPr="00741030">
        <w:rPr>
          <w:rFonts w:cs="Times New Roman"/>
          <w:sz w:val="26"/>
          <w:szCs w:val="26"/>
        </w:rPr>
        <w:t>khắc</w:t>
      </w:r>
      <w:proofErr w:type="spellEnd"/>
      <w:r w:rsidRPr="00741030">
        <w:rPr>
          <w:rFonts w:cs="Times New Roman"/>
          <w:sz w:val="26"/>
          <w:szCs w:val="26"/>
        </w:rPr>
        <w:t xml:space="preserve"> </w:t>
      </w:r>
      <w:proofErr w:type="spellStart"/>
      <w:r w:rsidRPr="00741030">
        <w:rPr>
          <w:rFonts w:cs="Times New Roman"/>
          <w:sz w:val="26"/>
          <w:szCs w:val="26"/>
        </w:rPr>
        <w:t>nghiệt</w:t>
      </w:r>
      <w:proofErr w:type="spellEnd"/>
      <w:r w:rsidRPr="00741030">
        <w:rPr>
          <w:rFonts w:cs="Times New Roman"/>
          <w:sz w:val="26"/>
          <w:szCs w:val="26"/>
        </w:rPr>
        <w:t xml:space="preserve"> </w:t>
      </w:r>
      <w:proofErr w:type="spellStart"/>
      <w:r w:rsidRPr="00741030">
        <w:rPr>
          <w:rFonts w:cs="Times New Roman"/>
          <w:sz w:val="26"/>
          <w:szCs w:val="26"/>
        </w:rPr>
        <w:t>thời</w:t>
      </w:r>
      <w:proofErr w:type="spellEnd"/>
      <w:r w:rsidRPr="00741030">
        <w:rPr>
          <w:rFonts w:cs="Times New Roman"/>
          <w:sz w:val="26"/>
          <w:szCs w:val="26"/>
        </w:rPr>
        <w:t xml:space="preserve"> </w:t>
      </w:r>
      <w:proofErr w:type="spellStart"/>
      <w:r w:rsidRPr="00741030">
        <w:rPr>
          <w:rFonts w:cs="Times New Roman"/>
          <w:sz w:val="26"/>
          <w:szCs w:val="26"/>
        </w:rPr>
        <w:t>tiền</w:t>
      </w:r>
      <w:proofErr w:type="spellEnd"/>
      <w:r w:rsidRPr="00741030">
        <w:rPr>
          <w:rFonts w:cs="Times New Roman"/>
          <w:sz w:val="26"/>
          <w:szCs w:val="26"/>
        </w:rPr>
        <w:t xml:space="preserve"> </w:t>
      </w:r>
      <w:proofErr w:type="spellStart"/>
      <w:r w:rsidRPr="00741030">
        <w:rPr>
          <w:rFonts w:cs="Times New Roman"/>
          <w:sz w:val="26"/>
          <w:szCs w:val="26"/>
        </w:rPr>
        <w:t>sử</w:t>
      </w:r>
      <w:proofErr w:type="spellEnd"/>
      <w:r w:rsidRPr="00741030">
        <w:rPr>
          <w:rFonts w:cs="Times New Roman"/>
          <w:sz w:val="26"/>
          <w:szCs w:val="26"/>
        </w:rPr>
        <w:t xml:space="preserve"> </w:t>
      </w:r>
      <w:r w:rsidRPr="00741030">
        <w:rPr>
          <w:rFonts w:cs="Times New Roman"/>
          <w:color w:val="FF0000"/>
          <w:sz w:val="26"/>
          <w:szCs w:val="26"/>
        </w:rPr>
        <w:fldChar w:fldCharType="begin"/>
      </w:r>
      <w:r w:rsidR="00BB3AC3" w:rsidRPr="00741030">
        <w:rPr>
          <w:rFonts w:cs="Times New Roman"/>
          <w:color w:val="FF0000"/>
          <w:sz w:val="26"/>
          <w:szCs w:val="26"/>
        </w:rPr>
        <w:instrText xml:space="preserve"> ADDIN ZOTERO_ITEM CSL_CITATION {"citationID":"fbtvzQLv","properties":{"formattedCitation":" [25]","plainCitation":" [25]","noteIndex":0},"citationItems":[{"id":"LpM0qCRQ/WH2HoTm6","uris":["http://zotero.org/users/6721741/items/MMRVJWDL"],"itemData":{"id":404,"type":"book","edition":"1st edition","event-place":"New York","ISBN":"978-0-374-21964-2","language":"English","number-of-pages":"310","publisher":"Farrar Straus &amp; Giroux","publisher-place":"New York","source":"Amazon","title":"Fat and Thin: A Natural History of Obesity","title-short":"Fat and Thin","author":[{"family":"Beller","given":"Anne Scott"}],"issued":{"date-parts":[["1977",9,1]]}}}],"schema":"https://github.com/citation-style-language/schema/raw/master/csl-citation.json"} </w:instrText>
      </w:r>
      <w:r w:rsidRPr="00741030">
        <w:rPr>
          <w:rFonts w:cs="Times New Roman"/>
          <w:color w:val="FF0000"/>
          <w:sz w:val="26"/>
          <w:szCs w:val="26"/>
        </w:rPr>
        <w:fldChar w:fldCharType="separate"/>
      </w:r>
      <w:r w:rsidR="00BB3AC3" w:rsidRPr="00741030">
        <w:rPr>
          <w:rFonts w:cs="Times New Roman"/>
          <w:sz w:val="26"/>
          <w:szCs w:val="26"/>
        </w:rPr>
        <w:t xml:space="preserve"> [25]</w:t>
      </w:r>
      <w:r w:rsidRPr="00741030">
        <w:rPr>
          <w:rFonts w:cs="Times New Roman"/>
          <w:color w:val="FF0000"/>
          <w:sz w:val="26"/>
          <w:szCs w:val="26"/>
        </w:rPr>
        <w:fldChar w:fldCharType="end"/>
      </w:r>
      <w:r w:rsidRPr="00741030">
        <w:rPr>
          <w:rFonts w:cs="Times New Roman"/>
          <w:sz w:val="26"/>
          <w:szCs w:val="26"/>
        </w:rPr>
        <w:t>.</w:t>
      </w:r>
      <w:r w:rsidRPr="00741030">
        <w:rPr>
          <w:rFonts w:cs="Times New Roman"/>
          <w:sz w:val="26"/>
          <w:szCs w:val="26"/>
          <w:lang w:val="vi-VN"/>
        </w:rPr>
        <w:t xml:space="preserve"> </w:t>
      </w:r>
      <w:r w:rsidRPr="00741030">
        <w:rPr>
          <w:rFonts w:cs="Times New Roman"/>
          <w:sz w:val="26"/>
          <w:szCs w:val="26"/>
        </w:rPr>
        <w:t xml:space="preserve">Cho </w:t>
      </w:r>
      <w:proofErr w:type="spellStart"/>
      <w:r w:rsidRPr="00741030">
        <w:rPr>
          <w:rFonts w:cs="Times New Roman"/>
          <w:sz w:val="26"/>
          <w:szCs w:val="26"/>
        </w:rPr>
        <w:t>tới</w:t>
      </w:r>
      <w:proofErr w:type="spellEnd"/>
      <w:r w:rsidRPr="00741030">
        <w:rPr>
          <w:rFonts w:cs="Times New Roman"/>
          <w:sz w:val="26"/>
          <w:szCs w:val="26"/>
        </w:rPr>
        <w:t xml:space="preserve"> </w:t>
      </w:r>
      <w:proofErr w:type="spellStart"/>
      <w:r w:rsidRPr="00741030">
        <w:rPr>
          <w:rFonts w:cs="Times New Roman"/>
          <w:sz w:val="26"/>
          <w:szCs w:val="26"/>
        </w:rPr>
        <w:t>giữa</w:t>
      </w:r>
      <w:proofErr w:type="spellEnd"/>
      <w:r w:rsidRPr="00741030">
        <w:rPr>
          <w:rFonts w:cs="Times New Roman"/>
          <w:sz w:val="26"/>
          <w:szCs w:val="26"/>
        </w:rPr>
        <w:t xml:space="preserve"> </w:t>
      </w:r>
      <w:proofErr w:type="spellStart"/>
      <w:r w:rsidRPr="00741030">
        <w:rPr>
          <w:rFonts w:cs="Times New Roman"/>
          <w:sz w:val="26"/>
          <w:szCs w:val="26"/>
        </w:rPr>
        <w:t>thế</w:t>
      </w:r>
      <w:proofErr w:type="spellEnd"/>
      <w:r w:rsidRPr="00741030">
        <w:rPr>
          <w:rFonts w:cs="Times New Roman"/>
          <w:sz w:val="26"/>
          <w:szCs w:val="26"/>
        </w:rPr>
        <w:t xml:space="preserve"> </w:t>
      </w:r>
      <w:proofErr w:type="spellStart"/>
      <w:r w:rsidRPr="00741030">
        <w:rPr>
          <w:rFonts w:cs="Times New Roman"/>
          <w:sz w:val="26"/>
          <w:szCs w:val="26"/>
        </w:rPr>
        <w:t>kỷ</w:t>
      </w:r>
      <w:proofErr w:type="spellEnd"/>
      <w:r w:rsidRPr="00741030">
        <w:rPr>
          <w:rFonts w:cs="Times New Roman"/>
          <w:sz w:val="26"/>
          <w:szCs w:val="26"/>
        </w:rPr>
        <w:t xml:space="preserve"> 18, </w:t>
      </w:r>
      <w:proofErr w:type="spellStart"/>
      <w:r w:rsidRPr="00741030">
        <w:rPr>
          <w:rFonts w:cs="Times New Roman"/>
          <w:sz w:val="26"/>
          <w:szCs w:val="26"/>
        </w:rPr>
        <w:t>các</w:t>
      </w:r>
      <w:proofErr w:type="spellEnd"/>
      <w:r w:rsidRPr="00741030">
        <w:rPr>
          <w:rFonts w:cs="Times New Roman"/>
          <w:sz w:val="26"/>
          <w:szCs w:val="26"/>
        </w:rPr>
        <w:t xml:space="preserve"> </w:t>
      </w:r>
      <w:proofErr w:type="spellStart"/>
      <w:r w:rsidRPr="00741030">
        <w:rPr>
          <w:rFonts w:cs="Times New Roman"/>
          <w:sz w:val="26"/>
          <w:szCs w:val="26"/>
        </w:rPr>
        <w:t>hậu</w:t>
      </w:r>
      <w:proofErr w:type="spellEnd"/>
      <w:r w:rsidRPr="00741030">
        <w:rPr>
          <w:rFonts w:cs="Times New Roman"/>
          <w:sz w:val="26"/>
          <w:szCs w:val="26"/>
        </w:rPr>
        <w:t xml:space="preserve"> </w:t>
      </w:r>
      <w:proofErr w:type="spellStart"/>
      <w:r w:rsidRPr="00741030">
        <w:rPr>
          <w:rFonts w:cs="Times New Roman"/>
          <w:sz w:val="26"/>
          <w:szCs w:val="26"/>
        </w:rPr>
        <w:t>quả</w:t>
      </w:r>
      <w:proofErr w:type="spellEnd"/>
      <w:r w:rsidRPr="00741030">
        <w:rPr>
          <w:rFonts w:cs="Times New Roman"/>
          <w:sz w:val="26"/>
          <w:szCs w:val="26"/>
        </w:rPr>
        <w:t xml:space="preserve"> </w:t>
      </w:r>
      <w:proofErr w:type="spellStart"/>
      <w:r w:rsidRPr="00741030">
        <w:rPr>
          <w:rFonts w:cs="Times New Roman"/>
          <w:sz w:val="26"/>
          <w:szCs w:val="26"/>
        </w:rPr>
        <w:t>của</w:t>
      </w:r>
      <w:proofErr w:type="spellEnd"/>
      <w:r w:rsidRPr="00741030">
        <w:rPr>
          <w:rFonts w:cs="Times New Roman"/>
          <w:sz w:val="26"/>
          <w:szCs w:val="26"/>
        </w:rPr>
        <w:t xml:space="preserve"> </w:t>
      </w:r>
      <w:proofErr w:type="spellStart"/>
      <w:r w:rsidRPr="00741030">
        <w:rPr>
          <w:rFonts w:cs="Times New Roman"/>
          <w:sz w:val="26"/>
          <w:szCs w:val="26"/>
        </w:rPr>
        <w:t>thừa</w:t>
      </w:r>
      <w:proofErr w:type="spellEnd"/>
      <w:r w:rsidRPr="00741030">
        <w:rPr>
          <w:rFonts w:cs="Times New Roman"/>
          <w:sz w:val="26"/>
          <w:szCs w:val="26"/>
        </w:rPr>
        <w:t xml:space="preserve"> </w:t>
      </w:r>
      <w:proofErr w:type="spellStart"/>
      <w:r w:rsidRPr="00741030">
        <w:rPr>
          <w:rFonts w:cs="Times New Roman"/>
          <w:sz w:val="26"/>
          <w:szCs w:val="26"/>
        </w:rPr>
        <w:t>cân</w:t>
      </w:r>
      <w:proofErr w:type="spellEnd"/>
      <w:r w:rsidRPr="00741030">
        <w:rPr>
          <w:rFonts w:cs="Times New Roman"/>
          <w:sz w:val="26"/>
          <w:szCs w:val="26"/>
          <w:lang w:val="vi-VN"/>
        </w:rPr>
        <w:t>,</w:t>
      </w:r>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bắt</w:t>
      </w:r>
      <w:proofErr w:type="spellEnd"/>
      <w:r w:rsidRPr="00741030">
        <w:rPr>
          <w:rFonts w:cs="Times New Roman"/>
          <w:sz w:val="26"/>
          <w:szCs w:val="26"/>
        </w:rPr>
        <w:t xml:space="preserve"> </w:t>
      </w:r>
      <w:proofErr w:type="spellStart"/>
      <w:r w:rsidRPr="00741030">
        <w:rPr>
          <w:rFonts w:cs="Times New Roman"/>
          <w:sz w:val="26"/>
          <w:szCs w:val="26"/>
        </w:rPr>
        <w:t>đầu</w:t>
      </w:r>
      <w:proofErr w:type="spellEnd"/>
      <w:r w:rsidRPr="00741030">
        <w:rPr>
          <w:rFonts w:cs="Times New Roman"/>
          <w:sz w:val="26"/>
          <w:szCs w:val="26"/>
        </w:rPr>
        <w:t xml:space="preserve"> </w:t>
      </w:r>
      <w:proofErr w:type="spellStart"/>
      <w:r w:rsidRPr="00741030">
        <w:rPr>
          <w:rFonts w:cs="Times New Roman"/>
          <w:sz w:val="26"/>
          <w:szCs w:val="26"/>
        </w:rPr>
        <w:t>được</w:t>
      </w:r>
      <w:proofErr w:type="spellEnd"/>
      <w:r w:rsidRPr="00741030">
        <w:rPr>
          <w:rFonts w:cs="Times New Roman"/>
          <w:sz w:val="26"/>
          <w:szCs w:val="26"/>
        </w:rPr>
        <w:t xml:space="preserve"> </w:t>
      </w:r>
      <w:proofErr w:type="spellStart"/>
      <w:r w:rsidRPr="00741030">
        <w:rPr>
          <w:rFonts w:cs="Times New Roman"/>
          <w:sz w:val="26"/>
          <w:szCs w:val="26"/>
        </w:rPr>
        <w:t>ghi</w:t>
      </w:r>
      <w:proofErr w:type="spellEnd"/>
      <w:r w:rsidRPr="00741030">
        <w:rPr>
          <w:rFonts w:cs="Times New Roman"/>
          <w:sz w:val="26"/>
          <w:szCs w:val="26"/>
        </w:rPr>
        <w:t xml:space="preserve"> </w:t>
      </w:r>
      <w:proofErr w:type="spellStart"/>
      <w:r w:rsidRPr="00741030">
        <w:rPr>
          <w:rFonts w:cs="Times New Roman"/>
          <w:sz w:val="26"/>
          <w:szCs w:val="26"/>
        </w:rPr>
        <w:t>nhận</w:t>
      </w:r>
      <w:proofErr w:type="spellEnd"/>
      <w:r w:rsidRPr="00741030">
        <w:rPr>
          <w:rFonts w:cs="Times New Roman"/>
          <w:sz w:val="26"/>
          <w:szCs w:val="26"/>
        </w:rPr>
        <w:t xml:space="preserve"> </w:t>
      </w:r>
      <w:proofErr w:type="spellStart"/>
      <w:r w:rsidRPr="00741030">
        <w:rPr>
          <w:rFonts w:cs="Times New Roman"/>
          <w:sz w:val="26"/>
          <w:szCs w:val="26"/>
        </w:rPr>
        <w:t>trong</w:t>
      </w:r>
      <w:proofErr w:type="spellEnd"/>
      <w:r w:rsidRPr="00741030">
        <w:rPr>
          <w:rFonts w:cs="Times New Roman"/>
          <w:sz w:val="26"/>
          <w:szCs w:val="26"/>
        </w:rPr>
        <w:t xml:space="preserve"> </w:t>
      </w:r>
      <w:proofErr w:type="spellStart"/>
      <w:r w:rsidRPr="00741030">
        <w:rPr>
          <w:rFonts w:cs="Times New Roman"/>
          <w:sz w:val="26"/>
          <w:szCs w:val="26"/>
        </w:rPr>
        <w:t>các</w:t>
      </w:r>
      <w:proofErr w:type="spellEnd"/>
      <w:r w:rsidRPr="00741030">
        <w:rPr>
          <w:rFonts w:cs="Times New Roman"/>
          <w:sz w:val="26"/>
          <w:szCs w:val="26"/>
        </w:rPr>
        <w:t xml:space="preserve"> </w:t>
      </w:r>
      <w:proofErr w:type="spellStart"/>
      <w:r w:rsidRPr="00741030">
        <w:rPr>
          <w:rFonts w:cs="Times New Roman"/>
          <w:sz w:val="26"/>
          <w:szCs w:val="26"/>
        </w:rPr>
        <w:t>tài</w:t>
      </w:r>
      <w:proofErr w:type="spellEnd"/>
      <w:r w:rsidRPr="00741030">
        <w:rPr>
          <w:rFonts w:cs="Times New Roman"/>
          <w:sz w:val="26"/>
          <w:szCs w:val="26"/>
        </w:rPr>
        <w:t xml:space="preserve"> </w:t>
      </w:r>
      <w:proofErr w:type="spellStart"/>
      <w:r w:rsidRPr="00741030">
        <w:rPr>
          <w:rFonts w:cs="Times New Roman"/>
          <w:sz w:val="26"/>
          <w:szCs w:val="26"/>
        </w:rPr>
        <w:t>liệu</w:t>
      </w:r>
      <w:proofErr w:type="spellEnd"/>
      <w:r w:rsidRPr="00741030">
        <w:rPr>
          <w:rFonts w:cs="Times New Roman"/>
          <w:sz w:val="26"/>
          <w:szCs w:val="26"/>
        </w:rPr>
        <w:t xml:space="preserve"> y </w:t>
      </w:r>
      <w:proofErr w:type="spellStart"/>
      <w:r w:rsidRPr="00741030">
        <w:rPr>
          <w:rFonts w:cs="Times New Roman"/>
          <w:sz w:val="26"/>
          <w:szCs w:val="26"/>
        </w:rPr>
        <w:t>học</w:t>
      </w:r>
      <w:proofErr w:type="spellEnd"/>
      <w:r w:rsidRPr="00741030">
        <w:rPr>
          <w:rFonts w:cs="Times New Roman"/>
          <w:sz w:val="26"/>
          <w:szCs w:val="26"/>
        </w:rPr>
        <w:t xml:space="preserve">. </w:t>
      </w:r>
      <w:proofErr w:type="spellStart"/>
      <w:r w:rsidRPr="00741030">
        <w:rPr>
          <w:rFonts w:cs="Times New Roman"/>
          <w:sz w:val="26"/>
          <w:szCs w:val="26"/>
        </w:rPr>
        <w:t>Cùng</w:t>
      </w:r>
      <w:proofErr w:type="spellEnd"/>
      <w:r w:rsidRPr="00741030">
        <w:rPr>
          <w:rFonts w:cs="Times New Roman"/>
          <w:sz w:val="26"/>
          <w:szCs w:val="26"/>
        </w:rPr>
        <w:t xml:space="preserve"> </w:t>
      </w:r>
      <w:proofErr w:type="spellStart"/>
      <w:r w:rsidRPr="00741030">
        <w:rPr>
          <w:rFonts w:cs="Times New Roman"/>
          <w:sz w:val="26"/>
          <w:szCs w:val="26"/>
        </w:rPr>
        <w:t>với</w:t>
      </w:r>
      <w:proofErr w:type="spellEnd"/>
      <w:r w:rsidRPr="00741030">
        <w:rPr>
          <w:rFonts w:cs="Times New Roman"/>
          <w:sz w:val="26"/>
          <w:szCs w:val="26"/>
        </w:rPr>
        <w:t xml:space="preserve"> </w:t>
      </w:r>
      <w:proofErr w:type="spellStart"/>
      <w:r w:rsidRPr="00741030">
        <w:rPr>
          <w:rFonts w:cs="Times New Roman"/>
          <w:sz w:val="26"/>
          <w:szCs w:val="26"/>
        </w:rPr>
        <w:t>sự</w:t>
      </w:r>
      <w:proofErr w:type="spellEnd"/>
      <w:r w:rsidRPr="00741030">
        <w:rPr>
          <w:rFonts w:cs="Times New Roman"/>
          <w:sz w:val="26"/>
          <w:szCs w:val="26"/>
        </w:rPr>
        <w:t xml:space="preserve"> </w:t>
      </w:r>
      <w:proofErr w:type="spellStart"/>
      <w:r w:rsidRPr="00741030">
        <w:rPr>
          <w:rFonts w:cs="Times New Roman"/>
          <w:sz w:val="26"/>
          <w:szCs w:val="26"/>
        </w:rPr>
        <w:t>phát</w:t>
      </w:r>
      <w:proofErr w:type="spellEnd"/>
      <w:r w:rsidRPr="00741030">
        <w:rPr>
          <w:rFonts w:cs="Times New Roman"/>
          <w:sz w:val="26"/>
          <w:szCs w:val="26"/>
        </w:rPr>
        <w:t xml:space="preserve"> </w:t>
      </w:r>
      <w:proofErr w:type="spellStart"/>
      <w:r w:rsidRPr="00741030">
        <w:rPr>
          <w:rFonts w:cs="Times New Roman"/>
          <w:sz w:val="26"/>
          <w:szCs w:val="26"/>
        </w:rPr>
        <w:t>triển</w:t>
      </w:r>
      <w:proofErr w:type="spellEnd"/>
      <w:r w:rsidRPr="00741030">
        <w:rPr>
          <w:rFonts w:cs="Times New Roman"/>
          <w:sz w:val="26"/>
          <w:szCs w:val="26"/>
        </w:rPr>
        <w:t xml:space="preserve"> </w:t>
      </w:r>
      <w:proofErr w:type="spellStart"/>
      <w:r w:rsidRPr="00741030">
        <w:rPr>
          <w:rFonts w:cs="Times New Roman"/>
          <w:sz w:val="26"/>
          <w:szCs w:val="26"/>
        </w:rPr>
        <w:t>bùng</w:t>
      </w:r>
      <w:proofErr w:type="spellEnd"/>
      <w:r w:rsidRPr="00741030">
        <w:rPr>
          <w:rFonts w:cs="Times New Roman"/>
          <w:sz w:val="26"/>
          <w:szCs w:val="26"/>
        </w:rPr>
        <w:t xml:space="preserve"> </w:t>
      </w:r>
      <w:proofErr w:type="spellStart"/>
      <w:r w:rsidRPr="00741030">
        <w:rPr>
          <w:rFonts w:cs="Times New Roman"/>
          <w:sz w:val="26"/>
          <w:szCs w:val="26"/>
        </w:rPr>
        <w:t>nổ</w:t>
      </w:r>
      <w:proofErr w:type="spellEnd"/>
      <w:r w:rsidRPr="00741030">
        <w:rPr>
          <w:rFonts w:cs="Times New Roman"/>
          <w:sz w:val="26"/>
          <w:szCs w:val="26"/>
        </w:rPr>
        <w:t xml:space="preserve"> </w:t>
      </w:r>
      <w:proofErr w:type="spellStart"/>
      <w:r w:rsidRPr="00741030">
        <w:rPr>
          <w:rFonts w:cs="Times New Roman"/>
          <w:sz w:val="26"/>
          <w:szCs w:val="26"/>
        </w:rPr>
        <w:t>các</w:t>
      </w:r>
      <w:proofErr w:type="spellEnd"/>
      <w:r w:rsidRPr="00741030">
        <w:rPr>
          <w:rFonts w:cs="Times New Roman"/>
          <w:sz w:val="26"/>
          <w:szCs w:val="26"/>
        </w:rPr>
        <w:t xml:space="preserve"> </w:t>
      </w:r>
      <w:proofErr w:type="spellStart"/>
      <w:r w:rsidRPr="00741030">
        <w:rPr>
          <w:rFonts w:cs="Times New Roman"/>
          <w:sz w:val="26"/>
          <w:szCs w:val="26"/>
        </w:rPr>
        <w:t>nghiên</w:t>
      </w:r>
      <w:proofErr w:type="spellEnd"/>
      <w:r w:rsidRPr="00741030">
        <w:rPr>
          <w:rFonts w:cs="Times New Roman"/>
          <w:sz w:val="26"/>
          <w:szCs w:val="26"/>
        </w:rPr>
        <w:t xml:space="preserve"> </w:t>
      </w:r>
      <w:proofErr w:type="spellStart"/>
      <w:r w:rsidRPr="00741030">
        <w:rPr>
          <w:rFonts w:cs="Times New Roman"/>
          <w:sz w:val="26"/>
          <w:szCs w:val="26"/>
        </w:rPr>
        <w:t>cứu</w:t>
      </w:r>
      <w:proofErr w:type="spellEnd"/>
      <w:r w:rsidRPr="00741030">
        <w:rPr>
          <w:rFonts w:cs="Times New Roman"/>
          <w:sz w:val="26"/>
          <w:szCs w:val="26"/>
        </w:rPr>
        <w:t xml:space="preserve"> </w:t>
      </w:r>
      <w:proofErr w:type="spellStart"/>
      <w:r w:rsidRPr="00741030">
        <w:rPr>
          <w:rFonts w:cs="Times New Roman"/>
          <w:sz w:val="26"/>
          <w:szCs w:val="26"/>
        </w:rPr>
        <w:t>của</w:t>
      </w:r>
      <w:proofErr w:type="spellEnd"/>
      <w:r w:rsidRPr="00741030">
        <w:rPr>
          <w:rFonts w:cs="Times New Roman"/>
          <w:sz w:val="26"/>
          <w:szCs w:val="26"/>
        </w:rPr>
        <w:t xml:space="preserve"> </w:t>
      </w:r>
      <w:proofErr w:type="spellStart"/>
      <w:r w:rsidRPr="00741030">
        <w:rPr>
          <w:rFonts w:cs="Times New Roman"/>
          <w:sz w:val="26"/>
          <w:szCs w:val="26"/>
        </w:rPr>
        <w:t>hoá</w:t>
      </w:r>
      <w:proofErr w:type="spellEnd"/>
      <w:r w:rsidRPr="00741030">
        <w:rPr>
          <w:rFonts w:cs="Times New Roman"/>
          <w:sz w:val="26"/>
          <w:szCs w:val="26"/>
        </w:rPr>
        <w:t xml:space="preserve"> </w:t>
      </w:r>
      <w:proofErr w:type="spellStart"/>
      <w:r w:rsidRPr="00741030">
        <w:rPr>
          <w:rFonts w:cs="Times New Roman"/>
          <w:sz w:val="26"/>
          <w:szCs w:val="26"/>
        </w:rPr>
        <w:t>học</w:t>
      </w:r>
      <w:proofErr w:type="spellEnd"/>
      <w:r w:rsidRPr="00741030">
        <w:rPr>
          <w:rFonts w:cs="Times New Roman"/>
          <w:sz w:val="26"/>
          <w:szCs w:val="26"/>
        </w:rPr>
        <w:t xml:space="preserve">, </w:t>
      </w:r>
      <w:proofErr w:type="spellStart"/>
      <w:r w:rsidRPr="00741030">
        <w:rPr>
          <w:rFonts w:cs="Times New Roman"/>
          <w:sz w:val="26"/>
          <w:szCs w:val="26"/>
        </w:rPr>
        <w:t>nhiệt</w:t>
      </w:r>
      <w:proofErr w:type="spellEnd"/>
      <w:r w:rsidRPr="00741030">
        <w:rPr>
          <w:rFonts w:cs="Times New Roman"/>
          <w:sz w:val="26"/>
          <w:szCs w:val="26"/>
        </w:rPr>
        <w:t xml:space="preserve"> </w:t>
      </w:r>
      <w:proofErr w:type="spellStart"/>
      <w:r w:rsidRPr="00741030">
        <w:rPr>
          <w:rFonts w:cs="Times New Roman"/>
          <w:sz w:val="26"/>
          <w:szCs w:val="26"/>
        </w:rPr>
        <w:t>động</w:t>
      </w:r>
      <w:proofErr w:type="spellEnd"/>
      <w:r w:rsidRPr="00741030">
        <w:rPr>
          <w:rFonts w:cs="Times New Roman"/>
          <w:sz w:val="26"/>
          <w:szCs w:val="26"/>
        </w:rPr>
        <w:t xml:space="preserve"> </w:t>
      </w:r>
      <w:proofErr w:type="spellStart"/>
      <w:r w:rsidRPr="00741030">
        <w:rPr>
          <w:rFonts w:cs="Times New Roman"/>
          <w:sz w:val="26"/>
          <w:szCs w:val="26"/>
        </w:rPr>
        <w:t>lực</w:t>
      </w:r>
      <w:proofErr w:type="spellEnd"/>
      <w:r w:rsidRPr="00741030">
        <w:rPr>
          <w:rFonts w:cs="Times New Roman"/>
          <w:sz w:val="26"/>
          <w:szCs w:val="26"/>
        </w:rPr>
        <w:t xml:space="preserve"> </w:t>
      </w:r>
      <w:proofErr w:type="spellStart"/>
      <w:r w:rsidRPr="00741030">
        <w:rPr>
          <w:rFonts w:cs="Times New Roman"/>
          <w:sz w:val="26"/>
          <w:szCs w:val="26"/>
        </w:rPr>
        <w:t>học</w:t>
      </w:r>
      <w:proofErr w:type="spellEnd"/>
      <w:r w:rsidRPr="00741030">
        <w:rPr>
          <w:rFonts w:cs="Times New Roman"/>
          <w:sz w:val="26"/>
          <w:szCs w:val="26"/>
        </w:rPr>
        <w:t xml:space="preserve">, y </w:t>
      </w:r>
      <w:proofErr w:type="spellStart"/>
      <w:r w:rsidRPr="00741030">
        <w:rPr>
          <w:rFonts w:cs="Times New Roman"/>
          <w:sz w:val="26"/>
          <w:szCs w:val="26"/>
        </w:rPr>
        <w:t>học</w:t>
      </w:r>
      <w:proofErr w:type="spellEnd"/>
      <w:r w:rsidRPr="00741030">
        <w:rPr>
          <w:rFonts w:cs="Times New Roman"/>
          <w:sz w:val="26"/>
          <w:szCs w:val="26"/>
        </w:rPr>
        <w:t xml:space="preserve"> </w:t>
      </w:r>
      <w:proofErr w:type="spellStart"/>
      <w:r w:rsidRPr="00741030">
        <w:rPr>
          <w:rFonts w:cs="Times New Roman"/>
          <w:sz w:val="26"/>
          <w:szCs w:val="26"/>
        </w:rPr>
        <w:t>mà</w:t>
      </w:r>
      <w:proofErr w:type="spellEnd"/>
      <w:r w:rsidRPr="00741030">
        <w:rPr>
          <w:rFonts w:cs="Times New Roman"/>
          <w:sz w:val="26"/>
          <w:szCs w:val="26"/>
        </w:rPr>
        <w:t xml:space="preserve"> </w:t>
      </w:r>
      <w:proofErr w:type="spellStart"/>
      <w:r w:rsidRPr="00741030">
        <w:rPr>
          <w:rFonts w:cs="Times New Roman"/>
          <w:sz w:val="26"/>
          <w:szCs w:val="26"/>
        </w:rPr>
        <w:t>dinh</w:t>
      </w:r>
      <w:proofErr w:type="spellEnd"/>
      <w:r w:rsidRPr="00741030">
        <w:rPr>
          <w:rFonts w:cs="Times New Roman"/>
          <w:sz w:val="26"/>
          <w:szCs w:val="26"/>
        </w:rPr>
        <w:t xml:space="preserve"> </w:t>
      </w:r>
      <w:proofErr w:type="spellStart"/>
      <w:r w:rsidRPr="00741030">
        <w:rPr>
          <w:rFonts w:cs="Times New Roman"/>
          <w:sz w:val="26"/>
          <w:szCs w:val="26"/>
        </w:rPr>
        <w:t>dưỡng</w:t>
      </w:r>
      <w:proofErr w:type="spellEnd"/>
      <w:r w:rsidRPr="00741030">
        <w:rPr>
          <w:rFonts w:cs="Times New Roman"/>
          <w:sz w:val="26"/>
          <w:szCs w:val="26"/>
        </w:rPr>
        <w:t xml:space="preserve"> </w:t>
      </w:r>
      <w:proofErr w:type="spellStart"/>
      <w:r w:rsidRPr="00741030">
        <w:rPr>
          <w:rFonts w:cs="Times New Roman"/>
          <w:sz w:val="26"/>
          <w:szCs w:val="26"/>
        </w:rPr>
        <w:t>đã</w:t>
      </w:r>
      <w:proofErr w:type="spellEnd"/>
      <w:r w:rsidRPr="00741030">
        <w:rPr>
          <w:rFonts w:cs="Times New Roman"/>
          <w:sz w:val="26"/>
          <w:szCs w:val="26"/>
        </w:rPr>
        <w:t xml:space="preserve"> </w:t>
      </w:r>
      <w:proofErr w:type="spellStart"/>
      <w:r w:rsidRPr="00741030">
        <w:rPr>
          <w:rFonts w:cs="Times New Roman"/>
          <w:sz w:val="26"/>
          <w:szCs w:val="26"/>
        </w:rPr>
        <w:t>trở</w:t>
      </w:r>
      <w:proofErr w:type="spellEnd"/>
      <w:r w:rsidRPr="00741030">
        <w:rPr>
          <w:rFonts w:cs="Times New Roman"/>
          <w:sz w:val="26"/>
          <w:szCs w:val="26"/>
        </w:rPr>
        <w:t xml:space="preserve"> </w:t>
      </w:r>
      <w:proofErr w:type="spellStart"/>
      <w:r w:rsidRPr="00741030">
        <w:rPr>
          <w:rFonts w:cs="Times New Roman"/>
          <w:sz w:val="26"/>
          <w:szCs w:val="26"/>
        </w:rPr>
        <w:t>thành</w:t>
      </w:r>
      <w:proofErr w:type="spellEnd"/>
      <w:r w:rsidRPr="00741030">
        <w:rPr>
          <w:rFonts w:cs="Times New Roman"/>
          <w:sz w:val="26"/>
          <w:szCs w:val="26"/>
        </w:rPr>
        <w:t xml:space="preserve"> </w:t>
      </w:r>
      <w:proofErr w:type="spellStart"/>
      <w:r w:rsidRPr="00741030">
        <w:rPr>
          <w:rFonts w:cs="Times New Roman"/>
          <w:sz w:val="26"/>
          <w:szCs w:val="26"/>
        </w:rPr>
        <w:t>một</w:t>
      </w:r>
      <w:proofErr w:type="spellEnd"/>
      <w:r w:rsidRPr="00741030">
        <w:rPr>
          <w:rFonts w:cs="Times New Roman"/>
          <w:sz w:val="26"/>
          <w:szCs w:val="26"/>
        </w:rPr>
        <w:t xml:space="preserve"> </w:t>
      </w:r>
      <w:proofErr w:type="spellStart"/>
      <w:r w:rsidRPr="00741030">
        <w:rPr>
          <w:rFonts w:cs="Times New Roman"/>
          <w:sz w:val="26"/>
          <w:szCs w:val="26"/>
        </w:rPr>
        <w:t>môn</w:t>
      </w:r>
      <w:proofErr w:type="spellEnd"/>
      <w:r w:rsidRPr="00741030">
        <w:rPr>
          <w:rFonts w:cs="Times New Roman"/>
          <w:sz w:val="26"/>
          <w:szCs w:val="26"/>
        </w:rPr>
        <w:t xml:space="preserve"> khoa </w:t>
      </w:r>
      <w:proofErr w:type="spellStart"/>
      <w:r w:rsidRPr="00741030">
        <w:rPr>
          <w:rFonts w:cs="Times New Roman"/>
          <w:sz w:val="26"/>
          <w:szCs w:val="26"/>
        </w:rPr>
        <w:t>học</w:t>
      </w:r>
      <w:proofErr w:type="spellEnd"/>
      <w:r w:rsidRPr="00741030">
        <w:rPr>
          <w:rFonts w:cs="Times New Roman"/>
          <w:sz w:val="26"/>
          <w:szCs w:val="26"/>
        </w:rPr>
        <w:t xml:space="preserve"> </w:t>
      </w:r>
      <w:proofErr w:type="spellStart"/>
      <w:r w:rsidRPr="00741030">
        <w:rPr>
          <w:rFonts w:cs="Times New Roman"/>
          <w:sz w:val="26"/>
          <w:szCs w:val="26"/>
        </w:rPr>
        <w:t>thực</w:t>
      </w:r>
      <w:proofErr w:type="spellEnd"/>
      <w:r w:rsidRPr="00741030">
        <w:rPr>
          <w:rFonts w:cs="Times New Roman"/>
          <w:sz w:val="26"/>
          <w:szCs w:val="26"/>
        </w:rPr>
        <w:t xml:space="preserve"> </w:t>
      </w:r>
      <w:proofErr w:type="spellStart"/>
      <w:r w:rsidRPr="00741030">
        <w:rPr>
          <w:rFonts w:cs="Times New Roman"/>
          <w:sz w:val="26"/>
          <w:szCs w:val="26"/>
        </w:rPr>
        <w:t>thụ</w:t>
      </w:r>
      <w:proofErr w:type="spellEnd"/>
      <w:r w:rsidRPr="00741030">
        <w:rPr>
          <w:rFonts w:cs="Times New Roman"/>
          <w:sz w:val="26"/>
          <w:szCs w:val="26"/>
        </w:rPr>
        <w:fldChar w:fldCharType="begin"/>
      </w:r>
      <w:r w:rsidR="00BB3AC3" w:rsidRPr="00741030">
        <w:rPr>
          <w:rFonts w:cs="Times New Roman"/>
          <w:sz w:val="26"/>
          <w:szCs w:val="26"/>
        </w:rPr>
        <w:instrText xml:space="preserve"> ADDIN ZOTERO_ITEM CSL_CITATION {"citationID":"3ayd7bYI","properties":{"formattedCitation":" [26]","plainCitation":" [26]","noteIndex":0},"citationItems":[{"id":"LpM0qCRQ/gtn6tl9k","uris":["http://zotero.org/users/6721741/items/HQE7EEM6"],"itemData":{"id":229,"type":"article-journal","abstract":"Chronic food shortage and malnutrition have been the scourge of humankind from the dawn of history. The current worldwide epidemic of obesity, now recognized as a public health crisis, is barely a few decades old. Only after the technological advances of the eighteenth century did a gradual increase in food supply became available. The initial effect of these advances in improved public health and amount, quality, and variety of food was increased longevity and body size. These early favorable outcomes of technological advances notwithstanding, their incremental effect since the Second World War has been an overabundance of easily accessible food, coupled with reduced physical activity, that accounts for the recent increased prevalence of obesity. Obesity as a chronic disease with well-defined pathologic consequences is less than a century old. The scarcity of food throughout most of history had led to connotations that being fat was good, and that corpulence and increased “flesh” were desirable as reflected in the arts, literature, and medical opinion of the times. Only in the latter half of the nineteenth century did being fat begin to be stigmatized for aesthetic reasons, and in the twentieth century, its association with increased mortality was recognized. Whereas early reports listed obesity as a risk factor for mortality from “chronic nephritis,” the subsequent recognition of the more common association of obesity with diabetes, hypertension, and heart disease altered the listings and questioned its being a risk factor for kidney disease. An enlarging body of evidence, accrued over the past decade, now indicates a direct association of obesity with chronic kidney disease and its outcomes.","collection-title":"Obesity and Chronic Kidney Disease","container-title":"Advances in Chronic Kidney Disease","DOI":"10.1053/j.ackd.2006.07.002","ISSN":"1548-5595","issue":"4","journalAbbreviation":"Advances in Chronic Kidney Disease","language":"en","page":"421-427","source":"ScienceDirect","title":"A History of Obesity, or How What Was Good Became Ugly and Then Bad","volume":"13","author":[{"family":"Eknoyan","given":"Garabed"}],"issued":{"date-parts":[["2006",10,1]]}}}],"schema":"https://github.com/citation-style-language/schema/raw/master/csl-citation.json"} </w:instrText>
      </w:r>
      <w:r w:rsidRPr="00741030">
        <w:rPr>
          <w:rFonts w:cs="Times New Roman"/>
          <w:sz w:val="26"/>
          <w:szCs w:val="26"/>
        </w:rPr>
        <w:fldChar w:fldCharType="separate"/>
      </w:r>
      <w:r w:rsidR="00BB3AC3" w:rsidRPr="00741030">
        <w:rPr>
          <w:rFonts w:cs="Times New Roman"/>
          <w:sz w:val="26"/>
          <w:szCs w:val="26"/>
        </w:rPr>
        <w:t xml:space="preserve"> [26]</w:t>
      </w:r>
      <w:r w:rsidRPr="00741030">
        <w:rPr>
          <w:rFonts w:cs="Times New Roman"/>
          <w:sz w:val="26"/>
          <w:szCs w:val="26"/>
        </w:rPr>
        <w:fldChar w:fldCharType="end"/>
      </w:r>
      <w:r w:rsidRPr="00741030">
        <w:rPr>
          <w:rFonts w:cs="Times New Roman"/>
          <w:sz w:val="26"/>
          <w:szCs w:val="26"/>
        </w:rPr>
        <w:t xml:space="preserve">. </w:t>
      </w:r>
      <w:proofErr w:type="spellStart"/>
      <w:r w:rsidRPr="00741030">
        <w:rPr>
          <w:rFonts w:cs="Times New Roman"/>
          <w:sz w:val="26"/>
          <w:szCs w:val="26"/>
        </w:rPr>
        <w:t>Cũng</w:t>
      </w:r>
      <w:proofErr w:type="spellEnd"/>
      <w:r w:rsidRPr="00741030">
        <w:rPr>
          <w:rFonts w:cs="Times New Roman"/>
          <w:sz w:val="26"/>
          <w:szCs w:val="26"/>
        </w:rPr>
        <w:t xml:space="preserve"> </w:t>
      </w:r>
      <w:proofErr w:type="spellStart"/>
      <w:r w:rsidRPr="00741030">
        <w:rPr>
          <w:rFonts w:cs="Times New Roman"/>
          <w:sz w:val="26"/>
          <w:szCs w:val="26"/>
        </w:rPr>
        <w:t>kể</w:t>
      </w:r>
      <w:proofErr w:type="spellEnd"/>
      <w:r w:rsidRPr="00741030">
        <w:rPr>
          <w:rFonts w:cs="Times New Roman"/>
          <w:sz w:val="26"/>
          <w:szCs w:val="26"/>
        </w:rPr>
        <w:t xml:space="preserve"> </w:t>
      </w:r>
      <w:proofErr w:type="spellStart"/>
      <w:r w:rsidRPr="00741030">
        <w:rPr>
          <w:rFonts w:cs="Times New Roman"/>
          <w:sz w:val="26"/>
          <w:szCs w:val="26"/>
        </w:rPr>
        <w:t>từ</w:t>
      </w:r>
      <w:proofErr w:type="spellEnd"/>
      <w:r w:rsidRPr="00741030">
        <w:rPr>
          <w:rFonts w:cs="Times New Roman"/>
          <w:sz w:val="26"/>
          <w:szCs w:val="26"/>
        </w:rPr>
        <w:t xml:space="preserve"> </w:t>
      </w:r>
      <w:proofErr w:type="spellStart"/>
      <w:r w:rsidRPr="00741030">
        <w:rPr>
          <w:rFonts w:cs="Times New Roman"/>
          <w:sz w:val="26"/>
          <w:szCs w:val="26"/>
        </w:rPr>
        <w:t>đó</w:t>
      </w:r>
      <w:proofErr w:type="spellEnd"/>
      <w:r w:rsidRPr="00741030">
        <w:rPr>
          <w:rFonts w:cs="Times New Roman"/>
          <w:sz w:val="26"/>
          <w:szCs w:val="26"/>
        </w:rPr>
        <w:t xml:space="preserve"> </w:t>
      </w:r>
      <w:proofErr w:type="spellStart"/>
      <w:r w:rsidRPr="00741030">
        <w:rPr>
          <w:rFonts w:cs="Times New Roman"/>
          <w:sz w:val="26"/>
          <w:szCs w:val="26"/>
        </w:rPr>
        <w:t>người</w:t>
      </w:r>
      <w:proofErr w:type="spellEnd"/>
      <w:r w:rsidRPr="00741030">
        <w:rPr>
          <w:rFonts w:cs="Times New Roman"/>
          <w:sz w:val="26"/>
          <w:szCs w:val="26"/>
        </w:rPr>
        <w:t xml:space="preserve"> ta </w:t>
      </w:r>
      <w:proofErr w:type="spellStart"/>
      <w:r w:rsidRPr="00741030">
        <w:rPr>
          <w:rFonts w:cs="Times New Roman"/>
          <w:sz w:val="26"/>
          <w:szCs w:val="26"/>
        </w:rPr>
        <w:t>bắt</w:t>
      </w:r>
      <w:proofErr w:type="spellEnd"/>
      <w:r w:rsidRPr="00741030">
        <w:rPr>
          <w:rFonts w:cs="Times New Roman"/>
          <w:sz w:val="26"/>
          <w:szCs w:val="26"/>
        </w:rPr>
        <w:t xml:space="preserve"> </w:t>
      </w:r>
      <w:proofErr w:type="spellStart"/>
      <w:r w:rsidRPr="00741030">
        <w:rPr>
          <w:rFonts w:cs="Times New Roman"/>
          <w:sz w:val="26"/>
          <w:szCs w:val="26"/>
        </w:rPr>
        <w:t>đầu</w:t>
      </w:r>
      <w:proofErr w:type="spellEnd"/>
      <w:r w:rsidRPr="00741030">
        <w:rPr>
          <w:rFonts w:cs="Times New Roman"/>
          <w:sz w:val="26"/>
          <w:szCs w:val="26"/>
        </w:rPr>
        <w:t xml:space="preserve"> </w:t>
      </w:r>
      <w:proofErr w:type="spellStart"/>
      <w:r w:rsidRPr="00741030">
        <w:rPr>
          <w:rFonts w:cs="Times New Roman"/>
          <w:sz w:val="26"/>
          <w:szCs w:val="26"/>
        </w:rPr>
        <w:t>coi</w:t>
      </w:r>
      <w:proofErr w:type="spellEnd"/>
      <w:r w:rsidRPr="00741030">
        <w:rPr>
          <w:rFonts w:cs="Times New Roman"/>
          <w:sz w:val="26"/>
          <w:szCs w:val="26"/>
        </w:rPr>
        <w:t xml:space="preserve"> </w:t>
      </w:r>
      <w:r w:rsidRPr="00741030">
        <w:rPr>
          <w:rFonts w:cs="Times New Roman"/>
          <w:sz w:val="26"/>
          <w:szCs w:val="26"/>
          <w:lang w:val="vi-VN"/>
        </w:rPr>
        <w:t>t</w:t>
      </w:r>
      <w:proofErr w:type="spellStart"/>
      <w:r w:rsidRPr="00741030">
        <w:rPr>
          <w:rFonts w:cs="Times New Roman"/>
          <w:sz w:val="26"/>
          <w:szCs w:val="26"/>
        </w:rPr>
        <w:t>hừa</w:t>
      </w:r>
      <w:proofErr w:type="spellEnd"/>
      <w:r w:rsidRPr="00741030">
        <w:rPr>
          <w:rFonts w:cs="Times New Roman"/>
          <w:sz w:val="26"/>
          <w:szCs w:val="26"/>
        </w:rPr>
        <w:t xml:space="preserve"> </w:t>
      </w:r>
      <w:proofErr w:type="spellStart"/>
      <w:r w:rsidRPr="00741030">
        <w:rPr>
          <w:rFonts w:cs="Times New Roman"/>
          <w:sz w:val="26"/>
          <w:szCs w:val="26"/>
        </w:rPr>
        <w:t>cân</w:t>
      </w:r>
      <w:proofErr w:type="spellEnd"/>
      <w:r w:rsidRPr="00741030">
        <w:rPr>
          <w:rFonts w:cs="Times New Roman"/>
          <w:sz w:val="26"/>
          <w:szCs w:val="26"/>
          <w:lang w:val="vi-VN"/>
        </w:rPr>
        <w:t>, b</w:t>
      </w:r>
      <w:proofErr w:type="spellStart"/>
      <w:r w:rsidRPr="00741030">
        <w:rPr>
          <w:rFonts w:cs="Times New Roman"/>
          <w:sz w:val="26"/>
          <w:szCs w:val="26"/>
        </w:rPr>
        <w:t>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là</w:t>
      </w:r>
      <w:proofErr w:type="spellEnd"/>
      <w:r w:rsidRPr="00741030">
        <w:rPr>
          <w:rFonts w:cs="Times New Roman"/>
          <w:sz w:val="26"/>
          <w:szCs w:val="26"/>
        </w:rPr>
        <w:t xml:space="preserve"> </w:t>
      </w:r>
      <w:proofErr w:type="spellStart"/>
      <w:r w:rsidRPr="00741030">
        <w:rPr>
          <w:rFonts w:cs="Times New Roman"/>
          <w:sz w:val="26"/>
          <w:szCs w:val="26"/>
        </w:rPr>
        <w:t>một</w:t>
      </w:r>
      <w:proofErr w:type="spellEnd"/>
      <w:r w:rsidRPr="00741030">
        <w:rPr>
          <w:rFonts w:cs="Times New Roman"/>
          <w:sz w:val="26"/>
          <w:szCs w:val="26"/>
        </w:rPr>
        <w:t xml:space="preserve"> </w:t>
      </w:r>
      <w:proofErr w:type="spellStart"/>
      <w:r w:rsidRPr="00741030">
        <w:rPr>
          <w:rFonts w:cs="Times New Roman"/>
          <w:sz w:val="26"/>
          <w:szCs w:val="26"/>
        </w:rPr>
        <w:t>nguy</w:t>
      </w:r>
      <w:proofErr w:type="spellEnd"/>
      <w:r w:rsidRPr="00741030">
        <w:rPr>
          <w:rFonts w:cs="Times New Roman"/>
          <w:sz w:val="26"/>
          <w:szCs w:val="26"/>
        </w:rPr>
        <w:t xml:space="preserve"> </w:t>
      </w:r>
      <w:proofErr w:type="spellStart"/>
      <w:r w:rsidRPr="00741030">
        <w:rPr>
          <w:rFonts w:cs="Times New Roman"/>
          <w:sz w:val="26"/>
          <w:szCs w:val="26"/>
        </w:rPr>
        <w:t>cơ</w:t>
      </w:r>
      <w:proofErr w:type="spellEnd"/>
      <w:r w:rsidRPr="00741030">
        <w:rPr>
          <w:rFonts w:cs="Times New Roman"/>
          <w:sz w:val="26"/>
          <w:szCs w:val="26"/>
        </w:rPr>
        <w:t xml:space="preserve"> </w:t>
      </w:r>
      <w:proofErr w:type="spellStart"/>
      <w:r w:rsidRPr="00741030">
        <w:rPr>
          <w:rFonts w:cs="Times New Roman"/>
          <w:sz w:val="26"/>
          <w:szCs w:val="26"/>
        </w:rPr>
        <w:t>đối</w:t>
      </w:r>
      <w:proofErr w:type="spellEnd"/>
      <w:r w:rsidRPr="00741030">
        <w:rPr>
          <w:rFonts w:cs="Times New Roman"/>
          <w:sz w:val="26"/>
          <w:szCs w:val="26"/>
        </w:rPr>
        <w:t xml:space="preserve"> </w:t>
      </w:r>
      <w:proofErr w:type="spellStart"/>
      <w:r w:rsidRPr="00741030">
        <w:rPr>
          <w:rFonts w:cs="Times New Roman"/>
          <w:sz w:val="26"/>
          <w:szCs w:val="26"/>
        </w:rPr>
        <w:t>với</w:t>
      </w:r>
      <w:proofErr w:type="spellEnd"/>
      <w:r w:rsidRPr="00741030">
        <w:rPr>
          <w:rFonts w:cs="Times New Roman"/>
          <w:sz w:val="26"/>
          <w:szCs w:val="26"/>
        </w:rPr>
        <w:t xml:space="preserve"> </w:t>
      </w:r>
      <w:proofErr w:type="spellStart"/>
      <w:r w:rsidRPr="00741030">
        <w:rPr>
          <w:rFonts w:cs="Times New Roman"/>
          <w:sz w:val="26"/>
          <w:szCs w:val="26"/>
        </w:rPr>
        <w:t>sức</w:t>
      </w:r>
      <w:proofErr w:type="spellEnd"/>
      <w:r w:rsidRPr="00741030">
        <w:rPr>
          <w:rFonts w:cs="Times New Roman"/>
          <w:sz w:val="26"/>
          <w:szCs w:val="26"/>
        </w:rPr>
        <w:t xml:space="preserve"> </w:t>
      </w:r>
      <w:proofErr w:type="spellStart"/>
      <w:r w:rsidRPr="00741030">
        <w:rPr>
          <w:rFonts w:cs="Times New Roman"/>
          <w:sz w:val="26"/>
          <w:szCs w:val="26"/>
        </w:rPr>
        <w:t>khoẻ</w:t>
      </w:r>
      <w:proofErr w:type="spellEnd"/>
      <w:r w:rsidRPr="00741030">
        <w:rPr>
          <w:rFonts w:cs="Times New Roman"/>
          <w:sz w:val="26"/>
          <w:szCs w:val="26"/>
        </w:rPr>
        <w:t xml:space="preserve"> </w:t>
      </w:r>
      <w:proofErr w:type="spellStart"/>
      <w:r w:rsidRPr="00741030">
        <w:rPr>
          <w:rFonts w:cs="Times New Roman"/>
          <w:sz w:val="26"/>
          <w:szCs w:val="26"/>
        </w:rPr>
        <w:t>của</w:t>
      </w:r>
      <w:proofErr w:type="spellEnd"/>
      <w:r w:rsidRPr="00741030">
        <w:rPr>
          <w:rFonts w:cs="Times New Roman"/>
          <w:sz w:val="26"/>
          <w:szCs w:val="26"/>
        </w:rPr>
        <w:t xml:space="preserve"> con </w:t>
      </w:r>
      <w:proofErr w:type="spellStart"/>
      <w:r w:rsidRPr="00741030">
        <w:rPr>
          <w:rFonts w:cs="Times New Roman"/>
          <w:sz w:val="26"/>
          <w:szCs w:val="26"/>
        </w:rPr>
        <w:t>người</w:t>
      </w:r>
      <w:proofErr w:type="spellEnd"/>
      <w:r w:rsidRPr="00741030">
        <w:rPr>
          <w:rFonts w:cs="Times New Roman"/>
          <w:sz w:val="26"/>
          <w:szCs w:val="26"/>
        </w:rPr>
        <w:t>.</w:t>
      </w:r>
    </w:p>
    <w:p w14:paraId="2484259D" w14:textId="77777777" w:rsidR="00DE369E" w:rsidRPr="00741030" w:rsidRDefault="00DE369E" w:rsidP="00741030">
      <w:pPr>
        <w:pStyle w:val="Heading2"/>
        <w:spacing w:before="0" w:after="0" w:line="360" w:lineRule="auto"/>
        <w:rPr>
          <w:rFonts w:ascii="Times New Roman" w:hAnsi="Times New Roman"/>
          <w:bCs w:val="0"/>
          <w:i w:val="0"/>
          <w:iCs w:val="0"/>
          <w:sz w:val="26"/>
          <w:szCs w:val="26"/>
          <w:lang w:val="vi-VN"/>
        </w:rPr>
      </w:pPr>
      <w:bookmarkStart w:id="27" w:name="_Toc131414017"/>
      <w:bookmarkStart w:id="28" w:name="_Toc138104250"/>
      <w:r w:rsidRPr="00741030">
        <w:rPr>
          <w:rFonts w:ascii="Times New Roman" w:hAnsi="Times New Roman"/>
          <w:bCs w:val="0"/>
          <w:i w:val="0"/>
          <w:iCs w:val="0"/>
          <w:sz w:val="26"/>
          <w:szCs w:val="26"/>
          <w:lang w:val="vi-VN"/>
        </w:rPr>
        <w:t xml:space="preserve">Định </w:t>
      </w:r>
      <w:bookmarkEnd w:id="27"/>
      <w:r w:rsidR="008D3CA5" w:rsidRPr="00741030">
        <w:rPr>
          <w:rFonts w:ascii="Times New Roman" w:hAnsi="Times New Roman"/>
          <w:bCs w:val="0"/>
          <w:i w:val="0"/>
          <w:iCs w:val="0"/>
          <w:sz w:val="26"/>
          <w:szCs w:val="26"/>
          <w:lang w:val="vi-VN"/>
        </w:rPr>
        <w:t>nghĩa.</w:t>
      </w:r>
      <w:bookmarkEnd w:id="28"/>
      <w:r w:rsidRPr="00741030">
        <w:rPr>
          <w:rFonts w:ascii="Times New Roman" w:hAnsi="Times New Roman"/>
          <w:bCs w:val="0"/>
          <w:i w:val="0"/>
          <w:iCs w:val="0"/>
          <w:sz w:val="26"/>
          <w:szCs w:val="26"/>
          <w:lang w:val="vi-VN"/>
        </w:rPr>
        <w:t xml:space="preserve"> </w:t>
      </w:r>
    </w:p>
    <w:p w14:paraId="312ACD68" w14:textId="6E374B0F" w:rsidR="00DE369E" w:rsidRPr="00741030" w:rsidRDefault="00DE369E" w:rsidP="00741030">
      <w:pPr>
        <w:spacing w:line="360" w:lineRule="auto"/>
        <w:ind w:firstLine="360"/>
        <w:jc w:val="both"/>
        <w:rPr>
          <w:rFonts w:cs="Times New Roman"/>
          <w:color w:val="FF0000"/>
          <w:sz w:val="26"/>
          <w:szCs w:val="26"/>
          <w:lang w:val="vi-VN"/>
        </w:rPr>
      </w:pPr>
      <w:r w:rsidRPr="00741030">
        <w:rPr>
          <w:rFonts w:cs="Times New Roman"/>
          <w:sz w:val="26"/>
          <w:szCs w:val="26"/>
          <w:lang w:val="vi-VN"/>
        </w:rPr>
        <w:t>Đ</w:t>
      </w:r>
      <w:r w:rsidRPr="00741030">
        <w:rPr>
          <w:rFonts w:cs="Times New Roman"/>
          <w:sz w:val="26"/>
          <w:szCs w:val="26"/>
        </w:rPr>
        <w:t xml:space="preserve">ã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rất</w:t>
      </w:r>
      <w:proofErr w:type="spellEnd"/>
      <w:r w:rsidRPr="00741030">
        <w:rPr>
          <w:rFonts w:cs="Times New Roman"/>
          <w:sz w:val="26"/>
          <w:szCs w:val="26"/>
        </w:rPr>
        <w:t xml:space="preserve"> </w:t>
      </w:r>
      <w:proofErr w:type="spellStart"/>
      <w:r w:rsidRPr="00741030">
        <w:rPr>
          <w:rFonts w:cs="Times New Roman"/>
          <w:sz w:val="26"/>
          <w:szCs w:val="26"/>
        </w:rPr>
        <w:t>nhiều</w:t>
      </w:r>
      <w:proofErr w:type="spellEnd"/>
      <w:r w:rsidRPr="00741030">
        <w:rPr>
          <w:rFonts w:cs="Times New Roman"/>
          <w:sz w:val="26"/>
          <w:szCs w:val="26"/>
        </w:rPr>
        <w:t xml:space="preserve"> </w:t>
      </w:r>
      <w:proofErr w:type="spellStart"/>
      <w:r w:rsidRPr="00741030">
        <w:rPr>
          <w:rFonts w:cs="Times New Roman"/>
          <w:sz w:val="26"/>
          <w:szCs w:val="26"/>
        </w:rPr>
        <w:t>định</w:t>
      </w:r>
      <w:proofErr w:type="spellEnd"/>
      <w:r w:rsidRPr="00741030">
        <w:rPr>
          <w:rFonts w:cs="Times New Roman"/>
          <w:sz w:val="26"/>
          <w:szCs w:val="26"/>
        </w:rPr>
        <w:t xml:space="preserve"> </w:t>
      </w:r>
      <w:proofErr w:type="spellStart"/>
      <w:r w:rsidRPr="00741030">
        <w:rPr>
          <w:rFonts w:cs="Times New Roman"/>
          <w:sz w:val="26"/>
          <w:szCs w:val="26"/>
        </w:rPr>
        <w:t>nghĩa</w:t>
      </w:r>
      <w:proofErr w:type="spellEnd"/>
      <w:r w:rsidRPr="00741030">
        <w:rPr>
          <w:rFonts w:cs="Times New Roman"/>
          <w:sz w:val="26"/>
          <w:szCs w:val="26"/>
        </w:rPr>
        <w:t xml:space="preserve"> </w:t>
      </w:r>
      <w:proofErr w:type="spellStart"/>
      <w:r w:rsidRPr="00741030">
        <w:rPr>
          <w:rFonts w:cs="Times New Roman"/>
          <w:sz w:val="26"/>
          <w:szCs w:val="26"/>
        </w:rPr>
        <w:t>về</w:t>
      </w:r>
      <w:proofErr w:type="spellEnd"/>
      <w:r w:rsidRPr="00741030">
        <w:rPr>
          <w:rFonts w:cs="Times New Roman"/>
          <w:sz w:val="26"/>
          <w:szCs w:val="26"/>
          <w:lang w:val="vi-VN"/>
        </w:rPr>
        <w:t xml:space="preserve"> </w:t>
      </w:r>
      <w:proofErr w:type="spellStart"/>
      <w:r w:rsidRPr="00741030">
        <w:rPr>
          <w:rFonts w:cs="Times New Roman"/>
          <w:sz w:val="26"/>
          <w:szCs w:val="26"/>
        </w:rPr>
        <w:t>thừa</w:t>
      </w:r>
      <w:proofErr w:type="spellEnd"/>
      <w:r w:rsidRPr="00741030">
        <w:rPr>
          <w:rFonts w:cs="Times New Roman"/>
          <w:sz w:val="26"/>
          <w:szCs w:val="26"/>
        </w:rPr>
        <w:t xml:space="preserve"> </w:t>
      </w:r>
      <w:proofErr w:type="spellStart"/>
      <w:r w:rsidRPr="00741030">
        <w:rPr>
          <w:rFonts w:cs="Times New Roman"/>
          <w:sz w:val="26"/>
          <w:szCs w:val="26"/>
        </w:rPr>
        <w:t>cân</w:t>
      </w:r>
      <w:proofErr w:type="spellEnd"/>
      <w:r w:rsidRPr="00741030">
        <w:rPr>
          <w:rFonts w:cs="Times New Roman"/>
          <w:sz w:val="26"/>
          <w:szCs w:val="26"/>
          <w:lang w:val="vi-VN"/>
        </w:rPr>
        <w:t>,</w:t>
      </w:r>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khác</w:t>
      </w:r>
      <w:proofErr w:type="spellEnd"/>
      <w:r w:rsidRPr="00741030">
        <w:rPr>
          <w:rFonts w:cs="Times New Roman"/>
          <w:sz w:val="26"/>
          <w:szCs w:val="26"/>
        </w:rPr>
        <w:t xml:space="preserve"> </w:t>
      </w:r>
      <w:proofErr w:type="spellStart"/>
      <w:r w:rsidRPr="00741030">
        <w:rPr>
          <w:rFonts w:cs="Times New Roman"/>
          <w:sz w:val="26"/>
          <w:szCs w:val="26"/>
        </w:rPr>
        <w:t>nhau</w:t>
      </w:r>
      <w:proofErr w:type="spellEnd"/>
      <w:r w:rsidRPr="00741030">
        <w:rPr>
          <w:rFonts w:cs="Times New Roman"/>
          <w:sz w:val="26"/>
          <w:szCs w:val="26"/>
        </w:rPr>
        <w:t xml:space="preserve"> </w:t>
      </w:r>
      <w:proofErr w:type="spellStart"/>
      <w:r w:rsidRPr="00741030">
        <w:rPr>
          <w:rFonts w:cs="Times New Roman"/>
          <w:sz w:val="26"/>
          <w:szCs w:val="26"/>
        </w:rPr>
        <w:t>được</w:t>
      </w:r>
      <w:proofErr w:type="spellEnd"/>
      <w:r w:rsidRPr="00741030">
        <w:rPr>
          <w:rFonts w:cs="Times New Roman"/>
          <w:sz w:val="26"/>
          <w:szCs w:val="26"/>
        </w:rPr>
        <w:t xml:space="preserve"> </w:t>
      </w:r>
      <w:proofErr w:type="spellStart"/>
      <w:r w:rsidRPr="00741030">
        <w:rPr>
          <w:rFonts w:cs="Times New Roman"/>
          <w:sz w:val="26"/>
          <w:szCs w:val="26"/>
        </w:rPr>
        <w:t>đưa</w:t>
      </w:r>
      <w:proofErr w:type="spellEnd"/>
      <w:r w:rsidRPr="00741030">
        <w:rPr>
          <w:rFonts w:cs="Times New Roman"/>
          <w:sz w:val="26"/>
          <w:szCs w:val="26"/>
        </w:rPr>
        <w:t xml:space="preserve"> </w:t>
      </w:r>
      <w:proofErr w:type="spellStart"/>
      <w:r w:rsidRPr="00741030">
        <w:rPr>
          <w:rFonts w:cs="Times New Roman"/>
          <w:sz w:val="26"/>
          <w:szCs w:val="26"/>
        </w:rPr>
        <w:t>ra</w:t>
      </w:r>
      <w:proofErr w:type="spellEnd"/>
      <w:r w:rsidRPr="00741030">
        <w:rPr>
          <w:rFonts w:cs="Times New Roman"/>
          <w:sz w:val="26"/>
          <w:szCs w:val="26"/>
        </w:rPr>
        <w:t xml:space="preserve">, </w:t>
      </w:r>
      <w:proofErr w:type="spellStart"/>
      <w:r w:rsidRPr="00741030">
        <w:rPr>
          <w:rFonts w:cs="Times New Roman"/>
          <w:sz w:val="26"/>
          <w:szCs w:val="26"/>
        </w:rPr>
        <w:t>nhưng</w:t>
      </w:r>
      <w:proofErr w:type="spellEnd"/>
      <w:r w:rsidRPr="00741030">
        <w:rPr>
          <w:rFonts w:cs="Times New Roman"/>
          <w:sz w:val="26"/>
          <w:szCs w:val="26"/>
        </w:rPr>
        <w:t xml:space="preserve"> </w:t>
      </w:r>
      <w:proofErr w:type="spellStart"/>
      <w:r w:rsidRPr="00741030">
        <w:rPr>
          <w:rFonts w:cs="Times New Roman"/>
          <w:sz w:val="26"/>
          <w:szCs w:val="26"/>
        </w:rPr>
        <w:t>định</w:t>
      </w:r>
      <w:proofErr w:type="spellEnd"/>
      <w:r w:rsidRPr="00741030">
        <w:rPr>
          <w:rFonts w:cs="Times New Roman"/>
          <w:sz w:val="26"/>
          <w:szCs w:val="26"/>
        </w:rPr>
        <w:t xml:space="preserve"> </w:t>
      </w:r>
      <w:proofErr w:type="spellStart"/>
      <w:r w:rsidRPr="00741030">
        <w:rPr>
          <w:rFonts w:cs="Times New Roman"/>
          <w:sz w:val="26"/>
          <w:szCs w:val="26"/>
        </w:rPr>
        <w:t>nghĩa</w:t>
      </w:r>
      <w:proofErr w:type="spellEnd"/>
      <w:r w:rsidRPr="00741030">
        <w:rPr>
          <w:rFonts w:cs="Times New Roman"/>
          <w:sz w:val="26"/>
          <w:szCs w:val="26"/>
        </w:rPr>
        <w:t xml:space="preserve"> </w:t>
      </w:r>
      <w:proofErr w:type="spellStart"/>
      <w:r w:rsidRPr="00741030">
        <w:rPr>
          <w:rFonts w:cs="Times New Roman"/>
          <w:sz w:val="26"/>
          <w:szCs w:val="26"/>
        </w:rPr>
        <w:t>chung</w:t>
      </w:r>
      <w:proofErr w:type="spellEnd"/>
      <w:r w:rsidRPr="00741030">
        <w:rPr>
          <w:rFonts w:cs="Times New Roman"/>
          <w:sz w:val="26"/>
          <w:szCs w:val="26"/>
        </w:rPr>
        <w:t xml:space="preserve"> </w:t>
      </w:r>
      <w:proofErr w:type="spellStart"/>
      <w:r w:rsidRPr="00741030">
        <w:rPr>
          <w:rFonts w:cs="Times New Roman"/>
          <w:sz w:val="26"/>
          <w:szCs w:val="26"/>
        </w:rPr>
        <w:t>nhất</w:t>
      </w:r>
      <w:proofErr w:type="spellEnd"/>
      <w:r w:rsidRPr="00741030">
        <w:rPr>
          <w:rFonts w:cs="Times New Roman"/>
          <w:sz w:val="26"/>
          <w:szCs w:val="26"/>
        </w:rPr>
        <w:t xml:space="preserve">, </w:t>
      </w:r>
      <w:proofErr w:type="spellStart"/>
      <w:r w:rsidRPr="00741030">
        <w:rPr>
          <w:rFonts w:cs="Times New Roman"/>
          <w:sz w:val="26"/>
          <w:szCs w:val="26"/>
        </w:rPr>
        <w:t>dễ</w:t>
      </w:r>
      <w:proofErr w:type="spellEnd"/>
      <w:r w:rsidRPr="00741030">
        <w:rPr>
          <w:rFonts w:cs="Times New Roman"/>
          <w:sz w:val="26"/>
          <w:szCs w:val="26"/>
        </w:rPr>
        <w:t xml:space="preserve"> </w:t>
      </w:r>
      <w:proofErr w:type="spellStart"/>
      <w:r w:rsidRPr="00741030">
        <w:rPr>
          <w:rFonts w:cs="Times New Roman"/>
          <w:sz w:val="26"/>
          <w:szCs w:val="26"/>
        </w:rPr>
        <w:t>hiểu</w:t>
      </w:r>
      <w:proofErr w:type="spellEnd"/>
      <w:r w:rsidRPr="00741030">
        <w:rPr>
          <w:rFonts w:cs="Times New Roman"/>
          <w:sz w:val="26"/>
          <w:szCs w:val="26"/>
        </w:rPr>
        <w:t xml:space="preserve"> </w:t>
      </w:r>
      <w:proofErr w:type="spellStart"/>
      <w:r w:rsidRPr="00741030">
        <w:rPr>
          <w:rFonts w:cs="Times New Roman"/>
          <w:sz w:val="26"/>
          <w:szCs w:val="26"/>
        </w:rPr>
        <w:t>nhất</w:t>
      </w:r>
      <w:proofErr w:type="spellEnd"/>
      <w:r w:rsidRPr="00741030">
        <w:rPr>
          <w:rFonts w:cs="Times New Roman"/>
          <w:sz w:val="26"/>
          <w:szCs w:val="26"/>
        </w:rPr>
        <w:t xml:space="preserve"> </w:t>
      </w:r>
      <w:proofErr w:type="spellStart"/>
      <w:r w:rsidRPr="00741030">
        <w:rPr>
          <w:rFonts w:cs="Times New Roman"/>
          <w:sz w:val="26"/>
          <w:szCs w:val="26"/>
        </w:rPr>
        <w:t>được</w:t>
      </w:r>
      <w:proofErr w:type="spellEnd"/>
      <w:r w:rsidRPr="00741030">
        <w:rPr>
          <w:rFonts w:cs="Times New Roman"/>
          <w:sz w:val="26"/>
          <w:szCs w:val="26"/>
        </w:rPr>
        <w:t xml:space="preserve"> </w:t>
      </w:r>
      <w:proofErr w:type="spellStart"/>
      <w:r w:rsidRPr="00741030">
        <w:rPr>
          <w:rFonts w:cs="Times New Roman"/>
          <w:sz w:val="26"/>
          <w:szCs w:val="26"/>
        </w:rPr>
        <w:t>nhiều</w:t>
      </w:r>
      <w:proofErr w:type="spellEnd"/>
      <w:r w:rsidRPr="00741030">
        <w:rPr>
          <w:rFonts w:cs="Times New Roman"/>
          <w:sz w:val="26"/>
          <w:szCs w:val="26"/>
        </w:rPr>
        <w:t xml:space="preserve"> </w:t>
      </w:r>
      <w:proofErr w:type="spellStart"/>
      <w:r w:rsidRPr="00741030">
        <w:rPr>
          <w:rFonts w:cs="Times New Roman"/>
          <w:sz w:val="26"/>
          <w:szCs w:val="26"/>
        </w:rPr>
        <w:t>nhà</w:t>
      </w:r>
      <w:proofErr w:type="spellEnd"/>
      <w:r w:rsidRPr="00741030">
        <w:rPr>
          <w:rFonts w:cs="Times New Roman"/>
          <w:sz w:val="26"/>
          <w:szCs w:val="26"/>
        </w:rPr>
        <w:t xml:space="preserve"> khoa </w:t>
      </w:r>
      <w:proofErr w:type="spellStart"/>
      <w:r w:rsidRPr="00741030">
        <w:rPr>
          <w:rFonts w:cs="Times New Roman"/>
          <w:sz w:val="26"/>
          <w:szCs w:val="26"/>
        </w:rPr>
        <w:t>học</w:t>
      </w:r>
      <w:proofErr w:type="spellEnd"/>
      <w:r w:rsidRPr="00741030">
        <w:rPr>
          <w:rFonts w:cs="Times New Roman"/>
          <w:sz w:val="26"/>
          <w:szCs w:val="26"/>
        </w:rPr>
        <w:t xml:space="preserve"> </w:t>
      </w:r>
      <w:proofErr w:type="spellStart"/>
      <w:r w:rsidRPr="00741030">
        <w:rPr>
          <w:rFonts w:cs="Times New Roman"/>
          <w:sz w:val="26"/>
          <w:szCs w:val="26"/>
        </w:rPr>
        <w:t>công</w:t>
      </w:r>
      <w:proofErr w:type="spellEnd"/>
      <w:r w:rsidRPr="00741030">
        <w:rPr>
          <w:rFonts w:cs="Times New Roman"/>
          <w:sz w:val="26"/>
          <w:szCs w:val="26"/>
        </w:rPr>
        <w:t xml:space="preserve"> </w:t>
      </w:r>
      <w:proofErr w:type="spellStart"/>
      <w:r w:rsidRPr="00741030">
        <w:rPr>
          <w:rFonts w:cs="Times New Roman"/>
          <w:sz w:val="26"/>
          <w:szCs w:val="26"/>
        </w:rPr>
        <w:t>nhận</w:t>
      </w:r>
      <w:proofErr w:type="spellEnd"/>
      <w:r w:rsidRPr="00741030">
        <w:rPr>
          <w:rFonts w:cs="Times New Roman"/>
          <w:sz w:val="26"/>
          <w:szCs w:val="26"/>
        </w:rPr>
        <w:t xml:space="preserve"> </w:t>
      </w:r>
      <w:proofErr w:type="spellStart"/>
      <w:r w:rsidRPr="00741030">
        <w:rPr>
          <w:rFonts w:cs="Times New Roman"/>
          <w:sz w:val="26"/>
          <w:szCs w:val="26"/>
        </w:rPr>
        <w:t>là</w:t>
      </w:r>
      <w:proofErr w:type="spellEnd"/>
      <w:r w:rsidRPr="00741030">
        <w:rPr>
          <w:rFonts w:cs="Times New Roman"/>
          <w:sz w:val="26"/>
          <w:szCs w:val="26"/>
        </w:rPr>
        <w:t>: “</w:t>
      </w:r>
      <w:proofErr w:type="spellStart"/>
      <w:r w:rsidRPr="00741030">
        <w:rPr>
          <w:rFonts w:cs="Times New Roman"/>
          <w:sz w:val="26"/>
          <w:szCs w:val="26"/>
        </w:rPr>
        <w:t>Thừa</w:t>
      </w:r>
      <w:proofErr w:type="spellEnd"/>
      <w:r w:rsidRPr="00741030">
        <w:rPr>
          <w:rFonts w:cs="Times New Roman"/>
          <w:sz w:val="26"/>
          <w:szCs w:val="26"/>
        </w:rPr>
        <w:t xml:space="preserve"> </w:t>
      </w:r>
      <w:proofErr w:type="spellStart"/>
      <w:r w:rsidRPr="00741030">
        <w:rPr>
          <w:rFonts w:cs="Times New Roman"/>
          <w:sz w:val="26"/>
          <w:szCs w:val="26"/>
        </w:rPr>
        <w:t>cân</w:t>
      </w:r>
      <w:proofErr w:type="spellEnd"/>
      <w:r w:rsidRPr="00741030">
        <w:rPr>
          <w:rFonts w:cs="Times New Roman"/>
          <w:sz w:val="26"/>
          <w:szCs w:val="26"/>
          <w:lang w:val="vi-VN"/>
        </w:rPr>
        <w:t>,</w:t>
      </w:r>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là</w:t>
      </w:r>
      <w:proofErr w:type="spellEnd"/>
      <w:r w:rsidRPr="00741030">
        <w:rPr>
          <w:rFonts w:cs="Times New Roman"/>
          <w:sz w:val="26"/>
          <w:szCs w:val="26"/>
        </w:rPr>
        <w:t xml:space="preserve"> </w:t>
      </w:r>
      <w:proofErr w:type="spellStart"/>
      <w:r w:rsidRPr="00741030">
        <w:rPr>
          <w:rFonts w:cs="Times New Roman"/>
          <w:sz w:val="26"/>
          <w:szCs w:val="26"/>
        </w:rPr>
        <w:t>tình</w:t>
      </w:r>
      <w:proofErr w:type="spellEnd"/>
      <w:r w:rsidRPr="00741030">
        <w:rPr>
          <w:rFonts w:cs="Times New Roman"/>
          <w:sz w:val="26"/>
          <w:szCs w:val="26"/>
        </w:rPr>
        <w:t xml:space="preserve"> </w:t>
      </w:r>
      <w:proofErr w:type="spellStart"/>
      <w:r w:rsidRPr="00741030">
        <w:rPr>
          <w:rFonts w:cs="Times New Roman"/>
          <w:sz w:val="26"/>
          <w:szCs w:val="26"/>
        </w:rPr>
        <w:t>trạng</w:t>
      </w:r>
      <w:proofErr w:type="spellEnd"/>
      <w:r w:rsidRPr="00741030">
        <w:rPr>
          <w:rFonts w:cs="Times New Roman"/>
          <w:sz w:val="26"/>
          <w:szCs w:val="26"/>
        </w:rPr>
        <w:t xml:space="preserve"> </w:t>
      </w:r>
      <w:proofErr w:type="spellStart"/>
      <w:r w:rsidRPr="00741030">
        <w:rPr>
          <w:rFonts w:cs="Times New Roman"/>
          <w:sz w:val="26"/>
          <w:szCs w:val="26"/>
        </w:rPr>
        <w:t>tích</w:t>
      </w:r>
      <w:proofErr w:type="spellEnd"/>
      <w:r w:rsidRPr="00741030">
        <w:rPr>
          <w:rFonts w:cs="Times New Roman"/>
          <w:sz w:val="26"/>
          <w:szCs w:val="26"/>
        </w:rPr>
        <w:t xml:space="preserve"> </w:t>
      </w:r>
      <w:proofErr w:type="spellStart"/>
      <w:r w:rsidRPr="00741030">
        <w:rPr>
          <w:rFonts w:cs="Times New Roman"/>
          <w:sz w:val="26"/>
          <w:szCs w:val="26"/>
        </w:rPr>
        <w:t>luỹ</w:t>
      </w:r>
      <w:proofErr w:type="spellEnd"/>
      <w:r w:rsidRPr="00741030">
        <w:rPr>
          <w:rFonts w:cs="Times New Roman"/>
          <w:sz w:val="26"/>
          <w:szCs w:val="26"/>
        </w:rPr>
        <w:t xml:space="preserve"> </w:t>
      </w:r>
      <w:proofErr w:type="spellStart"/>
      <w:r w:rsidRPr="00741030">
        <w:rPr>
          <w:rFonts w:cs="Times New Roman"/>
          <w:sz w:val="26"/>
          <w:szCs w:val="26"/>
        </w:rPr>
        <w:t>mỡ</w:t>
      </w:r>
      <w:proofErr w:type="spellEnd"/>
      <w:r w:rsidRPr="00741030">
        <w:rPr>
          <w:rFonts w:cs="Times New Roman"/>
          <w:sz w:val="26"/>
          <w:szCs w:val="26"/>
        </w:rPr>
        <w:t xml:space="preserve"> </w:t>
      </w:r>
      <w:proofErr w:type="spellStart"/>
      <w:r w:rsidRPr="00741030">
        <w:rPr>
          <w:rFonts w:cs="Times New Roman"/>
          <w:sz w:val="26"/>
          <w:szCs w:val="26"/>
        </w:rPr>
        <w:t>quá</w:t>
      </w:r>
      <w:proofErr w:type="spellEnd"/>
      <w:r w:rsidRPr="00741030">
        <w:rPr>
          <w:rFonts w:cs="Times New Roman"/>
          <w:sz w:val="26"/>
          <w:szCs w:val="26"/>
        </w:rPr>
        <w:t xml:space="preserve"> </w:t>
      </w:r>
      <w:proofErr w:type="spellStart"/>
      <w:r w:rsidRPr="00741030">
        <w:rPr>
          <w:rFonts w:cs="Times New Roman"/>
          <w:sz w:val="26"/>
          <w:szCs w:val="26"/>
        </w:rPr>
        <w:t>mức</w:t>
      </w:r>
      <w:proofErr w:type="spellEnd"/>
      <w:r w:rsidRPr="00741030">
        <w:rPr>
          <w:rFonts w:cs="Times New Roman"/>
          <w:sz w:val="26"/>
          <w:szCs w:val="26"/>
        </w:rPr>
        <w:t xml:space="preserve"> </w:t>
      </w:r>
      <w:proofErr w:type="spellStart"/>
      <w:r w:rsidRPr="00741030">
        <w:rPr>
          <w:rFonts w:cs="Times New Roman"/>
          <w:sz w:val="26"/>
          <w:szCs w:val="26"/>
        </w:rPr>
        <w:t>từng</w:t>
      </w:r>
      <w:proofErr w:type="spellEnd"/>
      <w:r w:rsidRPr="00741030">
        <w:rPr>
          <w:rFonts w:cs="Times New Roman"/>
          <w:sz w:val="26"/>
          <w:szCs w:val="26"/>
        </w:rPr>
        <w:t xml:space="preserve"> </w:t>
      </w:r>
      <w:proofErr w:type="spellStart"/>
      <w:r w:rsidRPr="00741030">
        <w:rPr>
          <w:rFonts w:cs="Times New Roman"/>
          <w:sz w:val="26"/>
          <w:szCs w:val="26"/>
        </w:rPr>
        <w:t>phần</w:t>
      </w:r>
      <w:proofErr w:type="spellEnd"/>
      <w:r w:rsidRPr="00741030">
        <w:rPr>
          <w:rFonts w:cs="Times New Roman"/>
          <w:sz w:val="26"/>
          <w:szCs w:val="26"/>
        </w:rPr>
        <w:t xml:space="preserve"> </w:t>
      </w:r>
      <w:proofErr w:type="spellStart"/>
      <w:r w:rsidRPr="00741030">
        <w:rPr>
          <w:rFonts w:cs="Times New Roman"/>
          <w:sz w:val="26"/>
          <w:szCs w:val="26"/>
        </w:rPr>
        <w:t>hoặc</w:t>
      </w:r>
      <w:proofErr w:type="spellEnd"/>
      <w:r w:rsidRPr="00741030">
        <w:rPr>
          <w:rFonts w:cs="Times New Roman"/>
          <w:sz w:val="26"/>
          <w:szCs w:val="26"/>
        </w:rPr>
        <w:t xml:space="preserve"> </w:t>
      </w:r>
      <w:proofErr w:type="spellStart"/>
      <w:r w:rsidRPr="00741030">
        <w:rPr>
          <w:rFonts w:cs="Times New Roman"/>
          <w:sz w:val="26"/>
          <w:szCs w:val="26"/>
        </w:rPr>
        <w:t>trên</w:t>
      </w:r>
      <w:proofErr w:type="spellEnd"/>
      <w:r w:rsidRPr="00741030">
        <w:rPr>
          <w:rFonts w:cs="Times New Roman"/>
          <w:sz w:val="26"/>
          <w:szCs w:val="26"/>
        </w:rPr>
        <w:t xml:space="preserve"> </w:t>
      </w:r>
      <w:proofErr w:type="spellStart"/>
      <w:r w:rsidRPr="00741030">
        <w:rPr>
          <w:rFonts w:cs="Times New Roman"/>
          <w:sz w:val="26"/>
          <w:szCs w:val="26"/>
        </w:rPr>
        <w:t>toàn</w:t>
      </w:r>
      <w:proofErr w:type="spellEnd"/>
      <w:r w:rsidRPr="00741030">
        <w:rPr>
          <w:rFonts w:cs="Times New Roman"/>
          <w:sz w:val="26"/>
          <w:szCs w:val="26"/>
        </w:rPr>
        <w:t xml:space="preserve"> </w:t>
      </w:r>
      <w:proofErr w:type="spellStart"/>
      <w:r w:rsidRPr="00741030">
        <w:rPr>
          <w:rFonts w:cs="Times New Roman"/>
          <w:sz w:val="26"/>
          <w:szCs w:val="26"/>
        </w:rPr>
        <w:t>cơ</w:t>
      </w:r>
      <w:proofErr w:type="spellEnd"/>
      <w:r w:rsidRPr="00741030">
        <w:rPr>
          <w:rFonts w:cs="Times New Roman"/>
          <w:sz w:val="26"/>
          <w:szCs w:val="26"/>
        </w:rPr>
        <w:t xml:space="preserve"> </w:t>
      </w:r>
      <w:proofErr w:type="spellStart"/>
      <w:r w:rsidRPr="00741030">
        <w:rPr>
          <w:rFonts w:cs="Times New Roman"/>
          <w:sz w:val="26"/>
          <w:szCs w:val="26"/>
        </w:rPr>
        <w:t>thể</w:t>
      </w:r>
      <w:proofErr w:type="spellEnd"/>
      <w:r w:rsidRPr="00741030">
        <w:rPr>
          <w:rFonts w:cs="Times New Roman"/>
          <w:sz w:val="26"/>
          <w:szCs w:val="26"/>
        </w:rPr>
        <w:t xml:space="preserve"> </w:t>
      </w:r>
      <w:proofErr w:type="spellStart"/>
      <w:r w:rsidRPr="00741030">
        <w:rPr>
          <w:rFonts w:cs="Times New Roman"/>
          <w:sz w:val="26"/>
          <w:szCs w:val="26"/>
        </w:rPr>
        <w:t>làm</w:t>
      </w:r>
      <w:proofErr w:type="spellEnd"/>
      <w:r w:rsidRPr="00741030">
        <w:rPr>
          <w:rFonts w:cs="Times New Roman"/>
          <w:sz w:val="26"/>
          <w:szCs w:val="26"/>
        </w:rPr>
        <w:t xml:space="preserve"> </w:t>
      </w:r>
      <w:proofErr w:type="spellStart"/>
      <w:r w:rsidRPr="00741030">
        <w:rPr>
          <w:rFonts w:cs="Times New Roman"/>
          <w:sz w:val="26"/>
          <w:szCs w:val="26"/>
        </w:rPr>
        <w:t>tăng</w:t>
      </w:r>
      <w:proofErr w:type="spellEnd"/>
      <w:r w:rsidRPr="00741030">
        <w:rPr>
          <w:rFonts w:cs="Times New Roman"/>
          <w:sz w:val="26"/>
          <w:szCs w:val="26"/>
        </w:rPr>
        <w:t xml:space="preserve"> </w:t>
      </w:r>
      <w:proofErr w:type="spellStart"/>
      <w:r w:rsidRPr="00741030">
        <w:rPr>
          <w:rFonts w:cs="Times New Roman"/>
          <w:sz w:val="26"/>
          <w:szCs w:val="26"/>
        </w:rPr>
        <w:t>các</w:t>
      </w:r>
      <w:proofErr w:type="spellEnd"/>
      <w:r w:rsidRPr="00741030">
        <w:rPr>
          <w:rFonts w:cs="Times New Roman"/>
          <w:sz w:val="26"/>
          <w:szCs w:val="26"/>
        </w:rPr>
        <w:t xml:space="preserve"> </w:t>
      </w:r>
      <w:proofErr w:type="spellStart"/>
      <w:r w:rsidRPr="00741030">
        <w:rPr>
          <w:rFonts w:cs="Times New Roman"/>
          <w:sz w:val="26"/>
          <w:szCs w:val="26"/>
        </w:rPr>
        <w:t>nguy</w:t>
      </w:r>
      <w:proofErr w:type="spellEnd"/>
      <w:r w:rsidRPr="00741030">
        <w:rPr>
          <w:rFonts w:cs="Times New Roman"/>
          <w:sz w:val="26"/>
          <w:szCs w:val="26"/>
        </w:rPr>
        <w:t xml:space="preserve"> </w:t>
      </w:r>
      <w:proofErr w:type="spellStart"/>
      <w:r w:rsidRPr="00741030">
        <w:rPr>
          <w:rFonts w:cs="Times New Roman"/>
          <w:sz w:val="26"/>
          <w:szCs w:val="26"/>
        </w:rPr>
        <w:t>cơ</w:t>
      </w:r>
      <w:proofErr w:type="spellEnd"/>
      <w:r w:rsidRPr="00741030">
        <w:rPr>
          <w:rFonts w:cs="Times New Roman"/>
          <w:sz w:val="26"/>
          <w:szCs w:val="26"/>
        </w:rPr>
        <w:t xml:space="preserve"> </w:t>
      </w:r>
      <w:proofErr w:type="spellStart"/>
      <w:r w:rsidRPr="00741030">
        <w:rPr>
          <w:rFonts w:cs="Times New Roman"/>
          <w:sz w:val="26"/>
          <w:szCs w:val="26"/>
        </w:rPr>
        <w:t>đối</w:t>
      </w:r>
      <w:proofErr w:type="spellEnd"/>
      <w:r w:rsidRPr="00741030">
        <w:rPr>
          <w:rFonts w:cs="Times New Roman"/>
          <w:sz w:val="26"/>
          <w:szCs w:val="26"/>
        </w:rPr>
        <w:t xml:space="preserve"> </w:t>
      </w:r>
      <w:proofErr w:type="spellStart"/>
      <w:r w:rsidRPr="00741030">
        <w:rPr>
          <w:rFonts w:cs="Times New Roman"/>
          <w:sz w:val="26"/>
          <w:szCs w:val="26"/>
        </w:rPr>
        <w:t>với</w:t>
      </w:r>
      <w:proofErr w:type="spellEnd"/>
      <w:r w:rsidRPr="00741030">
        <w:rPr>
          <w:rFonts w:cs="Times New Roman"/>
          <w:sz w:val="26"/>
          <w:szCs w:val="26"/>
        </w:rPr>
        <w:t xml:space="preserve"> </w:t>
      </w:r>
      <w:proofErr w:type="spellStart"/>
      <w:r w:rsidRPr="00741030">
        <w:rPr>
          <w:rFonts w:cs="Times New Roman"/>
          <w:sz w:val="26"/>
          <w:szCs w:val="26"/>
        </w:rPr>
        <w:t>sức</w:t>
      </w:r>
      <w:proofErr w:type="spellEnd"/>
      <w:r w:rsidRPr="00741030">
        <w:rPr>
          <w:rFonts w:cs="Times New Roman"/>
          <w:sz w:val="26"/>
          <w:szCs w:val="26"/>
        </w:rPr>
        <w:t xml:space="preserve"> </w:t>
      </w:r>
      <w:proofErr w:type="spellStart"/>
      <w:r w:rsidRPr="00741030">
        <w:rPr>
          <w:rFonts w:cs="Times New Roman"/>
          <w:sz w:val="26"/>
          <w:szCs w:val="26"/>
        </w:rPr>
        <w:t>khoẻ</w:t>
      </w:r>
      <w:proofErr w:type="spellEnd"/>
      <w:r w:rsidRPr="00741030">
        <w:rPr>
          <w:rFonts w:cs="Times New Roman"/>
          <w:color w:val="FF0000"/>
          <w:sz w:val="26"/>
          <w:szCs w:val="26"/>
        </w:rPr>
        <w:fldChar w:fldCharType="begin"/>
      </w:r>
      <w:r w:rsidR="00BB3AC3" w:rsidRPr="00741030">
        <w:rPr>
          <w:rFonts w:cs="Times New Roman"/>
          <w:color w:val="FF0000"/>
          <w:sz w:val="26"/>
          <w:szCs w:val="26"/>
        </w:rPr>
        <w:instrText xml:space="preserve"> ADDIN ZOTERO_ITEM CSL_CITATION {"citationID":"teoqNC6G","properties":{"formattedCitation":" [27]","plainCitation":" [27]","noteIndex":0},"citationItems":[{"id":"LpM0qCRQ/8X26I6Xj","uris":["http://zotero.org/users/6721741/items/IC3GBB68"],"itemData":{"id":216,"type":"chapter","abstract":"Obesity is now recognized as a chronic or non-communicable disease. Recent research has clarified the physiology of weight regulation, the pathophysiology that leads to unwanted weight gain and maintenance of the obese state even when reasonable attempts in lifestyle improvement are made, and the adverse health consequences of generalized and central obesity. While more sensitive and specific imaging methods to quantify body composition are available, most office-based practitioners will need measure only height, weight, and waist circumference. With these, a patient’s risk for obesity-related co-morbidities such as type 2 diabetes mellitus and cardiovascular disease can be estimated and appropriate treatment plans and goals established. Within the United States, prevalence rates for generalized obesity (BMI &gt; 30 kg/m2), extreme obesity (BMI &gt; 40 kg/m2), and central obesity are continuing to rise with peak obesity rates occurring in the 5th-7thdecades. Women have more generalized obesity but less central obesity than men, and obesity disproportionately affects US minorities. Of concern are increases in obesity rates in youth (ages 2-19 years) in the US as well as around the globe. This trend will likely continue to fuel the global obesity epidemic for decades to come, worsening population health, creating infrastructural challenges as countries attempt to meet the additional health-care demands, and greatly increasing health-care expenditures world-wide. Beyond individual weight management, societal and economic innovations will be necessary that focus on strategies to prevent further increases in overweight and obesity rates. For complete coverage of all related areas of Endocrinology, please visit our on-line FREE web-text, WWW.ENDOTEXT.ORG.","call-number":"NBK279167","container-title":"Endotext","event-place":"South Dartmouth (MA)","language":"eng","note":"PMID: 25905390","publisher":"MDText.com, Inc.","publisher-place":"South Dartmouth (MA)","source":"PubMed","title":"Definitions, Classification, and Epidemiology of Obesity","URL":"http://www.ncbi.nlm.nih.gov/books/NBK279167/","author":[{"family":"Purnell","given":"Jonathan Q."}],"editor":[{"family":"Feingold","given":"Kenneth R."},{"family":"Anawalt","given":"Bradley"},{"family":"Boyce","given":"Alison"},{"family":"Chrousos","given":"George"},{"family":"Herder","given":"Wouter W.","non-dropping-particle":"de"},{"family":"Dhatariya","given":"Ketan"},{"family":"Dungan","given":"Kathleen"},{"family":"Hershman","given":"Jerome M."},{"family":"Hofland","given":"Johannes"},{"family":"Kalra","given":"Sanjay"},{"family":"Kaltsas","given":"Gregory"},{"family":"Koch","given":"Christian"},{"family":"Kopp","given":"Peter"},{"family":"Korbonits","given":"Márta"},{"family":"Kovacs","given":"Christopher S."},{"family":"Kuohung","given":"Wendy"},{"family":"Laferrère","given":"Blandine"},{"family":"Levy","given":"Miles"},{"family":"McGee","given":"Elizabeth A."},{"family":"McLachlan","given":"Robert"},{"family":"Morley","given":"John E."},{"family":"New","given":"Maria"},{"family":"Purnell","given":"Jonathan"},{"family":"Sahay","given":"Rakesh"},{"family":"Singer","given":"Frederick"},{"family":"Sperling","given":"Mark A."},{"family":"Stratakis","given":"Constantine A."},{"family":"Trence","given":"Dace L."},{"family":"Wilson","given":"Don P."}],"accessed":{"date-parts":[["2022",4,14]]},"issued":{"date-parts":[["2000"]]}}}],"schema":"https://github.com/citation-style-language/schema/raw/master/csl-citation.json"} </w:instrText>
      </w:r>
      <w:r w:rsidRPr="00741030">
        <w:rPr>
          <w:rFonts w:cs="Times New Roman"/>
          <w:color w:val="FF0000"/>
          <w:sz w:val="26"/>
          <w:szCs w:val="26"/>
        </w:rPr>
        <w:fldChar w:fldCharType="separate"/>
      </w:r>
      <w:r w:rsidR="00BB3AC3" w:rsidRPr="00741030">
        <w:rPr>
          <w:rFonts w:cs="Times New Roman"/>
          <w:sz w:val="26"/>
          <w:szCs w:val="26"/>
        </w:rPr>
        <w:t xml:space="preserve"> [27]</w:t>
      </w:r>
      <w:r w:rsidRPr="00741030">
        <w:rPr>
          <w:rFonts w:cs="Times New Roman"/>
          <w:color w:val="FF0000"/>
          <w:sz w:val="26"/>
          <w:szCs w:val="26"/>
        </w:rPr>
        <w:fldChar w:fldCharType="end"/>
      </w:r>
      <w:r w:rsidR="008D3CA5" w:rsidRPr="00741030">
        <w:rPr>
          <w:rFonts w:cs="Times New Roman"/>
          <w:color w:val="FF0000"/>
          <w:sz w:val="26"/>
          <w:szCs w:val="26"/>
          <w:lang w:val="vi-VN"/>
        </w:rPr>
        <w:t>.</w:t>
      </w:r>
    </w:p>
    <w:p w14:paraId="5216D0A4" w14:textId="77777777" w:rsidR="00DE369E" w:rsidRPr="00741030" w:rsidRDefault="00DE369E" w:rsidP="00DF1224">
      <w:pPr>
        <w:pStyle w:val="A2"/>
        <w:ind w:firstLine="0"/>
      </w:pPr>
      <w:bookmarkStart w:id="29" w:name="_Toc112158664"/>
      <w:bookmarkStart w:id="30" w:name="_Toc118987042"/>
      <w:bookmarkStart w:id="31" w:name="_Toc119015319"/>
      <w:bookmarkStart w:id="32" w:name="_Toc131406347"/>
      <w:bookmarkStart w:id="33" w:name="_Toc131414018"/>
      <w:bookmarkStart w:id="34" w:name="_Toc138104251"/>
      <w:r w:rsidRPr="00741030">
        <w:t xml:space="preserve">1. 2. Nguyên nhân và các yếu tố nguy cơ gây thừa cân, béo </w:t>
      </w:r>
      <w:bookmarkEnd w:id="29"/>
      <w:bookmarkEnd w:id="30"/>
      <w:bookmarkEnd w:id="31"/>
      <w:bookmarkEnd w:id="32"/>
      <w:bookmarkEnd w:id="33"/>
      <w:r w:rsidR="00084D63" w:rsidRPr="00741030">
        <w:t>phì.</w:t>
      </w:r>
      <w:bookmarkEnd w:id="34"/>
      <w:r w:rsidRPr="00741030">
        <w:t xml:space="preserve"> </w:t>
      </w:r>
    </w:p>
    <w:p w14:paraId="052B37B5" w14:textId="593494FB" w:rsidR="008D3CA5" w:rsidRPr="00741030" w:rsidRDefault="00DE369E" w:rsidP="00741030">
      <w:pPr>
        <w:spacing w:line="360" w:lineRule="auto"/>
        <w:ind w:firstLine="360"/>
        <w:jc w:val="both"/>
        <w:rPr>
          <w:sz w:val="26"/>
          <w:szCs w:val="26"/>
        </w:rPr>
      </w:pPr>
      <w:proofErr w:type="spellStart"/>
      <w:r w:rsidRPr="00741030">
        <w:rPr>
          <w:rFonts w:eastAsia="Calibri" w:cs="Times New Roman"/>
          <w:bCs w:val="0"/>
          <w:sz w:val="26"/>
          <w:szCs w:val="26"/>
        </w:rPr>
        <w:t>Thừa</w:t>
      </w:r>
      <w:proofErr w:type="spellEnd"/>
      <w:r w:rsidRPr="00741030">
        <w:rPr>
          <w:rFonts w:eastAsia="Calibri" w:cs="Times New Roman"/>
          <w:bCs w:val="0"/>
          <w:sz w:val="26"/>
          <w:szCs w:val="26"/>
          <w:lang w:val="vi-VN"/>
        </w:rPr>
        <w:t xml:space="preserve"> cân, b</w:t>
      </w:r>
      <w:proofErr w:type="spellStart"/>
      <w:r w:rsidRPr="00741030">
        <w:rPr>
          <w:rFonts w:eastAsia="Calibri" w:cs="Times New Roman"/>
          <w:bCs w:val="0"/>
          <w:sz w:val="26"/>
          <w:szCs w:val="26"/>
        </w:rPr>
        <w:t>éo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phì</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bệnh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phức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tạp</w:t>
      </w:r>
      <w:proofErr w:type="spellEnd"/>
      <w:r w:rsidRPr="00741030">
        <w:rPr>
          <w:rFonts w:eastAsia="Calibri" w:cs="Times New Roman"/>
          <w:bCs w:val="0"/>
          <w:sz w:val="26"/>
          <w:szCs w:val="26"/>
        </w:rPr>
        <w:t xml:space="preserve">, hay </w:t>
      </w:r>
      <w:proofErr w:type="spellStart"/>
      <w:r w:rsidRPr="00741030">
        <w:rPr>
          <w:rFonts w:eastAsia="Calibri" w:cs="Times New Roman"/>
          <w:bCs w:val="0"/>
          <w:sz w:val="26"/>
          <w:szCs w:val="26"/>
        </w:rPr>
        <w:t>tái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phát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nguyên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dẫn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đến</w:t>
      </w:r>
      <w:proofErr w:type="spellEnd"/>
      <w:r w:rsidRPr="00741030">
        <w:rPr>
          <w:rFonts w:eastAsia="Calibri" w:cs="Times New Roman"/>
          <w:bCs w:val="0"/>
          <w:sz w:val="26"/>
          <w:szCs w:val="26"/>
        </w:rPr>
        <w:t xml:space="preserve"> TCBP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sự</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mất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bằng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giữa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năng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ăn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tổng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năng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tiêu</w:t>
      </w:r>
      <w:proofErr w:type="spellEnd"/>
      <w:r w:rsidRPr="00741030">
        <w:rPr>
          <w:rFonts w:eastAsia="Calibri" w:cs="Times New Roman"/>
          <w:bCs w:val="0"/>
          <w:sz w:val="26"/>
          <w:szCs w:val="26"/>
        </w:rPr>
        <w:t xml:space="preserve"> hao. </w:t>
      </w:r>
      <w:proofErr w:type="spellStart"/>
      <w:r w:rsidRPr="00741030">
        <w:rPr>
          <w:rFonts w:eastAsia="Calibri" w:cs="Times New Roman"/>
          <w:bCs w:val="0"/>
          <w:sz w:val="26"/>
          <w:szCs w:val="26"/>
        </w:rPr>
        <w:t>Những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thay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đổi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mô</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chế</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dinh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dưỡng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như</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tăng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thực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phẩm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giàu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năng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chứa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nhiều</w:t>
      </w:r>
      <w:proofErr w:type="spellEnd"/>
      <w:r w:rsidRPr="00741030">
        <w:rPr>
          <w:rFonts w:eastAsia="Calibri" w:cs="Times New Roman"/>
          <w:bCs w:val="0"/>
          <w:sz w:val="26"/>
          <w:szCs w:val="26"/>
        </w:rPr>
        <w:t xml:space="preserve"> </w:t>
      </w:r>
      <w:r w:rsidRPr="00741030">
        <w:rPr>
          <w:rFonts w:eastAsia="Calibri" w:cs="Times New Roman"/>
          <w:bCs w:val="0"/>
          <w:sz w:val="26"/>
          <w:szCs w:val="26"/>
          <w:lang w:val="vi-VN"/>
        </w:rPr>
        <w:t>lipid</w:t>
      </w:r>
      <w:r w:rsidRPr="00741030">
        <w:rPr>
          <w:rFonts w:eastAsia="Calibri" w:cs="Times New Roman"/>
          <w:bCs w:val="0"/>
          <w:sz w:val="26"/>
          <w:szCs w:val="26"/>
        </w:rPr>
        <w:t xml:space="preserve">, </w:t>
      </w:r>
      <w:r w:rsidRPr="00741030">
        <w:rPr>
          <w:rFonts w:eastAsia="Calibri" w:cs="Times New Roman"/>
          <w:bCs w:val="0"/>
          <w:sz w:val="26"/>
          <w:szCs w:val="26"/>
          <w:lang w:val="vi-VN"/>
        </w:rPr>
        <w:t>glucid</w:t>
      </w:r>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sự</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tăng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không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hoạt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chất</w:t>
      </w:r>
      <w:proofErr w:type="spellEnd"/>
      <w:r w:rsidRPr="00741030">
        <w:rPr>
          <w:rFonts w:eastAsia="Calibri" w:cs="Times New Roman"/>
          <w:bCs w:val="0"/>
          <w:sz w:val="26"/>
          <w:szCs w:val="26"/>
        </w:rPr>
        <w:t xml:space="preserve"> do </w:t>
      </w:r>
      <w:proofErr w:type="spellStart"/>
      <w:r w:rsidRPr="00741030">
        <w:rPr>
          <w:rFonts w:eastAsia="Calibri" w:cs="Times New Roman"/>
          <w:bCs w:val="0"/>
          <w:sz w:val="26"/>
          <w:szCs w:val="26"/>
        </w:rPr>
        <w:t>tính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chất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của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thức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công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việc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ngày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càng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ít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vận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động</w:t>
      </w:r>
      <w:proofErr w:type="spellEnd"/>
      <w:r w:rsidRPr="00741030">
        <w:rPr>
          <w:rFonts w:eastAsia="Calibri" w:cs="Times New Roman"/>
          <w:bCs w:val="0"/>
          <w:color w:val="FF0000"/>
          <w:sz w:val="26"/>
          <w:szCs w:val="26"/>
        </w:rPr>
        <w:t>.</w:t>
      </w:r>
      <w:r w:rsidRPr="00741030">
        <w:rPr>
          <w:sz w:val="26"/>
          <w:szCs w:val="26"/>
        </w:rPr>
        <w:t xml:space="preserve"> </w:t>
      </w:r>
      <w:proofErr w:type="spellStart"/>
      <w:r w:rsidRPr="00741030">
        <w:rPr>
          <w:sz w:val="26"/>
          <w:szCs w:val="26"/>
        </w:rPr>
        <w:t>Có</w:t>
      </w:r>
      <w:proofErr w:type="spellEnd"/>
      <w:r w:rsidRPr="00741030">
        <w:rPr>
          <w:sz w:val="26"/>
          <w:szCs w:val="26"/>
          <w:lang w:val="vi-VN"/>
        </w:rPr>
        <w:t xml:space="preserve"> khoảng</w:t>
      </w:r>
      <w:r w:rsidRPr="00741030">
        <w:rPr>
          <w:sz w:val="26"/>
          <w:szCs w:val="26"/>
        </w:rPr>
        <w:t xml:space="preserve"> 60% - 80% </w:t>
      </w:r>
      <w:proofErr w:type="spellStart"/>
      <w:r w:rsidRPr="00741030">
        <w:rPr>
          <w:sz w:val="26"/>
          <w:szCs w:val="26"/>
        </w:rPr>
        <w:t>trường</w:t>
      </w:r>
      <w:proofErr w:type="spellEnd"/>
      <w:r w:rsidRPr="00741030">
        <w:rPr>
          <w:sz w:val="26"/>
          <w:szCs w:val="26"/>
        </w:rPr>
        <w:t xml:space="preserve"> </w:t>
      </w:r>
      <w:proofErr w:type="spellStart"/>
      <w:r w:rsidRPr="00741030">
        <w:rPr>
          <w:sz w:val="26"/>
          <w:szCs w:val="26"/>
        </w:rPr>
        <w:t>hợp</w:t>
      </w:r>
      <w:proofErr w:type="spellEnd"/>
      <w:r w:rsidRPr="00741030">
        <w:rPr>
          <w:sz w:val="26"/>
          <w:szCs w:val="26"/>
        </w:rPr>
        <w:t xml:space="preserve"> </w:t>
      </w:r>
      <w:proofErr w:type="spellStart"/>
      <w:r w:rsidRPr="00741030">
        <w:rPr>
          <w:sz w:val="26"/>
          <w:szCs w:val="26"/>
        </w:rPr>
        <w:t>béo</w:t>
      </w:r>
      <w:proofErr w:type="spellEnd"/>
      <w:r w:rsidRPr="00741030">
        <w:rPr>
          <w:sz w:val="26"/>
          <w:szCs w:val="26"/>
        </w:rPr>
        <w:t xml:space="preserve"> </w:t>
      </w:r>
      <w:proofErr w:type="spellStart"/>
      <w:r w:rsidRPr="00741030">
        <w:rPr>
          <w:sz w:val="26"/>
          <w:szCs w:val="26"/>
        </w:rPr>
        <w:t>phì</w:t>
      </w:r>
      <w:proofErr w:type="spellEnd"/>
      <w:r w:rsidRPr="00741030">
        <w:rPr>
          <w:sz w:val="26"/>
          <w:szCs w:val="26"/>
          <w:lang w:val="vi-VN"/>
        </w:rPr>
        <w:t>,</w:t>
      </w:r>
      <w:r w:rsidRPr="00741030">
        <w:rPr>
          <w:sz w:val="26"/>
          <w:szCs w:val="26"/>
        </w:rPr>
        <w:t xml:space="preserve"> </w:t>
      </w:r>
      <w:proofErr w:type="spellStart"/>
      <w:r w:rsidRPr="00741030">
        <w:rPr>
          <w:sz w:val="26"/>
          <w:szCs w:val="26"/>
        </w:rPr>
        <w:t>nguyên</w:t>
      </w:r>
      <w:proofErr w:type="spellEnd"/>
      <w:r w:rsidRPr="00741030">
        <w:rPr>
          <w:sz w:val="26"/>
          <w:szCs w:val="26"/>
        </w:rPr>
        <w:t xml:space="preserve"> </w:t>
      </w:r>
      <w:proofErr w:type="spellStart"/>
      <w:r w:rsidRPr="00741030">
        <w:rPr>
          <w:sz w:val="26"/>
          <w:szCs w:val="26"/>
        </w:rPr>
        <w:t>nhân</w:t>
      </w:r>
      <w:proofErr w:type="spellEnd"/>
      <w:r w:rsidRPr="00741030">
        <w:rPr>
          <w:sz w:val="26"/>
          <w:szCs w:val="26"/>
        </w:rPr>
        <w:t xml:space="preserve"> </w:t>
      </w:r>
      <w:proofErr w:type="spellStart"/>
      <w:r w:rsidRPr="00741030">
        <w:rPr>
          <w:sz w:val="26"/>
          <w:szCs w:val="26"/>
        </w:rPr>
        <w:t>là</w:t>
      </w:r>
      <w:proofErr w:type="spellEnd"/>
      <w:r w:rsidRPr="00741030">
        <w:rPr>
          <w:sz w:val="26"/>
          <w:szCs w:val="26"/>
        </w:rPr>
        <w:t xml:space="preserve"> </w:t>
      </w:r>
      <w:proofErr w:type="spellStart"/>
      <w:r w:rsidRPr="00741030">
        <w:rPr>
          <w:sz w:val="26"/>
          <w:szCs w:val="26"/>
        </w:rPr>
        <w:t>từ</w:t>
      </w:r>
      <w:proofErr w:type="spellEnd"/>
      <w:r w:rsidRPr="00741030">
        <w:rPr>
          <w:sz w:val="26"/>
          <w:szCs w:val="26"/>
          <w:lang w:val="vi-VN"/>
        </w:rPr>
        <w:t xml:space="preserve"> chế độ </w:t>
      </w:r>
      <w:proofErr w:type="spellStart"/>
      <w:r w:rsidRPr="00741030">
        <w:rPr>
          <w:sz w:val="26"/>
          <w:szCs w:val="26"/>
        </w:rPr>
        <w:t>dinh</w:t>
      </w:r>
      <w:proofErr w:type="spellEnd"/>
      <w:r w:rsidRPr="00741030">
        <w:rPr>
          <w:sz w:val="26"/>
          <w:szCs w:val="26"/>
        </w:rPr>
        <w:t xml:space="preserve"> </w:t>
      </w:r>
      <w:proofErr w:type="spellStart"/>
      <w:r w:rsidRPr="00741030">
        <w:rPr>
          <w:sz w:val="26"/>
          <w:szCs w:val="26"/>
        </w:rPr>
        <w:t>dưỡng</w:t>
      </w:r>
      <w:proofErr w:type="spellEnd"/>
      <w:r w:rsidRPr="00741030">
        <w:rPr>
          <w:sz w:val="26"/>
          <w:szCs w:val="26"/>
        </w:rPr>
        <w:t xml:space="preserve">, </w:t>
      </w:r>
      <w:proofErr w:type="spellStart"/>
      <w:r w:rsidRPr="00741030">
        <w:rPr>
          <w:sz w:val="26"/>
          <w:szCs w:val="26"/>
        </w:rPr>
        <w:t>bên</w:t>
      </w:r>
      <w:proofErr w:type="spellEnd"/>
      <w:r w:rsidRPr="00741030">
        <w:rPr>
          <w:sz w:val="26"/>
          <w:szCs w:val="26"/>
        </w:rPr>
        <w:t xml:space="preserve"> </w:t>
      </w:r>
      <w:proofErr w:type="spellStart"/>
      <w:r w:rsidRPr="00741030">
        <w:rPr>
          <w:sz w:val="26"/>
          <w:szCs w:val="26"/>
        </w:rPr>
        <w:t>cạnh</w:t>
      </w:r>
      <w:proofErr w:type="spellEnd"/>
      <w:r w:rsidRPr="00741030">
        <w:rPr>
          <w:sz w:val="26"/>
          <w:szCs w:val="26"/>
        </w:rPr>
        <w:t xml:space="preserve"> </w:t>
      </w:r>
      <w:proofErr w:type="spellStart"/>
      <w:r w:rsidRPr="00741030">
        <w:rPr>
          <w:sz w:val="26"/>
          <w:szCs w:val="26"/>
        </w:rPr>
        <w:t>đó</w:t>
      </w:r>
      <w:proofErr w:type="spellEnd"/>
      <w:r w:rsidRPr="00741030">
        <w:rPr>
          <w:sz w:val="26"/>
          <w:szCs w:val="26"/>
        </w:rPr>
        <w:t xml:space="preserve"> </w:t>
      </w:r>
      <w:proofErr w:type="spellStart"/>
      <w:r w:rsidRPr="00741030">
        <w:rPr>
          <w:sz w:val="26"/>
          <w:szCs w:val="26"/>
        </w:rPr>
        <w:t>có</w:t>
      </w:r>
      <w:proofErr w:type="spellEnd"/>
      <w:r w:rsidRPr="00741030">
        <w:rPr>
          <w:sz w:val="26"/>
          <w:szCs w:val="26"/>
        </w:rPr>
        <w:t xml:space="preserve"> </w:t>
      </w:r>
      <w:proofErr w:type="spellStart"/>
      <w:r w:rsidRPr="00741030">
        <w:rPr>
          <w:sz w:val="26"/>
          <w:szCs w:val="26"/>
        </w:rPr>
        <w:t>thể</w:t>
      </w:r>
      <w:proofErr w:type="spellEnd"/>
      <w:r w:rsidRPr="00741030">
        <w:rPr>
          <w:sz w:val="26"/>
          <w:szCs w:val="26"/>
        </w:rPr>
        <w:t xml:space="preserve"> do </w:t>
      </w:r>
      <w:proofErr w:type="spellStart"/>
      <w:r w:rsidRPr="00741030">
        <w:rPr>
          <w:sz w:val="26"/>
          <w:szCs w:val="26"/>
        </w:rPr>
        <w:t>các</w:t>
      </w:r>
      <w:proofErr w:type="spellEnd"/>
      <w:r w:rsidRPr="00741030">
        <w:rPr>
          <w:sz w:val="26"/>
          <w:szCs w:val="26"/>
        </w:rPr>
        <w:t xml:space="preserve"> </w:t>
      </w:r>
      <w:proofErr w:type="spellStart"/>
      <w:r w:rsidRPr="00741030">
        <w:rPr>
          <w:sz w:val="26"/>
          <w:szCs w:val="26"/>
        </w:rPr>
        <w:t>rối</w:t>
      </w:r>
      <w:proofErr w:type="spellEnd"/>
      <w:r w:rsidRPr="00741030">
        <w:rPr>
          <w:sz w:val="26"/>
          <w:szCs w:val="26"/>
        </w:rPr>
        <w:t xml:space="preserve"> </w:t>
      </w:r>
      <w:proofErr w:type="spellStart"/>
      <w:r w:rsidRPr="00741030">
        <w:rPr>
          <w:sz w:val="26"/>
          <w:szCs w:val="26"/>
        </w:rPr>
        <w:t>loạn</w:t>
      </w:r>
      <w:proofErr w:type="spellEnd"/>
      <w:r w:rsidRPr="00741030">
        <w:rPr>
          <w:sz w:val="26"/>
          <w:szCs w:val="26"/>
        </w:rPr>
        <w:t xml:space="preserve"> </w:t>
      </w:r>
      <w:proofErr w:type="spellStart"/>
      <w:r w:rsidRPr="00741030">
        <w:rPr>
          <w:sz w:val="26"/>
          <w:szCs w:val="26"/>
        </w:rPr>
        <w:t>chuyển</w:t>
      </w:r>
      <w:proofErr w:type="spellEnd"/>
      <w:r w:rsidRPr="00741030">
        <w:rPr>
          <w:sz w:val="26"/>
          <w:szCs w:val="26"/>
        </w:rPr>
        <w:t xml:space="preserve"> </w:t>
      </w:r>
      <w:proofErr w:type="spellStart"/>
      <w:r w:rsidRPr="00741030">
        <w:rPr>
          <w:sz w:val="26"/>
          <w:szCs w:val="26"/>
        </w:rPr>
        <w:t>hóa</w:t>
      </w:r>
      <w:proofErr w:type="spellEnd"/>
      <w:r w:rsidRPr="00741030">
        <w:rPr>
          <w:sz w:val="26"/>
          <w:szCs w:val="26"/>
        </w:rPr>
        <w:t xml:space="preserve"> </w:t>
      </w:r>
      <w:proofErr w:type="spellStart"/>
      <w:r w:rsidRPr="00741030">
        <w:rPr>
          <w:sz w:val="26"/>
          <w:szCs w:val="26"/>
        </w:rPr>
        <w:t>trong</w:t>
      </w:r>
      <w:proofErr w:type="spellEnd"/>
      <w:r w:rsidRPr="00741030">
        <w:rPr>
          <w:sz w:val="26"/>
          <w:szCs w:val="26"/>
        </w:rPr>
        <w:t xml:space="preserve"> </w:t>
      </w:r>
      <w:proofErr w:type="spellStart"/>
      <w:r w:rsidRPr="00741030">
        <w:rPr>
          <w:sz w:val="26"/>
          <w:szCs w:val="26"/>
        </w:rPr>
        <w:t>cơ</w:t>
      </w:r>
      <w:proofErr w:type="spellEnd"/>
      <w:r w:rsidRPr="00741030">
        <w:rPr>
          <w:sz w:val="26"/>
          <w:szCs w:val="26"/>
        </w:rPr>
        <w:t xml:space="preserve"> </w:t>
      </w:r>
      <w:proofErr w:type="spellStart"/>
      <w:r w:rsidRPr="00741030">
        <w:rPr>
          <w:sz w:val="26"/>
          <w:szCs w:val="26"/>
        </w:rPr>
        <w:t>thể</w:t>
      </w:r>
      <w:proofErr w:type="spellEnd"/>
      <w:r w:rsidRPr="00741030">
        <w:rPr>
          <w:sz w:val="26"/>
          <w:szCs w:val="26"/>
        </w:rPr>
        <w:t xml:space="preserve"> qua </w:t>
      </w:r>
      <w:proofErr w:type="spellStart"/>
      <w:r w:rsidRPr="00741030">
        <w:rPr>
          <w:sz w:val="26"/>
          <w:szCs w:val="26"/>
        </w:rPr>
        <w:t>vai</w:t>
      </w:r>
      <w:proofErr w:type="spellEnd"/>
      <w:r w:rsidRPr="00741030">
        <w:rPr>
          <w:sz w:val="26"/>
          <w:szCs w:val="26"/>
        </w:rPr>
        <w:t xml:space="preserve"> </w:t>
      </w:r>
      <w:proofErr w:type="spellStart"/>
      <w:r w:rsidRPr="00741030">
        <w:rPr>
          <w:sz w:val="26"/>
          <w:szCs w:val="26"/>
        </w:rPr>
        <w:t>trò</w:t>
      </w:r>
      <w:proofErr w:type="spellEnd"/>
      <w:r w:rsidRPr="00741030">
        <w:rPr>
          <w:sz w:val="26"/>
          <w:szCs w:val="26"/>
        </w:rPr>
        <w:t xml:space="preserve"> </w:t>
      </w:r>
      <w:proofErr w:type="spellStart"/>
      <w:r w:rsidRPr="00741030">
        <w:rPr>
          <w:sz w:val="26"/>
          <w:szCs w:val="26"/>
        </w:rPr>
        <w:t>điều</w:t>
      </w:r>
      <w:proofErr w:type="spellEnd"/>
      <w:r w:rsidRPr="00741030">
        <w:rPr>
          <w:sz w:val="26"/>
          <w:szCs w:val="26"/>
        </w:rPr>
        <w:t xml:space="preserve"> </w:t>
      </w:r>
      <w:proofErr w:type="spellStart"/>
      <w:r w:rsidRPr="00741030">
        <w:rPr>
          <w:sz w:val="26"/>
          <w:szCs w:val="26"/>
        </w:rPr>
        <w:t>tiết</w:t>
      </w:r>
      <w:proofErr w:type="spellEnd"/>
      <w:r w:rsidRPr="00741030">
        <w:rPr>
          <w:sz w:val="26"/>
          <w:szCs w:val="26"/>
        </w:rPr>
        <w:t xml:space="preserve"> </w:t>
      </w:r>
      <w:proofErr w:type="spellStart"/>
      <w:r w:rsidRPr="00741030">
        <w:rPr>
          <w:sz w:val="26"/>
          <w:szCs w:val="26"/>
        </w:rPr>
        <w:t>của</w:t>
      </w:r>
      <w:proofErr w:type="spellEnd"/>
      <w:r w:rsidRPr="00741030">
        <w:rPr>
          <w:sz w:val="26"/>
          <w:szCs w:val="26"/>
        </w:rPr>
        <w:t xml:space="preserve"> </w:t>
      </w:r>
      <w:proofErr w:type="spellStart"/>
      <w:r w:rsidRPr="00741030">
        <w:rPr>
          <w:sz w:val="26"/>
          <w:szCs w:val="26"/>
        </w:rPr>
        <w:t>hệ</w:t>
      </w:r>
      <w:proofErr w:type="spellEnd"/>
      <w:r w:rsidRPr="00741030">
        <w:rPr>
          <w:sz w:val="26"/>
          <w:szCs w:val="26"/>
        </w:rPr>
        <w:t xml:space="preserve"> </w:t>
      </w:r>
      <w:proofErr w:type="spellStart"/>
      <w:r w:rsidRPr="00741030">
        <w:rPr>
          <w:sz w:val="26"/>
          <w:szCs w:val="26"/>
        </w:rPr>
        <w:t>thống</w:t>
      </w:r>
      <w:proofErr w:type="spellEnd"/>
      <w:r w:rsidRPr="00741030">
        <w:rPr>
          <w:sz w:val="26"/>
          <w:szCs w:val="26"/>
        </w:rPr>
        <w:t xml:space="preserve"> </w:t>
      </w:r>
      <w:proofErr w:type="spellStart"/>
      <w:r w:rsidRPr="00741030">
        <w:rPr>
          <w:sz w:val="26"/>
          <w:szCs w:val="26"/>
        </w:rPr>
        <w:t>thần</w:t>
      </w:r>
      <w:proofErr w:type="spellEnd"/>
      <w:r w:rsidRPr="00741030">
        <w:rPr>
          <w:sz w:val="26"/>
          <w:szCs w:val="26"/>
        </w:rPr>
        <w:t xml:space="preserve"> </w:t>
      </w:r>
      <w:proofErr w:type="spellStart"/>
      <w:r w:rsidRPr="00741030">
        <w:rPr>
          <w:sz w:val="26"/>
          <w:szCs w:val="26"/>
        </w:rPr>
        <w:t>kinh</w:t>
      </w:r>
      <w:proofErr w:type="spellEnd"/>
      <w:r w:rsidRPr="00741030">
        <w:rPr>
          <w:sz w:val="26"/>
          <w:szCs w:val="26"/>
        </w:rPr>
        <w:t xml:space="preserve">, </w:t>
      </w:r>
      <w:proofErr w:type="spellStart"/>
      <w:r w:rsidRPr="00741030">
        <w:rPr>
          <w:sz w:val="26"/>
          <w:szCs w:val="26"/>
        </w:rPr>
        <w:t>các</w:t>
      </w:r>
      <w:proofErr w:type="spellEnd"/>
      <w:r w:rsidRPr="00741030">
        <w:rPr>
          <w:sz w:val="26"/>
          <w:szCs w:val="26"/>
        </w:rPr>
        <w:t xml:space="preserve"> </w:t>
      </w:r>
      <w:proofErr w:type="spellStart"/>
      <w:r w:rsidRPr="00741030">
        <w:rPr>
          <w:sz w:val="26"/>
          <w:szCs w:val="26"/>
        </w:rPr>
        <w:t>tuyến</w:t>
      </w:r>
      <w:proofErr w:type="spellEnd"/>
      <w:r w:rsidRPr="00741030">
        <w:rPr>
          <w:sz w:val="26"/>
          <w:szCs w:val="26"/>
        </w:rPr>
        <w:t xml:space="preserve"> </w:t>
      </w:r>
      <w:proofErr w:type="spellStart"/>
      <w:r w:rsidRPr="00741030">
        <w:rPr>
          <w:sz w:val="26"/>
          <w:szCs w:val="26"/>
        </w:rPr>
        <w:t>nội</w:t>
      </w:r>
      <w:proofErr w:type="spellEnd"/>
      <w:r w:rsidRPr="00741030">
        <w:rPr>
          <w:sz w:val="26"/>
          <w:szCs w:val="26"/>
        </w:rPr>
        <w:t xml:space="preserve"> </w:t>
      </w:r>
      <w:proofErr w:type="spellStart"/>
      <w:r w:rsidRPr="00741030">
        <w:rPr>
          <w:sz w:val="26"/>
          <w:szCs w:val="26"/>
        </w:rPr>
        <w:t>tiết</w:t>
      </w:r>
      <w:proofErr w:type="spellEnd"/>
      <w:r w:rsidRPr="00741030">
        <w:rPr>
          <w:sz w:val="26"/>
          <w:szCs w:val="26"/>
        </w:rPr>
        <w:t xml:space="preserve"> </w:t>
      </w:r>
      <w:proofErr w:type="spellStart"/>
      <w:r w:rsidRPr="00741030">
        <w:rPr>
          <w:sz w:val="26"/>
          <w:szCs w:val="26"/>
        </w:rPr>
        <w:t>như</w:t>
      </w:r>
      <w:proofErr w:type="spellEnd"/>
      <w:r w:rsidRPr="00741030">
        <w:rPr>
          <w:sz w:val="26"/>
          <w:szCs w:val="26"/>
        </w:rPr>
        <w:t xml:space="preserve"> </w:t>
      </w:r>
      <w:proofErr w:type="spellStart"/>
      <w:r w:rsidRPr="00741030">
        <w:rPr>
          <w:sz w:val="26"/>
          <w:szCs w:val="26"/>
        </w:rPr>
        <w:t>tuyến</w:t>
      </w:r>
      <w:proofErr w:type="spellEnd"/>
      <w:r w:rsidRPr="00741030">
        <w:rPr>
          <w:sz w:val="26"/>
          <w:szCs w:val="26"/>
        </w:rPr>
        <w:t xml:space="preserve"> </w:t>
      </w:r>
      <w:proofErr w:type="spellStart"/>
      <w:r w:rsidRPr="00741030">
        <w:rPr>
          <w:sz w:val="26"/>
          <w:szCs w:val="26"/>
        </w:rPr>
        <w:t>yên</w:t>
      </w:r>
      <w:proofErr w:type="spellEnd"/>
      <w:r w:rsidRPr="00741030">
        <w:rPr>
          <w:sz w:val="26"/>
          <w:szCs w:val="26"/>
        </w:rPr>
        <w:t xml:space="preserve">, </w:t>
      </w:r>
      <w:proofErr w:type="spellStart"/>
      <w:r w:rsidRPr="00741030">
        <w:rPr>
          <w:sz w:val="26"/>
          <w:szCs w:val="26"/>
        </w:rPr>
        <w:t>tuyến</w:t>
      </w:r>
      <w:proofErr w:type="spellEnd"/>
      <w:r w:rsidRPr="00741030">
        <w:rPr>
          <w:sz w:val="26"/>
          <w:szCs w:val="26"/>
        </w:rPr>
        <w:t xml:space="preserve"> </w:t>
      </w:r>
      <w:proofErr w:type="spellStart"/>
      <w:r w:rsidRPr="00741030">
        <w:rPr>
          <w:sz w:val="26"/>
          <w:szCs w:val="26"/>
        </w:rPr>
        <w:t>thượng</w:t>
      </w:r>
      <w:proofErr w:type="spellEnd"/>
      <w:r w:rsidRPr="00741030">
        <w:rPr>
          <w:sz w:val="26"/>
          <w:szCs w:val="26"/>
        </w:rPr>
        <w:t xml:space="preserve"> </w:t>
      </w:r>
      <w:proofErr w:type="spellStart"/>
      <w:r w:rsidRPr="00741030">
        <w:rPr>
          <w:sz w:val="26"/>
          <w:szCs w:val="26"/>
        </w:rPr>
        <w:t>thận</w:t>
      </w:r>
      <w:proofErr w:type="spellEnd"/>
      <w:r w:rsidRPr="00741030">
        <w:rPr>
          <w:sz w:val="26"/>
          <w:szCs w:val="26"/>
        </w:rPr>
        <w:t xml:space="preserve">, </w:t>
      </w:r>
      <w:proofErr w:type="spellStart"/>
      <w:r w:rsidRPr="00741030">
        <w:rPr>
          <w:sz w:val="26"/>
          <w:szCs w:val="26"/>
        </w:rPr>
        <w:t>tuyến</w:t>
      </w:r>
      <w:proofErr w:type="spellEnd"/>
      <w:r w:rsidRPr="00741030">
        <w:rPr>
          <w:sz w:val="26"/>
          <w:szCs w:val="26"/>
        </w:rPr>
        <w:t xml:space="preserve"> </w:t>
      </w:r>
      <w:proofErr w:type="spellStart"/>
      <w:r w:rsidRPr="00741030">
        <w:rPr>
          <w:sz w:val="26"/>
          <w:szCs w:val="26"/>
        </w:rPr>
        <w:t>giáp</w:t>
      </w:r>
      <w:proofErr w:type="spellEnd"/>
      <w:r w:rsidRPr="00741030">
        <w:rPr>
          <w:sz w:val="26"/>
          <w:szCs w:val="26"/>
        </w:rPr>
        <w:t xml:space="preserve"> </w:t>
      </w:r>
      <w:proofErr w:type="spellStart"/>
      <w:r w:rsidRPr="00741030">
        <w:rPr>
          <w:sz w:val="26"/>
          <w:szCs w:val="26"/>
        </w:rPr>
        <w:t>trạng</w:t>
      </w:r>
      <w:proofErr w:type="spellEnd"/>
      <w:r w:rsidRPr="00741030">
        <w:rPr>
          <w:sz w:val="26"/>
          <w:szCs w:val="26"/>
        </w:rPr>
        <w:t xml:space="preserve"> </w:t>
      </w:r>
      <w:proofErr w:type="spellStart"/>
      <w:r w:rsidRPr="00741030">
        <w:rPr>
          <w:sz w:val="26"/>
          <w:szCs w:val="26"/>
        </w:rPr>
        <w:t>và</w:t>
      </w:r>
      <w:proofErr w:type="spellEnd"/>
      <w:r w:rsidRPr="00741030">
        <w:rPr>
          <w:sz w:val="26"/>
          <w:szCs w:val="26"/>
        </w:rPr>
        <w:t xml:space="preserve"> </w:t>
      </w:r>
      <w:proofErr w:type="spellStart"/>
      <w:r w:rsidRPr="00741030">
        <w:rPr>
          <w:sz w:val="26"/>
          <w:szCs w:val="26"/>
        </w:rPr>
        <w:t>tuyến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tụy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Căn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nguyên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sâu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xa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hơn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của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béo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phì</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nguyên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như</w:t>
      </w:r>
      <w:proofErr w:type="spellEnd"/>
      <w:r w:rsidRPr="00741030">
        <w:rPr>
          <w:rFonts w:eastAsia="Calibri" w:cs="Times New Roman"/>
          <w:bCs w:val="0"/>
          <w:sz w:val="26"/>
          <w:szCs w:val="26"/>
        </w:rPr>
        <w:t xml:space="preserve">: di </w:t>
      </w:r>
      <w:proofErr w:type="spellStart"/>
      <w:r w:rsidRPr="00741030">
        <w:rPr>
          <w:rFonts w:eastAsia="Calibri" w:cs="Times New Roman"/>
          <w:bCs w:val="0"/>
          <w:sz w:val="26"/>
          <w:szCs w:val="26"/>
        </w:rPr>
        <w:t>truyền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sinh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lý</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tâm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lý</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xã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hội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kinh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tế</w:t>
      </w:r>
      <w:proofErr w:type="spellEnd"/>
      <w:r w:rsidRPr="00741030">
        <w:rPr>
          <w:rFonts w:eastAsia="Calibri" w:cs="Times New Roman"/>
          <w:bCs w:val="0"/>
          <w:sz w:val="26"/>
          <w:szCs w:val="26"/>
          <w:lang w:val="vi-VN"/>
        </w:rPr>
        <w:t>, môi trường, hành vi</w:t>
      </w:r>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thậm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chí</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yếu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tố</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trị</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tương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tác</w:t>
      </w:r>
      <w:proofErr w:type="spellEnd"/>
      <w:r w:rsidRPr="00741030">
        <w:rPr>
          <w:rFonts w:eastAsia="Calibri" w:cs="Times New Roman"/>
          <w:bCs w:val="0"/>
          <w:sz w:val="26"/>
          <w:szCs w:val="26"/>
        </w:rPr>
        <w:t xml:space="preserve"> ở </w:t>
      </w:r>
      <w:proofErr w:type="spellStart"/>
      <w:r w:rsidRPr="00741030">
        <w:rPr>
          <w:rFonts w:eastAsia="Calibri" w:cs="Times New Roman"/>
          <w:bCs w:val="0"/>
          <w:sz w:val="26"/>
          <w:szCs w:val="26"/>
        </w:rPr>
        <w:t>các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mức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nhau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thúc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đẩy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sự</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tăng</w:t>
      </w:r>
      <w:proofErr w:type="spellEnd"/>
      <w:r w:rsidRPr="00741030">
        <w:rPr>
          <w:rFonts w:eastAsia="Calibri" w:cs="Times New Roman"/>
          <w:bCs w:val="0"/>
          <w:sz w:val="26"/>
          <w:szCs w:val="26"/>
        </w:rPr>
        <w:t xml:space="preserve"> TCBP</w:t>
      </w:r>
      <w:r w:rsidRPr="00741030">
        <w:rPr>
          <w:rFonts w:eastAsia="Calibri" w:cs="Times New Roman"/>
          <w:bCs w:val="0"/>
          <w:sz w:val="26"/>
          <w:szCs w:val="26"/>
        </w:rPr>
        <w:fldChar w:fldCharType="begin"/>
      </w:r>
      <w:r w:rsidR="00BB3AC3" w:rsidRPr="00741030">
        <w:rPr>
          <w:rFonts w:eastAsia="Calibri" w:cs="Times New Roman"/>
          <w:bCs w:val="0"/>
          <w:sz w:val="26"/>
          <w:szCs w:val="26"/>
        </w:rPr>
        <w:instrText xml:space="preserve"> ADDIN ZOTERO_ITEM CSL_CITATION {"citationID":"nKqTDyyb","properties":{"formattedCitation":" [28]","plainCitation":" [28]","noteIndex":0},"citationItems":[{"id":"LpM0qCRQ/3R5yWmuf","uris":["http://zotero.org/users/6721741/items/WLFGTFHN"],"itemData":{"id":418,"type":"article-journal","abstract":"The prevalence of obesity has been rising steadily over the last several decades and is currently at unprecedented levels: more than 68% of US adults are considered overweight, and 35% are obese (Flegal et al., JAMA 303:235-241, 2010). This increase has occurred across every age, sex, race, and smoking status, and data indicate that segments of individuals in the highest weight categories (i.e., BMI &gt; 40 kg/m(2)) have increased proportionately more than those in lower BMI categories (BMI &lt; 35 kg/m(2)). The dramatic rise in obesity has also occurred in many other countries, and the causes of this increase are not fully understood (Hill and Melanson, Med Sci Sports Exerc 31:S515-S521, 1999).","container-title":"Abdominal Imaging","DOI":"10.1007/s00261-012-9862-x","ISSN":"1432-0509","issue":"5","journalAbbreviation":"Abdom Imaging","language":"eng","note":"PMID: 22426851","page":"730-732","source":"PubMed","title":"Causes of obesity","volume":"37","author":[{"family":"Wright","given":"Suzanne M."},{"family":"Aronne","given":"Louis J."}],"issued":{"date-parts":[["2012",10]]}}}],"schema":"https://github.com/citation-style-language/schema/raw/master/csl-citation.json"} </w:instrText>
      </w:r>
      <w:r w:rsidRPr="00741030">
        <w:rPr>
          <w:rFonts w:eastAsia="Calibri" w:cs="Times New Roman"/>
          <w:bCs w:val="0"/>
          <w:sz w:val="26"/>
          <w:szCs w:val="26"/>
        </w:rPr>
        <w:fldChar w:fldCharType="separate"/>
      </w:r>
      <w:r w:rsidR="00BB3AC3" w:rsidRPr="00741030">
        <w:rPr>
          <w:rFonts w:eastAsia="Calibri" w:cs="Times New Roman"/>
          <w:sz w:val="26"/>
          <w:szCs w:val="26"/>
        </w:rPr>
        <w:t xml:space="preserve"> [28]</w:t>
      </w:r>
      <w:r w:rsidRPr="00741030">
        <w:rPr>
          <w:rFonts w:eastAsia="Calibri" w:cs="Times New Roman"/>
          <w:bCs w:val="0"/>
          <w:sz w:val="26"/>
          <w:szCs w:val="26"/>
        </w:rPr>
        <w:fldChar w:fldCharType="end"/>
      </w:r>
      <w:r w:rsidRPr="00741030">
        <w:rPr>
          <w:rFonts w:eastAsia="Calibri" w:cs="Times New Roman"/>
          <w:bCs w:val="0"/>
          <w:sz w:val="26"/>
          <w:szCs w:val="26"/>
        </w:rPr>
        <w:t xml:space="preserve">. </w:t>
      </w:r>
      <w:proofErr w:type="spellStart"/>
      <w:r w:rsidRPr="00741030">
        <w:rPr>
          <w:rFonts w:cs="Times New Roman"/>
          <w:color w:val="212121"/>
          <w:sz w:val="26"/>
          <w:szCs w:val="26"/>
        </w:rPr>
        <w:t>Thời</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gian</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ngủ</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ngắn</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và</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chất</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lượng</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giấc</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ngủ</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kém</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có</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liên</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quan</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tích</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cực</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hơn</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đến</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bệnh</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béo</w:t>
      </w:r>
      <w:proofErr w:type="spellEnd"/>
      <w:r w:rsidRPr="00741030">
        <w:rPr>
          <w:rFonts w:cs="Times New Roman"/>
          <w:color w:val="212121"/>
          <w:sz w:val="26"/>
          <w:szCs w:val="26"/>
        </w:rPr>
        <w:t xml:space="preserve"> </w:t>
      </w:r>
      <w:proofErr w:type="spellStart"/>
      <w:r w:rsidRPr="00741030">
        <w:rPr>
          <w:rFonts w:cs="Times New Roman"/>
          <w:color w:val="212121"/>
          <w:sz w:val="26"/>
          <w:szCs w:val="26"/>
        </w:rPr>
        <w:t>phì</w:t>
      </w:r>
      <w:proofErr w:type="spellEnd"/>
      <w:r w:rsidRPr="00741030">
        <w:rPr>
          <w:rFonts w:eastAsia="Calibri" w:cs="Times New Roman"/>
          <w:bCs w:val="0"/>
          <w:sz w:val="26"/>
          <w:szCs w:val="26"/>
        </w:rPr>
        <w:fldChar w:fldCharType="begin"/>
      </w:r>
      <w:r w:rsidR="00BB3AC3" w:rsidRPr="00741030">
        <w:rPr>
          <w:rFonts w:eastAsia="Calibri" w:cs="Times New Roman"/>
          <w:bCs w:val="0"/>
          <w:sz w:val="26"/>
          <w:szCs w:val="26"/>
        </w:rPr>
        <w:instrText xml:space="preserve"> ADDIN ZOTERO_ITEM CSL_CITATION {"citationID":"a1uhl8sce1j","properties":{"formattedCitation":" [29]","plainCitation":" [29]","noteIndex":0},"citationItems":[{"id":648,"uris":["http://zotero.org/users/10413572/items/Q46GC858"],"itemData":{"id":648,"type":"article-journal","abstract":"STUDY OBJECTIVES: Mounting evidence indicates that sleep disturbance contributes to the increased risk for cardiometabolic diseases. Obesity and underweight are also closely linked to cardiometabolic risk. Thus, the objective of this study was to examine the association between sleep duration, quality, and body mass index (BMI) categories.\nMETHODS: Using data from a cohort of 107,718 Korean individuals (63,421 men and 44,297 women), we conducted cross-sectional analysis with sex subgroup analysis. Sleep duration was classified into 3 groups-short (&lt; 7 hours), normal (7-9 hours) and long sleep (&gt; 9 hours)-and Pittsburgh Sleep Quality Index (PSQI) score was used to divide sleep quality into 2 groups-poor (PSQI &gt; 5) and good sleep (PSQI ≤ 5). Compared to normal sleep and good sleep quality, adjusted odds ratios of short and long sleep and poor sleep for BMI categories were calculated. BMI categories included underweight (BMI &lt; 18.5 kg/m2), overweight (BMI 23 to &lt; 25 kg/m2), obesity (BMI 25 to &lt; 30 kg/m2) and severe obesity (BMI ≥ 30 kg/m2).\nRESULTS: Short sleep duration had the dose-dependent relationship with obesity categories from overweight to severe obesity, and inverse relationship with underweight (adjusted odds ratios [95% confidence intervals] for underweight, overweight, obesity, and severe obesity versus normal weight; 0.88 [0.82-0.94], 1.15 [1.11-1.20], 1.31 [1.26-1.37], 1.70 [1.54-1.85]). Poor sleep quality was significantly associated with severe obesity in male subgroup (1.16 [1.05-1.27]) and with obesity (1.18 [1.10-1.25]) and severe obesity in female subgroup (1.66 [1.40-1.98]).\nCONCLUSIONS: Short sleep duration and poor sleep quality was more positively associated with obesity across BMI than underweight.","container-title":"Journal of clinical sleep medicine: JCSM: official publication of the American Academy of Sleep Medicine","DOI":"10.5664/jcsm.7272","ISSN":"1550-9397","issue":"8","journalAbbreviation":"J Clin Sleep Med","language":"eng","note":"PMID: 30092896\nPMCID: PMC6086945","page":"1353-1360","source":"PubMed","title":"Association Between Sleep Duration, Quality and Body Mass Index in the Korean Population","volume":"14","author":[{"family":"Park","given":"Sung Keun"},{"family":"Jung","given":"Ju Young"},{"family":"Oh","given":"Chang-Mo"},{"family":"McIntyre","given":"Roger S."},{"family":"Lee","given":"Jae-Hon"}],"issued":{"date-parts":[["2018",8,15]]}}}],"schema":"https://github.com/citation-style-language/schema/raw/master/csl-citation.json"} </w:instrText>
      </w:r>
      <w:r w:rsidRPr="00741030">
        <w:rPr>
          <w:rFonts w:eastAsia="Calibri" w:cs="Times New Roman"/>
          <w:bCs w:val="0"/>
          <w:sz w:val="26"/>
          <w:szCs w:val="26"/>
        </w:rPr>
        <w:fldChar w:fldCharType="separate"/>
      </w:r>
      <w:r w:rsidR="00BB3AC3" w:rsidRPr="00741030">
        <w:rPr>
          <w:rFonts w:cs="Times New Roman"/>
          <w:sz w:val="26"/>
          <w:szCs w:val="26"/>
        </w:rPr>
        <w:t xml:space="preserve"> [29]</w:t>
      </w:r>
      <w:r w:rsidRPr="00741030">
        <w:rPr>
          <w:rFonts w:eastAsia="Calibri" w:cs="Times New Roman"/>
          <w:bCs w:val="0"/>
          <w:sz w:val="26"/>
          <w:szCs w:val="26"/>
        </w:rPr>
        <w:fldChar w:fldCharType="end"/>
      </w:r>
      <w:r w:rsidR="003560EB" w:rsidRPr="00741030">
        <w:rPr>
          <w:rFonts w:eastAsia="Calibri" w:cs="Times New Roman"/>
          <w:bCs w:val="0"/>
          <w:sz w:val="26"/>
          <w:szCs w:val="26"/>
          <w:lang w:val="vi-VN"/>
        </w:rPr>
        <w:t xml:space="preserve">. </w:t>
      </w:r>
      <w:proofErr w:type="spellStart"/>
      <w:r w:rsidRPr="00741030">
        <w:rPr>
          <w:rFonts w:eastAsia="Calibri" w:cs="Times New Roman"/>
          <w:bCs w:val="0"/>
          <w:sz w:val="26"/>
          <w:szCs w:val="26"/>
        </w:rPr>
        <w:t>Một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nguyên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có</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lastRenderedPageBreak/>
        <w:t>tính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sự</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hiện</w:t>
      </w:r>
      <w:proofErr w:type="spellEnd"/>
      <w:r w:rsidRPr="00741030">
        <w:rPr>
          <w:rFonts w:eastAsia="Calibri" w:cs="Times New Roman"/>
          <w:bCs w:val="0"/>
          <w:sz w:val="26"/>
          <w:szCs w:val="26"/>
        </w:rPr>
        <w:t xml:space="preserve"> nay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đại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dịch</w:t>
      </w:r>
      <w:proofErr w:type="spellEnd"/>
      <w:r w:rsidRPr="00741030">
        <w:rPr>
          <w:rFonts w:eastAsia="Calibri" w:cs="Times New Roman"/>
          <w:bCs w:val="0"/>
          <w:sz w:val="26"/>
          <w:szCs w:val="26"/>
        </w:rPr>
        <w:t xml:space="preserve"> Covid 19 </w:t>
      </w:r>
      <w:proofErr w:type="spellStart"/>
      <w:r w:rsidRPr="00741030">
        <w:rPr>
          <w:rFonts w:eastAsia="Calibri" w:cs="Times New Roman"/>
          <w:bCs w:val="0"/>
          <w:sz w:val="26"/>
          <w:szCs w:val="26"/>
        </w:rPr>
        <w:t>với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hậu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lại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như</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căng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thẳng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mất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việc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lối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sống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ít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vận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động</w:t>
      </w:r>
      <w:proofErr w:type="spellEnd"/>
      <w:r w:rsidRPr="00741030">
        <w:rPr>
          <w:rFonts w:eastAsia="Calibri" w:cs="Times New Roman"/>
          <w:bCs w:val="0"/>
          <w:sz w:val="26"/>
          <w:szCs w:val="26"/>
        </w:rPr>
        <w:fldChar w:fldCharType="begin"/>
      </w:r>
      <w:r w:rsidR="00BB3AC3" w:rsidRPr="00741030">
        <w:rPr>
          <w:rFonts w:eastAsia="Calibri" w:cs="Times New Roman"/>
          <w:bCs w:val="0"/>
          <w:sz w:val="26"/>
          <w:szCs w:val="26"/>
        </w:rPr>
        <w:instrText xml:space="preserve"> ADDIN ZOTERO_ITEM CSL_CITATION {"citationID":"HGlfQ6sG","properties":{"formattedCitation":" [30]","plainCitation":" [30]","noteIndex":0},"citationItems":[{"id":"LpM0qCRQ/8TtG5CGg","uris":["http://zotero.org/users/6721741/items/ZZ7YRR3Q"],"itemData":{"id":541,"type":"article-newspaper","abstract":"New data shows the pandemic exacerbated an already fast-growing problem, tipping more Americans' weight over the scales into unhealthy territory.","container-title":"NPR","language":"en","section":"Public Health","source":"NPR","title":"Obesity Rates Rise During Pandemic, Fueled By Stress, Job Loss, Sedentary Lifestyle","URL":"https://www.npr.org/sections/health-shots/2021/09/29/1041515129/obesity-rates-rise-during-pandemic-fueled-by-stress-job-loss-sedentary-lifestyle","author":[{"family":"Noguchi","given":"Yuki"}],"accessed":{"date-parts":[["2022",5,24]]},"issued":{"date-parts":[["2021",9,29]]}}}],"schema":"https://github.com/citation-style-language/schema/raw/master/csl-citation.json"} </w:instrText>
      </w:r>
      <w:r w:rsidRPr="00741030">
        <w:rPr>
          <w:rFonts w:eastAsia="Calibri" w:cs="Times New Roman"/>
          <w:bCs w:val="0"/>
          <w:sz w:val="26"/>
          <w:szCs w:val="26"/>
        </w:rPr>
        <w:fldChar w:fldCharType="separate"/>
      </w:r>
      <w:r w:rsidR="00BB3AC3" w:rsidRPr="00741030">
        <w:rPr>
          <w:rFonts w:eastAsia="Calibri" w:cs="Times New Roman"/>
          <w:sz w:val="26"/>
          <w:szCs w:val="26"/>
        </w:rPr>
        <w:t xml:space="preserve"> [30]</w:t>
      </w:r>
      <w:r w:rsidRPr="00741030">
        <w:rPr>
          <w:rFonts w:eastAsia="Calibri" w:cs="Times New Roman"/>
          <w:bCs w:val="0"/>
          <w:sz w:val="26"/>
          <w:szCs w:val="26"/>
        </w:rPr>
        <w:fldChar w:fldCharType="end"/>
      </w:r>
      <w:r w:rsidRPr="00741030">
        <w:rPr>
          <w:rFonts w:eastAsia="Calibri" w:cs="Times New Roman"/>
          <w:bCs w:val="0"/>
          <w:sz w:val="26"/>
          <w:szCs w:val="26"/>
        </w:rPr>
        <w:t>.</w:t>
      </w:r>
      <w:r w:rsidRPr="00741030">
        <w:rPr>
          <w:sz w:val="26"/>
          <w:szCs w:val="26"/>
        </w:rPr>
        <w:t xml:space="preserve"> </w:t>
      </w:r>
    </w:p>
    <w:p w14:paraId="6604BDD1" w14:textId="524B673B" w:rsidR="00DE369E" w:rsidRPr="00741030" w:rsidRDefault="00B27156" w:rsidP="00741030">
      <w:pPr>
        <w:spacing w:line="360" w:lineRule="auto"/>
        <w:ind w:firstLine="360"/>
        <w:jc w:val="both"/>
        <w:rPr>
          <w:rFonts w:eastAsia="Calibri" w:cs="Times New Roman"/>
          <w:bCs w:val="0"/>
          <w:sz w:val="26"/>
          <w:szCs w:val="26"/>
        </w:rPr>
      </w:pPr>
      <w:bookmarkStart w:id="35" w:name="_Hlk121588883"/>
      <w:r w:rsidRPr="00741030">
        <w:rPr>
          <w:rFonts w:eastAsia="Calibri" w:cs="Times New Roman"/>
          <w:bCs w:val="0"/>
          <w:noProof/>
          <w:sz w:val="26"/>
          <w:szCs w:val="26"/>
        </w:rPr>
        <w:drawing>
          <wp:inline distT="0" distB="0" distL="0" distR="0" wp14:anchorId="6BDD11DA" wp14:editId="3806F337">
            <wp:extent cx="5434012" cy="3037840"/>
            <wp:effectExtent l="0" t="0" r="0" b="0"/>
            <wp:docPr id="152474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6295" cy="3039116"/>
                    </a:xfrm>
                    <a:prstGeom prst="rect">
                      <a:avLst/>
                    </a:prstGeom>
                    <a:noFill/>
                  </pic:spPr>
                </pic:pic>
              </a:graphicData>
            </a:graphic>
          </wp:inline>
        </w:drawing>
      </w:r>
      <w:bookmarkEnd w:id="35"/>
    </w:p>
    <w:p w14:paraId="2AA47225" w14:textId="213E4971" w:rsidR="00DE369E" w:rsidRPr="00741030" w:rsidRDefault="00DE369E" w:rsidP="00741030">
      <w:pPr>
        <w:pStyle w:val="A1"/>
        <w:rPr>
          <w:rFonts w:cs="Times New Roman"/>
        </w:rPr>
      </w:pPr>
      <w:bookmarkStart w:id="36" w:name="_Toc119015320"/>
      <w:bookmarkStart w:id="37" w:name="_Toc131406348"/>
      <w:bookmarkStart w:id="38" w:name="_Toc131414019"/>
      <w:bookmarkStart w:id="39" w:name="_Toc138104252"/>
      <w:proofErr w:type="spellStart"/>
      <w:r w:rsidRPr="00741030">
        <w:rPr>
          <w:rFonts w:cs="Times New Roman"/>
        </w:rPr>
        <w:t>Hình</w:t>
      </w:r>
      <w:proofErr w:type="spellEnd"/>
      <w:r w:rsidRPr="00741030">
        <w:rPr>
          <w:rFonts w:cs="Times New Roman"/>
        </w:rPr>
        <w:t xml:space="preserve"> </w:t>
      </w:r>
      <w:r w:rsidRPr="00741030">
        <w:rPr>
          <w:rFonts w:cs="Times New Roman"/>
          <w:lang w:val="vi-VN"/>
        </w:rPr>
        <w:t>1.</w:t>
      </w:r>
      <w:r w:rsidRPr="00741030">
        <w:rPr>
          <w:rFonts w:cs="Times New Roman"/>
        </w:rPr>
        <w:t xml:space="preserve">1. </w:t>
      </w:r>
      <w:proofErr w:type="spellStart"/>
      <w:r w:rsidRPr="00741030">
        <w:rPr>
          <w:rFonts w:cs="Times New Roman"/>
        </w:rPr>
        <w:t>Mô</w:t>
      </w:r>
      <w:proofErr w:type="spellEnd"/>
      <w:r w:rsidRPr="00741030">
        <w:rPr>
          <w:rFonts w:cs="Times New Roman"/>
        </w:rPr>
        <w:t xml:space="preserve"> </w:t>
      </w:r>
      <w:proofErr w:type="spellStart"/>
      <w:r w:rsidRPr="00741030">
        <w:rPr>
          <w:rFonts w:cs="Times New Roman"/>
        </w:rPr>
        <w:t>hình</w:t>
      </w:r>
      <w:proofErr w:type="spellEnd"/>
      <w:r w:rsidRPr="00741030">
        <w:rPr>
          <w:rFonts w:cs="Times New Roman"/>
        </w:rPr>
        <w:t xml:space="preserve"> </w:t>
      </w:r>
      <w:proofErr w:type="spellStart"/>
      <w:r w:rsidRPr="00741030">
        <w:rPr>
          <w:rFonts w:cs="Times New Roman"/>
        </w:rPr>
        <w:t>tổng</w:t>
      </w:r>
      <w:proofErr w:type="spellEnd"/>
      <w:r w:rsidRPr="00741030">
        <w:rPr>
          <w:rFonts w:cs="Times New Roman"/>
        </w:rPr>
        <w:t xml:space="preserve"> </w:t>
      </w:r>
      <w:proofErr w:type="spellStart"/>
      <w:r w:rsidRPr="00741030">
        <w:rPr>
          <w:rFonts w:cs="Times New Roman"/>
        </w:rPr>
        <w:t>hợp</w:t>
      </w:r>
      <w:proofErr w:type="spellEnd"/>
      <w:r w:rsidRPr="00741030">
        <w:rPr>
          <w:rFonts w:cs="Times New Roman"/>
        </w:rPr>
        <w:t xml:space="preserve"> </w:t>
      </w:r>
      <w:proofErr w:type="spellStart"/>
      <w:r w:rsidRPr="00741030">
        <w:rPr>
          <w:rFonts w:cs="Times New Roman"/>
        </w:rPr>
        <w:t>nguyên</w:t>
      </w:r>
      <w:proofErr w:type="spellEnd"/>
      <w:r w:rsidRPr="00741030">
        <w:rPr>
          <w:rFonts w:cs="Times New Roman"/>
        </w:rPr>
        <w:t xml:space="preserve"> </w:t>
      </w:r>
      <w:proofErr w:type="spellStart"/>
      <w:r w:rsidRPr="00741030">
        <w:rPr>
          <w:rFonts w:cs="Times New Roman"/>
        </w:rPr>
        <w:t>nhân</w:t>
      </w:r>
      <w:proofErr w:type="spellEnd"/>
      <w:r w:rsidRPr="00741030">
        <w:rPr>
          <w:rFonts w:cs="Times New Roman"/>
        </w:rPr>
        <w:t xml:space="preserve"> </w:t>
      </w:r>
      <w:proofErr w:type="spellStart"/>
      <w:r w:rsidRPr="00741030">
        <w:rPr>
          <w:rFonts w:cs="Times New Roman"/>
        </w:rPr>
        <w:t>thừa</w:t>
      </w:r>
      <w:proofErr w:type="spellEnd"/>
      <w:r w:rsidRPr="00741030">
        <w:rPr>
          <w:rFonts w:cs="Times New Roman"/>
        </w:rPr>
        <w:t xml:space="preserve"> </w:t>
      </w:r>
      <w:proofErr w:type="spellStart"/>
      <w:r w:rsidRPr="00741030">
        <w:rPr>
          <w:rFonts w:cs="Times New Roman"/>
        </w:rPr>
        <w:t>cân</w:t>
      </w:r>
      <w:proofErr w:type="spellEnd"/>
      <w:r w:rsidRPr="00741030">
        <w:rPr>
          <w:rFonts w:cs="Times New Roman"/>
        </w:rPr>
        <w:t xml:space="preserve">, </w:t>
      </w:r>
      <w:proofErr w:type="spellStart"/>
      <w:r w:rsidRPr="00741030">
        <w:rPr>
          <w:rFonts w:cs="Times New Roman"/>
        </w:rPr>
        <w:t>béo</w:t>
      </w:r>
      <w:proofErr w:type="spellEnd"/>
      <w:r w:rsidRPr="00741030">
        <w:rPr>
          <w:rFonts w:cs="Times New Roman"/>
        </w:rPr>
        <w:t xml:space="preserve"> </w:t>
      </w:r>
      <w:proofErr w:type="spellStart"/>
      <w:r w:rsidRPr="00741030">
        <w:rPr>
          <w:rFonts w:cs="Times New Roman"/>
        </w:rPr>
        <w:t>phì</w:t>
      </w:r>
      <w:bookmarkEnd w:id="36"/>
      <w:bookmarkEnd w:id="37"/>
      <w:bookmarkEnd w:id="38"/>
      <w:bookmarkEnd w:id="39"/>
      <w:proofErr w:type="spellEnd"/>
    </w:p>
    <w:p w14:paraId="01BBBE5A" w14:textId="3F365877" w:rsidR="00DE369E" w:rsidRPr="00741030" w:rsidRDefault="00A663F8" w:rsidP="00741030">
      <w:pPr>
        <w:spacing w:line="360" w:lineRule="auto"/>
        <w:ind w:firstLine="360"/>
        <w:jc w:val="both"/>
        <w:rPr>
          <w:rFonts w:eastAsia="Calibri" w:cs="Times New Roman"/>
          <w:bCs w:val="0"/>
          <w:color w:val="FFC000"/>
          <w:sz w:val="26"/>
          <w:szCs w:val="26"/>
        </w:rPr>
      </w:pPr>
      <w:r w:rsidRPr="00741030">
        <w:rPr>
          <w:rFonts w:eastAsia="Calibri" w:cs="Times New Roman"/>
          <w:bCs w:val="0"/>
          <w:sz w:val="26"/>
          <w:szCs w:val="26"/>
          <w:lang w:val="vi-VN"/>
        </w:rPr>
        <w:t xml:space="preserve">   </w:t>
      </w:r>
      <w:proofErr w:type="spellStart"/>
      <w:r w:rsidR="00DE369E" w:rsidRPr="00741030">
        <w:rPr>
          <w:rFonts w:eastAsia="Calibri" w:cs="Times New Roman"/>
          <w:bCs w:val="0"/>
          <w:sz w:val="26"/>
          <w:szCs w:val="26"/>
        </w:rPr>
        <w:t>Năm</w:t>
      </w:r>
      <w:proofErr w:type="spellEnd"/>
      <w:r w:rsidR="00DE369E" w:rsidRPr="00741030">
        <w:rPr>
          <w:rFonts w:eastAsia="Calibri" w:cs="Times New Roman"/>
          <w:bCs w:val="0"/>
          <w:sz w:val="26"/>
          <w:szCs w:val="26"/>
        </w:rPr>
        <w:t xml:space="preserve"> 2020, Liên </w:t>
      </w:r>
      <w:proofErr w:type="spellStart"/>
      <w:r w:rsidR="00DE369E" w:rsidRPr="00741030">
        <w:rPr>
          <w:rFonts w:eastAsia="Calibri" w:cs="Times New Roman"/>
          <w:bCs w:val="0"/>
          <w:sz w:val="26"/>
          <w:szCs w:val="26"/>
        </w:rPr>
        <w:t>đoàn</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béo</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phì</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thế</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giới</w:t>
      </w:r>
      <w:proofErr w:type="spellEnd"/>
      <w:r w:rsidR="00DE369E" w:rsidRPr="00741030">
        <w:rPr>
          <w:rFonts w:eastAsia="Calibri" w:cs="Times New Roman"/>
          <w:bCs w:val="0"/>
          <w:sz w:val="26"/>
          <w:szCs w:val="26"/>
        </w:rPr>
        <w:t xml:space="preserve"> (World Obesity Federation) </w:t>
      </w:r>
      <w:proofErr w:type="spellStart"/>
      <w:r w:rsidR="00DE369E" w:rsidRPr="00741030">
        <w:rPr>
          <w:rFonts w:eastAsia="Calibri" w:cs="Times New Roman"/>
          <w:bCs w:val="0"/>
          <w:sz w:val="26"/>
          <w:szCs w:val="26"/>
        </w:rPr>
        <w:t>đã</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đưa</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ra</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mô</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hình</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tổng</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hợp</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các</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nguyên</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nhân</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của</w:t>
      </w:r>
      <w:proofErr w:type="spellEnd"/>
      <w:r w:rsidR="00DE369E" w:rsidRPr="00741030">
        <w:rPr>
          <w:rFonts w:eastAsia="Calibri" w:cs="Times New Roman"/>
          <w:bCs w:val="0"/>
          <w:sz w:val="26"/>
          <w:szCs w:val="26"/>
        </w:rPr>
        <w:t xml:space="preserve"> TCBP</w:t>
      </w:r>
      <w:r w:rsidR="00DE369E" w:rsidRPr="00741030">
        <w:rPr>
          <w:rFonts w:eastAsia="Calibri" w:cs="Times New Roman"/>
          <w:bCs w:val="0"/>
          <w:color w:val="000000"/>
          <w:sz w:val="26"/>
          <w:szCs w:val="26"/>
        </w:rPr>
        <w:fldChar w:fldCharType="begin"/>
      </w:r>
      <w:r w:rsidR="00BB3AC3" w:rsidRPr="00741030">
        <w:rPr>
          <w:rFonts w:eastAsia="Calibri" w:cs="Times New Roman"/>
          <w:bCs w:val="0"/>
          <w:color w:val="000000"/>
          <w:sz w:val="26"/>
          <w:szCs w:val="26"/>
        </w:rPr>
        <w:instrText xml:space="preserve"> ADDIN ZOTERO_ITEM CSL_CITATION {"citationID":"3aQmDMtH","properties":{"formattedCitation":" [31]","plainCitation":" [31]","noteIndex":0},"citationItems":[{"id":"LpM0qCRQ/fGJgDExo","uris":["http://zotero.org/users/6721741/items/YB8Z364S"],"itemData":{"id":543,"type":"webpage","abstract":"On World Obesity Day 2020, we established the ROOTS of obesity framework exploring the many causes of obesity.","container-title":"World Obesity Federation","language":"en","title":"The ROOTS of Obesity","URL":"https://www.worldobesity.org/what-we-do/our-policy-priorities/the-roots-of-obesity","accessed":{"date-parts":[["2022",5,24]]}}}],"schema":"https://github.com/citation-style-language/schema/raw/master/csl-citation.json"} </w:instrText>
      </w:r>
      <w:r w:rsidR="00DE369E" w:rsidRPr="00741030">
        <w:rPr>
          <w:rFonts w:eastAsia="Calibri" w:cs="Times New Roman"/>
          <w:bCs w:val="0"/>
          <w:color w:val="000000"/>
          <w:sz w:val="26"/>
          <w:szCs w:val="26"/>
        </w:rPr>
        <w:fldChar w:fldCharType="separate"/>
      </w:r>
      <w:r w:rsidR="00BB3AC3" w:rsidRPr="00741030">
        <w:rPr>
          <w:rFonts w:eastAsia="Calibri" w:cs="Times New Roman"/>
          <w:sz w:val="26"/>
          <w:szCs w:val="26"/>
        </w:rPr>
        <w:t xml:space="preserve"> [31]</w:t>
      </w:r>
      <w:r w:rsidR="00DE369E" w:rsidRPr="00741030">
        <w:rPr>
          <w:rFonts w:eastAsia="Calibri" w:cs="Times New Roman"/>
          <w:bCs w:val="0"/>
          <w:color w:val="000000"/>
          <w:sz w:val="26"/>
          <w:szCs w:val="26"/>
        </w:rPr>
        <w:fldChar w:fldCharType="end"/>
      </w:r>
      <w:r w:rsidR="00DE369E" w:rsidRPr="00741030">
        <w:rPr>
          <w:rFonts w:eastAsia="Calibri" w:cs="Times New Roman"/>
          <w:bCs w:val="0"/>
          <w:color w:val="000000"/>
          <w:sz w:val="26"/>
          <w:szCs w:val="26"/>
        </w:rPr>
        <w:t>. “</w:t>
      </w:r>
      <w:proofErr w:type="spellStart"/>
      <w:r w:rsidR="00DE369E" w:rsidRPr="00741030">
        <w:rPr>
          <w:rFonts w:eastAsia="Calibri" w:cs="Times New Roman"/>
          <w:bCs w:val="0"/>
          <w:color w:val="000000"/>
          <w:sz w:val="26"/>
          <w:szCs w:val="26"/>
        </w:rPr>
        <w:t>Những</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người</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bị</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béo</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phì</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thường</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xấu</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hổ</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và</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đổ</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lỗi</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cho</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căn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bệnh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của</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họ</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Điều</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này</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là</w:t>
      </w:r>
      <w:proofErr w:type="spellEnd"/>
      <w:r w:rsidR="00DE369E" w:rsidRPr="00741030">
        <w:rPr>
          <w:rFonts w:eastAsia="Calibri" w:cs="Times New Roman"/>
          <w:bCs w:val="0"/>
          <w:color w:val="000000"/>
          <w:sz w:val="26"/>
          <w:szCs w:val="26"/>
        </w:rPr>
        <w:t xml:space="preserve"> do </w:t>
      </w:r>
      <w:proofErr w:type="spellStart"/>
      <w:r w:rsidR="00DE369E" w:rsidRPr="00741030">
        <w:rPr>
          <w:rFonts w:eastAsia="Calibri" w:cs="Times New Roman"/>
          <w:bCs w:val="0"/>
          <w:color w:val="000000"/>
          <w:sz w:val="26"/>
          <w:szCs w:val="26"/>
        </w:rPr>
        <w:t>nhiều</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người</w:t>
      </w:r>
      <w:proofErr w:type="spellEnd"/>
      <w:r w:rsidR="00DE369E" w:rsidRPr="00741030">
        <w:rPr>
          <w:rFonts w:eastAsia="Calibri" w:cs="Times New Roman"/>
          <w:bCs w:val="0"/>
          <w:color w:val="000000"/>
          <w:sz w:val="26"/>
          <w:szCs w:val="26"/>
        </w:rPr>
        <w:t xml:space="preserve">, bao </w:t>
      </w:r>
      <w:proofErr w:type="spellStart"/>
      <w:r w:rsidR="00DE369E" w:rsidRPr="00741030">
        <w:rPr>
          <w:rFonts w:eastAsia="Calibri" w:cs="Times New Roman"/>
          <w:bCs w:val="0"/>
          <w:color w:val="000000"/>
          <w:sz w:val="26"/>
          <w:szCs w:val="26"/>
        </w:rPr>
        <w:t>gồm</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cả</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thầy</w:t>
      </w:r>
      <w:proofErr w:type="spellEnd"/>
      <w:r w:rsidR="00DE369E" w:rsidRPr="00741030">
        <w:rPr>
          <w:rFonts w:eastAsia="Calibri" w:cs="Times New Roman"/>
          <w:bCs w:val="0"/>
          <w:color w:val="000000"/>
          <w:sz w:val="26"/>
          <w:szCs w:val="26"/>
          <w:lang w:val="vi-VN"/>
        </w:rPr>
        <w:t xml:space="preserve"> thuốc</w:t>
      </w:r>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nhà</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hoạch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định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chính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sách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và</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những</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người</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khác</w:t>
      </w:r>
      <w:proofErr w:type="spellEnd"/>
      <w:r w:rsidR="00DE369E" w:rsidRPr="00741030">
        <w:rPr>
          <w:rFonts w:eastAsia="Calibri" w:cs="Times New Roman"/>
          <w:bCs w:val="0"/>
          <w:color w:val="000000"/>
          <w:sz w:val="26"/>
          <w:szCs w:val="26"/>
        </w:rPr>
        <w:t xml:space="preserve"> </w:t>
      </w:r>
      <w:r w:rsidR="00DE369E" w:rsidRPr="00741030">
        <w:rPr>
          <w:rFonts w:eastAsia="Calibri" w:cs="Times New Roman"/>
          <w:bCs w:val="0"/>
          <w:color w:val="000000"/>
          <w:sz w:val="26"/>
          <w:szCs w:val="26"/>
          <w:lang w:val="vi-VN"/>
        </w:rPr>
        <w:t>chưa</w:t>
      </w:r>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hiểu</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rằng</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béo</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phì</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là</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một</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căn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bệnh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mạn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tính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Họ</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coi</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đó</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là</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sự</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thiếu</w:t>
      </w:r>
      <w:proofErr w:type="spellEnd"/>
      <w:r w:rsidR="00DE369E" w:rsidRPr="00741030">
        <w:rPr>
          <w:rFonts w:eastAsia="Calibri" w:cs="Times New Roman"/>
          <w:bCs w:val="0"/>
          <w:color w:val="000000"/>
          <w:sz w:val="26"/>
          <w:szCs w:val="26"/>
        </w:rPr>
        <w:t xml:space="preserve"> ý </w:t>
      </w:r>
      <w:proofErr w:type="spellStart"/>
      <w:r w:rsidR="00DE369E" w:rsidRPr="00741030">
        <w:rPr>
          <w:rFonts w:eastAsia="Calibri" w:cs="Times New Roman"/>
          <w:bCs w:val="0"/>
          <w:color w:val="000000"/>
          <w:sz w:val="26"/>
          <w:szCs w:val="26"/>
        </w:rPr>
        <w:t>chí</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lười</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biếng</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hoặc</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không</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chịu</w:t>
      </w:r>
      <w:proofErr w:type="spellEnd"/>
      <w:r w:rsidR="00DE369E" w:rsidRPr="00741030">
        <w:rPr>
          <w:rFonts w:eastAsia="Calibri" w:cs="Times New Roman"/>
          <w:bCs w:val="0"/>
          <w:color w:val="000000"/>
          <w:sz w:val="26"/>
          <w:szCs w:val="26"/>
        </w:rPr>
        <w:t xml:space="preserve"> "</w:t>
      </w:r>
      <w:r w:rsidR="00DE369E" w:rsidRPr="00741030">
        <w:rPr>
          <w:rFonts w:eastAsia="Calibri" w:cs="Times New Roman"/>
          <w:bCs w:val="0"/>
          <w:color w:val="000000"/>
          <w:sz w:val="26"/>
          <w:szCs w:val="26"/>
          <w:lang w:val="vi-VN"/>
        </w:rPr>
        <w:t xml:space="preserve"> </w:t>
      </w:r>
      <w:proofErr w:type="spellStart"/>
      <w:r w:rsidR="00DE369E" w:rsidRPr="00741030">
        <w:rPr>
          <w:rFonts w:eastAsia="Calibri" w:cs="Times New Roman"/>
          <w:bCs w:val="0"/>
          <w:color w:val="000000"/>
          <w:sz w:val="26"/>
          <w:szCs w:val="26"/>
        </w:rPr>
        <w:t>ăn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ít</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đi</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và</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vận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động</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nhiều</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hơn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Cũng</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như</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các</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bệnh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mạn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tính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nguyên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nhân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gốc</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rễ</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của</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bệnh</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béo</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phì</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còn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sâu</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xa</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hơn</w:t>
      </w:r>
      <w:proofErr w:type="spellEnd"/>
      <w:r w:rsidR="00DE369E" w:rsidRPr="00741030">
        <w:rPr>
          <w:rFonts w:eastAsia="Calibri" w:cs="Times New Roman"/>
          <w:bCs w:val="0"/>
          <w:color w:val="000000"/>
          <w:sz w:val="26"/>
          <w:szCs w:val="26"/>
        </w:rPr>
        <w:t xml:space="preserve"> </w:t>
      </w:r>
      <w:proofErr w:type="spellStart"/>
      <w:r w:rsidR="00DE369E" w:rsidRPr="00741030">
        <w:rPr>
          <w:rFonts w:eastAsia="Calibri" w:cs="Times New Roman"/>
          <w:bCs w:val="0"/>
          <w:color w:val="000000"/>
          <w:sz w:val="26"/>
          <w:szCs w:val="26"/>
        </w:rPr>
        <w:t>nhiều</w:t>
      </w:r>
      <w:proofErr w:type="spellEnd"/>
      <w:r w:rsidR="00DE369E" w:rsidRPr="00741030">
        <w:rPr>
          <w:rFonts w:eastAsia="Calibri" w:cs="Times New Roman"/>
          <w:bCs w:val="0"/>
          <w:color w:val="000000"/>
          <w:sz w:val="26"/>
          <w:szCs w:val="26"/>
        </w:rPr>
        <w:t xml:space="preserve">. </w:t>
      </w:r>
    </w:p>
    <w:p w14:paraId="1A822C0F" w14:textId="202D7A09" w:rsidR="00DE369E" w:rsidRPr="00741030" w:rsidRDefault="00A663F8" w:rsidP="00741030">
      <w:pPr>
        <w:spacing w:line="360" w:lineRule="auto"/>
        <w:ind w:firstLine="360"/>
        <w:jc w:val="both"/>
        <w:rPr>
          <w:rFonts w:eastAsia="Calibri" w:cs="Times New Roman"/>
          <w:bCs w:val="0"/>
          <w:sz w:val="26"/>
          <w:szCs w:val="26"/>
        </w:rPr>
      </w:pPr>
      <w:r w:rsidRPr="00741030">
        <w:rPr>
          <w:rFonts w:eastAsia="Calibri" w:cs="Times New Roman"/>
          <w:bCs w:val="0"/>
          <w:sz w:val="26"/>
          <w:szCs w:val="26"/>
          <w:lang w:val="vi-VN"/>
        </w:rPr>
        <w:t xml:space="preserve">    </w:t>
      </w:r>
      <w:r w:rsidR="00DE369E" w:rsidRPr="00741030">
        <w:rPr>
          <w:rFonts w:eastAsia="Calibri" w:cs="Times New Roman"/>
          <w:bCs w:val="0"/>
          <w:sz w:val="26"/>
          <w:szCs w:val="26"/>
        </w:rPr>
        <w:t xml:space="preserve">Tuy </w:t>
      </w:r>
      <w:proofErr w:type="spellStart"/>
      <w:r w:rsidR="00DE369E" w:rsidRPr="00741030">
        <w:rPr>
          <w:rFonts w:eastAsia="Calibri" w:cs="Times New Roman"/>
          <w:bCs w:val="0"/>
          <w:sz w:val="26"/>
          <w:szCs w:val="26"/>
        </w:rPr>
        <w:t>vậy</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một</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số</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yếu</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tố</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nguy</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cơ</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làm</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trầm</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trọng</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thêm</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tình</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trạng</w:t>
      </w:r>
      <w:proofErr w:type="spellEnd"/>
      <w:r w:rsidR="00DE369E" w:rsidRPr="00741030">
        <w:rPr>
          <w:rFonts w:eastAsia="Calibri" w:cs="Times New Roman"/>
          <w:bCs w:val="0"/>
          <w:sz w:val="26"/>
          <w:szCs w:val="26"/>
        </w:rPr>
        <w:t xml:space="preserve"> TCBP </w:t>
      </w:r>
      <w:proofErr w:type="spellStart"/>
      <w:r w:rsidR="00DE369E" w:rsidRPr="00741030">
        <w:rPr>
          <w:rFonts w:eastAsia="Calibri" w:cs="Times New Roman"/>
          <w:bCs w:val="0"/>
          <w:sz w:val="26"/>
          <w:szCs w:val="26"/>
        </w:rPr>
        <w:t>còn</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được</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kể</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đến</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là</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các</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yếu</w:t>
      </w:r>
      <w:proofErr w:type="spellEnd"/>
      <w:r w:rsidR="00DE369E" w:rsidRPr="00741030">
        <w:rPr>
          <w:rFonts w:eastAsia="Calibri" w:cs="Times New Roman"/>
          <w:bCs w:val="0"/>
          <w:sz w:val="26"/>
          <w:szCs w:val="26"/>
        </w:rPr>
        <w:t xml:space="preserve"> </w:t>
      </w:r>
      <w:proofErr w:type="spellStart"/>
      <w:r w:rsidR="00DE369E" w:rsidRPr="00741030">
        <w:rPr>
          <w:rFonts w:eastAsia="Calibri" w:cs="Times New Roman"/>
          <w:bCs w:val="0"/>
          <w:sz w:val="26"/>
          <w:szCs w:val="26"/>
        </w:rPr>
        <w:t>tố</w:t>
      </w:r>
      <w:proofErr w:type="spellEnd"/>
      <w:r w:rsidR="00DE369E" w:rsidRPr="00741030">
        <w:rPr>
          <w:rFonts w:eastAsia="Calibri" w:cs="Times New Roman"/>
          <w:bCs w:val="0"/>
          <w:sz w:val="26"/>
          <w:szCs w:val="26"/>
        </w:rPr>
        <w:t>:</w:t>
      </w:r>
    </w:p>
    <w:p w14:paraId="0EE0F91F" w14:textId="77777777" w:rsidR="00DE369E" w:rsidRPr="00741030" w:rsidRDefault="00DE369E" w:rsidP="00741030">
      <w:pPr>
        <w:pStyle w:val="Heading2"/>
        <w:spacing w:before="0" w:after="0" w:line="360" w:lineRule="auto"/>
        <w:rPr>
          <w:rFonts w:ascii="Times New Roman" w:eastAsia="Calibri" w:hAnsi="Times New Roman"/>
          <w:bCs w:val="0"/>
          <w:i w:val="0"/>
          <w:sz w:val="26"/>
          <w:szCs w:val="26"/>
          <w:lang w:val="vi-VN"/>
        </w:rPr>
      </w:pPr>
      <w:bookmarkStart w:id="40" w:name="_Toc131414020"/>
      <w:bookmarkStart w:id="41" w:name="_Toc138104253"/>
      <w:proofErr w:type="spellStart"/>
      <w:r w:rsidRPr="00741030">
        <w:rPr>
          <w:rFonts w:ascii="Times New Roman" w:eastAsia="Calibri" w:hAnsi="Times New Roman"/>
          <w:bCs w:val="0"/>
          <w:i w:val="0"/>
          <w:sz w:val="26"/>
          <w:szCs w:val="26"/>
        </w:rPr>
        <w:t>Yếu</w:t>
      </w:r>
      <w:proofErr w:type="spellEnd"/>
      <w:r w:rsidRPr="00741030">
        <w:rPr>
          <w:rFonts w:ascii="Times New Roman" w:eastAsia="Calibri" w:hAnsi="Times New Roman"/>
          <w:bCs w:val="0"/>
          <w:i w:val="0"/>
          <w:sz w:val="26"/>
          <w:szCs w:val="26"/>
        </w:rPr>
        <w:t xml:space="preserve"> </w:t>
      </w:r>
      <w:proofErr w:type="spellStart"/>
      <w:r w:rsidRPr="00741030">
        <w:rPr>
          <w:rFonts w:ascii="Times New Roman" w:eastAsia="Calibri" w:hAnsi="Times New Roman"/>
          <w:bCs w:val="0"/>
          <w:i w:val="0"/>
          <w:sz w:val="26"/>
          <w:szCs w:val="26"/>
        </w:rPr>
        <w:t>tố</w:t>
      </w:r>
      <w:proofErr w:type="spellEnd"/>
      <w:r w:rsidRPr="00741030">
        <w:rPr>
          <w:rFonts w:ascii="Times New Roman" w:eastAsia="Calibri" w:hAnsi="Times New Roman"/>
          <w:bCs w:val="0"/>
          <w:i w:val="0"/>
          <w:sz w:val="26"/>
          <w:szCs w:val="26"/>
        </w:rPr>
        <w:t xml:space="preserve"> </w:t>
      </w:r>
      <w:proofErr w:type="spellStart"/>
      <w:r w:rsidRPr="00741030">
        <w:rPr>
          <w:rFonts w:ascii="Times New Roman" w:eastAsia="Calibri" w:hAnsi="Times New Roman"/>
          <w:bCs w:val="0"/>
          <w:i w:val="0"/>
          <w:sz w:val="26"/>
          <w:szCs w:val="26"/>
        </w:rPr>
        <w:t>về</w:t>
      </w:r>
      <w:proofErr w:type="spellEnd"/>
      <w:r w:rsidRPr="00741030">
        <w:rPr>
          <w:rFonts w:ascii="Times New Roman" w:eastAsia="Calibri" w:hAnsi="Times New Roman"/>
          <w:bCs w:val="0"/>
          <w:i w:val="0"/>
          <w:sz w:val="26"/>
          <w:szCs w:val="26"/>
        </w:rPr>
        <w:t xml:space="preserve"> </w:t>
      </w:r>
      <w:proofErr w:type="spellStart"/>
      <w:r w:rsidRPr="00741030">
        <w:rPr>
          <w:rFonts w:ascii="Times New Roman" w:eastAsia="Calibri" w:hAnsi="Times New Roman"/>
          <w:bCs w:val="0"/>
          <w:i w:val="0"/>
          <w:sz w:val="26"/>
          <w:szCs w:val="26"/>
        </w:rPr>
        <w:t>tuổi</w:t>
      </w:r>
      <w:proofErr w:type="spellEnd"/>
      <w:r w:rsidRPr="00741030">
        <w:rPr>
          <w:rFonts w:ascii="Times New Roman" w:eastAsia="Calibri" w:hAnsi="Times New Roman"/>
          <w:bCs w:val="0"/>
          <w:i w:val="0"/>
          <w:sz w:val="26"/>
          <w:szCs w:val="26"/>
          <w:lang w:val="vi-VN"/>
        </w:rPr>
        <w:t>.</w:t>
      </w:r>
      <w:bookmarkEnd w:id="40"/>
      <w:bookmarkEnd w:id="41"/>
    </w:p>
    <w:p w14:paraId="67C1D12F" w14:textId="68DB2CDB" w:rsidR="00DE369E" w:rsidRPr="00741030" w:rsidRDefault="00DE369E" w:rsidP="00741030">
      <w:pPr>
        <w:spacing w:line="360" w:lineRule="auto"/>
        <w:ind w:firstLine="720"/>
        <w:jc w:val="both"/>
        <w:rPr>
          <w:rFonts w:eastAsia="Calibri" w:cs="Times New Roman"/>
          <w:bCs w:val="0"/>
          <w:color w:val="000000"/>
          <w:sz w:val="26"/>
          <w:szCs w:val="26"/>
          <w:lang w:val="vi-VN"/>
        </w:rPr>
      </w:pPr>
      <w:r w:rsidRPr="00741030">
        <w:rPr>
          <w:rFonts w:eastAsia="Calibri" w:cs="Times New Roman"/>
          <w:bCs w:val="0"/>
          <w:sz w:val="26"/>
          <w:szCs w:val="26"/>
        </w:rPr>
        <w:t xml:space="preserve">Khi </w:t>
      </w:r>
      <w:proofErr w:type="spellStart"/>
      <w:r w:rsidRPr="00741030">
        <w:rPr>
          <w:rFonts w:eastAsia="Calibri" w:cs="Times New Roman"/>
          <w:bCs w:val="0"/>
          <w:sz w:val="26"/>
          <w:szCs w:val="26"/>
        </w:rPr>
        <w:t>lớn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tuổi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khối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năng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dự</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trữ</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đồng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khối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gây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chuyển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hoá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thay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đổi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này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góp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cầu</w:t>
      </w:r>
      <w:proofErr w:type="spellEnd"/>
      <w:r w:rsidRPr="00741030">
        <w:rPr>
          <w:rFonts w:eastAsia="Calibri" w:cs="Times New Roman"/>
          <w:bCs w:val="0"/>
          <w:sz w:val="26"/>
          <w:szCs w:val="26"/>
        </w:rPr>
        <w:t xml:space="preserve"> calo. </w:t>
      </w:r>
      <w:proofErr w:type="spellStart"/>
      <w:r w:rsidRPr="00741030">
        <w:rPr>
          <w:rFonts w:eastAsia="Calibri" w:cs="Times New Roman"/>
          <w:bCs w:val="0"/>
          <w:sz w:val="26"/>
          <w:szCs w:val="26"/>
        </w:rPr>
        <w:t>Nếu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mỗi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không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calo </w:t>
      </w:r>
      <w:proofErr w:type="spellStart"/>
      <w:r w:rsidRPr="00741030">
        <w:rPr>
          <w:rFonts w:eastAsia="Calibri" w:cs="Times New Roman"/>
          <w:bCs w:val="0"/>
          <w:sz w:val="26"/>
          <w:szCs w:val="26"/>
        </w:rPr>
        <w:t>đưa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lớn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tuổi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thì</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nguy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dễ</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bị</w:t>
      </w:r>
      <w:proofErr w:type="spellEnd"/>
      <w:r w:rsidRPr="00741030">
        <w:rPr>
          <w:rFonts w:eastAsia="Calibri" w:cs="Times New Roman"/>
          <w:bCs w:val="0"/>
          <w:sz w:val="26"/>
          <w:szCs w:val="26"/>
        </w:rPr>
        <w:t xml:space="preserve"> TCBP</w:t>
      </w:r>
      <w:r w:rsidRPr="00741030">
        <w:rPr>
          <w:rFonts w:eastAsia="Calibri" w:cs="Times New Roman"/>
          <w:bCs w:val="0"/>
          <w:sz w:val="26"/>
          <w:szCs w:val="26"/>
        </w:rPr>
        <w:fldChar w:fldCharType="begin"/>
      </w:r>
      <w:r w:rsidR="00BB3AC3" w:rsidRPr="00741030">
        <w:rPr>
          <w:rFonts w:eastAsia="Calibri" w:cs="Times New Roman"/>
          <w:bCs w:val="0"/>
          <w:sz w:val="26"/>
          <w:szCs w:val="26"/>
        </w:rPr>
        <w:instrText xml:space="preserve"> ADDIN ZOTERO_ITEM CSL_CITATION {"citationID":"A94eg4aU","properties":{"formattedCitation":" [32]","plainCitation":" [32]","noteIndex":0},"citationItems":[{"id":37,"uris":["http://zotero.org/users/10413572/items/F34CM6VV"],"itemData":{"id":37,"type":"article-magazine","container-title":"Đề tài nhánh thuộc đề tài KHCN trọng điểm cấp nhà nước","title":"“Tình hình thừa cân - béo phì, các yếu tố nguy cơ ở người 30-59 tuổi tại Hà Nội và bước đầu đánh giá hiệu quả của tư vấn chế độ ăn kết hợp tập luyện trên người thừa cân béo phì”","author":[{"literal":"Lê Bạch Mai"}],"issued":{"date-parts":[["2004"]]}}}],"schema":"https://github.com/citation-style-language/schema/raw/master/csl-citation.json"} </w:instrText>
      </w:r>
      <w:r w:rsidRPr="00741030">
        <w:rPr>
          <w:rFonts w:eastAsia="Calibri" w:cs="Times New Roman"/>
          <w:bCs w:val="0"/>
          <w:sz w:val="26"/>
          <w:szCs w:val="26"/>
        </w:rPr>
        <w:fldChar w:fldCharType="separate"/>
      </w:r>
      <w:r w:rsidR="00BB3AC3" w:rsidRPr="00741030">
        <w:rPr>
          <w:rFonts w:eastAsia="Calibri" w:cs="Times New Roman"/>
          <w:sz w:val="26"/>
          <w:szCs w:val="26"/>
        </w:rPr>
        <w:t xml:space="preserve"> [32]</w:t>
      </w:r>
      <w:r w:rsidRPr="00741030">
        <w:rPr>
          <w:rFonts w:eastAsia="Calibri" w:cs="Times New Roman"/>
          <w:bCs w:val="0"/>
          <w:sz w:val="26"/>
          <w:szCs w:val="26"/>
        </w:rPr>
        <w:fldChar w:fldCharType="end"/>
      </w:r>
      <w:r w:rsidRPr="00741030">
        <w:rPr>
          <w:rFonts w:eastAsia="Calibri" w:cs="Times New Roman"/>
          <w:bCs w:val="0"/>
          <w:sz w:val="26"/>
          <w:szCs w:val="26"/>
        </w:rPr>
        <w:t xml:space="preserve">. </w:t>
      </w:r>
      <w:proofErr w:type="spellStart"/>
      <w:r w:rsidRPr="00741030">
        <w:rPr>
          <w:rFonts w:eastAsia="Calibri" w:cs="Times New Roman"/>
          <w:bCs w:val="0"/>
          <w:color w:val="000000"/>
          <w:sz w:val="26"/>
          <w:szCs w:val="26"/>
        </w:rPr>
        <w:t>Thừa</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cân</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béo</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phì</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thường</w:t>
      </w:r>
      <w:proofErr w:type="spellEnd"/>
      <w:r w:rsidRPr="00741030">
        <w:rPr>
          <w:rFonts w:eastAsia="Calibri" w:cs="Times New Roman"/>
          <w:bCs w:val="0"/>
          <w:color w:val="000000"/>
          <w:sz w:val="26"/>
          <w:szCs w:val="26"/>
        </w:rPr>
        <w:t xml:space="preserve"> chi</w:t>
      </w:r>
      <w:r w:rsidRPr="00741030">
        <w:rPr>
          <w:rFonts w:eastAsia="Calibri" w:cs="Times New Roman"/>
          <w:bCs w:val="0"/>
          <w:color w:val="000000"/>
          <w:sz w:val="26"/>
          <w:szCs w:val="26"/>
          <w:lang w:val="vi-VN"/>
        </w:rPr>
        <w:t>ếm tỷ lệ</w:t>
      </w:r>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cao</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nhất</w:t>
      </w:r>
      <w:proofErr w:type="spellEnd"/>
      <w:r w:rsidRPr="00741030">
        <w:rPr>
          <w:rFonts w:eastAsia="Calibri" w:cs="Times New Roman"/>
          <w:bCs w:val="0"/>
          <w:color w:val="000000"/>
          <w:sz w:val="26"/>
          <w:szCs w:val="26"/>
        </w:rPr>
        <w:t xml:space="preserve"> ở </w:t>
      </w:r>
      <w:proofErr w:type="spellStart"/>
      <w:r w:rsidRPr="00741030">
        <w:rPr>
          <w:rFonts w:eastAsia="Calibri" w:cs="Times New Roman"/>
          <w:bCs w:val="0"/>
          <w:color w:val="000000"/>
          <w:sz w:val="26"/>
          <w:szCs w:val="26"/>
        </w:rPr>
        <w:t>lứa</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tuổi</w:t>
      </w:r>
      <w:proofErr w:type="spellEnd"/>
      <w:r w:rsidRPr="00741030">
        <w:rPr>
          <w:rFonts w:eastAsia="Calibri" w:cs="Times New Roman"/>
          <w:bCs w:val="0"/>
          <w:color w:val="000000"/>
          <w:sz w:val="26"/>
          <w:szCs w:val="26"/>
        </w:rPr>
        <w:t xml:space="preserve"> 50 (</w:t>
      </w:r>
      <w:proofErr w:type="spellStart"/>
      <w:r w:rsidRPr="00741030">
        <w:rPr>
          <w:rFonts w:eastAsia="Calibri" w:cs="Times New Roman"/>
          <w:bCs w:val="0"/>
          <w:color w:val="000000"/>
          <w:sz w:val="26"/>
          <w:szCs w:val="26"/>
        </w:rPr>
        <w:t>Âu</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Mỹ</w:t>
      </w:r>
      <w:proofErr w:type="spellEnd"/>
      <w:r w:rsidRPr="00741030">
        <w:rPr>
          <w:rFonts w:eastAsia="Calibri" w:cs="Times New Roman"/>
          <w:bCs w:val="0"/>
          <w:color w:val="000000"/>
          <w:sz w:val="26"/>
          <w:szCs w:val="26"/>
        </w:rPr>
        <w:t>)</w:t>
      </w:r>
      <w:r w:rsidRPr="00741030">
        <w:rPr>
          <w:rFonts w:eastAsia="Calibri" w:cs="Times New Roman"/>
          <w:bCs w:val="0"/>
          <w:color w:val="000000"/>
          <w:sz w:val="26"/>
          <w:szCs w:val="26"/>
        </w:rPr>
        <w:fldChar w:fldCharType="begin"/>
      </w:r>
      <w:r w:rsidR="008A4CFF" w:rsidRPr="00741030">
        <w:rPr>
          <w:rFonts w:eastAsia="Calibri" w:cs="Times New Roman"/>
          <w:bCs w:val="0"/>
          <w:color w:val="000000"/>
          <w:sz w:val="26"/>
          <w:szCs w:val="26"/>
        </w:rPr>
        <w:instrText xml:space="preserve"> ADDIN ZOTERO_ITEM CSL_CITATION {"citationID":"mJRztHlv","properties":{"formattedCitation":" [13]","plainCitation":" [13]","noteIndex":0},"citationItems":[{"id":179,"uris":["http://zotero.org/users/10413572/items/R2I2E8ED"],"itemData":{"id":179,"type":"article-journal","container-title":"Journal of Clinical Oncology: Official Journal of the American Society of Clinical Oncology","DOI":"10.1200/JCO.2015.64.7503","ISSN":"1527-7755","issue":"7","journalAbbreviation":"J Clin Oncol","language":"eng","note":"PMID: 26712225","page":"646-648","source":"PubMed","title":"Obesity and Breast Cancer Outcomes: How Much Evidence Is Needed to Change Practice?","title-short":"Obesity and Breast Cancer Outcomes","volume":"34","author":[{"family":"Goodwin","given":"Pamela J."}],"issued":{"date-parts":[["2016",3,1]]}}}],"schema":"https://github.com/citation-style-language/schema/raw/master/csl-citation.json"} </w:instrText>
      </w:r>
      <w:r w:rsidRPr="00741030">
        <w:rPr>
          <w:rFonts w:eastAsia="Calibri" w:cs="Times New Roman"/>
          <w:bCs w:val="0"/>
          <w:color w:val="000000"/>
          <w:sz w:val="26"/>
          <w:szCs w:val="26"/>
        </w:rPr>
        <w:fldChar w:fldCharType="separate"/>
      </w:r>
      <w:r w:rsidR="008A4CFF" w:rsidRPr="00741030">
        <w:rPr>
          <w:rFonts w:eastAsia="Calibri" w:cs="Times New Roman"/>
          <w:sz w:val="26"/>
          <w:szCs w:val="26"/>
        </w:rPr>
        <w:t xml:space="preserve"> [13]</w:t>
      </w:r>
      <w:r w:rsidRPr="00741030">
        <w:rPr>
          <w:rFonts w:eastAsia="Calibri" w:cs="Times New Roman"/>
          <w:bCs w:val="0"/>
          <w:color w:val="000000"/>
          <w:sz w:val="26"/>
          <w:szCs w:val="26"/>
        </w:rPr>
        <w:fldChar w:fldCharType="end"/>
      </w:r>
      <w:r w:rsidRPr="00741030">
        <w:rPr>
          <w:rFonts w:eastAsia="Calibri" w:cs="Times New Roman"/>
          <w:bCs w:val="0"/>
          <w:color w:val="000000"/>
          <w:sz w:val="26"/>
          <w:szCs w:val="26"/>
          <w:lang w:val="vi-VN"/>
        </w:rPr>
        <w:t>.</w:t>
      </w:r>
    </w:p>
    <w:p w14:paraId="638DA63D" w14:textId="280047D6" w:rsidR="00DE369E" w:rsidRPr="00741030" w:rsidRDefault="00DE369E" w:rsidP="00741030">
      <w:pPr>
        <w:pStyle w:val="Heading2"/>
        <w:spacing w:before="0" w:after="0" w:line="360" w:lineRule="auto"/>
        <w:rPr>
          <w:rFonts w:ascii="Times New Roman" w:hAnsi="Times New Roman"/>
          <w:bCs w:val="0"/>
          <w:i w:val="0"/>
          <w:sz w:val="26"/>
          <w:szCs w:val="26"/>
          <w:lang w:val="vi-VN"/>
        </w:rPr>
      </w:pPr>
      <w:bookmarkStart w:id="42" w:name="_Toc131414021"/>
      <w:bookmarkStart w:id="43" w:name="_Toc138104254"/>
      <w:proofErr w:type="spellStart"/>
      <w:r w:rsidRPr="00741030">
        <w:rPr>
          <w:rFonts w:ascii="Times New Roman" w:eastAsia="Calibri" w:hAnsi="Times New Roman"/>
          <w:bCs w:val="0"/>
          <w:i w:val="0"/>
          <w:sz w:val="26"/>
          <w:szCs w:val="26"/>
        </w:rPr>
        <w:lastRenderedPageBreak/>
        <w:t>Yếu</w:t>
      </w:r>
      <w:proofErr w:type="spellEnd"/>
      <w:r w:rsidRPr="00741030">
        <w:rPr>
          <w:rFonts w:ascii="Times New Roman" w:eastAsia="Calibri" w:hAnsi="Times New Roman"/>
          <w:bCs w:val="0"/>
          <w:i w:val="0"/>
          <w:sz w:val="26"/>
          <w:szCs w:val="26"/>
        </w:rPr>
        <w:t xml:space="preserve"> </w:t>
      </w:r>
      <w:proofErr w:type="spellStart"/>
      <w:r w:rsidRPr="00741030">
        <w:rPr>
          <w:rFonts w:ascii="Times New Roman" w:eastAsia="Calibri" w:hAnsi="Times New Roman"/>
          <w:bCs w:val="0"/>
          <w:i w:val="0"/>
          <w:sz w:val="26"/>
          <w:szCs w:val="26"/>
        </w:rPr>
        <w:t>tố</w:t>
      </w:r>
      <w:proofErr w:type="spellEnd"/>
      <w:r w:rsidRPr="00741030">
        <w:rPr>
          <w:rFonts w:ascii="Times New Roman" w:eastAsia="Calibri" w:hAnsi="Times New Roman"/>
          <w:bCs w:val="0"/>
          <w:i w:val="0"/>
          <w:sz w:val="26"/>
          <w:szCs w:val="26"/>
        </w:rPr>
        <w:t xml:space="preserve"> </w:t>
      </w:r>
      <w:proofErr w:type="spellStart"/>
      <w:r w:rsidRPr="00741030">
        <w:rPr>
          <w:rFonts w:ascii="Times New Roman" w:eastAsia="Calibri" w:hAnsi="Times New Roman"/>
          <w:bCs w:val="0"/>
          <w:i w:val="0"/>
          <w:sz w:val="26"/>
          <w:szCs w:val="26"/>
        </w:rPr>
        <w:t>gia</w:t>
      </w:r>
      <w:proofErr w:type="spellEnd"/>
      <w:r w:rsidRPr="00741030">
        <w:rPr>
          <w:rFonts w:ascii="Times New Roman" w:eastAsia="Calibri" w:hAnsi="Times New Roman"/>
          <w:bCs w:val="0"/>
          <w:i w:val="0"/>
          <w:sz w:val="26"/>
          <w:szCs w:val="26"/>
        </w:rPr>
        <w:t xml:space="preserve"> </w:t>
      </w:r>
      <w:proofErr w:type="spellStart"/>
      <w:r w:rsidRPr="00741030">
        <w:rPr>
          <w:rFonts w:ascii="Times New Roman" w:eastAsia="Calibri" w:hAnsi="Times New Roman"/>
          <w:bCs w:val="0"/>
          <w:i w:val="0"/>
          <w:sz w:val="26"/>
          <w:szCs w:val="26"/>
        </w:rPr>
        <w:t>đình</w:t>
      </w:r>
      <w:proofErr w:type="spellEnd"/>
      <w:r w:rsidRPr="00741030">
        <w:rPr>
          <w:rFonts w:ascii="Times New Roman" w:hAnsi="Times New Roman"/>
          <w:bCs w:val="0"/>
          <w:i w:val="0"/>
          <w:sz w:val="26"/>
          <w:szCs w:val="26"/>
        </w:rPr>
        <w:t xml:space="preserve"> </w:t>
      </w:r>
      <w:proofErr w:type="spellStart"/>
      <w:r w:rsidRPr="00741030">
        <w:rPr>
          <w:rFonts w:ascii="Times New Roman" w:hAnsi="Times New Roman"/>
          <w:bCs w:val="0"/>
          <w:i w:val="0"/>
          <w:sz w:val="26"/>
          <w:szCs w:val="26"/>
        </w:rPr>
        <w:t>và</w:t>
      </w:r>
      <w:proofErr w:type="spellEnd"/>
      <w:r w:rsidRPr="00741030">
        <w:rPr>
          <w:rFonts w:ascii="Times New Roman" w:hAnsi="Times New Roman"/>
          <w:bCs w:val="0"/>
          <w:i w:val="0"/>
          <w:sz w:val="26"/>
          <w:szCs w:val="26"/>
        </w:rPr>
        <w:t xml:space="preserve"> di </w:t>
      </w:r>
      <w:proofErr w:type="spellStart"/>
      <w:r w:rsidRPr="00741030">
        <w:rPr>
          <w:rFonts w:ascii="Times New Roman" w:hAnsi="Times New Roman"/>
          <w:bCs w:val="0"/>
          <w:i w:val="0"/>
          <w:sz w:val="26"/>
          <w:szCs w:val="26"/>
        </w:rPr>
        <w:t>truyền</w:t>
      </w:r>
      <w:proofErr w:type="spellEnd"/>
      <w:r w:rsidRPr="00741030">
        <w:rPr>
          <w:rFonts w:ascii="Times New Roman" w:hAnsi="Times New Roman"/>
          <w:bCs w:val="0"/>
          <w:i w:val="0"/>
          <w:sz w:val="26"/>
          <w:szCs w:val="26"/>
          <w:lang w:val="vi-VN"/>
        </w:rPr>
        <w:t>.</w:t>
      </w:r>
      <w:bookmarkEnd w:id="42"/>
      <w:bookmarkEnd w:id="43"/>
    </w:p>
    <w:p w14:paraId="4C2F519E" w14:textId="727F2E18" w:rsidR="00DE369E" w:rsidRPr="00741030" w:rsidRDefault="00DE369E" w:rsidP="00741030">
      <w:pPr>
        <w:spacing w:line="360" w:lineRule="auto"/>
        <w:ind w:firstLine="720"/>
        <w:jc w:val="both"/>
        <w:rPr>
          <w:rFonts w:cs="Times New Roman"/>
          <w:sz w:val="26"/>
          <w:szCs w:val="26"/>
        </w:rPr>
      </w:pPr>
      <w:r w:rsidRPr="00741030">
        <w:rPr>
          <w:rFonts w:cs="Times New Roman"/>
          <w:sz w:val="26"/>
          <w:szCs w:val="26"/>
        </w:rPr>
        <w:t xml:space="preserve">Gia </w:t>
      </w:r>
      <w:proofErr w:type="spellStart"/>
      <w:r w:rsidRPr="00741030">
        <w:rPr>
          <w:rFonts w:cs="Times New Roman"/>
          <w:sz w:val="26"/>
          <w:szCs w:val="26"/>
        </w:rPr>
        <w:t>đình</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vai</w:t>
      </w:r>
      <w:proofErr w:type="spellEnd"/>
      <w:r w:rsidRPr="00741030">
        <w:rPr>
          <w:rFonts w:cs="Times New Roman"/>
          <w:sz w:val="26"/>
          <w:szCs w:val="26"/>
        </w:rPr>
        <w:t xml:space="preserve"> </w:t>
      </w:r>
      <w:proofErr w:type="spellStart"/>
      <w:r w:rsidRPr="00741030">
        <w:rPr>
          <w:rFonts w:cs="Times New Roman"/>
          <w:sz w:val="26"/>
          <w:szCs w:val="26"/>
        </w:rPr>
        <w:t>trò</w:t>
      </w:r>
      <w:proofErr w:type="spellEnd"/>
      <w:r w:rsidRPr="00741030">
        <w:rPr>
          <w:rFonts w:cs="Times New Roman"/>
          <w:sz w:val="26"/>
          <w:szCs w:val="26"/>
        </w:rPr>
        <w:t xml:space="preserve"> </w:t>
      </w:r>
      <w:proofErr w:type="spellStart"/>
      <w:r w:rsidRPr="00741030">
        <w:rPr>
          <w:rFonts w:cs="Times New Roman"/>
          <w:sz w:val="26"/>
          <w:szCs w:val="26"/>
        </w:rPr>
        <w:t>liên</w:t>
      </w:r>
      <w:proofErr w:type="spellEnd"/>
      <w:r w:rsidRPr="00741030">
        <w:rPr>
          <w:rFonts w:cs="Times New Roman"/>
          <w:sz w:val="26"/>
          <w:szCs w:val="26"/>
        </w:rPr>
        <w:t xml:space="preserve"> </w:t>
      </w:r>
      <w:proofErr w:type="spellStart"/>
      <w:r w:rsidRPr="00741030">
        <w:rPr>
          <w:rFonts w:cs="Times New Roman"/>
          <w:sz w:val="26"/>
          <w:szCs w:val="26"/>
        </w:rPr>
        <w:t>quan</w:t>
      </w:r>
      <w:proofErr w:type="spellEnd"/>
      <w:r w:rsidRPr="00741030">
        <w:rPr>
          <w:rFonts w:cs="Times New Roman"/>
          <w:sz w:val="26"/>
          <w:szCs w:val="26"/>
        </w:rPr>
        <w:t xml:space="preserve"> </w:t>
      </w:r>
      <w:proofErr w:type="spellStart"/>
      <w:r w:rsidRPr="00741030">
        <w:rPr>
          <w:rFonts w:cs="Times New Roman"/>
          <w:sz w:val="26"/>
          <w:szCs w:val="26"/>
        </w:rPr>
        <w:t>tới</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r w:rsidR="008D3CA5" w:rsidRPr="00741030">
        <w:rPr>
          <w:rFonts w:cs="Times New Roman"/>
          <w:sz w:val="26"/>
          <w:szCs w:val="26"/>
        </w:rPr>
        <w:t>ở</w:t>
      </w:r>
      <w:r w:rsidR="008D3CA5" w:rsidRPr="00741030">
        <w:rPr>
          <w:rFonts w:cs="Times New Roman"/>
          <w:sz w:val="26"/>
          <w:szCs w:val="26"/>
          <w:lang w:val="vi-VN"/>
        </w:rPr>
        <w:t xml:space="preserve"> </w:t>
      </w:r>
      <w:proofErr w:type="spellStart"/>
      <w:r w:rsidRPr="00741030">
        <w:rPr>
          <w:rFonts w:cs="Times New Roman"/>
          <w:sz w:val="26"/>
          <w:szCs w:val="26"/>
        </w:rPr>
        <w:t>gia</w:t>
      </w:r>
      <w:proofErr w:type="spellEnd"/>
      <w:r w:rsidRPr="00741030">
        <w:rPr>
          <w:rFonts w:cs="Times New Roman"/>
          <w:sz w:val="26"/>
          <w:szCs w:val="26"/>
        </w:rPr>
        <w:t xml:space="preserve"> </w:t>
      </w:r>
      <w:proofErr w:type="spellStart"/>
      <w:r w:rsidRPr="00741030">
        <w:rPr>
          <w:rFonts w:cs="Times New Roman"/>
          <w:sz w:val="26"/>
          <w:szCs w:val="26"/>
        </w:rPr>
        <w:t>đình</w:t>
      </w:r>
      <w:proofErr w:type="spellEnd"/>
      <w:r w:rsidRPr="00741030">
        <w:rPr>
          <w:rFonts w:cs="Times New Roman"/>
          <w:sz w:val="26"/>
          <w:szCs w:val="26"/>
        </w:rPr>
        <w:t xml:space="preserve"> </w:t>
      </w:r>
      <w:proofErr w:type="spellStart"/>
      <w:r w:rsidR="008D3CA5" w:rsidRPr="00741030">
        <w:rPr>
          <w:rFonts w:cs="Times New Roman"/>
          <w:sz w:val="26"/>
          <w:szCs w:val="26"/>
        </w:rPr>
        <w:t>có</w:t>
      </w:r>
      <w:proofErr w:type="spellEnd"/>
      <w:r w:rsidR="008D3CA5" w:rsidRPr="00741030">
        <w:rPr>
          <w:rFonts w:cs="Times New Roman"/>
          <w:sz w:val="26"/>
          <w:szCs w:val="26"/>
          <w:lang w:val="vi-VN"/>
        </w:rPr>
        <w:t xml:space="preserve"> </w:t>
      </w:r>
      <w:r w:rsidRPr="00741030">
        <w:rPr>
          <w:rFonts w:cs="Times New Roman"/>
          <w:sz w:val="26"/>
          <w:szCs w:val="26"/>
        </w:rPr>
        <w:t xml:space="preserve">cha </w:t>
      </w:r>
      <w:proofErr w:type="spellStart"/>
      <w:r w:rsidRPr="00741030">
        <w:rPr>
          <w:rFonts w:cs="Times New Roman"/>
          <w:sz w:val="26"/>
          <w:szCs w:val="26"/>
        </w:rPr>
        <w:t>mẹ</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thường</w:t>
      </w:r>
      <w:proofErr w:type="spellEnd"/>
      <w:r w:rsidRPr="00741030">
        <w:rPr>
          <w:rFonts w:cs="Times New Roman"/>
          <w:sz w:val="26"/>
          <w:szCs w:val="26"/>
        </w:rPr>
        <w:t xml:space="preserve"> con </w:t>
      </w:r>
      <w:proofErr w:type="spellStart"/>
      <w:r w:rsidRPr="00741030">
        <w:rPr>
          <w:rFonts w:cs="Times New Roman"/>
          <w:sz w:val="26"/>
          <w:szCs w:val="26"/>
        </w:rPr>
        <w:t>cũng</w:t>
      </w:r>
      <w:proofErr w:type="spellEnd"/>
      <w:r w:rsidRPr="00741030">
        <w:rPr>
          <w:rFonts w:cs="Times New Roman"/>
          <w:sz w:val="26"/>
          <w:szCs w:val="26"/>
        </w:rPr>
        <w:t xml:space="preserve"> </w:t>
      </w:r>
      <w:proofErr w:type="spellStart"/>
      <w:r w:rsidRPr="00741030">
        <w:rPr>
          <w:rFonts w:cs="Times New Roman"/>
          <w:sz w:val="26"/>
          <w:szCs w:val="26"/>
        </w:rPr>
        <w:t>bị</w:t>
      </w:r>
      <w:proofErr w:type="spellEnd"/>
      <w:r w:rsidRPr="00741030">
        <w:rPr>
          <w:rFonts w:cs="Times New Roman"/>
          <w:sz w:val="26"/>
          <w:szCs w:val="26"/>
        </w:rPr>
        <w:t xml:space="preserve"> </w:t>
      </w:r>
      <w:r w:rsidR="00CD6101" w:rsidRPr="00741030">
        <w:rPr>
          <w:rFonts w:cs="Times New Roman"/>
          <w:sz w:val="26"/>
          <w:szCs w:val="26"/>
        </w:rPr>
        <w:t>BP</w:t>
      </w:r>
      <w:r w:rsidRPr="00741030">
        <w:rPr>
          <w:rFonts w:cs="Times New Roman"/>
          <w:sz w:val="26"/>
          <w:szCs w:val="26"/>
        </w:rPr>
        <w:t xml:space="preserve">. Gia </w:t>
      </w:r>
      <w:proofErr w:type="spellStart"/>
      <w:r w:rsidRPr="00741030">
        <w:rPr>
          <w:rFonts w:cs="Times New Roman"/>
          <w:sz w:val="26"/>
          <w:szCs w:val="26"/>
        </w:rPr>
        <w:t>đình</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nhiều</w:t>
      </w:r>
      <w:proofErr w:type="spellEnd"/>
      <w:r w:rsidRPr="00741030">
        <w:rPr>
          <w:rFonts w:cs="Times New Roman"/>
          <w:sz w:val="26"/>
          <w:szCs w:val="26"/>
        </w:rPr>
        <w:t xml:space="preserve"> </w:t>
      </w:r>
      <w:proofErr w:type="spellStart"/>
      <w:r w:rsidRPr="00741030">
        <w:rPr>
          <w:rFonts w:cs="Times New Roman"/>
          <w:sz w:val="26"/>
          <w:szCs w:val="26"/>
        </w:rPr>
        <w:t>cá</w:t>
      </w:r>
      <w:proofErr w:type="spellEnd"/>
      <w:r w:rsidRPr="00741030">
        <w:rPr>
          <w:rFonts w:cs="Times New Roman"/>
          <w:sz w:val="26"/>
          <w:szCs w:val="26"/>
        </w:rPr>
        <w:t xml:space="preserve"> </w:t>
      </w:r>
      <w:proofErr w:type="spellStart"/>
      <w:r w:rsidRPr="00741030">
        <w:rPr>
          <w:rFonts w:cs="Times New Roman"/>
          <w:sz w:val="26"/>
          <w:szCs w:val="26"/>
        </w:rPr>
        <w:t>nhân</w:t>
      </w:r>
      <w:proofErr w:type="spellEnd"/>
      <w:r w:rsidRPr="00741030">
        <w:rPr>
          <w:rFonts w:cs="Times New Roman"/>
          <w:sz w:val="26"/>
          <w:szCs w:val="26"/>
        </w:rPr>
        <w:t xml:space="preserve"> </w:t>
      </w:r>
      <w:proofErr w:type="spellStart"/>
      <w:r w:rsidRPr="00741030">
        <w:rPr>
          <w:rFonts w:cs="Times New Roman"/>
          <w:sz w:val="26"/>
          <w:szCs w:val="26"/>
        </w:rPr>
        <w:t>bị</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nguy</w:t>
      </w:r>
      <w:proofErr w:type="spellEnd"/>
      <w:r w:rsidRPr="00741030">
        <w:rPr>
          <w:rFonts w:cs="Times New Roman"/>
          <w:sz w:val="26"/>
          <w:szCs w:val="26"/>
        </w:rPr>
        <w:t xml:space="preserve"> </w:t>
      </w:r>
      <w:proofErr w:type="spellStart"/>
      <w:r w:rsidRPr="00741030">
        <w:rPr>
          <w:rFonts w:cs="Times New Roman"/>
          <w:sz w:val="26"/>
          <w:szCs w:val="26"/>
        </w:rPr>
        <w:t>cơ</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cho</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thành</w:t>
      </w:r>
      <w:proofErr w:type="spellEnd"/>
      <w:r w:rsidRPr="00741030">
        <w:rPr>
          <w:rFonts w:cs="Times New Roman"/>
          <w:sz w:val="26"/>
          <w:szCs w:val="26"/>
        </w:rPr>
        <w:t xml:space="preserve"> </w:t>
      </w:r>
      <w:proofErr w:type="spellStart"/>
      <w:r w:rsidRPr="00741030">
        <w:rPr>
          <w:rFonts w:cs="Times New Roman"/>
          <w:sz w:val="26"/>
          <w:szCs w:val="26"/>
        </w:rPr>
        <w:t>viên</w:t>
      </w:r>
      <w:proofErr w:type="spellEnd"/>
      <w:r w:rsidRPr="00741030">
        <w:rPr>
          <w:rFonts w:cs="Times New Roman"/>
          <w:sz w:val="26"/>
          <w:szCs w:val="26"/>
        </w:rPr>
        <w:t xml:space="preserve"> </w:t>
      </w:r>
      <w:proofErr w:type="spellStart"/>
      <w:r w:rsidRPr="00741030">
        <w:rPr>
          <w:rFonts w:cs="Times New Roman"/>
          <w:sz w:val="26"/>
          <w:szCs w:val="26"/>
        </w:rPr>
        <w:t>khác</w:t>
      </w:r>
      <w:proofErr w:type="spellEnd"/>
      <w:r w:rsidRPr="00741030">
        <w:rPr>
          <w:rFonts w:cs="Times New Roman"/>
          <w:sz w:val="26"/>
          <w:szCs w:val="26"/>
        </w:rPr>
        <w:t xml:space="preserve"> </w:t>
      </w:r>
      <w:proofErr w:type="spellStart"/>
      <w:r w:rsidRPr="00741030">
        <w:rPr>
          <w:rFonts w:cs="Times New Roman"/>
          <w:sz w:val="26"/>
          <w:szCs w:val="26"/>
        </w:rPr>
        <w:t>càng</w:t>
      </w:r>
      <w:proofErr w:type="spellEnd"/>
      <w:r w:rsidRPr="00741030">
        <w:rPr>
          <w:rFonts w:cs="Times New Roman"/>
          <w:sz w:val="26"/>
          <w:szCs w:val="26"/>
        </w:rPr>
        <w:t xml:space="preserve"> </w:t>
      </w:r>
      <w:proofErr w:type="spellStart"/>
      <w:r w:rsidRPr="00741030">
        <w:rPr>
          <w:rFonts w:cs="Times New Roman"/>
          <w:sz w:val="26"/>
          <w:szCs w:val="26"/>
        </w:rPr>
        <w:t>lớn</w:t>
      </w:r>
      <w:proofErr w:type="spellEnd"/>
      <w:r w:rsidRPr="00741030">
        <w:rPr>
          <w:rFonts w:cs="Times New Roman"/>
          <w:sz w:val="26"/>
          <w:szCs w:val="26"/>
        </w:rPr>
        <w:t xml:space="preserve">. Tuy </w:t>
      </w:r>
      <w:proofErr w:type="spellStart"/>
      <w:r w:rsidRPr="00741030">
        <w:rPr>
          <w:rFonts w:cs="Times New Roman"/>
          <w:sz w:val="26"/>
          <w:szCs w:val="26"/>
        </w:rPr>
        <w:t>nhiên</w:t>
      </w:r>
      <w:proofErr w:type="spellEnd"/>
      <w:r w:rsidRPr="00741030">
        <w:rPr>
          <w:rFonts w:cs="Times New Roman"/>
          <w:sz w:val="26"/>
          <w:szCs w:val="26"/>
        </w:rPr>
        <w:t xml:space="preserve"> </w:t>
      </w:r>
      <w:proofErr w:type="spellStart"/>
      <w:r w:rsidRPr="00741030">
        <w:rPr>
          <w:rFonts w:cs="Times New Roman"/>
          <w:sz w:val="26"/>
          <w:szCs w:val="26"/>
        </w:rPr>
        <w:t>trên</w:t>
      </w:r>
      <w:proofErr w:type="spellEnd"/>
      <w:r w:rsidRPr="00741030">
        <w:rPr>
          <w:rFonts w:cs="Times New Roman"/>
          <w:sz w:val="26"/>
          <w:szCs w:val="26"/>
        </w:rPr>
        <w:t xml:space="preserve"> </w:t>
      </w:r>
      <w:proofErr w:type="spellStart"/>
      <w:r w:rsidRPr="00741030">
        <w:rPr>
          <w:rFonts w:cs="Times New Roman"/>
          <w:sz w:val="26"/>
          <w:szCs w:val="26"/>
        </w:rPr>
        <w:t>cộng</w:t>
      </w:r>
      <w:proofErr w:type="spellEnd"/>
      <w:r w:rsidRPr="00741030">
        <w:rPr>
          <w:rFonts w:cs="Times New Roman"/>
          <w:sz w:val="26"/>
          <w:szCs w:val="26"/>
        </w:rPr>
        <w:t xml:space="preserve"> </w:t>
      </w:r>
      <w:proofErr w:type="spellStart"/>
      <w:r w:rsidRPr="00741030">
        <w:rPr>
          <w:rFonts w:cs="Times New Roman"/>
          <w:sz w:val="26"/>
          <w:szCs w:val="26"/>
        </w:rPr>
        <w:t>đồng</w:t>
      </w:r>
      <w:proofErr w:type="spellEnd"/>
      <w:r w:rsidRPr="00741030">
        <w:rPr>
          <w:rFonts w:cs="Times New Roman"/>
          <w:sz w:val="26"/>
          <w:szCs w:val="26"/>
        </w:rPr>
        <w:t xml:space="preserve">, </w:t>
      </w:r>
      <w:proofErr w:type="spellStart"/>
      <w:r w:rsidRPr="00741030">
        <w:rPr>
          <w:rFonts w:cs="Times New Roman"/>
          <w:sz w:val="26"/>
          <w:szCs w:val="26"/>
        </w:rPr>
        <w:t>vai</w:t>
      </w:r>
      <w:proofErr w:type="spellEnd"/>
      <w:r w:rsidRPr="00741030">
        <w:rPr>
          <w:rFonts w:cs="Times New Roman"/>
          <w:sz w:val="26"/>
          <w:szCs w:val="26"/>
        </w:rPr>
        <w:t xml:space="preserve"> </w:t>
      </w:r>
      <w:proofErr w:type="spellStart"/>
      <w:r w:rsidRPr="00741030">
        <w:rPr>
          <w:rFonts w:cs="Times New Roman"/>
          <w:sz w:val="26"/>
          <w:szCs w:val="26"/>
        </w:rPr>
        <w:t>trò</w:t>
      </w:r>
      <w:proofErr w:type="spellEnd"/>
      <w:r w:rsidRPr="00741030">
        <w:rPr>
          <w:rFonts w:cs="Times New Roman"/>
          <w:sz w:val="26"/>
          <w:szCs w:val="26"/>
        </w:rPr>
        <w:t xml:space="preserve"> </w:t>
      </w:r>
      <w:proofErr w:type="spellStart"/>
      <w:r w:rsidRPr="00741030">
        <w:rPr>
          <w:rFonts w:cs="Times New Roman"/>
          <w:sz w:val="26"/>
          <w:szCs w:val="26"/>
        </w:rPr>
        <w:t>của</w:t>
      </w:r>
      <w:proofErr w:type="spellEnd"/>
      <w:r w:rsidRPr="00741030">
        <w:rPr>
          <w:rFonts w:cs="Times New Roman"/>
          <w:sz w:val="26"/>
          <w:szCs w:val="26"/>
        </w:rPr>
        <w:t xml:space="preserve"> </w:t>
      </w:r>
      <w:proofErr w:type="spellStart"/>
      <w:r w:rsidRPr="00741030">
        <w:rPr>
          <w:rFonts w:cs="Times New Roman"/>
          <w:sz w:val="26"/>
          <w:szCs w:val="26"/>
        </w:rPr>
        <w:t>yếu</w:t>
      </w:r>
      <w:proofErr w:type="spellEnd"/>
      <w:r w:rsidRPr="00741030">
        <w:rPr>
          <w:rFonts w:cs="Times New Roman"/>
          <w:sz w:val="26"/>
          <w:szCs w:val="26"/>
        </w:rPr>
        <w:t xml:space="preserve"> </w:t>
      </w:r>
      <w:proofErr w:type="spellStart"/>
      <w:r w:rsidRPr="00741030">
        <w:rPr>
          <w:rFonts w:cs="Times New Roman"/>
          <w:sz w:val="26"/>
          <w:szCs w:val="26"/>
        </w:rPr>
        <w:t>tố</w:t>
      </w:r>
      <w:proofErr w:type="spellEnd"/>
      <w:r w:rsidRPr="00741030">
        <w:rPr>
          <w:rFonts w:cs="Times New Roman"/>
          <w:sz w:val="26"/>
          <w:szCs w:val="26"/>
        </w:rPr>
        <w:t xml:space="preserve"> di </w:t>
      </w:r>
      <w:proofErr w:type="spellStart"/>
      <w:r w:rsidRPr="00741030">
        <w:rPr>
          <w:rFonts w:cs="Times New Roman"/>
          <w:sz w:val="26"/>
          <w:szCs w:val="26"/>
        </w:rPr>
        <w:t>truyền</w:t>
      </w:r>
      <w:proofErr w:type="spellEnd"/>
      <w:r w:rsidRPr="00741030">
        <w:rPr>
          <w:rFonts w:cs="Times New Roman"/>
          <w:sz w:val="26"/>
          <w:szCs w:val="26"/>
        </w:rPr>
        <w:t xml:space="preserve"> </w:t>
      </w:r>
      <w:proofErr w:type="spellStart"/>
      <w:r w:rsidRPr="00741030">
        <w:rPr>
          <w:rFonts w:cs="Times New Roman"/>
          <w:sz w:val="26"/>
          <w:szCs w:val="26"/>
        </w:rPr>
        <w:t>này</w:t>
      </w:r>
      <w:proofErr w:type="spellEnd"/>
      <w:r w:rsidRPr="00741030">
        <w:rPr>
          <w:rFonts w:cs="Times New Roman"/>
          <w:sz w:val="26"/>
          <w:szCs w:val="26"/>
        </w:rPr>
        <w:t xml:space="preserve"> </w:t>
      </w:r>
      <w:proofErr w:type="spellStart"/>
      <w:r w:rsidRPr="00741030">
        <w:rPr>
          <w:rFonts w:cs="Times New Roman"/>
          <w:sz w:val="26"/>
          <w:szCs w:val="26"/>
        </w:rPr>
        <w:t>không</w:t>
      </w:r>
      <w:proofErr w:type="spellEnd"/>
      <w:r w:rsidRPr="00741030">
        <w:rPr>
          <w:rFonts w:cs="Times New Roman"/>
          <w:sz w:val="26"/>
          <w:szCs w:val="26"/>
        </w:rPr>
        <w:t xml:space="preserve"> </w:t>
      </w:r>
      <w:proofErr w:type="spellStart"/>
      <w:r w:rsidRPr="00741030">
        <w:rPr>
          <w:rFonts w:cs="Times New Roman"/>
          <w:sz w:val="26"/>
          <w:szCs w:val="26"/>
        </w:rPr>
        <w:t>lớn</w:t>
      </w:r>
      <w:proofErr w:type="spellEnd"/>
      <w:r w:rsidRPr="00741030">
        <w:rPr>
          <w:rFonts w:cs="Times New Roman"/>
          <w:sz w:val="26"/>
          <w:szCs w:val="26"/>
        </w:rPr>
        <w:t xml:space="preserve"> </w:t>
      </w:r>
      <w:proofErr w:type="spellStart"/>
      <w:r w:rsidRPr="00741030">
        <w:rPr>
          <w:rFonts w:cs="Times New Roman"/>
          <w:sz w:val="26"/>
          <w:szCs w:val="26"/>
        </w:rPr>
        <w:t>mà</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thể</w:t>
      </w:r>
      <w:proofErr w:type="spellEnd"/>
      <w:r w:rsidRPr="00741030">
        <w:rPr>
          <w:rFonts w:cs="Times New Roman"/>
          <w:sz w:val="26"/>
          <w:szCs w:val="26"/>
        </w:rPr>
        <w:t xml:space="preserve"> do </w:t>
      </w:r>
      <w:proofErr w:type="spellStart"/>
      <w:r w:rsidRPr="00741030">
        <w:rPr>
          <w:rFonts w:cs="Times New Roman"/>
          <w:sz w:val="26"/>
          <w:szCs w:val="26"/>
        </w:rPr>
        <w:t>liên</w:t>
      </w:r>
      <w:proofErr w:type="spellEnd"/>
      <w:r w:rsidRPr="00741030">
        <w:rPr>
          <w:rFonts w:cs="Times New Roman"/>
          <w:sz w:val="26"/>
          <w:szCs w:val="26"/>
        </w:rPr>
        <w:t xml:space="preserve"> </w:t>
      </w:r>
      <w:proofErr w:type="spellStart"/>
      <w:r w:rsidRPr="00741030">
        <w:rPr>
          <w:rFonts w:cs="Times New Roman"/>
          <w:sz w:val="26"/>
          <w:szCs w:val="26"/>
        </w:rPr>
        <w:t>quan</w:t>
      </w:r>
      <w:proofErr w:type="spellEnd"/>
      <w:r w:rsidRPr="00741030">
        <w:rPr>
          <w:rFonts w:cs="Times New Roman"/>
          <w:sz w:val="26"/>
          <w:szCs w:val="26"/>
        </w:rPr>
        <w:t xml:space="preserve"> </w:t>
      </w:r>
      <w:proofErr w:type="spellStart"/>
      <w:r w:rsidRPr="00741030">
        <w:rPr>
          <w:rFonts w:cs="Times New Roman"/>
          <w:sz w:val="26"/>
          <w:szCs w:val="26"/>
        </w:rPr>
        <w:t>tới</w:t>
      </w:r>
      <w:proofErr w:type="spellEnd"/>
      <w:r w:rsidRPr="00741030">
        <w:rPr>
          <w:rFonts w:cs="Times New Roman"/>
          <w:sz w:val="26"/>
          <w:szCs w:val="26"/>
        </w:rPr>
        <w:t xml:space="preserve"> </w:t>
      </w:r>
      <w:proofErr w:type="spellStart"/>
      <w:r w:rsidRPr="00741030">
        <w:rPr>
          <w:rFonts w:cs="Times New Roman"/>
          <w:sz w:val="26"/>
          <w:szCs w:val="26"/>
        </w:rPr>
        <w:t>chế</w:t>
      </w:r>
      <w:proofErr w:type="spellEnd"/>
      <w:r w:rsidRPr="00741030">
        <w:rPr>
          <w:rFonts w:cs="Times New Roman"/>
          <w:sz w:val="26"/>
          <w:szCs w:val="26"/>
        </w:rPr>
        <w:t xml:space="preserve"> </w:t>
      </w:r>
      <w:proofErr w:type="spellStart"/>
      <w:r w:rsidRPr="00741030">
        <w:rPr>
          <w:rFonts w:cs="Times New Roman"/>
          <w:sz w:val="26"/>
          <w:szCs w:val="26"/>
        </w:rPr>
        <w:t>độ</w:t>
      </w:r>
      <w:proofErr w:type="spellEnd"/>
      <w:r w:rsidRPr="00741030">
        <w:rPr>
          <w:rFonts w:cs="Times New Roman"/>
          <w:sz w:val="26"/>
          <w:szCs w:val="26"/>
        </w:rPr>
        <w:t xml:space="preserve"> </w:t>
      </w:r>
      <w:proofErr w:type="spellStart"/>
      <w:r w:rsidRPr="00741030">
        <w:rPr>
          <w:rFonts w:cs="Times New Roman"/>
          <w:sz w:val="26"/>
          <w:szCs w:val="26"/>
        </w:rPr>
        <w:t>ăn</w:t>
      </w:r>
      <w:proofErr w:type="spellEnd"/>
      <w:r w:rsidRPr="00741030">
        <w:rPr>
          <w:rFonts w:cs="Times New Roman"/>
          <w:sz w:val="26"/>
          <w:szCs w:val="26"/>
        </w:rPr>
        <w:t xml:space="preserve"> </w:t>
      </w:r>
      <w:proofErr w:type="spellStart"/>
      <w:r w:rsidRPr="00741030">
        <w:rPr>
          <w:rFonts w:cs="Times New Roman"/>
          <w:sz w:val="26"/>
          <w:szCs w:val="26"/>
        </w:rPr>
        <w:t>uống</w:t>
      </w:r>
      <w:proofErr w:type="spellEnd"/>
      <w:r w:rsidRPr="00741030">
        <w:rPr>
          <w:rFonts w:cs="Times New Roman"/>
          <w:sz w:val="26"/>
          <w:szCs w:val="26"/>
        </w:rPr>
        <w:t xml:space="preserve"> </w:t>
      </w:r>
      <w:proofErr w:type="spellStart"/>
      <w:r w:rsidRPr="00741030">
        <w:rPr>
          <w:rFonts w:cs="Times New Roman"/>
          <w:sz w:val="26"/>
          <w:szCs w:val="26"/>
        </w:rPr>
        <w:t>chung</w:t>
      </w:r>
      <w:proofErr w:type="spellEnd"/>
      <w:r w:rsidRPr="00741030">
        <w:rPr>
          <w:rFonts w:cs="Times New Roman"/>
          <w:sz w:val="26"/>
          <w:szCs w:val="26"/>
        </w:rPr>
        <w:t xml:space="preserve"> </w:t>
      </w:r>
      <w:proofErr w:type="spellStart"/>
      <w:r w:rsidRPr="00741030">
        <w:rPr>
          <w:rFonts w:cs="Times New Roman"/>
          <w:sz w:val="26"/>
          <w:szCs w:val="26"/>
        </w:rPr>
        <w:t>của</w:t>
      </w:r>
      <w:proofErr w:type="spellEnd"/>
      <w:r w:rsidRPr="00741030">
        <w:rPr>
          <w:rFonts w:cs="Times New Roman"/>
          <w:sz w:val="26"/>
          <w:szCs w:val="26"/>
        </w:rPr>
        <w:t xml:space="preserve"> </w:t>
      </w:r>
      <w:proofErr w:type="spellStart"/>
      <w:r w:rsidRPr="00741030">
        <w:rPr>
          <w:rFonts w:cs="Times New Roman"/>
          <w:sz w:val="26"/>
          <w:szCs w:val="26"/>
        </w:rPr>
        <w:t>cả</w:t>
      </w:r>
      <w:proofErr w:type="spellEnd"/>
      <w:r w:rsidRPr="00741030">
        <w:rPr>
          <w:rFonts w:cs="Times New Roman"/>
          <w:sz w:val="26"/>
          <w:szCs w:val="26"/>
        </w:rPr>
        <w:t xml:space="preserve"> </w:t>
      </w:r>
      <w:proofErr w:type="spellStart"/>
      <w:r w:rsidRPr="00741030">
        <w:rPr>
          <w:rFonts w:cs="Times New Roman"/>
          <w:sz w:val="26"/>
          <w:szCs w:val="26"/>
        </w:rPr>
        <w:t>hộ</w:t>
      </w:r>
      <w:proofErr w:type="spellEnd"/>
      <w:r w:rsidRPr="00741030">
        <w:rPr>
          <w:rFonts w:cs="Times New Roman"/>
          <w:sz w:val="26"/>
          <w:szCs w:val="26"/>
        </w:rPr>
        <w:t xml:space="preserve"> </w:t>
      </w:r>
      <w:proofErr w:type="spellStart"/>
      <w:r w:rsidRPr="00741030">
        <w:rPr>
          <w:rFonts w:cs="Times New Roman"/>
          <w:sz w:val="26"/>
          <w:szCs w:val="26"/>
        </w:rPr>
        <w:t>gia</w:t>
      </w:r>
      <w:proofErr w:type="spellEnd"/>
      <w:r w:rsidRPr="00741030">
        <w:rPr>
          <w:rFonts w:cs="Times New Roman"/>
          <w:sz w:val="26"/>
          <w:szCs w:val="26"/>
        </w:rPr>
        <w:t xml:space="preserve"> </w:t>
      </w:r>
      <w:proofErr w:type="spellStart"/>
      <w:r w:rsidRPr="00741030">
        <w:rPr>
          <w:rFonts w:cs="Times New Roman"/>
          <w:sz w:val="26"/>
          <w:szCs w:val="26"/>
        </w:rPr>
        <w:t>đình</w:t>
      </w:r>
      <w:proofErr w:type="spellEnd"/>
      <w:r w:rsidRPr="00741030">
        <w:rPr>
          <w:rFonts w:cs="Times New Roman"/>
          <w:sz w:val="26"/>
          <w:szCs w:val="26"/>
        </w:rPr>
        <w:t xml:space="preserve">. </w:t>
      </w:r>
      <w:proofErr w:type="spellStart"/>
      <w:r w:rsidRPr="00741030">
        <w:rPr>
          <w:rFonts w:cs="Times New Roman"/>
          <w:sz w:val="26"/>
          <w:szCs w:val="26"/>
        </w:rPr>
        <w:t>Hiện</w:t>
      </w:r>
      <w:proofErr w:type="spellEnd"/>
      <w:r w:rsidRPr="00741030">
        <w:rPr>
          <w:rFonts w:cs="Times New Roman"/>
          <w:sz w:val="26"/>
          <w:szCs w:val="26"/>
        </w:rPr>
        <w:t xml:space="preserve"> nay </w:t>
      </w:r>
      <w:proofErr w:type="spellStart"/>
      <w:r w:rsidRPr="00741030">
        <w:rPr>
          <w:rFonts w:cs="Times New Roman"/>
          <w:sz w:val="26"/>
          <w:szCs w:val="26"/>
        </w:rPr>
        <w:t>đã</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chứng</w:t>
      </w:r>
      <w:proofErr w:type="spellEnd"/>
      <w:r w:rsidRPr="00741030">
        <w:rPr>
          <w:rFonts w:cs="Times New Roman"/>
          <w:sz w:val="26"/>
          <w:szCs w:val="26"/>
        </w:rPr>
        <w:t xml:space="preserve"> </w:t>
      </w:r>
      <w:proofErr w:type="spellStart"/>
      <w:r w:rsidRPr="00741030">
        <w:rPr>
          <w:rFonts w:cs="Times New Roman"/>
          <w:sz w:val="26"/>
          <w:szCs w:val="26"/>
        </w:rPr>
        <w:t>cứ</w:t>
      </w:r>
      <w:proofErr w:type="spellEnd"/>
      <w:r w:rsidRPr="00741030">
        <w:rPr>
          <w:rFonts w:cs="Times New Roman"/>
          <w:sz w:val="26"/>
          <w:szCs w:val="26"/>
        </w:rPr>
        <w:t xml:space="preserve"> </w:t>
      </w:r>
      <w:proofErr w:type="spellStart"/>
      <w:r w:rsidRPr="00741030">
        <w:rPr>
          <w:rFonts w:cs="Times New Roman"/>
          <w:sz w:val="26"/>
          <w:szCs w:val="26"/>
        </w:rPr>
        <w:t>kết</w:t>
      </w:r>
      <w:proofErr w:type="spellEnd"/>
      <w:r w:rsidRPr="00741030">
        <w:rPr>
          <w:rFonts w:cs="Times New Roman"/>
          <w:sz w:val="26"/>
          <w:szCs w:val="26"/>
        </w:rPr>
        <w:t xml:space="preserve"> </w:t>
      </w:r>
      <w:proofErr w:type="spellStart"/>
      <w:r w:rsidRPr="00741030">
        <w:rPr>
          <w:rFonts w:cs="Times New Roman"/>
          <w:sz w:val="26"/>
          <w:szCs w:val="26"/>
        </w:rPr>
        <w:t>luận</w:t>
      </w:r>
      <w:proofErr w:type="spellEnd"/>
      <w:r w:rsidRPr="00741030">
        <w:rPr>
          <w:rFonts w:cs="Times New Roman"/>
          <w:sz w:val="26"/>
          <w:szCs w:val="26"/>
        </w:rPr>
        <w:t xml:space="preserve"> </w:t>
      </w:r>
      <w:proofErr w:type="spellStart"/>
      <w:r w:rsidRPr="00741030">
        <w:rPr>
          <w:rFonts w:cs="Times New Roman"/>
          <w:sz w:val="26"/>
          <w:szCs w:val="26"/>
        </w:rPr>
        <w:t>rằng</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thường</w:t>
      </w:r>
      <w:proofErr w:type="spellEnd"/>
      <w:r w:rsidRPr="00741030">
        <w:rPr>
          <w:rFonts w:cs="Times New Roman"/>
          <w:sz w:val="26"/>
          <w:szCs w:val="26"/>
        </w:rPr>
        <w:t xml:space="preserve"> do </w:t>
      </w:r>
      <w:proofErr w:type="spellStart"/>
      <w:r w:rsidRPr="00741030">
        <w:rPr>
          <w:rFonts w:cs="Times New Roman"/>
          <w:sz w:val="26"/>
          <w:szCs w:val="26"/>
        </w:rPr>
        <w:t>yếu</w:t>
      </w:r>
      <w:proofErr w:type="spellEnd"/>
      <w:r w:rsidRPr="00741030">
        <w:rPr>
          <w:rFonts w:cs="Times New Roman"/>
          <w:sz w:val="26"/>
          <w:szCs w:val="26"/>
        </w:rPr>
        <w:t xml:space="preserve"> </w:t>
      </w:r>
      <w:proofErr w:type="spellStart"/>
      <w:r w:rsidRPr="00741030">
        <w:rPr>
          <w:rFonts w:cs="Times New Roman"/>
          <w:sz w:val="26"/>
          <w:szCs w:val="26"/>
        </w:rPr>
        <w:t>tố</w:t>
      </w:r>
      <w:proofErr w:type="spellEnd"/>
      <w:r w:rsidRPr="00741030">
        <w:rPr>
          <w:rFonts w:cs="Times New Roman"/>
          <w:sz w:val="26"/>
          <w:szCs w:val="26"/>
        </w:rPr>
        <w:t xml:space="preserve"> </w:t>
      </w:r>
      <w:proofErr w:type="spellStart"/>
      <w:r w:rsidRPr="00741030">
        <w:rPr>
          <w:rFonts w:cs="Times New Roman"/>
          <w:sz w:val="26"/>
          <w:szCs w:val="26"/>
        </w:rPr>
        <w:t>môi</w:t>
      </w:r>
      <w:proofErr w:type="spellEnd"/>
      <w:r w:rsidRPr="00741030">
        <w:rPr>
          <w:rFonts w:cs="Times New Roman"/>
          <w:sz w:val="26"/>
          <w:szCs w:val="26"/>
        </w:rPr>
        <w:t xml:space="preserve"> </w:t>
      </w:r>
      <w:proofErr w:type="spellStart"/>
      <w:r w:rsidRPr="00741030">
        <w:rPr>
          <w:rFonts w:cs="Times New Roman"/>
          <w:sz w:val="26"/>
          <w:szCs w:val="26"/>
        </w:rPr>
        <w:t>trường</w:t>
      </w:r>
      <w:proofErr w:type="spellEnd"/>
      <w:r w:rsidRPr="00741030">
        <w:rPr>
          <w:rFonts w:cs="Times New Roman"/>
          <w:sz w:val="26"/>
          <w:szCs w:val="26"/>
        </w:rPr>
        <w:t xml:space="preserve"> </w:t>
      </w:r>
      <w:proofErr w:type="spellStart"/>
      <w:r w:rsidRPr="00741030">
        <w:rPr>
          <w:rFonts w:cs="Times New Roman"/>
          <w:sz w:val="26"/>
          <w:szCs w:val="26"/>
        </w:rPr>
        <w:t>tác</w:t>
      </w:r>
      <w:proofErr w:type="spellEnd"/>
      <w:r w:rsidRPr="00741030">
        <w:rPr>
          <w:rFonts w:cs="Times New Roman"/>
          <w:sz w:val="26"/>
          <w:szCs w:val="26"/>
        </w:rPr>
        <w:t xml:space="preserve"> </w:t>
      </w:r>
      <w:proofErr w:type="spellStart"/>
      <w:r w:rsidRPr="00741030">
        <w:rPr>
          <w:rFonts w:cs="Times New Roman"/>
          <w:sz w:val="26"/>
          <w:szCs w:val="26"/>
        </w:rPr>
        <w:t>động</w:t>
      </w:r>
      <w:proofErr w:type="spellEnd"/>
      <w:r w:rsidRPr="00741030">
        <w:rPr>
          <w:rFonts w:cs="Times New Roman"/>
          <w:sz w:val="26"/>
          <w:szCs w:val="26"/>
        </w:rPr>
        <w:t xml:space="preserve"> </w:t>
      </w:r>
      <w:proofErr w:type="spellStart"/>
      <w:r w:rsidRPr="00741030">
        <w:rPr>
          <w:rFonts w:cs="Times New Roman"/>
          <w:sz w:val="26"/>
          <w:szCs w:val="26"/>
        </w:rPr>
        <w:t>lên</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cá</w:t>
      </w:r>
      <w:proofErr w:type="spellEnd"/>
      <w:r w:rsidRPr="00741030">
        <w:rPr>
          <w:rFonts w:cs="Times New Roman"/>
          <w:sz w:val="26"/>
          <w:szCs w:val="26"/>
        </w:rPr>
        <w:t xml:space="preserve"> </w:t>
      </w:r>
      <w:proofErr w:type="spellStart"/>
      <w:r w:rsidRPr="00741030">
        <w:rPr>
          <w:rFonts w:cs="Times New Roman"/>
          <w:sz w:val="26"/>
          <w:szCs w:val="26"/>
        </w:rPr>
        <w:t>thể</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khuynh</w:t>
      </w:r>
      <w:proofErr w:type="spellEnd"/>
      <w:r w:rsidRPr="00741030">
        <w:rPr>
          <w:rFonts w:cs="Times New Roman"/>
          <w:sz w:val="26"/>
          <w:szCs w:val="26"/>
        </w:rPr>
        <w:t xml:space="preserve"> </w:t>
      </w:r>
      <w:proofErr w:type="spellStart"/>
      <w:r w:rsidRPr="00741030">
        <w:rPr>
          <w:rFonts w:cs="Times New Roman"/>
          <w:sz w:val="26"/>
          <w:szCs w:val="26"/>
        </w:rPr>
        <w:t>hướng</w:t>
      </w:r>
      <w:proofErr w:type="spellEnd"/>
      <w:r w:rsidRPr="00741030">
        <w:rPr>
          <w:rFonts w:cs="Times New Roman"/>
          <w:sz w:val="26"/>
          <w:szCs w:val="26"/>
        </w:rPr>
        <w:t xml:space="preserve"> di </w:t>
      </w:r>
      <w:proofErr w:type="spellStart"/>
      <w:r w:rsidRPr="00741030">
        <w:rPr>
          <w:rFonts w:cs="Times New Roman"/>
          <w:sz w:val="26"/>
          <w:szCs w:val="26"/>
        </w:rPr>
        <w:t>truyền</w:t>
      </w:r>
      <w:proofErr w:type="spellEnd"/>
      <w:r w:rsidRPr="00741030">
        <w:rPr>
          <w:rFonts w:cs="Times New Roman"/>
          <w:sz w:val="26"/>
          <w:szCs w:val="26"/>
        </w:rPr>
        <w:t xml:space="preserve">. Trong </w:t>
      </w:r>
      <w:proofErr w:type="spellStart"/>
      <w:r w:rsidRPr="00741030">
        <w:rPr>
          <w:rFonts w:cs="Times New Roman"/>
          <w:sz w:val="26"/>
          <w:szCs w:val="26"/>
        </w:rPr>
        <w:t>đó</w:t>
      </w:r>
      <w:proofErr w:type="spellEnd"/>
      <w:r w:rsidRPr="00741030">
        <w:rPr>
          <w:rFonts w:cs="Times New Roman"/>
          <w:sz w:val="26"/>
          <w:szCs w:val="26"/>
        </w:rPr>
        <w:t xml:space="preserve">, </w:t>
      </w:r>
      <w:proofErr w:type="spellStart"/>
      <w:r w:rsidRPr="00741030">
        <w:rPr>
          <w:rFonts w:cs="Times New Roman"/>
          <w:sz w:val="26"/>
          <w:szCs w:val="26"/>
        </w:rPr>
        <w:t>dinh</w:t>
      </w:r>
      <w:proofErr w:type="spellEnd"/>
      <w:r w:rsidRPr="00741030">
        <w:rPr>
          <w:rFonts w:cs="Times New Roman"/>
          <w:sz w:val="26"/>
          <w:szCs w:val="26"/>
        </w:rPr>
        <w:t xml:space="preserve"> </w:t>
      </w:r>
      <w:proofErr w:type="spellStart"/>
      <w:r w:rsidRPr="00741030">
        <w:rPr>
          <w:rFonts w:cs="Times New Roman"/>
          <w:sz w:val="26"/>
          <w:szCs w:val="26"/>
        </w:rPr>
        <w:t>dưỡng</w:t>
      </w:r>
      <w:proofErr w:type="spellEnd"/>
      <w:r w:rsidRPr="00741030">
        <w:rPr>
          <w:rFonts w:cs="Times New Roman"/>
          <w:sz w:val="26"/>
          <w:szCs w:val="26"/>
        </w:rPr>
        <w:t xml:space="preserve"> </w:t>
      </w:r>
      <w:proofErr w:type="spellStart"/>
      <w:r w:rsidRPr="00741030">
        <w:rPr>
          <w:rFonts w:cs="Times New Roman"/>
          <w:sz w:val="26"/>
          <w:szCs w:val="26"/>
        </w:rPr>
        <w:t>đóng</w:t>
      </w:r>
      <w:proofErr w:type="spellEnd"/>
      <w:r w:rsidRPr="00741030">
        <w:rPr>
          <w:rFonts w:cs="Times New Roman"/>
          <w:sz w:val="26"/>
          <w:szCs w:val="26"/>
        </w:rPr>
        <w:t xml:space="preserve"> </w:t>
      </w:r>
      <w:proofErr w:type="spellStart"/>
      <w:r w:rsidRPr="00741030">
        <w:rPr>
          <w:rFonts w:cs="Times New Roman"/>
          <w:sz w:val="26"/>
          <w:szCs w:val="26"/>
        </w:rPr>
        <w:t>vai</w:t>
      </w:r>
      <w:proofErr w:type="spellEnd"/>
      <w:r w:rsidRPr="00741030">
        <w:rPr>
          <w:rFonts w:cs="Times New Roman"/>
          <w:sz w:val="26"/>
          <w:szCs w:val="26"/>
        </w:rPr>
        <w:t xml:space="preserve"> </w:t>
      </w:r>
      <w:proofErr w:type="spellStart"/>
      <w:r w:rsidRPr="00741030">
        <w:rPr>
          <w:rFonts w:cs="Times New Roman"/>
          <w:sz w:val="26"/>
          <w:szCs w:val="26"/>
        </w:rPr>
        <w:t>trò</w:t>
      </w:r>
      <w:proofErr w:type="spellEnd"/>
      <w:r w:rsidRPr="00741030">
        <w:rPr>
          <w:rFonts w:cs="Times New Roman"/>
          <w:sz w:val="26"/>
          <w:szCs w:val="26"/>
        </w:rPr>
        <w:t xml:space="preserve"> </w:t>
      </w:r>
      <w:proofErr w:type="spellStart"/>
      <w:r w:rsidRPr="00741030">
        <w:rPr>
          <w:rFonts w:cs="Times New Roman"/>
          <w:sz w:val="26"/>
          <w:szCs w:val="26"/>
        </w:rPr>
        <w:t>quan</w:t>
      </w:r>
      <w:proofErr w:type="spellEnd"/>
      <w:r w:rsidRPr="00741030">
        <w:rPr>
          <w:rFonts w:cs="Times New Roman"/>
          <w:sz w:val="26"/>
          <w:szCs w:val="26"/>
        </w:rPr>
        <w:t xml:space="preserve"> </w:t>
      </w:r>
      <w:proofErr w:type="spellStart"/>
      <w:r w:rsidRPr="00741030">
        <w:rPr>
          <w:rFonts w:cs="Times New Roman"/>
          <w:sz w:val="26"/>
          <w:szCs w:val="26"/>
        </w:rPr>
        <w:t>trọng</w:t>
      </w:r>
      <w:proofErr w:type="spellEnd"/>
      <w:r w:rsidRPr="00741030">
        <w:rPr>
          <w:rFonts w:cs="Times New Roman"/>
          <w:sz w:val="26"/>
          <w:szCs w:val="26"/>
        </w:rPr>
        <w:t xml:space="preserve"> </w:t>
      </w:r>
      <w:proofErr w:type="spellStart"/>
      <w:r w:rsidRPr="00741030">
        <w:rPr>
          <w:rFonts w:cs="Times New Roman"/>
          <w:sz w:val="26"/>
          <w:szCs w:val="26"/>
        </w:rPr>
        <w:t>hàng</w:t>
      </w:r>
      <w:proofErr w:type="spellEnd"/>
      <w:r w:rsidRPr="00741030">
        <w:rPr>
          <w:rFonts w:cs="Times New Roman"/>
          <w:sz w:val="26"/>
          <w:szCs w:val="26"/>
        </w:rPr>
        <w:t xml:space="preserve"> </w:t>
      </w:r>
      <w:proofErr w:type="spellStart"/>
      <w:r w:rsidRPr="00741030">
        <w:rPr>
          <w:rFonts w:cs="Times New Roman"/>
          <w:sz w:val="26"/>
          <w:szCs w:val="26"/>
        </w:rPr>
        <w:t>đầu</w:t>
      </w:r>
      <w:proofErr w:type="spellEnd"/>
      <w:r w:rsidRPr="00741030">
        <w:rPr>
          <w:rFonts w:cs="Times New Roman"/>
          <w:sz w:val="26"/>
          <w:szCs w:val="26"/>
        </w:rPr>
        <w:t xml:space="preserve"> </w:t>
      </w:r>
      <w:proofErr w:type="spellStart"/>
      <w:r w:rsidRPr="00741030">
        <w:rPr>
          <w:rFonts w:cs="Times New Roman"/>
          <w:sz w:val="26"/>
          <w:szCs w:val="26"/>
        </w:rPr>
        <w:t>trong</w:t>
      </w:r>
      <w:proofErr w:type="spellEnd"/>
      <w:r w:rsidRPr="00741030">
        <w:rPr>
          <w:rFonts w:cs="Times New Roman"/>
          <w:sz w:val="26"/>
          <w:szCs w:val="26"/>
        </w:rPr>
        <w:t xml:space="preserve"> </w:t>
      </w:r>
      <w:proofErr w:type="spellStart"/>
      <w:r w:rsidRPr="00741030">
        <w:rPr>
          <w:rFonts w:cs="Times New Roman"/>
          <w:sz w:val="26"/>
          <w:szCs w:val="26"/>
        </w:rPr>
        <w:t>số</w:t>
      </w:r>
      <w:proofErr w:type="spellEnd"/>
      <w:r w:rsidRPr="00741030">
        <w:rPr>
          <w:rFonts w:cs="Times New Roman"/>
          <w:sz w:val="26"/>
          <w:szCs w:val="26"/>
        </w:rPr>
        <w:t xml:space="preserve"> </w:t>
      </w:r>
      <w:proofErr w:type="spellStart"/>
      <w:r w:rsidRPr="00741030">
        <w:rPr>
          <w:rFonts w:cs="Times New Roman"/>
          <w:sz w:val="26"/>
          <w:szCs w:val="26"/>
        </w:rPr>
        <w:t>các</w:t>
      </w:r>
      <w:proofErr w:type="spellEnd"/>
      <w:r w:rsidRPr="00741030">
        <w:rPr>
          <w:rFonts w:cs="Times New Roman"/>
          <w:sz w:val="26"/>
          <w:szCs w:val="26"/>
        </w:rPr>
        <w:t xml:space="preserve"> </w:t>
      </w:r>
      <w:proofErr w:type="spellStart"/>
      <w:r w:rsidRPr="00741030">
        <w:rPr>
          <w:rFonts w:cs="Times New Roman"/>
          <w:sz w:val="26"/>
          <w:szCs w:val="26"/>
        </w:rPr>
        <w:t>yếu</w:t>
      </w:r>
      <w:proofErr w:type="spellEnd"/>
      <w:r w:rsidRPr="00741030">
        <w:rPr>
          <w:rFonts w:cs="Times New Roman"/>
          <w:sz w:val="26"/>
          <w:szCs w:val="26"/>
        </w:rPr>
        <w:t xml:space="preserve"> </w:t>
      </w:r>
      <w:proofErr w:type="spellStart"/>
      <w:r w:rsidRPr="00741030">
        <w:rPr>
          <w:rFonts w:cs="Times New Roman"/>
          <w:sz w:val="26"/>
          <w:szCs w:val="26"/>
        </w:rPr>
        <w:t>tố</w:t>
      </w:r>
      <w:proofErr w:type="spellEnd"/>
      <w:r w:rsidRPr="00741030">
        <w:rPr>
          <w:rFonts w:cs="Times New Roman"/>
          <w:sz w:val="26"/>
          <w:szCs w:val="26"/>
        </w:rPr>
        <w:t xml:space="preserve"> </w:t>
      </w:r>
      <w:proofErr w:type="spellStart"/>
      <w:r w:rsidRPr="00741030">
        <w:rPr>
          <w:rFonts w:cs="Times New Roman"/>
          <w:sz w:val="26"/>
          <w:szCs w:val="26"/>
        </w:rPr>
        <w:t>môi</w:t>
      </w:r>
      <w:proofErr w:type="spellEnd"/>
      <w:r w:rsidRPr="00741030">
        <w:rPr>
          <w:rFonts w:cs="Times New Roman"/>
          <w:sz w:val="26"/>
          <w:szCs w:val="26"/>
        </w:rPr>
        <w:t xml:space="preserve"> </w:t>
      </w:r>
      <w:proofErr w:type="spellStart"/>
      <w:r w:rsidRPr="00741030">
        <w:rPr>
          <w:rFonts w:cs="Times New Roman"/>
          <w:sz w:val="26"/>
          <w:szCs w:val="26"/>
        </w:rPr>
        <w:t>trường</w:t>
      </w:r>
      <w:proofErr w:type="spellEnd"/>
      <w:r w:rsidRPr="00741030">
        <w:rPr>
          <w:rFonts w:cs="Times New Roman"/>
          <w:sz w:val="26"/>
          <w:szCs w:val="26"/>
        </w:rPr>
        <w:t xml:space="preserve"> </w:t>
      </w:r>
      <w:proofErr w:type="spellStart"/>
      <w:r w:rsidRPr="00741030">
        <w:rPr>
          <w:rFonts w:cs="Times New Roman"/>
          <w:sz w:val="26"/>
          <w:szCs w:val="26"/>
        </w:rPr>
        <w:t>ảnh</w:t>
      </w:r>
      <w:proofErr w:type="spellEnd"/>
      <w:r w:rsidRPr="00741030">
        <w:rPr>
          <w:rFonts w:cs="Times New Roman"/>
          <w:sz w:val="26"/>
          <w:szCs w:val="26"/>
        </w:rPr>
        <w:t xml:space="preserve"> </w:t>
      </w:r>
      <w:proofErr w:type="spellStart"/>
      <w:r w:rsidRPr="00741030">
        <w:rPr>
          <w:rFonts w:cs="Times New Roman"/>
          <w:sz w:val="26"/>
          <w:szCs w:val="26"/>
        </w:rPr>
        <w:t>hưởng</w:t>
      </w:r>
      <w:proofErr w:type="spellEnd"/>
      <w:r w:rsidRPr="00741030">
        <w:rPr>
          <w:rFonts w:cs="Times New Roman"/>
          <w:sz w:val="26"/>
          <w:szCs w:val="26"/>
        </w:rPr>
        <w:t xml:space="preserve"> </w:t>
      </w:r>
      <w:proofErr w:type="spellStart"/>
      <w:r w:rsidRPr="00741030">
        <w:rPr>
          <w:rFonts w:cs="Times New Roman"/>
          <w:sz w:val="26"/>
          <w:szCs w:val="26"/>
        </w:rPr>
        <w:t>đến</w:t>
      </w:r>
      <w:proofErr w:type="spellEnd"/>
      <w:r w:rsidRPr="00741030">
        <w:rPr>
          <w:rFonts w:cs="Times New Roman"/>
          <w:sz w:val="26"/>
          <w:szCs w:val="26"/>
        </w:rPr>
        <w:t xml:space="preserve"> </w:t>
      </w:r>
      <w:proofErr w:type="spellStart"/>
      <w:r w:rsidRPr="00741030">
        <w:rPr>
          <w:rFonts w:cs="Times New Roman"/>
          <w:sz w:val="26"/>
          <w:szCs w:val="26"/>
        </w:rPr>
        <w:t>vấn</w:t>
      </w:r>
      <w:proofErr w:type="spellEnd"/>
      <w:r w:rsidRPr="00741030">
        <w:rPr>
          <w:rFonts w:cs="Times New Roman"/>
          <w:sz w:val="26"/>
          <w:szCs w:val="26"/>
        </w:rPr>
        <w:t xml:space="preserve"> </w:t>
      </w:r>
      <w:proofErr w:type="spellStart"/>
      <w:r w:rsidRPr="00741030">
        <w:rPr>
          <w:rFonts w:cs="Times New Roman"/>
          <w:sz w:val="26"/>
          <w:szCs w:val="26"/>
        </w:rPr>
        <w:t>đề</w:t>
      </w:r>
      <w:proofErr w:type="spellEnd"/>
      <w:r w:rsidRPr="00741030">
        <w:rPr>
          <w:rFonts w:cs="Times New Roman"/>
          <w:sz w:val="26"/>
          <w:szCs w:val="26"/>
        </w:rPr>
        <w:t xml:space="preserve"> </w:t>
      </w:r>
      <w:r w:rsidR="00CD6101" w:rsidRPr="00741030">
        <w:rPr>
          <w:rFonts w:cs="Times New Roman"/>
          <w:sz w:val="26"/>
          <w:szCs w:val="26"/>
        </w:rPr>
        <w:t>TCBP</w:t>
      </w:r>
      <w:r w:rsidRPr="00741030">
        <w:rPr>
          <w:rFonts w:cs="Times New Roman"/>
          <w:sz w:val="26"/>
          <w:szCs w:val="26"/>
        </w:rPr>
        <w:fldChar w:fldCharType="begin"/>
      </w:r>
      <w:r w:rsidR="00BB3AC3" w:rsidRPr="00741030">
        <w:rPr>
          <w:rFonts w:cs="Times New Roman"/>
          <w:sz w:val="26"/>
          <w:szCs w:val="26"/>
        </w:rPr>
        <w:instrText xml:space="preserve"> ADDIN ZOTERO_ITEM CSL_CITATION {"citationID":"wKzIWahg","properties":{"formattedCitation":" [33]","plainCitation":" [33]","noteIndex":0},"citationItems":[{"id":36,"uris":["http://zotero.org/users/10413572/items/HC53B9Q7"],"itemData":{"id":36,"type":"webpage","language":"vi","title":"STEPwise approach to NCD risk factor surveillance (STEPS)","URL":"https://www.who.int/teams/noncommunicable-diseases/surveillance/systems-tools/steps","accessed":{"date-parts":[["2022",11,6]]}}}],"schema":"https://github.com/citation-style-language/schema/raw/master/csl-citation.json"} </w:instrText>
      </w:r>
      <w:r w:rsidRPr="00741030">
        <w:rPr>
          <w:rFonts w:cs="Times New Roman"/>
          <w:sz w:val="26"/>
          <w:szCs w:val="26"/>
        </w:rPr>
        <w:fldChar w:fldCharType="separate"/>
      </w:r>
      <w:r w:rsidR="00BB3AC3" w:rsidRPr="00741030">
        <w:rPr>
          <w:rFonts w:cs="Times New Roman"/>
          <w:sz w:val="26"/>
          <w:szCs w:val="26"/>
        </w:rPr>
        <w:t xml:space="preserve"> [33]</w:t>
      </w:r>
      <w:r w:rsidRPr="00741030">
        <w:rPr>
          <w:rFonts w:cs="Times New Roman"/>
          <w:sz w:val="26"/>
          <w:szCs w:val="26"/>
        </w:rPr>
        <w:fldChar w:fldCharType="end"/>
      </w:r>
      <w:r w:rsidRPr="00741030">
        <w:rPr>
          <w:rFonts w:cs="Times New Roman"/>
          <w:color w:val="00B050"/>
          <w:sz w:val="26"/>
          <w:szCs w:val="26"/>
        </w:rPr>
        <w:t xml:space="preserve">. </w:t>
      </w:r>
      <w:proofErr w:type="spellStart"/>
      <w:r w:rsidRPr="00741030">
        <w:rPr>
          <w:rFonts w:cs="Times New Roman"/>
          <w:sz w:val="26"/>
          <w:szCs w:val="26"/>
        </w:rPr>
        <w:t>Nghiên</w:t>
      </w:r>
      <w:proofErr w:type="spellEnd"/>
      <w:r w:rsidRPr="00741030">
        <w:rPr>
          <w:rFonts w:cs="Times New Roman"/>
          <w:sz w:val="26"/>
          <w:szCs w:val="26"/>
        </w:rPr>
        <w:t xml:space="preserve"> </w:t>
      </w:r>
      <w:proofErr w:type="spellStart"/>
      <w:r w:rsidRPr="00741030">
        <w:rPr>
          <w:rFonts w:cs="Times New Roman"/>
          <w:sz w:val="26"/>
          <w:szCs w:val="26"/>
        </w:rPr>
        <w:t>cứu</w:t>
      </w:r>
      <w:proofErr w:type="spellEnd"/>
      <w:r w:rsidRPr="00741030">
        <w:rPr>
          <w:rFonts w:cs="Times New Roman"/>
          <w:sz w:val="26"/>
          <w:szCs w:val="26"/>
        </w:rPr>
        <w:t xml:space="preserve"> </w:t>
      </w:r>
      <w:proofErr w:type="spellStart"/>
      <w:r w:rsidRPr="00741030">
        <w:rPr>
          <w:rFonts w:cs="Times New Roman"/>
          <w:sz w:val="26"/>
          <w:szCs w:val="26"/>
        </w:rPr>
        <w:t>các</w:t>
      </w:r>
      <w:proofErr w:type="spellEnd"/>
      <w:r w:rsidRPr="00741030">
        <w:rPr>
          <w:rFonts w:cs="Times New Roman"/>
          <w:sz w:val="26"/>
          <w:szCs w:val="26"/>
        </w:rPr>
        <w:t xml:space="preserve"> </w:t>
      </w:r>
      <w:proofErr w:type="spellStart"/>
      <w:r w:rsidRPr="00741030">
        <w:rPr>
          <w:rFonts w:cs="Times New Roman"/>
          <w:sz w:val="26"/>
          <w:szCs w:val="26"/>
        </w:rPr>
        <w:t>cặp</w:t>
      </w:r>
      <w:proofErr w:type="spellEnd"/>
      <w:r w:rsidRPr="00741030">
        <w:rPr>
          <w:rFonts w:cs="Times New Roman"/>
          <w:sz w:val="26"/>
          <w:szCs w:val="26"/>
        </w:rPr>
        <w:t xml:space="preserve"> song </w:t>
      </w:r>
      <w:proofErr w:type="spellStart"/>
      <w:r w:rsidRPr="00741030">
        <w:rPr>
          <w:rFonts w:cs="Times New Roman"/>
          <w:sz w:val="26"/>
          <w:szCs w:val="26"/>
        </w:rPr>
        <w:t>sinh</w:t>
      </w:r>
      <w:proofErr w:type="spellEnd"/>
      <w:r w:rsidRPr="00741030">
        <w:rPr>
          <w:rFonts w:cs="Times New Roman"/>
          <w:sz w:val="26"/>
          <w:szCs w:val="26"/>
        </w:rPr>
        <w:t xml:space="preserve"> </w:t>
      </w:r>
      <w:proofErr w:type="spellStart"/>
      <w:r w:rsidRPr="00741030">
        <w:rPr>
          <w:rFonts w:cs="Times New Roman"/>
          <w:sz w:val="26"/>
          <w:szCs w:val="26"/>
        </w:rPr>
        <w:t>và</w:t>
      </w:r>
      <w:proofErr w:type="spellEnd"/>
      <w:r w:rsidRPr="00741030">
        <w:rPr>
          <w:rFonts w:cs="Times New Roman"/>
          <w:sz w:val="26"/>
          <w:szCs w:val="26"/>
        </w:rPr>
        <w:t xml:space="preserve"> </w:t>
      </w:r>
      <w:proofErr w:type="spellStart"/>
      <w:r w:rsidRPr="00741030">
        <w:rPr>
          <w:rFonts w:cs="Times New Roman"/>
          <w:sz w:val="26"/>
          <w:szCs w:val="26"/>
        </w:rPr>
        <w:t>gia</w:t>
      </w:r>
      <w:proofErr w:type="spellEnd"/>
      <w:r w:rsidRPr="00741030">
        <w:rPr>
          <w:rFonts w:cs="Times New Roman"/>
          <w:sz w:val="26"/>
          <w:szCs w:val="26"/>
        </w:rPr>
        <w:t xml:space="preserve"> </w:t>
      </w:r>
      <w:proofErr w:type="spellStart"/>
      <w:r w:rsidRPr="00741030">
        <w:rPr>
          <w:rFonts w:cs="Times New Roman"/>
          <w:sz w:val="26"/>
          <w:szCs w:val="26"/>
        </w:rPr>
        <w:t>đình</w:t>
      </w:r>
      <w:proofErr w:type="spellEnd"/>
      <w:r w:rsidRPr="00741030">
        <w:rPr>
          <w:rFonts w:cs="Times New Roman"/>
          <w:sz w:val="26"/>
          <w:szCs w:val="26"/>
        </w:rPr>
        <w:t xml:space="preserve"> </w:t>
      </w:r>
      <w:proofErr w:type="spellStart"/>
      <w:r w:rsidRPr="00741030">
        <w:rPr>
          <w:rFonts w:cs="Times New Roman"/>
          <w:sz w:val="26"/>
          <w:szCs w:val="26"/>
        </w:rPr>
        <w:t>cho</w:t>
      </w:r>
      <w:proofErr w:type="spellEnd"/>
      <w:r w:rsidRPr="00741030">
        <w:rPr>
          <w:rFonts w:cs="Times New Roman"/>
          <w:sz w:val="26"/>
          <w:szCs w:val="26"/>
        </w:rPr>
        <w:t xml:space="preserve"> </w:t>
      </w:r>
      <w:proofErr w:type="spellStart"/>
      <w:r w:rsidRPr="00741030">
        <w:rPr>
          <w:rFonts w:cs="Times New Roman"/>
          <w:sz w:val="26"/>
          <w:szCs w:val="26"/>
        </w:rPr>
        <w:t>thấy</w:t>
      </w:r>
      <w:proofErr w:type="spellEnd"/>
      <w:r w:rsidRPr="00741030">
        <w:rPr>
          <w:rFonts w:cs="Times New Roman"/>
          <w:sz w:val="26"/>
          <w:szCs w:val="26"/>
        </w:rPr>
        <w:t xml:space="preserve"> </w:t>
      </w:r>
      <w:proofErr w:type="spellStart"/>
      <w:r w:rsidRPr="00741030">
        <w:rPr>
          <w:rFonts w:cs="Times New Roman"/>
          <w:sz w:val="26"/>
          <w:szCs w:val="26"/>
        </w:rPr>
        <w:t>ảnh</w:t>
      </w:r>
      <w:proofErr w:type="spellEnd"/>
      <w:r w:rsidRPr="00741030">
        <w:rPr>
          <w:rFonts w:cs="Times New Roman"/>
          <w:sz w:val="26"/>
          <w:szCs w:val="26"/>
        </w:rPr>
        <w:t xml:space="preserve"> </w:t>
      </w:r>
      <w:proofErr w:type="spellStart"/>
      <w:r w:rsidRPr="00741030">
        <w:rPr>
          <w:rFonts w:cs="Times New Roman"/>
          <w:sz w:val="26"/>
          <w:szCs w:val="26"/>
        </w:rPr>
        <w:t>hưởng</w:t>
      </w:r>
      <w:proofErr w:type="spellEnd"/>
      <w:r w:rsidRPr="00741030">
        <w:rPr>
          <w:rFonts w:cs="Times New Roman"/>
          <w:sz w:val="26"/>
          <w:szCs w:val="26"/>
        </w:rPr>
        <w:t xml:space="preserve"> </w:t>
      </w:r>
      <w:proofErr w:type="spellStart"/>
      <w:r w:rsidRPr="00741030">
        <w:rPr>
          <w:rFonts w:cs="Times New Roman"/>
          <w:sz w:val="26"/>
          <w:szCs w:val="26"/>
        </w:rPr>
        <w:t>của</w:t>
      </w:r>
      <w:proofErr w:type="spellEnd"/>
      <w:r w:rsidRPr="00741030">
        <w:rPr>
          <w:rFonts w:cs="Times New Roman"/>
          <w:sz w:val="26"/>
          <w:szCs w:val="26"/>
        </w:rPr>
        <w:t xml:space="preserve"> </w:t>
      </w:r>
      <w:proofErr w:type="spellStart"/>
      <w:r w:rsidRPr="00741030">
        <w:rPr>
          <w:rFonts w:cs="Times New Roman"/>
          <w:sz w:val="26"/>
          <w:szCs w:val="26"/>
        </w:rPr>
        <w:t>yếu</w:t>
      </w:r>
      <w:proofErr w:type="spellEnd"/>
      <w:r w:rsidRPr="00741030">
        <w:rPr>
          <w:rFonts w:cs="Times New Roman"/>
          <w:sz w:val="26"/>
          <w:szCs w:val="26"/>
        </w:rPr>
        <w:t xml:space="preserve"> </w:t>
      </w:r>
      <w:proofErr w:type="spellStart"/>
      <w:r w:rsidRPr="00741030">
        <w:rPr>
          <w:rFonts w:cs="Times New Roman"/>
          <w:sz w:val="26"/>
          <w:szCs w:val="26"/>
        </w:rPr>
        <w:t>tố</w:t>
      </w:r>
      <w:proofErr w:type="spellEnd"/>
      <w:r w:rsidRPr="00741030">
        <w:rPr>
          <w:rFonts w:cs="Times New Roman"/>
          <w:sz w:val="26"/>
          <w:szCs w:val="26"/>
        </w:rPr>
        <w:t xml:space="preserve"> di </w:t>
      </w:r>
      <w:proofErr w:type="spellStart"/>
      <w:r w:rsidRPr="00741030">
        <w:rPr>
          <w:rFonts w:cs="Times New Roman"/>
          <w:sz w:val="26"/>
          <w:szCs w:val="26"/>
        </w:rPr>
        <w:t>truyền</w:t>
      </w:r>
      <w:proofErr w:type="spellEnd"/>
      <w:r w:rsidRPr="00741030">
        <w:rPr>
          <w:rFonts w:cs="Times New Roman"/>
          <w:sz w:val="26"/>
          <w:szCs w:val="26"/>
        </w:rPr>
        <w:t xml:space="preserve"> </w:t>
      </w:r>
      <w:proofErr w:type="spellStart"/>
      <w:r w:rsidRPr="00741030">
        <w:rPr>
          <w:rFonts w:cs="Times New Roman"/>
          <w:sz w:val="26"/>
          <w:szCs w:val="26"/>
        </w:rPr>
        <w:t>chiếm</w:t>
      </w:r>
      <w:proofErr w:type="spellEnd"/>
      <w:r w:rsidRPr="00741030">
        <w:rPr>
          <w:rFonts w:cs="Times New Roman"/>
          <w:sz w:val="26"/>
          <w:szCs w:val="26"/>
        </w:rPr>
        <w:t xml:space="preserve"> </w:t>
      </w:r>
      <w:proofErr w:type="spellStart"/>
      <w:r w:rsidRPr="00741030">
        <w:rPr>
          <w:rFonts w:cs="Times New Roman"/>
          <w:sz w:val="26"/>
          <w:szCs w:val="26"/>
        </w:rPr>
        <w:t>từ</w:t>
      </w:r>
      <w:proofErr w:type="spellEnd"/>
      <w:r w:rsidRPr="00741030">
        <w:rPr>
          <w:rFonts w:cs="Times New Roman"/>
          <w:sz w:val="26"/>
          <w:szCs w:val="26"/>
        </w:rPr>
        <w:t xml:space="preserve"> 40 - 70% </w:t>
      </w:r>
      <w:proofErr w:type="spellStart"/>
      <w:r w:rsidRPr="00741030">
        <w:rPr>
          <w:rFonts w:cs="Times New Roman"/>
          <w:sz w:val="26"/>
          <w:szCs w:val="26"/>
        </w:rPr>
        <w:t>trong</w:t>
      </w:r>
      <w:proofErr w:type="spellEnd"/>
      <w:r w:rsidRPr="00741030">
        <w:rPr>
          <w:rFonts w:cs="Times New Roman"/>
          <w:sz w:val="26"/>
          <w:szCs w:val="26"/>
        </w:rPr>
        <w:t xml:space="preserve"> </w:t>
      </w:r>
      <w:proofErr w:type="spellStart"/>
      <w:r w:rsidRPr="00741030">
        <w:rPr>
          <w:rFonts w:cs="Times New Roman"/>
          <w:sz w:val="26"/>
          <w:szCs w:val="26"/>
        </w:rPr>
        <w:t>bệnh</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Các </w:t>
      </w:r>
      <w:proofErr w:type="spellStart"/>
      <w:r w:rsidRPr="00741030">
        <w:rPr>
          <w:rFonts w:cs="Times New Roman"/>
          <w:sz w:val="26"/>
          <w:szCs w:val="26"/>
        </w:rPr>
        <w:t>yếu</w:t>
      </w:r>
      <w:proofErr w:type="spellEnd"/>
      <w:r w:rsidRPr="00741030">
        <w:rPr>
          <w:rFonts w:cs="Times New Roman"/>
          <w:sz w:val="26"/>
          <w:szCs w:val="26"/>
        </w:rPr>
        <w:t xml:space="preserve"> </w:t>
      </w:r>
      <w:proofErr w:type="spellStart"/>
      <w:r w:rsidRPr="00741030">
        <w:rPr>
          <w:rFonts w:cs="Times New Roman"/>
          <w:sz w:val="26"/>
          <w:szCs w:val="26"/>
        </w:rPr>
        <w:t>tố</w:t>
      </w:r>
      <w:proofErr w:type="spellEnd"/>
      <w:r w:rsidRPr="00741030">
        <w:rPr>
          <w:rFonts w:cs="Times New Roman"/>
          <w:sz w:val="26"/>
          <w:szCs w:val="26"/>
        </w:rPr>
        <w:t xml:space="preserve"> di </w:t>
      </w:r>
      <w:proofErr w:type="spellStart"/>
      <w:r w:rsidRPr="00741030">
        <w:rPr>
          <w:rFonts w:cs="Times New Roman"/>
          <w:sz w:val="26"/>
          <w:szCs w:val="26"/>
        </w:rPr>
        <w:t>truyền</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thể</w:t>
      </w:r>
      <w:proofErr w:type="spellEnd"/>
      <w:r w:rsidRPr="00741030">
        <w:rPr>
          <w:rFonts w:cs="Times New Roman"/>
          <w:sz w:val="26"/>
          <w:szCs w:val="26"/>
        </w:rPr>
        <w:t xml:space="preserve"> </w:t>
      </w:r>
      <w:proofErr w:type="spellStart"/>
      <w:r w:rsidRPr="00741030">
        <w:rPr>
          <w:rFonts w:cs="Times New Roman"/>
          <w:sz w:val="26"/>
          <w:szCs w:val="26"/>
        </w:rPr>
        <w:t>được</w:t>
      </w:r>
      <w:proofErr w:type="spellEnd"/>
      <w:r w:rsidRPr="00741030">
        <w:rPr>
          <w:rFonts w:cs="Times New Roman"/>
          <w:sz w:val="26"/>
          <w:szCs w:val="26"/>
        </w:rPr>
        <w:t xml:space="preserve"> </w:t>
      </w:r>
      <w:proofErr w:type="spellStart"/>
      <w:r w:rsidRPr="00741030">
        <w:rPr>
          <w:rFonts w:cs="Times New Roman"/>
          <w:sz w:val="26"/>
          <w:szCs w:val="26"/>
        </w:rPr>
        <w:t>phân</w:t>
      </w:r>
      <w:proofErr w:type="spellEnd"/>
      <w:r w:rsidRPr="00741030">
        <w:rPr>
          <w:rFonts w:cs="Times New Roman"/>
          <w:sz w:val="26"/>
          <w:szCs w:val="26"/>
        </w:rPr>
        <w:t xml:space="preserve"> </w:t>
      </w:r>
      <w:proofErr w:type="spellStart"/>
      <w:r w:rsidRPr="00741030">
        <w:rPr>
          <w:rFonts w:cs="Times New Roman"/>
          <w:sz w:val="26"/>
          <w:szCs w:val="26"/>
        </w:rPr>
        <w:t>loại</w:t>
      </w:r>
      <w:proofErr w:type="spellEnd"/>
      <w:r w:rsidRPr="00741030">
        <w:rPr>
          <w:rFonts w:cs="Times New Roman"/>
          <w:sz w:val="26"/>
          <w:szCs w:val="26"/>
        </w:rPr>
        <w:t xml:space="preserve"> </w:t>
      </w:r>
      <w:proofErr w:type="spellStart"/>
      <w:r w:rsidRPr="00741030">
        <w:rPr>
          <w:rFonts w:cs="Times New Roman"/>
          <w:sz w:val="26"/>
          <w:szCs w:val="26"/>
        </w:rPr>
        <w:t>theo</w:t>
      </w:r>
      <w:proofErr w:type="spellEnd"/>
      <w:r w:rsidRPr="00741030">
        <w:rPr>
          <w:rFonts w:cs="Times New Roman"/>
          <w:sz w:val="26"/>
          <w:szCs w:val="26"/>
        </w:rPr>
        <w:t xml:space="preserve"> </w:t>
      </w:r>
      <w:proofErr w:type="spellStart"/>
      <w:r w:rsidRPr="00741030">
        <w:rPr>
          <w:rFonts w:cs="Times New Roman"/>
          <w:sz w:val="26"/>
          <w:szCs w:val="26"/>
        </w:rPr>
        <w:t>cơ</w:t>
      </w:r>
      <w:proofErr w:type="spellEnd"/>
      <w:r w:rsidRPr="00741030">
        <w:rPr>
          <w:rFonts w:cs="Times New Roman"/>
          <w:sz w:val="26"/>
          <w:szCs w:val="26"/>
        </w:rPr>
        <w:t xml:space="preserve"> </w:t>
      </w:r>
      <w:proofErr w:type="spellStart"/>
      <w:r w:rsidRPr="00741030">
        <w:rPr>
          <w:rFonts w:cs="Times New Roman"/>
          <w:sz w:val="26"/>
          <w:szCs w:val="26"/>
        </w:rPr>
        <w:t>chế</w:t>
      </w:r>
      <w:proofErr w:type="spellEnd"/>
      <w:r w:rsidRPr="00741030">
        <w:rPr>
          <w:rFonts w:cs="Times New Roman"/>
          <w:sz w:val="26"/>
          <w:szCs w:val="26"/>
        </w:rPr>
        <w:t xml:space="preserve"> </w:t>
      </w:r>
      <w:proofErr w:type="spellStart"/>
      <w:r w:rsidRPr="00741030">
        <w:rPr>
          <w:rFonts w:cs="Times New Roman"/>
          <w:sz w:val="26"/>
          <w:szCs w:val="26"/>
        </w:rPr>
        <w:t>tác</w:t>
      </w:r>
      <w:proofErr w:type="spellEnd"/>
      <w:r w:rsidRPr="00741030">
        <w:rPr>
          <w:rFonts w:cs="Times New Roman"/>
          <w:sz w:val="26"/>
          <w:szCs w:val="26"/>
        </w:rPr>
        <w:t xml:space="preserve"> </w:t>
      </w:r>
      <w:proofErr w:type="spellStart"/>
      <w:r w:rsidRPr="00741030">
        <w:rPr>
          <w:rFonts w:cs="Times New Roman"/>
          <w:sz w:val="26"/>
          <w:szCs w:val="26"/>
        </w:rPr>
        <w:t>động</w:t>
      </w:r>
      <w:proofErr w:type="spellEnd"/>
      <w:r w:rsidRPr="00741030">
        <w:rPr>
          <w:rFonts w:cs="Times New Roman"/>
          <w:sz w:val="26"/>
          <w:szCs w:val="26"/>
        </w:rPr>
        <w:t xml:space="preserve"> </w:t>
      </w:r>
      <w:proofErr w:type="spellStart"/>
      <w:r w:rsidRPr="00741030">
        <w:rPr>
          <w:rFonts w:cs="Times New Roman"/>
          <w:sz w:val="26"/>
          <w:szCs w:val="26"/>
        </w:rPr>
        <w:t>đối</w:t>
      </w:r>
      <w:proofErr w:type="spellEnd"/>
      <w:r w:rsidRPr="00741030">
        <w:rPr>
          <w:rFonts w:cs="Times New Roman"/>
          <w:sz w:val="26"/>
          <w:szCs w:val="26"/>
        </w:rPr>
        <w:t xml:space="preserve"> </w:t>
      </w:r>
      <w:proofErr w:type="spellStart"/>
      <w:r w:rsidRPr="00741030">
        <w:rPr>
          <w:rFonts w:cs="Times New Roman"/>
          <w:sz w:val="26"/>
          <w:szCs w:val="26"/>
        </w:rPr>
        <w:t>với</w:t>
      </w:r>
      <w:proofErr w:type="spellEnd"/>
      <w:r w:rsidRPr="00741030">
        <w:rPr>
          <w:rFonts w:cs="Times New Roman"/>
          <w:sz w:val="26"/>
          <w:szCs w:val="26"/>
        </w:rPr>
        <w:t xml:space="preserve"> BP </w:t>
      </w:r>
      <w:proofErr w:type="spellStart"/>
      <w:r w:rsidRPr="00741030">
        <w:rPr>
          <w:rFonts w:cs="Times New Roman"/>
          <w:sz w:val="26"/>
          <w:szCs w:val="26"/>
        </w:rPr>
        <w:t>như</w:t>
      </w:r>
      <w:proofErr w:type="spellEnd"/>
      <w:r w:rsidRPr="00741030">
        <w:rPr>
          <w:rFonts w:cs="Times New Roman"/>
          <w:sz w:val="26"/>
          <w:szCs w:val="26"/>
        </w:rPr>
        <w:t xml:space="preserve">: </w:t>
      </w:r>
      <w:proofErr w:type="spellStart"/>
      <w:r w:rsidRPr="00741030">
        <w:rPr>
          <w:rFonts w:cs="Times New Roman"/>
          <w:sz w:val="26"/>
          <w:szCs w:val="26"/>
        </w:rPr>
        <w:t>nhóm</w:t>
      </w:r>
      <w:proofErr w:type="spellEnd"/>
      <w:r w:rsidRPr="00741030">
        <w:rPr>
          <w:rFonts w:cs="Times New Roman"/>
          <w:sz w:val="26"/>
          <w:szCs w:val="26"/>
        </w:rPr>
        <w:t xml:space="preserve"> gen </w:t>
      </w:r>
      <w:proofErr w:type="spellStart"/>
      <w:r w:rsidRPr="00741030">
        <w:rPr>
          <w:rFonts w:cs="Times New Roman"/>
          <w:sz w:val="26"/>
          <w:szCs w:val="26"/>
        </w:rPr>
        <w:t>kích</w:t>
      </w:r>
      <w:proofErr w:type="spellEnd"/>
      <w:r w:rsidRPr="00741030">
        <w:rPr>
          <w:rFonts w:cs="Times New Roman"/>
          <w:sz w:val="26"/>
          <w:szCs w:val="26"/>
        </w:rPr>
        <w:t xml:space="preserve"> </w:t>
      </w:r>
      <w:proofErr w:type="spellStart"/>
      <w:r w:rsidRPr="00741030">
        <w:rPr>
          <w:rFonts w:cs="Times New Roman"/>
          <w:sz w:val="26"/>
          <w:szCs w:val="26"/>
        </w:rPr>
        <w:t>thích</w:t>
      </w:r>
      <w:proofErr w:type="spellEnd"/>
      <w:r w:rsidRPr="00741030">
        <w:rPr>
          <w:rFonts w:cs="Times New Roman"/>
          <w:sz w:val="26"/>
          <w:szCs w:val="26"/>
        </w:rPr>
        <w:t xml:space="preserve"> </w:t>
      </w:r>
      <w:proofErr w:type="spellStart"/>
      <w:r w:rsidRPr="00741030">
        <w:rPr>
          <w:rFonts w:cs="Times New Roman"/>
          <w:sz w:val="26"/>
          <w:szCs w:val="26"/>
        </w:rPr>
        <w:t>sự</w:t>
      </w:r>
      <w:proofErr w:type="spellEnd"/>
      <w:r w:rsidRPr="00741030">
        <w:rPr>
          <w:rFonts w:cs="Times New Roman"/>
          <w:sz w:val="26"/>
          <w:szCs w:val="26"/>
        </w:rPr>
        <w:t xml:space="preserve"> </w:t>
      </w:r>
      <w:proofErr w:type="spellStart"/>
      <w:r w:rsidRPr="00741030">
        <w:rPr>
          <w:rFonts w:cs="Times New Roman"/>
          <w:sz w:val="26"/>
          <w:szCs w:val="26"/>
        </w:rPr>
        <w:t>ngon</w:t>
      </w:r>
      <w:proofErr w:type="spellEnd"/>
      <w:r w:rsidRPr="00741030">
        <w:rPr>
          <w:rFonts w:cs="Times New Roman"/>
          <w:sz w:val="26"/>
          <w:szCs w:val="26"/>
        </w:rPr>
        <w:t xml:space="preserve"> </w:t>
      </w:r>
      <w:proofErr w:type="spellStart"/>
      <w:r w:rsidRPr="00741030">
        <w:rPr>
          <w:rFonts w:cs="Times New Roman"/>
          <w:sz w:val="26"/>
          <w:szCs w:val="26"/>
        </w:rPr>
        <w:t>miệng</w:t>
      </w:r>
      <w:proofErr w:type="spellEnd"/>
      <w:r w:rsidRPr="00741030">
        <w:rPr>
          <w:rFonts w:cs="Times New Roman"/>
          <w:sz w:val="26"/>
          <w:szCs w:val="26"/>
        </w:rPr>
        <w:t xml:space="preserve">, </w:t>
      </w:r>
      <w:proofErr w:type="spellStart"/>
      <w:r w:rsidRPr="00741030">
        <w:rPr>
          <w:rFonts w:cs="Times New Roman"/>
          <w:sz w:val="26"/>
          <w:szCs w:val="26"/>
        </w:rPr>
        <w:t>nhóm</w:t>
      </w:r>
      <w:proofErr w:type="spellEnd"/>
      <w:r w:rsidRPr="00741030">
        <w:rPr>
          <w:rFonts w:cs="Times New Roman"/>
          <w:sz w:val="26"/>
          <w:szCs w:val="26"/>
        </w:rPr>
        <w:t xml:space="preserve"> </w:t>
      </w:r>
      <w:proofErr w:type="spellStart"/>
      <w:r w:rsidRPr="00741030">
        <w:rPr>
          <w:rFonts w:cs="Times New Roman"/>
          <w:sz w:val="26"/>
          <w:szCs w:val="26"/>
        </w:rPr>
        <w:t>liên</w:t>
      </w:r>
      <w:proofErr w:type="spellEnd"/>
      <w:r w:rsidRPr="00741030">
        <w:rPr>
          <w:rFonts w:cs="Times New Roman"/>
          <w:sz w:val="26"/>
          <w:szCs w:val="26"/>
        </w:rPr>
        <w:t xml:space="preserve"> </w:t>
      </w:r>
      <w:proofErr w:type="spellStart"/>
      <w:r w:rsidRPr="00741030">
        <w:rPr>
          <w:rFonts w:cs="Times New Roman"/>
          <w:sz w:val="26"/>
          <w:szCs w:val="26"/>
        </w:rPr>
        <w:t>quan</w:t>
      </w:r>
      <w:proofErr w:type="spellEnd"/>
      <w:r w:rsidRPr="00741030">
        <w:rPr>
          <w:rFonts w:cs="Times New Roman"/>
          <w:sz w:val="26"/>
          <w:szCs w:val="26"/>
        </w:rPr>
        <w:t xml:space="preserve"> </w:t>
      </w:r>
      <w:proofErr w:type="spellStart"/>
      <w:r w:rsidRPr="00741030">
        <w:rPr>
          <w:rFonts w:cs="Times New Roman"/>
          <w:sz w:val="26"/>
          <w:szCs w:val="26"/>
        </w:rPr>
        <w:t>đến</w:t>
      </w:r>
      <w:proofErr w:type="spellEnd"/>
      <w:r w:rsidRPr="00741030">
        <w:rPr>
          <w:rFonts w:cs="Times New Roman"/>
          <w:sz w:val="26"/>
          <w:szCs w:val="26"/>
        </w:rPr>
        <w:t xml:space="preserve"> </w:t>
      </w:r>
      <w:proofErr w:type="spellStart"/>
      <w:r w:rsidRPr="00741030">
        <w:rPr>
          <w:rFonts w:cs="Times New Roman"/>
          <w:sz w:val="26"/>
          <w:szCs w:val="26"/>
        </w:rPr>
        <w:t>tiêu</w:t>
      </w:r>
      <w:proofErr w:type="spellEnd"/>
      <w:r w:rsidRPr="00741030">
        <w:rPr>
          <w:rFonts w:cs="Times New Roman"/>
          <w:sz w:val="26"/>
          <w:szCs w:val="26"/>
        </w:rPr>
        <w:t xml:space="preserve"> hao </w:t>
      </w:r>
      <w:proofErr w:type="spellStart"/>
      <w:r w:rsidRPr="00741030">
        <w:rPr>
          <w:rFonts w:cs="Times New Roman"/>
          <w:sz w:val="26"/>
          <w:szCs w:val="26"/>
        </w:rPr>
        <w:t>năng</w:t>
      </w:r>
      <w:proofErr w:type="spellEnd"/>
      <w:r w:rsidRPr="00741030">
        <w:rPr>
          <w:rFonts w:cs="Times New Roman"/>
          <w:sz w:val="26"/>
          <w:szCs w:val="26"/>
        </w:rPr>
        <w:t xml:space="preserve"> </w:t>
      </w:r>
      <w:proofErr w:type="spellStart"/>
      <w:r w:rsidRPr="00741030">
        <w:rPr>
          <w:rFonts w:cs="Times New Roman"/>
          <w:sz w:val="26"/>
          <w:szCs w:val="26"/>
        </w:rPr>
        <w:t>lượng</w:t>
      </w:r>
      <w:proofErr w:type="spellEnd"/>
      <w:r w:rsidRPr="00741030">
        <w:rPr>
          <w:rFonts w:cs="Times New Roman"/>
          <w:sz w:val="26"/>
          <w:szCs w:val="26"/>
        </w:rPr>
        <w:t>,</w:t>
      </w:r>
      <w:r w:rsidRPr="00741030">
        <w:rPr>
          <w:rFonts w:cs="Times New Roman"/>
          <w:sz w:val="26"/>
          <w:szCs w:val="26"/>
          <w:lang w:val="vi-VN"/>
        </w:rPr>
        <w:t xml:space="preserve"> </w:t>
      </w:r>
      <w:proofErr w:type="spellStart"/>
      <w:r w:rsidRPr="00741030">
        <w:rPr>
          <w:rFonts w:cs="Times New Roman"/>
          <w:sz w:val="26"/>
          <w:szCs w:val="26"/>
        </w:rPr>
        <w:t>nhóm</w:t>
      </w:r>
      <w:proofErr w:type="spellEnd"/>
      <w:r w:rsidRPr="00741030">
        <w:rPr>
          <w:rFonts w:cs="Times New Roman"/>
          <w:sz w:val="26"/>
          <w:szCs w:val="26"/>
        </w:rPr>
        <w:t xml:space="preserve"> </w:t>
      </w:r>
      <w:proofErr w:type="spellStart"/>
      <w:r w:rsidRPr="00741030">
        <w:rPr>
          <w:rFonts w:cs="Times New Roman"/>
          <w:sz w:val="26"/>
          <w:szCs w:val="26"/>
        </w:rPr>
        <w:t>điều</w:t>
      </w:r>
      <w:proofErr w:type="spellEnd"/>
      <w:r w:rsidRPr="00741030">
        <w:rPr>
          <w:rFonts w:cs="Times New Roman"/>
          <w:sz w:val="26"/>
          <w:szCs w:val="26"/>
        </w:rPr>
        <w:t xml:space="preserve"> </w:t>
      </w:r>
      <w:proofErr w:type="spellStart"/>
      <w:r w:rsidRPr="00741030">
        <w:rPr>
          <w:rFonts w:cs="Times New Roman"/>
          <w:sz w:val="26"/>
          <w:szCs w:val="26"/>
        </w:rPr>
        <w:t>hòa</w:t>
      </w:r>
      <w:proofErr w:type="spellEnd"/>
      <w:r w:rsidRPr="00741030">
        <w:rPr>
          <w:rFonts w:cs="Times New Roman"/>
          <w:sz w:val="26"/>
          <w:szCs w:val="26"/>
        </w:rPr>
        <w:t xml:space="preserve"> </w:t>
      </w:r>
      <w:proofErr w:type="spellStart"/>
      <w:r w:rsidRPr="00741030">
        <w:rPr>
          <w:rFonts w:cs="Times New Roman"/>
          <w:sz w:val="26"/>
          <w:szCs w:val="26"/>
        </w:rPr>
        <w:t>chuyển</w:t>
      </w:r>
      <w:proofErr w:type="spellEnd"/>
      <w:r w:rsidRPr="00741030">
        <w:rPr>
          <w:rFonts w:cs="Times New Roman"/>
          <w:sz w:val="26"/>
          <w:szCs w:val="26"/>
        </w:rPr>
        <w:t xml:space="preserve"> </w:t>
      </w:r>
      <w:proofErr w:type="spellStart"/>
      <w:r w:rsidRPr="00741030">
        <w:rPr>
          <w:rFonts w:cs="Times New Roman"/>
          <w:sz w:val="26"/>
          <w:szCs w:val="26"/>
        </w:rPr>
        <w:t>hóa</w:t>
      </w:r>
      <w:proofErr w:type="spellEnd"/>
      <w:r w:rsidRPr="00741030">
        <w:rPr>
          <w:rFonts w:cs="Times New Roman"/>
          <w:sz w:val="26"/>
          <w:szCs w:val="26"/>
        </w:rPr>
        <w:t xml:space="preserve">, </w:t>
      </w:r>
      <w:proofErr w:type="spellStart"/>
      <w:r w:rsidRPr="00741030">
        <w:rPr>
          <w:rFonts w:cs="Times New Roman"/>
          <w:sz w:val="26"/>
          <w:szCs w:val="26"/>
        </w:rPr>
        <w:t>nhóm</w:t>
      </w:r>
      <w:proofErr w:type="spellEnd"/>
      <w:r w:rsidRPr="00741030">
        <w:rPr>
          <w:rFonts w:cs="Times New Roman"/>
          <w:sz w:val="26"/>
          <w:szCs w:val="26"/>
        </w:rPr>
        <w:t xml:space="preserve"> </w:t>
      </w:r>
      <w:proofErr w:type="spellStart"/>
      <w:r w:rsidRPr="00741030">
        <w:rPr>
          <w:rFonts w:cs="Times New Roman"/>
          <w:sz w:val="26"/>
          <w:szCs w:val="26"/>
        </w:rPr>
        <w:t>liên</w:t>
      </w:r>
      <w:proofErr w:type="spellEnd"/>
      <w:r w:rsidRPr="00741030">
        <w:rPr>
          <w:rFonts w:cs="Times New Roman"/>
          <w:sz w:val="26"/>
          <w:szCs w:val="26"/>
        </w:rPr>
        <w:t xml:space="preserve"> </w:t>
      </w:r>
      <w:proofErr w:type="spellStart"/>
      <w:r w:rsidRPr="00741030">
        <w:rPr>
          <w:rFonts w:cs="Times New Roman"/>
          <w:sz w:val="26"/>
          <w:szCs w:val="26"/>
        </w:rPr>
        <w:t>quan</w:t>
      </w:r>
      <w:proofErr w:type="spellEnd"/>
      <w:r w:rsidRPr="00741030">
        <w:rPr>
          <w:rFonts w:cs="Times New Roman"/>
          <w:sz w:val="26"/>
          <w:szCs w:val="26"/>
        </w:rPr>
        <w:t xml:space="preserve"> </w:t>
      </w:r>
      <w:proofErr w:type="spellStart"/>
      <w:r w:rsidRPr="00741030">
        <w:rPr>
          <w:rFonts w:cs="Times New Roman"/>
          <w:sz w:val="26"/>
          <w:szCs w:val="26"/>
        </w:rPr>
        <w:t>đến</w:t>
      </w:r>
      <w:proofErr w:type="spellEnd"/>
      <w:r w:rsidRPr="00741030">
        <w:rPr>
          <w:rFonts w:cs="Times New Roman"/>
          <w:sz w:val="26"/>
          <w:szCs w:val="26"/>
        </w:rPr>
        <w:t xml:space="preserve"> </w:t>
      </w:r>
      <w:proofErr w:type="spellStart"/>
      <w:r w:rsidRPr="00741030">
        <w:rPr>
          <w:rFonts w:cs="Times New Roman"/>
          <w:sz w:val="26"/>
          <w:szCs w:val="26"/>
        </w:rPr>
        <w:t>sự</w:t>
      </w:r>
      <w:proofErr w:type="spellEnd"/>
      <w:r w:rsidRPr="00741030">
        <w:rPr>
          <w:rFonts w:cs="Times New Roman"/>
          <w:sz w:val="26"/>
          <w:szCs w:val="26"/>
        </w:rPr>
        <w:t xml:space="preserve"> </w:t>
      </w:r>
      <w:proofErr w:type="spellStart"/>
      <w:r w:rsidRPr="00741030">
        <w:rPr>
          <w:rFonts w:cs="Times New Roman"/>
          <w:sz w:val="26"/>
          <w:szCs w:val="26"/>
        </w:rPr>
        <w:t>biệt</w:t>
      </w:r>
      <w:proofErr w:type="spellEnd"/>
      <w:r w:rsidRPr="00741030">
        <w:rPr>
          <w:rFonts w:cs="Times New Roman"/>
          <w:sz w:val="26"/>
          <w:szCs w:val="26"/>
        </w:rPr>
        <w:t xml:space="preserve"> </w:t>
      </w:r>
      <w:proofErr w:type="spellStart"/>
      <w:r w:rsidRPr="00741030">
        <w:rPr>
          <w:rFonts w:cs="Times New Roman"/>
          <w:sz w:val="26"/>
          <w:szCs w:val="26"/>
        </w:rPr>
        <w:t>hóa</w:t>
      </w:r>
      <w:proofErr w:type="spellEnd"/>
      <w:r w:rsidRPr="00741030">
        <w:rPr>
          <w:rFonts w:cs="Times New Roman"/>
          <w:sz w:val="26"/>
          <w:szCs w:val="26"/>
        </w:rPr>
        <w:t xml:space="preserve"> </w:t>
      </w:r>
      <w:proofErr w:type="spellStart"/>
      <w:r w:rsidRPr="00741030">
        <w:rPr>
          <w:rFonts w:cs="Times New Roman"/>
          <w:sz w:val="26"/>
          <w:szCs w:val="26"/>
        </w:rPr>
        <w:t>và</w:t>
      </w:r>
      <w:proofErr w:type="spellEnd"/>
      <w:r w:rsidRPr="00741030">
        <w:rPr>
          <w:rFonts w:cs="Times New Roman"/>
          <w:sz w:val="26"/>
          <w:szCs w:val="26"/>
        </w:rPr>
        <w:t xml:space="preserve"> </w:t>
      </w:r>
      <w:proofErr w:type="spellStart"/>
      <w:r w:rsidRPr="00741030">
        <w:rPr>
          <w:rFonts w:cs="Times New Roman"/>
          <w:sz w:val="26"/>
          <w:szCs w:val="26"/>
        </w:rPr>
        <w:t>phát</w:t>
      </w:r>
      <w:proofErr w:type="spellEnd"/>
      <w:r w:rsidRPr="00741030">
        <w:rPr>
          <w:rFonts w:cs="Times New Roman"/>
          <w:sz w:val="26"/>
          <w:szCs w:val="26"/>
        </w:rPr>
        <w:t xml:space="preserve"> </w:t>
      </w:r>
      <w:proofErr w:type="spellStart"/>
      <w:r w:rsidRPr="00741030">
        <w:rPr>
          <w:rFonts w:cs="Times New Roman"/>
          <w:sz w:val="26"/>
          <w:szCs w:val="26"/>
        </w:rPr>
        <w:t>triển</w:t>
      </w:r>
      <w:proofErr w:type="spellEnd"/>
      <w:r w:rsidRPr="00741030">
        <w:rPr>
          <w:rFonts w:cs="Times New Roman"/>
          <w:sz w:val="26"/>
          <w:szCs w:val="26"/>
        </w:rPr>
        <w:t xml:space="preserve"> </w:t>
      </w:r>
      <w:proofErr w:type="spellStart"/>
      <w:r w:rsidRPr="00741030">
        <w:rPr>
          <w:rFonts w:cs="Times New Roman"/>
          <w:sz w:val="26"/>
          <w:szCs w:val="26"/>
        </w:rPr>
        <w:t>tế</w:t>
      </w:r>
      <w:proofErr w:type="spellEnd"/>
      <w:r w:rsidRPr="00741030">
        <w:rPr>
          <w:rFonts w:cs="Times New Roman"/>
          <w:sz w:val="26"/>
          <w:szCs w:val="26"/>
        </w:rPr>
        <w:t xml:space="preserve"> </w:t>
      </w:r>
      <w:proofErr w:type="spellStart"/>
      <w:r w:rsidRPr="00741030">
        <w:rPr>
          <w:rFonts w:cs="Times New Roman"/>
          <w:sz w:val="26"/>
          <w:szCs w:val="26"/>
        </w:rPr>
        <w:t>bào</w:t>
      </w:r>
      <w:proofErr w:type="spellEnd"/>
      <w:r w:rsidRPr="00741030">
        <w:rPr>
          <w:rFonts w:cs="Times New Roman"/>
          <w:sz w:val="26"/>
          <w:szCs w:val="26"/>
        </w:rPr>
        <w:t xml:space="preserve"> </w:t>
      </w:r>
      <w:proofErr w:type="spellStart"/>
      <w:r w:rsidRPr="00741030">
        <w:rPr>
          <w:rFonts w:cs="Times New Roman"/>
          <w:sz w:val="26"/>
          <w:szCs w:val="26"/>
        </w:rPr>
        <w:t>mỡ</w:t>
      </w:r>
      <w:proofErr w:type="spellEnd"/>
      <w:r w:rsidRPr="00741030">
        <w:rPr>
          <w:rFonts w:cs="Times New Roman"/>
          <w:sz w:val="26"/>
          <w:szCs w:val="26"/>
        </w:rPr>
        <w:fldChar w:fldCharType="begin"/>
      </w:r>
      <w:r w:rsidR="00BB3AC3" w:rsidRPr="00741030">
        <w:rPr>
          <w:rFonts w:cs="Times New Roman"/>
          <w:sz w:val="26"/>
          <w:szCs w:val="26"/>
        </w:rPr>
        <w:instrText xml:space="preserve"> ADDIN ZOTERO_ITEM CSL_CITATION {"citationID":"dcnQZbwq","properties":{"formattedCitation":" [34]","plainCitation":" [34]","noteIndex":0},"citationItems":[{"id":35,"uris":["http://zotero.org/users/10413572/items/VYMQFU2M"],"itemData":{"id":35,"type":"article-journal","abstract":"Obesity threatens to become the foremost cause of chronic disease in the world. Being obese can induce multiple metabolic abnormalities that contribute to cardiovascular disease, diabetes mellitus, and other chronic disorders. Unfortunately, prevalence of obesity is increasing both in the United States and worldwide. Reasons for the rising prevalence include urbanization of the world's population, increased availability of food supplies, and reduction of physical activity. Although severe obesity has received much attention in the clinical setting, most obesity in the general public is only moderate. Even so, moderate obesity can elicit several metabolic abnormalities that are precursors to chronic disease. Therefore, for the population as a whole, moderate obesity is responsible for most obesity-related disorders. Moderate obesity is undoubtedly multifactorial in origin, and acquired influences probably exceed genetic factors in its causation. These acquired causes thus deserve greater attention in the development of a public health strategy for the control of overweight in the general population. A major public health effort is urgently needed to counter the increasing frequency of moderate obesity in the United States and throughout the world.","container-title":"The American Journal of Clinical Nutrition","DOI":"10.1093/ajcn/67.3.563S","ISSN":"0002-9165","issue":"3 Suppl","journalAbbreviation":"Am J Clin Nutr","language":"eng","note":"PMID: 9497171","page":"563S-72S","source":"PubMed","title":"Multifactorial causation of obesity: implications for prevention","title-short":"Multifactorial causation of obesity","volume":"67","author":[{"family":"Grundy","given":"S. M."}],"issued":{"date-parts":[["1998",3]]}}}],"schema":"https://github.com/citation-style-language/schema/raw/master/csl-citation.json"} </w:instrText>
      </w:r>
      <w:r w:rsidRPr="00741030">
        <w:rPr>
          <w:rFonts w:cs="Times New Roman"/>
          <w:sz w:val="26"/>
          <w:szCs w:val="26"/>
        </w:rPr>
        <w:fldChar w:fldCharType="separate"/>
      </w:r>
      <w:r w:rsidR="00BB3AC3" w:rsidRPr="00741030">
        <w:rPr>
          <w:rFonts w:cs="Times New Roman"/>
          <w:sz w:val="26"/>
          <w:szCs w:val="26"/>
        </w:rPr>
        <w:t xml:space="preserve"> [34]</w:t>
      </w:r>
      <w:r w:rsidRPr="00741030">
        <w:rPr>
          <w:rFonts w:cs="Times New Roman"/>
          <w:sz w:val="26"/>
          <w:szCs w:val="26"/>
        </w:rPr>
        <w:fldChar w:fldCharType="end"/>
      </w:r>
      <w:r w:rsidRPr="00741030">
        <w:rPr>
          <w:rFonts w:cs="Times New Roman"/>
          <w:sz w:val="26"/>
          <w:szCs w:val="26"/>
          <w:lang w:val="vi-VN"/>
        </w:rPr>
        <w:t>.</w:t>
      </w:r>
      <w:r w:rsidRPr="00741030">
        <w:rPr>
          <w:rFonts w:cs="Times New Roman"/>
          <w:sz w:val="26"/>
          <w:szCs w:val="26"/>
        </w:rPr>
        <w:t xml:space="preserve"> </w:t>
      </w:r>
    </w:p>
    <w:p w14:paraId="4E5B03F9" w14:textId="1C6A6AE0" w:rsidR="00DE369E" w:rsidRPr="00741030" w:rsidRDefault="00DE369E" w:rsidP="00741030">
      <w:pPr>
        <w:spacing w:line="360" w:lineRule="auto"/>
        <w:ind w:firstLine="720"/>
        <w:jc w:val="both"/>
        <w:rPr>
          <w:rFonts w:cs="Times New Roman"/>
          <w:color w:val="FF0000"/>
          <w:sz w:val="26"/>
          <w:szCs w:val="26"/>
          <w:lang w:val="vi-VN"/>
        </w:rPr>
      </w:pPr>
      <w:r w:rsidRPr="00741030">
        <w:rPr>
          <w:rFonts w:cs="Times New Roman"/>
          <w:sz w:val="26"/>
          <w:szCs w:val="26"/>
        </w:rPr>
        <w:t xml:space="preserve">Các </w:t>
      </w:r>
      <w:proofErr w:type="spellStart"/>
      <w:r w:rsidRPr="00741030">
        <w:rPr>
          <w:rFonts w:cs="Times New Roman"/>
          <w:sz w:val="26"/>
          <w:szCs w:val="26"/>
        </w:rPr>
        <w:t>nghiên</w:t>
      </w:r>
      <w:proofErr w:type="spellEnd"/>
      <w:r w:rsidRPr="00741030">
        <w:rPr>
          <w:rFonts w:cs="Times New Roman"/>
          <w:sz w:val="26"/>
          <w:szCs w:val="26"/>
        </w:rPr>
        <w:t xml:space="preserve"> </w:t>
      </w:r>
      <w:proofErr w:type="spellStart"/>
      <w:r w:rsidRPr="00741030">
        <w:rPr>
          <w:rFonts w:cs="Times New Roman"/>
          <w:sz w:val="26"/>
          <w:szCs w:val="26"/>
        </w:rPr>
        <w:t>cứu</w:t>
      </w:r>
      <w:proofErr w:type="spellEnd"/>
      <w:r w:rsidRPr="00741030">
        <w:rPr>
          <w:rFonts w:cs="Times New Roman"/>
          <w:sz w:val="26"/>
          <w:szCs w:val="26"/>
        </w:rPr>
        <w:t xml:space="preserve"> </w:t>
      </w:r>
      <w:proofErr w:type="spellStart"/>
      <w:r w:rsidRPr="00741030">
        <w:rPr>
          <w:rFonts w:cs="Times New Roman"/>
          <w:sz w:val="26"/>
          <w:szCs w:val="26"/>
        </w:rPr>
        <w:t>dịch</w:t>
      </w:r>
      <w:proofErr w:type="spellEnd"/>
      <w:r w:rsidRPr="00741030">
        <w:rPr>
          <w:rFonts w:cs="Times New Roman"/>
          <w:sz w:val="26"/>
          <w:szCs w:val="26"/>
        </w:rPr>
        <w:t xml:space="preserve"> </w:t>
      </w:r>
      <w:proofErr w:type="spellStart"/>
      <w:r w:rsidRPr="00741030">
        <w:rPr>
          <w:rFonts w:cs="Times New Roman"/>
          <w:sz w:val="26"/>
          <w:szCs w:val="26"/>
        </w:rPr>
        <w:t>tễ</w:t>
      </w:r>
      <w:proofErr w:type="spellEnd"/>
      <w:r w:rsidRPr="00741030">
        <w:rPr>
          <w:rFonts w:cs="Times New Roman"/>
          <w:sz w:val="26"/>
          <w:szCs w:val="26"/>
        </w:rPr>
        <w:t xml:space="preserve"> </w:t>
      </w:r>
      <w:proofErr w:type="spellStart"/>
      <w:r w:rsidRPr="00741030">
        <w:rPr>
          <w:rFonts w:cs="Times New Roman"/>
          <w:sz w:val="26"/>
          <w:szCs w:val="26"/>
        </w:rPr>
        <w:t>học</w:t>
      </w:r>
      <w:proofErr w:type="spellEnd"/>
      <w:r w:rsidRPr="00741030">
        <w:rPr>
          <w:rFonts w:cs="Times New Roman"/>
          <w:sz w:val="26"/>
          <w:szCs w:val="26"/>
        </w:rPr>
        <w:t xml:space="preserve"> </w:t>
      </w:r>
      <w:proofErr w:type="spellStart"/>
      <w:r w:rsidRPr="00741030">
        <w:rPr>
          <w:rFonts w:cs="Times New Roman"/>
          <w:sz w:val="26"/>
          <w:szCs w:val="26"/>
        </w:rPr>
        <w:t>cũng</w:t>
      </w:r>
      <w:proofErr w:type="spellEnd"/>
      <w:r w:rsidRPr="00741030">
        <w:rPr>
          <w:rFonts w:cs="Times New Roman"/>
          <w:sz w:val="26"/>
          <w:szCs w:val="26"/>
        </w:rPr>
        <w:t xml:space="preserve"> </w:t>
      </w:r>
      <w:proofErr w:type="spellStart"/>
      <w:r w:rsidRPr="00741030">
        <w:rPr>
          <w:rFonts w:cs="Times New Roman"/>
          <w:sz w:val="26"/>
          <w:szCs w:val="26"/>
        </w:rPr>
        <w:t>đã</w:t>
      </w:r>
      <w:proofErr w:type="spellEnd"/>
      <w:r w:rsidRPr="00741030">
        <w:rPr>
          <w:rFonts w:cs="Times New Roman"/>
          <w:sz w:val="26"/>
          <w:szCs w:val="26"/>
        </w:rPr>
        <w:t xml:space="preserve"> </w:t>
      </w:r>
      <w:proofErr w:type="spellStart"/>
      <w:r w:rsidRPr="00741030">
        <w:rPr>
          <w:rFonts w:cs="Times New Roman"/>
          <w:sz w:val="26"/>
          <w:szCs w:val="26"/>
        </w:rPr>
        <w:t>chỉ</w:t>
      </w:r>
      <w:proofErr w:type="spellEnd"/>
      <w:r w:rsidRPr="00741030">
        <w:rPr>
          <w:rFonts w:cs="Times New Roman"/>
          <w:sz w:val="26"/>
          <w:szCs w:val="26"/>
        </w:rPr>
        <w:t xml:space="preserve"> </w:t>
      </w:r>
      <w:proofErr w:type="spellStart"/>
      <w:r w:rsidRPr="00741030">
        <w:rPr>
          <w:rFonts w:cs="Times New Roman"/>
          <w:sz w:val="26"/>
          <w:szCs w:val="26"/>
        </w:rPr>
        <w:t>ra</w:t>
      </w:r>
      <w:proofErr w:type="spellEnd"/>
      <w:r w:rsidRPr="00741030">
        <w:rPr>
          <w:rFonts w:cs="Times New Roman"/>
          <w:sz w:val="26"/>
          <w:szCs w:val="26"/>
        </w:rPr>
        <w:t xml:space="preserve"> </w:t>
      </w:r>
      <w:proofErr w:type="spellStart"/>
      <w:r w:rsidRPr="00741030">
        <w:rPr>
          <w:rFonts w:cs="Times New Roman"/>
          <w:sz w:val="26"/>
          <w:szCs w:val="26"/>
        </w:rPr>
        <w:t>rằng</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người</w:t>
      </w:r>
      <w:proofErr w:type="spellEnd"/>
      <w:r w:rsidRPr="00741030">
        <w:rPr>
          <w:rFonts w:cs="Times New Roman"/>
          <w:sz w:val="26"/>
          <w:szCs w:val="26"/>
        </w:rPr>
        <w:t xml:space="preserve"> </w:t>
      </w:r>
      <w:proofErr w:type="spellStart"/>
      <w:r w:rsidRPr="00741030">
        <w:rPr>
          <w:rFonts w:cs="Times New Roman"/>
          <w:sz w:val="26"/>
          <w:szCs w:val="26"/>
        </w:rPr>
        <w:t>sinh</w:t>
      </w:r>
      <w:proofErr w:type="spellEnd"/>
      <w:r w:rsidRPr="00741030">
        <w:rPr>
          <w:rFonts w:cs="Times New Roman"/>
          <w:sz w:val="26"/>
          <w:szCs w:val="26"/>
        </w:rPr>
        <w:t xml:space="preserve"> </w:t>
      </w:r>
      <w:proofErr w:type="spellStart"/>
      <w:r w:rsidRPr="00741030">
        <w:rPr>
          <w:rFonts w:cs="Times New Roman"/>
          <w:sz w:val="26"/>
          <w:szCs w:val="26"/>
        </w:rPr>
        <w:t>ra</w:t>
      </w:r>
      <w:proofErr w:type="spellEnd"/>
      <w:r w:rsidRPr="00741030">
        <w:rPr>
          <w:rFonts w:cs="Times New Roman"/>
          <w:sz w:val="26"/>
          <w:szCs w:val="26"/>
        </w:rPr>
        <w:t xml:space="preserve"> </w:t>
      </w:r>
      <w:proofErr w:type="spellStart"/>
      <w:r w:rsidRPr="00741030">
        <w:rPr>
          <w:rFonts w:cs="Times New Roman"/>
          <w:sz w:val="26"/>
          <w:szCs w:val="26"/>
        </w:rPr>
        <w:t>nhỏ</w:t>
      </w:r>
      <w:proofErr w:type="spellEnd"/>
      <w:r w:rsidRPr="00741030">
        <w:rPr>
          <w:rFonts w:cs="Times New Roman"/>
          <w:sz w:val="26"/>
          <w:szCs w:val="26"/>
        </w:rPr>
        <w:t xml:space="preserve"> </w:t>
      </w:r>
      <w:proofErr w:type="spellStart"/>
      <w:r w:rsidRPr="00741030">
        <w:rPr>
          <w:rFonts w:cs="Times New Roman"/>
          <w:sz w:val="26"/>
          <w:szCs w:val="26"/>
        </w:rPr>
        <w:t>hoặc</w:t>
      </w:r>
      <w:proofErr w:type="spellEnd"/>
      <w:r w:rsidRPr="00741030">
        <w:rPr>
          <w:rFonts w:cs="Times New Roman"/>
          <w:sz w:val="26"/>
          <w:szCs w:val="26"/>
        </w:rPr>
        <w:t xml:space="preserve"> </w:t>
      </w:r>
      <w:proofErr w:type="spellStart"/>
      <w:r w:rsidRPr="00741030">
        <w:rPr>
          <w:rFonts w:cs="Times New Roman"/>
          <w:sz w:val="26"/>
          <w:szCs w:val="26"/>
        </w:rPr>
        <w:t>lớn</w:t>
      </w:r>
      <w:proofErr w:type="spellEnd"/>
      <w:r w:rsidRPr="00741030">
        <w:rPr>
          <w:rFonts w:cs="Times New Roman"/>
          <w:sz w:val="26"/>
          <w:szCs w:val="26"/>
        </w:rPr>
        <w:t xml:space="preserve"> so </w:t>
      </w:r>
      <w:proofErr w:type="spellStart"/>
      <w:r w:rsidRPr="00741030">
        <w:rPr>
          <w:rFonts w:cs="Times New Roman"/>
          <w:sz w:val="26"/>
          <w:szCs w:val="26"/>
        </w:rPr>
        <w:t>với</w:t>
      </w:r>
      <w:proofErr w:type="spellEnd"/>
      <w:r w:rsidRPr="00741030">
        <w:rPr>
          <w:rFonts w:cs="Times New Roman"/>
          <w:sz w:val="26"/>
          <w:szCs w:val="26"/>
        </w:rPr>
        <w:t xml:space="preserve"> </w:t>
      </w:r>
      <w:proofErr w:type="spellStart"/>
      <w:r w:rsidRPr="00741030">
        <w:rPr>
          <w:rFonts w:cs="Times New Roman"/>
          <w:sz w:val="26"/>
          <w:szCs w:val="26"/>
        </w:rPr>
        <w:t>tuổi</w:t>
      </w:r>
      <w:proofErr w:type="spellEnd"/>
      <w:r w:rsidRPr="00741030">
        <w:rPr>
          <w:rFonts w:cs="Times New Roman"/>
          <w:sz w:val="26"/>
          <w:szCs w:val="26"/>
        </w:rPr>
        <w:t xml:space="preserve"> </w:t>
      </w:r>
      <w:proofErr w:type="spellStart"/>
      <w:r w:rsidRPr="00741030">
        <w:rPr>
          <w:rFonts w:cs="Times New Roman"/>
          <w:sz w:val="26"/>
          <w:szCs w:val="26"/>
        </w:rPr>
        <w:t>thai</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khả</w:t>
      </w:r>
      <w:proofErr w:type="spellEnd"/>
      <w:r w:rsidRPr="00741030">
        <w:rPr>
          <w:rFonts w:cs="Times New Roman"/>
          <w:sz w:val="26"/>
          <w:szCs w:val="26"/>
        </w:rPr>
        <w:t xml:space="preserve"> </w:t>
      </w:r>
      <w:proofErr w:type="spellStart"/>
      <w:r w:rsidRPr="00741030">
        <w:rPr>
          <w:rFonts w:cs="Times New Roman"/>
          <w:sz w:val="26"/>
          <w:szCs w:val="26"/>
        </w:rPr>
        <w:t>năng</w:t>
      </w:r>
      <w:proofErr w:type="spellEnd"/>
      <w:r w:rsidRPr="00741030">
        <w:rPr>
          <w:rFonts w:cs="Times New Roman"/>
          <w:sz w:val="26"/>
          <w:szCs w:val="26"/>
        </w:rPr>
        <w:t xml:space="preserve"> </w:t>
      </w:r>
      <w:proofErr w:type="spellStart"/>
      <w:r w:rsidRPr="00741030">
        <w:rPr>
          <w:rFonts w:cs="Times New Roman"/>
          <w:sz w:val="26"/>
          <w:szCs w:val="26"/>
        </w:rPr>
        <w:t>mắc</w:t>
      </w:r>
      <w:proofErr w:type="spellEnd"/>
      <w:r w:rsidRPr="00741030">
        <w:rPr>
          <w:rFonts w:cs="Times New Roman"/>
          <w:sz w:val="26"/>
          <w:szCs w:val="26"/>
        </w:rPr>
        <w:t xml:space="preserve"> </w:t>
      </w:r>
      <w:proofErr w:type="spellStart"/>
      <w:r w:rsidRPr="00741030">
        <w:rPr>
          <w:rFonts w:cs="Times New Roman"/>
          <w:sz w:val="26"/>
          <w:szCs w:val="26"/>
        </w:rPr>
        <w:t>bệnh</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cao</w:t>
      </w:r>
      <w:proofErr w:type="spellEnd"/>
      <w:r w:rsidRPr="00741030">
        <w:rPr>
          <w:rFonts w:cs="Times New Roman"/>
          <w:sz w:val="26"/>
          <w:szCs w:val="26"/>
        </w:rPr>
        <w:t xml:space="preserve"> </w:t>
      </w:r>
      <w:proofErr w:type="spellStart"/>
      <w:r w:rsidRPr="00741030">
        <w:rPr>
          <w:rFonts w:cs="Times New Roman"/>
          <w:sz w:val="26"/>
          <w:szCs w:val="26"/>
        </w:rPr>
        <w:t>hơn</w:t>
      </w:r>
      <w:proofErr w:type="spellEnd"/>
      <w:r w:rsidRPr="00741030">
        <w:rPr>
          <w:rFonts w:cs="Times New Roman"/>
          <w:sz w:val="26"/>
          <w:szCs w:val="26"/>
        </w:rPr>
        <w:t xml:space="preserve"> </w:t>
      </w:r>
      <w:proofErr w:type="spellStart"/>
      <w:r w:rsidRPr="00741030">
        <w:rPr>
          <w:rFonts w:cs="Times New Roman"/>
          <w:sz w:val="26"/>
          <w:szCs w:val="26"/>
        </w:rPr>
        <w:t>khi</w:t>
      </w:r>
      <w:proofErr w:type="spellEnd"/>
      <w:r w:rsidRPr="00741030">
        <w:rPr>
          <w:rFonts w:cs="Times New Roman"/>
          <w:sz w:val="26"/>
          <w:szCs w:val="26"/>
        </w:rPr>
        <w:t xml:space="preserve"> </w:t>
      </w:r>
      <w:proofErr w:type="spellStart"/>
      <w:r w:rsidRPr="00741030">
        <w:rPr>
          <w:rFonts w:cs="Times New Roman"/>
          <w:sz w:val="26"/>
          <w:szCs w:val="26"/>
        </w:rPr>
        <w:t>trưởng</w:t>
      </w:r>
      <w:proofErr w:type="spellEnd"/>
      <w:r w:rsidRPr="00741030">
        <w:rPr>
          <w:rFonts w:cs="Times New Roman"/>
          <w:sz w:val="26"/>
          <w:szCs w:val="26"/>
        </w:rPr>
        <w:t xml:space="preserve"> </w:t>
      </w:r>
      <w:proofErr w:type="spellStart"/>
      <w:r w:rsidRPr="00741030">
        <w:rPr>
          <w:rFonts w:cs="Times New Roman"/>
          <w:sz w:val="26"/>
          <w:szCs w:val="26"/>
        </w:rPr>
        <w:t>thành</w:t>
      </w:r>
      <w:proofErr w:type="spellEnd"/>
      <w:r w:rsidRPr="00741030">
        <w:rPr>
          <w:rFonts w:cs="Times New Roman"/>
          <w:sz w:val="26"/>
          <w:szCs w:val="26"/>
        </w:rPr>
        <w:t xml:space="preserve"> </w:t>
      </w:r>
      <w:r w:rsidRPr="00741030">
        <w:rPr>
          <w:rFonts w:cs="Times New Roman"/>
          <w:color w:val="FF0000"/>
          <w:sz w:val="26"/>
          <w:szCs w:val="26"/>
        </w:rPr>
        <w:fldChar w:fldCharType="begin"/>
      </w:r>
      <w:r w:rsidR="00BB3AC3" w:rsidRPr="00741030">
        <w:rPr>
          <w:rFonts w:cs="Times New Roman"/>
          <w:color w:val="FF0000"/>
          <w:sz w:val="26"/>
          <w:szCs w:val="26"/>
        </w:rPr>
        <w:instrText xml:space="preserve"> ADDIN ZOTERO_ITEM CSL_CITATION {"citationID":"ahkg7a8phi","properties":{"formattedCitation":" [35]","plainCitation":" [35]","noteIndex":0},"citationItems":[{"id":640,"uris":["http://zotero.org/users/10413572/items/XCEPUYJN"],"itemData":{"id":640,"type":"article-journal","abstract":"Mammalian embryos have evolved to adjust their organ and tissue development in response to an atypical environment. This adaptation, called phenotypic plasticity, allows the organism to thrive in the anticipated environment in which the fetus will emerge. ...","container-title":"Biochimica et biophysica acta","DOI":"10.1016/j.bbadis.2013.07.007","issue":"3","language":"vi","note":"PMID: 23871838","page":"495","source":"www-ncbi-nlm-nih-gov.translate.goog","title":"Maternal Nutrition and Risk of Obesity in Offspring: The Trojan Horse of Developmental Plasticity","title-short":"Maternal Nutrition and Risk of Obesity in Offspring","volume":"1842","author":[{"family":"Parlee","given":"Sebastian D."},{"family":"MacDougald","given":"Ormond A."}],"issued":{"date-parts":[["2014",3]]}}}],"schema":"https://github.com/citation-style-language/schema/raw/master/csl-citation.json"} </w:instrText>
      </w:r>
      <w:r w:rsidRPr="00741030">
        <w:rPr>
          <w:rFonts w:cs="Times New Roman"/>
          <w:color w:val="FF0000"/>
          <w:sz w:val="26"/>
          <w:szCs w:val="26"/>
        </w:rPr>
        <w:fldChar w:fldCharType="separate"/>
      </w:r>
      <w:r w:rsidR="00BB3AC3" w:rsidRPr="00741030">
        <w:rPr>
          <w:rFonts w:cs="Times New Roman"/>
          <w:sz w:val="26"/>
          <w:szCs w:val="26"/>
        </w:rPr>
        <w:t xml:space="preserve"> [35]</w:t>
      </w:r>
      <w:r w:rsidRPr="00741030">
        <w:rPr>
          <w:rFonts w:cs="Times New Roman"/>
          <w:color w:val="FF0000"/>
          <w:sz w:val="26"/>
          <w:szCs w:val="26"/>
        </w:rPr>
        <w:fldChar w:fldCharType="end"/>
      </w:r>
      <w:r w:rsidR="008D3CA5" w:rsidRPr="00741030">
        <w:rPr>
          <w:rFonts w:cs="Times New Roman"/>
          <w:color w:val="FF0000"/>
          <w:sz w:val="26"/>
          <w:szCs w:val="26"/>
          <w:lang w:val="vi-VN"/>
        </w:rPr>
        <w:t>.</w:t>
      </w:r>
    </w:p>
    <w:p w14:paraId="61D536CE" w14:textId="26928DCF" w:rsidR="00DE369E" w:rsidRPr="00741030" w:rsidRDefault="00DE369E" w:rsidP="00741030">
      <w:pPr>
        <w:pStyle w:val="Heading2"/>
        <w:spacing w:before="0" w:after="0" w:line="360" w:lineRule="auto"/>
        <w:rPr>
          <w:rFonts w:ascii="Times New Roman" w:eastAsia="Calibri" w:hAnsi="Times New Roman"/>
          <w:bCs w:val="0"/>
          <w:i w:val="0"/>
          <w:color w:val="000000"/>
          <w:sz w:val="26"/>
          <w:szCs w:val="26"/>
          <w:lang w:val="vi-VN"/>
        </w:rPr>
      </w:pPr>
      <w:bookmarkStart w:id="44" w:name="_Toc131414022"/>
      <w:bookmarkStart w:id="45" w:name="_Toc138104255"/>
      <w:proofErr w:type="spellStart"/>
      <w:r w:rsidRPr="00741030">
        <w:rPr>
          <w:rFonts w:ascii="Times New Roman" w:eastAsia="Calibri" w:hAnsi="Times New Roman"/>
          <w:bCs w:val="0"/>
          <w:i w:val="0"/>
          <w:color w:val="000000"/>
          <w:sz w:val="26"/>
          <w:szCs w:val="26"/>
        </w:rPr>
        <w:t>Yếu</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tố</w:t>
      </w:r>
      <w:proofErr w:type="spellEnd"/>
      <w:r w:rsidRPr="00741030">
        <w:rPr>
          <w:rFonts w:ascii="Times New Roman" w:eastAsia="Calibri" w:hAnsi="Times New Roman"/>
          <w:bCs w:val="0"/>
          <w:i w:val="0"/>
          <w:color w:val="000000"/>
          <w:sz w:val="26"/>
          <w:szCs w:val="26"/>
        </w:rPr>
        <w:t xml:space="preserve"> do </w:t>
      </w:r>
      <w:proofErr w:type="spellStart"/>
      <w:r w:rsidRPr="00741030">
        <w:rPr>
          <w:rFonts w:ascii="Times New Roman" w:eastAsia="Calibri" w:hAnsi="Times New Roman"/>
          <w:bCs w:val="0"/>
          <w:i w:val="0"/>
          <w:color w:val="000000"/>
          <w:sz w:val="26"/>
          <w:szCs w:val="26"/>
        </w:rPr>
        <w:t>tăng</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tần</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suất</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tiêu</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thụ</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thực</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phẩm</w:t>
      </w:r>
      <w:proofErr w:type="spellEnd"/>
      <w:r w:rsidRPr="00741030">
        <w:rPr>
          <w:rFonts w:ascii="Times New Roman" w:eastAsia="Calibri" w:hAnsi="Times New Roman"/>
          <w:bCs w:val="0"/>
          <w:i w:val="0"/>
          <w:color w:val="000000"/>
          <w:sz w:val="26"/>
          <w:szCs w:val="26"/>
          <w:lang w:val="vi-VN"/>
        </w:rPr>
        <w:t>.</w:t>
      </w:r>
      <w:bookmarkEnd w:id="44"/>
      <w:bookmarkEnd w:id="45"/>
    </w:p>
    <w:p w14:paraId="4BA4735F" w14:textId="43CAE599" w:rsidR="00DE369E" w:rsidRPr="00741030" w:rsidRDefault="00DE369E" w:rsidP="00741030">
      <w:pPr>
        <w:spacing w:line="360" w:lineRule="auto"/>
        <w:ind w:firstLine="720"/>
        <w:jc w:val="both"/>
        <w:rPr>
          <w:rFonts w:cs="Times New Roman"/>
          <w:sz w:val="26"/>
          <w:szCs w:val="26"/>
          <w:lang w:val="vi-VN"/>
        </w:rPr>
      </w:pPr>
      <w:r w:rsidRPr="00741030">
        <w:rPr>
          <w:rFonts w:cs="Times New Roman"/>
          <w:sz w:val="26"/>
          <w:szCs w:val="26"/>
        </w:rPr>
        <w:t xml:space="preserve">Khi </w:t>
      </w:r>
      <w:proofErr w:type="spellStart"/>
      <w:r w:rsidRPr="00741030">
        <w:rPr>
          <w:rFonts w:cs="Times New Roman"/>
          <w:sz w:val="26"/>
          <w:szCs w:val="26"/>
        </w:rPr>
        <w:t>cơ</w:t>
      </w:r>
      <w:proofErr w:type="spellEnd"/>
      <w:r w:rsidRPr="00741030">
        <w:rPr>
          <w:rFonts w:cs="Times New Roman"/>
          <w:sz w:val="26"/>
          <w:szCs w:val="26"/>
        </w:rPr>
        <w:t xml:space="preserve"> </w:t>
      </w:r>
      <w:proofErr w:type="spellStart"/>
      <w:r w:rsidRPr="00741030">
        <w:rPr>
          <w:rFonts w:cs="Times New Roman"/>
          <w:sz w:val="26"/>
          <w:szCs w:val="26"/>
        </w:rPr>
        <w:t>thể</w:t>
      </w:r>
      <w:proofErr w:type="spellEnd"/>
      <w:r w:rsidRPr="00741030">
        <w:rPr>
          <w:rFonts w:cs="Times New Roman"/>
          <w:sz w:val="26"/>
          <w:szCs w:val="26"/>
        </w:rPr>
        <w:t xml:space="preserve"> </w:t>
      </w:r>
      <w:proofErr w:type="spellStart"/>
      <w:r w:rsidRPr="00741030">
        <w:rPr>
          <w:rFonts w:cs="Times New Roman"/>
          <w:sz w:val="26"/>
          <w:szCs w:val="26"/>
        </w:rPr>
        <w:t>cung</w:t>
      </w:r>
      <w:proofErr w:type="spellEnd"/>
      <w:r w:rsidRPr="00741030">
        <w:rPr>
          <w:rFonts w:cs="Times New Roman"/>
          <w:sz w:val="26"/>
          <w:szCs w:val="26"/>
        </w:rPr>
        <w:t xml:space="preserve"> </w:t>
      </w:r>
      <w:proofErr w:type="spellStart"/>
      <w:r w:rsidRPr="00741030">
        <w:rPr>
          <w:rFonts w:cs="Times New Roman"/>
          <w:sz w:val="26"/>
          <w:szCs w:val="26"/>
        </w:rPr>
        <w:t>cấp</w:t>
      </w:r>
      <w:proofErr w:type="spellEnd"/>
      <w:r w:rsidRPr="00741030">
        <w:rPr>
          <w:rFonts w:cs="Times New Roman"/>
          <w:sz w:val="26"/>
          <w:szCs w:val="26"/>
        </w:rPr>
        <w:t xml:space="preserve"> </w:t>
      </w:r>
      <w:proofErr w:type="spellStart"/>
      <w:r w:rsidRPr="00741030">
        <w:rPr>
          <w:rFonts w:cs="Times New Roman"/>
          <w:sz w:val="26"/>
          <w:szCs w:val="26"/>
        </w:rPr>
        <w:t>năng</w:t>
      </w:r>
      <w:proofErr w:type="spellEnd"/>
      <w:r w:rsidRPr="00741030">
        <w:rPr>
          <w:rFonts w:cs="Times New Roman"/>
          <w:sz w:val="26"/>
          <w:szCs w:val="26"/>
        </w:rPr>
        <w:t xml:space="preserve"> </w:t>
      </w:r>
      <w:proofErr w:type="spellStart"/>
      <w:r w:rsidRPr="00741030">
        <w:rPr>
          <w:rFonts w:cs="Times New Roman"/>
          <w:sz w:val="26"/>
          <w:szCs w:val="26"/>
        </w:rPr>
        <w:t>lượng</w:t>
      </w:r>
      <w:proofErr w:type="spellEnd"/>
      <w:r w:rsidRPr="00741030">
        <w:rPr>
          <w:rFonts w:cs="Times New Roman"/>
          <w:sz w:val="26"/>
          <w:szCs w:val="26"/>
        </w:rPr>
        <w:t xml:space="preserve"> </w:t>
      </w:r>
      <w:proofErr w:type="spellStart"/>
      <w:r w:rsidRPr="00741030">
        <w:rPr>
          <w:rFonts w:cs="Times New Roman"/>
          <w:sz w:val="26"/>
          <w:szCs w:val="26"/>
        </w:rPr>
        <w:t>vượt</w:t>
      </w:r>
      <w:proofErr w:type="spellEnd"/>
      <w:r w:rsidRPr="00741030">
        <w:rPr>
          <w:rFonts w:cs="Times New Roman"/>
          <w:sz w:val="26"/>
          <w:szCs w:val="26"/>
        </w:rPr>
        <w:t xml:space="preserve"> </w:t>
      </w:r>
      <w:proofErr w:type="spellStart"/>
      <w:r w:rsidRPr="00741030">
        <w:rPr>
          <w:rFonts w:cs="Times New Roman"/>
          <w:sz w:val="26"/>
          <w:szCs w:val="26"/>
        </w:rPr>
        <w:t>quá</w:t>
      </w:r>
      <w:proofErr w:type="spellEnd"/>
      <w:r w:rsidRPr="00741030">
        <w:rPr>
          <w:rFonts w:cs="Times New Roman"/>
          <w:sz w:val="26"/>
          <w:szCs w:val="26"/>
        </w:rPr>
        <w:t xml:space="preserve"> </w:t>
      </w:r>
      <w:proofErr w:type="spellStart"/>
      <w:r w:rsidRPr="00741030">
        <w:rPr>
          <w:rFonts w:cs="Times New Roman"/>
          <w:sz w:val="26"/>
          <w:szCs w:val="26"/>
        </w:rPr>
        <w:t>nhu</w:t>
      </w:r>
      <w:proofErr w:type="spellEnd"/>
      <w:r w:rsidRPr="00741030">
        <w:rPr>
          <w:rFonts w:cs="Times New Roman"/>
          <w:sz w:val="26"/>
          <w:szCs w:val="26"/>
        </w:rPr>
        <w:t xml:space="preserve"> </w:t>
      </w:r>
      <w:proofErr w:type="spellStart"/>
      <w:r w:rsidRPr="00741030">
        <w:rPr>
          <w:rFonts w:cs="Times New Roman"/>
          <w:sz w:val="26"/>
          <w:szCs w:val="26"/>
        </w:rPr>
        <w:t>cầu</w:t>
      </w:r>
      <w:proofErr w:type="spellEnd"/>
      <w:r w:rsidRPr="00741030">
        <w:rPr>
          <w:rFonts w:cs="Times New Roman"/>
          <w:sz w:val="26"/>
          <w:szCs w:val="26"/>
        </w:rPr>
        <w:t xml:space="preserve">, </w:t>
      </w:r>
      <w:proofErr w:type="spellStart"/>
      <w:r w:rsidRPr="00741030">
        <w:rPr>
          <w:rFonts w:cs="Times New Roman"/>
          <w:sz w:val="26"/>
          <w:szCs w:val="26"/>
        </w:rPr>
        <w:t>lối</w:t>
      </w:r>
      <w:proofErr w:type="spellEnd"/>
      <w:r w:rsidRPr="00741030">
        <w:rPr>
          <w:rFonts w:cs="Times New Roman"/>
          <w:sz w:val="26"/>
          <w:szCs w:val="26"/>
        </w:rPr>
        <w:t xml:space="preserve"> </w:t>
      </w:r>
      <w:proofErr w:type="spellStart"/>
      <w:r w:rsidRPr="00741030">
        <w:rPr>
          <w:rFonts w:cs="Times New Roman"/>
          <w:sz w:val="26"/>
          <w:szCs w:val="26"/>
        </w:rPr>
        <w:t>sống</w:t>
      </w:r>
      <w:proofErr w:type="spellEnd"/>
      <w:r w:rsidRPr="00741030">
        <w:rPr>
          <w:rFonts w:cs="Times New Roman"/>
          <w:sz w:val="26"/>
          <w:szCs w:val="26"/>
        </w:rPr>
        <w:t xml:space="preserve"> </w:t>
      </w:r>
      <w:proofErr w:type="spellStart"/>
      <w:r w:rsidRPr="00741030">
        <w:rPr>
          <w:rFonts w:cs="Times New Roman"/>
          <w:sz w:val="26"/>
          <w:szCs w:val="26"/>
        </w:rPr>
        <w:t>tĩnh</w:t>
      </w:r>
      <w:proofErr w:type="spellEnd"/>
      <w:r w:rsidRPr="00741030">
        <w:rPr>
          <w:rFonts w:cs="Times New Roman"/>
          <w:sz w:val="26"/>
          <w:szCs w:val="26"/>
        </w:rPr>
        <w:t xml:space="preserve"> </w:t>
      </w:r>
      <w:proofErr w:type="spellStart"/>
      <w:r w:rsidRPr="00741030">
        <w:rPr>
          <w:rFonts w:cs="Times New Roman"/>
          <w:sz w:val="26"/>
          <w:szCs w:val="26"/>
        </w:rPr>
        <w:t>tại</w:t>
      </w:r>
      <w:proofErr w:type="spellEnd"/>
      <w:r w:rsidRPr="00741030">
        <w:rPr>
          <w:rFonts w:cs="Times New Roman"/>
          <w:sz w:val="26"/>
          <w:szCs w:val="26"/>
        </w:rPr>
        <w:t xml:space="preserve">, </w:t>
      </w:r>
      <w:proofErr w:type="spellStart"/>
      <w:r w:rsidRPr="00741030">
        <w:rPr>
          <w:rFonts w:cs="Times New Roman"/>
          <w:sz w:val="26"/>
          <w:szCs w:val="26"/>
        </w:rPr>
        <w:t>ít</w:t>
      </w:r>
      <w:proofErr w:type="spellEnd"/>
      <w:r w:rsidRPr="00741030">
        <w:rPr>
          <w:rFonts w:cs="Times New Roman"/>
          <w:sz w:val="26"/>
          <w:szCs w:val="26"/>
        </w:rPr>
        <w:t xml:space="preserve"> </w:t>
      </w:r>
      <w:proofErr w:type="spellStart"/>
      <w:r w:rsidRPr="00741030">
        <w:rPr>
          <w:rFonts w:cs="Times New Roman"/>
          <w:sz w:val="26"/>
          <w:szCs w:val="26"/>
        </w:rPr>
        <w:t>tiêu</w:t>
      </w:r>
      <w:proofErr w:type="spellEnd"/>
      <w:r w:rsidRPr="00741030">
        <w:rPr>
          <w:rFonts w:cs="Times New Roman"/>
          <w:sz w:val="26"/>
          <w:szCs w:val="26"/>
        </w:rPr>
        <w:t xml:space="preserve"> hao </w:t>
      </w:r>
      <w:proofErr w:type="spellStart"/>
      <w:r w:rsidRPr="00741030">
        <w:rPr>
          <w:rFonts w:cs="Times New Roman"/>
          <w:sz w:val="26"/>
          <w:szCs w:val="26"/>
        </w:rPr>
        <w:t>năng</w:t>
      </w:r>
      <w:proofErr w:type="spellEnd"/>
      <w:r w:rsidRPr="00741030">
        <w:rPr>
          <w:rFonts w:cs="Times New Roman"/>
          <w:sz w:val="26"/>
          <w:szCs w:val="26"/>
        </w:rPr>
        <w:t xml:space="preserve"> </w:t>
      </w:r>
      <w:proofErr w:type="spellStart"/>
      <w:r w:rsidRPr="00741030">
        <w:rPr>
          <w:rFonts w:cs="Times New Roman"/>
          <w:sz w:val="26"/>
          <w:szCs w:val="26"/>
        </w:rPr>
        <w:t>lượng</w:t>
      </w:r>
      <w:proofErr w:type="spellEnd"/>
      <w:r w:rsidRPr="00741030">
        <w:rPr>
          <w:rFonts w:cs="Times New Roman"/>
          <w:sz w:val="26"/>
          <w:szCs w:val="26"/>
        </w:rPr>
        <w:t xml:space="preserve"> </w:t>
      </w:r>
      <w:proofErr w:type="spellStart"/>
      <w:r w:rsidRPr="00741030">
        <w:rPr>
          <w:rFonts w:cs="Times New Roman"/>
          <w:sz w:val="26"/>
          <w:szCs w:val="26"/>
        </w:rPr>
        <w:t>dễ</w:t>
      </w:r>
      <w:proofErr w:type="spellEnd"/>
      <w:r w:rsidRPr="00741030">
        <w:rPr>
          <w:rFonts w:cs="Times New Roman"/>
          <w:sz w:val="26"/>
          <w:szCs w:val="26"/>
        </w:rPr>
        <w:t xml:space="preserve"> </w:t>
      </w:r>
      <w:proofErr w:type="spellStart"/>
      <w:r w:rsidRPr="00741030">
        <w:rPr>
          <w:rFonts w:cs="Times New Roman"/>
          <w:sz w:val="26"/>
          <w:szCs w:val="26"/>
        </w:rPr>
        <w:t>làm</w:t>
      </w:r>
      <w:proofErr w:type="spellEnd"/>
      <w:r w:rsidRPr="00741030">
        <w:rPr>
          <w:rFonts w:cs="Times New Roman"/>
          <w:sz w:val="26"/>
          <w:szCs w:val="26"/>
        </w:rPr>
        <w:t xml:space="preserve"> </w:t>
      </w:r>
      <w:proofErr w:type="spellStart"/>
      <w:r w:rsidRPr="00741030">
        <w:rPr>
          <w:rFonts w:cs="Times New Roman"/>
          <w:sz w:val="26"/>
          <w:szCs w:val="26"/>
        </w:rPr>
        <w:t>tăng</w:t>
      </w:r>
      <w:proofErr w:type="spellEnd"/>
      <w:r w:rsidRPr="00741030">
        <w:rPr>
          <w:rFonts w:cs="Times New Roman"/>
          <w:sz w:val="26"/>
          <w:szCs w:val="26"/>
        </w:rPr>
        <w:t xml:space="preserve"> </w:t>
      </w:r>
      <w:proofErr w:type="spellStart"/>
      <w:r w:rsidRPr="00741030">
        <w:rPr>
          <w:rFonts w:cs="Times New Roman"/>
          <w:sz w:val="26"/>
          <w:szCs w:val="26"/>
        </w:rPr>
        <w:t>trọng</w:t>
      </w:r>
      <w:proofErr w:type="spellEnd"/>
      <w:r w:rsidRPr="00741030">
        <w:rPr>
          <w:rFonts w:cs="Times New Roman"/>
          <w:sz w:val="26"/>
          <w:szCs w:val="26"/>
        </w:rPr>
        <w:t xml:space="preserve"> </w:t>
      </w:r>
      <w:proofErr w:type="spellStart"/>
      <w:r w:rsidRPr="00741030">
        <w:rPr>
          <w:rFonts w:cs="Times New Roman"/>
          <w:sz w:val="26"/>
          <w:szCs w:val="26"/>
        </w:rPr>
        <w:t>lượng</w:t>
      </w:r>
      <w:proofErr w:type="spellEnd"/>
      <w:r w:rsidRPr="00741030">
        <w:rPr>
          <w:rFonts w:cs="Times New Roman"/>
          <w:sz w:val="26"/>
          <w:szCs w:val="26"/>
        </w:rPr>
        <w:t xml:space="preserve"> </w:t>
      </w:r>
      <w:proofErr w:type="spellStart"/>
      <w:r w:rsidRPr="00741030">
        <w:rPr>
          <w:rFonts w:cs="Times New Roman"/>
          <w:sz w:val="26"/>
          <w:szCs w:val="26"/>
        </w:rPr>
        <w:t>cơ</w:t>
      </w:r>
      <w:proofErr w:type="spellEnd"/>
      <w:r w:rsidRPr="00741030">
        <w:rPr>
          <w:rFonts w:cs="Times New Roman"/>
          <w:sz w:val="26"/>
          <w:szCs w:val="26"/>
        </w:rPr>
        <w:t xml:space="preserve"> </w:t>
      </w:r>
      <w:proofErr w:type="spellStart"/>
      <w:r w:rsidRPr="00741030">
        <w:rPr>
          <w:rFonts w:cs="Times New Roman"/>
          <w:sz w:val="26"/>
          <w:szCs w:val="26"/>
        </w:rPr>
        <w:t>thể</w:t>
      </w:r>
      <w:proofErr w:type="spellEnd"/>
      <w:r w:rsidRPr="00741030">
        <w:rPr>
          <w:rFonts w:cs="Times New Roman"/>
          <w:sz w:val="26"/>
          <w:szCs w:val="26"/>
        </w:rPr>
        <w:t xml:space="preserve">. </w:t>
      </w:r>
      <w:proofErr w:type="spellStart"/>
      <w:r w:rsidRPr="00741030">
        <w:rPr>
          <w:rFonts w:cs="Times New Roman"/>
          <w:sz w:val="26"/>
          <w:szCs w:val="26"/>
        </w:rPr>
        <w:t>Nghiên</w:t>
      </w:r>
      <w:proofErr w:type="spellEnd"/>
      <w:r w:rsidRPr="00741030">
        <w:rPr>
          <w:rFonts w:cs="Times New Roman"/>
          <w:sz w:val="26"/>
          <w:szCs w:val="26"/>
        </w:rPr>
        <w:t xml:space="preserve"> </w:t>
      </w:r>
      <w:proofErr w:type="spellStart"/>
      <w:r w:rsidRPr="00741030">
        <w:rPr>
          <w:rFonts w:cs="Times New Roman"/>
          <w:sz w:val="26"/>
          <w:szCs w:val="26"/>
        </w:rPr>
        <w:t>cứu</w:t>
      </w:r>
      <w:proofErr w:type="spellEnd"/>
      <w:r w:rsidRPr="00741030">
        <w:rPr>
          <w:rFonts w:cs="Times New Roman"/>
          <w:sz w:val="26"/>
          <w:szCs w:val="26"/>
        </w:rPr>
        <w:t xml:space="preserve"> </w:t>
      </w:r>
      <w:proofErr w:type="spellStart"/>
      <w:r w:rsidRPr="00741030">
        <w:rPr>
          <w:rFonts w:cs="Times New Roman"/>
          <w:sz w:val="26"/>
          <w:szCs w:val="26"/>
        </w:rPr>
        <w:t>chỉ</w:t>
      </w:r>
      <w:proofErr w:type="spellEnd"/>
      <w:r w:rsidRPr="00741030">
        <w:rPr>
          <w:rFonts w:cs="Times New Roman"/>
          <w:sz w:val="26"/>
          <w:szCs w:val="26"/>
        </w:rPr>
        <w:t xml:space="preserve"> </w:t>
      </w:r>
      <w:proofErr w:type="spellStart"/>
      <w:r w:rsidRPr="00741030">
        <w:rPr>
          <w:rFonts w:cs="Times New Roman"/>
          <w:sz w:val="26"/>
          <w:szCs w:val="26"/>
        </w:rPr>
        <w:t>ra</w:t>
      </w:r>
      <w:proofErr w:type="spellEnd"/>
      <w:r w:rsidRPr="00741030">
        <w:rPr>
          <w:rFonts w:cs="Times New Roman"/>
          <w:sz w:val="26"/>
          <w:szCs w:val="26"/>
        </w:rPr>
        <w:t xml:space="preserve"> </w:t>
      </w:r>
      <w:proofErr w:type="spellStart"/>
      <w:r w:rsidRPr="00741030">
        <w:rPr>
          <w:rFonts w:cs="Times New Roman"/>
          <w:sz w:val="26"/>
          <w:szCs w:val="26"/>
        </w:rPr>
        <w:t>rằng</w:t>
      </w:r>
      <w:proofErr w:type="spellEnd"/>
      <w:r w:rsidRPr="00741030">
        <w:rPr>
          <w:rFonts w:cs="Times New Roman"/>
          <w:sz w:val="26"/>
          <w:szCs w:val="26"/>
        </w:rPr>
        <w:t xml:space="preserve"> </w:t>
      </w:r>
      <w:proofErr w:type="spellStart"/>
      <w:r w:rsidRPr="00741030">
        <w:rPr>
          <w:rFonts w:cs="Times New Roman"/>
          <w:sz w:val="26"/>
          <w:szCs w:val="26"/>
        </w:rPr>
        <w:t>chỉ</w:t>
      </w:r>
      <w:proofErr w:type="spellEnd"/>
      <w:r w:rsidRPr="00741030">
        <w:rPr>
          <w:rFonts w:cs="Times New Roman"/>
          <w:sz w:val="26"/>
          <w:szCs w:val="26"/>
        </w:rPr>
        <w:t xml:space="preserve"> </w:t>
      </w:r>
      <w:proofErr w:type="spellStart"/>
      <w:r w:rsidRPr="00741030">
        <w:rPr>
          <w:rFonts w:cs="Times New Roman"/>
          <w:sz w:val="26"/>
          <w:szCs w:val="26"/>
        </w:rPr>
        <w:t>cần</w:t>
      </w:r>
      <w:proofErr w:type="spellEnd"/>
      <w:r w:rsidRPr="00741030">
        <w:rPr>
          <w:rFonts w:cs="Times New Roman"/>
          <w:sz w:val="26"/>
          <w:szCs w:val="26"/>
        </w:rPr>
        <w:t xml:space="preserve"> </w:t>
      </w:r>
      <w:proofErr w:type="spellStart"/>
      <w:r w:rsidRPr="00741030">
        <w:rPr>
          <w:rFonts w:cs="Times New Roman"/>
          <w:sz w:val="26"/>
          <w:szCs w:val="26"/>
        </w:rPr>
        <w:t>ăn</w:t>
      </w:r>
      <w:proofErr w:type="spellEnd"/>
      <w:r w:rsidRPr="00741030">
        <w:rPr>
          <w:rFonts w:cs="Times New Roman"/>
          <w:sz w:val="26"/>
          <w:szCs w:val="26"/>
        </w:rPr>
        <w:t xml:space="preserve"> </w:t>
      </w:r>
      <w:proofErr w:type="spellStart"/>
      <w:r w:rsidRPr="00741030">
        <w:rPr>
          <w:rFonts w:cs="Times New Roman"/>
          <w:sz w:val="26"/>
          <w:szCs w:val="26"/>
        </w:rPr>
        <w:t>dư</w:t>
      </w:r>
      <w:proofErr w:type="spellEnd"/>
      <w:r w:rsidRPr="00741030">
        <w:rPr>
          <w:rFonts w:cs="Times New Roman"/>
          <w:sz w:val="26"/>
          <w:szCs w:val="26"/>
        </w:rPr>
        <w:t xml:space="preserve"> 70 calo </w:t>
      </w:r>
      <w:proofErr w:type="spellStart"/>
      <w:r w:rsidRPr="00741030">
        <w:rPr>
          <w:rFonts w:cs="Times New Roman"/>
          <w:sz w:val="26"/>
          <w:szCs w:val="26"/>
        </w:rPr>
        <w:t>mỗi</w:t>
      </w:r>
      <w:proofErr w:type="spellEnd"/>
      <w:r w:rsidRPr="00741030">
        <w:rPr>
          <w:rFonts w:cs="Times New Roman"/>
          <w:sz w:val="26"/>
          <w:szCs w:val="26"/>
        </w:rPr>
        <w:t xml:space="preserve"> </w:t>
      </w:r>
      <w:proofErr w:type="spellStart"/>
      <w:r w:rsidRPr="00741030">
        <w:rPr>
          <w:rFonts w:cs="Times New Roman"/>
          <w:sz w:val="26"/>
          <w:szCs w:val="26"/>
        </w:rPr>
        <w:t>ngày</w:t>
      </w:r>
      <w:proofErr w:type="spellEnd"/>
      <w:r w:rsidRPr="00741030">
        <w:rPr>
          <w:rFonts w:cs="Times New Roman"/>
          <w:sz w:val="26"/>
          <w:szCs w:val="26"/>
        </w:rPr>
        <w:t xml:space="preserve"> </w:t>
      </w:r>
      <w:proofErr w:type="spellStart"/>
      <w:r w:rsidRPr="00741030">
        <w:rPr>
          <w:rFonts w:cs="Times New Roman"/>
          <w:sz w:val="26"/>
          <w:szCs w:val="26"/>
        </w:rPr>
        <w:t>cũng</w:t>
      </w:r>
      <w:proofErr w:type="spellEnd"/>
      <w:r w:rsidRPr="00741030">
        <w:rPr>
          <w:rFonts w:cs="Times New Roman"/>
          <w:sz w:val="26"/>
          <w:szCs w:val="26"/>
        </w:rPr>
        <w:t xml:space="preserve"> </w:t>
      </w:r>
      <w:proofErr w:type="spellStart"/>
      <w:r w:rsidRPr="00741030">
        <w:rPr>
          <w:rFonts w:cs="Times New Roman"/>
          <w:sz w:val="26"/>
          <w:szCs w:val="26"/>
        </w:rPr>
        <w:t>dẫn</w:t>
      </w:r>
      <w:proofErr w:type="spellEnd"/>
      <w:r w:rsidRPr="00741030">
        <w:rPr>
          <w:rFonts w:cs="Times New Roman"/>
          <w:sz w:val="26"/>
          <w:szCs w:val="26"/>
        </w:rPr>
        <w:t xml:space="preserve"> </w:t>
      </w:r>
      <w:proofErr w:type="spellStart"/>
      <w:r w:rsidRPr="00741030">
        <w:rPr>
          <w:rFonts w:cs="Times New Roman"/>
          <w:sz w:val="26"/>
          <w:szCs w:val="26"/>
        </w:rPr>
        <w:t>tới</w:t>
      </w:r>
      <w:proofErr w:type="spellEnd"/>
      <w:r w:rsidRPr="00741030">
        <w:rPr>
          <w:rFonts w:cs="Times New Roman"/>
          <w:sz w:val="26"/>
          <w:szCs w:val="26"/>
        </w:rPr>
        <w:t xml:space="preserve"> </w:t>
      </w:r>
      <w:proofErr w:type="spellStart"/>
      <w:r w:rsidRPr="00741030">
        <w:rPr>
          <w:rFonts w:cs="Times New Roman"/>
          <w:sz w:val="26"/>
          <w:szCs w:val="26"/>
        </w:rPr>
        <w:t>tăng</w:t>
      </w:r>
      <w:proofErr w:type="spellEnd"/>
      <w:r w:rsidRPr="00741030">
        <w:rPr>
          <w:rFonts w:cs="Times New Roman"/>
          <w:sz w:val="26"/>
          <w:szCs w:val="26"/>
        </w:rPr>
        <w:t xml:space="preserve"> </w:t>
      </w:r>
      <w:proofErr w:type="spellStart"/>
      <w:r w:rsidRPr="00741030">
        <w:rPr>
          <w:rFonts w:cs="Times New Roman"/>
          <w:sz w:val="26"/>
          <w:szCs w:val="26"/>
        </w:rPr>
        <w:t>cân</w:t>
      </w:r>
      <w:proofErr w:type="spellEnd"/>
      <w:r w:rsidRPr="00741030">
        <w:rPr>
          <w:rFonts w:cs="Times New Roman"/>
          <w:sz w:val="26"/>
          <w:szCs w:val="26"/>
        </w:rPr>
        <w:t xml:space="preserve">, </w:t>
      </w:r>
      <w:proofErr w:type="spellStart"/>
      <w:r w:rsidRPr="00741030">
        <w:rPr>
          <w:rFonts w:cs="Times New Roman"/>
          <w:sz w:val="26"/>
          <w:szCs w:val="26"/>
        </w:rPr>
        <w:t>nhất</w:t>
      </w:r>
      <w:proofErr w:type="spellEnd"/>
      <w:r w:rsidRPr="00741030">
        <w:rPr>
          <w:rFonts w:cs="Times New Roman"/>
          <w:sz w:val="26"/>
          <w:szCs w:val="26"/>
        </w:rPr>
        <w:t xml:space="preserve"> </w:t>
      </w:r>
      <w:proofErr w:type="spellStart"/>
      <w:r w:rsidRPr="00741030">
        <w:rPr>
          <w:rFonts w:cs="Times New Roman"/>
          <w:sz w:val="26"/>
          <w:szCs w:val="26"/>
        </w:rPr>
        <w:t>là</w:t>
      </w:r>
      <w:proofErr w:type="spellEnd"/>
      <w:r w:rsidRPr="00741030">
        <w:rPr>
          <w:rFonts w:cs="Times New Roman"/>
          <w:sz w:val="26"/>
          <w:szCs w:val="26"/>
        </w:rPr>
        <w:t xml:space="preserve"> </w:t>
      </w:r>
      <w:proofErr w:type="spellStart"/>
      <w:r w:rsidRPr="00741030">
        <w:rPr>
          <w:rFonts w:cs="Times New Roman"/>
          <w:sz w:val="26"/>
          <w:szCs w:val="26"/>
        </w:rPr>
        <w:t>khi</w:t>
      </w:r>
      <w:proofErr w:type="spellEnd"/>
      <w:r w:rsidRPr="00741030">
        <w:rPr>
          <w:rFonts w:cs="Times New Roman"/>
          <w:sz w:val="26"/>
          <w:szCs w:val="26"/>
        </w:rPr>
        <w:t xml:space="preserve"> </w:t>
      </w:r>
      <w:proofErr w:type="spellStart"/>
      <w:r w:rsidRPr="00741030">
        <w:rPr>
          <w:rFonts w:cs="Times New Roman"/>
          <w:sz w:val="26"/>
          <w:szCs w:val="26"/>
        </w:rPr>
        <w:t>ăn</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thức</w:t>
      </w:r>
      <w:proofErr w:type="spellEnd"/>
      <w:r w:rsidRPr="00741030">
        <w:rPr>
          <w:rFonts w:cs="Times New Roman"/>
          <w:sz w:val="26"/>
          <w:szCs w:val="26"/>
        </w:rPr>
        <w:t xml:space="preserve"> </w:t>
      </w:r>
      <w:proofErr w:type="spellStart"/>
      <w:r w:rsidRPr="00741030">
        <w:rPr>
          <w:rFonts w:cs="Times New Roman"/>
          <w:sz w:val="26"/>
          <w:szCs w:val="26"/>
        </w:rPr>
        <w:t>ăn</w:t>
      </w:r>
      <w:proofErr w:type="spellEnd"/>
      <w:r w:rsidRPr="00741030">
        <w:rPr>
          <w:rFonts w:cs="Times New Roman"/>
          <w:sz w:val="26"/>
          <w:szCs w:val="26"/>
        </w:rPr>
        <w:t xml:space="preserve"> </w:t>
      </w:r>
      <w:proofErr w:type="spellStart"/>
      <w:r w:rsidRPr="00741030">
        <w:rPr>
          <w:rFonts w:cs="Times New Roman"/>
          <w:sz w:val="26"/>
          <w:szCs w:val="26"/>
        </w:rPr>
        <w:t>giàu</w:t>
      </w:r>
      <w:proofErr w:type="spellEnd"/>
      <w:r w:rsidRPr="00741030">
        <w:rPr>
          <w:rFonts w:cs="Times New Roman"/>
          <w:sz w:val="26"/>
          <w:szCs w:val="26"/>
        </w:rPr>
        <w:t xml:space="preserve"> </w:t>
      </w:r>
      <w:proofErr w:type="spellStart"/>
      <w:r w:rsidRPr="00741030">
        <w:rPr>
          <w:rFonts w:cs="Times New Roman"/>
          <w:sz w:val="26"/>
          <w:szCs w:val="26"/>
        </w:rPr>
        <w:t>năng</w:t>
      </w:r>
      <w:proofErr w:type="spellEnd"/>
      <w:r w:rsidRPr="00741030">
        <w:rPr>
          <w:rFonts w:cs="Times New Roman"/>
          <w:sz w:val="26"/>
          <w:szCs w:val="26"/>
        </w:rPr>
        <w:t xml:space="preserve"> </w:t>
      </w:r>
      <w:proofErr w:type="spellStart"/>
      <w:r w:rsidRPr="00741030">
        <w:rPr>
          <w:rFonts w:cs="Times New Roman"/>
          <w:sz w:val="26"/>
          <w:szCs w:val="26"/>
        </w:rPr>
        <w:t>lượng</w:t>
      </w:r>
      <w:proofErr w:type="spellEnd"/>
      <w:r w:rsidRPr="00741030">
        <w:rPr>
          <w:rFonts w:cs="Times New Roman"/>
          <w:sz w:val="26"/>
          <w:szCs w:val="26"/>
        </w:rPr>
        <w:fldChar w:fldCharType="begin"/>
      </w:r>
      <w:r w:rsidR="00BB3AC3" w:rsidRPr="00741030">
        <w:rPr>
          <w:rFonts w:cs="Times New Roman"/>
          <w:sz w:val="26"/>
          <w:szCs w:val="26"/>
        </w:rPr>
        <w:instrText xml:space="preserve"> ADDIN ZOTERO_ITEM CSL_CITATION {"citationID":"YE2FvF6V","properties":{"formattedCitation":" [36]","plainCitation":" [36]","noteIndex":0},"citationItems":[{"id":34,"uris":["http://zotero.org/users/10413572/items/DS8ZNM5V"],"itemData":{"id":34,"type":"article-journal","abstract":"To describe the prevalence of overweight and obesity and examine their relationship with socio-demographic factors in Thai adults. Using data from a cross-sectional survey, the National Health Examination Survey II (NHESII), the authors examined the prevalence of overweight (BMI &gt; or = 25 kg/m2) and obesity (BMI &gt; or = 30 kg/m2) in 3,220 Thai adults aged 20-59 yr. Univariate analyses and Logistic regression models were used to examine the association of overweight and obesity with socio-demographic and behavioral risk factors. The overall age-adjusted prevalence of overweight and obesity were 28.3% and 6.8% respectively, with a higher prevalence for women than for men (overweight: 33.9% vs 19.2% and obesity: 8.8% vs 3.5%). The prevalence of overweight and obesity was greater among older compared to younger people and among residents of urban (34.8% and 9.9%) compared to rural areas (26.4% and 5.9%). The prevalence of overweight and obesity varied by region in line with the level of economic development--Bangkok, Central, North, South and North-East. By using logistic regression analysis, overweight was associated with a number of characteristics as follows: age (per ten years increase) with adjusted Odds Ratio (OR) of 1.3; women 1.4; married 2.2; being a current smoker 0.4, and living in Bangkok and the central region 1.6 (compare to North-East). There was no clear difference in prevalence of overweight and obesity among education levels and type of occupation after controlling for other covariates. In conclusion, women of middle age, married, and living in Bangkok and the Central region, are at greater risk of overweight and obesity. Without effective lifestyle modification programs to curb these physiologic risk factors at population level, it is likely that related disease burden will ensue. Public health surveillance and intervention to modify the risk factors of excessive weight should be implemented.","container-title":"Journal of the Medical Association of Thailand = Chotmaihet Thangphaet","ISSN":"0125-2208","issue":"6","journalAbbreviation":"J Med Assoc Thai","language":"eng","note":"PMID: 15279350","page":"685-693","source":"PubMed","title":"Prevalence and determinants of overweight and obesity in Thai adults: results of the Second National Health Examination Survey","title-short":"Prevalence and determinants of overweight and obesity in Thai adults","volume":"87","author":[{"family":"Aekplakorn","given":"Wichai"},{"family":"Chaiyapong","given":"Yongyuth"},{"family":"Neal","given":"Bruce"},{"family":"Chariyalertsak","given":"Suwat"},{"family":"Kunanusont","given":"Chaiyos"},{"family":"Phoolcharoen","given":"Wiput"},{"family":"Suriyawongpaisal","given":"Paibul"}],"issued":{"date-parts":[["2004",6]]}}}],"schema":"https://github.com/citation-style-language/schema/raw/master/csl-citation.json"} </w:instrText>
      </w:r>
      <w:r w:rsidRPr="00741030">
        <w:rPr>
          <w:rFonts w:cs="Times New Roman"/>
          <w:sz w:val="26"/>
          <w:szCs w:val="26"/>
        </w:rPr>
        <w:fldChar w:fldCharType="separate"/>
      </w:r>
      <w:r w:rsidR="00BB3AC3" w:rsidRPr="00741030">
        <w:rPr>
          <w:rFonts w:cs="Times New Roman"/>
          <w:sz w:val="26"/>
          <w:szCs w:val="26"/>
        </w:rPr>
        <w:t xml:space="preserve"> [36]</w:t>
      </w:r>
      <w:r w:rsidRPr="00741030">
        <w:rPr>
          <w:rFonts w:cs="Times New Roman"/>
          <w:sz w:val="26"/>
          <w:szCs w:val="26"/>
        </w:rPr>
        <w:fldChar w:fldCharType="end"/>
      </w:r>
      <w:r w:rsidRPr="00741030">
        <w:rPr>
          <w:rFonts w:cs="Times New Roman"/>
          <w:sz w:val="26"/>
          <w:szCs w:val="26"/>
          <w:lang w:val="vi-VN"/>
        </w:rPr>
        <w:t>.</w:t>
      </w:r>
      <w:r w:rsidRPr="00741030">
        <w:rPr>
          <w:rFonts w:cs="Times New Roman"/>
          <w:sz w:val="26"/>
          <w:szCs w:val="26"/>
        </w:rPr>
        <w:t xml:space="preserve"> Các </w:t>
      </w:r>
      <w:proofErr w:type="spellStart"/>
      <w:r w:rsidRPr="00741030">
        <w:rPr>
          <w:rFonts w:cs="Times New Roman"/>
          <w:sz w:val="26"/>
          <w:szCs w:val="26"/>
        </w:rPr>
        <w:t>thức</w:t>
      </w:r>
      <w:proofErr w:type="spellEnd"/>
      <w:r w:rsidRPr="00741030">
        <w:rPr>
          <w:rFonts w:cs="Times New Roman"/>
          <w:sz w:val="26"/>
          <w:szCs w:val="26"/>
        </w:rPr>
        <w:t xml:space="preserve"> </w:t>
      </w:r>
      <w:proofErr w:type="spellStart"/>
      <w:r w:rsidRPr="00741030">
        <w:rPr>
          <w:rFonts w:cs="Times New Roman"/>
          <w:sz w:val="26"/>
          <w:szCs w:val="26"/>
        </w:rPr>
        <w:t>ăn</w:t>
      </w:r>
      <w:proofErr w:type="spellEnd"/>
      <w:r w:rsidRPr="00741030">
        <w:rPr>
          <w:rFonts w:cs="Times New Roman"/>
          <w:sz w:val="26"/>
          <w:szCs w:val="26"/>
        </w:rPr>
        <w:t xml:space="preserve"> </w:t>
      </w:r>
      <w:proofErr w:type="spellStart"/>
      <w:r w:rsidRPr="00741030">
        <w:rPr>
          <w:rFonts w:cs="Times New Roman"/>
          <w:sz w:val="26"/>
          <w:szCs w:val="26"/>
        </w:rPr>
        <w:t>giàu</w:t>
      </w:r>
      <w:proofErr w:type="spellEnd"/>
      <w:r w:rsidRPr="00741030">
        <w:rPr>
          <w:rFonts w:cs="Times New Roman"/>
          <w:sz w:val="26"/>
          <w:szCs w:val="26"/>
        </w:rPr>
        <w:t xml:space="preserve"> </w:t>
      </w:r>
      <w:proofErr w:type="spellStart"/>
      <w:r w:rsidRPr="00741030">
        <w:rPr>
          <w:rFonts w:cs="Times New Roman"/>
          <w:sz w:val="26"/>
          <w:szCs w:val="26"/>
        </w:rPr>
        <w:t>chất</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thường</w:t>
      </w:r>
      <w:proofErr w:type="spellEnd"/>
      <w:r w:rsidRPr="00741030">
        <w:rPr>
          <w:rFonts w:cs="Times New Roman"/>
          <w:sz w:val="26"/>
          <w:szCs w:val="26"/>
        </w:rPr>
        <w:t xml:space="preserve"> </w:t>
      </w:r>
      <w:proofErr w:type="spellStart"/>
      <w:r w:rsidRPr="00741030">
        <w:rPr>
          <w:rFonts w:cs="Times New Roman"/>
          <w:sz w:val="26"/>
          <w:szCs w:val="26"/>
        </w:rPr>
        <w:t>ngon</w:t>
      </w:r>
      <w:proofErr w:type="spellEnd"/>
      <w:r w:rsidRPr="00741030">
        <w:rPr>
          <w:rFonts w:cs="Times New Roman"/>
          <w:sz w:val="26"/>
          <w:szCs w:val="26"/>
        </w:rPr>
        <w:t xml:space="preserve"> </w:t>
      </w:r>
      <w:proofErr w:type="spellStart"/>
      <w:r w:rsidRPr="00741030">
        <w:rPr>
          <w:rFonts w:cs="Times New Roman"/>
          <w:sz w:val="26"/>
          <w:szCs w:val="26"/>
        </w:rPr>
        <w:t>miệng</w:t>
      </w:r>
      <w:proofErr w:type="spellEnd"/>
      <w:r w:rsidRPr="00741030">
        <w:rPr>
          <w:rFonts w:cs="Times New Roman"/>
          <w:sz w:val="26"/>
          <w:szCs w:val="26"/>
        </w:rPr>
        <w:t xml:space="preserve"> </w:t>
      </w:r>
      <w:proofErr w:type="spellStart"/>
      <w:r w:rsidRPr="00741030">
        <w:rPr>
          <w:rFonts w:cs="Times New Roman"/>
          <w:sz w:val="26"/>
          <w:szCs w:val="26"/>
        </w:rPr>
        <w:t>nên</w:t>
      </w:r>
      <w:proofErr w:type="spellEnd"/>
      <w:r w:rsidRPr="00741030">
        <w:rPr>
          <w:rFonts w:cs="Times New Roman"/>
          <w:sz w:val="26"/>
          <w:szCs w:val="26"/>
        </w:rPr>
        <w:t xml:space="preserve"> </w:t>
      </w:r>
      <w:proofErr w:type="spellStart"/>
      <w:r w:rsidRPr="00741030">
        <w:rPr>
          <w:rFonts w:cs="Times New Roman"/>
          <w:sz w:val="26"/>
          <w:szCs w:val="26"/>
        </w:rPr>
        <w:t>dễ</w:t>
      </w:r>
      <w:proofErr w:type="spellEnd"/>
      <w:r w:rsidRPr="00741030">
        <w:rPr>
          <w:rFonts w:cs="Times New Roman"/>
          <w:sz w:val="26"/>
          <w:szCs w:val="26"/>
        </w:rPr>
        <w:t xml:space="preserve"> </w:t>
      </w:r>
      <w:proofErr w:type="spellStart"/>
      <w:r w:rsidRPr="00741030">
        <w:rPr>
          <w:rFonts w:cs="Times New Roman"/>
          <w:sz w:val="26"/>
          <w:szCs w:val="26"/>
        </w:rPr>
        <w:t>bị</w:t>
      </w:r>
      <w:proofErr w:type="spellEnd"/>
      <w:r w:rsidRPr="00741030">
        <w:rPr>
          <w:rFonts w:cs="Times New Roman"/>
          <w:sz w:val="26"/>
          <w:szCs w:val="26"/>
        </w:rPr>
        <w:t xml:space="preserve"> </w:t>
      </w:r>
      <w:proofErr w:type="spellStart"/>
      <w:r w:rsidRPr="00741030">
        <w:rPr>
          <w:rFonts w:cs="Times New Roman"/>
          <w:sz w:val="26"/>
          <w:szCs w:val="26"/>
        </w:rPr>
        <w:t>ăn</w:t>
      </w:r>
      <w:proofErr w:type="spellEnd"/>
      <w:r w:rsidRPr="00741030">
        <w:rPr>
          <w:rFonts w:cs="Times New Roman"/>
          <w:sz w:val="26"/>
          <w:szCs w:val="26"/>
        </w:rPr>
        <w:t xml:space="preserve"> </w:t>
      </w:r>
      <w:proofErr w:type="spellStart"/>
      <w:r w:rsidRPr="00741030">
        <w:rPr>
          <w:rFonts w:cs="Times New Roman"/>
          <w:sz w:val="26"/>
          <w:szCs w:val="26"/>
        </w:rPr>
        <w:t>quá</w:t>
      </w:r>
      <w:proofErr w:type="spellEnd"/>
      <w:r w:rsidRPr="00741030">
        <w:rPr>
          <w:rFonts w:cs="Times New Roman"/>
          <w:sz w:val="26"/>
          <w:szCs w:val="26"/>
        </w:rPr>
        <w:t xml:space="preserve"> </w:t>
      </w:r>
      <w:proofErr w:type="spellStart"/>
      <w:r w:rsidRPr="00741030">
        <w:rPr>
          <w:rFonts w:cs="Times New Roman"/>
          <w:sz w:val="26"/>
          <w:szCs w:val="26"/>
        </w:rPr>
        <w:t>thừa</w:t>
      </w:r>
      <w:proofErr w:type="spellEnd"/>
      <w:r w:rsidRPr="00741030">
        <w:rPr>
          <w:rFonts w:cs="Times New Roman"/>
          <w:sz w:val="26"/>
          <w:szCs w:val="26"/>
        </w:rPr>
        <w:t xml:space="preserve"> </w:t>
      </w:r>
      <w:proofErr w:type="spellStart"/>
      <w:r w:rsidRPr="00741030">
        <w:rPr>
          <w:rFonts w:cs="Times New Roman"/>
          <w:sz w:val="26"/>
          <w:szCs w:val="26"/>
        </w:rPr>
        <w:t>mà</w:t>
      </w:r>
      <w:proofErr w:type="spellEnd"/>
      <w:r w:rsidRPr="00741030">
        <w:rPr>
          <w:rFonts w:cs="Times New Roman"/>
          <w:sz w:val="26"/>
          <w:szCs w:val="26"/>
        </w:rPr>
        <w:t xml:space="preserve"> </w:t>
      </w:r>
      <w:proofErr w:type="spellStart"/>
      <w:r w:rsidRPr="00741030">
        <w:rPr>
          <w:rFonts w:cs="Times New Roman"/>
          <w:sz w:val="26"/>
          <w:szCs w:val="26"/>
        </w:rPr>
        <w:t>không</w:t>
      </w:r>
      <w:proofErr w:type="spellEnd"/>
      <w:r w:rsidRPr="00741030">
        <w:rPr>
          <w:rFonts w:cs="Times New Roman"/>
          <w:sz w:val="26"/>
          <w:szCs w:val="26"/>
        </w:rPr>
        <w:t xml:space="preserve"> </w:t>
      </w:r>
      <w:proofErr w:type="spellStart"/>
      <w:r w:rsidRPr="00741030">
        <w:rPr>
          <w:rFonts w:cs="Times New Roman"/>
          <w:sz w:val="26"/>
          <w:szCs w:val="26"/>
        </w:rPr>
        <w:t>biết</w:t>
      </w:r>
      <w:proofErr w:type="spellEnd"/>
      <w:r w:rsidRPr="00741030">
        <w:rPr>
          <w:rFonts w:cs="Times New Roman"/>
          <w:sz w:val="26"/>
          <w:szCs w:val="26"/>
        </w:rPr>
        <w:t xml:space="preserve">. </w:t>
      </w:r>
      <w:proofErr w:type="spellStart"/>
      <w:r w:rsidRPr="00741030">
        <w:rPr>
          <w:rFonts w:cs="Times New Roman"/>
          <w:sz w:val="26"/>
          <w:szCs w:val="26"/>
          <w:shd w:val="clear" w:color="auto" w:fill="FFFFFF"/>
        </w:rPr>
        <w:t>Nghiên</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cứu</w:t>
      </w:r>
      <w:proofErr w:type="spellEnd"/>
      <w:r w:rsidRPr="00741030">
        <w:rPr>
          <w:rFonts w:cs="Times New Roman"/>
          <w:sz w:val="26"/>
          <w:szCs w:val="26"/>
          <w:shd w:val="clear" w:color="auto" w:fill="FFFFFF"/>
        </w:rPr>
        <w:t xml:space="preserve"> Nguyễn Thị Thùy Linh (2020) </w:t>
      </w:r>
      <w:proofErr w:type="spellStart"/>
      <w:r w:rsidRPr="00741030">
        <w:rPr>
          <w:rFonts w:cs="Times New Roman"/>
          <w:sz w:val="26"/>
          <w:szCs w:val="26"/>
          <w:shd w:val="clear" w:color="auto" w:fill="FFFFFF"/>
        </w:rPr>
        <w:t>tại</w:t>
      </w:r>
      <w:proofErr w:type="spellEnd"/>
      <w:r w:rsidRPr="00741030">
        <w:rPr>
          <w:rFonts w:cs="Times New Roman"/>
          <w:sz w:val="26"/>
          <w:szCs w:val="26"/>
          <w:shd w:val="clear" w:color="auto" w:fill="FFFFFF"/>
        </w:rPr>
        <w:t xml:space="preserve"> Hà </w:t>
      </w:r>
      <w:proofErr w:type="spellStart"/>
      <w:r w:rsidRPr="00741030">
        <w:rPr>
          <w:rFonts w:cs="Times New Roman"/>
          <w:sz w:val="26"/>
          <w:szCs w:val="26"/>
          <w:shd w:val="clear" w:color="auto" w:fill="FFFFFF"/>
        </w:rPr>
        <w:t>Nội</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cho</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thấy</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có</w:t>
      </w:r>
      <w:proofErr w:type="spellEnd"/>
      <w:r w:rsidRPr="00741030">
        <w:rPr>
          <w:rFonts w:cs="Times New Roman"/>
          <w:sz w:val="26"/>
          <w:szCs w:val="26"/>
          <w:shd w:val="clear" w:color="auto" w:fill="FFFFFF"/>
        </w:rPr>
        <w:t xml:space="preserve"> 94,5% </w:t>
      </w:r>
      <w:proofErr w:type="spellStart"/>
      <w:r w:rsidRPr="00741030">
        <w:rPr>
          <w:rFonts w:cs="Times New Roman"/>
          <w:sz w:val="26"/>
          <w:szCs w:val="26"/>
          <w:shd w:val="clear" w:color="auto" w:fill="FFFFFF"/>
        </w:rPr>
        <w:t>đối</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tượng</w:t>
      </w:r>
      <w:proofErr w:type="spellEnd"/>
      <w:r w:rsidRPr="00741030">
        <w:rPr>
          <w:rFonts w:cs="Times New Roman"/>
          <w:sz w:val="26"/>
          <w:szCs w:val="26"/>
          <w:shd w:val="clear" w:color="auto" w:fill="FFFFFF"/>
        </w:rPr>
        <w:t xml:space="preserve"> ở </w:t>
      </w:r>
      <w:proofErr w:type="spellStart"/>
      <w:r w:rsidRPr="00741030">
        <w:rPr>
          <w:rFonts w:cs="Times New Roman"/>
          <w:sz w:val="26"/>
          <w:szCs w:val="26"/>
          <w:shd w:val="clear" w:color="auto" w:fill="FFFFFF"/>
        </w:rPr>
        <w:t>nội</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thành</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và</w:t>
      </w:r>
      <w:proofErr w:type="spellEnd"/>
      <w:r w:rsidRPr="00741030">
        <w:rPr>
          <w:rFonts w:cs="Times New Roman"/>
          <w:sz w:val="26"/>
          <w:szCs w:val="26"/>
          <w:shd w:val="clear" w:color="auto" w:fill="FFFFFF"/>
        </w:rPr>
        <w:t xml:space="preserve"> 91,8% ở </w:t>
      </w:r>
      <w:proofErr w:type="spellStart"/>
      <w:r w:rsidRPr="00741030">
        <w:rPr>
          <w:rFonts w:cs="Times New Roman"/>
          <w:sz w:val="26"/>
          <w:szCs w:val="26"/>
          <w:shd w:val="clear" w:color="auto" w:fill="FFFFFF"/>
        </w:rPr>
        <w:t>ngoại</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thành</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cho</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rằng</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nguyên</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nhân</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thừa</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cân</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béo</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phì</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là</w:t>
      </w:r>
      <w:proofErr w:type="spellEnd"/>
      <w:r w:rsidRPr="00741030">
        <w:rPr>
          <w:rFonts w:cs="Times New Roman"/>
          <w:sz w:val="26"/>
          <w:szCs w:val="26"/>
          <w:shd w:val="clear" w:color="auto" w:fill="FFFFFF"/>
          <w:lang w:val="vi-VN"/>
        </w:rPr>
        <w:t xml:space="preserve"> do chế độ ăn dư thừa.</w:t>
      </w:r>
      <w:r w:rsidRPr="00741030">
        <w:rPr>
          <w:rFonts w:cs="Times New Roman"/>
          <w:sz w:val="26"/>
          <w:szCs w:val="26"/>
          <w:shd w:val="clear" w:color="auto" w:fill="FFFFFF"/>
          <w:lang w:val="vi-VN"/>
        </w:rPr>
        <w:fldChar w:fldCharType="begin"/>
      </w:r>
      <w:r w:rsidR="00BB3AC3" w:rsidRPr="00741030">
        <w:rPr>
          <w:rFonts w:cs="Times New Roman"/>
          <w:sz w:val="26"/>
          <w:szCs w:val="26"/>
          <w:shd w:val="clear" w:color="auto" w:fill="FFFFFF"/>
          <w:lang w:val="vi-VN"/>
        </w:rPr>
        <w:instrText xml:space="preserve"> ADDIN ZOTERO_ITEM CSL_CITATION {"citationID":"a1u455f7b42","properties":{"formattedCitation":" [37]","plainCitation":" [37]","noteIndex":0},"citationItems":[{"id":17,"uris":["http://zotero.org/users/10413572/items/T3TE7W24"],"itemData":{"id":17,"type":"article-journal","abstract":"The study aimed to describe the status of overweight, obesity, and knowledge related tooverweight, obesity among adults. Methods: 220 subjects (110 in Hai Ba Trung, 110 inBa Vi district) were weighed, measured and interviewed using a designed questionnaire.Overweight and obesity were assessed using BMI, percentage body fat, and waist-to-hipratio. Results: According to BMI, prevalence of males in Hai Ba Trung with overweightwas 25% and in Ba Vi was 14.3%; prevalence of females in Hai Ba Trung with overweight was 16.6% and in Ba Vi was 9.3%. There were 94.5% of subjects in Hai Ba Trungand 91.8% of subjects in Ba Vi who knew that the reason for overweight and obesitywas excessive energy intake. There were 90% of subjects in Hai Ba Trung and 92.7%of subjects in Ba Vi who knew that the consequence of overweight and obesity was hypertension. There were 85.5% of subjects in Hai Ba Trung and 71.8% of subjects in BaVi knew that the reason of overweight and obesity was physical inactivity. Conclusion:Prevalence of overweight and obesity in adults in Hai Ba Trung and Ba Vi was relativelyhigh, prevalence of subjects who knew the reasons of overweight and obesity was low.","container-title":"Tạp chí Dinh dưỡng và Thực phẩm","ISSN":"1859-0381","issue":"5","journalAbbreviation":"Tạp chí Dinh dưỡng và Thực phẩm","language":"vi","license":"Copyright (c) 2020","note":"number: 5","page":"23-30","source":"tapchidinhduongthucpham.org.vn","title":"Thực trạng thừa cân, béo phì và kiến thức liên quan đến thừa cân, béo phì ở người trưởng thành tại Quận Hai Bà Trưng và Huyện Ba vì, Hà Nội Năm 2019","volume":"16","author":[{"literal":"Thị Thuỳ Linh Nguyễn"},{"literal":"Thị Kim Phan"},{"literal":"Thị Hương Lê"},{"literal":"Quang Tân Đặng"},{"literal":"Thị Hải Yến Nguyễn"},{"literal":"Thị An Bùi"},{"literal":"Quang Dũng Nguyễn"}],"issued":{"date-parts":[["2020"]]}}}],"schema":"https://github.com/citation-style-language/schema/raw/master/csl-citation.json"} </w:instrText>
      </w:r>
      <w:r w:rsidRPr="00741030">
        <w:rPr>
          <w:rFonts w:cs="Times New Roman"/>
          <w:sz w:val="26"/>
          <w:szCs w:val="26"/>
          <w:shd w:val="clear" w:color="auto" w:fill="FFFFFF"/>
          <w:lang w:val="vi-VN"/>
        </w:rPr>
        <w:fldChar w:fldCharType="separate"/>
      </w:r>
      <w:r w:rsidR="00BB3AC3" w:rsidRPr="00741030">
        <w:rPr>
          <w:rFonts w:cs="Times New Roman"/>
          <w:sz w:val="26"/>
          <w:szCs w:val="26"/>
        </w:rPr>
        <w:t xml:space="preserve"> [37]</w:t>
      </w:r>
      <w:r w:rsidRPr="00741030">
        <w:rPr>
          <w:rFonts w:cs="Times New Roman"/>
          <w:sz w:val="26"/>
          <w:szCs w:val="26"/>
          <w:shd w:val="clear" w:color="auto" w:fill="FFFFFF"/>
          <w:lang w:val="vi-VN"/>
        </w:rPr>
        <w:fldChar w:fldCharType="end"/>
      </w:r>
      <w:r w:rsidRPr="00741030">
        <w:rPr>
          <w:rFonts w:cs="Times New Roman"/>
          <w:sz w:val="26"/>
          <w:szCs w:val="26"/>
        </w:rPr>
        <w:t xml:space="preserve"> Các </w:t>
      </w:r>
      <w:proofErr w:type="spellStart"/>
      <w:r w:rsidRPr="00741030">
        <w:rPr>
          <w:rFonts w:cs="Times New Roman"/>
          <w:sz w:val="26"/>
          <w:szCs w:val="26"/>
        </w:rPr>
        <w:t>thói</w:t>
      </w:r>
      <w:proofErr w:type="spellEnd"/>
      <w:r w:rsidRPr="00741030">
        <w:rPr>
          <w:rFonts w:cs="Times New Roman"/>
          <w:sz w:val="26"/>
          <w:szCs w:val="26"/>
        </w:rPr>
        <w:t xml:space="preserve"> </w:t>
      </w:r>
      <w:proofErr w:type="spellStart"/>
      <w:r w:rsidRPr="00741030">
        <w:rPr>
          <w:rFonts w:cs="Times New Roman"/>
          <w:sz w:val="26"/>
          <w:szCs w:val="26"/>
        </w:rPr>
        <w:t>quen</w:t>
      </w:r>
      <w:proofErr w:type="spellEnd"/>
      <w:r w:rsidRPr="00741030">
        <w:rPr>
          <w:rFonts w:cs="Times New Roman"/>
          <w:sz w:val="26"/>
          <w:szCs w:val="26"/>
        </w:rPr>
        <w:t xml:space="preserve"> </w:t>
      </w:r>
      <w:proofErr w:type="spellStart"/>
      <w:r w:rsidRPr="00741030">
        <w:rPr>
          <w:rFonts w:cs="Times New Roman"/>
          <w:sz w:val="26"/>
          <w:szCs w:val="26"/>
        </w:rPr>
        <w:t>ăn</w:t>
      </w:r>
      <w:proofErr w:type="spellEnd"/>
      <w:r w:rsidRPr="00741030">
        <w:rPr>
          <w:rFonts w:cs="Times New Roman"/>
          <w:sz w:val="26"/>
          <w:szCs w:val="26"/>
        </w:rPr>
        <w:t xml:space="preserve"> </w:t>
      </w:r>
      <w:proofErr w:type="spellStart"/>
      <w:r w:rsidRPr="00741030">
        <w:rPr>
          <w:rFonts w:cs="Times New Roman"/>
          <w:sz w:val="26"/>
          <w:szCs w:val="26"/>
        </w:rPr>
        <w:t>uống</w:t>
      </w:r>
      <w:proofErr w:type="spellEnd"/>
      <w:r w:rsidRPr="00741030">
        <w:rPr>
          <w:rFonts w:cs="Times New Roman"/>
          <w:sz w:val="26"/>
          <w:szCs w:val="26"/>
        </w:rPr>
        <w:t xml:space="preserve"> </w:t>
      </w:r>
      <w:proofErr w:type="spellStart"/>
      <w:r w:rsidRPr="00741030">
        <w:rPr>
          <w:rFonts w:cs="Times New Roman"/>
          <w:sz w:val="26"/>
          <w:szCs w:val="26"/>
        </w:rPr>
        <w:t>ngoài</w:t>
      </w:r>
      <w:proofErr w:type="spellEnd"/>
      <w:r w:rsidRPr="00741030">
        <w:rPr>
          <w:rFonts w:cs="Times New Roman"/>
          <w:sz w:val="26"/>
          <w:szCs w:val="26"/>
        </w:rPr>
        <w:t xml:space="preserve"> </w:t>
      </w:r>
      <w:proofErr w:type="spellStart"/>
      <w:r w:rsidRPr="00741030">
        <w:rPr>
          <w:rFonts w:cs="Times New Roman"/>
          <w:sz w:val="26"/>
          <w:szCs w:val="26"/>
        </w:rPr>
        <w:t>gia</w:t>
      </w:r>
      <w:proofErr w:type="spellEnd"/>
      <w:r w:rsidRPr="00741030">
        <w:rPr>
          <w:rFonts w:cs="Times New Roman"/>
          <w:sz w:val="26"/>
          <w:szCs w:val="26"/>
        </w:rPr>
        <w:t xml:space="preserve"> </w:t>
      </w:r>
      <w:proofErr w:type="spellStart"/>
      <w:r w:rsidRPr="00741030">
        <w:rPr>
          <w:rFonts w:cs="Times New Roman"/>
          <w:sz w:val="26"/>
          <w:szCs w:val="26"/>
        </w:rPr>
        <w:t>đình</w:t>
      </w:r>
      <w:proofErr w:type="spellEnd"/>
      <w:r w:rsidRPr="00741030">
        <w:rPr>
          <w:rFonts w:cs="Times New Roman"/>
          <w:sz w:val="26"/>
          <w:szCs w:val="26"/>
        </w:rPr>
        <w:t xml:space="preserve">, </w:t>
      </w:r>
      <w:proofErr w:type="spellStart"/>
      <w:r w:rsidRPr="00741030">
        <w:rPr>
          <w:rFonts w:cs="Times New Roman"/>
          <w:sz w:val="26"/>
          <w:szCs w:val="26"/>
        </w:rPr>
        <w:t>tăng</w:t>
      </w:r>
      <w:proofErr w:type="spellEnd"/>
      <w:r w:rsidRPr="00741030">
        <w:rPr>
          <w:rFonts w:cs="Times New Roman"/>
          <w:sz w:val="26"/>
          <w:szCs w:val="26"/>
        </w:rPr>
        <w:t xml:space="preserve"> </w:t>
      </w:r>
      <w:proofErr w:type="spellStart"/>
      <w:r w:rsidRPr="00741030">
        <w:rPr>
          <w:rFonts w:cs="Times New Roman"/>
          <w:sz w:val="26"/>
          <w:szCs w:val="26"/>
        </w:rPr>
        <w:t>tiêu</w:t>
      </w:r>
      <w:proofErr w:type="spellEnd"/>
      <w:r w:rsidRPr="00741030">
        <w:rPr>
          <w:rFonts w:cs="Times New Roman"/>
          <w:sz w:val="26"/>
          <w:szCs w:val="26"/>
        </w:rPr>
        <w:t xml:space="preserve"> </w:t>
      </w:r>
      <w:proofErr w:type="spellStart"/>
      <w:r w:rsidRPr="00741030">
        <w:rPr>
          <w:rFonts w:cs="Times New Roman"/>
          <w:sz w:val="26"/>
          <w:szCs w:val="26"/>
        </w:rPr>
        <w:t>thụ</w:t>
      </w:r>
      <w:proofErr w:type="spellEnd"/>
      <w:r w:rsidRPr="00741030">
        <w:rPr>
          <w:rFonts w:cs="Times New Roman"/>
          <w:sz w:val="26"/>
          <w:szCs w:val="26"/>
        </w:rPr>
        <w:t xml:space="preserve"> </w:t>
      </w:r>
      <w:proofErr w:type="spellStart"/>
      <w:r w:rsidRPr="00741030">
        <w:rPr>
          <w:rFonts w:cs="Times New Roman"/>
          <w:sz w:val="26"/>
          <w:szCs w:val="26"/>
        </w:rPr>
        <w:t>các</w:t>
      </w:r>
      <w:proofErr w:type="spellEnd"/>
      <w:r w:rsidRPr="00741030">
        <w:rPr>
          <w:rFonts w:cs="Times New Roman"/>
          <w:sz w:val="26"/>
          <w:szCs w:val="26"/>
        </w:rPr>
        <w:t xml:space="preserve"> </w:t>
      </w:r>
      <w:proofErr w:type="spellStart"/>
      <w:r w:rsidRPr="00741030">
        <w:rPr>
          <w:rFonts w:cs="Times New Roman"/>
          <w:sz w:val="26"/>
          <w:szCs w:val="26"/>
        </w:rPr>
        <w:t>loại</w:t>
      </w:r>
      <w:proofErr w:type="spellEnd"/>
      <w:r w:rsidRPr="00741030">
        <w:rPr>
          <w:rFonts w:cs="Times New Roman"/>
          <w:sz w:val="26"/>
          <w:szCs w:val="26"/>
        </w:rPr>
        <w:t xml:space="preserve"> </w:t>
      </w:r>
      <w:proofErr w:type="spellStart"/>
      <w:r w:rsidRPr="00741030">
        <w:rPr>
          <w:rFonts w:cs="Times New Roman"/>
          <w:sz w:val="26"/>
          <w:szCs w:val="26"/>
        </w:rPr>
        <w:t>thức</w:t>
      </w:r>
      <w:proofErr w:type="spellEnd"/>
      <w:r w:rsidRPr="00741030">
        <w:rPr>
          <w:rFonts w:cs="Times New Roman"/>
          <w:sz w:val="26"/>
          <w:szCs w:val="26"/>
        </w:rPr>
        <w:t xml:space="preserve"> </w:t>
      </w:r>
      <w:proofErr w:type="spellStart"/>
      <w:r w:rsidRPr="00741030">
        <w:rPr>
          <w:rFonts w:cs="Times New Roman"/>
          <w:sz w:val="26"/>
          <w:szCs w:val="26"/>
        </w:rPr>
        <w:t>ăn</w:t>
      </w:r>
      <w:proofErr w:type="spellEnd"/>
      <w:r w:rsidRPr="00741030">
        <w:rPr>
          <w:rFonts w:cs="Times New Roman"/>
          <w:sz w:val="26"/>
          <w:szCs w:val="26"/>
        </w:rPr>
        <w:t xml:space="preserve"> </w:t>
      </w:r>
      <w:proofErr w:type="spellStart"/>
      <w:r w:rsidRPr="00741030">
        <w:rPr>
          <w:rFonts w:cs="Times New Roman"/>
          <w:sz w:val="26"/>
          <w:szCs w:val="26"/>
        </w:rPr>
        <w:t>nhanh</w:t>
      </w:r>
      <w:proofErr w:type="spellEnd"/>
      <w:r w:rsidRPr="00741030">
        <w:rPr>
          <w:rFonts w:cs="Times New Roman"/>
          <w:sz w:val="26"/>
          <w:szCs w:val="26"/>
        </w:rPr>
        <w:t xml:space="preserve">, </w:t>
      </w:r>
      <w:proofErr w:type="spellStart"/>
      <w:r w:rsidRPr="00741030">
        <w:rPr>
          <w:rFonts w:cs="Times New Roman"/>
          <w:sz w:val="26"/>
          <w:szCs w:val="26"/>
        </w:rPr>
        <w:t>lạm</w:t>
      </w:r>
      <w:proofErr w:type="spellEnd"/>
      <w:r w:rsidRPr="00741030">
        <w:rPr>
          <w:rFonts w:cs="Times New Roman"/>
          <w:sz w:val="26"/>
          <w:szCs w:val="26"/>
        </w:rPr>
        <w:t xml:space="preserve"> </w:t>
      </w:r>
      <w:proofErr w:type="spellStart"/>
      <w:r w:rsidRPr="00741030">
        <w:rPr>
          <w:rFonts w:cs="Times New Roman"/>
          <w:sz w:val="26"/>
          <w:szCs w:val="26"/>
        </w:rPr>
        <w:t>dụng</w:t>
      </w:r>
      <w:proofErr w:type="spellEnd"/>
      <w:r w:rsidRPr="00741030">
        <w:rPr>
          <w:rFonts w:cs="Times New Roman"/>
          <w:sz w:val="26"/>
          <w:szCs w:val="26"/>
        </w:rPr>
        <w:t xml:space="preserve"> </w:t>
      </w:r>
      <w:proofErr w:type="spellStart"/>
      <w:r w:rsidRPr="00741030">
        <w:rPr>
          <w:rFonts w:cs="Times New Roman"/>
          <w:sz w:val="26"/>
          <w:szCs w:val="26"/>
        </w:rPr>
        <w:t>rượu</w:t>
      </w:r>
      <w:proofErr w:type="spellEnd"/>
      <w:r w:rsidRPr="00741030">
        <w:rPr>
          <w:rFonts w:cs="Times New Roman"/>
          <w:sz w:val="26"/>
          <w:szCs w:val="26"/>
        </w:rPr>
        <w:t xml:space="preserve"> </w:t>
      </w:r>
      <w:proofErr w:type="spellStart"/>
      <w:r w:rsidRPr="00741030">
        <w:rPr>
          <w:rFonts w:cs="Times New Roman"/>
          <w:sz w:val="26"/>
          <w:szCs w:val="26"/>
        </w:rPr>
        <w:t>bia</w:t>
      </w:r>
      <w:proofErr w:type="spellEnd"/>
      <w:r w:rsidRPr="00741030">
        <w:rPr>
          <w:rFonts w:cs="Times New Roman"/>
          <w:sz w:val="26"/>
          <w:szCs w:val="26"/>
        </w:rPr>
        <w:t xml:space="preserve"> </w:t>
      </w:r>
      <w:proofErr w:type="spellStart"/>
      <w:r w:rsidRPr="00741030">
        <w:rPr>
          <w:rFonts w:cs="Times New Roman"/>
          <w:sz w:val="26"/>
          <w:szCs w:val="26"/>
        </w:rPr>
        <w:t>đã</w:t>
      </w:r>
      <w:proofErr w:type="spellEnd"/>
      <w:r w:rsidRPr="00741030">
        <w:rPr>
          <w:rFonts w:cs="Times New Roman"/>
          <w:sz w:val="26"/>
          <w:szCs w:val="26"/>
        </w:rPr>
        <w:t xml:space="preserve"> </w:t>
      </w:r>
      <w:proofErr w:type="spellStart"/>
      <w:r w:rsidRPr="00741030">
        <w:rPr>
          <w:rFonts w:cs="Times New Roman"/>
          <w:sz w:val="26"/>
          <w:szCs w:val="26"/>
        </w:rPr>
        <w:t>được</w:t>
      </w:r>
      <w:proofErr w:type="spellEnd"/>
      <w:r w:rsidRPr="00741030">
        <w:rPr>
          <w:rFonts w:cs="Times New Roman"/>
          <w:sz w:val="26"/>
          <w:szCs w:val="26"/>
        </w:rPr>
        <w:t xml:space="preserve"> </w:t>
      </w:r>
      <w:proofErr w:type="spellStart"/>
      <w:r w:rsidRPr="00741030">
        <w:rPr>
          <w:rFonts w:cs="Times New Roman"/>
          <w:sz w:val="26"/>
          <w:szCs w:val="26"/>
        </w:rPr>
        <w:t>ghi</w:t>
      </w:r>
      <w:proofErr w:type="spellEnd"/>
      <w:r w:rsidRPr="00741030">
        <w:rPr>
          <w:rFonts w:cs="Times New Roman"/>
          <w:sz w:val="26"/>
          <w:szCs w:val="26"/>
        </w:rPr>
        <w:t xml:space="preserve"> </w:t>
      </w:r>
      <w:proofErr w:type="spellStart"/>
      <w:r w:rsidRPr="00741030">
        <w:rPr>
          <w:rFonts w:cs="Times New Roman"/>
          <w:sz w:val="26"/>
          <w:szCs w:val="26"/>
        </w:rPr>
        <w:t>nhận</w:t>
      </w:r>
      <w:proofErr w:type="spellEnd"/>
      <w:r w:rsidRPr="00741030">
        <w:rPr>
          <w:rFonts w:cs="Times New Roman"/>
          <w:sz w:val="26"/>
          <w:szCs w:val="26"/>
        </w:rPr>
        <w:t xml:space="preserve"> </w:t>
      </w:r>
      <w:proofErr w:type="spellStart"/>
      <w:r w:rsidRPr="00741030">
        <w:rPr>
          <w:rFonts w:cs="Times New Roman"/>
          <w:sz w:val="26"/>
          <w:szCs w:val="26"/>
        </w:rPr>
        <w:t>khi</w:t>
      </w:r>
      <w:proofErr w:type="spellEnd"/>
      <w:r w:rsidRPr="00741030">
        <w:rPr>
          <w:rFonts w:cs="Times New Roman"/>
          <w:sz w:val="26"/>
          <w:szCs w:val="26"/>
        </w:rPr>
        <w:t xml:space="preserve"> </w:t>
      </w:r>
      <w:proofErr w:type="spellStart"/>
      <w:r w:rsidRPr="00741030">
        <w:rPr>
          <w:rFonts w:cs="Times New Roman"/>
          <w:sz w:val="26"/>
          <w:szCs w:val="26"/>
        </w:rPr>
        <w:t>nghiên</w:t>
      </w:r>
      <w:proofErr w:type="spellEnd"/>
      <w:r w:rsidRPr="00741030">
        <w:rPr>
          <w:rFonts w:cs="Times New Roman"/>
          <w:sz w:val="26"/>
          <w:szCs w:val="26"/>
        </w:rPr>
        <w:t xml:space="preserve"> </w:t>
      </w:r>
      <w:proofErr w:type="spellStart"/>
      <w:r w:rsidRPr="00741030">
        <w:rPr>
          <w:rFonts w:cs="Times New Roman"/>
          <w:sz w:val="26"/>
          <w:szCs w:val="26"/>
        </w:rPr>
        <w:t>cứu</w:t>
      </w:r>
      <w:proofErr w:type="spellEnd"/>
      <w:r w:rsidRPr="00741030">
        <w:rPr>
          <w:rFonts w:cs="Times New Roman"/>
          <w:sz w:val="26"/>
          <w:szCs w:val="26"/>
        </w:rPr>
        <w:t xml:space="preserve"> </w:t>
      </w:r>
      <w:proofErr w:type="spellStart"/>
      <w:r w:rsidRPr="00741030">
        <w:rPr>
          <w:rFonts w:cs="Times New Roman"/>
          <w:sz w:val="26"/>
          <w:szCs w:val="26"/>
        </w:rPr>
        <w:t>trên</w:t>
      </w:r>
      <w:proofErr w:type="spellEnd"/>
      <w:r w:rsidRPr="00741030">
        <w:rPr>
          <w:rFonts w:cs="Times New Roman"/>
          <w:sz w:val="26"/>
          <w:szCs w:val="26"/>
        </w:rPr>
        <w:t xml:space="preserve"> </w:t>
      </w:r>
      <w:proofErr w:type="spellStart"/>
      <w:r w:rsidRPr="00741030">
        <w:rPr>
          <w:rFonts w:cs="Times New Roman"/>
          <w:sz w:val="26"/>
          <w:szCs w:val="26"/>
        </w:rPr>
        <w:t>các</w:t>
      </w:r>
      <w:proofErr w:type="spellEnd"/>
      <w:r w:rsidRPr="00741030">
        <w:rPr>
          <w:rFonts w:cs="Times New Roman"/>
          <w:sz w:val="26"/>
          <w:szCs w:val="26"/>
        </w:rPr>
        <w:t xml:space="preserve"> </w:t>
      </w:r>
      <w:proofErr w:type="spellStart"/>
      <w:r w:rsidRPr="00741030">
        <w:rPr>
          <w:rFonts w:cs="Times New Roman"/>
          <w:sz w:val="26"/>
          <w:szCs w:val="26"/>
        </w:rPr>
        <w:t>đối</w:t>
      </w:r>
      <w:proofErr w:type="spellEnd"/>
      <w:r w:rsidRPr="00741030">
        <w:rPr>
          <w:rFonts w:cs="Times New Roman"/>
          <w:sz w:val="26"/>
          <w:szCs w:val="26"/>
        </w:rPr>
        <w:t xml:space="preserve"> </w:t>
      </w:r>
      <w:proofErr w:type="spellStart"/>
      <w:r w:rsidRPr="00741030">
        <w:rPr>
          <w:rFonts w:cs="Times New Roman"/>
          <w:sz w:val="26"/>
          <w:szCs w:val="26"/>
        </w:rPr>
        <w:t>tượng</w:t>
      </w:r>
      <w:proofErr w:type="spellEnd"/>
      <w:r w:rsidRPr="00741030">
        <w:rPr>
          <w:rFonts w:cs="Times New Roman"/>
          <w:sz w:val="26"/>
          <w:szCs w:val="26"/>
        </w:rPr>
        <w:t xml:space="preserve"> </w:t>
      </w:r>
      <w:proofErr w:type="spellStart"/>
      <w:r w:rsidRPr="00741030">
        <w:rPr>
          <w:rFonts w:cs="Times New Roman"/>
          <w:sz w:val="26"/>
          <w:szCs w:val="26"/>
        </w:rPr>
        <w:t>bị</w:t>
      </w:r>
      <w:proofErr w:type="spellEnd"/>
      <w:r w:rsidRPr="00741030">
        <w:rPr>
          <w:rFonts w:cs="Times New Roman"/>
          <w:sz w:val="26"/>
          <w:szCs w:val="26"/>
        </w:rPr>
        <w:t xml:space="preserve"> TCBP</w:t>
      </w:r>
      <w:r w:rsidRPr="00741030">
        <w:rPr>
          <w:rFonts w:cs="Times New Roman"/>
          <w:sz w:val="26"/>
          <w:szCs w:val="26"/>
        </w:rPr>
        <w:fldChar w:fldCharType="begin"/>
      </w:r>
      <w:r w:rsidR="00BB3AC3" w:rsidRPr="00741030">
        <w:rPr>
          <w:rFonts w:cs="Times New Roman"/>
          <w:sz w:val="26"/>
          <w:szCs w:val="26"/>
        </w:rPr>
        <w:instrText xml:space="preserve"> ADDIN ZOTERO_ITEM CSL_CITATION {"citationID":"8FLwhFR8","properties":{"formattedCitation":" [38]","plainCitation":" [38]","noteIndex":0},"citationItems":[{"id":"LpM0qCRQ/ZmAvbB3x","uris":["http://zotero.org/users/6721741/items/3DILMSRF"],"itemData":{"id":"3tHaxexY/YgGazrli","type":"book","abstract":"Kết quả điều tra dinh dưỡng trên 17,213 đối tượng tuổi từ 25 đến 64 tại 64 tỉnh/thành phố đại diện cho 8 vùng sinh thái toàn quốc","event-place":"Hà Nội","language":"vi","publisher":"Nhà Xuất bản Y học","publisher-place":"Hà Nội","title":"Thừa cân - Béo phì và một số yếu tố liên quan ở người Việt Nam 25- 64 tuổi","URL":"http://viendinhduong.vn/vi/dinh-duong-nguoi-lon/ket-qua-dieu-tra-thua-can---beo-phi-va-mot-so-yeu-to-lien-quan-o-nguoi-viet-nam-25--64-tuoi.html","author":[{"family":"Bộ Y tế và Viện Dinh Dưỡng","given":""}],"accessed":{"date-parts":[["2022",6,2]]},"issued":{"date-parts":[["2007"]]}},"label":"page"}],"schema":"https://github.com/citation-style-language/schema/raw/master/csl-citation.json"} </w:instrText>
      </w:r>
      <w:r w:rsidRPr="00741030">
        <w:rPr>
          <w:rFonts w:cs="Times New Roman"/>
          <w:sz w:val="26"/>
          <w:szCs w:val="26"/>
        </w:rPr>
        <w:fldChar w:fldCharType="separate"/>
      </w:r>
      <w:r w:rsidR="00BB3AC3" w:rsidRPr="00741030">
        <w:rPr>
          <w:rFonts w:cs="Times New Roman"/>
          <w:sz w:val="26"/>
          <w:szCs w:val="26"/>
        </w:rPr>
        <w:t xml:space="preserve"> [38]</w:t>
      </w:r>
      <w:r w:rsidRPr="00741030">
        <w:rPr>
          <w:rFonts w:cs="Times New Roman"/>
          <w:sz w:val="26"/>
          <w:szCs w:val="26"/>
        </w:rPr>
        <w:fldChar w:fldCharType="end"/>
      </w:r>
      <w:r w:rsidRPr="00741030">
        <w:rPr>
          <w:rFonts w:cs="Times New Roman"/>
          <w:sz w:val="26"/>
          <w:szCs w:val="26"/>
          <w:lang w:val="vi-VN"/>
        </w:rPr>
        <w:t>.</w:t>
      </w:r>
      <w:r w:rsidRPr="00741030">
        <w:rPr>
          <w:rFonts w:cs="Times New Roman"/>
          <w:sz w:val="26"/>
          <w:szCs w:val="26"/>
        </w:rPr>
        <w:t xml:space="preserve"> </w:t>
      </w:r>
    </w:p>
    <w:p w14:paraId="1545BFD5" w14:textId="64A8422D" w:rsidR="00DE369E" w:rsidRPr="00741030" w:rsidRDefault="00DE369E" w:rsidP="00741030">
      <w:pPr>
        <w:pStyle w:val="Heading2"/>
        <w:spacing w:before="0" w:after="0" w:line="360" w:lineRule="auto"/>
        <w:rPr>
          <w:rFonts w:ascii="Times New Roman" w:eastAsia="Calibri" w:hAnsi="Times New Roman"/>
          <w:b w:val="0"/>
          <w:i w:val="0"/>
          <w:color w:val="000000"/>
          <w:sz w:val="26"/>
          <w:szCs w:val="26"/>
          <w:lang w:val="vi-VN"/>
        </w:rPr>
      </w:pPr>
      <w:bookmarkStart w:id="46" w:name="_Toc131414023"/>
      <w:bookmarkStart w:id="47" w:name="_Toc138104256"/>
      <w:proofErr w:type="spellStart"/>
      <w:r w:rsidRPr="00741030">
        <w:rPr>
          <w:rFonts w:ascii="Times New Roman" w:eastAsia="Calibri" w:hAnsi="Times New Roman"/>
          <w:bCs w:val="0"/>
          <w:i w:val="0"/>
          <w:color w:val="000000"/>
          <w:sz w:val="26"/>
          <w:szCs w:val="26"/>
        </w:rPr>
        <w:t>Yếu</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tố</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Hoạt</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động</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thể</w:t>
      </w:r>
      <w:proofErr w:type="spellEnd"/>
      <w:r w:rsidRPr="00741030">
        <w:rPr>
          <w:rFonts w:ascii="Times New Roman" w:eastAsia="Calibri" w:hAnsi="Times New Roman"/>
          <w:bCs w:val="0"/>
          <w:i w:val="0"/>
          <w:color w:val="000000"/>
          <w:sz w:val="26"/>
          <w:szCs w:val="26"/>
        </w:rPr>
        <w:t xml:space="preserve"> </w:t>
      </w:r>
      <w:proofErr w:type="spellStart"/>
      <w:r w:rsidRPr="00741030">
        <w:rPr>
          <w:rFonts w:ascii="Times New Roman" w:eastAsia="Calibri" w:hAnsi="Times New Roman"/>
          <w:bCs w:val="0"/>
          <w:i w:val="0"/>
          <w:color w:val="000000"/>
          <w:sz w:val="26"/>
          <w:szCs w:val="26"/>
        </w:rPr>
        <w:t>lực</w:t>
      </w:r>
      <w:proofErr w:type="spellEnd"/>
      <w:r w:rsidRPr="00741030">
        <w:rPr>
          <w:rFonts w:ascii="Times New Roman" w:eastAsia="Calibri" w:hAnsi="Times New Roman"/>
          <w:b w:val="0"/>
          <w:i w:val="0"/>
          <w:color w:val="000000"/>
          <w:sz w:val="26"/>
          <w:szCs w:val="26"/>
          <w:lang w:val="vi-VN"/>
        </w:rPr>
        <w:t>.</w:t>
      </w:r>
      <w:bookmarkEnd w:id="46"/>
      <w:bookmarkEnd w:id="47"/>
    </w:p>
    <w:p w14:paraId="2FDD12A4" w14:textId="61C5766C" w:rsidR="00DE369E" w:rsidRPr="00741030" w:rsidRDefault="00DE369E" w:rsidP="00741030">
      <w:pPr>
        <w:spacing w:line="360" w:lineRule="auto"/>
        <w:ind w:firstLine="720"/>
        <w:jc w:val="both"/>
        <w:rPr>
          <w:rFonts w:cs="Times New Roman"/>
          <w:sz w:val="26"/>
          <w:szCs w:val="26"/>
          <w:shd w:val="clear" w:color="auto" w:fill="FFFFFF"/>
          <w:lang w:val="vi-VN"/>
        </w:rPr>
      </w:pPr>
      <w:proofErr w:type="spellStart"/>
      <w:r w:rsidRPr="00741030">
        <w:rPr>
          <w:rFonts w:eastAsia="Calibri" w:cs="Times New Roman"/>
          <w:bCs w:val="0"/>
          <w:color w:val="000000"/>
          <w:sz w:val="26"/>
          <w:szCs w:val="26"/>
        </w:rPr>
        <w:t>Tần</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suất</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tiêu</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thụ</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thực</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phẩm</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gia</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tăng</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dẫn</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đến</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tỷ</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lệ</w:t>
      </w:r>
      <w:proofErr w:type="spellEnd"/>
      <w:r w:rsidRPr="00741030">
        <w:rPr>
          <w:rFonts w:eastAsia="Calibri" w:cs="Times New Roman"/>
          <w:bCs w:val="0"/>
          <w:color w:val="000000"/>
          <w:sz w:val="26"/>
          <w:szCs w:val="26"/>
        </w:rPr>
        <w:t xml:space="preserve"> </w:t>
      </w:r>
      <w:proofErr w:type="spellStart"/>
      <w:r w:rsidR="003D6EB7" w:rsidRPr="00741030">
        <w:rPr>
          <w:rFonts w:eastAsia="Calibri" w:cs="Times New Roman"/>
          <w:bCs w:val="0"/>
          <w:color w:val="000000"/>
          <w:sz w:val="26"/>
          <w:szCs w:val="26"/>
        </w:rPr>
        <w:t>thừa</w:t>
      </w:r>
      <w:proofErr w:type="spellEnd"/>
      <w:r w:rsidR="003D6EB7" w:rsidRPr="00741030">
        <w:rPr>
          <w:rFonts w:eastAsia="Calibri" w:cs="Times New Roman"/>
          <w:bCs w:val="0"/>
          <w:color w:val="000000"/>
          <w:sz w:val="26"/>
          <w:szCs w:val="26"/>
          <w:lang w:val="vi-VN"/>
        </w:rPr>
        <w:t xml:space="preserve"> cân, béo phì</w:t>
      </w:r>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cao</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thường</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kèm</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theo</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giảm</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hoạt</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động</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thể</w:t>
      </w:r>
      <w:proofErr w:type="spellEnd"/>
      <w:r w:rsidRPr="00741030">
        <w:rPr>
          <w:rFonts w:eastAsia="Calibri" w:cs="Times New Roman"/>
          <w:bCs w:val="0"/>
          <w:color w:val="000000"/>
          <w:sz w:val="26"/>
          <w:szCs w:val="26"/>
        </w:rPr>
        <w:t xml:space="preserve"> </w:t>
      </w:r>
      <w:proofErr w:type="spellStart"/>
      <w:r w:rsidRPr="00741030">
        <w:rPr>
          <w:rFonts w:eastAsia="Calibri" w:cs="Times New Roman"/>
          <w:bCs w:val="0"/>
          <w:color w:val="000000"/>
          <w:sz w:val="26"/>
          <w:szCs w:val="26"/>
        </w:rPr>
        <w:t>lực</w:t>
      </w:r>
      <w:proofErr w:type="spellEnd"/>
      <w:r w:rsidRPr="00741030">
        <w:rPr>
          <w:rFonts w:eastAsia="Calibri" w:cs="Times New Roman"/>
          <w:bCs w:val="0"/>
          <w:color w:val="000000"/>
          <w:sz w:val="26"/>
          <w:szCs w:val="26"/>
        </w:rPr>
        <w:t xml:space="preserve">. </w:t>
      </w:r>
      <w:proofErr w:type="spellStart"/>
      <w:r w:rsidRPr="00741030">
        <w:rPr>
          <w:rFonts w:cs="Times New Roman"/>
          <w:sz w:val="26"/>
          <w:szCs w:val="26"/>
        </w:rPr>
        <w:t>nghiên</w:t>
      </w:r>
      <w:proofErr w:type="spellEnd"/>
      <w:r w:rsidRPr="00741030">
        <w:rPr>
          <w:rFonts w:cs="Times New Roman"/>
          <w:sz w:val="26"/>
          <w:szCs w:val="26"/>
        </w:rPr>
        <w:t xml:space="preserve"> </w:t>
      </w:r>
      <w:proofErr w:type="spellStart"/>
      <w:r w:rsidRPr="00741030">
        <w:rPr>
          <w:rFonts w:cs="Times New Roman"/>
          <w:sz w:val="26"/>
          <w:szCs w:val="26"/>
        </w:rPr>
        <w:t>cứu</w:t>
      </w:r>
      <w:proofErr w:type="spellEnd"/>
      <w:r w:rsidRPr="00741030">
        <w:rPr>
          <w:rFonts w:cs="Times New Roman"/>
          <w:sz w:val="26"/>
          <w:szCs w:val="26"/>
        </w:rPr>
        <w:t xml:space="preserve"> </w:t>
      </w:r>
      <w:proofErr w:type="spellStart"/>
      <w:r w:rsidRPr="00741030">
        <w:rPr>
          <w:rFonts w:cs="Times New Roman"/>
          <w:sz w:val="26"/>
          <w:szCs w:val="26"/>
        </w:rPr>
        <w:t>nhận</w:t>
      </w:r>
      <w:proofErr w:type="spellEnd"/>
      <w:r w:rsidRPr="00741030">
        <w:rPr>
          <w:rFonts w:cs="Times New Roman"/>
          <w:sz w:val="26"/>
          <w:szCs w:val="26"/>
        </w:rPr>
        <w:t xml:space="preserve"> </w:t>
      </w:r>
      <w:proofErr w:type="spellStart"/>
      <w:r w:rsidRPr="00741030">
        <w:rPr>
          <w:rFonts w:cs="Times New Roman"/>
          <w:sz w:val="26"/>
          <w:szCs w:val="26"/>
        </w:rPr>
        <w:t>thấy</w:t>
      </w:r>
      <w:proofErr w:type="spellEnd"/>
      <w:r w:rsidRPr="00741030">
        <w:rPr>
          <w:rFonts w:cs="Times New Roman"/>
          <w:sz w:val="26"/>
          <w:szCs w:val="26"/>
        </w:rPr>
        <w:t xml:space="preserve"> </w:t>
      </w:r>
      <w:proofErr w:type="spellStart"/>
      <w:r w:rsidRPr="00741030">
        <w:rPr>
          <w:rFonts w:cs="Times New Roman"/>
          <w:sz w:val="26"/>
          <w:szCs w:val="26"/>
        </w:rPr>
        <w:t>nhóm</w:t>
      </w:r>
      <w:proofErr w:type="spellEnd"/>
      <w:r w:rsidRPr="00741030">
        <w:rPr>
          <w:rFonts w:cs="Times New Roman"/>
          <w:sz w:val="26"/>
          <w:szCs w:val="26"/>
        </w:rPr>
        <w:t xml:space="preserve"> </w:t>
      </w:r>
      <w:proofErr w:type="spellStart"/>
      <w:r w:rsidRPr="00741030">
        <w:rPr>
          <w:rFonts w:cs="Times New Roman"/>
          <w:sz w:val="26"/>
          <w:szCs w:val="26"/>
        </w:rPr>
        <w:t>người</w:t>
      </w:r>
      <w:proofErr w:type="spellEnd"/>
      <w:r w:rsidRPr="00741030">
        <w:rPr>
          <w:rFonts w:cs="Times New Roman"/>
          <w:sz w:val="26"/>
          <w:szCs w:val="26"/>
        </w:rPr>
        <w:t xml:space="preserve"> </w:t>
      </w:r>
      <w:proofErr w:type="spellStart"/>
      <w:r w:rsidRPr="00741030">
        <w:rPr>
          <w:rFonts w:cs="Times New Roman"/>
          <w:sz w:val="26"/>
          <w:szCs w:val="26"/>
        </w:rPr>
        <w:t>thừa</w:t>
      </w:r>
      <w:proofErr w:type="spellEnd"/>
      <w:r w:rsidRPr="00741030">
        <w:rPr>
          <w:rFonts w:cs="Times New Roman"/>
          <w:sz w:val="26"/>
          <w:szCs w:val="26"/>
        </w:rPr>
        <w:t xml:space="preserve"> </w:t>
      </w:r>
      <w:proofErr w:type="spellStart"/>
      <w:r w:rsidRPr="00741030">
        <w:rPr>
          <w:rFonts w:cs="Times New Roman"/>
          <w:sz w:val="26"/>
          <w:szCs w:val="26"/>
        </w:rPr>
        <w:t>cân</w:t>
      </w:r>
      <w:proofErr w:type="spellEnd"/>
      <w:r w:rsidRPr="00741030">
        <w:rPr>
          <w:rFonts w:cs="Times New Roman"/>
          <w:sz w:val="26"/>
          <w:szCs w:val="26"/>
        </w:rPr>
        <w:t xml:space="preserve">, </w:t>
      </w:r>
      <w:proofErr w:type="spellStart"/>
      <w:r w:rsidRPr="00741030">
        <w:rPr>
          <w:rFonts w:cs="Times New Roman"/>
          <w:sz w:val="26"/>
          <w:szCs w:val="26"/>
        </w:rPr>
        <w:t>béo</w:t>
      </w:r>
      <w:proofErr w:type="spellEnd"/>
      <w:r w:rsidRPr="00741030">
        <w:rPr>
          <w:rFonts w:cs="Times New Roman"/>
          <w:sz w:val="26"/>
          <w:szCs w:val="26"/>
        </w:rPr>
        <w:t xml:space="preserve"> </w:t>
      </w:r>
      <w:proofErr w:type="spellStart"/>
      <w:r w:rsidRPr="00741030">
        <w:rPr>
          <w:rFonts w:cs="Times New Roman"/>
          <w:sz w:val="26"/>
          <w:szCs w:val="26"/>
        </w:rPr>
        <w:t>phì</w:t>
      </w:r>
      <w:proofErr w:type="spellEnd"/>
      <w:r w:rsidRPr="00741030">
        <w:rPr>
          <w:rFonts w:cs="Times New Roman"/>
          <w:sz w:val="26"/>
          <w:szCs w:val="26"/>
        </w:rPr>
        <w:t xml:space="preserve"> </w:t>
      </w:r>
      <w:proofErr w:type="spellStart"/>
      <w:r w:rsidRPr="00741030">
        <w:rPr>
          <w:rFonts w:cs="Times New Roman"/>
          <w:sz w:val="26"/>
          <w:szCs w:val="26"/>
        </w:rPr>
        <w:t>thường</w:t>
      </w:r>
      <w:proofErr w:type="spellEnd"/>
      <w:r w:rsidRPr="00741030">
        <w:rPr>
          <w:rFonts w:cs="Times New Roman"/>
          <w:sz w:val="26"/>
          <w:szCs w:val="26"/>
        </w:rPr>
        <w:t xml:space="preserve"> </w:t>
      </w:r>
      <w:proofErr w:type="spellStart"/>
      <w:r w:rsidRPr="00741030">
        <w:rPr>
          <w:rFonts w:cs="Times New Roman"/>
          <w:sz w:val="26"/>
          <w:szCs w:val="26"/>
        </w:rPr>
        <w:t>dành</w:t>
      </w:r>
      <w:proofErr w:type="spellEnd"/>
      <w:r w:rsidRPr="00741030">
        <w:rPr>
          <w:rFonts w:cs="Times New Roman"/>
          <w:sz w:val="26"/>
          <w:szCs w:val="26"/>
        </w:rPr>
        <w:t xml:space="preserve"> </w:t>
      </w:r>
      <w:proofErr w:type="spellStart"/>
      <w:r w:rsidRPr="00741030">
        <w:rPr>
          <w:rFonts w:cs="Times New Roman"/>
          <w:sz w:val="26"/>
          <w:szCs w:val="26"/>
        </w:rPr>
        <w:t>nhiều</w:t>
      </w:r>
      <w:proofErr w:type="spellEnd"/>
      <w:r w:rsidRPr="00741030">
        <w:rPr>
          <w:rFonts w:cs="Times New Roman"/>
          <w:sz w:val="26"/>
          <w:szCs w:val="26"/>
        </w:rPr>
        <w:t xml:space="preserve"> </w:t>
      </w:r>
      <w:proofErr w:type="spellStart"/>
      <w:r w:rsidRPr="00741030">
        <w:rPr>
          <w:rFonts w:cs="Times New Roman"/>
          <w:sz w:val="26"/>
          <w:szCs w:val="26"/>
        </w:rPr>
        <w:t>thời</w:t>
      </w:r>
      <w:proofErr w:type="spellEnd"/>
      <w:r w:rsidRPr="00741030">
        <w:rPr>
          <w:rFonts w:cs="Times New Roman"/>
          <w:sz w:val="26"/>
          <w:szCs w:val="26"/>
        </w:rPr>
        <w:t xml:space="preserve"> </w:t>
      </w:r>
      <w:proofErr w:type="spellStart"/>
      <w:r w:rsidRPr="00741030">
        <w:rPr>
          <w:rFonts w:cs="Times New Roman"/>
          <w:sz w:val="26"/>
          <w:szCs w:val="26"/>
        </w:rPr>
        <w:t>gian</w:t>
      </w:r>
      <w:proofErr w:type="spellEnd"/>
      <w:r w:rsidRPr="00741030">
        <w:rPr>
          <w:rFonts w:cs="Times New Roman"/>
          <w:sz w:val="26"/>
          <w:szCs w:val="26"/>
        </w:rPr>
        <w:t xml:space="preserve"> </w:t>
      </w:r>
      <w:proofErr w:type="spellStart"/>
      <w:r w:rsidRPr="00741030">
        <w:rPr>
          <w:rFonts w:cs="Times New Roman"/>
          <w:sz w:val="26"/>
          <w:szCs w:val="26"/>
        </w:rPr>
        <w:t>giải</w:t>
      </w:r>
      <w:proofErr w:type="spellEnd"/>
      <w:r w:rsidRPr="00741030">
        <w:rPr>
          <w:rFonts w:cs="Times New Roman"/>
          <w:sz w:val="26"/>
          <w:szCs w:val="26"/>
        </w:rPr>
        <w:t xml:space="preserve"> </w:t>
      </w:r>
      <w:proofErr w:type="spellStart"/>
      <w:r w:rsidRPr="00741030">
        <w:rPr>
          <w:rFonts w:cs="Times New Roman"/>
          <w:sz w:val="26"/>
          <w:szCs w:val="26"/>
        </w:rPr>
        <w:t>trí</w:t>
      </w:r>
      <w:proofErr w:type="spellEnd"/>
      <w:r w:rsidRPr="00741030">
        <w:rPr>
          <w:rFonts w:cs="Times New Roman"/>
          <w:sz w:val="26"/>
          <w:szCs w:val="26"/>
          <w:lang w:val="vi-VN"/>
        </w:rPr>
        <w:t xml:space="preserve"> là</w:t>
      </w:r>
      <w:r w:rsidRPr="00741030">
        <w:rPr>
          <w:rFonts w:cs="Times New Roman"/>
          <w:sz w:val="26"/>
          <w:szCs w:val="26"/>
        </w:rPr>
        <w:t xml:space="preserve"> </w:t>
      </w:r>
      <w:proofErr w:type="spellStart"/>
      <w:r w:rsidRPr="00741030">
        <w:rPr>
          <w:rFonts w:cs="Times New Roman"/>
          <w:sz w:val="26"/>
          <w:szCs w:val="26"/>
        </w:rPr>
        <w:t>xem</w:t>
      </w:r>
      <w:proofErr w:type="spellEnd"/>
      <w:r w:rsidRPr="00741030">
        <w:rPr>
          <w:rFonts w:cs="Times New Roman"/>
          <w:sz w:val="26"/>
          <w:szCs w:val="26"/>
        </w:rPr>
        <w:t xml:space="preserve"> </w:t>
      </w:r>
      <w:proofErr w:type="spellStart"/>
      <w:r w:rsidRPr="00741030">
        <w:rPr>
          <w:rFonts w:cs="Times New Roman"/>
          <w:sz w:val="26"/>
          <w:szCs w:val="26"/>
        </w:rPr>
        <w:t>tivi</w:t>
      </w:r>
      <w:proofErr w:type="spellEnd"/>
      <w:r w:rsidRPr="00741030">
        <w:rPr>
          <w:rFonts w:cs="Times New Roman"/>
          <w:sz w:val="26"/>
          <w:szCs w:val="26"/>
        </w:rPr>
        <w:t xml:space="preserve"> </w:t>
      </w:r>
      <w:proofErr w:type="spellStart"/>
      <w:r w:rsidRPr="00741030">
        <w:rPr>
          <w:rFonts w:cs="Times New Roman"/>
          <w:sz w:val="26"/>
          <w:szCs w:val="26"/>
        </w:rPr>
        <w:t>nhiều</w:t>
      </w:r>
      <w:proofErr w:type="spellEnd"/>
      <w:r w:rsidRPr="00741030">
        <w:rPr>
          <w:rFonts w:cs="Times New Roman"/>
          <w:sz w:val="26"/>
          <w:szCs w:val="26"/>
        </w:rPr>
        <w:t xml:space="preserve"> </w:t>
      </w:r>
      <w:proofErr w:type="spellStart"/>
      <w:r w:rsidRPr="00741030">
        <w:rPr>
          <w:rFonts w:cs="Times New Roman"/>
          <w:sz w:val="26"/>
          <w:szCs w:val="26"/>
        </w:rPr>
        <w:t>hơn</w:t>
      </w:r>
      <w:proofErr w:type="spellEnd"/>
      <w:r w:rsidRPr="00741030">
        <w:rPr>
          <w:rFonts w:cs="Times New Roman"/>
          <w:sz w:val="26"/>
          <w:szCs w:val="26"/>
        </w:rPr>
        <w:t xml:space="preserve"> </w:t>
      </w:r>
      <w:proofErr w:type="spellStart"/>
      <w:r w:rsidRPr="00741030">
        <w:rPr>
          <w:rFonts w:cs="Times New Roman"/>
          <w:sz w:val="26"/>
          <w:szCs w:val="26"/>
        </w:rPr>
        <w:t>nhưng</w:t>
      </w:r>
      <w:proofErr w:type="spellEnd"/>
      <w:r w:rsidRPr="00741030">
        <w:rPr>
          <w:rFonts w:cs="Times New Roman"/>
          <w:sz w:val="26"/>
          <w:szCs w:val="26"/>
        </w:rPr>
        <w:t xml:space="preserve"> </w:t>
      </w:r>
      <w:proofErr w:type="spellStart"/>
      <w:r w:rsidRPr="00741030">
        <w:rPr>
          <w:rFonts w:cs="Times New Roman"/>
          <w:sz w:val="26"/>
          <w:szCs w:val="26"/>
        </w:rPr>
        <w:t>hoạt</w:t>
      </w:r>
      <w:proofErr w:type="spellEnd"/>
      <w:r w:rsidRPr="00741030">
        <w:rPr>
          <w:rFonts w:cs="Times New Roman"/>
          <w:sz w:val="26"/>
          <w:szCs w:val="26"/>
        </w:rPr>
        <w:t xml:space="preserve"> </w:t>
      </w:r>
      <w:proofErr w:type="spellStart"/>
      <w:r w:rsidRPr="00741030">
        <w:rPr>
          <w:rFonts w:cs="Times New Roman"/>
          <w:sz w:val="26"/>
          <w:szCs w:val="26"/>
        </w:rPr>
        <w:t>động</w:t>
      </w:r>
      <w:proofErr w:type="spellEnd"/>
      <w:r w:rsidRPr="00741030">
        <w:rPr>
          <w:rFonts w:cs="Times New Roman"/>
          <w:sz w:val="26"/>
          <w:szCs w:val="26"/>
        </w:rPr>
        <w:t xml:space="preserve"> </w:t>
      </w:r>
      <w:proofErr w:type="spellStart"/>
      <w:r w:rsidRPr="00741030">
        <w:rPr>
          <w:rFonts w:cs="Times New Roman"/>
          <w:sz w:val="26"/>
          <w:szCs w:val="26"/>
        </w:rPr>
        <w:t>thể</w:t>
      </w:r>
      <w:proofErr w:type="spellEnd"/>
      <w:r w:rsidRPr="00741030">
        <w:rPr>
          <w:rFonts w:cs="Times New Roman"/>
          <w:sz w:val="26"/>
          <w:szCs w:val="26"/>
        </w:rPr>
        <w:t xml:space="preserve"> </w:t>
      </w:r>
      <w:proofErr w:type="spellStart"/>
      <w:r w:rsidRPr="00741030">
        <w:rPr>
          <w:rFonts w:cs="Times New Roman"/>
          <w:sz w:val="26"/>
          <w:szCs w:val="26"/>
        </w:rPr>
        <w:t>lực</w:t>
      </w:r>
      <w:proofErr w:type="spellEnd"/>
      <w:r w:rsidRPr="00741030">
        <w:rPr>
          <w:rFonts w:cs="Times New Roman"/>
          <w:sz w:val="26"/>
          <w:szCs w:val="26"/>
        </w:rPr>
        <w:t xml:space="preserve"> </w:t>
      </w:r>
      <w:proofErr w:type="spellStart"/>
      <w:r w:rsidRPr="00741030">
        <w:rPr>
          <w:rFonts w:cs="Times New Roman"/>
          <w:sz w:val="26"/>
          <w:szCs w:val="26"/>
        </w:rPr>
        <w:t>ít</w:t>
      </w:r>
      <w:proofErr w:type="spellEnd"/>
      <w:r w:rsidRPr="00741030">
        <w:rPr>
          <w:rFonts w:cs="Times New Roman"/>
          <w:sz w:val="26"/>
          <w:szCs w:val="26"/>
        </w:rPr>
        <w:t xml:space="preserve"> </w:t>
      </w:r>
      <w:proofErr w:type="spellStart"/>
      <w:r w:rsidRPr="00741030">
        <w:rPr>
          <w:rFonts w:cs="Times New Roman"/>
          <w:sz w:val="26"/>
          <w:szCs w:val="26"/>
        </w:rPr>
        <w:t>hơn</w:t>
      </w:r>
      <w:proofErr w:type="spellEnd"/>
      <w:r w:rsidRPr="00741030">
        <w:rPr>
          <w:rFonts w:cs="Times New Roman"/>
          <w:sz w:val="26"/>
          <w:szCs w:val="26"/>
        </w:rPr>
        <w:t xml:space="preserve"> so </w:t>
      </w:r>
      <w:proofErr w:type="spellStart"/>
      <w:r w:rsidRPr="00741030">
        <w:rPr>
          <w:rFonts w:cs="Times New Roman"/>
          <w:sz w:val="26"/>
          <w:szCs w:val="26"/>
        </w:rPr>
        <w:t>với</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người</w:t>
      </w:r>
      <w:proofErr w:type="spellEnd"/>
      <w:r w:rsidRPr="00741030">
        <w:rPr>
          <w:rFonts w:cs="Times New Roman"/>
          <w:sz w:val="26"/>
          <w:szCs w:val="26"/>
        </w:rPr>
        <w:t xml:space="preserve"> </w:t>
      </w:r>
      <w:proofErr w:type="spellStart"/>
      <w:r w:rsidRPr="00741030">
        <w:rPr>
          <w:rFonts w:cs="Times New Roman"/>
          <w:sz w:val="26"/>
          <w:szCs w:val="26"/>
        </w:rPr>
        <w:t>có</w:t>
      </w:r>
      <w:proofErr w:type="spellEnd"/>
      <w:r w:rsidRPr="00741030">
        <w:rPr>
          <w:rFonts w:cs="Times New Roman"/>
          <w:sz w:val="26"/>
          <w:szCs w:val="26"/>
        </w:rPr>
        <w:t xml:space="preserve"> </w:t>
      </w:r>
      <w:proofErr w:type="spellStart"/>
      <w:r w:rsidRPr="00741030">
        <w:rPr>
          <w:rFonts w:cs="Times New Roman"/>
          <w:sz w:val="26"/>
          <w:szCs w:val="26"/>
        </w:rPr>
        <w:t>tình</w:t>
      </w:r>
      <w:proofErr w:type="spellEnd"/>
      <w:r w:rsidRPr="00741030">
        <w:rPr>
          <w:rFonts w:cs="Times New Roman"/>
          <w:sz w:val="26"/>
          <w:szCs w:val="26"/>
        </w:rPr>
        <w:t xml:space="preserve"> </w:t>
      </w:r>
      <w:proofErr w:type="spellStart"/>
      <w:r w:rsidRPr="00741030">
        <w:rPr>
          <w:rFonts w:cs="Times New Roman"/>
          <w:sz w:val="26"/>
          <w:szCs w:val="26"/>
        </w:rPr>
        <w:t>trạng</w:t>
      </w:r>
      <w:proofErr w:type="spellEnd"/>
      <w:r w:rsidRPr="00741030">
        <w:rPr>
          <w:rFonts w:cs="Times New Roman"/>
          <w:sz w:val="26"/>
          <w:szCs w:val="26"/>
        </w:rPr>
        <w:t xml:space="preserve"> </w:t>
      </w:r>
      <w:proofErr w:type="spellStart"/>
      <w:r w:rsidRPr="00741030">
        <w:rPr>
          <w:rFonts w:cs="Times New Roman"/>
          <w:sz w:val="26"/>
          <w:szCs w:val="26"/>
        </w:rPr>
        <w:t>dinh</w:t>
      </w:r>
      <w:proofErr w:type="spellEnd"/>
      <w:r w:rsidRPr="00741030">
        <w:rPr>
          <w:rFonts w:cs="Times New Roman"/>
          <w:sz w:val="26"/>
          <w:szCs w:val="26"/>
        </w:rPr>
        <w:t xml:space="preserve"> </w:t>
      </w:r>
      <w:proofErr w:type="spellStart"/>
      <w:r w:rsidRPr="00741030">
        <w:rPr>
          <w:rFonts w:cs="Times New Roman"/>
          <w:sz w:val="26"/>
          <w:szCs w:val="26"/>
        </w:rPr>
        <w:t>dưỡng</w:t>
      </w:r>
      <w:proofErr w:type="spellEnd"/>
      <w:r w:rsidRPr="00741030">
        <w:rPr>
          <w:rFonts w:cs="Times New Roman"/>
          <w:sz w:val="26"/>
          <w:szCs w:val="26"/>
        </w:rPr>
        <w:t xml:space="preserve"> </w:t>
      </w:r>
      <w:proofErr w:type="spellStart"/>
      <w:r w:rsidRPr="00741030">
        <w:rPr>
          <w:rFonts w:cs="Times New Roman"/>
          <w:sz w:val="26"/>
          <w:szCs w:val="26"/>
        </w:rPr>
        <w:t>bình</w:t>
      </w:r>
      <w:proofErr w:type="spellEnd"/>
      <w:r w:rsidRPr="00741030">
        <w:rPr>
          <w:rFonts w:cs="Times New Roman"/>
          <w:sz w:val="26"/>
          <w:szCs w:val="26"/>
        </w:rPr>
        <w:t xml:space="preserve"> </w:t>
      </w:r>
      <w:proofErr w:type="spellStart"/>
      <w:r w:rsidRPr="00741030">
        <w:rPr>
          <w:rFonts w:cs="Times New Roman"/>
          <w:sz w:val="26"/>
          <w:szCs w:val="26"/>
        </w:rPr>
        <w:t>thường</w:t>
      </w:r>
      <w:proofErr w:type="spellEnd"/>
      <w:r w:rsidRPr="00741030">
        <w:rPr>
          <w:rFonts w:cs="Times New Roman"/>
          <w:sz w:val="26"/>
          <w:szCs w:val="26"/>
        </w:rPr>
        <w:fldChar w:fldCharType="begin"/>
      </w:r>
      <w:r w:rsidR="00BB3AC3" w:rsidRPr="00741030">
        <w:rPr>
          <w:rFonts w:cs="Times New Roman"/>
          <w:sz w:val="26"/>
          <w:szCs w:val="26"/>
        </w:rPr>
        <w:instrText xml:space="preserve"> ADDIN ZOTERO_ITEM CSL_CITATION {"citationID":"7dsvmHXR","properties":{"formattedCitation":" [39], [40]","plainCitation":" [39], [40]","noteIndex":0},"citationItems":[{"id":33,"uris":["http://zotero.org/users/10413572/items/D8ZRRML3"],"itemData":{"id":33,"type":"article-journal","abstract":"BACKGROUND: The degree of clustering for common metabolic coronary disease risk factors is not well known, the antecedents of clustering are not well studied, and the impact of such clusters on coronary risk has not been assessed systematically.\nMETHODS: Prospective community sample of 2406 men and 2569 women aged 18 to 74 years at baseline. The 6 metabolically linked risk factors considered were the lowest sex-specific quintile of high-density lipoprotein cholesterol and the highest quintiles of body mass index, systolic blood pressure, triglycerides, glucose, and serum total cholesterol.\nRESULTS: At baseline the risk factor sum, represented as integer values, ranged from 0 to 6, and clusters of 3 or more risk factors occurred at twice the rate predicted by chance. After adjustment for age and obesity level, a 2.25-kg (5-lb) weight increase over 16 years was associated with an increased risk factor sum in men (+20%; P=.002) and women (+37%; P&lt;.001), and a 2.25-kg weight loss was associated with a decreased risk factor sum in men (-48%; P&lt;.001) and women (-40%; P&lt;.001). Clusters of 3 or more risk factors were associated with a 2.39 (95% confidence interval, 1.56-3.36) and 5.90 (95% confidence interval, 2.54-13.73) times greater risk of coronary heart disease in men and women, respectively (both P&lt;.001).\nCONCLUSIONS: Atherogenic risk factor clustering is common in both sexes, worsens with weight gain, and is associated with greatly increased risk of coronary disease risk in both sexes.","container-title":"Archives of Internal Medicine","DOI":"10.1001/archinte.159.10.1104","ISSN":"0003-9926","issue":"10","journalAbbreviation":"Arch Intern Med","language":"eng","note":"PMID: 10335688","page":"1104-1109","source":"PubMed","title":"Clustering of metabolic factors and coronary heart disease","volume":"159","author":[{"family":"Wilson","given":"P. W."},{"family":"Kannel","given":"W. B."},{"family":"Silbershatz","given":"H."},{"family":"D'Agostino","given":"R. B."}],"issued":{"date-parts":[["1999",5,24]]}}},{"id":32,"uris":["http://zotero.org/users/10413572/items/LBHWF86C"],"itemData":{"id":32,"type":"article-journal","abstract":"BACKGROUND: Obesity is a major health problem due, in part, to physical inactivity. The amount of activity needed to prevent weight gain is unknown.\nOBJECTIVE: To determine the effects of different amounts and intensities of exercise training.\nDESIGN: Randomized controlled trial (February 1999-July 2002).\nSETTING AND PARTICIPANTS: Sedentary, overweight men and women (aged 40-65 years) with mild to moderate dyslipidemia were recruited from Durham, NC, and surrounding communities.\nINTERVENTIONS: Eight-month exercise program with 3 groups: (1) high amount/vigorous intensity (calorically equivalent to approximately 20 miles [32.0 km] of jogging per week at 65%-80% peak oxygen consumption); (2) low amount/vigorous intensity (equivalent to approximately 12 miles [19.2 km] of jogging per week at 65%-80%), and (3) low amount/moderate intensity (equivalent to approximately 12 miles [19.2 km] of walking per week at 40%-55%). Subjects were counseled not to change their diet and were encouraged to maintain body weight.\nMAIN OUTCOME MEASURES: Body weight, body composition (via skinfolds), and waist circumference.\nRESULTS: Of 302 subjects screened, 182 met criteria and were randomized and 120 completed the study. There was a significant (P&lt;.05) dose-response relationship between amount of exercise and amount of weight loss and fat mass loss. The high-amount/vigorous-intensity group lost significantly more body mass (in mean [SD] kilograms) and fat mass (in mean [SD] kilograms) (-2.9 [2.8] and -4.8 [3.0], respectively) than the low-amount/moderate-intensity group (-0.9 [1.8] and -2.0 [2.6], respectively), the low-amount/vigorous-intensity group (-0.6 [2.0] and -2.5 [3.4], respectively), and the controls (+1.0 [2.1] and +0.4 [3.0], respectively). Both low-amount groups had significantly greater improvements than controls but were not different from each other. Compared with controls, all exercise groups significantly decreased abdominal, minimal waist, and hip circumference measurements. There were no significant changes in dietary intake for any group.\nCONCLUSIONS: In nondieting, overweight subjects, the controls gained weight, both low-amount exercise groups lost weight and fat, and the high-amount group lost more of each in a dose-response manner. These findings strongly suggest that, absent changes in diet, a higher amount of activity is necessary for weight maintenance and that the positive caloric imbalance observed in the overweight controls is small and can be reversed by a modest amount of exercise. Most individuals can accomplish this by walking 30 minutes every day.","container-title":"Archives of Internal Medicine","DOI":"10.1001/archinte.164.1.31","ISSN":"0003-9926","issue":"1","journalAbbreviation":"Arch Intern Med","language":"eng","note":"PMID: 14718319","page":"31-39","source":"PubMed","title":"Effects of the amount of exercise on body weight, body composition, and measures of central obesity: STRRIDE--a randomized controlled study","title-short":"Effects of the amount of exercise on body weight, body composition, and measures of central obesity","volume":"164","author":[{"family":"Slentz","given":"Cris A."},{"family":"Duscha","given":"Brian D."},{"family":"Johnson","given":"Johanna L."},{"family":"Ketchum","given":"Kevin"},{"family":"Aiken","given":"Lori B."},{"family":"Samsa","given":"Gregory P."},{"family":"Houmard","given":"Joseph A."},{"family":"Bales","given":"Connie W."},{"family":"Kraus","given":"William E."}],"issued":{"date-parts":[["2004",1,12]]}}}],"schema":"https://github.com/citation-style-language/schema/raw/master/csl-citation.json"} </w:instrText>
      </w:r>
      <w:r w:rsidRPr="00741030">
        <w:rPr>
          <w:rFonts w:cs="Times New Roman"/>
          <w:sz w:val="26"/>
          <w:szCs w:val="26"/>
        </w:rPr>
        <w:fldChar w:fldCharType="separate"/>
      </w:r>
      <w:r w:rsidR="00BB3AC3" w:rsidRPr="00741030">
        <w:rPr>
          <w:rFonts w:cs="Times New Roman"/>
          <w:sz w:val="26"/>
          <w:szCs w:val="26"/>
        </w:rPr>
        <w:t xml:space="preserve"> [39], [40]</w:t>
      </w:r>
      <w:r w:rsidRPr="00741030">
        <w:rPr>
          <w:rFonts w:cs="Times New Roman"/>
          <w:sz w:val="26"/>
          <w:szCs w:val="26"/>
        </w:rPr>
        <w:fldChar w:fldCharType="end"/>
      </w:r>
      <w:r w:rsidRPr="00741030">
        <w:rPr>
          <w:rFonts w:cs="Times New Roman"/>
          <w:sz w:val="26"/>
          <w:szCs w:val="26"/>
        </w:rPr>
        <w:t xml:space="preserve">. </w:t>
      </w:r>
      <w:proofErr w:type="spellStart"/>
      <w:r w:rsidRPr="00741030">
        <w:rPr>
          <w:rFonts w:cs="Times New Roman"/>
          <w:sz w:val="26"/>
          <w:szCs w:val="26"/>
          <w:shd w:val="clear" w:color="auto" w:fill="FFFFFF"/>
        </w:rPr>
        <w:t>Nghiên</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cứu</w:t>
      </w:r>
      <w:proofErr w:type="spellEnd"/>
      <w:r w:rsidRPr="00741030">
        <w:rPr>
          <w:rFonts w:cs="Times New Roman"/>
          <w:sz w:val="26"/>
          <w:szCs w:val="26"/>
          <w:shd w:val="clear" w:color="auto" w:fill="FFFFFF"/>
        </w:rPr>
        <w:t xml:space="preserve"> Nguyễn Thị Thùy Linh (2020) </w:t>
      </w:r>
      <w:proofErr w:type="spellStart"/>
      <w:r w:rsidRPr="00741030">
        <w:rPr>
          <w:rFonts w:cs="Times New Roman"/>
          <w:sz w:val="26"/>
          <w:szCs w:val="26"/>
          <w:shd w:val="clear" w:color="auto" w:fill="FFFFFF"/>
        </w:rPr>
        <w:t>tại</w:t>
      </w:r>
      <w:proofErr w:type="spellEnd"/>
      <w:r w:rsidRPr="00741030">
        <w:rPr>
          <w:rFonts w:cs="Times New Roman"/>
          <w:sz w:val="26"/>
          <w:szCs w:val="26"/>
          <w:shd w:val="clear" w:color="auto" w:fill="FFFFFF"/>
        </w:rPr>
        <w:t xml:space="preserve"> Hà </w:t>
      </w:r>
      <w:proofErr w:type="spellStart"/>
      <w:r w:rsidRPr="00741030">
        <w:rPr>
          <w:rFonts w:cs="Times New Roman"/>
          <w:sz w:val="26"/>
          <w:szCs w:val="26"/>
          <w:shd w:val="clear" w:color="auto" w:fill="FFFFFF"/>
        </w:rPr>
        <w:t>Nội</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cho</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thấy</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có</w:t>
      </w:r>
      <w:proofErr w:type="spellEnd"/>
      <w:r w:rsidRPr="00741030">
        <w:rPr>
          <w:rFonts w:cs="Times New Roman"/>
          <w:sz w:val="26"/>
          <w:szCs w:val="26"/>
          <w:shd w:val="clear" w:color="auto" w:fill="FFFFFF"/>
        </w:rPr>
        <w:t xml:space="preserve"> 85,5% </w:t>
      </w:r>
      <w:proofErr w:type="spellStart"/>
      <w:r w:rsidRPr="00741030">
        <w:rPr>
          <w:rFonts w:cs="Times New Roman"/>
          <w:sz w:val="26"/>
          <w:szCs w:val="26"/>
          <w:shd w:val="clear" w:color="auto" w:fill="FFFFFF"/>
        </w:rPr>
        <w:t>đối</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tượng</w:t>
      </w:r>
      <w:proofErr w:type="spellEnd"/>
      <w:r w:rsidRPr="00741030">
        <w:rPr>
          <w:rFonts w:cs="Times New Roman"/>
          <w:sz w:val="26"/>
          <w:szCs w:val="26"/>
          <w:shd w:val="clear" w:color="auto" w:fill="FFFFFF"/>
        </w:rPr>
        <w:t xml:space="preserve"> </w:t>
      </w:r>
      <w:r w:rsidRPr="00741030">
        <w:rPr>
          <w:rFonts w:cs="Times New Roman"/>
          <w:sz w:val="26"/>
          <w:szCs w:val="26"/>
          <w:shd w:val="clear" w:color="auto" w:fill="FFFFFF"/>
        </w:rPr>
        <w:lastRenderedPageBreak/>
        <w:t xml:space="preserve">ở </w:t>
      </w:r>
      <w:proofErr w:type="spellStart"/>
      <w:r w:rsidRPr="00741030">
        <w:rPr>
          <w:rFonts w:cs="Times New Roman"/>
          <w:sz w:val="26"/>
          <w:szCs w:val="26"/>
          <w:shd w:val="clear" w:color="auto" w:fill="FFFFFF"/>
        </w:rPr>
        <w:t>nội</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thành</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và</w:t>
      </w:r>
      <w:proofErr w:type="spellEnd"/>
      <w:r w:rsidRPr="00741030">
        <w:rPr>
          <w:rFonts w:cs="Times New Roman"/>
          <w:sz w:val="26"/>
          <w:szCs w:val="26"/>
          <w:shd w:val="clear" w:color="auto" w:fill="FFFFFF"/>
        </w:rPr>
        <w:t xml:space="preserve"> 71,8% ở </w:t>
      </w:r>
      <w:proofErr w:type="spellStart"/>
      <w:r w:rsidRPr="00741030">
        <w:rPr>
          <w:rFonts w:cs="Times New Roman"/>
          <w:sz w:val="26"/>
          <w:szCs w:val="26"/>
          <w:shd w:val="clear" w:color="auto" w:fill="FFFFFF"/>
        </w:rPr>
        <w:t>ngoại</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thành</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cho</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rằng</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nguyên</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nhân</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thừa</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cân</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béo</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phì</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là</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ít</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hoạt</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động</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thể</w:t>
      </w:r>
      <w:proofErr w:type="spellEnd"/>
      <w:r w:rsidRPr="00741030">
        <w:rPr>
          <w:rFonts w:cs="Times New Roman"/>
          <w:sz w:val="26"/>
          <w:szCs w:val="26"/>
          <w:shd w:val="clear" w:color="auto" w:fill="FFFFFF"/>
        </w:rPr>
        <w:t xml:space="preserve"> </w:t>
      </w:r>
      <w:proofErr w:type="spellStart"/>
      <w:r w:rsidRPr="00741030">
        <w:rPr>
          <w:rFonts w:cs="Times New Roman"/>
          <w:sz w:val="26"/>
          <w:szCs w:val="26"/>
          <w:shd w:val="clear" w:color="auto" w:fill="FFFFFF"/>
        </w:rPr>
        <w:t>lực</w:t>
      </w:r>
      <w:proofErr w:type="spellEnd"/>
      <w:r w:rsidRPr="00741030">
        <w:rPr>
          <w:rFonts w:cs="Times New Roman"/>
          <w:sz w:val="26"/>
          <w:szCs w:val="26"/>
          <w:shd w:val="clear" w:color="auto" w:fill="FFFFFF"/>
        </w:rPr>
        <w:t xml:space="preserve"> (HĐTL)</w:t>
      </w:r>
      <w:r w:rsidRPr="00741030">
        <w:rPr>
          <w:rFonts w:cs="Times New Roman"/>
          <w:sz w:val="26"/>
          <w:szCs w:val="26"/>
          <w:shd w:val="clear" w:color="auto" w:fill="FFFFFF"/>
        </w:rPr>
        <w:fldChar w:fldCharType="begin"/>
      </w:r>
      <w:r w:rsidR="00BB3AC3" w:rsidRPr="00741030">
        <w:rPr>
          <w:rFonts w:cs="Times New Roman"/>
          <w:sz w:val="26"/>
          <w:szCs w:val="26"/>
          <w:shd w:val="clear" w:color="auto" w:fill="FFFFFF"/>
        </w:rPr>
        <w:instrText xml:space="preserve"> ADDIN ZOTERO_ITEM CSL_CITATION {"citationID":"JI1UbQYu","properties":{"formattedCitation":" [37]","plainCitation":" [37]","noteIndex":0},"citationItems":[{"id":17,"uris":["http://zotero.org/users/10413572/items/T3TE7W24"],"itemData":{"id":17,"type":"article-journal","abstract":"The study aimed to describe the status of overweight, obesity, and knowledge related tooverweight, obesity among adults. Methods: 220 subjects (110 in Hai Ba Trung, 110 inBa Vi district) were weighed, measured and interviewed using a designed questionnaire.Overweight and obesity were assessed using BMI, percentage body fat, and waist-to-hipratio. Results: According to BMI, prevalence of males in Hai Ba Trung with overweightwas 25% and in Ba Vi was 14.3%; prevalence of females in Hai Ba Trung with overweight was 16.6% and in Ba Vi was 9.3%. There were 94.5% of subjects in Hai Ba Trungand 91.8% of subjects in Ba Vi who knew that the reason for overweight and obesitywas excessive energy intake. There were 90% of subjects in Hai Ba Trung and 92.7%of subjects in Ba Vi who knew that the consequence of overweight and obesity was hypertension. There were 85.5% of subjects in Hai Ba Trung and 71.8% of subjects in BaVi knew that the reason of overweight and obesity was physical inactivity. Conclusion:Prevalence of overweight and obesity in adults in Hai Ba Trung and Ba Vi was relativelyhigh, prevalence of subjects who knew the reasons of overweight and obesity was low.","container-title":"Tạp chí Dinh dưỡng và Thực phẩm","ISSN":"1859-0381","issue":"5","journalAbbreviation":"Tạp chí Dinh dưỡng và Thực phẩm","language":"vi","license":"Copyright (c) 2020","note":"number: 5","page":"23-30","source":"tapchidinhduongthucpham.org.vn","title":"Thực trạng thừa cân, béo phì và kiến thức liên quan đến thừa cân, béo phì ở người trưởng thành tại Quận Hai Bà Trưng và Huyện Ba vì, Hà Nội Năm 2019","volume":"16","author":[{"literal":"Thị Thuỳ Linh Nguyễn"},{"literal":"Thị Kim Phan"},{"literal":"Thị Hương Lê"},{"literal":"Quang Tân Đặng"},{"literal":"Thị Hải Yến Nguyễn"},{"literal":"Thị An Bùi"},{"literal":"Quang Dũng Nguyễn"}],"issued":{"date-parts":[["2020"]]}}}],"schema":"https://github.com/citation-style-language/schema/raw/master/csl-citation.json"} </w:instrText>
      </w:r>
      <w:r w:rsidRPr="00741030">
        <w:rPr>
          <w:rFonts w:cs="Times New Roman"/>
          <w:sz w:val="26"/>
          <w:szCs w:val="26"/>
          <w:shd w:val="clear" w:color="auto" w:fill="FFFFFF"/>
        </w:rPr>
        <w:fldChar w:fldCharType="separate"/>
      </w:r>
      <w:r w:rsidR="00BB3AC3" w:rsidRPr="00741030">
        <w:rPr>
          <w:rFonts w:cs="Times New Roman"/>
          <w:sz w:val="26"/>
          <w:szCs w:val="26"/>
        </w:rPr>
        <w:t xml:space="preserve"> [37]</w:t>
      </w:r>
      <w:r w:rsidRPr="00741030">
        <w:rPr>
          <w:rFonts w:cs="Times New Roman"/>
          <w:sz w:val="26"/>
          <w:szCs w:val="26"/>
          <w:shd w:val="clear" w:color="auto" w:fill="FFFFFF"/>
        </w:rPr>
        <w:fldChar w:fldCharType="end"/>
      </w:r>
      <w:r w:rsidRPr="00741030">
        <w:rPr>
          <w:rFonts w:cs="Times New Roman"/>
          <w:sz w:val="26"/>
          <w:szCs w:val="26"/>
          <w:shd w:val="clear" w:color="auto" w:fill="FFFFFF"/>
          <w:lang w:val="vi-VN"/>
        </w:rPr>
        <w:t>.</w:t>
      </w:r>
      <w:r w:rsidRPr="00741030">
        <w:rPr>
          <w:rFonts w:cs="Times New Roman"/>
          <w:sz w:val="26"/>
          <w:szCs w:val="26"/>
          <w:shd w:val="clear" w:color="auto" w:fill="FFFFFF"/>
        </w:rPr>
        <w:t xml:space="preserve"> </w:t>
      </w:r>
      <w:bookmarkStart w:id="48" w:name="_Toc112158665"/>
    </w:p>
    <w:p w14:paraId="3BBB5855" w14:textId="76183500" w:rsidR="00DE369E" w:rsidRPr="00741030" w:rsidRDefault="00DE369E" w:rsidP="00741030">
      <w:pPr>
        <w:pStyle w:val="Heading2"/>
        <w:spacing w:before="0" w:after="0" w:line="360" w:lineRule="auto"/>
        <w:rPr>
          <w:rFonts w:ascii="Times New Roman" w:hAnsi="Times New Roman"/>
          <w:i w:val="0"/>
          <w:iCs w:val="0"/>
          <w:sz w:val="26"/>
          <w:szCs w:val="26"/>
          <w:shd w:val="clear" w:color="auto" w:fill="FFFFFF"/>
        </w:rPr>
      </w:pPr>
      <w:bookmarkStart w:id="49" w:name="_Toc131414024"/>
      <w:bookmarkStart w:id="50" w:name="_Toc138104257"/>
      <w:r w:rsidRPr="00741030">
        <w:rPr>
          <w:rFonts w:ascii="Times New Roman" w:hAnsi="Times New Roman"/>
          <w:i w:val="0"/>
          <w:iCs w:val="0"/>
          <w:sz w:val="26"/>
          <w:szCs w:val="26"/>
          <w:shd w:val="clear" w:color="auto" w:fill="FFFFFF"/>
          <w:lang w:val="vi-VN"/>
        </w:rPr>
        <w:t>Do bệnh lý và dùng thuốc</w:t>
      </w:r>
      <w:r w:rsidRPr="00741030">
        <w:rPr>
          <w:rFonts w:ascii="Times New Roman" w:hAnsi="Times New Roman"/>
          <w:i w:val="0"/>
          <w:iCs w:val="0"/>
          <w:sz w:val="26"/>
          <w:szCs w:val="26"/>
          <w:shd w:val="clear" w:color="auto" w:fill="FFFFFF"/>
        </w:rPr>
        <w:t>.</w:t>
      </w:r>
      <w:bookmarkEnd w:id="49"/>
      <w:bookmarkEnd w:id="50"/>
    </w:p>
    <w:p w14:paraId="7C63E280" w14:textId="70EB73D4" w:rsidR="003D6EB7" w:rsidRPr="00741030" w:rsidRDefault="00DE369E" w:rsidP="00741030">
      <w:pPr>
        <w:pStyle w:val="NormalWeb"/>
        <w:shd w:val="clear" w:color="auto" w:fill="FFFFFF"/>
        <w:spacing w:line="360" w:lineRule="auto"/>
        <w:ind w:firstLine="720"/>
        <w:jc w:val="both"/>
        <w:rPr>
          <w:color w:val="222222"/>
          <w:sz w:val="26"/>
          <w:szCs w:val="26"/>
          <w:lang w:val="vi-VN"/>
        </w:rPr>
      </w:pPr>
      <w:r w:rsidRPr="00741030">
        <w:rPr>
          <w:sz w:val="26"/>
          <w:szCs w:val="26"/>
        </w:rPr>
        <w:t xml:space="preserve">Ở </w:t>
      </w:r>
      <w:proofErr w:type="spellStart"/>
      <w:r w:rsidRPr="00741030">
        <w:rPr>
          <w:sz w:val="26"/>
          <w:szCs w:val="26"/>
        </w:rPr>
        <w:t>những</w:t>
      </w:r>
      <w:proofErr w:type="spellEnd"/>
      <w:r w:rsidRPr="00741030">
        <w:rPr>
          <w:sz w:val="26"/>
          <w:szCs w:val="26"/>
        </w:rPr>
        <w:t xml:space="preserve"> </w:t>
      </w:r>
      <w:proofErr w:type="spellStart"/>
      <w:r w:rsidRPr="00741030">
        <w:rPr>
          <w:sz w:val="26"/>
          <w:szCs w:val="26"/>
        </w:rPr>
        <w:t>người</w:t>
      </w:r>
      <w:proofErr w:type="spellEnd"/>
      <w:r w:rsidRPr="00741030">
        <w:rPr>
          <w:sz w:val="26"/>
          <w:szCs w:val="26"/>
        </w:rPr>
        <w:t xml:space="preserve"> </w:t>
      </w:r>
      <w:proofErr w:type="spellStart"/>
      <w:r w:rsidRPr="00741030">
        <w:rPr>
          <w:sz w:val="26"/>
          <w:szCs w:val="26"/>
        </w:rPr>
        <w:t>gặp</w:t>
      </w:r>
      <w:proofErr w:type="spellEnd"/>
      <w:r w:rsidRPr="00741030">
        <w:rPr>
          <w:sz w:val="26"/>
          <w:szCs w:val="26"/>
        </w:rPr>
        <w:t xml:space="preserve"> </w:t>
      </w:r>
      <w:proofErr w:type="spellStart"/>
      <w:r w:rsidRPr="00741030">
        <w:rPr>
          <w:sz w:val="26"/>
          <w:szCs w:val="26"/>
        </w:rPr>
        <w:t>vấn</w:t>
      </w:r>
      <w:proofErr w:type="spellEnd"/>
      <w:r w:rsidRPr="00741030">
        <w:rPr>
          <w:sz w:val="26"/>
          <w:szCs w:val="26"/>
        </w:rPr>
        <w:t xml:space="preserve"> </w:t>
      </w:r>
      <w:proofErr w:type="spellStart"/>
      <w:r w:rsidRPr="00741030">
        <w:rPr>
          <w:sz w:val="26"/>
          <w:szCs w:val="26"/>
        </w:rPr>
        <w:t>đề</w:t>
      </w:r>
      <w:proofErr w:type="spellEnd"/>
      <w:r w:rsidRPr="00741030">
        <w:rPr>
          <w:sz w:val="26"/>
          <w:szCs w:val="26"/>
        </w:rPr>
        <w:t xml:space="preserve"> </w:t>
      </w:r>
      <w:proofErr w:type="spellStart"/>
      <w:r w:rsidRPr="00741030">
        <w:rPr>
          <w:sz w:val="26"/>
          <w:szCs w:val="26"/>
        </w:rPr>
        <w:t>về</w:t>
      </w:r>
      <w:proofErr w:type="spellEnd"/>
      <w:r w:rsidRPr="00741030">
        <w:rPr>
          <w:sz w:val="26"/>
          <w:szCs w:val="26"/>
        </w:rPr>
        <w:t xml:space="preserve"> </w:t>
      </w:r>
      <w:proofErr w:type="spellStart"/>
      <w:r w:rsidRPr="00741030">
        <w:rPr>
          <w:sz w:val="26"/>
          <w:szCs w:val="26"/>
        </w:rPr>
        <w:t>nội</w:t>
      </w:r>
      <w:proofErr w:type="spellEnd"/>
      <w:r w:rsidRPr="00741030">
        <w:rPr>
          <w:sz w:val="26"/>
          <w:szCs w:val="26"/>
        </w:rPr>
        <w:t xml:space="preserve"> </w:t>
      </w:r>
      <w:proofErr w:type="spellStart"/>
      <w:r w:rsidRPr="00741030">
        <w:rPr>
          <w:sz w:val="26"/>
          <w:szCs w:val="26"/>
        </w:rPr>
        <w:t>tiết</w:t>
      </w:r>
      <w:proofErr w:type="spellEnd"/>
      <w:r w:rsidRPr="00741030">
        <w:rPr>
          <w:sz w:val="26"/>
          <w:szCs w:val="26"/>
        </w:rPr>
        <w:t xml:space="preserve"> </w:t>
      </w:r>
      <w:proofErr w:type="spellStart"/>
      <w:r w:rsidRPr="00741030">
        <w:rPr>
          <w:sz w:val="26"/>
          <w:szCs w:val="26"/>
        </w:rPr>
        <w:t>tố</w:t>
      </w:r>
      <w:proofErr w:type="spellEnd"/>
      <w:r w:rsidRPr="00741030">
        <w:rPr>
          <w:sz w:val="26"/>
          <w:szCs w:val="26"/>
        </w:rPr>
        <w:t xml:space="preserve"> </w:t>
      </w:r>
      <w:proofErr w:type="spellStart"/>
      <w:r w:rsidRPr="00741030">
        <w:rPr>
          <w:sz w:val="26"/>
          <w:szCs w:val="26"/>
        </w:rPr>
        <w:t>có</w:t>
      </w:r>
      <w:proofErr w:type="spellEnd"/>
      <w:r w:rsidRPr="00741030">
        <w:rPr>
          <w:sz w:val="26"/>
          <w:szCs w:val="26"/>
        </w:rPr>
        <w:t xml:space="preserve"> </w:t>
      </w:r>
      <w:proofErr w:type="spellStart"/>
      <w:r w:rsidRPr="00741030">
        <w:rPr>
          <w:sz w:val="26"/>
          <w:szCs w:val="26"/>
        </w:rPr>
        <w:t>thể</w:t>
      </w:r>
      <w:proofErr w:type="spellEnd"/>
      <w:r w:rsidRPr="00741030">
        <w:rPr>
          <w:sz w:val="26"/>
          <w:szCs w:val="26"/>
        </w:rPr>
        <w:t xml:space="preserve"> </w:t>
      </w:r>
      <w:proofErr w:type="spellStart"/>
      <w:r w:rsidRPr="00741030">
        <w:rPr>
          <w:sz w:val="26"/>
          <w:szCs w:val="26"/>
        </w:rPr>
        <w:t>gây</w:t>
      </w:r>
      <w:proofErr w:type="spellEnd"/>
      <w:r w:rsidRPr="00741030">
        <w:rPr>
          <w:sz w:val="26"/>
          <w:szCs w:val="26"/>
        </w:rPr>
        <w:t xml:space="preserve"> </w:t>
      </w:r>
      <w:r w:rsidR="00CD6101" w:rsidRPr="00741030">
        <w:rPr>
          <w:sz w:val="26"/>
          <w:szCs w:val="26"/>
        </w:rPr>
        <w:t>TCBP</w:t>
      </w:r>
      <w:r w:rsidRPr="00741030">
        <w:rPr>
          <w:sz w:val="26"/>
          <w:szCs w:val="26"/>
        </w:rPr>
        <w:t xml:space="preserve">, </w:t>
      </w:r>
      <w:proofErr w:type="spellStart"/>
      <w:r w:rsidRPr="00741030">
        <w:rPr>
          <w:sz w:val="26"/>
          <w:szCs w:val="26"/>
        </w:rPr>
        <w:t>như</w:t>
      </w:r>
      <w:proofErr w:type="spellEnd"/>
      <w:r w:rsidRPr="00741030">
        <w:rPr>
          <w:sz w:val="26"/>
          <w:szCs w:val="26"/>
        </w:rPr>
        <w:t xml:space="preserve"> </w:t>
      </w:r>
      <w:proofErr w:type="spellStart"/>
      <w:r w:rsidRPr="00741030">
        <w:rPr>
          <w:sz w:val="26"/>
          <w:szCs w:val="26"/>
        </w:rPr>
        <w:t>tuyến</w:t>
      </w:r>
      <w:proofErr w:type="spellEnd"/>
      <w:r w:rsidRPr="00741030">
        <w:rPr>
          <w:sz w:val="26"/>
          <w:szCs w:val="26"/>
        </w:rPr>
        <w:t xml:space="preserve"> </w:t>
      </w:r>
      <w:proofErr w:type="spellStart"/>
      <w:r w:rsidRPr="00741030">
        <w:rPr>
          <w:sz w:val="26"/>
          <w:szCs w:val="26"/>
        </w:rPr>
        <w:t>giáp</w:t>
      </w:r>
      <w:proofErr w:type="spellEnd"/>
      <w:r w:rsidRPr="00741030">
        <w:rPr>
          <w:sz w:val="26"/>
          <w:szCs w:val="26"/>
        </w:rPr>
        <w:t xml:space="preserve"> </w:t>
      </w:r>
      <w:proofErr w:type="spellStart"/>
      <w:r w:rsidRPr="00741030">
        <w:rPr>
          <w:sz w:val="26"/>
          <w:szCs w:val="26"/>
        </w:rPr>
        <w:t>hoạt</w:t>
      </w:r>
      <w:proofErr w:type="spellEnd"/>
      <w:r w:rsidRPr="00741030">
        <w:rPr>
          <w:sz w:val="26"/>
          <w:szCs w:val="26"/>
        </w:rPr>
        <w:t xml:space="preserve"> </w:t>
      </w:r>
      <w:proofErr w:type="spellStart"/>
      <w:r w:rsidRPr="00741030">
        <w:rPr>
          <w:sz w:val="26"/>
          <w:szCs w:val="26"/>
        </w:rPr>
        <w:t>động</w:t>
      </w:r>
      <w:proofErr w:type="spellEnd"/>
      <w:r w:rsidRPr="00741030">
        <w:rPr>
          <w:sz w:val="26"/>
          <w:szCs w:val="26"/>
        </w:rPr>
        <w:t xml:space="preserve"> </w:t>
      </w:r>
      <w:proofErr w:type="spellStart"/>
      <w:r w:rsidRPr="00741030">
        <w:rPr>
          <w:sz w:val="26"/>
          <w:szCs w:val="26"/>
        </w:rPr>
        <w:t>kém</w:t>
      </w:r>
      <w:proofErr w:type="spellEnd"/>
      <w:r w:rsidRPr="00741030">
        <w:rPr>
          <w:sz w:val="26"/>
          <w:szCs w:val="26"/>
        </w:rPr>
        <w:t>,  </w:t>
      </w:r>
      <w:proofErr w:type="spellStart"/>
      <w:r w:rsidR="009D30DB">
        <w:fldChar w:fldCharType="begin"/>
      </w:r>
      <w:r w:rsidR="009D30DB">
        <w:instrText>HYPERLINK "https://www-nichd-nih-gov.translate.goog/health/topics/cushing?_x_tr_sl=en&amp;_x_tr_tl=vi&amp;_x_tr_hl=vi&amp;_x_tr_pto=sc"</w:instrText>
      </w:r>
      <w:r w:rsidR="009D30DB">
        <w:fldChar w:fldCharType="separate"/>
      </w:r>
      <w:r w:rsidRPr="00741030">
        <w:rPr>
          <w:rStyle w:val="Hyperlink"/>
          <w:color w:val="auto"/>
          <w:sz w:val="26"/>
          <w:szCs w:val="26"/>
          <w:u w:val="none"/>
        </w:rPr>
        <w:t>hội</w:t>
      </w:r>
      <w:proofErr w:type="spellEnd"/>
      <w:r w:rsidRPr="00741030">
        <w:rPr>
          <w:rStyle w:val="Hyperlink"/>
          <w:color w:val="auto"/>
          <w:sz w:val="26"/>
          <w:szCs w:val="26"/>
          <w:u w:val="none"/>
        </w:rPr>
        <w:t xml:space="preserve"> </w:t>
      </w:r>
      <w:proofErr w:type="spellStart"/>
      <w:r w:rsidRPr="00741030">
        <w:rPr>
          <w:rStyle w:val="Hyperlink"/>
          <w:color w:val="auto"/>
          <w:sz w:val="26"/>
          <w:szCs w:val="26"/>
          <w:u w:val="none"/>
        </w:rPr>
        <w:t>chứng</w:t>
      </w:r>
      <w:proofErr w:type="spellEnd"/>
      <w:r w:rsidRPr="00741030">
        <w:rPr>
          <w:rStyle w:val="Hyperlink"/>
          <w:color w:val="auto"/>
          <w:sz w:val="26"/>
          <w:szCs w:val="26"/>
          <w:u w:val="none"/>
        </w:rPr>
        <w:t xml:space="preserve"> Cushing</w:t>
      </w:r>
      <w:r w:rsidR="009D30DB">
        <w:rPr>
          <w:rStyle w:val="Hyperlink"/>
          <w:color w:val="auto"/>
          <w:sz w:val="26"/>
          <w:szCs w:val="26"/>
          <w:u w:val="none"/>
        </w:rPr>
        <w:fldChar w:fldCharType="end"/>
      </w:r>
      <w:r w:rsidRPr="00741030">
        <w:rPr>
          <w:sz w:val="26"/>
          <w:szCs w:val="26"/>
        </w:rPr>
        <w:t>  </w:t>
      </w:r>
      <w:proofErr w:type="spellStart"/>
      <w:r w:rsidRPr="00741030">
        <w:rPr>
          <w:sz w:val="26"/>
          <w:szCs w:val="26"/>
        </w:rPr>
        <w:t>và</w:t>
      </w:r>
      <w:proofErr w:type="spellEnd"/>
      <w:r w:rsidRPr="00741030">
        <w:rPr>
          <w:sz w:val="26"/>
          <w:szCs w:val="26"/>
        </w:rPr>
        <w:t>  </w:t>
      </w:r>
      <w:proofErr w:type="spellStart"/>
      <w:r w:rsidR="009D30DB">
        <w:fldChar w:fldCharType="begin"/>
      </w:r>
      <w:r w:rsidR="009D30DB">
        <w:instrText>HYPERLINK "https://www-nichd-nih-gov.translate.goog/health/topics/pcos?_x_tr_sl=en&amp;_x_tr_tl=vi&amp;_x_tr_hl=vi&amp;_x_tr_pto=sc"</w:instrText>
      </w:r>
      <w:r w:rsidR="009D30DB">
        <w:fldChar w:fldCharType="separate"/>
      </w:r>
      <w:r w:rsidRPr="00741030">
        <w:rPr>
          <w:rStyle w:val="Hyperlink"/>
          <w:color w:val="auto"/>
          <w:sz w:val="26"/>
          <w:szCs w:val="26"/>
          <w:u w:val="none"/>
        </w:rPr>
        <w:t>hội</w:t>
      </w:r>
      <w:proofErr w:type="spellEnd"/>
      <w:r w:rsidRPr="00741030">
        <w:rPr>
          <w:rStyle w:val="Hyperlink"/>
          <w:color w:val="auto"/>
          <w:sz w:val="26"/>
          <w:szCs w:val="26"/>
          <w:u w:val="none"/>
        </w:rPr>
        <w:t xml:space="preserve"> </w:t>
      </w:r>
      <w:proofErr w:type="spellStart"/>
      <w:r w:rsidRPr="00741030">
        <w:rPr>
          <w:rStyle w:val="Hyperlink"/>
          <w:color w:val="auto"/>
          <w:sz w:val="26"/>
          <w:szCs w:val="26"/>
          <w:u w:val="none"/>
        </w:rPr>
        <w:t>chứng</w:t>
      </w:r>
      <w:proofErr w:type="spellEnd"/>
      <w:r w:rsidRPr="00741030">
        <w:rPr>
          <w:rStyle w:val="Hyperlink"/>
          <w:color w:val="auto"/>
          <w:sz w:val="26"/>
          <w:szCs w:val="26"/>
          <w:u w:val="none"/>
        </w:rPr>
        <w:t xml:space="preserve"> </w:t>
      </w:r>
      <w:proofErr w:type="spellStart"/>
      <w:r w:rsidRPr="00741030">
        <w:rPr>
          <w:rStyle w:val="Hyperlink"/>
          <w:color w:val="auto"/>
          <w:sz w:val="26"/>
          <w:szCs w:val="26"/>
          <w:u w:val="none"/>
        </w:rPr>
        <w:t>buồng</w:t>
      </w:r>
      <w:proofErr w:type="spellEnd"/>
      <w:r w:rsidRPr="00741030">
        <w:rPr>
          <w:rStyle w:val="Hyperlink"/>
          <w:color w:val="auto"/>
          <w:sz w:val="26"/>
          <w:szCs w:val="26"/>
          <w:u w:val="none"/>
        </w:rPr>
        <w:t xml:space="preserve"> </w:t>
      </w:r>
      <w:proofErr w:type="spellStart"/>
      <w:r w:rsidRPr="00741030">
        <w:rPr>
          <w:rStyle w:val="Hyperlink"/>
          <w:color w:val="auto"/>
          <w:sz w:val="26"/>
          <w:szCs w:val="26"/>
          <w:u w:val="none"/>
        </w:rPr>
        <w:t>trứng</w:t>
      </w:r>
      <w:proofErr w:type="spellEnd"/>
      <w:r w:rsidRPr="00741030">
        <w:rPr>
          <w:rStyle w:val="Hyperlink"/>
          <w:color w:val="auto"/>
          <w:sz w:val="26"/>
          <w:szCs w:val="26"/>
          <w:u w:val="none"/>
        </w:rPr>
        <w:t xml:space="preserve"> </w:t>
      </w:r>
      <w:proofErr w:type="spellStart"/>
      <w:r w:rsidRPr="00741030">
        <w:rPr>
          <w:rStyle w:val="Hyperlink"/>
          <w:color w:val="auto"/>
          <w:sz w:val="26"/>
          <w:szCs w:val="26"/>
          <w:u w:val="none"/>
        </w:rPr>
        <w:t>đa</w:t>
      </w:r>
      <w:proofErr w:type="spellEnd"/>
      <w:r w:rsidRPr="00741030">
        <w:rPr>
          <w:rStyle w:val="Hyperlink"/>
          <w:color w:val="auto"/>
          <w:sz w:val="26"/>
          <w:szCs w:val="26"/>
          <w:u w:val="none"/>
        </w:rPr>
        <w:t xml:space="preserve"> </w:t>
      </w:r>
      <w:proofErr w:type="spellStart"/>
      <w:r w:rsidRPr="00741030">
        <w:rPr>
          <w:rStyle w:val="Hyperlink"/>
          <w:color w:val="auto"/>
          <w:sz w:val="26"/>
          <w:szCs w:val="26"/>
          <w:u w:val="none"/>
        </w:rPr>
        <w:t>nang</w:t>
      </w:r>
      <w:proofErr w:type="spellEnd"/>
      <w:r w:rsidR="009D30DB">
        <w:rPr>
          <w:rStyle w:val="Hyperlink"/>
          <w:color w:val="auto"/>
          <w:sz w:val="26"/>
          <w:szCs w:val="26"/>
          <w:u w:val="none"/>
        </w:rPr>
        <w:fldChar w:fldCharType="end"/>
      </w:r>
      <w:r w:rsidRPr="00741030">
        <w:rPr>
          <w:sz w:val="26"/>
          <w:szCs w:val="26"/>
        </w:rPr>
        <w:t xml:space="preserve">. </w:t>
      </w:r>
      <w:proofErr w:type="spellStart"/>
      <w:r w:rsidRPr="00741030">
        <w:rPr>
          <w:sz w:val="26"/>
          <w:szCs w:val="26"/>
        </w:rPr>
        <w:t>Một</w:t>
      </w:r>
      <w:proofErr w:type="spellEnd"/>
      <w:r w:rsidRPr="00741030">
        <w:rPr>
          <w:sz w:val="26"/>
          <w:szCs w:val="26"/>
        </w:rPr>
        <w:t xml:space="preserve"> </w:t>
      </w:r>
      <w:proofErr w:type="spellStart"/>
      <w:r w:rsidRPr="00741030">
        <w:rPr>
          <w:sz w:val="26"/>
          <w:szCs w:val="26"/>
        </w:rPr>
        <w:t>số</w:t>
      </w:r>
      <w:proofErr w:type="spellEnd"/>
      <w:r w:rsidRPr="00741030">
        <w:rPr>
          <w:sz w:val="26"/>
          <w:szCs w:val="26"/>
        </w:rPr>
        <w:t xml:space="preserve"> </w:t>
      </w:r>
      <w:proofErr w:type="spellStart"/>
      <w:r w:rsidRPr="00741030">
        <w:rPr>
          <w:sz w:val="26"/>
          <w:szCs w:val="26"/>
        </w:rPr>
        <w:t>loại</w:t>
      </w:r>
      <w:proofErr w:type="spellEnd"/>
      <w:r w:rsidRPr="00741030">
        <w:rPr>
          <w:sz w:val="26"/>
          <w:szCs w:val="26"/>
        </w:rPr>
        <w:t xml:space="preserve"> </w:t>
      </w:r>
      <w:proofErr w:type="spellStart"/>
      <w:r w:rsidRPr="00741030">
        <w:rPr>
          <w:sz w:val="26"/>
          <w:szCs w:val="26"/>
        </w:rPr>
        <w:t>thuốc</w:t>
      </w:r>
      <w:proofErr w:type="spellEnd"/>
      <w:r w:rsidRPr="00741030">
        <w:rPr>
          <w:sz w:val="26"/>
          <w:szCs w:val="26"/>
        </w:rPr>
        <w:t xml:space="preserve"> </w:t>
      </w:r>
      <w:proofErr w:type="spellStart"/>
      <w:r w:rsidRPr="00741030">
        <w:rPr>
          <w:sz w:val="26"/>
          <w:szCs w:val="26"/>
        </w:rPr>
        <w:t>cũng</w:t>
      </w:r>
      <w:proofErr w:type="spellEnd"/>
      <w:r w:rsidRPr="00741030">
        <w:rPr>
          <w:sz w:val="26"/>
          <w:szCs w:val="26"/>
        </w:rPr>
        <w:t xml:space="preserve"> </w:t>
      </w:r>
      <w:proofErr w:type="spellStart"/>
      <w:r w:rsidRPr="00741030">
        <w:rPr>
          <w:sz w:val="26"/>
          <w:szCs w:val="26"/>
        </w:rPr>
        <w:t>có</w:t>
      </w:r>
      <w:proofErr w:type="spellEnd"/>
      <w:r w:rsidRPr="00741030">
        <w:rPr>
          <w:sz w:val="26"/>
          <w:szCs w:val="26"/>
        </w:rPr>
        <w:t xml:space="preserve"> </w:t>
      </w:r>
      <w:proofErr w:type="spellStart"/>
      <w:r w:rsidRPr="00741030">
        <w:rPr>
          <w:sz w:val="26"/>
          <w:szCs w:val="26"/>
        </w:rPr>
        <w:t>thể</w:t>
      </w:r>
      <w:proofErr w:type="spellEnd"/>
      <w:r w:rsidRPr="00741030">
        <w:rPr>
          <w:sz w:val="26"/>
          <w:szCs w:val="26"/>
        </w:rPr>
        <w:t xml:space="preserve"> </w:t>
      </w:r>
      <w:proofErr w:type="spellStart"/>
      <w:r w:rsidRPr="00741030">
        <w:rPr>
          <w:sz w:val="26"/>
          <w:szCs w:val="26"/>
        </w:rPr>
        <w:t>gây</w:t>
      </w:r>
      <w:proofErr w:type="spellEnd"/>
      <w:r w:rsidRPr="00741030">
        <w:rPr>
          <w:sz w:val="26"/>
          <w:szCs w:val="26"/>
        </w:rPr>
        <w:t xml:space="preserve"> </w:t>
      </w:r>
      <w:proofErr w:type="spellStart"/>
      <w:r w:rsidRPr="00741030">
        <w:rPr>
          <w:sz w:val="26"/>
          <w:szCs w:val="26"/>
        </w:rPr>
        <w:t>tăng</w:t>
      </w:r>
      <w:proofErr w:type="spellEnd"/>
      <w:r w:rsidRPr="00741030">
        <w:rPr>
          <w:sz w:val="26"/>
          <w:szCs w:val="26"/>
        </w:rPr>
        <w:t xml:space="preserve"> </w:t>
      </w:r>
      <w:proofErr w:type="spellStart"/>
      <w:r w:rsidRPr="00741030">
        <w:rPr>
          <w:sz w:val="26"/>
          <w:szCs w:val="26"/>
        </w:rPr>
        <w:t>cân</w:t>
      </w:r>
      <w:proofErr w:type="spellEnd"/>
      <w:r w:rsidRPr="00741030">
        <w:rPr>
          <w:sz w:val="26"/>
          <w:szCs w:val="26"/>
        </w:rPr>
        <w:t xml:space="preserve"> </w:t>
      </w:r>
      <w:proofErr w:type="spellStart"/>
      <w:r w:rsidRPr="00741030">
        <w:rPr>
          <w:sz w:val="26"/>
          <w:szCs w:val="26"/>
        </w:rPr>
        <w:t>như</w:t>
      </w:r>
      <w:proofErr w:type="spellEnd"/>
      <w:r w:rsidRPr="00741030">
        <w:rPr>
          <w:sz w:val="26"/>
          <w:szCs w:val="26"/>
        </w:rPr>
        <w:t xml:space="preserve"> </w:t>
      </w:r>
      <w:proofErr w:type="spellStart"/>
      <w:r w:rsidRPr="00741030">
        <w:rPr>
          <w:sz w:val="26"/>
          <w:szCs w:val="26"/>
        </w:rPr>
        <w:t>một</w:t>
      </w:r>
      <w:proofErr w:type="spellEnd"/>
      <w:r w:rsidRPr="00741030">
        <w:rPr>
          <w:sz w:val="26"/>
          <w:szCs w:val="26"/>
        </w:rPr>
        <w:t xml:space="preserve"> </w:t>
      </w:r>
      <w:proofErr w:type="spellStart"/>
      <w:r w:rsidRPr="00741030">
        <w:rPr>
          <w:sz w:val="26"/>
          <w:szCs w:val="26"/>
        </w:rPr>
        <w:t>số</w:t>
      </w:r>
      <w:proofErr w:type="spellEnd"/>
      <w:r w:rsidRPr="00741030">
        <w:rPr>
          <w:sz w:val="26"/>
          <w:szCs w:val="26"/>
        </w:rPr>
        <w:t xml:space="preserve"> corticosteroid, </w:t>
      </w:r>
      <w:proofErr w:type="spellStart"/>
      <w:r w:rsidRPr="00741030">
        <w:rPr>
          <w:sz w:val="26"/>
          <w:szCs w:val="26"/>
        </w:rPr>
        <w:t>thuốc</w:t>
      </w:r>
      <w:proofErr w:type="spellEnd"/>
      <w:r w:rsidRPr="00741030">
        <w:rPr>
          <w:sz w:val="26"/>
          <w:szCs w:val="26"/>
        </w:rPr>
        <w:t xml:space="preserve"> </w:t>
      </w:r>
      <w:proofErr w:type="spellStart"/>
      <w:r w:rsidRPr="00741030">
        <w:rPr>
          <w:sz w:val="26"/>
          <w:szCs w:val="26"/>
        </w:rPr>
        <w:t>chống</w:t>
      </w:r>
      <w:proofErr w:type="spellEnd"/>
      <w:r w:rsidRPr="00741030">
        <w:rPr>
          <w:sz w:val="26"/>
          <w:szCs w:val="26"/>
        </w:rPr>
        <w:t xml:space="preserve"> </w:t>
      </w:r>
      <w:proofErr w:type="spellStart"/>
      <w:r w:rsidRPr="00741030">
        <w:rPr>
          <w:sz w:val="26"/>
          <w:szCs w:val="26"/>
        </w:rPr>
        <w:t>trầm</w:t>
      </w:r>
      <w:proofErr w:type="spellEnd"/>
      <w:r w:rsidRPr="00741030">
        <w:rPr>
          <w:sz w:val="26"/>
          <w:szCs w:val="26"/>
        </w:rPr>
        <w:t xml:space="preserve"> </w:t>
      </w:r>
      <w:proofErr w:type="spellStart"/>
      <w:r w:rsidRPr="00741030">
        <w:rPr>
          <w:sz w:val="26"/>
          <w:szCs w:val="26"/>
        </w:rPr>
        <w:t>cảm</w:t>
      </w:r>
      <w:proofErr w:type="spellEnd"/>
      <w:r w:rsidRPr="00741030">
        <w:rPr>
          <w:sz w:val="26"/>
          <w:szCs w:val="26"/>
        </w:rPr>
        <w:t xml:space="preserve">, </w:t>
      </w:r>
      <w:proofErr w:type="spellStart"/>
      <w:r w:rsidRPr="00741030">
        <w:rPr>
          <w:sz w:val="26"/>
          <w:szCs w:val="26"/>
        </w:rPr>
        <w:t>thuốc</w:t>
      </w:r>
      <w:proofErr w:type="spellEnd"/>
      <w:r w:rsidRPr="00741030">
        <w:rPr>
          <w:sz w:val="26"/>
          <w:szCs w:val="26"/>
        </w:rPr>
        <w:t xml:space="preserve"> </w:t>
      </w:r>
      <w:proofErr w:type="spellStart"/>
      <w:r w:rsidRPr="00741030">
        <w:rPr>
          <w:sz w:val="26"/>
          <w:szCs w:val="26"/>
        </w:rPr>
        <w:t>động</w:t>
      </w:r>
      <w:proofErr w:type="spellEnd"/>
      <w:r w:rsidRPr="00741030">
        <w:rPr>
          <w:sz w:val="26"/>
          <w:szCs w:val="26"/>
        </w:rPr>
        <w:t xml:space="preserve"> </w:t>
      </w:r>
      <w:proofErr w:type="spellStart"/>
      <w:r w:rsidRPr="00741030">
        <w:rPr>
          <w:sz w:val="26"/>
          <w:szCs w:val="26"/>
        </w:rPr>
        <w:t>kinh</w:t>
      </w:r>
      <w:proofErr w:type="spellEnd"/>
      <w:r w:rsidRPr="00741030">
        <w:rPr>
          <w:color w:val="222222"/>
          <w:sz w:val="26"/>
          <w:szCs w:val="26"/>
        </w:rPr>
        <w:fldChar w:fldCharType="begin"/>
      </w:r>
      <w:r w:rsidR="00BB3AC3" w:rsidRPr="00741030">
        <w:rPr>
          <w:color w:val="222222"/>
          <w:sz w:val="26"/>
          <w:szCs w:val="26"/>
        </w:rPr>
        <w:instrText xml:space="preserve"> ADDIN ZOTERO_ITEM CSL_CITATION {"citationID":"a23j2ags4jg","properties":{"formattedCitation":" [41]","plainCitation":" [41]","noteIndex":0},"citationItems":[{"id":651,"uris":["http://zotero.org/users/10413572/items/V746P8EV"],"itemData":{"id":651,"type":"webpage","abstract":"Several factors can play a role in gaining and carrying excess weight. These include diet, lack of exercise, environmental factors, and genetics.","container-title":"https://www.nichd.nih.gov/","language":"vi","title":"What causes obesity &amp; overweight?","URL":"https://www.nichd.nih.gov/health/topics/obesity/conditioninfo/cause","accessed":{"date-parts":[["2023",2,6]]}}}],"schema":"https://github.com/citation-style-language/schema/raw/master/csl-citation.json"} </w:instrText>
      </w:r>
      <w:r w:rsidRPr="00741030">
        <w:rPr>
          <w:color w:val="222222"/>
          <w:sz w:val="26"/>
          <w:szCs w:val="26"/>
        </w:rPr>
        <w:fldChar w:fldCharType="separate"/>
      </w:r>
      <w:r w:rsidR="00BB3AC3" w:rsidRPr="00741030">
        <w:rPr>
          <w:sz w:val="26"/>
          <w:szCs w:val="26"/>
        </w:rPr>
        <w:t xml:space="preserve"> [41]</w:t>
      </w:r>
      <w:r w:rsidRPr="00741030">
        <w:rPr>
          <w:color w:val="222222"/>
          <w:sz w:val="26"/>
          <w:szCs w:val="26"/>
        </w:rPr>
        <w:fldChar w:fldCharType="end"/>
      </w:r>
      <w:bookmarkStart w:id="51" w:name="_Toc118987043"/>
      <w:bookmarkStart w:id="52" w:name="_Toc119015321"/>
      <w:bookmarkStart w:id="53" w:name="_Toc131406349"/>
      <w:r w:rsidR="00BA2231" w:rsidRPr="00741030">
        <w:rPr>
          <w:color w:val="222222"/>
          <w:sz w:val="26"/>
          <w:szCs w:val="26"/>
          <w:lang w:val="vi-VN"/>
        </w:rPr>
        <w:t>.</w:t>
      </w:r>
    </w:p>
    <w:p w14:paraId="1D1E6226" w14:textId="237D55B1" w:rsidR="00BA2231" w:rsidRPr="00741030" w:rsidRDefault="00DE369E" w:rsidP="00741030">
      <w:pPr>
        <w:pStyle w:val="NormalWeb"/>
        <w:shd w:val="clear" w:color="auto" w:fill="FFFFFF"/>
        <w:spacing w:line="360" w:lineRule="auto"/>
        <w:jc w:val="both"/>
        <w:outlineLvl w:val="0"/>
        <w:rPr>
          <w:b/>
          <w:bCs/>
          <w:sz w:val="26"/>
          <w:szCs w:val="26"/>
          <w:lang w:val="vi-VN"/>
        </w:rPr>
      </w:pPr>
      <w:bookmarkStart w:id="54" w:name="_Toc138104258"/>
      <w:r w:rsidRPr="00741030">
        <w:rPr>
          <w:b/>
          <w:bCs/>
          <w:sz w:val="26"/>
          <w:szCs w:val="26"/>
        </w:rPr>
        <w:t xml:space="preserve">1.3. Hậu </w:t>
      </w:r>
      <w:proofErr w:type="spellStart"/>
      <w:r w:rsidRPr="00741030">
        <w:rPr>
          <w:b/>
          <w:bCs/>
          <w:sz w:val="26"/>
          <w:szCs w:val="26"/>
        </w:rPr>
        <w:t>quả</w:t>
      </w:r>
      <w:proofErr w:type="spellEnd"/>
      <w:r w:rsidRPr="00741030">
        <w:rPr>
          <w:b/>
          <w:bCs/>
          <w:sz w:val="26"/>
          <w:szCs w:val="26"/>
        </w:rPr>
        <w:t xml:space="preserve"> </w:t>
      </w:r>
      <w:proofErr w:type="spellStart"/>
      <w:r w:rsidRPr="00741030">
        <w:rPr>
          <w:b/>
          <w:bCs/>
          <w:sz w:val="26"/>
          <w:szCs w:val="26"/>
        </w:rPr>
        <w:t>của</w:t>
      </w:r>
      <w:proofErr w:type="spellEnd"/>
      <w:r w:rsidRPr="00741030">
        <w:rPr>
          <w:b/>
          <w:bCs/>
          <w:sz w:val="26"/>
          <w:szCs w:val="26"/>
        </w:rPr>
        <w:t xml:space="preserve"> </w:t>
      </w:r>
      <w:proofErr w:type="spellStart"/>
      <w:r w:rsidRPr="00741030">
        <w:rPr>
          <w:b/>
          <w:bCs/>
          <w:sz w:val="26"/>
          <w:szCs w:val="26"/>
        </w:rPr>
        <w:t>thừa</w:t>
      </w:r>
      <w:proofErr w:type="spellEnd"/>
      <w:r w:rsidRPr="00741030">
        <w:rPr>
          <w:b/>
          <w:bCs/>
          <w:sz w:val="26"/>
          <w:szCs w:val="26"/>
        </w:rPr>
        <w:t xml:space="preserve"> </w:t>
      </w:r>
      <w:proofErr w:type="spellStart"/>
      <w:r w:rsidRPr="00741030">
        <w:rPr>
          <w:b/>
          <w:bCs/>
          <w:sz w:val="26"/>
          <w:szCs w:val="26"/>
        </w:rPr>
        <w:t>cân</w:t>
      </w:r>
      <w:proofErr w:type="spellEnd"/>
      <w:r w:rsidRPr="00741030">
        <w:rPr>
          <w:b/>
          <w:bCs/>
          <w:sz w:val="26"/>
          <w:szCs w:val="26"/>
        </w:rPr>
        <w:t xml:space="preserve">, </w:t>
      </w:r>
      <w:proofErr w:type="spellStart"/>
      <w:r w:rsidRPr="00741030">
        <w:rPr>
          <w:b/>
          <w:bCs/>
          <w:sz w:val="26"/>
          <w:szCs w:val="26"/>
        </w:rPr>
        <w:t>béo</w:t>
      </w:r>
      <w:proofErr w:type="spellEnd"/>
      <w:r w:rsidRPr="00741030">
        <w:rPr>
          <w:b/>
          <w:bCs/>
          <w:sz w:val="26"/>
          <w:szCs w:val="26"/>
        </w:rPr>
        <w:t xml:space="preserve"> </w:t>
      </w:r>
      <w:bookmarkEnd w:id="48"/>
      <w:bookmarkEnd w:id="51"/>
      <w:bookmarkEnd w:id="52"/>
      <w:bookmarkEnd w:id="53"/>
      <w:proofErr w:type="spellStart"/>
      <w:r w:rsidR="006A307C" w:rsidRPr="00741030">
        <w:rPr>
          <w:b/>
          <w:bCs/>
          <w:sz w:val="26"/>
          <w:szCs w:val="26"/>
        </w:rPr>
        <w:t>phì</w:t>
      </w:r>
      <w:proofErr w:type="spellEnd"/>
      <w:r w:rsidR="006A307C" w:rsidRPr="00741030">
        <w:rPr>
          <w:b/>
          <w:bCs/>
          <w:sz w:val="26"/>
          <w:szCs w:val="26"/>
          <w:lang w:val="vi-VN"/>
        </w:rPr>
        <w:t>.</w:t>
      </w:r>
      <w:bookmarkEnd w:id="54"/>
    </w:p>
    <w:p w14:paraId="166B2E12" w14:textId="69CB1DF8" w:rsidR="00744B05" w:rsidRPr="00741030" w:rsidRDefault="00744B05" w:rsidP="00741030">
      <w:pPr>
        <w:spacing w:line="360" w:lineRule="auto"/>
        <w:ind w:firstLine="720"/>
        <w:jc w:val="both"/>
        <w:rPr>
          <w:rFonts w:eastAsia="Calibri" w:cs="Times New Roman"/>
          <w:bCs w:val="0"/>
          <w:color w:val="000000"/>
          <w:sz w:val="26"/>
          <w:szCs w:val="26"/>
        </w:rPr>
      </w:pPr>
      <w:bookmarkStart w:id="55" w:name="_Toc112158666"/>
      <w:bookmarkStart w:id="56" w:name="_Toc118987044"/>
      <w:bookmarkStart w:id="57" w:name="_Toc119015322"/>
      <w:bookmarkStart w:id="58" w:name="_Toc131406350"/>
      <w:r w:rsidRPr="00741030">
        <w:rPr>
          <w:rFonts w:eastAsia="Calibri" w:cs="Times New Roman"/>
          <w:bCs w:val="0"/>
          <w:sz w:val="26"/>
          <w:szCs w:val="26"/>
        </w:rPr>
        <w:t xml:space="preserve">TCBP </w:t>
      </w:r>
      <w:proofErr w:type="spellStart"/>
      <w:r w:rsidRPr="00741030">
        <w:rPr>
          <w:rFonts w:eastAsia="Calibri" w:cs="Times New Roman"/>
          <w:bCs w:val="0"/>
          <w:sz w:val="26"/>
          <w:szCs w:val="26"/>
        </w:rPr>
        <w:t>từ</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lâu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biết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đến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yếu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tố</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nguy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của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bệnh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tim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mạch</w:t>
      </w:r>
      <w:proofErr w:type="spellEnd"/>
      <w:r w:rsidRPr="00741030">
        <w:rPr>
          <w:rFonts w:eastAsia="Calibri" w:cs="Times New Roman"/>
          <w:bCs w:val="0"/>
          <w:sz w:val="26"/>
          <w:szCs w:val="26"/>
        </w:rPr>
        <w:t xml:space="preserve"> (Cardiovascular disease - CVD) </w:t>
      </w:r>
      <w:proofErr w:type="spellStart"/>
      <w:r w:rsidRPr="00741030">
        <w:rPr>
          <w:rFonts w:eastAsia="Calibri" w:cs="Times New Roman"/>
          <w:bCs w:val="0"/>
          <w:sz w:val="26"/>
          <w:szCs w:val="26"/>
        </w:rPr>
        <w:t>đặc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biệt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suy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tim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bệnh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mạch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quị</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tháo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đường</w:t>
      </w:r>
      <w:proofErr w:type="spellEnd"/>
      <w:r w:rsidRPr="00741030">
        <w:rPr>
          <w:rFonts w:eastAsia="Calibri" w:cs="Times New Roman"/>
          <w:bCs w:val="0"/>
          <w:sz w:val="26"/>
          <w:szCs w:val="26"/>
        </w:rPr>
        <w:t xml:space="preserve"> type 2, </w:t>
      </w:r>
      <w:proofErr w:type="spellStart"/>
      <w:r w:rsidRPr="00741030">
        <w:rPr>
          <w:rFonts w:eastAsia="Calibri" w:cs="Times New Roman"/>
          <w:bCs w:val="0"/>
          <w:sz w:val="26"/>
          <w:szCs w:val="26"/>
        </w:rPr>
        <w:t>suy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chức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năng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thận</w:t>
      </w:r>
      <w:proofErr w:type="spellEnd"/>
      <w:r w:rsidRPr="00741030">
        <w:rPr>
          <w:rFonts w:eastAsia="Calibri" w:cs="Times New Roman"/>
          <w:bCs w:val="0"/>
          <w:sz w:val="26"/>
          <w:szCs w:val="26"/>
        </w:rPr>
        <w:fldChar w:fldCharType="begin"/>
      </w:r>
      <w:r w:rsidR="00255051" w:rsidRPr="00741030">
        <w:rPr>
          <w:rFonts w:eastAsia="Calibri" w:cs="Times New Roman"/>
          <w:bCs w:val="0"/>
          <w:sz w:val="26"/>
          <w:szCs w:val="26"/>
        </w:rPr>
        <w:instrText xml:space="preserve"> ADDIN ZOTERO_ITEM CSL_CITATION {"citationID":"a25u6j8k2op","properties":{"formattedCitation":" [1]","plainCitation":" [1]","noteIndex":0},"citationItems":[{"id":"LpM0qCRQ/aUGT5uvz","uris":["http://zotero.org/users/6721741/items/9MR6U4KW"],"itemData":{"id":"K8XAE3Ah/wv0K5bbq","type":"webpage","abstract":"Overweight and obesity are defined as abnormal or excessive fat accumulation that may impair health.","language":"en","title":"Obesity and overweight - WHO","URL":"https://www.who.int/news-room/fact-sheets/detail/obesity-and-overweight","accessed":{"date-parts":[["2022",4,14]]}}}],"schema":"https://github.com/citation-style-language/schema/raw/master/csl-citation.json"} </w:instrText>
      </w:r>
      <w:r w:rsidRPr="00741030">
        <w:rPr>
          <w:rFonts w:eastAsia="Calibri" w:cs="Times New Roman"/>
          <w:bCs w:val="0"/>
          <w:sz w:val="26"/>
          <w:szCs w:val="26"/>
        </w:rPr>
        <w:fldChar w:fldCharType="separate"/>
      </w:r>
      <w:r w:rsidR="0017250D" w:rsidRPr="00741030">
        <w:rPr>
          <w:rFonts w:cs="Times New Roman"/>
          <w:sz w:val="26"/>
          <w:szCs w:val="26"/>
        </w:rPr>
        <w:t xml:space="preserve"> [1]</w:t>
      </w:r>
      <w:r w:rsidRPr="00741030">
        <w:rPr>
          <w:rFonts w:eastAsia="Calibri" w:cs="Times New Roman"/>
          <w:bCs w:val="0"/>
          <w:sz w:val="26"/>
          <w:szCs w:val="26"/>
        </w:rPr>
        <w:fldChar w:fldCharType="end"/>
      </w:r>
      <w:r w:rsidR="0017250D" w:rsidRPr="00741030">
        <w:rPr>
          <w:rFonts w:eastAsia="Calibri" w:cs="Times New Roman"/>
          <w:bCs w:val="0"/>
          <w:sz w:val="26"/>
          <w:szCs w:val="26"/>
          <w:lang w:val="vi-VN"/>
        </w:rPr>
        <w:t>,</w:t>
      </w:r>
      <w:r w:rsidRPr="00741030">
        <w:rPr>
          <w:rFonts w:eastAsia="Calibri" w:cs="Times New Roman"/>
          <w:bCs w:val="0"/>
          <w:sz w:val="26"/>
          <w:szCs w:val="26"/>
        </w:rPr>
        <w:fldChar w:fldCharType="begin"/>
      </w:r>
      <w:r w:rsidR="00BB3AC3" w:rsidRPr="00741030">
        <w:rPr>
          <w:rFonts w:eastAsia="Calibri" w:cs="Times New Roman"/>
          <w:bCs w:val="0"/>
          <w:sz w:val="26"/>
          <w:szCs w:val="26"/>
        </w:rPr>
        <w:instrText xml:space="preserve"> ADDIN ZOTERO_ITEM CSL_CITATION {"citationID":"a2228a0doee","properties":{"formattedCitation":" [42]","plainCitation":" [42]","noteIndex":0},"citationItems":[{"id":"LpM0qCRQ/xyUIpZPj","uris":["http://zotero.org/users/6721741/items/5SH4END2"],"itemData":{"id":564,"type":"article-journal","abstract":"Overweight and obesity have reached epidemic levels in the United States and worldwide, and this has contributed to substantial cardiovascular and other health risks. However, controversy exists concerning the causes of obesity and effective modalities for its prevention and treatment. There is also controversy related to the concept of metabolically healthy obesity phenotype, the \"obesity paradox,\" and on the importance of fitness to protect individuals who are overweight or obese from cardiovascular diseases. In this state-of-the-art review, the authors focus on \"healthy weight\" with the emphasis on the pathophysiologic effects of weight gain on the cardiovascular system; mechanistic/triggering factors; and the role of preventive actions through personal, education/environment, and societal/authoritative factors, as well as factors to provide guidance for caregivers of health promotion. Additionally, the authors briefly review metabolically healthy obesity, the obesity paradox, and issues beyond lifestyle consideration for weight loss with medications and bariatric surgery.","container-title":"Journal of the American College of Cardiology","DOI":"10.1016/j.jacc.2018.08.1037","ISSN":"1558-3597","issue":"13","journalAbbreviation":"J Am Coll Cardiol","language":"eng","note":"PMID: 30236314","page":"1506-1531","source":"PubMed","title":"Healthy Weight and Obesity Prevention: JACC Health Promotion Series","title-short":"Healthy Weight and Obesity Prevention","volume":"72","author":[{"family":"Lavie","given":"Carl J."},{"family":"Laddu","given":"Deepika"},{"family":"Arena","given":"Ross"},{"family":"Ortega","given":"Francisco B."},{"family":"Alpert","given":"Martin A."},{"family":"Kushner","given":"Robert F."}],"issued":{"date-parts":[["2018",9,25]]}}}],"schema":"https://github.com/citation-style-language/schema/raw/master/csl-citation.json"} </w:instrText>
      </w:r>
      <w:r w:rsidRPr="00741030">
        <w:rPr>
          <w:rFonts w:eastAsia="Calibri" w:cs="Times New Roman"/>
          <w:bCs w:val="0"/>
          <w:sz w:val="26"/>
          <w:szCs w:val="26"/>
        </w:rPr>
        <w:fldChar w:fldCharType="separate"/>
      </w:r>
      <w:r w:rsidR="00BB3AC3" w:rsidRPr="00741030">
        <w:rPr>
          <w:rFonts w:cs="Times New Roman"/>
          <w:sz w:val="26"/>
          <w:szCs w:val="26"/>
        </w:rPr>
        <w:t xml:space="preserve"> [42]</w:t>
      </w:r>
      <w:r w:rsidRPr="00741030">
        <w:rPr>
          <w:rFonts w:eastAsia="Calibri" w:cs="Times New Roman"/>
          <w:bCs w:val="0"/>
          <w:sz w:val="26"/>
          <w:szCs w:val="26"/>
        </w:rPr>
        <w:fldChar w:fldCharType="end"/>
      </w:r>
      <w:r w:rsidRPr="00741030">
        <w:rPr>
          <w:rFonts w:eastAsia="Calibri" w:cs="Times New Roman"/>
          <w:bCs w:val="0"/>
          <w:sz w:val="26"/>
          <w:szCs w:val="26"/>
        </w:rPr>
        <w:t>.</w:t>
      </w:r>
      <w:r w:rsidRPr="00741030">
        <w:rPr>
          <w:rFonts w:eastAsia="Calibri" w:cs="Times New Roman"/>
          <w:bCs w:val="0"/>
          <w:color w:val="000000"/>
          <w:sz w:val="26"/>
          <w:szCs w:val="26"/>
        </w:rPr>
        <w:t xml:space="preserve"> </w:t>
      </w:r>
      <w:bookmarkStart w:id="59" w:name="_Toc131413303"/>
      <w:bookmarkStart w:id="60" w:name="_Toc131414026"/>
      <w:r w:rsidRPr="00741030">
        <w:rPr>
          <w:rFonts w:cs="Times New Roman"/>
          <w:sz w:val="26"/>
          <w:szCs w:val="26"/>
        </w:rPr>
        <w:t>TCBP</w:t>
      </w:r>
      <w:r w:rsidR="00101008" w:rsidRPr="00741030">
        <w:rPr>
          <w:rFonts w:cs="Times New Roman"/>
          <w:sz w:val="26"/>
          <w:szCs w:val="26"/>
          <w:lang w:val="vi-VN"/>
        </w:rPr>
        <w:t xml:space="preserve"> còn</w:t>
      </w:r>
      <w:r w:rsidRPr="00741030">
        <w:rPr>
          <w:rFonts w:cs="Times New Roman"/>
          <w:sz w:val="26"/>
          <w:szCs w:val="26"/>
        </w:rPr>
        <w:t xml:space="preserve"> </w:t>
      </w:r>
      <w:proofErr w:type="spellStart"/>
      <w:r w:rsidRPr="00741030">
        <w:rPr>
          <w:rFonts w:cs="Times New Roman"/>
          <w:sz w:val="26"/>
          <w:szCs w:val="26"/>
        </w:rPr>
        <w:t>để</w:t>
      </w:r>
      <w:proofErr w:type="spellEnd"/>
      <w:r w:rsidRPr="00741030">
        <w:rPr>
          <w:rFonts w:cs="Times New Roman"/>
          <w:sz w:val="26"/>
          <w:szCs w:val="26"/>
        </w:rPr>
        <w:t xml:space="preserve"> </w:t>
      </w:r>
      <w:proofErr w:type="spellStart"/>
      <w:r w:rsidRPr="00741030">
        <w:rPr>
          <w:rFonts w:cs="Times New Roman"/>
          <w:sz w:val="26"/>
          <w:szCs w:val="26"/>
        </w:rPr>
        <w:t>lại</w:t>
      </w:r>
      <w:proofErr w:type="spellEnd"/>
      <w:r w:rsidRPr="00741030">
        <w:rPr>
          <w:rFonts w:cs="Times New Roman"/>
          <w:sz w:val="26"/>
          <w:szCs w:val="26"/>
        </w:rPr>
        <w:t xml:space="preserve"> </w:t>
      </w:r>
      <w:proofErr w:type="spellStart"/>
      <w:r w:rsidRPr="00741030">
        <w:rPr>
          <w:rFonts w:cs="Times New Roman"/>
          <w:sz w:val="26"/>
          <w:szCs w:val="26"/>
        </w:rPr>
        <w:t>nhiều</w:t>
      </w:r>
      <w:proofErr w:type="spellEnd"/>
      <w:r w:rsidRPr="00741030">
        <w:rPr>
          <w:rFonts w:cs="Times New Roman"/>
          <w:sz w:val="26"/>
          <w:szCs w:val="26"/>
        </w:rPr>
        <w:t xml:space="preserve"> </w:t>
      </w:r>
      <w:proofErr w:type="spellStart"/>
      <w:r w:rsidRPr="00741030">
        <w:rPr>
          <w:rFonts w:cs="Times New Roman"/>
          <w:sz w:val="26"/>
          <w:szCs w:val="26"/>
        </w:rPr>
        <w:t>hậu</w:t>
      </w:r>
      <w:proofErr w:type="spellEnd"/>
      <w:r w:rsidRPr="00741030">
        <w:rPr>
          <w:rFonts w:cs="Times New Roman"/>
          <w:sz w:val="26"/>
          <w:szCs w:val="26"/>
        </w:rPr>
        <w:t xml:space="preserve"> </w:t>
      </w:r>
      <w:proofErr w:type="spellStart"/>
      <w:r w:rsidRPr="00741030">
        <w:rPr>
          <w:rFonts w:cs="Times New Roman"/>
          <w:sz w:val="26"/>
          <w:szCs w:val="26"/>
        </w:rPr>
        <w:t>quả</w:t>
      </w:r>
      <w:proofErr w:type="spellEnd"/>
      <w:r w:rsidRPr="00741030">
        <w:rPr>
          <w:rFonts w:cs="Times New Roman"/>
          <w:sz w:val="26"/>
          <w:szCs w:val="26"/>
        </w:rPr>
        <w:t xml:space="preserve"> </w:t>
      </w:r>
      <w:proofErr w:type="spellStart"/>
      <w:r w:rsidRPr="00741030">
        <w:rPr>
          <w:rFonts w:cs="Times New Roman"/>
          <w:sz w:val="26"/>
          <w:szCs w:val="26"/>
        </w:rPr>
        <w:t>nghiêm</w:t>
      </w:r>
      <w:proofErr w:type="spellEnd"/>
      <w:r w:rsidRPr="00741030">
        <w:rPr>
          <w:rFonts w:cs="Times New Roman"/>
          <w:sz w:val="26"/>
          <w:szCs w:val="26"/>
        </w:rPr>
        <w:t xml:space="preserve"> </w:t>
      </w:r>
      <w:proofErr w:type="spellStart"/>
      <w:r w:rsidRPr="00741030">
        <w:rPr>
          <w:rFonts w:cs="Times New Roman"/>
          <w:sz w:val="26"/>
          <w:szCs w:val="26"/>
        </w:rPr>
        <w:t>trọng</w:t>
      </w:r>
      <w:proofErr w:type="spellEnd"/>
      <w:r w:rsidRPr="00741030">
        <w:rPr>
          <w:rFonts w:cs="Times New Roman"/>
          <w:sz w:val="26"/>
          <w:szCs w:val="26"/>
        </w:rPr>
        <w:t xml:space="preserve"> </w:t>
      </w:r>
      <w:proofErr w:type="spellStart"/>
      <w:r w:rsidRPr="00741030">
        <w:rPr>
          <w:rFonts w:cs="Times New Roman"/>
          <w:sz w:val="26"/>
          <w:szCs w:val="26"/>
        </w:rPr>
        <w:t>về</w:t>
      </w:r>
      <w:proofErr w:type="spellEnd"/>
      <w:r w:rsidRPr="00741030">
        <w:rPr>
          <w:rFonts w:cs="Times New Roman"/>
          <w:sz w:val="26"/>
          <w:szCs w:val="26"/>
        </w:rPr>
        <w:t xml:space="preserve"> </w:t>
      </w:r>
      <w:proofErr w:type="spellStart"/>
      <w:r w:rsidRPr="00741030">
        <w:rPr>
          <w:rFonts w:cs="Times New Roman"/>
          <w:sz w:val="26"/>
          <w:szCs w:val="26"/>
        </w:rPr>
        <w:t>nhiều</w:t>
      </w:r>
      <w:proofErr w:type="spellEnd"/>
      <w:r w:rsidRPr="00741030">
        <w:rPr>
          <w:rFonts w:cs="Times New Roman"/>
          <w:sz w:val="26"/>
          <w:szCs w:val="26"/>
        </w:rPr>
        <w:t xml:space="preserve"> </w:t>
      </w:r>
      <w:proofErr w:type="spellStart"/>
      <w:r w:rsidRPr="00741030">
        <w:rPr>
          <w:rFonts w:cs="Times New Roman"/>
          <w:sz w:val="26"/>
          <w:szCs w:val="26"/>
        </w:rPr>
        <w:t>mặt</w:t>
      </w:r>
      <w:proofErr w:type="spellEnd"/>
      <w:r w:rsidRPr="00741030">
        <w:rPr>
          <w:rFonts w:cs="Times New Roman"/>
          <w:sz w:val="26"/>
          <w:szCs w:val="26"/>
        </w:rPr>
        <w:t xml:space="preserve"> </w:t>
      </w:r>
      <w:proofErr w:type="spellStart"/>
      <w:r w:rsidRPr="00741030">
        <w:rPr>
          <w:rFonts w:cs="Times New Roman"/>
          <w:sz w:val="26"/>
          <w:szCs w:val="26"/>
        </w:rPr>
        <w:t>trong</w:t>
      </w:r>
      <w:proofErr w:type="spellEnd"/>
      <w:r w:rsidRPr="00741030">
        <w:rPr>
          <w:rFonts w:cs="Times New Roman"/>
          <w:sz w:val="26"/>
          <w:szCs w:val="26"/>
        </w:rPr>
        <w:t xml:space="preserve"> </w:t>
      </w:r>
      <w:proofErr w:type="spellStart"/>
      <w:r w:rsidRPr="00741030">
        <w:rPr>
          <w:rFonts w:cs="Times New Roman"/>
          <w:sz w:val="26"/>
          <w:szCs w:val="26"/>
        </w:rPr>
        <w:t>đời</w:t>
      </w:r>
      <w:proofErr w:type="spellEnd"/>
      <w:r w:rsidRPr="00741030">
        <w:rPr>
          <w:rFonts w:cs="Times New Roman"/>
          <w:sz w:val="26"/>
          <w:szCs w:val="26"/>
        </w:rPr>
        <w:t xml:space="preserve"> </w:t>
      </w:r>
      <w:proofErr w:type="spellStart"/>
      <w:r w:rsidRPr="00741030">
        <w:rPr>
          <w:rFonts w:cs="Times New Roman"/>
          <w:sz w:val="26"/>
          <w:szCs w:val="26"/>
        </w:rPr>
        <w:t>sống</w:t>
      </w:r>
      <w:proofErr w:type="spellEnd"/>
      <w:r w:rsidRPr="00741030">
        <w:rPr>
          <w:rFonts w:cs="Times New Roman"/>
          <w:sz w:val="26"/>
          <w:szCs w:val="26"/>
        </w:rPr>
        <w:t xml:space="preserve"> </w:t>
      </w:r>
      <w:proofErr w:type="spellStart"/>
      <w:r w:rsidRPr="00741030">
        <w:rPr>
          <w:rFonts w:cs="Times New Roman"/>
          <w:sz w:val="26"/>
          <w:szCs w:val="26"/>
        </w:rPr>
        <w:t>cho</w:t>
      </w:r>
      <w:proofErr w:type="spellEnd"/>
      <w:r w:rsidRPr="00741030">
        <w:rPr>
          <w:rFonts w:cs="Times New Roman"/>
          <w:sz w:val="26"/>
          <w:szCs w:val="26"/>
        </w:rPr>
        <w:t xml:space="preserve"> </w:t>
      </w:r>
      <w:proofErr w:type="spellStart"/>
      <w:r w:rsidRPr="00741030">
        <w:rPr>
          <w:rFonts w:cs="Times New Roman"/>
          <w:sz w:val="26"/>
          <w:szCs w:val="26"/>
        </w:rPr>
        <w:t>những</w:t>
      </w:r>
      <w:proofErr w:type="spellEnd"/>
      <w:r w:rsidRPr="00741030">
        <w:rPr>
          <w:rFonts w:cs="Times New Roman"/>
          <w:sz w:val="26"/>
          <w:szCs w:val="26"/>
        </w:rPr>
        <w:t xml:space="preserve"> </w:t>
      </w:r>
      <w:proofErr w:type="spellStart"/>
      <w:r w:rsidRPr="00741030">
        <w:rPr>
          <w:rFonts w:cs="Times New Roman"/>
          <w:sz w:val="26"/>
          <w:szCs w:val="26"/>
        </w:rPr>
        <w:t>người</w:t>
      </w:r>
      <w:proofErr w:type="spellEnd"/>
      <w:r w:rsidRPr="00741030">
        <w:rPr>
          <w:rFonts w:cs="Times New Roman"/>
          <w:sz w:val="26"/>
          <w:szCs w:val="26"/>
        </w:rPr>
        <w:t xml:space="preserve"> </w:t>
      </w:r>
      <w:proofErr w:type="spellStart"/>
      <w:r w:rsidRPr="00741030">
        <w:rPr>
          <w:rFonts w:cs="Times New Roman"/>
          <w:sz w:val="26"/>
          <w:szCs w:val="26"/>
        </w:rPr>
        <w:t>mắc</w:t>
      </w:r>
      <w:proofErr w:type="spellEnd"/>
      <w:r w:rsidR="00101008" w:rsidRPr="00741030">
        <w:rPr>
          <w:rFonts w:cs="Times New Roman"/>
          <w:sz w:val="26"/>
          <w:szCs w:val="26"/>
          <w:lang w:val="vi-VN"/>
        </w:rPr>
        <w:t xml:space="preserve"> như </w:t>
      </w:r>
      <w:r w:rsidRPr="00741030">
        <w:rPr>
          <w:rFonts w:cs="Times New Roman"/>
          <w:sz w:val="26"/>
          <w:szCs w:val="26"/>
        </w:rPr>
        <w:t xml:space="preserve"> </w:t>
      </w:r>
      <w:proofErr w:type="spellStart"/>
      <w:r w:rsidRPr="00741030">
        <w:rPr>
          <w:rFonts w:cs="Times New Roman"/>
          <w:sz w:val="26"/>
          <w:szCs w:val="26"/>
        </w:rPr>
        <w:t>tâm</w:t>
      </w:r>
      <w:proofErr w:type="spellEnd"/>
      <w:r w:rsidRPr="00741030">
        <w:rPr>
          <w:rFonts w:cs="Times New Roman"/>
          <w:sz w:val="26"/>
          <w:szCs w:val="26"/>
        </w:rPr>
        <w:t xml:space="preserve"> </w:t>
      </w:r>
      <w:proofErr w:type="spellStart"/>
      <w:r w:rsidRPr="00741030">
        <w:rPr>
          <w:rFonts w:cs="Times New Roman"/>
          <w:sz w:val="26"/>
          <w:szCs w:val="26"/>
        </w:rPr>
        <w:t>lý</w:t>
      </w:r>
      <w:proofErr w:type="spellEnd"/>
      <w:r w:rsidRPr="00741030">
        <w:rPr>
          <w:rFonts w:cs="Times New Roman"/>
          <w:sz w:val="26"/>
          <w:szCs w:val="26"/>
        </w:rPr>
        <w:t xml:space="preserve"> </w:t>
      </w:r>
      <w:proofErr w:type="spellStart"/>
      <w:r w:rsidRPr="00741030">
        <w:rPr>
          <w:rFonts w:cs="Times New Roman"/>
          <w:sz w:val="26"/>
          <w:szCs w:val="26"/>
        </w:rPr>
        <w:t>xã</w:t>
      </w:r>
      <w:proofErr w:type="spellEnd"/>
      <w:r w:rsidRPr="00741030">
        <w:rPr>
          <w:rFonts w:cs="Times New Roman"/>
          <w:sz w:val="26"/>
          <w:szCs w:val="26"/>
        </w:rPr>
        <w:t xml:space="preserve"> </w:t>
      </w:r>
      <w:proofErr w:type="spellStart"/>
      <w:r w:rsidRPr="00741030">
        <w:rPr>
          <w:rFonts w:cs="Times New Roman"/>
          <w:sz w:val="26"/>
          <w:szCs w:val="26"/>
        </w:rPr>
        <w:t>hội</w:t>
      </w:r>
      <w:proofErr w:type="spellEnd"/>
      <w:r w:rsidRPr="00741030">
        <w:rPr>
          <w:rFonts w:cs="Times New Roman"/>
          <w:sz w:val="26"/>
          <w:szCs w:val="26"/>
        </w:rPr>
        <w:t xml:space="preserve">, </w:t>
      </w:r>
      <w:proofErr w:type="spellStart"/>
      <w:r w:rsidRPr="00741030">
        <w:rPr>
          <w:rFonts w:cs="Times New Roman"/>
          <w:sz w:val="26"/>
          <w:szCs w:val="26"/>
        </w:rPr>
        <w:t>tử</w:t>
      </w:r>
      <w:proofErr w:type="spellEnd"/>
      <w:r w:rsidRPr="00741030">
        <w:rPr>
          <w:rFonts w:cs="Times New Roman"/>
          <w:sz w:val="26"/>
          <w:szCs w:val="26"/>
        </w:rPr>
        <w:t xml:space="preserve"> </w:t>
      </w:r>
      <w:proofErr w:type="spellStart"/>
      <w:r w:rsidRPr="00741030">
        <w:rPr>
          <w:rFonts w:cs="Times New Roman"/>
          <w:sz w:val="26"/>
          <w:szCs w:val="26"/>
        </w:rPr>
        <w:t>vong</w:t>
      </w:r>
      <w:proofErr w:type="spellEnd"/>
      <w:r w:rsidRPr="00741030">
        <w:rPr>
          <w:rFonts w:cs="Times New Roman"/>
          <w:sz w:val="26"/>
          <w:szCs w:val="26"/>
        </w:rPr>
        <w:t xml:space="preserve"> hay </w:t>
      </w:r>
      <w:proofErr w:type="spellStart"/>
      <w:r w:rsidRPr="00741030">
        <w:rPr>
          <w:rFonts w:cs="Times New Roman"/>
          <w:sz w:val="26"/>
          <w:szCs w:val="26"/>
        </w:rPr>
        <w:t>hậu</w:t>
      </w:r>
      <w:proofErr w:type="spellEnd"/>
      <w:r w:rsidRPr="00741030">
        <w:rPr>
          <w:rFonts w:cs="Times New Roman"/>
          <w:sz w:val="26"/>
          <w:szCs w:val="26"/>
        </w:rPr>
        <w:t xml:space="preserve"> </w:t>
      </w:r>
      <w:proofErr w:type="spellStart"/>
      <w:r w:rsidRPr="00741030">
        <w:rPr>
          <w:rFonts w:cs="Times New Roman"/>
          <w:sz w:val="26"/>
          <w:szCs w:val="26"/>
        </w:rPr>
        <w:t>quả</w:t>
      </w:r>
      <w:proofErr w:type="spellEnd"/>
      <w:r w:rsidRPr="00741030">
        <w:rPr>
          <w:rFonts w:cs="Times New Roman"/>
          <w:sz w:val="26"/>
          <w:szCs w:val="26"/>
        </w:rPr>
        <w:t xml:space="preserve"> </w:t>
      </w:r>
      <w:proofErr w:type="spellStart"/>
      <w:r w:rsidRPr="00741030">
        <w:rPr>
          <w:rFonts w:cs="Times New Roman"/>
          <w:sz w:val="26"/>
          <w:szCs w:val="26"/>
        </w:rPr>
        <w:t>về</w:t>
      </w:r>
      <w:proofErr w:type="spellEnd"/>
      <w:r w:rsidRPr="00741030">
        <w:rPr>
          <w:rFonts w:cs="Times New Roman"/>
          <w:sz w:val="26"/>
          <w:szCs w:val="26"/>
        </w:rPr>
        <w:t xml:space="preserve"> </w:t>
      </w:r>
      <w:proofErr w:type="spellStart"/>
      <w:r w:rsidRPr="00741030">
        <w:rPr>
          <w:rFonts w:cs="Times New Roman"/>
          <w:sz w:val="26"/>
          <w:szCs w:val="26"/>
        </w:rPr>
        <w:t>kinh</w:t>
      </w:r>
      <w:proofErr w:type="spellEnd"/>
      <w:r w:rsidRPr="00741030">
        <w:rPr>
          <w:rFonts w:cs="Times New Roman"/>
          <w:sz w:val="26"/>
          <w:szCs w:val="26"/>
        </w:rPr>
        <w:t xml:space="preserve"> </w:t>
      </w:r>
      <w:proofErr w:type="spellStart"/>
      <w:r w:rsidRPr="00741030">
        <w:rPr>
          <w:rFonts w:cs="Times New Roman"/>
          <w:sz w:val="26"/>
          <w:szCs w:val="26"/>
        </w:rPr>
        <w:t>tế</w:t>
      </w:r>
      <w:proofErr w:type="spellEnd"/>
      <w:r w:rsidRPr="00741030">
        <w:rPr>
          <w:rFonts w:cs="Times New Roman"/>
          <w:bCs w:val="0"/>
          <w:sz w:val="26"/>
          <w:szCs w:val="26"/>
        </w:rPr>
        <w:fldChar w:fldCharType="begin"/>
      </w:r>
      <w:r w:rsidR="00BB3AC3" w:rsidRPr="00741030">
        <w:rPr>
          <w:rFonts w:cs="Times New Roman"/>
          <w:bCs w:val="0"/>
          <w:sz w:val="26"/>
          <w:szCs w:val="26"/>
        </w:rPr>
        <w:instrText xml:space="preserve"> ADDIN ZOTERO_ITEM CSL_CITATION {"citationID":"a2lm2pk6alt","properties":{"formattedCitation":" [43]","plainCitation":" [43]","noteIndex":0},"citationItems":[{"id":"LpM0qCRQ/mFzrpBbL","uris":["http://zotero.org/users/6721741/items/DXSTKQLB"],"itemData":{"id":422,"type":"book","edition":"8th edition","note":"Open Library ID: OL9803433M","number-of-pages":"750","publisher":"International Life Sciences Institute/I L S I","source":"The Open Library","title":"Present Knowledge in Nutrition","author":[{"family":"Russell","given":"Robert"},{"family":"Bowman","given":"Barbara A."},{"family":"Russell","given":"Robert M."},{"family":"Russell","given":"Robert"}],"issued":{"date-parts":[["2001",8]]}}}],"schema":"https://github.com/citation-style-language/schema/raw/master/csl-citation.json"} </w:instrText>
      </w:r>
      <w:r w:rsidRPr="00741030">
        <w:rPr>
          <w:rFonts w:cs="Times New Roman"/>
          <w:bCs w:val="0"/>
          <w:sz w:val="26"/>
          <w:szCs w:val="26"/>
        </w:rPr>
        <w:fldChar w:fldCharType="separate"/>
      </w:r>
      <w:r w:rsidR="00BB3AC3" w:rsidRPr="00741030">
        <w:rPr>
          <w:rFonts w:cs="Times New Roman"/>
          <w:sz w:val="26"/>
          <w:szCs w:val="26"/>
        </w:rPr>
        <w:t xml:space="preserve"> [43]</w:t>
      </w:r>
      <w:r w:rsidRPr="00741030">
        <w:rPr>
          <w:rFonts w:cs="Times New Roman"/>
          <w:bCs w:val="0"/>
          <w:sz w:val="26"/>
          <w:szCs w:val="26"/>
        </w:rPr>
        <w:fldChar w:fldCharType="end"/>
      </w:r>
      <w:r w:rsidRPr="00741030">
        <w:rPr>
          <w:rFonts w:cs="Times New Roman"/>
          <w:sz w:val="26"/>
          <w:szCs w:val="26"/>
        </w:rPr>
        <w:t>.</w:t>
      </w:r>
      <w:bookmarkEnd w:id="59"/>
      <w:bookmarkEnd w:id="60"/>
    </w:p>
    <w:p w14:paraId="31A80BCB" w14:textId="72CD34D2" w:rsidR="00BA2231" w:rsidRPr="00741030" w:rsidRDefault="00744B05" w:rsidP="00741030">
      <w:pPr>
        <w:spacing w:line="360" w:lineRule="auto"/>
        <w:ind w:firstLine="720"/>
        <w:jc w:val="both"/>
        <w:rPr>
          <w:rFonts w:eastAsia="Calibri" w:cs="Times New Roman"/>
          <w:bCs w:val="0"/>
          <w:sz w:val="26"/>
          <w:szCs w:val="26"/>
        </w:rPr>
      </w:pPr>
      <w:r w:rsidRPr="00741030">
        <w:rPr>
          <w:rFonts w:eastAsia="Calibri" w:cs="Times New Roman"/>
          <w:bCs w:val="0"/>
          <w:sz w:val="26"/>
          <w:szCs w:val="26"/>
        </w:rPr>
        <w:t xml:space="preserve">Trong </w:t>
      </w:r>
      <w:proofErr w:type="spellStart"/>
      <w:r w:rsidRPr="00741030">
        <w:rPr>
          <w:rFonts w:eastAsia="Calibri" w:cs="Times New Roman"/>
          <w:bCs w:val="0"/>
          <w:sz w:val="26"/>
          <w:szCs w:val="26"/>
        </w:rPr>
        <w:t>bối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cảnh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dịch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bệnh</w:t>
      </w:r>
      <w:proofErr w:type="spellEnd"/>
      <w:r w:rsidRPr="00741030">
        <w:rPr>
          <w:rFonts w:eastAsia="Calibri" w:cs="Times New Roman"/>
          <w:bCs w:val="0"/>
          <w:sz w:val="26"/>
          <w:szCs w:val="26"/>
        </w:rPr>
        <w:t xml:space="preserve"> Covid 19, </w:t>
      </w:r>
      <w:proofErr w:type="spellStart"/>
      <w:r w:rsidRPr="00741030">
        <w:rPr>
          <w:rFonts w:eastAsia="Calibri" w:cs="Times New Roman"/>
          <w:bCs w:val="0"/>
          <w:sz w:val="26"/>
          <w:szCs w:val="26"/>
        </w:rPr>
        <w:t>các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hậu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của</w:t>
      </w:r>
      <w:proofErr w:type="spellEnd"/>
      <w:r w:rsidRPr="00741030">
        <w:rPr>
          <w:rFonts w:eastAsia="Calibri" w:cs="Times New Roman"/>
          <w:bCs w:val="0"/>
          <w:sz w:val="26"/>
          <w:szCs w:val="26"/>
        </w:rPr>
        <w:t xml:space="preserve"> TCBP </w:t>
      </w:r>
      <w:proofErr w:type="spellStart"/>
      <w:r w:rsidRPr="00741030">
        <w:rPr>
          <w:rFonts w:eastAsia="Calibri" w:cs="Times New Roman"/>
          <w:bCs w:val="0"/>
          <w:sz w:val="26"/>
          <w:szCs w:val="26"/>
        </w:rPr>
        <w:t>lại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trở</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nóng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bỏng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Năm</w:t>
      </w:r>
      <w:proofErr w:type="spellEnd"/>
      <w:r w:rsidRPr="00741030">
        <w:rPr>
          <w:rFonts w:eastAsia="Calibri" w:cs="Times New Roman"/>
          <w:bCs w:val="0"/>
          <w:sz w:val="26"/>
          <w:szCs w:val="26"/>
        </w:rPr>
        <w:t xml:space="preserve"> 2020, </w:t>
      </w:r>
      <w:proofErr w:type="spellStart"/>
      <w:r w:rsidRPr="00741030">
        <w:rPr>
          <w:rFonts w:eastAsia="Calibri" w:cs="Times New Roman"/>
          <w:bCs w:val="0"/>
          <w:sz w:val="26"/>
          <w:szCs w:val="26"/>
        </w:rPr>
        <w:t>tác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w:t>
      </w:r>
      <w:proofErr w:type="spellEnd"/>
      <w:r w:rsidRPr="00741030">
        <w:rPr>
          <w:rFonts w:eastAsia="Calibri" w:cs="Times New Roman"/>
          <w:bCs w:val="0"/>
          <w:sz w:val="26"/>
          <w:szCs w:val="26"/>
        </w:rPr>
        <w:t xml:space="preserve"> Fabian </w:t>
      </w:r>
      <w:proofErr w:type="spellStart"/>
      <w:r w:rsidRPr="00741030">
        <w:rPr>
          <w:rFonts w:eastAsia="Calibri" w:cs="Times New Roman"/>
          <w:bCs w:val="0"/>
          <w:sz w:val="26"/>
          <w:szCs w:val="26"/>
        </w:rPr>
        <w:t>Sacnchis</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cộng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sự</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phát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triển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đồ</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nêu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bật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hậu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quả</w:t>
      </w:r>
      <w:proofErr w:type="spellEnd"/>
      <w:r w:rsidRPr="00741030">
        <w:rPr>
          <w:rFonts w:eastAsia="Calibri" w:cs="Times New Roman"/>
          <w:bCs w:val="0"/>
          <w:sz w:val="26"/>
          <w:szCs w:val="26"/>
        </w:rPr>
        <w:t xml:space="preserve"> TCBP, </w:t>
      </w:r>
      <w:proofErr w:type="spellStart"/>
      <w:r w:rsidRPr="00741030">
        <w:rPr>
          <w:rFonts w:eastAsia="Calibri" w:cs="Times New Roman"/>
          <w:bCs w:val="0"/>
          <w:sz w:val="26"/>
          <w:szCs w:val="26"/>
        </w:rPr>
        <w:t>đặc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biệt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hậu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nặng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nề</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của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những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béo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phì</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nhiễm</w:t>
      </w:r>
      <w:proofErr w:type="spellEnd"/>
      <w:r w:rsidRPr="00741030">
        <w:rPr>
          <w:rFonts w:eastAsia="Calibri" w:cs="Times New Roman"/>
          <w:bCs w:val="0"/>
          <w:sz w:val="26"/>
          <w:szCs w:val="26"/>
        </w:rPr>
        <w:t xml:space="preserve"> Covid 19</w:t>
      </w:r>
      <w:r w:rsidRPr="00741030">
        <w:rPr>
          <w:rFonts w:eastAsia="Calibri" w:cs="Times New Roman"/>
          <w:bCs w:val="0"/>
          <w:sz w:val="26"/>
          <w:szCs w:val="26"/>
          <w:lang w:val="vi-VN"/>
        </w:rPr>
        <w:t>.</w:t>
      </w:r>
      <w:r w:rsidRPr="00741030">
        <w:rPr>
          <w:rFonts w:eastAsia="Calibri" w:cs="Times New Roman"/>
          <w:bCs w:val="0"/>
          <w:sz w:val="26"/>
          <w:szCs w:val="26"/>
        </w:rPr>
        <w:fldChar w:fldCharType="begin"/>
      </w:r>
      <w:r w:rsidR="00BB3AC3" w:rsidRPr="00741030">
        <w:rPr>
          <w:rFonts w:eastAsia="Calibri" w:cs="Times New Roman"/>
          <w:bCs w:val="0"/>
          <w:sz w:val="26"/>
          <w:szCs w:val="26"/>
        </w:rPr>
        <w:instrText xml:space="preserve"> ADDIN ZOTERO_ITEM CSL_CITATION {"citationID":"a11u2jlqfun","properties":{"formattedCitation":" [44]","plainCitation":" [44]","noteIndex":0},"citationItems":[{"id":"LpM0qCRQ/AY6ubDev","uris":["http://zotero.org/users/6721741/items/9CP5XKHX"],"itemData":{"id":545,"type":"article-journal","container-title":"Mayo Clinic Proceedings","DOI":"10.1016/j.mayocp.2020.05.006","ISSN":"0025-6196, 1942-5546","issue":"7","journalAbbreviation":"Mayo Clinic Proceedings","language":"English","note":"publisher: Elsevier\nPMID: 32622449","page":"1445-1453","source":"www.mayoclinicproceedings.org","title":"Obesity and Outcomes in COVID-19: When an Epidemic and Pandemic Collide","title-short":"Obesity and Outcomes in COVID-19","volume":"95","author":[{"family":"Sanchis-Gomar","given":"Fabian"},{"family":"Lavie","given":"Carl J."},{"family":"Mehra","given":"Mandeep R."},{"family":"Henry","given":"Brandon Michael"},{"family":"Lippi","given":"Giuseppe"}],"issued":{"date-parts":[["2020",7,1]]}}}],"schema":"https://github.com/citation-style-language/schema/raw/master/csl-citation.json"} </w:instrText>
      </w:r>
      <w:r w:rsidRPr="00741030">
        <w:rPr>
          <w:rFonts w:eastAsia="Calibri" w:cs="Times New Roman"/>
          <w:bCs w:val="0"/>
          <w:sz w:val="26"/>
          <w:szCs w:val="26"/>
        </w:rPr>
        <w:fldChar w:fldCharType="separate"/>
      </w:r>
      <w:r w:rsidR="00BB3AC3" w:rsidRPr="00741030">
        <w:rPr>
          <w:rFonts w:cs="Times New Roman"/>
          <w:sz w:val="26"/>
          <w:szCs w:val="26"/>
        </w:rPr>
        <w:t xml:space="preserve"> [44]</w:t>
      </w:r>
      <w:r w:rsidRPr="00741030">
        <w:rPr>
          <w:rFonts w:eastAsia="Calibri" w:cs="Times New Roman"/>
          <w:bCs w:val="0"/>
          <w:sz w:val="26"/>
          <w:szCs w:val="26"/>
        </w:rPr>
        <w:fldChar w:fldCharType="end"/>
      </w:r>
      <w:r w:rsidRPr="00741030">
        <w:rPr>
          <w:rFonts w:eastAsia="Calibri" w:cs="Times New Roman"/>
          <w:bCs w:val="0"/>
          <w:sz w:val="26"/>
          <w:szCs w:val="26"/>
        </w:rPr>
        <w:t>.</w:t>
      </w:r>
    </w:p>
    <w:p w14:paraId="621E2F19" w14:textId="6EAF0E78" w:rsidR="00AE73C7" w:rsidRPr="00075F81" w:rsidRDefault="001631D5" w:rsidP="00CF01CD">
      <w:pPr>
        <w:spacing w:line="360" w:lineRule="auto"/>
        <w:ind w:hanging="142"/>
        <w:jc w:val="both"/>
        <w:rPr>
          <w:rFonts w:eastAsia="Calibri" w:cs="Times New Roman"/>
          <w:bCs w:val="0"/>
          <w:sz w:val="25"/>
          <w:szCs w:val="25"/>
        </w:rPr>
      </w:pPr>
      <w:bookmarkStart w:id="61" w:name="_Hlk121174752"/>
      <w:bookmarkEnd w:id="55"/>
      <w:bookmarkEnd w:id="56"/>
      <w:bookmarkEnd w:id="57"/>
      <w:bookmarkEnd w:id="58"/>
      <w:r w:rsidRPr="00075F81">
        <w:rPr>
          <w:rFonts w:eastAsia="Calibri" w:cs="Times New Roman"/>
          <w:bCs w:val="0"/>
          <w:noProof/>
          <w:sz w:val="25"/>
          <w:szCs w:val="25"/>
        </w:rPr>
        <w:lastRenderedPageBreak/>
        <w:drawing>
          <wp:inline distT="0" distB="0" distL="0" distR="0" wp14:anchorId="51700937" wp14:editId="6743478B">
            <wp:extent cx="5993736" cy="4173788"/>
            <wp:effectExtent l="0" t="0" r="7620" b="0"/>
            <wp:docPr id="500268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3736" cy="4173788"/>
                    </a:xfrm>
                    <a:prstGeom prst="rect">
                      <a:avLst/>
                    </a:prstGeom>
                    <a:noFill/>
                  </pic:spPr>
                </pic:pic>
              </a:graphicData>
            </a:graphic>
          </wp:inline>
        </w:drawing>
      </w:r>
      <w:bookmarkEnd w:id="61"/>
    </w:p>
    <w:p w14:paraId="3B01D030" w14:textId="605FAE25" w:rsidR="00AE73C7" w:rsidRPr="00101008" w:rsidRDefault="00AE73C7" w:rsidP="00741030">
      <w:pPr>
        <w:pStyle w:val="A1"/>
      </w:pPr>
      <w:bookmarkStart w:id="62" w:name="_Toc119015323"/>
      <w:bookmarkStart w:id="63" w:name="_Toc131406351"/>
      <w:bookmarkStart w:id="64" w:name="_Toc131414028"/>
      <w:bookmarkStart w:id="65" w:name="_Toc138104259"/>
      <w:proofErr w:type="spellStart"/>
      <w:r w:rsidRPr="00101008">
        <w:t>Hình</w:t>
      </w:r>
      <w:proofErr w:type="spellEnd"/>
      <w:r w:rsidRPr="00101008">
        <w:t xml:space="preserve"> </w:t>
      </w:r>
      <w:r w:rsidRPr="00101008">
        <w:rPr>
          <w:lang w:val="vi-VN"/>
        </w:rPr>
        <w:t>1.</w:t>
      </w:r>
      <w:r w:rsidR="00755882" w:rsidRPr="00101008">
        <w:t>2</w:t>
      </w:r>
      <w:r w:rsidRPr="00101008">
        <w:t xml:space="preserve">. Hậu </w:t>
      </w:r>
      <w:proofErr w:type="spellStart"/>
      <w:r w:rsidRPr="00101008">
        <w:t>quả</w:t>
      </w:r>
      <w:proofErr w:type="spellEnd"/>
      <w:r w:rsidRPr="00101008">
        <w:t xml:space="preserve"> </w:t>
      </w:r>
      <w:proofErr w:type="spellStart"/>
      <w:r w:rsidRPr="00101008">
        <w:t>của</w:t>
      </w:r>
      <w:proofErr w:type="spellEnd"/>
      <w:r w:rsidRPr="00101008">
        <w:t xml:space="preserve"> </w:t>
      </w:r>
      <w:proofErr w:type="spellStart"/>
      <w:r w:rsidRPr="00101008">
        <w:t>Thừa</w:t>
      </w:r>
      <w:proofErr w:type="spellEnd"/>
      <w:r w:rsidRPr="00101008">
        <w:t xml:space="preserve"> </w:t>
      </w:r>
      <w:proofErr w:type="spellStart"/>
      <w:r w:rsidRPr="00101008">
        <w:t>cân</w:t>
      </w:r>
      <w:proofErr w:type="spellEnd"/>
      <w:r w:rsidRPr="00101008">
        <w:t xml:space="preserve">, </w:t>
      </w:r>
      <w:proofErr w:type="spellStart"/>
      <w:r w:rsidRPr="00101008">
        <w:t>Béo</w:t>
      </w:r>
      <w:proofErr w:type="spellEnd"/>
      <w:r w:rsidRPr="00101008">
        <w:t xml:space="preserve"> </w:t>
      </w:r>
      <w:proofErr w:type="spellStart"/>
      <w:r w:rsidRPr="00101008">
        <w:t>phì</w:t>
      </w:r>
      <w:proofErr w:type="spellEnd"/>
      <w:r w:rsidRPr="00101008">
        <w:fldChar w:fldCharType="begin"/>
      </w:r>
      <w:r w:rsidR="00BB3AC3">
        <w:instrText xml:space="preserve"> ADDIN ZOTERO_ITEM CSL_CITATION {"citationID":"a20odfrrqdn","properties":{"formattedCitation":" [44]","plainCitation":" [44]","noteIndex":0},"citationItems":[{"id":"LpM0qCRQ/AY6ubDev","uris":["http://zotero.org/users/6721741/items/9CP5XKHX"],"itemData":{"id":545,"type":"article-journal","container-title":"Mayo Clinic Proceedings","DOI":"10.1016/j.mayocp.2020.05.006","ISSN":"0025-6196, 1942-5546","issue":"7","journalAbbreviation":"Mayo Clinic Proceedings","language":"English","note":"publisher: Elsevier\nPMID: 32622449","page":"1445-1453","source":"www.mayoclinicproceedings.org","title":"Obesity and Outcomes in COVID-19: When an Epidemic and Pandemic Collide","title-short":"Obesity and Outcomes in COVID-19","volume":"95","author":[{"family":"Sanchis-Gomar","given":"Fabian"},{"family":"Lavie","given":"Carl J."},{"family":"Mehra","given":"Mandeep R."},{"family":"Henry","given":"Brandon Michael"},{"family":"Lippi","given":"Giuseppe"}],"issued":{"date-parts":[["2020",7,1]]}}}],"schema":"https://github.com/citation-style-language/schema/raw/master/csl-citation.json"} </w:instrText>
      </w:r>
      <w:r w:rsidRPr="00101008">
        <w:fldChar w:fldCharType="separate"/>
      </w:r>
      <w:r w:rsidR="00BB3AC3" w:rsidRPr="00BB3AC3">
        <w:rPr>
          <w:rFonts w:cs="Times New Roman"/>
        </w:rPr>
        <w:t xml:space="preserve"> [44]</w:t>
      </w:r>
      <w:r w:rsidRPr="00101008">
        <w:fldChar w:fldCharType="end"/>
      </w:r>
      <w:r w:rsidRPr="00101008">
        <w:t>.</w:t>
      </w:r>
      <w:bookmarkEnd w:id="62"/>
      <w:bookmarkEnd w:id="63"/>
      <w:bookmarkEnd w:id="64"/>
      <w:bookmarkEnd w:id="65"/>
    </w:p>
    <w:p w14:paraId="75F94C2A" w14:textId="4B0B6395" w:rsidR="00101008" w:rsidRPr="00101008" w:rsidRDefault="00101008" w:rsidP="00741030">
      <w:pPr>
        <w:pStyle w:val="NormalWeb"/>
        <w:shd w:val="clear" w:color="auto" w:fill="FFFFFF"/>
        <w:spacing w:line="360" w:lineRule="auto"/>
        <w:jc w:val="both"/>
        <w:outlineLvl w:val="1"/>
        <w:rPr>
          <w:sz w:val="26"/>
          <w:szCs w:val="26"/>
        </w:rPr>
      </w:pPr>
      <w:bookmarkStart w:id="66" w:name="_Toc138104260"/>
      <w:r w:rsidRPr="00101008">
        <w:rPr>
          <w:b/>
          <w:bCs/>
          <w:sz w:val="26"/>
          <w:szCs w:val="26"/>
        </w:rPr>
        <w:t xml:space="preserve">1.3.1. </w:t>
      </w:r>
      <w:proofErr w:type="spellStart"/>
      <w:r w:rsidRPr="00101008">
        <w:rPr>
          <w:b/>
          <w:bCs/>
          <w:sz w:val="26"/>
          <w:szCs w:val="26"/>
        </w:rPr>
        <w:t>Béo</w:t>
      </w:r>
      <w:proofErr w:type="spellEnd"/>
      <w:r w:rsidRPr="00101008">
        <w:rPr>
          <w:b/>
          <w:bCs/>
          <w:sz w:val="26"/>
          <w:szCs w:val="26"/>
        </w:rPr>
        <w:t xml:space="preserve"> </w:t>
      </w:r>
      <w:proofErr w:type="spellStart"/>
      <w:r w:rsidRPr="00101008">
        <w:rPr>
          <w:b/>
          <w:bCs/>
          <w:sz w:val="26"/>
          <w:szCs w:val="26"/>
        </w:rPr>
        <w:t>phì</w:t>
      </w:r>
      <w:proofErr w:type="spellEnd"/>
      <w:r w:rsidRPr="00101008">
        <w:rPr>
          <w:b/>
          <w:bCs/>
          <w:sz w:val="26"/>
          <w:szCs w:val="26"/>
        </w:rPr>
        <w:t xml:space="preserve"> </w:t>
      </w:r>
      <w:proofErr w:type="spellStart"/>
      <w:r w:rsidRPr="00101008">
        <w:rPr>
          <w:b/>
          <w:bCs/>
          <w:sz w:val="26"/>
          <w:szCs w:val="26"/>
        </w:rPr>
        <w:t>đối</w:t>
      </w:r>
      <w:proofErr w:type="spellEnd"/>
      <w:r w:rsidRPr="00101008">
        <w:rPr>
          <w:b/>
          <w:bCs/>
          <w:sz w:val="26"/>
          <w:szCs w:val="26"/>
        </w:rPr>
        <w:t xml:space="preserve"> </w:t>
      </w:r>
      <w:proofErr w:type="spellStart"/>
      <w:r w:rsidRPr="00101008">
        <w:rPr>
          <w:b/>
          <w:bCs/>
          <w:sz w:val="26"/>
          <w:szCs w:val="26"/>
        </w:rPr>
        <w:t>với</w:t>
      </w:r>
      <w:proofErr w:type="spellEnd"/>
      <w:r w:rsidRPr="00101008">
        <w:rPr>
          <w:b/>
          <w:bCs/>
          <w:sz w:val="26"/>
          <w:szCs w:val="26"/>
        </w:rPr>
        <w:t xml:space="preserve"> </w:t>
      </w:r>
      <w:proofErr w:type="spellStart"/>
      <w:r w:rsidRPr="00101008">
        <w:rPr>
          <w:b/>
          <w:bCs/>
          <w:sz w:val="26"/>
          <w:szCs w:val="26"/>
        </w:rPr>
        <w:t>bệnh</w:t>
      </w:r>
      <w:proofErr w:type="spellEnd"/>
      <w:r w:rsidRPr="00101008">
        <w:rPr>
          <w:b/>
          <w:bCs/>
          <w:sz w:val="26"/>
          <w:szCs w:val="26"/>
        </w:rPr>
        <w:t xml:space="preserve"> </w:t>
      </w:r>
      <w:proofErr w:type="spellStart"/>
      <w:r w:rsidRPr="00101008">
        <w:rPr>
          <w:b/>
          <w:bCs/>
          <w:sz w:val="26"/>
          <w:szCs w:val="26"/>
        </w:rPr>
        <w:t>huyết</w:t>
      </w:r>
      <w:proofErr w:type="spellEnd"/>
      <w:r w:rsidRPr="00101008">
        <w:rPr>
          <w:b/>
          <w:bCs/>
          <w:sz w:val="26"/>
          <w:szCs w:val="26"/>
        </w:rPr>
        <w:t xml:space="preserve"> </w:t>
      </w:r>
      <w:proofErr w:type="spellStart"/>
      <w:r w:rsidRPr="00101008">
        <w:rPr>
          <w:b/>
          <w:bCs/>
          <w:sz w:val="26"/>
          <w:szCs w:val="26"/>
        </w:rPr>
        <w:t>áp</w:t>
      </w:r>
      <w:proofErr w:type="spellEnd"/>
      <w:r w:rsidRPr="00101008">
        <w:rPr>
          <w:b/>
          <w:bCs/>
          <w:sz w:val="26"/>
          <w:szCs w:val="26"/>
        </w:rPr>
        <w:t xml:space="preserve">, </w:t>
      </w:r>
      <w:proofErr w:type="spellStart"/>
      <w:r w:rsidRPr="00101008">
        <w:rPr>
          <w:b/>
          <w:bCs/>
          <w:sz w:val="26"/>
          <w:szCs w:val="26"/>
        </w:rPr>
        <w:t>tim</w:t>
      </w:r>
      <w:proofErr w:type="spellEnd"/>
      <w:r w:rsidRPr="00101008">
        <w:rPr>
          <w:b/>
          <w:bCs/>
          <w:sz w:val="26"/>
          <w:szCs w:val="26"/>
        </w:rPr>
        <w:t xml:space="preserve"> </w:t>
      </w:r>
      <w:proofErr w:type="spellStart"/>
      <w:r w:rsidRPr="00101008">
        <w:rPr>
          <w:b/>
          <w:bCs/>
          <w:sz w:val="26"/>
          <w:szCs w:val="26"/>
        </w:rPr>
        <w:t>mạch</w:t>
      </w:r>
      <w:proofErr w:type="spellEnd"/>
      <w:r w:rsidRPr="00101008">
        <w:rPr>
          <w:sz w:val="26"/>
          <w:szCs w:val="26"/>
        </w:rPr>
        <w:t>.</w:t>
      </w:r>
      <w:bookmarkEnd w:id="66"/>
    </w:p>
    <w:p w14:paraId="29FA9B0C" w14:textId="79172B44" w:rsidR="00785FA4" w:rsidRDefault="00290C61" w:rsidP="00741030">
      <w:pPr>
        <w:spacing w:line="360" w:lineRule="auto"/>
        <w:ind w:firstLine="360"/>
        <w:jc w:val="both"/>
        <w:rPr>
          <w:rFonts w:eastAsia="Calibri" w:cs="Times New Roman"/>
          <w:bCs w:val="0"/>
          <w:color w:val="000000"/>
          <w:sz w:val="26"/>
          <w:szCs w:val="26"/>
          <w:lang w:val="vi-VN"/>
        </w:rPr>
      </w:pPr>
      <w:r w:rsidRPr="00101008">
        <w:rPr>
          <w:rFonts w:eastAsia="Calibri" w:cs="Times New Roman"/>
          <w:bCs w:val="0"/>
          <w:color w:val="000000"/>
          <w:sz w:val="26"/>
          <w:szCs w:val="26"/>
          <w:shd w:val="clear" w:color="auto" w:fill="FFFFFF"/>
        </w:rPr>
        <w:t>Khi</w:t>
      </w:r>
      <w:r w:rsidRPr="00101008">
        <w:rPr>
          <w:rFonts w:eastAsia="Calibri" w:cs="Times New Roman"/>
          <w:bCs w:val="0"/>
          <w:color w:val="000000"/>
          <w:sz w:val="26"/>
          <w:szCs w:val="26"/>
          <w:shd w:val="clear" w:color="auto" w:fill="FFFFFF"/>
          <w:lang w:val="vi-VN"/>
        </w:rPr>
        <w:t xml:space="preserve"> </w:t>
      </w:r>
      <w:r w:rsidR="00563357" w:rsidRPr="00101008">
        <w:rPr>
          <w:rFonts w:eastAsia="Calibri" w:cs="Times New Roman"/>
          <w:bCs w:val="0"/>
          <w:color w:val="000000"/>
          <w:sz w:val="26"/>
          <w:szCs w:val="26"/>
          <w:shd w:val="clear" w:color="auto" w:fill="FFFFFF"/>
          <w:lang w:val="vi-VN"/>
        </w:rPr>
        <w:t>t</w:t>
      </w:r>
      <w:proofErr w:type="spellStart"/>
      <w:r w:rsidR="00AE73C7" w:rsidRPr="00101008">
        <w:rPr>
          <w:rFonts w:eastAsia="Calibri" w:cs="Times New Roman"/>
          <w:bCs w:val="0"/>
          <w:color w:val="000000"/>
          <w:sz w:val="26"/>
          <w:szCs w:val="26"/>
        </w:rPr>
        <w:t>rọng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lượng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cơ</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thể</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10 kg </w:t>
      </w:r>
      <w:proofErr w:type="spellStart"/>
      <w:r w:rsidR="00AE73C7" w:rsidRPr="00101008">
        <w:rPr>
          <w:rFonts w:eastAsia="Calibri" w:cs="Times New Roman"/>
          <w:bCs w:val="0"/>
          <w:color w:val="000000"/>
          <w:sz w:val="26"/>
          <w:szCs w:val="26"/>
        </w:rPr>
        <w:t>làm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12% </w:t>
      </w:r>
      <w:proofErr w:type="spellStart"/>
      <w:r w:rsidR="00AE73C7" w:rsidRPr="00101008">
        <w:rPr>
          <w:rFonts w:eastAsia="Calibri" w:cs="Times New Roman"/>
          <w:bCs w:val="0"/>
          <w:color w:val="000000"/>
          <w:sz w:val="26"/>
          <w:szCs w:val="26"/>
        </w:rPr>
        <w:t>nguy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cơ</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mắc</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bệnh</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mạch</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vành</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đồng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thời</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huyết</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áp</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tâm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thu</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3 mmHg, </w:t>
      </w:r>
      <w:proofErr w:type="spellStart"/>
      <w:r w:rsidR="00AE73C7" w:rsidRPr="00101008">
        <w:rPr>
          <w:rFonts w:eastAsia="Calibri" w:cs="Times New Roman"/>
          <w:bCs w:val="0"/>
          <w:color w:val="000000"/>
          <w:sz w:val="26"/>
          <w:szCs w:val="26"/>
        </w:rPr>
        <w:t>huyết</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áp</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tâm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trương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2,3 mmHg</w:t>
      </w:r>
      <w:r w:rsidR="00AE73C7" w:rsidRPr="00101008">
        <w:rPr>
          <w:rFonts w:eastAsia="Calibri" w:cs="Times New Roman"/>
          <w:bCs w:val="0"/>
          <w:color w:val="000000"/>
          <w:sz w:val="26"/>
          <w:szCs w:val="26"/>
          <w:lang w:val="en"/>
        </w:rPr>
        <w:t xml:space="preserve">. </w:t>
      </w:r>
      <w:proofErr w:type="spellStart"/>
      <w:r w:rsidR="00AE73C7" w:rsidRPr="00101008">
        <w:rPr>
          <w:rFonts w:eastAsia="Calibri" w:cs="Times New Roman"/>
          <w:bCs w:val="0"/>
          <w:color w:val="000000"/>
          <w:sz w:val="26"/>
          <w:szCs w:val="26"/>
        </w:rPr>
        <w:t>Dữ</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liệu</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từ</w:t>
      </w:r>
      <w:proofErr w:type="spellEnd"/>
      <w:r w:rsidR="00AE73C7" w:rsidRPr="00101008">
        <w:rPr>
          <w:rFonts w:eastAsia="Calibri" w:cs="Times New Roman"/>
          <w:bCs w:val="0"/>
          <w:color w:val="000000"/>
          <w:sz w:val="26"/>
          <w:szCs w:val="26"/>
        </w:rPr>
        <w:t xml:space="preserve"> Framingham Heart Study,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BMI </w:t>
      </w:r>
      <w:proofErr w:type="spellStart"/>
      <w:r w:rsidR="00AE73C7" w:rsidRPr="00101008">
        <w:rPr>
          <w:rFonts w:eastAsia="Calibri" w:cs="Times New Roman"/>
          <w:bCs w:val="0"/>
          <w:color w:val="000000"/>
          <w:sz w:val="26"/>
          <w:szCs w:val="26"/>
        </w:rPr>
        <w:t>thêm</w:t>
      </w:r>
      <w:proofErr w:type="spellEnd"/>
      <w:r w:rsidR="00AE73C7" w:rsidRPr="00101008">
        <w:rPr>
          <w:rFonts w:eastAsia="Calibri" w:cs="Times New Roman"/>
          <w:bCs w:val="0"/>
          <w:color w:val="000000"/>
          <w:sz w:val="26"/>
          <w:szCs w:val="26"/>
        </w:rPr>
        <w:t xml:space="preserve"> 1 kg/m </w:t>
      </w:r>
      <w:r w:rsidR="00AE73C7" w:rsidRPr="00101008">
        <w:rPr>
          <w:rFonts w:eastAsia="Calibri" w:cs="Times New Roman"/>
          <w:bCs w:val="0"/>
          <w:color w:val="000000"/>
          <w:sz w:val="26"/>
          <w:szCs w:val="26"/>
          <w:vertAlign w:val="superscript"/>
        </w:rPr>
        <w:t>2</w:t>
      </w:r>
      <w:r w:rsidR="00AE73C7" w:rsidRPr="00101008">
        <w:rPr>
          <w:rFonts w:eastAsia="Calibri" w:cs="Times New Roman"/>
          <w:bCs w:val="0"/>
          <w:color w:val="000000"/>
          <w:sz w:val="26"/>
          <w:szCs w:val="26"/>
        </w:rPr>
        <w:t> </w:t>
      </w:r>
      <w:proofErr w:type="spellStart"/>
      <w:r w:rsidR="00AE73C7" w:rsidRPr="00101008">
        <w:rPr>
          <w:rFonts w:eastAsia="Calibri" w:cs="Times New Roman"/>
          <w:bCs w:val="0"/>
          <w:color w:val="000000"/>
          <w:sz w:val="26"/>
          <w:szCs w:val="26"/>
        </w:rPr>
        <w:t>làm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nguy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cơ</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lên</w:t>
      </w:r>
      <w:proofErr w:type="spellEnd"/>
      <w:r w:rsidR="00AE73C7" w:rsidRPr="00101008">
        <w:rPr>
          <w:rFonts w:eastAsia="Calibri" w:cs="Times New Roman"/>
          <w:bCs w:val="0"/>
          <w:color w:val="000000"/>
          <w:sz w:val="26"/>
          <w:szCs w:val="26"/>
        </w:rPr>
        <w:t xml:space="preserve"> 5% ở </w:t>
      </w:r>
      <w:proofErr w:type="spellStart"/>
      <w:r w:rsidR="00AE73C7" w:rsidRPr="00101008">
        <w:rPr>
          <w:rFonts w:eastAsia="Calibri" w:cs="Times New Roman"/>
          <w:bCs w:val="0"/>
          <w:color w:val="000000"/>
          <w:sz w:val="26"/>
          <w:szCs w:val="26"/>
        </w:rPr>
        <w:t>nam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và</w:t>
      </w:r>
      <w:proofErr w:type="spellEnd"/>
      <w:r w:rsidR="00AE73C7" w:rsidRPr="00101008">
        <w:rPr>
          <w:rFonts w:eastAsia="Calibri" w:cs="Times New Roman"/>
          <w:bCs w:val="0"/>
          <w:color w:val="000000"/>
          <w:sz w:val="26"/>
          <w:szCs w:val="26"/>
        </w:rPr>
        <w:t xml:space="preserve"> 7% ở </w:t>
      </w:r>
      <w:proofErr w:type="spellStart"/>
      <w:r w:rsidR="00AE73C7" w:rsidRPr="00101008">
        <w:rPr>
          <w:rFonts w:eastAsia="Calibri" w:cs="Times New Roman"/>
          <w:bCs w:val="0"/>
          <w:color w:val="000000"/>
          <w:sz w:val="26"/>
          <w:szCs w:val="26"/>
        </w:rPr>
        <w:t>nữ</w:t>
      </w:r>
      <w:proofErr w:type="spellEnd"/>
      <w:r w:rsidR="00AE73C7" w:rsidRPr="00101008">
        <w:rPr>
          <w:rFonts w:eastAsia="Calibri" w:cs="Times New Roman"/>
          <w:bCs w:val="0"/>
          <w:color w:val="000000"/>
          <w:sz w:val="26"/>
          <w:szCs w:val="26"/>
        </w:rPr>
        <w:fldChar w:fldCharType="begin"/>
      </w:r>
      <w:r w:rsidR="005421EE">
        <w:rPr>
          <w:rFonts w:eastAsia="Calibri" w:cs="Times New Roman"/>
          <w:bCs w:val="0"/>
          <w:color w:val="000000"/>
          <w:sz w:val="26"/>
          <w:szCs w:val="26"/>
        </w:rPr>
        <w:instrText xml:space="preserve"> ADDIN ZOTERO_ITEM CSL_CITATION {"citationID":"aem688mair","properties":{"formattedCitation":" [45]","plainCitation":" [45]","noteIndex":0},"citationItems":[{"id":"LpM0qCRQ/2qu7zd0u","uris":["http://zotero.org/users/6721741/items/W7AAR9AA"],"itemData":{"id":777,"type":"article-journal","abstract":"BACKGROUND: Extreme obesity is recognized to be a risk factor for heart failure. It is unclear whether overweight and lesser degrees of obesity also pose a risk.\nMETHODS: We investigated the relation between the body-mass index (the weight in kilograms divided by the square of the height in meters) and the incidence of heart failure among 5881 participants in the Framingham Heart Study (mean age, 55 years; 54 percent women). With the use of Cox proportional-hazards models, the body-mass index was evaluated both as a continuous variable and as a categorical variable (normal, 18.5 to 24.9; overweight, 25.0 to 29.9; and obese, 30.0 or more).\nRESULTS: During follow-up (mean, 14 years), heart failure developed in 496 subjects (258 women and 238 men). After adjustment for established risk factors, there was an increase in the risk of heart failure of 5 percent for men and 7 percent for women for each increment of 1 in body-mass index. As compared with subjects with a normal body-mass index, obese subjects had a doubling of the risk of heart failure. For women, the hazard ratio was 2.12 (95 percent confidence interval, 1.51 to 2.97); for men, the hazard ratio was 1.90 (95 percent confidence interval, 1.30 to 2.79). A graded increase in the risk of heart failure was observed across categories of body-mass index. The hazard ratios per increase in category were 1.46 in women (95 percent confidence interval, 1.23 to 1.72) and 1.37 in men (95 percent confidence interval, 1.13 to 1.67).\nCONCLUSIONS: In our large, community-based sample, increased body-mass index was associated with an increased risk of heart failure. Given the high prevalence of obesity in the United States, strategies to promote optimal body weight may reduce the population burden of heart failure.","container-title":"The New England Journal of Medicine","DOI":"10.1056/NEJMoa020245","ISSN":"1533-4406","issue":"5","journalAbbreviation":"N Engl J Med","language":"eng","note":"PMID: 12151467","page":"305-313","source":"PubMed","title":"Obesity and the risk of heart failure","volume":"347","author":[{"family":"Kenchaiah","given":"Satish"},{"family":"Evans","given":"Jane C."},{"family":"Levy","given":"Daniel"},{"family":"Wilson","given":"Peter W. F."},{"family":"Benjamin","given":"Emelia J."},{"family":"Larson","given":"Martin G."},{"family":"Kannel","given":"William B."},{"family":"Vasan","given":"Ramachandran S."}],"issued":{"date-parts":[["2002",8,1]]}}}],"schema":"https://github.com/citation-style-language/schema/raw/master/csl-citation.json"} </w:instrText>
      </w:r>
      <w:r w:rsidR="00AE73C7" w:rsidRPr="00101008">
        <w:rPr>
          <w:rFonts w:eastAsia="Calibri" w:cs="Times New Roman"/>
          <w:bCs w:val="0"/>
          <w:color w:val="000000"/>
          <w:sz w:val="26"/>
          <w:szCs w:val="26"/>
        </w:rPr>
        <w:fldChar w:fldCharType="separate"/>
      </w:r>
      <w:r w:rsidR="005421EE" w:rsidRPr="005421EE">
        <w:rPr>
          <w:rFonts w:cs="Times New Roman"/>
          <w:sz w:val="26"/>
        </w:rPr>
        <w:t xml:space="preserve"> [45]</w:t>
      </w:r>
      <w:r w:rsidR="00AE73C7" w:rsidRPr="00101008">
        <w:rPr>
          <w:rFonts w:eastAsia="Calibri" w:cs="Times New Roman"/>
          <w:bCs w:val="0"/>
          <w:color w:val="000000"/>
          <w:sz w:val="26"/>
          <w:szCs w:val="26"/>
        </w:rPr>
        <w:fldChar w:fldCharType="end"/>
      </w:r>
      <w:r w:rsidR="00AE73C7" w:rsidRPr="00101008">
        <w:rPr>
          <w:rFonts w:eastAsia="Calibri" w:cs="Times New Roman"/>
          <w:bCs w:val="0"/>
          <w:color w:val="000000"/>
          <w:sz w:val="26"/>
          <w:szCs w:val="26"/>
        </w:rPr>
        <w:t xml:space="preserve">. Các </w:t>
      </w:r>
      <w:proofErr w:type="spellStart"/>
      <w:r w:rsidR="00AE73C7" w:rsidRPr="00101008">
        <w:rPr>
          <w:rFonts w:eastAsia="Calibri" w:cs="Times New Roman"/>
          <w:bCs w:val="0"/>
          <w:color w:val="000000"/>
          <w:sz w:val="26"/>
          <w:szCs w:val="26"/>
        </w:rPr>
        <w:t>nghiên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cứu</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về</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cho</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thấy</w:t>
      </w:r>
      <w:proofErr w:type="spellEnd"/>
      <w:r w:rsidR="00AE73C7" w:rsidRPr="00101008">
        <w:rPr>
          <w:rFonts w:eastAsia="Calibri" w:cs="Times New Roman"/>
          <w:bCs w:val="0"/>
          <w:color w:val="000000"/>
          <w:sz w:val="26"/>
          <w:szCs w:val="26"/>
        </w:rPr>
        <w:t xml:space="preserve"> 32% - 49% </w:t>
      </w:r>
      <w:proofErr w:type="spellStart"/>
      <w:r w:rsidR="00AE73C7" w:rsidRPr="00101008">
        <w:rPr>
          <w:rFonts w:eastAsia="Calibri" w:cs="Times New Roman"/>
          <w:bCs w:val="0"/>
          <w:color w:val="000000"/>
          <w:sz w:val="26"/>
          <w:szCs w:val="26"/>
        </w:rPr>
        <w:t>người</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bệnh</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bị</w:t>
      </w:r>
      <w:proofErr w:type="spellEnd"/>
      <w:r w:rsidR="00AE73C7" w:rsidRPr="00101008">
        <w:rPr>
          <w:rFonts w:eastAsia="Calibri" w:cs="Times New Roman"/>
          <w:bCs w:val="0"/>
          <w:color w:val="000000"/>
          <w:sz w:val="26"/>
          <w:szCs w:val="26"/>
        </w:rPr>
        <w:t xml:space="preserve"> </w:t>
      </w:r>
      <w:r w:rsidR="00785FA4" w:rsidRPr="00785FA4">
        <w:rPr>
          <w:rFonts w:eastAsia="Calibri" w:cs="Times New Roman"/>
          <w:bCs w:val="0"/>
          <w:sz w:val="26"/>
          <w:szCs w:val="26"/>
        </w:rPr>
        <w:t>BP</w:t>
      </w:r>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và</w:t>
      </w:r>
      <w:proofErr w:type="spellEnd"/>
      <w:r w:rsidR="00AE73C7" w:rsidRPr="00101008">
        <w:rPr>
          <w:rFonts w:eastAsia="Calibri" w:cs="Times New Roman"/>
          <w:bCs w:val="0"/>
          <w:color w:val="000000"/>
          <w:sz w:val="26"/>
          <w:szCs w:val="26"/>
        </w:rPr>
        <w:t xml:space="preserve"> 31% - 40% </w:t>
      </w:r>
      <w:proofErr w:type="spellStart"/>
      <w:r w:rsidR="00AE73C7" w:rsidRPr="00101008">
        <w:rPr>
          <w:rFonts w:eastAsia="Calibri" w:cs="Times New Roman"/>
          <w:bCs w:val="0"/>
          <w:color w:val="000000"/>
          <w:sz w:val="26"/>
          <w:szCs w:val="26"/>
        </w:rPr>
        <w:t>bị</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thừa</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cân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tiến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triển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sớm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hơn</w:t>
      </w:r>
      <w:proofErr w:type="spellEnd"/>
      <w:r w:rsidR="00AE73C7" w:rsidRPr="00101008">
        <w:rPr>
          <w:rFonts w:eastAsia="Calibri" w:cs="Times New Roman"/>
          <w:bCs w:val="0"/>
          <w:color w:val="000000"/>
          <w:sz w:val="26"/>
          <w:szCs w:val="26"/>
        </w:rPr>
        <w:t xml:space="preserve"> 10 </w:t>
      </w:r>
      <w:proofErr w:type="spellStart"/>
      <w:r w:rsidR="00AE73C7" w:rsidRPr="00101008">
        <w:rPr>
          <w:rFonts w:eastAsia="Calibri" w:cs="Times New Roman"/>
          <w:bCs w:val="0"/>
          <w:color w:val="000000"/>
          <w:sz w:val="26"/>
          <w:szCs w:val="26"/>
        </w:rPr>
        <w:t>năm</w:t>
      </w:r>
      <w:proofErr w:type="spellEnd"/>
      <w:r w:rsidR="00AE73C7" w:rsidRPr="00101008">
        <w:rPr>
          <w:rFonts w:eastAsia="Calibri" w:cs="Times New Roman"/>
          <w:bCs w:val="0"/>
          <w:color w:val="000000"/>
          <w:sz w:val="26"/>
          <w:szCs w:val="26"/>
        </w:rPr>
        <w:t xml:space="preserve"> so </w:t>
      </w:r>
      <w:proofErr w:type="spellStart"/>
      <w:r w:rsidR="00AE73C7" w:rsidRPr="00101008">
        <w:rPr>
          <w:rFonts w:eastAsia="Calibri" w:cs="Times New Roman"/>
          <w:bCs w:val="0"/>
          <w:color w:val="000000"/>
          <w:sz w:val="26"/>
          <w:szCs w:val="26"/>
        </w:rPr>
        <w:t>với</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trường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hợp</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có</w:t>
      </w:r>
      <w:proofErr w:type="spellEnd"/>
      <w:r w:rsidR="00AE73C7" w:rsidRPr="00101008">
        <w:rPr>
          <w:rFonts w:eastAsia="Calibri" w:cs="Times New Roman"/>
          <w:bCs w:val="0"/>
          <w:color w:val="000000"/>
          <w:sz w:val="26"/>
          <w:szCs w:val="26"/>
        </w:rPr>
        <w:t xml:space="preserve"> BMI </w:t>
      </w:r>
      <w:proofErr w:type="spellStart"/>
      <w:r w:rsidR="00AE73C7" w:rsidRPr="00101008">
        <w:rPr>
          <w:rFonts w:eastAsia="Calibri" w:cs="Times New Roman"/>
          <w:bCs w:val="0"/>
          <w:color w:val="000000"/>
          <w:sz w:val="26"/>
          <w:szCs w:val="26"/>
        </w:rPr>
        <w:t>bình</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thường</w:t>
      </w:r>
      <w:proofErr w:type="spellEnd"/>
      <w:r w:rsidR="00AE73C7" w:rsidRPr="00101008">
        <w:rPr>
          <w:rFonts w:eastAsia="Calibri" w:cs="Times New Roman"/>
          <w:bCs w:val="0"/>
          <w:color w:val="000000"/>
          <w:sz w:val="26"/>
          <w:szCs w:val="26"/>
        </w:rPr>
        <w:t>. </w:t>
      </w:r>
      <w:proofErr w:type="spellStart"/>
      <w:r w:rsidR="00AE73C7" w:rsidRPr="00101008">
        <w:rPr>
          <w:rFonts w:eastAsia="Calibri" w:cs="Times New Roman"/>
          <w:bCs w:val="0"/>
          <w:color w:val="000000"/>
          <w:sz w:val="26"/>
          <w:szCs w:val="26"/>
        </w:rPr>
        <w:t>Thời</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gian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mắc</w:t>
      </w:r>
      <w:proofErr w:type="spellEnd"/>
      <w:r w:rsidR="00AE73C7" w:rsidRPr="00101008">
        <w:rPr>
          <w:rFonts w:eastAsia="Calibri" w:cs="Times New Roman"/>
          <w:bCs w:val="0"/>
          <w:color w:val="000000"/>
          <w:sz w:val="26"/>
          <w:szCs w:val="26"/>
        </w:rPr>
        <w:t xml:space="preserve"> </w:t>
      </w:r>
      <w:r w:rsidR="00785FA4" w:rsidRPr="00785FA4">
        <w:rPr>
          <w:rFonts w:eastAsia="Calibri" w:cs="Times New Roman"/>
          <w:bCs w:val="0"/>
          <w:sz w:val="26"/>
          <w:szCs w:val="26"/>
        </w:rPr>
        <w:t>BP</w:t>
      </w:r>
      <w:r w:rsidR="00785FA4"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tương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quan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chặt</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chẽ</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với</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sự</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tiến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triển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của</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sau</w:t>
      </w:r>
      <w:proofErr w:type="spellEnd"/>
      <w:r w:rsidR="00AE73C7" w:rsidRPr="00101008">
        <w:rPr>
          <w:rFonts w:eastAsia="Calibri" w:cs="Times New Roman"/>
          <w:bCs w:val="0"/>
          <w:color w:val="000000"/>
          <w:sz w:val="26"/>
          <w:szCs w:val="26"/>
        </w:rPr>
        <w:t xml:space="preserve"> 20 </w:t>
      </w:r>
      <w:proofErr w:type="spellStart"/>
      <w:r w:rsidR="00AE73C7" w:rsidRPr="00101008">
        <w:rPr>
          <w:rFonts w:eastAsia="Calibri" w:cs="Times New Roman"/>
          <w:bCs w:val="0"/>
          <w:color w:val="000000"/>
          <w:sz w:val="26"/>
          <w:szCs w:val="26"/>
        </w:rPr>
        <w:t>năm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béo</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phì</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tỷ</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lệ</w:t>
      </w:r>
      <w:proofErr w:type="spellEnd"/>
      <w:r w:rsidR="00AE73C7" w:rsidRPr="00101008">
        <w:rPr>
          <w:rFonts w:eastAsia="Calibri" w:cs="Times New Roman"/>
          <w:bCs w:val="0"/>
          <w:color w:val="000000"/>
          <w:sz w:val="26"/>
          <w:szCs w:val="26"/>
        </w:rPr>
        <w:t xml:space="preserve"> </w:t>
      </w:r>
      <w:proofErr w:type="spellStart"/>
      <w:r w:rsidR="00785FA4">
        <w:rPr>
          <w:rFonts w:eastAsia="Calibri" w:cs="Times New Roman"/>
          <w:bCs w:val="0"/>
          <w:color w:val="000000"/>
          <w:sz w:val="26"/>
          <w:szCs w:val="26"/>
        </w:rPr>
        <w:t>suy</w:t>
      </w:r>
      <w:proofErr w:type="spellEnd"/>
      <w:r w:rsidR="00785FA4">
        <w:rPr>
          <w:rFonts w:eastAsia="Calibri" w:cs="Times New Roman"/>
          <w:bCs w:val="0"/>
          <w:color w:val="000000"/>
          <w:sz w:val="26"/>
          <w:szCs w:val="26"/>
          <w:lang w:val="vi-VN"/>
        </w:rPr>
        <w:t xml:space="preserve"> tim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70% </w:t>
      </w:r>
      <w:proofErr w:type="spellStart"/>
      <w:r w:rsidR="00AE73C7" w:rsidRPr="00101008">
        <w:rPr>
          <w:rFonts w:eastAsia="Calibri" w:cs="Times New Roman"/>
          <w:bCs w:val="0"/>
          <w:color w:val="000000"/>
          <w:sz w:val="26"/>
          <w:szCs w:val="26"/>
        </w:rPr>
        <w:t>và</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sau</w:t>
      </w:r>
      <w:proofErr w:type="spellEnd"/>
      <w:r w:rsidR="00AE73C7" w:rsidRPr="00101008">
        <w:rPr>
          <w:rFonts w:eastAsia="Calibri" w:cs="Times New Roman"/>
          <w:bCs w:val="0"/>
          <w:color w:val="000000"/>
          <w:sz w:val="26"/>
          <w:szCs w:val="26"/>
        </w:rPr>
        <w:t xml:space="preserve"> 30 </w:t>
      </w:r>
      <w:proofErr w:type="spellStart"/>
      <w:r w:rsidR="00AE73C7" w:rsidRPr="00101008">
        <w:rPr>
          <w:rFonts w:eastAsia="Calibri" w:cs="Times New Roman"/>
          <w:bCs w:val="0"/>
          <w:color w:val="000000"/>
          <w:sz w:val="26"/>
          <w:szCs w:val="26"/>
        </w:rPr>
        <w:t>năm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90%</w:t>
      </w:r>
      <w:r w:rsidR="00AE73C7" w:rsidRPr="00101008">
        <w:rPr>
          <w:rFonts w:eastAsia="Calibri" w:cs="Times New Roman"/>
          <w:bCs w:val="0"/>
          <w:color w:val="000000"/>
          <w:sz w:val="26"/>
          <w:szCs w:val="26"/>
        </w:rPr>
        <w:fldChar w:fldCharType="begin"/>
      </w:r>
      <w:r w:rsidR="005421EE">
        <w:rPr>
          <w:rFonts w:eastAsia="Calibri" w:cs="Times New Roman"/>
          <w:bCs w:val="0"/>
          <w:color w:val="000000"/>
          <w:sz w:val="26"/>
          <w:szCs w:val="26"/>
        </w:rPr>
        <w:instrText xml:space="preserve"> ADDIN ZOTERO_ITEM CSL_CITATION {"citationID":"iouNMDJN","properties":{"formattedCitation":" [46]","plainCitation":" [46]","noteIndex":0},"citationItems":[{"id":"LpM0qCRQ/SUmcafW4","uris":["http://zotero.org/users/6721741/items/4Y7E7Q73"],"itemData":{"id":779,"type":"article-journal","abstract":"To assess cardiac morphology and left ventricular (LV) function in normotensive morbidly obese patients with and without congestive heart failure (CHF) we performed a physical examination and obtained a transthoracic echocardiogram and cardiac Doppler studies before and after substantial weight loss in patients whose actual body weight was initially equal to or more than twice their ideal body weight and who were free from systemic hypertension and underlying organic heart disease. There were 24 patients with CHF, 14 of whom were studied after weight loss. There were 50 patients without CHF, 39 of whom were studied after weight loss. Compared to patients without CHF, those with CHF had significantly greater mean LV internal dimension in diastole, LV end-systolic wall stress, LV mass/height index values, left atrial dimension and right ventricular internal dimension values, significantly lower mean LV fractional shortening, and transmitral Doppler E/A ratio values, and significantly longer mean transmitral E-wave deceleration time and duration of morbid obesity than patients without CHF. Substantial weight loss in those with and without CHF produced comparable reductions in mean LV internal dimension in diastole, LV end-systolic wall stress, LV mass/height index, transmitral Doppler E-wave deceleration time, and left atrial dimension, and comparable increases in LV fractional shortening and transmitral Doppler E/A ratio. Linear regression analysis identified duration of morbid obesity as the strongest predictor of CHF (p &lt;0.00000002). Thus, LV mass is greater and LV systolic function and diastolic filling are more impaired in normotensive morbidly obese subjects with CHF than in those without CHF. Duration of morbid obesity is the strongest predictor of CHF among the variables studied. Substantial weight loss produces comparable changes in cardiac morphology and function in those with and without CHF.","container-title":"The American Journal of Cardiology","DOI":"10.1016/s0002-9149(97)00505-5","ISSN":"0002-9149","issue":"6","journalAbbreviation":"Am J Cardiol","language":"eng","note":"PMID: 9315579","page":"736-740","source":"PubMed","title":"Cardiac morphology and left ventricular function in normotensive morbidly obese patients with and without congestive heart failure, and effect of weight loss","volume":"80","author":[{"family":"Alpert","given":"M. A."},{"family":"Terry","given":"B. E."},{"family":"Mulekar","given":"M."},{"family":"Cohen","given":"M. V."},{"family":"Massey","given":"C. V."},{"family":"Fan","given":"T. M."},{"family":"Panayiotou","given":"H."},{"family":"Mukerji","given":"V."}],"issued":{"date-parts":[["1997",9,15]]}}}],"schema":"https://github.com/citation-style-language/schema/raw/master/csl-citation.json"} </w:instrText>
      </w:r>
      <w:r w:rsidR="00AE73C7" w:rsidRPr="00101008">
        <w:rPr>
          <w:rFonts w:eastAsia="Calibri" w:cs="Times New Roman"/>
          <w:bCs w:val="0"/>
          <w:color w:val="000000"/>
          <w:sz w:val="26"/>
          <w:szCs w:val="26"/>
        </w:rPr>
        <w:fldChar w:fldCharType="separate"/>
      </w:r>
      <w:r w:rsidR="005421EE" w:rsidRPr="005421EE">
        <w:rPr>
          <w:rFonts w:eastAsia="Calibri" w:cs="Times New Roman"/>
          <w:sz w:val="26"/>
        </w:rPr>
        <w:t xml:space="preserve"> [46]</w:t>
      </w:r>
      <w:r w:rsidR="00AE73C7" w:rsidRPr="00101008">
        <w:rPr>
          <w:rFonts w:eastAsia="Calibri" w:cs="Times New Roman"/>
          <w:bCs w:val="0"/>
          <w:color w:val="000000"/>
          <w:sz w:val="26"/>
          <w:szCs w:val="26"/>
        </w:rPr>
        <w:fldChar w:fldCharType="end"/>
      </w:r>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Sự</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gia</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đáng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kể</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nguy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cơ</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tử</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vong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sớm</w:t>
      </w:r>
      <w:proofErr w:type="spellEnd"/>
      <w:r w:rsidR="00AE73C7" w:rsidRPr="00101008">
        <w:rPr>
          <w:rFonts w:eastAsia="Calibri" w:cs="Times New Roman"/>
          <w:bCs w:val="0"/>
          <w:color w:val="000000"/>
          <w:sz w:val="26"/>
          <w:szCs w:val="26"/>
        </w:rPr>
        <w:t xml:space="preserve"> do </w:t>
      </w:r>
      <w:proofErr w:type="spellStart"/>
      <w:r w:rsidR="00AE73C7" w:rsidRPr="00101008">
        <w:rPr>
          <w:rFonts w:eastAsia="Calibri" w:cs="Times New Roman"/>
          <w:bCs w:val="0"/>
          <w:color w:val="000000"/>
          <w:sz w:val="26"/>
          <w:szCs w:val="26"/>
        </w:rPr>
        <w:t>nhồi</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máu</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cơ</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cấp</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đột</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quị</w:t>
      </w:r>
      <w:proofErr w:type="spellEnd"/>
      <w:r w:rsidR="00AE73C7" w:rsidRPr="00101008">
        <w:rPr>
          <w:rFonts w:eastAsia="Calibri" w:cs="Times New Roman"/>
          <w:bCs w:val="0"/>
          <w:color w:val="000000"/>
          <w:sz w:val="26"/>
          <w:szCs w:val="26"/>
        </w:rPr>
        <w:t xml:space="preserve"> do </w:t>
      </w:r>
      <w:proofErr w:type="spellStart"/>
      <w:r w:rsidR="00AE73C7" w:rsidRPr="00101008">
        <w:rPr>
          <w:rFonts w:eastAsia="Calibri" w:cs="Times New Roman"/>
          <w:bCs w:val="0"/>
          <w:color w:val="000000"/>
          <w:sz w:val="26"/>
          <w:szCs w:val="26"/>
        </w:rPr>
        <w:t>thiếu</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máu</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cục</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bộ</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và</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nguy</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cơ</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mắc</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bệnh</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tim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mạch</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sớm</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là</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đáng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chú</w:t>
      </w:r>
      <w:proofErr w:type="spellEnd"/>
      <w:r w:rsidR="00AE73C7" w:rsidRPr="00101008">
        <w:rPr>
          <w:rFonts w:eastAsia="Calibri" w:cs="Times New Roman"/>
          <w:bCs w:val="0"/>
          <w:color w:val="000000"/>
          <w:sz w:val="26"/>
          <w:szCs w:val="26"/>
        </w:rPr>
        <w:t xml:space="preserve"> ý ở </w:t>
      </w:r>
      <w:proofErr w:type="spellStart"/>
      <w:r w:rsidR="00AE73C7" w:rsidRPr="00101008">
        <w:rPr>
          <w:rFonts w:eastAsia="Calibri" w:cs="Times New Roman"/>
          <w:bCs w:val="0"/>
          <w:color w:val="000000"/>
          <w:sz w:val="26"/>
          <w:szCs w:val="26"/>
        </w:rPr>
        <w:t>phụ</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nữ</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trẻ</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thừa</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cân</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và</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sự</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gia</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tăng</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rõ</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rệt</w:t>
      </w:r>
      <w:proofErr w:type="spellEnd"/>
      <w:r w:rsidR="00AE73C7" w:rsidRPr="00101008">
        <w:rPr>
          <w:rFonts w:eastAsia="Calibri" w:cs="Times New Roman"/>
          <w:bCs w:val="0"/>
          <w:color w:val="000000"/>
          <w:sz w:val="26"/>
          <w:szCs w:val="26"/>
        </w:rPr>
        <w:t xml:space="preserve"> ở </w:t>
      </w:r>
      <w:proofErr w:type="spellStart"/>
      <w:r w:rsidR="00AE73C7" w:rsidRPr="00101008">
        <w:rPr>
          <w:rFonts w:eastAsia="Calibri" w:cs="Times New Roman"/>
          <w:bCs w:val="0"/>
          <w:color w:val="000000"/>
          <w:sz w:val="26"/>
          <w:szCs w:val="26"/>
        </w:rPr>
        <w:t>phụ</w:t>
      </w:r>
      <w:proofErr w:type="spellEnd"/>
      <w:r w:rsidR="00AE73C7" w:rsidRPr="00101008">
        <w:rPr>
          <w:rFonts w:eastAsia="Calibri" w:cs="Times New Roman"/>
          <w:bCs w:val="0"/>
          <w:color w:val="000000"/>
          <w:sz w:val="26"/>
          <w:szCs w:val="26"/>
        </w:rPr>
        <w:t xml:space="preserve"> </w:t>
      </w:r>
      <w:proofErr w:type="spellStart"/>
      <w:r w:rsidR="00AE73C7" w:rsidRPr="00101008">
        <w:rPr>
          <w:rFonts w:eastAsia="Calibri" w:cs="Times New Roman"/>
          <w:bCs w:val="0"/>
          <w:color w:val="000000"/>
          <w:sz w:val="26"/>
          <w:szCs w:val="26"/>
        </w:rPr>
        <w:t>nữ</w:t>
      </w:r>
      <w:proofErr w:type="spellEnd"/>
      <w:r w:rsidR="00AE73C7" w:rsidRPr="00101008">
        <w:rPr>
          <w:rFonts w:eastAsia="Calibri" w:cs="Times New Roman"/>
          <w:bCs w:val="0"/>
          <w:color w:val="000000"/>
          <w:sz w:val="26"/>
          <w:szCs w:val="26"/>
        </w:rPr>
        <w:t xml:space="preserve"> </w:t>
      </w:r>
      <w:r w:rsidR="00785FA4" w:rsidRPr="00785FA4">
        <w:rPr>
          <w:rFonts w:eastAsia="Calibri" w:cs="Times New Roman"/>
          <w:bCs w:val="0"/>
          <w:sz w:val="26"/>
          <w:szCs w:val="26"/>
        </w:rPr>
        <w:t xml:space="preserve"> BP</w:t>
      </w:r>
      <w:r w:rsidR="00785FA4" w:rsidRPr="00101008">
        <w:rPr>
          <w:rFonts w:eastAsia="Calibri" w:cs="Times New Roman"/>
          <w:bCs w:val="0"/>
          <w:color w:val="000000"/>
          <w:sz w:val="26"/>
          <w:szCs w:val="26"/>
        </w:rPr>
        <w:t xml:space="preserve"> </w:t>
      </w:r>
      <w:r w:rsidR="00AE73C7" w:rsidRPr="00101008">
        <w:rPr>
          <w:rFonts w:eastAsia="Calibri" w:cs="Times New Roman"/>
          <w:bCs w:val="0"/>
          <w:color w:val="000000"/>
          <w:sz w:val="26"/>
          <w:szCs w:val="26"/>
        </w:rPr>
        <w:fldChar w:fldCharType="begin"/>
      </w:r>
      <w:r w:rsidR="005421EE">
        <w:rPr>
          <w:rFonts w:eastAsia="Calibri" w:cs="Times New Roman"/>
          <w:bCs w:val="0"/>
          <w:color w:val="000000"/>
          <w:sz w:val="26"/>
          <w:szCs w:val="26"/>
        </w:rPr>
        <w:instrText xml:space="preserve"> ADDIN ZOTERO_ITEM CSL_CITATION {"citationID":"kjJlXm0g","properties":{"formattedCitation":" [47]","plainCitation":" [47]","noteIndex":0},"citationItems":[{"id":"LpM0qCRQ/znh9pHt1","uris":["http://zotero.org/users/6721741/items/HYXNP7F7"],"itemData":{"id":781,"type":"article-journal","abstract":"AIMS: The aim of this study was to investigate the relation between body mass index (BMI) in young women, using weight early in pregnancy as a proxy for pre-pregnancy weight, and risk for early cardiovascular disease (CVD) and mortality.\nMETHODS AND RESULTS: In this prospective, registry-based study, we used weight data in early pregnancy from women, registered in the Swedish Medical Birth Registry, and who gave birth between 1982 and 2014 (n = 1,495,499; median age 28.3 years). Of the women, 118,212 (7.9%) were obese (BMI ≥ 30 kg/m2) and 29,630 (2.0%) severely obese (BMI ≥ 35 kg/m2). After a follow-up of median 16.3 years, we identified 3295 and 4375 cases of acute myocardial infarction (AMI) and ischemic stroke (IS) corresponding to 13.4 and 17.8 per 100,000 observation years, respectively, occurring at mean ages of 49.8 and 47.3 years. Compared to women with a BMI 20-&lt;22.5 kg/m2, the hazard ratio (HR) of AMI increased with higher BMI from 1.40 (95% confidence interval (CI) 1.27-1.54) among women with BMI 22.5-&lt;25.0 kg/m2 to 4.71 (95% CI 3.88-5.72) among women with severe obesity, with similar findings for IS and CVD death, after adjustment for age, pregnancy year, parity and comorbidities at baseline. Women with BMI 30-&lt;35.0 and ≥35 kg/m2 had increased all-cause mortality with adjusted HR 1.53 (95% CI 1.43-1.63) and 1.83 (95% CI 1.63-2.05), respectively.\nCONCLUSION: A significant increase in the risk for early AMI, IS and CVD death was noticeable in overweight young women, with a marked increase in obese women.","container-title":"European Journal of Preventive Cardiology","DOI":"10.1177/2047487320908983","ISSN":"2047-4881","issue":"12","journalAbbreviation":"Eur J Prev Cardiol","language":"eng","note":"PMID: 34647583","page":"1351-1359","source":"PubMed","title":"Obesity, overweight and risk for cardiovascular disease and mortality in young women","volume":"28","author":[{"family":"Dikaiou","given":"Pigi"},{"family":"Björck","given":"Lena"},{"family":"Adiels","given":"Martin"},{"family":"Lundberg","given":"Christina E."},{"family":"Mandalenakis","given":"Zacharias"},{"family":"Manhem","given":"Karin"},{"family":"Rosengren","given":"Annika"}],"issued":{"date-parts":[["2021",10,13]]}}}],"schema":"https://github.com/citation-style-language/schema/raw/master/csl-citation.json"} </w:instrText>
      </w:r>
      <w:r w:rsidR="00AE73C7" w:rsidRPr="00101008">
        <w:rPr>
          <w:rFonts w:eastAsia="Calibri" w:cs="Times New Roman"/>
          <w:bCs w:val="0"/>
          <w:color w:val="000000"/>
          <w:sz w:val="26"/>
          <w:szCs w:val="26"/>
        </w:rPr>
        <w:fldChar w:fldCharType="separate"/>
      </w:r>
      <w:r w:rsidR="005421EE" w:rsidRPr="005421EE">
        <w:rPr>
          <w:rFonts w:eastAsia="Calibri" w:cs="Times New Roman"/>
          <w:sz w:val="26"/>
        </w:rPr>
        <w:t xml:space="preserve"> [47]</w:t>
      </w:r>
      <w:r w:rsidR="00AE73C7" w:rsidRPr="00101008">
        <w:rPr>
          <w:rFonts w:eastAsia="Calibri" w:cs="Times New Roman"/>
          <w:bCs w:val="0"/>
          <w:color w:val="000000"/>
          <w:sz w:val="26"/>
          <w:szCs w:val="26"/>
        </w:rPr>
        <w:fldChar w:fldCharType="end"/>
      </w:r>
      <w:r w:rsidR="00AE73C7" w:rsidRPr="00101008">
        <w:rPr>
          <w:rFonts w:eastAsia="Calibri" w:cs="Times New Roman"/>
          <w:bCs w:val="0"/>
          <w:color w:val="000000"/>
          <w:sz w:val="26"/>
          <w:szCs w:val="26"/>
        </w:rPr>
        <w:t>.</w:t>
      </w:r>
      <w:r w:rsidR="00785FA4">
        <w:rPr>
          <w:rFonts w:eastAsia="Calibri" w:cs="Times New Roman"/>
          <w:bCs w:val="0"/>
          <w:color w:val="000000"/>
          <w:sz w:val="26"/>
          <w:szCs w:val="26"/>
          <w:lang w:val="vi-VN"/>
        </w:rPr>
        <w:t xml:space="preserve"> </w:t>
      </w:r>
    </w:p>
    <w:p w14:paraId="1474CCF7" w14:textId="68A9D2A9" w:rsidR="00AE73C7" w:rsidRPr="00785FA4" w:rsidRDefault="00AE73C7" w:rsidP="00741030">
      <w:pPr>
        <w:spacing w:line="360" w:lineRule="auto"/>
        <w:ind w:firstLine="360"/>
        <w:jc w:val="both"/>
        <w:rPr>
          <w:rFonts w:eastAsia="Calibri" w:cs="Times New Roman"/>
          <w:bCs w:val="0"/>
          <w:color w:val="000000"/>
          <w:sz w:val="26"/>
          <w:szCs w:val="26"/>
        </w:rPr>
      </w:pPr>
      <w:proofErr w:type="spellStart"/>
      <w:r w:rsidRPr="00101008">
        <w:rPr>
          <w:rFonts w:eastAsia="Calibri" w:cs="Times New Roman"/>
          <w:bCs w:val="0"/>
          <w:sz w:val="26"/>
          <w:szCs w:val="26"/>
        </w:rPr>
        <w:t>Năm</w:t>
      </w:r>
      <w:proofErr w:type="spellEnd"/>
      <w:r w:rsidRPr="00101008">
        <w:rPr>
          <w:rFonts w:eastAsia="Calibri" w:cs="Times New Roman"/>
          <w:bCs w:val="0"/>
          <w:sz w:val="26"/>
          <w:szCs w:val="26"/>
        </w:rPr>
        <w:t xml:space="preserve"> 2015, </w:t>
      </w:r>
      <w:proofErr w:type="spellStart"/>
      <w:r w:rsidRPr="00101008">
        <w:rPr>
          <w:rFonts w:eastAsia="Calibri" w:cs="Times New Roman"/>
          <w:bCs w:val="0"/>
          <w:sz w:val="26"/>
          <w:szCs w:val="26"/>
        </w:rPr>
        <w:t>nghiên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cứu</w:t>
      </w:r>
      <w:proofErr w:type="spellEnd"/>
      <w:r w:rsidRPr="00101008">
        <w:rPr>
          <w:rFonts w:eastAsia="Calibri" w:cs="Times New Roman"/>
          <w:bCs w:val="0"/>
          <w:sz w:val="26"/>
          <w:szCs w:val="26"/>
        </w:rPr>
        <w:t xml:space="preserve"> </w:t>
      </w:r>
      <w:proofErr w:type="spellStart"/>
      <w:r w:rsidR="00563357" w:rsidRPr="00101008">
        <w:rPr>
          <w:rFonts w:eastAsia="Calibri" w:cs="Times New Roman"/>
          <w:bCs w:val="0"/>
          <w:sz w:val="26"/>
          <w:szCs w:val="26"/>
        </w:rPr>
        <w:t>của</w:t>
      </w:r>
      <w:proofErr w:type="spellEnd"/>
      <w:r w:rsidR="00563357" w:rsidRPr="00101008">
        <w:rPr>
          <w:rFonts w:eastAsia="Calibri" w:cs="Times New Roman"/>
          <w:bCs w:val="0"/>
          <w:sz w:val="26"/>
          <w:szCs w:val="26"/>
          <w:lang w:val="vi-VN"/>
        </w:rPr>
        <w:t xml:space="preserve"> </w:t>
      </w:r>
      <w:proofErr w:type="spellStart"/>
      <w:r w:rsidRPr="00101008">
        <w:rPr>
          <w:rFonts w:eastAsia="Calibri" w:cs="Times New Roman"/>
          <w:bCs w:val="0"/>
          <w:sz w:val="26"/>
          <w:szCs w:val="26"/>
        </w:rPr>
        <w:t>Hội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đồng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Nghiên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cứu</w:t>
      </w:r>
      <w:proofErr w:type="spellEnd"/>
      <w:r w:rsidRPr="00101008">
        <w:rPr>
          <w:rFonts w:eastAsia="Calibri" w:cs="Times New Roman"/>
          <w:bCs w:val="0"/>
          <w:sz w:val="26"/>
          <w:szCs w:val="26"/>
        </w:rPr>
        <w:t xml:space="preserve"> Y khoa </w:t>
      </w:r>
      <w:proofErr w:type="spellStart"/>
      <w:r w:rsidRPr="00101008">
        <w:rPr>
          <w:rFonts w:eastAsia="Calibri" w:cs="Times New Roman"/>
          <w:bCs w:val="0"/>
          <w:sz w:val="26"/>
          <w:szCs w:val="26"/>
        </w:rPr>
        <w:t>Ấn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Độ</w:t>
      </w:r>
      <w:proofErr w:type="spellEnd"/>
      <w:r w:rsidRPr="00101008">
        <w:rPr>
          <w:rFonts w:eastAsia="Calibri" w:cs="Times New Roman"/>
          <w:bCs w:val="0"/>
          <w:sz w:val="26"/>
          <w:szCs w:val="26"/>
        </w:rPr>
        <w:t xml:space="preserve"> - </w:t>
      </w:r>
      <w:proofErr w:type="spellStart"/>
      <w:r w:rsidRPr="00101008">
        <w:rPr>
          <w:rFonts w:eastAsia="Calibri" w:cs="Times New Roman"/>
          <w:bCs w:val="0"/>
          <w:sz w:val="26"/>
          <w:szCs w:val="26"/>
        </w:rPr>
        <w:t>Bệnh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tiểu</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đường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Ấn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Độ</w:t>
      </w:r>
      <w:proofErr w:type="spellEnd"/>
      <w:r w:rsidRPr="00101008">
        <w:rPr>
          <w:rFonts w:eastAsia="Calibri" w:cs="Times New Roman"/>
          <w:bCs w:val="0"/>
          <w:sz w:val="26"/>
          <w:szCs w:val="26"/>
        </w:rPr>
        <w:t xml:space="preserve"> (ICMR-INDIAB), </w:t>
      </w:r>
      <w:proofErr w:type="spellStart"/>
      <w:r w:rsidRPr="00101008">
        <w:rPr>
          <w:rFonts w:eastAsia="Calibri" w:cs="Times New Roman"/>
          <w:bCs w:val="0"/>
          <w:sz w:val="26"/>
          <w:szCs w:val="26"/>
        </w:rPr>
        <w:t>tỷ</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lệ</w:t>
      </w:r>
      <w:proofErr w:type="spellEnd"/>
      <w:r w:rsidRPr="00101008">
        <w:rPr>
          <w:rFonts w:eastAsia="Calibri" w:cs="Times New Roman"/>
          <w:bCs w:val="0"/>
          <w:sz w:val="26"/>
          <w:szCs w:val="26"/>
        </w:rPr>
        <w:t xml:space="preserve"> </w:t>
      </w:r>
      <w:r w:rsidR="00785FA4" w:rsidRPr="00785FA4">
        <w:rPr>
          <w:rFonts w:eastAsia="Calibri" w:cs="Times New Roman"/>
          <w:bCs w:val="0"/>
          <w:sz w:val="26"/>
          <w:szCs w:val="26"/>
        </w:rPr>
        <w:t>BP</w:t>
      </w:r>
      <w:r w:rsidR="00785FA4" w:rsidRPr="00101008">
        <w:rPr>
          <w:rFonts w:eastAsia="Calibri" w:cs="Times New Roman"/>
          <w:bCs w:val="0"/>
          <w:sz w:val="26"/>
          <w:szCs w:val="26"/>
        </w:rPr>
        <w:t xml:space="preserve"> </w:t>
      </w:r>
      <w:proofErr w:type="spellStart"/>
      <w:r w:rsidRPr="00101008">
        <w:rPr>
          <w:rFonts w:eastAsia="Calibri" w:cs="Times New Roman"/>
          <w:bCs w:val="0"/>
          <w:sz w:val="26"/>
          <w:szCs w:val="26"/>
        </w:rPr>
        <w:t>và</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béo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phì</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trung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tâm</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lần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lượt</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thay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đổi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từ</w:t>
      </w:r>
      <w:proofErr w:type="spellEnd"/>
      <w:r w:rsidRPr="00101008">
        <w:rPr>
          <w:rFonts w:eastAsia="Calibri" w:cs="Times New Roman"/>
          <w:bCs w:val="0"/>
          <w:sz w:val="26"/>
          <w:szCs w:val="26"/>
        </w:rPr>
        <w:t xml:space="preserve"> 11,8% </w:t>
      </w:r>
      <w:proofErr w:type="spellStart"/>
      <w:r w:rsidRPr="00101008">
        <w:rPr>
          <w:rFonts w:eastAsia="Calibri" w:cs="Times New Roman"/>
          <w:bCs w:val="0"/>
          <w:sz w:val="26"/>
          <w:szCs w:val="26"/>
        </w:rPr>
        <w:t>đến</w:t>
      </w:r>
      <w:proofErr w:type="spellEnd"/>
      <w:r w:rsidRPr="00101008">
        <w:rPr>
          <w:rFonts w:eastAsia="Calibri" w:cs="Times New Roman"/>
          <w:bCs w:val="0"/>
          <w:sz w:val="26"/>
          <w:szCs w:val="26"/>
        </w:rPr>
        <w:t xml:space="preserve"> 31,3% </w:t>
      </w:r>
      <w:proofErr w:type="spellStart"/>
      <w:r w:rsidRPr="00101008">
        <w:rPr>
          <w:rFonts w:eastAsia="Calibri" w:cs="Times New Roman"/>
          <w:bCs w:val="0"/>
          <w:sz w:val="26"/>
          <w:szCs w:val="26"/>
        </w:rPr>
        <w:t>và</w:t>
      </w:r>
      <w:proofErr w:type="spellEnd"/>
      <w:r w:rsidRPr="00101008">
        <w:rPr>
          <w:rFonts w:eastAsia="Calibri" w:cs="Times New Roman"/>
          <w:bCs w:val="0"/>
          <w:sz w:val="26"/>
          <w:szCs w:val="26"/>
        </w:rPr>
        <w:t xml:space="preserve"> 16,9% </w:t>
      </w:r>
      <w:proofErr w:type="spellStart"/>
      <w:r w:rsidRPr="00101008">
        <w:rPr>
          <w:rFonts w:eastAsia="Calibri" w:cs="Times New Roman"/>
          <w:bCs w:val="0"/>
          <w:sz w:val="26"/>
          <w:szCs w:val="26"/>
        </w:rPr>
        <w:t>đến</w:t>
      </w:r>
      <w:proofErr w:type="spellEnd"/>
      <w:r w:rsidRPr="00101008">
        <w:rPr>
          <w:rFonts w:eastAsia="Calibri" w:cs="Times New Roman"/>
          <w:bCs w:val="0"/>
          <w:sz w:val="26"/>
          <w:szCs w:val="26"/>
        </w:rPr>
        <w:t xml:space="preserve"> 36,3%. </w:t>
      </w:r>
      <w:proofErr w:type="spellStart"/>
      <w:r w:rsidRPr="00101008">
        <w:rPr>
          <w:rFonts w:eastAsia="Calibri" w:cs="Times New Roman"/>
          <w:bCs w:val="0"/>
          <w:sz w:val="26"/>
          <w:szCs w:val="26"/>
        </w:rPr>
        <w:t>Béo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bụng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là</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một</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trong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những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yếu</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tố</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nguy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cơ</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chính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lastRenderedPageBreak/>
        <w:t>với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bệnh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tim</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mạch</w:t>
      </w:r>
      <w:proofErr w:type="spellEnd"/>
      <w:r w:rsidRPr="00101008">
        <w:rPr>
          <w:rFonts w:eastAsia="Calibri" w:cs="Times New Roman"/>
          <w:bCs w:val="0"/>
          <w:sz w:val="26"/>
          <w:szCs w:val="26"/>
        </w:rPr>
        <w:t xml:space="preserve"> ở </w:t>
      </w:r>
      <w:proofErr w:type="spellStart"/>
      <w:r w:rsidRPr="00101008">
        <w:rPr>
          <w:rFonts w:eastAsia="Calibri" w:cs="Times New Roman"/>
          <w:bCs w:val="0"/>
          <w:sz w:val="26"/>
          <w:szCs w:val="26"/>
        </w:rPr>
        <w:t>Ấn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Độ</w:t>
      </w:r>
      <w:proofErr w:type="spellEnd"/>
      <w:r w:rsidRPr="00101008">
        <w:rPr>
          <w:rFonts w:eastAsia="Calibri" w:cs="Times New Roman"/>
          <w:bCs w:val="0"/>
          <w:sz w:val="26"/>
          <w:szCs w:val="26"/>
        </w:rPr>
        <w:t>. </w:t>
      </w:r>
      <w:proofErr w:type="spellStart"/>
      <w:r w:rsidRPr="00101008">
        <w:rPr>
          <w:rFonts w:eastAsia="Calibri" w:cs="Times New Roman"/>
          <w:bCs w:val="0"/>
          <w:sz w:val="26"/>
          <w:szCs w:val="26"/>
        </w:rPr>
        <w:t>Nhiều</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nghiên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cứu</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chứng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minh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tỷ</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lệ</w:t>
      </w:r>
      <w:proofErr w:type="spellEnd"/>
      <w:r w:rsidRPr="00101008">
        <w:rPr>
          <w:rFonts w:eastAsia="Calibri" w:cs="Times New Roman"/>
          <w:bCs w:val="0"/>
          <w:sz w:val="26"/>
          <w:szCs w:val="26"/>
        </w:rPr>
        <w:t xml:space="preserve"> </w:t>
      </w:r>
      <w:r w:rsidR="00785FA4" w:rsidRPr="00785FA4">
        <w:rPr>
          <w:rFonts w:eastAsia="Calibri" w:cs="Times New Roman"/>
          <w:bCs w:val="0"/>
          <w:sz w:val="26"/>
          <w:szCs w:val="26"/>
        </w:rPr>
        <w:t>BP</w:t>
      </w:r>
      <w:r w:rsidR="00785FA4" w:rsidRPr="00101008">
        <w:rPr>
          <w:rFonts w:eastAsia="Calibri" w:cs="Times New Roman"/>
          <w:bCs w:val="0"/>
          <w:sz w:val="26"/>
          <w:szCs w:val="26"/>
        </w:rPr>
        <w:t xml:space="preserve"> </w:t>
      </w:r>
      <w:r w:rsidRPr="00101008">
        <w:rPr>
          <w:rFonts w:eastAsia="Calibri" w:cs="Times New Roman"/>
          <w:bCs w:val="0"/>
          <w:sz w:val="26"/>
          <w:szCs w:val="26"/>
        </w:rPr>
        <w:t xml:space="preserve">ở </w:t>
      </w:r>
      <w:proofErr w:type="spellStart"/>
      <w:r w:rsidRPr="00101008">
        <w:rPr>
          <w:rFonts w:eastAsia="Calibri" w:cs="Times New Roman"/>
          <w:bCs w:val="0"/>
          <w:sz w:val="26"/>
          <w:szCs w:val="26"/>
        </w:rPr>
        <w:t>phụ</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nữ</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đã</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thay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đổi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cao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hơn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đáng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kể</w:t>
      </w:r>
      <w:proofErr w:type="spellEnd"/>
      <w:r w:rsidRPr="00101008">
        <w:rPr>
          <w:rFonts w:eastAsia="Calibri" w:cs="Times New Roman"/>
          <w:bCs w:val="0"/>
          <w:sz w:val="26"/>
          <w:szCs w:val="26"/>
        </w:rPr>
        <w:t xml:space="preserve"> so </w:t>
      </w:r>
      <w:proofErr w:type="spellStart"/>
      <w:r w:rsidRPr="00101008">
        <w:rPr>
          <w:rFonts w:eastAsia="Calibri" w:cs="Times New Roman"/>
          <w:bCs w:val="0"/>
          <w:sz w:val="26"/>
          <w:szCs w:val="26"/>
        </w:rPr>
        <w:t>với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nam</w:t>
      </w:r>
      <w:proofErr w:type="spellEnd"/>
      <w:r w:rsidRPr="00101008">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{"citationID":"TeEGWUPf","properties":{"formattedCitation":" [48]","plainCitation":" [48]","noteIndex":0},"citationItems":[{"id":"LpM0qCRQ/leMGz2Yx","uris":["http://zotero.org/users/6721741/items/Q9M55IAV"],"itemData":{"id":784,"type":"article-journal","abstract":"Background &amp; objectives:\nOverweight and obesity are rapidly increasing in countries like India. This study was aimed at determining the prevalence of generalized, abdominal and combined obesity in urban and rural India.\n\nMethods:\nPhase I of the ICMR-INDIAB study was conducted in a representative population of three States [Tamil Nadu (TN), Maharashtra (MH) and Jharkhand (JH)] and one Union Territory (UT)[Chandigarh (CH)] of India. A stratified multi-stage sampling design was adopted and individuals ≥20 yr of age were included. WHO Asia Pacific guidelines were used to define overweight [body mass index (BMI) ≥23 kg/m2 but &lt;25 kg/m2), generalized obesity (GO, BMI≥25kg/m2), abdominal obesity (AO, waist circumference ≥90 cm for men and ≥80cm for women) and combined obesity (CO, GO plus AO). Of the 14,277 participants, 13,800 subjects (response rate, 96.7%) were included for the analysis (urban: n=4,063; rural: n=9737).\n\nResults:\nThe prevalence of GO was 24.6, 16.6, 11.8 and 31.3 per cent among residents of TN, MH, JH and CH, while the prevalence of AO was 26.6, 18.7, 16.9 and 36.1 per cent, respectively. CO was present in 19.3, 13.0, 9.8 and 26.6 per cent of the TN, MH, JH and CH population. The prevalence of GO, AO and CO were significantly higher among urban residents compared to rural residents in all the four regions studied. The prevalence of overweight was 15.2, 11.3, 7.8 and 15.9 per cent among residents of TN, MH, JH and CH, respectively. Multiple logistic regression analysis showed that female gender, hypertension, diabetes, higher socio-economic status, physical inactivity and urban residence were significantly associated with GO, AO and CO in all the four regions studied. Age was significantly associated with AO and CO, but not with GO.\n\nInterpretation &amp; conclusions:\nPrevalence of AO as well as of GO were high in India. Extrapolated to the whole country, 135, 153 and 107 million individuals will have GO, AO and CO, respectively. However, these figures have been estimated from three States and one UT of India and the results may be viewed in this light.","container-title":"The Indian Journal of Medical Research","DOI":"10.4103/0971-5916.164234","ISSN":"0971-5916","issue":"2","journalAbbreviation":"Indian J Med Res","note":"PMID: 26354211\nPMCID: PMC4613435","page":"139-150","source":"PubMed Central","title":"Prevalence of generalized &amp; abdominal obesity in urban &amp; rural India- the ICMR - INDIAB Study (Phase-I) [ICMR - INDIAB-3]","volume":"142","author":[{"family":"Pradeepa","given":"Rajendra"},{"family":"Anjana","given":"Ranjit Mohan"},{"family":"Joshi","given":"Shashank R."},{"family":"Bhansali","given":"Anil"},{"family":"Deepa","given":"Mohan"},{"family":"Joshi","given":"Prashant P."},{"family":"Dhandania","given":"Vinay K."},{"family":"Madhu","given":"Sri Venkata"},{"family":"Rao","given":"Paturi Vishnupriya"},{"family":"Geetha","given":"Loganathan"},{"family":"Subashini","given":"Radhakrishnan"},{"family":"Unnikrishnan","given":"Ranjit"},{"family":"Shukla","given":"Deepak Kumar"},{"family":"Kaur","given":"Tanvir"},{"family":"Mohan","given":"Viswanathan"},{"family":"Das","given":"Ashok Kumar"}],"issued":{"date-parts":[["2015",8]]}}}],"schema":"https://github.com/citation-style-language/schema/raw/master/csl-citation.json"} </w:instrText>
      </w:r>
      <w:r w:rsidRPr="00101008">
        <w:rPr>
          <w:rFonts w:eastAsia="Calibri" w:cs="Times New Roman"/>
          <w:bCs w:val="0"/>
          <w:sz w:val="26"/>
          <w:szCs w:val="26"/>
        </w:rPr>
        <w:fldChar w:fldCharType="separate"/>
      </w:r>
      <w:r w:rsidR="005421EE" w:rsidRPr="005421EE">
        <w:rPr>
          <w:rFonts w:eastAsia="Calibri" w:cs="Times New Roman"/>
          <w:sz w:val="26"/>
        </w:rPr>
        <w:t xml:space="preserve"> [48]</w:t>
      </w:r>
      <w:r w:rsidRPr="00101008">
        <w:rPr>
          <w:rFonts w:eastAsia="Calibri" w:cs="Times New Roman"/>
          <w:bCs w:val="0"/>
          <w:sz w:val="26"/>
          <w:szCs w:val="26"/>
        </w:rPr>
        <w:fldChar w:fldCharType="end"/>
      </w:r>
      <w:r w:rsidRPr="00101008">
        <w:rPr>
          <w:rFonts w:eastAsia="Calibri" w:cs="Times New Roman"/>
          <w:bCs w:val="0"/>
          <w:sz w:val="26"/>
          <w:szCs w:val="26"/>
        </w:rPr>
        <w:t xml:space="preserve">. </w:t>
      </w:r>
    </w:p>
    <w:p w14:paraId="5530E8D5" w14:textId="40681EF2" w:rsidR="00FA57FC" w:rsidRPr="00101008" w:rsidRDefault="00AE73C7" w:rsidP="00741030">
      <w:pPr>
        <w:spacing w:line="360" w:lineRule="auto"/>
        <w:ind w:firstLine="360"/>
        <w:jc w:val="both"/>
        <w:rPr>
          <w:rFonts w:eastAsia="Calibri" w:cs="Times New Roman"/>
          <w:bCs w:val="0"/>
          <w:sz w:val="26"/>
          <w:szCs w:val="26"/>
        </w:rPr>
      </w:pPr>
      <w:proofErr w:type="spellStart"/>
      <w:r w:rsidRPr="00101008">
        <w:rPr>
          <w:rFonts w:eastAsia="Calibri" w:cs="Times New Roman"/>
          <w:bCs w:val="0"/>
          <w:sz w:val="26"/>
          <w:szCs w:val="26"/>
        </w:rPr>
        <w:t>Tại</w:t>
      </w:r>
      <w:proofErr w:type="spellEnd"/>
      <w:r w:rsidRPr="00101008">
        <w:rPr>
          <w:rFonts w:eastAsia="Calibri" w:cs="Times New Roman"/>
          <w:bCs w:val="0"/>
          <w:sz w:val="26"/>
          <w:szCs w:val="26"/>
        </w:rPr>
        <w:t xml:space="preserve"> Việt </w:t>
      </w:r>
      <w:r w:rsidR="00A77DC5" w:rsidRPr="00101008">
        <w:rPr>
          <w:rFonts w:eastAsia="Calibri" w:cs="Times New Roman"/>
          <w:bCs w:val="0"/>
          <w:sz w:val="26"/>
          <w:szCs w:val="26"/>
        </w:rPr>
        <w:t>N</w:t>
      </w:r>
      <w:r w:rsidRPr="00101008">
        <w:rPr>
          <w:rFonts w:eastAsia="Calibri" w:cs="Times New Roman"/>
          <w:bCs w:val="0"/>
          <w:sz w:val="26"/>
          <w:szCs w:val="26"/>
        </w:rPr>
        <w:t xml:space="preserve">am, </w:t>
      </w:r>
      <w:proofErr w:type="spellStart"/>
      <w:r w:rsidRPr="00101008">
        <w:rPr>
          <w:rFonts w:eastAsia="Calibri" w:cs="Times New Roman"/>
          <w:bCs w:val="0"/>
          <w:sz w:val="26"/>
          <w:szCs w:val="26"/>
        </w:rPr>
        <w:t>nghiên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cứu</w:t>
      </w:r>
      <w:proofErr w:type="spellEnd"/>
      <w:r w:rsidRPr="00101008">
        <w:rPr>
          <w:rFonts w:eastAsia="Calibri" w:cs="Times New Roman"/>
          <w:bCs w:val="0"/>
          <w:sz w:val="26"/>
          <w:szCs w:val="26"/>
        </w:rPr>
        <w:t xml:space="preserve"> ở </w:t>
      </w:r>
      <w:proofErr w:type="spellStart"/>
      <w:r w:rsidRPr="00101008">
        <w:rPr>
          <w:rFonts w:eastAsia="Calibri" w:cs="Times New Roman"/>
          <w:bCs w:val="0"/>
          <w:sz w:val="26"/>
          <w:szCs w:val="26"/>
        </w:rPr>
        <w:t>người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có</w:t>
      </w:r>
      <w:proofErr w:type="spellEnd"/>
      <w:r w:rsidRPr="00101008">
        <w:rPr>
          <w:rFonts w:eastAsia="Calibri" w:cs="Times New Roman"/>
          <w:bCs w:val="0"/>
          <w:sz w:val="26"/>
          <w:szCs w:val="26"/>
        </w:rPr>
        <w:t xml:space="preserve"> </w:t>
      </w:r>
      <w:proofErr w:type="spellStart"/>
      <w:r w:rsidR="00A77DC5" w:rsidRPr="00101008">
        <w:rPr>
          <w:rFonts w:eastAsia="Calibri" w:cs="Times New Roman"/>
          <w:bCs w:val="0"/>
          <w:sz w:val="26"/>
          <w:szCs w:val="26"/>
        </w:rPr>
        <w:t>tỷ</w:t>
      </w:r>
      <w:proofErr w:type="spellEnd"/>
      <w:r w:rsidR="00A77DC5" w:rsidRPr="00101008">
        <w:rPr>
          <w:rFonts w:eastAsia="Calibri" w:cs="Times New Roman"/>
          <w:bCs w:val="0"/>
          <w:sz w:val="26"/>
          <w:szCs w:val="26"/>
          <w:lang w:val="vi-VN"/>
        </w:rPr>
        <w:t xml:space="preserve"> số vòng eo/vòng </w:t>
      </w:r>
      <w:r w:rsidR="00785FA4">
        <w:rPr>
          <w:rFonts w:eastAsia="Calibri" w:cs="Times New Roman"/>
          <w:bCs w:val="0"/>
          <w:sz w:val="26"/>
          <w:szCs w:val="26"/>
          <w:lang w:val="vi-VN"/>
        </w:rPr>
        <w:t>h</w:t>
      </w:r>
      <w:r w:rsidR="00A77DC5" w:rsidRPr="00101008">
        <w:rPr>
          <w:rFonts w:eastAsia="Calibri" w:cs="Times New Roman"/>
          <w:bCs w:val="0"/>
          <w:sz w:val="26"/>
          <w:szCs w:val="26"/>
          <w:lang w:val="vi-VN"/>
        </w:rPr>
        <w:t>ông (Waist Hip Ratio -</w:t>
      </w:r>
      <w:r w:rsidR="00A77DC5" w:rsidRPr="00101008">
        <w:rPr>
          <w:rFonts w:eastAsia="Calibri" w:cs="Times New Roman"/>
          <w:bCs w:val="0"/>
          <w:sz w:val="26"/>
          <w:szCs w:val="26"/>
        </w:rPr>
        <w:t xml:space="preserve"> WHR</w:t>
      </w:r>
      <w:r w:rsidR="00A77DC5" w:rsidRPr="00101008">
        <w:rPr>
          <w:rFonts w:eastAsia="Calibri" w:cs="Times New Roman"/>
          <w:bCs w:val="0"/>
          <w:sz w:val="26"/>
          <w:szCs w:val="26"/>
          <w:lang w:val="vi-VN"/>
        </w:rPr>
        <w:t>)</w:t>
      </w:r>
      <w:r w:rsidRPr="00101008">
        <w:rPr>
          <w:rFonts w:eastAsia="Calibri" w:cs="Times New Roman"/>
          <w:bCs w:val="0"/>
          <w:sz w:val="26"/>
          <w:szCs w:val="26"/>
        </w:rPr>
        <w:t xml:space="preserve"> </w:t>
      </w:r>
      <w:proofErr w:type="spellStart"/>
      <w:r w:rsidRPr="00101008">
        <w:rPr>
          <w:rFonts w:eastAsia="Calibri" w:cs="Times New Roman"/>
          <w:bCs w:val="0"/>
          <w:sz w:val="26"/>
          <w:szCs w:val="26"/>
        </w:rPr>
        <w:t>cao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nhóm</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thừa</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cân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có</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nguy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cơ</w:t>
      </w:r>
      <w:proofErr w:type="spellEnd"/>
      <w:r w:rsidRPr="00101008">
        <w:rPr>
          <w:rFonts w:eastAsia="Calibri" w:cs="Times New Roman"/>
          <w:bCs w:val="0"/>
          <w:sz w:val="26"/>
          <w:szCs w:val="26"/>
        </w:rPr>
        <w:t xml:space="preserve"> THA </w:t>
      </w:r>
      <w:proofErr w:type="spellStart"/>
      <w:r w:rsidRPr="00101008">
        <w:rPr>
          <w:rFonts w:eastAsia="Calibri" w:cs="Times New Roman"/>
          <w:bCs w:val="0"/>
          <w:sz w:val="26"/>
          <w:szCs w:val="26"/>
        </w:rPr>
        <w:t>lên</w:t>
      </w:r>
      <w:proofErr w:type="spellEnd"/>
      <w:r w:rsidRPr="00101008">
        <w:rPr>
          <w:rFonts w:eastAsia="Calibri" w:cs="Times New Roman"/>
          <w:bCs w:val="0"/>
          <w:sz w:val="26"/>
          <w:szCs w:val="26"/>
        </w:rPr>
        <w:t xml:space="preserve"> 1,26 </w:t>
      </w:r>
      <w:proofErr w:type="spellStart"/>
      <w:r w:rsidRPr="00101008">
        <w:rPr>
          <w:rFonts w:eastAsia="Calibri" w:cs="Times New Roman"/>
          <w:bCs w:val="0"/>
          <w:sz w:val="26"/>
          <w:szCs w:val="26"/>
        </w:rPr>
        <w:t>lần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nhóm</w:t>
      </w:r>
      <w:proofErr w:type="spellEnd"/>
      <w:r w:rsidRPr="00101008">
        <w:rPr>
          <w:rFonts w:eastAsia="Calibri" w:cs="Times New Roman"/>
          <w:bCs w:val="0"/>
          <w:sz w:val="26"/>
          <w:szCs w:val="26"/>
        </w:rPr>
        <w:t xml:space="preserve"> BMI ≥ 25 </w:t>
      </w:r>
      <w:proofErr w:type="spellStart"/>
      <w:r w:rsidRPr="00101008">
        <w:rPr>
          <w:rFonts w:eastAsia="Calibri" w:cs="Times New Roman"/>
          <w:bCs w:val="0"/>
          <w:sz w:val="26"/>
          <w:szCs w:val="26"/>
        </w:rPr>
        <w:t>làm</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tăng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nguy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cơ</w:t>
      </w:r>
      <w:proofErr w:type="spellEnd"/>
      <w:r w:rsidRPr="00101008">
        <w:rPr>
          <w:rFonts w:eastAsia="Calibri" w:cs="Times New Roman"/>
          <w:bCs w:val="0"/>
          <w:sz w:val="26"/>
          <w:szCs w:val="26"/>
        </w:rPr>
        <w:t xml:space="preserve"> THA </w:t>
      </w:r>
      <w:proofErr w:type="spellStart"/>
      <w:r w:rsidRPr="00101008">
        <w:rPr>
          <w:rFonts w:eastAsia="Calibri" w:cs="Times New Roman"/>
          <w:bCs w:val="0"/>
          <w:sz w:val="26"/>
          <w:szCs w:val="26"/>
        </w:rPr>
        <w:t>trên</w:t>
      </w:r>
      <w:proofErr w:type="spellEnd"/>
      <w:r w:rsidRPr="00101008">
        <w:rPr>
          <w:rFonts w:eastAsia="Calibri" w:cs="Times New Roman"/>
          <w:bCs w:val="0"/>
          <w:sz w:val="26"/>
          <w:szCs w:val="26"/>
        </w:rPr>
        <w:t xml:space="preserve"> 2,07</w:t>
      </w:r>
      <w:r w:rsidRPr="00101008">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{"citationID":"tNv0PRHZ","properties":{"formattedCitation":" [49]","plainCitation":" [49]","noteIndex":0},"citationItems":[{"id":"LpM0qCRQ/AJaQC8DL","uris":["http://zotero.org/users/6721741/items/DDPHARJ4"],"itemData":{"id":798,"type":"article-journal","issue":"1","page":"36-39","title":"Tìm hiểu một số rối loạn liên quan đến béo phì","volume":"3","author":[{"family":"Trần Đức Thọ","given":""},{"family":"Phạm Thắng","given":""},{"family":"Hồ Kim Thanh","given":""}],"issued":{"date-parts":[["2007"]]}}}],"schema":"https://github.com/citation-style-language/schema/raw/master/csl-citation.json"} </w:instrText>
      </w:r>
      <w:r w:rsidRPr="00101008">
        <w:rPr>
          <w:rFonts w:eastAsia="Calibri" w:cs="Times New Roman"/>
          <w:bCs w:val="0"/>
          <w:sz w:val="26"/>
          <w:szCs w:val="26"/>
        </w:rPr>
        <w:fldChar w:fldCharType="separate"/>
      </w:r>
      <w:r w:rsidR="005421EE" w:rsidRPr="005421EE">
        <w:rPr>
          <w:rFonts w:eastAsia="Calibri" w:cs="Times New Roman"/>
          <w:sz w:val="26"/>
        </w:rPr>
        <w:t xml:space="preserve"> [49]</w:t>
      </w:r>
      <w:r w:rsidRPr="00101008">
        <w:rPr>
          <w:rFonts w:eastAsia="Calibri" w:cs="Times New Roman"/>
          <w:bCs w:val="0"/>
          <w:sz w:val="26"/>
          <w:szCs w:val="26"/>
        </w:rPr>
        <w:fldChar w:fldCharType="end"/>
      </w:r>
      <w:r w:rsidRPr="00101008">
        <w:rPr>
          <w:rFonts w:eastAsia="Calibri" w:cs="Times New Roman"/>
          <w:bCs w:val="0"/>
          <w:iCs/>
          <w:sz w:val="26"/>
          <w:szCs w:val="26"/>
        </w:rPr>
        <w:t>.</w:t>
      </w:r>
      <w:r w:rsidRPr="00101008">
        <w:rPr>
          <w:rFonts w:eastAsia="Calibri" w:cs="Times New Roman"/>
          <w:bCs w:val="0"/>
          <w:i/>
          <w:sz w:val="26"/>
          <w:szCs w:val="26"/>
        </w:rPr>
        <w:t xml:space="preserve"> </w:t>
      </w:r>
      <w:proofErr w:type="spellStart"/>
      <w:r w:rsidRPr="00101008">
        <w:rPr>
          <w:rFonts w:eastAsia="Calibri" w:cs="Times New Roman"/>
          <w:bCs w:val="0"/>
          <w:sz w:val="26"/>
          <w:szCs w:val="26"/>
        </w:rPr>
        <w:t>Năm</w:t>
      </w:r>
      <w:proofErr w:type="spellEnd"/>
      <w:r w:rsidRPr="00101008">
        <w:rPr>
          <w:rFonts w:eastAsia="Calibri" w:cs="Times New Roman"/>
          <w:bCs w:val="0"/>
          <w:sz w:val="26"/>
          <w:szCs w:val="26"/>
        </w:rPr>
        <w:t xml:space="preserve"> 2015, </w:t>
      </w:r>
      <w:proofErr w:type="spellStart"/>
      <w:r w:rsidRPr="00101008">
        <w:rPr>
          <w:rFonts w:eastAsia="Calibri" w:cs="Times New Roman"/>
          <w:bCs w:val="0"/>
          <w:sz w:val="26"/>
          <w:szCs w:val="26"/>
        </w:rPr>
        <w:t>nghiên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cứu</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trên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người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trưởng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thành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từ</w:t>
      </w:r>
      <w:proofErr w:type="spellEnd"/>
      <w:r w:rsidRPr="00101008">
        <w:rPr>
          <w:rFonts w:eastAsia="Calibri" w:cs="Times New Roman"/>
          <w:bCs w:val="0"/>
          <w:sz w:val="26"/>
          <w:szCs w:val="26"/>
        </w:rPr>
        <w:t xml:space="preserve"> 40-69 </w:t>
      </w:r>
      <w:proofErr w:type="spellStart"/>
      <w:r w:rsidRPr="00101008">
        <w:rPr>
          <w:rFonts w:eastAsia="Calibri" w:cs="Times New Roman"/>
          <w:bCs w:val="0"/>
          <w:sz w:val="26"/>
          <w:szCs w:val="26"/>
        </w:rPr>
        <w:t>tuổi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cho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thấy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sự</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quan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giữa</w:t>
      </w:r>
      <w:proofErr w:type="spellEnd"/>
      <w:r w:rsidRPr="00101008">
        <w:rPr>
          <w:rFonts w:eastAsia="Calibri" w:cs="Times New Roman"/>
          <w:bCs w:val="0"/>
          <w:sz w:val="26"/>
          <w:szCs w:val="26"/>
        </w:rPr>
        <w:t xml:space="preserve"> TCBP </w:t>
      </w:r>
      <w:proofErr w:type="spellStart"/>
      <w:r w:rsidRPr="00101008">
        <w:rPr>
          <w:rFonts w:eastAsia="Calibri" w:cs="Times New Roman"/>
          <w:bCs w:val="0"/>
          <w:sz w:val="26"/>
          <w:szCs w:val="26"/>
        </w:rPr>
        <w:t>và</w:t>
      </w:r>
      <w:proofErr w:type="spellEnd"/>
      <w:r w:rsidRPr="00101008">
        <w:rPr>
          <w:rFonts w:eastAsia="Calibri" w:cs="Times New Roman"/>
          <w:bCs w:val="0"/>
          <w:sz w:val="26"/>
          <w:szCs w:val="26"/>
        </w:rPr>
        <w:t xml:space="preserve"> THA </w:t>
      </w:r>
      <w:proofErr w:type="spellStart"/>
      <w:r w:rsidRPr="00101008">
        <w:rPr>
          <w:rFonts w:eastAsia="Calibri" w:cs="Times New Roman"/>
          <w:bCs w:val="0"/>
          <w:sz w:val="26"/>
          <w:szCs w:val="26"/>
        </w:rPr>
        <w:t>với</w:t>
      </w:r>
      <w:proofErr w:type="spellEnd"/>
      <w:r w:rsidRPr="00101008">
        <w:rPr>
          <w:rFonts w:eastAsia="Calibri" w:cs="Times New Roman"/>
          <w:bCs w:val="0"/>
          <w:sz w:val="26"/>
          <w:szCs w:val="26"/>
        </w:rPr>
        <w:t xml:space="preserve"> OR=2,0(95% CI:1,4-2,8; p&lt;0,001), </w:t>
      </w:r>
      <w:proofErr w:type="spellStart"/>
      <w:r w:rsidRPr="00101008">
        <w:rPr>
          <w:rFonts w:eastAsia="Calibri" w:cs="Times New Roman"/>
          <w:bCs w:val="0"/>
          <w:sz w:val="26"/>
          <w:szCs w:val="26"/>
        </w:rPr>
        <w:t>béo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bụng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và</w:t>
      </w:r>
      <w:proofErr w:type="spellEnd"/>
      <w:r w:rsidRPr="00101008">
        <w:rPr>
          <w:rFonts w:eastAsia="Calibri" w:cs="Times New Roman"/>
          <w:bCs w:val="0"/>
          <w:sz w:val="26"/>
          <w:szCs w:val="26"/>
        </w:rPr>
        <w:t xml:space="preserve"> THA </w:t>
      </w:r>
      <w:proofErr w:type="spellStart"/>
      <w:r w:rsidRPr="00101008">
        <w:rPr>
          <w:rFonts w:eastAsia="Calibri" w:cs="Times New Roman"/>
          <w:bCs w:val="0"/>
          <w:sz w:val="26"/>
          <w:szCs w:val="26"/>
        </w:rPr>
        <w:t>với</w:t>
      </w:r>
      <w:proofErr w:type="spellEnd"/>
      <w:r w:rsidRPr="00101008">
        <w:rPr>
          <w:rFonts w:eastAsia="Calibri" w:cs="Times New Roman"/>
          <w:bCs w:val="0"/>
          <w:sz w:val="26"/>
          <w:szCs w:val="26"/>
        </w:rPr>
        <w:t xml:space="preserve"> OR =1,4(95% CI:1,1-1,8;p&lt;0,01)</w:t>
      </w:r>
      <w:r w:rsidRPr="00101008">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{"citationID":"VWu5ds9t","properties":{"formattedCitation":" [50]","plainCitation":" [50]","noteIndex":0},"citationItems":[{"id":"LpM0qCRQ/QPCKoCg7","uris":["http://zotero.org/users/6721741/items/KY9BWQFH"],"itemData":{"id":799,"type":"article-journal","issue":"6","page":"1-8","title":"Thực trạng thừa cân- béo phì, tăng huyết áp và mối liên quan với tình trạng acid uric máu của người trưởng thành 40-69 tuổi tại một xã và thị trấn thuộc Huyện Đan Phượng, Hà Nội, năm 2015","volume":"14","author":[{"family":"Lê Danh Tuyên","given":""},{"family":"Cao Thị Thu Hương","given":""}],"issued":{"date-parts":[["2018"]]}}}],"schema":"https://github.com/citation-style-language/schema/raw/master/csl-citation.json"} </w:instrText>
      </w:r>
      <w:r w:rsidRPr="00101008">
        <w:rPr>
          <w:rFonts w:eastAsia="Calibri" w:cs="Times New Roman"/>
          <w:bCs w:val="0"/>
          <w:sz w:val="26"/>
          <w:szCs w:val="26"/>
        </w:rPr>
        <w:fldChar w:fldCharType="separate"/>
      </w:r>
      <w:r w:rsidR="005421EE" w:rsidRPr="005421EE">
        <w:rPr>
          <w:rFonts w:eastAsia="Calibri" w:cs="Times New Roman"/>
          <w:sz w:val="26"/>
        </w:rPr>
        <w:t xml:space="preserve"> [50]</w:t>
      </w:r>
      <w:r w:rsidRPr="00101008">
        <w:rPr>
          <w:rFonts w:eastAsia="Calibri" w:cs="Times New Roman"/>
          <w:bCs w:val="0"/>
          <w:sz w:val="26"/>
          <w:szCs w:val="26"/>
        </w:rPr>
        <w:fldChar w:fldCharType="end"/>
      </w:r>
      <w:r w:rsidRPr="00101008">
        <w:rPr>
          <w:rFonts w:eastAsia="Calibri" w:cs="Times New Roman"/>
          <w:bCs w:val="0"/>
          <w:sz w:val="26"/>
          <w:szCs w:val="26"/>
        </w:rPr>
        <w:t>.</w:t>
      </w:r>
      <w:bookmarkStart w:id="67" w:name="_Toc118987046"/>
      <w:bookmarkStart w:id="68" w:name="_Toc119015325"/>
      <w:bookmarkStart w:id="69" w:name="_Toc131406353"/>
    </w:p>
    <w:p w14:paraId="5F83DD0C" w14:textId="662724D2" w:rsidR="00AE73C7" w:rsidRPr="00101008" w:rsidRDefault="00AE73C7" w:rsidP="00741030">
      <w:pPr>
        <w:spacing w:line="360" w:lineRule="auto"/>
        <w:jc w:val="both"/>
        <w:rPr>
          <w:rFonts w:eastAsia="Calibri" w:cs="Times New Roman"/>
          <w:bCs w:val="0"/>
          <w:sz w:val="26"/>
          <w:szCs w:val="26"/>
        </w:rPr>
      </w:pPr>
      <w:r w:rsidRPr="00101008">
        <w:rPr>
          <w:b/>
          <w:bCs w:val="0"/>
          <w:sz w:val="26"/>
          <w:szCs w:val="26"/>
        </w:rPr>
        <w:t>1.3.</w:t>
      </w:r>
      <w:r w:rsidR="00101008">
        <w:rPr>
          <w:b/>
          <w:bCs w:val="0"/>
          <w:sz w:val="26"/>
          <w:szCs w:val="26"/>
        </w:rPr>
        <w:t>2</w:t>
      </w:r>
      <w:r w:rsidRPr="00101008">
        <w:rPr>
          <w:b/>
          <w:bCs w:val="0"/>
          <w:sz w:val="26"/>
          <w:szCs w:val="26"/>
        </w:rPr>
        <w:t xml:space="preserve">. </w:t>
      </w:r>
      <w:proofErr w:type="spellStart"/>
      <w:r w:rsidRPr="00101008">
        <w:rPr>
          <w:b/>
          <w:bCs w:val="0"/>
          <w:sz w:val="26"/>
          <w:szCs w:val="26"/>
        </w:rPr>
        <w:t>Béo</w:t>
      </w:r>
      <w:proofErr w:type="spellEnd"/>
      <w:r w:rsidRPr="00101008">
        <w:rPr>
          <w:b/>
          <w:bCs w:val="0"/>
          <w:sz w:val="26"/>
          <w:szCs w:val="26"/>
        </w:rPr>
        <w:t xml:space="preserve"> </w:t>
      </w:r>
      <w:proofErr w:type="spellStart"/>
      <w:r w:rsidRPr="00101008">
        <w:rPr>
          <w:b/>
          <w:bCs w:val="0"/>
          <w:sz w:val="26"/>
          <w:szCs w:val="26"/>
        </w:rPr>
        <w:t>phì</w:t>
      </w:r>
      <w:proofErr w:type="spellEnd"/>
      <w:r w:rsidRPr="00101008">
        <w:rPr>
          <w:b/>
          <w:bCs w:val="0"/>
          <w:sz w:val="26"/>
          <w:szCs w:val="26"/>
        </w:rPr>
        <w:t xml:space="preserve"> </w:t>
      </w:r>
      <w:proofErr w:type="spellStart"/>
      <w:r w:rsidRPr="00101008">
        <w:rPr>
          <w:b/>
          <w:bCs w:val="0"/>
          <w:sz w:val="26"/>
          <w:szCs w:val="26"/>
        </w:rPr>
        <w:t>đối</w:t>
      </w:r>
      <w:proofErr w:type="spellEnd"/>
      <w:r w:rsidRPr="00101008">
        <w:rPr>
          <w:b/>
          <w:bCs w:val="0"/>
          <w:sz w:val="26"/>
          <w:szCs w:val="26"/>
        </w:rPr>
        <w:t xml:space="preserve"> </w:t>
      </w:r>
      <w:proofErr w:type="spellStart"/>
      <w:r w:rsidRPr="00101008">
        <w:rPr>
          <w:b/>
          <w:bCs w:val="0"/>
          <w:sz w:val="26"/>
          <w:szCs w:val="26"/>
        </w:rPr>
        <w:t>với</w:t>
      </w:r>
      <w:proofErr w:type="spellEnd"/>
      <w:r w:rsidRPr="00101008">
        <w:rPr>
          <w:b/>
          <w:bCs w:val="0"/>
          <w:sz w:val="26"/>
          <w:szCs w:val="26"/>
        </w:rPr>
        <w:t xml:space="preserve"> </w:t>
      </w:r>
      <w:proofErr w:type="spellStart"/>
      <w:r w:rsidRPr="00101008">
        <w:rPr>
          <w:b/>
          <w:bCs w:val="0"/>
          <w:sz w:val="26"/>
          <w:szCs w:val="26"/>
        </w:rPr>
        <w:t>bệnh</w:t>
      </w:r>
      <w:proofErr w:type="spellEnd"/>
      <w:r w:rsidRPr="00101008">
        <w:rPr>
          <w:b/>
          <w:bCs w:val="0"/>
          <w:sz w:val="26"/>
          <w:szCs w:val="26"/>
        </w:rPr>
        <w:t xml:space="preserve"> </w:t>
      </w:r>
      <w:proofErr w:type="spellStart"/>
      <w:r w:rsidRPr="00101008">
        <w:rPr>
          <w:b/>
          <w:bCs w:val="0"/>
          <w:sz w:val="26"/>
          <w:szCs w:val="26"/>
        </w:rPr>
        <w:t>đái</w:t>
      </w:r>
      <w:proofErr w:type="spellEnd"/>
      <w:r w:rsidRPr="00101008">
        <w:rPr>
          <w:b/>
          <w:bCs w:val="0"/>
          <w:sz w:val="26"/>
          <w:szCs w:val="26"/>
        </w:rPr>
        <w:t xml:space="preserve"> </w:t>
      </w:r>
      <w:proofErr w:type="spellStart"/>
      <w:r w:rsidRPr="00101008">
        <w:rPr>
          <w:b/>
          <w:bCs w:val="0"/>
          <w:sz w:val="26"/>
          <w:szCs w:val="26"/>
        </w:rPr>
        <w:t>tháo</w:t>
      </w:r>
      <w:proofErr w:type="spellEnd"/>
      <w:r w:rsidRPr="00101008">
        <w:rPr>
          <w:b/>
          <w:bCs w:val="0"/>
          <w:sz w:val="26"/>
          <w:szCs w:val="26"/>
        </w:rPr>
        <w:t xml:space="preserve"> </w:t>
      </w:r>
      <w:bookmarkEnd w:id="67"/>
      <w:bookmarkEnd w:id="68"/>
      <w:bookmarkEnd w:id="69"/>
      <w:proofErr w:type="spellStart"/>
      <w:r w:rsidR="00BA2231" w:rsidRPr="00101008">
        <w:rPr>
          <w:b/>
          <w:bCs w:val="0"/>
          <w:sz w:val="26"/>
          <w:szCs w:val="26"/>
        </w:rPr>
        <w:t>đường</w:t>
      </w:r>
      <w:proofErr w:type="spellEnd"/>
      <w:r w:rsidR="00101008" w:rsidRPr="00101008">
        <w:rPr>
          <w:sz w:val="26"/>
          <w:szCs w:val="26"/>
        </w:rPr>
        <w:t xml:space="preserve"> </w:t>
      </w:r>
      <w:proofErr w:type="spellStart"/>
      <w:r w:rsidR="00101008" w:rsidRPr="00101008">
        <w:rPr>
          <w:b/>
          <w:bCs w:val="0"/>
          <w:sz w:val="26"/>
          <w:szCs w:val="26"/>
        </w:rPr>
        <w:t>và</w:t>
      </w:r>
      <w:proofErr w:type="spellEnd"/>
      <w:r w:rsidR="00101008" w:rsidRPr="00101008">
        <w:rPr>
          <w:b/>
          <w:bCs w:val="0"/>
          <w:sz w:val="26"/>
          <w:szCs w:val="26"/>
          <w:lang w:val="vi-VN"/>
        </w:rPr>
        <w:t xml:space="preserve"> </w:t>
      </w:r>
      <w:proofErr w:type="spellStart"/>
      <w:r w:rsidR="00101008" w:rsidRPr="00101008">
        <w:rPr>
          <w:b/>
          <w:bCs w:val="0"/>
          <w:sz w:val="26"/>
          <w:szCs w:val="26"/>
        </w:rPr>
        <w:t>Hội</w:t>
      </w:r>
      <w:proofErr w:type="spellEnd"/>
      <w:r w:rsidR="00101008" w:rsidRPr="00101008">
        <w:rPr>
          <w:b/>
          <w:bCs w:val="0"/>
          <w:sz w:val="26"/>
          <w:szCs w:val="26"/>
        </w:rPr>
        <w:t xml:space="preserve"> </w:t>
      </w:r>
      <w:proofErr w:type="spellStart"/>
      <w:r w:rsidR="00101008" w:rsidRPr="00101008">
        <w:rPr>
          <w:b/>
          <w:bCs w:val="0"/>
          <w:sz w:val="26"/>
          <w:szCs w:val="26"/>
        </w:rPr>
        <w:t>chứng</w:t>
      </w:r>
      <w:proofErr w:type="spellEnd"/>
      <w:r w:rsidR="00101008" w:rsidRPr="00101008">
        <w:rPr>
          <w:b/>
          <w:bCs w:val="0"/>
          <w:sz w:val="26"/>
          <w:szCs w:val="26"/>
        </w:rPr>
        <w:t xml:space="preserve"> </w:t>
      </w:r>
      <w:proofErr w:type="spellStart"/>
      <w:r w:rsidR="00101008" w:rsidRPr="00101008">
        <w:rPr>
          <w:b/>
          <w:bCs w:val="0"/>
          <w:sz w:val="26"/>
          <w:szCs w:val="26"/>
        </w:rPr>
        <w:t>chuyển</w:t>
      </w:r>
      <w:proofErr w:type="spellEnd"/>
      <w:r w:rsidR="00101008" w:rsidRPr="00101008">
        <w:rPr>
          <w:b/>
          <w:bCs w:val="0"/>
          <w:sz w:val="26"/>
          <w:szCs w:val="26"/>
        </w:rPr>
        <w:t xml:space="preserve"> </w:t>
      </w:r>
      <w:proofErr w:type="spellStart"/>
      <w:r w:rsidR="00101008" w:rsidRPr="00101008">
        <w:rPr>
          <w:b/>
          <w:bCs w:val="0"/>
          <w:sz w:val="26"/>
          <w:szCs w:val="26"/>
        </w:rPr>
        <w:t>hóa</w:t>
      </w:r>
      <w:proofErr w:type="spellEnd"/>
      <w:r w:rsidR="00BA2231" w:rsidRPr="00101008">
        <w:rPr>
          <w:sz w:val="26"/>
          <w:szCs w:val="26"/>
        </w:rPr>
        <w:t>.</w:t>
      </w:r>
      <w:r w:rsidRPr="00101008">
        <w:rPr>
          <w:sz w:val="26"/>
          <w:szCs w:val="26"/>
        </w:rPr>
        <w:t xml:space="preserve"> </w:t>
      </w:r>
    </w:p>
    <w:p w14:paraId="60C40A8C" w14:textId="651B367A" w:rsidR="00AE73C7" w:rsidRPr="00101008" w:rsidRDefault="00AE73C7" w:rsidP="00741030">
      <w:pPr>
        <w:spacing w:line="360" w:lineRule="auto"/>
        <w:ind w:firstLine="360"/>
        <w:jc w:val="both"/>
        <w:rPr>
          <w:rFonts w:eastAsia="Calibri" w:cs="Times New Roman"/>
          <w:bCs w:val="0"/>
          <w:color w:val="000000"/>
          <w:sz w:val="26"/>
          <w:szCs w:val="26"/>
        </w:rPr>
      </w:pPr>
      <w:proofErr w:type="spellStart"/>
      <w:r w:rsidRPr="00101008">
        <w:rPr>
          <w:rFonts w:eastAsia="Calibri" w:cs="Times New Roman"/>
          <w:bCs w:val="0"/>
          <w:color w:val="000000"/>
          <w:sz w:val="26"/>
          <w:szCs w:val="26"/>
        </w:rPr>
        <w:t>Nghiên</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cứu</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tại</w:t>
      </w:r>
      <w:proofErr w:type="spellEnd"/>
      <w:r w:rsidRPr="00101008">
        <w:rPr>
          <w:rFonts w:eastAsia="Calibri" w:cs="Times New Roman"/>
          <w:bCs w:val="0"/>
          <w:color w:val="000000"/>
          <w:sz w:val="26"/>
          <w:szCs w:val="26"/>
        </w:rPr>
        <w:t xml:space="preserve"> Anh (2006),</w:t>
      </w:r>
      <w:r w:rsidRPr="00101008">
        <w:rPr>
          <w:rFonts w:cs="Times New Roman"/>
          <w:bCs w:val="0"/>
          <w:color w:val="000000"/>
          <w:sz w:val="26"/>
          <w:szCs w:val="26"/>
        </w:rPr>
        <w:t xml:space="preserve"> </w:t>
      </w:r>
      <w:proofErr w:type="spellStart"/>
      <w:r w:rsidRPr="00101008">
        <w:rPr>
          <w:rFonts w:cs="Times New Roman"/>
          <w:bCs w:val="0"/>
          <w:color w:val="000000"/>
          <w:sz w:val="26"/>
          <w:szCs w:val="26"/>
        </w:rPr>
        <w:t>cho</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thấy</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người</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bị</w:t>
      </w:r>
      <w:proofErr w:type="spellEnd"/>
      <w:r w:rsidRPr="00101008">
        <w:rPr>
          <w:rFonts w:cs="Times New Roman"/>
          <w:bCs w:val="0"/>
          <w:color w:val="000000"/>
          <w:sz w:val="26"/>
          <w:szCs w:val="26"/>
        </w:rPr>
        <w:t xml:space="preserve"> ĐTĐ type 2 </w:t>
      </w:r>
      <w:proofErr w:type="spellStart"/>
      <w:r w:rsidRPr="00101008">
        <w:rPr>
          <w:rFonts w:cs="Times New Roman"/>
          <w:bCs w:val="0"/>
          <w:color w:val="000000"/>
          <w:sz w:val="26"/>
          <w:szCs w:val="26"/>
        </w:rPr>
        <w:t>có</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tới</w:t>
      </w:r>
      <w:proofErr w:type="spellEnd"/>
      <w:r w:rsidRPr="00101008">
        <w:rPr>
          <w:rFonts w:cs="Times New Roman"/>
          <w:bCs w:val="0"/>
          <w:color w:val="000000"/>
          <w:sz w:val="26"/>
          <w:szCs w:val="26"/>
        </w:rPr>
        <w:t xml:space="preserve"> 86% </w:t>
      </w:r>
      <w:proofErr w:type="spellStart"/>
      <w:r w:rsidRPr="00101008">
        <w:rPr>
          <w:rFonts w:cs="Times New Roman"/>
          <w:bCs w:val="0"/>
          <w:color w:val="000000"/>
          <w:sz w:val="26"/>
          <w:szCs w:val="26"/>
        </w:rPr>
        <w:t>thừa</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cân</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hoặc</w:t>
      </w:r>
      <w:proofErr w:type="spellEnd"/>
      <w:r w:rsidRPr="00101008">
        <w:rPr>
          <w:rFonts w:cs="Times New Roman"/>
          <w:bCs w:val="0"/>
          <w:color w:val="000000"/>
          <w:sz w:val="26"/>
          <w:szCs w:val="26"/>
        </w:rPr>
        <w:t xml:space="preserve"> </w:t>
      </w:r>
      <w:r w:rsidR="00785FA4" w:rsidRPr="00785FA4">
        <w:rPr>
          <w:rFonts w:eastAsia="Calibri" w:cs="Times New Roman"/>
          <w:bCs w:val="0"/>
          <w:sz w:val="26"/>
          <w:szCs w:val="26"/>
        </w:rPr>
        <w:t>BP</w:t>
      </w:r>
      <w:r w:rsidRPr="00101008">
        <w:rPr>
          <w:rFonts w:cs="Times New Roman"/>
          <w:bCs w:val="0"/>
          <w:color w:val="000000"/>
          <w:sz w:val="26"/>
          <w:szCs w:val="26"/>
        </w:rPr>
        <w:t xml:space="preserve">, </w:t>
      </w:r>
      <w:proofErr w:type="spellStart"/>
      <w:r w:rsidRPr="00101008">
        <w:rPr>
          <w:rFonts w:cs="Times New Roman"/>
          <w:bCs w:val="0"/>
          <w:color w:val="000000"/>
          <w:sz w:val="26"/>
          <w:szCs w:val="26"/>
        </w:rPr>
        <w:t>béo</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phì</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mắc</w:t>
      </w:r>
      <w:proofErr w:type="spellEnd"/>
      <w:r w:rsidRPr="00101008">
        <w:rPr>
          <w:rFonts w:cs="Times New Roman"/>
          <w:bCs w:val="0"/>
          <w:color w:val="000000"/>
          <w:sz w:val="26"/>
          <w:szCs w:val="26"/>
        </w:rPr>
        <w:t xml:space="preserve"> ĐTĐ type 2 </w:t>
      </w:r>
      <w:proofErr w:type="spellStart"/>
      <w:r w:rsidRPr="00101008">
        <w:rPr>
          <w:rFonts w:cs="Times New Roman"/>
          <w:bCs w:val="0"/>
          <w:color w:val="000000"/>
          <w:sz w:val="26"/>
          <w:szCs w:val="26"/>
        </w:rPr>
        <w:t>trẻ</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hơn</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kiểm</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soát</w:t>
      </w:r>
      <w:proofErr w:type="spellEnd"/>
      <w:r w:rsidRPr="00101008">
        <w:rPr>
          <w:rFonts w:cs="Times New Roman"/>
          <w:bCs w:val="0"/>
          <w:color w:val="000000"/>
          <w:sz w:val="26"/>
          <w:szCs w:val="26"/>
        </w:rPr>
        <w:t xml:space="preserve"> </w:t>
      </w:r>
      <w:r w:rsidR="002E3E71" w:rsidRPr="00101008">
        <w:rPr>
          <w:rFonts w:cs="Times New Roman"/>
          <w:bCs w:val="0"/>
          <w:color w:val="000000"/>
          <w:sz w:val="26"/>
          <w:szCs w:val="26"/>
        </w:rPr>
        <w:t>glucose</w:t>
      </w:r>
      <w:r w:rsidRPr="00101008">
        <w:rPr>
          <w:rFonts w:cs="Times New Roman"/>
          <w:bCs w:val="0"/>
          <w:color w:val="000000"/>
          <w:sz w:val="26"/>
          <w:szCs w:val="26"/>
        </w:rPr>
        <w:t xml:space="preserve"> </w:t>
      </w:r>
      <w:proofErr w:type="spellStart"/>
      <w:r w:rsidRPr="00101008">
        <w:rPr>
          <w:rFonts w:cs="Times New Roman"/>
          <w:bCs w:val="0"/>
          <w:color w:val="000000"/>
          <w:sz w:val="26"/>
          <w:szCs w:val="26"/>
        </w:rPr>
        <w:t>huyết</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kém</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hơn</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huyết</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áp</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cao</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hơn</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tình</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trạng</w:t>
      </w:r>
      <w:proofErr w:type="spellEnd"/>
      <w:r w:rsidRPr="00101008">
        <w:rPr>
          <w:rFonts w:cs="Times New Roman"/>
          <w:bCs w:val="0"/>
          <w:color w:val="000000"/>
          <w:sz w:val="26"/>
          <w:szCs w:val="26"/>
        </w:rPr>
        <w:t xml:space="preserve"> lipid </w:t>
      </w:r>
      <w:proofErr w:type="spellStart"/>
      <w:r w:rsidRPr="00101008">
        <w:rPr>
          <w:rFonts w:cs="Times New Roman"/>
          <w:bCs w:val="0"/>
          <w:color w:val="000000"/>
          <w:sz w:val="26"/>
          <w:szCs w:val="26"/>
        </w:rPr>
        <w:t>xấu</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hơn</w:t>
      </w:r>
      <w:proofErr w:type="spellEnd"/>
      <w:r w:rsidRPr="00101008">
        <w:rPr>
          <w:rFonts w:cs="Times New Roman"/>
          <w:bCs w:val="0"/>
          <w:color w:val="000000"/>
          <w:sz w:val="26"/>
          <w:szCs w:val="26"/>
        </w:rPr>
        <w:fldChar w:fldCharType="begin"/>
      </w:r>
      <w:r w:rsidR="005421EE">
        <w:rPr>
          <w:rFonts w:cs="Times New Roman"/>
          <w:bCs w:val="0"/>
          <w:color w:val="000000"/>
          <w:sz w:val="26"/>
          <w:szCs w:val="26"/>
        </w:rPr>
        <w:instrText xml:space="preserve"> ADDIN ZOTERO_ITEM CSL_CITATION {"citationID":"qeQ4DTRQ","properties":{"formattedCitation":" [51]","plainCitation":" [51]","noteIndex":0},"citationItems":[{"id":"LpM0qCRQ/3cyyeRil","uris":["http://zotero.org/users/6721741/items/HRZWJYIY"],"itemData":{"id":789,"type":"article-journal","abstract":"AIMS: To determine the prevalence of overweight and obesity among patients with type 1 and type 2 diabetes mellitus attending a secondary care diabetes clinic in the United Kingdom, and to assess the impact of overweight and obesity on glycaemic control and cardiovascular risk factors in patients with type 2 diabetes.\nMETHODS: 3637 patients with diabetes were identified from the hospital electronic diabetes register, 916 with type 1 diabetes (mean (SD) age 40.4 (15.1) years, 496 male) and 2721 with type 2 diabetes (mean (SD) age 62.5 (11.8) years, 1436 male). Data on body mass index (BMI), glycaemic control, lipid profiles, and blood pressure were extracted.\nRESULTS: Of patients with type 1 diabetes, 55.3% were overweight (BMI &gt;or=25 kg/m(2)), 16.6% were obese (BMI &gt;or=30 kg/m(2)), and 0.4% had morbid obesity (BMI &gt;or=40 kg/m(2)). In contrast, 86% of patients with type 2 diabetes were overweight or obese, 52% were obese, and 8.1% had morbid obesity. Obese patients with type 2 diabetes were younger, had poorer glycaemic control, higher blood pressures, worse lipid profiles, and were more likely to be receiving antihypertensive and lipid lowering drugs compared with patients with BMI &lt;30 kg/m(2).\nCONCLUSIONS: Obesity is the rule among patients attending this hospital diabetes clinic, with 86% of those with type 2 diabetes overweight or obese. Obesity is associated with significantly worse cardiovascular risk factors in this patient group, suggesting that more active interventions to control weight gain would be appropriate.","container-title":"Postgraduate Medical Journal","DOI":"10.1136/pmj.2005.039032","ISSN":"1469-0756","issue":"966","journalAbbreviation":"Postgrad Med J","language":"eng","note":"PMID: 16597817\nPMCID: PMC2579635","page":"280-284","source":"PubMed","title":"Prevalence of obesity in type 2 diabetes in secondary care: association with cardiovascular risk factors","title-short":"Prevalence of obesity in type 2 diabetes in secondary care","volume":"82","author":[{"family":"Daousi","given":"C."},{"family":"Casson","given":"I. F."},{"family":"Gill","given":"G. V."},{"family":"MacFarlane","given":"I. A."},{"family":"Wilding","given":"J. P. H."},{"family":"Pinkney","given":"J. H."}],"issued":{"date-parts":[["2006",4]]}}}],"schema":"https://github.com/citation-style-language/schema/raw/master/csl-citation.json"} </w:instrText>
      </w:r>
      <w:r w:rsidRPr="00101008">
        <w:rPr>
          <w:rFonts w:cs="Times New Roman"/>
          <w:bCs w:val="0"/>
          <w:color w:val="000000"/>
          <w:sz w:val="26"/>
          <w:szCs w:val="26"/>
        </w:rPr>
        <w:fldChar w:fldCharType="separate"/>
      </w:r>
      <w:r w:rsidR="005421EE" w:rsidRPr="005421EE">
        <w:rPr>
          <w:rFonts w:cs="Times New Roman"/>
          <w:sz w:val="26"/>
        </w:rPr>
        <w:t xml:space="preserve"> [51]</w:t>
      </w:r>
      <w:r w:rsidRPr="00101008">
        <w:rPr>
          <w:rFonts w:cs="Times New Roman"/>
          <w:bCs w:val="0"/>
          <w:color w:val="000000"/>
          <w:sz w:val="26"/>
          <w:szCs w:val="26"/>
        </w:rPr>
        <w:fldChar w:fldCharType="end"/>
      </w:r>
      <w:r w:rsidRPr="00101008">
        <w:rPr>
          <w:rFonts w:eastAsia="Calibri" w:cs="Times New Roman"/>
          <w:bCs w:val="0"/>
          <w:color w:val="000000"/>
          <w:sz w:val="26"/>
          <w:szCs w:val="26"/>
        </w:rPr>
        <w:t>.</w:t>
      </w:r>
    </w:p>
    <w:p w14:paraId="5BD579FE" w14:textId="7DD9A8E6" w:rsidR="00D446EC" w:rsidRPr="00101008" w:rsidRDefault="00AE73C7" w:rsidP="00741030">
      <w:pPr>
        <w:spacing w:line="360" w:lineRule="auto"/>
        <w:ind w:firstLine="360"/>
        <w:jc w:val="both"/>
        <w:rPr>
          <w:rFonts w:cs="Times New Roman"/>
          <w:bCs w:val="0"/>
          <w:color w:val="000000"/>
          <w:sz w:val="26"/>
          <w:szCs w:val="26"/>
        </w:rPr>
      </w:pPr>
      <w:proofErr w:type="spellStart"/>
      <w:r w:rsidRPr="00101008">
        <w:rPr>
          <w:rFonts w:eastAsia="Calibri" w:cs="Times New Roman"/>
          <w:bCs w:val="0"/>
          <w:color w:val="000000"/>
          <w:sz w:val="26"/>
          <w:szCs w:val="26"/>
        </w:rPr>
        <w:t>Tại</w:t>
      </w:r>
      <w:proofErr w:type="spellEnd"/>
      <w:r w:rsidRPr="00101008">
        <w:rPr>
          <w:rFonts w:cs="Times New Roman"/>
          <w:bCs w:val="0"/>
          <w:color w:val="000000"/>
          <w:sz w:val="26"/>
          <w:szCs w:val="26"/>
        </w:rPr>
        <w:t xml:space="preserve"> Tanzania</w:t>
      </w:r>
      <w:r w:rsidRPr="00101008">
        <w:rPr>
          <w:rFonts w:eastAsia="Calibri" w:cs="Times New Roman"/>
          <w:bCs w:val="0"/>
          <w:color w:val="000000"/>
          <w:sz w:val="26"/>
          <w:szCs w:val="26"/>
        </w:rPr>
        <w:t xml:space="preserve"> (2017), </w:t>
      </w:r>
      <w:proofErr w:type="spellStart"/>
      <w:r w:rsidRPr="00101008">
        <w:rPr>
          <w:rFonts w:cs="Times New Roman"/>
          <w:bCs w:val="0"/>
          <w:color w:val="000000"/>
          <w:sz w:val="26"/>
          <w:szCs w:val="26"/>
        </w:rPr>
        <w:t>trong</w:t>
      </w:r>
      <w:proofErr w:type="spellEnd"/>
      <w:r w:rsidRPr="00101008">
        <w:rPr>
          <w:rFonts w:cs="Times New Roman"/>
          <w:bCs w:val="0"/>
          <w:color w:val="000000"/>
          <w:sz w:val="26"/>
          <w:szCs w:val="26"/>
        </w:rPr>
        <w:t xml:space="preserve"> 227 </w:t>
      </w:r>
      <w:proofErr w:type="spellStart"/>
      <w:r w:rsidRPr="00101008">
        <w:rPr>
          <w:rFonts w:cs="Times New Roman"/>
          <w:bCs w:val="0"/>
          <w:color w:val="000000"/>
          <w:sz w:val="26"/>
          <w:szCs w:val="26"/>
        </w:rPr>
        <w:t>người</w:t>
      </w:r>
      <w:proofErr w:type="spellEnd"/>
      <w:r w:rsidRPr="00101008">
        <w:rPr>
          <w:rFonts w:cs="Times New Roman"/>
          <w:bCs w:val="0"/>
          <w:color w:val="000000"/>
          <w:sz w:val="26"/>
          <w:szCs w:val="26"/>
        </w:rPr>
        <w:t xml:space="preserve"> ĐTĐ type 2 </w:t>
      </w:r>
      <w:proofErr w:type="spellStart"/>
      <w:r w:rsidRPr="00101008">
        <w:rPr>
          <w:rFonts w:cs="Times New Roman"/>
          <w:bCs w:val="0"/>
          <w:color w:val="000000"/>
          <w:sz w:val="26"/>
          <w:szCs w:val="26"/>
        </w:rPr>
        <w:t>đến</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khám</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tại</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các</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phòng</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khám</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có</w:t>
      </w:r>
      <w:proofErr w:type="spellEnd"/>
      <w:r w:rsidRPr="00101008">
        <w:rPr>
          <w:rFonts w:cs="Times New Roman"/>
          <w:bCs w:val="0"/>
          <w:color w:val="000000"/>
          <w:sz w:val="26"/>
          <w:szCs w:val="26"/>
        </w:rPr>
        <w:t xml:space="preserve"> 85,0% </w:t>
      </w:r>
      <w:proofErr w:type="spellStart"/>
      <w:r w:rsidRPr="00101008">
        <w:rPr>
          <w:rFonts w:cs="Times New Roman"/>
          <w:bCs w:val="0"/>
          <w:color w:val="000000"/>
          <w:sz w:val="26"/>
          <w:szCs w:val="26"/>
        </w:rPr>
        <w:t>người</w:t>
      </w:r>
      <w:proofErr w:type="spellEnd"/>
      <w:r w:rsidRPr="00101008">
        <w:rPr>
          <w:rFonts w:cs="Times New Roman"/>
          <w:bCs w:val="0"/>
          <w:color w:val="000000"/>
          <w:sz w:val="26"/>
          <w:szCs w:val="26"/>
        </w:rPr>
        <w:t xml:space="preserve"> TCBP; </w:t>
      </w:r>
      <w:proofErr w:type="spellStart"/>
      <w:r w:rsidRPr="00101008">
        <w:rPr>
          <w:rFonts w:cs="Times New Roman"/>
          <w:bCs w:val="0"/>
          <w:color w:val="000000"/>
          <w:sz w:val="26"/>
          <w:szCs w:val="26"/>
        </w:rPr>
        <w:t>trong</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đó</w:t>
      </w:r>
      <w:proofErr w:type="spellEnd"/>
      <w:r w:rsidRPr="00101008">
        <w:rPr>
          <w:rFonts w:cs="Times New Roman"/>
          <w:bCs w:val="0"/>
          <w:color w:val="000000"/>
          <w:sz w:val="26"/>
          <w:szCs w:val="26"/>
        </w:rPr>
        <w:t xml:space="preserve"> 44,9% </w:t>
      </w:r>
      <w:proofErr w:type="spellStart"/>
      <w:r w:rsidRPr="00101008">
        <w:rPr>
          <w:rFonts w:cs="Times New Roman"/>
          <w:bCs w:val="0"/>
          <w:color w:val="000000"/>
          <w:sz w:val="26"/>
          <w:szCs w:val="26"/>
        </w:rPr>
        <w:t>thừa</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cân</w:t>
      </w:r>
      <w:proofErr w:type="spellEnd"/>
      <w:r w:rsidRPr="00101008">
        <w:rPr>
          <w:rFonts w:cs="Times New Roman"/>
          <w:bCs w:val="0"/>
          <w:color w:val="000000"/>
          <w:sz w:val="26"/>
          <w:szCs w:val="26"/>
        </w:rPr>
        <w:t xml:space="preserve">; 40,1% </w:t>
      </w:r>
      <w:proofErr w:type="spellStart"/>
      <w:r w:rsidRPr="00101008">
        <w:rPr>
          <w:rFonts w:cs="Times New Roman"/>
          <w:bCs w:val="0"/>
          <w:color w:val="000000"/>
          <w:sz w:val="26"/>
          <w:szCs w:val="26"/>
        </w:rPr>
        <w:t>béo</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phì</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tỷ</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lệ</w:t>
      </w:r>
      <w:proofErr w:type="spellEnd"/>
      <w:r w:rsidRPr="00101008">
        <w:rPr>
          <w:rFonts w:cs="Times New Roman"/>
          <w:bCs w:val="0"/>
          <w:color w:val="000000"/>
          <w:sz w:val="26"/>
          <w:szCs w:val="26"/>
        </w:rPr>
        <w:t xml:space="preserve"> TCBP </w:t>
      </w:r>
      <w:proofErr w:type="spellStart"/>
      <w:r w:rsidRPr="00101008">
        <w:rPr>
          <w:rFonts w:cs="Times New Roman"/>
          <w:bCs w:val="0"/>
          <w:color w:val="000000"/>
          <w:sz w:val="26"/>
          <w:szCs w:val="26"/>
        </w:rPr>
        <w:t>nữ</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cao</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hơn</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đáng</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kể</w:t>
      </w:r>
      <w:proofErr w:type="spellEnd"/>
      <w:r w:rsidRPr="00101008">
        <w:rPr>
          <w:rFonts w:cs="Times New Roman"/>
          <w:bCs w:val="0"/>
          <w:color w:val="000000"/>
          <w:sz w:val="26"/>
          <w:szCs w:val="26"/>
        </w:rPr>
        <w:t xml:space="preserve"> so </w:t>
      </w:r>
      <w:proofErr w:type="spellStart"/>
      <w:r w:rsidRPr="00101008">
        <w:rPr>
          <w:rFonts w:cs="Times New Roman"/>
          <w:bCs w:val="0"/>
          <w:color w:val="000000"/>
          <w:sz w:val="26"/>
          <w:szCs w:val="26"/>
        </w:rPr>
        <w:t>với</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nam</w:t>
      </w:r>
      <w:proofErr w:type="spellEnd"/>
      <w:r w:rsidRPr="00101008">
        <w:rPr>
          <w:rFonts w:cs="Times New Roman"/>
          <w:bCs w:val="0"/>
          <w:color w:val="000000"/>
          <w:sz w:val="26"/>
          <w:szCs w:val="26"/>
        </w:rPr>
        <w:t xml:space="preserve"> [92,2% so </w:t>
      </w:r>
      <w:proofErr w:type="spellStart"/>
      <w:r w:rsidRPr="00101008">
        <w:rPr>
          <w:rFonts w:cs="Times New Roman"/>
          <w:bCs w:val="0"/>
          <w:color w:val="000000"/>
          <w:sz w:val="26"/>
          <w:szCs w:val="26"/>
        </w:rPr>
        <w:t>với</w:t>
      </w:r>
      <w:proofErr w:type="spellEnd"/>
      <w:r w:rsidRPr="00101008">
        <w:rPr>
          <w:rFonts w:cs="Times New Roman"/>
          <w:bCs w:val="0"/>
          <w:color w:val="000000"/>
          <w:sz w:val="26"/>
          <w:szCs w:val="26"/>
        </w:rPr>
        <w:t xml:space="preserve"> 69,2%]</w:t>
      </w:r>
      <w:r w:rsidR="00787EA5" w:rsidRPr="00101008">
        <w:rPr>
          <w:rFonts w:cs="Times New Roman"/>
          <w:bCs w:val="0"/>
          <w:color w:val="000000"/>
          <w:sz w:val="26"/>
          <w:szCs w:val="26"/>
        </w:rPr>
        <w:t>,</w:t>
      </w:r>
      <w:r w:rsidRPr="00101008">
        <w:rPr>
          <w:rFonts w:cs="Times New Roman"/>
          <w:bCs w:val="0"/>
          <w:color w:val="000000"/>
          <w:sz w:val="26"/>
          <w:szCs w:val="26"/>
        </w:rPr>
        <w:fldChar w:fldCharType="begin"/>
      </w:r>
      <w:r w:rsidR="00255051">
        <w:rPr>
          <w:rFonts w:cs="Times New Roman"/>
          <w:bCs w:val="0"/>
          <w:color w:val="000000"/>
          <w:sz w:val="26"/>
          <w:szCs w:val="26"/>
        </w:rPr>
        <w:instrText xml:space="preserve"> ADDIN ZOTERO_ITEM CSL_CITATION {"citationID":"KaQYdFmW","properties":{"formattedCitation":" [11]","plainCitation":" [11]","noteIndex":0},"citationItems":[{"id":"LpM0qCRQ/kr1BxY12","uris":["http://zotero.org/users/6721741/items/R7RG8E4V"],"itemData":{"id":792,"type":"article-journal","abstract":"OBJECTIVES: To determine the prevalence of overweight and obesity among patients with type 2 diabetes who are attending diabetes clinics in northern Tanzania.\nRESULTS: In total 227 type 2 diabetic patients attending diabetes clinics were enrolled. Majority of patients 193 (85.0%) were overweight (44.9%) or obese (40.1%). Of them, 65 (33.7%) were overweight/obese after diagnosis of type 2 diabetes. The prevalence of overweight/obesity was significantly higher in female participants than the males [92.2% vs. 69.2%; OR = 5.10; 95% CI 2.22-11.05]. Regarding the region of residence, Kilimanjaro (100.0%) and Arusha (89.8%) regions had significantly highest prevalence of overweight/obesity compared to Tanga region (69.2%) [χ2 = 32.455, P &lt; 0.001].","container-title":"BMC research notes","DOI":"10.1186/s13104-017-2861-9","ISSN":"1756-0500","issue":"1","journalAbbreviation":"BMC Res Notes","language":"eng","note":"PMID: 29073925\nPMCID: PMC5659013","page":"515","source":"PubMed","title":"Prevalence of overweight and obesity among type 2 diabetic patients attending diabetes clinics in northern Tanzania","volume":"10","author":[{"family":"Damian","given":"Damian J."},{"family":"Kimaro","given":"Kelvin"},{"family":"Mselle","given":"Godwin"},{"family":"Kaaya","given":"Rose"},{"family":"Lyaruu","given":"Isaac"}],"issued":{"date-parts":[["2017",10,26]]}}}],"schema":"https://github.com/citation-style-language/schema/raw/master/csl-citation.json"} </w:instrText>
      </w:r>
      <w:r w:rsidRPr="00101008">
        <w:rPr>
          <w:rFonts w:cs="Times New Roman"/>
          <w:bCs w:val="0"/>
          <w:color w:val="000000"/>
          <w:sz w:val="26"/>
          <w:szCs w:val="26"/>
        </w:rPr>
        <w:fldChar w:fldCharType="separate"/>
      </w:r>
      <w:r w:rsidR="008A4CFF" w:rsidRPr="008A4CFF">
        <w:rPr>
          <w:rFonts w:cs="Times New Roman"/>
          <w:sz w:val="26"/>
        </w:rPr>
        <w:t xml:space="preserve"> [11]</w:t>
      </w:r>
      <w:r w:rsidRPr="00101008">
        <w:rPr>
          <w:rFonts w:cs="Times New Roman"/>
          <w:bCs w:val="0"/>
          <w:color w:val="000000"/>
          <w:sz w:val="26"/>
          <w:szCs w:val="26"/>
        </w:rPr>
        <w:fldChar w:fldCharType="end"/>
      </w:r>
      <w:r w:rsidRPr="00101008">
        <w:rPr>
          <w:rFonts w:cs="Times New Roman"/>
          <w:bCs w:val="0"/>
          <w:color w:val="000000"/>
          <w:sz w:val="26"/>
          <w:szCs w:val="26"/>
          <w:lang w:val="vi-VN"/>
        </w:rPr>
        <w:t xml:space="preserve">. </w:t>
      </w:r>
      <w:r w:rsidRPr="00101008">
        <w:rPr>
          <w:rFonts w:cs="Times New Roman"/>
          <w:bCs w:val="0"/>
          <w:color w:val="000000"/>
          <w:spacing w:val="-2"/>
          <w:sz w:val="26"/>
          <w:szCs w:val="26"/>
        </w:rPr>
        <w:t xml:space="preserve">Ả </w:t>
      </w:r>
      <w:proofErr w:type="spellStart"/>
      <w:r w:rsidRPr="00101008">
        <w:rPr>
          <w:rFonts w:cs="Times New Roman"/>
          <w:bCs w:val="0"/>
          <w:color w:val="000000"/>
          <w:spacing w:val="-2"/>
          <w:sz w:val="26"/>
          <w:szCs w:val="26"/>
        </w:rPr>
        <w:t>Rập</w:t>
      </w:r>
      <w:proofErr w:type="spellEnd"/>
      <w:r w:rsidRPr="00101008">
        <w:rPr>
          <w:rFonts w:cs="Times New Roman"/>
          <w:bCs w:val="0"/>
          <w:color w:val="000000"/>
          <w:spacing w:val="-2"/>
          <w:sz w:val="26"/>
          <w:szCs w:val="26"/>
        </w:rPr>
        <w:t xml:space="preserve"> </w:t>
      </w:r>
      <w:proofErr w:type="spellStart"/>
      <w:r w:rsidRPr="00101008">
        <w:rPr>
          <w:rFonts w:cs="Times New Roman"/>
          <w:bCs w:val="0"/>
          <w:color w:val="000000"/>
          <w:spacing w:val="-2"/>
          <w:sz w:val="26"/>
          <w:szCs w:val="26"/>
        </w:rPr>
        <w:t>Xê</w:t>
      </w:r>
      <w:proofErr w:type="spellEnd"/>
      <w:r w:rsidRPr="00101008">
        <w:rPr>
          <w:rFonts w:cs="Times New Roman"/>
          <w:bCs w:val="0"/>
          <w:color w:val="000000"/>
          <w:spacing w:val="-2"/>
          <w:sz w:val="26"/>
          <w:szCs w:val="26"/>
        </w:rPr>
        <w:t xml:space="preserve"> </w:t>
      </w:r>
      <w:proofErr w:type="spellStart"/>
      <w:r w:rsidRPr="00101008">
        <w:rPr>
          <w:rFonts w:cs="Times New Roman"/>
          <w:bCs w:val="0"/>
          <w:color w:val="000000"/>
          <w:spacing w:val="-2"/>
          <w:sz w:val="26"/>
          <w:szCs w:val="26"/>
        </w:rPr>
        <w:t>Út</w:t>
      </w:r>
      <w:proofErr w:type="spellEnd"/>
      <w:r w:rsidRPr="00101008">
        <w:rPr>
          <w:rFonts w:cs="Times New Roman"/>
          <w:bCs w:val="0"/>
          <w:color w:val="000000"/>
          <w:spacing w:val="-2"/>
          <w:sz w:val="26"/>
          <w:szCs w:val="26"/>
        </w:rPr>
        <w:t xml:space="preserve"> (</w:t>
      </w:r>
      <w:r w:rsidRPr="00101008">
        <w:rPr>
          <w:rFonts w:eastAsia="Calibri" w:cs="Times New Roman"/>
          <w:bCs w:val="0"/>
          <w:color w:val="000000"/>
          <w:sz w:val="26"/>
          <w:szCs w:val="26"/>
        </w:rPr>
        <w:t xml:space="preserve">2020), </w:t>
      </w:r>
      <w:proofErr w:type="spellStart"/>
      <w:r w:rsidRPr="00101008">
        <w:rPr>
          <w:rFonts w:cs="Times New Roman"/>
          <w:bCs w:val="0"/>
          <w:color w:val="000000"/>
          <w:sz w:val="26"/>
          <w:szCs w:val="26"/>
        </w:rPr>
        <w:t>tỷ</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lệ</w:t>
      </w:r>
      <w:proofErr w:type="spellEnd"/>
      <w:r w:rsidRPr="00101008">
        <w:rPr>
          <w:rFonts w:cs="Times New Roman"/>
          <w:bCs w:val="0"/>
          <w:color w:val="000000"/>
          <w:sz w:val="26"/>
          <w:szCs w:val="26"/>
        </w:rPr>
        <w:t xml:space="preserve"> TCBP </w:t>
      </w:r>
      <w:proofErr w:type="spellStart"/>
      <w:r w:rsidRPr="00101008">
        <w:rPr>
          <w:rFonts w:cs="Times New Roman"/>
          <w:bCs w:val="0"/>
          <w:color w:val="000000"/>
          <w:sz w:val="26"/>
          <w:szCs w:val="26"/>
        </w:rPr>
        <w:t>trên</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người</w:t>
      </w:r>
      <w:proofErr w:type="spellEnd"/>
      <w:r w:rsidRPr="00101008">
        <w:rPr>
          <w:rFonts w:cs="Times New Roman"/>
          <w:bCs w:val="0"/>
          <w:color w:val="000000"/>
          <w:sz w:val="26"/>
          <w:szCs w:val="26"/>
        </w:rPr>
        <w:t xml:space="preserve"> ĐTĐ type 2 </w:t>
      </w:r>
      <w:proofErr w:type="spellStart"/>
      <w:r w:rsidRPr="00101008">
        <w:rPr>
          <w:rFonts w:cs="Times New Roman"/>
          <w:bCs w:val="0"/>
          <w:color w:val="000000"/>
          <w:sz w:val="26"/>
          <w:szCs w:val="26"/>
        </w:rPr>
        <w:t>là</w:t>
      </w:r>
      <w:proofErr w:type="spellEnd"/>
      <w:r w:rsidRPr="00101008">
        <w:rPr>
          <w:rFonts w:cs="Times New Roman"/>
          <w:bCs w:val="0"/>
          <w:color w:val="000000"/>
          <w:sz w:val="26"/>
          <w:szCs w:val="26"/>
        </w:rPr>
        <w:t xml:space="preserve"> 85,8% </w:t>
      </w:r>
      <w:proofErr w:type="spellStart"/>
      <w:r w:rsidRPr="00101008">
        <w:rPr>
          <w:rFonts w:cs="Times New Roman"/>
          <w:bCs w:val="0"/>
          <w:color w:val="000000"/>
          <w:sz w:val="26"/>
          <w:szCs w:val="26"/>
        </w:rPr>
        <w:t>trong</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đó</w:t>
      </w:r>
      <w:proofErr w:type="spellEnd"/>
      <w:r w:rsidRPr="00101008">
        <w:rPr>
          <w:rFonts w:cs="Times New Roman"/>
          <w:bCs w:val="0"/>
          <w:color w:val="000000"/>
          <w:sz w:val="26"/>
          <w:szCs w:val="26"/>
        </w:rPr>
        <w:t xml:space="preserve"> 27,9% </w:t>
      </w:r>
      <w:proofErr w:type="spellStart"/>
      <w:r w:rsidRPr="00101008">
        <w:rPr>
          <w:rFonts w:cs="Times New Roman"/>
          <w:bCs w:val="0"/>
          <w:color w:val="000000"/>
          <w:sz w:val="26"/>
          <w:szCs w:val="26"/>
        </w:rPr>
        <w:t>thừa</w:t>
      </w:r>
      <w:proofErr w:type="spellEnd"/>
      <w:r w:rsidRPr="00101008">
        <w:rPr>
          <w:rFonts w:cs="Times New Roman"/>
          <w:bCs w:val="0"/>
          <w:color w:val="000000"/>
          <w:sz w:val="26"/>
          <w:szCs w:val="26"/>
        </w:rPr>
        <w:t xml:space="preserve"> </w:t>
      </w:r>
      <w:proofErr w:type="spellStart"/>
      <w:r w:rsidRPr="00101008">
        <w:rPr>
          <w:rFonts w:cs="Times New Roman"/>
          <w:bCs w:val="0"/>
          <w:color w:val="000000"/>
          <w:sz w:val="26"/>
          <w:szCs w:val="26"/>
        </w:rPr>
        <w:t>cân</w:t>
      </w:r>
      <w:proofErr w:type="spellEnd"/>
      <w:r w:rsidRPr="00101008">
        <w:rPr>
          <w:rFonts w:cs="Times New Roman"/>
          <w:bCs w:val="0"/>
          <w:color w:val="000000"/>
          <w:sz w:val="26"/>
          <w:szCs w:val="26"/>
        </w:rPr>
        <w:t xml:space="preserve">, 57,8% </w:t>
      </w:r>
      <w:r w:rsidR="00785FA4" w:rsidRPr="00785FA4">
        <w:rPr>
          <w:rFonts w:eastAsia="Calibri" w:cs="Times New Roman"/>
          <w:bCs w:val="0"/>
          <w:sz w:val="26"/>
          <w:szCs w:val="26"/>
        </w:rPr>
        <w:t>BP</w:t>
      </w:r>
      <w:r w:rsidR="00785FA4" w:rsidRPr="00101008">
        <w:rPr>
          <w:rFonts w:cs="Times New Roman"/>
          <w:bCs w:val="0"/>
          <w:color w:val="000000"/>
          <w:sz w:val="26"/>
          <w:szCs w:val="26"/>
        </w:rPr>
        <w:t xml:space="preserve"> </w:t>
      </w:r>
      <w:r w:rsidRPr="00101008">
        <w:rPr>
          <w:rFonts w:cs="Times New Roman"/>
          <w:bCs w:val="0"/>
          <w:color w:val="000000"/>
          <w:sz w:val="26"/>
          <w:szCs w:val="26"/>
        </w:rPr>
        <w:fldChar w:fldCharType="begin"/>
      </w:r>
      <w:r w:rsidR="00255051">
        <w:rPr>
          <w:rFonts w:cs="Times New Roman"/>
          <w:bCs w:val="0"/>
          <w:color w:val="000000"/>
          <w:sz w:val="26"/>
          <w:szCs w:val="26"/>
        </w:rPr>
        <w:instrText xml:space="preserve"> ADDIN ZOTERO_ITEM CSL_CITATION {"citationID":"Qo05w49p","properties":{"formattedCitation":" [12]","plainCitation":" [12]","noteIndex":0},"citationItems":[{"id":"LpM0qCRQ/9muE9UyA","uris":["http://zotero.org/users/6721741/items/5QYEZ2IP"],"itemData":{"id":795,"type":"article-journal","abstract":"Context:\nObesity is a significant worldwide public health issue and one of the significant risk factors for type 2 diabetes and cardiovascular diseases.\n\nAims:\nThis study aims to determine the prevalence of obesity and overweight among type 2 diabetic patients, and explore the association between Body Mass Index (BMI), social demographics and time since diagnosis.\n\nSettings and Design:\nThis study followed a cross-sectional study design in Bisha, Saudi Arabia.\n\nMethods and Material:\nParticipants were identified by convenience sampling from 6 Primary Health Care Centers (PHCC) over a period of two weeks from March 16 to March 28, 2020.\n\nStatistical Analysis Used:\nFrequency and percentage were used to report the obesity prevalence. Chi-Square test was used to test the association between social demographics and time since diagnosis with BMI.\n\nResults:\nObesity and overweight prevalence was 85.8% (n = 525), among which 27.9% (n = 171) were overweight, 57.8% were obese (n = 354), and only 13.2% (n = 81) had normal weight. A statistically significant difference between BMI and age was observed (P = 0.01). Differences between BMI and time since obesity diagnosis were statistically significant (P &lt; 0.0001). Differences between BMI and time since type 2 diabetes diagnosis were not found to be statistically significant.\n\nConclusion:\nThere is a high prevalence of obesity and overweight among type 2 diabetic patients in Bisha. Differences in BMI were found to be statistically significant according to age, gender, education level and time since obesity diagnosis. Patient education programs and public health awareness about diabetes and obesity are highly recommended.","container-title":"Journal of Family Medicine and Primary Care","DOI":"10.4103/jfmpc.jfmpc_1349_20","ISSN":"2249-4863","issue":"1","journalAbbreviation":"J Family Med Prim Care","note":"PMID: 34017717\nPMCID: PMC8132811","page":"143-148","source":"PubMed Central","title":"Prevalence of obesity and overweight among type 2 diabetic patients in Bisha, Saudi Arabia","volume":"10","author":[{"family":"AlShahrani","given":"Mohammad S."}],"issued":{"date-parts":[["2021",1]]}}}],"schema":"https://github.com/citation-style-language/schema/raw/master/csl-citation.json"} </w:instrText>
      </w:r>
      <w:r w:rsidRPr="00101008">
        <w:rPr>
          <w:rFonts w:cs="Times New Roman"/>
          <w:bCs w:val="0"/>
          <w:color w:val="000000"/>
          <w:sz w:val="26"/>
          <w:szCs w:val="26"/>
        </w:rPr>
        <w:fldChar w:fldCharType="separate"/>
      </w:r>
      <w:r w:rsidR="008A4CFF" w:rsidRPr="008A4CFF">
        <w:rPr>
          <w:rFonts w:cs="Times New Roman"/>
          <w:sz w:val="26"/>
        </w:rPr>
        <w:t xml:space="preserve"> [12]</w:t>
      </w:r>
      <w:r w:rsidRPr="00101008">
        <w:rPr>
          <w:rFonts w:cs="Times New Roman"/>
          <w:bCs w:val="0"/>
          <w:color w:val="000000"/>
          <w:sz w:val="26"/>
          <w:szCs w:val="26"/>
        </w:rPr>
        <w:fldChar w:fldCharType="end"/>
      </w:r>
      <w:r w:rsidRPr="00101008">
        <w:rPr>
          <w:rFonts w:cs="Times New Roman"/>
          <w:bCs w:val="0"/>
          <w:color w:val="000000"/>
          <w:sz w:val="26"/>
          <w:szCs w:val="26"/>
        </w:rPr>
        <w:t>.</w:t>
      </w:r>
    </w:p>
    <w:p w14:paraId="0BB8199C" w14:textId="746D38BB" w:rsidR="00755882" w:rsidRPr="00101008" w:rsidRDefault="00AE73C7" w:rsidP="00741030">
      <w:pPr>
        <w:spacing w:line="360" w:lineRule="auto"/>
        <w:ind w:firstLine="360"/>
        <w:jc w:val="both"/>
        <w:rPr>
          <w:rFonts w:eastAsia="Calibri" w:cs="Times New Roman"/>
          <w:bCs w:val="0"/>
          <w:sz w:val="26"/>
          <w:szCs w:val="26"/>
          <w:lang w:val="de-DE"/>
        </w:rPr>
      </w:pPr>
      <w:proofErr w:type="spellStart"/>
      <w:r w:rsidRPr="00101008">
        <w:rPr>
          <w:rFonts w:eastAsia="Calibri" w:cs="Times New Roman"/>
          <w:bCs w:val="0"/>
          <w:sz w:val="26"/>
          <w:szCs w:val="26"/>
        </w:rPr>
        <w:t>Hội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chứng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chuyển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hóa</w:t>
      </w:r>
      <w:proofErr w:type="spellEnd"/>
      <w:r w:rsidRPr="00101008">
        <w:rPr>
          <w:rFonts w:eastAsia="Calibri" w:cs="Times New Roman"/>
          <w:bCs w:val="0"/>
          <w:sz w:val="26"/>
          <w:szCs w:val="26"/>
          <w:lang w:val="vi-VN"/>
        </w:rPr>
        <w:t xml:space="preserve"> </w:t>
      </w:r>
      <w:r w:rsidRPr="00101008">
        <w:rPr>
          <w:rFonts w:eastAsia="Calibri" w:cs="Times New Roman"/>
          <w:bCs w:val="0"/>
          <w:sz w:val="26"/>
          <w:szCs w:val="26"/>
        </w:rPr>
        <w:t xml:space="preserve">(HCCH) </w:t>
      </w:r>
      <w:proofErr w:type="spellStart"/>
      <w:r w:rsidRPr="00101008">
        <w:rPr>
          <w:rFonts w:eastAsia="Calibri" w:cs="Times New Roman"/>
          <w:bCs w:val="0"/>
          <w:sz w:val="26"/>
          <w:szCs w:val="26"/>
        </w:rPr>
        <w:t>có</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quan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chặt</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chẽ</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với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bệnh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béo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phì</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là</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dấu</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hiệu</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cảnh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báo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một</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số</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bệnh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không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lây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nhiễm</w:t>
      </w:r>
      <w:proofErr w:type="spellEnd"/>
      <w:r w:rsidRPr="00101008">
        <w:rPr>
          <w:rFonts w:eastAsia="Calibri" w:cs="Times New Roman"/>
          <w:bCs w:val="0"/>
          <w:sz w:val="26"/>
          <w:szCs w:val="26"/>
        </w:rPr>
        <w:t xml:space="preserve">. </w:t>
      </w:r>
      <w:r w:rsidRPr="00101008">
        <w:rPr>
          <w:rFonts w:eastAsia="Calibri" w:cs="Times New Roman"/>
          <w:bCs w:val="0"/>
          <w:sz w:val="26"/>
          <w:szCs w:val="26"/>
          <w:lang w:val="de-DE"/>
        </w:rPr>
        <w:t xml:space="preserve">Năm 2009, sự thống nhất chung </w:t>
      </w:r>
      <w:r w:rsidRPr="00101008">
        <w:rPr>
          <w:rFonts w:eastAsia="Calibri" w:cs="Times New Roman"/>
          <w:bCs w:val="0"/>
          <w:sz w:val="26"/>
          <w:szCs w:val="26"/>
          <w:lang w:val="pt-BR"/>
        </w:rPr>
        <w:t xml:space="preserve">của các tổ chức gồm IDF, </w:t>
      </w:r>
      <w:r w:rsidR="00644473">
        <w:rPr>
          <w:rFonts w:eastAsia="Calibri" w:cs="Times New Roman"/>
          <w:bCs w:val="0"/>
          <w:sz w:val="26"/>
          <w:szCs w:val="26"/>
          <w:lang w:val="pt-BR"/>
        </w:rPr>
        <w:t>AHA</w:t>
      </w:r>
      <w:r w:rsidR="00644473">
        <w:rPr>
          <w:rFonts w:eastAsia="Calibri" w:cs="Times New Roman"/>
          <w:bCs w:val="0"/>
          <w:sz w:val="26"/>
          <w:szCs w:val="26"/>
          <w:lang w:val="vi-VN"/>
        </w:rPr>
        <w:t>/NHLBI</w:t>
      </w:r>
      <w:r w:rsidRPr="00101008">
        <w:rPr>
          <w:rFonts w:eastAsia="Calibri" w:cs="Times New Roman"/>
          <w:bCs w:val="0"/>
          <w:sz w:val="26"/>
          <w:szCs w:val="26"/>
          <w:lang w:val="pt-BR"/>
        </w:rPr>
        <w:t>, WHF, IAS và IASO</w:t>
      </w:r>
      <w:r w:rsidRPr="00101008">
        <w:rPr>
          <w:rFonts w:eastAsia="Calibri" w:cs="Times New Roman"/>
          <w:bCs w:val="0"/>
          <w:sz w:val="26"/>
          <w:szCs w:val="26"/>
          <w:lang w:val="de-DE"/>
        </w:rPr>
        <w:t xml:space="preserve"> cho các tiêu chuẩn chẩn đoán HCCH gồm 3 trong 5 yếu tố là: vòng eo, triglyceride, HDL-C, huyết áp và </w:t>
      </w:r>
      <w:r w:rsidR="002E3E71" w:rsidRPr="00101008">
        <w:rPr>
          <w:rFonts w:eastAsia="Calibri" w:cs="Times New Roman"/>
          <w:bCs w:val="0"/>
          <w:sz w:val="26"/>
          <w:szCs w:val="26"/>
          <w:lang w:val="de-DE"/>
        </w:rPr>
        <w:t>glucose</w:t>
      </w:r>
      <w:r w:rsidRPr="00101008">
        <w:rPr>
          <w:rFonts w:eastAsia="Calibri" w:cs="Times New Roman"/>
          <w:bCs w:val="0"/>
          <w:sz w:val="26"/>
          <w:szCs w:val="26"/>
          <w:lang w:val="de-DE"/>
        </w:rPr>
        <w:t xml:space="preserve"> huyết. Béo bụng không phải là yếu tố tiên quyết để chẩn đoán HCCH nhưng là một trong 5 yếu tố chẩn đoán có giá trị sàng lọc ban đầu hữu hiệu. Tiêu chuẩn chẩn đoán được dựa vào hai bảng dưới đây.</w:t>
      </w:r>
    </w:p>
    <w:p w14:paraId="30BB2E05" w14:textId="68D01B75" w:rsidR="00AE73C7" w:rsidRPr="00101008" w:rsidRDefault="00AE73C7" w:rsidP="00741030">
      <w:pPr>
        <w:pStyle w:val="A1"/>
        <w:rPr>
          <w:lang w:val="vi-VN"/>
        </w:rPr>
      </w:pPr>
      <w:bookmarkStart w:id="70" w:name="_Toc119015327"/>
      <w:bookmarkStart w:id="71" w:name="_Toc131406355"/>
      <w:bookmarkStart w:id="72" w:name="_Toc131414032"/>
      <w:bookmarkStart w:id="73" w:name="_Toc138104261"/>
      <w:r w:rsidRPr="00101008">
        <w:rPr>
          <w:lang w:val="de-DE"/>
        </w:rPr>
        <w:t>Bảng 1</w:t>
      </w:r>
      <w:r w:rsidRPr="00101008">
        <w:rPr>
          <w:lang w:val="vi-VN"/>
        </w:rPr>
        <w:t>.1</w:t>
      </w:r>
      <w:r w:rsidRPr="00101008">
        <w:rPr>
          <w:lang w:val="de-DE"/>
        </w:rPr>
        <w:t>. Các tiêu chuẩn chẩn đoán HCCH</w:t>
      </w:r>
      <w:bookmarkStart w:id="74" w:name="_Hlk121257017"/>
      <w:bookmarkEnd w:id="70"/>
      <w:r w:rsidRPr="00101008">
        <w:rPr>
          <w:lang w:val="de-DE"/>
        </w:rPr>
        <w:fldChar w:fldCharType="begin"/>
      </w:r>
      <w:r w:rsidR="005421EE">
        <w:rPr>
          <w:lang w:val="de-DE"/>
        </w:rPr>
        <w:instrText xml:space="preserve"> ADDIN ZOTERO_ITEM CSL_CITATION {"citationID":"a2ov1cbbu6k","properties":{"formattedCitation":" [52]","plainCitation":" [52]","noteIndex":0},"citationItems":[{"id":487,"uris":["http://zotero.org/users/10413572/items/L4Q3PPPW"],"itemData":{"id":487,"type":"article-journal","abstract":"A cluster of risk factors for cardiovascular disease and type 2 diabetes mellitus, which occur together more often than by chance alone, have become known as the metabolic syndrome. The risk factors include raised blood pressure, dyslipidemia (raised triglycerides and lowered high-density lipoprotein cholesterol), raised fasting glucose, and central obesity. Various diagnostic criteria have been proposed by different organizations over the past decade. Most recently, these have come from the International Diabetes Federation and the American Heart Association/National Heart, Lung, and Blood Institute. The main difference concerns the measure for central obesity, with this being an obligatory component in the International Diabetes Federation definition, lower than in the American Heart Association/National Heart, Lung, and Blood Institute criteria, and ethnic specific. The present article represents the outcome of a meeting between several major organizations in an attempt to unify criteria. It was agreed that there should not be an obligatory component, but that waist measurement would continue to be a useful preliminary screening tool. Three abnormal findings out of 5 would qualify a person for the metabolic syndrome. A single set of cut points would be used for all components except waist circumference, for which further work is required. In the interim, national or regional cut points for waist circumference can be used.","container-title":"Circulation","DOI":"10.1161/CIRCULATIONAHA.109.192644","ISSN":"1524-4539","issue":"16","journalAbbreviation":"Circulation","language":"eng","note":"PMID: 19805654","page":"1640-1645","source":"PubMed","title":"Harmonizing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Obesity","title-short":"Harmonizing the metabolic syndrome","volume":"120","author":[{"family":"Alberti","given":"K. G. M. M."},{"family":"Eckel","given":"Robert H."},{"family":"Grundy","given":"Scott M."},{"family":"Zimmet","given":"Paul Z."},{"family":"Cleeman","given":"James I."},{"family":"Donato","given":"Karen A."},{"family":"Fruchart","given":"Jean-Charles"},{"family":"James","given":"W. Philip T."},{"family":"Loria","given":"Catherine M."},{"family":"Smith","given":"Sidney C."},{"literal":"International Diabetes Federation Task Force on Epidemiology and Prevention"},{"literal":"Hational Heart, Lung, and Blood Institute"},{"literal":"American Heart Association"},{"literal":"World Heart Federation"},{"literal":"International Atherosclerosis Society"},{"literal":"International Association for the Study of Obesity"}],"issued":{"date-parts":[["2009",10,20]]}}}],"schema":"https://github.com/citation-style-language/schema/raw/master/csl-citation.json"} </w:instrText>
      </w:r>
      <w:r w:rsidRPr="00101008">
        <w:rPr>
          <w:lang w:val="de-DE"/>
        </w:rPr>
        <w:fldChar w:fldCharType="separate"/>
      </w:r>
      <w:bookmarkEnd w:id="71"/>
      <w:r w:rsidR="005421EE" w:rsidRPr="005421EE">
        <w:rPr>
          <w:rFonts w:cs="Times New Roman"/>
        </w:rPr>
        <w:t xml:space="preserve"> [52]</w:t>
      </w:r>
      <w:r w:rsidRPr="00101008">
        <w:rPr>
          <w:lang w:val="de-DE"/>
        </w:rPr>
        <w:fldChar w:fldCharType="end"/>
      </w:r>
      <w:bookmarkEnd w:id="74"/>
      <w:r w:rsidR="00BA2231" w:rsidRPr="00101008">
        <w:rPr>
          <w:lang w:val="vi-VN"/>
        </w:rPr>
        <w:t>.</w:t>
      </w:r>
      <w:bookmarkEnd w:id="72"/>
      <w:bookmarkEnd w:id="73"/>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69"/>
      </w:tblGrid>
      <w:tr w:rsidR="00AE73C7" w:rsidRPr="00075F81" w14:paraId="0AAD1687" w14:textId="77777777" w:rsidTr="00CD6101">
        <w:trPr>
          <w:trHeight w:val="411"/>
        </w:trPr>
        <w:tc>
          <w:tcPr>
            <w:tcW w:w="5529" w:type="dxa"/>
          </w:tcPr>
          <w:p w14:paraId="17E14013" w14:textId="77777777" w:rsidR="00AE73C7" w:rsidRPr="00101008" w:rsidRDefault="00AE73C7" w:rsidP="00CF01CD">
            <w:pPr>
              <w:spacing w:line="360" w:lineRule="auto"/>
              <w:jc w:val="center"/>
              <w:rPr>
                <w:rFonts w:eastAsia="Calibri" w:cs="Times New Roman"/>
                <w:b/>
                <w:bCs w:val="0"/>
                <w:sz w:val="26"/>
                <w:szCs w:val="26"/>
                <w:lang w:val="de-DE"/>
              </w:rPr>
            </w:pPr>
            <w:r w:rsidRPr="00101008">
              <w:rPr>
                <w:rFonts w:eastAsia="Calibri" w:cs="Times New Roman"/>
                <w:b/>
                <w:bCs w:val="0"/>
                <w:sz w:val="26"/>
                <w:szCs w:val="26"/>
                <w:lang w:val="de-DE"/>
              </w:rPr>
              <w:t>Yếu tố</w:t>
            </w:r>
          </w:p>
        </w:tc>
        <w:tc>
          <w:tcPr>
            <w:tcW w:w="3969" w:type="dxa"/>
          </w:tcPr>
          <w:p w14:paraId="3763CC9B" w14:textId="77777777" w:rsidR="00AE73C7" w:rsidRPr="00101008" w:rsidRDefault="00AE73C7" w:rsidP="00CF01CD">
            <w:pPr>
              <w:spacing w:line="360" w:lineRule="auto"/>
              <w:jc w:val="center"/>
              <w:rPr>
                <w:rFonts w:eastAsia="Calibri" w:cs="Times New Roman"/>
                <w:b/>
                <w:bCs w:val="0"/>
                <w:sz w:val="26"/>
                <w:szCs w:val="26"/>
                <w:lang w:val="de-DE"/>
              </w:rPr>
            </w:pPr>
            <w:r w:rsidRPr="00101008">
              <w:rPr>
                <w:rFonts w:eastAsia="Calibri" w:cs="Times New Roman"/>
                <w:b/>
                <w:bCs w:val="0"/>
                <w:sz w:val="26"/>
                <w:szCs w:val="26"/>
                <w:lang w:val="de-DE"/>
              </w:rPr>
              <w:t>Giá trị</w:t>
            </w:r>
          </w:p>
        </w:tc>
      </w:tr>
      <w:tr w:rsidR="00AE73C7" w:rsidRPr="00075F81" w14:paraId="688BB6FE" w14:textId="77777777" w:rsidTr="00CD6101">
        <w:trPr>
          <w:trHeight w:val="375"/>
        </w:trPr>
        <w:tc>
          <w:tcPr>
            <w:tcW w:w="5529" w:type="dxa"/>
          </w:tcPr>
          <w:p w14:paraId="2D45DFB5" w14:textId="77777777" w:rsidR="00AE73C7" w:rsidRPr="00101008" w:rsidRDefault="00AE73C7" w:rsidP="00CF01CD">
            <w:pPr>
              <w:spacing w:line="360" w:lineRule="auto"/>
              <w:jc w:val="both"/>
              <w:rPr>
                <w:rFonts w:eastAsia="Calibri" w:cs="Times New Roman"/>
                <w:bCs w:val="0"/>
                <w:sz w:val="26"/>
                <w:szCs w:val="26"/>
                <w:lang w:val="de-DE"/>
              </w:rPr>
            </w:pPr>
            <w:r w:rsidRPr="00101008">
              <w:rPr>
                <w:rFonts w:eastAsia="Calibri" w:cs="Times New Roman"/>
                <w:bCs w:val="0"/>
                <w:sz w:val="26"/>
                <w:szCs w:val="26"/>
                <w:lang w:val="de-DE"/>
              </w:rPr>
              <w:t>Vòng eo</w:t>
            </w:r>
          </w:p>
        </w:tc>
        <w:tc>
          <w:tcPr>
            <w:tcW w:w="3969" w:type="dxa"/>
          </w:tcPr>
          <w:p w14:paraId="6CA3F21A" w14:textId="77777777" w:rsidR="00AE73C7" w:rsidRPr="00101008" w:rsidRDefault="00AE73C7" w:rsidP="00CF01CD">
            <w:pPr>
              <w:spacing w:line="360" w:lineRule="auto"/>
              <w:jc w:val="both"/>
              <w:rPr>
                <w:rFonts w:eastAsia="Calibri" w:cs="Times New Roman"/>
                <w:bCs w:val="0"/>
                <w:sz w:val="26"/>
                <w:szCs w:val="26"/>
                <w:lang w:val="de-DE"/>
              </w:rPr>
            </w:pPr>
            <w:r w:rsidRPr="00101008">
              <w:rPr>
                <w:rFonts w:eastAsia="Calibri" w:cs="Times New Roman"/>
                <w:bCs w:val="0"/>
                <w:sz w:val="26"/>
                <w:szCs w:val="26"/>
                <w:lang w:val="de-DE"/>
              </w:rPr>
              <w:t>Theo quần thể dân cư</w:t>
            </w:r>
          </w:p>
        </w:tc>
      </w:tr>
      <w:tr w:rsidR="00AE73C7" w:rsidRPr="00075F81" w14:paraId="14A8773B" w14:textId="77777777" w:rsidTr="00CF44A0">
        <w:tc>
          <w:tcPr>
            <w:tcW w:w="5529" w:type="dxa"/>
          </w:tcPr>
          <w:p w14:paraId="52F82FAC" w14:textId="77777777" w:rsidR="00AE73C7" w:rsidRPr="00101008" w:rsidRDefault="00AE73C7" w:rsidP="006A307C">
            <w:pPr>
              <w:spacing w:line="276" w:lineRule="auto"/>
              <w:jc w:val="both"/>
              <w:rPr>
                <w:rFonts w:eastAsia="Calibri" w:cs="Times New Roman"/>
                <w:bCs w:val="0"/>
                <w:sz w:val="26"/>
                <w:szCs w:val="26"/>
                <w:lang w:val="de-DE"/>
              </w:rPr>
            </w:pPr>
            <w:r w:rsidRPr="00101008">
              <w:rPr>
                <w:rFonts w:eastAsia="Calibri" w:cs="Times New Roman"/>
                <w:bCs w:val="0"/>
                <w:sz w:val="26"/>
                <w:szCs w:val="26"/>
                <w:lang w:val="de-DE"/>
              </w:rPr>
              <w:t xml:space="preserve">Tăng triglyceride </w:t>
            </w:r>
          </w:p>
          <w:p w14:paraId="1649CDED" w14:textId="77777777" w:rsidR="00AE73C7" w:rsidRPr="00101008" w:rsidRDefault="00AE73C7" w:rsidP="006A307C">
            <w:pPr>
              <w:spacing w:line="276" w:lineRule="auto"/>
              <w:jc w:val="both"/>
              <w:rPr>
                <w:rFonts w:eastAsia="Calibri" w:cs="Times New Roman"/>
                <w:bCs w:val="0"/>
                <w:sz w:val="26"/>
                <w:szCs w:val="26"/>
                <w:lang w:val="de-DE"/>
              </w:rPr>
            </w:pPr>
            <w:r w:rsidRPr="00101008">
              <w:rPr>
                <w:rFonts w:eastAsia="Calibri" w:cs="Times New Roman"/>
                <w:bCs w:val="0"/>
                <w:sz w:val="26"/>
                <w:szCs w:val="26"/>
                <w:lang w:val="de-DE"/>
              </w:rPr>
              <w:t>(hoặc đang điều trị tăng triglyceride bằng thuốc)</w:t>
            </w:r>
          </w:p>
        </w:tc>
        <w:tc>
          <w:tcPr>
            <w:tcW w:w="3969" w:type="dxa"/>
          </w:tcPr>
          <w:p w14:paraId="286DBAEA" w14:textId="3026F7C5" w:rsidR="00AE73C7" w:rsidRPr="00101008" w:rsidRDefault="00AE73C7" w:rsidP="00CF01CD">
            <w:pPr>
              <w:spacing w:line="360" w:lineRule="auto"/>
              <w:jc w:val="both"/>
              <w:rPr>
                <w:rFonts w:eastAsia="Calibri" w:cs="Times New Roman"/>
                <w:bCs w:val="0"/>
                <w:sz w:val="26"/>
                <w:szCs w:val="26"/>
                <w:lang w:val="de-DE"/>
              </w:rPr>
            </w:pPr>
            <w:r w:rsidRPr="00101008">
              <w:rPr>
                <w:rFonts w:eastAsia="Calibri" w:cs="Times New Roman"/>
                <w:bCs w:val="0"/>
                <w:sz w:val="26"/>
                <w:szCs w:val="26"/>
                <w:lang w:val="de-DE"/>
              </w:rPr>
              <w:t>≥ 150 mg/dl (1,7 mmol/L)</w:t>
            </w:r>
          </w:p>
        </w:tc>
      </w:tr>
      <w:tr w:rsidR="00AE73C7" w:rsidRPr="00075F81" w14:paraId="778F4BEA" w14:textId="77777777" w:rsidTr="00CF44A0">
        <w:tc>
          <w:tcPr>
            <w:tcW w:w="5529" w:type="dxa"/>
          </w:tcPr>
          <w:p w14:paraId="1DF2CC35" w14:textId="77777777" w:rsidR="00AE73C7" w:rsidRPr="00101008" w:rsidRDefault="00AE73C7" w:rsidP="006A307C">
            <w:pPr>
              <w:spacing w:line="276" w:lineRule="auto"/>
              <w:jc w:val="both"/>
              <w:rPr>
                <w:rFonts w:eastAsia="Calibri" w:cs="Times New Roman"/>
                <w:bCs w:val="0"/>
                <w:sz w:val="26"/>
                <w:szCs w:val="26"/>
                <w:lang w:val="de-DE"/>
              </w:rPr>
            </w:pPr>
            <w:r w:rsidRPr="00101008">
              <w:rPr>
                <w:rFonts w:eastAsia="Calibri" w:cs="Times New Roman"/>
                <w:bCs w:val="0"/>
                <w:sz w:val="26"/>
                <w:szCs w:val="26"/>
                <w:lang w:val="de-DE"/>
              </w:rPr>
              <w:t xml:space="preserve">Giảm HDL-C </w:t>
            </w:r>
          </w:p>
          <w:p w14:paraId="0690C275" w14:textId="77777777" w:rsidR="00AE73C7" w:rsidRPr="00101008" w:rsidRDefault="00AE73C7" w:rsidP="006A307C">
            <w:pPr>
              <w:spacing w:line="276" w:lineRule="auto"/>
              <w:jc w:val="both"/>
              <w:rPr>
                <w:rFonts w:eastAsia="Calibri" w:cs="Times New Roman"/>
                <w:bCs w:val="0"/>
                <w:sz w:val="26"/>
                <w:szCs w:val="26"/>
                <w:lang w:val="de-DE"/>
              </w:rPr>
            </w:pPr>
            <w:r w:rsidRPr="00101008">
              <w:rPr>
                <w:rFonts w:eastAsia="Calibri" w:cs="Times New Roman"/>
                <w:bCs w:val="0"/>
                <w:sz w:val="26"/>
                <w:szCs w:val="26"/>
                <w:lang w:val="de-DE"/>
              </w:rPr>
              <w:t>(hoặc đang điều trị giảm HDL-C bằng thuốc)</w:t>
            </w:r>
          </w:p>
        </w:tc>
        <w:tc>
          <w:tcPr>
            <w:tcW w:w="3969" w:type="dxa"/>
          </w:tcPr>
          <w:p w14:paraId="7A80B4A1" w14:textId="77777777" w:rsidR="00AE73C7" w:rsidRPr="00101008" w:rsidRDefault="00AE73C7" w:rsidP="00CF01CD">
            <w:pPr>
              <w:spacing w:line="360" w:lineRule="auto"/>
              <w:jc w:val="both"/>
              <w:rPr>
                <w:rFonts w:eastAsia="Calibri" w:cs="Times New Roman"/>
                <w:bCs w:val="0"/>
                <w:sz w:val="26"/>
                <w:szCs w:val="26"/>
                <w:lang w:val="de-DE"/>
              </w:rPr>
            </w:pPr>
            <w:r w:rsidRPr="00101008">
              <w:rPr>
                <w:rFonts w:eastAsia="Calibri" w:cs="Times New Roman"/>
                <w:bCs w:val="0"/>
                <w:sz w:val="26"/>
                <w:szCs w:val="26"/>
                <w:lang w:val="de-DE"/>
              </w:rPr>
              <w:t>Nam: &lt; 40 mg/dl (1,0 mmol/L)</w:t>
            </w:r>
          </w:p>
          <w:p w14:paraId="369E722F" w14:textId="77777777" w:rsidR="00AE73C7" w:rsidRPr="00101008" w:rsidRDefault="00AE73C7" w:rsidP="00CF01CD">
            <w:pPr>
              <w:spacing w:line="360" w:lineRule="auto"/>
              <w:jc w:val="both"/>
              <w:rPr>
                <w:rFonts w:eastAsia="Calibri" w:cs="Times New Roman"/>
                <w:bCs w:val="0"/>
                <w:sz w:val="26"/>
                <w:szCs w:val="26"/>
                <w:lang w:val="de-DE"/>
              </w:rPr>
            </w:pPr>
            <w:r w:rsidRPr="00101008">
              <w:rPr>
                <w:rFonts w:eastAsia="Calibri" w:cs="Times New Roman"/>
                <w:bCs w:val="0"/>
                <w:sz w:val="26"/>
                <w:szCs w:val="26"/>
                <w:lang w:val="de-DE"/>
              </w:rPr>
              <w:t>Nữ: &lt; 50 mg/dl (1,3 mmol/L)</w:t>
            </w:r>
          </w:p>
        </w:tc>
      </w:tr>
      <w:tr w:rsidR="00AE73C7" w:rsidRPr="00075F81" w14:paraId="0EA607CA" w14:textId="77777777" w:rsidTr="00CF44A0">
        <w:tc>
          <w:tcPr>
            <w:tcW w:w="5529" w:type="dxa"/>
          </w:tcPr>
          <w:p w14:paraId="4F603DDA" w14:textId="77777777" w:rsidR="00AE73C7" w:rsidRPr="00101008" w:rsidRDefault="00AE73C7" w:rsidP="006A307C">
            <w:pPr>
              <w:spacing w:line="276" w:lineRule="auto"/>
              <w:jc w:val="both"/>
              <w:rPr>
                <w:rFonts w:eastAsia="Calibri" w:cs="Times New Roman"/>
                <w:bCs w:val="0"/>
                <w:sz w:val="26"/>
                <w:szCs w:val="26"/>
                <w:lang w:val="de-DE"/>
              </w:rPr>
            </w:pPr>
            <w:r w:rsidRPr="00101008">
              <w:rPr>
                <w:rFonts w:eastAsia="Calibri" w:cs="Times New Roman"/>
                <w:bCs w:val="0"/>
                <w:sz w:val="26"/>
                <w:szCs w:val="26"/>
                <w:lang w:val="de-DE"/>
              </w:rPr>
              <w:t xml:space="preserve">Tăng huyết áp </w:t>
            </w:r>
          </w:p>
          <w:p w14:paraId="3A31B920" w14:textId="77777777" w:rsidR="00AE73C7" w:rsidRPr="00101008" w:rsidRDefault="00AE73C7" w:rsidP="006A307C">
            <w:pPr>
              <w:spacing w:line="276" w:lineRule="auto"/>
              <w:jc w:val="both"/>
              <w:rPr>
                <w:rFonts w:eastAsia="Calibri" w:cs="Times New Roman"/>
                <w:bCs w:val="0"/>
                <w:sz w:val="26"/>
                <w:szCs w:val="26"/>
                <w:lang w:val="de-DE"/>
              </w:rPr>
            </w:pPr>
            <w:r w:rsidRPr="00101008">
              <w:rPr>
                <w:rFonts w:eastAsia="Calibri" w:cs="Times New Roman"/>
                <w:bCs w:val="0"/>
                <w:sz w:val="26"/>
                <w:szCs w:val="26"/>
                <w:lang w:val="de-DE"/>
              </w:rPr>
              <w:t>(hoặc đang điều trị bằng thuốc)</w:t>
            </w:r>
          </w:p>
        </w:tc>
        <w:tc>
          <w:tcPr>
            <w:tcW w:w="3969" w:type="dxa"/>
          </w:tcPr>
          <w:p w14:paraId="2097CDCE" w14:textId="77777777" w:rsidR="00AE73C7" w:rsidRPr="00101008" w:rsidRDefault="00AE73C7" w:rsidP="00CF01CD">
            <w:pPr>
              <w:spacing w:line="360" w:lineRule="auto"/>
              <w:jc w:val="both"/>
              <w:rPr>
                <w:rFonts w:eastAsia="Calibri" w:cs="Times New Roman"/>
                <w:bCs w:val="0"/>
                <w:sz w:val="26"/>
                <w:szCs w:val="26"/>
                <w:lang w:val="de-DE"/>
              </w:rPr>
            </w:pPr>
            <w:r w:rsidRPr="00101008">
              <w:rPr>
                <w:rFonts w:eastAsia="Calibri" w:cs="Times New Roman"/>
                <w:bCs w:val="0"/>
                <w:sz w:val="26"/>
                <w:szCs w:val="26"/>
                <w:lang w:val="de-DE"/>
              </w:rPr>
              <w:t>Tối đa: ≥ 130 mmHg</w:t>
            </w:r>
          </w:p>
          <w:p w14:paraId="7ABF0EC1" w14:textId="77777777" w:rsidR="00AE73C7" w:rsidRPr="00101008" w:rsidRDefault="00AE73C7" w:rsidP="00CF01CD">
            <w:pPr>
              <w:spacing w:line="360" w:lineRule="auto"/>
              <w:jc w:val="both"/>
              <w:rPr>
                <w:rFonts w:eastAsia="Calibri" w:cs="Times New Roman"/>
                <w:bCs w:val="0"/>
                <w:sz w:val="26"/>
                <w:szCs w:val="26"/>
                <w:lang w:val="de-DE"/>
              </w:rPr>
            </w:pPr>
            <w:r w:rsidRPr="00101008">
              <w:rPr>
                <w:rFonts w:eastAsia="Calibri" w:cs="Times New Roman"/>
                <w:bCs w:val="0"/>
                <w:sz w:val="26"/>
                <w:szCs w:val="26"/>
                <w:lang w:val="de-DE"/>
              </w:rPr>
              <w:t>Tối thiểu: ≥ 85 mmHg</w:t>
            </w:r>
          </w:p>
        </w:tc>
      </w:tr>
      <w:tr w:rsidR="00AE73C7" w:rsidRPr="00075F81" w14:paraId="4F4833C3" w14:textId="77777777" w:rsidTr="00CF44A0">
        <w:tc>
          <w:tcPr>
            <w:tcW w:w="5529" w:type="dxa"/>
          </w:tcPr>
          <w:p w14:paraId="128585A9" w14:textId="77777777" w:rsidR="00AE73C7" w:rsidRPr="00101008" w:rsidRDefault="00AE73C7" w:rsidP="006A307C">
            <w:pPr>
              <w:spacing w:line="276" w:lineRule="auto"/>
              <w:jc w:val="both"/>
              <w:rPr>
                <w:rFonts w:eastAsia="Calibri" w:cs="Times New Roman"/>
                <w:bCs w:val="0"/>
                <w:sz w:val="26"/>
                <w:szCs w:val="26"/>
                <w:lang w:val="de-DE"/>
              </w:rPr>
            </w:pPr>
            <w:r w:rsidRPr="00101008">
              <w:rPr>
                <w:rFonts w:eastAsia="Calibri" w:cs="Times New Roman"/>
                <w:bCs w:val="0"/>
                <w:sz w:val="26"/>
                <w:szCs w:val="26"/>
                <w:lang w:val="de-DE"/>
              </w:rPr>
              <w:lastRenderedPageBreak/>
              <w:t xml:space="preserve">Tăng glucose lúc đói </w:t>
            </w:r>
          </w:p>
          <w:p w14:paraId="27655D7E" w14:textId="77777777" w:rsidR="00AE73C7" w:rsidRPr="00101008" w:rsidRDefault="00AE73C7" w:rsidP="006A307C">
            <w:pPr>
              <w:spacing w:line="276" w:lineRule="auto"/>
              <w:jc w:val="both"/>
              <w:rPr>
                <w:rFonts w:eastAsia="Calibri" w:cs="Times New Roman"/>
                <w:bCs w:val="0"/>
                <w:sz w:val="26"/>
                <w:szCs w:val="26"/>
                <w:lang w:val="de-DE"/>
              </w:rPr>
            </w:pPr>
            <w:r w:rsidRPr="00101008">
              <w:rPr>
                <w:rFonts w:eastAsia="Calibri" w:cs="Times New Roman"/>
                <w:bCs w:val="0"/>
                <w:sz w:val="26"/>
                <w:szCs w:val="26"/>
                <w:lang w:val="de-DE"/>
              </w:rPr>
              <w:t>(hoặc đang điều trị tăng glucose bằng thuốc)</w:t>
            </w:r>
          </w:p>
        </w:tc>
        <w:tc>
          <w:tcPr>
            <w:tcW w:w="3969" w:type="dxa"/>
          </w:tcPr>
          <w:p w14:paraId="76C06DFB" w14:textId="77777777" w:rsidR="00AE73C7" w:rsidRPr="00101008" w:rsidRDefault="00AE73C7" w:rsidP="00CF01CD">
            <w:pPr>
              <w:spacing w:line="360" w:lineRule="auto"/>
              <w:jc w:val="both"/>
              <w:rPr>
                <w:rFonts w:eastAsia="Calibri" w:cs="Times New Roman"/>
                <w:bCs w:val="0"/>
                <w:sz w:val="26"/>
                <w:szCs w:val="26"/>
                <w:lang w:val="de-DE"/>
              </w:rPr>
            </w:pPr>
            <w:r w:rsidRPr="00101008">
              <w:rPr>
                <w:rFonts w:eastAsia="Calibri" w:cs="Times New Roman"/>
                <w:bCs w:val="0"/>
                <w:sz w:val="26"/>
                <w:szCs w:val="26"/>
                <w:lang w:val="de-DE"/>
              </w:rPr>
              <w:t>≥ 100 mg/dl (5,6 mmol/L)</w:t>
            </w:r>
          </w:p>
        </w:tc>
      </w:tr>
    </w:tbl>
    <w:p w14:paraId="1FF6AA2A" w14:textId="77777777" w:rsidR="00AE73C7" w:rsidRPr="00075F81" w:rsidRDefault="00AE73C7" w:rsidP="00CF01CD">
      <w:pPr>
        <w:spacing w:line="360" w:lineRule="auto"/>
        <w:jc w:val="both"/>
        <w:rPr>
          <w:rFonts w:eastAsia="Calibri" w:cs="Times New Roman"/>
          <w:b/>
          <w:bCs w:val="0"/>
          <w:sz w:val="25"/>
          <w:szCs w:val="25"/>
        </w:rPr>
      </w:pPr>
    </w:p>
    <w:p w14:paraId="54EADD6E" w14:textId="3F4B3A18" w:rsidR="00AE73C7" w:rsidRPr="00101008" w:rsidRDefault="00AE73C7" w:rsidP="00BA2231">
      <w:pPr>
        <w:pStyle w:val="A1"/>
        <w:rPr>
          <w:rFonts w:cs="Times New Roman"/>
          <w:lang w:val="vi-VN"/>
        </w:rPr>
      </w:pPr>
      <w:bookmarkStart w:id="75" w:name="_Toc119015328"/>
      <w:bookmarkStart w:id="76" w:name="_Toc131406356"/>
      <w:bookmarkStart w:id="77" w:name="_Toc131414033"/>
      <w:bookmarkStart w:id="78" w:name="_Toc138104262"/>
      <w:proofErr w:type="spellStart"/>
      <w:r w:rsidRPr="00101008">
        <w:rPr>
          <w:rFonts w:cs="Times New Roman"/>
        </w:rPr>
        <w:t>Bảng</w:t>
      </w:r>
      <w:proofErr w:type="spellEnd"/>
      <w:r w:rsidRPr="00101008">
        <w:rPr>
          <w:rFonts w:cs="Times New Roman"/>
        </w:rPr>
        <w:t xml:space="preserve"> </w:t>
      </w:r>
      <w:r w:rsidRPr="00101008">
        <w:rPr>
          <w:rFonts w:cs="Times New Roman"/>
          <w:lang w:val="vi-VN"/>
        </w:rPr>
        <w:t>1.</w:t>
      </w:r>
      <w:r w:rsidRPr="00101008">
        <w:rPr>
          <w:rFonts w:cs="Times New Roman"/>
        </w:rPr>
        <w:t xml:space="preserve">2. </w:t>
      </w:r>
      <w:proofErr w:type="spellStart"/>
      <w:r w:rsidRPr="00101008">
        <w:rPr>
          <w:rFonts w:cs="Times New Roman"/>
        </w:rPr>
        <w:t>Chỉ</w:t>
      </w:r>
      <w:proofErr w:type="spellEnd"/>
      <w:r w:rsidRPr="00101008">
        <w:rPr>
          <w:rFonts w:cs="Times New Roman"/>
        </w:rPr>
        <w:t xml:space="preserve"> </w:t>
      </w:r>
      <w:proofErr w:type="spellStart"/>
      <w:r w:rsidRPr="00101008">
        <w:rPr>
          <w:rFonts w:cs="Times New Roman"/>
        </w:rPr>
        <w:t>số</w:t>
      </w:r>
      <w:proofErr w:type="spellEnd"/>
      <w:r w:rsidRPr="00101008">
        <w:rPr>
          <w:rFonts w:cs="Times New Roman"/>
        </w:rPr>
        <w:t xml:space="preserve"> </w:t>
      </w:r>
      <w:proofErr w:type="spellStart"/>
      <w:r w:rsidRPr="00101008">
        <w:rPr>
          <w:rFonts w:cs="Times New Roman"/>
        </w:rPr>
        <w:t>vòng</w:t>
      </w:r>
      <w:proofErr w:type="spellEnd"/>
      <w:r w:rsidRPr="00101008">
        <w:rPr>
          <w:rFonts w:cs="Times New Roman"/>
        </w:rPr>
        <w:t xml:space="preserve"> </w:t>
      </w:r>
      <w:proofErr w:type="spellStart"/>
      <w:r w:rsidRPr="00101008">
        <w:rPr>
          <w:rFonts w:cs="Times New Roman"/>
        </w:rPr>
        <w:t>eo</w:t>
      </w:r>
      <w:proofErr w:type="spellEnd"/>
      <w:r w:rsidRPr="00101008">
        <w:rPr>
          <w:rFonts w:cs="Times New Roman"/>
        </w:rPr>
        <w:t xml:space="preserve"> </w:t>
      </w:r>
      <w:proofErr w:type="spellStart"/>
      <w:r w:rsidRPr="00101008">
        <w:rPr>
          <w:rFonts w:cs="Times New Roman"/>
        </w:rPr>
        <w:t>theo</w:t>
      </w:r>
      <w:proofErr w:type="spellEnd"/>
      <w:r w:rsidRPr="00101008">
        <w:rPr>
          <w:rFonts w:cs="Times New Roman"/>
        </w:rPr>
        <w:t xml:space="preserve"> </w:t>
      </w:r>
      <w:proofErr w:type="spellStart"/>
      <w:r w:rsidRPr="00101008">
        <w:rPr>
          <w:rFonts w:cs="Times New Roman"/>
        </w:rPr>
        <w:t>quần</w:t>
      </w:r>
      <w:proofErr w:type="spellEnd"/>
      <w:r w:rsidRPr="00101008">
        <w:rPr>
          <w:rFonts w:cs="Times New Roman"/>
        </w:rPr>
        <w:t xml:space="preserve"> </w:t>
      </w:r>
      <w:proofErr w:type="spellStart"/>
      <w:r w:rsidRPr="00101008">
        <w:rPr>
          <w:rFonts w:cs="Times New Roman"/>
        </w:rPr>
        <w:t>thể</w:t>
      </w:r>
      <w:proofErr w:type="spellEnd"/>
      <w:r w:rsidRPr="00101008">
        <w:rPr>
          <w:rFonts w:cs="Times New Roman"/>
        </w:rPr>
        <w:t xml:space="preserve"> </w:t>
      </w:r>
      <w:proofErr w:type="spellStart"/>
      <w:r w:rsidRPr="00101008">
        <w:rPr>
          <w:rFonts w:cs="Times New Roman"/>
        </w:rPr>
        <w:t>dân</w:t>
      </w:r>
      <w:proofErr w:type="spellEnd"/>
      <w:r w:rsidRPr="00101008">
        <w:rPr>
          <w:rFonts w:cs="Times New Roman"/>
        </w:rPr>
        <w:t xml:space="preserve"> </w:t>
      </w:r>
      <w:proofErr w:type="spellStart"/>
      <w:r w:rsidRPr="00101008">
        <w:rPr>
          <w:rFonts w:cs="Times New Roman"/>
        </w:rPr>
        <w:t>cư</w:t>
      </w:r>
      <w:bookmarkEnd w:id="75"/>
      <w:proofErr w:type="spellEnd"/>
      <w:r w:rsidRPr="00101008">
        <w:rPr>
          <w:rFonts w:cs="Times New Roman"/>
        </w:rPr>
        <w:t xml:space="preserve"> </w:t>
      </w:r>
      <w:r w:rsidR="00787EA5" w:rsidRPr="00101008">
        <w:rPr>
          <w:rFonts w:cs="Times New Roman"/>
        </w:rPr>
        <w:fldChar w:fldCharType="begin"/>
      </w:r>
      <w:r w:rsidR="005421EE">
        <w:rPr>
          <w:rFonts w:cs="Times New Roman"/>
        </w:rPr>
        <w:instrText xml:space="preserve"> ADDIN ZOTERO_ITEM CSL_CITATION {"citationID":"a14bucaem9r","properties":{"formattedCitation":" [52]","plainCitation":" [52]","noteIndex":0},"citationItems":[{"id":487,"uris":["http://zotero.org/users/10413572/items/L4Q3PPPW"],"itemData":{"id":487,"type":"article-journal","abstract":"A cluster of risk factors for cardiovascular disease and type 2 diabetes mellitus, which occur together more often than by chance alone, have become known as the metabolic syndrome. The risk factors include raised blood pressure, dyslipidemia (raised triglycerides and lowered high-density lipoprotein cholesterol), raised fasting glucose, and central obesity. Various diagnostic criteria have been proposed by different organizations over the past decade. Most recently, these have come from the International Diabetes Federation and the American Heart Association/National Heart, Lung, and Blood Institute. The main difference concerns the measure for central obesity, with this being an obligatory component in the International Diabetes Federation definition, lower than in the American Heart Association/National Heart, Lung, and Blood Institute criteria, and ethnic specific. The present article represents the outcome of a meeting between several major organizations in an attempt to unify criteria. It was agreed that there should not be an obligatory component, but that waist measurement would continue to be a useful preliminary screening tool. Three abnormal findings out of 5 would qualify a person for the metabolic syndrome. A single set of cut points would be used for all components except waist circumference, for which further work is required. In the interim, national or regional cut points for waist circumference can be used.","container-title":"Circulation","DOI":"10.1161/CIRCULATIONAHA.109.192644","ISSN":"1524-4539","issue":"16","journalAbbreviation":"Circulation","language":"eng","note":"PMID: 19805654","page":"1640-1645","source":"PubMed","title":"Harmonizing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Obesity","title-short":"Harmonizing the metabolic syndrome","volume":"120","author":[{"family":"Alberti","given":"K. G. M. M."},{"family":"Eckel","given":"Robert H."},{"family":"Grundy","given":"Scott M."},{"family":"Zimmet","given":"Paul Z."},{"family":"Cleeman","given":"James I."},{"family":"Donato","given":"Karen A."},{"family":"Fruchart","given":"Jean-Charles"},{"family":"James","given":"W. Philip T."},{"family":"Loria","given":"Catherine M."},{"family":"Smith","given":"Sidney C."},{"literal":"International Diabetes Federation Task Force on Epidemiology and Prevention"},{"literal":"Hational Heart, Lung, and Blood Institute"},{"literal":"American Heart Association"},{"literal":"World Heart Federation"},{"literal":"International Atherosclerosis Society"},{"literal":"International Association for the Study of Obesity"}],"issued":{"date-parts":[["2009",10,20]]}}}],"schema":"https://github.com/citation-style-language/schema/raw/master/csl-citation.json"} </w:instrText>
      </w:r>
      <w:r w:rsidR="00787EA5" w:rsidRPr="00101008">
        <w:rPr>
          <w:rFonts w:cs="Times New Roman"/>
        </w:rPr>
        <w:fldChar w:fldCharType="separate"/>
      </w:r>
      <w:bookmarkEnd w:id="76"/>
      <w:r w:rsidR="005421EE" w:rsidRPr="005421EE">
        <w:rPr>
          <w:rFonts w:cs="Times New Roman"/>
        </w:rPr>
        <w:t xml:space="preserve"> [52]</w:t>
      </w:r>
      <w:r w:rsidR="00787EA5" w:rsidRPr="00101008">
        <w:rPr>
          <w:rFonts w:cs="Times New Roman"/>
        </w:rPr>
        <w:fldChar w:fldCharType="end"/>
      </w:r>
      <w:r w:rsidR="00BA2231" w:rsidRPr="00101008">
        <w:rPr>
          <w:rFonts w:cs="Times New Roman"/>
          <w:lang w:val="vi-VN"/>
        </w:rPr>
        <w:t>.</w:t>
      </w:r>
      <w:bookmarkEnd w:id="77"/>
      <w:bookmarkEnd w:id="78"/>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3402"/>
        <w:gridCol w:w="1843"/>
        <w:gridCol w:w="1672"/>
      </w:tblGrid>
      <w:tr w:rsidR="00AE73C7" w:rsidRPr="00101008" w14:paraId="67A98281" w14:textId="77777777" w:rsidTr="00CD6101">
        <w:tc>
          <w:tcPr>
            <w:tcW w:w="2581" w:type="dxa"/>
            <w:vMerge w:val="restart"/>
            <w:shd w:val="clear" w:color="auto" w:fill="auto"/>
            <w:vAlign w:val="center"/>
          </w:tcPr>
          <w:p w14:paraId="513DAC70" w14:textId="77777777" w:rsidR="00AE73C7" w:rsidRPr="00101008" w:rsidRDefault="00AE73C7" w:rsidP="00CF01CD">
            <w:pPr>
              <w:spacing w:line="360" w:lineRule="auto"/>
              <w:jc w:val="center"/>
              <w:rPr>
                <w:rFonts w:eastAsia="Calibri" w:cs="Times New Roman"/>
                <w:b/>
                <w:sz w:val="26"/>
                <w:szCs w:val="26"/>
              </w:rPr>
            </w:pPr>
            <w:proofErr w:type="spellStart"/>
            <w:r w:rsidRPr="00101008">
              <w:rPr>
                <w:rFonts w:eastAsia="Calibri" w:cs="Times New Roman"/>
                <w:b/>
                <w:sz w:val="26"/>
                <w:szCs w:val="26"/>
              </w:rPr>
              <w:t>Quần</w:t>
            </w:r>
            <w:proofErr w:type="spellEnd"/>
            <w:r w:rsidRPr="00101008">
              <w:rPr>
                <w:rFonts w:eastAsia="Calibri" w:cs="Times New Roman"/>
                <w:b/>
                <w:sz w:val="26"/>
                <w:szCs w:val="26"/>
              </w:rPr>
              <w:t xml:space="preserve"> </w:t>
            </w:r>
            <w:proofErr w:type="spellStart"/>
            <w:r w:rsidRPr="00101008">
              <w:rPr>
                <w:rFonts w:eastAsia="Calibri" w:cs="Times New Roman"/>
                <w:b/>
                <w:sz w:val="26"/>
                <w:szCs w:val="26"/>
              </w:rPr>
              <w:t>thể</w:t>
            </w:r>
            <w:proofErr w:type="spellEnd"/>
            <w:r w:rsidRPr="00101008">
              <w:rPr>
                <w:rFonts w:eastAsia="Calibri" w:cs="Times New Roman"/>
                <w:b/>
                <w:sz w:val="26"/>
                <w:szCs w:val="26"/>
              </w:rPr>
              <w:t xml:space="preserve"> </w:t>
            </w:r>
            <w:proofErr w:type="spellStart"/>
            <w:r w:rsidRPr="00101008">
              <w:rPr>
                <w:rFonts w:eastAsia="Calibri" w:cs="Times New Roman"/>
                <w:b/>
                <w:sz w:val="26"/>
                <w:szCs w:val="26"/>
              </w:rPr>
              <w:t>dân</w:t>
            </w:r>
            <w:proofErr w:type="spellEnd"/>
            <w:r w:rsidRPr="00101008">
              <w:rPr>
                <w:rFonts w:eastAsia="Calibri" w:cs="Times New Roman"/>
                <w:b/>
                <w:sz w:val="26"/>
                <w:szCs w:val="26"/>
              </w:rPr>
              <w:t xml:space="preserve"> </w:t>
            </w:r>
            <w:proofErr w:type="spellStart"/>
            <w:r w:rsidRPr="00101008">
              <w:rPr>
                <w:rFonts w:eastAsia="Calibri" w:cs="Times New Roman"/>
                <w:b/>
                <w:sz w:val="26"/>
                <w:szCs w:val="26"/>
              </w:rPr>
              <w:t>cư</w:t>
            </w:r>
            <w:proofErr w:type="spellEnd"/>
          </w:p>
        </w:tc>
        <w:tc>
          <w:tcPr>
            <w:tcW w:w="3402" w:type="dxa"/>
            <w:vMerge w:val="restart"/>
            <w:shd w:val="clear" w:color="auto" w:fill="auto"/>
            <w:vAlign w:val="center"/>
          </w:tcPr>
          <w:p w14:paraId="460D189B" w14:textId="77777777" w:rsidR="00AE73C7" w:rsidRPr="00101008" w:rsidRDefault="00AE73C7" w:rsidP="00CF01CD">
            <w:pPr>
              <w:spacing w:line="360" w:lineRule="auto"/>
              <w:jc w:val="center"/>
              <w:rPr>
                <w:rFonts w:eastAsia="Calibri" w:cs="Times New Roman"/>
                <w:b/>
                <w:sz w:val="26"/>
                <w:szCs w:val="26"/>
              </w:rPr>
            </w:pPr>
            <w:r w:rsidRPr="00101008">
              <w:rPr>
                <w:rFonts w:eastAsia="Calibri" w:cs="Times New Roman"/>
                <w:b/>
                <w:sz w:val="26"/>
                <w:szCs w:val="26"/>
              </w:rPr>
              <w:t xml:space="preserve">Các </w:t>
            </w:r>
            <w:proofErr w:type="spellStart"/>
            <w:r w:rsidRPr="00101008">
              <w:rPr>
                <w:rFonts w:eastAsia="Calibri" w:cs="Times New Roman"/>
                <w:b/>
                <w:sz w:val="26"/>
                <w:szCs w:val="26"/>
              </w:rPr>
              <w:t>tổ</w:t>
            </w:r>
            <w:proofErr w:type="spellEnd"/>
            <w:r w:rsidRPr="00101008">
              <w:rPr>
                <w:rFonts w:eastAsia="Calibri" w:cs="Times New Roman"/>
                <w:b/>
                <w:sz w:val="26"/>
                <w:szCs w:val="26"/>
              </w:rPr>
              <w:t xml:space="preserve"> </w:t>
            </w:r>
            <w:proofErr w:type="spellStart"/>
            <w:r w:rsidRPr="00101008">
              <w:rPr>
                <w:rFonts w:eastAsia="Calibri" w:cs="Times New Roman"/>
                <w:b/>
                <w:sz w:val="26"/>
                <w:szCs w:val="26"/>
              </w:rPr>
              <w:t>chức</w:t>
            </w:r>
            <w:proofErr w:type="spellEnd"/>
          </w:p>
        </w:tc>
        <w:tc>
          <w:tcPr>
            <w:tcW w:w="3515" w:type="dxa"/>
            <w:gridSpan w:val="2"/>
            <w:shd w:val="clear" w:color="auto" w:fill="auto"/>
            <w:vAlign w:val="center"/>
          </w:tcPr>
          <w:p w14:paraId="7F75DCEE" w14:textId="77777777" w:rsidR="00AE73C7" w:rsidRPr="00101008" w:rsidRDefault="00AE73C7" w:rsidP="00CF01CD">
            <w:pPr>
              <w:spacing w:line="360" w:lineRule="auto"/>
              <w:jc w:val="center"/>
              <w:rPr>
                <w:rFonts w:eastAsia="Calibri" w:cs="Times New Roman"/>
                <w:b/>
                <w:bCs w:val="0"/>
                <w:sz w:val="26"/>
                <w:szCs w:val="26"/>
              </w:rPr>
            </w:pPr>
            <w:proofErr w:type="spellStart"/>
            <w:r w:rsidRPr="00101008">
              <w:rPr>
                <w:rFonts w:eastAsia="Calibri" w:cs="Times New Roman"/>
                <w:b/>
                <w:sz w:val="26"/>
                <w:szCs w:val="26"/>
              </w:rPr>
              <w:t>Số</w:t>
            </w:r>
            <w:proofErr w:type="spellEnd"/>
            <w:r w:rsidRPr="00101008">
              <w:rPr>
                <w:rFonts w:eastAsia="Calibri" w:cs="Times New Roman"/>
                <w:b/>
                <w:sz w:val="26"/>
                <w:szCs w:val="26"/>
              </w:rPr>
              <w:t xml:space="preserve"> </w:t>
            </w:r>
            <w:proofErr w:type="spellStart"/>
            <w:r w:rsidRPr="00101008">
              <w:rPr>
                <w:rFonts w:eastAsia="Calibri" w:cs="Times New Roman"/>
                <w:b/>
                <w:sz w:val="26"/>
                <w:szCs w:val="26"/>
              </w:rPr>
              <w:t>đo</w:t>
            </w:r>
            <w:proofErr w:type="spellEnd"/>
            <w:r w:rsidRPr="00101008">
              <w:rPr>
                <w:rFonts w:eastAsia="Calibri" w:cs="Times New Roman"/>
                <w:b/>
                <w:sz w:val="26"/>
                <w:szCs w:val="26"/>
              </w:rPr>
              <w:t xml:space="preserve"> </w:t>
            </w:r>
            <w:proofErr w:type="spellStart"/>
            <w:r w:rsidRPr="00101008">
              <w:rPr>
                <w:rFonts w:eastAsia="Calibri" w:cs="Times New Roman"/>
                <w:b/>
                <w:sz w:val="26"/>
                <w:szCs w:val="26"/>
              </w:rPr>
              <w:t>vòng</w:t>
            </w:r>
            <w:proofErr w:type="spellEnd"/>
            <w:r w:rsidRPr="00101008">
              <w:rPr>
                <w:rFonts w:eastAsia="Calibri" w:cs="Times New Roman"/>
                <w:b/>
                <w:sz w:val="26"/>
                <w:szCs w:val="26"/>
              </w:rPr>
              <w:t xml:space="preserve"> </w:t>
            </w:r>
            <w:proofErr w:type="spellStart"/>
            <w:r w:rsidRPr="00101008">
              <w:rPr>
                <w:rFonts w:eastAsia="Calibri" w:cs="Times New Roman"/>
                <w:b/>
                <w:sz w:val="26"/>
                <w:szCs w:val="26"/>
              </w:rPr>
              <w:t>eo</w:t>
            </w:r>
            <w:proofErr w:type="spellEnd"/>
          </w:p>
        </w:tc>
      </w:tr>
      <w:tr w:rsidR="00AE73C7" w:rsidRPr="00101008" w14:paraId="47E77D13" w14:textId="77777777" w:rsidTr="00CD6101">
        <w:tc>
          <w:tcPr>
            <w:tcW w:w="2581" w:type="dxa"/>
            <w:vMerge/>
            <w:shd w:val="clear" w:color="auto" w:fill="auto"/>
            <w:vAlign w:val="center"/>
          </w:tcPr>
          <w:p w14:paraId="6D008C5E" w14:textId="77777777" w:rsidR="00AE73C7" w:rsidRPr="00101008" w:rsidRDefault="00AE73C7" w:rsidP="00CF01CD">
            <w:pPr>
              <w:spacing w:line="360" w:lineRule="auto"/>
              <w:jc w:val="center"/>
              <w:rPr>
                <w:rFonts w:eastAsia="Calibri" w:cs="Times New Roman"/>
                <w:b/>
                <w:bCs w:val="0"/>
                <w:sz w:val="26"/>
                <w:szCs w:val="26"/>
              </w:rPr>
            </w:pPr>
          </w:p>
        </w:tc>
        <w:tc>
          <w:tcPr>
            <w:tcW w:w="3402" w:type="dxa"/>
            <w:vMerge/>
            <w:shd w:val="clear" w:color="auto" w:fill="auto"/>
            <w:vAlign w:val="center"/>
          </w:tcPr>
          <w:p w14:paraId="4915D581" w14:textId="77777777" w:rsidR="00AE73C7" w:rsidRPr="00101008" w:rsidRDefault="00AE73C7" w:rsidP="00CF01CD">
            <w:pPr>
              <w:spacing w:line="360" w:lineRule="auto"/>
              <w:jc w:val="center"/>
              <w:rPr>
                <w:rFonts w:eastAsia="Calibri" w:cs="Times New Roman"/>
                <w:b/>
                <w:bCs w:val="0"/>
                <w:sz w:val="26"/>
                <w:szCs w:val="26"/>
              </w:rPr>
            </w:pPr>
          </w:p>
        </w:tc>
        <w:tc>
          <w:tcPr>
            <w:tcW w:w="1843" w:type="dxa"/>
            <w:shd w:val="clear" w:color="auto" w:fill="auto"/>
            <w:vAlign w:val="center"/>
          </w:tcPr>
          <w:p w14:paraId="65AC8A4E" w14:textId="77777777" w:rsidR="00AE73C7" w:rsidRPr="00101008" w:rsidRDefault="00AE73C7" w:rsidP="00CF01CD">
            <w:pPr>
              <w:spacing w:line="360" w:lineRule="auto"/>
              <w:jc w:val="center"/>
              <w:rPr>
                <w:rFonts w:eastAsia="Calibri" w:cs="Times New Roman"/>
                <w:b/>
                <w:sz w:val="26"/>
                <w:szCs w:val="26"/>
              </w:rPr>
            </w:pPr>
            <w:r w:rsidRPr="00101008">
              <w:rPr>
                <w:rFonts w:eastAsia="Calibri" w:cs="Times New Roman"/>
                <w:b/>
                <w:sz w:val="26"/>
                <w:szCs w:val="26"/>
              </w:rPr>
              <w:t>Nam</w:t>
            </w:r>
          </w:p>
        </w:tc>
        <w:tc>
          <w:tcPr>
            <w:tcW w:w="1672" w:type="dxa"/>
            <w:shd w:val="clear" w:color="auto" w:fill="auto"/>
            <w:vAlign w:val="center"/>
          </w:tcPr>
          <w:p w14:paraId="2742C760" w14:textId="77777777" w:rsidR="00AE73C7" w:rsidRPr="00101008" w:rsidRDefault="00AE73C7" w:rsidP="00CF01CD">
            <w:pPr>
              <w:spacing w:line="360" w:lineRule="auto"/>
              <w:jc w:val="center"/>
              <w:rPr>
                <w:rFonts w:eastAsia="Calibri" w:cs="Times New Roman"/>
                <w:b/>
                <w:sz w:val="26"/>
                <w:szCs w:val="26"/>
              </w:rPr>
            </w:pPr>
            <w:proofErr w:type="spellStart"/>
            <w:r w:rsidRPr="00101008">
              <w:rPr>
                <w:rFonts w:eastAsia="Calibri" w:cs="Times New Roman"/>
                <w:b/>
                <w:sz w:val="26"/>
                <w:szCs w:val="26"/>
              </w:rPr>
              <w:t>Nữ</w:t>
            </w:r>
            <w:proofErr w:type="spellEnd"/>
          </w:p>
        </w:tc>
      </w:tr>
      <w:tr w:rsidR="00AE73C7" w:rsidRPr="00101008" w14:paraId="0307E0B6" w14:textId="77777777" w:rsidTr="00CD6101">
        <w:trPr>
          <w:trHeight w:val="525"/>
        </w:trPr>
        <w:tc>
          <w:tcPr>
            <w:tcW w:w="2581" w:type="dxa"/>
            <w:shd w:val="clear" w:color="auto" w:fill="auto"/>
            <w:vAlign w:val="center"/>
          </w:tcPr>
          <w:p w14:paraId="16B61B85"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Europid</w:t>
            </w:r>
          </w:p>
        </w:tc>
        <w:tc>
          <w:tcPr>
            <w:tcW w:w="3402" w:type="dxa"/>
            <w:shd w:val="clear" w:color="auto" w:fill="auto"/>
            <w:vAlign w:val="center"/>
          </w:tcPr>
          <w:p w14:paraId="634A7A15"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IDF</w:t>
            </w:r>
          </w:p>
        </w:tc>
        <w:tc>
          <w:tcPr>
            <w:tcW w:w="1843" w:type="dxa"/>
            <w:shd w:val="clear" w:color="auto" w:fill="auto"/>
            <w:vAlign w:val="center"/>
          </w:tcPr>
          <w:p w14:paraId="3B3A5D62"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≥94 cm</w:t>
            </w:r>
          </w:p>
        </w:tc>
        <w:tc>
          <w:tcPr>
            <w:tcW w:w="1672" w:type="dxa"/>
            <w:shd w:val="clear" w:color="auto" w:fill="auto"/>
            <w:vAlign w:val="center"/>
          </w:tcPr>
          <w:p w14:paraId="491D45B4"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≥80 cm</w:t>
            </w:r>
          </w:p>
        </w:tc>
      </w:tr>
      <w:tr w:rsidR="00AE73C7" w:rsidRPr="00101008" w14:paraId="060A4776" w14:textId="77777777" w:rsidTr="00CD6101">
        <w:trPr>
          <w:trHeight w:val="481"/>
        </w:trPr>
        <w:tc>
          <w:tcPr>
            <w:tcW w:w="2581" w:type="dxa"/>
            <w:vMerge w:val="restart"/>
            <w:shd w:val="clear" w:color="auto" w:fill="auto"/>
            <w:vAlign w:val="center"/>
          </w:tcPr>
          <w:p w14:paraId="6044632F" w14:textId="77777777" w:rsidR="00AE73C7" w:rsidRPr="00101008" w:rsidRDefault="00AE73C7" w:rsidP="00CF01CD">
            <w:pPr>
              <w:spacing w:line="360" w:lineRule="auto"/>
              <w:rPr>
                <w:rFonts w:eastAsia="Calibri" w:cs="Times New Roman"/>
                <w:bCs w:val="0"/>
                <w:sz w:val="26"/>
                <w:szCs w:val="26"/>
              </w:rPr>
            </w:pPr>
            <w:proofErr w:type="spellStart"/>
            <w:r w:rsidRPr="00101008">
              <w:rPr>
                <w:rFonts w:eastAsia="Calibri" w:cs="Times New Roman"/>
                <w:bCs w:val="0"/>
                <w:sz w:val="26"/>
                <w:szCs w:val="26"/>
              </w:rPr>
              <w:t>Vùng</w:t>
            </w:r>
            <w:proofErr w:type="spellEnd"/>
            <w:r w:rsidRPr="00101008">
              <w:rPr>
                <w:rFonts w:eastAsia="Calibri" w:cs="Times New Roman"/>
                <w:bCs w:val="0"/>
                <w:sz w:val="26"/>
                <w:szCs w:val="26"/>
              </w:rPr>
              <w:t xml:space="preserve"> Caucasian</w:t>
            </w:r>
          </w:p>
        </w:tc>
        <w:tc>
          <w:tcPr>
            <w:tcW w:w="3402" w:type="dxa"/>
            <w:vMerge w:val="restart"/>
            <w:shd w:val="clear" w:color="auto" w:fill="auto"/>
            <w:vAlign w:val="center"/>
          </w:tcPr>
          <w:p w14:paraId="3A9DDD57"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WHO</w:t>
            </w:r>
          </w:p>
        </w:tc>
        <w:tc>
          <w:tcPr>
            <w:tcW w:w="1843" w:type="dxa"/>
            <w:shd w:val="clear" w:color="auto" w:fill="auto"/>
            <w:vAlign w:val="center"/>
          </w:tcPr>
          <w:p w14:paraId="55412639" w14:textId="77777777" w:rsidR="00AE73C7" w:rsidRPr="00101008" w:rsidRDefault="00AE73C7" w:rsidP="00CF01CD">
            <w:pPr>
              <w:spacing w:line="360" w:lineRule="auto"/>
              <w:jc w:val="center"/>
              <w:rPr>
                <w:rFonts w:eastAsia="Calibri" w:cs="Times New Roman"/>
                <w:bCs w:val="0"/>
                <w:sz w:val="26"/>
                <w:szCs w:val="26"/>
                <w:lang w:val="vi-VN"/>
              </w:rPr>
            </w:pPr>
            <w:r w:rsidRPr="00101008">
              <w:rPr>
                <w:rFonts w:eastAsia="Calibri" w:cs="Times New Roman"/>
                <w:bCs w:val="0"/>
                <w:sz w:val="26"/>
                <w:szCs w:val="26"/>
              </w:rPr>
              <w:t>≥94 cm</w:t>
            </w:r>
            <w:r w:rsidR="00E705BD" w:rsidRPr="00101008">
              <w:rPr>
                <w:rFonts w:eastAsia="Calibri" w:cs="Times New Roman"/>
                <w:bCs w:val="0"/>
                <w:sz w:val="26"/>
                <w:szCs w:val="26"/>
                <w:lang w:val="vi-VN"/>
              </w:rPr>
              <w:t xml:space="preserve"> </w:t>
            </w:r>
          </w:p>
        </w:tc>
        <w:tc>
          <w:tcPr>
            <w:tcW w:w="1672" w:type="dxa"/>
            <w:shd w:val="clear" w:color="auto" w:fill="auto"/>
            <w:vAlign w:val="center"/>
          </w:tcPr>
          <w:p w14:paraId="3F644DD2"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≥80 cm</w:t>
            </w:r>
          </w:p>
        </w:tc>
      </w:tr>
      <w:tr w:rsidR="00AE73C7" w:rsidRPr="00101008" w14:paraId="19EAF024" w14:textId="77777777" w:rsidTr="00CD6101">
        <w:trPr>
          <w:trHeight w:val="403"/>
        </w:trPr>
        <w:tc>
          <w:tcPr>
            <w:tcW w:w="2581" w:type="dxa"/>
            <w:vMerge/>
            <w:shd w:val="clear" w:color="auto" w:fill="auto"/>
            <w:vAlign w:val="center"/>
          </w:tcPr>
          <w:p w14:paraId="536428FF" w14:textId="77777777" w:rsidR="00AE73C7" w:rsidRPr="00101008" w:rsidRDefault="00AE73C7" w:rsidP="00CF01CD">
            <w:pPr>
              <w:spacing w:line="360" w:lineRule="auto"/>
              <w:rPr>
                <w:rFonts w:eastAsia="Calibri" w:cs="Times New Roman"/>
                <w:b/>
                <w:bCs w:val="0"/>
                <w:sz w:val="26"/>
                <w:szCs w:val="26"/>
              </w:rPr>
            </w:pPr>
          </w:p>
        </w:tc>
        <w:tc>
          <w:tcPr>
            <w:tcW w:w="3402" w:type="dxa"/>
            <w:vMerge/>
            <w:shd w:val="clear" w:color="auto" w:fill="auto"/>
            <w:vAlign w:val="center"/>
          </w:tcPr>
          <w:p w14:paraId="4485A224" w14:textId="77777777" w:rsidR="00AE73C7" w:rsidRPr="00101008" w:rsidRDefault="00AE73C7" w:rsidP="00CF01CD">
            <w:pPr>
              <w:spacing w:line="360" w:lineRule="auto"/>
              <w:jc w:val="center"/>
              <w:rPr>
                <w:rFonts w:eastAsia="Calibri" w:cs="Times New Roman"/>
                <w:b/>
                <w:bCs w:val="0"/>
                <w:sz w:val="26"/>
                <w:szCs w:val="26"/>
              </w:rPr>
            </w:pPr>
          </w:p>
        </w:tc>
        <w:tc>
          <w:tcPr>
            <w:tcW w:w="1843" w:type="dxa"/>
            <w:shd w:val="clear" w:color="auto" w:fill="auto"/>
            <w:vAlign w:val="center"/>
          </w:tcPr>
          <w:p w14:paraId="55AA214F"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≥102 cm</w:t>
            </w:r>
          </w:p>
        </w:tc>
        <w:tc>
          <w:tcPr>
            <w:tcW w:w="1672" w:type="dxa"/>
            <w:shd w:val="clear" w:color="auto" w:fill="auto"/>
            <w:vAlign w:val="center"/>
          </w:tcPr>
          <w:p w14:paraId="7ACCB28E"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≥88 cm</w:t>
            </w:r>
          </w:p>
        </w:tc>
      </w:tr>
      <w:tr w:rsidR="00AE73C7" w:rsidRPr="00101008" w14:paraId="549147E7" w14:textId="77777777" w:rsidTr="00CD6101">
        <w:trPr>
          <w:trHeight w:val="367"/>
        </w:trPr>
        <w:tc>
          <w:tcPr>
            <w:tcW w:w="2581" w:type="dxa"/>
            <w:shd w:val="clear" w:color="auto" w:fill="auto"/>
            <w:vAlign w:val="center"/>
          </w:tcPr>
          <w:p w14:paraId="650B66F9" w14:textId="77777777" w:rsidR="00AE73C7" w:rsidRPr="00101008" w:rsidRDefault="00AE73C7" w:rsidP="00CF01CD">
            <w:pPr>
              <w:spacing w:line="360" w:lineRule="auto"/>
              <w:rPr>
                <w:rFonts w:eastAsia="Calibri" w:cs="Times New Roman"/>
                <w:bCs w:val="0"/>
                <w:sz w:val="26"/>
                <w:szCs w:val="26"/>
              </w:rPr>
            </w:pPr>
            <w:proofErr w:type="spellStart"/>
            <w:r w:rsidRPr="00101008">
              <w:rPr>
                <w:rFonts w:eastAsia="Calibri" w:cs="Times New Roman"/>
                <w:bCs w:val="0"/>
                <w:sz w:val="26"/>
                <w:szCs w:val="26"/>
              </w:rPr>
              <w:t>Mỹ</w:t>
            </w:r>
            <w:proofErr w:type="spellEnd"/>
          </w:p>
        </w:tc>
        <w:tc>
          <w:tcPr>
            <w:tcW w:w="3402" w:type="dxa"/>
            <w:shd w:val="clear" w:color="auto" w:fill="auto"/>
            <w:vAlign w:val="center"/>
          </w:tcPr>
          <w:p w14:paraId="017A4CC1"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AHA/NHLBI (ATP III)</w:t>
            </w:r>
            <w:r w:rsidRPr="00101008">
              <w:rPr>
                <w:rFonts w:eastAsia="Calibri" w:cs="Times New Roman"/>
                <w:bCs w:val="0"/>
                <w:sz w:val="26"/>
                <w:szCs w:val="26"/>
                <w:vertAlign w:val="superscript"/>
              </w:rPr>
              <w:t xml:space="preserve"> </w:t>
            </w:r>
          </w:p>
        </w:tc>
        <w:tc>
          <w:tcPr>
            <w:tcW w:w="1843" w:type="dxa"/>
            <w:shd w:val="clear" w:color="auto" w:fill="auto"/>
            <w:vAlign w:val="center"/>
          </w:tcPr>
          <w:p w14:paraId="4BDF49FA"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≥102 cm</w:t>
            </w:r>
          </w:p>
        </w:tc>
        <w:tc>
          <w:tcPr>
            <w:tcW w:w="1672" w:type="dxa"/>
            <w:shd w:val="clear" w:color="auto" w:fill="auto"/>
            <w:vAlign w:val="center"/>
          </w:tcPr>
          <w:p w14:paraId="5025C8B2"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≥88 cm</w:t>
            </w:r>
          </w:p>
        </w:tc>
      </w:tr>
      <w:tr w:rsidR="00AE73C7" w:rsidRPr="00101008" w14:paraId="5548D734" w14:textId="77777777" w:rsidTr="00CD6101">
        <w:trPr>
          <w:trHeight w:val="628"/>
        </w:trPr>
        <w:tc>
          <w:tcPr>
            <w:tcW w:w="2581" w:type="dxa"/>
            <w:shd w:val="clear" w:color="auto" w:fill="auto"/>
            <w:vAlign w:val="center"/>
          </w:tcPr>
          <w:p w14:paraId="648050B1" w14:textId="77777777" w:rsidR="00AE73C7" w:rsidRPr="00101008" w:rsidRDefault="00AE73C7" w:rsidP="00CF01CD">
            <w:pPr>
              <w:spacing w:line="360" w:lineRule="auto"/>
              <w:rPr>
                <w:rFonts w:eastAsia="Calibri" w:cs="Times New Roman"/>
                <w:bCs w:val="0"/>
                <w:sz w:val="26"/>
                <w:szCs w:val="26"/>
              </w:rPr>
            </w:pPr>
            <w:r w:rsidRPr="00101008">
              <w:rPr>
                <w:rFonts w:eastAsia="Calibri" w:cs="Times New Roman"/>
                <w:bCs w:val="0"/>
                <w:sz w:val="26"/>
                <w:szCs w:val="26"/>
              </w:rPr>
              <w:t>Canada</w:t>
            </w:r>
          </w:p>
        </w:tc>
        <w:tc>
          <w:tcPr>
            <w:tcW w:w="3402" w:type="dxa"/>
            <w:shd w:val="clear" w:color="auto" w:fill="auto"/>
            <w:vAlign w:val="center"/>
          </w:tcPr>
          <w:p w14:paraId="29A48618" w14:textId="77777777" w:rsidR="00E705BD" w:rsidRPr="00101008" w:rsidRDefault="00AE73C7" w:rsidP="00CD6101">
            <w:pPr>
              <w:spacing w:line="276" w:lineRule="auto"/>
              <w:jc w:val="center"/>
              <w:rPr>
                <w:rFonts w:eastAsia="Calibri" w:cs="Times New Roman"/>
                <w:bCs w:val="0"/>
                <w:sz w:val="26"/>
                <w:szCs w:val="26"/>
              </w:rPr>
            </w:pPr>
            <w:r w:rsidRPr="00101008">
              <w:rPr>
                <w:rFonts w:eastAsia="Calibri" w:cs="Times New Roman"/>
                <w:bCs w:val="0"/>
                <w:sz w:val="26"/>
                <w:szCs w:val="26"/>
              </w:rPr>
              <w:t>Y</w:t>
            </w:r>
            <w:r w:rsidRPr="00101008">
              <w:rPr>
                <w:rFonts w:eastAsia="Calibri" w:cs="Times New Roman"/>
                <w:bCs w:val="0"/>
                <w:sz w:val="26"/>
                <w:szCs w:val="26"/>
                <w:lang w:val="vi-VN"/>
              </w:rPr>
              <w:t xml:space="preserve"> tế Canada</w:t>
            </w:r>
            <w:r w:rsidR="00787EA5" w:rsidRPr="00101008">
              <w:rPr>
                <w:rFonts w:eastAsia="Calibri" w:cs="Times New Roman"/>
                <w:bCs w:val="0"/>
                <w:sz w:val="26"/>
                <w:szCs w:val="26"/>
              </w:rPr>
              <w:t xml:space="preserve"> </w:t>
            </w:r>
          </w:p>
          <w:p w14:paraId="27B920DC" w14:textId="77777777" w:rsidR="00AE73C7" w:rsidRPr="00101008" w:rsidRDefault="00AE73C7" w:rsidP="00CD6101">
            <w:pPr>
              <w:spacing w:line="276" w:lineRule="auto"/>
              <w:jc w:val="center"/>
              <w:rPr>
                <w:rFonts w:eastAsia="Calibri" w:cs="Times New Roman"/>
                <w:bCs w:val="0"/>
                <w:sz w:val="26"/>
                <w:szCs w:val="26"/>
                <w:lang w:val="vi-VN"/>
              </w:rPr>
            </w:pPr>
            <w:r w:rsidRPr="00101008">
              <w:rPr>
                <w:rFonts w:eastAsia="Calibri" w:cs="Times New Roman"/>
                <w:bCs w:val="0"/>
                <w:sz w:val="26"/>
                <w:szCs w:val="26"/>
                <w:lang w:val="vi-VN"/>
              </w:rPr>
              <w:t>(</w:t>
            </w:r>
            <w:r w:rsidRPr="00101008">
              <w:rPr>
                <w:rFonts w:eastAsia="Calibri" w:cs="Times New Roman"/>
                <w:bCs w:val="0"/>
                <w:sz w:val="26"/>
                <w:szCs w:val="26"/>
              </w:rPr>
              <w:t>Health Canada</w:t>
            </w:r>
            <w:r w:rsidRPr="00101008">
              <w:rPr>
                <w:rFonts w:eastAsia="Calibri" w:cs="Times New Roman"/>
                <w:bCs w:val="0"/>
                <w:sz w:val="26"/>
                <w:szCs w:val="26"/>
                <w:lang w:val="vi-VN"/>
              </w:rPr>
              <w:t>)</w:t>
            </w:r>
          </w:p>
        </w:tc>
        <w:tc>
          <w:tcPr>
            <w:tcW w:w="1843" w:type="dxa"/>
            <w:shd w:val="clear" w:color="auto" w:fill="auto"/>
            <w:vAlign w:val="center"/>
          </w:tcPr>
          <w:p w14:paraId="042E5F1C"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≥102 cm</w:t>
            </w:r>
          </w:p>
        </w:tc>
        <w:tc>
          <w:tcPr>
            <w:tcW w:w="1672" w:type="dxa"/>
            <w:shd w:val="clear" w:color="auto" w:fill="auto"/>
            <w:vAlign w:val="center"/>
          </w:tcPr>
          <w:p w14:paraId="020357B8"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≥88 cm</w:t>
            </w:r>
          </w:p>
        </w:tc>
      </w:tr>
      <w:tr w:rsidR="00AE73C7" w:rsidRPr="00101008" w14:paraId="159FABCD" w14:textId="77777777" w:rsidTr="00CD6101">
        <w:trPr>
          <w:trHeight w:val="551"/>
        </w:trPr>
        <w:tc>
          <w:tcPr>
            <w:tcW w:w="2581" w:type="dxa"/>
            <w:shd w:val="clear" w:color="auto" w:fill="auto"/>
            <w:vAlign w:val="center"/>
          </w:tcPr>
          <w:p w14:paraId="6674C9EC" w14:textId="77777777" w:rsidR="00AE73C7" w:rsidRPr="00101008" w:rsidRDefault="00AE73C7" w:rsidP="00CF01CD">
            <w:pPr>
              <w:spacing w:line="360" w:lineRule="auto"/>
              <w:rPr>
                <w:rFonts w:eastAsia="Calibri" w:cs="Times New Roman"/>
                <w:bCs w:val="0"/>
                <w:sz w:val="26"/>
                <w:szCs w:val="26"/>
              </w:rPr>
            </w:pPr>
            <w:r w:rsidRPr="00101008">
              <w:rPr>
                <w:rFonts w:eastAsia="Calibri" w:cs="Times New Roman"/>
                <w:bCs w:val="0"/>
                <w:sz w:val="26"/>
                <w:szCs w:val="26"/>
              </w:rPr>
              <w:t xml:space="preserve">Châu </w:t>
            </w:r>
            <w:proofErr w:type="spellStart"/>
            <w:r w:rsidRPr="00101008">
              <w:rPr>
                <w:rFonts w:eastAsia="Calibri" w:cs="Times New Roman"/>
                <w:bCs w:val="0"/>
                <w:sz w:val="26"/>
                <w:szCs w:val="26"/>
              </w:rPr>
              <w:t>âu</w:t>
            </w:r>
            <w:proofErr w:type="spellEnd"/>
          </w:p>
        </w:tc>
        <w:tc>
          <w:tcPr>
            <w:tcW w:w="3402" w:type="dxa"/>
            <w:shd w:val="clear" w:color="auto" w:fill="auto"/>
            <w:vAlign w:val="center"/>
          </w:tcPr>
          <w:p w14:paraId="29734006" w14:textId="77777777" w:rsidR="00AE73C7" w:rsidRPr="00101008" w:rsidRDefault="00AE73C7" w:rsidP="00CD6101">
            <w:pPr>
              <w:spacing w:line="276" w:lineRule="auto"/>
              <w:jc w:val="center"/>
              <w:rPr>
                <w:rFonts w:eastAsia="Calibri" w:cs="Times New Roman"/>
                <w:bCs w:val="0"/>
                <w:sz w:val="26"/>
                <w:szCs w:val="26"/>
              </w:rPr>
            </w:pPr>
            <w:proofErr w:type="spellStart"/>
            <w:r w:rsidRPr="00101008">
              <w:rPr>
                <w:rFonts w:eastAsia="Calibri" w:cs="Times New Roman"/>
                <w:bCs w:val="0"/>
                <w:sz w:val="26"/>
                <w:szCs w:val="26"/>
              </w:rPr>
              <w:t>Hiệp</w:t>
            </w:r>
            <w:proofErr w:type="spellEnd"/>
            <w:r w:rsidRPr="00101008">
              <w:rPr>
                <w:rFonts w:eastAsia="Calibri" w:cs="Times New Roman"/>
                <w:bCs w:val="0"/>
                <w:sz w:val="26"/>
                <w:szCs w:val="26"/>
                <w:lang w:val="vi-VN"/>
              </w:rPr>
              <w:t xml:space="preserve"> hội Tim mạch Châu Âu</w:t>
            </w:r>
            <w:r w:rsidR="00E705BD" w:rsidRPr="00101008">
              <w:rPr>
                <w:rFonts w:eastAsia="Calibri" w:cs="Times New Roman"/>
                <w:bCs w:val="0"/>
                <w:sz w:val="26"/>
                <w:szCs w:val="26"/>
                <w:lang w:val="vi-VN"/>
              </w:rPr>
              <w:t xml:space="preserve"> </w:t>
            </w:r>
            <w:r w:rsidRPr="00101008">
              <w:rPr>
                <w:rFonts w:eastAsia="Calibri" w:cs="Times New Roman"/>
                <w:bCs w:val="0"/>
                <w:sz w:val="26"/>
                <w:szCs w:val="26"/>
                <w:lang w:val="vi-VN"/>
              </w:rPr>
              <w:t>(</w:t>
            </w:r>
            <w:r w:rsidRPr="00101008">
              <w:rPr>
                <w:rFonts w:eastAsia="Calibri" w:cs="Times New Roman"/>
                <w:bCs w:val="0"/>
                <w:sz w:val="26"/>
                <w:szCs w:val="26"/>
              </w:rPr>
              <w:t>European Cardiovascular Societies</w:t>
            </w:r>
            <w:r w:rsidRPr="00101008">
              <w:rPr>
                <w:rFonts w:eastAsia="Calibri" w:cs="Times New Roman"/>
                <w:bCs w:val="0"/>
                <w:sz w:val="26"/>
                <w:szCs w:val="26"/>
                <w:lang w:val="vi-VN"/>
              </w:rPr>
              <w:t>)</w:t>
            </w:r>
            <w:r w:rsidRPr="00101008">
              <w:rPr>
                <w:rFonts w:eastAsia="Calibri" w:cs="Times New Roman"/>
                <w:bCs w:val="0"/>
                <w:sz w:val="26"/>
                <w:szCs w:val="26"/>
              </w:rPr>
              <w:t xml:space="preserve"> (10)</w:t>
            </w:r>
          </w:p>
        </w:tc>
        <w:tc>
          <w:tcPr>
            <w:tcW w:w="1843" w:type="dxa"/>
            <w:shd w:val="clear" w:color="auto" w:fill="auto"/>
            <w:vAlign w:val="center"/>
          </w:tcPr>
          <w:p w14:paraId="456BDF20"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≥102 cm</w:t>
            </w:r>
          </w:p>
        </w:tc>
        <w:tc>
          <w:tcPr>
            <w:tcW w:w="1672" w:type="dxa"/>
            <w:shd w:val="clear" w:color="auto" w:fill="auto"/>
            <w:vAlign w:val="center"/>
          </w:tcPr>
          <w:p w14:paraId="565BAA43"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≥88 cm</w:t>
            </w:r>
          </w:p>
        </w:tc>
      </w:tr>
      <w:tr w:rsidR="00AE73C7" w:rsidRPr="00101008" w14:paraId="776C2F92" w14:textId="77777777" w:rsidTr="00CD6101">
        <w:trPr>
          <w:trHeight w:val="598"/>
        </w:trPr>
        <w:tc>
          <w:tcPr>
            <w:tcW w:w="2581" w:type="dxa"/>
            <w:shd w:val="clear" w:color="auto" w:fill="auto"/>
            <w:vAlign w:val="center"/>
          </w:tcPr>
          <w:p w14:paraId="298E9AAF" w14:textId="77777777" w:rsidR="00AE73C7" w:rsidRPr="00101008" w:rsidRDefault="00AE73C7" w:rsidP="00CF01CD">
            <w:pPr>
              <w:spacing w:line="360" w:lineRule="auto"/>
              <w:rPr>
                <w:rFonts w:eastAsia="Calibri" w:cs="Times New Roman"/>
                <w:bCs w:val="0"/>
                <w:sz w:val="26"/>
                <w:szCs w:val="26"/>
              </w:rPr>
            </w:pPr>
            <w:r w:rsidRPr="00101008">
              <w:rPr>
                <w:rFonts w:eastAsia="Calibri" w:cs="Times New Roman"/>
                <w:bCs w:val="0"/>
                <w:sz w:val="26"/>
                <w:szCs w:val="26"/>
              </w:rPr>
              <w:t>Châu Á</w:t>
            </w:r>
          </w:p>
        </w:tc>
        <w:tc>
          <w:tcPr>
            <w:tcW w:w="3402" w:type="dxa"/>
            <w:shd w:val="clear" w:color="auto" w:fill="auto"/>
            <w:vAlign w:val="center"/>
          </w:tcPr>
          <w:p w14:paraId="5ED102CA"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IDF, WHO</w:t>
            </w:r>
          </w:p>
        </w:tc>
        <w:tc>
          <w:tcPr>
            <w:tcW w:w="1843" w:type="dxa"/>
            <w:shd w:val="clear" w:color="auto" w:fill="auto"/>
            <w:vAlign w:val="center"/>
          </w:tcPr>
          <w:p w14:paraId="1364E9B6"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≥90 cm</w:t>
            </w:r>
          </w:p>
        </w:tc>
        <w:tc>
          <w:tcPr>
            <w:tcW w:w="1672" w:type="dxa"/>
            <w:shd w:val="clear" w:color="auto" w:fill="auto"/>
            <w:vAlign w:val="center"/>
          </w:tcPr>
          <w:p w14:paraId="216694EE"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≥80 cm</w:t>
            </w:r>
          </w:p>
        </w:tc>
      </w:tr>
      <w:tr w:rsidR="00AE73C7" w:rsidRPr="00101008" w14:paraId="4F37312A" w14:textId="77777777" w:rsidTr="00CD6101">
        <w:tc>
          <w:tcPr>
            <w:tcW w:w="2581" w:type="dxa"/>
            <w:shd w:val="clear" w:color="auto" w:fill="auto"/>
            <w:vAlign w:val="center"/>
          </w:tcPr>
          <w:p w14:paraId="0C69EE53" w14:textId="77777777" w:rsidR="00AE73C7" w:rsidRPr="00101008" w:rsidRDefault="00AE73C7" w:rsidP="00CF01CD">
            <w:pPr>
              <w:spacing w:line="360" w:lineRule="auto"/>
              <w:rPr>
                <w:rFonts w:eastAsia="Calibri" w:cs="Times New Roman"/>
                <w:bCs w:val="0"/>
                <w:sz w:val="26"/>
                <w:szCs w:val="26"/>
              </w:rPr>
            </w:pPr>
            <w:r w:rsidRPr="00101008">
              <w:rPr>
                <w:rFonts w:eastAsia="Calibri" w:cs="Times New Roman"/>
                <w:bCs w:val="0"/>
                <w:sz w:val="26"/>
                <w:szCs w:val="26"/>
              </w:rPr>
              <w:t xml:space="preserve">Nhật </w:t>
            </w:r>
            <w:proofErr w:type="spellStart"/>
            <w:r w:rsidRPr="00101008">
              <w:rPr>
                <w:rFonts w:eastAsia="Calibri" w:cs="Times New Roman"/>
                <w:bCs w:val="0"/>
                <w:sz w:val="26"/>
                <w:szCs w:val="26"/>
              </w:rPr>
              <w:t>Bản</w:t>
            </w:r>
            <w:proofErr w:type="spellEnd"/>
          </w:p>
        </w:tc>
        <w:tc>
          <w:tcPr>
            <w:tcW w:w="3402" w:type="dxa"/>
            <w:shd w:val="clear" w:color="auto" w:fill="auto"/>
            <w:vAlign w:val="center"/>
          </w:tcPr>
          <w:p w14:paraId="56E8AA69" w14:textId="77777777" w:rsidR="00AE73C7" w:rsidRPr="00101008" w:rsidRDefault="00AE73C7" w:rsidP="00CD6101">
            <w:pPr>
              <w:spacing w:line="276" w:lineRule="auto"/>
              <w:jc w:val="center"/>
              <w:rPr>
                <w:rFonts w:eastAsia="Calibri" w:cs="Times New Roman"/>
                <w:bCs w:val="0"/>
                <w:sz w:val="26"/>
                <w:szCs w:val="26"/>
                <w:lang w:val="vi-VN"/>
              </w:rPr>
            </w:pPr>
            <w:proofErr w:type="spellStart"/>
            <w:r w:rsidRPr="00101008">
              <w:rPr>
                <w:rFonts w:eastAsia="Calibri" w:cs="Times New Roman"/>
                <w:bCs w:val="0"/>
                <w:sz w:val="26"/>
                <w:szCs w:val="26"/>
              </w:rPr>
              <w:t>Hiệp</w:t>
            </w:r>
            <w:proofErr w:type="spellEnd"/>
            <w:r w:rsidRPr="00101008">
              <w:rPr>
                <w:rFonts w:eastAsia="Calibri" w:cs="Times New Roman"/>
                <w:bCs w:val="0"/>
                <w:sz w:val="26"/>
                <w:szCs w:val="26"/>
                <w:lang w:val="vi-VN"/>
              </w:rPr>
              <w:t xml:space="preserve"> hội béo phì Nhật Bản (</w:t>
            </w:r>
            <w:r w:rsidRPr="00101008">
              <w:rPr>
                <w:rFonts w:eastAsia="Calibri" w:cs="Times New Roman"/>
                <w:bCs w:val="0"/>
                <w:sz w:val="26"/>
                <w:szCs w:val="26"/>
              </w:rPr>
              <w:t>Japanese Obesity Society</w:t>
            </w:r>
            <w:r w:rsidRPr="00101008">
              <w:rPr>
                <w:rFonts w:eastAsia="Calibri" w:cs="Times New Roman"/>
                <w:bCs w:val="0"/>
                <w:sz w:val="26"/>
                <w:szCs w:val="26"/>
                <w:lang w:val="vi-VN"/>
              </w:rPr>
              <w:t>)</w:t>
            </w:r>
          </w:p>
        </w:tc>
        <w:tc>
          <w:tcPr>
            <w:tcW w:w="1843" w:type="dxa"/>
            <w:shd w:val="clear" w:color="auto" w:fill="auto"/>
            <w:vAlign w:val="center"/>
          </w:tcPr>
          <w:p w14:paraId="36DE6A31"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≥85 cm</w:t>
            </w:r>
          </w:p>
        </w:tc>
        <w:tc>
          <w:tcPr>
            <w:tcW w:w="1672" w:type="dxa"/>
            <w:shd w:val="clear" w:color="auto" w:fill="auto"/>
            <w:vAlign w:val="center"/>
          </w:tcPr>
          <w:p w14:paraId="0D9CB0CC"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≥90 cm</w:t>
            </w:r>
          </w:p>
        </w:tc>
      </w:tr>
      <w:tr w:rsidR="00AE73C7" w:rsidRPr="00101008" w14:paraId="11354D65" w14:textId="77777777" w:rsidTr="00CD6101">
        <w:tc>
          <w:tcPr>
            <w:tcW w:w="2581" w:type="dxa"/>
            <w:shd w:val="clear" w:color="auto" w:fill="auto"/>
            <w:vAlign w:val="center"/>
          </w:tcPr>
          <w:p w14:paraId="1365F4CC" w14:textId="77777777" w:rsidR="00AE73C7" w:rsidRPr="00101008" w:rsidRDefault="00AE73C7" w:rsidP="00CF01CD">
            <w:pPr>
              <w:spacing w:line="360" w:lineRule="auto"/>
              <w:rPr>
                <w:rFonts w:eastAsia="Calibri" w:cs="Times New Roman"/>
                <w:bCs w:val="0"/>
                <w:sz w:val="26"/>
                <w:szCs w:val="26"/>
              </w:rPr>
            </w:pPr>
            <w:r w:rsidRPr="00101008">
              <w:rPr>
                <w:rFonts w:eastAsia="Calibri" w:cs="Times New Roman"/>
                <w:bCs w:val="0"/>
                <w:sz w:val="26"/>
                <w:szCs w:val="26"/>
              </w:rPr>
              <w:t>Trung Quốc</w:t>
            </w:r>
          </w:p>
        </w:tc>
        <w:tc>
          <w:tcPr>
            <w:tcW w:w="3402" w:type="dxa"/>
            <w:shd w:val="clear" w:color="auto" w:fill="auto"/>
            <w:vAlign w:val="center"/>
          </w:tcPr>
          <w:p w14:paraId="496CF619" w14:textId="77777777" w:rsidR="00AE73C7" w:rsidRPr="00101008" w:rsidRDefault="00AE73C7" w:rsidP="00CD6101">
            <w:pPr>
              <w:spacing w:line="276" w:lineRule="auto"/>
              <w:jc w:val="center"/>
              <w:rPr>
                <w:rFonts w:eastAsia="Calibri" w:cs="Times New Roman"/>
                <w:bCs w:val="0"/>
                <w:sz w:val="26"/>
                <w:szCs w:val="26"/>
                <w:lang w:val="vi-VN"/>
              </w:rPr>
            </w:pPr>
            <w:r w:rsidRPr="00101008">
              <w:rPr>
                <w:rFonts w:eastAsia="Calibri" w:cs="Times New Roman"/>
                <w:bCs w:val="0"/>
                <w:sz w:val="26"/>
                <w:szCs w:val="26"/>
              </w:rPr>
              <w:t>Lực</w:t>
            </w:r>
            <w:r w:rsidRPr="00101008">
              <w:rPr>
                <w:rFonts w:eastAsia="Calibri" w:cs="Times New Roman"/>
                <w:bCs w:val="0"/>
                <w:sz w:val="26"/>
                <w:szCs w:val="26"/>
                <w:lang w:val="vi-VN"/>
              </w:rPr>
              <w:t xml:space="preserve"> lượng đặc nhiệm hợp tác (</w:t>
            </w:r>
            <w:r w:rsidRPr="00101008">
              <w:rPr>
                <w:rFonts w:eastAsia="Calibri" w:cs="Times New Roman"/>
                <w:bCs w:val="0"/>
                <w:sz w:val="26"/>
                <w:szCs w:val="26"/>
              </w:rPr>
              <w:t>Cooperative Task Force</w:t>
            </w:r>
            <w:r w:rsidRPr="00101008">
              <w:rPr>
                <w:rFonts w:eastAsia="Calibri" w:cs="Times New Roman"/>
                <w:bCs w:val="0"/>
                <w:sz w:val="26"/>
                <w:szCs w:val="26"/>
                <w:lang w:val="vi-VN"/>
              </w:rPr>
              <w:t>)</w:t>
            </w:r>
          </w:p>
        </w:tc>
        <w:tc>
          <w:tcPr>
            <w:tcW w:w="1843" w:type="dxa"/>
            <w:shd w:val="clear" w:color="auto" w:fill="auto"/>
            <w:vAlign w:val="center"/>
          </w:tcPr>
          <w:p w14:paraId="7429FB90"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≥85 cm</w:t>
            </w:r>
          </w:p>
        </w:tc>
        <w:tc>
          <w:tcPr>
            <w:tcW w:w="1672" w:type="dxa"/>
            <w:shd w:val="clear" w:color="auto" w:fill="auto"/>
            <w:vAlign w:val="center"/>
          </w:tcPr>
          <w:p w14:paraId="09A4C564"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≥80 cm</w:t>
            </w:r>
          </w:p>
        </w:tc>
      </w:tr>
      <w:tr w:rsidR="00AE73C7" w:rsidRPr="00101008" w14:paraId="44602400" w14:textId="77777777" w:rsidTr="00CD6101">
        <w:tc>
          <w:tcPr>
            <w:tcW w:w="2581" w:type="dxa"/>
            <w:shd w:val="clear" w:color="auto" w:fill="auto"/>
            <w:vAlign w:val="center"/>
          </w:tcPr>
          <w:p w14:paraId="44E6DAC8" w14:textId="77777777" w:rsidR="00AE73C7" w:rsidRPr="00101008" w:rsidRDefault="00AE73C7" w:rsidP="00CF01CD">
            <w:pPr>
              <w:rPr>
                <w:rFonts w:eastAsia="Calibri" w:cs="Times New Roman"/>
                <w:bCs w:val="0"/>
                <w:sz w:val="26"/>
                <w:szCs w:val="26"/>
                <w:lang w:val="vi-VN"/>
              </w:rPr>
            </w:pPr>
            <w:r w:rsidRPr="00101008">
              <w:rPr>
                <w:rFonts w:eastAsia="Calibri" w:cs="Times New Roman"/>
                <w:bCs w:val="0"/>
                <w:sz w:val="26"/>
                <w:szCs w:val="26"/>
              </w:rPr>
              <w:t>Trung</w:t>
            </w:r>
            <w:r w:rsidRPr="00101008">
              <w:rPr>
                <w:rFonts w:eastAsia="Calibri" w:cs="Times New Roman"/>
                <w:bCs w:val="0"/>
                <w:sz w:val="26"/>
                <w:szCs w:val="26"/>
                <w:lang w:val="vi-VN"/>
              </w:rPr>
              <w:t xml:space="preserve"> Đông, Địa Trung Hải</w:t>
            </w:r>
          </w:p>
        </w:tc>
        <w:tc>
          <w:tcPr>
            <w:tcW w:w="3402" w:type="dxa"/>
            <w:shd w:val="clear" w:color="auto" w:fill="auto"/>
            <w:vAlign w:val="center"/>
          </w:tcPr>
          <w:p w14:paraId="6764023F"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IDF</w:t>
            </w:r>
          </w:p>
        </w:tc>
        <w:tc>
          <w:tcPr>
            <w:tcW w:w="1843" w:type="dxa"/>
            <w:shd w:val="clear" w:color="auto" w:fill="auto"/>
            <w:vAlign w:val="center"/>
          </w:tcPr>
          <w:p w14:paraId="02B711B1"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≥94 cm</w:t>
            </w:r>
          </w:p>
        </w:tc>
        <w:tc>
          <w:tcPr>
            <w:tcW w:w="1672" w:type="dxa"/>
            <w:shd w:val="clear" w:color="auto" w:fill="auto"/>
            <w:vAlign w:val="center"/>
          </w:tcPr>
          <w:p w14:paraId="442E6EDE"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≥80 cm</w:t>
            </w:r>
          </w:p>
        </w:tc>
      </w:tr>
      <w:tr w:rsidR="00AE73C7" w:rsidRPr="00101008" w14:paraId="033534B5" w14:textId="77777777" w:rsidTr="00CD6101">
        <w:tc>
          <w:tcPr>
            <w:tcW w:w="2581" w:type="dxa"/>
            <w:shd w:val="clear" w:color="auto" w:fill="auto"/>
            <w:vAlign w:val="center"/>
          </w:tcPr>
          <w:p w14:paraId="3751ED51" w14:textId="77777777" w:rsidR="00E705BD" w:rsidRPr="00101008" w:rsidRDefault="00AE73C7" w:rsidP="00CF01CD">
            <w:pPr>
              <w:rPr>
                <w:rFonts w:eastAsia="Calibri" w:cs="Times New Roman"/>
                <w:bCs w:val="0"/>
                <w:sz w:val="26"/>
                <w:szCs w:val="26"/>
                <w:lang w:val="vi-VN"/>
              </w:rPr>
            </w:pPr>
            <w:proofErr w:type="spellStart"/>
            <w:r w:rsidRPr="00101008">
              <w:rPr>
                <w:rFonts w:eastAsia="Calibri" w:cs="Times New Roman"/>
                <w:bCs w:val="0"/>
                <w:sz w:val="26"/>
                <w:szCs w:val="26"/>
              </w:rPr>
              <w:t>Vùng</w:t>
            </w:r>
            <w:proofErr w:type="spellEnd"/>
            <w:r w:rsidRPr="00101008">
              <w:rPr>
                <w:rFonts w:eastAsia="Calibri" w:cs="Times New Roman"/>
                <w:bCs w:val="0"/>
                <w:sz w:val="26"/>
                <w:szCs w:val="26"/>
                <w:lang w:val="vi-VN"/>
              </w:rPr>
              <w:t xml:space="preserve"> g</w:t>
            </w:r>
            <w:proofErr w:type="spellStart"/>
            <w:r w:rsidRPr="00101008">
              <w:rPr>
                <w:rFonts w:eastAsia="Calibri" w:cs="Times New Roman"/>
                <w:bCs w:val="0"/>
                <w:sz w:val="26"/>
                <w:szCs w:val="26"/>
              </w:rPr>
              <w:t>iáp</w:t>
            </w:r>
            <w:proofErr w:type="spellEnd"/>
            <w:r w:rsidR="005C2446" w:rsidRPr="00101008">
              <w:rPr>
                <w:rFonts w:eastAsia="Calibri" w:cs="Times New Roman"/>
                <w:bCs w:val="0"/>
                <w:sz w:val="26"/>
                <w:szCs w:val="26"/>
                <w:lang w:val="vi-VN"/>
              </w:rPr>
              <w:t xml:space="preserve"> </w:t>
            </w:r>
            <w:r w:rsidRPr="00101008">
              <w:rPr>
                <w:rFonts w:eastAsia="Calibri" w:cs="Times New Roman"/>
                <w:bCs w:val="0"/>
                <w:sz w:val="26"/>
                <w:szCs w:val="26"/>
              </w:rPr>
              <w:t>Saharan</w:t>
            </w:r>
            <w:r w:rsidRPr="00101008">
              <w:rPr>
                <w:rFonts w:eastAsia="Calibri" w:cs="Times New Roman"/>
                <w:bCs w:val="0"/>
                <w:sz w:val="26"/>
                <w:szCs w:val="26"/>
                <w:lang w:val="vi-VN"/>
              </w:rPr>
              <w:t>,</w:t>
            </w:r>
            <w:r w:rsidRPr="00101008">
              <w:rPr>
                <w:rFonts w:eastAsia="Calibri" w:cs="Times New Roman"/>
                <w:bCs w:val="0"/>
                <w:sz w:val="26"/>
                <w:szCs w:val="26"/>
              </w:rPr>
              <w:t xml:space="preserve"> </w:t>
            </w:r>
          </w:p>
          <w:p w14:paraId="5D0A03AE" w14:textId="77777777" w:rsidR="00AE73C7" w:rsidRPr="00101008" w:rsidRDefault="00AE73C7" w:rsidP="00CF01CD">
            <w:pPr>
              <w:rPr>
                <w:rFonts w:eastAsia="Calibri" w:cs="Times New Roman"/>
                <w:bCs w:val="0"/>
                <w:sz w:val="26"/>
                <w:szCs w:val="26"/>
                <w:lang w:val="vi-VN"/>
              </w:rPr>
            </w:pPr>
            <w:r w:rsidRPr="00101008">
              <w:rPr>
                <w:rFonts w:eastAsia="Calibri" w:cs="Times New Roman"/>
                <w:bCs w:val="0"/>
                <w:sz w:val="26"/>
                <w:szCs w:val="26"/>
              </w:rPr>
              <w:t>Châu</w:t>
            </w:r>
            <w:r w:rsidRPr="00101008">
              <w:rPr>
                <w:rFonts w:eastAsia="Calibri" w:cs="Times New Roman"/>
                <w:bCs w:val="0"/>
                <w:sz w:val="26"/>
                <w:szCs w:val="26"/>
                <w:lang w:val="vi-VN"/>
              </w:rPr>
              <w:t xml:space="preserve"> Phi</w:t>
            </w:r>
          </w:p>
        </w:tc>
        <w:tc>
          <w:tcPr>
            <w:tcW w:w="3402" w:type="dxa"/>
            <w:shd w:val="clear" w:color="auto" w:fill="auto"/>
            <w:vAlign w:val="center"/>
          </w:tcPr>
          <w:p w14:paraId="643C2072"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IDF</w:t>
            </w:r>
          </w:p>
        </w:tc>
        <w:tc>
          <w:tcPr>
            <w:tcW w:w="1843" w:type="dxa"/>
            <w:shd w:val="clear" w:color="auto" w:fill="auto"/>
            <w:vAlign w:val="center"/>
          </w:tcPr>
          <w:p w14:paraId="71B5A761"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≥94 cm</w:t>
            </w:r>
          </w:p>
        </w:tc>
        <w:tc>
          <w:tcPr>
            <w:tcW w:w="1672" w:type="dxa"/>
            <w:shd w:val="clear" w:color="auto" w:fill="auto"/>
            <w:vAlign w:val="center"/>
          </w:tcPr>
          <w:p w14:paraId="60E318A4"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≥80 cm</w:t>
            </w:r>
          </w:p>
        </w:tc>
      </w:tr>
      <w:tr w:rsidR="00AE73C7" w:rsidRPr="00101008" w14:paraId="66B55A48" w14:textId="77777777" w:rsidTr="00CD6101">
        <w:tc>
          <w:tcPr>
            <w:tcW w:w="2581" w:type="dxa"/>
            <w:shd w:val="clear" w:color="auto" w:fill="auto"/>
            <w:vAlign w:val="center"/>
          </w:tcPr>
          <w:p w14:paraId="2B33B129" w14:textId="77777777" w:rsidR="00AE73C7" w:rsidRPr="00101008" w:rsidRDefault="00AE73C7" w:rsidP="00CF01CD">
            <w:pPr>
              <w:rPr>
                <w:rFonts w:eastAsia="Calibri" w:cs="Times New Roman"/>
                <w:bCs w:val="0"/>
                <w:sz w:val="26"/>
                <w:szCs w:val="26"/>
                <w:lang w:val="vi-VN"/>
              </w:rPr>
            </w:pPr>
            <w:proofErr w:type="spellStart"/>
            <w:r w:rsidRPr="00101008">
              <w:rPr>
                <w:rFonts w:eastAsia="Calibri" w:cs="Times New Roman"/>
                <w:bCs w:val="0"/>
                <w:sz w:val="26"/>
                <w:szCs w:val="26"/>
              </w:rPr>
              <w:t>Dân</w:t>
            </w:r>
            <w:proofErr w:type="spellEnd"/>
            <w:r w:rsidRPr="00101008">
              <w:rPr>
                <w:rFonts w:eastAsia="Calibri" w:cs="Times New Roman"/>
                <w:bCs w:val="0"/>
                <w:sz w:val="26"/>
                <w:szCs w:val="26"/>
                <w:lang w:val="vi-VN"/>
              </w:rPr>
              <w:t xml:space="preserve"> tộc Trung và Nam Mỹ</w:t>
            </w:r>
          </w:p>
        </w:tc>
        <w:tc>
          <w:tcPr>
            <w:tcW w:w="3402" w:type="dxa"/>
            <w:shd w:val="clear" w:color="auto" w:fill="auto"/>
            <w:vAlign w:val="center"/>
          </w:tcPr>
          <w:p w14:paraId="79204E94"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IDF</w:t>
            </w:r>
          </w:p>
        </w:tc>
        <w:tc>
          <w:tcPr>
            <w:tcW w:w="1843" w:type="dxa"/>
            <w:shd w:val="clear" w:color="auto" w:fill="auto"/>
            <w:vAlign w:val="center"/>
          </w:tcPr>
          <w:p w14:paraId="67738F0E"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≥90 cm</w:t>
            </w:r>
          </w:p>
        </w:tc>
        <w:tc>
          <w:tcPr>
            <w:tcW w:w="1672" w:type="dxa"/>
            <w:shd w:val="clear" w:color="auto" w:fill="auto"/>
            <w:vAlign w:val="center"/>
          </w:tcPr>
          <w:p w14:paraId="5743FFB3" w14:textId="77777777" w:rsidR="00AE73C7" w:rsidRPr="00101008" w:rsidRDefault="00AE73C7" w:rsidP="00CF01CD">
            <w:pPr>
              <w:spacing w:line="360" w:lineRule="auto"/>
              <w:jc w:val="center"/>
              <w:rPr>
                <w:rFonts w:eastAsia="Calibri" w:cs="Times New Roman"/>
                <w:bCs w:val="0"/>
                <w:sz w:val="26"/>
                <w:szCs w:val="26"/>
              </w:rPr>
            </w:pPr>
            <w:r w:rsidRPr="00101008">
              <w:rPr>
                <w:rFonts w:eastAsia="Calibri" w:cs="Times New Roman"/>
                <w:bCs w:val="0"/>
                <w:sz w:val="26"/>
                <w:szCs w:val="26"/>
              </w:rPr>
              <w:t>≥80 cm</w:t>
            </w:r>
          </w:p>
        </w:tc>
      </w:tr>
    </w:tbl>
    <w:p w14:paraId="56555758" w14:textId="77777777" w:rsidR="00AE73C7" w:rsidRPr="00075F81" w:rsidRDefault="00AE73C7" w:rsidP="00741030">
      <w:pPr>
        <w:spacing w:line="360" w:lineRule="auto"/>
        <w:ind w:firstLine="720"/>
        <w:jc w:val="both"/>
        <w:rPr>
          <w:rFonts w:eastAsia="Calibri" w:cs="Times New Roman"/>
          <w:bCs w:val="0"/>
          <w:sz w:val="25"/>
          <w:szCs w:val="25"/>
        </w:rPr>
      </w:pPr>
    </w:p>
    <w:p w14:paraId="2304A6FC" w14:textId="795A5AD4" w:rsidR="00AE73C7" w:rsidRPr="00101008" w:rsidRDefault="00AE73C7" w:rsidP="00741030">
      <w:pPr>
        <w:spacing w:line="360" w:lineRule="auto"/>
        <w:ind w:firstLine="720"/>
        <w:jc w:val="both"/>
        <w:rPr>
          <w:rFonts w:eastAsia="Calibri" w:cs="Times New Roman"/>
          <w:bCs w:val="0"/>
          <w:sz w:val="26"/>
          <w:szCs w:val="26"/>
        </w:rPr>
      </w:pPr>
      <w:r w:rsidRPr="00101008">
        <w:rPr>
          <w:rFonts w:eastAsia="Calibri" w:cs="Times New Roman"/>
          <w:bCs w:val="0"/>
          <w:sz w:val="26"/>
          <w:szCs w:val="26"/>
        </w:rPr>
        <w:t xml:space="preserve">HCCH </w:t>
      </w:r>
      <w:proofErr w:type="spellStart"/>
      <w:r w:rsidRPr="00101008">
        <w:rPr>
          <w:rFonts w:eastAsia="Calibri" w:cs="Times New Roman"/>
          <w:bCs w:val="0"/>
          <w:sz w:val="26"/>
          <w:szCs w:val="26"/>
        </w:rPr>
        <w:t>làm</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gia</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tăng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tỷ</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lệ</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mắc</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bệnh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tim</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mạch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mạch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vành</w:t>
      </w:r>
      <w:proofErr w:type="spellEnd"/>
      <w:r w:rsidRPr="00101008">
        <w:rPr>
          <w:rFonts w:eastAsia="Calibri" w:cs="Times New Roman"/>
          <w:bCs w:val="0"/>
          <w:sz w:val="26"/>
          <w:szCs w:val="26"/>
        </w:rPr>
        <w:t>…</w:t>
      </w:r>
      <w:proofErr w:type="spellStart"/>
      <w:r w:rsidRPr="00101008">
        <w:rPr>
          <w:rFonts w:eastAsia="Calibri" w:cs="Times New Roman"/>
          <w:bCs w:val="0"/>
          <w:sz w:val="26"/>
          <w:szCs w:val="26"/>
        </w:rPr>
        <w:t>và</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là</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nguyên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nhân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gây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tử</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vong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lớn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nhất</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trong</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nhiều</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năm</w:t>
      </w:r>
      <w:proofErr w:type="spellEnd"/>
      <w:r w:rsidRPr="00101008">
        <w:rPr>
          <w:rFonts w:eastAsia="Calibri" w:cs="Times New Roman"/>
          <w:bCs w:val="0"/>
          <w:sz w:val="26"/>
          <w:szCs w:val="26"/>
        </w:rPr>
        <w:t xml:space="preserve"> </w:t>
      </w:r>
      <w:proofErr w:type="spellStart"/>
      <w:r w:rsidR="0017250D">
        <w:rPr>
          <w:rFonts w:eastAsia="Calibri" w:cs="Times New Roman"/>
          <w:bCs w:val="0"/>
          <w:sz w:val="26"/>
          <w:szCs w:val="26"/>
        </w:rPr>
        <w:t>tới</w:t>
      </w:r>
      <w:proofErr w:type="spellEnd"/>
      <w:r w:rsidR="0017250D">
        <w:rPr>
          <w:rFonts w:eastAsia="Calibri" w:cs="Times New Roman"/>
          <w:bCs w:val="0"/>
          <w:sz w:val="26"/>
          <w:szCs w:val="26"/>
          <w:lang w:val="vi-VN"/>
        </w:rPr>
        <w:t>,</w:t>
      </w:r>
      <w:r w:rsidRPr="00101008">
        <w:rPr>
          <w:rFonts w:eastAsia="Calibri" w:cs="Times New Roman"/>
          <w:bCs w:val="0"/>
          <w:sz w:val="26"/>
          <w:szCs w:val="26"/>
        </w:rPr>
        <w:fldChar w:fldCharType="begin"/>
      </w:r>
      <w:r w:rsidR="00097FF3">
        <w:rPr>
          <w:rFonts w:eastAsia="Calibri" w:cs="Times New Roman"/>
          <w:bCs w:val="0"/>
          <w:sz w:val="26"/>
          <w:szCs w:val="26"/>
        </w:rPr>
        <w:instrText xml:space="preserve"> ADDIN ZOTERO_ITEM CSL_CITATION {"citationID":"a6aiu2s2ju","properties":{"formattedCitation":" [53]","plainCitation":" [53]","noteIndex":0},"citationItems":[{"id":114,"uris":["http://zotero.org/users/10413572/items/GRXTW66X"],"itemData":{"id":114,"type":"article-journal","abstract":"The metabolic syndrome (MetS) is defined as the concurrence of obesity-associated cardiovascular risk factors including abdominal obesity, impaired glucose tolerance, hypertriglyceridemia, decreased HDL cholesterol, and/or hypertension. Earlier conceptualizations of the MetS focused on insulin resistance as a core feature, and it is clearly coincident with the above list of features. Each component of the MetS is an independent risk factor for cardiovascular disease and the combination of these risk factors elevates rates and severity of cardiovascular disease, related to a spectrum of cardiovascular conditions including microvascular dysfunction, coronary atherosclerosis and calcification, cardiac dysfunction, myocardial infarction, and heart failure. While advances in understanding the etiology and consequences of this complex disorder have been made, the underlying pathophysiological mechanisms remain incompletely understood, and it is unclear how these concurrent risk factors conspire to produce the variety of obesity-associated adverse cardiovascular diseases. In this review, we highlight current knowledge regarding the pathophysiological consequences of obesity and the MetS on cardiovascular function and disease, including considerations of potential physiological and molecular mechanisms that may contribute to these adverse outcomes.","container-title":"Translational Research: The Journal of Laboratory and Clinical Medicine","DOI":"10.1016/j.trsl.2017.01.001","ISSN":"1878-1810","journalAbbreviation":"Transl Res","language":"eng","note":"PMID: 28130064\nPMCID: PMC5393930","page":"57-70","source":"PubMed","title":"Cardiovascular consequences of metabolic syndrome","volume":"183","author":[{"family":"Tune","given":"Johnathan D."},{"family":"Goodwill","given":"Adam G."},{"family":"Sassoon","given":"Daniel J."},{"family":"Mather","given":"Kieren J."}],"issued":{"date-parts":[["2017",5]]}}}],"schema":"https://github.com/citation-style-language/schema/raw/master/csl-citation.json"} </w:instrText>
      </w:r>
      <w:r w:rsidRPr="00101008">
        <w:rPr>
          <w:rFonts w:eastAsia="Calibri" w:cs="Times New Roman"/>
          <w:bCs w:val="0"/>
          <w:sz w:val="26"/>
          <w:szCs w:val="26"/>
        </w:rPr>
        <w:fldChar w:fldCharType="separate"/>
      </w:r>
      <w:r w:rsidR="00097FF3" w:rsidRPr="00097FF3">
        <w:rPr>
          <w:rFonts w:cs="Times New Roman"/>
          <w:sz w:val="26"/>
        </w:rPr>
        <w:t xml:space="preserve"> [53]</w:t>
      </w:r>
      <w:r w:rsidRPr="00101008">
        <w:rPr>
          <w:rFonts w:eastAsia="Calibri" w:cs="Times New Roman"/>
          <w:bCs w:val="0"/>
          <w:sz w:val="26"/>
          <w:szCs w:val="26"/>
        </w:rPr>
        <w:fldChar w:fldCharType="end"/>
      </w:r>
    </w:p>
    <w:p w14:paraId="0486C720" w14:textId="0D39D918" w:rsidR="002E3E71" w:rsidRPr="00101008" w:rsidRDefault="00AE73C7" w:rsidP="00741030">
      <w:pPr>
        <w:spacing w:line="360" w:lineRule="auto"/>
        <w:ind w:firstLine="720"/>
        <w:jc w:val="both"/>
        <w:rPr>
          <w:rFonts w:eastAsia="Calibri" w:cs="Times New Roman"/>
          <w:bCs w:val="0"/>
          <w:color w:val="000000"/>
          <w:sz w:val="26"/>
          <w:szCs w:val="26"/>
        </w:rPr>
      </w:pPr>
      <w:proofErr w:type="spellStart"/>
      <w:r w:rsidRPr="00101008">
        <w:rPr>
          <w:rFonts w:eastAsia="Calibri" w:cs="Times New Roman"/>
          <w:bCs w:val="0"/>
          <w:sz w:val="26"/>
          <w:szCs w:val="26"/>
        </w:rPr>
        <w:t>Nghiên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cứu</w:t>
      </w:r>
      <w:proofErr w:type="spellEnd"/>
      <w:r w:rsidRPr="00101008">
        <w:rPr>
          <w:rFonts w:eastAsia="Calibri" w:cs="Times New Roman"/>
          <w:bCs w:val="0"/>
          <w:sz w:val="26"/>
          <w:szCs w:val="26"/>
        </w:rPr>
        <w:t xml:space="preserve"> </w:t>
      </w:r>
      <w:r w:rsidR="0086301D" w:rsidRPr="00101008">
        <w:rPr>
          <w:rFonts w:eastAsia="Calibri" w:cs="Times New Roman"/>
          <w:bCs w:val="0"/>
          <w:sz w:val="26"/>
          <w:szCs w:val="26"/>
        </w:rPr>
        <w:t xml:space="preserve">Scott M. Grundy </w:t>
      </w:r>
      <w:proofErr w:type="spellStart"/>
      <w:r w:rsidR="0086301D" w:rsidRPr="00101008">
        <w:rPr>
          <w:rFonts w:eastAsia="Calibri" w:cs="Times New Roman"/>
          <w:bCs w:val="0"/>
          <w:sz w:val="26"/>
          <w:szCs w:val="26"/>
        </w:rPr>
        <w:t>và</w:t>
      </w:r>
      <w:proofErr w:type="spellEnd"/>
      <w:r w:rsidR="0086301D" w:rsidRPr="00101008">
        <w:rPr>
          <w:rFonts w:eastAsia="Calibri" w:cs="Times New Roman"/>
          <w:bCs w:val="0"/>
          <w:sz w:val="26"/>
          <w:szCs w:val="26"/>
          <w:lang w:val="vi-VN"/>
        </w:rPr>
        <w:t xml:space="preserve"> cộng sự </w:t>
      </w:r>
      <w:proofErr w:type="spellStart"/>
      <w:r w:rsidRPr="00101008">
        <w:rPr>
          <w:rFonts w:eastAsia="Calibri" w:cs="Times New Roman"/>
          <w:bCs w:val="0"/>
          <w:sz w:val="26"/>
          <w:szCs w:val="26"/>
        </w:rPr>
        <w:t>cho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thấy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người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mắc</w:t>
      </w:r>
      <w:proofErr w:type="spellEnd"/>
      <w:r w:rsidRPr="00101008">
        <w:rPr>
          <w:rFonts w:eastAsia="Calibri" w:cs="Times New Roman"/>
          <w:bCs w:val="0"/>
          <w:sz w:val="26"/>
          <w:szCs w:val="26"/>
          <w:lang w:val="vi-VN"/>
        </w:rPr>
        <w:t xml:space="preserve"> HCCH có</w:t>
      </w:r>
      <w:r w:rsidRPr="00101008">
        <w:rPr>
          <w:rFonts w:eastAsia="Calibri" w:cs="Times New Roman"/>
          <w:bCs w:val="0"/>
          <w:sz w:val="26"/>
          <w:szCs w:val="26"/>
        </w:rPr>
        <w:t xml:space="preserve"> </w:t>
      </w:r>
      <w:proofErr w:type="spellStart"/>
      <w:r w:rsidRPr="00101008">
        <w:rPr>
          <w:rFonts w:eastAsia="Calibri" w:cs="Times New Roman"/>
          <w:bCs w:val="0"/>
          <w:sz w:val="26"/>
          <w:szCs w:val="26"/>
        </w:rPr>
        <w:t>nguy</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cơ</w:t>
      </w:r>
      <w:proofErr w:type="spellEnd"/>
      <w:r w:rsidRPr="00101008">
        <w:rPr>
          <w:rFonts w:eastAsia="Calibri" w:cs="Times New Roman"/>
          <w:bCs w:val="0"/>
          <w:sz w:val="26"/>
          <w:szCs w:val="26"/>
        </w:rPr>
        <w:t xml:space="preserve"> </w:t>
      </w:r>
      <w:r w:rsidRPr="00101008">
        <w:rPr>
          <w:rFonts w:eastAsia="Calibri" w:cs="Times New Roman"/>
          <w:bCs w:val="0"/>
          <w:sz w:val="26"/>
          <w:szCs w:val="26"/>
          <w:lang w:val="vi-VN"/>
        </w:rPr>
        <w:t>mắc</w:t>
      </w:r>
      <w:r w:rsidRPr="00101008">
        <w:rPr>
          <w:rFonts w:eastAsia="Calibri" w:cs="Times New Roman"/>
          <w:bCs w:val="0"/>
          <w:sz w:val="26"/>
          <w:szCs w:val="26"/>
        </w:rPr>
        <w:t xml:space="preserve"> ĐTĐ type 2 </w:t>
      </w:r>
      <w:proofErr w:type="spellStart"/>
      <w:r w:rsidRPr="00101008">
        <w:rPr>
          <w:rFonts w:eastAsia="Calibri" w:cs="Times New Roman"/>
          <w:bCs w:val="0"/>
          <w:sz w:val="26"/>
          <w:szCs w:val="26"/>
        </w:rPr>
        <w:t>cao</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gấp</w:t>
      </w:r>
      <w:proofErr w:type="spellEnd"/>
      <w:r w:rsidRPr="00101008">
        <w:rPr>
          <w:rFonts w:eastAsia="Calibri" w:cs="Times New Roman"/>
          <w:bCs w:val="0"/>
          <w:sz w:val="26"/>
          <w:szCs w:val="26"/>
        </w:rPr>
        <w:t xml:space="preserve"> 5 </w:t>
      </w:r>
      <w:proofErr w:type="spellStart"/>
      <w:r w:rsidRPr="00101008">
        <w:rPr>
          <w:rFonts w:eastAsia="Calibri" w:cs="Times New Roman"/>
          <w:bCs w:val="0"/>
          <w:sz w:val="26"/>
          <w:szCs w:val="26"/>
        </w:rPr>
        <w:t>lần</w:t>
      </w:r>
      <w:proofErr w:type="spellEnd"/>
      <w:r w:rsidRPr="00101008">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{"citationID":"a2kglhm84oa","properties":{"formattedCitation":" [54]","plainCitation":" [54]","noteIndex":0},"citationItems":[{"id":"LpM0qCRQ/OEyx6G4o","uris":["http://zotero.org/users/local/rMwghAk1/items/5JMSSUIJ"],"itemData":{"id":"S8iddw96/5BuNY9FX","type":"article-journal","container-title":"Circulation","DOI":"10.1161/01.CIR.0000111245.75752.C6","ISSN":"1524-4539","issue":"3","journalAbbreviation":"Circulation","language":"eng","note":"PMID: 14744958","page":"433-438","source":"PubMed","title":"Definition of metabolic syndrome: Report of the National Heart, Lung, and Blood Institute/American Heart Association conference on scientific issues related to definition","title-short":"Definition of metabolic syndrome","volume":"109","author":[{"family":"Grundy","given":"Scott M."},{"family":"Brewer","given":"H. Bryan"},{"family":"Cleeman","given":"James I."},{"family":"Smith","given":"Sidney C."},{"family":"Lenfant","given":"Claude"},{"literal":"American Heart Association"},{"literal":"National Heart, Lung, and Blood Institute"}],"issued":{"date-parts":[["2004",1,27]]}}}],"schema":"https://github.com/citation-style-language/schema/raw/master/csl-citation.json"} </w:instrText>
      </w:r>
      <w:r w:rsidRPr="00101008">
        <w:rPr>
          <w:rFonts w:eastAsia="Calibri" w:cs="Times New Roman"/>
          <w:bCs w:val="0"/>
          <w:sz w:val="26"/>
          <w:szCs w:val="26"/>
        </w:rPr>
        <w:fldChar w:fldCharType="separate"/>
      </w:r>
      <w:r w:rsidR="005421EE" w:rsidRPr="005421EE">
        <w:rPr>
          <w:rFonts w:cs="Times New Roman"/>
          <w:sz w:val="26"/>
        </w:rPr>
        <w:t xml:space="preserve"> [54]</w:t>
      </w:r>
      <w:r w:rsidRPr="00101008">
        <w:rPr>
          <w:rFonts w:eastAsia="Calibri" w:cs="Times New Roman"/>
          <w:bCs w:val="0"/>
          <w:sz w:val="26"/>
          <w:szCs w:val="26"/>
        </w:rPr>
        <w:fldChar w:fldCharType="end"/>
      </w:r>
      <w:r w:rsidRPr="00101008">
        <w:rPr>
          <w:rFonts w:eastAsia="Calibri" w:cs="Times New Roman"/>
          <w:bCs w:val="0"/>
          <w:sz w:val="26"/>
          <w:szCs w:val="26"/>
        </w:rPr>
        <w:t>.</w:t>
      </w:r>
      <w:r w:rsidRPr="00101008">
        <w:rPr>
          <w:rFonts w:eastAsia="Calibri" w:cs="Times New Roman"/>
          <w:bCs w:val="0"/>
          <w:color w:val="00B050"/>
          <w:sz w:val="26"/>
          <w:szCs w:val="26"/>
        </w:rPr>
        <w:t xml:space="preserve"> </w:t>
      </w:r>
      <w:r w:rsidRPr="00101008">
        <w:rPr>
          <w:rFonts w:eastAsia="Calibri" w:cs="Times New Roman"/>
          <w:bCs w:val="0"/>
          <w:color w:val="000000"/>
          <w:sz w:val="26"/>
          <w:szCs w:val="26"/>
        </w:rPr>
        <w:t xml:space="preserve">HCCH </w:t>
      </w:r>
      <w:proofErr w:type="spellStart"/>
      <w:r w:rsidRPr="00101008">
        <w:rPr>
          <w:rFonts w:eastAsia="Calibri" w:cs="Times New Roman"/>
          <w:bCs w:val="0"/>
          <w:color w:val="000000"/>
          <w:sz w:val="26"/>
          <w:szCs w:val="26"/>
        </w:rPr>
        <w:t>ảnh</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hưởng</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đến</w:t>
      </w:r>
      <w:proofErr w:type="spellEnd"/>
      <w:r w:rsidRPr="00101008">
        <w:rPr>
          <w:rFonts w:eastAsia="Calibri" w:cs="Times New Roman"/>
          <w:bCs w:val="0"/>
          <w:color w:val="000000"/>
          <w:sz w:val="26"/>
          <w:szCs w:val="26"/>
        </w:rPr>
        <w:t xml:space="preserve"> 30-40% </w:t>
      </w:r>
      <w:proofErr w:type="spellStart"/>
      <w:r w:rsidRPr="00101008">
        <w:rPr>
          <w:rFonts w:eastAsia="Calibri" w:cs="Times New Roman"/>
          <w:bCs w:val="0"/>
          <w:color w:val="000000"/>
          <w:sz w:val="26"/>
          <w:szCs w:val="26"/>
        </w:rPr>
        <w:t>số</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người</w:t>
      </w:r>
      <w:proofErr w:type="spellEnd"/>
      <w:r w:rsidRPr="00101008">
        <w:rPr>
          <w:rFonts w:eastAsia="Calibri" w:cs="Times New Roman"/>
          <w:bCs w:val="0"/>
          <w:color w:val="000000"/>
          <w:sz w:val="26"/>
          <w:szCs w:val="26"/>
        </w:rPr>
        <w:t xml:space="preserve"> ở </w:t>
      </w:r>
      <w:proofErr w:type="spellStart"/>
      <w:r w:rsidRPr="00101008">
        <w:rPr>
          <w:rFonts w:eastAsia="Calibri" w:cs="Times New Roman"/>
          <w:bCs w:val="0"/>
          <w:color w:val="000000"/>
          <w:sz w:val="26"/>
          <w:szCs w:val="26"/>
        </w:rPr>
        <w:t>độ</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tuổi</w:t>
      </w:r>
      <w:proofErr w:type="spellEnd"/>
      <w:r w:rsidRPr="00101008">
        <w:rPr>
          <w:rFonts w:eastAsia="Calibri" w:cs="Times New Roman"/>
          <w:bCs w:val="0"/>
          <w:color w:val="000000"/>
          <w:sz w:val="26"/>
          <w:szCs w:val="26"/>
        </w:rPr>
        <w:t xml:space="preserve"> 65, </w:t>
      </w:r>
      <w:proofErr w:type="spellStart"/>
      <w:r w:rsidRPr="00101008">
        <w:rPr>
          <w:rFonts w:eastAsia="Calibri" w:cs="Times New Roman"/>
          <w:bCs w:val="0"/>
          <w:color w:val="000000"/>
          <w:sz w:val="26"/>
          <w:szCs w:val="26"/>
        </w:rPr>
        <w:t>chủ</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yếu</w:t>
      </w:r>
      <w:proofErr w:type="spellEnd"/>
      <w:r w:rsidRPr="00101008">
        <w:rPr>
          <w:rFonts w:eastAsia="Calibri" w:cs="Times New Roman"/>
          <w:bCs w:val="0"/>
          <w:color w:val="000000"/>
          <w:sz w:val="26"/>
          <w:szCs w:val="26"/>
        </w:rPr>
        <w:t xml:space="preserve"> do </w:t>
      </w:r>
      <w:proofErr w:type="spellStart"/>
      <w:r w:rsidRPr="00101008">
        <w:rPr>
          <w:rFonts w:eastAsia="Calibri" w:cs="Times New Roman"/>
          <w:bCs w:val="0"/>
          <w:color w:val="000000"/>
          <w:sz w:val="26"/>
          <w:szCs w:val="26"/>
        </w:rPr>
        <w:t>tăng</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cân</w:t>
      </w:r>
      <w:proofErr w:type="spellEnd"/>
      <w:r w:rsidRPr="00101008">
        <w:rPr>
          <w:rFonts w:eastAsia="Calibri" w:cs="Times New Roman"/>
          <w:bCs w:val="0"/>
          <w:color w:val="000000"/>
          <w:sz w:val="26"/>
          <w:szCs w:val="26"/>
        </w:rPr>
        <w:t xml:space="preserve"> ở </w:t>
      </w:r>
      <w:proofErr w:type="spellStart"/>
      <w:r w:rsidRPr="00101008">
        <w:rPr>
          <w:rFonts w:eastAsia="Calibri" w:cs="Times New Roman"/>
          <w:bCs w:val="0"/>
          <w:color w:val="000000"/>
          <w:sz w:val="26"/>
          <w:szCs w:val="26"/>
        </w:rPr>
        <w:t>người</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trưởng</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thành</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và</w:t>
      </w:r>
      <w:proofErr w:type="spellEnd"/>
      <w:r w:rsidRPr="00101008">
        <w:rPr>
          <w:rFonts w:eastAsia="Calibri" w:cs="Times New Roman"/>
          <w:bCs w:val="0"/>
          <w:color w:val="000000"/>
          <w:sz w:val="26"/>
          <w:szCs w:val="26"/>
        </w:rPr>
        <w:t xml:space="preserve"> do </w:t>
      </w:r>
      <w:proofErr w:type="spellStart"/>
      <w:r w:rsidRPr="00101008">
        <w:rPr>
          <w:rFonts w:eastAsia="Calibri" w:cs="Times New Roman"/>
          <w:bCs w:val="0"/>
          <w:color w:val="000000"/>
          <w:sz w:val="26"/>
          <w:szCs w:val="26"/>
        </w:rPr>
        <w:t>sự</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tích</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tụ</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mỡ</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trong</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bụng</w:t>
      </w:r>
      <w:proofErr w:type="spellEnd"/>
      <w:r w:rsidRPr="00101008">
        <w:rPr>
          <w:rFonts w:eastAsia="Calibri" w:cs="Times New Roman"/>
          <w:bCs w:val="0"/>
          <w:color w:val="000000"/>
          <w:sz w:val="26"/>
          <w:szCs w:val="26"/>
        </w:rPr>
        <w:fldChar w:fldCharType="begin"/>
      </w:r>
      <w:r w:rsidR="005421EE">
        <w:rPr>
          <w:rFonts w:eastAsia="Calibri" w:cs="Times New Roman"/>
          <w:bCs w:val="0"/>
          <w:color w:val="000000"/>
          <w:sz w:val="26"/>
          <w:szCs w:val="26"/>
        </w:rPr>
        <w:instrText xml:space="preserve"> ADDIN ZOTERO_ITEM CSL_CITATION {"citationID":"QstNN4G3","properties":{"formattedCitation":" [55]","plainCitation":" [55]","noteIndex":0},"citationItems":[{"id":"LpM0qCRQ/DKF9V0Gj","uris":["http://zotero.org/users/6721741/items/FVVA8RDF"],"itemData":{"id":800,"type":"article-journal","abstract":"The metabolic syndrome is a condition characterized by a special constellation of reversible major risk factors for cardiovascular disease and type 2 diabetes. The main, diagnostic, components are reduced HDL-cholesterol, raised triglycerides, blood pressure and fasting plasma glucose, all of which are related to weight gain, specifically intra-abdominal/ectopic fat accumulation and a large waist circumference. Using internationally adopted arbitrary cut-off values for waist circumference, having metabolic syndrome doubles the risk of cardiovascular disease, but offers an effective treatment approach through weight management. Metabolic syndrome now affects 30-40% of people by age 65, driven mainly by adult weight gain, and by a genetic or epigenetic predisposition to intra-abdominal/ectopic fat accumulation related to poor intra-uterine growth. Metabolic syndrome is also promoted by a lack of subcutaneous adipose tissue, low skeletal muscle mass and anti-retroviral drugs. Reducing weight by 5-10%, by diet and exercise, with or without, anti-obesity drugs, substantially lowers all metabolic syndrome components, and risk of type 2 diabetes and cardiovascular disease. Other cardiovascular disease risk factors such as smoking should be corrected as a priority. Anti-diabetic agents which improve insulin resistance and reduce blood pressure, lipids and weight should be preferred for diabetic patients with metabolic syndrome. Bariatric surgery offers an alternative treatment for those with BMI ≥ 40 or 35-40 kg/m(2) with other significant co-morbidity. The prevalence of the metabolic syndrome and cardiovascular disease is expected to rise along with the global obesity epidemic: greater emphasis should be given to effective early weight-management to reduce risk in pre-symptomatic individuals with large waists.","container-title":"JRSM cardiovascular disease","DOI":"10.1177/2048004016633371","ISSN":"2048-0040","journalAbbreviation":"JRSM Cardiovasc Dis","language":"eng","note":"PMID: 26998259\nPMCID: PMC4780070","page":"2048004016633371","source":"PubMed","title":"A clinical perspective of obesity, metabolic syndrome and cardiovascular disease","volume":"5","author":[{"family":"Han","given":"Thang S."},{"family":"Lean","given":"Mike Ej"}],"issued":{"date-parts":[["2016",12]]}}}],"schema":"https://github.com/citation-style-language/schema/raw/master/csl-citation.json"} </w:instrText>
      </w:r>
      <w:r w:rsidRPr="00101008">
        <w:rPr>
          <w:rFonts w:eastAsia="Calibri" w:cs="Times New Roman"/>
          <w:bCs w:val="0"/>
          <w:color w:val="000000"/>
          <w:sz w:val="26"/>
          <w:szCs w:val="26"/>
        </w:rPr>
        <w:fldChar w:fldCharType="separate"/>
      </w:r>
      <w:r w:rsidR="005421EE" w:rsidRPr="005421EE">
        <w:rPr>
          <w:rFonts w:eastAsia="Calibri" w:cs="Times New Roman"/>
          <w:sz w:val="26"/>
        </w:rPr>
        <w:t xml:space="preserve"> [55]</w:t>
      </w:r>
      <w:r w:rsidRPr="00101008">
        <w:rPr>
          <w:rFonts w:eastAsia="Calibri" w:cs="Times New Roman"/>
          <w:bCs w:val="0"/>
          <w:color w:val="000000"/>
          <w:sz w:val="26"/>
          <w:szCs w:val="26"/>
        </w:rPr>
        <w:fldChar w:fldCharType="end"/>
      </w:r>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Ấn</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Độ</w:t>
      </w:r>
      <w:proofErr w:type="spellEnd"/>
      <w:r w:rsidRPr="00101008">
        <w:rPr>
          <w:rFonts w:eastAsia="Calibri" w:cs="Times New Roman"/>
          <w:bCs w:val="0"/>
          <w:color w:val="000000"/>
          <w:sz w:val="26"/>
          <w:szCs w:val="26"/>
        </w:rPr>
        <w:t xml:space="preserve"> (2020) </w:t>
      </w:r>
      <w:proofErr w:type="spellStart"/>
      <w:r w:rsidRPr="00101008">
        <w:rPr>
          <w:rFonts w:eastAsia="Calibri" w:cs="Times New Roman"/>
          <w:bCs w:val="0"/>
          <w:color w:val="000000"/>
          <w:sz w:val="26"/>
          <w:szCs w:val="26"/>
        </w:rPr>
        <w:t>tỷ</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lệ</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mắc</w:t>
      </w:r>
      <w:proofErr w:type="spellEnd"/>
      <w:r w:rsidRPr="00101008">
        <w:rPr>
          <w:rFonts w:eastAsia="Calibri" w:cs="Times New Roman"/>
          <w:bCs w:val="0"/>
          <w:color w:val="000000"/>
          <w:sz w:val="26"/>
          <w:szCs w:val="26"/>
        </w:rPr>
        <w:t xml:space="preserve"> HCCH ở </w:t>
      </w:r>
      <w:proofErr w:type="spellStart"/>
      <w:r w:rsidRPr="00101008">
        <w:rPr>
          <w:rFonts w:eastAsia="Calibri" w:cs="Times New Roman"/>
          <w:bCs w:val="0"/>
          <w:color w:val="000000"/>
          <w:sz w:val="26"/>
          <w:szCs w:val="26"/>
        </w:rPr>
        <w:t>người</w:t>
      </w:r>
      <w:proofErr w:type="spellEnd"/>
      <w:r w:rsidRPr="00101008">
        <w:rPr>
          <w:rFonts w:eastAsia="Calibri" w:cs="Times New Roman"/>
          <w:bCs w:val="0"/>
          <w:color w:val="000000"/>
          <w:sz w:val="26"/>
          <w:szCs w:val="26"/>
        </w:rPr>
        <w:t xml:space="preserve"> </w:t>
      </w:r>
      <w:r w:rsidR="002D7DD2" w:rsidRPr="002D7DD2">
        <w:rPr>
          <w:rFonts w:eastAsia="Calibri" w:cs="Times New Roman"/>
          <w:bCs w:val="0"/>
          <w:sz w:val="26"/>
          <w:szCs w:val="26"/>
        </w:rPr>
        <w:t>BP</w:t>
      </w:r>
      <w:r w:rsidR="002D7DD2"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là</w:t>
      </w:r>
      <w:proofErr w:type="spellEnd"/>
      <w:r w:rsidRPr="00101008">
        <w:rPr>
          <w:rFonts w:eastAsia="Calibri" w:cs="Times New Roman"/>
          <w:bCs w:val="0"/>
          <w:color w:val="000000"/>
          <w:sz w:val="26"/>
          <w:szCs w:val="26"/>
        </w:rPr>
        <w:t xml:space="preserve"> 57%,</w:t>
      </w:r>
      <w:r w:rsidR="00B1290B" w:rsidRPr="00101008">
        <w:rPr>
          <w:rFonts w:eastAsia="Calibri" w:cs="Times New Roman"/>
          <w:bCs w:val="0"/>
          <w:color w:val="000000"/>
          <w:sz w:val="26"/>
          <w:szCs w:val="26"/>
          <w:lang w:val="vi-VN"/>
        </w:rPr>
        <w:t xml:space="preserve"> (</w:t>
      </w:r>
      <w:proofErr w:type="spellStart"/>
      <w:r w:rsidRPr="00101008">
        <w:rPr>
          <w:rFonts w:eastAsia="Calibri" w:cs="Times New Roman"/>
          <w:bCs w:val="0"/>
          <w:color w:val="000000"/>
          <w:sz w:val="26"/>
          <w:szCs w:val="26"/>
        </w:rPr>
        <w:t>nam</w:t>
      </w:r>
      <w:proofErr w:type="spellEnd"/>
      <w:r w:rsidRPr="00101008">
        <w:rPr>
          <w:rFonts w:eastAsia="Calibri" w:cs="Times New Roman"/>
          <w:bCs w:val="0"/>
          <w:color w:val="000000"/>
          <w:sz w:val="26"/>
          <w:szCs w:val="26"/>
        </w:rPr>
        <w:t xml:space="preserve"> 56,8% </w:t>
      </w:r>
      <w:proofErr w:type="spellStart"/>
      <w:r w:rsidRPr="00101008">
        <w:rPr>
          <w:rFonts w:eastAsia="Calibri" w:cs="Times New Roman"/>
          <w:bCs w:val="0"/>
          <w:color w:val="000000"/>
          <w:sz w:val="26"/>
          <w:szCs w:val="26"/>
        </w:rPr>
        <w:t>và</w:t>
      </w:r>
      <w:proofErr w:type="spellEnd"/>
      <w:r w:rsidRPr="00101008">
        <w:rPr>
          <w:rFonts w:eastAsia="Calibri" w:cs="Times New Roman"/>
          <w:bCs w:val="0"/>
          <w:color w:val="000000"/>
          <w:sz w:val="26"/>
          <w:szCs w:val="26"/>
        </w:rPr>
        <w:t xml:space="preserve"> </w:t>
      </w:r>
      <w:proofErr w:type="spellStart"/>
      <w:r w:rsidRPr="00101008">
        <w:rPr>
          <w:rFonts w:eastAsia="Calibri" w:cs="Times New Roman"/>
          <w:bCs w:val="0"/>
          <w:color w:val="000000"/>
          <w:sz w:val="26"/>
          <w:szCs w:val="26"/>
        </w:rPr>
        <w:t>nữ</w:t>
      </w:r>
      <w:proofErr w:type="spellEnd"/>
      <w:r w:rsidRPr="00101008">
        <w:rPr>
          <w:rFonts w:eastAsia="Calibri" w:cs="Times New Roman"/>
          <w:bCs w:val="0"/>
          <w:color w:val="000000"/>
          <w:sz w:val="26"/>
          <w:szCs w:val="26"/>
        </w:rPr>
        <w:t xml:space="preserve"> 57,1%)</w:t>
      </w:r>
      <w:r w:rsidRPr="00101008">
        <w:rPr>
          <w:rFonts w:eastAsia="Calibri" w:cs="Times New Roman"/>
          <w:bCs w:val="0"/>
          <w:color w:val="000000"/>
          <w:sz w:val="26"/>
          <w:szCs w:val="26"/>
        </w:rPr>
        <w:fldChar w:fldCharType="begin"/>
      </w:r>
      <w:r w:rsidR="005421EE">
        <w:rPr>
          <w:rFonts w:eastAsia="Calibri" w:cs="Times New Roman"/>
          <w:bCs w:val="0"/>
          <w:color w:val="000000"/>
          <w:sz w:val="26"/>
          <w:szCs w:val="26"/>
        </w:rPr>
        <w:instrText xml:space="preserve"> ADDIN ZOTERO_ITEM CSL_CITATION {"citationID":"pvMU5x5i","properties":{"formattedCitation":" [56]","plainCitation":" [56]","noteIndex":0},"citationItems":[{"id":"LpM0qCRQ/41vtN5hD","uris":["http://zotero.org/users/6721741/items/6CAXF9AC"],"itemData":{"id":802,"type":"article-journal","abstract":"Background:\nNoncommunicable diseases include heart disease, stroke, cancer, diabetes, and chronic lung diseases and are collectively responsible for almost 70% of all deaths worldwide. Metabolic syndrome (MetS) predisposes to coronary artery disease irrespective of age, gender, or family history of diabetes.\n\nAim and Objectives:\nThe aims of this study were as follows: (1) to assess the prevalence and its predictors of obesity among the urban population, (2) to analyze the association of obesity with MetS, and (3) to analyze the correlation of obesity with different components of MetS.\n\nMaterials and Methods:\nA community-based cross-sectional study was conducted in an urban area of Rishikesh. The World Health Organization STEPS instrument and protocol were used for the assessment of risk factors and measurements. The sample size was calculated to be 478. Data were analyzed using SPSS version 20.0. Appropriate statistical tests for bivariate and multivariate analysis were done. P &lt; 0.05 was considered statistically significant.\n\nResults:\nThe prevalence of MetS among obese individuals was significantly higher (57%) according to the National Cholesterol Educational Program Adult Treatment Panel 3 definition (P &lt; 0.001). The prevalence of MetS in male and female obesity was 56.8% and 57.1%, respectively. Body mass index was significantly correlated with systolic blood pressure (BP) (r = 0.238, P = 0.001), diastolic BP (r = 0.281, P = 0.001), Fasting blood glucose (FBG) (r = 0.136, P = 0.003), and triglycerideTriglycerides (TG) (r = 0.12, P = 0.009) and negatively correlated with High Density Lipoproteins (HDL) (r = −0.041, P = 0.37). Whereas, waist–hip ratio was significantly correlated with systolic BP (r = 0.277, P = 0.001), diastolic BP (r = 0.251, P = 0.001), FBG (r = 0.232, P = 0.001), and TG (r = 0.273, P = 0.001) and not with HDL (r = 0.033, P = 0.466).\n\nConclusions:\nAs the prevalence of MetS is higher among obese individuals, health interventions required to reduce the morbidity/mortality and need to be addressed in adult populations.","container-title":"Indian Journal of Community Medicine : Official Publication of Indian Association of Preventive &amp; Social Medicine","DOI":"10.4103/ijcm.IJCM_24_20","ISSN":"0970-0218","issue":"4","journalAbbreviation":"Indian J Community Med","note":"PMID: 33623213\nPMCID: PMC7877420","page":"516-521","source":"PubMed Central","title":"Association of Obesity and Metabolic Syndrome among Urban Dwellers of Rishikesh, Uttarakhand","volume":"45","author":[{"family":"Dakshinamurthy","given":"Senkadhirdasan"},{"family":"Saxena","given":"Vartika"},{"family":"Kumari","given":"Ranjeeta"},{"family":"Mirza","given":"Anissa Atif"},{"family":"Dhar","given":"Minakshi"}],"issued":{"date-parts":[["2020"]]}}}],"schema":"https://github.com/citation-style-language/schema/raw/master/csl-citation.json"} </w:instrText>
      </w:r>
      <w:r w:rsidRPr="00101008">
        <w:rPr>
          <w:rFonts w:eastAsia="Calibri" w:cs="Times New Roman"/>
          <w:bCs w:val="0"/>
          <w:color w:val="000000"/>
          <w:sz w:val="26"/>
          <w:szCs w:val="26"/>
        </w:rPr>
        <w:fldChar w:fldCharType="separate"/>
      </w:r>
      <w:r w:rsidR="005421EE" w:rsidRPr="005421EE">
        <w:rPr>
          <w:rFonts w:eastAsia="Calibri" w:cs="Times New Roman"/>
          <w:sz w:val="26"/>
        </w:rPr>
        <w:t xml:space="preserve"> [56]</w:t>
      </w:r>
      <w:r w:rsidRPr="00101008">
        <w:rPr>
          <w:rFonts w:eastAsia="Calibri" w:cs="Times New Roman"/>
          <w:bCs w:val="0"/>
          <w:color w:val="000000"/>
          <w:sz w:val="26"/>
          <w:szCs w:val="26"/>
        </w:rPr>
        <w:fldChar w:fldCharType="end"/>
      </w:r>
      <w:r w:rsidRPr="00101008">
        <w:rPr>
          <w:rFonts w:eastAsia="Calibri" w:cs="Times New Roman"/>
          <w:bCs w:val="0"/>
          <w:color w:val="000000"/>
          <w:sz w:val="26"/>
          <w:szCs w:val="26"/>
        </w:rPr>
        <w:t>.</w:t>
      </w:r>
      <w:r w:rsidRPr="00101008">
        <w:rPr>
          <w:rFonts w:eastAsia="Calibri" w:cs="Times New Roman"/>
          <w:bCs w:val="0"/>
          <w:sz w:val="26"/>
          <w:szCs w:val="26"/>
        </w:rPr>
        <w:t xml:space="preserve"> </w:t>
      </w:r>
      <w:proofErr w:type="spellStart"/>
      <w:r w:rsidRPr="00101008">
        <w:rPr>
          <w:rFonts w:eastAsia="Calibri" w:cs="Times New Roman"/>
          <w:bCs w:val="0"/>
          <w:sz w:val="26"/>
          <w:szCs w:val="26"/>
        </w:rPr>
        <w:t>Tại</w:t>
      </w:r>
      <w:proofErr w:type="spellEnd"/>
      <w:r w:rsidRPr="00101008">
        <w:rPr>
          <w:rFonts w:eastAsia="Calibri" w:cs="Times New Roman"/>
          <w:bCs w:val="0"/>
          <w:sz w:val="26"/>
          <w:szCs w:val="26"/>
        </w:rPr>
        <w:t xml:space="preserve"> Anh, </w:t>
      </w:r>
      <w:proofErr w:type="spellStart"/>
      <w:r w:rsidRPr="00101008">
        <w:rPr>
          <w:rFonts w:eastAsia="Calibri" w:cs="Times New Roman"/>
          <w:bCs w:val="0"/>
          <w:sz w:val="26"/>
          <w:szCs w:val="26"/>
        </w:rPr>
        <w:t>nghiên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cứu</w:t>
      </w:r>
      <w:proofErr w:type="spellEnd"/>
      <w:r w:rsidRPr="00101008">
        <w:rPr>
          <w:rFonts w:eastAsia="Calibri" w:cs="Times New Roman"/>
          <w:bCs w:val="0"/>
          <w:sz w:val="26"/>
          <w:szCs w:val="26"/>
        </w:rPr>
        <w:t xml:space="preserve"> 5102 </w:t>
      </w:r>
      <w:proofErr w:type="spellStart"/>
      <w:r w:rsidRPr="00101008">
        <w:rPr>
          <w:rFonts w:eastAsia="Calibri" w:cs="Times New Roman"/>
          <w:bCs w:val="0"/>
          <w:sz w:val="26"/>
          <w:szCs w:val="26"/>
        </w:rPr>
        <w:t>người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bệnh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tuổi</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từ</w:t>
      </w:r>
      <w:proofErr w:type="spellEnd"/>
      <w:r w:rsidRPr="00101008">
        <w:rPr>
          <w:rFonts w:eastAsia="Calibri" w:cs="Times New Roman"/>
          <w:bCs w:val="0"/>
          <w:sz w:val="26"/>
          <w:szCs w:val="26"/>
        </w:rPr>
        <w:t xml:space="preserve"> 25-65, </w:t>
      </w:r>
      <w:proofErr w:type="spellStart"/>
      <w:r w:rsidRPr="00101008">
        <w:rPr>
          <w:rFonts w:eastAsia="Calibri" w:cs="Times New Roman"/>
          <w:bCs w:val="0"/>
          <w:sz w:val="26"/>
          <w:szCs w:val="26"/>
        </w:rPr>
        <w:t>chẩn</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đoán</w:t>
      </w:r>
      <w:proofErr w:type="spellEnd"/>
      <w:r w:rsidRPr="00101008">
        <w:rPr>
          <w:rFonts w:eastAsia="Calibri" w:cs="Times New Roman"/>
          <w:bCs w:val="0"/>
          <w:sz w:val="26"/>
          <w:szCs w:val="26"/>
        </w:rPr>
        <w:t xml:space="preserve"> ĐTĐ type 2 </w:t>
      </w:r>
      <w:proofErr w:type="spellStart"/>
      <w:r w:rsidRPr="00101008">
        <w:rPr>
          <w:rFonts w:eastAsia="Calibri" w:cs="Times New Roman"/>
          <w:bCs w:val="0"/>
          <w:sz w:val="26"/>
          <w:szCs w:val="26"/>
        </w:rPr>
        <w:t>có</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tới</w:t>
      </w:r>
      <w:proofErr w:type="spellEnd"/>
      <w:r w:rsidRPr="00101008">
        <w:rPr>
          <w:rFonts w:eastAsia="Calibri" w:cs="Times New Roman"/>
          <w:bCs w:val="0"/>
          <w:sz w:val="26"/>
          <w:szCs w:val="26"/>
        </w:rPr>
        <w:t xml:space="preserve"> 59% </w:t>
      </w:r>
      <w:proofErr w:type="spellStart"/>
      <w:r w:rsidRPr="00101008">
        <w:rPr>
          <w:rFonts w:eastAsia="Calibri" w:cs="Times New Roman"/>
          <w:bCs w:val="0"/>
          <w:sz w:val="26"/>
          <w:szCs w:val="26"/>
        </w:rPr>
        <w:t>tử</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vong</w:t>
      </w:r>
      <w:proofErr w:type="spellEnd"/>
      <w:r w:rsidRPr="00101008">
        <w:rPr>
          <w:rFonts w:eastAsia="Calibri" w:cs="Times New Roman"/>
          <w:bCs w:val="0"/>
          <w:sz w:val="26"/>
          <w:szCs w:val="26"/>
        </w:rPr>
        <w:t xml:space="preserve"> do </w:t>
      </w:r>
      <w:proofErr w:type="spellStart"/>
      <w:r w:rsidRPr="00101008">
        <w:rPr>
          <w:rFonts w:eastAsia="Calibri" w:cs="Times New Roman"/>
          <w:bCs w:val="0"/>
          <w:sz w:val="26"/>
          <w:szCs w:val="26"/>
        </w:rPr>
        <w:t>bệnh</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tim</w:t>
      </w:r>
      <w:proofErr w:type="spellEnd"/>
      <w:r w:rsidRPr="00101008">
        <w:rPr>
          <w:rFonts w:eastAsia="Calibri" w:cs="Times New Roman"/>
          <w:bCs w:val="0"/>
          <w:sz w:val="26"/>
          <w:szCs w:val="26"/>
        </w:rPr>
        <w:t xml:space="preserve"> </w:t>
      </w:r>
      <w:proofErr w:type="spellStart"/>
      <w:r w:rsidRPr="00101008">
        <w:rPr>
          <w:rFonts w:eastAsia="Calibri" w:cs="Times New Roman"/>
          <w:bCs w:val="0"/>
          <w:sz w:val="26"/>
          <w:szCs w:val="26"/>
        </w:rPr>
        <w:t>mạch</w:t>
      </w:r>
      <w:proofErr w:type="spellEnd"/>
      <w:r w:rsidRPr="00101008">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{"citationID":"gsG0xv2j","properties":{"formattedCitation":" [57]","plainCitation":" [57]","noteIndex":0},"citationItems":[{"id":"LpM0qCRQ/8DK3IRgR","uris":["http://zotero.org/users/6721741/items/8RDZDHAN"],"itemData":{"id":640,"type":"article-journal","abstract":"OBJECTIVE: To determine the relation between exposure to glycaemia over time and the risk of macrovascular or microvascular complications in patients with type 2 diabetes.\nDESIGN: Prospective observational study.\nSETTING: 23 hospital based clinics in England, Scotland, and Northern Ireland.\nPARTICIPANTS: 4585 white, Asian Indian, and Afro-Caribbean UKPDS patients, whether randomised or not to treatment, were included in analyses of incidence; of these, 3642 were included in analyses of relative risk.\nOUTCOME MEASURES: Primary predefined aggregate clinical outcomes: any end point or deaths related to diabetes and all cause mortality. Secondary aggregate outcomes: myocardial infarction, stroke, amputation (including death from peripheral vascular disease), and microvascular disease (predominantly retinal photo-coagulation). Single end points: non-fatal heart failure and cataract extraction. Risk reduction associated with a 1% reduction in updated mean HbA(1c) adjusted for possible confounders at diagnosis of diabetes.\nRESULTS: The incidence of clinical complications was significantly associated with glycaemia. Each 1% reduction in updated mean HbA(1c) was associated with reductions in risk of 21% for any end point related to diabetes (95% confidence interval 17% to 24%, P&lt;0.0001), 21% for deaths related to diabetes (15% to 27%, P&lt;0.0001), 14% for myocardial infarction (8% to 21%, P&lt;0.0001), and 37% for microvascular complications (33% to 41%, P&lt;0.0001). No threshold of risk was observed for any end point.\nCONCLUSIONS: In patients with type 2 diabetes the risk of diabetic complications was strongly associated with previous hyperglycaemia. Any reduction in HbA(1c) is likely to reduce the risk of complications, with the lowest risk being in those with HbA(1c) values in the normal range (&lt;6.0%).","container-title":"BMJ (Clinical research ed.)","DOI":"10.1136/bmj.321.7258.405","ISSN":"0959-8138","issue":"7258","journalAbbreviation":"BMJ","language":"eng","note":"PMID: 10938048\nPMCID: PMC27454","page":"405-412","source":"PubMed","title":"Association of glycaemia with macrovascular and microvascular complications of type 2 diabetes (UKPDS 35): prospective observational study","title-short":"Association of glycaemia with macrovascular and microvascular complications of type 2 diabetes (UKPDS 35)","volume":"321","author":[{"family":"Stratton","given":"I. M."},{"family":"Adler","given":"A. I."},{"family":"Neil","given":"H. A."},{"family":"Matthews","given":"D. R."},{"family":"Manley","given":"S. E."},{"family":"Cull","given":"C. A."},{"family":"Hadden","given":"D."},{"family":"Turner","given":"R. C."},{"family":"Holman","given":"R. R."}],"issued":{"date-parts":[["2000",8,12]]}}}],"schema":"https://github.com/citation-style-language/schema/raw/master/csl-citation.json"} </w:instrText>
      </w:r>
      <w:r w:rsidRPr="00101008">
        <w:rPr>
          <w:rFonts w:eastAsia="Calibri" w:cs="Times New Roman"/>
          <w:bCs w:val="0"/>
          <w:sz w:val="26"/>
          <w:szCs w:val="26"/>
        </w:rPr>
        <w:fldChar w:fldCharType="separate"/>
      </w:r>
      <w:r w:rsidR="005421EE" w:rsidRPr="005421EE">
        <w:rPr>
          <w:rFonts w:eastAsia="Calibri" w:cs="Times New Roman"/>
          <w:sz w:val="26"/>
        </w:rPr>
        <w:t xml:space="preserve"> [57]</w:t>
      </w:r>
      <w:r w:rsidRPr="00101008">
        <w:rPr>
          <w:rFonts w:eastAsia="Calibri" w:cs="Times New Roman"/>
          <w:bCs w:val="0"/>
          <w:sz w:val="26"/>
          <w:szCs w:val="26"/>
        </w:rPr>
        <w:fldChar w:fldCharType="end"/>
      </w:r>
      <w:r w:rsidRPr="00101008">
        <w:rPr>
          <w:rFonts w:eastAsia="Calibri" w:cs="Times New Roman"/>
          <w:bCs w:val="0"/>
          <w:sz w:val="26"/>
          <w:szCs w:val="26"/>
        </w:rPr>
        <w:t xml:space="preserve">. </w:t>
      </w:r>
    </w:p>
    <w:p w14:paraId="08E6352A" w14:textId="6FAADF19" w:rsidR="00342BB7" w:rsidRPr="00FF6504" w:rsidRDefault="00AE73C7" w:rsidP="00DF1224">
      <w:pPr>
        <w:pStyle w:val="A3"/>
      </w:pPr>
      <w:bookmarkStart w:id="79" w:name="_Toc118987048"/>
      <w:bookmarkStart w:id="80" w:name="_Toc119015329"/>
      <w:bookmarkStart w:id="81" w:name="_Toc131406357"/>
      <w:bookmarkStart w:id="82" w:name="_Toc138104263"/>
      <w:r w:rsidRPr="00FF6504">
        <w:lastRenderedPageBreak/>
        <w:t>1.3.</w:t>
      </w:r>
      <w:r w:rsidR="00101008" w:rsidRPr="00FF6504">
        <w:t>3</w:t>
      </w:r>
      <w:r w:rsidRPr="00FF6504">
        <w:t xml:space="preserve">. Béo phì đối với bệnh ung </w:t>
      </w:r>
      <w:bookmarkEnd w:id="79"/>
      <w:bookmarkEnd w:id="80"/>
      <w:bookmarkEnd w:id="81"/>
      <w:r w:rsidR="00BA2231" w:rsidRPr="00FF6504">
        <w:t>thư.</w:t>
      </w:r>
      <w:bookmarkStart w:id="83" w:name="_Toc131413312"/>
      <w:bookmarkStart w:id="84" w:name="_Toc131414035"/>
      <w:bookmarkEnd w:id="82"/>
    </w:p>
    <w:p w14:paraId="3F068A65" w14:textId="2E61F15A" w:rsidR="002E3E71" w:rsidRPr="00DF1224" w:rsidRDefault="00C87BA7" w:rsidP="00DF1224">
      <w:pPr>
        <w:pStyle w:val="A3"/>
        <w:ind w:firstLine="720"/>
        <w:rPr>
          <w:b w:val="0"/>
          <w:bCs/>
        </w:rPr>
      </w:pPr>
      <w:bookmarkStart w:id="85" w:name="_Toc138104264"/>
      <w:r w:rsidRPr="00DF1224">
        <w:rPr>
          <w:b w:val="0"/>
          <w:bCs/>
        </w:rPr>
        <w:t>Tác giả Karolina Krupa-Kotara cho biết, cơ quan Nghiên cứu Ung thư Quốc tế (</w:t>
      </w:r>
      <w:r w:rsidRPr="00DF1224">
        <w:rPr>
          <w:b w:val="0"/>
          <w:bCs/>
          <w:color w:val="555555"/>
        </w:rPr>
        <w:t>International Agency for Research on Cancer – IARC)</w:t>
      </w:r>
      <w:r w:rsidRPr="00DF1224">
        <w:rPr>
          <w:b w:val="0"/>
          <w:bCs/>
        </w:rPr>
        <w:t xml:space="preserve"> ước tính năm 2018 có hơn 18 triệu người được chẩn đoán ung thư, trong đó khoảng 9,6 triệu tử vong do ung thư. Chỉ số BMI cao có thể là nguyên nhân của nửa triệu ca ung thư mỗi năm và TCBP làm tăng tỷ lệ tử vong do các khối u ác tính - ước tính chúng là nguyên nhân tử vong ở 20% nữ và 14% nam</w:t>
      </w:r>
      <w:r w:rsidRPr="00DF1224">
        <w:rPr>
          <w:b w:val="0"/>
          <w:bCs/>
        </w:rPr>
        <w:fldChar w:fldCharType="begin"/>
      </w:r>
      <w:r w:rsidR="005421EE" w:rsidRPr="00DF1224">
        <w:rPr>
          <w:b w:val="0"/>
          <w:bCs/>
        </w:rPr>
        <w:instrText xml:space="preserve"> ADDIN ZOTERO_ITEM CSL_CITATION {"citationID":"9nJ5kVP6","properties":{"formattedCitation":" [58]","plainCitation":" [58]","noteIndex":0},"citationItems":[{"id":"LpM0qCRQ/C0CVi9Ub","uris":["http://zotero.org/users/6721741/items/7G92ISIH"],"itemData":{"id":805,"type":"article-journal","abstract":"Epidemiological data consistently show sustained upward trend in the incidence of cancer. The International Agency for Research on Cancer (IARC) estimated that in 2018 more than 18 million people were diagnosed with cancer, and in about 9.6 million cases cancer could be the cause of death. At the same time, an increasing percentage of overweight and obesity is observed in both adults and children. According to the World Health Organization (WHO), in 2016 over 1.9 billion (39% of the population) of adults were overweight, of which over 650 million (13%) were obese. Obesity is closely related to the risk of cancer development. Excessive body weight is considered as a second risk factor for the development of specific cancers after smoking. According to IARC data, high BMI index may be the cause of up to half a million cancer cases per year. In addition, overweight and obesity contribute to increased mortality due to malignancies - it is estimated that they are the cause of death in 20% of women and in 14% of men. Data from the American Cancer Society indicate increased mortality due to pancreatic cancer, liver cancer, multiple myeloma, and Hodgkin's lymphoma in connection with the occurrence of excessive body weight. The study tried to confirm the influence of obesity on the risk of cancer. To achieve this, risk factors such as excessive adipose tissue, chronic inflammation, hyperinsulinaemia and hyperglycaemia, sex steroids, and microbiome were taken into account. In addition, the study presents a simple method of estimating the risk quotient of chances of developing malignant tumors in people with excessive body mass and methods of cancer disease prevention. According to the current state of knowledge, the modification of factors significantly affecting the risk of falling ill may contribute to reducing the risk of cancer. In view of the above, the importance of the problem of overweight and obesity in society and their impact on the occurrence of some types of cancer should be emphasized. Thus, the understanding of excessive body weight as a serious health and social problem sets one of the priorities in the area of public health.","container-title":"Central European Journal of Public Health","DOI":"10.21101/cejph.a5913","ISSN":"1210-7778","issue":"1","journalAbbreviation":"Cent Eur J Public Health","language":"eng","note":"PMID: 33831285","page":"38-44","source":"PubMed","title":"Impact of obesity on risk of cancer","volume":"29","author":[{"family":"Krupa-Kotara","given":"Karolina"},{"family":"Dakowska","given":"Dominika"}],"issued":{"date-parts":[["2021",3]]}}}],"schema":"https://github.com/citation-style-language/schema/raw/master/csl-citation.json"} </w:instrText>
      </w:r>
      <w:r w:rsidRPr="00DF1224">
        <w:rPr>
          <w:b w:val="0"/>
          <w:bCs/>
        </w:rPr>
        <w:fldChar w:fldCharType="separate"/>
      </w:r>
      <w:r w:rsidR="005421EE" w:rsidRPr="00DF1224">
        <w:rPr>
          <w:b w:val="0"/>
          <w:bCs/>
        </w:rPr>
        <w:t xml:space="preserve"> [58]</w:t>
      </w:r>
      <w:r w:rsidRPr="00DF1224">
        <w:rPr>
          <w:b w:val="0"/>
          <w:bCs/>
        </w:rPr>
        <w:fldChar w:fldCharType="end"/>
      </w:r>
      <w:r w:rsidRPr="00DF1224">
        <w:rPr>
          <w:b w:val="0"/>
          <w:bCs/>
          <w:i/>
        </w:rPr>
        <w:t xml:space="preserve">. </w:t>
      </w:r>
      <w:r w:rsidRPr="00DF1224">
        <w:rPr>
          <w:b w:val="0"/>
          <w:bCs/>
        </w:rPr>
        <w:t xml:space="preserve">Đặc biệt ở phụ nữ sau mãn kinh, mô mỡ là nguồn chính tạo ra oestrogen dư thừa, các yếu tố tăng trưởng được tạo ra bởi mô mỡ làm biến đổi yếu tố tăng trưởng như yếu tố tăng trưởng nguyên bào sợi-21 (FGF21), yếu tố tăng trưởng thần kinh, nội mô mạch máu, insulin, có thể tham gia vào sự phát triển của các tế bào cuối cùng trở thành ác tính, tỷ lệ mắc ung thư thay đổi tùy theo vị trí ở người </w:t>
      </w:r>
      <w:r w:rsidR="002D7DD2" w:rsidRPr="00DF1224">
        <w:rPr>
          <w:b w:val="0"/>
          <w:bCs/>
        </w:rPr>
        <w:t>BP</w:t>
      </w:r>
      <w:r w:rsidRPr="00DF1224">
        <w:rPr>
          <w:b w:val="0"/>
          <w:bCs/>
        </w:rPr>
        <w:fldChar w:fldCharType="begin"/>
      </w:r>
      <w:r w:rsidR="005421EE" w:rsidRPr="00DF1224">
        <w:rPr>
          <w:b w:val="0"/>
          <w:bCs/>
        </w:rPr>
        <w:instrText xml:space="preserve"> ADDIN ZOTERO_ITEM CSL_CITATION {"citationID":"MfMSFskT","properties":{"formattedCitation":" [59]","plainCitation":" [59]","noteIndex":0},"citationItems":[{"id":"LpM0qCRQ/hhIZZotp","uris":["http://zotero.org/users/6721741/items/SKZMYPXU"],"itemData":{"id":808,"type":"article-journal","abstract":"BACKGROUND: Increased exposure to endogenous estrogen and/or insulin may partly explain the relationship of obesity, physical inactivity, and alcohol consumption and postmenopausal breast cancer. However, these potential mediating effects have not been formally quantified in a survival analysis setting.\nMETHODS: We combined data from two case-cohort studies based in the Women's Health Initiative-Observational Study with serum estradiol levels, one of which also had insulin levels. A total of 1,601 women (601 cases) aged 50 to 79 years who were not using hormone therapy at enrollment were included. Mediating effects were estimated by applying a new method based on the additive hazard model.\nRESULTS: A five-unit increase in body mass index (BMI) was associated with 50.0 [95% confidence interval (CI), 23.2-76.6] extra cases per 100,000 women at-risk per year. Of these, 23.8% (95% CI, 2.9-68.4) could be attributed to estradiol and 65.8% (95% CI, 13.6-273.3) through insulin pathways. The mediating effect of estradiol was greater (48.8%; 95% CI, 18.8-161.1) for BMI when restricted to estrogen receptor positive (ER(+)) cases. Consuming 7+ drinks/wk compared with abstinence was associated with 164.9 (95% CI, 45.8-284.9) breast cancer cases per 100,000, but no significant contribution from estradiol was found. The effect of alcohol on breast cancer was restricted to ER(+) breast cancers.\nCONCLUSIONS: The relation of BMI with breast cancer was partly mediated through estradiol and, to a greater extent, through insulin.\nIMPACT: The findings provide support for evaluation of interventions to lower insulin and estrogen levels in overweight and obese postmenopausal women to reduce breast cancer risk.","container-title":"Cancer Epidemiology, Biomarkers &amp; Prevention: A Publication of the American Association for Cancer Research, Cosponsored by the American Society of Preventive Oncology","DOI":"10.1158/1055-9965.EPI-12-0310","ISSN":"1538-7755","issue":"7","journalAbbreviation":"Cancer Epidemiol Biomarkers Prev","language":"eng","note":"PMID: 22564867\nPMCID: PMC3858186","page":"1203-1212","source":"PubMed","title":"Quantifying mediating effects of endogenous estrogen and insulin in the relation between obesity, alcohol consumption, and breast cancer","volume":"21","author":[{"family":"Hvidtfeldt","given":"Ulla A."},{"family":"Gunter","given":"Marc J."},{"family":"Lange","given":"Theis"},{"family":"Chlebowski","given":"Rowan T."},{"family":"Lane","given":"Dorothy"},{"family":"Farhat","given":"Ghada N."},{"family":"Freiberg","given":"Matthew S."},{"family":"Keiding","given":"Niels"},{"family":"Lee","given":"Jennifer S."},{"family":"Prentice","given":"Ross"},{"family":"Tjønneland","given":"Anne"},{"family":"Vitolins","given":"Mara Z."},{"family":"Wassertheil-Smoller","given":"Silvia"},{"family":"Strickler","given":"Howard D."},{"family":"Rod","given":"Naja H."}],"issued":{"date-parts":[["2012",7]]}}}],"schema":"https://github.com/citation-style-language/schema/raw/master/csl-citation.json"} </w:instrText>
      </w:r>
      <w:r w:rsidRPr="00DF1224">
        <w:rPr>
          <w:b w:val="0"/>
          <w:bCs/>
        </w:rPr>
        <w:fldChar w:fldCharType="separate"/>
      </w:r>
      <w:r w:rsidR="005421EE" w:rsidRPr="00DF1224">
        <w:rPr>
          <w:b w:val="0"/>
          <w:bCs/>
        </w:rPr>
        <w:t xml:space="preserve"> [59]</w:t>
      </w:r>
      <w:r w:rsidRPr="00DF1224">
        <w:rPr>
          <w:b w:val="0"/>
          <w:bCs/>
        </w:rPr>
        <w:fldChar w:fldCharType="end"/>
      </w:r>
      <w:r w:rsidRPr="00DF1224">
        <w:rPr>
          <w:b w:val="0"/>
          <w:bCs/>
        </w:rPr>
        <w:t>.</w:t>
      </w:r>
      <w:bookmarkEnd w:id="83"/>
      <w:bookmarkEnd w:id="84"/>
      <w:r w:rsidR="00CD6101" w:rsidRPr="00DF1224">
        <w:rPr>
          <w:b w:val="0"/>
          <w:bCs/>
        </w:rPr>
        <w:t xml:space="preserve"> </w:t>
      </w:r>
      <w:r w:rsidR="00AE73C7" w:rsidRPr="00DF1224">
        <w:rPr>
          <w:b w:val="0"/>
          <w:bCs/>
          <w:color w:val="000000"/>
        </w:rPr>
        <w:t xml:space="preserve">Các phân tích tổng hợp xác định nguy cơ tái phát hoặc tử vong của bệnh tăng khoảng 30% ở phụ nữ </w:t>
      </w:r>
      <w:r w:rsidR="002D7DD2" w:rsidRPr="00DF1224">
        <w:rPr>
          <w:b w:val="0"/>
          <w:bCs/>
        </w:rPr>
        <w:t>BP</w:t>
      </w:r>
      <w:r w:rsidR="002D7DD2" w:rsidRPr="00DF1224">
        <w:rPr>
          <w:b w:val="0"/>
          <w:bCs/>
          <w:color w:val="000000"/>
        </w:rPr>
        <w:t xml:space="preserve"> </w:t>
      </w:r>
      <w:r w:rsidR="00AE73C7" w:rsidRPr="00DF1224">
        <w:rPr>
          <w:b w:val="0"/>
          <w:bCs/>
          <w:color w:val="000000"/>
        </w:rPr>
        <w:t>ở người mắc ung thư vú</w:t>
      </w:r>
      <w:r w:rsidR="00AE73C7" w:rsidRPr="00DF1224">
        <w:rPr>
          <w:b w:val="0"/>
          <w:bCs/>
          <w:color w:val="000000"/>
        </w:rPr>
        <w:fldChar w:fldCharType="begin"/>
      </w:r>
      <w:r w:rsidR="005421EE" w:rsidRPr="00DF1224">
        <w:rPr>
          <w:b w:val="0"/>
          <w:bCs/>
          <w:color w:val="000000"/>
        </w:rPr>
        <w:instrText xml:space="preserve"> ADDIN ZOTERO_ITEM CSL_CITATION {"citationID":"16hXahwd","properties":{"formattedCitation":" [60]","plainCitation":" [60]","noteIndex":0},"citationItems":[{"id":"LpM0qCRQ/8p6fQ8Wj","uris":["http://zotero.org/users/6721741/items/BNYRIKXU"],"itemData":{"id":814,"type":"article-journal","container-title":"Journal of Clinical Oncology: Official Journal of the American Society of Clinical Oncology","DOI":"10.1200/JCO.2015.64.7503","ISSN":"1527-7755","issue":"7","journalAbbreviation":"J Clin Oncol","language":"eng","note":"PMID: 26712225","page":"646-648","source":"PubMed","title":"Obesity and Breast Cancer Outcomes: How Much Evidence Is Needed to Change Practice?","title-short":"Obesity and Breast Cancer Outcomes","volume":"34","author":[{"family":"Goodwin","given":"Pamela J."}],"issued":{"date-parts":[["2016",3,1]]}}}],"schema":"https://github.com/citation-style-language/schema/raw/master/csl-citation.json"} </w:instrText>
      </w:r>
      <w:r w:rsidR="00AE73C7" w:rsidRPr="00DF1224">
        <w:rPr>
          <w:b w:val="0"/>
          <w:bCs/>
          <w:color w:val="000000"/>
        </w:rPr>
        <w:fldChar w:fldCharType="separate"/>
      </w:r>
      <w:r w:rsidR="005421EE" w:rsidRPr="00DF1224">
        <w:rPr>
          <w:b w:val="0"/>
          <w:bCs/>
        </w:rPr>
        <w:t xml:space="preserve"> [60]</w:t>
      </w:r>
      <w:r w:rsidR="00AE73C7" w:rsidRPr="00DF1224">
        <w:rPr>
          <w:b w:val="0"/>
          <w:bCs/>
          <w:color w:val="000000"/>
        </w:rPr>
        <w:fldChar w:fldCharType="end"/>
      </w:r>
      <w:r w:rsidR="00AE73C7" w:rsidRPr="00DF1224">
        <w:rPr>
          <w:b w:val="0"/>
          <w:bCs/>
          <w:color w:val="000000"/>
        </w:rPr>
        <w:t>.</w:t>
      </w:r>
      <w:bookmarkEnd w:id="85"/>
    </w:p>
    <w:p w14:paraId="70E48D4E" w14:textId="549192CC" w:rsidR="00342BB7" w:rsidRPr="00DF1224" w:rsidRDefault="00AE73C7" w:rsidP="00DF1224">
      <w:pPr>
        <w:pStyle w:val="A3"/>
        <w:rPr>
          <w:b w:val="0"/>
          <w:bCs/>
        </w:rPr>
      </w:pPr>
      <w:bookmarkStart w:id="86" w:name="_Toc118987049"/>
      <w:bookmarkStart w:id="87" w:name="_Toc119015330"/>
      <w:bookmarkStart w:id="88" w:name="_Toc131406358"/>
      <w:bookmarkStart w:id="89" w:name="_Toc138104265"/>
      <w:r w:rsidRPr="00644473">
        <w:t>1.3.</w:t>
      </w:r>
      <w:r w:rsidR="00101008" w:rsidRPr="00644473">
        <w:t>4</w:t>
      </w:r>
      <w:r w:rsidRPr="00644473">
        <w:t xml:space="preserve">. Béo phì với bệnh xương khớp mạn </w:t>
      </w:r>
      <w:bookmarkEnd w:id="86"/>
      <w:bookmarkEnd w:id="87"/>
      <w:bookmarkEnd w:id="88"/>
      <w:r w:rsidR="00BA2231" w:rsidRPr="00644473">
        <w:t>tính</w:t>
      </w:r>
      <w:r w:rsidR="00BA2231" w:rsidRPr="00DF1224">
        <w:rPr>
          <w:b w:val="0"/>
          <w:bCs/>
        </w:rPr>
        <w:t>.</w:t>
      </w:r>
      <w:bookmarkEnd w:id="89"/>
    </w:p>
    <w:p w14:paraId="481F08AC" w14:textId="3911C193" w:rsidR="00C87BA7" w:rsidRPr="00DF1224" w:rsidRDefault="00C87BA7" w:rsidP="00644473">
      <w:pPr>
        <w:pStyle w:val="A3"/>
        <w:ind w:firstLine="360"/>
        <w:rPr>
          <w:b w:val="0"/>
          <w:bCs/>
        </w:rPr>
      </w:pPr>
      <w:bookmarkStart w:id="90" w:name="_Toc138104266"/>
      <w:r w:rsidRPr="00DF1224">
        <w:rPr>
          <w:b w:val="0"/>
          <w:bCs/>
        </w:rPr>
        <w:t>Viêm xương khớp tạo ra gánh nặng nghiêm trọng và ngày càng tăng. Thế giới năm 2000, có 600 triệu người độ tuổi ≥</w:t>
      </w:r>
      <w:r w:rsidR="006A307C" w:rsidRPr="00DF1224">
        <w:rPr>
          <w:b w:val="0"/>
          <w:bCs/>
        </w:rPr>
        <w:t xml:space="preserve"> </w:t>
      </w:r>
      <w:r w:rsidRPr="00DF1224">
        <w:rPr>
          <w:b w:val="0"/>
          <w:bCs/>
        </w:rPr>
        <w:t>60 tuổi bị viêm xương khớp, tăng gấp ba lần so với năm 1950. Dự kiến ​​sẽ tăng gấp ba lần, đạt 2 tỷ người vào năm 2050</w:t>
      </w:r>
      <w:r w:rsidRPr="00DF1224">
        <w:rPr>
          <w:b w:val="0"/>
          <w:bCs/>
        </w:rPr>
        <w:fldChar w:fldCharType="begin"/>
      </w:r>
      <w:r w:rsidR="005421EE" w:rsidRPr="00DF1224">
        <w:rPr>
          <w:b w:val="0"/>
          <w:bCs/>
        </w:rPr>
        <w:instrText xml:space="preserve"> ADDIN ZOTERO_ITEM CSL_CITATION {"citationID":"GKFg1XjL","properties":{"formattedCitation":" [61]","plainCitation":" [61]","noteIndex":0},"citationItems":[{"id":"LpM0qCRQ/asf3bns9","uris":["http://zotero.org/users/6721741/items/CJTKJTCE"],"itemData":{"id":816,"type":"report","genre":"Report","language":"en-US","source":"www.un.org","title":"World Population Ageing 2009","URL":"https://www.un.org/en/development/desa/publications/world-population-ageing-2009.html","accessed":{"date-parts":[["2022",8,23]]},"issued":{"date-parts":[["2009"]]}}}],"schema":"https://github.com/citation-style-language/schema/raw/master/csl-citation.json"} </w:instrText>
      </w:r>
      <w:r w:rsidRPr="00DF1224">
        <w:rPr>
          <w:b w:val="0"/>
          <w:bCs/>
        </w:rPr>
        <w:fldChar w:fldCharType="separate"/>
      </w:r>
      <w:r w:rsidR="005421EE" w:rsidRPr="00DF1224">
        <w:rPr>
          <w:b w:val="0"/>
          <w:bCs/>
        </w:rPr>
        <w:t xml:space="preserve"> [61]</w:t>
      </w:r>
      <w:r w:rsidRPr="00DF1224">
        <w:rPr>
          <w:b w:val="0"/>
          <w:bCs/>
        </w:rPr>
        <w:fldChar w:fldCharType="end"/>
      </w:r>
      <w:r w:rsidRPr="00DF1224">
        <w:rPr>
          <w:b w:val="0"/>
          <w:bCs/>
          <w:lang w:val="en"/>
        </w:rPr>
        <w:t xml:space="preserve">. </w:t>
      </w:r>
      <w:r w:rsidRPr="00DF1224">
        <w:rPr>
          <w:b w:val="0"/>
          <w:bCs/>
        </w:rPr>
        <w:t>Béo phì là yếu tố nguy cơ cao gây viêm xương khớp và là nguyên nhân hàng đầu gây tàn tật. Tại Hoa Kỳ, nguy cơ viêm khớp gối tăng 36% cho mỗi 2 đơn vị BMI (5 kg) tăng cân</w:t>
      </w:r>
      <w:r w:rsidRPr="00DF1224">
        <w:rPr>
          <w:b w:val="0"/>
          <w:bCs/>
        </w:rPr>
        <w:fldChar w:fldCharType="begin"/>
      </w:r>
      <w:r w:rsidR="005421EE" w:rsidRPr="00DF1224">
        <w:rPr>
          <w:b w:val="0"/>
          <w:bCs/>
        </w:rPr>
        <w:instrText xml:space="preserve"> ADDIN ZOTERO_ITEM CSL_CITATION {"citationID":"a1agmgcu49h","properties":{"formattedCitation":" [62]","plainCitation":" [62]","noteIndex":0},"citationItems":[{"id":108,"uris":["http://zotero.org/users/10413572/items/SXUWMZR8"],"itemData":{"id":108,"type":"article-journal","abstract":"Osteoarthritis (OA) has become one of the leading causes of disability in the United States. Mechanical forces exerted on the joints are a significant cause of OA and one of the most modifiable risk factors. As determined by body mass index (BMI), 34 million US adults are obese, and 13 million of these are morbidly obese. Female sex, lower educational levels, obesity, and poor muscular strength are associated with symptomatic disease and subsequent disability. Recently, genetics has been shown to be a significant factor in the disease process. March and Bagga (Med J Aust. 2004; 180 (5 suppl): S6-S10) showed that the risk for knee OA increased by 36% for every 2 units of BMI (5 kg) of weight gain. Bariatric surgery results in a mean weight loss of 44 kg (97 lb). Eighty-nine percent of patients had complete relief of pain caused by OA in at least one joint after undergoing bariatric surgery.","container-title":"American Journal of Orthopedics (Belle Mead, N.J.)","ISSN":"1934-3418","issue":"3","journalAbbreviation":"Am J Orthop (Belle Mead NJ)","language":"eng","note":"PMID: 18438470","page":"148-151","source":"PubMed","title":"Obesity and osteoarthritis","volume":"37","author":[{"family":"Lementowski","given":"Peter W."},{"family":"Zelicof","given":"Stephen B."}],"issued":{"date-parts":[["2008",3]]}}}],"schema":"https://github.com/citation-style-language/schema/raw/master/csl-citation.json"} </w:instrText>
      </w:r>
      <w:r w:rsidRPr="00DF1224">
        <w:rPr>
          <w:b w:val="0"/>
          <w:bCs/>
        </w:rPr>
        <w:fldChar w:fldCharType="separate"/>
      </w:r>
      <w:r w:rsidR="005421EE" w:rsidRPr="00DF1224">
        <w:rPr>
          <w:b w:val="0"/>
          <w:bCs/>
        </w:rPr>
        <w:t xml:space="preserve"> [62]</w:t>
      </w:r>
      <w:r w:rsidRPr="00DF1224">
        <w:rPr>
          <w:b w:val="0"/>
          <w:bCs/>
        </w:rPr>
        <w:fldChar w:fldCharType="end"/>
      </w:r>
      <w:r w:rsidRPr="00DF1224">
        <w:rPr>
          <w:b w:val="0"/>
          <w:bCs/>
        </w:rPr>
        <w:t>. Theo Coggon và cộng sự</w:t>
      </w:r>
      <w:r w:rsidRPr="00DF1224">
        <w:rPr>
          <w:b w:val="0"/>
          <w:bCs/>
          <w:i/>
          <w:iCs/>
        </w:rPr>
        <w:t xml:space="preserve"> </w:t>
      </w:r>
      <w:r w:rsidRPr="00DF1224">
        <w:rPr>
          <w:b w:val="0"/>
          <w:bCs/>
        </w:rPr>
        <w:t>cho thấy những người BMI&gt; 30 kg/m </w:t>
      </w:r>
      <w:r w:rsidRPr="00DF1224">
        <w:rPr>
          <w:b w:val="0"/>
          <w:bCs/>
          <w:vertAlign w:val="superscript"/>
        </w:rPr>
        <w:t>2</w:t>
      </w:r>
      <w:r w:rsidRPr="00DF1224">
        <w:rPr>
          <w:b w:val="0"/>
          <w:bCs/>
        </w:rPr>
        <w:t> nguy cơ mắc viêm khớp gối cao hơn 6,8 lần so với người cân nặng bình thường</w:t>
      </w:r>
      <w:r w:rsidRPr="00DF1224">
        <w:rPr>
          <w:b w:val="0"/>
          <w:bCs/>
        </w:rPr>
        <w:fldChar w:fldCharType="begin"/>
      </w:r>
      <w:r w:rsidR="005421EE" w:rsidRPr="00DF1224">
        <w:rPr>
          <w:b w:val="0"/>
          <w:bCs/>
        </w:rPr>
        <w:instrText xml:space="preserve"> ADDIN ZOTERO_ITEM CSL_CITATION {"citationID":"a2ouiqpfpc0","properties":{"formattedCitation":" [63]","plainCitation":" [63]","noteIndex":0},"citationItems":[{"id":107,"uris":["http://zotero.org/users/10413572/items/UEIIY3WN"],"itemData":{"id":107,"type":"article-journal","abstract":"OBJECTIVES: To assess the risk of knee osteoarthritis (OA) attributable to obesity, and the interactions between obesity and other established causes of the disorder.\nMETHODS: We performed a population-based case-control study in three health districts of England (Southampton, Portsmouth and North Staffordshire). A total of 525 men and women aged 45 y and over, consecutively listed for surgical treatment of primary knee OA, were compared with 525 controls matched by age, sex and family practitioner.\nRESULTS: Relative to a body mass index (BMI) of 24.0-24.9 kg/m(2), the risk of knee OA increased progressively from 0.1 (95% CI 0.0-0.5) for a BMI&lt;20 kg/m(2) to 13.6 (95% CI 5.1-36.2) for a BMI of 36 kg/m(2) or higher. If all overweight and obese people reduced their weight by 5 kg or until their BMI was within the recommended normal range, 24% of surgical cases of knee OA (95% CI 19-27%) might be avoided. As a risk factor for knee OA obesity interacted more than additively with each of Heberden's nodes, earlier knee injury and meniscectomy. In comparison with subjects of normal weight, without Heberden's nodes, and with no history of knee injury, people with a combination of obesity, definite Heberden's nodes and previous knee injury had a relative risk of 78 (95% CI 17-354).\nCONCLUSIONS: Our findings give strong support to public health initiatives aimed at reducing the burden of knee OA by controlling obesity. People undergoing meniscectomy or with a history of knee injury might be a focus for targeted advice.","container-title":"International Journal of Obesity and Related Metabolic Disorders: Journal of the International Association for the Study of Obesity","DOI":"10.1038/sj.ijo.0801585","issue":"5","journalAbbreviation":"Int J Obes Relat Metab Disord","language":"eng","note":"PMID: 11360143","page":"622-627","source":"PubMed","title":"Knee osteoarthritis and obesity","volume":"25","author":[{"family":"Coggon","given":"D."},{"family":"Reading","given":"I."},{"family":"Croft","given":"P."},{"family":"McLaren","given":"M."},{"family":"Barrett","given":"D."},{"family":"Cooper","given":"C."}],"issued":{"date-parts":[["2001",5]]}}}],"schema":"https://github.com/citation-style-language/schema/raw/master/csl-citation.json"} </w:instrText>
      </w:r>
      <w:r w:rsidRPr="00DF1224">
        <w:rPr>
          <w:b w:val="0"/>
          <w:bCs/>
        </w:rPr>
        <w:fldChar w:fldCharType="separate"/>
      </w:r>
      <w:r w:rsidR="005421EE" w:rsidRPr="00DF1224">
        <w:rPr>
          <w:b w:val="0"/>
          <w:bCs/>
        </w:rPr>
        <w:t xml:space="preserve"> [63]</w:t>
      </w:r>
      <w:r w:rsidRPr="00DF1224">
        <w:rPr>
          <w:b w:val="0"/>
          <w:bCs/>
        </w:rPr>
        <w:fldChar w:fldCharType="end"/>
      </w:r>
      <w:r w:rsidRPr="00DF1224">
        <w:rPr>
          <w:b w:val="0"/>
          <w:bCs/>
        </w:rPr>
        <w:t>.</w:t>
      </w:r>
      <w:bookmarkEnd w:id="90"/>
      <w:r w:rsidRPr="00DF1224">
        <w:rPr>
          <w:b w:val="0"/>
          <w:bCs/>
        </w:rPr>
        <w:t xml:space="preserve"> </w:t>
      </w:r>
    </w:p>
    <w:p w14:paraId="37742A4F" w14:textId="45D7578D" w:rsidR="00D446EC" w:rsidRPr="00FF6504" w:rsidRDefault="00AE73C7" w:rsidP="00741030">
      <w:pPr>
        <w:spacing w:line="360" w:lineRule="auto"/>
        <w:ind w:firstLine="360"/>
        <w:jc w:val="both"/>
        <w:rPr>
          <w:rFonts w:eastAsia="Calibri" w:cs="Times New Roman"/>
          <w:color w:val="000000"/>
          <w:sz w:val="26"/>
          <w:szCs w:val="26"/>
        </w:rPr>
      </w:pPr>
      <w:r w:rsidRPr="00FF6504">
        <w:rPr>
          <w:rFonts w:eastAsia="Calibri" w:cs="Times New Roman"/>
          <w:color w:val="000000"/>
          <w:sz w:val="26"/>
          <w:szCs w:val="26"/>
        </w:rPr>
        <w:t xml:space="preserve">Trong </w:t>
      </w:r>
      <w:proofErr w:type="spellStart"/>
      <w:r w:rsidRPr="00FF6504">
        <w:rPr>
          <w:rFonts w:eastAsia="Calibri" w:cs="Times New Roman"/>
          <w:color w:val="000000"/>
          <w:sz w:val="26"/>
          <w:szCs w:val="26"/>
        </w:rPr>
        <w:t>phân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tích</w:t>
      </w:r>
      <w:proofErr w:type="spellEnd"/>
      <w:r w:rsidRPr="00FF6504">
        <w:rPr>
          <w:rFonts w:eastAsia="Calibri" w:cs="Times New Roman"/>
          <w:color w:val="000000"/>
          <w:sz w:val="26"/>
          <w:szCs w:val="26"/>
        </w:rPr>
        <w:t xml:space="preserve"> chi </w:t>
      </w:r>
      <w:proofErr w:type="spellStart"/>
      <w:r w:rsidRPr="00FF6504">
        <w:rPr>
          <w:rFonts w:eastAsia="Calibri" w:cs="Times New Roman"/>
          <w:color w:val="000000"/>
          <w:sz w:val="26"/>
          <w:szCs w:val="26"/>
        </w:rPr>
        <w:t>phí</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trực</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tiếp</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của</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bệnh</w:t>
      </w:r>
      <w:proofErr w:type="spellEnd"/>
      <w:r w:rsidRPr="00FF6504">
        <w:rPr>
          <w:rFonts w:eastAsia="Calibri" w:cs="Times New Roman"/>
          <w:color w:val="000000"/>
          <w:sz w:val="26"/>
          <w:szCs w:val="26"/>
        </w:rPr>
        <w:t xml:space="preserve"> </w:t>
      </w:r>
      <w:r w:rsidR="002D7DD2">
        <w:rPr>
          <w:rFonts w:eastAsia="Calibri" w:cs="Times New Roman"/>
          <w:bCs w:val="0"/>
          <w:sz w:val="26"/>
          <w:szCs w:val="26"/>
        </w:rPr>
        <w:t>BP</w:t>
      </w:r>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ước</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tính</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gánh</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nặng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kinh</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tế</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của</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bệnh</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viêm</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khớp</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chỉ</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đứng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sau</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bệnh</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đái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tháo</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đường</w:t>
      </w:r>
      <w:proofErr w:type="spellEnd"/>
      <w:r w:rsidRPr="00FF6504">
        <w:rPr>
          <w:rFonts w:eastAsia="Calibri" w:cs="Times New Roman"/>
          <w:color w:val="000000"/>
          <w:sz w:val="26"/>
          <w:szCs w:val="26"/>
        </w:rPr>
        <w:fldChar w:fldCharType="begin"/>
      </w:r>
      <w:r w:rsidR="005421EE">
        <w:rPr>
          <w:rFonts w:eastAsia="Calibri" w:cs="Times New Roman"/>
          <w:color w:val="000000"/>
          <w:sz w:val="26"/>
          <w:szCs w:val="26"/>
        </w:rPr>
        <w:instrText xml:space="preserve"> ADDIN ZOTERO_ITEM CSL_CITATION {"citationID":"a18jhe8tkc2","properties":{"formattedCitation":" [64]","plainCitation":" [64]","noteIndex":0},"citationItems":[{"id":"LpM0qCRQ/VBkWkSGL","uris":["http://zotero.org/users/6721741/items/G99YA64V"],"itemData":{"id":822,"type":"article-journal","abstract":"BACKGROUND: Obesity is an important risk factor for knee osteoarthritis (OA), Weight loss can reduce the symptoms of knee OA. No prospective studies assessing the impact of weight loss on knee cartilage structure and composition have been performed.\nOBJECTIVES: To assess the impact of weight loss on knee cartilage thickness and composition.\nMETHODS: 111 obese adults were recruited from either laparoscopic adjustable gastric banding or exercise and diet weight loss programmes from two tertiary centres. MRI was performed at baseline and 12-month follow-up to assess cartilage thickness. 78 eligible subjects also underwent delayed gadolinium-enhanced MRI of cartilage (dGEMRIC), an estimate of proteoglycan content. The associations between cartilage outcomes (cartilage thickness and dGEMRIC index) and weight loss were adjusted for age, gender, body mass index (BMI) and presence of clinical knee OA.\nRESULTS: Mean age was 51.7 ± 11.8 years and mean BMI was 36.6 ± 5.8 kg/m(2); 32% had clinical knee OA. Mean weight loss was 9.3 ± 11.9%. Percentage weight loss was negatively associated with cartilage thickness loss in the medial femoral compartment in multiple regression analysis (β=0.006, r(2)=0.19, p=0.029). This association was not detected in the lateral compartment (r(2)=0.12, p=0.745). Percentage weight loss was associated with an increase in medial dGEMRIC in multiple regression analysis (β=3.9, r(2)=0.26; p=0.008) but not the lateral compartment (r(2)=0.14, p=0.34). For every 10% weight loss there was a gain in the medial dGEMRIC index of 39 ms (r(2)=0.28; p=0.014). The lowest weight loss cut-off associated with reduced medial femoral cartilage thickness loss and improved medial dGEMRIC index was 7%.\nCONCLUSIONS: Weight loss is associated with improvements in the quality (increased proteoglycan content) and quantity (reduced cartilage thickness losses) of medial articular cartilage. This was not observed in the lateral compartment. This could ultimately lead to a reduced need for total joint replacements and is thus a finding with important public health implications.","container-title":"Annals of the Rheumatic Diseases","DOI":"10.1136/ard.2010.144725","ISSN":"1468-2060","issue":"1","journalAbbreviation":"Ann Rheum Dis","language":"eng","note":"PMID: 22135412","page":"26-32","source":"PubMed","title":"Weight loss in obese people has structure-modifying effects on medial but not on lateral knee articular cartilage","volume":"71","author":[{"family":"Anandacoomarasamy","given":"A."},{"family":"Leibman","given":"S."},{"family":"Smith","given":"G."},{"family":"Caterson","given":"I."},{"family":"Giuffre","given":"B."},{"family":"Fransen","given":"M."},{"family":"Sambrook","given":"P. N."},{"family":"March","given":"L."}],"issued":{"date-parts":[["2012",1]]}}}],"schema":"https://github.com/citation-style-language/schema/raw/master/csl-citation.json"} </w:instrText>
      </w:r>
      <w:r w:rsidRPr="00FF6504">
        <w:rPr>
          <w:rFonts w:eastAsia="Calibri" w:cs="Times New Roman"/>
          <w:color w:val="000000"/>
          <w:sz w:val="26"/>
          <w:szCs w:val="26"/>
        </w:rPr>
        <w:fldChar w:fldCharType="separate"/>
      </w:r>
      <w:r w:rsidR="005421EE" w:rsidRPr="005421EE">
        <w:rPr>
          <w:rFonts w:cs="Times New Roman"/>
          <w:sz w:val="26"/>
        </w:rPr>
        <w:t xml:space="preserve"> [64]</w:t>
      </w:r>
      <w:r w:rsidRPr="00FF6504">
        <w:rPr>
          <w:rFonts w:eastAsia="Calibri" w:cs="Times New Roman"/>
          <w:color w:val="000000"/>
          <w:sz w:val="26"/>
          <w:szCs w:val="26"/>
        </w:rPr>
        <w:fldChar w:fldCharType="end"/>
      </w:r>
      <w:r w:rsidRPr="00FF6504">
        <w:rPr>
          <w:rFonts w:eastAsia="Calibri" w:cs="Times New Roman"/>
          <w:color w:val="000000"/>
          <w:sz w:val="26"/>
          <w:szCs w:val="26"/>
        </w:rPr>
        <w:t>.</w:t>
      </w:r>
    </w:p>
    <w:p w14:paraId="7E87DA7C" w14:textId="5C0A46E0" w:rsidR="00AE73C7" w:rsidRPr="00FF6504" w:rsidRDefault="00AE73C7" w:rsidP="00DF1224">
      <w:pPr>
        <w:pStyle w:val="A3"/>
      </w:pPr>
      <w:bookmarkStart w:id="91" w:name="_Toc118987050"/>
      <w:bookmarkStart w:id="92" w:name="_Toc119015331"/>
      <w:bookmarkStart w:id="93" w:name="_Toc131406359"/>
      <w:bookmarkStart w:id="94" w:name="_Toc138104267"/>
      <w:r w:rsidRPr="00FF6504">
        <w:t>1.3.</w:t>
      </w:r>
      <w:r w:rsidR="00101008" w:rsidRPr="00FF6504">
        <w:t>5</w:t>
      </w:r>
      <w:r w:rsidRPr="00FF6504">
        <w:t xml:space="preserve">. Béo phì tăng nguy cơ tử </w:t>
      </w:r>
      <w:bookmarkEnd w:id="91"/>
      <w:bookmarkEnd w:id="92"/>
      <w:bookmarkEnd w:id="93"/>
      <w:r w:rsidR="00BA2231" w:rsidRPr="00FF6504">
        <w:t>vong.</w:t>
      </w:r>
      <w:bookmarkEnd w:id="94"/>
    </w:p>
    <w:p w14:paraId="6D4D1665" w14:textId="47794CF3" w:rsidR="002E3E71" w:rsidRPr="00DE32C8" w:rsidRDefault="00AE73C7" w:rsidP="00741030">
      <w:pPr>
        <w:spacing w:line="360" w:lineRule="auto"/>
        <w:ind w:firstLine="360"/>
        <w:jc w:val="both"/>
        <w:rPr>
          <w:rFonts w:eastAsia="Calibri" w:cs="Times New Roman"/>
          <w:color w:val="000000"/>
          <w:sz w:val="26"/>
          <w:szCs w:val="26"/>
        </w:rPr>
      </w:pPr>
      <w:proofErr w:type="spellStart"/>
      <w:r w:rsidRPr="00FF6504">
        <w:rPr>
          <w:rFonts w:eastAsia="Calibri" w:cs="Times New Roman"/>
          <w:bCs w:val="0"/>
          <w:color w:val="000000"/>
          <w:sz w:val="26"/>
          <w:szCs w:val="26"/>
        </w:rPr>
        <w:t>Béo</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phì</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có</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liên</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quan</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đến</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tăng</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nguy</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cơ</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mắc</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bệnh</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và</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tử</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vong</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đặc</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biệt</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là</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tim</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mạch</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và</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ung</w:t>
      </w:r>
      <w:proofErr w:type="spellEnd"/>
      <w:r w:rsidRPr="00FF6504">
        <w:rPr>
          <w:rFonts w:eastAsia="Calibri" w:cs="Times New Roman"/>
          <w:bCs w:val="0"/>
          <w:color w:val="000000"/>
          <w:sz w:val="26"/>
          <w:szCs w:val="26"/>
        </w:rPr>
        <w:t xml:space="preserve"> </w:t>
      </w:r>
      <w:proofErr w:type="spellStart"/>
      <w:r w:rsidR="0006798E">
        <w:rPr>
          <w:rFonts w:eastAsia="Calibri" w:cs="Times New Roman"/>
          <w:bCs w:val="0"/>
          <w:color w:val="000000"/>
          <w:sz w:val="26"/>
          <w:szCs w:val="26"/>
        </w:rPr>
        <w:t>thư</w:t>
      </w:r>
      <w:proofErr w:type="spellEnd"/>
      <w:r w:rsidR="0006798E">
        <w:rPr>
          <w:rFonts w:eastAsia="Calibri" w:cs="Times New Roman"/>
          <w:bCs w:val="0"/>
          <w:color w:val="000000"/>
          <w:sz w:val="26"/>
          <w:szCs w:val="26"/>
          <w:lang w:val="vi-VN"/>
        </w:rPr>
        <w:t>.</w:t>
      </w:r>
      <w:r w:rsidR="00DE32C8">
        <w:rPr>
          <w:rFonts w:eastAsia="Calibri" w:cs="Times New Roman"/>
          <w:color w:val="000000"/>
          <w:sz w:val="26"/>
          <w:szCs w:val="26"/>
          <w:lang w:val="vi-VN"/>
        </w:rPr>
        <w:t xml:space="preserve"> </w:t>
      </w:r>
      <w:proofErr w:type="spellStart"/>
      <w:r w:rsidRPr="00FF6504">
        <w:rPr>
          <w:rFonts w:eastAsia="Calibri" w:cs="Times New Roman"/>
          <w:color w:val="000000"/>
          <w:sz w:val="26"/>
          <w:szCs w:val="26"/>
        </w:rPr>
        <w:t>Một</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thử</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nghiệm</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lâm</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sàng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lớn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trên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những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người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có</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độ</w:t>
      </w:r>
      <w:proofErr w:type="spellEnd"/>
      <w:r w:rsidRPr="00FF6504">
        <w:rPr>
          <w:rFonts w:eastAsia="Calibri" w:cs="Times New Roman"/>
          <w:color w:val="000000"/>
          <w:sz w:val="26"/>
          <w:szCs w:val="26"/>
        </w:rPr>
        <w:t xml:space="preserve"> </w:t>
      </w:r>
      <w:r w:rsidR="002D7DD2">
        <w:rPr>
          <w:rFonts w:eastAsia="Calibri" w:cs="Times New Roman"/>
          <w:bCs w:val="0"/>
          <w:sz w:val="26"/>
          <w:szCs w:val="26"/>
        </w:rPr>
        <w:t>BP</w:t>
      </w:r>
      <w:r w:rsidR="002D7DD2"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cao</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nhất</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thì</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nguy</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cơ</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tử</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vong</w:t>
      </w:r>
      <w:proofErr w:type="spellEnd"/>
      <w:r w:rsidRPr="00FF6504">
        <w:rPr>
          <w:rFonts w:eastAsia="Calibri" w:cs="Times New Roman"/>
          <w:color w:val="000000"/>
          <w:sz w:val="26"/>
          <w:szCs w:val="26"/>
        </w:rPr>
        <w:t xml:space="preserve"> do </w:t>
      </w:r>
      <w:proofErr w:type="spellStart"/>
      <w:r w:rsidRPr="00FF6504">
        <w:rPr>
          <w:rFonts w:eastAsia="Calibri" w:cs="Times New Roman"/>
          <w:color w:val="000000"/>
          <w:sz w:val="26"/>
          <w:szCs w:val="26"/>
        </w:rPr>
        <w:t>đa</w:t>
      </w:r>
      <w:proofErr w:type="spellEnd"/>
      <w:r w:rsidRPr="00FF6504">
        <w:rPr>
          <w:rFonts w:eastAsia="Calibri" w:cs="Times New Roman"/>
          <w:color w:val="000000"/>
          <w:sz w:val="26"/>
          <w:szCs w:val="26"/>
        </w:rPr>
        <w:t xml:space="preserve"> u </w:t>
      </w:r>
      <w:proofErr w:type="spellStart"/>
      <w:r w:rsidRPr="00FF6504">
        <w:rPr>
          <w:rFonts w:eastAsia="Calibri" w:cs="Times New Roman"/>
          <w:color w:val="000000"/>
          <w:sz w:val="26"/>
          <w:szCs w:val="26"/>
        </w:rPr>
        <w:t>tủy</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cao</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hơn</w:t>
      </w:r>
      <w:proofErr w:type="spellEnd"/>
      <w:r w:rsidRPr="00FF6504">
        <w:rPr>
          <w:rFonts w:eastAsia="Calibri" w:cs="Times New Roman"/>
          <w:color w:val="000000"/>
          <w:sz w:val="26"/>
          <w:szCs w:val="26"/>
        </w:rPr>
        <w:t xml:space="preserve"> 50% so </w:t>
      </w:r>
      <w:proofErr w:type="spellStart"/>
      <w:r w:rsidRPr="00FF6504">
        <w:rPr>
          <w:rFonts w:eastAsia="Calibri" w:cs="Times New Roman"/>
          <w:color w:val="000000"/>
          <w:sz w:val="26"/>
          <w:szCs w:val="26"/>
        </w:rPr>
        <w:t>với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những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người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cân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nặng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bình</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thường</w:t>
      </w:r>
      <w:proofErr w:type="spellEnd"/>
      <w:r w:rsidRPr="00FF6504">
        <w:rPr>
          <w:rFonts w:eastAsia="Calibri" w:cs="Times New Roman"/>
          <w:color w:val="000000"/>
          <w:sz w:val="26"/>
          <w:szCs w:val="26"/>
        </w:rPr>
        <w:fldChar w:fldCharType="begin"/>
      </w:r>
      <w:r w:rsidR="005421EE">
        <w:rPr>
          <w:rFonts w:eastAsia="Calibri" w:cs="Times New Roman"/>
          <w:color w:val="000000"/>
          <w:sz w:val="26"/>
          <w:szCs w:val="26"/>
        </w:rPr>
        <w:instrText xml:space="preserve"> ADDIN ZOTERO_ITEM CSL_CITATION {"citationID":"a1lehdvbik9","properties":{"formattedCitation":" [65]","plainCitation":" [65]","noteIndex":0},"citationItems":[{"id":"LpM0qCRQ/m3qUkLKm","uris":["http://zotero.org/users/6721741/items/FTV9SDZV"],"itemData":{"id":832,"type":"article-journal","abstract":"Multiple myeloma (MM) is a rare but highly fatal malignancy. High body weight is associated with this cancer, but several questions remain regarding the aetiological relevance of timing and location of body weight. To address these questions, we conducted a pooled analysis of MM mortality using 1·5 million participants (including 1388 MM deaths) from 20 prospective cohorts in the National Cancer Institute Cohort Consortium. Proportional hazards regression was used to calculate pooled multivariate hazard ratios (HRs) and 95% confidence intervals (CIs). Associations with elevated MM mortality were observed for higher early-adult body mass index (BMI; HR = 1·22, 95% CI: 1·09-1·35 per 5 kg/m(2) ) and for higher cohort-entry BMI (HR 1·09, 95% CI: 1·03-1·16 per 5 kg/m(2) ) and waist circumference (HR = 1·06, 95% CI: 1·02-1·10 per 5 cm). Women who were the heaviest, both in early adulthood (BMI 25+) and at cohort entry (BMI 30+) were at greater risk compared to those with BMI 18·5 ≤ 25 at both time points (HR = 1·95, 95% CI: 1·33-2·86). Waist-to-hip ratio and height were not associated with MM mortality. These observations suggest that overall, and possibly also central, obesity influence myeloma mortality, and women have the highest risk of death from this cancer if they remain heavy throughout adulthood.","container-title":"British Journal of Haematology","DOI":"10.1111/bjh.12935","ISSN":"1365-2141","issue":"5","journalAbbreviation":"Br J Haematol","language":"eng","note":"PMID: 24861847\nPMCID: PMC4134758","page":"667-676","source":"PubMed","title":"Body size and multiple myeloma mortality: a pooled analysis of 20 prospective studies","title-short":"Body size and multiple myeloma mortality","volume":"166","author":[{"family":"Teras","given":"Lauren R."},{"family":"Kitahara","given":"Cari M."},{"family":"Birmann","given":"Brenda M."},{"family":"Hartge","given":"Patricia A."},{"family":"Wang","given":"Sophia S."},{"family":"Robien","given":"Kim"},{"family":"Patel","given":"Alpa V."},{"family":"Adami","given":"Hans-Olov"},{"family":"Weiderpass","given":"Elisabete"},{"family":"Giles","given":"Graham G."},{"family":"Singh","given":"Pramil N."},{"family":"Alavanja","given":"Michael"},{"family":"Beane Freeman","given":"Laura E."},{"family":"Bernstein","given":"Leslie"},{"family":"Buring","given":"Julie E."},{"family":"Colditz","given":"Graham A."},{"family":"Fraser","given":"Gary E."},{"family":"Gapstur","given":"Susan M."},{"family":"Gaziano","given":"J. Michael"},{"family":"Giovannucci","given":"Edward"},{"family":"Hofmann","given":"Jonathan N."},{"family":"Linet","given":"Martha S."},{"family":"Neta","given":"Gila"},{"family":"Park","given":"Yikyung"},{"family":"Peters","given":"Ulrike"},{"family":"Rosenberg","given":"Philip S."},{"family":"Schairer","given":"Catherine"},{"family":"Sesso","given":"Howard D."},{"family":"Stampfer","given":"Meir J."},{"family":"Visvanathan","given":"Kala"},{"family":"White","given":"Emily"},{"family":"Wolk","given":"Alicja"},{"family":"Zeleniuch-Jacquotte","given":"Anne"},{"family":"González","given":"Amy Berrington","non-dropping-particle":"de"},{"family":"Purdue","given":"Mark P."}],"issued":{"date-parts":[["2014",9]]}}}],"schema":"https://github.com/citation-style-language/schema/raw/master/csl-citation.json"} </w:instrText>
      </w:r>
      <w:r w:rsidRPr="00FF6504">
        <w:rPr>
          <w:rFonts w:eastAsia="Calibri" w:cs="Times New Roman"/>
          <w:color w:val="000000"/>
          <w:sz w:val="26"/>
          <w:szCs w:val="26"/>
        </w:rPr>
        <w:fldChar w:fldCharType="separate"/>
      </w:r>
      <w:r w:rsidR="005421EE" w:rsidRPr="005421EE">
        <w:rPr>
          <w:rFonts w:cs="Times New Roman"/>
          <w:sz w:val="26"/>
        </w:rPr>
        <w:t xml:space="preserve"> [65]</w:t>
      </w:r>
      <w:r w:rsidRPr="00FF6504">
        <w:rPr>
          <w:rFonts w:eastAsia="Calibri" w:cs="Times New Roman"/>
          <w:color w:val="000000"/>
          <w:sz w:val="26"/>
          <w:szCs w:val="26"/>
        </w:rPr>
        <w:fldChar w:fldCharType="end"/>
      </w:r>
      <w:r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Những</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quan</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sát</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cho</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thấy</w:t>
      </w:r>
      <w:proofErr w:type="spellEnd"/>
      <w:r w:rsidR="00DE32C8" w:rsidRPr="00FF6504">
        <w:rPr>
          <w:rFonts w:eastAsia="Calibri" w:cs="Times New Roman"/>
          <w:color w:val="000000"/>
          <w:sz w:val="26"/>
          <w:szCs w:val="26"/>
        </w:rPr>
        <w:t xml:space="preserve"> </w:t>
      </w:r>
      <w:r w:rsidR="00DE32C8">
        <w:rPr>
          <w:rFonts w:eastAsia="Calibri" w:cs="Times New Roman"/>
          <w:bCs w:val="0"/>
          <w:sz w:val="26"/>
          <w:szCs w:val="26"/>
        </w:rPr>
        <w:t>BP</w:t>
      </w:r>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và</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có</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thể</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cả</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béo</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phì</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trung</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tâm</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ảnh</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hưởng</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đến</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tỷ</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lệ</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tử</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vong</w:t>
      </w:r>
      <w:proofErr w:type="spellEnd"/>
      <w:r w:rsidR="00DE32C8" w:rsidRPr="00FF6504">
        <w:rPr>
          <w:rFonts w:eastAsia="Calibri" w:cs="Times New Roman"/>
          <w:color w:val="000000"/>
          <w:sz w:val="26"/>
          <w:szCs w:val="26"/>
        </w:rPr>
        <w:t xml:space="preserve"> do u </w:t>
      </w:r>
      <w:proofErr w:type="spellStart"/>
      <w:r w:rsidR="00DE32C8" w:rsidRPr="00FF6504">
        <w:rPr>
          <w:rFonts w:eastAsia="Calibri" w:cs="Times New Roman"/>
          <w:color w:val="000000"/>
          <w:sz w:val="26"/>
          <w:szCs w:val="26"/>
        </w:rPr>
        <w:t>tủy</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phụ</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nữ</w:t>
      </w:r>
      <w:proofErr w:type="spellEnd"/>
      <w:r w:rsidR="00DE32C8" w:rsidRPr="00FF6504">
        <w:rPr>
          <w:rFonts w:eastAsia="Calibri" w:cs="Times New Roman"/>
          <w:color w:val="000000"/>
          <w:sz w:val="26"/>
          <w:szCs w:val="26"/>
        </w:rPr>
        <w:t xml:space="preserve"> </w:t>
      </w:r>
      <w:r w:rsidR="00DE32C8">
        <w:rPr>
          <w:rFonts w:eastAsia="Calibri" w:cs="Times New Roman"/>
          <w:bCs w:val="0"/>
          <w:sz w:val="26"/>
          <w:szCs w:val="26"/>
        </w:rPr>
        <w:t>BP</w:t>
      </w:r>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có</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nguy</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cơ</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tử</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vong</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cao</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nhất</w:t>
      </w:r>
      <w:proofErr w:type="spellEnd"/>
      <w:r w:rsidR="00DE32C8" w:rsidRPr="00FF6504">
        <w:rPr>
          <w:rFonts w:eastAsia="Calibri" w:cs="Times New Roman"/>
          <w:color w:val="000000"/>
          <w:sz w:val="26"/>
          <w:szCs w:val="26"/>
        </w:rPr>
        <w:t xml:space="preserve"> do </w:t>
      </w:r>
      <w:proofErr w:type="spellStart"/>
      <w:r w:rsidR="00DE32C8" w:rsidRPr="00FF6504">
        <w:rPr>
          <w:rFonts w:eastAsia="Calibri" w:cs="Times New Roman"/>
          <w:color w:val="000000"/>
          <w:sz w:val="26"/>
          <w:szCs w:val="26"/>
        </w:rPr>
        <w:t>ung</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thư</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này</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nếu</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họ</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vẫn</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giữ</w:t>
      </w:r>
      <w:proofErr w:type="spellEnd"/>
      <w:r w:rsidR="00DE32C8" w:rsidRPr="00FF6504">
        <w:rPr>
          <w:rFonts w:eastAsia="Calibri" w:cs="Times New Roman"/>
          <w:color w:val="000000"/>
          <w:sz w:val="26"/>
          <w:szCs w:val="26"/>
          <w:lang w:val="vi-VN"/>
        </w:rPr>
        <w:t xml:space="preserve"> cân </w:t>
      </w:r>
      <w:proofErr w:type="spellStart"/>
      <w:r w:rsidR="00DE32C8" w:rsidRPr="00FF6504">
        <w:rPr>
          <w:rFonts w:eastAsia="Calibri" w:cs="Times New Roman"/>
          <w:color w:val="000000"/>
          <w:sz w:val="26"/>
          <w:szCs w:val="26"/>
        </w:rPr>
        <w:t>nặng</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trong</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suốt</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tuổi</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trưởng</w:t>
      </w:r>
      <w:proofErr w:type="spellEnd"/>
      <w:r w:rsidR="00DE32C8" w:rsidRPr="00FF6504">
        <w:rPr>
          <w:rFonts w:eastAsia="Calibri" w:cs="Times New Roman"/>
          <w:color w:val="000000"/>
          <w:sz w:val="26"/>
          <w:szCs w:val="26"/>
        </w:rPr>
        <w:t xml:space="preserve"> </w:t>
      </w:r>
      <w:proofErr w:type="spellStart"/>
      <w:r w:rsidR="00DE32C8" w:rsidRPr="00FF6504">
        <w:rPr>
          <w:rFonts w:eastAsia="Calibri" w:cs="Times New Roman"/>
          <w:color w:val="000000"/>
          <w:sz w:val="26"/>
          <w:szCs w:val="26"/>
        </w:rPr>
        <w:t>thành</w:t>
      </w:r>
      <w:proofErr w:type="spellEnd"/>
      <w:r w:rsidR="00DE32C8" w:rsidRPr="00FF6504">
        <w:rPr>
          <w:rFonts w:eastAsia="Calibri" w:cs="Times New Roman"/>
          <w:color w:val="000000"/>
          <w:sz w:val="26"/>
          <w:szCs w:val="26"/>
        </w:rPr>
        <w:fldChar w:fldCharType="begin"/>
      </w:r>
      <w:r w:rsidR="00255051">
        <w:rPr>
          <w:rFonts w:eastAsia="Calibri" w:cs="Times New Roman"/>
          <w:color w:val="000000"/>
          <w:sz w:val="26"/>
          <w:szCs w:val="26"/>
        </w:rPr>
        <w:instrText xml:space="preserve"> ADDIN ZOTERO_ITEM CSL_CITATION {"citationID":"FDe89fK2","properties":{"formattedCitation":" [71]","plainCitation":" [71]","dontUpdate":true,"noteIndex":0},"citationItems":[{"id":"LpM0qCRQ/m3qUkLKm","uris":["http://zotero.org/users/6721741/items/FTV9SDZV"],"itemData":{"id":832,"type":"article-journal","abstract":"Multiple myeloma (MM) is a rare but highly fatal malignancy. High body weight is associated with this cancer, but several questions remain regarding the aetiological relevance of timing and location of body weight. To address these questions, we conducted a pooled analysis of MM mortality using 1·5 million participants (including 1388 MM deaths) from 20 prospective cohorts in the National Cancer Institute Cohort Consortium. Proportional hazards regression was used to calculate pooled multivariate hazard ratios (HRs) and 95% confidence intervals (CIs). Associations with elevated MM mortality were observed for higher early-adult body mass index (BMI; HR = 1·22, 95% CI: 1·09-1·35 per 5 kg/m(2) ) and for higher cohort-entry BMI (HR 1·09, 95% CI: 1·03-1·16 per 5 kg/m(2) ) and waist circumference (HR = 1·06, 95% CI: 1·02-1·10 per 5 cm). Women who were the heaviest, both in early adulthood (BMI 25+) and at cohort entry (BMI 30+) were at greater risk compared to those with BMI 18·5 ≤ 25 at both time points (HR = 1·95, 95% CI: 1·33-2·86). Waist-to-hip ratio and height were not associated with MM mortality. These observations suggest that overall, and possibly also central, obesity influence myeloma mortality, and women have the highest risk of death from this cancer if they remain heavy throughout adulthood.","container-title":"British Journal of Haematology","DOI":"10.1111/bjh.12935","ISSN":"1365-2141","issue":"5","journalAbbreviation":"Br J Haematol","language":"eng","note":"PMID: 24861847\nPMCID: PMC4134758","page":"667-676","source":"PubMed","title":"Body size and multiple myeloma mortality: a pooled analysis of 20 prospective studies","title-short":"Body size and multiple myeloma mortality","volume":"166","author":[{"family":"Teras","given":"Lauren R."},{"family":"Kitahara","given":"Cari M."},{"family":"Birmann","given":"Brenda M."},{"family":"Hartge","given":"Patricia A."},{"family":"Wang","given":"Sophia S."},{"family":"Robien","given":"Kim"},{"family":"Patel","given":"Alpa V."},{"family":"Adami","given":"Hans-Olov"},{"family":"Weiderpass","given":"Elisabete"},{"family":"Giles","given":"Graham G."},{"family":"Singh","given":"Pramil N."},{"family":"Alavanja","given":"Michael"},{"family":"Beane Freeman","given":"Laura E."},{"family":"Bernstein","given":"Leslie"},{"family":"Buring","given":"Julie E."},{"family":"Colditz","given":"Graham A."},{"family":"Fraser","given":"Gary E."},{"family":"Gapstur","given":"Susan M."},{"family":"Gaziano","given":"J. Michael"},{"family":"Giovannucci","given":"Edward"},{"family":"Hofmann","given":"Jonathan N."},{"family":"Linet","given":"Martha S."},{"family":"Neta","given":"Gila"},{"family":"Park","given":"Yikyung"},{"family":"Peters","given":"Ulrike"},{"family":"Rosenberg","given":"Philip S."},{"family":"Schairer","given":"Catherine"},{"family":"Sesso","given":"Howard D."},{"family":"Stampfer","given":"Meir J."},{"family":"Visvanathan","given":"Kala"},{"family":"White","given":"Emily"},{"family":"Wolk","given":"Alicja"},{"family":"Zeleniuch-Jacquotte","given":"Anne"},{"family":"González","given":"Amy Berrington","non-dropping-particle":"de"},{"family":"Purdue","given":"Mark P."}],"issued":{"date-parts":[["2014",9]]}}}],"schema":"https://github.com/citation-style-language/schema/raw/master/csl-citation.json"} </w:instrText>
      </w:r>
      <w:r w:rsidR="00DE32C8" w:rsidRPr="00FF6504">
        <w:rPr>
          <w:rFonts w:eastAsia="Calibri" w:cs="Times New Roman"/>
          <w:color w:val="000000"/>
          <w:sz w:val="26"/>
          <w:szCs w:val="26"/>
        </w:rPr>
        <w:fldChar w:fldCharType="separate"/>
      </w:r>
      <w:r w:rsidR="00DE32C8" w:rsidRPr="00FF6504">
        <w:rPr>
          <w:rFonts w:eastAsia="Calibri" w:cs="Times New Roman"/>
          <w:sz w:val="26"/>
          <w:szCs w:val="26"/>
        </w:rPr>
        <w:t xml:space="preserve"> </w:t>
      </w:r>
      <w:r w:rsidR="00DE32C8" w:rsidRPr="00FF6504">
        <w:rPr>
          <w:rFonts w:eastAsia="Calibri" w:cs="Times New Roman"/>
          <w:color w:val="000000"/>
          <w:sz w:val="26"/>
          <w:szCs w:val="26"/>
        </w:rPr>
        <w:fldChar w:fldCharType="end"/>
      </w:r>
      <w:r w:rsidR="00DE32C8" w:rsidRPr="00FF6504">
        <w:rPr>
          <w:rFonts w:eastAsia="Calibri" w:cs="Times New Roman"/>
          <w:bCs w:val="0"/>
          <w:color w:val="000000"/>
          <w:sz w:val="26"/>
          <w:szCs w:val="26"/>
        </w:rPr>
        <w:fldChar w:fldCharType="begin"/>
      </w:r>
      <w:r w:rsidR="00CA479E">
        <w:rPr>
          <w:rFonts w:eastAsia="Calibri" w:cs="Times New Roman"/>
          <w:bCs w:val="0"/>
          <w:color w:val="000000"/>
          <w:sz w:val="26"/>
          <w:szCs w:val="26"/>
        </w:rPr>
        <w:instrText xml:space="preserve"> ADDIN ZOTERO_ITEM CSL_CITATION {"citationID":"a26h1f745ur","properties":{"formattedCitation":" [66]","plainCitation":" [66]","noteIndex":0},"citationItems":[{"id":"LpM0qCRQ/iVbBg8B9","uris":["http://zotero.org/users/6721741/items/TYAWWGJF"],"itemData":{"id":828,"type":"article-journal","abstract":"BACKGROUND: The main associations of body-mass index (BMI) with overall and cause-specific mortality can best be assessed by long-term prospective follow-up of large numbers of people. The Prospective Studies Collaboration aimed to investigate these associations by sharing data from many studies.\nMETHODS: Collaborative analyses were undertaken of baseline BMI versus mortality in 57 prospective studies with 894 576 participants, mostly in western Europe and North America (61% [n=541 452] male, mean recruitment age 46 [SD 11] years, median recruitment year 1979 [IQR 1975-85], mean BMI 25 [SD 4] kg/m(2)). The analyses were adjusted for age, sex, smoking status, and study. To limit reverse causality, the first 5 years of follow-up were excluded, leaving 66 552 deaths of known cause during a mean of 8 (SD 6) further years of follow-up (mean age at death 67 [SD 10] years): 30 416 vascular; 2070 diabetic, renal or hepatic; 22 592 neoplastic; 3770 respiratory; 7704 other.\nFINDINGS: In both sexes, mortality was lowest at about 22.5-25 kg/m(2). Above this range, positive associations were recorded for several specific causes and inverse associations for none, the absolute excess risks for higher BMI and smoking were roughly additive, and each 5 kg/m(2) higher BMI was on average associated with about 30% higher overall mortality (hazard ratio per 5 kg/m(2) [HR] 1.29 [95% CI 1.27-1.32]): 40% for vascular mortality (HR 1.41 [1.37-1.45]); 60-120% for diabetic, renal, and hepatic mortality (HRs 2.16 [1.89-2.46], 1.59 [1.27-1.99], and 1.82 [1.59-2.09], respectively); 10% for neoplastic mortality (HR 1.10 [1.06-1.15]); and 20% for respiratory and for all other mortality (HRs 1.20 [1.07-1.34] and 1.20 [1.16-1.25], respectively). Below the range 22.5-25 kg/m(2), BMI was associated inversely with overall mortality, mainly because of strong inverse associations with respiratory disease and lung cancer. These inverse associations were much stronger for smokers than for non-smokers, despite cigarette consumption per smoker varying little with BMI.\nINTERPRETATION: Although other anthropometric measures (eg, waist circumference, waist-to-hip ratio) could well add extra information to BMI, and BMI to them, BMI is in itself a strong predictor of overall mortality both above and below the apparent optimum of about 22.5-25 kg/m(2). The progressive excess mortality above this range is due mainly to vascular disease and is probably largely causal. At 30-35 kg/m(2), median survival is reduced by 2-4 years; at 40-45 kg/m(2), it is reduced by 8-10 years (which is comparable with the effects of smoking). The definite excess mortality below 22.5 kg/m(2) is due mainly to smoking-related diseases, and is not fully explained.","container-title":"Lancet (London, England)","DOI":"10.1016/S0140-6736(09)60318-4","ISSN":"1474-547X","issue":"9669","journalAbbreviation":"Lancet","language":"eng","note":"PMID: 19299006\nPMCID: PMC2662372","page":"1083-1096","source":"PubMed","title":"Body-mass index and cause-specific mortality in 900 000 adults: collaborative analyses of 57 prospective studies","title-short":"Body-mass index and cause-specific mortality in 900 000 adults","volume":"373","author":[{"literal":"Prospective Studies Collaboration"},{"family":"Whitlock","given":"Gary"},{"family":"Lewington","given":"Sarah"},{"family":"Sherliker","given":"Paul"},{"family":"Clarke","given":"Robert"},{"family":"Emberson","given":"Jonathan"},{"family":"Halsey","given":"Jim"},{"family":"Qizilbash","given":"Nawab"},{"family":"Collins","given":"Rory"},{"family":"Peto","given":"Richard"}],"issued":{"date-parts":[["2009",3,28]]}}}],"schema":"https://github.com/citation-style-language/schema/raw/master/csl-citation.json"} </w:instrText>
      </w:r>
      <w:r w:rsidR="00DE32C8" w:rsidRPr="00FF6504">
        <w:rPr>
          <w:rFonts w:eastAsia="Calibri" w:cs="Times New Roman"/>
          <w:bCs w:val="0"/>
          <w:color w:val="000000"/>
          <w:sz w:val="26"/>
          <w:szCs w:val="26"/>
        </w:rPr>
        <w:fldChar w:fldCharType="separate"/>
      </w:r>
      <w:r w:rsidR="00CA479E" w:rsidRPr="00CA479E">
        <w:rPr>
          <w:rFonts w:cs="Times New Roman"/>
          <w:sz w:val="26"/>
        </w:rPr>
        <w:t xml:space="preserve"> [66]</w:t>
      </w:r>
      <w:r w:rsidR="00DE32C8" w:rsidRPr="00FF6504">
        <w:rPr>
          <w:rFonts w:eastAsia="Calibri" w:cs="Times New Roman"/>
          <w:bCs w:val="0"/>
          <w:color w:val="000000"/>
          <w:sz w:val="26"/>
          <w:szCs w:val="26"/>
        </w:rPr>
        <w:fldChar w:fldCharType="end"/>
      </w:r>
      <w:r w:rsidR="00DE32C8">
        <w:rPr>
          <w:rFonts w:eastAsia="Calibri" w:cs="Times New Roman"/>
          <w:bCs w:val="0"/>
          <w:color w:val="000000"/>
          <w:sz w:val="26"/>
          <w:szCs w:val="26"/>
          <w:lang w:val="vi-VN"/>
        </w:rPr>
        <w:t xml:space="preserve">. </w:t>
      </w:r>
      <w:r w:rsidRPr="00FF6504">
        <w:rPr>
          <w:rFonts w:eastAsia="Calibri" w:cs="Times New Roman"/>
          <w:color w:val="000000"/>
          <w:sz w:val="26"/>
          <w:szCs w:val="26"/>
        </w:rPr>
        <w:t xml:space="preserve">Trong </w:t>
      </w:r>
      <w:proofErr w:type="spellStart"/>
      <w:r w:rsidRPr="00FF6504">
        <w:rPr>
          <w:rFonts w:eastAsia="Calibri" w:cs="Times New Roman"/>
          <w:color w:val="000000"/>
          <w:sz w:val="26"/>
          <w:szCs w:val="26"/>
        </w:rPr>
        <w:t>các</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phân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tích</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về</w:t>
      </w:r>
      <w:proofErr w:type="spellEnd"/>
      <w:r w:rsidRPr="00FF6504">
        <w:rPr>
          <w:rFonts w:eastAsia="Calibri" w:cs="Times New Roman"/>
          <w:color w:val="000000"/>
          <w:sz w:val="26"/>
          <w:szCs w:val="26"/>
        </w:rPr>
        <w:t xml:space="preserve"> BMI, </w:t>
      </w:r>
      <w:r w:rsidRPr="00FF6504">
        <w:rPr>
          <w:rFonts w:eastAsia="Calibri" w:cs="Times New Roman"/>
          <w:color w:val="000000"/>
          <w:sz w:val="26"/>
          <w:szCs w:val="26"/>
        </w:rPr>
        <w:lastRenderedPageBreak/>
        <w:t xml:space="preserve">TCBP </w:t>
      </w:r>
      <w:proofErr w:type="spellStart"/>
      <w:r w:rsidRPr="00FF6504">
        <w:rPr>
          <w:rFonts w:eastAsia="Calibri" w:cs="Times New Roman"/>
          <w:color w:val="000000"/>
          <w:sz w:val="26"/>
          <w:szCs w:val="26"/>
        </w:rPr>
        <w:t>có</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liên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quan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đến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tăng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tỷ</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lệ</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tử</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vong</w:t>
      </w:r>
      <w:proofErr w:type="spellEnd"/>
      <w:r w:rsidRPr="00FF6504">
        <w:rPr>
          <w:rFonts w:eastAsia="Calibri" w:cs="Times New Roman"/>
          <w:color w:val="000000"/>
          <w:sz w:val="26"/>
          <w:szCs w:val="26"/>
        </w:rPr>
        <w:t xml:space="preserve"> do </w:t>
      </w:r>
      <w:proofErr w:type="spellStart"/>
      <w:r w:rsidRPr="00FF6504">
        <w:rPr>
          <w:rFonts w:eastAsia="Calibri" w:cs="Times New Roman"/>
          <w:color w:val="000000"/>
          <w:sz w:val="26"/>
          <w:szCs w:val="26"/>
        </w:rPr>
        <w:t>mọi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nguyên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nhân</w:t>
      </w:r>
      <w:proofErr w:type="spellEnd"/>
      <w:r w:rsidRPr="00FF6504">
        <w:rPr>
          <w:rFonts w:eastAsia="Calibri" w:cs="Times New Roman"/>
          <w:color w:val="000000"/>
          <w:sz w:val="26"/>
          <w:szCs w:val="26"/>
        </w:rPr>
        <w:t>. </w:t>
      </w:r>
      <w:proofErr w:type="spellStart"/>
      <w:r w:rsidRPr="00FF6504">
        <w:rPr>
          <w:rFonts w:eastAsia="Calibri" w:cs="Times New Roman"/>
          <w:color w:val="000000"/>
          <w:sz w:val="26"/>
          <w:szCs w:val="26"/>
        </w:rPr>
        <w:t>Tỷ</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lệ</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này</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thường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thấp</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nhất</w:t>
      </w:r>
      <w:proofErr w:type="spellEnd"/>
      <w:r w:rsidRPr="00FF6504">
        <w:rPr>
          <w:rFonts w:eastAsia="Calibri" w:cs="Times New Roman"/>
          <w:color w:val="000000"/>
          <w:sz w:val="26"/>
          <w:szCs w:val="26"/>
        </w:rPr>
        <w:t xml:space="preserve"> ở </w:t>
      </w:r>
      <w:proofErr w:type="spellStart"/>
      <w:r w:rsidRPr="00FF6504">
        <w:rPr>
          <w:rFonts w:eastAsia="Calibri" w:cs="Times New Roman"/>
          <w:color w:val="000000"/>
          <w:sz w:val="26"/>
          <w:szCs w:val="26"/>
        </w:rPr>
        <w:t>nhóm</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có</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chỉ</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số</w:t>
      </w:r>
      <w:proofErr w:type="spellEnd"/>
      <w:r w:rsidRPr="00FF6504">
        <w:rPr>
          <w:rFonts w:eastAsia="Calibri" w:cs="Times New Roman"/>
          <w:color w:val="000000"/>
          <w:sz w:val="26"/>
          <w:szCs w:val="26"/>
        </w:rPr>
        <w:t xml:space="preserve"> BMI </w:t>
      </w:r>
      <w:proofErr w:type="spellStart"/>
      <w:r w:rsidRPr="00FF6504">
        <w:rPr>
          <w:rFonts w:eastAsia="Calibri" w:cs="Times New Roman"/>
          <w:color w:val="000000"/>
          <w:sz w:val="26"/>
          <w:szCs w:val="26"/>
        </w:rPr>
        <w:t>từ</w:t>
      </w:r>
      <w:proofErr w:type="spellEnd"/>
      <w:r w:rsidRPr="00FF6504">
        <w:rPr>
          <w:rFonts w:eastAsia="Calibri" w:cs="Times New Roman"/>
          <w:color w:val="000000"/>
          <w:sz w:val="26"/>
          <w:szCs w:val="26"/>
        </w:rPr>
        <w:t xml:space="preserve"> 20,0 </w:t>
      </w:r>
      <w:r w:rsidR="002E3E71" w:rsidRPr="00FF6504">
        <w:rPr>
          <w:rFonts w:eastAsia="Calibri" w:cs="Times New Roman"/>
          <w:color w:val="000000"/>
          <w:sz w:val="26"/>
          <w:szCs w:val="26"/>
        </w:rPr>
        <w:t>kg</w:t>
      </w:r>
      <w:r w:rsidR="002E3E71" w:rsidRPr="00FF6504">
        <w:rPr>
          <w:rFonts w:eastAsia="Calibri" w:cs="Times New Roman"/>
          <w:color w:val="000000"/>
          <w:sz w:val="26"/>
          <w:szCs w:val="26"/>
          <w:lang w:val="vi-VN"/>
        </w:rPr>
        <w:t xml:space="preserve">/m² </w:t>
      </w:r>
      <w:proofErr w:type="spellStart"/>
      <w:r w:rsidRPr="00FF6504">
        <w:rPr>
          <w:rFonts w:eastAsia="Calibri" w:cs="Times New Roman"/>
          <w:color w:val="000000"/>
          <w:sz w:val="26"/>
          <w:szCs w:val="26"/>
        </w:rPr>
        <w:t>đến</w:t>
      </w:r>
      <w:proofErr w:type="spellEnd"/>
      <w:r w:rsidRPr="00FF6504">
        <w:rPr>
          <w:rFonts w:eastAsia="Calibri" w:cs="Times New Roman"/>
          <w:color w:val="000000"/>
          <w:sz w:val="26"/>
          <w:szCs w:val="26"/>
        </w:rPr>
        <w:t xml:space="preserve"> 24,9</w:t>
      </w:r>
      <w:r w:rsidR="002E3E71" w:rsidRPr="00FF6504">
        <w:rPr>
          <w:rFonts w:eastAsia="Calibri" w:cs="Times New Roman"/>
          <w:color w:val="000000"/>
          <w:sz w:val="26"/>
          <w:szCs w:val="26"/>
        </w:rPr>
        <w:t xml:space="preserve"> kg</w:t>
      </w:r>
      <w:r w:rsidR="002E3E71" w:rsidRPr="00FF6504">
        <w:rPr>
          <w:rFonts w:eastAsia="Calibri" w:cs="Times New Roman"/>
          <w:color w:val="000000"/>
          <w:sz w:val="26"/>
          <w:szCs w:val="26"/>
          <w:lang w:val="vi-VN"/>
        </w:rPr>
        <w:t>/m²</w:t>
      </w:r>
      <w:r w:rsidRPr="00FF6504">
        <w:rPr>
          <w:rFonts w:eastAsia="Calibri" w:cs="Times New Roman"/>
          <w:color w:val="000000"/>
          <w:sz w:val="26"/>
          <w:szCs w:val="26"/>
        </w:rPr>
        <w:fldChar w:fldCharType="begin"/>
      </w:r>
      <w:r w:rsidR="005421EE">
        <w:rPr>
          <w:rFonts w:eastAsia="Calibri" w:cs="Times New Roman"/>
          <w:color w:val="000000"/>
          <w:sz w:val="26"/>
          <w:szCs w:val="26"/>
        </w:rPr>
        <w:instrText xml:space="preserve"> ADDIN ZOTERO_ITEM CSL_CITATION {"citationID":"gSaIHAEM","properties":{"formattedCitation":" [67]","plainCitation":" [67]","noteIndex":0},"citationItems":[{"id":"LpM0qCRQ/mQRBYFc2","uris":["http://zotero.org/users/6721741/items/7B9YT6NN"],"itemData":{"id":834,"type":"article-journal","abstract":"BACKGROUND: A high body-mass index (BMI, the weight in kilograms divided by the square of the height in meters) is associated with increased mortality from cardiovascular disease and certain cancers, but the precise relationship between BMI and all-cause mortality remains uncertain.\nMETHODS: We used Cox regression to estimate hazard ratios and 95% confidence intervals for an association between BMI and all-cause mortality, adjusting for age, study, physical activity, alcohol consumption, education, and marital status in pooled data from 19 prospective studies encompassing 1.46 million white adults, 19 to 84 years of age (median, 58).\nRESULTS: The median baseline BMI was 26.2. During a median follow-up period of 10 years (range, 5 to 28), 160,087 deaths were identified. Among healthy participants who never smoked, there was a J-shaped relationship between BMI and all-cause mortality. With a BMI of 22.5 to 24.9 as the reference category, hazard ratios among women were 1.47 (95 percent confidence interval [CI], 1.33 to 1.62) for a BMI of 15.0 to 18.4; 1.14 (95% CI, 1.07 to 1.22) for a BMI of 18.5 to 19.9; 1.00 (95% CI, 0.96 to 1.04) for a BMI of 20.0 to 22.4; 1.13 (95% CI, 1.09 to 1.17) for a BMI of 25.0 to 29.9; 1.44 (95% CI, 1.38 to 1.50) for a BMI of 30.0 to 34.9; 1.88 (95% CI, 1.77 to 2.00) for a BMI of 35.0 to 39.9; and 2.51 (95% CI, 2.30 to 2.73) for a BMI of 40.0 to 49.9. In general, the hazard ratios for the men were similar. Hazard ratios for a BMI below 20.0 were attenuated with longer-term follow-up.\nCONCLUSIONS: In white adults, overweight and obesity (and possibly underweight) are associated with increased all-cause mortality. All-cause mortality is generally lowest with a BMI of 20.0 to 24.9.","container-title":"The New England Journal of Medicine","DOI":"10.1056/NEJMoa1000367","ISSN":"1533-4406","issue":"23","journalAbbreviation":"N Engl J Med","language":"eng","note":"PMID: 21121834\nPMCID: PMC3066051","page":"2211-2219","source":"PubMed","title":"Body-mass index and mortality among 1.46 million white adults","volume":"363","author":[{"family":"Berrington de Gonzalez","given":"Amy"},{"family":"Hartge","given":"Patricia"},{"family":"Cerhan","given":"James R."},{"family":"Flint","given":"Alan J."},{"family":"Hannan","given":"Lindsay"},{"family":"MacInnis","given":"Robert J."},{"family":"Moore","given":"Steven C."},{"family":"Tobias","given":"Geoffrey S."},{"family":"Anton-Culver","given":"Hoda"},{"family":"Freeman","given":"Laura Beane"},{"family":"Beeson","given":"W. Lawrence"},{"family":"Clipp","given":"Sandra L."},{"family":"English","given":"Dallas R."},{"family":"Folsom","given":"Aaron R."},{"family":"Freedman","given":"D. Michal"},{"family":"Giles","given":"Graham"},{"family":"Hakansson","given":"Niclas"},{"family":"Henderson","given":"Katherine D."},{"family":"Hoffman-Bolton","given":"Judith"},{"family":"Hoppin","given":"Jane A."},{"family":"Koenig","given":"Karen L."},{"family":"Lee","given":"I.-Min"},{"family":"Linet","given":"Martha S."},{"family":"Park","given":"Yikyung"},{"family":"Pocobelli","given":"Gaia"},{"family":"Schatzkin","given":"Arthur"},{"family":"Sesso","given":"Howard D."},{"family":"Weiderpass","given":"Elisabete"},{"family":"Willcox","given":"Bradley J."},{"family":"Wolk","given":"Alicja"},{"family":"Zeleniuch-Jacquotte","given":"Anne"},{"family":"Willett","given":"Walter C."},{"family":"Thun","given":"Michael J."}],"issued":{"date-parts":[["2010",12,2]]}}}],"schema":"https://github.com/citation-style-language/schema/raw/master/csl-citation.json"} </w:instrText>
      </w:r>
      <w:r w:rsidRPr="00FF6504">
        <w:rPr>
          <w:rFonts w:eastAsia="Calibri" w:cs="Times New Roman"/>
          <w:color w:val="000000"/>
          <w:sz w:val="26"/>
          <w:szCs w:val="26"/>
        </w:rPr>
        <w:fldChar w:fldCharType="separate"/>
      </w:r>
      <w:r w:rsidR="005421EE" w:rsidRPr="005421EE">
        <w:rPr>
          <w:rFonts w:eastAsia="Calibri" w:cs="Times New Roman"/>
          <w:sz w:val="26"/>
        </w:rPr>
        <w:t xml:space="preserve"> [67]</w:t>
      </w:r>
      <w:r w:rsidRPr="00FF6504">
        <w:rPr>
          <w:rFonts w:eastAsia="Calibri" w:cs="Times New Roman"/>
          <w:color w:val="000000"/>
          <w:sz w:val="26"/>
          <w:szCs w:val="26"/>
        </w:rPr>
        <w:fldChar w:fldCharType="end"/>
      </w:r>
      <w:r w:rsidRPr="00FF6504">
        <w:rPr>
          <w:rFonts w:eastAsia="Calibri" w:cs="Times New Roman"/>
          <w:color w:val="000000"/>
          <w:sz w:val="26"/>
          <w:szCs w:val="26"/>
        </w:rPr>
        <w:t xml:space="preserve">. Trong </w:t>
      </w:r>
      <w:proofErr w:type="spellStart"/>
      <w:r w:rsidRPr="00FF6504">
        <w:rPr>
          <w:rFonts w:eastAsia="Calibri" w:cs="Times New Roman"/>
          <w:color w:val="000000"/>
          <w:sz w:val="26"/>
          <w:szCs w:val="26"/>
        </w:rPr>
        <w:t>nhóm</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tuổi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trung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niên</w:t>
      </w:r>
      <w:proofErr w:type="spellEnd"/>
      <w:r w:rsidRPr="00FF6504">
        <w:rPr>
          <w:rFonts w:eastAsia="Calibri" w:cs="Times New Roman"/>
          <w:color w:val="000000"/>
          <w:sz w:val="26"/>
          <w:szCs w:val="26"/>
        </w:rPr>
        <w:t xml:space="preserve"> (50 </w:t>
      </w:r>
      <w:proofErr w:type="spellStart"/>
      <w:r w:rsidRPr="00FF6504">
        <w:rPr>
          <w:rFonts w:eastAsia="Calibri" w:cs="Times New Roman"/>
          <w:color w:val="000000"/>
          <w:sz w:val="26"/>
          <w:szCs w:val="26"/>
        </w:rPr>
        <w:t>tuổi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thừa</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cân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các</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mối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liên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quan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mạnh</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mẽ</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hơn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nguy</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cơ</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tử</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vong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tăng</w:t>
      </w:r>
      <w:proofErr w:type="spellEnd"/>
      <w:r w:rsidRPr="00FF6504">
        <w:rPr>
          <w:rFonts w:eastAsia="Calibri" w:cs="Times New Roman"/>
          <w:color w:val="000000"/>
          <w:sz w:val="26"/>
          <w:szCs w:val="26"/>
        </w:rPr>
        <w:t xml:space="preserve"> 20% </w:t>
      </w:r>
      <w:proofErr w:type="spellStart"/>
      <w:r w:rsidRPr="00FF6504">
        <w:rPr>
          <w:rFonts w:eastAsia="Calibri" w:cs="Times New Roman"/>
          <w:color w:val="000000"/>
          <w:sz w:val="26"/>
          <w:szCs w:val="26"/>
        </w:rPr>
        <w:t>đến</w:t>
      </w:r>
      <w:proofErr w:type="spellEnd"/>
      <w:r w:rsidRPr="00FF6504">
        <w:rPr>
          <w:rFonts w:eastAsia="Calibri" w:cs="Times New Roman"/>
          <w:color w:val="000000"/>
          <w:sz w:val="26"/>
          <w:szCs w:val="26"/>
        </w:rPr>
        <w:t xml:space="preserve"> 40%; </w:t>
      </w:r>
      <w:proofErr w:type="spellStart"/>
      <w:r w:rsidRPr="00FF6504">
        <w:rPr>
          <w:rFonts w:eastAsia="Calibri" w:cs="Times New Roman"/>
          <w:color w:val="000000"/>
          <w:sz w:val="26"/>
          <w:szCs w:val="26"/>
        </w:rPr>
        <w:t>những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người</w:t>
      </w:r>
      <w:proofErr w:type="spellEnd"/>
      <w:r w:rsidRPr="00FF6504">
        <w:rPr>
          <w:rFonts w:eastAsia="Calibri" w:cs="Times New Roman"/>
          <w:color w:val="000000"/>
          <w:sz w:val="26"/>
          <w:szCs w:val="26"/>
        </w:rPr>
        <w:t xml:space="preserve"> </w:t>
      </w:r>
      <w:r w:rsidR="002D7DD2">
        <w:rPr>
          <w:rFonts w:eastAsia="Calibri" w:cs="Times New Roman"/>
          <w:bCs w:val="0"/>
          <w:sz w:val="26"/>
          <w:szCs w:val="26"/>
        </w:rPr>
        <w:t>BP</w:t>
      </w:r>
      <w:r w:rsidR="002D7DD2"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sẽ</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tăng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thêm</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gấp</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hai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đến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ít</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nhất</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ba</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lần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và</w:t>
      </w:r>
      <w:proofErr w:type="spellEnd"/>
      <w:r w:rsidRPr="00FF6504">
        <w:rPr>
          <w:rFonts w:eastAsia="Calibri" w:cs="Times New Roman"/>
          <w:color w:val="000000"/>
          <w:sz w:val="26"/>
          <w:szCs w:val="26"/>
        </w:rPr>
        <w:t xml:space="preserve"> ở </w:t>
      </w:r>
      <w:proofErr w:type="spellStart"/>
      <w:r w:rsidRPr="00FF6504">
        <w:rPr>
          <w:rFonts w:eastAsia="Calibri" w:cs="Times New Roman"/>
          <w:color w:val="000000"/>
          <w:sz w:val="26"/>
          <w:szCs w:val="26"/>
        </w:rPr>
        <w:t>thời</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kỳ</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này</w:t>
      </w:r>
      <w:proofErr w:type="spellEnd"/>
      <w:r w:rsidRPr="00FF6504">
        <w:rPr>
          <w:rFonts w:eastAsia="Calibri" w:cs="Times New Roman"/>
          <w:color w:val="000000"/>
          <w:sz w:val="26"/>
          <w:szCs w:val="26"/>
        </w:rPr>
        <w:t xml:space="preserve"> TCBP </w:t>
      </w:r>
      <w:proofErr w:type="spellStart"/>
      <w:r w:rsidRPr="00FF6504">
        <w:rPr>
          <w:rFonts w:eastAsia="Calibri" w:cs="Times New Roman"/>
          <w:color w:val="000000"/>
          <w:sz w:val="26"/>
          <w:szCs w:val="26"/>
        </w:rPr>
        <w:t>có</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liên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quan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đến</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tăng</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nguy</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cơ</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tử</w:t>
      </w:r>
      <w:proofErr w:type="spellEnd"/>
      <w:r w:rsidRPr="00FF6504">
        <w:rPr>
          <w:rFonts w:eastAsia="Calibri" w:cs="Times New Roman"/>
          <w:color w:val="000000"/>
          <w:sz w:val="26"/>
          <w:szCs w:val="26"/>
        </w:rPr>
        <w:t xml:space="preserve"> </w:t>
      </w:r>
      <w:proofErr w:type="spellStart"/>
      <w:r w:rsidRPr="00FF6504">
        <w:rPr>
          <w:rFonts w:eastAsia="Calibri" w:cs="Times New Roman"/>
          <w:color w:val="000000"/>
          <w:sz w:val="26"/>
          <w:szCs w:val="26"/>
        </w:rPr>
        <w:t>vong</w:t>
      </w:r>
      <w:proofErr w:type="spellEnd"/>
      <w:r w:rsidRPr="00FF6504">
        <w:rPr>
          <w:rFonts w:eastAsia="Calibri" w:cs="Times New Roman"/>
          <w:color w:val="000000"/>
          <w:sz w:val="26"/>
          <w:szCs w:val="26"/>
        </w:rPr>
        <w:fldChar w:fldCharType="begin"/>
      </w:r>
      <w:r w:rsidR="005421EE">
        <w:rPr>
          <w:rFonts w:eastAsia="Calibri" w:cs="Times New Roman"/>
          <w:color w:val="000000"/>
          <w:sz w:val="26"/>
          <w:szCs w:val="26"/>
        </w:rPr>
        <w:instrText xml:space="preserve"> ADDIN ZOTERO_ITEM CSL_CITATION {"citationID":"ssLoLfJg","properties":{"formattedCitation":" [68]","plainCitation":" [68]","noteIndex":0},"citationItems":[{"id":"LpM0qCRQ/WzZ53WMi","uris":["http://zotero.org/users/6721741/items/Q96CBF4G"],"itemData":{"id":837,"type":"article-journal","abstract":"BACKGROUND: Obesity, defined by a body-mass index (BMI) (the weight in kilograms divided by the square of the height in meters) of 30.0 or more, is associated with an increased risk of death, but the relation between overweight (a BMI of 25.0 to 29.9) and the risk of death has been questioned.\nMETHODS: We prospectively examined BMI in relation to the risk of death from any cause in 527,265 U.S. men and women in the National Institutes of Health-AARP cohort who were 50 to 71 years old at enrollment in 1995-1996. BMI was calculated from self-reported weight and height. Relative risks and 95 percent confidence intervals were adjusted for age, race or ethnic group, level of education, smoking status, physical activity, and alcohol intake. We also conducted alternative analyses to address potential biases related to preexisting chronic disease and smoking status.\nRESULTS: During a maximum follow-up of 10 years through 2005, 61,317 participants (42,173 men and 19,144 women) died. Initial analyses showed an increased risk of death for the highest and lowest categories of BMI among both men and women, in all racial or ethnic groups, and at all ages. When the analysis was restricted to healthy people who had never smoked, the risk of death was associated with both overweight and obesity among men and women. In analyses of BMI during midlife (age of 50 years) among those who had never smoked, the associations became stronger, with the risk of death increasing by 20 to 40 percent among overweight persons and by two to at least three times among obese persons; the risk of death among underweight persons was attenuated.\nCONCLUSIONS: Excess body weight during midlife, including overweight, is associated with an increased risk of death.","container-title":"The New England Journal of Medicine","DOI":"10.1056/NEJMoa055643","ISSN":"1533-4406","issue":"8","journalAbbreviation":"N Engl J Med","language":"eng","note":"PMID: 16926275","page":"763-778","source":"PubMed","title":"Overweight, obesity, and mortality in a large prospective cohort of persons 50 to 71 years old","volume":"355","author":[{"family":"Adams","given":"Kenneth F."},{"family":"Schatzkin","given":"Arthur"},{"family":"Harris","given":"Tamara B."},{"family":"Kipnis","given":"Victor"},{"family":"Mouw","given":"Traci"},{"family":"Ballard-Barbash","given":"Rachel"},{"family":"Hollenbeck","given":"Albert"},{"family":"Leitzmann","given":"Michael F."}],"issued":{"date-parts":[["2006",8,24]]}}}],"schema":"https://github.com/citation-style-language/schema/raw/master/csl-citation.json"} </w:instrText>
      </w:r>
      <w:r w:rsidRPr="00FF6504">
        <w:rPr>
          <w:rFonts w:eastAsia="Calibri" w:cs="Times New Roman"/>
          <w:color w:val="000000"/>
          <w:sz w:val="26"/>
          <w:szCs w:val="26"/>
        </w:rPr>
        <w:fldChar w:fldCharType="separate"/>
      </w:r>
      <w:r w:rsidR="005421EE" w:rsidRPr="005421EE">
        <w:rPr>
          <w:rFonts w:eastAsia="Calibri" w:cs="Times New Roman"/>
          <w:sz w:val="26"/>
        </w:rPr>
        <w:t xml:space="preserve"> [68]</w:t>
      </w:r>
      <w:r w:rsidRPr="00FF6504">
        <w:rPr>
          <w:rFonts w:eastAsia="Calibri" w:cs="Times New Roman"/>
          <w:color w:val="000000"/>
          <w:sz w:val="26"/>
          <w:szCs w:val="26"/>
        </w:rPr>
        <w:fldChar w:fldCharType="end"/>
      </w:r>
      <w:r w:rsidRPr="00FF6504">
        <w:rPr>
          <w:rFonts w:eastAsia="Calibri" w:cs="Times New Roman"/>
          <w:color w:val="000000"/>
          <w:sz w:val="26"/>
          <w:szCs w:val="26"/>
        </w:rPr>
        <w:t>.</w:t>
      </w:r>
    </w:p>
    <w:p w14:paraId="41611714" w14:textId="357C6A42" w:rsidR="00AE73C7" w:rsidRPr="00FF6504" w:rsidRDefault="00AE73C7" w:rsidP="00DF1224">
      <w:pPr>
        <w:pStyle w:val="A3"/>
      </w:pPr>
      <w:bookmarkStart w:id="95" w:name="_Toc112158668"/>
      <w:bookmarkStart w:id="96" w:name="_Toc118987051"/>
      <w:bookmarkStart w:id="97" w:name="_Toc119015332"/>
      <w:bookmarkStart w:id="98" w:name="_Toc131406360"/>
      <w:bookmarkStart w:id="99" w:name="_Toc138104268"/>
      <w:r w:rsidRPr="00FF6504">
        <w:t>1.3.</w:t>
      </w:r>
      <w:r w:rsidR="00121503" w:rsidRPr="00FF6504">
        <w:t>6</w:t>
      </w:r>
      <w:r w:rsidRPr="00FF6504">
        <w:t xml:space="preserve">. Hậu quả </w:t>
      </w:r>
      <w:r w:rsidR="00101008" w:rsidRPr="00FF6504">
        <w:t xml:space="preserve">ảnh hưởng </w:t>
      </w:r>
      <w:r w:rsidRPr="00FF6504">
        <w:t xml:space="preserve">về tâm </w:t>
      </w:r>
      <w:r w:rsidR="00121503" w:rsidRPr="00FF6504">
        <w:t xml:space="preserve">lý xã hội và kinh tế </w:t>
      </w:r>
      <w:r w:rsidRPr="00FF6504">
        <w:t xml:space="preserve">xã </w:t>
      </w:r>
      <w:bookmarkEnd w:id="95"/>
      <w:bookmarkEnd w:id="96"/>
      <w:bookmarkEnd w:id="97"/>
      <w:bookmarkEnd w:id="98"/>
      <w:r w:rsidR="00BA2231" w:rsidRPr="00FF6504">
        <w:t>hội.</w:t>
      </w:r>
      <w:bookmarkEnd w:id="99"/>
    </w:p>
    <w:p w14:paraId="44BF33CE" w14:textId="61B0C981" w:rsidR="00AE73C7" w:rsidRPr="00FF6504" w:rsidRDefault="00AE73C7" w:rsidP="00741030">
      <w:pPr>
        <w:spacing w:line="360" w:lineRule="auto"/>
        <w:ind w:firstLine="720"/>
        <w:jc w:val="both"/>
        <w:rPr>
          <w:rFonts w:eastAsia="Calibri" w:cs="Times New Roman"/>
          <w:bCs w:val="0"/>
          <w:sz w:val="26"/>
          <w:szCs w:val="26"/>
        </w:rPr>
      </w:pPr>
      <w:r w:rsidRPr="00FF6504">
        <w:rPr>
          <w:rFonts w:eastAsia="Calibri" w:cs="Times New Roman"/>
          <w:bCs w:val="0"/>
          <w:sz w:val="26"/>
          <w:szCs w:val="26"/>
        </w:rPr>
        <w:t xml:space="preserve">Các </w:t>
      </w:r>
      <w:proofErr w:type="spellStart"/>
      <w:r w:rsidRPr="00FF6504">
        <w:rPr>
          <w:rFonts w:eastAsia="Calibri" w:cs="Times New Roman"/>
          <w:bCs w:val="0"/>
          <w:sz w:val="26"/>
          <w:szCs w:val="26"/>
        </w:rPr>
        <w:t>đặc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điểm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xã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hội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tộc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nhau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quần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quyết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định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chấp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nhận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quần</w:t>
      </w:r>
      <w:proofErr w:type="spellEnd"/>
      <w:r w:rsidRPr="00FF6504">
        <w:rPr>
          <w:rFonts w:eastAsia="Calibri" w:cs="Times New Roman"/>
          <w:bCs w:val="0"/>
          <w:sz w:val="26"/>
          <w:szCs w:val="26"/>
        </w:rPr>
        <w:t xml:space="preserve"> </w:t>
      </w:r>
      <w:proofErr w:type="spellStart"/>
      <w:r w:rsidR="002D7DD2">
        <w:rPr>
          <w:rFonts w:eastAsia="Calibri" w:cs="Times New Roman"/>
          <w:bCs w:val="0"/>
          <w:sz w:val="26"/>
          <w:szCs w:val="26"/>
        </w:rPr>
        <w:t>thể</w:t>
      </w:r>
      <w:proofErr w:type="spellEnd"/>
      <w:r w:rsidR="002D7DD2">
        <w:rPr>
          <w:rFonts w:eastAsia="Calibri" w:cs="Times New Roman"/>
          <w:bCs w:val="0"/>
          <w:sz w:val="26"/>
          <w:szCs w:val="26"/>
          <w:lang w:val="vi-VN"/>
        </w:rPr>
        <w:t xml:space="preserve"> </w:t>
      </w:r>
      <w:proofErr w:type="spellStart"/>
      <w:r w:rsidRPr="00FF6504">
        <w:rPr>
          <w:rFonts w:eastAsia="Calibri" w:cs="Times New Roman"/>
          <w:bCs w:val="0"/>
          <w:sz w:val="26"/>
          <w:szCs w:val="26"/>
        </w:rPr>
        <w:t>dân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những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nhau</w:t>
      </w:r>
      <w:proofErr w:type="spellEnd"/>
      <w:r w:rsidRPr="00FF6504">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{"citationID":"4uA8Cd2F","properties":{"formattedCitation":" [69]","plainCitation":" [69]","noteIndex":0},"citationItems":[{"id":"LpM0qCRQ/aaKlKx5K","uris":["http://zotero.org/users/6721741/items/I855DQCP"],"itemData":{"id":86,"type":"webpage","abstract":"EN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Pr="00FF6504">
        <w:rPr>
          <w:rFonts w:eastAsia="Calibri" w:cs="Times New Roman"/>
          <w:bCs w:val="0"/>
          <w:sz w:val="26"/>
          <w:szCs w:val="26"/>
        </w:rPr>
        <w:fldChar w:fldCharType="separate"/>
      </w:r>
      <w:r w:rsidR="005421EE" w:rsidRPr="005421EE">
        <w:rPr>
          <w:rFonts w:eastAsia="Calibri" w:cs="Times New Roman"/>
          <w:sz w:val="26"/>
        </w:rPr>
        <w:t xml:space="preserve"> [69]</w:t>
      </w:r>
      <w:r w:rsidRPr="00FF6504">
        <w:rPr>
          <w:rFonts w:eastAsia="Calibri" w:cs="Times New Roman"/>
          <w:bCs w:val="0"/>
          <w:sz w:val="26"/>
          <w:szCs w:val="26"/>
        </w:rPr>
        <w:fldChar w:fldCharType="end"/>
      </w:r>
      <w:r w:rsidRPr="00FF6504">
        <w:rPr>
          <w:rFonts w:eastAsia="Calibri" w:cs="Times New Roman"/>
          <w:bCs w:val="0"/>
          <w:sz w:val="26"/>
          <w:szCs w:val="26"/>
        </w:rPr>
        <w:t>.</w:t>
      </w:r>
    </w:p>
    <w:p w14:paraId="763341FF" w14:textId="5DC7181D" w:rsidR="00AE73C7" w:rsidRPr="00FF6504" w:rsidRDefault="00AE73C7" w:rsidP="00741030">
      <w:pPr>
        <w:spacing w:line="360" w:lineRule="auto"/>
        <w:ind w:firstLine="720"/>
        <w:jc w:val="both"/>
        <w:rPr>
          <w:rFonts w:eastAsia="Calibri" w:cs="Times New Roman"/>
          <w:bCs w:val="0"/>
          <w:sz w:val="26"/>
          <w:szCs w:val="26"/>
        </w:rPr>
      </w:pP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1993, </w:t>
      </w:r>
      <w:proofErr w:type="spellStart"/>
      <w:r w:rsidRPr="00FF6504">
        <w:rPr>
          <w:rFonts w:eastAsia="Calibri" w:cs="Times New Roman"/>
          <w:bCs w:val="0"/>
          <w:sz w:val="26"/>
          <w:szCs w:val="26"/>
        </w:rPr>
        <w:t>tác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giả</w:t>
      </w:r>
      <w:proofErr w:type="spellEnd"/>
      <w:r w:rsidRPr="00FF6504">
        <w:rPr>
          <w:rFonts w:eastAsia="Calibri" w:cs="Times New Roman"/>
          <w:bCs w:val="0"/>
          <w:sz w:val="26"/>
          <w:szCs w:val="26"/>
        </w:rPr>
        <w:t xml:space="preserve"> Gortmaker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cộng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kết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dọc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trên</w:t>
      </w:r>
      <w:proofErr w:type="spellEnd"/>
      <w:r w:rsidRPr="00FF6504">
        <w:rPr>
          <w:rFonts w:eastAsia="Calibri" w:cs="Times New Roman"/>
          <w:bCs w:val="0"/>
          <w:sz w:val="26"/>
          <w:szCs w:val="26"/>
        </w:rPr>
        <w:t xml:space="preserve"> 10039 </w:t>
      </w:r>
      <w:proofErr w:type="spellStart"/>
      <w:r w:rsidRPr="00FF6504">
        <w:rPr>
          <w:rFonts w:eastAsia="Calibri" w:cs="Times New Roman"/>
          <w:bCs w:val="0"/>
          <w:sz w:val="26"/>
          <w:szCs w:val="26"/>
        </w:rPr>
        <w:t>đối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tượng</w:t>
      </w:r>
      <w:proofErr w:type="spellEnd"/>
      <w:r w:rsidRPr="00FF6504">
        <w:rPr>
          <w:rFonts w:eastAsia="Calibri" w:cs="Times New Roman"/>
          <w:bCs w:val="0"/>
          <w:sz w:val="26"/>
          <w:szCs w:val="26"/>
        </w:rPr>
        <w:t xml:space="preserve"> 18-24 </w:t>
      </w:r>
      <w:proofErr w:type="spellStart"/>
      <w:r w:rsidRPr="00FF6504">
        <w:rPr>
          <w:rFonts w:eastAsia="Calibri" w:cs="Times New Roman"/>
          <w:bCs w:val="0"/>
          <w:sz w:val="26"/>
          <w:szCs w:val="26"/>
        </w:rPr>
        <w:t>tuổi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trong</w:t>
      </w:r>
      <w:proofErr w:type="spellEnd"/>
      <w:r w:rsidRPr="00FF6504">
        <w:rPr>
          <w:rFonts w:eastAsia="Calibri" w:cs="Times New Roman"/>
          <w:bCs w:val="0"/>
          <w:sz w:val="26"/>
          <w:szCs w:val="26"/>
        </w:rPr>
        <w:t xml:space="preserve"> 7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từ</w:t>
      </w:r>
      <w:proofErr w:type="spellEnd"/>
      <w:r w:rsidRPr="00FF6504">
        <w:rPr>
          <w:rFonts w:eastAsia="Calibri" w:cs="Times New Roman"/>
          <w:bCs w:val="0"/>
          <w:sz w:val="26"/>
          <w:szCs w:val="26"/>
        </w:rPr>
        <w:t xml:space="preserve"> 1981),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thấy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có</w:t>
      </w:r>
      <w:proofErr w:type="spellEnd"/>
      <w:r w:rsidRPr="00FF6504">
        <w:rPr>
          <w:rFonts w:eastAsia="Calibri" w:cs="Times New Roman"/>
          <w:bCs w:val="0"/>
          <w:sz w:val="26"/>
          <w:szCs w:val="26"/>
        </w:rPr>
        <w:t xml:space="preserve"> 370 </w:t>
      </w:r>
      <w:proofErr w:type="spellStart"/>
      <w:r w:rsidRPr="00FF6504">
        <w:rPr>
          <w:rFonts w:eastAsia="Calibri" w:cs="Times New Roman"/>
          <w:bCs w:val="0"/>
          <w:sz w:val="26"/>
          <w:szCs w:val="26"/>
        </w:rPr>
        <w:t>đối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tượng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thừa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Nữ</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thừa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học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ít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kết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hôn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thấp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nhập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hộ</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đình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thấp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tỷ</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lệ</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hộ</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nghèo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cao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so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nữ</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thừa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phụ</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thuộc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tình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kinh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tế</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xã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hội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bản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điểm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kiểm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khiếu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họ</w:t>
      </w:r>
      <w:proofErr w:type="spellEnd"/>
      <w:r w:rsidRPr="00FF6504">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{"citationID":"qhxomO9t","properties":{"formattedCitation":" [70]","plainCitation":" [70]","noteIndex":0},"citationItems":[{"id":"LpM0qCRQ/rmsqKsTP","uris":["http://zotero.org/users/6721741/items/PTRLZP8Y"],"itemData":{"id":558,"type":"article-journal","abstract":"Overweight is an increasingly prevalent nutritional disorder among children and adolescents in the United States1–3. Numerous health risks have been associated with adolescent overweight, including hypertension, respiratory disease, several orthopedic disorders, diabetes mellitus, and elevated serum lipid concentrations4. These health risks persist for many years; in a recent study, overweight during adolescence was associated with increased long-term mortality among men and reduced functional status among elderly women5. Overweight during adolescence also has social, economic, and psychological consequences, including effects on high-school performance,6 college acceptance,7 and psychosocial functioning8. One study found a greater prevalence of overweight . . .","container-title":"New England Journal of Medicine","DOI":"10.1056/NEJM199309303291406","ISSN":"0028-4793","issue":"14","note":"publisher: Massachusetts Medical Society\n_eprint: https://doi.org/10.1056/NEJM199309303291406\nPMID: 8366901","page":"1008-1012","source":"Taylor and Francis+NEJM","title":"Social and Economic Consequences of Overweight in Adolescence and Young Adulthood","volume":"329","author":[{"family":"Gortmaker","given":"Steven L."},{"family":"Must","given":"Aviva"},{"family":"Perrin","given":"James M."},{"family":"Sobol","given":"Arthur M."},{"family":"Dietz","given":"William H."}],"issued":{"date-parts":[["1993",9,30]]}}}],"schema":"https://github.com/citation-style-language/schema/raw/master/csl-citation.json"} </w:instrText>
      </w:r>
      <w:r w:rsidRPr="00FF6504">
        <w:rPr>
          <w:rFonts w:eastAsia="Calibri" w:cs="Times New Roman"/>
          <w:bCs w:val="0"/>
          <w:sz w:val="26"/>
          <w:szCs w:val="26"/>
        </w:rPr>
        <w:fldChar w:fldCharType="separate"/>
      </w:r>
      <w:r w:rsidR="005421EE" w:rsidRPr="005421EE">
        <w:rPr>
          <w:rFonts w:eastAsia="Calibri" w:cs="Times New Roman"/>
          <w:sz w:val="26"/>
        </w:rPr>
        <w:t xml:space="preserve"> [70]</w:t>
      </w:r>
      <w:r w:rsidRPr="00FF6504">
        <w:rPr>
          <w:rFonts w:eastAsia="Calibri" w:cs="Times New Roman"/>
          <w:bCs w:val="0"/>
          <w:sz w:val="26"/>
          <w:szCs w:val="26"/>
        </w:rPr>
        <w:fldChar w:fldCharType="end"/>
      </w:r>
      <w:r w:rsidRPr="00FF6504">
        <w:rPr>
          <w:rFonts w:eastAsia="Calibri" w:cs="Times New Roman"/>
          <w:bCs w:val="0"/>
          <w:sz w:val="26"/>
          <w:szCs w:val="26"/>
        </w:rPr>
        <w:fldChar w:fldCharType="begin"/>
      </w:r>
      <w:r w:rsidRPr="00FF6504">
        <w:rPr>
          <w:rFonts w:eastAsia="Calibri" w:cs="Times New Roman"/>
          <w:bCs w:val="0"/>
          <w:sz w:val="26"/>
          <w:szCs w:val="26"/>
        </w:rPr>
        <w:instrText xml:space="preserve"> ADDIN ZOTERO_TEMP </w:instrText>
      </w:r>
      <w:r w:rsidRPr="00FF6504">
        <w:rPr>
          <w:rFonts w:eastAsia="Calibri" w:cs="Times New Roman"/>
          <w:bCs w:val="0"/>
          <w:sz w:val="26"/>
          <w:szCs w:val="26"/>
        </w:rPr>
        <w:fldChar w:fldCharType="end"/>
      </w:r>
      <w:r w:rsidRPr="00FF6504">
        <w:rPr>
          <w:rFonts w:eastAsia="Calibri" w:cs="Times New Roman"/>
          <w:bCs w:val="0"/>
          <w:sz w:val="26"/>
          <w:szCs w:val="26"/>
        </w:rPr>
        <w:t>.</w:t>
      </w:r>
    </w:p>
    <w:p w14:paraId="2777BD83" w14:textId="2A708520" w:rsidR="002E3E71" w:rsidRPr="00FF6504" w:rsidRDefault="00AE73C7" w:rsidP="00741030">
      <w:pPr>
        <w:spacing w:line="360" w:lineRule="auto"/>
        <w:ind w:firstLine="720"/>
        <w:jc w:val="both"/>
        <w:rPr>
          <w:rFonts w:eastAsia="Calibri" w:cs="Times New Roman"/>
          <w:bCs w:val="0"/>
          <w:sz w:val="26"/>
          <w:szCs w:val="26"/>
        </w:rPr>
      </w:pPr>
      <w:proofErr w:type="spellStart"/>
      <w:r w:rsidRPr="00FF6504">
        <w:rPr>
          <w:rFonts w:eastAsia="Calibri" w:cs="Times New Roman"/>
          <w:bCs w:val="0"/>
          <w:sz w:val="26"/>
          <w:szCs w:val="26"/>
        </w:rPr>
        <w:t>Một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cũng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khẳng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định</w:t>
      </w:r>
      <w:proofErr w:type="spellEnd"/>
      <w:r w:rsidRPr="00FF6504">
        <w:rPr>
          <w:rFonts w:eastAsia="Calibri" w:cs="Times New Roman"/>
          <w:bCs w:val="0"/>
          <w:sz w:val="26"/>
          <w:szCs w:val="26"/>
        </w:rPr>
        <w:t xml:space="preserve"> </w:t>
      </w:r>
      <w:r w:rsidR="002D7DD2">
        <w:rPr>
          <w:rFonts w:eastAsia="Calibri" w:cs="Times New Roman"/>
          <w:bCs w:val="0"/>
          <w:sz w:val="26"/>
          <w:szCs w:val="26"/>
        </w:rPr>
        <w:t>TCBP</w:t>
      </w:r>
      <w:r w:rsidRPr="00FF6504">
        <w:rPr>
          <w:rFonts w:eastAsia="Calibri" w:cs="Times New Roman"/>
          <w:bCs w:val="0"/>
          <w:sz w:val="26"/>
          <w:szCs w:val="26"/>
        </w:rPr>
        <w:t xml:space="preserve">, </w:t>
      </w:r>
      <w:proofErr w:type="spellStart"/>
      <w:r w:rsidRPr="00FF6504">
        <w:rPr>
          <w:rFonts w:eastAsia="Calibri" w:cs="Times New Roman"/>
          <w:bCs w:val="0"/>
          <w:sz w:val="26"/>
          <w:szCs w:val="26"/>
        </w:rPr>
        <w:t>đặc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biệt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là</w:t>
      </w:r>
      <w:proofErr w:type="spellEnd"/>
      <w:r w:rsidRPr="00FF6504">
        <w:rPr>
          <w:rFonts w:eastAsia="Calibri" w:cs="Times New Roman"/>
          <w:bCs w:val="0"/>
          <w:sz w:val="26"/>
          <w:szCs w:val="26"/>
        </w:rPr>
        <w:t xml:space="preserve"> ở </w:t>
      </w:r>
      <w:proofErr w:type="spellStart"/>
      <w:r w:rsidRPr="00FF6504">
        <w:rPr>
          <w:rFonts w:eastAsia="Calibri" w:cs="Times New Roman"/>
          <w:bCs w:val="0"/>
          <w:sz w:val="26"/>
          <w:szCs w:val="26"/>
        </w:rPr>
        <w:t>trẻ</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nữ</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thành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gây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vấn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đề</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tâm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lý</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xã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hội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nghiêm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trọng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ghét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bản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hình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ảnh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chính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mình</w:t>
      </w:r>
      <w:proofErr w:type="spellEnd"/>
      <w:r w:rsidRPr="00FF6504">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{"citationID":"I70WtoXs","properties":{"formattedCitation":" [71]","plainCitation":" [71]","noteIndex":0},"citationItems":[{"id":"LpM0qCRQ/pfELXo65","uris":["http://zotero.org/users/6721741/items/X2UQGU96"],"itemData":{"id":562,"type":"article-journal","container-title":"The American Journal of Clinical Nutrition","DOI":"10.1093/ajcn/63.3.461","ISSN":"0002-9165, 1938-3207","issue":"3","language":"en","page":"461S-465S","source":"DOI.org (Crossref)","title":"Psychosocial consequences of weight reduction: how much weight loss is enough?","title-short":"Psychosocial consequences of weight reduction","volume":"63","author":[{"family":"Wadden","given":"T A"},{"family":"Steen","given":"S N"},{"family":"Wingate","given":"B J"},{"family":"Foster","given":"G D"}],"issued":{"date-parts":[["1996",3,1]]}}}],"schema":"https://github.com/citation-style-language/schema/raw/master/csl-citation.json"} </w:instrText>
      </w:r>
      <w:r w:rsidRPr="00FF6504">
        <w:rPr>
          <w:rFonts w:eastAsia="Calibri" w:cs="Times New Roman"/>
          <w:bCs w:val="0"/>
          <w:sz w:val="26"/>
          <w:szCs w:val="26"/>
        </w:rPr>
        <w:fldChar w:fldCharType="separate"/>
      </w:r>
      <w:r w:rsidR="005421EE" w:rsidRPr="005421EE">
        <w:rPr>
          <w:rFonts w:eastAsia="Calibri" w:cs="Times New Roman"/>
          <w:sz w:val="26"/>
        </w:rPr>
        <w:t xml:space="preserve"> [71]</w:t>
      </w:r>
      <w:r w:rsidRPr="00FF6504">
        <w:rPr>
          <w:rFonts w:eastAsia="Calibri" w:cs="Times New Roman"/>
          <w:bCs w:val="0"/>
          <w:sz w:val="26"/>
          <w:szCs w:val="26"/>
        </w:rPr>
        <w:fldChar w:fldCharType="end"/>
      </w:r>
      <w:r w:rsidRPr="00FF6504">
        <w:rPr>
          <w:rFonts w:eastAsia="Calibri" w:cs="Times New Roman"/>
          <w:bCs w:val="0"/>
          <w:sz w:val="26"/>
          <w:szCs w:val="26"/>
          <w:lang w:val="vi-VN"/>
        </w:rPr>
        <w:t>,</w:t>
      </w:r>
      <w:r w:rsidRPr="00FF6504">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{"citationID":"h2dpRt3K","properties":{"formattedCitation":" [72]","plainCitation":" [72]","noteIndex":0},"citationItems":[{"id":"LpM0qCRQ/gFScFi0e","uris":["http://zotero.org/users/6721741/items/RAB2JEQ9"],"itemData":{"id":553,"type":"article-journal","abstract":"The relationship between self-esteem and obesity has not received a great deal of empirical evaluation using strong research methodologies. Thus, it is not clear whether self-esteem is consistently related to obesity, whether the relationship is global or specific to physical appearance, whether the relationship differs by demographic variables such as age, gender or race/ethnicity, or whether self-esteem moderates weight changes during weight loss treatment programs. This review examines these questions using empirical evidence from 35 studies on the relationship between self-esteem and obesity in children and adolescents. Thirteen of 25 cross sectional studies clearly showed lower self-esteem in obese adolescents and children. Five of the six cross-sectional studies that included a measure of body esteem found lower body esteem in obese compared to normal weight children and adolescents. Results from two prospective studies examining initial self-esteem and later obesity were inconsistent. Results from six of eight treatment studies showed that weight loss treatment programs appear to improve self-esteem. However, it is unclear whether increases in self-esteem are related to enhanced weight loss. Many studies were methodologically weak primarily due to small and select samples and lack of appropriate comparison groups. Implications for prevention and treatment of childhood obesity are discussed.","container-title":"Obesity Research","DOI":"10.1002/j.1550-8528.1995.tb00179.x","ISSN":"1071-7323","issue":"5","journalAbbreviation":"Obes Res","language":"eng","note":"PMID: 8521169","page":"479-490","source":"PubMed","title":"Self-esteem and obesity in children and adolescents: a literature review","title-short":"Self-esteem and obesity in children and adolescents","volume":"3","author":[{"family":"French","given":"S. A."},{"family":"Story","given":"M."},{"family":"Perry","given":"C. L."}],"issued":{"date-parts":[["1995",9]]}}}],"schema":"https://github.com/citation-style-language/schema/raw/master/csl-citation.json"} </w:instrText>
      </w:r>
      <w:r w:rsidRPr="00FF6504">
        <w:rPr>
          <w:rFonts w:eastAsia="Calibri" w:cs="Times New Roman"/>
          <w:bCs w:val="0"/>
          <w:sz w:val="26"/>
          <w:szCs w:val="26"/>
        </w:rPr>
        <w:fldChar w:fldCharType="separate"/>
      </w:r>
      <w:r w:rsidR="005421EE" w:rsidRPr="005421EE">
        <w:rPr>
          <w:rFonts w:eastAsia="Calibri" w:cs="Times New Roman"/>
          <w:sz w:val="26"/>
        </w:rPr>
        <w:t xml:space="preserve"> [72]</w:t>
      </w:r>
      <w:r w:rsidRPr="00FF6504">
        <w:rPr>
          <w:rFonts w:eastAsia="Calibri" w:cs="Times New Roman"/>
          <w:bCs w:val="0"/>
          <w:sz w:val="26"/>
          <w:szCs w:val="26"/>
        </w:rPr>
        <w:fldChar w:fldCharType="end"/>
      </w:r>
      <w:r w:rsidR="0074074E">
        <w:rPr>
          <w:rFonts w:eastAsia="Calibri" w:cs="Times New Roman"/>
          <w:bCs w:val="0"/>
          <w:sz w:val="26"/>
          <w:szCs w:val="26"/>
          <w:lang w:val="vi-VN"/>
        </w:rPr>
        <w:t>,</w:t>
      </w:r>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ra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cộng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đồng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nơi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TCBP </w:t>
      </w:r>
      <w:proofErr w:type="spellStart"/>
      <w:r w:rsidRPr="00FF6504">
        <w:rPr>
          <w:rFonts w:eastAsia="Calibri" w:cs="Times New Roman"/>
          <w:bCs w:val="0"/>
          <w:sz w:val="26"/>
          <w:szCs w:val="26"/>
        </w:rPr>
        <w:t>sinh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cũng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làm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trầm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trọng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thêm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hậu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về</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tâm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lý</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TCBP.</w:t>
      </w:r>
    </w:p>
    <w:p w14:paraId="4FC03F6C" w14:textId="3EED9C0D" w:rsidR="00806701" w:rsidRPr="00FF6504" w:rsidRDefault="00AE73C7" w:rsidP="00741030">
      <w:pPr>
        <w:spacing w:line="360" w:lineRule="auto"/>
        <w:ind w:firstLine="720"/>
        <w:jc w:val="both"/>
        <w:rPr>
          <w:rFonts w:eastAsia="Calibri" w:cs="Times New Roman"/>
          <w:bCs w:val="0"/>
          <w:color w:val="000000"/>
          <w:sz w:val="26"/>
          <w:szCs w:val="26"/>
        </w:rPr>
      </w:pPr>
      <w:proofErr w:type="spellStart"/>
      <w:r w:rsidRPr="00FF6504">
        <w:rPr>
          <w:rFonts w:eastAsia="Calibri" w:cs="Times New Roman"/>
          <w:bCs w:val="0"/>
          <w:color w:val="000000"/>
          <w:sz w:val="26"/>
          <w:szCs w:val="26"/>
        </w:rPr>
        <w:t>Thừa</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cân</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béo</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phì</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đang</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gây</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ra</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những</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áp</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lực</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nặng</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nề</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cho</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nền</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kinh</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tế</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xã</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hội</w:t>
      </w:r>
      <w:proofErr w:type="spellEnd"/>
      <w:r w:rsidRPr="00FF6504">
        <w:rPr>
          <w:rFonts w:eastAsia="Calibri" w:cs="Times New Roman"/>
          <w:bCs w:val="0"/>
          <w:color w:val="000000"/>
          <w:sz w:val="26"/>
          <w:szCs w:val="26"/>
        </w:rPr>
        <w:t xml:space="preserve">. Theo </w:t>
      </w:r>
      <w:proofErr w:type="spellStart"/>
      <w:r w:rsidRPr="00FF6504">
        <w:rPr>
          <w:rFonts w:eastAsia="Calibri" w:cs="Times New Roman"/>
          <w:bCs w:val="0"/>
          <w:color w:val="000000"/>
          <w:sz w:val="26"/>
          <w:szCs w:val="26"/>
        </w:rPr>
        <w:t>đánh</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giá</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nghiên</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cứu</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của</w:t>
      </w:r>
      <w:proofErr w:type="spellEnd"/>
      <w:r w:rsidRPr="00FF6504">
        <w:rPr>
          <w:rFonts w:eastAsia="Calibri" w:cs="Times New Roman"/>
          <w:bCs w:val="0"/>
          <w:color w:val="000000"/>
          <w:sz w:val="26"/>
          <w:szCs w:val="26"/>
        </w:rPr>
        <w:t xml:space="preserve"> Finkelstein </w:t>
      </w:r>
      <w:proofErr w:type="spellStart"/>
      <w:r w:rsidRPr="00FF6504">
        <w:rPr>
          <w:rFonts w:eastAsia="Calibri" w:cs="Times New Roman"/>
          <w:bCs w:val="0"/>
          <w:color w:val="000000"/>
          <w:sz w:val="26"/>
          <w:szCs w:val="26"/>
        </w:rPr>
        <w:t>và</w:t>
      </w:r>
      <w:proofErr w:type="spellEnd"/>
      <w:r w:rsidRPr="00FF6504">
        <w:rPr>
          <w:rFonts w:eastAsia="Calibri" w:cs="Times New Roman"/>
          <w:bCs w:val="0"/>
          <w:color w:val="000000"/>
          <w:sz w:val="26"/>
          <w:szCs w:val="26"/>
        </w:rPr>
        <w:t xml:space="preserve"> </w:t>
      </w:r>
      <w:proofErr w:type="spellStart"/>
      <w:r w:rsidR="005B6350" w:rsidRPr="00FF6504">
        <w:rPr>
          <w:rFonts w:eastAsia="Calibri" w:cs="Times New Roman"/>
          <w:bCs w:val="0"/>
          <w:color w:val="000000"/>
          <w:sz w:val="26"/>
          <w:szCs w:val="26"/>
        </w:rPr>
        <w:t>cộng</w:t>
      </w:r>
      <w:proofErr w:type="spellEnd"/>
      <w:r w:rsidR="005B6350" w:rsidRPr="00FF6504">
        <w:rPr>
          <w:rFonts w:eastAsia="Calibri" w:cs="Times New Roman"/>
          <w:bCs w:val="0"/>
          <w:color w:val="000000"/>
          <w:sz w:val="26"/>
          <w:szCs w:val="26"/>
          <w:lang w:val="vi-VN"/>
        </w:rPr>
        <w:t xml:space="preserve"> sự</w:t>
      </w:r>
      <w:r w:rsidRPr="00FF6504">
        <w:rPr>
          <w:rFonts w:eastAsia="Calibri" w:cs="Times New Roman"/>
          <w:bCs w:val="0"/>
          <w:color w:val="000000"/>
          <w:sz w:val="26"/>
          <w:szCs w:val="26"/>
        </w:rPr>
        <w:t xml:space="preserve"> (2005) </w:t>
      </w:r>
      <w:proofErr w:type="spellStart"/>
      <w:r w:rsidRPr="00FF6504">
        <w:rPr>
          <w:rFonts w:eastAsia="Calibri" w:cs="Times New Roman"/>
          <w:bCs w:val="0"/>
          <w:color w:val="000000"/>
          <w:sz w:val="26"/>
          <w:szCs w:val="26"/>
        </w:rPr>
        <w:t>từ</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những</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năm</w:t>
      </w:r>
      <w:proofErr w:type="spellEnd"/>
      <w:r w:rsidRPr="00FF6504">
        <w:rPr>
          <w:rFonts w:eastAsia="Calibri" w:cs="Times New Roman"/>
          <w:bCs w:val="0"/>
          <w:color w:val="000000"/>
          <w:sz w:val="26"/>
          <w:szCs w:val="26"/>
        </w:rPr>
        <w:t xml:space="preserve"> 1981 </w:t>
      </w:r>
      <w:proofErr w:type="spellStart"/>
      <w:r w:rsidRPr="00FF6504">
        <w:rPr>
          <w:rFonts w:eastAsia="Calibri" w:cs="Times New Roman"/>
          <w:bCs w:val="0"/>
          <w:color w:val="000000"/>
          <w:sz w:val="26"/>
          <w:szCs w:val="26"/>
        </w:rPr>
        <w:t>hậu</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quả</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của</w:t>
      </w:r>
      <w:proofErr w:type="spellEnd"/>
      <w:r w:rsidRPr="00FF6504">
        <w:rPr>
          <w:rFonts w:eastAsia="Calibri" w:cs="Times New Roman"/>
          <w:bCs w:val="0"/>
          <w:color w:val="000000"/>
          <w:sz w:val="26"/>
          <w:szCs w:val="26"/>
        </w:rPr>
        <w:t xml:space="preserve"> </w:t>
      </w:r>
      <w:r w:rsidR="002D7DD2">
        <w:rPr>
          <w:rFonts w:eastAsia="Calibri" w:cs="Times New Roman"/>
          <w:bCs w:val="0"/>
          <w:sz w:val="26"/>
          <w:szCs w:val="26"/>
        </w:rPr>
        <w:t>BP</w:t>
      </w:r>
      <w:r w:rsidR="002D7DD2"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tại</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một</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số</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nước</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phát</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triển</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đã</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là</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gánh</w:t>
      </w:r>
      <w:proofErr w:type="spellEnd"/>
      <w:r w:rsidRPr="00FF6504">
        <w:rPr>
          <w:rFonts w:eastAsia="Calibri" w:cs="Times New Roman"/>
          <w:bCs w:val="0"/>
          <w:color w:val="000000"/>
          <w:sz w:val="26"/>
          <w:szCs w:val="26"/>
        </w:rPr>
        <w:t xml:space="preserve"> </w:t>
      </w:r>
      <w:proofErr w:type="spellStart"/>
      <w:r w:rsidRPr="00FF6504">
        <w:rPr>
          <w:rFonts w:eastAsia="Calibri" w:cs="Times New Roman"/>
          <w:bCs w:val="0"/>
          <w:color w:val="000000"/>
          <w:sz w:val="26"/>
          <w:szCs w:val="26"/>
        </w:rPr>
        <w:t>nặng</w:t>
      </w:r>
      <w:proofErr w:type="spellEnd"/>
      <w:r w:rsidRPr="00FF6504">
        <w:rPr>
          <w:rFonts w:eastAsia="Calibri" w:cs="Times New Roman"/>
          <w:bCs w:val="0"/>
          <w:color w:val="000000"/>
          <w:sz w:val="26"/>
          <w:szCs w:val="26"/>
        </w:rPr>
        <w:t>.</w:t>
      </w:r>
    </w:p>
    <w:p w14:paraId="3E3E6FC4" w14:textId="27C2EE9B" w:rsidR="00050A12" w:rsidRPr="00077568" w:rsidRDefault="00AE73C7" w:rsidP="000D7855">
      <w:pPr>
        <w:pStyle w:val="A1"/>
        <w:spacing w:before="120"/>
        <w:rPr>
          <w:lang w:val="vi-VN"/>
        </w:rPr>
      </w:pPr>
      <w:bookmarkStart w:id="100" w:name="_Toc119015334"/>
      <w:bookmarkStart w:id="101" w:name="_Toc131406362"/>
      <w:bookmarkStart w:id="102" w:name="_Toc131414040"/>
      <w:bookmarkStart w:id="103" w:name="_Toc138104269"/>
      <w:proofErr w:type="spellStart"/>
      <w:r w:rsidRPr="00FF6504">
        <w:t>Bảng</w:t>
      </w:r>
      <w:proofErr w:type="spellEnd"/>
      <w:r w:rsidRPr="00FF6504">
        <w:t xml:space="preserve"> 1.3. Hậu </w:t>
      </w:r>
      <w:proofErr w:type="spellStart"/>
      <w:r w:rsidRPr="00FF6504">
        <w:t>quả</w:t>
      </w:r>
      <w:proofErr w:type="spellEnd"/>
      <w:r w:rsidRPr="00FF6504">
        <w:t xml:space="preserve"> </w:t>
      </w:r>
      <w:proofErr w:type="spellStart"/>
      <w:r w:rsidRPr="00FF6504">
        <w:t>kinh</w:t>
      </w:r>
      <w:proofErr w:type="spellEnd"/>
      <w:r w:rsidRPr="00FF6504">
        <w:t xml:space="preserve"> </w:t>
      </w:r>
      <w:proofErr w:type="spellStart"/>
      <w:r w:rsidRPr="00FF6504">
        <w:t>tế</w:t>
      </w:r>
      <w:proofErr w:type="spellEnd"/>
      <w:r w:rsidRPr="00FF6504">
        <w:t xml:space="preserve"> </w:t>
      </w:r>
      <w:proofErr w:type="spellStart"/>
      <w:r w:rsidRPr="00FF6504">
        <w:t>của</w:t>
      </w:r>
      <w:proofErr w:type="spellEnd"/>
      <w:r w:rsidRPr="00FF6504">
        <w:t xml:space="preserve"> </w:t>
      </w:r>
      <w:proofErr w:type="spellStart"/>
      <w:r w:rsidRPr="00FF6504">
        <w:t>béo</w:t>
      </w:r>
      <w:proofErr w:type="spellEnd"/>
      <w:r w:rsidRPr="00FF6504">
        <w:t xml:space="preserve"> </w:t>
      </w:r>
      <w:proofErr w:type="spellStart"/>
      <w:r w:rsidRPr="00FF6504">
        <w:t>phì</w:t>
      </w:r>
      <w:proofErr w:type="spellEnd"/>
      <w:r w:rsidRPr="00FF6504">
        <w:t xml:space="preserve"> </w:t>
      </w:r>
      <w:proofErr w:type="spellStart"/>
      <w:r w:rsidRPr="00FF6504">
        <w:t>tại</w:t>
      </w:r>
      <w:proofErr w:type="spellEnd"/>
      <w:r w:rsidRPr="00FF6504">
        <w:t xml:space="preserve"> </w:t>
      </w:r>
      <w:proofErr w:type="spellStart"/>
      <w:r w:rsidRPr="00FF6504">
        <w:t>một</w:t>
      </w:r>
      <w:proofErr w:type="spellEnd"/>
      <w:r w:rsidRPr="00FF6504">
        <w:t xml:space="preserve"> </w:t>
      </w:r>
      <w:proofErr w:type="spellStart"/>
      <w:r w:rsidRPr="00FF6504">
        <w:t>số</w:t>
      </w:r>
      <w:proofErr w:type="spellEnd"/>
      <w:r w:rsidRPr="00FF6504">
        <w:t xml:space="preserve"> </w:t>
      </w:r>
      <w:proofErr w:type="spellStart"/>
      <w:r w:rsidRPr="00FF6504">
        <w:t>nước</w:t>
      </w:r>
      <w:proofErr w:type="spellEnd"/>
      <w:r w:rsidRPr="00FF6504">
        <w:t xml:space="preserve"> </w:t>
      </w:r>
      <w:proofErr w:type="spellStart"/>
      <w:r w:rsidRPr="00FF6504">
        <w:t>phát</w:t>
      </w:r>
      <w:proofErr w:type="spellEnd"/>
      <w:r w:rsidRPr="00FF6504">
        <w:t xml:space="preserve"> </w:t>
      </w:r>
      <w:proofErr w:type="spellStart"/>
      <w:r w:rsidRPr="00FF6504">
        <w:t>triển</w:t>
      </w:r>
      <w:bookmarkEnd w:id="100"/>
      <w:proofErr w:type="spellEnd"/>
      <w:r w:rsidRPr="00FF6504">
        <w:fldChar w:fldCharType="begin"/>
      </w:r>
      <w:r w:rsidR="005421EE">
        <w:instrText xml:space="preserve"> ADDIN ZOTERO_ITEM CSL_CITATION {"citationID":"UWkTlusu","properties":{"formattedCitation":" [73]","plainCitation":" [73]","noteIndex":0},"citationItems":[{"id":"LpM0qCRQ/to7UHuLT","uris":["http://zotero.org/users/6721741/items/5E8T3S33"],"itemData":{"id":839,"type":"article-journal","abstract":"Obesity is not only a health but also an economic phenomenon. This chapter (a) examines underlying economic causes, such as technological advancements, behind the obesity epidemic; (b) describes economic consequences of obesity, including increasing obesity-related medical expenditures; and (c) discusses the role of government in combating the obesity epidemic. Because of the high costs of obesity, and the fact that the majority of these costs are financed by taxpayers, there is a clear motivation for government to try to reduce these costs. However, because obesity may result from poor information and addictive behavior and/or as a result of living in an increasingly obesogenic environment, interventions will need to be multifaceted to ensure the best chance of success.","container-title":"Annual Review of Public Health","DOI":"10.1146/annurev.publhealth.26.021304.144628","ISSN":"0163-7525","journalAbbreviation":"Annu Rev Public Health","language":"eng","note":"PMID: 15760288","page":"239-257","source":"PubMed","title":"Economic causes and consequences of obesity","volume":"26","author":[{"family":"Finkelstein","given":"Eric A."},{"family":"Ruhm","given":"Christopher J."},{"family":"Kosa","given":"Katherine M."}],"issued":{"date-parts":[["2005"]]}}}],"schema":"https://github.com/citation-style-language/schema/raw/master/csl-citation.json"} </w:instrText>
      </w:r>
      <w:r w:rsidRPr="00FF6504">
        <w:fldChar w:fldCharType="separate"/>
      </w:r>
      <w:bookmarkEnd w:id="101"/>
      <w:r w:rsidR="005421EE" w:rsidRPr="005421EE">
        <w:rPr>
          <w:rFonts w:cs="Times New Roman"/>
        </w:rPr>
        <w:t xml:space="preserve"> [73]</w:t>
      </w:r>
      <w:r w:rsidRPr="00FF6504">
        <w:fldChar w:fldCharType="end"/>
      </w:r>
      <w:r w:rsidR="00BA2231" w:rsidRPr="00FF6504">
        <w:rPr>
          <w:lang w:val="vi-VN"/>
        </w:rPr>
        <w:t>.</w:t>
      </w:r>
      <w:bookmarkEnd w:id="102"/>
      <w:bookmarkEnd w:id="10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517"/>
        <w:gridCol w:w="1246"/>
        <w:gridCol w:w="2602"/>
        <w:gridCol w:w="1913"/>
      </w:tblGrid>
      <w:tr w:rsidR="00AE73C7" w:rsidRPr="00075F81" w14:paraId="479CBCDC" w14:textId="77777777" w:rsidTr="002D7DD2">
        <w:trPr>
          <w:trHeight w:val="465"/>
        </w:trPr>
        <w:tc>
          <w:tcPr>
            <w:tcW w:w="8784" w:type="dxa"/>
            <w:gridSpan w:val="5"/>
            <w:tcBorders>
              <w:bottom w:val="single" w:sz="4" w:space="0" w:color="auto"/>
            </w:tcBorders>
            <w:shd w:val="clear" w:color="auto" w:fill="auto"/>
          </w:tcPr>
          <w:p w14:paraId="3995EC73" w14:textId="77777777" w:rsidR="00AE73C7" w:rsidRPr="00075F81" w:rsidRDefault="00AE73C7" w:rsidP="000D7855">
            <w:pPr>
              <w:spacing w:before="120" w:line="360" w:lineRule="auto"/>
              <w:contextualSpacing/>
              <w:jc w:val="center"/>
              <w:rPr>
                <w:rFonts w:eastAsia="Calibri" w:cs="Times New Roman"/>
                <w:b/>
                <w:bCs w:val="0"/>
                <w:sz w:val="25"/>
                <w:szCs w:val="25"/>
              </w:rPr>
            </w:pPr>
            <w:r w:rsidRPr="00075F81">
              <w:rPr>
                <w:rFonts w:eastAsia="Calibri" w:cs="Times New Roman"/>
                <w:b/>
                <w:bCs w:val="0"/>
                <w:sz w:val="25"/>
                <w:szCs w:val="25"/>
              </w:rPr>
              <w:t>TỔN HẠI KINH TẾ CỦA BÉO PHÌ</w:t>
            </w:r>
          </w:p>
        </w:tc>
      </w:tr>
      <w:tr w:rsidR="00AE73C7" w:rsidRPr="00075F81" w14:paraId="32CD28F8" w14:textId="77777777" w:rsidTr="002D7DD2">
        <w:trPr>
          <w:trHeight w:val="557"/>
        </w:trPr>
        <w:tc>
          <w:tcPr>
            <w:tcW w:w="1506" w:type="dxa"/>
            <w:tcBorders>
              <w:bottom w:val="single" w:sz="4" w:space="0" w:color="auto"/>
            </w:tcBorders>
            <w:shd w:val="clear" w:color="auto" w:fill="auto"/>
          </w:tcPr>
          <w:p w14:paraId="7F683436" w14:textId="77777777" w:rsidR="00AE73C7" w:rsidRPr="00075F81" w:rsidRDefault="00AE73C7" w:rsidP="000D7855">
            <w:pPr>
              <w:spacing w:before="120" w:line="360" w:lineRule="auto"/>
              <w:contextualSpacing/>
              <w:jc w:val="center"/>
              <w:rPr>
                <w:rFonts w:eastAsia="Calibri" w:cs="Times New Roman"/>
                <w:b/>
                <w:bCs w:val="0"/>
                <w:sz w:val="25"/>
                <w:szCs w:val="25"/>
              </w:rPr>
            </w:pPr>
            <w:r w:rsidRPr="00075F81">
              <w:rPr>
                <w:rFonts w:eastAsia="Calibri" w:cs="Times New Roman"/>
                <w:b/>
                <w:bCs w:val="0"/>
                <w:sz w:val="25"/>
                <w:szCs w:val="25"/>
              </w:rPr>
              <w:t xml:space="preserve">Quốc </w:t>
            </w:r>
            <w:proofErr w:type="spellStart"/>
            <w:r w:rsidRPr="00075F81">
              <w:rPr>
                <w:rFonts w:eastAsia="Calibri" w:cs="Times New Roman"/>
                <w:b/>
                <w:bCs w:val="0"/>
                <w:sz w:val="25"/>
                <w:szCs w:val="25"/>
              </w:rPr>
              <w:t>gia</w:t>
            </w:r>
            <w:proofErr w:type="spellEnd"/>
          </w:p>
        </w:tc>
        <w:tc>
          <w:tcPr>
            <w:tcW w:w="1517" w:type="dxa"/>
            <w:tcBorders>
              <w:bottom w:val="single" w:sz="4" w:space="0" w:color="auto"/>
            </w:tcBorders>
            <w:shd w:val="clear" w:color="auto" w:fill="auto"/>
          </w:tcPr>
          <w:p w14:paraId="5668F98D" w14:textId="77777777" w:rsidR="00AE73C7" w:rsidRPr="00075F81" w:rsidRDefault="00AE73C7" w:rsidP="000D7855">
            <w:pPr>
              <w:spacing w:before="120" w:line="360" w:lineRule="auto"/>
              <w:contextualSpacing/>
              <w:jc w:val="center"/>
              <w:rPr>
                <w:rFonts w:eastAsia="Calibri" w:cs="Times New Roman"/>
                <w:b/>
                <w:bCs w:val="0"/>
                <w:sz w:val="25"/>
                <w:szCs w:val="25"/>
              </w:rPr>
            </w:pPr>
            <w:proofErr w:type="spellStart"/>
            <w:r w:rsidRPr="00075F81">
              <w:rPr>
                <w:rFonts w:eastAsia="Calibri" w:cs="Times New Roman"/>
                <w:b/>
                <w:bCs w:val="0"/>
                <w:sz w:val="25"/>
                <w:szCs w:val="25"/>
              </w:rPr>
              <w:t>Thời</w:t>
            </w:r>
            <w:proofErr w:type="spellEnd"/>
            <w:r w:rsidRPr="00075F81">
              <w:rPr>
                <w:rFonts w:eastAsia="Calibri" w:cs="Times New Roman"/>
                <w:b/>
                <w:bCs w:val="0"/>
                <w:sz w:val="25"/>
                <w:szCs w:val="25"/>
              </w:rPr>
              <w:t xml:space="preserve"> </w:t>
            </w:r>
            <w:proofErr w:type="spellStart"/>
            <w:r w:rsidRPr="00075F81">
              <w:rPr>
                <w:rFonts w:eastAsia="Calibri" w:cs="Times New Roman"/>
                <w:b/>
                <w:bCs w:val="0"/>
                <w:sz w:val="25"/>
                <w:szCs w:val="25"/>
              </w:rPr>
              <w:t>gian</w:t>
            </w:r>
            <w:proofErr w:type="spellEnd"/>
          </w:p>
        </w:tc>
        <w:tc>
          <w:tcPr>
            <w:tcW w:w="1246" w:type="dxa"/>
            <w:tcBorders>
              <w:bottom w:val="single" w:sz="4" w:space="0" w:color="auto"/>
            </w:tcBorders>
            <w:shd w:val="clear" w:color="auto" w:fill="auto"/>
          </w:tcPr>
          <w:p w14:paraId="245C5FC9" w14:textId="77777777" w:rsidR="00AE73C7" w:rsidRPr="00075F81" w:rsidRDefault="00AE73C7" w:rsidP="000D7855">
            <w:pPr>
              <w:spacing w:before="120" w:line="360" w:lineRule="auto"/>
              <w:contextualSpacing/>
              <w:jc w:val="center"/>
              <w:rPr>
                <w:rFonts w:eastAsia="Calibri" w:cs="Times New Roman"/>
                <w:b/>
                <w:bCs w:val="0"/>
                <w:sz w:val="25"/>
                <w:szCs w:val="25"/>
              </w:rPr>
            </w:pPr>
            <w:proofErr w:type="spellStart"/>
            <w:r w:rsidRPr="00075F81">
              <w:rPr>
                <w:rFonts w:eastAsia="Calibri" w:cs="Times New Roman"/>
                <w:b/>
                <w:bCs w:val="0"/>
                <w:sz w:val="25"/>
                <w:szCs w:val="25"/>
              </w:rPr>
              <w:t>Chỉ</w:t>
            </w:r>
            <w:proofErr w:type="spellEnd"/>
            <w:r w:rsidRPr="00075F81">
              <w:rPr>
                <w:rFonts w:eastAsia="Calibri" w:cs="Times New Roman"/>
                <w:b/>
                <w:bCs w:val="0"/>
                <w:sz w:val="25"/>
                <w:szCs w:val="25"/>
              </w:rPr>
              <w:t xml:space="preserve"> </w:t>
            </w:r>
            <w:proofErr w:type="spellStart"/>
            <w:r w:rsidRPr="00075F81">
              <w:rPr>
                <w:rFonts w:eastAsia="Calibri" w:cs="Times New Roman"/>
                <w:b/>
                <w:bCs w:val="0"/>
                <w:sz w:val="25"/>
                <w:szCs w:val="25"/>
              </w:rPr>
              <w:t>tiêu</w:t>
            </w:r>
            <w:proofErr w:type="spellEnd"/>
          </w:p>
        </w:tc>
        <w:tc>
          <w:tcPr>
            <w:tcW w:w="2602" w:type="dxa"/>
            <w:tcBorders>
              <w:bottom w:val="single" w:sz="4" w:space="0" w:color="auto"/>
            </w:tcBorders>
            <w:shd w:val="clear" w:color="auto" w:fill="auto"/>
          </w:tcPr>
          <w:p w14:paraId="74921A29" w14:textId="77777777" w:rsidR="00AE73C7" w:rsidRPr="00075F81" w:rsidRDefault="00AE73C7" w:rsidP="000D7855">
            <w:pPr>
              <w:spacing w:before="120" w:line="360" w:lineRule="auto"/>
              <w:contextualSpacing/>
              <w:jc w:val="center"/>
              <w:rPr>
                <w:rFonts w:eastAsia="Calibri" w:cs="Times New Roman"/>
                <w:b/>
                <w:bCs w:val="0"/>
                <w:sz w:val="25"/>
                <w:szCs w:val="25"/>
              </w:rPr>
            </w:pPr>
            <w:r w:rsidRPr="00075F81">
              <w:rPr>
                <w:rFonts w:eastAsia="Calibri" w:cs="Times New Roman"/>
                <w:b/>
                <w:bCs w:val="0"/>
                <w:sz w:val="25"/>
                <w:szCs w:val="25"/>
              </w:rPr>
              <w:t xml:space="preserve">Chi </w:t>
            </w:r>
            <w:proofErr w:type="spellStart"/>
            <w:r w:rsidRPr="00075F81">
              <w:rPr>
                <w:rFonts w:eastAsia="Calibri" w:cs="Times New Roman"/>
                <w:b/>
                <w:bCs w:val="0"/>
                <w:sz w:val="25"/>
                <w:szCs w:val="25"/>
              </w:rPr>
              <w:t>phí</w:t>
            </w:r>
            <w:proofErr w:type="spellEnd"/>
            <w:r w:rsidRPr="00075F81">
              <w:rPr>
                <w:rFonts w:eastAsia="Calibri" w:cs="Times New Roman"/>
                <w:b/>
                <w:bCs w:val="0"/>
                <w:sz w:val="25"/>
                <w:szCs w:val="25"/>
              </w:rPr>
              <w:t xml:space="preserve"> </w:t>
            </w:r>
            <w:proofErr w:type="spellStart"/>
            <w:r w:rsidRPr="00075F81">
              <w:rPr>
                <w:rFonts w:eastAsia="Calibri" w:cs="Times New Roman"/>
                <w:b/>
                <w:bCs w:val="0"/>
                <w:sz w:val="25"/>
                <w:szCs w:val="25"/>
              </w:rPr>
              <w:t>trực</w:t>
            </w:r>
            <w:proofErr w:type="spellEnd"/>
            <w:r w:rsidRPr="00075F81">
              <w:rPr>
                <w:rFonts w:eastAsia="Calibri" w:cs="Times New Roman"/>
                <w:b/>
                <w:bCs w:val="0"/>
                <w:sz w:val="25"/>
                <w:szCs w:val="25"/>
              </w:rPr>
              <w:t xml:space="preserve"> </w:t>
            </w:r>
            <w:proofErr w:type="spellStart"/>
            <w:r w:rsidRPr="00075F81">
              <w:rPr>
                <w:rFonts w:eastAsia="Calibri" w:cs="Times New Roman"/>
                <w:b/>
                <w:bCs w:val="0"/>
                <w:sz w:val="25"/>
                <w:szCs w:val="25"/>
              </w:rPr>
              <w:t>tiếp</w:t>
            </w:r>
            <w:proofErr w:type="spellEnd"/>
          </w:p>
        </w:tc>
        <w:tc>
          <w:tcPr>
            <w:tcW w:w="1913" w:type="dxa"/>
            <w:tcBorders>
              <w:bottom w:val="single" w:sz="4" w:space="0" w:color="auto"/>
            </w:tcBorders>
            <w:shd w:val="clear" w:color="auto" w:fill="auto"/>
          </w:tcPr>
          <w:p w14:paraId="2402820B" w14:textId="77777777" w:rsidR="00AE73C7" w:rsidRPr="00075F81" w:rsidRDefault="00AE73C7" w:rsidP="000D7855">
            <w:pPr>
              <w:spacing w:before="120" w:line="360" w:lineRule="auto"/>
              <w:contextualSpacing/>
              <w:jc w:val="center"/>
              <w:rPr>
                <w:rFonts w:eastAsia="Calibri" w:cs="Times New Roman"/>
                <w:b/>
                <w:bCs w:val="0"/>
                <w:sz w:val="25"/>
                <w:szCs w:val="25"/>
              </w:rPr>
            </w:pPr>
            <w:r w:rsidRPr="00075F81">
              <w:rPr>
                <w:rFonts w:eastAsia="Calibri" w:cs="Times New Roman"/>
                <w:b/>
                <w:bCs w:val="0"/>
                <w:sz w:val="25"/>
                <w:szCs w:val="25"/>
              </w:rPr>
              <w:t xml:space="preserve">% </w:t>
            </w:r>
            <w:proofErr w:type="spellStart"/>
            <w:r w:rsidRPr="00075F81">
              <w:rPr>
                <w:rFonts w:eastAsia="Calibri" w:cs="Times New Roman"/>
                <w:b/>
                <w:bCs w:val="0"/>
                <w:sz w:val="25"/>
                <w:szCs w:val="25"/>
              </w:rPr>
              <w:t>ngân</w:t>
            </w:r>
            <w:proofErr w:type="spellEnd"/>
            <w:r w:rsidRPr="00075F81">
              <w:rPr>
                <w:rFonts w:eastAsia="Calibri" w:cs="Times New Roman"/>
                <w:b/>
                <w:bCs w:val="0"/>
                <w:sz w:val="25"/>
                <w:szCs w:val="25"/>
              </w:rPr>
              <w:t xml:space="preserve"> </w:t>
            </w:r>
            <w:proofErr w:type="spellStart"/>
            <w:r w:rsidRPr="00075F81">
              <w:rPr>
                <w:rFonts w:eastAsia="Calibri" w:cs="Times New Roman"/>
                <w:b/>
                <w:bCs w:val="0"/>
                <w:sz w:val="25"/>
                <w:szCs w:val="25"/>
              </w:rPr>
              <w:t>sách</w:t>
            </w:r>
            <w:proofErr w:type="spellEnd"/>
          </w:p>
          <w:p w14:paraId="0F43B03F" w14:textId="77777777" w:rsidR="00AE73C7" w:rsidRPr="00075F81" w:rsidRDefault="00AE73C7" w:rsidP="000D7855">
            <w:pPr>
              <w:spacing w:before="120" w:line="360" w:lineRule="auto"/>
              <w:ind w:left="193"/>
              <w:contextualSpacing/>
              <w:jc w:val="center"/>
              <w:rPr>
                <w:rFonts w:eastAsia="Calibri" w:cs="Times New Roman"/>
                <w:b/>
                <w:bCs w:val="0"/>
                <w:sz w:val="25"/>
                <w:szCs w:val="25"/>
              </w:rPr>
            </w:pPr>
            <w:proofErr w:type="spellStart"/>
            <w:r w:rsidRPr="00075F81">
              <w:rPr>
                <w:rFonts w:eastAsia="Calibri" w:cs="Times New Roman"/>
                <w:b/>
                <w:bCs w:val="0"/>
                <w:sz w:val="25"/>
                <w:szCs w:val="25"/>
              </w:rPr>
              <w:t>dành</w:t>
            </w:r>
            <w:proofErr w:type="spellEnd"/>
            <w:r w:rsidRPr="00075F81">
              <w:rPr>
                <w:rFonts w:eastAsia="Calibri" w:cs="Times New Roman"/>
                <w:b/>
                <w:bCs w:val="0"/>
                <w:sz w:val="25"/>
                <w:szCs w:val="25"/>
              </w:rPr>
              <w:t xml:space="preserve"> </w:t>
            </w:r>
            <w:proofErr w:type="spellStart"/>
            <w:r w:rsidRPr="00075F81">
              <w:rPr>
                <w:rFonts w:eastAsia="Calibri" w:cs="Times New Roman"/>
                <w:b/>
                <w:bCs w:val="0"/>
                <w:sz w:val="25"/>
                <w:szCs w:val="25"/>
              </w:rPr>
              <w:t>cho</w:t>
            </w:r>
            <w:proofErr w:type="spellEnd"/>
            <w:r w:rsidRPr="00075F81">
              <w:rPr>
                <w:rFonts w:eastAsia="Calibri" w:cs="Times New Roman"/>
                <w:b/>
                <w:bCs w:val="0"/>
                <w:sz w:val="25"/>
                <w:szCs w:val="25"/>
              </w:rPr>
              <w:t xml:space="preserve"> y </w:t>
            </w:r>
            <w:proofErr w:type="spellStart"/>
            <w:r w:rsidRPr="00075F81">
              <w:rPr>
                <w:rFonts w:eastAsia="Calibri" w:cs="Times New Roman"/>
                <w:b/>
                <w:bCs w:val="0"/>
                <w:sz w:val="25"/>
                <w:szCs w:val="25"/>
              </w:rPr>
              <w:t>tế</w:t>
            </w:r>
            <w:proofErr w:type="spellEnd"/>
          </w:p>
        </w:tc>
      </w:tr>
      <w:tr w:rsidR="00AE73C7" w:rsidRPr="00075F81" w14:paraId="2A00FFCE" w14:textId="77777777" w:rsidTr="002D7DD2">
        <w:trPr>
          <w:trHeight w:val="453"/>
        </w:trPr>
        <w:tc>
          <w:tcPr>
            <w:tcW w:w="1506" w:type="dxa"/>
            <w:tcBorders>
              <w:top w:val="single" w:sz="4" w:space="0" w:color="auto"/>
              <w:bottom w:val="single" w:sz="4" w:space="0" w:color="auto"/>
              <w:right w:val="single" w:sz="4" w:space="0" w:color="auto"/>
            </w:tcBorders>
            <w:shd w:val="clear" w:color="auto" w:fill="auto"/>
          </w:tcPr>
          <w:p w14:paraId="03A981E5" w14:textId="77777777" w:rsidR="00AE73C7" w:rsidRPr="00075F81" w:rsidRDefault="00AE73C7" w:rsidP="000D7855">
            <w:pPr>
              <w:spacing w:before="120" w:line="360" w:lineRule="auto"/>
              <w:contextualSpacing/>
              <w:jc w:val="both"/>
              <w:rPr>
                <w:rFonts w:eastAsia="Calibri" w:cs="Times New Roman"/>
                <w:b/>
                <w:bCs w:val="0"/>
                <w:sz w:val="25"/>
                <w:szCs w:val="25"/>
              </w:rPr>
            </w:pPr>
            <w:proofErr w:type="spellStart"/>
            <w:r w:rsidRPr="00075F81">
              <w:rPr>
                <w:rFonts w:eastAsia="Calibri" w:cs="Times New Roman"/>
                <w:b/>
                <w:bCs w:val="0"/>
                <w:sz w:val="25"/>
                <w:szCs w:val="25"/>
              </w:rPr>
              <w:t>Mỹ</w:t>
            </w:r>
            <w:proofErr w:type="spellEnd"/>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18E8F2D4" w14:textId="77777777" w:rsidR="00AE73C7" w:rsidRPr="00075F81" w:rsidRDefault="00AE73C7" w:rsidP="000D7855">
            <w:pPr>
              <w:spacing w:before="120" w:line="360" w:lineRule="auto"/>
              <w:contextualSpacing/>
              <w:jc w:val="center"/>
              <w:rPr>
                <w:rFonts w:eastAsia="Calibri" w:cs="Times New Roman"/>
                <w:bCs w:val="0"/>
                <w:sz w:val="25"/>
                <w:szCs w:val="25"/>
              </w:rPr>
            </w:pPr>
            <w:r w:rsidRPr="00075F81">
              <w:rPr>
                <w:rFonts w:eastAsia="Calibri" w:cs="Times New Roman"/>
                <w:bCs w:val="0"/>
                <w:sz w:val="25"/>
                <w:szCs w:val="25"/>
              </w:rPr>
              <w:t>1986</w:t>
            </w:r>
          </w:p>
        </w:tc>
        <w:tc>
          <w:tcPr>
            <w:tcW w:w="1246" w:type="dxa"/>
            <w:tcBorders>
              <w:top w:val="single" w:sz="4" w:space="0" w:color="auto"/>
              <w:left w:val="single" w:sz="4" w:space="0" w:color="auto"/>
              <w:bottom w:val="single" w:sz="4" w:space="0" w:color="auto"/>
              <w:right w:val="single" w:sz="4" w:space="0" w:color="auto"/>
            </w:tcBorders>
            <w:shd w:val="clear" w:color="auto" w:fill="auto"/>
          </w:tcPr>
          <w:p w14:paraId="3BB8712E" w14:textId="77777777" w:rsidR="00AE73C7" w:rsidRPr="00075F81" w:rsidRDefault="00AE73C7" w:rsidP="000D7855">
            <w:pPr>
              <w:spacing w:before="120" w:line="360" w:lineRule="auto"/>
              <w:contextualSpacing/>
              <w:jc w:val="both"/>
              <w:rPr>
                <w:rFonts w:eastAsia="Calibri" w:cs="Times New Roman"/>
                <w:bCs w:val="0"/>
                <w:sz w:val="25"/>
                <w:szCs w:val="25"/>
              </w:rPr>
            </w:pPr>
            <w:r w:rsidRPr="00075F81">
              <w:rPr>
                <w:rFonts w:eastAsia="Calibri" w:cs="Times New Roman"/>
                <w:bCs w:val="0"/>
                <w:sz w:val="25"/>
                <w:szCs w:val="25"/>
              </w:rPr>
              <w:t>BMI &gt; 29</w:t>
            </w:r>
          </w:p>
        </w:tc>
        <w:tc>
          <w:tcPr>
            <w:tcW w:w="2602" w:type="dxa"/>
            <w:tcBorders>
              <w:top w:val="single" w:sz="4" w:space="0" w:color="auto"/>
              <w:left w:val="single" w:sz="4" w:space="0" w:color="auto"/>
              <w:bottom w:val="single" w:sz="4" w:space="0" w:color="auto"/>
              <w:right w:val="single" w:sz="4" w:space="0" w:color="auto"/>
            </w:tcBorders>
            <w:shd w:val="clear" w:color="auto" w:fill="auto"/>
          </w:tcPr>
          <w:p w14:paraId="2DDAB419" w14:textId="77777777" w:rsidR="00AE73C7" w:rsidRPr="00075F81" w:rsidRDefault="00AE73C7" w:rsidP="000D7855">
            <w:pPr>
              <w:spacing w:before="120" w:line="360" w:lineRule="auto"/>
              <w:contextualSpacing/>
              <w:jc w:val="both"/>
              <w:rPr>
                <w:rFonts w:eastAsia="Calibri" w:cs="Times New Roman"/>
                <w:bCs w:val="0"/>
                <w:sz w:val="25"/>
                <w:szCs w:val="25"/>
              </w:rPr>
            </w:pPr>
            <w:r w:rsidRPr="00075F81">
              <w:rPr>
                <w:rFonts w:eastAsia="Calibri" w:cs="Times New Roman"/>
                <w:bCs w:val="0"/>
                <w:sz w:val="25"/>
                <w:szCs w:val="25"/>
              </w:rPr>
              <w:t xml:space="preserve">39,3 </w:t>
            </w:r>
            <w:proofErr w:type="spellStart"/>
            <w:r w:rsidRPr="00075F81">
              <w:rPr>
                <w:rFonts w:eastAsia="Calibri" w:cs="Times New Roman"/>
                <w:bCs w:val="0"/>
                <w:sz w:val="25"/>
                <w:szCs w:val="25"/>
              </w:rPr>
              <w:t>tỷ</w:t>
            </w:r>
            <w:proofErr w:type="spellEnd"/>
            <w:r w:rsidRPr="00075F81">
              <w:rPr>
                <w:rFonts w:eastAsia="Calibri" w:cs="Times New Roman"/>
                <w:bCs w:val="0"/>
                <w:sz w:val="25"/>
                <w:szCs w:val="25"/>
              </w:rPr>
              <w:t xml:space="preserve"> </w:t>
            </w:r>
            <w:proofErr w:type="spellStart"/>
            <w:r w:rsidRPr="00075F81">
              <w:rPr>
                <w:rFonts w:eastAsia="Calibri" w:cs="Times New Roman"/>
                <w:bCs w:val="0"/>
                <w:sz w:val="25"/>
                <w:szCs w:val="25"/>
              </w:rPr>
              <w:t>Đô</w:t>
            </w:r>
            <w:proofErr w:type="spellEnd"/>
            <w:r w:rsidRPr="00075F81">
              <w:rPr>
                <w:rFonts w:eastAsia="Calibri" w:cs="Times New Roman"/>
                <w:bCs w:val="0"/>
                <w:sz w:val="25"/>
                <w:szCs w:val="25"/>
              </w:rPr>
              <w:t xml:space="preserve"> la </w:t>
            </w:r>
            <w:proofErr w:type="spellStart"/>
            <w:r w:rsidRPr="00075F81">
              <w:rPr>
                <w:rFonts w:eastAsia="Calibri" w:cs="Times New Roman"/>
                <w:bCs w:val="0"/>
                <w:sz w:val="25"/>
                <w:szCs w:val="25"/>
              </w:rPr>
              <w:t>Mỹ</w:t>
            </w:r>
            <w:proofErr w:type="spellEnd"/>
          </w:p>
        </w:tc>
        <w:tc>
          <w:tcPr>
            <w:tcW w:w="1913" w:type="dxa"/>
            <w:tcBorders>
              <w:top w:val="single" w:sz="4" w:space="0" w:color="auto"/>
              <w:left w:val="single" w:sz="4" w:space="0" w:color="auto"/>
              <w:bottom w:val="single" w:sz="4" w:space="0" w:color="auto"/>
            </w:tcBorders>
            <w:shd w:val="clear" w:color="auto" w:fill="auto"/>
          </w:tcPr>
          <w:p w14:paraId="3A3BFA60" w14:textId="77777777" w:rsidR="00AE73C7" w:rsidRPr="00075F81" w:rsidRDefault="00AE73C7" w:rsidP="000D7855">
            <w:pPr>
              <w:spacing w:before="120" w:line="360" w:lineRule="auto"/>
              <w:ind w:left="720"/>
              <w:contextualSpacing/>
              <w:jc w:val="both"/>
              <w:rPr>
                <w:rFonts w:eastAsia="Calibri" w:cs="Times New Roman"/>
                <w:bCs w:val="0"/>
                <w:sz w:val="25"/>
                <w:szCs w:val="25"/>
              </w:rPr>
            </w:pPr>
            <w:r w:rsidRPr="00075F81">
              <w:rPr>
                <w:rFonts w:eastAsia="Calibri" w:cs="Times New Roman"/>
                <w:bCs w:val="0"/>
                <w:sz w:val="25"/>
                <w:szCs w:val="25"/>
              </w:rPr>
              <w:t>5,5</w:t>
            </w:r>
          </w:p>
        </w:tc>
      </w:tr>
      <w:tr w:rsidR="00AE73C7" w:rsidRPr="00075F81" w14:paraId="5C1A3345" w14:textId="77777777" w:rsidTr="002D7DD2">
        <w:trPr>
          <w:trHeight w:val="417"/>
        </w:trPr>
        <w:tc>
          <w:tcPr>
            <w:tcW w:w="1506" w:type="dxa"/>
            <w:tcBorders>
              <w:top w:val="single" w:sz="4" w:space="0" w:color="auto"/>
              <w:bottom w:val="single" w:sz="4" w:space="0" w:color="auto"/>
              <w:right w:val="single" w:sz="4" w:space="0" w:color="auto"/>
            </w:tcBorders>
            <w:shd w:val="clear" w:color="auto" w:fill="auto"/>
          </w:tcPr>
          <w:p w14:paraId="03624DE4" w14:textId="77777777" w:rsidR="00AE73C7" w:rsidRPr="00075F81" w:rsidRDefault="00AE73C7" w:rsidP="000D7855">
            <w:pPr>
              <w:spacing w:before="120" w:line="360" w:lineRule="auto"/>
              <w:contextualSpacing/>
              <w:jc w:val="both"/>
              <w:rPr>
                <w:rFonts w:eastAsia="Calibri" w:cs="Times New Roman"/>
                <w:b/>
                <w:bCs w:val="0"/>
                <w:sz w:val="25"/>
                <w:szCs w:val="25"/>
              </w:rPr>
            </w:pPr>
            <w:r w:rsidRPr="00075F81">
              <w:rPr>
                <w:rFonts w:eastAsia="Calibri" w:cs="Times New Roman"/>
                <w:b/>
                <w:bCs w:val="0"/>
                <w:sz w:val="25"/>
                <w:szCs w:val="25"/>
              </w:rPr>
              <w:t>Hà Lan</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6D52E550" w14:textId="77777777" w:rsidR="00AE73C7" w:rsidRPr="00075F81" w:rsidRDefault="00AE73C7" w:rsidP="000D7855">
            <w:pPr>
              <w:spacing w:before="120" w:line="360" w:lineRule="auto"/>
              <w:contextualSpacing/>
              <w:jc w:val="center"/>
              <w:rPr>
                <w:rFonts w:eastAsia="Calibri" w:cs="Times New Roman"/>
                <w:bCs w:val="0"/>
                <w:sz w:val="25"/>
                <w:szCs w:val="25"/>
              </w:rPr>
            </w:pPr>
            <w:r w:rsidRPr="00075F81">
              <w:rPr>
                <w:rFonts w:eastAsia="Calibri" w:cs="Times New Roman"/>
                <w:bCs w:val="0"/>
                <w:sz w:val="25"/>
                <w:szCs w:val="25"/>
              </w:rPr>
              <w:t>1981 – 1989</w:t>
            </w:r>
          </w:p>
        </w:tc>
        <w:tc>
          <w:tcPr>
            <w:tcW w:w="1246" w:type="dxa"/>
            <w:tcBorders>
              <w:top w:val="single" w:sz="4" w:space="0" w:color="auto"/>
              <w:left w:val="single" w:sz="4" w:space="0" w:color="auto"/>
              <w:bottom w:val="single" w:sz="4" w:space="0" w:color="auto"/>
              <w:right w:val="single" w:sz="4" w:space="0" w:color="auto"/>
            </w:tcBorders>
            <w:shd w:val="clear" w:color="auto" w:fill="auto"/>
          </w:tcPr>
          <w:p w14:paraId="203424D3" w14:textId="77777777" w:rsidR="00AE73C7" w:rsidRPr="00075F81" w:rsidRDefault="00AE73C7" w:rsidP="000D7855">
            <w:pPr>
              <w:spacing w:before="120" w:line="360" w:lineRule="auto"/>
              <w:contextualSpacing/>
              <w:jc w:val="both"/>
              <w:rPr>
                <w:rFonts w:eastAsia="Calibri" w:cs="Times New Roman"/>
                <w:bCs w:val="0"/>
                <w:sz w:val="25"/>
                <w:szCs w:val="25"/>
              </w:rPr>
            </w:pPr>
            <w:r w:rsidRPr="00075F81">
              <w:rPr>
                <w:rFonts w:eastAsia="Calibri" w:cs="Times New Roman"/>
                <w:bCs w:val="0"/>
                <w:sz w:val="25"/>
                <w:szCs w:val="25"/>
              </w:rPr>
              <w:t>BMI &gt; 25</w:t>
            </w:r>
          </w:p>
        </w:tc>
        <w:tc>
          <w:tcPr>
            <w:tcW w:w="2602" w:type="dxa"/>
            <w:tcBorders>
              <w:top w:val="single" w:sz="4" w:space="0" w:color="auto"/>
              <w:left w:val="single" w:sz="4" w:space="0" w:color="auto"/>
              <w:bottom w:val="single" w:sz="4" w:space="0" w:color="auto"/>
              <w:right w:val="single" w:sz="4" w:space="0" w:color="auto"/>
            </w:tcBorders>
            <w:shd w:val="clear" w:color="auto" w:fill="auto"/>
          </w:tcPr>
          <w:p w14:paraId="0B7588C0" w14:textId="77777777" w:rsidR="00AE73C7" w:rsidRPr="00075F81" w:rsidRDefault="00AE73C7" w:rsidP="000D7855">
            <w:pPr>
              <w:spacing w:before="120" w:line="360" w:lineRule="auto"/>
              <w:contextualSpacing/>
              <w:jc w:val="both"/>
              <w:rPr>
                <w:rFonts w:eastAsia="Calibri" w:cs="Times New Roman"/>
                <w:bCs w:val="0"/>
                <w:sz w:val="25"/>
                <w:szCs w:val="25"/>
              </w:rPr>
            </w:pPr>
            <w:r w:rsidRPr="00075F81">
              <w:rPr>
                <w:rFonts w:eastAsia="Calibri" w:cs="Times New Roman"/>
                <w:bCs w:val="0"/>
                <w:sz w:val="25"/>
                <w:szCs w:val="25"/>
              </w:rPr>
              <w:t xml:space="preserve">1 </w:t>
            </w:r>
            <w:proofErr w:type="spellStart"/>
            <w:r w:rsidRPr="00075F81">
              <w:rPr>
                <w:rFonts w:eastAsia="Calibri" w:cs="Times New Roman"/>
                <w:bCs w:val="0"/>
                <w:sz w:val="25"/>
                <w:szCs w:val="25"/>
              </w:rPr>
              <w:t>tỷ</w:t>
            </w:r>
            <w:proofErr w:type="spellEnd"/>
            <w:r w:rsidRPr="00075F81">
              <w:rPr>
                <w:rFonts w:eastAsia="Calibri" w:cs="Times New Roman"/>
                <w:bCs w:val="0"/>
                <w:sz w:val="25"/>
                <w:szCs w:val="25"/>
              </w:rPr>
              <w:t xml:space="preserve"> Florins Hà Lan</w:t>
            </w:r>
          </w:p>
        </w:tc>
        <w:tc>
          <w:tcPr>
            <w:tcW w:w="1913" w:type="dxa"/>
            <w:tcBorders>
              <w:top w:val="single" w:sz="4" w:space="0" w:color="auto"/>
              <w:left w:val="single" w:sz="4" w:space="0" w:color="auto"/>
              <w:bottom w:val="single" w:sz="4" w:space="0" w:color="auto"/>
            </w:tcBorders>
            <w:shd w:val="clear" w:color="auto" w:fill="auto"/>
          </w:tcPr>
          <w:p w14:paraId="370BD5EA" w14:textId="77777777" w:rsidR="00AE73C7" w:rsidRPr="00075F81" w:rsidRDefault="00AE73C7" w:rsidP="000D7855">
            <w:pPr>
              <w:spacing w:before="120" w:line="360" w:lineRule="auto"/>
              <w:ind w:left="720"/>
              <w:contextualSpacing/>
              <w:jc w:val="both"/>
              <w:rPr>
                <w:rFonts w:eastAsia="Calibri" w:cs="Times New Roman"/>
                <w:bCs w:val="0"/>
                <w:sz w:val="25"/>
                <w:szCs w:val="25"/>
              </w:rPr>
            </w:pPr>
            <w:r w:rsidRPr="00075F81">
              <w:rPr>
                <w:rFonts w:eastAsia="Calibri" w:cs="Times New Roman"/>
                <w:bCs w:val="0"/>
                <w:sz w:val="25"/>
                <w:szCs w:val="25"/>
              </w:rPr>
              <w:t>4,0</w:t>
            </w:r>
          </w:p>
        </w:tc>
      </w:tr>
      <w:tr w:rsidR="00AE73C7" w:rsidRPr="00075F81" w14:paraId="2C77DDFB" w14:textId="77777777" w:rsidTr="002D7DD2">
        <w:trPr>
          <w:trHeight w:val="394"/>
        </w:trPr>
        <w:tc>
          <w:tcPr>
            <w:tcW w:w="1506" w:type="dxa"/>
            <w:tcBorders>
              <w:top w:val="single" w:sz="4" w:space="0" w:color="auto"/>
              <w:bottom w:val="single" w:sz="4" w:space="0" w:color="auto"/>
              <w:right w:val="single" w:sz="4" w:space="0" w:color="auto"/>
            </w:tcBorders>
            <w:shd w:val="clear" w:color="auto" w:fill="auto"/>
          </w:tcPr>
          <w:p w14:paraId="742DBFEB" w14:textId="77777777" w:rsidR="00AE73C7" w:rsidRPr="00075F81" w:rsidRDefault="00AE73C7" w:rsidP="000D7855">
            <w:pPr>
              <w:spacing w:before="120" w:line="360" w:lineRule="auto"/>
              <w:contextualSpacing/>
              <w:jc w:val="both"/>
              <w:rPr>
                <w:rFonts w:eastAsia="Calibri" w:cs="Times New Roman"/>
                <w:b/>
                <w:bCs w:val="0"/>
                <w:sz w:val="25"/>
                <w:szCs w:val="25"/>
              </w:rPr>
            </w:pPr>
            <w:proofErr w:type="spellStart"/>
            <w:r w:rsidRPr="00075F81">
              <w:rPr>
                <w:rFonts w:eastAsia="Calibri" w:cs="Times New Roman"/>
                <w:b/>
                <w:bCs w:val="0"/>
                <w:sz w:val="25"/>
                <w:szCs w:val="25"/>
              </w:rPr>
              <w:t>Úc</w:t>
            </w:r>
            <w:proofErr w:type="spellEnd"/>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1A28A31E" w14:textId="77777777" w:rsidR="00AE73C7" w:rsidRPr="00075F81" w:rsidRDefault="00AE73C7" w:rsidP="000D7855">
            <w:pPr>
              <w:spacing w:before="120" w:line="360" w:lineRule="auto"/>
              <w:contextualSpacing/>
              <w:jc w:val="center"/>
              <w:rPr>
                <w:rFonts w:eastAsia="Calibri" w:cs="Times New Roman"/>
                <w:bCs w:val="0"/>
                <w:sz w:val="25"/>
                <w:szCs w:val="25"/>
              </w:rPr>
            </w:pPr>
            <w:r w:rsidRPr="00075F81">
              <w:rPr>
                <w:rFonts w:eastAsia="Calibri" w:cs="Times New Roman"/>
                <w:bCs w:val="0"/>
                <w:sz w:val="25"/>
                <w:szCs w:val="25"/>
              </w:rPr>
              <w:t>1989</w:t>
            </w:r>
          </w:p>
        </w:tc>
        <w:tc>
          <w:tcPr>
            <w:tcW w:w="1246" w:type="dxa"/>
            <w:tcBorders>
              <w:top w:val="single" w:sz="4" w:space="0" w:color="auto"/>
              <w:left w:val="single" w:sz="4" w:space="0" w:color="auto"/>
              <w:bottom w:val="single" w:sz="4" w:space="0" w:color="auto"/>
              <w:right w:val="single" w:sz="4" w:space="0" w:color="auto"/>
            </w:tcBorders>
            <w:shd w:val="clear" w:color="auto" w:fill="auto"/>
          </w:tcPr>
          <w:p w14:paraId="24067C68" w14:textId="77777777" w:rsidR="00AE73C7" w:rsidRPr="00075F81" w:rsidRDefault="00AE73C7" w:rsidP="000D7855">
            <w:pPr>
              <w:spacing w:before="120" w:line="360" w:lineRule="auto"/>
              <w:contextualSpacing/>
              <w:jc w:val="both"/>
              <w:rPr>
                <w:rFonts w:eastAsia="Calibri" w:cs="Times New Roman"/>
                <w:bCs w:val="0"/>
                <w:sz w:val="25"/>
                <w:szCs w:val="25"/>
              </w:rPr>
            </w:pPr>
            <w:r w:rsidRPr="00075F81">
              <w:rPr>
                <w:rFonts w:eastAsia="Calibri" w:cs="Times New Roman"/>
                <w:bCs w:val="0"/>
                <w:sz w:val="25"/>
                <w:szCs w:val="25"/>
              </w:rPr>
              <w:t>BMI &gt; 30</w:t>
            </w:r>
          </w:p>
        </w:tc>
        <w:tc>
          <w:tcPr>
            <w:tcW w:w="2602" w:type="dxa"/>
            <w:tcBorders>
              <w:top w:val="single" w:sz="4" w:space="0" w:color="auto"/>
              <w:left w:val="single" w:sz="4" w:space="0" w:color="auto"/>
              <w:bottom w:val="single" w:sz="4" w:space="0" w:color="auto"/>
              <w:right w:val="single" w:sz="4" w:space="0" w:color="auto"/>
            </w:tcBorders>
            <w:shd w:val="clear" w:color="auto" w:fill="auto"/>
          </w:tcPr>
          <w:p w14:paraId="27DF78B3" w14:textId="77777777" w:rsidR="00AE73C7" w:rsidRPr="00075F81" w:rsidRDefault="00AE73C7" w:rsidP="000D7855">
            <w:pPr>
              <w:spacing w:before="120" w:line="360" w:lineRule="auto"/>
              <w:contextualSpacing/>
              <w:jc w:val="both"/>
              <w:rPr>
                <w:rFonts w:eastAsia="Calibri" w:cs="Times New Roman"/>
                <w:bCs w:val="0"/>
                <w:sz w:val="25"/>
                <w:szCs w:val="25"/>
              </w:rPr>
            </w:pPr>
            <w:r w:rsidRPr="00075F81">
              <w:rPr>
                <w:rFonts w:eastAsia="Calibri" w:cs="Times New Roman"/>
                <w:bCs w:val="0"/>
                <w:sz w:val="25"/>
                <w:szCs w:val="25"/>
              </w:rPr>
              <w:t xml:space="preserve">395 </w:t>
            </w:r>
            <w:proofErr w:type="spellStart"/>
            <w:r w:rsidRPr="00075F81">
              <w:rPr>
                <w:rFonts w:eastAsia="Calibri" w:cs="Times New Roman"/>
                <w:bCs w:val="0"/>
                <w:sz w:val="25"/>
                <w:szCs w:val="25"/>
              </w:rPr>
              <w:t>triệu</w:t>
            </w:r>
            <w:proofErr w:type="spellEnd"/>
            <w:r w:rsidRPr="00075F81">
              <w:rPr>
                <w:rFonts w:eastAsia="Calibri" w:cs="Times New Roman"/>
                <w:bCs w:val="0"/>
                <w:sz w:val="25"/>
                <w:szCs w:val="25"/>
              </w:rPr>
              <w:t xml:space="preserve"> </w:t>
            </w:r>
            <w:proofErr w:type="spellStart"/>
            <w:r w:rsidRPr="00075F81">
              <w:rPr>
                <w:rFonts w:eastAsia="Calibri" w:cs="Times New Roman"/>
                <w:bCs w:val="0"/>
                <w:sz w:val="25"/>
                <w:szCs w:val="25"/>
              </w:rPr>
              <w:t>Đô</w:t>
            </w:r>
            <w:proofErr w:type="spellEnd"/>
            <w:r w:rsidRPr="00075F81">
              <w:rPr>
                <w:rFonts w:eastAsia="Calibri" w:cs="Times New Roman"/>
                <w:bCs w:val="0"/>
                <w:sz w:val="25"/>
                <w:szCs w:val="25"/>
              </w:rPr>
              <w:t xml:space="preserve"> la </w:t>
            </w:r>
            <w:proofErr w:type="spellStart"/>
            <w:r w:rsidRPr="00075F81">
              <w:rPr>
                <w:rFonts w:eastAsia="Calibri" w:cs="Times New Roman"/>
                <w:bCs w:val="0"/>
                <w:sz w:val="25"/>
                <w:szCs w:val="25"/>
              </w:rPr>
              <w:t>Úc</w:t>
            </w:r>
            <w:proofErr w:type="spellEnd"/>
          </w:p>
        </w:tc>
        <w:tc>
          <w:tcPr>
            <w:tcW w:w="1913" w:type="dxa"/>
            <w:tcBorders>
              <w:top w:val="single" w:sz="4" w:space="0" w:color="auto"/>
              <w:left w:val="single" w:sz="4" w:space="0" w:color="auto"/>
              <w:bottom w:val="single" w:sz="4" w:space="0" w:color="auto"/>
            </w:tcBorders>
            <w:shd w:val="clear" w:color="auto" w:fill="auto"/>
          </w:tcPr>
          <w:p w14:paraId="4326397A" w14:textId="77777777" w:rsidR="00AE73C7" w:rsidRPr="00075F81" w:rsidRDefault="00AE73C7" w:rsidP="000D7855">
            <w:pPr>
              <w:spacing w:before="120" w:line="360" w:lineRule="auto"/>
              <w:ind w:left="720"/>
              <w:contextualSpacing/>
              <w:jc w:val="both"/>
              <w:rPr>
                <w:rFonts w:eastAsia="Calibri" w:cs="Times New Roman"/>
                <w:bCs w:val="0"/>
                <w:sz w:val="25"/>
                <w:szCs w:val="25"/>
              </w:rPr>
            </w:pPr>
            <w:r w:rsidRPr="00075F81">
              <w:rPr>
                <w:rFonts w:eastAsia="Calibri" w:cs="Times New Roman"/>
                <w:bCs w:val="0"/>
                <w:sz w:val="25"/>
                <w:szCs w:val="25"/>
              </w:rPr>
              <w:t>2,0</w:t>
            </w:r>
          </w:p>
        </w:tc>
      </w:tr>
      <w:tr w:rsidR="00AE73C7" w:rsidRPr="00075F81" w14:paraId="1705A94F" w14:textId="77777777" w:rsidTr="002D7DD2">
        <w:trPr>
          <w:trHeight w:val="386"/>
        </w:trPr>
        <w:tc>
          <w:tcPr>
            <w:tcW w:w="1506" w:type="dxa"/>
            <w:tcBorders>
              <w:top w:val="single" w:sz="4" w:space="0" w:color="auto"/>
              <w:right w:val="single" w:sz="4" w:space="0" w:color="auto"/>
            </w:tcBorders>
            <w:shd w:val="clear" w:color="auto" w:fill="auto"/>
          </w:tcPr>
          <w:p w14:paraId="0D8BA5CD" w14:textId="77777777" w:rsidR="00AE73C7" w:rsidRPr="00075F81" w:rsidRDefault="00AE73C7" w:rsidP="000D7855">
            <w:pPr>
              <w:spacing w:before="120" w:line="360" w:lineRule="auto"/>
              <w:contextualSpacing/>
              <w:jc w:val="both"/>
              <w:rPr>
                <w:rFonts w:eastAsia="Calibri" w:cs="Times New Roman"/>
                <w:b/>
                <w:bCs w:val="0"/>
                <w:sz w:val="25"/>
                <w:szCs w:val="25"/>
              </w:rPr>
            </w:pPr>
            <w:r w:rsidRPr="00075F81">
              <w:rPr>
                <w:rFonts w:eastAsia="Calibri" w:cs="Times New Roman"/>
                <w:b/>
                <w:bCs w:val="0"/>
                <w:sz w:val="25"/>
                <w:szCs w:val="25"/>
              </w:rPr>
              <w:t>Pháp</w:t>
            </w:r>
          </w:p>
        </w:tc>
        <w:tc>
          <w:tcPr>
            <w:tcW w:w="1517" w:type="dxa"/>
            <w:tcBorders>
              <w:top w:val="single" w:sz="4" w:space="0" w:color="auto"/>
              <w:left w:val="single" w:sz="4" w:space="0" w:color="auto"/>
              <w:right w:val="single" w:sz="4" w:space="0" w:color="auto"/>
            </w:tcBorders>
            <w:shd w:val="clear" w:color="auto" w:fill="auto"/>
          </w:tcPr>
          <w:p w14:paraId="4164651E" w14:textId="77777777" w:rsidR="00AE73C7" w:rsidRPr="00075F81" w:rsidRDefault="00AE73C7" w:rsidP="000D7855">
            <w:pPr>
              <w:spacing w:before="120" w:line="360" w:lineRule="auto"/>
              <w:contextualSpacing/>
              <w:jc w:val="center"/>
              <w:rPr>
                <w:rFonts w:eastAsia="Calibri" w:cs="Times New Roman"/>
                <w:bCs w:val="0"/>
                <w:sz w:val="25"/>
                <w:szCs w:val="25"/>
              </w:rPr>
            </w:pPr>
            <w:r w:rsidRPr="00075F81">
              <w:rPr>
                <w:rFonts w:eastAsia="Calibri" w:cs="Times New Roman"/>
                <w:bCs w:val="0"/>
                <w:sz w:val="25"/>
                <w:szCs w:val="25"/>
              </w:rPr>
              <w:t>1992</w:t>
            </w:r>
          </w:p>
        </w:tc>
        <w:tc>
          <w:tcPr>
            <w:tcW w:w="1246" w:type="dxa"/>
            <w:tcBorders>
              <w:top w:val="single" w:sz="4" w:space="0" w:color="auto"/>
              <w:left w:val="single" w:sz="4" w:space="0" w:color="auto"/>
              <w:right w:val="single" w:sz="4" w:space="0" w:color="auto"/>
            </w:tcBorders>
            <w:shd w:val="clear" w:color="auto" w:fill="auto"/>
          </w:tcPr>
          <w:p w14:paraId="4387F9DA" w14:textId="77777777" w:rsidR="00AE73C7" w:rsidRPr="00075F81" w:rsidRDefault="00AE73C7" w:rsidP="000D7855">
            <w:pPr>
              <w:spacing w:before="120" w:line="360" w:lineRule="auto"/>
              <w:contextualSpacing/>
              <w:jc w:val="both"/>
              <w:rPr>
                <w:rFonts w:eastAsia="Calibri" w:cs="Times New Roman"/>
                <w:bCs w:val="0"/>
                <w:sz w:val="25"/>
                <w:szCs w:val="25"/>
              </w:rPr>
            </w:pPr>
            <w:r w:rsidRPr="00075F81">
              <w:rPr>
                <w:rFonts w:eastAsia="Calibri" w:cs="Times New Roman"/>
                <w:bCs w:val="0"/>
                <w:sz w:val="25"/>
                <w:szCs w:val="25"/>
              </w:rPr>
              <w:t>BMI &gt; 27</w:t>
            </w:r>
          </w:p>
        </w:tc>
        <w:tc>
          <w:tcPr>
            <w:tcW w:w="2602" w:type="dxa"/>
            <w:tcBorders>
              <w:top w:val="single" w:sz="4" w:space="0" w:color="auto"/>
              <w:left w:val="single" w:sz="4" w:space="0" w:color="auto"/>
              <w:right w:val="single" w:sz="4" w:space="0" w:color="auto"/>
            </w:tcBorders>
            <w:shd w:val="clear" w:color="auto" w:fill="auto"/>
          </w:tcPr>
          <w:p w14:paraId="528904C0" w14:textId="77777777" w:rsidR="00AE73C7" w:rsidRPr="00075F81" w:rsidRDefault="00AE73C7" w:rsidP="000D7855">
            <w:pPr>
              <w:spacing w:before="120" w:line="360" w:lineRule="auto"/>
              <w:contextualSpacing/>
              <w:jc w:val="both"/>
              <w:rPr>
                <w:rFonts w:eastAsia="Calibri" w:cs="Times New Roman"/>
                <w:bCs w:val="0"/>
                <w:sz w:val="25"/>
                <w:szCs w:val="25"/>
              </w:rPr>
            </w:pPr>
            <w:r w:rsidRPr="00075F81">
              <w:rPr>
                <w:rFonts w:eastAsia="Calibri" w:cs="Times New Roman"/>
                <w:bCs w:val="0"/>
                <w:sz w:val="25"/>
                <w:szCs w:val="25"/>
              </w:rPr>
              <w:t xml:space="preserve">11,9 </w:t>
            </w:r>
            <w:proofErr w:type="spellStart"/>
            <w:r w:rsidRPr="00075F81">
              <w:rPr>
                <w:rFonts w:eastAsia="Calibri" w:cs="Times New Roman"/>
                <w:bCs w:val="0"/>
                <w:sz w:val="25"/>
                <w:szCs w:val="25"/>
              </w:rPr>
              <w:t>tỷ</w:t>
            </w:r>
            <w:proofErr w:type="spellEnd"/>
            <w:r w:rsidRPr="00075F81">
              <w:rPr>
                <w:rFonts w:eastAsia="Calibri" w:cs="Times New Roman"/>
                <w:bCs w:val="0"/>
                <w:sz w:val="25"/>
                <w:szCs w:val="25"/>
              </w:rPr>
              <w:t xml:space="preserve"> Franc Pháp</w:t>
            </w:r>
          </w:p>
        </w:tc>
        <w:tc>
          <w:tcPr>
            <w:tcW w:w="1913" w:type="dxa"/>
            <w:tcBorders>
              <w:top w:val="single" w:sz="4" w:space="0" w:color="auto"/>
              <w:left w:val="single" w:sz="4" w:space="0" w:color="auto"/>
            </w:tcBorders>
            <w:shd w:val="clear" w:color="auto" w:fill="auto"/>
          </w:tcPr>
          <w:p w14:paraId="6D880A72" w14:textId="77777777" w:rsidR="00AE73C7" w:rsidRPr="00075F81" w:rsidRDefault="00AE73C7" w:rsidP="000D7855">
            <w:pPr>
              <w:spacing w:before="120" w:line="360" w:lineRule="auto"/>
              <w:ind w:left="720"/>
              <w:contextualSpacing/>
              <w:jc w:val="both"/>
              <w:rPr>
                <w:rFonts w:eastAsia="Calibri" w:cs="Times New Roman"/>
                <w:bCs w:val="0"/>
                <w:sz w:val="25"/>
                <w:szCs w:val="25"/>
              </w:rPr>
            </w:pPr>
            <w:r w:rsidRPr="00075F81">
              <w:rPr>
                <w:rFonts w:eastAsia="Calibri" w:cs="Times New Roman"/>
                <w:bCs w:val="0"/>
                <w:sz w:val="25"/>
                <w:szCs w:val="25"/>
              </w:rPr>
              <w:t>2,0</w:t>
            </w:r>
          </w:p>
        </w:tc>
      </w:tr>
    </w:tbl>
    <w:p w14:paraId="4F3CF2C5" w14:textId="77777777" w:rsidR="00AE73C7" w:rsidRPr="00075F81" w:rsidRDefault="00AE73C7" w:rsidP="00CF01CD">
      <w:pPr>
        <w:spacing w:line="360" w:lineRule="auto"/>
        <w:contextualSpacing/>
        <w:outlineLvl w:val="2"/>
        <w:rPr>
          <w:rFonts w:eastAsia="Calibri" w:cs="Times New Roman"/>
          <w:b/>
          <w:bCs w:val="0"/>
          <w:i/>
          <w:color w:val="00B050"/>
          <w:sz w:val="25"/>
          <w:szCs w:val="25"/>
        </w:rPr>
      </w:pPr>
    </w:p>
    <w:p w14:paraId="703A5CCF" w14:textId="2AC1F93B" w:rsidR="00AE73C7" w:rsidRPr="00FF6504" w:rsidRDefault="00AE73C7" w:rsidP="00741030">
      <w:pPr>
        <w:spacing w:line="360" w:lineRule="auto"/>
        <w:ind w:firstLine="357"/>
        <w:jc w:val="both"/>
        <w:rPr>
          <w:rFonts w:eastAsia="Calibri" w:cs="Times New Roman"/>
          <w:bCs w:val="0"/>
          <w:sz w:val="26"/>
          <w:szCs w:val="26"/>
        </w:rPr>
      </w:pPr>
      <w:proofErr w:type="spellStart"/>
      <w:r w:rsidRPr="00FF6504">
        <w:rPr>
          <w:rFonts w:eastAsia="Calibri" w:cs="Times New Roman"/>
          <w:bCs w:val="0"/>
          <w:sz w:val="26"/>
          <w:szCs w:val="26"/>
        </w:rPr>
        <w:lastRenderedPageBreak/>
        <w:t>Tại</w:t>
      </w:r>
      <w:proofErr w:type="spellEnd"/>
      <w:r w:rsidRPr="00FF6504">
        <w:rPr>
          <w:rFonts w:eastAsia="Calibri" w:cs="Times New Roman"/>
          <w:bCs w:val="0"/>
          <w:sz w:val="26"/>
          <w:szCs w:val="26"/>
        </w:rPr>
        <w:t xml:space="preserve"> Hoa </w:t>
      </w:r>
      <w:proofErr w:type="spellStart"/>
      <w:r w:rsidRPr="00FF6504">
        <w:rPr>
          <w:rFonts w:eastAsia="Calibri" w:cs="Times New Roman"/>
          <w:bCs w:val="0"/>
          <w:sz w:val="26"/>
          <w:szCs w:val="26"/>
        </w:rPr>
        <w:t>Kỳ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ước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tính</w:t>
      </w:r>
      <w:proofErr w:type="spellEnd"/>
      <w:r w:rsidRPr="00FF6504">
        <w:rPr>
          <w:rFonts w:eastAsia="Calibri" w:cs="Times New Roman"/>
          <w:bCs w:val="0"/>
          <w:sz w:val="26"/>
          <w:szCs w:val="26"/>
        </w:rPr>
        <w:t xml:space="preserve"> c</w:t>
      </w:r>
      <w:r w:rsidRPr="00FF6504">
        <w:rPr>
          <w:rFonts w:eastAsia="Calibri" w:cs="Times New Roman"/>
          <w:sz w:val="26"/>
          <w:szCs w:val="26"/>
        </w:rPr>
        <w:t xml:space="preserve">hi </w:t>
      </w:r>
      <w:proofErr w:type="spellStart"/>
      <w:r w:rsidRPr="00FF6504">
        <w:rPr>
          <w:rFonts w:eastAsia="Calibri" w:cs="Times New Roman"/>
          <w:sz w:val="26"/>
          <w:szCs w:val="26"/>
        </w:rPr>
        <w:t>phí</w:t>
      </w:r>
      <w:proofErr w:type="spellEnd"/>
      <w:r w:rsidRPr="00FF6504">
        <w:rPr>
          <w:rFonts w:eastAsia="Calibri" w:cs="Times New Roman"/>
          <w:sz w:val="26"/>
          <w:szCs w:val="26"/>
        </w:rPr>
        <w:t xml:space="preserve"> y </w:t>
      </w:r>
      <w:proofErr w:type="spellStart"/>
      <w:r w:rsidRPr="00FF6504">
        <w:rPr>
          <w:rFonts w:eastAsia="Calibri" w:cs="Times New Roman"/>
          <w:sz w:val="26"/>
          <w:szCs w:val="26"/>
        </w:rPr>
        <w:t>tế</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cho</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người</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lớn</w:t>
      </w:r>
      <w:proofErr w:type="spellEnd"/>
      <w:r w:rsidRPr="00FF6504">
        <w:rPr>
          <w:rFonts w:eastAsia="Calibri" w:cs="Times New Roman"/>
          <w:sz w:val="26"/>
          <w:szCs w:val="26"/>
        </w:rPr>
        <w:t xml:space="preserve"> </w:t>
      </w:r>
      <w:r w:rsidR="002D7DD2">
        <w:rPr>
          <w:rFonts w:eastAsia="Calibri" w:cs="Times New Roman"/>
          <w:bCs w:val="0"/>
          <w:sz w:val="26"/>
          <w:szCs w:val="26"/>
        </w:rPr>
        <w:t>BP</w:t>
      </w:r>
      <w:r w:rsidR="002D7DD2" w:rsidRPr="00FF6504">
        <w:rPr>
          <w:rFonts w:eastAsia="Calibri" w:cs="Times New Roman"/>
          <w:sz w:val="26"/>
          <w:szCs w:val="26"/>
        </w:rPr>
        <w:t xml:space="preserve"> </w:t>
      </w:r>
      <w:proofErr w:type="spellStart"/>
      <w:r w:rsidRPr="00FF6504">
        <w:rPr>
          <w:rFonts w:eastAsia="Calibri" w:cs="Times New Roman"/>
          <w:sz w:val="26"/>
          <w:szCs w:val="26"/>
        </w:rPr>
        <w:t>cao</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hơn</w:t>
      </w:r>
      <w:proofErr w:type="spellEnd"/>
      <w:r w:rsidRPr="00FF6504">
        <w:rPr>
          <w:rFonts w:eastAsia="Calibri" w:cs="Times New Roman"/>
          <w:sz w:val="26"/>
          <w:szCs w:val="26"/>
        </w:rPr>
        <w:t xml:space="preserve"> 1.861 </w:t>
      </w:r>
      <w:proofErr w:type="spellStart"/>
      <w:r w:rsidRPr="00FF6504">
        <w:rPr>
          <w:rFonts w:eastAsia="Calibri" w:cs="Times New Roman"/>
          <w:sz w:val="26"/>
          <w:szCs w:val="26"/>
        </w:rPr>
        <w:t>đô</w:t>
      </w:r>
      <w:proofErr w:type="spellEnd"/>
      <w:r w:rsidRPr="00FF6504">
        <w:rPr>
          <w:rFonts w:eastAsia="Calibri" w:cs="Times New Roman"/>
          <w:sz w:val="26"/>
          <w:szCs w:val="26"/>
        </w:rPr>
        <w:t xml:space="preserve"> la so </w:t>
      </w:r>
      <w:proofErr w:type="spellStart"/>
      <w:r w:rsidRPr="00FF6504">
        <w:rPr>
          <w:rFonts w:eastAsia="Calibri" w:cs="Times New Roman"/>
          <w:sz w:val="26"/>
          <w:szCs w:val="26"/>
        </w:rPr>
        <w:t>với</w:t>
      </w:r>
      <w:proofErr w:type="spellEnd"/>
      <w:r w:rsidRPr="00FF6504">
        <w:rPr>
          <w:rFonts w:eastAsia="Calibri" w:cs="Times New Roman"/>
          <w:sz w:val="26"/>
          <w:szCs w:val="26"/>
        </w:rPr>
        <w:t xml:space="preserve"> chi </w:t>
      </w:r>
      <w:proofErr w:type="spellStart"/>
      <w:r w:rsidRPr="00FF6504">
        <w:rPr>
          <w:rFonts w:eastAsia="Calibri" w:cs="Times New Roman"/>
          <w:sz w:val="26"/>
          <w:szCs w:val="26"/>
        </w:rPr>
        <w:t>phí</w:t>
      </w:r>
      <w:proofErr w:type="spellEnd"/>
      <w:r w:rsidRPr="00FF6504">
        <w:rPr>
          <w:rFonts w:eastAsia="Calibri" w:cs="Times New Roman"/>
          <w:sz w:val="26"/>
          <w:szCs w:val="26"/>
        </w:rPr>
        <w:t xml:space="preserve"> y </w:t>
      </w:r>
      <w:proofErr w:type="spellStart"/>
      <w:r w:rsidRPr="00FF6504">
        <w:rPr>
          <w:rFonts w:eastAsia="Calibri" w:cs="Times New Roman"/>
          <w:sz w:val="26"/>
          <w:szCs w:val="26"/>
        </w:rPr>
        <w:t>tế</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cho</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những</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người</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có</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cân</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nặng</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bình</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thường</w:t>
      </w:r>
      <w:proofErr w:type="spellEnd"/>
      <w:r w:rsidRPr="00FF6504">
        <w:rPr>
          <w:rFonts w:eastAsia="Calibri" w:cs="Times New Roman"/>
          <w:sz w:val="26"/>
          <w:szCs w:val="26"/>
        </w:rPr>
        <w:fldChar w:fldCharType="begin"/>
      </w:r>
      <w:r w:rsidR="005421EE">
        <w:rPr>
          <w:rFonts w:eastAsia="Calibri" w:cs="Times New Roman"/>
          <w:sz w:val="26"/>
          <w:szCs w:val="26"/>
        </w:rPr>
        <w:instrText xml:space="preserve"> ADDIN ZOTERO_ITEM CSL_CITATION {"citationID":"cj0kVZgx","properties":{"formattedCitation":" [74]","plainCitation":" [74]","noteIndex":0},"citationItems":[{"id":"LpM0qCRQ/7FXQbigG","uris":["http://zotero.org/users/6721741/items/MLS377AY"],"itemData":{"id":895,"type":"webpage","abstract":"Behavior, community, and genetics play a role.","container-title":"Centers for Disease Control and Prevention","language":"en-us","title":"Causes and Consequences of Childhood Obesity","URL":"https://www.cdc.gov/obesity/basics/consequences.html","author":[{"family":"CDC","given":""}],"accessed":{"date-parts":[["2022",8,28]]},"issued":{"date-parts":[["2022",7,15]]}}}],"schema":"https://github.com/citation-style-language/schema/raw/master/csl-citation.json"} </w:instrText>
      </w:r>
      <w:r w:rsidRPr="00FF6504">
        <w:rPr>
          <w:rFonts w:eastAsia="Calibri" w:cs="Times New Roman"/>
          <w:sz w:val="26"/>
          <w:szCs w:val="26"/>
        </w:rPr>
        <w:fldChar w:fldCharType="separate"/>
      </w:r>
      <w:r w:rsidR="005421EE" w:rsidRPr="005421EE">
        <w:rPr>
          <w:rFonts w:eastAsia="Calibri" w:cs="Times New Roman"/>
          <w:sz w:val="26"/>
        </w:rPr>
        <w:t xml:space="preserve"> [74]</w:t>
      </w:r>
      <w:r w:rsidRPr="00FF6504">
        <w:rPr>
          <w:rFonts w:eastAsia="Calibri" w:cs="Times New Roman"/>
          <w:bCs w:val="0"/>
          <w:sz w:val="26"/>
          <w:szCs w:val="26"/>
        </w:rPr>
        <w:fldChar w:fldCharType="end"/>
      </w:r>
      <w:r w:rsidRPr="00FF6504">
        <w:rPr>
          <w:rFonts w:eastAsia="Calibri" w:cs="Times New Roman"/>
          <w:bCs w:val="0"/>
          <w:sz w:val="26"/>
          <w:szCs w:val="26"/>
        </w:rPr>
        <w:t xml:space="preserve">. Các chi </w:t>
      </w:r>
      <w:proofErr w:type="spellStart"/>
      <w:r w:rsidRPr="00FF6504">
        <w:rPr>
          <w:rFonts w:eastAsia="Calibri" w:cs="Times New Roman"/>
          <w:bCs w:val="0"/>
          <w:sz w:val="26"/>
          <w:szCs w:val="26"/>
        </w:rPr>
        <w:t>phí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quan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đến</w:t>
      </w:r>
      <w:proofErr w:type="spellEnd"/>
      <w:r w:rsidRPr="00FF6504">
        <w:rPr>
          <w:rFonts w:eastAsia="Calibri" w:cs="Times New Roman"/>
          <w:bCs w:val="0"/>
          <w:sz w:val="26"/>
          <w:szCs w:val="26"/>
        </w:rPr>
        <w:t xml:space="preserve"> TCBP chia 2 </w:t>
      </w:r>
      <w:proofErr w:type="spellStart"/>
      <w:r w:rsidRPr="00FF6504">
        <w:rPr>
          <w:rFonts w:eastAsia="Calibri" w:cs="Times New Roman"/>
          <w:bCs w:val="0"/>
          <w:sz w:val="26"/>
          <w:szCs w:val="26"/>
        </w:rPr>
        <w:t>loại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chính</w:t>
      </w:r>
      <w:proofErr w:type="spellEnd"/>
      <w:r w:rsidRPr="00FF6504">
        <w:rPr>
          <w:rFonts w:eastAsia="Calibri" w:cs="Times New Roman"/>
          <w:bCs w:val="0"/>
          <w:sz w:val="26"/>
          <w:szCs w:val="26"/>
        </w:rPr>
        <w:t xml:space="preserve">: Chi </w:t>
      </w:r>
      <w:proofErr w:type="spellStart"/>
      <w:r w:rsidRPr="00FF6504">
        <w:rPr>
          <w:rFonts w:eastAsia="Calibri" w:cs="Times New Roman"/>
          <w:bCs w:val="0"/>
          <w:sz w:val="26"/>
          <w:szCs w:val="26"/>
        </w:rPr>
        <w:t>phí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trực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tiếp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Chi </w:t>
      </w:r>
      <w:proofErr w:type="spellStart"/>
      <w:r w:rsidRPr="00FF6504">
        <w:rPr>
          <w:rFonts w:eastAsia="Calibri" w:cs="Times New Roman"/>
          <w:bCs w:val="0"/>
          <w:sz w:val="26"/>
          <w:szCs w:val="26"/>
        </w:rPr>
        <w:t>phí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tiếp</w:t>
      </w:r>
      <w:proofErr w:type="spellEnd"/>
      <w:r w:rsidRPr="00FF6504">
        <w:rPr>
          <w:rFonts w:eastAsia="Calibri" w:cs="Times New Roman"/>
          <w:bCs w:val="0"/>
          <w:sz w:val="26"/>
          <w:szCs w:val="26"/>
        </w:rPr>
        <w:t>.</w:t>
      </w:r>
    </w:p>
    <w:p w14:paraId="0A076AF6" w14:textId="77777777" w:rsidR="00AE73C7" w:rsidRPr="00FF6504" w:rsidRDefault="00AE73C7" w:rsidP="00741030">
      <w:pPr>
        <w:spacing w:line="360" w:lineRule="auto"/>
        <w:ind w:firstLine="357"/>
        <w:jc w:val="both"/>
        <w:rPr>
          <w:rFonts w:eastAsia="Calibri" w:cs="Times New Roman"/>
          <w:bCs w:val="0"/>
          <w:sz w:val="26"/>
          <w:szCs w:val="26"/>
        </w:rPr>
      </w:pPr>
      <w:r w:rsidRPr="00FF6504">
        <w:rPr>
          <w:rFonts w:eastAsia="Calibri" w:cs="Times New Roman"/>
          <w:bCs w:val="0"/>
          <w:sz w:val="26"/>
          <w:szCs w:val="26"/>
        </w:rPr>
        <w:t xml:space="preserve">Chi </w:t>
      </w:r>
      <w:proofErr w:type="spellStart"/>
      <w:r w:rsidRPr="00FF6504">
        <w:rPr>
          <w:rFonts w:eastAsia="Calibri" w:cs="Times New Roman"/>
          <w:bCs w:val="0"/>
          <w:sz w:val="26"/>
          <w:szCs w:val="26"/>
        </w:rPr>
        <w:t>phí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trực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tiếp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những</w:t>
      </w:r>
      <w:proofErr w:type="spellEnd"/>
      <w:r w:rsidRPr="00FF6504">
        <w:rPr>
          <w:rFonts w:eastAsia="Calibri" w:cs="Times New Roman"/>
          <w:bCs w:val="0"/>
          <w:sz w:val="26"/>
          <w:szCs w:val="26"/>
        </w:rPr>
        <w:t xml:space="preserve"> chi </w:t>
      </w:r>
      <w:proofErr w:type="spellStart"/>
      <w:r w:rsidRPr="00FF6504">
        <w:rPr>
          <w:rFonts w:eastAsia="Calibri" w:cs="Times New Roman"/>
          <w:bCs w:val="0"/>
          <w:sz w:val="26"/>
          <w:szCs w:val="26"/>
        </w:rPr>
        <w:t>phí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phát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sinh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từ</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dịch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vụ</w:t>
      </w:r>
      <w:proofErr w:type="spellEnd"/>
      <w:r w:rsidRPr="00FF6504">
        <w:rPr>
          <w:rFonts w:eastAsia="Calibri" w:cs="Times New Roman"/>
          <w:bCs w:val="0"/>
          <w:sz w:val="26"/>
          <w:szCs w:val="26"/>
        </w:rPr>
        <w:t xml:space="preserve"> y </w:t>
      </w:r>
      <w:proofErr w:type="spellStart"/>
      <w:r w:rsidRPr="00FF6504">
        <w:rPr>
          <w:rFonts w:eastAsia="Calibri" w:cs="Times New Roman"/>
          <w:bCs w:val="0"/>
          <w:sz w:val="26"/>
          <w:szCs w:val="26"/>
        </w:rPr>
        <w:t>tế</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ngoại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trú</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nội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trú</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phẫu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thuật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xét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nghiệm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thuốc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điều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trị</w:t>
      </w:r>
      <w:proofErr w:type="spellEnd"/>
      <w:r w:rsidRPr="00FF6504">
        <w:rPr>
          <w:rFonts w:eastAsia="Calibri" w:cs="Times New Roman"/>
          <w:bCs w:val="0"/>
          <w:sz w:val="26"/>
          <w:szCs w:val="26"/>
        </w:rPr>
        <w:t xml:space="preserve"> ... chi </w:t>
      </w:r>
      <w:proofErr w:type="spellStart"/>
      <w:r w:rsidRPr="00FF6504">
        <w:rPr>
          <w:rFonts w:eastAsia="Calibri" w:cs="Times New Roman"/>
          <w:bCs w:val="0"/>
          <w:sz w:val="26"/>
          <w:szCs w:val="26"/>
        </w:rPr>
        <w:t>phí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trực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tiếp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dễ</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xác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định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chính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xác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so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chi </w:t>
      </w:r>
      <w:proofErr w:type="spellStart"/>
      <w:r w:rsidRPr="00FF6504">
        <w:rPr>
          <w:rFonts w:eastAsia="Calibri" w:cs="Times New Roman"/>
          <w:bCs w:val="0"/>
          <w:sz w:val="26"/>
          <w:szCs w:val="26"/>
        </w:rPr>
        <w:t>phí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tiếp</w:t>
      </w:r>
      <w:proofErr w:type="spellEnd"/>
      <w:r w:rsidRPr="00FF6504">
        <w:rPr>
          <w:rFonts w:eastAsia="Calibri" w:cs="Times New Roman"/>
          <w:bCs w:val="0"/>
          <w:sz w:val="26"/>
          <w:szCs w:val="26"/>
        </w:rPr>
        <w:t>.</w:t>
      </w:r>
    </w:p>
    <w:p w14:paraId="20AC4B42" w14:textId="53C5D816" w:rsidR="00AE73C7" w:rsidRPr="00FF6504" w:rsidRDefault="00AE73C7" w:rsidP="00741030">
      <w:pPr>
        <w:spacing w:line="360" w:lineRule="auto"/>
        <w:ind w:firstLine="357"/>
        <w:jc w:val="both"/>
        <w:rPr>
          <w:rFonts w:eastAsia="Calibri" w:cs="Times New Roman"/>
          <w:bCs w:val="0"/>
          <w:sz w:val="26"/>
          <w:szCs w:val="26"/>
        </w:rPr>
      </w:pPr>
      <w:r w:rsidRPr="00FF6504">
        <w:rPr>
          <w:rFonts w:eastAsia="Calibri" w:cs="Times New Roman"/>
          <w:bCs w:val="0"/>
          <w:sz w:val="26"/>
          <w:szCs w:val="26"/>
        </w:rPr>
        <w:t xml:space="preserve">Chi </w:t>
      </w:r>
      <w:proofErr w:type="spellStart"/>
      <w:r w:rsidRPr="00FF6504">
        <w:rPr>
          <w:rFonts w:eastAsia="Calibri" w:cs="Times New Roman"/>
          <w:bCs w:val="0"/>
          <w:sz w:val="26"/>
          <w:szCs w:val="26"/>
        </w:rPr>
        <w:t>phí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tiếp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được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định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nghĩa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nguồn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lực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mất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đi</w:t>
      </w:r>
      <w:proofErr w:type="spellEnd"/>
      <w:r w:rsidRPr="00FF6504">
        <w:rPr>
          <w:rFonts w:eastAsia="Calibri" w:cs="Times New Roman"/>
          <w:bCs w:val="0"/>
          <w:sz w:val="26"/>
          <w:szCs w:val="26"/>
        </w:rPr>
        <w:t xml:space="preserve"> do </w:t>
      </w:r>
      <w:proofErr w:type="spellStart"/>
      <w:r w:rsidRPr="00FF6504">
        <w:rPr>
          <w:rFonts w:eastAsia="Calibri" w:cs="Times New Roman"/>
          <w:bCs w:val="0"/>
          <w:sz w:val="26"/>
          <w:szCs w:val="26"/>
        </w:rPr>
        <w:t>tình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sức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khỏe</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được</w:t>
      </w:r>
      <w:proofErr w:type="spellEnd"/>
      <w:r w:rsidRPr="00FF6504">
        <w:rPr>
          <w:rFonts w:eastAsia="Calibri" w:cs="Times New Roman"/>
          <w:bCs w:val="0"/>
          <w:sz w:val="26"/>
          <w:szCs w:val="26"/>
        </w:rPr>
        <w:t xml:space="preserve"> chia </w:t>
      </w:r>
      <w:proofErr w:type="spellStart"/>
      <w:r w:rsidRPr="00FF6504">
        <w:rPr>
          <w:rFonts w:eastAsia="Calibri" w:cs="Times New Roman"/>
          <w:bCs w:val="0"/>
          <w:sz w:val="26"/>
          <w:szCs w:val="26"/>
        </w:rPr>
        <w:t>thành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nhiều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loại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nhau</w:t>
      </w:r>
      <w:proofErr w:type="spellEnd"/>
      <w:r w:rsidR="00AB4F8A">
        <w:rPr>
          <w:rFonts w:eastAsia="Calibri" w:cs="Times New Roman"/>
          <w:bCs w:val="0"/>
          <w:sz w:val="26"/>
          <w:szCs w:val="26"/>
          <w:lang w:val="vi-VN"/>
        </w:rPr>
        <w:t xml:space="preserve"> như: G</w:t>
      </w:r>
      <w:proofErr w:type="spellStart"/>
      <w:r w:rsidRPr="00FF6504">
        <w:rPr>
          <w:rFonts w:eastAsia="Calibri" w:cs="Times New Roman"/>
          <w:bCs w:val="0"/>
          <w:sz w:val="26"/>
          <w:szCs w:val="26"/>
        </w:rPr>
        <w:t>iá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việc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mất</w:t>
      </w:r>
      <w:proofErr w:type="spellEnd"/>
      <w:r w:rsidR="00AB4F8A">
        <w:rPr>
          <w:rFonts w:eastAsia="Calibri" w:cs="Times New Roman"/>
          <w:bCs w:val="0"/>
          <w:sz w:val="26"/>
          <w:szCs w:val="26"/>
          <w:lang w:val="vi-VN"/>
        </w:rPr>
        <w:t xml:space="preserve"> do n</w:t>
      </w:r>
      <w:proofErr w:type="spellStart"/>
      <w:r w:rsidRPr="00FF6504">
        <w:rPr>
          <w:rFonts w:eastAsia="Calibri" w:cs="Times New Roman"/>
          <w:bCs w:val="0"/>
          <w:sz w:val="26"/>
          <w:szCs w:val="26"/>
        </w:rPr>
        <w:t>hân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viên</w:t>
      </w:r>
      <w:proofErr w:type="spellEnd"/>
      <w:r w:rsidRPr="00FF6504">
        <w:rPr>
          <w:rFonts w:eastAsia="Calibri" w:cs="Times New Roman"/>
          <w:bCs w:val="0"/>
          <w:sz w:val="26"/>
          <w:szCs w:val="26"/>
        </w:rPr>
        <w:t xml:space="preserve"> </w:t>
      </w:r>
      <w:r w:rsidR="002D7DD2">
        <w:rPr>
          <w:rFonts w:eastAsia="Calibri" w:cs="Times New Roman"/>
          <w:bCs w:val="0"/>
          <w:sz w:val="26"/>
          <w:szCs w:val="26"/>
        </w:rPr>
        <w:t>BP</w:t>
      </w:r>
      <w:r w:rsidR="002D7DD2" w:rsidRPr="00FF6504">
        <w:rPr>
          <w:rFonts w:eastAsia="Calibri" w:cs="Times New Roman"/>
          <w:bCs w:val="0"/>
          <w:sz w:val="26"/>
          <w:szCs w:val="26"/>
        </w:rPr>
        <w:t xml:space="preserve"> </w:t>
      </w:r>
      <w:proofErr w:type="spellStart"/>
      <w:r w:rsidRPr="00FF6504">
        <w:rPr>
          <w:rFonts w:eastAsia="Calibri" w:cs="Times New Roman"/>
          <w:bCs w:val="0"/>
          <w:sz w:val="26"/>
          <w:szCs w:val="26"/>
        </w:rPr>
        <w:t>nghỉ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làm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nhiều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ngày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tàn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tật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dài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chết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sớm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bình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thường</w:t>
      </w:r>
      <w:proofErr w:type="spellEnd"/>
      <w:r w:rsidRPr="00FF6504">
        <w:rPr>
          <w:rFonts w:eastAsia="Calibri" w:cs="Times New Roman"/>
          <w:bCs w:val="0"/>
          <w:sz w:val="26"/>
          <w:szCs w:val="26"/>
        </w:rPr>
        <w:fldChar w:fldCharType="begin"/>
      </w:r>
      <w:r w:rsidR="0063479F">
        <w:rPr>
          <w:rFonts w:eastAsia="Calibri" w:cs="Times New Roman"/>
          <w:bCs w:val="0"/>
          <w:sz w:val="26"/>
          <w:szCs w:val="26"/>
        </w:rPr>
        <w:instrText xml:space="preserve"> ADDIN ZOTERO_ITEM CSL_CITATION {"citationID":"a2qojsk29s9","properties":{"formattedCitation":" [75]","plainCitation":" [75]","noteIndex":0},"citationItems":[{"id":"LpM0qCRQ/OCGqCOH4","uris":["http://zotero.org/users/6721741/items/RURYATQI"],"itemData":{"id":575,"type":"article-journal","abstract":"Approximately 34 million US adults were obese in 1980. Obesity is associated with increased risk of noninsulin-dependent diabetes mellitus (NIDDM), hypertension, cardiovascular disease, gallbladder disease and cholecystectomy, and colon and postmenopausal breast cancer. Using a prevalence-based approach to cost of illness, we estimated the economic costs in 1986 attributable to obesity for these medical conditions. Indirect costs due to morbidity and mortality were discounted at 4%. Overall, the costs attributable to obesity were $11.3 billion for NIDDM, $22.2 billion for cardiovascular disease, $2.4 billion for gall bladder disease, $1.5 billion for hypertension, and $1.9 billion for breast and colon cancer. Thus a conservative estimate of the economic costs of obesity was $39.3 billion, or 5.5% of the costs of illness in 1986. Addition of costs due to musculoskeletal disorders could raise this estimate to 7.8%. The costs of treatment for severe obesity must be weighed against the improved health status and quality of life.","container-title":"The American Journal of Clinical Nutrition","DOI":"10.1093/ajcn/55.2.503s","ISSN":"0002-9165","issue":"2 Suppl","journalAbbreviation":"Am J Clin Nutr","language":"eng","note":"PMID: 1733119","page":"503S-507S","source":"PubMed","title":"Economic costs of obesity","volume":"55","author":[{"family":"Colditz","given":"G. A."}],"issued":{"date-parts":[["1992",2]]}}}],"schema":"https://github.com/citation-style-language/schema/raw/master/csl-citation.json"} </w:instrText>
      </w:r>
      <w:r w:rsidRPr="00FF6504">
        <w:rPr>
          <w:rFonts w:eastAsia="Calibri" w:cs="Times New Roman"/>
          <w:bCs w:val="0"/>
          <w:sz w:val="26"/>
          <w:szCs w:val="26"/>
        </w:rPr>
        <w:fldChar w:fldCharType="separate"/>
      </w:r>
      <w:r w:rsidR="0063479F" w:rsidRPr="0063479F">
        <w:rPr>
          <w:rFonts w:cs="Times New Roman"/>
          <w:sz w:val="26"/>
        </w:rPr>
        <w:t xml:space="preserve"> [75]</w:t>
      </w:r>
      <w:r w:rsidRPr="00FF6504">
        <w:rPr>
          <w:rFonts w:eastAsia="Calibri" w:cs="Times New Roman"/>
          <w:bCs w:val="0"/>
          <w:sz w:val="26"/>
          <w:szCs w:val="26"/>
        </w:rPr>
        <w:fldChar w:fldCharType="end"/>
      </w:r>
      <w:r w:rsidRPr="00FF6504">
        <w:rPr>
          <w:rFonts w:eastAsia="Calibri" w:cs="Times New Roman"/>
          <w:bCs w:val="0"/>
          <w:sz w:val="26"/>
          <w:szCs w:val="26"/>
        </w:rPr>
        <w:t xml:space="preserve">. </w:t>
      </w:r>
      <w:proofErr w:type="spellStart"/>
      <w:r w:rsidRPr="00FF6504">
        <w:rPr>
          <w:rFonts w:eastAsia="Calibri" w:cs="Times New Roman"/>
          <w:bCs w:val="0"/>
          <w:sz w:val="26"/>
          <w:szCs w:val="26"/>
        </w:rPr>
        <w:t>Tiền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bảo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hiểm</w:t>
      </w:r>
      <w:proofErr w:type="spellEnd"/>
      <w:r w:rsidR="00AB4F8A">
        <w:rPr>
          <w:rFonts w:eastAsia="Calibri" w:cs="Times New Roman"/>
          <w:bCs w:val="0"/>
          <w:sz w:val="26"/>
          <w:szCs w:val="26"/>
          <w:lang w:val="vi-VN"/>
        </w:rPr>
        <w:t xml:space="preserve"> phải trả</w:t>
      </w:r>
      <w:r w:rsidRPr="00FF6504">
        <w:rPr>
          <w:rFonts w:eastAsia="Calibri" w:cs="Times New Roman"/>
          <w:bCs w:val="0"/>
          <w:sz w:val="26"/>
          <w:szCs w:val="26"/>
        </w:rPr>
        <w:t xml:space="preserve"> </w:t>
      </w:r>
      <w:proofErr w:type="spellStart"/>
      <w:r w:rsidRPr="00FF6504">
        <w:rPr>
          <w:rFonts w:eastAsia="Calibri" w:cs="Times New Roman"/>
          <w:bCs w:val="0"/>
          <w:sz w:val="26"/>
          <w:szCs w:val="26"/>
        </w:rPr>
        <w:t>cao</w:t>
      </w:r>
      <w:proofErr w:type="spellEnd"/>
      <w:r w:rsidRPr="00FF6504">
        <w:rPr>
          <w:rFonts w:eastAsia="Calibri" w:cs="Times New Roman"/>
          <w:bCs w:val="0"/>
          <w:sz w:val="26"/>
          <w:szCs w:val="26"/>
        </w:rPr>
        <w:t xml:space="preserve"> </w:t>
      </w:r>
      <w:proofErr w:type="spellStart"/>
      <w:r w:rsidR="00AB4F8A">
        <w:rPr>
          <w:rFonts w:eastAsia="Calibri" w:cs="Times New Roman"/>
          <w:bCs w:val="0"/>
          <w:sz w:val="26"/>
          <w:szCs w:val="26"/>
        </w:rPr>
        <w:t>hơn</w:t>
      </w:r>
      <w:proofErr w:type="spellEnd"/>
      <w:r w:rsidR="00AB4F8A">
        <w:rPr>
          <w:rFonts w:eastAsia="Calibri" w:cs="Times New Roman"/>
          <w:bCs w:val="0"/>
          <w:sz w:val="26"/>
          <w:szCs w:val="26"/>
          <w:lang w:val="vi-VN"/>
        </w:rPr>
        <w:t xml:space="preserve">, </w:t>
      </w:r>
      <w:proofErr w:type="spellStart"/>
      <w:r w:rsidRPr="00FF6504">
        <w:rPr>
          <w:rFonts w:eastAsia="Calibri" w:cs="Times New Roman"/>
          <w:bCs w:val="0"/>
          <w:sz w:val="26"/>
          <w:szCs w:val="26"/>
        </w:rPr>
        <w:t>nhiều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tiền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khoản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bồi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thường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lao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động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những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bị</w:t>
      </w:r>
      <w:proofErr w:type="spellEnd"/>
      <w:r w:rsidRPr="00FF6504">
        <w:rPr>
          <w:rFonts w:eastAsia="Calibri" w:cs="Times New Roman"/>
          <w:bCs w:val="0"/>
          <w:sz w:val="26"/>
          <w:szCs w:val="26"/>
        </w:rPr>
        <w:t xml:space="preserve"> </w:t>
      </w:r>
      <w:r w:rsidR="002D7DD2">
        <w:rPr>
          <w:rFonts w:eastAsia="Calibri" w:cs="Times New Roman"/>
          <w:bCs w:val="0"/>
          <w:sz w:val="26"/>
          <w:szCs w:val="26"/>
        </w:rPr>
        <w:t>BP</w:t>
      </w:r>
      <w:r w:rsidRPr="00FF6504">
        <w:rPr>
          <w:rFonts w:eastAsia="Calibri" w:cs="Times New Roman"/>
          <w:bCs w:val="0"/>
          <w:sz w:val="26"/>
          <w:szCs w:val="26"/>
        </w:rPr>
        <w:t xml:space="preserve"> so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những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bị</w:t>
      </w:r>
      <w:proofErr w:type="spellEnd"/>
      <w:r w:rsidRPr="00FF6504">
        <w:rPr>
          <w:rFonts w:eastAsia="Calibri" w:cs="Times New Roman"/>
          <w:bCs w:val="0"/>
          <w:sz w:val="26"/>
          <w:szCs w:val="26"/>
        </w:rPr>
        <w:t xml:space="preserve"> </w:t>
      </w:r>
      <w:r w:rsidR="002D7DD2">
        <w:rPr>
          <w:rFonts w:eastAsia="Calibri" w:cs="Times New Roman"/>
          <w:bCs w:val="0"/>
          <w:sz w:val="26"/>
          <w:szCs w:val="26"/>
        </w:rPr>
        <w:t>BP</w:t>
      </w:r>
      <w:r w:rsidRPr="00FF6504">
        <w:rPr>
          <w:rFonts w:eastAsia="Calibri" w:cs="Times New Roman"/>
          <w:bCs w:val="0"/>
          <w:sz w:val="26"/>
          <w:szCs w:val="26"/>
        </w:rPr>
        <w:fldChar w:fldCharType="begin"/>
      </w:r>
      <w:r w:rsidR="0063479F">
        <w:rPr>
          <w:rFonts w:eastAsia="Calibri" w:cs="Times New Roman"/>
          <w:bCs w:val="0"/>
          <w:sz w:val="26"/>
          <w:szCs w:val="26"/>
        </w:rPr>
        <w:instrText xml:space="preserve"> ADDIN ZOTERO_ITEM CSL_CITATION {"citationID":"T40jEdQa","properties":{"formattedCitation":" [76]","plainCitation":" [76]","noteIndex":0},"citationItems":[{"id":"LpM0qCRQ/HdYS9SSl","uris":["http://zotero.org/users/6721741/items/CYFHBZM6"],"itemData":{"id":577,"type":"article-journal","abstract":"This study reviews the recent literature on the relationship between obesity and indirect (non-medical) costs. Medline and Web of Science searches were conducted to identify published studies from 1992 to present that report indirect costs by obesity status; 31 studies were included. The indirect costs were grouped into six categories: costs associated with absenteeism, disability, premature mortality, presenteeism, workers' compensation, and total indirect costs. Compared with non-obese workers, obese workers miss more workdays due to illness, injury, or disability. Costs of premature mortality vary substantially across countries. The results for presenteeism and workers' compensation were mixed. More research is needed to determine obesity's causal role in increasing indirect costs, especially for workers' compensation and presenteeism. Cohort and longitudinal study designs should be a priority.","container-title":"Obesity Reviews: An Official Journal of the International Association for the Study of Obesity","DOI":"10.1111/j.1467-789X.2008.00472.x","ISSN":"1467-789X","issue":"5","journalAbbreviation":"Obes Rev","language":"eng","note":"PMID: 18331420","page":"489-500","source":"PubMed","title":"Indirect costs of obesity: a review of the current literature","title-short":"Indirect costs of obesity","volume":"9","author":[{"family":"Trogdon","given":"J. G."},{"family":"Finkelstein","given":"E. A."},{"family":"Hylands","given":"T."},{"family":"Dellea","given":"P. S."},{"family":"Kamal-Bahl","given":"S. J."}],"issued":{"date-parts":[["2008",9]]}}}],"schema":"https://github.com/citation-style-language/schema/raw/master/csl-citation.json"} </w:instrText>
      </w:r>
      <w:r w:rsidRPr="00FF6504">
        <w:rPr>
          <w:rFonts w:eastAsia="Calibri" w:cs="Times New Roman"/>
          <w:bCs w:val="0"/>
          <w:sz w:val="26"/>
          <w:szCs w:val="26"/>
        </w:rPr>
        <w:fldChar w:fldCharType="separate"/>
      </w:r>
      <w:r w:rsidR="0063479F" w:rsidRPr="0063479F">
        <w:rPr>
          <w:rFonts w:eastAsia="Calibri" w:cs="Times New Roman"/>
          <w:sz w:val="26"/>
        </w:rPr>
        <w:t xml:space="preserve"> [76]</w:t>
      </w:r>
      <w:r w:rsidRPr="00FF6504">
        <w:rPr>
          <w:rFonts w:eastAsia="Calibri" w:cs="Times New Roman"/>
          <w:bCs w:val="0"/>
          <w:sz w:val="26"/>
          <w:szCs w:val="26"/>
        </w:rPr>
        <w:fldChar w:fldCharType="end"/>
      </w:r>
      <w:r w:rsidRPr="00FF6504">
        <w:rPr>
          <w:rFonts w:eastAsia="Calibri" w:cs="Times New Roman"/>
          <w:bCs w:val="0"/>
          <w:sz w:val="26"/>
          <w:szCs w:val="26"/>
        </w:rPr>
        <w:t xml:space="preserve">. </w:t>
      </w:r>
      <w:proofErr w:type="spellStart"/>
      <w:r w:rsidRPr="00FF6504">
        <w:rPr>
          <w:rFonts w:eastAsia="Calibri" w:cs="Times New Roman"/>
          <w:bCs w:val="0"/>
          <w:sz w:val="26"/>
          <w:szCs w:val="26"/>
        </w:rPr>
        <w:t>Tiền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lương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Một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ra</w:t>
      </w:r>
      <w:proofErr w:type="spellEnd"/>
      <w:r w:rsidRPr="00FF6504">
        <w:rPr>
          <w:rFonts w:eastAsia="Calibri" w:cs="Times New Roman"/>
          <w:bCs w:val="0"/>
          <w:sz w:val="26"/>
          <w:szCs w:val="26"/>
        </w:rPr>
        <w:t xml:space="preserve"> </w:t>
      </w:r>
      <w:proofErr w:type="spellStart"/>
      <w:r w:rsidR="00AB4F8A">
        <w:rPr>
          <w:rFonts w:eastAsia="Calibri" w:cs="Times New Roman"/>
          <w:bCs w:val="0"/>
          <w:sz w:val="26"/>
          <w:szCs w:val="26"/>
        </w:rPr>
        <w:t>người</w:t>
      </w:r>
      <w:proofErr w:type="spellEnd"/>
      <w:r w:rsidR="00AB4F8A">
        <w:rPr>
          <w:rFonts w:eastAsia="Calibri" w:cs="Times New Roman"/>
          <w:bCs w:val="0"/>
          <w:sz w:val="26"/>
          <w:szCs w:val="26"/>
          <w:lang w:val="vi-VN"/>
        </w:rPr>
        <w:t xml:space="preserve"> BP </w:t>
      </w:r>
      <w:proofErr w:type="spellStart"/>
      <w:r w:rsidRPr="00FF6504">
        <w:rPr>
          <w:rFonts w:eastAsia="Calibri" w:cs="Times New Roman"/>
          <w:bCs w:val="0"/>
          <w:sz w:val="26"/>
          <w:szCs w:val="26"/>
        </w:rPr>
        <w:t>có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quan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đến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tiền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lương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thấp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nhập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hộ</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đình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thấp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fldChar w:fldCharType="begin"/>
      </w:r>
      <w:r w:rsidR="0063479F">
        <w:rPr>
          <w:rFonts w:eastAsia="Calibri" w:cs="Times New Roman"/>
          <w:bCs w:val="0"/>
          <w:sz w:val="26"/>
          <w:szCs w:val="26"/>
        </w:rPr>
        <w:instrText xml:space="preserve"> ADDIN ZOTERO_ITEM CSL_CITATION {"citationID":"e0bESVAL","properties":{"formattedCitation":" [77]","plainCitation":" [77]","noteIndex":0},"citationItems":[{"id":"LpM0qCRQ/aMxj2qiW","uris":["http://zotero.org/users/6721741/items/FCN2IP9L"],"itemData":{"id":579,"type":"article-journal","abstract":"As the obesity epidemic spreads, concern about the significant health and economic consequences has also grown. Obesity has been linked to a variety of chronic diseases, almost 300,000 deaths each year, and 117 billion dollars in direct and indirect annual costs in the United States alone. In this article we review the recent trends in overweight and obesity, summarize the lifestyle factors that influence the increasing prevalence of obesity, and discuss the health and economic impact of the obesity epidemic.","container-title":"The Journal of clinical endocrinology and metabolism","DOI":"10.1210/jc.2004-0288","journalAbbreviation":"The Journal of clinical endocrinology and metabolism","page":"2522-5","source":"ResearchGate","title":"The Epidemic of Obesity","volume":"89","author":[{"family":"Stein","given":"Cynthia"},{"family":"Colditz","given":"Graham"}],"issued":{"date-parts":[["2004",7,1]]}}}],"schema":"https://github.com/citation-style-language/schema/raw/master/csl-citation.json"} </w:instrText>
      </w:r>
      <w:r w:rsidRPr="00FF6504">
        <w:rPr>
          <w:rFonts w:eastAsia="Calibri" w:cs="Times New Roman"/>
          <w:bCs w:val="0"/>
          <w:sz w:val="26"/>
          <w:szCs w:val="26"/>
        </w:rPr>
        <w:fldChar w:fldCharType="separate"/>
      </w:r>
      <w:r w:rsidR="0063479F" w:rsidRPr="0063479F">
        <w:rPr>
          <w:rFonts w:eastAsia="Calibri" w:cs="Times New Roman"/>
          <w:sz w:val="26"/>
        </w:rPr>
        <w:t xml:space="preserve"> [77]</w:t>
      </w:r>
      <w:r w:rsidRPr="00FF6504">
        <w:rPr>
          <w:rFonts w:eastAsia="Calibri" w:cs="Times New Roman"/>
          <w:bCs w:val="0"/>
          <w:sz w:val="26"/>
          <w:szCs w:val="26"/>
        </w:rPr>
        <w:fldChar w:fldCharType="end"/>
      </w:r>
      <w:r w:rsidRPr="00FF6504">
        <w:rPr>
          <w:rFonts w:eastAsia="Calibri" w:cs="Times New Roman"/>
          <w:bCs w:val="0"/>
          <w:sz w:val="26"/>
          <w:szCs w:val="26"/>
        </w:rPr>
        <w:t>.</w:t>
      </w:r>
    </w:p>
    <w:p w14:paraId="650D5899" w14:textId="7033746E" w:rsidR="00DE32C8" w:rsidRPr="00FF6504" w:rsidRDefault="00AE73C7" w:rsidP="00741030">
      <w:pPr>
        <w:spacing w:line="360" w:lineRule="auto"/>
        <w:ind w:firstLine="357"/>
        <w:jc w:val="both"/>
        <w:rPr>
          <w:rFonts w:eastAsia="Calibri" w:cs="Times New Roman"/>
          <w:bCs w:val="0"/>
          <w:sz w:val="26"/>
          <w:szCs w:val="26"/>
        </w:rPr>
      </w:pP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nặng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về</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bệnh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tật</w:t>
      </w:r>
      <w:proofErr w:type="spellEnd"/>
      <w:r w:rsidRPr="00FF6504">
        <w:rPr>
          <w:rFonts w:eastAsia="Calibri" w:cs="Times New Roman"/>
          <w:bCs w:val="0"/>
          <w:sz w:val="26"/>
          <w:szCs w:val="26"/>
        </w:rPr>
        <w:t xml:space="preserve">, TCBP </w:t>
      </w:r>
      <w:proofErr w:type="spellStart"/>
      <w:r w:rsidRPr="00FF6504">
        <w:rPr>
          <w:rFonts w:eastAsia="Calibri" w:cs="Times New Roman"/>
          <w:bCs w:val="0"/>
          <w:sz w:val="26"/>
          <w:szCs w:val="26"/>
        </w:rPr>
        <w:t>còn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nguyên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2,8 </w:t>
      </w:r>
      <w:proofErr w:type="spellStart"/>
      <w:r w:rsidRPr="00FF6504">
        <w:rPr>
          <w:rFonts w:eastAsia="Calibri" w:cs="Times New Roman"/>
          <w:bCs w:val="0"/>
          <w:sz w:val="26"/>
          <w:szCs w:val="26"/>
        </w:rPr>
        <w:t>triệu</w:t>
      </w:r>
      <w:proofErr w:type="spellEnd"/>
      <w:r w:rsidRPr="00FF6504">
        <w:rPr>
          <w:rFonts w:eastAsia="Calibri" w:cs="Times New Roman"/>
          <w:bCs w:val="0"/>
          <w:sz w:val="26"/>
          <w:szCs w:val="26"/>
        </w:rPr>
        <w:t xml:space="preserve"> </w:t>
      </w:r>
      <w:proofErr w:type="spellStart"/>
      <w:r w:rsidR="00744B05" w:rsidRPr="00FF6504">
        <w:rPr>
          <w:rFonts w:eastAsia="Calibri" w:cs="Times New Roman"/>
          <w:bCs w:val="0"/>
          <w:sz w:val="26"/>
          <w:szCs w:val="26"/>
        </w:rPr>
        <w:t>người</w:t>
      </w:r>
      <w:proofErr w:type="spellEnd"/>
      <w:r w:rsidR="00744B05" w:rsidRPr="00FF6504">
        <w:rPr>
          <w:rFonts w:eastAsia="Calibri" w:cs="Times New Roman"/>
          <w:bCs w:val="0"/>
          <w:sz w:val="26"/>
          <w:szCs w:val="26"/>
          <w:lang w:val="vi-VN"/>
        </w:rPr>
        <w:t xml:space="preserve"> tử vong </w:t>
      </w:r>
      <w:proofErr w:type="spellStart"/>
      <w:r w:rsidRPr="00FF6504">
        <w:rPr>
          <w:rFonts w:eastAsia="Calibri" w:cs="Times New Roman"/>
          <w:bCs w:val="0"/>
          <w:sz w:val="26"/>
          <w:szCs w:val="26"/>
        </w:rPr>
        <w:t>mỗi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gắn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liền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quốc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phát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triển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ngày</w:t>
      </w:r>
      <w:proofErr w:type="spellEnd"/>
      <w:r w:rsidRPr="00FF6504">
        <w:rPr>
          <w:rFonts w:eastAsia="Calibri" w:cs="Times New Roman"/>
          <w:bCs w:val="0"/>
          <w:sz w:val="26"/>
          <w:szCs w:val="26"/>
        </w:rPr>
        <w:t xml:space="preserve"> nay TCBP </w:t>
      </w:r>
      <w:proofErr w:type="spellStart"/>
      <w:r w:rsidRPr="00FF6504">
        <w:rPr>
          <w:rFonts w:eastAsia="Calibri" w:cs="Times New Roman"/>
          <w:bCs w:val="0"/>
          <w:sz w:val="26"/>
          <w:szCs w:val="26"/>
        </w:rPr>
        <w:t>cũng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phổ</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biến</w:t>
      </w:r>
      <w:proofErr w:type="spellEnd"/>
      <w:r w:rsidRPr="00FF6504">
        <w:rPr>
          <w:rFonts w:eastAsia="Calibri" w:cs="Times New Roman"/>
          <w:bCs w:val="0"/>
          <w:sz w:val="26"/>
          <w:szCs w:val="26"/>
        </w:rPr>
        <w:t xml:space="preserve"> ở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quốc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nhập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thấp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trung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bình</w:t>
      </w:r>
      <w:proofErr w:type="spellEnd"/>
      <w:r w:rsidRPr="00FF6504">
        <w:rPr>
          <w:rFonts w:eastAsia="Calibri" w:cs="Times New Roman"/>
          <w:bCs w:val="0"/>
          <w:sz w:val="26"/>
          <w:szCs w:val="26"/>
        </w:rPr>
        <w:fldChar w:fldCharType="begin"/>
      </w:r>
      <w:r w:rsidR="0063479F">
        <w:rPr>
          <w:rFonts w:eastAsia="Calibri" w:cs="Times New Roman"/>
          <w:bCs w:val="0"/>
          <w:sz w:val="26"/>
          <w:szCs w:val="26"/>
        </w:rPr>
        <w:instrText xml:space="preserve"> ADDIN ZOTERO_ITEM CSL_CITATION {"citationID":"f88Hxeo7","properties":{"formattedCitation":" [78]","plainCitation":" [78]","noteIndex":0},"citationItems":[{"id":"LpM0qCRQ/ondSCZRX","uris":["http://zotero.org/users/6721741/items/6QFD3E86"],"itemData":{"id":567,"type":"webpage","abstract":"Obesity has reached epidemic proportions globally, with at least 2.8 million people dying each year as a result of being overweight or obese.","language":"en","title":"Obesity Fact in Picture","URL":"https://www.who.int/news-room/facts-in-pictures/detail/6-facts-on-obesity","accessed":{"date-parts":[["2022",5,26]]}}}],"schema":"https://github.com/citation-style-language/schema/raw/master/csl-citation.json"} </w:instrText>
      </w:r>
      <w:r w:rsidRPr="00FF6504">
        <w:rPr>
          <w:rFonts w:eastAsia="Calibri" w:cs="Times New Roman"/>
          <w:bCs w:val="0"/>
          <w:sz w:val="26"/>
          <w:szCs w:val="26"/>
        </w:rPr>
        <w:fldChar w:fldCharType="separate"/>
      </w:r>
      <w:r w:rsidR="0063479F" w:rsidRPr="0063479F">
        <w:rPr>
          <w:rFonts w:eastAsia="Calibri" w:cs="Times New Roman"/>
          <w:sz w:val="26"/>
        </w:rPr>
        <w:t xml:space="preserve"> [78]</w:t>
      </w:r>
      <w:r w:rsidRPr="00FF6504">
        <w:rPr>
          <w:rFonts w:eastAsia="Calibri" w:cs="Times New Roman"/>
          <w:bCs w:val="0"/>
          <w:sz w:val="26"/>
          <w:szCs w:val="26"/>
        </w:rPr>
        <w:fldChar w:fldCharType="end"/>
      </w:r>
      <w:r w:rsidRPr="00FF6504">
        <w:rPr>
          <w:rFonts w:eastAsia="Calibri" w:cs="Times New Roman"/>
          <w:bCs w:val="0"/>
          <w:sz w:val="26"/>
          <w:szCs w:val="26"/>
        </w:rPr>
        <w:t xml:space="preserve">. </w:t>
      </w:r>
    </w:p>
    <w:p w14:paraId="4B68C067" w14:textId="77777777" w:rsidR="004C12AD" w:rsidRPr="00FF6504" w:rsidRDefault="00B165FD" w:rsidP="00DF1224">
      <w:pPr>
        <w:pStyle w:val="A3"/>
      </w:pPr>
      <w:bookmarkStart w:id="104" w:name="_Toc118987038"/>
      <w:bookmarkStart w:id="105" w:name="_Toc119015313"/>
      <w:bookmarkStart w:id="106" w:name="_Toc131406363"/>
      <w:bookmarkStart w:id="107" w:name="_Toc138104270"/>
      <w:r w:rsidRPr="00FF6504">
        <w:t>1.</w:t>
      </w:r>
      <w:r w:rsidR="00063994" w:rsidRPr="00FF6504">
        <w:t>4</w:t>
      </w:r>
      <w:r w:rsidRPr="00FF6504">
        <w:t>. Các phương pháp đánh giá tình trạng thừa cân, béo phì.</w:t>
      </w:r>
      <w:bookmarkEnd w:id="104"/>
      <w:bookmarkEnd w:id="105"/>
      <w:bookmarkEnd w:id="106"/>
      <w:bookmarkEnd w:id="107"/>
    </w:p>
    <w:p w14:paraId="0CAA18EC" w14:textId="4241A7A9" w:rsidR="00052B6F" w:rsidRPr="00075F81" w:rsidRDefault="002702B4" w:rsidP="00DF1224">
      <w:pPr>
        <w:pStyle w:val="A3"/>
      </w:pPr>
      <w:bookmarkStart w:id="108" w:name="_Toc138104271"/>
      <w:r w:rsidRPr="00075F81">
        <w:rPr>
          <w:lang w:val="en-US"/>
        </w:rPr>
        <w:drawing>
          <wp:inline distT="0" distB="0" distL="0" distR="0" wp14:anchorId="3D992676" wp14:editId="0283430B">
            <wp:extent cx="5322114" cy="3333501"/>
            <wp:effectExtent l="0" t="0" r="0" b="635"/>
            <wp:docPr id="13420944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682" cy="3341373"/>
                    </a:xfrm>
                    <a:prstGeom prst="rect">
                      <a:avLst/>
                    </a:prstGeom>
                    <a:noFill/>
                  </pic:spPr>
                </pic:pic>
              </a:graphicData>
            </a:graphic>
          </wp:inline>
        </w:drawing>
      </w:r>
      <w:bookmarkEnd w:id="108"/>
    </w:p>
    <w:p w14:paraId="748ABF9E" w14:textId="389EF2E6" w:rsidR="00BC2B7F" w:rsidRPr="00FF6504" w:rsidRDefault="00052B6F" w:rsidP="000D7855">
      <w:pPr>
        <w:pStyle w:val="A1"/>
        <w:spacing w:before="120"/>
        <w:rPr>
          <w:rFonts w:cs="Times New Roman"/>
        </w:rPr>
      </w:pPr>
      <w:bookmarkStart w:id="109" w:name="_Toc119015314"/>
      <w:bookmarkStart w:id="110" w:name="_Toc131406365"/>
      <w:bookmarkStart w:id="111" w:name="_Toc131414043"/>
      <w:bookmarkStart w:id="112" w:name="_Toc138104272"/>
      <w:proofErr w:type="spellStart"/>
      <w:r w:rsidRPr="00FF6504">
        <w:rPr>
          <w:rFonts w:cs="Times New Roman"/>
        </w:rPr>
        <w:t>Hình</w:t>
      </w:r>
      <w:proofErr w:type="spellEnd"/>
      <w:r w:rsidRPr="00FF6504">
        <w:rPr>
          <w:rFonts w:cs="Times New Roman"/>
        </w:rPr>
        <w:t xml:space="preserve"> 1</w:t>
      </w:r>
      <w:r w:rsidR="00BC2B7F" w:rsidRPr="00FF6504">
        <w:rPr>
          <w:rFonts w:cs="Times New Roman"/>
        </w:rPr>
        <w:t>.</w:t>
      </w:r>
      <w:r w:rsidR="00755882" w:rsidRPr="00FF6504">
        <w:rPr>
          <w:rFonts w:cs="Times New Roman"/>
        </w:rPr>
        <w:t>3</w:t>
      </w:r>
      <w:r w:rsidRPr="00FF6504">
        <w:rPr>
          <w:rFonts w:cs="Times New Roman"/>
        </w:rPr>
        <w:t xml:space="preserve">. Các </w:t>
      </w:r>
      <w:proofErr w:type="spellStart"/>
      <w:r w:rsidRPr="00FF6504">
        <w:rPr>
          <w:rFonts w:cs="Times New Roman"/>
        </w:rPr>
        <w:t>phương</w:t>
      </w:r>
      <w:proofErr w:type="spellEnd"/>
      <w:r w:rsidRPr="00FF6504">
        <w:rPr>
          <w:rFonts w:cs="Times New Roman"/>
        </w:rPr>
        <w:t xml:space="preserve"> </w:t>
      </w:r>
      <w:proofErr w:type="spellStart"/>
      <w:r w:rsidRPr="00FF6504">
        <w:rPr>
          <w:rFonts w:cs="Times New Roman"/>
        </w:rPr>
        <w:t>pháp</w:t>
      </w:r>
      <w:proofErr w:type="spellEnd"/>
      <w:r w:rsidRPr="00FF6504">
        <w:rPr>
          <w:rFonts w:cs="Times New Roman"/>
        </w:rPr>
        <w:t xml:space="preserve"> </w:t>
      </w:r>
      <w:proofErr w:type="spellStart"/>
      <w:r w:rsidRPr="00FF6504">
        <w:rPr>
          <w:rFonts w:cs="Times New Roman"/>
        </w:rPr>
        <w:t>đánh</w:t>
      </w:r>
      <w:proofErr w:type="spellEnd"/>
      <w:r w:rsidRPr="00FF6504">
        <w:rPr>
          <w:rFonts w:cs="Times New Roman"/>
        </w:rPr>
        <w:t xml:space="preserve"> </w:t>
      </w:r>
      <w:proofErr w:type="spellStart"/>
      <w:r w:rsidRPr="00FF6504">
        <w:rPr>
          <w:rFonts w:cs="Times New Roman"/>
        </w:rPr>
        <w:t>giá</w:t>
      </w:r>
      <w:proofErr w:type="spellEnd"/>
      <w:r w:rsidRPr="00FF6504">
        <w:rPr>
          <w:rFonts w:cs="Times New Roman"/>
        </w:rPr>
        <w:t xml:space="preserve"> </w:t>
      </w:r>
      <w:proofErr w:type="spellStart"/>
      <w:r w:rsidRPr="00FF6504">
        <w:rPr>
          <w:rFonts w:cs="Times New Roman"/>
        </w:rPr>
        <w:t>thừa</w:t>
      </w:r>
      <w:proofErr w:type="spellEnd"/>
      <w:r w:rsidRPr="00FF6504">
        <w:rPr>
          <w:rFonts w:cs="Times New Roman"/>
        </w:rPr>
        <w:t xml:space="preserve"> </w:t>
      </w:r>
      <w:proofErr w:type="spellStart"/>
      <w:r w:rsidRPr="00FF6504">
        <w:rPr>
          <w:rFonts w:cs="Times New Roman"/>
        </w:rPr>
        <w:t>cân</w:t>
      </w:r>
      <w:proofErr w:type="spellEnd"/>
      <w:r w:rsidRPr="00FF6504">
        <w:rPr>
          <w:rFonts w:cs="Times New Roman"/>
        </w:rPr>
        <w:t xml:space="preserve">, </w:t>
      </w:r>
      <w:proofErr w:type="spellStart"/>
      <w:r w:rsidRPr="00FF6504">
        <w:rPr>
          <w:rFonts w:cs="Times New Roman"/>
        </w:rPr>
        <w:t>béo</w:t>
      </w:r>
      <w:proofErr w:type="spellEnd"/>
      <w:r w:rsidRPr="00FF6504">
        <w:rPr>
          <w:rFonts w:cs="Times New Roman"/>
        </w:rPr>
        <w:t xml:space="preserve"> </w:t>
      </w:r>
      <w:proofErr w:type="spellStart"/>
      <w:r w:rsidRPr="00FF6504">
        <w:rPr>
          <w:rFonts w:cs="Times New Roman"/>
        </w:rPr>
        <w:t>phì</w:t>
      </w:r>
      <w:proofErr w:type="spellEnd"/>
      <w:r w:rsidRPr="00FF6504">
        <w:rPr>
          <w:rFonts w:cs="Times New Roman"/>
        </w:rPr>
        <w:t xml:space="preserve"> </w:t>
      </w:r>
      <w:r w:rsidRPr="00FF6504">
        <w:rPr>
          <w:rFonts w:cs="Times New Roman"/>
        </w:rPr>
        <w:fldChar w:fldCharType="begin"/>
      </w:r>
      <w:r w:rsidR="0063479F">
        <w:rPr>
          <w:rFonts w:cs="Times New Roman"/>
        </w:rPr>
        <w:instrText xml:space="preserve"> ADDIN ZOTERO_ITEM CSL_CITATION {"citationID":"BPXwoHWq","properties":{"formattedCitation":" [79]","plainCitation":" [79]","noteIndex":0},"citationItems":[{"id":"LpM0qCRQ/eURxHp8b","uris":["http://zotero.org/users/6721741/items/7SLT5YI7"],"itemData":{"id":213,"type":"article-journal","abstract":"Obesity plays relevant pathophysiological role in the development of health problems, arising as result of complex interaction of genetic, nutritional, and metabolic factors. Due to the role of adipose tissue in lipid and glucose metabolism, and low grade inflammation, it is necessary to classify obesity on the basis of body fat composition and distribution, rather than the simply increase of body weight, and the Body Mass Index. The new term of adiposopathy (‘‘sick fat’’) clearly defines the pathogenic role of adipose tissue. Four phenotypes of obese individuals have been described: (1) normal weight obese (NWO); (2) metabolically obese normal weight; (3) metabolically healthy obese; and (4) metabolically unhealthy obese or “at risk” obese. Moreover, sarcopenic obesity has been related to all the phenotypes. The category of normal weight lean, represented by metabolically healthy normal weight has been classified to distinguish from NWO. It is crucial to recommend a bariatric surgery taking into account adiposopathy and sick fat that occurs with the expansion of fat mass, changing the inflammatory and metabolic profile of the patient. Body fat percentage and genetic polymorphism have to be evaluated to personalize the best bariatric surgery intervention.","container-title":"World Journal of Gastroenterology","DOI":"10.3748/wjg.v22.i2.681","ISSN":"1007-9327","issue":"2","journalAbbreviation":"World J Gastroenterol","note":"PMID: 26811617\nPMCID: PMC4716069","page":"681-703","source":"PubMed Central","title":"New obesity classification criteria as a tool for bariatric surgery indication","volume":"22","author":[{"family":"De Lorenzo","given":"Antonino"},{"family":"Soldati","given":"Laura"},{"family":"Sarlo","given":"Francesca"},{"family":"Calvani","given":"Menotti"},{"family":"Di Lorenzo","given":"Nicola"},{"family":"Di Renzo","given":"Laura"}],"issued":{"date-parts":[["2016",1,14]]}}}],"schema":"https://github.com/citation-style-language/schema/raw/master/csl-citation.json"} </w:instrText>
      </w:r>
      <w:r w:rsidRPr="00FF6504">
        <w:rPr>
          <w:rFonts w:cs="Times New Roman"/>
        </w:rPr>
        <w:fldChar w:fldCharType="separate"/>
      </w:r>
      <w:r w:rsidR="0063479F" w:rsidRPr="0063479F">
        <w:rPr>
          <w:rFonts w:cs="Times New Roman"/>
        </w:rPr>
        <w:t xml:space="preserve"> [79]</w:t>
      </w:r>
      <w:r w:rsidRPr="00FF6504">
        <w:rPr>
          <w:rFonts w:cs="Times New Roman"/>
        </w:rPr>
        <w:fldChar w:fldCharType="end"/>
      </w:r>
      <w:r w:rsidRPr="00FF6504">
        <w:rPr>
          <w:rFonts w:cs="Times New Roman"/>
        </w:rPr>
        <w:t>.</w:t>
      </w:r>
      <w:bookmarkStart w:id="113" w:name="_Toc112158661"/>
      <w:bookmarkEnd w:id="109"/>
      <w:bookmarkEnd w:id="110"/>
      <w:bookmarkEnd w:id="111"/>
      <w:bookmarkEnd w:id="112"/>
    </w:p>
    <w:p w14:paraId="09E5FED9" w14:textId="77777777" w:rsidR="00063994" w:rsidRPr="00FF6504" w:rsidRDefault="00063994" w:rsidP="00741030">
      <w:pPr>
        <w:pStyle w:val="Heading2"/>
        <w:spacing w:before="0" w:after="0" w:line="360" w:lineRule="auto"/>
        <w:rPr>
          <w:rFonts w:ascii="Times New Roman" w:eastAsia="Calibri" w:hAnsi="Times New Roman"/>
          <w:i w:val="0"/>
          <w:iCs w:val="0"/>
          <w:sz w:val="26"/>
          <w:szCs w:val="26"/>
          <w:lang w:val="vi-VN"/>
        </w:rPr>
      </w:pPr>
      <w:bookmarkStart w:id="114" w:name="_Toc118987039"/>
      <w:bookmarkStart w:id="115" w:name="_Toc118997678"/>
      <w:bookmarkStart w:id="116" w:name="_Toc119015315"/>
      <w:bookmarkStart w:id="117" w:name="_Toc131406366"/>
      <w:bookmarkStart w:id="118" w:name="_Toc138104273"/>
      <w:bookmarkStart w:id="119" w:name="_Toc112158662"/>
      <w:bookmarkStart w:id="120" w:name="_Toc118987040"/>
      <w:bookmarkEnd w:id="113"/>
      <w:r w:rsidRPr="00FF6504">
        <w:rPr>
          <w:rFonts w:ascii="Times New Roman" w:eastAsia="Calibri" w:hAnsi="Times New Roman"/>
          <w:i w:val="0"/>
          <w:iCs w:val="0"/>
          <w:sz w:val="26"/>
          <w:szCs w:val="26"/>
          <w:lang w:val="vi-VN"/>
        </w:rPr>
        <w:lastRenderedPageBreak/>
        <w:t xml:space="preserve">1.4.1. </w:t>
      </w:r>
      <w:proofErr w:type="spellStart"/>
      <w:r w:rsidRPr="00FF6504">
        <w:rPr>
          <w:rFonts w:ascii="Times New Roman" w:eastAsia="Calibri" w:hAnsi="Times New Roman"/>
          <w:i w:val="0"/>
          <w:iCs w:val="0"/>
          <w:sz w:val="26"/>
          <w:szCs w:val="26"/>
        </w:rPr>
        <w:t>Nhân</w:t>
      </w:r>
      <w:proofErr w:type="spellEnd"/>
      <w:r w:rsidRPr="00FF6504">
        <w:rPr>
          <w:rFonts w:ascii="Times New Roman" w:eastAsia="Calibri" w:hAnsi="Times New Roman"/>
          <w:i w:val="0"/>
          <w:iCs w:val="0"/>
          <w:sz w:val="26"/>
          <w:szCs w:val="26"/>
        </w:rPr>
        <w:t xml:space="preserve"> </w:t>
      </w:r>
      <w:bookmarkEnd w:id="114"/>
      <w:bookmarkEnd w:id="115"/>
      <w:bookmarkEnd w:id="116"/>
      <w:bookmarkEnd w:id="117"/>
      <w:proofErr w:type="spellStart"/>
      <w:r w:rsidR="00BA2231" w:rsidRPr="00FF6504">
        <w:rPr>
          <w:rFonts w:ascii="Times New Roman" w:eastAsia="Calibri" w:hAnsi="Times New Roman"/>
          <w:i w:val="0"/>
          <w:iCs w:val="0"/>
          <w:sz w:val="26"/>
          <w:szCs w:val="26"/>
        </w:rPr>
        <w:t>trắc</w:t>
      </w:r>
      <w:proofErr w:type="spellEnd"/>
      <w:r w:rsidR="00BA2231" w:rsidRPr="00FF6504">
        <w:rPr>
          <w:rFonts w:ascii="Times New Roman" w:eastAsia="Calibri" w:hAnsi="Times New Roman"/>
          <w:i w:val="0"/>
          <w:iCs w:val="0"/>
          <w:sz w:val="26"/>
          <w:szCs w:val="26"/>
          <w:lang w:val="vi-VN"/>
        </w:rPr>
        <w:t>.</w:t>
      </w:r>
      <w:bookmarkEnd w:id="118"/>
      <w:r w:rsidRPr="00FF6504">
        <w:rPr>
          <w:rFonts w:ascii="Times New Roman" w:eastAsia="Calibri" w:hAnsi="Times New Roman"/>
          <w:b w:val="0"/>
          <w:i w:val="0"/>
          <w:iCs w:val="0"/>
          <w:sz w:val="26"/>
          <w:szCs w:val="26"/>
        </w:rPr>
        <w:t xml:space="preserve"> </w:t>
      </w:r>
    </w:p>
    <w:p w14:paraId="576E746B" w14:textId="77777777" w:rsidR="00063994" w:rsidRPr="00FF6504" w:rsidRDefault="00063994" w:rsidP="00741030">
      <w:pPr>
        <w:spacing w:line="360" w:lineRule="auto"/>
        <w:ind w:firstLine="720"/>
        <w:contextualSpacing/>
        <w:jc w:val="both"/>
        <w:outlineLvl w:val="2"/>
        <w:rPr>
          <w:rFonts w:eastAsia="Calibri" w:cs="Times New Roman"/>
          <w:sz w:val="26"/>
          <w:szCs w:val="26"/>
          <w:lang w:val="vi-VN"/>
        </w:rPr>
      </w:pPr>
      <w:bookmarkStart w:id="121" w:name="_Toc131406367"/>
      <w:bookmarkStart w:id="122" w:name="_Toc131413322"/>
      <w:bookmarkStart w:id="123" w:name="_Toc131414045"/>
      <w:bookmarkStart w:id="124" w:name="_Toc138103157"/>
      <w:bookmarkStart w:id="125" w:name="_Toc138104274"/>
      <w:r w:rsidRPr="00FF6504">
        <w:rPr>
          <w:rFonts w:eastAsia="Calibri" w:cs="Times New Roman"/>
          <w:sz w:val="26"/>
          <w:szCs w:val="26"/>
        </w:rPr>
        <w:t>Phương</w:t>
      </w:r>
      <w:r w:rsidRPr="00FF6504">
        <w:rPr>
          <w:rFonts w:eastAsia="Calibri" w:cs="Times New Roman"/>
          <w:sz w:val="26"/>
          <w:szCs w:val="26"/>
          <w:lang w:val="vi-VN"/>
        </w:rPr>
        <w:t xml:space="preserve"> pháp đ</w:t>
      </w:r>
      <w:r w:rsidRPr="00FF6504">
        <w:rPr>
          <w:rFonts w:eastAsia="Calibri" w:cs="Times New Roman"/>
          <w:sz w:val="26"/>
          <w:szCs w:val="26"/>
        </w:rPr>
        <w:t xml:space="preserve">o </w:t>
      </w:r>
      <w:proofErr w:type="spellStart"/>
      <w:r w:rsidRPr="00FF6504">
        <w:rPr>
          <w:rFonts w:eastAsia="Calibri" w:cs="Times New Roman"/>
          <w:sz w:val="26"/>
          <w:szCs w:val="26"/>
        </w:rPr>
        <w:t>lường</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nhân</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trắc</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học</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là</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những</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phép</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đo</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đặc</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trưng</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cho</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kích</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thước</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cơ</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thể</w:t>
      </w:r>
      <w:proofErr w:type="spellEnd"/>
      <w:r w:rsidRPr="00FF6504">
        <w:rPr>
          <w:rFonts w:eastAsia="Calibri" w:cs="Times New Roman"/>
          <w:sz w:val="26"/>
          <w:szCs w:val="26"/>
        </w:rPr>
        <w:t xml:space="preserve"> con </w:t>
      </w:r>
      <w:proofErr w:type="spellStart"/>
      <w:r w:rsidRPr="00FF6504">
        <w:rPr>
          <w:rFonts w:eastAsia="Calibri" w:cs="Times New Roman"/>
          <w:sz w:val="26"/>
          <w:szCs w:val="26"/>
        </w:rPr>
        <w:t>người</w:t>
      </w:r>
      <w:proofErr w:type="spellEnd"/>
      <w:r w:rsidRPr="00FF6504">
        <w:rPr>
          <w:rFonts w:eastAsia="Calibri" w:cs="Times New Roman"/>
          <w:sz w:val="26"/>
          <w:szCs w:val="26"/>
        </w:rPr>
        <w:t xml:space="preserve"> - </w:t>
      </w:r>
      <w:proofErr w:type="spellStart"/>
      <w:r w:rsidRPr="00FF6504">
        <w:rPr>
          <w:rFonts w:eastAsia="Calibri" w:cs="Times New Roman"/>
          <w:sz w:val="26"/>
          <w:szCs w:val="26"/>
        </w:rPr>
        <w:t>kích</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thước</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và</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hình</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dạng</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Những</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phép</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đo</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này</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chủ</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yếu</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là</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mô</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xương</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cơ</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và</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mô</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mỡ</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chất</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béo</w:t>
      </w:r>
      <w:proofErr w:type="spellEnd"/>
      <w:r w:rsidRPr="00FF6504">
        <w:rPr>
          <w:rFonts w:eastAsia="Calibri" w:cs="Times New Roman"/>
          <w:sz w:val="26"/>
          <w:szCs w:val="26"/>
        </w:rPr>
        <w:t xml:space="preserve">).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lang w:val="vi-VN"/>
        </w:rPr>
        <w:t xml:space="preserve"> p</w:t>
      </w:r>
      <w:proofErr w:type="spellStart"/>
      <w:r w:rsidRPr="00FF6504">
        <w:rPr>
          <w:rFonts w:eastAsia="Calibri" w:cs="Times New Roman"/>
          <w:bCs w:val="0"/>
          <w:sz w:val="26"/>
          <w:szCs w:val="26"/>
        </w:rPr>
        <w:t>hương</w:t>
      </w:r>
      <w:proofErr w:type="spellEnd"/>
      <w:r w:rsidRPr="00FF6504">
        <w:rPr>
          <w:rFonts w:eastAsia="Calibri" w:cs="Times New Roman"/>
          <w:bCs w:val="0"/>
          <w:sz w:val="26"/>
          <w:szCs w:val="26"/>
          <w:lang w:val="vi-VN"/>
        </w:rPr>
        <w:t xml:space="preserve"> pháp đo </w:t>
      </w:r>
      <w:proofErr w:type="spellStart"/>
      <w:r w:rsidRPr="00FF6504">
        <w:rPr>
          <w:rFonts w:eastAsia="Calibri" w:cs="Times New Roman"/>
          <w:bCs w:val="0"/>
          <w:sz w:val="26"/>
          <w:szCs w:val="26"/>
        </w:rPr>
        <w:t>dễ</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thực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hiện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rẻ</w:t>
      </w:r>
      <w:proofErr w:type="spellEnd"/>
      <w:r w:rsidRPr="00FF6504">
        <w:rPr>
          <w:rFonts w:eastAsia="Calibri" w:cs="Times New Roman"/>
          <w:bCs w:val="0"/>
          <w:sz w:val="26"/>
          <w:szCs w:val="26"/>
          <w:lang w:val="vi-VN"/>
        </w:rPr>
        <w:t>,</w:t>
      </w:r>
      <w:r w:rsidRPr="00FF6504">
        <w:rPr>
          <w:rFonts w:eastAsia="Calibri" w:cs="Times New Roman"/>
          <w:bCs w:val="0"/>
          <w:sz w:val="26"/>
          <w:szCs w:val="26"/>
        </w:rPr>
        <w:t xml:space="preserve"> </w:t>
      </w:r>
      <w:proofErr w:type="spellStart"/>
      <w:r w:rsidRPr="00FF6504">
        <w:rPr>
          <w:rFonts w:eastAsia="Calibri" w:cs="Times New Roman"/>
          <w:bCs w:val="0"/>
          <w:sz w:val="26"/>
          <w:szCs w:val="26"/>
        </w:rPr>
        <w:t>thiết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dụng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cụ</w:t>
      </w:r>
      <w:proofErr w:type="spellEnd"/>
      <w:r w:rsidRPr="00FF6504">
        <w:rPr>
          <w:rFonts w:eastAsia="Calibri" w:cs="Times New Roman"/>
          <w:bCs w:val="0"/>
          <w:sz w:val="26"/>
          <w:szCs w:val="26"/>
          <w:lang w:val="vi-VN"/>
        </w:rPr>
        <w:t xml:space="preserve"> thông dụng, hiện đại</w:t>
      </w:r>
      <w:r w:rsidRPr="00FF6504">
        <w:rPr>
          <w:rFonts w:eastAsia="Calibri" w:cs="Times New Roman"/>
          <w:bCs w:val="0"/>
          <w:sz w:val="26"/>
          <w:szCs w:val="26"/>
        </w:rPr>
        <w:t xml:space="preserve">, </w:t>
      </w:r>
      <w:proofErr w:type="spellStart"/>
      <w:r w:rsidRPr="00FF6504">
        <w:rPr>
          <w:rFonts w:eastAsia="Calibri" w:cs="Times New Roman"/>
          <w:bCs w:val="0"/>
          <w:sz w:val="26"/>
          <w:szCs w:val="26"/>
        </w:rPr>
        <w:t>luôn</w:t>
      </w:r>
      <w:proofErr w:type="spellEnd"/>
      <w:r w:rsidRPr="00FF6504">
        <w:rPr>
          <w:rFonts w:eastAsia="Calibri" w:cs="Times New Roman"/>
          <w:bCs w:val="0"/>
          <w:sz w:val="26"/>
          <w:szCs w:val="26"/>
          <w:lang w:val="vi-VN"/>
        </w:rPr>
        <w:t xml:space="preserve"> </w:t>
      </w:r>
      <w:proofErr w:type="spellStart"/>
      <w:r w:rsidRPr="00FF6504">
        <w:rPr>
          <w:rFonts w:eastAsia="Calibri" w:cs="Times New Roman"/>
          <w:bCs w:val="0"/>
          <w:sz w:val="26"/>
          <w:szCs w:val="26"/>
        </w:rPr>
        <w:t>là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phương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pháp</w:t>
      </w:r>
      <w:proofErr w:type="spellEnd"/>
      <w:r w:rsidRPr="00FF6504">
        <w:rPr>
          <w:rFonts w:eastAsia="Calibri" w:cs="Times New Roman"/>
          <w:bCs w:val="0"/>
          <w:sz w:val="26"/>
          <w:szCs w:val="26"/>
        </w:rPr>
        <w:t xml:space="preserve"> tin </w:t>
      </w:r>
      <w:proofErr w:type="spellStart"/>
      <w:r w:rsidRPr="00FF6504">
        <w:rPr>
          <w:rFonts w:eastAsia="Calibri" w:cs="Times New Roman"/>
          <w:bCs w:val="0"/>
          <w:sz w:val="26"/>
          <w:szCs w:val="26"/>
        </w:rPr>
        <w:t>cậy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sàng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lọc</w:t>
      </w:r>
      <w:proofErr w:type="spellEnd"/>
      <w:r w:rsidRPr="00FF6504">
        <w:rPr>
          <w:rFonts w:eastAsia="Calibri" w:cs="Times New Roman"/>
          <w:bCs w:val="0"/>
          <w:sz w:val="26"/>
          <w:szCs w:val="26"/>
          <w:lang w:val="vi-VN"/>
        </w:rPr>
        <w:t xml:space="preserve"> tình trạng TCBP</w:t>
      </w:r>
      <w:r w:rsidRPr="00FF6504">
        <w:rPr>
          <w:rFonts w:eastAsia="Calibri" w:cs="Times New Roman"/>
          <w:bCs w:val="0"/>
          <w:sz w:val="26"/>
          <w:szCs w:val="26"/>
        </w:rPr>
        <w:t xml:space="preserve"> </w:t>
      </w:r>
      <w:proofErr w:type="spellStart"/>
      <w:r w:rsidRPr="00FF6504">
        <w:rPr>
          <w:rFonts w:eastAsia="Calibri" w:cs="Times New Roman"/>
          <w:bCs w:val="0"/>
          <w:sz w:val="26"/>
          <w:szCs w:val="26"/>
        </w:rPr>
        <w:t>tại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cộng</w:t>
      </w:r>
      <w:proofErr w:type="spellEnd"/>
      <w:r w:rsidRPr="00FF6504">
        <w:rPr>
          <w:rFonts w:eastAsia="Calibri" w:cs="Times New Roman"/>
          <w:bCs w:val="0"/>
          <w:sz w:val="26"/>
          <w:szCs w:val="26"/>
        </w:rPr>
        <w:t xml:space="preserve"> </w:t>
      </w:r>
      <w:bookmarkEnd w:id="121"/>
      <w:bookmarkEnd w:id="122"/>
      <w:bookmarkEnd w:id="123"/>
      <w:proofErr w:type="spellStart"/>
      <w:r w:rsidR="00E04B84" w:rsidRPr="00FF6504">
        <w:rPr>
          <w:rFonts w:eastAsia="Calibri" w:cs="Times New Roman"/>
          <w:bCs w:val="0"/>
          <w:sz w:val="26"/>
          <w:szCs w:val="26"/>
        </w:rPr>
        <w:t>đồng</w:t>
      </w:r>
      <w:proofErr w:type="spellEnd"/>
      <w:r w:rsidR="00E04B84" w:rsidRPr="00FF6504">
        <w:rPr>
          <w:rFonts w:eastAsia="Calibri" w:cs="Times New Roman"/>
          <w:bCs w:val="0"/>
          <w:sz w:val="26"/>
          <w:szCs w:val="26"/>
          <w:lang w:val="vi-VN"/>
        </w:rPr>
        <w:t>.</w:t>
      </w:r>
      <w:bookmarkEnd w:id="124"/>
      <w:bookmarkEnd w:id="125"/>
    </w:p>
    <w:p w14:paraId="4374FF71" w14:textId="4C6BB6B1" w:rsidR="00933559" w:rsidRPr="00FF6504" w:rsidRDefault="00063994" w:rsidP="00741030">
      <w:pPr>
        <w:spacing w:line="360" w:lineRule="auto"/>
        <w:ind w:firstLine="720"/>
        <w:contextualSpacing/>
        <w:jc w:val="both"/>
        <w:outlineLvl w:val="2"/>
        <w:rPr>
          <w:rFonts w:eastAsia="Calibri" w:cs="Times New Roman"/>
          <w:bCs w:val="0"/>
          <w:sz w:val="26"/>
          <w:szCs w:val="26"/>
          <w:lang w:val="vi-VN"/>
        </w:rPr>
      </w:pPr>
      <w:bookmarkStart w:id="126" w:name="_Toc131406368"/>
      <w:bookmarkStart w:id="127" w:name="_Toc131413323"/>
      <w:bookmarkStart w:id="128" w:name="_Toc131414046"/>
      <w:bookmarkStart w:id="129" w:name="_Toc138103158"/>
      <w:bookmarkStart w:id="130" w:name="_Toc138104275"/>
      <w:r w:rsidRPr="00FF6504">
        <w:rPr>
          <w:rFonts w:eastAsia="Calibri" w:cs="Times New Roman"/>
          <w:sz w:val="26"/>
          <w:szCs w:val="26"/>
        </w:rPr>
        <w:t xml:space="preserve">Các </w:t>
      </w:r>
      <w:proofErr w:type="spellStart"/>
      <w:r w:rsidRPr="00FF6504">
        <w:rPr>
          <w:rFonts w:eastAsia="Calibri" w:cs="Times New Roman"/>
          <w:sz w:val="26"/>
          <w:szCs w:val="26"/>
        </w:rPr>
        <w:t>phép</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đo</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nhân</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trắc</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điển</w:t>
      </w:r>
      <w:proofErr w:type="spellEnd"/>
      <w:r w:rsidRPr="00FF6504">
        <w:rPr>
          <w:rFonts w:eastAsia="Calibri" w:cs="Times New Roman"/>
          <w:sz w:val="26"/>
          <w:szCs w:val="26"/>
        </w:rPr>
        <w:t xml:space="preserve"> </w:t>
      </w:r>
      <w:proofErr w:type="spellStart"/>
      <w:r w:rsidRPr="00FF6504">
        <w:rPr>
          <w:rFonts w:eastAsia="Calibri" w:cs="Times New Roman"/>
          <w:sz w:val="26"/>
          <w:szCs w:val="26"/>
        </w:rPr>
        <w:t>hình</w:t>
      </w:r>
      <w:proofErr w:type="spellEnd"/>
      <w:r w:rsidRPr="00FF6504">
        <w:rPr>
          <w:rFonts w:eastAsia="Calibri" w:cs="Times New Roman"/>
          <w:sz w:val="26"/>
          <w:szCs w:val="26"/>
          <w:lang w:val="vi-VN"/>
        </w:rPr>
        <w:t xml:space="preserve">: Chiều cao, cân nặng, chu vi vòng eo, tỷ số vòng eo/ vòng </w:t>
      </w:r>
      <w:r w:rsidR="00A663F8" w:rsidRPr="00FF6504">
        <w:rPr>
          <w:rFonts w:eastAsia="Calibri" w:cs="Times New Roman"/>
          <w:sz w:val="26"/>
          <w:szCs w:val="26"/>
          <w:lang w:val="vi-VN"/>
        </w:rPr>
        <w:t>hông</w:t>
      </w:r>
      <w:r w:rsidRPr="00FF6504">
        <w:rPr>
          <w:rFonts w:eastAsia="Calibri" w:cs="Times New Roman"/>
          <w:sz w:val="26"/>
          <w:szCs w:val="26"/>
          <w:lang w:val="vi-VN"/>
        </w:rPr>
        <w:t xml:space="preserve"> (Waist Hip Ratio - WHR), </w:t>
      </w:r>
      <w:proofErr w:type="spellStart"/>
      <w:r w:rsidRPr="00FF6504">
        <w:rPr>
          <w:rFonts w:eastAsia="Calibri" w:cs="Times New Roman"/>
          <w:bCs w:val="0"/>
          <w:sz w:val="26"/>
          <w:szCs w:val="26"/>
        </w:rPr>
        <w:t>chỉ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khối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thể</w:t>
      </w:r>
      <w:proofErr w:type="spellEnd"/>
      <w:r w:rsidRPr="00FF6504">
        <w:rPr>
          <w:rFonts w:eastAsia="Calibri" w:cs="Times New Roman"/>
          <w:sz w:val="26"/>
          <w:szCs w:val="26"/>
          <w:lang w:val="vi-VN"/>
        </w:rPr>
        <w:t xml:space="preserve"> (BMI - trọng lượng tính bằng kilogam chia cho bình phương chiều cao tính bằng mét), đo mỡ trong cơ thể</w:t>
      </w:r>
      <w:r w:rsidRPr="00FF6504">
        <w:rPr>
          <w:rFonts w:eastAsia="Calibri" w:cs="Times New Roman"/>
          <w:bCs w:val="0"/>
          <w:sz w:val="26"/>
          <w:szCs w:val="26"/>
        </w:rPr>
        <w:t xml:space="preserve"> </w:t>
      </w:r>
      <w:r w:rsidRPr="00FF6504">
        <w:rPr>
          <w:rFonts w:eastAsia="Calibri" w:cs="Times New Roman"/>
          <w:bCs w:val="0"/>
          <w:sz w:val="26"/>
          <w:szCs w:val="26"/>
          <w:lang w:val="vi-VN"/>
        </w:rPr>
        <w:t>(</w:t>
      </w:r>
      <w:proofErr w:type="spellStart"/>
      <w:r w:rsidRPr="00FF6504">
        <w:rPr>
          <w:rFonts w:eastAsia="Calibri" w:cs="Times New Roman"/>
          <w:bCs w:val="0"/>
          <w:sz w:val="26"/>
          <w:szCs w:val="26"/>
        </w:rPr>
        <w:t>bề</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dày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lớp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dưới</w:t>
      </w:r>
      <w:proofErr w:type="spellEnd"/>
      <w:r w:rsidRPr="00FF6504">
        <w:rPr>
          <w:rFonts w:eastAsia="Calibri" w:cs="Times New Roman"/>
          <w:bCs w:val="0"/>
          <w:sz w:val="26"/>
          <w:szCs w:val="26"/>
        </w:rPr>
        <w:t xml:space="preserve"> da</w:t>
      </w:r>
      <w:r w:rsidRPr="00FF6504">
        <w:rPr>
          <w:rFonts w:eastAsia="Calibri" w:cs="Times New Roman"/>
          <w:bCs w:val="0"/>
          <w:sz w:val="26"/>
          <w:szCs w:val="26"/>
          <w:lang w:val="vi-VN"/>
        </w:rPr>
        <w:t>)</w:t>
      </w:r>
      <w:r w:rsidRPr="00FF6504">
        <w:rPr>
          <w:rFonts w:eastAsia="Calibri" w:cs="Times New Roman"/>
          <w:bCs w:val="0"/>
          <w:sz w:val="26"/>
          <w:szCs w:val="26"/>
          <w:lang w:val="vi-VN"/>
        </w:rPr>
        <w:fldChar w:fldCharType="begin"/>
      </w:r>
      <w:r w:rsidR="0063479F">
        <w:rPr>
          <w:rFonts w:eastAsia="Calibri" w:cs="Times New Roman"/>
          <w:bCs w:val="0"/>
          <w:sz w:val="26"/>
          <w:szCs w:val="26"/>
          <w:lang w:val="vi-VN"/>
        </w:rPr>
        <w:instrText xml:space="preserve"> ADDIN ZOTERO_ITEM CSL_CITATION {"citationID":"M0EdlE1K","properties":{"formattedCitation":" [80]","plainCitation":" [80]","noteIndex":0},"citationItems":[{"id":531,"uris":["http://zotero.org/users/10413572/items/NLZ96XKY"],"itemData":{"id":531,"type":"webpage","title":"Đo lường nhân trắc học cho kích thước cơ thể","URL":"https://vi.approby.com/djo-luong-nhan-trac-hoc/","accessed":{"date-parts":[["2022",12,6]]}}}],"schema":"https://github.com/citation-style-language/schema/raw/master/csl-citation.json"} </w:instrText>
      </w:r>
      <w:r w:rsidRPr="00FF6504">
        <w:rPr>
          <w:rFonts w:eastAsia="Calibri" w:cs="Times New Roman"/>
          <w:bCs w:val="0"/>
          <w:sz w:val="26"/>
          <w:szCs w:val="26"/>
          <w:lang w:val="vi-VN"/>
        </w:rPr>
        <w:fldChar w:fldCharType="separate"/>
      </w:r>
      <w:bookmarkEnd w:id="126"/>
      <w:bookmarkEnd w:id="127"/>
      <w:bookmarkEnd w:id="128"/>
      <w:r w:rsidR="0063479F" w:rsidRPr="0063479F">
        <w:rPr>
          <w:rFonts w:eastAsia="Calibri" w:cs="Times New Roman"/>
          <w:sz w:val="26"/>
        </w:rPr>
        <w:t xml:space="preserve"> [80]</w:t>
      </w:r>
      <w:r w:rsidRPr="00FF6504">
        <w:rPr>
          <w:rFonts w:eastAsia="Calibri" w:cs="Times New Roman"/>
          <w:bCs w:val="0"/>
          <w:sz w:val="26"/>
          <w:szCs w:val="26"/>
          <w:lang w:val="vi-VN"/>
        </w:rPr>
        <w:fldChar w:fldCharType="end"/>
      </w:r>
      <w:r w:rsidR="00E04B84" w:rsidRPr="00FF6504">
        <w:rPr>
          <w:rFonts w:eastAsia="Calibri" w:cs="Times New Roman"/>
          <w:bCs w:val="0"/>
          <w:sz w:val="26"/>
          <w:szCs w:val="26"/>
          <w:lang w:val="vi-VN"/>
        </w:rPr>
        <w:t>.</w:t>
      </w:r>
      <w:bookmarkEnd w:id="129"/>
      <w:bookmarkEnd w:id="130"/>
    </w:p>
    <w:p w14:paraId="79C71060" w14:textId="1CD2B56A" w:rsidR="00BA2231" w:rsidRPr="000D7855" w:rsidRDefault="00063994" w:rsidP="00741030">
      <w:pPr>
        <w:pStyle w:val="Heading2"/>
        <w:spacing w:before="0" w:after="0" w:line="360" w:lineRule="auto"/>
        <w:rPr>
          <w:rFonts w:ascii="Times New Roman" w:eastAsia="Calibri" w:hAnsi="Times New Roman"/>
          <w:b w:val="0"/>
          <w:bCs w:val="0"/>
          <w:iCs w:val="0"/>
          <w:sz w:val="26"/>
          <w:szCs w:val="26"/>
          <w:lang w:val="vi-VN"/>
        </w:rPr>
      </w:pPr>
      <w:bookmarkStart w:id="131" w:name="_Toc138104276"/>
      <w:proofErr w:type="spellStart"/>
      <w:r w:rsidRPr="00FF6504">
        <w:rPr>
          <w:rFonts w:ascii="Times New Roman" w:eastAsia="Calibri" w:hAnsi="Times New Roman"/>
          <w:i w:val="0"/>
          <w:sz w:val="26"/>
          <w:szCs w:val="26"/>
        </w:rPr>
        <w:t>Chỉ</w:t>
      </w:r>
      <w:proofErr w:type="spellEnd"/>
      <w:r w:rsidRPr="00FF6504">
        <w:rPr>
          <w:rFonts w:ascii="Times New Roman" w:eastAsia="Calibri" w:hAnsi="Times New Roman"/>
          <w:i w:val="0"/>
          <w:sz w:val="26"/>
          <w:szCs w:val="26"/>
        </w:rPr>
        <w:t xml:space="preserve"> </w:t>
      </w:r>
      <w:proofErr w:type="spellStart"/>
      <w:r w:rsidRPr="00FF6504">
        <w:rPr>
          <w:rFonts w:ascii="Times New Roman" w:eastAsia="Calibri" w:hAnsi="Times New Roman"/>
          <w:i w:val="0"/>
          <w:sz w:val="26"/>
          <w:szCs w:val="26"/>
        </w:rPr>
        <w:t>số</w:t>
      </w:r>
      <w:proofErr w:type="spellEnd"/>
      <w:r w:rsidRPr="00FF6504">
        <w:rPr>
          <w:rFonts w:ascii="Times New Roman" w:eastAsia="Calibri" w:hAnsi="Times New Roman"/>
          <w:i w:val="0"/>
          <w:sz w:val="26"/>
          <w:szCs w:val="26"/>
        </w:rPr>
        <w:t xml:space="preserve"> </w:t>
      </w:r>
      <w:proofErr w:type="spellStart"/>
      <w:r w:rsidRPr="00FF6504">
        <w:rPr>
          <w:rFonts w:ascii="Times New Roman" w:eastAsia="Calibri" w:hAnsi="Times New Roman"/>
          <w:i w:val="0"/>
          <w:sz w:val="26"/>
          <w:szCs w:val="26"/>
        </w:rPr>
        <w:t>khối</w:t>
      </w:r>
      <w:proofErr w:type="spellEnd"/>
      <w:r w:rsidRPr="00FF6504">
        <w:rPr>
          <w:rFonts w:ascii="Times New Roman" w:eastAsia="Calibri" w:hAnsi="Times New Roman"/>
          <w:i w:val="0"/>
          <w:sz w:val="26"/>
          <w:szCs w:val="26"/>
        </w:rPr>
        <w:t xml:space="preserve"> </w:t>
      </w:r>
      <w:proofErr w:type="spellStart"/>
      <w:r w:rsidRPr="00FF6504">
        <w:rPr>
          <w:rFonts w:ascii="Times New Roman" w:eastAsia="Calibri" w:hAnsi="Times New Roman"/>
          <w:i w:val="0"/>
          <w:sz w:val="26"/>
          <w:szCs w:val="26"/>
        </w:rPr>
        <w:t>cơ</w:t>
      </w:r>
      <w:proofErr w:type="spellEnd"/>
      <w:r w:rsidRPr="00FF6504">
        <w:rPr>
          <w:rFonts w:ascii="Times New Roman" w:eastAsia="Calibri" w:hAnsi="Times New Roman"/>
          <w:i w:val="0"/>
          <w:sz w:val="26"/>
          <w:szCs w:val="26"/>
        </w:rPr>
        <w:t xml:space="preserve"> </w:t>
      </w:r>
      <w:proofErr w:type="spellStart"/>
      <w:r w:rsidR="00BA2231" w:rsidRPr="00FF6504">
        <w:rPr>
          <w:rFonts w:ascii="Times New Roman" w:eastAsia="Calibri" w:hAnsi="Times New Roman"/>
          <w:i w:val="0"/>
          <w:sz w:val="26"/>
          <w:szCs w:val="26"/>
        </w:rPr>
        <w:t>thể</w:t>
      </w:r>
      <w:proofErr w:type="spellEnd"/>
      <w:r w:rsidR="00BA2231" w:rsidRPr="00FF6504">
        <w:rPr>
          <w:rFonts w:ascii="Times New Roman" w:eastAsia="Calibri" w:hAnsi="Times New Roman"/>
          <w:b w:val="0"/>
          <w:bCs w:val="0"/>
          <w:iCs w:val="0"/>
          <w:sz w:val="26"/>
          <w:szCs w:val="26"/>
          <w:lang w:val="vi-VN"/>
        </w:rPr>
        <w:t>.</w:t>
      </w:r>
      <w:bookmarkEnd w:id="131"/>
    </w:p>
    <w:p w14:paraId="64CC297C" w14:textId="092C0E3A" w:rsidR="00063994" w:rsidRPr="00FF6504" w:rsidRDefault="00063994" w:rsidP="00741030">
      <w:pPr>
        <w:spacing w:line="360" w:lineRule="auto"/>
        <w:ind w:firstLine="720"/>
        <w:jc w:val="both"/>
        <w:rPr>
          <w:rFonts w:eastAsia="Calibri" w:cs="Times New Roman"/>
          <w:bCs w:val="0"/>
          <w:sz w:val="26"/>
          <w:szCs w:val="26"/>
        </w:rPr>
      </w:pPr>
      <w:proofErr w:type="spellStart"/>
      <w:r w:rsidRPr="00FF6504">
        <w:rPr>
          <w:rFonts w:eastAsia="Calibri" w:cs="Times New Roman"/>
          <w:bCs w:val="0"/>
          <w:sz w:val="26"/>
          <w:szCs w:val="26"/>
        </w:rPr>
        <w:t>Tổ</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chức</w:t>
      </w:r>
      <w:proofErr w:type="spellEnd"/>
      <w:r w:rsidRPr="00FF6504">
        <w:rPr>
          <w:rFonts w:eastAsia="Calibri" w:cs="Times New Roman"/>
          <w:bCs w:val="0"/>
          <w:sz w:val="26"/>
          <w:szCs w:val="26"/>
        </w:rPr>
        <w:t xml:space="preserve"> Y </w:t>
      </w:r>
      <w:proofErr w:type="spellStart"/>
      <w:r w:rsidRPr="00FF6504">
        <w:rPr>
          <w:rFonts w:eastAsia="Calibri" w:cs="Times New Roman"/>
          <w:bCs w:val="0"/>
          <w:sz w:val="26"/>
          <w:szCs w:val="26"/>
        </w:rPr>
        <w:t>tế</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thế</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giới</w:t>
      </w:r>
      <w:proofErr w:type="spellEnd"/>
      <w:r w:rsidRPr="00FF6504">
        <w:rPr>
          <w:rFonts w:eastAsia="Calibri" w:cs="Times New Roman"/>
          <w:bCs w:val="0"/>
          <w:sz w:val="26"/>
          <w:szCs w:val="26"/>
        </w:rPr>
        <w:t xml:space="preserve"> (WHO)</w:t>
      </w:r>
      <w:r w:rsidRPr="00FF6504">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{"citationID":"TC30HTTd","properties":{"formattedCitation":" [69]","plainCitation":" [69]","noteIndex":0},"citationItems":[{"id":"LpM0qCRQ/aaKlKx5K","uris":["http://zotero.org/users/6721741/items/I855DQCP"],"itemData":{"id":86,"type":"webpage","abstract":"EN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Pr="00FF6504">
        <w:rPr>
          <w:rFonts w:eastAsia="Calibri" w:cs="Times New Roman"/>
          <w:bCs w:val="0"/>
          <w:sz w:val="26"/>
          <w:szCs w:val="26"/>
        </w:rPr>
        <w:fldChar w:fldCharType="separate"/>
      </w:r>
      <w:r w:rsidR="005421EE" w:rsidRPr="005421EE">
        <w:rPr>
          <w:rFonts w:eastAsia="Calibri" w:cs="Times New Roman"/>
          <w:sz w:val="26"/>
        </w:rPr>
        <w:t xml:space="preserve"> [69]</w:t>
      </w:r>
      <w:r w:rsidRPr="00FF6504">
        <w:rPr>
          <w:rFonts w:eastAsia="Calibri" w:cs="Times New Roman"/>
          <w:bCs w:val="0"/>
          <w:sz w:val="26"/>
          <w:szCs w:val="26"/>
        </w:rPr>
        <w:fldChar w:fldCharType="end"/>
      </w:r>
      <w:r w:rsidRPr="00FF6504">
        <w:rPr>
          <w:rFonts w:eastAsia="Calibri" w:cs="Times New Roman"/>
          <w:bCs w:val="0"/>
          <w:sz w:val="26"/>
          <w:szCs w:val="26"/>
        </w:rPr>
        <w:t xml:space="preserve">, </w:t>
      </w:r>
      <w:proofErr w:type="spellStart"/>
      <w:r w:rsidRPr="00FF6504">
        <w:rPr>
          <w:rFonts w:eastAsia="Calibri" w:cs="Times New Roman"/>
          <w:bCs w:val="0"/>
          <w:sz w:val="26"/>
          <w:szCs w:val="26"/>
        </w:rPr>
        <w:t>Tổ</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chức</w:t>
      </w:r>
      <w:proofErr w:type="spellEnd"/>
      <w:r w:rsidRPr="00FF6504">
        <w:rPr>
          <w:rFonts w:eastAsia="Calibri" w:cs="Times New Roman"/>
          <w:bCs w:val="0"/>
          <w:sz w:val="26"/>
          <w:szCs w:val="26"/>
        </w:rPr>
        <w:t xml:space="preserve"> Y </w:t>
      </w:r>
      <w:proofErr w:type="spellStart"/>
      <w:r w:rsidRPr="00FF6504">
        <w:rPr>
          <w:rFonts w:eastAsia="Calibri" w:cs="Times New Roman"/>
          <w:bCs w:val="0"/>
          <w:sz w:val="26"/>
          <w:szCs w:val="26"/>
        </w:rPr>
        <w:t>tế</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thế</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vực</w:t>
      </w:r>
      <w:proofErr w:type="spellEnd"/>
      <w:r w:rsidRPr="00FF6504">
        <w:rPr>
          <w:rFonts w:eastAsia="Calibri" w:cs="Times New Roman"/>
          <w:bCs w:val="0"/>
          <w:sz w:val="26"/>
          <w:szCs w:val="26"/>
        </w:rPr>
        <w:t xml:space="preserve"> Châu Á Thái Bình Dương (World Health Organization Western Pacific </w:t>
      </w:r>
      <w:r w:rsidRPr="00FF6504">
        <w:rPr>
          <w:rFonts w:eastAsia="Calibri" w:cs="Times New Roman"/>
          <w:bCs w:val="0"/>
          <w:sz w:val="26"/>
          <w:szCs w:val="26"/>
          <w:lang w:val="vi-VN"/>
        </w:rPr>
        <w:t>-</w:t>
      </w:r>
      <w:r w:rsidRPr="00FF6504">
        <w:rPr>
          <w:rFonts w:eastAsia="Calibri" w:cs="Times New Roman"/>
          <w:bCs w:val="0"/>
          <w:sz w:val="26"/>
          <w:szCs w:val="26"/>
        </w:rPr>
        <w:t xml:space="preserve"> WPRO)</w:t>
      </w:r>
      <w:r w:rsidRPr="00FF6504">
        <w:rPr>
          <w:rFonts w:eastAsia="Calibri" w:cs="Times New Roman"/>
          <w:bCs w:val="0"/>
          <w:sz w:val="26"/>
          <w:szCs w:val="26"/>
        </w:rPr>
        <w:fldChar w:fldCharType="begin"/>
      </w:r>
      <w:r w:rsidR="0063479F">
        <w:rPr>
          <w:rFonts w:eastAsia="Calibri" w:cs="Times New Roman"/>
          <w:bCs w:val="0"/>
          <w:sz w:val="26"/>
          <w:szCs w:val="26"/>
        </w:rPr>
        <w:instrText xml:space="preserve"> ADDIN ZOTERO_ITEM CSL_CITATION {"citationID":"BQGIwKYg","properties":{"formattedCitation":" [81]","plainCitation":" [81]","noteIndex":0},"citationItems":[{"id":"LpM0qCRQ/P8IakXGX","uris":["http://zotero.org/users/6721741/items/HWG64WSZ"],"itemData":{"id":410,"type":"document","language":"English","title":"Redifining Obesity and its treatment","URL":"https://apps.who.int/iris/bitstream/handle/10665/206936/0957708211_eng.pdf","author":[{"family":"WPRO","given":""}],"accessed":{"date-parts":[["2022",5,17]]},"issued":{"date-parts":[["2000",2]]}}}],"schema":"https://github.com/citation-style-language/schema/raw/master/csl-citation.json"} </w:instrText>
      </w:r>
      <w:r w:rsidRPr="00FF6504">
        <w:rPr>
          <w:rFonts w:eastAsia="Calibri" w:cs="Times New Roman"/>
          <w:bCs w:val="0"/>
          <w:sz w:val="26"/>
          <w:szCs w:val="26"/>
        </w:rPr>
        <w:fldChar w:fldCharType="separate"/>
      </w:r>
      <w:r w:rsidR="0063479F" w:rsidRPr="0063479F">
        <w:rPr>
          <w:rFonts w:eastAsia="Calibri" w:cs="Times New Roman"/>
          <w:sz w:val="26"/>
        </w:rPr>
        <w:t xml:space="preserve"> [81]</w:t>
      </w:r>
      <w:r w:rsidRPr="00FF6504">
        <w:rPr>
          <w:rFonts w:eastAsia="Calibri" w:cs="Times New Roman"/>
          <w:bCs w:val="0"/>
          <w:sz w:val="26"/>
          <w:szCs w:val="26"/>
        </w:rPr>
        <w:fldChar w:fldCharType="end"/>
      </w:r>
      <w:r w:rsidRPr="00FF6504">
        <w:rPr>
          <w:rFonts w:eastAsia="Calibri" w:cs="Times New Roman"/>
          <w:bCs w:val="0"/>
          <w:sz w:val="26"/>
          <w:szCs w:val="26"/>
        </w:rPr>
        <w:t xml:space="preserve">, Trung </w:t>
      </w:r>
      <w:proofErr w:type="spellStart"/>
      <w:r w:rsidRPr="00FF6504">
        <w:rPr>
          <w:rFonts w:eastAsia="Calibri" w:cs="Times New Roman"/>
          <w:bCs w:val="0"/>
          <w:sz w:val="26"/>
          <w:szCs w:val="26"/>
        </w:rPr>
        <w:t>tâm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kiểm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soát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bệnh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tật</w:t>
      </w:r>
      <w:proofErr w:type="spellEnd"/>
      <w:r w:rsidRPr="00FF6504">
        <w:rPr>
          <w:rFonts w:eastAsia="Calibri" w:cs="Times New Roman"/>
          <w:bCs w:val="0"/>
          <w:sz w:val="26"/>
          <w:szCs w:val="26"/>
        </w:rPr>
        <w:t xml:space="preserve"> Hoa </w:t>
      </w:r>
      <w:proofErr w:type="spellStart"/>
      <w:r w:rsidRPr="00FF6504">
        <w:rPr>
          <w:rFonts w:eastAsia="Calibri" w:cs="Times New Roman"/>
          <w:bCs w:val="0"/>
          <w:sz w:val="26"/>
          <w:szCs w:val="26"/>
        </w:rPr>
        <w:t>kỳ</w:t>
      </w:r>
      <w:proofErr w:type="spellEnd"/>
      <w:r w:rsidRPr="00FF6504">
        <w:rPr>
          <w:rFonts w:eastAsia="Calibri" w:cs="Times New Roman"/>
          <w:bCs w:val="0"/>
          <w:sz w:val="26"/>
          <w:szCs w:val="26"/>
        </w:rPr>
        <w:t xml:space="preserve"> (United State Center for Disease Control and Prevention - US CDC)</w:t>
      </w:r>
      <w:r w:rsidRPr="00FF6504">
        <w:rPr>
          <w:rFonts w:eastAsia="Calibri" w:cs="Times New Roman"/>
          <w:bCs w:val="0"/>
          <w:sz w:val="26"/>
          <w:szCs w:val="26"/>
        </w:rPr>
        <w:fldChar w:fldCharType="begin"/>
      </w:r>
      <w:r w:rsidR="0063479F">
        <w:rPr>
          <w:rFonts w:eastAsia="Calibri" w:cs="Times New Roman"/>
          <w:bCs w:val="0"/>
          <w:sz w:val="26"/>
          <w:szCs w:val="26"/>
        </w:rPr>
        <w:instrText xml:space="preserve"> ADDIN ZOTERO_ITEM CSL_CITATION {"citationID":"ZmFHlHzT","properties":{"formattedCitation":" [82]","plainCitation":" [82]","noteIndex":0},"citationItems":[{"id":"LpM0qCRQ/n12safVL","uris":["http://zotero.org/users/6721741/items/VXH6TWHY"],"itemData":{"id":222,"type":"webpage","abstract":"See how body mass index (BMI) is calculated and what it indicates.","container-title":"Centers for Disease Control and Prevention","language":"en-us","title":"Defining Adult Overweight and Obesity","URL":"https://www.cdc.gov/obesity/basics/adult-defining.html","author":[{"family":"CDC","given":""}],"accessed":{"date-parts":[["2022",4,14]]},"issued":{"date-parts":[["2021",6,7]]}}}],"schema":"https://github.com/citation-style-language/schema/raw/master/csl-citation.json"} </w:instrText>
      </w:r>
      <w:r w:rsidRPr="00FF6504">
        <w:rPr>
          <w:rFonts w:eastAsia="Calibri" w:cs="Times New Roman"/>
          <w:bCs w:val="0"/>
          <w:sz w:val="26"/>
          <w:szCs w:val="26"/>
        </w:rPr>
        <w:fldChar w:fldCharType="separate"/>
      </w:r>
      <w:r w:rsidR="0063479F" w:rsidRPr="0063479F">
        <w:rPr>
          <w:rFonts w:eastAsia="Calibri" w:cs="Times New Roman"/>
          <w:sz w:val="26"/>
        </w:rPr>
        <w:t xml:space="preserve"> [82]</w:t>
      </w:r>
      <w:r w:rsidRPr="00FF6504">
        <w:rPr>
          <w:rFonts w:eastAsia="Calibri" w:cs="Times New Roman"/>
          <w:bCs w:val="0"/>
          <w:sz w:val="26"/>
          <w:szCs w:val="26"/>
        </w:rPr>
        <w:fldChar w:fldCharType="end"/>
      </w:r>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Tổ</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chức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phòng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chống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quốc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tế</w:t>
      </w:r>
      <w:proofErr w:type="spellEnd"/>
      <w:r w:rsidRPr="00FF6504">
        <w:rPr>
          <w:rFonts w:eastAsia="Calibri" w:cs="Times New Roman"/>
          <w:bCs w:val="0"/>
          <w:sz w:val="26"/>
          <w:szCs w:val="26"/>
        </w:rPr>
        <w:t xml:space="preserve"> (International Obesity Task Force - IOTF)</w:t>
      </w:r>
      <w:r w:rsidR="00A663F8" w:rsidRPr="00FF6504">
        <w:rPr>
          <w:rFonts w:eastAsia="Calibri" w:cs="Times New Roman"/>
          <w:bCs w:val="0"/>
          <w:sz w:val="26"/>
          <w:szCs w:val="26"/>
          <w:lang w:val="vi-VN"/>
        </w:rPr>
        <w:t>,</w:t>
      </w:r>
      <w:r w:rsidRPr="00FF6504">
        <w:rPr>
          <w:rFonts w:eastAsia="Calibri" w:cs="Times New Roman"/>
          <w:bCs w:val="0"/>
          <w:sz w:val="26"/>
          <w:szCs w:val="26"/>
        </w:rPr>
        <w:t xml:space="preserve"> </w:t>
      </w:r>
      <w:proofErr w:type="spellStart"/>
      <w:r w:rsidRPr="00FF6504">
        <w:rPr>
          <w:rFonts w:eastAsia="Calibri" w:cs="Times New Roman"/>
          <w:bCs w:val="0"/>
          <w:sz w:val="26"/>
          <w:szCs w:val="26"/>
        </w:rPr>
        <w:t>đều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khuyến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TCBP </w:t>
      </w:r>
      <w:proofErr w:type="spellStart"/>
      <w:r w:rsidRPr="00FF6504">
        <w:rPr>
          <w:rFonts w:eastAsia="Calibri" w:cs="Times New Roman"/>
          <w:bCs w:val="0"/>
          <w:sz w:val="26"/>
          <w:szCs w:val="26"/>
        </w:rPr>
        <w:t>trên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trưởng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thành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dựa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khối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thể</w:t>
      </w:r>
      <w:proofErr w:type="spellEnd"/>
      <w:r w:rsidRPr="00FF6504">
        <w:rPr>
          <w:rFonts w:eastAsia="Calibri" w:cs="Times New Roman"/>
          <w:bCs w:val="0"/>
          <w:sz w:val="26"/>
          <w:szCs w:val="26"/>
        </w:rPr>
        <w:t xml:space="preserve"> (BMI) </w:t>
      </w:r>
      <w:proofErr w:type="spellStart"/>
      <w:r w:rsidRPr="00FF6504">
        <w:rPr>
          <w:rFonts w:eastAsia="Calibri" w:cs="Times New Roman"/>
          <w:bCs w:val="0"/>
          <w:sz w:val="26"/>
          <w:szCs w:val="26"/>
        </w:rPr>
        <w:t>bởi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tiện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dụng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dễ</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giải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kết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tất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mọi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này</w:t>
      </w:r>
      <w:proofErr w:type="spellEnd"/>
      <w:r w:rsidRPr="00FF6504">
        <w:rPr>
          <w:rFonts w:eastAsia="Calibri" w:cs="Times New Roman"/>
          <w:bCs w:val="0"/>
          <w:sz w:val="26"/>
          <w:szCs w:val="26"/>
        </w:rPr>
        <w:t xml:space="preserve">. </w:t>
      </w:r>
    </w:p>
    <w:p w14:paraId="68E74F97" w14:textId="0870567C" w:rsidR="00050A12" w:rsidRPr="00FF6504" w:rsidRDefault="00063994" w:rsidP="00741030">
      <w:pPr>
        <w:spacing w:line="360" w:lineRule="auto"/>
        <w:ind w:firstLine="720"/>
        <w:jc w:val="both"/>
        <w:rPr>
          <w:rFonts w:eastAsia="Calibri" w:cs="Times New Roman"/>
          <w:bCs w:val="0"/>
          <w:sz w:val="26"/>
          <w:szCs w:val="26"/>
        </w:rPr>
      </w:pPr>
      <w:proofErr w:type="spellStart"/>
      <w:r w:rsidRPr="00FF6504">
        <w:rPr>
          <w:rFonts w:eastAsia="Calibri" w:cs="Times New Roman"/>
          <w:bCs w:val="0"/>
          <w:sz w:val="26"/>
          <w:szCs w:val="26"/>
        </w:rPr>
        <w:t>Tính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BMI </w:t>
      </w:r>
      <w:proofErr w:type="spellStart"/>
      <w:r w:rsidRPr="00FF6504">
        <w:rPr>
          <w:rFonts w:eastAsia="Calibri" w:cs="Times New Roman"/>
          <w:bCs w:val="0"/>
          <w:sz w:val="26"/>
          <w:szCs w:val="26"/>
        </w:rPr>
        <w:t>sử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dụng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thức</w:t>
      </w:r>
      <w:proofErr w:type="spellEnd"/>
      <w:r w:rsidRPr="00FF6504">
        <w:rPr>
          <w:rFonts w:eastAsia="Calibri" w:cs="Times New Roman"/>
          <w:bCs w:val="0"/>
          <w:sz w:val="26"/>
          <w:szCs w:val="26"/>
        </w:rPr>
        <w:t>:</w:t>
      </w:r>
    </w:p>
    <w:p w14:paraId="18985972" w14:textId="0E23CD65" w:rsidR="00063994" w:rsidRPr="001B1FAE" w:rsidRDefault="001B1FAE" w:rsidP="00741030">
      <w:pPr>
        <w:spacing w:line="360" w:lineRule="auto"/>
        <w:ind w:firstLine="720"/>
        <w:jc w:val="center"/>
        <w:rPr>
          <w:rFonts w:eastAsia="Calibri" w:cs="Times New Roman"/>
          <w:b/>
          <w:sz w:val="26"/>
          <w:szCs w:val="26"/>
          <w:lang w:val="vi-VN"/>
        </w:rPr>
      </w:pPr>
      <m:oMathPara>
        <m:oMath>
          <m:r>
            <m:rPr>
              <m:sty m:val="bi"/>
            </m:rPr>
            <w:rPr>
              <w:rFonts w:ascii="Cambria Math" w:hAnsi="Cambria Math" w:cs="Times New Roman"/>
              <w:sz w:val="26"/>
              <w:szCs w:val="26"/>
            </w:rPr>
            <m:t xml:space="preserve">BMI= </m:t>
          </m:r>
          <m:f>
            <m:fPr>
              <m:ctrlPr>
                <w:rPr>
                  <w:rFonts w:ascii="Cambria Math" w:hAnsi="Cambria Math" w:cs="Times New Roman"/>
                  <w:b/>
                  <w:i/>
                  <w:sz w:val="26"/>
                  <w:szCs w:val="26"/>
                </w:rPr>
              </m:ctrlPr>
            </m:fPr>
            <m:num>
              <m:r>
                <m:rPr>
                  <m:sty m:val="bi"/>
                </m:rPr>
                <w:rPr>
                  <w:rFonts w:ascii="Cambria Math" w:hAnsi="Cambria Math" w:cs="Times New Roman"/>
                  <w:sz w:val="26"/>
                  <w:szCs w:val="26"/>
                </w:rPr>
                <m:t>Cân nặng (kg)</m:t>
              </m:r>
            </m:num>
            <m:den>
              <m:sSup>
                <m:sSupPr>
                  <m:ctrlPr>
                    <w:rPr>
                      <w:rFonts w:ascii="Cambria Math" w:hAnsi="Cambria Math" w:cs="Times New Roman"/>
                      <w:b/>
                      <w:i/>
                      <w:sz w:val="26"/>
                      <w:szCs w:val="26"/>
                    </w:rPr>
                  </m:ctrlPr>
                </m:sSupPr>
                <m:e>
                  <m:r>
                    <m:rPr>
                      <m:sty m:val="bi"/>
                    </m:rPr>
                    <w:rPr>
                      <w:rFonts w:ascii="Cambria Math" w:hAnsi="Cambria Math" w:cs="Times New Roman"/>
                      <w:sz w:val="26"/>
                      <w:szCs w:val="26"/>
                    </w:rPr>
                    <m:t xml:space="preserve">(Chiều cao </m:t>
                  </m:r>
                  <m:d>
                    <m:dPr>
                      <m:ctrlPr>
                        <w:rPr>
                          <w:rFonts w:ascii="Cambria Math" w:hAnsi="Cambria Math" w:cs="Times New Roman"/>
                          <w:b/>
                          <w:i/>
                          <w:sz w:val="26"/>
                          <w:szCs w:val="26"/>
                        </w:rPr>
                      </m:ctrlPr>
                    </m:dPr>
                    <m:e>
                      <m:r>
                        <m:rPr>
                          <m:sty m:val="bi"/>
                        </m:rPr>
                        <w:rPr>
                          <w:rFonts w:ascii="Cambria Math" w:hAnsi="Cambria Math" w:cs="Times New Roman"/>
                          <w:sz w:val="26"/>
                          <w:szCs w:val="26"/>
                        </w:rPr>
                        <m:t>mét</m:t>
                      </m:r>
                    </m:e>
                  </m:d>
                  <m:r>
                    <m:rPr>
                      <m:sty m:val="bi"/>
                    </m:rPr>
                    <w:rPr>
                      <w:rFonts w:ascii="Cambria Math" w:hAnsi="Cambria Math" w:cs="Times New Roman"/>
                      <w:sz w:val="26"/>
                      <w:szCs w:val="26"/>
                    </w:rPr>
                    <m:t>)</m:t>
                  </m:r>
                </m:e>
                <m:sup>
                  <m:r>
                    <m:rPr>
                      <m:sty m:val="bi"/>
                    </m:rPr>
                    <w:rPr>
                      <w:rFonts w:ascii="Cambria Math" w:hAnsi="Cambria Math" w:cs="Times New Roman"/>
                      <w:sz w:val="26"/>
                      <w:szCs w:val="26"/>
                    </w:rPr>
                    <m:t>2</m:t>
                  </m:r>
                </m:sup>
              </m:sSup>
            </m:den>
          </m:f>
        </m:oMath>
      </m:oMathPara>
    </w:p>
    <w:p w14:paraId="27AC2AEE" w14:textId="175B23EC" w:rsidR="00063994" w:rsidRPr="00FF6504" w:rsidRDefault="00063994" w:rsidP="00741030">
      <w:pPr>
        <w:spacing w:line="360" w:lineRule="auto"/>
        <w:ind w:firstLine="720"/>
        <w:rPr>
          <w:rFonts w:eastAsia="Calibri" w:cs="Times New Roman"/>
          <w:bCs w:val="0"/>
          <w:sz w:val="26"/>
          <w:szCs w:val="26"/>
        </w:rPr>
      </w:pPr>
      <w:proofErr w:type="spellStart"/>
      <w:r w:rsidRPr="00FF6504">
        <w:rPr>
          <w:rFonts w:eastAsia="Calibri" w:cs="Times New Roman"/>
          <w:bCs w:val="0"/>
          <w:sz w:val="26"/>
          <w:szCs w:val="26"/>
        </w:rPr>
        <w:t>Từ</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1995, WHO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khuyến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sử</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dụng</w:t>
      </w:r>
      <w:proofErr w:type="spellEnd"/>
      <w:r w:rsidRPr="00FF6504">
        <w:rPr>
          <w:rFonts w:eastAsia="Calibri" w:cs="Times New Roman"/>
          <w:bCs w:val="0"/>
          <w:sz w:val="26"/>
          <w:szCs w:val="26"/>
        </w:rPr>
        <w:t xml:space="preserve"> BMI </w:t>
      </w:r>
      <w:proofErr w:type="spellStart"/>
      <w:r w:rsidRPr="00FF6504">
        <w:rPr>
          <w:rFonts w:eastAsia="Calibri" w:cs="Times New Roman"/>
          <w:bCs w:val="0"/>
          <w:sz w:val="26"/>
          <w:szCs w:val="26"/>
        </w:rPr>
        <w:t>để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TCBP </w:t>
      </w:r>
      <w:proofErr w:type="spellStart"/>
      <w:r w:rsidRPr="00FF6504">
        <w:rPr>
          <w:rFonts w:eastAsia="Calibri" w:cs="Times New Roman"/>
          <w:bCs w:val="0"/>
          <w:sz w:val="26"/>
          <w:szCs w:val="26"/>
        </w:rPr>
        <w:t>trên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trưởng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thành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sau</w:t>
      </w:r>
      <w:proofErr w:type="spellEnd"/>
      <w:r w:rsidRPr="00FF6504">
        <w:rPr>
          <w:rFonts w:eastAsia="Calibri" w:cs="Times New Roman"/>
          <w:bCs w:val="0"/>
          <w:sz w:val="26"/>
          <w:szCs w:val="26"/>
        </w:rPr>
        <w:t xml:space="preserve"> </w:t>
      </w:r>
      <w:r w:rsidRPr="00FF6504">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{"citationID":"st4iJEP6","properties":{"formattedCitation":" [69]","plainCitation":" [69]","noteIndex":0},"citationItems":[{"id":"LpM0qCRQ/aaKlKx5K","uris":["http://zotero.org/users/6721741/items/I855DQCP"],"itemData":{"id":86,"type":"webpage","abstract":"EN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Pr="00FF6504">
        <w:rPr>
          <w:rFonts w:eastAsia="Calibri" w:cs="Times New Roman"/>
          <w:bCs w:val="0"/>
          <w:sz w:val="26"/>
          <w:szCs w:val="26"/>
        </w:rPr>
        <w:fldChar w:fldCharType="separate"/>
      </w:r>
      <w:r w:rsidR="005421EE" w:rsidRPr="005421EE">
        <w:rPr>
          <w:rFonts w:eastAsia="Calibri" w:cs="Times New Roman"/>
          <w:sz w:val="26"/>
        </w:rPr>
        <w:t xml:space="preserve"> [69]</w:t>
      </w:r>
      <w:r w:rsidRPr="00FF6504">
        <w:rPr>
          <w:rFonts w:eastAsia="Calibri" w:cs="Times New Roman"/>
          <w:bCs w:val="0"/>
          <w:sz w:val="26"/>
          <w:szCs w:val="26"/>
        </w:rPr>
        <w:fldChar w:fldCharType="end"/>
      </w:r>
      <w:r w:rsidRPr="00FF6504">
        <w:rPr>
          <w:rFonts w:eastAsia="Calibri" w:cs="Times New Roman"/>
          <w:bCs w:val="0"/>
          <w:sz w:val="26"/>
          <w:szCs w:val="26"/>
        </w:rPr>
        <w:t xml:space="preserve">: </w:t>
      </w:r>
    </w:p>
    <w:tbl>
      <w:tblPr>
        <w:tblW w:w="0" w:type="auto"/>
        <w:tblInd w:w="534" w:type="dxa"/>
        <w:tblLook w:val="04A0" w:firstRow="1" w:lastRow="0" w:firstColumn="1" w:lastColumn="0" w:noHBand="0" w:noVBand="1"/>
      </w:tblPr>
      <w:tblGrid>
        <w:gridCol w:w="4084"/>
        <w:gridCol w:w="3782"/>
      </w:tblGrid>
      <w:tr w:rsidR="00063994" w:rsidRPr="00FF6504" w14:paraId="24AE7456" w14:textId="77777777" w:rsidTr="005C2446">
        <w:trPr>
          <w:trHeight w:val="423"/>
        </w:trPr>
        <w:tc>
          <w:tcPr>
            <w:tcW w:w="4084" w:type="dxa"/>
            <w:shd w:val="clear" w:color="auto" w:fill="auto"/>
          </w:tcPr>
          <w:p w14:paraId="12F7AF00" w14:textId="77777777" w:rsidR="00063994" w:rsidRPr="00FF6504" w:rsidRDefault="00063994" w:rsidP="00741030">
            <w:pPr>
              <w:spacing w:line="360" w:lineRule="auto"/>
              <w:rPr>
                <w:rFonts w:eastAsia="Calibri" w:cs="Times New Roman"/>
                <w:bCs w:val="0"/>
                <w:sz w:val="26"/>
                <w:szCs w:val="26"/>
              </w:rPr>
            </w:pPr>
            <w:proofErr w:type="spellStart"/>
            <w:r w:rsidRPr="00FF6504">
              <w:rPr>
                <w:rFonts w:eastAsia="Calibri" w:cs="Times New Roman"/>
                <w:bCs w:val="0"/>
                <w:sz w:val="26"/>
                <w:szCs w:val="26"/>
              </w:rPr>
              <w:t>Thiếu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lượng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trường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diễn</w:t>
            </w:r>
            <w:proofErr w:type="spellEnd"/>
          </w:p>
        </w:tc>
        <w:tc>
          <w:tcPr>
            <w:tcW w:w="3782" w:type="dxa"/>
            <w:shd w:val="clear" w:color="auto" w:fill="auto"/>
            <w:vAlign w:val="center"/>
          </w:tcPr>
          <w:p w14:paraId="430151DD" w14:textId="77777777" w:rsidR="00063994" w:rsidRPr="00FF6504" w:rsidRDefault="00063994" w:rsidP="00741030">
            <w:pPr>
              <w:spacing w:line="360" w:lineRule="auto"/>
              <w:jc w:val="right"/>
              <w:rPr>
                <w:rFonts w:eastAsia="Calibri" w:cs="Times New Roman"/>
                <w:bCs w:val="0"/>
                <w:sz w:val="26"/>
                <w:szCs w:val="26"/>
                <w:vertAlign w:val="superscript"/>
              </w:rPr>
            </w:pPr>
            <w:r w:rsidRPr="00FF6504">
              <w:rPr>
                <w:rFonts w:eastAsia="Calibri" w:cs="Times New Roman"/>
                <w:bCs w:val="0"/>
                <w:sz w:val="26"/>
                <w:szCs w:val="26"/>
              </w:rPr>
              <w:t>BMI &lt; 18,5 kg/m</w:t>
            </w:r>
            <w:r w:rsidRPr="00FF6504">
              <w:rPr>
                <w:rFonts w:eastAsia="Calibri" w:cs="Times New Roman"/>
                <w:bCs w:val="0"/>
                <w:sz w:val="26"/>
                <w:szCs w:val="26"/>
                <w:vertAlign w:val="superscript"/>
              </w:rPr>
              <w:t>2</w:t>
            </w:r>
          </w:p>
        </w:tc>
      </w:tr>
      <w:tr w:rsidR="00063994" w:rsidRPr="00FF6504" w14:paraId="4379CE63" w14:textId="77777777" w:rsidTr="005C2446">
        <w:trPr>
          <w:trHeight w:val="429"/>
        </w:trPr>
        <w:tc>
          <w:tcPr>
            <w:tcW w:w="4084" w:type="dxa"/>
            <w:shd w:val="clear" w:color="auto" w:fill="auto"/>
          </w:tcPr>
          <w:p w14:paraId="53B1D40B" w14:textId="77777777" w:rsidR="00063994" w:rsidRPr="00FF6504" w:rsidRDefault="00063994" w:rsidP="00741030">
            <w:pPr>
              <w:spacing w:line="360" w:lineRule="auto"/>
              <w:rPr>
                <w:rFonts w:eastAsia="Calibri" w:cs="Times New Roman"/>
                <w:bCs w:val="0"/>
                <w:sz w:val="26"/>
                <w:szCs w:val="26"/>
              </w:rPr>
            </w:pPr>
            <w:r w:rsidRPr="00FF6504">
              <w:rPr>
                <w:rFonts w:eastAsia="Calibri" w:cs="Times New Roman"/>
                <w:bCs w:val="0"/>
                <w:sz w:val="26"/>
                <w:szCs w:val="26"/>
              </w:rPr>
              <w:t xml:space="preserve">Bình </w:t>
            </w:r>
            <w:proofErr w:type="spellStart"/>
            <w:r w:rsidRPr="00FF6504">
              <w:rPr>
                <w:rFonts w:eastAsia="Calibri" w:cs="Times New Roman"/>
                <w:bCs w:val="0"/>
                <w:sz w:val="26"/>
                <w:szCs w:val="26"/>
              </w:rPr>
              <w:t>thường</w:t>
            </w:r>
            <w:proofErr w:type="spellEnd"/>
          </w:p>
        </w:tc>
        <w:tc>
          <w:tcPr>
            <w:tcW w:w="3782" w:type="dxa"/>
            <w:shd w:val="clear" w:color="auto" w:fill="auto"/>
            <w:vAlign w:val="center"/>
          </w:tcPr>
          <w:p w14:paraId="68208ACD" w14:textId="77777777" w:rsidR="00063994" w:rsidRPr="00FF6504" w:rsidRDefault="00063994" w:rsidP="00741030">
            <w:pPr>
              <w:spacing w:line="360" w:lineRule="auto"/>
              <w:jc w:val="right"/>
              <w:rPr>
                <w:rFonts w:eastAsia="Calibri" w:cs="Times New Roman"/>
                <w:bCs w:val="0"/>
                <w:sz w:val="26"/>
                <w:szCs w:val="26"/>
              </w:rPr>
            </w:pPr>
            <w:r w:rsidRPr="00FF6504">
              <w:rPr>
                <w:rFonts w:eastAsia="Calibri" w:cs="Times New Roman"/>
                <w:bCs w:val="0"/>
                <w:sz w:val="26"/>
                <w:szCs w:val="26"/>
              </w:rPr>
              <w:t>18,5 kg/m</w:t>
            </w:r>
            <w:r w:rsidRPr="00FF6504">
              <w:rPr>
                <w:rFonts w:eastAsia="Calibri" w:cs="Times New Roman"/>
                <w:bCs w:val="0"/>
                <w:sz w:val="26"/>
                <w:szCs w:val="26"/>
                <w:vertAlign w:val="superscript"/>
              </w:rPr>
              <w:t>2</w:t>
            </w:r>
            <w:r w:rsidRPr="00FF6504">
              <w:rPr>
                <w:rFonts w:eastAsia="Calibri" w:cs="Times New Roman"/>
                <w:bCs w:val="0"/>
                <w:sz w:val="26"/>
                <w:szCs w:val="26"/>
              </w:rPr>
              <w:t xml:space="preserve"> ≤ BMI &lt; 25 kg/m</w:t>
            </w:r>
            <w:r w:rsidRPr="00FF6504">
              <w:rPr>
                <w:rFonts w:eastAsia="Calibri" w:cs="Times New Roman"/>
                <w:bCs w:val="0"/>
                <w:sz w:val="26"/>
                <w:szCs w:val="26"/>
                <w:vertAlign w:val="superscript"/>
              </w:rPr>
              <w:t>2</w:t>
            </w:r>
          </w:p>
        </w:tc>
      </w:tr>
      <w:tr w:rsidR="00063994" w:rsidRPr="00FF6504" w14:paraId="161947BA" w14:textId="77777777" w:rsidTr="005C2446">
        <w:trPr>
          <w:trHeight w:val="423"/>
        </w:trPr>
        <w:tc>
          <w:tcPr>
            <w:tcW w:w="4084" w:type="dxa"/>
            <w:shd w:val="clear" w:color="auto" w:fill="auto"/>
          </w:tcPr>
          <w:p w14:paraId="32EF85BB" w14:textId="213BFD96" w:rsidR="00063994" w:rsidRPr="001C5B7C" w:rsidRDefault="001C5B7C" w:rsidP="00741030">
            <w:pPr>
              <w:spacing w:line="360" w:lineRule="auto"/>
              <w:rPr>
                <w:rFonts w:eastAsia="Calibri" w:cs="Times New Roman"/>
                <w:bCs w:val="0"/>
                <w:sz w:val="26"/>
                <w:szCs w:val="26"/>
                <w:lang w:val="vi-VN"/>
              </w:rPr>
            </w:pPr>
            <w:proofErr w:type="spellStart"/>
            <w:r>
              <w:rPr>
                <w:rFonts w:eastAsia="Calibri" w:cs="Times New Roman"/>
                <w:bCs w:val="0"/>
                <w:sz w:val="26"/>
                <w:szCs w:val="26"/>
              </w:rPr>
              <w:t>Tiền</w:t>
            </w:r>
            <w:proofErr w:type="spellEnd"/>
            <w:r>
              <w:rPr>
                <w:rFonts w:eastAsia="Calibri" w:cs="Times New Roman"/>
                <w:bCs w:val="0"/>
                <w:sz w:val="26"/>
                <w:szCs w:val="26"/>
                <w:lang w:val="vi-VN"/>
              </w:rPr>
              <w:t xml:space="preserve"> béo phì (</w:t>
            </w:r>
            <w:proofErr w:type="spellStart"/>
            <w:r w:rsidR="00063994" w:rsidRPr="00FF6504">
              <w:rPr>
                <w:rFonts w:eastAsia="Calibri" w:cs="Times New Roman"/>
                <w:bCs w:val="0"/>
                <w:sz w:val="26"/>
                <w:szCs w:val="26"/>
              </w:rPr>
              <w:t>Thừa</w:t>
            </w:r>
            <w:proofErr w:type="spellEnd"/>
            <w:r w:rsidR="00063994" w:rsidRPr="00FF6504">
              <w:rPr>
                <w:rFonts w:eastAsia="Calibri" w:cs="Times New Roman"/>
                <w:bCs w:val="0"/>
                <w:sz w:val="26"/>
                <w:szCs w:val="26"/>
              </w:rPr>
              <w:t xml:space="preserve"> </w:t>
            </w:r>
            <w:proofErr w:type="spellStart"/>
            <w:r>
              <w:rPr>
                <w:rFonts w:eastAsia="Calibri" w:cs="Times New Roman"/>
                <w:bCs w:val="0"/>
                <w:sz w:val="26"/>
                <w:szCs w:val="26"/>
              </w:rPr>
              <w:t>cân</w:t>
            </w:r>
            <w:proofErr w:type="spellEnd"/>
            <w:r>
              <w:rPr>
                <w:rFonts w:eastAsia="Calibri" w:cs="Times New Roman"/>
                <w:bCs w:val="0"/>
                <w:sz w:val="26"/>
                <w:szCs w:val="26"/>
                <w:lang w:val="vi-VN"/>
              </w:rPr>
              <w:t>)</w:t>
            </w:r>
          </w:p>
        </w:tc>
        <w:tc>
          <w:tcPr>
            <w:tcW w:w="3782" w:type="dxa"/>
            <w:shd w:val="clear" w:color="auto" w:fill="auto"/>
            <w:vAlign w:val="center"/>
          </w:tcPr>
          <w:p w14:paraId="29EA21A4" w14:textId="77777777" w:rsidR="00063994" w:rsidRPr="00FF6504" w:rsidRDefault="00063994" w:rsidP="00741030">
            <w:pPr>
              <w:spacing w:line="360" w:lineRule="auto"/>
              <w:jc w:val="right"/>
              <w:rPr>
                <w:rFonts w:eastAsia="Calibri" w:cs="Times New Roman"/>
                <w:bCs w:val="0"/>
                <w:sz w:val="26"/>
                <w:szCs w:val="26"/>
              </w:rPr>
            </w:pPr>
            <w:r w:rsidRPr="00FF6504">
              <w:rPr>
                <w:rFonts w:eastAsia="Calibri" w:cs="Times New Roman"/>
                <w:bCs w:val="0"/>
                <w:sz w:val="26"/>
                <w:szCs w:val="26"/>
              </w:rPr>
              <w:t>25 kg/m</w:t>
            </w:r>
            <w:r w:rsidRPr="00FF6504">
              <w:rPr>
                <w:rFonts w:eastAsia="Calibri" w:cs="Times New Roman"/>
                <w:bCs w:val="0"/>
                <w:sz w:val="26"/>
                <w:szCs w:val="26"/>
                <w:vertAlign w:val="superscript"/>
              </w:rPr>
              <w:t>2</w:t>
            </w:r>
            <w:r w:rsidRPr="00FF6504">
              <w:rPr>
                <w:rFonts w:eastAsia="Calibri" w:cs="Times New Roman"/>
                <w:bCs w:val="0"/>
                <w:sz w:val="26"/>
                <w:szCs w:val="26"/>
              </w:rPr>
              <w:t xml:space="preserve"> ≤ BMI &lt; 30 kg/m</w:t>
            </w:r>
            <w:r w:rsidRPr="00FF6504">
              <w:rPr>
                <w:rFonts w:eastAsia="Calibri" w:cs="Times New Roman"/>
                <w:bCs w:val="0"/>
                <w:sz w:val="26"/>
                <w:szCs w:val="26"/>
                <w:vertAlign w:val="superscript"/>
              </w:rPr>
              <w:t>2</w:t>
            </w:r>
          </w:p>
        </w:tc>
      </w:tr>
      <w:tr w:rsidR="00063994" w:rsidRPr="00FF6504" w14:paraId="62FBD9CF" w14:textId="77777777" w:rsidTr="005C2446">
        <w:trPr>
          <w:trHeight w:val="423"/>
        </w:trPr>
        <w:tc>
          <w:tcPr>
            <w:tcW w:w="4084" w:type="dxa"/>
            <w:shd w:val="clear" w:color="auto" w:fill="auto"/>
          </w:tcPr>
          <w:p w14:paraId="62E1786B" w14:textId="77777777" w:rsidR="00063994" w:rsidRPr="00FF6504" w:rsidRDefault="00063994" w:rsidP="00741030">
            <w:pPr>
              <w:spacing w:line="360" w:lineRule="auto"/>
              <w:rPr>
                <w:rFonts w:eastAsia="Calibri" w:cs="Times New Roman"/>
                <w:bCs w:val="0"/>
                <w:sz w:val="26"/>
                <w:szCs w:val="26"/>
              </w:rPr>
            </w:pP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mức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độ</w:t>
            </w:r>
            <w:proofErr w:type="spellEnd"/>
            <w:r w:rsidRPr="00FF6504">
              <w:rPr>
                <w:rFonts w:eastAsia="Calibri" w:cs="Times New Roman"/>
                <w:bCs w:val="0"/>
                <w:sz w:val="26"/>
                <w:szCs w:val="26"/>
              </w:rPr>
              <w:t xml:space="preserve"> 1</w:t>
            </w:r>
          </w:p>
        </w:tc>
        <w:tc>
          <w:tcPr>
            <w:tcW w:w="3782" w:type="dxa"/>
            <w:shd w:val="clear" w:color="auto" w:fill="auto"/>
            <w:vAlign w:val="center"/>
          </w:tcPr>
          <w:p w14:paraId="7ED59681" w14:textId="77777777" w:rsidR="00063994" w:rsidRPr="00FF6504" w:rsidRDefault="00063994" w:rsidP="00741030">
            <w:pPr>
              <w:spacing w:line="360" w:lineRule="auto"/>
              <w:jc w:val="right"/>
              <w:rPr>
                <w:rFonts w:eastAsia="Calibri" w:cs="Times New Roman"/>
                <w:bCs w:val="0"/>
                <w:sz w:val="26"/>
                <w:szCs w:val="26"/>
              </w:rPr>
            </w:pPr>
            <w:r w:rsidRPr="00FF6504">
              <w:rPr>
                <w:rFonts w:eastAsia="Calibri" w:cs="Times New Roman"/>
                <w:bCs w:val="0"/>
                <w:sz w:val="26"/>
                <w:szCs w:val="26"/>
              </w:rPr>
              <w:t>30 kg/m</w:t>
            </w:r>
            <w:r w:rsidRPr="00FF6504">
              <w:rPr>
                <w:rFonts w:eastAsia="Calibri" w:cs="Times New Roman"/>
                <w:bCs w:val="0"/>
                <w:sz w:val="26"/>
                <w:szCs w:val="26"/>
                <w:vertAlign w:val="superscript"/>
              </w:rPr>
              <w:t xml:space="preserve">2 </w:t>
            </w:r>
            <w:r w:rsidRPr="00FF6504">
              <w:rPr>
                <w:rFonts w:eastAsia="Calibri" w:cs="Times New Roman"/>
                <w:bCs w:val="0"/>
                <w:sz w:val="26"/>
                <w:szCs w:val="26"/>
              </w:rPr>
              <w:t>≤ BMI &lt; 35 kg/m</w:t>
            </w:r>
            <w:r w:rsidRPr="00FF6504">
              <w:rPr>
                <w:rFonts w:eastAsia="Calibri" w:cs="Times New Roman"/>
                <w:bCs w:val="0"/>
                <w:sz w:val="26"/>
                <w:szCs w:val="26"/>
                <w:vertAlign w:val="superscript"/>
              </w:rPr>
              <w:t>2</w:t>
            </w:r>
          </w:p>
        </w:tc>
      </w:tr>
      <w:tr w:rsidR="00063994" w:rsidRPr="00FF6504" w14:paraId="5C1B3F12" w14:textId="77777777" w:rsidTr="005C2446">
        <w:trPr>
          <w:trHeight w:val="423"/>
        </w:trPr>
        <w:tc>
          <w:tcPr>
            <w:tcW w:w="4084" w:type="dxa"/>
            <w:shd w:val="clear" w:color="auto" w:fill="auto"/>
          </w:tcPr>
          <w:p w14:paraId="72DFB948" w14:textId="77777777" w:rsidR="00063994" w:rsidRPr="00FF6504" w:rsidRDefault="00063994" w:rsidP="00741030">
            <w:pPr>
              <w:spacing w:line="360" w:lineRule="auto"/>
              <w:rPr>
                <w:rFonts w:eastAsia="Calibri" w:cs="Times New Roman"/>
                <w:bCs w:val="0"/>
                <w:sz w:val="26"/>
                <w:szCs w:val="26"/>
              </w:rPr>
            </w:pP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mức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độ</w:t>
            </w:r>
            <w:proofErr w:type="spellEnd"/>
            <w:r w:rsidRPr="00FF6504">
              <w:rPr>
                <w:rFonts w:eastAsia="Calibri" w:cs="Times New Roman"/>
                <w:bCs w:val="0"/>
                <w:sz w:val="26"/>
                <w:szCs w:val="26"/>
              </w:rPr>
              <w:t xml:space="preserve"> 2</w:t>
            </w:r>
          </w:p>
        </w:tc>
        <w:tc>
          <w:tcPr>
            <w:tcW w:w="3782" w:type="dxa"/>
            <w:shd w:val="clear" w:color="auto" w:fill="auto"/>
            <w:vAlign w:val="center"/>
          </w:tcPr>
          <w:p w14:paraId="0BD3EC41" w14:textId="77777777" w:rsidR="00063994" w:rsidRPr="00FF6504" w:rsidRDefault="00063994" w:rsidP="00741030">
            <w:pPr>
              <w:spacing w:line="360" w:lineRule="auto"/>
              <w:jc w:val="right"/>
              <w:rPr>
                <w:rFonts w:eastAsia="Calibri" w:cs="Times New Roman"/>
                <w:bCs w:val="0"/>
                <w:sz w:val="26"/>
                <w:szCs w:val="26"/>
              </w:rPr>
            </w:pPr>
            <w:r w:rsidRPr="00FF6504">
              <w:rPr>
                <w:rFonts w:eastAsia="Calibri" w:cs="Times New Roman"/>
                <w:bCs w:val="0"/>
                <w:sz w:val="26"/>
                <w:szCs w:val="26"/>
              </w:rPr>
              <w:t>35 kg/m</w:t>
            </w:r>
            <w:r w:rsidRPr="00FF6504">
              <w:rPr>
                <w:rFonts w:eastAsia="Calibri" w:cs="Times New Roman"/>
                <w:bCs w:val="0"/>
                <w:sz w:val="26"/>
                <w:szCs w:val="26"/>
                <w:vertAlign w:val="superscript"/>
              </w:rPr>
              <w:t xml:space="preserve">2 </w:t>
            </w:r>
            <w:r w:rsidRPr="00FF6504">
              <w:rPr>
                <w:rFonts w:eastAsia="Calibri" w:cs="Times New Roman"/>
                <w:bCs w:val="0"/>
                <w:sz w:val="26"/>
                <w:szCs w:val="26"/>
              </w:rPr>
              <w:t>≤ BMI &lt; 40 kg/m</w:t>
            </w:r>
            <w:r w:rsidRPr="00FF6504">
              <w:rPr>
                <w:rFonts w:eastAsia="Calibri" w:cs="Times New Roman"/>
                <w:bCs w:val="0"/>
                <w:sz w:val="26"/>
                <w:szCs w:val="26"/>
                <w:vertAlign w:val="superscript"/>
              </w:rPr>
              <w:t>2</w:t>
            </w:r>
          </w:p>
        </w:tc>
      </w:tr>
      <w:tr w:rsidR="00063994" w:rsidRPr="00FF6504" w14:paraId="336F45B7" w14:textId="77777777" w:rsidTr="005C2446">
        <w:trPr>
          <w:trHeight w:val="429"/>
        </w:trPr>
        <w:tc>
          <w:tcPr>
            <w:tcW w:w="4084" w:type="dxa"/>
            <w:shd w:val="clear" w:color="auto" w:fill="auto"/>
          </w:tcPr>
          <w:p w14:paraId="1C4F7DFE" w14:textId="77777777" w:rsidR="00063994" w:rsidRPr="00FF6504" w:rsidRDefault="00063994" w:rsidP="00741030">
            <w:pPr>
              <w:spacing w:line="360" w:lineRule="auto"/>
              <w:rPr>
                <w:rFonts w:eastAsia="Calibri" w:cs="Times New Roman"/>
                <w:bCs w:val="0"/>
                <w:sz w:val="26"/>
                <w:szCs w:val="26"/>
              </w:rPr>
            </w:pP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mức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độ</w:t>
            </w:r>
            <w:proofErr w:type="spellEnd"/>
            <w:r w:rsidRPr="00FF6504">
              <w:rPr>
                <w:rFonts w:eastAsia="Calibri" w:cs="Times New Roman"/>
                <w:bCs w:val="0"/>
                <w:sz w:val="26"/>
                <w:szCs w:val="26"/>
              </w:rPr>
              <w:t xml:space="preserve"> 3</w:t>
            </w:r>
          </w:p>
        </w:tc>
        <w:tc>
          <w:tcPr>
            <w:tcW w:w="3782" w:type="dxa"/>
            <w:shd w:val="clear" w:color="auto" w:fill="auto"/>
            <w:vAlign w:val="center"/>
          </w:tcPr>
          <w:p w14:paraId="30A134B1" w14:textId="77777777" w:rsidR="00063994" w:rsidRPr="00FF6504" w:rsidRDefault="00063994" w:rsidP="00741030">
            <w:pPr>
              <w:spacing w:line="360" w:lineRule="auto"/>
              <w:jc w:val="right"/>
              <w:rPr>
                <w:rFonts w:eastAsia="Calibri" w:cs="Times New Roman"/>
                <w:bCs w:val="0"/>
                <w:sz w:val="26"/>
                <w:szCs w:val="26"/>
              </w:rPr>
            </w:pPr>
            <w:r w:rsidRPr="00FF6504">
              <w:rPr>
                <w:rFonts w:eastAsia="Calibri" w:cs="Times New Roman"/>
                <w:bCs w:val="0"/>
                <w:sz w:val="26"/>
                <w:szCs w:val="26"/>
              </w:rPr>
              <w:t>40 kg/m</w:t>
            </w:r>
            <w:r w:rsidRPr="00FF6504">
              <w:rPr>
                <w:rFonts w:eastAsia="Calibri" w:cs="Times New Roman"/>
                <w:bCs w:val="0"/>
                <w:sz w:val="26"/>
                <w:szCs w:val="26"/>
                <w:vertAlign w:val="superscript"/>
              </w:rPr>
              <w:t xml:space="preserve">2 </w:t>
            </w:r>
            <w:r w:rsidRPr="00FF6504">
              <w:rPr>
                <w:rFonts w:eastAsia="Calibri" w:cs="Times New Roman"/>
                <w:bCs w:val="0"/>
                <w:sz w:val="26"/>
                <w:szCs w:val="26"/>
              </w:rPr>
              <w:t xml:space="preserve">≤ BMI </w:t>
            </w:r>
          </w:p>
        </w:tc>
      </w:tr>
    </w:tbl>
    <w:p w14:paraId="26C20A60" w14:textId="77777777" w:rsidR="00722290" w:rsidRDefault="00722290" w:rsidP="00741030">
      <w:pPr>
        <w:spacing w:line="360" w:lineRule="auto"/>
        <w:ind w:firstLine="720"/>
        <w:rPr>
          <w:rFonts w:eastAsia="Calibri" w:cs="Times New Roman"/>
          <w:bCs w:val="0"/>
          <w:sz w:val="26"/>
          <w:szCs w:val="26"/>
        </w:rPr>
      </w:pPr>
    </w:p>
    <w:p w14:paraId="742250D7" w14:textId="4C82BE48" w:rsidR="00063994" w:rsidRPr="00FF6504" w:rsidRDefault="00063994" w:rsidP="00741030">
      <w:pPr>
        <w:spacing w:line="360" w:lineRule="auto"/>
        <w:ind w:firstLine="720"/>
        <w:rPr>
          <w:rFonts w:eastAsia="Calibri" w:cs="Times New Roman"/>
          <w:bCs w:val="0"/>
          <w:sz w:val="26"/>
          <w:szCs w:val="26"/>
        </w:rPr>
      </w:pPr>
      <w:r w:rsidRPr="00FF6504">
        <w:rPr>
          <w:rFonts w:eastAsia="Calibri" w:cs="Times New Roman"/>
          <w:bCs w:val="0"/>
          <w:sz w:val="26"/>
          <w:szCs w:val="26"/>
        </w:rPr>
        <w:lastRenderedPageBreak/>
        <w:t xml:space="preserve">US CDC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IOTF </w:t>
      </w:r>
      <w:proofErr w:type="spellStart"/>
      <w:r w:rsidRPr="00FF6504">
        <w:rPr>
          <w:rFonts w:eastAsia="Calibri" w:cs="Times New Roman"/>
          <w:bCs w:val="0"/>
          <w:sz w:val="26"/>
          <w:szCs w:val="26"/>
        </w:rPr>
        <w:t>cũng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đều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khuyến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TCBP </w:t>
      </w:r>
      <w:proofErr w:type="spellStart"/>
      <w:r w:rsidRPr="00FF6504">
        <w:rPr>
          <w:rFonts w:eastAsia="Calibri" w:cs="Times New Roman"/>
          <w:bCs w:val="0"/>
          <w:sz w:val="26"/>
          <w:szCs w:val="26"/>
        </w:rPr>
        <w:t>tương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như</w:t>
      </w:r>
      <w:proofErr w:type="spellEnd"/>
      <w:r w:rsidRPr="00FF6504">
        <w:rPr>
          <w:rFonts w:eastAsia="Calibri" w:cs="Times New Roman"/>
          <w:bCs w:val="0"/>
          <w:sz w:val="26"/>
          <w:szCs w:val="26"/>
        </w:rPr>
        <w:t xml:space="preserve"> WHO. Tuy </w:t>
      </w:r>
      <w:proofErr w:type="spellStart"/>
      <w:r w:rsidRPr="00FF6504">
        <w:rPr>
          <w:rFonts w:eastAsia="Calibri" w:cs="Times New Roman"/>
          <w:bCs w:val="0"/>
          <w:sz w:val="26"/>
          <w:szCs w:val="26"/>
        </w:rPr>
        <w:t>vậy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2000, WPRO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đưa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ra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TCBP </w:t>
      </w:r>
      <w:proofErr w:type="spellStart"/>
      <w:r w:rsidRPr="00FF6504">
        <w:rPr>
          <w:rFonts w:eastAsia="Calibri" w:cs="Times New Roman"/>
          <w:bCs w:val="0"/>
          <w:sz w:val="26"/>
          <w:szCs w:val="26"/>
        </w:rPr>
        <w:t>dựa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BMI </w:t>
      </w:r>
      <w:proofErr w:type="spellStart"/>
      <w:r w:rsidRPr="00FF6504">
        <w:rPr>
          <w:rFonts w:eastAsia="Calibri" w:cs="Times New Roman"/>
          <w:bCs w:val="0"/>
          <w:sz w:val="26"/>
          <w:szCs w:val="26"/>
        </w:rPr>
        <w:t>khác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dành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Châu Á </w:t>
      </w:r>
      <w:proofErr w:type="spellStart"/>
      <w:r w:rsidRPr="00FF6504">
        <w:rPr>
          <w:rFonts w:eastAsia="Calibri" w:cs="Times New Roman"/>
          <w:bCs w:val="0"/>
          <w:sz w:val="26"/>
          <w:szCs w:val="26"/>
        </w:rPr>
        <w:t>như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sau</w:t>
      </w:r>
      <w:proofErr w:type="spellEnd"/>
      <w:r w:rsidRPr="00FF6504">
        <w:rPr>
          <w:rFonts w:eastAsia="Calibri" w:cs="Times New Roman"/>
          <w:bCs w:val="0"/>
          <w:sz w:val="26"/>
          <w:szCs w:val="26"/>
        </w:rPr>
        <w:fldChar w:fldCharType="begin"/>
      </w:r>
      <w:r w:rsidR="0063479F">
        <w:rPr>
          <w:rFonts w:eastAsia="Calibri" w:cs="Times New Roman"/>
          <w:bCs w:val="0"/>
          <w:sz w:val="26"/>
          <w:szCs w:val="26"/>
        </w:rPr>
        <w:instrText xml:space="preserve"> ADDIN ZOTERO_ITEM CSL_CITATION {"citationID":"buaXYMTR","properties":{"formattedCitation":" [81]","plainCitation":" [81]","noteIndex":0},"citationItems":[{"id":"LpM0qCRQ/P8IakXGX","uris":["http://zotero.org/users/6721741/items/HWG64WSZ"],"itemData":{"id":410,"type":"document","language":"English","title":"Redifining Obesity and its treatment","URL":"https://apps.who.int/iris/bitstream/handle/10665/206936/0957708211_eng.pdf","author":[{"family":"WPRO","given":""}],"accessed":{"date-parts":[["2022",5,17]]},"issued":{"date-parts":[["2000",2]]}}}],"schema":"https://github.com/citation-style-language/schema/raw/master/csl-citation.json"} </w:instrText>
      </w:r>
      <w:r w:rsidRPr="00FF6504">
        <w:rPr>
          <w:rFonts w:eastAsia="Calibri" w:cs="Times New Roman"/>
          <w:bCs w:val="0"/>
          <w:sz w:val="26"/>
          <w:szCs w:val="26"/>
        </w:rPr>
        <w:fldChar w:fldCharType="separate"/>
      </w:r>
      <w:r w:rsidR="0063479F" w:rsidRPr="0063479F">
        <w:rPr>
          <w:rFonts w:eastAsia="Calibri" w:cs="Times New Roman"/>
          <w:sz w:val="26"/>
        </w:rPr>
        <w:t xml:space="preserve"> [81]</w:t>
      </w:r>
      <w:r w:rsidRPr="00FF6504">
        <w:rPr>
          <w:rFonts w:eastAsia="Calibri" w:cs="Times New Roman"/>
          <w:bCs w:val="0"/>
          <w:sz w:val="26"/>
          <w:szCs w:val="26"/>
        </w:rPr>
        <w:fldChar w:fldCharType="end"/>
      </w:r>
      <w:r w:rsidRPr="00FF6504">
        <w:rPr>
          <w:rFonts w:eastAsia="Calibri" w:cs="Times New Roman"/>
          <w:bCs w:val="0"/>
          <w:sz w:val="26"/>
          <w:szCs w:val="26"/>
        </w:rPr>
        <w:t>:</w:t>
      </w:r>
    </w:p>
    <w:tbl>
      <w:tblPr>
        <w:tblW w:w="0" w:type="auto"/>
        <w:tblInd w:w="534" w:type="dxa"/>
        <w:tblLook w:val="04A0" w:firstRow="1" w:lastRow="0" w:firstColumn="1" w:lastColumn="0" w:noHBand="0" w:noVBand="1"/>
      </w:tblPr>
      <w:tblGrid>
        <w:gridCol w:w="3974"/>
        <w:gridCol w:w="3680"/>
      </w:tblGrid>
      <w:tr w:rsidR="00063994" w:rsidRPr="00FF6504" w14:paraId="1646D73E" w14:textId="77777777" w:rsidTr="002B2A8A">
        <w:tc>
          <w:tcPr>
            <w:tcW w:w="3974" w:type="dxa"/>
            <w:shd w:val="clear" w:color="auto" w:fill="auto"/>
          </w:tcPr>
          <w:p w14:paraId="6384448F" w14:textId="77777777" w:rsidR="00063994" w:rsidRPr="00FF6504" w:rsidRDefault="00063994" w:rsidP="00741030">
            <w:pPr>
              <w:spacing w:line="360" w:lineRule="auto"/>
              <w:rPr>
                <w:rFonts w:eastAsia="Calibri" w:cs="Times New Roman"/>
                <w:bCs w:val="0"/>
                <w:sz w:val="26"/>
                <w:szCs w:val="26"/>
              </w:rPr>
            </w:pPr>
            <w:bookmarkStart w:id="132" w:name="_Hlk131783152"/>
            <w:proofErr w:type="spellStart"/>
            <w:r w:rsidRPr="00FF6504">
              <w:rPr>
                <w:rFonts w:eastAsia="Calibri" w:cs="Times New Roman"/>
                <w:bCs w:val="0"/>
                <w:sz w:val="26"/>
                <w:szCs w:val="26"/>
              </w:rPr>
              <w:t>Thiếu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lượng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trường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diễn</w:t>
            </w:r>
            <w:proofErr w:type="spellEnd"/>
          </w:p>
        </w:tc>
        <w:tc>
          <w:tcPr>
            <w:tcW w:w="3680" w:type="dxa"/>
            <w:shd w:val="clear" w:color="auto" w:fill="auto"/>
            <w:vAlign w:val="center"/>
          </w:tcPr>
          <w:p w14:paraId="644716E9" w14:textId="77777777" w:rsidR="00063994" w:rsidRPr="00FF6504" w:rsidRDefault="00063994" w:rsidP="00741030">
            <w:pPr>
              <w:spacing w:line="360" w:lineRule="auto"/>
              <w:jc w:val="right"/>
              <w:rPr>
                <w:rFonts w:eastAsia="Calibri" w:cs="Times New Roman"/>
                <w:bCs w:val="0"/>
                <w:sz w:val="26"/>
                <w:szCs w:val="26"/>
                <w:vertAlign w:val="superscript"/>
              </w:rPr>
            </w:pPr>
            <w:r w:rsidRPr="00FF6504">
              <w:rPr>
                <w:rFonts w:eastAsia="Calibri" w:cs="Times New Roman"/>
                <w:bCs w:val="0"/>
                <w:sz w:val="26"/>
                <w:szCs w:val="26"/>
              </w:rPr>
              <w:t>BMI &lt; 18,5 kg/m</w:t>
            </w:r>
            <w:r w:rsidRPr="00FF6504">
              <w:rPr>
                <w:rFonts w:eastAsia="Calibri" w:cs="Times New Roman"/>
                <w:bCs w:val="0"/>
                <w:sz w:val="26"/>
                <w:szCs w:val="26"/>
                <w:vertAlign w:val="superscript"/>
              </w:rPr>
              <w:t>2</w:t>
            </w:r>
          </w:p>
        </w:tc>
      </w:tr>
      <w:tr w:rsidR="00063994" w:rsidRPr="00FF6504" w14:paraId="3B46B030" w14:textId="77777777" w:rsidTr="002B2A8A">
        <w:tc>
          <w:tcPr>
            <w:tcW w:w="3974" w:type="dxa"/>
            <w:shd w:val="clear" w:color="auto" w:fill="auto"/>
          </w:tcPr>
          <w:p w14:paraId="36BC1CE5" w14:textId="77777777" w:rsidR="00063994" w:rsidRPr="00FF6504" w:rsidRDefault="00063994" w:rsidP="00741030">
            <w:pPr>
              <w:spacing w:line="360" w:lineRule="auto"/>
              <w:rPr>
                <w:rFonts w:eastAsia="Calibri" w:cs="Times New Roman"/>
                <w:bCs w:val="0"/>
                <w:sz w:val="26"/>
                <w:szCs w:val="26"/>
              </w:rPr>
            </w:pPr>
            <w:r w:rsidRPr="00FF6504">
              <w:rPr>
                <w:rFonts w:eastAsia="Calibri" w:cs="Times New Roman"/>
                <w:bCs w:val="0"/>
                <w:sz w:val="26"/>
                <w:szCs w:val="26"/>
              </w:rPr>
              <w:t xml:space="preserve">Bình </w:t>
            </w:r>
            <w:proofErr w:type="spellStart"/>
            <w:r w:rsidRPr="00FF6504">
              <w:rPr>
                <w:rFonts w:eastAsia="Calibri" w:cs="Times New Roman"/>
                <w:bCs w:val="0"/>
                <w:sz w:val="26"/>
                <w:szCs w:val="26"/>
              </w:rPr>
              <w:t>thường</w:t>
            </w:r>
            <w:proofErr w:type="spellEnd"/>
          </w:p>
        </w:tc>
        <w:tc>
          <w:tcPr>
            <w:tcW w:w="3680" w:type="dxa"/>
            <w:shd w:val="clear" w:color="auto" w:fill="auto"/>
            <w:vAlign w:val="center"/>
          </w:tcPr>
          <w:p w14:paraId="69AD5FF2" w14:textId="77777777" w:rsidR="00063994" w:rsidRPr="00FF6504" w:rsidRDefault="00063994" w:rsidP="00741030">
            <w:pPr>
              <w:spacing w:line="360" w:lineRule="auto"/>
              <w:jc w:val="right"/>
              <w:rPr>
                <w:rFonts w:eastAsia="Calibri" w:cs="Times New Roman"/>
                <w:bCs w:val="0"/>
                <w:sz w:val="26"/>
                <w:szCs w:val="26"/>
              </w:rPr>
            </w:pPr>
            <w:r w:rsidRPr="00FF6504">
              <w:rPr>
                <w:rFonts w:eastAsia="Calibri" w:cs="Times New Roman"/>
                <w:bCs w:val="0"/>
                <w:sz w:val="26"/>
                <w:szCs w:val="26"/>
              </w:rPr>
              <w:t>18,5 kg/m</w:t>
            </w:r>
            <w:r w:rsidRPr="00FF6504">
              <w:rPr>
                <w:rFonts w:eastAsia="Calibri" w:cs="Times New Roman"/>
                <w:bCs w:val="0"/>
                <w:sz w:val="26"/>
                <w:szCs w:val="26"/>
                <w:vertAlign w:val="superscript"/>
              </w:rPr>
              <w:t>2</w:t>
            </w:r>
            <w:r w:rsidRPr="00FF6504">
              <w:rPr>
                <w:rFonts w:eastAsia="Calibri" w:cs="Times New Roman"/>
                <w:bCs w:val="0"/>
                <w:sz w:val="26"/>
                <w:szCs w:val="26"/>
              </w:rPr>
              <w:t xml:space="preserve"> ≤ BMI &lt; 23 kg/m</w:t>
            </w:r>
            <w:r w:rsidRPr="00FF6504">
              <w:rPr>
                <w:rFonts w:eastAsia="Calibri" w:cs="Times New Roman"/>
                <w:bCs w:val="0"/>
                <w:sz w:val="26"/>
                <w:szCs w:val="26"/>
                <w:vertAlign w:val="superscript"/>
              </w:rPr>
              <w:t>2</w:t>
            </w:r>
          </w:p>
        </w:tc>
      </w:tr>
      <w:tr w:rsidR="00063994" w:rsidRPr="00FF6504" w14:paraId="5EA0B123" w14:textId="77777777" w:rsidTr="002B2A8A">
        <w:tc>
          <w:tcPr>
            <w:tcW w:w="3974" w:type="dxa"/>
            <w:shd w:val="clear" w:color="auto" w:fill="auto"/>
          </w:tcPr>
          <w:p w14:paraId="21E20325" w14:textId="27B040D1" w:rsidR="00063994" w:rsidRPr="001C5B7C" w:rsidRDefault="001C5B7C" w:rsidP="00741030">
            <w:pPr>
              <w:spacing w:line="360" w:lineRule="auto"/>
              <w:rPr>
                <w:rFonts w:eastAsia="Calibri" w:cs="Times New Roman"/>
                <w:bCs w:val="0"/>
                <w:sz w:val="26"/>
                <w:szCs w:val="26"/>
                <w:lang w:val="vi-VN"/>
              </w:rPr>
            </w:pPr>
            <w:proofErr w:type="spellStart"/>
            <w:r>
              <w:rPr>
                <w:rFonts w:eastAsia="Calibri" w:cs="Times New Roman"/>
                <w:bCs w:val="0"/>
                <w:sz w:val="26"/>
                <w:szCs w:val="26"/>
              </w:rPr>
              <w:t>Tiền</w:t>
            </w:r>
            <w:proofErr w:type="spellEnd"/>
            <w:r>
              <w:rPr>
                <w:rFonts w:eastAsia="Calibri" w:cs="Times New Roman"/>
                <w:bCs w:val="0"/>
                <w:sz w:val="26"/>
                <w:szCs w:val="26"/>
                <w:lang w:val="vi-VN"/>
              </w:rPr>
              <w:t xml:space="preserve"> béo phì (</w:t>
            </w:r>
            <w:proofErr w:type="spellStart"/>
            <w:r w:rsidR="00063994" w:rsidRPr="00FF6504">
              <w:rPr>
                <w:rFonts w:eastAsia="Calibri" w:cs="Times New Roman"/>
                <w:bCs w:val="0"/>
                <w:sz w:val="26"/>
                <w:szCs w:val="26"/>
              </w:rPr>
              <w:t>Thừa</w:t>
            </w:r>
            <w:proofErr w:type="spellEnd"/>
            <w:r w:rsidR="00063994" w:rsidRPr="00FF6504">
              <w:rPr>
                <w:rFonts w:eastAsia="Calibri" w:cs="Times New Roman"/>
                <w:bCs w:val="0"/>
                <w:sz w:val="26"/>
                <w:szCs w:val="26"/>
              </w:rPr>
              <w:t xml:space="preserve"> </w:t>
            </w:r>
            <w:proofErr w:type="spellStart"/>
            <w:r>
              <w:rPr>
                <w:rFonts w:eastAsia="Calibri" w:cs="Times New Roman"/>
                <w:bCs w:val="0"/>
                <w:sz w:val="26"/>
                <w:szCs w:val="26"/>
              </w:rPr>
              <w:t>cân</w:t>
            </w:r>
            <w:proofErr w:type="spellEnd"/>
            <w:r>
              <w:rPr>
                <w:rFonts w:eastAsia="Calibri" w:cs="Times New Roman"/>
                <w:bCs w:val="0"/>
                <w:sz w:val="26"/>
                <w:szCs w:val="26"/>
                <w:lang w:val="vi-VN"/>
              </w:rPr>
              <w:t>)</w:t>
            </w:r>
          </w:p>
        </w:tc>
        <w:tc>
          <w:tcPr>
            <w:tcW w:w="3680" w:type="dxa"/>
            <w:shd w:val="clear" w:color="auto" w:fill="auto"/>
            <w:vAlign w:val="center"/>
          </w:tcPr>
          <w:p w14:paraId="769F76E2" w14:textId="77777777" w:rsidR="00063994" w:rsidRPr="00FF6504" w:rsidRDefault="00063994" w:rsidP="00741030">
            <w:pPr>
              <w:spacing w:line="360" w:lineRule="auto"/>
              <w:jc w:val="right"/>
              <w:rPr>
                <w:rFonts w:eastAsia="Calibri" w:cs="Times New Roman"/>
                <w:bCs w:val="0"/>
                <w:sz w:val="26"/>
                <w:szCs w:val="26"/>
              </w:rPr>
            </w:pPr>
            <w:r w:rsidRPr="00FF6504">
              <w:rPr>
                <w:rFonts w:eastAsia="Calibri" w:cs="Times New Roman"/>
                <w:bCs w:val="0"/>
                <w:sz w:val="26"/>
                <w:szCs w:val="26"/>
              </w:rPr>
              <w:t>23 kg/m</w:t>
            </w:r>
            <w:r w:rsidRPr="00FF6504">
              <w:rPr>
                <w:rFonts w:eastAsia="Calibri" w:cs="Times New Roman"/>
                <w:bCs w:val="0"/>
                <w:sz w:val="26"/>
                <w:szCs w:val="26"/>
                <w:vertAlign w:val="superscript"/>
              </w:rPr>
              <w:t>2</w:t>
            </w:r>
            <w:r w:rsidRPr="00FF6504">
              <w:rPr>
                <w:rFonts w:eastAsia="Calibri" w:cs="Times New Roman"/>
                <w:bCs w:val="0"/>
                <w:sz w:val="26"/>
                <w:szCs w:val="26"/>
              </w:rPr>
              <w:t xml:space="preserve"> ≤ BMI &lt; 25 kg/m</w:t>
            </w:r>
            <w:r w:rsidRPr="00FF6504">
              <w:rPr>
                <w:rFonts w:eastAsia="Calibri" w:cs="Times New Roman"/>
                <w:bCs w:val="0"/>
                <w:sz w:val="26"/>
                <w:szCs w:val="26"/>
                <w:vertAlign w:val="superscript"/>
              </w:rPr>
              <w:t>2</w:t>
            </w:r>
          </w:p>
        </w:tc>
      </w:tr>
      <w:tr w:rsidR="00063994" w:rsidRPr="00FF6504" w14:paraId="0FD9FEB2" w14:textId="77777777" w:rsidTr="002B2A8A">
        <w:tc>
          <w:tcPr>
            <w:tcW w:w="3974" w:type="dxa"/>
            <w:shd w:val="clear" w:color="auto" w:fill="auto"/>
          </w:tcPr>
          <w:p w14:paraId="55B8816D" w14:textId="77777777" w:rsidR="00063994" w:rsidRPr="00FF6504" w:rsidRDefault="00063994" w:rsidP="00741030">
            <w:pPr>
              <w:spacing w:line="360" w:lineRule="auto"/>
              <w:rPr>
                <w:rFonts w:eastAsia="Calibri" w:cs="Times New Roman"/>
                <w:bCs w:val="0"/>
                <w:sz w:val="26"/>
                <w:szCs w:val="26"/>
              </w:rPr>
            </w:pP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mức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độ</w:t>
            </w:r>
            <w:proofErr w:type="spellEnd"/>
            <w:r w:rsidRPr="00FF6504">
              <w:rPr>
                <w:rFonts w:eastAsia="Calibri" w:cs="Times New Roman"/>
                <w:bCs w:val="0"/>
                <w:sz w:val="26"/>
                <w:szCs w:val="26"/>
              </w:rPr>
              <w:t xml:space="preserve"> 1</w:t>
            </w:r>
          </w:p>
        </w:tc>
        <w:tc>
          <w:tcPr>
            <w:tcW w:w="3680" w:type="dxa"/>
            <w:shd w:val="clear" w:color="auto" w:fill="auto"/>
            <w:vAlign w:val="center"/>
          </w:tcPr>
          <w:p w14:paraId="224A1A27" w14:textId="77777777" w:rsidR="00063994" w:rsidRPr="00FF6504" w:rsidRDefault="00063994" w:rsidP="00741030">
            <w:pPr>
              <w:spacing w:line="360" w:lineRule="auto"/>
              <w:jc w:val="right"/>
              <w:rPr>
                <w:rFonts w:eastAsia="Calibri" w:cs="Times New Roman"/>
                <w:bCs w:val="0"/>
                <w:sz w:val="26"/>
                <w:szCs w:val="26"/>
              </w:rPr>
            </w:pPr>
            <w:r w:rsidRPr="00FF6504">
              <w:rPr>
                <w:rFonts w:eastAsia="Calibri" w:cs="Times New Roman"/>
                <w:bCs w:val="0"/>
                <w:sz w:val="26"/>
                <w:szCs w:val="26"/>
              </w:rPr>
              <w:t>25 kg/m</w:t>
            </w:r>
            <w:r w:rsidRPr="00FF6504">
              <w:rPr>
                <w:rFonts w:eastAsia="Calibri" w:cs="Times New Roman"/>
                <w:bCs w:val="0"/>
                <w:sz w:val="26"/>
                <w:szCs w:val="26"/>
                <w:vertAlign w:val="superscript"/>
              </w:rPr>
              <w:t>2</w:t>
            </w:r>
            <w:r w:rsidRPr="00FF6504">
              <w:rPr>
                <w:rFonts w:eastAsia="Calibri" w:cs="Times New Roman"/>
                <w:bCs w:val="0"/>
                <w:sz w:val="26"/>
                <w:szCs w:val="26"/>
              </w:rPr>
              <w:t xml:space="preserve"> ≤ BMI &lt; 30 kg/m</w:t>
            </w:r>
            <w:r w:rsidRPr="00FF6504">
              <w:rPr>
                <w:rFonts w:eastAsia="Calibri" w:cs="Times New Roman"/>
                <w:bCs w:val="0"/>
                <w:sz w:val="26"/>
                <w:szCs w:val="26"/>
                <w:vertAlign w:val="superscript"/>
              </w:rPr>
              <w:t>2</w:t>
            </w:r>
          </w:p>
        </w:tc>
      </w:tr>
      <w:tr w:rsidR="00063994" w:rsidRPr="00FF6504" w14:paraId="6CC37AA9" w14:textId="77777777" w:rsidTr="002B2A8A">
        <w:tc>
          <w:tcPr>
            <w:tcW w:w="3974" w:type="dxa"/>
            <w:shd w:val="clear" w:color="auto" w:fill="auto"/>
          </w:tcPr>
          <w:p w14:paraId="390CB2CE" w14:textId="77777777" w:rsidR="00063994" w:rsidRPr="00FF6504" w:rsidRDefault="00063994" w:rsidP="00741030">
            <w:pPr>
              <w:spacing w:line="360" w:lineRule="auto"/>
              <w:rPr>
                <w:rFonts w:eastAsia="Calibri" w:cs="Times New Roman"/>
                <w:bCs w:val="0"/>
                <w:sz w:val="26"/>
                <w:szCs w:val="26"/>
              </w:rPr>
            </w:pP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mức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độ</w:t>
            </w:r>
            <w:proofErr w:type="spellEnd"/>
            <w:r w:rsidRPr="00FF6504">
              <w:rPr>
                <w:rFonts w:eastAsia="Calibri" w:cs="Times New Roman"/>
                <w:bCs w:val="0"/>
                <w:sz w:val="26"/>
                <w:szCs w:val="26"/>
              </w:rPr>
              <w:t xml:space="preserve"> 2</w:t>
            </w:r>
          </w:p>
        </w:tc>
        <w:tc>
          <w:tcPr>
            <w:tcW w:w="3680" w:type="dxa"/>
            <w:shd w:val="clear" w:color="auto" w:fill="auto"/>
            <w:vAlign w:val="center"/>
          </w:tcPr>
          <w:p w14:paraId="37344EE5" w14:textId="77777777" w:rsidR="00063994" w:rsidRPr="00FF6504" w:rsidRDefault="00E04B84" w:rsidP="00741030">
            <w:pPr>
              <w:spacing w:line="360" w:lineRule="auto"/>
              <w:rPr>
                <w:rFonts w:eastAsia="Calibri" w:cs="Times New Roman"/>
                <w:bCs w:val="0"/>
                <w:sz w:val="26"/>
                <w:szCs w:val="26"/>
              </w:rPr>
            </w:pPr>
            <w:r w:rsidRPr="00FF6504">
              <w:rPr>
                <w:rFonts w:eastAsia="Calibri" w:cs="Times New Roman"/>
                <w:bCs w:val="0"/>
                <w:sz w:val="26"/>
                <w:szCs w:val="26"/>
                <w:lang w:val="vi-VN"/>
              </w:rPr>
              <w:t xml:space="preserve">                          </w:t>
            </w:r>
            <w:r w:rsidR="00063994" w:rsidRPr="00FF6504">
              <w:rPr>
                <w:rFonts w:eastAsia="Calibri" w:cs="Times New Roman"/>
                <w:bCs w:val="0"/>
                <w:sz w:val="26"/>
                <w:szCs w:val="26"/>
              </w:rPr>
              <w:t xml:space="preserve"> BMI</w:t>
            </w:r>
            <w:r w:rsidRPr="00FF6504">
              <w:rPr>
                <w:rFonts w:eastAsia="Calibri" w:cs="Times New Roman"/>
                <w:bCs w:val="0"/>
                <w:sz w:val="26"/>
                <w:szCs w:val="26"/>
                <w:lang w:val="vi-VN"/>
              </w:rPr>
              <w:t xml:space="preserve"> ≥</w:t>
            </w:r>
            <w:r w:rsidRPr="00FF6504">
              <w:rPr>
                <w:rFonts w:eastAsia="Calibri" w:cs="Times New Roman"/>
                <w:bCs w:val="0"/>
                <w:sz w:val="26"/>
                <w:szCs w:val="26"/>
              </w:rPr>
              <w:t>30 kg/m</w:t>
            </w:r>
            <w:r w:rsidRPr="00FF6504">
              <w:rPr>
                <w:rFonts w:eastAsia="Calibri" w:cs="Times New Roman"/>
                <w:bCs w:val="0"/>
                <w:sz w:val="26"/>
                <w:szCs w:val="26"/>
                <w:vertAlign w:val="superscript"/>
              </w:rPr>
              <w:t>2</w:t>
            </w:r>
          </w:p>
        </w:tc>
      </w:tr>
    </w:tbl>
    <w:bookmarkEnd w:id="132"/>
    <w:p w14:paraId="22458C93" w14:textId="0F91B361" w:rsidR="00063994" w:rsidRPr="00741030" w:rsidRDefault="00063994" w:rsidP="00741030">
      <w:pPr>
        <w:spacing w:line="360" w:lineRule="auto"/>
        <w:ind w:firstLine="720"/>
        <w:jc w:val="both"/>
        <w:rPr>
          <w:rFonts w:eastAsia="Calibri" w:cs="Times New Roman"/>
          <w:bCs w:val="0"/>
          <w:sz w:val="26"/>
          <w:szCs w:val="26"/>
        </w:rPr>
      </w:pPr>
      <w:proofErr w:type="spellStart"/>
      <w:r w:rsidRPr="00741030">
        <w:rPr>
          <w:rFonts w:eastAsia="Calibri" w:cs="Times New Roman"/>
          <w:bCs w:val="0"/>
          <w:sz w:val="26"/>
          <w:szCs w:val="26"/>
        </w:rPr>
        <w:t>Chỉ</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số</w:t>
      </w:r>
      <w:proofErr w:type="spellEnd"/>
      <w:r w:rsidRPr="00741030">
        <w:rPr>
          <w:rFonts w:eastAsia="Calibri" w:cs="Times New Roman"/>
          <w:bCs w:val="0"/>
          <w:sz w:val="26"/>
          <w:szCs w:val="26"/>
        </w:rPr>
        <w:t xml:space="preserve"> BMI </w:t>
      </w:r>
      <w:proofErr w:type="spellStart"/>
      <w:r w:rsidRPr="00741030">
        <w:rPr>
          <w:rFonts w:eastAsia="Calibri" w:cs="Times New Roman"/>
          <w:bCs w:val="0"/>
          <w:sz w:val="26"/>
          <w:szCs w:val="26"/>
        </w:rPr>
        <w:t>có</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ưu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điểm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sử</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dụng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rộng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rãi</w:t>
      </w:r>
      <w:proofErr w:type="spellEnd"/>
      <w:r w:rsidRPr="00741030">
        <w:rPr>
          <w:rFonts w:eastAsia="Calibri" w:cs="Times New Roman"/>
          <w:bCs w:val="0"/>
          <w:sz w:val="26"/>
          <w:szCs w:val="26"/>
        </w:rPr>
        <w:t xml:space="preserve">. Các </w:t>
      </w:r>
      <w:proofErr w:type="spellStart"/>
      <w:r w:rsidRPr="00741030">
        <w:rPr>
          <w:rFonts w:eastAsia="Calibri" w:cs="Times New Roman"/>
          <w:bCs w:val="0"/>
          <w:sz w:val="26"/>
          <w:szCs w:val="26"/>
        </w:rPr>
        <w:t>thiết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bị</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cao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nặng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dễ</w:t>
      </w:r>
      <w:proofErr w:type="spellEnd"/>
      <w:r w:rsidRPr="00741030">
        <w:rPr>
          <w:rFonts w:eastAsia="Calibri" w:cs="Times New Roman"/>
          <w:bCs w:val="0"/>
          <w:sz w:val="26"/>
          <w:szCs w:val="26"/>
          <w:lang w:val="vi-VN"/>
        </w:rPr>
        <w:t xml:space="preserve"> sử dụng</w:t>
      </w:r>
      <w:r w:rsidRPr="00741030">
        <w:rPr>
          <w:rFonts w:eastAsia="Calibri" w:cs="Times New Roman"/>
          <w:bCs w:val="0"/>
          <w:sz w:val="26"/>
          <w:szCs w:val="26"/>
        </w:rPr>
        <w:t xml:space="preserve">, </w:t>
      </w:r>
      <w:proofErr w:type="spellStart"/>
      <w:r w:rsidRPr="00741030">
        <w:rPr>
          <w:rFonts w:eastAsia="Calibri" w:cs="Times New Roman"/>
          <w:bCs w:val="0"/>
          <w:sz w:val="26"/>
          <w:szCs w:val="26"/>
        </w:rPr>
        <w:t>sẵn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có</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không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yêu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cầu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cao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về</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chuyên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môn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kinh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nghiệm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chỉ</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số</w:t>
      </w:r>
      <w:proofErr w:type="spellEnd"/>
      <w:r w:rsidRPr="00741030">
        <w:rPr>
          <w:rFonts w:eastAsia="Calibri" w:cs="Times New Roman"/>
          <w:bCs w:val="0"/>
          <w:sz w:val="26"/>
          <w:szCs w:val="26"/>
        </w:rPr>
        <w:t xml:space="preserve"> BMI </w:t>
      </w:r>
      <w:proofErr w:type="spellStart"/>
      <w:r w:rsidRPr="00741030">
        <w:rPr>
          <w:rFonts w:eastAsia="Calibri" w:cs="Times New Roman"/>
          <w:bCs w:val="0"/>
          <w:sz w:val="26"/>
          <w:szCs w:val="26"/>
        </w:rPr>
        <w:t>dễ</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toán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phiên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kết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quả</w:t>
      </w:r>
      <w:proofErr w:type="spellEnd"/>
      <w:r w:rsidRPr="00741030">
        <w:rPr>
          <w:rFonts w:eastAsia="Calibri" w:cs="Times New Roman"/>
          <w:bCs w:val="0"/>
          <w:sz w:val="26"/>
          <w:szCs w:val="26"/>
        </w:rPr>
        <w:t xml:space="preserve">; BMI </w:t>
      </w:r>
      <w:proofErr w:type="spellStart"/>
      <w:r w:rsidRPr="00741030">
        <w:rPr>
          <w:rFonts w:eastAsia="Calibri" w:cs="Times New Roman"/>
          <w:bCs w:val="0"/>
          <w:sz w:val="26"/>
          <w:szCs w:val="26"/>
        </w:rPr>
        <w:t>ước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nhau</w:t>
      </w:r>
      <w:proofErr w:type="spellEnd"/>
      <w:r w:rsidRPr="00741030">
        <w:rPr>
          <w:rFonts w:eastAsia="Calibri" w:cs="Times New Roman"/>
          <w:bCs w:val="0"/>
          <w:sz w:val="26"/>
          <w:szCs w:val="26"/>
        </w:rPr>
        <w:fldChar w:fldCharType="begin"/>
      </w:r>
      <w:r w:rsidR="00BB3AC3" w:rsidRPr="00741030">
        <w:rPr>
          <w:rFonts w:eastAsia="Calibri" w:cs="Times New Roman"/>
          <w:bCs w:val="0"/>
          <w:sz w:val="26"/>
          <w:szCs w:val="26"/>
        </w:rPr>
        <w:instrText xml:space="preserve"> ADDIN ZOTERO_ITEM CSL_CITATION {"citationID":"RFLeIABr","properties":{"formattedCitation":" [43]","plainCitation":" [43]","noteIndex":0},"citationItems":[{"id":"LpM0qCRQ/mFzrpBbL","uris":["http://zotero.org/users/6721741/items/DXSTKQLB"],"itemData":{"id":422,"type":"book","edition":"8th edition","note":"Open Library ID: OL9803433M","number-of-pages":"750","publisher":"International Life Sciences Institute/I L S I","source":"The Open Library","title":"Present Knowledge in Nutrition","author":[{"family":"Russell","given":"Robert"},{"family":"Bowman","given":"Barbara A."},{"family":"Russell","given":"Robert M."},{"family":"Russell","given":"Robert"}],"issued":{"date-parts":[["2001",8]]}}}],"schema":"https://github.com/citation-style-language/schema/raw/master/csl-citation.json"} </w:instrText>
      </w:r>
      <w:r w:rsidRPr="00741030">
        <w:rPr>
          <w:rFonts w:eastAsia="Calibri" w:cs="Times New Roman"/>
          <w:bCs w:val="0"/>
          <w:sz w:val="26"/>
          <w:szCs w:val="26"/>
        </w:rPr>
        <w:fldChar w:fldCharType="separate"/>
      </w:r>
      <w:r w:rsidR="00BB3AC3" w:rsidRPr="00741030">
        <w:rPr>
          <w:rFonts w:eastAsia="Calibri" w:cs="Times New Roman"/>
          <w:sz w:val="26"/>
          <w:szCs w:val="26"/>
        </w:rPr>
        <w:t xml:space="preserve"> [43]</w:t>
      </w:r>
      <w:r w:rsidRPr="00741030">
        <w:rPr>
          <w:rFonts w:eastAsia="Calibri" w:cs="Times New Roman"/>
          <w:bCs w:val="0"/>
          <w:sz w:val="26"/>
          <w:szCs w:val="26"/>
        </w:rPr>
        <w:fldChar w:fldCharType="end"/>
      </w:r>
      <w:r w:rsidRPr="00741030">
        <w:rPr>
          <w:rFonts w:eastAsia="Calibri" w:cs="Times New Roman"/>
          <w:bCs w:val="0"/>
          <w:sz w:val="26"/>
          <w:szCs w:val="26"/>
        </w:rPr>
        <w:t xml:space="preserve">. </w:t>
      </w:r>
    </w:p>
    <w:p w14:paraId="612E9B86" w14:textId="77A54E60" w:rsidR="00625DA9" w:rsidRPr="00741030" w:rsidRDefault="00063994" w:rsidP="00741030">
      <w:pPr>
        <w:spacing w:line="360" w:lineRule="auto"/>
        <w:ind w:firstLine="720"/>
        <w:jc w:val="both"/>
        <w:rPr>
          <w:rFonts w:eastAsia="Calibri" w:cs="Times New Roman"/>
          <w:bCs w:val="0"/>
          <w:sz w:val="26"/>
          <w:szCs w:val="26"/>
          <w:lang w:val="vi-VN"/>
        </w:rPr>
      </w:pPr>
      <w:proofErr w:type="spellStart"/>
      <w:r w:rsidRPr="00741030">
        <w:rPr>
          <w:rFonts w:eastAsia="Calibri" w:cs="Times New Roman"/>
          <w:bCs w:val="0"/>
          <w:sz w:val="26"/>
          <w:szCs w:val="26"/>
        </w:rPr>
        <w:t>Chỉ</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số</w:t>
      </w:r>
      <w:proofErr w:type="spellEnd"/>
      <w:r w:rsidRPr="00741030">
        <w:rPr>
          <w:rFonts w:eastAsia="Calibri" w:cs="Times New Roman"/>
          <w:bCs w:val="0"/>
          <w:sz w:val="26"/>
          <w:szCs w:val="26"/>
        </w:rPr>
        <w:t xml:space="preserve"> BMI </w:t>
      </w:r>
      <w:proofErr w:type="spellStart"/>
      <w:r w:rsidRPr="00741030">
        <w:rPr>
          <w:rFonts w:eastAsia="Calibri" w:cs="Times New Roman"/>
          <w:bCs w:val="0"/>
          <w:sz w:val="26"/>
          <w:szCs w:val="26"/>
        </w:rPr>
        <w:t>cũng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còn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điểm</w:t>
      </w:r>
      <w:proofErr w:type="spellEnd"/>
      <w:r w:rsidRPr="00741030">
        <w:rPr>
          <w:rFonts w:eastAsia="Calibri" w:cs="Times New Roman"/>
          <w:bCs w:val="0"/>
          <w:sz w:val="26"/>
          <w:szCs w:val="26"/>
        </w:rPr>
        <w:t xml:space="preserve">. BMI </w:t>
      </w:r>
      <w:proofErr w:type="spellStart"/>
      <w:r w:rsidRPr="00741030">
        <w:rPr>
          <w:rFonts w:eastAsia="Calibri" w:cs="Times New Roman"/>
          <w:bCs w:val="0"/>
          <w:sz w:val="26"/>
          <w:szCs w:val="26"/>
        </w:rPr>
        <w:t>chỉ</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có</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mối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tương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quan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từ</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trung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đến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chặt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chẽ</w:t>
      </w:r>
      <w:proofErr w:type="spellEnd"/>
      <w:r w:rsidRPr="00741030">
        <w:rPr>
          <w:rFonts w:eastAsia="Calibri" w:cs="Times New Roman"/>
          <w:bCs w:val="0"/>
          <w:sz w:val="26"/>
          <w:szCs w:val="26"/>
        </w:rPr>
        <w:t xml:space="preserve"> (r = 0,6 – 0,85) </w:t>
      </w:r>
      <w:proofErr w:type="spellStart"/>
      <w:r w:rsidRPr="00741030">
        <w:rPr>
          <w:rFonts w:eastAsia="Calibri" w:cs="Times New Roman"/>
          <w:bCs w:val="0"/>
          <w:sz w:val="26"/>
          <w:szCs w:val="26"/>
        </w:rPr>
        <w:t>với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bằng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phương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pháp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trọng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thuỷ</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tĩnh</w:t>
      </w:r>
      <w:proofErr w:type="spellEnd"/>
      <w:r w:rsidRPr="00741030">
        <w:rPr>
          <w:rFonts w:eastAsia="Calibri" w:cs="Times New Roman"/>
          <w:bCs w:val="0"/>
          <w:sz w:val="26"/>
          <w:szCs w:val="26"/>
        </w:rPr>
        <w:t xml:space="preserve"> (Hydrostatic Weighing), </w:t>
      </w:r>
      <w:proofErr w:type="spellStart"/>
      <w:r w:rsidRPr="00741030">
        <w:rPr>
          <w:rFonts w:eastAsia="Calibri" w:cs="Times New Roman"/>
          <w:bCs w:val="0"/>
          <w:sz w:val="26"/>
          <w:szCs w:val="26"/>
        </w:rPr>
        <w:t>chỉ</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cao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nặng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không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lượng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Vì</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vậy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chỉ</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số</w:t>
      </w:r>
      <w:proofErr w:type="spellEnd"/>
      <w:r w:rsidRPr="00741030">
        <w:rPr>
          <w:rFonts w:eastAsia="Calibri" w:cs="Times New Roman"/>
          <w:bCs w:val="0"/>
          <w:sz w:val="26"/>
          <w:szCs w:val="26"/>
        </w:rPr>
        <w:t xml:space="preserve"> BMI </w:t>
      </w:r>
      <w:proofErr w:type="spellStart"/>
      <w:r w:rsidRPr="00741030">
        <w:rPr>
          <w:rFonts w:eastAsia="Calibri" w:cs="Times New Roman"/>
          <w:bCs w:val="0"/>
          <w:sz w:val="26"/>
          <w:szCs w:val="26"/>
        </w:rPr>
        <w:t>sẽ</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kém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hiệu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những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có</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khối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lớn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như</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vận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viên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hoạt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lực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nặng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thường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xuyên</w:t>
      </w:r>
      <w:proofErr w:type="spellEnd"/>
      <w:r w:rsidR="00E04B84" w:rsidRPr="00741030">
        <w:rPr>
          <w:rFonts w:eastAsia="Calibri" w:cs="Times New Roman"/>
          <w:bCs w:val="0"/>
          <w:sz w:val="26"/>
          <w:szCs w:val="26"/>
          <w:lang w:val="vi-VN"/>
        </w:rPr>
        <w:t xml:space="preserve"> </w:t>
      </w:r>
      <w:r w:rsidRPr="00741030">
        <w:rPr>
          <w:rFonts w:eastAsia="Calibri" w:cs="Times New Roman"/>
          <w:bCs w:val="0"/>
          <w:sz w:val="26"/>
          <w:szCs w:val="26"/>
        </w:rPr>
        <w:fldChar w:fldCharType="begin"/>
      </w:r>
      <w:r w:rsidR="00255051" w:rsidRPr="00741030">
        <w:rPr>
          <w:rFonts w:eastAsia="Calibri" w:cs="Times New Roman"/>
          <w:bCs w:val="0"/>
          <w:sz w:val="26"/>
          <w:szCs w:val="26"/>
        </w:rPr>
        <w:instrText xml:space="preserve"> ADDIN ZOTERO_ITEM CSL_CITATION {"citationID":"akjn5gkd7i","properties":{"formattedCitation":"\\uldash{ [1]}","plainCitation":" [1]","dontUpdate":true,"noteIndex":0},"citationItems":[{"id":"LpM0qCRQ/mFzrpBbL","uris":["http://zotero.org/users/6721741/items/DXSTKQLB"],"itemData":{"id":"XG5ndkQJ/oIUxlwkU","type":"book","edition":"8th edition","note":"Open Library ID: OL9803433M","number-of-pages":"750","publisher":"International Life Sciences Institute/I L S I","source":"The Open Library","title":"Present Knowledge in Nutrition","author":[{"family":"Russell","given":"Robert"},{"family":"Bowman","given":"Barbara A."},{"family":"Russell","given":"Robert M."},{"family":"Russell","given":"Robert"}],"issued":{"date-parts":[["2001",8]]}}}],"schema":"https://github.com/citation-style-language/schema/raw/master/csl-citation.json"} </w:instrText>
      </w:r>
      <w:r w:rsidRPr="00741030">
        <w:rPr>
          <w:rFonts w:eastAsia="Calibri" w:cs="Times New Roman"/>
          <w:bCs w:val="0"/>
          <w:sz w:val="26"/>
          <w:szCs w:val="26"/>
        </w:rPr>
        <w:fldChar w:fldCharType="separate"/>
      </w:r>
      <w:r w:rsidRPr="00741030">
        <w:rPr>
          <w:rFonts w:cs="Times New Roman"/>
          <w:sz w:val="26"/>
          <w:szCs w:val="26"/>
        </w:rPr>
        <w:t>[34]</w:t>
      </w:r>
      <w:r w:rsidRPr="00741030">
        <w:rPr>
          <w:rFonts w:eastAsia="Calibri" w:cs="Times New Roman"/>
          <w:bCs w:val="0"/>
          <w:sz w:val="26"/>
          <w:szCs w:val="26"/>
        </w:rPr>
        <w:fldChar w:fldCharType="end"/>
      </w:r>
      <w:r w:rsidR="00E04B84" w:rsidRPr="00741030">
        <w:rPr>
          <w:rFonts w:eastAsia="Calibri" w:cs="Times New Roman"/>
          <w:bCs w:val="0"/>
          <w:sz w:val="26"/>
          <w:szCs w:val="26"/>
          <w:lang w:val="vi-VN"/>
        </w:rPr>
        <w:t>.</w:t>
      </w:r>
    </w:p>
    <w:p w14:paraId="34B9C5C2" w14:textId="1A8D889B" w:rsidR="00BA2231" w:rsidRPr="00741030" w:rsidRDefault="00063994" w:rsidP="00741030">
      <w:pPr>
        <w:pStyle w:val="Heading2"/>
        <w:spacing w:before="0" w:after="0" w:line="360" w:lineRule="auto"/>
        <w:rPr>
          <w:rFonts w:ascii="Times New Roman" w:eastAsia="Calibri" w:hAnsi="Times New Roman"/>
          <w:i w:val="0"/>
          <w:iCs w:val="0"/>
          <w:sz w:val="26"/>
          <w:szCs w:val="26"/>
          <w:lang w:val="vi-VN"/>
        </w:rPr>
      </w:pPr>
      <w:bookmarkStart w:id="133" w:name="_Toc138104277"/>
      <w:proofErr w:type="spellStart"/>
      <w:r w:rsidRPr="00741030">
        <w:rPr>
          <w:rFonts w:ascii="Times New Roman" w:eastAsia="Calibri" w:hAnsi="Times New Roman"/>
          <w:i w:val="0"/>
          <w:iCs w:val="0"/>
          <w:sz w:val="26"/>
          <w:szCs w:val="26"/>
        </w:rPr>
        <w:t>Đánh</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giá</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thừa</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cân</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béo</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phì</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thông</w:t>
      </w:r>
      <w:proofErr w:type="spellEnd"/>
      <w:r w:rsidRPr="00741030">
        <w:rPr>
          <w:rFonts w:ascii="Times New Roman" w:eastAsia="Calibri" w:hAnsi="Times New Roman"/>
          <w:i w:val="0"/>
          <w:iCs w:val="0"/>
          <w:sz w:val="26"/>
          <w:szCs w:val="26"/>
        </w:rPr>
        <w:t xml:space="preserve"> qua </w:t>
      </w:r>
      <w:proofErr w:type="spellStart"/>
      <w:r w:rsidRPr="00741030">
        <w:rPr>
          <w:rFonts w:ascii="Times New Roman" w:eastAsia="Calibri" w:hAnsi="Times New Roman"/>
          <w:i w:val="0"/>
          <w:iCs w:val="0"/>
          <w:sz w:val="26"/>
          <w:szCs w:val="26"/>
        </w:rPr>
        <w:t>các</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vòng</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cơ</w:t>
      </w:r>
      <w:proofErr w:type="spellEnd"/>
      <w:r w:rsidRPr="00741030">
        <w:rPr>
          <w:rFonts w:ascii="Times New Roman" w:eastAsia="Calibri" w:hAnsi="Times New Roman"/>
          <w:i w:val="0"/>
          <w:iCs w:val="0"/>
          <w:sz w:val="26"/>
          <w:szCs w:val="26"/>
        </w:rPr>
        <w:t xml:space="preserve"> </w:t>
      </w:r>
      <w:proofErr w:type="spellStart"/>
      <w:r w:rsidR="00BA2231" w:rsidRPr="00741030">
        <w:rPr>
          <w:rFonts w:ascii="Times New Roman" w:eastAsia="Calibri" w:hAnsi="Times New Roman"/>
          <w:i w:val="0"/>
          <w:iCs w:val="0"/>
          <w:sz w:val="26"/>
          <w:szCs w:val="26"/>
        </w:rPr>
        <w:t>thể</w:t>
      </w:r>
      <w:proofErr w:type="spellEnd"/>
      <w:r w:rsidR="00BA2231" w:rsidRPr="00741030">
        <w:rPr>
          <w:rFonts w:ascii="Times New Roman" w:eastAsia="Calibri" w:hAnsi="Times New Roman"/>
          <w:i w:val="0"/>
          <w:iCs w:val="0"/>
          <w:sz w:val="26"/>
          <w:szCs w:val="26"/>
          <w:lang w:val="vi-VN"/>
        </w:rPr>
        <w:t>.</w:t>
      </w:r>
      <w:bookmarkEnd w:id="133"/>
    </w:p>
    <w:p w14:paraId="55E46291" w14:textId="7326DDDC" w:rsidR="00063994" w:rsidRPr="00741030" w:rsidRDefault="00063994" w:rsidP="00741030">
      <w:pPr>
        <w:spacing w:line="360" w:lineRule="auto"/>
        <w:ind w:firstLine="720"/>
        <w:jc w:val="both"/>
        <w:rPr>
          <w:rFonts w:eastAsia="Calibri" w:cs="Times New Roman"/>
          <w:bCs w:val="0"/>
          <w:sz w:val="26"/>
          <w:szCs w:val="26"/>
        </w:rPr>
      </w:pPr>
      <w:r w:rsidRPr="00741030">
        <w:rPr>
          <w:rFonts w:eastAsia="Calibri" w:cs="Times New Roman"/>
          <w:bCs w:val="0"/>
          <w:sz w:val="26"/>
          <w:szCs w:val="26"/>
        </w:rPr>
        <w:t xml:space="preserve">Phương </w:t>
      </w:r>
      <w:proofErr w:type="spellStart"/>
      <w:r w:rsidRPr="00741030">
        <w:rPr>
          <w:rFonts w:eastAsia="Calibri" w:cs="Times New Roman"/>
          <w:bCs w:val="0"/>
          <w:sz w:val="26"/>
          <w:szCs w:val="26"/>
        </w:rPr>
        <w:t>pháp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trắc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vòng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eo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vòng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mông</w:t>
      </w:r>
      <w:proofErr w:type="spellEnd"/>
      <w:r w:rsidRPr="00741030">
        <w:rPr>
          <w:rFonts w:eastAsia="Calibri" w:cs="Times New Roman"/>
          <w:bCs w:val="0"/>
          <w:sz w:val="26"/>
          <w:szCs w:val="26"/>
          <w:lang w:val="vi-VN"/>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tỷ</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số</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vòng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eo</w:t>
      </w:r>
      <w:proofErr w:type="spellEnd"/>
      <w:r w:rsidRPr="00741030">
        <w:rPr>
          <w:rFonts w:eastAsia="Calibri" w:cs="Times New Roman"/>
          <w:bCs w:val="0"/>
          <w:sz w:val="26"/>
          <w:szCs w:val="26"/>
        </w:rPr>
        <w:t>/</w:t>
      </w:r>
      <w:proofErr w:type="spellStart"/>
      <w:r w:rsidRPr="00741030">
        <w:rPr>
          <w:rFonts w:eastAsia="Calibri" w:cs="Times New Roman"/>
          <w:bCs w:val="0"/>
          <w:sz w:val="26"/>
          <w:szCs w:val="26"/>
        </w:rPr>
        <w:t>vòng</w:t>
      </w:r>
      <w:proofErr w:type="spellEnd"/>
      <w:r w:rsidRPr="00741030">
        <w:rPr>
          <w:rFonts w:eastAsia="Calibri" w:cs="Times New Roman"/>
          <w:bCs w:val="0"/>
          <w:sz w:val="26"/>
          <w:szCs w:val="26"/>
        </w:rPr>
        <w:t xml:space="preserve"> </w:t>
      </w:r>
      <w:proofErr w:type="spellStart"/>
      <w:r w:rsidR="00A663F8" w:rsidRPr="00741030">
        <w:rPr>
          <w:rFonts w:eastAsia="Calibri" w:cs="Times New Roman"/>
          <w:bCs w:val="0"/>
          <w:sz w:val="26"/>
          <w:szCs w:val="26"/>
        </w:rPr>
        <w:t>hông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sử</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dụng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rộng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rãi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trạng</w:t>
      </w:r>
      <w:proofErr w:type="spellEnd"/>
      <w:r w:rsidRPr="00741030">
        <w:rPr>
          <w:rFonts w:eastAsia="Calibri" w:cs="Times New Roman"/>
          <w:bCs w:val="0"/>
          <w:sz w:val="26"/>
          <w:szCs w:val="26"/>
        </w:rPr>
        <w:t xml:space="preserve"> TCBP. </w:t>
      </w:r>
    </w:p>
    <w:p w14:paraId="35A62C45" w14:textId="0EE0B109" w:rsidR="00063994" w:rsidRPr="00741030" w:rsidRDefault="00063994" w:rsidP="00741030">
      <w:pPr>
        <w:spacing w:line="360" w:lineRule="auto"/>
        <w:ind w:firstLine="720"/>
        <w:jc w:val="both"/>
        <w:rPr>
          <w:rFonts w:eastAsia="Calibri" w:cs="Times New Roman"/>
          <w:bCs w:val="0"/>
          <w:sz w:val="26"/>
          <w:szCs w:val="26"/>
        </w:rPr>
      </w:pPr>
      <w:proofErr w:type="spellStart"/>
      <w:r w:rsidRPr="00741030">
        <w:rPr>
          <w:rFonts w:eastAsia="Calibri" w:cs="Times New Roman"/>
          <w:bCs w:val="0"/>
          <w:sz w:val="26"/>
          <w:szCs w:val="26"/>
        </w:rPr>
        <w:t>Một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biện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pháp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thay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thế</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phản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ánh</w:t>
      </w:r>
      <w:proofErr w:type="spellEnd"/>
      <w:r w:rsidRPr="00741030">
        <w:rPr>
          <w:rFonts w:eastAsia="Calibri" w:cs="Times New Roman"/>
          <w:bCs w:val="0"/>
          <w:sz w:val="26"/>
          <w:szCs w:val="26"/>
          <w:lang w:val="vi-VN"/>
        </w:rPr>
        <w:t xml:space="preserve"> mức </w:t>
      </w:r>
      <w:proofErr w:type="spellStart"/>
      <w:r w:rsidRPr="00741030">
        <w:rPr>
          <w:rFonts w:eastAsia="Calibri" w:cs="Times New Roman"/>
          <w:bCs w:val="0"/>
          <w:sz w:val="26"/>
          <w:szCs w:val="26"/>
        </w:rPr>
        <w:t>độ</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béo</w:t>
      </w:r>
      <w:proofErr w:type="spellEnd"/>
      <w:r w:rsidRPr="00741030">
        <w:rPr>
          <w:rFonts w:eastAsia="Calibri" w:cs="Times New Roman"/>
          <w:bCs w:val="0"/>
          <w:sz w:val="26"/>
          <w:szCs w:val="26"/>
        </w:rPr>
        <w:t xml:space="preserve"> ở </w:t>
      </w:r>
      <w:proofErr w:type="spellStart"/>
      <w:r w:rsidRPr="00741030">
        <w:rPr>
          <w:rFonts w:eastAsia="Calibri" w:cs="Times New Roman"/>
          <w:bCs w:val="0"/>
          <w:sz w:val="26"/>
          <w:szCs w:val="26"/>
        </w:rPr>
        <w:t>bụng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như</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vòng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eo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tỷ</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số</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vòng</w:t>
      </w:r>
      <w:proofErr w:type="spellEnd"/>
      <w:r w:rsidRPr="00741030">
        <w:rPr>
          <w:rFonts w:eastAsia="Calibri" w:cs="Times New Roman"/>
          <w:bCs w:val="0"/>
          <w:sz w:val="26"/>
          <w:szCs w:val="26"/>
          <w:lang w:val="vi-VN"/>
        </w:rPr>
        <w:t xml:space="preserve"> </w:t>
      </w:r>
      <w:proofErr w:type="spellStart"/>
      <w:r w:rsidRPr="00741030">
        <w:rPr>
          <w:rFonts w:eastAsia="Calibri" w:cs="Times New Roman"/>
          <w:bCs w:val="0"/>
          <w:sz w:val="26"/>
          <w:szCs w:val="26"/>
        </w:rPr>
        <w:t>eo</w:t>
      </w:r>
      <w:proofErr w:type="spellEnd"/>
      <w:r w:rsidRPr="00741030">
        <w:rPr>
          <w:rFonts w:eastAsia="Calibri" w:cs="Times New Roman"/>
          <w:bCs w:val="0"/>
          <w:sz w:val="26"/>
          <w:szCs w:val="26"/>
        </w:rPr>
        <w:t>/</w:t>
      </w:r>
      <w:proofErr w:type="spellStart"/>
      <w:r w:rsidRPr="00741030">
        <w:rPr>
          <w:rFonts w:eastAsia="Calibri" w:cs="Times New Roman"/>
          <w:bCs w:val="0"/>
          <w:sz w:val="26"/>
          <w:szCs w:val="26"/>
        </w:rPr>
        <w:t>vòng</w:t>
      </w:r>
      <w:proofErr w:type="spellEnd"/>
      <w:r w:rsidRPr="00741030">
        <w:rPr>
          <w:rFonts w:eastAsia="Calibri" w:cs="Times New Roman"/>
          <w:bCs w:val="0"/>
          <w:sz w:val="26"/>
          <w:szCs w:val="26"/>
          <w:lang w:val="vi-VN"/>
        </w:rPr>
        <w:t xml:space="preserve"> </w:t>
      </w:r>
      <w:proofErr w:type="spellStart"/>
      <w:r w:rsidR="00C6322A" w:rsidRPr="00741030">
        <w:rPr>
          <w:rFonts w:eastAsia="Calibri" w:cs="Times New Roman"/>
          <w:bCs w:val="0"/>
          <w:sz w:val="26"/>
          <w:szCs w:val="26"/>
        </w:rPr>
        <w:t>h</w:t>
      </w:r>
      <w:r w:rsidRPr="00741030">
        <w:rPr>
          <w:rFonts w:eastAsia="Calibri" w:cs="Times New Roman"/>
          <w:bCs w:val="0"/>
          <w:sz w:val="26"/>
          <w:szCs w:val="26"/>
        </w:rPr>
        <w:t>ông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tốt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hơn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chỉ</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số</w:t>
      </w:r>
      <w:proofErr w:type="spellEnd"/>
      <w:r w:rsidRPr="00741030">
        <w:rPr>
          <w:rFonts w:eastAsia="Calibri" w:cs="Times New Roman"/>
          <w:bCs w:val="0"/>
          <w:sz w:val="26"/>
          <w:szCs w:val="26"/>
        </w:rPr>
        <w:t xml:space="preserve"> BMI</w:t>
      </w:r>
      <w:r w:rsidRPr="00741030">
        <w:rPr>
          <w:rFonts w:eastAsia="Calibri" w:cs="Times New Roman"/>
          <w:bCs w:val="0"/>
          <w:sz w:val="26"/>
          <w:szCs w:val="26"/>
          <w:lang w:val="vi-VN"/>
        </w:rPr>
        <w:t>.</w:t>
      </w:r>
      <w:r w:rsidRPr="00741030">
        <w:rPr>
          <w:rFonts w:eastAsia="Calibri" w:cs="Times New Roman"/>
          <w:bCs w:val="0"/>
          <w:sz w:val="26"/>
          <w:szCs w:val="26"/>
        </w:rPr>
        <w:t xml:space="preserve"> </w:t>
      </w:r>
      <w:proofErr w:type="spellStart"/>
      <w:r w:rsidRPr="00741030">
        <w:rPr>
          <w:rFonts w:eastAsia="Calibri" w:cs="Times New Roman"/>
          <w:bCs w:val="0"/>
          <w:sz w:val="26"/>
          <w:szCs w:val="26"/>
        </w:rPr>
        <w:t>Năm</w:t>
      </w:r>
      <w:proofErr w:type="spellEnd"/>
      <w:r w:rsidRPr="00741030">
        <w:rPr>
          <w:rFonts w:eastAsia="Calibri" w:cs="Times New Roman"/>
          <w:bCs w:val="0"/>
          <w:sz w:val="26"/>
          <w:szCs w:val="26"/>
        </w:rPr>
        <w:t xml:space="preserve"> 2008, WHO </w:t>
      </w:r>
      <w:proofErr w:type="spellStart"/>
      <w:r w:rsidRPr="00741030">
        <w:rPr>
          <w:rFonts w:eastAsia="Calibri" w:cs="Times New Roman"/>
          <w:bCs w:val="0"/>
          <w:sz w:val="26"/>
          <w:szCs w:val="26"/>
        </w:rPr>
        <w:t>đã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tham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vấn</w:t>
      </w:r>
      <w:proofErr w:type="spellEnd"/>
      <w:r w:rsidRPr="00741030">
        <w:rPr>
          <w:rFonts w:eastAsia="Calibri" w:cs="Times New Roman"/>
          <w:bCs w:val="0"/>
          <w:sz w:val="26"/>
          <w:szCs w:val="26"/>
        </w:rPr>
        <w:t xml:space="preserve"> ý </w:t>
      </w:r>
      <w:proofErr w:type="spellStart"/>
      <w:r w:rsidRPr="00741030">
        <w:rPr>
          <w:rFonts w:eastAsia="Calibri" w:cs="Times New Roman"/>
          <w:bCs w:val="0"/>
          <w:sz w:val="26"/>
          <w:szCs w:val="26"/>
        </w:rPr>
        <w:t>kiến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chuyên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thống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nhất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vòng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eo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tộc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như</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sau</w:t>
      </w:r>
      <w:proofErr w:type="spellEnd"/>
      <w:r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{"citationID":"a1optscbltv","properties":{"formattedCitation":" [83]","plainCitation":" [83]","noteIndex":0},"citationItems":[{"id":"LpM0qCRQ/MkhIVxx5","uris":["http://zotero.org/users/6721741/items/ND8CKS2Z"],"itemData":{"id":424,"type":"webpage","abstract":"Geneva, 8-11 December 2008","language":"en","title":"Waist circumference and waist-hip ratio: report of a WHO expert consultation","title-short":"Waist circumference and waist-hip ratio","URL":"https://www.who.int/publications-detail-redirect/9789241501491","author":[{"family":"WHO’s Department of Nutrition for Health and Development","given":""}],"accessed":{"date-parts":[["2022",5,17]]}}}],"schema":"https://github.com/citation-style-language/schema/raw/master/csl-citation.json"} </w:instrText>
      </w:r>
      <w:r w:rsidRPr="00741030">
        <w:rPr>
          <w:rFonts w:eastAsia="Calibri" w:cs="Times New Roman"/>
          <w:bCs w:val="0"/>
          <w:sz w:val="26"/>
          <w:szCs w:val="26"/>
        </w:rPr>
        <w:fldChar w:fldCharType="separate"/>
      </w:r>
      <w:r w:rsidR="004446A7" w:rsidRPr="00741030">
        <w:rPr>
          <w:rFonts w:cs="Times New Roman"/>
          <w:sz w:val="26"/>
          <w:szCs w:val="26"/>
        </w:rPr>
        <w:t xml:space="preserve"> [83]</w:t>
      </w:r>
      <w:r w:rsidRPr="00741030">
        <w:rPr>
          <w:rFonts w:eastAsia="Calibri" w:cs="Times New Roman"/>
          <w:bCs w:val="0"/>
          <w:sz w:val="26"/>
          <w:szCs w:val="26"/>
        </w:rPr>
        <w:fldChar w:fldCharType="end"/>
      </w:r>
      <w:r w:rsidRPr="00741030">
        <w:rPr>
          <w:rFonts w:eastAsia="Calibri" w:cs="Times New Roman"/>
          <w:bCs w:val="0"/>
          <w:sz w:val="26"/>
          <w:szCs w:val="26"/>
        </w:rPr>
        <w:t>:</w:t>
      </w:r>
    </w:p>
    <w:tbl>
      <w:tblPr>
        <w:tblW w:w="0" w:type="auto"/>
        <w:tblLook w:val="04A0" w:firstRow="1" w:lastRow="0" w:firstColumn="1" w:lastColumn="0" w:noHBand="0" w:noVBand="1"/>
      </w:tblPr>
      <w:tblGrid>
        <w:gridCol w:w="2931"/>
        <w:gridCol w:w="2927"/>
        <w:gridCol w:w="2931"/>
      </w:tblGrid>
      <w:tr w:rsidR="00063994" w:rsidRPr="00075F81" w14:paraId="755E2765" w14:textId="77777777" w:rsidTr="00722290">
        <w:tc>
          <w:tcPr>
            <w:tcW w:w="3005" w:type="dxa"/>
            <w:shd w:val="clear" w:color="auto" w:fill="auto"/>
            <w:vAlign w:val="center"/>
          </w:tcPr>
          <w:p w14:paraId="42FD1381" w14:textId="77777777" w:rsidR="00063994" w:rsidRPr="00741030" w:rsidRDefault="00063994" w:rsidP="00741030">
            <w:pPr>
              <w:spacing w:line="360" w:lineRule="auto"/>
              <w:jc w:val="center"/>
              <w:rPr>
                <w:rFonts w:eastAsia="Calibri" w:cs="Times New Roman"/>
                <w:b/>
                <w:bCs w:val="0"/>
                <w:sz w:val="26"/>
                <w:szCs w:val="26"/>
              </w:rPr>
            </w:pPr>
            <w:proofErr w:type="spellStart"/>
            <w:r w:rsidRPr="00741030">
              <w:rPr>
                <w:rFonts w:eastAsia="Calibri" w:cs="Times New Roman"/>
                <w:b/>
                <w:bCs w:val="0"/>
                <w:sz w:val="26"/>
                <w:szCs w:val="26"/>
              </w:rPr>
              <w:t>Dân</w:t>
            </w:r>
            <w:proofErr w:type="spellEnd"/>
            <w:r w:rsidRPr="00741030">
              <w:rPr>
                <w:rFonts w:eastAsia="Calibri" w:cs="Times New Roman"/>
                <w:b/>
                <w:bCs w:val="0"/>
                <w:sz w:val="26"/>
                <w:szCs w:val="26"/>
              </w:rPr>
              <w:t xml:space="preserve"> </w:t>
            </w:r>
            <w:proofErr w:type="spellStart"/>
            <w:r w:rsidRPr="00741030">
              <w:rPr>
                <w:rFonts w:eastAsia="Calibri" w:cs="Times New Roman"/>
                <w:b/>
                <w:bCs w:val="0"/>
                <w:sz w:val="26"/>
                <w:szCs w:val="26"/>
              </w:rPr>
              <w:t>tộc</w:t>
            </w:r>
            <w:proofErr w:type="spellEnd"/>
          </w:p>
        </w:tc>
        <w:tc>
          <w:tcPr>
            <w:tcW w:w="3005" w:type="dxa"/>
            <w:shd w:val="clear" w:color="auto" w:fill="auto"/>
            <w:vAlign w:val="center"/>
          </w:tcPr>
          <w:p w14:paraId="01E21DCC" w14:textId="77777777" w:rsidR="00063994" w:rsidRPr="00741030" w:rsidRDefault="00063994" w:rsidP="00741030">
            <w:pPr>
              <w:spacing w:line="360" w:lineRule="auto"/>
              <w:jc w:val="center"/>
              <w:rPr>
                <w:rFonts w:eastAsia="Calibri" w:cs="Times New Roman"/>
                <w:b/>
                <w:bCs w:val="0"/>
                <w:sz w:val="26"/>
                <w:szCs w:val="26"/>
              </w:rPr>
            </w:pPr>
            <w:proofErr w:type="spellStart"/>
            <w:r w:rsidRPr="00741030">
              <w:rPr>
                <w:rFonts w:eastAsia="Calibri" w:cs="Times New Roman"/>
                <w:b/>
                <w:bCs w:val="0"/>
                <w:sz w:val="26"/>
                <w:szCs w:val="26"/>
              </w:rPr>
              <w:t>Giới</w:t>
            </w:r>
            <w:proofErr w:type="spellEnd"/>
            <w:r w:rsidRPr="00741030">
              <w:rPr>
                <w:rFonts w:eastAsia="Calibri" w:cs="Times New Roman"/>
                <w:b/>
                <w:bCs w:val="0"/>
                <w:sz w:val="26"/>
                <w:szCs w:val="26"/>
              </w:rPr>
              <w:t xml:space="preserve"> </w:t>
            </w:r>
            <w:proofErr w:type="spellStart"/>
            <w:r w:rsidRPr="00741030">
              <w:rPr>
                <w:rFonts w:eastAsia="Calibri" w:cs="Times New Roman"/>
                <w:b/>
                <w:bCs w:val="0"/>
                <w:sz w:val="26"/>
                <w:szCs w:val="26"/>
              </w:rPr>
              <w:t>tính</w:t>
            </w:r>
            <w:proofErr w:type="spellEnd"/>
          </w:p>
        </w:tc>
        <w:tc>
          <w:tcPr>
            <w:tcW w:w="3006" w:type="dxa"/>
            <w:shd w:val="clear" w:color="auto" w:fill="auto"/>
            <w:vAlign w:val="center"/>
          </w:tcPr>
          <w:p w14:paraId="5A9DDE18" w14:textId="77777777" w:rsidR="00063994" w:rsidRPr="00741030" w:rsidRDefault="00063994" w:rsidP="00741030">
            <w:pPr>
              <w:spacing w:line="360" w:lineRule="auto"/>
              <w:jc w:val="center"/>
              <w:rPr>
                <w:rFonts w:eastAsia="Calibri" w:cs="Times New Roman"/>
                <w:b/>
                <w:bCs w:val="0"/>
                <w:sz w:val="26"/>
                <w:szCs w:val="26"/>
              </w:rPr>
            </w:pPr>
            <w:proofErr w:type="spellStart"/>
            <w:r w:rsidRPr="00741030">
              <w:rPr>
                <w:rFonts w:eastAsia="Calibri" w:cs="Times New Roman"/>
                <w:b/>
                <w:bCs w:val="0"/>
                <w:sz w:val="26"/>
                <w:szCs w:val="26"/>
              </w:rPr>
              <w:t>Vòng</w:t>
            </w:r>
            <w:proofErr w:type="spellEnd"/>
            <w:r w:rsidRPr="00741030">
              <w:rPr>
                <w:rFonts w:eastAsia="Calibri" w:cs="Times New Roman"/>
                <w:b/>
                <w:bCs w:val="0"/>
                <w:sz w:val="26"/>
                <w:szCs w:val="26"/>
              </w:rPr>
              <w:t xml:space="preserve"> </w:t>
            </w:r>
            <w:proofErr w:type="spellStart"/>
            <w:r w:rsidRPr="00741030">
              <w:rPr>
                <w:rFonts w:eastAsia="Calibri" w:cs="Times New Roman"/>
                <w:b/>
                <w:bCs w:val="0"/>
                <w:sz w:val="26"/>
                <w:szCs w:val="26"/>
              </w:rPr>
              <w:t>eo</w:t>
            </w:r>
            <w:proofErr w:type="spellEnd"/>
            <w:r w:rsidRPr="00741030">
              <w:rPr>
                <w:rFonts w:eastAsia="Calibri" w:cs="Times New Roman"/>
                <w:b/>
                <w:bCs w:val="0"/>
                <w:sz w:val="26"/>
                <w:szCs w:val="26"/>
              </w:rPr>
              <w:t xml:space="preserve"> (cm)</w:t>
            </w:r>
          </w:p>
        </w:tc>
      </w:tr>
      <w:tr w:rsidR="00063994" w:rsidRPr="00075F81" w14:paraId="12990FA6" w14:textId="77777777" w:rsidTr="00722290">
        <w:tc>
          <w:tcPr>
            <w:tcW w:w="3005" w:type="dxa"/>
            <w:vMerge w:val="restart"/>
            <w:shd w:val="clear" w:color="auto" w:fill="auto"/>
            <w:vAlign w:val="center"/>
          </w:tcPr>
          <w:p w14:paraId="381A3505"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 xml:space="preserve">Châu </w:t>
            </w:r>
            <w:proofErr w:type="spellStart"/>
            <w:r w:rsidRPr="00741030">
              <w:rPr>
                <w:rFonts w:eastAsia="Calibri" w:cs="Times New Roman"/>
                <w:bCs w:val="0"/>
                <w:sz w:val="26"/>
                <w:szCs w:val="26"/>
              </w:rPr>
              <w:t>Âu</w:t>
            </w:r>
            <w:proofErr w:type="spellEnd"/>
          </w:p>
        </w:tc>
        <w:tc>
          <w:tcPr>
            <w:tcW w:w="3005" w:type="dxa"/>
            <w:shd w:val="clear" w:color="auto" w:fill="auto"/>
            <w:vAlign w:val="center"/>
          </w:tcPr>
          <w:p w14:paraId="6070C6DF"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Nam</w:t>
            </w:r>
          </w:p>
        </w:tc>
        <w:tc>
          <w:tcPr>
            <w:tcW w:w="3006" w:type="dxa"/>
            <w:shd w:val="clear" w:color="auto" w:fill="auto"/>
            <w:vAlign w:val="center"/>
          </w:tcPr>
          <w:p w14:paraId="618A52D8"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94</w:t>
            </w:r>
          </w:p>
        </w:tc>
      </w:tr>
      <w:tr w:rsidR="00063994" w:rsidRPr="00075F81" w14:paraId="5462B9E0" w14:textId="77777777" w:rsidTr="00722290">
        <w:tc>
          <w:tcPr>
            <w:tcW w:w="3005" w:type="dxa"/>
            <w:vMerge/>
            <w:shd w:val="clear" w:color="auto" w:fill="auto"/>
            <w:vAlign w:val="center"/>
          </w:tcPr>
          <w:p w14:paraId="14FA0B5B" w14:textId="77777777" w:rsidR="00063994" w:rsidRPr="00741030" w:rsidRDefault="00063994" w:rsidP="00741030">
            <w:pPr>
              <w:spacing w:line="360" w:lineRule="auto"/>
              <w:jc w:val="center"/>
              <w:rPr>
                <w:rFonts w:eastAsia="Calibri" w:cs="Times New Roman"/>
                <w:bCs w:val="0"/>
                <w:sz w:val="26"/>
                <w:szCs w:val="26"/>
              </w:rPr>
            </w:pPr>
          </w:p>
        </w:tc>
        <w:tc>
          <w:tcPr>
            <w:tcW w:w="3005" w:type="dxa"/>
            <w:shd w:val="clear" w:color="auto" w:fill="auto"/>
            <w:vAlign w:val="center"/>
          </w:tcPr>
          <w:p w14:paraId="57925070" w14:textId="77777777" w:rsidR="00063994" w:rsidRPr="00741030" w:rsidRDefault="00063994" w:rsidP="00741030">
            <w:pPr>
              <w:spacing w:line="360" w:lineRule="auto"/>
              <w:jc w:val="center"/>
              <w:rPr>
                <w:rFonts w:eastAsia="Calibri" w:cs="Times New Roman"/>
                <w:bCs w:val="0"/>
                <w:sz w:val="26"/>
                <w:szCs w:val="26"/>
              </w:rPr>
            </w:pPr>
            <w:proofErr w:type="spellStart"/>
            <w:r w:rsidRPr="00741030">
              <w:rPr>
                <w:rFonts w:eastAsia="Calibri" w:cs="Times New Roman"/>
                <w:bCs w:val="0"/>
                <w:sz w:val="26"/>
                <w:szCs w:val="26"/>
              </w:rPr>
              <w:t>Nữ</w:t>
            </w:r>
            <w:proofErr w:type="spellEnd"/>
          </w:p>
        </w:tc>
        <w:tc>
          <w:tcPr>
            <w:tcW w:w="3006" w:type="dxa"/>
            <w:shd w:val="clear" w:color="auto" w:fill="auto"/>
            <w:vAlign w:val="center"/>
          </w:tcPr>
          <w:p w14:paraId="2324C33D"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80</w:t>
            </w:r>
          </w:p>
        </w:tc>
      </w:tr>
      <w:tr w:rsidR="00063994" w:rsidRPr="00075F81" w14:paraId="0946A820" w14:textId="77777777" w:rsidTr="00722290">
        <w:tc>
          <w:tcPr>
            <w:tcW w:w="3005" w:type="dxa"/>
            <w:vMerge w:val="restart"/>
            <w:shd w:val="clear" w:color="auto" w:fill="auto"/>
            <w:vAlign w:val="center"/>
          </w:tcPr>
          <w:p w14:paraId="6A81A17C"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Nam Á</w:t>
            </w:r>
          </w:p>
        </w:tc>
        <w:tc>
          <w:tcPr>
            <w:tcW w:w="3005" w:type="dxa"/>
            <w:shd w:val="clear" w:color="auto" w:fill="auto"/>
            <w:vAlign w:val="center"/>
          </w:tcPr>
          <w:p w14:paraId="0A1D0D75"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Nam</w:t>
            </w:r>
          </w:p>
        </w:tc>
        <w:tc>
          <w:tcPr>
            <w:tcW w:w="3006" w:type="dxa"/>
            <w:shd w:val="clear" w:color="auto" w:fill="auto"/>
            <w:vAlign w:val="center"/>
          </w:tcPr>
          <w:p w14:paraId="1799FB34"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90</w:t>
            </w:r>
          </w:p>
        </w:tc>
      </w:tr>
      <w:tr w:rsidR="00063994" w:rsidRPr="00075F81" w14:paraId="7D90A67A" w14:textId="77777777" w:rsidTr="00722290">
        <w:tc>
          <w:tcPr>
            <w:tcW w:w="3005" w:type="dxa"/>
            <w:vMerge/>
            <w:shd w:val="clear" w:color="auto" w:fill="auto"/>
            <w:vAlign w:val="center"/>
          </w:tcPr>
          <w:p w14:paraId="76AC89DF" w14:textId="77777777" w:rsidR="00063994" w:rsidRPr="00741030" w:rsidRDefault="00063994" w:rsidP="00741030">
            <w:pPr>
              <w:spacing w:line="360" w:lineRule="auto"/>
              <w:jc w:val="center"/>
              <w:rPr>
                <w:rFonts w:eastAsia="Calibri" w:cs="Times New Roman"/>
                <w:bCs w:val="0"/>
                <w:sz w:val="26"/>
                <w:szCs w:val="26"/>
              </w:rPr>
            </w:pPr>
          </w:p>
        </w:tc>
        <w:tc>
          <w:tcPr>
            <w:tcW w:w="3005" w:type="dxa"/>
            <w:shd w:val="clear" w:color="auto" w:fill="auto"/>
            <w:vAlign w:val="center"/>
          </w:tcPr>
          <w:p w14:paraId="54321D55" w14:textId="77777777" w:rsidR="00063994" w:rsidRPr="00741030" w:rsidRDefault="00063994" w:rsidP="00741030">
            <w:pPr>
              <w:spacing w:line="360" w:lineRule="auto"/>
              <w:jc w:val="center"/>
              <w:rPr>
                <w:rFonts w:eastAsia="Calibri" w:cs="Times New Roman"/>
                <w:bCs w:val="0"/>
                <w:sz w:val="26"/>
                <w:szCs w:val="26"/>
              </w:rPr>
            </w:pPr>
            <w:proofErr w:type="spellStart"/>
            <w:r w:rsidRPr="00741030">
              <w:rPr>
                <w:rFonts w:eastAsia="Calibri" w:cs="Times New Roman"/>
                <w:bCs w:val="0"/>
                <w:sz w:val="26"/>
                <w:szCs w:val="26"/>
              </w:rPr>
              <w:t>Nữ</w:t>
            </w:r>
            <w:proofErr w:type="spellEnd"/>
          </w:p>
        </w:tc>
        <w:tc>
          <w:tcPr>
            <w:tcW w:w="3006" w:type="dxa"/>
            <w:shd w:val="clear" w:color="auto" w:fill="auto"/>
            <w:vAlign w:val="center"/>
          </w:tcPr>
          <w:p w14:paraId="219C2052"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80</w:t>
            </w:r>
          </w:p>
        </w:tc>
      </w:tr>
      <w:tr w:rsidR="00063994" w:rsidRPr="00075F81" w14:paraId="1AB8F37E" w14:textId="77777777" w:rsidTr="00722290">
        <w:tc>
          <w:tcPr>
            <w:tcW w:w="3005" w:type="dxa"/>
            <w:vMerge w:val="restart"/>
            <w:shd w:val="clear" w:color="auto" w:fill="auto"/>
            <w:vAlign w:val="center"/>
          </w:tcPr>
          <w:p w14:paraId="314F9B78"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Trung Quốc</w:t>
            </w:r>
          </w:p>
        </w:tc>
        <w:tc>
          <w:tcPr>
            <w:tcW w:w="3005" w:type="dxa"/>
            <w:shd w:val="clear" w:color="auto" w:fill="auto"/>
            <w:vAlign w:val="center"/>
          </w:tcPr>
          <w:p w14:paraId="560C1BE4"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Nam</w:t>
            </w:r>
          </w:p>
        </w:tc>
        <w:tc>
          <w:tcPr>
            <w:tcW w:w="3006" w:type="dxa"/>
            <w:shd w:val="clear" w:color="auto" w:fill="auto"/>
            <w:vAlign w:val="center"/>
          </w:tcPr>
          <w:p w14:paraId="2996D6BE"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90</w:t>
            </w:r>
          </w:p>
        </w:tc>
      </w:tr>
      <w:tr w:rsidR="00063994" w:rsidRPr="00075F81" w14:paraId="030A357B" w14:textId="77777777" w:rsidTr="00722290">
        <w:tc>
          <w:tcPr>
            <w:tcW w:w="3005" w:type="dxa"/>
            <w:vMerge/>
            <w:shd w:val="clear" w:color="auto" w:fill="auto"/>
            <w:vAlign w:val="center"/>
          </w:tcPr>
          <w:p w14:paraId="4461F2A7" w14:textId="77777777" w:rsidR="00063994" w:rsidRPr="00741030" w:rsidRDefault="00063994" w:rsidP="00741030">
            <w:pPr>
              <w:spacing w:line="360" w:lineRule="auto"/>
              <w:jc w:val="center"/>
              <w:rPr>
                <w:rFonts w:eastAsia="Calibri" w:cs="Times New Roman"/>
                <w:bCs w:val="0"/>
                <w:sz w:val="26"/>
                <w:szCs w:val="26"/>
              </w:rPr>
            </w:pPr>
          </w:p>
        </w:tc>
        <w:tc>
          <w:tcPr>
            <w:tcW w:w="3005" w:type="dxa"/>
            <w:shd w:val="clear" w:color="auto" w:fill="auto"/>
            <w:vAlign w:val="center"/>
          </w:tcPr>
          <w:p w14:paraId="7CA6CE40" w14:textId="77777777" w:rsidR="00063994" w:rsidRPr="00741030" w:rsidRDefault="00063994" w:rsidP="00741030">
            <w:pPr>
              <w:spacing w:line="360" w:lineRule="auto"/>
              <w:jc w:val="center"/>
              <w:rPr>
                <w:rFonts w:eastAsia="Calibri" w:cs="Times New Roman"/>
                <w:bCs w:val="0"/>
                <w:sz w:val="26"/>
                <w:szCs w:val="26"/>
              </w:rPr>
            </w:pPr>
            <w:proofErr w:type="spellStart"/>
            <w:r w:rsidRPr="00741030">
              <w:rPr>
                <w:rFonts w:eastAsia="Calibri" w:cs="Times New Roman"/>
                <w:bCs w:val="0"/>
                <w:sz w:val="26"/>
                <w:szCs w:val="26"/>
              </w:rPr>
              <w:t>Nữ</w:t>
            </w:r>
            <w:proofErr w:type="spellEnd"/>
          </w:p>
        </w:tc>
        <w:tc>
          <w:tcPr>
            <w:tcW w:w="3006" w:type="dxa"/>
            <w:shd w:val="clear" w:color="auto" w:fill="auto"/>
            <w:vAlign w:val="center"/>
          </w:tcPr>
          <w:p w14:paraId="2643686F"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80</w:t>
            </w:r>
          </w:p>
        </w:tc>
      </w:tr>
      <w:tr w:rsidR="00063994" w:rsidRPr="00075F81" w14:paraId="37B06EF6" w14:textId="77777777" w:rsidTr="00722290">
        <w:tc>
          <w:tcPr>
            <w:tcW w:w="3005" w:type="dxa"/>
            <w:vMerge w:val="restart"/>
            <w:shd w:val="clear" w:color="auto" w:fill="auto"/>
            <w:vAlign w:val="center"/>
          </w:tcPr>
          <w:p w14:paraId="39B26A47"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 xml:space="preserve">Nhật </w:t>
            </w:r>
            <w:proofErr w:type="spellStart"/>
            <w:r w:rsidRPr="00741030">
              <w:rPr>
                <w:rFonts w:eastAsia="Calibri" w:cs="Times New Roman"/>
                <w:bCs w:val="0"/>
                <w:sz w:val="26"/>
                <w:szCs w:val="26"/>
              </w:rPr>
              <w:t>Bản</w:t>
            </w:r>
            <w:proofErr w:type="spellEnd"/>
          </w:p>
        </w:tc>
        <w:tc>
          <w:tcPr>
            <w:tcW w:w="3005" w:type="dxa"/>
            <w:shd w:val="clear" w:color="auto" w:fill="auto"/>
            <w:vAlign w:val="center"/>
          </w:tcPr>
          <w:p w14:paraId="0CA40149"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Nam</w:t>
            </w:r>
          </w:p>
        </w:tc>
        <w:tc>
          <w:tcPr>
            <w:tcW w:w="3006" w:type="dxa"/>
            <w:shd w:val="clear" w:color="auto" w:fill="auto"/>
            <w:vAlign w:val="center"/>
          </w:tcPr>
          <w:p w14:paraId="0AD20FAF"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90</w:t>
            </w:r>
          </w:p>
        </w:tc>
      </w:tr>
      <w:tr w:rsidR="00063994" w:rsidRPr="00075F81" w14:paraId="751F5EBD" w14:textId="77777777" w:rsidTr="00722290">
        <w:tc>
          <w:tcPr>
            <w:tcW w:w="3005" w:type="dxa"/>
            <w:vMerge/>
            <w:shd w:val="clear" w:color="auto" w:fill="auto"/>
          </w:tcPr>
          <w:p w14:paraId="069DAAAA" w14:textId="77777777" w:rsidR="00063994" w:rsidRPr="00741030" w:rsidRDefault="00063994" w:rsidP="00741030">
            <w:pPr>
              <w:spacing w:line="360" w:lineRule="auto"/>
              <w:rPr>
                <w:rFonts w:eastAsia="Calibri" w:cs="Times New Roman"/>
                <w:bCs w:val="0"/>
                <w:sz w:val="26"/>
                <w:szCs w:val="26"/>
              </w:rPr>
            </w:pPr>
          </w:p>
        </w:tc>
        <w:tc>
          <w:tcPr>
            <w:tcW w:w="3005" w:type="dxa"/>
            <w:shd w:val="clear" w:color="auto" w:fill="auto"/>
            <w:vAlign w:val="center"/>
          </w:tcPr>
          <w:p w14:paraId="69A8E052" w14:textId="77777777" w:rsidR="00063994" w:rsidRPr="00741030" w:rsidRDefault="00063994" w:rsidP="00741030">
            <w:pPr>
              <w:spacing w:line="360" w:lineRule="auto"/>
              <w:jc w:val="center"/>
              <w:rPr>
                <w:rFonts w:eastAsia="Calibri" w:cs="Times New Roman"/>
                <w:bCs w:val="0"/>
                <w:sz w:val="26"/>
                <w:szCs w:val="26"/>
              </w:rPr>
            </w:pPr>
            <w:proofErr w:type="spellStart"/>
            <w:r w:rsidRPr="00741030">
              <w:rPr>
                <w:rFonts w:eastAsia="Calibri" w:cs="Times New Roman"/>
                <w:bCs w:val="0"/>
                <w:sz w:val="26"/>
                <w:szCs w:val="26"/>
              </w:rPr>
              <w:t>Nữ</w:t>
            </w:r>
            <w:proofErr w:type="spellEnd"/>
          </w:p>
        </w:tc>
        <w:tc>
          <w:tcPr>
            <w:tcW w:w="3006" w:type="dxa"/>
            <w:shd w:val="clear" w:color="auto" w:fill="auto"/>
            <w:vAlign w:val="center"/>
          </w:tcPr>
          <w:p w14:paraId="0EB29C35"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80</w:t>
            </w:r>
          </w:p>
        </w:tc>
      </w:tr>
    </w:tbl>
    <w:p w14:paraId="4F826F6C" w14:textId="77777777" w:rsidR="00625DA9" w:rsidRPr="00075F81" w:rsidRDefault="00625DA9" w:rsidP="00741030">
      <w:pPr>
        <w:spacing w:line="360" w:lineRule="auto"/>
        <w:ind w:firstLine="720"/>
        <w:jc w:val="both"/>
        <w:rPr>
          <w:rFonts w:eastAsia="Calibri" w:cs="Times New Roman"/>
          <w:bCs w:val="0"/>
          <w:sz w:val="25"/>
          <w:szCs w:val="25"/>
        </w:rPr>
      </w:pPr>
    </w:p>
    <w:p w14:paraId="59F95853" w14:textId="4ABB9893" w:rsidR="00063994" w:rsidRPr="00FF6504" w:rsidRDefault="00063994" w:rsidP="00741030">
      <w:pPr>
        <w:spacing w:line="360" w:lineRule="auto"/>
        <w:ind w:firstLine="720"/>
        <w:jc w:val="both"/>
        <w:rPr>
          <w:rFonts w:eastAsia="Calibri" w:cs="Times New Roman"/>
          <w:bCs w:val="0"/>
          <w:sz w:val="26"/>
          <w:szCs w:val="26"/>
        </w:rPr>
      </w:pPr>
      <w:proofErr w:type="spellStart"/>
      <w:r w:rsidRPr="00FF6504">
        <w:rPr>
          <w:rFonts w:eastAsia="Calibri" w:cs="Times New Roman"/>
          <w:bCs w:val="0"/>
          <w:sz w:val="26"/>
          <w:szCs w:val="26"/>
        </w:rPr>
        <w:t>Ngưỡng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chỉ</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số</w:t>
      </w:r>
      <w:proofErr w:type="spellEnd"/>
      <w:r w:rsidRPr="00FF6504">
        <w:rPr>
          <w:rFonts w:eastAsia="Calibri" w:cs="Times New Roman"/>
          <w:bCs w:val="0"/>
          <w:sz w:val="26"/>
          <w:szCs w:val="26"/>
        </w:rPr>
        <w:t xml:space="preserve"> WHR, </w:t>
      </w:r>
      <w:proofErr w:type="spellStart"/>
      <w:r w:rsidRPr="00FF6504">
        <w:rPr>
          <w:rFonts w:eastAsia="Calibri" w:cs="Times New Roman"/>
          <w:bCs w:val="0"/>
          <w:sz w:val="26"/>
          <w:szCs w:val="26"/>
        </w:rPr>
        <w:t>chưa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được</w:t>
      </w:r>
      <w:proofErr w:type="spellEnd"/>
      <w:r w:rsidRPr="00FF6504">
        <w:rPr>
          <w:rFonts w:eastAsia="Calibri" w:cs="Times New Roman"/>
          <w:bCs w:val="0"/>
          <w:sz w:val="26"/>
          <w:szCs w:val="26"/>
        </w:rPr>
        <w:t xml:space="preserve"> WHO </w:t>
      </w:r>
      <w:proofErr w:type="spellStart"/>
      <w:r w:rsidRPr="00FF6504">
        <w:rPr>
          <w:rFonts w:eastAsia="Calibri" w:cs="Times New Roman"/>
          <w:bCs w:val="0"/>
          <w:sz w:val="26"/>
          <w:szCs w:val="26"/>
        </w:rPr>
        <w:t>đưa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ra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nào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chính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thức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2010, </w:t>
      </w:r>
      <w:proofErr w:type="spellStart"/>
      <w:r w:rsidRPr="00FF6504">
        <w:rPr>
          <w:rFonts w:eastAsia="Calibri" w:cs="Times New Roman"/>
          <w:bCs w:val="0"/>
          <w:sz w:val="26"/>
          <w:szCs w:val="26"/>
        </w:rPr>
        <w:t>tác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giả</w:t>
      </w:r>
      <w:proofErr w:type="spellEnd"/>
      <w:r w:rsidRPr="00FF6504">
        <w:rPr>
          <w:rFonts w:eastAsia="Calibri" w:cs="Times New Roman"/>
          <w:bCs w:val="0"/>
          <w:sz w:val="26"/>
          <w:szCs w:val="26"/>
        </w:rPr>
        <w:t xml:space="preserve"> Qiao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Nyamdorj </w:t>
      </w:r>
      <w:proofErr w:type="spellStart"/>
      <w:r w:rsidRPr="00FF6504">
        <w:rPr>
          <w:rFonts w:eastAsia="Calibri" w:cs="Times New Roman"/>
          <w:bCs w:val="0"/>
          <w:sz w:val="26"/>
          <w:szCs w:val="26"/>
        </w:rPr>
        <w:t>thực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hiện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một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tổng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hợp</w:t>
      </w:r>
      <w:proofErr w:type="spellEnd"/>
      <w:r w:rsidRPr="00FF6504">
        <w:rPr>
          <w:rFonts w:eastAsia="Calibri" w:cs="Times New Roman"/>
          <w:bCs w:val="0"/>
          <w:sz w:val="26"/>
          <w:szCs w:val="26"/>
        </w:rPr>
        <w:t xml:space="preserve"> 28 </w:t>
      </w: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nhau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vòng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eo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WHR</w:t>
      </w:r>
      <w:r w:rsidRPr="00FF6504">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{"citationID":"e37WCeuU","properties":{"formattedCitation":" [84]","plainCitation":" [84]","noteIndex":0},"citationItems":[{"id":"LpM0qCRQ/iPCkh2ty","uris":["http://zotero.org/users/6721741/items/GZBH675F"],"itemData":{"id":427,"type":"article-journal","abstract":"Studies on the theme of optimal cutoff values of waist circumference (WC) and waist-to-hip ratio (WHR) for assessing risk of type II diabetes were reviewed. Twenty-eight studies of individuals aged 18–74 years are eligible for inclusion. Four of these studies are prospective and the rest are all cross-sectional. Tongans had the highest WC (103 cm for both men and women) cutoff value (but not for WHR), followed by studies in the USA and U.K. The WC cutoff values were higher for all races in the USA and the UK studies compared with their counterparts in their original countries. The optimal WC (WHR) cutoff values were 97–99 cm (0.95) for White men and 85 cm (0.83–0.85) for White women living outside the USA and the UK, whereas they were 85 cm (0.90) for Asian men and 75–80 cm (0.79–0.85) for Asian women; the values for other ethnic groups were between those for White and Asians. Men had higher values than women in White, Chinese, Japanese, Indians and Bangladeshis, but not in Thai, Iranians, Iraqi, Tunisians, Mexicans, Africans and Tongans. At these optimal cutoff points the sensitivities were around 60–70%, which was higher or equal to the specificity. There is no universal cutoff value that can be applied worldwide, and a country-specific value should be considered taking into account the purposes and resources.","container-title":"European Journal of Clinical Nutrition","DOI":"10.1038/ejcn.2009.92","ISSN":"1476-5640","issue":"1","journalAbbreviation":"Eur J Clin Nutr","language":"en","note":"number: 1\npublisher: Nature Publishing Group","page":"23-29","source":"www.nature.com","title":"The optimal cutoff values and their performance of waist circumference and waist-to-hip ratio for diagnosing type II diabetes","volume":"64","author":[{"family":"Qiao","given":"Q."},{"family":"Nyamdorj","given":"R."}],"issued":{"date-parts":[["2010",1]]}}}],"schema":"https://github.com/citation-style-language/schema/raw/master/csl-citation.json"} </w:instrText>
      </w:r>
      <w:r w:rsidRPr="00FF6504">
        <w:rPr>
          <w:rFonts w:eastAsia="Calibri" w:cs="Times New Roman"/>
          <w:bCs w:val="0"/>
          <w:sz w:val="26"/>
          <w:szCs w:val="26"/>
        </w:rPr>
        <w:fldChar w:fldCharType="separate"/>
      </w:r>
      <w:r w:rsidR="004446A7" w:rsidRPr="004446A7">
        <w:rPr>
          <w:rFonts w:eastAsia="Calibri" w:cs="Times New Roman"/>
          <w:sz w:val="26"/>
        </w:rPr>
        <w:t xml:space="preserve"> [84]</w:t>
      </w:r>
      <w:r w:rsidRPr="00FF6504">
        <w:rPr>
          <w:rFonts w:eastAsia="Calibri" w:cs="Times New Roman"/>
          <w:bCs w:val="0"/>
          <w:sz w:val="26"/>
          <w:szCs w:val="26"/>
        </w:rPr>
        <w:fldChar w:fldCharType="end"/>
      </w:r>
      <w:r w:rsidRPr="00FF6504">
        <w:rPr>
          <w:rFonts w:eastAsia="Calibri" w:cs="Times New Roman"/>
          <w:bCs w:val="0"/>
          <w:sz w:val="26"/>
          <w:szCs w:val="26"/>
        </w:rPr>
        <w:t xml:space="preserve">, </w:t>
      </w:r>
      <w:proofErr w:type="spellStart"/>
      <w:r w:rsidRPr="00FF6504">
        <w:rPr>
          <w:rFonts w:eastAsia="Calibri" w:cs="Times New Roman"/>
          <w:bCs w:val="0"/>
          <w:sz w:val="26"/>
          <w:szCs w:val="26"/>
        </w:rPr>
        <w:t>kết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luận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vòng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eo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tương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khuyến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nghị</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WHO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giá</w:t>
      </w:r>
      <w:proofErr w:type="spellEnd"/>
      <w:r w:rsidRPr="00FF6504">
        <w:rPr>
          <w:rFonts w:eastAsia="Calibri" w:cs="Times New Roman"/>
          <w:bCs w:val="0"/>
          <w:sz w:val="26"/>
          <w:szCs w:val="26"/>
        </w:rPr>
        <w:t xml:space="preserve"> WHR </w:t>
      </w:r>
      <w:proofErr w:type="spellStart"/>
      <w:r w:rsidRPr="00FF6504">
        <w:rPr>
          <w:rFonts w:eastAsia="Calibri" w:cs="Times New Roman"/>
          <w:bCs w:val="0"/>
          <w:sz w:val="26"/>
          <w:szCs w:val="26"/>
        </w:rPr>
        <w:t>theo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dân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tộc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tính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sau</w:t>
      </w:r>
      <w:proofErr w:type="spellEnd"/>
      <w:r w:rsidRPr="00FF6504">
        <w:rPr>
          <w:rFonts w:eastAsia="Calibri" w:cs="Times New Roman"/>
          <w:bCs w:val="0"/>
          <w:sz w:val="26"/>
          <w:szCs w:val="26"/>
        </w:rPr>
        <w:t>:</w:t>
      </w:r>
    </w:p>
    <w:tbl>
      <w:tblPr>
        <w:tblW w:w="0" w:type="auto"/>
        <w:tblLook w:val="04A0" w:firstRow="1" w:lastRow="0" w:firstColumn="1" w:lastColumn="0" w:noHBand="0" w:noVBand="1"/>
      </w:tblPr>
      <w:tblGrid>
        <w:gridCol w:w="2929"/>
        <w:gridCol w:w="2927"/>
        <w:gridCol w:w="2933"/>
      </w:tblGrid>
      <w:tr w:rsidR="00063994" w:rsidRPr="00075F81" w14:paraId="716A0EC2" w14:textId="77777777" w:rsidTr="00722290">
        <w:tc>
          <w:tcPr>
            <w:tcW w:w="3005" w:type="dxa"/>
            <w:shd w:val="clear" w:color="auto" w:fill="auto"/>
            <w:vAlign w:val="center"/>
          </w:tcPr>
          <w:p w14:paraId="4DBE5D0A" w14:textId="77777777" w:rsidR="00063994" w:rsidRPr="00741030" w:rsidRDefault="00063994" w:rsidP="00741030">
            <w:pPr>
              <w:spacing w:line="360" w:lineRule="auto"/>
              <w:jc w:val="center"/>
              <w:rPr>
                <w:rFonts w:eastAsia="Calibri" w:cs="Times New Roman"/>
                <w:b/>
                <w:bCs w:val="0"/>
                <w:sz w:val="26"/>
                <w:szCs w:val="26"/>
              </w:rPr>
            </w:pPr>
            <w:proofErr w:type="spellStart"/>
            <w:r w:rsidRPr="00741030">
              <w:rPr>
                <w:rFonts w:eastAsia="Calibri" w:cs="Times New Roman"/>
                <w:b/>
                <w:bCs w:val="0"/>
                <w:sz w:val="26"/>
                <w:szCs w:val="26"/>
              </w:rPr>
              <w:t>Dân</w:t>
            </w:r>
            <w:proofErr w:type="spellEnd"/>
            <w:r w:rsidRPr="00741030">
              <w:rPr>
                <w:rFonts w:eastAsia="Calibri" w:cs="Times New Roman"/>
                <w:b/>
                <w:bCs w:val="0"/>
                <w:sz w:val="26"/>
                <w:szCs w:val="26"/>
              </w:rPr>
              <w:t xml:space="preserve"> </w:t>
            </w:r>
            <w:proofErr w:type="spellStart"/>
            <w:r w:rsidRPr="00741030">
              <w:rPr>
                <w:rFonts w:eastAsia="Calibri" w:cs="Times New Roman"/>
                <w:b/>
                <w:bCs w:val="0"/>
                <w:sz w:val="26"/>
                <w:szCs w:val="26"/>
              </w:rPr>
              <w:t>tộc</w:t>
            </w:r>
            <w:proofErr w:type="spellEnd"/>
          </w:p>
        </w:tc>
        <w:tc>
          <w:tcPr>
            <w:tcW w:w="3005" w:type="dxa"/>
            <w:shd w:val="clear" w:color="auto" w:fill="auto"/>
            <w:vAlign w:val="center"/>
          </w:tcPr>
          <w:p w14:paraId="1B043043" w14:textId="77777777" w:rsidR="00063994" w:rsidRPr="00741030" w:rsidRDefault="00063994" w:rsidP="00741030">
            <w:pPr>
              <w:spacing w:line="360" w:lineRule="auto"/>
              <w:jc w:val="center"/>
              <w:rPr>
                <w:rFonts w:eastAsia="Calibri" w:cs="Times New Roman"/>
                <w:b/>
                <w:bCs w:val="0"/>
                <w:sz w:val="26"/>
                <w:szCs w:val="26"/>
              </w:rPr>
            </w:pPr>
            <w:proofErr w:type="spellStart"/>
            <w:r w:rsidRPr="00741030">
              <w:rPr>
                <w:rFonts w:eastAsia="Calibri" w:cs="Times New Roman"/>
                <w:b/>
                <w:bCs w:val="0"/>
                <w:sz w:val="26"/>
                <w:szCs w:val="26"/>
              </w:rPr>
              <w:t>Giới</w:t>
            </w:r>
            <w:proofErr w:type="spellEnd"/>
            <w:r w:rsidRPr="00741030">
              <w:rPr>
                <w:rFonts w:eastAsia="Calibri" w:cs="Times New Roman"/>
                <w:b/>
                <w:bCs w:val="0"/>
                <w:sz w:val="26"/>
                <w:szCs w:val="26"/>
              </w:rPr>
              <w:t xml:space="preserve"> </w:t>
            </w:r>
            <w:proofErr w:type="spellStart"/>
            <w:r w:rsidRPr="00741030">
              <w:rPr>
                <w:rFonts w:eastAsia="Calibri" w:cs="Times New Roman"/>
                <w:b/>
                <w:bCs w:val="0"/>
                <w:sz w:val="26"/>
                <w:szCs w:val="26"/>
              </w:rPr>
              <w:t>tính</w:t>
            </w:r>
            <w:proofErr w:type="spellEnd"/>
          </w:p>
        </w:tc>
        <w:tc>
          <w:tcPr>
            <w:tcW w:w="3006" w:type="dxa"/>
            <w:shd w:val="clear" w:color="auto" w:fill="auto"/>
            <w:vAlign w:val="center"/>
          </w:tcPr>
          <w:p w14:paraId="0ABC35D6" w14:textId="77777777" w:rsidR="00063994" w:rsidRPr="00741030" w:rsidRDefault="00063994" w:rsidP="00741030">
            <w:pPr>
              <w:spacing w:line="360" w:lineRule="auto"/>
              <w:jc w:val="center"/>
              <w:rPr>
                <w:rFonts w:eastAsia="Calibri" w:cs="Times New Roman"/>
                <w:b/>
                <w:bCs w:val="0"/>
                <w:sz w:val="26"/>
                <w:szCs w:val="26"/>
              </w:rPr>
            </w:pPr>
            <w:r w:rsidRPr="00741030">
              <w:rPr>
                <w:rFonts w:eastAsia="Calibri" w:cs="Times New Roman"/>
                <w:b/>
                <w:bCs w:val="0"/>
                <w:sz w:val="26"/>
                <w:szCs w:val="26"/>
              </w:rPr>
              <w:t>WHR</w:t>
            </w:r>
          </w:p>
        </w:tc>
      </w:tr>
      <w:tr w:rsidR="00063994" w:rsidRPr="00075F81" w14:paraId="7703D2A1" w14:textId="77777777" w:rsidTr="00722290">
        <w:tc>
          <w:tcPr>
            <w:tcW w:w="3005" w:type="dxa"/>
            <w:vMerge w:val="restart"/>
            <w:shd w:val="clear" w:color="auto" w:fill="auto"/>
            <w:vAlign w:val="center"/>
          </w:tcPr>
          <w:p w14:paraId="0CC51547"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 xml:space="preserve">Châu </w:t>
            </w:r>
            <w:proofErr w:type="spellStart"/>
            <w:r w:rsidRPr="00741030">
              <w:rPr>
                <w:rFonts w:eastAsia="Calibri" w:cs="Times New Roman"/>
                <w:bCs w:val="0"/>
                <w:sz w:val="26"/>
                <w:szCs w:val="26"/>
              </w:rPr>
              <w:t>Âu</w:t>
            </w:r>
            <w:proofErr w:type="spellEnd"/>
          </w:p>
        </w:tc>
        <w:tc>
          <w:tcPr>
            <w:tcW w:w="3005" w:type="dxa"/>
            <w:shd w:val="clear" w:color="auto" w:fill="auto"/>
            <w:vAlign w:val="center"/>
          </w:tcPr>
          <w:p w14:paraId="7FCDEE60"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Nam</w:t>
            </w:r>
          </w:p>
        </w:tc>
        <w:tc>
          <w:tcPr>
            <w:tcW w:w="3006" w:type="dxa"/>
            <w:shd w:val="clear" w:color="auto" w:fill="auto"/>
            <w:vAlign w:val="center"/>
          </w:tcPr>
          <w:p w14:paraId="1A3ED1D0"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0,95</w:t>
            </w:r>
          </w:p>
        </w:tc>
      </w:tr>
      <w:tr w:rsidR="00063994" w:rsidRPr="00075F81" w14:paraId="6B9CC543" w14:textId="77777777" w:rsidTr="00722290">
        <w:tc>
          <w:tcPr>
            <w:tcW w:w="3005" w:type="dxa"/>
            <w:vMerge/>
            <w:shd w:val="clear" w:color="auto" w:fill="auto"/>
            <w:vAlign w:val="center"/>
          </w:tcPr>
          <w:p w14:paraId="68B461EC" w14:textId="77777777" w:rsidR="00063994" w:rsidRPr="00741030" w:rsidRDefault="00063994" w:rsidP="00741030">
            <w:pPr>
              <w:spacing w:line="360" w:lineRule="auto"/>
              <w:jc w:val="center"/>
              <w:rPr>
                <w:rFonts w:eastAsia="Calibri" w:cs="Times New Roman"/>
                <w:bCs w:val="0"/>
                <w:sz w:val="26"/>
                <w:szCs w:val="26"/>
              </w:rPr>
            </w:pPr>
          </w:p>
        </w:tc>
        <w:tc>
          <w:tcPr>
            <w:tcW w:w="3005" w:type="dxa"/>
            <w:shd w:val="clear" w:color="auto" w:fill="auto"/>
            <w:vAlign w:val="center"/>
          </w:tcPr>
          <w:p w14:paraId="6B1D8940" w14:textId="77777777" w:rsidR="00063994" w:rsidRPr="00741030" w:rsidRDefault="00063994" w:rsidP="00741030">
            <w:pPr>
              <w:spacing w:line="360" w:lineRule="auto"/>
              <w:jc w:val="center"/>
              <w:rPr>
                <w:rFonts w:eastAsia="Calibri" w:cs="Times New Roman"/>
                <w:bCs w:val="0"/>
                <w:sz w:val="26"/>
                <w:szCs w:val="26"/>
              </w:rPr>
            </w:pPr>
            <w:proofErr w:type="spellStart"/>
            <w:r w:rsidRPr="00741030">
              <w:rPr>
                <w:rFonts w:eastAsia="Calibri" w:cs="Times New Roman"/>
                <w:bCs w:val="0"/>
                <w:sz w:val="26"/>
                <w:szCs w:val="26"/>
              </w:rPr>
              <w:t>Nữ</w:t>
            </w:r>
            <w:proofErr w:type="spellEnd"/>
          </w:p>
        </w:tc>
        <w:tc>
          <w:tcPr>
            <w:tcW w:w="3006" w:type="dxa"/>
            <w:shd w:val="clear" w:color="auto" w:fill="auto"/>
            <w:vAlign w:val="center"/>
          </w:tcPr>
          <w:p w14:paraId="67275961"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0,85</w:t>
            </w:r>
          </w:p>
        </w:tc>
      </w:tr>
      <w:tr w:rsidR="00063994" w:rsidRPr="00075F81" w14:paraId="60FA679F" w14:textId="77777777" w:rsidTr="00722290">
        <w:tc>
          <w:tcPr>
            <w:tcW w:w="3005" w:type="dxa"/>
            <w:vMerge w:val="restart"/>
            <w:shd w:val="clear" w:color="auto" w:fill="auto"/>
            <w:vAlign w:val="center"/>
          </w:tcPr>
          <w:p w14:paraId="7848922C"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Châu Á</w:t>
            </w:r>
          </w:p>
        </w:tc>
        <w:tc>
          <w:tcPr>
            <w:tcW w:w="3005" w:type="dxa"/>
            <w:shd w:val="clear" w:color="auto" w:fill="auto"/>
            <w:vAlign w:val="center"/>
          </w:tcPr>
          <w:p w14:paraId="131CA57D"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Nam</w:t>
            </w:r>
          </w:p>
        </w:tc>
        <w:tc>
          <w:tcPr>
            <w:tcW w:w="3006" w:type="dxa"/>
            <w:shd w:val="clear" w:color="auto" w:fill="auto"/>
            <w:vAlign w:val="center"/>
          </w:tcPr>
          <w:p w14:paraId="4D05577E"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0,9</w:t>
            </w:r>
          </w:p>
        </w:tc>
      </w:tr>
      <w:tr w:rsidR="00063994" w:rsidRPr="00075F81" w14:paraId="404D341A" w14:textId="77777777" w:rsidTr="00722290">
        <w:tc>
          <w:tcPr>
            <w:tcW w:w="3005" w:type="dxa"/>
            <w:vMerge/>
            <w:shd w:val="clear" w:color="auto" w:fill="auto"/>
            <w:vAlign w:val="center"/>
          </w:tcPr>
          <w:p w14:paraId="0166195B" w14:textId="77777777" w:rsidR="00063994" w:rsidRPr="00741030" w:rsidRDefault="00063994" w:rsidP="00741030">
            <w:pPr>
              <w:spacing w:line="360" w:lineRule="auto"/>
              <w:jc w:val="center"/>
              <w:rPr>
                <w:rFonts w:eastAsia="Calibri" w:cs="Times New Roman"/>
                <w:bCs w:val="0"/>
                <w:sz w:val="26"/>
                <w:szCs w:val="26"/>
              </w:rPr>
            </w:pPr>
          </w:p>
        </w:tc>
        <w:tc>
          <w:tcPr>
            <w:tcW w:w="3005" w:type="dxa"/>
            <w:shd w:val="clear" w:color="auto" w:fill="auto"/>
            <w:vAlign w:val="center"/>
          </w:tcPr>
          <w:p w14:paraId="44E75C53" w14:textId="77777777" w:rsidR="00063994" w:rsidRPr="00741030" w:rsidRDefault="00063994" w:rsidP="00741030">
            <w:pPr>
              <w:spacing w:line="360" w:lineRule="auto"/>
              <w:jc w:val="center"/>
              <w:rPr>
                <w:rFonts w:eastAsia="Calibri" w:cs="Times New Roman"/>
                <w:bCs w:val="0"/>
                <w:sz w:val="26"/>
                <w:szCs w:val="26"/>
              </w:rPr>
            </w:pPr>
            <w:proofErr w:type="spellStart"/>
            <w:r w:rsidRPr="00741030">
              <w:rPr>
                <w:rFonts w:eastAsia="Calibri" w:cs="Times New Roman"/>
                <w:bCs w:val="0"/>
                <w:sz w:val="26"/>
                <w:szCs w:val="26"/>
              </w:rPr>
              <w:t>Nữ</w:t>
            </w:r>
            <w:proofErr w:type="spellEnd"/>
          </w:p>
        </w:tc>
        <w:tc>
          <w:tcPr>
            <w:tcW w:w="3006" w:type="dxa"/>
            <w:shd w:val="clear" w:color="auto" w:fill="auto"/>
            <w:vAlign w:val="center"/>
          </w:tcPr>
          <w:p w14:paraId="7ACDB2B1" w14:textId="77777777" w:rsidR="00063994" w:rsidRPr="00741030" w:rsidRDefault="00063994" w:rsidP="00741030">
            <w:pPr>
              <w:spacing w:line="360" w:lineRule="auto"/>
              <w:jc w:val="center"/>
              <w:rPr>
                <w:rFonts w:eastAsia="Calibri" w:cs="Times New Roman"/>
                <w:bCs w:val="0"/>
                <w:sz w:val="26"/>
                <w:szCs w:val="26"/>
              </w:rPr>
            </w:pPr>
            <w:r w:rsidRPr="00741030">
              <w:rPr>
                <w:rFonts w:eastAsia="Calibri" w:cs="Times New Roman"/>
                <w:bCs w:val="0"/>
                <w:sz w:val="26"/>
                <w:szCs w:val="26"/>
              </w:rPr>
              <w:t>&gt; 0,8</w:t>
            </w:r>
          </w:p>
        </w:tc>
      </w:tr>
    </w:tbl>
    <w:p w14:paraId="6CD49066" w14:textId="77777777" w:rsidR="00625DA9" w:rsidRPr="00075F81" w:rsidRDefault="00625DA9" w:rsidP="000D7855">
      <w:pPr>
        <w:spacing w:before="120" w:line="360" w:lineRule="auto"/>
        <w:contextualSpacing/>
        <w:outlineLvl w:val="2"/>
        <w:rPr>
          <w:rFonts w:eastAsia="Calibri" w:cs="Times New Roman"/>
          <w:b/>
          <w:bCs w:val="0"/>
          <w:sz w:val="25"/>
          <w:szCs w:val="25"/>
          <w:lang w:val="vi-VN"/>
        </w:rPr>
      </w:pPr>
      <w:bookmarkStart w:id="134" w:name="_Toc118997679"/>
      <w:bookmarkStart w:id="135" w:name="_Toc119015316"/>
    </w:p>
    <w:p w14:paraId="31B499C8" w14:textId="1DEDD380" w:rsidR="00872C89" w:rsidRPr="00741030" w:rsidRDefault="00063994" w:rsidP="00741030">
      <w:pPr>
        <w:pStyle w:val="Heading2"/>
        <w:spacing w:before="0" w:after="0" w:line="360" w:lineRule="auto"/>
        <w:jc w:val="both"/>
        <w:rPr>
          <w:rFonts w:ascii="Times New Roman" w:eastAsia="Calibri" w:hAnsi="Times New Roman"/>
          <w:bCs w:val="0"/>
          <w:i w:val="0"/>
          <w:iCs w:val="0"/>
          <w:sz w:val="26"/>
          <w:szCs w:val="26"/>
        </w:rPr>
      </w:pPr>
      <w:bookmarkStart w:id="136" w:name="_Toc131406369"/>
      <w:bookmarkStart w:id="137" w:name="_Toc138104278"/>
      <w:r w:rsidRPr="00741030">
        <w:rPr>
          <w:rFonts w:ascii="Times New Roman" w:eastAsia="Calibri" w:hAnsi="Times New Roman"/>
          <w:i w:val="0"/>
          <w:iCs w:val="0"/>
          <w:sz w:val="26"/>
          <w:szCs w:val="26"/>
          <w:lang w:val="vi-VN"/>
        </w:rPr>
        <w:t>1.4.</w:t>
      </w:r>
      <w:r w:rsidR="00121503" w:rsidRPr="00741030">
        <w:rPr>
          <w:rFonts w:ascii="Times New Roman" w:eastAsia="Calibri" w:hAnsi="Times New Roman"/>
          <w:i w:val="0"/>
          <w:iCs w:val="0"/>
          <w:sz w:val="26"/>
          <w:szCs w:val="26"/>
          <w:lang w:val="vi-VN"/>
        </w:rPr>
        <w:t>2</w:t>
      </w:r>
      <w:r w:rsidRPr="00741030">
        <w:rPr>
          <w:rFonts w:ascii="Times New Roman" w:eastAsia="Calibri" w:hAnsi="Times New Roman"/>
          <w:i w:val="0"/>
          <w:iCs w:val="0"/>
          <w:sz w:val="26"/>
          <w:szCs w:val="26"/>
          <w:lang w:val="vi-VN"/>
        </w:rPr>
        <w:t xml:space="preserve">. </w:t>
      </w:r>
      <w:proofErr w:type="spellStart"/>
      <w:r w:rsidRPr="00741030">
        <w:rPr>
          <w:rFonts w:ascii="Times New Roman" w:eastAsia="Calibri" w:hAnsi="Times New Roman"/>
          <w:i w:val="0"/>
          <w:iCs w:val="0"/>
          <w:sz w:val="26"/>
          <w:szCs w:val="26"/>
        </w:rPr>
        <w:t>Đánh</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giá</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thừa</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cân</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béo</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phì</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bằng</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phương</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pháp</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trở</w:t>
      </w:r>
      <w:proofErr w:type="spellEnd"/>
      <w:r w:rsidRPr="00741030">
        <w:rPr>
          <w:rFonts w:ascii="Times New Roman" w:eastAsia="Calibri" w:hAnsi="Times New Roman"/>
          <w:i w:val="0"/>
          <w:iCs w:val="0"/>
          <w:sz w:val="26"/>
          <w:szCs w:val="26"/>
          <w:lang w:val="vi-VN"/>
        </w:rPr>
        <w:t xml:space="preserve"> kháng đ</w:t>
      </w:r>
      <w:proofErr w:type="spellStart"/>
      <w:r w:rsidRPr="00741030">
        <w:rPr>
          <w:rFonts w:ascii="Times New Roman" w:eastAsia="Calibri" w:hAnsi="Times New Roman"/>
          <w:i w:val="0"/>
          <w:iCs w:val="0"/>
          <w:sz w:val="26"/>
          <w:szCs w:val="26"/>
        </w:rPr>
        <w:t>iện</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sinh</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học</w:t>
      </w:r>
      <w:proofErr w:type="spellEnd"/>
      <w:r w:rsidRPr="00741030">
        <w:rPr>
          <w:rFonts w:ascii="Times New Roman" w:eastAsia="Calibri" w:hAnsi="Times New Roman"/>
          <w:bCs w:val="0"/>
          <w:sz w:val="26"/>
          <w:szCs w:val="26"/>
        </w:rPr>
        <w:t xml:space="preserve"> </w:t>
      </w:r>
      <w:r w:rsidRPr="00741030">
        <w:rPr>
          <w:rFonts w:ascii="Times New Roman" w:eastAsia="Calibri" w:hAnsi="Times New Roman"/>
          <w:bCs w:val="0"/>
          <w:i w:val="0"/>
          <w:iCs w:val="0"/>
          <w:sz w:val="26"/>
          <w:szCs w:val="26"/>
        </w:rPr>
        <w:t>(Bioelectrical Impedance Analysis – BIA).</w:t>
      </w:r>
      <w:bookmarkEnd w:id="119"/>
      <w:bookmarkEnd w:id="120"/>
      <w:bookmarkEnd w:id="134"/>
      <w:bookmarkEnd w:id="135"/>
      <w:bookmarkEnd w:id="136"/>
      <w:bookmarkEnd w:id="137"/>
    </w:p>
    <w:p w14:paraId="787C69E4" w14:textId="6FD67D18" w:rsidR="00052B6F" w:rsidRPr="00741030" w:rsidRDefault="007F55E9" w:rsidP="00741030">
      <w:pPr>
        <w:spacing w:line="360" w:lineRule="auto"/>
        <w:ind w:firstLine="720"/>
        <w:jc w:val="both"/>
        <w:rPr>
          <w:rFonts w:eastAsia="Calibri" w:cs="Times New Roman"/>
          <w:bCs w:val="0"/>
          <w:sz w:val="26"/>
          <w:szCs w:val="26"/>
        </w:rPr>
      </w:pPr>
      <w:proofErr w:type="spellStart"/>
      <w:r w:rsidRPr="00741030">
        <w:rPr>
          <w:rFonts w:eastAsia="Calibri" w:cs="Times New Roman"/>
          <w:bCs w:val="0"/>
          <w:sz w:val="26"/>
          <w:szCs w:val="26"/>
        </w:rPr>
        <w:t>Sử</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dụng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w:t>
      </w:r>
      <w:r w:rsidR="00052B6F" w:rsidRPr="00741030">
        <w:rPr>
          <w:rFonts w:eastAsia="Calibri" w:cs="Times New Roman"/>
          <w:bCs w:val="0"/>
          <w:sz w:val="26"/>
          <w:szCs w:val="26"/>
        </w:rPr>
        <w:t>hương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pháp</w:t>
      </w:r>
      <w:proofErr w:type="spellEnd"/>
      <w:r w:rsidRPr="00741030">
        <w:rPr>
          <w:rFonts w:eastAsia="Calibri" w:cs="Times New Roman"/>
          <w:bCs w:val="0"/>
          <w:sz w:val="26"/>
          <w:szCs w:val="26"/>
          <w:lang w:val="vi-VN"/>
        </w:rPr>
        <w:t xml:space="preserve"> trở kháng</w:t>
      </w:r>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điện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sinh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học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có</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thể</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đánh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giá</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trực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tiếp</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lượng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mỡ</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cơ</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và</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các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thành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phần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khác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của</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cơ</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thể</w:t>
      </w:r>
      <w:proofErr w:type="spellEnd"/>
      <w:r w:rsidR="00052B6F" w:rsidRPr="00741030">
        <w:rPr>
          <w:rFonts w:eastAsia="Calibri" w:cs="Times New Roman"/>
          <w:bCs w:val="0"/>
          <w:sz w:val="26"/>
          <w:szCs w:val="26"/>
        </w:rPr>
        <w:t xml:space="preserve">. Phương </w:t>
      </w:r>
      <w:proofErr w:type="spellStart"/>
      <w:r w:rsidR="00052B6F" w:rsidRPr="00741030">
        <w:rPr>
          <w:rFonts w:eastAsia="Calibri" w:cs="Times New Roman"/>
          <w:bCs w:val="0"/>
          <w:sz w:val="26"/>
          <w:szCs w:val="26"/>
        </w:rPr>
        <w:t>pháp</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đo</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phổ</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biến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nhất</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là</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sử</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dụng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điện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trở</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giữa</w:t>
      </w:r>
      <w:proofErr w:type="spellEnd"/>
      <w:r w:rsidR="00052B6F" w:rsidRPr="00741030">
        <w:rPr>
          <w:rFonts w:eastAsia="Calibri" w:cs="Times New Roman"/>
          <w:bCs w:val="0"/>
          <w:sz w:val="26"/>
          <w:szCs w:val="26"/>
        </w:rPr>
        <w:t xml:space="preserve"> 2 </w:t>
      </w:r>
      <w:proofErr w:type="spellStart"/>
      <w:r w:rsidR="00052B6F" w:rsidRPr="00741030">
        <w:rPr>
          <w:rFonts w:eastAsia="Calibri" w:cs="Times New Roman"/>
          <w:bCs w:val="0"/>
          <w:sz w:val="26"/>
          <w:szCs w:val="26"/>
        </w:rPr>
        <w:t>bàn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chân</w:t>
      </w:r>
      <w:proofErr w:type="spellEnd"/>
      <w:r w:rsidR="00052B6F" w:rsidRPr="00741030">
        <w:rPr>
          <w:rFonts w:eastAsia="Calibri" w:cs="Times New Roman"/>
          <w:bCs w:val="0"/>
          <w:sz w:val="26"/>
          <w:szCs w:val="26"/>
        </w:rPr>
        <w:t xml:space="preserve"> (foot to foot)</w:t>
      </w:r>
      <w:r w:rsidR="00052B6F"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{"citationID":"lMjZMuP3","properties":{"formattedCitation":" [85]","plainCitation":" [85]","noteIndex":0},"citationItems":[{"id":"LpM0qCRQ/klo24OcT","uris":["http://zotero.org/users/6721741/items/W2NPUHSR"],"itemData":{"id":429,"type":"article-journal","abstract":"Objective\nTo compare body composition determined by bioelectrical impedance (BIA) consumer devices against criterion estimates determined by whole body magnetic resonance imaging (MRI) and dual energy X-ray absorptiometry (DXA) in healthy normal weight, overweight and obese adults.\n\nMethods\nIn 106 adults (54 females, 52 males, age 54.2 ± 16.1 years, BMI 25.8 ± 4.4 kg/m2) fat mass (FM), skeletal muscle mass (SM), total body bone-free lean mass (TBBLM), and level of visceral fat mass (VF) were estimated by 3 single-frequency bipedal (foot-to-foot) and one tretrapolar BIA device, and compared to body composition measured by MRI and DXA. Bland-Altman and simple linear regression analyses were used to determine agreement between methods.\n\nResults\n%FMDXA, SMMRI or TBBLMDXA showed good relative and absolute agreement with two bipolar and one tetrapolar instrument (r2 = 0.92–0.96; all p &lt; 0.001; mean bias &lt;1.5 %FM and &lt;1 kg SM or TBBLM) and less relative and absolute agreement for another bipolar device (r2 = 0.82 and 0.84, mean bias </w:instrText>
      </w:r>
      <w:r w:rsidR="004446A7" w:rsidRPr="00741030">
        <w:rPr>
          <w:rFonts w:ascii="Cambria Math" w:eastAsia="Calibri" w:hAnsi="Cambria Math" w:cs="Cambria Math"/>
          <w:bCs w:val="0"/>
          <w:sz w:val="26"/>
          <w:szCs w:val="26"/>
        </w:rPr>
        <w:instrText>∼</w:instrText>
      </w:r>
      <w:r w:rsidR="004446A7" w:rsidRPr="00741030">
        <w:rPr>
          <w:rFonts w:eastAsia="Calibri" w:cs="Times New Roman"/>
          <w:bCs w:val="0"/>
          <w:sz w:val="26"/>
          <w:szCs w:val="26"/>
        </w:rPr>
        <w:instrText xml:space="preserve">3 %FM and </w:instrText>
      </w:r>
      <w:r w:rsidR="004446A7" w:rsidRPr="00741030">
        <w:rPr>
          <w:rFonts w:ascii="Cambria Math" w:eastAsia="Calibri" w:hAnsi="Cambria Math" w:cs="Cambria Math"/>
          <w:bCs w:val="0"/>
          <w:sz w:val="26"/>
          <w:szCs w:val="26"/>
        </w:rPr>
        <w:instrText>∼</w:instrText>
      </w:r>
      <w:r w:rsidR="004446A7" w:rsidRPr="00741030">
        <w:rPr>
          <w:rFonts w:eastAsia="Calibri" w:cs="Times New Roman"/>
          <w:bCs w:val="0"/>
          <w:sz w:val="26"/>
          <w:szCs w:val="26"/>
        </w:rPr>
        <w:instrText xml:space="preserve">3 kg SM). The 95% limits of agreement (bias ± 2 SD) were narrowest for the tetrapolar device (–6.59 to 4.61 %FM and –4.62 to 4.74 kg SM) and widest for bipolar instruments (up to –14.54 to 8.58 %FM and –9.52 to 3.92 kg SM). Systematic biases for %FM were found for all bipedal devices, but not for the tetrapolar instrument.\n\nConclusion\nBecause of the lower agreement between foot-to-foot BIA and DXA or MRI for the assessment of body composition in individuals, tetrapolar electrode arrangement should be preferred for individual or public use. Bipolar devices provide accurate results for field studies with group estimation.","container-title":"Obesity Facts","DOI":"10.1159/000176061","ISSN":"1662-4025","issue":"6","journalAbbreviation":"Obes Facts","note":"PMID: 20054195\nPMCID: PMC6452160","page":"319-324","source":"PubMed Central","title":"Accuracy of Bioelectrical Impedance Consumer Devices for Measurement of Body Composition in Comparison to Whole Body Magnetic Resonance Imaging and Dual X-Ray Absorptiometry","volume":"1","author":[{"family":"Bosy-Westphal","given":"Anja"},{"family":"Later","given":"Wiebke"},{"family":"Hitze","given":"Britta"},{"family":"Sato","given":"Tetsuya"},{"family":"Kossel","given":"Elke"},{"family":"Glüer","given":"Claus-Christian"},{"family":"Heller","given":"Martin"},{"family":"Müller","given":"Manfred James"}],"issued":{"date-parts":[["2008",12]]}}}],"schema":"https://github.com/citation-style-language/schema/raw/master/csl-citation.json"} </w:instrText>
      </w:r>
      <w:r w:rsidR="00052B6F" w:rsidRPr="00741030">
        <w:rPr>
          <w:rFonts w:eastAsia="Calibri" w:cs="Times New Roman"/>
          <w:bCs w:val="0"/>
          <w:sz w:val="26"/>
          <w:szCs w:val="26"/>
        </w:rPr>
        <w:fldChar w:fldCharType="separate"/>
      </w:r>
      <w:r w:rsidR="004446A7" w:rsidRPr="00741030">
        <w:rPr>
          <w:rFonts w:eastAsia="Calibri" w:cs="Times New Roman"/>
          <w:sz w:val="26"/>
        </w:rPr>
        <w:t xml:space="preserve"> [85]</w:t>
      </w:r>
      <w:r w:rsidR="00052B6F" w:rsidRPr="00741030">
        <w:rPr>
          <w:rFonts w:eastAsia="Calibri" w:cs="Times New Roman"/>
          <w:bCs w:val="0"/>
          <w:sz w:val="26"/>
          <w:szCs w:val="26"/>
        </w:rPr>
        <w:fldChar w:fldCharType="end"/>
      </w:r>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Nhiều</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nghiên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cứu</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đã</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chứng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minh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đo</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thành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phần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cơ</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thể</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bằng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phương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pháp</w:t>
      </w:r>
      <w:proofErr w:type="spellEnd"/>
      <w:r w:rsidRPr="00741030">
        <w:rPr>
          <w:rFonts w:eastAsia="Calibri" w:cs="Times New Roman"/>
          <w:bCs w:val="0"/>
          <w:sz w:val="26"/>
          <w:szCs w:val="26"/>
          <w:lang w:val="vi-VN"/>
        </w:rPr>
        <w:t xml:space="preserve"> trở kháng</w:t>
      </w:r>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điện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sinh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học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đưa</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ra</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kết</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quả</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có</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mối</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tương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quan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tốt</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với</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các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phương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pháp</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được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sử</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dụng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để</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làm</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chuẩn</w:t>
      </w:r>
      <w:proofErr w:type="spellEnd"/>
      <w:r w:rsidR="00052B6F" w:rsidRPr="00741030">
        <w:rPr>
          <w:rFonts w:eastAsia="Calibri" w:cs="Times New Roman"/>
          <w:bCs w:val="0"/>
          <w:sz w:val="26"/>
          <w:szCs w:val="26"/>
        </w:rPr>
        <w:t xml:space="preserve"> so </w:t>
      </w:r>
      <w:proofErr w:type="spellStart"/>
      <w:r w:rsidR="00052B6F" w:rsidRPr="00741030">
        <w:rPr>
          <w:rFonts w:eastAsia="Calibri" w:cs="Times New Roman"/>
          <w:bCs w:val="0"/>
          <w:sz w:val="26"/>
          <w:szCs w:val="26"/>
        </w:rPr>
        <w:t>sánh</w:t>
      </w:r>
      <w:proofErr w:type="spellEnd"/>
      <w:r w:rsidR="00052B6F"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{"citationID":"VDvneOgT","properties":{"formattedCitation":" [86]","plainCitation":" [86]","noteIndex":0},"citationItems":[{"id":157,"uris":["http://zotero.org/users/10413572/items/XKGXBNRM"],"itemData":{"id":157,"type":"article-journal","abstract":"AIM: The aim of this study was to evaluate the validity of foot-to-foot bioelectrical impedance analysis (FF-BIA) in the measurement of body composition in overweight and obese children and their parents by comparison to dual-energy X-ray absorptiometry (DXA).\nMETHODS: Seventeen, 7-12 year old overweight and obese children (6 boys, 11 girls) and 17 parents (5 fathers, 12 mothers) were evaluated for body composition with FF-BIA and DXA. Measures of percent body fat (PBF), fat mass (FM) and fat free mass (FFM) derived from FF-BIA and DXA were compared. Measures of validity were determined by Pearson correlations between FF-BIA and DXA, paired t-tests to assess mean differences, as well as biases and limits of agreement using the Bland Altman tests.\nRESULTS: FF-BIA produced estimates of body composition that were highly correlated with DXA in overweight and obese children and parents. For children, the correlations for PBF, FM, and FFM were 0.85, 0.97, and 0.94, respectively. For parents, the correlations for PBF, FM, and FFM were 0.92, 0.97, and 0.91, respectively. However, mean differences between FF-BIA and DXA were significant in children but not in parents. Bland-Altman tests of agreement showed moderate to large within-subject differences in body composition variables between FF-BIA and DXA.\nCONCLUSIONS: FF-BIA is strongly related to DXA in the measurement of body composition in both overweight and obese preadolescent children and parents, but the two measures may not be used interchangeably. Although FF-BIA may lack the precision to assess small changes in body composition in overweight and obese individuals, it is appropriate for epidemiological use.","container-title":"The Journal of Sports Medicine and Physical Fitness","ISSN":"0022-4707","issue":"3","journalAbbreviation":"J Sports Med Phys Fitness","language":"eng","note":"PMID: 16998450","page":"447-453","source":"PubMed","title":"Validity of foot-to-foot bioelectrical impedance analysis in overweight and obese children and parents","volume":"46","author":[{"family":"Goldfield","given":"G. S."},{"family":"Cloutier","given":"P."},{"family":"Mallory","given":"R."},{"family":"Prud'homme","given":"D."},{"family":"Parker","given":"T."},{"family":"Doucet","given":"E."}],"issued":{"date-parts":[["2006",9]]}}}],"schema":"https://github.com/citation-style-language/schema/raw/master/csl-citation.json"} </w:instrText>
      </w:r>
      <w:r w:rsidR="00052B6F" w:rsidRPr="00741030">
        <w:rPr>
          <w:rFonts w:eastAsia="Calibri" w:cs="Times New Roman"/>
          <w:bCs w:val="0"/>
          <w:sz w:val="26"/>
          <w:szCs w:val="26"/>
        </w:rPr>
        <w:fldChar w:fldCharType="separate"/>
      </w:r>
      <w:r w:rsidR="004446A7" w:rsidRPr="00741030">
        <w:rPr>
          <w:rFonts w:eastAsia="Calibri" w:cs="Times New Roman"/>
          <w:sz w:val="26"/>
        </w:rPr>
        <w:t xml:space="preserve"> [86]</w:t>
      </w:r>
      <w:r w:rsidR="00052B6F" w:rsidRPr="00741030">
        <w:rPr>
          <w:rFonts w:eastAsia="Calibri" w:cs="Times New Roman"/>
          <w:bCs w:val="0"/>
          <w:sz w:val="26"/>
          <w:szCs w:val="26"/>
        </w:rPr>
        <w:fldChar w:fldCharType="end"/>
      </w:r>
      <w:r w:rsidR="00580C22" w:rsidRPr="00741030">
        <w:rPr>
          <w:rFonts w:eastAsia="Calibri" w:cs="Times New Roman"/>
          <w:bCs w:val="0"/>
          <w:sz w:val="26"/>
          <w:szCs w:val="26"/>
          <w:lang w:val="vi-VN"/>
        </w:rPr>
        <w:t>,</w:t>
      </w:r>
      <w:r w:rsidR="00052B6F"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{"citationID":"PHALXcZB","properties":{"formattedCitation":" [87]","plainCitation":" [87]","noteIndex":0},"citationItems":[{"id":"LpM0qCRQ/swhfaRQd","uris":["http://zotero.org/users/6721741/items/3MGR59WS"],"itemData":{"id":434,"type":"article-journal","abstract":"To investigate changes in body composition and the validity of the leg-to-leg bioimpedance (LTL) method to measure body fat during active weight loss (WL) and weight regain (WR). Longitudinal, 12-week weight loss intervention (3.3–3.8 MJ/day) and subsequent follow-up at 1 year. Fifty-eight adult women aged between 24 and 65 years (mean age: 46.8±8.9 years) and with a body mass index (BMI) </w:instrText>
      </w:r>
      <w:r w:rsidR="004446A7" w:rsidRPr="00741030">
        <w:rPr>
          <w:rFonts w:ascii="Cambria Math" w:eastAsia="Calibri" w:hAnsi="Cambria Math" w:cs="Cambria Math"/>
          <w:bCs w:val="0"/>
          <w:sz w:val="26"/>
          <w:szCs w:val="26"/>
        </w:rPr>
        <w:instrText>⩾</w:instrText>
      </w:r>
      <w:r w:rsidR="004446A7" w:rsidRPr="00741030">
        <w:rPr>
          <w:rFonts w:eastAsia="Calibri" w:cs="Times New Roman"/>
          <w:bCs w:val="0"/>
          <w:sz w:val="26"/>
          <w:szCs w:val="26"/>
        </w:rPr>
        <w:instrText xml:space="preserve">25 kg/m2 (mean BMI: 31.6±2.5 kg/m2, range=26.0–48.2 kg/m2) participated in the study. Fat mass (FM) was measured at baseline, 12 weeks, 24 weeks and 52 weeks using three- and four-compartment (4-C) models, air displacement plethysmography (ADP), deuterium dilution – total body water (TBW), dual-energy X-ray absorptiometry (DXA), skinfold thickness (SFT), tetrapolar bioelectrical impedance analysis (T-BIA) and LTL. At the end of the weight loss programme, subjects lost 9.9±3.5 kg weight (P&amp;lt;0.001) and 7.6±0.5 kg fat (P&amp;lt;0.001) but after 1 year they had regained 4.9±3.7 kg of weight and 3.7±2.9 kg of fat. The 4-C model showed that FM and TBW accounted for 76.2 and 23.6% of the loss in body mass and 81.8 and 17.7% of the tissue accrued during weight regain, respectively. The estimate of body fat change by LTL relative to multi-compartment models (WLbias±2s.d.=0.51±3.26 kg; WRbias±2s.d.=−0.25±2.30 kg) was similar to ADP, DXA and TBW in both phases but it was better than T-BIA (WLbias±2s.d.=0.17±7.90 kg; WRbias±2s.d.=−0.29±7.59 kg) and skinfold thickness (WLbias±2s.d.=2.68±6.68 kg; WRbias±2s.d.=−0.84±3.80 kg). Weight loss and regain were associated with minimal changes in lean tissue as measured using multi-compartment models. The LTL system is a useful method to measure body composition changes during clinical weight management programmes.","container-title":"International Journal of Obesity","DOI":"10.1038/sj.ijo.0803475","ISSN":"1476-5497","issue":"5","journalAbbreviation":"Int J Obes","language":"en","note":"number: 5\npublisher: Nature Publishing Group","page":"756-762","source":"www.nature.com","title":"Validity of the leg-to-leg bioimpedance to estimate changes in body fat during weight loss and regain in overweight women: a comparison with multi-compartment models","title-short":"Validity of the leg-to-leg bioimpedance to estimate changes in body fat during weight loss and regain in overweight women","volume":"31","author":[{"family":"Jebb","given":"S. A."},{"family":"Siervo","given":"M."},{"family":"Murgatroyd","given":"P. R."},{"family":"Evans","given":"S."},{"family":"Frühbeck","given":"G."},{"family":"Prentice","given":"A. M."}],"issued":{"date-parts":[["2007",5]]}}}],"schema":"https://github.com/citation-style-language/schema/raw/master/csl-citation.json"} </w:instrText>
      </w:r>
      <w:r w:rsidR="00052B6F" w:rsidRPr="00741030">
        <w:rPr>
          <w:rFonts w:eastAsia="Calibri" w:cs="Times New Roman"/>
          <w:bCs w:val="0"/>
          <w:sz w:val="26"/>
          <w:szCs w:val="26"/>
        </w:rPr>
        <w:fldChar w:fldCharType="separate"/>
      </w:r>
      <w:r w:rsidR="004446A7" w:rsidRPr="00741030">
        <w:rPr>
          <w:rFonts w:eastAsia="Calibri" w:cs="Times New Roman"/>
          <w:sz w:val="26"/>
        </w:rPr>
        <w:t xml:space="preserve"> [87]</w:t>
      </w:r>
      <w:r w:rsidR="00052B6F" w:rsidRPr="00741030">
        <w:rPr>
          <w:rFonts w:eastAsia="Calibri" w:cs="Times New Roman"/>
          <w:bCs w:val="0"/>
          <w:sz w:val="26"/>
          <w:szCs w:val="26"/>
        </w:rPr>
        <w:fldChar w:fldCharType="end"/>
      </w:r>
      <w:r w:rsidR="00580C22" w:rsidRPr="00741030">
        <w:rPr>
          <w:rFonts w:eastAsia="Calibri" w:cs="Times New Roman"/>
          <w:bCs w:val="0"/>
          <w:sz w:val="26"/>
          <w:szCs w:val="26"/>
          <w:lang w:val="vi-VN"/>
        </w:rPr>
        <w:t>,</w:t>
      </w:r>
      <w:r w:rsidR="00052B6F"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{"citationID":"tPm3dTub","properties":{"formattedCitation":" [88]","plainCitation":" [88]","noteIndex":0},"citationItems":[{"id":"LpM0qCRQ/dz3ZPyuO","uris":["http://zotero.org/users/6721741/items/SR54NKYG"],"itemData":{"id":432,"type":"article-journal","abstract":"AIMS: To compare estimations of body composition using two different methods of bioelectrical impedance analysis (BIA) with dual X-ray absorptiometry (DXA) for estimating body composition during weight loss in overweight and obese young females.\nMETHODS: Twenty-four overweight or obese females (age 29.5+/-6.1 years, BMI 36.4+/-4.3 kg/m(2)) had body composition assessed using single-frequency (Tanita Ultimate Scale; SF-BIA) and multi-frequency (Impedimed SFB7; MF-BIA) BIA and DXA before and after a 10-week weight loss intervention.\nRESULTS: MF-BIA estimates of body composition showed good absolute agreement with DXA, as evidenced by the small biases in the estimation of fat free mass (FFM), fat mass (FM) and percentage body fat (BF%); however, the limits of agreement for each variable were wide (bias +/-1.96 standard deviation; FFM -1.6+/-6.5 kg, FM 1.6+/-6.5 kg, BF% 1.4+/-6.3%). SF-BIA exhibited a larger bias with wide limits of agreement (FFM 3.8+/-9.1 kg, FM -3.8+/-9.1 kg, BF% -4.37+/-10.3%). During weight loss the values provided by MF-BIA and SF-BIA were not significantly different from DXA (p&gt; or =0.89) due to small bias and the limits of agreement were narrow (MF-BIA: FFM -0.01+/-3.74 kg, FM 0.01+/-3.74 kg, BF% 0.22+/-3.40%; SF-BIA: FFM 0.40+/-3.92 kg, FM -0.40+/-3.92 kg, BF% 0.25+/-3.40%).\nCONCLUSION: Compared with DXA, both the MF-BIA and SF-BIA accurately assessed changes in body composition with weight loss but, compared with SF-BIA, MF-BIA provided superior cross-sectional estimates of body composition.","container-title":"Clinical Nutrition (Edinburgh, Scotland)","DOI":"10.1016/j.clnu.2007.08.003","ISSN":"1532-1983","issue":"6","journalAbbreviation":"Clin Nutr","language":"eng","note":"PMID: 17936443","page":"771-777","source":"PubMed","title":"Good agreement between bioelectrical impedance and dual-energy X-ray absorptiometry for estimating changes in body composition during weight loss in overweight young women","volume":"26","author":[{"family":"Thomson","given":"Rebecca"},{"family":"Brinkworth","given":"Grant D."},{"family":"Buckley","given":"Jonathan D."},{"family":"Noakes","given":"Manny"},{"family":"Clifton","given":"Peter M."}],"issued":{"date-parts":[["2007",12]]}}}],"schema":"https://github.com/citation-style-language/schema/raw/master/csl-citation.json"} </w:instrText>
      </w:r>
      <w:r w:rsidR="00052B6F" w:rsidRPr="00741030">
        <w:rPr>
          <w:rFonts w:eastAsia="Calibri" w:cs="Times New Roman"/>
          <w:bCs w:val="0"/>
          <w:sz w:val="26"/>
          <w:szCs w:val="26"/>
        </w:rPr>
        <w:fldChar w:fldCharType="separate"/>
      </w:r>
      <w:r w:rsidR="004446A7" w:rsidRPr="00741030">
        <w:rPr>
          <w:rFonts w:eastAsia="Calibri" w:cs="Times New Roman"/>
          <w:sz w:val="26"/>
        </w:rPr>
        <w:t xml:space="preserve"> [88]</w:t>
      </w:r>
      <w:r w:rsidR="00052B6F" w:rsidRPr="00741030">
        <w:rPr>
          <w:rFonts w:eastAsia="Calibri" w:cs="Times New Roman"/>
          <w:bCs w:val="0"/>
          <w:sz w:val="26"/>
          <w:szCs w:val="26"/>
        </w:rPr>
        <w:fldChar w:fldCharType="end"/>
      </w:r>
      <w:r w:rsidR="00580C22" w:rsidRPr="00741030">
        <w:rPr>
          <w:rFonts w:eastAsia="Calibri" w:cs="Times New Roman"/>
          <w:bCs w:val="0"/>
          <w:sz w:val="26"/>
          <w:szCs w:val="26"/>
          <w:lang w:val="vi-VN"/>
        </w:rPr>
        <w:t>,</w:t>
      </w:r>
      <w:r w:rsidR="00052B6F"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{"citationID":"a1ahtkgvthc","properties":{"formattedCitation":" [89]","plainCitation":" [89]","noteIndex":0},"citationItems":[{"id":"LpM0qCRQ/4oKejwxg","uris":["http://zotero.org/users/6721741/items/YFWAPF36"],"itemData":{"id":436,"type":"article-journal","abstract":"BACKGROUND: Bioelectrical impedance analysis (BIA) is a safe, low-cost, non-invasive, rapid method for the assessment of body composition. It has therefore a great potential to be employed for epidemiological and clinical studies. However, many devices are available to estimate total body water (TBW), fat-free mass (FFM) and fat mass (FM) by bioelectrical impedance measurements. Moreover, bipedal devices allowing measurements in the only standing position are recently developed. They are easy and practical to use without operator, so a large diffusion can be forecasted in fields as sport and diet programs. Comparison of body composition estimation by a bipedal device with bioimpedance devices currently used, using dual-energy X-ray absorptiometry (DXA) as reference method.\nMETHODS: The study was performed on 18 healthy women volunteers, age 32.0+/-10.7 years divided in two groups at different levels of body fatness. A Xitron 4000 impedance analyser, a BIA-101 RJL System, and the bipedal device Tanita were used for comparison. The measurements were performed in standing and supine position for Xitron and RJL devices. DXA measurements were performed with a total body scanner DPX, Lunar.\nRESULTS: FM and FFM were not statistically different when measured with Xitron and RJL in comparison with DXA, while these variables were significantly different between Tanita and DXA measurements. No significant difference were found between measurements in the supine and standing position with the Xitron and RJL system.\nCONCLUSIONS: Our results suggest that FM and FFM evaluated by bipedal device Tanita are significantly different from FM and FFM measured by DXA in both normal and obese population.","container-title":"The Journal of Sports Medicine and Physical Fitness","ISSN":"0022-4707","issue":"2","journalAbbreviation":"J Sports Med Phys Fitness","language":"eng","note":"PMID: 12032414","page":"186-189","source":"PubMed","title":"Bioelectrical impedance measures in different position and vs dual-energy X-ray absorptiometry (DXA)","volume":"42","author":[{"family":"Andreoli","given":"A."},{"family":"Melchiorri","given":"G."},{"family":"De Lorenzo","given":"A."},{"family":"Caruso","given":"I."},{"family":"Sinibaldi Salimei","given":"P."},{"family":"Guerrisi","given":"M."}],"issued":{"date-parts":[["2002",6]]}},"label":"page"}],"schema":"https://github.com/citation-style-language/schema/raw/master/csl-citation.json"} </w:instrText>
      </w:r>
      <w:r w:rsidR="00052B6F" w:rsidRPr="00741030">
        <w:rPr>
          <w:rFonts w:eastAsia="Calibri" w:cs="Times New Roman"/>
          <w:bCs w:val="0"/>
          <w:sz w:val="26"/>
          <w:szCs w:val="26"/>
        </w:rPr>
        <w:fldChar w:fldCharType="separate"/>
      </w:r>
      <w:r w:rsidR="004446A7" w:rsidRPr="00741030">
        <w:rPr>
          <w:rFonts w:cs="Times New Roman"/>
          <w:sz w:val="26"/>
        </w:rPr>
        <w:t xml:space="preserve"> [89]</w:t>
      </w:r>
      <w:r w:rsidR="00052B6F" w:rsidRPr="00741030">
        <w:rPr>
          <w:rFonts w:eastAsia="Calibri" w:cs="Times New Roman"/>
          <w:bCs w:val="0"/>
          <w:sz w:val="26"/>
          <w:szCs w:val="26"/>
        </w:rPr>
        <w:fldChar w:fldCharType="end"/>
      </w:r>
      <w:r w:rsidR="00580C22" w:rsidRPr="00741030">
        <w:rPr>
          <w:rFonts w:eastAsia="Calibri" w:cs="Times New Roman"/>
          <w:bCs w:val="0"/>
          <w:sz w:val="26"/>
          <w:szCs w:val="26"/>
          <w:lang w:val="vi-VN"/>
        </w:rPr>
        <w:t>,</w:t>
      </w:r>
      <w:r w:rsidR="00052B6F"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{"citationID":"xAHsxROy","properties":{"formattedCitation":" [90]","plainCitation":" [90]","noteIndex":0},"citationItems":[{"id":"LpM0qCRQ/TjYhtc4i","uris":["http://zotero.org/users/6721741/items/WIK6G9WJ"],"itemData":{"id":440,"type":"article-journal","abstract":"OBJECTIVE: To assess the accuracy of body composition measurements by air displacement plethysmography and bioelectrical impedance analysis (BIA) compared with DXA during weight loss.\nRESEARCH METHODS AND PROCEDURES: Fifty-six healthy but overweight participants, 34 women and 22 men (age, 52 +/- 8.6 years; weight, 92.2 +/- 11.6 kg; BMI, 33.3 +/- 2.9 kg/m(2)) were studied in an outpatient setting before and after 6 months of weight loss (weight loss, 5.6 +/- 5.5 kg). Subjects were excluded if they had initiated a new drug therapy within 30 days of randomization, were in a weight loss program, or took a weight loss drug within 90 days of randomization. Subjects were randomly assigned either to a self-help program, consisting of two 20-minute sessions with a nutritionist and provision of printed materials and other self-help resources, or to attendance at meetings of a commercial program (Weight Watchers). Body composition was examined by each of the methods before and after weight loss.\nRESULTS: BIA (42.4 +/- 5.8%) underestimated percentage fat, whereas the BodPod (Siri = 51.7 +/- 6.9%; Brozek = 48.5 +/- 6.5%) overestimated percentage fat compared with DXA (46.1 +/- 7.9%) before weight loss. Correlation coefficients for detecting changes in body composition between DXA and the other methods were relatively high, with Brozek Deltafat mass (FM; r(2) = 0.63), Siri FM (r(2) = 0.65), tetrapolar BIA percentage fat (r(2) = 0.57), and Tanita FM (r(2) = 0.61) being the highest.\nDISCUSSION: In conclusion, all of the methods were relatively accurate for assessing body composition compared with DXA, although there were biases. Furthermore, each of the methods was sensitive enough to detect changes with weight loss.","container-title":"Obesity Research","DOI":"10.1038/oby.2005.97","ISSN":"1071-7323","issue":"5","journalAbbreviation":"Obes Res","language":"eng","note":"PMID: 15919837","page":"845-854","source":"PubMed","title":"Comparison of methods to assess body composition changes during a period of weight loss","volume":"13","author":[{"family":"Frisard","given":"Madlyn I."},{"family":"Greenway","given":"Frank L."},{"family":"Delany","given":"James P."}],"issued":{"date-parts":[["2005",5]]}}}],"schema":"https://github.com/citation-style-language/schema/raw/master/csl-citation.json"} </w:instrText>
      </w:r>
      <w:r w:rsidR="00052B6F" w:rsidRPr="00741030">
        <w:rPr>
          <w:rFonts w:eastAsia="Calibri" w:cs="Times New Roman"/>
          <w:bCs w:val="0"/>
          <w:sz w:val="26"/>
          <w:szCs w:val="26"/>
        </w:rPr>
        <w:fldChar w:fldCharType="separate"/>
      </w:r>
      <w:r w:rsidR="004446A7" w:rsidRPr="00741030">
        <w:rPr>
          <w:rFonts w:eastAsia="Calibri" w:cs="Times New Roman"/>
          <w:sz w:val="26"/>
        </w:rPr>
        <w:t xml:space="preserve"> [90]</w:t>
      </w:r>
      <w:r w:rsidR="00052B6F" w:rsidRPr="00741030">
        <w:rPr>
          <w:rFonts w:eastAsia="Calibri" w:cs="Times New Roman"/>
          <w:bCs w:val="0"/>
          <w:sz w:val="26"/>
          <w:szCs w:val="26"/>
        </w:rPr>
        <w:fldChar w:fldCharType="end"/>
      </w:r>
      <w:r w:rsidR="00052B6F" w:rsidRPr="00741030">
        <w:rPr>
          <w:rFonts w:eastAsia="Calibri" w:cs="Times New Roman"/>
          <w:bCs w:val="0"/>
          <w:sz w:val="26"/>
          <w:szCs w:val="26"/>
        </w:rPr>
        <w:t xml:space="preserve">. Tuy </w:t>
      </w:r>
      <w:proofErr w:type="spellStart"/>
      <w:r w:rsidR="00052B6F" w:rsidRPr="00741030">
        <w:rPr>
          <w:rFonts w:eastAsia="Calibri" w:cs="Times New Roman"/>
          <w:bCs w:val="0"/>
          <w:sz w:val="26"/>
          <w:szCs w:val="26"/>
        </w:rPr>
        <w:t>nhiên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vẫn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có</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những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sai</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khác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đáng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kể</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của</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phương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pháp</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đánh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giá</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thành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phần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khối</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cơ</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thể</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bằng</w:t>
      </w:r>
      <w:proofErr w:type="spellEnd"/>
      <w:r w:rsidRPr="00741030">
        <w:rPr>
          <w:rFonts w:eastAsia="Calibri" w:cs="Times New Roman"/>
          <w:bCs w:val="0"/>
          <w:sz w:val="26"/>
          <w:szCs w:val="26"/>
          <w:lang w:val="vi-VN"/>
        </w:rPr>
        <w:t xml:space="preserve"> trở kháng</w:t>
      </w:r>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điện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sinh</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học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trên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những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đối</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tượ</w:t>
      </w:r>
      <w:r w:rsidR="00354CA2" w:rsidRPr="00741030">
        <w:rPr>
          <w:rFonts w:eastAsia="Calibri" w:cs="Times New Roman"/>
          <w:bCs w:val="0"/>
          <w:sz w:val="26"/>
          <w:szCs w:val="26"/>
        </w:rPr>
        <w:t>ng</w:t>
      </w:r>
      <w:proofErr w:type="spellEnd"/>
      <w:r w:rsidR="00354CA2" w:rsidRPr="00741030">
        <w:rPr>
          <w:rFonts w:eastAsia="Calibri" w:cs="Times New Roman"/>
          <w:bCs w:val="0"/>
          <w:sz w:val="26"/>
          <w:szCs w:val="26"/>
        </w:rPr>
        <w:t xml:space="preserve"> </w:t>
      </w:r>
      <w:proofErr w:type="spellStart"/>
      <w:r w:rsidR="00354CA2" w:rsidRPr="00741030">
        <w:rPr>
          <w:rFonts w:eastAsia="Calibri" w:cs="Times New Roman"/>
          <w:bCs w:val="0"/>
          <w:sz w:val="26"/>
          <w:szCs w:val="26"/>
        </w:rPr>
        <w:t>có</w:t>
      </w:r>
      <w:proofErr w:type="spellEnd"/>
      <w:r w:rsidR="00354CA2"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vận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động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thể</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lực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lớn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hoặc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có</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sự</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sai</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khác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về</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chủng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tộc</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nhóm</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tuổi</w:t>
      </w:r>
      <w:proofErr w:type="spellEnd"/>
      <w:r w:rsidR="00052B6F" w:rsidRPr="00741030">
        <w:rPr>
          <w:rFonts w:eastAsia="Calibri" w:cs="Times New Roman"/>
          <w:bCs w:val="0"/>
          <w:sz w:val="26"/>
          <w:szCs w:val="26"/>
        </w:rPr>
        <w:t xml:space="preserve"> so </w:t>
      </w:r>
      <w:proofErr w:type="spellStart"/>
      <w:r w:rsidR="00052B6F" w:rsidRPr="00741030">
        <w:rPr>
          <w:rFonts w:eastAsia="Calibri" w:cs="Times New Roman"/>
          <w:bCs w:val="0"/>
          <w:sz w:val="26"/>
          <w:szCs w:val="26"/>
        </w:rPr>
        <w:t>với</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quần</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thể</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tham</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khảo</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khi</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xây</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dựng</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thuật</w:t>
      </w:r>
      <w:proofErr w:type="spellEnd"/>
      <w:r w:rsidR="00052B6F" w:rsidRPr="00741030">
        <w:rPr>
          <w:rFonts w:eastAsia="Calibri" w:cs="Times New Roman"/>
          <w:bCs w:val="0"/>
          <w:sz w:val="26"/>
          <w:szCs w:val="26"/>
        </w:rPr>
        <w:t xml:space="preserve"> </w:t>
      </w:r>
      <w:proofErr w:type="spellStart"/>
      <w:r w:rsidR="00052B6F" w:rsidRPr="00741030">
        <w:rPr>
          <w:rFonts w:eastAsia="Calibri" w:cs="Times New Roman"/>
          <w:bCs w:val="0"/>
          <w:sz w:val="26"/>
          <w:szCs w:val="26"/>
        </w:rPr>
        <w:t>toán</w:t>
      </w:r>
      <w:proofErr w:type="spellEnd"/>
      <w:r w:rsidR="00052B6F"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{"citationID":"FfT5ebOg","properties":{"formattedCitation":" [91]","plainCitation":" [91]","noteIndex":0},"citationItems":[{"id":"LpM0qCRQ/hNIytwvh","uris":["http://zotero.org/users/6721741/items/Q246J5NK"],"itemData":{"id":443,"type":"article-journal","abstract":"BACKGROUND: Previous studies to develop and validate bioelectrical impedance analysis (BIA) equations to predict body composition were limited by small sample sizes, sex specificity, and reliance on reference methods that use a 2-component model.\nOBJECTIVE: This study was designed to develop sex-specific BIA equations to predict total body water (TBW) and fat-free mass (FFM) with the use of a multicomponent model for children and adults.\nDESIGN: Data from 5 centers were pooled to create a sample of 1474 whites and 355 blacks aged 12-94 y. TBW was measured by dilution, and FFM was estimated with a multicomponent model based on densitometry, isotope dilution, and dual-energy X-ray absorptiometry.\nRESULTS: The final race-combined TBW prediction equations included stature(2)/resistance and body weight (R(2) = 0.84 and 0.79 and root mean square errors of 3.8 and 2.6 L for males and females, respectively; CV: 8%) and tended to underpredict TBW in black males (2.0 L) and females (1.4 L) and to overpredict TBW in white males (0.5 L) and females (0.3 L). The race-combined FFM prediction equations contained the same independent variables (R(2) = 0.90 and 0.83 and root mean square errors of 3.9 and 2.9 kg for males and females, respectively; CV: approximately 6%) and tended to underpredict FFM in black males (2.1 kg) and females (1.6 kg) and to overpredict FFM in white males (0.4 kg) and females (0.3 kg).\nCONCLUSION: These equations have excellent precision and are recommended for use in epidemiologic studies to describe normal levels of body composition.","container-title":"The American Journal of Clinical Nutrition","DOI":"10.1093/ajcn/77.2.331","ISSN":"0002-9165","issue":"2","journalAbbreviation":"Am J Clin Nutr","language":"eng","note":"PMID: 12540391","page":"331-340","source":"PubMed","title":"Development of bioelectrical impedance analysis prediction equations for body composition with the use of a multicomponent model for use in epidemiologic surveys","volume":"77","author":[{"family":"Sun","given":"Shumei S."},{"family":"Chumlea","given":"W. Cameron"},{"family":"Heymsfield","given":"Steven B."},{"family":"Lukaski","given":"Henry C."},{"family":"Schoeller","given":"Dale"},{"family":"Friedl","given":"Karl"},{"family":"Kuczmarski","given":"Robert J."},{"family":"Flegal","given":"Katherine M."},{"family":"Johnson","given":"Clifford L."},{"family":"Hubbard","given":"Van S."}],"issued":{"date-parts":[["2003",2]]}}}],"schema":"https://github.com/citation-style-language/schema/raw/master/csl-citation.json"} </w:instrText>
      </w:r>
      <w:r w:rsidR="00052B6F" w:rsidRPr="00741030">
        <w:rPr>
          <w:rFonts w:eastAsia="Calibri" w:cs="Times New Roman"/>
          <w:bCs w:val="0"/>
          <w:sz w:val="26"/>
          <w:szCs w:val="26"/>
        </w:rPr>
        <w:fldChar w:fldCharType="separate"/>
      </w:r>
      <w:r w:rsidR="004446A7" w:rsidRPr="00741030">
        <w:rPr>
          <w:rFonts w:eastAsia="Calibri" w:cs="Times New Roman"/>
          <w:sz w:val="26"/>
        </w:rPr>
        <w:t xml:space="preserve"> [91]</w:t>
      </w:r>
      <w:r w:rsidR="00052B6F" w:rsidRPr="00741030">
        <w:rPr>
          <w:rFonts w:eastAsia="Calibri" w:cs="Times New Roman"/>
          <w:bCs w:val="0"/>
          <w:sz w:val="26"/>
          <w:szCs w:val="26"/>
        </w:rPr>
        <w:fldChar w:fldCharType="end"/>
      </w:r>
      <w:r w:rsidR="00052B6F" w:rsidRPr="00741030">
        <w:rPr>
          <w:rFonts w:eastAsia="Calibri" w:cs="Times New Roman"/>
          <w:bCs w:val="0"/>
          <w:sz w:val="26"/>
          <w:szCs w:val="26"/>
        </w:rPr>
        <w:t>.</w:t>
      </w:r>
    </w:p>
    <w:p w14:paraId="57F740AB" w14:textId="23D5602C" w:rsidR="00052B6F" w:rsidRPr="00741030" w:rsidRDefault="00052B6F" w:rsidP="00741030">
      <w:pPr>
        <w:spacing w:line="360" w:lineRule="auto"/>
        <w:ind w:firstLine="720"/>
        <w:jc w:val="both"/>
        <w:rPr>
          <w:rFonts w:eastAsia="Calibri" w:cs="Times New Roman"/>
          <w:bCs w:val="0"/>
          <w:sz w:val="26"/>
          <w:szCs w:val="26"/>
          <w:lang w:val="vi-VN"/>
        </w:rPr>
      </w:pPr>
      <w:r w:rsidRPr="00741030">
        <w:rPr>
          <w:rFonts w:eastAsia="Calibri" w:cs="Times New Roman"/>
          <w:bCs w:val="0"/>
          <w:sz w:val="26"/>
          <w:szCs w:val="26"/>
        </w:rPr>
        <w:t xml:space="preserve">Phương </w:t>
      </w:r>
      <w:proofErr w:type="spellStart"/>
      <w:r w:rsidRPr="00741030">
        <w:rPr>
          <w:rFonts w:eastAsia="Calibri" w:cs="Times New Roman"/>
          <w:bCs w:val="0"/>
          <w:sz w:val="26"/>
          <w:szCs w:val="26"/>
        </w:rPr>
        <w:t>pháp</w:t>
      </w:r>
      <w:proofErr w:type="spellEnd"/>
      <w:r w:rsidRPr="00741030">
        <w:rPr>
          <w:rFonts w:eastAsia="Calibri" w:cs="Times New Roman"/>
          <w:bCs w:val="0"/>
          <w:sz w:val="26"/>
          <w:szCs w:val="26"/>
        </w:rPr>
        <w:t xml:space="preserve"> </w:t>
      </w:r>
      <w:proofErr w:type="spellStart"/>
      <w:r w:rsidR="007F55E9" w:rsidRPr="00741030">
        <w:rPr>
          <w:rFonts w:eastAsia="Calibri" w:cs="Times New Roman"/>
          <w:bCs w:val="0"/>
          <w:sz w:val="26"/>
          <w:szCs w:val="26"/>
        </w:rPr>
        <w:t>trở</w:t>
      </w:r>
      <w:proofErr w:type="spellEnd"/>
      <w:r w:rsidR="007F55E9" w:rsidRPr="00741030">
        <w:rPr>
          <w:rFonts w:eastAsia="Calibri" w:cs="Times New Roman"/>
          <w:bCs w:val="0"/>
          <w:sz w:val="26"/>
          <w:szCs w:val="26"/>
          <w:lang w:val="vi-VN"/>
        </w:rPr>
        <w:t xml:space="preserve"> kháng </w:t>
      </w:r>
      <w:proofErr w:type="spellStart"/>
      <w:r w:rsidRPr="00741030">
        <w:rPr>
          <w:rFonts w:eastAsia="Calibri" w:cs="Times New Roman"/>
          <w:bCs w:val="0"/>
          <w:sz w:val="26"/>
          <w:szCs w:val="26"/>
        </w:rPr>
        <w:t>điện</w:t>
      </w:r>
      <w:proofErr w:type="spellEnd"/>
      <w:r w:rsidRPr="00741030">
        <w:rPr>
          <w:rFonts w:eastAsia="Calibri" w:cs="Times New Roman"/>
          <w:bCs w:val="0"/>
          <w:sz w:val="26"/>
          <w:szCs w:val="26"/>
        </w:rPr>
        <w:t xml:space="preserve"> </w:t>
      </w:r>
      <w:proofErr w:type="spellStart"/>
      <w:r w:rsidR="00580C22" w:rsidRPr="00741030">
        <w:rPr>
          <w:rFonts w:eastAsia="Calibri" w:cs="Times New Roman"/>
          <w:bCs w:val="0"/>
          <w:sz w:val="26"/>
          <w:szCs w:val="26"/>
        </w:rPr>
        <w:t>trở</w:t>
      </w:r>
      <w:proofErr w:type="spellEnd"/>
      <w:r w:rsidR="00580C22" w:rsidRPr="00741030">
        <w:rPr>
          <w:rFonts w:eastAsia="Calibri" w:cs="Times New Roman"/>
          <w:bCs w:val="0"/>
          <w:sz w:val="26"/>
          <w:szCs w:val="26"/>
          <w:lang w:val="vi-VN"/>
        </w:rPr>
        <w:t xml:space="preserve"> </w:t>
      </w:r>
      <w:proofErr w:type="spellStart"/>
      <w:r w:rsidRPr="00741030">
        <w:rPr>
          <w:rFonts w:eastAsia="Calibri" w:cs="Times New Roman"/>
          <w:bCs w:val="0"/>
          <w:sz w:val="26"/>
          <w:szCs w:val="26"/>
        </w:rPr>
        <w:t>sinh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học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thành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phương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pháp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trực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quan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đáng</w:t>
      </w:r>
      <w:proofErr w:type="spellEnd"/>
      <w:r w:rsidRPr="00741030">
        <w:rPr>
          <w:rFonts w:eastAsia="Calibri" w:cs="Times New Roman"/>
          <w:bCs w:val="0"/>
          <w:sz w:val="26"/>
          <w:szCs w:val="26"/>
        </w:rPr>
        <w:t xml:space="preserve"> tin </w:t>
      </w:r>
      <w:proofErr w:type="spellStart"/>
      <w:r w:rsidRPr="00741030">
        <w:rPr>
          <w:rFonts w:eastAsia="Calibri" w:cs="Times New Roman"/>
          <w:bCs w:val="0"/>
          <w:sz w:val="26"/>
          <w:szCs w:val="26"/>
        </w:rPr>
        <w:t>cậy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phục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vụ</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tốt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cầu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theo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dõi</w:t>
      </w:r>
      <w:proofErr w:type="spellEnd"/>
      <w:r w:rsidRPr="00741030">
        <w:rPr>
          <w:rFonts w:eastAsia="Calibri" w:cs="Times New Roman"/>
          <w:bCs w:val="0"/>
          <w:sz w:val="26"/>
          <w:szCs w:val="26"/>
        </w:rPr>
        <w:t xml:space="preserve"> -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dinh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dưỡng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của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những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đang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áp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dụng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thực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đơn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ăn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kiêng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chế</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độ</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theo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dõi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nặng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tại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hoặc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theo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dõi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hiệu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quả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của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những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bài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tập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sức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bền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trong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gian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dài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phương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pháp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này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còn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ưu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điểm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như</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rẻ</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dễ</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thực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hiện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tại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hộ</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lastRenderedPageBreak/>
        <w:t>không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yêu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cầu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dụng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cụ</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phức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tạp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Chính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vì</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vậy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phương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pháp</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này</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đang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trở</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phổ</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biến</w:t>
      </w:r>
      <w:proofErr w:type="spellEnd"/>
      <w:r w:rsidR="00250F59" w:rsidRPr="00741030">
        <w:rPr>
          <w:rFonts w:eastAsia="Calibri" w:cs="Times New Roman"/>
          <w:bCs w:val="0"/>
          <w:sz w:val="26"/>
          <w:szCs w:val="26"/>
          <w:lang w:val="vi-VN"/>
        </w:rPr>
        <w:t>.</w:t>
      </w:r>
    </w:p>
    <w:p w14:paraId="4378CF3D" w14:textId="7CA190F1" w:rsidR="00052B6F" w:rsidRPr="00741030" w:rsidRDefault="00052B6F" w:rsidP="00741030">
      <w:pPr>
        <w:spacing w:line="360" w:lineRule="auto"/>
        <w:ind w:firstLine="720"/>
        <w:jc w:val="both"/>
        <w:rPr>
          <w:rFonts w:eastAsia="Calibri" w:cs="Times New Roman"/>
          <w:bCs w:val="0"/>
          <w:sz w:val="26"/>
          <w:szCs w:val="26"/>
        </w:rPr>
      </w:pPr>
      <w:proofErr w:type="spellStart"/>
      <w:r w:rsidRPr="00741030">
        <w:rPr>
          <w:rFonts w:eastAsia="Calibri" w:cs="Times New Roman"/>
          <w:bCs w:val="0"/>
          <w:sz w:val="26"/>
          <w:szCs w:val="26"/>
        </w:rPr>
        <w:t>Năm</w:t>
      </w:r>
      <w:proofErr w:type="spellEnd"/>
      <w:r w:rsidRPr="00741030">
        <w:rPr>
          <w:rFonts w:eastAsia="Calibri" w:cs="Times New Roman"/>
          <w:bCs w:val="0"/>
          <w:sz w:val="26"/>
          <w:szCs w:val="26"/>
        </w:rPr>
        <w:t xml:space="preserve"> 1995, WHO </w:t>
      </w:r>
      <w:proofErr w:type="spellStart"/>
      <w:r w:rsidRPr="00741030">
        <w:rPr>
          <w:rFonts w:eastAsia="Calibri" w:cs="Times New Roman"/>
          <w:bCs w:val="0"/>
          <w:sz w:val="26"/>
          <w:szCs w:val="26"/>
        </w:rPr>
        <w:t>đã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kết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luận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chưa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ra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xác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định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trạng</w:t>
      </w:r>
      <w:proofErr w:type="spellEnd"/>
      <w:r w:rsidRPr="00741030">
        <w:rPr>
          <w:rFonts w:eastAsia="Calibri" w:cs="Times New Roman"/>
          <w:bCs w:val="0"/>
          <w:sz w:val="26"/>
          <w:szCs w:val="26"/>
        </w:rPr>
        <w:t xml:space="preserve"> TCBP </w:t>
      </w:r>
      <w:proofErr w:type="spellStart"/>
      <w:r w:rsidRPr="00741030">
        <w:rPr>
          <w:rFonts w:eastAsia="Calibri" w:cs="Times New Roman"/>
          <w:bCs w:val="0"/>
          <w:sz w:val="26"/>
          <w:szCs w:val="26"/>
        </w:rPr>
        <w:t>từ</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trăm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(Percent Body Fat – PBF)</w:t>
      </w:r>
      <w:r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{"citationID":"2fwNVVrL","properties":{"formattedCitation":" [92]","plainCitation":" [92]","noteIndex":0},"citationItems":[{"id":"LpM0qCRQ/tyBz3Fqq","uris":["http://zotero.org/users/6721741/items/G7468R45"],"itemData":{"id":75,"type":"book","ISBN":"978-92-4-120854-3","language":"en","note":"Accepted: 2012-06-16T13:45:27Z\njournalAbbreviation: Utilisation et interprétation de l' anthropométrie : rapport d' un comité OMS d' experts","publisher":"World Health Organization","source":"apps.who.int","title":"Physical status : the use of and interpretation of anthropometry , report of a WHO expert committee","title-short":"Physical status","URL":"https://apps.who.int/iris/handle/10665/37003","author":[{"family":"WHO Expert Committee on Physical Status : the Use and Interpretation of Anthropometry (1993 : Geneva","given":"Switzerland)"},{"family":"Organization","given":"World Health"}],"accessed":{"date-parts":[["2020",8,6]]},"issued":{"date-parts":[["1995"]]}}}],"schema":"https://github.com/citation-style-language/schema/raw/master/csl-citation.json"} </w:instrText>
      </w:r>
      <w:r w:rsidRPr="00741030">
        <w:rPr>
          <w:rFonts w:eastAsia="Calibri" w:cs="Times New Roman"/>
          <w:bCs w:val="0"/>
          <w:sz w:val="26"/>
          <w:szCs w:val="26"/>
        </w:rPr>
        <w:fldChar w:fldCharType="separate"/>
      </w:r>
      <w:r w:rsidR="004446A7" w:rsidRPr="00741030">
        <w:rPr>
          <w:rFonts w:eastAsia="Calibri" w:cs="Times New Roman"/>
          <w:sz w:val="26"/>
        </w:rPr>
        <w:t xml:space="preserve"> [92]</w:t>
      </w:r>
      <w:r w:rsidRPr="00741030">
        <w:rPr>
          <w:rFonts w:eastAsia="Calibri" w:cs="Times New Roman"/>
          <w:bCs w:val="0"/>
          <w:sz w:val="26"/>
          <w:szCs w:val="26"/>
        </w:rPr>
        <w:fldChar w:fldCharType="end"/>
      </w:r>
      <w:r w:rsidRPr="00741030">
        <w:rPr>
          <w:rFonts w:eastAsia="Calibri" w:cs="Times New Roman"/>
          <w:bCs w:val="0"/>
          <w:sz w:val="26"/>
          <w:szCs w:val="26"/>
        </w:rPr>
        <w:t xml:space="preserve">. </w:t>
      </w:r>
      <w:proofErr w:type="spellStart"/>
      <w:r w:rsidRPr="00741030">
        <w:rPr>
          <w:rFonts w:eastAsia="Calibri" w:cs="Times New Roman"/>
          <w:bCs w:val="0"/>
          <w:sz w:val="26"/>
          <w:szCs w:val="26"/>
        </w:rPr>
        <w:t>Đến</w:t>
      </w:r>
      <w:proofErr w:type="spellEnd"/>
      <w:r w:rsidRPr="00741030">
        <w:rPr>
          <w:rFonts w:eastAsia="Calibri" w:cs="Times New Roman"/>
          <w:bCs w:val="0"/>
          <w:sz w:val="26"/>
          <w:szCs w:val="26"/>
        </w:rPr>
        <w:t xml:space="preserve"> nay, </w:t>
      </w:r>
      <w:proofErr w:type="spellStart"/>
      <w:r w:rsidRPr="00741030">
        <w:rPr>
          <w:rFonts w:eastAsia="Calibri" w:cs="Times New Roman"/>
          <w:bCs w:val="0"/>
          <w:sz w:val="26"/>
          <w:szCs w:val="26"/>
        </w:rPr>
        <w:t>vẫn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chưa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có</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một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cụ</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nào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trạng</w:t>
      </w:r>
      <w:proofErr w:type="spellEnd"/>
      <w:r w:rsidRPr="00741030">
        <w:rPr>
          <w:rFonts w:eastAsia="Calibri" w:cs="Times New Roman"/>
          <w:bCs w:val="0"/>
          <w:sz w:val="26"/>
          <w:szCs w:val="26"/>
        </w:rPr>
        <w:t xml:space="preserve"> TCBP </w:t>
      </w:r>
      <w:proofErr w:type="spellStart"/>
      <w:r w:rsidRPr="00741030">
        <w:rPr>
          <w:rFonts w:eastAsia="Calibri" w:cs="Times New Roman"/>
          <w:bCs w:val="0"/>
          <w:sz w:val="26"/>
          <w:szCs w:val="26"/>
        </w:rPr>
        <w:t>từ</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trăm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
    <w:p w14:paraId="0CB33F50" w14:textId="296DA25A" w:rsidR="00F52CCA" w:rsidRPr="00741030" w:rsidRDefault="00052B6F" w:rsidP="00741030">
      <w:pPr>
        <w:spacing w:line="360" w:lineRule="auto"/>
        <w:ind w:firstLine="720"/>
        <w:jc w:val="both"/>
        <w:rPr>
          <w:rFonts w:eastAsia="Calibri" w:cs="Times New Roman"/>
          <w:bCs w:val="0"/>
          <w:sz w:val="26"/>
          <w:szCs w:val="26"/>
        </w:rPr>
      </w:pP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tình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trạng</w:t>
      </w:r>
      <w:proofErr w:type="spellEnd"/>
      <w:r w:rsidRPr="00741030">
        <w:rPr>
          <w:rFonts w:eastAsia="Calibri" w:cs="Times New Roman"/>
          <w:bCs w:val="0"/>
          <w:sz w:val="26"/>
          <w:szCs w:val="26"/>
        </w:rPr>
        <w:t xml:space="preserve"> TCBP </w:t>
      </w:r>
      <w:proofErr w:type="spellStart"/>
      <w:r w:rsidRPr="00741030">
        <w:rPr>
          <w:rFonts w:eastAsia="Calibri" w:cs="Times New Roman"/>
          <w:bCs w:val="0"/>
          <w:sz w:val="26"/>
          <w:szCs w:val="26"/>
        </w:rPr>
        <w:t>từ</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trăm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(PBF) </w:t>
      </w:r>
      <w:proofErr w:type="spellStart"/>
      <w:r w:rsidRPr="00741030">
        <w:rPr>
          <w:rFonts w:eastAsia="Calibri" w:cs="Times New Roman"/>
          <w:bCs w:val="0"/>
          <w:sz w:val="26"/>
          <w:szCs w:val="26"/>
        </w:rPr>
        <w:t>đã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có</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nhiều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nghiên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cứu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được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triển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khai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tìm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Năm</w:t>
      </w:r>
      <w:proofErr w:type="spellEnd"/>
      <w:r w:rsidRPr="00741030">
        <w:rPr>
          <w:rFonts w:eastAsia="Calibri" w:cs="Times New Roman"/>
          <w:bCs w:val="0"/>
          <w:sz w:val="26"/>
          <w:szCs w:val="26"/>
        </w:rPr>
        <w:t xml:space="preserve"> 2010, </w:t>
      </w:r>
      <w:proofErr w:type="spellStart"/>
      <w:r w:rsidRPr="00741030">
        <w:rPr>
          <w:rFonts w:eastAsia="Calibri" w:cs="Times New Roman"/>
          <w:bCs w:val="0"/>
          <w:sz w:val="26"/>
          <w:szCs w:val="26"/>
        </w:rPr>
        <w:t>tác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giả</w:t>
      </w:r>
      <w:proofErr w:type="spellEnd"/>
      <w:r w:rsidRPr="00741030">
        <w:rPr>
          <w:rFonts w:eastAsia="Calibri" w:cs="Times New Roman"/>
          <w:bCs w:val="0"/>
          <w:sz w:val="26"/>
          <w:szCs w:val="26"/>
        </w:rPr>
        <w:t xml:space="preserve"> Soren Snitker</w:t>
      </w:r>
      <w:r w:rsidR="00735A4D" w:rsidRPr="00741030">
        <w:rPr>
          <w:rFonts w:eastAsia="Calibri" w:cs="Times New Roman"/>
          <w:bCs w:val="0"/>
          <w:sz w:val="26"/>
          <w:szCs w:val="26"/>
          <w:lang w:val="vi-VN"/>
        </w:rPr>
        <w:t xml:space="preserve"> </w:t>
      </w:r>
      <w:proofErr w:type="spellStart"/>
      <w:r w:rsidRPr="00741030">
        <w:rPr>
          <w:rFonts w:eastAsia="Calibri" w:cs="Times New Roman"/>
          <w:bCs w:val="0"/>
          <w:sz w:val="26"/>
          <w:szCs w:val="26"/>
        </w:rPr>
        <w:t>phân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tích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trên</w:t>
      </w:r>
      <w:proofErr w:type="spellEnd"/>
      <w:r w:rsidRPr="00741030">
        <w:rPr>
          <w:rFonts w:eastAsia="Calibri" w:cs="Times New Roman"/>
          <w:bCs w:val="0"/>
          <w:sz w:val="26"/>
          <w:szCs w:val="26"/>
        </w:rPr>
        <w:t xml:space="preserve"> 13.601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trưởng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thành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tham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gia</w:t>
      </w:r>
      <w:proofErr w:type="spellEnd"/>
      <w:r w:rsidRPr="00741030">
        <w:rPr>
          <w:rFonts w:eastAsia="Calibri" w:cs="Times New Roman"/>
          <w:bCs w:val="0"/>
          <w:sz w:val="26"/>
          <w:szCs w:val="26"/>
        </w:rPr>
        <w:t xml:space="preserve"> </w:t>
      </w:r>
      <w:r w:rsidR="003556A4" w:rsidRPr="00741030">
        <w:rPr>
          <w:rFonts w:eastAsia="Calibri" w:cs="Times New Roman"/>
          <w:bCs w:val="0"/>
          <w:sz w:val="26"/>
          <w:szCs w:val="26"/>
          <w:lang w:val="vi-VN"/>
        </w:rPr>
        <w:t>k</w:t>
      </w:r>
      <w:proofErr w:type="spellStart"/>
      <w:r w:rsidRPr="00741030">
        <w:rPr>
          <w:rFonts w:eastAsia="Calibri" w:cs="Times New Roman"/>
          <w:bCs w:val="0"/>
          <w:sz w:val="26"/>
          <w:szCs w:val="26"/>
        </w:rPr>
        <w:t>hảo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sát</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sức</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khoẻ</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r w:rsidR="003556A4" w:rsidRPr="00741030">
        <w:rPr>
          <w:rFonts w:eastAsia="Calibri" w:cs="Times New Roman"/>
          <w:bCs w:val="0"/>
          <w:sz w:val="26"/>
          <w:szCs w:val="26"/>
          <w:lang w:val="vi-VN"/>
        </w:rPr>
        <w:t>d</w:t>
      </w:r>
      <w:proofErr w:type="spellStart"/>
      <w:r w:rsidRPr="00741030">
        <w:rPr>
          <w:rFonts w:eastAsia="Calibri" w:cs="Times New Roman"/>
          <w:bCs w:val="0"/>
          <w:sz w:val="26"/>
          <w:szCs w:val="26"/>
        </w:rPr>
        <w:t>inh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dưỡng</w:t>
      </w:r>
      <w:proofErr w:type="spellEnd"/>
      <w:r w:rsidRPr="00741030">
        <w:rPr>
          <w:rFonts w:eastAsia="Calibri" w:cs="Times New Roman"/>
          <w:bCs w:val="0"/>
          <w:sz w:val="26"/>
          <w:szCs w:val="26"/>
        </w:rPr>
        <w:t xml:space="preserve"> Quốc </w:t>
      </w:r>
      <w:proofErr w:type="spellStart"/>
      <w:r w:rsidRPr="00741030">
        <w:rPr>
          <w:rFonts w:eastAsia="Calibri" w:cs="Times New Roman"/>
          <w:bCs w:val="0"/>
          <w:sz w:val="26"/>
          <w:szCs w:val="26"/>
        </w:rPr>
        <w:t>gia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thứ</w:t>
      </w:r>
      <w:proofErr w:type="spellEnd"/>
      <w:r w:rsidRPr="00741030">
        <w:rPr>
          <w:rFonts w:eastAsia="Calibri" w:cs="Times New Roman"/>
          <w:bCs w:val="0"/>
          <w:sz w:val="26"/>
          <w:szCs w:val="26"/>
        </w:rPr>
        <w:t xml:space="preserve"> 3 </w:t>
      </w:r>
      <w:proofErr w:type="spellStart"/>
      <w:r w:rsidRPr="00741030">
        <w:rPr>
          <w:rFonts w:eastAsia="Calibri" w:cs="Times New Roman"/>
          <w:bCs w:val="0"/>
          <w:sz w:val="26"/>
          <w:szCs w:val="26"/>
        </w:rPr>
        <w:t>tại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Mỹ</w:t>
      </w:r>
      <w:proofErr w:type="spellEnd"/>
      <w:r w:rsidRPr="00741030">
        <w:rPr>
          <w:rFonts w:eastAsia="Calibri" w:cs="Times New Roman"/>
          <w:bCs w:val="0"/>
          <w:sz w:val="26"/>
          <w:szCs w:val="26"/>
        </w:rPr>
        <w:t xml:space="preserve"> (Third National Health and Nutrition Examination Survey - NHANES III) </w:t>
      </w:r>
      <w:proofErr w:type="spellStart"/>
      <w:r w:rsidRPr="00741030">
        <w:rPr>
          <w:rFonts w:eastAsia="Calibri" w:cs="Times New Roman"/>
          <w:bCs w:val="0"/>
          <w:sz w:val="26"/>
          <w:szCs w:val="26"/>
        </w:rPr>
        <w:t>đã</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ra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TCBP </w:t>
      </w:r>
      <w:proofErr w:type="spellStart"/>
      <w:r w:rsidRPr="00741030">
        <w:rPr>
          <w:rFonts w:eastAsia="Calibri" w:cs="Times New Roman"/>
          <w:bCs w:val="0"/>
          <w:sz w:val="26"/>
          <w:szCs w:val="26"/>
        </w:rPr>
        <w:t>từ</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trăm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25% </w:t>
      </w:r>
      <w:proofErr w:type="spellStart"/>
      <w:r w:rsidRPr="00741030">
        <w:rPr>
          <w:rFonts w:eastAsia="Calibri" w:cs="Times New Roman"/>
          <w:bCs w:val="0"/>
          <w:sz w:val="26"/>
          <w:szCs w:val="26"/>
        </w:rPr>
        <w:t>với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nam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35% </w:t>
      </w:r>
      <w:proofErr w:type="spellStart"/>
      <w:r w:rsidRPr="00741030">
        <w:rPr>
          <w:rFonts w:eastAsia="Calibri" w:cs="Times New Roman"/>
          <w:bCs w:val="0"/>
          <w:sz w:val="26"/>
          <w:szCs w:val="26"/>
        </w:rPr>
        <w:t>với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nữ</w:t>
      </w:r>
      <w:proofErr w:type="spellEnd"/>
      <w:r w:rsidR="00735A4D"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{"citationID":"IGYeUJfA","properties":{"formattedCitation":" [93]","plainCitation":" [93]","noteIndex":0},"citationItems":[{"id":"LpM0qCRQ/S3ZJyGIA","uris":["http://zotero.org/users/6721741/items/XQ47XG9C"],"itemData":{"id":448,"type":"article-journal","container-title":"Mayo Clinic Proceedings","DOI":"10.4065/mcp.2010.0583","ISSN":"0025-6196","issue":"11","journalAbbreviation":"Mayo Clin Proc","note":"PMID: 21037049\nPMCID: PMC2966372","page":"1057","source":"PubMed Central","title":"Use of Body Fatness Cutoff Points","volume":"85","author":[{"family":"Snitker","given":"Soren"}],"issued":{"date-parts":[["2010",11]]}}}],"schema":"https://github.com/citation-style-language/schema/raw/master/csl-citation.json"} </w:instrText>
      </w:r>
      <w:r w:rsidR="00735A4D" w:rsidRPr="00741030">
        <w:rPr>
          <w:rFonts w:eastAsia="Calibri" w:cs="Times New Roman"/>
          <w:bCs w:val="0"/>
          <w:sz w:val="26"/>
          <w:szCs w:val="26"/>
        </w:rPr>
        <w:fldChar w:fldCharType="separate"/>
      </w:r>
      <w:r w:rsidR="004446A7" w:rsidRPr="00741030">
        <w:rPr>
          <w:rFonts w:eastAsia="Calibri" w:cs="Times New Roman"/>
          <w:sz w:val="26"/>
        </w:rPr>
        <w:t xml:space="preserve"> [93]</w:t>
      </w:r>
      <w:r w:rsidR="00735A4D" w:rsidRPr="00741030">
        <w:rPr>
          <w:rFonts w:eastAsia="Calibri" w:cs="Times New Roman"/>
          <w:bCs w:val="0"/>
          <w:sz w:val="26"/>
          <w:szCs w:val="26"/>
        </w:rPr>
        <w:fldChar w:fldCharType="end"/>
      </w:r>
      <w:r w:rsidRPr="00741030">
        <w:rPr>
          <w:rFonts w:eastAsia="Calibri" w:cs="Times New Roman"/>
          <w:bCs w:val="0"/>
          <w:sz w:val="26"/>
          <w:szCs w:val="26"/>
        </w:rPr>
        <w:t xml:space="preserve">. </w:t>
      </w:r>
      <w:proofErr w:type="spellStart"/>
      <w:r w:rsidRPr="00741030">
        <w:rPr>
          <w:rFonts w:eastAsia="Calibri" w:cs="Times New Roman"/>
          <w:bCs w:val="0"/>
          <w:sz w:val="26"/>
          <w:szCs w:val="26"/>
        </w:rPr>
        <w:t>Tại</w:t>
      </w:r>
      <w:proofErr w:type="spellEnd"/>
      <w:r w:rsidRPr="00741030">
        <w:rPr>
          <w:rFonts w:eastAsia="Calibri" w:cs="Times New Roman"/>
          <w:bCs w:val="0"/>
          <w:sz w:val="26"/>
          <w:szCs w:val="26"/>
        </w:rPr>
        <w:t xml:space="preserve"> Châu Á, </w:t>
      </w:r>
      <w:proofErr w:type="spellStart"/>
      <w:r w:rsidRPr="00741030">
        <w:rPr>
          <w:rFonts w:eastAsia="Calibri" w:cs="Times New Roman"/>
          <w:bCs w:val="0"/>
          <w:sz w:val="26"/>
          <w:szCs w:val="26"/>
        </w:rPr>
        <w:t>Yanlong</w:t>
      </w:r>
      <w:proofErr w:type="spellEnd"/>
      <w:r w:rsidRPr="00741030">
        <w:rPr>
          <w:rFonts w:eastAsia="Calibri" w:cs="Times New Roman"/>
          <w:bCs w:val="0"/>
          <w:sz w:val="26"/>
          <w:szCs w:val="26"/>
        </w:rPr>
        <w:t xml:space="preserve"> Li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cộng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sự</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nghiên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cứu</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trên</w:t>
      </w:r>
      <w:proofErr w:type="spellEnd"/>
      <w:r w:rsidRPr="00741030">
        <w:rPr>
          <w:rFonts w:eastAsia="Calibri" w:cs="Times New Roman"/>
          <w:bCs w:val="0"/>
          <w:sz w:val="26"/>
          <w:szCs w:val="26"/>
        </w:rPr>
        <w:t xml:space="preserve"> 3221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Trung Quốc </w:t>
      </w:r>
      <w:proofErr w:type="spellStart"/>
      <w:r w:rsidRPr="00741030">
        <w:rPr>
          <w:rFonts w:eastAsia="Calibri" w:cs="Times New Roman"/>
          <w:bCs w:val="0"/>
          <w:sz w:val="26"/>
          <w:szCs w:val="26"/>
        </w:rPr>
        <w:t>trưởng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thành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đưa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ra</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ngưỡng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đánh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giá</w:t>
      </w:r>
      <w:proofErr w:type="spellEnd"/>
      <w:r w:rsidRPr="00741030">
        <w:rPr>
          <w:rFonts w:eastAsia="Calibri" w:cs="Times New Roman"/>
          <w:bCs w:val="0"/>
          <w:sz w:val="26"/>
          <w:szCs w:val="26"/>
        </w:rPr>
        <w:t xml:space="preserve"> TCBP </w:t>
      </w:r>
      <w:proofErr w:type="spellStart"/>
      <w:r w:rsidRPr="00741030">
        <w:rPr>
          <w:rFonts w:eastAsia="Calibri" w:cs="Times New Roman"/>
          <w:bCs w:val="0"/>
          <w:sz w:val="26"/>
          <w:szCs w:val="26"/>
        </w:rPr>
        <w:t>từ</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phần</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trăm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mỡ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cơ</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thể</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cho</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người</w:t>
      </w:r>
      <w:proofErr w:type="spellEnd"/>
      <w:r w:rsidRPr="00741030">
        <w:rPr>
          <w:rFonts w:eastAsia="Calibri" w:cs="Times New Roman"/>
          <w:bCs w:val="0"/>
          <w:sz w:val="26"/>
          <w:szCs w:val="26"/>
        </w:rPr>
        <w:t xml:space="preserve"> Hán </w:t>
      </w:r>
      <w:proofErr w:type="spellStart"/>
      <w:r w:rsidRPr="00741030">
        <w:rPr>
          <w:rFonts w:eastAsia="Calibri" w:cs="Times New Roman"/>
          <w:bCs w:val="0"/>
          <w:sz w:val="26"/>
          <w:szCs w:val="26"/>
        </w:rPr>
        <w:t>trưởng</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thành</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là</w:t>
      </w:r>
      <w:proofErr w:type="spellEnd"/>
      <w:r w:rsidRPr="00741030">
        <w:rPr>
          <w:rFonts w:eastAsia="Calibri" w:cs="Times New Roman"/>
          <w:bCs w:val="0"/>
          <w:sz w:val="26"/>
          <w:szCs w:val="26"/>
        </w:rPr>
        <w:t xml:space="preserve"> 24% </w:t>
      </w:r>
      <w:proofErr w:type="spellStart"/>
      <w:r w:rsidRPr="00741030">
        <w:rPr>
          <w:rFonts w:eastAsia="Calibri" w:cs="Times New Roman"/>
          <w:bCs w:val="0"/>
          <w:sz w:val="26"/>
          <w:szCs w:val="26"/>
        </w:rPr>
        <w:t>đối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nam</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và</w:t>
      </w:r>
      <w:proofErr w:type="spellEnd"/>
      <w:r w:rsidRPr="00741030">
        <w:rPr>
          <w:rFonts w:eastAsia="Calibri" w:cs="Times New Roman"/>
          <w:bCs w:val="0"/>
          <w:sz w:val="26"/>
          <w:szCs w:val="26"/>
        </w:rPr>
        <w:t xml:space="preserve"> 34% </w:t>
      </w:r>
      <w:proofErr w:type="spellStart"/>
      <w:r w:rsidRPr="00741030">
        <w:rPr>
          <w:rFonts w:eastAsia="Calibri" w:cs="Times New Roman"/>
          <w:bCs w:val="0"/>
          <w:sz w:val="26"/>
          <w:szCs w:val="26"/>
        </w:rPr>
        <w:t>với</w:t>
      </w:r>
      <w:proofErr w:type="spellEnd"/>
      <w:r w:rsidRPr="00741030">
        <w:rPr>
          <w:rFonts w:eastAsia="Calibri" w:cs="Times New Roman"/>
          <w:bCs w:val="0"/>
          <w:sz w:val="26"/>
          <w:szCs w:val="26"/>
        </w:rPr>
        <w:t xml:space="preserve"> </w:t>
      </w:r>
      <w:proofErr w:type="spellStart"/>
      <w:r w:rsidRPr="00741030">
        <w:rPr>
          <w:rFonts w:eastAsia="Calibri" w:cs="Times New Roman"/>
          <w:bCs w:val="0"/>
          <w:sz w:val="26"/>
          <w:szCs w:val="26"/>
        </w:rPr>
        <w:t>nữ</w:t>
      </w:r>
      <w:proofErr w:type="spellEnd"/>
      <w:r w:rsidR="00592A22" w:rsidRPr="00741030">
        <w:rPr>
          <w:rFonts w:eastAsia="Calibri" w:cs="Times New Roman"/>
          <w:bCs w:val="0"/>
          <w:sz w:val="26"/>
          <w:szCs w:val="26"/>
        </w:rPr>
        <w:fldChar w:fldCharType="begin"/>
      </w:r>
      <w:r w:rsidR="004446A7" w:rsidRPr="00741030">
        <w:rPr>
          <w:rFonts w:eastAsia="Calibri" w:cs="Times New Roman"/>
          <w:bCs w:val="0"/>
          <w:sz w:val="26"/>
          <w:szCs w:val="26"/>
        </w:rPr>
        <w:instrText xml:space="preserve"> ADDIN ZOTERO_ITEM CSL_CITATION {"citationID":"UU1qE19H","properties":{"formattedCitation":" [94]","plainCitation":" [94]","noteIndex":0},"citationItems":[{"id":149,"uris":["http://zotero.org/users/10413572/items/2PSPV5ND"],"itemData":{"id":149,"type":"article-journal","abstract":"OBJECTIVE: The present study was designed to determine the optimal cut-off values of body fat percentage (BF%) for the detection of cardiovascular disease (CVD) risk factors in Mongolian and Han adults.\nMETHOD: This cross-sectional study involving 3221 Chinese adults (2308 Han and 913 Mongolian) aged 20-80 years was conducted in Inner Mongolia Autonomous Region, China, in 2014. Data from a standardised questionnaire, physical examination and blood sample were obtained. The BF% was estimated using bioelectrical impedance analysis. Optimal BF% cut-offs were analysed by receiver operating characteristic curves to predict the risk of diabetes, hypertension and dyslipidaemia. Binary logistic regression analysis was performed to evaluate the OR of each CVD risk factor according to obesity defined by BF%.\nRESULTS: Mean BF% levels were lower in men than in women (22.54±5.77 vs 32.95±6.18 in Han, 23.86±5.72 vs 33.98±6.40 in Mongolian population, respectively; p&lt;0.001). In Han population, the area under curve (AUC) values for BF% ranged from 0.589 to 0.699 for men and from 0.711 to 0.763 for women. Compared with men, AUCs for diabetes and clustering of ≥2 risk factors in women were significantly higher (p&lt;0.05). The AUCs for BF% in women (0.685-0.783) were similar with those in men (0.686-0.736) for CVD risk factors in Mongolian population. In Han adults, the optimal BF% cut-off values to detect CVD risk factors varied from 18.7% to 24.2% in men and 32.7% to 35.4% in women. In Mongolian population, the optimal cut-off values of BF% for men and women ranged from 21.0% to 24.6% and from 35.7% to 40.0%, respectively. Subjects with high BF% (≥24% in men, ≥34% in women) had higher risk of CVD risk factors in Han (age-adjusted ORs from 1.479 to 3.680, 2.660 to 4.016, respectively). In Mongolia, adults with high BF% (≥25% in men, ≥35% in women) had higher risk of CVD risk factors (age-adjusted ORs from 2.587 to 3.772, 2.061 to 4.882, respectively).\nCONCLUSIONS: The optimal BF% cut-offs for obesity for the prediction of CVD risk factors in Chinese men and women were approximately 24% and 34% for Han adults and 25% and 35% for Mongolian population of Inner Mongolia, China, respectively.","container-title":"BMJ open","DOI":"10.1136/bmjopen-2016-014675","ISSN":"2044-6055","issue":"4","journalAbbreviation":"BMJ Open","language":"eng","note":"PMID: 28420663\nPMCID: PMC5719662","page":"e014675","source":"PubMed","title":"Optimal body fat percentage cut-off values for identifying cardiovascular risk factors in Mongolian and Han adults: a population-based cross-sectional study in Inner Mongolia, China","title-short":"Optimal body fat percentage cut-off values for identifying cardiovascular risk factors in Mongolian and Han adults","volume":"7","author":[{"family":"Li","given":"Yanlong"},{"family":"Wang","given":"Hailing"},{"family":"Wang","given":"Ke"},{"family":"Wang","given":"Wenrui"},{"family":"Dong","given":"Fen"},{"family":"Qian","given":"Yonggang"},{"family":"Gong","given":"Haiying"},{"family":"Xu","given":"Guodong"},{"family":"Li","given":"Guoju"},{"family":"Pan","given":"Li"},{"family":"Zhu","given":"Guangjin"},{"family":"Shan","given":"Guangliang"}],"issued":{"date-parts":[["2017",4,17]]}}}],"schema":"https://github.com/citation-style-language/schema/raw/master/csl-citation.json"} </w:instrText>
      </w:r>
      <w:r w:rsidR="00592A22" w:rsidRPr="00741030">
        <w:rPr>
          <w:rFonts w:eastAsia="Calibri" w:cs="Times New Roman"/>
          <w:bCs w:val="0"/>
          <w:sz w:val="26"/>
          <w:szCs w:val="26"/>
        </w:rPr>
        <w:fldChar w:fldCharType="separate"/>
      </w:r>
      <w:r w:rsidR="004446A7" w:rsidRPr="00741030">
        <w:rPr>
          <w:rFonts w:eastAsia="Calibri" w:cs="Times New Roman"/>
          <w:sz w:val="26"/>
        </w:rPr>
        <w:t xml:space="preserve"> [94]</w:t>
      </w:r>
      <w:r w:rsidR="00592A22" w:rsidRPr="00741030">
        <w:rPr>
          <w:rFonts w:eastAsia="Calibri" w:cs="Times New Roman"/>
          <w:bCs w:val="0"/>
          <w:sz w:val="26"/>
          <w:szCs w:val="26"/>
        </w:rPr>
        <w:fldChar w:fldCharType="end"/>
      </w:r>
      <w:r w:rsidR="001C53BB" w:rsidRPr="00741030">
        <w:rPr>
          <w:rFonts w:eastAsia="Calibri" w:cs="Times New Roman"/>
          <w:bCs w:val="0"/>
          <w:sz w:val="26"/>
          <w:szCs w:val="26"/>
        </w:rPr>
        <w:t>.</w:t>
      </w:r>
    </w:p>
    <w:p w14:paraId="5390A5F8" w14:textId="592080AF" w:rsidR="00872C89" w:rsidRPr="00741030" w:rsidRDefault="00063994" w:rsidP="00741030">
      <w:pPr>
        <w:pStyle w:val="Heading2"/>
        <w:spacing w:before="0" w:after="0" w:line="360" w:lineRule="auto"/>
        <w:jc w:val="both"/>
        <w:rPr>
          <w:rFonts w:ascii="Times New Roman" w:eastAsia="Calibri" w:hAnsi="Times New Roman"/>
          <w:i w:val="0"/>
          <w:iCs w:val="0"/>
          <w:sz w:val="26"/>
          <w:szCs w:val="26"/>
        </w:rPr>
      </w:pPr>
      <w:bookmarkStart w:id="138" w:name="_Toc112158663"/>
      <w:bookmarkStart w:id="139" w:name="_Toc118987041"/>
      <w:bookmarkStart w:id="140" w:name="_Toc118997680"/>
      <w:bookmarkStart w:id="141" w:name="_Toc119015317"/>
      <w:bookmarkStart w:id="142" w:name="_Toc131406370"/>
      <w:bookmarkStart w:id="143" w:name="_Toc138104279"/>
      <w:r w:rsidRPr="00741030">
        <w:rPr>
          <w:rFonts w:ascii="Times New Roman" w:eastAsia="Calibri" w:hAnsi="Times New Roman"/>
          <w:i w:val="0"/>
          <w:iCs w:val="0"/>
          <w:sz w:val="26"/>
          <w:szCs w:val="26"/>
          <w:lang w:val="vi-VN"/>
        </w:rPr>
        <w:t>1.4.</w:t>
      </w:r>
      <w:r w:rsidR="00121503" w:rsidRPr="00741030">
        <w:rPr>
          <w:rFonts w:ascii="Times New Roman" w:eastAsia="Calibri" w:hAnsi="Times New Roman"/>
          <w:i w:val="0"/>
          <w:iCs w:val="0"/>
          <w:sz w:val="26"/>
          <w:szCs w:val="26"/>
          <w:lang w:val="vi-VN"/>
        </w:rPr>
        <w:t>3</w:t>
      </w:r>
      <w:r w:rsidRPr="00741030">
        <w:rPr>
          <w:rFonts w:ascii="Times New Roman" w:eastAsia="Calibri" w:hAnsi="Times New Roman"/>
          <w:i w:val="0"/>
          <w:iCs w:val="0"/>
          <w:sz w:val="26"/>
          <w:szCs w:val="26"/>
          <w:lang w:val="vi-VN"/>
        </w:rPr>
        <w:t xml:space="preserve">. </w:t>
      </w:r>
      <w:proofErr w:type="spellStart"/>
      <w:r w:rsidRPr="00741030">
        <w:rPr>
          <w:rFonts w:ascii="Times New Roman" w:eastAsia="Calibri" w:hAnsi="Times New Roman"/>
          <w:i w:val="0"/>
          <w:iCs w:val="0"/>
          <w:sz w:val="26"/>
          <w:szCs w:val="26"/>
        </w:rPr>
        <w:t>Đánh</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giá</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thừa</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cân</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béo</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phì</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bằng</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phương</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pháp</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chụp</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cắt</w:t>
      </w:r>
      <w:proofErr w:type="spellEnd"/>
      <w:r w:rsidRPr="00741030">
        <w:rPr>
          <w:rFonts w:ascii="Times New Roman" w:eastAsia="Calibri" w:hAnsi="Times New Roman"/>
          <w:i w:val="0"/>
          <w:iCs w:val="0"/>
          <w:sz w:val="26"/>
          <w:szCs w:val="26"/>
        </w:rPr>
        <w:t xml:space="preserve"> </w:t>
      </w:r>
      <w:proofErr w:type="spellStart"/>
      <w:r w:rsidRPr="00741030">
        <w:rPr>
          <w:rFonts w:ascii="Times New Roman" w:eastAsia="Calibri" w:hAnsi="Times New Roman"/>
          <w:i w:val="0"/>
          <w:iCs w:val="0"/>
          <w:sz w:val="26"/>
          <w:szCs w:val="26"/>
        </w:rPr>
        <w:t>lớp</w:t>
      </w:r>
      <w:proofErr w:type="spellEnd"/>
      <w:r w:rsidRPr="00741030">
        <w:rPr>
          <w:rFonts w:ascii="Times New Roman" w:eastAsia="Calibri" w:hAnsi="Times New Roman"/>
          <w:i w:val="0"/>
          <w:iCs w:val="0"/>
          <w:sz w:val="26"/>
          <w:szCs w:val="26"/>
        </w:rPr>
        <w:t xml:space="preserve"> vi</w:t>
      </w:r>
      <w:r w:rsidRPr="00741030">
        <w:rPr>
          <w:rFonts w:ascii="Times New Roman" w:eastAsia="Calibri" w:hAnsi="Times New Roman"/>
          <w:i w:val="0"/>
          <w:iCs w:val="0"/>
          <w:sz w:val="26"/>
          <w:szCs w:val="26"/>
          <w:lang w:val="vi-VN"/>
        </w:rPr>
        <w:t xml:space="preserve"> tính </w:t>
      </w:r>
      <w:r w:rsidRPr="00741030">
        <w:rPr>
          <w:rFonts w:ascii="Times New Roman" w:eastAsia="Calibri" w:hAnsi="Times New Roman"/>
          <w:i w:val="0"/>
          <w:iCs w:val="0"/>
          <w:sz w:val="26"/>
          <w:szCs w:val="26"/>
        </w:rPr>
        <w:t>(Computerized Tomography - CT).</w:t>
      </w:r>
      <w:bookmarkEnd w:id="138"/>
      <w:bookmarkEnd w:id="139"/>
      <w:bookmarkEnd w:id="140"/>
      <w:bookmarkEnd w:id="141"/>
      <w:bookmarkEnd w:id="142"/>
      <w:bookmarkEnd w:id="143"/>
    </w:p>
    <w:p w14:paraId="6F3C06FD" w14:textId="77777777" w:rsidR="001C51FC" w:rsidRPr="00FF6504" w:rsidRDefault="001C51FC" w:rsidP="00CF01CD">
      <w:pPr>
        <w:spacing w:after="160" w:line="360" w:lineRule="auto"/>
        <w:contextualSpacing/>
        <w:outlineLvl w:val="2"/>
        <w:rPr>
          <w:rFonts w:eastAsia="Calibri" w:cs="Times New Roman"/>
          <w:bCs w:val="0"/>
          <w:sz w:val="26"/>
          <w:szCs w:val="26"/>
        </w:rPr>
      </w:pPr>
    </w:p>
    <w:p w14:paraId="6CE50753" w14:textId="55C44A73" w:rsidR="00052B6F" w:rsidRPr="00075F81" w:rsidRDefault="002702B4" w:rsidP="00CF01CD">
      <w:pPr>
        <w:spacing w:line="360" w:lineRule="auto"/>
        <w:rPr>
          <w:rFonts w:eastAsia="Calibri" w:cs="Times New Roman"/>
          <w:bCs w:val="0"/>
          <w:sz w:val="25"/>
          <w:szCs w:val="25"/>
        </w:rPr>
      </w:pPr>
      <w:r w:rsidRPr="00075F81">
        <w:rPr>
          <w:rFonts w:eastAsia="Calibri" w:cs="Times New Roman"/>
          <w:bCs w:val="0"/>
          <w:noProof/>
          <w:sz w:val="25"/>
          <w:szCs w:val="25"/>
        </w:rPr>
        <w:drawing>
          <wp:inline distT="0" distB="0" distL="0" distR="0" wp14:anchorId="1EFE296B" wp14:editId="3DF4072E">
            <wp:extent cx="2829560" cy="1945005"/>
            <wp:effectExtent l="0" t="0" r="0" b="0"/>
            <wp:docPr id="8" name="Picture 1" descr="A close-up of a co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oi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9560" cy="1945005"/>
                    </a:xfrm>
                    <a:prstGeom prst="rect">
                      <a:avLst/>
                    </a:prstGeom>
                    <a:noFill/>
                    <a:ln>
                      <a:noFill/>
                    </a:ln>
                  </pic:spPr>
                </pic:pic>
              </a:graphicData>
            </a:graphic>
          </wp:inline>
        </w:drawing>
      </w:r>
      <w:r w:rsidRPr="00075F81">
        <w:rPr>
          <w:rFonts w:eastAsia="Calibri" w:cs="Times New Roman"/>
          <w:bCs w:val="0"/>
          <w:noProof/>
          <w:sz w:val="25"/>
          <w:szCs w:val="25"/>
        </w:rPr>
        <w:drawing>
          <wp:inline distT="0" distB="0" distL="0" distR="0" wp14:anchorId="1787BF79" wp14:editId="1AC9843A">
            <wp:extent cx="2639695" cy="1945005"/>
            <wp:effectExtent l="0" t="0" r="0" b="0"/>
            <wp:docPr id="9"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pers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695" cy="1945005"/>
                    </a:xfrm>
                    <a:prstGeom prst="rect">
                      <a:avLst/>
                    </a:prstGeom>
                    <a:noFill/>
                    <a:ln>
                      <a:noFill/>
                    </a:ln>
                  </pic:spPr>
                </pic:pic>
              </a:graphicData>
            </a:graphic>
          </wp:inline>
        </w:drawing>
      </w:r>
    </w:p>
    <w:p w14:paraId="098B1D16" w14:textId="607747B9" w:rsidR="001C51FC" w:rsidRPr="000D7855" w:rsidRDefault="00052B6F" w:rsidP="00741030">
      <w:pPr>
        <w:pStyle w:val="A1"/>
      </w:pPr>
      <w:bookmarkStart w:id="144" w:name="_Toc119015318"/>
      <w:bookmarkStart w:id="145" w:name="_Toc131406371"/>
      <w:bookmarkStart w:id="146" w:name="_Toc131414051"/>
      <w:bookmarkStart w:id="147" w:name="_Toc138104280"/>
      <w:proofErr w:type="spellStart"/>
      <w:r w:rsidRPr="000D7855">
        <w:t>Hình</w:t>
      </w:r>
      <w:proofErr w:type="spellEnd"/>
      <w:r w:rsidR="00BC2B7F" w:rsidRPr="000D7855">
        <w:t xml:space="preserve"> 1.</w:t>
      </w:r>
      <w:r w:rsidRPr="000D7855">
        <w:t xml:space="preserve"> </w:t>
      </w:r>
      <w:r w:rsidR="00DF310B" w:rsidRPr="000D7855">
        <w:t>4</w:t>
      </w:r>
      <w:r w:rsidRPr="000D7855">
        <w:t xml:space="preserve">. </w:t>
      </w:r>
      <w:proofErr w:type="spellStart"/>
      <w:r w:rsidRPr="000D7855">
        <w:t>Chụp</w:t>
      </w:r>
      <w:proofErr w:type="spellEnd"/>
      <w:r w:rsidRPr="000D7855">
        <w:t xml:space="preserve"> </w:t>
      </w:r>
      <w:proofErr w:type="spellStart"/>
      <w:r w:rsidRPr="000D7855">
        <w:t>cắt</w:t>
      </w:r>
      <w:proofErr w:type="spellEnd"/>
      <w:r w:rsidRPr="000D7855">
        <w:t xml:space="preserve"> </w:t>
      </w:r>
      <w:proofErr w:type="spellStart"/>
      <w:r w:rsidRPr="000D7855">
        <w:t>lớp</w:t>
      </w:r>
      <w:proofErr w:type="spellEnd"/>
      <w:r w:rsidRPr="000D7855">
        <w:t xml:space="preserve"> </w:t>
      </w:r>
      <w:r w:rsidR="00192902" w:rsidRPr="000D7855">
        <w:t>vi</w:t>
      </w:r>
      <w:r w:rsidR="00192902" w:rsidRPr="000D7855">
        <w:rPr>
          <w:lang w:val="vi-VN"/>
        </w:rPr>
        <w:t xml:space="preserve"> tính </w:t>
      </w:r>
      <w:proofErr w:type="spellStart"/>
      <w:r w:rsidRPr="000D7855">
        <w:t>đánh</w:t>
      </w:r>
      <w:proofErr w:type="spellEnd"/>
      <w:r w:rsidRPr="000D7855">
        <w:t xml:space="preserve"> </w:t>
      </w:r>
      <w:proofErr w:type="spellStart"/>
      <w:r w:rsidRPr="000D7855">
        <w:t>giá</w:t>
      </w:r>
      <w:proofErr w:type="spellEnd"/>
      <w:r w:rsidRPr="000D7855">
        <w:t xml:space="preserve"> </w:t>
      </w:r>
      <w:proofErr w:type="spellStart"/>
      <w:r w:rsidRPr="000D7855">
        <w:t>mỡ</w:t>
      </w:r>
      <w:proofErr w:type="spellEnd"/>
      <w:r w:rsidRPr="000D7855">
        <w:t xml:space="preserve"> </w:t>
      </w:r>
      <w:proofErr w:type="spellStart"/>
      <w:r w:rsidRPr="000D7855">
        <w:t>cơ</w:t>
      </w:r>
      <w:proofErr w:type="spellEnd"/>
      <w:r w:rsidRPr="000D7855">
        <w:t xml:space="preserve"> </w:t>
      </w:r>
      <w:proofErr w:type="spellStart"/>
      <w:r w:rsidRPr="000D7855">
        <w:t>thể</w:t>
      </w:r>
      <w:proofErr w:type="spellEnd"/>
      <w:r w:rsidRPr="000D7855">
        <w:t xml:space="preserve"> </w:t>
      </w:r>
      <w:r w:rsidRPr="000D7855">
        <w:fldChar w:fldCharType="begin"/>
      </w:r>
      <w:r w:rsidR="004446A7">
        <w:instrText xml:space="preserve"> ADDIN ZOTERO_ITEM CSL_CITATION {"citationID":"yYIlLLUt","properties":{"formattedCitation":" [95]","plainCitation":" [95]","noteIndex":0},"citationItems":[{"id":"LpM0qCRQ/KvdS8SCF","uris":["http://zotero.org/users/6721741/items/EIPQMFGJ"],"itemData":{"id":471,"type":"article-journal","abstract":"We developed a method for calculating adipose-tissue areas from transverse body scans by magnetic-resonance imaging (MRI). The method is based on an inversion recovery experiment (repetition time 820 ms, inversion delay time 300 ms, and echo time 20 ms). Total-fat areas and subcutaneous-fat areas were calculated by this method and by computed tomography (CT) from abdominal scans taken in seven male volunteers. The SEE ranged from 4.4 cm2 (CV 4.4%) for subcutaneous-fat areas to 8.3 cm2 (CV 12.8%) for visceral-fat areas. The reproducibility of measuring fat areas with MRI was assessed in seven other volunteers (four males, three females). The average errors of the method for different fat areas were 5.4%, 10.6%, and 10.1% for total-, visceral-, and subcutaneous-fat areas, respectively. We conclude that CT and MRI may yield different absolute values of fat areas (especially visceral fat) but that the ranking of individuals on the basis of their fat areas will be similar by both methods.","container-title":"The American Journal of Clinical Nutrition","DOI":"10.1093/ajcn/51.6.953","ISSN":"0002-9165","issue":"6","journalAbbreviation":"Am J Clin Nutr","language":"eng","note":"PMID: 2349931","page":"953-957","source":"PubMed","title":"Imaging techniques for measuring adipose-tissue distribution--a comparison between computed tomography and 1.5-T magnetic resonance","volume":"51","author":[{"family":"Seidell","given":"J. C."},{"family":"Bakker","given":"C. J."},{"family":"Kooy","given":"K.","non-dropping-particle":"van der"}],"issued":{"date-parts":[["1990",6]]}}}],"schema":"https://github.com/citation-style-language/schema/raw/master/csl-citation.json"} </w:instrText>
      </w:r>
      <w:r w:rsidRPr="000D7855">
        <w:fldChar w:fldCharType="separate"/>
      </w:r>
      <w:r w:rsidR="004446A7" w:rsidRPr="004446A7">
        <w:rPr>
          <w:rFonts w:cs="Times New Roman"/>
        </w:rPr>
        <w:t xml:space="preserve"> [95]</w:t>
      </w:r>
      <w:r w:rsidRPr="000D7855">
        <w:fldChar w:fldCharType="end"/>
      </w:r>
      <w:r w:rsidRPr="000D7855">
        <w:t>.</w:t>
      </w:r>
      <w:bookmarkEnd w:id="144"/>
      <w:bookmarkEnd w:id="145"/>
      <w:bookmarkEnd w:id="146"/>
      <w:bookmarkEnd w:id="147"/>
    </w:p>
    <w:p w14:paraId="38E77882" w14:textId="345B6CFE" w:rsidR="00052B6F" w:rsidRPr="000D7855" w:rsidRDefault="00052B6F" w:rsidP="00741030">
      <w:pPr>
        <w:spacing w:line="360" w:lineRule="auto"/>
        <w:ind w:firstLine="360"/>
        <w:jc w:val="both"/>
        <w:rPr>
          <w:rFonts w:eastAsia="Calibri" w:cs="Times New Roman"/>
          <w:bCs w:val="0"/>
          <w:sz w:val="26"/>
          <w:szCs w:val="26"/>
        </w:rPr>
      </w:pPr>
      <w:proofErr w:type="spellStart"/>
      <w:r w:rsidRPr="000D7855">
        <w:rPr>
          <w:rFonts w:eastAsia="Calibri" w:cs="Times New Roman"/>
          <w:bCs w:val="0"/>
          <w:sz w:val="26"/>
          <w:szCs w:val="26"/>
        </w:rPr>
        <w:t>Chụp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lớp</w:t>
      </w:r>
      <w:proofErr w:type="spellEnd"/>
      <w:r w:rsidRPr="000D7855">
        <w:rPr>
          <w:rFonts w:eastAsia="Calibri" w:cs="Times New Roman"/>
          <w:bCs w:val="0"/>
          <w:sz w:val="26"/>
          <w:szCs w:val="26"/>
        </w:rPr>
        <w:t xml:space="preserve"> </w:t>
      </w:r>
      <w:r w:rsidR="00192902" w:rsidRPr="000D7855">
        <w:rPr>
          <w:rFonts w:eastAsia="Calibri" w:cs="Times New Roman"/>
          <w:bCs w:val="0"/>
          <w:sz w:val="26"/>
          <w:szCs w:val="26"/>
        </w:rPr>
        <w:t>vi</w:t>
      </w:r>
      <w:r w:rsidR="00192902" w:rsidRPr="000D7855">
        <w:rPr>
          <w:rFonts w:eastAsia="Calibri" w:cs="Times New Roman"/>
          <w:bCs w:val="0"/>
          <w:sz w:val="26"/>
          <w:szCs w:val="26"/>
          <w:lang w:val="vi-VN"/>
        </w:rPr>
        <w:t xml:space="preserve"> tính </w:t>
      </w:r>
      <w:r w:rsidRPr="000D7855">
        <w:rPr>
          <w:rFonts w:eastAsia="Calibri" w:cs="Times New Roman"/>
          <w:bCs w:val="0"/>
          <w:sz w:val="26"/>
          <w:szCs w:val="26"/>
        </w:rPr>
        <w:t xml:space="preserve">(Computerized Tomography - CT)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(Magnetic resonance imaging - MRI)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tiêu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chuẩn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tạng</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{"citationID":"0DpQnqDt","properties":{"formattedCitation":" [95]","plainCitation":" [95]","noteIndex":0},"citationItems":[{"id":"LpM0qCRQ/KvdS8SCF","uris":["http://zotero.org/users/6721741/items/EIPQMFGJ"],"itemData":{"id":471,"type":"article-journal","abstract":"We developed a method for calculating adipose-tissue areas from transverse body scans by magnetic-resonance imaging (MRI). The method is based on an inversion recovery experiment (repetition time 820 ms, inversion delay time 300 ms, and echo time 20 ms). Total-fat areas and subcutaneous-fat areas were calculated by this method and by computed tomography (CT) from abdominal scans taken in seven male volunteers. The SEE ranged from 4.4 cm2 (CV 4.4%) for subcutaneous-fat areas to 8.3 cm2 (CV 12.8%) for visceral-fat areas. The reproducibility of measuring fat areas with MRI was assessed in seven other volunteers (four males, three females). The average errors of the method for different fat areas were 5.4%, 10.6%, and 10.1% for total-, visceral-, and subcutaneous-fat areas, respectively. We conclude that CT and MRI may yield different absolute values of fat areas (especially visceral fat) but that the ranking of individuals on the basis of their fat areas will be similar by both methods.","container-title":"The American Journal of Clinical Nutrition","DOI":"10.1093/ajcn/51.6.953","ISSN":"0002-9165","issue":"6","journalAbbreviation":"Am J Clin Nutr","language":"eng","note":"PMID: 2349931","page":"953-957","source":"PubMed","title":"Imaging techniques for measuring adipose-tissue distribution--a comparison between computed tomography and 1.5-T magnetic resonance","volume":"51","author":[{"family":"Seidell","given":"J. C."},{"family":"Bakker","given":"C. J."},{"family":"Kooy","given":"K.","non-dropping-particle":"van der"}],"issued":{"date-parts":[["1990",6]]}}}],"schema":"https://github.com/citation-style-language/schema/raw/master/csl-citation.json"}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[95]</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biệt</w:t>
      </w:r>
      <w:proofErr w:type="spellEnd"/>
      <w:r w:rsidRPr="000D7855">
        <w:rPr>
          <w:rFonts w:eastAsia="Calibri" w:cs="Times New Roman"/>
          <w:bCs w:val="0"/>
          <w:sz w:val="26"/>
          <w:szCs w:val="26"/>
        </w:rPr>
        <w:t xml:space="preserve"> chi </w:t>
      </w:r>
      <w:proofErr w:type="spellStart"/>
      <w:r w:rsidRPr="000D7855">
        <w:rPr>
          <w:rFonts w:eastAsia="Calibri" w:cs="Times New Roman"/>
          <w:bCs w:val="0"/>
          <w:sz w:val="26"/>
          <w:szCs w:val="26"/>
        </w:rPr>
        <w:t>tiết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mô</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hảo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lớp</w:t>
      </w:r>
      <w:proofErr w:type="spellEnd"/>
      <w:r w:rsidRPr="000D7855">
        <w:rPr>
          <w:rFonts w:eastAsia="Calibri" w:cs="Times New Roman"/>
          <w:bCs w:val="0"/>
          <w:sz w:val="26"/>
          <w:szCs w:val="26"/>
        </w:rPr>
        <w:t xml:space="preserve"> </w:t>
      </w:r>
      <w:r w:rsidR="00192902" w:rsidRPr="000D7855">
        <w:rPr>
          <w:rFonts w:eastAsia="Calibri" w:cs="Times New Roman"/>
          <w:bCs w:val="0"/>
          <w:sz w:val="26"/>
          <w:szCs w:val="26"/>
        </w:rPr>
        <w:t>vi</w:t>
      </w:r>
      <w:r w:rsidR="00192902" w:rsidRPr="000D7855">
        <w:rPr>
          <w:rFonts w:eastAsia="Calibri" w:cs="Times New Roman"/>
          <w:bCs w:val="0"/>
          <w:sz w:val="26"/>
          <w:szCs w:val="26"/>
          <w:lang w:val="vi-VN"/>
        </w:rPr>
        <w:t xml:space="preserve"> tính </w:t>
      </w:r>
      <w:proofErr w:type="spellStart"/>
      <w:r w:rsidRPr="000D7855">
        <w:rPr>
          <w:rFonts w:eastAsia="Calibri" w:cs="Times New Roman"/>
          <w:bCs w:val="0"/>
          <w:sz w:val="26"/>
          <w:szCs w:val="26"/>
        </w:rPr>
        <w:t>cung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trực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tiếp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tạng</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cả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trẻ</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em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mặt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bằng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hoặc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định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quan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chặt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chẽ</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lastRenderedPageBreak/>
        <w:t>bụng</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{"citationID":"a249h7iheac","properties":{"formattedCitation":" [96]","plainCitation":" [96]","noteIndex":0},"citationItems":[{"id":146,"uris":["http://zotero.org/users/10413572/items/4EEU534B"],"itemData":{"id":146,"type":"article-journal","abstract":"OBJECTIVES: :We present a novel method of scanning for intra-abdominal fat volume by helical computed tomography (CT), and describe the clinical significance of measuring the volumes of intra-abdominal visceral fat (V(vol)) and subcutaneous fat (S(vol)) vs these respective areas determined by conventional slice-by-slice CT at the umbilical level.\nMETHOD: Subjects with obesity or hyperlipidemia (79 men, 74 women) were recruited for this study. We obtained helical CT scans with a tube current of 150 mA, voltage of 120 kV and 2:1 pitch (table speed in relation to slice thickness), starting at the upper edge of the liver and continuing until the pelvis. The intra-abdominal visceral fat volume was measured by drawing a line within the muscle wall surrounding the abdominal cavity. The abdominal subcutaneous fat volume was calculated by subtracting the visceral fat volume from the total abdominal fat volume. By comparison, the intra-abdominal visceral and subcutaneous fat areas were determined at the umbilical level by the established slice-by-slice CT scanning technique.\nRESULTS: V(vol) was correlated positively with visceral fat area (V(area)) measured by conventional CT in both genders (in men (n=79) V(vol) vs V(area), r=0.81 P&lt;0.0001; in women (n=74) V(vol) vs V(area), r=0.85, P&lt;0.0001). S(vol) also showed a positive correlation with subcutaneous fat area (S(area)) in both genders (in men (n=78) S(vol) vs S(area), r=0.95, P&lt;0.0001; in women (n=74) S(vol) vs S(area), r=0.92, P&lt;0.0001).\nCONCLUSION: We have reported a novel method for measuring intra-abdominal fat volume by the use of helical CT.","container-title":"International Journal of Obesity and Related Metabolic Disorders: Journal of the International Association for the Study of Obesity","DOI":"10.1038/sj.ijo.0801921","issue":"3","journalAbbreviation":"Int J Obes Relat Metab Disord","language":"eng","note":"PMID: 11896496","page":"398-402","source":"PubMed","title":"A novel method of measuring intra-abdominal fat volume using helical computed tomography","volume":"26","author":[{"family":"Kobayashi","given":"J."},{"family":"Tadokoro","given":"N."},{"family":"Watanabe","given":"M."},{"family":"Shinomiya","given":"M."}],"issued":{"date-parts":[["2002",3]]}}}],"schema":"https://github.com/citation-style-language/schema/raw/master/csl-citation.json"} </w:instrText>
      </w:r>
      <w:r w:rsidRPr="000D7855">
        <w:rPr>
          <w:rFonts w:eastAsia="Calibri" w:cs="Times New Roman"/>
          <w:bCs w:val="0"/>
          <w:sz w:val="26"/>
          <w:szCs w:val="26"/>
        </w:rPr>
        <w:fldChar w:fldCharType="separate"/>
      </w:r>
      <w:r w:rsidR="004446A7" w:rsidRPr="004446A7">
        <w:rPr>
          <w:rFonts w:cs="Times New Roman"/>
          <w:sz w:val="26"/>
        </w:rPr>
        <w:t xml:space="preserve"> [96]</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Chụp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tiếp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chính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nhiên</w:t>
      </w:r>
      <w:proofErr w:type="spellEnd"/>
      <w:r w:rsidRPr="000D7855">
        <w:rPr>
          <w:rFonts w:eastAsia="Calibri" w:cs="Times New Roman"/>
          <w:bCs w:val="0"/>
          <w:sz w:val="26"/>
          <w:szCs w:val="26"/>
        </w:rPr>
        <w:t xml:space="preserve"> chi </w:t>
      </w:r>
      <w:proofErr w:type="spellStart"/>
      <w:r w:rsidRPr="000D7855">
        <w:rPr>
          <w:rFonts w:eastAsia="Calibri" w:cs="Times New Roman"/>
          <w:bCs w:val="0"/>
          <w:sz w:val="26"/>
          <w:szCs w:val="26"/>
        </w:rPr>
        <w:t>phí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nhiễm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phóng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việc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sẽ</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chi </w:t>
      </w:r>
      <w:proofErr w:type="spellStart"/>
      <w:r w:rsidRPr="000D7855">
        <w:rPr>
          <w:rFonts w:eastAsia="Calibri" w:cs="Times New Roman"/>
          <w:bCs w:val="0"/>
          <w:sz w:val="26"/>
          <w:szCs w:val="26"/>
        </w:rPr>
        <w:t>phí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nhiễm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phóng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chính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kể</w:t>
      </w:r>
      <w:proofErr w:type="spellEnd"/>
      <w:r w:rsidRPr="000D7855">
        <w:rPr>
          <w:rFonts w:eastAsia="Calibri" w:cs="Times New Roman"/>
          <w:bCs w:val="0"/>
          <w:sz w:val="26"/>
          <w:szCs w:val="26"/>
        </w:rPr>
        <w:t xml:space="preserve"> do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di </w:t>
      </w:r>
      <w:proofErr w:type="spellStart"/>
      <w:r w:rsidRPr="000D7855">
        <w:rPr>
          <w:rFonts w:eastAsia="Calibri" w:cs="Times New Roman"/>
          <w:bCs w:val="0"/>
          <w:sz w:val="26"/>
          <w:szCs w:val="26"/>
        </w:rPr>
        <w:t>động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tục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mô</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mềm</w:t>
      </w:r>
      <w:proofErr w:type="spellEnd"/>
      <w:r w:rsidRPr="000D7855">
        <w:rPr>
          <w:rFonts w:eastAsia="Calibri" w:cs="Times New Roman"/>
          <w:bCs w:val="0"/>
          <w:sz w:val="26"/>
          <w:szCs w:val="26"/>
        </w:rPr>
        <w:t xml:space="preserve">. Sai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phép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trở</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so </w:t>
      </w:r>
      <w:proofErr w:type="spellStart"/>
      <w:r w:rsidRPr="000D7855">
        <w:rPr>
          <w:rFonts w:eastAsia="Calibri" w:cs="Times New Roman"/>
          <w:bCs w:val="0"/>
          <w:sz w:val="26"/>
          <w:szCs w:val="26"/>
        </w:rPr>
        <w:t>sánh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giữa</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lần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giữa</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đợt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{"citationID":"OWXKS28x","properties":{"formattedCitation":" [97]","plainCitation":" [97]","noteIndex":0},"citationItems":[{"id":"LpM0qCRQ/0lf40zDB","uris":["http://zotero.org/users/6721741/items/H5WGX58L"],"itemData":{"id":477,"type":"article-journal","abstract":"OBJECTIVE: Computed tomography (CT) and magnetic resonance imaging, the most accurate methods of abdominal fat measurement, have been applied using a number of protocols, ranging from single-slice area determination to multiple-slice volume calculation. The aim of this study was to assess the validity of single-slice CT for abdominal fat area measurement by estimating the intra-subject variability in abdominal fat areas and comparing the ranking of subjects across four contiguous abdominal levels.\nRESEARCH METHODS AND PROCEDURES: Nineteen premenopausal women (age, 35.3 +/- 1.4 years; mean +/- SE) were studied. CT was used to measure intra-abdominal fat (IAF) area, percentage of total intra-abdominal area (%IAF), subcutaneous abdominal fat (SAF) area, and IAF/SAF at four adjacent cross-sectional lumbar levels (L2-L4). Intra-subject variability (percentage) was defined as SD/mean x 100. Total body fat was measured by DXA, which was further analyzed for central abdominal fat.\nRESULTS: Mean body mass index was 24.9 +/- 1.0 kg/m(2). The average (range) intra-subject variability was 28% (8% to 61%) for IAF, 46% (19% to 124%) for %IAF, 26% (14% to 38%) for SAF area, and 19% (7% to 71%) for IAF/SAF. The pattern of this variability was not uniform between subjects, because their ranking by IAF area was markedly different at each CT level.\nDISCUSSION: We demonstrated significant intra-subject variability in CT-measured adipose tissue areas across four predetermined sites. This resulted in a difference in the ordering of subjects by IAF at each of the four imaging sites, suggesting that the usefulness of single-slice CT in the assessment of abdominal adiposity in premenopausal women may be limited, particularly when performed for the purpose of making comparisons between subjects based on abdominal fat area.","container-title":"Obesity Research","DOI":"10.1038/oby.2002.35","ISSN":"1071-7323","issue":"4","journalAbbreviation":"Obes Res","language":"eng","note":"PMID: 11943834","page":"260-265","source":"PubMed","title":"Regional intra-subject variability in abdominal adiposity limits usefulness of computed tomography","volume":"10","author":[{"family":"Greenfield","given":"Jerry R."},{"family":"Samaras","given":"Katherine"},{"family":"Chisholm","given":"Donald J."},{"family":"Campbell","given":"Lesley V."}],"issued":{"date-parts":[["2002",4]]}}}],"schema":"https://github.com/citation-style-language/schema/raw/master/csl-citation.json"}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[97]</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Để</w:t>
      </w:r>
      <w:proofErr w:type="spellEnd"/>
      <w:r w:rsidRPr="000D7855">
        <w:rPr>
          <w:rFonts w:eastAsia="Calibri" w:cs="Times New Roman"/>
          <w:bCs w:val="0"/>
          <w:sz w:val="26"/>
          <w:szCs w:val="26"/>
        </w:rPr>
        <w:t xml:space="preserve"> dung </w:t>
      </w:r>
      <w:proofErr w:type="spellStart"/>
      <w:r w:rsidRPr="000D7855">
        <w:rPr>
          <w:rFonts w:eastAsia="Calibri" w:cs="Times New Roman"/>
          <w:bCs w:val="0"/>
          <w:sz w:val="26"/>
          <w:szCs w:val="26"/>
        </w:rPr>
        <w:t>hoà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yếu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này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rãi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nay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lát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L4 </w:t>
      </w:r>
      <w:r w:rsidR="00A8128A" w:rsidRPr="000D7855">
        <w:rPr>
          <w:rFonts w:eastAsia="Calibri" w:cs="Times New Roman"/>
          <w:bCs w:val="0"/>
          <w:sz w:val="26"/>
          <w:szCs w:val="26"/>
          <w:lang w:val="vi-VN"/>
        </w:rPr>
        <w:t>-</w:t>
      </w:r>
      <w:r w:rsidRPr="000D7855">
        <w:rPr>
          <w:rFonts w:eastAsia="Calibri" w:cs="Times New Roman"/>
          <w:bCs w:val="0"/>
          <w:sz w:val="26"/>
          <w:szCs w:val="26"/>
        </w:rPr>
        <w:t xml:space="preserve"> L5,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2004 </w:t>
      </w:r>
      <w:proofErr w:type="spellStart"/>
      <w:r w:rsidRPr="000D7855">
        <w:rPr>
          <w:rFonts w:eastAsia="Calibri" w:cs="Times New Roman"/>
          <w:bCs w:val="0"/>
          <w:sz w:val="26"/>
          <w:szCs w:val="26"/>
        </w:rPr>
        <w:t>tác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w:t>
      </w:r>
      <w:proofErr w:type="spellEnd"/>
      <w:r w:rsidRPr="000D7855">
        <w:rPr>
          <w:rFonts w:eastAsia="Calibri" w:cs="Times New Roman"/>
          <w:bCs w:val="0"/>
          <w:sz w:val="26"/>
          <w:szCs w:val="26"/>
        </w:rPr>
        <w:t xml:space="preserve"> Shen </w:t>
      </w:r>
      <w:r w:rsidR="00250F59" w:rsidRPr="000D7855">
        <w:rPr>
          <w:rFonts w:eastAsia="Calibri" w:cs="Times New Roman"/>
          <w:bCs w:val="0"/>
          <w:sz w:val="26"/>
          <w:szCs w:val="26"/>
        </w:rPr>
        <w:t>W</w:t>
      </w:r>
      <w:r w:rsidR="00250F59" w:rsidRPr="000D7855">
        <w:rPr>
          <w:rFonts w:eastAsia="Calibri" w:cs="Times New Roman"/>
          <w:bCs w:val="0"/>
          <w:sz w:val="26"/>
          <w:szCs w:val="26"/>
          <w:lang w:val="vi-VN"/>
        </w:rPr>
        <w:t xml:space="preserve"> và cộng sự</w:t>
      </w:r>
      <w:r w:rsidR="00250F59"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chỉ</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điểm</w:t>
      </w:r>
      <w:proofErr w:type="spellEnd"/>
      <w:r w:rsidRPr="000D7855">
        <w:rPr>
          <w:rFonts w:eastAsia="Calibri" w:cs="Times New Roman"/>
          <w:bCs w:val="0"/>
          <w:sz w:val="26"/>
          <w:szCs w:val="26"/>
        </w:rPr>
        <w:t xml:space="preserve"> L4 </w:t>
      </w:r>
      <w:r w:rsidR="00A8128A" w:rsidRPr="000D7855">
        <w:rPr>
          <w:rFonts w:eastAsia="Calibri" w:cs="Times New Roman"/>
          <w:bCs w:val="0"/>
          <w:sz w:val="26"/>
          <w:szCs w:val="26"/>
          <w:lang w:val="vi-VN"/>
        </w:rPr>
        <w:t>-</w:t>
      </w:r>
      <w:r w:rsidRPr="000D7855">
        <w:rPr>
          <w:rFonts w:eastAsia="Calibri" w:cs="Times New Roman"/>
          <w:bCs w:val="0"/>
          <w:sz w:val="26"/>
          <w:szCs w:val="26"/>
        </w:rPr>
        <w:t xml:space="preserve"> L5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quan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tổng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{"citationID":"VNRGuN6u","properties":{"formattedCitation":" [98]","plainCitation":" [98]","noteIndex":0},"citationItems":[{"id":"LpM0qCRQ/o9DPAg8g","uris":["http://zotero.org/users/6721741/items/LFN4L4PI"],"itemData":{"id":479,"type":"article-journal","abstract":"Background: Visceral adipose tissue (VAT), which is linked with the metabolic consequences of obesity, is usually characterized by measuring VAT area at the L4–L5 vertebral interspace. However, the location of the slice with the strongest relation to VAT volume is not established.Objective: We sought to investigate the relations between cross-sectional VAT areas at different anatomic locations and VAT volume in a large, diverse sample of healthy subjects.Design: VAT volume was derived from slice areas taken at 5-cm intervals from magnetic resonance images in 121 healthy men [x̄ ± SD age: 41.9 ± 15.8 y; body mass index (BMI; in kg/m2): 26.0 ± 3.2; VAT: 2.7 ± 1.8 L] and 198 healthy women (age: 48.1 ± 18.7 y; BMI: 27.0 ± 5.4; VAT: 1.7 ± 1.2 L). Regression models were developed to identify the best single slice for estimating VAT volume.Results: The VAT area 10 cm above L4–L5 (A+10) in men (R2 = 0.932, P &amp;lt; 0.001) and 5 cm above L4–L5 (A+5) in women (R2 = 0.945, P &amp;lt; 0.001) had the highest correlation with abdominal VAT. R2 increased by only 3.8% in men and 0.5% in women with adjustment for age, race, scanning position, BMI, and waist circumference. Studies using A+10 in men and A+5 in women will require 14% and 9% fewer subjects, respectively, than those using slices at L4–L5 and will have equivalent power.Conclusion: Measurement of slice areas at A+10 in men and A+5 in women provides greater power for the detection of VAT volume differences than does measurement at L4–L5.","container-title":"The American Journal of Clinical Nutrition","DOI":"10.1093/ajcn/80.2.271","ISSN":"0002-9165","issue":"2","journalAbbreviation":"The American Journal of Clinical Nutrition","page":"271-278","source":"Silverchair","title":"Visceral adipose tissue: relations between single-slice areas and total volume","title-short":"Visceral adipose tissue","volume":"80","author":[{"family":"Shen","given":"Wei"},{"family":"Punyanitya","given":"Mark"},{"family":"Wang","given":"ZiMian"},{"family":"Gallagher","given":"Dympna"},{"family":"St-Onge","given":"Marie-Pierre"},{"family":"Albu","given":"Jeanine"},{"family":"Heymsfield","given":"Steven B"},{"family":"Heshka","given":"Stanley"}],"issued":{"date-parts":[["2004",8,1]]}}}],"schema":"https://github.com/citation-style-language/schema/raw/master/csl-citation.json"}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[98]</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
    <w:p w14:paraId="2306F0D0" w14:textId="6C97F652" w:rsidR="00052B6F" w:rsidRPr="000D7855" w:rsidRDefault="00052B6F" w:rsidP="00741030">
      <w:pPr>
        <w:spacing w:line="360" w:lineRule="auto"/>
        <w:ind w:firstLine="360"/>
        <w:jc w:val="both"/>
        <w:rPr>
          <w:rFonts w:eastAsia="Calibri" w:cs="Times New Roman"/>
          <w:bCs w:val="0"/>
          <w:sz w:val="26"/>
          <w:szCs w:val="26"/>
        </w:rPr>
      </w:pPr>
      <w:r w:rsidRPr="000D7855">
        <w:rPr>
          <w:rFonts w:eastAsia="Calibri" w:cs="Times New Roman"/>
          <w:bCs w:val="0"/>
          <w:sz w:val="26"/>
          <w:szCs w:val="26"/>
        </w:rPr>
        <w:t xml:space="preserve">Phương </w:t>
      </w:r>
      <w:proofErr w:type="spellStart"/>
      <w:r w:rsidRPr="000D7855">
        <w:rPr>
          <w:rFonts w:eastAsia="Calibri" w:cs="Times New Roman"/>
          <w:bCs w:val="0"/>
          <w:sz w:val="26"/>
          <w:szCs w:val="26"/>
        </w:rPr>
        <w:t>pháp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trạng</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bằng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còn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ưu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điểm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trội</w:t>
      </w:r>
      <w:proofErr w:type="spellEnd"/>
      <w:r w:rsidRPr="000D7855">
        <w:rPr>
          <w:rFonts w:eastAsia="Calibri" w:cs="Times New Roman"/>
          <w:bCs w:val="0"/>
          <w:sz w:val="26"/>
          <w:szCs w:val="26"/>
        </w:rPr>
        <w:t xml:space="preserve"> so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những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cụ</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dưới</w:t>
      </w:r>
      <w:proofErr w:type="spellEnd"/>
      <w:r w:rsidRPr="000D7855">
        <w:rPr>
          <w:rFonts w:eastAsia="Calibri" w:cs="Times New Roman"/>
          <w:bCs w:val="0"/>
          <w:sz w:val="26"/>
          <w:szCs w:val="26"/>
        </w:rPr>
        <w:t xml:space="preserve"> da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biệt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quan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vượt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bệnh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tạng</w:t>
      </w:r>
      <w:proofErr w:type="spellEnd"/>
      <w:r w:rsidRPr="000D7855">
        <w:rPr>
          <w:rFonts w:eastAsia="Calibri" w:cs="Times New Roman"/>
          <w:bCs w:val="0"/>
          <w:sz w:val="26"/>
          <w:szCs w:val="26"/>
        </w:rPr>
        <w:t xml:space="preserve"> so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tổng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hay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dưới</w:t>
      </w:r>
      <w:proofErr w:type="spellEnd"/>
      <w:r w:rsidRPr="000D7855">
        <w:rPr>
          <w:rFonts w:eastAsia="Calibri" w:cs="Times New Roman"/>
          <w:bCs w:val="0"/>
          <w:sz w:val="26"/>
          <w:szCs w:val="26"/>
        </w:rPr>
        <w:t xml:space="preserve"> da</w:t>
      </w:r>
      <w:r w:rsidR="00255051">
        <w:rPr>
          <w:rFonts w:eastAsia="Calibri" w:cs="Times New Roman"/>
          <w:bCs w:val="0"/>
          <w:sz w:val="26"/>
          <w:szCs w:val="26"/>
          <w:lang w:val="vi-VN"/>
        </w:rPr>
        <w:t xml:space="preserve"> </w:t>
      </w:r>
      <w:r w:rsidR="00255051">
        <w:rPr>
          <w:rFonts w:eastAsia="Calibri" w:cs="Times New Roman"/>
          <w:bCs w:val="0"/>
          <w:sz w:val="26"/>
          <w:szCs w:val="26"/>
          <w:lang w:val="vi-VN"/>
        </w:rPr>
        <w:fldChar w:fldCharType="begin"/>
      </w:r>
      <w:r w:rsidR="004446A7">
        <w:rPr>
          <w:rFonts w:eastAsia="Calibri" w:cs="Times New Roman"/>
          <w:bCs w:val="0"/>
          <w:sz w:val="26"/>
          <w:szCs w:val="26"/>
          <w:lang w:val="vi-VN"/>
        </w:rPr>
        <w:instrText xml:space="preserve"> ADDIN ZOTERO_ITEM CSL_CITATION {"citationID":"a27ekop8ht7","properties":{"formattedCitation":" [99]","plainCitation":" [99]","noteIndex":0},"citationItems":[{"id":142,"uris":["http://zotero.org/users/10413572/items/893AKE8C"],"itemData":{"id":142,"type":"article-journal","abstract":"BACKGROUND: Obesity is associated with an increased incidence of oesophageal and oesophagogastric junction adenocarcinoma, in particular Siewert types I and II. This study compared abdominal fat composition in patients with oesophageal/junctional adenocarcinoma with that in patients with oesophageal squamous cell carcinoma and gastric adenocarcinoma, and in controls.\nMETHOD: In total, 194 patients (110 with oesophageal/junctional adenocarcinoma, 38 with gastric adenocarcinoma and 46 with oesophageal squamous cell carcinoma) and 90 matched control subjects were recruited. The abdominal fat area was assessed using computed tomography (CT), and the total fat area (TFA), visceral fat area (VFA) and subcutaneous fat area (SFA) were calculated.\nRESULTS: Patients with oesophageal/junctional adenocarcinoma had significantly higher TFA and VFA values compared with controls (both P &lt; 0.001), patients with gastric adenocarcinoma (P = 0.013 and P = 0.006 respectively) and patients with oesophageal squamous cell carcinoma (both P &lt; 0.001). For junctional tumours, the highest TFA and VFA values were seen in patients with Siewert type I tumours (respectively P = 0.041 and P = 0.033 versus type III; P = 0.332 and P = 0.152 versus type II).\nCONCLUSION: Patients with oesophageal/junctional adenocarcinoma, in particular oesophageal and Siewert type I junctional tumours, have greater CT-defined visceral adiposity than patients with gastric adenocarcinoma or oesophageal squamous cell carcinoma, or controls.","container-title":"The British Journal of Surgery","DOI":"10.1002/bjs.7100","ISSN":"1365-2168","issue":"7","journalAbbreviation":"Br J Surg","language":"eng","note":"PMID: 20632268","page":"1028-1034","source":"PubMed","title":"Association of visceral adiposity with oesophageal and junctional adenocarcinomas","volume":"97","author":[{"family":"Beddy","given":"P."},{"family":"Howard","given":"J."},{"family":"McMahon","given":"C."},{"family":"Knox","given":"M."},{"family":"Blacam","given":"C.","non-dropping-particle":"de"},{"family":"Ravi","given":"N."},{"family":"Reynolds","given":"J. V."},{"family":"Keogan","given":"M. T."}],"issued":{"date-parts":[["2010",7]]}}}],"schema":"https://github.com/citation-style-language/schema/raw/master/csl-citation.json"} </w:instrText>
      </w:r>
      <w:r w:rsidR="00255051">
        <w:rPr>
          <w:rFonts w:eastAsia="Calibri" w:cs="Times New Roman"/>
          <w:bCs w:val="0"/>
          <w:sz w:val="26"/>
          <w:szCs w:val="26"/>
          <w:lang w:val="vi-VN"/>
        </w:rPr>
        <w:fldChar w:fldCharType="separate"/>
      </w:r>
      <w:r w:rsidR="004446A7" w:rsidRPr="004446A7">
        <w:rPr>
          <w:rFonts w:cs="Times New Roman"/>
          <w:sz w:val="26"/>
        </w:rPr>
        <w:t xml:space="preserve"> [99]</w:t>
      </w:r>
      <w:r w:rsidR="00255051">
        <w:rPr>
          <w:rFonts w:eastAsia="Calibri" w:cs="Times New Roman"/>
          <w:bCs w:val="0"/>
          <w:sz w:val="26"/>
          <w:szCs w:val="26"/>
          <w:lang w:val="vi-VN"/>
        </w:rPr>
        <w:fldChar w:fldCharType="end"/>
      </w:r>
      <w:r w:rsidR="00255051">
        <w:rPr>
          <w:rFonts w:eastAsia="Calibri" w:cs="Times New Roman"/>
          <w:bCs w:val="0"/>
          <w:sz w:val="26"/>
          <w:szCs w:val="26"/>
          <w:lang w:val="vi-VN"/>
        </w:rPr>
        <w:t xml:space="preserve">, </w:t>
      </w:r>
      <w:r w:rsidR="00255051">
        <w:rPr>
          <w:rFonts w:eastAsia="Calibri" w:cs="Times New Roman"/>
          <w:bCs w:val="0"/>
          <w:sz w:val="26"/>
          <w:szCs w:val="26"/>
          <w:lang w:val="vi-VN"/>
        </w:rPr>
        <w:fldChar w:fldCharType="begin"/>
      </w:r>
      <w:r w:rsidR="004446A7">
        <w:rPr>
          <w:rFonts w:eastAsia="Calibri" w:cs="Times New Roman"/>
          <w:bCs w:val="0"/>
          <w:sz w:val="26"/>
          <w:szCs w:val="26"/>
          <w:lang w:val="vi-VN"/>
        </w:rPr>
        <w:instrText xml:space="preserve"> ADDIN ZOTERO_ITEM CSL_CITATION {"citationID":"a2basp4hg72","properties":{"formattedCitation":" [100]","plainCitation":" [100]","noteIndex":0},"citationItems":[{"id":141,"uris":["http://zotero.org/users/10413572/items/232GF9DR"],"itemData":{"id":141,"type":"article-journal","abstract":"Excess visceral adiposity is associated with increased gastrointestinal cancer risk. Evidence suggests that the systemic inflammation and dysmetabolism observed in visceral obesity underpins this association. Along with magnetic resonance imaging, computed tomography is a gold standard for abdominal fat quantification and is routinely available for gastrointestinal cancer research. However, no gender-specific cutoff values are currently available for classifying visceral obesity in white populations. Using the metabolic syndrome (MetSyn) as an indicator of obesity-associated dysmetabolism, this study aimed to establish pathologically relevant, gender-specific cut-off values for use in obesity-associated cancer research. Total, visceral and subcutaneous fat areas were calculated between the L3 and L4 invertebral space from computed tomography scans in a cohort of 170 males and 66 females undergoing gastrointestinal resection. Receiver operating characteristics analysis was used to determine cut-off values for total, visceral and subcutaneous fat areas associated with MetSyn. Linear regression was used to correlate these values with waist circumference. Visceral fat area (VFA) strongly correlated with the presence of MetSyn (P &lt; .0001). The cut-off value for VFA associated with the presence of MetSyn was 163.8 cm(2) in males (83.6% sensitivity, 62.5% specificity) and 80.1 cm(2) for females (96% sensitivity, 73.2% specificity). The waist circumference corresponding to these VFA values was 96.1 cm in males and 83.2 cm in females. This study is the first to generate gender-specific and pathologically relevant cut-off values for VFA in patients with gastrointestinal cancer. In the field of obesity-associated research, this new anthropometric measure is of paramount importance for determining the accurate pathological obesity status of cancer patients.","container-title":"Nutrition Research (New York, N.Y.)","DOI":"10.1016/j.nutres.2012.12.007","ISSN":"1879-0739","issue":"3","journalAbbreviation":"Nutr Res","language":"eng","note":"PMID: 23507222","page":"171-179","source":"PubMed","title":"Establishing computed tomography-defined visceral fat area thresholds for use in obesity-related cancer research","volume":"33","author":[{"family":"Doyle","given":"Suzanne L."},{"family":"Bennett","given":"Anne Marie"},{"family":"Donohoe","given":"Claire L."},{"family":"Mongan","given":"Ann Marie"},{"family":"Howard","given":"Julia M."},{"family":"Lithander","given":"Fiona E."},{"family":"Pidgeon","given":"Graham P."},{"family":"Reynolds","given":"John V."},{"family":"Lysaght","given":"Joanne"}],"issued":{"date-parts":[["2013",3]]}}}],"schema":"https://github.com/citation-style-language/schema/raw/master/csl-citation.json"} </w:instrText>
      </w:r>
      <w:r w:rsidR="00255051">
        <w:rPr>
          <w:rFonts w:eastAsia="Calibri" w:cs="Times New Roman"/>
          <w:bCs w:val="0"/>
          <w:sz w:val="26"/>
          <w:szCs w:val="26"/>
          <w:lang w:val="vi-VN"/>
        </w:rPr>
        <w:fldChar w:fldCharType="separate"/>
      </w:r>
      <w:r w:rsidR="004446A7" w:rsidRPr="004446A7">
        <w:rPr>
          <w:rFonts w:cs="Times New Roman"/>
          <w:sz w:val="26"/>
        </w:rPr>
        <w:t xml:space="preserve"> [100]</w:t>
      </w:r>
      <w:r w:rsidR="00255051">
        <w:rPr>
          <w:rFonts w:eastAsia="Calibri" w:cs="Times New Roman"/>
          <w:bCs w:val="0"/>
          <w:sz w:val="26"/>
          <w:szCs w:val="26"/>
          <w:lang w:val="vi-VN"/>
        </w:rPr>
        <w:fldChar w:fldCharType="end"/>
      </w:r>
      <w:r w:rsidRPr="000D7855">
        <w:rPr>
          <w:rFonts w:eastAsia="Calibri" w:cs="Times New Roman"/>
          <w:bCs w:val="0"/>
          <w:sz w:val="26"/>
          <w:szCs w:val="26"/>
        </w:rPr>
        <w:t>.</w:t>
      </w:r>
    </w:p>
    <w:p w14:paraId="5C513061" w14:textId="3DE4CF7A" w:rsidR="00D446EC" w:rsidRPr="000D7855" w:rsidRDefault="00052B6F" w:rsidP="00741030">
      <w:pPr>
        <w:spacing w:line="360" w:lineRule="auto"/>
        <w:ind w:firstLine="360"/>
        <w:jc w:val="both"/>
        <w:rPr>
          <w:rFonts w:eastAsia="Calibri" w:cs="Times New Roman"/>
          <w:bCs w:val="0"/>
          <w:sz w:val="26"/>
          <w:szCs w:val="26"/>
        </w:rPr>
      </w:pPr>
      <w:r w:rsidRPr="000D7855">
        <w:rPr>
          <w:rFonts w:eastAsia="Calibri" w:cs="Times New Roman"/>
          <w:bCs w:val="0"/>
          <w:sz w:val="26"/>
          <w:szCs w:val="26"/>
        </w:rPr>
        <w:t xml:space="preserve">Phương </w:t>
      </w:r>
      <w:proofErr w:type="spellStart"/>
      <w:r w:rsidRPr="000D7855">
        <w:rPr>
          <w:rFonts w:eastAsia="Calibri" w:cs="Times New Roman"/>
          <w:bCs w:val="0"/>
          <w:sz w:val="26"/>
          <w:szCs w:val="26"/>
        </w:rPr>
        <w:t>pháp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lớp</w:t>
      </w:r>
      <w:proofErr w:type="spellEnd"/>
      <w:r w:rsidRPr="000D7855">
        <w:rPr>
          <w:rFonts w:eastAsia="Calibri" w:cs="Times New Roman"/>
          <w:bCs w:val="0"/>
          <w:sz w:val="26"/>
          <w:szCs w:val="26"/>
        </w:rPr>
        <w:t xml:space="preserve"> </w:t>
      </w:r>
      <w:r w:rsidR="00192902" w:rsidRPr="000D7855">
        <w:rPr>
          <w:rFonts w:eastAsia="Calibri" w:cs="Times New Roman"/>
          <w:bCs w:val="0"/>
          <w:sz w:val="26"/>
          <w:szCs w:val="26"/>
        </w:rPr>
        <w:t>vi</w:t>
      </w:r>
      <w:r w:rsidR="00192902" w:rsidRPr="000D7855">
        <w:rPr>
          <w:rFonts w:eastAsia="Calibri" w:cs="Times New Roman"/>
          <w:bCs w:val="0"/>
          <w:sz w:val="26"/>
          <w:szCs w:val="26"/>
          <w:lang w:val="vi-VN"/>
        </w:rPr>
        <w:t xml:space="preserve"> tính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lắng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đọng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Nguyên </w:t>
      </w:r>
      <w:proofErr w:type="spellStart"/>
      <w:r w:rsidRPr="000D7855">
        <w:rPr>
          <w:rFonts w:eastAsia="Calibri" w:cs="Times New Roman"/>
          <w:bCs w:val="0"/>
          <w:sz w:val="26"/>
          <w:szCs w:val="26"/>
        </w:rPr>
        <w:t>nhân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do chi </w:t>
      </w:r>
      <w:proofErr w:type="spellStart"/>
      <w:r w:rsidRPr="000D7855">
        <w:rPr>
          <w:rFonts w:eastAsia="Calibri" w:cs="Times New Roman"/>
          <w:bCs w:val="0"/>
          <w:sz w:val="26"/>
          <w:szCs w:val="26"/>
        </w:rPr>
        <w:t>phí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kỹ</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đòi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hỏi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máy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móc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chuyên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labo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2000, WHO </w:t>
      </w:r>
      <w:proofErr w:type="spellStart"/>
      <w:r w:rsidRPr="000D7855">
        <w:rPr>
          <w:rFonts w:eastAsia="Calibri" w:cs="Times New Roman"/>
          <w:bCs w:val="0"/>
          <w:sz w:val="26"/>
          <w:szCs w:val="26"/>
        </w:rPr>
        <w:t>khu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vực</w:t>
      </w:r>
      <w:proofErr w:type="spellEnd"/>
      <w:r w:rsidRPr="000D7855">
        <w:rPr>
          <w:rFonts w:eastAsia="Calibri" w:cs="Times New Roman"/>
          <w:bCs w:val="0"/>
          <w:sz w:val="26"/>
          <w:szCs w:val="26"/>
        </w:rPr>
        <w:t xml:space="preserve"> Châu Á Thái </w:t>
      </w:r>
      <w:proofErr w:type="spellStart"/>
      <w:r w:rsidRPr="000D7855">
        <w:rPr>
          <w:rFonts w:eastAsia="Calibri" w:cs="Times New Roman"/>
          <w:bCs w:val="0"/>
          <w:sz w:val="26"/>
          <w:szCs w:val="26"/>
        </w:rPr>
        <w:t>bình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định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trạng</w:t>
      </w:r>
      <w:proofErr w:type="spellEnd"/>
      <w:r w:rsidRPr="000D7855">
        <w:rPr>
          <w:rFonts w:eastAsia="Calibri" w:cs="Times New Roman"/>
          <w:bCs w:val="0"/>
          <w:sz w:val="26"/>
          <w:szCs w:val="26"/>
        </w:rPr>
        <w:t xml:space="preserve"> </w:t>
      </w:r>
      <w:proofErr w:type="spellStart"/>
      <w:r w:rsidR="00E67235" w:rsidRPr="000D7855">
        <w:rPr>
          <w:rFonts w:eastAsia="Calibri" w:cs="Times New Roman"/>
          <w:bCs w:val="0"/>
          <w:sz w:val="26"/>
          <w:szCs w:val="26"/>
        </w:rPr>
        <w:t>thừa</w:t>
      </w:r>
      <w:proofErr w:type="spellEnd"/>
      <w:r w:rsidR="00E67235" w:rsidRPr="000D7855">
        <w:rPr>
          <w:rFonts w:eastAsia="Calibri" w:cs="Times New Roman"/>
          <w:bCs w:val="0"/>
          <w:sz w:val="26"/>
          <w:szCs w:val="26"/>
          <w:lang w:val="vi-VN"/>
        </w:rPr>
        <w:t xml:space="preserve"> cân, béo phì</w:t>
      </w:r>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bằng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lớp</w:t>
      </w:r>
      <w:proofErr w:type="spellEnd"/>
      <w:r w:rsidRPr="000D7855">
        <w:rPr>
          <w:rFonts w:eastAsia="Calibri" w:cs="Times New Roman"/>
          <w:bCs w:val="0"/>
          <w:sz w:val="26"/>
          <w:szCs w:val="26"/>
        </w:rPr>
        <w:t xml:space="preserve"> </w:t>
      </w:r>
      <w:r w:rsidR="00192902" w:rsidRPr="000D7855">
        <w:rPr>
          <w:rFonts w:eastAsia="Calibri" w:cs="Times New Roman"/>
          <w:bCs w:val="0"/>
          <w:sz w:val="26"/>
          <w:szCs w:val="26"/>
        </w:rPr>
        <w:t>vi</w:t>
      </w:r>
      <w:r w:rsidR="00192902" w:rsidRPr="000D7855">
        <w:rPr>
          <w:rFonts w:eastAsia="Calibri" w:cs="Times New Roman"/>
          <w:bCs w:val="0"/>
          <w:sz w:val="26"/>
          <w:szCs w:val="26"/>
          <w:lang w:val="vi-VN"/>
        </w:rPr>
        <w:t xml:space="preserve"> tính </w:t>
      </w:r>
      <w:r w:rsidRPr="000D7855">
        <w:rPr>
          <w:rFonts w:eastAsia="Calibri" w:cs="Times New Roman"/>
          <w:bCs w:val="0"/>
          <w:sz w:val="26"/>
          <w:szCs w:val="26"/>
        </w:rPr>
        <w:t>(CT)</w:t>
      </w:r>
      <w:r w:rsidRPr="000D7855">
        <w:rPr>
          <w:rFonts w:eastAsia="Calibri" w:cs="Times New Roman"/>
          <w:bCs w:val="0"/>
          <w:sz w:val="26"/>
          <w:szCs w:val="26"/>
        </w:rPr>
        <w:fldChar w:fldCharType="begin"/>
      </w:r>
      <w:r w:rsidR="0063479F">
        <w:rPr>
          <w:rFonts w:eastAsia="Calibri" w:cs="Times New Roman"/>
          <w:bCs w:val="0"/>
          <w:sz w:val="26"/>
          <w:szCs w:val="26"/>
        </w:rPr>
        <w:instrText xml:space="preserve"> ADDIN ZOTERO_ITEM CSL_CITATION {"citationID":"pM0GObWP","properties":{"formattedCitation":" [81]","plainCitation":" [81]","noteIndex":0},"citationItems":[{"id":"LpM0qCRQ/P8IakXGX","uris":["http://zotero.org/users/6721741/items/HWG64WSZ"],"itemData":{"id":410,"type":"document","language":"English","title":"Redifining Obesity and its treatment","URL":"https://apps.who.int/iris/bitstream/handle/10665/206936/0957708211_eng.pdf","author":[{"family":"WPRO","given":""}],"accessed":{"date-parts":[["2022",5,17]]},"issued":{"date-parts":[["2000",2]]}}}],"schema":"https://github.com/citation-style-language/schema/raw/master/csl-citation.json"} </w:instrText>
      </w:r>
      <w:r w:rsidRPr="000D7855">
        <w:rPr>
          <w:rFonts w:eastAsia="Calibri" w:cs="Times New Roman"/>
          <w:bCs w:val="0"/>
          <w:sz w:val="26"/>
          <w:szCs w:val="26"/>
        </w:rPr>
        <w:fldChar w:fldCharType="separate"/>
      </w:r>
      <w:r w:rsidR="0063479F" w:rsidRPr="0063479F">
        <w:rPr>
          <w:rFonts w:eastAsia="Calibri" w:cs="Times New Roman"/>
          <w:sz w:val="26"/>
        </w:rPr>
        <w:t xml:space="preserve"> [81]</w:t>
      </w:r>
      <w:r w:rsidRPr="000D7855">
        <w:rPr>
          <w:rFonts w:eastAsia="Calibri" w:cs="Times New Roman"/>
          <w:bCs w:val="0"/>
          <w:sz w:val="26"/>
          <w:szCs w:val="26"/>
        </w:rPr>
        <w:fldChar w:fldCharType="end"/>
      </w:r>
      <w:r w:rsidRPr="000D7855">
        <w:rPr>
          <w:rFonts w:eastAsia="Calibri" w:cs="Times New Roman"/>
          <w:bCs w:val="0"/>
          <w:sz w:val="26"/>
          <w:szCs w:val="26"/>
        </w:rPr>
        <w:t xml:space="preserve">. Các </w:t>
      </w:r>
      <w:proofErr w:type="spellStart"/>
      <w:r w:rsidRPr="000D7855">
        <w:rPr>
          <w:rFonts w:eastAsia="Calibri" w:cs="Times New Roman"/>
          <w:bCs w:val="0"/>
          <w:sz w:val="26"/>
          <w:szCs w:val="26"/>
        </w:rPr>
        <w:t>chuyên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WPRO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tạng</w:t>
      </w:r>
      <w:proofErr w:type="spellEnd"/>
      <w:r w:rsidRPr="000D7855">
        <w:rPr>
          <w:rFonts w:eastAsia="Calibri" w:cs="Times New Roman"/>
          <w:bCs w:val="0"/>
          <w:sz w:val="26"/>
          <w:szCs w:val="26"/>
        </w:rPr>
        <w:t xml:space="preserve"> (visceral fat)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1 </w:t>
      </w:r>
      <w:proofErr w:type="spellStart"/>
      <w:r w:rsidRPr="000D7855">
        <w:rPr>
          <w:rFonts w:eastAsia="Calibri" w:cs="Times New Roman"/>
          <w:bCs w:val="0"/>
          <w:sz w:val="26"/>
          <w:szCs w:val="26"/>
        </w:rPr>
        <w:t>lát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duy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L3 </w:t>
      </w:r>
      <w:proofErr w:type="spellStart"/>
      <w:r w:rsidRPr="000D7855">
        <w:rPr>
          <w:rFonts w:eastAsia="Calibri" w:cs="Times New Roman"/>
          <w:bCs w:val="0"/>
          <w:sz w:val="26"/>
          <w:szCs w:val="26"/>
        </w:rPr>
        <w:t>hoặc</w:t>
      </w:r>
      <w:proofErr w:type="spellEnd"/>
      <w:r w:rsidRPr="000D7855">
        <w:rPr>
          <w:rFonts w:eastAsia="Calibri" w:cs="Times New Roman"/>
          <w:bCs w:val="0"/>
          <w:sz w:val="26"/>
          <w:szCs w:val="26"/>
        </w:rPr>
        <w:t xml:space="preserve"> L4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130 cm</w:t>
      </w:r>
      <w:r w:rsidRPr="000D7855">
        <w:rPr>
          <w:rFonts w:eastAsia="Calibri" w:cs="Times New Roman"/>
          <w:bCs w:val="0"/>
          <w:sz w:val="26"/>
          <w:szCs w:val="26"/>
          <w:vertAlign w:val="superscript"/>
        </w:rPr>
        <w:t xml:space="preserve">2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da </w:t>
      </w:r>
      <w:proofErr w:type="spellStart"/>
      <w:r w:rsidRPr="000D7855">
        <w:rPr>
          <w:rFonts w:eastAsia="Calibri" w:cs="Times New Roman"/>
          <w:bCs w:val="0"/>
          <w:sz w:val="26"/>
          <w:szCs w:val="26"/>
        </w:rPr>
        <w:t>trắng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110 cm</w:t>
      </w:r>
      <w:r w:rsidRPr="000D7855">
        <w:rPr>
          <w:rFonts w:eastAsia="Calibri" w:cs="Times New Roman"/>
          <w:bCs w:val="0"/>
          <w:sz w:val="26"/>
          <w:szCs w:val="26"/>
          <w:vertAlign w:val="superscript"/>
        </w:rPr>
        <w:t xml:space="preserve">2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tộc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khác</w:t>
      </w:r>
      <w:proofErr w:type="spellEnd"/>
      <w:r w:rsidRPr="000D7855">
        <w:rPr>
          <w:rFonts w:eastAsia="Calibri" w:cs="Times New Roman"/>
          <w:bCs w:val="0"/>
          <w:sz w:val="26"/>
          <w:szCs w:val="26"/>
        </w:rPr>
        <w:t>.</w:t>
      </w:r>
      <w:bookmarkStart w:id="148" w:name="_Toc112158670"/>
      <w:bookmarkStart w:id="149" w:name="_Toc118987053"/>
      <w:bookmarkStart w:id="150" w:name="_Toc119015335"/>
    </w:p>
    <w:p w14:paraId="446FCF12" w14:textId="3EE9B599" w:rsidR="00872C89" w:rsidRPr="000D7855" w:rsidRDefault="001E0661" w:rsidP="00741030">
      <w:pPr>
        <w:pStyle w:val="Heading1"/>
        <w:spacing w:before="0" w:after="0" w:line="360" w:lineRule="auto"/>
        <w:jc w:val="both"/>
        <w:rPr>
          <w:rFonts w:ascii="Times New Roman" w:hAnsi="Times New Roman"/>
          <w:sz w:val="26"/>
          <w:szCs w:val="26"/>
          <w:lang w:val="vi-VN"/>
        </w:rPr>
      </w:pPr>
      <w:bookmarkStart w:id="151" w:name="_Toc138104281"/>
      <w:r w:rsidRPr="000D7855">
        <w:rPr>
          <w:rFonts w:ascii="Times New Roman" w:hAnsi="Times New Roman"/>
          <w:sz w:val="26"/>
          <w:szCs w:val="26"/>
        </w:rPr>
        <w:t>1.</w:t>
      </w:r>
      <w:r w:rsidR="00835A83" w:rsidRPr="000D7855">
        <w:rPr>
          <w:rFonts w:ascii="Times New Roman" w:hAnsi="Times New Roman"/>
          <w:sz w:val="26"/>
          <w:szCs w:val="26"/>
        </w:rPr>
        <w:t>5</w:t>
      </w:r>
      <w:r w:rsidRPr="000D7855">
        <w:rPr>
          <w:rFonts w:ascii="Times New Roman" w:hAnsi="Times New Roman"/>
          <w:sz w:val="26"/>
          <w:szCs w:val="26"/>
        </w:rPr>
        <w:t>.</w:t>
      </w:r>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Thực</w:t>
      </w:r>
      <w:proofErr w:type="spellEnd"/>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trạng</w:t>
      </w:r>
      <w:proofErr w:type="spellEnd"/>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thừa</w:t>
      </w:r>
      <w:proofErr w:type="spellEnd"/>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cân</w:t>
      </w:r>
      <w:proofErr w:type="spellEnd"/>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béo</w:t>
      </w:r>
      <w:proofErr w:type="spellEnd"/>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phì</w:t>
      </w:r>
      <w:proofErr w:type="spellEnd"/>
      <w:r w:rsidR="00063994" w:rsidRPr="000D7855">
        <w:rPr>
          <w:rFonts w:ascii="Times New Roman" w:hAnsi="Times New Roman"/>
          <w:sz w:val="26"/>
          <w:szCs w:val="26"/>
        </w:rPr>
        <w:t xml:space="preserve"> </w:t>
      </w:r>
      <w:proofErr w:type="spellStart"/>
      <w:r w:rsidR="003C3E1B" w:rsidRPr="000D7855">
        <w:rPr>
          <w:rFonts w:ascii="Times New Roman" w:hAnsi="Times New Roman"/>
          <w:sz w:val="26"/>
          <w:szCs w:val="26"/>
        </w:rPr>
        <w:t>của</w:t>
      </w:r>
      <w:proofErr w:type="spellEnd"/>
      <w:r w:rsidR="003C3E1B" w:rsidRPr="000D7855">
        <w:rPr>
          <w:rFonts w:ascii="Times New Roman" w:hAnsi="Times New Roman"/>
          <w:sz w:val="26"/>
          <w:szCs w:val="26"/>
        </w:rPr>
        <w:t xml:space="preserve"> </w:t>
      </w:r>
      <w:proofErr w:type="spellStart"/>
      <w:r w:rsidR="003C3E1B" w:rsidRPr="000D7855">
        <w:rPr>
          <w:rFonts w:ascii="Times New Roman" w:hAnsi="Times New Roman"/>
          <w:sz w:val="26"/>
          <w:szCs w:val="26"/>
        </w:rPr>
        <w:t>phụ</w:t>
      </w:r>
      <w:proofErr w:type="spellEnd"/>
      <w:r w:rsidR="003C3E1B" w:rsidRPr="000D7855">
        <w:rPr>
          <w:rFonts w:ascii="Times New Roman" w:hAnsi="Times New Roman"/>
          <w:sz w:val="26"/>
          <w:szCs w:val="26"/>
        </w:rPr>
        <w:t xml:space="preserve"> </w:t>
      </w:r>
      <w:proofErr w:type="spellStart"/>
      <w:r w:rsidR="003C3E1B" w:rsidRPr="000D7855">
        <w:rPr>
          <w:rFonts w:ascii="Times New Roman" w:hAnsi="Times New Roman"/>
          <w:sz w:val="26"/>
          <w:szCs w:val="26"/>
        </w:rPr>
        <w:t>nữ</w:t>
      </w:r>
      <w:proofErr w:type="spellEnd"/>
      <w:r w:rsidR="003C3E1B" w:rsidRPr="000D7855">
        <w:rPr>
          <w:rFonts w:ascii="Times New Roman" w:hAnsi="Times New Roman"/>
          <w:sz w:val="26"/>
          <w:szCs w:val="26"/>
        </w:rPr>
        <w:t xml:space="preserve"> 40- 65 </w:t>
      </w:r>
      <w:proofErr w:type="spellStart"/>
      <w:r w:rsidR="003C3E1B" w:rsidRPr="000D7855">
        <w:rPr>
          <w:rFonts w:ascii="Times New Roman" w:hAnsi="Times New Roman"/>
          <w:sz w:val="26"/>
          <w:szCs w:val="26"/>
        </w:rPr>
        <w:t>tuổi</w:t>
      </w:r>
      <w:proofErr w:type="spellEnd"/>
      <w:r w:rsidR="003C3E1B" w:rsidRPr="000D7855">
        <w:rPr>
          <w:rFonts w:ascii="Times New Roman" w:hAnsi="Times New Roman"/>
          <w:sz w:val="26"/>
          <w:szCs w:val="26"/>
        </w:rPr>
        <w:t xml:space="preserve"> </w:t>
      </w:r>
      <w:proofErr w:type="spellStart"/>
      <w:r w:rsidR="00063994" w:rsidRPr="000D7855">
        <w:rPr>
          <w:rFonts w:ascii="Times New Roman" w:hAnsi="Times New Roman"/>
          <w:sz w:val="26"/>
          <w:szCs w:val="26"/>
        </w:rPr>
        <w:t>trên</w:t>
      </w:r>
      <w:proofErr w:type="spellEnd"/>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Thế</w:t>
      </w:r>
      <w:proofErr w:type="spellEnd"/>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giới</w:t>
      </w:r>
      <w:proofErr w:type="spellEnd"/>
      <w:r w:rsidR="00063994" w:rsidRPr="000D7855">
        <w:rPr>
          <w:rFonts w:ascii="Times New Roman" w:hAnsi="Times New Roman"/>
          <w:sz w:val="26"/>
          <w:szCs w:val="26"/>
        </w:rPr>
        <w:t xml:space="preserve"> </w:t>
      </w:r>
      <w:proofErr w:type="spellStart"/>
      <w:r w:rsidR="00063994" w:rsidRPr="000D7855">
        <w:rPr>
          <w:rFonts w:ascii="Times New Roman" w:hAnsi="Times New Roman"/>
          <w:sz w:val="26"/>
          <w:szCs w:val="26"/>
        </w:rPr>
        <w:t>và</w:t>
      </w:r>
      <w:proofErr w:type="spellEnd"/>
      <w:r w:rsidR="00063994" w:rsidRPr="000D7855">
        <w:rPr>
          <w:rFonts w:ascii="Times New Roman" w:hAnsi="Times New Roman"/>
          <w:sz w:val="26"/>
          <w:szCs w:val="26"/>
        </w:rPr>
        <w:t xml:space="preserve"> ở Việt </w:t>
      </w:r>
      <w:r w:rsidR="00872C89" w:rsidRPr="000D7855">
        <w:rPr>
          <w:rFonts w:ascii="Times New Roman" w:hAnsi="Times New Roman"/>
          <w:sz w:val="26"/>
          <w:szCs w:val="26"/>
        </w:rPr>
        <w:t>Nam</w:t>
      </w:r>
      <w:r w:rsidR="00872C89" w:rsidRPr="000D7855">
        <w:rPr>
          <w:rFonts w:ascii="Times New Roman" w:hAnsi="Times New Roman"/>
          <w:sz w:val="26"/>
          <w:szCs w:val="26"/>
          <w:lang w:val="vi-VN"/>
        </w:rPr>
        <w:t>.</w:t>
      </w:r>
      <w:bookmarkEnd w:id="151"/>
    </w:p>
    <w:p w14:paraId="1067C108" w14:textId="77777777" w:rsidR="00872C89" w:rsidRPr="000D7855" w:rsidRDefault="00063994" w:rsidP="00DF1224">
      <w:pPr>
        <w:pStyle w:val="A2"/>
        <w:ind w:firstLine="0"/>
      </w:pPr>
      <w:bookmarkStart w:id="152" w:name="_Toc131406372"/>
      <w:bookmarkStart w:id="153" w:name="_Toc138104282"/>
      <w:r w:rsidRPr="000D7855">
        <w:t>1.</w:t>
      </w:r>
      <w:r w:rsidR="00835A83" w:rsidRPr="000D7855">
        <w:t>5</w:t>
      </w:r>
      <w:r w:rsidRPr="000D7855">
        <w:t xml:space="preserve">.1. </w:t>
      </w:r>
      <w:r w:rsidR="006A6502" w:rsidRPr="000D7855">
        <w:t>Thực trạng thừa cân, béo phì t</w:t>
      </w:r>
      <w:r w:rsidRPr="000D7855">
        <w:t xml:space="preserve">rên Thế </w:t>
      </w:r>
      <w:bookmarkEnd w:id="152"/>
      <w:r w:rsidR="00872C89" w:rsidRPr="000D7855">
        <w:t>giới.</w:t>
      </w:r>
      <w:bookmarkEnd w:id="153"/>
      <w:r w:rsidR="00012CE5" w:rsidRPr="000D7855">
        <w:t xml:space="preserve"> </w:t>
      </w:r>
    </w:p>
    <w:p w14:paraId="7764FB10" w14:textId="1C517506" w:rsidR="006F26B7" w:rsidRPr="000D7855" w:rsidRDefault="001C51FC" w:rsidP="00741030">
      <w:pPr>
        <w:spacing w:line="360" w:lineRule="auto"/>
        <w:ind w:firstLine="360"/>
        <w:jc w:val="both"/>
        <w:rPr>
          <w:rFonts w:cs="Times New Roman"/>
          <w:bCs w:val="0"/>
          <w:color w:val="00B050"/>
          <w:sz w:val="26"/>
          <w:szCs w:val="26"/>
        </w:rPr>
      </w:pP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2000, WHO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nhận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nguy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hiểm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gọi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dịch</w:t>
      </w:r>
      <w:proofErr w:type="spellEnd"/>
      <w:r w:rsidRPr="000D7855">
        <w:rPr>
          <w:rFonts w:eastAsia="Calibri" w:cs="Times New Roman"/>
          <w:bCs w:val="0"/>
          <w:sz w:val="26"/>
          <w:szCs w:val="26"/>
        </w:rPr>
        <w:t>. Theo</w:t>
      </w:r>
      <w:r w:rsidRPr="000D7855">
        <w:rPr>
          <w:rFonts w:eastAsia="Calibri" w:cs="Times New Roman"/>
          <w:bCs w:val="0"/>
          <w:sz w:val="26"/>
          <w:szCs w:val="26"/>
          <w:lang w:val="vi-VN"/>
        </w:rPr>
        <w:t xml:space="preserve"> </w:t>
      </w:r>
      <w:r w:rsidRPr="000D7855">
        <w:rPr>
          <w:rFonts w:eastAsia="Calibri" w:cs="Times New Roman"/>
          <w:bCs w:val="0"/>
          <w:sz w:val="26"/>
          <w:szCs w:val="26"/>
        </w:rPr>
        <w:t>WHO</w:t>
      </w:r>
      <w:r w:rsidRPr="000D7855">
        <w:rPr>
          <w:rFonts w:eastAsia="Calibri" w:cs="Times New Roman"/>
          <w:bCs w:val="0"/>
          <w:sz w:val="26"/>
          <w:szCs w:val="26"/>
          <w:lang w:val="vi-VN"/>
        </w:rPr>
        <w:t xml:space="preserve"> </w:t>
      </w:r>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nay </w:t>
      </w:r>
      <w:proofErr w:type="spellStart"/>
      <w:r w:rsidRPr="000D7855">
        <w:rPr>
          <w:rFonts w:eastAsia="Calibri" w:cs="Times New Roman"/>
          <w:bCs w:val="0"/>
          <w:sz w:val="26"/>
          <w:szCs w:val="26"/>
        </w:rPr>
        <w:t>xuất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bằng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báo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chóng</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trẻ</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em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{"citationID":"a2ns3hegoll","properties":{"formattedCitation":" [69]","plainCitation":" [69]","noteIndex":0},"citationItems":[{"id":"LpM0qCRQ/aaKlKx5K","uris":["http://zotero.org/users/6721741/items/I855DQCP"],"itemData":{"id":86,"type":"webpage","abstract":"EN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Pr="000D7855">
        <w:rPr>
          <w:rFonts w:eastAsia="Calibri" w:cs="Times New Roman"/>
          <w:bCs w:val="0"/>
          <w:sz w:val="26"/>
          <w:szCs w:val="26"/>
        </w:rPr>
        <w:fldChar w:fldCharType="separate"/>
      </w:r>
      <w:r w:rsidR="005421EE" w:rsidRPr="005421EE">
        <w:rPr>
          <w:rFonts w:cs="Times New Roman"/>
          <w:sz w:val="26"/>
        </w:rPr>
        <w:t xml:space="preserve"> [69]</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lang w:val="vi-VN"/>
        </w:rPr>
        <w:t xml:space="preserve"> 2016,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gấp</w:t>
      </w:r>
      <w:proofErr w:type="spellEnd"/>
      <w:r w:rsidRPr="000D7855">
        <w:rPr>
          <w:rFonts w:eastAsia="Calibri" w:cs="Times New Roman"/>
          <w:bCs w:val="0"/>
          <w:sz w:val="26"/>
          <w:szCs w:val="26"/>
        </w:rPr>
        <w:t xml:space="preserve"> 3 </w:t>
      </w:r>
      <w:proofErr w:type="spellStart"/>
      <w:r w:rsidRPr="000D7855">
        <w:rPr>
          <w:rFonts w:eastAsia="Calibri" w:cs="Times New Roman"/>
          <w:bCs w:val="0"/>
          <w:sz w:val="26"/>
          <w:szCs w:val="26"/>
        </w:rPr>
        <w:t>lần</w:t>
      </w:r>
      <w:proofErr w:type="spellEnd"/>
      <w:r w:rsidRPr="000D7855">
        <w:rPr>
          <w:rFonts w:eastAsia="Calibri" w:cs="Times New Roman"/>
          <w:bCs w:val="0"/>
          <w:sz w:val="26"/>
          <w:szCs w:val="26"/>
        </w:rPr>
        <w:t xml:space="preserve"> so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1975</w:t>
      </w:r>
      <w:r w:rsidRPr="000D7855">
        <w:rPr>
          <w:rFonts w:eastAsia="Calibri" w:cs="Times New Roman"/>
          <w:bCs w:val="0"/>
          <w:sz w:val="26"/>
          <w:szCs w:val="26"/>
          <w:lang w:val="vi-VN"/>
        </w:rPr>
        <w:t xml:space="preserve">, </w:t>
      </w:r>
      <w:proofErr w:type="spellStart"/>
      <w:r w:rsidRPr="000D7855">
        <w:rPr>
          <w:rFonts w:eastAsia="Calibri" w:cs="Times New Roman"/>
          <w:bCs w:val="0"/>
          <w:sz w:val="26"/>
          <w:szCs w:val="26"/>
        </w:rPr>
        <w:t>khoảng</w:t>
      </w:r>
      <w:proofErr w:type="spellEnd"/>
      <w:r w:rsidRPr="000D7855">
        <w:rPr>
          <w:rFonts w:eastAsia="Calibri" w:cs="Times New Roman"/>
          <w:bCs w:val="0"/>
          <w:sz w:val="26"/>
          <w:szCs w:val="26"/>
        </w:rPr>
        <w:t xml:space="preserve"> 13% </w:t>
      </w:r>
      <w:proofErr w:type="spellStart"/>
      <w:r w:rsidRPr="000D7855">
        <w:rPr>
          <w:rFonts w:eastAsia="Calibri" w:cs="Times New Roman"/>
          <w:bCs w:val="0"/>
          <w:sz w:val="26"/>
          <w:szCs w:val="26"/>
        </w:rPr>
        <w:t>dân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(39%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40% </w:t>
      </w:r>
      <w:proofErr w:type="spellStart"/>
      <w:r w:rsidRPr="000D7855">
        <w:rPr>
          <w:rFonts w:eastAsia="Calibri" w:cs="Times New Roman"/>
          <w:bCs w:val="0"/>
          <w:sz w:val="26"/>
          <w:szCs w:val="26"/>
        </w:rPr>
        <w:t>phụ</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thừa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(11%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15% </w:t>
      </w:r>
      <w:proofErr w:type="spellStart"/>
      <w:r w:rsidRPr="000D7855">
        <w:rPr>
          <w:rFonts w:eastAsia="Calibri" w:cs="Times New Roman"/>
          <w:bCs w:val="0"/>
          <w:sz w:val="26"/>
          <w:szCs w:val="26"/>
        </w:rPr>
        <w:t>phụ</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lang w:val="en-GB"/>
        </w:rPr>
        <w:fldChar w:fldCharType="begin"/>
      </w:r>
      <w:r w:rsidR="00255051">
        <w:rPr>
          <w:rFonts w:eastAsia="Calibri" w:cs="Times New Roman"/>
          <w:bCs w:val="0"/>
          <w:sz w:val="26"/>
          <w:szCs w:val="26"/>
        </w:rPr>
        <w:instrText xml:space="preserve"> ADDIN ZOTERO_ITEM CSL_CITATION {"citationID":"P3r4590K","properties":{"formattedCitation":" [2]","plainCitation":" [2]","dontUpdate":true,"noteIndex":0},"citationItems":[{"id":"LpM0qCRQ/aUGT5uvz","uris":["http://zotero.org/users/6721741/items/9MR6U4KW"],"itemData":{"id":220,"type":"webpage","abstract":"Overweight and obesity are defined as abnormal or excessive fat accumulation that may impair health.","language":"en","title":"Obesity and overweight - WHO","URL":"https://www.who.int/news-room/fact-sheets/detail/obesity-and-overweight","accessed":{"date-parts":[["2022",4,14]]}}}],"schema":"https://github.com/citation-style-language/schema/raw/master/csl-citation.json"} </w:instrText>
      </w:r>
      <w:r w:rsidRPr="000D7855">
        <w:rPr>
          <w:rFonts w:eastAsia="Calibri" w:cs="Times New Roman"/>
          <w:bCs w:val="0"/>
          <w:sz w:val="26"/>
          <w:szCs w:val="26"/>
          <w:lang w:val="en-GB"/>
        </w:rPr>
        <w:fldChar w:fldCharType="separate"/>
      </w:r>
      <w:r w:rsidRPr="000D7855">
        <w:rPr>
          <w:rFonts w:eastAsia="Calibri" w:cs="Times New Roman"/>
          <w:sz w:val="26"/>
          <w:szCs w:val="26"/>
        </w:rPr>
        <w:t xml:space="preserve"> </w:t>
      </w:r>
      <w:proofErr w:type="spellStart"/>
      <w:r w:rsidRPr="000D7855">
        <w:rPr>
          <w:rFonts w:eastAsia="Calibri" w:cs="Times New Roman"/>
          <w:sz w:val="26"/>
          <w:szCs w:val="26"/>
        </w:rPr>
        <w:t>và</w:t>
      </w:r>
      <w:proofErr w:type="spellEnd"/>
      <w:r w:rsidRPr="000D7855">
        <w:rPr>
          <w:rFonts w:eastAsia="Calibri" w:cs="Times New Roman"/>
          <w:bCs w:val="0"/>
          <w:sz w:val="26"/>
          <w:szCs w:val="26"/>
        </w:rPr>
        <w:fldChar w:fldCharType="end"/>
      </w:r>
      <w:r w:rsidRPr="000D7855">
        <w:rPr>
          <w:rFonts w:eastAsia="Calibri" w:cs="Times New Roman"/>
          <w:bCs w:val="0"/>
          <w:sz w:val="26"/>
          <w:szCs w:val="26"/>
        </w:rPr>
        <w:t xml:space="preserve"> </w:t>
      </w:r>
      <w:r w:rsidRPr="000D7855">
        <w:rPr>
          <w:rFonts w:eastAsia="Calibri" w:cs="Times New Roman"/>
          <w:bCs w:val="0"/>
          <w:sz w:val="26"/>
          <w:szCs w:val="26"/>
          <w:lang w:val="vi-VN"/>
        </w:rPr>
        <w:t xml:space="preserve">với </w:t>
      </w:r>
      <w:r w:rsidRPr="000D7855">
        <w:rPr>
          <w:rFonts w:eastAsia="Calibri" w:cs="Times New Roman"/>
          <w:bCs w:val="0"/>
          <w:sz w:val="26"/>
          <w:szCs w:val="26"/>
        </w:rPr>
        <w:t xml:space="preserve">39 </w:t>
      </w:r>
      <w:proofErr w:type="spellStart"/>
      <w:r w:rsidRPr="000D7855">
        <w:rPr>
          <w:rFonts w:eastAsia="Calibri" w:cs="Times New Roman"/>
          <w:bCs w:val="0"/>
          <w:sz w:val="26"/>
          <w:szCs w:val="26"/>
        </w:rPr>
        <w:t>triệu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trẻ</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dưới</w:t>
      </w:r>
      <w:proofErr w:type="spellEnd"/>
      <w:r w:rsidRPr="000D7855">
        <w:rPr>
          <w:rFonts w:eastAsia="Calibri" w:cs="Times New Roman"/>
          <w:bCs w:val="0"/>
          <w:sz w:val="26"/>
          <w:szCs w:val="26"/>
        </w:rPr>
        <w:t xml:space="preserve"> 5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340 </w:t>
      </w:r>
      <w:proofErr w:type="spellStart"/>
      <w:r w:rsidRPr="000D7855">
        <w:rPr>
          <w:rFonts w:eastAsia="Calibri" w:cs="Times New Roman"/>
          <w:bCs w:val="0"/>
          <w:sz w:val="26"/>
          <w:szCs w:val="26"/>
        </w:rPr>
        <w:t>triệu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lastRenderedPageBreak/>
        <w:t>trẻ</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thừa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hoặc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nay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nguyên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thiếu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hầu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r w:rsidRPr="000D7855">
        <w:rPr>
          <w:rFonts w:cs="Times New Roman"/>
          <w:bCs w:val="0"/>
          <w:sz w:val="26"/>
          <w:szCs w:val="26"/>
          <w:shd w:val="clear" w:color="auto" w:fill="FFFFFF"/>
        </w:rPr>
        <w:t xml:space="preserve">Khu </w:t>
      </w:r>
      <w:proofErr w:type="spellStart"/>
      <w:r w:rsidRPr="000D7855">
        <w:rPr>
          <w:rFonts w:cs="Times New Roman"/>
          <w:bCs w:val="0"/>
          <w:sz w:val="26"/>
          <w:szCs w:val="26"/>
          <w:shd w:val="clear" w:color="auto" w:fill="FFFFFF"/>
        </w:rPr>
        <w:t>vực</w:t>
      </w:r>
      <w:proofErr w:type="spellEnd"/>
      <w:r w:rsidRPr="000D7855">
        <w:rPr>
          <w:rFonts w:cs="Times New Roman"/>
          <w:bCs w:val="0"/>
          <w:sz w:val="26"/>
          <w:szCs w:val="26"/>
          <w:shd w:val="clear" w:color="auto" w:fill="FFFFFF"/>
        </w:rPr>
        <w:t xml:space="preserve"> Đông Nam Á </w:t>
      </w:r>
      <w:proofErr w:type="spellStart"/>
      <w:r w:rsidRPr="000D7855">
        <w:rPr>
          <w:rFonts w:cs="Times New Roman"/>
          <w:bCs w:val="0"/>
          <w:sz w:val="26"/>
          <w:szCs w:val="26"/>
          <w:shd w:val="clear" w:color="auto" w:fill="FFFFFF"/>
        </w:rPr>
        <w:t>tỷ</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lệ</w:t>
      </w:r>
      <w:proofErr w:type="spellEnd"/>
      <w:r w:rsidRPr="000D7855">
        <w:rPr>
          <w:rFonts w:cs="Times New Roman"/>
          <w:bCs w:val="0"/>
          <w:sz w:val="26"/>
          <w:szCs w:val="26"/>
          <w:shd w:val="clear" w:color="auto" w:fill="FFFFFF"/>
        </w:rPr>
        <w:t xml:space="preserve"> TCBP </w:t>
      </w:r>
      <w:proofErr w:type="spellStart"/>
      <w:r w:rsidRPr="000D7855">
        <w:rPr>
          <w:rFonts w:cs="Times New Roman"/>
          <w:bCs w:val="0"/>
          <w:sz w:val="26"/>
          <w:szCs w:val="26"/>
          <w:shd w:val="clear" w:color="auto" w:fill="FFFFFF"/>
        </w:rPr>
        <w:t>đang</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có</w:t>
      </w:r>
      <w:proofErr w:type="spellEnd"/>
      <w:r w:rsidRPr="000D7855">
        <w:rPr>
          <w:rFonts w:cs="Times New Roman"/>
          <w:bCs w:val="0"/>
          <w:sz w:val="26"/>
          <w:szCs w:val="26"/>
          <w:shd w:val="clear" w:color="auto" w:fill="FFFFFF"/>
        </w:rPr>
        <w:t xml:space="preserve"> xu </w:t>
      </w:r>
      <w:proofErr w:type="spellStart"/>
      <w:r w:rsidRPr="000D7855">
        <w:rPr>
          <w:rFonts w:cs="Times New Roman"/>
          <w:bCs w:val="0"/>
          <w:sz w:val="26"/>
          <w:szCs w:val="26"/>
          <w:shd w:val="clear" w:color="auto" w:fill="FFFFFF"/>
        </w:rPr>
        <w:t>hướng</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gia</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tăng</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đáng</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báo</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động</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trong</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những</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năm</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gần</w:t>
      </w:r>
      <w:proofErr w:type="spellEnd"/>
      <w:r w:rsidRPr="000D7855">
        <w:rPr>
          <w:rFonts w:cs="Times New Roman"/>
          <w:bCs w:val="0"/>
          <w:sz w:val="26"/>
          <w:szCs w:val="26"/>
          <w:shd w:val="clear" w:color="auto" w:fill="FFFFFF"/>
        </w:rPr>
        <w:t xml:space="preserve"> </w:t>
      </w:r>
      <w:proofErr w:type="spellStart"/>
      <w:r w:rsidRPr="000D7855">
        <w:rPr>
          <w:rFonts w:cs="Times New Roman"/>
          <w:bCs w:val="0"/>
          <w:sz w:val="26"/>
          <w:szCs w:val="26"/>
          <w:shd w:val="clear" w:color="auto" w:fill="FFFFFF"/>
        </w:rPr>
        <w:t>đây</w:t>
      </w:r>
      <w:proofErr w:type="spellEnd"/>
      <w:r w:rsidRPr="000D7855">
        <w:rPr>
          <w:rFonts w:cs="Times New Roman"/>
          <w:bCs w:val="0"/>
          <w:sz w:val="26"/>
          <w:szCs w:val="26"/>
          <w:shd w:val="clear" w:color="auto" w:fill="FFFFFF"/>
        </w:rPr>
        <w:t>. </w:t>
      </w:r>
      <w:proofErr w:type="spellStart"/>
      <w:r w:rsidRPr="000D7855">
        <w:rPr>
          <w:rFonts w:cs="Times New Roman"/>
          <w:bCs w:val="0"/>
          <w:sz w:val="26"/>
          <w:szCs w:val="26"/>
        </w:rPr>
        <w:t>Ước</w:t>
      </w:r>
      <w:proofErr w:type="spellEnd"/>
      <w:r w:rsidRPr="000D7855">
        <w:rPr>
          <w:rFonts w:cs="Times New Roman"/>
          <w:bCs w:val="0"/>
          <w:sz w:val="26"/>
          <w:szCs w:val="26"/>
        </w:rPr>
        <w:t xml:space="preserve"> </w:t>
      </w:r>
      <w:proofErr w:type="spellStart"/>
      <w:r w:rsidRPr="000D7855">
        <w:rPr>
          <w:rFonts w:cs="Times New Roman"/>
          <w:bCs w:val="0"/>
          <w:sz w:val="26"/>
          <w:szCs w:val="26"/>
        </w:rPr>
        <w:t>tính</w:t>
      </w:r>
      <w:proofErr w:type="spellEnd"/>
      <w:r w:rsidRPr="000D7855">
        <w:rPr>
          <w:rFonts w:cs="Times New Roman"/>
          <w:bCs w:val="0"/>
          <w:sz w:val="26"/>
          <w:szCs w:val="26"/>
        </w:rPr>
        <w:t xml:space="preserve"> </w:t>
      </w:r>
      <w:proofErr w:type="spellStart"/>
      <w:r w:rsidRPr="000D7855">
        <w:rPr>
          <w:rFonts w:cs="Times New Roman"/>
          <w:bCs w:val="0"/>
          <w:sz w:val="26"/>
          <w:szCs w:val="26"/>
        </w:rPr>
        <w:t>có</w:t>
      </w:r>
      <w:proofErr w:type="spellEnd"/>
      <w:r w:rsidRPr="000D7855">
        <w:rPr>
          <w:rFonts w:cs="Times New Roman"/>
          <w:bCs w:val="0"/>
          <w:sz w:val="26"/>
          <w:szCs w:val="26"/>
        </w:rPr>
        <w:t xml:space="preserve"> </w:t>
      </w:r>
      <w:proofErr w:type="spellStart"/>
      <w:r w:rsidRPr="000D7855">
        <w:rPr>
          <w:rFonts w:cs="Times New Roman"/>
          <w:bCs w:val="0"/>
          <w:sz w:val="26"/>
          <w:szCs w:val="26"/>
        </w:rPr>
        <w:t>khoảng</w:t>
      </w:r>
      <w:proofErr w:type="spellEnd"/>
      <w:r w:rsidRPr="000D7855">
        <w:rPr>
          <w:rFonts w:cs="Times New Roman"/>
          <w:bCs w:val="0"/>
          <w:sz w:val="26"/>
          <w:szCs w:val="26"/>
        </w:rPr>
        <w:t xml:space="preserve"> 6,6 </w:t>
      </w:r>
      <w:proofErr w:type="spellStart"/>
      <w:r w:rsidRPr="000D7855">
        <w:rPr>
          <w:rFonts w:cs="Times New Roman"/>
          <w:bCs w:val="0"/>
          <w:sz w:val="26"/>
          <w:szCs w:val="26"/>
        </w:rPr>
        <w:t>triệu</w:t>
      </w:r>
      <w:proofErr w:type="spellEnd"/>
      <w:r w:rsidRPr="000D7855">
        <w:rPr>
          <w:rFonts w:cs="Times New Roman"/>
          <w:bCs w:val="0"/>
          <w:sz w:val="26"/>
          <w:szCs w:val="26"/>
        </w:rPr>
        <w:t xml:space="preserve"> </w:t>
      </w:r>
      <w:proofErr w:type="spellStart"/>
      <w:r w:rsidRPr="000D7855">
        <w:rPr>
          <w:rFonts w:cs="Times New Roman"/>
          <w:bCs w:val="0"/>
          <w:sz w:val="26"/>
          <w:szCs w:val="26"/>
        </w:rPr>
        <w:t>trẻ</w:t>
      </w:r>
      <w:proofErr w:type="spellEnd"/>
      <w:r w:rsidRPr="000D7855">
        <w:rPr>
          <w:rFonts w:cs="Times New Roman"/>
          <w:bCs w:val="0"/>
          <w:sz w:val="26"/>
          <w:szCs w:val="26"/>
        </w:rPr>
        <w:t xml:space="preserve"> </w:t>
      </w:r>
      <w:proofErr w:type="spellStart"/>
      <w:r w:rsidRPr="000D7855">
        <w:rPr>
          <w:rFonts w:cs="Times New Roman"/>
          <w:bCs w:val="0"/>
          <w:sz w:val="26"/>
          <w:szCs w:val="26"/>
        </w:rPr>
        <w:t>nhỏ</w:t>
      </w:r>
      <w:proofErr w:type="spellEnd"/>
      <w:r w:rsidRPr="000D7855">
        <w:rPr>
          <w:rFonts w:cs="Times New Roman"/>
          <w:bCs w:val="0"/>
          <w:sz w:val="26"/>
          <w:szCs w:val="26"/>
        </w:rPr>
        <w:t xml:space="preserve"> </w:t>
      </w:r>
      <w:proofErr w:type="spellStart"/>
      <w:r w:rsidRPr="000D7855">
        <w:rPr>
          <w:rFonts w:cs="Times New Roman"/>
          <w:bCs w:val="0"/>
          <w:sz w:val="26"/>
          <w:szCs w:val="26"/>
        </w:rPr>
        <w:t>dưới</w:t>
      </w:r>
      <w:proofErr w:type="spellEnd"/>
      <w:r w:rsidRPr="000D7855">
        <w:rPr>
          <w:rFonts w:cs="Times New Roman"/>
          <w:bCs w:val="0"/>
          <w:sz w:val="26"/>
          <w:szCs w:val="26"/>
        </w:rPr>
        <w:t xml:space="preserve"> 5 </w:t>
      </w:r>
      <w:proofErr w:type="spellStart"/>
      <w:r w:rsidRPr="000D7855">
        <w:rPr>
          <w:rFonts w:cs="Times New Roman"/>
          <w:bCs w:val="0"/>
          <w:sz w:val="26"/>
          <w:szCs w:val="26"/>
        </w:rPr>
        <w:t>tuổi</w:t>
      </w:r>
      <w:proofErr w:type="spellEnd"/>
      <w:r w:rsidRPr="000D7855">
        <w:rPr>
          <w:rFonts w:cs="Times New Roman"/>
          <w:bCs w:val="0"/>
          <w:sz w:val="26"/>
          <w:szCs w:val="26"/>
        </w:rPr>
        <w:t xml:space="preserve"> </w:t>
      </w:r>
      <w:proofErr w:type="spellStart"/>
      <w:r w:rsidRPr="000D7855">
        <w:rPr>
          <w:rFonts w:cs="Times New Roman"/>
          <w:bCs w:val="0"/>
          <w:sz w:val="26"/>
          <w:szCs w:val="26"/>
        </w:rPr>
        <w:t>và</w:t>
      </w:r>
      <w:proofErr w:type="spellEnd"/>
      <w:r w:rsidRPr="000D7855">
        <w:rPr>
          <w:rFonts w:cs="Times New Roman"/>
          <w:bCs w:val="0"/>
          <w:sz w:val="26"/>
          <w:szCs w:val="26"/>
        </w:rPr>
        <w:t xml:space="preserve"> 1/5 </w:t>
      </w:r>
      <w:proofErr w:type="spellStart"/>
      <w:r w:rsidRPr="000D7855">
        <w:rPr>
          <w:rFonts w:cs="Times New Roman"/>
          <w:bCs w:val="0"/>
          <w:sz w:val="26"/>
          <w:szCs w:val="26"/>
        </w:rPr>
        <w:t>người</w:t>
      </w:r>
      <w:proofErr w:type="spellEnd"/>
      <w:r w:rsidRPr="000D7855">
        <w:rPr>
          <w:rFonts w:cs="Times New Roman"/>
          <w:bCs w:val="0"/>
          <w:sz w:val="26"/>
          <w:szCs w:val="26"/>
        </w:rPr>
        <w:t xml:space="preserve"> </w:t>
      </w:r>
      <w:proofErr w:type="spellStart"/>
      <w:r w:rsidRPr="000D7855">
        <w:rPr>
          <w:rFonts w:cs="Times New Roman"/>
          <w:bCs w:val="0"/>
          <w:sz w:val="26"/>
          <w:szCs w:val="26"/>
        </w:rPr>
        <w:t>lớn</w:t>
      </w:r>
      <w:proofErr w:type="spellEnd"/>
      <w:r w:rsidRPr="000D7855">
        <w:rPr>
          <w:rFonts w:cs="Times New Roman"/>
          <w:bCs w:val="0"/>
          <w:sz w:val="26"/>
          <w:szCs w:val="26"/>
        </w:rPr>
        <w:t xml:space="preserve"> </w:t>
      </w:r>
      <w:proofErr w:type="spellStart"/>
      <w:r w:rsidRPr="000D7855">
        <w:rPr>
          <w:rFonts w:cs="Times New Roman"/>
          <w:bCs w:val="0"/>
          <w:sz w:val="26"/>
          <w:szCs w:val="26"/>
        </w:rPr>
        <w:t>hiện</w:t>
      </w:r>
      <w:proofErr w:type="spellEnd"/>
      <w:r w:rsidRPr="000D7855">
        <w:rPr>
          <w:rFonts w:cs="Times New Roman"/>
          <w:bCs w:val="0"/>
          <w:sz w:val="26"/>
          <w:szCs w:val="26"/>
        </w:rPr>
        <w:t xml:space="preserve"> </w:t>
      </w:r>
      <w:proofErr w:type="spellStart"/>
      <w:r w:rsidRPr="000D7855">
        <w:rPr>
          <w:rFonts w:cs="Times New Roman"/>
          <w:bCs w:val="0"/>
          <w:sz w:val="26"/>
          <w:szCs w:val="26"/>
        </w:rPr>
        <w:t>đang</w:t>
      </w:r>
      <w:proofErr w:type="spellEnd"/>
      <w:r w:rsidRPr="000D7855">
        <w:rPr>
          <w:rFonts w:cs="Times New Roman"/>
          <w:bCs w:val="0"/>
          <w:sz w:val="26"/>
          <w:szCs w:val="26"/>
        </w:rPr>
        <w:t xml:space="preserve"> </w:t>
      </w:r>
      <w:proofErr w:type="spellStart"/>
      <w:r w:rsidRPr="000D7855">
        <w:rPr>
          <w:rFonts w:cs="Times New Roman"/>
          <w:bCs w:val="0"/>
          <w:sz w:val="26"/>
          <w:szCs w:val="26"/>
        </w:rPr>
        <w:t>bị</w:t>
      </w:r>
      <w:proofErr w:type="spellEnd"/>
      <w:r w:rsidRPr="000D7855">
        <w:rPr>
          <w:rFonts w:cs="Times New Roman"/>
          <w:bCs w:val="0"/>
          <w:sz w:val="26"/>
          <w:szCs w:val="26"/>
        </w:rPr>
        <w:t xml:space="preserve"> </w:t>
      </w:r>
      <w:proofErr w:type="spellStart"/>
      <w:r w:rsidRPr="000D7855">
        <w:rPr>
          <w:rFonts w:cs="Times New Roman"/>
          <w:bCs w:val="0"/>
          <w:sz w:val="26"/>
          <w:szCs w:val="26"/>
        </w:rPr>
        <w:t>thừa</w:t>
      </w:r>
      <w:proofErr w:type="spellEnd"/>
      <w:r w:rsidRPr="000D7855">
        <w:rPr>
          <w:rFonts w:cs="Times New Roman"/>
          <w:bCs w:val="0"/>
          <w:sz w:val="26"/>
          <w:szCs w:val="26"/>
        </w:rPr>
        <w:t xml:space="preserve"> </w:t>
      </w:r>
      <w:proofErr w:type="spellStart"/>
      <w:r w:rsidRPr="000D7855">
        <w:rPr>
          <w:rFonts w:cs="Times New Roman"/>
          <w:bCs w:val="0"/>
          <w:sz w:val="26"/>
          <w:szCs w:val="26"/>
        </w:rPr>
        <w:t>cân</w:t>
      </w:r>
      <w:proofErr w:type="spellEnd"/>
      <w:r w:rsidR="00250F59" w:rsidRPr="000D7855">
        <w:rPr>
          <w:rFonts w:cs="Times New Roman"/>
          <w:bCs w:val="0"/>
          <w:sz w:val="26"/>
          <w:szCs w:val="26"/>
          <w:lang w:val="vi-VN"/>
        </w:rPr>
        <w:t xml:space="preserve"> </w:t>
      </w:r>
      <w:r w:rsidRPr="000D7855">
        <w:rPr>
          <w:rFonts w:cs="Times New Roman"/>
          <w:bCs w:val="0"/>
          <w:color w:val="00B050"/>
          <w:sz w:val="26"/>
          <w:szCs w:val="26"/>
        </w:rPr>
        <w:fldChar w:fldCharType="begin"/>
      </w:r>
      <w:r w:rsidR="00255051">
        <w:rPr>
          <w:rFonts w:cs="Times New Roman"/>
          <w:bCs w:val="0"/>
          <w:color w:val="00B050"/>
          <w:sz w:val="26"/>
          <w:szCs w:val="26"/>
        </w:rPr>
        <w:instrText xml:space="preserve"> ADDIN ZOTERO_ITEM CSL_CITATION {"citationID":"a19l5svgkkm","properties":{"formattedCitation":" [1]","plainCitation":" [1]","noteIndex":0},"citationItems":[{"id":"LpM0qCRQ/aUGT5uvz","uris":["http://zotero.org/users/6721741/items/9MR6U4KW"],"itemData":{"id":"3tHaxexY/IX11Ugwg","type":"webpage","abstract":"Overweight and obesity are defined as abnormal or excessive fat accumulation that may impair health.","language":"en","title":"Obesity and overweight - WHO","URL":"https://www.who.int/news-room/fact-sheets/detail/obesity-and-overweight","accessed":{"date-parts":[["2022",4,14]]}}}],"schema":"https://github.com/citation-style-language/schema/raw/master/csl-citation.json"} </w:instrText>
      </w:r>
      <w:r w:rsidRPr="000D7855">
        <w:rPr>
          <w:rFonts w:cs="Times New Roman"/>
          <w:bCs w:val="0"/>
          <w:color w:val="00B050"/>
          <w:sz w:val="26"/>
          <w:szCs w:val="26"/>
        </w:rPr>
        <w:fldChar w:fldCharType="separate"/>
      </w:r>
      <w:r w:rsidR="002620EF" w:rsidRPr="002620EF">
        <w:rPr>
          <w:rFonts w:cs="Times New Roman"/>
          <w:sz w:val="26"/>
        </w:rPr>
        <w:t xml:space="preserve"> [1]</w:t>
      </w:r>
      <w:r w:rsidRPr="000D7855">
        <w:rPr>
          <w:rFonts w:cs="Times New Roman"/>
          <w:bCs w:val="0"/>
          <w:color w:val="00B050"/>
          <w:sz w:val="26"/>
          <w:szCs w:val="26"/>
        </w:rPr>
        <w:fldChar w:fldCharType="end"/>
      </w:r>
      <w:r w:rsidR="00250F59" w:rsidRPr="000D7855">
        <w:rPr>
          <w:rFonts w:cs="Times New Roman"/>
          <w:bCs w:val="0"/>
          <w:sz w:val="26"/>
          <w:szCs w:val="26"/>
          <w:lang w:val="vi-VN"/>
        </w:rPr>
        <w:t>.</w:t>
      </w:r>
      <w:r w:rsidRPr="000D7855">
        <w:rPr>
          <w:rFonts w:cs="Times New Roman"/>
          <w:bCs w:val="0"/>
          <w:color w:val="00B050"/>
          <w:sz w:val="26"/>
          <w:szCs w:val="26"/>
        </w:rPr>
        <w:t xml:space="preserve"> </w:t>
      </w:r>
    </w:p>
    <w:p w14:paraId="493C1B1A" w14:textId="09F3CEB9" w:rsidR="00CC2128" w:rsidRPr="000D7855" w:rsidRDefault="00063994" w:rsidP="00741030">
      <w:pPr>
        <w:spacing w:line="360" w:lineRule="auto"/>
        <w:ind w:firstLine="360"/>
        <w:jc w:val="both"/>
        <w:rPr>
          <w:rFonts w:eastAsia="Calibri" w:cs="Times New Roman"/>
          <w:bCs w:val="0"/>
          <w:noProof/>
          <w:sz w:val="26"/>
          <w:szCs w:val="26"/>
          <w:lang w:val="vi-VN"/>
        </w:rPr>
      </w:pP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triển</w:t>
      </w:r>
      <w:proofErr w:type="spellEnd"/>
      <w:r w:rsidRPr="000D7855">
        <w:rPr>
          <w:rFonts w:eastAsia="Calibri" w:cs="Times New Roman"/>
          <w:bCs w:val="0"/>
          <w:sz w:val="26"/>
          <w:szCs w:val="26"/>
        </w:rPr>
        <w:t xml:space="preserve">, Hoa </w:t>
      </w:r>
      <w:proofErr w:type="spellStart"/>
      <w:r w:rsidRPr="000D7855">
        <w:rPr>
          <w:rFonts w:eastAsia="Calibri" w:cs="Times New Roman"/>
          <w:bCs w:val="0"/>
          <w:sz w:val="26"/>
          <w:szCs w:val="26"/>
        </w:rPr>
        <w:t>Kỳ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lớn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{"citationID":"a2btfvinb4s","properties":{"formattedCitation":" [101]","plainCitation":" [101]","noteIndex":0},"citationItems":[{"id":"LpM0qCRQ/G2qqyMw1","uris":["http://zotero.org/users/6721741/items/FJJGG76C"],"itemData":{"id":605,"type":"webpage","abstract":"As of 2016, the most overweight countries worldwide included Nauru, Palau, and the Cook Islands.","container-title":"Statista","language":"en","title":"Most overweight or obese countries worldwide","URL":"https://www.statista.com/statistics/308558/percentage-of-overweight-or-obese-in-selected-countries/","author":[{"family":"John Elflein","given":""}],"accessed":{"date-parts":[["2022",6,6]]}}}],"schema":"https://github.com/citation-style-language/schema/raw/master/csl-citation.json"} </w:instrText>
      </w:r>
      <w:r w:rsidRPr="000D7855">
        <w:rPr>
          <w:rFonts w:eastAsia="Calibri" w:cs="Times New Roman"/>
          <w:bCs w:val="0"/>
          <w:sz w:val="26"/>
          <w:szCs w:val="26"/>
        </w:rPr>
        <w:fldChar w:fldCharType="separate"/>
      </w:r>
      <w:r w:rsidR="004446A7" w:rsidRPr="004446A7">
        <w:rPr>
          <w:rFonts w:cs="Times New Roman"/>
          <w:sz w:val="26"/>
        </w:rPr>
        <w:t xml:space="preserve"> [101]</w:t>
      </w:r>
      <w:r w:rsidRPr="000D7855">
        <w:rPr>
          <w:rFonts w:eastAsia="Calibri" w:cs="Times New Roman"/>
          <w:bCs w:val="0"/>
          <w:sz w:val="26"/>
          <w:szCs w:val="26"/>
        </w:rPr>
        <w:fldChar w:fldCharType="end"/>
      </w:r>
      <w:r w:rsidR="00CC2128" w:rsidRPr="000D7855">
        <w:rPr>
          <w:rFonts w:eastAsia="Calibri" w:cs="Times New Roman"/>
          <w:bCs w:val="0"/>
          <w:noProof/>
          <w:sz w:val="26"/>
          <w:szCs w:val="26"/>
          <w:lang w:val="vi-VN"/>
        </w:rPr>
        <w:t>.</w:t>
      </w:r>
    </w:p>
    <w:p w14:paraId="1EE53B0A" w14:textId="08DD6067" w:rsidR="00CC2128" w:rsidRPr="00CC2128" w:rsidRDefault="00CC2128" w:rsidP="00CC2128">
      <w:pPr>
        <w:spacing w:line="360" w:lineRule="auto"/>
        <w:ind w:left="-709" w:hanging="142"/>
        <w:jc w:val="both"/>
        <w:rPr>
          <w:rFonts w:eastAsia="Calibri" w:cs="Times New Roman"/>
          <w:bCs w:val="0"/>
          <w:sz w:val="25"/>
          <w:szCs w:val="25"/>
          <w:lang w:val="vi-VN"/>
        </w:rPr>
      </w:pPr>
      <w:r>
        <w:rPr>
          <w:rFonts w:eastAsia="Calibri" w:cs="Times New Roman"/>
          <w:bCs w:val="0"/>
          <w:noProof/>
          <w:sz w:val="26"/>
          <w:szCs w:val="26"/>
        </w:rPr>
        <w:drawing>
          <wp:inline distT="0" distB="0" distL="0" distR="0" wp14:anchorId="76639098" wp14:editId="6451CB1C">
            <wp:extent cx="6146800" cy="3333750"/>
            <wp:effectExtent l="0" t="0" r="6350" b="0"/>
            <wp:docPr id="109897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6564" cy="3382434"/>
                    </a:xfrm>
                    <a:prstGeom prst="rect">
                      <a:avLst/>
                    </a:prstGeom>
                    <a:noFill/>
                    <a:ln>
                      <a:noFill/>
                    </a:ln>
                  </pic:spPr>
                </pic:pic>
              </a:graphicData>
            </a:graphic>
          </wp:inline>
        </w:drawing>
      </w:r>
    </w:p>
    <w:p w14:paraId="097CF5F5" w14:textId="77777777" w:rsidR="00063994" w:rsidRPr="00FF6504" w:rsidRDefault="00841F61" w:rsidP="000D7855">
      <w:pPr>
        <w:pStyle w:val="A1"/>
        <w:spacing w:before="120"/>
      </w:pPr>
      <w:bookmarkStart w:id="154" w:name="_Toc119015342"/>
      <w:bookmarkStart w:id="155" w:name="_Toc131406373"/>
      <w:bookmarkStart w:id="156" w:name="_Toc131413331"/>
      <w:bookmarkStart w:id="157" w:name="_Toc131414054"/>
      <w:bookmarkStart w:id="158" w:name="_Toc138104283"/>
      <w:proofErr w:type="spellStart"/>
      <w:r w:rsidRPr="00FF6504">
        <w:t>Hình</w:t>
      </w:r>
      <w:proofErr w:type="spellEnd"/>
      <w:r w:rsidR="00063994" w:rsidRPr="00FF6504">
        <w:t xml:space="preserve"> 1.</w:t>
      </w:r>
      <w:r w:rsidR="00DF310B" w:rsidRPr="00FF6504">
        <w:t>5</w:t>
      </w:r>
      <w:r w:rsidR="00063994" w:rsidRPr="00FF6504">
        <w:t xml:space="preserve">. </w:t>
      </w:r>
      <w:proofErr w:type="spellStart"/>
      <w:r w:rsidR="00063994" w:rsidRPr="00FF6504">
        <w:t>Tỷ</w:t>
      </w:r>
      <w:proofErr w:type="spellEnd"/>
      <w:r w:rsidR="00063994" w:rsidRPr="00FF6504">
        <w:t xml:space="preserve"> </w:t>
      </w:r>
      <w:proofErr w:type="spellStart"/>
      <w:r w:rsidR="00063994" w:rsidRPr="00FF6504">
        <w:t>lệ</w:t>
      </w:r>
      <w:proofErr w:type="spellEnd"/>
      <w:r w:rsidR="00063994" w:rsidRPr="00FF6504">
        <w:t xml:space="preserve"> </w:t>
      </w:r>
      <w:proofErr w:type="spellStart"/>
      <w:r w:rsidR="00063994" w:rsidRPr="00FF6504">
        <w:t>béo</w:t>
      </w:r>
      <w:proofErr w:type="spellEnd"/>
      <w:r w:rsidR="00063994" w:rsidRPr="00FF6504">
        <w:t xml:space="preserve"> </w:t>
      </w:r>
      <w:proofErr w:type="spellStart"/>
      <w:r w:rsidR="00063994" w:rsidRPr="00FF6504">
        <w:t>phì</w:t>
      </w:r>
      <w:proofErr w:type="spellEnd"/>
      <w:r w:rsidR="00063994" w:rsidRPr="00FF6504">
        <w:t xml:space="preserve"> </w:t>
      </w:r>
      <w:proofErr w:type="spellStart"/>
      <w:r w:rsidR="00063994" w:rsidRPr="00FF6504">
        <w:t>và</w:t>
      </w:r>
      <w:proofErr w:type="spellEnd"/>
      <w:r w:rsidR="00063994" w:rsidRPr="00FF6504">
        <w:t xml:space="preserve"> </w:t>
      </w:r>
      <w:proofErr w:type="spellStart"/>
      <w:r w:rsidR="00063994" w:rsidRPr="00FF6504">
        <w:t>béo</w:t>
      </w:r>
      <w:proofErr w:type="spellEnd"/>
      <w:r w:rsidR="00063994" w:rsidRPr="00FF6504">
        <w:t xml:space="preserve"> </w:t>
      </w:r>
      <w:proofErr w:type="spellStart"/>
      <w:r w:rsidR="00063994" w:rsidRPr="00FF6504">
        <w:t>phì</w:t>
      </w:r>
      <w:proofErr w:type="spellEnd"/>
      <w:r w:rsidR="00063994" w:rsidRPr="00FF6504">
        <w:t xml:space="preserve"> </w:t>
      </w:r>
      <w:proofErr w:type="spellStart"/>
      <w:r w:rsidR="00063994" w:rsidRPr="00FF6504">
        <w:t>nặng</w:t>
      </w:r>
      <w:proofErr w:type="spellEnd"/>
      <w:r w:rsidR="00063994" w:rsidRPr="00FF6504">
        <w:t xml:space="preserve"> </w:t>
      </w:r>
      <w:proofErr w:type="spellStart"/>
      <w:r w:rsidR="00063994" w:rsidRPr="00FF6504">
        <w:t>của</w:t>
      </w:r>
      <w:proofErr w:type="spellEnd"/>
      <w:r w:rsidR="00063994" w:rsidRPr="00FF6504">
        <w:t xml:space="preserve"> </w:t>
      </w:r>
      <w:proofErr w:type="spellStart"/>
      <w:r w:rsidR="00063994" w:rsidRPr="00FF6504">
        <w:t>người</w:t>
      </w:r>
      <w:proofErr w:type="spellEnd"/>
      <w:r w:rsidR="00063994" w:rsidRPr="00FF6504">
        <w:t xml:space="preserve"> </w:t>
      </w:r>
      <w:proofErr w:type="spellStart"/>
      <w:r w:rsidR="00063994" w:rsidRPr="00FF6504">
        <w:t>trưởng</w:t>
      </w:r>
      <w:proofErr w:type="spellEnd"/>
      <w:r w:rsidR="00063994" w:rsidRPr="00FF6504">
        <w:t xml:space="preserve"> </w:t>
      </w:r>
      <w:proofErr w:type="spellStart"/>
      <w:r w:rsidR="00063994" w:rsidRPr="00FF6504">
        <w:t>thành</w:t>
      </w:r>
      <w:proofErr w:type="spellEnd"/>
      <w:r w:rsidR="00063994" w:rsidRPr="00FF6504">
        <w:t xml:space="preserve"> Hoa </w:t>
      </w:r>
      <w:proofErr w:type="spellStart"/>
      <w:r w:rsidR="00063994" w:rsidRPr="00FF6504">
        <w:t>Kỳ</w:t>
      </w:r>
      <w:bookmarkEnd w:id="154"/>
      <w:bookmarkEnd w:id="155"/>
      <w:bookmarkEnd w:id="156"/>
      <w:bookmarkEnd w:id="157"/>
      <w:bookmarkEnd w:id="158"/>
      <w:proofErr w:type="spellEnd"/>
      <w:r w:rsidR="00063994" w:rsidRPr="00FF6504">
        <w:t xml:space="preserve"> </w:t>
      </w:r>
    </w:p>
    <w:p w14:paraId="19F46783" w14:textId="7D0D86D0" w:rsidR="00FA2A99" w:rsidRPr="00FF6504" w:rsidRDefault="00063994" w:rsidP="000D7855">
      <w:pPr>
        <w:spacing w:before="120" w:line="360" w:lineRule="auto"/>
        <w:jc w:val="center"/>
        <w:rPr>
          <w:rFonts w:eastAsia="Calibri" w:cs="Times New Roman"/>
          <w:b/>
          <w:sz w:val="26"/>
          <w:szCs w:val="26"/>
        </w:rPr>
      </w:pPr>
      <w:r w:rsidRPr="00FF6504">
        <w:rPr>
          <w:rFonts w:eastAsia="Calibri" w:cs="Times New Roman"/>
          <w:b/>
          <w:sz w:val="26"/>
          <w:szCs w:val="26"/>
        </w:rPr>
        <w:t xml:space="preserve">qua </w:t>
      </w:r>
      <w:proofErr w:type="spellStart"/>
      <w:r w:rsidRPr="00FF6504">
        <w:rPr>
          <w:rFonts w:eastAsia="Calibri" w:cs="Times New Roman"/>
          <w:b/>
          <w:sz w:val="26"/>
          <w:szCs w:val="26"/>
        </w:rPr>
        <w:t>các</w:t>
      </w:r>
      <w:proofErr w:type="spellEnd"/>
      <w:r w:rsidRPr="00FF6504">
        <w:rPr>
          <w:rFonts w:eastAsia="Calibri" w:cs="Times New Roman"/>
          <w:b/>
          <w:sz w:val="26"/>
          <w:szCs w:val="26"/>
        </w:rPr>
        <w:t xml:space="preserve"> </w:t>
      </w:r>
      <w:proofErr w:type="spellStart"/>
      <w:r w:rsidRPr="00FF6504">
        <w:rPr>
          <w:rFonts w:eastAsia="Calibri" w:cs="Times New Roman"/>
          <w:b/>
          <w:sz w:val="26"/>
          <w:szCs w:val="26"/>
        </w:rPr>
        <w:t>năm</w:t>
      </w:r>
      <w:proofErr w:type="spellEnd"/>
      <w:r w:rsidRPr="00FF6504">
        <w:rPr>
          <w:rFonts w:eastAsia="Calibri" w:cs="Times New Roman"/>
          <w:b/>
          <w:sz w:val="26"/>
          <w:szCs w:val="26"/>
        </w:rPr>
        <w:t xml:space="preserve"> </w:t>
      </w:r>
      <w:proofErr w:type="spellStart"/>
      <w:r w:rsidRPr="00FF6504">
        <w:rPr>
          <w:rFonts w:eastAsia="Calibri" w:cs="Times New Roman"/>
          <w:b/>
          <w:sz w:val="26"/>
          <w:szCs w:val="26"/>
        </w:rPr>
        <w:t>từ</w:t>
      </w:r>
      <w:proofErr w:type="spellEnd"/>
      <w:r w:rsidRPr="00FF6504">
        <w:rPr>
          <w:rFonts w:eastAsia="Calibri" w:cs="Times New Roman"/>
          <w:b/>
          <w:sz w:val="26"/>
          <w:szCs w:val="26"/>
        </w:rPr>
        <w:t xml:space="preserve"> 1999 </w:t>
      </w:r>
      <w:proofErr w:type="spellStart"/>
      <w:r w:rsidRPr="00FF6504">
        <w:rPr>
          <w:rFonts w:eastAsia="Calibri" w:cs="Times New Roman"/>
          <w:b/>
          <w:sz w:val="26"/>
          <w:szCs w:val="26"/>
        </w:rPr>
        <w:t>đến</w:t>
      </w:r>
      <w:proofErr w:type="spellEnd"/>
      <w:r w:rsidRPr="00FF6504">
        <w:rPr>
          <w:rFonts w:eastAsia="Calibri" w:cs="Times New Roman"/>
          <w:b/>
          <w:sz w:val="26"/>
          <w:szCs w:val="26"/>
        </w:rPr>
        <w:t xml:space="preserve"> 2018</w:t>
      </w:r>
      <w:r w:rsidRPr="00FF6504">
        <w:rPr>
          <w:rFonts w:eastAsia="Calibri" w:cs="Times New Roman"/>
          <w:b/>
          <w:sz w:val="26"/>
          <w:szCs w:val="26"/>
        </w:rPr>
        <w:fldChar w:fldCharType="begin"/>
      </w:r>
      <w:r w:rsidR="00255051">
        <w:rPr>
          <w:rFonts w:eastAsia="Calibri" w:cs="Times New Roman"/>
          <w:b/>
          <w:sz w:val="26"/>
          <w:szCs w:val="26"/>
        </w:rPr>
        <w:instrText xml:space="preserve"> ADDIN ZOTERO_ITEM CSL_CITATION {"citationID":"a2imupj24jc","properties":{"formattedCitation":" [3]","plainCitation":" [3]","noteIndex":0},"citationItems":[{"id":"LpM0qCRQ/YpO2JFut","uris":["http://zotero.org/users/6721741/items/ZGB9TIJ2"],"itemData":{"id":604,"type":"article-journal","abstract":"The age-adjusted prevalence of obesity was 42.4%, and the age-adjusted prevalence of severe obesity was 9.2% among adults aged 20 and over in the United States in 2017–2018. The overall prevalence of obesity was similar among men and women, but the prevalence of severe obesity was higher among women. Adults aged 40–59 had the highest prevalence of severe obesity.","issue":"360","language":"en","page":"8","source":"Zotero","title":"Prevalence of Obesity and Severe Obesity Among Adults: United States, 2017–2018","author":[{"family":"Hales","given":"Craig M"}],"issued":{"date-parts":[["2020"]]}}}],"schema":"https://github.com/citation-style-language/schema/raw/master/csl-citation.json"} </w:instrText>
      </w:r>
      <w:r w:rsidRPr="00FF6504">
        <w:rPr>
          <w:rFonts w:eastAsia="Calibri" w:cs="Times New Roman"/>
          <w:b/>
          <w:sz w:val="26"/>
          <w:szCs w:val="26"/>
        </w:rPr>
        <w:fldChar w:fldCharType="separate"/>
      </w:r>
      <w:r w:rsidR="002620EF" w:rsidRPr="002620EF">
        <w:rPr>
          <w:rFonts w:cs="Times New Roman"/>
          <w:sz w:val="26"/>
        </w:rPr>
        <w:t xml:space="preserve"> [3]</w:t>
      </w:r>
      <w:r w:rsidRPr="00FF6504">
        <w:rPr>
          <w:rFonts w:eastAsia="Calibri" w:cs="Times New Roman"/>
          <w:b/>
          <w:sz w:val="26"/>
          <w:szCs w:val="26"/>
        </w:rPr>
        <w:fldChar w:fldCharType="end"/>
      </w:r>
      <w:r w:rsidRPr="00FF6504">
        <w:rPr>
          <w:rFonts w:eastAsia="Calibri" w:cs="Times New Roman"/>
          <w:b/>
          <w:sz w:val="26"/>
          <w:szCs w:val="26"/>
        </w:rPr>
        <w:t>.</w:t>
      </w:r>
    </w:p>
    <w:p w14:paraId="6D47D33E" w14:textId="3D470A0D" w:rsidR="00FA2A99" w:rsidRPr="00FF6504" w:rsidRDefault="00063994" w:rsidP="000D7855">
      <w:pPr>
        <w:spacing w:before="120" w:line="360" w:lineRule="auto"/>
        <w:ind w:firstLine="720"/>
        <w:jc w:val="both"/>
        <w:rPr>
          <w:rFonts w:eastAsia="Calibri" w:cs="Times New Roman"/>
          <w:bCs w:val="0"/>
          <w:sz w:val="26"/>
          <w:szCs w:val="26"/>
        </w:rPr>
      </w:pP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Hales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cộng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tại</w:t>
      </w:r>
      <w:proofErr w:type="spellEnd"/>
      <w:r w:rsidRPr="00FF6504">
        <w:rPr>
          <w:rFonts w:eastAsia="Calibri" w:cs="Times New Roman"/>
          <w:bCs w:val="0"/>
          <w:sz w:val="26"/>
          <w:szCs w:val="26"/>
        </w:rPr>
        <w:t xml:space="preserve"> Hoa </w:t>
      </w:r>
      <w:proofErr w:type="spellStart"/>
      <w:r w:rsidRPr="00FF6504">
        <w:rPr>
          <w:rFonts w:eastAsia="Calibri" w:cs="Times New Roman"/>
          <w:bCs w:val="0"/>
          <w:sz w:val="26"/>
          <w:szCs w:val="26"/>
        </w:rPr>
        <w:t>Kỳ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biểu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diễn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trưởng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thế</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tục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cũng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như</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nặng</w:t>
      </w:r>
      <w:proofErr w:type="spellEnd"/>
      <w:r w:rsidRPr="00FF6504">
        <w:rPr>
          <w:rFonts w:eastAsia="Calibri" w:cs="Times New Roman"/>
          <w:bCs w:val="0"/>
          <w:sz w:val="26"/>
          <w:szCs w:val="26"/>
        </w:rPr>
        <w:t xml:space="preserve"> (BMI &gt; 40 kg/m</w:t>
      </w:r>
      <w:r w:rsidRPr="00FF6504">
        <w:rPr>
          <w:rFonts w:eastAsia="Calibri" w:cs="Times New Roman"/>
          <w:bCs w:val="0"/>
          <w:sz w:val="26"/>
          <w:szCs w:val="26"/>
          <w:vertAlign w:val="superscript"/>
        </w:rPr>
        <w:t>2</w:t>
      </w:r>
      <w:r w:rsidRPr="00FF6504">
        <w:rPr>
          <w:rFonts w:eastAsia="Calibri" w:cs="Times New Roman"/>
          <w:bCs w:val="0"/>
          <w:sz w:val="26"/>
          <w:szCs w:val="26"/>
        </w:rPr>
        <w:t xml:space="preserve">). </w:t>
      </w:r>
      <w:proofErr w:type="spellStart"/>
      <w:r w:rsidR="00250F59" w:rsidRPr="00FF6504">
        <w:rPr>
          <w:rFonts w:eastAsia="Calibri" w:cs="Times New Roman"/>
          <w:bCs w:val="0"/>
          <w:sz w:val="26"/>
          <w:szCs w:val="26"/>
        </w:rPr>
        <w:t>Hình</w:t>
      </w:r>
      <w:proofErr w:type="spellEnd"/>
      <w:r w:rsidR="00250F59" w:rsidRPr="00FF6504">
        <w:rPr>
          <w:rFonts w:eastAsia="Calibri" w:cs="Times New Roman"/>
          <w:bCs w:val="0"/>
          <w:sz w:val="26"/>
          <w:szCs w:val="26"/>
          <w:lang w:val="vi-VN"/>
        </w:rPr>
        <w:t xml:space="preserve"> </w:t>
      </w:r>
      <w:r w:rsidRPr="00FF6504">
        <w:rPr>
          <w:rFonts w:eastAsia="Calibri" w:cs="Times New Roman"/>
          <w:bCs w:val="0"/>
          <w:sz w:val="26"/>
          <w:szCs w:val="26"/>
        </w:rPr>
        <w:t>1</w:t>
      </w:r>
      <w:r w:rsidRPr="00FF6504">
        <w:rPr>
          <w:rFonts w:eastAsia="Calibri" w:cs="Times New Roman"/>
          <w:bCs w:val="0"/>
          <w:sz w:val="26"/>
          <w:szCs w:val="26"/>
          <w:lang w:val="vi-VN"/>
        </w:rPr>
        <w:t>.</w:t>
      </w:r>
      <w:r w:rsidR="00E67235" w:rsidRPr="00FF6504">
        <w:rPr>
          <w:rFonts w:eastAsia="Calibri" w:cs="Times New Roman"/>
          <w:bCs w:val="0"/>
          <w:sz w:val="26"/>
          <w:szCs w:val="26"/>
          <w:lang w:val="vi-VN"/>
        </w:rPr>
        <w:t>5</w:t>
      </w:r>
      <w:r w:rsidRPr="00FF6504">
        <w:rPr>
          <w:rFonts w:eastAsia="Calibri" w:cs="Times New Roman"/>
          <w:bCs w:val="0"/>
          <w:sz w:val="26"/>
          <w:szCs w:val="26"/>
        </w:rPr>
        <w:t xml:space="preserve">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thấy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tỷ</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lệ</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trưởng</w:t>
      </w:r>
      <w:proofErr w:type="spellEnd"/>
      <w:r w:rsidRPr="00FF6504">
        <w:rPr>
          <w:rFonts w:eastAsia="Calibri" w:cs="Times New Roman"/>
          <w:bCs w:val="0"/>
          <w:sz w:val="26"/>
          <w:szCs w:val="26"/>
          <w:lang w:val="vi-VN"/>
        </w:rPr>
        <w:t xml:space="preserve"> thành ở</w:t>
      </w:r>
      <w:r w:rsidRPr="00FF6504">
        <w:rPr>
          <w:rFonts w:eastAsia="Calibri" w:cs="Times New Roman"/>
          <w:bCs w:val="0"/>
          <w:sz w:val="26"/>
          <w:szCs w:val="26"/>
        </w:rPr>
        <w:t xml:space="preserve"> Hoa </w:t>
      </w:r>
      <w:proofErr w:type="spellStart"/>
      <w:r w:rsidRPr="00FF6504">
        <w:rPr>
          <w:rFonts w:eastAsia="Calibri" w:cs="Times New Roman"/>
          <w:bCs w:val="0"/>
          <w:sz w:val="26"/>
          <w:szCs w:val="26"/>
        </w:rPr>
        <w:t>Kỳ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từ</w:t>
      </w:r>
      <w:proofErr w:type="spellEnd"/>
      <w:r w:rsidRPr="00FF6504">
        <w:rPr>
          <w:rFonts w:eastAsia="Calibri" w:cs="Times New Roman"/>
          <w:bCs w:val="0"/>
          <w:sz w:val="26"/>
          <w:szCs w:val="26"/>
        </w:rPr>
        <w:t xml:space="preserve"> 30,5% </w:t>
      </w:r>
      <w:proofErr w:type="spellStart"/>
      <w:r w:rsidRPr="00FF6504">
        <w:rPr>
          <w:rFonts w:eastAsia="Calibri" w:cs="Times New Roman"/>
          <w:bCs w:val="0"/>
          <w:sz w:val="26"/>
          <w:szCs w:val="26"/>
        </w:rPr>
        <w:t>lên</w:t>
      </w:r>
      <w:proofErr w:type="spellEnd"/>
      <w:r w:rsidRPr="00FF6504">
        <w:rPr>
          <w:rFonts w:eastAsia="Calibri" w:cs="Times New Roman"/>
          <w:bCs w:val="0"/>
          <w:sz w:val="26"/>
          <w:szCs w:val="26"/>
        </w:rPr>
        <w:t xml:space="preserve"> 42,4% </w:t>
      </w:r>
      <w:proofErr w:type="spellStart"/>
      <w:r w:rsidRPr="00FF6504">
        <w:rPr>
          <w:rFonts w:eastAsia="Calibri" w:cs="Times New Roman"/>
          <w:bCs w:val="0"/>
          <w:sz w:val="26"/>
          <w:szCs w:val="26"/>
        </w:rPr>
        <w:t>trong</w:t>
      </w:r>
      <w:proofErr w:type="spellEnd"/>
      <w:r w:rsidRPr="00FF6504">
        <w:rPr>
          <w:rFonts w:eastAsia="Calibri" w:cs="Times New Roman"/>
          <w:bCs w:val="0"/>
          <w:sz w:val="26"/>
          <w:szCs w:val="26"/>
        </w:rPr>
        <w:t xml:space="preserve"> 9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nhưng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tỷ</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lệ</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nặng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tăng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từ</w:t>
      </w:r>
      <w:proofErr w:type="spellEnd"/>
      <w:r w:rsidRPr="00FF6504">
        <w:rPr>
          <w:rFonts w:eastAsia="Calibri" w:cs="Times New Roman"/>
          <w:bCs w:val="0"/>
          <w:sz w:val="26"/>
          <w:szCs w:val="26"/>
        </w:rPr>
        <w:t xml:space="preserve"> 4,7% </w:t>
      </w:r>
      <w:proofErr w:type="spellStart"/>
      <w:r w:rsidRPr="00FF6504">
        <w:rPr>
          <w:rFonts w:eastAsia="Calibri" w:cs="Times New Roman"/>
          <w:bCs w:val="0"/>
          <w:sz w:val="26"/>
          <w:szCs w:val="26"/>
        </w:rPr>
        <w:t>lên</w:t>
      </w:r>
      <w:proofErr w:type="spellEnd"/>
      <w:r w:rsidRPr="00FF6504">
        <w:rPr>
          <w:rFonts w:eastAsia="Calibri" w:cs="Times New Roman"/>
          <w:bCs w:val="0"/>
          <w:sz w:val="26"/>
          <w:szCs w:val="26"/>
        </w:rPr>
        <w:t xml:space="preserve"> 9,2% - </w:t>
      </w:r>
      <w:proofErr w:type="spellStart"/>
      <w:r w:rsidRPr="00FF6504">
        <w:rPr>
          <w:rFonts w:eastAsia="Calibri" w:cs="Times New Roman"/>
          <w:bCs w:val="0"/>
          <w:sz w:val="26"/>
          <w:szCs w:val="26"/>
        </w:rPr>
        <w:t>tăng</w:t>
      </w:r>
      <w:proofErr w:type="spellEnd"/>
      <w:r w:rsidRPr="00FF6504">
        <w:rPr>
          <w:rFonts w:eastAsia="Calibri" w:cs="Times New Roman"/>
          <w:bCs w:val="0"/>
          <w:sz w:val="26"/>
          <w:szCs w:val="26"/>
          <w:lang w:val="vi-VN"/>
        </w:rPr>
        <w:t xml:space="preserve"> </w:t>
      </w:r>
      <w:proofErr w:type="spellStart"/>
      <w:r w:rsidRPr="00FF6504">
        <w:rPr>
          <w:rFonts w:eastAsia="Calibri" w:cs="Times New Roman"/>
          <w:bCs w:val="0"/>
          <w:sz w:val="26"/>
          <w:szCs w:val="26"/>
        </w:rPr>
        <w:t>gần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gấp</w:t>
      </w:r>
      <w:proofErr w:type="spellEnd"/>
      <w:r w:rsidRPr="00FF6504">
        <w:rPr>
          <w:rFonts w:eastAsia="Calibri" w:cs="Times New Roman"/>
          <w:bCs w:val="0"/>
          <w:sz w:val="26"/>
          <w:szCs w:val="26"/>
        </w:rPr>
        <w:t xml:space="preserve"> 2 </w:t>
      </w:r>
      <w:proofErr w:type="spellStart"/>
      <w:r w:rsidRPr="00FF6504">
        <w:rPr>
          <w:rFonts w:eastAsia="Calibri" w:cs="Times New Roman"/>
          <w:bCs w:val="0"/>
          <w:sz w:val="26"/>
          <w:szCs w:val="26"/>
        </w:rPr>
        <w:t>lần</w:t>
      </w:r>
      <w:proofErr w:type="spellEnd"/>
      <w:r w:rsidRPr="00FF6504">
        <w:rPr>
          <w:rFonts w:eastAsia="Calibri" w:cs="Times New Roman"/>
          <w:bCs w:val="0"/>
          <w:sz w:val="26"/>
          <w:szCs w:val="26"/>
        </w:rPr>
        <w:t>.</w:t>
      </w:r>
      <w:r w:rsidR="00CC2128">
        <w:rPr>
          <w:rFonts w:eastAsia="Calibri" w:cs="Times New Roman"/>
          <w:bCs w:val="0"/>
          <w:sz w:val="26"/>
          <w:szCs w:val="26"/>
          <w:lang w:val="vi-VN"/>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2020 </w:t>
      </w:r>
      <w:proofErr w:type="spellStart"/>
      <w:r w:rsidRPr="00FF6504">
        <w:rPr>
          <w:rFonts w:eastAsia="Calibri" w:cs="Times New Roman"/>
          <w:bCs w:val="0"/>
          <w:sz w:val="26"/>
          <w:szCs w:val="26"/>
        </w:rPr>
        <w:t>tác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giả</w:t>
      </w:r>
      <w:proofErr w:type="spellEnd"/>
      <w:r w:rsidRPr="00FF6504">
        <w:rPr>
          <w:rFonts w:eastAsia="Calibri" w:cs="Times New Roman"/>
          <w:bCs w:val="0"/>
          <w:sz w:val="26"/>
          <w:szCs w:val="26"/>
        </w:rPr>
        <w:t xml:space="preserve"> Hales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cộng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tỷ</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lệ</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trưởng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thành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trên</w:t>
      </w:r>
      <w:proofErr w:type="spellEnd"/>
      <w:r w:rsidRPr="00FF6504">
        <w:rPr>
          <w:rFonts w:eastAsia="Calibri" w:cs="Times New Roman"/>
          <w:bCs w:val="0"/>
          <w:sz w:val="26"/>
          <w:szCs w:val="26"/>
        </w:rPr>
        <w:t xml:space="preserve"> 20 </w:t>
      </w:r>
      <w:proofErr w:type="spellStart"/>
      <w:r w:rsidRPr="00FF6504">
        <w:rPr>
          <w:rFonts w:eastAsia="Calibri" w:cs="Times New Roman"/>
          <w:bCs w:val="0"/>
          <w:sz w:val="26"/>
          <w:szCs w:val="26"/>
        </w:rPr>
        <w:t>tuổi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tại</w:t>
      </w:r>
      <w:proofErr w:type="spellEnd"/>
      <w:r w:rsidRPr="00FF6504">
        <w:rPr>
          <w:rFonts w:eastAsia="Calibri" w:cs="Times New Roman"/>
          <w:bCs w:val="0"/>
          <w:sz w:val="26"/>
          <w:szCs w:val="26"/>
        </w:rPr>
        <w:t xml:space="preserve"> Hoa </w:t>
      </w:r>
      <w:proofErr w:type="spellStart"/>
      <w:r w:rsidRPr="00FF6504">
        <w:rPr>
          <w:rFonts w:eastAsia="Calibri" w:cs="Times New Roman"/>
          <w:bCs w:val="0"/>
          <w:sz w:val="26"/>
          <w:szCs w:val="26"/>
        </w:rPr>
        <w:t>Kỳ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2017-2018</w:t>
      </w:r>
      <w:r w:rsidRPr="00FF6504">
        <w:rPr>
          <w:rFonts w:eastAsia="Calibri" w:cs="Times New Roman"/>
          <w:bCs w:val="0"/>
          <w:sz w:val="26"/>
          <w:szCs w:val="26"/>
        </w:rPr>
        <w:fldChar w:fldCharType="begin"/>
      </w:r>
      <w:r w:rsidR="00255051">
        <w:rPr>
          <w:rFonts w:eastAsia="Calibri" w:cs="Times New Roman"/>
          <w:bCs w:val="0"/>
          <w:sz w:val="26"/>
          <w:szCs w:val="26"/>
        </w:rPr>
        <w:instrText xml:space="preserve"> ADDIN ZOTERO_ITEM CSL_CITATION {"citationID":"BqrELkTD","properties":{"formattedCitation":" [3]","plainCitation":" [3]","noteIndex":0},"citationItems":[{"id":"LpM0qCRQ/YpO2JFut","uris":["http://zotero.org/users/6721741/items/ZGB9TIJ2"],"itemData":{"id":604,"type":"article-journal","abstract":"The age-adjusted prevalence of obesity was 42.4%, and the age-adjusted prevalence of severe obesity was 9.2% among adults aged 20 and over in the United States in 2017–2018. The overall prevalence of obesity was similar among men and women, but the prevalence of severe obesity was higher among women. Adults aged 40–59 had the highest prevalence of severe obesity.","issue":"360","language":"en","page":"8","source":"Zotero","title":"Prevalence of Obesity and Severe Obesity Among Adults: United States, 2017–2018","author":[{"family":"Hales","given":"Craig M"}],"issued":{"date-parts":[["2020"]]}}}],"schema":"https://github.com/citation-style-language/schema/raw/master/csl-citation.json"} </w:instrText>
      </w:r>
      <w:r w:rsidRPr="00FF6504">
        <w:rPr>
          <w:rFonts w:eastAsia="Calibri" w:cs="Times New Roman"/>
          <w:bCs w:val="0"/>
          <w:sz w:val="26"/>
          <w:szCs w:val="26"/>
        </w:rPr>
        <w:fldChar w:fldCharType="separate"/>
      </w:r>
      <w:r w:rsidR="008A4CFF" w:rsidRPr="008A4CFF">
        <w:rPr>
          <w:rFonts w:eastAsia="Calibri" w:cs="Times New Roman"/>
          <w:sz w:val="26"/>
        </w:rPr>
        <w:t xml:space="preserve"> [3]</w:t>
      </w:r>
      <w:r w:rsidRPr="00FF6504">
        <w:rPr>
          <w:rFonts w:eastAsia="Calibri" w:cs="Times New Roman"/>
          <w:bCs w:val="0"/>
          <w:sz w:val="26"/>
          <w:szCs w:val="26"/>
        </w:rPr>
        <w:fldChar w:fldCharType="end"/>
      </w:r>
      <w:r w:rsidRPr="00FF6504">
        <w:rPr>
          <w:rFonts w:eastAsia="Calibri" w:cs="Times New Roman"/>
          <w:bCs w:val="0"/>
          <w:sz w:val="26"/>
          <w:szCs w:val="26"/>
        </w:rPr>
        <w:t>.</w:t>
      </w:r>
    </w:p>
    <w:p w14:paraId="2F02CFC8" w14:textId="0CC97A9A" w:rsidR="00063994" w:rsidRPr="00CC2128" w:rsidRDefault="002702B4" w:rsidP="000D7855">
      <w:pPr>
        <w:spacing w:before="120" w:line="360" w:lineRule="auto"/>
        <w:jc w:val="both"/>
        <w:rPr>
          <w:rFonts w:eastAsia="Calibri" w:cs="Times New Roman"/>
          <w:b/>
          <w:bCs w:val="0"/>
          <w:sz w:val="26"/>
          <w:szCs w:val="26"/>
        </w:rPr>
      </w:pPr>
      <w:r w:rsidRPr="00075F81">
        <w:rPr>
          <w:noProof/>
          <w:sz w:val="23"/>
          <w:szCs w:val="23"/>
        </w:rPr>
        <w:lastRenderedPageBreak/>
        <w:drawing>
          <wp:inline distT="0" distB="0" distL="0" distR="0" wp14:anchorId="3A6A38CD" wp14:editId="7F058F1F">
            <wp:extent cx="5577205" cy="2938462"/>
            <wp:effectExtent l="0" t="0" r="4445" b="14605"/>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159" w:name="_Toc131406374"/>
      <w:bookmarkStart w:id="160" w:name="_Toc131413332"/>
      <w:bookmarkStart w:id="161" w:name="_Toc131414055"/>
      <w:bookmarkStart w:id="162" w:name="_Toc119015343"/>
      <w:proofErr w:type="spellStart"/>
      <w:r w:rsidR="00063994" w:rsidRPr="00CC2128">
        <w:rPr>
          <w:b/>
          <w:bCs w:val="0"/>
          <w:sz w:val="26"/>
          <w:szCs w:val="26"/>
        </w:rPr>
        <w:t>Hình</w:t>
      </w:r>
      <w:proofErr w:type="spellEnd"/>
      <w:r w:rsidR="00063994" w:rsidRPr="00CC2128">
        <w:rPr>
          <w:b/>
          <w:bCs w:val="0"/>
          <w:sz w:val="26"/>
          <w:szCs w:val="26"/>
        </w:rPr>
        <w:t xml:space="preserve"> 1.</w:t>
      </w:r>
      <w:r w:rsidR="00DF310B" w:rsidRPr="00CC2128">
        <w:rPr>
          <w:b/>
          <w:bCs w:val="0"/>
          <w:sz w:val="26"/>
          <w:szCs w:val="26"/>
        </w:rPr>
        <w:t>6</w:t>
      </w:r>
      <w:r w:rsidR="00063994" w:rsidRPr="00CC2128">
        <w:rPr>
          <w:b/>
          <w:bCs w:val="0"/>
          <w:sz w:val="26"/>
          <w:szCs w:val="26"/>
        </w:rPr>
        <w:t xml:space="preserve">. </w:t>
      </w:r>
      <w:proofErr w:type="spellStart"/>
      <w:r w:rsidR="00063994" w:rsidRPr="00CC2128">
        <w:rPr>
          <w:b/>
          <w:bCs w:val="0"/>
          <w:sz w:val="26"/>
          <w:szCs w:val="26"/>
        </w:rPr>
        <w:t>Tỷ</w:t>
      </w:r>
      <w:proofErr w:type="spellEnd"/>
      <w:r w:rsidR="00063994" w:rsidRPr="00CC2128">
        <w:rPr>
          <w:b/>
          <w:bCs w:val="0"/>
          <w:sz w:val="26"/>
          <w:szCs w:val="26"/>
        </w:rPr>
        <w:t xml:space="preserve"> </w:t>
      </w:r>
      <w:proofErr w:type="spellStart"/>
      <w:r w:rsidR="00063994" w:rsidRPr="00CC2128">
        <w:rPr>
          <w:b/>
          <w:bCs w:val="0"/>
          <w:sz w:val="26"/>
          <w:szCs w:val="26"/>
        </w:rPr>
        <w:t>lệ</w:t>
      </w:r>
      <w:proofErr w:type="spellEnd"/>
      <w:r w:rsidR="00063994" w:rsidRPr="00CC2128">
        <w:rPr>
          <w:b/>
          <w:bCs w:val="0"/>
          <w:sz w:val="26"/>
          <w:szCs w:val="26"/>
        </w:rPr>
        <w:t xml:space="preserve"> </w:t>
      </w:r>
      <w:r w:rsidR="00CC2128" w:rsidRPr="00CC2128">
        <w:rPr>
          <w:b/>
          <w:bCs w:val="0"/>
          <w:sz w:val="26"/>
          <w:szCs w:val="26"/>
        </w:rPr>
        <w:t>BP</w:t>
      </w:r>
      <w:r w:rsidR="00CC2128" w:rsidRPr="00CC2128">
        <w:rPr>
          <w:b/>
          <w:bCs w:val="0"/>
          <w:sz w:val="26"/>
          <w:szCs w:val="26"/>
          <w:lang w:val="vi-VN"/>
        </w:rPr>
        <w:t xml:space="preserve"> </w:t>
      </w:r>
      <w:proofErr w:type="spellStart"/>
      <w:r w:rsidR="00063994" w:rsidRPr="00CC2128">
        <w:rPr>
          <w:b/>
          <w:bCs w:val="0"/>
          <w:sz w:val="26"/>
          <w:szCs w:val="26"/>
        </w:rPr>
        <w:t>theo</w:t>
      </w:r>
      <w:proofErr w:type="spellEnd"/>
      <w:r w:rsidR="00063994" w:rsidRPr="00CC2128">
        <w:rPr>
          <w:b/>
          <w:bCs w:val="0"/>
          <w:sz w:val="26"/>
          <w:szCs w:val="26"/>
        </w:rPr>
        <w:t xml:space="preserve"> </w:t>
      </w:r>
      <w:proofErr w:type="spellStart"/>
      <w:r w:rsidR="00063994" w:rsidRPr="00CC2128">
        <w:rPr>
          <w:b/>
          <w:bCs w:val="0"/>
          <w:sz w:val="26"/>
          <w:szCs w:val="26"/>
        </w:rPr>
        <w:t>nhóm</w:t>
      </w:r>
      <w:proofErr w:type="spellEnd"/>
      <w:r w:rsidR="00063994" w:rsidRPr="00CC2128">
        <w:rPr>
          <w:b/>
          <w:bCs w:val="0"/>
          <w:sz w:val="26"/>
          <w:szCs w:val="26"/>
        </w:rPr>
        <w:t xml:space="preserve"> </w:t>
      </w:r>
      <w:proofErr w:type="spellStart"/>
      <w:r w:rsidR="00063994" w:rsidRPr="00CC2128">
        <w:rPr>
          <w:b/>
          <w:bCs w:val="0"/>
          <w:sz w:val="26"/>
          <w:szCs w:val="26"/>
        </w:rPr>
        <w:t>tuổi</w:t>
      </w:r>
      <w:proofErr w:type="spellEnd"/>
      <w:r w:rsidR="00063994" w:rsidRPr="00CC2128">
        <w:rPr>
          <w:b/>
          <w:bCs w:val="0"/>
          <w:sz w:val="26"/>
          <w:szCs w:val="26"/>
        </w:rPr>
        <w:t xml:space="preserve"> </w:t>
      </w:r>
      <w:proofErr w:type="spellStart"/>
      <w:r w:rsidR="00063994" w:rsidRPr="00CC2128">
        <w:rPr>
          <w:b/>
          <w:bCs w:val="0"/>
          <w:sz w:val="26"/>
          <w:szCs w:val="26"/>
        </w:rPr>
        <w:t>và</w:t>
      </w:r>
      <w:proofErr w:type="spellEnd"/>
      <w:r w:rsidR="00063994" w:rsidRPr="00CC2128">
        <w:rPr>
          <w:b/>
          <w:bCs w:val="0"/>
          <w:sz w:val="26"/>
          <w:szCs w:val="26"/>
        </w:rPr>
        <w:t xml:space="preserve"> </w:t>
      </w:r>
      <w:proofErr w:type="spellStart"/>
      <w:r w:rsidR="00063994" w:rsidRPr="00CC2128">
        <w:rPr>
          <w:b/>
          <w:bCs w:val="0"/>
          <w:sz w:val="26"/>
          <w:szCs w:val="26"/>
        </w:rPr>
        <w:t>giới</w:t>
      </w:r>
      <w:proofErr w:type="spellEnd"/>
      <w:r w:rsidR="00063994" w:rsidRPr="00CC2128">
        <w:rPr>
          <w:b/>
          <w:bCs w:val="0"/>
          <w:sz w:val="26"/>
          <w:szCs w:val="26"/>
        </w:rPr>
        <w:t xml:space="preserve"> </w:t>
      </w:r>
      <w:proofErr w:type="spellStart"/>
      <w:r w:rsidR="00063994" w:rsidRPr="00CC2128">
        <w:rPr>
          <w:b/>
          <w:bCs w:val="0"/>
          <w:sz w:val="26"/>
          <w:szCs w:val="26"/>
        </w:rPr>
        <w:t>tính</w:t>
      </w:r>
      <w:proofErr w:type="spellEnd"/>
      <w:r w:rsidR="00063994" w:rsidRPr="00CC2128">
        <w:rPr>
          <w:b/>
          <w:bCs w:val="0"/>
          <w:sz w:val="26"/>
          <w:szCs w:val="26"/>
        </w:rPr>
        <w:t xml:space="preserve"> </w:t>
      </w:r>
      <w:proofErr w:type="spellStart"/>
      <w:r w:rsidR="00063994" w:rsidRPr="00CC2128">
        <w:rPr>
          <w:b/>
          <w:bCs w:val="0"/>
          <w:sz w:val="26"/>
          <w:szCs w:val="26"/>
        </w:rPr>
        <w:t>tại</w:t>
      </w:r>
      <w:proofErr w:type="spellEnd"/>
      <w:r w:rsidR="00063994" w:rsidRPr="00CC2128">
        <w:rPr>
          <w:b/>
          <w:bCs w:val="0"/>
          <w:sz w:val="26"/>
          <w:szCs w:val="26"/>
        </w:rPr>
        <w:t xml:space="preserve"> Hoa </w:t>
      </w:r>
      <w:proofErr w:type="spellStart"/>
      <w:r w:rsidR="00063994" w:rsidRPr="00CC2128">
        <w:rPr>
          <w:b/>
          <w:bCs w:val="0"/>
          <w:sz w:val="26"/>
          <w:szCs w:val="26"/>
        </w:rPr>
        <w:t>Kỳ</w:t>
      </w:r>
      <w:bookmarkEnd w:id="159"/>
      <w:bookmarkEnd w:id="160"/>
      <w:bookmarkEnd w:id="161"/>
      <w:proofErr w:type="spellEnd"/>
      <w:r w:rsidR="00063994" w:rsidRPr="00CC2128">
        <w:rPr>
          <w:b/>
          <w:bCs w:val="0"/>
          <w:sz w:val="26"/>
          <w:szCs w:val="26"/>
        </w:rPr>
        <w:t xml:space="preserve"> </w:t>
      </w:r>
      <w:bookmarkStart w:id="163" w:name="_Toc131406375"/>
      <w:bookmarkStart w:id="164" w:name="_Toc131413333"/>
      <w:bookmarkStart w:id="165" w:name="_Toc131414056"/>
      <w:proofErr w:type="spellStart"/>
      <w:r w:rsidR="00063994" w:rsidRPr="00CC2128">
        <w:rPr>
          <w:b/>
          <w:bCs w:val="0"/>
          <w:sz w:val="26"/>
          <w:szCs w:val="26"/>
        </w:rPr>
        <w:t>năm</w:t>
      </w:r>
      <w:proofErr w:type="spellEnd"/>
      <w:r w:rsidR="00063994" w:rsidRPr="00CC2128">
        <w:rPr>
          <w:b/>
          <w:bCs w:val="0"/>
          <w:sz w:val="26"/>
          <w:szCs w:val="26"/>
        </w:rPr>
        <w:t xml:space="preserve"> 2017 </w:t>
      </w:r>
      <w:r w:rsidR="00CC2128" w:rsidRPr="00CC2128">
        <w:rPr>
          <w:b/>
          <w:bCs w:val="0"/>
          <w:sz w:val="26"/>
          <w:szCs w:val="26"/>
          <w:lang w:val="vi-VN"/>
        </w:rPr>
        <w:t>-</w:t>
      </w:r>
      <w:r w:rsidR="00063994" w:rsidRPr="00CC2128">
        <w:rPr>
          <w:b/>
          <w:bCs w:val="0"/>
          <w:sz w:val="26"/>
          <w:szCs w:val="26"/>
        </w:rPr>
        <w:t xml:space="preserve"> 2018</w:t>
      </w:r>
      <w:r w:rsidR="00063994" w:rsidRPr="00CC2128">
        <w:rPr>
          <w:b/>
          <w:bCs w:val="0"/>
          <w:sz w:val="26"/>
          <w:szCs w:val="26"/>
        </w:rPr>
        <w:fldChar w:fldCharType="begin"/>
      </w:r>
      <w:r w:rsidR="00255051">
        <w:rPr>
          <w:b/>
          <w:bCs w:val="0"/>
          <w:sz w:val="26"/>
          <w:szCs w:val="26"/>
        </w:rPr>
        <w:instrText xml:space="preserve"> ADDIN ZOTERO_ITEM CSL_CITATION {"citationID":"jef0JUn4","properties":{"formattedCitation":" [3]","plainCitation":" [3]","noteIndex":0},"citationItems":[{"id":"LpM0qCRQ/YpO2JFut","uris":["http://zotero.org/users/6721741/items/ZGB9TIJ2"],"itemData":{"id":604,"type":"article-journal","abstract":"The age-adjusted prevalence of obesity was 42.4%, and the age-adjusted prevalence of severe obesity was 9.2% among adults aged 20 and over in the United States in 2017–2018. The overall prevalence of obesity was similar among men and women, but the prevalence of severe obesity was higher among women. Adults aged 40–59 had the highest prevalence of severe obesity.","issue":"360","language":"en","page":"8","source":"Zotero","title":"Prevalence of Obesity and Severe Obesity Among Adults: United States, 2017–2018","author":[{"family":"Hales","given":"Craig M"}],"issued":{"date-parts":[["2020"]]}}}],"schema":"https://github.com/citation-style-language/schema/raw/master/csl-citation.json"} </w:instrText>
      </w:r>
      <w:r w:rsidR="00063994" w:rsidRPr="00CC2128">
        <w:rPr>
          <w:b/>
          <w:bCs w:val="0"/>
          <w:sz w:val="26"/>
          <w:szCs w:val="26"/>
        </w:rPr>
        <w:fldChar w:fldCharType="separate"/>
      </w:r>
      <w:r w:rsidR="008A4CFF" w:rsidRPr="008A4CFF">
        <w:rPr>
          <w:rFonts w:cs="Times New Roman"/>
          <w:sz w:val="26"/>
        </w:rPr>
        <w:t xml:space="preserve"> [3]</w:t>
      </w:r>
      <w:r w:rsidR="00063994" w:rsidRPr="00CC2128">
        <w:rPr>
          <w:b/>
          <w:bCs w:val="0"/>
          <w:sz w:val="26"/>
          <w:szCs w:val="26"/>
        </w:rPr>
        <w:fldChar w:fldCharType="end"/>
      </w:r>
      <w:r w:rsidR="00063994" w:rsidRPr="00CC2128">
        <w:rPr>
          <w:b/>
          <w:bCs w:val="0"/>
          <w:sz w:val="26"/>
          <w:szCs w:val="26"/>
        </w:rPr>
        <w:t>.</w:t>
      </w:r>
      <w:bookmarkEnd w:id="162"/>
      <w:bookmarkEnd w:id="163"/>
      <w:bookmarkEnd w:id="164"/>
      <w:bookmarkEnd w:id="165"/>
    </w:p>
    <w:p w14:paraId="19E9F8E9" w14:textId="77777777" w:rsidR="00063994" w:rsidRPr="00FF6504" w:rsidRDefault="00063994" w:rsidP="000D7855">
      <w:pPr>
        <w:spacing w:before="120" w:line="360" w:lineRule="auto"/>
        <w:ind w:firstLine="720"/>
        <w:jc w:val="both"/>
        <w:rPr>
          <w:rFonts w:eastAsia="Calibri" w:cs="Times New Roman"/>
          <w:bCs w:val="0"/>
          <w:sz w:val="26"/>
          <w:szCs w:val="26"/>
        </w:rPr>
      </w:pPr>
      <w:proofErr w:type="spellStart"/>
      <w:r w:rsidRPr="00FF6504">
        <w:rPr>
          <w:rFonts w:eastAsia="Calibri" w:cs="Times New Roman"/>
          <w:bCs w:val="0"/>
          <w:sz w:val="26"/>
          <w:szCs w:val="26"/>
        </w:rPr>
        <w:t>Hình</w:t>
      </w:r>
      <w:proofErr w:type="spellEnd"/>
      <w:r w:rsidRPr="00FF6504">
        <w:rPr>
          <w:rFonts w:eastAsia="Calibri" w:cs="Times New Roman"/>
          <w:bCs w:val="0"/>
          <w:sz w:val="26"/>
          <w:szCs w:val="26"/>
          <w:lang w:val="vi-VN"/>
        </w:rPr>
        <w:t xml:space="preserve"> 1.</w:t>
      </w:r>
      <w:r w:rsidR="002D5D98" w:rsidRPr="00FF6504">
        <w:rPr>
          <w:rFonts w:eastAsia="Calibri" w:cs="Times New Roman"/>
          <w:bCs w:val="0"/>
          <w:sz w:val="26"/>
          <w:szCs w:val="26"/>
          <w:lang w:val="vi-VN"/>
        </w:rPr>
        <w:t>6</w:t>
      </w:r>
      <w:r w:rsidRPr="00FF6504">
        <w:rPr>
          <w:rFonts w:eastAsia="Calibri" w:cs="Times New Roman"/>
          <w:bCs w:val="0"/>
          <w:sz w:val="26"/>
          <w:szCs w:val="26"/>
        </w:rPr>
        <w:t xml:space="preserve">,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thấy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tỷ</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lệ</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béo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phì</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người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trưởng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thành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tại</w:t>
      </w:r>
      <w:proofErr w:type="spellEnd"/>
      <w:r w:rsidRPr="00FF6504">
        <w:rPr>
          <w:rFonts w:eastAsia="Calibri" w:cs="Times New Roman"/>
          <w:bCs w:val="0"/>
          <w:sz w:val="26"/>
          <w:szCs w:val="26"/>
        </w:rPr>
        <w:t xml:space="preserve"> Hoa </w:t>
      </w:r>
      <w:proofErr w:type="spellStart"/>
      <w:r w:rsidRPr="00FF6504">
        <w:rPr>
          <w:rFonts w:eastAsia="Calibri" w:cs="Times New Roman"/>
          <w:bCs w:val="0"/>
          <w:sz w:val="26"/>
          <w:szCs w:val="26"/>
        </w:rPr>
        <w:t>Kỳ</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là</w:t>
      </w:r>
      <w:proofErr w:type="spellEnd"/>
      <w:r w:rsidRPr="00FF6504">
        <w:rPr>
          <w:rFonts w:eastAsia="Calibri" w:cs="Times New Roman"/>
          <w:bCs w:val="0"/>
          <w:sz w:val="26"/>
          <w:szCs w:val="26"/>
        </w:rPr>
        <w:t xml:space="preserve"> 42,4%, </w:t>
      </w:r>
      <w:proofErr w:type="spellStart"/>
      <w:r w:rsidRPr="00FF6504">
        <w:rPr>
          <w:rFonts w:eastAsia="Calibri" w:cs="Times New Roman"/>
          <w:bCs w:val="0"/>
          <w:sz w:val="26"/>
          <w:szCs w:val="26"/>
        </w:rPr>
        <w:t>cao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nhất</w:t>
      </w:r>
      <w:proofErr w:type="spellEnd"/>
      <w:r w:rsidRPr="00FF6504">
        <w:rPr>
          <w:rFonts w:eastAsia="Calibri" w:cs="Times New Roman"/>
          <w:bCs w:val="0"/>
          <w:sz w:val="26"/>
          <w:szCs w:val="26"/>
        </w:rPr>
        <w:t xml:space="preserve"> ở </w:t>
      </w:r>
      <w:proofErr w:type="spellStart"/>
      <w:r w:rsidRPr="00FF6504">
        <w:rPr>
          <w:rFonts w:eastAsia="Calibri" w:cs="Times New Roman"/>
          <w:bCs w:val="0"/>
          <w:sz w:val="26"/>
          <w:szCs w:val="26"/>
        </w:rPr>
        <w:t>nhóm</w:t>
      </w:r>
      <w:proofErr w:type="spellEnd"/>
      <w:r w:rsidRPr="00FF6504">
        <w:rPr>
          <w:rFonts w:eastAsia="Calibri" w:cs="Times New Roman"/>
          <w:bCs w:val="0"/>
          <w:sz w:val="26"/>
          <w:szCs w:val="26"/>
        </w:rPr>
        <w:t xml:space="preserve"> 40-59 </w:t>
      </w:r>
      <w:proofErr w:type="spellStart"/>
      <w:r w:rsidRPr="00FF6504">
        <w:rPr>
          <w:rFonts w:eastAsia="Calibri" w:cs="Times New Roman"/>
          <w:bCs w:val="0"/>
          <w:sz w:val="26"/>
          <w:szCs w:val="26"/>
        </w:rPr>
        <w:t>tuổi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nam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cao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hơn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nữ</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trừ</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nhóm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trên</w:t>
      </w:r>
      <w:proofErr w:type="spellEnd"/>
      <w:r w:rsidRPr="00FF6504">
        <w:rPr>
          <w:rFonts w:eastAsia="Calibri" w:cs="Times New Roman"/>
          <w:bCs w:val="0"/>
          <w:sz w:val="26"/>
          <w:szCs w:val="26"/>
        </w:rPr>
        <w:t xml:space="preserve"> 60 </w:t>
      </w:r>
      <w:proofErr w:type="spellStart"/>
      <w:r w:rsidRPr="00FF6504">
        <w:rPr>
          <w:rFonts w:eastAsia="Calibri" w:cs="Times New Roman"/>
          <w:bCs w:val="0"/>
          <w:sz w:val="26"/>
          <w:szCs w:val="26"/>
        </w:rPr>
        <w:t>tuổi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tuy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báo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này</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cũng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biết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biệt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đều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không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có</w:t>
      </w:r>
      <w:proofErr w:type="spellEnd"/>
      <w:r w:rsidRPr="00FF6504">
        <w:rPr>
          <w:rFonts w:eastAsia="Calibri" w:cs="Times New Roman"/>
          <w:bCs w:val="0"/>
          <w:sz w:val="26"/>
          <w:szCs w:val="26"/>
        </w:rPr>
        <w:t xml:space="preserve"> ý </w:t>
      </w:r>
      <w:proofErr w:type="spellStart"/>
      <w:r w:rsidRPr="00FF6504">
        <w:rPr>
          <w:rFonts w:eastAsia="Calibri" w:cs="Times New Roman"/>
          <w:bCs w:val="0"/>
          <w:sz w:val="26"/>
          <w:szCs w:val="26"/>
        </w:rPr>
        <w:t>nghĩa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thống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kê</w:t>
      </w:r>
      <w:proofErr w:type="spellEnd"/>
      <w:r w:rsidRPr="00FF6504">
        <w:rPr>
          <w:rFonts w:eastAsia="Calibri" w:cs="Times New Roman"/>
          <w:bCs w:val="0"/>
          <w:sz w:val="26"/>
          <w:szCs w:val="26"/>
        </w:rPr>
        <w:t>.</w:t>
      </w:r>
    </w:p>
    <w:p w14:paraId="3FFEC089" w14:textId="1A17E2F5" w:rsidR="00063994" w:rsidRPr="00FF6504" w:rsidRDefault="00063994" w:rsidP="000D7855">
      <w:pPr>
        <w:spacing w:before="120" w:line="360" w:lineRule="auto"/>
        <w:ind w:firstLine="720"/>
        <w:jc w:val="both"/>
        <w:rPr>
          <w:rFonts w:eastAsia="Calibri" w:cs="Times New Roman"/>
          <w:bCs w:val="0"/>
          <w:sz w:val="26"/>
          <w:szCs w:val="26"/>
        </w:rPr>
      </w:pPr>
      <w:proofErr w:type="spellStart"/>
      <w:r w:rsidRPr="00FF6504">
        <w:rPr>
          <w:rFonts w:eastAsia="Calibri" w:cs="Times New Roman"/>
          <w:bCs w:val="0"/>
          <w:sz w:val="26"/>
          <w:szCs w:val="26"/>
        </w:rPr>
        <w:t>Tại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quốc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gia</w:t>
      </w:r>
      <w:proofErr w:type="spellEnd"/>
      <w:r w:rsidRPr="00FF6504">
        <w:rPr>
          <w:rFonts w:eastAsia="Calibri" w:cs="Times New Roman"/>
          <w:bCs w:val="0"/>
          <w:sz w:val="26"/>
          <w:szCs w:val="26"/>
        </w:rPr>
        <w:t xml:space="preserve"> Châu </w:t>
      </w:r>
      <w:proofErr w:type="spellStart"/>
      <w:r w:rsidRPr="00FF6504">
        <w:rPr>
          <w:rFonts w:eastAsia="Calibri" w:cs="Times New Roman"/>
          <w:bCs w:val="0"/>
          <w:sz w:val="26"/>
          <w:szCs w:val="26"/>
        </w:rPr>
        <w:t>Âu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cũng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phải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đối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mặt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những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gánh</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nặng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tương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2011, </w:t>
      </w:r>
      <w:proofErr w:type="spellStart"/>
      <w:r w:rsidRPr="00FF6504">
        <w:rPr>
          <w:rFonts w:eastAsia="Calibri" w:cs="Times New Roman"/>
          <w:bCs w:val="0"/>
          <w:sz w:val="26"/>
          <w:szCs w:val="26"/>
        </w:rPr>
        <w:t>tác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giả</w:t>
      </w:r>
      <w:proofErr w:type="spellEnd"/>
      <w:r w:rsidRPr="00FF6504">
        <w:rPr>
          <w:rFonts w:eastAsia="Calibri" w:cs="Times New Roman"/>
          <w:bCs w:val="0"/>
          <w:sz w:val="26"/>
          <w:szCs w:val="26"/>
        </w:rPr>
        <w:t xml:space="preserve"> Howel </w:t>
      </w:r>
      <w:r w:rsidR="00250F59" w:rsidRPr="00FF6504">
        <w:rPr>
          <w:rFonts w:eastAsia="Calibri" w:cs="Times New Roman"/>
          <w:bCs w:val="0"/>
          <w:sz w:val="26"/>
          <w:szCs w:val="26"/>
        </w:rPr>
        <w:t>D</w:t>
      </w:r>
      <w:r w:rsidR="00250F59" w:rsidRPr="00FF6504">
        <w:rPr>
          <w:rFonts w:eastAsia="Calibri" w:cs="Times New Roman"/>
          <w:bCs w:val="0"/>
          <w:sz w:val="26"/>
          <w:szCs w:val="26"/>
          <w:lang w:val="vi-VN"/>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cộng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công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bố</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một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giả</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thuần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tập</w:t>
      </w:r>
      <w:proofErr w:type="spellEnd"/>
      <w:r w:rsidRPr="00FF6504">
        <w:rPr>
          <w:rFonts w:eastAsia="Calibri" w:cs="Times New Roman"/>
          <w:bCs w:val="0"/>
          <w:sz w:val="26"/>
          <w:szCs w:val="26"/>
        </w:rPr>
        <w:t xml:space="preserve">” (Pseudo </w:t>
      </w:r>
      <w:proofErr w:type="spellStart"/>
      <w:r w:rsidRPr="00FF6504">
        <w:rPr>
          <w:rFonts w:eastAsia="Calibri" w:cs="Times New Roman"/>
          <w:bCs w:val="0"/>
          <w:sz w:val="26"/>
          <w:szCs w:val="26"/>
        </w:rPr>
        <w:t>Corhot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từ</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một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tập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hợp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các</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nghiên</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cứu</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cắt</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ngang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lặp</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lại</w:t>
      </w:r>
      <w:proofErr w:type="spellEnd"/>
      <w:r w:rsidRPr="00FF6504">
        <w:rPr>
          <w:rFonts w:eastAsia="Calibri" w:cs="Times New Roman"/>
          <w:bCs w:val="0"/>
          <w:sz w:val="26"/>
          <w:szCs w:val="26"/>
        </w:rPr>
        <w:t xml:space="preserve"> (Repeat Cross-Section Surveys) </w:t>
      </w:r>
      <w:proofErr w:type="spellStart"/>
      <w:r w:rsidRPr="00FF6504">
        <w:rPr>
          <w:rFonts w:eastAsia="Calibri" w:cs="Times New Roman"/>
          <w:bCs w:val="0"/>
          <w:sz w:val="26"/>
          <w:szCs w:val="26"/>
        </w:rPr>
        <w:t>với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sự</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tham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gia</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của</w:t>
      </w:r>
      <w:proofErr w:type="spellEnd"/>
      <w:r w:rsidRPr="00FF6504">
        <w:rPr>
          <w:rFonts w:eastAsia="Calibri" w:cs="Times New Roman"/>
          <w:bCs w:val="0"/>
          <w:sz w:val="26"/>
          <w:szCs w:val="26"/>
        </w:rPr>
        <w:t xml:space="preserve"> 61.515 </w:t>
      </w:r>
      <w:proofErr w:type="spellStart"/>
      <w:r w:rsidRPr="00FF6504">
        <w:rPr>
          <w:rFonts w:eastAsia="Calibri" w:cs="Times New Roman"/>
          <w:bCs w:val="0"/>
          <w:sz w:val="26"/>
          <w:szCs w:val="26"/>
        </w:rPr>
        <w:t>nam</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và</w:t>
      </w:r>
      <w:proofErr w:type="spellEnd"/>
      <w:r w:rsidRPr="00FF6504">
        <w:rPr>
          <w:rFonts w:eastAsia="Calibri" w:cs="Times New Roman"/>
          <w:bCs w:val="0"/>
          <w:sz w:val="26"/>
          <w:szCs w:val="26"/>
        </w:rPr>
        <w:t xml:space="preserve"> 69.733 </w:t>
      </w:r>
      <w:proofErr w:type="spellStart"/>
      <w:r w:rsidRPr="00FF6504">
        <w:rPr>
          <w:rFonts w:eastAsia="Calibri" w:cs="Times New Roman"/>
          <w:bCs w:val="0"/>
          <w:sz w:val="26"/>
          <w:szCs w:val="26"/>
        </w:rPr>
        <w:t>nữ</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trong</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độ</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tuổi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từ</w:t>
      </w:r>
      <w:proofErr w:type="spellEnd"/>
      <w:r w:rsidRPr="00FF6504">
        <w:rPr>
          <w:rFonts w:eastAsia="Calibri" w:cs="Times New Roman"/>
          <w:bCs w:val="0"/>
          <w:sz w:val="26"/>
          <w:szCs w:val="26"/>
        </w:rPr>
        <w:t xml:space="preserve"> 16-65 </w:t>
      </w:r>
      <w:proofErr w:type="spellStart"/>
      <w:r w:rsidRPr="00FF6504">
        <w:rPr>
          <w:rFonts w:eastAsia="Calibri" w:cs="Times New Roman"/>
          <w:bCs w:val="0"/>
          <w:sz w:val="26"/>
          <w:szCs w:val="26"/>
        </w:rPr>
        <w:t>tuổi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kể</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từ</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1991 </w:t>
      </w:r>
      <w:proofErr w:type="spellStart"/>
      <w:r w:rsidRPr="00FF6504">
        <w:rPr>
          <w:rFonts w:eastAsia="Calibri" w:cs="Times New Roman"/>
          <w:bCs w:val="0"/>
          <w:sz w:val="26"/>
          <w:szCs w:val="26"/>
        </w:rPr>
        <w:t>cho</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tới</w:t>
      </w:r>
      <w:proofErr w:type="spellEnd"/>
      <w:r w:rsidRPr="00FF6504">
        <w:rPr>
          <w:rFonts w:eastAsia="Calibri" w:cs="Times New Roman"/>
          <w:bCs w:val="0"/>
          <w:sz w:val="26"/>
          <w:szCs w:val="26"/>
        </w:rPr>
        <w:t xml:space="preserve"> </w:t>
      </w:r>
      <w:proofErr w:type="spellStart"/>
      <w:r w:rsidRPr="00FF6504">
        <w:rPr>
          <w:rFonts w:eastAsia="Calibri" w:cs="Times New Roman"/>
          <w:bCs w:val="0"/>
          <w:sz w:val="26"/>
          <w:szCs w:val="26"/>
        </w:rPr>
        <w:t>năm</w:t>
      </w:r>
      <w:proofErr w:type="spellEnd"/>
      <w:r w:rsidRPr="00FF6504">
        <w:rPr>
          <w:rFonts w:eastAsia="Calibri" w:cs="Times New Roman"/>
          <w:bCs w:val="0"/>
          <w:sz w:val="26"/>
          <w:szCs w:val="26"/>
        </w:rPr>
        <w:t xml:space="preserve"> 2006</w:t>
      </w:r>
      <w:r w:rsidRPr="00FF6504">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{"citationID":"UmcoCuqe","properties":{"formattedCitation":" [102]","plainCitation":" [102]","noteIndex":0},"citationItems":[{"id":"LpM0qCRQ/V8Il6XtV","uris":["http://zotero.org/users/6721741/items/LYW54JE5"],"itemData":{"id":607,"type":"article-journal","abstract":"ObjectiveTo describe trends in the prevalence of obesity and overweight in English adults.DesignAnalysis of nationally representative cross-sectional population surveys. Sociodemographic information was gathered by an interviewer-administered questionnaire and measurements of height and weight were used to calculate the prevalence of obesity and overweight.SubjectsA total of 61 515 men and 69 733 women aged 16–65 years participating in the annual Health Survey for England between 1991 and 2006.ResultsWhen the 4-year periods 1991/94 and 2003/06 were compared, male and female obesity had risen by 8·2 % and 6·0 %, and male and female overweight had risen by 8·8 % and 7·4 %. However, the rate of increase appears to be slowing down: the increases between 1995/98 and 1999/02 were greater than those between 1999/02 and 2003/06. There was relatively little variation across the age range in the average changes in obesity or overweight prevalence between time periods, except that the increase in male obesity between periods was significantly greater for older than younger males. When the subjects were divided into 10-year pseudo birth cohorts, it was seen that the prevalence of obesity and overweight was consistently higher at a given average age for pseudo cohorts born more recently. This agreed with data from two British cohort studies.ConclusionsObesity and overweight continued to rise over the study period, but there are signs that the rate of increase is slowing down, even though the prevalence is consistently higher for a given age in cohorts born more recently.","container-title":"Public Health Nutrition","DOI":"10.1017/S136898001000056X","ISSN":"1475-2727, 1368-9800","issue":"1","language":"en","note":"publisher: Cambridge University Press","page":"27-33","source":"Cambridge University Press","title":"Trends in the prevalence of obesity and overweight in English adults by age and birth cohort, 1991–2006","volume":"14","author":[{"family":"Howel","given":"Denise"}],"issued":{"date-parts":[["2011",1]]}}}],"schema":"https://github.com/citation-style-language/schema/raw/master/csl-citation.json"} </w:instrText>
      </w:r>
      <w:r w:rsidRPr="00FF6504">
        <w:rPr>
          <w:rFonts w:eastAsia="Calibri" w:cs="Times New Roman"/>
          <w:bCs w:val="0"/>
          <w:sz w:val="26"/>
          <w:szCs w:val="26"/>
        </w:rPr>
        <w:fldChar w:fldCharType="separate"/>
      </w:r>
      <w:r w:rsidR="004446A7" w:rsidRPr="004446A7">
        <w:rPr>
          <w:rFonts w:eastAsia="Calibri" w:cs="Times New Roman"/>
          <w:sz w:val="26"/>
        </w:rPr>
        <w:t xml:space="preserve"> [102]</w:t>
      </w:r>
      <w:r w:rsidRPr="00FF6504">
        <w:rPr>
          <w:rFonts w:eastAsia="Calibri" w:cs="Times New Roman"/>
          <w:bCs w:val="0"/>
          <w:sz w:val="26"/>
          <w:szCs w:val="26"/>
        </w:rPr>
        <w:fldChar w:fldCharType="end"/>
      </w:r>
      <w:r w:rsidRPr="00FF6504">
        <w:rPr>
          <w:rFonts w:eastAsia="Calibri" w:cs="Times New Roman"/>
          <w:bCs w:val="0"/>
          <w:sz w:val="26"/>
          <w:szCs w:val="26"/>
        </w:rPr>
        <w:t>.</w:t>
      </w:r>
    </w:p>
    <w:p w14:paraId="2B2D22F5" w14:textId="77698BA0" w:rsidR="00063994" w:rsidRPr="00075F81" w:rsidRDefault="00143B6B" w:rsidP="00CF01CD">
      <w:pPr>
        <w:spacing w:line="360" w:lineRule="auto"/>
        <w:jc w:val="both"/>
        <w:rPr>
          <w:rFonts w:eastAsia="Calibri" w:cs="Times New Roman"/>
          <w:bCs w:val="0"/>
          <w:sz w:val="25"/>
          <w:szCs w:val="25"/>
        </w:rPr>
      </w:pPr>
      <w:r w:rsidRPr="00075F81">
        <w:rPr>
          <w:rFonts w:eastAsia="Calibri" w:cs="Times New Roman"/>
          <w:bCs w:val="0"/>
          <w:noProof/>
          <w:sz w:val="25"/>
          <w:szCs w:val="25"/>
        </w:rPr>
        <w:lastRenderedPageBreak/>
        <w:drawing>
          <wp:inline distT="0" distB="0" distL="0" distR="0" wp14:anchorId="7A958566" wp14:editId="32873043">
            <wp:extent cx="5678905" cy="5591175"/>
            <wp:effectExtent l="0" t="0" r="0" b="0"/>
            <wp:docPr id="1702977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5714" cy="5597879"/>
                    </a:xfrm>
                    <a:prstGeom prst="rect">
                      <a:avLst/>
                    </a:prstGeom>
                    <a:noFill/>
                    <a:ln>
                      <a:noFill/>
                    </a:ln>
                  </pic:spPr>
                </pic:pic>
              </a:graphicData>
            </a:graphic>
          </wp:inline>
        </w:drawing>
      </w:r>
    </w:p>
    <w:p w14:paraId="4CBF8E74" w14:textId="685A052C" w:rsidR="00143B6B" w:rsidRPr="000D7855" w:rsidRDefault="00841F61" w:rsidP="00741030">
      <w:pPr>
        <w:pStyle w:val="A1"/>
      </w:pPr>
      <w:bookmarkStart w:id="166" w:name="_Toc119015344"/>
      <w:bookmarkStart w:id="167" w:name="_Toc131406376"/>
      <w:bookmarkStart w:id="168" w:name="_Toc131413334"/>
      <w:bookmarkStart w:id="169" w:name="_Toc131414057"/>
      <w:bookmarkStart w:id="170" w:name="_Toc138104284"/>
      <w:proofErr w:type="spellStart"/>
      <w:r w:rsidRPr="000D7855">
        <w:t>Hình</w:t>
      </w:r>
      <w:proofErr w:type="spellEnd"/>
      <w:r w:rsidR="00063994" w:rsidRPr="000D7855">
        <w:t xml:space="preserve"> 1.</w:t>
      </w:r>
      <w:r w:rsidR="00DF310B" w:rsidRPr="000D7855">
        <w:t>7</w:t>
      </w:r>
      <w:r w:rsidR="00063994" w:rsidRPr="000D7855">
        <w:t xml:space="preserve">. </w:t>
      </w:r>
      <w:proofErr w:type="spellStart"/>
      <w:r w:rsidR="00063994" w:rsidRPr="000D7855">
        <w:t>Tỷ</w:t>
      </w:r>
      <w:proofErr w:type="spellEnd"/>
      <w:r w:rsidR="00063994" w:rsidRPr="000D7855">
        <w:t xml:space="preserve"> </w:t>
      </w:r>
      <w:proofErr w:type="spellStart"/>
      <w:r w:rsidR="00063994" w:rsidRPr="000D7855">
        <w:t>lệ</w:t>
      </w:r>
      <w:proofErr w:type="spellEnd"/>
      <w:r w:rsidR="00063994" w:rsidRPr="000D7855">
        <w:t xml:space="preserve"> </w:t>
      </w:r>
      <w:proofErr w:type="spellStart"/>
      <w:r w:rsidR="00063994" w:rsidRPr="000D7855">
        <w:t>béo</w:t>
      </w:r>
      <w:proofErr w:type="spellEnd"/>
      <w:r w:rsidR="00063994" w:rsidRPr="000D7855">
        <w:t xml:space="preserve"> </w:t>
      </w:r>
      <w:proofErr w:type="spellStart"/>
      <w:r w:rsidR="00063994" w:rsidRPr="000D7855">
        <w:t>phì</w:t>
      </w:r>
      <w:proofErr w:type="spellEnd"/>
      <w:r w:rsidR="00063994" w:rsidRPr="000D7855">
        <w:t xml:space="preserve"> (a) </w:t>
      </w:r>
      <w:proofErr w:type="spellStart"/>
      <w:r w:rsidR="00063994" w:rsidRPr="000D7855">
        <w:t>và</w:t>
      </w:r>
      <w:proofErr w:type="spellEnd"/>
      <w:r w:rsidR="00063994" w:rsidRPr="000D7855">
        <w:t xml:space="preserve"> </w:t>
      </w:r>
      <w:proofErr w:type="spellStart"/>
      <w:r w:rsidR="00063994" w:rsidRPr="000D7855">
        <w:t>thừa</w:t>
      </w:r>
      <w:proofErr w:type="spellEnd"/>
      <w:r w:rsidR="00063994" w:rsidRPr="000D7855">
        <w:t xml:space="preserve"> </w:t>
      </w:r>
      <w:proofErr w:type="spellStart"/>
      <w:r w:rsidR="00063994" w:rsidRPr="000D7855">
        <w:t>cân</w:t>
      </w:r>
      <w:proofErr w:type="spellEnd"/>
      <w:r w:rsidR="00063994" w:rsidRPr="000D7855">
        <w:t xml:space="preserve"> (b) </w:t>
      </w:r>
      <w:proofErr w:type="spellStart"/>
      <w:r w:rsidR="00063994" w:rsidRPr="000D7855">
        <w:t>theo</w:t>
      </w:r>
      <w:proofErr w:type="spellEnd"/>
      <w:r w:rsidR="00063994" w:rsidRPr="000D7855">
        <w:t xml:space="preserve"> </w:t>
      </w:r>
      <w:proofErr w:type="spellStart"/>
      <w:r w:rsidR="00063994" w:rsidRPr="000D7855">
        <w:t>giới</w:t>
      </w:r>
      <w:proofErr w:type="spellEnd"/>
      <w:r w:rsidR="00063994" w:rsidRPr="000D7855">
        <w:t xml:space="preserve">, </w:t>
      </w:r>
      <w:proofErr w:type="spellStart"/>
      <w:r w:rsidR="00063994" w:rsidRPr="000D7855">
        <w:t>theo</w:t>
      </w:r>
      <w:proofErr w:type="spellEnd"/>
      <w:r w:rsidR="00063994" w:rsidRPr="000D7855">
        <w:t xml:space="preserve"> </w:t>
      </w:r>
      <w:proofErr w:type="spellStart"/>
      <w:r w:rsidR="00063994" w:rsidRPr="000D7855">
        <w:t>tuổi</w:t>
      </w:r>
      <w:proofErr w:type="spellEnd"/>
      <w:r w:rsidR="00063994" w:rsidRPr="000D7855">
        <w:t xml:space="preserve"> </w:t>
      </w:r>
      <w:proofErr w:type="spellStart"/>
      <w:r w:rsidR="00063994" w:rsidRPr="000D7855">
        <w:t>và</w:t>
      </w:r>
      <w:proofErr w:type="spellEnd"/>
      <w:r w:rsidR="00063994" w:rsidRPr="000D7855">
        <w:t xml:space="preserve"> </w:t>
      </w:r>
      <w:proofErr w:type="spellStart"/>
      <w:r w:rsidR="00063994" w:rsidRPr="000D7855">
        <w:t>theo</w:t>
      </w:r>
      <w:proofErr w:type="spellEnd"/>
      <w:r w:rsidR="00063994" w:rsidRPr="000D7855">
        <w:t xml:space="preserve"> 4 </w:t>
      </w:r>
      <w:proofErr w:type="spellStart"/>
      <w:r w:rsidR="00063994" w:rsidRPr="000D7855">
        <w:t>giai</w:t>
      </w:r>
      <w:proofErr w:type="spellEnd"/>
      <w:r w:rsidR="00063994" w:rsidRPr="000D7855">
        <w:t xml:space="preserve"> </w:t>
      </w:r>
      <w:proofErr w:type="spellStart"/>
      <w:r w:rsidR="00063994" w:rsidRPr="000D7855">
        <w:t>đoạn</w:t>
      </w:r>
      <w:proofErr w:type="spellEnd"/>
      <w:r w:rsidR="00063994" w:rsidRPr="000D7855">
        <w:t xml:space="preserve"> 1991/94; 1995/98; 1999/02; 2003/06</w:t>
      </w:r>
      <w:r w:rsidR="00063994" w:rsidRPr="000D7855">
        <w:fldChar w:fldCharType="begin"/>
      </w:r>
      <w:r w:rsidR="004446A7">
        <w:instrText xml:space="preserve"> ADDIN ZOTERO_ITEM CSL_CITATION {"citationID":"fLFz99DT","properties":{"formattedCitation":" [102]","plainCitation":" [102]","noteIndex":0},"citationItems":[{"id":"LpM0qCRQ/V8Il6XtV","uris":["http://zotero.org/users/6721741/items/LYW54JE5"],"itemData":{"id":607,"type":"article-journal","abstract":"ObjectiveTo describe trends in the prevalence of obesity and overweight in English adults.DesignAnalysis of nationally representative cross-sectional population surveys. Sociodemographic information was gathered by an interviewer-administered questionnaire and measurements of height and weight were used to calculate the prevalence of obesity and overweight.SubjectsA total of 61 515 men and 69 733 women aged 16–65 years participating in the annual Health Survey for England between 1991 and 2006.ResultsWhen the 4-year periods 1991/94 and 2003/06 were compared, male and female obesity had risen by 8·2 % and 6·0 %, and male and female overweight had risen by 8·8 % and 7·4 %. However, the rate of increase appears to be slowing down: the increases between 1995/98 and 1999/02 were greater than those between 1999/02 and 2003/06. There was relatively little variation across the age range in the average changes in obesity or overweight prevalence between time periods, except that the increase in male obesity between periods was significantly greater for older than younger males. When the subjects were divided into 10-year pseudo birth cohorts, it was seen that the prevalence of obesity and overweight was consistently higher at a given average age for pseudo cohorts born more recently. This agreed with data from two British cohort studies.ConclusionsObesity and overweight continued to rise over the study period, but there are signs that the rate of increase is slowing down, even though the prevalence is consistently higher for a given age in cohorts born more recently.","container-title":"Public Health Nutrition","DOI":"10.1017/S136898001000056X","ISSN":"1475-2727, 1368-9800","issue":"1","language":"en","note":"publisher: Cambridge University Press","page":"27-33","source":"Cambridge University Press","title":"Trends in the prevalence of obesity and overweight in English adults by age and birth cohort, 1991–2006","volume":"14","author":[{"family":"Howel","given":"Denise"}],"issued":{"date-parts":[["2011",1]]}}}],"schema":"https://github.com/citation-style-language/schema/raw/master/csl-citation.json"} </w:instrText>
      </w:r>
      <w:r w:rsidR="00063994" w:rsidRPr="000D7855">
        <w:fldChar w:fldCharType="separate"/>
      </w:r>
      <w:r w:rsidR="004446A7" w:rsidRPr="004446A7">
        <w:rPr>
          <w:rFonts w:cs="Times New Roman"/>
        </w:rPr>
        <w:t xml:space="preserve"> [102]</w:t>
      </w:r>
      <w:r w:rsidR="00063994" w:rsidRPr="000D7855">
        <w:fldChar w:fldCharType="end"/>
      </w:r>
      <w:r w:rsidR="00063994" w:rsidRPr="000D7855">
        <w:t>.</w:t>
      </w:r>
      <w:bookmarkEnd w:id="166"/>
      <w:bookmarkEnd w:id="167"/>
      <w:bookmarkEnd w:id="168"/>
      <w:bookmarkEnd w:id="169"/>
      <w:bookmarkEnd w:id="170"/>
    </w:p>
    <w:p w14:paraId="6E6B8E63" w14:textId="77777777" w:rsidR="00063994" w:rsidRPr="000D7855" w:rsidRDefault="00F52CCA" w:rsidP="00741030">
      <w:pPr>
        <w:spacing w:line="360" w:lineRule="auto"/>
        <w:ind w:firstLine="720"/>
        <w:jc w:val="both"/>
        <w:rPr>
          <w:rFonts w:eastAsia="Calibri" w:cs="Times New Roman"/>
          <w:bCs w:val="0"/>
          <w:sz w:val="26"/>
          <w:szCs w:val="26"/>
        </w:rPr>
      </w:pPr>
      <w:proofErr w:type="spellStart"/>
      <w:r w:rsidRPr="000D7855">
        <w:rPr>
          <w:rFonts w:eastAsia="Calibri" w:cs="Times New Roman"/>
          <w:bCs w:val="0"/>
          <w:sz w:val="26"/>
          <w:szCs w:val="26"/>
        </w:rPr>
        <w:t>Hình</w:t>
      </w:r>
      <w:proofErr w:type="spellEnd"/>
      <w:r w:rsidRPr="000D7855">
        <w:rPr>
          <w:rFonts w:eastAsia="Calibri" w:cs="Times New Roman"/>
          <w:bCs w:val="0"/>
          <w:sz w:val="26"/>
          <w:szCs w:val="26"/>
          <w:lang w:val="vi-VN"/>
        </w:rPr>
        <w:t xml:space="preserve"> </w:t>
      </w:r>
      <w:r w:rsidR="00063994" w:rsidRPr="000D7855">
        <w:rPr>
          <w:rFonts w:eastAsia="Calibri" w:cs="Times New Roman"/>
          <w:bCs w:val="0"/>
          <w:sz w:val="26"/>
          <w:szCs w:val="26"/>
          <w:lang w:val="vi-VN"/>
        </w:rPr>
        <w:t>1.</w:t>
      </w:r>
      <w:r w:rsidR="002D5D98" w:rsidRPr="000D7855">
        <w:rPr>
          <w:rFonts w:eastAsia="Calibri" w:cs="Times New Roman"/>
          <w:bCs w:val="0"/>
          <w:sz w:val="26"/>
          <w:szCs w:val="26"/>
          <w:lang w:val="vi-VN"/>
        </w:rPr>
        <w:t>7</w:t>
      </w:r>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cho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thấy</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tỷ</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lệ</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thừa</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cân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béo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phì</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từ</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giai</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đoạn</w:t>
      </w:r>
      <w:proofErr w:type="spellEnd"/>
      <w:r w:rsidR="00063994" w:rsidRPr="000D7855">
        <w:rPr>
          <w:rFonts w:eastAsia="Calibri" w:cs="Times New Roman"/>
          <w:bCs w:val="0"/>
          <w:sz w:val="26"/>
          <w:szCs w:val="26"/>
        </w:rPr>
        <w:t xml:space="preserve"> 1991 </w:t>
      </w:r>
      <w:proofErr w:type="spellStart"/>
      <w:r w:rsidR="00063994" w:rsidRPr="000D7855">
        <w:rPr>
          <w:rFonts w:eastAsia="Calibri" w:cs="Times New Roman"/>
          <w:bCs w:val="0"/>
          <w:sz w:val="26"/>
          <w:szCs w:val="26"/>
        </w:rPr>
        <w:t>đến</w:t>
      </w:r>
      <w:proofErr w:type="spellEnd"/>
      <w:r w:rsidR="00063994" w:rsidRPr="000D7855">
        <w:rPr>
          <w:rFonts w:eastAsia="Calibri" w:cs="Times New Roman"/>
          <w:bCs w:val="0"/>
          <w:sz w:val="26"/>
          <w:szCs w:val="26"/>
        </w:rPr>
        <w:t xml:space="preserve"> 2003, ở </w:t>
      </w:r>
      <w:proofErr w:type="spellStart"/>
      <w:r w:rsidR="00063994" w:rsidRPr="000D7855">
        <w:rPr>
          <w:rFonts w:eastAsia="Calibri" w:cs="Times New Roman"/>
          <w:bCs w:val="0"/>
          <w:sz w:val="26"/>
          <w:szCs w:val="26"/>
        </w:rPr>
        <w:t>cả</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nam</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và</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nữ</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tăng</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đều</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đặn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theo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mỗi</w:t>
      </w:r>
      <w:proofErr w:type="spellEnd"/>
      <w:r w:rsidR="00063994" w:rsidRPr="000D7855">
        <w:rPr>
          <w:rFonts w:eastAsia="Calibri" w:cs="Times New Roman"/>
          <w:bCs w:val="0"/>
          <w:sz w:val="26"/>
          <w:szCs w:val="26"/>
        </w:rPr>
        <w:t xml:space="preserve"> chu </w:t>
      </w:r>
      <w:proofErr w:type="spellStart"/>
      <w:r w:rsidR="00063994" w:rsidRPr="000D7855">
        <w:rPr>
          <w:rFonts w:eastAsia="Calibri" w:cs="Times New Roman"/>
          <w:bCs w:val="0"/>
          <w:sz w:val="26"/>
          <w:szCs w:val="26"/>
        </w:rPr>
        <w:t>kỳ</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Tỷ</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lệ</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thừa</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cân</w:t>
      </w:r>
      <w:proofErr w:type="spellEnd"/>
      <w:r w:rsidR="00063994" w:rsidRPr="000D7855">
        <w:rPr>
          <w:rFonts w:eastAsia="Calibri" w:cs="Times New Roman"/>
          <w:bCs w:val="0"/>
          <w:sz w:val="26"/>
          <w:szCs w:val="26"/>
        </w:rPr>
        <w:t xml:space="preserve"> ở </w:t>
      </w:r>
      <w:proofErr w:type="spellStart"/>
      <w:r w:rsidR="00063994" w:rsidRPr="000D7855">
        <w:rPr>
          <w:rFonts w:eastAsia="Calibri" w:cs="Times New Roman"/>
          <w:bCs w:val="0"/>
          <w:sz w:val="26"/>
          <w:szCs w:val="26"/>
        </w:rPr>
        <w:t>nam</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cao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hơn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nữ</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tỷ</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lệ</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béo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phì</w:t>
      </w:r>
      <w:proofErr w:type="spellEnd"/>
      <w:r w:rsidR="00063994" w:rsidRPr="000D7855">
        <w:rPr>
          <w:rFonts w:eastAsia="Calibri" w:cs="Times New Roman"/>
          <w:bCs w:val="0"/>
          <w:sz w:val="26"/>
          <w:szCs w:val="26"/>
        </w:rPr>
        <w:t xml:space="preserve"> ở </w:t>
      </w:r>
      <w:proofErr w:type="spellStart"/>
      <w:r w:rsidR="00063994" w:rsidRPr="000D7855">
        <w:rPr>
          <w:rFonts w:eastAsia="Calibri" w:cs="Times New Roman"/>
          <w:bCs w:val="0"/>
          <w:sz w:val="26"/>
          <w:szCs w:val="26"/>
        </w:rPr>
        <w:t>nam</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thấp</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hơn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nữ</w:t>
      </w:r>
      <w:proofErr w:type="spellEnd"/>
      <w:r w:rsidR="00063994" w:rsidRPr="000D7855">
        <w:rPr>
          <w:rFonts w:eastAsia="Calibri" w:cs="Times New Roman"/>
          <w:bCs w:val="0"/>
          <w:sz w:val="26"/>
          <w:szCs w:val="26"/>
        </w:rPr>
        <w:t xml:space="preserve">, ở </w:t>
      </w:r>
      <w:proofErr w:type="spellStart"/>
      <w:r w:rsidR="00063994" w:rsidRPr="000D7855">
        <w:rPr>
          <w:rFonts w:eastAsia="Calibri" w:cs="Times New Roman"/>
          <w:bCs w:val="0"/>
          <w:sz w:val="26"/>
          <w:szCs w:val="26"/>
        </w:rPr>
        <w:t>nhóm</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tuổi</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trẻ</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và</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trong</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các</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giai</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đoạn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sớm</w:t>
      </w:r>
      <w:proofErr w:type="spellEnd"/>
      <w:r w:rsidR="00063994" w:rsidRPr="000D7855">
        <w:rPr>
          <w:rFonts w:eastAsia="Calibri" w:cs="Times New Roman"/>
          <w:bCs w:val="0"/>
          <w:sz w:val="26"/>
          <w:szCs w:val="26"/>
        </w:rPr>
        <w:t xml:space="preserve"> (1991-2002), </w:t>
      </w:r>
      <w:proofErr w:type="spellStart"/>
      <w:r w:rsidR="00063994" w:rsidRPr="000D7855">
        <w:rPr>
          <w:rFonts w:eastAsia="Calibri" w:cs="Times New Roman"/>
          <w:bCs w:val="0"/>
          <w:sz w:val="26"/>
          <w:szCs w:val="26"/>
        </w:rPr>
        <w:t>đến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giai</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đoạn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sau</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tỷ</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lệ</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béo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phì</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của</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nam</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đã</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cao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hơn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nữ</w:t>
      </w:r>
      <w:proofErr w:type="spellEnd"/>
      <w:r w:rsidR="00063994" w:rsidRPr="000D7855">
        <w:rPr>
          <w:rFonts w:eastAsia="Calibri" w:cs="Times New Roman"/>
          <w:bCs w:val="0"/>
          <w:sz w:val="26"/>
          <w:szCs w:val="26"/>
        </w:rPr>
        <w:t xml:space="preserve"> ở </w:t>
      </w:r>
      <w:proofErr w:type="spellStart"/>
      <w:r w:rsidR="00063994" w:rsidRPr="000D7855">
        <w:rPr>
          <w:rFonts w:eastAsia="Calibri" w:cs="Times New Roman"/>
          <w:bCs w:val="0"/>
          <w:sz w:val="26"/>
          <w:szCs w:val="26"/>
        </w:rPr>
        <w:t>nhóm</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tuổi</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trẻ</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và</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trung</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niên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tỷ</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lệ</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béo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phì</w:t>
      </w:r>
      <w:proofErr w:type="spellEnd"/>
      <w:r w:rsidR="00063994" w:rsidRPr="000D7855">
        <w:rPr>
          <w:rFonts w:eastAsia="Calibri" w:cs="Times New Roman"/>
          <w:bCs w:val="0"/>
          <w:sz w:val="26"/>
          <w:szCs w:val="26"/>
        </w:rPr>
        <w:t xml:space="preserve"> ở </w:t>
      </w:r>
      <w:proofErr w:type="spellStart"/>
      <w:r w:rsidR="00063994" w:rsidRPr="000D7855">
        <w:rPr>
          <w:rFonts w:eastAsia="Calibri" w:cs="Times New Roman"/>
          <w:bCs w:val="0"/>
          <w:sz w:val="26"/>
          <w:szCs w:val="26"/>
        </w:rPr>
        <w:t>nam</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trên</w:t>
      </w:r>
      <w:proofErr w:type="spellEnd"/>
      <w:r w:rsidR="00063994" w:rsidRPr="000D7855">
        <w:rPr>
          <w:rFonts w:eastAsia="Calibri" w:cs="Times New Roman"/>
          <w:bCs w:val="0"/>
          <w:sz w:val="26"/>
          <w:szCs w:val="26"/>
        </w:rPr>
        <w:t xml:space="preserve"> 60 </w:t>
      </w:r>
      <w:proofErr w:type="spellStart"/>
      <w:r w:rsidR="00063994" w:rsidRPr="000D7855">
        <w:rPr>
          <w:rFonts w:eastAsia="Calibri" w:cs="Times New Roman"/>
          <w:bCs w:val="0"/>
          <w:sz w:val="26"/>
          <w:szCs w:val="26"/>
        </w:rPr>
        <w:t>tuổi</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thấp</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hơn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nữ</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Tại</w:t>
      </w:r>
      <w:proofErr w:type="spellEnd"/>
      <w:r w:rsidR="00063994" w:rsidRPr="000D7855">
        <w:rPr>
          <w:rFonts w:eastAsia="Calibri" w:cs="Times New Roman"/>
          <w:bCs w:val="0"/>
          <w:sz w:val="26"/>
          <w:szCs w:val="26"/>
        </w:rPr>
        <w:t xml:space="preserve"> Anh, </w:t>
      </w:r>
      <w:proofErr w:type="spellStart"/>
      <w:r w:rsidR="00063994" w:rsidRPr="000D7855">
        <w:rPr>
          <w:rFonts w:eastAsia="Calibri" w:cs="Times New Roman"/>
          <w:bCs w:val="0"/>
          <w:sz w:val="26"/>
          <w:szCs w:val="26"/>
        </w:rPr>
        <w:t>kết</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quả</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nghiên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cứu</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cho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thấy</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tỷ</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lệ</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thừa</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cân</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của</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cả</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nam</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và</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nữ</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đều</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cao</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hơn</w:t>
      </w:r>
      <w:proofErr w:type="spellEnd"/>
      <w:r w:rsidR="00063994" w:rsidRPr="000D7855">
        <w:rPr>
          <w:rFonts w:eastAsia="Calibri" w:cs="Times New Roman"/>
          <w:bCs w:val="0"/>
          <w:sz w:val="26"/>
          <w:szCs w:val="26"/>
        </w:rPr>
        <w:t xml:space="preserve"> 50% </w:t>
      </w:r>
      <w:proofErr w:type="spellStart"/>
      <w:r w:rsidR="00063994" w:rsidRPr="000D7855">
        <w:rPr>
          <w:rFonts w:eastAsia="Calibri" w:cs="Times New Roman"/>
          <w:bCs w:val="0"/>
          <w:sz w:val="26"/>
          <w:szCs w:val="26"/>
        </w:rPr>
        <w:t>khi</w:t>
      </w:r>
      <w:proofErr w:type="spellEnd"/>
      <w:r w:rsidR="00063994" w:rsidRPr="000D7855">
        <w:rPr>
          <w:rFonts w:eastAsia="Calibri" w:cs="Times New Roman"/>
          <w:bCs w:val="0"/>
          <w:sz w:val="26"/>
          <w:szCs w:val="26"/>
        </w:rPr>
        <w:t xml:space="preserve"> </w:t>
      </w:r>
      <w:proofErr w:type="spellStart"/>
      <w:r w:rsidR="00063994" w:rsidRPr="000D7855">
        <w:rPr>
          <w:rFonts w:eastAsia="Calibri" w:cs="Times New Roman"/>
          <w:bCs w:val="0"/>
          <w:sz w:val="26"/>
          <w:szCs w:val="26"/>
        </w:rPr>
        <w:t>vượt</w:t>
      </w:r>
      <w:proofErr w:type="spellEnd"/>
      <w:r w:rsidR="00063994" w:rsidRPr="000D7855">
        <w:rPr>
          <w:rFonts w:eastAsia="Calibri" w:cs="Times New Roman"/>
          <w:bCs w:val="0"/>
          <w:sz w:val="26"/>
          <w:szCs w:val="26"/>
        </w:rPr>
        <w:t xml:space="preserve"> qua 40 </w:t>
      </w:r>
      <w:proofErr w:type="spellStart"/>
      <w:r w:rsidR="00063994" w:rsidRPr="000D7855">
        <w:rPr>
          <w:rFonts w:eastAsia="Calibri" w:cs="Times New Roman"/>
          <w:bCs w:val="0"/>
          <w:sz w:val="26"/>
          <w:szCs w:val="26"/>
        </w:rPr>
        <w:t>tuổi</w:t>
      </w:r>
      <w:proofErr w:type="spellEnd"/>
      <w:r w:rsidR="00063994" w:rsidRPr="000D7855">
        <w:rPr>
          <w:rFonts w:eastAsia="Calibri" w:cs="Times New Roman"/>
          <w:bCs w:val="0"/>
          <w:sz w:val="26"/>
          <w:szCs w:val="26"/>
        </w:rPr>
        <w:t>.</w:t>
      </w:r>
    </w:p>
    <w:p w14:paraId="2F426760" w14:textId="090381FA" w:rsidR="00063994" w:rsidRPr="000D7855" w:rsidRDefault="00063994" w:rsidP="00741030">
      <w:pPr>
        <w:spacing w:line="360" w:lineRule="auto"/>
        <w:ind w:firstLine="720"/>
        <w:jc w:val="both"/>
        <w:rPr>
          <w:rFonts w:eastAsia="Calibri" w:cs="Times New Roman"/>
          <w:bCs w:val="0"/>
          <w:sz w:val="26"/>
          <w:szCs w:val="26"/>
        </w:rPr>
      </w:pP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Nam </w:t>
      </w:r>
      <w:proofErr w:type="spellStart"/>
      <w:r w:rsidRPr="000D7855">
        <w:rPr>
          <w:rFonts w:eastAsia="Calibri" w:cs="Times New Roman"/>
          <w:bCs w:val="0"/>
          <w:sz w:val="26"/>
          <w:szCs w:val="26"/>
        </w:rPr>
        <w:t>Mỹ</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2008, </w:t>
      </w:r>
      <w:proofErr w:type="spellStart"/>
      <w:r w:rsidRPr="000D7855">
        <w:rPr>
          <w:rFonts w:eastAsia="Calibri" w:cs="Times New Roman"/>
          <w:bCs w:val="0"/>
          <w:sz w:val="26"/>
          <w:szCs w:val="26"/>
        </w:rPr>
        <w:t>tác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Filozof</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ở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chuyển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về</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thậm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triển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vẫn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lastRenderedPageBreak/>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chóng</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{"citationID":"VUgXU5CH","properties":{"formattedCitation":" [103]","plainCitation":" [103]","noteIndex":0},"citationItems":[{"id":"LpM0qCRQ/v0r8Xqsu","uris":["http://zotero.org/users/6721741/items/VJDWJV92"],"itemData":{"id":611,"type":"article-journal","abstract":"The prevalence of obesity in some lower-income and transitional countries is as high as, or even higher than, the prevalence reported in developed nations, and it seems to be increasing rapidly. In most countries, the prevalence of obesity is higher in women than in men, and higher in urban than in rural areas. Preobesity prevalence is very high in most Latin-American countries. Sixty per cent of the population in Venado Tuerto (Argentina) has a body mass index (BMI) of ≥25 kg m−2, as do 35% of the population in Brazil, 60% in Mexico, 68% in Paraguay and 53% in Peru. Trends are available from Brazil, where marked increases in the prevalence of obesity have occurred, except in women from higher-income groups. Women from the higher-income quartiles in urban regions experienced a marked reduction in obesity prevalence from 1989 to 1997 (12.8 to 9.2%). Although data in children is scant, the prevalence of undernutrition is decreasing and the prevalence of obesity is high also in Latin-American children. The prevalence of obesity is high even in minority Indian groups. Rapid changes in dietary structure (in particular associated with urbanization) and major changes in the levels of physical activity, both occupationally and during leisure time, may explain these changes.","container-title":"Obesity Reviews","DOI":"10.1046/j.1467-789x.2001.00029.x","ISSN":"1467-789X","issue":"2","language":"en","note":"_eprint: https://onlinelibrary.wiley.com/doi/pdf/10.1046/j.1467-789x.2001.00029.x","page":"99-106","source":"Wiley Online Library","title":"Obesity prevalence and trends in Latin-American countries","volume":"2","author":[{"family":"Filozof","given":"C."},{"family":"Gonzalez","given":"C."},{"family":"Sereday","given":"M."},{"family":"Mazza","given":"C."},{"family":"Braguinsky","given":"J."}],"issued":{"date-parts":[["2001"]]}}}],"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[103]</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ở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thôn</w:t>
      </w:r>
      <w:proofErr w:type="spellEnd"/>
      <w:r w:rsidRPr="000D7855">
        <w:rPr>
          <w:rFonts w:eastAsia="Calibri" w:cs="Times New Roman"/>
          <w:bCs w:val="0"/>
          <w:sz w:val="26"/>
          <w:szCs w:val="26"/>
        </w:rPr>
        <w:t xml:space="preserve">. 60% </w:t>
      </w:r>
      <w:proofErr w:type="spellStart"/>
      <w:r w:rsidRPr="000D7855">
        <w:rPr>
          <w:rFonts w:eastAsia="Calibri" w:cs="Times New Roman"/>
          <w:bCs w:val="0"/>
          <w:sz w:val="26"/>
          <w:szCs w:val="26"/>
        </w:rPr>
        <w:t>dân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Argentina, 35% </w:t>
      </w:r>
      <w:proofErr w:type="spellStart"/>
      <w:r w:rsidRPr="000D7855">
        <w:rPr>
          <w:rFonts w:eastAsia="Calibri" w:cs="Times New Roman"/>
          <w:bCs w:val="0"/>
          <w:sz w:val="26"/>
          <w:szCs w:val="26"/>
        </w:rPr>
        <w:t>dân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ở Brazil, 60% ở Mexico, 68% ở Paraguay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53% ở Peru. </w:t>
      </w:r>
    </w:p>
    <w:p w14:paraId="218487A6" w14:textId="325D7396" w:rsidR="00063994" w:rsidRPr="000D7855" w:rsidRDefault="00063994" w:rsidP="00741030">
      <w:pPr>
        <w:spacing w:line="360" w:lineRule="auto"/>
        <w:ind w:firstLine="720"/>
        <w:jc w:val="both"/>
        <w:rPr>
          <w:rFonts w:eastAsia="Calibri" w:cs="Times New Roman"/>
          <w:bCs w:val="0"/>
          <w:sz w:val="26"/>
          <w:szCs w:val="26"/>
        </w:rPr>
      </w:pP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2015, Gallus</w:t>
      </w:r>
      <w:r w:rsidR="00250F59" w:rsidRPr="000D7855">
        <w:rPr>
          <w:rFonts w:eastAsia="Calibri" w:cs="Times New Roman"/>
          <w:bCs w:val="0"/>
          <w:sz w:val="26"/>
          <w:szCs w:val="26"/>
          <w:lang w:val="vi-VN"/>
        </w:rPr>
        <w:t xml:space="preserve"> S</w:t>
      </w:r>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khảo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14.685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18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16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Châu </w:t>
      </w:r>
      <w:proofErr w:type="spellStart"/>
      <w:r w:rsidRPr="000D7855">
        <w:rPr>
          <w:rFonts w:eastAsia="Calibri" w:cs="Times New Roman"/>
          <w:bCs w:val="0"/>
          <w:sz w:val="26"/>
          <w:szCs w:val="26"/>
        </w:rPr>
        <w:t>Âu</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{"citationID":"R6IROWdF","properties":{"formattedCitation":" [104]","plainCitation":" [104]","noteIndex":0},"citationItems":[{"id":"LpM0qCRQ/0k56zuSO","uris":["http://zotero.org/users/6721741/items/GNWS6BJ3"],"itemData":{"id":610,"type":"article-journal","abstract":"In Europe, only a few population-based studies have been conducted on obesity in different countries at the same time using homogeneous methodologies. We provide updated information on the prevalence of overweight and obesity in Europe, using data from a pan-European survey.","container-title":"European Journal of Nutrition","DOI":"10.1007/s00394-014-0746-4","ISSN":"1436-6215","issue":"5","journalAbbreviation":"Eur J Nutr","language":"en","page":"679-689","source":"Springer Link","title":"Overweight and obesity in 16 European countries","volume":"54","author":[{"family":"Gallus","given":"Silvano"},{"family":"Lugo","given":"Alessandra"},{"family":"Murisic","given":"Bojana"},{"family":"Bosetti","given":"Cristina"},{"family":"Boffetta","given":"Paolo"},{"family":"La Vecchia","given":"Carlo"}],"issued":{"date-parts":[["2015",8,1]]}}}],"schema":"https://github.com/citation-style-language/schema/raw/master/csl-citation.json"}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[104]</w:t>
      </w:r>
      <w:r w:rsidRPr="000D7855">
        <w:rPr>
          <w:rFonts w:eastAsia="Calibri" w:cs="Times New Roman"/>
          <w:bCs w:val="0"/>
          <w:sz w:val="26"/>
          <w:szCs w:val="26"/>
        </w:rPr>
        <w:fldChar w:fldCharType="end"/>
      </w:r>
      <w:r w:rsidRPr="000D7855">
        <w:rPr>
          <w:rFonts w:eastAsia="Calibri" w:cs="Times New Roman"/>
          <w:bCs w:val="0"/>
          <w:sz w:val="26"/>
          <w:szCs w:val="26"/>
        </w:rPr>
        <w:t>,</w:t>
      </w:r>
      <w:r w:rsidR="00AD46DC" w:rsidRPr="000D7855">
        <w:rPr>
          <w:rFonts w:eastAsia="Calibri" w:cs="Times New Roman"/>
          <w:bCs w:val="0"/>
          <w:sz w:val="26"/>
          <w:szCs w:val="26"/>
          <w:lang w:val="vi-VN"/>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47,6%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dân</w:t>
      </w:r>
      <w:proofErr w:type="spellEnd"/>
      <w:r w:rsidRPr="000D7855">
        <w:rPr>
          <w:rFonts w:eastAsia="Calibri" w:cs="Times New Roman"/>
          <w:bCs w:val="0"/>
          <w:sz w:val="26"/>
          <w:szCs w:val="26"/>
        </w:rPr>
        <w:t xml:space="preserve"> Châu </w:t>
      </w:r>
      <w:proofErr w:type="spellStart"/>
      <w:r w:rsidRPr="000D7855">
        <w:rPr>
          <w:rFonts w:eastAsia="Calibri" w:cs="Times New Roman"/>
          <w:bCs w:val="0"/>
          <w:sz w:val="26"/>
          <w:szCs w:val="26"/>
        </w:rPr>
        <w:t>Âu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bị</w:t>
      </w:r>
      <w:proofErr w:type="spellEnd"/>
      <w:r w:rsidRPr="000D7855">
        <w:rPr>
          <w:rFonts w:eastAsia="Calibri" w:cs="Times New Roman"/>
          <w:bCs w:val="0"/>
          <w:sz w:val="26"/>
          <w:szCs w:val="26"/>
        </w:rPr>
        <w:t xml:space="preserve"> </w:t>
      </w:r>
      <w:proofErr w:type="spellStart"/>
      <w:r w:rsidR="00AD46DC" w:rsidRPr="000D7855">
        <w:rPr>
          <w:rFonts w:eastAsia="Calibri" w:cs="Times New Roman"/>
          <w:bCs w:val="0"/>
          <w:sz w:val="26"/>
          <w:szCs w:val="26"/>
        </w:rPr>
        <w:t>thừa</w:t>
      </w:r>
      <w:proofErr w:type="spellEnd"/>
      <w:r w:rsidR="00AD46DC" w:rsidRPr="000D7855">
        <w:rPr>
          <w:rFonts w:eastAsia="Calibri" w:cs="Times New Roman"/>
          <w:bCs w:val="0"/>
          <w:sz w:val="26"/>
          <w:szCs w:val="26"/>
          <w:lang w:val="vi-VN"/>
        </w:rPr>
        <w:t xml:space="preserve"> cân</w:t>
      </w:r>
      <w:r w:rsidRPr="000D7855">
        <w:rPr>
          <w:rFonts w:eastAsia="Calibri" w:cs="Times New Roman"/>
          <w:bCs w:val="0"/>
          <w:sz w:val="26"/>
          <w:szCs w:val="26"/>
        </w:rPr>
        <w:t>,</w:t>
      </w:r>
      <w:r w:rsidR="00AD46DC" w:rsidRPr="000D7855">
        <w:rPr>
          <w:rFonts w:eastAsia="Calibri" w:cs="Times New Roman"/>
          <w:bCs w:val="0"/>
          <w:sz w:val="26"/>
          <w:szCs w:val="26"/>
          <w:lang w:val="vi-VN"/>
        </w:rPr>
        <w:t xml:space="preserve"> béo phì,</w:t>
      </w:r>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này</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54,5%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40,8%.</w:t>
      </w:r>
    </w:p>
    <w:p w14:paraId="7454A080" w14:textId="49AC4D61" w:rsidR="00063994" w:rsidRPr="000D7855" w:rsidRDefault="00063994" w:rsidP="00741030">
      <w:pPr>
        <w:spacing w:line="360" w:lineRule="auto"/>
        <w:ind w:firstLine="720"/>
        <w:jc w:val="both"/>
        <w:rPr>
          <w:rFonts w:eastAsia="Calibri" w:cs="Times New Roman"/>
          <w:bCs w:val="0"/>
          <w:sz w:val="26"/>
          <w:szCs w:val="26"/>
        </w:rPr>
      </w:pP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Châu Á,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ở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Tây Á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kể</w:t>
      </w:r>
      <w:proofErr w:type="spellEnd"/>
      <w:r w:rsidRPr="000D7855">
        <w:rPr>
          <w:rFonts w:eastAsia="Calibri" w:cs="Times New Roman"/>
          <w:bCs w:val="0"/>
          <w:sz w:val="26"/>
          <w:szCs w:val="26"/>
        </w:rPr>
        <w:t xml:space="preserve"> so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Đông Á.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2015, </w:t>
      </w:r>
      <w:proofErr w:type="spellStart"/>
      <w:r w:rsidRPr="000D7855">
        <w:rPr>
          <w:rFonts w:eastAsia="Calibri" w:cs="Times New Roman"/>
          <w:bCs w:val="0"/>
          <w:sz w:val="26"/>
          <w:szCs w:val="26"/>
        </w:rPr>
        <w:t>tác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w:t>
      </w:r>
      <w:proofErr w:type="spellEnd"/>
      <w:r w:rsidRPr="000D7855">
        <w:rPr>
          <w:rFonts w:eastAsia="Calibri" w:cs="Times New Roman"/>
          <w:bCs w:val="0"/>
          <w:sz w:val="26"/>
          <w:szCs w:val="26"/>
        </w:rPr>
        <w:t xml:space="preserve"> Erem </w:t>
      </w:r>
      <w:proofErr w:type="spellStart"/>
      <w:r w:rsidRPr="000D7855">
        <w:rPr>
          <w:rFonts w:eastAsia="Calibri" w:cs="Times New Roman"/>
          <w:bCs w:val="0"/>
          <w:sz w:val="26"/>
          <w:szCs w:val="26"/>
        </w:rPr>
        <w:t>công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Thổ</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Nhĩ</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2010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44% ở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27% ở </w:t>
      </w:r>
      <w:proofErr w:type="spellStart"/>
      <w:r w:rsidR="00625DA9" w:rsidRPr="000D7855">
        <w:rPr>
          <w:rFonts w:eastAsia="Calibri" w:cs="Times New Roman"/>
          <w:bCs w:val="0"/>
          <w:sz w:val="26"/>
          <w:szCs w:val="26"/>
        </w:rPr>
        <w:t>n</w:t>
      </w:r>
      <w:r w:rsidRPr="000D7855">
        <w:rPr>
          <w:rFonts w:eastAsia="Calibri" w:cs="Times New Roman"/>
          <w:bCs w:val="0"/>
          <w:sz w:val="26"/>
          <w:szCs w:val="26"/>
        </w:rPr>
        <w:t>am</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{"citationID":"Ho08xTGE","properties":{"formattedCitation":" [105]","plainCitation":" [105]","noteIndex":0},"citationItems":[{"id":"LpM0qCRQ/EqNRleyp","uris":["http://zotero.org/users/6721741/items/2XLGYRXM"],"itemData":{"id":613,"type":"article-journal","abstract":"Obesity is a major public health problem affecting an important proportion of the Turkish population. The prevalence of obesity has significantly increased among adult Turkish population over the past 20years. In 1990, 18.8% of the adult population was obese (28.5% among women and 9% among men), and the prevalence increased to 36% in 2010 (44% among women and 27% among men). From the data, we found that the prevalence of obesity in Turkey has increased steadily from 1990 to 2010 in both genders. Adult obesity-associated risk factors are age, gender, hypertension, hyperlipidemia, smoking cessation, alcohol consumption, high household income, low education level and physical activity, occupation, marital status and a family of selected medical conditions (e.g. obesity, diabetes and hypertension). To control obesity, necessary precautions should urgently be taken. The precautions include serious public health education encouraging a well-balanced diet and increasing physical activity.","container-title":"IJC Metabolic &amp; Endocrine","DOI":"10.1016/j.ijcme.2015.07.002","ISSN":"2214-7624","journalAbbreviation":"IJC Metabolic &amp; Endocrine","language":"en","page":"38-41","source":"ScienceDirect","title":"Prevalence of Overweight and Obesity in Turkey","volume":"8","author":[{"family":"Erem","given":"Cihangir"}],"issued":{"date-parts":[["2015",9,1]]}}}],"schema":"https://github.com/citation-style-language/schema/raw/master/csl-citation.json"}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[105]</w:t>
      </w:r>
      <w:r w:rsidRPr="000D7855">
        <w:rPr>
          <w:rFonts w:eastAsia="Calibri" w:cs="Times New Roman"/>
          <w:bCs w:val="0"/>
          <w:sz w:val="26"/>
          <w:szCs w:val="26"/>
        </w:rPr>
        <w:fldChar w:fldCharType="end"/>
      </w:r>
      <w:r w:rsidRPr="000D7855">
        <w:rPr>
          <w:rFonts w:eastAsia="Calibri" w:cs="Times New Roman"/>
          <w:bCs w:val="0"/>
          <w:sz w:val="26"/>
          <w:szCs w:val="26"/>
        </w:rPr>
        <w:t xml:space="preserve">. Báo </w:t>
      </w:r>
      <w:proofErr w:type="spellStart"/>
      <w:r w:rsidRPr="000D7855">
        <w:rPr>
          <w:rFonts w:eastAsia="Calibri" w:cs="Times New Roman"/>
          <w:bCs w:val="0"/>
          <w:sz w:val="26"/>
          <w:szCs w:val="26"/>
        </w:rPr>
        <w:t>cáo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chỉ</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00CC2128" w:rsidRPr="000D7855">
        <w:rPr>
          <w:rFonts w:eastAsia="Calibri" w:cs="Times New Roman"/>
          <w:bCs w:val="0"/>
          <w:sz w:val="26"/>
          <w:szCs w:val="26"/>
        </w:rPr>
        <w:t>béo</w:t>
      </w:r>
      <w:proofErr w:type="spellEnd"/>
      <w:r w:rsidR="00CC2128" w:rsidRPr="000D7855">
        <w:rPr>
          <w:rFonts w:eastAsia="Calibri" w:cs="Times New Roman"/>
          <w:bCs w:val="0"/>
          <w:sz w:val="26"/>
          <w:szCs w:val="26"/>
          <w:lang w:val="vi-VN"/>
        </w:rPr>
        <w:t xml:space="preserve"> phì </w:t>
      </w:r>
      <w:proofErr w:type="spellStart"/>
      <w:r w:rsidRPr="000D7855">
        <w:rPr>
          <w:rFonts w:eastAsia="Calibri" w:cs="Times New Roman"/>
          <w:bCs w:val="0"/>
          <w:sz w:val="26"/>
          <w:szCs w:val="26"/>
        </w:rPr>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chóng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trở</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vấn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đề</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chính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ảnh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khoẻ</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đồng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Thổ</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Nhĩ</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Kỳ</w:t>
      </w:r>
      <w:proofErr w:type="spellEnd"/>
      <w:r w:rsidRPr="000D7855">
        <w:rPr>
          <w:rFonts w:eastAsia="Calibri" w:cs="Times New Roman"/>
          <w:bCs w:val="0"/>
          <w:sz w:val="26"/>
          <w:szCs w:val="26"/>
        </w:rPr>
        <w:t>.</w:t>
      </w:r>
    </w:p>
    <w:p w14:paraId="1317DDDE" w14:textId="66A4CB27" w:rsidR="00CC2128" w:rsidRPr="000D7855" w:rsidRDefault="00063994" w:rsidP="00741030">
      <w:pPr>
        <w:spacing w:line="360" w:lineRule="auto"/>
        <w:ind w:firstLine="720"/>
        <w:jc w:val="both"/>
        <w:rPr>
          <w:rFonts w:eastAsia="Calibri" w:cs="Times New Roman"/>
          <w:bCs w:val="0"/>
          <w:sz w:val="26"/>
          <w:szCs w:val="26"/>
        </w:rPr>
      </w:pP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Đông Á, Trung Quốc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ảnh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bởi</w:t>
      </w:r>
      <w:proofErr w:type="spellEnd"/>
      <w:r w:rsidRPr="000D7855">
        <w:rPr>
          <w:rFonts w:eastAsia="Calibri" w:cs="Times New Roman"/>
          <w:bCs w:val="0"/>
          <w:sz w:val="26"/>
          <w:szCs w:val="26"/>
        </w:rPr>
        <w:t xml:space="preserve"> TCBP so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Nhật </w:t>
      </w:r>
      <w:proofErr w:type="spellStart"/>
      <w:r w:rsidRPr="000D7855">
        <w:rPr>
          <w:rFonts w:eastAsia="Calibri" w:cs="Times New Roman"/>
          <w:bCs w:val="0"/>
          <w:sz w:val="26"/>
          <w:szCs w:val="26"/>
        </w:rPr>
        <w:t>Bản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Hàn</w:t>
      </w:r>
      <w:proofErr w:type="spellEnd"/>
      <w:r w:rsidRPr="000D7855">
        <w:rPr>
          <w:rFonts w:eastAsia="Calibri" w:cs="Times New Roman"/>
          <w:bCs w:val="0"/>
          <w:sz w:val="26"/>
          <w:szCs w:val="26"/>
        </w:rPr>
        <w:t xml:space="preserve"> Quốc. Nhật </w:t>
      </w:r>
      <w:proofErr w:type="spellStart"/>
      <w:r w:rsidRPr="000D7855">
        <w:rPr>
          <w:rFonts w:eastAsia="Calibri" w:cs="Times New Roman"/>
          <w:bCs w:val="0"/>
          <w:sz w:val="26"/>
          <w:szCs w:val="26"/>
        </w:rPr>
        <w:t>Bản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duy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nằm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ngoại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WHO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tổ</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này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cảnh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báo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hậu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khoẻ</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đồng</w:t>
      </w:r>
      <w:proofErr w:type="spellEnd"/>
      <w:r w:rsidRPr="000D7855">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{"citationID":"A4wq7Z1L","properties":{"formattedCitation":" [69]","plainCitation":" [69]","noteIndex":0},"citationItems":[{"id":"LpM0qCRQ/aaKlKx5K","uris":["http://zotero.org/users/6721741/items/I855DQCP"],"itemData":{"id":86,"type":"webpage","abstract":"EN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Pr="000D7855">
        <w:rPr>
          <w:rFonts w:eastAsia="Calibri" w:cs="Times New Roman"/>
          <w:bCs w:val="0"/>
          <w:sz w:val="26"/>
          <w:szCs w:val="26"/>
        </w:rPr>
        <w:fldChar w:fldCharType="separate"/>
      </w:r>
      <w:r w:rsidR="005421EE" w:rsidRPr="005421EE">
        <w:rPr>
          <w:rFonts w:eastAsia="Calibri" w:cs="Times New Roman"/>
          <w:sz w:val="26"/>
        </w:rPr>
        <w:t xml:space="preserve"> [69]</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Trung Quốc,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đoạn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1991 </w:t>
      </w:r>
      <w:proofErr w:type="spellStart"/>
      <w:r w:rsidRPr="000D7855">
        <w:rPr>
          <w:rFonts w:eastAsia="Calibri" w:cs="Times New Roman"/>
          <w:bCs w:val="0"/>
          <w:sz w:val="26"/>
          <w:szCs w:val="26"/>
        </w:rPr>
        <w:t>tới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2000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vậy</w:t>
      </w:r>
      <w:proofErr w:type="spellEnd"/>
      <w:r w:rsidRPr="000D7855">
        <w:rPr>
          <w:rFonts w:eastAsia="Calibri" w:cs="Times New Roman"/>
          <w:bCs w:val="0"/>
          <w:sz w:val="26"/>
          <w:szCs w:val="26"/>
        </w:rPr>
        <w:t xml:space="preserve">, xu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sau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2000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rõ</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ràng</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{"citationID":"xwMZecB4","properties":{"formattedCitation":" [106]","plainCitation":" [106]","noteIndex":0},"citationItems":[{"id":"LpM0qCRQ/UTEvtMxZ","uris":["http://zotero.org/users/6721741/items/6EFRLPWP"],"itemData":{"id":617,"type":"article-journal","abstract":"Introduction\nThe prevalence of obesity in Chinese adults increased from 1991 to 2000; however, recent changes in this trend are unclear. This study aims to estimate the current prevalence of obesity and to assess trends in obesity and BMI distribution in Chinese adults from 1991 through 2011.\nMethods\nHeight and weight measurements of 12,249 Chinese adults from the 2011 China Health and Nutrition Survey were analyzed (in 2013) together with China Health and Nutrition Survey data for 1991−2009. Obesity was defined as BMI≥28.0 kg/m2 based on the Working Group on Obesity in China criteria.\nResults\nIn the 2011 survey, the age-adjusted mean BMI was 23.8 (95% CI=23.7, 23.9) for men and 23.4 (95% CI=23.2, 23.5) for women. The age-adjusted prevalence of obesity was 11.3% (95% CI=10.8%, 11.9%) overall, 11.8% (95% CI=10.8%, 12.6%) among men, and 11.0% (95% CI=10.3%, 11.8%) among women. Estimates of age-adjusted obesity prevalence among the Chinese population were significantly lower than those of the U.S. population (all p&lt;0.05). Over the 20-year period, the prevalence of obesity increased from 2.88% to 11.8% among men (age-adjusted annual change in OR=1.08, 95% CI=1.07, 1.09, p&lt;0.001) and from 4.55% to 11.0% among women (OR=1.05, 95% CI=1.05, 1.06, p&lt;0.001). Similar significant findings were observed for both men and women based on WHO recommendations.\nConclusions\nThe prevalence of obesity among both Chinese men and women increased significantly from 1991 through 2011, particularly among men.","container-title":"American Journal of Preventive Medicine","DOI":"10.1016/j.amepre.2015.05.005","ISSN":"0749-3797","issue":"5","journalAbbreviation":"American Journal of Preventive Medicine","language":"en","page":"661-669","source":"ScienceDirect","title":"Prevalence and Secular Trends in Obesity Among Chinese Adults, 1991−2011","volume":"49","author":[{"family":"Mi","given":"Ying-Jun"},{"family":"Zhang","given":"Bing"},{"family":"Wang","given":"Hui-Jun"},{"family":"Yan","given":"Jing"},{"family":"Han","given":"Wei"},{"family":"Zhao","given":"Jing"},{"family":"Liu","given":"Dian-Wu"},{"family":"Tian","given":"Qing-Bao"}],"issued":{"date-parts":[["2015",11,1]]}}}],"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[106]</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2018,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nhà</w:t>
      </w:r>
      <w:proofErr w:type="spellEnd"/>
      <w:r w:rsidRPr="000D7855">
        <w:rPr>
          <w:rFonts w:eastAsia="Calibri" w:cs="Times New Roman"/>
          <w:bCs w:val="0"/>
          <w:sz w:val="26"/>
          <w:szCs w:val="26"/>
        </w:rPr>
        <w:t xml:space="preserve"> khoa </w:t>
      </w:r>
      <w:proofErr w:type="spellStart"/>
      <w:r w:rsidRPr="000D7855">
        <w:rPr>
          <w:rFonts w:eastAsia="Calibri" w:cs="Times New Roman"/>
          <w:bCs w:val="0"/>
          <w:sz w:val="26"/>
          <w:szCs w:val="26"/>
        </w:rPr>
        <w:t>học</w:t>
      </w:r>
      <w:proofErr w:type="spellEnd"/>
      <w:r w:rsidRPr="000D7855">
        <w:rPr>
          <w:rFonts w:eastAsia="Calibri" w:cs="Times New Roman"/>
          <w:bCs w:val="0"/>
          <w:sz w:val="26"/>
          <w:szCs w:val="26"/>
        </w:rPr>
        <w:t xml:space="preserve"> Trung Quốc </w:t>
      </w:r>
      <w:proofErr w:type="spellStart"/>
      <w:r w:rsidRPr="000D7855">
        <w:rPr>
          <w:rFonts w:eastAsia="Calibri" w:cs="Times New Roman"/>
          <w:bCs w:val="0"/>
          <w:sz w:val="26"/>
          <w:szCs w:val="26"/>
        </w:rPr>
        <w:t>khác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tiếp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tục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hiểu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về</w:t>
      </w:r>
      <w:proofErr w:type="spellEnd"/>
      <w:r w:rsidRPr="000D7855">
        <w:rPr>
          <w:rFonts w:eastAsia="Calibri" w:cs="Times New Roman"/>
          <w:bCs w:val="0"/>
          <w:sz w:val="26"/>
          <w:szCs w:val="26"/>
        </w:rPr>
        <w:t xml:space="preserve"> xu </w:t>
      </w:r>
      <w:proofErr w:type="spellStart"/>
      <w:r w:rsidRPr="000D7855">
        <w:rPr>
          <w:rFonts w:eastAsia="Calibri" w:cs="Times New Roman"/>
          <w:bCs w:val="0"/>
          <w:sz w:val="26"/>
          <w:szCs w:val="26"/>
        </w:rPr>
        <w:t>hướng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tục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về</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rút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luận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rằng</w:t>
      </w:r>
      <w:proofErr w:type="spellEnd"/>
      <w:r w:rsidRPr="000D7855">
        <w:rPr>
          <w:rFonts w:eastAsia="Calibri" w:cs="Times New Roman"/>
          <w:bCs w:val="0"/>
          <w:sz w:val="26"/>
          <w:szCs w:val="26"/>
        </w:rPr>
        <w:t xml:space="preserve"> BMI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Trung Quốc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đặn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1980, </w:t>
      </w:r>
      <w:proofErr w:type="spellStart"/>
      <w:r w:rsidRPr="000D7855">
        <w:rPr>
          <w:rFonts w:eastAsia="Calibri" w:cs="Times New Roman"/>
          <w:bCs w:val="0"/>
          <w:sz w:val="26"/>
          <w:szCs w:val="26"/>
        </w:rPr>
        <w:t>tuy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vậy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sau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2010,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phòng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chống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bệnh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lây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nhiễm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khởi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xướng</w:t>
      </w:r>
      <w:proofErr w:type="spellEnd"/>
      <w:r w:rsidRPr="000D7855">
        <w:rPr>
          <w:rFonts w:eastAsia="Calibri" w:cs="Times New Roman"/>
          <w:bCs w:val="0"/>
          <w:sz w:val="26"/>
          <w:szCs w:val="26"/>
        </w:rPr>
        <w:t xml:space="preserve">, xu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này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chậm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kể</w:t>
      </w:r>
      <w:proofErr w:type="spellEnd"/>
      <w:r w:rsidRPr="000D7855">
        <w:rPr>
          <w:rFonts w:eastAsia="Calibri" w:cs="Times New Roman"/>
          <w:bCs w:val="0"/>
          <w:sz w:val="26"/>
          <w:szCs w:val="26"/>
        </w:rPr>
        <w:fldChar w:fldCharType="begin"/>
      </w:r>
      <w:r w:rsidR="00067FEE">
        <w:rPr>
          <w:rFonts w:eastAsia="Calibri" w:cs="Times New Roman"/>
          <w:bCs w:val="0"/>
          <w:sz w:val="26"/>
          <w:szCs w:val="26"/>
        </w:rPr>
        <w:instrText xml:space="preserve"> ADDIN ZOTERO_ITEM CSL_CITATION {"citationID":"a1kddn2pi4s","properties":{"formattedCitation":" [107, 2004\\uc0\\u8211{}18]","plainCitation":" [107, 2004–18]","dontUpdate":true,"noteIndex":0},"citationItems":[{"id":"LpM0qCRQ/cxxJBrq6","uris":["http://zotero.org/users/6721741/items/8TLUV5QU"],"itemData":{"id":615,"type":"article-journal","abstract":"Background\nIn China, mean body-mass index (BMI) and obesity in adults have increased steadily since the early 1980s. However, to our knowledge, there has been no reliable assessment of recent trends, nationally, regionally, or in certain population subgroups. To address this evidence gap, we present detailed analyses of relevant data from six consecutive nationally representative health surveys done between 2004 and 2018. We aimed to examine the long-term and recent trends in mean BMI and prevalence of obesity among Chinese adults, with specific emphasis on changes before and after 2010 (when various national non-communicable disease prevention programmes were initiated), assess how these trends might vary by sex, age, urban–rural locality, and socioeconomic status, and estimate the number of people who were obese in 2018 compared with 2004.\nMethods\nWe used data from the China Chronic Disease and Risk Factors Surveillance programme, which was established in 2004 with the aim to provide periodic nationwide data on the prevalence of major chronic diseases and the associated behavioural and metabolic risk factors in the general population. Between 2004 and 2018 six nationally representative surveys were done. 776 571 individuals were invited and 746 020 (96·1%) participated, including 33 051 in 2004, 51 050 in 2007, 98 174 in 2010, 189 115 in 2013, 189 754 in 2015, and 184 876 in 2018. After exclusions, 645 223 participants aged 18–69 years remained for the present analyses. The mean BMI and prevalence of obesity (BMI ≥30 kg/m2) were calculated and time trends compared by sex, age, urban–rural locality, geographical region, and socioeconomic status.\nFindings\nStandardised mean BMI levels rose from 22·7 kg/m2 (95% CI 22·5–22·9) in 2004 to 24·4 kg/m2 (24·3–24·6) in 2018 and obesity prevalence from 3·1% (2·5–3·7) to 8·1% (7·6–8·7). Between 2010 and 2018, mean BMI rose by 0·09 kg/m2 annually (0·06–0·11), which was half of that reported during 2004–10 (0·17 kg/m2, 95% CI 0·12–0·22). Similarly, the annual increase in obesity prevalence was somewhat smaller after 2010 than before 2010 (6·0% annual relative increase, 95% CI 4·4–7·6 vs 8·7% annual relative increase, 4·9–12·8; p=0·13). Since 2010, the rise in mean BMI and obesity prevalence has slowed down substantially in urban men and women, and moderately in rural men, but continued steadily in rural women. By 2018, mean BMI was higher in rural than urban women (24·3 kg/m2 vs 23·9 kg/m2; p=0·0045), but remained lower in rural than urban men (24·5 kg/m2 vs 25·1 kg/m2; p=0·0007). Across all six surveys, mean BMI was persistently lower in women with higher levels of education compared with women with lower levels of education, but the inverse was true among men. Overall, an estimated 85 million adults (95% CI 70 million–100 million; 48 million men [95% CI 39 million–57 million] and 37 million women [31 million–43 million]) aged 18–69 years in China were obese in 2018, which was three times as many as in 2004.\nInterpretation\nIn China, the rise in mean BMI among the adult population appears to have slowed down over the past decade. However, we found divergent trends by sex, geographical area, and socioeconomic status, highlighting the need for a more targeted approach to prevent further increases in obesity in the Chinese general population.\nFunding\nChina National Key Research and Development Program, China National Key Project of Public Health Program, and Youth Scientific Research Foundation of the National Center for Chronic and Noncommunicable Disease Control and Prevention, Chinese Center for Disease Control and Prevention.","container-title":"The Lancet","DOI":"10.1016/S0140-6736(21)00798-4","ISSN":"0140-6736","issue":"10294","journalAbbreviation":"The Lancet","language":"en","page":"53-63","source":"ScienceDirect","title":"Body-mass index and obesity in urban and rural China: findings from consecutive nationally representative surveys during 2004–18","title-short":"Body-mass index and obesity in urban and rural China","volume":"398","author":[{"family":"Wang","given":"Limin"},{"family":"Zhou","given":"Bin"},{"family":"Zhao","given":"Zhenping"},{"family":"Yang","given":"Ling"},{"family":"Zhang","given":"Mei"},{"family":"Jiang","given":"Yong"},{"family":"Li","given":"Yichong"},{"family":"Zhou","given":"Maigeng"},{"family":"Wang","given":"Linhong"},{"family":"Huang","given":"Zhengjing"},{"family":"Zhang","given":"Xiao"},{"family":"Zhao","given":"Liyun"},{"family":"Yu","given":"Dongmei"},{"family":"Li","given":"Chun"},{"family":"Ezzati","given":"Majid"},{"family":"Chen","given":"Zhengming"},{"family":"Wu","given":"Jing"},{"family":"Ding","given":"Gangqiang"},{"family":"Li","given":"Xinhua"}],"issued":{"date-parts":[["2021",7,3]]}},"locator":"2004–18"}],"schema":"https://github.com/citation-style-language/schema/raw/master/csl-citation.json"} </w:instrText>
      </w:r>
      <w:r w:rsidRPr="000D7855">
        <w:rPr>
          <w:rFonts w:eastAsia="Calibri" w:cs="Times New Roman"/>
          <w:bCs w:val="0"/>
          <w:sz w:val="26"/>
          <w:szCs w:val="26"/>
        </w:rPr>
        <w:fldChar w:fldCharType="separate"/>
      </w:r>
      <w:r w:rsidR="002C4752" w:rsidRPr="002C4752">
        <w:rPr>
          <w:rFonts w:cs="Times New Roman"/>
          <w:sz w:val="26"/>
        </w:rPr>
        <w:t xml:space="preserve"> [107]</w:t>
      </w:r>
      <w:r w:rsidRPr="000D7855">
        <w:rPr>
          <w:rFonts w:eastAsia="Calibri" w:cs="Times New Roman"/>
          <w:bCs w:val="0"/>
          <w:sz w:val="26"/>
          <w:szCs w:val="26"/>
        </w:rPr>
        <w:fldChar w:fldCharType="end"/>
      </w:r>
      <w:r w:rsidRPr="000D7855">
        <w:rPr>
          <w:rFonts w:eastAsia="Calibri" w:cs="Times New Roman"/>
          <w:bCs w:val="0"/>
          <w:sz w:val="26"/>
          <w:szCs w:val="26"/>
        </w:rPr>
        <w:t xml:space="preserve">. </w:t>
      </w:r>
      <w:bookmarkStart w:id="171" w:name="_Toc131406377"/>
    </w:p>
    <w:p w14:paraId="4296AA1E" w14:textId="4F4B3407" w:rsidR="00841F61" w:rsidRPr="000D7855" w:rsidRDefault="00063994" w:rsidP="00DF1224">
      <w:pPr>
        <w:pStyle w:val="A2"/>
        <w:ind w:firstLine="0"/>
      </w:pPr>
      <w:bookmarkStart w:id="172" w:name="_Toc138104285"/>
      <w:r w:rsidRPr="000D7855">
        <w:t>1.</w:t>
      </w:r>
      <w:r w:rsidR="00DF3DE1" w:rsidRPr="000D7855">
        <w:rPr>
          <w:lang w:val="en-US"/>
        </w:rPr>
        <w:t>5</w:t>
      </w:r>
      <w:r w:rsidRPr="000D7855">
        <w:t xml:space="preserve">.2. </w:t>
      </w:r>
      <w:r w:rsidR="006A6502" w:rsidRPr="000D7855">
        <w:t>Thực trạng thừa cân, béo phì t</w:t>
      </w:r>
      <w:r w:rsidR="003C3E1B" w:rsidRPr="000D7855">
        <w:t xml:space="preserve">ại </w:t>
      </w:r>
      <w:r w:rsidRPr="000D7855">
        <w:t xml:space="preserve">Việt </w:t>
      </w:r>
      <w:bookmarkEnd w:id="171"/>
      <w:r w:rsidR="00872C89" w:rsidRPr="000D7855">
        <w:t>Nam.</w:t>
      </w:r>
      <w:bookmarkEnd w:id="172"/>
    </w:p>
    <w:p w14:paraId="5B0370F9" w14:textId="315311B1" w:rsidR="00AD46DC" w:rsidRPr="000D7855" w:rsidRDefault="00063994" w:rsidP="00741030">
      <w:pPr>
        <w:pStyle w:val="Heading3"/>
        <w:spacing w:before="0" w:after="0" w:line="360" w:lineRule="auto"/>
        <w:rPr>
          <w:rFonts w:ascii="Times New Roman" w:hAnsi="Times New Roman"/>
          <w:b w:val="0"/>
          <w:bCs w:val="0"/>
          <w:i/>
          <w:iCs/>
          <w:lang w:val="vi-VN"/>
        </w:rPr>
      </w:pPr>
      <w:bookmarkStart w:id="173" w:name="_Toc131414059"/>
      <w:bookmarkStart w:id="174" w:name="_Toc138104286"/>
      <w:proofErr w:type="spellStart"/>
      <w:r w:rsidRPr="000D7855">
        <w:rPr>
          <w:rFonts w:ascii="Times New Roman" w:hAnsi="Times New Roman"/>
          <w:i/>
          <w:iCs/>
        </w:rPr>
        <w:t>Thực</w:t>
      </w:r>
      <w:proofErr w:type="spellEnd"/>
      <w:r w:rsidRPr="000D7855">
        <w:rPr>
          <w:rFonts w:ascii="Times New Roman" w:hAnsi="Times New Roman"/>
          <w:i/>
          <w:iCs/>
        </w:rPr>
        <w:t xml:space="preserve"> </w:t>
      </w:r>
      <w:proofErr w:type="spellStart"/>
      <w:r w:rsidRPr="000D7855">
        <w:rPr>
          <w:rFonts w:ascii="Times New Roman" w:hAnsi="Times New Roman"/>
          <w:i/>
          <w:iCs/>
        </w:rPr>
        <w:t>trạng</w:t>
      </w:r>
      <w:proofErr w:type="spellEnd"/>
      <w:r w:rsidRPr="000D7855">
        <w:rPr>
          <w:rFonts w:ascii="Times New Roman" w:hAnsi="Times New Roman"/>
          <w:i/>
          <w:iCs/>
        </w:rPr>
        <w:t xml:space="preserve"> </w:t>
      </w:r>
      <w:proofErr w:type="spellStart"/>
      <w:r w:rsidRPr="000D7855">
        <w:rPr>
          <w:rFonts w:ascii="Times New Roman" w:hAnsi="Times New Roman"/>
          <w:i/>
          <w:iCs/>
        </w:rPr>
        <w:t>thừa</w:t>
      </w:r>
      <w:proofErr w:type="spellEnd"/>
      <w:r w:rsidRPr="000D7855">
        <w:rPr>
          <w:rFonts w:ascii="Times New Roman" w:hAnsi="Times New Roman"/>
          <w:i/>
          <w:iCs/>
        </w:rPr>
        <w:t xml:space="preserve"> </w:t>
      </w:r>
      <w:proofErr w:type="spellStart"/>
      <w:r w:rsidRPr="000D7855">
        <w:rPr>
          <w:rFonts w:ascii="Times New Roman" w:hAnsi="Times New Roman"/>
          <w:i/>
          <w:iCs/>
        </w:rPr>
        <w:t>cân</w:t>
      </w:r>
      <w:proofErr w:type="spellEnd"/>
      <w:r w:rsidRPr="000D7855">
        <w:rPr>
          <w:rFonts w:ascii="Times New Roman" w:hAnsi="Times New Roman"/>
          <w:i/>
          <w:iCs/>
        </w:rPr>
        <w:t xml:space="preserve"> </w:t>
      </w:r>
      <w:proofErr w:type="spellStart"/>
      <w:r w:rsidRPr="000D7855">
        <w:rPr>
          <w:rFonts w:ascii="Times New Roman" w:hAnsi="Times New Roman"/>
          <w:i/>
          <w:iCs/>
        </w:rPr>
        <w:t>béo</w:t>
      </w:r>
      <w:proofErr w:type="spellEnd"/>
      <w:r w:rsidRPr="000D7855">
        <w:rPr>
          <w:rFonts w:ascii="Times New Roman" w:hAnsi="Times New Roman"/>
          <w:i/>
          <w:iCs/>
        </w:rPr>
        <w:t xml:space="preserve"> </w:t>
      </w:r>
      <w:proofErr w:type="spellStart"/>
      <w:r w:rsidRPr="000D7855">
        <w:rPr>
          <w:rFonts w:ascii="Times New Roman" w:hAnsi="Times New Roman"/>
          <w:i/>
          <w:iCs/>
        </w:rPr>
        <w:t>phì</w:t>
      </w:r>
      <w:proofErr w:type="spellEnd"/>
      <w:r w:rsidRPr="000D7855">
        <w:rPr>
          <w:rFonts w:ascii="Times New Roman" w:hAnsi="Times New Roman"/>
          <w:i/>
          <w:iCs/>
        </w:rPr>
        <w:t xml:space="preserve"> ở Việt </w:t>
      </w:r>
      <w:r w:rsidR="00F52CCA" w:rsidRPr="000D7855">
        <w:rPr>
          <w:rFonts w:ascii="Times New Roman" w:hAnsi="Times New Roman"/>
          <w:i/>
          <w:iCs/>
        </w:rPr>
        <w:t>Nam</w:t>
      </w:r>
      <w:r w:rsidR="00F52CCA" w:rsidRPr="000D7855">
        <w:rPr>
          <w:rFonts w:ascii="Times New Roman" w:hAnsi="Times New Roman"/>
          <w:b w:val="0"/>
          <w:bCs w:val="0"/>
          <w:i/>
          <w:iCs/>
          <w:lang w:val="vi-VN"/>
        </w:rPr>
        <w:t>.</w:t>
      </w:r>
      <w:bookmarkEnd w:id="173"/>
      <w:bookmarkEnd w:id="174"/>
    </w:p>
    <w:p w14:paraId="2E11DECB" w14:textId="191C0660" w:rsidR="00AD46DC" w:rsidRPr="000D7855" w:rsidRDefault="00063994" w:rsidP="00741030">
      <w:pPr>
        <w:spacing w:line="360" w:lineRule="auto"/>
        <w:ind w:firstLine="360"/>
        <w:jc w:val="both"/>
        <w:rPr>
          <w:rFonts w:eastAsia="Calibri" w:cs="Times New Roman"/>
          <w:bCs w:val="0"/>
          <w:color w:val="000000"/>
          <w:sz w:val="26"/>
          <w:szCs w:val="26"/>
        </w:rPr>
      </w:pPr>
      <w:proofErr w:type="spellStart"/>
      <w:r w:rsidRPr="000D7855">
        <w:rPr>
          <w:rFonts w:eastAsia="Calibri" w:cs="Times New Roman"/>
          <w:bCs w:val="0"/>
          <w:color w:val="000000"/>
          <w:sz w:val="26"/>
          <w:szCs w:val="26"/>
        </w:rPr>
        <w:t>Từ</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năm</w:t>
      </w:r>
      <w:proofErr w:type="spellEnd"/>
      <w:r w:rsidRPr="000D7855">
        <w:rPr>
          <w:rFonts w:eastAsia="Calibri" w:cs="Times New Roman"/>
          <w:bCs w:val="0"/>
          <w:color w:val="000000"/>
          <w:sz w:val="26"/>
          <w:szCs w:val="26"/>
        </w:rPr>
        <w:t xml:space="preserve"> </w:t>
      </w:r>
      <w:r w:rsidR="005F5857" w:rsidRPr="000D7855">
        <w:rPr>
          <w:rFonts w:eastAsia="Calibri" w:cs="Times New Roman"/>
          <w:bCs w:val="0"/>
          <w:color w:val="000000"/>
          <w:sz w:val="26"/>
          <w:szCs w:val="26"/>
        </w:rPr>
        <w:t>2001</w:t>
      </w:r>
      <w:r w:rsidRPr="000D7855">
        <w:rPr>
          <w:rFonts w:eastAsia="Calibri" w:cs="Times New Roman"/>
          <w:bCs w:val="0"/>
          <w:color w:val="000000"/>
          <w:sz w:val="26"/>
          <w:szCs w:val="26"/>
        </w:rPr>
        <w:fldChar w:fldCharType="begin"/>
      </w:r>
      <w:r w:rsidR="00255051">
        <w:rPr>
          <w:rFonts w:eastAsia="Calibri" w:cs="Times New Roman"/>
          <w:bCs w:val="0"/>
          <w:color w:val="000000"/>
          <w:sz w:val="26"/>
          <w:szCs w:val="26"/>
        </w:rPr>
        <w:instrText xml:space="preserve"> ADDIN ZOTERO_ITEM CSL_CITATION {"citationID":"abqiil4frv","properties":{"formattedCitation":" [5]","plainCitation":" [5]","noteIndex":0},"citationItems":[{"id":"LpM0qCRQ/irkRhLX2","uris":["http://zotero.org/users/6721741/items/UEWW8CDI"],"itemData":{"id":5,"type":"article-journal","container-title":"Tạp chí Y tế công cộng","issue":"8","title":"Chuyển tiếp dinh dưỡng ở Việt Nam","author":[{"family":"","given":"Nguyễn Công Khẩn"},{"family":"","given":"Hà Huy Khôi"}],"issued":{"date-parts":[["2007",8]]}},"label":"page"}],"schema":"https://github.com/citation-style-language/schema/raw/master/csl-citation.json"} </w:instrText>
      </w:r>
      <w:r w:rsidRPr="000D7855">
        <w:rPr>
          <w:rFonts w:eastAsia="Calibri" w:cs="Times New Roman"/>
          <w:bCs w:val="0"/>
          <w:color w:val="000000"/>
          <w:sz w:val="26"/>
          <w:szCs w:val="26"/>
        </w:rPr>
        <w:fldChar w:fldCharType="separate"/>
      </w:r>
      <w:r w:rsidR="001C224A" w:rsidRPr="001C224A">
        <w:rPr>
          <w:rFonts w:cs="Times New Roman"/>
          <w:sz w:val="26"/>
        </w:rPr>
        <w:t xml:space="preserve"> [5]</w:t>
      </w:r>
      <w:r w:rsidRPr="000D7855">
        <w:rPr>
          <w:rFonts w:eastAsia="Calibri" w:cs="Times New Roman"/>
          <w:bCs w:val="0"/>
          <w:color w:val="000000"/>
          <w:sz w:val="26"/>
          <w:szCs w:val="26"/>
        </w:rPr>
        <w:fldChar w:fldCharType="end"/>
      </w:r>
      <w:r w:rsidR="005F5857" w:rsidRPr="000D7855">
        <w:rPr>
          <w:rFonts w:eastAsia="Calibri" w:cs="Times New Roman"/>
          <w:bCs w:val="0"/>
          <w:color w:val="000000"/>
          <w:sz w:val="26"/>
          <w:szCs w:val="26"/>
          <w:lang w:val="vi-VN"/>
        </w:rPr>
        <w:t>,</w:t>
      </w:r>
      <w:r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thời</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kỳ</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này</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bắt</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đầu</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ghi</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nhận</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sự</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dịch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chuyển</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mô</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hình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bệnh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tật</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từ</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các</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nguyên</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nhân</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tử</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vong</w:t>
      </w:r>
      <w:proofErr w:type="spellEnd"/>
      <w:r w:rsidR="005F5857" w:rsidRPr="000D7855">
        <w:rPr>
          <w:rFonts w:eastAsia="Calibri" w:cs="Times New Roman"/>
          <w:bCs w:val="0"/>
          <w:color w:val="000000"/>
          <w:sz w:val="26"/>
          <w:szCs w:val="26"/>
        </w:rPr>
        <w:t xml:space="preserve"> do </w:t>
      </w:r>
      <w:proofErr w:type="spellStart"/>
      <w:r w:rsidR="005F5857" w:rsidRPr="000D7855">
        <w:rPr>
          <w:rFonts w:eastAsia="Calibri" w:cs="Times New Roman"/>
          <w:bCs w:val="0"/>
          <w:color w:val="000000"/>
          <w:sz w:val="26"/>
          <w:szCs w:val="26"/>
        </w:rPr>
        <w:t>các</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bệnh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lây</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nhiễm</w:t>
      </w:r>
      <w:proofErr w:type="spellEnd"/>
      <w:r w:rsidR="005F5857" w:rsidRPr="000D7855">
        <w:rPr>
          <w:rFonts w:eastAsia="Calibri" w:cs="Times New Roman"/>
          <w:bCs w:val="0"/>
          <w:color w:val="000000"/>
          <w:sz w:val="26"/>
          <w:szCs w:val="26"/>
        </w:rPr>
        <w:t xml:space="preserve"> sang </w:t>
      </w:r>
      <w:proofErr w:type="spellStart"/>
      <w:r w:rsidR="005F5857" w:rsidRPr="000D7855">
        <w:rPr>
          <w:rFonts w:eastAsia="Calibri" w:cs="Times New Roman"/>
          <w:bCs w:val="0"/>
          <w:color w:val="000000"/>
          <w:sz w:val="26"/>
          <w:szCs w:val="26"/>
        </w:rPr>
        <w:t>các</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bệnh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không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lây</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nhiễm</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Tỷ</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lệ</w:t>
      </w:r>
      <w:proofErr w:type="spellEnd"/>
      <w:r w:rsidR="005F5857" w:rsidRPr="000D7855">
        <w:rPr>
          <w:rFonts w:eastAsia="Calibri" w:cs="Times New Roman"/>
          <w:bCs w:val="0"/>
          <w:color w:val="000000"/>
          <w:sz w:val="26"/>
          <w:szCs w:val="26"/>
        </w:rPr>
        <w:t xml:space="preserve"> </w:t>
      </w:r>
      <w:r w:rsidR="00AB4F8A" w:rsidRPr="000D7855">
        <w:rPr>
          <w:rFonts w:eastAsia="Calibri" w:cs="Times New Roman"/>
          <w:bCs w:val="0"/>
          <w:color w:val="000000"/>
          <w:sz w:val="26"/>
          <w:szCs w:val="26"/>
        </w:rPr>
        <w:t>TCBP</w:t>
      </w:r>
      <w:r w:rsidR="00AB4F8A" w:rsidRPr="000D7855">
        <w:rPr>
          <w:rFonts w:eastAsia="Calibri" w:cs="Times New Roman"/>
          <w:bCs w:val="0"/>
          <w:color w:val="000000"/>
          <w:sz w:val="26"/>
          <w:szCs w:val="26"/>
          <w:lang w:val="vi-VN"/>
        </w:rPr>
        <w:t xml:space="preserve"> </w:t>
      </w:r>
      <w:proofErr w:type="spellStart"/>
      <w:r w:rsidR="005F5857" w:rsidRPr="000D7855">
        <w:rPr>
          <w:rFonts w:eastAsia="Calibri" w:cs="Times New Roman"/>
          <w:bCs w:val="0"/>
          <w:color w:val="000000"/>
          <w:sz w:val="26"/>
          <w:szCs w:val="26"/>
        </w:rPr>
        <w:t>bắt</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đầu</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gia</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tăng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trong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khi</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tỷ</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lệ</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thiếu</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năng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lượng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trường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diễn</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vẫn</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cao</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Sự</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dịch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chuyển</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không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đồng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nhất</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về</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dinh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dưỡng</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giữa</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các</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khu</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vực</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dẫn</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tới</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gánh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nặng</w:t>
      </w:r>
      <w:proofErr w:type="spellEnd"/>
      <w:r w:rsidR="00AD46DC" w:rsidRPr="000D7855">
        <w:rPr>
          <w:rFonts w:eastAsia="Calibri" w:cs="Times New Roman"/>
          <w:bCs w:val="0"/>
          <w:color w:val="000000"/>
          <w:sz w:val="26"/>
          <w:szCs w:val="26"/>
          <w:lang w:val="vi-VN"/>
        </w:rPr>
        <w:t xml:space="preserve"> </w:t>
      </w:r>
      <w:proofErr w:type="spellStart"/>
      <w:r w:rsidR="005F5857" w:rsidRPr="000D7855">
        <w:rPr>
          <w:rFonts w:eastAsia="Calibri" w:cs="Times New Roman"/>
          <w:bCs w:val="0"/>
          <w:color w:val="000000"/>
          <w:sz w:val="26"/>
          <w:szCs w:val="26"/>
        </w:rPr>
        <w:t>kép</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về</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dinh</w:t>
      </w:r>
      <w:proofErr w:type="spellEnd"/>
      <w:r w:rsidR="005F5857" w:rsidRPr="000D7855">
        <w:rPr>
          <w:rFonts w:eastAsia="Calibri" w:cs="Times New Roman"/>
          <w:bCs w:val="0"/>
          <w:color w:val="000000"/>
          <w:sz w:val="26"/>
          <w:szCs w:val="26"/>
        </w:rPr>
        <w:t xml:space="preserve"> </w:t>
      </w:r>
      <w:proofErr w:type="spellStart"/>
      <w:r w:rsidR="005F5857" w:rsidRPr="000D7855">
        <w:rPr>
          <w:rFonts w:eastAsia="Calibri" w:cs="Times New Roman"/>
          <w:bCs w:val="0"/>
          <w:color w:val="000000"/>
          <w:sz w:val="26"/>
          <w:szCs w:val="26"/>
        </w:rPr>
        <w:t>dưỡng</w:t>
      </w:r>
      <w:proofErr w:type="spellEnd"/>
      <w:r w:rsidR="005F5857" w:rsidRPr="000D7855">
        <w:rPr>
          <w:rFonts w:eastAsia="Calibri" w:cs="Times New Roman"/>
          <w:bCs w:val="0"/>
          <w:color w:val="000000"/>
          <w:sz w:val="26"/>
          <w:szCs w:val="26"/>
        </w:rPr>
        <w:t xml:space="preserve">. </w:t>
      </w:r>
    </w:p>
    <w:p w14:paraId="7E9CDF85" w14:textId="77777777" w:rsidR="00063994" w:rsidRPr="000D7855" w:rsidRDefault="005F5857" w:rsidP="00741030">
      <w:pPr>
        <w:spacing w:line="360" w:lineRule="auto"/>
        <w:ind w:firstLine="360"/>
        <w:jc w:val="both"/>
        <w:rPr>
          <w:rFonts w:eastAsia="Calibri" w:cs="Times New Roman"/>
          <w:bCs w:val="0"/>
          <w:color w:val="000000"/>
          <w:sz w:val="26"/>
          <w:szCs w:val="26"/>
        </w:rPr>
      </w:pPr>
      <w:proofErr w:type="spellStart"/>
      <w:r w:rsidRPr="000D7855">
        <w:rPr>
          <w:rFonts w:eastAsia="Calibri" w:cs="Times New Roman"/>
          <w:bCs w:val="0"/>
          <w:color w:val="000000"/>
          <w:sz w:val="26"/>
          <w:szCs w:val="26"/>
        </w:rPr>
        <w:t>Tại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thành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thị</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các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bệnh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không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lây</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nhiễm</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gia</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tăng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nhanh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chóng</w:t>
      </w:r>
      <w:proofErr w:type="spellEnd"/>
      <w:r w:rsidRPr="000D7855">
        <w:rPr>
          <w:rFonts w:eastAsia="Calibri" w:cs="Times New Roman"/>
          <w:bCs w:val="0"/>
          <w:color w:val="000000"/>
          <w:sz w:val="26"/>
          <w:szCs w:val="26"/>
        </w:rPr>
        <w:t xml:space="preserve">, ở </w:t>
      </w:r>
      <w:proofErr w:type="spellStart"/>
      <w:r w:rsidRPr="000D7855">
        <w:rPr>
          <w:rFonts w:eastAsia="Calibri" w:cs="Times New Roman"/>
          <w:bCs w:val="0"/>
          <w:color w:val="000000"/>
          <w:sz w:val="26"/>
          <w:szCs w:val="26"/>
        </w:rPr>
        <w:t>nông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thôn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vẫn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là</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các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mô</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hình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bệnh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tật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cũ</w:t>
      </w:r>
      <w:proofErr w:type="spellEnd"/>
      <w:r w:rsidRPr="000D7855">
        <w:rPr>
          <w:rFonts w:eastAsia="Calibri" w:cs="Times New Roman"/>
          <w:bCs w:val="0"/>
          <w:color w:val="000000"/>
          <w:sz w:val="26"/>
          <w:szCs w:val="26"/>
          <w:lang w:val="vi-VN"/>
        </w:rPr>
        <w:t>.</w:t>
      </w:r>
    </w:p>
    <w:p w14:paraId="6337DFFC" w14:textId="6C0047AF" w:rsidR="00063994" w:rsidRPr="000D7855" w:rsidRDefault="00063994" w:rsidP="00741030">
      <w:pPr>
        <w:spacing w:line="360" w:lineRule="auto"/>
        <w:ind w:firstLine="360"/>
        <w:jc w:val="both"/>
        <w:rPr>
          <w:rFonts w:eastAsia="Calibri" w:cs="Times New Roman"/>
          <w:bCs w:val="0"/>
          <w:sz w:val="26"/>
          <w:szCs w:val="26"/>
        </w:rPr>
      </w:pPr>
      <w:proofErr w:type="spellStart"/>
      <w:r w:rsidRPr="000D7855">
        <w:rPr>
          <w:rFonts w:eastAsia="Calibri" w:cs="Times New Roman"/>
          <w:bCs w:val="0"/>
          <w:sz w:val="26"/>
          <w:szCs w:val="26"/>
        </w:rPr>
        <w:lastRenderedPageBreak/>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nhanh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chính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phụ</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40-60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đặc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biệt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vùng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cận</w:t>
      </w:r>
      <w:proofErr w:type="spellEnd"/>
      <w:r w:rsidRPr="000D7855">
        <w:rPr>
          <w:rFonts w:eastAsia="Calibri" w:cs="Times New Roman"/>
          <w:bCs w:val="0"/>
          <w:sz w:val="26"/>
          <w:szCs w:val="26"/>
        </w:rPr>
        <w:fldChar w:fldCharType="begin"/>
      </w:r>
      <w:r w:rsidR="00255051">
        <w:rPr>
          <w:rFonts w:eastAsia="Calibri" w:cs="Times New Roman"/>
          <w:bCs w:val="0"/>
          <w:sz w:val="26"/>
          <w:szCs w:val="26"/>
        </w:rPr>
        <w:instrText xml:space="preserve"> ADDIN ZOTERO_ITEM CSL_CITATION {"citationID":"gIYsLkh8","properties":{"formattedCitation":" [7]","plainCitation":" [7]","noteIndex":0},"citationItems":[{"id":"LpM0qCRQ/mAjdiSxn","uris":["http://zotero.org/users/6721741/items/56U454YM"],"itemData":{"id":275,"type":"book","event-place":"Hà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0D7855">
        <w:rPr>
          <w:rFonts w:eastAsia="Calibri" w:cs="Times New Roman"/>
          <w:bCs w:val="0"/>
          <w:sz w:val="26"/>
          <w:szCs w:val="26"/>
        </w:rPr>
        <w:fldChar w:fldCharType="separate"/>
      </w:r>
      <w:r w:rsidR="008A4CFF" w:rsidRPr="008A4CFF">
        <w:rPr>
          <w:rFonts w:eastAsia="Calibri" w:cs="Times New Roman"/>
          <w:sz w:val="26"/>
        </w:rPr>
        <w:t xml:space="preserve"> [7]</w:t>
      </w:r>
      <w:r w:rsidRPr="000D7855">
        <w:rPr>
          <w:rFonts w:eastAsia="Calibri" w:cs="Times New Roman"/>
          <w:bCs w:val="0"/>
          <w:sz w:val="26"/>
          <w:szCs w:val="26"/>
        </w:rPr>
        <w:fldChar w:fldCharType="end"/>
      </w:r>
      <w:r w:rsidRPr="000D7855">
        <w:rPr>
          <w:rFonts w:eastAsia="Calibri" w:cs="Times New Roman"/>
          <w:bCs w:val="0"/>
          <w:sz w:val="26"/>
          <w:szCs w:val="26"/>
        </w:rPr>
        <w:t>.</w:t>
      </w:r>
    </w:p>
    <w:p w14:paraId="7198AB53" w14:textId="5A707724" w:rsidR="00063994" w:rsidRPr="000D7855" w:rsidRDefault="00063994" w:rsidP="00741030">
      <w:pPr>
        <w:spacing w:line="360" w:lineRule="auto"/>
        <w:ind w:firstLine="360"/>
        <w:jc w:val="both"/>
        <w:rPr>
          <w:rFonts w:eastAsia="Calibri" w:cs="Times New Roman"/>
          <w:bCs w:val="0"/>
          <w:sz w:val="26"/>
          <w:szCs w:val="26"/>
          <w:lang w:val="vi-VN"/>
        </w:rPr>
      </w:pP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2007, </w:t>
      </w:r>
      <w:r w:rsidR="00301E73" w:rsidRPr="000D7855">
        <w:rPr>
          <w:rFonts w:cs="Arial"/>
          <w:sz w:val="26"/>
          <w:szCs w:val="26"/>
        </w:rPr>
        <w:t>Nguyen MD</w:t>
      </w:r>
      <w:r w:rsidR="00301E73" w:rsidRPr="000D7855">
        <w:rPr>
          <w:rFonts w:cs="Arial"/>
          <w:sz w:val="26"/>
          <w:szCs w:val="26"/>
          <w:lang w:val="vi-VN"/>
        </w:rPr>
        <w:t xml:space="preserve"> </w:t>
      </w:r>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theo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dõi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tục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1992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2002</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{"citationID":"QASDm6zd","properties":{"formattedCitation":" [108]","plainCitation":" [108]","noteIndex":0},"citationItems":[{"id":"LpM0qCRQ/XHs5nkXe","uris":["http://zotero.org/users/6721741/items/7RK2IZMK"],"itemData":{"id":622,"type":"article-journal","abstract":"ObjectiveTo explore socio-economic factors associated with rising rates of overweight among Vietnamese adults.DesignThe study was based on three national surveys of socio-economic factors and health conducted over a 10-year period. The studies were: the Vietnamese Living Standard Survey 1992–1993 (11 982 participants); the Vietnamese Living Standard Survey 1997–1998 (15 975 participants); and the Vietnamese National Health Survey 2001–2002 (94 656 participants).SubjectsMale and female adults &gt;18 years old were stratified by gender, age group, area of residence, occupation, education and relative food expenditures. Overweight was defined using body mass index (BMI) ≥ 25 kg m− 2.ResultsOverweight rates in Vietnam more than doubled between 1992 and 2002 (from 2.0 to 5.7%). Significant increases were observed for men and women, in urban and rural areas, and for all age groups. In univariate analyses, both age and higher socio-economic status were associated with higher rates of overweight. Using the most recent survey, urban populations were more likely to be overweight than rural ones (odds ratio (OR) = 1.79), white-collar workers were more likely to be overweight than manual labourers (OR = 1.95) and persons in the top level of food expenditures were more likely to be overweight than persons in the bottom level (OR = 4.96) after adjustment for other factors. Education was inversely associated with overweight after adjusting for covariates.ConclusionEconomic growth and improved standard of living are associated with higher rates of overweight in nations in early stages of economic development. In Vietnam, higher rates of overweight were observed among the higher income and occupation groups.","container-title":"Public Health Nutrition","DOI":"10.1017/S1368980007224085","ISSN":"1475-2727, 1368-9800","issue":"2","language":"en","note":"publisher: Cambridge University Press","page":"115-121","source":"Cambridge University Press","title":"Trends in overweight by socio-economic status in Vietnam: 1992 to 2002","title-short":"Trends in overweight by socio-economic status in Vietnam","volume":"10","author":[{"family":"Nguyen","given":"Minh Duc"},{"family":"Beresford","given":"Shirley AA"},{"family":"Drewnowski","given":"Adam"}],"issued":{"date-parts":[["2007",2]]}}}],"schema":"https://github.com/citation-style-language/schema/raw/master/csl-citation.json"}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[108]</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thừa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Việt Nam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lần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1992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2002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tới</w:t>
      </w:r>
      <w:proofErr w:type="spellEnd"/>
      <w:r w:rsidRPr="000D7855">
        <w:rPr>
          <w:rFonts w:eastAsia="Calibri" w:cs="Times New Roman"/>
          <w:bCs w:val="0"/>
          <w:sz w:val="26"/>
          <w:szCs w:val="26"/>
        </w:rPr>
        <w:t xml:space="preserve"> 5,7%)</w:t>
      </w:r>
      <w:r w:rsidRPr="000D7855">
        <w:rPr>
          <w:rFonts w:eastAsia="Calibri" w:cs="Times New Roman"/>
          <w:bCs w:val="0"/>
          <w:sz w:val="26"/>
          <w:szCs w:val="26"/>
          <w:lang w:val="vi-VN"/>
        </w:rPr>
        <w:t>.</w:t>
      </w:r>
    </w:p>
    <w:p w14:paraId="08F174C2" w14:textId="3F3EFF1D" w:rsidR="00063994" w:rsidRPr="000D7855" w:rsidRDefault="00063994" w:rsidP="00741030">
      <w:pPr>
        <w:spacing w:line="360" w:lineRule="auto"/>
        <w:ind w:firstLine="360"/>
        <w:jc w:val="both"/>
        <w:rPr>
          <w:rFonts w:eastAsia="Calibri" w:cs="Times New Roman"/>
          <w:bCs w:val="0"/>
          <w:sz w:val="26"/>
          <w:szCs w:val="26"/>
        </w:rPr>
      </w:pP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2007, </w:t>
      </w:r>
      <w:r w:rsidR="00301E73" w:rsidRPr="000D7855">
        <w:rPr>
          <w:rFonts w:cs="Arial"/>
          <w:sz w:val="26"/>
          <w:szCs w:val="26"/>
        </w:rPr>
        <w:t>Cuong TQ</w:t>
      </w:r>
      <w:r w:rsidR="00301E73"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1488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(20-60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Hồ</w:t>
      </w:r>
      <w:proofErr w:type="spellEnd"/>
      <w:r w:rsidRPr="000D7855">
        <w:rPr>
          <w:rFonts w:eastAsia="Calibri" w:cs="Times New Roman"/>
          <w:bCs w:val="0"/>
          <w:sz w:val="26"/>
          <w:szCs w:val="26"/>
        </w:rPr>
        <w:t xml:space="preserve"> Chí Minh</w:t>
      </w:r>
      <w:r w:rsidRPr="000D7855">
        <w:rPr>
          <w:rFonts w:eastAsia="Calibri" w:cs="Times New Roman"/>
          <w:bCs w:val="0"/>
          <w:sz w:val="26"/>
          <w:szCs w:val="26"/>
        </w:rPr>
        <w:fldChar w:fldCharType="begin"/>
      </w:r>
      <w:r w:rsidR="00255051">
        <w:rPr>
          <w:rFonts w:eastAsia="Calibri" w:cs="Times New Roman"/>
          <w:bCs w:val="0"/>
          <w:sz w:val="26"/>
          <w:szCs w:val="26"/>
        </w:rPr>
        <w:instrText xml:space="preserve"> ADDIN ZOTERO_ITEM CSL_CITATION {"citationID":"NR0kqv2w","properties":{"formattedCitation":" [9]","plainCitation":" [9]","noteIndex":0},"citationItems":[{"id":"LpM0qCRQ/wkFkYuBd","uris":["http://zotero.org/users/6721741/items/2CLP7BXK"],"itemData":{"id":620,"type":"article-journal","abstract":"To assess the prevalence of overweight, obesity and underweight among Vietnamese adults living in urban areas of Ho Chi Minh City (HCMC), Vietnam.","container-title":"European Journal of Clinical Nutrition","DOI":"10.1038/sj.ejcn.1602563","ISSN":"1476-5640","issue":"5","journalAbbreviation":"Eur J Clin Nutr","language":"en","license":"2007 Nature Publishing Group","note":"number: 5\npublisher: Nature Publishing Group","page":"673-681","source":"www.nature.com","title":"Obesity in adults: an emerging problem in urban areas of Ho Chi Minh City, Vietnam","title-short":"Obesity in adults","volume":"61","author":[{"family":"Cuong","given":"T. Q."},{"family":"Dibley","given":"M. J."},{"family":"Bowe","given":"S."},{"family":"Hanh","given":"T. T. M."},{"family":"Loan","given":"T. T. H."}],"issued":{"date-parts":[["2007",5]]}}}],"schema":"https://github.com/citation-style-language/schema/raw/master/csl-citation.json"} </w:instrText>
      </w:r>
      <w:r w:rsidRPr="000D7855">
        <w:rPr>
          <w:rFonts w:eastAsia="Calibri" w:cs="Times New Roman"/>
          <w:bCs w:val="0"/>
          <w:sz w:val="26"/>
          <w:szCs w:val="26"/>
        </w:rPr>
        <w:fldChar w:fldCharType="separate"/>
      </w:r>
      <w:r w:rsidR="008A4CFF" w:rsidRPr="008A4CFF">
        <w:rPr>
          <w:rFonts w:eastAsia="Calibri" w:cs="Times New Roman"/>
          <w:sz w:val="26"/>
        </w:rPr>
        <w:t xml:space="preserve"> [9]</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33,6% ở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31,6% ở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bị</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này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luận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rằng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w:t>
      </w:r>
    </w:p>
    <w:p w14:paraId="3218F5A4" w14:textId="0201B93D" w:rsidR="00063994" w:rsidRPr="000D7855" w:rsidRDefault="00063994" w:rsidP="00741030">
      <w:pPr>
        <w:spacing w:line="360" w:lineRule="auto"/>
        <w:ind w:firstLine="360"/>
        <w:jc w:val="both"/>
        <w:rPr>
          <w:rFonts w:eastAsia="Calibri" w:cs="Times New Roman"/>
          <w:bCs w:val="0"/>
          <w:sz w:val="26"/>
          <w:szCs w:val="26"/>
          <w:lang w:val="vi-VN"/>
        </w:rPr>
      </w:pP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2011, </w:t>
      </w:r>
      <w:r w:rsidR="00301E73" w:rsidRPr="000D7855">
        <w:rPr>
          <w:rFonts w:cs="Arial"/>
          <w:sz w:val="26"/>
          <w:szCs w:val="26"/>
        </w:rPr>
        <w:t>Ha DP</w:t>
      </w:r>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so </w:t>
      </w:r>
      <w:proofErr w:type="spellStart"/>
      <w:r w:rsidRPr="000D7855">
        <w:rPr>
          <w:rFonts w:eastAsia="Calibri" w:cs="Times New Roman"/>
          <w:bCs w:val="0"/>
          <w:sz w:val="26"/>
          <w:szCs w:val="26"/>
        </w:rPr>
        <w:t>sánh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cuộc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2000 (14452 </w:t>
      </w:r>
      <w:proofErr w:type="spellStart"/>
      <w:r w:rsidRPr="000D7855">
        <w:rPr>
          <w:rFonts w:eastAsia="Calibri" w:cs="Times New Roman"/>
          <w:bCs w:val="0"/>
          <w:sz w:val="26"/>
          <w:szCs w:val="26"/>
        </w:rPr>
        <w:t>đối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2005 (17213 </w:t>
      </w:r>
      <w:proofErr w:type="spellStart"/>
      <w:r w:rsidRPr="000D7855">
        <w:rPr>
          <w:rFonts w:eastAsia="Calibri" w:cs="Times New Roman"/>
          <w:bCs w:val="0"/>
          <w:sz w:val="26"/>
          <w:szCs w:val="26"/>
        </w:rPr>
        <w:t>đối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chỉ</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5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(2000 - 2005),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thừa</w:t>
      </w:r>
      <w:proofErr w:type="spellEnd"/>
      <w:r w:rsidR="00C74E7C" w:rsidRPr="000D7855">
        <w:rPr>
          <w:rFonts w:eastAsia="Calibri" w:cs="Times New Roman"/>
          <w:bCs w:val="0"/>
          <w:sz w:val="26"/>
          <w:szCs w:val="26"/>
          <w:lang w:val="vi-VN"/>
        </w:rPr>
        <w:t xml:space="preserve"> cân, béo phì</w:t>
      </w:r>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Việt Nam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tăng</w:t>
      </w:r>
      <w:proofErr w:type="spellEnd"/>
      <w:r w:rsidR="00C74E7C" w:rsidRPr="000D7855">
        <w:rPr>
          <w:rFonts w:eastAsia="Calibri" w:cs="Times New Roman"/>
          <w:bCs w:val="0"/>
          <w:sz w:val="26"/>
          <w:szCs w:val="26"/>
          <w:lang w:val="vi-VN"/>
        </w:rPr>
        <w:t xml:space="preserve"> gấp</w:t>
      </w:r>
      <w:r w:rsidRPr="000D7855">
        <w:rPr>
          <w:rFonts w:eastAsia="Calibri" w:cs="Times New Roman"/>
          <w:bCs w:val="0"/>
          <w:sz w:val="26"/>
          <w:szCs w:val="26"/>
        </w:rPr>
        <w:t xml:space="preserve"> 2 </w:t>
      </w:r>
      <w:proofErr w:type="spellStart"/>
      <w:r w:rsidRPr="000D7855">
        <w:rPr>
          <w:rFonts w:eastAsia="Calibri" w:cs="Times New Roman"/>
          <w:bCs w:val="0"/>
          <w:sz w:val="26"/>
          <w:szCs w:val="26"/>
        </w:rPr>
        <w:t>lần</w:t>
      </w:r>
      <w:proofErr w:type="spellEnd"/>
      <w:r w:rsidRPr="000D7855">
        <w:rPr>
          <w:rFonts w:eastAsia="Calibri" w:cs="Times New Roman"/>
          <w:bCs w:val="0"/>
          <w:sz w:val="26"/>
          <w:szCs w:val="26"/>
        </w:rPr>
        <w:t xml:space="preserve"> (</w:t>
      </w:r>
      <w:r w:rsidR="00C74E7C" w:rsidRPr="000D7855">
        <w:rPr>
          <w:rFonts w:eastAsia="Calibri" w:cs="Times New Roman"/>
          <w:bCs w:val="0"/>
          <w:sz w:val="26"/>
          <w:szCs w:val="26"/>
          <w:lang w:val="vi-VN"/>
        </w:rPr>
        <w:t xml:space="preserve"> </w:t>
      </w:r>
      <w:r w:rsidRPr="000D7855">
        <w:rPr>
          <w:rFonts w:eastAsia="Calibri" w:cs="Times New Roman"/>
          <w:bCs w:val="0"/>
          <w:sz w:val="26"/>
          <w:szCs w:val="26"/>
        </w:rPr>
        <w:t>3,</w:t>
      </w:r>
      <w:r w:rsidR="00C74E7C" w:rsidRPr="000D7855">
        <w:rPr>
          <w:rFonts w:eastAsia="Calibri" w:cs="Times New Roman"/>
          <w:bCs w:val="0"/>
          <w:sz w:val="26"/>
          <w:szCs w:val="26"/>
        </w:rPr>
        <w:t>7</w:t>
      </w:r>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2000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lên</w:t>
      </w:r>
      <w:proofErr w:type="spellEnd"/>
      <w:r w:rsidRPr="000D7855">
        <w:rPr>
          <w:rFonts w:eastAsia="Calibri" w:cs="Times New Roman"/>
          <w:bCs w:val="0"/>
          <w:sz w:val="26"/>
          <w:szCs w:val="26"/>
        </w:rPr>
        <w:t xml:space="preserve"> </w:t>
      </w:r>
      <w:r w:rsidR="00C74E7C" w:rsidRPr="000D7855">
        <w:rPr>
          <w:rFonts w:eastAsia="Calibri" w:cs="Times New Roman"/>
          <w:bCs w:val="0"/>
          <w:sz w:val="26"/>
          <w:szCs w:val="26"/>
        </w:rPr>
        <w:t>7</w:t>
      </w:r>
      <w:r w:rsidRPr="000D7855">
        <w:rPr>
          <w:rFonts w:eastAsia="Calibri" w:cs="Times New Roman"/>
          <w:bCs w:val="0"/>
          <w:sz w:val="26"/>
          <w:szCs w:val="26"/>
        </w:rPr>
        <w:t xml:space="preserve">% </w:t>
      </w:r>
      <w:proofErr w:type="spellStart"/>
      <w:r w:rsidRPr="000D7855">
        <w:rPr>
          <w:rFonts w:eastAsia="Calibri" w:cs="Times New Roman"/>
          <w:bCs w:val="0"/>
          <w:sz w:val="26"/>
          <w:szCs w:val="26"/>
        </w:rPr>
        <w:t>vào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2005)</w:t>
      </w:r>
      <w:r w:rsidR="00C74E7C" w:rsidRPr="000D7855">
        <w:rPr>
          <w:rFonts w:eastAsia="Calibri" w:cs="Times New Roman"/>
          <w:bCs w:val="0"/>
          <w:sz w:val="26"/>
          <w:szCs w:val="26"/>
          <w:lang w:val="vi-VN"/>
        </w:rPr>
        <w:t>,</w:t>
      </w:r>
      <w:r w:rsidRPr="000D7855">
        <w:rPr>
          <w:rFonts w:eastAsia="Calibri" w:cs="Times New Roman"/>
          <w:bCs w:val="0"/>
          <w:sz w:val="26"/>
          <w:szCs w:val="26"/>
        </w:rPr>
        <w:fldChar w:fldCharType="begin"/>
      </w:r>
      <w:r w:rsidR="00255051">
        <w:rPr>
          <w:rFonts w:eastAsia="Calibri" w:cs="Times New Roman"/>
          <w:bCs w:val="0"/>
          <w:sz w:val="26"/>
          <w:szCs w:val="26"/>
        </w:rPr>
        <w:instrText xml:space="preserve"> ADDIN ZOTERO_ITEM CSL_CITATION {"citationID":"LTff505x","properties":{"formattedCitation":" [7]","plainCitation":" [7]","dontUpdate":true,"noteIndex":0},"citationItems":[{"id":"LpM0qCRQ/TtNRUUJv","uris":["http://zotero.org/users/6721741/items/CV7Y2QNK"],"itemData":{"id":625,"type":"article-journal","abstract":"In developing countries, overweight prevalence is increasing while underweight prevalence is still high. This situation is known as the double nutrition burden. Both underweight and overweight are related to increased risk of chronic non-communicable diseases, reduced well-being and quality of life. This study aims to compare the prevalence of overweight and underweight among Vietnamese adults in 2000 and 2005.","container-title":"BMC Public Health","DOI":"10.1186/1471-2458-11-62","ISSN":"1471-2458","issue":"1","journalAbbreviation":"BMC Public Health","language":"en","page":"62","source":"Springer Link","title":"Nationwide shifts in the double burden of overweight and underweight in Vietnamese adults in 2000 and 2005: two national nutrition surveys","title-short":"Nationwide shifts in the double burden of overweight and underweight in Vietnamese adults in 2000 and 2005","volume":"11","author":[{"family":"Ha","given":"Do TP"},{"family":"Feskens","given":"Edith JM"},{"family":"Deurenberg","given":"Paul"},{"family":"Mai","given":"Le B."},{"family":"Khan","given":"Nguyen C."},{"family":"Kok","given":"Frans J."}],"issued":{"date-parts":[["2011",1,30]]}}}],"schema":"https://github.com/citation-style-language/schema/raw/master/csl-citation.json"} </w:instrText>
      </w:r>
      <w:r w:rsidRPr="000D7855">
        <w:rPr>
          <w:rFonts w:eastAsia="Calibri" w:cs="Times New Roman"/>
          <w:bCs w:val="0"/>
          <w:sz w:val="26"/>
          <w:szCs w:val="26"/>
        </w:rPr>
        <w:fldChar w:fldCharType="separate"/>
      </w:r>
      <w:r w:rsidRPr="000D7855">
        <w:rPr>
          <w:rFonts w:eastAsia="Calibri" w:cs="Times New Roman"/>
          <w:sz w:val="26"/>
          <w:szCs w:val="26"/>
        </w:rPr>
        <w:t xml:space="preserve"> </w:t>
      </w:r>
      <w:proofErr w:type="spellStart"/>
      <w:r w:rsidR="00C74E7C" w:rsidRPr="000D7855">
        <w:rPr>
          <w:rFonts w:eastAsia="Calibri" w:cs="Times New Roman"/>
          <w:bCs w:val="0"/>
          <w:sz w:val="26"/>
          <w:szCs w:val="26"/>
        </w:rPr>
        <w:t>đồng</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thời</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có</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tới</w:t>
      </w:r>
      <w:proofErr w:type="spellEnd"/>
      <w:r w:rsidR="00C74E7C" w:rsidRPr="000D7855">
        <w:rPr>
          <w:rFonts w:eastAsia="Calibri" w:cs="Times New Roman"/>
          <w:bCs w:val="0"/>
          <w:sz w:val="26"/>
          <w:szCs w:val="26"/>
        </w:rPr>
        <w:t xml:space="preserve"> 21% </w:t>
      </w:r>
      <w:proofErr w:type="spellStart"/>
      <w:r w:rsidR="00C74E7C" w:rsidRPr="000D7855">
        <w:rPr>
          <w:rFonts w:eastAsia="Calibri" w:cs="Times New Roman"/>
          <w:bCs w:val="0"/>
          <w:sz w:val="26"/>
          <w:szCs w:val="26"/>
        </w:rPr>
        <w:t>người</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trưởng</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thành</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thiếu</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năng</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lượng</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trường</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diễn</w:t>
      </w:r>
      <w:proofErr w:type="spellEnd"/>
      <w:r w:rsidR="00C74E7C"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năm</w:t>
      </w:r>
      <w:proofErr w:type="spellEnd"/>
      <w:r w:rsidR="00C74E7C" w:rsidRPr="000D7855">
        <w:rPr>
          <w:rFonts w:eastAsia="Calibri" w:cs="Times New Roman"/>
          <w:bCs w:val="0"/>
          <w:sz w:val="26"/>
          <w:szCs w:val="26"/>
        </w:rPr>
        <w:t xml:space="preserve"> 2005). Cho</w:t>
      </w:r>
      <w:r w:rsidR="00C74E7C" w:rsidRPr="000D7855">
        <w:rPr>
          <w:rFonts w:eastAsia="Calibri" w:cs="Times New Roman"/>
          <w:bCs w:val="0"/>
          <w:sz w:val="26"/>
          <w:szCs w:val="26"/>
          <w:lang w:val="vi-VN"/>
        </w:rPr>
        <w:t xml:space="preserve"> thấy</w:t>
      </w:r>
      <w:r w:rsidR="00C74E7C" w:rsidRPr="000D7855">
        <w:rPr>
          <w:rFonts w:eastAsia="Calibri" w:cs="Times New Roman"/>
          <w:bCs w:val="0"/>
          <w:sz w:val="26"/>
          <w:szCs w:val="26"/>
        </w:rPr>
        <w:t xml:space="preserve"> Việt Nam đang trong tình trạng gánh nặng kép về dinh dưỡng</w:t>
      </w:r>
      <w:r w:rsidR="00C74E7C" w:rsidRPr="000D7855">
        <w:rPr>
          <w:rFonts w:eastAsia="Calibri" w:cs="Times New Roman"/>
          <w:sz w:val="26"/>
          <w:szCs w:val="26"/>
        </w:rPr>
        <w:t xml:space="preserve"> </w:t>
      </w:r>
      <w:r w:rsidRPr="000D7855">
        <w:rPr>
          <w:rFonts w:eastAsia="Calibri" w:cs="Times New Roman"/>
          <w:sz w:val="26"/>
          <w:szCs w:val="26"/>
        </w:rPr>
        <w:t>[7]</w:t>
      </w:r>
      <w:r w:rsidRPr="000D7855">
        <w:rPr>
          <w:rFonts w:eastAsia="Calibri" w:cs="Times New Roman"/>
          <w:bCs w:val="0"/>
          <w:sz w:val="26"/>
          <w:szCs w:val="26"/>
        </w:rPr>
        <w:fldChar w:fldCharType="end"/>
      </w:r>
      <w:r w:rsidR="00C74E7C" w:rsidRPr="000D7855">
        <w:rPr>
          <w:rFonts w:eastAsia="Calibri" w:cs="Times New Roman"/>
          <w:bCs w:val="0"/>
          <w:sz w:val="26"/>
          <w:szCs w:val="26"/>
          <w:lang w:val="vi-VN"/>
        </w:rPr>
        <w:t>.</w:t>
      </w:r>
      <w:r w:rsidRPr="000D7855">
        <w:rPr>
          <w:rFonts w:eastAsia="Calibri" w:cs="Times New Roman"/>
          <w:bCs w:val="0"/>
          <w:sz w:val="26"/>
          <w:szCs w:val="26"/>
        </w:rPr>
        <w:t xml:space="preserve"> </w:t>
      </w:r>
    </w:p>
    <w:p w14:paraId="02947324" w14:textId="272AC5F3" w:rsidR="00063994" w:rsidRPr="000D7855" w:rsidRDefault="00063994" w:rsidP="00741030">
      <w:pPr>
        <w:spacing w:line="360" w:lineRule="auto"/>
        <w:ind w:firstLine="360"/>
        <w:jc w:val="both"/>
        <w:rPr>
          <w:rFonts w:eastAsia="Calibri" w:cs="Times New Roman"/>
          <w:bCs w:val="0"/>
          <w:sz w:val="26"/>
          <w:szCs w:val="26"/>
          <w:lang w:val="vi-VN"/>
        </w:rPr>
      </w:pPr>
      <w:proofErr w:type="spellStart"/>
      <w:r w:rsidRPr="000D7855">
        <w:rPr>
          <w:rFonts w:eastAsia="Calibri" w:cs="Times New Roman"/>
          <w:bCs w:val="0"/>
          <w:sz w:val="26"/>
          <w:szCs w:val="26"/>
        </w:rPr>
        <w:t>Tổng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2009 - 2010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lần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ở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chóng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phạm</w:t>
      </w:r>
      <w:proofErr w:type="spellEnd"/>
      <w:r w:rsidRPr="000D7855">
        <w:rPr>
          <w:rFonts w:eastAsia="Calibri" w:cs="Times New Roman"/>
          <w:bCs w:val="0"/>
          <w:sz w:val="26"/>
          <w:szCs w:val="26"/>
        </w:rPr>
        <w:t xml:space="preserve"> vi </w:t>
      </w:r>
      <w:proofErr w:type="spellStart"/>
      <w:r w:rsidRPr="000D7855">
        <w:rPr>
          <w:rFonts w:eastAsia="Calibri" w:cs="Times New Roman"/>
          <w:bCs w:val="0"/>
          <w:sz w:val="26"/>
          <w:szCs w:val="26"/>
        </w:rPr>
        <w:t>toàn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fldChar w:fldCharType="begin"/>
      </w:r>
      <w:r w:rsidR="00255051">
        <w:rPr>
          <w:rFonts w:eastAsia="Calibri" w:cs="Times New Roman"/>
          <w:bCs w:val="0"/>
          <w:sz w:val="26"/>
          <w:szCs w:val="26"/>
        </w:rPr>
        <w:instrText xml:space="preserve"> ADDIN ZOTERO_ITEM CSL_CITATION {"citationID":"FKzhDWPc","properties":{"formattedCitation":" [7]","plainCitation":" [7]","noteIndex":0},"citationItems":[{"id":"LpM0qCRQ/mAjdiSxn","uris":["http://zotero.org/users/6721741/items/56U454YM"],"itemData":{"id":275,"type":"book","event-place":"Hà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0D7855">
        <w:rPr>
          <w:rFonts w:eastAsia="Calibri" w:cs="Times New Roman"/>
          <w:bCs w:val="0"/>
          <w:sz w:val="26"/>
          <w:szCs w:val="26"/>
        </w:rPr>
        <w:fldChar w:fldCharType="separate"/>
      </w:r>
      <w:r w:rsidR="008A4CFF" w:rsidRPr="008A4CFF">
        <w:rPr>
          <w:rFonts w:eastAsia="Calibri" w:cs="Times New Roman"/>
          <w:sz w:val="26"/>
        </w:rPr>
        <w:t xml:space="preserve"> [7]</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(&gt;19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lần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13,1%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1,1%,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thôn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6%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0,4%. Như </w:t>
      </w:r>
      <w:proofErr w:type="spellStart"/>
      <w:r w:rsidRPr="000D7855">
        <w:rPr>
          <w:rFonts w:eastAsia="Calibri" w:cs="Times New Roman"/>
          <w:bCs w:val="0"/>
          <w:sz w:val="26"/>
          <w:szCs w:val="26"/>
        </w:rPr>
        <w:t>vậy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thôn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2005,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này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00C74E7C" w:rsidRPr="000D7855">
        <w:rPr>
          <w:rFonts w:eastAsia="Calibri" w:cs="Times New Roman"/>
          <w:bCs w:val="0"/>
          <w:sz w:val="26"/>
          <w:szCs w:val="26"/>
        </w:rPr>
        <w:t>gấp</w:t>
      </w:r>
      <w:proofErr w:type="spellEnd"/>
      <w:r w:rsidR="00C74E7C" w:rsidRPr="000D7855">
        <w:rPr>
          <w:rFonts w:eastAsia="Calibri" w:cs="Times New Roman"/>
          <w:bCs w:val="0"/>
          <w:sz w:val="26"/>
          <w:szCs w:val="26"/>
          <w:lang w:val="vi-VN"/>
        </w:rPr>
        <w:t xml:space="preserve"> </w:t>
      </w:r>
      <w:r w:rsidRPr="000D7855">
        <w:rPr>
          <w:rFonts w:eastAsia="Calibri" w:cs="Times New Roman"/>
          <w:bCs w:val="0"/>
          <w:sz w:val="26"/>
          <w:szCs w:val="26"/>
        </w:rPr>
        <w:t xml:space="preserve">2 </w:t>
      </w:r>
      <w:proofErr w:type="spellStart"/>
      <w:r w:rsidRPr="000D7855">
        <w:rPr>
          <w:rFonts w:eastAsia="Calibri" w:cs="Times New Roman"/>
          <w:bCs w:val="0"/>
          <w:sz w:val="26"/>
          <w:szCs w:val="26"/>
        </w:rPr>
        <w:t>lần</w:t>
      </w:r>
      <w:proofErr w:type="spellEnd"/>
      <w:r w:rsidRPr="000D7855">
        <w:rPr>
          <w:rFonts w:eastAsia="Calibri" w:cs="Times New Roman"/>
          <w:bCs w:val="0"/>
          <w:sz w:val="26"/>
          <w:szCs w:val="26"/>
        </w:rPr>
        <w:t xml:space="preserve"> con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này</w:t>
      </w:r>
      <w:proofErr w:type="spellEnd"/>
      <w:r w:rsidRPr="000D7855">
        <w:rPr>
          <w:rFonts w:eastAsia="Calibri" w:cs="Times New Roman"/>
          <w:bCs w:val="0"/>
          <w:sz w:val="26"/>
          <w:szCs w:val="26"/>
        </w:rPr>
        <w:t>.</w:t>
      </w:r>
      <w:r w:rsidR="0088384B" w:rsidRPr="000D7855">
        <w:rPr>
          <w:rFonts w:eastAsia="Calibri" w:cs="Times New Roman"/>
          <w:bCs w:val="0"/>
          <w:sz w:val="26"/>
          <w:szCs w:val="26"/>
          <w:lang w:val="vi-VN"/>
        </w:rPr>
        <w:t xml:space="preserve"> Năm 2017 nghiên cứu cắt ngang tại  huyện </w:t>
      </w:r>
      <w:r w:rsidR="00B957A1">
        <w:rPr>
          <w:rFonts w:eastAsia="Calibri" w:cs="Times New Roman"/>
          <w:bCs w:val="0"/>
          <w:sz w:val="26"/>
          <w:szCs w:val="26"/>
          <w:lang w:val="vi-VN"/>
        </w:rPr>
        <w:t>Càng</w:t>
      </w:r>
      <w:r w:rsidR="0088384B" w:rsidRPr="000D7855">
        <w:rPr>
          <w:rFonts w:eastAsia="Calibri" w:cs="Times New Roman"/>
          <w:bCs w:val="0"/>
          <w:sz w:val="26"/>
          <w:szCs w:val="26"/>
          <w:lang w:val="vi-VN"/>
        </w:rPr>
        <w:t xml:space="preserve"> Long, Trà Vinh của Nguyễn Lê Thanh Trúc trên 531 phụ nữ 40 – 59 tuổi, cho thấy tỷ lệ thừa </w:t>
      </w:r>
      <w:r w:rsidR="004E226C" w:rsidRPr="000D7855">
        <w:rPr>
          <w:rFonts w:eastAsia="Calibri" w:cs="Times New Roman"/>
          <w:bCs w:val="0"/>
          <w:sz w:val="26"/>
          <w:szCs w:val="26"/>
          <w:lang w:val="vi-VN"/>
        </w:rPr>
        <w:t>cân,</w:t>
      </w:r>
      <w:r w:rsidR="0088384B" w:rsidRPr="000D7855">
        <w:rPr>
          <w:rFonts w:eastAsia="Calibri" w:cs="Times New Roman"/>
          <w:bCs w:val="0"/>
          <w:sz w:val="26"/>
          <w:szCs w:val="26"/>
          <w:lang w:val="vi-VN"/>
        </w:rPr>
        <w:t xml:space="preserve"> </w:t>
      </w:r>
      <w:r w:rsidR="004E226C" w:rsidRPr="000D7855">
        <w:rPr>
          <w:rFonts w:eastAsia="Calibri" w:cs="Times New Roman"/>
          <w:bCs w:val="0"/>
          <w:sz w:val="26"/>
          <w:szCs w:val="26"/>
          <w:lang w:val="vi-VN"/>
        </w:rPr>
        <w:t xml:space="preserve">béo phì </w:t>
      </w:r>
      <w:r w:rsidR="0088384B" w:rsidRPr="000D7855">
        <w:rPr>
          <w:rFonts w:eastAsia="Calibri" w:cs="Times New Roman"/>
          <w:bCs w:val="0"/>
          <w:sz w:val="26"/>
          <w:szCs w:val="26"/>
          <w:lang w:val="vi-VN"/>
        </w:rPr>
        <w:t xml:space="preserve">chiếm </w:t>
      </w:r>
      <w:r w:rsidR="004E226C" w:rsidRPr="000D7855">
        <w:rPr>
          <w:rFonts w:eastAsia="Calibri" w:cs="Times New Roman"/>
          <w:bCs w:val="0"/>
          <w:sz w:val="26"/>
          <w:szCs w:val="26"/>
          <w:lang w:val="vi-VN"/>
        </w:rPr>
        <w:t>30</w:t>
      </w:r>
      <w:r w:rsidR="0088384B" w:rsidRPr="000D7855">
        <w:rPr>
          <w:rFonts w:eastAsia="Calibri" w:cs="Times New Roman"/>
          <w:bCs w:val="0"/>
          <w:sz w:val="26"/>
          <w:szCs w:val="26"/>
          <w:lang w:val="vi-VN"/>
        </w:rPr>
        <w:t>%</w:t>
      </w:r>
      <w:r w:rsidR="0088384B" w:rsidRPr="000D7855">
        <w:rPr>
          <w:rFonts w:eastAsia="Calibri" w:cs="Times New Roman"/>
          <w:bCs w:val="0"/>
          <w:sz w:val="26"/>
          <w:szCs w:val="26"/>
          <w:lang w:val="vi-VN"/>
        </w:rPr>
        <w:fldChar w:fldCharType="begin"/>
      </w:r>
      <w:r w:rsidR="004446A7">
        <w:rPr>
          <w:rFonts w:eastAsia="Calibri" w:cs="Times New Roman"/>
          <w:bCs w:val="0"/>
          <w:sz w:val="26"/>
          <w:szCs w:val="26"/>
          <w:lang w:val="vi-VN"/>
        </w:rPr>
        <w:instrText xml:space="preserve"> ADDIN ZOTERO_ITEM CSL_CITATION {"citationID":"a1iudgh1pr1","properties":{"formattedCitation":" [109]","plainCitation":" [109]","noteIndex":0},"citationItems":[{"id":680,"uris":["http://zotero.org/users/10413572/items/WRTLC6ZY"],"itemData":{"id":680,"type":"webpage","abstract":"Tuy nhiên, hiện tại, chúng ta chưa có nghiên cứu nào tại Trà Vinh khảo sát về TC, BP và các yếu tố liên quan ở phụ nữ tuổi trung niên, đặc biệt trên đối tượng phụ nữ người dân tộc Khmer.[r]   - 123doc - thư viện trực tuyến, download tài liệu, tải tài liệu,","language":"vi","title":"TỈ LỆ THỪA CÂN, BÉO PHÌ VÀ CÁC YẾU TỐ LIÊN QUAN Ở PHỤ NỮ TỪ 40-59 TUỔI TẠI HUYỆN CÀNG LONG, TỈNH TRÀ","URL":"https://123docz.net/document/7188567-ti-le-thua-can-beo-phi-va-cac-yeu-to-lien-quan-o-phu-nu-tu-40-59-tuoi-tai-huyen-cang-long-tinh-tra-vinh-nam-2017.htm","accessed":{"date-parts":[["2023",6,10]]}}}],"schema":"https://github.com/citation-style-language/schema/raw/master/csl-citation.json"} </w:instrText>
      </w:r>
      <w:r w:rsidR="0088384B" w:rsidRPr="000D7855">
        <w:rPr>
          <w:rFonts w:eastAsia="Calibri" w:cs="Times New Roman"/>
          <w:bCs w:val="0"/>
          <w:sz w:val="26"/>
          <w:szCs w:val="26"/>
          <w:lang w:val="vi-VN"/>
        </w:rPr>
        <w:fldChar w:fldCharType="separate"/>
      </w:r>
      <w:r w:rsidR="004446A7" w:rsidRPr="004446A7">
        <w:rPr>
          <w:rFonts w:cs="Times New Roman"/>
          <w:sz w:val="26"/>
        </w:rPr>
        <w:t xml:space="preserve"> [109]</w:t>
      </w:r>
      <w:r w:rsidR="0088384B" w:rsidRPr="000D7855">
        <w:rPr>
          <w:rFonts w:eastAsia="Calibri" w:cs="Times New Roman"/>
          <w:bCs w:val="0"/>
          <w:sz w:val="26"/>
          <w:szCs w:val="26"/>
          <w:lang w:val="vi-VN"/>
        </w:rPr>
        <w:fldChar w:fldCharType="end"/>
      </w:r>
      <w:r w:rsidR="006A307C">
        <w:rPr>
          <w:rFonts w:eastAsia="Calibri" w:cs="Times New Roman"/>
          <w:bCs w:val="0"/>
          <w:sz w:val="26"/>
          <w:szCs w:val="26"/>
          <w:lang w:val="vi-VN"/>
        </w:rPr>
        <w:t>.</w:t>
      </w:r>
    </w:p>
    <w:p w14:paraId="0E0D4D01" w14:textId="159DE66F" w:rsidR="00C74E7C" w:rsidRPr="000D7855" w:rsidRDefault="00063994" w:rsidP="00741030">
      <w:pPr>
        <w:pStyle w:val="Heading3"/>
        <w:spacing w:before="0" w:after="0" w:line="360" w:lineRule="auto"/>
        <w:rPr>
          <w:rFonts w:ascii="Times New Roman" w:hAnsi="Times New Roman"/>
          <w:i/>
          <w:iCs/>
          <w:lang w:val="vi-VN"/>
        </w:rPr>
      </w:pPr>
      <w:bookmarkStart w:id="175" w:name="_Toc131414060"/>
      <w:bookmarkStart w:id="176" w:name="_Toc138104287"/>
      <w:proofErr w:type="spellStart"/>
      <w:r w:rsidRPr="000D7855">
        <w:rPr>
          <w:rFonts w:ascii="Times New Roman" w:hAnsi="Times New Roman"/>
          <w:i/>
          <w:iCs/>
        </w:rPr>
        <w:t>Thực</w:t>
      </w:r>
      <w:proofErr w:type="spellEnd"/>
      <w:r w:rsidRPr="000D7855">
        <w:rPr>
          <w:rFonts w:ascii="Times New Roman" w:hAnsi="Times New Roman"/>
          <w:i/>
          <w:iCs/>
        </w:rPr>
        <w:t xml:space="preserve"> </w:t>
      </w:r>
      <w:proofErr w:type="spellStart"/>
      <w:r w:rsidRPr="000D7855">
        <w:rPr>
          <w:rFonts w:ascii="Times New Roman" w:hAnsi="Times New Roman"/>
          <w:i/>
          <w:iCs/>
        </w:rPr>
        <w:t>trạng</w:t>
      </w:r>
      <w:proofErr w:type="spellEnd"/>
      <w:r w:rsidRPr="000D7855">
        <w:rPr>
          <w:rFonts w:ascii="Times New Roman" w:hAnsi="Times New Roman"/>
          <w:i/>
          <w:iCs/>
        </w:rPr>
        <w:t xml:space="preserve"> </w:t>
      </w:r>
      <w:proofErr w:type="spellStart"/>
      <w:r w:rsidRPr="000D7855">
        <w:rPr>
          <w:rFonts w:ascii="Times New Roman" w:hAnsi="Times New Roman"/>
          <w:i/>
          <w:iCs/>
        </w:rPr>
        <w:t>thừa</w:t>
      </w:r>
      <w:proofErr w:type="spellEnd"/>
      <w:r w:rsidRPr="000D7855">
        <w:rPr>
          <w:rFonts w:ascii="Times New Roman" w:hAnsi="Times New Roman"/>
          <w:i/>
          <w:iCs/>
        </w:rPr>
        <w:t xml:space="preserve"> </w:t>
      </w:r>
      <w:proofErr w:type="spellStart"/>
      <w:r w:rsidR="00366318" w:rsidRPr="000D7855">
        <w:rPr>
          <w:rFonts w:ascii="Times New Roman" w:hAnsi="Times New Roman"/>
          <w:i/>
          <w:iCs/>
        </w:rPr>
        <w:t>cân</w:t>
      </w:r>
      <w:proofErr w:type="spellEnd"/>
      <w:r w:rsidR="00366318" w:rsidRPr="000D7855">
        <w:rPr>
          <w:rFonts w:ascii="Times New Roman" w:hAnsi="Times New Roman"/>
          <w:i/>
          <w:iCs/>
          <w:lang w:val="vi-VN"/>
        </w:rPr>
        <w:t>,</w:t>
      </w:r>
      <w:r w:rsidRPr="000D7855">
        <w:rPr>
          <w:rFonts w:ascii="Times New Roman" w:hAnsi="Times New Roman"/>
          <w:i/>
          <w:iCs/>
        </w:rPr>
        <w:t xml:space="preserve"> </w:t>
      </w:r>
      <w:proofErr w:type="spellStart"/>
      <w:r w:rsidRPr="000D7855">
        <w:rPr>
          <w:rFonts w:ascii="Times New Roman" w:hAnsi="Times New Roman"/>
          <w:i/>
          <w:iCs/>
        </w:rPr>
        <w:t>béo</w:t>
      </w:r>
      <w:proofErr w:type="spellEnd"/>
      <w:r w:rsidRPr="000D7855">
        <w:rPr>
          <w:rFonts w:ascii="Times New Roman" w:hAnsi="Times New Roman"/>
          <w:i/>
          <w:iCs/>
        </w:rPr>
        <w:t xml:space="preserve"> </w:t>
      </w:r>
      <w:proofErr w:type="spellStart"/>
      <w:r w:rsidRPr="000D7855">
        <w:rPr>
          <w:rFonts w:ascii="Times New Roman" w:hAnsi="Times New Roman"/>
          <w:i/>
          <w:iCs/>
        </w:rPr>
        <w:t>phì</w:t>
      </w:r>
      <w:proofErr w:type="spellEnd"/>
      <w:r w:rsidRPr="000D7855">
        <w:rPr>
          <w:rFonts w:ascii="Times New Roman" w:hAnsi="Times New Roman"/>
          <w:i/>
          <w:iCs/>
        </w:rPr>
        <w:t xml:space="preserve"> ở Hà </w:t>
      </w:r>
      <w:proofErr w:type="spellStart"/>
      <w:r w:rsidR="00F52CCA" w:rsidRPr="000D7855">
        <w:rPr>
          <w:rFonts w:ascii="Times New Roman" w:hAnsi="Times New Roman"/>
          <w:i/>
          <w:iCs/>
        </w:rPr>
        <w:t>Nội</w:t>
      </w:r>
      <w:proofErr w:type="spellEnd"/>
      <w:r w:rsidR="00F52CCA" w:rsidRPr="000D7855">
        <w:rPr>
          <w:rFonts w:ascii="Times New Roman" w:hAnsi="Times New Roman"/>
          <w:i/>
          <w:iCs/>
          <w:lang w:val="vi-VN"/>
        </w:rPr>
        <w:t>.</w:t>
      </w:r>
      <w:bookmarkEnd w:id="175"/>
      <w:bookmarkEnd w:id="176"/>
    </w:p>
    <w:p w14:paraId="2304221A" w14:textId="77777777" w:rsidR="00D91BCC" w:rsidRPr="000D7855" w:rsidRDefault="00C74E7C" w:rsidP="00741030">
      <w:pPr>
        <w:spacing w:line="360" w:lineRule="auto"/>
        <w:ind w:firstLine="720"/>
        <w:jc w:val="both"/>
        <w:rPr>
          <w:rFonts w:eastAsia="Calibri" w:cs="Times New Roman"/>
          <w:bCs w:val="0"/>
          <w:sz w:val="26"/>
          <w:szCs w:val="26"/>
          <w:shd w:val="clear" w:color="auto" w:fill="FFFFFF"/>
          <w:lang w:val="vi-VN"/>
        </w:rPr>
      </w:pPr>
      <w:proofErr w:type="spellStart"/>
      <w:r w:rsidRPr="000D7855">
        <w:rPr>
          <w:sz w:val="26"/>
          <w:szCs w:val="26"/>
        </w:rPr>
        <w:t>Tại</w:t>
      </w:r>
      <w:proofErr w:type="spellEnd"/>
      <w:r w:rsidRPr="000D7855">
        <w:rPr>
          <w:sz w:val="26"/>
          <w:szCs w:val="26"/>
          <w:lang w:val="vi-VN"/>
        </w:rPr>
        <w:t xml:space="preserve"> Hà </w:t>
      </w:r>
      <w:r w:rsidR="00AD46DC" w:rsidRPr="000D7855">
        <w:rPr>
          <w:sz w:val="26"/>
          <w:szCs w:val="26"/>
          <w:lang w:val="vi-VN"/>
        </w:rPr>
        <w:t>N</w:t>
      </w:r>
      <w:r w:rsidRPr="000D7855">
        <w:rPr>
          <w:sz w:val="26"/>
          <w:szCs w:val="26"/>
          <w:lang w:val="vi-VN"/>
        </w:rPr>
        <w:t xml:space="preserve">ội, mức đô thị hóa gia tăng nhanh chóng, </w:t>
      </w:r>
      <w:proofErr w:type="spellStart"/>
      <w:r w:rsidR="000C7863" w:rsidRPr="000D7855">
        <w:rPr>
          <w:sz w:val="26"/>
          <w:szCs w:val="26"/>
        </w:rPr>
        <w:t>năm</w:t>
      </w:r>
      <w:proofErr w:type="spellEnd"/>
      <w:r w:rsidR="000C7863" w:rsidRPr="000D7855">
        <w:rPr>
          <w:sz w:val="26"/>
          <w:szCs w:val="26"/>
        </w:rPr>
        <w:t xml:space="preserve"> 2007 </w:t>
      </w:r>
      <w:r w:rsidR="000C7863" w:rsidRPr="000D7855">
        <w:rPr>
          <w:rFonts w:eastAsia="Calibri" w:cs="Times New Roman"/>
          <w:bCs w:val="0"/>
          <w:sz w:val="26"/>
          <w:szCs w:val="26"/>
          <w:shd w:val="clear" w:color="auto" w:fill="FFFFFF"/>
          <w:lang w:val="vi-VN"/>
        </w:rPr>
        <w:t>Tỷ lệ TCBP ở nữ</w:t>
      </w:r>
    </w:p>
    <w:p w14:paraId="2F4FCF78" w14:textId="724252A8" w:rsidR="008B307C" w:rsidRPr="000D7855" w:rsidRDefault="000C7863" w:rsidP="00741030">
      <w:pPr>
        <w:spacing w:line="360" w:lineRule="auto"/>
        <w:jc w:val="both"/>
        <w:rPr>
          <w:color w:val="000000"/>
          <w:sz w:val="26"/>
          <w:szCs w:val="26"/>
          <w:lang w:val="vi-VN"/>
        </w:rPr>
      </w:pPr>
      <w:r w:rsidRPr="000D7855">
        <w:rPr>
          <w:rFonts w:eastAsia="Calibri" w:cs="Times New Roman"/>
          <w:bCs w:val="0"/>
          <w:sz w:val="26"/>
          <w:szCs w:val="26"/>
          <w:shd w:val="clear" w:color="auto" w:fill="FFFFFF"/>
          <w:lang w:val="vi-VN"/>
        </w:rPr>
        <w:t xml:space="preserve"> là 26,2%; VB/VM &gt;0,85 nữ là 39,83%; % mỡ cơ thể &gt; 30 ở nữ là 58,4%; Chiều cao trung bình của nữ là 152,8</w:t>
      </w:r>
      <w:r w:rsidR="00C94C3D" w:rsidRPr="000D7855">
        <w:rPr>
          <w:rFonts w:eastAsia="Calibri" w:cs="Times New Roman"/>
          <w:bCs w:val="0"/>
          <w:sz w:val="26"/>
          <w:szCs w:val="26"/>
          <w:shd w:val="clear" w:color="auto" w:fill="FFFFFF"/>
          <w:lang w:val="vi-VN"/>
        </w:rPr>
        <w:t>±</w:t>
      </w:r>
      <w:r w:rsidRPr="000D7855">
        <w:rPr>
          <w:rFonts w:eastAsia="Calibri" w:cs="Times New Roman"/>
          <w:bCs w:val="0"/>
          <w:sz w:val="26"/>
          <w:szCs w:val="26"/>
          <w:shd w:val="clear" w:color="auto" w:fill="FFFFFF"/>
          <w:lang w:val="vi-VN"/>
        </w:rPr>
        <w:t xml:space="preserve"> 5,5cm; BMI=22,9</w:t>
      </w:r>
      <w:r w:rsidR="00C94C3D" w:rsidRPr="000D7855">
        <w:rPr>
          <w:rFonts w:eastAsia="Calibri" w:cs="Times New Roman"/>
          <w:bCs w:val="0"/>
          <w:sz w:val="26"/>
          <w:szCs w:val="26"/>
          <w:shd w:val="clear" w:color="auto" w:fill="FFFFFF"/>
          <w:lang w:val="vi-VN"/>
        </w:rPr>
        <w:t>±</w:t>
      </w:r>
      <w:r w:rsidRPr="000D7855">
        <w:rPr>
          <w:rFonts w:eastAsia="Calibri" w:cs="Times New Roman"/>
          <w:bCs w:val="0"/>
          <w:sz w:val="26"/>
          <w:szCs w:val="26"/>
          <w:shd w:val="clear" w:color="auto" w:fill="FFFFFF"/>
          <w:lang w:val="vi-VN"/>
        </w:rPr>
        <w:t>2,</w:t>
      </w:r>
      <w:r w:rsidR="00C94C3D" w:rsidRPr="000D7855">
        <w:rPr>
          <w:rFonts w:eastAsia="Calibri" w:cs="Times New Roman"/>
          <w:bCs w:val="0"/>
          <w:sz w:val="26"/>
          <w:szCs w:val="26"/>
          <w:shd w:val="clear" w:color="auto" w:fill="FFFFFF"/>
          <w:lang w:val="vi-VN"/>
        </w:rPr>
        <w:t>8kg/m2</w:t>
      </w:r>
      <w:r w:rsidRPr="000D7855">
        <w:rPr>
          <w:rFonts w:eastAsia="Calibri" w:cs="Times New Roman"/>
          <w:bCs w:val="0"/>
          <w:sz w:val="26"/>
          <w:szCs w:val="26"/>
          <w:shd w:val="clear" w:color="auto" w:fill="FFFFFF"/>
        </w:rPr>
        <w:t xml:space="preserve">; </w:t>
      </w:r>
      <w:r w:rsidRPr="000D7855">
        <w:rPr>
          <w:rFonts w:cs="Times New Roman"/>
          <w:sz w:val="26"/>
          <w:szCs w:val="26"/>
          <w:shd w:val="clear" w:color="auto" w:fill="FFFFFF"/>
          <w:lang w:val="vi-VN"/>
        </w:rPr>
        <w:t>đối tượng trong gia đình có người TCBP có nguy cơ TCBP cao hơn gấp 3,1 lần</w:t>
      </w:r>
      <w:r w:rsidR="00A06E22" w:rsidRPr="000D7855">
        <w:rPr>
          <w:rFonts w:cs="Times New Roman"/>
          <w:sz w:val="26"/>
          <w:szCs w:val="26"/>
          <w:shd w:val="clear" w:color="auto" w:fill="FFFFFF"/>
        </w:rPr>
        <w:fldChar w:fldCharType="begin"/>
      </w:r>
      <w:r w:rsidR="008A4CFF">
        <w:rPr>
          <w:rFonts w:cs="Times New Roman"/>
          <w:sz w:val="26"/>
          <w:szCs w:val="26"/>
          <w:shd w:val="clear" w:color="auto" w:fill="FFFFFF"/>
        </w:rPr>
        <w:instrText xml:space="preserve"> ADDIN ZOTERO_ITEM CSL_CITATION {"citationID":"a2mm01o8v1g","properties":{"formattedCitation":" [10]","plainCitation":" [10]","noteIndex":0},"citationItems":[{"id":660,"uris":["http://zotero.org/users/10413572/items/HH58VCP9"],"itemData":{"id":660,"type":"article-newspaper","container-title":"Tạp chí y học dự phòng","edition":"tập XVII","page":"Số 1(86)","title":"Thực trạng thừa cân - béo phì ở người 50-59 tuổi tại nội thành Hà Nội và một số yếu tố liên quan","author":[{"family":"","given":"Phạm Văn Hoan"},{"family":"Phạm Thi Lan Anh","given":""}],"issued":{"date-parts":[["2007"]],"season":"năm"}}}],"schema":"https://github.com/citation-style-language/schema/raw/master/csl-citation.json"} </w:instrText>
      </w:r>
      <w:r w:rsidR="00A06E22" w:rsidRPr="000D7855">
        <w:rPr>
          <w:rFonts w:cs="Times New Roman"/>
          <w:sz w:val="26"/>
          <w:szCs w:val="26"/>
          <w:shd w:val="clear" w:color="auto" w:fill="FFFFFF"/>
        </w:rPr>
        <w:fldChar w:fldCharType="separate"/>
      </w:r>
      <w:r w:rsidR="008A4CFF" w:rsidRPr="008A4CFF">
        <w:rPr>
          <w:rFonts w:cs="Times New Roman"/>
          <w:sz w:val="26"/>
        </w:rPr>
        <w:t xml:space="preserve"> [10]</w:t>
      </w:r>
      <w:r w:rsidR="00A06E22" w:rsidRPr="000D7855">
        <w:rPr>
          <w:rFonts w:cs="Times New Roman"/>
          <w:sz w:val="26"/>
          <w:szCs w:val="26"/>
          <w:shd w:val="clear" w:color="auto" w:fill="FFFFFF"/>
        </w:rPr>
        <w:fldChar w:fldCharType="end"/>
      </w:r>
      <w:r w:rsidR="00A06E22" w:rsidRPr="000D7855">
        <w:rPr>
          <w:rFonts w:cs="Times New Roman"/>
          <w:sz w:val="26"/>
          <w:szCs w:val="26"/>
          <w:shd w:val="clear" w:color="auto" w:fill="FFFFFF"/>
          <w:lang w:val="vi-VN"/>
        </w:rPr>
        <w:t xml:space="preserve">. </w:t>
      </w:r>
      <w:proofErr w:type="spellStart"/>
      <w:r w:rsidR="001A5D46" w:rsidRPr="000D7855">
        <w:rPr>
          <w:color w:val="000000"/>
          <w:sz w:val="26"/>
          <w:szCs w:val="26"/>
        </w:rPr>
        <w:t>Nghiên</w:t>
      </w:r>
      <w:proofErr w:type="spellEnd"/>
      <w:r w:rsidR="001A5D46" w:rsidRPr="000D7855">
        <w:rPr>
          <w:color w:val="000000"/>
          <w:sz w:val="26"/>
          <w:szCs w:val="26"/>
        </w:rPr>
        <w:t xml:space="preserve"> </w:t>
      </w:r>
      <w:proofErr w:type="spellStart"/>
      <w:r w:rsidR="001A5D46" w:rsidRPr="000D7855">
        <w:rPr>
          <w:color w:val="000000"/>
          <w:sz w:val="26"/>
          <w:szCs w:val="26"/>
        </w:rPr>
        <w:t>cứu</w:t>
      </w:r>
      <w:proofErr w:type="spellEnd"/>
      <w:r w:rsidR="001A5D46" w:rsidRPr="000D7855">
        <w:rPr>
          <w:color w:val="000000"/>
          <w:sz w:val="26"/>
          <w:szCs w:val="26"/>
        </w:rPr>
        <w:t xml:space="preserve"> </w:t>
      </w:r>
      <w:proofErr w:type="spellStart"/>
      <w:r w:rsidR="001A5D46" w:rsidRPr="000D7855">
        <w:rPr>
          <w:color w:val="000000"/>
          <w:sz w:val="26"/>
          <w:szCs w:val="26"/>
        </w:rPr>
        <w:t>của</w:t>
      </w:r>
      <w:proofErr w:type="spellEnd"/>
      <w:r w:rsidR="001A5D46" w:rsidRPr="000D7855">
        <w:rPr>
          <w:color w:val="000000"/>
          <w:sz w:val="26"/>
          <w:szCs w:val="26"/>
        </w:rPr>
        <w:t xml:space="preserve"> Đặng Thị Hồng </w:t>
      </w:r>
      <w:proofErr w:type="spellStart"/>
      <w:r w:rsidR="001A5D46" w:rsidRPr="000D7855">
        <w:rPr>
          <w:color w:val="000000"/>
          <w:sz w:val="26"/>
          <w:szCs w:val="26"/>
        </w:rPr>
        <w:t>và</w:t>
      </w:r>
      <w:proofErr w:type="spellEnd"/>
      <w:r w:rsidR="001A5D46" w:rsidRPr="000D7855">
        <w:rPr>
          <w:color w:val="000000"/>
          <w:sz w:val="26"/>
          <w:szCs w:val="26"/>
        </w:rPr>
        <w:t xml:space="preserve"> </w:t>
      </w:r>
      <w:proofErr w:type="spellStart"/>
      <w:r w:rsidR="001A5D46" w:rsidRPr="000D7855">
        <w:rPr>
          <w:color w:val="000000"/>
          <w:sz w:val="26"/>
          <w:szCs w:val="26"/>
        </w:rPr>
        <w:t>cộng</w:t>
      </w:r>
      <w:proofErr w:type="spellEnd"/>
      <w:r w:rsidR="001A5D46" w:rsidRPr="000D7855">
        <w:rPr>
          <w:color w:val="000000"/>
          <w:sz w:val="26"/>
          <w:szCs w:val="26"/>
        </w:rPr>
        <w:t xml:space="preserve"> </w:t>
      </w:r>
      <w:proofErr w:type="spellStart"/>
      <w:r w:rsidR="001A5D46" w:rsidRPr="000D7855">
        <w:rPr>
          <w:color w:val="000000"/>
          <w:sz w:val="26"/>
          <w:szCs w:val="26"/>
        </w:rPr>
        <w:t>sự</w:t>
      </w:r>
      <w:proofErr w:type="spellEnd"/>
      <w:r w:rsidR="001A5D46" w:rsidRPr="000D7855">
        <w:rPr>
          <w:color w:val="000000"/>
          <w:sz w:val="26"/>
          <w:szCs w:val="26"/>
        </w:rPr>
        <w:t xml:space="preserve"> </w:t>
      </w:r>
      <w:proofErr w:type="spellStart"/>
      <w:r w:rsidR="001A5D46" w:rsidRPr="000D7855">
        <w:rPr>
          <w:color w:val="000000"/>
          <w:sz w:val="26"/>
          <w:szCs w:val="26"/>
        </w:rPr>
        <w:t>năm</w:t>
      </w:r>
      <w:proofErr w:type="spellEnd"/>
      <w:r w:rsidR="001A5D46" w:rsidRPr="000D7855">
        <w:rPr>
          <w:color w:val="000000"/>
          <w:sz w:val="26"/>
          <w:szCs w:val="26"/>
          <w:lang w:val="vi-VN"/>
        </w:rPr>
        <w:t xml:space="preserve"> </w:t>
      </w:r>
      <w:r w:rsidR="001A5D46" w:rsidRPr="000D7855">
        <w:rPr>
          <w:color w:val="000000"/>
          <w:sz w:val="26"/>
          <w:szCs w:val="26"/>
        </w:rPr>
        <w:t>2015</w:t>
      </w:r>
      <w:r w:rsidR="001A5D46" w:rsidRPr="000D7855">
        <w:rPr>
          <w:color w:val="000000"/>
          <w:sz w:val="26"/>
          <w:szCs w:val="26"/>
          <w:lang w:val="vi-VN"/>
        </w:rPr>
        <w:t xml:space="preserve"> cho thấy </w:t>
      </w:r>
      <w:proofErr w:type="spellStart"/>
      <w:r w:rsidR="001A5D46" w:rsidRPr="000D7855">
        <w:rPr>
          <w:color w:val="000000"/>
          <w:sz w:val="26"/>
          <w:szCs w:val="26"/>
        </w:rPr>
        <w:t>tỷ</w:t>
      </w:r>
      <w:proofErr w:type="spellEnd"/>
      <w:r w:rsidR="001A5D46" w:rsidRPr="000D7855">
        <w:rPr>
          <w:color w:val="000000"/>
          <w:sz w:val="26"/>
          <w:szCs w:val="26"/>
        </w:rPr>
        <w:t xml:space="preserve"> </w:t>
      </w:r>
      <w:proofErr w:type="spellStart"/>
      <w:r w:rsidR="001A5D46" w:rsidRPr="000D7855">
        <w:rPr>
          <w:color w:val="000000"/>
          <w:sz w:val="26"/>
          <w:szCs w:val="26"/>
        </w:rPr>
        <w:t>lệ</w:t>
      </w:r>
      <w:proofErr w:type="spellEnd"/>
      <w:r w:rsidR="001A5D46" w:rsidRPr="000D7855">
        <w:rPr>
          <w:color w:val="000000"/>
          <w:sz w:val="26"/>
          <w:szCs w:val="26"/>
        </w:rPr>
        <w:t xml:space="preserve"> TCBP </w:t>
      </w:r>
      <w:proofErr w:type="spellStart"/>
      <w:r w:rsidR="001A5D46" w:rsidRPr="000D7855">
        <w:rPr>
          <w:color w:val="000000"/>
          <w:sz w:val="26"/>
          <w:szCs w:val="26"/>
        </w:rPr>
        <w:t>của</w:t>
      </w:r>
      <w:proofErr w:type="spellEnd"/>
      <w:r w:rsidR="001A5D46" w:rsidRPr="000D7855">
        <w:rPr>
          <w:color w:val="000000"/>
          <w:sz w:val="26"/>
          <w:szCs w:val="26"/>
        </w:rPr>
        <w:t xml:space="preserve"> </w:t>
      </w:r>
      <w:proofErr w:type="spellStart"/>
      <w:r w:rsidR="001A5D46" w:rsidRPr="000D7855">
        <w:rPr>
          <w:color w:val="000000"/>
          <w:sz w:val="26"/>
          <w:szCs w:val="26"/>
        </w:rPr>
        <w:t>viên</w:t>
      </w:r>
      <w:proofErr w:type="spellEnd"/>
      <w:r w:rsidR="001A5D46" w:rsidRPr="000D7855">
        <w:rPr>
          <w:color w:val="000000"/>
          <w:sz w:val="26"/>
          <w:szCs w:val="26"/>
        </w:rPr>
        <w:t xml:space="preserve"> </w:t>
      </w:r>
      <w:proofErr w:type="spellStart"/>
      <w:r w:rsidR="001A5D46" w:rsidRPr="000D7855">
        <w:rPr>
          <w:color w:val="000000"/>
          <w:sz w:val="26"/>
          <w:szCs w:val="26"/>
        </w:rPr>
        <w:t>chức</w:t>
      </w:r>
      <w:proofErr w:type="spellEnd"/>
      <w:r w:rsidR="001A5D46" w:rsidRPr="000D7855">
        <w:rPr>
          <w:color w:val="000000"/>
          <w:sz w:val="26"/>
          <w:szCs w:val="26"/>
        </w:rPr>
        <w:t xml:space="preserve"> </w:t>
      </w:r>
      <w:proofErr w:type="spellStart"/>
      <w:r w:rsidR="001A5D46" w:rsidRPr="000D7855">
        <w:rPr>
          <w:color w:val="000000"/>
          <w:sz w:val="26"/>
          <w:szCs w:val="26"/>
        </w:rPr>
        <w:t>trường</w:t>
      </w:r>
      <w:proofErr w:type="spellEnd"/>
      <w:r w:rsidR="001A5D46" w:rsidRPr="000D7855">
        <w:rPr>
          <w:color w:val="000000"/>
          <w:sz w:val="26"/>
          <w:szCs w:val="26"/>
        </w:rPr>
        <w:t xml:space="preserve"> </w:t>
      </w:r>
      <w:proofErr w:type="spellStart"/>
      <w:r w:rsidR="001A5D46" w:rsidRPr="000D7855">
        <w:rPr>
          <w:color w:val="000000"/>
          <w:sz w:val="26"/>
          <w:szCs w:val="26"/>
        </w:rPr>
        <w:t>Đại</w:t>
      </w:r>
      <w:proofErr w:type="spellEnd"/>
      <w:r w:rsidR="001A5D46" w:rsidRPr="000D7855">
        <w:rPr>
          <w:color w:val="000000"/>
          <w:sz w:val="26"/>
          <w:szCs w:val="26"/>
        </w:rPr>
        <w:t xml:space="preserve"> </w:t>
      </w:r>
      <w:proofErr w:type="spellStart"/>
      <w:r w:rsidR="001A5D46" w:rsidRPr="000D7855">
        <w:rPr>
          <w:color w:val="000000"/>
          <w:sz w:val="26"/>
          <w:szCs w:val="26"/>
        </w:rPr>
        <w:t>học</w:t>
      </w:r>
      <w:proofErr w:type="spellEnd"/>
      <w:r w:rsidR="001A5D46" w:rsidRPr="000D7855">
        <w:rPr>
          <w:color w:val="000000"/>
          <w:sz w:val="26"/>
          <w:szCs w:val="26"/>
        </w:rPr>
        <w:t xml:space="preserve"> Y Hà </w:t>
      </w:r>
      <w:proofErr w:type="spellStart"/>
      <w:r w:rsidR="001A5D46" w:rsidRPr="000D7855">
        <w:rPr>
          <w:color w:val="000000"/>
          <w:sz w:val="26"/>
          <w:szCs w:val="26"/>
        </w:rPr>
        <w:t>Nội</w:t>
      </w:r>
      <w:proofErr w:type="spellEnd"/>
      <w:r w:rsidR="001A5D46" w:rsidRPr="000D7855">
        <w:rPr>
          <w:color w:val="000000"/>
          <w:sz w:val="26"/>
          <w:szCs w:val="26"/>
        </w:rPr>
        <w:t xml:space="preserve"> l</w:t>
      </w:r>
      <w:r w:rsidR="001A5D46" w:rsidRPr="000D7855">
        <w:rPr>
          <w:color w:val="000000"/>
          <w:sz w:val="26"/>
          <w:szCs w:val="26"/>
          <w:lang w:val="vi-VN"/>
        </w:rPr>
        <w:t xml:space="preserve">à </w:t>
      </w:r>
      <w:r w:rsidR="001A5D46" w:rsidRPr="000D7855">
        <w:rPr>
          <w:color w:val="000000"/>
          <w:sz w:val="26"/>
          <w:szCs w:val="26"/>
        </w:rPr>
        <w:t>12,8%</w:t>
      </w:r>
      <w:r w:rsidR="001A5D46" w:rsidRPr="000D7855">
        <w:rPr>
          <w:color w:val="000000"/>
          <w:sz w:val="26"/>
          <w:szCs w:val="26"/>
        </w:rPr>
        <w:fldChar w:fldCharType="begin"/>
      </w:r>
      <w:r w:rsidR="004446A7">
        <w:rPr>
          <w:color w:val="000000"/>
          <w:sz w:val="26"/>
          <w:szCs w:val="26"/>
        </w:rPr>
        <w:instrText xml:space="preserve"> ADDIN ZOTERO_ITEM CSL_CITATION {"citationID":"a4h59gk5ou","properties":{"formattedCitation":" [110]","plainCitation":" [110]","noteIndex":0},"citationItems":[{"id":"LpM0qCRQ/gtZaO78N","uris":["http://zotero.org/users/6490455/items/EC5MHYAF"],"itemData":{"id":278,"type":"article-journal","title":"Tình trạng dinh dưỡng và một số yếu tố nguy cơ mắc các bệnh mạn tính không lây của trường Đại học Y Hà Nội trong đợt khám sức khỏe định kỳ năm 2015","author":[{"family":"","given":"Đặng Thúy Hồng"}],"issued":{"date-parts":[["2015"]]}}}],"schema":"https://github.com/citation-style-language/schema/raw/master/csl-citation.json"} </w:instrText>
      </w:r>
      <w:r w:rsidR="001A5D46" w:rsidRPr="000D7855">
        <w:rPr>
          <w:color w:val="000000"/>
          <w:sz w:val="26"/>
          <w:szCs w:val="26"/>
        </w:rPr>
        <w:fldChar w:fldCharType="separate"/>
      </w:r>
      <w:r w:rsidR="004446A7" w:rsidRPr="004446A7">
        <w:rPr>
          <w:rFonts w:cs="Times New Roman"/>
          <w:sz w:val="26"/>
        </w:rPr>
        <w:t xml:space="preserve"> [110]</w:t>
      </w:r>
      <w:r w:rsidR="001A5D46" w:rsidRPr="000D7855">
        <w:rPr>
          <w:color w:val="000000"/>
          <w:sz w:val="26"/>
          <w:szCs w:val="26"/>
        </w:rPr>
        <w:fldChar w:fldCharType="end"/>
      </w:r>
      <w:r w:rsidR="001A5D46" w:rsidRPr="000D7855">
        <w:rPr>
          <w:color w:val="000000"/>
          <w:sz w:val="26"/>
          <w:szCs w:val="26"/>
          <w:lang w:val="vi-VN"/>
        </w:rPr>
        <w:t xml:space="preserve">. </w:t>
      </w:r>
      <w:r w:rsidR="008B307C" w:rsidRPr="000D7855">
        <w:rPr>
          <w:color w:val="000000"/>
          <w:sz w:val="26"/>
          <w:szCs w:val="26"/>
          <w:lang w:val="vi-VN"/>
        </w:rPr>
        <w:t xml:space="preserve">Nghiên cứu của Lê Danh Tuyên (2015) tỷ lệ thừa cân, béo phì của nữ từ 40-60 tuổi có BMI </w:t>
      </w:r>
      <w:r w:rsidR="008B307C" w:rsidRPr="000D7855">
        <w:rPr>
          <w:rFonts w:cs="Times New Roman"/>
          <w:sz w:val="26"/>
          <w:szCs w:val="26"/>
          <w:shd w:val="clear" w:color="auto" w:fill="FFFFFF"/>
        </w:rPr>
        <w:t>≥</w:t>
      </w:r>
      <w:r w:rsidR="008B307C" w:rsidRPr="000D7855">
        <w:rPr>
          <w:color w:val="000000"/>
          <w:sz w:val="26"/>
          <w:szCs w:val="26"/>
          <w:lang w:val="vi-VN"/>
        </w:rPr>
        <w:t xml:space="preserve"> 25kg/m2 tại huyện Đan </w:t>
      </w:r>
      <w:r w:rsidR="00956B2A" w:rsidRPr="000D7855">
        <w:rPr>
          <w:color w:val="000000"/>
          <w:sz w:val="26"/>
          <w:szCs w:val="26"/>
          <w:lang w:val="vi-VN"/>
        </w:rPr>
        <w:t>P</w:t>
      </w:r>
      <w:r w:rsidR="008B307C" w:rsidRPr="000D7855">
        <w:rPr>
          <w:color w:val="000000"/>
          <w:sz w:val="26"/>
          <w:szCs w:val="26"/>
          <w:lang w:val="vi-VN"/>
        </w:rPr>
        <w:t>hượng là 24,0%,</w:t>
      </w:r>
      <w:r w:rsidR="008B307C" w:rsidRPr="000D7855">
        <w:rPr>
          <w:color w:val="000000"/>
          <w:sz w:val="26"/>
          <w:szCs w:val="26"/>
          <w:lang w:val="vi-VN"/>
        </w:rPr>
        <w:fldChar w:fldCharType="begin"/>
      </w:r>
      <w:r w:rsidR="004446A7">
        <w:rPr>
          <w:color w:val="000000"/>
          <w:sz w:val="26"/>
          <w:szCs w:val="26"/>
          <w:lang w:val="vi-VN"/>
        </w:rPr>
        <w:instrText xml:space="preserve"> ADDIN ZOTERO_ITEM CSL_CITATION {"citationID":"a17qlhoj17","properties":{"formattedCitation":" [111]","plainCitation":" [111]","noteIndex":0},"citationItems":[{"id":124,"uris":["http://zotero.org/users/10413572/items/CPIMUTQQ"],"itemData":{"id":124,"type":"article-journal","container-title":"Tạp chí Dinh dưỡng &amp; Thực phẩm","issue":"6","page":"1-8","title":"Thực trạng thừa cân- béo phì, tăng huyết áp và mối liên quan với tình trạng acid uric máu của người trưởng thành 40-69 tuổi tại một xã và thị trấn thuộc Huyện Đan Phượng","volume":"14","author":[{"literal":"Lê Danh Tuyên"},{"literal":"Cao Thị Thu Hương"}],"issued":{"date-parts":[["2018"]]}}}],"schema":"https://github.com/citation-style-language/schema/raw/master/csl-citation.json"} </w:instrText>
      </w:r>
      <w:r w:rsidR="008B307C" w:rsidRPr="000D7855">
        <w:rPr>
          <w:color w:val="000000"/>
          <w:sz w:val="26"/>
          <w:szCs w:val="26"/>
          <w:lang w:val="vi-VN"/>
        </w:rPr>
        <w:fldChar w:fldCharType="separate"/>
      </w:r>
      <w:r w:rsidR="004446A7" w:rsidRPr="004446A7">
        <w:rPr>
          <w:rFonts w:cs="Times New Roman"/>
          <w:sz w:val="26"/>
        </w:rPr>
        <w:t xml:space="preserve"> [111]</w:t>
      </w:r>
      <w:r w:rsidR="008B307C" w:rsidRPr="000D7855">
        <w:rPr>
          <w:color w:val="000000"/>
          <w:sz w:val="26"/>
          <w:szCs w:val="26"/>
          <w:lang w:val="vi-VN"/>
        </w:rPr>
        <w:fldChar w:fldCharType="end"/>
      </w:r>
      <w:r w:rsidR="00956B2A" w:rsidRPr="000D7855">
        <w:rPr>
          <w:color w:val="000000"/>
          <w:sz w:val="26"/>
          <w:szCs w:val="26"/>
          <w:lang w:val="vi-VN"/>
        </w:rPr>
        <w:t xml:space="preserve">. Nghiên cứu của Nguyễn Thị Thùy Linh (2019) cho thấy tỷ lệ thừa cân, béo phì của </w:t>
      </w:r>
      <w:r w:rsidR="00956B2A" w:rsidRPr="000D7855">
        <w:rPr>
          <w:color w:val="000000"/>
          <w:sz w:val="26"/>
          <w:szCs w:val="26"/>
          <w:lang w:val="vi-VN"/>
        </w:rPr>
        <w:lastRenderedPageBreak/>
        <w:t>nữ trưởng thành</w:t>
      </w:r>
      <w:r w:rsidR="00115E67" w:rsidRPr="000D7855">
        <w:rPr>
          <w:color w:val="000000"/>
          <w:sz w:val="26"/>
          <w:szCs w:val="26"/>
          <w:lang w:val="vi-VN"/>
        </w:rPr>
        <w:t xml:space="preserve"> từ 20-65 tuổi có BMI </w:t>
      </w:r>
      <w:r w:rsidR="00115E67" w:rsidRPr="000D7855">
        <w:rPr>
          <w:rFonts w:cs="Times New Roman"/>
          <w:sz w:val="26"/>
          <w:szCs w:val="26"/>
          <w:shd w:val="clear" w:color="auto" w:fill="FFFFFF"/>
        </w:rPr>
        <w:t>≥</w:t>
      </w:r>
      <w:r w:rsidR="00115E67" w:rsidRPr="000D7855">
        <w:rPr>
          <w:color w:val="000000"/>
          <w:sz w:val="26"/>
          <w:szCs w:val="26"/>
          <w:lang w:val="vi-VN"/>
        </w:rPr>
        <w:t xml:space="preserve"> 25kg/m2 </w:t>
      </w:r>
      <w:r w:rsidR="00956B2A" w:rsidRPr="000D7855">
        <w:rPr>
          <w:color w:val="000000"/>
          <w:sz w:val="26"/>
          <w:szCs w:val="26"/>
          <w:lang w:val="vi-VN"/>
        </w:rPr>
        <w:t xml:space="preserve"> tại quận Hai Bà Trưng và huyện Ba Vì </w:t>
      </w:r>
      <w:r w:rsidR="00115E67" w:rsidRPr="000D7855">
        <w:rPr>
          <w:color w:val="000000"/>
          <w:sz w:val="26"/>
          <w:szCs w:val="26"/>
          <w:lang w:val="vi-VN"/>
        </w:rPr>
        <w:t>tương ứng là 16,6% và 9,3%</w:t>
      </w:r>
      <w:r w:rsidR="002701D1" w:rsidRPr="000D7855">
        <w:rPr>
          <w:color w:val="000000"/>
          <w:sz w:val="26"/>
          <w:szCs w:val="26"/>
          <w:lang w:val="vi-VN"/>
        </w:rPr>
        <w:fldChar w:fldCharType="begin"/>
      </w:r>
      <w:r w:rsidR="00BB3AC3">
        <w:rPr>
          <w:color w:val="000000"/>
          <w:sz w:val="26"/>
          <w:szCs w:val="26"/>
          <w:lang w:val="vi-VN"/>
        </w:rPr>
        <w:instrText xml:space="preserve"> ADDIN ZOTERO_ITEM CSL_CITATION {"citationID":"a2m6u89kq0v","properties":{"formattedCitation":" [37]","plainCitation":" [37]","noteIndex":0},"citationItems":[{"id":17,"uris":["http://zotero.org/users/10413572/items/T3TE7W24"],"itemData":{"id":17,"type":"article-journal","abstract":"The study aimed to describe the status of overweight, obesity, and knowledge related tooverweight, obesity among adults. Methods: 220 subjects (110 in Hai Ba Trung, 110 inBa Vi district) were weighed, measured and interviewed using a designed questionnaire.Overweight and obesity were assessed using BMI, percentage body fat, and waist-to-hipratio. Results: According to BMI, prevalence of males in Hai Ba Trung with overweightwas 25% and in Ba Vi was 14.3%; prevalence of females in Hai Ba Trung with overweight was 16.6% and in Ba Vi was 9.3%. There were 94.5% of subjects in Hai Ba Trungand 91.8% of subjects in Ba Vi who knew that the reason for overweight and obesitywas excessive energy intake. There were 90% of subjects in Hai Ba Trung and 92.7%of subjects in Ba Vi who knew that the consequence of overweight and obesity was hypertension. There were 85.5% of subjects in Hai Ba Trung and 71.8% of subjects in BaVi knew that the reason of overweight and obesity was physical inactivity. Conclusion:Prevalence of overweight and obesity in adults in Hai Ba Trung and Ba Vi was relativelyhigh, prevalence of subjects who knew the reasons of overweight and obesity was low.","container-title":"Tạp chí Dinh dưỡng và Thực phẩm","ISSN":"1859-0381","issue":"5","journalAbbreviation":"Tạp chí Dinh dưỡng và Thực phẩm","language":"vi","license":"Copyright (c) 2020","note":"number: 5","page":"23-30","source":"tapchidinhduongthucpham.org.vn","title":"Thực trạng thừa cân, béo phì và kiến thức liên quan đến thừa cân, béo phì ở người trưởng thành tại Quận Hai Bà Trưng và Huyện Ba vì, Hà Nội Năm 2019","volume":"16","author":[{"literal":"Thị Thuỳ Linh Nguyễn"},{"literal":"Thị Kim Phan"},{"literal":"Thị Hương Lê"},{"literal":"Quang Tân Đặng"},{"literal":"Thị Hải Yến Nguyễn"},{"literal":"Thị An Bùi"},{"literal":"Quang Dũng Nguyễn"}],"issued":{"date-parts":[["2020"]]}}}],"schema":"https://github.com/citation-style-language/schema/raw/master/csl-citation.json"} </w:instrText>
      </w:r>
      <w:r w:rsidR="002701D1" w:rsidRPr="000D7855">
        <w:rPr>
          <w:color w:val="000000"/>
          <w:sz w:val="26"/>
          <w:szCs w:val="26"/>
          <w:lang w:val="vi-VN"/>
        </w:rPr>
        <w:fldChar w:fldCharType="separate"/>
      </w:r>
      <w:r w:rsidR="00BB3AC3" w:rsidRPr="00BB3AC3">
        <w:rPr>
          <w:rFonts w:cs="Times New Roman"/>
          <w:sz w:val="26"/>
        </w:rPr>
        <w:t xml:space="preserve"> [37]</w:t>
      </w:r>
      <w:r w:rsidR="002701D1" w:rsidRPr="000D7855">
        <w:rPr>
          <w:color w:val="000000"/>
          <w:sz w:val="26"/>
          <w:szCs w:val="26"/>
          <w:lang w:val="vi-VN"/>
        </w:rPr>
        <w:fldChar w:fldCharType="end"/>
      </w:r>
      <w:r w:rsidR="00AD46DC" w:rsidRPr="000D7855">
        <w:rPr>
          <w:color w:val="000000"/>
          <w:sz w:val="26"/>
          <w:szCs w:val="26"/>
          <w:lang w:val="vi-VN"/>
        </w:rPr>
        <w:t>.</w:t>
      </w:r>
    </w:p>
    <w:p w14:paraId="0932359B" w14:textId="6621D1FB" w:rsidR="00860DC4" w:rsidRPr="000D7855" w:rsidRDefault="00F52CCA" w:rsidP="00DF1224">
      <w:pPr>
        <w:pStyle w:val="A3"/>
      </w:pPr>
      <w:bookmarkStart w:id="177" w:name="_Toc112158671"/>
      <w:bookmarkStart w:id="178" w:name="_Toc118987054"/>
      <w:bookmarkStart w:id="179" w:name="_Toc119015336"/>
      <w:bookmarkStart w:id="180" w:name="_Toc131406378"/>
      <w:bookmarkStart w:id="181" w:name="_Toc138104288"/>
      <w:bookmarkEnd w:id="148"/>
      <w:bookmarkEnd w:id="149"/>
      <w:bookmarkEnd w:id="150"/>
      <w:r w:rsidRPr="000D7855">
        <w:t xml:space="preserve">1.5.3. Thực trạng thừa cân, béo phì theo giới </w:t>
      </w:r>
      <w:bookmarkEnd w:id="177"/>
      <w:bookmarkEnd w:id="178"/>
      <w:bookmarkEnd w:id="179"/>
      <w:r w:rsidRPr="000D7855">
        <w:t>tính.</w:t>
      </w:r>
      <w:bookmarkEnd w:id="180"/>
      <w:bookmarkEnd w:id="181"/>
    </w:p>
    <w:p w14:paraId="1B153DF6" w14:textId="20D235C0" w:rsidR="00050A12" w:rsidRPr="000D7855" w:rsidRDefault="00860DC4" w:rsidP="00741030">
      <w:pPr>
        <w:spacing w:line="360" w:lineRule="auto"/>
        <w:ind w:firstLine="720"/>
        <w:jc w:val="both"/>
        <w:rPr>
          <w:rFonts w:eastAsia="Calibri" w:cs="Times New Roman"/>
          <w:bCs w:val="0"/>
          <w:noProof/>
          <w:color w:val="000000"/>
          <w:sz w:val="26"/>
          <w:szCs w:val="26"/>
        </w:rPr>
      </w:pPr>
      <w:bookmarkStart w:id="182" w:name="_Hlk126697253"/>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1988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1994,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Hoa </w:t>
      </w:r>
      <w:proofErr w:type="spellStart"/>
      <w:r w:rsidRPr="000D7855">
        <w:rPr>
          <w:rFonts w:eastAsia="Calibri" w:cs="Times New Roman"/>
          <w:bCs w:val="0"/>
          <w:sz w:val="26"/>
          <w:szCs w:val="26"/>
        </w:rPr>
        <w:t>kỳ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20%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25%</w:t>
      </w:r>
      <w:r w:rsidR="00D330FE">
        <w:rPr>
          <w:rFonts w:eastAsia="Calibri" w:cs="Times New Roman"/>
          <w:bCs w:val="0"/>
          <w:sz w:val="26"/>
          <w:szCs w:val="26"/>
          <w:lang w:val="vi-VN"/>
        </w:rPr>
        <w:t>, s</w:t>
      </w:r>
      <w:r w:rsidRPr="000D7855">
        <w:rPr>
          <w:rFonts w:eastAsia="Calibri" w:cs="Times New Roman"/>
          <w:bCs w:val="0"/>
          <w:sz w:val="26"/>
          <w:szCs w:val="26"/>
        </w:rPr>
        <w:t xml:space="preserve">ự </w:t>
      </w:r>
      <w:proofErr w:type="spellStart"/>
      <w:r w:rsidRPr="000D7855">
        <w:rPr>
          <w:rFonts w:eastAsia="Calibri" w:cs="Times New Roman"/>
          <w:bCs w:val="0"/>
          <w:sz w:val="26"/>
          <w:szCs w:val="26"/>
        </w:rPr>
        <w:t>khác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biệt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nhau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giữa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tộc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giữa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triển</w:t>
      </w:r>
      <w:proofErr w:type="spellEnd"/>
      <w:r w:rsidRPr="000D7855">
        <w:rPr>
          <w:rFonts w:eastAsia="Calibri" w:cs="Times New Roman"/>
          <w:bCs w:val="0"/>
          <w:sz w:val="26"/>
          <w:szCs w:val="26"/>
        </w:rPr>
        <w:fldChar w:fldCharType="begin"/>
      </w:r>
      <w:r w:rsidR="005421EE">
        <w:rPr>
          <w:rFonts w:eastAsia="Calibri" w:cs="Times New Roman"/>
          <w:bCs w:val="0"/>
          <w:sz w:val="26"/>
          <w:szCs w:val="26"/>
        </w:rPr>
        <w:instrText xml:space="preserve"> ADDIN ZOTERO_ITEM CSL_CITATION {"citationID":"cHQRWSsc","properties":{"formattedCitation":" [69]","plainCitation":" [69]","noteIndex":0},"citationItems":[{"id":"LpM0qCRQ/aaKlKx5K","uris":["http://zotero.org/users/6721741/items/I855DQCP"],"itemData":{"id":86,"type":"webpage","abstract":"EN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Pr="000D7855">
        <w:rPr>
          <w:rFonts w:eastAsia="Calibri" w:cs="Times New Roman"/>
          <w:bCs w:val="0"/>
          <w:sz w:val="26"/>
          <w:szCs w:val="26"/>
        </w:rPr>
        <w:fldChar w:fldCharType="separate"/>
      </w:r>
      <w:r w:rsidR="005421EE" w:rsidRPr="005421EE">
        <w:rPr>
          <w:rFonts w:eastAsia="Calibri" w:cs="Times New Roman"/>
          <w:sz w:val="26"/>
        </w:rPr>
        <w:t xml:space="preserve"> [69]</w:t>
      </w:r>
      <w:r w:rsidRPr="000D7855">
        <w:rPr>
          <w:rFonts w:eastAsia="Calibri" w:cs="Times New Roman"/>
          <w:bCs w:val="0"/>
          <w:sz w:val="26"/>
          <w:szCs w:val="26"/>
        </w:rPr>
        <w:fldChar w:fldCharType="end"/>
      </w:r>
      <w:r w:rsidR="00840005" w:rsidRPr="000D7855">
        <w:rPr>
          <w:rFonts w:eastAsia="Calibri" w:cs="Times New Roman"/>
          <w:bCs w:val="0"/>
          <w:sz w:val="26"/>
          <w:szCs w:val="26"/>
        </w:rPr>
        <w:t>,</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{"citationID":"anuv6clauh","properties":{"formattedCitation":" [112]","plainCitation":" [112]","noteIndex":0},"citationItems":[{"id":"LpM0qCRQ/SCUsgiLf","uris":["http://zotero.org/users/6721741/items/5SPC6I7E"],"itemData":{"id":588,"type":"article-journal","abstract":"Obesity is not just a disease of developed nations. Obesity levels in some lower-income and transitional countries are as high as or higher than those reported for the United States and other developed countries, and those levels are increasing rapidly. Shifts in diet and activity are consistent with these changes, but little systematic work has been done to understand all the factors contributing to these high levels. The goal of this review is to provide an understanding of the patterns and trends of obesity around the world and some of the major forces affecting these trends. Several nationally representative and nationwide surveys are discussed.","container-title":"Nutrition Reviews","DOI":"10.1111/j.1753-4887.1998.tb01722.x","ISSN":"0029-6643","issue":"4 Pt 1","journalAbbreviation":"Nutr Rev","language":"eng","note":"PMID: 9584495","page":"106-114","source":"PubMed","title":"The obesity epidemic is a worldwide phenomenon","volume":"56","author":[{"family":"Popkin","given":"B. M."},{"family":"Doak","given":"C. M."}],"issued":{"date-parts":[["1998",4]]}}}],"schema":"https://github.com/citation-style-language/schema/raw/master/csl-citation.json"} </w:instrText>
      </w:r>
      <w:r w:rsidRPr="000D7855">
        <w:rPr>
          <w:rFonts w:eastAsia="Calibri" w:cs="Times New Roman"/>
          <w:bCs w:val="0"/>
          <w:sz w:val="26"/>
          <w:szCs w:val="26"/>
        </w:rPr>
        <w:fldChar w:fldCharType="separate"/>
      </w:r>
      <w:r w:rsidR="004446A7" w:rsidRPr="004446A7">
        <w:rPr>
          <w:rFonts w:cs="Times New Roman"/>
          <w:sz w:val="26"/>
        </w:rPr>
        <w:t xml:space="preserve"> [112]</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biệt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giữa</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hormon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proofErr w:type="spellStart"/>
      <w:r w:rsidR="0006798E">
        <w:rPr>
          <w:rFonts w:eastAsia="Calibri" w:cs="Times New Roman"/>
          <w:bCs w:val="0"/>
          <w:sz w:val="26"/>
          <w:szCs w:val="26"/>
        </w:rPr>
        <w:t>tính</w:t>
      </w:r>
      <w:proofErr w:type="spellEnd"/>
      <w:r w:rsidR="0006798E">
        <w:rPr>
          <w:rFonts w:eastAsia="Calibri" w:cs="Times New Roman"/>
          <w:bCs w:val="0"/>
          <w:sz w:val="26"/>
          <w:szCs w:val="26"/>
          <w:lang w:val="vi-VN"/>
        </w:rPr>
        <w:t>, n</w:t>
      </w:r>
      <w:r w:rsidRPr="000D7855">
        <w:rPr>
          <w:rFonts w:eastAsia="Calibri" w:cs="Times New Roman"/>
          <w:bCs w:val="0"/>
          <w:sz w:val="26"/>
          <w:szCs w:val="26"/>
        </w:rPr>
        <w:t xml:space="preserve">ữ </w:t>
      </w:r>
      <w:proofErr w:type="spellStart"/>
      <w:r w:rsidRPr="000D7855">
        <w:rPr>
          <w:rFonts w:eastAsia="Calibri" w:cs="Times New Roman"/>
          <w:bCs w:val="0"/>
          <w:sz w:val="26"/>
          <w:szCs w:val="26"/>
        </w:rPr>
        <w:t>thường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cùng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BMI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hoạt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lực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xu </w:t>
      </w:r>
      <w:proofErr w:type="spellStart"/>
      <w:r w:rsidRPr="000D7855">
        <w:rPr>
          <w:rFonts w:eastAsia="Calibri" w:cs="Times New Roman"/>
          <w:bCs w:val="0"/>
          <w:sz w:val="26"/>
          <w:szCs w:val="26"/>
        </w:rPr>
        <w:t>hướng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ngoại</w:t>
      </w:r>
      <w:proofErr w:type="spellEnd"/>
      <w:r w:rsidRPr="000D7855">
        <w:rPr>
          <w:rFonts w:eastAsia="Calibri" w:cs="Times New Roman"/>
          <w:bCs w:val="0"/>
          <w:sz w:val="26"/>
          <w:szCs w:val="26"/>
        </w:rPr>
        <w:t xml:space="preserve"> vi </w:t>
      </w:r>
      <w:proofErr w:type="spellStart"/>
      <w:r w:rsidRPr="000D7855">
        <w:rPr>
          <w:rFonts w:eastAsia="Calibri" w:cs="Times New Roman"/>
          <w:bCs w:val="0"/>
          <w:sz w:val="26"/>
          <w:szCs w:val="26"/>
        </w:rPr>
        <w:t>quanh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vùng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xu </w:t>
      </w:r>
      <w:proofErr w:type="spellStart"/>
      <w:r w:rsidRPr="000D7855">
        <w:rPr>
          <w:rFonts w:eastAsia="Calibri" w:cs="Times New Roman"/>
          <w:bCs w:val="0"/>
          <w:sz w:val="26"/>
          <w:szCs w:val="26"/>
        </w:rPr>
        <w:t>hướng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bụng</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{"citationID":"NGElE5z7","properties":{"formattedCitation":" [113]","plainCitation":" [113]","noteIndex":0},"citationItems":[{"id":"LpM0qCRQ/COoit8Gw","uris":["http://zotero.org/users/6721741/items/IIY2BTAR"],"itemData":{"id":586,"type":"article-journal","abstract":"Body fat and adipose tissue are considered to have beneficial effects when they promote or protect the present and future function. These effects do not occur at absolute amounts or percentages of the body weight but rather they are context specific. Body fat stores are the major energy stores of the body and are important determinants of survival in starvation or undernutrition. Reproduction features highly as a biological function. Humans are alone in having major sex-specific fat stores and patterns of fat distribution and these have been linked with the onset and maintenance of menstruation, with mate selection and sexual signalling, and with favourable pregnancy and lactation outcomes. To survive and reproduce good physical and psychological health are advantageous attributes. Work metabolism, bone health and, possibly immune function and energy balance itself, are related in functionally beneficial ways to fat content and distribution.","container-title":"International Journal of Obesity and Related Metabolic Disorders: Journal of the International Association for the Study of Obesity","DOI":"10.1038/sj.ijo.0800473","issue":"9","journalAbbreviation":"Int J Obes Relat Metab Disord","language":"eng","note":"PMID: 9376885","page":"738-746","source":"PubMed","title":"The beneficial effects of body fat and adipose tissue in humans","volume":"21","author":[{"family":"Norgan","given":"N. G."}],"issued":{"date-parts":[["1997",9]]}}}],"schema":"https://github.com/citation-style-language/schema/raw/master/csl-citation.json"}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[113]</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T</w:t>
      </w:r>
      <w:r w:rsidRPr="000D7855">
        <w:rPr>
          <w:rFonts w:eastAsia="Calibri" w:cs="Times New Roman"/>
          <w:bCs w:val="0"/>
          <w:noProof/>
          <w:color w:val="000000"/>
          <w:sz w:val="26"/>
          <w:szCs w:val="26"/>
        </w:rPr>
        <w:t>ại</w:t>
      </w:r>
      <w:proofErr w:type="spellEnd"/>
      <w:r w:rsidRPr="000D7855">
        <w:rPr>
          <w:rFonts w:eastAsia="Calibri" w:cs="Times New Roman"/>
          <w:bCs w:val="0"/>
          <w:noProof/>
          <w:color w:val="000000"/>
          <w:sz w:val="26"/>
          <w:szCs w:val="26"/>
        </w:rPr>
        <w:t xml:space="preserve"> Ai Cập, người trưởng thành bị béo phì với tỷ lệ 39,8%</w:t>
      </w:r>
      <w:r w:rsidR="006E1A04" w:rsidRPr="000D7855">
        <w:rPr>
          <w:rFonts w:eastAsia="Calibri" w:cs="Times New Roman"/>
          <w:bCs w:val="0"/>
          <w:noProof/>
          <w:color w:val="000000"/>
          <w:sz w:val="26"/>
          <w:szCs w:val="26"/>
          <w:lang w:val="vi-VN"/>
        </w:rPr>
        <w:t xml:space="preserve">, ở </w:t>
      </w:r>
      <w:r w:rsidRPr="000D7855">
        <w:rPr>
          <w:rFonts w:eastAsia="Calibri" w:cs="Times New Roman"/>
          <w:bCs w:val="0"/>
          <w:noProof/>
          <w:color w:val="000000"/>
          <w:sz w:val="26"/>
          <w:szCs w:val="26"/>
        </w:rPr>
        <w:t xml:space="preserve">nữ phổ biến hơn nam </w:t>
      </w:r>
      <w:r w:rsidRPr="000D7855">
        <w:rPr>
          <w:rFonts w:eastAsia="Calibri" w:cs="Times New Roman"/>
          <w:bCs w:val="0"/>
          <w:noProof/>
          <w:color w:val="000000"/>
          <w:sz w:val="26"/>
          <w:szCs w:val="26"/>
        </w:rPr>
        <w:fldChar w:fldCharType="begin"/>
      </w:r>
      <w:r w:rsidR="004446A7">
        <w:rPr>
          <w:rFonts w:eastAsia="Calibri" w:cs="Times New Roman"/>
          <w:bCs w:val="0"/>
          <w:noProof/>
          <w:color w:val="000000"/>
          <w:sz w:val="26"/>
          <w:szCs w:val="26"/>
        </w:rPr>
        <w:instrText xml:space="preserve"> ADDIN ZOTERO_ITEM CSL_CITATION {"citationID":"p8nh9bmt","properties":{"formattedCitation":" [114]","plainCitation":" [114]","noteIndex":0},"citationItems":[{"id":"LpM0qCRQ/s9Z6YV5p","uris":["http://zotero.org/users/6721741/items/BFX5GECG"],"itemData":{"id":844,"type":"article-journal","abstract":"Objective: Estimating the burden of obesity to society is an essential step in setting priorities and raising awareness. We aimed to assess the clinical, humanistic and economic burden of obesity for adults in Egypt., Methods: We used the population attributable fraction concept to estimate the burden. A non-systematic review was conducted to estimate the prevalence of obesity and its comorbidities in addition to the obesity attributable fraction. Patient numbers, direct healthcare costs, disability adjusted life years (DALYs) and attributable mortality were estimated., Results: Obesity is a major contributor to the development of diabetes mellitus, hypertension, obstructive sleep apnea and fatty liver, in addition to several serious diseases. The estimated annual deaths due to obesity was about 115 thousand (19.08% of the total estimated deaths in 2020). DALYs attributable to obesity may have reached 4 million in 2020.The economic burden imposed by obesity is around 62 Billion Egyptian pounds annually. This value is the cost of treating diseases attributable to obesity in adults., Conclusions: Diseases attributable to obesity create a huge economic, humanistic, and clinical burden in Egypt. Reducing obesity could help dramatically decrease the catastrophic health effect of these diseases which in turn decreases mortality and DALYs lost.","container-title":"Frontiers in Public Health","DOI":"10.3389/fpubh.2021.718978","ISSN":"2296-2565","journalAbbreviation":"Front Public Health","note":"PMID: 34513789\nPMCID: PMC8429929","page":"718978","source":"PubMed Central","title":"The Burden of Obesity in Egypt","volume":"9","author":[{"family":"Aboulghate","given":"Mohamed"},{"family":"Elaghoury","given":"Aliaa"},{"family":"Elebrashy","given":"Ibrahim"},{"family":"Elkafrawy","given":"Nabil"},{"family":"Elshishiney","given":"Galal"},{"family":"Abul-Magd","given":"Ehab"},{"family":"Bassiouny","given":"Engy"},{"family":"Toaima","given":"Dalia"},{"family":"Elezbawy","given":"Baher"},{"family":"Fasseeh","given":"Ahmad"},{"family":"Abaza","given":"Sherif"},{"family":"Vokó","given":"Zoltán"}],"issued":{"date-parts":[["2021",8,27]]}}}],"schema":"https://github.com/citation-style-language/schema/raw/master/csl-citation.json"} </w:instrText>
      </w:r>
      <w:r w:rsidRPr="000D7855">
        <w:rPr>
          <w:rFonts w:eastAsia="Calibri" w:cs="Times New Roman"/>
          <w:bCs w:val="0"/>
          <w:noProof/>
          <w:color w:val="000000"/>
          <w:sz w:val="26"/>
          <w:szCs w:val="26"/>
        </w:rPr>
        <w:fldChar w:fldCharType="separate"/>
      </w:r>
      <w:r w:rsidR="004446A7" w:rsidRPr="004446A7">
        <w:rPr>
          <w:rFonts w:eastAsia="Calibri" w:cs="Times New Roman"/>
          <w:sz w:val="26"/>
        </w:rPr>
        <w:t xml:space="preserve"> [114]</w:t>
      </w:r>
      <w:r w:rsidRPr="000D7855">
        <w:rPr>
          <w:rFonts w:eastAsia="Calibri" w:cs="Times New Roman"/>
          <w:bCs w:val="0"/>
          <w:noProof/>
          <w:color w:val="000000"/>
          <w:sz w:val="26"/>
          <w:szCs w:val="26"/>
        </w:rPr>
        <w:fldChar w:fldCharType="end"/>
      </w:r>
      <w:r w:rsidRPr="000D7855">
        <w:rPr>
          <w:rFonts w:eastAsia="Calibri" w:cs="Times New Roman"/>
          <w:bCs w:val="0"/>
          <w:noProof/>
          <w:color w:val="000000"/>
          <w:sz w:val="26"/>
          <w:szCs w:val="26"/>
        </w:rPr>
        <w:t>.</w:t>
      </w:r>
    </w:p>
    <w:p w14:paraId="78140511" w14:textId="77777777" w:rsidR="00D91BCC" w:rsidRPr="00075F81" w:rsidRDefault="00D91BCC" w:rsidP="00741030">
      <w:pPr>
        <w:spacing w:line="360" w:lineRule="auto"/>
        <w:ind w:firstLine="720"/>
        <w:jc w:val="both"/>
        <w:rPr>
          <w:rFonts w:eastAsia="Calibri" w:cs="Times New Roman"/>
          <w:bCs w:val="0"/>
          <w:noProof/>
          <w:color w:val="000000"/>
          <w:sz w:val="25"/>
          <w:szCs w:val="25"/>
        </w:rPr>
      </w:pPr>
    </w:p>
    <w:bookmarkEnd w:id="182"/>
    <w:p w14:paraId="226E159F" w14:textId="5CCFD8D5" w:rsidR="00F9574E" w:rsidRPr="00075F81" w:rsidRDefault="00F9574E" w:rsidP="00741030">
      <w:pPr>
        <w:spacing w:line="360" w:lineRule="auto"/>
        <w:jc w:val="both"/>
        <w:rPr>
          <w:rFonts w:eastAsia="Calibri" w:cs="Times New Roman"/>
          <w:b/>
          <w:bCs w:val="0"/>
          <w:noProof/>
          <w:sz w:val="25"/>
          <w:szCs w:val="25"/>
        </w:rPr>
      </w:pPr>
      <w:r w:rsidRPr="00075F81">
        <w:rPr>
          <w:rFonts w:eastAsia="Calibri" w:cs="Times New Roman"/>
          <w:b/>
          <w:bCs w:val="0"/>
          <w:noProof/>
          <w:sz w:val="25"/>
          <w:szCs w:val="25"/>
        </w:rPr>
        <w:t xml:space="preserve">      </w:t>
      </w:r>
      <w:r w:rsidR="002702B4" w:rsidRPr="00075F81">
        <w:rPr>
          <w:rFonts w:eastAsia="Calibri" w:cs="Times New Roman"/>
          <w:b/>
          <w:bCs w:val="0"/>
          <w:noProof/>
          <w:sz w:val="25"/>
          <w:szCs w:val="25"/>
        </w:rPr>
        <w:drawing>
          <wp:inline distT="0" distB="0" distL="0" distR="0" wp14:anchorId="37654F84" wp14:editId="5215E451">
            <wp:extent cx="5127625" cy="3252610"/>
            <wp:effectExtent l="0" t="0" r="0" b="508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8268" cy="3265705"/>
                    </a:xfrm>
                    <a:prstGeom prst="rect">
                      <a:avLst/>
                    </a:prstGeom>
                    <a:noFill/>
                  </pic:spPr>
                </pic:pic>
              </a:graphicData>
            </a:graphic>
          </wp:inline>
        </w:drawing>
      </w:r>
      <w:bookmarkStart w:id="183" w:name="_Toc119015337"/>
    </w:p>
    <w:p w14:paraId="74404741" w14:textId="77777777" w:rsidR="00615590" w:rsidRPr="000D7855" w:rsidRDefault="00841F61" w:rsidP="00741030">
      <w:pPr>
        <w:pStyle w:val="A1"/>
        <w:rPr>
          <w:rFonts w:cs="Times New Roman"/>
        </w:rPr>
      </w:pPr>
      <w:bookmarkStart w:id="184" w:name="_Toc131406379"/>
      <w:bookmarkStart w:id="185" w:name="_Toc131414062"/>
      <w:bookmarkStart w:id="186" w:name="_Toc138104289"/>
      <w:proofErr w:type="spellStart"/>
      <w:r w:rsidRPr="000D7855">
        <w:rPr>
          <w:rFonts w:cs="Times New Roman"/>
        </w:rPr>
        <w:t>Hình</w:t>
      </w:r>
      <w:proofErr w:type="spellEnd"/>
      <w:r w:rsidR="0059224C" w:rsidRPr="000D7855">
        <w:rPr>
          <w:rFonts w:cs="Times New Roman"/>
        </w:rPr>
        <w:t xml:space="preserve"> </w:t>
      </w:r>
      <w:r w:rsidR="00615590" w:rsidRPr="000D7855">
        <w:rPr>
          <w:rFonts w:cs="Times New Roman"/>
        </w:rPr>
        <w:t>1.</w:t>
      </w:r>
      <w:r w:rsidR="00DF310B" w:rsidRPr="000D7855">
        <w:rPr>
          <w:rFonts w:cs="Times New Roman"/>
        </w:rPr>
        <w:t>8</w:t>
      </w:r>
      <w:r w:rsidR="00DF310B" w:rsidRPr="000D7855">
        <w:rPr>
          <w:rFonts w:cs="Times New Roman"/>
          <w:lang w:val="vi-VN"/>
        </w:rPr>
        <w:t>.</w:t>
      </w:r>
      <w:r w:rsidR="00615590" w:rsidRPr="000D7855">
        <w:rPr>
          <w:rFonts w:cs="Times New Roman"/>
        </w:rPr>
        <w:t xml:space="preserve"> </w:t>
      </w:r>
      <w:proofErr w:type="spellStart"/>
      <w:r w:rsidR="00615590" w:rsidRPr="000D7855">
        <w:rPr>
          <w:rFonts w:cs="Times New Roman"/>
        </w:rPr>
        <w:t>Sự</w:t>
      </w:r>
      <w:proofErr w:type="spellEnd"/>
      <w:r w:rsidR="00615590" w:rsidRPr="000D7855">
        <w:rPr>
          <w:rFonts w:cs="Times New Roman"/>
        </w:rPr>
        <w:t xml:space="preserve"> t</w:t>
      </w:r>
      <w:r w:rsidR="00615590" w:rsidRPr="000D7855">
        <w:rPr>
          <w:rFonts w:cs="Times New Roman"/>
          <w:lang w:val="vi-VN"/>
        </w:rPr>
        <w:t>hay đổi chỉ số khối cơ thể trung bình (BMI) ở phụ nữ,</w:t>
      </w:r>
      <w:bookmarkEnd w:id="184"/>
      <w:bookmarkEnd w:id="185"/>
      <w:bookmarkEnd w:id="186"/>
    </w:p>
    <w:p w14:paraId="064B6C82" w14:textId="65C86AE1" w:rsidR="00872C89" w:rsidRPr="000D7855" w:rsidRDefault="00615590" w:rsidP="00741030">
      <w:pPr>
        <w:pStyle w:val="A1"/>
        <w:rPr>
          <w:rFonts w:cs="Times New Roman"/>
          <w:lang w:val="vi-VN"/>
        </w:rPr>
      </w:pPr>
      <w:r w:rsidRPr="000D7855">
        <w:rPr>
          <w:rFonts w:cs="Times New Roman"/>
          <w:lang w:val="vi-VN"/>
        </w:rPr>
        <w:t xml:space="preserve"> </w:t>
      </w:r>
      <w:bookmarkStart w:id="187" w:name="_Toc131406380"/>
      <w:bookmarkStart w:id="188" w:name="_Toc131414063"/>
      <w:bookmarkStart w:id="189" w:name="_Toc138104290"/>
      <w:proofErr w:type="spellStart"/>
      <w:r w:rsidRPr="000D7855">
        <w:rPr>
          <w:rFonts w:cs="Times New Roman"/>
        </w:rPr>
        <w:t>tại</w:t>
      </w:r>
      <w:proofErr w:type="spellEnd"/>
      <w:r w:rsidRPr="000D7855">
        <w:rPr>
          <w:rFonts w:cs="Times New Roman"/>
        </w:rPr>
        <w:t xml:space="preserve"> </w:t>
      </w:r>
      <w:proofErr w:type="spellStart"/>
      <w:r w:rsidRPr="000D7855">
        <w:rPr>
          <w:rFonts w:cs="Times New Roman"/>
        </w:rPr>
        <w:t>khu</w:t>
      </w:r>
      <w:proofErr w:type="spellEnd"/>
      <w:r w:rsidRPr="000D7855">
        <w:rPr>
          <w:rFonts w:cs="Times New Roman"/>
        </w:rPr>
        <w:t xml:space="preserve"> </w:t>
      </w:r>
      <w:proofErr w:type="spellStart"/>
      <w:r w:rsidRPr="000D7855">
        <w:rPr>
          <w:rFonts w:cs="Times New Roman"/>
        </w:rPr>
        <w:t>vực</w:t>
      </w:r>
      <w:proofErr w:type="spellEnd"/>
      <w:r w:rsidRPr="000D7855">
        <w:rPr>
          <w:rFonts w:cs="Times New Roman"/>
        </w:rPr>
        <w:t xml:space="preserve"> Đông </w:t>
      </w:r>
      <w:proofErr w:type="spellStart"/>
      <w:r w:rsidRPr="000D7855">
        <w:rPr>
          <w:rFonts w:cs="Times New Roman"/>
        </w:rPr>
        <w:t>và</w:t>
      </w:r>
      <w:proofErr w:type="spellEnd"/>
      <w:r w:rsidRPr="000D7855">
        <w:rPr>
          <w:rFonts w:cs="Times New Roman"/>
        </w:rPr>
        <w:t xml:space="preserve"> Đông Nam Á </w:t>
      </w:r>
      <w:proofErr w:type="spellStart"/>
      <w:r w:rsidRPr="000D7855">
        <w:rPr>
          <w:rFonts w:cs="Times New Roman"/>
        </w:rPr>
        <w:t>từ</w:t>
      </w:r>
      <w:proofErr w:type="spellEnd"/>
      <w:r w:rsidRPr="000D7855">
        <w:rPr>
          <w:rFonts w:cs="Times New Roman"/>
        </w:rPr>
        <w:t xml:space="preserve"> </w:t>
      </w:r>
      <w:r w:rsidRPr="000D7855">
        <w:rPr>
          <w:rFonts w:cs="Times New Roman"/>
          <w:lang w:val="vi-VN"/>
        </w:rPr>
        <w:t>1975 đến 2016</w:t>
      </w:r>
      <w:r w:rsidRPr="000D7855">
        <w:rPr>
          <w:rFonts w:cs="Times New Roman"/>
          <w:lang w:val="vi-VN"/>
        </w:rPr>
        <w:fldChar w:fldCharType="begin"/>
      </w:r>
      <w:r w:rsidR="004446A7">
        <w:rPr>
          <w:rFonts w:cs="Times New Roman"/>
          <w:lang w:val="vi-VN"/>
        </w:rPr>
        <w:instrText xml:space="preserve"> ADDIN ZOTERO_ITEM CSL_CITATION {"citationID":"a24sisumk4e","properties":{"formattedCitation":" [115]","plainCitation":" [115]","noteIndex":0},"citationItems":[{"id":29,"uris":["http://zotero.org/users/10413572/items/J4QQN33Q"],"itemData":{"id":29,"type":"article-journal","abstract":"When did obesity increase? How do rates vary across the world? What is the health impact?","container-title":"Our World in Data","journalAbbreviation":"Our World in Data","language":"vi","source":"ourworldindata-org.translate.goog","title":"Obesity","URL":"https://ourworldindata.org/obesity","author":[{"family":"Ritchie","given":"Hannah"},{"family":"Roser","given":"Max"}],"accessed":{"date-parts":[["2022",11,6]]},"issued":{"date-parts":[["2017",8,11]]}}}],"schema":"https://github.com/citation-style-language/schema/raw/master/csl-citation.json"} </w:instrText>
      </w:r>
      <w:r w:rsidRPr="000D7855">
        <w:rPr>
          <w:rFonts w:cs="Times New Roman"/>
          <w:lang w:val="vi-VN"/>
        </w:rPr>
        <w:fldChar w:fldCharType="separate"/>
      </w:r>
      <w:bookmarkEnd w:id="183"/>
      <w:bookmarkEnd w:id="187"/>
      <w:r w:rsidR="004446A7" w:rsidRPr="004446A7">
        <w:rPr>
          <w:rFonts w:cs="Times New Roman"/>
        </w:rPr>
        <w:t xml:space="preserve"> [115]</w:t>
      </w:r>
      <w:r w:rsidRPr="000D7855">
        <w:rPr>
          <w:rFonts w:cs="Times New Roman"/>
          <w:lang w:val="vi-VN"/>
        </w:rPr>
        <w:fldChar w:fldCharType="end"/>
      </w:r>
      <w:r w:rsidR="00872C89" w:rsidRPr="000D7855">
        <w:rPr>
          <w:rFonts w:cs="Times New Roman"/>
          <w:lang w:val="vi-VN"/>
        </w:rPr>
        <w:t>.</w:t>
      </w:r>
      <w:bookmarkEnd w:id="188"/>
      <w:bookmarkEnd w:id="189"/>
    </w:p>
    <w:p w14:paraId="168E60BD" w14:textId="15F34FBE" w:rsidR="00860DC4" w:rsidRPr="000D7855" w:rsidRDefault="00860DC4" w:rsidP="00741030">
      <w:pPr>
        <w:spacing w:line="360" w:lineRule="auto"/>
        <w:ind w:firstLine="720"/>
        <w:jc w:val="both"/>
        <w:rPr>
          <w:rFonts w:eastAsia="Calibri" w:cs="Times New Roman"/>
          <w:bCs w:val="0"/>
          <w:noProof/>
          <w:color w:val="00B050"/>
          <w:sz w:val="26"/>
          <w:szCs w:val="26"/>
        </w:rPr>
      </w:pP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Việt Nam </w:t>
      </w:r>
      <w:proofErr w:type="spellStart"/>
      <w:r w:rsidRPr="000D7855">
        <w:rPr>
          <w:rFonts w:eastAsia="Calibri" w:cs="Times New Roman"/>
          <w:bCs w:val="0"/>
          <w:sz w:val="26"/>
          <w:szCs w:val="26"/>
        </w:rPr>
        <w:t>Tổng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tra</w:t>
      </w:r>
      <w:proofErr w:type="spellEnd"/>
      <w:r w:rsidRPr="000D7855">
        <w:rPr>
          <w:rFonts w:eastAsia="Calibri" w:cs="Times New Roman"/>
          <w:bCs w:val="0"/>
          <w:sz w:val="26"/>
          <w:szCs w:val="26"/>
        </w:rPr>
        <w:t xml:space="preserve"> Dinh </w:t>
      </w:r>
      <w:proofErr w:type="spellStart"/>
      <w:r w:rsidRPr="000D7855">
        <w:rPr>
          <w:rFonts w:eastAsia="Calibri" w:cs="Times New Roman"/>
          <w:bCs w:val="0"/>
          <w:sz w:val="26"/>
          <w:szCs w:val="26"/>
        </w:rPr>
        <w:t>dưỡng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(2000)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ở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(BMI &gt; 25 kg/m</w:t>
      </w:r>
      <w:r w:rsidRPr="000D7855">
        <w:rPr>
          <w:rFonts w:eastAsia="Calibri" w:cs="Times New Roman"/>
          <w:bCs w:val="0"/>
          <w:sz w:val="26"/>
          <w:szCs w:val="26"/>
          <w:vertAlign w:val="superscript"/>
        </w:rPr>
        <w:t>2</w:t>
      </w:r>
      <w:r w:rsidRPr="000D7855">
        <w:rPr>
          <w:rFonts w:eastAsia="Calibri" w:cs="Times New Roman"/>
          <w:bCs w:val="0"/>
          <w:sz w:val="26"/>
          <w:szCs w:val="26"/>
        </w:rPr>
        <w:t xml:space="preserve">) </w:t>
      </w:r>
      <w:proofErr w:type="spellStart"/>
      <w:r w:rsidR="006E1A04" w:rsidRPr="000D7855">
        <w:rPr>
          <w:rFonts w:eastAsia="Calibri" w:cs="Times New Roman"/>
          <w:bCs w:val="0"/>
          <w:sz w:val="26"/>
          <w:szCs w:val="26"/>
        </w:rPr>
        <w:t>chiếm</w:t>
      </w:r>
      <w:proofErr w:type="spellEnd"/>
      <w:r w:rsidRPr="000D7855">
        <w:rPr>
          <w:rFonts w:eastAsia="Calibri" w:cs="Times New Roman"/>
          <w:bCs w:val="0"/>
          <w:sz w:val="26"/>
          <w:szCs w:val="26"/>
        </w:rPr>
        <w:t xml:space="preserve"> 5,4%; </w:t>
      </w:r>
      <w:proofErr w:type="spellStart"/>
      <w:r w:rsidR="006E1A04" w:rsidRPr="000D7855">
        <w:rPr>
          <w:rFonts w:eastAsia="Calibri" w:cs="Times New Roman"/>
          <w:bCs w:val="0"/>
          <w:sz w:val="26"/>
          <w:szCs w:val="26"/>
        </w:rPr>
        <w:t>tỷ</w:t>
      </w:r>
      <w:proofErr w:type="spellEnd"/>
      <w:r w:rsidR="006E1A04" w:rsidRPr="000D7855">
        <w:rPr>
          <w:rFonts w:eastAsia="Calibri" w:cs="Times New Roman"/>
          <w:bCs w:val="0"/>
          <w:sz w:val="26"/>
          <w:szCs w:val="26"/>
          <w:lang w:val="vi-VN"/>
        </w:rPr>
        <w:t xml:space="preserve"> lệ ở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4,1%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6,8%</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{"citationID":"BijRciph","properties":{"formattedCitation":" [116]","plainCitation":" [116]","noteIndex":0},"citationItems":[{"id":"LpM0qCRQ/9MTY5MmB","uris":["http://zotero.org/users/6721741/items/PW7FASZ2"],"itemData":{"id":322,"type":"book","publisher":"Nhà Xuất bản Y học Hà Nội","title":"Tổng điều tra dinh dưỡng Quốc gia năm 2000","author":[{"family":"Bộ Y tế","given":""},{"family":"Viện Dinh dưỡng Quốc gia","given":""}],"issued":{"date-parts":[["2003"]]}}}],"schema":"https://github.com/citation-style-language/schema/raw/master/csl-citation.json"}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[116]</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2005,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20 </w:t>
      </w:r>
      <w:proofErr w:type="spellStart"/>
      <w:r w:rsidRPr="000D7855">
        <w:rPr>
          <w:rFonts w:eastAsia="Calibri" w:cs="Times New Roman"/>
          <w:bCs w:val="0"/>
          <w:sz w:val="26"/>
          <w:szCs w:val="26"/>
        </w:rPr>
        <w:t>tuổi</w:t>
      </w:r>
      <w:proofErr w:type="spellEnd"/>
      <w:r w:rsidR="006E1A04" w:rsidRPr="000D7855">
        <w:rPr>
          <w:rFonts w:eastAsia="Calibri" w:cs="Times New Roman"/>
          <w:bCs w:val="0"/>
          <w:sz w:val="26"/>
          <w:szCs w:val="26"/>
          <w:lang w:val="vi-VN"/>
        </w:rPr>
        <w:t xml:space="preserve"> có</w:t>
      </w:r>
      <w:r w:rsidRPr="000D7855">
        <w:rPr>
          <w:rFonts w:eastAsia="Calibri" w:cs="Times New Roman"/>
          <w:bCs w:val="0"/>
          <w:sz w:val="26"/>
          <w:szCs w:val="26"/>
        </w:rPr>
        <w:t xml:space="preserve"> (BMI &gt; 25 kg/m</w:t>
      </w:r>
      <w:r w:rsidRPr="000D7855">
        <w:rPr>
          <w:rFonts w:eastAsia="Calibri" w:cs="Times New Roman"/>
          <w:bCs w:val="0"/>
          <w:sz w:val="26"/>
          <w:szCs w:val="26"/>
          <w:vertAlign w:val="superscript"/>
        </w:rPr>
        <w:t>2</w:t>
      </w:r>
      <w:r w:rsidRPr="000D7855">
        <w:rPr>
          <w:rFonts w:eastAsia="Calibri" w:cs="Times New Roman"/>
          <w:bCs w:val="0"/>
          <w:sz w:val="26"/>
          <w:szCs w:val="26"/>
        </w:rPr>
        <w:t xml:space="preserve">) </w:t>
      </w:r>
      <w:proofErr w:type="spellStart"/>
      <w:r w:rsidR="006E1A04" w:rsidRPr="000D7855">
        <w:rPr>
          <w:rFonts w:eastAsia="Calibri" w:cs="Times New Roman"/>
          <w:bCs w:val="0"/>
          <w:sz w:val="26"/>
          <w:szCs w:val="26"/>
        </w:rPr>
        <w:t>chiếm</w:t>
      </w:r>
      <w:proofErr w:type="spellEnd"/>
      <w:r w:rsidRPr="000D7855">
        <w:rPr>
          <w:rFonts w:eastAsia="Calibri" w:cs="Times New Roman"/>
          <w:bCs w:val="0"/>
          <w:sz w:val="26"/>
          <w:szCs w:val="26"/>
        </w:rPr>
        <w:t xml:space="preserve"> 6,6%</w:t>
      </w:r>
      <w:r w:rsidR="006E1A04" w:rsidRPr="000D7855">
        <w:rPr>
          <w:rFonts w:eastAsia="Calibri" w:cs="Times New Roman"/>
          <w:bCs w:val="0"/>
          <w:sz w:val="26"/>
          <w:szCs w:val="26"/>
          <w:lang w:val="vi-VN"/>
        </w:rPr>
        <w:t>, trong đó</w:t>
      </w:r>
      <w:r w:rsidRPr="000D7855">
        <w:rPr>
          <w:rFonts w:eastAsia="Calibri" w:cs="Times New Roman"/>
          <w:bCs w:val="0"/>
          <w:sz w:val="26"/>
          <w:szCs w:val="26"/>
        </w:rPr>
        <w:t xml:space="preserve"> </w:t>
      </w:r>
      <w:proofErr w:type="spellStart"/>
      <w:r w:rsidRPr="000D7855">
        <w:rPr>
          <w:rFonts w:eastAsia="Calibri" w:cs="Times New Roman"/>
          <w:bCs w:val="0"/>
          <w:sz w:val="26"/>
          <w:szCs w:val="26"/>
        </w:rPr>
        <w:t>nam</w:t>
      </w:r>
      <w:proofErr w:type="spellEnd"/>
      <w:r w:rsidR="006E1A04" w:rsidRPr="000D7855">
        <w:rPr>
          <w:rFonts w:eastAsia="Calibri" w:cs="Times New Roman"/>
          <w:bCs w:val="0"/>
          <w:sz w:val="26"/>
          <w:szCs w:val="26"/>
          <w:lang w:val="vi-VN"/>
        </w:rPr>
        <w:t xml:space="preserve"> là</w:t>
      </w:r>
      <w:r w:rsidRPr="000D7855">
        <w:rPr>
          <w:rFonts w:eastAsia="Calibri" w:cs="Times New Roman"/>
          <w:bCs w:val="0"/>
          <w:sz w:val="26"/>
          <w:szCs w:val="26"/>
        </w:rPr>
        <w:t xml:space="preserve"> 5,3%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006E1A04" w:rsidRPr="000D7855">
        <w:rPr>
          <w:rFonts w:eastAsia="Calibri" w:cs="Times New Roman"/>
          <w:bCs w:val="0"/>
          <w:sz w:val="26"/>
          <w:szCs w:val="26"/>
        </w:rPr>
        <w:t>là</w:t>
      </w:r>
      <w:proofErr w:type="spellEnd"/>
      <w:r w:rsidR="006E1A04" w:rsidRPr="000D7855">
        <w:rPr>
          <w:rFonts w:eastAsia="Calibri" w:cs="Times New Roman"/>
          <w:bCs w:val="0"/>
          <w:sz w:val="26"/>
          <w:szCs w:val="26"/>
          <w:lang w:val="vi-VN"/>
        </w:rPr>
        <w:t xml:space="preserve"> </w:t>
      </w:r>
      <w:r w:rsidRPr="000D7855">
        <w:rPr>
          <w:rFonts w:eastAsia="Calibri" w:cs="Times New Roman"/>
          <w:bCs w:val="0"/>
          <w:sz w:val="26"/>
          <w:szCs w:val="26"/>
        </w:rPr>
        <w:t xml:space="preserve">8,0% </w:t>
      </w:r>
      <w:r w:rsidRPr="000D7855">
        <w:rPr>
          <w:rFonts w:eastAsia="Calibri" w:cs="Times New Roman"/>
          <w:bCs w:val="0"/>
          <w:noProof/>
          <w:sz w:val="26"/>
          <w:szCs w:val="26"/>
        </w:rPr>
        <w:t>[103]</w:t>
      </w:r>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2010, </w:t>
      </w:r>
      <w:proofErr w:type="spellStart"/>
      <w:r w:rsidR="006E1A04" w:rsidRPr="000D7855">
        <w:rPr>
          <w:rFonts w:eastAsia="Calibri" w:cs="Times New Roman"/>
          <w:bCs w:val="0"/>
          <w:sz w:val="26"/>
          <w:szCs w:val="26"/>
        </w:rPr>
        <w:t>tỷ</w:t>
      </w:r>
      <w:proofErr w:type="spellEnd"/>
      <w:r w:rsidR="006E1A04" w:rsidRPr="000D7855">
        <w:rPr>
          <w:rFonts w:eastAsia="Calibri" w:cs="Times New Roman"/>
          <w:bCs w:val="0"/>
          <w:sz w:val="26"/>
          <w:szCs w:val="26"/>
          <w:lang w:val="vi-VN"/>
        </w:rPr>
        <w:t xml:space="preserve"> lệ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10,3% </w:t>
      </w:r>
      <w:r w:rsidR="006E1A04" w:rsidRPr="000D7855">
        <w:rPr>
          <w:rFonts w:eastAsia="Calibri" w:cs="Times New Roman"/>
          <w:bCs w:val="0"/>
          <w:sz w:val="26"/>
          <w:szCs w:val="26"/>
        </w:rPr>
        <w:t>ở</w:t>
      </w:r>
      <w:r w:rsidRPr="000D7855">
        <w:rPr>
          <w:rFonts w:eastAsia="Calibri" w:cs="Times New Roman"/>
          <w:bCs w:val="0"/>
          <w:sz w:val="26"/>
          <w:szCs w:val="26"/>
        </w:rPr>
        <w:t xml:space="preserve"> </w:t>
      </w:r>
      <w:proofErr w:type="spellStart"/>
      <w:r w:rsidRPr="000D7855">
        <w:rPr>
          <w:rFonts w:eastAsia="Calibri" w:cs="Times New Roman"/>
          <w:bCs w:val="0"/>
          <w:sz w:val="26"/>
          <w:szCs w:val="26"/>
        </w:rPr>
        <w:t>nam</w:t>
      </w:r>
      <w:proofErr w:type="spellEnd"/>
      <w:r w:rsidR="006E1A04" w:rsidRPr="000D7855">
        <w:rPr>
          <w:rFonts w:eastAsia="Calibri" w:cs="Times New Roman"/>
          <w:bCs w:val="0"/>
          <w:sz w:val="26"/>
          <w:szCs w:val="26"/>
          <w:lang w:val="vi-VN"/>
        </w:rPr>
        <w:t xml:space="preserve"> là</w:t>
      </w:r>
      <w:r w:rsidRPr="000D7855">
        <w:rPr>
          <w:rFonts w:eastAsia="Calibri" w:cs="Times New Roman"/>
          <w:bCs w:val="0"/>
          <w:sz w:val="26"/>
          <w:szCs w:val="26"/>
        </w:rPr>
        <w:t xml:space="preserve"> 9,5%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11,0% [</w:t>
      </w:r>
      <w:r w:rsidRPr="000D7855">
        <w:rPr>
          <w:rFonts w:eastAsia="Calibri" w:cs="Times New Roman"/>
          <w:bCs w:val="0"/>
          <w:noProof/>
          <w:sz w:val="26"/>
          <w:szCs w:val="26"/>
        </w:rPr>
        <w:t>6]</w:t>
      </w:r>
      <w:r w:rsidR="00527A32" w:rsidRPr="000D7855">
        <w:rPr>
          <w:rFonts w:cs="Times New Roman"/>
          <w:sz w:val="26"/>
          <w:szCs w:val="26"/>
        </w:rPr>
        <w:t xml:space="preserve">. </w:t>
      </w:r>
      <w:proofErr w:type="spellStart"/>
      <w:r w:rsidR="00527A32" w:rsidRPr="000D7855">
        <w:rPr>
          <w:rFonts w:cs="Times New Roman"/>
          <w:sz w:val="26"/>
          <w:szCs w:val="26"/>
        </w:rPr>
        <w:t>N</w:t>
      </w:r>
      <w:r w:rsidR="00527A32" w:rsidRPr="000D7855">
        <w:rPr>
          <w:rFonts w:eastAsia="Calibri" w:cs="Times New Roman"/>
          <w:bCs w:val="0"/>
          <w:noProof/>
          <w:sz w:val="26"/>
          <w:szCs w:val="26"/>
        </w:rPr>
        <w:t>ghiên</w:t>
      </w:r>
      <w:proofErr w:type="spellEnd"/>
      <w:r w:rsidR="00527A32" w:rsidRPr="000D7855">
        <w:rPr>
          <w:rFonts w:eastAsia="Calibri" w:cs="Times New Roman"/>
          <w:bCs w:val="0"/>
          <w:noProof/>
          <w:sz w:val="26"/>
          <w:szCs w:val="26"/>
        </w:rPr>
        <w:t xml:space="preserve"> cứu Vũ Thị Thu Hiền và cộng sự (2013),</w:t>
      </w:r>
      <w:r w:rsidR="006E1A04" w:rsidRPr="000D7855">
        <w:rPr>
          <w:rFonts w:eastAsia="Calibri" w:cs="Times New Roman"/>
          <w:bCs w:val="0"/>
          <w:noProof/>
          <w:sz w:val="26"/>
          <w:szCs w:val="26"/>
          <w:lang w:val="vi-VN"/>
        </w:rPr>
        <w:t xml:space="preserve"> cho thấy</w:t>
      </w:r>
      <w:r w:rsidR="00527A32" w:rsidRPr="000D7855">
        <w:rPr>
          <w:rFonts w:eastAsia="Calibri" w:cs="Times New Roman"/>
          <w:bCs w:val="0"/>
          <w:noProof/>
          <w:sz w:val="26"/>
          <w:szCs w:val="26"/>
        </w:rPr>
        <w:t xml:space="preserve"> tỷ lệ TCBP ở người trưởng thành từ 20 tuổi trở lên tại Hà Nội, </w:t>
      </w:r>
      <w:r w:rsidR="00527A32" w:rsidRPr="000D7855">
        <w:rPr>
          <w:rFonts w:eastAsia="Calibri" w:cs="Times New Roman"/>
          <w:bCs w:val="0"/>
          <w:noProof/>
          <w:sz w:val="26"/>
          <w:szCs w:val="26"/>
        </w:rPr>
        <w:lastRenderedPageBreak/>
        <w:t>Thừa Thiên Huế, và thành phố Hồ Chí Minh là 27,9%. Tỷ lệ TCBP ở nam và nữ tương ứng là  26,2% và 29,4%</w:t>
      </w:r>
      <w:r w:rsidR="00B8319A" w:rsidRPr="000D7855">
        <w:rPr>
          <w:rFonts w:eastAsia="Calibri" w:cs="Times New Roman"/>
          <w:bCs w:val="0"/>
          <w:noProof/>
          <w:sz w:val="26"/>
          <w:szCs w:val="26"/>
        </w:rPr>
        <w:fldChar w:fldCharType="begin"/>
      </w:r>
      <w:r w:rsidR="004446A7">
        <w:rPr>
          <w:rFonts w:eastAsia="Calibri" w:cs="Times New Roman"/>
          <w:bCs w:val="0"/>
          <w:noProof/>
          <w:sz w:val="26"/>
          <w:szCs w:val="26"/>
        </w:rPr>
        <w:instrText xml:space="preserve"> ADDIN ZOTERO_ITEM CSL_CITATION {"citationID":"xwDyjr66","properties":{"formattedCitation":" [117]","plainCitation":" [117]","noteIndex":0},"citationItems":[{"id":28,"uris":["http://zotero.org/users/10413572/items/4RX3BEUM"],"itemData":{"id":28,"type":"article-magazine","container-title":"Dinh dưỡng và Thực phẩm","issue":"3","page":"89","title":"Tỷ lệ thừa cân béo phì và các yếu tố nguy cơ ở người trưởng thành từ 20 tuổi trở lên tại Hà Nội, Thừa Thiên Huế và thành phố Hồ Chí Minh","volume":"9","author":[{"literal":"Vũ Thị Thu Hiền"},{"literal":"Nguyễn Thị Lâm"},{"literal":"Đỗ Thị Ngọc Diệp"}],"issued":{"date-parts":[["2013"]]}}}],"schema":"https://github.com/citation-style-language/schema/raw/master/csl-citation.json"} </w:instrText>
      </w:r>
      <w:r w:rsidR="00B8319A" w:rsidRPr="000D7855">
        <w:rPr>
          <w:rFonts w:eastAsia="Calibri" w:cs="Times New Roman"/>
          <w:bCs w:val="0"/>
          <w:noProof/>
          <w:sz w:val="26"/>
          <w:szCs w:val="26"/>
        </w:rPr>
        <w:fldChar w:fldCharType="separate"/>
      </w:r>
      <w:r w:rsidR="004446A7" w:rsidRPr="004446A7">
        <w:rPr>
          <w:rFonts w:eastAsia="Calibri" w:cs="Times New Roman"/>
          <w:sz w:val="26"/>
        </w:rPr>
        <w:t xml:space="preserve"> [117]</w:t>
      </w:r>
      <w:r w:rsidR="00B8319A" w:rsidRPr="000D7855">
        <w:rPr>
          <w:rFonts w:eastAsia="Calibri" w:cs="Times New Roman"/>
          <w:bCs w:val="0"/>
          <w:noProof/>
          <w:sz w:val="26"/>
          <w:szCs w:val="26"/>
        </w:rPr>
        <w:fldChar w:fldCharType="end"/>
      </w:r>
      <w:r w:rsidR="00AD46DC" w:rsidRPr="000D7855">
        <w:rPr>
          <w:rFonts w:eastAsia="Calibri" w:cs="Times New Roman"/>
          <w:bCs w:val="0"/>
          <w:noProof/>
          <w:sz w:val="26"/>
          <w:szCs w:val="26"/>
          <w:lang w:val="vi-VN"/>
        </w:rPr>
        <w:t>.</w:t>
      </w:r>
      <w:r w:rsidR="00527A32" w:rsidRPr="000D7855">
        <w:rPr>
          <w:rFonts w:eastAsia="Calibri" w:cs="Times New Roman"/>
          <w:bCs w:val="0"/>
          <w:noProof/>
          <w:sz w:val="26"/>
          <w:szCs w:val="26"/>
        </w:rPr>
        <w:t xml:space="preserve"> </w:t>
      </w:r>
    </w:p>
    <w:p w14:paraId="6F21FE43" w14:textId="77777777" w:rsidR="00625DA9" w:rsidRPr="000D7855" w:rsidRDefault="00860DC4" w:rsidP="00741030">
      <w:pPr>
        <w:spacing w:line="360" w:lineRule="auto"/>
        <w:ind w:firstLine="720"/>
        <w:jc w:val="both"/>
        <w:rPr>
          <w:rFonts w:eastAsia="Calibri" w:cs="Times New Roman"/>
          <w:bCs w:val="0"/>
          <w:sz w:val="26"/>
          <w:szCs w:val="26"/>
        </w:rPr>
      </w:pPr>
      <w:r w:rsidRPr="000D7855">
        <w:rPr>
          <w:rFonts w:eastAsia="Calibri" w:cs="Times New Roman"/>
          <w:bCs w:val="0"/>
          <w:sz w:val="26"/>
          <w:szCs w:val="26"/>
        </w:rPr>
        <w:t xml:space="preserve">Như </w:t>
      </w:r>
      <w:proofErr w:type="spellStart"/>
      <w:r w:rsidRPr="000D7855">
        <w:rPr>
          <w:rFonts w:eastAsia="Calibri" w:cs="Times New Roman"/>
          <w:bCs w:val="0"/>
          <w:sz w:val="26"/>
          <w:szCs w:val="26"/>
        </w:rPr>
        <w:t>vậy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luận</w:t>
      </w:r>
      <w:proofErr w:type="spellEnd"/>
      <w:r w:rsidRPr="000D7855">
        <w:rPr>
          <w:rFonts w:eastAsia="Calibri" w:cs="Times New Roman"/>
          <w:bCs w:val="0"/>
          <w:sz w:val="26"/>
          <w:szCs w:val="26"/>
        </w:rPr>
        <w:t xml:space="preserve">, Việt Nam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ở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cùng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w:t>
      </w:r>
    </w:p>
    <w:p w14:paraId="062434BF" w14:textId="77777777" w:rsidR="00860DC4" w:rsidRPr="000D7855" w:rsidRDefault="00F52CCA" w:rsidP="00DF1224">
      <w:pPr>
        <w:pStyle w:val="A3"/>
      </w:pPr>
      <w:bookmarkStart w:id="190" w:name="_Toc112158672"/>
      <w:bookmarkStart w:id="191" w:name="_Toc118987055"/>
      <w:bookmarkStart w:id="192" w:name="_Toc119015338"/>
      <w:bookmarkStart w:id="193" w:name="_Toc131406381"/>
      <w:bookmarkStart w:id="194" w:name="_Toc138104291"/>
      <w:r w:rsidRPr="000D7855">
        <w:t xml:space="preserve">1.5.4. Thực trạng thừa cân, béo phì theo </w:t>
      </w:r>
      <w:bookmarkEnd w:id="190"/>
      <w:bookmarkEnd w:id="191"/>
      <w:bookmarkEnd w:id="192"/>
      <w:r w:rsidR="00E21E42" w:rsidRPr="000D7855">
        <w:t>tuổi.</w:t>
      </w:r>
      <w:bookmarkEnd w:id="193"/>
      <w:bookmarkEnd w:id="194"/>
      <w:r w:rsidR="00012CE5" w:rsidRPr="000D7855">
        <w:t xml:space="preserve"> </w:t>
      </w:r>
    </w:p>
    <w:p w14:paraId="36084626" w14:textId="33268157" w:rsidR="00860DC4" w:rsidRPr="000D7855" w:rsidRDefault="00860DC4" w:rsidP="00741030">
      <w:pPr>
        <w:spacing w:line="360" w:lineRule="auto"/>
        <w:ind w:firstLine="720"/>
        <w:jc w:val="both"/>
        <w:rPr>
          <w:rFonts w:eastAsia="Calibri" w:cs="Times New Roman"/>
          <w:bCs w:val="0"/>
          <w:sz w:val="26"/>
          <w:szCs w:val="26"/>
        </w:rPr>
      </w:pPr>
      <w:r w:rsidRPr="000D7855">
        <w:rPr>
          <w:rFonts w:eastAsia="Calibri" w:cs="Times New Roman"/>
          <w:bCs w:val="0"/>
          <w:sz w:val="26"/>
          <w:szCs w:val="26"/>
        </w:rPr>
        <w:t xml:space="preserve">Ở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triển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những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trung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Mỹ</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(BMI &gt; 30 kg/m</w:t>
      </w:r>
      <w:r w:rsidRPr="000D7855">
        <w:rPr>
          <w:rFonts w:eastAsia="Calibri" w:cs="Times New Roman"/>
          <w:bCs w:val="0"/>
          <w:sz w:val="26"/>
          <w:szCs w:val="26"/>
          <w:vertAlign w:val="superscript"/>
        </w:rPr>
        <w:t>2</w:t>
      </w:r>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đều</w:t>
      </w:r>
      <w:proofErr w:type="spellEnd"/>
      <w:r w:rsidRPr="000D7855">
        <w:rPr>
          <w:rFonts w:eastAsia="Calibri" w:cs="Times New Roman"/>
          <w:bCs w:val="0"/>
          <w:sz w:val="26"/>
          <w:szCs w:val="26"/>
        </w:rPr>
        <w:t xml:space="preserve"> qua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đỉnh</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50 </w:t>
      </w:r>
      <w:r w:rsidR="00135F2C" w:rsidRPr="000D7855">
        <w:rPr>
          <w:rFonts w:eastAsia="Calibri" w:cs="Times New Roman"/>
          <w:bCs w:val="0"/>
          <w:sz w:val="26"/>
          <w:szCs w:val="26"/>
        </w:rPr>
        <w:t xml:space="preserve">- </w:t>
      </w:r>
      <w:r w:rsidRPr="000D7855">
        <w:rPr>
          <w:rFonts w:eastAsia="Calibri" w:cs="Times New Roman"/>
          <w:bCs w:val="0"/>
          <w:sz w:val="26"/>
          <w:szCs w:val="26"/>
        </w:rPr>
        <w:t xml:space="preserve">59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(29%)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(36</w:t>
      </w:r>
      <w:r w:rsidR="00135F2C" w:rsidRPr="000D7855">
        <w:rPr>
          <w:rFonts w:eastAsia="Calibri" w:cs="Times New Roman"/>
          <w:bCs w:val="0"/>
          <w:sz w:val="26"/>
          <w:szCs w:val="26"/>
        </w:rPr>
        <w:t xml:space="preserve"> </w:t>
      </w:r>
      <w:r w:rsidRPr="000D7855">
        <w:rPr>
          <w:rFonts w:eastAsia="Calibri" w:cs="Times New Roman"/>
          <w:bCs w:val="0"/>
          <w:sz w:val="26"/>
          <w:szCs w:val="26"/>
        </w:rPr>
        <w:t>%)</w:t>
      </w:r>
      <w:r w:rsidR="00135F2C" w:rsidRPr="000D7855">
        <w:rPr>
          <w:rFonts w:eastAsia="Calibri" w:cs="Times New Roman"/>
          <w:bCs w:val="0"/>
          <w:sz w:val="26"/>
          <w:szCs w:val="26"/>
        </w:rPr>
        <w:t xml:space="preserve"> ở</w:t>
      </w:r>
      <w:r w:rsidR="00F52F3F">
        <w:rPr>
          <w:rFonts w:eastAsia="Calibri" w:cs="Times New Roman"/>
          <w:bCs w:val="0"/>
          <w:sz w:val="26"/>
          <w:szCs w:val="26"/>
          <w:lang w:val="vi-VN"/>
        </w:rPr>
        <w:t xml:space="preserve"> nữ</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{"citationID":"ai1qd92250","properties":{"formattedCitation":" [118]","plainCitation":" [118]","noteIndex":0},"citationItems":[{"id":"LpM0qCRQ/FmChpa21","uris":["http://zotero.org/users/6721741/items/3H8TPLND"],"itemData":{"id":563,"type":"book","abstract":"ExcerptIn 1995, the National Obesity Education Initiative of the National Heart, Lung, and Blood Institute (NHLBI), in cooperation with the National Institute of Diabetes and Digestive and Kidney Diseases (NIDDK), convened the first Expert Panel on the Identification, Evaluation, and Treatment of Overweight and Obesity in Adults to develop clinical practice guidelines for primary care practitioners.The impetus for these guidelines was the recognition that the prevalence of overweight and obesity in the United States is increasing, and that practitioners need to be alerted to the accompanying health risks. According to the latest statistics from the third National Health and Nutrition Examination Survey, 97 million Americans are overweight or obese. Excess weight is often accompanied by high blood pressure, high blood cholesterol, type 2 diabetes, coronary heart disease, and other health problems. The total costs attributable to obesity-related disease approach $100 billion annually in the United States.","publisher":"National Heart, Lung, and Blood Institute","source":"PubMed","title":"Clinical Guidelines on the Identification, Evaluation, and Treatment of Overweight and Obesity in Adults","author":[{"family":"Adults (US)","given":"NHLBI Obesity Education Initiative Expert Panel on the Identification","suffix":"Evaluation, and Treatment of Obesity in"}],"issued":{"date-parts":[["1998",9]]}}}],"schema":"https://github.com/citation-style-language/schema/raw/master/csl-citation.json"} </w:instrText>
      </w:r>
      <w:r w:rsidRPr="000D7855">
        <w:rPr>
          <w:rFonts w:eastAsia="Calibri" w:cs="Times New Roman"/>
          <w:bCs w:val="0"/>
          <w:sz w:val="26"/>
          <w:szCs w:val="26"/>
        </w:rPr>
        <w:fldChar w:fldCharType="separate"/>
      </w:r>
      <w:r w:rsidR="004446A7" w:rsidRPr="004446A7">
        <w:rPr>
          <w:rFonts w:cs="Times New Roman"/>
          <w:sz w:val="26"/>
        </w:rPr>
        <w:t xml:space="preserve"> [118]</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sau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dần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80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00C56948"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20-29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
    <w:p w14:paraId="7677F392" w14:textId="68FB89BB" w:rsidR="00860DC4" w:rsidRPr="000D7855" w:rsidRDefault="00860DC4" w:rsidP="00741030">
      <w:pPr>
        <w:spacing w:line="360" w:lineRule="auto"/>
        <w:ind w:firstLine="720"/>
        <w:jc w:val="both"/>
        <w:rPr>
          <w:rFonts w:eastAsia="Calibri" w:cs="Times New Roman"/>
          <w:bCs w:val="0"/>
          <w:sz w:val="26"/>
          <w:szCs w:val="26"/>
        </w:rPr>
      </w:pPr>
      <w:r w:rsidRPr="000D7855">
        <w:rPr>
          <w:rFonts w:eastAsia="Calibri" w:cs="Times New Roman"/>
          <w:bCs w:val="0"/>
          <w:sz w:val="26"/>
          <w:szCs w:val="26"/>
        </w:rPr>
        <w:t xml:space="preserve">Khi </w:t>
      </w:r>
      <w:proofErr w:type="spellStart"/>
      <w:r w:rsidRPr="000D7855">
        <w:rPr>
          <w:rFonts w:eastAsia="Calibri" w:cs="Times New Roman"/>
          <w:bCs w:val="0"/>
          <w:sz w:val="26"/>
          <w:szCs w:val="26"/>
        </w:rPr>
        <w:t>xét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quan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giữa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trạng</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xác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định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bằng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chỉ</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(BMI)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cắt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mô</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tả</w:t>
      </w:r>
      <w:proofErr w:type="spellEnd"/>
      <w:r w:rsidR="00362E64" w:rsidRPr="000D7855">
        <w:rPr>
          <w:rFonts w:eastAsia="Calibri" w:cs="Times New Roman"/>
          <w:bCs w:val="0"/>
          <w:sz w:val="26"/>
          <w:szCs w:val="26"/>
          <w:lang w:val="vi-VN"/>
        </w:rPr>
        <w:t xml:space="preserve"> cho thấy</w:t>
      </w:r>
      <w:r w:rsidRPr="000D7855">
        <w:rPr>
          <w:rFonts w:eastAsia="Calibri" w:cs="Times New Roman"/>
          <w:bCs w:val="0"/>
          <w:sz w:val="26"/>
          <w:szCs w:val="26"/>
        </w:rPr>
        <w:t xml:space="preserve">, </w:t>
      </w:r>
      <w:proofErr w:type="spellStart"/>
      <w:r w:rsidRPr="000D7855">
        <w:rPr>
          <w:rFonts w:eastAsia="Calibri" w:cs="Times New Roman"/>
          <w:bCs w:val="0"/>
          <w:sz w:val="26"/>
          <w:szCs w:val="26"/>
        </w:rPr>
        <w:t>Thứ</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cùng</w:t>
      </w:r>
      <w:proofErr w:type="spellEnd"/>
      <w:r w:rsidRPr="000D7855">
        <w:rPr>
          <w:rFonts w:eastAsia="Calibri" w:cs="Times New Roman"/>
          <w:bCs w:val="0"/>
          <w:sz w:val="26"/>
          <w:szCs w:val="26"/>
        </w:rPr>
        <w:t xml:space="preserve"> BMI,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thì</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sẽ</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dần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00362E64" w:rsidRPr="000D7855">
        <w:rPr>
          <w:rFonts w:eastAsia="Calibri" w:cs="Times New Roman"/>
          <w:bCs w:val="0"/>
          <w:sz w:val="26"/>
          <w:szCs w:val="26"/>
        </w:rPr>
        <w:t>trẻ</w:t>
      </w:r>
      <w:proofErr w:type="spellEnd"/>
      <w:r w:rsidR="00362E64" w:rsidRPr="000D7855">
        <w:rPr>
          <w:rFonts w:eastAsia="Calibri" w:cs="Times New Roman"/>
          <w:bCs w:val="0"/>
          <w:sz w:val="26"/>
          <w:szCs w:val="26"/>
          <w:lang w:val="vi-VN"/>
        </w:rPr>
        <w:t>;</w:t>
      </w:r>
      <w:r w:rsidRPr="000D7855">
        <w:rPr>
          <w:rFonts w:eastAsia="Calibri" w:cs="Times New Roman"/>
          <w:bCs w:val="0"/>
          <w:sz w:val="26"/>
          <w:szCs w:val="26"/>
        </w:rPr>
        <w:t xml:space="preserve"> </w:t>
      </w:r>
      <w:proofErr w:type="spellStart"/>
      <w:r w:rsidRPr="000D7855">
        <w:rPr>
          <w:rFonts w:eastAsia="Calibri" w:cs="Times New Roman"/>
          <w:bCs w:val="0"/>
          <w:sz w:val="26"/>
          <w:szCs w:val="26"/>
        </w:rPr>
        <w:t>Thứ</w:t>
      </w:r>
      <w:proofErr w:type="spellEnd"/>
      <w:r w:rsidRPr="000D7855">
        <w:rPr>
          <w:rFonts w:eastAsia="Calibri" w:cs="Times New Roman"/>
          <w:bCs w:val="0"/>
          <w:sz w:val="26"/>
          <w:szCs w:val="26"/>
        </w:rPr>
        <w:t xml:space="preserve"> 2: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suy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BMI ở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hậu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bệnh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luỹ</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đời</w:t>
      </w:r>
      <w:proofErr w:type="spellEnd"/>
      <w:r w:rsidRPr="000D7855">
        <w:rPr>
          <w:rFonts w:eastAsia="Calibri" w:cs="Times New Roman"/>
          <w:bCs w:val="0"/>
          <w:sz w:val="26"/>
          <w:szCs w:val="26"/>
        </w:rPr>
        <w:fldChar w:fldCharType="begin"/>
      </w:r>
      <w:r w:rsidR="00BB3AC3">
        <w:rPr>
          <w:rFonts w:eastAsia="Calibri" w:cs="Times New Roman"/>
          <w:bCs w:val="0"/>
          <w:sz w:val="26"/>
          <w:szCs w:val="26"/>
        </w:rPr>
        <w:instrText xml:space="preserve"> ADDIN ZOTERO_ITEM CSL_CITATION {"citationID":"faY8hr8t","properties":{"formattedCitation":" [43]","plainCitation":" [43]","noteIndex":0},"citationItems":[{"id":"LpM0qCRQ/mFzrpBbL","uris":["http://zotero.org/users/6721741/items/DXSTKQLB"],"itemData":{"id":422,"type":"book","edition":"8th edition","note":"Open Library ID: OL9803433M","number-of-pages":"750","publisher":"International Life Sciences Institute/I L S I","source":"The Open Library","title":"Present Knowledge in Nutrition","author":[{"family":"Russell","given":"Robert"},{"family":"Bowman","given":"Barbara A."},{"family":"Russell","given":"Robert M."},{"family":"Russell","given":"Robert"}],"issued":{"date-parts":[["2001",8]]}}}],"schema":"https://github.com/citation-style-language/schema/raw/master/csl-citation.json"} </w:instrText>
      </w:r>
      <w:r w:rsidRPr="000D7855">
        <w:rPr>
          <w:rFonts w:eastAsia="Calibri" w:cs="Times New Roman"/>
          <w:bCs w:val="0"/>
          <w:sz w:val="26"/>
          <w:szCs w:val="26"/>
        </w:rPr>
        <w:fldChar w:fldCharType="separate"/>
      </w:r>
      <w:r w:rsidR="00BB3AC3" w:rsidRPr="00BB3AC3">
        <w:rPr>
          <w:rFonts w:eastAsia="Calibri" w:cs="Times New Roman"/>
          <w:sz w:val="26"/>
        </w:rPr>
        <w:t xml:space="preserve"> [43]</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1990, </w:t>
      </w:r>
      <w:proofErr w:type="spellStart"/>
      <w:r w:rsidRPr="000D7855">
        <w:rPr>
          <w:rFonts w:eastAsia="Calibri" w:cs="Times New Roman"/>
          <w:bCs w:val="0"/>
          <w:sz w:val="26"/>
          <w:szCs w:val="26"/>
        </w:rPr>
        <w:t>tác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w:t>
      </w:r>
      <w:proofErr w:type="spellEnd"/>
      <w:r w:rsidRPr="000D7855">
        <w:rPr>
          <w:rFonts w:eastAsia="Calibri" w:cs="Times New Roman"/>
          <w:bCs w:val="0"/>
          <w:sz w:val="26"/>
          <w:szCs w:val="26"/>
        </w:rPr>
        <w:t xml:space="preserve"> Williamson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báo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theo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dõi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dọc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9862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Mỹ</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trẻ</w:t>
      </w:r>
      <w:proofErr w:type="spellEnd"/>
      <w:r w:rsidRPr="000D7855">
        <w:rPr>
          <w:rFonts w:eastAsia="Calibri" w:cs="Times New Roman"/>
          <w:bCs w:val="0"/>
          <w:sz w:val="26"/>
          <w:szCs w:val="26"/>
        </w:rPr>
        <w:t xml:space="preserve"> (24-34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mắc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mới</w:t>
      </w:r>
      <w:proofErr w:type="spellEnd"/>
      <w:r w:rsidRPr="000D7855">
        <w:rPr>
          <w:rFonts w:eastAsia="Calibri" w:cs="Times New Roman"/>
          <w:bCs w:val="0"/>
          <w:sz w:val="26"/>
          <w:szCs w:val="26"/>
        </w:rPr>
        <w:t xml:space="preserve"> (incidence rate)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(3,9% ở </w:t>
      </w:r>
      <w:proofErr w:type="spellStart"/>
      <w:r w:rsidRPr="000D7855">
        <w:rPr>
          <w:rFonts w:eastAsia="Calibri" w:cs="Times New Roman"/>
          <w:bCs w:val="0"/>
          <w:sz w:val="26"/>
          <w:szCs w:val="26"/>
        </w:rPr>
        <w:t>nam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8,4% ở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{"citationID":"a8cs606cc0","properties":{"formattedCitation":" [119]","plainCitation":" [119]","noteIndex":0},"citationItems":[{"id":"LpM0qCRQ/Yb4IfeI5","uris":["http://zotero.org/users/6721741/items/UP6CTC8T"],"itemData":{"id":597,"type":"article-journal","abstract":"We estimated the 10-year incidence of major weight gain (a gain in body mass index of greater than or equal to 5 kg/m2 and overweight (a body mass index of greater than or equal to 27.8 for men and greater than or equal to 27.3 for women) in US adults using data from the First National Health and Nutrition Examination Survey Epidemiologic Follow-up Study. Persons aged 25 to 74 years at baseline were reweighed a decade after their initial examination (men, 3727; women, 6135). The incidence of major weight gain was twice as high in women and was highest in persons aged 25 to 34 years (men, 3.9%; women, 8.4%). Initially overweight women aged 25 to 44 years had the highest incidence of major weight gain of any subgroup (14.2%). For person not overweight at baseline (men, 2760; women, 4295), the incidence of becoming overweight was similar in both sexes and was highest in those aged 35 to 44 years (men, 16.3%; women, 13.5%). We conclude that obesity prevention should begin among adults in their early 20s and that special emphasis is needed for young women who are already overweight.","container-title":"Archives of Internal Medicine","ISSN":"0003-9926","issue":"3","journalAbbreviation":"Arch Intern Med","language":"eng","note":"PMID: 2310286","page":"665-672","source":"PubMed","title":"The 10-year incidence of overweight and major weight gain in US adults","volume":"150","author":[{"family":"Williamson","given":"D. F."},{"family":"Kahn","given":"H. S."},{"family":"Remington","given":"P. L."},{"family":"Anda","given":"R. F."}],"issued":{"date-parts":[["1990",3]]}}}],"schema":"https://github.com/citation-style-language/schema/raw/master/csl-citation.json"} </w:instrText>
      </w:r>
      <w:r w:rsidRPr="000D7855">
        <w:rPr>
          <w:rFonts w:eastAsia="Calibri" w:cs="Times New Roman"/>
          <w:bCs w:val="0"/>
          <w:sz w:val="26"/>
          <w:szCs w:val="26"/>
        </w:rPr>
        <w:fldChar w:fldCharType="separate"/>
      </w:r>
      <w:r w:rsidR="004446A7" w:rsidRPr="004446A7">
        <w:rPr>
          <w:rFonts w:cs="Times New Roman"/>
          <w:sz w:val="26"/>
        </w:rPr>
        <w:t xml:space="preserve"> [119]</w:t>
      </w:r>
      <w:r w:rsidRPr="000D7855">
        <w:rPr>
          <w:rFonts w:eastAsia="Calibri" w:cs="Times New Roman"/>
          <w:bCs w:val="0"/>
          <w:sz w:val="26"/>
          <w:szCs w:val="26"/>
        </w:rPr>
        <w:fldChar w:fldCharType="end"/>
      </w:r>
      <w:r w:rsidRPr="000D7855">
        <w:rPr>
          <w:rFonts w:eastAsia="Calibri" w:cs="Times New Roman"/>
          <w:bCs w:val="0"/>
          <w:sz w:val="26"/>
          <w:szCs w:val="26"/>
        </w:rPr>
        <w:t>.</w:t>
      </w:r>
    </w:p>
    <w:p w14:paraId="72C82B16" w14:textId="51E0CDF5" w:rsidR="00860DC4" w:rsidRPr="000D7855" w:rsidRDefault="00860DC4" w:rsidP="00741030">
      <w:pPr>
        <w:spacing w:line="360" w:lineRule="auto"/>
        <w:ind w:firstLine="720"/>
        <w:jc w:val="both"/>
        <w:rPr>
          <w:rFonts w:eastAsia="Calibri" w:cs="Times New Roman"/>
          <w:bCs w:val="0"/>
          <w:sz w:val="26"/>
          <w:szCs w:val="26"/>
        </w:rPr>
      </w:pP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Việt Nam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luận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tổng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tra</w:t>
      </w:r>
      <w:proofErr w:type="spellEnd"/>
      <w:r w:rsidRPr="000D7855">
        <w:rPr>
          <w:rFonts w:eastAsia="Calibri" w:cs="Times New Roman"/>
          <w:bCs w:val="0"/>
          <w:sz w:val="26"/>
          <w:szCs w:val="26"/>
        </w:rPr>
        <w:t xml:space="preserve"> Dinh </w:t>
      </w:r>
      <w:proofErr w:type="spellStart"/>
      <w:r w:rsidRPr="000D7855">
        <w:rPr>
          <w:rFonts w:eastAsia="Calibri" w:cs="Times New Roman"/>
          <w:bCs w:val="0"/>
          <w:sz w:val="26"/>
          <w:szCs w:val="26"/>
        </w:rPr>
        <w:t>dưỡng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về</w:t>
      </w:r>
      <w:proofErr w:type="spellEnd"/>
      <w:r w:rsidRPr="000D7855">
        <w:rPr>
          <w:rFonts w:eastAsia="Calibri" w:cs="Times New Roman"/>
          <w:bCs w:val="0"/>
          <w:sz w:val="26"/>
          <w:szCs w:val="26"/>
        </w:rPr>
        <w:t xml:space="preserve"> TCBP ở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003C3E1B" w:rsidRPr="000D7855">
        <w:rPr>
          <w:rFonts w:eastAsia="Calibri" w:cs="Times New Roman"/>
          <w:bCs w:val="0"/>
          <w:sz w:val="26"/>
          <w:szCs w:val="26"/>
        </w:rPr>
        <w:t>thành</w:t>
      </w:r>
      <w:proofErr w:type="spellEnd"/>
      <w:r w:rsidR="003C3E1B" w:rsidRPr="000D7855">
        <w:rPr>
          <w:rFonts w:eastAsia="Calibri" w:cs="Times New Roman"/>
          <w:bCs w:val="0"/>
          <w:sz w:val="26"/>
          <w:szCs w:val="26"/>
          <w:lang w:val="vi-VN"/>
        </w:rPr>
        <w:t xml:space="preserve"> theo các năm là; năm 2000,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50 - 54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TCBP</w:t>
      </w:r>
      <w:r w:rsidR="003C3E1B" w:rsidRPr="000D7855">
        <w:rPr>
          <w:rFonts w:eastAsia="Calibri" w:cs="Times New Roman"/>
          <w:bCs w:val="0"/>
          <w:sz w:val="26"/>
          <w:szCs w:val="26"/>
          <w:lang w:val="vi-VN"/>
        </w:rPr>
        <w:t xml:space="preserve"> có</w:t>
      </w:r>
      <w:r w:rsidRPr="000D7855">
        <w:rPr>
          <w:rFonts w:eastAsia="Calibri" w:cs="Times New Roman"/>
          <w:bCs w:val="0"/>
          <w:sz w:val="26"/>
          <w:szCs w:val="26"/>
        </w:rPr>
        <w:t xml:space="preserve"> BMI &gt; 25 kg/m</w:t>
      </w:r>
      <w:r w:rsidRPr="000D7855">
        <w:rPr>
          <w:rFonts w:eastAsia="Calibri" w:cs="Times New Roman"/>
          <w:bCs w:val="0"/>
          <w:sz w:val="26"/>
          <w:szCs w:val="26"/>
          <w:vertAlign w:val="superscript"/>
        </w:rPr>
        <w:t>2</w:t>
      </w:r>
      <w:r w:rsidRPr="000D7855">
        <w:rPr>
          <w:rFonts w:eastAsia="Calibri" w:cs="Times New Roman"/>
          <w:bCs w:val="0"/>
          <w:sz w:val="26"/>
          <w:szCs w:val="26"/>
        </w:rPr>
        <w:t xml:space="preserve"> </w:t>
      </w:r>
      <w:proofErr w:type="spellStart"/>
      <w:r w:rsidR="003C3E1B" w:rsidRPr="000D7855">
        <w:rPr>
          <w:rFonts w:eastAsia="Calibri" w:cs="Times New Roman"/>
          <w:bCs w:val="0"/>
          <w:sz w:val="26"/>
          <w:szCs w:val="26"/>
        </w:rPr>
        <w:t>chiếm</w:t>
      </w:r>
      <w:proofErr w:type="spellEnd"/>
      <w:r w:rsidRPr="000D7855">
        <w:rPr>
          <w:rFonts w:eastAsia="Calibri" w:cs="Times New Roman"/>
          <w:bCs w:val="0"/>
          <w:sz w:val="26"/>
          <w:szCs w:val="26"/>
        </w:rPr>
        <w:t xml:space="preserve"> 9%,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20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w:t>
      </w:r>
      <w:r w:rsidR="007A399E">
        <w:rPr>
          <w:rFonts w:eastAsia="Calibri" w:cs="Times New Roman"/>
          <w:bCs w:val="0"/>
          <w:noProof/>
          <w:sz w:val="26"/>
          <w:szCs w:val="26"/>
        </w:rPr>
        <w:fldChar w:fldCharType="begin"/>
      </w:r>
      <w:r w:rsidR="00255051">
        <w:rPr>
          <w:rFonts w:eastAsia="Calibri" w:cs="Times New Roman"/>
          <w:bCs w:val="0"/>
          <w:noProof/>
          <w:sz w:val="26"/>
          <w:szCs w:val="26"/>
        </w:rPr>
        <w:instrText xml:space="preserve"> ADDIN ZOTERO_ITEM CSL_CITATION {"citationID":"a1155fro48j","properties":{"formattedCitation":" [6]","plainCitation":" [6]","noteIndex":0},"citationItems":[{"id":"LpM0qCRQ/TtNRUUJv","uris":["http://zotero.org/users/6721741/items/CV7Y2QNK"],"itemData":{"id":"K8XAE3Ah/xw7FOe9e","type":"article-journal","abstract":"In developing countries, overweight prevalence is increasing while underweight prevalence is still high. This situation is known as the double nutrition burden. Both underweight and overweight are related to increased risk of chronic non-communicable diseases, reduced well-being and quality of life. This study aims to compare the prevalence of overweight and underweight among Vietnamese adults in 2000 and 2005.","container-title":"BMC Public Health","DOI":"10.1186/1471-2458-11-62","ISSN":"1471-2458","issue":"1","journalAbbreviation":"BMC Public Health","language":"en","page":"62","source":"Springer Link","title":"Nationwide shifts in the double burden of overweight and underweight in Vietnamese adults in 2000 and 2005: two national nutrition surveys","title-short":"Nationwide shifts in the double burden of overweight and underweight in Vietnamese adults in 2000 and 2005","volume":"11","author":[{"family":"Ha","given":"Do TP"},{"family":"Feskens","given":"Edith JM"},{"family":"Deurenberg","given":"Paul"},{"family":"Mai","given":"Le B."},{"family":"Khan","given":"Nguyen C."},{"family":"Kok","given":"Frans J."}],"issued":{"date-parts":[["2011",1,30]]}}}],"schema":"https://github.com/citation-style-language/schema/raw/master/csl-citation.json"} </w:instrText>
      </w:r>
      <w:r w:rsidR="007A399E">
        <w:rPr>
          <w:rFonts w:eastAsia="Calibri" w:cs="Times New Roman"/>
          <w:bCs w:val="0"/>
          <w:noProof/>
          <w:sz w:val="26"/>
          <w:szCs w:val="26"/>
        </w:rPr>
        <w:fldChar w:fldCharType="separate"/>
      </w:r>
      <w:r w:rsidR="008A4CFF" w:rsidRPr="008A4CFF">
        <w:rPr>
          <w:rFonts w:cs="Times New Roman"/>
          <w:sz w:val="26"/>
        </w:rPr>
        <w:t xml:space="preserve"> [6]</w:t>
      </w:r>
      <w:r w:rsidR="007A399E">
        <w:rPr>
          <w:rFonts w:eastAsia="Calibri" w:cs="Times New Roman"/>
          <w:bCs w:val="0"/>
          <w:noProof/>
          <w:sz w:val="26"/>
          <w:szCs w:val="26"/>
        </w:rPr>
        <w:fldChar w:fldCharType="end"/>
      </w:r>
      <w:r w:rsidRPr="000D7855">
        <w:rPr>
          <w:rFonts w:eastAsia="Calibri" w:cs="Times New Roman"/>
          <w:bCs w:val="0"/>
          <w:noProof/>
          <w:sz w:val="26"/>
          <w:szCs w:val="26"/>
        </w:rPr>
        <w:t>;</w:t>
      </w:r>
      <w:r w:rsidRPr="000D7855">
        <w:rPr>
          <w:rFonts w:eastAsia="Calibri" w:cs="Times New Roman"/>
          <w:bCs w:val="0"/>
          <w:sz w:val="26"/>
          <w:szCs w:val="26"/>
        </w:rPr>
        <w:t xml:space="preserve"> </w:t>
      </w:r>
      <w:proofErr w:type="spellStart"/>
      <w:r w:rsidR="003C3E1B" w:rsidRPr="000D7855">
        <w:rPr>
          <w:rFonts w:eastAsia="Calibri" w:cs="Times New Roman"/>
          <w:bCs w:val="0"/>
          <w:sz w:val="26"/>
          <w:szCs w:val="26"/>
        </w:rPr>
        <w:t>năm</w:t>
      </w:r>
      <w:proofErr w:type="spellEnd"/>
      <w:r w:rsidR="003C3E1B" w:rsidRPr="000D7855">
        <w:rPr>
          <w:rFonts w:eastAsia="Calibri" w:cs="Times New Roman"/>
          <w:bCs w:val="0"/>
          <w:sz w:val="26"/>
          <w:szCs w:val="26"/>
          <w:lang w:val="vi-VN"/>
        </w:rPr>
        <w:t xml:space="preserve"> </w:t>
      </w:r>
      <w:r w:rsidRPr="000D7855">
        <w:rPr>
          <w:rFonts w:eastAsia="Calibri" w:cs="Times New Roman"/>
          <w:bCs w:val="0"/>
          <w:sz w:val="26"/>
          <w:szCs w:val="26"/>
        </w:rPr>
        <w:t>2005, TCBP</w:t>
      </w:r>
      <w:r w:rsidRPr="000D7855">
        <w:rPr>
          <w:rFonts w:eastAsia="Calibri" w:cs="Times New Roman"/>
          <w:bCs w:val="0"/>
          <w:sz w:val="26"/>
          <w:szCs w:val="26"/>
        </w:rPr>
        <w:fldChar w:fldCharType="begin"/>
      </w:r>
      <w:r w:rsidR="00255051">
        <w:rPr>
          <w:rFonts w:eastAsia="Calibri" w:cs="Times New Roman"/>
          <w:bCs w:val="0"/>
          <w:sz w:val="26"/>
          <w:szCs w:val="26"/>
        </w:rPr>
        <w:instrText xml:space="preserve"> ADDIN ZOTERO_ITEM CSL_CITATION {"citationID":"ka7MOduL","properties":{"formattedCitation":" [103]","plainCitation":" [103]","dontUpdate":true,"noteIndex":0},"citationItems":[{"id":"LpM0qCRQ/ZmAvbB3x","uris":["http://zotero.org/users/6721741/items/3DILMSRF"],"itemData":{"id":595,"type":"book","abstract":"Kết quả điều tra dinh dưỡng trên 17,213 đối tượng tuổi từ 25 đến 64 tại 64 tỉnh/thành phố đại diện cho 8 vùng sinh thái toàn quốc","event-place":"Hà Nội","language":"vi","publisher":"Nhà Xuất bản Y học","publisher-place":"Hà Nội","title":"Thừa cân - Béo phì và một số yếu tố liên quan ở người Việt Nam 25- 64 tuổi","URL":"http://viendinhduong.vn/vi/dinh-duong-nguoi-lon/ket-qua-dieu-tra-thua-can---beo-phi-va-mot-so-yeu-to-lien-quan-o-nguoi-viet-nam-25--64-tuoi.html","author":[{"family":"Bộ Y tế và Viện Dinh Dưỡng","given":""}],"accessed":{"date-parts":[["2022",6,2]]},"issued":{"date-parts":[["2007"]]}}}],"schema":"https://github.com/citation-style-language/schema/raw/master/csl-citation.json"} </w:instrText>
      </w:r>
      <w:r w:rsidRPr="000D7855">
        <w:rPr>
          <w:rFonts w:eastAsia="Calibri" w:cs="Times New Roman"/>
          <w:bCs w:val="0"/>
          <w:sz w:val="26"/>
          <w:szCs w:val="26"/>
        </w:rPr>
        <w:fldChar w:fldCharType="separate"/>
      </w:r>
      <w:r w:rsidRPr="000D7855">
        <w:rPr>
          <w:rFonts w:eastAsia="Calibri" w:cs="Times New Roman"/>
          <w:bCs w:val="0"/>
          <w:noProof/>
          <w:sz w:val="26"/>
          <w:szCs w:val="26"/>
        </w:rPr>
        <w:t xml:space="preserve"> </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45 - 49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BMI &gt; 25 kg/m</w:t>
      </w:r>
      <w:r w:rsidRPr="000D7855">
        <w:rPr>
          <w:rFonts w:eastAsia="Calibri" w:cs="Times New Roman"/>
          <w:bCs w:val="0"/>
          <w:sz w:val="26"/>
          <w:szCs w:val="26"/>
          <w:vertAlign w:val="superscript"/>
        </w:rPr>
        <w:t xml:space="preserve">2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10,95%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20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003C3E1B" w:rsidRPr="000D7855">
        <w:rPr>
          <w:rFonts w:eastAsia="Calibri" w:cs="Times New Roman"/>
          <w:bCs w:val="0"/>
          <w:sz w:val="26"/>
          <w:szCs w:val="26"/>
        </w:rPr>
        <w:t>năm</w:t>
      </w:r>
      <w:proofErr w:type="spellEnd"/>
      <w:r w:rsidR="003C3E1B" w:rsidRPr="000D7855">
        <w:rPr>
          <w:rFonts w:eastAsia="Calibri" w:cs="Times New Roman"/>
          <w:bCs w:val="0"/>
          <w:sz w:val="26"/>
          <w:szCs w:val="26"/>
          <w:lang w:val="vi-VN"/>
        </w:rPr>
        <w:t xml:space="preserve"> </w:t>
      </w:r>
      <w:r w:rsidRPr="000D7855">
        <w:rPr>
          <w:rFonts w:eastAsia="Calibri" w:cs="Times New Roman"/>
          <w:bCs w:val="0"/>
          <w:sz w:val="26"/>
          <w:szCs w:val="26"/>
        </w:rPr>
        <w:t xml:space="preserve">2010,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thành</w:t>
      </w:r>
      <w:proofErr w:type="spellEnd"/>
      <w:r w:rsidRPr="000D7855">
        <w:rPr>
          <w:rFonts w:eastAsia="Calibri" w:cs="Times New Roman"/>
          <w:bCs w:val="0"/>
          <w:sz w:val="26"/>
          <w:szCs w:val="26"/>
        </w:rPr>
        <w:t xml:space="preserve"> 50 - 54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TCBP </w:t>
      </w:r>
      <w:proofErr w:type="spellStart"/>
      <w:r w:rsidR="003C3E1B" w:rsidRPr="000D7855">
        <w:rPr>
          <w:rFonts w:eastAsia="Calibri" w:cs="Times New Roman"/>
          <w:bCs w:val="0"/>
          <w:sz w:val="26"/>
          <w:szCs w:val="26"/>
        </w:rPr>
        <w:t>có</w:t>
      </w:r>
      <w:proofErr w:type="spellEnd"/>
      <w:r w:rsidR="003C3E1B" w:rsidRPr="000D7855">
        <w:rPr>
          <w:rFonts w:eastAsia="Calibri" w:cs="Times New Roman"/>
          <w:bCs w:val="0"/>
          <w:sz w:val="26"/>
          <w:szCs w:val="26"/>
          <w:lang w:val="vi-VN"/>
        </w:rPr>
        <w:t xml:space="preserve"> </w:t>
      </w:r>
      <w:r w:rsidRPr="000D7855">
        <w:rPr>
          <w:rFonts w:eastAsia="Calibri" w:cs="Times New Roman"/>
          <w:bCs w:val="0"/>
          <w:sz w:val="26"/>
          <w:szCs w:val="26"/>
        </w:rPr>
        <w:t>BMI &gt; 25 kg/m</w:t>
      </w:r>
      <w:r w:rsidRPr="000D7855">
        <w:rPr>
          <w:rFonts w:eastAsia="Calibri" w:cs="Times New Roman"/>
          <w:bCs w:val="0"/>
          <w:sz w:val="26"/>
          <w:szCs w:val="26"/>
          <w:vertAlign w:val="superscript"/>
        </w:rPr>
        <w:t>2</w:t>
      </w:r>
      <w:r w:rsidRPr="000D7855">
        <w:rPr>
          <w:rFonts w:eastAsia="Calibri" w:cs="Times New Roman"/>
          <w:bCs w:val="0"/>
          <w:sz w:val="26"/>
          <w:szCs w:val="26"/>
        </w:rPr>
        <w:t xml:space="preserve"> </w:t>
      </w:r>
      <w:proofErr w:type="spellStart"/>
      <w:r w:rsidR="003C3E1B" w:rsidRPr="000D7855">
        <w:rPr>
          <w:rFonts w:eastAsia="Calibri" w:cs="Times New Roman"/>
          <w:bCs w:val="0"/>
          <w:sz w:val="26"/>
          <w:szCs w:val="26"/>
        </w:rPr>
        <w:t>chiếm</w:t>
      </w:r>
      <w:proofErr w:type="spellEnd"/>
      <w:r w:rsidR="003C3E1B" w:rsidRPr="000D7855">
        <w:rPr>
          <w:rFonts w:eastAsia="Calibri" w:cs="Times New Roman"/>
          <w:bCs w:val="0"/>
          <w:sz w:val="26"/>
          <w:szCs w:val="26"/>
          <w:lang w:val="vi-VN"/>
        </w:rPr>
        <w:t xml:space="preserve"> </w:t>
      </w:r>
      <w:r w:rsidRPr="000D7855">
        <w:rPr>
          <w:rFonts w:eastAsia="Calibri" w:cs="Times New Roman"/>
          <w:bCs w:val="0"/>
          <w:sz w:val="26"/>
          <w:szCs w:val="26"/>
        </w:rPr>
        <w:t xml:space="preserve">13%,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20 </w:t>
      </w:r>
      <w:proofErr w:type="spellStart"/>
      <w:r w:rsidRPr="000D7855">
        <w:rPr>
          <w:rFonts w:eastAsia="Calibri" w:cs="Times New Roman"/>
          <w:bCs w:val="0"/>
          <w:sz w:val="26"/>
          <w:szCs w:val="26"/>
        </w:rPr>
        <w:t>tuổi</w:t>
      </w:r>
      <w:proofErr w:type="spellEnd"/>
      <w:r w:rsidRPr="000D7855">
        <w:rPr>
          <w:rFonts w:eastAsia="Calibri" w:cs="Times New Roman"/>
          <w:bCs w:val="0"/>
          <w:sz w:val="26"/>
          <w:szCs w:val="26"/>
        </w:rPr>
        <w:t>)</w:t>
      </w:r>
      <w:r w:rsidRPr="000D7855">
        <w:rPr>
          <w:rFonts w:eastAsia="Calibri" w:cs="Times New Roman"/>
          <w:bCs w:val="0"/>
          <w:sz w:val="26"/>
          <w:szCs w:val="26"/>
        </w:rPr>
        <w:fldChar w:fldCharType="begin"/>
      </w:r>
      <w:r w:rsidR="00255051">
        <w:rPr>
          <w:rFonts w:eastAsia="Calibri" w:cs="Times New Roman"/>
          <w:bCs w:val="0"/>
          <w:sz w:val="26"/>
          <w:szCs w:val="26"/>
        </w:rPr>
        <w:instrText xml:space="preserve"> ADDIN ZOTERO_ITEM CSL_CITATION {"citationID":"rPR38Bby","properties":{"formattedCitation":" [7]","plainCitation":" [7]","noteIndex":0},"citationItems":[{"id":"LpM0qCRQ/mAjdiSxn","uris":["http://zotero.org/users/6721741/items/56U454YM"],"itemData":{"id":275,"type":"book","event-place":"Hà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0D7855">
        <w:rPr>
          <w:rFonts w:eastAsia="Calibri" w:cs="Times New Roman"/>
          <w:bCs w:val="0"/>
          <w:sz w:val="26"/>
          <w:szCs w:val="26"/>
        </w:rPr>
        <w:fldChar w:fldCharType="separate"/>
      </w:r>
      <w:r w:rsidR="008A4CFF" w:rsidRPr="008A4CFF">
        <w:rPr>
          <w:rFonts w:eastAsia="Calibri" w:cs="Times New Roman"/>
          <w:sz w:val="26"/>
        </w:rPr>
        <w:t xml:space="preserve"> [7]</w:t>
      </w:r>
      <w:r w:rsidRPr="000D7855">
        <w:rPr>
          <w:rFonts w:eastAsia="Calibri" w:cs="Times New Roman"/>
          <w:bCs w:val="0"/>
          <w:sz w:val="26"/>
          <w:szCs w:val="26"/>
        </w:rPr>
        <w:fldChar w:fldCharType="end"/>
      </w:r>
      <w:r w:rsidRPr="000D7855">
        <w:rPr>
          <w:rFonts w:eastAsia="Calibri" w:cs="Times New Roman"/>
          <w:bCs w:val="0"/>
          <w:sz w:val="26"/>
          <w:szCs w:val="26"/>
        </w:rPr>
        <w:t>.</w:t>
      </w:r>
    </w:p>
    <w:p w14:paraId="556A8358" w14:textId="2A92CF42" w:rsidR="00860DC4" w:rsidRPr="000D7855" w:rsidRDefault="00F52CCA" w:rsidP="00DF1224">
      <w:pPr>
        <w:pStyle w:val="A3"/>
        <w:rPr>
          <w:color w:val="00B050"/>
        </w:rPr>
      </w:pPr>
      <w:bookmarkStart w:id="195" w:name="_Toc112158673"/>
      <w:bookmarkStart w:id="196" w:name="_Toc118987056"/>
      <w:bookmarkStart w:id="197" w:name="_Toc119015339"/>
      <w:bookmarkStart w:id="198" w:name="_Toc131406382"/>
      <w:bookmarkStart w:id="199" w:name="_Toc138104292"/>
      <w:r w:rsidRPr="000D7855">
        <w:t>1.5.5. Thực trạng</w:t>
      </w:r>
      <w:r w:rsidR="00AD46DC" w:rsidRPr="000D7855">
        <w:t xml:space="preserve"> thừa cân, béo </w:t>
      </w:r>
      <w:r w:rsidR="008B620B" w:rsidRPr="000D7855">
        <w:t>phì</w:t>
      </w:r>
      <w:r w:rsidRPr="000D7855">
        <w:t xml:space="preserve"> theo tình trạng về kinh tế xã hội</w:t>
      </w:r>
      <w:r w:rsidR="00B2199D" w:rsidRPr="000D7855">
        <w:t xml:space="preserve"> </w:t>
      </w:r>
      <w:r w:rsidRPr="000D7855">
        <w:t>(Socioeconomic Status – SES)</w:t>
      </w:r>
      <w:bookmarkEnd w:id="195"/>
      <w:bookmarkEnd w:id="196"/>
      <w:bookmarkEnd w:id="197"/>
      <w:bookmarkEnd w:id="198"/>
      <w:r w:rsidR="00872C89" w:rsidRPr="000D7855">
        <w:t>.</w:t>
      </w:r>
      <w:bookmarkEnd w:id="199"/>
    </w:p>
    <w:p w14:paraId="723DA646" w14:textId="1226193A" w:rsidR="00860DC4" w:rsidRPr="000D7855" w:rsidRDefault="00860DC4" w:rsidP="00741030">
      <w:pPr>
        <w:spacing w:line="360" w:lineRule="auto"/>
        <w:ind w:firstLine="360"/>
        <w:jc w:val="both"/>
        <w:rPr>
          <w:rFonts w:eastAsia="Calibri" w:cs="Times New Roman"/>
          <w:bCs w:val="0"/>
          <w:sz w:val="26"/>
          <w:szCs w:val="26"/>
        </w:rPr>
      </w:pPr>
      <w:r w:rsidRPr="000D7855">
        <w:rPr>
          <w:rFonts w:eastAsia="Calibri" w:cs="Times New Roman"/>
          <w:bCs w:val="0"/>
          <w:sz w:val="26"/>
          <w:szCs w:val="26"/>
        </w:rPr>
        <w:t xml:space="preserve">TCBP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đặc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giàu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nguồn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cung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tiếp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cận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thực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trở</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phú</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vận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động</w:t>
      </w:r>
      <w:proofErr w:type="spellEnd"/>
      <w:r w:rsidRPr="000D7855">
        <w:rPr>
          <w:rFonts w:eastAsia="Calibri" w:cs="Times New Roman"/>
          <w:bCs w:val="0"/>
          <w:sz w:val="26"/>
          <w:szCs w:val="26"/>
        </w:rPr>
        <w:t xml:space="preserve">. Tuy </w:t>
      </w:r>
      <w:proofErr w:type="spellStart"/>
      <w:r w:rsidRPr="000D7855">
        <w:rPr>
          <w:rFonts w:eastAsia="Calibri" w:cs="Times New Roman"/>
          <w:bCs w:val="0"/>
          <w:sz w:val="26"/>
          <w:szCs w:val="26"/>
        </w:rPr>
        <w:t>nhiên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xét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thì</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quan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giữa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trở</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tạp</w:t>
      </w:r>
      <w:proofErr w:type="spellEnd"/>
      <w:r w:rsidRPr="000D7855">
        <w:rPr>
          <w:rFonts w:eastAsia="Calibri" w:cs="Times New Roman"/>
          <w:bCs w:val="0"/>
          <w:sz w:val="26"/>
          <w:szCs w:val="26"/>
        </w:rPr>
        <w:fldChar w:fldCharType="begin"/>
      </w:r>
      <w:r w:rsidR="00BB3AC3">
        <w:rPr>
          <w:rFonts w:eastAsia="Calibri" w:cs="Times New Roman"/>
          <w:bCs w:val="0"/>
          <w:sz w:val="26"/>
          <w:szCs w:val="26"/>
        </w:rPr>
        <w:instrText xml:space="preserve"> ADDIN ZOTERO_ITEM CSL_CITATION {"citationID":"4G7JZThe","properties":{"formattedCitation":" [43]","plainCitation":" [43]","noteIndex":0},"citationItems":[{"id":"LpM0qCRQ/mFzrpBbL","uris":["http://zotero.org/users/6721741/items/DXSTKQLB"],"itemData":{"id":422,"type":"book","edition":"8th edition","note":"Open Library ID: OL9803433M","number-of-pages":"750","publisher":"International Life Sciences Institute/I L S I","source":"The Open Library","title":"Present Knowledge in Nutrition","author":[{"family":"Russell","given":"Robert"},{"family":"Bowman","given":"Barbara A."},{"family":"Russell","given":"Robert M."},{"family":"Russell","given":"Robert"}],"issued":{"date-parts":[["2001",8]]}}}],"schema":"https://github.com/citation-style-language/schema/raw/master/csl-citation.json"} </w:instrText>
      </w:r>
      <w:r w:rsidRPr="000D7855">
        <w:rPr>
          <w:rFonts w:eastAsia="Calibri" w:cs="Times New Roman"/>
          <w:bCs w:val="0"/>
          <w:sz w:val="26"/>
          <w:szCs w:val="26"/>
        </w:rPr>
        <w:fldChar w:fldCharType="separate"/>
      </w:r>
      <w:r w:rsidR="00BB3AC3" w:rsidRPr="00BB3AC3">
        <w:rPr>
          <w:rFonts w:eastAsia="Calibri" w:cs="Times New Roman"/>
          <w:sz w:val="26"/>
        </w:rPr>
        <w:t xml:space="preserve"> [43]</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triển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hội</w:t>
      </w:r>
      <w:proofErr w:type="spellEnd"/>
      <w:r w:rsidRPr="000D7855">
        <w:rPr>
          <w:rFonts w:eastAsia="Calibri" w:cs="Times New Roman"/>
          <w:bCs w:val="0"/>
          <w:sz w:val="26"/>
          <w:szCs w:val="26"/>
        </w:rPr>
        <w:t xml:space="preserve"> (SES)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lastRenderedPageBreak/>
        <w:t>quan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chặt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chẽ</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trạng</w:t>
      </w:r>
      <w:proofErr w:type="spellEnd"/>
      <w:r w:rsidRPr="000D7855">
        <w:rPr>
          <w:rFonts w:eastAsia="Calibri" w:cs="Times New Roman"/>
          <w:bCs w:val="0"/>
          <w:sz w:val="26"/>
          <w:szCs w:val="26"/>
        </w:rPr>
        <w:t xml:space="preserve"> TCBP</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{"citationID":"b3pbtQCg","properties":{"formattedCitation":" [120]","plainCitation":" [120]","noteIndex":0},"citationItems":[{"id":"LpM0qCRQ/CVRINwUb","uris":["http://zotero.org/users/6721741/items/ESITIIDL"],"itemData":{"id":599,"type":"webpage","abstract":"Informing a Smarter World","container-title":"PRB","language":"en-US","title":"How Obesity Relates to Socioeconomic Status","URL":"https://www.prb.org/resources/how-obesity-relates-to-socioeconomic-status/","author":[{"family":"Brian Houle","given":""}],"accessed":{"date-parts":[["2022",6,3]]},"issued":{"date-parts":[["2013"]]}}}],"schema":"https://github.com/citation-style-language/schema/raw/master/csl-citation.json"}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[120]</w:t>
      </w:r>
      <w:r w:rsidRPr="000D7855">
        <w:rPr>
          <w:rFonts w:eastAsia="Calibri" w:cs="Times New Roman"/>
          <w:bCs w:val="0"/>
          <w:sz w:val="26"/>
          <w:szCs w:val="26"/>
        </w:rPr>
        <w:fldChar w:fldCharType="end"/>
      </w:r>
      <w:r w:rsidRPr="000D7855">
        <w:rPr>
          <w:rFonts w:eastAsia="Calibri" w:cs="Times New Roman"/>
          <w:bCs w:val="0"/>
          <w:sz w:val="26"/>
          <w:szCs w:val="26"/>
        </w:rPr>
        <w:t xml:space="preserve">. Các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triển</w:t>
      </w:r>
      <w:proofErr w:type="spellEnd"/>
      <w:r w:rsidRPr="000D7855">
        <w:rPr>
          <w:rFonts w:eastAsia="Calibri" w:cs="Times New Roman"/>
          <w:bCs w:val="0"/>
          <w:sz w:val="26"/>
          <w:szCs w:val="26"/>
        </w:rPr>
        <w:t xml:space="preserve">, SES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mối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quan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kém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trạng</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phụ</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triển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thấp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kể</w:t>
      </w:r>
      <w:proofErr w:type="spellEnd"/>
      <w:r w:rsidRPr="000D7855">
        <w:rPr>
          <w:rFonts w:eastAsia="Calibri" w:cs="Times New Roman"/>
          <w:bCs w:val="0"/>
          <w:sz w:val="26"/>
          <w:szCs w:val="26"/>
        </w:rPr>
        <w:t xml:space="preserve"> so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phụ</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nữ</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trung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bình</w:t>
      </w:r>
      <w:proofErr w:type="spellEnd"/>
      <w:r w:rsidRPr="000D7855">
        <w:rPr>
          <w:rFonts w:eastAsia="Calibri" w:cs="Times New Roman"/>
          <w:bCs w:val="0"/>
          <w:sz w:val="26"/>
          <w:szCs w:val="26"/>
        </w:rPr>
        <w:t>.</w:t>
      </w:r>
    </w:p>
    <w:p w14:paraId="4220CD6E" w14:textId="2BB5EBFC" w:rsidR="00841F61" w:rsidRPr="000D7855" w:rsidRDefault="00860DC4" w:rsidP="00741030">
      <w:pPr>
        <w:spacing w:line="360" w:lineRule="auto"/>
        <w:ind w:firstLine="360"/>
        <w:jc w:val="both"/>
        <w:rPr>
          <w:rFonts w:eastAsia="Calibri" w:cs="Times New Roman"/>
          <w:bCs w:val="0"/>
          <w:sz w:val="26"/>
          <w:szCs w:val="26"/>
        </w:rPr>
      </w:pPr>
      <w:r w:rsidRPr="000D7855">
        <w:rPr>
          <w:rFonts w:eastAsia="Calibri" w:cs="Times New Roman"/>
          <w:bCs w:val="0"/>
          <w:sz w:val="26"/>
          <w:szCs w:val="26"/>
        </w:rPr>
        <w:t xml:space="preserve">Việt Nam,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triển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trung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thấp</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{"citationID":"MVJVU4XY","properties":{"formattedCitation":" [121]","plainCitation":" [121]","noteIndex":0},"citationItems":[{"id":"LpM0qCRQ/JRSm5uLx","uris":["http://zotero.org/users/6721741/items/Q6A9IVUF"],"itemData":{"id":601,"type":"webpage","title":"Việt Nam cần phải có chiến lược để vượt bẫy thu nhập trung bình","URL":"https://mof.gov.vn/webcenter/portal/vclvcstc/pages_r/l/chi-tiet-tin?dDocName=MOFUCM159095","author":[{"family":"Hạnh Nguyễn","given":""}],"accessed":{"date-parts":[["2022",6,3]]},"issued":{"date-parts":[["2019"]]}}}],"schema":"https://github.com/citation-style-language/schema/raw/master/csl-citation.json"}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[121]</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vẫn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thấp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thấp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đồng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này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thiếu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trường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diễn</w:t>
      </w:r>
      <w:proofErr w:type="spellEnd"/>
      <w:r w:rsidRPr="000D7855">
        <w:rPr>
          <w:rFonts w:eastAsia="Calibri" w:cs="Times New Roman"/>
          <w:bCs w:val="0"/>
          <w:sz w:val="26"/>
          <w:szCs w:val="26"/>
        </w:rPr>
        <w:t xml:space="preserve"> (Chronic energy deficiency – CED) </w:t>
      </w:r>
      <w:proofErr w:type="spellStart"/>
      <w:r w:rsidRPr="000D7855">
        <w:rPr>
          <w:rFonts w:eastAsia="Calibri" w:cs="Times New Roman"/>
          <w:bCs w:val="0"/>
          <w:sz w:val="26"/>
          <w:szCs w:val="26"/>
        </w:rPr>
        <w:t>cao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{"citationID":"WacISofE","properties":{"formattedCitation":" [116]","plainCitation":" [116]","noteIndex":0},"citationItems":[{"id":"LpM0qCRQ/9MTY5MmB","uris":["http://zotero.org/users/6721741/items/PW7FASZ2"],"itemData":{"id":322,"type":"book","publisher":"Nhà Xuất bản Y học Hà Nội","title":"Tổng điều tra dinh dưỡng Quốc gia năm 2000","author":[{"family":"Bộ Y tế","given":""},{"family":"Viện Dinh dưỡng Quốc gia","given":""}],"issued":{"date-parts":[["2003"]]}}}],"schema":"https://github.com/citation-style-language/schema/raw/master/csl-citation.json"}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[116]</w:t>
      </w:r>
      <w:r w:rsidRPr="000D7855">
        <w:rPr>
          <w:rFonts w:eastAsia="Calibri" w:cs="Times New Roman"/>
          <w:bCs w:val="0"/>
          <w:sz w:val="26"/>
          <w:szCs w:val="26"/>
        </w:rPr>
        <w:fldChar w:fldCharType="end"/>
      </w:r>
      <w:r w:rsidR="003C3E1B" w:rsidRPr="000D7855">
        <w:rPr>
          <w:rFonts w:eastAsia="Calibri" w:cs="Times New Roman"/>
          <w:bCs w:val="0"/>
          <w:sz w:val="26"/>
          <w:szCs w:val="26"/>
          <w:lang w:val="vi-VN"/>
        </w:rPr>
        <w:t>,</w:t>
      </w:r>
      <w:r w:rsidRPr="000D7855">
        <w:rPr>
          <w:rFonts w:eastAsia="Calibri" w:cs="Times New Roman"/>
          <w:bCs w:val="0"/>
          <w:sz w:val="26"/>
          <w:szCs w:val="26"/>
        </w:rPr>
        <w:fldChar w:fldCharType="begin"/>
      </w:r>
      <w:r w:rsidR="00255051">
        <w:rPr>
          <w:rFonts w:eastAsia="Calibri" w:cs="Times New Roman"/>
          <w:bCs w:val="0"/>
          <w:sz w:val="26"/>
          <w:szCs w:val="26"/>
        </w:rPr>
        <w:instrText xml:space="preserve"> ADDIN ZOTERO_ITEM CSL_CITATION {"citationID":"0keVVUG6","properties":{"formattedCitation":" [7]","plainCitation":" [7]","noteIndex":0},"citationItems":[{"id":"LpM0qCRQ/mAjdiSxn","uris":["http://zotero.org/users/6721741/items/56U454YM"],"itemData":{"id":275,"type":"book","event-place":"Hà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0D7855">
        <w:rPr>
          <w:rFonts w:eastAsia="Calibri" w:cs="Times New Roman"/>
          <w:bCs w:val="0"/>
          <w:sz w:val="26"/>
          <w:szCs w:val="26"/>
        </w:rPr>
        <w:fldChar w:fldCharType="separate"/>
      </w:r>
      <w:r w:rsidR="008A4CFF" w:rsidRPr="008A4CFF">
        <w:rPr>
          <w:rFonts w:eastAsia="Calibri" w:cs="Times New Roman"/>
          <w:sz w:val="26"/>
        </w:rPr>
        <w:t xml:space="preserve"> [7]</w:t>
      </w:r>
      <w:r w:rsidRPr="000D7855">
        <w:rPr>
          <w:rFonts w:eastAsia="Calibri" w:cs="Times New Roman"/>
          <w:bCs w:val="0"/>
          <w:sz w:val="26"/>
          <w:szCs w:val="26"/>
        </w:rPr>
        <w:fldChar w:fldCharType="end"/>
      </w:r>
      <w:r w:rsidRPr="000D7855">
        <w:rPr>
          <w:rFonts w:eastAsia="Calibri" w:cs="Times New Roman"/>
          <w:bCs w:val="0"/>
          <w:sz w:val="26"/>
          <w:szCs w:val="26"/>
        </w:rPr>
        <w:t>.</w:t>
      </w:r>
      <w:bookmarkStart w:id="200" w:name="_Toc118987060"/>
      <w:bookmarkStart w:id="201" w:name="_Toc119015346"/>
    </w:p>
    <w:p w14:paraId="6665D650" w14:textId="3AAF441F" w:rsidR="00872C89" w:rsidRPr="000D7855" w:rsidRDefault="001E0661" w:rsidP="00741030">
      <w:pPr>
        <w:pStyle w:val="Heading1"/>
        <w:spacing w:before="0" w:after="0" w:line="360" w:lineRule="auto"/>
        <w:rPr>
          <w:rFonts w:ascii="Times New Roman" w:hAnsi="Times New Roman"/>
          <w:sz w:val="26"/>
          <w:szCs w:val="26"/>
          <w:lang w:val="vi-VN"/>
        </w:rPr>
      </w:pPr>
      <w:bookmarkStart w:id="202" w:name="_Toc138104293"/>
      <w:r w:rsidRPr="000D7855">
        <w:rPr>
          <w:rFonts w:ascii="Times New Roman" w:hAnsi="Times New Roman"/>
          <w:sz w:val="26"/>
          <w:szCs w:val="26"/>
        </w:rPr>
        <w:t>1.</w:t>
      </w:r>
      <w:r w:rsidR="00DF3DE1" w:rsidRPr="000D7855">
        <w:rPr>
          <w:rFonts w:ascii="Times New Roman" w:hAnsi="Times New Roman"/>
          <w:sz w:val="26"/>
          <w:szCs w:val="26"/>
        </w:rPr>
        <w:t>6</w:t>
      </w:r>
      <w:r w:rsidRPr="000D7855">
        <w:rPr>
          <w:rFonts w:ascii="Times New Roman" w:hAnsi="Times New Roman"/>
          <w:sz w:val="26"/>
          <w:szCs w:val="26"/>
        </w:rPr>
        <w:t>.</w:t>
      </w:r>
      <w:r w:rsidR="00B15208" w:rsidRPr="000D7855">
        <w:rPr>
          <w:rFonts w:ascii="Times New Roman" w:hAnsi="Times New Roman"/>
          <w:sz w:val="26"/>
          <w:szCs w:val="26"/>
        </w:rPr>
        <w:t xml:space="preserve"> </w:t>
      </w:r>
      <w:r w:rsidR="00860DC4" w:rsidRPr="000D7855">
        <w:rPr>
          <w:rFonts w:ascii="Times New Roman" w:hAnsi="Times New Roman"/>
          <w:sz w:val="26"/>
          <w:szCs w:val="26"/>
        </w:rPr>
        <w:t xml:space="preserve">Các </w:t>
      </w:r>
      <w:proofErr w:type="spellStart"/>
      <w:r w:rsidR="00860DC4" w:rsidRPr="000D7855">
        <w:rPr>
          <w:rFonts w:ascii="Times New Roman" w:hAnsi="Times New Roman"/>
          <w:sz w:val="26"/>
          <w:szCs w:val="26"/>
        </w:rPr>
        <w:t>giải</w:t>
      </w:r>
      <w:proofErr w:type="spellEnd"/>
      <w:r w:rsidR="00860DC4" w:rsidRPr="000D7855">
        <w:rPr>
          <w:rFonts w:ascii="Times New Roman" w:hAnsi="Times New Roman"/>
          <w:sz w:val="26"/>
          <w:szCs w:val="26"/>
        </w:rPr>
        <w:t xml:space="preserve"> </w:t>
      </w:r>
      <w:proofErr w:type="spellStart"/>
      <w:r w:rsidR="00860DC4" w:rsidRPr="000D7855">
        <w:rPr>
          <w:rFonts w:ascii="Times New Roman" w:hAnsi="Times New Roman"/>
          <w:sz w:val="26"/>
          <w:szCs w:val="26"/>
        </w:rPr>
        <w:t>pháp</w:t>
      </w:r>
      <w:proofErr w:type="spellEnd"/>
      <w:r w:rsidR="00860DC4" w:rsidRPr="000D7855">
        <w:rPr>
          <w:rFonts w:ascii="Times New Roman" w:hAnsi="Times New Roman"/>
          <w:sz w:val="26"/>
          <w:szCs w:val="26"/>
        </w:rPr>
        <w:t xml:space="preserve"> can </w:t>
      </w:r>
      <w:proofErr w:type="spellStart"/>
      <w:r w:rsidR="00860DC4" w:rsidRPr="000D7855">
        <w:rPr>
          <w:rFonts w:ascii="Times New Roman" w:hAnsi="Times New Roman"/>
          <w:sz w:val="26"/>
          <w:szCs w:val="26"/>
        </w:rPr>
        <w:t>thiệp</w:t>
      </w:r>
      <w:proofErr w:type="spellEnd"/>
      <w:r w:rsidR="00860DC4" w:rsidRPr="000D7855">
        <w:rPr>
          <w:rFonts w:ascii="Times New Roman" w:hAnsi="Times New Roman"/>
          <w:sz w:val="26"/>
          <w:szCs w:val="26"/>
        </w:rPr>
        <w:t xml:space="preserve"> </w:t>
      </w:r>
      <w:proofErr w:type="spellStart"/>
      <w:r w:rsidR="00860DC4" w:rsidRPr="000D7855">
        <w:rPr>
          <w:rFonts w:ascii="Times New Roman" w:hAnsi="Times New Roman"/>
          <w:sz w:val="26"/>
          <w:szCs w:val="26"/>
        </w:rPr>
        <w:t>phòng</w:t>
      </w:r>
      <w:proofErr w:type="spellEnd"/>
      <w:r w:rsidR="00860DC4" w:rsidRPr="000D7855">
        <w:rPr>
          <w:rFonts w:ascii="Times New Roman" w:hAnsi="Times New Roman"/>
          <w:sz w:val="26"/>
          <w:szCs w:val="26"/>
        </w:rPr>
        <w:t xml:space="preserve"> </w:t>
      </w:r>
      <w:proofErr w:type="spellStart"/>
      <w:r w:rsidR="00860DC4" w:rsidRPr="000D7855">
        <w:rPr>
          <w:rFonts w:ascii="Times New Roman" w:hAnsi="Times New Roman"/>
          <w:sz w:val="26"/>
          <w:szCs w:val="26"/>
        </w:rPr>
        <w:t>chống</w:t>
      </w:r>
      <w:proofErr w:type="spellEnd"/>
      <w:r w:rsidR="00860DC4" w:rsidRPr="000D7855">
        <w:rPr>
          <w:rFonts w:ascii="Times New Roman" w:hAnsi="Times New Roman"/>
          <w:sz w:val="26"/>
          <w:szCs w:val="26"/>
        </w:rPr>
        <w:t xml:space="preserve"> </w:t>
      </w:r>
      <w:proofErr w:type="spellStart"/>
      <w:r w:rsidR="00860DC4" w:rsidRPr="000D7855">
        <w:rPr>
          <w:rFonts w:ascii="Times New Roman" w:hAnsi="Times New Roman"/>
          <w:sz w:val="26"/>
          <w:szCs w:val="26"/>
        </w:rPr>
        <w:t>thừa</w:t>
      </w:r>
      <w:proofErr w:type="spellEnd"/>
      <w:r w:rsidR="00860DC4" w:rsidRPr="000D7855">
        <w:rPr>
          <w:rFonts w:ascii="Times New Roman" w:hAnsi="Times New Roman"/>
          <w:sz w:val="26"/>
          <w:szCs w:val="26"/>
        </w:rPr>
        <w:t xml:space="preserve"> </w:t>
      </w:r>
      <w:proofErr w:type="spellStart"/>
      <w:r w:rsidR="00860DC4" w:rsidRPr="000D7855">
        <w:rPr>
          <w:rFonts w:ascii="Times New Roman" w:hAnsi="Times New Roman"/>
          <w:sz w:val="26"/>
          <w:szCs w:val="26"/>
        </w:rPr>
        <w:t>cân</w:t>
      </w:r>
      <w:proofErr w:type="spellEnd"/>
      <w:r w:rsidR="00860DC4" w:rsidRPr="000D7855">
        <w:rPr>
          <w:rFonts w:ascii="Times New Roman" w:hAnsi="Times New Roman"/>
          <w:sz w:val="26"/>
          <w:szCs w:val="26"/>
        </w:rPr>
        <w:t xml:space="preserve">, </w:t>
      </w:r>
      <w:proofErr w:type="spellStart"/>
      <w:r w:rsidR="00860DC4" w:rsidRPr="000D7855">
        <w:rPr>
          <w:rFonts w:ascii="Times New Roman" w:hAnsi="Times New Roman"/>
          <w:sz w:val="26"/>
          <w:szCs w:val="26"/>
        </w:rPr>
        <w:t>béo</w:t>
      </w:r>
      <w:proofErr w:type="spellEnd"/>
      <w:r w:rsidR="00860DC4" w:rsidRPr="000D7855">
        <w:rPr>
          <w:rFonts w:ascii="Times New Roman" w:hAnsi="Times New Roman"/>
          <w:sz w:val="26"/>
          <w:szCs w:val="26"/>
        </w:rPr>
        <w:t xml:space="preserve"> </w:t>
      </w:r>
      <w:bookmarkEnd w:id="200"/>
      <w:bookmarkEnd w:id="201"/>
      <w:proofErr w:type="spellStart"/>
      <w:r w:rsidR="004B23AA" w:rsidRPr="000D7855">
        <w:rPr>
          <w:rFonts w:ascii="Times New Roman" w:hAnsi="Times New Roman"/>
          <w:sz w:val="26"/>
          <w:szCs w:val="26"/>
        </w:rPr>
        <w:t>phì</w:t>
      </w:r>
      <w:proofErr w:type="spellEnd"/>
      <w:r w:rsidR="004B23AA" w:rsidRPr="000D7855">
        <w:rPr>
          <w:rFonts w:ascii="Times New Roman" w:hAnsi="Times New Roman"/>
          <w:sz w:val="26"/>
          <w:szCs w:val="26"/>
          <w:lang w:val="vi-VN"/>
        </w:rPr>
        <w:t>.</w:t>
      </w:r>
      <w:bookmarkEnd w:id="202"/>
    </w:p>
    <w:p w14:paraId="6BDBB4AB" w14:textId="5A68F178" w:rsidR="00B4725B" w:rsidRPr="000D7855" w:rsidRDefault="00860DC4" w:rsidP="00741030">
      <w:pPr>
        <w:spacing w:line="360" w:lineRule="auto"/>
        <w:ind w:firstLine="360"/>
        <w:jc w:val="both"/>
        <w:rPr>
          <w:rFonts w:cs="Times New Roman"/>
          <w:color w:val="FF0000"/>
          <w:sz w:val="26"/>
          <w:szCs w:val="26"/>
        </w:rPr>
      </w:pPr>
      <w:r w:rsidRPr="000D7855">
        <w:rPr>
          <w:rFonts w:cs="Times New Roman"/>
          <w:sz w:val="26"/>
          <w:szCs w:val="26"/>
        </w:rPr>
        <w:t xml:space="preserve">Trong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năm</w:t>
      </w:r>
      <w:proofErr w:type="spellEnd"/>
      <w:r w:rsidRPr="000D7855">
        <w:rPr>
          <w:rFonts w:cs="Times New Roman"/>
          <w:sz w:val="26"/>
          <w:szCs w:val="26"/>
        </w:rPr>
        <w:t xml:space="preserve"> </w:t>
      </w:r>
      <w:r w:rsidR="00A8048D" w:rsidRPr="000D7855">
        <w:rPr>
          <w:rFonts w:cs="Times New Roman"/>
          <w:sz w:val="26"/>
          <w:szCs w:val="26"/>
        </w:rPr>
        <w:t>qua,</w:t>
      </w:r>
      <w:r w:rsidRPr="000D7855">
        <w:rPr>
          <w:rFonts w:cs="Times New Roman"/>
          <w:sz w:val="26"/>
          <w:szCs w:val="26"/>
        </w:rPr>
        <w:t xml:space="preserve"> </w:t>
      </w:r>
      <w:r w:rsidR="00BD5B6D" w:rsidRPr="000D7855">
        <w:rPr>
          <w:rFonts w:cs="Times New Roman"/>
          <w:sz w:val="26"/>
          <w:szCs w:val="26"/>
        </w:rPr>
        <w:t xml:space="preserve">Can </w:t>
      </w:r>
      <w:proofErr w:type="spellStart"/>
      <w:r w:rsidR="00BD5B6D" w:rsidRPr="000D7855">
        <w:rPr>
          <w:rFonts w:cs="Times New Roman"/>
          <w:sz w:val="26"/>
          <w:szCs w:val="26"/>
        </w:rPr>
        <w:t>thiệp</w:t>
      </w:r>
      <w:proofErr w:type="spellEnd"/>
      <w:r w:rsidR="00BD5B6D" w:rsidRPr="000D7855">
        <w:rPr>
          <w:rFonts w:cs="Times New Roman"/>
          <w:sz w:val="26"/>
          <w:szCs w:val="26"/>
        </w:rPr>
        <w:t xml:space="preserve"> </w:t>
      </w:r>
      <w:proofErr w:type="spellStart"/>
      <w:r w:rsidR="00BD5B6D" w:rsidRPr="000D7855">
        <w:rPr>
          <w:rFonts w:cs="Times New Roman"/>
          <w:sz w:val="26"/>
          <w:szCs w:val="26"/>
        </w:rPr>
        <w:t>lối</w:t>
      </w:r>
      <w:proofErr w:type="spellEnd"/>
      <w:r w:rsidR="00BD5B6D" w:rsidRPr="000D7855">
        <w:rPr>
          <w:rFonts w:cs="Times New Roman"/>
          <w:sz w:val="26"/>
          <w:szCs w:val="26"/>
        </w:rPr>
        <w:t xml:space="preserve"> </w:t>
      </w:r>
      <w:proofErr w:type="spellStart"/>
      <w:r w:rsidR="00BD5B6D" w:rsidRPr="000D7855">
        <w:rPr>
          <w:rFonts w:cs="Times New Roman"/>
          <w:sz w:val="26"/>
          <w:szCs w:val="26"/>
        </w:rPr>
        <w:t>sống</w:t>
      </w:r>
      <w:proofErr w:type="spellEnd"/>
      <w:r w:rsidR="00BD5B6D" w:rsidRPr="000D7855">
        <w:rPr>
          <w:rFonts w:cs="Times New Roman"/>
          <w:sz w:val="26"/>
          <w:szCs w:val="26"/>
        </w:rPr>
        <w:t xml:space="preserve"> </w:t>
      </w:r>
      <w:proofErr w:type="spellStart"/>
      <w:r w:rsidR="00BD5B6D" w:rsidRPr="000D7855">
        <w:rPr>
          <w:rFonts w:cs="Times New Roman"/>
          <w:sz w:val="26"/>
          <w:szCs w:val="26"/>
        </w:rPr>
        <w:t>để</w:t>
      </w:r>
      <w:proofErr w:type="spellEnd"/>
      <w:r w:rsidR="00BD5B6D" w:rsidRPr="000D7855">
        <w:rPr>
          <w:rFonts w:cs="Times New Roman"/>
          <w:sz w:val="26"/>
          <w:szCs w:val="26"/>
        </w:rPr>
        <w:t xml:space="preserve"> </w:t>
      </w:r>
      <w:proofErr w:type="spellStart"/>
      <w:r w:rsidR="00BD5B6D" w:rsidRPr="000D7855">
        <w:rPr>
          <w:rFonts w:cs="Times New Roman"/>
          <w:sz w:val="26"/>
          <w:szCs w:val="26"/>
        </w:rPr>
        <w:t>giảm</w:t>
      </w:r>
      <w:proofErr w:type="spellEnd"/>
      <w:r w:rsidR="00BD5B6D" w:rsidRPr="000D7855">
        <w:rPr>
          <w:rFonts w:cs="Times New Roman"/>
          <w:sz w:val="26"/>
          <w:szCs w:val="26"/>
        </w:rPr>
        <w:t xml:space="preserve"> </w:t>
      </w:r>
      <w:proofErr w:type="spellStart"/>
      <w:r w:rsidR="00BD5B6D" w:rsidRPr="000D7855">
        <w:rPr>
          <w:rFonts w:cs="Times New Roman"/>
          <w:sz w:val="26"/>
          <w:szCs w:val="26"/>
        </w:rPr>
        <w:t>cân</w:t>
      </w:r>
      <w:proofErr w:type="spellEnd"/>
      <w:r w:rsidR="00BD5B6D" w:rsidRPr="000D7855">
        <w:rPr>
          <w:rFonts w:cs="Times New Roman"/>
          <w:sz w:val="26"/>
          <w:szCs w:val="26"/>
        </w:rPr>
        <w:t xml:space="preserve"> </w:t>
      </w:r>
      <w:proofErr w:type="spellStart"/>
      <w:r w:rsidR="00BD5B6D" w:rsidRPr="000D7855">
        <w:rPr>
          <w:rFonts w:cs="Times New Roman"/>
          <w:sz w:val="26"/>
          <w:szCs w:val="26"/>
        </w:rPr>
        <w:t>là</w:t>
      </w:r>
      <w:proofErr w:type="spellEnd"/>
      <w:r w:rsidR="00BD5B6D" w:rsidRPr="000D7855">
        <w:rPr>
          <w:rFonts w:cs="Times New Roman"/>
          <w:sz w:val="26"/>
          <w:szCs w:val="26"/>
        </w:rPr>
        <w:t xml:space="preserve"> </w:t>
      </w:r>
      <w:proofErr w:type="spellStart"/>
      <w:r w:rsidR="00BD5B6D" w:rsidRPr="000D7855">
        <w:rPr>
          <w:rFonts w:cs="Times New Roman"/>
          <w:sz w:val="26"/>
          <w:szCs w:val="26"/>
        </w:rPr>
        <w:t>nền</w:t>
      </w:r>
      <w:proofErr w:type="spellEnd"/>
      <w:r w:rsidR="00BD5B6D" w:rsidRPr="000D7855">
        <w:rPr>
          <w:rFonts w:cs="Times New Roman"/>
          <w:sz w:val="26"/>
          <w:szCs w:val="26"/>
        </w:rPr>
        <w:t xml:space="preserve"> </w:t>
      </w:r>
      <w:proofErr w:type="spellStart"/>
      <w:r w:rsidR="00BD5B6D" w:rsidRPr="000D7855">
        <w:rPr>
          <w:rFonts w:cs="Times New Roman"/>
          <w:sz w:val="26"/>
          <w:szCs w:val="26"/>
        </w:rPr>
        <w:t>tảng</w:t>
      </w:r>
      <w:proofErr w:type="spellEnd"/>
      <w:r w:rsidR="00BD5B6D" w:rsidRPr="000D7855">
        <w:rPr>
          <w:rFonts w:cs="Times New Roman"/>
          <w:sz w:val="26"/>
          <w:szCs w:val="26"/>
        </w:rPr>
        <w:t xml:space="preserve"> </w:t>
      </w:r>
      <w:proofErr w:type="spellStart"/>
      <w:r w:rsidR="00BD5B6D" w:rsidRPr="000D7855">
        <w:rPr>
          <w:rFonts w:cs="Times New Roman"/>
          <w:sz w:val="26"/>
          <w:szCs w:val="26"/>
        </w:rPr>
        <w:t>của</w:t>
      </w:r>
      <w:proofErr w:type="spellEnd"/>
      <w:r w:rsidR="00BD5B6D" w:rsidRPr="000D7855">
        <w:rPr>
          <w:rFonts w:cs="Times New Roman"/>
          <w:sz w:val="26"/>
          <w:szCs w:val="26"/>
        </w:rPr>
        <w:t xml:space="preserve"> </w:t>
      </w:r>
      <w:proofErr w:type="spellStart"/>
      <w:r w:rsidR="00BD5B6D" w:rsidRPr="000D7855">
        <w:rPr>
          <w:rFonts w:cs="Times New Roman"/>
          <w:sz w:val="26"/>
          <w:szCs w:val="26"/>
        </w:rPr>
        <w:t>liệu</w:t>
      </w:r>
      <w:proofErr w:type="spellEnd"/>
      <w:r w:rsidR="00BD5B6D" w:rsidRPr="000D7855">
        <w:rPr>
          <w:rFonts w:cs="Times New Roman"/>
          <w:sz w:val="26"/>
          <w:szCs w:val="26"/>
        </w:rPr>
        <w:t xml:space="preserve"> </w:t>
      </w:r>
      <w:proofErr w:type="spellStart"/>
      <w:r w:rsidR="00BD5B6D" w:rsidRPr="000D7855">
        <w:rPr>
          <w:rFonts w:cs="Times New Roman"/>
          <w:sz w:val="26"/>
          <w:szCs w:val="26"/>
        </w:rPr>
        <w:t>pháp</w:t>
      </w:r>
      <w:proofErr w:type="spellEnd"/>
      <w:r w:rsidR="00BD5B6D" w:rsidRPr="000D7855">
        <w:rPr>
          <w:rFonts w:cs="Times New Roman"/>
          <w:sz w:val="26"/>
          <w:szCs w:val="26"/>
        </w:rPr>
        <w:t xml:space="preserve"> </w:t>
      </w:r>
      <w:proofErr w:type="spellStart"/>
      <w:r w:rsidR="00BD5B6D" w:rsidRPr="000D7855">
        <w:rPr>
          <w:rFonts w:cs="Times New Roman"/>
          <w:sz w:val="26"/>
          <w:szCs w:val="26"/>
        </w:rPr>
        <w:t>điều</w:t>
      </w:r>
      <w:proofErr w:type="spellEnd"/>
      <w:r w:rsidR="00BD5B6D" w:rsidRPr="000D7855">
        <w:rPr>
          <w:rFonts w:cs="Times New Roman"/>
          <w:sz w:val="26"/>
          <w:szCs w:val="26"/>
        </w:rPr>
        <w:t xml:space="preserve"> </w:t>
      </w:r>
      <w:proofErr w:type="spellStart"/>
      <w:r w:rsidR="00BD5B6D" w:rsidRPr="000D7855">
        <w:rPr>
          <w:rFonts w:cs="Times New Roman"/>
          <w:sz w:val="26"/>
          <w:szCs w:val="26"/>
        </w:rPr>
        <w:t>trị</w:t>
      </w:r>
      <w:proofErr w:type="spellEnd"/>
      <w:r w:rsidR="00BD5B6D" w:rsidRPr="000D7855">
        <w:rPr>
          <w:rFonts w:cs="Times New Roman"/>
          <w:sz w:val="26"/>
          <w:szCs w:val="26"/>
        </w:rPr>
        <w:t xml:space="preserve"> </w:t>
      </w:r>
      <w:proofErr w:type="spellStart"/>
      <w:r w:rsidR="00BD5B6D" w:rsidRPr="000D7855">
        <w:rPr>
          <w:rFonts w:cs="Times New Roman"/>
          <w:sz w:val="26"/>
          <w:szCs w:val="26"/>
        </w:rPr>
        <w:t>bệnh</w:t>
      </w:r>
      <w:proofErr w:type="spellEnd"/>
      <w:r w:rsidR="00BD5B6D" w:rsidRPr="000D7855">
        <w:rPr>
          <w:rFonts w:cs="Times New Roman"/>
          <w:sz w:val="26"/>
          <w:szCs w:val="26"/>
        </w:rPr>
        <w:t xml:space="preserve"> </w:t>
      </w:r>
      <w:proofErr w:type="spellStart"/>
      <w:r w:rsidR="00BD5B6D" w:rsidRPr="000D7855">
        <w:rPr>
          <w:rFonts w:cs="Times New Roman"/>
          <w:sz w:val="26"/>
          <w:szCs w:val="26"/>
        </w:rPr>
        <w:t>thừa</w:t>
      </w:r>
      <w:proofErr w:type="spellEnd"/>
      <w:r w:rsidR="00BD5B6D" w:rsidRPr="000D7855">
        <w:rPr>
          <w:rFonts w:cs="Times New Roman"/>
          <w:sz w:val="26"/>
          <w:szCs w:val="26"/>
        </w:rPr>
        <w:t xml:space="preserve"> </w:t>
      </w:r>
      <w:proofErr w:type="spellStart"/>
      <w:r w:rsidR="00BD5B6D" w:rsidRPr="000D7855">
        <w:rPr>
          <w:rFonts w:cs="Times New Roman"/>
          <w:sz w:val="26"/>
          <w:szCs w:val="26"/>
        </w:rPr>
        <w:t>cân</w:t>
      </w:r>
      <w:proofErr w:type="spellEnd"/>
      <w:r w:rsidR="00BD5B6D" w:rsidRPr="000D7855">
        <w:rPr>
          <w:rFonts w:cs="Times New Roman"/>
          <w:sz w:val="26"/>
          <w:szCs w:val="26"/>
        </w:rPr>
        <w:t xml:space="preserve">, </w:t>
      </w:r>
      <w:proofErr w:type="spellStart"/>
      <w:r w:rsidR="00BD5B6D" w:rsidRPr="000D7855">
        <w:rPr>
          <w:rFonts w:cs="Times New Roman"/>
          <w:sz w:val="26"/>
          <w:szCs w:val="26"/>
        </w:rPr>
        <w:t>béo</w:t>
      </w:r>
      <w:proofErr w:type="spellEnd"/>
      <w:r w:rsidR="00BD5B6D" w:rsidRPr="000D7855">
        <w:rPr>
          <w:rFonts w:cs="Times New Roman"/>
          <w:sz w:val="26"/>
          <w:szCs w:val="26"/>
        </w:rPr>
        <w:t xml:space="preserve"> </w:t>
      </w:r>
      <w:proofErr w:type="spellStart"/>
      <w:r w:rsidR="00BD5B6D" w:rsidRPr="000D7855">
        <w:rPr>
          <w:rFonts w:cs="Times New Roman"/>
          <w:sz w:val="26"/>
          <w:szCs w:val="26"/>
        </w:rPr>
        <w:t>phì</w:t>
      </w:r>
      <w:proofErr w:type="spellEnd"/>
      <w:r w:rsidR="00BD5B6D" w:rsidRPr="000D7855">
        <w:rPr>
          <w:rFonts w:cs="Times New Roman"/>
          <w:sz w:val="26"/>
          <w:szCs w:val="26"/>
        </w:rPr>
        <w:t xml:space="preserve">. </w:t>
      </w:r>
      <w:proofErr w:type="spellStart"/>
      <w:r w:rsidR="007716BE" w:rsidRPr="000D7855">
        <w:rPr>
          <w:rFonts w:cs="Times New Roman"/>
          <w:sz w:val="26"/>
          <w:szCs w:val="26"/>
        </w:rPr>
        <w:t>Giải</w:t>
      </w:r>
      <w:proofErr w:type="spellEnd"/>
      <w:r w:rsidR="00BD5B6D" w:rsidRPr="000D7855">
        <w:rPr>
          <w:rFonts w:cs="Times New Roman"/>
          <w:sz w:val="26"/>
          <w:szCs w:val="26"/>
        </w:rPr>
        <w:t xml:space="preserve"> </w:t>
      </w:r>
      <w:proofErr w:type="spellStart"/>
      <w:r w:rsidR="00BD5B6D" w:rsidRPr="000D7855">
        <w:rPr>
          <w:rFonts w:cs="Times New Roman"/>
          <w:sz w:val="26"/>
          <w:szCs w:val="26"/>
        </w:rPr>
        <w:t>pháp</w:t>
      </w:r>
      <w:proofErr w:type="spellEnd"/>
      <w:r w:rsidR="00BD5B6D" w:rsidRPr="000D7855">
        <w:rPr>
          <w:rFonts w:cs="Times New Roman"/>
          <w:sz w:val="26"/>
          <w:szCs w:val="26"/>
        </w:rPr>
        <w:t xml:space="preserve"> </w:t>
      </w:r>
      <w:r w:rsidR="007716BE" w:rsidRPr="000D7855">
        <w:rPr>
          <w:rFonts w:cs="Times New Roman"/>
          <w:sz w:val="26"/>
          <w:szCs w:val="26"/>
        </w:rPr>
        <w:t xml:space="preserve">can </w:t>
      </w:r>
      <w:proofErr w:type="spellStart"/>
      <w:r w:rsidR="007716BE" w:rsidRPr="000D7855">
        <w:rPr>
          <w:rFonts w:cs="Times New Roman"/>
          <w:sz w:val="26"/>
          <w:szCs w:val="26"/>
        </w:rPr>
        <w:t>thiệp</w:t>
      </w:r>
      <w:proofErr w:type="spellEnd"/>
      <w:r w:rsidR="007716BE" w:rsidRPr="000D7855">
        <w:rPr>
          <w:rFonts w:cs="Times New Roman"/>
          <w:sz w:val="26"/>
          <w:szCs w:val="26"/>
        </w:rPr>
        <w:t xml:space="preserve"> </w:t>
      </w:r>
      <w:r w:rsidR="00BD5B6D" w:rsidRPr="000D7855">
        <w:rPr>
          <w:rFonts w:cs="Times New Roman"/>
          <w:sz w:val="26"/>
          <w:szCs w:val="26"/>
        </w:rPr>
        <w:t xml:space="preserve">bao </w:t>
      </w:r>
      <w:proofErr w:type="spellStart"/>
      <w:r w:rsidR="00BD5B6D" w:rsidRPr="000D7855">
        <w:rPr>
          <w:rFonts w:cs="Times New Roman"/>
          <w:sz w:val="26"/>
          <w:szCs w:val="26"/>
        </w:rPr>
        <w:t>gồm</w:t>
      </w:r>
      <w:proofErr w:type="spellEnd"/>
      <w:r w:rsidR="00BD5B6D" w:rsidRPr="000D7855">
        <w:rPr>
          <w:rFonts w:cs="Times New Roman"/>
          <w:sz w:val="26"/>
          <w:szCs w:val="26"/>
        </w:rPr>
        <w:t xml:space="preserve"> </w:t>
      </w:r>
      <w:proofErr w:type="spellStart"/>
      <w:r w:rsidR="00BD5B6D" w:rsidRPr="000D7855">
        <w:rPr>
          <w:rFonts w:cs="Times New Roman"/>
          <w:sz w:val="26"/>
          <w:szCs w:val="26"/>
        </w:rPr>
        <w:t>giảm</w:t>
      </w:r>
      <w:proofErr w:type="spellEnd"/>
      <w:r w:rsidR="00BD5B6D" w:rsidRPr="000D7855">
        <w:rPr>
          <w:rFonts w:cs="Times New Roman"/>
          <w:sz w:val="26"/>
          <w:szCs w:val="26"/>
        </w:rPr>
        <w:t xml:space="preserve"> </w:t>
      </w:r>
      <w:proofErr w:type="spellStart"/>
      <w:r w:rsidR="00BD5B6D" w:rsidRPr="000D7855">
        <w:rPr>
          <w:rFonts w:cs="Times New Roman"/>
          <w:sz w:val="26"/>
          <w:szCs w:val="26"/>
        </w:rPr>
        <w:t>lượng</w:t>
      </w:r>
      <w:proofErr w:type="spellEnd"/>
      <w:r w:rsidR="00BD5B6D" w:rsidRPr="000D7855">
        <w:rPr>
          <w:rFonts w:cs="Times New Roman"/>
          <w:sz w:val="26"/>
          <w:szCs w:val="26"/>
        </w:rPr>
        <w:t xml:space="preserve"> calo </w:t>
      </w:r>
      <w:proofErr w:type="spellStart"/>
      <w:r w:rsidR="00BD5B6D" w:rsidRPr="000D7855">
        <w:rPr>
          <w:rFonts w:cs="Times New Roman"/>
          <w:sz w:val="26"/>
          <w:szCs w:val="26"/>
        </w:rPr>
        <w:t>trong</w:t>
      </w:r>
      <w:proofErr w:type="spellEnd"/>
      <w:r w:rsidR="00BD5B6D" w:rsidRPr="000D7855">
        <w:rPr>
          <w:rFonts w:cs="Times New Roman"/>
          <w:sz w:val="26"/>
          <w:szCs w:val="26"/>
        </w:rPr>
        <w:t xml:space="preserve"> </w:t>
      </w:r>
      <w:proofErr w:type="spellStart"/>
      <w:r w:rsidR="00BD5B6D" w:rsidRPr="000D7855">
        <w:rPr>
          <w:rFonts w:cs="Times New Roman"/>
          <w:sz w:val="26"/>
          <w:szCs w:val="26"/>
        </w:rPr>
        <w:t>chế</w:t>
      </w:r>
      <w:proofErr w:type="spellEnd"/>
      <w:r w:rsidR="00BD5B6D" w:rsidRPr="000D7855">
        <w:rPr>
          <w:rFonts w:cs="Times New Roman"/>
          <w:sz w:val="26"/>
          <w:szCs w:val="26"/>
        </w:rPr>
        <w:t xml:space="preserve"> </w:t>
      </w:r>
      <w:proofErr w:type="spellStart"/>
      <w:r w:rsidR="00BD5B6D" w:rsidRPr="000D7855">
        <w:rPr>
          <w:rFonts w:cs="Times New Roman"/>
          <w:sz w:val="26"/>
          <w:szCs w:val="26"/>
        </w:rPr>
        <w:t>độ</w:t>
      </w:r>
      <w:proofErr w:type="spellEnd"/>
      <w:r w:rsidR="00BD5B6D" w:rsidRPr="000D7855">
        <w:rPr>
          <w:rFonts w:cs="Times New Roman"/>
          <w:sz w:val="26"/>
          <w:szCs w:val="26"/>
        </w:rPr>
        <w:t xml:space="preserve"> </w:t>
      </w:r>
      <w:proofErr w:type="spellStart"/>
      <w:r w:rsidR="000E6CFC" w:rsidRPr="000D7855">
        <w:rPr>
          <w:rFonts w:cs="Times New Roman"/>
          <w:sz w:val="26"/>
          <w:szCs w:val="26"/>
        </w:rPr>
        <w:t>dinh</w:t>
      </w:r>
      <w:proofErr w:type="spellEnd"/>
      <w:r w:rsidR="000E6CFC" w:rsidRPr="000D7855">
        <w:rPr>
          <w:rFonts w:cs="Times New Roman"/>
          <w:sz w:val="26"/>
          <w:szCs w:val="26"/>
          <w:lang w:val="vi-VN"/>
        </w:rPr>
        <w:t xml:space="preserve"> dưỡng</w:t>
      </w:r>
      <w:r w:rsidR="00BD5B6D" w:rsidRPr="000D7855">
        <w:rPr>
          <w:rFonts w:cs="Times New Roman"/>
          <w:sz w:val="26"/>
          <w:szCs w:val="26"/>
        </w:rPr>
        <w:t xml:space="preserve"> </w:t>
      </w:r>
      <w:proofErr w:type="spellStart"/>
      <w:r w:rsidR="00BD5B6D" w:rsidRPr="000D7855">
        <w:rPr>
          <w:rFonts w:cs="Times New Roman"/>
          <w:sz w:val="26"/>
          <w:szCs w:val="26"/>
        </w:rPr>
        <w:t>và</w:t>
      </w:r>
      <w:proofErr w:type="spellEnd"/>
      <w:r w:rsidR="00BD5B6D" w:rsidRPr="000D7855">
        <w:rPr>
          <w:rFonts w:cs="Times New Roman"/>
          <w:sz w:val="26"/>
          <w:szCs w:val="26"/>
        </w:rPr>
        <w:t xml:space="preserve"> </w:t>
      </w:r>
      <w:proofErr w:type="spellStart"/>
      <w:r w:rsidR="00BD5B6D" w:rsidRPr="000D7855">
        <w:rPr>
          <w:rFonts w:cs="Times New Roman"/>
          <w:sz w:val="26"/>
          <w:szCs w:val="26"/>
        </w:rPr>
        <w:t>tăng</w:t>
      </w:r>
      <w:proofErr w:type="spellEnd"/>
      <w:r w:rsidR="00BD5B6D" w:rsidRPr="000D7855">
        <w:rPr>
          <w:rFonts w:cs="Times New Roman"/>
          <w:sz w:val="26"/>
          <w:szCs w:val="26"/>
        </w:rPr>
        <w:t xml:space="preserve"> </w:t>
      </w:r>
      <w:proofErr w:type="spellStart"/>
      <w:r w:rsidR="00BD5B6D" w:rsidRPr="000D7855">
        <w:rPr>
          <w:rFonts w:cs="Times New Roman"/>
          <w:sz w:val="26"/>
          <w:szCs w:val="26"/>
        </w:rPr>
        <w:t>cường</w:t>
      </w:r>
      <w:proofErr w:type="spellEnd"/>
      <w:r w:rsidR="00BD5B6D" w:rsidRPr="000D7855">
        <w:rPr>
          <w:rFonts w:cs="Times New Roman"/>
          <w:sz w:val="26"/>
          <w:szCs w:val="26"/>
        </w:rPr>
        <w:t xml:space="preserve"> </w:t>
      </w:r>
      <w:proofErr w:type="spellStart"/>
      <w:r w:rsidR="00BD5B6D" w:rsidRPr="000D7855">
        <w:rPr>
          <w:rFonts w:cs="Times New Roman"/>
          <w:sz w:val="26"/>
          <w:szCs w:val="26"/>
        </w:rPr>
        <w:t>hoạt</w:t>
      </w:r>
      <w:proofErr w:type="spellEnd"/>
      <w:r w:rsidR="00BD5B6D" w:rsidRPr="000D7855">
        <w:rPr>
          <w:rFonts w:cs="Times New Roman"/>
          <w:sz w:val="26"/>
          <w:szCs w:val="26"/>
        </w:rPr>
        <w:t xml:space="preserve"> </w:t>
      </w:r>
      <w:proofErr w:type="spellStart"/>
      <w:r w:rsidR="00BD5B6D" w:rsidRPr="000D7855">
        <w:rPr>
          <w:rFonts w:cs="Times New Roman"/>
          <w:sz w:val="26"/>
          <w:szCs w:val="26"/>
        </w:rPr>
        <w:t>động</w:t>
      </w:r>
      <w:proofErr w:type="spellEnd"/>
      <w:r w:rsidR="00BD5B6D" w:rsidRPr="000D7855">
        <w:rPr>
          <w:rFonts w:cs="Times New Roman"/>
          <w:sz w:val="26"/>
          <w:szCs w:val="26"/>
        </w:rPr>
        <w:t xml:space="preserve"> </w:t>
      </w:r>
      <w:proofErr w:type="spellStart"/>
      <w:r w:rsidR="00BD5B6D" w:rsidRPr="000D7855">
        <w:rPr>
          <w:rFonts w:cs="Times New Roman"/>
          <w:sz w:val="26"/>
          <w:szCs w:val="26"/>
        </w:rPr>
        <w:t>thể</w:t>
      </w:r>
      <w:proofErr w:type="spellEnd"/>
      <w:r w:rsidR="00BD5B6D" w:rsidRPr="000D7855">
        <w:rPr>
          <w:rFonts w:cs="Times New Roman"/>
          <w:sz w:val="26"/>
          <w:szCs w:val="26"/>
        </w:rPr>
        <w:t xml:space="preserve"> </w:t>
      </w:r>
      <w:proofErr w:type="spellStart"/>
      <w:r w:rsidR="000E6CFC" w:rsidRPr="000D7855">
        <w:rPr>
          <w:rFonts w:cs="Times New Roman"/>
          <w:sz w:val="26"/>
          <w:szCs w:val="26"/>
        </w:rPr>
        <w:t>lực</w:t>
      </w:r>
      <w:proofErr w:type="spellEnd"/>
      <w:r w:rsidR="00BD5B6D" w:rsidRPr="000D7855">
        <w:rPr>
          <w:rFonts w:cs="Times New Roman"/>
          <w:sz w:val="26"/>
          <w:szCs w:val="26"/>
        </w:rPr>
        <w:t xml:space="preserve"> </w:t>
      </w:r>
      <w:proofErr w:type="spellStart"/>
      <w:r w:rsidR="00BD5B6D" w:rsidRPr="000D7855">
        <w:rPr>
          <w:rFonts w:cs="Times New Roman"/>
          <w:sz w:val="26"/>
          <w:szCs w:val="26"/>
        </w:rPr>
        <w:t>để</w:t>
      </w:r>
      <w:proofErr w:type="spellEnd"/>
      <w:r w:rsidR="00BD5B6D" w:rsidRPr="000D7855">
        <w:rPr>
          <w:rFonts w:cs="Times New Roman"/>
          <w:sz w:val="26"/>
          <w:szCs w:val="26"/>
        </w:rPr>
        <w:t xml:space="preserve"> </w:t>
      </w:r>
      <w:proofErr w:type="spellStart"/>
      <w:r w:rsidR="00BD5B6D" w:rsidRPr="000D7855">
        <w:rPr>
          <w:rFonts w:cs="Times New Roman"/>
          <w:sz w:val="26"/>
          <w:szCs w:val="26"/>
        </w:rPr>
        <w:t>tăng</w:t>
      </w:r>
      <w:proofErr w:type="spellEnd"/>
      <w:r w:rsidR="00BD5B6D" w:rsidRPr="000D7855">
        <w:rPr>
          <w:rFonts w:cs="Times New Roman"/>
          <w:sz w:val="26"/>
          <w:szCs w:val="26"/>
        </w:rPr>
        <w:t xml:space="preserve"> </w:t>
      </w:r>
      <w:proofErr w:type="spellStart"/>
      <w:r w:rsidR="00BD5B6D" w:rsidRPr="000D7855">
        <w:rPr>
          <w:rFonts w:cs="Times New Roman"/>
          <w:sz w:val="26"/>
          <w:szCs w:val="26"/>
        </w:rPr>
        <w:t>tiêu</w:t>
      </w:r>
      <w:proofErr w:type="spellEnd"/>
      <w:r w:rsidR="00BD5B6D" w:rsidRPr="000D7855">
        <w:rPr>
          <w:rFonts w:cs="Times New Roman"/>
          <w:sz w:val="26"/>
          <w:szCs w:val="26"/>
        </w:rPr>
        <w:t xml:space="preserve"> hao </w:t>
      </w:r>
      <w:proofErr w:type="spellStart"/>
      <w:r w:rsidR="00BD5B6D" w:rsidRPr="000D7855">
        <w:rPr>
          <w:rFonts w:cs="Times New Roman"/>
          <w:sz w:val="26"/>
          <w:szCs w:val="26"/>
        </w:rPr>
        <w:t>năng</w:t>
      </w:r>
      <w:proofErr w:type="spellEnd"/>
      <w:r w:rsidR="00BD5B6D" w:rsidRPr="000D7855">
        <w:rPr>
          <w:rFonts w:cs="Times New Roman"/>
          <w:sz w:val="26"/>
          <w:szCs w:val="26"/>
        </w:rPr>
        <w:t xml:space="preserve"> </w:t>
      </w:r>
      <w:proofErr w:type="spellStart"/>
      <w:r w:rsidR="00BD5B6D" w:rsidRPr="000D7855">
        <w:rPr>
          <w:rFonts w:cs="Times New Roman"/>
          <w:sz w:val="26"/>
          <w:szCs w:val="26"/>
        </w:rPr>
        <w:t>lượng</w:t>
      </w:r>
      <w:proofErr w:type="spellEnd"/>
      <w:r w:rsidR="00BD5B6D" w:rsidRPr="000D7855">
        <w:rPr>
          <w:rFonts w:cs="Times New Roman"/>
          <w:sz w:val="26"/>
          <w:szCs w:val="26"/>
        </w:rPr>
        <w:t xml:space="preserve">, </w:t>
      </w:r>
      <w:proofErr w:type="spellStart"/>
      <w:r w:rsidR="00BD5B6D" w:rsidRPr="000D7855">
        <w:rPr>
          <w:rFonts w:cs="Times New Roman"/>
          <w:sz w:val="26"/>
          <w:szCs w:val="26"/>
        </w:rPr>
        <w:t>nhưng</w:t>
      </w:r>
      <w:proofErr w:type="spellEnd"/>
      <w:r w:rsidR="00BD5B6D" w:rsidRPr="000D7855">
        <w:rPr>
          <w:rFonts w:cs="Times New Roman"/>
          <w:sz w:val="26"/>
          <w:szCs w:val="26"/>
        </w:rPr>
        <w:t xml:space="preserve"> </w:t>
      </w:r>
      <w:proofErr w:type="spellStart"/>
      <w:r w:rsidR="00BD5B6D" w:rsidRPr="000D7855">
        <w:rPr>
          <w:rFonts w:cs="Times New Roman"/>
          <w:sz w:val="26"/>
          <w:szCs w:val="26"/>
        </w:rPr>
        <w:t>điều</w:t>
      </w:r>
      <w:proofErr w:type="spellEnd"/>
      <w:r w:rsidR="00BD5B6D" w:rsidRPr="000D7855">
        <w:rPr>
          <w:rFonts w:cs="Times New Roman"/>
          <w:sz w:val="26"/>
          <w:szCs w:val="26"/>
        </w:rPr>
        <w:t xml:space="preserve"> </w:t>
      </w:r>
      <w:proofErr w:type="spellStart"/>
      <w:r w:rsidR="00BD5B6D" w:rsidRPr="000D7855">
        <w:rPr>
          <w:rFonts w:cs="Times New Roman"/>
          <w:sz w:val="26"/>
          <w:szCs w:val="26"/>
        </w:rPr>
        <w:t>này</w:t>
      </w:r>
      <w:proofErr w:type="spellEnd"/>
      <w:r w:rsidR="00BD5B6D" w:rsidRPr="000D7855">
        <w:rPr>
          <w:rFonts w:cs="Times New Roman"/>
          <w:sz w:val="26"/>
          <w:szCs w:val="26"/>
        </w:rPr>
        <w:t xml:space="preserve"> </w:t>
      </w:r>
      <w:proofErr w:type="spellStart"/>
      <w:r w:rsidR="00BD5B6D" w:rsidRPr="000D7855">
        <w:rPr>
          <w:rFonts w:cs="Times New Roman"/>
          <w:sz w:val="26"/>
          <w:szCs w:val="26"/>
        </w:rPr>
        <w:t>vẫn</w:t>
      </w:r>
      <w:proofErr w:type="spellEnd"/>
      <w:r w:rsidR="00BD5B6D" w:rsidRPr="000D7855">
        <w:rPr>
          <w:rFonts w:cs="Times New Roman"/>
          <w:sz w:val="26"/>
          <w:szCs w:val="26"/>
        </w:rPr>
        <w:t xml:space="preserve"> </w:t>
      </w:r>
      <w:proofErr w:type="spellStart"/>
      <w:r w:rsidR="00BD5B6D" w:rsidRPr="000D7855">
        <w:rPr>
          <w:rFonts w:cs="Times New Roman"/>
          <w:sz w:val="26"/>
          <w:szCs w:val="26"/>
        </w:rPr>
        <w:t>chưa</w:t>
      </w:r>
      <w:proofErr w:type="spellEnd"/>
      <w:r w:rsidR="00BD5B6D" w:rsidRPr="000D7855">
        <w:rPr>
          <w:rFonts w:cs="Times New Roman"/>
          <w:sz w:val="26"/>
          <w:szCs w:val="26"/>
        </w:rPr>
        <w:t xml:space="preserve"> </w:t>
      </w:r>
      <w:proofErr w:type="spellStart"/>
      <w:r w:rsidR="00BD5B6D" w:rsidRPr="000D7855">
        <w:rPr>
          <w:rFonts w:cs="Times New Roman"/>
          <w:sz w:val="26"/>
          <w:szCs w:val="26"/>
        </w:rPr>
        <w:t>đủ</w:t>
      </w:r>
      <w:proofErr w:type="spellEnd"/>
      <w:r w:rsidR="00BD5B6D" w:rsidRPr="000D7855">
        <w:rPr>
          <w:rFonts w:cs="Times New Roman"/>
          <w:sz w:val="26"/>
          <w:szCs w:val="26"/>
        </w:rPr>
        <w:t xml:space="preserve"> </w:t>
      </w:r>
      <w:proofErr w:type="spellStart"/>
      <w:r w:rsidR="00BD5B6D" w:rsidRPr="000D7855">
        <w:rPr>
          <w:rFonts w:cs="Times New Roman"/>
          <w:sz w:val="26"/>
          <w:szCs w:val="26"/>
        </w:rPr>
        <w:t>để</w:t>
      </w:r>
      <w:proofErr w:type="spellEnd"/>
      <w:r w:rsidR="00BD5B6D" w:rsidRPr="000D7855">
        <w:rPr>
          <w:rFonts w:cs="Times New Roman"/>
          <w:sz w:val="26"/>
          <w:szCs w:val="26"/>
        </w:rPr>
        <w:t xml:space="preserve"> </w:t>
      </w:r>
      <w:proofErr w:type="spellStart"/>
      <w:r w:rsidR="00BD5B6D" w:rsidRPr="000D7855">
        <w:rPr>
          <w:rFonts w:cs="Times New Roman"/>
          <w:sz w:val="26"/>
          <w:szCs w:val="26"/>
        </w:rPr>
        <w:t>giảm</w:t>
      </w:r>
      <w:proofErr w:type="spellEnd"/>
      <w:r w:rsidR="00BD5B6D" w:rsidRPr="000D7855">
        <w:rPr>
          <w:rFonts w:cs="Times New Roman"/>
          <w:sz w:val="26"/>
          <w:szCs w:val="26"/>
        </w:rPr>
        <w:t xml:space="preserve"> xu </w:t>
      </w:r>
      <w:proofErr w:type="spellStart"/>
      <w:r w:rsidR="00BD5B6D" w:rsidRPr="000D7855">
        <w:rPr>
          <w:rFonts w:cs="Times New Roman"/>
          <w:sz w:val="26"/>
          <w:szCs w:val="26"/>
        </w:rPr>
        <w:t>hướng</w:t>
      </w:r>
      <w:proofErr w:type="spellEnd"/>
      <w:r w:rsidR="00BD5B6D" w:rsidRPr="000D7855">
        <w:rPr>
          <w:rFonts w:cs="Times New Roman"/>
          <w:sz w:val="26"/>
          <w:szCs w:val="26"/>
        </w:rPr>
        <w:t xml:space="preserve"> </w:t>
      </w:r>
      <w:proofErr w:type="spellStart"/>
      <w:r w:rsidR="00BD5B6D" w:rsidRPr="000D7855">
        <w:rPr>
          <w:rFonts w:cs="Times New Roman"/>
          <w:sz w:val="26"/>
          <w:szCs w:val="26"/>
        </w:rPr>
        <w:t>và</w:t>
      </w:r>
      <w:proofErr w:type="spellEnd"/>
      <w:r w:rsidR="00BD5B6D" w:rsidRPr="000D7855">
        <w:rPr>
          <w:rFonts w:cs="Times New Roman"/>
          <w:sz w:val="26"/>
          <w:szCs w:val="26"/>
        </w:rPr>
        <w:t xml:space="preserve"> </w:t>
      </w:r>
      <w:proofErr w:type="spellStart"/>
      <w:r w:rsidR="00BD5B6D" w:rsidRPr="000D7855">
        <w:rPr>
          <w:rFonts w:cs="Times New Roman"/>
          <w:sz w:val="26"/>
          <w:szCs w:val="26"/>
        </w:rPr>
        <w:t>tỷ</w:t>
      </w:r>
      <w:proofErr w:type="spellEnd"/>
      <w:r w:rsidR="00BD5B6D" w:rsidRPr="000D7855">
        <w:rPr>
          <w:rFonts w:cs="Times New Roman"/>
          <w:sz w:val="26"/>
          <w:szCs w:val="26"/>
        </w:rPr>
        <w:t xml:space="preserve"> </w:t>
      </w:r>
      <w:proofErr w:type="spellStart"/>
      <w:r w:rsidR="00BD5B6D" w:rsidRPr="000D7855">
        <w:rPr>
          <w:rFonts w:cs="Times New Roman"/>
          <w:sz w:val="26"/>
          <w:szCs w:val="26"/>
        </w:rPr>
        <w:t>lệ</w:t>
      </w:r>
      <w:proofErr w:type="spellEnd"/>
      <w:r w:rsidR="00BD5B6D" w:rsidRPr="000D7855">
        <w:rPr>
          <w:rFonts w:cs="Times New Roman"/>
          <w:sz w:val="26"/>
          <w:szCs w:val="26"/>
        </w:rPr>
        <w:t xml:space="preserve"> </w:t>
      </w:r>
      <w:proofErr w:type="spellStart"/>
      <w:r w:rsidR="00BD5B6D" w:rsidRPr="000D7855">
        <w:rPr>
          <w:rFonts w:cs="Times New Roman"/>
          <w:sz w:val="26"/>
          <w:szCs w:val="26"/>
        </w:rPr>
        <w:t>béo</w:t>
      </w:r>
      <w:proofErr w:type="spellEnd"/>
      <w:r w:rsidR="00BD5B6D" w:rsidRPr="000D7855">
        <w:rPr>
          <w:rFonts w:cs="Times New Roman"/>
          <w:sz w:val="26"/>
          <w:szCs w:val="26"/>
        </w:rPr>
        <w:t xml:space="preserve"> </w:t>
      </w:r>
      <w:proofErr w:type="spellStart"/>
      <w:r w:rsidR="00BD5B6D" w:rsidRPr="000D7855">
        <w:rPr>
          <w:rFonts w:cs="Times New Roman"/>
          <w:sz w:val="26"/>
          <w:szCs w:val="26"/>
        </w:rPr>
        <w:t>phì</w:t>
      </w:r>
      <w:proofErr w:type="spellEnd"/>
      <w:r w:rsidR="00BD5B6D" w:rsidRPr="000D7855">
        <w:rPr>
          <w:rFonts w:cs="Times New Roman"/>
          <w:sz w:val="26"/>
          <w:szCs w:val="26"/>
        </w:rPr>
        <w:t xml:space="preserve"> </w:t>
      </w:r>
      <w:proofErr w:type="spellStart"/>
      <w:r w:rsidR="00BD5B6D" w:rsidRPr="000D7855">
        <w:rPr>
          <w:rFonts w:cs="Times New Roman"/>
          <w:sz w:val="26"/>
          <w:szCs w:val="26"/>
        </w:rPr>
        <w:t>trên</w:t>
      </w:r>
      <w:proofErr w:type="spellEnd"/>
      <w:r w:rsidR="00BD5B6D" w:rsidRPr="000D7855">
        <w:rPr>
          <w:rFonts w:cs="Times New Roman"/>
          <w:sz w:val="26"/>
          <w:szCs w:val="26"/>
        </w:rPr>
        <w:t xml:space="preserve"> </w:t>
      </w:r>
      <w:proofErr w:type="spellStart"/>
      <w:r w:rsidR="00BD5B6D" w:rsidRPr="000D7855">
        <w:rPr>
          <w:rFonts w:cs="Times New Roman"/>
          <w:sz w:val="26"/>
          <w:szCs w:val="26"/>
        </w:rPr>
        <w:t>toàn</w:t>
      </w:r>
      <w:proofErr w:type="spellEnd"/>
      <w:r w:rsidR="00BD5B6D" w:rsidRPr="000D7855">
        <w:rPr>
          <w:rFonts w:cs="Times New Roman"/>
          <w:sz w:val="26"/>
          <w:szCs w:val="26"/>
        </w:rPr>
        <w:t xml:space="preserve"> </w:t>
      </w:r>
      <w:proofErr w:type="spellStart"/>
      <w:r w:rsidR="00BD5B6D" w:rsidRPr="000D7855">
        <w:rPr>
          <w:rFonts w:cs="Times New Roman"/>
          <w:sz w:val="26"/>
          <w:szCs w:val="26"/>
        </w:rPr>
        <w:t>thế</w:t>
      </w:r>
      <w:proofErr w:type="spellEnd"/>
      <w:r w:rsidR="00BD5B6D" w:rsidRPr="000D7855">
        <w:rPr>
          <w:rFonts w:cs="Times New Roman"/>
          <w:sz w:val="26"/>
          <w:szCs w:val="26"/>
        </w:rPr>
        <w:t xml:space="preserve"> </w:t>
      </w:r>
      <w:proofErr w:type="spellStart"/>
      <w:r w:rsidR="00BD5B6D" w:rsidRPr="000D7855">
        <w:rPr>
          <w:rFonts w:cs="Times New Roman"/>
          <w:sz w:val="26"/>
          <w:szCs w:val="26"/>
        </w:rPr>
        <w:t>giới</w:t>
      </w:r>
      <w:proofErr w:type="spellEnd"/>
      <w:r w:rsidR="007716BE" w:rsidRPr="000D7855">
        <w:rPr>
          <w:rFonts w:cs="Times New Roman"/>
          <w:sz w:val="26"/>
          <w:szCs w:val="26"/>
        </w:rPr>
        <w:t xml:space="preserve"> </w:t>
      </w:r>
      <w:r w:rsidR="007716BE" w:rsidRPr="000D7855">
        <w:rPr>
          <w:rFonts w:cs="Times New Roman"/>
          <w:sz w:val="26"/>
          <w:szCs w:val="26"/>
        </w:rPr>
        <w:fldChar w:fldCharType="begin"/>
      </w:r>
      <w:r w:rsidR="004446A7">
        <w:rPr>
          <w:rFonts w:cs="Times New Roman"/>
          <w:sz w:val="26"/>
          <w:szCs w:val="26"/>
        </w:rPr>
        <w:instrText xml:space="preserve"> ADDIN ZOTERO_ITEM CSL_CITATION {"citationID":"a12kil48jm9","properties":{"formattedCitation":" [122]","plainCitation":" [122]","noteIndex":0},"citationItems":[{"id":550,"uris":["http://zotero.org/users/10413572/items/6QD7JCVN"],"itemData":{"id":550,"type":"article-journal","abstract":"As obesity continues to increase throughout the world, there is still no well-defined solution to the issue. Reducing obesity poses a significant challenge for the health care system because it is a complex problem with numerous interconnections and elements. The complexity of obesity challenges traditional primary care practices that have been structured to address simple or less complicated conditions. Systems thinking provides a way forward for clinicians that are discouraged or overwhelmed by the complexity of obesity. At any given level, individuals matter and system functioning is optimized when our capacity is well matched to the complexity of our tasks. Shifting paradigms around the causes of obesity is essential for creating a health care system that promotes innovative and collaborative practice for healthcare practitioners and individuals dealing with obesity.","container-title":"Current Obesity Reports","DOI":"10.1007/s13679-013-0072-9","ISSN":"2162-4968","issue":"4","journalAbbreviation":"Curr Obes Rep","note":"PMID: 24273701\nPMCID: PMC3824226","page":"320-326","source":"PubMed Central","title":"Obesity, Complexity, and the Role of the Health System","volume":"2","author":[{"family":"Frood","given":"Sarah"},{"family":"Johnston","given":"Lee M."},{"family":"Matteson","given":"Carrie L."},{"family":"Finegood","given":"Diane T."}],"issued":{"date-parts":[["2013"]]}}}],"schema":"https://github.com/citation-style-language/schema/raw/master/csl-citation.json"} </w:instrText>
      </w:r>
      <w:r w:rsidR="007716BE" w:rsidRPr="000D7855">
        <w:rPr>
          <w:rFonts w:cs="Times New Roman"/>
          <w:sz w:val="26"/>
          <w:szCs w:val="26"/>
        </w:rPr>
        <w:fldChar w:fldCharType="separate"/>
      </w:r>
      <w:r w:rsidR="004446A7" w:rsidRPr="004446A7">
        <w:rPr>
          <w:rFonts w:cs="Times New Roman"/>
          <w:sz w:val="26"/>
        </w:rPr>
        <w:t xml:space="preserve"> [122]</w:t>
      </w:r>
      <w:r w:rsidR="007716BE" w:rsidRPr="000D7855">
        <w:rPr>
          <w:rFonts w:cs="Times New Roman"/>
          <w:sz w:val="26"/>
          <w:szCs w:val="26"/>
        </w:rPr>
        <w:fldChar w:fldCharType="end"/>
      </w:r>
      <w:r w:rsidR="007716BE" w:rsidRPr="000D7855">
        <w:rPr>
          <w:rFonts w:cs="Times New Roman"/>
          <w:sz w:val="26"/>
          <w:szCs w:val="26"/>
        </w:rPr>
        <w:t xml:space="preserve">. </w:t>
      </w:r>
      <w:proofErr w:type="spellStart"/>
      <w:r w:rsidR="007716BE" w:rsidRPr="000D7855">
        <w:rPr>
          <w:rFonts w:cs="Times New Roman"/>
          <w:sz w:val="26"/>
          <w:szCs w:val="26"/>
        </w:rPr>
        <w:t>Bên</w:t>
      </w:r>
      <w:proofErr w:type="spellEnd"/>
      <w:r w:rsidR="007716BE" w:rsidRPr="000D7855">
        <w:rPr>
          <w:rFonts w:cs="Times New Roman"/>
          <w:sz w:val="26"/>
          <w:szCs w:val="26"/>
        </w:rPr>
        <w:t xml:space="preserve"> </w:t>
      </w:r>
      <w:proofErr w:type="spellStart"/>
      <w:r w:rsidR="007716BE" w:rsidRPr="000D7855">
        <w:rPr>
          <w:rFonts w:cs="Times New Roman"/>
          <w:sz w:val="26"/>
          <w:szCs w:val="26"/>
        </w:rPr>
        <w:t>cạnh</w:t>
      </w:r>
      <w:proofErr w:type="spellEnd"/>
      <w:r w:rsidR="007716BE" w:rsidRPr="000D7855">
        <w:rPr>
          <w:rFonts w:cs="Times New Roman"/>
          <w:sz w:val="26"/>
          <w:szCs w:val="26"/>
        </w:rPr>
        <w:t xml:space="preserve"> </w:t>
      </w:r>
      <w:proofErr w:type="spellStart"/>
      <w:r w:rsidR="007716BE" w:rsidRPr="000D7855">
        <w:rPr>
          <w:rFonts w:cs="Times New Roman"/>
          <w:sz w:val="26"/>
          <w:szCs w:val="26"/>
        </w:rPr>
        <w:t>đó</w:t>
      </w:r>
      <w:proofErr w:type="spellEnd"/>
      <w:r w:rsidR="007716BE" w:rsidRPr="000D7855">
        <w:rPr>
          <w:rFonts w:cs="Times New Roman"/>
          <w:sz w:val="26"/>
          <w:szCs w:val="26"/>
        </w:rPr>
        <w:t xml:space="preserve">, </w:t>
      </w:r>
      <w:proofErr w:type="spellStart"/>
      <w:r w:rsidR="00151553" w:rsidRPr="000D7855">
        <w:rPr>
          <w:rFonts w:cs="Times New Roman"/>
          <w:sz w:val="26"/>
          <w:szCs w:val="26"/>
        </w:rPr>
        <w:t>đã</w:t>
      </w:r>
      <w:proofErr w:type="spellEnd"/>
      <w:r w:rsidR="00151553" w:rsidRPr="000D7855">
        <w:rPr>
          <w:rFonts w:cs="Times New Roman"/>
          <w:sz w:val="26"/>
          <w:szCs w:val="26"/>
        </w:rPr>
        <w:t xml:space="preserve"> </w:t>
      </w:r>
      <w:proofErr w:type="spellStart"/>
      <w:r w:rsidR="00151553" w:rsidRPr="000D7855">
        <w:rPr>
          <w:rFonts w:cs="Times New Roman"/>
          <w:sz w:val="26"/>
          <w:szCs w:val="26"/>
        </w:rPr>
        <w:t>có</w:t>
      </w:r>
      <w:proofErr w:type="spellEnd"/>
      <w:r w:rsidR="00151553" w:rsidRPr="000D7855">
        <w:rPr>
          <w:rFonts w:cs="Times New Roman"/>
          <w:sz w:val="26"/>
          <w:szCs w:val="26"/>
          <w:lang w:val="vi-VN"/>
        </w:rPr>
        <w:t xml:space="preserve"> thêm</w:t>
      </w:r>
      <w:r w:rsidR="00151553" w:rsidRPr="000D7855">
        <w:rPr>
          <w:rFonts w:cs="Times New Roman"/>
          <w:sz w:val="26"/>
          <w:szCs w:val="26"/>
        </w:rPr>
        <w:t xml:space="preserve"> </w:t>
      </w:r>
      <w:proofErr w:type="spellStart"/>
      <w:r w:rsidR="00151553" w:rsidRPr="000D7855">
        <w:rPr>
          <w:rFonts w:cs="Times New Roman"/>
          <w:sz w:val="26"/>
          <w:szCs w:val="26"/>
        </w:rPr>
        <w:t>nhiều</w:t>
      </w:r>
      <w:proofErr w:type="spellEnd"/>
      <w:r w:rsidR="00151553" w:rsidRPr="000D7855">
        <w:rPr>
          <w:rFonts w:cs="Times New Roman"/>
          <w:sz w:val="26"/>
          <w:szCs w:val="26"/>
        </w:rPr>
        <w:t xml:space="preserve"> </w:t>
      </w:r>
      <w:proofErr w:type="spellStart"/>
      <w:r w:rsidR="00151553" w:rsidRPr="000D7855">
        <w:rPr>
          <w:rFonts w:cs="Times New Roman"/>
          <w:sz w:val="26"/>
          <w:szCs w:val="26"/>
        </w:rPr>
        <w:t>giải</w:t>
      </w:r>
      <w:proofErr w:type="spellEnd"/>
      <w:r w:rsidR="00151553" w:rsidRPr="000D7855">
        <w:rPr>
          <w:rFonts w:cs="Times New Roman"/>
          <w:sz w:val="26"/>
          <w:szCs w:val="26"/>
        </w:rPr>
        <w:t xml:space="preserve"> </w:t>
      </w:r>
      <w:proofErr w:type="spellStart"/>
      <w:r w:rsidR="00151553" w:rsidRPr="000D7855">
        <w:rPr>
          <w:rFonts w:cs="Times New Roman"/>
          <w:sz w:val="26"/>
          <w:szCs w:val="26"/>
        </w:rPr>
        <w:t>pháp</w:t>
      </w:r>
      <w:proofErr w:type="spellEnd"/>
      <w:r w:rsidR="00151553" w:rsidRPr="000D7855">
        <w:rPr>
          <w:rFonts w:cs="Times New Roman"/>
          <w:sz w:val="26"/>
          <w:szCs w:val="26"/>
        </w:rPr>
        <w:t xml:space="preserve"> </w:t>
      </w:r>
      <w:proofErr w:type="spellStart"/>
      <w:r w:rsidR="00151553" w:rsidRPr="000D7855">
        <w:rPr>
          <w:rFonts w:cs="Times New Roman"/>
          <w:sz w:val="26"/>
          <w:szCs w:val="26"/>
        </w:rPr>
        <w:t>được</w:t>
      </w:r>
      <w:proofErr w:type="spellEnd"/>
      <w:r w:rsidR="00151553" w:rsidRPr="000D7855">
        <w:rPr>
          <w:rFonts w:cs="Times New Roman"/>
          <w:sz w:val="26"/>
          <w:szCs w:val="26"/>
        </w:rPr>
        <w:t xml:space="preserve"> </w:t>
      </w:r>
      <w:proofErr w:type="spellStart"/>
      <w:r w:rsidR="00151553" w:rsidRPr="000D7855">
        <w:rPr>
          <w:rFonts w:cs="Times New Roman"/>
          <w:sz w:val="26"/>
          <w:szCs w:val="26"/>
        </w:rPr>
        <w:t>đưa</w:t>
      </w:r>
      <w:proofErr w:type="spellEnd"/>
      <w:r w:rsidR="00151553" w:rsidRPr="000D7855">
        <w:rPr>
          <w:rFonts w:cs="Times New Roman"/>
          <w:sz w:val="26"/>
          <w:szCs w:val="26"/>
        </w:rPr>
        <w:t xml:space="preserve"> </w:t>
      </w:r>
      <w:proofErr w:type="spellStart"/>
      <w:r w:rsidR="00151553" w:rsidRPr="000D7855">
        <w:rPr>
          <w:rFonts w:cs="Times New Roman"/>
          <w:sz w:val="26"/>
          <w:szCs w:val="26"/>
        </w:rPr>
        <w:t>ra</w:t>
      </w:r>
      <w:proofErr w:type="spellEnd"/>
      <w:r w:rsidR="00151553" w:rsidRPr="000D7855">
        <w:rPr>
          <w:rFonts w:cs="Times New Roman"/>
          <w:sz w:val="26"/>
          <w:szCs w:val="26"/>
        </w:rPr>
        <w:t xml:space="preserve"> </w:t>
      </w:r>
      <w:proofErr w:type="spellStart"/>
      <w:r w:rsidR="00151553" w:rsidRPr="000D7855">
        <w:rPr>
          <w:rFonts w:cs="Times New Roman"/>
          <w:sz w:val="26"/>
          <w:szCs w:val="26"/>
        </w:rPr>
        <w:t>như</w:t>
      </w:r>
      <w:proofErr w:type="spellEnd"/>
      <w:r w:rsidR="00151553" w:rsidRPr="000D7855">
        <w:rPr>
          <w:rFonts w:cs="Times New Roman"/>
          <w:sz w:val="26"/>
          <w:szCs w:val="26"/>
        </w:rPr>
        <w:t xml:space="preserve"> </w:t>
      </w:r>
      <w:proofErr w:type="spellStart"/>
      <w:r w:rsidR="00151553" w:rsidRPr="000D7855">
        <w:rPr>
          <w:rFonts w:cs="Times New Roman"/>
          <w:sz w:val="26"/>
          <w:szCs w:val="26"/>
        </w:rPr>
        <w:t>sử</w:t>
      </w:r>
      <w:proofErr w:type="spellEnd"/>
      <w:r w:rsidR="00151553" w:rsidRPr="000D7855">
        <w:rPr>
          <w:rFonts w:cs="Times New Roman"/>
          <w:sz w:val="26"/>
          <w:szCs w:val="26"/>
        </w:rPr>
        <w:t xml:space="preserve"> </w:t>
      </w:r>
      <w:proofErr w:type="spellStart"/>
      <w:r w:rsidR="00151553" w:rsidRPr="000D7855">
        <w:rPr>
          <w:rFonts w:cs="Times New Roman"/>
          <w:sz w:val="26"/>
          <w:szCs w:val="26"/>
        </w:rPr>
        <w:t>dụng</w:t>
      </w:r>
      <w:proofErr w:type="spellEnd"/>
      <w:r w:rsidR="00151553" w:rsidRPr="000D7855">
        <w:rPr>
          <w:rFonts w:cs="Times New Roman"/>
          <w:sz w:val="26"/>
          <w:szCs w:val="26"/>
        </w:rPr>
        <w:t xml:space="preserve"> </w:t>
      </w:r>
      <w:proofErr w:type="spellStart"/>
      <w:r w:rsidR="00151553" w:rsidRPr="000D7855">
        <w:rPr>
          <w:rFonts w:cs="Times New Roman"/>
          <w:sz w:val="26"/>
          <w:szCs w:val="26"/>
        </w:rPr>
        <w:t>các</w:t>
      </w:r>
      <w:proofErr w:type="spellEnd"/>
      <w:r w:rsidR="00151553" w:rsidRPr="000D7855">
        <w:rPr>
          <w:rFonts w:cs="Times New Roman"/>
          <w:sz w:val="26"/>
          <w:szCs w:val="26"/>
        </w:rPr>
        <w:t xml:space="preserve"> </w:t>
      </w:r>
      <w:proofErr w:type="spellStart"/>
      <w:r w:rsidR="00151553" w:rsidRPr="000D7855">
        <w:rPr>
          <w:rFonts w:cs="Times New Roman"/>
          <w:sz w:val="26"/>
          <w:szCs w:val="26"/>
        </w:rPr>
        <w:t>chế</w:t>
      </w:r>
      <w:proofErr w:type="spellEnd"/>
      <w:r w:rsidR="00151553" w:rsidRPr="000D7855">
        <w:rPr>
          <w:rFonts w:cs="Times New Roman"/>
          <w:sz w:val="26"/>
          <w:szCs w:val="26"/>
        </w:rPr>
        <w:t xml:space="preserve"> </w:t>
      </w:r>
      <w:proofErr w:type="spellStart"/>
      <w:r w:rsidR="00151553" w:rsidRPr="000D7855">
        <w:rPr>
          <w:rFonts w:cs="Times New Roman"/>
          <w:sz w:val="26"/>
          <w:szCs w:val="26"/>
        </w:rPr>
        <w:t>phẩm</w:t>
      </w:r>
      <w:proofErr w:type="spellEnd"/>
      <w:r w:rsidR="00151553" w:rsidRPr="000D7855">
        <w:rPr>
          <w:rFonts w:cs="Times New Roman"/>
          <w:sz w:val="26"/>
          <w:szCs w:val="26"/>
        </w:rPr>
        <w:t xml:space="preserve"> </w:t>
      </w:r>
      <w:proofErr w:type="spellStart"/>
      <w:r w:rsidR="00151553" w:rsidRPr="000D7855">
        <w:rPr>
          <w:rFonts w:cs="Times New Roman"/>
          <w:sz w:val="26"/>
          <w:szCs w:val="26"/>
        </w:rPr>
        <w:t>giảm</w:t>
      </w:r>
      <w:proofErr w:type="spellEnd"/>
      <w:r w:rsidR="00151553" w:rsidRPr="000D7855">
        <w:rPr>
          <w:rFonts w:cs="Times New Roman"/>
          <w:sz w:val="26"/>
          <w:szCs w:val="26"/>
        </w:rPr>
        <w:t xml:space="preserve"> </w:t>
      </w:r>
      <w:proofErr w:type="spellStart"/>
      <w:r w:rsidR="00151553" w:rsidRPr="000D7855">
        <w:rPr>
          <w:rFonts w:cs="Times New Roman"/>
          <w:sz w:val="26"/>
          <w:szCs w:val="26"/>
        </w:rPr>
        <w:t>cân</w:t>
      </w:r>
      <w:proofErr w:type="spellEnd"/>
      <w:r w:rsidR="00151553" w:rsidRPr="000D7855">
        <w:rPr>
          <w:rFonts w:cs="Times New Roman"/>
          <w:sz w:val="26"/>
          <w:szCs w:val="26"/>
        </w:rPr>
        <w:t xml:space="preserve"> (</w:t>
      </w:r>
      <w:proofErr w:type="spellStart"/>
      <w:r w:rsidR="00151553" w:rsidRPr="000D7855">
        <w:rPr>
          <w:rFonts w:cs="Times New Roman"/>
          <w:sz w:val="26"/>
          <w:szCs w:val="26"/>
        </w:rPr>
        <w:t>tăng</w:t>
      </w:r>
      <w:proofErr w:type="spellEnd"/>
      <w:r w:rsidR="00151553" w:rsidRPr="000D7855">
        <w:rPr>
          <w:rFonts w:cs="Times New Roman"/>
          <w:sz w:val="26"/>
          <w:szCs w:val="26"/>
        </w:rPr>
        <w:t xml:space="preserve"> </w:t>
      </w:r>
      <w:proofErr w:type="spellStart"/>
      <w:r w:rsidR="00151553" w:rsidRPr="000D7855">
        <w:rPr>
          <w:rFonts w:cs="Times New Roman"/>
          <w:sz w:val="26"/>
          <w:szCs w:val="26"/>
        </w:rPr>
        <w:t>chuyển</w:t>
      </w:r>
      <w:proofErr w:type="spellEnd"/>
      <w:r w:rsidR="00151553" w:rsidRPr="000D7855">
        <w:rPr>
          <w:rFonts w:cs="Times New Roman"/>
          <w:sz w:val="26"/>
          <w:szCs w:val="26"/>
        </w:rPr>
        <w:t xml:space="preserve"> </w:t>
      </w:r>
      <w:proofErr w:type="spellStart"/>
      <w:r w:rsidR="00151553" w:rsidRPr="000D7855">
        <w:rPr>
          <w:rFonts w:cs="Times New Roman"/>
          <w:sz w:val="26"/>
          <w:szCs w:val="26"/>
        </w:rPr>
        <w:t>hoá</w:t>
      </w:r>
      <w:proofErr w:type="spellEnd"/>
      <w:r w:rsidR="00151553" w:rsidRPr="000D7855">
        <w:rPr>
          <w:rFonts w:cs="Times New Roman"/>
          <w:sz w:val="26"/>
          <w:szCs w:val="26"/>
        </w:rPr>
        <w:t xml:space="preserve">, </w:t>
      </w:r>
      <w:proofErr w:type="spellStart"/>
      <w:r w:rsidR="00151553" w:rsidRPr="000D7855">
        <w:rPr>
          <w:rFonts w:cs="Times New Roman"/>
          <w:sz w:val="26"/>
          <w:szCs w:val="26"/>
        </w:rPr>
        <w:t>giảm</w:t>
      </w:r>
      <w:proofErr w:type="spellEnd"/>
      <w:r w:rsidR="00151553" w:rsidRPr="000D7855">
        <w:rPr>
          <w:rFonts w:cs="Times New Roman"/>
          <w:sz w:val="26"/>
          <w:szCs w:val="26"/>
        </w:rPr>
        <w:t xml:space="preserve"> </w:t>
      </w:r>
      <w:proofErr w:type="spellStart"/>
      <w:r w:rsidR="00151553" w:rsidRPr="000D7855">
        <w:rPr>
          <w:rFonts w:cs="Times New Roman"/>
          <w:sz w:val="26"/>
          <w:szCs w:val="26"/>
        </w:rPr>
        <w:t>hấp</w:t>
      </w:r>
      <w:proofErr w:type="spellEnd"/>
      <w:r w:rsidR="00151553" w:rsidRPr="000D7855">
        <w:rPr>
          <w:rFonts w:cs="Times New Roman"/>
          <w:sz w:val="26"/>
          <w:szCs w:val="26"/>
        </w:rPr>
        <w:t xml:space="preserve"> </w:t>
      </w:r>
      <w:proofErr w:type="spellStart"/>
      <w:r w:rsidR="00151553" w:rsidRPr="000D7855">
        <w:rPr>
          <w:rFonts w:cs="Times New Roman"/>
          <w:sz w:val="26"/>
          <w:szCs w:val="26"/>
        </w:rPr>
        <w:t>thu</w:t>
      </w:r>
      <w:proofErr w:type="spellEnd"/>
      <w:r w:rsidR="00151553" w:rsidRPr="000D7855">
        <w:rPr>
          <w:rFonts w:cs="Times New Roman"/>
          <w:sz w:val="26"/>
          <w:szCs w:val="26"/>
        </w:rPr>
        <w:t xml:space="preserve">…), </w:t>
      </w:r>
      <w:proofErr w:type="spellStart"/>
      <w:r w:rsidR="00151553" w:rsidRPr="000D7855">
        <w:rPr>
          <w:rFonts w:cs="Times New Roman"/>
          <w:sz w:val="26"/>
          <w:szCs w:val="26"/>
        </w:rPr>
        <w:t>sử</w:t>
      </w:r>
      <w:proofErr w:type="spellEnd"/>
      <w:r w:rsidR="00151553" w:rsidRPr="000D7855">
        <w:rPr>
          <w:rFonts w:cs="Times New Roman"/>
          <w:sz w:val="26"/>
          <w:szCs w:val="26"/>
        </w:rPr>
        <w:t xml:space="preserve"> </w:t>
      </w:r>
      <w:proofErr w:type="spellStart"/>
      <w:r w:rsidR="00151553" w:rsidRPr="000D7855">
        <w:rPr>
          <w:rFonts w:cs="Times New Roman"/>
          <w:sz w:val="26"/>
          <w:szCs w:val="26"/>
        </w:rPr>
        <w:t>dụng</w:t>
      </w:r>
      <w:proofErr w:type="spellEnd"/>
      <w:r w:rsidR="00151553" w:rsidRPr="000D7855">
        <w:rPr>
          <w:rFonts w:cs="Times New Roman"/>
          <w:sz w:val="26"/>
          <w:szCs w:val="26"/>
        </w:rPr>
        <w:t xml:space="preserve"> </w:t>
      </w:r>
      <w:proofErr w:type="spellStart"/>
      <w:r w:rsidR="00151553" w:rsidRPr="000D7855">
        <w:rPr>
          <w:rFonts w:cs="Times New Roman"/>
          <w:sz w:val="26"/>
          <w:szCs w:val="26"/>
        </w:rPr>
        <w:t>xung</w:t>
      </w:r>
      <w:proofErr w:type="spellEnd"/>
      <w:r w:rsidR="00151553" w:rsidRPr="000D7855">
        <w:rPr>
          <w:rFonts w:cs="Times New Roman"/>
          <w:sz w:val="26"/>
          <w:szCs w:val="26"/>
        </w:rPr>
        <w:t xml:space="preserve"> </w:t>
      </w:r>
      <w:proofErr w:type="spellStart"/>
      <w:r w:rsidR="00151553" w:rsidRPr="000D7855">
        <w:rPr>
          <w:rFonts w:cs="Times New Roman"/>
          <w:sz w:val="26"/>
          <w:szCs w:val="26"/>
        </w:rPr>
        <w:t>điện</w:t>
      </w:r>
      <w:proofErr w:type="spellEnd"/>
      <w:r w:rsidR="00151553" w:rsidRPr="000D7855">
        <w:rPr>
          <w:rFonts w:cs="Times New Roman"/>
          <w:sz w:val="26"/>
          <w:szCs w:val="26"/>
        </w:rPr>
        <w:t xml:space="preserve"> </w:t>
      </w:r>
      <w:proofErr w:type="spellStart"/>
      <w:r w:rsidR="00151553" w:rsidRPr="000D7855">
        <w:rPr>
          <w:rFonts w:cs="Times New Roman"/>
          <w:sz w:val="26"/>
          <w:szCs w:val="26"/>
        </w:rPr>
        <w:t>để</w:t>
      </w:r>
      <w:proofErr w:type="spellEnd"/>
      <w:r w:rsidR="00151553" w:rsidRPr="000D7855">
        <w:rPr>
          <w:rFonts w:cs="Times New Roman"/>
          <w:sz w:val="26"/>
          <w:szCs w:val="26"/>
        </w:rPr>
        <w:t xml:space="preserve"> </w:t>
      </w:r>
      <w:proofErr w:type="spellStart"/>
      <w:r w:rsidR="00151553" w:rsidRPr="000D7855">
        <w:rPr>
          <w:rFonts w:cs="Times New Roman"/>
          <w:sz w:val="26"/>
          <w:szCs w:val="26"/>
        </w:rPr>
        <w:t>kích</w:t>
      </w:r>
      <w:proofErr w:type="spellEnd"/>
      <w:r w:rsidR="00151553" w:rsidRPr="000D7855">
        <w:rPr>
          <w:rFonts w:cs="Times New Roman"/>
          <w:sz w:val="26"/>
          <w:szCs w:val="26"/>
        </w:rPr>
        <w:t xml:space="preserve"> </w:t>
      </w:r>
      <w:proofErr w:type="spellStart"/>
      <w:r w:rsidR="00151553" w:rsidRPr="000D7855">
        <w:rPr>
          <w:rFonts w:cs="Times New Roman"/>
          <w:sz w:val="26"/>
          <w:szCs w:val="26"/>
        </w:rPr>
        <w:t>thích</w:t>
      </w:r>
      <w:proofErr w:type="spellEnd"/>
      <w:r w:rsidR="00151553" w:rsidRPr="000D7855">
        <w:rPr>
          <w:rFonts w:cs="Times New Roman"/>
          <w:sz w:val="26"/>
          <w:szCs w:val="26"/>
        </w:rPr>
        <w:t xml:space="preserve"> co </w:t>
      </w:r>
      <w:proofErr w:type="spellStart"/>
      <w:r w:rsidR="00151553" w:rsidRPr="000D7855">
        <w:rPr>
          <w:rFonts w:cs="Times New Roman"/>
          <w:sz w:val="26"/>
          <w:szCs w:val="26"/>
        </w:rPr>
        <w:t>bóp</w:t>
      </w:r>
      <w:proofErr w:type="spellEnd"/>
      <w:r w:rsidR="00151553" w:rsidRPr="000D7855">
        <w:rPr>
          <w:rFonts w:cs="Times New Roman"/>
          <w:sz w:val="26"/>
          <w:szCs w:val="26"/>
        </w:rPr>
        <w:t xml:space="preserve"> </w:t>
      </w:r>
      <w:proofErr w:type="spellStart"/>
      <w:r w:rsidR="00151553" w:rsidRPr="000D7855">
        <w:rPr>
          <w:rFonts w:cs="Times New Roman"/>
          <w:sz w:val="26"/>
          <w:szCs w:val="26"/>
        </w:rPr>
        <w:t>cơ</w:t>
      </w:r>
      <w:proofErr w:type="spellEnd"/>
      <w:r w:rsidR="00151553" w:rsidRPr="000D7855">
        <w:rPr>
          <w:rFonts w:cs="Times New Roman"/>
          <w:sz w:val="26"/>
          <w:szCs w:val="26"/>
          <w:lang w:val="vi-VN"/>
        </w:rPr>
        <w:t xml:space="preserve">, </w:t>
      </w:r>
      <w:proofErr w:type="spellStart"/>
      <w:r w:rsidR="00151553" w:rsidRPr="000D7855">
        <w:rPr>
          <w:rFonts w:cs="Times New Roman"/>
          <w:sz w:val="26"/>
          <w:szCs w:val="26"/>
        </w:rPr>
        <w:t>phẫu</w:t>
      </w:r>
      <w:proofErr w:type="spellEnd"/>
      <w:r w:rsidR="00151553" w:rsidRPr="000D7855">
        <w:rPr>
          <w:rFonts w:cs="Times New Roman"/>
          <w:sz w:val="26"/>
          <w:szCs w:val="26"/>
        </w:rPr>
        <w:t xml:space="preserve"> </w:t>
      </w:r>
      <w:proofErr w:type="spellStart"/>
      <w:r w:rsidR="00151553" w:rsidRPr="000D7855">
        <w:rPr>
          <w:rFonts w:cs="Times New Roman"/>
          <w:sz w:val="26"/>
          <w:szCs w:val="26"/>
        </w:rPr>
        <w:t>thuật</w:t>
      </w:r>
      <w:proofErr w:type="spellEnd"/>
      <w:r w:rsidR="00151553" w:rsidRPr="000D7855">
        <w:rPr>
          <w:rFonts w:cs="Times New Roman"/>
          <w:sz w:val="26"/>
          <w:szCs w:val="26"/>
        </w:rPr>
        <w:t xml:space="preserve"> (</w:t>
      </w:r>
      <w:proofErr w:type="spellStart"/>
      <w:r w:rsidR="00151553" w:rsidRPr="000D7855">
        <w:rPr>
          <w:rFonts w:cs="Times New Roman"/>
          <w:sz w:val="26"/>
          <w:szCs w:val="26"/>
        </w:rPr>
        <w:t>thu</w:t>
      </w:r>
      <w:proofErr w:type="spellEnd"/>
      <w:r w:rsidR="00151553" w:rsidRPr="000D7855">
        <w:rPr>
          <w:rFonts w:cs="Times New Roman"/>
          <w:sz w:val="26"/>
          <w:szCs w:val="26"/>
        </w:rPr>
        <w:t xml:space="preserve"> </w:t>
      </w:r>
      <w:proofErr w:type="spellStart"/>
      <w:r w:rsidR="00151553" w:rsidRPr="000D7855">
        <w:rPr>
          <w:rFonts w:cs="Times New Roman"/>
          <w:sz w:val="26"/>
          <w:szCs w:val="26"/>
        </w:rPr>
        <w:t>gọn</w:t>
      </w:r>
      <w:proofErr w:type="spellEnd"/>
      <w:r w:rsidR="00151553" w:rsidRPr="000D7855">
        <w:rPr>
          <w:rFonts w:cs="Times New Roman"/>
          <w:sz w:val="26"/>
          <w:szCs w:val="26"/>
        </w:rPr>
        <w:t xml:space="preserve"> </w:t>
      </w:r>
      <w:proofErr w:type="spellStart"/>
      <w:r w:rsidR="00151553" w:rsidRPr="000D7855">
        <w:rPr>
          <w:rFonts w:cs="Times New Roman"/>
          <w:sz w:val="26"/>
          <w:szCs w:val="26"/>
        </w:rPr>
        <w:t>dạ</w:t>
      </w:r>
      <w:proofErr w:type="spellEnd"/>
      <w:r w:rsidR="00151553" w:rsidRPr="000D7855">
        <w:rPr>
          <w:rFonts w:cs="Times New Roman"/>
          <w:sz w:val="26"/>
          <w:szCs w:val="26"/>
        </w:rPr>
        <w:t xml:space="preserve"> </w:t>
      </w:r>
      <w:proofErr w:type="spellStart"/>
      <w:r w:rsidR="00151553" w:rsidRPr="000D7855">
        <w:rPr>
          <w:rFonts w:cs="Times New Roman"/>
          <w:sz w:val="26"/>
          <w:szCs w:val="26"/>
        </w:rPr>
        <w:t>dày</w:t>
      </w:r>
      <w:proofErr w:type="spellEnd"/>
      <w:r w:rsidR="00151553" w:rsidRPr="000D7855">
        <w:rPr>
          <w:rFonts w:cs="Times New Roman"/>
          <w:sz w:val="26"/>
          <w:szCs w:val="26"/>
        </w:rPr>
        <w:t xml:space="preserve"> </w:t>
      </w:r>
      <w:proofErr w:type="spellStart"/>
      <w:r w:rsidR="00151553" w:rsidRPr="000D7855">
        <w:rPr>
          <w:rFonts w:cs="Times New Roman"/>
          <w:sz w:val="26"/>
          <w:szCs w:val="26"/>
        </w:rPr>
        <w:t>hoặc</w:t>
      </w:r>
      <w:proofErr w:type="spellEnd"/>
      <w:r w:rsidR="00151553" w:rsidRPr="000D7855">
        <w:rPr>
          <w:rFonts w:cs="Times New Roman"/>
          <w:sz w:val="26"/>
          <w:szCs w:val="26"/>
        </w:rPr>
        <w:t xml:space="preserve"> </w:t>
      </w:r>
      <w:proofErr w:type="spellStart"/>
      <w:r w:rsidR="00151553" w:rsidRPr="000D7855">
        <w:rPr>
          <w:rFonts w:cs="Times New Roman"/>
          <w:sz w:val="26"/>
          <w:szCs w:val="26"/>
        </w:rPr>
        <w:t>trực</w:t>
      </w:r>
      <w:proofErr w:type="spellEnd"/>
      <w:r w:rsidR="00151553" w:rsidRPr="000D7855">
        <w:rPr>
          <w:rFonts w:cs="Times New Roman"/>
          <w:sz w:val="26"/>
          <w:szCs w:val="26"/>
        </w:rPr>
        <w:t xml:space="preserve"> </w:t>
      </w:r>
      <w:proofErr w:type="spellStart"/>
      <w:r w:rsidR="00151553" w:rsidRPr="000D7855">
        <w:rPr>
          <w:rFonts w:cs="Times New Roman"/>
          <w:sz w:val="26"/>
          <w:szCs w:val="26"/>
        </w:rPr>
        <w:t>tiếp</w:t>
      </w:r>
      <w:proofErr w:type="spellEnd"/>
      <w:r w:rsidR="00151553" w:rsidRPr="000D7855">
        <w:rPr>
          <w:rFonts w:cs="Times New Roman"/>
          <w:sz w:val="26"/>
          <w:szCs w:val="26"/>
        </w:rPr>
        <w:t xml:space="preserve"> </w:t>
      </w:r>
      <w:proofErr w:type="spellStart"/>
      <w:r w:rsidR="00151553" w:rsidRPr="000D7855">
        <w:rPr>
          <w:rFonts w:cs="Times New Roman"/>
          <w:sz w:val="26"/>
          <w:szCs w:val="26"/>
        </w:rPr>
        <w:t>cắt</w:t>
      </w:r>
      <w:proofErr w:type="spellEnd"/>
      <w:r w:rsidR="00151553" w:rsidRPr="000D7855">
        <w:rPr>
          <w:rFonts w:cs="Times New Roman"/>
          <w:sz w:val="26"/>
          <w:szCs w:val="26"/>
        </w:rPr>
        <w:t xml:space="preserve"> </w:t>
      </w:r>
      <w:proofErr w:type="spellStart"/>
      <w:r w:rsidR="00151553" w:rsidRPr="000D7855">
        <w:rPr>
          <w:rFonts w:cs="Times New Roman"/>
          <w:sz w:val="26"/>
          <w:szCs w:val="26"/>
        </w:rPr>
        <w:t>bỏ</w:t>
      </w:r>
      <w:proofErr w:type="spellEnd"/>
      <w:r w:rsidR="00151553" w:rsidRPr="000D7855">
        <w:rPr>
          <w:rFonts w:cs="Times New Roman"/>
          <w:sz w:val="26"/>
          <w:szCs w:val="26"/>
        </w:rPr>
        <w:t xml:space="preserve"> </w:t>
      </w:r>
      <w:proofErr w:type="spellStart"/>
      <w:r w:rsidR="00151553" w:rsidRPr="000D7855">
        <w:rPr>
          <w:rFonts w:cs="Times New Roman"/>
          <w:sz w:val="26"/>
          <w:szCs w:val="26"/>
        </w:rPr>
        <w:t>mô</w:t>
      </w:r>
      <w:proofErr w:type="spellEnd"/>
      <w:r w:rsidR="00151553" w:rsidRPr="000D7855">
        <w:rPr>
          <w:rFonts w:cs="Times New Roman"/>
          <w:sz w:val="26"/>
          <w:szCs w:val="26"/>
        </w:rPr>
        <w:t xml:space="preserve"> </w:t>
      </w:r>
      <w:proofErr w:type="spellStart"/>
      <w:r w:rsidR="00151553" w:rsidRPr="000D7855">
        <w:rPr>
          <w:rFonts w:cs="Times New Roman"/>
          <w:sz w:val="26"/>
          <w:szCs w:val="26"/>
        </w:rPr>
        <w:t>mỡ</w:t>
      </w:r>
      <w:proofErr w:type="spellEnd"/>
      <w:r w:rsidR="00151553" w:rsidRPr="000D7855">
        <w:rPr>
          <w:rFonts w:cs="Times New Roman"/>
          <w:sz w:val="26"/>
          <w:szCs w:val="26"/>
        </w:rPr>
        <w:t>)</w:t>
      </w:r>
      <w:r w:rsidR="008B620B" w:rsidRPr="000D7855">
        <w:rPr>
          <w:rFonts w:cs="Times New Roman"/>
          <w:sz w:val="26"/>
          <w:szCs w:val="26"/>
          <w:lang w:val="vi-VN"/>
        </w:rPr>
        <w:t>,</w:t>
      </w:r>
      <w:r w:rsidR="00151553" w:rsidRPr="000D7855">
        <w:rPr>
          <w:rFonts w:cs="Times New Roman"/>
          <w:sz w:val="26"/>
          <w:szCs w:val="26"/>
        </w:rPr>
        <w:t xml:space="preserve"> </w:t>
      </w:r>
      <w:proofErr w:type="spellStart"/>
      <w:r w:rsidR="007716BE" w:rsidRPr="000D7855">
        <w:rPr>
          <w:rFonts w:cs="Times New Roman"/>
          <w:sz w:val="26"/>
          <w:szCs w:val="26"/>
        </w:rPr>
        <w:t>dùng</w:t>
      </w:r>
      <w:proofErr w:type="spellEnd"/>
      <w:r w:rsidR="007716BE" w:rsidRPr="000D7855">
        <w:rPr>
          <w:rFonts w:cs="Times New Roman"/>
          <w:sz w:val="26"/>
          <w:szCs w:val="26"/>
        </w:rPr>
        <w:t xml:space="preserve"> </w:t>
      </w:r>
      <w:proofErr w:type="spellStart"/>
      <w:r w:rsidR="007716BE" w:rsidRPr="000D7855">
        <w:rPr>
          <w:rFonts w:cs="Times New Roman"/>
          <w:sz w:val="26"/>
          <w:szCs w:val="26"/>
        </w:rPr>
        <w:t>thuốc</w:t>
      </w:r>
      <w:proofErr w:type="spellEnd"/>
      <w:r w:rsidR="007716BE" w:rsidRPr="000D7855">
        <w:rPr>
          <w:rFonts w:cs="Times New Roman"/>
          <w:sz w:val="26"/>
          <w:szCs w:val="26"/>
        </w:rPr>
        <w:t xml:space="preserve"> </w:t>
      </w:r>
      <w:proofErr w:type="spellStart"/>
      <w:r w:rsidR="007716BE" w:rsidRPr="000D7855">
        <w:rPr>
          <w:rFonts w:cs="Times New Roman"/>
          <w:sz w:val="26"/>
          <w:szCs w:val="26"/>
        </w:rPr>
        <w:t>giảm</w:t>
      </w:r>
      <w:proofErr w:type="spellEnd"/>
      <w:r w:rsidR="007716BE" w:rsidRPr="000D7855">
        <w:rPr>
          <w:rFonts w:cs="Times New Roman"/>
          <w:sz w:val="26"/>
          <w:szCs w:val="26"/>
        </w:rPr>
        <w:t xml:space="preserve"> </w:t>
      </w:r>
      <w:proofErr w:type="spellStart"/>
      <w:r w:rsidR="007716BE" w:rsidRPr="000D7855">
        <w:rPr>
          <w:rFonts w:cs="Times New Roman"/>
          <w:sz w:val="26"/>
          <w:szCs w:val="26"/>
        </w:rPr>
        <w:t>cân</w:t>
      </w:r>
      <w:proofErr w:type="spellEnd"/>
      <w:r w:rsidR="007716BE" w:rsidRPr="000D7855">
        <w:rPr>
          <w:rFonts w:cs="Times New Roman"/>
          <w:sz w:val="26"/>
          <w:szCs w:val="26"/>
        </w:rPr>
        <w:t xml:space="preserve">... </w:t>
      </w:r>
      <w:r w:rsidRPr="000D7855">
        <w:rPr>
          <w:rFonts w:cs="Times New Roman"/>
          <w:sz w:val="26"/>
          <w:szCs w:val="26"/>
        </w:rPr>
        <w:t xml:space="preserve">TCBP </w:t>
      </w:r>
      <w:proofErr w:type="spellStart"/>
      <w:r w:rsidRPr="000D7855">
        <w:rPr>
          <w:rFonts w:cs="Times New Roman"/>
          <w:sz w:val="26"/>
          <w:szCs w:val="26"/>
        </w:rPr>
        <w:t>vẫn</w:t>
      </w:r>
      <w:proofErr w:type="spellEnd"/>
      <w:r w:rsidRPr="000D7855">
        <w:rPr>
          <w:rFonts w:cs="Times New Roman"/>
          <w:sz w:val="26"/>
          <w:szCs w:val="26"/>
        </w:rPr>
        <w:t xml:space="preserve"> </w:t>
      </w:r>
      <w:proofErr w:type="spellStart"/>
      <w:r w:rsidRPr="000D7855">
        <w:rPr>
          <w:rFonts w:cs="Times New Roman"/>
          <w:sz w:val="26"/>
          <w:szCs w:val="26"/>
        </w:rPr>
        <w:t>trở</w:t>
      </w:r>
      <w:proofErr w:type="spellEnd"/>
      <w:r w:rsidRPr="000D7855">
        <w:rPr>
          <w:rFonts w:cs="Times New Roman"/>
          <w:sz w:val="26"/>
          <w:szCs w:val="26"/>
        </w:rPr>
        <w:t xml:space="preserve"> </w:t>
      </w:r>
      <w:proofErr w:type="spellStart"/>
      <w:r w:rsidRPr="000D7855">
        <w:rPr>
          <w:rFonts w:cs="Times New Roman"/>
          <w:sz w:val="26"/>
          <w:szCs w:val="26"/>
        </w:rPr>
        <w:t>thành</w:t>
      </w:r>
      <w:proofErr w:type="spellEnd"/>
      <w:r w:rsidRPr="000D7855">
        <w:rPr>
          <w:rFonts w:cs="Times New Roman"/>
          <w:sz w:val="26"/>
          <w:szCs w:val="26"/>
        </w:rPr>
        <w:t xml:space="preserve"> </w:t>
      </w:r>
      <w:proofErr w:type="spellStart"/>
      <w:r w:rsidRPr="000D7855">
        <w:rPr>
          <w:rFonts w:cs="Times New Roman"/>
          <w:sz w:val="26"/>
          <w:szCs w:val="26"/>
        </w:rPr>
        <w:t>đại</w:t>
      </w:r>
      <w:proofErr w:type="spellEnd"/>
      <w:r w:rsidRPr="000D7855">
        <w:rPr>
          <w:rFonts w:cs="Times New Roman"/>
          <w:sz w:val="26"/>
          <w:szCs w:val="26"/>
        </w:rPr>
        <w:t xml:space="preserve"> </w:t>
      </w:r>
      <w:proofErr w:type="spellStart"/>
      <w:r w:rsidRPr="000D7855">
        <w:rPr>
          <w:rFonts w:cs="Times New Roman"/>
          <w:sz w:val="26"/>
          <w:szCs w:val="26"/>
        </w:rPr>
        <w:t>dịch</w:t>
      </w:r>
      <w:proofErr w:type="spellEnd"/>
      <w:r w:rsidRPr="000D7855">
        <w:rPr>
          <w:rFonts w:cs="Times New Roman"/>
          <w:sz w:val="26"/>
          <w:szCs w:val="26"/>
        </w:rPr>
        <w:t xml:space="preserve">. </w:t>
      </w:r>
      <w:proofErr w:type="spellStart"/>
      <w:r w:rsidRPr="000D7855">
        <w:rPr>
          <w:rFonts w:cs="Times New Roman"/>
          <w:sz w:val="26"/>
          <w:szCs w:val="26"/>
        </w:rPr>
        <w:t>Sự</w:t>
      </w:r>
      <w:proofErr w:type="spellEnd"/>
      <w:r w:rsidRPr="000D7855">
        <w:rPr>
          <w:rFonts w:cs="Times New Roman"/>
          <w:sz w:val="26"/>
          <w:szCs w:val="26"/>
        </w:rPr>
        <w:t xml:space="preserve"> </w:t>
      </w:r>
      <w:proofErr w:type="spellStart"/>
      <w:r w:rsidRPr="000D7855">
        <w:rPr>
          <w:rFonts w:cs="Times New Roman"/>
          <w:sz w:val="26"/>
          <w:szCs w:val="26"/>
        </w:rPr>
        <w:t>thờ</w:t>
      </w:r>
      <w:proofErr w:type="spellEnd"/>
      <w:r w:rsidRPr="000D7855">
        <w:rPr>
          <w:rFonts w:cs="Times New Roman"/>
          <w:sz w:val="26"/>
          <w:szCs w:val="26"/>
        </w:rPr>
        <w:t xml:space="preserve"> ơ </w:t>
      </w:r>
      <w:proofErr w:type="spellStart"/>
      <w:r w:rsidRPr="000D7855">
        <w:rPr>
          <w:rFonts w:cs="Times New Roman"/>
          <w:sz w:val="26"/>
          <w:szCs w:val="26"/>
        </w:rPr>
        <w:t>của</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hệ</w:t>
      </w:r>
      <w:proofErr w:type="spellEnd"/>
      <w:r w:rsidRPr="000D7855">
        <w:rPr>
          <w:rFonts w:cs="Times New Roman"/>
          <w:sz w:val="26"/>
          <w:szCs w:val="26"/>
        </w:rPr>
        <w:t xml:space="preserve"> </w:t>
      </w:r>
      <w:proofErr w:type="spellStart"/>
      <w:r w:rsidRPr="000D7855">
        <w:rPr>
          <w:rFonts w:cs="Times New Roman"/>
          <w:sz w:val="26"/>
          <w:szCs w:val="26"/>
        </w:rPr>
        <w:t>thống</w:t>
      </w:r>
      <w:proofErr w:type="spellEnd"/>
      <w:r w:rsidRPr="000D7855">
        <w:rPr>
          <w:rFonts w:cs="Times New Roman"/>
          <w:sz w:val="26"/>
          <w:szCs w:val="26"/>
        </w:rPr>
        <w:t xml:space="preserve"> </w:t>
      </w:r>
      <w:proofErr w:type="spellStart"/>
      <w:r w:rsidRPr="000D7855">
        <w:rPr>
          <w:rFonts w:cs="Times New Roman"/>
          <w:sz w:val="26"/>
          <w:szCs w:val="26"/>
        </w:rPr>
        <w:t>chăm</w:t>
      </w:r>
      <w:proofErr w:type="spellEnd"/>
      <w:r w:rsidRPr="000D7855">
        <w:rPr>
          <w:rFonts w:cs="Times New Roman"/>
          <w:sz w:val="26"/>
          <w:szCs w:val="26"/>
        </w:rPr>
        <w:t xml:space="preserve"> </w:t>
      </w:r>
      <w:proofErr w:type="spellStart"/>
      <w:r w:rsidRPr="000D7855">
        <w:rPr>
          <w:rFonts w:cs="Times New Roman"/>
          <w:sz w:val="26"/>
          <w:szCs w:val="26"/>
        </w:rPr>
        <w:t>sóc</w:t>
      </w:r>
      <w:proofErr w:type="spellEnd"/>
      <w:r w:rsidRPr="000D7855">
        <w:rPr>
          <w:rFonts w:cs="Times New Roman"/>
          <w:sz w:val="26"/>
          <w:szCs w:val="26"/>
        </w:rPr>
        <w:t xml:space="preserve"> y </w:t>
      </w:r>
      <w:proofErr w:type="spellStart"/>
      <w:r w:rsidRPr="000D7855">
        <w:rPr>
          <w:rFonts w:cs="Times New Roman"/>
          <w:sz w:val="26"/>
          <w:szCs w:val="26"/>
        </w:rPr>
        <w:t>tế</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cơ</w:t>
      </w:r>
      <w:proofErr w:type="spellEnd"/>
      <w:r w:rsidRPr="000D7855">
        <w:rPr>
          <w:rFonts w:cs="Times New Roman"/>
          <w:sz w:val="26"/>
          <w:szCs w:val="26"/>
        </w:rPr>
        <w:t xml:space="preserve"> </w:t>
      </w:r>
      <w:proofErr w:type="spellStart"/>
      <w:r w:rsidRPr="000D7855">
        <w:rPr>
          <w:rFonts w:cs="Times New Roman"/>
          <w:sz w:val="26"/>
          <w:szCs w:val="26"/>
        </w:rPr>
        <w:t>quan</w:t>
      </w:r>
      <w:proofErr w:type="spellEnd"/>
      <w:r w:rsidRPr="000D7855">
        <w:rPr>
          <w:rFonts w:cs="Times New Roman"/>
          <w:sz w:val="26"/>
          <w:szCs w:val="26"/>
        </w:rPr>
        <w:t xml:space="preserve"> </w:t>
      </w:r>
      <w:proofErr w:type="spellStart"/>
      <w:r w:rsidRPr="000D7855">
        <w:rPr>
          <w:rFonts w:cs="Times New Roman"/>
          <w:sz w:val="26"/>
          <w:szCs w:val="26"/>
        </w:rPr>
        <w:t>bảo</w:t>
      </w:r>
      <w:proofErr w:type="spellEnd"/>
      <w:r w:rsidRPr="000D7855">
        <w:rPr>
          <w:rFonts w:cs="Times New Roman"/>
          <w:sz w:val="26"/>
          <w:szCs w:val="26"/>
        </w:rPr>
        <w:t xml:space="preserve"> </w:t>
      </w:r>
      <w:proofErr w:type="spellStart"/>
      <w:r w:rsidRPr="000D7855">
        <w:rPr>
          <w:rFonts w:cs="Times New Roman"/>
          <w:sz w:val="26"/>
          <w:szCs w:val="26"/>
        </w:rPr>
        <w:t>hiểm</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nhà</w:t>
      </w:r>
      <w:proofErr w:type="spellEnd"/>
      <w:r w:rsidRPr="000D7855">
        <w:rPr>
          <w:rFonts w:cs="Times New Roman"/>
          <w:sz w:val="26"/>
          <w:szCs w:val="26"/>
        </w:rPr>
        <w:t xml:space="preserve"> </w:t>
      </w:r>
      <w:proofErr w:type="spellStart"/>
      <w:r w:rsidRPr="000D7855">
        <w:rPr>
          <w:rFonts w:cs="Times New Roman"/>
          <w:sz w:val="26"/>
          <w:szCs w:val="26"/>
        </w:rPr>
        <w:t>hoạch</w:t>
      </w:r>
      <w:proofErr w:type="spellEnd"/>
      <w:r w:rsidRPr="000D7855">
        <w:rPr>
          <w:rFonts w:cs="Times New Roman"/>
          <w:sz w:val="26"/>
          <w:szCs w:val="26"/>
        </w:rPr>
        <w:t xml:space="preserve"> </w:t>
      </w:r>
      <w:proofErr w:type="spellStart"/>
      <w:r w:rsidRPr="000D7855">
        <w:rPr>
          <w:rFonts w:cs="Times New Roman"/>
          <w:sz w:val="26"/>
          <w:szCs w:val="26"/>
        </w:rPr>
        <w:t>định</w:t>
      </w:r>
      <w:proofErr w:type="spellEnd"/>
      <w:r w:rsidRPr="000D7855">
        <w:rPr>
          <w:rFonts w:cs="Times New Roman"/>
          <w:sz w:val="26"/>
          <w:szCs w:val="26"/>
        </w:rPr>
        <w:t xml:space="preserve"> </w:t>
      </w:r>
      <w:proofErr w:type="spellStart"/>
      <w:r w:rsidRPr="000D7855">
        <w:rPr>
          <w:rFonts w:cs="Times New Roman"/>
          <w:sz w:val="26"/>
          <w:szCs w:val="26"/>
        </w:rPr>
        <w:t>chính</w:t>
      </w:r>
      <w:proofErr w:type="spellEnd"/>
      <w:r w:rsidRPr="000D7855">
        <w:rPr>
          <w:rFonts w:cs="Times New Roman"/>
          <w:sz w:val="26"/>
          <w:szCs w:val="26"/>
        </w:rPr>
        <w:t xml:space="preserve"> </w:t>
      </w:r>
      <w:proofErr w:type="spellStart"/>
      <w:r w:rsidRPr="000D7855">
        <w:rPr>
          <w:rFonts w:cs="Times New Roman"/>
          <w:sz w:val="26"/>
          <w:szCs w:val="26"/>
        </w:rPr>
        <w:t>sách</w:t>
      </w:r>
      <w:proofErr w:type="spellEnd"/>
      <w:r w:rsidRPr="000D7855">
        <w:rPr>
          <w:rFonts w:cs="Times New Roman"/>
          <w:sz w:val="26"/>
          <w:szCs w:val="26"/>
        </w:rPr>
        <w:t xml:space="preserve"> y </w:t>
      </w:r>
      <w:proofErr w:type="spellStart"/>
      <w:r w:rsidRPr="000D7855">
        <w:rPr>
          <w:rFonts w:cs="Times New Roman"/>
          <w:sz w:val="26"/>
          <w:szCs w:val="26"/>
        </w:rPr>
        <w:t>tế</w:t>
      </w:r>
      <w:proofErr w:type="spellEnd"/>
      <w:r w:rsidRPr="000D7855">
        <w:rPr>
          <w:rFonts w:cs="Times New Roman"/>
          <w:sz w:val="26"/>
          <w:szCs w:val="26"/>
        </w:rPr>
        <w:t xml:space="preserve"> </w:t>
      </w:r>
      <w:proofErr w:type="spellStart"/>
      <w:r w:rsidRPr="000D7855">
        <w:rPr>
          <w:rFonts w:cs="Times New Roman"/>
          <w:sz w:val="26"/>
          <w:szCs w:val="26"/>
        </w:rPr>
        <w:t>làm</w:t>
      </w:r>
      <w:proofErr w:type="spellEnd"/>
      <w:r w:rsidRPr="000D7855">
        <w:rPr>
          <w:rFonts w:cs="Times New Roman"/>
          <w:sz w:val="26"/>
          <w:szCs w:val="26"/>
        </w:rPr>
        <w:t xml:space="preserve"> </w:t>
      </w:r>
      <w:proofErr w:type="spellStart"/>
      <w:r w:rsidRPr="000D7855">
        <w:rPr>
          <w:rFonts w:cs="Times New Roman"/>
          <w:sz w:val="26"/>
          <w:szCs w:val="26"/>
        </w:rPr>
        <w:t>cho</w:t>
      </w:r>
      <w:proofErr w:type="spellEnd"/>
      <w:r w:rsidRPr="000D7855">
        <w:rPr>
          <w:rFonts w:cs="Times New Roman"/>
          <w:sz w:val="26"/>
          <w:szCs w:val="26"/>
        </w:rPr>
        <w:t xml:space="preserve"> </w:t>
      </w:r>
      <w:proofErr w:type="spellStart"/>
      <w:r w:rsidRPr="000D7855">
        <w:rPr>
          <w:rFonts w:cs="Times New Roman"/>
          <w:sz w:val="26"/>
          <w:szCs w:val="26"/>
        </w:rPr>
        <w:t>sự</w:t>
      </w:r>
      <w:proofErr w:type="spellEnd"/>
      <w:r w:rsidRPr="000D7855">
        <w:rPr>
          <w:rFonts w:cs="Times New Roman"/>
          <w:sz w:val="26"/>
          <w:szCs w:val="26"/>
        </w:rPr>
        <w:t xml:space="preserve"> </w:t>
      </w:r>
      <w:proofErr w:type="spellStart"/>
      <w:r w:rsidRPr="000D7855">
        <w:rPr>
          <w:rFonts w:cs="Times New Roman"/>
          <w:sz w:val="26"/>
          <w:szCs w:val="26"/>
        </w:rPr>
        <w:t>tiến</w:t>
      </w:r>
      <w:proofErr w:type="spellEnd"/>
      <w:r w:rsidRPr="000D7855">
        <w:rPr>
          <w:rFonts w:cs="Times New Roman"/>
          <w:sz w:val="26"/>
          <w:szCs w:val="26"/>
        </w:rPr>
        <w:t xml:space="preserve"> </w:t>
      </w:r>
      <w:proofErr w:type="spellStart"/>
      <w:r w:rsidRPr="000D7855">
        <w:rPr>
          <w:rFonts w:cs="Times New Roman"/>
          <w:sz w:val="26"/>
          <w:szCs w:val="26"/>
        </w:rPr>
        <w:t>triển</w:t>
      </w:r>
      <w:proofErr w:type="spellEnd"/>
      <w:r w:rsidRPr="000D7855">
        <w:rPr>
          <w:rFonts w:cs="Times New Roman"/>
          <w:sz w:val="26"/>
          <w:szCs w:val="26"/>
        </w:rPr>
        <w:t xml:space="preserve">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tính</w:t>
      </w:r>
      <w:proofErr w:type="spellEnd"/>
      <w:r w:rsidRPr="000D7855">
        <w:rPr>
          <w:rFonts w:cs="Times New Roman"/>
          <w:sz w:val="26"/>
          <w:szCs w:val="26"/>
        </w:rPr>
        <w:t xml:space="preserve"> </w:t>
      </w:r>
      <w:proofErr w:type="spellStart"/>
      <w:r w:rsidRPr="000D7855">
        <w:rPr>
          <w:rFonts w:cs="Times New Roman"/>
          <w:sz w:val="26"/>
          <w:szCs w:val="26"/>
        </w:rPr>
        <w:t>chất</w:t>
      </w:r>
      <w:proofErr w:type="spellEnd"/>
      <w:r w:rsidRPr="000D7855">
        <w:rPr>
          <w:rFonts w:cs="Times New Roman"/>
          <w:sz w:val="26"/>
          <w:szCs w:val="26"/>
        </w:rPr>
        <w:t xml:space="preserve"> </w:t>
      </w:r>
      <w:proofErr w:type="spellStart"/>
      <w:r w:rsidRPr="000D7855">
        <w:rPr>
          <w:rFonts w:cs="Times New Roman"/>
          <w:sz w:val="26"/>
          <w:szCs w:val="26"/>
        </w:rPr>
        <w:t>mạn</w:t>
      </w:r>
      <w:proofErr w:type="spellEnd"/>
      <w:r w:rsidRPr="000D7855">
        <w:rPr>
          <w:rFonts w:cs="Times New Roman"/>
          <w:sz w:val="26"/>
          <w:szCs w:val="26"/>
        </w:rPr>
        <w:t xml:space="preserve"> </w:t>
      </w:r>
      <w:proofErr w:type="spellStart"/>
      <w:r w:rsidRPr="000D7855">
        <w:rPr>
          <w:rFonts w:cs="Times New Roman"/>
          <w:sz w:val="26"/>
          <w:szCs w:val="26"/>
        </w:rPr>
        <w:t>tính</w:t>
      </w:r>
      <w:proofErr w:type="spellEnd"/>
      <w:r w:rsidRPr="000D7855">
        <w:rPr>
          <w:rFonts w:cs="Times New Roman"/>
          <w:sz w:val="26"/>
          <w:szCs w:val="26"/>
        </w:rPr>
        <w:t xml:space="preserve"> </w:t>
      </w:r>
      <w:proofErr w:type="spellStart"/>
      <w:r w:rsidRPr="000D7855">
        <w:rPr>
          <w:rFonts w:cs="Times New Roman"/>
          <w:sz w:val="26"/>
          <w:szCs w:val="26"/>
        </w:rPr>
        <w:t>của</w:t>
      </w:r>
      <w:proofErr w:type="spellEnd"/>
      <w:r w:rsidRPr="000D7855">
        <w:rPr>
          <w:rFonts w:cs="Times New Roman"/>
          <w:sz w:val="26"/>
          <w:szCs w:val="26"/>
        </w:rPr>
        <w:t xml:space="preserve"> </w:t>
      </w:r>
      <w:proofErr w:type="spellStart"/>
      <w:r w:rsidRPr="000D7855">
        <w:rPr>
          <w:rFonts w:cs="Times New Roman"/>
          <w:sz w:val="26"/>
          <w:szCs w:val="26"/>
        </w:rPr>
        <w:t>bệnh</w:t>
      </w:r>
      <w:proofErr w:type="spellEnd"/>
      <w:r w:rsidRPr="000D7855">
        <w:rPr>
          <w:rFonts w:cs="Times New Roman"/>
          <w:sz w:val="26"/>
          <w:szCs w:val="26"/>
        </w:rPr>
        <w:t xml:space="preserve"> </w:t>
      </w:r>
      <w:proofErr w:type="spellStart"/>
      <w:r w:rsidRPr="000D7855">
        <w:rPr>
          <w:rFonts w:cs="Times New Roman"/>
          <w:sz w:val="26"/>
          <w:szCs w:val="26"/>
        </w:rPr>
        <w:t>béo</w:t>
      </w:r>
      <w:proofErr w:type="spellEnd"/>
      <w:r w:rsidRPr="000D7855">
        <w:rPr>
          <w:rFonts w:cs="Times New Roman"/>
          <w:sz w:val="26"/>
          <w:szCs w:val="26"/>
        </w:rPr>
        <w:t xml:space="preserve"> </w:t>
      </w:r>
      <w:proofErr w:type="spellStart"/>
      <w:r w:rsidRPr="000D7855">
        <w:rPr>
          <w:rFonts w:cs="Times New Roman"/>
          <w:sz w:val="26"/>
          <w:szCs w:val="26"/>
        </w:rPr>
        <w:t>phì</w:t>
      </w:r>
      <w:proofErr w:type="spellEnd"/>
      <w:r w:rsidRPr="000D7855">
        <w:rPr>
          <w:rFonts w:cs="Times New Roman"/>
          <w:sz w:val="26"/>
          <w:szCs w:val="26"/>
        </w:rPr>
        <w:t xml:space="preserve"> </w:t>
      </w:r>
      <w:proofErr w:type="spellStart"/>
      <w:r w:rsidRPr="000D7855">
        <w:rPr>
          <w:rFonts w:cs="Times New Roman"/>
          <w:sz w:val="26"/>
          <w:szCs w:val="26"/>
        </w:rPr>
        <w:t>ngày</w:t>
      </w:r>
      <w:proofErr w:type="spellEnd"/>
      <w:r w:rsidRPr="000D7855">
        <w:rPr>
          <w:rFonts w:cs="Times New Roman"/>
          <w:sz w:val="26"/>
          <w:szCs w:val="26"/>
        </w:rPr>
        <w:t xml:space="preserve"> </w:t>
      </w:r>
      <w:proofErr w:type="spellStart"/>
      <w:r w:rsidRPr="000D7855">
        <w:rPr>
          <w:rFonts w:cs="Times New Roman"/>
          <w:sz w:val="26"/>
          <w:szCs w:val="26"/>
        </w:rPr>
        <w:t>càng</w:t>
      </w:r>
      <w:proofErr w:type="spellEnd"/>
      <w:r w:rsidRPr="000D7855">
        <w:rPr>
          <w:rFonts w:cs="Times New Roman"/>
          <w:sz w:val="26"/>
          <w:szCs w:val="26"/>
        </w:rPr>
        <w:t xml:space="preserve"> </w:t>
      </w:r>
      <w:proofErr w:type="spellStart"/>
      <w:r w:rsidRPr="000D7855">
        <w:rPr>
          <w:rFonts w:cs="Times New Roman"/>
          <w:sz w:val="26"/>
          <w:szCs w:val="26"/>
        </w:rPr>
        <w:t>ảnh</w:t>
      </w:r>
      <w:proofErr w:type="spellEnd"/>
      <w:r w:rsidRPr="000D7855">
        <w:rPr>
          <w:rFonts w:cs="Times New Roman"/>
          <w:sz w:val="26"/>
          <w:szCs w:val="26"/>
        </w:rPr>
        <w:t xml:space="preserve"> </w:t>
      </w:r>
      <w:proofErr w:type="spellStart"/>
      <w:r w:rsidRPr="000D7855">
        <w:rPr>
          <w:rFonts w:cs="Times New Roman"/>
          <w:sz w:val="26"/>
          <w:szCs w:val="26"/>
        </w:rPr>
        <w:t>hưởng</w:t>
      </w:r>
      <w:proofErr w:type="spellEnd"/>
      <w:r w:rsidRPr="000D7855">
        <w:rPr>
          <w:rFonts w:cs="Times New Roman"/>
          <w:sz w:val="26"/>
          <w:szCs w:val="26"/>
        </w:rPr>
        <w:t xml:space="preserve"> </w:t>
      </w:r>
      <w:proofErr w:type="spellStart"/>
      <w:r w:rsidRPr="000D7855">
        <w:rPr>
          <w:rFonts w:cs="Times New Roman"/>
          <w:sz w:val="26"/>
          <w:szCs w:val="26"/>
        </w:rPr>
        <w:t>đến</w:t>
      </w:r>
      <w:proofErr w:type="spellEnd"/>
      <w:r w:rsidRPr="000D7855">
        <w:rPr>
          <w:rFonts w:cs="Times New Roman"/>
          <w:sz w:val="26"/>
          <w:szCs w:val="26"/>
        </w:rPr>
        <w:t xml:space="preserve"> </w:t>
      </w:r>
      <w:proofErr w:type="spellStart"/>
      <w:r w:rsidRPr="000D7855">
        <w:rPr>
          <w:rFonts w:cs="Times New Roman"/>
          <w:sz w:val="26"/>
          <w:szCs w:val="26"/>
        </w:rPr>
        <w:t>quá</w:t>
      </w:r>
      <w:proofErr w:type="spellEnd"/>
      <w:r w:rsidRPr="000D7855">
        <w:rPr>
          <w:rFonts w:cs="Times New Roman"/>
          <w:sz w:val="26"/>
          <w:szCs w:val="26"/>
        </w:rPr>
        <w:t xml:space="preserve"> </w:t>
      </w:r>
      <w:proofErr w:type="spellStart"/>
      <w:r w:rsidRPr="000D7855">
        <w:rPr>
          <w:rFonts w:cs="Times New Roman"/>
          <w:sz w:val="26"/>
          <w:szCs w:val="26"/>
        </w:rPr>
        <w:t>trình</w:t>
      </w:r>
      <w:proofErr w:type="spellEnd"/>
      <w:r w:rsidRPr="000D7855">
        <w:rPr>
          <w:rFonts w:cs="Times New Roman"/>
          <w:sz w:val="26"/>
          <w:szCs w:val="26"/>
        </w:rPr>
        <w:t xml:space="preserve"> </w:t>
      </w:r>
      <w:proofErr w:type="spellStart"/>
      <w:r w:rsidRPr="000D7855">
        <w:rPr>
          <w:rFonts w:cs="Times New Roman"/>
          <w:sz w:val="26"/>
          <w:szCs w:val="26"/>
        </w:rPr>
        <w:t>diễn</w:t>
      </w:r>
      <w:proofErr w:type="spellEnd"/>
      <w:r w:rsidRPr="000D7855">
        <w:rPr>
          <w:rFonts w:cs="Times New Roman"/>
          <w:sz w:val="26"/>
          <w:szCs w:val="26"/>
        </w:rPr>
        <w:t xml:space="preserve"> </w:t>
      </w:r>
      <w:proofErr w:type="spellStart"/>
      <w:r w:rsidRPr="000D7855">
        <w:rPr>
          <w:rFonts w:cs="Times New Roman"/>
          <w:sz w:val="26"/>
          <w:szCs w:val="26"/>
        </w:rPr>
        <w:t>biến</w:t>
      </w:r>
      <w:proofErr w:type="spellEnd"/>
      <w:r w:rsidRPr="000D7855">
        <w:rPr>
          <w:rFonts w:cs="Times New Roman"/>
          <w:sz w:val="26"/>
          <w:szCs w:val="26"/>
        </w:rPr>
        <w:t xml:space="preserve"> </w:t>
      </w:r>
      <w:proofErr w:type="spellStart"/>
      <w:r w:rsidRPr="000D7855">
        <w:rPr>
          <w:rFonts w:cs="Times New Roman"/>
          <w:sz w:val="26"/>
          <w:szCs w:val="26"/>
        </w:rPr>
        <w:t>của</w:t>
      </w:r>
      <w:proofErr w:type="spellEnd"/>
      <w:r w:rsidRPr="000D7855">
        <w:rPr>
          <w:rFonts w:cs="Times New Roman"/>
          <w:sz w:val="26"/>
          <w:szCs w:val="26"/>
        </w:rPr>
        <w:t xml:space="preserve"> </w:t>
      </w:r>
      <w:proofErr w:type="spellStart"/>
      <w:r w:rsidRPr="000D7855">
        <w:rPr>
          <w:rFonts w:cs="Times New Roman"/>
          <w:sz w:val="26"/>
          <w:szCs w:val="26"/>
        </w:rPr>
        <w:t>bệnh</w:t>
      </w:r>
      <w:proofErr w:type="spellEnd"/>
      <w:r w:rsidRPr="000D7855">
        <w:rPr>
          <w:rFonts w:cs="Times New Roman"/>
          <w:sz w:val="26"/>
          <w:szCs w:val="26"/>
        </w:rPr>
        <w:t>.</w:t>
      </w:r>
      <w:bookmarkStart w:id="203" w:name="_Toc118987062"/>
      <w:bookmarkStart w:id="204" w:name="_Toc119015348"/>
      <w:r w:rsidR="00B4725B" w:rsidRPr="000D7855">
        <w:rPr>
          <w:rFonts w:cs="Times New Roman"/>
          <w:sz w:val="26"/>
          <w:szCs w:val="26"/>
          <w:lang w:val="vi-VN"/>
        </w:rPr>
        <w:t xml:space="preserve"> </w:t>
      </w:r>
      <w:proofErr w:type="spellStart"/>
      <w:r w:rsidR="000A44AD" w:rsidRPr="000D7855">
        <w:rPr>
          <w:rFonts w:cs="Times New Roman"/>
          <w:sz w:val="26"/>
          <w:szCs w:val="26"/>
        </w:rPr>
        <w:t>N</w:t>
      </w:r>
      <w:r w:rsidR="00B4725B" w:rsidRPr="000D7855">
        <w:rPr>
          <w:rFonts w:cs="Times New Roman"/>
          <w:sz w:val="26"/>
          <w:szCs w:val="26"/>
        </w:rPr>
        <w:t>ghiên</w:t>
      </w:r>
      <w:proofErr w:type="spellEnd"/>
      <w:r w:rsidR="00B4725B" w:rsidRPr="000D7855">
        <w:rPr>
          <w:rFonts w:cs="Times New Roman"/>
          <w:sz w:val="26"/>
          <w:szCs w:val="26"/>
        </w:rPr>
        <w:t xml:space="preserve"> </w:t>
      </w:r>
      <w:proofErr w:type="spellStart"/>
      <w:r w:rsidR="00B4725B" w:rsidRPr="000D7855">
        <w:rPr>
          <w:rFonts w:cs="Times New Roman"/>
          <w:sz w:val="26"/>
          <w:szCs w:val="26"/>
        </w:rPr>
        <w:t>cứu</w:t>
      </w:r>
      <w:proofErr w:type="spellEnd"/>
      <w:r w:rsidR="00B4725B" w:rsidRPr="000D7855">
        <w:rPr>
          <w:rFonts w:cs="Times New Roman"/>
          <w:sz w:val="26"/>
          <w:szCs w:val="26"/>
        </w:rPr>
        <w:t xml:space="preserve"> </w:t>
      </w:r>
      <w:proofErr w:type="spellStart"/>
      <w:r w:rsidR="000A44AD" w:rsidRPr="000D7855">
        <w:rPr>
          <w:rFonts w:cs="Times New Roman"/>
          <w:sz w:val="26"/>
          <w:szCs w:val="26"/>
        </w:rPr>
        <w:t>của</w:t>
      </w:r>
      <w:proofErr w:type="spellEnd"/>
      <w:r w:rsidR="000A44AD" w:rsidRPr="000D7855">
        <w:rPr>
          <w:rFonts w:cs="Times New Roman"/>
          <w:sz w:val="26"/>
          <w:szCs w:val="26"/>
          <w:lang w:val="vi-VN"/>
        </w:rPr>
        <w:t xml:space="preserve"> </w:t>
      </w:r>
      <w:r w:rsidR="000A44AD" w:rsidRPr="000D7855">
        <w:rPr>
          <w:rFonts w:cs="Times New Roman"/>
          <w:color w:val="212121"/>
          <w:sz w:val="26"/>
          <w:szCs w:val="26"/>
          <w:shd w:val="clear" w:color="auto" w:fill="FFFFFF"/>
        </w:rPr>
        <w:t>Evert AB</w:t>
      </w:r>
      <w:r w:rsidR="000A44AD" w:rsidRPr="000D7855">
        <w:rPr>
          <w:rFonts w:cs="Times New Roman"/>
          <w:color w:val="212121"/>
          <w:sz w:val="26"/>
          <w:szCs w:val="26"/>
          <w:shd w:val="clear" w:color="auto" w:fill="FFFFFF"/>
          <w:lang w:val="vi-VN"/>
        </w:rPr>
        <w:t xml:space="preserve"> (2017) </w:t>
      </w:r>
      <w:proofErr w:type="spellStart"/>
      <w:r w:rsidR="00B4725B" w:rsidRPr="000D7855">
        <w:rPr>
          <w:rFonts w:cs="Times New Roman"/>
          <w:sz w:val="26"/>
          <w:szCs w:val="26"/>
        </w:rPr>
        <w:t>cũng</w:t>
      </w:r>
      <w:proofErr w:type="spellEnd"/>
      <w:r w:rsidR="00B4725B" w:rsidRPr="000D7855">
        <w:rPr>
          <w:rFonts w:cs="Times New Roman"/>
          <w:sz w:val="26"/>
          <w:szCs w:val="26"/>
        </w:rPr>
        <w:t xml:space="preserve"> </w:t>
      </w:r>
      <w:proofErr w:type="spellStart"/>
      <w:r w:rsidR="00B4725B" w:rsidRPr="000D7855">
        <w:rPr>
          <w:rFonts w:cs="Times New Roman"/>
          <w:sz w:val="26"/>
          <w:szCs w:val="26"/>
        </w:rPr>
        <w:t>khẳng</w:t>
      </w:r>
      <w:proofErr w:type="spellEnd"/>
      <w:r w:rsidR="00B4725B" w:rsidRPr="000D7855">
        <w:rPr>
          <w:rFonts w:cs="Times New Roman"/>
          <w:sz w:val="26"/>
          <w:szCs w:val="26"/>
        </w:rPr>
        <w:t xml:space="preserve"> </w:t>
      </w:r>
      <w:proofErr w:type="spellStart"/>
      <w:r w:rsidR="00B4725B" w:rsidRPr="000D7855">
        <w:rPr>
          <w:rFonts w:cs="Times New Roman"/>
          <w:sz w:val="26"/>
          <w:szCs w:val="26"/>
        </w:rPr>
        <w:t>định</w:t>
      </w:r>
      <w:proofErr w:type="spellEnd"/>
      <w:r w:rsidR="00B4725B" w:rsidRPr="000D7855">
        <w:rPr>
          <w:rFonts w:cs="Times New Roman"/>
          <w:sz w:val="26"/>
          <w:szCs w:val="26"/>
        </w:rPr>
        <w:t xml:space="preserve">, 50% </w:t>
      </w:r>
      <w:proofErr w:type="spellStart"/>
      <w:r w:rsidR="00B4725B" w:rsidRPr="000D7855">
        <w:rPr>
          <w:rFonts w:cs="Times New Roman"/>
          <w:sz w:val="26"/>
          <w:szCs w:val="26"/>
        </w:rPr>
        <w:t>cân</w:t>
      </w:r>
      <w:proofErr w:type="spellEnd"/>
      <w:r w:rsidR="00B4725B" w:rsidRPr="000D7855">
        <w:rPr>
          <w:rFonts w:cs="Times New Roman"/>
          <w:sz w:val="26"/>
          <w:szCs w:val="26"/>
        </w:rPr>
        <w:t xml:space="preserve"> </w:t>
      </w:r>
      <w:proofErr w:type="spellStart"/>
      <w:r w:rsidR="00B4725B" w:rsidRPr="000D7855">
        <w:rPr>
          <w:rFonts w:cs="Times New Roman"/>
          <w:sz w:val="26"/>
          <w:szCs w:val="26"/>
        </w:rPr>
        <w:t>nặng</w:t>
      </w:r>
      <w:proofErr w:type="spellEnd"/>
      <w:r w:rsidR="00B4725B" w:rsidRPr="000D7855">
        <w:rPr>
          <w:rFonts w:cs="Times New Roman"/>
          <w:sz w:val="26"/>
          <w:szCs w:val="26"/>
        </w:rPr>
        <w:t xml:space="preserve"> </w:t>
      </w:r>
      <w:proofErr w:type="spellStart"/>
      <w:r w:rsidR="00B4725B" w:rsidRPr="000D7855">
        <w:rPr>
          <w:rFonts w:cs="Times New Roman"/>
          <w:sz w:val="26"/>
          <w:szCs w:val="26"/>
        </w:rPr>
        <w:t>của</w:t>
      </w:r>
      <w:proofErr w:type="spellEnd"/>
      <w:r w:rsidR="00B4725B" w:rsidRPr="000D7855">
        <w:rPr>
          <w:rFonts w:cs="Times New Roman"/>
          <w:sz w:val="26"/>
          <w:szCs w:val="26"/>
        </w:rPr>
        <w:t xml:space="preserve"> con </w:t>
      </w:r>
      <w:proofErr w:type="spellStart"/>
      <w:r w:rsidR="00B4725B" w:rsidRPr="000D7855">
        <w:rPr>
          <w:rFonts w:cs="Times New Roman"/>
          <w:sz w:val="26"/>
          <w:szCs w:val="26"/>
        </w:rPr>
        <w:t>người</w:t>
      </w:r>
      <w:proofErr w:type="spellEnd"/>
      <w:r w:rsidR="00B4725B" w:rsidRPr="000D7855">
        <w:rPr>
          <w:rFonts w:cs="Times New Roman"/>
          <w:sz w:val="26"/>
          <w:szCs w:val="26"/>
        </w:rPr>
        <w:t xml:space="preserve"> </w:t>
      </w:r>
      <w:proofErr w:type="spellStart"/>
      <w:r w:rsidR="00B4725B" w:rsidRPr="000D7855">
        <w:rPr>
          <w:rFonts w:cs="Times New Roman"/>
          <w:sz w:val="26"/>
          <w:szCs w:val="26"/>
        </w:rPr>
        <w:t>đã</w:t>
      </w:r>
      <w:proofErr w:type="spellEnd"/>
      <w:r w:rsidR="00B4725B" w:rsidRPr="000D7855">
        <w:rPr>
          <w:rFonts w:cs="Times New Roman"/>
          <w:sz w:val="26"/>
          <w:szCs w:val="26"/>
        </w:rPr>
        <w:t xml:space="preserve"> </w:t>
      </w:r>
      <w:proofErr w:type="spellStart"/>
      <w:r w:rsidR="00B4725B" w:rsidRPr="000D7855">
        <w:rPr>
          <w:rFonts w:cs="Times New Roman"/>
          <w:sz w:val="26"/>
          <w:szCs w:val="26"/>
        </w:rPr>
        <w:t>được</w:t>
      </w:r>
      <w:proofErr w:type="spellEnd"/>
      <w:r w:rsidR="00B4725B" w:rsidRPr="000D7855">
        <w:rPr>
          <w:rFonts w:cs="Times New Roman"/>
          <w:sz w:val="26"/>
          <w:szCs w:val="26"/>
        </w:rPr>
        <w:t xml:space="preserve"> </w:t>
      </w:r>
      <w:proofErr w:type="spellStart"/>
      <w:r w:rsidR="00B4725B" w:rsidRPr="000D7855">
        <w:rPr>
          <w:rFonts w:cs="Times New Roman"/>
          <w:sz w:val="26"/>
          <w:szCs w:val="26"/>
        </w:rPr>
        <w:t>quy</w:t>
      </w:r>
      <w:proofErr w:type="spellEnd"/>
      <w:r w:rsidR="00B4725B" w:rsidRPr="000D7855">
        <w:rPr>
          <w:rFonts w:cs="Times New Roman"/>
          <w:sz w:val="26"/>
          <w:szCs w:val="26"/>
        </w:rPr>
        <w:t xml:space="preserve"> </w:t>
      </w:r>
      <w:proofErr w:type="spellStart"/>
      <w:r w:rsidR="00B4725B" w:rsidRPr="000D7855">
        <w:rPr>
          <w:rFonts w:cs="Times New Roman"/>
          <w:sz w:val="26"/>
          <w:szCs w:val="26"/>
        </w:rPr>
        <w:t>định</w:t>
      </w:r>
      <w:proofErr w:type="spellEnd"/>
      <w:r w:rsidR="00B4725B" w:rsidRPr="000D7855">
        <w:rPr>
          <w:rFonts w:cs="Times New Roman"/>
          <w:sz w:val="26"/>
          <w:szCs w:val="26"/>
        </w:rPr>
        <w:t xml:space="preserve"> </w:t>
      </w:r>
      <w:proofErr w:type="spellStart"/>
      <w:r w:rsidR="00B4725B" w:rsidRPr="000D7855">
        <w:rPr>
          <w:rFonts w:cs="Times New Roman"/>
          <w:sz w:val="26"/>
          <w:szCs w:val="26"/>
        </w:rPr>
        <w:t>trong</w:t>
      </w:r>
      <w:proofErr w:type="spellEnd"/>
      <w:r w:rsidR="00B4725B" w:rsidRPr="000D7855">
        <w:rPr>
          <w:rFonts w:cs="Times New Roman"/>
          <w:sz w:val="26"/>
          <w:szCs w:val="26"/>
        </w:rPr>
        <w:t xml:space="preserve"> gen, 50% </w:t>
      </w:r>
      <w:proofErr w:type="spellStart"/>
      <w:r w:rsidR="00B4725B" w:rsidRPr="000D7855">
        <w:rPr>
          <w:rFonts w:cs="Times New Roman"/>
          <w:sz w:val="26"/>
          <w:szCs w:val="26"/>
        </w:rPr>
        <w:t>còn</w:t>
      </w:r>
      <w:proofErr w:type="spellEnd"/>
      <w:r w:rsidR="00B4725B" w:rsidRPr="000D7855">
        <w:rPr>
          <w:rFonts w:cs="Times New Roman"/>
          <w:sz w:val="26"/>
          <w:szCs w:val="26"/>
        </w:rPr>
        <w:t xml:space="preserve"> </w:t>
      </w:r>
      <w:proofErr w:type="spellStart"/>
      <w:r w:rsidR="00B4725B" w:rsidRPr="000D7855">
        <w:rPr>
          <w:rFonts w:cs="Times New Roman"/>
          <w:sz w:val="26"/>
          <w:szCs w:val="26"/>
        </w:rPr>
        <w:t>lại</w:t>
      </w:r>
      <w:proofErr w:type="spellEnd"/>
      <w:r w:rsidR="00B4725B" w:rsidRPr="000D7855">
        <w:rPr>
          <w:rFonts w:cs="Times New Roman"/>
          <w:sz w:val="26"/>
          <w:szCs w:val="26"/>
        </w:rPr>
        <w:t xml:space="preserve"> </w:t>
      </w:r>
      <w:proofErr w:type="spellStart"/>
      <w:r w:rsidR="00B4725B" w:rsidRPr="000D7855">
        <w:rPr>
          <w:rFonts w:cs="Times New Roman"/>
          <w:sz w:val="26"/>
          <w:szCs w:val="26"/>
        </w:rPr>
        <w:t>là</w:t>
      </w:r>
      <w:proofErr w:type="spellEnd"/>
      <w:r w:rsidR="00B4725B" w:rsidRPr="000D7855">
        <w:rPr>
          <w:rFonts w:cs="Times New Roman"/>
          <w:sz w:val="26"/>
          <w:szCs w:val="26"/>
        </w:rPr>
        <w:t xml:space="preserve"> </w:t>
      </w:r>
      <w:proofErr w:type="spellStart"/>
      <w:r w:rsidR="00B4725B" w:rsidRPr="000D7855">
        <w:rPr>
          <w:rFonts w:cs="Times New Roman"/>
          <w:sz w:val="26"/>
          <w:szCs w:val="26"/>
        </w:rPr>
        <w:t>có</w:t>
      </w:r>
      <w:proofErr w:type="spellEnd"/>
      <w:r w:rsidR="00B4725B" w:rsidRPr="000D7855">
        <w:rPr>
          <w:rFonts w:cs="Times New Roman"/>
          <w:sz w:val="26"/>
          <w:szCs w:val="26"/>
        </w:rPr>
        <w:t xml:space="preserve"> </w:t>
      </w:r>
      <w:proofErr w:type="spellStart"/>
      <w:r w:rsidR="00B4725B" w:rsidRPr="000D7855">
        <w:rPr>
          <w:rFonts w:cs="Times New Roman"/>
          <w:sz w:val="26"/>
          <w:szCs w:val="26"/>
        </w:rPr>
        <w:t>thể</w:t>
      </w:r>
      <w:proofErr w:type="spellEnd"/>
      <w:r w:rsidR="00B4725B" w:rsidRPr="000D7855">
        <w:rPr>
          <w:rFonts w:cs="Times New Roman"/>
          <w:sz w:val="26"/>
          <w:szCs w:val="26"/>
        </w:rPr>
        <w:t xml:space="preserve"> </w:t>
      </w:r>
      <w:proofErr w:type="spellStart"/>
      <w:r w:rsidR="00B4725B" w:rsidRPr="000D7855">
        <w:rPr>
          <w:rFonts w:cs="Times New Roman"/>
          <w:sz w:val="26"/>
          <w:szCs w:val="26"/>
        </w:rPr>
        <w:t>tác</w:t>
      </w:r>
      <w:proofErr w:type="spellEnd"/>
      <w:r w:rsidR="00B4725B" w:rsidRPr="000D7855">
        <w:rPr>
          <w:rFonts w:cs="Times New Roman"/>
          <w:sz w:val="26"/>
          <w:szCs w:val="26"/>
        </w:rPr>
        <w:t xml:space="preserve"> </w:t>
      </w:r>
      <w:proofErr w:type="spellStart"/>
      <w:r w:rsidR="00B4725B" w:rsidRPr="000D7855">
        <w:rPr>
          <w:rFonts w:cs="Times New Roman"/>
          <w:sz w:val="26"/>
          <w:szCs w:val="26"/>
        </w:rPr>
        <w:t>động</w:t>
      </w:r>
      <w:proofErr w:type="spellEnd"/>
      <w:r w:rsidR="00B4725B" w:rsidRPr="000D7855">
        <w:rPr>
          <w:rFonts w:cs="Times New Roman"/>
          <w:sz w:val="26"/>
          <w:szCs w:val="26"/>
        </w:rPr>
        <w:t xml:space="preserve"> </w:t>
      </w:r>
      <w:proofErr w:type="spellStart"/>
      <w:r w:rsidR="00B4725B" w:rsidRPr="000D7855">
        <w:rPr>
          <w:rFonts w:cs="Times New Roman"/>
          <w:sz w:val="26"/>
          <w:szCs w:val="26"/>
        </w:rPr>
        <w:t>được</w:t>
      </w:r>
      <w:proofErr w:type="spellEnd"/>
      <w:r w:rsidR="00B4725B" w:rsidRPr="000D7855">
        <w:rPr>
          <w:rFonts w:cs="Times New Roman"/>
          <w:sz w:val="26"/>
          <w:szCs w:val="26"/>
        </w:rPr>
        <w:t xml:space="preserve">, </w:t>
      </w:r>
      <w:proofErr w:type="spellStart"/>
      <w:r w:rsidR="00B4725B" w:rsidRPr="000D7855">
        <w:rPr>
          <w:rFonts w:cs="Times New Roman"/>
          <w:sz w:val="26"/>
          <w:szCs w:val="26"/>
        </w:rPr>
        <w:t>tuy</w:t>
      </w:r>
      <w:proofErr w:type="spellEnd"/>
      <w:r w:rsidR="00B4725B" w:rsidRPr="000D7855">
        <w:rPr>
          <w:rFonts w:cs="Times New Roman"/>
          <w:sz w:val="26"/>
          <w:szCs w:val="26"/>
        </w:rPr>
        <w:t xml:space="preserve"> </w:t>
      </w:r>
      <w:proofErr w:type="spellStart"/>
      <w:r w:rsidR="00B4725B" w:rsidRPr="000D7855">
        <w:rPr>
          <w:rFonts w:cs="Times New Roman"/>
          <w:sz w:val="26"/>
          <w:szCs w:val="26"/>
        </w:rPr>
        <w:t>nhiên</w:t>
      </w:r>
      <w:proofErr w:type="spellEnd"/>
      <w:r w:rsidR="00B4725B" w:rsidRPr="000D7855">
        <w:rPr>
          <w:rFonts w:cs="Times New Roman"/>
          <w:sz w:val="26"/>
          <w:szCs w:val="26"/>
        </w:rPr>
        <w:t xml:space="preserve"> </w:t>
      </w:r>
      <w:proofErr w:type="spellStart"/>
      <w:r w:rsidR="00B4725B" w:rsidRPr="000D7855">
        <w:rPr>
          <w:rFonts w:cs="Times New Roman"/>
          <w:sz w:val="26"/>
          <w:szCs w:val="26"/>
        </w:rPr>
        <w:t>đó</w:t>
      </w:r>
      <w:proofErr w:type="spellEnd"/>
      <w:r w:rsidR="00B4725B" w:rsidRPr="000D7855">
        <w:rPr>
          <w:rFonts w:cs="Times New Roman"/>
          <w:sz w:val="26"/>
          <w:szCs w:val="26"/>
        </w:rPr>
        <w:t xml:space="preserve"> </w:t>
      </w:r>
      <w:proofErr w:type="spellStart"/>
      <w:r w:rsidR="00B4725B" w:rsidRPr="000D7855">
        <w:rPr>
          <w:rFonts w:cs="Times New Roman"/>
          <w:sz w:val="26"/>
          <w:szCs w:val="26"/>
        </w:rPr>
        <w:t>là</w:t>
      </w:r>
      <w:proofErr w:type="spellEnd"/>
      <w:r w:rsidR="00B4725B" w:rsidRPr="000D7855">
        <w:rPr>
          <w:rFonts w:cs="Times New Roman"/>
          <w:sz w:val="26"/>
          <w:szCs w:val="26"/>
        </w:rPr>
        <w:t xml:space="preserve"> </w:t>
      </w:r>
      <w:proofErr w:type="spellStart"/>
      <w:r w:rsidR="00B4725B" w:rsidRPr="000D7855">
        <w:rPr>
          <w:rFonts w:cs="Times New Roman"/>
          <w:sz w:val="26"/>
          <w:szCs w:val="26"/>
        </w:rPr>
        <w:t>một</w:t>
      </w:r>
      <w:proofErr w:type="spellEnd"/>
      <w:r w:rsidR="00B4725B" w:rsidRPr="000D7855">
        <w:rPr>
          <w:rFonts w:cs="Times New Roman"/>
          <w:sz w:val="26"/>
          <w:szCs w:val="26"/>
        </w:rPr>
        <w:t xml:space="preserve"> </w:t>
      </w:r>
      <w:proofErr w:type="spellStart"/>
      <w:r w:rsidR="00B4725B" w:rsidRPr="000D7855">
        <w:rPr>
          <w:rFonts w:cs="Times New Roman"/>
          <w:sz w:val="26"/>
          <w:szCs w:val="26"/>
        </w:rPr>
        <w:t>quá</w:t>
      </w:r>
      <w:proofErr w:type="spellEnd"/>
      <w:r w:rsidR="00B4725B" w:rsidRPr="000D7855">
        <w:rPr>
          <w:rFonts w:cs="Times New Roman"/>
          <w:sz w:val="26"/>
          <w:szCs w:val="26"/>
        </w:rPr>
        <w:t xml:space="preserve"> </w:t>
      </w:r>
      <w:proofErr w:type="spellStart"/>
      <w:r w:rsidR="00B4725B" w:rsidRPr="000D7855">
        <w:rPr>
          <w:rFonts w:cs="Times New Roman"/>
          <w:sz w:val="26"/>
          <w:szCs w:val="26"/>
        </w:rPr>
        <w:t>trình</w:t>
      </w:r>
      <w:proofErr w:type="spellEnd"/>
      <w:r w:rsidR="00B4725B" w:rsidRPr="000D7855">
        <w:rPr>
          <w:rFonts w:cs="Times New Roman"/>
          <w:sz w:val="26"/>
          <w:szCs w:val="26"/>
        </w:rPr>
        <w:t xml:space="preserve"> </w:t>
      </w:r>
      <w:proofErr w:type="spellStart"/>
      <w:r w:rsidR="00B4725B" w:rsidRPr="000D7855">
        <w:rPr>
          <w:rFonts w:cs="Times New Roman"/>
          <w:sz w:val="26"/>
          <w:szCs w:val="26"/>
        </w:rPr>
        <w:t>phản</w:t>
      </w:r>
      <w:proofErr w:type="spellEnd"/>
      <w:r w:rsidR="00B4725B" w:rsidRPr="000D7855">
        <w:rPr>
          <w:rFonts w:cs="Times New Roman"/>
          <w:sz w:val="26"/>
          <w:szCs w:val="26"/>
        </w:rPr>
        <w:t xml:space="preserve"> </w:t>
      </w:r>
      <w:proofErr w:type="spellStart"/>
      <w:r w:rsidR="00B4725B" w:rsidRPr="000D7855">
        <w:rPr>
          <w:rFonts w:cs="Times New Roman"/>
          <w:sz w:val="26"/>
          <w:szCs w:val="26"/>
        </w:rPr>
        <w:t>ứng</w:t>
      </w:r>
      <w:proofErr w:type="spellEnd"/>
      <w:r w:rsidR="00B4725B" w:rsidRPr="000D7855">
        <w:rPr>
          <w:rFonts w:cs="Times New Roman"/>
          <w:sz w:val="26"/>
          <w:szCs w:val="26"/>
        </w:rPr>
        <w:t xml:space="preserve"> </w:t>
      </w:r>
      <w:proofErr w:type="spellStart"/>
      <w:r w:rsidR="00B4725B" w:rsidRPr="000D7855">
        <w:rPr>
          <w:rFonts w:cs="Times New Roman"/>
          <w:sz w:val="26"/>
          <w:szCs w:val="26"/>
        </w:rPr>
        <w:t>Hormon</w:t>
      </w:r>
      <w:proofErr w:type="spellEnd"/>
      <w:r w:rsidR="00B4725B" w:rsidRPr="000D7855">
        <w:rPr>
          <w:rFonts w:cs="Times New Roman"/>
          <w:sz w:val="26"/>
          <w:szCs w:val="26"/>
        </w:rPr>
        <w:t xml:space="preserve"> – </w:t>
      </w:r>
      <w:proofErr w:type="spellStart"/>
      <w:r w:rsidR="00B4725B" w:rsidRPr="000D7855">
        <w:rPr>
          <w:rFonts w:cs="Times New Roman"/>
          <w:sz w:val="26"/>
          <w:szCs w:val="26"/>
        </w:rPr>
        <w:t>thần</w:t>
      </w:r>
      <w:proofErr w:type="spellEnd"/>
      <w:r w:rsidR="00B4725B" w:rsidRPr="000D7855">
        <w:rPr>
          <w:rFonts w:cs="Times New Roman"/>
          <w:sz w:val="26"/>
          <w:szCs w:val="26"/>
        </w:rPr>
        <w:t xml:space="preserve"> </w:t>
      </w:r>
      <w:proofErr w:type="spellStart"/>
      <w:r w:rsidR="00B4725B" w:rsidRPr="000D7855">
        <w:rPr>
          <w:rFonts w:cs="Times New Roman"/>
          <w:sz w:val="26"/>
          <w:szCs w:val="26"/>
        </w:rPr>
        <w:t>kinh</w:t>
      </w:r>
      <w:proofErr w:type="spellEnd"/>
      <w:r w:rsidR="00B4725B" w:rsidRPr="000D7855">
        <w:rPr>
          <w:rFonts w:cs="Times New Roman"/>
          <w:sz w:val="26"/>
          <w:szCs w:val="26"/>
        </w:rPr>
        <w:t xml:space="preserve"> </w:t>
      </w:r>
      <w:proofErr w:type="spellStart"/>
      <w:r w:rsidR="00B4725B" w:rsidRPr="000D7855">
        <w:rPr>
          <w:rFonts w:cs="Times New Roman"/>
          <w:sz w:val="26"/>
          <w:szCs w:val="26"/>
        </w:rPr>
        <w:t>rất</w:t>
      </w:r>
      <w:proofErr w:type="spellEnd"/>
      <w:r w:rsidR="00B4725B" w:rsidRPr="000D7855">
        <w:rPr>
          <w:rFonts w:cs="Times New Roman"/>
          <w:sz w:val="26"/>
          <w:szCs w:val="26"/>
        </w:rPr>
        <w:t xml:space="preserve"> </w:t>
      </w:r>
      <w:proofErr w:type="spellStart"/>
      <w:r w:rsidR="00B4725B" w:rsidRPr="000D7855">
        <w:rPr>
          <w:rFonts w:cs="Times New Roman"/>
          <w:sz w:val="26"/>
          <w:szCs w:val="26"/>
        </w:rPr>
        <w:t>phức</w:t>
      </w:r>
      <w:proofErr w:type="spellEnd"/>
      <w:r w:rsidR="00B4725B" w:rsidRPr="000D7855">
        <w:rPr>
          <w:rFonts w:cs="Times New Roman"/>
          <w:sz w:val="26"/>
          <w:szCs w:val="26"/>
        </w:rPr>
        <w:t xml:space="preserve"> </w:t>
      </w:r>
      <w:proofErr w:type="spellStart"/>
      <w:r w:rsidR="00B4725B" w:rsidRPr="000D7855">
        <w:rPr>
          <w:rFonts w:cs="Times New Roman"/>
          <w:sz w:val="26"/>
          <w:szCs w:val="26"/>
        </w:rPr>
        <w:t>tạp</w:t>
      </w:r>
      <w:proofErr w:type="spellEnd"/>
      <w:r w:rsidR="00B4725B" w:rsidRPr="000D7855">
        <w:rPr>
          <w:rFonts w:cs="Times New Roman"/>
          <w:sz w:val="26"/>
          <w:szCs w:val="26"/>
        </w:rPr>
        <w:t xml:space="preserve"> </w:t>
      </w:r>
      <w:proofErr w:type="spellStart"/>
      <w:r w:rsidR="00B4725B" w:rsidRPr="000D7855">
        <w:rPr>
          <w:rFonts w:cs="Times New Roman"/>
          <w:sz w:val="26"/>
          <w:szCs w:val="26"/>
        </w:rPr>
        <w:t>mà</w:t>
      </w:r>
      <w:proofErr w:type="spellEnd"/>
      <w:r w:rsidR="00B4725B" w:rsidRPr="000D7855">
        <w:rPr>
          <w:rFonts w:cs="Times New Roman"/>
          <w:sz w:val="26"/>
          <w:szCs w:val="26"/>
        </w:rPr>
        <w:t xml:space="preserve"> </w:t>
      </w:r>
      <w:proofErr w:type="spellStart"/>
      <w:r w:rsidR="00B4725B" w:rsidRPr="000D7855">
        <w:rPr>
          <w:rFonts w:cs="Times New Roman"/>
          <w:sz w:val="26"/>
          <w:szCs w:val="26"/>
        </w:rPr>
        <w:t>chúng</w:t>
      </w:r>
      <w:proofErr w:type="spellEnd"/>
      <w:r w:rsidR="00B4725B" w:rsidRPr="000D7855">
        <w:rPr>
          <w:rFonts w:cs="Times New Roman"/>
          <w:sz w:val="26"/>
          <w:szCs w:val="26"/>
        </w:rPr>
        <w:t xml:space="preserve"> ta </w:t>
      </w:r>
      <w:proofErr w:type="spellStart"/>
      <w:r w:rsidR="00B4725B" w:rsidRPr="000D7855">
        <w:rPr>
          <w:rFonts w:cs="Times New Roman"/>
          <w:sz w:val="26"/>
          <w:szCs w:val="26"/>
        </w:rPr>
        <w:t>khó</w:t>
      </w:r>
      <w:proofErr w:type="spellEnd"/>
      <w:r w:rsidR="00B4725B" w:rsidRPr="000D7855">
        <w:rPr>
          <w:rFonts w:cs="Times New Roman"/>
          <w:sz w:val="26"/>
          <w:szCs w:val="26"/>
        </w:rPr>
        <w:t xml:space="preserve"> </w:t>
      </w:r>
      <w:proofErr w:type="spellStart"/>
      <w:r w:rsidR="00B4725B" w:rsidRPr="000D7855">
        <w:rPr>
          <w:rFonts w:cs="Times New Roman"/>
          <w:sz w:val="26"/>
          <w:szCs w:val="26"/>
        </w:rPr>
        <w:t>có</w:t>
      </w:r>
      <w:proofErr w:type="spellEnd"/>
      <w:r w:rsidR="00B4725B" w:rsidRPr="000D7855">
        <w:rPr>
          <w:rFonts w:cs="Times New Roman"/>
          <w:sz w:val="26"/>
          <w:szCs w:val="26"/>
        </w:rPr>
        <w:t xml:space="preserve"> </w:t>
      </w:r>
      <w:proofErr w:type="spellStart"/>
      <w:r w:rsidR="00B4725B" w:rsidRPr="000D7855">
        <w:rPr>
          <w:rFonts w:cs="Times New Roman"/>
          <w:sz w:val="26"/>
          <w:szCs w:val="26"/>
        </w:rPr>
        <w:t>thể</w:t>
      </w:r>
      <w:proofErr w:type="spellEnd"/>
      <w:r w:rsidR="00B4725B" w:rsidRPr="000D7855">
        <w:rPr>
          <w:rFonts w:cs="Times New Roman"/>
          <w:sz w:val="26"/>
          <w:szCs w:val="26"/>
        </w:rPr>
        <w:t xml:space="preserve"> </w:t>
      </w:r>
      <w:proofErr w:type="spellStart"/>
      <w:r w:rsidR="00B4725B" w:rsidRPr="000D7855">
        <w:rPr>
          <w:rFonts w:cs="Times New Roman"/>
          <w:sz w:val="26"/>
          <w:szCs w:val="26"/>
        </w:rPr>
        <w:t>kiểm</w:t>
      </w:r>
      <w:proofErr w:type="spellEnd"/>
      <w:r w:rsidR="00B4725B" w:rsidRPr="000D7855">
        <w:rPr>
          <w:rFonts w:cs="Times New Roman"/>
          <w:sz w:val="26"/>
          <w:szCs w:val="26"/>
        </w:rPr>
        <w:t xml:space="preserve"> </w:t>
      </w:r>
      <w:proofErr w:type="spellStart"/>
      <w:r w:rsidR="00B4725B" w:rsidRPr="000D7855">
        <w:rPr>
          <w:rFonts w:cs="Times New Roman"/>
          <w:sz w:val="26"/>
          <w:szCs w:val="26"/>
        </w:rPr>
        <w:t>soát</w:t>
      </w:r>
      <w:proofErr w:type="spellEnd"/>
      <w:r w:rsidR="00B4725B" w:rsidRPr="000D7855">
        <w:rPr>
          <w:rFonts w:cs="Times New Roman"/>
          <w:sz w:val="26"/>
          <w:szCs w:val="26"/>
        </w:rPr>
        <w:t xml:space="preserve"> </w:t>
      </w:r>
      <w:proofErr w:type="spellStart"/>
      <w:r w:rsidR="00B4725B" w:rsidRPr="000D7855">
        <w:rPr>
          <w:rFonts w:cs="Times New Roman"/>
          <w:sz w:val="26"/>
          <w:szCs w:val="26"/>
        </w:rPr>
        <w:t>hết</w:t>
      </w:r>
      <w:proofErr w:type="spellEnd"/>
      <w:r w:rsidR="00B4725B" w:rsidRPr="000D7855">
        <w:rPr>
          <w:rFonts w:cs="Times New Roman"/>
          <w:sz w:val="26"/>
          <w:szCs w:val="26"/>
        </w:rPr>
        <w:t xml:space="preserve"> </w:t>
      </w:r>
      <w:proofErr w:type="spellStart"/>
      <w:r w:rsidR="00B4725B" w:rsidRPr="000D7855">
        <w:rPr>
          <w:rFonts w:cs="Times New Roman"/>
          <w:sz w:val="26"/>
          <w:szCs w:val="26"/>
        </w:rPr>
        <w:t>được</w:t>
      </w:r>
      <w:proofErr w:type="spellEnd"/>
      <w:r w:rsidR="00B4725B" w:rsidRPr="000D7855">
        <w:rPr>
          <w:rFonts w:cs="Times New Roman"/>
          <w:sz w:val="26"/>
          <w:szCs w:val="26"/>
        </w:rPr>
        <w:fldChar w:fldCharType="begin"/>
      </w:r>
      <w:r w:rsidR="004446A7">
        <w:rPr>
          <w:rFonts w:cs="Times New Roman"/>
          <w:sz w:val="26"/>
          <w:szCs w:val="26"/>
        </w:rPr>
        <w:instrText xml:space="preserve"> ADDIN ZOTERO_ITEM CSL_CITATION {"citationID":"da6QHGrc","properties":{"formattedCitation":" [123]","plainCitation":" [123]","noteIndex":0},"citationItems":[{"id":"LpM0qCRQ/iXtjfaYC","uris":["http://zotero.org/users/6721741/items/FKZ7FNJH"],"itemData":{"id":721,"type":"article-journal","abstract":"IN BRIEF This article reviews studies related to biological mechanisms that make weight loss maintenance difficult. Approximately 50% of weight variance is reported to be determined by genetics and 50% by the environment (energy-dense foods and reduced physical activity). Body weight is tightly regulated by hormonal, metabolic, and neural factors. Hormonal adaptations (decreases in leptin, peptide YY, cholecystokinin, and insulin and increases in ghrelin, glucagon-like peptide 1, gastric inhibitory polypeptide, and pancreatic polypeptide) encourage weight gain after diet-induced weight loss and continue for at least 1 year after initial weight reduction. Weight loss also results in adaptive thermogenesis (decreased resting metabolic rate), which is also maintained long-term. Neural factors such as dopamine also signal the need to respond to an increased desire for fatty foods after weight loss.","container-title":"Diabetes Spectrum : A Publication of the American Diabetes Association","DOI":"10.2337/ds017-0025","ISSN":"1040-9165","issue":"3","journalAbbreviation":"Diabetes Spectr","note":"PMID: 28848306\nPMCID: PMC5556591","page":"153-156","source":"PubMed Central","title":"Why Weight Loss Maintenance Is Difficult","volume":"30","author":[{"family":"Evert","given":"Alison B."},{"family":"Franz","given":"Marion J."}],"issued":{"date-parts":[["2017",8]]}}}],"schema":"https://github.com/citation-style-language/schema/raw/master/csl-citation.json"} </w:instrText>
      </w:r>
      <w:r w:rsidR="00B4725B" w:rsidRPr="000D7855">
        <w:rPr>
          <w:rFonts w:cs="Times New Roman"/>
          <w:sz w:val="26"/>
          <w:szCs w:val="26"/>
        </w:rPr>
        <w:fldChar w:fldCharType="separate"/>
      </w:r>
      <w:r w:rsidR="004446A7" w:rsidRPr="004446A7">
        <w:rPr>
          <w:rFonts w:cs="Times New Roman"/>
          <w:sz w:val="26"/>
        </w:rPr>
        <w:t xml:space="preserve"> [123]</w:t>
      </w:r>
      <w:r w:rsidR="00B4725B" w:rsidRPr="000D7855">
        <w:rPr>
          <w:rFonts w:cs="Times New Roman"/>
          <w:sz w:val="26"/>
          <w:szCs w:val="26"/>
        </w:rPr>
        <w:fldChar w:fldCharType="end"/>
      </w:r>
      <w:r w:rsidR="00B4725B" w:rsidRPr="000D7855">
        <w:rPr>
          <w:rFonts w:cs="Times New Roman"/>
          <w:sz w:val="26"/>
          <w:szCs w:val="26"/>
        </w:rPr>
        <w:t xml:space="preserve">. </w:t>
      </w:r>
      <w:proofErr w:type="spellStart"/>
      <w:r w:rsidR="00B4725B" w:rsidRPr="000D7855">
        <w:rPr>
          <w:rFonts w:cs="Times New Roman"/>
          <w:sz w:val="26"/>
          <w:szCs w:val="26"/>
        </w:rPr>
        <w:t>Không</w:t>
      </w:r>
      <w:proofErr w:type="spellEnd"/>
      <w:r w:rsidR="00B4725B" w:rsidRPr="000D7855">
        <w:rPr>
          <w:rFonts w:cs="Times New Roman"/>
          <w:sz w:val="26"/>
          <w:szCs w:val="26"/>
        </w:rPr>
        <w:t xml:space="preserve"> </w:t>
      </w:r>
      <w:proofErr w:type="spellStart"/>
      <w:r w:rsidR="00B4725B" w:rsidRPr="000D7855">
        <w:rPr>
          <w:rFonts w:cs="Times New Roman"/>
          <w:sz w:val="26"/>
          <w:szCs w:val="26"/>
        </w:rPr>
        <w:t>chỉ</w:t>
      </w:r>
      <w:proofErr w:type="spellEnd"/>
      <w:r w:rsidR="00B4725B" w:rsidRPr="000D7855">
        <w:rPr>
          <w:rFonts w:cs="Times New Roman"/>
          <w:sz w:val="26"/>
          <w:szCs w:val="26"/>
        </w:rPr>
        <w:t xml:space="preserve"> </w:t>
      </w:r>
      <w:proofErr w:type="spellStart"/>
      <w:r w:rsidR="00B4725B" w:rsidRPr="000D7855">
        <w:rPr>
          <w:rFonts w:cs="Times New Roman"/>
          <w:sz w:val="26"/>
          <w:szCs w:val="26"/>
        </w:rPr>
        <w:t>vậy</w:t>
      </w:r>
      <w:proofErr w:type="spellEnd"/>
      <w:r w:rsidR="00B4725B" w:rsidRPr="000D7855">
        <w:rPr>
          <w:rFonts w:cs="Times New Roman"/>
          <w:sz w:val="26"/>
          <w:szCs w:val="26"/>
        </w:rPr>
        <w:t xml:space="preserve">, </w:t>
      </w:r>
      <w:proofErr w:type="spellStart"/>
      <w:r w:rsidR="00B4725B" w:rsidRPr="000D7855">
        <w:rPr>
          <w:rFonts w:cs="Times New Roman"/>
          <w:sz w:val="26"/>
          <w:szCs w:val="26"/>
        </w:rPr>
        <w:t>việc</w:t>
      </w:r>
      <w:proofErr w:type="spellEnd"/>
      <w:r w:rsidR="00B4725B" w:rsidRPr="000D7855">
        <w:rPr>
          <w:rFonts w:cs="Times New Roman"/>
          <w:sz w:val="26"/>
          <w:szCs w:val="26"/>
        </w:rPr>
        <w:t xml:space="preserve"> </w:t>
      </w:r>
      <w:proofErr w:type="spellStart"/>
      <w:r w:rsidR="00B4725B" w:rsidRPr="000D7855">
        <w:rPr>
          <w:rFonts w:cs="Times New Roman"/>
          <w:sz w:val="26"/>
          <w:szCs w:val="26"/>
        </w:rPr>
        <w:t>thiếu</w:t>
      </w:r>
      <w:proofErr w:type="spellEnd"/>
      <w:r w:rsidR="00B4725B" w:rsidRPr="000D7855">
        <w:rPr>
          <w:rFonts w:cs="Times New Roman"/>
          <w:sz w:val="26"/>
          <w:szCs w:val="26"/>
        </w:rPr>
        <w:t xml:space="preserve"> </w:t>
      </w:r>
      <w:proofErr w:type="spellStart"/>
      <w:r w:rsidR="00B4725B" w:rsidRPr="000D7855">
        <w:rPr>
          <w:rFonts w:cs="Times New Roman"/>
          <w:sz w:val="26"/>
          <w:szCs w:val="26"/>
        </w:rPr>
        <w:t>động</w:t>
      </w:r>
      <w:proofErr w:type="spellEnd"/>
      <w:r w:rsidR="00B4725B" w:rsidRPr="000D7855">
        <w:rPr>
          <w:rFonts w:cs="Times New Roman"/>
          <w:sz w:val="26"/>
          <w:szCs w:val="26"/>
        </w:rPr>
        <w:t xml:space="preserve"> </w:t>
      </w:r>
      <w:proofErr w:type="spellStart"/>
      <w:r w:rsidR="00B4725B" w:rsidRPr="000D7855">
        <w:rPr>
          <w:rFonts w:cs="Times New Roman"/>
          <w:sz w:val="26"/>
          <w:szCs w:val="26"/>
        </w:rPr>
        <w:t>lực</w:t>
      </w:r>
      <w:proofErr w:type="spellEnd"/>
      <w:r w:rsidR="00B4725B" w:rsidRPr="000D7855">
        <w:rPr>
          <w:rFonts w:cs="Times New Roman"/>
          <w:sz w:val="26"/>
          <w:szCs w:val="26"/>
        </w:rPr>
        <w:t xml:space="preserve"> </w:t>
      </w:r>
      <w:proofErr w:type="spellStart"/>
      <w:r w:rsidR="00B4725B" w:rsidRPr="000D7855">
        <w:rPr>
          <w:rFonts w:cs="Times New Roman"/>
          <w:sz w:val="26"/>
          <w:szCs w:val="26"/>
        </w:rPr>
        <w:t>sau</w:t>
      </w:r>
      <w:proofErr w:type="spellEnd"/>
      <w:r w:rsidR="00B4725B" w:rsidRPr="000D7855">
        <w:rPr>
          <w:rFonts w:cs="Times New Roman"/>
          <w:sz w:val="26"/>
          <w:szCs w:val="26"/>
        </w:rPr>
        <w:t xml:space="preserve"> </w:t>
      </w:r>
      <w:proofErr w:type="spellStart"/>
      <w:r w:rsidR="00B4725B" w:rsidRPr="000D7855">
        <w:rPr>
          <w:rFonts w:cs="Times New Roman"/>
          <w:sz w:val="26"/>
          <w:szCs w:val="26"/>
        </w:rPr>
        <w:t>một</w:t>
      </w:r>
      <w:proofErr w:type="spellEnd"/>
      <w:r w:rsidR="00B4725B" w:rsidRPr="000D7855">
        <w:rPr>
          <w:rFonts w:cs="Times New Roman"/>
          <w:sz w:val="26"/>
          <w:szCs w:val="26"/>
        </w:rPr>
        <w:t xml:space="preserve"> </w:t>
      </w:r>
      <w:proofErr w:type="spellStart"/>
      <w:r w:rsidR="00B4725B" w:rsidRPr="000D7855">
        <w:rPr>
          <w:rFonts w:cs="Times New Roman"/>
          <w:sz w:val="26"/>
          <w:szCs w:val="26"/>
        </w:rPr>
        <w:t>thời</w:t>
      </w:r>
      <w:proofErr w:type="spellEnd"/>
      <w:r w:rsidR="00B4725B" w:rsidRPr="000D7855">
        <w:rPr>
          <w:rFonts w:cs="Times New Roman"/>
          <w:sz w:val="26"/>
          <w:szCs w:val="26"/>
        </w:rPr>
        <w:t xml:space="preserve"> </w:t>
      </w:r>
      <w:proofErr w:type="spellStart"/>
      <w:r w:rsidR="00B4725B" w:rsidRPr="000D7855">
        <w:rPr>
          <w:rFonts w:cs="Times New Roman"/>
          <w:sz w:val="26"/>
          <w:szCs w:val="26"/>
        </w:rPr>
        <w:t>gian</w:t>
      </w:r>
      <w:proofErr w:type="spellEnd"/>
      <w:r w:rsidR="00B4725B" w:rsidRPr="000D7855">
        <w:rPr>
          <w:rFonts w:cs="Times New Roman"/>
          <w:sz w:val="26"/>
          <w:szCs w:val="26"/>
        </w:rPr>
        <w:t xml:space="preserve"> </w:t>
      </w:r>
      <w:proofErr w:type="spellStart"/>
      <w:r w:rsidR="00B4725B" w:rsidRPr="000D7855">
        <w:rPr>
          <w:rFonts w:cs="Times New Roman"/>
          <w:sz w:val="26"/>
          <w:szCs w:val="26"/>
        </w:rPr>
        <w:t>dài</w:t>
      </w:r>
      <w:proofErr w:type="spellEnd"/>
      <w:r w:rsidR="00B4725B" w:rsidRPr="000D7855">
        <w:rPr>
          <w:rFonts w:cs="Times New Roman"/>
          <w:sz w:val="26"/>
          <w:szCs w:val="26"/>
        </w:rPr>
        <w:t xml:space="preserve"> </w:t>
      </w:r>
      <w:proofErr w:type="spellStart"/>
      <w:r w:rsidR="00B4725B" w:rsidRPr="000D7855">
        <w:rPr>
          <w:rFonts w:cs="Times New Roman"/>
          <w:sz w:val="26"/>
          <w:szCs w:val="26"/>
        </w:rPr>
        <w:t>đã</w:t>
      </w:r>
      <w:proofErr w:type="spellEnd"/>
      <w:r w:rsidR="00B4725B" w:rsidRPr="000D7855">
        <w:rPr>
          <w:rFonts w:cs="Times New Roman"/>
          <w:sz w:val="26"/>
          <w:szCs w:val="26"/>
        </w:rPr>
        <w:t xml:space="preserve"> </w:t>
      </w:r>
      <w:proofErr w:type="spellStart"/>
      <w:r w:rsidR="00B4725B" w:rsidRPr="000D7855">
        <w:rPr>
          <w:rFonts w:cs="Times New Roman"/>
          <w:sz w:val="26"/>
          <w:szCs w:val="26"/>
        </w:rPr>
        <w:t>làm</w:t>
      </w:r>
      <w:proofErr w:type="spellEnd"/>
      <w:r w:rsidR="00B4725B" w:rsidRPr="000D7855">
        <w:rPr>
          <w:rFonts w:cs="Times New Roman"/>
          <w:sz w:val="26"/>
          <w:szCs w:val="26"/>
        </w:rPr>
        <w:t xml:space="preserve"> </w:t>
      </w:r>
      <w:proofErr w:type="spellStart"/>
      <w:r w:rsidR="00B4725B" w:rsidRPr="000D7855">
        <w:rPr>
          <w:rFonts w:cs="Times New Roman"/>
          <w:sz w:val="26"/>
          <w:szCs w:val="26"/>
        </w:rPr>
        <w:t>cho</w:t>
      </w:r>
      <w:proofErr w:type="spellEnd"/>
      <w:r w:rsidR="00B4725B" w:rsidRPr="000D7855">
        <w:rPr>
          <w:rFonts w:cs="Times New Roman"/>
          <w:sz w:val="26"/>
          <w:szCs w:val="26"/>
        </w:rPr>
        <w:t xml:space="preserve"> </w:t>
      </w:r>
      <w:proofErr w:type="spellStart"/>
      <w:r w:rsidR="00B4725B" w:rsidRPr="000D7855">
        <w:rPr>
          <w:rFonts w:cs="Times New Roman"/>
          <w:sz w:val="26"/>
          <w:szCs w:val="26"/>
        </w:rPr>
        <w:t>đối</w:t>
      </w:r>
      <w:proofErr w:type="spellEnd"/>
      <w:r w:rsidR="00B4725B" w:rsidRPr="000D7855">
        <w:rPr>
          <w:rFonts w:cs="Times New Roman"/>
          <w:sz w:val="26"/>
          <w:szCs w:val="26"/>
        </w:rPr>
        <w:t xml:space="preserve"> </w:t>
      </w:r>
      <w:proofErr w:type="spellStart"/>
      <w:r w:rsidR="00B4725B" w:rsidRPr="000D7855">
        <w:rPr>
          <w:rFonts w:cs="Times New Roman"/>
          <w:sz w:val="26"/>
          <w:szCs w:val="26"/>
        </w:rPr>
        <w:t>tượng</w:t>
      </w:r>
      <w:proofErr w:type="spellEnd"/>
      <w:r w:rsidR="00B4725B" w:rsidRPr="000D7855">
        <w:rPr>
          <w:rFonts w:cs="Times New Roman"/>
          <w:sz w:val="26"/>
          <w:szCs w:val="26"/>
        </w:rPr>
        <w:t xml:space="preserve"> </w:t>
      </w:r>
      <w:proofErr w:type="spellStart"/>
      <w:r w:rsidR="00B4725B" w:rsidRPr="000D7855">
        <w:rPr>
          <w:rFonts w:cs="Times New Roman"/>
          <w:sz w:val="26"/>
          <w:szCs w:val="26"/>
        </w:rPr>
        <w:t>chuyển</w:t>
      </w:r>
      <w:proofErr w:type="spellEnd"/>
      <w:r w:rsidR="00B4725B" w:rsidRPr="000D7855">
        <w:rPr>
          <w:rFonts w:cs="Times New Roman"/>
          <w:sz w:val="26"/>
          <w:szCs w:val="26"/>
        </w:rPr>
        <w:t xml:space="preserve"> </w:t>
      </w:r>
      <w:proofErr w:type="spellStart"/>
      <w:r w:rsidR="00B4725B" w:rsidRPr="000D7855">
        <w:rPr>
          <w:rFonts w:cs="Times New Roman"/>
          <w:sz w:val="26"/>
          <w:szCs w:val="26"/>
        </w:rPr>
        <w:t>từ</w:t>
      </w:r>
      <w:proofErr w:type="spellEnd"/>
      <w:r w:rsidR="00B4725B" w:rsidRPr="000D7855">
        <w:rPr>
          <w:rFonts w:cs="Times New Roman"/>
          <w:sz w:val="26"/>
          <w:szCs w:val="26"/>
        </w:rPr>
        <w:t xml:space="preserve"> </w:t>
      </w:r>
      <w:proofErr w:type="spellStart"/>
      <w:r w:rsidR="00B4725B" w:rsidRPr="000D7855">
        <w:rPr>
          <w:rFonts w:cs="Times New Roman"/>
          <w:sz w:val="26"/>
          <w:szCs w:val="26"/>
        </w:rPr>
        <w:t>các</w:t>
      </w:r>
      <w:proofErr w:type="spellEnd"/>
      <w:r w:rsidR="00B4725B" w:rsidRPr="000D7855">
        <w:rPr>
          <w:rFonts w:cs="Times New Roman"/>
          <w:sz w:val="26"/>
          <w:szCs w:val="26"/>
        </w:rPr>
        <w:t xml:space="preserve"> </w:t>
      </w:r>
      <w:proofErr w:type="spellStart"/>
      <w:r w:rsidR="00B4725B" w:rsidRPr="000D7855">
        <w:rPr>
          <w:rFonts w:cs="Times New Roman"/>
          <w:sz w:val="26"/>
          <w:szCs w:val="26"/>
        </w:rPr>
        <w:t>thói</w:t>
      </w:r>
      <w:proofErr w:type="spellEnd"/>
      <w:r w:rsidR="00B4725B" w:rsidRPr="000D7855">
        <w:rPr>
          <w:rFonts w:cs="Times New Roman"/>
          <w:sz w:val="26"/>
          <w:szCs w:val="26"/>
        </w:rPr>
        <w:t xml:space="preserve"> </w:t>
      </w:r>
      <w:proofErr w:type="spellStart"/>
      <w:r w:rsidR="00B4725B" w:rsidRPr="000D7855">
        <w:rPr>
          <w:rFonts w:cs="Times New Roman"/>
          <w:sz w:val="26"/>
          <w:szCs w:val="26"/>
        </w:rPr>
        <w:t>quen</w:t>
      </w:r>
      <w:proofErr w:type="spellEnd"/>
      <w:r w:rsidR="00B4725B" w:rsidRPr="000D7855">
        <w:rPr>
          <w:rFonts w:cs="Times New Roman"/>
          <w:sz w:val="26"/>
          <w:szCs w:val="26"/>
        </w:rPr>
        <w:t xml:space="preserve"> </w:t>
      </w:r>
      <w:proofErr w:type="spellStart"/>
      <w:r w:rsidR="00B4725B" w:rsidRPr="000D7855">
        <w:rPr>
          <w:rFonts w:cs="Times New Roman"/>
          <w:sz w:val="26"/>
          <w:szCs w:val="26"/>
        </w:rPr>
        <w:t>tốt</w:t>
      </w:r>
      <w:proofErr w:type="spellEnd"/>
      <w:r w:rsidR="00B4725B" w:rsidRPr="000D7855">
        <w:rPr>
          <w:rFonts w:cs="Times New Roman"/>
          <w:sz w:val="26"/>
          <w:szCs w:val="26"/>
        </w:rPr>
        <w:t xml:space="preserve"> </w:t>
      </w:r>
      <w:proofErr w:type="spellStart"/>
      <w:r w:rsidR="00B4725B" w:rsidRPr="000D7855">
        <w:rPr>
          <w:rFonts w:cs="Times New Roman"/>
          <w:sz w:val="26"/>
          <w:szCs w:val="26"/>
        </w:rPr>
        <w:t>đã</w:t>
      </w:r>
      <w:proofErr w:type="spellEnd"/>
      <w:r w:rsidR="00B4725B" w:rsidRPr="000D7855">
        <w:rPr>
          <w:rFonts w:cs="Times New Roman"/>
          <w:sz w:val="26"/>
          <w:szCs w:val="26"/>
        </w:rPr>
        <w:t xml:space="preserve"> </w:t>
      </w:r>
      <w:proofErr w:type="spellStart"/>
      <w:r w:rsidR="00B4725B" w:rsidRPr="000D7855">
        <w:rPr>
          <w:rFonts w:cs="Times New Roman"/>
          <w:sz w:val="26"/>
          <w:szCs w:val="26"/>
        </w:rPr>
        <w:t>đạt</w:t>
      </w:r>
      <w:proofErr w:type="spellEnd"/>
      <w:r w:rsidR="00B4725B" w:rsidRPr="000D7855">
        <w:rPr>
          <w:rFonts w:cs="Times New Roman"/>
          <w:sz w:val="26"/>
          <w:szCs w:val="26"/>
        </w:rPr>
        <w:t xml:space="preserve"> </w:t>
      </w:r>
      <w:proofErr w:type="spellStart"/>
      <w:r w:rsidR="00B4725B" w:rsidRPr="000D7855">
        <w:rPr>
          <w:rFonts w:cs="Times New Roman"/>
          <w:sz w:val="26"/>
          <w:szCs w:val="26"/>
        </w:rPr>
        <w:t>được</w:t>
      </w:r>
      <w:proofErr w:type="spellEnd"/>
      <w:r w:rsidR="00B4725B" w:rsidRPr="000D7855">
        <w:rPr>
          <w:rFonts w:cs="Times New Roman"/>
          <w:sz w:val="26"/>
          <w:szCs w:val="26"/>
        </w:rPr>
        <w:t xml:space="preserve"> </w:t>
      </w:r>
      <w:proofErr w:type="spellStart"/>
      <w:r w:rsidR="00B4725B" w:rsidRPr="000D7855">
        <w:rPr>
          <w:rFonts w:cs="Times New Roman"/>
          <w:sz w:val="26"/>
          <w:szCs w:val="26"/>
        </w:rPr>
        <w:t>về</w:t>
      </w:r>
      <w:proofErr w:type="spellEnd"/>
      <w:r w:rsidR="00B4725B" w:rsidRPr="000D7855">
        <w:rPr>
          <w:rFonts w:cs="Times New Roman"/>
          <w:sz w:val="26"/>
          <w:szCs w:val="26"/>
        </w:rPr>
        <w:t xml:space="preserve"> </w:t>
      </w:r>
      <w:proofErr w:type="spellStart"/>
      <w:r w:rsidR="00B4725B" w:rsidRPr="000D7855">
        <w:rPr>
          <w:rFonts w:cs="Times New Roman"/>
          <w:sz w:val="26"/>
          <w:szCs w:val="26"/>
        </w:rPr>
        <w:t>các</w:t>
      </w:r>
      <w:proofErr w:type="spellEnd"/>
      <w:r w:rsidR="00B4725B" w:rsidRPr="000D7855">
        <w:rPr>
          <w:rFonts w:cs="Times New Roman"/>
          <w:sz w:val="26"/>
          <w:szCs w:val="26"/>
        </w:rPr>
        <w:t xml:space="preserve"> </w:t>
      </w:r>
      <w:proofErr w:type="spellStart"/>
      <w:r w:rsidR="00B4725B" w:rsidRPr="000D7855">
        <w:rPr>
          <w:rFonts w:cs="Times New Roman"/>
          <w:sz w:val="26"/>
          <w:szCs w:val="26"/>
        </w:rPr>
        <w:t>thói</w:t>
      </w:r>
      <w:proofErr w:type="spellEnd"/>
      <w:r w:rsidR="00B4725B" w:rsidRPr="000D7855">
        <w:rPr>
          <w:rFonts w:cs="Times New Roman"/>
          <w:sz w:val="26"/>
          <w:szCs w:val="26"/>
        </w:rPr>
        <w:t xml:space="preserve"> </w:t>
      </w:r>
      <w:proofErr w:type="spellStart"/>
      <w:r w:rsidR="00B4725B" w:rsidRPr="000D7855">
        <w:rPr>
          <w:rFonts w:cs="Times New Roman"/>
          <w:sz w:val="26"/>
          <w:szCs w:val="26"/>
        </w:rPr>
        <w:t>quen</w:t>
      </w:r>
      <w:proofErr w:type="spellEnd"/>
      <w:r w:rsidR="00B4725B" w:rsidRPr="000D7855">
        <w:rPr>
          <w:rFonts w:cs="Times New Roman"/>
          <w:sz w:val="26"/>
          <w:szCs w:val="26"/>
        </w:rPr>
        <w:t xml:space="preserve"> </w:t>
      </w:r>
      <w:proofErr w:type="spellStart"/>
      <w:r w:rsidR="00B4725B" w:rsidRPr="000D7855">
        <w:rPr>
          <w:rFonts w:cs="Times New Roman"/>
          <w:sz w:val="26"/>
          <w:szCs w:val="26"/>
        </w:rPr>
        <w:t>xấu</w:t>
      </w:r>
      <w:proofErr w:type="spellEnd"/>
      <w:r w:rsidR="00B4725B" w:rsidRPr="000D7855">
        <w:rPr>
          <w:rFonts w:cs="Times New Roman"/>
          <w:sz w:val="26"/>
          <w:szCs w:val="26"/>
        </w:rPr>
        <w:t xml:space="preserve"> </w:t>
      </w:r>
      <w:proofErr w:type="spellStart"/>
      <w:r w:rsidR="00B4725B" w:rsidRPr="000D7855">
        <w:rPr>
          <w:rFonts w:cs="Times New Roman"/>
          <w:sz w:val="26"/>
          <w:szCs w:val="26"/>
        </w:rPr>
        <w:t>trước</w:t>
      </w:r>
      <w:proofErr w:type="spellEnd"/>
      <w:r w:rsidR="00B4725B" w:rsidRPr="000D7855">
        <w:rPr>
          <w:rFonts w:cs="Times New Roman"/>
          <w:sz w:val="26"/>
          <w:szCs w:val="26"/>
        </w:rPr>
        <w:t xml:space="preserve"> kia </w:t>
      </w:r>
      <w:proofErr w:type="spellStart"/>
      <w:r w:rsidR="00B4725B" w:rsidRPr="000D7855">
        <w:rPr>
          <w:rFonts w:cs="Times New Roman"/>
          <w:sz w:val="26"/>
          <w:szCs w:val="26"/>
        </w:rPr>
        <w:t>khiến</w:t>
      </w:r>
      <w:proofErr w:type="spellEnd"/>
      <w:r w:rsidR="00B4725B" w:rsidRPr="000D7855">
        <w:rPr>
          <w:rFonts w:cs="Times New Roman"/>
          <w:sz w:val="26"/>
          <w:szCs w:val="26"/>
        </w:rPr>
        <w:t xml:space="preserve"> </w:t>
      </w:r>
      <w:proofErr w:type="spellStart"/>
      <w:r w:rsidR="00B4725B" w:rsidRPr="000D7855">
        <w:rPr>
          <w:rFonts w:cs="Times New Roman"/>
          <w:sz w:val="26"/>
          <w:szCs w:val="26"/>
        </w:rPr>
        <w:t>cho</w:t>
      </w:r>
      <w:proofErr w:type="spellEnd"/>
      <w:r w:rsidR="00B4725B" w:rsidRPr="000D7855">
        <w:rPr>
          <w:rFonts w:cs="Times New Roman"/>
          <w:sz w:val="26"/>
          <w:szCs w:val="26"/>
        </w:rPr>
        <w:t xml:space="preserve"> </w:t>
      </w:r>
      <w:proofErr w:type="spellStart"/>
      <w:r w:rsidR="00B4725B" w:rsidRPr="000D7855">
        <w:rPr>
          <w:rFonts w:cs="Times New Roman"/>
          <w:sz w:val="26"/>
          <w:szCs w:val="26"/>
        </w:rPr>
        <w:t>cân</w:t>
      </w:r>
      <w:proofErr w:type="spellEnd"/>
      <w:r w:rsidR="00B4725B" w:rsidRPr="000D7855">
        <w:rPr>
          <w:rFonts w:cs="Times New Roman"/>
          <w:sz w:val="26"/>
          <w:szCs w:val="26"/>
        </w:rPr>
        <w:t xml:space="preserve"> </w:t>
      </w:r>
      <w:proofErr w:type="spellStart"/>
      <w:r w:rsidR="00B4725B" w:rsidRPr="000D7855">
        <w:rPr>
          <w:rFonts w:cs="Times New Roman"/>
          <w:sz w:val="26"/>
          <w:szCs w:val="26"/>
        </w:rPr>
        <w:t>nặng</w:t>
      </w:r>
      <w:proofErr w:type="spellEnd"/>
      <w:r w:rsidR="00B4725B" w:rsidRPr="000D7855">
        <w:rPr>
          <w:rFonts w:cs="Times New Roman"/>
          <w:sz w:val="26"/>
          <w:szCs w:val="26"/>
        </w:rPr>
        <w:t xml:space="preserve"> </w:t>
      </w:r>
      <w:proofErr w:type="spellStart"/>
      <w:r w:rsidR="00B4725B" w:rsidRPr="000D7855">
        <w:rPr>
          <w:rFonts w:cs="Times New Roman"/>
          <w:sz w:val="26"/>
          <w:szCs w:val="26"/>
        </w:rPr>
        <w:t>tăng</w:t>
      </w:r>
      <w:proofErr w:type="spellEnd"/>
      <w:r w:rsidR="00B4725B" w:rsidRPr="000D7855">
        <w:rPr>
          <w:rFonts w:cs="Times New Roman"/>
          <w:sz w:val="26"/>
          <w:szCs w:val="26"/>
        </w:rPr>
        <w:t xml:space="preserve"> </w:t>
      </w:r>
      <w:proofErr w:type="spellStart"/>
      <w:r w:rsidR="00B4725B" w:rsidRPr="000D7855">
        <w:rPr>
          <w:rFonts w:cs="Times New Roman"/>
          <w:sz w:val="26"/>
          <w:szCs w:val="26"/>
        </w:rPr>
        <w:t>trở</w:t>
      </w:r>
      <w:proofErr w:type="spellEnd"/>
      <w:r w:rsidR="00B4725B" w:rsidRPr="000D7855">
        <w:rPr>
          <w:rFonts w:cs="Times New Roman"/>
          <w:sz w:val="26"/>
          <w:szCs w:val="26"/>
        </w:rPr>
        <w:t xml:space="preserve"> </w:t>
      </w:r>
      <w:proofErr w:type="spellStart"/>
      <w:r w:rsidR="00B4725B" w:rsidRPr="000D7855">
        <w:rPr>
          <w:rFonts w:cs="Times New Roman"/>
          <w:sz w:val="26"/>
          <w:szCs w:val="26"/>
        </w:rPr>
        <w:t>lại</w:t>
      </w:r>
      <w:proofErr w:type="spellEnd"/>
      <w:r w:rsidR="00B4725B" w:rsidRPr="000D7855">
        <w:rPr>
          <w:rFonts w:cs="Times New Roman"/>
          <w:sz w:val="26"/>
          <w:szCs w:val="26"/>
        </w:rPr>
        <w:t xml:space="preserve">. </w:t>
      </w:r>
      <w:proofErr w:type="spellStart"/>
      <w:r w:rsidR="00B4725B" w:rsidRPr="000D7855">
        <w:rPr>
          <w:rFonts w:cs="Times New Roman"/>
          <w:sz w:val="26"/>
          <w:szCs w:val="26"/>
        </w:rPr>
        <w:t>Ngoài</w:t>
      </w:r>
      <w:proofErr w:type="spellEnd"/>
      <w:r w:rsidR="00B4725B" w:rsidRPr="000D7855">
        <w:rPr>
          <w:rFonts w:cs="Times New Roman"/>
          <w:sz w:val="26"/>
          <w:szCs w:val="26"/>
        </w:rPr>
        <w:t xml:space="preserve"> </w:t>
      </w:r>
      <w:proofErr w:type="spellStart"/>
      <w:r w:rsidR="00B4725B" w:rsidRPr="000D7855">
        <w:rPr>
          <w:rFonts w:cs="Times New Roman"/>
          <w:sz w:val="26"/>
          <w:szCs w:val="26"/>
        </w:rPr>
        <w:t>ra</w:t>
      </w:r>
      <w:proofErr w:type="spellEnd"/>
      <w:r w:rsidR="00B4725B" w:rsidRPr="000D7855">
        <w:rPr>
          <w:rFonts w:cs="Times New Roman"/>
          <w:sz w:val="26"/>
          <w:szCs w:val="26"/>
        </w:rPr>
        <w:t xml:space="preserve">, </w:t>
      </w:r>
      <w:proofErr w:type="spellStart"/>
      <w:r w:rsidR="00B4725B" w:rsidRPr="000D7855">
        <w:rPr>
          <w:rFonts w:cs="Times New Roman"/>
          <w:sz w:val="26"/>
          <w:szCs w:val="26"/>
        </w:rPr>
        <w:t>một</w:t>
      </w:r>
      <w:proofErr w:type="spellEnd"/>
      <w:r w:rsidR="00B4725B" w:rsidRPr="000D7855">
        <w:rPr>
          <w:rFonts w:cs="Times New Roman"/>
          <w:sz w:val="26"/>
          <w:szCs w:val="26"/>
        </w:rPr>
        <w:t xml:space="preserve"> </w:t>
      </w:r>
      <w:proofErr w:type="spellStart"/>
      <w:r w:rsidR="00B4725B" w:rsidRPr="000D7855">
        <w:rPr>
          <w:rFonts w:cs="Times New Roman"/>
          <w:sz w:val="26"/>
          <w:szCs w:val="26"/>
        </w:rPr>
        <w:t>số</w:t>
      </w:r>
      <w:proofErr w:type="spellEnd"/>
      <w:r w:rsidR="00B4725B" w:rsidRPr="000D7855">
        <w:rPr>
          <w:rFonts w:cs="Times New Roman"/>
          <w:sz w:val="26"/>
          <w:szCs w:val="26"/>
        </w:rPr>
        <w:t xml:space="preserve"> </w:t>
      </w:r>
      <w:proofErr w:type="spellStart"/>
      <w:r w:rsidR="00B4725B" w:rsidRPr="000D7855">
        <w:rPr>
          <w:rFonts w:cs="Times New Roman"/>
          <w:sz w:val="26"/>
          <w:szCs w:val="26"/>
        </w:rPr>
        <w:t>bộ</w:t>
      </w:r>
      <w:proofErr w:type="spellEnd"/>
      <w:r w:rsidR="00B4725B" w:rsidRPr="000D7855">
        <w:rPr>
          <w:rFonts w:cs="Times New Roman"/>
          <w:sz w:val="26"/>
          <w:szCs w:val="26"/>
        </w:rPr>
        <w:t xml:space="preserve"> </w:t>
      </w:r>
      <w:proofErr w:type="spellStart"/>
      <w:r w:rsidR="00B4725B" w:rsidRPr="000D7855">
        <w:rPr>
          <w:rFonts w:cs="Times New Roman"/>
          <w:sz w:val="26"/>
          <w:szCs w:val="26"/>
        </w:rPr>
        <w:t>phận</w:t>
      </w:r>
      <w:proofErr w:type="spellEnd"/>
      <w:r w:rsidR="00B4725B" w:rsidRPr="000D7855">
        <w:rPr>
          <w:rFonts w:cs="Times New Roman"/>
          <w:sz w:val="26"/>
          <w:szCs w:val="26"/>
        </w:rPr>
        <w:t xml:space="preserve"> </w:t>
      </w:r>
      <w:proofErr w:type="spellStart"/>
      <w:r w:rsidR="00B4725B" w:rsidRPr="000D7855">
        <w:rPr>
          <w:rFonts w:cs="Times New Roman"/>
          <w:sz w:val="26"/>
          <w:szCs w:val="26"/>
        </w:rPr>
        <w:t>có</w:t>
      </w:r>
      <w:proofErr w:type="spellEnd"/>
      <w:r w:rsidR="00B4725B" w:rsidRPr="000D7855">
        <w:rPr>
          <w:rFonts w:cs="Times New Roman"/>
          <w:sz w:val="26"/>
          <w:szCs w:val="26"/>
        </w:rPr>
        <w:t xml:space="preserve"> </w:t>
      </w:r>
      <w:proofErr w:type="spellStart"/>
      <w:r w:rsidR="00B4725B" w:rsidRPr="000D7855">
        <w:rPr>
          <w:rFonts w:cs="Times New Roman"/>
          <w:sz w:val="26"/>
          <w:szCs w:val="26"/>
        </w:rPr>
        <w:t>thể</w:t>
      </w:r>
      <w:proofErr w:type="spellEnd"/>
      <w:r w:rsidR="00B4725B" w:rsidRPr="000D7855">
        <w:rPr>
          <w:rFonts w:cs="Times New Roman"/>
          <w:sz w:val="26"/>
          <w:szCs w:val="26"/>
        </w:rPr>
        <w:t xml:space="preserve"> </w:t>
      </w:r>
      <w:proofErr w:type="spellStart"/>
      <w:r w:rsidR="00B4725B" w:rsidRPr="000D7855">
        <w:rPr>
          <w:rFonts w:cs="Times New Roman"/>
          <w:sz w:val="26"/>
          <w:szCs w:val="26"/>
        </w:rPr>
        <w:t>có</w:t>
      </w:r>
      <w:proofErr w:type="spellEnd"/>
      <w:r w:rsidR="00B4725B" w:rsidRPr="000D7855">
        <w:rPr>
          <w:rFonts w:cs="Times New Roman"/>
          <w:sz w:val="26"/>
          <w:szCs w:val="26"/>
        </w:rPr>
        <w:t xml:space="preserve"> </w:t>
      </w:r>
      <w:proofErr w:type="spellStart"/>
      <w:r w:rsidR="00B4725B" w:rsidRPr="000D7855">
        <w:rPr>
          <w:rFonts w:cs="Times New Roman"/>
          <w:sz w:val="26"/>
          <w:szCs w:val="26"/>
        </w:rPr>
        <w:t>thái</w:t>
      </w:r>
      <w:proofErr w:type="spellEnd"/>
      <w:r w:rsidR="00B4725B" w:rsidRPr="000D7855">
        <w:rPr>
          <w:rFonts w:cs="Times New Roman"/>
          <w:sz w:val="26"/>
          <w:szCs w:val="26"/>
        </w:rPr>
        <w:t xml:space="preserve"> </w:t>
      </w:r>
      <w:proofErr w:type="spellStart"/>
      <w:r w:rsidR="00B4725B" w:rsidRPr="000D7855">
        <w:rPr>
          <w:rFonts w:cs="Times New Roman"/>
          <w:sz w:val="26"/>
          <w:szCs w:val="26"/>
        </w:rPr>
        <w:t>độ</w:t>
      </w:r>
      <w:proofErr w:type="spellEnd"/>
      <w:r w:rsidR="00B4725B" w:rsidRPr="000D7855">
        <w:rPr>
          <w:rFonts w:cs="Times New Roman"/>
          <w:sz w:val="26"/>
          <w:szCs w:val="26"/>
        </w:rPr>
        <w:t xml:space="preserve"> </w:t>
      </w:r>
      <w:proofErr w:type="spellStart"/>
      <w:r w:rsidR="00B4725B" w:rsidRPr="000D7855">
        <w:rPr>
          <w:rFonts w:cs="Times New Roman"/>
          <w:sz w:val="26"/>
          <w:szCs w:val="26"/>
        </w:rPr>
        <w:t>và</w:t>
      </w:r>
      <w:proofErr w:type="spellEnd"/>
      <w:r w:rsidR="00B4725B" w:rsidRPr="000D7855">
        <w:rPr>
          <w:rFonts w:cs="Times New Roman"/>
          <w:sz w:val="26"/>
          <w:szCs w:val="26"/>
        </w:rPr>
        <w:t xml:space="preserve"> </w:t>
      </w:r>
      <w:proofErr w:type="spellStart"/>
      <w:r w:rsidR="00B4725B" w:rsidRPr="000D7855">
        <w:rPr>
          <w:rFonts w:cs="Times New Roman"/>
          <w:sz w:val="26"/>
          <w:szCs w:val="26"/>
        </w:rPr>
        <w:t>định</w:t>
      </w:r>
      <w:proofErr w:type="spellEnd"/>
      <w:r w:rsidR="00B4725B" w:rsidRPr="000D7855">
        <w:rPr>
          <w:rFonts w:cs="Times New Roman"/>
          <w:sz w:val="26"/>
          <w:szCs w:val="26"/>
        </w:rPr>
        <w:t xml:space="preserve"> </w:t>
      </w:r>
      <w:proofErr w:type="spellStart"/>
      <w:r w:rsidR="00B4725B" w:rsidRPr="000D7855">
        <w:rPr>
          <w:rFonts w:cs="Times New Roman"/>
          <w:sz w:val="26"/>
          <w:szCs w:val="26"/>
        </w:rPr>
        <w:t>kiến</w:t>
      </w:r>
      <w:proofErr w:type="spellEnd"/>
      <w:r w:rsidR="00B4725B" w:rsidRPr="000D7855">
        <w:rPr>
          <w:rFonts w:cs="Times New Roman"/>
          <w:sz w:val="26"/>
          <w:szCs w:val="26"/>
        </w:rPr>
        <w:t xml:space="preserve"> </w:t>
      </w:r>
      <w:proofErr w:type="spellStart"/>
      <w:r w:rsidR="00B4725B" w:rsidRPr="000D7855">
        <w:rPr>
          <w:rFonts w:cs="Times New Roman"/>
          <w:sz w:val="26"/>
          <w:szCs w:val="26"/>
        </w:rPr>
        <w:t>tiêu</w:t>
      </w:r>
      <w:proofErr w:type="spellEnd"/>
      <w:r w:rsidR="00B4725B" w:rsidRPr="000D7855">
        <w:rPr>
          <w:rFonts w:cs="Times New Roman"/>
          <w:sz w:val="26"/>
          <w:szCs w:val="26"/>
        </w:rPr>
        <w:t xml:space="preserve"> </w:t>
      </w:r>
      <w:proofErr w:type="spellStart"/>
      <w:r w:rsidR="00B4725B" w:rsidRPr="000D7855">
        <w:rPr>
          <w:rFonts w:cs="Times New Roman"/>
          <w:sz w:val="26"/>
          <w:szCs w:val="26"/>
        </w:rPr>
        <w:t>cực</w:t>
      </w:r>
      <w:proofErr w:type="spellEnd"/>
      <w:r w:rsidR="00B4725B" w:rsidRPr="000D7855">
        <w:rPr>
          <w:rFonts w:cs="Times New Roman"/>
          <w:sz w:val="26"/>
          <w:szCs w:val="26"/>
        </w:rPr>
        <w:t xml:space="preserve"> </w:t>
      </w:r>
      <w:proofErr w:type="spellStart"/>
      <w:r w:rsidR="00B4725B" w:rsidRPr="000D7855">
        <w:rPr>
          <w:rFonts w:cs="Times New Roman"/>
          <w:sz w:val="26"/>
          <w:szCs w:val="26"/>
        </w:rPr>
        <w:t>với</w:t>
      </w:r>
      <w:proofErr w:type="spellEnd"/>
      <w:r w:rsidR="00B4725B" w:rsidRPr="000D7855">
        <w:rPr>
          <w:rFonts w:cs="Times New Roman"/>
          <w:sz w:val="26"/>
          <w:szCs w:val="26"/>
        </w:rPr>
        <w:t xml:space="preserve"> </w:t>
      </w:r>
      <w:proofErr w:type="spellStart"/>
      <w:r w:rsidR="00B4725B" w:rsidRPr="000D7855">
        <w:rPr>
          <w:rFonts w:cs="Times New Roman"/>
          <w:sz w:val="26"/>
          <w:szCs w:val="26"/>
        </w:rPr>
        <w:t>những</w:t>
      </w:r>
      <w:proofErr w:type="spellEnd"/>
      <w:r w:rsidR="00B4725B" w:rsidRPr="000D7855">
        <w:rPr>
          <w:rFonts w:cs="Times New Roman"/>
          <w:sz w:val="26"/>
          <w:szCs w:val="26"/>
        </w:rPr>
        <w:t xml:space="preserve"> </w:t>
      </w:r>
      <w:proofErr w:type="spellStart"/>
      <w:r w:rsidR="00B4725B" w:rsidRPr="000D7855">
        <w:rPr>
          <w:rFonts w:cs="Times New Roman"/>
          <w:sz w:val="26"/>
          <w:szCs w:val="26"/>
        </w:rPr>
        <w:t>người</w:t>
      </w:r>
      <w:proofErr w:type="spellEnd"/>
      <w:r w:rsidR="00B4725B" w:rsidRPr="000D7855">
        <w:rPr>
          <w:rFonts w:cs="Times New Roman"/>
          <w:sz w:val="26"/>
          <w:szCs w:val="26"/>
        </w:rPr>
        <w:t xml:space="preserve"> </w:t>
      </w:r>
      <w:proofErr w:type="spellStart"/>
      <w:r w:rsidR="00B4725B" w:rsidRPr="000D7855">
        <w:rPr>
          <w:rFonts w:cs="Times New Roman"/>
          <w:sz w:val="26"/>
          <w:szCs w:val="26"/>
        </w:rPr>
        <w:t>mắc</w:t>
      </w:r>
      <w:proofErr w:type="spellEnd"/>
      <w:r w:rsidR="00B4725B" w:rsidRPr="000D7855">
        <w:rPr>
          <w:rFonts w:cs="Times New Roman"/>
          <w:sz w:val="26"/>
          <w:szCs w:val="26"/>
        </w:rPr>
        <w:t xml:space="preserve"> </w:t>
      </w:r>
      <w:proofErr w:type="spellStart"/>
      <w:r w:rsidR="00B4725B" w:rsidRPr="000D7855">
        <w:rPr>
          <w:rFonts w:cs="Times New Roman"/>
          <w:sz w:val="26"/>
          <w:szCs w:val="26"/>
        </w:rPr>
        <w:t>bệnh</w:t>
      </w:r>
      <w:proofErr w:type="spellEnd"/>
      <w:r w:rsidR="00B4725B" w:rsidRPr="000D7855">
        <w:rPr>
          <w:rFonts w:cs="Times New Roman"/>
          <w:sz w:val="26"/>
          <w:szCs w:val="26"/>
        </w:rPr>
        <w:t xml:space="preserve"> </w:t>
      </w:r>
      <w:proofErr w:type="spellStart"/>
      <w:r w:rsidR="00B4725B" w:rsidRPr="000D7855">
        <w:rPr>
          <w:rFonts w:cs="Times New Roman"/>
          <w:sz w:val="26"/>
          <w:szCs w:val="26"/>
        </w:rPr>
        <w:t>béo</w:t>
      </w:r>
      <w:proofErr w:type="spellEnd"/>
      <w:r w:rsidR="00B4725B" w:rsidRPr="000D7855">
        <w:rPr>
          <w:rFonts w:cs="Times New Roman"/>
          <w:sz w:val="26"/>
          <w:szCs w:val="26"/>
        </w:rPr>
        <w:t xml:space="preserve"> </w:t>
      </w:r>
      <w:proofErr w:type="spellStart"/>
      <w:r w:rsidR="00B4725B" w:rsidRPr="000D7855">
        <w:rPr>
          <w:rFonts w:cs="Times New Roman"/>
          <w:sz w:val="26"/>
          <w:szCs w:val="26"/>
        </w:rPr>
        <w:t>phì</w:t>
      </w:r>
      <w:proofErr w:type="spellEnd"/>
      <w:r w:rsidR="00B4725B" w:rsidRPr="000D7855">
        <w:rPr>
          <w:rFonts w:cs="Times New Roman"/>
          <w:sz w:val="26"/>
          <w:szCs w:val="26"/>
        </w:rPr>
        <w:t xml:space="preserve">, </w:t>
      </w:r>
      <w:proofErr w:type="spellStart"/>
      <w:r w:rsidR="00B4725B" w:rsidRPr="000D7855">
        <w:rPr>
          <w:rFonts w:cs="Times New Roman"/>
          <w:sz w:val="26"/>
          <w:szCs w:val="26"/>
        </w:rPr>
        <w:t>dẫn</w:t>
      </w:r>
      <w:proofErr w:type="spellEnd"/>
      <w:r w:rsidR="00B4725B" w:rsidRPr="000D7855">
        <w:rPr>
          <w:rFonts w:cs="Times New Roman"/>
          <w:sz w:val="26"/>
          <w:szCs w:val="26"/>
        </w:rPr>
        <w:t xml:space="preserve"> </w:t>
      </w:r>
      <w:proofErr w:type="spellStart"/>
      <w:r w:rsidR="00B4725B" w:rsidRPr="000D7855">
        <w:rPr>
          <w:rFonts w:cs="Times New Roman"/>
          <w:sz w:val="26"/>
          <w:szCs w:val="26"/>
        </w:rPr>
        <w:t>đến</w:t>
      </w:r>
      <w:proofErr w:type="spellEnd"/>
      <w:r w:rsidR="00B4725B" w:rsidRPr="000D7855">
        <w:rPr>
          <w:rFonts w:cs="Times New Roman"/>
          <w:sz w:val="26"/>
          <w:szCs w:val="26"/>
        </w:rPr>
        <w:t xml:space="preserve"> </w:t>
      </w:r>
      <w:proofErr w:type="spellStart"/>
      <w:r w:rsidR="00B4725B" w:rsidRPr="000D7855">
        <w:rPr>
          <w:rFonts w:cs="Times New Roman"/>
          <w:sz w:val="26"/>
          <w:szCs w:val="26"/>
        </w:rPr>
        <w:t>người</w:t>
      </w:r>
      <w:proofErr w:type="spellEnd"/>
      <w:r w:rsidR="00B4725B" w:rsidRPr="000D7855">
        <w:rPr>
          <w:rFonts w:cs="Times New Roman"/>
          <w:sz w:val="26"/>
          <w:szCs w:val="26"/>
        </w:rPr>
        <w:t xml:space="preserve"> </w:t>
      </w:r>
      <w:proofErr w:type="spellStart"/>
      <w:r w:rsidR="00B4725B" w:rsidRPr="000D7855">
        <w:rPr>
          <w:rFonts w:cs="Times New Roman"/>
          <w:sz w:val="26"/>
          <w:szCs w:val="26"/>
        </w:rPr>
        <w:t>béo</w:t>
      </w:r>
      <w:proofErr w:type="spellEnd"/>
      <w:r w:rsidR="00B4725B" w:rsidRPr="000D7855">
        <w:rPr>
          <w:rFonts w:cs="Times New Roman"/>
          <w:sz w:val="26"/>
          <w:szCs w:val="26"/>
        </w:rPr>
        <w:t xml:space="preserve"> </w:t>
      </w:r>
      <w:proofErr w:type="spellStart"/>
      <w:r w:rsidR="00B4725B" w:rsidRPr="000D7855">
        <w:rPr>
          <w:rFonts w:cs="Times New Roman"/>
          <w:sz w:val="26"/>
          <w:szCs w:val="26"/>
        </w:rPr>
        <w:t>phì</w:t>
      </w:r>
      <w:proofErr w:type="spellEnd"/>
      <w:r w:rsidR="00B4725B" w:rsidRPr="000D7855">
        <w:rPr>
          <w:rFonts w:cs="Times New Roman"/>
          <w:sz w:val="26"/>
          <w:szCs w:val="26"/>
        </w:rPr>
        <w:t xml:space="preserve"> </w:t>
      </w:r>
      <w:proofErr w:type="spellStart"/>
      <w:r w:rsidR="00B4725B" w:rsidRPr="000D7855">
        <w:rPr>
          <w:rFonts w:cs="Times New Roman"/>
          <w:sz w:val="26"/>
          <w:szCs w:val="26"/>
        </w:rPr>
        <w:t>không</w:t>
      </w:r>
      <w:proofErr w:type="spellEnd"/>
      <w:r w:rsidR="00B4725B" w:rsidRPr="000D7855">
        <w:rPr>
          <w:rFonts w:cs="Times New Roman"/>
          <w:sz w:val="26"/>
          <w:szCs w:val="26"/>
        </w:rPr>
        <w:t xml:space="preserve"> </w:t>
      </w:r>
      <w:proofErr w:type="spellStart"/>
      <w:r w:rsidR="00B4725B" w:rsidRPr="000D7855">
        <w:rPr>
          <w:rFonts w:cs="Times New Roman"/>
          <w:sz w:val="26"/>
          <w:szCs w:val="26"/>
        </w:rPr>
        <w:t>tuân</w:t>
      </w:r>
      <w:proofErr w:type="spellEnd"/>
      <w:r w:rsidR="00B4725B" w:rsidRPr="000D7855">
        <w:rPr>
          <w:rFonts w:cs="Times New Roman"/>
          <w:sz w:val="26"/>
          <w:szCs w:val="26"/>
        </w:rPr>
        <w:t xml:space="preserve"> </w:t>
      </w:r>
      <w:proofErr w:type="spellStart"/>
      <w:r w:rsidR="00B4725B" w:rsidRPr="000D7855">
        <w:rPr>
          <w:rFonts w:cs="Times New Roman"/>
          <w:sz w:val="26"/>
          <w:szCs w:val="26"/>
        </w:rPr>
        <w:t>thủ</w:t>
      </w:r>
      <w:proofErr w:type="spellEnd"/>
      <w:r w:rsidR="00B4725B" w:rsidRPr="000D7855">
        <w:rPr>
          <w:rFonts w:cs="Times New Roman"/>
          <w:sz w:val="26"/>
          <w:szCs w:val="26"/>
        </w:rPr>
        <w:t xml:space="preserve"> </w:t>
      </w:r>
      <w:proofErr w:type="spellStart"/>
      <w:r w:rsidR="00B4725B" w:rsidRPr="000D7855">
        <w:rPr>
          <w:rFonts w:cs="Times New Roman"/>
          <w:sz w:val="26"/>
          <w:szCs w:val="26"/>
        </w:rPr>
        <w:t>chương</w:t>
      </w:r>
      <w:proofErr w:type="spellEnd"/>
      <w:r w:rsidR="00B4725B" w:rsidRPr="000D7855">
        <w:rPr>
          <w:rFonts w:cs="Times New Roman"/>
          <w:sz w:val="26"/>
          <w:szCs w:val="26"/>
        </w:rPr>
        <w:t xml:space="preserve"> </w:t>
      </w:r>
      <w:proofErr w:type="spellStart"/>
      <w:r w:rsidR="00B4725B" w:rsidRPr="000D7855">
        <w:rPr>
          <w:rFonts w:cs="Times New Roman"/>
          <w:sz w:val="26"/>
          <w:szCs w:val="26"/>
        </w:rPr>
        <w:t>trình</w:t>
      </w:r>
      <w:proofErr w:type="spellEnd"/>
      <w:r w:rsidR="00B4725B" w:rsidRPr="000D7855">
        <w:rPr>
          <w:rFonts w:cs="Times New Roman"/>
          <w:sz w:val="26"/>
          <w:szCs w:val="26"/>
        </w:rPr>
        <w:t xml:space="preserve"> </w:t>
      </w:r>
      <w:proofErr w:type="spellStart"/>
      <w:r w:rsidR="00B4725B" w:rsidRPr="000D7855">
        <w:rPr>
          <w:rFonts w:cs="Times New Roman"/>
          <w:sz w:val="26"/>
          <w:szCs w:val="26"/>
        </w:rPr>
        <w:t>điều</w:t>
      </w:r>
      <w:proofErr w:type="spellEnd"/>
      <w:r w:rsidR="00B4725B" w:rsidRPr="000D7855">
        <w:rPr>
          <w:rFonts w:cs="Times New Roman"/>
          <w:sz w:val="26"/>
          <w:szCs w:val="26"/>
        </w:rPr>
        <w:t xml:space="preserve"> </w:t>
      </w:r>
      <w:proofErr w:type="spellStart"/>
      <w:r w:rsidR="00B4725B" w:rsidRPr="000D7855">
        <w:rPr>
          <w:rFonts w:cs="Times New Roman"/>
          <w:sz w:val="26"/>
          <w:szCs w:val="26"/>
        </w:rPr>
        <w:t>trị</w:t>
      </w:r>
      <w:proofErr w:type="spellEnd"/>
      <w:r w:rsidR="00B4725B" w:rsidRPr="000D7855">
        <w:rPr>
          <w:rFonts w:cs="Times New Roman"/>
          <w:sz w:val="26"/>
          <w:szCs w:val="26"/>
        </w:rPr>
        <w:fldChar w:fldCharType="begin"/>
      </w:r>
      <w:r w:rsidR="004446A7">
        <w:rPr>
          <w:rFonts w:cs="Times New Roman"/>
          <w:sz w:val="26"/>
          <w:szCs w:val="26"/>
        </w:rPr>
        <w:instrText xml:space="preserve"> ADDIN ZOTERO_ITEM CSL_CITATION {"citationID":"Kqxc6LIn","properties":{"formattedCitation":" [124]","plainCitation":" [124]","noteIndex":0},"citationItems":[{"id":"LpM0qCRQ/lPuBAti5","uris":["http://zotero.org/users/6721741/items/DPCDTU23"],"itemData":{"id":853,"type":"article-journal","abstract":"The objective of this study was to critically review the empirical evidence from all relevant disciplines regarding obesity stigma in order to (i) determine the implications of obesity stigma for healthcare providers and their patients with obesity and (ii) identify strategies to improve care for patients with obesity. We conducted a search of Medline and PsychInfo for all peer-reviewed papers presenting original empirical data relevant to stigma, bias, discrimination, prejudice and medical care. We then performed a narrative review of the existing empirical evidence regarding the impact of obesity stigma and weight bias for healthcare quality and outcomes. Many healthcare providers hold strong negative attitudes and stereotypes about people with obesity. There is considerable evidence that such attitudes influence person-perceptions, judgment, interpersonal behaviour and decision-making. These attitudes may impact the care they provide. Experiences of or expectations for poor treatment may cause stress and avoidance of care, mistrust of doctors and poor adherence among patients with obesity. Stigma can reduce the quality of care for patients with obesity despite the best intentions of healthcare providers to provide high-quality care. There are several potential intervention strategies that may reduce the impact of obesity stigma on quality of care.","container-title":"Obesity Reviews: An Official Journal of the International Association for the Study of Obesity","DOI":"10.1111/obr.12266","ISSN":"1467-789X","issue":"4","journalAbbreviation":"Obes Rev","language":"eng","note":"PMID: 25752756\nPMCID: PMC4381543","page":"319-326","source":"PubMed","title":"Impact of weight bias and stigma on quality of care and outcomes for patients with obesity","volume":"16","author":[{"family":"Phelan","given":"S. M."},{"family":"Burgess","given":"D. J."},{"family":"Yeazel","given":"M. W."},{"family":"Hellerstedt","given":"W. L."},{"family":"Griffin","given":"J. M."},{"family":"Ryn","given":"M.","non-dropping-particle":"van"}],"issued":{"date-parts":[["2015",4]]}}}],"schema":"https://github.com/citation-style-language/schema/raw/master/csl-citation.json"} </w:instrText>
      </w:r>
      <w:r w:rsidR="00B4725B" w:rsidRPr="000D7855">
        <w:rPr>
          <w:rFonts w:cs="Times New Roman"/>
          <w:sz w:val="26"/>
          <w:szCs w:val="26"/>
        </w:rPr>
        <w:fldChar w:fldCharType="separate"/>
      </w:r>
      <w:r w:rsidR="004446A7" w:rsidRPr="004446A7">
        <w:rPr>
          <w:rFonts w:cs="Times New Roman"/>
          <w:sz w:val="26"/>
        </w:rPr>
        <w:t xml:space="preserve"> [124]</w:t>
      </w:r>
      <w:r w:rsidR="00B4725B" w:rsidRPr="000D7855">
        <w:rPr>
          <w:rFonts w:cs="Times New Roman"/>
          <w:sz w:val="26"/>
          <w:szCs w:val="26"/>
        </w:rPr>
        <w:fldChar w:fldCharType="end"/>
      </w:r>
      <w:r w:rsidR="00B4725B" w:rsidRPr="000D7855">
        <w:rPr>
          <w:rFonts w:cs="Times New Roman"/>
          <w:sz w:val="26"/>
          <w:szCs w:val="26"/>
        </w:rPr>
        <w:t xml:space="preserve">. </w:t>
      </w:r>
    </w:p>
    <w:p w14:paraId="66AEFCC1" w14:textId="358FA69B" w:rsidR="00B97487" w:rsidRPr="000D7855" w:rsidRDefault="00B4725B" w:rsidP="00741030">
      <w:pPr>
        <w:spacing w:line="360" w:lineRule="auto"/>
        <w:ind w:firstLine="360"/>
        <w:jc w:val="both"/>
        <w:rPr>
          <w:rFonts w:cs="Times New Roman"/>
          <w:sz w:val="26"/>
          <w:szCs w:val="26"/>
        </w:rPr>
      </w:pPr>
      <w:proofErr w:type="spellStart"/>
      <w:r w:rsidRPr="000D7855">
        <w:rPr>
          <w:rFonts w:cs="Times New Roman"/>
          <w:sz w:val="26"/>
          <w:szCs w:val="26"/>
        </w:rPr>
        <w:t>Có</w:t>
      </w:r>
      <w:proofErr w:type="spellEnd"/>
      <w:r w:rsidRPr="000D7855">
        <w:rPr>
          <w:rFonts w:cs="Times New Roman"/>
          <w:sz w:val="26"/>
          <w:szCs w:val="26"/>
          <w:lang w:val="vi-VN"/>
        </w:rPr>
        <w:t xml:space="preserve"> thể </w:t>
      </w:r>
      <w:proofErr w:type="spellStart"/>
      <w:r w:rsidRPr="000D7855">
        <w:rPr>
          <w:rFonts w:cs="Times New Roman"/>
          <w:sz w:val="26"/>
          <w:szCs w:val="26"/>
        </w:rPr>
        <w:t>thấy</w:t>
      </w:r>
      <w:proofErr w:type="spellEnd"/>
      <w:r w:rsidRPr="000D7855">
        <w:rPr>
          <w:rFonts w:cs="Times New Roman"/>
          <w:sz w:val="26"/>
          <w:szCs w:val="26"/>
        </w:rPr>
        <w:t xml:space="preserve"> </w:t>
      </w:r>
      <w:proofErr w:type="spellStart"/>
      <w:r w:rsidRPr="000D7855">
        <w:rPr>
          <w:rFonts w:cs="Times New Roman"/>
          <w:sz w:val="26"/>
          <w:szCs w:val="26"/>
        </w:rPr>
        <w:t>rằng</w:t>
      </w:r>
      <w:proofErr w:type="spellEnd"/>
      <w:r w:rsidRPr="000D7855">
        <w:rPr>
          <w:rFonts w:cs="Times New Roman"/>
          <w:sz w:val="26"/>
          <w:szCs w:val="26"/>
        </w:rPr>
        <w:t xml:space="preserve"> </w:t>
      </w:r>
      <w:proofErr w:type="spellStart"/>
      <w:r w:rsidRPr="000D7855">
        <w:rPr>
          <w:rFonts w:cs="Times New Roman"/>
          <w:sz w:val="26"/>
          <w:szCs w:val="26"/>
        </w:rPr>
        <w:t>việc</w:t>
      </w:r>
      <w:proofErr w:type="spellEnd"/>
      <w:r w:rsidRPr="000D7855">
        <w:rPr>
          <w:rFonts w:cs="Times New Roman"/>
          <w:sz w:val="26"/>
          <w:szCs w:val="26"/>
        </w:rPr>
        <w:t xml:space="preserve"> </w:t>
      </w:r>
      <w:proofErr w:type="spellStart"/>
      <w:r w:rsidRPr="000D7855">
        <w:rPr>
          <w:rFonts w:cs="Times New Roman"/>
          <w:sz w:val="26"/>
          <w:szCs w:val="26"/>
        </w:rPr>
        <w:t>duy</w:t>
      </w:r>
      <w:proofErr w:type="spellEnd"/>
      <w:r w:rsidRPr="000D7855">
        <w:rPr>
          <w:rFonts w:cs="Times New Roman"/>
          <w:sz w:val="26"/>
          <w:szCs w:val="26"/>
        </w:rPr>
        <w:t xml:space="preserve"> </w:t>
      </w:r>
      <w:proofErr w:type="spellStart"/>
      <w:r w:rsidRPr="000D7855">
        <w:rPr>
          <w:rFonts w:cs="Times New Roman"/>
          <w:sz w:val="26"/>
          <w:szCs w:val="26"/>
        </w:rPr>
        <w:t>trì</w:t>
      </w:r>
      <w:proofErr w:type="spellEnd"/>
      <w:r w:rsidRPr="000D7855">
        <w:rPr>
          <w:rFonts w:cs="Times New Roman"/>
          <w:sz w:val="26"/>
          <w:szCs w:val="26"/>
        </w:rPr>
        <w:t xml:space="preserve"> </w:t>
      </w:r>
      <w:proofErr w:type="spellStart"/>
      <w:r w:rsidRPr="000D7855">
        <w:rPr>
          <w:rFonts w:cs="Times New Roman"/>
          <w:sz w:val="26"/>
          <w:szCs w:val="26"/>
        </w:rPr>
        <w:t>trong</w:t>
      </w:r>
      <w:proofErr w:type="spellEnd"/>
      <w:r w:rsidRPr="000D7855">
        <w:rPr>
          <w:rFonts w:cs="Times New Roman"/>
          <w:sz w:val="26"/>
          <w:szCs w:val="26"/>
          <w:lang w:val="vi-VN"/>
        </w:rPr>
        <w:t xml:space="preserve"> lượng cơ thể </w:t>
      </w:r>
      <w:proofErr w:type="spellStart"/>
      <w:r w:rsidRPr="000D7855">
        <w:rPr>
          <w:rFonts w:cs="Times New Roman"/>
          <w:sz w:val="26"/>
          <w:szCs w:val="26"/>
        </w:rPr>
        <w:t>đã</w:t>
      </w:r>
      <w:proofErr w:type="spellEnd"/>
      <w:r w:rsidRPr="000D7855">
        <w:rPr>
          <w:rFonts w:cs="Times New Roman"/>
          <w:sz w:val="26"/>
          <w:szCs w:val="26"/>
        </w:rPr>
        <w:t xml:space="preserve"> </w:t>
      </w:r>
      <w:proofErr w:type="spellStart"/>
      <w:r w:rsidRPr="000D7855">
        <w:rPr>
          <w:rFonts w:cs="Times New Roman"/>
          <w:sz w:val="26"/>
          <w:szCs w:val="26"/>
        </w:rPr>
        <w:t>đạt</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sau</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trong</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thời</w:t>
      </w:r>
      <w:proofErr w:type="spellEnd"/>
      <w:r w:rsidRPr="000D7855">
        <w:rPr>
          <w:rFonts w:cs="Times New Roman"/>
          <w:sz w:val="26"/>
          <w:szCs w:val="26"/>
        </w:rPr>
        <w:t xml:space="preserve"> </w:t>
      </w:r>
      <w:proofErr w:type="spellStart"/>
      <w:r w:rsidRPr="000D7855">
        <w:rPr>
          <w:rFonts w:cs="Times New Roman"/>
          <w:sz w:val="26"/>
          <w:szCs w:val="26"/>
        </w:rPr>
        <w:t>gian</w:t>
      </w:r>
      <w:proofErr w:type="spellEnd"/>
      <w:r w:rsidRPr="000D7855">
        <w:rPr>
          <w:rFonts w:cs="Times New Roman"/>
          <w:sz w:val="26"/>
          <w:szCs w:val="26"/>
        </w:rPr>
        <w:t xml:space="preserve"> </w:t>
      </w:r>
      <w:proofErr w:type="spellStart"/>
      <w:r w:rsidRPr="000D7855">
        <w:rPr>
          <w:rFonts w:cs="Times New Roman"/>
          <w:sz w:val="26"/>
          <w:szCs w:val="26"/>
        </w:rPr>
        <w:t>dài</w:t>
      </w:r>
      <w:proofErr w:type="spellEnd"/>
      <w:r w:rsidRPr="000D7855">
        <w:rPr>
          <w:rFonts w:cs="Times New Roman"/>
          <w:sz w:val="26"/>
          <w:szCs w:val="26"/>
        </w:rPr>
        <w:t xml:space="preserve">, </w:t>
      </w:r>
      <w:proofErr w:type="spellStart"/>
      <w:r w:rsidRPr="000D7855">
        <w:rPr>
          <w:rFonts w:cs="Times New Roman"/>
          <w:sz w:val="26"/>
          <w:szCs w:val="26"/>
        </w:rPr>
        <w:t>tránh</w:t>
      </w:r>
      <w:proofErr w:type="spellEnd"/>
      <w:r w:rsidRPr="000D7855">
        <w:rPr>
          <w:rFonts w:cs="Times New Roman"/>
          <w:sz w:val="26"/>
          <w:szCs w:val="26"/>
        </w:rPr>
        <w:t xml:space="preserve"> </w:t>
      </w:r>
      <w:proofErr w:type="spellStart"/>
      <w:r w:rsidRPr="000D7855">
        <w:rPr>
          <w:rFonts w:cs="Times New Roman"/>
          <w:sz w:val="26"/>
          <w:szCs w:val="26"/>
        </w:rPr>
        <w:t>tăng</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trở</w:t>
      </w:r>
      <w:proofErr w:type="spellEnd"/>
      <w:r w:rsidRPr="000D7855">
        <w:rPr>
          <w:rFonts w:cs="Times New Roman"/>
          <w:sz w:val="26"/>
          <w:szCs w:val="26"/>
        </w:rPr>
        <w:t xml:space="preserve"> </w:t>
      </w:r>
      <w:proofErr w:type="spellStart"/>
      <w:r w:rsidRPr="000D7855">
        <w:rPr>
          <w:rFonts w:cs="Times New Roman"/>
          <w:sz w:val="26"/>
          <w:szCs w:val="26"/>
        </w:rPr>
        <w:t>lại</w:t>
      </w:r>
      <w:proofErr w:type="spellEnd"/>
      <w:r w:rsidRPr="000D7855">
        <w:rPr>
          <w:rFonts w:cs="Times New Roman"/>
          <w:sz w:val="26"/>
          <w:szCs w:val="26"/>
          <w:lang w:val="vi-VN"/>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thách</w:t>
      </w:r>
      <w:proofErr w:type="spellEnd"/>
      <w:r w:rsidRPr="000D7855">
        <w:rPr>
          <w:rFonts w:cs="Times New Roman"/>
          <w:sz w:val="26"/>
          <w:szCs w:val="26"/>
        </w:rPr>
        <w:t xml:space="preserve"> </w:t>
      </w:r>
      <w:proofErr w:type="spellStart"/>
      <w:r w:rsidRPr="000D7855">
        <w:rPr>
          <w:rFonts w:cs="Times New Roman"/>
          <w:sz w:val="26"/>
          <w:szCs w:val="26"/>
        </w:rPr>
        <w:t>thức</w:t>
      </w:r>
      <w:proofErr w:type="spellEnd"/>
      <w:r w:rsidRPr="000D7855">
        <w:rPr>
          <w:rFonts w:cs="Times New Roman"/>
          <w:sz w:val="26"/>
          <w:szCs w:val="26"/>
        </w:rPr>
        <w:t xml:space="preserve"> </w:t>
      </w:r>
      <w:proofErr w:type="spellStart"/>
      <w:r w:rsidRPr="000D7855">
        <w:rPr>
          <w:rFonts w:cs="Times New Roman"/>
          <w:sz w:val="26"/>
          <w:szCs w:val="26"/>
        </w:rPr>
        <w:t>chính</w:t>
      </w:r>
      <w:proofErr w:type="spellEnd"/>
      <w:r w:rsidRPr="000D7855">
        <w:rPr>
          <w:rFonts w:cs="Times New Roman"/>
          <w:sz w:val="26"/>
          <w:szCs w:val="26"/>
        </w:rPr>
        <w:t xml:space="preserve"> </w:t>
      </w:r>
      <w:proofErr w:type="spellStart"/>
      <w:r w:rsidRPr="000D7855">
        <w:rPr>
          <w:rFonts w:cs="Times New Roman"/>
          <w:sz w:val="26"/>
          <w:szCs w:val="26"/>
        </w:rPr>
        <w:t>ngăn</w:t>
      </w:r>
      <w:proofErr w:type="spellEnd"/>
      <w:r w:rsidRPr="000D7855">
        <w:rPr>
          <w:rFonts w:cs="Times New Roman"/>
          <w:sz w:val="26"/>
          <w:szCs w:val="26"/>
        </w:rPr>
        <w:t xml:space="preserve"> </w:t>
      </w:r>
      <w:proofErr w:type="spellStart"/>
      <w:r w:rsidRPr="000D7855">
        <w:rPr>
          <w:rFonts w:cs="Times New Roman"/>
          <w:sz w:val="26"/>
          <w:szCs w:val="26"/>
        </w:rPr>
        <w:t>cản</w:t>
      </w:r>
      <w:proofErr w:type="spellEnd"/>
      <w:r w:rsidRPr="000D7855">
        <w:rPr>
          <w:rFonts w:cs="Times New Roman"/>
          <w:sz w:val="26"/>
          <w:szCs w:val="26"/>
        </w:rPr>
        <w:t xml:space="preserve"> </w:t>
      </w:r>
      <w:proofErr w:type="spellStart"/>
      <w:r w:rsidRPr="000D7855">
        <w:rPr>
          <w:rFonts w:cs="Times New Roman"/>
          <w:sz w:val="26"/>
          <w:szCs w:val="26"/>
        </w:rPr>
        <w:t>đối</w:t>
      </w:r>
      <w:proofErr w:type="spellEnd"/>
      <w:r w:rsidRPr="000D7855">
        <w:rPr>
          <w:rFonts w:cs="Times New Roman"/>
          <w:sz w:val="26"/>
          <w:szCs w:val="26"/>
        </w:rPr>
        <w:t xml:space="preserve"> </w:t>
      </w:r>
      <w:proofErr w:type="spellStart"/>
      <w:r w:rsidRPr="000D7855">
        <w:rPr>
          <w:rFonts w:cs="Times New Roman"/>
          <w:sz w:val="26"/>
          <w:szCs w:val="26"/>
        </w:rPr>
        <w:t>tượng</w:t>
      </w:r>
      <w:proofErr w:type="spellEnd"/>
      <w:r w:rsidRPr="000D7855">
        <w:rPr>
          <w:rFonts w:cs="Times New Roman"/>
          <w:sz w:val="26"/>
          <w:szCs w:val="26"/>
        </w:rPr>
        <w:t xml:space="preserve"> </w:t>
      </w:r>
      <w:proofErr w:type="spellStart"/>
      <w:r w:rsidRPr="000D7855">
        <w:rPr>
          <w:rFonts w:cs="Times New Roman"/>
          <w:sz w:val="26"/>
          <w:szCs w:val="26"/>
        </w:rPr>
        <w:t>đạt</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nặng</w:t>
      </w:r>
      <w:proofErr w:type="spellEnd"/>
      <w:r w:rsidRPr="000D7855">
        <w:rPr>
          <w:rFonts w:cs="Times New Roman"/>
          <w:sz w:val="26"/>
          <w:szCs w:val="26"/>
        </w:rPr>
        <w:t xml:space="preserve"> </w:t>
      </w:r>
      <w:proofErr w:type="spellStart"/>
      <w:r w:rsidRPr="000D7855">
        <w:rPr>
          <w:rFonts w:cs="Times New Roman"/>
          <w:sz w:val="26"/>
          <w:szCs w:val="26"/>
        </w:rPr>
        <w:t>lý</w:t>
      </w:r>
      <w:proofErr w:type="spellEnd"/>
      <w:r w:rsidRPr="000D7855">
        <w:rPr>
          <w:rFonts w:cs="Times New Roman"/>
          <w:sz w:val="26"/>
          <w:szCs w:val="26"/>
        </w:rPr>
        <w:t xml:space="preserve"> </w:t>
      </w:r>
      <w:proofErr w:type="spellStart"/>
      <w:r w:rsidRPr="000D7855">
        <w:rPr>
          <w:rFonts w:cs="Times New Roman"/>
          <w:sz w:val="26"/>
          <w:szCs w:val="26"/>
        </w:rPr>
        <w:t>tưởng</w:t>
      </w:r>
      <w:proofErr w:type="spellEnd"/>
      <w:r w:rsidRPr="000D7855">
        <w:rPr>
          <w:rFonts w:cs="Times New Roman"/>
          <w:sz w:val="26"/>
          <w:szCs w:val="26"/>
        </w:rPr>
        <w:t xml:space="preserve">. </w:t>
      </w:r>
      <w:proofErr w:type="spellStart"/>
      <w:r w:rsidRPr="000D7855">
        <w:rPr>
          <w:rFonts w:cs="Times New Roman"/>
          <w:sz w:val="26"/>
          <w:szCs w:val="26"/>
        </w:rPr>
        <w:t>Vậy</w:t>
      </w:r>
      <w:proofErr w:type="spellEnd"/>
      <w:r w:rsidRPr="000D7855">
        <w:rPr>
          <w:rFonts w:cs="Times New Roman"/>
          <w:sz w:val="26"/>
          <w:szCs w:val="26"/>
        </w:rPr>
        <w:t xml:space="preserve">, </w:t>
      </w:r>
      <w:proofErr w:type="spellStart"/>
      <w:r w:rsidRPr="000D7855">
        <w:rPr>
          <w:rFonts w:cs="Times New Roman"/>
          <w:sz w:val="26"/>
          <w:szCs w:val="26"/>
        </w:rPr>
        <w:t>việc</w:t>
      </w:r>
      <w:proofErr w:type="spellEnd"/>
      <w:r w:rsidRPr="000D7855">
        <w:rPr>
          <w:rFonts w:cs="Times New Roman"/>
          <w:sz w:val="26"/>
          <w:szCs w:val="26"/>
        </w:rPr>
        <w:t xml:space="preserve"> </w:t>
      </w:r>
      <w:proofErr w:type="spellStart"/>
      <w:r w:rsidRPr="000D7855">
        <w:rPr>
          <w:rFonts w:cs="Times New Roman"/>
          <w:sz w:val="26"/>
          <w:szCs w:val="26"/>
        </w:rPr>
        <w:t>xây</w:t>
      </w:r>
      <w:proofErr w:type="spellEnd"/>
      <w:r w:rsidRPr="000D7855">
        <w:rPr>
          <w:rFonts w:cs="Times New Roman"/>
          <w:sz w:val="26"/>
          <w:szCs w:val="26"/>
        </w:rPr>
        <w:t xml:space="preserve"> </w:t>
      </w:r>
      <w:proofErr w:type="spellStart"/>
      <w:r w:rsidRPr="000D7855">
        <w:rPr>
          <w:rFonts w:cs="Times New Roman"/>
          <w:sz w:val="26"/>
          <w:szCs w:val="26"/>
        </w:rPr>
        <w:t>dựng</w:t>
      </w:r>
      <w:proofErr w:type="spellEnd"/>
      <w:r w:rsidRPr="000D7855">
        <w:rPr>
          <w:rFonts w:cs="Times New Roman"/>
          <w:sz w:val="26"/>
          <w:szCs w:val="26"/>
        </w:rPr>
        <w:t xml:space="preserve">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phương</w:t>
      </w:r>
      <w:proofErr w:type="spellEnd"/>
      <w:r w:rsidRPr="000D7855">
        <w:rPr>
          <w:rFonts w:cs="Times New Roman"/>
          <w:sz w:val="26"/>
          <w:szCs w:val="26"/>
        </w:rPr>
        <w:t xml:space="preserve"> </w:t>
      </w:r>
      <w:proofErr w:type="spellStart"/>
      <w:r w:rsidRPr="000D7855">
        <w:rPr>
          <w:rFonts w:cs="Times New Roman"/>
          <w:sz w:val="26"/>
          <w:szCs w:val="26"/>
        </w:rPr>
        <w:t>pháp</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thể</w:t>
      </w:r>
      <w:proofErr w:type="spellEnd"/>
      <w:r w:rsidRPr="000D7855">
        <w:rPr>
          <w:rFonts w:cs="Times New Roman"/>
          <w:sz w:val="26"/>
          <w:szCs w:val="26"/>
        </w:rPr>
        <w:t xml:space="preserve"> </w:t>
      </w:r>
      <w:proofErr w:type="spellStart"/>
      <w:r w:rsidRPr="000D7855">
        <w:rPr>
          <w:rFonts w:cs="Times New Roman"/>
          <w:sz w:val="26"/>
          <w:szCs w:val="26"/>
        </w:rPr>
        <w:t>duy</w:t>
      </w:r>
      <w:proofErr w:type="spellEnd"/>
      <w:r w:rsidRPr="000D7855">
        <w:rPr>
          <w:rFonts w:cs="Times New Roman"/>
          <w:sz w:val="26"/>
          <w:szCs w:val="26"/>
        </w:rPr>
        <w:t xml:space="preserve"> </w:t>
      </w:r>
      <w:proofErr w:type="spellStart"/>
      <w:r w:rsidRPr="000D7855">
        <w:rPr>
          <w:rFonts w:cs="Times New Roman"/>
          <w:sz w:val="26"/>
          <w:szCs w:val="26"/>
        </w:rPr>
        <w:t>trì</w:t>
      </w:r>
      <w:proofErr w:type="spellEnd"/>
      <w:r w:rsidRPr="000D7855">
        <w:rPr>
          <w:rFonts w:cs="Times New Roman"/>
          <w:sz w:val="26"/>
          <w:szCs w:val="26"/>
        </w:rPr>
        <w:t xml:space="preserve"> </w:t>
      </w:r>
      <w:proofErr w:type="spellStart"/>
      <w:r w:rsidRPr="000D7855">
        <w:rPr>
          <w:rFonts w:cs="Times New Roman"/>
          <w:sz w:val="26"/>
          <w:szCs w:val="26"/>
        </w:rPr>
        <w:t>trong</w:t>
      </w:r>
      <w:proofErr w:type="spellEnd"/>
      <w:r w:rsidRPr="000D7855">
        <w:rPr>
          <w:rFonts w:cs="Times New Roman"/>
          <w:sz w:val="26"/>
          <w:szCs w:val="26"/>
        </w:rPr>
        <w:t xml:space="preserve"> </w:t>
      </w:r>
      <w:proofErr w:type="spellStart"/>
      <w:r w:rsidRPr="000D7855">
        <w:rPr>
          <w:rFonts w:cs="Times New Roman"/>
          <w:sz w:val="26"/>
          <w:szCs w:val="26"/>
        </w:rPr>
        <w:t>dài</w:t>
      </w:r>
      <w:proofErr w:type="spellEnd"/>
      <w:r w:rsidRPr="000D7855">
        <w:rPr>
          <w:rFonts w:cs="Times New Roman"/>
          <w:sz w:val="26"/>
          <w:szCs w:val="26"/>
        </w:rPr>
        <w:t xml:space="preserve"> </w:t>
      </w:r>
      <w:proofErr w:type="spellStart"/>
      <w:r w:rsidRPr="000D7855">
        <w:rPr>
          <w:rFonts w:cs="Times New Roman"/>
          <w:sz w:val="26"/>
          <w:szCs w:val="26"/>
        </w:rPr>
        <w:t>hạn</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nhu</w:t>
      </w:r>
      <w:proofErr w:type="spellEnd"/>
      <w:r w:rsidRPr="000D7855">
        <w:rPr>
          <w:rFonts w:cs="Times New Roman"/>
          <w:sz w:val="26"/>
          <w:szCs w:val="26"/>
        </w:rPr>
        <w:t xml:space="preserve"> </w:t>
      </w:r>
      <w:proofErr w:type="spellStart"/>
      <w:r w:rsidRPr="000D7855">
        <w:rPr>
          <w:rFonts w:cs="Times New Roman"/>
          <w:sz w:val="26"/>
          <w:szCs w:val="26"/>
        </w:rPr>
        <w:t>cầu</w:t>
      </w:r>
      <w:proofErr w:type="spellEnd"/>
      <w:r w:rsidRPr="000D7855">
        <w:rPr>
          <w:rFonts w:cs="Times New Roman"/>
          <w:sz w:val="26"/>
          <w:szCs w:val="26"/>
        </w:rPr>
        <w:t xml:space="preserve"> </w:t>
      </w:r>
      <w:proofErr w:type="spellStart"/>
      <w:r w:rsidRPr="000D7855">
        <w:rPr>
          <w:rFonts w:cs="Times New Roman"/>
          <w:sz w:val="26"/>
          <w:szCs w:val="26"/>
        </w:rPr>
        <w:t>thực</w:t>
      </w:r>
      <w:proofErr w:type="spellEnd"/>
      <w:r w:rsidRPr="000D7855">
        <w:rPr>
          <w:rFonts w:cs="Times New Roman"/>
          <w:sz w:val="26"/>
          <w:szCs w:val="26"/>
        </w:rPr>
        <w:t xml:space="preserve"> </w:t>
      </w:r>
      <w:proofErr w:type="spellStart"/>
      <w:r w:rsidRPr="000D7855">
        <w:rPr>
          <w:rFonts w:cs="Times New Roman"/>
          <w:sz w:val="26"/>
          <w:szCs w:val="26"/>
        </w:rPr>
        <w:t>tế</w:t>
      </w:r>
      <w:proofErr w:type="spellEnd"/>
      <w:r w:rsidRPr="000D7855">
        <w:rPr>
          <w:rFonts w:cs="Times New Roman"/>
          <w:sz w:val="26"/>
          <w:szCs w:val="26"/>
        </w:rPr>
        <w:t xml:space="preserve">. </w:t>
      </w:r>
      <w:proofErr w:type="spellStart"/>
      <w:r w:rsidRPr="000D7855">
        <w:rPr>
          <w:rFonts w:cs="Times New Roman"/>
          <w:sz w:val="26"/>
          <w:szCs w:val="26"/>
        </w:rPr>
        <w:t>Để</w:t>
      </w:r>
      <w:proofErr w:type="spellEnd"/>
      <w:r w:rsidRPr="000D7855">
        <w:rPr>
          <w:rFonts w:cs="Times New Roman"/>
          <w:sz w:val="26"/>
          <w:szCs w:val="26"/>
        </w:rPr>
        <w:t xml:space="preserve"> </w:t>
      </w:r>
      <w:proofErr w:type="spellStart"/>
      <w:r w:rsidRPr="000D7855">
        <w:rPr>
          <w:rFonts w:cs="Times New Roman"/>
          <w:sz w:val="26"/>
          <w:szCs w:val="26"/>
        </w:rPr>
        <w:t>giải</w:t>
      </w:r>
      <w:proofErr w:type="spellEnd"/>
      <w:r w:rsidRPr="000D7855">
        <w:rPr>
          <w:rFonts w:cs="Times New Roman"/>
          <w:sz w:val="26"/>
          <w:szCs w:val="26"/>
        </w:rPr>
        <w:t xml:space="preserve"> </w:t>
      </w:r>
      <w:proofErr w:type="spellStart"/>
      <w:r w:rsidRPr="000D7855">
        <w:rPr>
          <w:rFonts w:cs="Times New Roman"/>
          <w:sz w:val="26"/>
          <w:szCs w:val="26"/>
        </w:rPr>
        <w:t>quyết</w:t>
      </w:r>
      <w:proofErr w:type="spellEnd"/>
      <w:r w:rsidRPr="000D7855">
        <w:rPr>
          <w:rFonts w:cs="Times New Roman"/>
          <w:sz w:val="26"/>
          <w:szCs w:val="26"/>
        </w:rPr>
        <w:t xml:space="preserve"> </w:t>
      </w:r>
      <w:proofErr w:type="spellStart"/>
      <w:r w:rsidRPr="000D7855">
        <w:rPr>
          <w:rFonts w:cs="Times New Roman"/>
          <w:sz w:val="26"/>
          <w:szCs w:val="26"/>
        </w:rPr>
        <w:t>bài</w:t>
      </w:r>
      <w:proofErr w:type="spellEnd"/>
      <w:r w:rsidRPr="000D7855">
        <w:rPr>
          <w:rFonts w:cs="Times New Roman"/>
          <w:sz w:val="26"/>
          <w:szCs w:val="26"/>
        </w:rPr>
        <w:t xml:space="preserve"> </w:t>
      </w:r>
      <w:proofErr w:type="spellStart"/>
      <w:r w:rsidRPr="000D7855">
        <w:rPr>
          <w:rFonts w:cs="Times New Roman"/>
          <w:sz w:val="26"/>
          <w:szCs w:val="26"/>
        </w:rPr>
        <w:t>toán</w:t>
      </w:r>
      <w:proofErr w:type="spellEnd"/>
      <w:r w:rsidRPr="000D7855">
        <w:rPr>
          <w:rFonts w:cs="Times New Roman"/>
          <w:sz w:val="26"/>
          <w:szCs w:val="26"/>
        </w:rPr>
        <w:t xml:space="preserve"> </w:t>
      </w:r>
      <w:proofErr w:type="spellStart"/>
      <w:r w:rsidRPr="000D7855">
        <w:rPr>
          <w:rFonts w:cs="Times New Roman"/>
          <w:sz w:val="26"/>
          <w:szCs w:val="26"/>
        </w:rPr>
        <w:t>này</w:t>
      </w:r>
      <w:proofErr w:type="spellEnd"/>
      <w:r w:rsidRPr="000D7855">
        <w:rPr>
          <w:rFonts w:cs="Times New Roman"/>
          <w:sz w:val="26"/>
          <w:szCs w:val="26"/>
        </w:rPr>
        <w:t xml:space="preserve">, </w:t>
      </w:r>
      <w:proofErr w:type="spellStart"/>
      <w:r w:rsidR="006E43F6" w:rsidRPr="000D7855">
        <w:rPr>
          <w:rFonts w:cs="Times New Roman"/>
          <w:sz w:val="26"/>
          <w:szCs w:val="26"/>
        </w:rPr>
        <w:t>v</w:t>
      </w:r>
      <w:r w:rsidRPr="000D7855">
        <w:rPr>
          <w:rFonts w:cs="Times New Roman"/>
          <w:sz w:val="26"/>
          <w:szCs w:val="26"/>
        </w:rPr>
        <w:t>iệc</w:t>
      </w:r>
      <w:proofErr w:type="spellEnd"/>
      <w:r w:rsidRPr="000D7855">
        <w:rPr>
          <w:rFonts w:cs="Times New Roman"/>
          <w:sz w:val="26"/>
          <w:szCs w:val="26"/>
        </w:rPr>
        <w:t xml:space="preserve"> </w:t>
      </w:r>
      <w:proofErr w:type="spellStart"/>
      <w:r w:rsidRPr="000D7855">
        <w:rPr>
          <w:rFonts w:cs="Times New Roman"/>
          <w:sz w:val="26"/>
          <w:szCs w:val="26"/>
        </w:rPr>
        <w:t>duy</w:t>
      </w:r>
      <w:proofErr w:type="spellEnd"/>
      <w:r w:rsidRPr="000D7855">
        <w:rPr>
          <w:rFonts w:cs="Times New Roman"/>
          <w:sz w:val="26"/>
          <w:szCs w:val="26"/>
        </w:rPr>
        <w:t xml:space="preserve"> </w:t>
      </w:r>
      <w:proofErr w:type="spellStart"/>
      <w:r w:rsidRPr="000D7855">
        <w:rPr>
          <w:rFonts w:cs="Times New Roman"/>
          <w:sz w:val="26"/>
          <w:szCs w:val="26"/>
        </w:rPr>
        <w:lastRenderedPageBreak/>
        <w:t>trì</w:t>
      </w:r>
      <w:proofErr w:type="spellEnd"/>
      <w:r w:rsidRPr="000D7855">
        <w:rPr>
          <w:rFonts w:cs="Times New Roman"/>
          <w:sz w:val="26"/>
          <w:szCs w:val="26"/>
        </w:rPr>
        <w:t xml:space="preserve"> </w:t>
      </w:r>
      <w:proofErr w:type="spellStart"/>
      <w:r w:rsidRPr="000D7855">
        <w:rPr>
          <w:rFonts w:cs="Times New Roman"/>
          <w:sz w:val="26"/>
          <w:szCs w:val="26"/>
        </w:rPr>
        <w:t>động</w:t>
      </w:r>
      <w:proofErr w:type="spellEnd"/>
      <w:r w:rsidRPr="000D7855">
        <w:rPr>
          <w:rFonts w:cs="Times New Roman"/>
          <w:sz w:val="26"/>
          <w:szCs w:val="26"/>
        </w:rPr>
        <w:t xml:space="preserve"> </w:t>
      </w:r>
      <w:proofErr w:type="spellStart"/>
      <w:r w:rsidRPr="000D7855">
        <w:rPr>
          <w:rFonts w:cs="Times New Roman"/>
          <w:sz w:val="26"/>
          <w:szCs w:val="26"/>
        </w:rPr>
        <w:t>lực</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trong</w:t>
      </w:r>
      <w:proofErr w:type="spellEnd"/>
      <w:r w:rsidRPr="000D7855">
        <w:rPr>
          <w:rFonts w:cs="Times New Roman"/>
          <w:sz w:val="26"/>
          <w:szCs w:val="26"/>
        </w:rPr>
        <w:t xml:space="preserve"> 1 </w:t>
      </w:r>
      <w:proofErr w:type="spellStart"/>
      <w:r w:rsidRPr="000D7855">
        <w:rPr>
          <w:rFonts w:cs="Times New Roman"/>
          <w:sz w:val="26"/>
          <w:szCs w:val="26"/>
        </w:rPr>
        <w:t>thời</w:t>
      </w:r>
      <w:proofErr w:type="spellEnd"/>
      <w:r w:rsidRPr="000D7855">
        <w:rPr>
          <w:rFonts w:cs="Times New Roman"/>
          <w:sz w:val="26"/>
          <w:szCs w:val="26"/>
        </w:rPr>
        <w:t xml:space="preserve"> </w:t>
      </w:r>
      <w:proofErr w:type="spellStart"/>
      <w:r w:rsidRPr="000D7855">
        <w:rPr>
          <w:rFonts w:cs="Times New Roman"/>
          <w:sz w:val="26"/>
          <w:szCs w:val="26"/>
        </w:rPr>
        <w:t>gian</w:t>
      </w:r>
      <w:proofErr w:type="spellEnd"/>
      <w:r w:rsidRPr="000D7855">
        <w:rPr>
          <w:rFonts w:cs="Times New Roman"/>
          <w:sz w:val="26"/>
          <w:szCs w:val="26"/>
        </w:rPr>
        <w:t xml:space="preserve"> </w:t>
      </w:r>
      <w:proofErr w:type="spellStart"/>
      <w:r w:rsidRPr="000D7855">
        <w:rPr>
          <w:rFonts w:cs="Times New Roman"/>
          <w:sz w:val="26"/>
          <w:szCs w:val="26"/>
        </w:rPr>
        <w:t>dài</w:t>
      </w:r>
      <w:proofErr w:type="spellEnd"/>
      <w:r w:rsidRPr="000D7855">
        <w:rPr>
          <w:rFonts w:cs="Times New Roman"/>
          <w:sz w:val="26"/>
          <w:szCs w:val="26"/>
        </w:rPr>
        <w:t xml:space="preserve"> </w:t>
      </w:r>
      <w:proofErr w:type="spellStart"/>
      <w:r w:rsidRPr="000D7855">
        <w:rPr>
          <w:rFonts w:cs="Times New Roman"/>
          <w:sz w:val="26"/>
          <w:szCs w:val="26"/>
        </w:rPr>
        <w:t>cho</w:t>
      </w:r>
      <w:proofErr w:type="spellEnd"/>
      <w:r w:rsidRPr="000D7855">
        <w:rPr>
          <w:rFonts w:cs="Times New Roman"/>
          <w:sz w:val="26"/>
          <w:szCs w:val="26"/>
        </w:rPr>
        <w:t xml:space="preserve"> </w:t>
      </w:r>
      <w:proofErr w:type="spellStart"/>
      <w:r w:rsidRPr="000D7855">
        <w:rPr>
          <w:rFonts w:cs="Times New Roman"/>
          <w:sz w:val="26"/>
          <w:szCs w:val="26"/>
        </w:rPr>
        <w:t>đối</w:t>
      </w:r>
      <w:proofErr w:type="spellEnd"/>
      <w:r w:rsidRPr="000D7855">
        <w:rPr>
          <w:rFonts w:cs="Times New Roman"/>
          <w:sz w:val="26"/>
          <w:szCs w:val="26"/>
        </w:rPr>
        <w:t xml:space="preserve"> </w:t>
      </w:r>
      <w:proofErr w:type="spellStart"/>
      <w:r w:rsidRPr="000D7855">
        <w:rPr>
          <w:rFonts w:cs="Times New Roman"/>
          <w:sz w:val="26"/>
          <w:szCs w:val="26"/>
        </w:rPr>
        <w:t>tượng</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thách</w:t>
      </w:r>
      <w:proofErr w:type="spellEnd"/>
      <w:r w:rsidRPr="000D7855">
        <w:rPr>
          <w:rFonts w:cs="Times New Roman"/>
          <w:sz w:val="26"/>
          <w:szCs w:val="26"/>
        </w:rPr>
        <w:t xml:space="preserve"> </w:t>
      </w:r>
      <w:proofErr w:type="spellStart"/>
      <w:r w:rsidRPr="000D7855">
        <w:rPr>
          <w:rFonts w:cs="Times New Roman"/>
          <w:sz w:val="26"/>
          <w:szCs w:val="26"/>
        </w:rPr>
        <w:t>thức</w:t>
      </w:r>
      <w:proofErr w:type="spellEnd"/>
      <w:r w:rsidRPr="000D7855">
        <w:rPr>
          <w:rFonts w:cs="Times New Roman"/>
          <w:sz w:val="26"/>
          <w:szCs w:val="26"/>
        </w:rPr>
        <w:t xml:space="preserve"> </w:t>
      </w:r>
      <w:proofErr w:type="spellStart"/>
      <w:r w:rsidRPr="000D7855">
        <w:rPr>
          <w:rFonts w:cs="Times New Roman"/>
          <w:sz w:val="26"/>
          <w:szCs w:val="26"/>
        </w:rPr>
        <w:t>thực</w:t>
      </w:r>
      <w:proofErr w:type="spellEnd"/>
      <w:r w:rsidRPr="000D7855">
        <w:rPr>
          <w:rFonts w:cs="Times New Roman"/>
          <w:sz w:val="26"/>
          <w:szCs w:val="26"/>
        </w:rPr>
        <w:t xml:space="preserve"> </w:t>
      </w:r>
      <w:proofErr w:type="spellStart"/>
      <w:r w:rsidRPr="000D7855">
        <w:rPr>
          <w:rFonts w:cs="Times New Roman"/>
          <w:sz w:val="26"/>
          <w:szCs w:val="26"/>
        </w:rPr>
        <w:t>sự</w:t>
      </w:r>
      <w:proofErr w:type="spellEnd"/>
      <w:r w:rsidRPr="000D7855">
        <w:rPr>
          <w:rFonts w:cs="Times New Roman"/>
          <w:sz w:val="26"/>
          <w:szCs w:val="26"/>
        </w:rPr>
        <w:fldChar w:fldCharType="begin"/>
      </w:r>
      <w:r w:rsidR="004446A7">
        <w:rPr>
          <w:rFonts w:cs="Times New Roman"/>
          <w:sz w:val="26"/>
          <w:szCs w:val="26"/>
        </w:rPr>
        <w:instrText xml:space="preserve"> ADDIN ZOTERO_ITEM CSL_CITATION {"citationID":"97FRFXp8","properties":{"formattedCitation":" [125]","plainCitation":" [125]","noteIndex":0},"citationItems":[{"id":"LpM0qCRQ/E5WjD7SJ","uris":["http://zotero.org/users/6721741/items/46NFMS88"],"itemData":{"id":724,"type":"article-journal","abstract":"The present paper is aimed at understanding the importance of motivation (perceived qualitatively) in ensuring the success of the dietary change process. This study expands on previous research by confronting the perspective of persons dieting to lose weight with the perspective of professionals providing support (dietitians). We interviewed 13 respondents (six patients, seven dietitians) and performed a thematic analysis. The study’s results show that understanding motivational mechanisms is a prerequisite for a consistent narrative in the patient–dietitian dyad. The research results could help in developing effective dietary interventions that could facilitate effective and permanent dietary change.","container-title":"Health Psychology Open","DOI":"10.1177/20551029211024406","ISSN":"2055-1029","issue":"1","journalAbbreviation":"Health Psychology Open","language":"en","note":"publisher: SAGE Publications Ltd","page":"20551029211024406","source":"SAGE Journals","title":"Why it is so hard to lose weight? An exploration of patients’ and dietitians’ perspectives by means of thematic analysis","title-short":"Why it is so hard to lose weight?","volume":"8","author":[{"family":"Poraj-Weder","given":"Magdalena"},{"family":"Wąsowicz","given":"Grażyna"},{"family":"Pasternak","given":"Aneta"}],"issued":{"date-parts":[["2021",1,1]]}}}],"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[125]</w:t>
      </w:r>
      <w:r w:rsidRPr="000D7855">
        <w:rPr>
          <w:rFonts w:cs="Times New Roman"/>
          <w:sz w:val="26"/>
          <w:szCs w:val="26"/>
        </w:rPr>
        <w:fldChar w:fldCharType="end"/>
      </w:r>
      <w:r w:rsidRPr="000D7855">
        <w:rPr>
          <w:rFonts w:cs="Times New Roman"/>
          <w:sz w:val="26"/>
          <w:szCs w:val="26"/>
        </w:rPr>
        <w:t xml:space="preserve">.Tuy </w:t>
      </w:r>
      <w:proofErr w:type="spellStart"/>
      <w:r w:rsidRPr="000D7855">
        <w:rPr>
          <w:rFonts w:cs="Times New Roman"/>
          <w:sz w:val="26"/>
          <w:szCs w:val="26"/>
        </w:rPr>
        <w:t>vậy</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giải</w:t>
      </w:r>
      <w:proofErr w:type="spellEnd"/>
      <w:r w:rsidRPr="000D7855">
        <w:rPr>
          <w:rFonts w:cs="Times New Roman"/>
          <w:sz w:val="26"/>
          <w:szCs w:val="26"/>
        </w:rPr>
        <w:t xml:space="preserve"> </w:t>
      </w:r>
      <w:proofErr w:type="spellStart"/>
      <w:r w:rsidRPr="000D7855">
        <w:rPr>
          <w:rFonts w:cs="Times New Roman"/>
          <w:sz w:val="26"/>
          <w:szCs w:val="26"/>
        </w:rPr>
        <w:t>pháp</w:t>
      </w:r>
      <w:proofErr w:type="spellEnd"/>
      <w:r w:rsidRPr="000D7855">
        <w:rPr>
          <w:rFonts w:cs="Times New Roman"/>
          <w:sz w:val="26"/>
          <w:szCs w:val="26"/>
        </w:rPr>
        <w:t xml:space="preserve"> </w:t>
      </w:r>
      <w:proofErr w:type="spellStart"/>
      <w:r w:rsidRPr="000D7855">
        <w:rPr>
          <w:rFonts w:cs="Times New Roman"/>
          <w:sz w:val="26"/>
          <w:szCs w:val="26"/>
        </w:rPr>
        <w:t>này</w:t>
      </w:r>
      <w:proofErr w:type="spellEnd"/>
      <w:r w:rsidRPr="000D7855">
        <w:rPr>
          <w:rFonts w:cs="Times New Roman"/>
          <w:sz w:val="26"/>
          <w:szCs w:val="26"/>
        </w:rPr>
        <w:t xml:space="preserve"> </w:t>
      </w:r>
      <w:proofErr w:type="spellStart"/>
      <w:r w:rsidRPr="000D7855">
        <w:rPr>
          <w:rFonts w:cs="Times New Roman"/>
          <w:sz w:val="26"/>
          <w:szCs w:val="26"/>
        </w:rPr>
        <w:t>đều</w:t>
      </w:r>
      <w:proofErr w:type="spellEnd"/>
      <w:r w:rsidRPr="000D7855">
        <w:rPr>
          <w:rFonts w:cs="Times New Roman"/>
          <w:sz w:val="26"/>
          <w:szCs w:val="26"/>
        </w:rPr>
        <w:t xml:space="preserve">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ưu</w:t>
      </w:r>
      <w:proofErr w:type="spellEnd"/>
      <w:r w:rsidRPr="000D7855">
        <w:rPr>
          <w:rFonts w:cs="Times New Roman"/>
          <w:sz w:val="26"/>
          <w:szCs w:val="26"/>
        </w:rPr>
        <w:t xml:space="preserve">, </w:t>
      </w:r>
      <w:proofErr w:type="spellStart"/>
      <w:r w:rsidRPr="000D7855">
        <w:rPr>
          <w:rFonts w:cs="Times New Roman"/>
          <w:sz w:val="26"/>
          <w:szCs w:val="26"/>
        </w:rPr>
        <w:t>nhược</w:t>
      </w:r>
      <w:proofErr w:type="spellEnd"/>
      <w:r w:rsidRPr="000D7855">
        <w:rPr>
          <w:rFonts w:cs="Times New Roman"/>
          <w:sz w:val="26"/>
          <w:szCs w:val="26"/>
        </w:rPr>
        <w:t xml:space="preserve"> </w:t>
      </w:r>
      <w:proofErr w:type="spellStart"/>
      <w:r w:rsidRPr="000D7855">
        <w:rPr>
          <w:rFonts w:cs="Times New Roman"/>
          <w:sz w:val="26"/>
          <w:szCs w:val="26"/>
        </w:rPr>
        <w:t>điểm</w:t>
      </w:r>
      <w:proofErr w:type="spellEnd"/>
      <w:r w:rsidRPr="000D7855">
        <w:rPr>
          <w:rFonts w:cs="Times New Roman"/>
          <w:sz w:val="26"/>
          <w:szCs w:val="26"/>
        </w:rPr>
        <w:t xml:space="preserve"> </w:t>
      </w:r>
      <w:proofErr w:type="spellStart"/>
      <w:r w:rsidRPr="000D7855">
        <w:rPr>
          <w:rFonts w:cs="Times New Roman"/>
          <w:sz w:val="26"/>
          <w:szCs w:val="26"/>
        </w:rPr>
        <w:t>khác</w:t>
      </w:r>
      <w:proofErr w:type="spellEnd"/>
      <w:r w:rsidRPr="000D7855">
        <w:rPr>
          <w:rFonts w:cs="Times New Roman"/>
          <w:sz w:val="26"/>
          <w:szCs w:val="26"/>
        </w:rPr>
        <w:t xml:space="preserve"> </w:t>
      </w:r>
      <w:proofErr w:type="spellStart"/>
      <w:r w:rsidRPr="000D7855">
        <w:rPr>
          <w:rFonts w:cs="Times New Roman"/>
          <w:sz w:val="26"/>
          <w:szCs w:val="26"/>
        </w:rPr>
        <w:t>nhau</w:t>
      </w:r>
      <w:proofErr w:type="spellEnd"/>
      <w:r w:rsidRPr="000D7855">
        <w:rPr>
          <w:rFonts w:cs="Times New Roman"/>
          <w:sz w:val="26"/>
          <w:szCs w:val="26"/>
        </w:rPr>
        <w:t>.</w:t>
      </w:r>
    </w:p>
    <w:p w14:paraId="672ECCA0" w14:textId="77777777" w:rsidR="002A7964" w:rsidRPr="000D7855" w:rsidRDefault="007F1AE9" w:rsidP="00DF1224">
      <w:pPr>
        <w:pStyle w:val="A3"/>
      </w:pPr>
      <w:bookmarkStart w:id="205" w:name="_Toc131406383"/>
      <w:bookmarkStart w:id="206" w:name="_Toc138104294"/>
      <w:r w:rsidRPr="000D7855">
        <w:t>1.</w:t>
      </w:r>
      <w:r w:rsidRPr="000D7855">
        <w:rPr>
          <w:lang w:val="en-US"/>
        </w:rPr>
        <w:t>6</w:t>
      </w:r>
      <w:r w:rsidRPr="000D7855">
        <w:t xml:space="preserve">.1. Nghiên cứu giải pháp can thiệp bằng chế độ dinh </w:t>
      </w:r>
      <w:bookmarkEnd w:id="203"/>
      <w:bookmarkEnd w:id="204"/>
      <w:r w:rsidRPr="000D7855">
        <w:t>dưỡng.</w:t>
      </w:r>
      <w:bookmarkEnd w:id="205"/>
      <w:bookmarkEnd w:id="206"/>
      <w:r w:rsidR="00AB4795" w:rsidRPr="000D7855">
        <w:t xml:space="preserve"> </w:t>
      </w:r>
      <w:bookmarkStart w:id="207" w:name="_Toc131406384"/>
      <w:bookmarkStart w:id="208" w:name="_Toc131413345"/>
      <w:bookmarkStart w:id="209" w:name="_Toc131414068"/>
    </w:p>
    <w:p w14:paraId="029B31D5" w14:textId="21B5AE8D" w:rsidR="00860DC4" w:rsidRPr="00DF1224" w:rsidRDefault="00F52CCA" w:rsidP="00DF1224">
      <w:pPr>
        <w:pStyle w:val="A3"/>
        <w:ind w:firstLine="360"/>
        <w:rPr>
          <w:b w:val="0"/>
          <w:bCs/>
        </w:rPr>
      </w:pPr>
      <w:bookmarkStart w:id="210" w:name="_Toc138103178"/>
      <w:bookmarkStart w:id="211" w:name="_Toc138104295"/>
      <w:r w:rsidRPr="00DF1224">
        <w:rPr>
          <w:b w:val="0"/>
          <w:bCs/>
        </w:rPr>
        <w:t>Nguyên tắc chung trong giảm cân chính là duy trì cân bằng năng lượng âm, tức là năng lượng ăn vào (Dietary Intake) phải thấp hơn tổng năng lượng tiêu hao cả ngày (Total Energy Expenditure – TEE). Chỉ cần giảm lượng thực phẩm tiêu thụ và tăng cường vận động thể lực là sẽ giảm trọng lượng cơ thể. Tuy nhiên, trên thực tế lại không hề đơn giản. Trong ngắn hạn (dưới 6 tháng) việc giảm cân là khá dễ dàng, việc duy trì cân nặng đạt được và hạn chế tăng cân trở lại trong dài hạn là thách thức không nhỏ đối với cả người TCBP cũng như cán bộ y tế, dinh dưỡng</w:t>
      </w:r>
      <w:r w:rsidR="00B957A1" w:rsidRPr="00DF1224">
        <w:rPr>
          <w:b w:val="0"/>
          <w:bCs/>
        </w:rPr>
        <w:fldChar w:fldCharType="begin"/>
      </w:r>
      <w:r w:rsidR="004446A7" w:rsidRPr="00DF1224">
        <w:rPr>
          <w:b w:val="0"/>
          <w:bCs/>
        </w:rPr>
        <w:instrText xml:space="preserve"> ADDIN ZOTERO_ITEM CSL_CITATION {"citationID":"a15g3vmtja7","properties":{"formattedCitation":" [125]","plainCitation":" [125]","noteIndex":0},"citationItems":[{"id":"LpM0qCRQ/E5WjD7SJ","uris":["http://zotero.org/users/6721741/items/46NFMS88"],"itemData":{"id":724,"type":"article-journal","abstract":"The present paper is aimed at understanding the importance of motivation (perceived qualitatively) in ensuring the success of the dietary change process. This study expands on previous research by confronting the perspective of persons dieting to lose weight with the perspective of professionals providing support (dietitians). We interviewed 13 respondents (six patients, seven dietitians) and performed a thematic analysis. The study’s results show that understanding motivational mechanisms is a prerequisite for a consistent narrative in the patient–dietitian dyad. The research results could help in developing effective dietary interventions that could facilitate effective and permanent dietary change.","container-title":"Health Psychology Open","DOI":"10.1177/20551029211024406","ISSN":"2055-1029","issue":"1","journalAbbreviation":"Health Psychology Open","language":"en","note":"publisher: SAGE Publications Ltd","page":"20551029211024406","source":"SAGE Journals","title":"Why it is so hard to lose weight? An exploration of patients’ and dietitians’ perspectives by means of thematic analysis","title-short":"Why it is so hard to lose weight?","volume":"8","author":[{"family":"Poraj-Weder","given":"Magdalena"},{"family":"Wąsowicz","given":"Grażyna"},{"family":"Pasternak","given":"Aneta"}],"issued":{"date-parts":[["2021",1,1]]}}}],"schema":"https://github.com/citation-style-language/schema/raw/master/csl-citation.json"} </w:instrText>
      </w:r>
      <w:r w:rsidR="00B957A1" w:rsidRPr="00DF1224">
        <w:rPr>
          <w:b w:val="0"/>
          <w:bCs/>
        </w:rPr>
        <w:fldChar w:fldCharType="separate"/>
      </w:r>
      <w:r w:rsidR="004446A7" w:rsidRPr="00DF1224">
        <w:rPr>
          <w:b w:val="0"/>
          <w:bCs/>
        </w:rPr>
        <w:t xml:space="preserve"> [125]</w:t>
      </w:r>
      <w:r w:rsidR="00B957A1" w:rsidRPr="00DF1224">
        <w:rPr>
          <w:b w:val="0"/>
          <w:bCs/>
        </w:rPr>
        <w:fldChar w:fldCharType="end"/>
      </w:r>
      <w:r w:rsidR="00B957A1" w:rsidRPr="00DF1224">
        <w:rPr>
          <w:b w:val="0"/>
          <w:bCs/>
        </w:rPr>
        <w:t>,</w:t>
      </w:r>
      <w:r w:rsidRPr="00DF1224">
        <w:rPr>
          <w:b w:val="0"/>
          <w:bCs/>
        </w:rPr>
        <w:fldChar w:fldCharType="begin"/>
      </w:r>
      <w:r w:rsidR="004446A7" w:rsidRPr="00DF1224">
        <w:rPr>
          <w:b w:val="0"/>
          <w:bCs/>
        </w:rPr>
        <w:instrText xml:space="preserve"> ADDIN ZOTERO_ITEM CSL_CITATION {"citationID":"y8pSBovm","properties":{"formattedCitation":" [126]","plainCitation":" [126]","noteIndex":0},"citationItems":[{"id":"LpM0qCRQ/J8VEJAxl","uris":["http://zotero.org/users/6721741/items/Q5HP5P5A"],"itemData":{"id":726,"type":"article-journal","abstract":"Behaviour change interventions can be effective in helping people to lose weight, but weight is often regained. Effective interventions are required to prevent this. We conducted a systematic review and synthesis of qualitative research on people’s experiences of weight loss maintenance. We searched bibliographic databases for qualitative studies about the experience of currently or previously overweight adults trying to maintain weight loss. We thematically synthesised study findings to develop a model of weight loss maintenance. Twenty six studies from five countries with 710 participants were included. The model developed through our synthesis proposes that making the behaviour changes required for weight loss maintenance generates psychological ‘tension’ due to the need to override existing habits, and incompatibility of the new behaviours with the fulfilment of psychological needs. Successful maintenance involves management or resolution of this tension. Management of tension can be achieved through self-regulation, renewing of motivation and managing external influences, although this can require constant effort. Resolution may be achieved through changing habits, finding non-obesogenic methods for addressing needs, and potentially through change in self-concept. Implications for the development of weight loss maintenance interventions are explored.","container-title":"Health Psychology Review","DOI":"10.1080/17437199.2017.1299583","ISSN":"1743-7199","issue":"2","note":"publisher: Routledge\n_eprint: https://doi.org/10.1080/17437199.2017.1299583\nPMID: 28281891","page":"145-163","source":"Taylor and Francis+NEJM","title":"Understanding the challenge of weight loss maintenance: a systematic review and synthesis of qualitative research on weight loss maintenance","title-short":"Understanding the challenge of weight loss maintenance","volume":"11","author":[{"family":"Greaves","given":"Colin"},{"family":"Poltawski","given":"Leon"},{"family":"Garside","given":"Ruth"},{"family":"Briscoe","given":"Simon"}],"issued":{"date-parts":[["2017",4,3]]}}}],"schema":"https://github.com/citation-style-language/schema/raw/master/csl-citation.json"} </w:instrText>
      </w:r>
      <w:r w:rsidRPr="00DF1224">
        <w:rPr>
          <w:b w:val="0"/>
          <w:bCs/>
        </w:rPr>
        <w:fldChar w:fldCharType="separate"/>
      </w:r>
      <w:r w:rsidR="004446A7" w:rsidRPr="00DF1224">
        <w:rPr>
          <w:b w:val="0"/>
          <w:bCs/>
        </w:rPr>
        <w:t xml:space="preserve"> [126]</w:t>
      </w:r>
      <w:r w:rsidRPr="00DF1224">
        <w:rPr>
          <w:b w:val="0"/>
          <w:bCs/>
        </w:rPr>
        <w:fldChar w:fldCharType="end"/>
      </w:r>
      <w:r w:rsidRPr="00DF1224">
        <w:rPr>
          <w:b w:val="0"/>
          <w:bCs/>
        </w:rPr>
        <w:t>.</w:t>
      </w:r>
      <w:bookmarkEnd w:id="207"/>
      <w:bookmarkEnd w:id="208"/>
      <w:bookmarkEnd w:id="209"/>
      <w:bookmarkEnd w:id="210"/>
      <w:bookmarkEnd w:id="211"/>
      <w:r w:rsidRPr="00DF1224">
        <w:rPr>
          <w:b w:val="0"/>
          <w:bCs/>
        </w:rPr>
        <w:t xml:space="preserve"> </w:t>
      </w:r>
    </w:p>
    <w:p w14:paraId="16D35887" w14:textId="24D53C8E" w:rsidR="00A8583C" w:rsidRPr="000D7855" w:rsidRDefault="00A8583C" w:rsidP="00741030">
      <w:pPr>
        <w:spacing w:line="360" w:lineRule="auto"/>
        <w:ind w:firstLine="360"/>
        <w:jc w:val="both"/>
        <w:rPr>
          <w:rFonts w:cs="Times New Roman"/>
          <w:bCs w:val="0"/>
          <w:color w:val="000000"/>
          <w:sz w:val="26"/>
          <w:szCs w:val="26"/>
        </w:rPr>
      </w:pPr>
      <w:proofErr w:type="spellStart"/>
      <w:r w:rsidRPr="000D7855">
        <w:rPr>
          <w:rFonts w:cs="Times New Roman"/>
          <w:bCs w:val="0"/>
          <w:color w:val="000000"/>
          <w:sz w:val="26"/>
          <w:szCs w:val="26"/>
        </w:rPr>
        <w:t>Chế</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độ</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ăn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giảm</w:t>
      </w:r>
      <w:proofErr w:type="spellEnd"/>
      <w:r w:rsidRPr="000D7855">
        <w:rPr>
          <w:rFonts w:cs="Times New Roman"/>
          <w:bCs w:val="0"/>
          <w:color w:val="000000"/>
          <w:sz w:val="26"/>
          <w:szCs w:val="26"/>
        </w:rPr>
        <w:t xml:space="preserve"> calo, </w:t>
      </w:r>
      <w:proofErr w:type="spellStart"/>
      <w:r w:rsidRPr="000D7855">
        <w:rPr>
          <w:rFonts w:cs="Times New Roman"/>
          <w:bCs w:val="0"/>
          <w:color w:val="000000"/>
          <w:sz w:val="26"/>
          <w:szCs w:val="26"/>
        </w:rPr>
        <w:t>ít</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chất</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béo</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hiện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là</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chế</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độ</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ăn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kiêng</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được</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khuyến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nghị</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cho</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người</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lớn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thừa</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cân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và</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béo</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phì</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Nghiên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cứu</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từ</w:t>
      </w:r>
      <w:proofErr w:type="spellEnd"/>
      <w:r w:rsidRPr="000D7855">
        <w:rPr>
          <w:rFonts w:cs="Times New Roman"/>
          <w:bCs w:val="0"/>
          <w:color w:val="000000"/>
          <w:sz w:val="26"/>
          <w:szCs w:val="26"/>
        </w:rPr>
        <w:t xml:space="preserve"> 17 </w:t>
      </w:r>
      <w:proofErr w:type="spellStart"/>
      <w:r w:rsidRPr="000D7855">
        <w:rPr>
          <w:rFonts w:cs="Times New Roman"/>
          <w:bCs w:val="0"/>
          <w:color w:val="000000"/>
          <w:sz w:val="26"/>
          <w:szCs w:val="26"/>
        </w:rPr>
        <w:t>thử</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nghiệm</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với</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thời</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gian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theo</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dõi</w:t>
      </w:r>
      <w:proofErr w:type="spellEnd"/>
      <w:r w:rsidRPr="000D7855">
        <w:rPr>
          <w:rFonts w:cs="Times New Roman"/>
          <w:bCs w:val="0"/>
          <w:color w:val="000000"/>
          <w:sz w:val="26"/>
          <w:szCs w:val="26"/>
        </w:rPr>
        <w:t xml:space="preserve"> &lt;1 </w:t>
      </w:r>
      <w:proofErr w:type="spellStart"/>
      <w:r w:rsidRPr="000D7855">
        <w:rPr>
          <w:rFonts w:cs="Times New Roman"/>
          <w:bCs w:val="0"/>
          <w:color w:val="000000"/>
          <w:sz w:val="26"/>
          <w:szCs w:val="26"/>
        </w:rPr>
        <w:t>năm</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trên</w:t>
      </w:r>
      <w:proofErr w:type="spellEnd"/>
      <w:r w:rsidRPr="000D7855">
        <w:rPr>
          <w:rFonts w:cs="Times New Roman"/>
          <w:bCs w:val="0"/>
          <w:color w:val="000000"/>
          <w:sz w:val="26"/>
          <w:szCs w:val="26"/>
        </w:rPr>
        <w:t xml:space="preserve"> 1797 </w:t>
      </w:r>
      <w:proofErr w:type="spellStart"/>
      <w:r w:rsidRPr="000D7855">
        <w:rPr>
          <w:rFonts w:cs="Times New Roman"/>
          <w:bCs w:val="0"/>
          <w:color w:val="000000"/>
          <w:sz w:val="26"/>
          <w:szCs w:val="26"/>
        </w:rPr>
        <w:t>người</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bệnh</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cho</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thấy</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chế</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độ</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ăn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ít</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chất</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béo</w:t>
      </w:r>
      <w:proofErr w:type="spellEnd"/>
      <w:r w:rsidRPr="000D7855">
        <w:rPr>
          <w:rFonts w:cs="Times New Roman"/>
          <w:bCs w:val="0"/>
          <w:color w:val="000000"/>
          <w:sz w:val="26"/>
          <w:szCs w:val="26"/>
        </w:rPr>
        <w:t xml:space="preserve">, carbohydrate </w:t>
      </w:r>
      <w:proofErr w:type="spellStart"/>
      <w:r w:rsidRPr="000D7855">
        <w:rPr>
          <w:rFonts w:cs="Times New Roman"/>
          <w:bCs w:val="0"/>
          <w:color w:val="000000"/>
          <w:sz w:val="26"/>
          <w:szCs w:val="26"/>
        </w:rPr>
        <w:t>thấp</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có</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liên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quan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đến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việc</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giảm</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cân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nhiều</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hơn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đáng</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kể</w:t>
      </w:r>
      <w:proofErr w:type="spellEnd"/>
      <w:r w:rsidRPr="000D7855">
        <w:rPr>
          <w:rFonts w:cs="Times New Roman"/>
          <w:bCs w:val="0"/>
          <w:color w:val="000000"/>
          <w:sz w:val="26"/>
          <w:szCs w:val="26"/>
        </w:rPr>
        <w:t xml:space="preserve"> (Δ = -2,0 kg, KTC 95%: -3,1, - 0,9) </w:t>
      </w:r>
      <w:proofErr w:type="spellStart"/>
      <w:r w:rsidRPr="000D7855">
        <w:rPr>
          <w:rFonts w:cs="Times New Roman"/>
          <w:bCs w:val="0"/>
          <w:color w:val="000000"/>
          <w:sz w:val="26"/>
          <w:szCs w:val="26"/>
        </w:rPr>
        <w:t>và</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dự</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đoán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nguy</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cơ</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biến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cố</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bệnh</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tim</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mạch</w:t>
      </w:r>
      <w:proofErr w:type="spellEnd"/>
      <w:r w:rsidRPr="000D7855">
        <w:rPr>
          <w:rFonts w:cs="Times New Roman"/>
          <w:bCs w:val="0"/>
          <w:color w:val="000000"/>
          <w:sz w:val="26"/>
          <w:szCs w:val="26"/>
        </w:rPr>
        <w:t xml:space="preserve"> do </w:t>
      </w:r>
      <w:proofErr w:type="spellStart"/>
      <w:r w:rsidRPr="000D7855">
        <w:rPr>
          <w:rFonts w:cs="Times New Roman"/>
          <w:bCs w:val="0"/>
          <w:color w:val="000000"/>
          <w:sz w:val="26"/>
          <w:szCs w:val="26"/>
        </w:rPr>
        <w:t>xơ</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vữa</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động</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mạch</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thấp</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hơn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đáng</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kể</w:t>
      </w:r>
      <w:proofErr w:type="spellEnd"/>
      <w:r w:rsidRPr="000D7855">
        <w:rPr>
          <w:rFonts w:cs="Times New Roman"/>
          <w:bCs w:val="0"/>
          <w:color w:val="000000"/>
          <w:sz w:val="26"/>
          <w:szCs w:val="26"/>
        </w:rPr>
        <w:t xml:space="preserve"> (p &lt;0,03), </w:t>
      </w:r>
      <w:proofErr w:type="spellStart"/>
      <w:r w:rsidRPr="000D7855">
        <w:rPr>
          <w:rFonts w:cs="Times New Roman"/>
          <w:bCs w:val="0"/>
          <w:color w:val="000000"/>
          <w:sz w:val="26"/>
          <w:szCs w:val="26"/>
        </w:rPr>
        <w:t>kết</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quả</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giảm</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cân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cao</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hơn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Chế</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độ</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ăn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ít</w:t>
      </w:r>
      <w:proofErr w:type="spellEnd"/>
      <w:r w:rsidRPr="000D7855">
        <w:rPr>
          <w:rFonts w:cs="Times New Roman"/>
          <w:bCs w:val="0"/>
          <w:color w:val="000000"/>
          <w:sz w:val="26"/>
          <w:szCs w:val="26"/>
        </w:rPr>
        <w:t xml:space="preserve"> carbohydrate </w:t>
      </w:r>
      <w:proofErr w:type="spellStart"/>
      <w:r w:rsidRPr="000D7855">
        <w:rPr>
          <w:rFonts w:cs="Times New Roman"/>
          <w:bCs w:val="0"/>
          <w:color w:val="000000"/>
          <w:sz w:val="26"/>
          <w:szCs w:val="26"/>
        </w:rPr>
        <w:t>là</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biện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pháp</w:t>
      </w:r>
      <w:proofErr w:type="spellEnd"/>
      <w:r w:rsidRPr="000D7855">
        <w:rPr>
          <w:rFonts w:cs="Times New Roman"/>
          <w:bCs w:val="0"/>
          <w:color w:val="000000"/>
          <w:sz w:val="26"/>
          <w:szCs w:val="26"/>
        </w:rPr>
        <w:t xml:space="preserve"> can </w:t>
      </w:r>
      <w:proofErr w:type="spellStart"/>
      <w:r w:rsidRPr="000D7855">
        <w:rPr>
          <w:rFonts w:cs="Times New Roman"/>
          <w:bCs w:val="0"/>
          <w:color w:val="000000"/>
          <w:sz w:val="26"/>
          <w:szCs w:val="26"/>
        </w:rPr>
        <w:t>thiệp</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hiệu</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quả</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và</w:t>
      </w:r>
      <w:proofErr w:type="spellEnd"/>
      <w:r w:rsidRPr="000D7855">
        <w:rPr>
          <w:rFonts w:cs="Times New Roman"/>
          <w:bCs w:val="0"/>
          <w:color w:val="000000"/>
          <w:sz w:val="26"/>
          <w:szCs w:val="26"/>
        </w:rPr>
        <w:t xml:space="preserve"> an </w:t>
      </w:r>
      <w:proofErr w:type="spellStart"/>
      <w:r w:rsidRPr="000D7855">
        <w:rPr>
          <w:rFonts w:cs="Times New Roman"/>
          <w:bCs w:val="0"/>
          <w:color w:val="000000"/>
          <w:sz w:val="26"/>
          <w:szCs w:val="26"/>
        </w:rPr>
        <w:t>toàn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để</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quản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lý</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cân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nặng</w:t>
      </w:r>
      <w:proofErr w:type="spellEnd"/>
      <w:r w:rsidRPr="000D7855">
        <w:rPr>
          <w:rFonts w:cs="Times New Roman"/>
          <w:bCs w:val="0"/>
          <w:color w:val="000000"/>
          <w:sz w:val="26"/>
          <w:szCs w:val="26"/>
        </w:rPr>
        <w:t xml:space="preserve"> ở </w:t>
      </w:r>
      <w:proofErr w:type="spellStart"/>
      <w:r w:rsidRPr="000D7855">
        <w:rPr>
          <w:rFonts w:cs="Times New Roman"/>
          <w:bCs w:val="0"/>
          <w:color w:val="000000"/>
          <w:sz w:val="26"/>
          <w:szCs w:val="26"/>
        </w:rPr>
        <w:t>người</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thừa</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cân</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béo</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phì</w:t>
      </w:r>
      <w:proofErr w:type="spellEnd"/>
      <w:r w:rsidRPr="000D7855">
        <w:rPr>
          <w:rFonts w:cs="Times New Roman"/>
          <w:bCs w:val="0"/>
          <w:color w:val="000000"/>
          <w:sz w:val="26"/>
          <w:szCs w:val="26"/>
        </w:rPr>
        <w:fldChar w:fldCharType="begin"/>
      </w:r>
      <w:r w:rsidR="004446A7">
        <w:rPr>
          <w:rFonts w:cs="Times New Roman"/>
          <w:bCs w:val="0"/>
          <w:color w:val="000000"/>
          <w:sz w:val="26"/>
          <w:szCs w:val="26"/>
        </w:rPr>
        <w:instrText xml:space="preserve"> ADDIN ZOTERO_ITEM CSL_CITATION {"citationID":"a16dltr0qdb","properties":{"formattedCitation":" [127]","plainCitation":" [127]","noteIndex":0},"citationItems":[{"id":"LpM0qCRQ/RzJySPLJ","uris":["http://zotero.org/users/6721741/items/BII9CVYM"],"itemData":{"id":736,"type":"article-journal","abstract":"BACKGROUND: Reduced calorie, low fat diet is currently recommended diet for overweight and obese adults. Prior data suggest that low carbohydrate diets may also be a viable option for those who are overweight and obese.\nPURPOSE: Compare the effects of low carbohydrate versus low fats diet on weight and atherosclerotic cardiovascular disease risk in overweight and obese patients.\nDATA SOURCES: Systematic literature review via PubMed (1966-2014).\nSTUDY SELECTION: Randomized controlled trials with ≥8 weeks follow up, comparing low carbohydrate (≤120gm carbohydrates/day) and low fat diet (≤30% energy from fat/day).\nDATA EXTRACTION: Data were extracted and prepared for analysis using double data entry. Prior to identification of candidate publications, the outcomes of change in weight and metabolic factors were selected as defined by Cochrane Collaboration. Assessment of the effects of diets on predicted risk of atherosclerotic cardiovascular disease risk was added during the data collection phase.\nDATA SYNTHESIS: 1797 patients were included from 17 trials with &lt;1 year follow up in 12. Compared with low fat diet, low carbohydrate was associated with significantly greater reduction in weight (Δ = -2.0 kg, 95% CI: -3.1, -0.9) and significantly lower predicted risk of atherosclerotic cardiovascular disease events (p&lt;0.03). Frequentist and Bayesian results were concordant. The probability of greater weight loss associated with low carbohydrate was &gt;99% while the reduction in predicted risk favoring low carbohydrate was &gt;98%.\nLIMITATIONS: Lack of patient-level data and heterogeneity in dropout rates and outcomes reported.\nCONCLUSIONS: This trial-level meta-analysis of randomized controlled trials comparing LoCHO diets with LoFAT diets in strictly adherent populations demonstrates that each diet was associated with significant weight loss and reduction in predicted risk of ASCVD events. However, LoCHO diet was associated with modest but significantly greater improvements in weight loss and predicted ASCVD risk in studies from 8 weeks to 24 months in duration. These results suggest that future evaluations of dietary guidelines should consider low carbohydrate diets as effective and safe intervention for weight management in the overweight and obese, although long-term effects require further investigation.","container-title":"PloS One","DOI":"10.1371/journal.pone.0139817","ISSN":"1932-6203","issue":"10","journalAbbreviation":"PLoS One","language":"eng","note":"PMID: 26485706\nPMCID: PMC4618935","page":"e0139817","source":"PubMed","title":"Dietary Intervention for Overweight and Obese Adults: Comparison of Low-Carbohydrate and Low-Fat Diets. A Meta-Analysis","title-short":"Dietary Intervention for Overweight and Obese Adults","volume":"10","author":[{"family":"Sackner-Bernstein","given":"Jonathan"},{"family":"Kanter","given":"David"},{"family":"Kaul","given":"Sanjay"}],"issued":{"date-parts":[["2015"]]}}}],"schema":"https://github.com/citation-style-language/schema/raw/master/csl-citation.json"} </w:instrText>
      </w:r>
      <w:r w:rsidRPr="000D7855">
        <w:rPr>
          <w:rFonts w:cs="Times New Roman"/>
          <w:bCs w:val="0"/>
          <w:color w:val="000000"/>
          <w:sz w:val="26"/>
          <w:szCs w:val="26"/>
        </w:rPr>
        <w:fldChar w:fldCharType="separate"/>
      </w:r>
      <w:r w:rsidR="004446A7" w:rsidRPr="004446A7">
        <w:rPr>
          <w:rFonts w:cs="Times New Roman"/>
          <w:sz w:val="26"/>
        </w:rPr>
        <w:t xml:space="preserve"> [127]</w:t>
      </w:r>
      <w:r w:rsidRPr="000D7855">
        <w:rPr>
          <w:rFonts w:cs="Times New Roman"/>
          <w:bCs w:val="0"/>
          <w:color w:val="000000"/>
          <w:sz w:val="26"/>
          <w:szCs w:val="26"/>
        </w:rPr>
        <w:fldChar w:fldCharType="end"/>
      </w:r>
      <w:r w:rsidRPr="000D7855">
        <w:rPr>
          <w:rFonts w:cs="Times New Roman"/>
          <w:bCs w:val="0"/>
          <w:color w:val="000000"/>
          <w:sz w:val="26"/>
          <w:szCs w:val="26"/>
        </w:rPr>
        <w:t xml:space="preserve">. </w:t>
      </w:r>
    </w:p>
    <w:p w14:paraId="44F7E399" w14:textId="7A83156B" w:rsidR="00D0308A" w:rsidRPr="000D7855" w:rsidRDefault="00A8583C" w:rsidP="00741030">
      <w:pPr>
        <w:spacing w:line="360" w:lineRule="auto"/>
        <w:ind w:firstLine="360"/>
        <w:jc w:val="both"/>
        <w:rPr>
          <w:rFonts w:cs="Times New Roman"/>
          <w:bCs w:val="0"/>
          <w:color w:val="000000"/>
          <w:sz w:val="26"/>
          <w:szCs w:val="26"/>
        </w:rPr>
      </w:pPr>
      <w:proofErr w:type="spellStart"/>
      <w:r w:rsidRPr="000D7855">
        <w:rPr>
          <w:rFonts w:eastAsia="Calibri" w:cs="Times New Roman"/>
          <w:bCs w:val="0"/>
          <w:color w:val="000000"/>
          <w:sz w:val="26"/>
          <w:szCs w:val="26"/>
        </w:rPr>
        <w:t>K</w:t>
      </w:r>
      <w:r w:rsidR="00860DC4" w:rsidRPr="000D7855">
        <w:rPr>
          <w:rFonts w:eastAsia="Calibri" w:cs="Times New Roman"/>
          <w:bCs w:val="0"/>
          <w:color w:val="000000"/>
          <w:sz w:val="26"/>
          <w:szCs w:val="26"/>
        </w:rPr>
        <w:t>iểm</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soát</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lượng</w:t>
      </w:r>
      <w:proofErr w:type="spellEnd"/>
      <w:r w:rsidR="00860DC4" w:rsidRPr="000D7855">
        <w:rPr>
          <w:rFonts w:eastAsia="Calibri" w:cs="Times New Roman"/>
          <w:bCs w:val="0"/>
          <w:color w:val="000000"/>
          <w:sz w:val="26"/>
          <w:szCs w:val="26"/>
        </w:rPr>
        <w:t xml:space="preserve"> calo </w:t>
      </w:r>
      <w:proofErr w:type="spellStart"/>
      <w:r w:rsidR="00860DC4" w:rsidRPr="000D7855">
        <w:rPr>
          <w:rFonts w:eastAsia="Calibri" w:cs="Times New Roman"/>
          <w:bCs w:val="0"/>
          <w:color w:val="000000"/>
          <w:sz w:val="26"/>
          <w:szCs w:val="26"/>
        </w:rPr>
        <w:t>và</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tăng</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cường</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hoạt</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động</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thể</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chất</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để</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giảm</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cân</w:t>
      </w:r>
      <w:proofErr w:type="spellEnd"/>
      <w:r w:rsidRPr="000D7855">
        <w:rPr>
          <w:rFonts w:eastAsia="Calibri" w:cs="Times New Roman"/>
          <w:bCs w:val="0"/>
          <w:color w:val="000000"/>
          <w:sz w:val="26"/>
          <w:szCs w:val="26"/>
          <w:lang w:val="vi-VN"/>
        </w:rPr>
        <w:t>, nghiên cứu cho thấy</w:t>
      </w:r>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đối</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tượng</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là</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thừa</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cân</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béo</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phì</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có</w:t>
      </w:r>
      <w:proofErr w:type="spellEnd"/>
      <w:r w:rsidR="00860DC4" w:rsidRPr="000D7855">
        <w:rPr>
          <w:rFonts w:eastAsia="Calibri" w:cs="Times New Roman"/>
          <w:bCs w:val="0"/>
          <w:color w:val="000000"/>
          <w:sz w:val="26"/>
          <w:szCs w:val="26"/>
        </w:rPr>
        <w:t xml:space="preserve"> ĐTĐ </w:t>
      </w:r>
      <w:proofErr w:type="spellStart"/>
      <w:r w:rsidR="00860DC4" w:rsidRPr="000D7855">
        <w:rPr>
          <w:rFonts w:eastAsia="Calibri" w:cs="Times New Roman"/>
          <w:bCs w:val="0"/>
          <w:color w:val="000000"/>
          <w:sz w:val="26"/>
          <w:szCs w:val="26"/>
        </w:rPr>
        <w:t>tuổi</w:t>
      </w:r>
      <w:proofErr w:type="spellEnd"/>
      <w:r w:rsidR="00860DC4" w:rsidRPr="000D7855">
        <w:rPr>
          <w:rFonts w:eastAsia="Calibri" w:cs="Times New Roman"/>
          <w:bCs w:val="0"/>
          <w:color w:val="000000"/>
          <w:sz w:val="26"/>
          <w:szCs w:val="26"/>
        </w:rPr>
        <w:t xml:space="preserve"> </w:t>
      </w:r>
      <w:proofErr w:type="spellStart"/>
      <w:r w:rsidR="00860DC4" w:rsidRPr="000D7855">
        <w:rPr>
          <w:rFonts w:eastAsia="Calibri" w:cs="Times New Roman"/>
          <w:bCs w:val="0"/>
          <w:color w:val="000000"/>
          <w:sz w:val="26"/>
          <w:szCs w:val="26"/>
        </w:rPr>
        <w:t>từ</w:t>
      </w:r>
      <w:proofErr w:type="spellEnd"/>
      <w:r w:rsidR="00860DC4" w:rsidRPr="000D7855">
        <w:rPr>
          <w:rFonts w:eastAsia="Calibri" w:cs="Times New Roman"/>
          <w:bCs w:val="0"/>
          <w:color w:val="000000"/>
          <w:sz w:val="26"/>
          <w:szCs w:val="26"/>
        </w:rPr>
        <w:t xml:space="preserve"> 45-75, </w:t>
      </w:r>
      <w:proofErr w:type="spellStart"/>
      <w:r w:rsidR="00860DC4" w:rsidRPr="000D7855">
        <w:rPr>
          <w:rFonts w:eastAsia="Calibri" w:cs="Times New Roman"/>
          <w:bCs w:val="0"/>
          <w:color w:val="000000"/>
          <w:sz w:val="26"/>
          <w:szCs w:val="26"/>
        </w:rPr>
        <w:t>cho</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thấy</w:t>
      </w:r>
      <w:proofErr w:type="spellEnd"/>
      <w:r w:rsidR="00860DC4" w:rsidRPr="000D7855">
        <w:rPr>
          <w:rFonts w:cs="Times New Roman"/>
          <w:bCs w:val="0"/>
          <w:color w:val="000000"/>
          <w:sz w:val="26"/>
          <w:szCs w:val="26"/>
        </w:rPr>
        <w:t xml:space="preserve">: 93% </w:t>
      </w:r>
      <w:proofErr w:type="spellStart"/>
      <w:r w:rsidR="00860DC4" w:rsidRPr="000D7855">
        <w:rPr>
          <w:rFonts w:cs="Times New Roman"/>
          <w:bCs w:val="0"/>
          <w:color w:val="000000"/>
          <w:sz w:val="26"/>
          <w:szCs w:val="26"/>
        </w:rPr>
        <w:t>những</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người</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tham</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gia</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vượt</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quá</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tỷ</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lệ</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năng</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lượng</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được</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khuyến</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nghị</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từ</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chất</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béo</w:t>
      </w:r>
      <w:proofErr w:type="spellEnd"/>
      <w:r w:rsidR="00860DC4" w:rsidRPr="000D7855">
        <w:rPr>
          <w:rFonts w:cs="Times New Roman"/>
          <w:bCs w:val="0"/>
          <w:color w:val="000000"/>
          <w:sz w:val="26"/>
          <w:szCs w:val="26"/>
        </w:rPr>
        <w:t xml:space="preserve">, 85% </w:t>
      </w:r>
      <w:proofErr w:type="spellStart"/>
      <w:r w:rsidR="00860DC4" w:rsidRPr="000D7855">
        <w:rPr>
          <w:rFonts w:cs="Times New Roman"/>
          <w:bCs w:val="0"/>
          <w:color w:val="000000"/>
          <w:sz w:val="26"/>
          <w:szCs w:val="26"/>
        </w:rPr>
        <w:t>vượt</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quá</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về</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chất</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béo</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bão</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hòa</w:t>
      </w:r>
      <w:proofErr w:type="spellEnd"/>
      <w:r w:rsidR="00860DC4" w:rsidRPr="000D7855">
        <w:rPr>
          <w:rFonts w:cs="Times New Roman"/>
          <w:bCs w:val="0"/>
          <w:color w:val="000000"/>
          <w:sz w:val="26"/>
          <w:szCs w:val="26"/>
        </w:rPr>
        <w:t xml:space="preserve">, 92% </w:t>
      </w:r>
      <w:proofErr w:type="spellStart"/>
      <w:r w:rsidR="00860DC4" w:rsidRPr="000D7855">
        <w:rPr>
          <w:rFonts w:cs="Times New Roman"/>
          <w:bCs w:val="0"/>
          <w:color w:val="000000"/>
          <w:sz w:val="26"/>
          <w:szCs w:val="26"/>
        </w:rPr>
        <w:t>tiêu</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thụ</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quá</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nhiều</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natri</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dưới</w:t>
      </w:r>
      <w:proofErr w:type="spellEnd"/>
      <w:r w:rsidR="00860DC4" w:rsidRPr="000D7855">
        <w:rPr>
          <w:rFonts w:cs="Times New Roman"/>
          <w:bCs w:val="0"/>
          <w:color w:val="000000"/>
          <w:sz w:val="26"/>
          <w:szCs w:val="26"/>
        </w:rPr>
        <w:t xml:space="preserve"> 50% </w:t>
      </w:r>
      <w:proofErr w:type="spellStart"/>
      <w:r w:rsidR="00860DC4" w:rsidRPr="000D7855">
        <w:rPr>
          <w:rFonts w:cs="Times New Roman"/>
          <w:bCs w:val="0"/>
          <w:color w:val="000000"/>
          <w:sz w:val="26"/>
          <w:szCs w:val="26"/>
        </w:rPr>
        <w:t>đáp</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ứng</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khẩu</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phần</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trái</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cây</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rau</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sữa</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và</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ngũ</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cốc</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tối</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thiểu</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được</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khuyến</w:t>
      </w:r>
      <w:proofErr w:type="spellEnd"/>
      <w:r w:rsidR="00860DC4" w:rsidRPr="000D7855">
        <w:rPr>
          <w:rFonts w:cs="Times New Roman"/>
          <w:bCs w:val="0"/>
          <w:color w:val="000000"/>
          <w:sz w:val="26"/>
          <w:szCs w:val="26"/>
        </w:rPr>
        <w:t xml:space="preserve"> </w:t>
      </w:r>
      <w:proofErr w:type="spellStart"/>
      <w:r w:rsidR="00860DC4" w:rsidRPr="000D7855">
        <w:rPr>
          <w:rFonts w:cs="Times New Roman"/>
          <w:bCs w:val="0"/>
          <w:color w:val="000000"/>
          <w:sz w:val="26"/>
          <w:szCs w:val="26"/>
        </w:rPr>
        <w:t>nghị</w:t>
      </w:r>
      <w:proofErr w:type="spellEnd"/>
      <w:r w:rsidR="00860DC4" w:rsidRPr="000D7855">
        <w:rPr>
          <w:rFonts w:cs="Times New Roman"/>
          <w:bCs w:val="0"/>
          <w:color w:val="000000"/>
          <w:sz w:val="26"/>
          <w:szCs w:val="26"/>
        </w:rPr>
        <w:fldChar w:fldCharType="begin"/>
      </w:r>
      <w:r w:rsidR="004446A7">
        <w:rPr>
          <w:rFonts w:cs="Times New Roman"/>
          <w:bCs w:val="0"/>
          <w:color w:val="000000"/>
          <w:sz w:val="26"/>
          <w:szCs w:val="26"/>
        </w:rPr>
        <w:instrText xml:space="preserve"> ADDIN ZOTERO_ITEM CSL_CITATION {"citationID":"Pa3xre3R","properties":{"formattedCitation":" [128]","plainCitation":" [128]","noteIndex":0},"citationItems":[{"id":"LpM0qCRQ/mdO8fWUr","uris":["http://zotero.org/users/6721741/items/6FXTBLKE"],"itemData":{"id":858,"type":"article-journal","abstract":"Background\nLittle has been reported regarding food and nutrient intake in persons diagnosed with type 2 diabetes and most reports have been based on findings in select groups or persons who self-reported having diabetes.\n\nObjective\nTo describe the baseline food and nutrient intake of the Look AHEAD trial participants, compare participant intake to national guidelines, and describe demographic and health characteristics associated with food group consumption.\n\nMethods\nThe Look AHEAD trial is evaluating the effects of a lifestyle intervention (calorie control and increased physical activity for weight loss) compared to diabetes support and education on long-term cardiovascular and other health outcomes. Participants are 45-75 years old, overweight or obese [Body Mass Index (BMI) ≥ 25 kg/m2], and have type 2 diabetes. Baseline food consumption was assessed in 2,757 participants between September 2000 and December 2003 by food frequency questionnaire in this cross-sectional analysis.\n\nStatistical Analysis\nDescriptive statistics were used to summarize intake by demographic characteristics. Kruskal-Wallis tests assessed univariate effects of characteristics on consumption. Multiple linear regression models assessed factors predictive of intake. Least square estimates were based on final models and logistic regression determined factors predictive of recommended intake.\n\nResults\nNinety-three percent of the participants exceeded the recommended amount of percent calories from fat, 85 % exceeded the saturated fat recommendation, and 92% consumed too much sodium. Also, less than half met the minimum recommended servings of fruit, vegetables, dairy, and grains.\n\nConclusions\nThese participants with pre-existing diabetes fell short of consuming foods that met recommended food and nutrition guidelines. These overweight adults diagnosed with diabetes are exceeding recommended intake of fat, saturated fats, and sodium which may contribute to increasing their risk of cardiovascular disease and other chronic diseases.","container-title":"Journal of the American Dietetic Association","DOI":"10.1016/j.jada.2009.05.016","ISSN":"0002-8223","issue":"8","journalAbbreviation":"J Am Diet Assoc","note":"PMID: 19631042\nPMCID: PMC2804253","page":"1367-1375","source":"PubMed Central","title":"Action for Health in Diabetes (Look AHEAD) Trial","volume":"109","author":[{"family":"Vitolins","given":"Mara Z."},{"family":"Anderson","given":"Andrea M."},{"family":"Delahanty","given":"Linda"},{"family":"Raynor","given":"Hollie"},{"family":"Miller","given":"Gary D."},{"family":"Mobley","given":"Connie"},{"family":"Reeves","given":"Rebecca"},{"family":"Yamamoto","given":"Monica"},{"family":"Champagne","given":"Catherine"},{"family":"Wing","given":"Rena R."},{"family":"Mayer-Davis","given":"Elizabeth"}],"issued":{"date-parts":[["2009",8]]}}}],"schema":"https://github.com/citation-style-language/schema/raw/master/csl-citation.json"} </w:instrText>
      </w:r>
      <w:r w:rsidR="00860DC4" w:rsidRPr="000D7855">
        <w:rPr>
          <w:rFonts w:cs="Times New Roman"/>
          <w:bCs w:val="0"/>
          <w:color w:val="000000"/>
          <w:sz w:val="26"/>
          <w:szCs w:val="26"/>
        </w:rPr>
        <w:fldChar w:fldCharType="separate"/>
      </w:r>
      <w:r w:rsidR="004446A7" w:rsidRPr="004446A7">
        <w:rPr>
          <w:rFonts w:cs="Times New Roman"/>
          <w:sz w:val="26"/>
        </w:rPr>
        <w:t xml:space="preserve"> [128]</w:t>
      </w:r>
      <w:r w:rsidR="00860DC4" w:rsidRPr="000D7855">
        <w:rPr>
          <w:rFonts w:cs="Times New Roman"/>
          <w:bCs w:val="0"/>
          <w:color w:val="000000"/>
          <w:sz w:val="26"/>
          <w:szCs w:val="26"/>
        </w:rPr>
        <w:fldChar w:fldCharType="end"/>
      </w:r>
      <w:r w:rsidR="00860DC4" w:rsidRPr="000D7855">
        <w:rPr>
          <w:rFonts w:cs="Times New Roman"/>
          <w:bCs w:val="0"/>
          <w:color w:val="000000"/>
          <w:sz w:val="26"/>
          <w:szCs w:val="26"/>
        </w:rPr>
        <w:t>.</w:t>
      </w:r>
      <w:r w:rsidRPr="000D7855">
        <w:rPr>
          <w:rFonts w:cs="Times New Roman"/>
          <w:bCs w:val="0"/>
          <w:color w:val="000000"/>
          <w:sz w:val="26"/>
          <w:szCs w:val="26"/>
          <w:lang w:val="vi-VN"/>
        </w:rPr>
        <w:t xml:space="preserve"> </w:t>
      </w:r>
      <w:r w:rsidR="00954EBE" w:rsidRPr="000D7855">
        <w:rPr>
          <w:rFonts w:cs="Times New Roman"/>
          <w:bCs w:val="0"/>
          <w:color w:val="000000"/>
          <w:sz w:val="26"/>
          <w:szCs w:val="26"/>
          <w:lang w:val="vi-VN"/>
        </w:rPr>
        <w:t xml:space="preserve">Nghiên cứu của </w:t>
      </w:r>
      <w:r w:rsidR="00954EBE" w:rsidRPr="000D7855">
        <w:rPr>
          <w:rFonts w:cs="Times New Roman"/>
          <w:color w:val="000000"/>
          <w:sz w:val="26"/>
          <w:szCs w:val="26"/>
        </w:rPr>
        <w:t>Foster-Schubert KE</w:t>
      </w:r>
      <w:r w:rsidR="00954EBE" w:rsidRPr="000D7855">
        <w:rPr>
          <w:rFonts w:cs="Times New Roman"/>
          <w:color w:val="000000"/>
          <w:sz w:val="26"/>
          <w:szCs w:val="26"/>
          <w:lang w:val="vi-VN"/>
        </w:rPr>
        <w:t xml:space="preserve"> </w:t>
      </w:r>
      <w:r w:rsidR="00346C08" w:rsidRPr="000D7855">
        <w:rPr>
          <w:rFonts w:cs="Times New Roman"/>
          <w:color w:val="000000"/>
          <w:sz w:val="26"/>
          <w:szCs w:val="26"/>
          <w:lang w:val="vi-VN"/>
        </w:rPr>
        <w:t>trên</w:t>
      </w:r>
      <w:r w:rsidR="00954EBE" w:rsidRPr="000D7855">
        <w:rPr>
          <w:rFonts w:cs="Times New Roman"/>
          <w:color w:val="000000"/>
          <w:sz w:val="26"/>
          <w:szCs w:val="26"/>
          <w:lang w:val="vi-VN"/>
        </w:rPr>
        <w:t xml:space="preserve"> phụ nữ sau </w:t>
      </w:r>
      <w:r w:rsidR="00EA518E" w:rsidRPr="000D7855">
        <w:rPr>
          <w:rFonts w:cs="Times New Roman"/>
          <w:color w:val="000000"/>
          <w:sz w:val="26"/>
          <w:szCs w:val="26"/>
          <w:lang w:val="vi-VN"/>
        </w:rPr>
        <w:t>mạn</w:t>
      </w:r>
      <w:r w:rsidR="00954EBE" w:rsidRPr="000D7855">
        <w:rPr>
          <w:rFonts w:cs="Times New Roman"/>
          <w:color w:val="000000"/>
          <w:sz w:val="26"/>
          <w:szCs w:val="26"/>
          <w:lang w:val="vi-VN"/>
        </w:rPr>
        <w:t xml:space="preserve"> kinh, ít vận động,</w:t>
      </w:r>
      <w:r w:rsidR="001D0912" w:rsidRPr="000D7855">
        <w:rPr>
          <w:rFonts w:cs="Times New Roman"/>
          <w:color w:val="000000"/>
          <w:sz w:val="26"/>
          <w:szCs w:val="26"/>
          <w:lang w:val="vi-VN"/>
        </w:rPr>
        <w:t xml:space="preserve"> so sánh giữa các nhóm: nhóm ăn kiêng </w:t>
      </w:r>
      <w:r w:rsidR="00954EBE" w:rsidRPr="000D7855">
        <w:rPr>
          <w:rFonts w:cs="Times New Roman"/>
          <w:color w:val="000000"/>
          <w:sz w:val="26"/>
          <w:szCs w:val="26"/>
          <w:lang w:val="vi-VN"/>
        </w:rPr>
        <w:t xml:space="preserve">bằng chế độ </w:t>
      </w:r>
      <w:r w:rsidR="00EA518E" w:rsidRPr="000D7855">
        <w:rPr>
          <w:rFonts w:cs="Times New Roman"/>
          <w:color w:val="000000"/>
          <w:sz w:val="26"/>
          <w:szCs w:val="26"/>
          <w:lang w:val="vi-VN"/>
        </w:rPr>
        <w:t>dinh dưỡng</w:t>
      </w:r>
      <w:r w:rsidR="00954EBE" w:rsidRPr="000D7855">
        <w:rPr>
          <w:rFonts w:cs="Times New Roman"/>
          <w:color w:val="000000"/>
          <w:sz w:val="26"/>
          <w:szCs w:val="26"/>
          <w:lang w:val="vi-VN"/>
        </w:rPr>
        <w:t xml:space="preserve"> giảm chất béo, giảm calo </w:t>
      </w:r>
      <w:r w:rsidR="006F2DC3" w:rsidRPr="000D7855">
        <w:rPr>
          <w:rFonts w:cs="Times New Roman"/>
          <w:color w:val="000000"/>
          <w:sz w:val="26"/>
          <w:szCs w:val="26"/>
          <w:lang w:val="vi-VN"/>
        </w:rPr>
        <w:t xml:space="preserve">tổng năng lượng tiêu thụ hàng ngày là 1200–2000 kcal/ngày dựa vào cân nặng, ít hơn 30% năng lượng hàng ngày từ chất </w:t>
      </w:r>
      <w:r w:rsidR="001D0912" w:rsidRPr="000D7855">
        <w:rPr>
          <w:rFonts w:cs="Times New Roman"/>
          <w:color w:val="000000"/>
          <w:sz w:val="26"/>
          <w:szCs w:val="26"/>
          <w:lang w:val="vi-VN"/>
        </w:rPr>
        <w:t xml:space="preserve">béo; nhóm tập luyện thể lực 05 ngày/ tuần (225 phút/tuần) và nhóm kết hợp ăn kiêng với tập luyện thể lực </w:t>
      </w:r>
      <w:r w:rsidR="00954EBE" w:rsidRPr="000D7855">
        <w:rPr>
          <w:rFonts w:cs="Times New Roman"/>
          <w:color w:val="000000"/>
          <w:sz w:val="26"/>
          <w:szCs w:val="26"/>
          <w:lang w:val="vi-VN"/>
        </w:rPr>
        <w:t xml:space="preserve">trong suốt 12 </w:t>
      </w:r>
      <w:r w:rsidR="00346C08" w:rsidRPr="000D7855">
        <w:rPr>
          <w:rFonts w:cs="Times New Roman"/>
          <w:color w:val="000000"/>
          <w:sz w:val="26"/>
          <w:szCs w:val="26"/>
          <w:lang w:val="vi-VN"/>
        </w:rPr>
        <w:t>tháng. K</w:t>
      </w:r>
      <w:r w:rsidR="006F2DC3" w:rsidRPr="000D7855">
        <w:rPr>
          <w:rFonts w:cs="Times New Roman"/>
          <w:color w:val="000000"/>
          <w:sz w:val="26"/>
          <w:szCs w:val="26"/>
          <w:lang w:val="vi-VN"/>
        </w:rPr>
        <w:t>ết quả</w:t>
      </w:r>
      <w:r w:rsidR="00346C08" w:rsidRPr="000D7855">
        <w:rPr>
          <w:rFonts w:cs="Times New Roman"/>
          <w:color w:val="000000"/>
          <w:sz w:val="26"/>
          <w:szCs w:val="26"/>
          <w:lang w:val="vi-VN"/>
        </w:rPr>
        <w:t xml:space="preserve"> cho thấy nhóm chỉ ăn kiêng đơn thuần sau 12 tháng</w:t>
      </w:r>
      <w:r w:rsidR="00954EBE" w:rsidRPr="000D7855">
        <w:rPr>
          <w:rFonts w:cs="Times New Roman"/>
          <w:color w:val="000000"/>
          <w:sz w:val="26"/>
          <w:szCs w:val="26"/>
          <w:lang w:val="vi-VN"/>
        </w:rPr>
        <w:t xml:space="preserve"> giảm </w:t>
      </w:r>
      <w:r w:rsidR="006F2DC3" w:rsidRPr="000D7855">
        <w:rPr>
          <w:rFonts w:cs="Times New Roman"/>
          <w:color w:val="000000"/>
          <w:sz w:val="26"/>
          <w:szCs w:val="26"/>
          <w:lang w:val="vi-VN"/>
        </w:rPr>
        <w:t xml:space="preserve">được </w:t>
      </w:r>
      <w:r w:rsidR="00954EBE" w:rsidRPr="000D7855">
        <w:rPr>
          <w:rFonts w:cs="Times New Roman"/>
          <w:color w:val="000000"/>
          <w:sz w:val="26"/>
          <w:szCs w:val="26"/>
          <w:lang w:val="vi-VN"/>
        </w:rPr>
        <w:t>8,5%</w:t>
      </w:r>
      <w:r w:rsidR="006F2DC3" w:rsidRPr="000D7855">
        <w:rPr>
          <w:rFonts w:cs="Times New Roman"/>
          <w:color w:val="000000"/>
          <w:sz w:val="26"/>
          <w:szCs w:val="26"/>
          <w:lang w:val="vi-VN"/>
        </w:rPr>
        <w:t xml:space="preserve"> trọng lượng cơ </w:t>
      </w:r>
      <w:r w:rsidR="00346C08" w:rsidRPr="000D7855">
        <w:rPr>
          <w:rFonts w:cs="Times New Roman"/>
          <w:color w:val="000000"/>
          <w:sz w:val="26"/>
          <w:szCs w:val="26"/>
          <w:lang w:val="vi-VN"/>
        </w:rPr>
        <w:t>thể; ở</w:t>
      </w:r>
      <w:r w:rsidR="006F2DC3" w:rsidRPr="000D7855">
        <w:rPr>
          <w:rFonts w:cs="Times New Roman"/>
          <w:color w:val="000000"/>
          <w:sz w:val="26"/>
          <w:szCs w:val="26"/>
          <w:lang w:val="vi-VN"/>
        </w:rPr>
        <w:t xml:space="preserve"> nhóm can thiệp bằng chế độ ăn kiêng và kết hợp tập luyện thể lực trong 12 tháng kết quả </w:t>
      </w:r>
      <w:r w:rsidR="001D0912" w:rsidRPr="000D7855">
        <w:rPr>
          <w:rFonts w:cs="Times New Roman"/>
          <w:color w:val="000000"/>
          <w:sz w:val="26"/>
          <w:szCs w:val="26"/>
          <w:lang w:val="vi-VN"/>
        </w:rPr>
        <w:t>giảm được 10,8 %</w:t>
      </w:r>
      <w:r w:rsidR="00346C08" w:rsidRPr="000D7855">
        <w:rPr>
          <w:rFonts w:cs="Times New Roman"/>
          <w:color w:val="000000"/>
          <w:sz w:val="26"/>
          <w:szCs w:val="26"/>
          <w:lang w:val="vi-VN"/>
        </w:rPr>
        <w:t xml:space="preserve"> trọng lượng cơ thể</w:t>
      </w:r>
      <w:r w:rsidR="001D0912" w:rsidRPr="000D7855">
        <w:rPr>
          <w:rFonts w:cs="Times New Roman"/>
          <w:color w:val="000000"/>
          <w:sz w:val="26"/>
          <w:szCs w:val="26"/>
          <w:lang w:val="vi-VN"/>
        </w:rPr>
        <w:t>, trong khi nhóm tập thể lực</w:t>
      </w:r>
      <w:r w:rsidR="001949E3" w:rsidRPr="000D7855">
        <w:rPr>
          <w:rFonts w:cs="Times New Roman"/>
          <w:color w:val="000000"/>
          <w:sz w:val="26"/>
          <w:szCs w:val="26"/>
          <w:lang w:val="vi-VN"/>
        </w:rPr>
        <w:t xml:space="preserve"> đơn thuần</w:t>
      </w:r>
      <w:r w:rsidR="001D0912" w:rsidRPr="000D7855">
        <w:rPr>
          <w:rFonts w:cs="Times New Roman"/>
          <w:color w:val="000000"/>
          <w:sz w:val="26"/>
          <w:szCs w:val="26"/>
          <w:lang w:val="vi-VN"/>
        </w:rPr>
        <w:t xml:space="preserve"> chỉ giảm trung bình được 2,4% (2,0kg) trọng lượng cơ </w:t>
      </w:r>
      <w:r w:rsidR="00346C08" w:rsidRPr="000D7855">
        <w:rPr>
          <w:rFonts w:cs="Times New Roman"/>
          <w:color w:val="000000"/>
          <w:sz w:val="26"/>
          <w:szCs w:val="26"/>
          <w:lang w:val="vi-VN"/>
        </w:rPr>
        <w:t xml:space="preserve">thể, nghiên cứu còn cho thấy, mức giảm chu vi </w:t>
      </w:r>
      <w:r w:rsidR="00346C08" w:rsidRPr="000D7855">
        <w:rPr>
          <w:rFonts w:cs="Times New Roman"/>
          <w:color w:val="000000"/>
          <w:sz w:val="26"/>
          <w:szCs w:val="26"/>
          <w:lang w:val="vi-VN"/>
        </w:rPr>
        <w:lastRenderedPageBreak/>
        <w:t xml:space="preserve">vòng eo đối với nhóm người tham gia chế độ ăn kiêng + tập thể lực lớn hơn đáng kể so với nhóm người tham gia chỉ ăn kiêng hoặc chỉ tập thể lực, và những phụ nữ </w:t>
      </w:r>
      <w:r w:rsidR="00B50B2D" w:rsidRPr="000D7855">
        <w:rPr>
          <w:rFonts w:cs="Times New Roman"/>
          <w:color w:val="000000"/>
          <w:sz w:val="26"/>
          <w:szCs w:val="26"/>
          <w:lang w:val="vi-VN"/>
        </w:rPr>
        <w:t xml:space="preserve">ở nhóm </w:t>
      </w:r>
      <w:r w:rsidR="00346C08" w:rsidRPr="000D7855">
        <w:rPr>
          <w:rFonts w:cs="Times New Roman"/>
          <w:color w:val="000000"/>
          <w:sz w:val="26"/>
          <w:szCs w:val="26"/>
          <w:lang w:val="vi-VN"/>
        </w:rPr>
        <w:t xml:space="preserve">được chỉ định ăn kiêng một mình cũng giảm nhiều hơn đáng kể so với </w:t>
      </w:r>
      <w:r w:rsidR="00B50B2D" w:rsidRPr="000D7855">
        <w:rPr>
          <w:rFonts w:cs="Times New Roman"/>
          <w:color w:val="000000"/>
          <w:sz w:val="26"/>
          <w:szCs w:val="26"/>
          <w:lang w:val="vi-VN"/>
        </w:rPr>
        <w:t xml:space="preserve">nhóm </w:t>
      </w:r>
      <w:r w:rsidR="00346C08" w:rsidRPr="000D7855">
        <w:rPr>
          <w:rFonts w:cs="Times New Roman"/>
          <w:color w:val="000000"/>
          <w:sz w:val="26"/>
          <w:szCs w:val="26"/>
          <w:lang w:val="vi-VN"/>
        </w:rPr>
        <w:t>chỉ tập thể dục ( P=0,</w:t>
      </w:r>
      <w:r w:rsidR="00B50B2D" w:rsidRPr="000D7855">
        <w:rPr>
          <w:rFonts w:cs="Times New Roman"/>
          <w:color w:val="000000"/>
          <w:sz w:val="26"/>
          <w:szCs w:val="26"/>
          <w:lang w:val="vi-VN"/>
        </w:rPr>
        <w:t>004) và phần trăm mỡ cơ thể cũng cho kết quả tương ứng</w:t>
      </w:r>
      <w:r w:rsidR="000D3109" w:rsidRPr="000D7855">
        <w:rPr>
          <w:rFonts w:cs="Times New Roman"/>
          <w:color w:val="000000"/>
          <w:sz w:val="26"/>
          <w:szCs w:val="26"/>
          <w:lang w:val="vi-VN"/>
        </w:rPr>
        <w:fldChar w:fldCharType="begin"/>
      </w:r>
      <w:r w:rsidR="004446A7">
        <w:rPr>
          <w:rFonts w:cs="Times New Roman"/>
          <w:color w:val="000000"/>
          <w:sz w:val="26"/>
          <w:szCs w:val="26"/>
          <w:lang w:val="vi-VN"/>
        </w:rPr>
        <w:instrText xml:space="preserve"> ADDIN ZOTERO_ITEM CSL_CITATION {"citationID":"asfvi3ka31","properties":{"formattedCitation":" [129]","plainCitation":" [129]","noteIndex":0},"citationItems":[{"id":577,"uris":["http://zotero.org/users/10413572/items/WGLEZK4G"],"itemData":{"id":577,"type":"article-journal","abstract":"Lifestyle interventions for weight loss are the cornerstone of obesity therapy, yet their optimal design is debated. This is particularly true for postmenopausal women; a population with a high prevalence of obesity yet towards whom fewer studies are targeted. We conducted a year-long, 4-arm randomized trial among 439 overweight-to-obese postmenopausal sedentary women to determine the effects of a calorie-reduced, low-fat diet (D), a moderate-intensity, facility-based aerobic exercise program (E), or the combination of both interventions (D+E), vs. a no-lifestyle-change control (C) on change in body weight and composition. The group-based dietary intervention had a weight-reduction goal of ≥10%, and the exercise intervention consisted of a gradual escalation to 45 min aerobic exercise 5 d/wk. Participants were predominantly non-Hispanic Whites (85%) with a mean age of 58.0±5.0 years, a mean BMI of 30.9±4.0 kg/m2 and an average of 47.8±4.4% body fat. Baseline and 12-month weight and adiposity measures were obtained by staff blinded to participants’ intervention assignment. 399 women completed the trial (91% retention). Using an intention-to-treat analysis, average weight loss at 12 months was −8.5% for the D group (P&lt;0.0001 vs. C), −2.4% for the E group (P=0.03 vs. C), and −10.8% for the D+E group (P&lt;0.0001 vs. C), while the C group experienced a non-significant −0.8% decrease. BMI, waist circumference, and % body fat were also similarly reduced. Among postmenopausal women, lifestyle change involving diet, exercise, or both combined over 1 year improves body weight and adiposity, with the greatest change arising from the combined intervention.","container-title":"Obesity (Silver Spring, Md.)","DOI":"10.1038/oby.2011.76","ISSN":"1930-7381","issue":"8","journalAbbreviation":"Obesity (Silver Spring)","note":"PMID: 21494229\nPMCID: PMC3406229","page":"1628-1638","source":"PubMed Central","title":"Effect of diet and exercise, alone or combined, on weight and body composition in overweight-to-obese post-menopausal women","volume":"20","author":[{"family":"Foster-Schubert","given":"KE"},{"family":"Alfano","given":"CM"},{"family":"Duggan","given":"CR"},{"family":"Xiao","given":"L"},{"family":"Campbell","given":"KL"},{"family":"Kong","given":"A"},{"family":"Bain","given":"C"},{"family":"Wang","given":"CY"},{"family":"Blackburn","given":"G"},{"family":"McTiernan","given":"A"}],"issued":{"date-parts":[["2012",8]]}},"locator":"-"}],"schema":"https://github.com/citation-style-language/schema/raw/master/csl-citation.json"} </w:instrText>
      </w:r>
      <w:r w:rsidR="000D3109" w:rsidRPr="000D7855">
        <w:rPr>
          <w:rFonts w:cs="Times New Roman"/>
          <w:color w:val="000000"/>
          <w:sz w:val="26"/>
          <w:szCs w:val="26"/>
          <w:lang w:val="vi-VN"/>
        </w:rPr>
        <w:fldChar w:fldCharType="separate"/>
      </w:r>
      <w:r w:rsidR="004446A7" w:rsidRPr="004446A7">
        <w:rPr>
          <w:rFonts w:cs="Times New Roman"/>
          <w:sz w:val="26"/>
        </w:rPr>
        <w:t xml:space="preserve"> [129]</w:t>
      </w:r>
      <w:r w:rsidR="000D3109" w:rsidRPr="000D7855">
        <w:rPr>
          <w:rFonts w:cs="Times New Roman"/>
          <w:color w:val="000000"/>
          <w:sz w:val="26"/>
          <w:szCs w:val="26"/>
          <w:lang w:val="vi-VN"/>
        </w:rPr>
        <w:fldChar w:fldCharType="end"/>
      </w:r>
      <w:r w:rsidR="008B620B" w:rsidRPr="000D7855">
        <w:rPr>
          <w:rFonts w:cs="Times New Roman"/>
          <w:color w:val="000000"/>
          <w:sz w:val="26"/>
          <w:szCs w:val="26"/>
          <w:lang w:val="vi-VN"/>
        </w:rPr>
        <w:t>. T</w:t>
      </w:r>
      <w:r w:rsidR="00876710" w:rsidRPr="000D7855">
        <w:rPr>
          <w:rFonts w:cs="Times New Roman"/>
          <w:color w:val="000000"/>
          <w:sz w:val="26"/>
          <w:szCs w:val="26"/>
          <w:lang w:val="vi-VN"/>
        </w:rPr>
        <w:t xml:space="preserve">uy nhiên, nghiên cứu chưa đưa ra được việc duy trì một chế độ ăn kiêng lâu dài như vậy có ảnh hưởng gì đến sứa khỏe của đối tượng </w:t>
      </w:r>
      <w:r w:rsidR="004F56B6" w:rsidRPr="000D7855">
        <w:rPr>
          <w:rFonts w:cs="Times New Roman"/>
          <w:color w:val="000000"/>
          <w:sz w:val="26"/>
          <w:szCs w:val="26"/>
          <w:lang w:val="vi-VN"/>
        </w:rPr>
        <w:t>nghiên</w:t>
      </w:r>
      <w:r w:rsidR="00876710" w:rsidRPr="000D7855">
        <w:rPr>
          <w:rFonts w:cs="Times New Roman"/>
          <w:color w:val="000000"/>
          <w:sz w:val="26"/>
          <w:szCs w:val="26"/>
          <w:lang w:val="vi-VN"/>
        </w:rPr>
        <w:t xml:space="preserve"> cứu</w:t>
      </w:r>
      <w:r w:rsidR="008670D9" w:rsidRPr="000D7855">
        <w:rPr>
          <w:rFonts w:cs="Times New Roman"/>
          <w:color w:val="000000"/>
          <w:sz w:val="26"/>
          <w:szCs w:val="26"/>
          <w:lang w:val="vi-VN"/>
        </w:rPr>
        <w:t>.</w:t>
      </w:r>
      <w:r w:rsidRPr="000D7855">
        <w:rPr>
          <w:rFonts w:cs="Times New Roman"/>
          <w:color w:val="000000"/>
          <w:sz w:val="26"/>
          <w:szCs w:val="26"/>
          <w:lang w:val="vi-VN"/>
        </w:rPr>
        <w:t xml:space="preserve"> </w:t>
      </w:r>
      <w:proofErr w:type="spellStart"/>
      <w:r w:rsidRPr="000D7855">
        <w:rPr>
          <w:rFonts w:eastAsia="Calibri" w:cs="Times New Roman"/>
          <w:color w:val="000000"/>
          <w:sz w:val="26"/>
          <w:szCs w:val="26"/>
        </w:rPr>
        <w:t>Nghiên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cứu</w:t>
      </w:r>
      <w:proofErr w:type="spellEnd"/>
      <w:r w:rsidRPr="000D7855">
        <w:rPr>
          <w:rFonts w:eastAsia="Calibri" w:cs="Times New Roman"/>
          <w:color w:val="000000"/>
          <w:sz w:val="26"/>
          <w:szCs w:val="26"/>
        </w:rPr>
        <w:t xml:space="preserve"> Goodpaster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cộng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sự</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trên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người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lớn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béo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phì</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chế</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ăn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calo (1200 – 2100 kcal/</w:t>
      </w:r>
      <w:proofErr w:type="spellStart"/>
      <w:r w:rsidRPr="000D7855">
        <w:rPr>
          <w:rFonts w:eastAsia="Calibri" w:cs="Times New Roman"/>
          <w:color w:val="000000"/>
          <w:sz w:val="26"/>
          <w:szCs w:val="26"/>
        </w:rPr>
        <w:t>ngày</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kết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hợp</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với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tăng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cường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hoạt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lực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trong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khoảng</w:t>
      </w:r>
      <w:proofErr w:type="spellEnd"/>
      <w:r w:rsidRPr="000D7855">
        <w:rPr>
          <w:rFonts w:eastAsia="Calibri" w:cs="Times New Roman"/>
          <w:color w:val="000000"/>
          <w:sz w:val="26"/>
          <w:szCs w:val="26"/>
        </w:rPr>
        <w:t xml:space="preserve"> 6 </w:t>
      </w:r>
      <w:proofErr w:type="spellStart"/>
      <w:r w:rsidRPr="000D7855">
        <w:rPr>
          <w:rFonts w:eastAsia="Calibri" w:cs="Times New Roman"/>
          <w:color w:val="000000"/>
          <w:sz w:val="26"/>
          <w:szCs w:val="26"/>
        </w:rPr>
        <w:t>tháng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kết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quả</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thấy</w:t>
      </w:r>
      <w:proofErr w:type="spellEnd"/>
      <w:r w:rsidRPr="000D7855">
        <w:rPr>
          <w:rFonts w:eastAsia="Calibri" w:cs="Times New Roman"/>
          <w:color w:val="000000"/>
          <w:sz w:val="26"/>
          <w:szCs w:val="26"/>
        </w:rPr>
        <w:t xml:space="preserve"> can </w:t>
      </w:r>
      <w:proofErr w:type="spellStart"/>
      <w:r w:rsidRPr="000D7855">
        <w:rPr>
          <w:rFonts w:eastAsia="Calibri" w:cs="Times New Roman"/>
          <w:color w:val="000000"/>
          <w:sz w:val="26"/>
          <w:szCs w:val="26"/>
        </w:rPr>
        <w:t>thiệp</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này</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mức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cân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nhiều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hơn</w:t>
      </w:r>
      <w:proofErr w:type="spellEnd"/>
      <w:r w:rsidRPr="000D7855">
        <w:rPr>
          <w:rFonts w:eastAsia="Calibri" w:cs="Times New Roman"/>
          <w:color w:val="000000"/>
          <w:sz w:val="26"/>
          <w:szCs w:val="26"/>
        </w:rPr>
        <w:t xml:space="preserve"> so </w:t>
      </w:r>
      <w:proofErr w:type="spellStart"/>
      <w:r w:rsidRPr="000D7855">
        <w:rPr>
          <w:rFonts w:eastAsia="Calibri" w:cs="Times New Roman"/>
          <w:color w:val="000000"/>
          <w:sz w:val="26"/>
          <w:szCs w:val="26"/>
        </w:rPr>
        <w:t>với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phương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pháp</w:t>
      </w:r>
      <w:proofErr w:type="spellEnd"/>
      <w:r w:rsidRPr="000D7855">
        <w:rPr>
          <w:rFonts w:eastAsia="Calibri" w:cs="Times New Roman"/>
          <w:color w:val="000000"/>
          <w:sz w:val="26"/>
          <w:szCs w:val="26"/>
        </w:rPr>
        <w:t xml:space="preserve"> can </w:t>
      </w:r>
      <w:proofErr w:type="spellStart"/>
      <w:r w:rsidRPr="000D7855">
        <w:rPr>
          <w:rFonts w:eastAsia="Calibri" w:cs="Times New Roman"/>
          <w:color w:val="000000"/>
          <w:sz w:val="26"/>
          <w:szCs w:val="26"/>
        </w:rPr>
        <w:t>thiệp</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thay</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đổi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chế</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w:t>
      </w:r>
      <w:proofErr w:type="spellEnd"/>
      <w:r w:rsidRPr="000D7855">
        <w:rPr>
          <w:rFonts w:eastAsia="Calibri" w:cs="Times New Roman"/>
          <w:color w:val="000000"/>
          <w:sz w:val="26"/>
          <w:szCs w:val="26"/>
        </w:rPr>
        <w:t xml:space="preserve"> </w:t>
      </w:r>
      <w:proofErr w:type="spellStart"/>
      <w:r w:rsidR="00EA518E" w:rsidRPr="000D7855">
        <w:rPr>
          <w:rFonts w:eastAsia="Calibri" w:cs="Times New Roman"/>
          <w:color w:val="000000"/>
          <w:sz w:val="26"/>
          <w:szCs w:val="26"/>
        </w:rPr>
        <w:t>dinh</w:t>
      </w:r>
      <w:proofErr w:type="spellEnd"/>
      <w:r w:rsidR="00EA518E" w:rsidRPr="000D7855">
        <w:rPr>
          <w:rFonts w:eastAsia="Calibri" w:cs="Times New Roman"/>
          <w:color w:val="000000"/>
          <w:sz w:val="26"/>
          <w:szCs w:val="26"/>
          <w:lang w:val="vi-VN"/>
        </w:rPr>
        <w:t xml:space="preserve"> dưỡng</w:t>
      </w:r>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đơn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thuần</w:t>
      </w:r>
      <w:proofErr w:type="spellEnd"/>
      <w:r w:rsidRPr="000D7855">
        <w:rPr>
          <w:rFonts w:eastAsia="Calibri" w:cs="Times New Roman"/>
          <w:color w:val="000000"/>
          <w:sz w:val="26"/>
          <w:szCs w:val="26"/>
        </w:rPr>
        <w:t xml:space="preserve"> (10,9 kg so </w:t>
      </w:r>
      <w:proofErr w:type="spellStart"/>
      <w:r w:rsidRPr="000D7855">
        <w:rPr>
          <w:rFonts w:eastAsia="Calibri" w:cs="Times New Roman"/>
          <w:color w:val="000000"/>
          <w:sz w:val="26"/>
          <w:szCs w:val="26"/>
        </w:rPr>
        <w:t>với</w:t>
      </w:r>
      <w:proofErr w:type="spellEnd"/>
      <w:r w:rsidRPr="000D7855">
        <w:rPr>
          <w:rFonts w:eastAsia="Calibri" w:cs="Times New Roman"/>
          <w:color w:val="000000"/>
          <w:sz w:val="26"/>
          <w:szCs w:val="26"/>
        </w:rPr>
        <w:t xml:space="preserve"> 8,2 kg)</w:t>
      </w:r>
      <w:r w:rsidRPr="000D7855">
        <w:rPr>
          <w:rFonts w:eastAsia="Calibri" w:cs="Times New Roman"/>
          <w:color w:val="000000"/>
          <w:sz w:val="26"/>
          <w:szCs w:val="26"/>
        </w:rPr>
        <w:fldChar w:fldCharType="begin"/>
      </w:r>
      <w:r w:rsidR="004446A7">
        <w:rPr>
          <w:rFonts w:eastAsia="Calibri" w:cs="Times New Roman"/>
          <w:color w:val="000000"/>
          <w:sz w:val="26"/>
          <w:szCs w:val="26"/>
        </w:rPr>
        <w:instrText xml:space="preserve"> ADDIN ZOTERO_ITEM CSL_CITATION {"citationID":"1STwAzQO","properties":{"formattedCitation":" [130]","plainCitation":" [130]","noteIndex":0},"citationItems":[{"id":"LpM0qCRQ/yFelwX9D","uris":["http://zotero.org/users/6721741/items/XEUWKSXP"],"itemData":{"id":863,"type":"article-journal","abstract":"CONTEXT: The prevalence of severe obesity is increasing markedly, as is prevalence of comorbid conditions such as hypertension and type 2 diabetes mellitus; however, apart from bariatric surgery and pharmacotherapy, few clinical trials have evaluated the treatment of severe obesity.\nOBJECTIVE: To determine the efficacy of a weight loss and physical activity intervention on the adverse health risks of severe obesity.\nDESIGN, SETTING, AND PARTICIPANTS: Single-blind randomized trial conducted from February 2007 through April 2010 at the University of Pittsburgh. Participants were 130 (37% African American) severely obese (class II or III) adult participants without diabetes recruited from the community.\nINTERVENTIONS: One-year intensive lifestyle intervention consisting of diet and physical activity. One group (initial physical activity) was randomized to diet and physical activity for the entire 12 months; the other group (delayed physical activity) had the identical dietary intervention but with physical activity delayed for 6 months.\nMAIN OUTCOME MEASURES: Changes in weight. Secondary outcomes were additional components comprising cardiometabolic risk, including waist circumference, abdominal adipose tissue, and hepatic fat content.\nRESULTS: Of 130 participants randomized, 101 (78%) completed the 12-month follow-up assessments. Although both intervention groups lost a significant amount of weight at 6 months, the initial-activity group lost significantly more weight in the first 6 months compared with the delayed-activity group (10.9 kg [95% confidence interval {CI}, 9.1-12.7] vs 8.2 kg [95% CI, 6.4-9.9], P = .02 for group × time interaction). Weight loss at 12 months, however, was similar in the 2 groups (12.1 kg [95% CI, 10.0-14.2] vs 9.9 kg [95% CI, 8.0-11.7], P = .25 for group × time interaction). Waist circumference, visceral abdominal fat, hepatic fat content, blood pressure, and insulin resistance were all reduced in both groups. The addition of physical activity promoted greater reductions in waist circumference and hepatic fat content.\nCONCLUSION: Among patients with severe obesity, a lifestyle intervention involving diet combined with initial or delayed initiation of physical activity resulted in clinically significant weight loss and favorable changes in cardiometabolic risk factors.\nTRIAL REGISTRATION: clinicaltrials.gov Identifier: NCT00712127.","container-title":"JAMA","DOI":"10.1001/jama.2010.1505","ISSN":"1538-3598","issue":"16","journalAbbreviation":"JAMA","language":"eng","note":"PMID: 20935337\nPMCID: PMC3082279","page":"1795-1802","source":"PubMed","title":"Effects of diet and physical activity interventions on weight loss and cardiometabolic risk factors in severely obese adults: a randomized trial","title-short":"Effects of diet and physical activity interventions on weight loss and cardiometabolic risk factors in severely obese adults","volume":"304","author":[{"family":"Goodpaster","given":"Bret H."},{"family":"Delany","given":"James P."},{"family":"Otto","given":"Amy D."},{"family":"Kuller","given":"Lewis"},{"family":"Vockley","given":"Jerry"},{"family":"South-Paul","given":"Jeannette E."},{"family":"Thomas","given":"Stephen B."},{"family":"Brown","given":"Jolene"},{"family":"McTigue","given":"Kathleen"},{"family":"Hames","given":"Kazanna C."},{"family":"Lang","given":"Wei"},{"family":"Jakicic","given":"John M."}],"issued":{"date-parts":[["2010",10,27]]}}}],"schema":"https://github.com/citation-style-language/schema/raw/master/csl-citation.json"} </w:instrText>
      </w:r>
      <w:r w:rsidRPr="000D7855">
        <w:rPr>
          <w:rFonts w:eastAsia="Calibri" w:cs="Times New Roman"/>
          <w:color w:val="000000"/>
          <w:sz w:val="26"/>
          <w:szCs w:val="26"/>
        </w:rPr>
        <w:fldChar w:fldCharType="separate"/>
      </w:r>
      <w:r w:rsidR="004446A7" w:rsidRPr="004446A7">
        <w:rPr>
          <w:rFonts w:eastAsia="Calibri" w:cs="Times New Roman"/>
          <w:sz w:val="26"/>
        </w:rPr>
        <w:t xml:space="preserve"> [130]</w:t>
      </w:r>
      <w:r w:rsidRPr="000D7855">
        <w:rPr>
          <w:rFonts w:eastAsia="Calibri" w:cs="Times New Roman"/>
          <w:color w:val="000000"/>
          <w:sz w:val="26"/>
          <w:szCs w:val="26"/>
        </w:rPr>
        <w:fldChar w:fldCharType="end"/>
      </w:r>
      <w:r w:rsidRPr="000D7855">
        <w:rPr>
          <w:rFonts w:eastAsia="Calibri" w:cs="Times New Roman"/>
          <w:color w:val="000000"/>
          <w:sz w:val="26"/>
          <w:szCs w:val="26"/>
        </w:rPr>
        <w:t xml:space="preserve">. </w:t>
      </w:r>
    </w:p>
    <w:p w14:paraId="74E34A08" w14:textId="215BC7F9" w:rsidR="00D4621C" w:rsidRPr="000D7855" w:rsidRDefault="00D4621C" w:rsidP="00741030">
      <w:pPr>
        <w:spacing w:line="360" w:lineRule="auto"/>
        <w:ind w:firstLine="360"/>
        <w:jc w:val="both"/>
        <w:rPr>
          <w:rFonts w:eastAsia="Calibri" w:cs="Times New Roman"/>
          <w:color w:val="000000"/>
          <w:sz w:val="26"/>
          <w:szCs w:val="26"/>
        </w:rPr>
      </w:pPr>
      <w:proofErr w:type="spellStart"/>
      <w:r w:rsidRPr="000D7855">
        <w:rPr>
          <w:rFonts w:eastAsia="Calibri" w:cs="Times New Roman"/>
          <w:color w:val="000000"/>
          <w:sz w:val="26"/>
          <w:szCs w:val="26"/>
        </w:rPr>
        <w:t>Chế</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ăn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ít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chất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béo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chỉ</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số</w:t>
      </w:r>
      <w:proofErr w:type="spellEnd"/>
      <w:r w:rsidRPr="000D7855">
        <w:rPr>
          <w:rFonts w:eastAsia="Calibri" w:cs="Times New Roman"/>
          <w:color w:val="000000"/>
          <w:sz w:val="26"/>
          <w:szCs w:val="26"/>
        </w:rPr>
        <w:t xml:space="preserve"> </w:t>
      </w:r>
      <w:r w:rsidR="00EA518E" w:rsidRPr="000D7855">
        <w:rPr>
          <w:rFonts w:eastAsia="Calibri" w:cs="Times New Roman"/>
          <w:color w:val="000000"/>
          <w:sz w:val="26"/>
          <w:szCs w:val="26"/>
        </w:rPr>
        <w:t>glucose</w:t>
      </w:r>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huyết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thấp</w:t>
      </w:r>
      <w:proofErr w:type="spellEnd"/>
      <w:r w:rsidRPr="000D7855">
        <w:rPr>
          <w:rFonts w:eastAsia="Calibri" w:cs="Times New Roman"/>
          <w:color w:val="000000"/>
          <w:sz w:val="26"/>
          <w:szCs w:val="26"/>
          <w:lang w:val="vi-VN"/>
        </w:rPr>
        <w:t xml:space="preserve"> với các chế độ ăn chay, bán chay... cũng cho </w:t>
      </w:r>
      <w:r w:rsidR="00376820" w:rsidRPr="000D7855">
        <w:rPr>
          <w:rFonts w:eastAsia="Calibri" w:cs="Times New Roman"/>
          <w:color w:val="000000"/>
          <w:sz w:val="26"/>
          <w:szCs w:val="26"/>
          <w:lang w:val="vi-VN"/>
        </w:rPr>
        <w:t>thấy,</w:t>
      </w:r>
      <w:r w:rsidRPr="000D7855">
        <w:rPr>
          <w:rFonts w:eastAsia="Calibri" w:cs="Times New Roman"/>
          <w:color w:val="000000"/>
          <w:sz w:val="26"/>
          <w:szCs w:val="26"/>
          <w:lang w:val="vi-VN"/>
        </w:rPr>
        <w:t xml:space="preserve"> </w:t>
      </w:r>
      <w:r w:rsidR="00376820" w:rsidRPr="000D7855">
        <w:rPr>
          <w:rFonts w:eastAsia="Calibri" w:cs="Times New Roman"/>
          <w:color w:val="000000"/>
          <w:sz w:val="26"/>
          <w:szCs w:val="26"/>
          <w:lang w:val="vi-VN"/>
        </w:rPr>
        <w:t>n</w:t>
      </w:r>
      <w:proofErr w:type="spellStart"/>
      <w:r w:rsidR="00860DC4" w:rsidRPr="000D7855">
        <w:rPr>
          <w:rFonts w:eastAsia="Calibri" w:cs="Times New Roman"/>
          <w:color w:val="000000"/>
          <w:sz w:val="26"/>
          <w:szCs w:val="26"/>
        </w:rPr>
        <w:t>ghiên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cứu</w:t>
      </w:r>
      <w:proofErr w:type="spellEnd"/>
      <w:r w:rsidR="00860DC4" w:rsidRPr="000D7855">
        <w:rPr>
          <w:rFonts w:eastAsia="Calibri" w:cs="Times New Roman"/>
          <w:color w:val="000000"/>
          <w:sz w:val="26"/>
          <w:szCs w:val="26"/>
        </w:rPr>
        <w:t xml:space="preserve"> ở </w:t>
      </w:r>
      <w:proofErr w:type="spellStart"/>
      <w:r w:rsidR="00860DC4" w:rsidRPr="000D7855">
        <w:rPr>
          <w:rFonts w:eastAsia="Calibri" w:cs="Times New Roman"/>
          <w:color w:val="000000"/>
          <w:sz w:val="26"/>
          <w:szCs w:val="26"/>
        </w:rPr>
        <w:t>nhóm</w:t>
      </w:r>
      <w:proofErr w:type="spellEnd"/>
      <w:r w:rsidR="00860DC4" w:rsidRPr="000D7855">
        <w:rPr>
          <w:rFonts w:eastAsia="Calibri" w:cs="Times New Roman"/>
          <w:color w:val="000000"/>
          <w:sz w:val="26"/>
          <w:szCs w:val="26"/>
        </w:rPr>
        <w:t xml:space="preserve"> 18-65 </w:t>
      </w:r>
      <w:proofErr w:type="spellStart"/>
      <w:r w:rsidR="00860DC4" w:rsidRPr="000D7855">
        <w:rPr>
          <w:rFonts w:eastAsia="Calibri" w:cs="Times New Roman"/>
          <w:color w:val="000000"/>
          <w:sz w:val="26"/>
          <w:szCs w:val="26"/>
        </w:rPr>
        <w:t>tuổi</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có</w:t>
      </w:r>
      <w:proofErr w:type="spellEnd"/>
      <w:r w:rsidR="00860DC4" w:rsidRPr="000D7855">
        <w:rPr>
          <w:rFonts w:eastAsia="Calibri" w:cs="Times New Roman"/>
          <w:color w:val="000000"/>
          <w:sz w:val="26"/>
          <w:szCs w:val="26"/>
        </w:rPr>
        <w:t xml:space="preserve"> BMI </w:t>
      </w:r>
      <w:proofErr w:type="spellStart"/>
      <w:r w:rsidR="00860DC4" w:rsidRPr="000D7855">
        <w:rPr>
          <w:rFonts w:eastAsia="Calibri" w:cs="Times New Roman"/>
          <w:color w:val="000000"/>
          <w:sz w:val="26"/>
          <w:szCs w:val="26"/>
        </w:rPr>
        <w:t>từ</w:t>
      </w:r>
      <w:proofErr w:type="spellEnd"/>
      <w:r w:rsidR="00860DC4" w:rsidRPr="000D7855">
        <w:rPr>
          <w:rFonts w:eastAsia="Calibri" w:cs="Times New Roman"/>
          <w:color w:val="000000"/>
          <w:sz w:val="26"/>
          <w:szCs w:val="26"/>
        </w:rPr>
        <w:t xml:space="preserve"> 25-49,9 </w:t>
      </w:r>
      <w:r w:rsidR="00860DC4" w:rsidRPr="000D7855">
        <w:rPr>
          <w:rFonts w:eastAsia="Calibri" w:cs="Times New Roman"/>
          <w:bCs w:val="0"/>
          <w:sz w:val="26"/>
          <w:szCs w:val="26"/>
        </w:rPr>
        <w:t>kg/m</w:t>
      </w:r>
      <w:r w:rsidR="00860DC4" w:rsidRPr="000D7855">
        <w:rPr>
          <w:rFonts w:eastAsia="Calibri" w:cs="Times New Roman"/>
          <w:bCs w:val="0"/>
          <w:sz w:val="26"/>
          <w:szCs w:val="26"/>
          <w:vertAlign w:val="superscript"/>
        </w:rPr>
        <w:t>2</w:t>
      </w:r>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được</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chọn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ngẫu</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nhiên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theo</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chế</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độ</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ăn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ít</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chất</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béo</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chỉ</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số</w:t>
      </w:r>
      <w:proofErr w:type="spellEnd"/>
      <w:r w:rsidR="00860DC4" w:rsidRPr="000D7855">
        <w:rPr>
          <w:rFonts w:eastAsia="Calibri" w:cs="Times New Roman"/>
          <w:color w:val="000000"/>
          <w:sz w:val="26"/>
          <w:szCs w:val="26"/>
        </w:rPr>
        <w:t xml:space="preserve"> </w:t>
      </w:r>
      <w:r w:rsidR="00EA518E" w:rsidRPr="000D7855">
        <w:rPr>
          <w:rFonts w:eastAsia="Calibri" w:cs="Times New Roman"/>
          <w:color w:val="000000"/>
          <w:sz w:val="26"/>
          <w:szCs w:val="26"/>
        </w:rPr>
        <w:t>glucose</w:t>
      </w:r>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huyết</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thấp</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gồm</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ăn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chay</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pesco-ăn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chay</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bán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chay</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ăn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tạp</w:t>
      </w:r>
      <w:proofErr w:type="spellEnd"/>
      <w:r w:rsidR="00860DC4" w:rsidRPr="000D7855">
        <w:rPr>
          <w:rFonts w:eastAsia="Calibri" w:cs="Times New Roman"/>
          <w:color w:val="000000"/>
          <w:sz w:val="26"/>
          <w:szCs w:val="26"/>
        </w:rPr>
        <w:t xml:space="preserve">, xu </w:t>
      </w:r>
      <w:proofErr w:type="spellStart"/>
      <w:r w:rsidR="00860DC4" w:rsidRPr="000D7855">
        <w:rPr>
          <w:rFonts w:eastAsia="Calibri" w:cs="Times New Roman"/>
          <w:color w:val="000000"/>
          <w:sz w:val="26"/>
          <w:szCs w:val="26"/>
        </w:rPr>
        <w:t>hướng</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giảm</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cân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tuyến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tính</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của</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các</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nhóm</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là</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có</w:t>
      </w:r>
      <w:proofErr w:type="spellEnd"/>
      <w:r w:rsidR="00860DC4" w:rsidRPr="000D7855">
        <w:rPr>
          <w:rFonts w:eastAsia="Calibri" w:cs="Times New Roman"/>
          <w:color w:val="000000"/>
          <w:sz w:val="26"/>
          <w:szCs w:val="26"/>
        </w:rPr>
        <w:t xml:space="preserve"> ý </w:t>
      </w:r>
      <w:proofErr w:type="spellStart"/>
      <w:r w:rsidR="00860DC4" w:rsidRPr="000D7855">
        <w:rPr>
          <w:rFonts w:eastAsia="Calibri" w:cs="Times New Roman"/>
          <w:color w:val="000000"/>
          <w:sz w:val="26"/>
          <w:szCs w:val="26"/>
        </w:rPr>
        <w:t>nghĩa</w:t>
      </w:r>
      <w:proofErr w:type="spellEnd"/>
      <w:r w:rsidR="00860DC4" w:rsidRPr="000D7855">
        <w:rPr>
          <w:rFonts w:eastAsia="Calibri" w:cs="Times New Roman"/>
          <w:color w:val="000000"/>
          <w:sz w:val="26"/>
          <w:szCs w:val="26"/>
        </w:rPr>
        <w:t xml:space="preserve"> ở </w:t>
      </w:r>
      <w:proofErr w:type="spellStart"/>
      <w:r w:rsidR="00860DC4" w:rsidRPr="000D7855">
        <w:rPr>
          <w:rFonts w:eastAsia="Calibri" w:cs="Times New Roman"/>
          <w:color w:val="000000"/>
          <w:sz w:val="26"/>
          <w:szCs w:val="26"/>
        </w:rPr>
        <w:t>cả</w:t>
      </w:r>
      <w:proofErr w:type="spellEnd"/>
      <w:r w:rsidR="00860DC4" w:rsidRPr="000D7855">
        <w:rPr>
          <w:rFonts w:eastAsia="Calibri" w:cs="Times New Roman"/>
          <w:color w:val="000000"/>
          <w:sz w:val="26"/>
          <w:szCs w:val="26"/>
        </w:rPr>
        <w:t xml:space="preserve"> 2 </w:t>
      </w:r>
      <w:proofErr w:type="spellStart"/>
      <w:r w:rsidR="00860DC4" w:rsidRPr="000D7855">
        <w:rPr>
          <w:rFonts w:eastAsia="Calibri" w:cs="Times New Roman"/>
          <w:color w:val="000000"/>
          <w:sz w:val="26"/>
          <w:szCs w:val="26"/>
        </w:rPr>
        <w:t>tháng</w:t>
      </w:r>
      <w:proofErr w:type="spellEnd"/>
      <w:r w:rsidR="00860DC4" w:rsidRPr="000D7855">
        <w:rPr>
          <w:rFonts w:eastAsia="Calibri" w:cs="Times New Roman"/>
          <w:color w:val="000000"/>
          <w:sz w:val="26"/>
          <w:szCs w:val="26"/>
        </w:rPr>
        <w:t xml:space="preserve"> (P &lt;0,01) </w:t>
      </w:r>
      <w:proofErr w:type="spellStart"/>
      <w:r w:rsidR="00860DC4" w:rsidRPr="000D7855">
        <w:rPr>
          <w:rFonts w:eastAsia="Calibri" w:cs="Times New Roman"/>
          <w:color w:val="000000"/>
          <w:sz w:val="26"/>
          <w:szCs w:val="26"/>
        </w:rPr>
        <w:t>và</w:t>
      </w:r>
      <w:proofErr w:type="spellEnd"/>
      <w:r w:rsidR="00860DC4" w:rsidRPr="000D7855">
        <w:rPr>
          <w:rFonts w:eastAsia="Calibri" w:cs="Times New Roman"/>
          <w:color w:val="000000"/>
          <w:sz w:val="26"/>
          <w:szCs w:val="26"/>
        </w:rPr>
        <w:t xml:space="preserve"> 6 </w:t>
      </w:r>
      <w:proofErr w:type="spellStart"/>
      <w:r w:rsidR="00860DC4" w:rsidRPr="000D7855">
        <w:rPr>
          <w:rFonts w:eastAsia="Calibri" w:cs="Times New Roman"/>
          <w:color w:val="000000"/>
          <w:sz w:val="26"/>
          <w:szCs w:val="26"/>
        </w:rPr>
        <w:t>tháng</w:t>
      </w:r>
      <w:proofErr w:type="spellEnd"/>
      <w:r w:rsidR="00860DC4" w:rsidRPr="000D7855">
        <w:rPr>
          <w:rFonts w:eastAsia="Calibri" w:cs="Times New Roman"/>
          <w:color w:val="000000"/>
          <w:sz w:val="26"/>
          <w:szCs w:val="26"/>
        </w:rPr>
        <w:t xml:space="preserve"> (P &lt;0,01). </w:t>
      </w:r>
      <w:proofErr w:type="spellStart"/>
      <w:r w:rsidR="00860DC4" w:rsidRPr="000D7855">
        <w:rPr>
          <w:rFonts w:eastAsia="Calibri" w:cs="Times New Roman"/>
          <w:color w:val="000000"/>
          <w:sz w:val="26"/>
          <w:szCs w:val="26"/>
        </w:rPr>
        <w:t>Những</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người</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ăn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chay</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giảm</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chất</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béo</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và</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chất</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béo</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bão</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hòa</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nhiều</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hơn</w:t>
      </w:r>
      <w:proofErr w:type="spellEnd"/>
      <w:r w:rsidR="00860DC4" w:rsidRPr="000D7855">
        <w:rPr>
          <w:rFonts w:eastAsia="Calibri" w:cs="Times New Roman"/>
          <w:color w:val="000000"/>
          <w:sz w:val="26"/>
          <w:szCs w:val="26"/>
        </w:rPr>
        <w:t xml:space="preserve"> so </w:t>
      </w:r>
      <w:proofErr w:type="spellStart"/>
      <w:r w:rsidR="00860DC4" w:rsidRPr="000D7855">
        <w:rPr>
          <w:rFonts w:eastAsia="Calibri" w:cs="Times New Roman"/>
          <w:color w:val="000000"/>
          <w:sz w:val="26"/>
          <w:szCs w:val="26"/>
        </w:rPr>
        <w:t>với</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nhóm</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ăn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chay</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pesco</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bán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chay</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và</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ăn</w:t>
      </w:r>
      <w:proofErr w:type="spellEnd"/>
      <w:r w:rsidR="00860DC4" w:rsidRPr="000D7855">
        <w:rPr>
          <w:rFonts w:eastAsia="Calibri" w:cs="Times New Roman"/>
          <w:color w:val="000000"/>
          <w:sz w:val="26"/>
          <w:szCs w:val="26"/>
        </w:rPr>
        <w:t xml:space="preserve"> </w:t>
      </w:r>
      <w:proofErr w:type="spellStart"/>
      <w:r w:rsidR="00860DC4" w:rsidRPr="000D7855">
        <w:rPr>
          <w:rFonts w:eastAsia="Calibri" w:cs="Times New Roman"/>
          <w:color w:val="000000"/>
          <w:sz w:val="26"/>
          <w:szCs w:val="26"/>
        </w:rPr>
        <w:t>tạp</w:t>
      </w:r>
      <w:proofErr w:type="spellEnd"/>
      <w:r w:rsidR="00860DC4" w:rsidRPr="000D7855">
        <w:rPr>
          <w:rFonts w:eastAsia="Calibri" w:cs="Times New Roman"/>
          <w:color w:val="000000"/>
          <w:sz w:val="26"/>
          <w:szCs w:val="26"/>
        </w:rPr>
        <w:t xml:space="preserve"> ở </w:t>
      </w:r>
      <w:proofErr w:type="spellStart"/>
      <w:r w:rsidR="00860DC4" w:rsidRPr="000D7855">
        <w:rPr>
          <w:rFonts w:eastAsia="Calibri" w:cs="Times New Roman"/>
          <w:color w:val="000000"/>
          <w:sz w:val="26"/>
          <w:szCs w:val="26"/>
        </w:rPr>
        <w:t>cả</w:t>
      </w:r>
      <w:proofErr w:type="spellEnd"/>
      <w:r w:rsidR="00860DC4" w:rsidRPr="000D7855">
        <w:rPr>
          <w:rFonts w:eastAsia="Calibri" w:cs="Times New Roman"/>
          <w:color w:val="000000"/>
          <w:sz w:val="26"/>
          <w:szCs w:val="26"/>
        </w:rPr>
        <w:t xml:space="preserve"> 2 </w:t>
      </w:r>
      <w:proofErr w:type="spellStart"/>
      <w:r w:rsidR="00860DC4" w:rsidRPr="000D7855">
        <w:rPr>
          <w:rFonts w:eastAsia="Calibri" w:cs="Times New Roman"/>
          <w:color w:val="000000"/>
          <w:sz w:val="26"/>
          <w:szCs w:val="26"/>
        </w:rPr>
        <w:t>và</w:t>
      </w:r>
      <w:proofErr w:type="spellEnd"/>
      <w:r w:rsidR="00860DC4" w:rsidRPr="000D7855">
        <w:rPr>
          <w:rFonts w:eastAsia="Calibri" w:cs="Times New Roman"/>
          <w:color w:val="000000"/>
          <w:sz w:val="26"/>
          <w:szCs w:val="26"/>
        </w:rPr>
        <w:t xml:space="preserve"> 6 </w:t>
      </w:r>
      <w:proofErr w:type="spellStart"/>
      <w:r w:rsidR="00860DC4" w:rsidRPr="000D7855">
        <w:rPr>
          <w:rFonts w:eastAsia="Calibri" w:cs="Times New Roman"/>
          <w:color w:val="000000"/>
          <w:sz w:val="26"/>
          <w:szCs w:val="26"/>
        </w:rPr>
        <w:t>tháng</w:t>
      </w:r>
      <w:proofErr w:type="spellEnd"/>
      <w:r w:rsidR="00860DC4" w:rsidRPr="000D7855">
        <w:rPr>
          <w:rFonts w:eastAsia="Calibri" w:cs="Times New Roman"/>
          <w:color w:val="000000"/>
          <w:sz w:val="26"/>
          <w:szCs w:val="26"/>
        </w:rPr>
        <w:t xml:space="preserve"> (P &lt;0,05)</w:t>
      </w:r>
      <w:r w:rsidR="00860DC4" w:rsidRPr="000D7855">
        <w:rPr>
          <w:rFonts w:eastAsia="Calibri" w:cs="Times New Roman"/>
          <w:color w:val="000000"/>
          <w:sz w:val="26"/>
          <w:szCs w:val="26"/>
        </w:rPr>
        <w:fldChar w:fldCharType="begin"/>
      </w:r>
      <w:r w:rsidR="004446A7">
        <w:rPr>
          <w:rFonts w:eastAsia="Calibri" w:cs="Times New Roman"/>
          <w:color w:val="000000"/>
          <w:sz w:val="26"/>
          <w:szCs w:val="26"/>
        </w:rPr>
        <w:instrText xml:space="preserve"> ADDIN ZOTERO_ITEM CSL_CITATION {"citationID":"cyVuW1Ow","properties":{"formattedCitation":" [131]","plainCitation":" [131]","noteIndex":0},"citationItems":[{"id":"LpM0qCRQ/uKm1O6rl","uris":["http://zotero.org/users/6721741/items/9TWQ3IDM"],"itemData":{"id":861,"type":"article-journal","abstract":"OBJECTIVE: The aim of this study was to determine the effect of plant-based diets on weight loss.\nMETHODS: Participants were enrolled in a 6-mo, five-arm, randomized controlled trial in 2013 in South Carolina. Participants attended weekly group meetings, with the exception of the omnivorous group, which served as the control and attended monthly meetings augmented with weekly e-mail lessons. All groups attended monthly meetings for the last 4 mo of the study. Diets did not emphasize caloric restriction.\nRESULTS: Overweight adults (body mass index 25-49.9 kg/m(2); age 18-65 y, 19% non-white, and 27% men) were randomized to a low-fat, low-glycemic index diet: vegan (n = 12), vegetarian (n = 13), pesco-vegetarian (n = 13), semi-vegetarian (n = 13), or omnivorous (n = 12). Fifty (79%) participants completed the study. In intention-to-treat analysis, the linear trend for weight loss across the five groups was significant at both 2 (P &lt; 0.01) and 6 mo (P &lt; 0.01). At 6 mo, the weight loss in the vegan group (-7.5% ± 4.5%) was significantly different from the omnivorous (-3.1% ± 3.6%; P = 0.03), semi-vegetarian (-3.2% ± 3.8%; P = 0.03), and pesco-vegetarian (-3.2% ± 3.4%; P = 0.03) groups. Vegan participants decreased their fat and saturated fat more than the pesco-vegetarian, semi-vegetarian, and omnivorous groups at both 2 and 6 mo (P &lt; 0.05).\nCONCLUSIONS: Vegan diets may result in greater weight loss than more modest recommendations.","container-title":"Nutrition (Burbank, Los Angeles County, Calif.)","DOI":"10.1016/j.nut.2014.09.002","ISSN":"1873-1244","issue":"2","journalAbbreviation":"Nutrition","language":"eng","note":"PMID: 25592014","page":"350-358","source":"PubMed","title":"Comparative effectiveness of plant-based diets for weight loss: a randomized controlled trial of five different diets","title-short":"Comparative effectiveness of plant-based diets for weight loss","volume":"31","author":[{"family":"Turner-McGrievy","given":"Gabrielle M."},{"family":"Davidson","given":"Charis R."},{"family":"Wingard","given":"Ellen E."},{"family":"Wilcox","given":"Sara"},{"family":"Frongillo","given":"Edward A."}],"issued":{"date-parts":[["2015",2]]}}}],"schema":"https://github.com/citation-style-language/schema/raw/master/csl-citation.json"} </w:instrText>
      </w:r>
      <w:r w:rsidR="00860DC4" w:rsidRPr="000D7855">
        <w:rPr>
          <w:rFonts w:eastAsia="Calibri" w:cs="Times New Roman"/>
          <w:color w:val="000000"/>
          <w:sz w:val="26"/>
          <w:szCs w:val="26"/>
        </w:rPr>
        <w:fldChar w:fldCharType="separate"/>
      </w:r>
      <w:r w:rsidR="004446A7" w:rsidRPr="004446A7">
        <w:rPr>
          <w:rFonts w:eastAsia="Calibri" w:cs="Times New Roman"/>
          <w:sz w:val="26"/>
        </w:rPr>
        <w:t xml:space="preserve"> [131]</w:t>
      </w:r>
      <w:r w:rsidR="00860DC4" w:rsidRPr="000D7855">
        <w:rPr>
          <w:rFonts w:eastAsia="Calibri" w:cs="Times New Roman"/>
          <w:color w:val="000000"/>
          <w:sz w:val="26"/>
          <w:szCs w:val="26"/>
        </w:rPr>
        <w:fldChar w:fldCharType="end"/>
      </w:r>
      <w:r w:rsidR="00860DC4" w:rsidRPr="000D7855">
        <w:rPr>
          <w:rFonts w:eastAsia="Calibri" w:cs="Times New Roman"/>
          <w:color w:val="000000"/>
          <w:sz w:val="26"/>
          <w:szCs w:val="26"/>
        </w:rPr>
        <w:t xml:space="preserve">. </w:t>
      </w:r>
    </w:p>
    <w:p w14:paraId="4E9C12DC" w14:textId="558C4326" w:rsidR="00F9574E" w:rsidRPr="000D7855" w:rsidRDefault="00D4621C" w:rsidP="00741030">
      <w:pPr>
        <w:spacing w:line="360" w:lineRule="auto"/>
        <w:ind w:firstLine="360"/>
        <w:jc w:val="both"/>
        <w:rPr>
          <w:rFonts w:eastAsia="Calibri" w:cs="Times New Roman"/>
          <w:color w:val="000000"/>
          <w:sz w:val="26"/>
          <w:szCs w:val="26"/>
        </w:rPr>
      </w:pPr>
      <w:r w:rsidRPr="000D7855">
        <w:rPr>
          <w:rFonts w:cs="Times New Roman"/>
          <w:sz w:val="26"/>
          <w:szCs w:val="26"/>
          <w:lang w:val="vi-VN"/>
        </w:rPr>
        <w:t xml:space="preserve">Chế độ ăn giàu chất xơ đã được các nhà khoa học nghiên cứu để tìm ra giải pháp giảm tình trạng thừa cân, béo phì và giảm tỷ lệ tiến triển của các bệnh như tim mạch, huyết áp, đái tháo đường, rối loạn chuyển hóa. Một nghiên cứu của </w:t>
      </w:r>
      <w:r w:rsidR="005F2194" w:rsidRPr="000D7855">
        <w:rPr>
          <w:rFonts w:cs="Times New Roman"/>
          <w:sz w:val="26"/>
          <w:szCs w:val="26"/>
          <w:lang w:val="vi-VN"/>
        </w:rPr>
        <w:t>Champagne</w:t>
      </w:r>
      <w:r w:rsidRPr="000D7855">
        <w:rPr>
          <w:rFonts w:cs="Times New Roman"/>
          <w:sz w:val="26"/>
          <w:szCs w:val="26"/>
          <w:lang w:val="vi-VN"/>
        </w:rPr>
        <w:t xml:space="preserve"> M về Chế độ ăn kiêng liên quan đến việc giảm cân  với năng lượng tiêu thụ lúc ban đầu là 2.031 ± 953 kcal và giảm trung bình 377 ± 30 kcal, tương ứng với mức giảm 8,1 ± 0,3% về chất béo và thay đổi các thành phần của chế độ ăn ở phần trăm kcal từ carbohydrate (8,4 ± 0,3%) và protein (0,9 ± 0,1%), khẩu phần sữa hàng ngày (0,4 ± 0,03) và khẩu phần trái cây và rau quả hàng ngày (3,5 ± 0,1) trong 6 tháng can thiệp, giảm được (8,4 ± 0,1 kg), tuy nhiên sau đó các đối tượng đã tăng 52% số cân nặng trở lại và để duy trì tiếp cân nặng thành công thì cần duy trì chế độ ăn mà tất cả các thành phần dinh dưỡng trong chế độ ăn phải làm giảm tổng lượng kcal hàng ngày và khẩu phần trái cây, rau củ là một thành phần quan trọng trong giảm cân lành mạnh, cung cấp ít calo nhưng lại giàu chất xơ, vitamin và khoáng chất và với thời gian dài</w:t>
      </w:r>
      <w:r w:rsidRPr="000D7855">
        <w:rPr>
          <w:rFonts w:cs="Times New Roman"/>
          <w:sz w:val="26"/>
          <w:szCs w:val="26"/>
          <w:lang w:val="vi-VN"/>
        </w:rPr>
        <w:fldChar w:fldCharType="begin"/>
      </w:r>
      <w:r w:rsidR="004446A7">
        <w:rPr>
          <w:rFonts w:cs="Times New Roman"/>
          <w:sz w:val="26"/>
          <w:szCs w:val="26"/>
          <w:lang w:val="vi-VN"/>
        </w:rPr>
        <w:instrText xml:space="preserve"> ADDIN ZOTERO_ITEM CSL_CITATION {"citationID":"adiise5n0o","properties":{"formattedCitation":" [132]","plainCitation":" [132]","noteIndex":0},"citationItems":[{"id":580,"uris":["http://zotero.org/users/10413572/items/QKI4U8MJ"],"itemData":{"id":580,"type":"article-journal","abstract":"Background\nDietary components effective in weight maintenance efforts have not been adequately identified.\n\nObjective\nTo determine impact of changes in dietary consumption on weight loss and maintenance during the Weight Loss Maintenance (WLM) clinical trial.\n\nDesign\nWLM was a randomized controlled trial. Successful weight loss participants who completed Phase I of the trial and lost 4kg were randomized to one of three maintenance intervention arms in Phase II and followed for an additional 30 months.\n\nParticipants/setting\nThe multicenter trial was conducted from 2003–2007. This substudy included 828 successful weight loss participants.\n\nMethods\nnull\n\nIntervention\nThe main intervention focused on long term maintenance of weight loss using the Dietary Approaches to Hypertension (DASH) diet. This substudy examined whether changes to specific dietary variables were associated with weight loss and maintenance.\n\nStatistical analyses performed\nLinear regression models that adjusted for change in total energy examined the relationship between changes in dietary intake and weight for each time period. Site, age, race, sex, and a race-sex interaction were included as covariates.\n\nResults\nParticipants who substituted protein for fat lost, on average, 0.33 kg per 6-months during Phase I (p&lt;0.0001) and 0.07 kg per 6-months during Phase II (p&lt;0.0001) per 1% increase in protein. Increased intake of fruits and vegetables was associated with weight loss in Phases I and II: 0.29 kg per 6-months (p&lt;0.0001) and 0.04 kg per 6-months (p=0.0062), respectively, per 1-serving increase. Substitution of carbohydrates for fat and protein for carbohydrates were associated with weight loss during both phases. Increasing dairy intake was associated with significant weight loss during Phase II (−0.17 kg per 6-months per 1-serving increase, p=0.0002), but not in Phase I. Dietary fiber revealed no significant findings.\n\nConclusion\nIncreasing fruits, vegetables, and low-fat dairy may help achieve weight loss and maintenance.","container-title":"Journal of the American Dietetic Association","DOI":"10.1016/j.jada.2011.09.014","ISSN":"0002-8223","issue":"12","journalAbbreviation":"J Am Diet Assoc","note":"PMID: 22117658\nPMCID: PMC3225890","page":"1826-1835","source":"PubMed Central","title":"Dietary intakes associated with successful weight loss and maintenance during the Weight Loss Maintenance Trial","volume":"111","author":[{"family":"Champagne","given":"Catherine M."},{"family":"Broyles","given":"Stephanie T"},{"family":"Moran","given":"Laura D."},{"family":"Cash","given":"Katherine C."},{"family":"Levy","given":"Erma J."},{"family":"Lin","given":"Pao-Hwa"},{"family":"Batch","given":"Bryan C."},{"family":"Lien","given":"Lillian F."},{"family":"Funk","given":"Kristine L."},{"family":"Dalcin","given":"Arlene"},{"family":"Loria","given":"Catherine"},{"family":"Myers","given":"Valerie H."}],"issued":{"date-parts":[["2011",12]]}}}],"schema":"https://github.com/citation-style-language/schema/raw/master/csl-citation.json"} </w:instrText>
      </w:r>
      <w:r w:rsidRPr="000D7855">
        <w:rPr>
          <w:rFonts w:cs="Times New Roman"/>
          <w:sz w:val="26"/>
          <w:szCs w:val="26"/>
          <w:lang w:val="vi-VN"/>
        </w:rPr>
        <w:fldChar w:fldCharType="separate"/>
      </w:r>
      <w:r w:rsidR="004446A7" w:rsidRPr="004446A7">
        <w:rPr>
          <w:rFonts w:cs="Times New Roman"/>
          <w:sz w:val="26"/>
        </w:rPr>
        <w:t xml:space="preserve"> [132]</w:t>
      </w:r>
      <w:r w:rsidRPr="000D7855">
        <w:rPr>
          <w:rFonts w:cs="Times New Roman"/>
          <w:sz w:val="26"/>
          <w:szCs w:val="26"/>
          <w:lang w:val="vi-VN"/>
        </w:rPr>
        <w:fldChar w:fldCharType="end"/>
      </w:r>
      <w:r w:rsidRPr="000D7855">
        <w:rPr>
          <w:rFonts w:cs="Times New Roman"/>
          <w:sz w:val="26"/>
          <w:szCs w:val="26"/>
          <w:lang w:val="vi-VN"/>
        </w:rPr>
        <w:t xml:space="preserve">. </w:t>
      </w:r>
      <w:proofErr w:type="spellStart"/>
      <w:r w:rsidR="009F27AA" w:rsidRPr="000D7855">
        <w:rPr>
          <w:rFonts w:cs="Times New Roman"/>
          <w:sz w:val="26"/>
          <w:szCs w:val="26"/>
        </w:rPr>
        <w:t>L</w:t>
      </w:r>
      <w:r w:rsidR="006C7C01" w:rsidRPr="000D7855">
        <w:rPr>
          <w:rFonts w:eastAsia="Calibri" w:cs="Times New Roman"/>
          <w:color w:val="000000"/>
          <w:sz w:val="26"/>
          <w:szCs w:val="26"/>
        </w:rPr>
        <w:t>ượng</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chất</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xơ</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và</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ngũ</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cốc</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nguyên</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hạt</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có</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liên</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quan</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tỷ</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lệ</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nghịch</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với</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bệnh</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béo</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lastRenderedPageBreak/>
        <w:t>phì</w:t>
      </w:r>
      <w:proofErr w:type="spellEnd"/>
      <w:r w:rsidR="006C7C01" w:rsidRPr="000D7855">
        <w:rPr>
          <w:rFonts w:eastAsia="Calibri" w:cs="Times New Roman"/>
          <w:color w:val="000000"/>
          <w:sz w:val="26"/>
          <w:szCs w:val="26"/>
        </w:rPr>
        <w:t xml:space="preserve">, ĐTĐ type 2, </w:t>
      </w:r>
      <w:proofErr w:type="spellStart"/>
      <w:r w:rsidR="006C7C01" w:rsidRPr="000D7855">
        <w:rPr>
          <w:rFonts w:eastAsia="Calibri" w:cs="Times New Roman"/>
          <w:color w:val="000000"/>
          <w:sz w:val="26"/>
          <w:szCs w:val="26"/>
        </w:rPr>
        <w:t>ung</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thư</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và</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bệnh</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tim</w:t>
      </w:r>
      <w:proofErr w:type="spellEnd"/>
      <w:r w:rsidR="006C7C01" w:rsidRPr="000D7855">
        <w:rPr>
          <w:rFonts w:eastAsia="Calibri" w:cs="Times New Roman"/>
          <w:color w:val="000000"/>
          <w:sz w:val="26"/>
          <w:szCs w:val="26"/>
        </w:rPr>
        <w:t xml:space="preserve"> </w:t>
      </w:r>
      <w:proofErr w:type="spellStart"/>
      <w:r w:rsidR="006C7C01" w:rsidRPr="000D7855">
        <w:rPr>
          <w:rFonts w:eastAsia="Calibri" w:cs="Times New Roman"/>
          <w:color w:val="000000"/>
          <w:sz w:val="26"/>
          <w:szCs w:val="26"/>
        </w:rPr>
        <w:t>mạ</w:t>
      </w:r>
      <w:r w:rsidR="00741EBA" w:rsidRPr="000D7855">
        <w:rPr>
          <w:rFonts w:eastAsia="Calibri" w:cs="Times New Roman"/>
          <w:color w:val="000000"/>
          <w:sz w:val="26"/>
          <w:szCs w:val="26"/>
        </w:rPr>
        <w:t>ch</w:t>
      </w:r>
      <w:proofErr w:type="spellEnd"/>
      <w:r w:rsidR="00B8319A" w:rsidRPr="000D7855">
        <w:rPr>
          <w:rFonts w:eastAsia="Calibri" w:cs="Times New Roman"/>
          <w:color w:val="000000"/>
          <w:sz w:val="26"/>
          <w:szCs w:val="26"/>
        </w:rPr>
        <w:t xml:space="preserve">, </w:t>
      </w:r>
      <w:proofErr w:type="spellStart"/>
      <w:r w:rsidR="006C7C01" w:rsidRPr="000D7855">
        <w:rPr>
          <w:rFonts w:eastAsia="Calibri" w:cs="Times New Roman"/>
          <w:sz w:val="26"/>
          <w:szCs w:val="26"/>
        </w:rPr>
        <w:t>nghiên</w:t>
      </w:r>
      <w:proofErr w:type="spellEnd"/>
      <w:r w:rsidR="006C7C01" w:rsidRPr="000D7855">
        <w:rPr>
          <w:rFonts w:eastAsia="Calibri" w:cs="Times New Roman"/>
          <w:sz w:val="26"/>
          <w:szCs w:val="26"/>
        </w:rPr>
        <w:t xml:space="preserve"> </w:t>
      </w:r>
      <w:proofErr w:type="spellStart"/>
      <w:r w:rsidR="006C7C01" w:rsidRPr="000D7855">
        <w:rPr>
          <w:rFonts w:eastAsia="Calibri" w:cs="Times New Roman"/>
          <w:sz w:val="26"/>
          <w:szCs w:val="26"/>
        </w:rPr>
        <w:t>cứu</w:t>
      </w:r>
      <w:proofErr w:type="spellEnd"/>
      <w:r w:rsidR="006C7C01" w:rsidRPr="000D7855">
        <w:rPr>
          <w:rFonts w:eastAsia="Calibri" w:cs="Times New Roman"/>
          <w:sz w:val="26"/>
          <w:szCs w:val="26"/>
        </w:rPr>
        <w:t xml:space="preserve"> </w:t>
      </w:r>
      <w:proofErr w:type="spellStart"/>
      <w:r w:rsidR="006C7C01" w:rsidRPr="000D7855">
        <w:rPr>
          <w:rFonts w:eastAsia="Calibri" w:cs="Times New Roman"/>
          <w:sz w:val="26"/>
          <w:szCs w:val="26"/>
        </w:rPr>
        <w:t>của</w:t>
      </w:r>
      <w:proofErr w:type="spellEnd"/>
      <w:r w:rsidR="006C7C01" w:rsidRPr="000D7855">
        <w:rPr>
          <w:rFonts w:eastAsia="Calibri" w:cs="Times New Roman"/>
          <w:sz w:val="26"/>
          <w:szCs w:val="26"/>
        </w:rPr>
        <w:t xml:space="preserve"> Tucker (2009) </w:t>
      </w:r>
      <w:proofErr w:type="spellStart"/>
      <w:r w:rsidR="006C7C01" w:rsidRPr="000D7855">
        <w:rPr>
          <w:rFonts w:eastAsia="Calibri" w:cs="Times New Roman"/>
          <w:sz w:val="26"/>
          <w:szCs w:val="26"/>
        </w:rPr>
        <w:t>đã</w:t>
      </w:r>
      <w:proofErr w:type="spellEnd"/>
      <w:r w:rsidR="006C7C01" w:rsidRPr="000D7855">
        <w:rPr>
          <w:rFonts w:eastAsia="Calibri" w:cs="Times New Roman"/>
          <w:sz w:val="26"/>
          <w:szCs w:val="26"/>
        </w:rPr>
        <w:t xml:space="preserve"> </w:t>
      </w:r>
      <w:proofErr w:type="spellStart"/>
      <w:r w:rsidR="006C7C01" w:rsidRPr="000D7855">
        <w:rPr>
          <w:rFonts w:eastAsia="Calibri" w:cs="Times New Roman"/>
          <w:sz w:val="26"/>
          <w:szCs w:val="26"/>
        </w:rPr>
        <w:t>chứng</w:t>
      </w:r>
      <w:proofErr w:type="spellEnd"/>
      <w:r w:rsidR="006C7C01" w:rsidRPr="000D7855">
        <w:rPr>
          <w:rFonts w:eastAsia="Calibri" w:cs="Times New Roman"/>
          <w:sz w:val="26"/>
          <w:szCs w:val="26"/>
        </w:rPr>
        <w:t xml:space="preserve"> </w:t>
      </w:r>
      <w:proofErr w:type="spellStart"/>
      <w:r w:rsidR="006C7C01" w:rsidRPr="000D7855">
        <w:rPr>
          <w:rFonts w:eastAsia="Calibri" w:cs="Times New Roman"/>
          <w:sz w:val="26"/>
          <w:szCs w:val="26"/>
        </w:rPr>
        <w:t>minh</w:t>
      </w:r>
      <w:proofErr w:type="spellEnd"/>
      <w:r w:rsidR="006C7C01" w:rsidRPr="000D7855">
        <w:rPr>
          <w:rFonts w:eastAsia="Calibri" w:cs="Times New Roman"/>
          <w:sz w:val="26"/>
          <w:szCs w:val="26"/>
        </w:rPr>
        <w:t xml:space="preserve"> </w:t>
      </w:r>
      <w:proofErr w:type="spellStart"/>
      <w:r w:rsidR="006C7C01" w:rsidRPr="000D7855">
        <w:rPr>
          <w:rFonts w:eastAsia="Calibri" w:cs="Times New Roman"/>
          <w:bCs w:val="0"/>
          <w:color w:val="212121"/>
          <w:sz w:val="26"/>
          <w:szCs w:val="26"/>
          <w:shd w:val="clear" w:color="auto" w:fill="FFFFFF"/>
        </w:rPr>
        <w:t>cứ</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tăng</w:t>
      </w:r>
      <w:proofErr w:type="spellEnd"/>
      <w:r w:rsidR="006C7C01" w:rsidRPr="000D7855">
        <w:rPr>
          <w:rFonts w:eastAsia="Calibri" w:cs="Times New Roman"/>
          <w:bCs w:val="0"/>
          <w:color w:val="212121"/>
          <w:sz w:val="26"/>
          <w:szCs w:val="26"/>
          <w:shd w:val="clear" w:color="auto" w:fill="FFFFFF"/>
        </w:rPr>
        <w:t xml:space="preserve"> 1g </w:t>
      </w:r>
      <w:proofErr w:type="spellStart"/>
      <w:r w:rsidR="006C7C01" w:rsidRPr="000D7855">
        <w:rPr>
          <w:rFonts w:eastAsia="Calibri" w:cs="Times New Roman"/>
          <w:bCs w:val="0"/>
          <w:color w:val="212121"/>
          <w:sz w:val="26"/>
          <w:szCs w:val="26"/>
          <w:shd w:val="clear" w:color="auto" w:fill="FFFFFF"/>
        </w:rPr>
        <w:t>tổng</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lượng</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chất</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xơ</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tiêu</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thụ</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trọng</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lượng</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giảm</w:t>
      </w:r>
      <w:proofErr w:type="spellEnd"/>
      <w:r w:rsidR="006C7C01" w:rsidRPr="000D7855">
        <w:rPr>
          <w:rFonts w:eastAsia="Calibri" w:cs="Times New Roman"/>
          <w:bCs w:val="0"/>
          <w:color w:val="212121"/>
          <w:sz w:val="26"/>
          <w:szCs w:val="26"/>
          <w:shd w:val="clear" w:color="auto" w:fill="FFFFFF"/>
        </w:rPr>
        <w:t xml:space="preserve"> 0,25 kg (P = 0,0061) </w:t>
      </w:r>
      <w:proofErr w:type="spellStart"/>
      <w:r w:rsidR="006C7C01" w:rsidRPr="000D7855">
        <w:rPr>
          <w:rFonts w:eastAsia="Calibri" w:cs="Times New Roman"/>
          <w:bCs w:val="0"/>
          <w:color w:val="212121"/>
          <w:sz w:val="26"/>
          <w:szCs w:val="26"/>
          <w:shd w:val="clear" w:color="auto" w:fill="FFFFFF"/>
        </w:rPr>
        <w:t>và</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chất</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béo</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giảm</w:t>
      </w:r>
      <w:proofErr w:type="spellEnd"/>
      <w:r w:rsidR="006C7C01" w:rsidRPr="000D7855">
        <w:rPr>
          <w:rFonts w:eastAsia="Calibri" w:cs="Times New Roman"/>
          <w:bCs w:val="0"/>
          <w:color w:val="212121"/>
          <w:sz w:val="26"/>
          <w:szCs w:val="26"/>
          <w:shd w:val="clear" w:color="auto" w:fill="FFFFFF"/>
        </w:rPr>
        <w:t xml:space="preserve"> 0,25 </w:t>
      </w:r>
      <w:proofErr w:type="spellStart"/>
      <w:r w:rsidR="006C7C01" w:rsidRPr="000D7855">
        <w:rPr>
          <w:rFonts w:eastAsia="Calibri" w:cs="Times New Roman"/>
          <w:bCs w:val="0"/>
          <w:color w:val="212121"/>
          <w:sz w:val="26"/>
          <w:szCs w:val="26"/>
          <w:shd w:val="clear" w:color="auto" w:fill="FFFFFF"/>
        </w:rPr>
        <w:t>điểm</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phần</w:t>
      </w:r>
      <w:proofErr w:type="spellEnd"/>
      <w:r w:rsidR="006C7C01" w:rsidRPr="000D7855">
        <w:rPr>
          <w:rFonts w:eastAsia="Calibri" w:cs="Times New Roman"/>
          <w:bCs w:val="0"/>
          <w:color w:val="212121"/>
          <w:sz w:val="26"/>
          <w:szCs w:val="26"/>
          <w:shd w:val="clear" w:color="auto" w:fill="FFFFFF"/>
        </w:rPr>
        <w:t xml:space="preserve"> </w:t>
      </w:r>
      <w:proofErr w:type="spellStart"/>
      <w:r w:rsidR="006C7C01" w:rsidRPr="000D7855">
        <w:rPr>
          <w:rFonts w:eastAsia="Calibri" w:cs="Times New Roman"/>
          <w:bCs w:val="0"/>
          <w:color w:val="212121"/>
          <w:sz w:val="26"/>
          <w:szCs w:val="26"/>
          <w:shd w:val="clear" w:color="auto" w:fill="FFFFFF"/>
        </w:rPr>
        <w:t>trăm</w:t>
      </w:r>
      <w:proofErr w:type="spellEnd"/>
      <w:r w:rsidR="006C7C01" w:rsidRPr="000D7855">
        <w:rPr>
          <w:rFonts w:eastAsia="Calibri" w:cs="Times New Roman"/>
          <w:bCs w:val="0"/>
          <w:color w:val="212121"/>
          <w:sz w:val="26"/>
          <w:szCs w:val="26"/>
          <w:shd w:val="clear" w:color="auto" w:fill="FFFFFF"/>
        </w:rPr>
        <w:t xml:space="preserve"> (P = 0,0052</w:t>
      </w:r>
      <w:r w:rsidR="00B8319A" w:rsidRPr="000D7855">
        <w:rPr>
          <w:rFonts w:eastAsia="Calibri" w:cs="Times New Roman"/>
          <w:bCs w:val="0"/>
          <w:color w:val="212121"/>
          <w:sz w:val="26"/>
          <w:szCs w:val="26"/>
          <w:shd w:val="clear" w:color="auto" w:fill="FFFFFF"/>
        </w:rPr>
        <w:t>)</w:t>
      </w:r>
      <w:r w:rsidR="000D10F1" w:rsidRPr="000D7855">
        <w:rPr>
          <w:rFonts w:eastAsia="Calibri" w:cs="Times New Roman"/>
          <w:bCs w:val="0"/>
          <w:color w:val="212121"/>
          <w:sz w:val="26"/>
          <w:szCs w:val="26"/>
          <w:shd w:val="clear" w:color="auto" w:fill="FFFFFF"/>
        </w:rPr>
        <w:fldChar w:fldCharType="begin"/>
      </w:r>
      <w:r w:rsidR="004446A7">
        <w:rPr>
          <w:rFonts w:eastAsia="Calibri" w:cs="Times New Roman"/>
          <w:bCs w:val="0"/>
          <w:color w:val="212121"/>
          <w:sz w:val="26"/>
          <w:szCs w:val="26"/>
          <w:shd w:val="clear" w:color="auto" w:fill="FFFFFF"/>
        </w:rPr>
        <w:instrText xml:space="preserve"> ADDIN ZOTERO_ITEM CSL_CITATION {"citationID":"ajl7bm9p8p","properties":{"formattedCitation":" [133]","plainCitation":" [133]","noteIndex":0},"citationItems":[{"id":26,"uris":["http://zotero.org/users/10413572/items/53EPBAWU"],"itemData":{"id":26,"type":"article-journal","abstract":"Research investigating fiber intake and changes in weight over time has not controlled for important covariates, especially physical activity. Moreover, studies have rarely examined the influence of fiber on changes in body fat, only weight. Hence, this study was conducted to determine whether changes in fiber intake (total, soluble, and insoluble) influence risk of gaining weight and body fat over time. Another objective was to examine the influence of age, energy intake, activity, season, and other potential confounders. A prospective cohort design was used and 252 women completed baseline and follow-up assessments 20 mo apart. Diet was measured using 7-d weighed food records. Fiber was expressed per 1000 kcal (4187 kJ). Body fat was assessed via the Bod Pod and physical activity was measured using accelerometers over 7 consecutive days. Across the 20 mo, almost 50% of the women gained weight and fat. For each 1 g increase in total fiber consumed, weight decreased by 0.25 kg (P = 0.0061) and fat decreased by 0.25 percentage point (P = 0.0052). Controlling for potential confounders did not affect the relationships, except changes in energy intake, which weakened the associations by 24-32%. Soluble and insoluble fibers were borderline predictors of changes in weight and fat. In conclusion, increasing dietary fiber significantly reduces the risk of gaining weight and fat in women, independent of several potential confounders, including physical activity, dietary fat intake, and others. Fiber's influence seems to occur primarily through reducing energy intake over time.","container-title":"The Journal of Nutrition","DOI":"10.3945/jn.108.096685","ISSN":"1541-6100","issue":"3","journalAbbreviation":"J Nutr","language":"eng","note":"PMID: 19158230","page":"576-581","source":"PubMed","title":"Increasing total fiber intake reduces risk of weight and fat gains in women","volume":"139","author":[{"family":"Tucker","given":"Larry A."},{"family":"Thomas","given":"Kathryn S."}],"issued":{"date-parts":[["2009",3]]}}}],"schema":"https://github.com/citation-style-language/schema/raw/master/csl-citation.json"} </w:instrText>
      </w:r>
      <w:r w:rsidR="000D10F1" w:rsidRPr="000D7855">
        <w:rPr>
          <w:rFonts w:eastAsia="Calibri" w:cs="Times New Roman"/>
          <w:bCs w:val="0"/>
          <w:color w:val="212121"/>
          <w:sz w:val="26"/>
          <w:szCs w:val="26"/>
          <w:shd w:val="clear" w:color="auto" w:fill="FFFFFF"/>
        </w:rPr>
        <w:fldChar w:fldCharType="separate"/>
      </w:r>
      <w:r w:rsidR="004446A7" w:rsidRPr="004446A7">
        <w:rPr>
          <w:rFonts w:cs="Times New Roman"/>
          <w:sz w:val="26"/>
        </w:rPr>
        <w:t xml:space="preserve"> [133]</w:t>
      </w:r>
      <w:r w:rsidR="000D10F1" w:rsidRPr="000D7855">
        <w:rPr>
          <w:rFonts w:eastAsia="Calibri" w:cs="Times New Roman"/>
          <w:bCs w:val="0"/>
          <w:color w:val="212121"/>
          <w:sz w:val="26"/>
          <w:szCs w:val="26"/>
          <w:shd w:val="clear" w:color="auto" w:fill="FFFFFF"/>
        </w:rPr>
        <w:fldChar w:fldCharType="end"/>
      </w:r>
      <w:r w:rsidR="00B8319A" w:rsidRPr="000D7855">
        <w:rPr>
          <w:rFonts w:eastAsia="Calibri" w:cs="Times New Roman"/>
          <w:bCs w:val="0"/>
          <w:color w:val="212121"/>
          <w:sz w:val="26"/>
          <w:szCs w:val="26"/>
          <w:shd w:val="clear" w:color="auto" w:fill="FFFFFF"/>
        </w:rPr>
        <w:t xml:space="preserve">. </w:t>
      </w:r>
      <w:r w:rsidRPr="000D7855">
        <w:rPr>
          <w:rFonts w:cs="Times New Roman"/>
          <w:sz w:val="26"/>
          <w:szCs w:val="26"/>
          <w:lang w:val="vi-VN"/>
        </w:rPr>
        <w:t xml:space="preserve">Lượng chất xơ ăn vào không phụ thuộc vào các thành phần dinh dưỡng khác trong chế độ ăn và tổng năng lượng, làm thúc đẩy quá trình giảm cân và tuân thủ chế độ ăn </w:t>
      </w:r>
      <w:proofErr w:type="spellStart"/>
      <w:r w:rsidRPr="000D7855">
        <w:rPr>
          <w:rFonts w:cs="Times New Roman"/>
          <w:sz w:val="26"/>
          <w:szCs w:val="26"/>
        </w:rPr>
        <w:t>kiêng</w:t>
      </w:r>
      <w:proofErr w:type="spellEnd"/>
      <w:r w:rsidRPr="000D7855">
        <w:rPr>
          <w:rFonts w:cs="Times New Roman"/>
          <w:sz w:val="26"/>
          <w:szCs w:val="26"/>
          <w:lang w:val="vi-VN"/>
        </w:rPr>
        <w:t xml:space="preserve"> ở người </w:t>
      </w:r>
      <w:r w:rsidRPr="000D7855">
        <w:rPr>
          <w:rFonts w:cs="Times New Roman"/>
          <w:sz w:val="26"/>
          <w:szCs w:val="26"/>
        </w:rPr>
        <w:t>TCBP</w:t>
      </w:r>
      <w:r w:rsidRPr="000D7855">
        <w:rPr>
          <w:rFonts w:cs="Times New Roman"/>
          <w:sz w:val="26"/>
          <w:szCs w:val="26"/>
          <w:lang w:val="vi-VN"/>
        </w:rPr>
        <w:t xml:space="preserve"> khi áp dụng chế độ ăn hạn chế calo</w:t>
      </w:r>
      <w:r w:rsidRPr="000D7855">
        <w:rPr>
          <w:rFonts w:cs="Times New Roman"/>
          <w:sz w:val="26"/>
          <w:szCs w:val="26"/>
          <w:lang w:val="vi-VN"/>
        </w:rPr>
        <w:fldChar w:fldCharType="begin"/>
      </w:r>
      <w:r w:rsidR="004446A7">
        <w:rPr>
          <w:rFonts w:cs="Times New Roman"/>
          <w:sz w:val="26"/>
          <w:szCs w:val="26"/>
          <w:lang w:val="vi-VN"/>
        </w:rPr>
        <w:instrText xml:space="preserve"> ADDIN ZOTERO_ITEM CSL_CITATION {"citationID":"a1get47ihb4","properties":{"formattedCitation":" [134]","plainCitation":" [134]","noteIndex":0},"citationItems":[{"id":583,"uris":["http://zotero.org/users/10413572/items/XMP6YAPG"],"itemData":{"id":583,"type":"article-journal","abstract":"BACKGROUND: The effects of dietary composition on weight loss are incompletely understood. In addition to energy intake, fiber intake, energy density, macronutrient composition, and demographic characteristics have all been suggested to contribute to weight loss.\nOBJECTIVE: The primary aim of this analysis was to assess the role of dietary fiber as a predictor of weight loss in participants who consumed calorie-restricted diets (-750 kcal/d from estimated energy needs) for 6 mo, using data from the POUNDS Lost (Preventing Overweight Using Novel Dietary Strategies) Study-a randomized trial that examined the effects of calorie-restricted diets varying in macronutrient composition on weight loss in adults.\nMETHODS: Data were randomly partitioned to a training data set (70%) in which the effects of fiber and other weight-loss predictors were identified using adjusted Least Absolute Shrinkage and Selection Operator and model averaging. The retained predictors were then fit on the testing data set to assess predictive performance.\nRESULTS: Three hundred and forty-five participants (53.9% female) provided dietary records at baseline and 6 mo. Mean ± SD age and BMI for the full sample was 52.5 ± 8.7 y and 32.6 ± 3.9 kg/m2, respectively. Mean ± SD (99% CI) weight change at 6 mo for the full sample was -7.27 ± 5.6 kg (-8.05, -6.48 kg). The final, best fit model (R2 = 0.41) included fiber, energy density, fat, age, adherence, baseline weight, race, and changes from baseline in carbohydrate, fiber, PUFA, and MUFA intake, but the most influential predictor was fiber intake ($\\hat{\\beta }$ = -0.37; P &lt; 0.0001). In addition, fiber was strongly associated with adherence to the macronutrient prescriptions (P &lt; 0.0001). Interactions between race and adherence, age, baseline weight, carbohydrate, energy density, and MUFAs were also retained in the final model.\nCONCLUSION: Dietary fiber intake, independently of macronutrient and caloric intake, promotes weight loss and dietary adherence in adults with overweight or obesity consuming a calorie-restricted diet. This trial was registered at clinicaltrials.gov as NCT00072995.","container-title":"The Journal of Nutrition","DOI":"10.1093/jn/nxz117","ISSN":"1541-6100","issue":"10","journalAbbreviation":"J Nutr","language":"eng","note":"PMID: 31174214\nPMCID: PMC6768815","page":"1742-1748","source":"PubMed","title":"Fiber Intake Predicts Weight Loss and Dietary Adherence in Adults Consuming Calorie-Restricted Diets: The POUNDS Lost (Preventing Overweight Using Novel Dietary Strategies) Study","title-short":"Fiber Intake Predicts Weight Loss and Dietary Adherence in Adults Consuming Calorie-Restricted Diets","volume":"149","author":[{"family":"Miketinas","given":"Derek C."},{"family":"Bray","given":"George A."},{"family":"Beyl","given":"Robbie A."},{"family":"Ryan","given":"Donna H."},{"family":"Sacks","given":"Frank M."},{"family":"Champagne","given":"Catherine M."}],"issued":{"date-parts":[["2019",10,1]]}}}],"schema":"https://github.com/citation-style-language/schema/raw/master/csl-citation.json"} </w:instrText>
      </w:r>
      <w:r w:rsidRPr="000D7855">
        <w:rPr>
          <w:rFonts w:cs="Times New Roman"/>
          <w:sz w:val="26"/>
          <w:szCs w:val="26"/>
          <w:lang w:val="vi-VN"/>
        </w:rPr>
        <w:fldChar w:fldCharType="separate"/>
      </w:r>
      <w:r w:rsidR="004446A7" w:rsidRPr="004446A7">
        <w:rPr>
          <w:rFonts w:cs="Times New Roman"/>
          <w:sz w:val="26"/>
        </w:rPr>
        <w:t xml:space="preserve"> [134]</w:t>
      </w:r>
      <w:r w:rsidRPr="000D7855">
        <w:rPr>
          <w:rFonts w:cs="Times New Roman"/>
          <w:sz w:val="26"/>
          <w:szCs w:val="26"/>
          <w:lang w:val="vi-VN"/>
        </w:rPr>
        <w:fldChar w:fldCharType="end"/>
      </w:r>
      <w:r w:rsidRPr="000D7855">
        <w:rPr>
          <w:rFonts w:cs="Times New Roman"/>
          <w:color w:val="FF0000"/>
          <w:sz w:val="26"/>
          <w:szCs w:val="26"/>
          <w:lang w:val="vi-VN"/>
        </w:rPr>
        <w:t xml:space="preserve">. </w:t>
      </w:r>
      <w:proofErr w:type="spellStart"/>
      <w:r w:rsidR="006C7C01" w:rsidRPr="000D7855">
        <w:rPr>
          <w:rFonts w:eastAsia="Calibri" w:cs="Times New Roman"/>
          <w:bCs w:val="0"/>
          <w:sz w:val="26"/>
          <w:szCs w:val="26"/>
        </w:rPr>
        <w:t>Cục</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quản</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lý</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thuốc</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và</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dược</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phẩm</w:t>
      </w:r>
      <w:proofErr w:type="spellEnd"/>
      <w:r w:rsidR="006C7C01" w:rsidRPr="000D7855">
        <w:rPr>
          <w:rFonts w:eastAsia="Calibri" w:cs="Times New Roman"/>
          <w:bCs w:val="0"/>
          <w:sz w:val="26"/>
          <w:szCs w:val="26"/>
        </w:rPr>
        <w:t xml:space="preserve"> Hoa </w:t>
      </w:r>
      <w:proofErr w:type="spellStart"/>
      <w:r w:rsidR="006C7C01" w:rsidRPr="000D7855">
        <w:rPr>
          <w:rFonts w:eastAsia="Calibri" w:cs="Times New Roman"/>
          <w:bCs w:val="0"/>
          <w:sz w:val="26"/>
          <w:szCs w:val="26"/>
        </w:rPr>
        <w:t>Kỳ</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đã</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đưa</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ra</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khuyến</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nghị</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về</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khẩu</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phần</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ăn</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chất</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xơ</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làm</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giảm</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nguy</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cơ</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mắc</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các</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bệnh</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tim</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mạch</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ung</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thư</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rối</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loạn</w:t>
      </w:r>
      <w:proofErr w:type="spellEnd"/>
      <w:r w:rsidR="006C7C01" w:rsidRPr="000D7855">
        <w:rPr>
          <w:rFonts w:eastAsia="Calibri" w:cs="Times New Roman"/>
          <w:bCs w:val="0"/>
          <w:sz w:val="26"/>
          <w:szCs w:val="26"/>
        </w:rPr>
        <w:t xml:space="preserve"> lipid </w:t>
      </w:r>
      <w:proofErr w:type="spellStart"/>
      <w:r w:rsidR="006C7C01" w:rsidRPr="000D7855">
        <w:rPr>
          <w:rFonts w:eastAsia="Calibri" w:cs="Times New Roman"/>
          <w:bCs w:val="0"/>
          <w:sz w:val="26"/>
          <w:szCs w:val="26"/>
        </w:rPr>
        <w:t>máu</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béo</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phì</w:t>
      </w:r>
      <w:proofErr w:type="spellEnd"/>
      <w:r w:rsidR="006C7C01" w:rsidRPr="000D7855">
        <w:rPr>
          <w:rFonts w:eastAsia="Calibri" w:cs="Times New Roman"/>
          <w:bCs w:val="0"/>
          <w:sz w:val="26"/>
          <w:szCs w:val="26"/>
        </w:rPr>
        <w:t xml:space="preserve"> </w:t>
      </w:r>
      <w:proofErr w:type="spellStart"/>
      <w:r w:rsidR="006C7C01" w:rsidRPr="000D7855">
        <w:rPr>
          <w:rFonts w:eastAsia="Calibri" w:cs="Times New Roman"/>
          <w:bCs w:val="0"/>
          <w:sz w:val="26"/>
          <w:szCs w:val="26"/>
        </w:rPr>
        <w:t>và</w:t>
      </w:r>
      <w:proofErr w:type="spellEnd"/>
      <w:r w:rsidR="006C7C01" w:rsidRPr="000D7855">
        <w:rPr>
          <w:rFonts w:eastAsia="Calibri" w:cs="Times New Roman"/>
          <w:bCs w:val="0"/>
          <w:sz w:val="26"/>
          <w:szCs w:val="26"/>
        </w:rPr>
        <w:t xml:space="preserve"> </w:t>
      </w:r>
      <w:r w:rsidR="00A8583C" w:rsidRPr="000D7855">
        <w:rPr>
          <w:rFonts w:eastAsia="Calibri" w:cs="Times New Roman"/>
          <w:bCs w:val="0"/>
          <w:sz w:val="26"/>
          <w:szCs w:val="26"/>
        </w:rPr>
        <w:t>ĐTĐ</w:t>
      </w:r>
      <w:r w:rsidR="00A8583C" w:rsidRPr="000D7855">
        <w:rPr>
          <w:rFonts w:eastAsia="Calibri" w:cs="Times New Roman"/>
          <w:bCs w:val="0"/>
          <w:sz w:val="26"/>
          <w:szCs w:val="26"/>
          <w:lang w:val="vi-VN"/>
        </w:rPr>
        <w:t>.</w:t>
      </w:r>
      <w:r w:rsidR="006C7C01" w:rsidRPr="000D7855">
        <w:rPr>
          <w:rFonts w:eastAsia="Calibri" w:cs="Times New Roman"/>
          <w:color w:val="000000"/>
          <w:sz w:val="26"/>
          <w:szCs w:val="26"/>
        </w:rPr>
        <w:t xml:space="preserve"> </w:t>
      </w:r>
      <w:bookmarkStart w:id="212" w:name="_Toc118987063"/>
      <w:bookmarkStart w:id="213" w:name="_Toc119015349"/>
    </w:p>
    <w:p w14:paraId="53F37D8B" w14:textId="40090176" w:rsidR="00290A3D" w:rsidRPr="000D7855" w:rsidRDefault="00A8583C" w:rsidP="00741030">
      <w:pPr>
        <w:spacing w:line="360" w:lineRule="auto"/>
        <w:ind w:firstLine="360"/>
        <w:jc w:val="both"/>
        <w:rPr>
          <w:rFonts w:cs="Times New Roman"/>
          <w:sz w:val="26"/>
          <w:szCs w:val="26"/>
          <w:lang w:val="vi-VN"/>
        </w:rPr>
      </w:pPr>
      <w:proofErr w:type="spellStart"/>
      <w:r w:rsidRPr="000D7855">
        <w:rPr>
          <w:rFonts w:eastAsia="Calibri" w:cs="Times New Roman"/>
          <w:color w:val="000000"/>
          <w:sz w:val="26"/>
          <w:szCs w:val="26"/>
        </w:rPr>
        <w:t>Tại</w:t>
      </w:r>
      <w:proofErr w:type="spellEnd"/>
      <w:r w:rsidRPr="000D7855">
        <w:rPr>
          <w:rFonts w:eastAsia="Calibri" w:cs="Times New Roman"/>
          <w:color w:val="000000"/>
          <w:sz w:val="26"/>
          <w:szCs w:val="26"/>
          <w:lang w:val="vi-VN"/>
        </w:rPr>
        <w:t xml:space="preserve"> Việt Nam,</w:t>
      </w:r>
      <w:r w:rsidR="004B03EC" w:rsidRPr="000D7855">
        <w:rPr>
          <w:rFonts w:eastAsia="Calibri" w:cs="Times New Roman"/>
          <w:color w:val="000000"/>
          <w:sz w:val="26"/>
          <w:szCs w:val="26"/>
          <w:lang w:val="vi-VN"/>
        </w:rPr>
        <w:t xml:space="preserve"> nghiên cứu của Võ Hoàng </w:t>
      </w:r>
      <w:r w:rsidR="00B27D55" w:rsidRPr="000D7855">
        <w:rPr>
          <w:rFonts w:eastAsia="Calibri" w:cs="Times New Roman"/>
          <w:color w:val="000000"/>
          <w:sz w:val="26"/>
          <w:szCs w:val="26"/>
          <w:lang w:val="vi-VN"/>
        </w:rPr>
        <w:t xml:space="preserve">Lâm, </w:t>
      </w:r>
      <w:r w:rsidR="004B03EC" w:rsidRPr="000D7855">
        <w:rPr>
          <w:rFonts w:eastAsia="Calibri" w:cs="Times New Roman"/>
          <w:color w:val="000000"/>
          <w:sz w:val="26"/>
          <w:szCs w:val="26"/>
          <w:lang w:val="vi-VN"/>
        </w:rPr>
        <w:t xml:space="preserve">cho thấy những phụ nữ 45-55 tuổi có chế độ ăn chay trường thì tỷ lệ mỡ cơ thể tăng gấp 1,6 lần và mức mỡ nội </w:t>
      </w:r>
      <w:r w:rsidR="00B27D55" w:rsidRPr="000D7855">
        <w:rPr>
          <w:rFonts w:eastAsia="Calibri" w:cs="Times New Roman"/>
          <w:color w:val="000000"/>
          <w:sz w:val="26"/>
          <w:szCs w:val="26"/>
          <w:lang w:val="vi-VN"/>
        </w:rPr>
        <w:t>tạ</w:t>
      </w:r>
      <w:r w:rsidR="004B03EC" w:rsidRPr="000D7855">
        <w:rPr>
          <w:rFonts w:eastAsia="Calibri" w:cs="Times New Roman"/>
          <w:color w:val="000000"/>
          <w:sz w:val="26"/>
          <w:szCs w:val="26"/>
          <w:lang w:val="vi-VN"/>
        </w:rPr>
        <w:t xml:space="preserve">ng tăng gấp 1,55 lần </w:t>
      </w:r>
      <w:r w:rsidR="00B27D55" w:rsidRPr="000D7855">
        <w:rPr>
          <w:rFonts w:eastAsia="Calibri" w:cs="Times New Roman"/>
          <w:color w:val="000000"/>
          <w:sz w:val="26"/>
          <w:szCs w:val="26"/>
          <w:lang w:val="vi-VN"/>
        </w:rPr>
        <w:t>so</w:t>
      </w:r>
      <w:r w:rsidR="004B03EC" w:rsidRPr="000D7855">
        <w:rPr>
          <w:rFonts w:eastAsia="Calibri" w:cs="Times New Roman"/>
          <w:color w:val="000000"/>
          <w:sz w:val="26"/>
          <w:szCs w:val="26"/>
          <w:lang w:val="vi-VN"/>
        </w:rPr>
        <w:t xml:space="preserve"> với người không ăn chay, thời gian ăn </w:t>
      </w:r>
      <w:r w:rsidR="00B27D55" w:rsidRPr="000D7855">
        <w:rPr>
          <w:rFonts w:eastAsia="Calibri" w:cs="Times New Roman"/>
          <w:color w:val="000000"/>
          <w:sz w:val="26"/>
          <w:szCs w:val="26"/>
          <w:lang w:val="vi-VN"/>
        </w:rPr>
        <w:t>chay tương quan tỷ lệ thuận với tỷ lệ mỡ cơ thể và mỡ nội tạng</w:t>
      </w:r>
      <w:r w:rsidR="00B27D55" w:rsidRPr="000D7855">
        <w:rPr>
          <w:rFonts w:eastAsia="Calibri" w:cs="Times New Roman"/>
          <w:color w:val="FF0000"/>
          <w:sz w:val="26"/>
          <w:szCs w:val="26"/>
          <w:lang w:val="vi-VN"/>
        </w:rPr>
        <w:fldChar w:fldCharType="begin"/>
      </w:r>
      <w:r w:rsidR="004446A7">
        <w:rPr>
          <w:rFonts w:eastAsia="Calibri" w:cs="Times New Roman"/>
          <w:color w:val="FF0000"/>
          <w:sz w:val="26"/>
          <w:szCs w:val="26"/>
          <w:lang w:val="vi-VN"/>
        </w:rPr>
        <w:instrText xml:space="preserve"> ADDIN ZOTERO_ITEM CSL_CITATION {"citationID":"a1v51g36i8l","properties":{"formattedCitation":" [135]","plainCitation":" [135]","noteIndex":0},"citationItems":[{"id":595,"uris":["http://zotero.org/users/10413572/items/W75EB93E"],"itemData":{"id":595,"type":"article-journal","abstract":"Tỉ lệ mỡ cơ thể (BFP) và mức mỡ nội tạng (VFL) được xem như những chỉ số nhân trắc tương đương với chỉ số BMI và vòng bụng trong đánh giá một số yếu tố nguy cơ bệnh lý. Mục tiêu: Nghiên cứu chỉ số BFP, VFL ở phụ nữ ăn chay trường và khảo sát tương","container-title":"Vietnam Journal of Diabetes and Endocrinology","ISSN":"1859-4727","issue":"38","page":"74","source":"www.academia.edu","title":"Nghiên cứu ảnh hưởng của chế độ ăn trường chay trên chỉ số mỡ cơ thể và mức mỡ nội tạng","author":[{"family":"Võ","given":"Hoàng Lâm"},{"family":"Ngô","given":"Thị Minh Thảo"},{"family":"Lê","given":"Trọng Hiếu"},{"family":"Nguyễn","given":"Văn Nhật Thành"},{"family":"Nguyễn","given":"Bảo Chi"},{"family":"Huỳnh","given":"Lê Thảo Nguyên"},{"family":"Nguyễn","given":"Hải Thủy"}],"issued":{"date-parts":[["2020"]]}}}],"schema":"https://github.com/citation-style-language/schema/raw/master/csl-citation.json"} </w:instrText>
      </w:r>
      <w:r w:rsidR="00B27D55" w:rsidRPr="000D7855">
        <w:rPr>
          <w:rFonts w:eastAsia="Calibri" w:cs="Times New Roman"/>
          <w:color w:val="FF0000"/>
          <w:sz w:val="26"/>
          <w:szCs w:val="26"/>
          <w:lang w:val="vi-VN"/>
        </w:rPr>
        <w:fldChar w:fldCharType="separate"/>
      </w:r>
      <w:r w:rsidR="004446A7" w:rsidRPr="004446A7">
        <w:rPr>
          <w:rFonts w:cs="Times New Roman"/>
          <w:sz w:val="26"/>
        </w:rPr>
        <w:t xml:space="preserve"> [135]</w:t>
      </w:r>
      <w:r w:rsidR="00B27D55" w:rsidRPr="000D7855">
        <w:rPr>
          <w:rFonts w:eastAsia="Calibri" w:cs="Times New Roman"/>
          <w:color w:val="FF0000"/>
          <w:sz w:val="26"/>
          <w:szCs w:val="26"/>
          <w:lang w:val="vi-VN"/>
        </w:rPr>
        <w:fldChar w:fldCharType="end"/>
      </w:r>
      <w:r w:rsidR="00151553" w:rsidRPr="000D7855">
        <w:rPr>
          <w:rFonts w:eastAsia="Calibri" w:cs="Times New Roman"/>
          <w:color w:val="000000"/>
          <w:sz w:val="26"/>
          <w:szCs w:val="26"/>
          <w:lang w:val="vi-VN"/>
        </w:rPr>
        <w:t>.</w:t>
      </w:r>
      <w:r w:rsidR="00E21E42" w:rsidRPr="000D7855">
        <w:rPr>
          <w:rFonts w:eastAsia="Calibri" w:cs="Times New Roman"/>
          <w:color w:val="000000"/>
          <w:sz w:val="26"/>
          <w:szCs w:val="26"/>
          <w:lang w:val="vi-VN"/>
        </w:rPr>
        <w:t xml:space="preserve"> H</w:t>
      </w:r>
      <w:proofErr w:type="spellStart"/>
      <w:r w:rsidR="00151553" w:rsidRPr="000D7855">
        <w:rPr>
          <w:rFonts w:cs="Times New Roman"/>
          <w:sz w:val="26"/>
          <w:szCs w:val="26"/>
        </w:rPr>
        <w:t>ầu</w:t>
      </w:r>
      <w:proofErr w:type="spellEnd"/>
      <w:r w:rsidR="00151553" w:rsidRPr="000D7855">
        <w:rPr>
          <w:rFonts w:cs="Times New Roman"/>
          <w:sz w:val="26"/>
          <w:szCs w:val="26"/>
        </w:rPr>
        <w:t xml:space="preserve"> </w:t>
      </w:r>
      <w:proofErr w:type="spellStart"/>
      <w:r w:rsidR="00151553" w:rsidRPr="000D7855">
        <w:rPr>
          <w:rFonts w:cs="Times New Roman"/>
          <w:sz w:val="26"/>
          <w:szCs w:val="26"/>
        </w:rPr>
        <w:t>hết</w:t>
      </w:r>
      <w:proofErr w:type="spellEnd"/>
      <w:r w:rsidR="00151553" w:rsidRPr="000D7855">
        <w:rPr>
          <w:rFonts w:cs="Times New Roman"/>
          <w:sz w:val="26"/>
          <w:szCs w:val="26"/>
        </w:rPr>
        <w:t xml:space="preserve"> </w:t>
      </w:r>
      <w:proofErr w:type="spellStart"/>
      <w:r w:rsidR="00151553" w:rsidRPr="000D7855">
        <w:rPr>
          <w:rFonts w:cs="Times New Roman"/>
          <w:sz w:val="26"/>
          <w:szCs w:val="26"/>
        </w:rPr>
        <w:t>những</w:t>
      </w:r>
      <w:proofErr w:type="spellEnd"/>
      <w:r w:rsidR="00151553" w:rsidRPr="000D7855">
        <w:rPr>
          <w:rFonts w:cs="Times New Roman"/>
          <w:sz w:val="26"/>
          <w:szCs w:val="26"/>
        </w:rPr>
        <w:t xml:space="preserve"> </w:t>
      </w:r>
      <w:proofErr w:type="spellStart"/>
      <w:r w:rsidR="00151553" w:rsidRPr="000D7855">
        <w:rPr>
          <w:rFonts w:cs="Times New Roman"/>
          <w:sz w:val="26"/>
          <w:szCs w:val="26"/>
        </w:rPr>
        <w:t>người</w:t>
      </w:r>
      <w:proofErr w:type="spellEnd"/>
      <w:r w:rsidR="00151553" w:rsidRPr="000D7855">
        <w:rPr>
          <w:rFonts w:cs="Times New Roman"/>
          <w:sz w:val="26"/>
          <w:szCs w:val="26"/>
        </w:rPr>
        <w:t xml:space="preserve"> </w:t>
      </w:r>
      <w:proofErr w:type="spellStart"/>
      <w:r w:rsidR="00151553" w:rsidRPr="000D7855">
        <w:rPr>
          <w:rFonts w:cs="Times New Roman"/>
          <w:sz w:val="26"/>
          <w:szCs w:val="26"/>
        </w:rPr>
        <w:t>ăn</w:t>
      </w:r>
      <w:proofErr w:type="spellEnd"/>
      <w:r w:rsidR="00151553" w:rsidRPr="000D7855">
        <w:rPr>
          <w:rFonts w:cs="Times New Roman"/>
          <w:sz w:val="26"/>
          <w:szCs w:val="26"/>
        </w:rPr>
        <w:t xml:space="preserve"> </w:t>
      </w:r>
      <w:proofErr w:type="spellStart"/>
      <w:r w:rsidR="00151553" w:rsidRPr="000D7855">
        <w:rPr>
          <w:rFonts w:cs="Times New Roman"/>
          <w:sz w:val="26"/>
          <w:szCs w:val="26"/>
        </w:rPr>
        <w:t>kiêng</w:t>
      </w:r>
      <w:proofErr w:type="spellEnd"/>
      <w:r w:rsidR="00151553" w:rsidRPr="000D7855">
        <w:rPr>
          <w:rFonts w:cs="Times New Roman"/>
          <w:sz w:val="26"/>
          <w:szCs w:val="26"/>
        </w:rPr>
        <w:t xml:space="preserve"> (</w:t>
      </w:r>
      <w:proofErr w:type="spellStart"/>
      <w:r w:rsidR="00151553" w:rsidRPr="000D7855">
        <w:rPr>
          <w:rFonts w:cs="Times New Roman"/>
          <w:sz w:val="26"/>
          <w:szCs w:val="26"/>
        </w:rPr>
        <w:t>giảm</w:t>
      </w:r>
      <w:proofErr w:type="spellEnd"/>
      <w:r w:rsidR="00151553" w:rsidRPr="000D7855">
        <w:rPr>
          <w:rFonts w:cs="Times New Roman"/>
          <w:sz w:val="26"/>
          <w:szCs w:val="26"/>
        </w:rPr>
        <w:t xml:space="preserve"> </w:t>
      </w:r>
      <w:proofErr w:type="spellStart"/>
      <w:r w:rsidR="00151553" w:rsidRPr="000D7855">
        <w:rPr>
          <w:rFonts w:cs="Times New Roman"/>
          <w:sz w:val="26"/>
          <w:szCs w:val="26"/>
        </w:rPr>
        <w:t>năng</w:t>
      </w:r>
      <w:proofErr w:type="spellEnd"/>
      <w:r w:rsidR="00151553" w:rsidRPr="000D7855">
        <w:rPr>
          <w:rFonts w:cs="Times New Roman"/>
          <w:sz w:val="26"/>
          <w:szCs w:val="26"/>
        </w:rPr>
        <w:t xml:space="preserve"> </w:t>
      </w:r>
      <w:proofErr w:type="spellStart"/>
      <w:r w:rsidR="00151553" w:rsidRPr="000D7855">
        <w:rPr>
          <w:rFonts w:cs="Times New Roman"/>
          <w:sz w:val="26"/>
          <w:szCs w:val="26"/>
        </w:rPr>
        <w:t>lượng</w:t>
      </w:r>
      <w:proofErr w:type="spellEnd"/>
      <w:r w:rsidR="00151553" w:rsidRPr="000D7855">
        <w:rPr>
          <w:rFonts w:cs="Times New Roman"/>
          <w:sz w:val="26"/>
          <w:szCs w:val="26"/>
        </w:rPr>
        <w:t xml:space="preserve"> </w:t>
      </w:r>
      <w:proofErr w:type="spellStart"/>
      <w:r w:rsidR="00151553" w:rsidRPr="000D7855">
        <w:rPr>
          <w:rFonts w:cs="Times New Roman"/>
          <w:sz w:val="26"/>
          <w:szCs w:val="26"/>
        </w:rPr>
        <w:t>ăn</w:t>
      </w:r>
      <w:proofErr w:type="spellEnd"/>
      <w:r w:rsidR="00151553" w:rsidRPr="000D7855">
        <w:rPr>
          <w:rFonts w:cs="Times New Roman"/>
          <w:sz w:val="26"/>
          <w:szCs w:val="26"/>
        </w:rPr>
        <w:t xml:space="preserve"> </w:t>
      </w:r>
      <w:proofErr w:type="spellStart"/>
      <w:r w:rsidR="00151553" w:rsidRPr="000D7855">
        <w:rPr>
          <w:rFonts w:cs="Times New Roman"/>
          <w:sz w:val="26"/>
          <w:szCs w:val="26"/>
        </w:rPr>
        <w:t>vào</w:t>
      </w:r>
      <w:proofErr w:type="spellEnd"/>
      <w:r w:rsidR="00151553" w:rsidRPr="000D7855">
        <w:rPr>
          <w:rFonts w:cs="Times New Roman"/>
          <w:sz w:val="26"/>
          <w:szCs w:val="26"/>
        </w:rPr>
        <w:t xml:space="preserve">) </w:t>
      </w:r>
      <w:proofErr w:type="spellStart"/>
      <w:r w:rsidR="00151553" w:rsidRPr="000D7855">
        <w:rPr>
          <w:rFonts w:cs="Times New Roman"/>
          <w:sz w:val="26"/>
          <w:szCs w:val="26"/>
        </w:rPr>
        <w:t>sẽ</w:t>
      </w:r>
      <w:proofErr w:type="spellEnd"/>
      <w:r w:rsidR="00151553" w:rsidRPr="000D7855">
        <w:rPr>
          <w:rFonts w:cs="Times New Roman"/>
          <w:sz w:val="26"/>
          <w:szCs w:val="26"/>
        </w:rPr>
        <w:t xml:space="preserve"> </w:t>
      </w:r>
      <w:proofErr w:type="spellStart"/>
      <w:r w:rsidR="00151553" w:rsidRPr="000D7855">
        <w:rPr>
          <w:rFonts w:cs="Times New Roman"/>
          <w:sz w:val="26"/>
          <w:szCs w:val="26"/>
        </w:rPr>
        <w:t>giảm</w:t>
      </w:r>
      <w:proofErr w:type="spellEnd"/>
      <w:r w:rsidR="00151553" w:rsidRPr="000D7855">
        <w:rPr>
          <w:rFonts w:cs="Times New Roman"/>
          <w:sz w:val="26"/>
          <w:szCs w:val="26"/>
        </w:rPr>
        <w:t xml:space="preserve"> </w:t>
      </w:r>
      <w:proofErr w:type="spellStart"/>
      <w:r w:rsidR="00151553" w:rsidRPr="000D7855">
        <w:rPr>
          <w:rFonts w:cs="Times New Roman"/>
          <w:sz w:val="26"/>
          <w:szCs w:val="26"/>
        </w:rPr>
        <w:t>được</w:t>
      </w:r>
      <w:proofErr w:type="spellEnd"/>
      <w:r w:rsidR="00151553" w:rsidRPr="000D7855">
        <w:rPr>
          <w:rFonts w:cs="Times New Roman"/>
          <w:sz w:val="26"/>
          <w:szCs w:val="26"/>
        </w:rPr>
        <w:t xml:space="preserve"> </w:t>
      </w:r>
      <w:proofErr w:type="spellStart"/>
      <w:r w:rsidR="00151553" w:rsidRPr="000D7855">
        <w:rPr>
          <w:rFonts w:cs="Times New Roman"/>
          <w:sz w:val="26"/>
          <w:szCs w:val="26"/>
        </w:rPr>
        <w:t>tối</w:t>
      </w:r>
      <w:proofErr w:type="spellEnd"/>
      <w:r w:rsidR="00151553" w:rsidRPr="000D7855">
        <w:rPr>
          <w:rFonts w:cs="Times New Roman"/>
          <w:sz w:val="26"/>
          <w:szCs w:val="26"/>
        </w:rPr>
        <w:t xml:space="preserve"> </w:t>
      </w:r>
      <w:proofErr w:type="spellStart"/>
      <w:r w:rsidR="00151553" w:rsidRPr="000D7855">
        <w:rPr>
          <w:rFonts w:cs="Times New Roman"/>
          <w:sz w:val="26"/>
          <w:szCs w:val="26"/>
        </w:rPr>
        <w:t>đa</w:t>
      </w:r>
      <w:proofErr w:type="spellEnd"/>
      <w:r w:rsidR="00151553" w:rsidRPr="000D7855">
        <w:rPr>
          <w:rFonts w:cs="Times New Roman"/>
          <w:sz w:val="26"/>
          <w:szCs w:val="26"/>
        </w:rPr>
        <w:t xml:space="preserve"> 10% </w:t>
      </w:r>
      <w:proofErr w:type="spellStart"/>
      <w:r w:rsidR="00151553" w:rsidRPr="000D7855">
        <w:rPr>
          <w:rFonts w:cs="Times New Roman"/>
          <w:sz w:val="26"/>
          <w:szCs w:val="26"/>
        </w:rPr>
        <w:t>cân</w:t>
      </w:r>
      <w:proofErr w:type="spellEnd"/>
      <w:r w:rsidR="00151553" w:rsidRPr="000D7855">
        <w:rPr>
          <w:rFonts w:cs="Times New Roman"/>
          <w:sz w:val="26"/>
          <w:szCs w:val="26"/>
        </w:rPr>
        <w:t xml:space="preserve"> </w:t>
      </w:r>
      <w:proofErr w:type="spellStart"/>
      <w:r w:rsidR="00151553" w:rsidRPr="000D7855">
        <w:rPr>
          <w:rFonts w:cs="Times New Roman"/>
          <w:sz w:val="26"/>
          <w:szCs w:val="26"/>
        </w:rPr>
        <w:t>nặng</w:t>
      </w:r>
      <w:proofErr w:type="spellEnd"/>
      <w:r w:rsidR="00151553" w:rsidRPr="000D7855">
        <w:rPr>
          <w:rFonts w:cs="Times New Roman"/>
          <w:sz w:val="26"/>
          <w:szCs w:val="26"/>
        </w:rPr>
        <w:t xml:space="preserve"> </w:t>
      </w:r>
      <w:proofErr w:type="spellStart"/>
      <w:r w:rsidR="00151553" w:rsidRPr="000D7855">
        <w:rPr>
          <w:rFonts w:cs="Times New Roman"/>
          <w:sz w:val="26"/>
          <w:szCs w:val="26"/>
        </w:rPr>
        <w:t>sau</w:t>
      </w:r>
      <w:proofErr w:type="spellEnd"/>
      <w:r w:rsidR="00151553" w:rsidRPr="000D7855">
        <w:rPr>
          <w:rFonts w:cs="Times New Roman"/>
          <w:sz w:val="26"/>
          <w:szCs w:val="26"/>
        </w:rPr>
        <w:t xml:space="preserve"> 4-6 </w:t>
      </w:r>
      <w:proofErr w:type="spellStart"/>
      <w:r w:rsidR="00151553" w:rsidRPr="000D7855">
        <w:rPr>
          <w:rFonts w:cs="Times New Roman"/>
          <w:sz w:val="26"/>
          <w:szCs w:val="26"/>
        </w:rPr>
        <w:t>tháng</w:t>
      </w:r>
      <w:proofErr w:type="spellEnd"/>
      <w:r w:rsidR="00151553" w:rsidRPr="000D7855">
        <w:rPr>
          <w:rFonts w:cs="Times New Roman"/>
          <w:sz w:val="26"/>
          <w:szCs w:val="26"/>
        </w:rPr>
        <w:t xml:space="preserve">, </w:t>
      </w:r>
      <w:proofErr w:type="spellStart"/>
      <w:r w:rsidR="00151553" w:rsidRPr="000D7855">
        <w:rPr>
          <w:rFonts w:cs="Times New Roman"/>
          <w:sz w:val="26"/>
          <w:szCs w:val="26"/>
        </w:rPr>
        <w:t>tuy</w:t>
      </w:r>
      <w:proofErr w:type="spellEnd"/>
      <w:r w:rsidR="00151553" w:rsidRPr="000D7855">
        <w:rPr>
          <w:rFonts w:cs="Times New Roman"/>
          <w:sz w:val="26"/>
          <w:szCs w:val="26"/>
        </w:rPr>
        <w:t xml:space="preserve"> </w:t>
      </w:r>
      <w:proofErr w:type="spellStart"/>
      <w:r w:rsidR="00151553" w:rsidRPr="000D7855">
        <w:rPr>
          <w:rFonts w:cs="Times New Roman"/>
          <w:sz w:val="26"/>
          <w:szCs w:val="26"/>
        </w:rPr>
        <w:t>nhiên</w:t>
      </w:r>
      <w:proofErr w:type="spellEnd"/>
      <w:r w:rsidR="00151553" w:rsidRPr="000D7855">
        <w:rPr>
          <w:rFonts w:cs="Times New Roman"/>
          <w:sz w:val="26"/>
          <w:szCs w:val="26"/>
        </w:rPr>
        <w:t xml:space="preserve">, </w:t>
      </w:r>
      <w:proofErr w:type="spellStart"/>
      <w:r w:rsidR="00151553" w:rsidRPr="000D7855">
        <w:rPr>
          <w:rFonts w:cs="Times New Roman"/>
          <w:sz w:val="26"/>
          <w:szCs w:val="26"/>
        </w:rPr>
        <w:t>hầu</w:t>
      </w:r>
      <w:proofErr w:type="spellEnd"/>
      <w:r w:rsidR="00151553" w:rsidRPr="000D7855">
        <w:rPr>
          <w:rFonts w:cs="Times New Roman"/>
          <w:sz w:val="26"/>
          <w:szCs w:val="26"/>
        </w:rPr>
        <w:t xml:space="preserve"> </w:t>
      </w:r>
      <w:proofErr w:type="spellStart"/>
      <w:r w:rsidR="00151553" w:rsidRPr="000D7855">
        <w:rPr>
          <w:rFonts w:cs="Times New Roman"/>
          <w:sz w:val="26"/>
          <w:szCs w:val="26"/>
        </w:rPr>
        <w:t>hết</w:t>
      </w:r>
      <w:proofErr w:type="spellEnd"/>
      <w:r w:rsidR="00151553" w:rsidRPr="000D7855">
        <w:rPr>
          <w:rFonts w:cs="Times New Roman"/>
          <w:sz w:val="26"/>
          <w:szCs w:val="26"/>
        </w:rPr>
        <w:t xml:space="preserve"> </w:t>
      </w:r>
      <w:proofErr w:type="spellStart"/>
      <w:r w:rsidR="00151553" w:rsidRPr="000D7855">
        <w:rPr>
          <w:rFonts w:cs="Times New Roman"/>
          <w:sz w:val="26"/>
          <w:szCs w:val="26"/>
        </w:rPr>
        <w:t>trong</w:t>
      </w:r>
      <w:proofErr w:type="spellEnd"/>
      <w:r w:rsidR="00151553" w:rsidRPr="000D7855">
        <w:rPr>
          <w:rFonts w:cs="Times New Roman"/>
          <w:sz w:val="26"/>
          <w:szCs w:val="26"/>
        </w:rPr>
        <w:t xml:space="preserve"> </w:t>
      </w:r>
      <w:proofErr w:type="spellStart"/>
      <w:r w:rsidR="00151553" w:rsidRPr="000D7855">
        <w:rPr>
          <w:rFonts w:cs="Times New Roman"/>
          <w:sz w:val="26"/>
          <w:szCs w:val="26"/>
        </w:rPr>
        <w:t>số</w:t>
      </w:r>
      <w:proofErr w:type="spellEnd"/>
      <w:r w:rsidR="00151553" w:rsidRPr="000D7855">
        <w:rPr>
          <w:rFonts w:cs="Times New Roman"/>
          <w:sz w:val="26"/>
          <w:szCs w:val="26"/>
        </w:rPr>
        <w:t xml:space="preserve"> </w:t>
      </w:r>
      <w:proofErr w:type="spellStart"/>
      <w:r w:rsidR="00151553" w:rsidRPr="000D7855">
        <w:rPr>
          <w:rFonts w:cs="Times New Roman"/>
          <w:sz w:val="26"/>
          <w:szCs w:val="26"/>
        </w:rPr>
        <w:t>họ</w:t>
      </w:r>
      <w:proofErr w:type="spellEnd"/>
      <w:r w:rsidR="00151553" w:rsidRPr="000D7855">
        <w:rPr>
          <w:rFonts w:cs="Times New Roman"/>
          <w:sz w:val="26"/>
          <w:szCs w:val="26"/>
        </w:rPr>
        <w:t xml:space="preserve"> </w:t>
      </w:r>
      <w:proofErr w:type="spellStart"/>
      <w:r w:rsidR="00151553" w:rsidRPr="000D7855">
        <w:rPr>
          <w:rFonts w:cs="Times New Roman"/>
          <w:sz w:val="26"/>
          <w:szCs w:val="26"/>
        </w:rPr>
        <w:t>trọng</w:t>
      </w:r>
      <w:proofErr w:type="spellEnd"/>
      <w:r w:rsidR="00151553" w:rsidRPr="000D7855">
        <w:rPr>
          <w:rFonts w:cs="Times New Roman"/>
          <w:sz w:val="26"/>
          <w:szCs w:val="26"/>
        </w:rPr>
        <w:t xml:space="preserve"> </w:t>
      </w:r>
      <w:proofErr w:type="spellStart"/>
      <w:r w:rsidR="00151553" w:rsidRPr="000D7855">
        <w:rPr>
          <w:rFonts w:cs="Times New Roman"/>
          <w:sz w:val="26"/>
          <w:szCs w:val="26"/>
        </w:rPr>
        <w:t>lượng</w:t>
      </w:r>
      <w:proofErr w:type="spellEnd"/>
      <w:r w:rsidR="00151553" w:rsidRPr="000D7855">
        <w:rPr>
          <w:rFonts w:cs="Times New Roman"/>
          <w:sz w:val="26"/>
          <w:szCs w:val="26"/>
        </w:rPr>
        <w:t xml:space="preserve"> </w:t>
      </w:r>
      <w:proofErr w:type="spellStart"/>
      <w:r w:rsidR="00151553" w:rsidRPr="000D7855">
        <w:rPr>
          <w:rFonts w:cs="Times New Roman"/>
          <w:sz w:val="26"/>
          <w:szCs w:val="26"/>
        </w:rPr>
        <w:t>cơ</w:t>
      </w:r>
      <w:proofErr w:type="spellEnd"/>
      <w:r w:rsidR="00151553" w:rsidRPr="000D7855">
        <w:rPr>
          <w:rFonts w:cs="Times New Roman"/>
          <w:sz w:val="26"/>
          <w:szCs w:val="26"/>
        </w:rPr>
        <w:t xml:space="preserve"> </w:t>
      </w:r>
      <w:proofErr w:type="spellStart"/>
      <w:r w:rsidR="00151553" w:rsidRPr="000D7855">
        <w:rPr>
          <w:rFonts w:cs="Times New Roman"/>
          <w:sz w:val="26"/>
          <w:szCs w:val="26"/>
        </w:rPr>
        <w:t>thể</w:t>
      </w:r>
      <w:proofErr w:type="spellEnd"/>
      <w:r w:rsidR="00151553" w:rsidRPr="000D7855">
        <w:rPr>
          <w:rFonts w:cs="Times New Roman"/>
          <w:sz w:val="26"/>
          <w:szCs w:val="26"/>
        </w:rPr>
        <w:t xml:space="preserve"> </w:t>
      </w:r>
      <w:proofErr w:type="spellStart"/>
      <w:r w:rsidR="00151553" w:rsidRPr="000D7855">
        <w:rPr>
          <w:rFonts w:cs="Times New Roman"/>
          <w:sz w:val="26"/>
          <w:szCs w:val="26"/>
        </w:rPr>
        <w:t>đã</w:t>
      </w:r>
      <w:proofErr w:type="spellEnd"/>
      <w:r w:rsidR="00151553" w:rsidRPr="000D7855">
        <w:rPr>
          <w:rFonts w:cs="Times New Roman"/>
          <w:sz w:val="26"/>
          <w:szCs w:val="26"/>
        </w:rPr>
        <w:t xml:space="preserve"> </w:t>
      </w:r>
      <w:proofErr w:type="spellStart"/>
      <w:r w:rsidR="00151553" w:rsidRPr="000D7855">
        <w:rPr>
          <w:rFonts w:cs="Times New Roman"/>
          <w:sz w:val="26"/>
          <w:szCs w:val="26"/>
        </w:rPr>
        <w:t>tăng</w:t>
      </w:r>
      <w:proofErr w:type="spellEnd"/>
      <w:r w:rsidR="00151553" w:rsidRPr="000D7855">
        <w:rPr>
          <w:rFonts w:cs="Times New Roman"/>
          <w:sz w:val="26"/>
          <w:szCs w:val="26"/>
        </w:rPr>
        <w:t xml:space="preserve"> </w:t>
      </w:r>
      <w:proofErr w:type="spellStart"/>
      <w:r w:rsidR="00151553" w:rsidRPr="000D7855">
        <w:rPr>
          <w:rFonts w:cs="Times New Roman"/>
          <w:sz w:val="26"/>
          <w:szCs w:val="26"/>
        </w:rPr>
        <w:t>trở</w:t>
      </w:r>
      <w:proofErr w:type="spellEnd"/>
      <w:r w:rsidR="00151553" w:rsidRPr="000D7855">
        <w:rPr>
          <w:rFonts w:cs="Times New Roman"/>
          <w:sz w:val="26"/>
          <w:szCs w:val="26"/>
        </w:rPr>
        <w:t xml:space="preserve"> </w:t>
      </w:r>
      <w:proofErr w:type="spellStart"/>
      <w:r w:rsidR="00151553" w:rsidRPr="000D7855">
        <w:rPr>
          <w:rFonts w:cs="Times New Roman"/>
          <w:sz w:val="26"/>
          <w:szCs w:val="26"/>
        </w:rPr>
        <w:t>lại</w:t>
      </w:r>
      <w:proofErr w:type="spellEnd"/>
      <w:r w:rsidR="00151553" w:rsidRPr="000D7855">
        <w:rPr>
          <w:rFonts w:cs="Times New Roman"/>
          <w:sz w:val="26"/>
          <w:szCs w:val="26"/>
        </w:rPr>
        <w:t xml:space="preserve"> </w:t>
      </w:r>
      <w:proofErr w:type="spellStart"/>
      <w:r w:rsidR="00151553" w:rsidRPr="000D7855">
        <w:rPr>
          <w:rFonts w:cs="Times New Roman"/>
          <w:sz w:val="26"/>
          <w:szCs w:val="26"/>
        </w:rPr>
        <w:t>sau</w:t>
      </w:r>
      <w:proofErr w:type="spellEnd"/>
      <w:r w:rsidR="00151553" w:rsidRPr="000D7855">
        <w:rPr>
          <w:rFonts w:cs="Times New Roman"/>
          <w:sz w:val="26"/>
          <w:szCs w:val="26"/>
        </w:rPr>
        <w:t xml:space="preserve"> 1 </w:t>
      </w:r>
      <w:proofErr w:type="spellStart"/>
      <w:r w:rsidR="00151553" w:rsidRPr="000D7855">
        <w:rPr>
          <w:rFonts w:cs="Times New Roman"/>
          <w:sz w:val="26"/>
          <w:szCs w:val="26"/>
        </w:rPr>
        <w:t>năm</w:t>
      </w:r>
      <w:proofErr w:type="spellEnd"/>
      <w:r w:rsidR="00151553" w:rsidRPr="000D7855">
        <w:rPr>
          <w:rFonts w:cs="Times New Roman"/>
          <w:sz w:val="26"/>
          <w:szCs w:val="26"/>
        </w:rPr>
        <w:t xml:space="preserve"> </w:t>
      </w:r>
      <w:proofErr w:type="spellStart"/>
      <w:r w:rsidR="00151553" w:rsidRPr="000D7855">
        <w:rPr>
          <w:rFonts w:cs="Times New Roman"/>
          <w:sz w:val="26"/>
          <w:szCs w:val="26"/>
        </w:rPr>
        <w:t>và</w:t>
      </w:r>
      <w:proofErr w:type="spellEnd"/>
      <w:r w:rsidR="00151553" w:rsidRPr="000D7855">
        <w:rPr>
          <w:rFonts w:cs="Times New Roman"/>
          <w:sz w:val="26"/>
          <w:szCs w:val="26"/>
        </w:rPr>
        <w:t xml:space="preserve"> </w:t>
      </w:r>
      <w:proofErr w:type="spellStart"/>
      <w:r w:rsidR="00151553" w:rsidRPr="000D7855">
        <w:rPr>
          <w:rFonts w:cs="Times New Roman"/>
          <w:sz w:val="26"/>
          <w:szCs w:val="26"/>
        </w:rPr>
        <w:t>đạt</w:t>
      </w:r>
      <w:proofErr w:type="spellEnd"/>
      <w:r w:rsidR="00151553" w:rsidRPr="000D7855">
        <w:rPr>
          <w:rFonts w:cs="Times New Roman"/>
          <w:sz w:val="26"/>
          <w:szCs w:val="26"/>
        </w:rPr>
        <w:t xml:space="preserve"> </w:t>
      </w:r>
      <w:proofErr w:type="spellStart"/>
      <w:r w:rsidR="00151553" w:rsidRPr="000D7855">
        <w:rPr>
          <w:rFonts w:cs="Times New Roman"/>
          <w:sz w:val="26"/>
          <w:szCs w:val="26"/>
        </w:rPr>
        <w:t>cân</w:t>
      </w:r>
      <w:proofErr w:type="spellEnd"/>
      <w:r w:rsidR="00151553" w:rsidRPr="000D7855">
        <w:rPr>
          <w:rFonts w:cs="Times New Roman"/>
          <w:sz w:val="26"/>
          <w:szCs w:val="26"/>
        </w:rPr>
        <w:t xml:space="preserve"> </w:t>
      </w:r>
      <w:proofErr w:type="spellStart"/>
      <w:r w:rsidR="00151553" w:rsidRPr="000D7855">
        <w:rPr>
          <w:rFonts w:cs="Times New Roman"/>
          <w:sz w:val="26"/>
          <w:szCs w:val="26"/>
        </w:rPr>
        <w:t>nặng</w:t>
      </w:r>
      <w:proofErr w:type="spellEnd"/>
      <w:r w:rsidR="00151553" w:rsidRPr="000D7855">
        <w:rPr>
          <w:rFonts w:cs="Times New Roman"/>
          <w:sz w:val="26"/>
          <w:szCs w:val="26"/>
        </w:rPr>
        <w:t xml:space="preserve"> </w:t>
      </w:r>
      <w:proofErr w:type="spellStart"/>
      <w:r w:rsidR="00151553" w:rsidRPr="000D7855">
        <w:rPr>
          <w:rFonts w:cs="Times New Roman"/>
          <w:sz w:val="26"/>
          <w:szCs w:val="26"/>
        </w:rPr>
        <w:t>như</w:t>
      </w:r>
      <w:proofErr w:type="spellEnd"/>
      <w:r w:rsidR="00151553" w:rsidRPr="000D7855">
        <w:rPr>
          <w:rFonts w:cs="Times New Roman"/>
          <w:sz w:val="26"/>
          <w:szCs w:val="26"/>
        </w:rPr>
        <w:t xml:space="preserve"> </w:t>
      </w:r>
      <w:proofErr w:type="spellStart"/>
      <w:r w:rsidR="00151553" w:rsidRPr="000D7855">
        <w:rPr>
          <w:rFonts w:cs="Times New Roman"/>
          <w:sz w:val="26"/>
          <w:szCs w:val="26"/>
        </w:rPr>
        <w:t>khi</w:t>
      </w:r>
      <w:proofErr w:type="spellEnd"/>
      <w:r w:rsidR="00151553" w:rsidRPr="000D7855">
        <w:rPr>
          <w:rFonts w:cs="Times New Roman"/>
          <w:sz w:val="26"/>
          <w:szCs w:val="26"/>
        </w:rPr>
        <w:t xml:space="preserve"> </w:t>
      </w:r>
      <w:proofErr w:type="spellStart"/>
      <w:r w:rsidR="00151553" w:rsidRPr="000D7855">
        <w:rPr>
          <w:rFonts w:cs="Times New Roman"/>
          <w:sz w:val="26"/>
          <w:szCs w:val="26"/>
        </w:rPr>
        <w:t>bắt</w:t>
      </w:r>
      <w:proofErr w:type="spellEnd"/>
      <w:r w:rsidR="00151553" w:rsidRPr="000D7855">
        <w:rPr>
          <w:rFonts w:cs="Times New Roman"/>
          <w:sz w:val="26"/>
          <w:szCs w:val="26"/>
        </w:rPr>
        <w:t xml:space="preserve"> </w:t>
      </w:r>
      <w:proofErr w:type="spellStart"/>
      <w:r w:rsidR="00151553" w:rsidRPr="000D7855">
        <w:rPr>
          <w:rFonts w:cs="Times New Roman"/>
          <w:sz w:val="26"/>
          <w:szCs w:val="26"/>
        </w:rPr>
        <w:t>đầu</w:t>
      </w:r>
      <w:proofErr w:type="spellEnd"/>
      <w:r w:rsidR="00151553" w:rsidRPr="000D7855">
        <w:rPr>
          <w:rFonts w:cs="Times New Roman"/>
          <w:sz w:val="26"/>
          <w:szCs w:val="26"/>
        </w:rPr>
        <w:t xml:space="preserve"> </w:t>
      </w:r>
      <w:proofErr w:type="spellStart"/>
      <w:r w:rsidR="00151553" w:rsidRPr="000D7855">
        <w:rPr>
          <w:rFonts w:cs="Times New Roman"/>
          <w:sz w:val="26"/>
          <w:szCs w:val="26"/>
        </w:rPr>
        <w:t>sau</w:t>
      </w:r>
      <w:proofErr w:type="spellEnd"/>
      <w:r w:rsidR="00151553" w:rsidRPr="000D7855">
        <w:rPr>
          <w:rFonts w:cs="Times New Roman"/>
          <w:sz w:val="26"/>
          <w:szCs w:val="26"/>
        </w:rPr>
        <w:t xml:space="preserve"> 5 </w:t>
      </w:r>
      <w:proofErr w:type="spellStart"/>
      <w:r w:rsidR="00151553" w:rsidRPr="000D7855">
        <w:rPr>
          <w:rFonts w:cs="Times New Roman"/>
          <w:sz w:val="26"/>
          <w:szCs w:val="26"/>
        </w:rPr>
        <w:t>năm</w:t>
      </w:r>
      <w:proofErr w:type="spellEnd"/>
      <w:r w:rsidR="00151553" w:rsidRPr="000D7855">
        <w:rPr>
          <w:rFonts w:cs="Times New Roman"/>
          <w:sz w:val="26"/>
          <w:szCs w:val="26"/>
        </w:rPr>
        <w:t xml:space="preserve"> </w:t>
      </w:r>
      <w:proofErr w:type="spellStart"/>
      <w:r w:rsidR="00151553" w:rsidRPr="000D7855">
        <w:rPr>
          <w:rFonts w:cs="Times New Roman"/>
          <w:sz w:val="26"/>
          <w:szCs w:val="26"/>
        </w:rPr>
        <w:t>dù</w:t>
      </w:r>
      <w:proofErr w:type="spellEnd"/>
      <w:r w:rsidR="00151553" w:rsidRPr="000D7855">
        <w:rPr>
          <w:rFonts w:cs="Times New Roman"/>
          <w:sz w:val="26"/>
          <w:szCs w:val="26"/>
        </w:rPr>
        <w:t xml:space="preserve"> </w:t>
      </w:r>
      <w:proofErr w:type="spellStart"/>
      <w:r w:rsidR="00151553" w:rsidRPr="000D7855">
        <w:rPr>
          <w:rFonts w:cs="Times New Roman"/>
          <w:sz w:val="26"/>
          <w:szCs w:val="26"/>
        </w:rPr>
        <w:t>vẫn</w:t>
      </w:r>
      <w:proofErr w:type="spellEnd"/>
      <w:r w:rsidR="00151553" w:rsidRPr="000D7855">
        <w:rPr>
          <w:rFonts w:cs="Times New Roman"/>
          <w:sz w:val="26"/>
          <w:szCs w:val="26"/>
        </w:rPr>
        <w:t xml:space="preserve"> </w:t>
      </w:r>
      <w:proofErr w:type="spellStart"/>
      <w:r w:rsidR="00151553" w:rsidRPr="000D7855">
        <w:rPr>
          <w:rFonts w:cs="Times New Roman"/>
          <w:sz w:val="26"/>
          <w:szCs w:val="26"/>
        </w:rPr>
        <w:t>tiếp</w:t>
      </w:r>
      <w:proofErr w:type="spellEnd"/>
      <w:r w:rsidR="00151553" w:rsidRPr="000D7855">
        <w:rPr>
          <w:rFonts w:cs="Times New Roman"/>
          <w:sz w:val="26"/>
          <w:szCs w:val="26"/>
        </w:rPr>
        <w:t xml:space="preserve"> </w:t>
      </w:r>
      <w:proofErr w:type="spellStart"/>
      <w:r w:rsidR="00151553" w:rsidRPr="000D7855">
        <w:rPr>
          <w:rFonts w:cs="Times New Roman"/>
          <w:sz w:val="26"/>
          <w:szCs w:val="26"/>
        </w:rPr>
        <w:t>tục</w:t>
      </w:r>
      <w:proofErr w:type="spellEnd"/>
      <w:r w:rsidR="00151553" w:rsidRPr="000D7855">
        <w:rPr>
          <w:rFonts w:cs="Times New Roman"/>
          <w:sz w:val="26"/>
          <w:szCs w:val="26"/>
        </w:rPr>
        <w:t xml:space="preserve"> </w:t>
      </w:r>
      <w:proofErr w:type="spellStart"/>
      <w:r w:rsidR="00151553" w:rsidRPr="000D7855">
        <w:rPr>
          <w:rFonts w:cs="Times New Roman"/>
          <w:sz w:val="26"/>
          <w:szCs w:val="26"/>
        </w:rPr>
        <w:t>áp</w:t>
      </w:r>
      <w:proofErr w:type="spellEnd"/>
      <w:r w:rsidR="00151553" w:rsidRPr="000D7855">
        <w:rPr>
          <w:rFonts w:cs="Times New Roman"/>
          <w:sz w:val="26"/>
          <w:szCs w:val="26"/>
        </w:rPr>
        <w:t xml:space="preserve"> </w:t>
      </w:r>
      <w:proofErr w:type="spellStart"/>
      <w:r w:rsidR="00151553" w:rsidRPr="000D7855">
        <w:rPr>
          <w:rFonts w:cs="Times New Roman"/>
          <w:sz w:val="26"/>
          <w:szCs w:val="26"/>
        </w:rPr>
        <w:t>dụng</w:t>
      </w:r>
      <w:proofErr w:type="spellEnd"/>
      <w:r w:rsidR="00151553" w:rsidRPr="000D7855">
        <w:rPr>
          <w:rFonts w:cs="Times New Roman"/>
          <w:sz w:val="26"/>
          <w:szCs w:val="26"/>
        </w:rPr>
        <w:t xml:space="preserve"> </w:t>
      </w:r>
      <w:proofErr w:type="spellStart"/>
      <w:r w:rsidR="00151553" w:rsidRPr="000D7855">
        <w:rPr>
          <w:rFonts w:cs="Times New Roman"/>
          <w:sz w:val="26"/>
          <w:szCs w:val="26"/>
        </w:rPr>
        <w:t>chế</w:t>
      </w:r>
      <w:proofErr w:type="spellEnd"/>
      <w:r w:rsidR="00151553" w:rsidRPr="000D7855">
        <w:rPr>
          <w:rFonts w:cs="Times New Roman"/>
          <w:sz w:val="26"/>
          <w:szCs w:val="26"/>
        </w:rPr>
        <w:t xml:space="preserve"> </w:t>
      </w:r>
      <w:proofErr w:type="spellStart"/>
      <w:r w:rsidR="00151553" w:rsidRPr="000D7855">
        <w:rPr>
          <w:rFonts w:cs="Times New Roman"/>
          <w:sz w:val="26"/>
          <w:szCs w:val="26"/>
        </w:rPr>
        <w:t>độ</w:t>
      </w:r>
      <w:proofErr w:type="spellEnd"/>
      <w:r w:rsidR="00151553" w:rsidRPr="000D7855">
        <w:rPr>
          <w:rFonts w:cs="Times New Roman"/>
          <w:sz w:val="26"/>
          <w:szCs w:val="26"/>
        </w:rPr>
        <w:t xml:space="preserve"> </w:t>
      </w:r>
      <w:proofErr w:type="spellStart"/>
      <w:r w:rsidR="00151553" w:rsidRPr="000D7855">
        <w:rPr>
          <w:rFonts w:cs="Times New Roman"/>
          <w:sz w:val="26"/>
          <w:szCs w:val="26"/>
        </w:rPr>
        <w:t>ăn</w:t>
      </w:r>
      <w:proofErr w:type="spellEnd"/>
      <w:r w:rsidR="00151553" w:rsidRPr="000D7855">
        <w:rPr>
          <w:rFonts w:cs="Times New Roman"/>
          <w:sz w:val="26"/>
          <w:szCs w:val="26"/>
        </w:rPr>
        <w:t xml:space="preserve"> </w:t>
      </w:r>
      <w:proofErr w:type="spellStart"/>
      <w:r w:rsidR="00151553" w:rsidRPr="000D7855">
        <w:rPr>
          <w:rFonts w:cs="Times New Roman"/>
          <w:sz w:val="26"/>
          <w:szCs w:val="26"/>
        </w:rPr>
        <w:t>kiêng</w:t>
      </w:r>
      <w:proofErr w:type="spellEnd"/>
      <w:r w:rsidR="00151553" w:rsidRPr="000D7855">
        <w:rPr>
          <w:rFonts w:cs="Times New Roman"/>
          <w:sz w:val="26"/>
          <w:szCs w:val="26"/>
        </w:rPr>
        <w:fldChar w:fldCharType="begin"/>
      </w:r>
      <w:r w:rsidR="004446A7">
        <w:rPr>
          <w:rFonts w:cs="Times New Roman"/>
          <w:sz w:val="26"/>
          <w:szCs w:val="26"/>
        </w:rPr>
        <w:instrText xml:space="preserve"> ADDIN ZOTERO_ITEM CSL_CITATION {"citationID":"a2iehftujee","properties":{"formattedCitation":" [125]","plainCitation":" [125]","noteIndex":0},"citationItems":[{"id":"LpM0qCRQ/E5WjD7SJ","uris":["http://zotero.org/users/6721741/items/46NFMS88"],"itemData":{"id":724,"type":"article-journal","abstract":"The present paper is aimed at understanding the importance of motivation (perceived qualitatively) in ensuring the success of the dietary change process. This study expands on previous research by confronting the perspective of persons dieting to lose weight with the perspective of professionals providing support (dietitians). We interviewed 13 respondents (six patients, seven dietitians) and performed a thematic analysis. The study’s results show that understanding motivational mechanisms is a prerequisite for a consistent narrative in the patient–dietitian dyad. The research results could help in developing effective dietary interventions that could facilitate effective and permanent dietary change.","container-title":"Health Psychology Open","DOI":"10.1177/20551029211024406","ISSN":"2055-1029","issue":"1","journalAbbreviation":"Health Psychology Open","language":"en","note":"publisher: SAGE Publications Ltd","page":"20551029211024406","source":"SAGE Journals","title":"Why it is so hard to lose weight? An exploration of patients’ and dietitians’ perspectives by means of thematic analysis","title-short":"Why it is so hard to lose weight?","volume":"8","author":[{"family":"Poraj-Weder","given":"Magdalena"},{"family":"Wąsowicz","given":"Grażyna"},{"family":"Pasternak","given":"Aneta"}],"issued":{"date-parts":[["2021",1,1]]}}}],"schema":"https://github.com/citation-style-language/schema/raw/master/csl-citation.json"} </w:instrText>
      </w:r>
      <w:r w:rsidR="00151553" w:rsidRPr="000D7855">
        <w:rPr>
          <w:rFonts w:cs="Times New Roman"/>
          <w:sz w:val="26"/>
          <w:szCs w:val="26"/>
        </w:rPr>
        <w:fldChar w:fldCharType="separate"/>
      </w:r>
      <w:r w:rsidR="004446A7" w:rsidRPr="004446A7">
        <w:rPr>
          <w:rFonts w:cs="Times New Roman"/>
          <w:sz w:val="26"/>
        </w:rPr>
        <w:t xml:space="preserve"> [125]</w:t>
      </w:r>
      <w:r w:rsidR="00151553" w:rsidRPr="000D7855">
        <w:rPr>
          <w:rFonts w:cs="Times New Roman"/>
          <w:sz w:val="26"/>
          <w:szCs w:val="26"/>
        </w:rPr>
        <w:fldChar w:fldCharType="end"/>
      </w:r>
      <w:r w:rsidR="000D10F1" w:rsidRPr="000D7855">
        <w:rPr>
          <w:rFonts w:cs="Times New Roman"/>
          <w:sz w:val="26"/>
          <w:szCs w:val="26"/>
          <w:lang w:val="vi-VN"/>
        </w:rPr>
        <w:t>.</w:t>
      </w:r>
    </w:p>
    <w:p w14:paraId="299D4303" w14:textId="77777777" w:rsidR="00872C89" w:rsidRPr="000D7855" w:rsidRDefault="00FE29A1" w:rsidP="00741030">
      <w:pPr>
        <w:pStyle w:val="Heading2"/>
        <w:spacing w:before="0" w:after="0" w:line="360" w:lineRule="auto"/>
        <w:rPr>
          <w:rFonts w:ascii="Times New Roman" w:hAnsi="Times New Roman"/>
          <w:i w:val="0"/>
          <w:iCs w:val="0"/>
          <w:sz w:val="26"/>
          <w:szCs w:val="26"/>
          <w:lang w:val="vi-VN"/>
        </w:rPr>
      </w:pPr>
      <w:bookmarkStart w:id="214" w:name="_Toc138104296"/>
      <w:r w:rsidRPr="000D7855">
        <w:rPr>
          <w:rFonts w:ascii="Times New Roman" w:hAnsi="Times New Roman"/>
          <w:i w:val="0"/>
          <w:iCs w:val="0"/>
          <w:sz w:val="26"/>
          <w:szCs w:val="26"/>
        </w:rPr>
        <w:t>1.</w:t>
      </w:r>
      <w:r w:rsidR="00DF3DE1" w:rsidRPr="000D7855">
        <w:rPr>
          <w:rFonts w:ascii="Times New Roman" w:hAnsi="Times New Roman"/>
          <w:i w:val="0"/>
          <w:iCs w:val="0"/>
          <w:sz w:val="26"/>
          <w:szCs w:val="26"/>
        </w:rPr>
        <w:t>6</w:t>
      </w:r>
      <w:r w:rsidRPr="000D7855">
        <w:rPr>
          <w:rFonts w:ascii="Times New Roman" w:hAnsi="Times New Roman"/>
          <w:i w:val="0"/>
          <w:iCs w:val="0"/>
          <w:sz w:val="26"/>
          <w:szCs w:val="26"/>
        </w:rPr>
        <w:t>.2.</w:t>
      </w:r>
      <w:r w:rsidR="00B15208" w:rsidRPr="000D7855">
        <w:rPr>
          <w:rFonts w:ascii="Times New Roman" w:hAnsi="Times New Roman"/>
          <w:i w:val="0"/>
          <w:iCs w:val="0"/>
          <w:sz w:val="26"/>
          <w:szCs w:val="26"/>
        </w:rPr>
        <w:t xml:space="preserve"> </w:t>
      </w:r>
      <w:proofErr w:type="spellStart"/>
      <w:r w:rsidR="00860DC4" w:rsidRPr="000D7855">
        <w:rPr>
          <w:rFonts w:ascii="Times New Roman" w:hAnsi="Times New Roman"/>
          <w:i w:val="0"/>
          <w:iCs w:val="0"/>
          <w:sz w:val="26"/>
          <w:szCs w:val="26"/>
        </w:rPr>
        <w:t>Chế</w:t>
      </w:r>
      <w:proofErr w:type="spellEnd"/>
      <w:r w:rsidR="00860DC4" w:rsidRPr="000D7855">
        <w:rPr>
          <w:rFonts w:ascii="Times New Roman" w:hAnsi="Times New Roman"/>
          <w:i w:val="0"/>
          <w:iCs w:val="0"/>
          <w:sz w:val="26"/>
          <w:szCs w:val="26"/>
        </w:rPr>
        <w:t xml:space="preserve"> </w:t>
      </w:r>
      <w:proofErr w:type="spellStart"/>
      <w:r w:rsidR="00860DC4" w:rsidRPr="000D7855">
        <w:rPr>
          <w:rFonts w:ascii="Times New Roman" w:hAnsi="Times New Roman"/>
          <w:i w:val="0"/>
          <w:iCs w:val="0"/>
          <w:sz w:val="26"/>
          <w:szCs w:val="26"/>
        </w:rPr>
        <w:t>độ</w:t>
      </w:r>
      <w:proofErr w:type="spellEnd"/>
      <w:r w:rsidR="00860DC4" w:rsidRPr="000D7855">
        <w:rPr>
          <w:rFonts w:ascii="Times New Roman" w:hAnsi="Times New Roman"/>
          <w:i w:val="0"/>
          <w:iCs w:val="0"/>
          <w:sz w:val="26"/>
          <w:szCs w:val="26"/>
        </w:rPr>
        <w:t xml:space="preserve"> </w:t>
      </w:r>
      <w:proofErr w:type="spellStart"/>
      <w:r w:rsidR="00860DC4" w:rsidRPr="000D7855">
        <w:rPr>
          <w:rFonts w:ascii="Times New Roman" w:hAnsi="Times New Roman"/>
          <w:i w:val="0"/>
          <w:iCs w:val="0"/>
          <w:sz w:val="26"/>
          <w:szCs w:val="26"/>
        </w:rPr>
        <w:t>Hoạt</w:t>
      </w:r>
      <w:proofErr w:type="spellEnd"/>
      <w:r w:rsidR="00860DC4" w:rsidRPr="000D7855">
        <w:rPr>
          <w:rFonts w:ascii="Times New Roman" w:hAnsi="Times New Roman"/>
          <w:i w:val="0"/>
          <w:iCs w:val="0"/>
          <w:sz w:val="26"/>
          <w:szCs w:val="26"/>
        </w:rPr>
        <w:t xml:space="preserve"> </w:t>
      </w:r>
      <w:proofErr w:type="spellStart"/>
      <w:r w:rsidR="00860DC4" w:rsidRPr="000D7855">
        <w:rPr>
          <w:rFonts w:ascii="Times New Roman" w:hAnsi="Times New Roman"/>
          <w:i w:val="0"/>
          <w:iCs w:val="0"/>
          <w:sz w:val="26"/>
          <w:szCs w:val="26"/>
        </w:rPr>
        <w:t>động</w:t>
      </w:r>
      <w:proofErr w:type="spellEnd"/>
      <w:r w:rsidR="00860DC4" w:rsidRPr="000D7855">
        <w:rPr>
          <w:rFonts w:ascii="Times New Roman" w:hAnsi="Times New Roman"/>
          <w:i w:val="0"/>
          <w:iCs w:val="0"/>
          <w:sz w:val="26"/>
          <w:szCs w:val="26"/>
        </w:rPr>
        <w:t xml:space="preserve"> </w:t>
      </w:r>
      <w:proofErr w:type="spellStart"/>
      <w:r w:rsidR="00860DC4" w:rsidRPr="000D7855">
        <w:rPr>
          <w:rFonts w:ascii="Times New Roman" w:hAnsi="Times New Roman"/>
          <w:i w:val="0"/>
          <w:iCs w:val="0"/>
          <w:sz w:val="26"/>
          <w:szCs w:val="26"/>
        </w:rPr>
        <w:t>thể</w:t>
      </w:r>
      <w:proofErr w:type="spellEnd"/>
      <w:r w:rsidR="006C7C01" w:rsidRPr="000D7855">
        <w:rPr>
          <w:rFonts w:ascii="Times New Roman" w:hAnsi="Times New Roman"/>
          <w:i w:val="0"/>
          <w:iCs w:val="0"/>
          <w:sz w:val="26"/>
          <w:szCs w:val="26"/>
        </w:rPr>
        <w:t xml:space="preserve"> </w:t>
      </w:r>
      <w:bookmarkEnd w:id="212"/>
      <w:bookmarkEnd w:id="213"/>
      <w:proofErr w:type="spellStart"/>
      <w:r w:rsidR="00394FC3" w:rsidRPr="000D7855">
        <w:rPr>
          <w:rFonts w:ascii="Times New Roman" w:hAnsi="Times New Roman"/>
          <w:i w:val="0"/>
          <w:iCs w:val="0"/>
          <w:sz w:val="26"/>
          <w:szCs w:val="26"/>
        </w:rPr>
        <w:t>lực</w:t>
      </w:r>
      <w:proofErr w:type="spellEnd"/>
      <w:r w:rsidR="00394FC3" w:rsidRPr="000D7855">
        <w:rPr>
          <w:rFonts w:ascii="Times New Roman" w:hAnsi="Times New Roman"/>
          <w:i w:val="0"/>
          <w:iCs w:val="0"/>
          <w:sz w:val="26"/>
          <w:szCs w:val="26"/>
          <w:lang w:val="vi-VN"/>
        </w:rPr>
        <w:t>.</w:t>
      </w:r>
      <w:bookmarkEnd w:id="214"/>
    </w:p>
    <w:p w14:paraId="2832E1B1" w14:textId="4D252821" w:rsidR="00860DC4" w:rsidRPr="009F2093" w:rsidRDefault="00860DC4" w:rsidP="00741030">
      <w:pPr>
        <w:spacing w:line="360" w:lineRule="auto"/>
        <w:ind w:firstLine="360"/>
        <w:jc w:val="both"/>
        <w:rPr>
          <w:rFonts w:eastAsia="Calibri" w:cs="Times New Roman"/>
          <w:bCs w:val="0"/>
          <w:color w:val="000000"/>
          <w:sz w:val="26"/>
          <w:szCs w:val="26"/>
        </w:rPr>
      </w:pPr>
      <w:proofErr w:type="spellStart"/>
      <w:r w:rsidRPr="000D7855">
        <w:rPr>
          <w:rFonts w:eastAsia="Calibri" w:cs="Times New Roman"/>
          <w:bCs w:val="0"/>
          <w:color w:val="000000"/>
          <w:sz w:val="26"/>
          <w:szCs w:val="26"/>
        </w:rPr>
        <w:t>Cùng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với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những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thay</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đổi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trong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chế</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ăn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uống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điều</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trị</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thừa</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cân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béo</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phì</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khuyến</w:t>
      </w:r>
      <w:proofErr w:type="spellEnd"/>
      <w:r w:rsidR="009F2093">
        <w:rPr>
          <w:rFonts w:eastAsia="Calibri" w:cs="Times New Roman"/>
          <w:bCs w:val="0"/>
          <w:color w:val="000000"/>
          <w:sz w:val="26"/>
          <w:szCs w:val="26"/>
          <w:lang w:val="vi-VN"/>
        </w:rPr>
        <w:t xml:space="preserve"> </w:t>
      </w:r>
      <w:proofErr w:type="spellStart"/>
      <w:r w:rsidRPr="000D7855">
        <w:rPr>
          <w:rFonts w:eastAsia="Calibri" w:cs="Times New Roman"/>
          <w:bCs w:val="0"/>
          <w:color w:val="000000"/>
          <w:sz w:val="26"/>
          <w:szCs w:val="26"/>
        </w:rPr>
        <w:t>khích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tăng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cường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hoạt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lực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tăng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tiêu</w:t>
      </w:r>
      <w:proofErr w:type="spellEnd"/>
      <w:r w:rsidRPr="000D7855">
        <w:rPr>
          <w:rFonts w:eastAsia="Calibri" w:cs="Times New Roman"/>
          <w:bCs w:val="0"/>
          <w:color w:val="000000"/>
          <w:sz w:val="26"/>
          <w:szCs w:val="26"/>
        </w:rPr>
        <w:t xml:space="preserve"> hao </w:t>
      </w:r>
      <w:proofErr w:type="spellStart"/>
      <w:r w:rsidRPr="000D7855">
        <w:rPr>
          <w:rFonts w:eastAsia="Calibri" w:cs="Times New Roman"/>
          <w:bCs w:val="0"/>
          <w:color w:val="000000"/>
          <w:sz w:val="26"/>
          <w:szCs w:val="26"/>
        </w:rPr>
        <w:t>năng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lượng</w:t>
      </w:r>
      <w:proofErr w:type="spellEnd"/>
      <w:r w:rsidRPr="000D7855">
        <w:rPr>
          <w:rFonts w:eastAsia="Calibri" w:cs="Times New Roman"/>
          <w:bCs w:val="0"/>
          <w:color w:val="000000"/>
          <w:sz w:val="26"/>
          <w:szCs w:val="26"/>
        </w:rPr>
        <w:t xml:space="preserve">, Theo </w:t>
      </w:r>
      <w:proofErr w:type="spellStart"/>
      <w:r w:rsidRPr="000D7855">
        <w:rPr>
          <w:rFonts w:eastAsia="Calibri" w:cs="Times New Roman"/>
          <w:bCs w:val="0"/>
          <w:color w:val="000000"/>
          <w:sz w:val="26"/>
          <w:szCs w:val="26"/>
        </w:rPr>
        <w:t>hướng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dẫn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hoạt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lực</w:t>
      </w:r>
      <w:proofErr w:type="spellEnd"/>
      <w:r w:rsidRPr="000D7855">
        <w:rPr>
          <w:rFonts w:eastAsia="Calibri" w:cs="Times New Roman"/>
          <w:bCs w:val="0"/>
          <w:color w:val="000000"/>
          <w:sz w:val="26"/>
          <w:szCs w:val="26"/>
        </w:rPr>
        <w:t xml:space="preserve"> (2008) </w:t>
      </w:r>
      <w:proofErr w:type="spellStart"/>
      <w:r w:rsidRPr="000D7855">
        <w:rPr>
          <w:rFonts w:eastAsia="Calibri" w:cs="Times New Roman"/>
          <w:bCs w:val="0"/>
          <w:color w:val="000000"/>
          <w:sz w:val="26"/>
          <w:szCs w:val="26"/>
        </w:rPr>
        <w:t>cho</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người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Mỹ</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mức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tối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thiểu</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đáp</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ứng</w:t>
      </w:r>
      <w:proofErr w:type="spellEnd"/>
      <w:r w:rsidRPr="000D7855">
        <w:rPr>
          <w:rFonts w:eastAsia="Calibri" w:cs="Times New Roman"/>
          <w:bCs w:val="0"/>
          <w:color w:val="000000"/>
          <w:sz w:val="26"/>
          <w:szCs w:val="26"/>
        </w:rPr>
        <w:t xml:space="preserve"> (150 </w:t>
      </w:r>
      <w:proofErr w:type="spellStart"/>
      <w:r w:rsidRPr="000D7855">
        <w:rPr>
          <w:rFonts w:eastAsia="Calibri" w:cs="Times New Roman"/>
          <w:bCs w:val="0"/>
          <w:color w:val="000000"/>
          <w:sz w:val="26"/>
          <w:szCs w:val="26"/>
        </w:rPr>
        <w:t>phút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mỗi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tuần</w:t>
      </w:r>
      <w:proofErr w:type="spellEnd"/>
      <w:r w:rsidRPr="000D7855">
        <w:rPr>
          <w:rFonts w:eastAsia="Calibri" w:cs="Times New Roman"/>
          <w:bCs w:val="0"/>
          <w:color w:val="000000"/>
          <w:sz w:val="26"/>
          <w:szCs w:val="26"/>
        </w:rPr>
        <w:t xml:space="preserve"> ở </w:t>
      </w:r>
      <w:proofErr w:type="spellStart"/>
      <w:r w:rsidRPr="000D7855">
        <w:rPr>
          <w:rFonts w:eastAsia="Calibri" w:cs="Times New Roman"/>
          <w:bCs w:val="0"/>
          <w:color w:val="000000"/>
          <w:sz w:val="26"/>
          <w:szCs w:val="26"/>
        </w:rPr>
        <w:t>cường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vừa</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phải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hoặc</w:t>
      </w:r>
      <w:proofErr w:type="spellEnd"/>
      <w:r w:rsidRPr="000D7855">
        <w:rPr>
          <w:rFonts w:eastAsia="Calibri" w:cs="Times New Roman"/>
          <w:bCs w:val="0"/>
          <w:color w:val="000000"/>
          <w:sz w:val="26"/>
          <w:szCs w:val="26"/>
        </w:rPr>
        <w:t xml:space="preserve"> 75 </w:t>
      </w:r>
      <w:proofErr w:type="spellStart"/>
      <w:r w:rsidRPr="000D7855">
        <w:rPr>
          <w:rFonts w:eastAsia="Calibri" w:cs="Times New Roman"/>
          <w:bCs w:val="0"/>
          <w:color w:val="000000"/>
          <w:sz w:val="26"/>
          <w:szCs w:val="26"/>
        </w:rPr>
        <w:t>phút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mỗi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tuần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hoạt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chất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cường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mạnh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và</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duy</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trì</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giảm</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cân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lý</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tưởng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cần</w:t>
      </w:r>
      <w:proofErr w:type="spellEnd"/>
      <w:r w:rsidRPr="000D7855">
        <w:rPr>
          <w:rFonts w:eastAsia="Calibri" w:cs="Times New Roman"/>
          <w:bCs w:val="0"/>
          <w:color w:val="000000"/>
          <w:sz w:val="26"/>
          <w:szCs w:val="26"/>
        </w:rPr>
        <w:t xml:space="preserve"> (&gt; 250 </w:t>
      </w:r>
      <w:proofErr w:type="spellStart"/>
      <w:r w:rsidRPr="000D7855">
        <w:rPr>
          <w:rFonts w:eastAsia="Calibri" w:cs="Times New Roman"/>
          <w:bCs w:val="0"/>
          <w:color w:val="000000"/>
          <w:sz w:val="26"/>
          <w:szCs w:val="26"/>
        </w:rPr>
        <w:t>phút</w:t>
      </w:r>
      <w:proofErr w:type="spellEnd"/>
      <w:r w:rsidRPr="000D7855">
        <w:rPr>
          <w:rFonts w:eastAsia="Calibri" w:cs="Times New Roman"/>
          <w:bCs w:val="0"/>
          <w:color w:val="000000"/>
          <w:sz w:val="26"/>
          <w:szCs w:val="26"/>
        </w:rPr>
        <w:t xml:space="preserve"> / </w:t>
      </w:r>
      <w:proofErr w:type="spellStart"/>
      <w:r w:rsidRPr="000D7855">
        <w:rPr>
          <w:rFonts w:eastAsia="Calibri" w:cs="Times New Roman"/>
          <w:bCs w:val="0"/>
          <w:color w:val="000000"/>
          <w:sz w:val="26"/>
          <w:szCs w:val="26"/>
        </w:rPr>
        <w:t>tuần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hoạt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chất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cường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trung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bình</w:t>
      </w:r>
      <w:proofErr w:type="spellEnd"/>
      <w:r w:rsidRPr="000D7855">
        <w:rPr>
          <w:rFonts w:eastAsia="Calibri" w:cs="Times New Roman"/>
          <w:bCs w:val="0"/>
          <w:color w:val="000000"/>
          <w:sz w:val="26"/>
          <w:szCs w:val="26"/>
        </w:rPr>
        <w:t>)</w:t>
      </w:r>
      <w:r w:rsidRPr="000D7855">
        <w:rPr>
          <w:rFonts w:eastAsia="Calibri" w:cs="Times New Roman"/>
          <w:bCs w:val="0"/>
          <w:color w:val="000000"/>
          <w:sz w:val="26"/>
          <w:szCs w:val="26"/>
        </w:rPr>
        <w:fldChar w:fldCharType="begin"/>
      </w:r>
      <w:r w:rsidR="004446A7">
        <w:rPr>
          <w:rFonts w:eastAsia="Calibri" w:cs="Times New Roman"/>
          <w:bCs w:val="0"/>
          <w:color w:val="000000"/>
          <w:sz w:val="26"/>
          <w:szCs w:val="26"/>
        </w:rPr>
        <w:instrText xml:space="preserve"> ADDIN ZOTERO_ITEM CSL_CITATION {"citationID":"MUOD1Fqq","properties":{"formattedCitation":" [136]","plainCitation":" [136]","noteIndex":0},"citationItems":[{"id":"LpM0qCRQ/30KkL7eV","uris":["http://zotero.org/users/6721741/items/6K4A9G7I"],"itemData":{"id":866,"type":"article-journal","abstract":"Overweight and obesity affects more than 66% of the adult population and is associated with a variety of chronic diseases. Weight reduction reduces health risks associated with chronic diseases and is therefore encouraged by major health agencies. Guidelines of the National Heart, Lung, and Blood Institute (NHLBI) encourage a 10% reduction in weight, although considerable literature indicates reduction in health risk with 3% to 5% reduction in weight. Physical activity (PA) is recommended as a component of weight management for prevention of weight gain, for weight loss, and for prevention of weight regain after weight loss. In 2001, the American College of Sports Medicine (ACSM) published a Position Stand that recommended a minimum of 150 min wk(-1) of moderate-intensity PA for overweight and obese adults to improve health; however, 200-300 min wk(-1) was recommended for long-term weight loss. More recent evidence has supported this recommendation and has indicated more PA may be necessary to prevent weight regain after weight loss. To this end, we have reexamined the evidence from 1999 to determine whether there is a level at which PA is effective for prevention of weight gain, for weight loss, and prevention of weight regain. Evidence supports moderate-intensity PA between 150 and 250 min wk(-1) to be effective to prevent weight gain. Moderate-intensity PA between 150 and 250 min wk(-1) will provide only modest weight loss. Greater amounts of PA (&gt;250 min wk(-1)) have been associated with clinically significant weight loss. Moderate-intensity PA between 150 and 250 min wk(-1) will improve weight loss in studies that use moderate diet restriction but not severe diet restriction. Cross-sectional and prospective studies indicate that after weight loss, weight maintenance is improved with PA &gt;250 min wk(-1). However, no evidence from well-designed randomized controlled trials exists to judge the effectiveness of PA for prevention of weight regain after weight loss. Resistance training does not enhance weight loss but may increase fat-free mass and increase loss of fat mass and is associated with reductions in health risk. Existing evidence indicates that endurance PA or resistance training without weight loss improves health risk. There is inadequate evidence to determine whether PA prevents or attenuates detrimental changes in chronic disease risk during weight gain.","container-title":"Medicine and Science in Sports and Exercise","DOI":"10.1249/MSS.0b013e3181949333","ISSN":"1530-0315","issue":"2","journalAbbreviation":"Med Sci Sports Exerc","language":"eng","note":"PMID: 19127177","page":"459-471","source":"PubMed","title":"American College of Sports Medicine Position Stand. Appropriate physical activity intervention strategies for weight loss and prevention of weight regain for adults","volume":"41","author":[{"family":"Donnelly","given":"Joseph E."},{"family":"Blair","given":"Steven N."},{"family":"Jakicic","given":"John M."},{"family":"Manore","given":"Melinda M."},{"family":"Rankin","given":"Janet W."},{"family":"Smith","given":"Bryan K."},{"literal":"American College of Sports Medicine"}],"issued":{"date-parts":[["2009",2]]}}}],"schema":"https://github.com/citation-style-language/schema/raw/master/csl-citation.json"} </w:instrText>
      </w:r>
      <w:r w:rsidRPr="000D7855">
        <w:rPr>
          <w:rFonts w:eastAsia="Calibri" w:cs="Times New Roman"/>
          <w:bCs w:val="0"/>
          <w:color w:val="000000"/>
          <w:sz w:val="26"/>
          <w:szCs w:val="26"/>
        </w:rPr>
        <w:fldChar w:fldCharType="separate"/>
      </w:r>
      <w:r w:rsidR="004446A7" w:rsidRPr="004446A7">
        <w:rPr>
          <w:rFonts w:eastAsia="Calibri" w:cs="Times New Roman"/>
          <w:sz w:val="26"/>
        </w:rPr>
        <w:t xml:space="preserve"> [136]</w:t>
      </w:r>
      <w:r w:rsidRPr="000D7855">
        <w:rPr>
          <w:rFonts w:eastAsia="Calibri" w:cs="Times New Roman"/>
          <w:bCs w:val="0"/>
          <w:color w:val="000000"/>
          <w:sz w:val="26"/>
          <w:szCs w:val="26"/>
        </w:rPr>
        <w:fldChar w:fldCharType="end"/>
      </w:r>
      <w:r w:rsidRPr="000D7855">
        <w:rPr>
          <w:rFonts w:eastAsia="Calibri" w:cs="Times New Roman"/>
          <w:bCs w:val="0"/>
          <w:color w:val="000000"/>
          <w:sz w:val="26"/>
          <w:szCs w:val="26"/>
        </w:rPr>
        <w:t xml:space="preserve">. </w:t>
      </w:r>
      <w:r w:rsidR="00B50B2D" w:rsidRPr="000D7855">
        <w:rPr>
          <w:rFonts w:cs="Times New Roman"/>
          <w:bCs w:val="0"/>
          <w:color w:val="000000"/>
          <w:sz w:val="26"/>
          <w:szCs w:val="26"/>
          <w:lang w:val="vi-VN"/>
        </w:rPr>
        <w:t xml:space="preserve">Nghiên cứu của </w:t>
      </w:r>
      <w:r w:rsidR="00B50B2D" w:rsidRPr="000D7855">
        <w:rPr>
          <w:rFonts w:cs="Times New Roman"/>
          <w:sz w:val="26"/>
          <w:szCs w:val="26"/>
        </w:rPr>
        <w:t>Foster-Schubert KE</w:t>
      </w:r>
      <w:r w:rsidR="00B50B2D" w:rsidRPr="000D7855">
        <w:rPr>
          <w:rFonts w:cs="Times New Roman"/>
          <w:sz w:val="26"/>
          <w:szCs w:val="26"/>
          <w:lang w:val="vi-VN"/>
        </w:rPr>
        <w:t xml:space="preserve"> trên phụ nữ sau </w:t>
      </w:r>
      <w:r w:rsidR="00135F48" w:rsidRPr="000D7855">
        <w:rPr>
          <w:rFonts w:cs="Times New Roman"/>
          <w:sz w:val="26"/>
          <w:szCs w:val="26"/>
          <w:lang w:val="vi-VN"/>
        </w:rPr>
        <w:t>mạn</w:t>
      </w:r>
      <w:r w:rsidR="00B50B2D" w:rsidRPr="000D7855">
        <w:rPr>
          <w:rFonts w:cs="Times New Roman"/>
          <w:sz w:val="26"/>
          <w:szCs w:val="26"/>
          <w:lang w:val="vi-VN"/>
        </w:rPr>
        <w:t xml:space="preserve"> kinh được yêu cầu tuân thủ tập luyện </w:t>
      </w:r>
      <w:r w:rsidR="000D3109" w:rsidRPr="000D7855">
        <w:rPr>
          <w:rFonts w:cs="Times New Roman"/>
          <w:sz w:val="26"/>
          <w:szCs w:val="26"/>
          <w:lang w:val="vi-VN"/>
        </w:rPr>
        <w:t xml:space="preserve">đơn thuần để theo dõi giảm trọng lượng cơ thể </w:t>
      </w:r>
      <w:r w:rsidR="00B50B2D" w:rsidRPr="000D7855">
        <w:rPr>
          <w:rFonts w:cs="Times New Roman"/>
          <w:sz w:val="26"/>
          <w:szCs w:val="26"/>
          <w:lang w:val="vi-VN"/>
        </w:rPr>
        <w:t xml:space="preserve">trong 12 </w:t>
      </w:r>
      <w:r w:rsidR="000D3109" w:rsidRPr="000D7855">
        <w:rPr>
          <w:rFonts w:cs="Times New Roman"/>
          <w:sz w:val="26"/>
          <w:szCs w:val="26"/>
          <w:lang w:val="vi-VN"/>
        </w:rPr>
        <w:t>tháng,</w:t>
      </w:r>
      <w:r w:rsidR="00B50B2D" w:rsidRPr="000D7855">
        <w:rPr>
          <w:rFonts w:cs="Times New Roman"/>
          <w:sz w:val="26"/>
          <w:szCs w:val="26"/>
          <w:lang w:val="vi-VN"/>
        </w:rPr>
        <w:t xml:space="preserve"> cho thấy ở những phụ nữ thuộc nhóm tham gia hoạt động thể </w:t>
      </w:r>
      <w:r w:rsidR="000D3109" w:rsidRPr="000D7855">
        <w:rPr>
          <w:rFonts w:cs="Times New Roman"/>
          <w:sz w:val="26"/>
          <w:szCs w:val="26"/>
          <w:lang w:val="vi-VN"/>
        </w:rPr>
        <w:t>lực</w:t>
      </w:r>
      <w:r w:rsidR="00B50B2D" w:rsidRPr="000D7855">
        <w:rPr>
          <w:rFonts w:cs="Times New Roman"/>
          <w:sz w:val="26"/>
          <w:szCs w:val="26"/>
          <w:lang w:val="vi-VN"/>
        </w:rPr>
        <w:t xml:space="preserve"> ≥196 phút/tuần (hoạt động nhiều) giảm cân nhiều nhất, với mức giảm 3,1 kg (3,9%), so với mức giảm 2,0 kg (2,4%) ở nhóm hoạt động trung bình (154–196 phút/tuần), 1,9 kg (2,2%) ở </w:t>
      </w:r>
      <w:r w:rsidR="000D3109" w:rsidRPr="000D7855">
        <w:rPr>
          <w:rFonts w:cs="Times New Roman"/>
          <w:sz w:val="26"/>
          <w:szCs w:val="26"/>
          <w:lang w:val="vi-VN"/>
        </w:rPr>
        <w:t xml:space="preserve">nhóm </w:t>
      </w:r>
      <w:r w:rsidR="00B50B2D" w:rsidRPr="000D7855">
        <w:rPr>
          <w:rFonts w:cs="Times New Roman"/>
          <w:sz w:val="26"/>
          <w:szCs w:val="26"/>
          <w:lang w:val="vi-VN"/>
        </w:rPr>
        <w:t>ít vận động (&lt;154 phút/tuần)</w:t>
      </w:r>
      <w:r w:rsidR="000D3109" w:rsidRPr="000D7855">
        <w:rPr>
          <w:rFonts w:cs="Times New Roman"/>
          <w:sz w:val="26"/>
          <w:szCs w:val="26"/>
          <w:lang w:val="vi-VN"/>
        </w:rPr>
        <w:fldChar w:fldCharType="begin"/>
      </w:r>
      <w:r w:rsidR="004446A7">
        <w:rPr>
          <w:rFonts w:cs="Times New Roman"/>
          <w:sz w:val="26"/>
          <w:szCs w:val="26"/>
          <w:lang w:val="vi-VN"/>
        </w:rPr>
        <w:instrText xml:space="preserve"> ADDIN ZOTERO_ITEM CSL_CITATION {"citationID":"a1cnqm0me8i","properties":{"formattedCitation":" [129]","plainCitation":" [129]","noteIndex":0},"citationItems":[{"id":577,"uris":["http://zotero.org/users/10413572/items/WGLEZK4G"],"itemData":{"id":577,"type":"article-journal","abstract":"Lifestyle interventions for weight loss are the cornerstone of obesity therapy, yet their optimal design is debated. This is particularly true for postmenopausal women; a population with a high prevalence of obesity yet towards whom fewer studies are targeted. We conducted a year-long, 4-arm randomized trial among 439 overweight-to-obese postmenopausal sedentary women to determine the effects of a calorie-reduced, low-fat diet (D), a moderate-intensity, facility-based aerobic exercise program (E), or the combination of both interventions (D+E), vs. a no-lifestyle-change control (C) on change in body weight and composition. The group-based dietary intervention had a weight-reduction goal of ≥10%, and the exercise intervention consisted of a gradual escalation to 45 min aerobic exercise 5 d/wk. Participants were predominantly non-Hispanic Whites (85%) with a mean age of 58.0±5.0 years, a mean BMI of 30.9±4.0 kg/m2 and an average of 47.8±4.4% body fat. Baseline and 12-month weight and adiposity measures were obtained by staff blinded to participants’ intervention assignment. 399 women completed the trial (91% retention). Using an intention-to-treat analysis, average weight loss at 12 months was −8.5% for the D group (P&lt;0.0001 vs. C), −2.4% for the E group (P=0.03 vs. C), and −10.8% for the D+E group (P&lt;0.0001 vs. C), while the C group experienced a non-significant −0.8% decrease. BMI, waist circumference, and % body fat were also similarly reduced. Among postmenopausal women, lifestyle change involving diet, exercise, or both combined over 1 year improves body weight and adiposity, with the greatest change arising from the combined intervention.","container-title":"Obesity (Silver Spring, Md.)","DOI":"10.1038/oby.2011.76","ISSN":"1930-7381","issue":"8","journalAbbreviation":"Obesity (Silver Spring)","note":"PMID: 21494229\nPMCID: PMC3406229","page":"1628-1638","source":"PubMed Central","title":"Effect of diet and exercise, alone or combined, on weight and body composition in overweight-to-obese post-menopausal women","volume":"20","author":[{"family":"Foster-Schubert","given":"KE"},{"family":"Alfano","given":"CM"},{"family":"Duggan","given":"CR"},{"family":"Xiao","given":"L"},{"family":"Campbell","given":"KL"},{"family":"Kong","given":"A"},{"family":"Bain","given":"C"},{"family":"Wang","given":"CY"},{"family":"Blackburn","given":"G"},{"family":"McTiernan","given":"A"}],"issued":{"date-parts":[["2012",8]]}},"locator":"-"}],"schema":"https://github.com/citation-style-language/schema/raw/master/csl-citation.json"} </w:instrText>
      </w:r>
      <w:r w:rsidR="000D3109" w:rsidRPr="000D7855">
        <w:rPr>
          <w:rFonts w:cs="Times New Roman"/>
          <w:sz w:val="26"/>
          <w:szCs w:val="26"/>
          <w:lang w:val="vi-VN"/>
        </w:rPr>
        <w:fldChar w:fldCharType="separate"/>
      </w:r>
      <w:r w:rsidR="004446A7" w:rsidRPr="004446A7">
        <w:rPr>
          <w:rFonts w:cs="Times New Roman"/>
          <w:sz w:val="26"/>
        </w:rPr>
        <w:t xml:space="preserve"> [129]</w:t>
      </w:r>
      <w:r w:rsidR="000D3109" w:rsidRPr="000D7855">
        <w:rPr>
          <w:rFonts w:cs="Times New Roman"/>
          <w:sz w:val="26"/>
          <w:szCs w:val="26"/>
          <w:lang w:val="vi-VN"/>
        </w:rPr>
        <w:fldChar w:fldCharType="end"/>
      </w:r>
      <w:r w:rsidR="0081724A" w:rsidRPr="000D7855">
        <w:rPr>
          <w:rFonts w:cs="Times New Roman"/>
          <w:color w:val="FF0000"/>
          <w:sz w:val="26"/>
          <w:szCs w:val="26"/>
        </w:rPr>
        <w:t>.</w:t>
      </w:r>
    </w:p>
    <w:p w14:paraId="4309101A" w14:textId="6AD89D33" w:rsidR="00860DC4" w:rsidRPr="000D7855" w:rsidRDefault="00860DC4" w:rsidP="00741030">
      <w:pPr>
        <w:spacing w:line="360" w:lineRule="auto"/>
        <w:ind w:firstLine="360"/>
        <w:jc w:val="both"/>
        <w:rPr>
          <w:rFonts w:eastAsia="Calibri" w:cs="Times New Roman"/>
          <w:bCs w:val="0"/>
          <w:i/>
          <w:color w:val="000000"/>
          <w:sz w:val="26"/>
          <w:szCs w:val="26"/>
        </w:rPr>
      </w:pPr>
      <w:proofErr w:type="spellStart"/>
      <w:r w:rsidRPr="000D7855">
        <w:rPr>
          <w:rFonts w:eastAsia="Calibri" w:cs="Times New Roman"/>
          <w:bCs w:val="0"/>
          <w:color w:val="000000"/>
          <w:sz w:val="26"/>
          <w:szCs w:val="26"/>
        </w:rPr>
        <w:t>Tại</w:t>
      </w:r>
      <w:proofErr w:type="spellEnd"/>
      <w:r w:rsidRPr="000D7855">
        <w:rPr>
          <w:rFonts w:eastAsia="Calibri" w:cs="Times New Roman"/>
          <w:bCs w:val="0"/>
          <w:color w:val="000000"/>
          <w:sz w:val="26"/>
          <w:szCs w:val="26"/>
        </w:rPr>
        <w:t xml:space="preserve"> Việt Nam, </w:t>
      </w:r>
      <w:proofErr w:type="spellStart"/>
      <w:r w:rsidRPr="000D7855">
        <w:rPr>
          <w:rFonts w:eastAsia="Calibri" w:cs="Times New Roman"/>
          <w:bCs w:val="0"/>
          <w:color w:val="000000"/>
          <w:sz w:val="26"/>
          <w:szCs w:val="26"/>
        </w:rPr>
        <w:t>Nghiên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cứu</w:t>
      </w:r>
      <w:proofErr w:type="spellEnd"/>
      <w:r w:rsidRPr="000D7855">
        <w:rPr>
          <w:rFonts w:eastAsia="Calibri" w:cs="Times New Roman"/>
          <w:bCs w:val="0"/>
          <w:color w:val="000000"/>
          <w:sz w:val="26"/>
          <w:szCs w:val="26"/>
        </w:rPr>
        <w:t xml:space="preserve"> ở </w:t>
      </w:r>
      <w:proofErr w:type="spellStart"/>
      <w:r w:rsidRPr="000D7855">
        <w:rPr>
          <w:rFonts w:eastAsia="Calibri" w:cs="Times New Roman"/>
          <w:bCs w:val="0"/>
          <w:color w:val="000000"/>
          <w:sz w:val="26"/>
          <w:szCs w:val="26"/>
        </w:rPr>
        <w:t>người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trưởng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thành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có</w:t>
      </w:r>
      <w:proofErr w:type="spellEnd"/>
      <w:r w:rsidRPr="000D7855">
        <w:rPr>
          <w:rFonts w:eastAsia="Calibri" w:cs="Times New Roman"/>
          <w:bCs w:val="0"/>
          <w:color w:val="000000"/>
          <w:sz w:val="26"/>
          <w:szCs w:val="26"/>
        </w:rPr>
        <w:t xml:space="preserve"> BMI ≥ 23, </w:t>
      </w:r>
      <w:proofErr w:type="spellStart"/>
      <w:r w:rsidRPr="000D7855">
        <w:rPr>
          <w:rFonts w:eastAsia="Calibri" w:cs="Times New Roman"/>
          <w:bCs w:val="0"/>
          <w:color w:val="000000"/>
          <w:sz w:val="26"/>
          <w:szCs w:val="26"/>
        </w:rPr>
        <w:t>chế</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ăn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và</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tập</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luyện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theo</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phương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pháp</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chạy</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bộ</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ngắt</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quãng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trung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bình</w:t>
      </w:r>
      <w:proofErr w:type="spellEnd"/>
      <w:r w:rsidRPr="000D7855">
        <w:rPr>
          <w:rFonts w:eastAsia="Calibri" w:cs="Times New Roman"/>
          <w:bCs w:val="0"/>
          <w:color w:val="000000"/>
          <w:sz w:val="26"/>
          <w:szCs w:val="26"/>
        </w:rPr>
        <w:t xml:space="preserve"> 4000 </w:t>
      </w:r>
      <w:proofErr w:type="spellStart"/>
      <w:r w:rsidRPr="000D7855">
        <w:rPr>
          <w:rFonts w:eastAsia="Calibri" w:cs="Times New Roman"/>
          <w:bCs w:val="0"/>
          <w:color w:val="000000"/>
          <w:sz w:val="26"/>
          <w:szCs w:val="26"/>
        </w:rPr>
        <w:t>bước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hàng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ngày</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đã</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giảm</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đáng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kể</w:t>
      </w:r>
      <w:proofErr w:type="spellEnd"/>
      <w:r w:rsidRPr="000D7855">
        <w:rPr>
          <w:rFonts w:eastAsia="Calibri" w:cs="Times New Roman"/>
          <w:bCs w:val="0"/>
          <w:color w:val="000000"/>
          <w:sz w:val="26"/>
          <w:szCs w:val="26"/>
        </w:rPr>
        <w:t xml:space="preserve"> so ban </w:t>
      </w:r>
      <w:proofErr w:type="spellStart"/>
      <w:r w:rsidRPr="000D7855">
        <w:rPr>
          <w:rFonts w:eastAsia="Calibri" w:cs="Times New Roman"/>
          <w:bCs w:val="0"/>
          <w:color w:val="000000"/>
          <w:sz w:val="26"/>
          <w:szCs w:val="26"/>
        </w:rPr>
        <w:t>đầu</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về</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trọng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lượng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cơ</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giảm</w:t>
      </w:r>
      <w:proofErr w:type="spellEnd"/>
      <w:r w:rsidRPr="000D7855">
        <w:rPr>
          <w:rFonts w:eastAsia="Calibri" w:cs="Times New Roman"/>
          <w:bCs w:val="0"/>
          <w:color w:val="000000"/>
          <w:sz w:val="26"/>
          <w:szCs w:val="26"/>
        </w:rPr>
        <w:t xml:space="preserve"> 3,4 kg), BMI </w:t>
      </w:r>
      <w:proofErr w:type="spellStart"/>
      <w:r w:rsidRPr="000D7855">
        <w:rPr>
          <w:rFonts w:eastAsia="Calibri" w:cs="Times New Roman"/>
          <w:bCs w:val="0"/>
          <w:color w:val="000000"/>
          <w:sz w:val="26"/>
          <w:szCs w:val="26"/>
        </w:rPr>
        <w:t>giảm</w:t>
      </w:r>
      <w:proofErr w:type="spellEnd"/>
      <w:r w:rsidRPr="000D7855">
        <w:rPr>
          <w:rFonts w:eastAsia="Calibri" w:cs="Times New Roman"/>
          <w:bCs w:val="0"/>
          <w:color w:val="000000"/>
          <w:sz w:val="26"/>
          <w:szCs w:val="26"/>
        </w:rPr>
        <w:t xml:space="preserve"> (1,2kg/m2), </w:t>
      </w:r>
      <w:proofErr w:type="spellStart"/>
      <w:r w:rsidRPr="000D7855">
        <w:rPr>
          <w:rFonts w:eastAsia="Calibri" w:cs="Times New Roman"/>
          <w:bCs w:val="0"/>
          <w:color w:val="000000"/>
          <w:sz w:val="26"/>
          <w:szCs w:val="26"/>
        </w:rPr>
        <w:t>vòng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eo</w:t>
      </w:r>
      <w:proofErr w:type="spellEnd"/>
      <w:r w:rsidRPr="000D7855">
        <w:rPr>
          <w:rFonts w:eastAsia="Calibri" w:cs="Times New Roman"/>
          <w:bCs w:val="0"/>
          <w:color w:val="000000"/>
          <w:sz w:val="26"/>
          <w:szCs w:val="26"/>
        </w:rPr>
        <w:t xml:space="preserve"> (3,31cm), </w:t>
      </w:r>
      <w:proofErr w:type="spellStart"/>
      <w:r w:rsidRPr="000D7855">
        <w:rPr>
          <w:rFonts w:eastAsia="Calibri" w:cs="Times New Roman"/>
          <w:bCs w:val="0"/>
          <w:color w:val="000000"/>
          <w:sz w:val="26"/>
          <w:szCs w:val="26"/>
        </w:rPr>
        <w:t>phần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trăm</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mỡ</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cơ</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thể</w:t>
      </w:r>
      <w:proofErr w:type="spellEnd"/>
      <w:r w:rsidRPr="000D7855">
        <w:rPr>
          <w:rFonts w:eastAsia="Calibri" w:cs="Times New Roman"/>
          <w:bCs w:val="0"/>
          <w:color w:val="000000"/>
          <w:sz w:val="26"/>
          <w:szCs w:val="26"/>
        </w:rPr>
        <w:t xml:space="preserve"> </w:t>
      </w:r>
      <w:proofErr w:type="spellStart"/>
      <w:r w:rsidR="006569B9" w:rsidRPr="000D7855">
        <w:rPr>
          <w:rFonts w:eastAsia="Calibri" w:cs="Times New Roman"/>
          <w:bCs w:val="0"/>
          <w:color w:val="000000"/>
          <w:sz w:val="26"/>
          <w:szCs w:val="26"/>
        </w:rPr>
        <w:t>và</w:t>
      </w:r>
      <w:proofErr w:type="spellEnd"/>
      <w:r w:rsidR="006569B9"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mức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độ</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mỡ</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nội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tạng</w:t>
      </w:r>
      <w:proofErr w:type="spellEnd"/>
      <w:r w:rsidRPr="000D7855">
        <w:rPr>
          <w:rFonts w:eastAsia="Calibri" w:cs="Times New Roman"/>
          <w:bCs w:val="0"/>
          <w:color w:val="000000"/>
          <w:sz w:val="26"/>
          <w:szCs w:val="26"/>
        </w:rPr>
        <w:fldChar w:fldCharType="begin"/>
      </w:r>
      <w:r w:rsidR="002766D2">
        <w:rPr>
          <w:rFonts w:eastAsia="Calibri" w:cs="Times New Roman"/>
          <w:bCs w:val="0"/>
          <w:color w:val="000000"/>
          <w:sz w:val="26"/>
          <w:szCs w:val="26"/>
        </w:rPr>
        <w:instrText xml:space="preserve"> ADDIN ZOTERO_ITEM CSL_CITATION {"citationID":"ac0t9f9dmj","properties":{"formattedCitation":" [137, 23]","plainCitation":" [137, 23]","dontUpdate":true,"noteIndex":0},"citationItems":[{"id":"LpM0qCRQ/3tVAiu8P","uris":["http://zotero.org/users/6721741/items/R6EQC5SE"],"itemData":{"id":887,"type":"article-journal","container-title":"Tạp chí Dinh dưỡng và Thực phẩm","issue":"4","page":"26-32","title":"Hiệu quả cuae kết hợp tư vấn chế độ ăn và phương pháp đi – chạy bộ ngắt quãng lên tình trạng dinh dưỡng ở người trưởng thành có BMI ≥ 23","volume":"8","author":[{"family":"Trương Thị Tuyết Mai","given":""},{"family":"Nguyễn Thị Lâm","given":""},{"family":"Lê Thị Hợp","given":""},{"family":"Lê Văn Chi","given":""},{"family":"Vương Thị Hồ Ngọc","given":""}],"issued":{"date-parts":[["2012"]]}},"locator":"23","label":"page"}],"schema":"https://github.com/citation-style-language/schema/raw/master/csl-citation.json"} </w:instrText>
      </w:r>
      <w:r w:rsidRPr="000D7855">
        <w:rPr>
          <w:rFonts w:eastAsia="Calibri" w:cs="Times New Roman"/>
          <w:bCs w:val="0"/>
          <w:color w:val="000000"/>
          <w:sz w:val="26"/>
          <w:szCs w:val="26"/>
        </w:rPr>
        <w:fldChar w:fldCharType="separate"/>
      </w:r>
      <w:r w:rsidR="00067FEE" w:rsidRPr="00067FEE">
        <w:rPr>
          <w:rFonts w:cs="Times New Roman"/>
          <w:sz w:val="26"/>
        </w:rPr>
        <w:t xml:space="preserve"> [137]</w:t>
      </w:r>
      <w:r w:rsidRPr="000D7855">
        <w:rPr>
          <w:rFonts w:eastAsia="Calibri" w:cs="Times New Roman"/>
          <w:bCs w:val="0"/>
          <w:color w:val="000000"/>
          <w:sz w:val="26"/>
          <w:szCs w:val="26"/>
        </w:rPr>
        <w:fldChar w:fldCharType="end"/>
      </w:r>
      <w:r w:rsidRPr="000D7855">
        <w:rPr>
          <w:rFonts w:eastAsia="Calibri" w:cs="Times New Roman"/>
          <w:bCs w:val="0"/>
          <w:color w:val="000000"/>
          <w:sz w:val="26"/>
          <w:szCs w:val="26"/>
        </w:rPr>
        <w:t xml:space="preserve">. </w:t>
      </w:r>
    </w:p>
    <w:p w14:paraId="4DBB9641" w14:textId="2FBB7E78" w:rsidR="00860DC4" w:rsidRPr="000D7855" w:rsidRDefault="00860DC4" w:rsidP="00741030">
      <w:pPr>
        <w:spacing w:line="360" w:lineRule="auto"/>
        <w:ind w:firstLine="360"/>
        <w:jc w:val="both"/>
        <w:rPr>
          <w:rFonts w:eastAsia="Calibri" w:cs="Times New Roman"/>
          <w:color w:val="000000"/>
          <w:sz w:val="26"/>
          <w:szCs w:val="26"/>
          <w:lang w:val="en"/>
        </w:rPr>
      </w:pPr>
      <w:r w:rsidRPr="000D7855">
        <w:rPr>
          <w:rFonts w:eastAsia="Calibri" w:cs="Times New Roman"/>
          <w:color w:val="000000"/>
          <w:sz w:val="26"/>
          <w:szCs w:val="26"/>
        </w:rPr>
        <w:lastRenderedPageBreak/>
        <w:t xml:space="preserve">Hiệu </w:t>
      </w:r>
      <w:proofErr w:type="spellStart"/>
      <w:r w:rsidRPr="000D7855">
        <w:rPr>
          <w:rFonts w:eastAsia="Calibri" w:cs="Times New Roman"/>
          <w:color w:val="000000"/>
          <w:sz w:val="26"/>
          <w:szCs w:val="26"/>
        </w:rPr>
        <w:t>quả</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của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hoạt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00135F48" w:rsidRPr="000D7855">
        <w:rPr>
          <w:rFonts w:eastAsia="Calibri" w:cs="Times New Roman"/>
          <w:color w:val="000000"/>
          <w:sz w:val="26"/>
          <w:szCs w:val="26"/>
        </w:rPr>
        <w:t>lực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thường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xuyên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trong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việc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phòng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ngừa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cấp</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thứ</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phát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một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số</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bệnh</w:t>
      </w:r>
      <w:proofErr w:type="spellEnd"/>
      <w:r w:rsidRPr="000D7855">
        <w:rPr>
          <w:rFonts w:eastAsia="Calibri" w:cs="Times New Roman"/>
          <w:color w:val="000000"/>
          <w:sz w:val="26"/>
          <w:szCs w:val="26"/>
        </w:rPr>
        <w:t xml:space="preserve"> </w:t>
      </w:r>
      <w:proofErr w:type="spellStart"/>
      <w:r w:rsidR="00135F48" w:rsidRPr="000D7855">
        <w:rPr>
          <w:rFonts w:eastAsia="Calibri" w:cs="Times New Roman"/>
          <w:color w:val="000000"/>
          <w:sz w:val="26"/>
          <w:szCs w:val="26"/>
        </w:rPr>
        <w:t>mãn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tính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tim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mạch</w:t>
      </w:r>
      <w:proofErr w:type="spellEnd"/>
      <w:r w:rsidRPr="000D7855">
        <w:rPr>
          <w:rFonts w:eastAsia="Calibri" w:cs="Times New Roman"/>
          <w:color w:val="000000"/>
          <w:sz w:val="26"/>
          <w:szCs w:val="26"/>
        </w:rPr>
        <w:t xml:space="preserve">, </w:t>
      </w:r>
      <w:proofErr w:type="spellStart"/>
      <w:r w:rsidR="00135F48" w:rsidRPr="000D7855">
        <w:rPr>
          <w:rFonts w:eastAsia="Calibri" w:cs="Times New Roman"/>
          <w:color w:val="000000"/>
          <w:sz w:val="26"/>
          <w:szCs w:val="26"/>
        </w:rPr>
        <w:t>đái</w:t>
      </w:r>
      <w:proofErr w:type="spellEnd"/>
      <w:r w:rsidR="00135F48" w:rsidRPr="000D7855">
        <w:rPr>
          <w:rFonts w:eastAsia="Calibri" w:cs="Times New Roman"/>
          <w:color w:val="000000"/>
          <w:sz w:val="26"/>
          <w:szCs w:val="26"/>
          <w:lang w:val="vi-VN"/>
        </w:rPr>
        <w:t xml:space="preserve"> tháo</w:t>
      </w:r>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đường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ung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thư</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tăng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huyết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áp</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béo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phì</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trầm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loãng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xương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tử</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vong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sớm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trong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số</w:t>
      </w:r>
      <w:proofErr w:type="spellEnd"/>
      <w:r w:rsidRPr="000D7855">
        <w:rPr>
          <w:rFonts w:eastAsia="Calibri" w:cs="Times New Roman"/>
          <w:color w:val="000000"/>
          <w:sz w:val="26"/>
          <w:szCs w:val="26"/>
        </w:rPr>
        <w:t xml:space="preserve"> 51% </w:t>
      </w:r>
      <w:proofErr w:type="spellStart"/>
      <w:r w:rsidRPr="000D7855">
        <w:rPr>
          <w:rFonts w:eastAsia="Calibri" w:cs="Times New Roman"/>
          <w:color w:val="000000"/>
          <w:sz w:val="26"/>
          <w:szCs w:val="26"/>
        </w:rPr>
        <w:t>người</w:t>
      </w:r>
      <w:proofErr w:type="spellEnd"/>
      <w:r w:rsidRPr="000D7855">
        <w:rPr>
          <w:rFonts w:eastAsia="Calibri" w:cs="Times New Roman"/>
          <w:color w:val="000000"/>
          <w:sz w:val="26"/>
          <w:szCs w:val="26"/>
        </w:rPr>
        <w:t xml:space="preserve"> Canada </w:t>
      </w:r>
      <w:proofErr w:type="spellStart"/>
      <w:r w:rsidRPr="000D7855">
        <w:rPr>
          <w:rFonts w:eastAsia="Calibri" w:cs="Times New Roman"/>
          <w:color w:val="000000"/>
          <w:sz w:val="26"/>
          <w:szCs w:val="26"/>
        </w:rPr>
        <w:t>trưởng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thành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tỷ</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lệ</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không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hoạt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chất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các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yếu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tố</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nguy</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cao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hơn</w:t>
      </w:r>
      <w:proofErr w:type="spellEnd"/>
      <w:r w:rsidRPr="000D7855">
        <w:rPr>
          <w:rFonts w:eastAsia="Calibri" w:cs="Times New Roman"/>
          <w:color w:val="000000"/>
          <w:sz w:val="26"/>
          <w:szCs w:val="26"/>
        </w:rPr>
        <w:t xml:space="preserve"> so </w:t>
      </w:r>
      <w:proofErr w:type="spellStart"/>
      <w:r w:rsidRPr="000D7855">
        <w:rPr>
          <w:rFonts w:eastAsia="Calibri" w:cs="Times New Roman"/>
          <w:color w:val="000000"/>
          <w:sz w:val="26"/>
          <w:szCs w:val="26"/>
        </w:rPr>
        <w:t>với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tất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các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yếu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tố</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điều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chỉnh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khác</w:t>
      </w:r>
      <w:proofErr w:type="spellEnd"/>
      <w:r w:rsidRPr="000D7855">
        <w:rPr>
          <w:rFonts w:eastAsia="Calibri" w:cs="Times New Roman"/>
          <w:color w:val="000000"/>
          <w:sz w:val="26"/>
          <w:szCs w:val="26"/>
        </w:rPr>
        <w:fldChar w:fldCharType="begin"/>
      </w:r>
      <w:r w:rsidR="004446A7">
        <w:rPr>
          <w:rFonts w:eastAsia="Calibri" w:cs="Times New Roman"/>
          <w:color w:val="000000"/>
          <w:sz w:val="26"/>
          <w:szCs w:val="26"/>
        </w:rPr>
        <w:instrText xml:space="preserve"> ADDIN ZOTERO_ITEM CSL_CITATION {"citationID":"CBgzp1EB","properties":{"formattedCitation":" [138]","plainCitation":" [138]","noteIndex":0},"citationItems":[{"id":"LpM0qCRQ/CqQDWxXf","uris":["http://zotero.org/users/6721741/items/GXPPVXBQ"],"itemData":{"id":868,"type":"webpage","language":"en","title":"Health Reports, Vol. 17, no. 4 - ARCHIVED","URL":"https://www150.statcan.gc.ca/n1/pub/82-003-x/82-003-x2005004-eng.pdf","accessed":{"date-parts":[["2022",8,25]]}}}],"schema":"https://github.com/citation-style-language/schema/raw/master/csl-citation.json"} </w:instrText>
      </w:r>
      <w:r w:rsidRPr="000D7855">
        <w:rPr>
          <w:rFonts w:eastAsia="Calibri" w:cs="Times New Roman"/>
          <w:color w:val="000000"/>
          <w:sz w:val="26"/>
          <w:szCs w:val="26"/>
        </w:rPr>
        <w:fldChar w:fldCharType="separate"/>
      </w:r>
      <w:r w:rsidR="004446A7" w:rsidRPr="004446A7">
        <w:rPr>
          <w:rFonts w:eastAsia="Calibri" w:cs="Times New Roman"/>
          <w:sz w:val="26"/>
        </w:rPr>
        <w:t xml:space="preserve"> [138]</w:t>
      </w:r>
      <w:r w:rsidRPr="000D7855">
        <w:rPr>
          <w:rFonts w:eastAsia="Calibri" w:cs="Times New Roman"/>
          <w:color w:val="000000"/>
          <w:sz w:val="26"/>
          <w:szCs w:val="26"/>
        </w:rPr>
        <w:fldChar w:fldCharType="end"/>
      </w:r>
      <w:r w:rsidRPr="000D7855">
        <w:rPr>
          <w:rFonts w:eastAsia="Calibri" w:cs="Times New Roman"/>
          <w:color w:val="000000"/>
          <w:sz w:val="26"/>
          <w:szCs w:val="26"/>
        </w:rPr>
        <w:t>.</w:t>
      </w:r>
    </w:p>
    <w:p w14:paraId="1349B1DA" w14:textId="3E88EC3E" w:rsidR="00290A3D" w:rsidRPr="000D7855" w:rsidRDefault="00860DC4" w:rsidP="00741030">
      <w:pPr>
        <w:spacing w:line="360" w:lineRule="auto"/>
        <w:ind w:firstLine="360"/>
        <w:jc w:val="both"/>
        <w:rPr>
          <w:rFonts w:eastAsia="Calibri" w:cs="Times New Roman"/>
          <w:color w:val="000000"/>
          <w:sz w:val="26"/>
          <w:szCs w:val="26"/>
          <w:lang w:val="vi-VN"/>
        </w:rPr>
      </w:pPr>
      <w:proofErr w:type="spellStart"/>
      <w:r w:rsidRPr="000D7855">
        <w:rPr>
          <w:rFonts w:eastAsia="Calibri" w:cs="Times New Roman"/>
          <w:color w:val="000000"/>
          <w:sz w:val="26"/>
          <w:szCs w:val="26"/>
        </w:rPr>
        <w:t>Hoạt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chất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tác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tích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cực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đến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việc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cân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Kết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quả</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từ</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các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nghiên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cứu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đã</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chỉ</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ra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sự</w:t>
      </w:r>
      <w:proofErr w:type="spellEnd"/>
      <w:r w:rsidRPr="000D7855">
        <w:rPr>
          <w:rFonts w:eastAsia="Calibri" w:cs="Times New Roman"/>
          <w:color w:val="000000"/>
          <w:sz w:val="26"/>
          <w:szCs w:val="26"/>
        </w:rPr>
        <w:t xml:space="preserve"> can </w:t>
      </w:r>
      <w:proofErr w:type="spellStart"/>
      <w:r w:rsidRPr="000D7855">
        <w:rPr>
          <w:rFonts w:eastAsia="Calibri" w:cs="Times New Roman"/>
          <w:color w:val="000000"/>
          <w:sz w:val="26"/>
          <w:szCs w:val="26"/>
        </w:rPr>
        <w:t>thiệp</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của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bác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sĩ</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tư</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vấn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về</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hoạt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chất</w:t>
      </w:r>
      <w:proofErr w:type="spellEnd"/>
      <w:r w:rsidRPr="000D7855">
        <w:rPr>
          <w:rFonts w:eastAsia="Calibri" w:cs="Times New Roman"/>
          <w:color w:val="000000"/>
          <w:sz w:val="26"/>
          <w:szCs w:val="26"/>
        </w:rPr>
        <w:t xml:space="preserve"> (bao </w:t>
      </w:r>
      <w:proofErr w:type="spellStart"/>
      <w:r w:rsidRPr="000D7855">
        <w:rPr>
          <w:rFonts w:eastAsia="Calibri" w:cs="Times New Roman"/>
          <w:color w:val="000000"/>
          <w:sz w:val="26"/>
          <w:szCs w:val="26"/>
        </w:rPr>
        <w:t>gồm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nhiều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lợi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ích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sức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khỏe</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những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rào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cản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tiềm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ẩn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đối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với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việc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hoạt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không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cần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quá</w:t>
      </w:r>
      <w:proofErr w:type="spellEnd"/>
      <w:r w:rsidRPr="000D7855">
        <w:rPr>
          <w:rFonts w:eastAsia="Calibri" w:cs="Times New Roman"/>
          <w:color w:val="000000"/>
          <w:sz w:val="26"/>
          <w:szCs w:val="26"/>
        </w:rPr>
        <w:t xml:space="preserve"> 3-5 </w:t>
      </w:r>
      <w:proofErr w:type="spellStart"/>
      <w:r w:rsidRPr="000D7855">
        <w:rPr>
          <w:rFonts w:eastAsia="Calibri" w:cs="Times New Roman"/>
          <w:color w:val="000000"/>
          <w:sz w:val="26"/>
          <w:szCs w:val="26"/>
        </w:rPr>
        <w:t>phút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trong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một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cuộc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khám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bệnh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đóng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một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vai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trò</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quan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trọng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đối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với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người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bệnh</w:t>
      </w:r>
      <w:proofErr w:type="spellEnd"/>
      <w:r w:rsidRPr="000D7855">
        <w:rPr>
          <w:rFonts w:eastAsia="Calibri" w:cs="Times New Roman"/>
          <w:color w:val="000000"/>
          <w:sz w:val="26"/>
          <w:szCs w:val="26"/>
        </w:rPr>
        <w:fldChar w:fldCharType="begin"/>
      </w:r>
      <w:r w:rsidR="004446A7">
        <w:rPr>
          <w:rFonts w:eastAsia="Calibri" w:cs="Times New Roman"/>
          <w:color w:val="000000"/>
          <w:sz w:val="26"/>
          <w:szCs w:val="26"/>
        </w:rPr>
        <w:instrText xml:space="preserve"> ADDIN ZOTERO_ITEM CSL_CITATION {"citationID":"nC4d6h54","properties":{"formattedCitation":" [139]","plainCitation":" [139]","noteIndex":0},"citationItems":[{"id":"LpM0qCRQ/AFBxngLr","uris":["http://zotero.org/users/6721741/items/H954I93C"],"itemData":{"id":870,"type":"article-journal","abstract":"Obesity has reached epidemic proportions in the United States. More than 60 percent of U.S. adults are now overweight or obese (defined as at least 30 lb [13.6 kg] overweight), predisposing more than 97 million Americans to a host of chronic diseases and conditions. Physical activity has a positive effect on weight loss, total body fat, and body fat distribution, as well as maintenance of favorable body weight and change in body composition. Many of the protective aspects of exercise and activity appear to occur in overweight persons who gain fitness but remain overweight. Despite the well-known health and quality-of-life benefits of regular physical activity, few Americans are routinely active. Results of research studies have shown that physician intervention to discuss physical activity (including the wide array of health benefits and the potential barriers to being active) need not take more than three to five minutes during an office visit but can play a critical role in patient implementation. This article describes elements of effective counseling for physical activity and presents guidelines for developing physical activity programs for overweight and obese patients.","container-title":"American Family Physician","ISSN":"0002-838X","issue":"6","journalAbbreviation":"Am Fam Physician","language":"eng","note":"PMID: 12674453","page":"1249-1256","source":"PubMed","title":"Counseling for physical activity in overweight and obese patients","volume":"67","author":[{"family":"McInnis","given":"Kyle J."},{"family":"Franklin","given":"Barry A."},{"family":"Rippe","given":"James M."}],"issued":{"date-parts":[["2003",3,15]]}}}],"schema":"https://github.com/citation-style-language/schema/raw/master/csl-citation.json"} </w:instrText>
      </w:r>
      <w:r w:rsidRPr="000D7855">
        <w:rPr>
          <w:rFonts w:eastAsia="Calibri" w:cs="Times New Roman"/>
          <w:color w:val="000000"/>
          <w:sz w:val="26"/>
          <w:szCs w:val="26"/>
        </w:rPr>
        <w:fldChar w:fldCharType="separate"/>
      </w:r>
      <w:r w:rsidR="004446A7" w:rsidRPr="004446A7">
        <w:rPr>
          <w:rFonts w:eastAsia="Calibri" w:cs="Times New Roman"/>
          <w:sz w:val="26"/>
        </w:rPr>
        <w:t xml:space="preserve"> [139]</w:t>
      </w:r>
      <w:r w:rsidRPr="000D7855">
        <w:rPr>
          <w:rFonts w:eastAsia="Calibri" w:cs="Times New Roman"/>
          <w:color w:val="000000"/>
          <w:sz w:val="26"/>
          <w:szCs w:val="26"/>
        </w:rPr>
        <w:fldChar w:fldCharType="end"/>
      </w:r>
      <w:r w:rsidRPr="000D7855">
        <w:rPr>
          <w:rFonts w:eastAsia="Calibri" w:cs="Times New Roman"/>
          <w:color w:val="000000"/>
          <w:sz w:val="26"/>
          <w:szCs w:val="26"/>
        </w:rPr>
        <w:t>.</w:t>
      </w:r>
      <w:r w:rsidRPr="000D7855">
        <w:rPr>
          <w:rFonts w:cs="Times New Roman"/>
          <w:bCs w:val="0"/>
          <w:color w:val="000000"/>
          <w:sz w:val="26"/>
          <w:szCs w:val="26"/>
        </w:rPr>
        <w:t xml:space="preserve"> Ở </w:t>
      </w:r>
      <w:proofErr w:type="spellStart"/>
      <w:r w:rsidRPr="000D7855">
        <w:rPr>
          <w:rFonts w:cs="Times New Roman"/>
          <w:bCs w:val="0"/>
          <w:color w:val="000000"/>
          <w:sz w:val="26"/>
          <w:szCs w:val="26"/>
        </w:rPr>
        <w:t>những</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trường</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hợp</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béo</w:t>
      </w:r>
      <w:proofErr w:type="spellEnd"/>
      <w:r w:rsidRPr="000D7855">
        <w:rPr>
          <w:rFonts w:cs="Times New Roman"/>
          <w:bCs w:val="0"/>
          <w:color w:val="000000"/>
          <w:sz w:val="26"/>
          <w:szCs w:val="26"/>
        </w:rPr>
        <w:t xml:space="preserve"> </w:t>
      </w:r>
      <w:proofErr w:type="spellStart"/>
      <w:r w:rsidRPr="000D7855">
        <w:rPr>
          <w:rFonts w:cs="Times New Roman"/>
          <w:bCs w:val="0"/>
          <w:color w:val="000000"/>
          <w:sz w:val="26"/>
          <w:szCs w:val="26"/>
        </w:rPr>
        <w:t>bụng</w:t>
      </w:r>
      <w:proofErr w:type="spellEnd"/>
      <w:r w:rsidRPr="000D7855">
        <w:rPr>
          <w:rFonts w:cs="Times New Roman"/>
          <w:bCs w:val="0"/>
          <w:color w:val="000000"/>
          <w:sz w:val="26"/>
          <w:szCs w:val="26"/>
        </w:rPr>
        <w:t xml:space="preserve">, </w:t>
      </w:r>
      <w:proofErr w:type="spellStart"/>
      <w:r w:rsidRPr="000D7855">
        <w:rPr>
          <w:rFonts w:eastAsia="Calibri" w:cs="Times New Roman"/>
          <w:color w:val="000000"/>
          <w:sz w:val="26"/>
          <w:szCs w:val="26"/>
        </w:rPr>
        <w:t>mỡ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nội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quá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mức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gây</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ra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rối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loạn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chuyển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hóa</w:t>
      </w:r>
      <w:proofErr w:type="spellEnd"/>
      <w:r w:rsidRPr="000D7855">
        <w:rPr>
          <w:rFonts w:eastAsia="Calibri" w:cs="Times New Roman"/>
          <w:color w:val="000000"/>
          <w:sz w:val="26"/>
          <w:szCs w:val="26"/>
        </w:rPr>
        <w:t xml:space="preserve">, </w:t>
      </w:r>
      <w:r w:rsidR="006F26B7" w:rsidRPr="000D7855">
        <w:rPr>
          <w:rFonts w:eastAsia="Calibri" w:cs="Times New Roman"/>
          <w:color w:val="000000"/>
          <w:sz w:val="26"/>
          <w:szCs w:val="26"/>
        </w:rPr>
        <w:t>d</w:t>
      </w:r>
      <w:r w:rsidRPr="000D7855">
        <w:rPr>
          <w:rFonts w:eastAsia="Calibri" w:cs="Times New Roman"/>
          <w:color w:val="000000"/>
          <w:sz w:val="26"/>
          <w:szCs w:val="26"/>
        </w:rPr>
        <w:t xml:space="preserve">o </w:t>
      </w:r>
      <w:proofErr w:type="spellStart"/>
      <w:r w:rsidRPr="000D7855">
        <w:rPr>
          <w:rFonts w:eastAsia="Calibri" w:cs="Times New Roman"/>
          <w:color w:val="000000"/>
          <w:sz w:val="26"/>
          <w:szCs w:val="26"/>
        </w:rPr>
        <w:t>đó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việc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mô</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nội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khả</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năng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đóng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một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vai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trò</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quan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trọng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trong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điều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trị</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hội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chứng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chuyển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hóa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Một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phân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tích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thấy</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tập</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luyện</w:t>
      </w:r>
      <w:proofErr w:type="spellEnd"/>
      <w:r w:rsidRPr="000D7855">
        <w:rPr>
          <w:rFonts w:eastAsia="Calibri" w:cs="Times New Roman"/>
          <w:color w:val="000000"/>
          <w:sz w:val="26"/>
          <w:szCs w:val="26"/>
        </w:rPr>
        <w:t xml:space="preserve"> aerobic </w:t>
      </w:r>
      <w:proofErr w:type="spellStart"/>
      <w:r w:rsidRPr="000D7855">
        <w:rPr>
          <w:rFonts w:eastAsia="Calibri" w:cs="Times New Roman"/>
          <w:color w:val="000000"/>
          <w:sz w:val="26"/>
          <w:szCs w:val="26"/>
        </w:rPr>
        <w:t>cường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trung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bình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hoặc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cao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khả</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năng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làm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mô</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nội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cao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nhất</w:t>
      </w:r>
      <w:proofErr w:type="spellEnd"/>
      <w:r w:rsidRPr="000D7855">
        <w:rPr>
          <w:rFonts w:eastAsia="Calibri" w:cs="Times New Roman"/>
          <w:color w:val="000000"/>
          <w:sz w:val="26"/>
          <w:szCs w:val="26"/>
        </w:rPr>
        <w:t xml:space="preserve"> ở </w:t>
      </w:r>
      <w:proofErr w:type="spellStart"/>
      <w:r w:rsidRPr="000D7855">
        <w:rPr>
          <w:rFonts w:eastAsia="Calibri" w:cs="Times New Roman"/>
          <w:color w:val="000000"/>
          <w:sz w:val="26"/>
          <w:szCs w:val="26"/>
        </w:rPr>
        <w:t>nam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nữ</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thừa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cân</w:t>
      </w:r>
      <w:proofErr w:type="spellEnd"/>
      <w:r w:rsidRPr="000D7855">
        <w:rPr>
          <w:rFonts w:eastAsia="Calibri" w:cs="Times New Roman"/>
          <w:color w:val="000000"/>
          <w:sz w:val="26"/>
          <w:szCs w:val="26"/>
        </w:rPr>
        <w:fldChar w:fldCharType="begin"/>
      </w:r>
      <w:r w:rsidR="004446A7">
        <w:rPr>
          <w:rFonts w:eastAsia="Calibri" w:cs="Times New Roman"/>
          <w:color w:val="000000"/>
          <w:sz w:val="26"/>
          <w:szCs w:val="26"/>
        </w:rPr>
        <w:instrText xml:space="preserve"> ADDIN ZOTERO_ITEM CSL_CITATION {"citationID":"3rkeeOKe","properties":{"formattedCitation":" [140]","plainCitation":" [140]","noteIndex":0},"citationItems":[{"id":"LpM0qCRQ/K7jKxUce","uris":["http://zotero.org/users/6721741/items/8JB3XSI8"],"itemData":{"id":872,"type":"article-journal","abstract":"Excessive visceral adipose tissue appears to trigger a cascade of metabolic disturbances that seem to coexist with ectopic fat storage in muscle, liver, heart and the ß-cell. Therefore, the reduction of visceral adipose tissue potentially plays a pivotal role in the treatment of the metabolic syndrome. The purpose of this systematic review and meta-analysis is to describe the overall effect of exercise on visceral adipose tissue and to provide an overview of the effect of different exercise regimes, without caloric restriction, on visceral adipose tissue in obese persons. A systematic literature search was performed according to the PRISMA statement for reporting systematic reviews and meta-analyses. The initial search resulted in 87 articles after removing duplicates. After screening on title, abstract and full-text 15 articles (totalling 852 subjects) fulfilled the a priori inclusion criteria. The quality of each eligible study was assessed in duplicate with \"The Critical Review Form for Quantitative Studies\". Using random-effects weights, the standardized mean difference (Hedge's g) of the change in visceral adipose tissue was -0.497 with a 95% confidence interval of -0.655 to -0.340. The Z-value was -6.183 and the p-value (two tailed) was &lt;0.001. A subgroup analysis was performed based on gender, type of training and intensity. Aerobic training of moderate or high intensity has the highest potential to reduce visceral adipose tissue in overweight males and females. These results suggest that an aerobic exercise program, without hypocaloric diet, can show beneficial effects to reduce visceral adipose tissue with more than 30 cm(2) (on CT analysis) in women and more than 40 cm(2) in men, even after 12 weeks.","container-title":"PloS One","DOI":"10.1371/journal.pone.0056415","ISSN":"1932-6203","issue":"2","journalAbbreviation":"PLoS One","language":"eng","note":"PMID: 23409182\nPMCID: PMC3568069","page":"e56415","source":"PubMed","title":"The effect of exercise on visceral adipose tissue in overweight adults: a systematic review and meta-analysis","title-short":"The effect of exercise on visceral adipose tissue in overweight adults","volume":"8","author":[{"family":"Vissers","given":"Dirk"},{"family":"Hens","given":"Wendy"},{"family":"Taeymans","given":"Jan"},{"family":"Baeyens","given":"Jean-Pierre"},{"family":"Poortmans","given":"Jacques"},{"family":"Van Gaal","given":"Luc"}],"issued":{"date-parts":[["2013"]]}}}],"schema":"https://github.com/citation-style-language/schema/raw/master/csl-citation.json"} </w:instrText>
      </w:r>
      <w:r w:rsidRPr="000D7855">
        <w:rPr>
          <w:rFonts w:eastAsia="Calibri" w:cs="Times New Roman"/>
          <w:color w:val="000000"/>
          <w:sz w:val="26"/>
          <w:szCs w:val="26"/>
        </w:rPr>
        <w:fldChar w:fldCharType="separate"/>
      </w:r>
      <w:r w:rsidR="004446A7" w:rsidRPr="004446A7">
        <w:rPr>
          <w:rFonts w:eastAsia="Calibri" w:cs="Times New Roman"/>
          <w:sz w:val="26"/>
        </w:rPr>
        <w:t xml:space="preserve"> [140]</w:t>
      </w:r>
      <w:r w:rsidRPr="000D7855">
        <w:rPr>
          <w:rFonts w:eastAsia="Calibri" w:cs="Times New Roman"/>
          <w:color w:val="000000"/>
          <w:sz w:val="26"/>
          <w:szCs w:val="26"/>
        </w:rPr>
        <w:fldChar w:fldCharType="end"/>
      </w:r>
      <w:r w:rsidRPr="000D7855">
        <w:rPr>
          <w:rFonts w:eastAsia="Calibri" w:cs="Times New Roman"/>
          <w:color w:val="000000"/>
          <w:sz w:val="26"/>
          <w:szCs w:val="26"/>
        </w:rPr>
        <w:t>.</w:t>
      </w:r>
      <w:r w:rsidR="00573B05" w:rsidRPr="000D7855">
        <w:rPr>
          <w:rFonts w:eastAsia="Calibri" w:cs="Times New Roman"/>
          <w:color w:val="000000"/>
          <w:sz w:val="26"/>
          <w:szCs w:val="26"/>
        </w:rPr>
        <w:t xml:space="preserve"> </w:t>
      </w:r>
      <w:r w:rsidR="002649B2" w:rsidRPr="000D7855">
        <w:rPr>
          <w:rFonts w:eastAsia="Calibri" w:cs="Times New Roman"/>
          <w:color w:val="000000"/>
          <w:sz w:val="26"/>
          <w:szCs w:val="26"/>
        </w:rPr>
        <w:t>C</w:t>
      </w:r>
      <w:r w:rsidR="002649B2" w:rsidRPr="000D7855">
        <w:rPr>
          <w:rFonts w:eastAsia="Calibri" w:cs="Times New Roman"/>
          <w:color w:val="000000"/>
          <w:sz w:val="26"/>
          <w:szCs w:val="26"/>
          <w:lang w:val="vi-VN"/>
        </w:rPr>
        <w:t xml:space="preserve">ác nghiên cứu đều cho rằng việc hoạt động thể </w:t>
      </w:r>
      <w:r w:rsidR="00147591" w:rsidRPr="000D7855">
        <w:rPr>
          <w:rFonts w:eastAsia="Calibri" w:cs="Times New Roman"/>
          <w:color w:val="000000"/>
          <w:sz w:val="26"/>
          <w:szCs w:val="26"/>
          <w:lang w:val="vi-VN"/>
        </w:rPr>
        <w:t>lực</w:t>
      </w:r>
      <w:r w:rsidR="002649B2" w:rsidRPr="000D7855">
        <w:rPr>
          <w:rFonts w:eastAsia="Calibri" w:cs="Times New Roman"/>
          <w:color w:val="000000"/>
          <w:sz w:val="26"/>
          <w:szCs w:val="26"/>
          <w:lang w:val="vi-VN"/>
        </w:rPr>
        <w:t xml:space="preserve"> phải thường xuyên, lâu dài và đạt ở mức hoạt động theo khuyến nghị. </w:t>
      </w:r>
      <w:bookmarkStart w:id="215" w:name="_Toc131406385"/>
    </w:p>
    <w:p w14:paraId="08351EFC" w14:textId="77777777" w:rsidR="00E470AB" w:rsidRPr="000D7855" w:rsidRDefault="00872C89" w:rsidP="00741030">
      <w:pPr>
        <w:spacing w:line="360" w:lineRule="auto"/>
        <w:jc w:val="both"/>
        <w:rPr>
          <w:rFonts w:cs="Times New Roman"/>
          <w:sz w:val="26"/>
          <w:szCs w:val="26"/>
          <w:lang w:val="vi-VN"/>
        </w:rPr>
      </w:pPr>
      <w:r w:rsidRPr="000D7855">
        <w:rPr>
          <w:rFonts w:cs="Times New Roman"/>
          <w:b/>
          <w:bCs w:val="0"/>
          <w:sz w:val="26"/>
          <w:szCs w:val="26"/>
        </w:rPr>
        <w:t xml:space="preserve">1.6.3. Can </w:t>
      </w:r>
      <w:proofErr w:type="spellStart"/>
      <w:r w:rsidRPr="000D7855">
        <w:rPr>
          <w:rFonts w:cs="Times New Roman"/>
          <w:b/>
          <w:bCs w:val="0"/>
          <w:sz w:val="26"/>
          <w:szCs w:val="26"/>
        </w:rPr>
        <w:t>thiệp</w:t>
      </w:r>
      <w:proofErr w:type="spellEnd"/>
      <w:r w:rsidRPr="000D7855">
        <w:rPr>
          <w:rFonts w:cs="Times New Roman"/>
          <w:b/>
          <w:bCs w:val="0"/>
          <w:sz w:val="26"/>
          <w:szCs w:val="26"/>
        </w:rPr>
        <w:t xml:space="preserve"> </w:t>
      </w:r>
      <w:proofErr w:type="spellStart"/>
      <w:r w:rsidRPr="000D7855">
        <w:rPr>
          <w:rFonts w:cs="Times New Roman"/>
          <w:b/>
          <w:bCs w:val="0"/>
          <w:sz w:val="26"/>
          <w:szCs w:val="26"/>
        </w:rPr>
        <w:t>điều</w:t>
      </w:r>
      <w:proofErr w:type="spellEnd"/>
      <w:r w:rsidRPr="000D7855">
        <w:rPr>
          <w:rFonts w:cs="Times New Roman"/>
          <w:b/>
          <w:bCs w:val="0"/>
          <w:sz w:val="26"/>
          <w:szCs w:val="26"/>
        </w:rPr>
        <w:t xml:space="preserve"> </w:t>
      </w:r>
      <w:proofErr w:type="spellStart"/>
      <w:r w:rsidRPr="000D7855">
        <w:rPr>
          <w:rFonts w:cs="Times New Roman"/>
          <w:b/>
          <w:bCs w:val="0"/>
          <w:sz w:val="26"/>
          <w:szCs w:val="26"/>
        </w:rPr>
        <w:t>trị</w:t>
      </w:r>
      <w:proofErr w:type="spellEnd"/>
      <w:r w:rsidRPr="000D7855">
        <w:rPr>
          <w:rFonts w:cs="Times New Roman"/>
          <w:b/>
          <w:bCs w:val="0"/>
          <w:sz w:val="26"/>
          <w:szCs w:val="26"/>
        </w:rPr>
        <w:t xml:space="preserve"> </w:t>
      </w:r>
      <w:proofErr w:type="spellStart"/>
      <w:r w:rsidRPr="000D7855">
        <w:rPr>
          <w:rFonts w:cs="Times New Roman"/>
          <w:b/>
          <w:bCs w:val="0"/>
          <w:sz w:val="26"/>
          <w:szCs w:val="26"/>
        </w:rPr>
        <w:t>bằng</w:t>
      </w:r>
      <w:proofErr w:type="spellEnd"/>
      <w:r w:rsidRPr="000D7855">
        <w:rPr>
          <w:rFonts w:cs="Times New Roman"/>
          <w:b/>
          <w:bCs w:val="0"/>
          <w:sz w:val="26"/>
          <w:szCs w:val="26"/>
        </w:rPr>
        <w:t xml:space="preserve"> </w:t>
      </w:r>
      <w:bookmarkStart w:id="216" w:name="_Toc131406386"/>
      <w:bookmarkEnd w:id="215"/>
      <w:proofErr w:type="spellStart"/>
      <w:r w:rsidR="00E470AB" w:rsidRPr="000D7855">
        <w:rPr>
          <w:rFonts w:cs="Times New Roman"/>
          <w:b/>
          <w:bCs w:val="0"/>
          <w:sz w:val="26"/>
          <w:szCs w:val="26"/>
        </w:rPr>
        <w:t>thuốc</w:t>
      </w:r>
      <w:proofErr w:type="spellEnd"/>
      <w:r w:rsidR="00E470AB" w:rsidRPr="000D7855">
        <w:rPr>
          <w:rFonts w:cs="Times New Roman"/>
          <w:sz w:val="26"/>
          <w:szCs w:val="26"/>
          <w:lang w:val="vi-VN"/>
        </w:rPr>
        <w:t>.</w:t>
      </w:r>
      <w:bookmarkStart w:id="217" w:name="_Toc131413348"/>
      <w:bookmarkStart w:id="218" w:name="_Toc131414071"/>
    </w:p>
    <w:p w14:paraId="1AAC32E3" w14:textId="75207F30" w:rsidR="00194EEF" w:rsidRPr="000D7855" w:rsidRDefault="00872C89" w:rsidP="00741030">
      <w:pPr>
        <w:spacing w:line="360" w:lineRule="auto"/>
        <w:ind w:firstLine="720"/>
        <w:jc w:val="both"/>
        <w:rPr>
          <w:rFonts w:eastAsia="Calibri" w:cs="Times New Roman"/>
          <w:color w:val="000000"/>
          <w:sz w:val="26"/>
          <w:szCs w:val="26"/>
          <w:lang w:val="vi-VN"/>
        </w:rPr>
      </w:pP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thường</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biết</w:t>
      </w:r>
      <w:proofErr w:type="spellEnd"/>
      <w:r w:rsidRPr="000D7855">
        <w:rPr>
          <w:rFonts w:cs="Times New Roman"/>
          <w:sz w:val="26"/>
          <w:szCs w:val="26"/>
        </w:rPr>
        <w:t xml:space="preserve"> </w:t>
      </w:r>
      <w:proofErr w:type="spellStart"/>
      <w:r w:rsidRPr="000D7855">
        <w:rPr>
          <w:rFonts w:cs="Times New Roman"/>
          <w:sz w:val="26"/>
          <w:szCs w:val="26"/>
        </w:rPr>
        <w:t>đến</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loại</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ức</w:t>
      </w:r>
      <w:proofErr w:type="spellEnd"/>
      <w:r w:rsidRPr="000D7855">
        <w:rPr>
          <w:rFonts w:cs="Times New Roman"/>
          <w:sz w:val="26"/>
          <w:szCs w:val="26"/>
        </w:rPr>
        <w:t xml:space="preserve"> </w:t>
      </w:r>
      <w:proofErr w:type="spellStart"/>
      <w:r w:rsidRPr="000D7855">
        <w:rPr>
          <w:rFonts w:cs="Times New Roman"/>
          <w:sz w:val="26"/>
          <w:szCs w:val="26"/>
        </w:rPr>
        <w:t>chế</w:t>
      </w:r>
      <w:proofErr w:type="spellEnd"/>
      <w:r w:rsidRPr="000D7855">
        <w:rPr>
          <w:rFonts w:cs="Times New Roman"/>
          <w:sz w:val="26"/>
          <w:szCs w:val="26"/>
        </w:rPr>
        <w:t xml:space="preserve"> lipase </w:t>
      </w:r>
      <w:proofErr w:type="spellStart"/>
      <w:r w:rsidRPr="000D7855">
        <w:rPr>
          <w:rFonts w:cs="Times New Roman"/>
          <w:sz w:val="26"/>
          <w:szCs w:val="26"/>
        </w:rPr>
        <w:t>đường</w:t>
      </w:r>
      <w:proofErr w:type="spellEnd"/>
      <w:r w:rsidRPr="000D7855">
        <w:rPr>
          <w:rFonts w:cs="Times New Roman"/>
          <w:sz w:val="26"/>
          <w:szCs w:val="26"/>
        </w:rPr>
        <w:t xml:space="preserve"> </w:t>
      </w:r>
      <w:proofErr w:type="spellStart"/>
      <w:r w:rsidRPr="000D7855">
        <w:rPr>
          <w:rFonts w:cs="Times New Roman"/>
          <w:sz w:val="26"/>
          <w:szCs w:val="26"/>
        </w:rPr>
        <w:t>tiêu</w:t>
      </w:r>
      <w:proofErr w:type="spellEnd"/>
      <w:r w:rsidRPr="000D7855">
        <w:rPr>
          <w:rFonts w:cs="Times New Roman"/>
          <w:sz w:val="26"/>
          <w:szCs w:val="26"/>
        </w:rPr>
        <w:t xml:space="preserve"> </w:t>
      </w:r>
      <w:proofErr w:type="spellStart"/>
      <w:r w:rsidRPr="000D7855">
        <w:rPr>
          <w:rFonts w:cs="Times New Roman"/>
          <w:sz w:val="26"/>
          <w:szCs w:val="26"/>
        </w:rPr>
        <w:t>hóa</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ức</w:t>
      </w:r>
      <w:proofErr w:type="spellEnd"/>
      <w:r w:rsidRPr="000D7855">
        <w:rPr>
          <w:rFonts w:cs="Times New Roman"/>
          <w:sz w:val="26"/>
          <w:szCs w:val="26"/>
        </w:rPr>
        <w:t xml:space="preserve"> </w:t>
      </w:r>
      <w:proofErr w:type="spellStart"/>
      <w:r w:rsidRPr="000D7855">
        <w:rPr>
          <w:rFonts w:cs="Times New Roman"/>
          <w:sz w:val="26"/>
          <w:szCs w:val="26"/>
        </w:rPr>
        <w:t>chế</w:t>
      </w:r>
      <w:proofErr w:type="spellEnd"/>
      <w:r w:rsidRPr="000D7855">
        <w:rPr>
          <w:rFonts w:cs="Times New Roman"/>
          <w:sz w:val="26"/>
          <w:szCs w:val="26"/>
        </w:rPr>
        <w:t xml:space="preserve"> </w:t>
      </w:r>
      <w:proofErr w:type="spellStart"/>
      <w:r w:rsidRPr="000D7855">
        <w:rPr>
          <w:rFonts w:cs="Times New Roman"/>
          <w:sz w:val="26"/>
          <w:szCs w:val="26"/>
        </w:rPr>
        <w:t>tái</w:t>
      </w:r>
      <w:proofErr w:type="spellEnd"/>
      <w:r w:rsidRPr="000D7855">
        <w:rPr>
          <w:rFonts w:cs="Times New Roman"/>
          <w:sz w:val="26"/>
          <w:szCs w:val="26"/>
        </w:rPr>
        <w:t xml:space="preserve"> </w:t>
      </w:r>
      <w:proofErr w:type="spellStart"/>
      <w:r w:rsidRPr="000D7855">
        <w:rPr>
          <w:rFonts w:cs="Times New Roman"/>
          <w:sz w:val="26"/>
          <w:szCs w:val="26"/>
        </w:rPr>
        <w:t>hấp</w:t>
      </w:r>
      <w:proofErr w:type="spellEnd"/>
      <w:r w:rsidRPr="000D7855">
        <w:rPr>
          <w:rFonts w:cs="Times New Roman"/>
          <w:sz w:val="26"/>
          <w:szCs w:val="26"/>
        </w:rPr>
        <w:t xml:space="preserve"> </w:t>
      </w:r>
      <w:proofErr w:type="spellStart"/>
      <w:r w:rsidRPr="000D7855">
        <w:rPr>
          <w:rFonts w:cs="Times New Roman"/>
          <w:sz w:val="26"/>
          <w:szCs w:val="26"/>
        </w:rPr>
        <w:t>thu</w:t>
      </w:r>
      <w:proofErr w:type="spellEnd"/>
      <w:r w:rsidRPr="000D7855">
        <w:rPr>
          <w:rFonts w:cs="Times New Roman"/>
          <w:sz w:val="26"/>
          <w:szCs w:val="26"/>
        </w:rPr>
        <w:t xml:space="preserve"> serotonin norepinephrine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ức</w:t>
      </w:r>
      <w:proofErr w:type="spellEnd"/>
      <w:r w:rsidRPr="000D7855">
        <w:rPr>
          <w:rFonts w:cs="Times New Roman"/>
          <w:sz w:val="26"/>
          <w:szCs w:val="26"/>
        </w:rPr>
        <w:t xml:space="preserve"> </w:t>
      </w:r>
      <w:proofErr w:type="spellStart"/>
      <w:r w:rsidRPr="000D7855">
        <w:rPr>
          <w:rFonts w:cs="Times New Roman"/>
          <w:sz w:val="26"/>
          <w:szCs w:val="26"/>
        </w:rPr>
        <w:t>chế</w:t>
      </w:r>
      <w:proofErr w:type="spellEnd"/>
      <w:r w:rsidRPr="000D7855">
        <w:rPr>
          <w:rFonts w:cs="Times New Roman"/>
          <w:sz w:val="26"/>
          <w:szCs w:val="26"/>
        </w:rPr>
        <w:t xml:space="preserve"> </w:t>
      </w:r>
      <w:proofErr w:type="spellStart"/>
      <w:r w:rsidRPr="000D7855">
        <w:rPr>
          <w:rFonts w:cs="Times New Roman"/>
          <w:sz w:val="26"/>
          <w:szCs w:val="26"/>
        </w:rPr>
        <w:t>sự</w:t>
      </w:r>
      <w:proofErr w:type="spellEnd"/>
      <w:r w:rsidRPr="000D7855">
        <w:rPr>
          <w:rFonts w:cs="Times New Roman"/>
          <w:sz w:val="26"/>
          <w:szCs w:val="26"/>
        </w:rPr>
        <w:t xml:space="preserve"> </w:t>
      </w:r>
      <w:proofErr w:type="spellStart"/>
      <w:r w:rsidRPr="000D7855">
        <w:rPr>
          <w:rFonts w:cs="Times New Roman"/>
          <w:sz w:val="26"/>
          <w:szCs w:val="26"/>
        </w:rPr>
        <w:t>thèm</w:t>
      </w:r>
      <w:proofErr w:type="spellEnd"/>
      <w:r w:rsidRPr="000D7855">
        <w:rPr>
          <w:rFonts w:cs="Times New Roman"/>
          <w:sz w:val="26"/>
          <w:szCs w:val="26"/>
        </w:rPr>
        <w:t xml:space="preserve"> </w:t>
      </w:r>
      <w:proofErr w:type="spellStart"/>
      <w:r w:rsidRPr="000D7855">
        <w:rPr>
          <w:rFonts w:cs="Times New Roman"/>
          <w:sz w:val="26"/>
          <w:szCs w:val="26"/>
        </w:rPr>
        <w:t>ăn</w:t>
      </w:r>
      <w:proofErr w:type="spellEnd"/>
      <w:r w:rsidRPr="000D7855">
        <w:rPr>
          <w:rFonts w:cs="Times New Roman"/>
          <w:sz w:val="26"/>
          <w:szCs w:val="26"/>
        </w:rPr>
        <w:t xml:space="preserve">)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thể</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sử</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nếu</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biện</w:t>
      </w:r>
      <w:proofErr w:type="spellEnd"/>
      <w:r w:rsidRPr="000D7855">
        <w:rPr>
          <w:rFonts w:cs="Times New Roman"/>
          <w:sz w:val="26"/>
          <w:szCs w:val="26"/>
        </w:rPr>
        <w:t xml:space="preserve"> </w:t>
      </w:r>
      <w:proofErr w:type="spellStart"/>
      <w:r w:rsidRPr="000D7855">
        <w:rPr>
          <w:rFonts w:cs="Times New Roman"/>
          <w:sz w:val="26"/>
          <w:szCs w:val="26"/>
        </w:rPr>
        <w:t>pháp</w:t>
      </w:r>
      <w:proofErr w:type="spellEnd"/>
      <w:r w:rsidRPr="000D7855">
        <w:rPr>
          <w:rFonts w:cs="Times New Roman"/>
          <w:sz w:val="26"/>
          <w:szCs w:val="26"/>
        </w:rPr>
        <w:t xml:space="preserve"> can </w:t>
      </w:r>
      <w:proofErr w:type="spellStart"/>
      <w:r w:rsidRPr="000D7855">
        <w:rPr>
          <w:rFonts w:cs="Times New Roman"/>
          <w:sz w:val="26"/>
          <w:szCs w:val="26"/>
        </w:rPr>
        <w:t>thiệp</w:t>
      </w:r>
      <w:proofErr w:type="spellEnd"/>
      <w:r w:rsidRPr="000D7855">
        <w:rPr>
          <w:rFonts w:cs="Times New Roman"/>
          <w:sz w:val="26"/>
          <w:szCs w:val="26"/>
        </w:rPr>
        <w:t xml:space="preserve"> </w:t>
      </w:r>
      <w:proofErr w:type="spellStart"/>
      <w:r w:rsidRPr="000D7855">
        <w:rPr>
          <w:rFonts w:cs="Times New Roman"/>
          <w:sz w:val="26"/>
          <w:szCs w:val="26"/>
        </w:rPr>
        <w:t>hành</w:t>
      </w:r>
      <w:proofErr w:type="spellEnd"/>
      <w:r w:rsidRPr="000D7855">
        <w:rPr>
          <w:rFonts w:cs="Times New Roman"/>
          <w:sz w:val="26"/>
          <w:szCs w:val="26"/>
        </w:rPr>
        <w:t xml:space="preserve"> vi </w:t>
      </w:r>
      <w:proofErr w:type="spellStart"/>
      <w:r w:rsidRPr="000D7855">
        <w:rPr>
          <w:rFonts w:cs="Times New Roman"/>
          <w:sz w:val="26"/>
          <w:szCs w:val="26"/>
        </w:rPr>
        <w:t>thất</w:t>
      </w:r>
      <w:proofErr w:type="spellEnd"/>
      <w:r w:rsidRPr="000D7855">
        <w:rPr>
          <w:rFonts w:cs="Times New Roman"/>
          <w:sz w:val="26"/>
          <w:szCs w:val="26"/>
        </w:rPr>
        <w:t xml:space="preserve"> </w:t>
      </w:r>
      <w:proofErr w:type="spellStart"/>
      <w:r w:rsidRPr="000D7855">
        <w:rPr>
          <w:rFonts w:cs="Times New Roman"/>
          <w:sz w:val="26"/>
          <w:szCs w:val="26"/>
        </w:rPr>
        <w:t>bại</w:t>
      </w:r>
      <w:proofErr w:type="spellEnd"/>
      <w:r w:rsidRPr="000D7855">
        <w:rPr>
          <w:rFonts w:cs="Times New Roman"/>
          <w:sz w:val="26"/>
          <w:szCs w:val="26"/>
        </w:rPr>
        <w:t xml:space="preserve">. Tuy </w:t>
      </w:r>
      <w:proofErr w:type="spellStart"/>
      <w:r w:rsidRPr="000D7855">
        <w:rPr>
          <w:rFonts w:cs="Times New Roman"/>
          <w:sz w:val="26"/>
          <w:szCs w:val="26"/>
        </w:rPr>
        <w:t>nhiên</w:t>
      </w:r>
      <w:proofErr w:type="spellEnd"/>
      <w:r w:rsidRPr="000D7855">
        <w:rPr>
          <w:rFonts w:cs="Times New Roman"/>
          <w:sz w:val="26"/>
          <w:szCs w:val="26"/>
        </w:rPr>
        <w:t xml:space="preserve">, </w:t>
      </w:r>
      <w:proofErr w:type="spellStart"/>
      <w:r w:rsidRPr="000D7855">
        <w:rPr>
          <w:rFonts w:cs="Times New Roman"/>
          <w:sz w:val="26"/>
          <w:szCs w:val="26"/>
        </w:rPr>
        <w:t>ước</w:t>
      </w:r>
      <w:proofErr w:type="spellEnd"/>
      <w:r w:rsidRPr="000D7855">
        <w:rPr>
          <w:rFonts w:cs="Times New Roman"/>
          <w:sz w:val="26"/>
          <w:szCs w:val="26"/>
        </w:rPr>
        <w:t xml:space="preserve"> </w:t>
      </w:r>
      <w:proofErr w:type="spellStart"/>
      <w:r w:rsidRPr="000D7855">
        <w:rPr>
          <w:rFonts w:cs="Times New Roman"/>
          <w:sz w:val="26"/>
          <w:szCs w:val="26"/>
        </w:rPr>
        <w:t>tính</w:t>
      </w:r>
      <w:proofErr w:type="spellEnd"/>
      <w:r w:rsidRPr="000D7855">
        <w:rPr>
          <w:rFonts w:cs="Times New Roman"/>
          <w:sz w:val="26"/>
          <w:szCs w:val="26"/>
        </w:rPr>
        <w:t xml:space="preserve"> </w:t>
      </w:r>
      <w:proofErr w:type="spellStart"/>
      <w:r w:rsidRPr="000D7855">
        <w:rPr>
          <w:rFonts w:cs="Times New Roman"/>
          <w:sz w:val="26"/>
          <w:szCs w:val="26"/>
        </w:rPr>
        <w:t>về</w:t>
      </w:r>
      <w:proofErr w:type="spellEnd"/>
      <w:r w:rsidRPr="000D7855">
        <w:rPr>
          <w:rFonts w:cs="Times New Roman"/>
          <w:sz w:val="26"/>
          <w:szCs w:val="26"/>
        </w:rPr>
        <w:t xml:space="preserve"> </w:t>
      </w:r>
      <w:proofErr w:type="spellStart"/>
      <w:r w:rsidRPr="000D7855">
        <w:rPr>
          <w:rFonts w:cs="Times New Roman"/>
          <w:sz w:val="26"/>
          <w:szCs w:val="26"/>
        </w:rPr>
        <w:t>hiệu</w:t>
      </w:r>
      <w:proofErr w:type="spellEnd"/>
      <w:r w:rsidRPr="000D7855">
        <w:rPr>
          <w:rFonts w:cs="Times New Roman"/>
          <w:sz w:val="26"/>
          <w:szCs w:val="26"/>
        </w:rPr>
        <w:t xml:space="preserve"> </w:t>
      </w:r>
      <w:proofErr w:type="spellStart"/>
      <w:r w:rsidRPr="000D7855">
        <w:rPr>
          <w:rFonts w:cs="Times New Roman"/>
          <w:sz w:val="26"/>
          <w:szCs w:val="26"/>
        </w:rPr>
        <w:t>quả</w:t>
      </w:r>
      <w:proofErr w:type="spellEnd"/>
      <w:r w:rsidRPr="000D7855">
        <w:rPr>
          <w:rFonts w:cs="Times New Roman"/>
          <w:sz w:val="26"/>
          <w:szCs w:val="26"/>
        </w:rPr>
        <w:t xml:space="preserve"> </w:t>
      </w:r>
      <w:proofErr w:type="spellStart"/>
      <w:r w:rsidRPr="000D7855">
        <w:rPr>
          <w:rFonts w:cs="Times New Roman"/>
          <w:sz w:val="26"/>
          <w:szCs w:val="26"/>
        </w:rPr>
        <w:t>chưa</w:t>
      </w:r>
      <w:proofErr w:type="spellEnd"/>
      <w:r w:rsidRPr="000D7855">
        <w:rPr>
          <w:rFonts w:cs="Times New Roman"/>
          <w:sz w:val="26"/>
          <w:szCs w:val="26"/>
        </w:rPr>
        <w:t xml:space="preserve"> </w:t>
      </w:r>
      <w:proofErr w:type="spellStart"/>
      <w:r w:rsidRPr="000D7855">
        <w:rPr>
          <w:rFonts w:cs="Times New Roman"/>
          <w:sz w:val="26"/>
          <w:szCs w:val="26"/>
        </w:rPr>
        <w:t>chính</w:t>
      </w:r>
      <w:proofErr w:type="spellEnd"/>
      <w:r w:rsidRPr="000D7855">
        <w:rPr>
          <w:rFonts w:cs="Times New Roman"/>
          <w:sz w:val="26"/>
          <w:szCs w:val="26"/>
        </w:rPr>
        <w:t xml:space="preserve"> </w:t>
      </w:r>
      <w:proofErr w:type="spellStart"/>
      <w:r w:rsidRPr="000D7855">
        <w:rPr>
          <w:rFonts w:cs="Times New Roman"/>
          <w:sz w:val="26"/>
          <w:szCs w:val="26"/>
        </w:rPr>
        <w:t>xác</w:t>
      </w:r>
      <w:proofErr w:type="spellEnd"/>
      <w:r w:rsidRPr="000D7855">
        <w:rPr>
          <w:rFonts w:cs="Times New Roman"/>
          <w:sz w:val="26"/>
          <w:szCs w:val="26"/>
        </w:rPr>
        <w:t xml:space="preserve"> </w:t>
      </w:r>
      <w:proofErr w:type="spellStart"/>
      <w:r w:rsidRPr="000D7855">
        <w:rPr>
          <w:rFonts w:cs="Times New Roman"/>
          <w:sz w:val="26"/>
          <w:szCs w:val="26"/>
        </w:rPr>
        <w:t>bởi</w:t>
      </w:r>
      <w:proofErr w:type="spellEnd"/>
      <w:r w:rsidRPr="000D7855">
        <w:rPr>
          <w:rFonts w:cs="Times New Roman"/>
          <w:sz w:val="26"/>
          <w:szCs w:val="26"/>
        </w:rPr>
        <w:t xml:space="preserve"> </w:t>
      </w:r>
      <w:proofErr w:type="spellStart"/>
      <w:r w:rsidRPr="000D7855">
        <w:rPr>
          <w:rFonts w:cs="Times New Roman"/>
          <w:sz w:val="26"/>
          <w:szCs w:val="26"/>
        </w:rPr>
        <w:t>tỷ</w:t>
      </w:r>
      <w:proofErr w:type="spellEnd"/>
      <w:r w:rsidRPr="000D7855">
        <w:rPr>
          <w:rFonts w:cs="Times New Roman"/>
          <w:sz w:val="26"/>
          <w:szCs w:val="26"/>
        </w:rPr>
        <w:t xml:space="preserve"> </w:t>
      </w:r>
      <w:proofErr w:type="spellStart"/>
      <w:r w:rsidRPr="000D7855">
        <w:rPr>
          <w:rFonts w:cs="Times New Roman"/>
          <w:sz w:val="26"/>
          <w:szCs w:val="26"/>
        </w:rPr>
        <w:t>lệ</w:t>
      </w:r>
      <w:proofErr w:type="spellEnd"/>
      <w:r w:rsidRPr="000D7855">
        <w:rPr>
          <w:rFonts w:cs="Times New Roman"/>
          <w:sz w:val="26"/>
          <w:szCs w:val="26"/>
        </w:rPr>
        <w:t xml:space="preserve"> </w:t>
      </w:r>
      <w:proofErr w:type="spellStart"/>
      <w:r w:rsidRPr="000D7855">
        <w:rPr>
          <w:rFonts w:cs="Times New Roman"/>
          <w:sz w:val="26"/>
          <w:szCs w:val="26"/>
        </w:rPr>
        <w:t>không</w:t>
      </w:r>
      <w:proofErr w:type="spellEnd"/>
      <w:r w:rsidRPr="000D7855">
        <w:rPr>
          <w:rFonts w:cs="Times New Roman"/>
          <w:sz w:val="26"/>
          <w:szCs w:val="26"/>
        </w:rPr>
        <w:t xml:space="preserve"> </w:t>
      </w:r>
      <w:proofErr w:type="spellStart"/>
      <w:r w:rsidRPr="000D7855">
        <w:rPr>
          <w:rFonts w:cs="Times New Roman"/>
          <w:sz w:val="26"/>
          <w:szCs w:val="26"/>
        </w:rPr>
        <w:t>tuân</w:t>
      </w:r>
      <w:proofErr w:type="spellEnd"/>
      <w:r w:rsidRPr="000D7855">
        <w:rPr>
          <w:rFonts w:cs="Times New Roman"/>
          <w:sz w:val="26"/>
          <w:szCs w:val="26"/>
        </w:rPr>
        <w:t xml:space="preserve"> </w:t>
      </w:r>
      <w:proofErr w:type="spellStart"/>
      <w:r w:rsidRPr="000D7855">
        <w:rPr>
          <w:rFonts w:cs="Times New Roman"/>
          <w:sz w:val="26"/>
          <w:szCs w:val="26"/>
        </w:rPr>
        <w:t>thủ</w:t>
      </w:r>
      <w:proofErr w:type="spellEnd"/>
      <w:r w:rsidRPr="000D7855">
        <w:rPr>
          <w:rFonts w:cs="Times New Roman"/>
          <w:sz w:val="26"/>
          <w:szCs w:val="26"/>
        </w:rPr>
        <w:t xml:space="preserve"> </w:t>
      </w:r>
      <w:proofErr w:type="spellStart"/>
      <w:r w:rsidRPr="000D7855">
        <w:rPr>
          <w:rFonts w:cs="Times New Roman"/>
          <w:sz w:val="26"/>
          <w:szCs w:val="26"/>
        </w:rPr>
        <w:t>còn</w:t>
      </w:r>
      <w:proofErr w:type="spellEnd"/>
      <w:r w:rsidRPr="000D7855">
        <w:rPr>
          <w:rFonts w:cs="Times New Roman"/>
          <w:sz w:val="26"/>
          <w:szCs w:val="26"/>
        </w:rPr>
        <w:t xml:space="preserve"> </w:t>
      </w:r>
      <w:proofErr w:type="spellStart"/>
      <w:r w:rsidRPr="000D7855">
        <w:rPr>
          <w:rFonts w:cs="Times New Roman"/>
          <w:sz w:val="26"/>
          <w:szCs w:val="26"/>
        </w:rPr>
        <w:t>cao</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phần</w:t>
      </w:r>
      <w:proofErr w:type="spellEnd"/>
      <w:r w:rsidRPr="000D7855">
        <w:rPr>
          <w:rFonts w:cs="Times New Roman"/>
          <w:sz w:val="26"/>
          <w:szCs w:val="26"/>
        </w:rPr>
        <w:t xml:space="preserve"> do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t xml:space="preserve"> </w:t>
      </w:r>
      <w:proofErr w:type="spellStart"/>
      <w:r w:rsidRPr="000D7855">
        <w:rPr>
          <w:rFonts w:cs="Times New Roman"/>
          <w:sz w:val="26"/>
          <w:szCs w:val="26"/>
        </w:rPr>
        <w:t>của</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w:t>
      </w:r>
      <w:proofErr w:type="spellStart"/>
      <w:r w:rsidRPr="000D7855">
        <w:rPr>
          <w:rFonts w:cs="Times New Roman"/>
          <w:sz w:val="26"/>
          <w:szCs w:val="26"/>
        </w:rPr>
        <w:t>Ngoài</w:t>
      </w:r>
      <w:proofErr w:type="spellEnd"/>
      <w:r w:rsidRPr="000D7855">
        <w:rPr>
          <w:rFonts w:cs="Times New Roman"/>
          <w:sz w:val="26"/>
          <w:szCs w:val="26"/>
        </w:rPr>
        <w:t xml:space="preserve"> </w:t>
      </w:r>
      <w:proofErr w:type="spellStart"/>
      <w:r w:rsidRPr="000D7855">
        <w:rPr>
          <w:rFonts w:cs="Times New Roman"/>
          <w:sz w:val="26"/>
          <w:szCs w:val="26"/>
        </w:rPr>
        <w:t>ra</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loại</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này</w:t>
      </w:r>
      <w:proofErr w:type="spellEnd"/>
      <w:r w:rsidRPr="000D7855">
        <w:rPr>
          <w:rFonts w:cs="Times New Roman"/>
          <w:sz w:val="26"/>
          <w:szCs w:val="26"/>
        </w:rPr>
        <w:t xml:space="preserve"> </w:t>
      </w:r>
      <w:proofErr w:type="spellStart"/>
      <w:r w:rsidRPr="000D7855">
        <w:rPr>
          <w:rFonts w:cs="Times New Roman"/>
          <w:sz w:val="26"/>
          <w:szCs w:val="26"/>
        </w:rPr>
        <w:t>không</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phép</w:t>
      </w:r>
      <w:proofErr w:type="spellEnd"/>
      <w:r w:rsidRPr="000D7855">
        <w:rPr>
          <w:rFonts w:cs="Times New Roman"/>
          <w:sz w:val="26"/>
          <w:szCs w:val="26"/>
        </w:rPr>
        <w:t xml:space="preserve"> </w:t>
      </w:r>
      <w:proofErr w:type="spellStart"/>
      <w:r w:rsidRPr="000D7855">
        <w:rPr>
          <w:rFonts w:cs="Times New Roman"/>
          <w:sz w:val="26"/>
          <w:szCs w:val="26"/>
        </w:rPr>
        <w:t>sử</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vô</w:t>
      </w:r>
      <w:proofErr w:type="spellEnd"/>
      <w:r w:rsidRPr="000D7855">
        <w:rPr>
          <w:rFonts w:cs="Times New Roman"/>
          <w:sz w:val="26"/>
          <w:szCs w:val="26"/>
        </w:rPr>
        <w:t xml:space="preserve"> </w:t>
      </w:r>
      <w:proofErr w:type="spellStart"/>
      <w:r w:rsidRPr="000D7855">
        <w:rPr>
          <w:rFonts w:cs="Times New Roman"/>
          <w:sz w:val="26"/>
          <w:szCs w:val="26"/>
        </w:rPr>
        <w:t>thời</w:t>
      </w:r>
      <w:proofErr w:type="spellEnd"/>
      <w:r w:rsidRPr="000D7855">
        <w:rPr>
          <w:rFonts w:cs="Times New Roman"/>
          <w:sz w:val="26"/>
          <w:szCs w:val="26"/>
        </w:rPr>
        <w:t xml:space="preserve"> </w:t>
      </w:r>
      <w:proofErr w:type="spellStart"/>
      <w:r w:rsidRPr="000D7855">
        <w:rPr>
          <w:rFonts w:cs="Times New Roman"/>
          <w:sz w:val="26"/>
          <w:szCs w:val="26"/>
        </w:rPr>
        <w:t>hạn</w:t>
      </w:r>
      <w:proofErr w:type="spellEnd"/>
      <w:r w:rsidRPr="000D7855">
        <w:rPr>
          <w:rFonts w:cs="Times New Roman"/>
          <w:sz w:val="26"/>
          <w:szCs w:val="26"/>
        </w:rPr>
        <w:t xml:space="preserve">, </w:t>
      </w:r>
      <w:proofErr w:type="spellStart"/>
      <w:r w:rsidRPr="000D7855">
        <w:rPr>
          <w:rFonts w:cs="Times New Roman"/>
          <w:sz w:val="26"/>
          <w:szCs w:val="26"/>
        </w:rPr>
        <w:t>mặc</w:t>
      </w:r>
      <w:proofErr w:type="spellEnd"/>
      <w:r w:rsidRPr="000D7855">
        <w:rPr>
          <w:rFonts w:cs="Times New Roman"/>
          <w:sz w:val="26"/>
          <w:szCs w:val="26"/>
        </w:rPr>
        <w:t xml:space="preserve"> </w:t>
      </w:r>
      <w:proofErr w:type="spellStart"/>
      <w:r w:rsidRPr="000D7855">
        <w:rPr>
          <w:rFonts w:cs="Times New Roman"/>
          <w:sz w:val="26"/>
          <w:szCs w:val="26"/>
        </w:rPr>
        <w:t>dù</w:t>
      </w:r>
      <w:proofErr w:type="spellEnd"/>
      <w:r w:rsidRPr="000D7855">
        <w:rPr>
          <w:rFonts w:cs="Times New Roman"/>
          <w:sz w:val="26"/>
          <w:szCs w:val="26"/>
        </w:rPr>
        <w:t xml:space="preserve"> </w:t>
      </w:r>
      <w:proofErr w:type="spellStart"/>
      <w:r w:rsidRPr="000D7855">
        <w:rPr>
          <w:rFonts w:cs="Times New Roman"/>
          <w:sz w:val="26"/>
          <w:szCs w:val="26"/>
        </w:rPr>
        <w:t>bản</w:t>
      </w:r>
      <w:proofErr w:type="spellEnd"/>
      <w:r w:rsidRPr="000D7855">
        <w:rPr>
          <w:rFonts w:cs="Times New Roman"/>
          <w:sz w:val="26"/>
          <w:szCs w:val="26"/>
        </w:rPr>
        <w:t xml:space="preserve"> </w:t>
      </w:r>
      <w:proofErr w:type="spellStart"/>
      <w:r w:rsidRPr="000D7855">
        <w:rPr>
          <w:rFonts w:cs="Times New Roman"/>
          <w:sz w:val="26"/>
          <w:szCs w:val="26"/>
        </w:rPr>
        <w:t>chất</w:t>
      </w:r>
      <w:proofErr w:type="spellEnd"/>
      <w:r w:rsidRPr="000D7855">
        <w:rPr>
          <w:rFonts w:cs="Times New Roman"/>
          <w:sz w:val="26"/>
          <w:szCs w:val="26"/>
        </w:rPr>
        <w:t xml:space="preserve"> </w:t>
      </w:r>
      <w:proofErr w:type="spellStart"/>
      <w:r w:rsidRPr="000D7855">
        <w:rPr>
          <w:rFonts w:cs="Times New Roman"/>
          <w:sz w:val="26"/>
          <w:szCs w:val="26"/>
        </w:rPr>
        <w:t>của</w:t>
      </w:r>
      <w:proofErr w:type="spellEnd"/>
      <w:r w:rsidRPr="000D7855">
        <w:rPr>
          <w:rFonts w:cs="Times New Roman"/>
          <w:sz w:val="26"/>
          <w:szCs w:val="26"/>
        </w:rPr>
        <w:t xml:space="preserve"> </w:t>
      </w:r>
      <w:proofErr w:type="spellStart"/>
      <w:r w:rsidRPr="000D7855">
        <w:rPr>
          <w:rFonts w:cs="Times New Roman"/>
          <w:sz w:val="26"/>
          <w:szCs w:val="26"/>
        </w:rPr>
        <w:t>bệnh</w:t>
      </w:r>
      <w:proofErr w:type="spellEnd"/>
      <w:r w:rsidRPr="000D7855">
        <w:rPr>
          <w:rFonts w:cs="Times New Roman"/>
          <w:sz w:val="26"/>
          <w:szCs w:val="26"/>
        </w:rPr>
        <w:t xml:space="preserve"> </w:t>
      </w:r>
      <w:proofErr w:type="spellStart"/>
      <w:r w:rsidRPr="000D7855">
        <w:rPr>
          <w:rFonts w:cs="Times New Roman"/>
          <w:sz w:val="26"/>
          <w:szCs w:val="26"/>
        </w:rPr>
        <w:t>béo</w:t>
      </w:r>
      <w:proofErr w:type="spellEnd"/>
      <w:r w:rsidRPr="000D7855">
        <w:rPr>
          <w:rFonts w:cs="Times New Roman"/>
          <w:sz w:val="26"/>
          <w:szCs w:val="26"/>
        </w:rPr>
        <w:t xml:space="preserve"> </w:t>
      </w:r>
      <w:proofErr w:type="spellStart"/>
      <w:r w:rsidRPr="000D7855">
        <w:rPr>
          <w:rFonts w:cs="Times New Roman"/>
          <w:sz w:val="26"/>
          <w:szCs w:val="26"/>
        </w:rPr>
        <w:t>phì</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coi</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mãn</w:t>
      </w:r>
      <w:proofErr w:type="spellEnd"/>
      <w:r w:rsidRPr="000D7855">
        <w:rPr>
          <w:rFonts w:cs="Times New Roman"/>
          <w:sz w:val="26"/>
          <w:szCs w:val="26"/>
        </w:rPr>
        <w:t xml:space="preserve"> </w:t>
      </w:r>
      <w:proofErr w:type="spellStart"/>
      <w:r w:rsidRPr="000D7855">
        <w:rPr>
          <w:rFonts w:cs="Times New Roman"/>
          <w:sz w:val="26"/>
          <w:szCs w:val="26"/>
        </w:rPr>
        <w:t>tính</w:t>
      </w:r>
      <w:bookmarkStart w:id="219" w:name="_Hlk121611693"/>
      <w:proofErr w:type="spellEnd"/>
      <w:r w:rsidRPr="000D7855">
        <w:rPr>
          <w:rFonts w:cs="Times New Roman"/>
          <w:sz w:val="26"/>
          <w:szCs w:val="26"/>
        </w:rPr>
        <w:fldChar w:fldCharType="begin"/>
      </w:r>
      <w:r w:rsidR="004446A7">
        <w:rPr>
          <w:rFonts w:cs="Times New Roman"/>
          <w:sz w:val="26"/>
          <w:szCs w:val="26"/>
        </w:rPr>
        <w:instrText xml:space="preserve"> ADDIN ZOTERO_ITEM CSL_CITATION {"citationID":"a1vgq27icgq","properties":{"formattedCitation":" [141]","plainCitation":" [141]","noteIndex":0},"citationItems":[{"id":537,"uris":["http://zotero.org/users/10413572/items/PGLMV7HP"],"itemData":{"id":537,"type":"article-journal","abstract":"OBJECTIVE: To conduct an evidence-based analysis of the effectiveness and cost-effectiveness of bariatric surgery.\nBACKGROUND: Obesity is defined as a body mass index (BMI) of at last 30 kg/m(2).() Morbid obesity is defined as a BMI of at least 40 kg/m(2) or at least 35 kg/m(2) with comorbid conditions. Comorbid conditions associated with obesity include diabetes, hypertension, dyslipidemias, obstructive sleep apnea, weight-related arthropathies, and stress urinary incontinence. It is also associated with depression, and cancers of the breast, uterus, prostate, and colon, and is an independent risk factor for cardiovascular disease. Obesity is also associated with higher all-cause mortality at any age, even after adjusting for potential confounding factors like smoking. A person with a BMI of 30 kg/m(2) has about a 50% higher risk of dying than does someone with a healthy BMI. The risk more than doubles at a BMI of 35 kg/m(2). An expert estimated that about 160,000 people are morbidly obese in Ontario. In the United States, the prevalence of morbid obesity is 4.7% (1999-2000). In Ontario, the 2004 Chief Medical Officer of Health Report said that in 2003, almost one-half of Ontario adults were overweight (BMI 25-29.9 kg/m(2)) or obese (BMI ≥ 30 kg/m(2)). About 57% of Ontario men and 42% of Ontario women were overweight or obese. The proportion of the population that was overweight or obese increased gradually from 44% in 1990 to 49% in 2000, and it appears to have stabilized at 49% in 2003. The report also noted that the tendency to be overweight and obese increases with age up to 64 years. BMI should be used cautiously for people aged 65 years and older, because the \"normal\" range may begin at slightly above 18.5 kg/m(2) and extend into the \"overweight\" range. The Chief Medical Officer of Health cautioned that these data may underestimate the true extent of the problem, because they were based on self reports, and people tend to over-report their height and under-report their weight. The actual number of Ontario adults who are overweight or obese may be higher. Diet, exercise, and behavioural therapy are used to help people lose weight. The goals of behavioural therapy are to identify, monitor, and alter behaviour that does not help weight loss. Techniques include self-monitoring of eating habits and physical activity, stress management, stimulus control, problem solving, cognitive restructuring, contingency management, and identifying and using social support. Relapse, when people resume old, unhealthy behaviour and then regain the weight, can be problematic. Drugs (including gastrointestinal lipase inhibitors, serotonin norepinephrine reuptake inhibitors, and appetite suppressants) may be used if behavioural interventions fail. However, estimates of efficacy may be confounded by high rates of noncompliance, in part owing to the side effects of the drugs. In addition, the drugs have not been approved for indefinite use, despite the chronic nature of obesity.\nTHE TECHNOLOGY: Morbidly obese people may be eligible for bariatric surgery. Bariatric surgery for morbid obesity is considered an intervention of last resort for patients who have attempted first-line forms of medical management, such as diet, increased physical activity, behavioural modification, and drugs. There are various bariatric surgical procedures and several different variations for each of these procedures. The surgical interventions can be divided into 2 general types: malabsorptive (bypassing parts of the gastrointestinal tract to limit the absorption of food), and restrictive (decreasing the size of the stomach so that the patient is satiated with less food). All of these may be performed as either open surgery or laparoscopically. An example of a malabsorptive technique is Roux-en-Y gastric bypass (RYGB). Examples of restrictive techniques are vertical banded gastroplasty (VBG) and adjustable gastric banding (AGB). The Ontario Health Insurance Plan (OHIP) Schedule of Benefits for Physician Services includes fee code \"S120 gastric bypass or partition, for morbid obesity\" as an insured service. The term gastric bypass is a general term that encompasses a variety of surgical methods, all of which involve reconfiguring the digestive system. The term gastric bypass does not include AGB. The number of gastric bypass procedures funded and done in Ontario, and funded as actual out-of-country approvals,() is shown below. Number of Gastric Bypass Procedures by Fiscal Year: Ontario and Actual Out-of-Country (OOC) ApprovalsData from Provider Services, MOHLTCCourtesy of Provider Services, Ministry of Health and Long Term Care\nREVIEW STRATEGY: The Medical Advisory Secretariat reviewed the literature to assess the effectiveness, safety, and cost-effectiveness of bariatric surgery to treat morbid obesity. It used its standard search strategy to retrieve international health technology assessments and English-language journal articles from selected databases. The interventions of interest were bariatric surgery and, for the controls, either optimal conventional management or another type of bariatric procedure. The outcomes of interest were improvement in comorbid conditions (e.g., diabetes, hypertension); short- and long-term weight loss; quality of life; adverse effects; and economic analysis data. The databases yielded 15 international health technology assessments or systematic reviews on bariatric surgery. Subsequently, the Medical Advisory Secretariat searched MEDLINE and EMBASE from April 2004 to December 2004, after the search cut-off date of April, 2004, for the most recent systematic reviews on bariatric surgery. Ten studies met the inclusion criteria. One of those 10 was the Swedish Obese Subjects study, which started as a registry and intervention study, and then published findings on people who had been enrolled for at least 2 years or at least 10 years. In addition to the literature review of economic analysis data, the Medical Advisory Secretariat also did an Ontario-based economic analysis.\nSUMMARY OF FINDINGS: Bariatric surgery generally is effective for sustained weight loss of about 16% for people with BMIs of at least 40 kg/m(2) or at least 35 kg/m(2) with comorbid conditions (including diabetes, high lipid levels, and hypertension). It also is effective at resolving the associated comorbid conditions. This conclusion is largely based on level 3a evidence from the prospectively designed Swedish Obese Subjects study, which recently published 10-year outcomes for patients who had bariatric surgery compared with patients who received nonsurgical treatment. (1)Regarding specific procedures, there is evidence that malabsorptive techniques are better than other banding techniques for weight loss and resolution of comorbid illnesses. However, there are no published prospective, long-term, direct comparisons of these techniques available.Surgery for morbid obesity is considered an intervention of last resort for patients who have attempted first-line forms of medical management, such as diet, increased physical activity, behavioural modification, and drugs. In the absence of direct comparisons of active nonsurgical intervention via caloric restriction with bariatric techniques, the following observations are made:A recent systematic review examining the efficacy of major commercial and organized self-help weight loss programs in the United States concluded that the evidence to support the use of such programs was suboptimal, except for one trial on Weight Watchers. Furthermore, the programs were associated with high costs, attrition rates, and probability of regaining at least 50% of the lost weight in 1 to 2 years. (2)A recent randomized controlled trial reported 1-year outcomes comparing weight loss and metabolic changes in severely obese patients assigned to either a low-carbohydrate diet or a conventional weight loss diet. At 1 year, weight loss was similar for patients in each group (mean, 2-5 kg). There was a favourable effect on triglyceride levels and glycemic control in the low-carbohydrate diet group. (3)A decision-analysis model showed bariatric surgery results in increased life expectancy in morbidly obese patients when compared to diet and exercise. (4)A cost-effectiveness model showed bariatric surgery is cost-effective relative to nonsurgical management. (5)Extrapolating from 2003 data from the United States, Ontario would likely need to do 3,500 bariatric surgeries per year. It currently does 508 per year, including out-of-country surgeries.","container-title":"Ontario Health Technology Assessment Series","ISSN":"1915-7398","issue":"1","journalAbbreviation":"Ont Health Technol Assess Ser","language":"eng","note":"PMID: 23074460\nPMCID: PMC3382415","page":"1-148","source":"PubMed","title":"Bariatric surgery: an evidence-based analysis","title-short":"Bariatric surgery","volume":"5","author":[{"literal":"Medical Advisory Secretariat"}],"issued":{"date-parts":[["2005"]]}}}],"schema":"https://github.com/citation-style-language/schema/raw/master/csl-citation.json"}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[141]</w:t>
      </w:r>
      <w:r w:rsidRPr="000D7855">
        <w:rPr>
          <w:rFonts w:cs="Times New Roman"/>
          <w:sz w:val="26"/>
          <w:szCs w:val="26"/>
        </w:rPr>
        <w:fldChar w:fldCharType="end"/>
      </w:r>
      <w:bookmarkEnd w:id="219"/>
      <w:r w:rsidRPr="000D7855">
        <w:rPr>
          <w:rFonts w:cs="Times New Roman"/>
          <w:sz w:val="26"/>
          <w:szCs w:val="26"/>
        </w:rPr>
        <w:t xml:space="preserve">. Các </w:t>
      </w:r>
      <w:proofErr w:type="spellStart"/>
      <w:r w:rsidRPr="000D7855">
        <w:rPr>
          <w:rFonts w:cs="Times New Roman"/>
          <w:sz w:val="26"/>
          <w:szCs w:val="26"/>
        </w:rPr>
        <w:t>loại</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thường</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nghiên</w:t>
      </w:r>
      <w:proofErr w:type="spellEnd"/>
      <w:r w:rsidRPr="000D7855">
        <w:rPr>
          <w:rFonts w:cs="Times New Roman"/>
          <w:sz w:val="26"/>
          <w:szCs w:val="26"/>
        </w:rPr>
        <w:t xml:space="preserve"> </w:t>
      </w:r>
      <w:proofErr w:type="spellStart"/>
      <w:r w:rsidRPr="000D7855">
        <w:rPr>
          <w:rFonts w:cs="Times New Roman"/>
          <w:sz w:val="26"/>
          <w:szCs w:val="26"/>
        </w:rPr>
        <w:t>cứu</w:t>
      </w:r>
      <w:proofErr w:type="spellEnd"/>
      <w:r w:rsidRPr="000D7855">
        <w:rPr>
          <w:rFonts w:cs="Times New Roman"/>
          <w:sz w:val="26"/>
          <w:szCs w:val="26"/>
        </w:rPr>
        <w:t xml:space="preserve"> </w:t>
      </w:r>
      <w:proofErr w:type="spellStart"/>
      <w:r w:rsidRPr="000D7855">
        <w:rPr>
          <w:rFonts w:cs="Times New Roman"/>
          <w:sz w:val="26"/>
          <w:szCs w:val="26"/>
        </w:rPr>
        <w:t>như</w:t>
      </w:r>
      <w:proofErr w:type="spellEnd"/>
      <w:r w:rsidRPr="000D7855">
        <w:rPr>
          <w:rFonts w:cs="Times New Roman"/>
          <w:sz w:val="26"/>
          <w:szCs w:val="26"/>
        </w:rPr>
        <w:t xml:space="preserve"> Liraglutide, </w:t>
      </w:r>
      <w:proofErr w:type="spellStart"/>
      <w:r w:rsidRPr="000D7855">
        <w:rPr>
          <w:rFonts w:cs="Times New Roman"/>
          <w:sz w:val="26"/>
          <w:szCs w:val="26"/>
        </w:rPr>
        <w:t>Lorcaserin</w:t>
      </w:r>
      <w:proofErr w:type="spellEnd"/>
      <w:r w:rsidRPr="000D7855">
        <w:rPr>
          <w:rFonts w:cs="Times New Roman"/>
          <w:sz w:val="26"/>
          <w:szCs w:val="26"/>
        </w:rPr>
        <w:t xml:space="preserve">, Naltrexone </w:t>
      </w:r>
      <w:proofErr w:type="spellStart"/>
      <w:r w:rsidRPr="000D7855">
        <w:rPr>
          <w:rFonts w:cs="Times New Roman"/>
          <w:sz w:val="26"/>
          <w:szCs w:val="26"/>
        </w:rPr>
        <w:t>và</w:t>
      </w:r>
      <w:proofErr w:type="spellEnd"/>
      <w:r w:rsidRPr="000D7855">
        <w:rPr>
          <w:rFonts w:cs="Times New Roman"/>
          <w:sz w:val="26"/>
          <w:szCs w:val="26"/>
        </w:rPr>
        <w:t xml:space="preserve"> Bupropion, orlistat ... </w:t>
      </w:r>
      <w:proofErr w:type="spellStart"/>
      <w:r w:rsidRPr="000D7855">
        <w:rPr>
          <w:rFonts w:cs="Times New Roman"/>
          <w:sz w:val="26"/>
          <w:szCs w:val="26"/>
        </w:rPr>
        <w:t>thuốc</w:t>
      </w:r>
      <w:proofErr w:type="spellEnd"/>
      <w:r w:rsidRPr="000D7855">
        <w:rPr>
          <w:rFonts w:cs="Times New Roman"/>
          <w:sz w:val="26"/>
          <w:szCs w:val="26"/>
        </w:rPr>
        <w:t xml:space="preserve"> Liraglutide </w:t>
      </w:r>
      <w:proofErr w:type="spellStart"/>
      <w:r w:rsidRPr="000D7855">
        <w:rPr>
          <w:rFonts w:cs="Times New Roman"/>
          <w:sz w:val="26"/>
          <w:szCs w:val="26"/>
        </w:rPr>
        <w:t>với</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liên</w:t>
      </w:r>
      <w:proofErr w:type="spellEnd"/>
      <w:r w:rsidRPr="000D7855">
        <w:rPr>
          <w:rFonts w:cs="Times New Roman"/>
          <w:sz w:val="26"/>
          <w:szCs w:val="26"/>
        </w:rPr>
        <w:t xml:space="preserve"> </w:t>
      </w:r>
      <w:proofErr w:type="spellStart"/>
      <w:r w:rsidRPr="000D7855">
        <w:rPr>
          <w:rFonts w:cs="Times New Roman"/>
          <w:sz w:val="26"/>
          <w:szCs w:val="26"/>
        </w:rPr>
        <w:t>kết</w:t>
      </w:r>
      <w:proofErr w:type="spellEnd"/>
      <w:r w:rsidRPr="000D7855">
        <w:rPr>
          <w:rFonts w:cs="Times New Roman"/>
          <w:sz w:val="26"/>
          <w:szCs w:val="26"/>
        </w:rPr>
        <w:t xml:space="preserve">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kích</w:t>
      </w:r>
      <w:proofErr w:type="spellEnd"/>
      <w:r w:rsidRPr="000D7855">
        <w:rPr>
          <w:rFonts w:cs="Times New Roman"/>
          <w:sz w:val="26"/>
          <w:szCs w:val="26"/>
        </w:rPr>
        <w:t xml:space="preserve"> </w:t>
      </w:r>
      <w:proofErr w:type="spellStart"/>
      <w:r w:rsidRPr="000D7855">
        <w:rPr>
          <w:rFonts w:cs="Times New Roman"/>
          <w:sz w:val="26"/>
          <w:szCs w:val="26"/>
        </w:rPr>
        <w:t>hoạt</w:t>
      </w:r>
      <w:proofErr w:type="spellEnd"/>
      <w:r w:rsidRPr="000D7855">
        <w:rPr>
          <w:rFonts w:cs="Times New Roman"/>
          <w:sz w:val="26"/>
          <w:szCs w:val="26"/>
        </w:rPr>
        <w:t xml:space="preserve"> </w:t>
      </w:r>
      <w:proofErr w:type="spellStart"/>
      <w:r w:rsidRPr="000D7855">
        <w:rPr>
          <w:rFonts w:cs="Times New Roman"/>
          <w:sz w:val="26"/>
          <w:szCs w:val="26"/>
        </w:rPr>
        <w:t>thụ</w:t>
      </w:r>
      <w:proofErr w:type="spellEnd"/>
      <w:r w:rsidRPr="000D7855">
        <w:rPr>
          <w:rFonts w:cs="Times New Roman"/>
          <w:sz w:val="26"/>
          <w:szCs w:val="26"/>
        </w:rPr>
        <w:t xml:space="preserve"> </w:t>
      </w:r>
      <w:proofErr w:type="spellStart"/>
      <w:r w:rsidRPr="000D7855">
        <w:rPr>
          <w:rFonts w:cs="Times New Roman"/>
          <w:sz w:val="26"/>
          <w:szCs w:val="26"/>
        </w:rPr>
        <w:t>thể</w:t>
      </w:r>
      <w:proofErr w:type="spellEnd"/>
      <w:r w:rsidRPr="000D7855">
        <w:rPr>
          <w:rFonts w:cs="Times New Roman"/>
          <w:sz w:val="26"/>
          <w:szCs w:val="26"/>
        </w:rPr>
        <w:t xml:space="preserve"> GLP-1 (GLP-1R) </w:t>
      </w:r>
      <w:proofErr w:type="spellStart"/>
      <w:r w:rsidRPr="000D7855">
        <w:rPr>
          <w:rFonts w:cs="Times New Roman"/>
          <w:sz w:val="26"/>
          <w:szCs w:val="26"/>
        </w:rPr>
        <w:t>thông</w:t>
      </w:r>
      <w:proofErr w:type="spellEnd"/>
      <w:r w:rsidRPr="000D7855">
        <w:rPr>
          <w:rFonts w:cs="Times New Roman"/>
          <w:sz w:val="26"/>
          <w:szCs w:val="26"/>
        </w:rPr>
        <w:t xml:space="preserve"> qua </w:t>
      </w:r>
      <w:proofErr w:type="spellStart"/>
      <w:r w:rsidRPr="000D7855">
        <w:rPr>
          <w:rFonts w:cs="Times New Roman"/>
          <w:sz w:val="26"/>
          <w:szCs w:val="26"/>
        </w:rPr>
        <w:t>đó</w:t>
      </w:r>
      <w:proofErr w:type="spellEnd"/>
      <w:r w:rsidRPr="000D7855">
        <w:rPr>
          <w:rFonts w:cs="Times New Roman"/>
          <w:sz w:val="26"/>
          <w:szCs w:val="26"/>
        </w:rPr>
        <w:t xml:space="preserve"> </w:t>
      </w:r>
      <w:proofErr w:type="spellStart"/>
      <w:r w:rsidRPr="000D7855">
        <w:rPr>
          <w:rFonts w:cs="Times New Roman"/>
          <w:sz w:val="26"/>
          <w:szCs w:val="26"/>
        </w:rPr>
        <w:t>làm</w:t>
      </w:r>
      <w:proofErr w:type="spellEnd"/>
      <w:r w:rsidRPr="000D7855">
        <w:rPr>
          <w:rFonts w:cs="Times New Roman"/>
          <w:sz w:val="26"/>
          <w:szCs w:val="26"/>
        </w:rPr>
        <w:t xml:space="preserve"> </w:t>
      </w:r>
      <w:proofErr w:type="spellStart"/>
      <w:r w:rsidRPr="000D7855">
        <w:rPr>
          <w:rFonts w:cs="Times New Roman"/>
          <w:sz w:val="26"/>
          <w:szCs w:val="26"/>
        </w:rPr>
        <w:t>tăng</w:t>
      </w:r>
      <w:proofErr w:type="spellEnd"/>
      <w:r w:rsidRPr="000D7855">
        <w:rPr>
          <w:rFonts w:cs="Times New Roman"/>
          <w:sz w:val="26"/>
          <w:szCs w:val="26"/>
        </w:rPr>
        <w:t xml:space="preserve"> </w:t>
      </w:r>
      <w:proofErr w:type="spellStart"/>
      <w:r w:rsidRPr="000D7855">
        <w:rPr>
          <w:rFonts w:cs="Times New Roman"/>
          <w:sz w:val="26"/>
          <w:szCs w:val="26"/>
        </w:rPr>
        <w:t>cảm</w:t>
      </w:r>
      <w:proofErr w:type="spellEnd"/>
      <w:r w:rsidRPr="000D7855">
        <w:rPr>
          <w:rFonts w:cs="Times New Roman"/>
          <w:sz w:val="26"/>
          <w:szCs w:val="26"/>
        </w:rPr>
        <w:t xml:space="preserve"> </w:t>
      </w:r>
      <w:proofErr w:type="spellStart"/>
      <w:r w:rsidRPr="000D7855">
        <w:rPr>
          <w:rFonts w:cs="Times New Roman"/>
          <w:sz w:val="26"/>
          <w:szCs w:val="26"/>
        </w:rPr>
        <w:t>giác</w:t>
      </w:r>
      <w:proofErr w:type="spellEnd"/>
      <w:r w:rsidRPr="000D7855">
        <w:rPr>
          <w:rFonts w:cs="Times New Roman"/>
          <w:sz w:val="26"/>
          <w:szCs w:val="26"/>
        </w:rPr>
        <w:t xml:space="preserve"> no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tín</w:t>
      </w:r>
      <w:proofErr w:type="spellEnd"/>
      <w:r w:rsidRPr="000D7855">
        <w:rPr>
          <w:rFonts w:cs="Times New Roman"/>
          <w:sz w:val="26"/>
          <w:szCs w:val="26"/>
        </w:rPr>
        <w:t xml:space="preserve"> </w:t>
      </w:r>
      <w:proofErr w:type="spellStart"/>
      <w:r w:rsidRPr="000D7855">
        <w:rPr>
          <w:rFonts w:cs="Times New Roman"/>
          <w:sz w:val="26"/>
          <w:szCs w:val="26"/>
        </w:rPr>
        <w:t>hiệu</w:t>
      </w:r>
      <w:proofErr w:type="spellEnd"/>
      <w:r w:rsidRPr="000D7855">
        <w:rPr>
          <w:rFonts w:cs="Times New Roman"/>
          <w:sz w:val="26"/>
          <w:szCs w:val="26"/>
        </w:rPr>
        <w:t xml:space="preserve"> </w:t>
      </w:r>
      <w:proofErr w:type="spellStart"/>
      <w:r w:rsidRPr="000D7855">
        <w:rPr>
          <w:rFonts w:cs="Times New Roman"/>
          <w:sz w:val="26"/>
          <w:szCs w:val="26"/>
        </w:rPr>
        <w:t>đói</w:t>
      </w:r>
      <w:proofErr w:type="spellEnd"/>
      <w:r w:rsidRPr="000D7855">
        <w:rPr>
          <w:rFonts w:cs="Times New Roman"/>
          <w:sz w:val="26"/>
          <w:szCs w:val="26"/>
        </w:rPr>
        <w:t xml:space="preserve"> </w:t>
      </w:r>
      <w:proofErr w:type="spellStart"/>
      <w:r w:rsidRPr="000D7855">
        <w:rPr>
          <w:rFonts w:cs="Times New Roman"/>
          <w:sz w:val="26"/>
          <w:szCs w:val="26"/>
        </w:rPr>
        <w:t>chính</w:t>
      </w:r>
      <w:proofErr w:type="spellEnd"/>
      <w:r w:rsidRPr="000D7855">
        <w:rPr>
          <w:rFonts w:cs="Times New Roman"/>
          <w:sz w:val="26"/>
          <w:szCs w:val="26"/>
        </w:rPr>
        <w:t xml:space="preserve">, </w:t>
      </w:r>
      <w:proofErr w:type="spellStart"/>
      <w:r w:rsidRPr="000D7855">
        <w:rPr>
          <w:rFonts w:cs="Times New Roman"/>
          <w:sz w:val="26"/>
          <w:szCs w:val="26"/>
        </w:rPr>
        <w:t>dẫn</w:t>
      </w:r>
      <w:proofErr w:type="spellEnd"/>
      <w:r w:rsidRPr="000D7855">
        <w:rPr>
          <w:rFonts w:cs="Times New Roman"/>
          <w:sz w:val="26"/>
          <w:szCs w:val="26"/>
        </w:rPr>
        <w:t xml:space="preserve"> </w:t>
      </w:r>
      <w:proofErr w:type="spellStart"/>
      <w:r w:rsidRPr="000D7855">
        <w:rPr>
          <w:rFonts w:cs="Times New Roman"/>
          <w:sz w:val="26"/>
          <w:szCs w:val="26"/>
        </w:rPr>
        <w:t>đến</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trọng</w:t>
      </w:r>
      <w:proofErr w:type="spellEnd"/>
      <w:r w:rsidRPr="000D7855">
        <w:rPr>
          <w:rFonts w:cs="Times New Roman"/>
          <w:sz w:val="26"/>
          <w:szCs w:val="26"/>
        </w:rPr>
        <w:t xml:space="preserve"> </w:t>
      </w:r>
      <w:proofErr w:type="spellStart"/>
      <w:r w:rsidRPr="000D7855">
        <w:rPr>
          <w:rFonts w:cs="Times New Roman"/>
          <w:sz w:val="26"/>
          <w:szCs w:val="26"/>
        </w:rPr>
        <w:t>lượng</w:t>
      </w:r>
      <w:proofErr w:type="spellEnd"/>
      <w:r w:rsidRPr="000D7855">
        <w:rPr>
          <w:rFonts w:cs="Times New Roman"/>
          <w:sz w:val="26"/>
          <w:szCs w:val="26"/>
        </w:rPr>
        <w:t xml:space="preserve"> </w:t>
      </w:r>
      <w:proofErr w:type="spellStart"/>
      <w:r w:rsidRPr="000D7855">
        <w:rPr>
          <w:rFonts w:cs="Times New Roman"/>
          <w:sz w:val="26"/>
          <w:szCs w:val="26"/>
        </w:rPr>
        <w:t>cơ</w:t>
      </w:r>
      <w:proofErr w:type="spellEnd"/>
      <w:r w:rsidRPr="000D7855">
        <w:rPr>
          <w:rFonts w:cs="Times New Roman"/>
          <w:sz w:val="26"/>
          <w:szCs w:val="26"/>
        </w:rPr>
        <w:t xml:space="preserve"> </w:t>
      </w:r>
      <w:proofErr w:type="spellStart"/>
      <w:r w:rsidRPr="000D7855">
        <w:rPr>
          <w:rFonts w:cs="Times New Roman"/>
          <w:sz w:val="26"/>
          <w:szCs w:val="26"/>
        </w:rPr>
        <w:t>thể</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Lorcaserin</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chất</w:t>
      </w:r>
      <w:proofErr w:type="spellEnd"/>
      <w:r w:rsidRPr="000D7855">
        <w:rPr>
          <w:rFonts w:cs="Times New Roman"/>
          <w:sz w:val="26"/>
          <w:szCs w:val="26"/>
        </w:rPr>
        <w:t xml:space="preserve"> </w:t>
      </w:r>
      <w:proofErr w:type="spellStart"/>
      <w:r w:rsidRPr="000D7855">
        <w:rPr>
          <w:rFonts w:cs="Times New Roman"/>
          <w:sz w:val="26"/>
          <w:szCs w:val="26"/>
        </w:rPr>
        <w:t>chủ</w:t>
      </w:r>
      <w:proofErr w:type="spellEnd"/>
      <w:r w:rsidRPr="000D7855">
        <w:rPr>
          <w:rFonts w:cs="Times New Roman"/>
          <w:sz w:val="26"/>
          <w:szCs w:val="26"/>
        </w:rPr>
        <w:t xml:space="preserve"> </w:t>
      </w:r>
      <w:proofErr w:type="spellStart"/>
      <w:r w:rsidRPr="000D7855">
        <w:rPr>
          <w:rFonts w:cs="Times New Roman"/>
          <w:sz w:val="26"/>
          <w:szCs w:val="26"/>
        </w:rPr>
        <w:t>vận</w:t>
      </w:r>
      <w:proofErr w:type="spellEnd"/>
      <w:r w:rsidRPr="000D7855">
        <w:rPr>
          <w:rFonts w:cs="Times New Roman"/>
          <w:sz w:val="26"/>
          <w:szCs w:val="26"/>
        </w:rPr>
        <w:t xml:space="preserve"> </w:t>
      </w:r>
      <w:proofErr w:type="spellStart"/>
      <w:r w:rsidRPr="000D7855">
        <w:rPr>
          <w:rFonts w:cs="Times New Roman"/>
          <w:sz w:val="26"/>
          <w:szCs w:val="26"/>
        </w:rPr>
        <w:t>thụ</w:t>
      </w:r>
      <w:proofErr w:type="spellEnd"/>
      <w:r w:rsidRPr="000D7855">
        <w:rPr>
          <w:rFonts w:cs="Times New Roman"/>
          <w:sz w:val="26"/>
          <w:szCs w:val="26"/>
        </w:rPr>
        <w:t xml:space="preserve"> </w:t>
      </w:r>
      <w:proofErr w:type="spellStart"/>
      <w:r w:rsidRPr="000D7855">
        <w:rPr>
          <w:rFonts w:cs="Times New Roman"/>
          <w:sz w:val="26"/>
          <w:szCs w:val="26"/>
        </w:rPr>
        <w:t>thể</w:t>
      </w:r>
      <w:proofErr w:type="spellEnd"/>
      <w:r w:rsidRPr="000D7855">
        <w:rPr>
          <w:rFonts w:cs="Times New Roman"/>
          <w:sz w:val="26"/>
          <w:szCs w:val="26"/>
        </w:rPr>
        <w:t xml:space="preserve"> serotonin 2C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chỉ</w:t>
      </w:r>
      <w:proofErr w:type="spellEnd"/>
      <w:r w:rsidRPr="000D7855">
        <w:rPr>
          <w:rFonts w:cs="Times New Roman"/>
          <w:sz w:val="26"/>
          <w:szCs w:val="26"/>
        </w:rPr>
        <w:t xml:space="preserve"> </w:t>
      </w:r>
      <w:proofErr w:type="spellStart"/>
      <w:r w:rsidRPr="000D7855">
        <w:rPr>
          <w:rFonts w:cs="Times New Roman"/>
          <w:sz w:val="26"/>
          <w:szCs w:val="26"/>
        </w:rPr>
        <w:t>định</w:t>
      </w:r>
      <w:proofErr w:type="spellEnd"/>
      <w:r w:rsidRPr="000D7855">
        <w:rPr>
          <w:rFonts w:cs="Times New Roman"/>
          <w:sz w:val="26"/>
          <w:szCs w:val="26"/>
        </w:rPr>
        <w:t xml:space="preserve"> </w:t>
      </w:r>
      <w:proofErr w:type="spellStart"/>
      <w:r w:rsidRPr="000D7855">
        <w:rPr>
          <w:rFonts w:cs="Times New Roman"/>
          <w:sz w:val="26"/>
          <w:szCs w:val="26"/>
        </w:rPr>
        <w:t>như</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chất</w:t>
      </w:r>
      <w:proofErr w:type="spellEnd"/>
      <w:r w:rsidRPr="000D7855">
        <w:rPr>
          <w:rFonts w:cs="Times New Roman"/>
          <w:sz w:val="26"/>
          <w:szCs w:val="26"/>
        </w:rPr>
        <w:t xml:space="preserve"> </w:t>
      </w:r>
      <w:proofErr w:type="spellStart"/>
      <w:r w:rsidRPr="000D7855">
        <w:rPr>
          <w:rFonts w:cs="Times New Roman"/>
          <w:sz w:val="26"/>
          <w:szCs w:val="26"/>
        </w:rPr>
        <w:t>hỗ</w:t>
      </w:r>
      <w:proofErr w:type="spellEnd"/>
      <w:r w:rsidRPr="000D7855">
        <w:rPr>
          <w:rFonts w:cs="Times New Roman"/>
          <w:sz w:val="26"/>
          <w:szCs w:val="26"/>
        </w:rPr>
        <w:t xml:space="preserve"> </w:t>
      </w:r>
      <w:proofErr w:type="spellStart"/>
      <w:r w:rsidRPr="000D7855">
        <w:rPr>
          <w:rFonts w:cs="Times New Roman"/>
          <w:sz w:val="26"/>
          <w:szCs w:val="26"/>
        </w:rPr>
        <w:t>trợ</w:t>
      </w:r>
      <w:proofErr w:type="spellEnd"/>
      <w:r w:rsidRPr="000D7855">
        <w:rPr>
          <w:rFonts w:cs="Times New Roman"/>
          <w:sz w:val="26"/>
          <w:szCs w:val="26"/>
        </w:rPr>
        <w:t xml:space="preserve"> </w:t>
      </w:r>
      <w:proofErr w:type="spellStart"/>
      <w:r w:rsidRPr="000D7855">
        <w:rPr>
          <w:rFonts w:cs="Times New Roman"/>
          <w:sz w:val="26"/>
          <w:szCs w:val="26"/>
        </w:rPr>
        <w:t>cho</w:t>
      </w:r>
      <w:proofErr w:type="spellEnd"/>
      <w:r w:rsidRPr="000D7855">
        <w:rPr>
          <w:rFonts w:cs="Times New Roman"/>
          <w:sz w:val="26"/>
          <w:szCs w:val="26"/>
        </w:rPr>
        <w:t xml:space="preserve"> </w:t>
      </w:r>
      <w:proofErr w:type="spellStart"/>
      <w:r w:rsidRPr="000D7855">
        <w:rPr>
          <w:rFonts w:cs="Times New Roman"/>
          <w:sz w:val="26"/>
          <w:szCs w:val="26"/>
        </w:rPr>
        <w:t>chế</w:t>
      </w:r>
      <w:proofErr w:type="spellEnd"/>
      <w:r w:rsidRPr="000D7855">
        <w:rPr>
          <w:rFonts w:cs="Times New Roman"/>
          <w:sz w:val="26"/>
          <w:szCs w:val="26"/>
        </w:rPr>
        <w:t xml:space="preserve"> </w:t>
      </w:r>
      <w:proofErr w:type="spellStart"/>
      <w:r w:rsidRPr="000D7855">
        <w:rPr>
          <w:rFonts w:cs="Times New Roman"/>
          <w:sz w:val="26"/>
          <w:szCs w:val="26"/>
        </w:rPr>
        <w:t>độ</w:t>
      </w:r>
      <w:proofErr w:type="spellEnd"/>
      <w:r w:rsidRPr="000D7855">
        <w:rPr>
          <w:rFonts w:cs="Times New Roman"/>
          <w:sz w:val="26"/>
          <w:szCs w:val="26"/>
        </w:rPr>
        <w:t xml:space="preserve"> </w:t>
      </w:r>
      <w:proofErr w:type="spellStart"/>
      <w:r w:rsidRPr="000D7855">
        <w:rPr>
          <w:rFonts w:cs="Times New Roman"/>
          <w:sz w:val="26"/>
          <w:szCs w:val="26"/>
        </w:rPr>
        <w:t>ăn</w:t>
      </w:r>
      <w:proofErr w:type="spellEnd"/>
      <w:r w:rsidRPr="000D7855">
        <w:rPr>
          <w:rFonts w:cs="Times New Roman"/>
          <w:sz w:val="26"/>
          <w:szCs w:val="26"/>
        </w:rPr>
        <w:t xml:space="preserve"> </w:t>
      </w:r>
      <w:proofErr w:type="spellStart"/>
      <w:r w:rsidRPr="000D7855">
        <w:rPr>
          <w:rFonts w:cs="Times New Roman"/>
          <w:sz w:val="26"/>
          <w:szCs w:val="26"/>
        </w:rPr>
        <w:t>kiêng</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calo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tăng</w:t>
      </w:r>
      <w:proofErr w:type="spellEnd"/>
      <w:r w:rsidRPr="000D7855">
        <w:rPr>
          <w:rFonts w:cs="Times New Roman"/>
          <w:sz w:val="26"/>
          <w:szCs w:val="26"/>
        </w:rPr>
        <w:t xml:space="preserve"> </w:t>
      </w:r>
      <w:proofErr w:type="spellStart"/>
      <w:r w:rsidRPr="000D7855">
        <w:rPr>
          <w:rFonts w:cs="Times New Roman"/>
          <w:sz w:val="26"/>
          <w:szCs w:val="26"/>
        </w:rPr>
        <w:t>hoạt</w:t>
      </w:r>
      <w:proofErr w:type="spellEnd"/>
      <w:r w:rsidRPr="000D7855">
        <w:rPr>
          <w:rFonts w:cs="Times New Roman"/>
          <w:sz w:val="26"/>
          <w:szCs w:val="26"/>
        </w:rPr>
        <w:t xml:space="preserve"> </w:t>
      </w:r>
      <w:proofErr w:type="spellStart"/>
      <w:r w:rsidRPr="000D7855">
        <w:rPr>
          <w:rFonts w:cs="Times New Roman"/>
          <w:sz w:val="26"/>
          <w:szCs w:val="26"/>
        </w:rPr>
        <w:t>động</w:t>
      </w:r>
      <w:proofErr w:type="spellEnd"/>
      <w:r w:rsidRPr="000D7855">
        <w:rPr>
          <w:rFonts w:cs="Times New Roman"/>
          <w:sz w:val="26"/>
          <w:szCs w:val="26"/>
        </w:rPr>
        <w:t xml:space="preserve"> </w:t>
      </w:r>
      <w:proofErr w:type="spellStart"/>
      <w:r w:rsidRPr="000D7855">
        <w:rPr>
          <w:rFonts w:cs="Times New Roman"/>
          <w:sz w:val="26"/>
          <w:szCs w:val="26"/>
        </w:rPr>
        <w:t>thể</w:t>
      </w:r>
      <w:proofErr w:type="spellEnd"/>
      <w:r w:rsidRPr="000D7855">
        <w:rPr>
          <w:rFonts w:cs="Times New Roman"/>
          <w:sz w:val="26"/>
          <w:szCs w:val="26"/>
        </w:rPr>
        <w:t xml:space="preserve"> </w:t>
      </w:r>
      <w:proofErr w:type="spellStart"/>
      <w:r w:rsidRPr="000D7855">
        <w:rPr>
          <w:rFonts w:cs="Times New Roman"/>
          <w:sz w:val="26"/>
          <w:szCs w:val="26"/>
        </w:rPr>
        <w:t>chất</w:t>
      </w:r>
      <w:proofErr w:type="spellEnd"/>
      <w:r w:rsidRPr="000D7855">
        <w:rPr>
          <w:rFonts w:cs="Times New Roman"/>
          <w:sz w:val="26"/>
          <w:szCs w:val="26"/>
        </w:rPr>
        <w:t xml:space="preserve"> </w:t>
      </w:r>
      <w:proofErr w:type="spellStart"/>
      <w:r w:rsidRPr="000D7855">
        <w:rPr>
          <w:rFonts w:cs="Times New Roman"/>
          <w:sz w:val="26"/>
          <w:szCs w:val="26"/>
        </w:rPr>
        <w:t>để</w:t>
      </w:r>
      <w:proofErr w:type="spellEnd"/>
      <w:r w:rsidRPr="000D7855">
        <w:rPr>
          <w:rFonts w:cs="Times New Roman"/>
          <w:sz w:val="26"/>
          <w:szCs w:val="26"/>
        </w:rPr>
        <w:t xml:space="preserve"> </w:t>
      </w:r>
      <w:proofErr w:type="spellStart"/>
      <w:r w:rsidRPr="000D7855">
        <w:rPr>
          <w:rFonts w:cs="Times New Roman"/>
          <w:sz w:val="26"/>
          <w:szCs w:val="26"/>
        </w:rPr>
        <w:t>kiểm</w:t>
      </w:r>
      <w:proofErr w:type="spellEnd"/>
      <w:r w:rsidRPr="000D7855">
        <w:rPr>
          <w:rFonts w:cs="Times New Roman"/>
          <w:sz w:val="26"/>
          <w:szCs w:val="26"/>
        </w:rPr>
        <w:t xml:space="preserve"> </w:t>
      </w:r>
      <w:proofErr w:type="spellStart"/>
      <w:r w:rsidRPr="000D7855">
        <w:rPr>
          <w:rFonts w:cs="Times New Roman"/>
          <w:sz w:val="26"/>
          <w:szCs w:val="26"/>
        </w:rPr>
        <w:t>soát</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nặng</w:t>
      </w:r>
      <w:proofErr w:type="spellEnd"/>
      <w:r w:rsidRPr="000D7855">
        <w:rPr>
          <w:rFonts w:cs="Times New Roman"/>
          <w:sz w:val="26"/>
          <w:szCs w:val="26"/>
        </w:rPr>
        <w:t xml:space="preserve"> </w:t>
      </w:r>
      <w:proofErr w:type="spellStart"/>
      <w:r w:rsidRPr="000D7855">
        <w:rPr>
          <w:rFonts w:cs="Times New Roman"/>
          <w:sz w:val="26"/>
          <w:szCs w:val="26"/>
        </w:rPr>
        <w:t>mãn</w:t>
      </w:r>
      <w:proofErr w:type="spellEnd"/>
      <w:r w:rsidRPr="000D7855">
        <w:rPr>
          <w:rFonts w:cs="Times New Roman"/>
          <w:sz w:val="26"/>
          <w:szCs w:val="26"/>
        </w:rPr>
        <w:t xml:space="preserve"> </w:t>
      </w:r>
      <w:proofErr w:type="spellStart"/>
      <w:r w:rsidRPr="000D7855">
        <w:rPr>
          <w:rFonts w:cs="Times New Roman"/>
          <w:sz w:val="26"/>
          <w:szCs w:val="26"/>
        </w:rPr>
        <w:t>tính</w:t>
      </w:r>
      <w:proofErr w:type="spellEnd"/>
      <w:r w:rsidRPr="000D7855">
        <w:rPr>
          <w:rFonts w:cs="Times New Roman"/>
          <w:sz w:val="26"/>
          <w:szCs w:val="26"/>
        </w:rPr>
        <w:t xml:space="preserve">... Các </w:t>
      </w:r>
      <w:proofErr w:type="spellStart"/>
      <w:r w:rsidRPr="000D7855">
        <w:rPr>
          <w:rFonts w:cs="Times New Roman"/>
          <w:sz w:val="26"/>
          <w:szCs w:val="26"/>
        </w:rPr>
        <w:t>nghiên</w:t>
      </w:r>
      <w:proofErr w:type="spellEnd"/>
      <w:r w:rsidRPr="000D7855">
        <w:rPr>
          <w:rFonts w:cs="Times New Roman"/>
          <w:sz w:val="26"/>
          <w:szCs w:val="26"/>
        </w:rPr>
        <w:t xml:space="preserve"> </w:t>
      </w:r>
      <w:proofErr w:type="spellStart"/>
      <w:r w:rsidRPr="000D7855">
        <w:rPr>
          <w:rFonts w:cs="Times New Roman"/>
          <w:sz w:val="26"/>
          <w:szCs w:val="26"/>
        </w:rPr>
        <w:t>cứu</w:t>
      </w:r>
      <w:proofErr w:type="spellEnd"/>
      <w:r w:rsidRPr="000D7855">
        <w:rPr>
          <w:rFonts w:cs="Times New Roman"/>
          <w:sz w:val="26"/>
          <w:szCs w:val="26"/>
        </w:rPr>
        <w:t xml:space="preserve"> </w:t>
      </w:r>
      <w:proofErr w:type="spellStart"/>
      <w:r w:rsidRPr="000D7855">
        <w:rPr>
          <w:rFonts w:cs="Times New Roman"/>
          <w:sz w:val="26"/>
          <w:szCs w:val="26"/>
        </w:rPr>
        <w:t>cho</w:t>
      </w:r>
      <w:proofErr w:type="spellEnd"/>
      <w:r w:rsidRPr="000D7855">
        <w:rPr>
          <w:rFonts w:cs="Times New Roman"/>
          <w:sz w:val="26"/>
          <w:szCs w:val="26"/>
        </w:rPr>
        <w:t xml:space="preserve"> </w:t>
      </w:r>
      <w:proofErr w:type="spellStart"/>
      <w:r w:rsidRPr="000D7855">
        <w:rPr>
          <w:rFonts w:cs="Times New Roman"/>
          <w:sz w:val="26"/>
          <w:szCs w:val="26"/>
        </w:rPr>
        <w:t>thấy</w:t>
      </w:r>
      <w:proofErr w:type="spellEnd"/>
      <w:r w:rsidRPr="000D7855">
        <w:rPr>
          <w:rFonts w:cs="Times New Roman"/>
          <w:sz w:val="26"/>
          <w:szCs w:val="26"/>
        </w:rPr>
        <w:t xml:space="preserve"> </w:t>
      </w:r>
      <w:proofErr w:type="spellStart"/>
      <w:r w:rsidRPr="000D7855">
        <w:rPr>
          <w:rFonts w:cs="Times New Roman"/>
          <w:sz w:val="26"/>
          <w:szCs w:val="26"/>
        </w:rPr>
        <w:t>như</w:t>
      </w:r>
      <w:proofErr w:type="spellEnd"/>
      <w:r w:rsidRPr="000D7855">
        <w:rPr>
          <w:rFonts w:cs="Times New Roman"/>
          <w:sz w:val="26"/>
          <w:szCs w:val="26"/>
        </w:rPr>
        <w:t xml:space="preserve"> </w:t>
      </w:r>
      <w:proofErr w:type="spellStart"/>
      <w:r w:rsidRPr="000D7855">
        <w:rPr>
          <w:rFonts w:cs="Times New Roman"/>
          <w:sz w:val="26"/>
          <w:szCs w:val="26"/>
        </w:rPr>
        <w:t>loại</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liraglutide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duy</w:t>
      </w:r>
      <w:proofErr w:type="spellEnd"/>
      <w:r w:rsidRPr="000D7855">
        <w:rPr>
          <w:rFonts w:cs="Times New Roman"/>
          <w:sz w:val="26"/>
          <w:szCs w:val="26"/>
        </w:rPr>
        <w:t xml:space="preserve"> </w:t>
      </w:r>
      <w:proofErr w:type="spellStart"/>
      <w:r w:rsidRPr="000D7855">
        <w:rPr>
          <w:rFonts w:cs="Times New Roman"/>
          <w:sz w:val="26"/>
          <w:szCs w:val="26"/>
        </w:rPr>
        <w:t>trì</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trong</w:t>
      </w:r>
      <w:proofErr w:type="spellEnd"/>
      <w:r w:rsidRPr="000D7855">
        <w:rPr>
          <w:rFonts w:cs="Times New Roman"/>
          <w:sz w:val="26"/>
          <w:szCs w:val="26"/>
        </w:rPr>
        <w:t xml:space="preserve"> 2 </w:t>
      </w:r>
      <w:proofErr w:type="spellStart"/>
      <w:r w:rsidRPr="000D7855">
        <w:rPr>
          <w:rFonts w:cs="Times New Roman"/>
          <w:sz w:val="26"/>
          <w:szCs w:val="26"/>
        </w:rPr>
        <w:t>năm</w:t>
      </w:r>
      <w:proofErr w:type="spellEnd"/>
      <w:r w:rsidRPr="000D7855">
        <w:rPr>
          <w:rFonts w:cs="Times New Roman"/>
          <w:sz w:val="26"/>
          <w:szCs w:val="26"/>
        </w:rPr>
        <w:t xml:space="preserve">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cải</w:t>
      </w:r>
      <w:proofErr w:type="spellEnd"/>
      <w:r w:rsidRPr="000D7855">
        <w:rPr>
          <w:rFonts w:cs="Times New Roman"/>
          <w:sz w:val="26"/>
          <w:szCs w:val="26"/>
        </w:rPr>
        <w:t xml:space="preserve"> </w:t>
      </w:r>
      <w:proofErr w:type="spellStart"/>
      <w:r w:rsidRPr="000D7855">
        <w:rPr>
          <w:rFonts w:cs="Times New Roman"/>
          <w:sz w:val="26"/>
          <w:szCs w:val="26"/>
        </w:rPr>
        <w:t>thiện</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yếu</w:t>
      </w:r>
      <w:proofErr w:type="spellEnd"/>
      <w:r w:rsidRPr="000D7855">
        <w:rPr>
          <w:rFonts w:cs="Times New Roman"/>
          <w:sz w:val="26"/>
          <w:szCs w:val="26"/>
        </w:rPr>
        <w:t xml:space="preserve"> </w:t>
      </w:r>
      <w:proofErr w:type="spellStart"/>
      <w:r w:rsidRPr="000D7855">
        <w:rPr>
          <w:rFonts w:cs="Times New Roman"/>
          <w:sz w:val="26"/>
          <w:szCs w:val="26"/>
        </w:rPr>
        <w:t>tố</w:t>
      </w:r>
      <w:proofErr w:type="spellEnd"/>
      <w:r w:rsidRPr="000D7855">
        <w:rPr>
          <w:rFonts w:cs="Times New Roman"/>
          <w:sz w:val="26"/>
          <w:szCs w:val="26"/>
        </w:rPr>
        <w:t xml:space="preserve"> </w:t>
      </w:r>
      <w:proofErr w:type="spellStart"/>
      <w:r w:rsidRPr="000D7855">
        <w:rPr>
          <w:rFonts w:cs="Times New Roman"/>
          <w:sz w:val="26"/>
          <w:szCs w:val="26"/>
        </w:rPr>
        <w:t>nguy</w:t>
      </w:r>
      <w:proofErr w:type="spellEnd"/>
      <w:r w:rsidRPr="000D7855">
        <w:rPr>
          <w:rFonts w:cs="Times New Roman"/>
          <w:sz w:val="26"/>
          <w:szCs w:val="26"/>
        </w:rPr>
        <w:t xml:space="preserve"> </w:t>
      </w:r>
      <w:proofErr w:type="spellStart"/>
      <w:r w:rsidRPr="000D7855">
        <w:rPr>
          <w:rFonts w:cs="Times New Roman"/>
          <w:sz w:val="26"/>
          <w:szCs w:val="26"/>
        </w:rPr>
        <w:t>cơ</w:t>
      </w:r>
      <w:proofErr w:type="spellEnd"/>
      <w:r w:rsidRPr="000D7855">
        <w:rPr>
          <w:rFonts w:cs="Times New Roman"/>
          <w:sz w:val="26"/>
          <w:szCs w:val="26"/>
        </w:rPr>
        <w:t xml:space="preserve"> </w:t>
      </w:r>
      <w:proofErr w:type="spellStart"/>
      <w:r w:rsidRPr="000D7855">
        <w:rPr>
          <w:rFonts w:cs="Times New Roman"/>
          <w:sz w:val="26"/>
          <w:szCs w:val="26"/>
        </w:rPr>
        <w:t>tim</w:t>
      </w:r>
      <w:proofErr w:type="spellEnd"/>
      <w:r w:rsidRPr="000D7855">
        <w:rPr>
          <w:rFonts w:cs="Times New Roman"/>
          <w:sz w:val="26"/>
          <w:szCs w:val="26"/>
        </w:rPr>
        <w:t xml:space="preserve"> </w:t>
      </w:r>
      <w:proofErr w:type="spellStart"/>
      <w:r w:rsidRPr="000D7855">
        <w:rPr>
          <w:rFonts w:cs="Times New Roman"/>
          <w:sz w:val="26"/>
          <w:szCs w:val="26"/>
        </w:rPr>
        <w:t>mạch</w:t>
      </w:r>
      <w:proofErr w:type="spellEnd"/>
      <w:r w:rsidRPr="000D7855">
        <w:rPr>
          <w:rFonts w:cs="Times New Roman"/>
          <w:sz w:val="26"/>
          <w:szCs w:val="26"/>
        </w:rPr>
        <w:t xml:space="preserve">, </w:t>
      </w:r>
      <w:proofErr w:type="spellStart"/>
      <w:r w:rsidRPr="000D7855">
        <w:rPr>
          <w:rFonts w:cs="Times New Roman"/>
          <w:sz w:val="26"/>
          <w:szCs w:val="26"/>
        </w:rPr>
        <w:t>cải</w:t>
      </w:r>
      <w:proofErr w:type="spellEnd"/>
      <w:r w:rsidRPr="000D7855">
        <w:rPr>
          <w:rFonts w:cs="Times New Roman"/>
          <w:sz w:val="26"/>
          <w:szCs w:val="26"/>
        </w:rPr>
        <w:t xml:space="preserve"> </w:t>
      </w:r>
      <w:proofErr w:type="spellStart"/>
      <w:r w:rsidRPr="000D7855">
        <w:rPr>
          <w:rFonts w:cs="Times New Roman"/>
          <w:sz w:val="26"/>
          <w:szCs w:val="26"/>
        </w:rPr>
        <w:t>thiện</w:t>
      </w:r>
      <w:proofErr w:type="spellEnd"/>
      <w:r w:rsidRPr="000D7855">
        <w:rPr>
          <w:rFonts w:cs="Times New Roman"/>
          <w:sz w:val="26"/>
          <w:szCs w:val="26"/>
        </w:rPr>
        <w:t xml:space="preserve"> </w:t>
      </w:r>
      <w:proofErr w:type="spellStart"/>
      <w:r w:rsidRPr="000D7855">
        <w:rPr>
          <w:rFonts w:cs="Times New Roman"/>
          <w:sz w:val="26"/>
          <w:szCs w:val="26"/>
        </w:rPr>
        <w:t>tình</w:t>
      </w:r>
      <w:proofErr w:type="spellEnd"/>
      <w:r w:rsidRPr="000D7855">
        <w:rPr>
          <w:rFonts w:cs="Times New Roman"/>
          <w:sz w:val="26"/>
          <w:szCs w:val="26"/>
        </w:rPr>
        <w:t xml:space="preserve"> </w:t>
      </w:r>
      <w:proofErr w:type="spellStart"/>
      <w:r w:rsidRPr="000D7855">
        <w:rPr>
          <w:rFonts w:cs="Times New Roman"/>
          <w:sz w:val="26"/>
          <w:szCs w:val="26"/>
        </w:rPr>
        <w:t>trạng</w:t>
      </w:r>
      <w:proofErr w:type="spellEnd"/>
      <w:r w:rsidRPr="000D7855">
        <w:rPr>
          <w:rFonts w:cs="Times New Roman"/>
          <w:sz w:val="26"/>
          <w:szCs w:val="26"/>
        </w:rPr>
        <w:t xml:space="preserve"> </w:t>
      </w:r>
      <w:proofErr w:type="spellStart"/>
      <w:r w:rsidRPr="000D7855">
        <w:rPr>
          <w:rFonts w:cs="Times New Roman"/>
          <w:sz w:val="26"/>
          <w:szCs w:val="26"/>
        </w:rPr>
        <w:t>kháng</w:t>
      </w:r>
      <w:proofErr w:type="spellEnd"/>
      <w:r w:rsidRPr="000D7855">
        <w:rPr>
          <w:rFonts w:cs="Times New Roman"/>
          <w:sz w:val="26"/>
          <w:szCs w:val="26"/>
        </w:rPr>
        <w:t xml:space="preserve"> insulin, </w:t>
      </w:r>
      <w:proofErr w:type="spellStart"/>
      <w:r w:rsidRPr="000D7855">
        <w:rPr>
          <w:rFonts w:cs="Times New Roman"/>
          <w:sz w:val="26"/>
          <w:szCs w:val="26"/>
        </w:rPr>
        <w:t>huyết</w:t>
      </w:r>
      <w:proofErr w:type="spellEnd"/>
      <w:r w:rsidRPr="000D7855">
        <w:rPr>
          <w:rFonts w:cs="Times New Roman"/>
          <w:sz w:val="26"/>
          <w:szCs w:val="26"/>
        </w:rPr>
        <w:t xml:space="preserve"> </w:t>
      </w:r>
      <w:proofErr w:type="spellStart"/>
      <w:r w:rsidRPr="000D7855">
        <w:rPr>
          <w:rFonts w:cs="Times New Roman"/>
          <w:sz w:val="26"/>
          <w:szCs w:val="26"/>
        </w:rPr>
        <w:t>áp</w:t>
      </w:r>
      <w:proofErr w:type="spellEnd"/>
      <w:r w:rsidRPr="000D7855">
        <w:rPr>
          <w:rFonts w:cs="Times New Roman"/>
          <w:sz w:val="26"/>
          <w:szCs w:val="26"/>
        </w:rPr>
        <w:t xml:space="preserve"> </w:t>
      </w:r>
      <w:proofErr w:type="spellStart"/>
      <w:r w:rsidRPr="000D7855">
        <w:rPr>
          <w:rFonts w:cs="Times New Roman"/>
          <w:sz w:val="26"/>
          <w:szCs w:val="26"/>
        </w:rPr>
        <w:t>tâm</w:t>
      </w:r>
      <w:proofErr w:type="spellEnd"/>
      <w:r w:rsidRPr="000D7855">
        <w:rPr>
          <w:rFonts w:cs="Times New Roman"/>
          <w:sz w:val="26"/>
          <w:szCs w:val="26"/>
        </w:rPr>
        <w:t xml:space="preserve"> </w:t>
      </w:r>
      <w:proofErr w:type="spellStart"/>
      <w:r w:rsidRPr="000D7855">
        <w:rPr>
          <w:rFonts w:cs="Times New Roman"/>
          <w:sz w:val="26"/>
          <w:szCs w:val="26"/>
        </w:rPr>
        <w:t>thu</w:t>
      </w:r>
      <w:proofErr w:type="spellEnd"/>
      <w:r w:rsidRPr="000D7855">
        <w:rPr>
          <w:rFonts w:cs="Times New Roman"/>
          <w:sz w:val="26"/>
          <w:szCs w:val="26"/>
        </w:rPr>
        <w:t xml:space="preserve">, </w:t>
      </w:r>
      <w:proofErr w:type="spellStart"/>
      <w:r w:rsidRPr="000D7855">
        <w:rPr>
          <w:rFonts w:cs="Times New Roman"/>
          <w:sz w:val="26"/>
          <w:szCs w:val="26"/>
        </w:rPr>
        <w:t>nồng</w:t>
      </w:r>
      <w:proofErr w:type="spellEnd"/>
      <w:r w:rsidRPr="000D7855">
        <w:rPr>
          <w:rFonts w:cs="Times New Roman"/>
          <w:sz w:val="26"/>
          <w:szCs w:val="26"/>
        </w:rPr>
        <w:t xml:space="preserve"> </w:t>
      </w:r>
      <w:proofErr w:type="spellStart"/>
      <w:r w:rsidRPr="000D7855">
        <w:rPr>
          <w:rFonts w:cs="Times New Roman"/>
          <w:sz w:val="26"/>
          <w:szCs w:val="26"/>
        </w:rPr>
        <w:t>độ</w:t>
      </w:r>
      <w:proofErr w:type="spellEnd"/>
      <w:r w:rsidRPr="000D7855">
        <w:rPr>
          <w:rFonts w:cs="Times New Roman"/>
          <w:sz w:val="26"/>
          <w:szCs w:val="26"/>
        </w:rPr>
        <w:t xml:space="preserve"> glucose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00147591" w:rsidRPr="000D7855">
        <w:rPr>
          <w:rFonts w:cs="Times New Roman"/>
          <w:sz w:val="26"/>
          <w:szCs w:val="26"/>
        </w:rPr>
        <w:t>triglycerid</w:t>
      </w:r>
      <w:proofErr w:type="spellEnd"/>
      <w:r w:rsidRPr="000D7855">
        <w:rPr>
          <w:rFonts w:cs="Times New Roman"/>
          <w:sz w:val="26"/>
          <w:szCs w:val="26"/>
        </w:rPr>
        <w:t xml:space="preserve">, </w:t>
      </w:r>
      <w:proofErr w:type="spellStart"/>
      <w:r w:rsidRPr="000D7855">
        <w:rPr>
          <w:rFonts w:cs="Times New Roman"/>
          <w:sz w:val="26"/>
          <w:szCs w:val="26"/>
        </w:rPr>
        <w:t>tuy</w:t>
      </w:r>
      <w:proofErr w:type="spellEnd"/>
      <w:r w:rsidRPr="000D7855">
        <w:rPr>
          <w:rFonts w:cs="Times New Roman"/>
          <w:sz w:val="26"/>
          <w:szCs w:val="26"/>
        </w:rPr>
        <w:t xml:space="preserve"> </w:t>
      </w:r>
      <w:proofErr w:type="spellStart"/>
      <w:r w:rsidRPr="000D7855">
        <w:rPr>
          <w:rFonts w:cs="Times New Roman"/>
          <w:sz w:val="26"/>
          <w:szCs w:val="26"/>
        </w:rPr>
        <w:t>nhiên</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báo</w:t>
      </w:r>
      <w:proofErr w:type="spellEnd"/>
      <w:r w:rsidRPr="000D7855">
        <w:rPr>
          <w:rFonts w:cs="Times New Roman"/>
          <w:sz w:val="26"/>
          <w:szCs w:val="26"/>
        </w:rPr>
        <w:t xml:space="preserve"> </w:t>
      </w:r>
      <w:proofErr w:type="spellStart"/>
      <w:r w:rsidRPr="000D7855">
        <w:rPr>
          <w:rFonts w:cs="Times New Roman"/>
          <w:sz w:val="26"/>
          <w:szCs w:val="26"/>
        </w:rPr>
        <w:t>cáo</w:t>
      </w:r>
      <w:proofErr w:type="spellEnd"/>
      <w:r w:rsidRPr="000D7855">
        <w:rPr>
          <w:rFonts w:cs="Times New Roman"/>
          <w:sz w:val="26"/>
          <w:szCs w:val="26"/>
        </w:rPr>
        <w:t xml:space="preserve"> </w:t>
      </w:r>
      <w:proofErr w:type="spellStart"/>
      <w:r w:rsidRPr="000D7855">
        <w:rPr>
          <w:rFonts w:cs="Times New Roman"/>
          <w:sz w:val="26"/>
          <w:szCs w:val="26"/>
        </w:rPr>
        <w:t>thường</w:t>
      </w:r>
      <w:proofErr w:type="spellEnd"/>
      <w:r w:rsidRPr="000D7855">
        <w:rPr>
          <w:rFonts w:cs="Times New Roman"/>
          <w:sz w:val="26"/>
          <w:szCs w:val="26"/>
        </w:rPr>
        <w:t xml:space="preserve"> </w:t>
      </w:r>
      <w:proofErr w:type="spellStart"/>
      <w:r w:rsidRPr="000D7855">
        <w:rPr>
          <w:rFonts w:cs="Times New Roman"/>
          <w:sz w:val="26"/>
          <w:szCs w:val="26"/>
        </w:rPr>
        <w:t>xuyên</w:t>
      </w:r>
      <w:proofErr w:type="spellEnd"/>
      <w:r w:rsidRPr="000D7855">
        <w:rPr>
          <w:rFonts w:cs="Times New Roman"/>
          <w:sz w:val="26"/>
          <w:szCs w:val="26"/>
        </w:rPr>
        <w:t xml:space="preserve"> </w:t>
      </w:r>
      <w:proofErr w:type="spellStart"/>
      <w:r w:rsidRPr="000D7855">
        <w:rPr>
          <w:rFonts w:cs="Times New Roman"/>
          <w:sz w:val="26"/>
          <w:szCs w:val="26"/>
        </w:rPr>
        <w:t>nhất</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lastRenderedPageBreak/>
        <w:t>buồn</w:t>
      </w:r>
      <w:proofErr w:type="spellEnd"/>
      <w:r w:rsidRPr="000D7855">
        <w:rPr>
          <w:rFonts w:cs="Times New Roman"/>
          <w:sz w:val="26"/>
          <w:szCs w:val="26"/>
        </w:rPr>
        <w:t xml:space="preserve"> </w:t>
      </w:r>
      <w:proofErr w:type="spellStart"/>
      <w:r w:rsidRPr="000D7855">
        <w:rPr>
          <w:rFonts w:cs="Times New Roman"/>
          <w:sz w:val="26"/>
          <w:szCs w:val="26"/>
        </w:rPr>
        <w:t>nôn</w:t>
      </w:r>
      <w:proofErr w:type="spellEnd"/>
      <w:r w:rsidRPr="000D7855">
        <w:rPr>
          <w:rFonts w:cs="Times New Roman"/>
          <w:sz w:val="26"/>
          <w:szCs w:val="26"/>
        </w:rPr>
        <w:t xml:space="preserve">, </w:t>
      </w:r>
      <w:proofErr w:type="spellStart"/>
      <w:r w:rsidRPr="000D7855">
        <w:rPr>
          <w:rFonts w:cs="Times New Roman"/>
          <w:sz w:val="26"/>
          <w:szCs w:val="26"/>
        </w:rPr>
        <w:t>tiêu</w:t>
      </w:r>
      <w:proofErr w:type="spellEnd"/>
      <w:r w:rsidRPr="000D7855">
        <w:rPr>
          <w:rFonts w:cs="Times New Roman"/>
          <w:sz w:val="26"/>
          <w:szCs w:val="26"/>
        </w:rPr>
        <w:t xml:space="preserve"> </w:t>
      </w:r>
      <w:proofErr w:type="spellStart"/>
      <w:r w:rsidRPr="000D7855">
        <w:rPr>
          <w:rFonts w:cs="Times New Roman"/>
          <w:sz w:val="26"/>
          <w:szCs w:val="26"/>
        </w:rPr>
        <w:t>chảy</w:t>
      </w:r>
      <w:proofErr w:type="spellEnd"/>
      <w:r w:rsidRPr="000D7855">
        <w:rPr>
          <w:rFonts w:cs="Times New Roman"/>
          <w:sz w:val="26"/>
          <w:szCs w:val="26"/>
        </w:rPr>
        <w:t xml:space="preserve"> </w:t>
      </w:r>
      <w:proofErr w:type="spellStart"/>
      <w:r w:rsidRPr="000D7855">
        <w:rPr>
          <w:rFonts w:cs="Times New Roman"/>
          <w:sz w:val="26"/>
          <w:szCs w:val="26"/>
        </w:rPr>
        <w:t>từ</w:t>
      </w:r>
      <w:proofErr w:type="spellEnd"/>
      <w:r w:rsidRPr="000D7855">
        <w:rPr>
          <w:rFonts w:cs="Times New Roman"/>
          <w:sz w:val="26"/>
          <w:szCs w:val="26"/>
        </w:rPr>
        <w:t xml:space="preserve"> </w:t>
      </w:r>
      <w:proofErr w:type="spellStart"/>
      <w:r w:rsidRPr="000D7855">
        <w:rPr>
          <w:rFonts w:cs="Times New Roman"/>
          <w:sz w:val="26"/>
          <w:szCs w:val="26"/>
        </w:rPr>
        <w:t>nhẹ</w:t>
      </w:r>
      <w:proofErr w:type="spellEnd"/>
      <w:r w:rsidRPr="000D7855">
        <w:rPr>
          <w:rFonts w:cs="Times New Roman"/>
          <w:sz w:val="26"/>
          <w:szCs w:val="26"/>
        </w:rPr>
        <w:t xml:space="preserve"> </w:t>
      </w:r>
      <w:proofErr w:type="spellStart"/>
      <w:r w:rsidRPr="000D7855">
        <w:rPr>
          <w:rFonts w:cs="Times New Roman"/>
          <w:sz w:val="26"/>
          <w:szCs w:val="26"/>
        </w:rPr>
        <w:t>hoặc</w:t>
      </w:r>
      <w:proofErr w:type="spellEnd"/>
      <w:r w:rsidRPr="000D7855">
        <w:rPr>
          <w:rFonts w:cs="Times New Roman"/>
          <w:sz w:val="26"/>
          <w:szCs w:val="26"/>
        </w:rPr>
        <w:t xml:space="preserve"> </w:t>
      </w:r>
      <w:proofErr w:type="spellStart"/>
      <w:r w:rsidRPr="000D7855">
        <w:rPr>
          <w:rFonts w:cs="Times New Roman"/>
          <w:sz w:val="26"/>
          <w:szCs w:val="26"/>
        </w:rPr>
        <w:t>trung</w:t>
      </w:r>
      <w:proofErr w:type="spellEnd"/>
      <w:r w:rsidRPr="000D7855">
        <w:rPr>
          <w:rFonts w:cs="Times New Roman"/>
          <w:sz w:val="26"/>
          <w:szCs w:val="26"/>
        </w:rPr>
        <w:t xml:space="preserve"> </w:t>
      </w:r>
      <w:proofErr w:type="spellStart"/>
      <w:r w:rsidRPr="000D7855">
        <w:rPr>
          <w:rFonts w:cs="Times New Roman"/>
          <w:sz w:val="26"/>
          <w:szCs w:val="26"/>
        </w:rPr>
        <w:t>bình</w:t>
      </w:r>
      <w:proofErr w:type="spellEnd"/>
      <w:r w:rsidRPr="000D7855">
        <w:rPr>
          <w:rFonts w:cs="Times New Roman"/>
          <w:sz w:val="26"/>
          <w:szCs w:val="26"/>
        </w:rPr>
        <w:t xml:space="preserve">, ở </w:t>
      </w:r>
      <w:proofErr w:type="spellStart"/>
      <w:r w:rsidRPr="000D7855">
        <w:rPr>
          <w:rFonts w:cs="Times New Roman"/>
          <w:sz w:val="26"/>
          <w:szCs w:val="26"/>
        </w:rPr>
        <w:t>người</w:t>
      </w:r>
      <w:proofErr w:type="spellEnd"/>
      <w:r w:rsidRPr="000D7855">
        <w:rPr>
          <w:rFonts w:cs="Times New Roman"/>
          <w:sz w:val="26"/>
          <w:szCs w:val="26"/>
        </w:rPr>
        <w:t xml:space="preserve"> </w:t>
      </w:r>
      <w:proofErr w:type="spellStart"/>
      <w:r w:rsidRPr="000D7855">
        <w:rPr>
          <w:rFonts w:cs="Times New Roman"/>
          <w:sz w:val="26"/>
          <w:szCs w:val="26"/>
        </w:rPr>
        <w:t>bệnh</w:t>
      </w:r>
      <w:proofErr w:type="spellEnd"/>
      <w:r w:rsidRPr="000D7855">
        <w:rPr>
          <w:rFonts w:cs="Times New Roman"/>
          <w:sz w:val="26"/>
          <w:szCs w:val="26"/>
        </w:rPr>
        <w:t xml:space="preserve"> </w:t>
      </w:r>
      <w:proofErr w:type="spellStart"/>
      <w:r w:rsidRPr="000D7855">
        <w:rPr>
          <w:rFonts w:cs="Times New Roman"/>
          <w:sz w:val="26"/>
          <w:szCs w:val="26"/>
        </w:rPr>
        <w:t>tiền</w:t>
      </w:r>
      <w:proofErr w:type="spellEnd"/>
      <w:r w:rsidRPr="000D7855">
        <w:rPr>
          <w:rFonts w:cs="Times New Roman"/>
          <w:sz w:val="26"/>
          <w:szCs w:val="26"/>
        </w:rPr>
        <w:t xml:space="preserve"> </w:t>
      </w:r>
      <w:proofErr w:type="spellStart"/>
      <w:r w:rsidRPr="000D7855">
        <w:rPr>
          <w:rFonts w:cs="Times New Roman"/>
          <w:sz w:val="26"/>
          <w:szCs w:val="26"/>
        </w:rPr>
        <w:t>đái</w:t>
      </w:r>
      <w:proofErr w:type="spellEnd"/>
      <w:r w:rsidRPr="000D7855">
        <w:rPr>
          <w:rFonts w:cs="Times New Roman"/>
          <w:sz w:val="26"/>
          <w:szCs w:val="26"/>
        </w:rPr>
        <w:t xml:space="preserve"> </w:t>
      </w:r>
      <w:proofErr w:type="spellStart"/>
      <w:r w:rsidRPr="000D7855">
        <w:rPr>
          <w:rFonts w:cs="Times New Roman"/>
          <w:sz w:val="26"/>
          <w:szCs w:val="26"/>
        </w:rPr>
        <w:t>tháo</w:t>
      </w:r>
      <w:proofErr w:type="spellEnd"/>
      <w:r w:rsidRPr="000D7855">
        <w:rPr>
          <w:rFonts w:cs="Times New Roman"/>
          <w:sz w:val="26"/>
          <w:szCs w:val="26"/>
        </w:rPr>
        <w:t xml:space="preserve"> </w:t>
      </w:r>
      <w:proofErr w:type="spellStart"/>
      <w:r w:rsidRPr="000D7855">
        <w:rPr>
          <w:rFonts w:cs="Times New Roman"/>
          <w:sz w:val="26"/>
          <w:szCs w:val="26"/>
        </w:rPr>
        <w:t>đường</w:t>
      </w:r>
      <w:proofErr w:type="spellEnd"/>
      <w:r w:rsidRPr="000D7855">
        <w:rPr>
          <w:rFonts w:cs="Times New Roman"/>
          <w:sz w:val="26"/>
          <w:szCs w:val="26"/>
        </w:rPr>
        <w:t xml:space="preserve"> </w:t>
      </w:r>
      <w:proofErr w:type="spellStart"/>
      <w:r w:rsidRPr="000D7855">
        <w:rPr>
          <w:rFonts w:cs="Times New Roman"/>
          <w:sz w:val="26"/>
          <w:szCs w:val="26"/>
        </w:rPr>
        <w:t>mạch</w:t>
      </w:r>
      <w:proofErr w:type="spellEnd"/>
      <w:r w:rsidRPr="000D7855">
        <w:rPr>
          <w:rFonts w:cs="Times New Roman"/>
          <w:sz w:val="26"/>
          <w:szCs w:val="26"/>
        </w:rPr>
        <w:t xml:space="preserve"> </w:t>
      </w:r>
      <w:proofErr w:type="spellStart"/>
      <w:r w:rsidRPr="000D7855">
        <w:rPr>
          <w:rFonts w:cs="Times New Roman"/>
          <w:sz w:val="26"/>
          <w:szCs w:val="26"/>
        </w:rPr>
        <w:t>tăng</w:t>
      </w:r>
      <w:proofErr w:type="spellEnd"/>
      <w:r w:rsidRPr="000D7855">
        <w:rPr>
          <w:rFonts w:cs="Times New Roman"/>
          <w:sz w:val="26"/>
          <w:szCs w:val="26"/>
        </w:rPr>
        <w:t xml:space="preserve"> </w:t>
      </w:r>
      <w:proofErr w:type="spellStart"/>
      <w:r w:rsidRPr="000D7855">
        <w:rPr>
          <w:rFonts w:cs="Times New Roman"/>
          <w:sz w:val="26"/>
          <w:szCs w:val="26"/>
        </w:rPr>
        <w:t>lên</w:t>
      </w:r>
      <w:proofErr w:type="spellEnd"/>
      <w:r w:rsidRPr="000D7855">
        <w:rPr>
          <w:rFonts w:cs="Times New Roman"/>
          <w:sz w:val="26"/>
          <w:szCs w:val="26"/>
        </w:rPr>
        <w:t xml:space="preserve"> </w:t>
      </w:r>
      <w:proofErr w:type="spellStart"/>
      <w:r w:rsidRPr="000D7855">
        <w:rPr>
          <w:rFonts w:cs="Times New Roman"/>
          <w:sz w:val="26"/>
          <w:szCs w:val="26"/>
        </w:rPr>
        <w:t>sau</w:t>
      </w:r>
      <w:proofErr w:type="spellEnd"/>
      <w:r w:rsidRPr="000D7855">
        <w:rPr>
          <w:rFonts w:cs="Times New Roman"/>
          <w:sz w:val="26"/>
          <w:szCs w:val="26"/>
        </w:rPr>
        <w:t xml:space="preserve"> </w:t>
      </w:r>
      <w:proofErr w:type="spellStart"/>
      <w:r w:rsidRPr="000D7855">
        <w:rPr>
          <w:rFonts w:cs="Times New Roman"/>
          <w:sz w:val="26"/>
          <w:szCs w:val="26"/>
        </w:rPr>
        <w:t>điều</w:t>
      </w:r>
      <w:proofErr w:type="spellEnd"/>
      <w:r w:rsidRPr="000D7855">
        <w:rPr>
          <w:rFonts w:cs="Times New Roman"/>
          <w:sz w:val="26"/>
          <w:szCs w:val="26"/>
        </w:rPr>
        <w:t xml:space="preserve"> </w:t>
      </w:r>
      <w:proofErr w:type="spellStart"/>
      <w:r w:rsidRPr="000D7855">
        <w:rPr>
          <w:rFonts w:cs="Times New Roman"/>
          <w:sz w:val="26"/>
          <w:szCs w:val="26"/>
        </w:rPr>
        <w:t>trị</w:t>
      </w:r>
      <w:proofErr w:type="spellEnd"/>
      <w:r w:rsidRPr="000D7855">
        <w:rPr>
          <w:rFonts w:cs="Times New Roman"/>
          <w:sz w:val="26"/>
          <w:szCs w:val="26"/>
        </w:rPr>
        <w:t xml:space="preserve"> so </w:t>
      </w:r>
      <w:proofErr w:type="spellStart"/>
      <w:r w:rsidRPr="000D7855">
        <w:rPr>
          <w:rFonts w:cs="Times New Roman"/>
          <w:sz w:val="26"/>
          <w:szCs w:val="26"/>
        </w:rPr>
        <w:t>với</w:t>
      </w:r>
      <w:proofErr w:type="spellEnd"/>
      <w:r w:rsidRPr="000D7855">
        <w:rPr>
          <w:rFonts w:cs="Times New Roman"/>
          <w:sz w:val="26"/>
          <w:szCs w:val="26"/>
        </w:rPr>
        <w:t xml:space="preserve"> </w:t>
      </w:r>
      <w:proofErr w:type="spellStart"/>
      <w:r w:rsidRPr="000D7855">
        <w:rPr>
          <w:rFonts w:cs="Times New Roman"/>
          <w:sz w:val="26"/>
          <w:szCs w:val="26"/>
        </w:rPr>
        <w:t>nhóm</w:t>
      </w:r>
      <w:proofErr w:type="spellEnd"/>
      <w:r w:rsidRPr="000D7855">
        <w:rPr>
          <w:rFonts w:cs="Times New Roman"/>
          <w:sz w:val="26"/>
          <w:szCs w:val="26"/>
        </w:rPr>
        <w:t xml:space="preserve"> </w:t>
      </w:r>
      <w:proofErr w:type="spellStart"/>
      <w:r w:rsidRPr="000D7855">
        <w:rPr>
          <w:rFonts w:cs="Times New Roman"/>
          <w:sz w:val="26"/>
          <w:szCs w:val="26"/>
        </w:rPr>
        <w:t>chứng</w:t>
      </w:r>
      <w:proofErr w:type="spellEnd"/>
      <w:r w:rsidRPr="000D7855">
        <w:rPr>
          <w:rFonts w:cs="Times New Roman"/>
          <w:sz w:val="26"/>
          <w:szCs w:val="26"/>
        </w:rPr>
        <w:fldChar w:fldCharType="begin"/>
      </w:r>
      <w:r w:rsidR="004446A7">
        <w:rPr>
          <w:rFonts w:cs="Times New Roman"/>
          <w:sz w:val="26"/>
          <w:szCs w:val="26"/>
        </w:rPr>
        <w:instrText xml:space="preserve"> ADDIN ZOTERO_ITEM CSL_CITATION {"citationID":"a22ba1s4vc0","properties":{"formattedCitation":" [142]","plainCitation":" [142]","noteIndex":0},"citationItems":[{"id":601,"uris":["http://zotero.org/users/10413572/items/BN9RYYNQ"],"itemData":{"id":601,"type":"article-journal","abstract":"OBJECTIVE: The aim was to evaluate the ability of liraglutide to augment weight loss and improve insulin resistance, cardiovascular disease (CVD) risk factors, and inflammation in a high-risk population for type 2 diabetes (T2DM) and CVD.\nRESEARCH DESIGN AND METHODS: We randomized 68 older individuals (mean age, 58±8 years) with overweight/obesity and prediabetes to this double-blind study of liraglutide 1.8 mg versus placebo for 14 weeks. All subjects were advised to decrease calorie intake by 500 kcal/day. Peripheral insulin resistance was quantified by measuring the steady-state plasma glucose (SSPG) concentration during the insulin suppression test. Traditional CVD risk factors and inflammatory markers also were assessed.\nRESULTS: Eleven out of 35 individuals (31%) assigned to liraglutide discontinued the study compared with 6 out of 33 (18%) assigned to placebo (P=0.26). Subjects who continued to use liraglutide (n=24) lost twice as much weight as those using placebo (n=27; 6.8 vs. 3.3 kg; P&lt;0.001). Liraglutide-treated subjects also had a significant improvement in SSPG concentration (-3.2 vs. 0.2 mmol/L; P&lt;0.001) and significantly (P≤0.04) greater lowering of systolic blood pressure (-8.1 vs. -2.6 mmHg), fasting glucose (-0.5 vs. 0 mmol/L), and triglyceride (-0.4 vs. -0.1 mmol/L) concentration. Inflammatory markers did not differ between the two groups, but pulse increased after liraglutide treatment (6.4 vs. -0.9 bpm; P=0.001).\nCONCLUSIONS: The addition of liraglutide to calorie restriction significantly augmented weight loss and improved insulin resistance, systolic blood pressure, glucose, and triglyceride concentration in this population at high risk for development of T2DM and CVD.","container-title":"Diabetes Care","DOI":"10.2337/dc13-0354","ISSN":"1935-5548","issue":"10","journalAbbreviation":"Diabetes Care","language":"eng","note":"PMID: 23835684\nPMCID: PMC3781545","page":"3276-3282","source":"PubMed","title":"Benefits of liraglutide treatment in overweight and obese older individuals with prediabetes","volume":"36","author":[{"family":"Kim","given":"Sun H."},{"family":"Abbasi","given":"Fahim"},{"family":"Lamendola","given":"Cindy"},{"family":"Liu","given":"Alice"},{"family":"Ariel","given":"Danit"},{"family":"Schaaf","given":"Patricia"},{"family":"Grove","given":"Kaylene"},{"family":"Tomasso","given":"Vanessa"},{"family":"Ochoa","given":"Hector"},{"family":"Liu","given":"Yeheng V."},{"family":"Chen","given":"Yii-Der Ida"},{"family":"Reaven","given":"Gerald"}],"issued":{"date-parts":[["2013",10]]}}}],"schema":"https://github.com/citation-style-language/schema/raw/master/csl-citation.json"}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[142]</w:t>
      </w:r>
      <w:r w:rsidRPr="000D7855">
        <w:rPr>
          <w:rFonts w:cs="Times New Roman"/>
          <w:sz w:val="26"/>
          <w:szCs w:val="26"/>
        </w:rPr>
        <w:fldChar w:fldCharType="end"/>
      </w:r>
      <w:r w:rsidRPr="000D7855">
        <w:rPr>
          <w:rFonts w:cs="Times New Roman"/>
          <w:sz w:val="26"/>
          <w:szCs w:val="26"/>
        </w:rPr>
        <w:t>,</w:t>
      </w:r>
      <w:r w:rsidRPr="000D7855">
        <w:rPr>
          <w:rFonts w:cs="Times New Roman"/>
          <w:sz w:val="26"/>
          <w:szCs w:val="26"/>
        </w:rPr>
        <w:fldChar w:fldCharType="begin"/>
      </w:r>
      <w:r w:rsidR="004446A7">
        <w:rPr>
          <w:rFonts w:cs="Times New Roman"/>
          <w:sz w:val="26"/>
          <w:szCs w:val="26"/>
        </w:rPr>
        <w:instrText xml:space="preserve"> ADDIN ZOTERO_ITEM CSL_CITATION {"citationID":"a51fgkki6a","properties":{"formattedCitation":" [143]","plainCitation":" [143]","noteIndex":0},"citationItems":[{"id":607,"uris":["http://zotero.org/users/10413572/items/PM5H985N"],"itemData":{"id":607,"type":"article-journal","abstract":"BACKGROUND: Obesity is a chronic disease with serious health consequences, but weight loss is difficult to maintain through lifestyle intervention alone. Liraglutide, a glucagon-like peptide-1 analogue, has been shown to have potential benefit for weight management at a once-daily dose of 3.0 mg, injected subcutaneously.\nMETHODS: We conducted a 56-week, double-blind trial involving 3731 patients who did not have type 2 diabetes and who had a body-mass index (BMI; the weight in kilograms divided by the square of the height in meters) of at least 30 or a BMI of at least 27 if they had treated or untreated dyslipidemia or hypertension. We randomly assigned patients in a 2:1 ratio to receive once-daily subcutaneous injections of liraglutide at a dose of 3.0 mg (2487 patients) or placebo (1244 patients); both groups received counseling on lifestyle modification. The coprimary end points were the change in body weight and the proportions of patients losing at least 5% and more than 10% of their initial body weight.\nRESULTS: At baseline, the mean (±SD) age of the patients was 45.1±12.0 years, the mean weight was 106.2±21.4 kg, and the mean BMI was 38.3±6.4; a total of 78.5% of the patients were women and 61.2% had prediabetes. At week 56, patients in the liraglutide group had lost a mean of 8.4±7.3 kg of body weight, and those in the placebo group had lost a mean of 2.8±6.5 kg (a difference of -5.6 kg; 95% confidence interval, -6.0 to -5.1; P&lt;0.001, with last-observation-carried-forward imputation). A total of 63.2% of the patients in the liraglutide group as compared with 27.1% in the placebo group lost at least 5% of their body weight (P&lt;0.001), and 33.1% and 10.6%, respectively, lost more than 10% of their body weight (P&lt;0.001). The most frequently reported adverse events with liraglutide were mild or moderate nausea and diarrhea. Serious events occurred in 6.2% of the patients in the liraglutide group and in 5.0% of the patients in the placebo group.\nCONCLUSIONS: In this study, 3.0 mg of liraglutide, as an adjunct to diet and exercise, was associated with reduced body weight and improved metabolic control. (Funded by Novo Nordisk; SCALE Obesity and Prediabetes NN8022-1839 ClinicalTrials.gov number, NCT01272219.).","container-title":"The New England Journal of Medicine","DOI":"10.1056/NEJMoa1411892","ISSN":"1533-4406","issue":"1","journalAbbreviation":"N Engl J Med","language":"eng","note":"PMID: 26132939","page":"11-22","source":"PubMed","title":"A Randomized, Controlled Trial of 3.0 mg of Liraglutide in Weight Management","volume":"373","author":[{"family":"Pi-Sunyer","given":"Xavier"},{"family":"Astrup","given":"Arne"},{"family":"Fujioka","given":"Ken"},{"family":"Greenway","given":"Frank"},{"family":"Halpern","given":"Alfredo"},{"family":"Krempf","given":"Michel"},{"family":"Lau","given":"David C. W."},{"family":"Roux","given":"Carel W.","non-dropping-particle":"le"},{"family":"Violante Ortiz","given":"Rafael"},{"family":"Jensen","given":"Christine Bjørn"},{"family":"Wilding","given":"John P. H."},{"literal":"SCALE Obesity and Prediabetes NN8022-1839 Study Group"}],"issued":{"date-parts":[["2015",7,2]]}}}],"schema":"https://github.com/citation-style-language/schema/raw/master/csl-citation.json"}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[143]</w:t>
      </w:r>
      <w:r w:rsidRPr="000D7855">
        <w:rPr>
          <w:rFonts w:cs="Times New Roman"/>
          <w:sz w:val="26"/>
          <w:szCs w:val="26"/>
        </w:rPr>
        <w:fldChar w:fldCharType="end"/>
      </w:r>
      <w:r w:rsidRPr="000D7855">
        <w:rPr>
          <w:rFonts w:cs="Times New Roman"/>
          <w:sz w:val="26"/>
          <w:szCs w:val="26"/>
        </w:rPr>
        <w:t xml:space="preserve"> </w:t>
      </w:r>
      <w:proofErr w:type="spellStart"/>
      <w:r w:rsidRPr="000D7855">
        <w:rPr>
          <w:rFonts w:cs="Times New Roman"/>
          <w:sz w:val="26"/>
          <w:szCs w:val="26"/>
        </w:rPr>
        <w:t>và</w:t>
      </w:r>
      <w:proofErr w:type="spellEnd"/>
      <w:r w:rsidRPr="000D7855">
        <w:rPr>
          <w:rFonts w:cs="Times New Roman"/>
          <w:sz w:val="26"/>
          <w:szCs w:val="26"/>
        </w:rPr>
        <w:t xml:space="preserve">  so </w:t>
      </w:r>
      <w:proofErr w:type="spellStart"/>
      <w:r w:rsidRPr="000D7855">
        <w:rPr>
          <w:rFonts w:cs="Times New Roman"/>
          <w:sz w:val="26"/>
          <w:szCs w:val="26"/>
        </w:rPr>
        <w:t>với</w:t>
      </w:r>
      <w:proofErr w:type="spellEnd"/>
      <w:r w:rsidRPr="000D7855">
        <w:rPr>
          <w:rFonts w:cs="Times New Roman"/>
          <w:sz w:val="26"/>
          <w:szCs w:val="26"/>
        </w:rPr>
        <w:t xml:space="preserve"> </w:t>
      </w:r>
      <w:proofErr w:type="spellStart"/>
      <w:r w:rsidRPr="000D7855">
        <w:rPr>
          <w:rFonts w:cs="Times New Roman"/>
          <w:sz w:val="26"/>
          <w:szCs w:val="26"/>
        </w:rPr>
        <w:t>nhóm</w:t>
      </w:r>
      <w:proofErr w:type="spellEnd"/>
      <w:r w:rsidRPr="000D7855">
        <w:rPr>
          <w:rFonts w:cs="Times New Roman"/>
          <w:sz w:val="26"/>
          <w:szCs w:val="26"/>
        </w:rPr>
        <w:t xml:space="preserve"> </w:t>
      </w:r>
      <w:proofErr w:type="spellStart"/>
      <w:r w:rsidRPr="000D7855">
        <w:rPr>
          <w:rFonts w:cs="Times New Roman"/>
          <w:sz w:val="26"/>
          <w:szCs w:val="26"/>
        </w:rPr>
        <w:t>chứng</w:t>
      </w:r>
      <w:proofErr w:type="spellEnd"/>
      <w:r w:rsidRPr="000D7855">
        <w:rPr>
          <w:rFonts w:cs="Times New Roman"/>
          <w:sz w:val="26"/>
          <w:szCs w:val="26"/>
        </w:rPr>
        <w:t xml:space="preserve">,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người</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chọn</w:t>
      </w:r>
      <w:proofErr w:type="spellEnd"/>
      <w:r w:rsidRPr="000D7855">
        <w:rPr>
          <w:rFonts w:cs="Times New Roman"/>
          <w:sz w:val="26"/>
          <w:szCs w:val="26"/>
        </w:rPr>
        <w:t xml:space="preserve"> </w:t>
      </w:r>
      <w:proofErr w:type="spellStart"/>
      <w:r w:rsidRPr="000D7855">
        <w:rPr>
          <w:rFonts w:cs="Times New Roman"/>
          <w:sz w:val="26"/>
          <w:szCs w:val="26"/>
        </w:rPr>
        <w:t>ngẫu</w:t>
      </w:r>
      <w:proofErr w:type="spellEnd"/>
      <w:r w:rsidRPr="000D7855">
        <w:rPr>
          <w:rFonts w:cs="Times New Roman"/>
          <w:sz w:val="26"/>
          <w:szCs w:val="26"/>
        </w:rPr>
        <w:t xml:space="preserve"> </w:t>
      </w:r>
      <w:proofErr w:type="spellStart"/>
      <w:r w:rsidRPr="000D7855">
        <w:rPr>
          <w:rFonts w:cs="Times New Roman"/>
          <w:sz w:val="26"/>
          <w:szCs w:val="26"/>
        </w:rPr>
        <w:t>nhiên</w:t>
      </w:r>
      <w:proofErr w:type="spellEnd"/>
      <w:r w:rsidRPr="000D7855">
        <w:rPr>
          <w:rFonts w:cs="Times New Roman"/>
          <w:sz w:val="26"/>
          <w:szCs w:val="26"/>
        </w:rPr>
        <w:t xml:space="preserve"> </w:t>
      </w:r>
      <w:proofErr w:type="spellStart"/>
      <w:r w:rsidRPr="000D7855">
        <w:rPr>
          <w:rFonts w:cs="Times New Roman"/>
          <w:sz w:val="26"/>
          <w:szCs w:val="26"/>
        </w:rPr>
        <w:t>dùng</w:t>
      </w:r>
      <w:proofErr w:type="spellEnd"/>
      <w:r w:rsidRPr="000D7855">
        <w:rPr>
          <w:rFonts w:cs="Times New Roman"/>
          <w:sz w:val="26"/>
          <w:szCs w:val="26"/>
        </w:rPr>
        <w:t xml:space="preserve"> liraglutide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tỷ</w:t>
      </w:r>
      <w:proofErr w:type="spellEnd"/>
      <w:r w:rsidRPr="000D7855">
        <w:rPr>
          <w:rFonts w:cs="Times New Roman"/>
          <w:sz w:val="26"/>
          <w:szCs w:val="26"/>
        </w:rPr>
        <w:t xml:space="preserve"> </w:t>
      </w:r>
      <w:proofErr w:type="spellStart"/>
      <w:r w:rsidRPr="000D7855">
        <w:rPr>
          <w:rFonts w:cs="Times New Roman"/>
          <w:sz w:val="26"/>
          <w:szCs w:val="26"/>
        </w:rPr>
        <w:t>lệ</w:t>
      </w:r>
      <w:proofErr w:type="spellEnd"/>
      <w:r w:rsidRPr="000D7855">
        <w:rPr>
          <w:rFonts w:cs="Times New Roman"/>
          <w:sz w:val="26"/>
          <w:szCs w:val="26"/>
        </w:rPr>
        <w:t xml:space="preserve"> </w:t>
      </w:r>
      <w:proofErr w:type="spellStart"/>
      <w:r w:rsidRPr="000D7855">
        <w:rPr>
          <w:rFonts w:cs="Times New Roman"/>
          <w:sz w:val="26"/>
          <w:szCs w:val="26"/>
        </w:rPr>
        <w:t>gặp</w:t>
      </w:r>
      <w:proofErr w:type="spellEnd"/>
      <w:r w:rsidRPr="000D7855">
        <w:rPr>
          <w:rFonts w:cs="Times New Roman"/>
          <w:sz w:val="26"/>
          <w:szCs w:val="26"/>
        </w:rPr>
        <w:t xml:space="preserve"> </w:t>
      </w:r>
      <w:proofErr w:type="spellStart"/>
      <w:r w:rsidRPr="000D7855">
        <w:rPr>
          <w:rFonts w:cs="Times New Roman"/>
          <w:sz w:val="26"/>
          <w:szCs w:val="26"/>
        </w:rPr>
        <w:t>phải</w:t>
      </w:r>
      <w:proofErr w:type="spellEnd"/>
      <w:r w:rsidRPr="000D7855">
        <w:rPr>
          <w:rFonts w:cs="Times New Roman"/>
          <w:sz w:val="26"/>
          <w:szCs w:val="26"/>
        </w:rPr>
        <w:t xml:space="preserve"> </w:t>
      </w:r>
      <w:proofErr w:type="spellStart"/>
      <w:r w:rsidRPr="000D7855">
        <w:rPr>
          <w:rFonts w:cs="Times New Roman"/>
          <w:sz w:val="26"/>
          <w:szCs w:val="26"/>
        </w:rPr>
        <w:t>ít</w:t>
      </w:r>
      <w:proofErr w:type="spellEnd"/>
      <w:r w:rsidRPr="000D7855">
        <w:rPr>
          <w:rFonts w:cs="Times New Roman"/>
          <w:sz w:val="26"/>
          <w:szCs w:val="26"/>
        </w:rPr>
        <w:t xml:space="preserve"> </w:t>
      </w:r>
      <w:proofErr w:type="spellStart"/>
      <w:r w:rsidRPr="000D7855">
        <w:rPr>
          <w:rFonts w:cs="Times New Roman"/>
          <w:sz w:val="26"/>
          <w:szCs w:val="26"/>
        </w:rPr>
        <w:t>nhất</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t xml:space="preserve"> </w:t>
      </w:r>
      <w:proofErr w:type="spellStart"/>
      <w:r w:rsidRPr="000D7855">
        <w:rPr>
          <w:rFonts w:cs="Times New Roman"/>
          <w:sz w:val="26"/>
          <w:szCs w:val="26"/>
        </w:rPr>
        <w:t>cao</w:t>
      </w:r>
      <w:proofErr w:type="spellEnd"/>
      <w:r w:rsidRPr="000D7855">
        <w:rPr>
          <w:rFonts w:cs="Times New Roman"/>
          <w:sz w:val="26"/>
          <w:szCs w:val="26"/>
        </w:rPr>
        <w:t xml:space="preserve"> </w:t>
      </w:r>
      <w:proofErr w:type="spellStart"/>
      <w:r w:rsidRPr="000D7855">
        <w:rPr>
          <w:rFonts w:cs="Times New Roman"/>
          <w:sz w:val="26"/>
          <w:szCs w:val="26"/>
        </w:rPr>
        <w:t>hơn</w:t>
      </w:r>
      <w:proofErr w:type="spellEnd"/>
      <w:r w:rsidRPr="000D7855">
        <w:rPr>
          <w:rFonts w:cs="Times New Roman"/>
          <w:sz w:val="26"/>
          <w:szCs w:val="26"/>
        </w:rPr>
        <w:t xml:space="preserve"> (80%–96% so </w:t>
      </w:r>
      <w:proofErr w:type="spellStart"/>
      <w:r w:rsidRPr="000D7855">
        <w:rPr>
          <w:rFonts w:cs="Times New Roman"/>
          <w:sz w:val="26"/>
          <w:szCs w:val="26"/>
        </w:rPr>
        <w:t>với</w:t>
      </w:r>
      <w:proofErr w:type="spellEnd"/>
      <w:r w:rsidRPr="000D7855">
        <w:rPr>
          <w:rFonts w:cs="Times New Roman"/>
          <w:sz w:val="26"/>
          <w:szCs w:val="26"/>
        </w:rPr>
        <w:t xml:space="preserve"> 63%–89%)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t xml:space="preserve"> </w:t>
      </w:r>
      <w:proofErr w:type="spellStart"/>
      <w:r w:rsidRPr="000D7855">
        <w:rPr>
          <w:rFonts w:cs="Times New Roman"/>
          <w:sz w:val="26"/>
          <w:szCs w:val="26"/>
        </w:rPr>
        <w:t>nghiêm</w:t>
      </w:r>
      <w:proofErr w:type="spellEnd"/>
      <w:r w:rsidRPr="000D7855">
        <w:rPr>
          <w:rFonts w:cs="Times New Roman"/>
          <w:sz w:val="26"/>
          <w:szCs w:val="26"/>
        </w:rPr>
        <w:t xml:space="preserve"> </w:t>
      </w:r>
      <w:proofErr w:type="spellStart"/>
      <w:r w:rsidRPr="000D7855">
        <w:rPr>
          <w:rFonts w:cs="Times New Roman"/>
          <w:sz w:val="26"/>
          <w:szCs w:val="26"/>
        </w:rPr>
        <w:t>trọng</w:t>
      </w:r>
      <w:proofErr w:type="spellEnd"/>
      <w:r w:rsidRPr="000D7855">
        <w:rPr>
          <w:rFonts w:cs="Times New Roman"/>
          <w:sz w:val="26"/>
          <w:szCs w:val="26"/>
        </w:rPr>
        <w:t xml:space="preserve"> </w:t>
      </w:r>
      <w:proofErr w:type="spellStart"/>
      <w:r w:rsidRPr="000D7855">
        <w:rPr>
          <w:rFonts w:cs="Times New Roman"/>
          <w:sz w:val="26"/>
          <w:szCs w:val="26"/>
        </w:rPr>
        <w:t>hơn</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chút</w:t>
      </w:r>
      <w:proofErr w:type="spellEnd"/>
      <w:r w:rsidRPr="000D7855">
        <w:rPr>
          <w:rFonts w:cs="Times New Roman"/>
          <w:sz w:val="26"/>
          <w:szCs w:val="26"/>
        </w:rPr>
        <w:t xml:space="preserve"> (6%–15% so </w:t>
      </w:r>
      <w:proofErr w:type="spellStart"/>
      <w:r w:rsidRPr="000D7855">
        <w:rPr>
          <w:rFonts w:cs="Times New Roman"/>
          <w:sz w:val="26"/>
          <w:szCs w:val="26"/>
        </w:rPr>
        <w:t>với</w:t>
      </w:r>
      <w:proofErr w:type="spellEnd"/>
      <w:r w:rsidRPr="000D7855">
        <w:rPr>
          <w:rFonts w:cs="Times New Roman"/>
          <w:sz w:val="26"/>
          <w:szCs w:val="26"/>
        </w:rPr>
        <w:t xml:space="preserve"> 3%–13%) </w:t>
      </w:r>
      <w:proofErr w:type="spellStart"/>
      <w:r w:rsidRPr="000D7855">
        <w:rPr>
          <w:rFonts w:cs="Times New Roman"/>
          <w:sz w:val="26"/>
          <w:szCs w:val="26"/>
        </w:rPr>
        <w:t>trong</w:t>
      </w:r>
      <w:proofErr w:type="spellEnd"/>
      <w:r w:rsidRPr="000D7855">
        <w:rPr>
          <w:rFonts w:cs="Times New Roman"/>
          <w:sz w:val="26"/>
          <w:szCs w:val="26"/>
        </w:rPr>
        <w:t xml:space="preserve"> 12 </w:t>
      </w:r>
      <w:proofErr w:type="spellStart"/>
      <w:r w:rsidRPr="000D7855">
        <w:rPr>
          <w:rFonts w:cs="Times New Roman"/>
          <w:sz w:val="26"/>
          <w:szCs w:val="26"/>
        </w:rPr>
        <w:t>đến</w:t>
      </w:r>
      <w:proofErr w:type="spellEnd"/>
      <w:r w:rsidRPr="000D7855">
        <w:rPr>
          <w:rFonts w:cs="Times New Roman"/>
          <w:sz w:val="26"/>
          <w:szCs w:val="26"/>
        </w:rPr>
        <w:t xml:space="preserve"> 36 </w:t>
      </w:r>
      <w:proofErr w:type="spellStart"/>
      <w:r w:rsidRPr="000D7855">
        <w:rPr>
          <w:rFonts w:cs="Times New Roman"/>
          <w:sz w:val="26"/>
          <w:szCs w:val="26"/>
        </w:rPr>
        <w:t>tháng</w:t>
      </w:r>
      <w:proofErr w:type="spellEnd"/>
      <w:r w:rsidRPr="000D7855">
        <w:rPr>
          <w:rFonts w:cs="Times New Roman"/>
          <w:sz w:val="26"/>
          <w:szCs w:val="26"/>
        </w:rPr>
        <w:fldChar w:fldCharType="begin"/>
      </w:r>
      <w:r w:rsidR="004446A7">
        <w:rPr>
          <w:rFonts w:cs="Times New Roman"/>
          <w:sz w:val="26"/>
          <w:szCs w:val="26"/>
        </w:rPr>
        <w:instrText xml:space="preserve"> ADDIN ZOTERO_ITEM CSL_CITATION {"citationID":"ajbqb01k8k","properties":{"formattedCitation":" [144]","plainCitation":" [144]","noteIndex":0},"citationItems":[{"id":599,"uris":["http://zotero.org/users/10413572/items/J5R25H5G"],"itemData":{"id":599,"type":"book","abstract":"We conducted this systematic review to support the U.S. Preventive Services Task Force (USPSTF) in updating its 2012 recommendation on screening for and treatment of adult obesity. Our review addressed three key questions: 1) Do primary care–relevant behavioral and/or pharmacotherapy weight loss and weight loss maintenance interventions lead to improved health outcomes among adults who are overweight or have obesity and are a candidate for weight loss interventions? 2) Do primary care–relevant behavioral and/or pharmacotherapy weight loss and weight loss maintenance interventions lead to weight loss, weight loss maintenance, or a reduction in the incidence or prevalence of obesity-related conditions among adults who are overweight or have obesity and are a candidate for weight loss interventions? 3) What are the adverse effects of primary care–relevant behavioral and/or pharmacotherapy weight loss and weight loss maintenance interventions in adults who are overweight or have obesity and are a candidate for weight loss interventions?, We performed a search of MEDLINE, PubMed Publisher-Supplied, PsycINFO, and the Cochrane Central Registry of Controlled Trials for studies published through June 6, 2017. Studies included in the 2011 USPSTF review were re-evaluated for potential inclusion. We supplemented searches by examining reference lists from related articles and expert recommendations and searched federal and international trial registries for ongoing trials. We conducted ongoing surveillance through March 23, 2018 to identify any major studies published in the interim., Two researchers reviewed 15,483 titles and abstracts and 572 full-text articles against prespecified inclusion criteria. Eligible studies were those that focused on weight loss in adults who are overweight or have obesity, or maintenance of previous weight loss. Trials among populations selected based on the presence of a chronic disease in which weight loss or maintenance is part of disease management (e.g., known cardiovascular disease, type 2 diabetes) were excluded. Studies included for health and intermediate outcomes (including weight loss) were randomized or clinically controlled trials that report data at least 12 months following the start of the intervention. In addition, for studies of potential harms of interventions we included large cohort, case-control, or event monitoring studies in addition to trials with fewer than 12 months of followup. Included interventions were those conducted in or recruited from primary care or a health care system or were judged to be feasible for implementation or referral from primary care and included behavior-based interventions as well as five U.S. Food and Drug Administration–approved medications for long-term chronic weight management (liraglutide, lorcaserin, naltrexone and bupropion, orlistat, and phentermine-topiramate). Studies of surgical and nonsurgical weight loss devices and procedures were excluded. We conducted dual, independent critical appraisal of all provisionally included studies and abstracted all important study details and results from all studies rated fair or good quality. Data were abstracted by one reviewer and confirmed by another., We synthesized data for behavior- and medication-based weight loss and weight loss maintenance interventions separately. Health outcomes and harms were sparsely reported and the specific outcomes measured differed across trials, precluding meta-analysis, so we summarized those data in tables and narratively. For weight loss outcomes related to behavior-based weight loss interventions, we ran random-effects meta-analyses using the DerSimonian and Laird method to calculate the pooled differences in mean changes (for continuous data) and pooled risk ratio (for binary data). We examined statistical heterogeneity among the pooled studies using standard χ2 tests and estimated the proportion of total variability in point estimates using the I2 statistic. Meta-regression was used to explore potential effect modification by various study, population, and intervention characteristics. We generated funnel plots and conducted tests for small-study effects for all pooled analyses. Meta-analysis of the medication trials was not performed due to the small number of included trials and inconsistency in outcome reporting; therefore, results from these trials were summarized narratively and in illustrative forest plots. Using established methods, we assessed the strength of evidence for each question., We included 124 studies that were reported in 238 publications. We carried forward 41 studies from our previous review and 83 new studies were added. Of the 124 included studies, 89 trials focused on behavior-based weight loss (80 trials) or weight loss maintenance (nine trials) interventions. Thirty-five studies addressed medications for weight loss (32 studies) or weight loss maintenance (three trials). The majority of trials took place in the United States. Over half (73 trials) represented a general, unselected population of adults who were eligible for participation based on being overweight or having obesity; the remaining trials specifically enrolled participants who were also at elevated clinical or subclinical risk of cardiovascular disease or cancer. The mean baseline body mass index ranged from 25 to 42 kg/m2 and mean age ranged from 22 to 66 years. Eleven trials focused on specific racial/ethnic groups (African American, Asians and South Asians, American Indian, or those of Hispanic ethnicity). In the remaining trials, race/ethnicity and socioeconomic status were not well reported and when described, the majority of participants were white, with medium to high socioeconomic status. The behavior-based interventions were highly variable across the included trials in terms of the modes of delivery, number of sessions and contacts, and interventionists. Across the 120 intervention arms, the primary mode of intervention delivery was: group based (41 arms), individual-based (37 arms), technology-based (22 arms), “mixed” (18 arms), or print only (two arms). Twenty-three interventions included interaction with a primary care provider. The 41 medication-based studies addressed: liraglutide (four trials), lorcaserin (four trials), naltrexone and bupropion (three trials), orlistat (19 trials, two observational studies), and phentermine-topiramate (three trials). HEALTH OUTCOMES: Health outcomes were minimally reported in the behavior-based weight loss and maintenance trials (k=20; n=9910). In four weight loss trials (n=4442) reporting mortality, there were no significant differences between groups over 2 to 16 years. Two weight loss trials (n=2666) reported on cardiovascular events, with neither finding differences between groups over 3 and 10 years, respectively. Health-related quality of life (QOL) was evaluated in 17 weight loss and maintenance trials (n=7120), with almost all showing no differences between groups. Trials of medication-based weight loss interventions examined few health outcomes beyond QOL (k=10; n=13,145). Although most studies showed evidence of a greater improvement in obesity-specific QOL among those on medication compared with placebo, the differences were small and of unclear clinical significance. In addition, interpretation of these finding was limited given high study dropout rates (≥35% in half the included trials). Two medication-based trials (n=6210) examined cardiovascular events, finding few events in any group. None of the medication-based maintenance trials reported the effects of the interventions on health outcomes. WEIGHT OUTCOMES: Pooled results of 67 behavior-based weight loss trials indicated greater weight loss from interventions compared to control conditions at 12 to 18 months (mean difference in weight change [MD], −2.39 kg [−5.3 lb] [95% CI, −2.86 to −1.93]; k=67; n=22,065; I2=90.0%). Mean absolute changes in weight ranged from −0.5 kg (−1.1 lb) to −9.3 kg (−20.5 lb) among intervention participants and from 1.4 kg (3.0 lb) to −5.6 (−12.3 lb) among control participants. Weight change at followup beyond 12 to 18 months was not as well reported but effects were consistent with short-term weight loss, although generally attenuated, over time. A meta-analysis of 38 trials found that intervention participants had a 1.94 times greater probability of losing 5 percent of their initial weight compared with control groups over 12 to 18 months (risk ratio [RR], 1.94 [95% CI, 1.70 to 2.22]; k=38; n=12,231; I2=67.2%), which translated into a number needed to treat of 8. Among the majority of trials of behavior-based weight loss maintenance interventions, both intervention and control participants regained weight over 12 to 18 months of maintenance; however, the intervention participants experienced less weight regain (pooled MD, −1.59 kg [−3.5 lb] [95% CI, −2.38 to −0.79]; k=8; n=1408; I2=26.8%). Among 32 medication-based weight loss trials, those randomized to medications experienced greater weight loss compared to those on placebo at 12 to 18 months (mean/least squares mean [LSM] MD ranged from −1.0 kg [−2.2 lb] to −5.8 kg [−12.8 lb]; no meta-analysis conducted). Absolute changes in weight ranged from mean/LSM of −3.3 kg (−7.3 lb) to −10.5 kg (−23.4 lb) among medication participants compared to −0.9 kg (−2.0 lb) to −7.6 kg (−16.8 lb) among placebo participants over 12 to 18 months. Medication participants had a 1.2 to 3.9 times greater probability of losing 5 percent of their initial weight compared with placebo participants over 12 to 18 months. Three medication-based trials indicate greater weight maintenance in medication than placebo participants over 12 to 36 months (MD ranged from −0.6 to −3.5; no meta-analysis conducted). INTERMEDIATE OUTCOMES: Thirteen trials (n=4095) examined incident diabetes among those in behavior-based interventions compared to control conditions. Absolute cumulative incidence of diabetes at up to 3 years of followup ranged from 0 to 15 percent in the intervention group and 0 to 29 percent in controls. The DPP and Finnish DPS trials found statistically significant lower incidences of developing diabetes at 3 to 9 years; no other trial found differences between groups. However, these trials generally had smaller sample sizes and shorter followup. The pooled relative risk of developing incident diabetes was 0.67 (95% CI, 0.51 to 0.89; k=9; n=3140; I2=49.2%). Four trials of weight loss medications (three weight loss and one maintenance trial) examined incident diabetes. Absolute cumulative incidence of diabetes at up to 4 years of followup ranged from 0 to 6 percent in medication arms and 1 to 11 percent in placebo arms; between-group differences were statistically different in most medication trials. Prevalence of hypertension, metabolic syndrome, use of CVD medications, and estimated 10-year risk of CVD were sparsely reported. There was limited evidence from larger trials that those in behavior-based weight loss arms had reduced prevalence of hypertension and use of CVD medications compared to control conditions; data were limited and mixed for metabolic syndrome and 10-year CVD risk. Four medication trials reported on use of lipid-lowering and antihypertensive medications, prevalence of metabolic syndrome, and 10-year CVD risk score with mixed results. ADVERSE EVENTS: There were no serious harms related to the behavior-based interventions and most trials noted no differences between groups in the rates of adverse events, including cardiovascular events. In the three behavior-based trials large enough to examine musculoskeletal issues between groups, results were mixed. Although serious adverse events were relatively uncommon in medication trials and generally similar between groups, adverse event rates were high in both groups by 12 months, with 80 to 96 percent experiencing an adverse event in the medication arms compared with 63 to 94 percent in the placebo arms. The higher rates of adverse events in the medication arms resulted in higher dropout rates than in the placebo arms., We found that behavior-based weight-loss interventions with or without weight loss medications resulted in more weight loss than usual care conditions. The degree of weight loss we observed with the behavior-based weight loss interventions in the current review is slightly smaller but consistent in magnitude with our 2011 review on this topic. As in the previous review, we noted that weight loss interventions resulted in a decreased risk of developing diabetes, particularly among those with prediabetes, although the prevalence of other intermediate health outcomes was less well reported. Limited evidence exists regarding health outcomes associated with weight loss interventions. Weight loss medications, but not behavior-based interventions, were associated with higher rates of harms compared with control arms. Heterogeneity within each individual intervention arm confounded with differences in the populations, settings, and trial quality, making it difficult to disentangle which variables may be driving larger effects. Long-term weight and health outcomes data, as well as data on important subgroups (e.g. those who are older, nonwhite, or overweight) were lacking and should be a high priority for future study.","call-number":"NBK532379","collection-title":"U.S. Preventive Services Task Force Evidence Syntheses, formerly Systematic Evidence Reviews","event-place":"Rockville (MD)","language":"eng","note":"PMID: 30354042","publisher":"Agency for Healthcare Research and Quality (US)","publisher-place":"Rockville (MD)","source":"PubMed","title":"Behavioral and Pharmacotherapy Weight Loss Interventions to Prevent Obesity-Related Morbidity and Mortality in Adults: An Updated Systematic Review for the U.S. Preventive Services Task Force","title-short":"Behavioral and Pharmacotherapy Weight Loss Interventions to Prevent Obesity-Related Morbidity and Mortality in Adults","URL":"http://www.ncbi.nlm.nih.gov/books/NBK532379/","author":[{"family":"LeBlanc","given":"Erin L."},{"family":"Patnode","given":"Carrie D."},{"family":"Webber","given":"Elizabeth M."},{"family":"Redmond","given":"Nadia"},{"family":"Rushkin","given":"Megan"},{"family":"O’Connor","given":"Elizabeth A."}],"accessed":{"date-parts":[["2022",12,22]]},"issued":{"date-parts":[["2018"]]}}}],"schema":"https://github.com/citation-style-language/schema/raw/master/csl-citation.json"}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[144]</w:t>
      </w:r>
      <w:r w:rsidRPr="000D7855">
        <w:rPr>
          <w:rFonts w:cs="Times New Roman"/>
          <w:sz w:val="26"/>
          <w:szCs w:val="26"/>
        </w:rPr>
        <w:fldChar w:fldCharType="end"/>
      </w:r>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Lorcaserin</w:t>
      </w:r>
      <w:proofErr w:type="spellEnd"/>
      <w:r w:rsidRPr="000D7855">
        <w:rPr>
          <w:rFonts w:cs="Times New Roman"/>
          <w:sz w:val="26"/>
          <w:szCs w:val="26"/>
        </w:rPr>
        <w:t xml:space="preserve"> </w:t>
      </w:r>
      <w:proofErr w:type="spellStart"/>
      <w:r w:rsidRPr="000D7855">
        <w:rPr>
          <w:rFonts w:cs="Times New Roman"/>
          <w:sz w:val="26"/>
          <w:szCs w:val="26"/>
        </w:rPr>
        <w:t>khi</w:t>
      </w:r>
      <w:proofErr w:type="spellEnd"/>
      <w:r w:rsidRPr="000D7855">
        <w:rPr>
          <w:rFonts w:cs="Times New Roman"/>
          <w:sz w:val="26"/>
          <w:szCs w:val="26"/>
        </w:rPr>
        <w:t xml:space="preserve"> </w:t>
      </w:r>
      <w:proofErr w:type="spellStart"/>
      <w:r w:rsidRPr="000D7855">
        <w:rPr>
          <w:rFonts w:cs="Times New Roman"/>
          <w:sz w:val="26"/>
          <w:szCs w:val="26"/>
        </w:rPr>
        <w:t>sử</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thường</w:t>
      </w:r>
      <w:proofErr w:type="spellEnd"/>
      <w:r w:rsidRPr="000D7855">
        <w:rPr>
          <w:rFonts w:cs="Times New Roman"/>
          <w:sz w:val="26"/>
          <w:szCs w:val="26"/>
        </w:rPr>
        <w:t xml:space="preserve"> </w:t>
      </w:r>
      <w:proofErr w:type="spellStart"/>
      <w:r w:rsidRPr="000D7855">
        <w:rPr>
          <w:rFonts w:cs="Times New Roman"/>
          <w:sz w:val="26"/>
          <w:szCs w:val="26"/>
        </w:rPr>
        <w:t>gặp</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t xml:space="preserve"> </w:t>
      </w:r>
      <w:proofErr w:type="spellStart"/>
      <w:r w:rsidRPr="000D7855">
        <w:rPr>
          <w:rFonts w:cs="Times New Roman"/>
          <w:sz w:val="26"/>
          <w:szCs w:val="26"/>
        </w:rPr>
        <w:t>nhất</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nhức</w:t>
      </w:r>
      <w:proofErr w:type="spellEnd"/>
      <w:r w:rsidRPr="000D7855">
        <w:rPr>
          <w:rFonts w:cs="Times New Roman"/>
          <w:sz w:val="26"/>
          <w:szCs w:val="26"/>
        </w:rPr>
        <w:t xml:space="preserve"> </w:t>
      </w:r>
      <w:proofErr w:type="spellStart"/>
      <w:r w:rsidRPr="000D7855">
        <w:rPr>
          <w:rFonts w:cs="Times New Roman"/>
          <w:sz w:val="26"/>
          <w:szCs w:val="26"/>
        </w:rPr>
        <w:t>đầu</w:t>
      </w:r>
      <w:proofErr w:type="spellEnd"/>
      <w:r w:rsidRPr="000D7855">
        <w:rPr>
          <w:rFonts w:cs="Times New Roman"/>
          <w:sz w:val="26"/>
          <w:szCs w:val="26"/>
        </w:rPr>
        <w:t xml:space="preserve">, </w:t>
      </w:r>
      <w:proofErr w:type="spellStart"/>
      <w:r w:rsidRPr="000D7855">
        <w:rPr>
          <w:rFonts w:cs="Times New Roman"/>
          <w:sz w:val="26"/>
          <w:szCs w:val="26"/>
        </w:rPr>
        <w:t>buồn</w:t>
      </w:r>
      <w:proofErr w:type="spellEnd"/>
      <w:r w:rsidRPr="000D7855">
        <w:rPr>
          <w:rFonts w:cs="Times New Roman"/>
          <w:sz w:val="26"/>
          <w:szCs w:val="26"/>
        </w:rPr>
        <w:t xml:space="preserve"> </w:t>
      </w:r>
      <w:proofErr w:type="spellStart"/>
      <w:r w:rsidRPr="000D7855">
        <w:rPr>
          <w:rFonts w:cs="Times New Roman"/>
          <w:sz w:val="26"/>
          <w:szCs w:val="26"/>
        </w:rPr>
        <w:t>nôn</w:t>
      </w:r>
      <w:proofErr w:type="spellEnd"/>
      <w:r w:rsidRPr="000D7855">
        <w:rPr>
          <w:rFonts w:cs="Times New Roman"/>
          <w:sz w:val="26"/>
          <w:szCs w:val="26"/>
        </w:rPr>
        <w:t xml:space="preserve">, </w:t>
      </w:r>
      <w:proofErr w:type="spellStart"/>
      <w:r w:rsidRPr="000D7855">
        <w:rPr>
          <w:rFonts w:cs="Times New Roman"/>
          <w:sz w:val="26"/>
          <w:szCs w:val="26"/>
        </w:rPr>
        <w:t>chóng</w:t>
      </w:r>
      <w:proofErr w:type="spellEnd"/>
      <w:r w:rsidRPr="000D7855">
        <w:rPr>
          <w:rFonts w:cs="Times New Roman"/>
          <w:sz w:val="26"/>
          <w:szCs w:val="26"/>
        </w:rPr>
        <w:t xml:space="preserve"> </w:t>
      </w:r>
      <w:proofErr w:type="spellStart"/>
      <w:r w:rsidRPr="000D7855">
        <w:rPr>
          <w:rFonts w:cs="Times New Roman"/>
          <w:sz w:val="26"/>
          <w:szCs w:val="26"/>
        </w:rPr>
        <w:t>mặt</w:t>
      </w:r>
      <w:proofErr w:type="spellEnd"/>
      <w:r w:rsidRPr="000D7855">
        <w:rPr>
          <w:rFonts w:cs="Times New Roman"/>
          <w:sz w:val="26"/>
          <w:szCs w:val="26"/>
        </w:rPr>
        <w:t xml:space="preserve">, </w:t>
      </w:r>
      <w:proofErr w:type="spellStart"/>
      <w:r w:rsidRPr="000D7855">
        <w:rPr>
          <w:rFonts w:cs="Times New Roman"/>
          <w:sz w:val="26"/>
          <w:szCs w:val="26"/>
        </w:rPr>
        <w:t>nhiều</w:t>
      </w:r>
      <w:proofErr w:type="spellEnd"/>
      <w:r w:rsidRPr="000D7855">
        <w:rPr>
          <w:rFonts w:cs="Times New Roman"/>
          <w:sz w:val="26"/>
          <w:szCs w:val="26"/>
        </w:rPr>
        <w:t xml:space="preserve"> </w:t>
      </w:r>
      <w:proofErr w:type="spellStart"/>
      <w:r w:rsidRPr="000D7855">
        <w:rPr>
          <w:rFonts w:cs="Times New Roman"/>
          <w:sz w:val="26"/>
          <w:szCs w:val="26"/>
        </w:rPr>
        <w:t>người</w:t>
      </w:r>
      <w:proofErr w:type="spellEnd"/>
      <w:r w:rsidRPr="000D7855">
        <w:rPr>
          <w:rFonts w:cs="Times New Roman"/>
          <w:sz w:val="26"/>
          <w:szCs w:val="26"/>
        </w:rPr>
        <w:t xml:space="preserve"> </w:t>
      </w:r>
      <w:proofErr w:type="spellStart"/>
      <w:r w:rsidRPr="000D7855">
        <w:rPr>
          <w:rFonts w:cs="Times New Roman"/>
          <w:sz w:val="26"/>
          <w:szCs w:val="26"/>
        </w:rPr>
        <w:t>sử</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lorcaserin</w:t>
      </w:r>
      <w:proofErr w:type="spellEnd"/>
      <w:r w:rsidRPr="000D7855">
        <w:rPr>
          <w:rFonts w:cs="Times New Roman"/>
          <w:sz w:val="26"/>
          <w:szCs w:val="26"/>
        </w:rPr>
        <w:t xml:space="preserve"> </w:t>
      </w:r>
      <w:proofErr w:type="spellStart"/>
      <w:r w:rsidRPr="000D7855">
        <w:rPr>
          <w:rFonts w:cs="Times New Roman"/>
          <w:sz w:val="26"/>
          <w:szCs w:val="26"/>
        </w:rPr>
        <w:t>đã</w:t>
      </w:r>
      <w:proofErr w:type="spellEnd"/>
      <w:r w:rsidRPr="000D7855">
        <w:rPr>
          <w:rFonts w:cs="Times New Roman"/>
          <w:sz w:val="26"/>
          <w:szCs w:val="26"/>
        </w:rPr>
        <w:t xml:space="preserve"> </w:t>
      </w:r>
      <w:proofErr w:type="spellStart"/>
      <w:r w:rsidRPr="000D7855">
        <w:rPr>
          <w:rFonts w:cs="Times New Roman"/>
          <w:sz w:val="26"/>
          <w:szCs w:val="26"/>
        </w:rPr>
        <w:t>gặp</w:t>
      </w:r>
      <w:proofErr w:type="spellEnd"/>
      <w:r w:rsidRPr="000D7855">
        <w:rPr>
          <w:rFonts w:cs="Times New Roman"/>
          <w:sz w:val="26"/>
          <w:szCs w:val="26"/>
        </w:rPr>
        <w:t xml:space="preserve"> </w:t>
      </w:r>
      <w:proofErr w:type="spellStart"/>
      <w:r w:rsidRPr="000D7855">
        <w:rPr>
          <w:rFonts w:cs="Times New Roman"/>
          <w:sz w:val="26"/>
          <w:szCs w:val="26"/>
        </w:rPr>
        <w:t>phải</w:t>
      </w:r>
      <w:proofErr w:type="spellEnd"/>
      <w:r w:rsidRPr="000D7855">
        <w:rPr>
          <w:rFonts w:cs="Times New Roman"/>
          <w:sz w:val="26"/>
          <w:szCs w:val="26"/>
        </w:rPr>
        <w:t xml:space="preserve"> </w:t>
      </w:r>
      <w:proofErr w:type="spellStart"/>
      <w:r w:rsidRPr="000D7855">
        <w:rPr>
          <w:rFonts w:cs="Times New Roman"/>
          <w:sz w:val="26"/>
          <w:szCs w:val="26"/>
        </w:rPr>
        <w:t>ít</w:t>
      </w:r>
      <w:proofErr w:type="spellEnd"/>
      <w:r w:rsidRPr="000D7855">
        <w:rPr>
          <w:rFonts w:cs="Times New Roman"/>
          <w:sz w:val="26"/>
          <w:szCs w:val="26"/>
        </w:rPr>
        <w:t xml:space="preserve"> </w:t>
      </w:r>
      <w:proofErr w:type="spellStart"/>
      <w:r w:rsidRPr="000D7855">
        <w:rPr>
          <w:rFonts w:cs="Times New Roman"/>
          <w:sz w:val="26"/>
          <w:szCs w:val="26"/>
        </w:rPr>
        <w:t>nhất</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trong</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fldChar w:fldCharType="begin"/>
      </w:r>
      <w:r w:rsidR="004446A7">
        <w:rPr>
          <w:rFonts w:cs="Times New Roman"/>
          <w:sz w:val="26"/>
          <w:szCs w:val="26"/>
        </w:rPr>
        <w:instrText xml:space="preserve"> ADDIN ZOTERO_ITEM CSL_CITATION {"citationID":"afko1vpco5","properties":{"formattedCitation":" [145], [146]","plainCitation":" [145], [146]","noteIndex":0},"citationItems":[{"id":613,"uris":["http://zotero.org/users/10413572/items/SSTQUZM4"],"itemData":{"id":613,"type":"article-journal","abstract":"CONTEXT: Lorcaserin is a novel selective agonist of the serotonin 2C receptor.\nOBJECTIVE: Our objective was to evaluate the effects of lorcaserin on body weight, cardiovascular risk factors, and safety in obese and overweight patients.\nDESIGN AND SETTING: This randomized, placebo-controlled, double-blind, parallel arm trial took place at 97 U.S. research centers.\nPATIENTS: Patients included 4008 patients, aged 18-65 yr, with a body mass index between 30 and 45 kg/m(2) or between 27 and 29.9 kg/m(2) with an obesity-related comorbid condition.\nINTERVENTIONS: Patients were randomly assigned in a 2:1:2 ratio to receive lorcaserin 10 mg twice daily (BID), lorcaserin 10 mg once daily (QD), or placebo. All patients received diet and exercise counseling.\nMAIN OUTCOME MEASURES: The ordered primary endpoints were proportion of patients achieving at least 5% reduction in body weight, mean change in body weight, and proportion of patients achieving at least 10% reduction in body weight at 1 yr. Serial echocardiograms monitored heart valve function.\nRESULTS: Significantly more patients treated with lorcaserin 10 mg BID and QD lost at least 5% of baseline body weight (47.2 and 40.2%, respectively) as compared with placebo (25.0%, P &lt; 0.001 vs. lorcaserin BID). Least squares mean (95% confidence interval) weight loss with lorcaserin BID and QD was 5.8% (5.5-6.2%) and 4.7% (4.3-5.2%), respectively, compared with 2.8% (2.5-3.2%) with placebo (P &lt; 0.001 vs. lorcaserin BID; least squares mean difference, 3.0%). Weight loss of at least 10% was achieved by 22.6 and 17.4% of patients receiving lorcaserin 10 mg BID and QD, respectively, and 9.7% of patients in the placebo group (P &lt; 0.001 vs. lorcaserin BID). Headache, nausea, and dizziness were the most common lorcaserin-related adverse events. U.S. Food and Drug Administration-defined echocardiographic valvulopathy occurred in 2.0% of patients on placebo and 2.0% on lorcaserin 10 mg BID.\nCONCLUSIONS: Lorcaserin administered in conjunction with a lifestyle modification program was associated with dose-dependent weight loss that was significantly greater than with placebo.","container-title":"The Journal of Clinical Endocrinology and Metabolism","DOI":"10.1210/jc.2011-1256","ISSN":"1945-7197","issue":"10","journalAbbreviation":"J Clin Endocrinol Metab","language":"eng","note":"PMID: 21795446","page":"3067-3077","source":"PubMed","title":"A one-year randomized trial of lorcaserin for weight loss in obese and overweight adults: the BLOSSOM trial","title-short":"A one-year randomized trial of lorcaserin for weight loss in obese and overweight adults","volume":"96","author":[{"family":"Fidler","given":"Meredith C."},{"family":"Sanchez","given":"Matilde"},{"family":"Raether","given":"Brian"},{"family":"Weissman","given":"Neil J."},{"family":"Smith","given":"Steven R."},{"family":"Shanahan","given":"William R."},{"family":"Anderson","given":"Christen M."},{"literal":"BLOSSOM Clinical Trial Group"}],"issued":{"date-parts":[["2011",10]]}}},{"id":616,"uris":["http://zotero.org/users/10413572/items/K3WVM6TM"],"itemData":{"id":616,"type":"article-journal","abstract":"Lorcaserin is a serotonin 5-hydroxytryptamine 2c receptor agonist effective in treating obesity. Studies in rodents have shown that lorcaserin acts in the brain to exert its weight-reducing effects, but this has not yet been studied in humans. We performed a randomized, placebo-controlled, double-blind trial with 48 obese participants and used functional MRI to study the effects of lorcaserin on the brain. Subjects taking lorcaserin had decreased brain activations in the attention-related parietal and visual cortices in response to highly palatable food cues at 1 week in the fasting state and in the parietal cortex in response to any food cues at 4 weeks in the fed state. Decreases in emotion- and salience-related limbic activity, including the insula and amygdala, were attenuated at 4 weeks. Decreases in caloric intake, weight, and BMI correlated with activations in the amygdala, parietal, and visual cortices at baseline. These data suggest that lorcaserin exerts its weight-reducing effects by decreasing attention-related brain activations to food cues (parietal and visual cortices) and emotional and limbic activity (insula, amygdala). Results indicating that baseline activation of the amygdala relates to increased efficacy suggest that lorcaserin would be of particular benefit to emotional eaters.","container-title":"Diabetes","DOI":"10.2337/db16-0635","ISSN":"1939-327X","issue":"10","journalAbbreviation":"Diabetes","language":"eng","note":"PMID: 27385157\nPMCID: PMC5033259","page":"2943-2953","source":"PubMed","title":"Lorcaserin Administration Decreases Activation of Brain Centers in Response to Food Cues and These Emotion- and Salience-Related Changes Correlate With Weight Loss Effects: A 4-Week-Long Randomized, Placebo-Controlled, Double-Blind Clinical Trial","title-short":"Lorcaserin Administration Decreases Activation of Brain Centers in Response to Food Cues and These Emotion- and Salience-Related Changes Correlate With Weight Loss Effects","volume":"65","author":[{"family":"Farr","given":"Olivia M."},{"family":"Upadhyay","given":"Jagriti"},{"family":"Gavrieli","given":"Anna"},{"family":"Camp","given":"Michelle"},{"family":"Spyrou","given":"Nikolaos"},{"family":"Kaye","given":"Harper"},{"family":"Mathew","given":"Hannah"},{"family":"Vamvini","given":"Maria"},{"family":"Koniaris","given":"Anastasia"},{"family":"Kilim","given":"Holly"},{"family":"Srnka","given":"Alexandra"},{"family":"Migdal","given":"Alexandra"},{"family":"Mantzoros","given":"Christos S."}],"issued":{"date-parts":[["2016",10]]}}}],"schema":"https://github.com/citation-style-language/schema/raw/master/csl-citation.json"}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[145], [146]</w:t>
      </w:r>
      <w:r w:rsidRPr="000D7855">
        <w:rPr>
          <w:rFonts w:cs="Times New Roman"/>
          <w:sz w:val="26"/>
          <w:szCs w:val="26"/>
        </w:rPr>
        <w:fldChar w:fldCharType="end"/>
      </w:r>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khác</w:t>
      </w:r>
      <w:proofErr w:type="spellEnd"/>
      <w:r w:rsidRPr="000D7855">
        <w:rPr>
          <w:rFonts w:cs="Times New Roman"/>
          <w:sz w:val="26"/>
          <w:szCs w:val="26"/>
        </w:rPr>
        <w:t xml:space="preserve"> </w:t>
      </w:r>
      <w:proofErr w:type="spellStart"/>
      <w:r w:rsidRPr="000D7855">
        <w:rPr>
          <w:rFonts w:cs="Times New Roman"/>
          <w:sz w:val="26"/>
          <w:szCs w:val="26"/>
        </w:rPr>
        <w:t>như</w:t>
      </w:r>
      <w:proofErr w:type="spellEnd"/>
      <w:r w:rsidRPr="000D7855">
        <w:rPr>
          <w:rFonts w:cs="Times New Roman"/>
          <w:sz w:val="26"/>
          <w:szCs w:val="26"/>
        </w:rPr>
        <w:t xml:space="preserve"> orlistat </w:t>
      </w:r>
      <w:proofErr w:type="spellStart"/>
      <w:r w:rsidRPr="000D7855">
        <w:rPr>
          <w:rFonts w:cs="Times New Roman"/>
          <w:sz w:val="26"/>
          <w:szCs w:val="26"/>
        </w:rPr>
        <w:t>khi</w:t>
      </w:r>
      <w:proofErr w:type="spellEnd"/>
      <w:r w:rsidRPr="000D7855">
        <w:rPr>
          <w:rFonts w:cs="Times New Roman"/>
          <w:sz w:val="26"/>
          <w:szCs w:val="26"/>
        </w:rPr>
        <w:t xml:space="preserve"> </w:t>
      </w:r>
      <w:proofErr w:type="spellStart"/>
      <w:r w:rsidRPr="000D7855">
        <w:rPr>
          <w:rFonts w:cs="Times New Roman"/>
          <w:sz w:val="26"/>
          <w:szCs w:val="26"/>
        </w:rPr>
        <w:t>sử</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cho</w:t>
      </w:r>
      <w:proofErr w:type="spellEnd"/>
      <w:r w:rsidRPr="000D7855">
        <w:rPr>
          <w:rFonts w:cs="Times New Roman"/>
          <w:sz w:val="26"/>
          <w:szCs w:val="26"/>
        </w:rPr>
        <w:t xml:space="preserve"> </w:t>
      </w:r>
      <w:proofErr w:type="spellStart"/>
      <w:r w:rsidRPr="000D7855">
        <w:rPr>
          <w:rFonts w:cs="Times New Roman"/>
          <w:sz w:val="26"/>
          <w:szCs w:val="26"/>
        </w:rPr>
        <w:t>thấy</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t xml:space="preserve"> </w:t>
      </w:r>
      <w:proofErr w:type="spellStart"/>
      <w:r w:rsidRPr="000D7855">
        <w:rPr>
          <w:rFonts w:cs="Times New Roman"/>
          <w:sz w:val="26"/>
          <w:szCs w:val="26"/>
        </w:rPr>
        <w:t>phổ</w:t>
      </w:r>
      <w:proofErr w:type="spellEnd"/>
      <w:r w:rsidRPr="000D7855">
        <w:rPr>
          <w:rFonts w:cs="Times New Roman"/>
          <w:sz w:val="26"/>
          <w:szCs w:val="26"/>
        </w:rPr>
        <w:t xml:space="preserve"> </w:t>
      </w:r>
      <w:proofErr w:type="spellStart"/>
      <w:r w:rsidRPr="000D7855">
        <w:rPr>
          <w:rFonts w:cs="Times New Roman"/>
          <w:sz w:val="26"/>
          <w:szCs w:val="26"/>
        </w:rPr>
        <w:t>biến</w:t>
      </w:r>
      <w:proofErr w:type="spellEnd"/>
      <w:r w:rsidRPr="000D7855">
        <w:rPr>
          <w:rFonts w:cs="Times New Roman"/>
          <w:sz w:val="26"/>
          <w:szCs w:val="26"/>
        </w:rPr>
        <w:t xml:space="preserve"> </w:t>
      </w:r>
      <w:proofErr w:type="spellStart"/>
      <w:r w:rsidRPr="000D7855">
        <w:rPr>
          <w:rFonts w:cs="Times New Roman"/>
          <w:sz w:val="26"/>
          <w:szCs w:val="26"/>
        </w:rPr>
        <w:t>nhất</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đường</w:t>
      </w:r>
      <w:proofErr w:type="spellEnd"/>
      <w:r w:rsidRPr="000D7855">
        <w:rPr>
          <w:rFonts w:cs="Times New Roman"/>
          <w:sz w:val="26"/>
          <w:szCs w:val="26"/>
        </w:rPr>
        <w:t xml:space="preserve"> </w:t>
      </w:r>
      <w:proofErr w:type="spellStart"/>
      <w:r w:rsidRPr="000D7855">
        <w:rPr>
          <w:rFonts w:cs="Times New Roman"/>
          <w:sz w:val="26"/>
          <w:szCs w:val="26"/>
        </w:rPr>
        <w:t>tiêu</w:t>
      </w:r>
      <w:proofErr w:type="spellEnd"/>
      <w:r w:rsidRPr="000D7855">
        <w:rPr>
          <w:rFonts w:cs="Times New Roman"/>
          <w:sz w:val="26"/>
          <w:szCs w:val="26"/>
        </w:rPr>
        <w:t xml:space="preserve"> </w:t>
      </w:r>
      <w:proofErr w:type="spellStart"/>
      <w:r w:rsidRPr="000D7855">
        <w:rPr>
          <w:rFonts w:cs="Times New Roman"/>
          <w:sz w:val="26"/>
          <w:szCs w:val="26"/>
        </w:rPr>
        <w:t>hóa</w:t>
      </w:r>
      <w:proofErr w:type="spellEnd"/>
      <w:r w:rsidRPr="000D7855">
        <w:rPr>
          <w:rFonts w:cs="Times New Roman"/>
          <w:sz w:val="26"/>
          <w:szCs w:val="26"/>
        </w:rPr>
        <w:t xml:space="preserve"> </w:t>
      </w:r>
      <w:proofErr w:type="spellStart"/>
      <w:r w:rsidRPr="000D7855">
        <w:rPr>
          <w:rFonts w:cs="Times New Roman"/>
          <w:sz w:val="26"/>
          <w:szCs w:val="26"/>
        </w:rPr>
        <w:t>như</w:t>
      </w:r>
      <w:proofErr w:type="spellEnd"/>
      <w:r w:rsidRPr="000D7855">
        <w:rPr>
          <w:rFonts w:cs="Times New Roman"/>
          <w:sz w:val="26"/>
          <w:szCs w:val="26"/>
        </w:rPr>
        <w:t xml:space="preserve"> </w:t>
      </w:r>
      <w:proofErr w:type="spellStart"/>
      <w:r w:rsidRPr="000D7855">
        <w:rPr>
          <w:rFonts w:cs="Times New Roman"/>
          <w:sz w:val="26"/>
          <w:szCs w:val="26"/>
        </w:rPr>
        <w:t>tiêu</w:t>
      </w:r>
      <w:proofErr w:type="spellEnd"/>
      <w:r w:rsidRPr="000D7855">
        <w:rPr>
          <w:rFonts w:cs="Times New Roman"/>
          <w:sz w:val="26"/>
          <w:szCs w:val="26"/>
        </w:rPr>
        <w:t xml:space="preserve"> </w:t>
      </w:r>
      <w:proofErr w:type="spellStart"/>
      <w:r w:rsidRPr="000D7855">
        <w:rPr>
          <w:rFonts w:cs="Times New Roman"/>
          <w:sz w:val="26"/>
          <w:szCs w:val="26"/>
        </w:rPr>
        <w:t>chảy</w:t>
      </w:r>
      <w:proofErr w:type="spellEnd"/>
      <w:r w:rsidRPr="000D7855">
        <w:rPr>
          <w:rFonts w:cs="Times New Roman"/>
          <w:sz w:val="26"/>
          <w:szCs w:val="26"/>
        </w:rPr>
        <w:t xml:space="preserve">, </w:t>
      </w:r>
      <w:proofErr w:type="spellStart"/>
      <w:r w:rsidRPr="000D7855">
        <w:rPr>
          <w:rFonts w:cs="Times New Roman"/>
          <w:sz w:val="26"/>
          <w:szCs w:val="26"/>
        </w:rPr>
        <w:t>phân</w:t>
      </w:r>
      <w:proofErr w:type="spellEnd"/>
      <w:r w:rsidRPr="000D7855">
        <w:rPr>
          <w:rFonts w:cs="Times New Roman"/>
          <w:sz w:val="26"/>
          <w:szCs w:val="26"/>
        </w:rPr>
        <w:t xml:space="preserve"> </w:t>
      </w:r>
      <w:proofErr w:type="spellStart"/>
      <w:r w:rsidRPr="000D7855">
        <w:rPr>
          <w:rFonts w:cs="Times New Roman"/>
          <w:sz w:val="26"/>
          <w:szCs w:val="26"/>
        </w:rPr>
        <w:t>nhờn</w:t>
      </w:r>
      <w:proofErr w:type="spellEnd"/>
      <w:r w:rsidRPr="000D7855">
        <w:rPr>
          <w:rFonts w:cs="Times New Roman"/>
          <w:sz w:val="26"/>
          <w:szCs w:val="26"/>
        </w:rPr>
        <w:t xml:space="preserve">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từ</w:t>
      </w:r>
      <w:proofErr w:type="spellEnd"/>
      <w:r w:rsidRPr="000D7855">
        <w:rPr>
          <w:rFonts w:cs="Times New Roman"/>
          <w:sz w:val="26"/>
          <w:szCs w:val="26"/>
        </w:rPr>
        <w:t xml:space="preserve"> 63-91%,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người</w:t>
      </w:r>
      <w:proofErr w:type="spellEnd"/>
      <w:r w:rsidRPr="000D7855">
        <w:rPr>
          <w:rFonts w:cs="Times New Roman"/>
          <w:sz w:val="26"/>
          <w:szCs w:val="26"/>
        </w:rPr>
        <w:t xml:space="preserve"> </w:t>
      </w:r>
      <w:proofErr w:type="spellStart"/>
      <w:r w:rsidRPr="000D7855">
        <w:rPr>
          <w:rFonts w:cs="Times New Roman"/>
          <w:sz w:val="26"/>
          <w:szCs w:val="26"/>
        </w:rPr>
        <w:t>dùng</w:t>
      </w:r>
      <w:proofErr w:type="spellEnd"/>
      <w:r w:rsidRPr="000D7855">
        <w:rPr>
          <w:rFonts w:cs="Times New Roman"/>
          <w:sz w:val="26"/>
          <w:szCs w:val="26"/>
        </w:rPr>
        <w:t xml:space="preserve"> orlistat </w:t>
      </w:r>
      <w:proofErr w:type="spellStart"/>
      <w:r w:rsidRPr="000D7855">
        <w:rPr>
          <w:rFonts w:cs="Times New Roman"/>
          <w:sz w:val="26"/>
          <w:szCs w:val="26"/>
        </w:rPr>
        <w:t>thì</w:t>
      </w:r>
      <w:proofErr w:type="spellEnd"/>
      <w:r w:rsidRPr="000D7855">
        <w:rPr>
          <w:rFonts w:cs="Times New Roman"/>
          <w:sz w:val="26"/>
          <w:szCs w:val="26"/>
        </w:rPr>
        <w:t xml:space="preserve">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ít</w:t>
      </w:r>
      <w:proofErr w:type="spellEnd"/>
      <w:r w:rsidRPr="000D7855">
        <w:rPr>
          <w:rFonts w:cs="Times New Roman"/>
          <w:sz w:val="26"/>
          <w:szCs w:val="26"/>
        </w:rPr>
        <w:t xml:space="preserve"> </w:t>
      </w:r>
      <w:proofErr w:type="spellStart"/>
      <w:r w:rsidRPr="000D7855">
        <w:rPr>
          <w:rFonts w:cs="Times New Roman"/>
          <w:sz w:val="26"/>
          <w:szCs w:val="26"/>
        </w:rPr>
        <w:t>nhất</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w:t>
      </w:r>
      <w:proofErr w:type="spellStart"/>
      <w:r w:rsidRPr="000D7855">
        <w:rPr>
          <w:rFonts w:cs="Times New Roman"/>
          <w:sz w:val="26"/>
          <w:szCs w:val="26"/>
        </w:rPr>
        <w:t>tác</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t xml:space="preserve"> </w:t>
      </w:r>
      <w:proofErr w:type="spellStart"/>
      <w:r w:rsidRPr="000D7855">
        <w:rPr>
          <w:rFonts w:cs="Times New Roman"/>
          <w:sz w:val="26"/>
          <w:szCs w:val="26"/>
        </w:rPr>
        <w:t>đối</w:t>
      </w:r>
      <w:proofErr w:type="spellEnd"/>
      <w:r w:rsidRPr="000D7855">
        <w:rPr>
          <w:rFonts w:cs="Times New Roman"/>
          <w:sz w:val="26"/>
          <w:szCs w:val="26"/>
        </w:rPr>
        <w:t xml:space="preserve"> </w:t>
      </w:r>
      <w:proofErr w:type="spellStart"/>
      <w:r w:rsidRPr="000D7855">
        <w:rPr>
          <w:rFonts w:cs="Times New Roman"/>
          <w:sz w:val="26"/>
          <w:szCs w:val="26"/>
        </w:rPr>
        <w:t>với</w:t>
      </w:r>
      <w:proofErr w:type="spellEnd"/>
      <w:r w:rsidRPr="000D7855">
        <w:rPr>
          <w:rFonts w:cs="Times New Roman"/>
          <w:sz w:val="26"/>
          <w:szCs w:val="26"/>
        </w:rPr>
        <w:t xml:space="preserve"> </w:t>
      </w:r>
      <w:proofErr w:type="spellStart"/>
      <w:r w:rsidRPr="000D7855">
        <w:rPr>
          <w:rFonts w:cs="Times New Roman"/>
          <w:sz w:val="26"/>
          <w:szCs w:val="26"/>
        </w:rPr>
        <w:t>đường</w:t>
      </w:r>
      <w:proofErr w:type="spellEnd"/>
      <w:r w:rsidRPr="000D7855">
        <w:rPr>
          <w:rFonts w:cs="Times New Roman"/>
          <w:sz w:val="26"/>
          <w:szCs w:val="26"/>
        </w:rPr>
        <w:t xml:space="preserve"> </w:t>
      </w:r>
      <w:proofErr w:type="spellStart"/>
      <w:r w:rsidRPr="000D7855">
        <w:rPr>
          <w:rFonts w:cs="Times New Roman"/>
          <w:sz w:val="26"/>
          <w:szCs w:val="26"/>
        </w:rPr>
        <w:t>tiêu</w:t>
      </w:r>
      <w:proofErr w:type="spellEnd"/>
      <w:r w:rsidRPr="000D7855">
        <w:rPr>
          <w:rFonts w:cs="Times New Roman"/>
          <w:sz w:val="26"/>
          <w:szCs w:val="26"/>
        </w:rPr>
        <w:t xml:space="preserve"> </w:t>
      </w:r>
      <w:proofErr w:type="spellStart"/>
      <w:r w:rsidRPr="000D7855">
        <w:rPr>
          <w:rFonts w:cs="Times New Roman"/>
          <w:sz w:val="26"/>
          <w:szCs w:val="26"/>
        </w:rPr>
        <w:t>hóa</w:t>
      </w:r>
      <w:proofErr w:type="spellEnd"/>
      <w:r w:rsidRPr="000D7855">
        <w:rPr>
          <w:rFonts w:cs="Times New Roman"/>
          <w:sz w:val="26"/>
          <w:szCs w:val="26"/>
        </w:rPr>
        <w:t xml:space="preserve"> </w:t>
      </w:r>
      <w:proofErr w:type="spellStart"/>
      <w:r w:rsidRPr="000D7855">
        <w:rPr>
          <w:rFonts w:cs="Times New Roman"/>
          <w:sz w:val="26"/>
          <w:szCs w:val="26"/>
        </w:rPr>
        <w:t>trong</w:t>
      </w:r>
      <w:proofErr w:type="spellEnd"/>
      <w:r w:rsidRPr="000D7855">
        <w:rPr>
          <w:rFonts w:cs="Times New Roman"/>
          <w:sz w:val="26"/>
          <w:szCs w:val="26"/>
        </w:rPr>
        <w:t xml:space="preserve"> </w:t>
      </w:r>
      <w:proofErr w:type="spellStart"/>
      <w:r w:rsidRPr="000D7855">
        <w:rPr>
          <w:rFonts w:cs="Times New Roman"/>
          <w:sz w:val="26"/>
          <w:szCs w:val="26"/>
        </w:rPr>
        <w:t>thời</w:t>
      </w:r>
      <w:proofErr w:type="spellEnd"/>
      <w:r w:rsidRPr="000D7855">
        <w:rPr>
          <w:rFonts w:cs="Times New Roman"/>
          <w:sz w:val="26"/>
          <w:szCs w:val="26"/>
        </w:rPr>
        <w:t xml:space="preserve"> </w:t>
      </w:r>
      <w:proofErr w:type="spellStart"/>
      <w:r w:rsidRPr="000D7855">
        <w:rPr>
          <w:rFonts w:cs="Times New Roman"/>
          <w:sz w:val="26"/>
          <w:szCs w:val="26"/>
        </w:rPr>
        <w:t>gian</w:t>
      </w:r>
      <w:proofErr w:type="spellEnd"/>
      <w:r w:rsidRPr="000D7855">
        <w:rPr>
          <w:rFonts w:cs="Times New Roman"/>
          <w:sz w:val="26"/>
          <w:szCs w:val="26"/>
        </w:rPr>
        <w:t xml:space="preserve"> </w:t>
      </w:r>
      <w:proofErr w:type="spellStart"/>
      <w:r w:rsidRPr="000D7855">
        <w:rPr>
          <w:rFonts w:cs="Times New Roman"/>
          <w:sz w:val="26"/>
          <w:szCs w:val="26"/>
        </w:rPr>
        <w:t>dùng</w:t>
      </w:r>
      <w:proofErr w:type="spellEnd"/>
      <w:r w:rsidRPr="000D7855">
        <w:rPr>
          <w:rFonts w:cs="Times New Roman"/>
          <w:sz w:val="26"/>
          <w:szCs w:val="26"/>
        </w:rPr>
        <w:t xml:space="preserve"> </w:t>
      </w:r>
      <w:proofErr w:type="spellStart"/>
      <w:r w:rsidRPr="000D7855">
        <w:rPr>
          <w:rFonts w:cs="Times New Roman"/>
          <w:sz w:val="26"/>
          <w:szCs w:val="26"/>
        </w:rPr>
        <w:t>thuốc</w:t>
      </w:r>
      <w:proofErr w:type="spellEnd"/>
      <w:r w:rsidRPr="000D7855">
        <w:rPr>
          <w:rFonts w:cs="Times New Roman"/>
          <w:sz w:val="26"/>
          <w:szCs w:val="26"/>
        </w:rPr>
        <w:t xml:space="preserve"> </w:t>
      </w:r>
      <w:proofErr w:type="spellStart"/>
      <w:r w:rsidRPr="000D7855">
        <w:rPr>
          <w:rFonts w:cs="Times New Roman"/>
          <w:sz w:val="26"/>
          <w:szCs w:val="26"/>
        </w:rPr>
        <w:t>từ</w:t>
      </w:r>
      <w:proofErr w:type="spellEnd"/>
      <w:r w:rsidRPr="000D7855">
        <w:rPr>
          <w:rFonts w:cs="Times New Roman"/>
          <w:sz w:val="26"/>
          <w:szCs w:val="26"/>
        </w:rPr>
        <w:t xml:space="preserve"> 12 </w:t>
      </w:r>
      <w:proofErr w:type="spellStart"/>
      <w:r w:rsidRPr="000D7855">
        <w:rPr>
          <w:rFonts w:cs="Times New Roman"/>
          <w:sz w:val="26"/>
          <w:szCs w:val="26"/>
        </w:rPr>
        <w:t>đến</w:t>
      </w:r>
      <w:proofErr w:type="spellEnd"/>
      <w:r w:rsidRPr="000D7855">
        <w:rPr>
          <w:rFonts w:cs="Times New Roman"/>
          <w:sz w:val="26"/>
          <w:szCs w:val="26"/>
        </w:rPr>
        <w:t xml:space="preserve"> 24 </w:t>
      </w:r>
      <w:proofErr w:type="spellStart"/>
      <w:r w:rsidRPr="000D7855">
        <w:rPr>
          <w:rFonts w:cs="Times New Roman"/>
          <w:sz w:val="26"/>
          <w:szCs w:val="26"/>
        </w:rPr>
        <w:t>tháng</w:t>
      </w:r>
      <w:proofErr w:type="spellEnd"/>
      <w:r w:rsidRPr="000D7855">
        <w:rPr>
          <w:rFonts w:cs="Times New Roman"/>
          <w:sz w:val="26"/>
          <w:szCs w:val="26"/>
        </w:rPr>
        <w:fldChar w:fldCharType="begin"/>
      </w:r>
      <w:r w:rsidR="004446A7">
        <w:rPr>
          <w:rFonts w:cs="Times New Roman"/>
          <w:sz w:val="26"/>
          <w:szCs w:val="26"/>
        </w:rPr>
        <w:instrText xml:space="preserve"> ADDIN ZOTERO_ITEM CSL_CITATION {"citationID":"ardr7jv95i","properties":{"formattedCitation":" [144]","plainCitation":" [144]","noteIndex":0},"citationItems":[{"id":599,"uris":["http://zotero.org/users/10413572/items/J5R25H5G"],"itemData":{"id":599,"type":"book","abstract":"We conducted this systematic review to support the U.S. Preventive Services Task Force (USPSTF) in updating its 2012 recommendation on screening for and treatment of adult obesity. Our review addressed three key questions: 1) Do primary care–relevant behavioral and/or pharmacotherapy weight loss and weight loss maintenance interventions lead to improved health outcomes among adults who are overweight or have obesity and are a candidate for weight loss interventions? 2) Do primary care–relevant behavioral and/or pharmacotherapy weight loss and weight loss maintenance interventions lead to weight loss, weight loss maintenance, or a reduction in the incidence or prevalence of obesity-related conditions among adults who are overweight or have obesity and are a candidate for weight loss interventions? 3) What are the adverse effects of primary care–relevant behavioral and/or pharmacotherapy weight loss and weight loss maintenance interventions in adults who are overweight or have obesity and are a candidate for weight loss interventions?, We performed a search of MEDLINE, PubMed Publisher-Supplied, PsycINFO, and the Cochrane Central Registry of Controlled Trials for studies published through June 6, 2017. Studies included in the 2011 USPSTF review were re-evaluated for potential inclusion. We supplemented searches by examining reference lists from related articles and expert recommendations and searched federal and international trial registries for ongoing trials. We conducted ongoing surveillance through March 23, 2018 to identify any major studies published in the interim., Two researchers reviewed 15,483 titles and abstracts and 572 full-text articles against prespecified inclusion criteria. Eligible studies were those that focused on weight loss in adults who are overweight or have obesity, or maintenance of previous weight loss. Trials among populations selected based on the presence of a chronic disease in which weight loss or maintenance is part of disease management (e.g., known cardiovascular disease, type 2 diabetes) were excluded. Studies included for health and intermediate outcomes (including weight loss) were randomized or clinically controlled trials that report data at least 12 months following the start of the intervention. In addition, for studies of potential harms of interventions we included large cohort, case-control, or event monitoring studies in addition to trials with fewer than 12 months of followup. Included interventions were those conducted in or recruited from primary care or a health care system or were judged to be feasible for implementation or referral from primary care and included behavior-based interventions as well as five U.S. Food and Drug Administration–approved medications for long-term chronic weight management (liraglutide, lorcaserin, naltrexone and bupropion, orlistat, and phentermine-topiramate). Studies of surgical and nonsurgical weight loss devices and procedures were excluded. We conducted dual, independent critical appraisal of all provisionally included studies and abstracted all important study details and results from all studies rated fair or good quality. Data were abstracted by one reviewer and confirmed by another., We synthesized data for behavior- and medication-based weight loss and weight loss maintenance interventions separately. Health outcomes and harms were sparsely reported and the specific outcomes measured differed across trials, precluding meta-analysis, so we summarized those data in tables and narratively. For weight loss outcomes related to behavior-based weight loss interventions, we ran random-effects meta-analyses using the DerSimonian and Laird method to calculate the pooled differences in mean changes (for continuous data) and pooled risk ratio (for binary data). We examined statistical heterogeneity among the pooled studies using standard χ2 tests and estimated the proportion of total variability in point estimates using the I2 statistic. Meta-regression was used to explore potential effect modification by various study, population, and intervention characteristics. We generated funnel plots and conducted tests for small-study effects for all pooled analyses. Meta-analysis of the medication trials was not performed due to the small number of included trials and inconsistency in outcome reporting; therefore, results from these trials were summarized narratively and in illustrative forest plots. Using established methods, we assessed the strength of evidence for each question., We included 124 studies that were reported in 238 publications. We carried forward 41 studies from our previous review and 83 new studies were added. Of the 124 included studies, 89 trials focused on behavior-based weight loss (80 trials) or weight loss maintenance (nine trials) interventions. Thirty-five studies addressed medications for weight loss (32 studies) or weight loss maintenance (three trials). The majority of trials took place in the United States. Over half (73 trials) represented a general, unselected population of adults who were eligible for participation based on being overweight or having obesity; the remaining trials specifically enrolled participants who were also at elevated clinical or subclinical risk of cardiovascular disease or cancer. The mean baseline body mass index ranged from 25 to 42 kg/m2 and mean age ranged from 22 to 66 years. Eleven trials focused on specific racial/ethnic groups (African American, Asians and South Asians, American Indian, or those of Hispanic ethnicity). In the remaining trials, race/ethnicity and socioeconomic status were not well reported and when described, the majority of participants were white, with medium to high socioeconomic status. The behavior-based interventions were highly variable across the included trials in terms of the modes of delivery, number of sessions and contacts, and interventionists. Across the 120 intervention arms, the primary mode of intervention delivery was: group based (41 arms), individual-based (37 arms), technology-based (22 arms), “mixed” (18 arms), or print only (two arms). Twenty-three interventions included interaction with a primary care provider. The 41 medication-based studies addressed: liraglutide (four trials), lorcaserin (four trials), naltrexone and bupropion (three trials), orlistat (19 trials, two observational studies), and phentermine-topiramate (three trials). HEALTH OUTCOMES: Health outcomes were minimally reported in the behavior-based weight loss and maintenance trials (k=20; n=9910). In four weight loss trials (n=4442) reporting mortality, there were no significant differences between groups over 2 to 16 years. Two weight loss trials (n=2666) reported on cardiovascular events, with neither finding differences between groups over 3 and 10 years, respectively. Health-related quality of life (QOL) was evaluated in 17 weight loss and maintenance trials (n=7120), with almost all showing no differences between groups. Trials of medication-based weight loss interventions examined few health outcomes beyond QOL (k=10; n=13,145). Although most studies showed evidence of a greater improvement in obesity-specific QOL among those on medication compared with placebo, the differences were small and of unclear clinical significance. In addition, interpretation of these finding was limited given high study dropout rates (≥35% in half the included trials). Two medication-based trials (n=6210) examined cardiovascular events, finding few events in any group. None of the medication-based maintenance trials reported the effects of the interventions on health outcomes. WEIGHT OUTCOMES: Pooled results of 67 behavior-based weight loss trials indicated greater weight loss from interventions compared to control conditions at 12 to 18 months (mean difference in weight change [MD], −2.39 kg [−5.3 lb] [95% CI, −2.86 to −1.93]; k=67; n=22,065; I2=90.0%). Mean absolute changes in weight ranged from −0.5 kg (−1.1 lb) to −9.3 kg (−20.5 lb) among intervention participants and from 1.4 kg (3.0 lb) to −5.6 (−12.3 lb) among control participants. Weight change at followup beyond 12 to 18 months was not as well reported but effects were consistent with short-term weight loss, although generally attenuated, over time. A meta-analysis of 38 trials found that intervention participants had a 1.94 times greater probability of losing 5 percent of their initial weight compared with control groups over 12 to 18 months (risk ratio [RR], 1.94 [95% CI, 1.70 to 2.22]; k=38; n=12,231; I2=67.2%), which translated into a number needed to treat of 8. Among the majority of trials of behavior-based weight loss maintenance interventions, both intervention and control participants regained weight over 12 to 18 months of maintenance; however, the intervention participants experienced less weight regain (pooled MD, −1.59 kg [−3.5 lb] [95% CI, −2.38 to −0.79]; k=8; n=1408; I2=26.8%). Among 32 medication-based weight loss trials, those randomized to medications experienced greater weight loss compared to those on placebo at 12 to 18 months (mean/least squares mean [LSM] MD ranged from −1.0 kg [−2.2 lb] to −5.8 kg [−12.8 lb]; no meta-analysis conducted). Absolute changes in weight ranged from mean/LSM of −3.3 kg (−7.3 lb) to −10.5 kg (−23.4 lb) among medication participants compared to −0.9 kg (−2.0 lb) to −7.6 kg (−16.8 lb) among placebo participants over 12 to 18 months. Medication participants had a 1.2 to 3.9 times greater probability of losing 5 percent of their initial weight compared with placebo participants over 12 to 18 months. Three medication-based trials indicate greater weight maintenance in medication than placebo participants over 12 to 36 months (MD ranged from −0.6 to −3.5; no meta-analysis conducted). INTERMEDIATE OUTCOMES: Thirteen trials (n=4095) examined incident diabetes among those in behavior-based interventions compared to control conditions. Absolute cumulative incidence of diabetes at up to 3 years of followup ranged from 0 to 15 percent in the intervention group and 0 to 29 percent in controls. The DPP and Finnish DPS trials found statistically significant lower incidences of developing diabetes at 3 to 9 years; no other trial found differences between groups. However, these trials generally had smaller sample sizes and shorter followup. The pooled relative risk of developing incident diabetes was 0.67 (95% CI, 0.51 to 0.89; k=9; n=3140; I2=49.2%). Four trials of weight loss medications (three weight loss and one maintenance trial) examined incident diabetes. Absolute cumulative incidence of diabetes at up to 4 years of followup ranged from 0 to 6 percent in medication arms and 1 to 11 percent in placebo arms; between-group differences were statistically different in most medication trials. Prevalence of hypertension, metabolic syndrome, use of CVD medications, and estimated 10-year risk of CVD were sparsely reported. There was limited evidence from larger trials that those in behavior-based weight loss arms had reduced prevalence of hypertension and use of CVD medications compared to control conditions; data were limited and mixed for metabolic syndrome and 10-year CVD risk. Four medication trials reported on use of lipid-lowering and antihypertensive medications, prevalence of metabolic syndrome, and 10-year CVD risk score with mixed results. ADVERSE EVENTS: There were no serious harms related to the behavior-based interventions and most trials noted no differences between groups in the rates of adverse events, including cardiovascular events. In the three behavior-based trials large enough to examine musculoskeletal issues between groups, results were mixed. Although serious adverse events were relatively uncommon in medication trials and generally similar between groups, adverse event rates were high in both groups by 12 months, with 80 to 96 percent experiencing an adverse event in the medication arms compared with 63 to 94 percent in the placebo arms. The higher rates of adverse events in the medication arms resulted in higher dropout rates than in the placebo arms., We found that behavior-based weight-loss interventions with or without weight loss medications resulted in more weight loss than usual care conditions. The degree of weight loss we observed with the behavior-based weight loss interventions in the current review is slightly smaller but consistent in magnitude with our 2011 review on this topic. As in the previous review, we noted that weight loss interventions resulted in a decreased risk of developing diabetes, particularly among those with prediabetes, although the prevalence of other intermediate health outcomes was less well reported. Limited evidence exists regarding health outcomes associated with weight loss interventions. Weight loss medications, but not behavior-based interventions, were associated with higher rates of harms compared with control arms. Heterogeneity within each individual intervention arm confounded with differences in the populations, settings, and trial quality, making it difficult to disentangle which variables may be driving larger effects. Long-term weight and health outcomes data, as well as data on important subgroups (e.g. those who are older, nonwhite, or overweight) were lacking and should be a high priority for future study.","call-number":"NBK532379","collection-title":"U.S. Preventive Services Task Force Evidence Syntheses, formerly Systematic Evidence Reviews","event-place":"Rockville (MD)","language":"eng","note":"PMID: 30354042","publisher":"Agency for Healthcare Research and Quality (US)","publisher-place":"Rockville (MD)","source":"PubMed","title":"Behavioral and Pharmacotherapy Weight Loss Interventions to Prevent Obesity-Related Morbidity and Mortality in Adults: An Updated Systematic Review for the U.S. Preventive Services Task Force","title-short":"Behavioral and Pharmacotherapy Weight Loss Interventions to Prevent Obesity-Related Morbidity and Mortality in Adults","URL":"http://www.ncbi.nlm.nih.gov/books/NBK532379/","author":[{"family":"LeBlanc","given":"Erin L."},{"family":"Patnode","given":"Carrie D."},{"family":"Webber","given":"Elizabeth M."},{"family":"Redmond","given":"Nadia"},{"family":"Rushkin","given":"Megan"},{"family":"O’Connor","given":"Elizabeth A."}],"accessed":{"date-parts":[["2022",12,22]]},"issued":{"date-parts":[["2018"]]}}}],"schema":"https://github.com/citation-style-language/schema/raw/master/csl-citation.json"}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[144]</w:t>
      </w:r>
      <w:r w:rsidRPr="000D7855">
        <w:rPr>
          <w:rFonts w:cs="Times New Roman"/>
          <w:sz w:val="26"/>
          <w:szCs w:val="26"/>
        </w:rPr>
        <w:fldChar w:fldCharType="end"/>
      </w:r>
      <w:r w:rsidRPr="000D7855">
        <w:rPr>
          <w:rFonts w:cs="Times New Roman"/>
          <w:sz w:val="26"/>
          <w:szCs w:val="26"/>
        </w:rPr>
        <w:t>,</w:t>
      </w:r>
      <w:r w:rsidRPr="000D7855">
        <w:rPr>
          <w:rFonts w:cs="Times New Roman"/>
          <w:sz w:val="26"/>
          <w:szCs w:val="26"/>
        </w:rPr>
        <w:fldChar w:fldCharType="begin"/>
      </w:r>
      <w:r w:rsidR="004446A7">
        <w:rPr>
          <w:rFonts w:cs="Times New Roman"/>
          <w:sz w:val="26"/>
          <w:szCs w:val="26"/>
        </w:rPr>
        <w:instrText xml:space="preserve"> ADDIN ZOTERO_ITEM CSL_CITATION {"citationID":"a2q1chgigmc","properties":{"formattedCitation":" [147]","plainCitation":" [147]","noteIndex":0},"citationItems":[{"id":619,"uris":["http://zotero.org/users/10413572/items/RZS8MUTG"],"itemData":{"id":619,"type":"article-journal","abstract":"OBJECTIVE: To evaluate the long-term efficacy and tolerability within primary care settings of orlistat, a gastrointestinal lipase inhibitor, for the treatment of obesity.\nDESIGN: Randomized, double-blind, placebo-controlled, multicenter study.\nPARTICIPANTS: A group of 796 obese patients (body mass index, 30-44 kg/m2), treated with placebo 3 times a day (TID), 60 mg of orlistat TID, or 120 mg of orlistat TID, in conjunction with a reduced-energy diet for the first year and a weight-maintenance diet during the second year.\nSETTING: Seventeen primary care centers in the United States.\nMAIN OUTCOME MEASURES: Changes in body weight and obesity-related disease risk factors.\nRESULTS: Patients treated with orlistat lost significantly more weight (7.08 +/- 0.54 and 7.94 +/- 0.57 kg for the 60-mg and 120-mg orlistat groups, respectively) than those treated with placebo (4.14 +/- 0.56 kg) in year 1 (P&lt;.001) and sustained more of this weight loss during year 2 (P&lt;.001). More patients treated with orlistat lost 5% or more of their initial weight in year 1 (48.8% and 50.5% of patients in the 60-mg and 120-mg groups, respectively) compared with placebo (30.7%; P&lt;.001), and approximately 34% of patients in the orlistat groups sustained weight loss of 5% or greater over 2 years compared with 24% in the placebo group (P&lt;.001). Orlistat produced greater improvements than placebo in serum lipid levels and blood pressure and was well tolerated, although treatment resulted in a higher incidence of gastrointestinal events.\nCONCLUSIONS: This long-term study indicates that orlistat is an effective adjunct to dietary intervention in the treatment of obesity in primary care settings.","container-title":"Archives of Family Medicine","DOI":"10.1001/archfami.9.2.160","ISSN":"1063-3987","issue":"2","journalAbbreviation":"Arch Fam Med","language":"eng","note":"PMID: 10693734","page":"160-167","source":"PubMed","title":"Orlistat in the long-term treatment of obesity in primary care settings","volume":"9","author":[{"family":"Hauptman","given":"J."},{"family":"Lucas","given":"C."},{"family":"Boldrin","given":"M. N."},{"family":"Collins","given":"H."},{"family":"Segal","given":"K. R."}],"issued":{"date-parts":[["2000",2]]}}}],"schema":"https://github.com/citation-style-language/schema/raw/master/csl-citation.json"}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[147]</w:t>
      </w:r>
      <w:r w:rsidRPr="000D7855">
        <w:rPr>
          <w:rFonts w:cs="Times New Roman"/>
          <w:sz w:val="26"/>
          <w:szCs w:val="26"/>
        </w:rPr>
        <w:fldChar w:fldCharType="end"/>
      </w:r>
      <w:r w:rsidRPr="000D7855">
        <w:rPr>
          <w:rFonts w:cs="Times New Roman"/>
          <w:sz w:val="26"/>
          <w:szCs w:val="26"/>
        </w:rPr>
        <w:t>.</w:t>
      </w:r>
      <w:bookmarkEnd w:id="216"/>
      <w:bookmarkEnd w:id="217"/>
      <w:bookmarkEnd w:id="218"/>
      <w:r w:rsidR="004816CD" w:rsidRPr="000D7855">
        <w:rPr>
          <w:rFonts w:cs="Times New Roman"/>
          <w:sz w:val="26"/>
          <w:szCs w:val="26"/>
        </w:rPr>
        <w:t xml:space="preserve"> </w:t>
      </w:r>
    </w:p>
    <w:p w14:paraId="4AFD85E3" w14:textId="519405BA" w:rsidR="00F50A19" w:rsidRPr="000D7855" w:rsidRDefault="007638A6" w:rsidP="00741030">
      <w:pPr>
        <w:pStyle w:val="Heading2"/>
        <w:spacing w:before="0" w:after="0" w:line="360" w:lineRule="auto"/>
        <w:rPr>
          <w:rFonts w:ascii="Times New Roman" w:eastAsia="Calibri" w:hAnsi="Times New Roman"/>
          <w:b w:val="0"/>
          <w:bCs w:val="0"/>
          <w:sz w:val="26"/>
          <w:szCs w:val="26"/>
          <w:lang w:val="vi-VN"/>
        </w:rPr>
      </w:pPr>
      <w:bookmarkStart w:id="220" w:name="_Toc138104297"/>
      <w:r w:rsidRPr="000D7855">
        <w:rPr>
          <w:rFonts w:ascii="Times New Roman" w:eastAsia="Calibri" w:hAnsi="Times New Roman"/>
          <w:i w:val="0"/>
          <w:iCs w:val="0"/>
          <w:sz w:val="26"/>
          <w:szCs w:val="26"/>
        </w:rPr>
        <w:t>1</w:t>
      </w:r>
      <w:r w:rsidRPr="000D7855">
        <w:rPr>
          <w:rFonts w:ascii="Times New Roman" w:eastAsia="Calibri" w:hAnsi="Times New Roman"/>
          <w:i w:val="0"/>
          <w:iCs w:val="0"/>
          <w:sz w:val="26"/>
          <w:szCs w:val="26"/>
          <w:lang w:val="vi-VN"/>
        </w:rPr>
        <w:t>.</w:t>
      </w:r>
      <w:r w:rsidR="00DF3DE1" w:rsidRPr="000D7855">
        <w:rPr>
          <w:rFonts w:ascii="Times New Roman" w:eastAsia="Calibri" w:hAnsi="Times New Roman"/>
          <w:i w:val="0"/>
          <w:iCs w:val="0"/>
          <w:sz w:val="26"/>
          <w:szCs w:val="26"/>
        </w:rPr>
        <w:t>6</w:t>
      </w:r>
      <w:r w:rsidRPr="000D7855">
        <w:rPr>
          <w:rFonts w:ascii="Times New Roman" w:eastAsia="Calibri" w:hAnsi="Times New Roman"/>
          <w:i w:val="0"/>
          <w:iCs w:val="0"/>
          <w:sz w:val="26"/>
          <w:szCs w:val="26"/>
          <w:lang w:val="vi-VN"/>
        </w:rPr>
        <w:t>.</w:t>
      </w:r>
      <w:r w:rsidRPr="000D7855">
        <w:rPr>
          <w:rFonts w:ascii="Times New Roman" w:eastAsia="Calibri" w:hAnsi="Times New Roman"/>
          <w:i w:val="0"/>
          <w:iCs w:val="0"/>
          <w:sz w:val="26"/>
          <w:szCs w:val="26"/>
        </w:rPr>
        <w:t>4</w:t>
      </w:r>
      <w:r w:rsidRPr="000D7855">
        <w:rPr>
          <w:rFonts w:ascii="Times New Roman" w:eastAsia="Calibri" w:hAnsi="Times New Roman"/>
          <w:i w:val="0"/>
          <w:iCs w:val="0"/>
          <w:sz w:val="26"/>
          <w:szCs w:val="26"/>
          <w:lang w:val="vi-VN"/>
        </w:rPr>
        <w:t>. Can thiệp bằng phẫu thuật</w:t>
      </w:r>
      <w:r w:rsidRPr="000D7855">
        <w:rPr>
          <w:rFonts w:ascii="Times New Roman" w:eastAsia="Calibri" w:hAnsi="Times New Roman"/>
          <w:b w:val="0"/>
          <w:bCs w:val="0"/>
          <w:sz w:val="26"/>
          <w:szCs w:val="26"/>
          <w:lang w:val="vi-VN"/>
        </w:rPr>
        <w:t>.</w:t>
      </w:r>
      <w:bookmarkEnd w:id="220"/>
    </w:p>
    <w:p w14:paraId="7B0624BC" w14:textId="75B57BC6" w:rsidR="001B3048" w:rsidRPr="000D7855" w:rsidRDefault="007638A6" w:rsidP="00741030">
      <w:pPr>
        <w:tabs>
          <w:tab w:val="center" w:pos="7194"/>
        </w:tabs>
        <w:spacing w:line="360" w:lineRule="auto"/>
        <w:jc w:val="both"/>
        <w:rPr>
          <w:rFonts w:eastAsia="Calibri" w:cs="Times New Roman"/>
          <w:sz w:val="26"/>
          <w:szCs w:val="26"/>
          <w:lang w:val="vi-VN"/>
        </w:rPr>
      </w:pPr>
      <w:r w:rsidRPr="000D7855">
        <w:rPr>
          <w:rFonts w:cs="Times New Roman"/>
          <w:sz w:val="26"/>
          <w:szCs w:val="26"/>
        </w:rPr>
        <w:tab/>
      </w:r>
      <w:r w:rsidRPr="000D7855">
        <w:rPr>
          <w:rFonts w:cs="Times New Roman"/>
          <w:sz w:val="26"/>
          <w:szCs w:val="26"/>
          <w:lang w:val="vi-VN"/>
        </w:rPr>
        <w:t xml:space="preserve">        </w:t>
      </w:r>
      <w:proofErr w:type="spellStart"/>
      <w:r w:rsidRPr="000D7855">
        <w:rPr>
          <w:rFonts w:cs="Times New Roman"/>
          <w:sz w:val="26"/>
          <w:szCs w:val="26"/>
        </w:rPr>
        <w:t>Một</w:t>
      </w:r>
      <w:proofErr w:type="spellEnd"/>
      <w:r w:rsidRPr="000D7855">
        <w:rPr>
          <w:rFonts w:cs="Times New Roman"/>
          <w:sz w:val="26"/>
          <w:szCs w:val="26"/>
          <w:lang w:val="vi-VN"/>
        </w:rPr>
        <w:t xml:space="preserve"> phân tích tổng hợp trên 17 nghiên cứu cho thấy </w:t>
      </w:r>
      <w:proofErr w:type="spellStart"/>
      <w:r w:rsidR="00147591" w:rsidRPr="000D7855">
        <w:rPr>
          <w:rFonts w:cs="Times New Roman"/>
          <w:sz w:val="26"/>
          <w:szCs w:val="26"/>
        </w:rPr>
        <w:t>phẫu</w:t>
      </w:r>
      <w:proofErr w:type="spellEnd"/>
      <w:r w:rsidRPr="000D7855">
        <w:rPr>
          <w:rFonts w:cs="Times New Roman"/>
          <w:sz w:val="26"/>
          <w:szCs w:val="26"/>
        </w:rPr>
        <w:t xml:space="preserve"> </w:t>
      </w:r>
      <w:proofErr w:type="spellStart"/>
      <w:r w:rsidRPr="000D7855">
        <w:rPr>
          <w:rFonts w:cs="Times New Roman"/>
          <w:sz w:val="26"/>
          <w:szCs w:val="26"/>
        </w:rPr>
        <w:t>thuật</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00147591" w:rsidRPr="000D7855">
        <w:rPr>
          <w:rFonts w:cs="Times New Roman"/>
          <w:sz w:val="26"/>
          <w:szCs w:val="26"/>
        </w:rPr>
        <w:t>cân</w:t>
      </w:r>
      <w:proofErr w:type="spellEnd"/>
      <w:r w:rsidRPr="000D7855">
        <w:rPr>
          <w:rFonts w:cs="Times New Roman"/>
          <w:sz w:val="26"/>
          <w:szCs w:val="26"/>
        </w:rPr>
        <w:t xml:space="preserve"> </w:t>
      </w:r>
      <w:proofErr w:type="spellStart"/>
      <w:r w:rsidRPr="000D7855">
        <w:rPr>
          <w:rFonts w:cs="Times New Roman"/>
          <w:sz w:val="26"/>
          <w:szCs w:val="26"/>
        </w:rPr>
        <w:t>dường</w:t>
      </w:r>
      <w:proofErr w:type="spellEnd"/>
      <w:r w:rsidRPr="000D7855">
        <w:rPr>
          <w:rFonts w:cs="Times New Roman"/>
          <w:sz w:val="26"/>
          <w:szCs w:val="26"/>
        </w:rPr>
        <w:t xml:space="preserve"> </w:t>
      </w:r>
      <w:proofErr w:type="spellStart"/>
      <w:r w:rsidRPr="000D7855">
        <w:rPr>
          <w:rFonts w:cs="Times New Roman"/>
          <w:sz w:val="26"/>
          <w:szCs w:val="26"/>
        </w:rPr>
        <w:t>như</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một</w:t>
      </w:r>
      <w:proofErr w:type="spellEnd"/>
      <w:r w:rsidRPr="000D7855">
        <w:rPr>
          <w:rFonts w:cs="Times New Roman"/>
          <w:sz w:val="26"/>
          <w:szCs w:val="26"/>
        </w:rPr>
        <w:t xml:space="preserve"> can </w:t>
      </w:r>
      <w:proofErr w:type="spellStart"/>
      <w:r w:rsidRPr="000D7855">
        <w:rPr>
          <w:rFonts w:cs="Times New Roman"/>
          <w:sz w:val="26"/>
          <w:szCs w:val="26"/>
        </w:rPr>
        <w:t>thiệp</w:t>
      </w:r>
      <w:proofErr w:type="spellEnd"/>
      <w:r w:rsidRPr="000D7855">
        <w:rPr>
          <w:rFonts w:cs="Times New Roman"/>
          <w:sz w:val="26"/>
          <w:szCs w:val="26"/>
        </w:rPr>
        <w:t xml:space="preserve"> </w:t>
      </w:r>
      <w:proofErr w:type="spellStart"/>
      <w:r w:rsidRPr="000D7855">
        <w:rPr>
          <w:rFonts w:cs="Times New Roman"/>
          <w:sz w:val="26"/>
          <w:szCs w:val="26"/>
        </w:rPr>
        <w:t>hiệu</w:t>
      </w:r>
      <w:proofErr w:type="spellEnd"/>
      <w:r w:rsidRPr="000D7855">
        <w:rPr>
          <w:rFonts w:cs="Times New Roman"/>
          <w:sz w:val="26"/>
          <w:szCs w:val="26"/>
        </w:rPr>
        <w:t xml:space="preserve"> </w:t>
      </w:r>
      <w:proofErr w:type="spellStart"/>
      <w:r w:rsidRPr="000D7855">
        <w:rPr>
          <w:rFonts w:cs="Times New Roman"/>
          <w:sz w:val="26"/>
          <w:szCs w:val="26"/>
        </w:rPr>
        <w:t>quả</w:t>
      </w:r>
      <w:proofErr w:type="spellEnd"/>
      <w:r w:rsidRPr="000D7855">
        <w:rPr>
          <w:rFonts w:cs="Times New Roman"/>
          <w:sz w:val="26"/>
          <w:szCs w:val="26"/>
        </w:rPr>
        <w:t xml:space="preserve"> </w:t>
      </w:r>
      <w:proofErr w:type="spellStart"/>
      <w:r w:rsidRPr="000D7855">
        <w:rPr>
          <w:rFonts w:cs="Times New Roman"/>
          <w:sz w:val="26"/>
          <w:szCs w:val="26"/>
        </w:rPr>
        <w:t>về</w:t>
      </w:r>
      <w:proofErr w:type="spellEnd"/>
      <w:r w:rsidRPr="000D7855">
        <w:rPr>
          <w:rFonts w:cs="Times New Roman"/>
          <w:sz w:val="26"/>
          <w:szCs w:val="26"/>
        </w:rPr>
        <w:t xml:space="preserve"> </w:t>
      </w:r>
      <w:proofErr w:type="spellStart"/>
      <w:r w:rsidRPr="000D7855">
        <w:rPr>
          <w:rFonts w:cs="Times New Roman"/>
          <w:sz w:val="26"/>
          <w:szCs w:val="26"/>
        </w:rPr>
        <w:t>mặt</w:t>
      </w:r>
      <w:proofErr w:type="spellEnd"/>
      <w:r w:rsidRPr="000D7855">
        <w:rPr>
          <w:rFonts w:cs="Times New Roman"/>
          <w:sz w:val="26"/>
          <w:szCs w:val="26"/>
        </w:rPr>
        <w:t xml:space="preserve"> </w:t>
      </w:r>
      <w:proofErr w:type="spellStart"/>
      <w:r w:rsidRPr="000D7855">
        <w:rPr>
          <w:rFonts w:cs="Times New Roman"/>
          <w:sz w:val="26"/>
          <w:szCs w:val="26"/>
        </w:rPr>
        <w:t>lâm</w:t>
      </w:r>
      <w:proofErr w:type="spellEnd"/>
      <w:r w:rsidRPr="000D7855">
        <w:rPr>
          <w:rFonts w:cs="Times New Roman"/>
          <w:sz w:val="26"/>
          <w:szCs w:val="26"/>
        </w:rPr>
        <w:t xml:space="preserve"> </w:t>
      </w:r>
      <w:proofErr w:type="spellStart"/>
      <w:r w:rsidRPr="000D7855">
        <w:rPr>
          <w:rFonts w:cs="Times New Roman"/>
          <w:sz w:val="26"/>
          <w:szCs w:val="26"/>
        </w:rPr>
        <w:t>sàng</w:t>
      </w:r>
      <w:proofErr w:type="spellEnd"/>
      <w:r w:rsidRPr="000D7855">
        <w:rPr>
          <w:rFonts w:cs="Times New Roman"/>
          <w:sz w:val="26"/>
          <w:szCs w:val="26"/>
        </w:rPr>
        <w:t xml:space="preserve">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tiết</w:t>
      </w:r>
      <w:proofErr w:type="spellEnd"/>
      <w:r w:rsidRPr="000D7855">
        <w:rPr>
          <w:rFonts w:cs="Times New Roman"/>
          <w:sz w:val="26"/>
          <w:szCs w:val="26"/>
        </w:rPr>
        <w:t xml:space="preserve"> </w:t>
      </w:r>
      <w:proofErr w:type="spellStart"/>
      <w:r w:rsidRPr="000D7855">
        <w:rPr>
          <w:rFonts w:cs="Times New Roman"/>
          <w:sz w:val="26"/>
          <w:szCs w:val="26"/>
        </w:rPr>
        <w:t>kiệm</w:t>
      </w:r>
      <w:proofErr w:type="spellEnd"/>
      <w:r w:rsidRPr="000D7855">
        <w:rPr>
          <w:rFonts w:cs="Times New Roman"/>
          <w:sz w:val="26"/>
          <w:szCs w:val="26"/>
        </w:rPr>
        <w:t xml:space="preserve"> chi </w:t>
      </w:r>
      <w:proofErr w:type="spellStart"/>
      <w:r w:rsidRPr="000D7855">
        <w:rPr>
          <w:rFonts w:cs="Times New Roman"/>
          <w:sz w:val="26"/>
          <w:szCs w:val="26"/>
        </w:rPr>
        <w:t>phí</w:t>
      </w:r>
      <w:proofErr w:type="spellEnd"/>
      <w:r w:rsidRPr="000D7855">
        <w:rPr>
          <w:rFonts w:cs="Times New Roman"/>
          <w:sz w:val="26"/>
          <w:szCs w:val="26"/>
        </w:rPr>
        <w:t xml:space="preserve"> </w:t>
      </w:r>
      <w:proofErr w:type="spellStart"/>
      <w:r w:rsidRPr="000D7855">
        <w:rPr>
          <w:rFonts w:cs="Times New Roman"/>
          <w:sz w:val="26"/>
          <w:szCs w:val="26"/>
        </w:rPr>
        <w:t>cho</w:t>
      </w:r>
      <w:proofErr w:type="spellEnd"/>
      <w:r w:rsidRPr="000D7855">
        <w:rPr>
          <w:rFonts w:cs="Times New Roman"/>
          <w:sz w:val="26"/>
          <w:szCs w:val="26"/>
        </w:rPr>
        <w:t xml:space="preserve">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người</w:t>
      </w:r>
      <w:proofErr w:type="spellEnd"/>
      <w:r w:rsidRPr="000D7855">
        <w:rPr>
          <w:rFonts w:cs="Times New Roman"/>
          <w:sz w:val="26"/>
          <w:szCs w:val="26"/>
        </w:rPr>
        <w:t xml:space="preserve"> </w:t>
      </w:r>
      <w:proofErr w:type="spellStart"/>
      <w:r w:rsidRPr="000D7855">
        <w:rPr>
          <w:rFonts w:cs="Times New Roman"/>
          <w:sz w:val="26"/>
          <w:szCs w:val="26"/>
        </w:rPr>
        <w:t>béo</w:t>
      </w:r>
      <w:proofErr w:type="spellEnd"/>
      <w:r w:rsidRPr="000D7855">
        <w:rPr>
          <w:rFonts w:cs="Times New Roman"/>
          <w:sz w:val="26"/>
          <w:szCs w:val="26"/>
        </w:rPr>
        <w:t xml:space="preserve"> </w:t>
      </w:r>
      <w:proofErr w:type="spellStart"/>
      <w:r w:rsidRPr="000D7855">
        <w:rPr>
          <w:rFonts w:cs="Times New Roman"/>
          <w:sz w:val="26"/>
          <w:szCs w:val="26"/>
        </w:rPr>
        <w:t>phì</w:t>
      </w:r>
      <w:proofErr w:type="spellEnd"/>
      <w:r w:rsidRPr="000D7855">
        <w:rPr>
          <w:rFonts w:cs="Times New Roman"/>
          <w:sz w:val="26"/>
          <w:szCs w:val="26"/>
        </w:rPr>
        <w:t xml:space="preserve"> </w:t>
      </w:r>
      <w:proofErr w:type="spellStart"/>
      <w:r w:rsidRPr="000D7855">
        <w:rPr>
          <w:rFonts w:cs="Times New Roman"/>
          <w:sz w:val="26"/>
          <w:szCs w:val="26"/>
        </w:rPr>
        <w:t>từ</w:t>
      </w:r>
      <w:proofErr w:type="spellEnd"/>
      <w:r w:rsidRPr="000D7855">
        <w:rPr>
          <w:rFonts w:cs="Times New Roman"/>
          <w:sz w:val="26"/>
          <w:szCs w:val="26"/>
        </w:rPr>
        <w:t xml:space="preserve"> </w:t>
      </w:r>
      <w:proofErr w:type="spellStart"/>
      <w:r w:rsidRPr="000D7855">
        <w:rPr>
          <w:rFonts w:cs="Times New Roman"/>
          <w:sz w:val="26"/>
          <w:szCs w:val="26"/>
        </w:rPr>
        <w:t>trung</w:t>
      </w:r>
      <w:proofErr w:type="spellEnd"/>
      <w:r w:rsidRPr="000D7855">
        <w:rPr>
          <w:rFonts w:cs="Times New Roman"/>
          <w:sz w:val="26"/>
          <w:szCs w:val="26"/>
        </w:rPr>
        <w:t xml:space="preserve"> </w:t>
      </w:r>
      <w:proofErr w:type="spellStart"/>
      <w:r w:rsidRPr="000D7855">
        <w:rPr>
          <w:rFonts w:cs="Times New Roman"/>
          <w:sz w:val="26"/>
          <w:szCs w:val="26"/>
        </w:rPr>
        <w:t>bình</w:t>
      </w:r>
      <w:proofErr w:type="spellEnd"/>
      <w:r w:rsidRPr="000D7855">
        <w:rPr>
          <w:rFonts w:cs="Times New Roman"/>
          <w:sz w:val="26"/>
          <w:szCs w:val="26"/>
        </w:rPr>
        <w:t xml:space="preserve"> </w:t>
      </w:r>
      <w:proofErr w:type="spellStart"/>
      <w:r w:rsidRPr="000D7855">
        <w:rPr>
          <w:rFonts w:cs="Times New Roman"/>
          <w:sz w:val="26"/>
          <w:szCs w:val="26"/>
        </w:rPr>
        <w:t>đến</w:t>
      </w:r>
      <w:proofErr w:type="spellEnd"/>
      <w:r w:rsidRPr="000D7855">
        <w:rPr>
          <w:rFonts w:cs="Times New Roman"/>
          <w:sz w:val="26"/>
          <w:szCs w:val="26"/>
        </w:rPr>
        <w:t xml:space="preserve"> </w:t>
      </w:r>
      <w:proofErr w:type="spellStart"/>
      <w:r w:rsidRPr="000D7855">
        <w:rPr>
          <w:rFonts w:cs="Times New Roman"/>
          <w:sz w:val="26"/>
          <w:szCs w:val="26"/>
        </w:rPr>
        <w:t>nặng</w:t>
      </w:r>
      <w:proofErr w:type="spellEnd"/>
      <w:r w:rsidRPr="000D7855">
        <w:rPr>
          <w:rFonts w:cs="Times New Roman"/>
          <w:sz w:val="26"/>
          <w:szCs w:val="26"/>
        </w:rPr>
        <w:t xml:space="preserve"> so </w:t>
      </w:r>
      <w:proofErr w:type="spellStart"/>
      <w:r w:rsidRPr="000D7855">
        <w:rPr>
          <w:rFonts w:cs="Times New Roman"/>
          <w:sz w:val="26"/>
          <w:szCs w:val="26"/>
        </w:rPr>
        <w:t>với</w:t>
      </w:r>
      <w:proofErr w:type="spellEnd"/>
      <w:r w:rsidRPr="000D7855">
        <w:rPr>
          <w:rFonts w:cs="Times New Roman"/>
          <w:sz w:val="26"/>
          <w:szCs w:val="26"/>
        </w:rPr>
        <w:t xml:space="preserve"> </w:t>
      </w:r>
      <w:proofErr w:type="spellStart"/>
      <w:r w:rsidRPr="000D7855">
        <w:rPr>
          <w:rFonts w:cs="Times New Roman"/>
          <w:sz w:val="26"/>
          <w:szCs w:val="26"/>
        </w:rPr>
        <w:t>các</w:t>
      </w:r>
      <w:proofErr w:type="spellEnd"/>
      <w:r w:rsidRPr="000D7855">
        <w:rPr>
          <w:rFonts w:cs="Times New Roman"/>
          <w:sz w:val="26"/>
          <w:szCs w:val="26"/>
        </w:rPr>
        <w:t xml:space="preserve"> can </w:t>
      </w:r>
      <w:proofErr w:type="spellStart"/>
      <w:r w:rsidRPr="000D7855">
        <w:rPr>
          <w:rFonts w:cs="Times New Roman"/>
          <w:sz w:val="26"/>
          <w:szCs w:val="26"/>
        </w:rPr>
        <w:t>thiệp</w:t>
      </w:r>
      <w:proofErr w:type="spellEnd"/>
      <w:r w:rsidRPr="000D7855">
        <w:rPr>
          <w:rFonts w:cs="Times New Roman"/>
          <w:sz w:val="26"/>
          <w:szCs w:val="26"/>
        </w:rPr>
        <w:t xml:space="preserve"> </w:t>
      </w:r>
      <w:proofErr w:type="spellStart"/>
      <w:r w:rsidRPr="000D7855">
        <w:rPr>
          <w:rFonts w:cs="Times New Roman"/>
          <w:sz w:val="26"/>
          <w:szCs w:val="26"/>
        </w:rPr>
        <w:t>không</w:t>
      </w:r>
      <w:proofErr w:type="spellEnd"/>
      <w:r w:rsidRPr="000D7855">
        <w:rPr>
          <w:rFonts w:cs="Times New Roman"/>
          <w:sz w:val="26"/>
          <w:szCs w:val="26"/>
        </w:rPr>
        <w:t xml:space="preserve"> </w:t>
      </w:r>
      <w:proofErr w:type="spellStart"/>
      <w:r w:rsidRPr="000D7855">
        <w:rPr>
          <w:rFonts w:cs="Times New Roman"/>
          <w:sz w:val="26"/>
          <w:szCs w:val="26"/>
        </w:rPr>
        <w:t>phẫu</w:t>
      </w:r>
      <w:proofErr w:type="spellEnd"/>
      <w:r w:rsidRPr="000D7855">
        <w:rPr>
          <w:rFonts w:cs="Times New Roman"/>
          <w:sz w:val="26"/>
          <w:szCs w:val="26"/>
        </w:rPr>
        <w:t xml:space="preserve"> </w:t>
      </w:r>
      <w:proofErr w:type="spellStart"/>
      <w:r w:rsidRPr="000D7855">
        <w:rPr>
          <w:rFonts w:cs="Times New Roman"/>
          <w:sz w:val="26"/>
          <w:szCs w:val="26"/>
        </w:rPr>
        <w:t>thuật</w:t>
      </w:r>
      <w:proofErr w:type="spellEnd"/>
      <w:r w:rsidRPr="000D7855">
        <w:rPr>
          <w:rFonts w:cs="Times New Roman"/>
          <w:sz w:val="26"/>
          <w:szCs w:val="26"/>
          <w:lang w:val="vi-VN"/>
        </w:rPr>
        <w:t>,</w:t>
      </w:r>
      <w:r w:rsidRPr="000D7855">
        <w:rPr>
          <w:rFonts w:cs="Times New Roman"/>
          <w:sz w:val="26"/>
          <w:szCs w:val="26"/>
        </w:rPr>
        <w:t> </w:t>
      </w:r>
      <w:proofErr w:type="spellStart"/>
      <w:r w:rsidRPr="000D7855">
        <w:rPr>
          <w:rFonts w:cs="Times New Roman"/>
          <w:sz w:val="26"/>
          <w:szCs w:val="26"/>
        </w:rPr>
        <w:t>nhưng</w:t>
      </w:r>
      <w:proofErr w:type="spellEnd"/>
      <w:r w:rsidRPr="000D7855">
        <w:rPr>
          <w:rFonts w:cs="Times New Roman"/>
          <w:sz w:val="26"/>
          <w:szCs w:val="26"/>
          <w:lang w:val="vi-VN"/>
        </w:rPr>
        <w:t xml:space="preserve"> v</w:t>
      </w:r>
      <w:proofErr w:type="spellStart"/>
      <w:r w:rsidRPr="000D7855">
        <w:rPr>
          <w:rFonts w:cs="Times New Roman"/>
          <w:sz w:val="26"/>
          <w:szCs w:val="26"/>
        </w:rPr>
        <w:t>ẫn</w:t>
      </w:r>
      <w:proofErr w:type="spellEnd"/>
      <w:r w:rsidRPr="000D7855">
        <w:rPr>
          <w:rFonts w:cs="Times New Roman"/>
          <w:sz w:val="26"/>
          <w:szCs w:val="26"/>
        </w:rPr>
        <w:t xml:space="preserve"> </w:t>
      </w:r>
      <w:proofErr w:type="spellStart"/>
      <w:r w:rsidRPr="000D7855">
        <w:rPr>
          <w:rFonts w:cs="Times New Roman"/>
          <w:sz w:val="26"/>
          <w:szCs w:val="26"/>
        </w:rPr>
        <w:t>còn</w:t>
      </w:r>
      <w:proofErr w:type="spellEnd"/>
      <w:r w:rsidRPr="000D7855">
        <w:rPr>
          <w:rFonts w:cs="Times New Roman"/>
          <w:sz w:val="26"/>
          <w:szCs w:val="26"/>
        </w:rPr>
        <w:t xml:space="preserve"> </w:t>
      </w:r>
      <w:proofErr w:type="spellStart"/>
      <w:r w:rsidRPr="000D7855">
        <w:rPr>
          <w:rFonts w:cs="Times New Roman"/>
          <w:sz w:val="26"/>
          <w:szCs w:val="26"/>
        </w:rPr>
        <w:t>những</w:t>
      </w:r>
      <w:proofErr w:type="spellEnd"/>
      <w:r w:rsidRPr="000D7855">
        <w:rPr>
          <w:rFonts w:cs="Times New Roman"/>
          <w:sz w:val="26"/>
          <w:szCs w:val="26"/>
        </w:rPr>
        <w:t xml:space="preserve"> </w:t>
      </w:r>
      <w:proofErr w:type="spellStart"/>
      <w:r w:rsidRPr="000D7855">
        <w:rPr>
          <w:rFonts w:cs="Times New Roman"/>
          <w:sz w:val="26"/>
          <w:szCs w:val="26"/>
        </w:rPr>
        <w:t>điều</w:t>
      </w:r>
      <w:proofErr w:type="spellEnd"/>
      <w:r w:rsidRPr="000D7855">
        <w:rPr>
          <w:rFonts w:cs="Times New Roman"/>
          <w:sz w:val="26"/>
          <w:szCs w:val="26"/>
        </w:rPr>
        <w:t xml:space="preserve"> </w:t>
      </w:r>
      <w:proofErr w:type="spellStart"/>
      <w:r w:rsidRPr="000D7855">
        <w:rPr>
          <w:rFonts w:cs="Times New Roman"/>
          <w:sz w:val="26"/>
          <w:szCs w:val="26"/>
        </w:rPr>
        <w:t>không</w:t>
      </w:r>
      <w:proofErr w:type="spellEnd"/>
      <w:r w:rsidRPr="000D7855">
        <w:rPr>
          <w:rFonts w:cs="Times New Roman"/>
          <w:sz w:val="26"/>
          <w:szCs w:val="26"/>
        </w:rPr>
        <w:t xml:space="preserve"> </w:t>
      </w:r>
      <w:proofErr w:type="spellStart"/>
      <w:r w:rsidRPr="000D7855">
        <w:rPr>
          <w:rFonts w:cs="Times New Roman"/>
          <w:sz w:val="26"/>
          <w:szCs w:val="26"/>
        </w:rPr>
        <w:t>chắc</w:t>
      </w:r>
      <w:proofErr w:type="spellEnd"/>
      <w:r w:rsidRPr="000D7855">
        <w:rPr>
          <w:rFonts w:cs="Times New Roman"/>
          <w:sz w:val="26"/>
          <w:szCs w:val="26"/>
        </w:rPr>
        <w:t xml:space="preserve"> </w:t>
      </w:r>
      <w:proofErr w:type="spellStart"/>
      <w:r w:rsidRPr="000D7855">
        <w:rPr>
          <w:rFonts w:cs="Times New Roman"/>
          <w:sz w:val="26"/>
          <w:szCs w:val="26"/>
        </w:rPr>
        <w:t>chắn</w:t>
      </w:r>
      <w:proofErr w:type="spellEnd"/>
      <w:r w:rsidRPr="000D7855">
        <w:rPr>
          <w:rFonts w:cs="Times New Roman"/>
          <w:sz w:val="26"/>
          <w:szCs w:val="26"/>
        </w:rPr>
        <w:t xml:space="preserve"> </w:t>
      </w:r>
      <w:proofErr w:type="spellStart"/>
      <w:r w:rsidRPr="000D7855">
        <w:rPr>
          <w:rFonts w:cs="Times New Roman"/>
          <w:sz w:val="26"/>
          <w:szCs w:val="26"/>
        </w:rPr>
        <w:t>và</w:t>
      </w:r>
      <w:proofErr w:type="spellEnd"/>
      <w:r w:rsidRPr="000D7855">
        <w:rPr>
          <w:rFonts w:cs="Times New Roman"/>
          <w:sz w:val="26"/>
          <w:szCs w:val="26"/>
        </w:rPr>
        <w:t xml:space="preserve"> </w:t>
      </w:r>
      <w:proofErr w:type="spellStart"/>
      <w:r w:rsidRPr="000D7855">
        <w:rPr>
          <w:rFonts w:cs="Times New Roman"/>
          <w:sz w:val="26"/>
          <w:szCs w:val="26"/>
        </w:rPr>
        <w:t>cần</w:t>
      </w:r>
      <w:proofErr w:type="spellEnd"/>
      <w:r w:rsidRPr="000D7855">
        <w:rPr>
          <w:rFonts w:cs="Times New Roman"/>
          <w:sz w:val="26"/>
          <w:szCs w:val="26"/>
        </w:rPr>
        <w:t xml:space="preserve"> </w:t>
      </w:r>
      <w:proofErr w:type="spellStart"/>
      <w:r w:rsidRPr="000D7855">
        <w:rPr>
          <w:rFonts w:cs="Times New Roman"/>
          <w:sz w:val="26"/>
          <w:szCs w:val="26"/>
        </w:rPr>
        <w:t>phải</w:t>
      </w:r>
      <w:proofErr w:type="spellEnd"/>
      <w:r w:rsidRPr="000D7855">
        <w:rPr>
          <w:rFonts w:cs="Times New Roman"/>
          <w:sz w:val="26"/>
          <w:szCs w:val="26"/>
        </w:rPr>
        <w:t xml:space="preserve"> </w:t>
      </w:r>
      <w:proofErr w:type="spellStart"/>
      <w:r w:rsidRPr="000D7855">
        <w:rPr>
          <w:rFonts w:cs="Times New Roman"/>
          <w:sz w:val="26"/>
          <w:szCs w:val="26"/>
        </w:rPr>
        <w:t>nghiên</w:t>
      </w:r>
      <w:proofErr w:type="spellEnd"/>
      <w:r w:rsidRPr="000D7855">
        <w:rPr>
          <w:rFonts w:cs="Times New Roman"/>
          <w:sz w:val="26"/>
          <w:szCs w:val="26"/>
        </w:rPr>
        <w:t xml:space="preserve"> </w:t>
      </w:r>
      <w:proofErr w:type="spellStart"/>
      <w:r w:rsidRPr="000D7855">
        <w:rPr>
          <w:rFonts w:cs="Times New Roman"/>
          <w:sz w:val="26"/>
          <w:szCs w:val="26"/>
        </w:rPr>
        <w:t>cứu</w:t>
      </w:r>
      <w:proofErr w:type="spellEnd"/>
      <w:r w:rsidRPr="000D7855">
        <w:rPr>
          <w:rFonts w:cs="Times New Roman"/>
          <w:sz w:val="26"/>
          <w:szCs w:val="26"/>
        </w:rPr>
        <w:t xml:space="preserve"> </w:t>
      </w:r>
      <w:proofErr w:type="spellStart"/>
      <w:r w:rsidRPr="000D7855">
        <w:rPr>
          <w:rFonts w:cs="Times New Roman"/>
          <w:sz w:val="26"/>
          <w:szCs w:val="26"/>
        </w:rPr>
        <w:t>thêm</w:t>
      </w:r>
      <w:proofErr w:type="spellEnd"/>
      <w:r w:rsidRPr="000D7855">
        <w:rPr>
          <w:rFonts w:cs="Times New Roman"/>
          <w:sz w:val="26"/>
          <w:szCs w:val="26"/>
        </w:rPr>
        <w:t xml:space="preserve"> </w:t>
      </w:r>
      <w:proofErr w:type="spellStart"/>
      <w:r w:rsidRPr="000D7855">
        <w:rPr>
          <w:rFonts w:cs="Times New Roman"/>
          <w:sz w:val="26"/>
          <w:szCs w:val="26"/>
        </w:rPr>
        <w:t>để</w:t>
      </w:r>
      <w:proofErr w:type="spellEnd"/>
      <w:r w:rsidRPr="000D7855">
        <w:rPr>
          <w:rFonts w:cs="Times New Roman"/>
          <w:sz w:val="26"/>
          <w:szCs w:val="26"/>
        </w:rPr>
        <w:t xml:space="preserve"> </w:t>
      </w:r>
      <w:proofErr w:type="spellStart"/>
      <w:r w:rsidRPr="000D7855">
        <w:rPr>
          <w:rFonts w:cs="Times New Roman"/>
          <w:sz w:val="26"/>
          <w:szCs w:val="26"/>
        </w:rPr>
        <w:t>cung</w:t>
      </w:r>
      <w:proofErr w:type="spellEnd"/>
      <w:r w:rsidRPr="000D7855">
        <w:rPr>
          <w:rFonts w:cs="Times New Roman"/>
          <w:sz w:val="26"/>
          <w:szCs w:val="26"/>
        </w:rPr>
        <w:t xml:space="preserve"> </w:t>
      </w:r>
      <w:proofErr w:type="spellStart"/>
      <w:r w:rsidRPr="000D7855">
        <w:rPr>
          <w:rFonts w:cs="Times New Roman"/>
          <w:sz w:val="26"/>
          <w:szCs w:val="26"/>
        </w:rPr>
        <w:t>cấp</w:t>
      </w:r>
      <w:proofErr w:type="spellEnd"/>
      <w:r w:rsidRPr="000D7855">
        <w:rPr>
          <w:rFonts w:cs="Times New Roman"/>
          <w:sz w:val="26"/>
          <w:szCs w:val="26"/>
        </w:rPr>
        <w:t xml:space="preserve"> </w:t>
      </w:r>
      <w:proofErr w:type="spellStart"/>
      <w:r w:rsidRPr="000D7855">
        <w:rPr>
          <w:rFonts w:cs="Times New Roman"/>
          <w:sz w:val="26"/>
          <w:szCs w:val="26"/>
        </w:rPr>
        <w:t>dữ</w:t>
      </w:r>
      <w:proofErr w:type="spellEnd"/>
      <w:r w:rsidRPr="000D7855">
        <w:rPr>
          <w:rFonts w:cs="Times New Roman"/>
          <w:sz w:val="26"/>
          <w:szCs w:val="26"/>
        </w:rPr>
        <w:t xml:space="preserve"> </w:t>
      </w:r>
      <w:proofErr w:type="spellStart"/>
      <w:r w:rsidRPr="000D7855">
        <w:rPr>
          <w:rFonts w:cs="Times New Roman"/>
          <w:sz w:val="26"/>
          <w:szCs w:val="26"/>
        </w:rPr>
        <w:t>liệu</w:t>
      </w:r>
      <w:proofErr w:type="spellEnd"/>
      <w:r w:rsidRPr="000D7855">
        <w:rPr>
          <w:rFonts w:cs="Times New Roman"/>
          <w:sz w:val="26"/>
          <w:szCs w:val="26"/>
        </w:rPr>
        <w:t xml:space="preserve"> chi </w:t>
      </w:r>
      <w:proofErr w:type="spellStart"/>
      <w:r w:rsidRPr="000D7855">
        <w:rPr>
          <w:rFonts w:cs="Times New Roman"/>
          <w:sz w:val="26"/>
          <w:szCs w:val="26"/>
        </w:rPr>
        <w:t>tiết</w:t>
      </w:r>
      <w:proofErr w:type="spellEnd"/>
      <w:r w:rsidRPr="000D7855">
        <w:rPr>
          <w:rFonts w:cs="Times New Roman"/>
          <w:sz w:val="26"/>
          <w:szCs w:val="26"/>
        </w:rPr>
        <w:t xml:space="preserve"> </w:t>
      </w:r>
      <w:proofErr w:type="spellStart"/>
      <w:r w:rsidRPr="000D7855">
        <w:rPr>
          <w:rFonts w:cs="Times New Roman"/>
          <w:sz w:val="26"/>
          <w:szCs w:val="26"/>
        </w:rPr>
        <w:t>về</w:t>
      </w:r>
      <w:proofErr w:type="spellEnd"/>
      <w:r w:rsidRPr="000D7855">
        <w:rPr>
          <w:rFonts w:cs="Times New Roman"/>
          <w:sz w:val="26"/>
          <w:szCs w:val="26"/>
        </w:rPr>
        <w:t xml:space="preserve"> </w:t>
      </w:r>
      <w:proofErr w:type="spellStart"/>
      <w:r w:rsidRPr="000D7855">
        <w:rPr>
          <w:rFonts w:cs="Times New Roman"/>
          <w:sz w:val="26"/>
          <w:szCs w:val="26"/>
        </w:rPr>
        <w:t>chất</w:t>
      </w:r>
      <w:proofErr w:type="spellEnd"/>
      <w:r w:rsidRPr="000D7855">
        <w:rPr>
          <w:rFonts w:cs="Times New Roman"/>
          <w:sz w:val="26"/>
          <w:szCs w:val="26"/>
          <w:lang w:val="vi-VN"/>
        </w:rPr>
        <w:t xml:space="preserve"> lượng cuộc sống sau phẫu thuật</w:t>
      </w:r>
      <w:r w:rsidRPr="000D7855">
        <w:rPr>
          <w:rFonts w:cs="Times New Roman"/>
          <w:sz w:val="26"/>
          <w:szCs w:val="26"/>
        </w:rPr>
        <w:t>; </w:t>
      </w:r>
      <w:proofErr w:type="spellStart"/>
      <w:r w:rsidRPr="000D7855">
        <w:rPr>
          <w:rFonts w:cs="Times New Roman"/>
          <w:sz w:val="26"/>
          <w:szCs w:val="26"/>
        </w:rPr>
        <w:t>theo</w:t>
      </w:r>
      <w:proofErr w:type="spellEnd"/>
      <w:r w:rsidRPr="000D7855">
        <w:rPr>
          <w:rFonts w:cs="Times New Roman"/>
          <w:sz w:val="26"/>
          <w:szCs w:val="26"/>
          <w:lang w:val="vi-VN"/>
        </w:rPr>
        <w:t xml:space="preserve"> </w:t>
      </w:r>
      <w:proofErr w:type="spellStart"/>
      <w:r w:rsidRPr="000D7855">
        <w:rPr>
          <w:rFonts w:cs="Times New Roman"/>
          <w:sz w:val="26"/>
          <w:szCs w:val="26"/>
        </w:rPr>
        <w:t>kinh</w:t>
      </w:r>
      <w:proofErr w:type="spellEnd"/>
      <w:r w:rsidRPr="000D7855">
        <w:rPr>
          <w:rFonts w:cs="Times New Roman"/>
          <w:sz w:val="26"/>
          <w:szCs w:val="26"/>
        </w:rPr>
        <w:t xml:space="preserve"> </w:t>
      </w:r>
      <w:proofErr w:type="spellStart"/>
      <w:r w:rsidRPr="000D7855">
        <w:rPr>
          <w:rFonts w:cs="Times New Roman"/>
          <w:sz w:val="26"/>
          <w:szCs w:val="26"/>
        </w:rPr>
        <w:t>nghiệm</w:t>
      </w:r>
      <w:proofErr w:type="spellEnd"/>
      <w:r w:rsidRPr="000D7855">
        <w:rPr>
          <w:rFonts w:cs="Times New Roman"/>
          <w:sz w:val="26"/>
          <w:szCs w:val="26"/>
        </w:rPr>
        <w:t xml:space="preserve"> </w:t>
      </w:r>
      <w:proofErr w:type="spellStart"/>
      <w:r w:rsidRPr="000D7855">
        <w:rPr>
          <w:rFonts w:cs="Times New Roman"/>
          <w:sz w:val="26"/>
          <w:szCs w:val="26"/>
        </w:rPr>
        <w:t>bác</w:t>
      </w:r>
      <w:proofErr w:type="spellEnd"/>
      <w:r w:rsidRPr="000D7855">
        <w:rPr>
          <w:rFonts w:cs="Times New Roman"/>
          <w:sz w:val="26"/>
          <w:szCs w:val="26"/>
        </w:rPr>
        <w:t xml:space="preserve"> </w:t>
      </w:r>
      <w:proofErr w:type="spellStart"/>
      <w:r w:rsidRPr="000D7855">
        <w:rPr>
          <w:rFonts w:cs="Times New Roman"/>
          <w:sz w:val="26"/>
          <w:szCs w:val="26"/>
        </w:rPr>
        <w:t>sĩ</w:t>
      </w:r>
      <w:proofErr w:type="spellEnd"/>
      <w:r w:rsidRPr="000D7855">
        <w:rPr>
          <w:rFonts w:cs="Times New Roman"/>
          <w:sz w:val="26"/>
          <w:szCs w:val="26"/>
        </w:rPr>
        <w:t xml:space="preserve"> </w:t>
      </w:r>
      <w:proofErr w:type="spellStart"/>
      <w:r w:rsidRPr="000D7855">
        <w:rPr>
          <w:rFonts w:cs="Times New Roman"/>
          <w:sz w:val="26"/>
          <w:szCs w:val="26"/>
        </w:rPr>
        <w:t>phẫu</w:t>
      </w:r>
      <w:proofErr w:type="spellEnd"/>
      <w:r w:rsidRPr="000D7855">
        <w:rPr>
          <w:rFonts w:cs="Times New Roman"/>
          <w:sz w:val="26"/>
          <w:szCs w:val="26"/>
        </w:rPr>
        <w:t xml:space="preserve"> </w:t>
      </w:r>
      <w:proofErr w:type="spellStart"/>
      <w:r w:rsidRPr="000D7855">
        <w:rPr>
          <w:rFonts w:cs="Times New Roman"/>
          <w:sz w:val="26"/>
          <w:szCs w:val="26"/>
        </w:rPr>
        <w:t>thuật</w:t>
      </w:r>
      <w:proofErr w:type="spellEnd"/>
      <w:r w:rsidRPr="000D7855">
        <w:rPr>
          <w:rFonts w:cs="Times New Roman"/>
          <w:sz w:val="26"/>
          <w:szCs w:val="26"/>
          <w:lang w:val="vi-VN"/>
        </w:rPr>
        <w:t xml:space="preserve"> cho thấy, sau phẫu thuật có thể có</w:t>
      </w:r>
      <w:r w:rsidRPr="000D7855">
        <w:rPr>
          <w:rFonts w:cs="Times New Roman"/>
          <w:sz w:val="26"/>
          <w:szCs w:val="26"/>
        </w:rPr>
        <w:t> </w:t>
      </w:r>
      <w:proofErr w:type="spellStart"/>
      <w:r w:rsidRPr="000D7855">
        <w:rPr>
          <w:rFonts w:cs="Times New Roman"/>
          <w:sz w:val="26"/>
          <w:szCs w:val="26"/>
        </w:rPr>
        <w:t>biến</w:t>
      </w:r>
      <w:proofErr w:type="spellEnd"/>
      <w:r w:rsidRPr="000D7855">
        <w:rPr>
          <w:rFonts w:cs="Times New Roman"/>
          <w:sz w:val="26"/>
          <w:szCs w:val="26"/>
        </w:rPr>
        <w:t xml:space="preserve"> </w:t>
      </w:r>
      <w:proofErr w:type="spellStart"/>
      <w:r w:rsidRPr="000D7855">
        <w:rPr>
          <w:rFonts w:cs="Times New Roman"/>
          <w:sz w:val="26"/>
          <w:szCs w:val="26"/>
        </w:rPr>
        <w:t>chứng</w:t>
      </w:r>
      <w:proofErr w:type="spellEnd"/>
      <w:r w:rsidRPr="000D7855">
        <w:rPr>
          <w:rFonts w:cs="Times New Roman"/>
          <w:sz w:val="26"/>
          <w:szCs w:val="26"/>
        </w:rPr>
        <w:t xml:space="preserve"> </w:t>
      </w:r>
      <w:proofErr w:type="spellStart"/>
      <w:r w:rsidRPr="000D7855">
        <w:rPr>
          <w:rFonts w:cs="Times New Roman"/>
          <w:sz w:val="26"/>
          <w:szCs w:val="26"/>
        </w:rPr>
        <w:t>muộn</w:t>
      </w:r>
      <w:proofErr w:type="spellEnd"/>
      <w:r w:rsidRPr="000D7855">
        <w:rPr>
          <w:rFonts w:cs="Times New Roman"/>
          <w:sz w:val="26"/>
          <w:szCs w:val="26"/>
        </w:rPr>
        <w:t xml:space="preserve"> </w:t>
      </w:r>
      <w:proofErr w:type="spellStart"/>
      <w:r w:rsidRPr="000D7855">
        <w:rPr>
          <w:rFonts w:cs="Times New Roman"/>
          <w:sz w:val="26"/>
          <w:szCs w:val="26"/>
        </w:rPr>
        <w:t>dẫn</w:t>
      </w:r>
      <w:proofErr w:type="spellEnd"/>
      <w:r w:rsidRPr="000D7855">
        <w:rPr>
          <w:rFonts w:cs="Times New Roman"/>
          <w:sz w:val="26"/>
          <w:szCs w:val="26"/>
        </w:rPr>
        <w:t xml:space="preserve"> </w:t>
      </w:r>
      <w:proofErr w:type="spellStart"/>
      <w:r w:rsidRPr="000D7855">
        <w:rPr>
          <w:rFonts w:cs="Times New Roman"/>
          <w:sz w:val="26"/>
          <w:szCs w:val="26"/>
        </w:rPr>
        <w:t>đến</w:t>
      </w:r>
      <w:proofErr w:type="spellEnd"/>
      <w:r w:rsidRPr="000D7855">
        <w:rPr>
          <w:rFonts w:cs="Times New Roman"/>
          <w:sz w:val="26"/>
          <w:szCs w:val="26"/>
        </w:rPr>
        <w:t xml:space="preserve"> </w:t>
      </w:r>
      <w:proofErr w:type="spellStart"/>
      <w:r w:rsidRPr="000D7855">
        <w:rPr>
          <w:rFonts w:cs="Times New Roman"/>
          <w:sz w:val="26"/>
          <w:szCs w:val="26"/>
        </w:rPr>
        <w:t>mổ</w:t>
      </w:r>
      <w:proofErr w:type="spellEnd"/>
      <w:r w:rsidRPr="000D7855">
        <w:rPr>
          <w:rFonts w:cs="Times New Roman"/>
          <w:sz w:val="26"/>
          <w:szCs w:val="26"/>
        </w:rPr>
        <w:t xml:space="preserve"> </w:t>
      </w:r>
      <w:proofErr w:type="spellStart"/>
      <w:r w:rsidRPr="000D7855">
        <w:rPr>
          <w:rFonts w:cs="Times New Roman"/>
          <w:sz w:val="26"/>
          <w:szCs w:val="26"/>
        </w:rPr>
        <w:t>lại</w:t>
      </w:r>
      <w:proofErr w:type="spellEnd"/>
      <w:r w:rsidRPr="000D7855">
        <w:rPr>
          <w:rFonts w:cs="Times New Roman"/>
          <w:sz w:val="26"/>
          <w:szCs w:val="26"/>
        </w:rPr>
        <w:t>; </w:t>
      </w:r>
      <w:proofErr w:type="spellStart"/>
      <w:r w:rsidRPr="000D7855">
        <w:rPr>
          <w:rFonts w:cs="Times New Roman"/>
          <w:sz w:val="26"/>
          <w:szCs w:val="26"/>
        </w:rPr>
        <w:t>thời</w:t>
      </w:r>
      <w:proofErr w:type="spellEnd"/>
      <w:r w:rsidRPr="000D7855">
        <w:rPr>
          <w:rFonts w:cs="Times New Roman"/>
          <w:sz w:val="26"/>
          <w:szCs w:val="26"/>
        </w:rPr>
        <w:t xml:space="preserve"> </w:t>
      </w:r>
      <w:proofErr w:type="spellStart"/>
      <w:r w:rsidRPr="000D7855">
        <w:rPr>
          <w:rFonts w:cs="Times New Roman"/>
          <w:sz w:val="26"/>
          <w:szCs w:val="26"/>
        </w:rPr>
        <w:t>gian</w:t>
      </w:r>
      <w:proofErr w:type="spellEnd"/>
      <w:r w:rsidRPr="000D7855">
        <w:rPr>
          <w:rFonts w:cs="Times New Roman"/>
          <w:sz w:val="26"/>
          <w:szCs w:val="26"/>
        </w:rPr>
        <w:t xml:space="preserve"> </w:t>
      </w:r>
      <w:proofErr w:type="spellStart"/>
      <w:r w:rsidRPr="000D7855">
        <w:rPr>
          <w:rFonts w:cs="Times New Roman"/>
          <w:sz w:val="26"/>
          <w:szCs w:val="26"/>
        </w:rPr>
        <w:t>thuyên</w:t>
      </w:r>
      <w:proofErr w:type="spellEnd"/>
      <w:r w:rsidRPr="000D7855">
        <w:rPr>
          <w:rFonts w:cs="Times New Roman"/>
          <w:sz w:val="26"/>
          <w:szCs w:val="26"/>
        </w:rPr>
        <w:t xml:space="preserve"> </w:t>
      </w:r>
      <w:proofErr w:type="spellStart"/>
      <w:r w:rsidRPr="000D7855">
        <w:rPr>
          <w:rFonts w:cs="Times New Roman"/>
          <w:sz w:val="26"/>
          <w:szCs w:val="26"/>
        </w:rPr>
        <w:t>giảm</w:t>
      </w:r>
      <w:proofErr w:type="spellEnd"/>
      <w:r w:rsidRPr="000D7855">
        <w:rPr>
          <w:rFonts w:cs="Times New Roman"/>
          <w:sz w:val="26"/>
          <w:szCs w:val="26"/>
        </w:rPr>
        <w:t xml:space="preserve"> </w:t>
      </w:r>
      <w:proofErr w:type="spellStart"/>
      <w:r w:rsidRPr="000D7855">
        <w:rPr>
          <w:rFonts w:cs="Times New Roman"/>
          <w:sz w:val="26"/>
          <w:szCs w:val="26"/>
        </w:rPr>
        <w:t>bệnh</w:t>
      </w:r>
      <w:proofErr w:type="spellEnd"/>
      <w:r w:rsidRPr="000D7855">
        <w:rPr>
          <w:rFonts w:cs="Times New Roman"/>
          <w:sz w:val="26"/>
          <w:szCs w:val="26"/>
        </w:rPr>
        <w:t xml:space="preserve"> </w:t>
      </w:r>
      <w:proofErr w:type="spellStart"/>
      <w:r w:rsidRPr="000D7855">
        <w:rPr>
          <w:rFonts w:cs="Times New Roman"/>
          <w:sz w:val="26"/>
          <w:szCs w:val="26"/>
        </w:rPr>
        <w:t>đi</w:t>
      </w:r>
      <w:proofErr w:type="spellEnd"/>
      <w:r w:rsidRPr="000D7855">
        <w:rPr>
          <w:rFonts w:cs="Times New Roman"/>
          <w:sz w:val="26"/>
          <w:szCs w:val="26"/>
        </w:rPr>
        <w:t xml:space="preserve"> </w:t>
      </w:r>
      <w:proofErr w:type="spellStart"/>
      <w:r w:rsidRPr="000D7855">
        <w:rPr>
          <w:rFonts w:cs="Times New Roman"/>
          <w:sz w:val="26"/>
          <w:szCs w:val="26"/>
        </w:rPr>
        <w:t>kèm</w:t>
      </w:r>
      <w:proofErr w:type="spellEnd"/>
      <w:r w:rsidRPr="000D7855">
        <w:rPr>
          <w:rFonts w:cs="Times New Roman"/>
          <w:sz w:val="26"/>
          <w:szCs w:val="26"/>
          <w:lang w:val="vi-VN"/>
        </w:rPr>
        <w:t>,</w:t>
      </w:r>
      <w:r w:rsidRPr="000D7855">
        <w:rPr>
          <w:rFonts w:cs="Times New Roman"/>
          <w:sz w:val="26"/>
          <w:szCs w:val="26"/>
        </w:rPr>
        <w:t> </w:t>
      </w:r>
      <w:r w:rsidRPr="000D7855">
        <w:rPr>
          <w:rFonts w:eastAsia="Calibri" w:cs="Times New Roman"/>
          <w:sz w:val="26"/>
          <w:szCs w:val="26"/>
          <w:lang w:val="vi-VN"/>
        </w:rPr>
        <w:t>tất cả các ca phẫu thuật giảm béo đều là những thủ thuật chính và không có thủ thuật nào là không có rủi ro hoặc tác dụng phụ tiềm ẩn</w:t>
      </w:r>
      <w:r w:rsidRPr="000D7855">
        <w:rPr>
          <w:rFonts w:cs="Times New Roman"/>
          <w:sz w:val="26"/>
          <w:szCs w:val="26"/>
          <w:lang w:val="vi-VN"/>
        </w:rPr>
        <w:fldChar w:fldCharType="begin"/>
      </w:r>
      <w:r w:rsidR="004446A7">
        <w:rPr>
          <w:rFonts w:cs="Times New Roman"/>
          <w:sz w:val="26"/>
          <w:szCs w:val="26"/>
          <w:lang w:val="vi-VN"/>
        </w:rPr>
        <w:instrText xml:space="preserve"> ADDIN ZOTERO_ITEM CSL_CITATION {"citationID":"a1h9hp9hb76","properties":{"formattedCitation":" [148]","plainCitation":" [148]","noteIndex":0},"citationItems":[{"id":539,"uris":["http://zotero.org/users/10413572/items/W3BAHH7E"],"itemData":{"id":539,"type":"article-journal","abstract":"OBJECTIVES: To assess the clinical effectiveness and cost-effectiveness of bariatric surgery for obesity.\nDATA SOURCES: Seventeen electronic databases were searched [MEDLINE; EMBASE; PreMedline In-Process &amp; Other Non-Indexed Citations; The Cochrane Library including the Cochrane Systematic Reviews Database, Cochrane Controlled Trials Register, DARE, NHS EED and HTA databases; Web of Knowledge Science Citation Index (SCI); Web of Knowledge ISI Proceedings; PsycInfo; CRD databases; BIOSIS; and databases listing ongoing clinical trials] from inception to August 2008. Bibliographies of related papers were assessed and experts were contacted to identify additional published and unpublished references.\nREVIEW METHODS: Two reviewers independently screened titles and abstracts for eligibility. Inclusion criteria were applied to the full text using a standard form. Interventions investigated were open and laparoscopic bariatric surgical procedures in widespread current use compared with one another and with non-surgical interventions. Population comprised adult patients with body mass index (BMI) &gt; or = 30 and young obese people. Main outcomes were at least one of the following after at least 12 months follow-up: measures of weight change; quality of life (QoL); perioperative and postoperative mortality and morbidity; change in obesity-related comorbidities; cost-effectiveness. Studies eligible for inclusion in the systematic review for comparisons of Surgery versus Surgery were RCTs. For comparisons of Surgery versus Non-surgical procedures eligible studies were RCTs, controlled clinical trials and prospective cohort studies (with a control cohort). Studies eligible for inclusion in the systematic review of cost-effectiveness were full cost-effectiveness analyses, cost-utility analyses, cost-benefit analyses and cost-consequence analyses. One reviewer performed data extraction, which was checked by two reviewers independently. Two reviewers independently applied quality assessment criteria and differences in opinion were resolved at each stage. Studies were synthesised through a narrative review with full tabulation of the results of all included studies. In the economic model the analysis was developed for three patient populations, those with BMI &gt; or = 40; BMI &gt; or = 30 and &lt; 40 with Type 2 diabetes at baseline; and BMI &gt; or = 30 and &lt; 35. Models were applied with assumptions on costs and comorbidity.\nRESULTS: A total of 5386 references were identified of which 26 were included in the clinical effectiveness review: three randomised controlled trials (RCTs) and three cohort studies compared surgery with non-surgical interventions and 20 RCTs compared different surgical procedures. Bariatric surgery was a more effective intervention for weight loss than non-surgical options. In one large cohort study weight loss was still apparent 10 years after surgery, whereas patients receiving conventional treatment had gained weight. Some measures of QoL improved after surgery, but not others. After surgery statistically fewer people had metabolic syndrome and there was higher remission of Type 2 diabetes than in non-surgical groups. In one large cohort study the incidence of three out of six comorbidities assessed 10 years after surgery was significantly reduced compared with conventional therapy. Gastric bypass (GBP) was more effective for weight loss than vertical banded gastroplasty (VBG) and adjustable gastric banding (AGB). Laparoscopic isolated sleeve gastrectomy (LISG) was more effective than AGB in one study. GBP and banded GBP led to similar weight loss and results for GBP versus LISG and VBG versus AGB were equivocal. All comparisons of open versus laparoscopic surgeries found similar weight losses in each group. Comorbidities after surgery improved in all groups, but with no significant differences between different surgical interventions. Adverse event reporting varied; mortality ranged from none to 10%. Adverse events from conventional therapy included intolerance to medication, acute cholecystitis and gastrointestinal problems. Major adverse events following surgery, some necessitating reoperation, included anastomosis leakage, pneumonia, pulmonary embolism, band slippage and band erosion. Bariatric surgery was cost-effective in comparison to non-surgical treatment in the reviewed published estimates of cost-effectiveness. However, these estimates are likely to be unreliable and not generalisable because of methodological shortcomings and the modelling assumptions made. Therefore a new economic model was developed. Surgical management was more costly than non-surgical management in each of the three patient populations analysed, but gave improved outcomes. For morbid obesity, incremental cost-effectiveness ratios (ICERs) (base case) ranged between 2000 pounds and 4000 pounds per QALY gained. They remained within the range regarded as cost-effective from an NHS decision-making perspective when assumptions for deterministic sensitivity analysis were changed. For BMI &gt; or = 30 and 40, ICERs were 18,930 pounds at two years and 1397 pounds at 20 years, and for BMI &gt; or = 30 and &lt; 35, ICERs were 60,754 pounds at two years and 12,763 pounds at 20 years. Deterministic and probabilistic sensitivity analyses produced ICERs which were generally within the range considered cost-effective, particularly at the long twenty year time horizons, although for the BMI 30-35 group some ICERs were above the acceptable range.\nCONCLUSIONS: Bariatric surgery appears to be a clinically effective and cost-effective intervention for moderately to severely obese people compared with non-surgical interventions. Uncertainties remain and further research is required to provide detailed data on patient QoL; impact of surgeon experience on outcome; late complications leading to reoperation; duration of comorbidity remission; resource use. Good-quality RCTs will provide evidence on bariatric surgery for young people and for adults with class I or class II obesity. New research must report on the resolution and/or development of comorbidities such as Type 2 diabetes and hypertension so that the potential benefits of early intervention can be assessed.","container-title":"Health Technology Assessment (Winchester, England)","DOI":"10.3310/hta13410","ISSN":"2046-4924","issue":"41","journalAbbreviation":"Health Technol Assess","language":"eng","note":"PMID: 19726018","page":"1-190, 215-357, iii-iv","source":"PubMed","title":"The clinical effectiveness and cost-effectiveness of bariatric (weight loss) surgery for obesity: a systematic review and economic evaluation","title-short":"The clinical effectiveness and cost-effectiveness of bariatric (weight loss) surgery for obesity","volume":"13","author":[{"family":"Picot","given":"J."},{"family":"Jones","given":"J."},{"family":"Colquitt","given":"J. L."},{"family":"Gospodarevskaya","given":"E."},{"family":"Loveman","given":"E."},{"family":"Baxter","given":"L."},{"family":"Clegg","given":"A. J."}],"issued":{"date-parts":[["2009",9]]}}}],"schema":"https://github.com/citation-style-language/schema/raw/master/csl-citation.json"} </w:instrText>
      </w:r>
      <w:r w:rsidRPr="000D7855">
        <w:rPr>
          <w:rFonts w:cs="Times New Roman"/>
          <w:sz w:val="26"/>
          <w:szCs w:val="26"/>
          <w:lang w:val="vi-VN"/>
        </w:rPr>
        <w:fldChar w:fldCharType="separate"/>
      </w:r>
      <w:r w:rsidR="004446A7" w:rsidRPr="004446A7">
        <w:rPr>
          <w:rFonts w:cs="Times New Roman"/>
          <w:sz w:val="26"/>
        </w:rPr>
        <w:t xml:space="preserve"> [148]</w:t>
      </w:r>
      <w:r w:rsidRPr="000D7855">
        <w:rPr>
          <w:rFonts w:cs="Times New Roman"/>
          <w:sz w:val="26"/>
          <w:szCs w:val="26"/>
          <w:lang w:val="vi-VN"/>
        </w:rPr>
        <w:fldChar w:fldCharType="end"/>
      </w:r>
      <w:r w:rsidRPr="000D7855">
        <w:rPr>
          <w:rFonts w:cs="Times New Roman"/>
          <w:sz w:val="26"/>
          <w:szCs w:val="26"/>
          <w:lang w:val="vi-VN"/>
        </w:rPr>
        <w:t xml:space="preserve">, </w:t>
      </w:r>
      <w:proofErr w:type="spellStart"/>
      <w:r w:rsidRPr="000D7855">
        <w:rPr>
          <w:rFonts w:cs="Times New Roman"/>
          <w:spacing w:val="-4"/>
          <w:sz w:val="26"/>
          <w:szCs w:val="26"/>
          <w:shd w:val="clear" w:color="auto" w:fill="FFFFFF"/>
        </w:rPr>
        <w:t>một</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số</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tác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dụng</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phụ</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tức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thời</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phổ</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biến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hơn</w:t>
      </w:r>
      <w:proofErr w:type="spellEnd"/>
      <w:r w:rsidRPr="000D7855">
        <w:rPr>
          <w:rFonts w:cs="Times New Roman"/>
          <w:spacing w:val="-4"/>
          <w:sz w:val="26"/>
          <w:szCs w:val="26"/>
          <w:shd w:val="clear" w:color="auto" w:fill="FFFFFF"/>
        </w:rPr>
        <w:t xml:space="preserve"> bao </w:t>
      </w:r>
      <w:proofErr w:type="spellStart"/>
      <w:r w:rsidRPr="000D7855">
        <w:rPr>
          <w:rFonts w:cs="Times New Roman"/>
          <w:spacing w:val="-4"/>
          <w:sz w:val="26"/>
          <w:szCs w:val="26"/>
          <w:shd w:val="clear" w:color="auto" w:fill="FFFFFF"/>
        </w:rPr>
        <w:t>gồm</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Trào</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ngược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dạ</w:t>
      </w:r>
      <w:proofErr w:type="spellEnd"/>
      <w:r w:rsidRPr="000D7855">
        <w:rPr>
          <w:rFonts w:cs="Times New Roman"/>
          <w:spacing w:val="-4"/>
          <w:sz w:val="26"/>
          <w:szCs w:val="26"/>
          <w:shd w:val="clear" w:color="auto" w:fill="FFFFFF"/>
          <w:lang w:val="vi-VN"/>
        </w:rPr>
        <w:t xml:space="preserve"> dày, biến chứng</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liên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quan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đến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gây</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mê</w:t>
      </w:r>
      <w:proofErr w:type="spellEnd"/>
      <w:r w:rsidRPr="000D7855">
        <w:rPr>
          <w:rFonts w:cs="Times New Roman"/>
          <w:spacing w:val="-4"/>
          <w:sz w:val="26"/>
          <w:szCs w:val="26"/>
          <w:shd w:val="clear" w:color="auto" w:fill="FFFFFF"/>
          <w:lang w:val="vi-VN"/>
        </w:rPr>
        <w:t>, b</w:t>
      </w:r>
      <w:proofErr w:type="spellStart"/>
      <w:r w:rsidRPr="000D7855">
        <w:rPr>
          <w:rFonts w:cs="Times New Roman"/>
          <w:spacing w:val="-4"/>
          <w:sz w:val="26"/>
          <w:szCs w:val="26"/>
          <w:shd w:val="clear" w:color="auto" w:fill="FFFFFF"/>
        </w:rPr>
        <w:t>uồn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nôn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và</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nôn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mãn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tính</w:t>
      </w:r>
      <w:proofErr w:type="spellEnd"/>
      <w:r w:rsidRPr="000D7855">
        <w:rPr>
          <w:rFonts w:cs="Times New Roman"/>
          <w:spacing w:val="-4"/>
          <w:sz w:val="26"/>
          <w:szCs w:val="26"/>
          <w:shd w:val="clear" w:color="auto" w:fill="FFFFFF"/>
          <w:lang w:val="vi-VN"/>
        </w:rPr>
        <w:t>,</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giãn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thực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quản</w:t>
      </w:r>
      <w:proofErr w:type="spellEnd"/>
      <w:r w:rsidRPr="000D7855">
        <w:rPr>
          <w:rFonts w:cs="Times New Roman"/>
          <w:spacing w:val="-4"/>
          <w:sz w:val="26"/>
          <w:szCs w:val="26"/>
          <w:shd w:val="clear" w:color="auto" w:fill="FFFFFF"/>
          <w:lang w:val="vi-VN"/>
        </w:rPr>
        <w:t xml:space="preserve">, </w:t>
      </w:r>
      <w:proofErr w:type="spellStart"/>
      <w:r w:rsidRPr="000D7855">
        <w:rPr>
          <w:rFonts w:cs="Times New Roman"/>
          <w:spacing w:val="-4"/>
          <w:sz w:val="26"/>
          <w:szCs w:val="26"/>
          <w:shd w:val="clear" w:color="auto" w:fill="FFFFFF"/>
        </w:rPr>
        <w:t>tắc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nghẽn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dạ</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dày</w:t>
      </w:r>
      <w:proofErr w:type="spellEnd"/>
      <w:r w:rsidRPr="000D7855">
        <w:rPr>
          <w:rFonts w:cs="Times New Roman"/>
          <w:spacing w:val="-4"/>
          <w:sz w:val="26"/>
          <w:szCs w:val="26"/>
          <w:shd w:val="clear" w:color="auto" w:fill="FFFFFF"/>
          <w:lang w:val="vi-VN"/>
        </w:rPr>
        <w:t>...</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tăng</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hoặc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không</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giảm</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cân</w:t>
      </w:r>
      <w:proofErr w:type="spellEnd"/>
      <w:r w:rsidRPr="000D7855">
        <w:rPr>
          <w:rFonts w:cs="Times New Roman"/>
          <w:spacing w:val="-4"/>
          <w:sz w:val="26"/>
          <w:szCs w:val="26"/>
          <w:shd w:val="clear" w:color="auto" w:fill="FFFFFF"/>
          <w:lang w:val="vi-VN"/>
        </w:rPr>
        <w:t>,</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biến</w:t>
      </w:r>
      <w:proofErr w:type="spellEnd"/>
      <w:r w:rsidRPr="000D7855">
        <w:rPr>
          <w:rFonts w:cs="Times New Roman"/>
          <w:spacing w:val="-4"/>
          <w:sz w:val="26"/>
          <w:szCs w:val="26"/>
          <w:shd w:val="clear" w:color="auto" w:fill="FFFFFF"/>
          <w:lang w:val="vi-VN"/>
        </w:rPr>
        <w:t xml:space="preserve"> chứng muộn</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liên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quan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đến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phẫu</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thuật</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giảm</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cân</w:t>
      </w:r>
      <w:proofErr w:type="spellEnd"/>
      <w:r w:rsidRPr="000D7855">
        <w:rPr>
          <w:rFonts w:cs="Times New Roman"/>
          <w:spacing w:val="-4"/>
          <w:sz w:val="26"/>
          <w:szCs w:val="26"/>
          <w:shd w:val="clear" w:color="auto" w:fill="FFFFFF"/>
          <w:lang w:val="vi-VN"/>
        </w:rPr>
        <w:t>,</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có</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thể</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từ</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nhẹ</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đến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nghiêm</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trọng</w:t>
      </w:r>
      <w:proofErr w:type="spellEnd"/>
      <w:r w:rsidRPr="000D7855">
        <w:rPr>
          <w:rFonts w:cs="Times New Roman"/>
          <w:spacing w:val="-4"/>
          <w:sz w:val="26"/>
          <w:szCs w:val="26"/>
          <w:shd w:val="clear" w:color="auto" w:fill="FFFFFF"/>
          <w:lang w:val="vi-VN"/>
        </w:rPr>
        <w:t>, có một</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số</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biến</w:t>
      </w:r>
      <w:proofErr w:type="spellEnd"/>
      <w:r w:rsidRPr="000D7855">
        <w:rPr>
          <w:rFonts w:cs="Times New Roman"/>
          <w:spacing w:val="-4"/>
          <w:sz w:val="26"/>
          <w:szCs w:val="26"/>
          <w:shd w:val="clear" w:color="auto" w:fill="FFFFFF"/>
          <w:lang w:val="vi-VN"/>
        </w:rPr>
        <w:t xml:space="preserve"> chứng hay gặp nhất g</w:t>
      </w:r>
      <w:proofErr w:type="spellStart"/>
      <w:r w:rsidRPr="000D7855">
        <w:rPr>
          <w:rFonts w:cs="Times New Roman"/>
          <w:spacing w:val="-4"/>
          <w:sz w:val="26"/>
          <w:szCs w:val="26"/>
          <w:shd w:val="clear" w:color="auto" w:fill="FFFFFF"/>
        </w:rPr>
        <w:t>ồm</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Hội</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chứng</w:t>
      </w:r>
      <w:proofErr w:type="spellEnd"/>
      <w:r w:rsidRPr="000D7855">
        <w:rPr>
          <w:rFonts w:cs="Times New Roman"/>
          <w:spacing w:val="-4"/>
          <w:sz w:val="26"/>
          <w:szCs w:val="26"/>
          <w:shd w:val="clear" w:color="auto" w:fill="FFFFFF"/>
        </w:rPr>
        <w:t xml:space="preserve"> Dumping, </w:t>
      </w:r>
      <w:proofErr w:type="spellStart"/>
      <w:r w:rsidRPr="000D7855">
        <w:rPr>
          <w:rFonts w:cs="Times New Roman"/>
          <w:spacing w:val="-4"/>
          <w:sz w:val="26"/>
          <w:szCs w:val="26"/>
          <w:shd w:val="clear" w:color="auto" w:fill="FFFFFF"/>
        </w:rPr>
        <w:t>tình</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trạng</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thức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ăn</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từ</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dạ</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dày</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bị</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tống</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vào</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ruột</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già</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mà</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không</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được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tiêu</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hóa</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đúng</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cách</w:t>
      </w:r>
      <w:proofErr w:type="spellEnd"/>
      <w:r w:rsidRPr="000D7855">
        <w:rPr>
          <w:rFonts w:cs="Times New Roman"/>
          <w:spacing w:val="-4"/>
          <w:sz w:val="26"/>
          <w:szCs w:val="26"/>
          <w:shd w:val="clear" w:color="auto" w:fill="FFFFFF"/>
          <w:lang w:val="vi-VN"/>
        </w:rPr>
        <w:t>, l</w:t>
      </w:r>
      <w:proofErr w:type="spellStart"/>
      <w:r w:rsidRPr="000D7855">
        <w:rPr>
          <w:rFonts w:cs="Times New Roman"/>
          <w:spacing w:val="-4"/>
          <w:sz w:val="26"/>
          <w:szCs w:val="26"/>
          <w:shd w:val="clear" w:color="auto" w:fill="FFFFFF"/>
        </w:rPr>
        <w:t>ượng</w:t>
      </w:r>
      <w:proofErr w:type="spellEnd"/>
      <w:r w:rsidRPr="000D7855">
        <w:rPr>
          <w:rFonts w:cs="Times New Roman"/>
          <w:spacing w:val="-4"/>
          <w:sz w:val="26"/>
          <w:szCs w:val="26"/>
          <w:shd w:val="clear" w:color="auto" w:fill="FFFFFF"/>
        </w:rPr>
        <w:t xml:space="preserve"> </w:t>
      </w:r>
      <w:r w:rsidR="00147591" w:rsidRPr="000D7855">
        <w:rPr>
          <w:rFonts w:cs="Times New Roman"/>
          <w:spacing w:val="-4"/>
          <w:sz w:val="26"/>
          <w:szCs w:val="26"/>
          <w:shd w:val="clear" w:color="auto" w:fill="FFFFFF"/>
        </w:rPr>
        <w:t>glucose</w:t>
      </w:r>
      <w:r w:rsidRPr="000D7855">
        <w:rPr>
          <w:rFonts w:cs="Times New Roman"/>
          <w:spacing w:val="-4"/>
          <w:sz w:val="26"/>
          <w:szCs w:val="26"/>
          <w:shd w:val="clear" w:color="auto" w:fill="FFFFFF"/>
        </w:rPr>
        <w:t xml:space="preserve"> </w:t>
      </w:r>
      <w:proofErr w:type="spellStart"/>
      <w:r w:rsidR="00147591" w:rsidRPr="000D7855">
        <w:rPr>
          <w:rFonts w:cs="Times New Roman"/>
          <w:spacing w:val="-4"/>
          <w:sz w:val="26"/>
          <w:szCs w:val="26"/>
          <w:shd w:val="clear" w:color="auto" w:fill="FFFFFF"/>
        </w:rPr>
        <w:t>huyết</w:t>
      </w:r>
      <w:proofErr w:type="spellEnd"/>
      <w:r w:rsidR="00147591" w:rsidRPr="000D7855">
        <w:rPr>
          <w:rFonts w:cs="Times New Roman"/>
          <w:spacing w:val="-4"/>
          <w:sz w:val="26"/>
          <w:szCs w:val="26"/>
          <w:shd w:val="clear" w:color="auto" w:fill="FFFFFF"/>
          <w:lang w:val="vi-VN"/>
        </w:rPr>
        <w:t xml:space="preserve"> </w:t>
      </w:r>
      <w:proofErr w:type="spellStart"/>
      <w:r w:rsidRPr="000D7855">
        <w:rPr>
          <w:rFonts w:cs="Times New Roman"/>
          <w:spacing w:val="-4"/>
          <w:sz w:val="26"/>
          <w:szCs w:val="26"/>
          <w:shd w:val="clear" w:color="auto" w:fill="FFFFFF"/>
        </w:rPr>
        <w:t>thấp</w:t>
      </w:r>
      <w:proofErr w:type="spellEnd"/>
      <w:r w:rsidRPr="000D7855">
        <w:rPr>
          <w:rFonts w:cs="Times New Roman"/>
          <w:spacing w:val="-4"/>
          <w:sz w:val="26"/>
          <w:szCs w:val="26"/>
          <w:shd w:val="clear" w:color="auto" w:fill="FFFFFF"/>
          <w:lang w:val="vi-VN"/>
        </w:rPr>
        <w:t>, s</w:t>
      </w:r>
      <w:proofErr w:type="spellStart"/>
      <w:r w:rsidRPr="000D7855">
        <w:rPr>
          <w:rFonts w:cs="Times New Roman"/>
          <w:spacing w:val="-4"/>
          <w:sz w:val="26"/>
          <w:szCs w:val="26"/>
          <w:shd w:val="clear" w:color="auto" w:fill="FFFFFF"/>
        </w:rPr>
        <w:t>uy</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dinh</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dưỡng</w:t>
      </w:r>
      <w:proofErr w:type="spellEnd"/>
      <w:r w:rsidRPr="000D7855">
        <w:rPr>
          <w:rFonts w:cs="Times New Roman"/>
          <w:spacing w:val="-4"/>
          <w:sz w:val="26"/>
          <w:szCs w:val="26"/>
          <w:shd w:val="clear" w:color="auto" w:fill="FFFFFF"/>
          <w:lang w:val="vi-VN"/>
        </w:rPr>
        <w:t>,</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nôn</w:t>
      </w:r>
      <w:proofErr w:type="spellEnd"/>
      <w:r w:rsidRPr="000D7855">
        <w:rPr>
          <w:rFonts w:cs="Times New Roman"/>
          <w:spacing w:val="-4"/>
          <w:sz w:val="26"/>
          <w:szCs w:val="26"/>
          <w:shd w:val="clear" w:color="auto" w:fill="FFFFFF"/>
          <w:lang w:val="vi-VN"/>
        </w:rPr>
        <w:t>, có thể t</w:t>
      </w:r>
      <w:proofErr w:type="spellStart"/>
      <w:r w:rsidRPr="000D7855">
        <w:rPr>
          <w:rFonts w:cs="Times New Roman"/>
          <w:spacing w:val="-4"/>
          <w:sz w:val="26"/>
          <w:szCs w:val="26"/>
          <w:shd w:val="clear" w:color="auto" w:fill="FFFFFF"/>
        </w:rPr>
        <w:t>ắc</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ruột</w:t>
      </w:r>
      <w:proofErr w:type="spellEnd"/>
      <w:r w:rsidRPr="000D7855">
        <w:rPr>
          <w:rFonts w:cs="Times New Roman"/>
          <w:spacing w:val="-4"/>
          <w:sz w:val="26"/>
          <w:szCs w:val="26"/>
          <w:shd w:val="clear" w:color="auto" w:fill="FFFFFF"/>
          <w:lang w:val="vi-VN"/>
        </w:rPr>
        <w:t>,</w:t>
      </w:r>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thoát</w:t>
      </w:r>
      <w:proofErr w:type="spellEnd"/>
      <w:r w:rsidRPr="000D7855">
        <w:rPr>
          <w:rFonts w:cs="Times New Roman"/>
          <w:spacing w:val="-4"/>
          <w:sz w:val="26"/>
          <w:szCs w:val="26"/>
          <w:shd w:val="clear" w:color="auto" w:fill="FFFFFF"/>
        </w:rPr>
        <w:t xml:space="preserve"> </w:t>
      </w:r>
      <w:proofErr w:type="spellStart"/>
      <w:r w:rsidRPr="000D7855">
        <w:rPr>
          <w:rFonts w:cs="Times New Roman"/>
          <w:spacing w:val="-4"/>
          <w:sz w:val="26"/>
          <w:szCs w:val="26"/>
          <w:shd w:val="clear" w:color="auto" w:fill="FFFFFF"/>
        </w:rPr>
        <w:t>vị</w:t>
      </w:r>
      <w:proofErr w:type="spellEnd"/>
      <w:r w:rsidRPr="000D7855">
        <w:rPr>
          <w:rFonts w:cs="Times New Roman"/>
          <w:spacing w:val="-4"/>
          <w:sz w:val="26"/>
          <w:szCs w:val="26"/>
          <w:shd w:val="clear" w:color="auto" w:fill="FFFFFF"/>
          <w:lang w:val="vi-VN"/>
        </w:rPr>
        <w:t>...N</w:t>
      </w:r>
      <w:r w:rsidRPr="000D7855">
        <w:rPr>
          <w:rFonts w:eastAsia="Calibri" w:cs="Times New Roman"/>
          <w:sz w:val="26"/>
          <w:szCs w:val="26"/>
          <w:lang w:val="vi-VN"/>
        </w:rPr>
        <w:t xml:space="preserve">ghiên cứu cũng chỉ ra, phẫu thuật giảm béo nói chung có hiệu quả trong việc giảm cân bền vững khoảng 16% đối với những người có chỉ số BMI ít nhất 40 kg/m² hoặc ít nhất 35 kg/m² bị  mắc các bệnh kèm theo (đái tháo đường, nồng độ lipid cao và tăng huyết áp). Phẫu thuật điều trị bệnh béo phì được coi là biện pháp can thiệp cuối cùng đối với những người bệnh đã thử các hình thức can thiệp như chế độ dinh dưỡng, tăng cường hoạt động thể </w:t>
      </w:r>
      <w:r w:rsidR="00147591" w:rsidRPr="000D7855">
        <w:rPr>
          <w:rFonts w:eastAsia="Calibri" w:cs="Times New Roman"/>
          <w:sz w:val="26"/>
          <w:szCs w:val="26"/>
          <w:lang w:val="vi-VN"/>
        </w:rPr>
        <w:t>lực</w:t>
      </w:r>
      <w:r w:rsidRPr="000D7855">
        <w:rPr>
          <w:rFonts w:eastAsia="Calibri" w:cs="Times New Roman"/>
          <w:sz w:val="26"/>
          <w:szCs w:val="26"/>
          <w:lang w:val="vi-VN"/>
        </w:rPr>
        <w:t xml:space="preserve">, </w:t>
      </w:r>
      <w:r w:rsidRPr="000D7855">
        <w:rPr>
          <w:rFonts w:eastAsia="Calibri" w:cs="Times New Roman"/>
          <w:sz w:val="26"/>
          <w:szCs w:val="26"/>
          <w:lang w:val="vi-VN"/>
        </w:rPr>
        <w:lastRenderedPageBreak/>
        <w:t>điều chỉnh hành vi lối sống và dùng thuốc</w:t>
      </w:r>
      <w:r w:rsidRPr="000D7855">
        <w:rPr>
          <w:rFonts w:eastAsia="Calibri" w:cs="Times New Roman"/>
          <w:sz w:val="26"/>
          <w:szCs w:val="26"/>
          <w:lang w:val="vi-VN"/>
        </w:rPr>
        <w:fldChar w:fldCharType="begin"/>
      </w:r>
      <w:r w:rsidR="004446A7">
        <w:rPr>
          <w:rFonts w:eastAsia="Calibri" w:cs="Times New Roman"/>
          <w:sz w:val="26"/>
          <w:szCs w:val="26"/>
          <w:lang w:val="vi-VN"/>
        </w:rPr>
        <w:instrText xml:space="preserve"> ADDIN ZOTERO_ITEM CSL_CITATION {"citationID":"apsaid9tjf","properties":{"formattedCitation":" [141]","plainCitation":" [141]","noteIndex":0},"citationItems":[{"id":537,"uris":["http://zotero.org/users/10413572/items/PGLMV7HP"],"itemData":{"id":537,"type":"article-journal","abstract":"OBJECTIVE: To conduct an evidence-based analysis of the effectiveness and cost-effectiveness of bariatric surgery.\nBACKGROUND: Obesity is defined as a body mass index (BMI) of at last 30 kg/m(2).() Morbid obesity is defined as a BMI of at least 40 kg/m(2) or at least 35 kg/m(2) with comorbid conditions. Comorbid conditions associated with obesity include diabetes, hypertension, dyslipidemias, obstructive sleep apnea, weight-related arthropathies, and stress urinary incontinence. It is also associated with depression, and cancers of the breast, uterus, prostate, and colon, and is an independent risk factor for cardiovascular disease. Obesity is also associated with higher all-cause mortality at any age, even after adjusting for potential confounding factors like smoking. A person with a BMI of 30 kg/m(2) has about a 50% higher risk of dying than does someone with a healthy BMI. The risk more than doubles at a BMI of 35 kg/m(2). An expert estimated that about 160,000 people are morbidly obese in Ontario. In the United States, the prevalence of morbid obesity is 4.7% (1999-2000). In Ontario, the 2004 Chief Medical Officer of Health Report said that in 2003, almost one-half of Ontario adults were overweight (BMI 25-29.9 kg/m(2)) or obese (BMI ≥ 30 kg/m(2)). About 57% of Ontario men and 42% of Ontario women were overweight or obese. The proportion of the population that was overweight or obese increased gradually from 44% in 1990 to 49% in 2000, and it appears to have stabilized at 49% in 2003. The report also noted that the tendency to be overweight and obese increases with age up to 64 years. BMI should be used cautiously for people aged 65 years and older, because the \"normal\" range may begin at slightly above 18.5 kg/m(2) and extend into the \"overweight\" range. The Chief Medical Officer of Health cautioned that these data may underestimate the true extent of the problem, because they were based on self reports, and people tend to over-report their height and under-report their weight. The actual number of Ontario adults who are overweight or obese may be higher. Diet, exercise, and behavioural therapy are used to help people lose weight. The goals of behavioural therapy are to identify, monitor, and alter behaviour that does not help weight loss. Techniques include self-monitoring of eating habits and physical activity, stress management, stimulus control, problem solving, cognitive restructuring, contingency management, and identifying and using social support. Relapse, when people resume old, unhealthy behaviour and then regain the weight, can be problematic. Drugs (including gastrointestinal lipase inhibitors, serotonin norepinephrine reuptake inhibitors, and appetite suppressants) may be used if behavioural interventions fail. However, estimates of efficacy may be confounded by high rates of noncompliance, in part owing to the side effects of the drugs. In addition, the drugs have not been approved for indefinite use, despite the chronic nature of obesity.\nTHE TECHNOLOGY: Morbidly obese people may be eligible for bariatric surgery. Bariatric surgery for morbid obesity is considered an intervention of last resort for patients who have attempted first-line forms of medical management, such as diet, increased physical activity, behavioural modification, and drugs. There are various bariatric surgical procedures and several different variations for each of these procedures. The surgical interventions can be divided into 2 general types: malabsorptive (bypassing parts of the gastrointestinal tract to limit the absorption of food), and restrictive (decreasing the size of the stomach so that the patient is satiated with less food). All of these may be performed as either open surgery or laparoscopically. An example of a malabsorptive technique is Roux-en-Y gastric bypass (RYGB). Examples of restrictive techniques are vertical banded gastroplasty (VBG) and adjustable gastric banding (AGB). The Ontario Health Insurance Plan (OHIP) Schedule of Benefits for Physician Services includes fee code \"S120 gastric bypass or partition, for morbid obesity\" as an insured service. The term gastric bypass is a general term that encompasses a variety of surgical methods, all of which involve reconfiguring the digestive system. The term gastric bypass does not include AGB. The number of gastric bypass procedures funded and done in Ontario, and funded as actual out-of-country approvals,() is shown below. Number of Gastric Bypass Procedures by Fiscal Year: Ontario and Actual Out-of-Country (OOC) ApprovalsData from Provider Services, MOHLTCCourtesy of Provider Services, Ministry of Health and Long Term Care\nREVIEW STRATEGY: The Medical Advisory Secretariat reviewed the literature to assess the effectiveness, safety, and cost-effectiveness of bariatric surgery to treat morbid obesity. It used its standard search strategy to retrieve international health technology assessments and English-language journal articles from selected databases. The interventions of interest were bariatric surgery and, for the controls, either optimal conventional management or another type of bariatric procedure. The outcomes of interest were improvement in comorbid conditions (e.g., diabetes, hypertension); short- and long-term weight loss; quality of life; adverse effects; and economic analysis data. The databases yielded 15 international health technology assessments or systematic reviews on bariatric surgery. Subsequently, the Medical Advisory Secretariat searched MEDLINE and EMBASE from April 2004 to December 2004, after the search cut-off date of April, 2004, for the most recent systematic reviews on bariatric surgery. Ten studies met the inclusion criteria. One of those 10 was the Swedish Obese Subjects study, which started as a registry and intervention study, and then published findings on people who had been enrolled for at least 2 years or at least 10 years. In addition to the literature review of economic analysis data, the Medical Advisory Secretariat also did an Ontario-based economic analysis.\nSUMMARY OF FINDINGS: Bariatric surgery generally is effective for sustained weight loss of about 16% for people with BMIs of at least 40 kg/m(2) or at least 35 kg/m(2) with comorbid conditions (including diabetes, high lipid levels, and hypertension). It also is effective at resolving the associated comorbid conditions. This conclusion is largely based on level 3a evidence from the prospectively designed Swedish Obese Subjects study, which recently published 10-year outcomes for patients who had bariatric surgery compared with patients who received nonsurgical treatment. (1)Regarding specific procedures, there is evidence that malabsorptive techniques are better than other banding techniques for weight loss and resolution of comorbid illnesses. However, there are no published prospective, long-term, direct comparisons of these techniques available.Surgery for morbid obesity is considered an intervention of last resort for patients who have attempted first-line forms of medical management, such as diet, increased physical activity, behavioural modification, and drugs. In the absence of direct comparisons of active nonsurgical intervention via caloric restriction with bariatric techniques, the following observations are made:A recent systematic review examining the efficacy of major commercial and organized self-help weight loss programs in the United States concluded that the evidence to support the use of such programs was suboptimal, except for one trial on Weight Watchers. Furthermore, the programs were associated with high costs, attrition rates, and probability of regaining at least 50% of the lost weight in 1 to 2 years. (2)A recent randomized controlled trial reported 1-year outcomes comparing weight loss and metabolic changes in severely obese patients assigned to either a low-carbohydrate diet or a conventional weight loss diet. At 1 year, weight loss was similar for patients in each group (mean, 2-5 kg). There was a favourable effect on triglyceride levels and glycemic control in the low-carbohydrate diet group. (3)A decision-analysis model showed bariatric surgery results in increased life expectancy in morbidly obese patients when compared to diet and exercise. (4)A cost-effectiveness model showed bariatric surgery is cost-effective relative to nonsurgical management. (5)Extrapolating from 2003 data from the United States, Ontario would likely need to do 3,500 bariatric surgeries per year. It currently does 508 per year, including out-of-country surgeries.","container-title":"Ontario Health Technology Assessment Series","ISSN":"1915-7398","issue":"1","journalAbbreviation":"Ont Health Technol Assess Ser","language":"eng","note":"PMID: 23074460\nPMCID: PMC3382415","page":"1-148","source":"PubMed","title":"Bariatric surgery: an evidence-based analysis","title-short":"Bariatric surgery","volume":"5","author":[{"literal":"Medical Advisory Secretariat"}],"issued":{"date-parts":[["2005"]]}}}],"schema":"https://github.com/citation-style-language/schema/raw/master/csl-citation.json"} </w:instrText>
      </w:r>
      <w:r w:rsidRPr="000D7855">
        <w:rPr>
          <w:rFonts w:eastAsia="Calibri" w:cs="Times New Roman"/>
          <w:sz w:val="26"/>
          <w:szCs w:val="26"/>
          <w:lang w:val="vi-VN"/>
        </w:rPr>
        <w:fldChar w:fldCharType="separate"/>
      </w:r>
      <w:r w:rsidR="004446A7" w:rsidRPr="004446A7">
        <w:rPr>
          <w:rFonts w:cs="Times New Roman"/>
          <w:sz w:val="26"/>
        </w:rPr>
        <w:t xml:space="preserve"> [141]</w:t>
      </w:r>
      <w:r w:rsidRPr="000D7855">
        <w:rPr>
          <w:rFonts w:eastAsia="Calibri" w:cs="Times New Roman"/>
          <w:sz w:val="26"/>
          <w:szCs w:val="26"/>
          <w:lang w:val="vi-VN"/>
        </w:rPr>
        <w:fldChar w:fldCharType="end"/>
      </w:r>
      <w:r w:rsidRPr="000D7855">
        <w:rPr>
          <w:rFonts w:eastAsia="Calibri" w:cs="Times New Roman"/>
          <w:sz w:val="26"/>
          <w:szCs w:val="26"/>
        </w:rPr>
        <w:t>.</w:t>
      </w:r>
      <w:r w:rsidRPr="000D7855">
        <w:rPr>
          <w:rFonts w:eastAsia="Calibri" w:cs="Times New Roman"/>
          <w:sz w:val="26"/>
          <w:szCs w:val="26"/>
          <w:lang w:val="vi-VN"/>
        </w:rPr>
        <w:t xml:space="preserve"> </w:t>
      </w:r>
      <w:r w:rsidR="003D3472" w:rsidRPr="000D7855">
        <w:rPr>
          <w:rFonts w:eastAsia="Calibri" w:cs="Times New Roman"/>
          <w:sz w:val="26"/>
          <w:szCs w:val="26"/>
          <w:lang w:val="vi-VN"/>
        </w:rPr>
        <w:t xml:space="preserve">Tuy nhiên, </w:t>
      </w:r>
      <w:proofErr w:type="spellStart"/>
      <w:r w:rsidR="00F52CCA" w:rsidRPr="000D7855">
        <w:rPr>
          <w:rFonts w:cs="Times New Roman"/>
          <w:sz w:val="26"/>
          <w:szCs w:val="26"/>
        </w:rPr>
        <w:t>phẫu</w:t>
      </w:r>
      <w:proofErr w:type="spellEnd"/>
      <w:r w:rsidR="00F52CCA" w:rsidRPr="000D7855">
        <w:rPr>
          <w:rFonts w:cs="Times New Roman"/>
          <w:sz w:val="26"/>
          <w:szCs w:val="26"/>
        </w:rPr>
        <w:t xml:space="preserve"> </w:t>
      </w:r>
      <w:proofErr w:type="spellStart"/>
      <w:r w:rsidR="00F52CCA" w:rsidRPr="000D7855">
        <w:rPr>
          <w:rFonts w:cs="Times New Roman"/>
          <w:sz w:val="26"/>
          <w:szCs w:val="26"/>
        </w:rPr>
        <w:t>thuật</w:t>
      </w:r>
      <w:proofErr w:type="spellEnd"/>
      <w:r w:rsidR="00F52CCA" w:rsidRPr="000D7855">
        <w:rPr>
          <w:rFonts w:cs="Times New Roman"/>
          <w:sz w:val="26"/>
          <w:szCs w:val="26"/>
        </w:rPr>
        <w:t xml:space="preserve"> </w:t>
      </w:r>
      <w:proofErr w:type="spellStart"/>
      <w:r w:rsidR="00F52CCA" w:rsidRPr="000D7855">
        <w:rPr>
          <w:rFonts w:cs="Times New Roman"/>
          <w:sz w:val="26"/>
          <w:szCs w:val="26"/>
        </w:rPr>
        <w:t>thì</w:t>
      </w:r>
      <w:proofErr w:type="spellEnd"/>
      <w:r w:rsidR="00F52CCA" w:rsidRPr="000D7855">
        <w:rPr>
          <w:rFonts w:cs="Times New Roman"/>
          <w:sz w:val="26"/>
          <w:szCs w:val="26"/>
        </w:rPr>
        <w:t xml:space="preserve"> </w:t>
      </w:r>
      <w:proofErr w:type="spellStart"/>
      <w:r w:rsidR="00F52CCA" w:rsidRPr="000D7855">
        <w:rPr>
          <w:rFonts w:cs="Times New Roman"/>
          <w:sz w:val="26"/>
          <w:szCs w:val="26"/>
        </w:rPr>
        <w:t>đối</w:t>
      </w:r>
      <w:proofErr w:type="spellEnd"/>
      <w:r w:rsidR="00F52CCA" w:rsidRPr="000D7855">
        <w:rPr>
          <w:rFonts w:cs="Times New Roman"/>
          <w:sz w:val="26"/>
          <w:szCs w:val="26"/>
        </w:rPr>
        <w:t xml:space="preserve"> </w:t>
      </w:r>
      <w:proofErr w:type="spellStart"/>
      <w:r w:rsidR="00F52CCA" w:rsidRPr="000D7855">
        <w:rPr>
          <w:rFonts w:cs="Times New Roman"/>
          <w:sz w:val="26"/>
          <w:szCs w:val="26"/>
        </w:rPr>
        <w:t>tượng</w:t>
      </w:r>
      <w:proofErr w:type="spellEnd"/>
      <w:r w:rsidR="00F52CCA" w:rsidRPr="000D7855">
        <w:rPr>
          <w:rFonts w:cs="Times New Roman"/>
          <w:sz w:val="26"/>
          <w:szCs w:val="26"/>
        </w:rPr>
        <w:t xml:space="preserve"> </w:t>
      </w:r>
      <w:proofErr w:type="spellStart"/>
      <w:r w:rsidR="00F52CCA" w:rsidRPr="000D7855">
        <w:rPr>
          <w:rFonts w:cs="Times New Roman"/>
          <w:sz w:val="26"/>
          <w:szCs w:val="26"/>
        </w:rPr>
        <w:t>cũng</w:t>
      </w:r>
      <w:proofErr w:type="spellEnd"/>
      <w:r w:rsidR="00F52CCA" w:rsidRPr="000D7855">
        <w:rPr>
          <w:rFonts w:cs="Times New Roman"/>
          <w:sz w:val="26"/>
          <w:szCs w:val="26"/>
        </w:rPr>
        <w:t xml:space="preserve"> </w:t>
      </w:r>
      <w:proofErr w:type="spellStart"/>
      <w:r w:rsidR="00F52CCA" w:rsidRPr="000D7855">
        <w:rPr>
          <w:rFonts w:cs="Times New Roman"/>
          <w:sz w:val="26"/>
          <w:szCs w:val="26"/>
        </w:rPr>
        <w:t>sẽ</w:t>
      </w:r>
      <w:proofErr w:type="spellEnd"/>
      <w:r w:rsidR="00F52CCA" w:rsidRPr="000D7855">
        <w:rPr>
          <w:rFonts w:cs="Times New Roman"/>
          <w:sz w:val="26"/>
          <w:szCs w:val="26"/>
        </w:rPr>
        <w:t xml:space="preserve"> </w:t>
      </w:r>
      <w:proofErr w:type="spellStart"/>
      <w:r w:rsidR="00F52CCA" w:rsidRPr="000D7855">
        <w:rPr>
          <w:rFonts w:cs="Times New Roman"/>
          <w:sz w:val="26"/>
          <w:szCs w:val="26"/>
        </w:rPr>
        <w:t>tăng</w:t>
      </w:r>
      <w:proofErr w:type="spellEnd"/>
      <w:r w:rsidR="00F52CCA" w:rsidRPr="000D7855">
        <w:rPr>
          <w:rFonts w:cs="Times New Roman"/>
          <w:sz w:val="26"/>
          <w:szCs w:val="26"/>
        </w:rPr>
        <w:t xml:space="preserve"> </w:t>
      </w:r>
      <w:proofErr w:type="spellStart"/>
      <w:r w:rsidR="00F52CCA" w:rsidRPr="000D7855">
        <w:rPr>
          <w:rFonts w:cs="Times New Roman"/>
          <w:sz w:val="26"/>
          <w:szCs w:val="26"/>
        </w:rPr>
        <w:t>trở</w:t>
      </w:r>
      <w:proofErr w:type="spellEnd"/>
      <w:r w:rsidR="00F52CCA" w:rsidRPr="000D7855">
        <w:rPr>
          <w:rFonts w:cs="Times New Roman"/>
          <w:sz w:val="26"/>
          <w:szCs w:val="26"/>
        </w:rPr>
        <w:t xml:space="preserve"> </w:t>
      </w:r>
      <w:proofErr w:type="spellStart"/>
      <w:r w:rsidR="00F52CCA" w:rsidRPr="000D7855">
        <w:rPr>
          <w:rFonts w:cs="Times New Roman"/>
          <w:sz w:val="26"/>
          <w:szCs w:val="26"/>
        </w:rPr>
        <w:t>lại</w:t>
      </w:r>
      <w:proofErr w:type="spellEnd"/>
      <w:r w:rsidR="00F52CCA" w:rsidRPr="000D7855">
        <w:rPr>
          <w:rFonts w:cs="Times New Roman"/>
          <w:sz w:val="26"/>
          <w:szCs w:val="26"/>
        </w:rPr>
        <w:t xml:space="preserve"> ¼ </w:t>
      </w:r>
      <w:proofErr w:type="spellStart"/>
      <w:r w:rsidR="00F52CCA" w:rsidRPr="000D7855">
        <w:rPr>
          <w:rFonts w:cs="Times New Roman"/>
          <w:sz w:val="26"/>
          <w:szCs w:val="26"/>
        </w:rPr>
        <w:t>cân</w:t>
      </w:r>
      <w:proofErr w:type="spellEnd"/>
      <w:r w:rsidR="00F52CCA" w:rsidRPr="000D7855">
        <w:rPr>
          <w:rFonts w:cs="Times New Roman"/>
          <w:sz w:val="26"/>
          <w:szCs w:val="26"/>
        </w:rPr>
        <w:t xml:space="preserve"> </w:t>
      </w:r>
      <w:proofErr w:type="spellStart"/>
      <w:r w:rsidR="00F52CCA" w:rsidRPr="000D7855">
        <w:rPr>
          <w:rFonts w:cs="Times New Roman"/>
          <w:sz w:val="26"/>
          <w:szCs w:val="26"/>
        </w:rPr>
        <w:t>nặng</w:t>
      </w:r>
      <w:proofErr w:type="spellEnd"/>
      <w:r w:rsidR="00F52CCA" w:rsidRPr="000D7855">
        <w:rPr>
          <w:rFonts w:cs="Times New Roman"/>
          <w:sz w:val="26"/>
          <w:szCs w:val="26"/>
        </w:rPr>
        <w:t xml:space="preserve"> </w:t>
      </w:r>
      <w:proofErr w:type="spellStart"/>
      <w:r w:rsidR="00F52CCA" w:rsidRPr="000D7855">
        <w:rPr>
          <w:rFonts w:cs="Times New Roman"/>
          <w:sz w:val="26"/>
          <w:szCs w:val="26"/>
        </w:rPr>
        <w:t>sau</w:t>
      </w:r>
      <w:proofErr w:type="spellEnd"/>
      <w:r w:rsidR="00F52CCA" w:rsidRPr="000D7855">
        <w:rPr>
          <w:rFonts w:cs="Times New Roman"/>
          <w:sz w:val="26"/>
          <w:szCs w:val="26"/>
        </w:rPr>
        <w:t xml:space="preserve"> 6-10 </w:t>
      </w:r>
      <w:proofErr w:type="spellStart"/>
      <w:r w:rsidR="00F52CCA" w:rsidRPr="000D7855">
        <w:rPr>
          <w:rFonts w:cs="Times New Roman"/>
          <w:sz w:val="26"/>
          <w:szCs w:val="26"/>
        </w:rPr>
        <w:t>năm</w:t>
      </w:r>
      <w:proofErr w:type="spellEnd"/>
      <w:r w:rsidR="00F52CCA" w:rsidRPr="000D7855">
        <w:rPr>
          <w:rFonts w:cs="Times New Roman"/>
          <w:sz w:val="26"/>
          <w:szCs w:val="26"/>
        </w:rPr>
        <w:fldChar w:fldCharType="begin"/>
      </w:r>
      <w:r w:rsidR="004446A7">
        <w:rPr>
          <w:rFonts w:cs="Times New Roman"/>
          <w:sz w:val="26"/>
          <w:szCs w:val="26"/>
        </w:rPr>
        <w:instrText xml:space="preserve"> ADDIN ZOTERO_ITEM CSL_CITATION {"citationID":"uVs4Xy5Y","properties":{"formattedCitation":" [126]","plainCitation":" [126]","noteIndex":0},"citationItems":[{"id":"LpM0qCRQ/J8VEJAxl","uris":["http://zotero.org/users/6721741/items/Q5HP5P5A"],"itemData":{"id":726,"type":"article-journal","abstract":"Behaviour change interventions can be effective in helping people to lose weight, but weight is often regained. Effective interventions are required to prevent this. We conducted a systematic review and synthesis of qualitative research on people’s experiences of weight loss maintenance. We searched bibliographic databases for qualitative studies about the experience of currently or previously overweight adults trying to maintain weight loss. We thematically synthesised study findings to develop a model of weight loss maintenance. Twenty six studies from five countries with 710 participants were included. The model developed through our synthesis proposes that making the behaviour changes required for weight loss maintenance generates psychological ‘tension’ due to the need to override existing habits, and incompatibility of the new behaviours with the fulfilment of psychological needs. Successful maintenance involves management or resolution of this tension. Management of tension can be achieved through self-regulation, renewing of motivation and managing external influences, although this can require constant effort. Resolution may be achieved through changing habits, finding non-obesogenic methods for addressing needs, and potentially through change in self-concept. Implications for the development of weight loss maintenance interventions are explored.","container-title":"Health Psychology Review","DOI":"10.1080/17437199.2017.1299583","ISSN":"1743-7199","issue":"2","note":"publisher: Routledge\n_eprint: https://doi.org/10.1080/17437199.2017.1299583\nPMID: 28281891","page":"145-163","source":"Taylor and Francis+NEJM","title":"Understanding the challenge of weight loss maintenance: a systematic review and synthesis of qualitative research on weight loss maintenance","title-short":"Understanding the challenge of weight loss maintenance","volume":"11","author":[{"family":"Greaves","given":"Colin"},{"family":"Poltawski","given":"Leon"},{"family":"Garside","given":"Ruth"},{"family":"Briscoe","given":"Simon"}],"issued":{"date-parts":[["2017",4,3]]}}}],"schema":"https://github.com/citation-style-language/schema/raw/master/csl-citation.json"} </w:instrText>
      </w:r>
      <w:r w:rsidR="00F52CCA" w:rsidRPr="000D7855">
        <w:rPr>
          <w:rFonts w:cs="Times New Roman"/>
          <w:sz w:val="26"/>
          <w:szCs w:val="26"/>
        </w:rPr>
        <w:fldChar w:fldCharType="separate"/>
      </w:r>
      <w:r w:rsidR="004446A7" w:rsidRPr="004446A7">
        <w:rPr>
          <w:rFonts w:cs="Times New Roman"/>
          <w:sz w:val="26"/>
        </w:rPr>
        <w:t xml:space="preserve"> [126]</w:t>
      </w:r>
      <w:r w:rsidR="00F52CCA" w:rsidRPr="000D7855">
        <w:rPr>
          <w:rFonts w:cs="Times New Roman"/>
          <w:sz w:val="26"/>
          <w:szCs w:val="26"/>
        </w:rPr>
        <w:fldChar w:fldCharType="end"/>
      </w:r>
      <w:r w:rsidR="000D10F1" w:rsidRPr="000D7855">
        <w:rPr>
          <w:rFonts w:cs="Times New Roman"/>
          <w:sz w:val="26"/>
          <w:szCs w:val="26"/>
          <w:lang w:val="vi-VN"/>
        </w:rPr>
        <w:t>.</w:t>
      </w:r>
    </w:p>
    <w:p w14:paraId="1305F49C" w14:textId="5D6ECFB7" w:rsidR="00F50A19" w:rsidRPr="000D7855" w:rsidRDefault="001A19F9" w:rsidP="00741030">
      <w:pPr>
        <w:pStyle w:val="Heading2"/>
        <w:spacing w:before="0" w:after="0" w:line="360" w:lineRule="auto"/>
        <w:rPr>
          <w:rFonts w:ascii="Times New Roman" w:eastAsia="Calibri" w:hAnsi="Times New Roman"/>
          <w:b w:val="0"/>
          <w:color w:val="000000"/>
          <w:sz w:val="26"/>
          <w:szCs w:val="26"/>
        </w:rPr>
      </w:pPr>
      <w:bookmarkStart w:id="221" w:name="_Toc138104298"/>
      <w:r w:rsidRPr="000D7855">
        <w:rPr>
          <w:rFonts w:ascii="Times New Roman" w:eastAsia="Calibri" w:hAnsi="Times New Roman"/>
          <w:bCs w:val="0"/>
          <w:i w:val="0"/>
          <w:iCs w:val="0"/>
          <w:color w:val="000000"/>
          <w:sz w:val="26"/>
          <w:szCs w:val="26"/>
        </w:rPr>
        <w:t>1</w:t>
      </w:r>
      <w:r w:rsidRPr="000D7855">
        <w:rPr>
          <w:rFonts w:ascii="Times New Roman" w:eastAsia="Calibri" w:hAnsi="Times New Roman"/>
          <w:bCs w:val="0"/>
          <w:i w:val="0"/>
          <w:iCs w:val="0"/>
          <w:color w:val="000000"/>
          <w:sz w:val="26"/>
          <w:szCs w:val="26"/>
          <w:lang w:val="vi-VN"/>
        </w:rPr>
        <w:t>.</w:t>
      </w:r>
      <w:r w:rsidR="00DF3DE1" w:rsidRPr="000D7855">
        <w:rPr>
          <w:rFonts w:ascii="Times New Roman" w:eastAsia="Calibri" w:hAnsi="Times New Roman"/>
          <w:bCs w:val="0"/>
          <w:i w:val="0"/>
          <w:iCs w:val="0"/>
          <w:color w:val="000000"/>
          <w:sz w:val="26"/>
          <w:szCs w:val="26"/>
        </w:rPr>
        <w:t>6</w:t>
      </w:r>
      <w:r w:rsidRPr="000D7855">
        <w:rPr>
          <w:rFonts w:ascii="Times New Roman" w:eastAsia="Calibri" w:hAnsi="Times New Roman"/>
          <w:bCs w:val="0"/>
          <w:i w:val="0"/>
          <w:iCs w:val="0"/>
          <w:color w:val="000000"/>
          <w:sz w:val="26"/>
          <w:szCs w:val="26"/>
          <w:lang w:val="vi-VN"/>
        </w:rPr>
        <w:t xml:space="preserve">.5. </w:t>
      </w:r>
      <w:r w:rsidRPr="000D7855">
        <w:rPr>
          <w:rFonts w:ascii="Times New Roman" w:eastAsia="Calibri" w:hAnsi="Times New Roman"/>
          <w:bCs w:val="0"/>
          <w:i w:val="0"/>
          <w:iCs w:val="0"/>
          <w:color w:val="000000"/>
          <w:sz w:val="26"/>
          <w:szCs w:val="26"/>
        </w:rPr>
        <w:t>Can</w:t>
      </w:r>
      <w:r w:rsidRPr="000D7855">
        <w:rPr>
          <w:rFonts w:ascii="Times New Roman" w:eastAsia="Calibri" w:hAnsi="Times New Roman"/>
          <w:bCs w:val="0"/>
          <w:i w:val="0"/>
          <w:iCs w:val="0"/>
          <w:color w:val="000000"/>
          <w:sz w:val="26"/>
          <w:szCs w:val="26"/>
          <w:lang w:val="vi-VN"/>
        </w:rPr>
        <w:t xml:space="preserve"> thiệp bằng các sản phẩm hỗ trợ từ các hoạt chất thiên nhiên</w:t>
      </w:r>
      <w:r w:rsidR="00DF3DE1" w:rsidRPr="000D7855">
        <w:rPr>
          <w:rFonts w:ascii="Times New Roman" w:eastAsia="Calibri" w:hAnsi="Times New Roman"/>
          <w:b w:val="0"/>
          <w:color w:val="000000"/>
          <w:sz w:val="26"/>
          <w:szCs w:val="26"/>
        </w:rPr>
        <w:t>.</w:t>
      </w:r>
      <w:bookmarkEnd w:id="221"/>
    </w:p>
    <w:p w14:paraId="6685CB67" w14:textId="77777777" w:rsidR="00EC5752" w:rsidRPr="000D7855" w:rsidRDefault="00EC5752" w:rsidP="00741030">
      <w:pPr>
        <w:spacing w:line="360" w:lineRule="auto"/>
        <w:ind w:firstLine="360"/>
        <w:jc w:val="both"/>
        <w:rPr>
          <w:rFonts w:eastAsia="Calibri" w:cs="Times New Roman"/>
          <w:bCs w:val="0"/>
          <w:color w:val="000000"/>
          <w:sz w:val="26"/>
          <w:szCs w:val="26"/>
          <w:lang w:val="vi-VN"/>
        </w:rPr>
      </w:pPr>
      <w:r w:rsidRPr="000D7855">
        <w:rPr>
          <w:rFonts w:eastAsia="Calibri" w:cs="Times New Roman"/>
          <w:bCs w:val="0"/>
          <w:color w:val="000000"/>
          <w:sz w:val="26"/>
          <w:szCs w:val="26"/>
          <w:lang w:val="vi-VN"/>
        </w:rPr>
        <w:t>Các sản phẩm chứa hoạt chất thiên nhiên hỗ trợ cải thiện tình trạng cân nặng đã được nhiều nhà khoa học trên Thế giới và Việt Nam nghiên cứu.</w:t>
      </w:r>
    </w:p>
    <w:p w14:paraId="35D91A3E" w14:textId="3B56FC0E" w:rsidR="00D74A8E" w:rsidRPr="000D7855" w:rsidRDefault="006C5109" w:rsidP="00741030">
      <w:pPr>
        <w:shd w:val="clear" w:color="auto" w:fill="FFFFFF"/>
        <w:spacing w:line="360" w:lineRule="auto"/>
        <w:ind w:firstLine="360"/>
        <w:jc w:val="both"/>
        <w:rPr>
          <w:rFonts w:cs="Times New Roman"/>
          <w:sz w:val="26"/>
          <w:szCs w:val="26"/>
          <w:lang w:val="vi-VN"/>
        </w:rPr>
      </w:pPr>
      <w:proofErr w:type="spellStart"/>
      <w:r w:rsidRPr="000D7855">
        <w:rPr>
          <w:rFonts w:cs="Times New Roman"/>
          <w:sz w:val="26"/>
          <w:szCs w:val="26"/>
        </w:rPr>
        <w:t>Nghiên</w:t>
      </w:r>
      <w:proofErr w:type="spellEnd"/>
      <w:r w:rsidRPr="000D7855">
        <w:rPr>
          <w:rFonts w:cs="Times New Roman"/>
          <w:sz w:val="26"/>
          <w:szCs w:val="26"/>
          <w:lang w:val="vi-VN"/>
        </w:rPr>
        <w:t xml:space="preserve"> cứu của Hursel R và cộng sự, khi sử dụng hỗn hợp</w:t>
      </w:r>
      <w:r w:rsidR="00EC5752" w:rsidRPr="000D7855">
        <w:rPr>
          <w:rFonts w:cs="Times New Roman"/>
          <w:sz w:val="26"/>
          <w:szCs w:val="26"/>
          <w:lang w:val="vi-VN"/>
        </w:rPr>
        <w:t xml:space="preserve"> hoạt chất</w:t>
      </w:r>
      <w:r w:rsidRPr="000D7855">
        <w:rPr>
          <w:rFonts w:cs="Times New Roman"/>
          <w:sz w:val="26"/>
          <w:szCs w:val="26"/>
          <w:lang w:val="vi-VN"/>
        </w:rPr>
        <w:t xml:space="preserve"> </w:t>
      </w:r>
      <w:r w:rsidRPr="000D7855">
        <w:rPr>
          <w:rFonts w:cs="Times New Roman"/>
          <w:sz w:val="26"/>
          <w:szCs w:val="26"/>
        </w:rPr>
        <w:t xml:space="preserve">catechin-caffeine </w:t>
      </w:r>
      <w:r w:rsidRPr="000D7855">
        <w:rPr>
          <w:rFonts w:cs="Times New Roman"/>
          <w:sz w:val="26"/>
          <w:szCs w:val="26"/>
          <w:lang w:val="vi-VN"/>
        </w:rPr>
        <w:t xml:space="preserve">chiết xuất từ lá trà xanh so với chỉ sử dụng hoạt chất </w:t>
      </w:r>
      <w:r w:rsidRPr="000D7855">
        <w:rPr>
          <w:rFonts w:cs="Times New Roman"/>
          <w:sz w:val="26"/>
          <w:szCs w:val="26"/>
        </w:rPr>
        <w:t>caffeine</w:t>
      </w:r>
      <w:r w:rsidRPr="000D7855">
        <w:rPr>
          <w:rFonts w:cs="Times New Roman"/>
          <w:sz w:val="26"/>
          <w:szCs w:val="26"/>
          <w:lang w:val="vi-VN"/>
        </w:rPr>
        <w:t xml:space="preserve"> đơn lẻ cho thấy, </w:t>
      </w:r>
      <w:proofErr w:type="spellStart"/>
      <w:r w:rsidRPr="000D7855">
        <w:rPr>
          <w:rFonts w:cs="Times New Roman"/>
          <w:sz w:val="26"/>
          <w:szCs w:val="26"/>
        </w:rPr>
        <w:t>kích</w:t>
      </w:r>
      <w:proofErr w:type="spellEnd"/>
      <w:r w:rsidRPr="000D7855">
        <w:rPr>
          <w:rFonts w:cs="Times New Roman"/>
          <w:sz w:val="26"/>
          <w:szCs w:val="26"/>
        </w:rPr>
        <w:t xml:space="preserve"> </w:t>
      </w:r>
      <w:proofErr w:type="spellStart"/>
      <w:r w:rsidRPr="000D7855">
        <w:rPr>
          <w:rFonts w:cs="Times New Roman"/>
          <w:sz w:val="26"/>
          <w:szCs w:val="26"/>
        </w:rPr>
        <w:t>thích</w:t>
      </w:r>
      <w:proofErr w:type="spellEnd"/>
      <w:r w:rsidRPr="000D7855">
        <w:rPr>
          <w:rFonts w:cs="Times New Roman"/>
          <w:sz w:val="26"/>
          <w:szCs w:val="26"/>
        </w:rPr>
        <w:t xml:space="preserve"> </w:t>
      </w:r>
      <w:proofErr w:type="spellStart"/>
      <w:r w:rsidRPr="000D7855">
        <w:rPr>
          <w:rFonts w:cs="Times New Roman"/>
          <w:sz w:val="26"/>
          <w:szCs w:val="26"/>
        </w:rPr>
        <w:t>tiêu</w:t>
      </w:r>
      <w:proofErr w:type="spellEnd"/>
      <w:r w:rsidRPr="000D7855">
        <w:rPr>
          <w:rFonts w:cs="Times New Roman"/>
          <w:sz w:val="26"/>
          <w:szCs w:val="26"/>
        </w:rPr>
        <w:t xml:space="preserve"> hao </w:t>
      </w:r>
      <w:proofErr w:type="spellStart"/>
      <w:r w:rsidRPr="000D7855">
        <w:rPr>
          <w:rFonts w:cs="Times New Roman"/>
          <w:sz w:val="26"/>
          <w:szCs w:val="26"/>
        </w:rPr>
        <w:t>năng</w:t>
      </w:r>
      <w:proofErr w:type="spellEnd"/>
      <w:r w:rsidRPr="000D7855">
        <w:rPr>
          <w:rFonts w:cs="Times New Roman"/>
          <w:sz w:val="26"/>
          <w:szCs w:val="26"/>
        </w:rPr>
        <w:t xml:space="preserve"> </w:t>
      </w:r>
      <w:proofErr w:type="spellStart"/>
      <w:r w:rsidRPr="000D7855">
        <w:rPr>
          <w:rFonts w:cs="Times New Roman"/>
          <w:sz w:val="26"/>
          <w:szCs w:val="26"/>
        </w:rPr>
        <w:t>lượng</w:t>
      </w:r>
      <w:proofErr w:type="spellEnd"/>
      <w:r w:rsidRPr="000D7855">
        <w:rPr>
          <w:rFonts w:cs="Times New Roman"/>
          <w:sz w:val="26"/>
          <w:szCs w:val="26"/>
        </w:rPr>
        <w:t xml:space="preserve"> </w:t>
      </w:r>
      <w:proofErr w:type="spellStart"/>
      <w:r w:rsidRPr="000D7855">
        <w:rPr>
          <w:rFonts w:cs="Times New Roman"/>
          <w:sz w:val="26"/>
          <w:szCs w:val="26"/>
        </w:rPr>
        <w:t>hàng</w:t>
      </w:r>
      <w:proofErr w:type="spellEnd"/>
      <w:r w:rsidRPr="000D7855">
        <w:rPr>
          <w:rFonts w:cs="Times New Roman"/>
          <w:sz w:val="26"/>
          <w:szCs w:val="26"/>
        </w:rPr>
        <w:t xml:space="preserve"> </w:t>
      </w:r>
      <w:proofErr w:type="spellStart"/>
      <w:r w:rsidRPr="000D7855">
        <w:rPr>
          <w:rFonts w:cs="Times New Roman"/>
          <w:sz w:val="26"/>
          <w:szCs w:val="26"/>
        </w:rPr>
        <w:t>ngày</w:t>
      </w:r>
      <w:proofErr w:type="spellEnd"/>
      <w:r w:rsidRPr="000D7855">
        <w:rPr>
          <w:rFonts w:cs="Times New Roman"/>
          <w:sz w:val="26"/>
          <w:szCs w:val="26"/>
        </w:rPr>
        <w:t xml:space="preserve"> </w:t>
      </w:r>
      <w:proofErr w:type="spellStart"/>
      <w:r w:rsidRPr="000D7855">
        <w:rPr>
          <w:rFonts w:cs="Times New Roman"/>
          <w:sz w:val="26"/>
          <w:szCs w:val="26"/>
        </w:rPr>
        <w:t>phụ</w:t>
      </w:r>
      <w:proofErr w:type="spellEnd"/>
      <w:r w:rsidRPr="000D7855">
        <w:rPr>
          <w:rFonts w:cs="Times New Roman"/>
          <w:sz w:val="26"/>
          <w:szCs w:val="26"/>
        </w:rPr>
        <w:t xml:space="preserve"> </w:t>
      </w:r>
      <w:proofErr w:type="spellStart"/>
      <w:r w:rsidRPr="000D7855">
        <w:rPr>
          <w:rFonts w:cs="Times New Roman"/>
          <w:sz w:val="26"/>
          <w:szCs w:val="26"/>
        </w:rPr>
        <w:t>thuộc</w:t>
      </w:r>
      <w:proofErr w:type="spellEnd"/>
      <w:r w:rsidRPr="000D7855">
        <w:rPr>
          <w:rFonts w:cs="Times New Roman"/>
          <w:sz w:val="26"/>
          <w:szCs w:val="26"/>
        </w:rPr>
        <w:t xml:space="preserve"> </w:t>
      </w:r>
      <w:proofErr w:type="spellStart"/>
      <w:r w:rsidRPr="000D7855">
        <w:rPr>
          <w:rFonts w:cs="Times New Roman"/>
          <w:sz w:val="26"/>
          <w:szCs w:val="26"/>
        </w:rPr>
        <w:t>vào</w:t>
      </w:r>
      <w:proofErr w:type="spellEnd"/>
      <w:r w:rsidRPr="000D7855">
        <w:rPr>
          <w:rFonts w:cs="Times New Roman"/>
          <w:sz w:val="26"/>
          <w:szCs w:val="26"/>
        </w:rPr>
        <w:t xml:space="preserve"> </w:t>
      </w:r>
      <w:proofErr w:type="spellStart"/>
      <w:r w:rsidRPr="000D7855">
        <w:rPr>
          <w:rFonts w:cs="Times New Roman"/>
          <w:sz w:val="26"/>
          <w:szCs w:val="26"/>
        </w:rPr>
        <w:t>liều</w:t>
      </w:r>
      <w:proofErr w:type="spellEnd"/>
      <w:r w:rsidRPr="000D7855">
        <w:rPr>
          <w:rFonts w:cs="Times New Roman"/>
          <w:sz w:val="26"/>
          <w:szCs w:val="26"/>
        </w:rPr>
        <w:t xml:space="preserve"> </w:t>
      </w:r>
      <w:proofErr w:type="spellStart"/>
      <w:r w:rsidRPr="000D7855">
        <w:rPr>
          <w:rFonts w:cs="Times New Roman"/>
          <w:sz w:val="26"/>
          <w:szCs w:val="26"/>
        </w:rPr>
        <w:t>được</w:t>
      </w:r>
      <w:proofErr w:type="spellEnd"/>
      <w:r w:rsidRPr="000D7855">
        <w:rPr>
          <w:rFonts w:cs="Times New Roman"/>
          <w:sz w:val="26"/>
          <w:szCs w:val="26"/>
        </w:rPr>
        <w:t xml:space="preserve"> </w:t>
      </w:r>
      <w:proofErr w:type="spellStart"/>
      <w:r w:rsidRPr="000D7855">
        <w:rPr>
          <w:rFonts w:cs="Times New Roman"/>
          <w:sz w:val="26"/>
          <w:szCs w:val="26"/>
        </w:rPr>
        <w:t>sử</w:t>
      </w:r>
      <w:proofErr w:type="spellEnd"/>
      <w:r w:rsidRPr="000D7855">
        <w:rPr>
          <w:rFonts w:cs="Times New Roman"/>
          <w:sz w:val="26"/>
          <w:szCs w:val="26"/>
        </w:rPr>
        <w:t xml:space="preserve"> </w:t>
      </w:r>
      <w:proofErr w:type="spellStart"/>
      <w:r w:rsidRPr="000D7855">
        <w:rPr>
          <w:rFonts w:cs="Times New Roman"/>
          <w:sz w:val="26"/>
          <w:szCs w:val="26"/>
        </w:rPr>
        <w:t>dụng</w:t>
      </w:r>
      <w:proofErr w:type="spellEnd"/>
      <w:r w:rsidRPr="000D7855">
        <w:rPr>
          <w:rFonts w:cs="Times New Roman"/>
          <w:sz w:val="26"/>
          <w:szCs w:val="26"/>
          <w:lang w:val="vi-VN"/>
        </w:rPr>
        <w:t xml:space="preserve"> </w:t>
      </w:r>
      <w:proofErr w:type="spellStart"/>
      <w:r w:rsidRPr="000D7855">
        <w:rPr>
          <w:rFonts w:cs="Times New Roman"/>
          <w:sz w:val="26"/>
          <w:szCs w:val="26"/>
        </w:rPr>
        <w:t>và</w:t>
      </w:r>
      <w:proofErr w:type="spellEnd"/>
      <w:r w:rsidRPr="000D7855">
        <w:rPr>
          <w:rFonts w:cs="Times New Roman"/>
          <w:sz w:val="26"/>
          <w:szCs w:val="26"/>
          <w:lang w:val="vi-VN"/>
        </w:rPr>
        <w:t xml:space="preserve"> </w:t>
      </w:r>
      <w:proofErr w:type="spellStart"/>
      <w:r w:rsidRPr="000D7855">
        <w:rPr>
          <w:rFonts w:cs="Times New Roman"/>
          <w:sz w:val="26"/>
          <w:szCs w:val="26"/>
        </w:rPr>
        <w:t>quá</w:t>
      </w:r>
      <w:proofErr w:type="spellEnd"/>
      <w:r w:rsidRPr="000D7855">
        <w:rPr>
          <w:rFonts w:cs="Times New Roman"/>
          <w:sz w:val="26"/>
          <w:szCs w:val="26"/>
        </w:rPr>
        <w:t xml:space="preserve"> </w:t>
      </w:r>
      <w:proofErr w:type="spellStart"/>
      <w:r w:rsidRPr="000D7855">
        <w:rPr>
          <w:rFonts w:cs="Times New Roman"/>
          <w:sz w:val="26"/>
          <w:szCs w:val="26"/>
        </w:rPr>
        <w:t>trình</w:t>
      </w:r>
      <w:proofErr w:type="spellEnd"/>
      <w:r w:rsidRPr="000D7855">
        <w:rPr>
          <w:rFonts w:cs="Times New Roman"/>
          <w:sz w:val="26"/>
          <w:szCs w:val="26"/>
        </w:rPr>
        <w:t xml:space="preserve"> oxy </w:t>
      </w:r>
      <w:proofErr w:type="spellStart"/>
      <w:r w:rsidRPr="000D7855">
        <w:rPr>
          <w:rFonts w:cs="Times New Roman"/>
          <w:sz w:val="26"/>
          <w:szCs w:val="26"/>
        </w:rPr>
        <w:t>hóa</w:t>
      </w:r>
      <w:proofErr w:type="spellEnd"/>
      <w:r w:rsidRPr="000D7855">
        <w:rPr>
          <w:rFonts w:cs="Times New Roman"/>
          <w:sz w:val="26"/>
          <w:szCs w:val="26"/>
        </w:rPr>
        <w:t xml:space="preserve"> </w:t>
      </w:r>
      <w:proofErr w:type="spellStart"/>
      <w:r w:rsidRPr="000D7855">
        <w:rPr>
          <w:rFonts w:cs="Times New Roman"/>
          <w:sz w:val="26"/>
          <w:szCs w:val="26"/>
        </w:rPr>
        <w:t>chất</w:t>
      </w:r>
      <w:proofErr w:type="spellEnd"/>
      <w:r w:rsidRPr="000D7855">
        <w:rPr>
          <w:rFonts w:cs="Times New Roman"/>
          <w:sz w:val="26"/>
          <w:szCs w:val="26"/>
        </w:rPr>
        <w:t xml:space="preserve"> </w:t>
      </w:r>
      <w:proofErr w:type="spellStart"/>
      <w:r w:rsidRPr="000D7855">
        <w:rPr>
          <w:rFonts w:cs="Times New Roman"/>
          <w:sz w:val="26"/>
          <w:szCs w:val="26"/>
        </w:rPr>
        <w:t>béo</w:t>
      </w:r>
      <w:proofErr w:type="spellEnd"/>
      <w:r w:rsidRPr="000D7855">
        <w:rPr>
          <w:rFonts w:cs="Times New Roman"/>
          <w:sz w:val="26"/>
          <w:szCs w:val="26"/>
        </w:rPr>
        <w:t xml:space="preserve"> </w:t>
      </w:r>
      <w:proofErr w:type="spellStart"/>
      <w:r w:rsidRPr="000D7855">
        <w:rPr>
          <w:rFonts w:cs="Times New Roman"/>
          <w:sz w:val="26"/>
          <w:szCs w:val="26"/>
        </w:rPr>
        <w:t>hàng</w:t>
      </w:r>
      <w:proofErr w:type="spellEnd"/>
      <w:r w:rsidRPr="000D7855">
        <w:rPr>
          <w:rFonts w:cs="Times New Roman"/>
          <w:sz w:val="26"/>
          <w:szCs w:val="26"/>
        </w:rPr>
        <w:t xml:space="preserve"> </w:t>
      </w:r>
      <w:proofErr w:type="spellStart"/>
      <w:r w:rsidRPr="000D7855">
        <w:rPr>
          <w:rFonts w:cs="Times New Roman"/>
          <w:sz w:val="26"/>
          <w:szCs w:val="26"/>
        </w:rPr>
        <w:t>ngày</w:t>
      </w:r>
      <w:proofErr w:type="spellEnd"/>
      <w:r w:rsidRPr="000D7855">
        <w:rPr>
          <w:rFonts w:cs="Times New Roman"/>
          <w:sz w:val="26"/>
          <w:szCs w:val="26"/>
          <w:lang w:val="vi-VN"/>
        </w:rPr>
        <w:t xml:space="preserve"> chỉ</w:t>
      </w:r>
      <w:r w:rsidRPr="000D7855">
        <w:rPr>
          <w:rFonts w:cs="Times New Roman"/>
          <w:sz w:val="26"/>
          <w:szCs w:val="26"/>
        </w:rPr>
        <w:t xml:space="preserve"> </w:t>
      </w:r>
      <w:proofErr w:type="spellStart"/>
      <w:r w:rsidRPr="000D7855">
        <w:rPr>
          <w:rFonts w:cs="Times New Roman"/>
          <w:sz w:val="26"/>
          <w:szCs w:val="26"/>
        </w:rPr>
        <w:t>tăng</w:t>
      </w:r>
      <w:proofErr w:type="spellEnd"/>
      <w:r w:rsidRPr="000D7855">
        <w:rPr>
          <w:rFonts w:cs="Times New Roman"/>
          <w:sz w:val="26"/>
          <w:szCs w:val="26"/>
        </w:rPr>
        <w:t xml:space="preserve"> </w:t>
      </w:r>
      <w:proofErr w:type="spellStart"/>
      <w:r w:rsidRPr="000D7855">
        <w:rPr>
          <w:rFonts w:cs="Times New Roman"/>
          <w:sz w:val="26"/>
          <w:szCs w:val="26"/>
        </w:rPr>
        <w:t>đáng</w:t>
      </w:r>
      <w:proofErr w:type="spellEnd"/>
      <w:r w:rsidRPr="000D7855">
        <w:rPr>
          <w:rFonts w:cs="Times New Roman"/>
          <w:sz w:val="26"/>
          <w:szCs w:val="26"/>
        </w:rPr>
        <w:t xml:space="preserve"> </w:t>
      </w:r>
      <w:proofErr w:type="spellStart"/>
      <w:r w:rsidRPr="000D7855">
        <w:rPr>
          <w:rFonts w:cs="Times New Roman"/>
          <w:sz w:val="26"/>
          <w:szCs w:val="26"/>
        </w:rPr>
        <w:t>kể</w:t>
      </w:r>
      <w:proofErr w:type="spellEnd"/>
      <w:r w:rsidRPr="000D7855">
        <w:rPr>
          <w:rFonts w:cs="Times New Roman"/>
          <w:sz w:val="26"/>
          <w:szCs w:val="26"/>
        </w:rPr>
        <w:t xml:space="preserve"> </w:t>
      </w:r>
      <w:proofErr w:type="spellStart"/>
      <w:r w:rsidRPr="000D7855">
        <w:rPr>
          <w:rFonts w:cs="Times New Roman"/>
          <w:sz w:val="26"/>
          <w:szCs w:val="26"/>
        </w:rPr>
        <w:t>sau</w:t>
      </w:r>
      <w:proofErr w:type="spellEnd"/>
      <w:r w:rsidRPr="000D7855">
        <w:rPr>
          <w:rFonts w:cs="Times New Roman"/>
          <w:sz w:val="26"/>
          <w:szCs w:val="26"/>
        </w:rPr>
        <w:t xml:space="preserve"> </w:t>
      </w:r>
      <w:proofErr w:type="spellStart"/>
      <w:r w:rsidRPr="000D7855">
        <w:rPr>
          <w:rFonts w:cs="Times New Roman"/>
          <w:sz w:val="26"/>
          <w:szCs w:val="26"/>
        </w:rPr>
        <w:t>khi</w:t>
      </w:r>
      <w:proofErr w:type="spellEnd"/>
      <w:r w:rsidRPr="000D7855">
        <w:rPr>
          <w:rFonts w:cs="Times New Roman"/>
          <w:sz w:val="26"/>
          <w:szCs w:val="26"/>
        </w:rPr>
        <w:t xml:space="preserve"> </w:t>
      </w:r>
      <w:proofErr w:type="spellStart"/>
      <w:r w:rsidRPr="000D7855">
        <w:rPr>
          <w:rFonts w:cs="Times New Roman"/>
          <w:sz w:val="26"/>
          <w:szCs w:val="26"/>
        </w:rPr>
        <w:t>sử</w:t>
      </w:r>
      <w:proofErr w:type="spellEnd"/>
      <w:r w:rsidRPr="000D7855">
        <w:rPr>
          <w:rFonts w:cs="Times New Roman"/>
          <w:sz w:val="26"/>
          <w:szCs w:val="26"/>
          <w:lang w:val="vi-VN"/>
        </w:rPr>
        <w:t xml:space="preserve"> dụng</w:t>
      </w:r>
      <w:r w:rsidRPr="000D7855">
        <w:rPr>
          <w:rFonts w:cs="Times New Roman"/>
          <w:sz w:val="26"/>
          <w:szCs w:val="26"/>
        </w:rPr>
        <w:t xml:space="preserve"> </w:t>
      </w:r>
      <w:proofErr w:type="spellStart"/>
      <w:r w:rsidRPr="000D7855">
        <w:rPr>
          <w:rFonts w:cs="Times New Roman"/>
          <w:sz w:val="26"/>
          <w:szCs w:val="26"/>
        </w:rPr>
        <w:t>hỗn</w:t>
      </w:r>
      <w:proofErr w:type="spellEnd"/>
      <w:r w:rsidRPr="000D7855">
        <w:rPr>
          <w:rFonts w:cs="Times New Roman"/>
          <w:sz w:val="26"/>
          <w:szCs w:val="26"/>
        </w:rPr>
        <w:t xml:space="preserve"> </w:t>
      </w:r>
      <w:proofErr w:type="spellStart"/>
      <w:r w:rsidRPr="000D7855">
        <w:rPr>
          <w:rFonts w:cs="Times New Roman"/>
          <w:sz w:val="26"/>
          <w:szCs w:val="26"/>
        </w:rPr>
        <w:t>hợp</w:t>
      </w:r>
      <w:proofErr w:type="spellEnd"/>
      <w:r w:rsidR="00EC5752" w:rsidRPr="000D7855">
        <w:rPr>
          <w:rFonts w:cs="Times New Roman"/>
          <w:sz w:val="26"/>
          <w:szCs w:val="26"/>
          <w:lang w:val="vi-VN"/>
        </w:rPr>
        <w:t xml:space="preserve"> hoạt chất</w:t>
      </w:r>
      <w:r w:rsidRPr="000D7855">
        <w:rPr>
          <w:rFonts w:cs="Times New Roman"/>
          <w:sz w:val="26"/>
          <w:szCs w:val="26"/>
        </w:rPr>
        <w:t xml:space="preserve"> catechin-caffeine</w:t>
      </w:r>
      <w:r w:rsidRPr="000D7855">
        <w:rPr>
          <w:rFonts w:cs="Times New Roman"/>
          <w:sz w:val="26"/>
          <w:szCs w:val="26"/>
        </w:rPr>
        <w:fldChar w:fldCharType="begin"/>
      </w:r>
      <w:r w:rsidR="004446A7">
        <w:rPr>
          <w:rFonts w:cs="Times New Roman"/>
          <w:sz w:val="26"/>
          <w:szCs w:val="26"/>
        </w:rPr>
        <w:instrText xml:space="preserve"> ADDIN ZOTERO_ITEM CSL_CITATION {"citationID":"advtd827e9","properties":{"formattedCitation":" [149]","plainCitation":" [149]","noteIndex":0},"citationItems":[{"id":561,"uris":["http://zotero.org/users/10413572/items/JLXK58YX"],"itemData":{"id":561,"type":"article-journal","abstract":"Different outcomes of the effect of catechin-caffeine mixtures and caffeine-only supplementation on energy expenditure and fat oxidation have been reported in short-term studies. Therefore, a meta-analysis was conducted to elucidate whether catechin-caffeine mixtures and caffeine-only supplementation indeed increase thermogenesis and fat oxidation. First, English-language studies measuring daily energy expenditure and fat oxidation by means of respiration chambers after catechin-caffeine mixtures and caffeine-only supplementation were identified through PubMed. Six articles encompassing a total of 18 different conditions fitted the inclusion criteria. Second, results were aggregated using random/mixed-effects models and expressed in terms of the mean difference in 24 h energy expenditure and fat oxidation between the treatment and placebo conditions. Finally, the influence of moderators such as BMI and dosage on the results was examined as well. The catechin-caffeine mixtures and caffeine-only supplementation increased energy expenditure significantly over 24 h (428.0 kJ (4.7%); P &lt; 0.001 and 429.1 kJ (4.8%); P &lt; 0.001, respectively). However, 24 h fat oxidation was only increased by catechin-caffeine mixtures (12.2 g (16.0%); P &lt; 0.02 and 9.5 g (12.4%); P = 0.11, respectively). A dose-response effect on 24 h energy expenditure and fat oxidation occurred with a mean increase of 0.53 kJ mg(-1) (P &lt; 0.01) and 0.02 g mg(-1) (P &lt; 0.05) for catechin-caffeine mixtures and 0.44 kJ mg(-1) (P &lt; 0.001) and 0.01 g mg(-1) (P &lt; 0.05) for caffeine-only. In conclusion, catechin-caffeine mixtures or a caffeine-only supplementation stimulates daily energy expenditure dose-dependently by 0.4-0.5 kJ mg(-1) administered. Compared with placebo, daily fat-oxidation was only significantly increased after catechin-caffeine mixtures ingestion.","container-title":"Obesity Reviews: An Official Journal of the International Association for the Study of Obesity","DOI":"10.1111/j.1467-789X.2011.00862.x","ISSN":"1467-789X","issue":"7","journalAbbreviation":"Obes Rev","language":"eng","note":"PMID: 21366839","page":"e573-581","source":"PubMed","title":"The effects of catechin rich teas and caffeine on energy expenditure and fat oxidation: a meta-analysis","title-short":"The effects of catechin rich teas and caffeine on energy expenditure and fat oxidation","volume":"12","author":[{"family":"Hursel","given":"R."},{"family":"Viechtbauer","given":"W."},{"family":"Dulloo","given":"A. G."},{"family":"Tremblay","given":"A."},{"family":"Tappy","given":"L."},{"family":"Rumpler","given":"W."},{"family":"Westerterp-Plantenga","given":"M. S."}],"issued":{"date-parts":[["2011",7]]}}}],"schema":"https://github.com/citation-style-language/schema/raw/master/csl-citation.json"} </w:instrText>
      </w:r>
      <w:r w:rsidRPr="000D7855">
        <w:rPr>
          <w:rFonts w:cs="Times New Roman"/>
          <w:sz w:val="26"/>
          <w:szCs w:val="26"/>
        </w:rPr>
        <w:fldChar w:fldCharType="separate"/>
      </w:r>
      <w:r w:rsidR="004446A7" w:rsidRPr="004446A7">
        <w:rPr>
          <w:rFonts w:cs="Times New Roman"/>
          <w:sz w:val="26"/>
        </w:rPr>
        <w:t xml:space="preserve"> [149]</w:t>
      </w:r>
      <w:r w:rsidRPr="000D7855">
        <w:rPr>
          <w:rFonts w:cs="Times New Roman"/>
          <w:sz w:val="26"/>
          <w:szCs w:val="26"/>
        </w:rPr>
        <w:fldChar w:fldCharType="end"/>
      </w:r>
      <w:r w:rsidR="00D74A8E" w:rsidRPr="000D7855">
        <w:rPr>
          <w:rFonts w:cs="Times New Roman"/>
          <w:sz w:val="26"/>
          <w:szCs w:val="26"/>
          <w:lang w:val="vi-VN"/>
        </w:rPr>
        <w:t xml:space="preserve">. Một </w:t>
      </w:r>
      <w:r w:rsidR="00CF0E78" w:rsidRPr="000D7855">
        <w:rPr>
          <w:rFonts w:cs="Times New Roman"/>
          <w:sz w:val="26"/>
          <w:szCs w:val="26"/>
          <w:lang w:val="vi-VN"/>
        </w:rPr>
        <w:t>n</w:t>
      </w:r>
      <w:r w:rsidR="00D74A8E" w:rsidRPr="000D7855">
        <w:rPr>
          <w:rFonts w:cs="Times New Roman"/>
          <w:sz w:val="26"/>
          <w:szCs w:val="26"/>
          <w:lang w:val="vi-VN"/>
        </w:rPr>
        <w:t>ghiên cứu của</w:t>
      </w:r>
      <w:r w:rsidR="00D74A8E" w:rsidRPr="000D7855">
        <w:rPr>
          <w:rFonts w:cs="Times New Roman"/>
          <w:b/>
          <w:bCs w:val="0"/>
          <w:sz w:val="26"/>
          <w:szCs w:val="26"/>
          <w:lang w:val="vi-VN"/>
        </w:rPr>
        <w:t xml:space="preserve"> </w:t>
      </w:r>
      <w:r w:rsidR="00CF0E78" w:rsidRPr="000D7855">
        <w:rPr>
          <w:rFonts w:cs="Times New Roman"/>
          <w:sz w:val="26"/>
          <w:szCs w:val="26"/>
          <w:lang w:val="vi-VN"/>
        </w:rPr>
        <w:t>Taghizadeh, nhằm</w:t>
      </w:r>
      <w:r w:rsidR="00D74A8E" w:rsidRPr="000D7855">
        <w:rPr>
          <w:rFonts w:cs="Times New Roman"/>
          <w:sz w:val="26"/>
          <w:szCs w:val="26"/>
          <w:lang w:val="vi-VN"/>
        </w:rPr>
        <w:t xml:space="preserve"> xác định ảnh hưởng của các hoạt chất </w:t>
      </w:r>
      <w:proofErr w:type="spellStart"/>
      <w:r w:rsidR="00BF5F80" w:rsidRPr="000D7855">
        <w:rPr>
          <w:rFonts w:cs="Times New Roman"/>
          <w:sz w:val="26"/>
          <w:szCs w:val="26"/>
        </w:rPr>
        <w:t>từ</w:t>
      </w:r>
      <w:proofErr w:type="spellEnd"/>
      <w:r w:rsidR="00D74A8E" w:rsidRPr="000D7855">
        <w:rPr>
          <w:rFonts w:cs="Times New Roman"/>
          <w:sz w:val="26"/>
          <w:szCs w:val="26"/>
          <w:lang w:val="vi-VN"/>
        </w:rPr>
        <w:t xml:space="preserve"> trà xanh,</w:t>
      </w:r>
      <w:r w:rsidR="00D74A8E" w:rsidRPr="000D7855">
        <w:rPr>
          <w:rFonts w:cs="Times New Roman"/>
          <w:sz w:val="26"/>
          <w:szCs w:val="26"/>
        </w:rPr>
        <w:t xml:space="preserve"> </w:t>
      </w:r>
      <w:r w:rsidR="00D74A8E" w:rsidRPr="000D7855">
        <w:rPr>
          <w:rFonts w:cs="Times New Roman"/>
          <w:sz w:val="26"/>
          <w:szCs w:val="26"/>
          <w:lang w:val="vi-VN"/>
        </w:rPr>
        <w:t xml:space="preserve">capsaicin và gừng trên phụ nữ thừa cân, với liều có chứa 125 mg trà xanh, 25 mg capsaicin và 50 mg </w:t>
      </w:r>
      <w:proofErr w:type="spellStart"/>
      <w:r w:rsidR="00BF5F80" w:rsidRPr="000D7855">
        <w:rPr>
          <w:rFonts w:cs="Times New Roman"/>
          <w:sz w:val="26"/>
          <w:szCs w:val="26"/>
        </w:rPr>
        <w:t>tinh</w:t>
      </w:r>
      <w:proofErr w:type="spellEnd"/>
      <w:r w:rsidR="00BF5F80" w:rsidRPr="000D7855">
        <w:rPr>
          <w:rFonts w:cs="Times New Roman"/>
          <w:sz w:val="26"/>
          <w:szCs w:val="26"/>
        </w:rPr>
        <w:t xml:space="preserve"> </w:t>
      </w:r>
      <w:proofErr w:type="spellStart"/>
      <w:r w:rsidR="00BF5F80" w:rsidRPr="000D7855">
        <w:rPr>
          <w:rFonts w:cs="Times New Roman"/>
          <w:sz w:val="26"/>
          <w:szCs w:val="26"/>
        </w:rPr>
        <w:t>chất</w:t>
      </w:r>
      <w:proofErr w:type="spellEnd"/>
      <w:r w:rsidR="00D74A8E" w:rsidRPr="000D7855">
        <w:rPr>
          <w:rFonts w:cs="Times New Roman"/>
          <w:sz w:val="26"/>
          <w:szCs w:val="26"/>
          <w:lang w:val="vi-VN"/>
        </w:rPr>
        <w:t xml:space="preserve"> gừng, sau can thiệp 8 tuần  kết quả cho thấy, có tác dụng cải thiện tình trạng cân nặng (-1,8 ± 1,5), </w:t>
      </w:r>
      <w:proofErr w:type="spellStart"/>
      <w:r w:rsidR="00D74A8E" w:rsidRPr="000D7855">
        <w:rPr>
          <w:rFonts w:cs="Times New Roman"/>
          <w:sz w:val="26"/>
          <w:szCs w:val="26"/>
        </w:rPr>
        <w:t>giảm</w:t>
      </w:r>
      <w:proofErr w:type="spellEnd"/>
      <w:r w:rsidR="00D74A8E" w:rsidRPr="000D7855">
        <w:rPr>
          <w:rFonts w:cs="Times New Roman"/>
          <w:sz w:val="26"/>
          <w:szCs w:val="26"/>
        </w:rPr>
        <w:t xml:space="preserve"> </w:t>
      </w:r>
      <w:proofErr w:type="spellStart"/>
      <w:r w:rsidR="00D74A8E" w:rsidRPr="000D7855">
        <w:rPr>
          <w:rFonts w:cs="Times New Roman"/>
          <w:sz w:val="26"/>
          <w:szCs w:val="26"/>
        </w:rPr>
        <w:t>có</w:t>
      </w:r>
      <w:proofErr w:type="spellEnd"/>
      <w:r w:rsidR="00D74A8E" w:rsidRPr="000D7855">
        <w:rPr>
          <w:rFonts w:cs="Times New Roman"/>
          <w:sz w:val="26"/>
          <w:szCs w:val="26"/>
          <w:lang w:val="vi-VN"/>
        </w:rPr>
        <w:t xml:space="preserve"> ý nghĩa với </w:t>
      </w:r>
      <w:proofErr w:type="spellStart"/>
      <w:r w:rsidR="00D74A8E" w:rsidRPr="000D7855">
        <w:rPr>
          <w:rFonts w:cs="Times New Roman"/>
          <w:sz w:val="26"/>
          <w:szCs w:val="26"/>
        </w:rPr>
        <w:t>nồng</w:t>
      </w:r>
      <w:proofErr w:type="spellEnd"/>
      <w:r w:rsidR="00D74A8E" w:rsidRPr="000D7855">
        <w:rPr>
          <w:rFonts w:cs="Times New Roman"/>
          <w:sz w:val="26"/>
          <w:szCs w:val="26"/>
        </w:rPr>
        <w:t xml:space="preserve"> </w:t>
      </w:r>
      <w:proofErr w:type="spellStart"/>
      <w:r w:rsidR="00D74A8E" w:rsidRPr="000D7855">
        <w:rPr>
          <w:rFonts w:cs="Times New Roman"/>
          <w:sz w:val="26"/>
          <w:szCs w:val="26"/>
        </w:rPr>
        <w:t>độ</w:t>
      </w:r>
      <w:proofErr w:type="spellEnd"/>
      <w:r w:rsidR="00D74A8E" w:rsidRPr="000D7855">
        <w:rPr>
          <w:rFonts w:cs="Times New Roman"/>
          <w:sz w:val="26"/>
          <w:szCs w:val="26"/>
        </w:rPr>
        <w:t xml:space="preserve"> insulin </w:t>
      </w:r>
      <w:proofErr w:type="spellStart"/>
      <w:r w:rsidR="00D74A8E" w:rsidRPr="000D7855">
        <w:rPr>
          <w:rFonts w:cs="Times New Roman"/>
          <w:sz w:val="26"/>
          <w:szCs w:val="26"/>
        </w:rPr>
        <w:t>trong</w:t>
      </w:r>
      <w:proofErr w:type="spellEnd"/>
      <w:r w:rsidR="00D74A8E" w:rsidRPr="000D7855">
        <w:rPr>
          <w:rFonts w:cs="Times New Roman"/>
          <w:sz w:val="26"/>
          <w:szCs w:val="26"/>
        </w:rPr>
        <w:t xml:space="preserve"> </w:t>
      </w:r>
      <w:proofErr w:type="spellStart"/>
      <w:r w:rsidR="00D74A8E" w:rsidRPr="000D7855">
        <w:rPr>
          <w:rFonts w:cs="Times New Roman"/>
          <w:sz w:val="26"/>
          <w:szCs w:val="26"/>
        </w:rPr>
        <w:t>huyết</w:t>
      </w:r>
      <w:proofErr w:type="spellEnd"/>
      <w:r w:rsidR="00D74A8E" w:rsidRPr="000D7855">
        <w:rPr>
          <w:rFonts w:cs="Times New Roman"/>
          <w:sz w:val="26"/>
          <w:szCs w:val="26"/>
        </w:rPr>
        <w:t xml:space="preserve"> </w:t>
      </w:r>
      <w:proofErr w:type="spellStart"/>
      <w:r w:rsidR="00D74A8E" w:rsidRPr="000D7855">
        <w:rPr>
          <w:rFonts w:cs="Times New Roman"/>
          <w:sz w:val="26"/>
          <w:szCs w:val="26"/>
        </w:rPr>
        <w:t>thanh</w:t>
      </w:r>
      <w:proofErr w:type="spellEnd"/>
      <w:r w:rsidR="00D74A8E" w:rsidRPr="000D7855">
        <w:rPr>
          <w:rFonts w:cs="Times New Roman"/>
          <w:sz w:val="26"/>
          <w:szCs w:val="26"/>
          <w:lang w:val="vi-VN"/>
        </w:rPr>
        <w:t>,</w:t>
      </w:r>
      <w:r w:rsidR="00D74A8E" w:rsidRPr="000D7855">
        <w:rPr>
          <w:rFonts w:cs="Times New Roman"/>
          <w:sz w:val="26"/>
          <w:szCs w:val="26"/>
        </w:rPr>
        <w:t xml:space="preserve"> </w:t>
      </w:r>
      <w:proofErr w:type="spellStart"/>
      <w:r w:rsidR="00D74A8E" w:rsidRPr="000D7855">
        <w:rPr>
          <w:rFonts w:cs="Times New Roman"/>
          <w:sz w:val="26"/>
          <w:szCs w:val="26"/>
        </w:rPr>
        <w:t>tình</w:t>
      </w:r>
      <w:proofErr w:type="spellEnd"/>
      <w:r w:rsidR="00D74A8E" w:rsidRPr="000D7855">
        <w:rPr>
          <w:rFonts w:cs="Times New Roman"/>
          <w:sz w:val="26"/>
          <w:szCs w:val="26"/>
        </w:rPr>
        <w:t xml:space="preserve"> </w:t>
      </w:r>
      <w:proofErr w:type="spellStart"/>
      <w:r w:rsidR="00D74A8E" w:rsidRPr="000D7855">
        <w:rPr>
          <w:rFonts w:cs="Times New Roman"/>
          <w:sz w:val="26"/>
          <w:szCs w:val="26"/>
        </w:rPr>
        <w:t>trạng</w:t>
      </w:r>
      <w:proofErr w:type="spellEnd"/>
      <w:r w:rsidR="00D74A8E" w:rsidRPr="000D7855">
        <w:rPr>
          <w:rFonts w:cs="Times New Roman"/>
          <w:sz w:val="26"/>
          <w:szCs w:val="26"/>
        </w:rPr>
        <w:t xml:space="preserve"> </w:t>
      </w:r>
      <w:proofErr w:type="spellStart"/>
      <w:r w:rsidR="00D74A8E" w:rsidRPr="000D7855">
        <w:rPr>
          <w:rFonts w:cs="Times New Roman"/>
          <w:sz w:val="26"/>
          <w:szCs w:val="26"/>
        </w:rPr>
        <w:t>kháng</w:t>
      </w:r>
      <w:proofErr w:type="spellEnd"/>
      <w:r w:rsidR="00D74A8E" w:rsidRPr="000D7855">
        <w:rPr>
          <w:rFonts w:cs="Times New Roman"/>
          <w:sz w:val="26"/>
          <w:szCs w:val="26"/>
        </w:rPr>
        <w:t xml:space="preserve"> insulin</w:t>
      </w:r>
      <w:r w:rsidR="00D74A8E" w:rsidRPr="000D7855">
        <w:rPr>
          <w:rFonts w:cs="Times New Roman"/>
          <w:sz w:val="26"/>
          <w:szCs w:val="26"/>
          <w:lang w:val="vi-VN"/>
        </w:rPr>
        <w:t xml:space="preserve">, </w:t>
      </w:r>
      <w:proofErr w:type="spellStart"/>
      <w:r w:rsidR="00D74A8E" w:rsidRPr="000D7855">
        <w:rPr>
          <w:rFonts w:cs="Times New Roman"/>
          <w:sz w:val="26"/>
          <w:szCs w:val="26"/>
        </w:rPr>
        <w:t>tăng</w:t>
      </w:r>
      <w:proofErr w:type="spellEnd"/>
      <w:r w:rsidR="00D74A8E" w:rsidRPr="000D7855">
        <w:rPr>
          <w:rFonts w:cs="Times New Roman"/>
          <w:sz w:val="26"/>
          <w:szCs w:val="26"/>
        </w:rPr>
        <w:t xml:space="preserve"> </w:t>
      </w:r>
      <w:proofErr w:type="spellStart"/>
      <w:r w:rsidR="00D74A8E" w:rsidRPr="000D7855">
        <w:rPr>
          <w:rFonts w:cs="Times New Roman"/>
          <w:sz w:val="26"/>
          <w:szCs w:val="26"/>
        </w:rPr>
        <w:t>chỉ</w:t>
      </w:r>
      <w:proofErr w:type="spellEnd"/>
      <w:r w:rsidR="00D74A8E" w:rsidRPr="000D7855">
        <w:rPr>
          <w:rFonts w:cs="Times New Roman"/>
          <w:sz w:val="26"/>
          <w:szCs w:val="26"/>
        </w:rPr>
        <w:t xml:space="preserve"> </w:t>
      </w:r>
      <w:proofErr w:type="spellStart"/>
      <w:r w:rsidR="00D74A8E" w:rsidRPr="000D7855">
        <w:rPr>
          <w:rFonts w:cs="Times New Roman"/>
          <w:sz w:val="26"/>
          <w:szCs w:val="26"/>
        </w:rPr>
        <w:t>số</w:t>
      </w:r>
      <w:proofErr w:type="spellEnd"/>
      <w:r w:rsidR="00D74A8E" w:rsidRPr="000D7855">
        <w:rPr>
          <w:rFonts w:cs="Times New Roman"/>
          <w:sz w:val="26"/>
          <w:szCs w:val="26"/>
        </w:rPr>
        <w:t xml:space="preserve"> </w:t>
      </w:r>
      <w:proofErr w:type="spellStart"/>
      <w:r w:rsidR="00D74A8E" w:rsidRPr="000D7855">
        <w:rPr>
          <w:rFonts w:cs="Times New Roman"/>
          <w:sz w:val="26"/>
          <w:szCs w:val="26"/>
        </w:rPr>
        <w:t>kiểm</w:t>
      </w:r>
      <w:proofErr w:type="spellEnd"/>
      <w:r w:rsidR="00D74A8E" w:rsidRPr="000D7855">
        <w:rPr>
          <w:rFonts w:cs="Times New Roman"/>
          <w:sz w:val="26"/>
          <w:szCs w:val="26"/>
        </w:rPr>
        <w:t xml:space="preserve"> </w:t>
      </w:r>
      <w:proofErr w:type="spellStart"/>
      <w:r w:rsidR="00D74A8E" w:rsidRPr="000D7855">
        <w:rPr>
          <w:rFonts w:cs="Times New Roman"/>
          <w:sz w:val="26"/>
          <w:szCs w:val="26"/>
        </w:rPr>
        <w:t>tra</w:t>
      </w:r>
      <w:proofErr w:type="spellEnd"/>
      <w:r w:rsidR="00D74A8E" w:rsidRPr="000D7855">
        <w:rPr>
          <w:rFonts w:cs="Times New Roman"/>
          <w:sz w:val="26"/>
          <w:szCs w:val="26"/>
        </w:rPr>
        <w:t xml:space="preserve"> </w:t>
      </w:r>
      <w:proofErr w:type="spellStart"/>
      <w:r w:rsidR="00D74A8E" w:rsidRPr="000D7855">
        <w:rPr>
          <w:rFonts w:cs="Times New Roman"/>
          <w:sz w:val="26"/>
          <w:szCs w:val="26"/>
        </w:rPr>
        <w:t>độ</w:t>
      </w:r>
      <w:proofErr w:type="spellEnd"/>
      <w:r w:rsidR="00D74A8E" w:rsidRPr="000D7855">
        <w:rPr>
          <w:rFonts w:cs="Times New Roman"/>
          <w:sz w:val="26"/>
          <w:szCs w:val="26"/>
        </w:rPr>
        <w:t xml:space="preserve"> </w:t>
      </w:r>
      <w:proofErr w:type="spellStart"/>
      <w:r w:rsidR="00D74A8E" w:rsidRPr="000D7855">
        <w:rPr>
          <w:rFonts w:cs="Times New Roman"/>
          <w:sz w:val="26"/>
          <w:szCs w:val="26"/>
        </w:rPr>
        <w:t>nhạy</w:t>
      </w:r>
      <w:proofErr w:type="spellEnd"/>
      <w:r w:rsidR="00D74A8E" w:rsidRPr="000D7855">
        <w:rPr>
          <w:rFonts w:cs="Times New Roman"/>
          <w:sz w:val="26"/>
          <w:szCs w:val="26"/>
        </w:rPr>
        <w:t xml:space="preserve"> insulin </w:t>
      </w:r>
      <w:proofErr w:type="spellStart"/>
      <w:r w:rsidR="00D74A8E" w:rsidRPr="000D7855">
        <w:rPr>
          <w:rFonts w:cs="Times New Roman"/>
          <w:sz w:val="26"/>
          <w:szCs w:val="26"/>
        </w:rPr>
        <w:t>định</w:t>
      </w:r>
      <w:proofErr w:type="spellEnd"/>
      <w:r w:rsidR="00D74A8E" w:rsidRPr="000D7855">
        <w:rPr>
          <w:rFonts w:cs="Times New Roman"/>
          <w:sz w:val="26"/>
          <w:szCs w:val="26"/>
        </w:rPr>
        <w:t xml:space="preserve"> </w:t>
      </w:r>
      <w:proofErr w:type="spellStart"/>
      <w:r w:rsidR="00D74A8E" w:rsidRPr="000D7855">
        <w:rPr>
          <w:rFonts w:cs="Times New Roman"/>
          <w:sz w:val="26"/>
          <w:szCs w:val="26"/>
        </w:rPr>
        <w:t>lượng</w:t>
      </w:r>
      <w:proofErr w:type="spellEnd"/>
      <w:r w:rsidR="00D74A8E" w:rsidRPr="000D7855">
        <w:rPr>
          <w:rFonts w:cs="Times New Roman"/>
          <w:sz w:val="26"/>
          <w:szCs w:val="26"/>
        </w:rPr>
        <w:t xml:space="preserve"> </w:t>
      </w:r>
      <w:proofErr w:type="spellStart"/>
      <w:r w:rsidR="00D74A8E" w:rsidRPr="000D7855">
        <w:rPr>
          <w:rFonts w:cs="Times New Roman"/>
          <w:sz w:val="26"/>
          <w:szCs w:val="26"/>
        </w:rPr>
        <w:t>và</w:t>
      </w:r>
      <w:proofErr w:type="spellEnd"/>
      <w:r w:rsidR="00D74A8E" w:rsidRPr="000D7855">
        <w:rPr>
          <w:rFonts w:cs="Times New Roman"/>
          <w:sz w:val="26"/>
          <w:szCs w:val="26"/>
        </w:rPr>
        <w:t xml:space="preserve"> </w:t>
      </w:r>
      <w:proofErr w:type="spellStart"/>
      <w:r w:rsidR="00D74A8E" w:rsidRPr="000D7855">
        <w:rPr>
          <w:rFonts w:cs="Times New Roman"/>
          <w:sz w:val="26"/>
          <w:szCs w:val="26"/>
        </w:rPr>
        <w:t>nồng</w:t>
      </w:r>
      <w:proofErr w:type="spellEnd"/>
      <w:r w:rsidR="00D74A8E" w:rsidRPr="000D7855">
        <w:rPr>
          <w:rFonts w:cs="Times New Roman"/>
          <w:sz w:val="26"/>
          <w:szCs w:val="26"/>
        </w:rPr>
        <w:t xml:space="preserve"> </w:t>
      </w:r>
      <w:proofErr w:type="spellStart"/>
      <w:r w:rsidR="00D74A8E" w:rsidRPr="000D7855">
        <w:rPr>
          <w:rFonts w:cs="Times New Roman"/>
          <w:sz w:val="26"/>
          <w:szCs w:val="26"/>
        </w:rPr>
        <w:t>độ</w:t>
      </w:r>
      <w:proofErr w:type="spellEnd"/>
      <w:r w:rsidR="00D74A8E" w:rsidRPr="000D7855">
        <w:rPr>
          <w:rFonts w:cs="Times New Roman"/>
          <w:sz w:val="26"/>
          <w:szCs w:val="26"/>
        </w:rPr>
        <w:t xml:space="preserve"> glutathione </w:t>
      </w:r>
      <w:proofErr w:type="spellStart"/>
      <w:r w:rsidR="00D74A8E" w:rsidRPr="000D7855">
        <w:rPr>
          <w:rFonts w:cs="Times New Roman"/>
          <w:sz w:val="26"/>
          <w:szCs w:val="26"/>
        </w:rPr>
        <w:t>huyết</w:t>
      </w:r>
      <w:proofErr w:type="spellEnd"/>
      <w:r w:rsidR="00D74A8E" w:rsidRPr="000D7855">
        <w:rPr>
          <w:rFonts w:cs="Times New Roman"/>
          <w:sz w:val="26"/>
          <w:szCs w:val="26"/>
        </w:rPr>
        <w:t xml:space="preserve"> </w:t>
      </w:r>
      <w:proofErr w:type="spellStart"/>
      <w:r w:rsidR="00D74A8E" w:rsidRPr="000D7855">
        <w:rPr>
          <w:rFonts w:cs="Times New Roman"/>
          <w:sz w:val="26"/>
          <w:szCs w:val="26"/>
        </w:rPr>
        <w:t>tương</w:t>
      </w:r>
      <w:proofErr w:type="spellEnd"/>
      <w:r w:rsidR="00D74A8E" w:rsidRPr="000D7855">
        <w:rPr>
          <w:rFonts w:cs="Times New Roman"/>
          <w:sz w:val="26"/>
          <w:szCs w:val="26"/>
          <w:lang w:val="vi-VN"/>
        </w:rPr>
        <w:fldChar w:fldCharType="begin"/>
      </w:r>
      <w:r w:rsidR="004446A7">
        <w:rPr>
          <w:rFonts w:cs="Times New Roman"/>
          <w:sz w:val="26"/>
          <w:szCs w:val="26"/>
          <w:lang w:val="vi-VN"/>
        </w:rPr>
        <w:instrText xml:space="preserve"> ADDIN ZOTERO_ITEM CSL_CITATION {"citationID":"an1osfubvm","properties":{"formattedCitation":" [150]","plainCitation":" [150]","noteIndex":0},"citationItems":[{"id":564,"uris":["http://zotero.org/users/10413572/items/FET3IFGI"],"itemData":{"id":564,"type":"article-journal","abstract":"BACKGROUND: This study was conducted to determine the effects of dietary supplements containing green tea, capsaicin and ginger extracts on weight loss and metabolic profiles among overweight women.\nMETHODS: This randomized double-blind placebo-controlled clinical trial was implemented among 50 overweight women. Participants were randomly divided into 2 groups. Group A received dietary supplements containing 125 mg green tea, 25 mg capsaicin and 50 mg ginger extracts (n = 25) group B received placebos (n = 25) twice with lunch and twice with dinner daily for 8 weeks.\nRESULTS: Compared with placebo, taking dietary supplements containing green tea, capsaicin and ginger resulted in a significant decrease in weight (-1.8 ± 1.5 vs. +0.4 ± 1.2 kg, respectively, p &lt; 0.001) and body mass index (BMI; -0.7 ± 0.5 vs. +0.1 ± 0.5 kg/m2, respectively, p &lt; 0.001). In addition, subjects who received green tea, capsaicin and ginger co-supplements had significantly decreased serum insulin concentrations (-2.6 ± 3.9 vs. -0.6 ± 2.0 µIU/mL, p = 0.02), homeostatic model of assessment for insulin resistance (-0.5 ± 0.8 vs. -0.05 ± 0.6, p = 0.01), and increased quantitative insulin sensitivity check index (+0.01 ± 0.01 vs. +0.001 ± 0.01, p = 0.008) and plasma glutathione (GSH) levels (+73.8 ± 120.6 vs. -28.3 ± 193.4 µmol/L, p = 0.03) compared with the placebo.\nCONCLUSIONS: Our study indicated that taking green tea, capsaicin and ginger co-supplements for 8 weeks among overweight women had beneficial effects on weight, BMI, markers of insulin metabolism and plasma GSH levels.","container-title":"Annals of Nutrition &amp; Metabolism","DOI":"10.1159/000471889","ISSN":"1421-9697","issue":"4","journalAbbreviation":"Ann Nutr Metab","language":"eng","note":"PMID: 28595182","page":"277-285","source":"PubMed","title":"The Effect of Dietary Supplements Containing Green Tea, Capsaicin and Ginger Extracts on Weight Loss and Metabolic Profiles in Overweight Women: A Randomized Double-Blind Placebo-Controlled Clinical Trial","title-short":"The Effect of Dietary Supplements Containing Green Tea, Capsaicin and Ginger Extracts on Weight Loss and Metabolic Profiles in Overweight Women","volume":"70","author":[{"family":"Taghizadeh","given":"Mohsen"},{"family":"Farzin","given":"Narjes"},{"family":"Taheri","given":"Sara"},{"family":"Mahlouji","given":"Mahnaz"},{"family":"Akbari","given":"Hossein"},{"family":"Karamali","given":"Fatemeh"},{"family":"Asemi","given":"Zatollah"}],"issued":{"date-parts":[["2017"]]}}}],"schema":"https://github.com/citation-style-language/schema/raw/master/csl-citation.json"} </w:instrText>
      </w:r>
      <w:r w:rsidR="00D74A8E" w:rsidRPr="000D7855">
        <w:rPr>
          <w:rFonts w:cs="Times New Roman"/>
          <w:sz w:val="26"/>
          <w:szCs w:val="26"/>
          <w:lang w:val="vi-VN"/>
        </w:rPr>
        <w:fldChar w:fldCharType="separate"/>
      </w:r>
      <w:r w:rsidR="004446A7" w:rsidRPr="004446A7">
        <w:rPr>
          <w:rFonts w:cs="Times New Roman"/>
          <w:sz w:val="26"/>
        </w:rPr>
        <w:t xml:space="preserve"> [150]</w:t>
      </w:r>
      <w:r w:rsidR="00D74A8E" w:rsidRPr="000D7855">
        <w:rPr>
          <w:rFonts w:cs="Times New Roman"/>
          <w:sz w:val="26"/>
          <w:szCs w:val="26"/>
          <w:lang w:val="vi-VN"/>
        </w:rPr>
        <w:fldChar w:fldCharType="end"/>
      </w:r>
      <w:r w:rsidR="00BE577F" w:rsidRPr="000D7855">
        <w:rPr>
          <w:rFonts w:cs="Times New Roman"/>
          <w:sz w:val="26"/>
          <w:szCs w:val="26"/>
          <w:lang w:val="vi-VN"/>
        </w:rPr>
        <w:t xml:space="preserve">. Để chứng minh cải thiện chỉ số huyết áp ở người trưởng thành thừa cân và béo phì, nghiên cứu của Li </w:t>
      </w:r>
      <w:r w:rsidR="000D10F1" w:rsidRPr="000D7855">
        <w:rPr>
          <w:rFonts w:cs="Times New Roman"/>
          <w:sz w:val="26"/>
          <w:szCs w:val="26"/>
          <w:lang w:val="vi-VN"/>
        </w:rPr>
        <w:t xml:space="preserve">Guowei </w:t>
      </w:r>
      <w:r w:rsidR="00BE577F" w:rsidRPr="000D7855">
        <w:rPr>
          <w:rFonts w:cs="Times New Roman"/>
          <w:sz w:val="26"/>
          <w:szCs w:val="26"/>
          <w:lang w:val="vi-VN"/>
        </w:rPr>
        <w:t xml:space="preserve">và CS trên 971 người tham gia (47% phụ nữ) được bổ sung trà xanh hoặc </w:t>
      </w:r>
      <w:proofErr w:type="spellStart"/>
      <w:r w:rsidR="00BF5F80" w:rsidRPr="000D7855">
        <w:rPr>
          <w:rFonts w:cs="Times New Roman"/>
          <w:sz w:val="26"/>
          <w:szCs w:val="26"/>
        </w:rPr>
        <w:t>tinh</w:t>
      </w:r>
      <w:proofErr w:type="spellEnd"/>
      <w:r w:rsidR="00BF5F80" w:rsidRPr="000D7855">
        <w:rPr>
          <w:rFonts w:cs="Times New Roman"/>
          <w:sz w:val="26"/>
          <w:szCs w:val="26"/>
        </w:rPr>
        <w:t xml:space="preserve"> </w:t>
      </w:r>
      <w:proofErr w:type="spellStart"/>
      <w:r w:rsidR="00BF5F80" w:rsidRPr="000D7855">
        <w:rPr>
          <w:rFonts w:cs="Times New Roman"/>
          <w:sz w:val="26"/>
          <w:szCs w:val="26"/>
        </w:rPr>
        <w:t>chất</w:t>
      </w:r>
      <w:proofErr w:type="spellEnd"/>
      <w:r w:rsidR="00BE577F" w:rsidRPr="000D7855">
        <w:rPr>
          <w:rFonts w:cs="Times New Roman"/>
          <w:sz w:val="26"/>
          <w:szCs w:val="26"/>
          <w:lang w:val="vi-VN"/>
        </w:rPr>
        <w:t xml:space="preserve"> trà xanh, kết quả cho thấy là có tác dụng làm giảm nhẹ đáng kể tình trạng huyết áp tâm thu (trung bình -1,42 mmHg, khoảng tin cậy 95% -2,47 đến -0,36, P = 0,008; I = 52%, P = 0,01 đối với tính không đồng nhất) và huyết áp tâm trương (trung bình -1,25 mmHg, khoảng tin cậy 95% -2,32 đến -0,19, P = 0,02; I = 74%, P &lt; 0,001 đối với tính không đồng nhất), tuy nhiên tác giả đưa ra khuyến nghị vẫn cần các nghiên cứu có chất lượng cao hơn để xác nhận hiệu quả và đưa ra kết luận mạnh mẽ đối với huyết áp về việc bổ sung trà xanh hoặc </w:t>
      </w:r>
      <w:proofErr w:type="spellStart"/>
      <w:r w:rsidR="00BF5F80" w:rsidRPr="000D7855">
        <w:rPr>
          <w:rFonts w:cs="Times New Roman"/>
          <w:sz w:val="26"/>
          <w:szCs w:val="26"/>
        </w:rPr>
        <w:t>tinh</w:t>
      </w:r>
      <w:proofErr w:type="spellEnd"/>
      <w:r w:rsidR="00BF5F80" w:rsidRPr="000D7855">
        <w:rPr>
          <w:rFonts w:cs="Times New Roman"/>
          <w:sz w:val="26"/>
          <w:szCs w:val="26"/>
        </w:rPr>
        <w:t xml:space="preserve"> </w:t>
      </w:r>
      <w:proofErr w:type="spellStart"/>
      <w:r w:rsidR="00BF5F80" w:rsidRPr="000D7855">
        <w:rPr>
          <w:rFonts w:cs="Times New Roman"/>
          <w:sz w:val="26"/>
          <w:szCs w:val="26"/>
        </w:rPr>
        <w:t>chất</w:t>
      </w:r>
      <w:proofErr w:type="spellEnd"/>
      <w:r w:rsidR="00BE577F" w:rsidRPr="000D7855">
        <w:rPr>
          <w:rFonts w:cs="Times New Roman"/>
          <w:sz w:val="26"/>
          <w:szCs w:val="26"/>
          <w:lang w:val="vi-VN"/>
        </w:rPr>
        <w:t xml:space="preserve"> trà xanh ở người trưởng thành thừa cân, béo phì</w:t>
      </w:r>
      <w:r w:rsidR="00BE577F" w:rsidRPr="000D7855">
        <w:rPr>
          <w:rFonts w:cs="Times New Roman"/>
          <w:sz w:val="26"/>
          <w:szCs w:val="26"/>
          <w:lang w:val="vi-VN"/>
        </w:rPr>
        <w:fldChar w:fldCharType="begin"/>
      </w:r>
      <w:r w:rsidR="004446A7">
        <w:rPr>
          <w:rFonts w:cs="Times New Roman"/>
          <w:sz w:val="26"/>
          <w:szCs w:val="26"/>
          <w:lang w:val="vi-VN"/>
        </w:rPr>
        <w:instrText xml:space="preserve"> ADDIN ZOTERO_ITEM CSL_CITATION {"citationID":"a1452jvm4hp","properties":{"formattedCitation":" [151]","plainCitation":" [151]","noteIndex":0},"citationItems":[{"id":566,"uris":["http://zotero.org/users/10413572/items/HB4BRPFE"],"itemData":{"id":566,"type":"article-journal","abstract":"BACKGROUND: Emerging randomized controlled trials (RCTs) investigating the effect of green tea or green tea extract (GTE) supplementation on blood pressure (BP) among overweight and obese adults reported inconsistent findings.\nOBJECTIVE: To conduct a systematic review and meta-analysis to clarify the efficacy of green tea or GTE on BP among overweight and obese adults.\nMETHODS: Electronic databases, conference proceedings and gray literature were searched systematically to include parallel and cross-over RCTs examining the efficacy of green tea or GTE on BP compared with placebo. Data were meta-analyzed using a random-effects model, to compare the mean difference of the change in BP from baseline in the intervention and the placebo groups.\nRESULTS: Fourteen RCTs with 971 participants (47% women) were pooled for analysis. Green tea or GTE produced a significant effect on both SBP (mean difference -1.42 mmHg, 95% confidence interval -2.47 to -0.36, P = 0.008; I = 52%, P = 0.01 for heterogeneity) and DBP (mean difference -1.25 mmHg, 95% confidence interval -2.32 to -0.19, P = 0.02; I = 74%, P &lt; 0.001 for heterogeneity), compared with placebo. The quality of evidence across studies was low. Similar results were found in subgroup and sensitivity analyses.\nCONCLUSION: Among overweight and obese adults, green tea or GTE supplementation is found to cause a small but significant reduction in BP. More high-quality RCTs with large sample sizes are needed to further confirm the efficacy on BP and make strong recommendations for green tea or GTE supplementation among the overweight and obese adults.","container-title":"Journal of Hypertension","DOI":"10.1097/HJH.0000000000000426","ISSN":"1473-5598","issue":"2","journalAbbreviation":"J Hypertens","language":"eng","note":"PMID: 25479028","page":"243-254","source":"PubMed","title":"Effect of green tea supplementation on blood pressure among overweight and obese adults: a systematic review and meta-analysis","title-short":"Effect of green tea supplementation on blood pressure among overweight and obese adults","volume":"33","author":[{"family":"Li","given":"Guowei"},{"family":"Zhang","given":"Yuan"},{"family":"Thabane","given":"Lehana"},{"family":"Mbuagbaw","given":"Lawrence"},{"family":"Liu","given":"Aiping"},{"family":"Levine","given":"Mitchell A. H."},{"family":"Holbrook","given":"Anne"}],"issued":{"date-parts":[["2015",2]]}}}],"schema":"https://github.com/citation-style-language/schema/raw/master/csl-citation.json"} </w:instrText>
      </w:r>
      <w:r w:rsidR="00BE577F" w:rsidRPr="000D7855">
        <w:rPr>
          <w:rFonts w:cs="Times New Roman"/>
          <w:sz w:val="26"/>
          <w:szCs w:val="26"/>
          <w:lang w:val="vi-VN"/>
        </w:rPr>
        <w:fldChar w:fldCharType="separate"/>
      </w:r>
      <w:r w:rsidR="004446A7" w:rsidRPr="004446A7">
        <w:rPr>
          <w:rFonts w:cs="Times New Roman"/>
          <w:sz w:val="26"/>
        </w:rPr>
        <w:t xml:space="preserve"> [151]</w:t>
      </w:r>
      <w:r w:rsidR="00BE577F" w:rsidRPr="000D7855">
        <w:rPr>
          <w:rFonts w:cs="Times New Roman"/>
          <w:sz w:val="26"/>
          <w:szCs w:val="26"/>
          <w:lang w:val="vi-VN"/>
        </w:rPr>
        <w:fldChar w:fldCharType="end"/>
      </w:r>
      <w:r w:rsidR="000D10F1" w:rsidRPr="000D7855">
        <w:rPr>
          <w:rFonts w:cs="Times New Roman"/>
          <w:sz w:val="26"/>
          <w:szCs w:val="26"/>
          <w:lang w:val="vi-VN"/>
        </w:rPr>
        <w:t>.</w:t>
      </w:r>
    </w:p>
    <w:p w14:paraId="64D07E9C" w14:textId="0372A6D6" w:rsidR="00860DC4" w:rsidRPr="000D7855" w:rsidRDefault="00860DC4" w:rsidP="00741030">
      <w:pPr>
        <w:spacing w:line="360" w:lineRule="auto"/>
        <w:ind w:firstLine="360"/>
        <w:jc w:val="both"/>
        <w:rPr>
          <w:rFonts w:eastAsia="Calibri" w:cs="Times New Roman"/>
          <w:color w:val="000000"/>
          <w:sz w:val="26"/>
          <w:szCs w:val="26"/>
        </w:rPr>
      </w:pPr>
      <w:proofErr w:type="spellStart"/>
      <w:r w:rsidRPr="000D7855">
        <w:rPr>
          <w:rFonts w:eastAsia="Calibri" w:cs="Times New Roman"/>
          <w:bCs w:val="0"/>
          <w:color w:val="000000"/>
          <w:sz w:val="26"/>
          <w:szCs w:val="26"/>
        </w:rPr>
        <w:t>Tại</w:t>
      </w:r>
      <w:proofErr w:type="spellEnd"/>
      <w:r w:rsidRPr="000D7855">
        <w:rPr>
          <w:rFonts w:eastAsia="Calibri" w:cs="Times New Roman"/>
          <w:bCs w:val="0"/>
          <w:color w:val="000000"/>
          <w:sz w:val="26"/>
          <w:szCs w:val="26"/>
        </w:rPr>
        <w:t xml:space="preserve"> Việt </w:t>
      </w:r>
      <w:r w:rsidR="005379FA" w:rsidRPr="000D7855">
        <w:rPr>
          <w:rFonts w:eastAsia="Calibri" w:cs="Times New Roman"/>
          <w:bCs w:val="0"/>
          <w:color w:val="000000"/>
          <w:sz w:val="26"/>
          <w:szCs w:val="26"/>
        </w:rPr>
        <w:t>N</w:t>
      </w:r>
      <w:r w:rsidRPr="000D7855">
        <w:rPr>
          <w:rFonts w:eastAsia="Calibri" w:cs="Times New Roman"/>
          <w:bCs w:val="0"/>
          <w:color w:val="000000"/>
          <w:sz w:val="26"/>
          <w:szCs w:val="26"/>
        </w:rPr>
        <w:t>am,</w:t>
      </w:r>
      <w:r w:rsidR="000B6A68" w:rsidRPr="000D7855">
        <w:rPr>
          <w:rFonts w:eastAsia="Calibri" w:cs="Times New Roman"/>
          <w:bCs w:val="0"/>
          <w:color w:val="000000"/>
          <w:sz w:val="26"/>
          <w:szCs w:val="26"/>
          <w:lang w:val="vi-VN"/>
        </w:rPr>
        <w:t xml:space="preserve"> nghiên cứu Phan Bích Nga, </w:t>
      </w:r>
      <w:proofErr w:type="spellStart"/>
      <w:r w:rsidR="000B6A68" w:rsidRPr="000D7855">
        <w:rPr>
          <w:rFonts w:eastAsia="Calibri" w:cs="Times New Roman"/>
          <w:bCs w:val="0"/>
          <w:color w:val="000000"/>
          <w:sz w:val="26"/>
          <w:szCs w:val="26"/>
        </w:rPr>
        <w:t>t</w:t>
      </w:r>
      <w:r w:rsidRPr="000D7855">
        <w:rPr>
          <w:rFonts w:eastAsia="Calibri" w:cs="Times New Roman"/>
          <w:bCs w:val="0"/>
          <w:color w:val="000000"/>
          <w:sz w:val="26"/>
          <w:szCs w:val="26"/>
        </w:rPr>
        <w:t>hử</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nghiệm</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lâm</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sàng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được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tiến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hành</w:t>
      </w:r>
      <w:proofErr w:type="spellEnd"/>
      <w:r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trên</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đối</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tượng</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là</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nữ</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từ</w:t>
      </w:r>
      <w:proofErr w:type="spellEnd"/>
      <w:r w:rsidR="007638A6" w:rsidRPr="000D7855">
        <w:rPr>
          <w:rFonts w:eastAsia="Calibri" w:cs="Times New Roman"/>
          <w:bCs w:val="0"/>
          <w:color w:val="000000"/>
          <w:sz w:val="26"/>
          <w:szCs w:val="26"/>
        </w:rPr>
        <w:t xml:space="preserve"> 20-49 </w:t>
      </w:r>
      <w:proofErr w:type="spellStart"/>
      <w:r w:rsidR="007638A6" w:rsidRPr="000D7855">
        <w:rPr>
          <w:rFonts w:eastAsia="Calibri" w:cs="Times New Roman"/>
          <w:bCs w:val="0"/>
          <w:color w:val="000000"/>
          <w:sz w:val="26"/>
          <w:szCs w:val="26"/>
        </w:rPr>
        <w:t>tuổi</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thừa</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cân</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béo</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phì</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có</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rối</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loạn</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chuyển</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hoá</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mỡ</w:t>
      </w:r>
      <w:proofErr w:type="spellEnd"/>
      <w:r w:rsidR="007638A6" w:rsidRPr="000D7855">
        <w:rPr>
          <w:rFonts w:eastAsia="Calibri" w:cs="Times New Roman"/>
          <w:bCs w:val="0"/>
          <w:color w:val="000000"/>
          <w:sz w:val="26"/>
          <w:szCs w:val="26"/>
        </w:rPr>
        <w:t xml:space="preserve"> </w:t>
      </w:r>
      <w:proofErr w:type="spellStart"/>
      <w:r w:rsidR="007638A6" w:rsidRPr="000D7855">
        <w:rPr>
          <w:rFonts w:eastAsia="Calibri" w:cs="Times New Roman"/>
          <w:bCs w:val="0"/>
          <w:color w:val="000000"/>
          <w:sz w:val="26"/>
          <w:szCs w:val="26"/>
        </w:rPr>
        <w:t>máu</w:t>
      </w:r>
      <w:proofErr w:type="spellEnd"/>
      <w:r w:rsidR="007638A6"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đánh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giá</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hiệu</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quả</w:t>
      </w:r>
      <w:proofErr w:type="spellEnd"/>
      <w:r w:rsidRPr="000D7855">
        <w:rPr>
          <w:rFonts w:eastAsia="Calibri" w:cs="Times New Roman"/>
          <w:bCs w:val="0"/>
          <w:color w:val="000000"/>
          <w:sz w:val="26"/>
          <w:szCs w:val="26"/>
        </w:rPr>
        <w:t xml:space="preserve"> can </w:t>
      </w:r>
      <w:proofErr w:type="spellStart"/>
      <w:r w:rsidRPr="000D7855">
        <w:rPr>
          <w:rFonts w:eastAsia="Calibri" w:cs="Times New Roman"/>
          <w:bCs w:val="0"/>
          <w:color w:val="000000"/>
          <w:sz w:val="26"/>
          <w:szCs w:val="26"/>
        </w:rPr>
        <w:t>thiệp</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bằng</w:t>
      </w:r>
      <w:proofErr w:type="spellEnd"/>
      <w:r w:rsidRPr="000D7855">
        <w:rPr>
          <w:rFonts w:eastAsia="Calibri" w:cs="Times New Roman"/>
          <w:bCs w:val="0"/>
          <w:color w:val="000000"/>
          <w:sz w:val="26"/>
          <w:szCs w:val="26"/>
        </w:rPr>
        <w:t xml:space="preserve"> chitosan </w:t>
      </w:r>
      <w:proofErr w:type="spellStart"/>
      <w:r w:rsidRPr="000D7855">
        <w:rPr>
          <w:rFonts w:eastAsia="Calibri" w:cs="Times New Roman"/>
          <w:bCs w:val="0"/>
          <w:color w:val="000000"/>
          <w:sz w:val="26"/>
          <w:szCs w:val="26"/>
        </w:rPr>
        <w:t>bổ</w:t>
      </w:r>
      <w:proofErr w:type="spellEnd"/>
      <w:r w:rsidRPr="000D7855">
        <w:rPr>
          <w:rFonts w:eastAsia="Calibri" w:cs="Times New Roman"/>
          <w:bCs w:val="0"/>
          <w:color w:val="000000"/>
          <w:sz w:val="26"/>
          <w:szCs w:val="26"/>
        </w:rPr>
        <w:t xml:space="preserve"> sung </w:t>
      </w:r>
      <w:proofErr w:type="spellStart"/>
      <w:r w:rsidRPr="000D7855">
        <w:rPr>
          <w:rFonts w:eastAsia="Calibri" w:cs="Times New Roman"/>
          <w:bCs w:val="0"/>
          <w:color w:val="000000"/>
          <w:sz w:val="26"/>
          <w:szCs w:val="26"/>
        </w:rPr>
        <w:t>trong</w:t>
      </w:r>
      <w:proofErr w:type="spellEnd"/>
      <w:r w:rsidRPr="000D7855">
        <w:rPr>
          <w:rFonts w:eastAsia="Calibri" w:cs="Times New Roman"/>
          <w:bCs w:val="0"/>
          <w:color w:val="000000"/>
          <w:sz w:val="26"/>
          <w:szCs w:val="26"/>
        </w:rPr>
        <w:t xml:space="preserve"> bánh </w:t>
      </w:r>
      <w:proofErr w:type="spellStart"/>
      <w:r w:rsidRPr="000D7855">
        <w:rPr>
          <w:rFonts w:eastAsia="Calibri" w:cs="Times New Roman"/>
          <w:bCs w:val="0"/>
          <w:color w:val="000000"/>
          <w:sz w:val="26"/>
          <w:szCs w:val="26"/>
        </w:rPr>
        <w:t>xốp</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hàng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ngày</w:t>
      </w:r>
      <w:proofErr w:type="spellEnd"/>
      <w:r w:rsidR="007638A6" w:rsidRPr="000D7855">
        <w:rPr>
          <w:rFonts w:eastAsia="Calibri" w:cs="Times New Roman"/>
          <w:bCs w:val="0"/>
          <w:color w:val="000000"/>
          <w:sz w:val="26"/>
          <w:szCs w:val="26"/>
        </w:rPr>
        <w:t>.</w:t>
      </w:r>
      <w:r w:rsidRPr="000D7855">
        <w:rPr>
          <w:rFonts w:eastAsia="Calibri" w:cs="Times New Roman"/>
          <w:bCs w:val="0"/>
          <w:color w:val="000000"/>
          <w:sz w:val="26"/>
          <w:szCs w:val="26"/>
        </w:rPr>
        <w:t xml:space="preserve"> Sau 2 </w:t>
      </w:r>
      <w:proofErr w:type="spellStart"/>
      <w:r w:rsidRPr="000D7855">
        <w:rPr>
          <w:rFonts w:eastAsia="Calibri" w:cs="Times New Roman"/>
          <w:bCs w:val="0"/>
          <w:color w:val="000000"/>
          <w:sz w:val="26"/>
          <w:szCs w:val="26"/>
        </w:rPr>
        <w:t>tháng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bổ</w:t>
      </w:r>
      <w:proofErr w:type="spellEnd"/>
      <w:r w:rsidRPr="000D7855">
        <w:rPr>
          <w:rFonts w:eastAsia="Calibri" w:cs="Times New Roman"/>
          <w:bCs w:val="0"/>
          <w:color w:val="000000"/>
          <w:sz w:val="26"/>
          <w:szCs w:val="26"/>
        </w:rPr>
        <w:t xml:space="preserve"> sung, </w:t>
      </w:r>
      <w:proofErr w:type="spellStart"/>
      <w:r w:rsidRPr="000D7855">
        <w:rPr>
          <w:rFonts w:eastAsia="Calibri" w:cs="Times New Roman"/>
          <w:bCs w:val="0"/>
          <w:color w:val="000000"/>
          <w:sz w:val="26"/>
          <w:szCs w:val="26"/>
        </w:rPr>
        <w:t>các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chỉ</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số</w:t>
      </w:r>
      <w:proofErr w:type="spellEnd"/>
      <w:r w:rsidRPr="000D7855">
        <w:rPr>
          <w:rFonts w:eastAsia="Calibri" w:cs="Times New Roman"/>
          <w:bCs w:val="0"/>
          <w:color w:val="000000"/>
          <w:sz w:val="26"/>
          <w:szCs w:val="26"/>
        </w:rPr>
        <w:t xml:space="preserve"> BMI, % </w:t>
      </w:r>
      <w:proofErr w:type="spellStart"/>
      <w:r w:rsidRPr="000D7855">
        <w:rPr>
          <w:rFonts w:eastAsia="Calibri" w:cs="Times New Roman"/>
          <w:bCs w:val="0"/>
          <w:color w:val="000000"/>
          <w:sz w:val="26"/>
          <w:szCs w:val="26"/>
        </w:rPr>
        <w:t>mỡ</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cơ</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thể</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vòng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bụng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vòng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mông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đều</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giảm</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và</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tình</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trạng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mỡ</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máu</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được</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cải</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thiện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có</w:t>
      </w:r>
      <w:proofErr w:type="spellEnd"/>
      <w:r w:rsidRPr="000D7855">
        <w:rPr>
          <w:rFonts w:eastAsia="Calibri" w:cs="Times New Roman"/>
          <w:bCs w:val="0"/>
          <w:color w:val="000000"/>
          <w:sz w:val="26"/>
          <w:szCs w:val="26"/>
        </w:rPr>
        <w:t xml:space="preserve"> ý </w:t>
      </w:r>
      <w:proofErr w:type="spellStart"/>
      <w:r w:rsidRPr="000D7855">
        <w:rPr>
          <w:rFonts w:eastAsia="Calibri" w:cs="Times New Roman"/>
          <w:bCs w:val="0"/>
          <w:color w:val="000000"/>
          <w:sz w:val="26"/>
          <w:szCs w:val="26"/>
        </w:rPr>
        <w:t>nghĩa</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thống</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kê</w:t>
      </w:r>
      <w:proofErr w:type="spellEnd"/>
      <w:r w:rsidRPr="000D7855">
        <w:rPr>
          <w:rFonts w:eastAsia="Calibri" w:cs="Times New Roman"/>
          <w:bCs w:val="0"/>
          <w:color w:val="000000"/>
          <w:sz w:val="26"/>
          <w:szCs w:val="26"/>
        </w:rPr>
        <w:fldChar w:fldCharType="begin"/>
      </w:r>
      <w:r w:rsidR="004446A7">
        <w:rPr>
          <w:rFonts w:eastAsia="Calibri" w:cs="Times New Roman"/>
          <w:bCs w:val="0"/>
          <w:color w:val="000000"/>
          <w:sz w:val="26"/>
          <w:szCs w:val="26"/>
        </w:rPr>
        <w:instrText xml:space="preserve"> ADDIN ZOTERO_ITEM CSL_CITATION {"citationID":"UXJwqHch","properties":{"formattedCitation":" [152]","plainCitation":" [152]","noteIndex":0},"citationItems":[{"id":"LpM0qCRQ/K6bhHm2Q","uris":["http://zotero.org/users/6721741/items/I5ARS4H3"],"itemData":{"id":886,"type":"article-journal","container-title":"Tạp chí Y học thực hành","page":"154-157","title":"Hiệu quả của bổ sung chitosan lên cân nặng, luợng mỡ cơ thể và hàm lượng lipid máu trên nữ giáo viên Việt nam thừa cân - béo phì có rối loạn chuyển hoá lipid máu","volume":"496","author":[{"family":"Phan Bích Nga","given":""},{"family":"Nguyễn Thị Lâm","given":""},{"family":"Nguyễn Lương Hạnh","given":""}],"issued":{"date-parts":[["2004"]]}}}],"schema":"https://github.com/citation-style-language/schema/raw/master/csl-citation.json"} </w:instrText>
      </w:r>
      <w:r w:rsidRPr="000D7855">
        <w:rPr>
          <w:rFonts w:eastAsia="Calibri" w:cs="Times New Roman"/>
          <w:bCs w:val="0"/>
          <w:color w:val="000000"/>
          <w:sz w:val="26"/>
          <w:szCs w:val="26"/>
        </w:rPr>
        <w:fldChar w:fldCharType="separate"/>
      </w:r>
      <w:r w:rsidR="004446A7" w:rsidRPr="004446A7">
        <w:rPr>
          <w:rFonts w:eastAsia="Calibri" w:cs="Times New Roman"/>
          <w:sz w:val="26"/>
        </w:rPr>
        <w:t xml:space="preserve"> [152]</w:t>
      </w:r>
      <w:r w:rsidRPr="000D7855">
        <w:rPr>
          <w:rFonts w:eastAsia="Calibri" w:cs="Times New Roman"/>
          <w:bCs w:val="0"/>
          <w:color w:val="000000"/>
          <w:sz w:val="26"/>
          <w:szCs w:val="26"/>
        </w:rPr>
        <w:fldChar w:fldCharType="end"/>
      </w:r>
      <w:r w:rsidRPr="000D7855">
        <w:rPr>
          <w:rFonts w:eastAsia="Calibri" w:cs="Times New Roman"/>
          <w:bCs w:val="0"/>
          <w:color w:val="000000"/>
          <w:sz w:val="26"/>
          <w:szCs w:val="26"/>
        </w:rPr>
        <w:t>.</w:t>
      </w:r>
      <w:r w:rsidRPr="000D7855">
        <w:rPr>
          <w:rFonts w:eastAsia="Calibri" w:cs="Times New Roman"/>
          <w:i/>
          <w:color w:val="000000"/>
          <w:sz w:val="26"/>
          <w:szCs w:val="26"/>
        </w:rPr>
        <w:t xml:space="preserve"> </w:t>
      </w:r>
      <w:proofErr w:type="spellStart"/>
      <w:r w:rsidRPr="000D7855">
        <w:rPr>
          <w:rFonts w:eastAsia="Calibri" w:cs="Times New Roman"/>
          <w:color w:val="000000"/>
          <w:sz w:val="26"/>
          <w:szCs w:val="26"/>
        </w:rPr>
        <w:t>Một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nghiên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cứu</w:t>
      </w:r>
      <w:proofErr w:type="spellEnd"/>
      <w:r w:rsidR="000B6A68" w:rsidRPr="000D7855">
        <w:rPr>
          <w:rFonts w:eastAsia="Calibri" w:cs="Times New Roman"/>
          <w:color w:val="000000"/>
          <w:sz w:val="26"/>
          <w:szCs w:val="26"/>
          <w:lang w:val="vi-VN"/>
        </w:rPr>
        <w:t xml:space="preserve"> của Lê Đức Thuận,</w:t>
      </w:r>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tiến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hành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trên</w:t>
      </w:r>
      <w:proofErr w:type="spellEnd"/>
      <w:r w:rsidRPr="000D7855">
        <w:rPr>
          <w:rFonts w:eastAsia="Calibri" w:cs="Times New Roman"/>
          <w:color w:val="000000"/>
          <w:sz w:val="26"/>
          <w:szCs w:val="26"/>
        </w:rPr>
        <w:t xml:space="preserve"> 112 </w:t>
      </w:r>
      <w:proofErr w:type="spellStart"/>
      <w:r w:rsidRPr="000D7855">
        <w:rPr>
          <w:rFonts w:eastAsia="Calibri" w:cs="Times New Roman"/>
          <w:color w:val="000000"/>
          <w:sz w:val="26"/>
          <w:szCs w:val="26"/>
        </w:rPr>
        <w:t>đối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tượng</w:t>
      </w:r>
      <w:proofErr w:type="spellEnd"/>
      <w:r w:rsidRPr="000D7855">
        <w:rPr>
          <w:rFonts w:eastAsia="Calibri" w:cs="Times New Roman"/>
          <w:color w:val="000000"/>
          <w:sz w:val="26"/>
          <w:szCs w:val="26"/>
        </w:rPr>
        <w:t xml:space="preserve">, 30-59 </w:t>
      </w:r>
      <w:proofErr w:type="spellStart"/>
      <w:r w:rsidRPr="000D7855">
        <w:rPr>
          <w:rFonts w:eastAsia="Calibri" w:cs="Times New Roman"/>
          <w:color w:val="000000"/>
          <w:sz w:val="26"/>
          <w:szCs w:val="26"/>
        </w:rPr>
        <w:t>tuổi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béo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phì</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rối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loạn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máu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được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lastRenderedPageBreak/>
        <w:t>uống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sữa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bột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đậu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tương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bổ</w:t>
      </w:r>
      <w:proofErr w:type="spellEnd"/>
      <w:r w:rsidRPr="000D7855">
        <w:rPr>
          <w:rFonts w:eastAsia="Calibri" w:cs="Times New Roman"/>
          <w:color w:val="000000"/>
          <w:sz w:val="26"/>
          <w:szCs w:val="26"/>
        </w:rPr>
        <w:t xml:space="preserve"> sung </w:t>
      </w:r>
      <w:proofErr w:type="spellStart"/>
      <w:r w:rsidRPr="000D7855">
        <w:rPr>
          <w:rFonts w:eastAsia="Calibri" w:cs="Times New Roman"/>
          <w:color w:val="000000"/>
          <w:sz w:val="26"/>
          <w:szCs w:val="26"/>
        </w:rPr>
        <w:t>chất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xơ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thực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phẩm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vi </w:t>
      </w:r>
      <w:proofErr w:type="spellStart"/>
      <w:r w:rsidRPr="000D7855">
        <w:rPr>
          <w:rFonts w:eastAsia="Calibri" w:cs="Times New Roman"/>
          <w:color w:val="000000"/>
          <w:sz w:val="26"/>
          <w:szCs w:val="26"/>
        </w:rPr>
        <w:t>chất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dinh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dưỡng</w:t>
      </w:r>
      <w:proofErr w:type="spellEnd"/>
      <w:r w:rsidRPr="000D7855">
        <w:rPr>
          <w:rFonts w:eastAsia="Calibri" w:cs="Times New Roman"/>
          <w:color w:val="000000"/>
          <w:sz w:val="26"/>
          <w:szCs w:val="26"/>
        </w:rPr>
        <w:t xml:space="preserve"> (FOS/inulin) </w:t>
      </w:r>
      <w:proofErr w:type="spellStart"/>
      <w:r w:rsidRPr="000D7855">
        <w:rPr>
          <w:rFonts w:eastAsia="Calibri" w:cs="Times New Roman"/>
          <w:color w:val="000000"/>
          <w:sz w:val="26"/>
          <w:szCs w:val="26"/>
        </w:rPr>
        <w:t>hàng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ngày</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trong</w:t>
      </w:r>
      <w:proofErr w:type="spellEnd"/>
      <w:r w:rsidRPr="000D7855">
        <w:rPr>
          <w:rFonts w:eastAsia="Calibri" w:cs="Times New Roman"/>
          <w:color w:val="000000"/>
          <w:sz w:val="26"/>
          <w:szCs w:val="26"/>
        </w:rPr>
        <w:t xml:space="preserve"> 20 </w:t>
      </w:r>
      <w:proofErr w:type="spellStart"/>
      <w:r w:rsidRPr="000D7855">
        <w:rPr>
          <w:rFonts w:eastAsia="Calibri" w:cs="Times New Roman"/>
          <w:color w:val="000000"/>
          <w:sz w:val="26"/>
          <w:szCs w:val="26"/>
        </w:rPr>
        <w:t>tuần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Kết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quả</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thấy</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sữa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bột</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đậu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tương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bổ</w:t>
      </w:r>
      <w:proofErr w:type="spellEnd"/>
      <w:r w:rsidRPr="000D7855">
        <w:rPr>
          <w:rFonts w:eastAsia="Calibri" w:cs="Times New Roman"/>
          <w:color w:val="000000"/>
          <w:sz w:val="26"/>
          <w:szCs w:val="26"/>
        </w:rPr>
        <w:t xml:space="preserve"> sung FOS/inulin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hiệu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quả</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tích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cực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ý </w:t>
      </w:r>
      <w:proofErr w:type="spellStart"/>
      <w:r w:rsidRPr="000D7855">
        <w:rPr>
          <w:rFonts w:eastAsia="Calibri" w:cs="Times New Roman"/>
          <w:color w:val="000000"/>
          <w:sz w:val="26"/>
          <w:szCs w:val="26"/>
        </w:rPr>
        <w:t>nghĩa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nồng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w:t>
      </w:r>
      <w:proofErr w:type="spellEnd"/>
      <w:r w:rsidRPr="000D7855">
        <w:rPr>
          <w:rFonts w:eastAsia="Calibri" w:cs="Times New Roman"/>
          <w:color w:val="000000"/>
          <w:sz w:val="26"/>
          <w:szCs w:val="26"/>
        </w:rPr>
        <w:t xml:space="preserve"> cholesterol </w:t>
      </w:r>
      <w:proofErr w:type="spellStart"/>
      <w:r w:rsidRPr="000D7855">
        <w:rPr>
          <w:rFonts w:eastAsia="Calibri" w:cs="Times New Roman"/>
          <w:color w:val="000000"/>
          <w:sz w:val="26"/>
          <w:szCs w:val="26"/>
        </w:rPr>
        <w:t>máu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toàn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phần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triglycerid</w:t>
      </w:r>
      <w:proofErr w:type="spellEnd"/>
      <w:r w:rsidRPr="000D7855">
        <w:rPr>
          <w:rFonts w:eastAsia="Calibri" w:cs="Times New Roman"/>
          <w:color w:val="000000"/>
          <w:sz w:val="26"/>
          <w:szCs w:val="26"/>
        </w:rPr>
        <w:t xml:space="preserve"> so </w:t>
      </w:r>
      <w:proofErr w:type="spellStart"/>
      <w:r w:rsidRPr="000D7855">
        <w:rPr>
          <w:rFonts w:eastAsia="Calibri" w:cs="Times New Roman"/>
          <w:color w:val="000000"/>
          <w:sz w:val="26"/>
          <w:szCs w:val="26"/>
        </w:rPr>
        <w:t>với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trước</w:t>
      </w:r>
      <w:proofErr w:type="spellEnd"/>
      <w:r w:rsidRPr="000D7855">
        <w:rPr>
          <w:rFonts w:eastAsia="Calibri" w:cs="Times New Roman"/>
          <w:color w:val="000000"/>
          <w:sz w:val="26"/>
          <w:szCs w:val="26"/>
        </w:rPr>
        <w:t xml:space="preserve"> can </w:t>
      </w:r>
      <w:proofErr w:type="spellStart"/>
      <w:r w:rsidRPr="000D7855">
        <w:rPr>
          <w:rFonts w:eastAsia="Calibri" w:cs="Times New Roman"/>
          <w:color w:val="000000"/>
          <w:sz w:val="26"/>
          <w:szCs w:val="26"/>
        </w:rPr>
        <w:t>thiệp</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rối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loạn</w:t>
      </w:r>
      <w:proofErr w:type="spellEnd"/>
      <w:r w:rsidRPr="000D7855">
        <w:rPr>
          <w:rFonts w:eastAsia="Calibri" w:cs="Times New Roman"/>
          <w:color w:val="000000"/>
          <w:sz w:val="26"/>
          <w:szCs w:val="26"/>
        </w:rPr>
        <w:t xml:space="preserve"> lipid </w:t>
      </w:r>
      <w:proofErr w:type="spellStart"/>
      <w:r w:rsidRPr="000D7855">
        <w:rPr>
          <w:rFonts w:eastAsia="Calibri" w:cs="Times New Roman"/>
          <w:color w:val="000000"/>
          <w:sz w:val="26"/>
          <w:szCs w:val="26"/>
        </w:rPr>
        <w:t>máu</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là</w:t>
      </w:r>
      <w:proofErr w:type="spellEnd"/>
      <w:r w:rsidRPr="000D7855">
        <w:rPr>
          <w:rFonts w:eastAsia="Calibri" w:cs="Times New Roman"/>
          <w:color w:val="000000"/>
          <w:sz w:val="26"/>
          <w:szCs w:val="26"/>
        </w:rPr>
        <w:t xml:space="preserve"> 41,28%, 43,97%, </w:t>
      </w:r>
      <w:proofErr w:type="spellStart"/>
      <w:r w:rsidRPr="000D7855">
        <w:rPr>
          <w:rFonts w:eastAsia="Calibri" w:cs="Times New Roman"/>
          <w:color w:val="000000"/>
          <w:sz w:val="26"/>
          <w:szCs w:val="26"/>
        </w:rPr>
        <w:t>tương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ứng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với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triglycerid</w:t>
      </w:r>
      <w:proofErr w:type="spellEnd"/>
      <w:r w:rsidRPr="000D7855">
        <w:rPr>
          <w:rFonts w:eastAsia="Calibri" w:cs="Times New Roman"/>
          <w:color w:val="000000"/>
          <w:sz w:val="26"/>
          <w:szCs w:val="26"/>
        </w:rPr>
        <w:t xml:space="preserve">, cholesterol </w:t>
      </w:r>
      <w:proofErr w:type="spellStart"/>
      <w:r w:rsidR="009F2093">
        <w:rPr>
          <w:rFonts w:eastAsia="Calibri" w:cs="Times New Roman"/>
          <w:color w:val="000000"/>
          <w:sz w:val="26"/>
          <w:szCs w:val="26"/>
        </w:rPr>
        <w:t>toàn</w:t>
      </w:r>
      <w:proofErr w:type="spellEnd"/>
      <w:r w:rsidR="009F2093">
        <w:rPr>
          <w:rFonts w:eastAsia="Calibri" w:cs="Times New Roman"/>
          <w:color w:val="000000"/>
          <w:sz w:val="26"/>
          <w:szCs w:val="26"/>
          <w:lang w:val="vi-VN"/>
        </w:rPr>
        <w:t xml:space="preserve"> phần</w:t>
      </w:r>
      <w:r w:rsidRPr="000D7855">
        <w:rPr>
          <w:rFonts w:eastAsia="Calibri" w:cs="Times New Roman"/>
          <w:color w:val="000000"/>
          <w:sz w:val="26"/>
          <w:szCs w:val="26"/>
        </w:rPr>
        <w:fldChar w:fldCharType="begin"/>
      </w:r>
      <w:r w:rsidR="004446A7">
        <w:rPr>
          <w:rFonts w:eastAsia="Calibri" w:cs="Times New Roman"/>
          <w:color w:val="000000"/>
          <w:sz w:val="26"/>
          <w:szCs w:val="26"/>
        </w:rPr>
        <w:instrText xml:space="preserve"> ADDIN ZOTERO_ITEM CSL_CITATION {"citationID":"JaSiyizY","properties":{"formattedCitation":" [153]","plainCitation":" [153]","noteIndex":0},"citationItems":[{"id":"LpM0qCRQ/GftlTO7v","uris":["http://zotero.org/users/6721741/items/5PZR4ZCR"],"itemData":{"id":885,"type":"article-journal","container-title":"Tạp chí Dinh dưỡng và Thực phẩm","issue":"2","page":"59-65","title":"Hiệu quả sản phẩm sữa bột đậu tương có bổ sung chất xơ thực phẩm và vi chất dinh dưỡng trong giảm rối loạn lipid máu ở người thừa cân béo phì 30-59 tuổi","volume":"6","author":[{"family":"Lê Đức Thuận","given":""},{"family":"Nguyễn Thị Lâm","given":""},{"family":"Phan Nguyễn Thanh Bình","given":""},{"family":"Nguyễn Nhân Thành","given":""}],"issued":{"date-parts":[["2010"]]}}}],"schema":"https://github.com/citation-style-language/schema/raw/master/csl-citation.json"} </w:instrText>
      </w:r>
      <w:r w:rsidRPr="000D7855">
        <w:rPr>
          <w:rFonts w:eastAsia="Calibri" w:cs="Times New Roman"/>
          <w:color w:val="000000"/>
          <w:sz w:val="26"/>
          <w:szCs w:val="26"/>
        </w:rPr>
        <w:fldChar w:fldCharType="separate"/>
      </w:r>
      <w:r w:rsidR="004446A7" w:rsidRPr="004446A7">
        <w:rPr>
          <w:rFonts w:eastAsia="Calibri" w:cs="Times New Roman"/>
          <w:sz w:val="26"/>
        </w:rPr>
        <w:t xml:space="preserve"> [153]</w:t>
      </w:r>
      <w:r w:rsidRPr="000D7855">
        <w:rPr>
          <w:rFonts w:eastAsia="Calibri" w:cs="Times New Roman"/>
          <w:color w:val="000000"/>
          <w:sz w:val="26"/>
          <w:szCs w:val="26"/>
        </w:rPr>
        <w:fldChar w:fldCharType="end"/>
      </w:r>
      <w:r w:rsidRPr="000D7855">
        <w:rPr>
          <w:rFonts w:eastAsia="Calibri" w:cs="Times New Roman"/>
          <w:color w:val="000000"/>
          <w:sz w:val="26"/>
          <w:szCs w:val="26"/>
        </w:rPr>
        <w:t>.</w:t>
      </w:r>
    </w:p>
    <w:p w14:paraId="2D960874" w14:textId="05BDA720" w:rsidR="00841F61" w:rsidRPr="000D7855" w:rsidRDefault="00860DC4" w:rsidP="00741030">
      <w:pPr>
        <w:spacing w:line="360" w:lineRule="auto"/>
        <w:ind w:firstLine="360"/>
        <w:jc w:val="both"/>
        <w:rPr>
          <w:rFonts w:eastAsia="Calibri" w:cs="Times New Roman"/>
          <w:b/>
          <w:i/>
          <w:color w:val="000000"/>
          <w:sz w:val="26"/>
          <w:szCs w:val="26"/>
        </w:rPr>
      </w:pPr>
      <w:proofErr w:type="spellStart"/>
      <w:r w:rsidRPr="000D7855">
        <w:rPr>
          <w:rFonts w:eastAsia="Calibri" w:cs="Times New Roman"/>
          <w:bCs w:val="0"/>
          <w:color w:val="000000"/>
          <w:sz w:val="26"/>
          <w:szCs w:val="26"/>
        </w:rPr>
        <w:t>Nghiên</w:t>
      </w:r>
      <w:proofErr w:type="spellEnd"/>
      <w:r w:rsidRPr="000D7855">
        <w:rPr>
          <w:rFonts w:eastAsia="Calibri" w:cs="Times New Roman"/>
          <w:bCs w:val="0"/>
          <w:color w:val="000000"/>
          <w:sz w:val="26"/>
          <w:szCs w:val="26"/>
        </w:rPr>
        <w:t xml:space="preserve"> </w:t>
      </w:r>
      <w:proofErr w:type="spellStart"/>
      <w:r w:rsidRPr="000D7855">
        <w:rPr>
          <w:rFonts w:eastAsia="Calibri" w:cs="Times New Roman"/>
          <w:bCs w:val="0"/>
          <w:color w:val="000000"/>
          <w:sz w:val="26"/>
          <w:szCs w:val="26"/>
        </w:rPr>
        <w:t>cứu</w:t>
      </w:r>
      <w:proofErr w:type="spellEnd"/>
      <w:r w:rsidRPr="000D7855">
        <w:rPr>
          <w:rFonts w:eastAsia="Calibri" w:cs="Times New Roman"/>
          <w:bCs w:val="0"/>
          <w:color w:val="000000"/>
          <w:sz w:val="26"/>
          <w:szCs w:val="26"/>
        </w:rPr>
        <w:t xml:space="preserve"> </w:t>
      </w:r>
      <w:proofErr w:type="spellStart"/>
      <w:r w:rsidR="00BF5F80" w:rsidRPr="000D7855">
        <w:rPr>
          <w:rFonts w:eastAsia="Calibri" w:cs="Times New Roman"/>
          <w:bCs w:val="0"/>
          <w:color w:val="000000"/>
          <w:sz w:val="26"/>
          <w:szCs w:val="26"/>
        </w:rPr>
        <w:t>tinh</w:t>
      </w:r>
      <w:proofErr w:type="spellEnd"/>
      <w:r w:rsidR="00BF5F80" w:rsidRPr="000D7855">
        <w:rPr>
          <w:rFonts w:eastAsia="Calibri" w:cs="Times New Roman"/>
          <w:bCs w:val="0"/>
          <w:color w:val="000000"/>
          <w:sz w:val="26"/>
          <w:szCs w:val="26"/>
        </w:rPr>
        <w:t xml:space="preserve"> </w:t>
      </w:r>
      <w:proofErr w:type="spellStart"/>
      <w:r w:rsidR="00BF5F80" w:rsidRPr="000D7855">
        <w:rPr>
          <w:rFonts w:eastAsia="Calibri" w:cs="Times New Roman"/>
          <w:bCs w:val="0"/>
          <w:color w:val="000000"/>
          <w:sz w:val="26"/>
          <w:szCs w:val="26"/>
        </w:rPr>
        <w:t>chất</w:t>
      </w:r>
      <w:proofErr w:type="spellEnd"/>
      <w:r w:rsidR="00BF5F80" w:rsidRPr="000D7855">
        <w:rPr>
          <w:rFonts w:eastAsia="Calibri" w:cs="Times New Roman"/>
          <w:bCs w:val="0"/>
          <w:color w:val="000000"/>
          <w:sz w:val="26"/>
          <w:szCs w:val="26"/>
        </w:rPr>
        <w:t xml:space="preserve"> </w:t>
      </w:r>
      <w:proofErr w:type="spellStart"/>
      <w:r w:rsidRPr="000D7855">
        <w:rPr>
          <w:rFonts w:eastAsia="Calibri" w:cs="Times New Roman"/>
          <w:color w:val="000000"/>
          <w:sz w:val="26"/>
          <w:szCs w:val="26"/>
        </w:rPr>
        <w:t>trà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xanh</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kéo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dài</w:t>
      </w:r>
      <w:proofErr w:type="spellEnd"/>
      <w:r w:rsidRPr="000D7855">
        <w:rPr>
          <w:rFonts w:eastAsia="Calibri" w:cs="Times New Roman"/>
          <w:color w:val="000000"/>
          <w:sz w:val="26"/>
          <w:szCs w:val="26"/>
        </w:rPr>
        <w:t xml:space="preserve"> 12 </w:t>
      </w:r>
      <w:proofErr w:type="spellStart"/>
      <w:r w:rsidRPr="000D7855">
        <w:rPr>
          <w:rFonts w:eastAsia="Calibri" w:cs="Times New Roman"/>
          <w:color w:val="000000"/>
          <w:sz w:val="26"/>
          <w:szCs w:val="26"/>
        </w:rPr>
        <w:t>tháng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trên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phụ</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nữ</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sau</w:t>
      </w:r>
      <w:proofErr w:type="spellEnd"/>
      <w:r w:rsidRPr="000D7855">
        <w:rPr>
          <w:rFonts w:eastAsia="Calibri" w:cs="Times New Roman"/>
          <w:color w:val="000000"/>
          <w:sz w:val="26"/>
          <w:szCs w:val="26"/>
        </w:rPr>
        <w:t xml:space="preserve"> </w:t>
      </w:r>
      <w:proofErr w:type="spellStart"/>
      <w:r w:rsidR="00147591" w:rsidRPr="000D7855">
        <w:rPr>
          <w:rFonts w:eastAsia="Calibri" w:cs="Times New Roman"/>
          <w:color w:val="000000"/>
          <w:sz w:val="26"/>
          <w:szCs w:val="26"/>
        </w:rPr>
        <w:t>mạn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kinh</w:t>
      </w:r>
      <w:proofErr w:type="spellEnd"/>
      <w:r w:rsidRPr="000D7855">
        <w:rPr>
          <w:rFonts w:eastAsia="Calibri" w:cs="Times New Roman"/>
          <w:color w:val="000000"/>
          <w:sz w:val="26"/>
          <w:szCs w:val="26"/>
        </w:rPr>
        <w:t xml:space="preserve"> (50-70 </w:t>
      </w:r>
      <w:proofErr w:type="spellStart"/>
      <w:r w:rsidRPr="000D7855">
        <w:rPr>
          <w:rFonts w:eastAsia="Calibri" w:cs="Times New Roman"/>
          <w:color w:val="000000"/>
          <w:sz w:val="26"/>
          <w:szCs w:val="26"/>
        </w:rPr>
        <w:t>tuổi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thừa</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cân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béo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phì</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thể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lợi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việc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mô</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mỡ</w:t>
      </w:r>
      <w:proofErr w:type="spellEnd"/>
      <w:r w:rsidRPr="000D7855">
        <w:rPr>
          <w:rFonts w:eastAsia="Calibri" w:cs="Times New Roman"/>
          <w:color w:val="000000"/>
          <w:sz w:val="26"/>
          <w:szCs w:val="26"/>
        </w:rPr>
        <w:t xml:space="preserve"> gynoid ở </w:t>
      </w:r>
      <w:proofErr w:type="spellStart"/>
      <w:r w:rsidRPr="000D7855">
        <w:rPr>
          <w:rFonts w:eastAsia="Calibri" w:cs="Times New Roman"/>
          <w:color w:val="000000"/>
          <w:sz w:val="26"/>
          <w:szCs w:val="26"/>
        </w:rPr>
        <w:t>những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người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chỉ</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số</w:t>
      </w:r>
      <w:proofErr w:type="spellEnd"/>
      <w:r w:rsidRPr="000D7855">
        <w:rPr>
          <w:rFonts w:eastAsia="Calibri" w:cs="Times New Roman"/>
          <w:color w:val="000000"/>
          <w:sz w:val="26"/>
          <w:szCs w:val="26"/>
        </w:rPr>
        <w:t xml:space="preserve"> BMI </w:t>
      </w:r>
      <w:proofErr w:type="spellStart"/>
      <w:r w:rsidRPr="000D7855">
        <w:rPr>
          <w:rFonts w:eastAsia="Calibri" w:cs="Times New Roman"/>
          <w:color w:val="000000"/>
          <w:sz w:val="26"/>
          <w:szCs w:val="26"/>
        </w:rPr>
        <w:t>cao</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hơn</w:t>
      </w:r>
      <w:proofErr w:type="spellEnd"/>
      <w:r w:rsidRPr="000D7855">
        <w:rPr>
          <w:rFonts w:eastAsia="Calibri" w:cs="Times New Roman"/>
          <w:color w:val="000000"/>
          <w:sz w:val="26"/>
          <w:szCs w:val="26"/>
        </w:rPr>
        <w:fldChar w:fldCharType="begin"/>
      </w:r>
      <w:r w:rsidR="004446A7">
        <w:rPr>
          <w:rFonts w:eastAsia="Calibri" w:cs="Times New Roman"/>
          <w:color w:val="000000"/>
          <w:sz w:val="26"/>
          <w:szCs w:val="26"/>
        </w:rPr>
        <w:instrText xml:space="preserve"> ADDIN ZOTERO_ITEM CSL_CITATION {"citationID":"VLhld7p1","properties":{"formattedCitation":" [154]","plainCitation":" [154]","noteIndex":0},"citationItems":[{"id":"LpM0qCRQ/bQ0Jq4CT","uris":["http://zotero.org/users/6721741/items/WJ6JZ853"],"itemData":{"id":875,"type":"article-journal","abstract":"BACKGROUND: Green tea extract (GTE) consumption has been linked to favorable changes in adiposity and bone mineral density (BMD), although it is unknown if these effects are due to green tea catechins or caffeine. The catechol-O-methyltransferase (COMT) genotype may also modify these associations.\nOBJECTIVE: We examined the impact of decaffeinated GTE on body composition (using dual-energy X-ray absorptiometry) and obesity-associated hormones.\nMETHODS: The Minnesota Green Tea Trial was a 12-mo randomized, double-blind, placebo-controlled clinical trial in 937 postmenopausal women (aged 50-70 y) assigned to receive either GTE containing 843 mg (-)-epigallocatechin-3-gallate or placebo. This substudy was conducted in 121 overweight/obese participants [body mass index (BMI) (kg/m(2)) ≥25.0].\nRESULTS: There were no differences in changes in BMI (-0.13 ± 0.11 compared with -0.05 ± 0.11; P = 0.61), total fat mass (-0.30 ± 0.16 compared with -0.12 ± 0.15 kg; P = 0.40), percentage of body fat (-0.15% ± 0.17% compared with -0.15% ± 0.16%; P = 0.99), or BMD (-0.006 ± 0.002 compared with -0.003 ± 0.002 g/cm(2); P = 0.49) over 12 mo between women taking GTE (n = 61) and those taking a placebo (n = 60). Interactions were observed between treatment and time for gynoid percentage of fat (%fat) and tissue %fat. Gynoid %fat increased from baseline to month 12 in the placebo group as baseline BMI increased and decreased over time as baseline BMI increased in the GTE group (P-interaction = 0.02). Tissue %fat increased from baseline to month 12 in the placebo group as baseline BMI increased. In the GTE group, tissue %fat decreased during the intervention as baseline BMI increased (P-interaction = 0.04). No changes were seen in circulating leptin, ghrelin, adiponectin, or insulin concentrations. COMT genotype did not modify the effect of GTE on any variable.\nCONCLUSIONS: Decaffeinated GTE was not associated with overall reductions in adiposity or improvements in BMD in overweight/obese postmenopausal women. However, GTE may be beneficial for reduction in tissue and gynoid %fat in individuals with higher BMI. This clinical trial was registered at www.clinicaltrials.gov as NCT00917735.","container-title":"The Journal of Nutrition","DOI":"10.3945/jn.115.219238","ISSN":"1541-6100","issue":"2","journalAbbreviation":"J Nutr","language":"eng","note":"PMID: 26701796\nPMCID: PMC4725430","page":"256-264","source":"PubMed","title":"Long-Term Supplementation of Green Tea Extract Does Not Modify Adiposity or Bone Mineral Density in a Randomized Trial of Overweight and Obese Postmenopausal Women","volume":"146","author":[{"family":"Dostal","given":"Allison M."},{"family":"Arikawa","given":"Andrea"},{"family":"Espejo","given":"Luis"},{"family":"Kurzer","given":"Mindy S."}],"issued":{"date-parts":[["2016",2]]}}}],"schema":"https://github.com/citation-style-language/schema/raw/master/csl-citation.json"} </w:instrText>
      </w:r>
      <w:r w:rsidRPr="000D7855">
        <w:rPr>
          <w:rFonts w:eastAsia="Calibri" w:cs="Times New Roman"/>
          <w:color w:val="000000"/>
          <w:sz w:val="26"/>
          <w:szCs w:val="26"/>
        </w:rPr>
        <w:fldChar w:fldCharType="separate"/>
      </w:r>
      <w:r w:rsidR="004446A7" w:rsidRPr="004446A7">
        <w:rPr>
          <w:rFonts w:eastAsia="Calibri" w:cs="Times New Roman"/>
          <w:sz w:val="26"/>
        </w:rPr>
        <w:t xml:space="preserve"> [154]</w:t>
      </w:r>
      <w:r w:rsidRPr="000D7855">
        <w:rPr>
          <w:rFonts w:eastAsia="Calibri" w:cs="Times New Roman"/>
          <w:color w:val="000000"/>
          <w:sz w:val="26"/>
          <w:szCs w:val="26"/>
        </w:rPr>
        <w:fldChar w:fldCharType="end"/>
      </w:r>
      <w:r w:rsidRPr="000D7855">
        <w:rPr>
          <w:rFonts w:eastAsia="Calibri" w:cs="Times New Roman"/>
          <w:color w:val="000000"/>
          <w:sz w:val="26"/>
          <w:szCs w:val="26"/>
        </w:rPr>
        <w:t>.</w:t>
      </w:r>
      <w:r w:rsidR="00005722" w:rsidRPr="000D7855">
        <w:rPr>
          <w:rFonts w:eastAsia="Calibri" w:cs="Times New Roman"/>
          <w:color w:val="000000"/>
          <w:sz w:val="26"/>
          <w:szCs w:val="26"/>
        </w:rPr>
        <w:t xml:space="preserve"> </w:t>
      </w:r>
      <w:r w:rsidR="00BF5F80" w:rsidRPr="000D7855">
        <w:rPr>
          <w:rFonts w:eastAsia="Calibri" w:cs="Times New Roman"/>
          <w:color w:val="000000"/>
          <w:sz w:val="26"/>
          <w:szCs w:val="26"/>
        </w:rPr>
        <w:t>Ở</w:t>
      </w:r>
      <w:r w:rsidR="00005722" w:rsidRPr="000D7855">
        <w:rPr>
          <w:rFonts w:eastAsia="Calibri" w:cs="Times New Roman"/>
          <w:color w:val="000000"/>
          <w:sz w:val="26"/>
          <w:szCs w:val="26"/>
          <w:lang w:val="vi-VN"/>
        </w:rPr>
        <w:t xml:space="preserve"> nghiên cứu</w:t>
      </w:r>
      <w:r w:rsidR="00BF5F80" w:rsidRPr="000D7855">
        <w:rPr>
          <w:rFonts w:eastAsia="Calibri" w:cs="Times New Roman"/>
          <w:color w:val="000000"/>
          <w:sz w:val="26"/>
          <w:szCs w:val="26"/>
        </w:rPr>
        <w:t xml:space="preserve"> </w:t>
      </w:r>
      <w:proofErr w:type="spellStart"/>
      <w:r w:rsidR="00BF5F80" w:rsidRPr="000D7855">
        <w:rPr>
          <w:rFonts w:eastAsia="Calibri" w:cs="Times New Roman"/>
          <w:color w:val="000000"/>
          <w:sz w:val="26"/>
          <w:szCs w:val="26"/>
        </w:rPr>
        <w:t>khác</w:t>
      </w:r>
      <w:proofErr w:type="spellEnd"/>
      <w:r w:rsidR="00005722" w:rsidRPr="000D7855">
        <w:rPr>
          <w:rFonts w:eastAsia="Calibri" w:cs="Times New Roman"/>
          <w:color w:val="000000"/>
          <w:sz w:val="26"/>
          <w:szCs w:val="26"/>
          <w:lang w:val="vi-VN"/>
        </w:rPr>
        <w:t xml:space="preserve">, </w:t>
      </w:r>
      <w:proofErr w:type="spellStart"/>
      <w:r w:rsidR="00BF5F80" w:rsidRPr="000D7855">
        <w:rPr>
          <w:rFonts w:eastAsia="Calibri" w:cs="Times New Roman"/>
          <w:color w:val="000000"/>
          <w:sz w:val="26"/>
          <w:szCs w:val="26"/>
        </w:rPr>
        <w:t>tinh</w:t>
      </w:r>
      <w:proofErr w:type="spellEnd"/>
      <w:r w:rsidR="00BF5F80" w:rsidRPr="000D7855">
        <w:rPr>
          <w:rFonts w:eastAsia="Calibri" w:cs="Times New Roman"/>
          <w:color w:val="000000"/>
          <w:sz w:val="26"/>
          <w:szCs w:val="26"/>
        </w:rPr>
        <w:t xml:space="preserve"> </w:t>
      </w:r>
      <w:proofErr w:type="spellStart"/>
      <w:r w:rsidR="00BF5F80" w:rsidRPr="000D7855">
        <w:rPr>
          <w:rFonts w:eastAsia="Calibri" w:cs="Times New Roman"/>
          <w:color w:val="000000"/>
          <w:sz w:val="26"/>
          <w:szCs w:val="26"/>
        </w:rPr>
        <w:t>chất</w:t>
      </w:r>
      <w:proofErr w:type="spellEnd"/>
      <w:r w:rsidR="00005722" w:rsidRPr="000D7855">
        <w:rPr>
          <w:rFonts w:eastAsia="Calibri" w:cs="Times New Roman"/>
          <w:color w:val="000000"/>
          <w:sz w:val="26"/>
          <w:szCs w:val="26"/>
          <w:lang w:val="vi-VN"/>
        </w:rPr>
        <w:t xml:space="preserve"> trà xanh còn l</w:t>
      </w:r>
      <w:proofErr w:type="spellStart"/>
      <w:r w:rsidRPr="000D7855">
        <w:rPr>
          <w:rFonts w:eastAsia="Calibri" w:cs="Times New Roman"/>
          <w:color w:val="000000"/>
          <w:sz w:val="26"/>
          <w:szCs w:val="26"/>
        </w:rPr>
        <w:t>àm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giảm</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đáng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kể</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nồng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w:t>
      </w:r>
      <w:proofErr w:type="spellEnd"/>
      <w:r w:rsidRPr="000D7855">
        <w:rPr>
          <w:rFonts w:eastAsia="Calibri" w:cs="Times New Roman"/>
          <w:color w:val="000000"/>
          <w:sz w:val="26"/>
          <w:szCs w:val="26"/>
        </w:rPr>
        <w:t xml:space="preserve"> cholesterol </w:t>
      </w:r>
      <w:proofErr w:type="spellStart"/>
      <w:r w:rsidRPr="000D7855">
        <w:rPr>
          <w:rFonts w:eastAsia="Calibri" w:cs="Times New Roman"/>
          <w:color w:val="000000"/>
          <w:sz w:val="26"/>
          <w:szCs w:val="26"/>
        </w:rPr>
        <w:t>toàn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phần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và</w:t>
      </w:r>
      <w:proofErr w:type="spellEnd"/>
      <w:r w:rsidRPr="000D7855">
        <w:rPr>
          <w:rFonts w:eastAsia="Calibri" w:cs="Times New Roman"/>
          <w:color w:val="000000"/>
          <w:sz w:val="26"/>
          <w:szCs w:val="26"/>
        </w:rPr>
        <w:t xml:space="preserve"> LDL - C </w:t>
      </w:r>
      <w:proofErr w:type="spellStart"/>
      <w:r w:rsidRPr="000D7855">
        <w:rPr>
          <w:rFonts w:eastAsia="Calibri" w:cs="Times New Roman"/>
          <w:color w:val="000000"/>
          <w:sz w:val="26"/>
          <w:szCs w:val="26"/>
        </w:rPr>
        <w:t>trong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tuần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hoàn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đặc</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biệt</w:t>
      </w:r>
      <w:proofErr w:type="spellEnd"/>
      <w:r w:rsidRPr="000D7855">
        <w:rPr>
          <w:rFonts w:eastAsia="Calibri" w:cs="Times New Roman"/>
          <w:color w:val="000000"/>
          <w:sz w:val="26"/>
          <w:szCs w:val="26"/>
        </w:rPr>
        <w:t xml:space="preserve"> ở </w:t>
      </w:r>
      <w:proofErr w:type="spellStart"/>
      <w:r w:rsidRPr="000D7855">
        <w:rPr>
          <w:rFonts w:eastAsia="Calibri" w:cs="Times New Roman"/>
          <w:color w:val="000000"/>
          <w:sz w:val="26"/>
          <w:szCs w:val="26"/>
        </w:rPr>
        <w:t>những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người</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có</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nồng</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độ</w:t>
      </w:r>
      <w:proofErr w:type="spellEnd"/>
      <w:r w:rsidRPr="000D7855">
        <w:rPr>
          <w:rFonts w:eastAsia="Calibri" w:cs="Times New Roman"/>
          <w:color w:val="000000"/>
          <w:sz w:val="26"/>
          <w:szCs w:val="26"/>
        </w:rPr>
        <w:t xml:space="preserve"> cholesterol </w:t>
      </w:r>
      <w:proofErr w:type="spellStart"/>
      <w:r w:rsidRPr="000D7855">
        <w:rPr>
          <w:rFonts w:eastAsia="Calibri" w:cs="Times New Roman"/>
          <w:color w:val="000000"/>
          <w:sz w:val="26"/>
          <w:szCs w:val="26"/>
        </w:rPr>
        <w:t>toàn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phần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cơ</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bản</w:t>
      </w:r>
      <w:proofErr w:type="spellEnd"/>
      <w:r w:rsidRPr="000D7855">
        <w:rPr>
          <w:rFonts w:eastAsia="Calibri" w:cs="Times New Roman"/>
          <w:color w:val="000000"/>
          <w:sz w:val="26"/>
          <w:szCs w:val="26"/>
        </w:rPr>
        <w:t xml:space="preserve"> </w:t>
      </w:r>
      <w:proofErr w:type="spellStart"/>
      <w:r w:rsidRPr="000D7855">
        <w:rPr>
          <w:rFonts w:eastAsia="Calibri" w:cs="Times New Roman"/>
          <w:color w:val="000000"/>
          <w:sz w:val="26"/>
          <w:szCs w:val="26"/>
        </w:rPr>
        <w:t>cao</w:t>
      </w:r>
      <w:proofErr w:type="spellEnd"/>
      <w:r w:rsidRPr="000D7855">
        <w:rPr>
          <w:rFonts w:eastAsia="Calibri" w:cs="Times New Roman"/>
          <w:color w:val="000000"/>
          <w:sz w:val="26"/>
          <w:szCs w:val="26"/>
        </w:rPr>
        <w:fldChar w:fldCharType="begin"/>
      </w:r>
      <w:r w:rsidR="004446A7">
        <w:rPr>
          <w:rFonts w:eastAsia="Calibri" w:cs="Times New Roman"/>
          <w:color w:val="000000"/>
          <w:sz w:val="26"/>
          <w:szCs w:val="26"/>
        </w:rPr>
        <w:instrText xml:space="preserve"> ADDIN ZOTERO_ITEM CSL_CITATION {"citationID":"l1stjbzk","properties":{"formattedCitation":" [155]","plainCitation":" [155]","noteIndex":0},"citationItems":[{"id":"LpM0qCRQ/wonDVoIZ","uris":["http://zotero.org/users/6721741/items/39ZRUUR9"],"itemData":{"id":878,"type":"article-journal","abstract":"Supplementation with GTE significantly reduced circulating TC and LDL-cholesterol concentrations, especially in those with elevated baseline TC concentrations. This trial was registered at clinicaltrials.gov as NCT00917735.","container-title":"The American journal of clinical nutrition","DOI":"10.3945/ajcn.116.137075","ISSN":"1938-3207","issue":"6","language":"en","note":"publisher: Am J Clin Nutr\nPMID: 27806972","source":"pubmed.ncbi.nlm.nih.gov","title":"Effects of green tea catechin extract on serum lipids in postmenopausal women: a randomized, placebo-controlled clinical trial","title-short":"Effects of green tea catechin extract on serum lipids in postmenopausal women","URL":"https://pubmed.ncbi.nlm.nih.gov/27806972/","volume":"104","author":[{"family":"H","given":"Samavat"},{"family":"Ar","given":"Newman"},{"family":"R","given":"Wang"},{"family":"Jm","given":"Yuan"},{"family":"Ah","given":"Wu"},{"family":"Ms","given":"Kurzer"}],"accessed":{"date-parts":[["2022",8,25]]},"issued":{"date-parts":[["2016",12]]}}}],"schema":"https://github.com/citation-style-language/schema/raw/master/csl-citation.json"} </w:instrText>
      </w:r>
      <w:r w:rsidRPr="000D7855">
        <w:rPr>
          <w:rFonts w:eastAsia="Calibri" w:cs="Times New Roman"/>
          <w:color w:val="000000"/>
          <w:sz w:val="26"/>
          <w:szCs w:val="26"/>
        </w:rPr>
        <w:fldChar w:fldCharType="separate"/>
      </w:r>
      <w:r w:rsidR="004446A7" w:rsidRPr="004446A7">
        <w:rPr>
          <w:rFonts w:eastAsia="Calibri" w:cs="Times New Roman"/>
          <w:sz w:val="26"/>
        </w:rPr>
        <w:t xml:space="preserve"> [155]</w:t>
      </w:r>
      <w:r w:rsidRPr="000D7855">
        <w:rPr>
          <w:rFonts w:eastAsia="Calibri" w:cs="Times New Roman"/>
          <w:color w:val="000000"/>
          <w:sz w:val="26"/>
          <w:szCs w:val="26"/>
        </w:rPr>
        <w:fldChar w:fldCharType="end"/>
      </w:r>
      <w:r w:rsidRPr="000D7855">
        <w:rPr>
          <w:rFonts w:eastAsia="Calibri" w:cs="Times New Roman"/>
          <w:color w:val="000000"/>
          <w:sz w:val="26"/>
          <w:szCs w:val="26"/>
        </w:rPr>
        <w:t>.</w:t>
      </w:r>
      <w:bookmarkStart w:id="222" w:name="_Toc118987065"/>
      <w:bookmarkStart w:id="223" w:name="_Toc119015351"/>
    </w:p>
    <w:p w14:paraId="6FCF258D" w14:textId="47158E15" w:rsidR="00DF6688" w:rsidRPr="000D7855" w:rsidRDefault="001E0661" w:rsidP="00DF1224">
      <w:pPr>
        <w:pStyle w:val="A2"/>
        <w:ind w:firstLine="0"/>
      </w:pPr>
      <w:bookmarkStart w:id="224" w:name="_Toc131406387"/>
      <w:bookmarkStart w:id="225" w:name="_Toc138104299"/>
      <w:r w:rsidRPr="000D7855">
        <w:t>1.</w:t>
      </w:r>
      <w:r w:rsidR="00DF3DE1" w:rsidRPr="000D7855">
        <w:rPr>
          <w:lang w:val="en-US"/>
        </w:rPr>
        <w:t>6</w:t>
      </w:r>
      <w:r w:rsidR="002649B2" w:rsidRPr="000D7855">
        <w:t>.6</w:t>
      </w:r>
      <w:r w:rsidR="00366318" w:rsidRPr="000D7855">
        <w:t>. S</w:t>
      </w:r>
      <w:r w:rsidR="00DF6688" w:rsidRPr="000D7855">
        <w:t xml:space="preserve">ản phẩm can thiệp và các thành phần hoạt chất </w:t>
      </w:r>
      <w:r w:rsidR="00FF6504" w:rsidRPr="000D7855">
        <w:t xml:space="preserve">trong sản phẩm </w:t>
      </w:r>
      <w:r w:rsidR="00DF6688" w:rsidRPr="000D7855">
        <w:t xml:space="preserve">đã được </w:t>
      </w:r>
      <w:bookmarkEnd w:id="222"/>
      <w:bookmarkEnd w:id="223"/>
      <w:r w:rsidR="00366318" w:rsidRPr="000D7855">
        <w:t xml:space="preserve">nghiên </w:t>
      </w:r>
      <w:r w:rsidR="00394FC3" w:rsidRPr="000D7855">
        <w:t>cứu.</w:t>
      </w:r>
      <w:bookmarkEnd w:id="224"/>
      <w:bookmarkEnd w:id="225"/>
    </w:p>
    <w:p w14:paraId="78E08323" w14:textId="671427BE" w:rsidR="00F50A19" w:rsidRPr="000D7855" w:rsidRDefault="00DF6688" w:rsidP="00DF1224">
      <w:pPr>
        <w:pStyle w:val="A3"/>
      </w:pPr>
      <w:bookmarkStart w:id="226" w:name="_Toc118987066"/>
      <w:bookmarkStart w:id="227" w:name="_Toc119015352"/>
      <w:bookmarkStart w:id="228" w:name="_Toc131406388"/>
      <w:bookmarkStart w:id="229" w:name="_Toc131414075"/>
      <w:bookmarkStart w:id="230" w:name="_Toc138104300"/>
      <w:r w:rsidRPr="000D7855">
        <w:t>Sản phẩm can thiệp.</w:t>
      </w:r>
      <w:bookmarkStart w:id="231" w:name="_Toc112158675"/>
      <w:bookmarkEnd w:id="226"/>
      <w:bookmarkEnd w:id="227"/>
      <w:bookmarkEnd w:id="228"/>
      <w:bookmarkEnd w:id="229"/>
      <w:bookmarkEnd w:id="230"/>
      <w:r w:rsidRPr="000D7855">
        <w:t xml:space="preserve"> </w:t>
      </w:r>
      <w:bookmarkEnd w:id="231"/>
    </w:p>
    <w:p w14:paraId="5813CBBA" w14:textId="77777777" w:rsidR="007C2A99" w:rsidRPr="000D7855" w:rsidRDefault="007C2A99" w:rsidP="00741030">
      <w:pPr>
        <w:spacing w:line="360" w:lineRule="auto"/>
        <w:ind w:firstLine="720"/>
        <w:contextualSpacing/>
        <w:jc w:val="both"/>
        <w:rPr>
          <w:rFonts w:eastAsia="Calibri" w:cs="Times New Roman"/>
          <w:bCs w:val="0"/>
          <w:sz w:val="26"/>
          <w:szCs w:val="26"/>
          <w:lang w:val="vi-VN"/>
        </w:rPr>
      </w:pPr>
      <w:r w:rsidRPr="000D7855">
        <w:rPr>
          <w:rFonts w:eastAsia="Calibri" w:cs="Times New Roman"/>
          <w:bCs w:val="0"/>
          <w:sz w:val="26"/>
          <w:szCs w:val="26"/>
        </w:rPr>
        <w:t xml:space="preserve">Viên </w:t>
      </w:r>
      <w:proofErr w:type="spellStart"/>
      <w:r w:rsidRPr="000D7855">
        <w:rPr>
          <w:rFonts w:eastAsia="Calibri" w:cs="Times New Roman"/>
          <w:bCs w:val="0"/>
          <w:sz w:val="26"/>
          <w:szCs w:val="26"/>
        </w:rPr>
        <w:t>thực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xml:space="preserve"> </w:t>
      </w:r>
      <w:proofErr w:type="spellStart"/>
      <w:r w:rsidR="003E1C29" w:rsidRPr="000D7855">
        <w:rPr>
          <w:rFonts w:eastAsia="Calibri" w:cs="Times New Roman"/>
          <w:bCs w:val="0"/>
          <w:sz w:val="26"/>
          <w:szCs w:val="26"/>
        </w:rPr>
        <w:t>bổ</w:t>
      </w:r>
      <w:proofErr w:type="spellEnd"/>
      <w:r w:rsidR="003E1C29" w:rsidRPr="000D7855">
        <w:rPr>
          <w:rFonts w:eastAsia="Calibri" w:cs="Times New Roman"/>
          <w:bCs w:val="0"/>
          <w:sz w:val="26"/>
          <w:szCs w:val="26"/>
          <w:lang w:val="vi-VN"/>
        </w:rPr>
        <w:t xml:space="preserve"> sung </w:t>
      </w:r>
      <w:r w:rsidRPr="000D7855">
        <w:rPr>
          <w:rFonts w:eastAsia="Calibri" w:cs="Times New Roman"/>
          <w:bCs w:val="0"/>
          <w:sz w:val="26"/>
          <w:szCs w:val="26"/>
        </w:rPr>
        <w:t xml:space="preserve">Calorie Limit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xuất</w:t>
      </w:r>
      <w:proofErr w:type="spellEnd"/>
      <w:r w:rsidRPr="000D7855">
        <w:rPr>
          <w:rFonts w:eastAsia="Calibri" w:cs="Times New Roman"/>
          <w:bCs w:val="0"/>
          <w:sz w:val="26"/>
          <w:szCs w:val="26"/>
        </w:rPr>
        <w:t xml:space="preserve"> </w:t>
      </w:r>
      <w:proofErr w:type="spellStart"/>
      <w:r w:rsidR="003E1C29" w:rsidRPr="000D7855">
        <w:rPr>
          <w:rFonts w:eastAsia="Calibri" w:cs="Times New Roman"/>
          <w:bCs w:val="0"/>
          <w:sz w:val="26"/>
          <w:szCs w:val="26"/>
        </w:rPr>
        <w:t>tại</w:t>
      </w:r>
      <w:proofErr w:type="spellEnd"/>
      <w:r w:rsidR="003E1C29" w:rsidRPr="000D7855">
        <w:rPr>
          <w:rFonts w:eastAsia="Calibri" w:cs="Times New Roman"/>
          <w:bCs w:val="0"/>
          <w:sz w:val="26"/>
          <w:szCs w:val="26"/>
          <w:lang w:val="vi-VN"/>
        </w:rPr>
        <w:t xml:space="preserve"> </w:t>
      </w:r>
      <w:r w:rsidRPr="000D7855">
        <w:rPr>
          <w:rFonts w:eastAsia="Calibri" w:cs="Times New Roman"/>
          <w:bCs w:val="0"/>
          <w:sz w:val="26"/>
          <w:szCs w:val="26"/>
        </w:rPr>
        <w:t xml:space="preserve">Công ty </w:t>
      </w:r>
      <w:proofErr w:type="spellStart"/>
      <w:r w:rsidRPr="000D7855">
        <w:rPr>
          <w:rFonts w:eastAsia="Calibri" w:cs="Times New Roman"/>
          <w:bCs w:val="0"/>
          <w:sz w:val="26"/>
          <w:szCs w:val="26"/>
        </w:rPr>
        <w:t>FanCL</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89-1 Yamashita-</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Medium-</w:t>
      </w:r>
      <w:proofErr w:type="spellStart"/>
      <w:r w:rsidRPr="000D7855">
        <w:rPr>
          <w:rFonts w:eastAsia="Calibri" w:cs="Times New Roman"/>
          <w:bCs w:val="0"/>
          <w:sz w:val="26"/>
          <w:szCs w:val="26"/>
        </w:rPr>
        <w:t>ku</w:t>
      </w:r>
      <w:proofErr w:type="spellEnd"/>
      <w:r w:rsidRPr="000D7855">
        <w:rPr>
          <w:rFonts w:eastAsia="Calibri" w:cs="Times New Roman"/>
          <w:bCs w:val="0"/>
          <w:sz w:val="26"/>
          <w:szCs w:val="26"/>
        </w:rPr>
        <w:t xml:space="preserve">, </w:t>
      </w:r>
      <w:r w:rsidR="003E1C29" w:rsidRPr="000D7855">
        <w:rPr>
          <w:rFonts w:eastAsia="Calibri" w:cs="Times New Roman"/>
          <w:bCs w:val="0"/>
          <w:sz w:val="26"/>
          <w:szCs w:val="26"/>
        </w:rPr>
        <w:t>Yokohama</w:t>
      </w:r>
      <w:r w:rsidR="003E1C29" w:rsidRPr="000D7855">
        <w:rPr>
          <w:rFonts w:eastAsia="Calibri" w:cs="Times New Roman"/>
          <w:bCs w:val="0"/>
          <w:sz w:val="26"/>
          <w:szCs w:val="26"/>
          <w:lang w:val="vi-VN"/>
        </w:rPr>
        <w:t>,</w:t>
      </w:r>
      <w:r w:rsidR="003E1C29" w:rsidRPr="000D7855">
        <w:rPr>
          <w:rFonts w:eastAsia="Calibri" w:cs="Times New Roman"/>
          <w:bCs w:val="0"/>
          <w:sz w:val="26"/>
          <w:szCs w:val="26"/>
        </w:rPr>
        <w:t xml:space="preserve"> Nhật </w:t>
      </w:r>
      <w:proofErr w:type="spellStart"/>
      <w:r w:rsidR="00C978ED" w:rsidRPr="000D7855">
        <w:rPr>
          <w:rFonts w:eastAsia="Calibri" w:cs="Times New Roman"/>
          <w:bCs w:val="0"/>
          <w:sz w:val="26"/>
          <w:szCs w:val="26"/>
        </w:rPr>
        <w:t>Bản</w:t>
      </w:r>
      <w:proofErr w:type="spellEnd"/>
      <w:r w:rsidR="00C978ED" w:rsidRPr="000D7855">
        <w:rPr>
          <w:rFonts w:eastAsia="Calibri" w:cs="Times New Roman"/>
          <w:bCs w:val="0"/>
          <w:sz w:val="26"/>
          <w:szCs w:val="26"/>
          <w:lang w:val="vi-VN"/>
        </w:rPr>
        <w:t>.</w:t>
      </w:r>
    </w:p>
    <w:p w14:paraId="0A7B7BB6" w14:textId="77777777" w:rsidR="007C2A99" w:rsidRPr="000D7855" w:rsidRDefault="00046567" w:rsidP="00741030">
      <w:pPr>
        <w:spacing w:line="360" w:lineRule="auto"/>
        <w:ind w:firstLine="720"/>
        <w:contextualSpacing/>
        <w:jc w:val="both"/>
        <w:rPr>
          <w:rFonts w:eastAsia="Calibri" w:cs="Times New Roman"/>
          <w:bCs w:val="0"/>
          <w:color w:val="00B050"/>
          <w:sz w:val="26"/>
          <w:szCs w:val="26"/>
        </w:rPr>
      </w:pPr>
      <w:r w:rsidRPr="000D7855">
        <w:rPr>
          <w:rFonts w:eastAsia="Calibri" w:cs="Times New Roman"/>
          <w:iCs/>
          <w:sz w:val="26"/>
          <w:szCs w:val="26"/>
        </w:rPr>
        <w:t xml:space="preserve">Thành </w:t>
      </w:r>
      <w:proofErr w:type="spellStart"/>
      <w:r w:rsidRPr="000D7855">
        <w:rPr>
          <w:rFonts w:eastAsia="Calibri" w:cs="Times New Roman"/>
          <w:iCs/>
          <w:sz w:val="26"/>
          <w:szCs w:val="26"/>
        </w:rPr>
        <w:t>phần</w:t>
      </w:r>
      <w:proofErr w:type="spellEnd"/>
      <w:r w:rsidRPr="000D7855">
        <w:rPr>
          <w:rFonts w:eastAsia="Calibri" w:cs="Times New Roman"/>
          <w:iCs/>
          <w:sz w:val="26"/>
          <w:szCs w:val="26"/>
        </w:rPr>
        <w:t xml:space="preserve"> </w:t>
      </w:r>
      <w:proofErr w:type="spellStart"/>
      <w:r w:rsidRPr="000D7855">
        <w:rPr>
          <w:rFonts w:eastAsia="Calibri" w:cs="Times New Roman"/>
          <w:bCs w:val="0"/>
          <w:sz w:val="26"/>
          <w:szCs w:val="26"/>
        </w:rPr>
        <w:t>v</w:t>
      </w:r>
      <w:r w:rsidR="00B06002" w:rsidRPr="000D7855">
        <w:rPr>
          <w:rFonts w:eastAsia="Calibri" w:cs="Times New Roman"/>
          <w:bCs w:val="0"/>
          <w:sz w:val="26"/>
          <w:szCs w:val="26"/>
        </w:rPr>
        <w:t>iên</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thực</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phẩm</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bổ</w:t>
      </w:r>
      <w:proofErr w:type="spellEnd"/>
      <w:r w:rsidR="00B06002" w:rsidRPr="000D7855">
        <w:rPr>
          <w:rFonts w:eastAsia="Calibri" w:cs="Times New Roman"/>
          <w:bCs w:val="0"/>
          <w:sz w:val="26"/>
          <w:szCs w:val="26"/>
        </w:rPr>
        <w:t xml:space="preserve"> sung Calorie limit </w:t>
      </w:r>
      <w:proofErr w:type="spellStart"/>
      <w:r w:rsidRPr="000D7855">
        <w:rPr>
          <w:rFonts w:eastAsia="Calibri" w:cs="Times New Roman"/>
          <w:bCs w:val="0"/>
          <w:sz w:val="26"/>
          <w:szCs w:val="26"/>
        </w:rPr>
        <w:t>gồm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chất</w:t>
      </w:r>
      <w:proofErr w:type="spellEnd"/>
      <w:r w:rsidR="00B06002" w:rsidRPr="000D7855">
        <w:rPr>
          <w:rFonts w:eastAsia="Calibri" w:cs="Times New Roman"/>
          <w:bCs w:val="0"/>
          <w:sz w:val="26"/>
          <w:szCs w:val="26"/>
          <w:lang w:val="vi-VN"/>
        </w:rPr>
        <w:t xml:space="preserve">: acid gymnemic, </w:t>
      </w:r>
      <w:bookmarkStart w:id="232" w:name="_Hlk123682550"/>
      <w:r w:rsidR="00B06002" w:rsidRPr="000D7855">
        <w:rPr>
          <w:rFonts w:eastAsia="Calibri" w:cs="Times New Roman"/>
          <w:bCs w:val="0"/>
          <w:sz w:val="26"/>
          <w:szCs w:val="26"/>
          <w:lang w:val="vi-VN"/>
        </w:rPr>
        <w:t>đường imino</w:t>
      </w:r>
      <w:bookmarkEnd w:id="232"/>
      <w:r w:rsidR="00B06002" w:rsidRPr="000D7855">
        <w:rPr>
          <w:rFonts w:eastAsia="Calibri" w:cs="Times New Roman"/>
          <w:bCs w:val="0"/>
          <w:sz w:val="26"/>
          <w:szCs w:val="26"/>
          <w:lang w:val="vi-VN"/>
        </w:rPr>
        <w:t>, catechin, chitosan, pheolamine, pentamethoxylavone</w:t>
      </w:r>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được</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chiết</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xuất</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từ</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các</w:t>
      </w:r>
      <w:proofErr w:type="spellEnd"/>
      <w:r w:rsidR="00B06002"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nguyên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liệu</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như</w:t>
      </w:r>
      <w:proofErr w:type="spellEnd"/>
      <w:r w:rsidR="007C2A99" w:rsidRPr="000D7855">
        <w:rPr>
          <w:rFonts w:eastAsia="Calibri" w:cs="Times New Roman"/>
          <w:bCs w:val="0"/>
          <w:sz w:val="26"/>
          <w:szCs w:val="26"/>
        </w:rPr>
        <w:t xml:space="preserve"> </w:t>
      </w:r>
      <w:proofErr w:type="spellStart"/>
      <w:r w:rsidR="005A0F75" w:rsidRPr="000D7855">
        <w:rPr>
          <w:rFonts w:eastAsia="Calibri" w:cs="Times New Roman"/>
          <w:bCs w:val="0"/>
          <w:sz w:val="26"/>
          <w:szCs w:val="26"/>
        </w:rPr>
        <w:t>lá</w:t>
      </w:r>
      <w:proofErr w:type="spellEnd"/>
      <w:r w:rsidR="005A0F75"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gymnema</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lá</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dâu</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tằm</w:t>
      </w:r>
      <w:proofErr w:type="spellEnd"/>
      <w:r w:rsidR="00B06002"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xanh</w:t>
      </w:r>
      <w:proofErr w:type="spellEnd"/>
      <w:r w:rsidR="007C2A99" w:rsidRPr="000D7855">
        <w:rPr>
          <w:rFonts w:eastAsia="Calibri" w:cs="Times New Roman"/>
          <w:bCs w:val="0"/>
          <w:sz w:val="26"/>
          <w:szCs w:val="26"/>
        </w:rPr>
        <w:t>, chitosan (</w:t>
      </w:r>
      <w:proofErr w:type="spellStart"/>
      <w:r w:rsidR="007C2A99" w:rsidRPr="000D7855">
        <w:rPr>
          <w:rFonts w:eastAsia="Calibri" w:cs="Times New Roman"/>
          <w:bCs w:val="0"/>
          <w:sz w:val="26"/>
          <w:szCs w:val="26"/>
        </w:rPr>
        <w:t>cua</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gừng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đen</w:t>
      </w:r>
      <w:proofErr w:type="spellEnd"/>
      <w:r w:rsidR="007C2A99" w:rsidRPr="000D7855">
        <w:rPr>
          <w:rFonts w:eastAsia="Calibri" w:cs="Times New Roman"/>
          <w:bCs w:val="0"/>
          <w:sz w:val="26"/>
          <w:szCs w:val="26"/>
        </w:rPr>
        <w:t>,</w:t>
      </w:r>
      <w:r w:rsidR="00B06002"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đậu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cô</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ve</w:t>
      </w:r>
      <w:proofErr w:type="spellEnd"/>
      <w:r w:rsidR="007C2A99" w:rsidRPr="000D7855">
        <w:rPr>
          <w:rFonts w:eastAsia="Calibri" w:cs="Times New Roman"/>
          <w:bCs w:val="0"/>
          <w:sz w:val="26"/>
          <w:szCs w:val="26"/>
        </w:rPr>
        <w:t xml:space="preserve">, cellulose, Oligosaccharide </w:t>
      </w:r>
      <w:proofErr w:type="spellStart"/>
      <w:r w:rsidR="007C2A99" w:rsidRPr="000D7855">
        <w:rPr>
          <w:rFonts w:eastAsia="Calibri" w:cs="Times New Roman"/>
          <w:bCs w:val="0"/>
          <w:sz w:val="26"/>
          <w:szCs w:val="26"/>
        </w:rPr>
        <w:t>vòng</w:t>
      </w:r>
      <w:proofErr w:type="spellEnd"/>
      <w:r w:rsidR="007C2A99" w:rsidRPr="000D7855">
        <w:rPr>
          <w:rFonts w:eastAsia="Calibri" w:cs="Times New Roman"/>
          <w:bCs w:val="0"/>
          <w:sz w:val="26"/>
          <w:szCs w:val="26"/>
        </w:rPr>
        <w:t>, Hydroxypropyl methylcellulose, Calcium stearate, Shellac, Glycerin, Lecithin (</w:t>
      </w:r>
      <w:proofErr w:type="spellStart"/>
      <w:r w:rsidR="007C2A99" w:rsidRPr="000D7855">
        <w:rPr>
          <w:rFonts w:eastAsia="Calibri" w:cs="Times New Roman"/>
          <w:bCs w:val="0"/>
          <w:sz w:val="26"/>
          <w:szCs w:val="26"/>
        </w:rPr>
        <w:t>chiết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xuất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từ</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đậu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tương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chất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làm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ngọt</w:t>
      </w:r>
      <w:proofErr w:type="spellEnd"/>
      <w:r w:rsidR="007C2A99" w:rsidRPr="000D7855">
        <w:rPr>
          <w:rFonts w:eastAsia="Calibri" w:cs="Times New Roman"/>
          <w:bCs w:val="0"/>
          <w:sz w:val="26"/>
          <w:szCs w:val="26"/>
        </w:rPr>
        <w:t xml:space="preserve"> (Neotame), </w:t>
      </w:r>
      <w:proofErr w:type="spellStart"/>
      <w:r w:rsidR="007C2A99" w:rsidRPr="000D7855">
        <w:rPr>
          <w:rFonts w:eastAsia="Calibri" w:cs="Times New Roman"/>
          <w:bCs w:val="0"/>
          <w:sz w:val="26"/>
          <w:szCs w:val="26"/>
        </w:rPr>
        <w:t>sáp</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thực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vật</w:t>
      </w:r>
      <w:proofErr w:type="spellEnd"/>
      <w:r w:rsidR="007C2A99" w:rsidRPr="000D7855">
        <w:rPr>
          <w:rFonts w:eastAsia="Calibri" w:cs="Times New Roman"/>
          <w:bCs w:val="0"/>
          <w:sz w:val="26"/>
          <w:szCs w:val="26"/>
        </w:rPr>
        <w:t>.</w:t>
      </w:r>
    </w:p>
    <w:p w14:paraId="101CCF82" w14:textId="22B16884" w:rsidR="00741EBA" w:rsidRPr="00715F9B" w:rsidRDefault="00741EBA" w:rsidP="00741030">
      <w:pPr>
        <w:spacing w:line="360" w:lineRule="auto"/>
        <w:ind w:firstLine="720"/>
        <w:contextualSpacing/>
        <w:jc w:val="both"/>
        <w:rPr>
          <w:rFonts w:eastAsia="Calibri" w:cs="Times New Roman"/>
          <w:bCs w:val="0"/>
          <w:sz w:val="26"/>
          <w:szCs w:val="26"/>
          <w:lang w:val="vi-VN"/>
        </w:rPr>
      </w:pPr>
      <w:proofErr w:type="spellStart"/>
      <w:r w:rsidRPr="000D7855">
        <w:rPr>
          <w:rFonts w:eastAsia="Calibri" w:cs="Times New Roman"/>
          <w:bCs w:val="0"/>
          <w:sz w:val="26"/>
          <w:szCs w:val="26"/>
        </w:rPr>
        <w:t>Sản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xml:space="preserve"> an </w:t>
      </w:r>
      <w:proofErr w:type="spellStart"/>
      <w:r w:rsidRPr="000D7855">
        <w:rPr>
          <w:rFonts w:eastAsia="Calibri" w:cs="Times New Roman"/>
          <w:bCs w:val="0"/>
          <w:sz w:val="26"/>
          <w:szCs w:val="26"/>
        </w:rPr>
        <w:t>toàn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màu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bảo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theo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tiêu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chuẩn</w:t>
      </w:r>
      <w:proofErr w:type="spellEnd"/>
      <w:r w:rsidRPr="000D7855">
        <w:rPr>
          <w:rFonts w:eastAsia="Calibri" w:cs="Times New Roman"/>
          <w:bCs w:val="0"/>
          <w:sz w:val="26"/>
          <w:szCs w:val="26"/>
        </w:rPr>
        <w:t xml:space="preserve"> FANCL Standard of Quality.</w:t>
      </w:r>
      <w:r w:rsidR="000A44AD" w:rsidRPr="000D7855">
        <w:rPr>
          <w:rFonts w:eastAsia="Calibri" w:cs="Times New Roman"/>
          <w:bCs w:val="0"/>
          <w:sz w:val="26"/>
          <w:szCs w:val="26"/>
          <w:lang w:val="vi-VN"/>
        </w:rPr>
        <w:t xml:space="preserve"> </w:t>
      </w:r>
      <w:r w:rsidR="000A44AD" w:rsidRPr="003C1E02">
        <w:rPr>
          <w:rFonts w:eastAsia="Calibri" w:cs="Times New Roman"/>
          <w:bCs w:val="0"/>
          <w:sz w:val="26"/>
          <w:szCs w:val="26"/>
          <w:lang w:val="vi-VN"/>
        </w:rPr>
        <w:t xml:space="preserve">(phụ lục số </w:t>
      </w:r>
      <w:r w:rsidR="00884DDA" w:rsidRPr="003C1E02">
        <w:rPr>
          <w:rFonts w:eastAsia="Calibri" w:cs="Times New Roman"/>
          <w:bCs w:val="0"/>
          <w:sz w:val="26"/>
          <w:szCs w:val="26"/>
          <w:lang w:val="vi-VN"/>
        </w:rPr>
        <w:t>5</w:t>
      </w:r>
      <w:r w:rsidR="000A44AD" w:rsidRPr="003C1E02">
        <w:rPr>
          <w:rFonts w:eastAsia="Calibri" w:cs="Times New Roman"/>
          <w:bCs w:val="0"/>
          <w:sz w:val="26"/>
          <w:szCs w:val="26"/>
          <w:lang w:val="vi-VN"/>
        </w:rPr>
        <w:t>)</w:t>
      </w:r>
      <w:r w:rsidR="00715F9B">
        <w:rPr>
          <w:rFonts w:eastAsia="Calibri" w:cs="Times New Roman"/>
          <w:bCs w:val="0"/>
          <w:sz w:val="26"/>
          <w:szCs w:val="26"/>
          <w:lang w:val="vi-VN"/>
        </w:rPr>
        <w:t xml:space="preserve">. </w:t>
      </w:r>
      <w:proofErr w:type="spellStart"/>
      <w:r w:rsidRPr="000D7855">
        <w:rPr>
          <w:rFonts w:eastAsia="Calibri" w:cs="Times New Roman"/>
          <w:bCs w:val="0"/>
          <w:sz w:val="26"/>
          <w:szCs w:val="26"/>
        </w:rPr>
        <w:t>Xuất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xứ</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nguyên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liệu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trang</w:t>
      </w:r>
      <w:proofErr w:type="spellEnd"/>
      <w:r w:rsidRPr="000D7855">
        <w:rPr>
          <w:rFonts w:eastAsia="Calibri" w:cs="Times New Roman"/>
          <w:bCs w:val="0"/>
          <w:sz w:val="26"/>
          <w:szCs w:val="26"/>
        </w:rPr>
        <w:t xml:space="preserve"> web </w:t>
      </w:r>
      <w:proofErr w:type="spellStart"/>
      <w:r w:rsidRPr="000D7855">
        <w:rPr>
          <w:rFonts w:eastAsia="Calibri" w:cs="Times New Roman"/>
          <w:bCs w:val="0"/>
          <w:sz w:val="26"/>
          <w:szCs w:val="26"/>
        </w:rPr>
        <w:t>chính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Website: www.fancl.co.jp/</w:t>
      </w:r>
      <w:r w:rsidR="00C978ED" w:rsidRPr="000D7855">
        <w:rPr>
          <w:rFonts w:eastAsia="Calibri" w:cs="Times New Roman"/>
          <w:bCs w:val="0"/>
          <w:sz w:val="26"/>
          <w:szCs w:val="26"/>
          <w:lang w:val="vi-VN"/>
        </w:rPr>
        <w:t>.</w:t>
      </w:r>
      <w:r w:rsidRPr="000D7855">
        <w:rPr>
          <w:rFonts w:eastAsia="Calibri" w:cs="Times New Roman"/>
          <w:bCs w:val="0"/>
          <w:sz w:val="26"/>
          <w:szCs w:val="26"/>
        </w:rPr>
        <w:t xml:space="preserve"> </w:t>
      </w:r>
    </w:p>
    <w:p w14:paraId="3C516693" w14:textId="77777777" w:rsidR="00BC2B7F" w:rsidRPr="000D7855" w:rsidRDefault="003E1C29" w:rsidP="00741030">
      <w:pPr>
        <w:spacing w:line="360" w:lineRule="auto"/>
        <w:ind w:firstLine="720"/>
        <w:contextualSpacing/>
        <w:jc w:val="both"/>
        <w:rPr>
          <w:rFonts w:eastAsia="Calibri" w:cs="Times New Roman"/>
          <w:bCs w:val="0"/>
          <w:sz w:val="26"/>
          <w:szCs w:val="26"/>
          <w:lang w:val="vi-VN"/>
        </w:rPr>
      </w:pPr>
      <w:r w:rsidRPr="000D7855">
        <w:rPr>
          <w:rFonts w:eastAsia="Calibri" w:cs="Times New Roman"/>
          <w:bCs w:val="0"/>
          <w:sz w:val="26"/>
          <w:szCs w:val="26"/>
        </w:rPr>
        <w:t>Bào</w:t>
      </w:r>
      <w:r w:rsidRPr="000D7855">
        <w:rPr>
          <w:rFonts w:eastAsia="Calibri" w:cs="Times New Roman"/>
          <w:bCs w:val="0"/>
          <w:sz w:val="26"/>
          <w:szCs w:val="26"/>
          <w:lang w:val="vi-VN"/>
        </w:rPr>
        <w:t xml:space="preserve"> chế d</w:t>
      </w:r>
      <w:proofErr w:type="spellStart"/>
      <w:r w:rsidR="005C5A66" w:rsidRPr="000D7855">
        <w:rPr>
          <w:rFonts w:eastAsia="Calibri" w:cs="Times New Roman"/>
          <w:bCs w:val="0"/>
          <w:sz w:val="26"/>
          <w:szCs w:val="26"/>
        </w:rPr>
        <w:t>ạng</w:t>
      </w:r>
      <w:proofErr w:type="spellEnd"/>
      <w:r w:rsidR="005C5A66" w:rsidRPr="000D7855">
        <w:rPr>
          <w:rFonts w:eastAsia="Calibri" w:cs="Times New Roman"/>
          <w:bCs w:val="0"/>
          <w:sz w:val="26"/>
          <w:szCs w:val="26"/>
          <w:lang w:val="vi-VN"/>
        </w:rPr>
        <w:t xml:space="preserve"> viên nén</w:t>
      </w:r>
      <w:r w:rsidRPr="000D7855">
        <w:rPr>
          <w:rFonts w:eastAsia="Calibri" w:cs="Times New Roman"/>
          <w:bCs w:val="0"/>
          <w:sz w:val="26"/>
          <w:szCs w:val="26"/>
          <w:lang w:val="vi-VN"/>
        </w:rPr>
        <w:t xml:space="preserve"> tròn</w:t>
      </w:r>
      <w:r w:rsidR="005C5A66" w:rsidRPr="000D7855">
        <w:rPr>
          <w:rFonts w:eastAsia="Calibri" w:cs="Times New Roman"/>
          <w:bCs w:val="0"/>
          <w:sz w:val="26"/>
          <w:szCs w:val="26"/>
          <w:lang w:val="vi-VN"/>
        </w:rPr>
        <w:t xml:space="preserve">, </w:t>
      </w:r>
      <w:proofErr w:type="spellStart"/>
      <w:r w:rsidR="00C978ED" w:rsidRPr="000D7855">
        <w:rPr>
          <w:rFonts w:eastAsia="Calibri" w:cs="Times New Roman"/>
          <w:bCs w:val="0"/>
          <w:sz w:val="26"/>
          <w:szCs w:val="26"/>
        </w:rPr>
        <w:t>đ</w:t>
      </w:r>
      <w:r w:rsidR="007C2A99" w:rsidRPr="000D7855">
        <w:rPr>
          <w:rFonts w:eastAsia="Calibri" w:cs="Times New Roman"/>
          <w:bCs w:val="0"/>
          <w:sz w:val="26"/>
          <w:szCs w:val="26"/>
        </w:rPr>
        <w:t>óng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gói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mỗi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gói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gồm</w:t>
      </w:r>
      <w:proofErr w:type="spellEnd"/>
      <w:r w:rsidR="007C2A99" w:rsidRPr="000D7855">
        <w:rPr>
          <w:rFonts w:eastAsia="Calibri" w:cs="Times New Roman"/>
          <w:bCs w:val="0"/>
          <w:sz w:val="26"/>
          <w:szCs w:val="26"/>
        </w:rPr>
        <w:t xml:space="preserve"> 120 </w:t>
      </w:r>
      <w:proofErr w:type="spellStart"/>
      <w:r w:rsidR="007C2A99" w:rsidRPr="000D7855">
        <w:rPr>
          <w:rFonts w:eastAsia="Calibri" w:cs="Times New Roman"/>
          <w:bCs w:val="0"/>
          <w:sz w:val="26"/>
          <w:szCs w:val="26"/>
        </w:rPr>
        <w:t>viên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trọng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lượng</w:t>
      </w:r>
      <w:proofErr w:type="spellEnd"/>
      <w:r w:rsidR="007C2A99" w:rsidRPr="000D7855">
        <w:rPr>
          <w:rFonts w:eastAsia="Calibri" w:cs="Times New Roman"/>
          <w:bCs w:val="0"/>
          <w:sz w:val="26"/>
          <w:szCs w:val="26"/>
        </w:rPr>
        <w:t xml:space="preserve"> 31.1g (259mgx120 </w:t>
      </w:r>
      <w:proofErr w:type="spellStart"/>
      <w:r w:rsidR="007C2A99" w:rsidRPr="000D7855">
        <w:rPr>
          <w:rFonts w:eastAsia="Calibri" w:cs="Times New Roman"/>
          <w:bCs w:val="0"/>
          <w:sz w:val="26"/>
          <w:szCs w:val="26"/>
        </w:rPr>
        <w:t>viên</w:t>
      </w:r>
      <w:proofErr w:type="spellEnd"/>
      <w:r w:rsidR="007C2A99" w:rsidRPr="000D7855">
        <w:rPr>
          <w:rFonts w:eastAsia="Calibri" w:cs="Times New Roman"/>
          <w:bCs w:val="0"/>
          <w:sz w:val="26"/>
          <w:szCs w:val="26"/>
        </w:rPr>
        <w:t>)</w:t>
      </w:r>
      <w:r w:rsidR="00C978ED" w:rsidRPr="000D7855">
        <w:rPr>
          <w:rFonts w:eastAsia="Calibri" w:cs="Times New Roman"/>
          <w:bCs w:val="0"/>
          <w:sz w:val="26"/>
          <w:szCs w:val="26"/>
          <w:lang w:val="vi-VN"/>
        </w:rPr>
        <w:t>.</w:t>
      </w:r>
    </w:p>
    <w:p w14:paraId="19D8DFA9" w14:textId="0267FF25" w:rsidR="00B97487" w:rsidRPr="000D7855" w:rsidRDefault="00087F2D" w:rsidP="00741030">
      <w:pPr>
        <w:spacing w:line="360" w:lineRule="auto"/>
        <w:ind w:firstLine="720"/>
        <w:contextualSpacing/>
        <w:jc w:val="both"/>
        <w:rPr>
          <w:rFonts w:eastAsia="Calibri" w:cs="Times New Roman"/>
          <w:bCs w:val="0"/>
          <w:sz w:val="26"/>
          <w:szCs w:val="26"/>
          <w:lang w:val="vi-VN"/>
        </w:rPr>
      </w:pPr>
      <w:r w:rsidRPr="000D7855">
        <w:rPr>
          <w:rFonts w:eastAsia="Calibri" w:cs="Times New Roman"/>
          <w:bCs w:val="0"/>
          <w:sz w:val="26"/>
          <w:szCs w:val="26"/>
          <w:lang w:val="vi-VN"/>
        </w:rPr>
        <w:t xml:space="preserve">Viên thực phẩm bổ sung </w:t>
      </w:r>
      <w:r w:rsidR="00005722" w:rsidRPr="000D7855">
        <w:rPr>
          <w:rFonts w:eastAsia="Calibri" w:cs="Times New Roman"/>
          <w:bCs w:val="0"/>
          <w:sz w:val="26"/>
          <w:szCs w:val="26"/>
          <w:lang w:val="vi-VN"/>
        </w:rPr>
        <w:t xml:space="preserve">Calorie limit </w:t>
      </w:r>
      <w:r w:rsidRPr="000D7855">
        <w:rPr>
          <w:rFonts w:eastAsia="Calibri" w:cs="Times New Roman"/>
          <w:bCs w:val="0"/>
          <w:sz w:val="26"/>
          <w:szCs w:val="26"/>
          <w:lang w:val="vi-VN"/>
        </w:rPr>
        <w:t xml:space="preserve">có chứa 9,4 mg axit gymnemic, 200 mg </w:t>
      </w:r>
      <w:proofErr w:type="spellStart"/>
      <w:r w:rsidR="00B06002" w:rsidRPr="000D7855">
        <w:rPr>
          <w:rFonts w:eastAsia="Calibri" w:cs="Times New Roman"/>
          <w:bCs w:val="0"/>
          <w:sz w:val="26"/>
          <w:szCs w:val="26"/>
        </w:rPr>
        <w:t>tinh</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chất</w:t>
      </w:r>
      <w:proofErr w:type="spellEnd"/>
      <w:r w:rsidRPr="000D7855">
        <w:rPr>
          <w:rFonts w:eastAsia="Calibri" w:cs="Times New Roman"/>
          <w:bCs w:val="0"/>
          <w:sz w:val="26"/>
          <w:szCs w:val="26"/>
          <w:lang w:val="vi-VN"/>
        </w:rPr>
        <w:t xml:space="preserve"> lá dâu tằm, 200 mg </w:t>
      </w:r>
      <w:proofErr w:type="spellStart"/>
      <w:r w:rsidR="00B06002" w:rsidRPr="000D7855">
        <w:rPr>
          <w:rFonts w:eastAsia="Calibri" w:cs="Times New Roman"/>
          <w:bCs w:val="0"/>
          <w:sz w:val="26"/>
          <w:szCs w:val="26"/>
        </w:rPr>
        <w:t>tinh</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chất</w:t>
      </w:r>
      <w:proofErr w:type="spellEnd"/>
      <w:r w:rsidRPr="000D7855">
        <w:rPr>
          <w:rFonts w:eastAsia="Calibri" w:cs="Times New Roman"/>
          <w:bCs w:val="0"/>
          <w:sz w:val="26"/>
          <w:szCs w:val="26"/>
          <w:lang w:val="vi-VN"/>
        </w:rPr>
        <w:t xml:space="preserve"> trà xanh, 100 mg chitosan và 4,8 mg </w:t>
      </w:r>
      <w:proofErr w:type="spellStart"/>
      <w:r w:rsidR="00B06002" w:rsidRPr="000D7855">
        <w:rPr>
          <w:rFonts w:eastAsia="Calibri" w:cs="Times New Roman"/>
          <w:bCs w:val="0"/>
          <w:sz w:val="26"/>
          <w:szCs w:val="26"/>
        </w:rPr>
        <w:t>tinh</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chất</w:t>
      </w:r>
      <w:proofErr w:type="spellEnd"/>
      <w:r w:rsidR="00B06002" w:rsidRPr="000D7855">
        <w:rPr>
          <w:rFonts w:eastAsia="Calibri" w:cs="Times New Roman"/>
          <w:bCs w:val="0"/>
          <w:sz w:val="26"/>
          <w:szCs w:val="26"/>
        </w:rPr>
        <w:t xml:space="preserve"> </w:t>
      </w:r>
      <w:proofErr w:type="spellStart"/>
      <w:r w:rsidR="00B06002" w:rsidRPr="000D7855">
        <w:rPr>
          <w:rFonts w:eastAsia="Calibri" w:cs="Times New Roman"/>
          <w:bCs w:val="0"/>
          <w:sz w:val="26"/>
          <w:szCs w:val="26"/>
        </w:rPr>
        <w:t>từ</w:t>
      </w:r>
      <w:proofErr w:type="spellEnd"/>
      <w:r w:rsidRPr="000D7855">
        <w:rPr>
          <w:rFonts w:eastAsia="Calibri" w:cs="Times New Roman"/>
          <w:bCs w:val="0"/>
          <w:sz w:val="26"/>
          <w:szCs w:val="26"/>
          <w:lang w:val="vi-VN"/>
        </w:rPr>
        <w:t xml:space="preserve"> đậu thận đã được thử nghiệm mù đôi trên 40 tình nguyện viên khỏe mạnh từ 20-65 tuổi</w:t>
      </w:r>
      <w:r w:rsidR="001B1DDE" w:rsidRPr="000D7855">
        <w:rPr>
          <w:rFonts w:eastAsia="Calibri" w:cs="Times New Roman"/>
          <w:bCs w:val="0"/>
          <w:sz w:val="26"/>
          <w:szCs w:val="26"/>
        </w:rPr>
        <w:t>. K</w:t>
      </w:r>
      <w:r w:rsidRPr="000D7855">
        <w:rPr>
          <w:rFonts w:eastAsia="Calibri" w:cs="Times New Roman"/>
          <w:bCs w:val="0"/>
          <w:sz w:val="26"/>
          <w:szCs w:val="26"/>
          <w:lang w:val="vi-VN"/>
        </w:rPr>
        <w:t xml:space="preserve">ết quả cho thấy viên bổ sung giúp ngăn chặn mức tăng </w:t>
      </w:r>
      <w:r w:rsidR="006D0713" w:rsidRPr="000D7855">
        <w:rPr>
          <w:rFonts w:eastAsia="Calibri" w:cs="Times New Roman"/>
          <w:bCs w:val="0"/>
          <w:sz w:val="26"/>
          <w:szCs w:val="26"/>
          <w:lang w:val="vi-VN"/>
        </w:rPr>
        <w:t>glucose</w:t>
      </w:r>
      <w:r w:rsidRPr="000D7855">
        <w:rPr>
          <w:rFonts w:eastAsia="Calibri" w:cs="Times New Roman"/>
          <w:bCs w:val="0"/>
          <w:sz w:val="26"/>
          <w:szCs w:val="26"/>
          <w:lang w:val="vi-VN"/>
        </w:rPr>
        <w:t xml:space="preserve"> huyết sau ăn sau khi dùng sucrose</w:t>
      </w:r>
      <w:r w:rsidRPr="000D7855">
        <w:rPr>
          <w:rFonts w:eastAsia="Calibri" w:cs="Times New Roman"/>
          <w:bCs w:val="0"/>
          <w:sz w:val="26"/>
          <w:szCs w:val="26"/>
          <w:lang w:val="vi-VN"/>
        </w:rPr>
        <w:fldChar w:fldCharType="begin"/>
      </w:r>
      <w:r w:rsidR="004446A7">
        <w:rPr>
          <w:rFonts w:eastAsia="Calibri" w:cs="Times New Roman"/>
          <w:bCs w:val="0"/>
          <w:sz w:val="26"/>
          <w:szCs w:val="26"/>
          <w:lang w:val="vi-VN"/>
        </w:rPr>
        <w:instrText xml:space="preserve"> ADDIN ZOTERO_ITEM CSL_CITATION {"citationID":"acgqun7qlb","properties":{"formattedCitation":" [156]","plainCitation":" [156]","noteIndex":0},"citationItems":[{"id":623,"uris":["http://zotero.org/users/10413572/items/SW6GG56V"],"itemData":{"id":623,"type":"article-journal","abstract":"Objective The study aimed to verify that ingestion of a dietary supplement containing gymnemic acid, mulberry leaf extract, green tea extract, chitosan, and kidney bean extract would reduce the postprandial blood glucose level after intake of sucrose. Methods A randomized, double-blind, placebo-controlled, cross-over study was conducted for 40 healthy volunteers aged 20 to 65 years. Subjects ingested the dietary supplement containing 9.4 mg of gymnemic acid, 200 mg of mulberry leaf extract, 200 mg of green tea extract, 100 mg of chitosan, and 4.8 mg of kidney bean extract or placebo with 75 g of sucrose as a test meal. The blood glucose and insulin levels were measured before and 15, 30, 45, 60, 90, 120 minutes after intake of a test meal, and compared with the changes between placebo and the dietary supplement. Results Ingestion of the dietary supplement was significantly suppressed AUC(area under the curve) values of postprandial blood glucose and insulin levels after intake of a test meal. We also observed significant suppression of the elevation of postprandial blood glucose and insulin levels after intake of a test meal by ingestion of the dietary supplement. Conclusions These results suggest the dietary supplement containing 9.4 mg of gymnemic acid, 200 mg of mulberry leaf extract, 200 mg of green tea extract, 100 mg of chitosan, and 4.8 mg of kidney bean extract suppresses the elevation of postprandial glucose level after intake of sucrose.","container-title":"Japanese Pharmacology and Therapeutics","journalAbbreviation":"Japanese Pharmacology and Therapeutics","page":"1397-1405","source":"ResearchGate","title":"Effects of dietary supplement containing gymnemic acid,mulberry leaf extract, green tea extract,chitosan,and kidney bean extract on the postprandial blood glucose level after intake of sucrose-A randomized,double-blind,placebo-controlled,cross-over study","volume":"46","author":[{"family":"Tsubokawa","given":"M."},{"family":"Takeshita","given":"Y."},{"family":"Matsuoka","given":"S."},{"family":"Yui","given":"K."},{"family":"Takano","given":"K."}],"issued":{"date-parts":[["2018",1,1]]}}}],"schema":"https://github.com/citation-style-language/schema/raw/master/csl-citation.json"} </w:instrText>
      </w:r>
      <w:r w:rsidRPr="000D7855">
        <w:rPr>
          <w:rFonts w:eastAsia="Calibri" w:cs="Times New Roman"/>
          <w:bCs w:val="0"/>
          <w:sz w:val="26"/>
          <w:szCs w:val="26"/>
          <w:lang w:val="vi-VN"/>
        </w:rPr>
        <w:fldChar w:fldCharType="separate"/>
      </w:r>
      <w:r w:rsidR="004446A7" w:rsidRPr="004446A7">
        <w:rPr>
          <w:rFonts w:cs="Times New Roman"/>
          <w:sz w:val="26"/>
        </w:rPr>
        <w:t xml:space="preserve"> [156]</w:t>
      </w:r>
      <w:r w:rsidRPr="000D7855">
        <w:rPr>
          <w:rFonts w:eastAsia="Calibri" w:cs="Times New Roman"/>
          <w:bCs w:val="0"/>
          <w:sz w:val="26"/>
          <w:szCs w:val="26"/>
          <w:lang w:val="vi-VN"/>
        </w:rPr>
        <w:fldChar w:fldCharType="end"/>
      </w:r>
      <w:r w:rsidR="00005722" w:rsidRPr="000D7855">
        <w:rPr>
          <w:rFonts w:eastAsia="Calibri" w:cs="Times New Roman"/>
          <w:bCs w:val="0"/>
          <w:sz w:val="26"/>
          <w:szCs w:val="26"/>
          <w:lang w:val="vi-VN"/>
        </w:rPr>
        <w:t>.</w:t>
      </w:r>
      <w:r w:rsidRPr="000D7855">
        <w:rPr>
          <w:rFonts w:eastAsia="Calibri" w:cs="Times New Roman"/>
          <w:bCs w:val="0"/>
          <w:sz w:val="26"/>
          <w:szCs w:val="26"/>
          <w:lang w:val="vi-VN"/>
        </w:rPr>
        <w:t xml:space="preserve"> </w:t>
      </w:r>
      <w:r w:rsidR="00C978ED" w:rsidRPr="000D7855">
        <w:rPr>
          <w:rFonts w:eastAsia="Calibri" w:cs="Times New Roman"/>
          <w:bCs w:val="0"/>
          <w:sz w:val="26"/>
          <w:szCs w:val="26"/>
        </w:rPr>
        <w:t>Ở</w:t>
      </w:r>
      <w:r w:rsidRPr="000D7855">
        <w:rPr>
          <w:rFonts w:eastAsia="Calibri" w:cs="Times New Roman"/>
          <w:bCs w:val="0"/>
          <w:sz w:val="26"/>
          <w:szCs w:val="26"/>
          <w:lang w:val="vi-VN"/>
        </w:rPr>
        <w:t xml:space="preserve"> một nghiên cứu khác, </w:t>
      </w:r>
      <w:r w:rsidR="00005722" w:rsidRPr="000D7855">
        <w:rPr>
          <w:rFonts w:eastAsia="Calibri" w:cs="Times New Roman"/>
          <w:bCs w:val="0"/>
          <w:sz w:val="26"/>
          <w:szCs w:val="26"/>
          <w:lang w:val="vi-VN"/>
        </w:rPr>
        <w:t>với</w:t>
      </w:r>
      <w:r w:rsidRPr="000D7855">
        <w:rPr>
          <w:rFonts w:eastAsia="Calibri" w:cs="Times New Roman"/>
          <w:bCs w:val="0"/>
          <w:sz w:val="26"/>
          <w:szCs w:val="26"/>
          <w:lang w:val="vi-VN"/>
        </w:rPr>
        <w:t xml:space="preserve"> phương pháp</w:t>
      </w:r>
      <w:r w:rsidR="00005722" w:rsidRPr="000D7855">
        <w:rPr>
          <w:rFonts w:eastAsia="Calibri" w:cs="Times New Roman"/>
          <w:bCs w:val="0"/>
          <w:sz w:val="26"/>
          <w:szCs w:val="26"/>
          <w:lang w:val="vi-VN"/>
        </w:rPr>
        <w:t xml:space="preserve"> nghiên cứu</w:t>
      </w:r>
      <w:r w:rsidRPr="000D7855">
        <w:rPr>
          <w:rFonts w:eastAsia="Calibri" w:cs="Times New Roman"/>
          <w:bCs w:val="0"/>
          <w:sz w:val="26"/>
          <w:szCs w:val="26"/>
          <w:lang w:val="vi-VN"/>
        </w:rPr>
        <w:t xml:space="preserve"> </w:t>
      </w:r>
      <w:r w:rsidRPr="000D7855">
        <w:rPr>
          <w:rFonts w:eastAsia="Calibri" w:cs="Times New Roman"/>
          <w:bCs w:val="0"/>
          <w:sz w:val="26"/>
          <w:szCs w:val="26"/>
          <w:lang w:val="vi-VN"/>
        </w:rPr>
        <w:lastRenderedPageBreak/>
        <w:t>mù đôi, kiểm soát giả dược</w:t>
      </w:r>
      <w:r w:rsidR="00005722" w:rsidRPr="000D7855">
        <w:rPr>
          <w:rFonts w:eastAsia="Calibri" w:cs="Times New Roman"/>
          <w:bCs w:val="0"/>
          <w:sz w:val="26"/>
          <w:szCs w:val="26"/>
          <w:lang w:val="vi-VN"/>
        </w:rPr>
        <w:t xml:space="preserve"> </w:t>
      </w:r>
      <w:r w:rsidR="00492565" w:rsidRPr="000D7855">
        <w:rPr>
          <w:rFonts w:eastAsia="Calibri" w:cs="Times New Roman"/>
          <w:bCs w:val="0"/>
          <w:sz w:val="26"/>
          <w:szCs w:val="26"/>
          <w:lang w:val="vi-VN"/>
        </w:rPr>
        <w:t>trên</w:t>
      </w:r>
      <w:r w:rsidRPr="000D7855">
        <w:rPr>
          <w:rFonts w:eastAsia="Calibri" w:cs="Times New Roman"/>
          <w:bCs w:val="0"/>
          <w:sz w:val="26"/>
          <w:szCs w:val="26"/>
          <w:lang w:val="vi-VN"/>
        </w:rPr>
        <w:t xml:space="preserve"> 60 người tham gia có nồng độ </w:t>
      </w:r>
      <w:proofErr w:type="spellStart"/>
      <w:r w:rsidR="001B1DDE" w:rsidRPr="000D7855">
        <w:rPr>
          <w:rFonts w:cs="Times New Roman"/>
          <w:sz w:val="26"/>
          <w:szCs w:val="26"/>
        </w:rPr>
        <w:t>triglycerid</w:t>
      </w:r>
      <w:proofErr w:type="spellEnd"/>
      <w:r w:rsidRPr="000D7855">
        <w:rPr>
          <w:rFonts w:eastAsia="Calibri" w:cs="Times New Roman"/>
          <w:bCs w:val="0"/>
          <w:sz w:val="26"/>
          <w:szCs w:val="26"/>
          <w:lang w:val="vi-VN"/>
        </w:rPr>
        <w:t xml:space="preserve"> </w:t>
      </w:r>
      <w:bookmarkStart w:id="233" w:name="_Toc118987068"/>
      <w:bookmarkStart w:id="234" w:name="_Toc119015354"/>
      <w:r w:rsidRPr="000D7855">
        <w:rPr>
          <w:rFonts w:eastAsia="Calibri" w:cs="Times New Roman"/>
          <w:bCs w:val="0"/>
          <w:sz w:val="26"/>
          <w:szCs w:val="26"/>
          <w:lang w:val="vi-VN"/>
        </w:rPr>
        <w:t xml:space="preserve">lúc đói là 34mg/dl đến 193mg/dl, sử dụng viên bổ sung sau khi ăn một bữa ăn giàu chất béo, kết quả ở người dùng viên bổ sung đã được ngăn chặn đáng </w:t>
      </w:r>
      <w:r w:rsidR="00D20C25" w:rsidRPr="000D7855">
        <w:rPr>
          <w:rFonts w:eastAsia="Calibri" w:cs="Times New Roman"/>
          <w:bCs w:val="0"/>
          <w:sz w:val="26"/>
          <w:szCs w:val="26"/>
          <w:lang w:val="vi-VN"/>
        </w:rPr>
        <w:t xml:space="preserve">kể sự gia tăng </w:t>
      </w:r>
      <w:proofErr w:type="spellStart"/>
      <w:r w:rsidR="001B1DDE" w:rsidRPr="000D7855">
        <w:rPr>
          <w:rFonts w:cs="Times New Roman"/>
          <w:sz w:val="26"/>
          <w:szCs w:val="26"/>
        </w:rPr>
        <w:t>triglycerid</w:t>
      </w:r>
      <w:proofErr w:type="spellEnd"/>
      <w:r w:rsidR="00D20C25" w:rsidRPr="000D7855">
        <w:rPr>
          <w:rFonts w:eastAsia="Calibri" w:cs="Times New Roman"/>
          <w:bCs w:val="0"/>
          <w:sz w:val="26"/>
          <w:szCs w:val="26"/>
          <w:lang w:val="vi-VN"/>
        </w:rPr>
        <w:t xml:space="preserve"> sau ăn có ý nghĩa so với nhóm chứng</w:t>
      </w:r>
      <w:r w:rsidR="00D20C25" w:rsidRPr="000D7855">
        <w:rPr>
          <w:rFonts w:eastAsia="Calibri" w:cs="Times New Roman"/>
          <w:bCs w:val="0"/>
          <w:sz w:val="26"/>
          <w:szCs w:val="26"/>
          <w:lang w:val="vi-VN"/>
        </w:rPr>
        <w:fldChar w:fldCharType="begin"/>
      </w:r>
      <w:r w:rsidR="008A4CFF">
        <w:rPr>
          <w:rFonts w:eastAsia="Calibri" w:cs="Times New Roman"/>
          <w:bCs w:val="0"/>
          <w:sz w:val="26"/>
          <w:szCs w:val="26"/>
          <w:lang w:val="vi-VN"/>
        </w:rPr>
        <w:instrText xml:space="preserve"> ADDIN ZOTERO_ITEM CSL_CITATION {"citationID":"a2pchqmndur","properties":{"formattedCitation":" [24]","plainCitation":" [24]","noteIndex":0},"citationItems":[{"id":169,"uris":["http://zotero.org/users/10413572/items/M8YSE5K4"],"itemData":{"id":169,"type":"article-journal","abstract":"Objective: The study aimed to verify that ingestion of a dietary supplement containing gymnemic acid, chitosan, green tea extract, mulberry leaf extract, kidney bean extract, and Kaempferia parviflora extract would reduce the postprandial serum triglyceride level of subjects. Methods: A randomized, double-blind, placebo-controlled, cross-over study was conducted for 60 participants whose fasting serum triglyceride levels were 34 mg/dL to 193 mg/dL, ingested the dietary supplement containing 9.4 mg of gymnemic acid, 100 mg of chitosan, 200 mg of green tea extract, 200 mg of mulberry leaf extract, 4.8 mg of kidney bean extract, and 150 mg of Kaempferia parviflora extract or placebo with a high fat meal (40.0 g fat). The serum triglyceride level and remnant-like lipoprotein particle cholesterol (RLP-C) level were determined before and 2, 3, 4, 6 hours (hr) after a high fat meal ingestion. Results: Intake of the dietary supplement was significantly suppressed the postprandial increase in the serum triglyceride level compared to that in the placebo group. The difference was significant at 2, 3, 4, and 6 hr following ingestion (P&lt;0.05). This change was accompanied by the difference in the delta area under the curve (AUC) for serum triglyceride levels (mean±SE: 552.3±33.8 mg·h/dL for the dietary supplement intake vs. 658.4±47.9 mg·h/dL for the placebo intake; P&lt;0.01). We also observed significant suppression of the elevation of postprandial RLP-C level (AUC for delta RLP-C: 22.17±1.70 mg/dL for the dietary supplement intake vs. 27.39±2.31 mg/dL for the placebo intake; P&lt;0.01). Conclusions: These results suggest the dietary supplement containing 9.4 mg of gymnemic acid, 100 mg of chitosan, 200 mg of green tea extract, 200 mg of mulberry leaf extract, 4.8 mg of kidney been extract, and 150 mg of Kaempferia parviflora extract suppresses the elevation of postprandial serum triglyceride level and RLP-C level in healthy subjects or subject with moderately high fasting triglyceride levels.","container-title":"Japanese Pharmacology and Therapeutics","journalAbbreviation":"Japanese Pharmacology and Therapeutics","page":"83-92","source":"ResearchGate","title":"Effects of dietary supplement containing gymnemic acid, chitosan, green tea extract, mulberry leaf extract, kidney bean extract, and Kaempferia parviflora extract on the postprandial serum triglyceride level - A randomized, double-blind, placebo -controlled, cross-over study","volume":"45","author":[{"family":"Tsubokawa","given":"M."},{"family":"Shimizu","given":"Yoshiki"},{"family":"Kitano","given":"R."},{"family":"Matsuoka","given":"S."},{"family":"Yui","given":"K."},{"family":"Kurokawa","given":"J."}],"issued":{"date-parts":[["2017",1,30]]}}}],"schema":"https://github.com/citation-style-language/schema/raw/master/csl-citation.json"} </w:instrText>
      </w:r>
      <w:r w:rsidR="00D20C25" w:rsidRPr="000D7855">
        <w:rPr>
          <w:rFonts w:eastAsia="Calibri" w:cs="Times New Roman"/>
          <w:bCs w:val="0"/>
          <w:sz w:val="26"/>
          <w:szCs w:val="26"/>
          <w:lang w:val="vi-VN"/>
        </w:rPr>
        <w:fldChar w:fldCharType="separate"/>
      </w:r>
      <w:r w:rsidR="008A4CFF" w:rsidRPr="008A4CFF">
        <w:rPr>
          <w:rFonts w:cs="Times New Roman"/>
          <w:sz w:val="26"/>
        </w:rPr>
        <w:t xml:space="preserve"> [24]</w:t>
      </w:r>
      <w:r w:rsidR="00D20C25" w:rsidRPr="000D7855">
        <w:rPr>
          <w:rFonts w:eastAsia="Calibri" w:cs="Times New Roman"/>
          <w:bCs w:val="0"/>
          <w:sz w:val="26"/>
          <w:szCs w:val="26"/>
          <w:lang w:val="vi-VN"/>
        </w:rPr>
        <w:fldChar w:fldCharType="end"/>
      </w:r>
      <w:r w:rsidR="00492565" w:rsidRPr="000D7855">
        <w:rPr>
          <w:rFonts w:eastAsia="Calibri" w:cs="Times New Roman"/>
          <w:bCs w:val="0"/>
          <w:sz w:val="26"/>
          <w:szCs w:val="26"/>
          <w:lang w:val="vi-VN"/>
        </w:rPr>
        <w:t>.</w:t>
      </w:r>
    </w:p>
    <w:p w14:paraId="30090A19" w14:textId="20F8A97A" w:rsidR="0089173F" w:rsidRPr="000D7855" w:rsidRDefault="007C2A99" w:rsidP="00741030">
      <w:pPr>
        <w:pStyle w:val="Heading2"/>
        <w:spacing w:before="0" w:after="0" w:line="360" w:lineRule="auto"/>
        <w:jc w:val="both"/>
        <w:rPr>
          <w:rFonts w:ascii="Times New Roman" w:hAnsi="Times New Roman"/>
          <w:i w:val="0"/>
          <w:iCs w:val="0"/>
          <w:sz w:val="26"/>
          <w:szCs w:val="26"/>
        </w:rPr>
      </w:pPr>
      <w:bookmarkStart w:id="235" w:name="_Toc138104301"/>
      <w:r w:rsidRPr="000D7855">
        <w:rPr>
          <w:rFonts w:ascii="Times New Roman" w:hAnsi="Times New Roman"/>
          <w:i w:val="0"/>
          <w:iCs w:val="0"/>
          <w:sz w:val="26"/>
          <w:szCs w:val="26"/>
        </w:rPr>
        <w:t xml:space="preserve">Thành </w:t>
      </w:r>
      <w:proofErr w:type="spellStart"/>
      <w:r w:rsidRPr="000D7855">
        <w:rPr>
          <w:rFonts w:ascii="Times New Roman" w:hAnsi="Times New Roman"/>
          <w:i w:val="0"/>
          <w:iCs w:val="0"/>
          <w:sz w:val="26"/>
          <w:szCs w:val="26"/>
        </w:rPr>
        <w:t>phần</w:t>
      </w:r>
      <w:proofErr w:type="spellEnd"/>
      <w:r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các</w:t>
      </w:r>
      <w:proofErr w:type="spellEnd"/>
      <w:r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hoạt</w:t>
      </w:r>
      <w:proofErr w:type="spellEnd"/>
      <w:r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chất</w:t>
      </w:r>
      <w:proofErr w:type="spellEnd"/>
      <w:r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chiết</w:t>
      </w:r>
      <w:proofErr w:type="spellEnd"/>
      <w:r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xuất</w:t>
      </w:r>
      <w:proofErr w:type="spellEnd"/>
      <w:r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từ</w:t>
      </w:r>
      <w:proofErr w:type="spellEnd"/>
      <w:r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thiên</w:t>
      </w:r>
      <w:proofErr w:type="spellEnd"/>
      <w:r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nhiên</w:t>
      </w:r>
      <w:proofErr w:type="spellEnd"/>
      <w:r w:rsidR="002649B2" w:rsidRPr="000D7855">
        <w:rPr>
          <w:rFonts w:ascii="Times New Roman" w:hAnsi="Times New Roman"/>
          <w:i w:val="0"/>
          <w:iCs w:val="0"/>
          <w:sz w:val="26"/>
          <w:szCs w:val="26"/>
          <w:lang w:val="vi-VN"/>
        </w:rPr>
        <w:t xml:space="preserve"> trong sản phẩm Calorie limit</w:t>
      </w:r>
      <w:r w:rsidRPr="000D7855">
        <w:rPr>
          <w:rFonts w:ascii="Times New Roman" w:hAnsi="Times New Roman"/>
          <w:i w:val="0"/>
          <w:iCs w:val="0"/>
          <w:sz w:val="26"/>
          <w:szCs w:val="26"/>
        </w:rPr>
        <w:t xml:space="preserve"> </w:t>
      </w:r>
      <w:proofErr w:type="spellStart"/>
      <w:r w:rsidR="002254BC" w:rsidRPr="000D7855">
        <w:rPr>
          <w:rFonts w:ascii="Times New Roman" w:hAnsi="Times New Roman"/>
          <w:i w:val="0"/>
          <w:iCs w:val="0"/>
          <w:sz w:val="26"/>
          <w:szCs w:val="26"/>
        </w:rPr>
        <w:t>đã</w:t>
      </w:r>
      <w:proofErr w:type="spellEnd"/>
      <w:r w:rsidR="002254BC" w:rsidRPr="000D7855">
        <w:rPr>
          <w:rFonts w:ascii="Times New Roman" w:hAnsi="Times New Roman"/>
          <w:i w:val="0"/>
          <w:iCs w:val="0"/>
          <w:sz w:val="26"/>
          <w:szCs w:val="26"/>
        </w:rPr>
        <w:t xml:space="preserve"> </w:t>
      </w:r>
      <w:proofErr w:type="spellStart"/>
      <w:r w:rsidR="002254BC" w:rsidRPr="000D7855">
        <w:rPr>
          <w:rFonts w:ascii="Times New Roman" w:hAnsi="Times New Roman"/>
          <w:i w:val="0"/>
          <w:iCs w:val="0"/>
          <w:sz w:val="26"/>
          <w:szCs w:val="26"/>
        </w:rPr>
        <w:t>được</w:t>
      </w:r>
      <w:proofErr w:type="spellEnd"/>
      <w:r w:rsidR="002254BC" w:rsidRPr="000D7855">
        <w:rPr>
          <w:rFonts w:ascii="Times New Roman" w:hAnsi="Times New Roman"/>
          <w:i w:val="0"/>
          <w:iCs w:val="0"/>
          <w:sz w:val="26"/>
          <w:szCs w:val="26"/>
        </w:rPr>
        <w:t xml:space="preserve"> </w:t>
      </w:r>
      <w:proofErr w:type="spellStart"/>
      <w:r w:rsidRPr="000D7855">
        <w:rPr>
          <w:rFonts w:ascii="Times New Roman" w:hAnsi="Times New Roman"/>
          <w:i w:val="0"/>
          <w:iCs w:val="0"/>
          <w:sz w:val="26"/>
          <w:szCs w:val="26"/>
        </w:rPr>
        <w:t>nghiên</w:t>
      </w:r>
      <w:proofErr w:type="spellEnd"/>
      <w:r w:rsidRPr="000D7855">
        <w:rPr>
          <w:rFonts w:ascii="Times New Roman" w:hAnsi="Times New Roman"/>
          <w:i w:val="0"/>
          <w:iCs w:val="0"/>
          <w:sz w:val="26"/>
          <w:szCs w:val="26"/>
        </w:rPr>
        <w:t xml:space="preserve"> </w:t>
      </w:r>
      <w:bookmarkEnd w:id="233"/>
      <w:bookmarkEnd w:id="234"/>
      <w:proofErr w:type="spellStart"/>
      <w:r w:rsidR="00394FC3" w:rsidRPr="000D7855">
        <w:rPr>
          <w:rFonts w:ascii="Times New Roman" w:hAnsi="Times New Roman"/>
          <w:i w:val="0"/>
          <w:iCs w:val="0"/>
          <w:sz w:val="26"/>
          <w:szCs w:val="26"/>
        </w:rPr>
        <w:t>cứu</w:t>
      </w:r>
      <w:proofErr w:type="spellEnd"/>
      <w:r w:rsidR="00394FC3" w:rsidRPr="000D7855">
        <w:rPr>
          <w:rFonts w:ascii="Times New Roman" w:hAnsi="Times New Roman"/>
          <w:i w:val="0"/>
          <w:iCs w:val="0"/>
          <w:sz w:val="26"/>
          <w:szCs w:val="26"/>
          <w:lang w:val="vi-VN"/>
        </w:rPr>
        <w:t>.</w:t>
      </w:r>
      <w:bookmarkEnd w:id="235"/>
      <w:r w:rsidRPr="000D7855">
        <w:rPr>
          <w:rFonts w:ascii="Times New Roman" w:hAnsi="Times New Roman"/>
          <w:i w:val="0"/>
          <w:iCs w:val="0"/>
          <w:sz w:val="26"/>
          <w:szCs w:val="26"/>
        </w:rPr>
        <w:t xml:space="preserve"> </w:t>
      </w:r>
    </w:p>
    <w:p w14:paraId="65D5214B" w14:textId="77777777" w:rsidR="0089173F" w:rsidRPr="000D7855" w:rsidRDefault="00362297" w:rsidP="00741030">
      <w:pPr>
        <w:pStyle w:val="Heading3"/>
        <w:spacing w:before="0" w:after="0" w:line="360" w:lineRule="auto"/>
        <w:rPr>
          <w:rFonts w:ascii="Times New Roman" w:eastAsia="Calibri" w:hAnsi="Times New Roman"/>
          <w:i/>
          <w:lang w:val="vi-VN"/>
        </w:rPr>
      </w:pPr>
      <w:bookmarkStart w:id="236" w:name="_Toc112158677"/>
      <w:bookmarkStart w:id="237" w:name="_Toc131414077"/>
      <w:bookmarkStart w:id="238" w:name="_Toc138103185"/>
      <w:bookmarkStart w:id="239" w:name="_Toc138104302"/>
      <w:proofErr w:type="spellStart"/>
      <w:r w:rsidRPr="000D7855">
        <w:rPr>
          <w:rFonts w:ascii="Times New Roman" w:eastAsia="Calibri" w:hAnsi="Times New Roman"/>
          <w:i/>
        </w:rPr>
        <w:t>Hoạt</w:t>
      </w:r>
      <w:proofErr w:type="spellEnd"/>
      <w:r w:rsidRPr="000D7855">
        <w:rPr>
          <w:rFonts w:ascii="Times New Roman" w:eastAsia="Calibri" w:hAnsi="Times New Roman"/>
          <w:i/>
          <w:lang w:val="vi-VN"/>
        </w:rPr>
        <w:t xml:space="preserve"> chất c</w:t>
      </w:r>
      <w:proofErr w:type="spellStart"/>
      <w:r w:rsidRPr="000D7855">
        <w:rPr>
          <w:rFonts w:ascii="Times New Roman" w:eastAsia="Calibri" w:hAnsi="Times New Roman"/>
          <w:i/>
        </w:rPr>
        <w:t>hiết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xuất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từ</w:t>
      </w:r>
      <w:proofErr w:type="spellEnd"/>
      <w:r w:rsidRPr="000D7855">
        <w:rPr>
          <w:rFonts w:ascii="Times New Roman" w:eastAsia="Calibri" w:hAnsi="Times New Roman"/>
          <w:i/>
          <w:lang w:val="vi-VN"/>
        </w:rPr>
        <w:t xml:space="preserve"> lá </w:t>
      </w:r>
      <w:proofErr w:type="spellStart"/>
      <w:r w:rsidRPr="000D7855">
        <w:rPr>
          <w:rFonts w:ascii="Times New Roman" w:eastAsia="Calibri" w:hAnsi="Times New Roman"/>
          <w:i/>
        </w:rPr>
        <w:t>g</w:t>
      </w:r>
      <w:r w:rsidR="007C2A99" w:rsidRPr="000D7855">
        <w:rPr>
          <w:rFonts w:ascii="Times New Roman" w:eastAsia="Calibri" w:hAnsi="Times New Roman"/>
          <w:i/>
        </w:rPr>
        <w:t>ymnema</w:t>
      </w:r>
      <w:proofErr w:type="spellEnd"/>
      <w:r w:rsidRPr="000D7855">
        <w:rPr>
          <w:rFonts w:ascii="Times New Roman" w:eastAsia="Calibri" w:hAnsi="Times New Roman"/>
          <w:i/>
          <w:lang w:val="vi-VN"/>
        </w:rPr>
        <w:t xml:space="preserve"> </w:t>
      </w:r>
      <w:bookmarkEnd w:id="236"/>
      <w:r w:rsidR="0089173F" w:rsidRPr="000D7855">
        <w:rPr>
          <w:rFonts w:ascii="Times New Roman" w:eastAsia="Calibri" w:hAnsi="Times New Roman"/>
          <w:i/>
          <w:lang w:val="vi-VN"/>
        </w:rPr>
        <w:t>sylvestre.</w:t>
      </w:r>
      <w:bookmarkEnd w:id="237"/>
      <w:bookmarkEnd w:id="238"/>
      <w:bookmarkEnd w:id="239"/>
    </w:p>
    <w:p w14:paraId="3C6B2DA3" w14:textId="65B0F224" w:rsidR="007C2A99" w:rsidRPr="000D7855" w:rsidRDefault="007C2A99" w:rsidP="00741030">
      <w:pPr>
        <w:spacing w:line="360" w:lineRule="auto"/>
        <w:ind w:firstLine="702"/>
        <w:jc w:val="both"/>
        <w:rPr>
          <w:rFonts w:eastAsia="Calibri" w:cs="Times New Roman"/>
          <w:bCs w:val="0"/>
          <w:sz w:val="26"/>
          <w:szCs w:val="26"/>
        </w:rPr>
      </w:pPr>
      <w:proofErr w:type="spellStart"/>
      <w:r w:rsidRPr="000D7855">
        <w:rPr>
          <w:rFonts w:eastAsia="Calibri" w:cs="Times New Roman"/>
          <w:bCs w:val="0"/>
          <w:sz w:val="26"/>
          <w:szCs w:val="26"/>
        </w:rPr>
        <w:t>Gymnema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sylvestre</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loại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Ấn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w:t>
      </w:r>
      <w:proofErr w:type="spellEnd"/>
      <w:r w:rsidRPr="000D7855">
        <w:rPr>
          <w:rFonts w:eastAsia="Calibri" w:cs="Times New Roman"/>
          <w:bCs w:val="0"/>
          <w:sz w:val="26"/>
          <w:szCs w:val="26"/>
        </w:rPr>
        <w:t xml:space="preserve">. </w:t>
      </w:r>
      <w:proofErr w:type="spellStart"/>
      <w:r w:rsidR="00940F05" w:rsidRPr="000D7855">
        <w:rPr>
          <w:rFonts w:eastAsia="Calibri" w:cs="Times New Roman"/>
          <w:bCs w:val="0"/>
          <w:sz w:val="26"/>
          <w:szCs w:val="26"/>
        </w:rPr>
        <w:t>Với</w:t>
      </w:r>
      <w:proofErr w:type="spellEnd"/>
      <w:r w:rsidR="00E8031E" w:rsidRPr="000D7855">
        <w:rPr>
          <w:rFonts w:eastAsia="Calibri" w:cs="Times New Roman"/>
          <w:bCs w:val="0"/>
          <w:sz w:val="26"/>
          <w:szCs w:val="26"/>
          <w:lang w:val="vi-VN"/>
        </w:rPr>
        <w:t xml:space="preserve"> </w:t>
      </w:r>
      <w:proofErr w:type="spellStart"/>
      <w:r w:rsidR="0056154F" w:rsidRPr="000D7855">
        <w:rPr>
          <w:rFonts w:eastAsia="Calibri" w:cs="Times New Roman"/>
          <w:bCs w:val="0"/>
          <w:sz w:val="26"/>
          <w:szCs w:val="26"/>
        </w:rPr>
        <w:t>hoạt</w:t>
      </w:r>
      <w:proofErr w:type="spellEnd"/>
      <w:r w:rsidR="0056154F" w:rsidRPr="000D7855">
        <w:rPr>
          <w:rFonts w:eastAsia="Calibri" w:cs="Times New Roman"/>
          <w:bCs w:val="0"/>
          <w:sz w:val="26"/>
          <w:szCs w:val="26"/>
        </w:rPr>
        <w:t xml:space="preserve"> </w:t>
      </w:r>
      <w:proofErr w:type="spellStart"/>
      <w:r w:rsidR="0056154F" w:rsidRPr="000D7855">
        <w:rPr>
          <w:rFonts w:eastAsia="Calibri" w:cs="Times New Roman"/>
          <w:bCs w:val="0"/>
          <w:sz w:val="26"/>
          <w:szCs w:val="26"/>
        </w:rPr>
        <w:t>chất</w:t>
      </w:r>
      <w:proofErr w:type="spellEnd"/>
      <w:r w:rsidR="00E8031E" w:rsidRPr="000D7855">
        <w:rPr>
          <w:rFonts w:eastAsia="Calibri" w:cs="Times New Roman"/>
          <w:bCs w:val="0"/>
          <w:sz w:val="26"/>
          <w:szCs w:val="26"/>
          <w:lang w:val="vi-VN"/>
        </w:rPr>
        <w:t xml:space="preserve"> </w:t>
      </w:r>
      <w:r w:rsidR="00251629" w:rsidRPr="000D7855">
        <w:rPr>
          <w:rFonts w:eastAsia="Calibri" w:cs="Times New Roman"/>
          <w:bCs w:val="0"/>
          <w:sz w:val="26"/>
          <w:szCs w:val="26"/>
          <w:lang w:val="vi-VN"/>
        </w:rPr>
        <w:t>là acid gymnemic</w:t>
      </w:r>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loại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thảo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trị</w:t>
      </w:r>
      <w:proofErr w:type="spellEnd"/>
      <w:r w:rsidRPr="000D7855">
        <w:rPr>
          <w:rFonts w:eastAsia="Calibri" w:cs="Times New Roman"/>
          <w:bCs w:val="0"/>
          <w:sz w:val="26"/>
          <w:szCs w:val="26"/>
        </w:rPr>
        <w:t xml:space="preserve"> ĐTĐ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lâu</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{"citationID":"GHvHoC1b","properties":{"formattedCitation":" [157]","plainCitation":" [157]","noteIndex":0},"citationItems":[{"id":"LpM0qCRQ/36NaqLkE","uris":["http://zotero.org/users/6721741/items/62CH4CX3"],"itemData":{"id":687,"type":"article-journal","abstract":"Objective:\nObesity plays a central role in the insulin resistance syndrome, which is associated with hyperinsulinemia, hypertension, hyperlipidemia, type 2 diabetes mellitus, and an increased risk of atherosclerotic cardiovascular disease. The present study was done to assess the effect of Gymnema sylvestre extract (GSE) in the high fat diet (HFD)-induced cellular obesity and cardiac damage in Wistar rats.\n\nMaterials and Methods:\nAdult male Wistar rats (150–200 g body weight) were used in this study. HFD was used to induce obesity. Body mass index, hemodynamic parameters, serum leptin, insulin, glucose, lipids, apolipoprotein levels, myocardial apoptosis, and antioxidant enzymes were assessed. Organ and visceral fat pad weights and histopathological studies were also carried out.\n\nResults:\nOral feeding of HFD (20 g/day) for a period of 28 days resulted in a significant increase in body mass index, organ weights, visceral fat pad weight, cardiac caspase-3, cardiac DNA laddering (indicating apoptotic inter-nucleosomal DNA fragment), and lipid peroxide levels of cardiac tissues of rats. Further, mean arterial blood pressure, heart rate, serum leptin, insulin, LDH, LDL-C, total cholesterol, triglycerides, and apolipoprotein-B levels were enhanced significantly, whereas serum HDL-C, apoliporotein-A1 levels, and cardiac Na+ K+ ATPase, antioxidant enzymes levels were significantly decreased. Furthermore, treatment with standardized ethanolic GSE (200 m/kg/p.o.) for a period of 28 days resulted in significant reversal of above mentioned changes in the obese Wistar rats.\n\nConclusion:\nThe present study has demonstrated the significant antiobesity potential of GSE in murine model of obesity.","container-title":"Indian Journal of Pharmacology","DOI":"10.4103/0253-7613.100387","ISSN":"0253-7613","issue":"5","journalAbbreviation":"Indian J Pharmacol","note":"PMID: 23112423\nPMCID: PMC3480794","page":"607-613","source":"PubMed Central","title":"Evaluation of antiobesity and cardioprotective effect of Gymnema sylvestre extract in murine model","volume":"44","author":[{"family":"Kumar","given":"Vinay"},{"family":"Bhandari","given":"Uma"},{"family":"Tripathi","given":"Chakra Dhar"},{"family":"Khanna","given":"Geetika"}],"issued":{"date-parts":[["2012"]]}}}],"schema":"https://github.com/citation-style-language/schema/raw/master/csl-citation.json"}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[157]</w:t>
      </w:r>
      <w:r w:rsidRPr="000D7855">
        <w:rPr>
          <w:rFonts w:eastAsia="Calibri" w:cs="Times New Roman"/>
          <w:bCs w:val="0"/>
          <w:sz w:val="26"/>
          <w:szCs w:val="26"/>
        </w:rPr>
        <w:fldChar w:fldCharType="end"/>
      </w:r>
      <w:r w:rsidRPr="000D7855">
        <w:rPr>
          <w:rFonts w:eastAsia="Calibri" w:cs="Times New Roman"/>
          <w:bCs w:val="0"/>
          <w:sz w:val="26"/>
          <w:szCs w:val="26"/>
        </w:rPr>
        <w:t xml:space="preserve">. </w:t>
      </w:r>
      <w:r w:rsidR="00251629" w:rsidRPr="000D7855">
        <w:rPr>
          <w:rFonts w:eastAsia="Calibri" w:cs="Times New Roman"/>
          <w:bCs w:val="0"/>
          <w:sz w:val="26"/>
          <w:szCs w:val="26"/>
        </w:rPr>
        <w:t>Acid</w:t>
      </w:r>
      <w:r w:rsidR="00251629" w:rsidRPr="000D7855">
        <w:rPr>
          <w:rFonts w:eastAsia="Calibri" w:cs="Times New Roman"/>
          <w:bCs w:val="0"/>
          <w:sz w:val="26"/>
          <w:szCs w:val="26"/>
          <w:lang w:val="vi-VN"/>
        </w:rPr>
        <w:t xml:space="preserve"> </w:t>
      </w:r>
      <w:proofErr w:type="spellStart"/>
      <w:r w:rsidR="00251629" w:rsidRPr="000D7855">
        <w:rPr>
          <w:rFonts w:eastAsia="Calibri" w:cs="Times New Roman"/>
          <w:bCs w:val="0"/>
          <w:sz w:val="26"/>
          <w:szCs w:val="26"/>
        </w:rPr>
        <w:t>gymnemic</w:t>
      </w:r>
      <w:proofErr w:type="spellEnd"/>
      <w:r w:rsidR="0084392C" w:rsidRPr="000D7855">
        <w:rPr>
          <w:rFonts w:eastAsia="Calibri" w:cs="Times New Roman"/>
          <w:bCs w:val="0"/>
          <w:sz w:val="26"/>
          <w:szCs w:val="26"/>
          <w:lang w:val="vi-VN"/>
        </w:rPr>
        <w:t xml:space="preserve"> có khả năng ức chế hấp thụ acid oleic trong ruột</w:t>
      </w:r>
      <w:r w:rsidR="00A933B8" w:rsidRPr="000D7855">
        <w:rPr>
          <w:rFonts w:eastAsia="Calibri" w:cs="Times New Roman"/>
          <w:bCs w:val="0"/>
          <w:sz w:val="26"/>
          <w:szCs w:val="26"/>
          <w:lang w:val="vi-VN"/>
        </w:rPr>
        <w:t xml:space="preserve"> chuột</w:t>
      </w:r>
      <w:r w:rsidR="00E8031E" w:rsidRPr="000D7855">
        <w:rPr>
          <w:rFonts w:eastAsia="Calibri" w:cs="Times New Roman"/>
          <w:bCs w:val="0"/>
          <w:sz w:val="26"/>
          <w:szCs w:val="26"/>
          <w:lang w:val="vi-VN"/>
        </w:rPr>
        <w:t xml:space="preserve"> ĐTĐ</w:t>
      </w:r>
      <w:r w:rsidR="00C978ED" w:rsidRPr="000D7855">
        <w:rPr>
          <w:rFonts w:eastAsia="Calibri" w:cs="Times New Roman"/>
          <w:bCs w:val="0"/>
          <w:sz w:val="26"/>
          <w:szCs w:val="26"/>
          <w:lang w:val="vi-VN"/>
        </w:rPr>
        <w:t xml:space="preserve"> </w:t>
      </w:r>
      <w:r w:rsidR="00A933B8" w:rsidRPr="000D7855">
        <w:rPr>
          <w:rFonts w:eastAsia="Calibri" w:cs="Times New Roman"/>
          <w:bCs w:val="0"/>
          <w:sz w:val="26"/>
          <w:szCs w:val="26"/>
          <w:lang w:val="vi-VN"/>
        </w:rPr>
        <w:fldChar w:fldCharType="begin"/>
      </w:r>
      <w:r w:rsidR="00323ACC" w:rsidRPr="000D7855">
        <w:rPr>
          <w:rFonts w:eastAsia="Calibri" w:cs="Times New Roman"/>
          <w:bCs w:val="0"/>
          <w:sz w:val="26"/>
          <w:szCs w:val="26"/>
          <w:lang w:val="vi-VN"/>
        </w:rPr>
        <w:instrText xml:space="preserve"> ADDIN ZOTERO_ITEM CSL_CITATION {"citationID":"a1ponooimjr","properties":{"formattedCitation":" [16]","plainCitation":" [16]","dontUpdate":true,"noteIndex":0},"citationItems":[{"id":176,"uris":["http://zotero.org/users/10413572/items/23XGAFFI"],"itemData":{"id":176,"type":"article-journal","abstract":"Gymnemic acid, a mixture of triterpene glycosides extracted from the leaves of Gymnema sylvestre, is known to inhibit the intestinal absorption of glucose in human and rats. This work examined the effect of gymnemic acid on oleic acid absorption by the method of intestinal perfusion in rats. The results showed the following. (i) Gymnemic acid potently inhibited the absorption of oleic acid in intestine. (ii) This inhibition was dose dependent and reversible. (iii) The extent of inhibition and the recovery progress were extremely similar to that of glucose absorption. (iv) Taurocholate did not affect the inhibitory effect of gymnemic acid on oleic acid absorption, but lowering its concentration facilitated the recovery from the inhibition. (v) The absorption of oleic acid was not affected by other glycosides such as phloridzin, stevioside, and glycyrrhizin. These new findings are important for understanding the roles of gymnemic acid in therapy of diabetes mellitus and obesity.","container-title":"Canadian Journal of Physiology and Pharmacology","DOI":"10.1139/cjpp-76-10-11-1017","ISSN":"0008-4212","issue":"10-11","journalAbbreviation":"Can J Physiol Pharmacol","language":"eng","note":"PMID: 10100884","page":"1017-1023","source":"PubMed","title":"Inhibitory effect of gymnemic acid on intestinal absorption of oleic acid in rats","volume":"76","author":[{"family":"Wang","given":"L. F."},{"family":"Luo","given":"H."},{"family":"Miyoshi","given":"M."},{"family":"Imoto","given":"T."},{"family":"Hiji","given":"Y."},{"family":"Sasaki","given":"T."}],"issued":{"date-parts":[["1998",11]]}}}],"schema":"https://github.com/citation-style-language/schema/raw/master/csl-citation.json"} </w:instrText>
      </w:r>
      <w:r w:rsidR="00A933B8" w:rsidRPr="000D7855">
        <w:rPr>
          <w:rFonts w:eastAsia="Calibri" w:cs="Times New Roman"/>
          <w:bCs w:val="0"/>
          <w:sz w:val="26"/>
          <w:szCs w:val="26"/>
          <w:lang w:val="vi-VN"/>
        </w:rPr>
        <w:fldChar w:fldCharType="separate"/>
      </w:r>
      <w:r w:rsidR="003843E5" w:rsidRPr="000D7855">
        <w:rPr>
          <w:rFonts w:cs="Times New Roman"/>
          <w:sz w:val="26"/>
          <w:szCs w:val="26"/>
        </w:rPr>
        <w:t>[16]</w:t>
      </w:r>
      <w:r w:rsidR="00A933B8" w:rsidRPr="000D7855">
        <w:rPr>
          <w:rFonts w:eastAsia="Calibri" w:cs="Times New Roman"/>
          <w:bCs w:val="0"/>
          <w:sz w:val="26"/>
          <w:szCs w:val="26"/>
          <w:lang w:val="vi-VN"/>
        </w:rPr>
        <w:fldChar w:fldCharType="end"/>
      </w:r>
      <w:r w:rsidR="003843E5" w:rsidRPr="000D7855">
        <w:rPr>
          <w:rFonts w:eastAsia="Calibri" w:cs="Times New Roman"/>
          <w:bCs w:val="0"/>
          <w:sz w:val="26"/>
          <w:szCs w:val="26"/>
          <w:lang w:val="vi-VN"/>
        </w:rPr>
        <w:t>,</w:t>
      </w:r>
      <w:r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nghiên</w:t>
      </w:r>
      <w:proofErr w:type="spellEnd"/>
      <w:r w:rsidR="00575139" w:rsidRPr="000D7855">
        <w:rPr>
          <w:rFonts w:eastAsia="Calibri" w:cs="Times New Roman"/>
          <w:bCs w:val="0"/>
          <w:sz w:val="26"/>
          <w:szCs w:val="26"/>
          <w:lang w:val="vi-VN"/>
        </w:rPr>
        <w:t xml:space="preserve"> cứu trên chuột mắc bệnh ĐTĐ</w:t>
      </w:r>
      <w:r w:rsidR="00E8031E" w:rsidRPr="000D7855">
        <w:rPr>
          <w:rFonts w:eastAsia="Calibri" w:cs="Times New Roman"/>
          <w:bCs w:val="0"/>
          <w:sz w:val="26"/>
          <w:szCs w:val="26"/>
          <w:lang w:val="vi-VN"/>
        </w:rPr>
        <w:t xml:space="preserve"> còn</w:t>
      </w:r>
      <w:r w:rsidR="00575139" w:rsidRPr="000D7855">
        <w:rPr>
          <w:rFonts w:eastAsia="Calibri" w:cs="Times New Roman"/>
          <w:bCs w:val="0"/>
          <w:sz w:val="26"/>
          <w:szCs w:val="26"/>
          <w:lang w:val="vi-VN"/>
        </w:rPr>
        <w:t xml:space="preserve"> cho thấy, acid</w:t>
      </w:r>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gymnemic</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với</w:t>
      </w:r>
      <w:proofErr w:type="spellEnd"/>
      <w:r w:rsidR="00575139" w:rsidRPr="000D7855">
        <w:rPr>
          <w:rFonts w:eastAsia="Calibri" w:cs="Times New Roman"/>
          <w:bCs w:val="0"/>
          <w:sz w:val="26"/>
          <w:szCs w:val="26"/>
          <w:lang w:val="vi-VN"/>
        </w:rPr>
        <w:t xml:space="preserve"> </w:t>
      </w:r>
      <w:proofErr w:type="spellStart"/>
      <w:r w:rsidR="00575139" w:rsidRPr="000D7855">
        <w:rPr>
          <w:rFonts w:eastAsia="Calibri" w:cs="Times New Roman"/>
          <w:bCs w:val="0"/>
          <w:sz w:val="26"/>
          <w:szCs w:val="26"/>
        </w:rPr>
        <w:t>tác</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dụng</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giải</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phóng</w:t>
      </w:r>
      <w:proofErr w:type="spellEnd"/>
      <w:r w:rsidR="00575139" w:rsidRPr="000D7855">
        <w:rPr>
          <w:rFonts w:eastAsia="Calibri" w:cs="Times New Roman"/>
          <w:bCs w:val="0"/>
          <w:sz w:val="26"/>
          <w:szCs w:val="26"/>
        </w:rPr>
        <w:t xml:space="preserve"> insulin</w:t>
      </w:r>
      <w:r w:rsidR="00575139" w:rsidRPr="000D7855">
        <w:rPr>
          <w:rFonts w:eastAsia="Calibri" w:cs="Times New Roman"/>
          <w:bCs w:val="0"/>
          <w:sz w:val="26"/>
          <w:szCs w:val="26"/>
          <w:lang w:val="vi-VN"/>
        </w:rPr>
        <w:t>,</w:t>
      </w:r>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có</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thể</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là</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một</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tiền</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chất</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chống</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béo</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phì</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và</w:t>
      </w:r>
      <w:proofErr w:type="spellEnd"/>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hạ</w:t>
      </w:r>
      <w:proofErr w:type="spellEnd"/>
      <w:r w:rsidR="00575139" w:rsidRPr="000D7855">
        <w:rPr>
          <w:rFonts w:eastAsia="Calibri" w:cs="Times New Roman"/>
          <w:bCs w:val="0"/>
          <w:sz w:val="26"/>
          <w:szCs w:val="26"/>
        </w:rPr>
        <w:t xml:space="preserve"> </w:t>
      </w:r>
      <w:r w:rsidR="006D0713" w:rsidRPr="000D7855">
        <w:rPr>
          <w:rFonts w:eastAsia="Calibri" w:cs="Times New Roman"/>
          <w:bCs w:val="0"/>
          <w:sz w:val="26"/>
          <w:szCs w:val="26"/>
        </w:rPr>
        <w:t>glucose</w:t>
      </w:r>
      <w:r w:rsidR="00575139" w:rsidRPr="000D7855">
        <w:rPr>
          <w:rFonts w:eastAsia="Calibri" w:cs="Times New Roman"/>
          <w:bCs w:val="0"/>
          <w:sz w:val="26"/>
          <w:szCs w:val="26"/>
        </w:rPr>
        <w:t xml:space="preserve"> </w:t>
      </w:r>
      <w:proofErr w:type="spellStart"/>
      <w:r w:rsidR="00575139" w:rsidRPr="000D7855">
        <w:rPr>
          <w:rFonts w:eastAsia="Calibri" w:cs="Times New Roman"/>
          <w:bCs w:val="0"/>
          <w:sz w:val="26"/>
          <w:szCs w:val="26"/>
        </w:rPr>
        <w:t>huyết</w:t>
      </w:r>
      <w:proofErr w:type="spellEnd"/>
      <w:r w:rsidR="00575139"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{"citationID":"a2qmenhq8a8","properties":{"formattedCitation":" [158]","plainCitation":" [158]","noteIndex":0},"citationItems":[{"id":631,"uris":["http://zotero.org/users/10413572/items/UIKYB87N"],"itemData":{"id":631,"type":"article-journal","abstract":"We investigated the antihyperglycemic action of a crude saponin fraction and five triterpene glycosides (gymnemic acids I-IV and gymnemasaponin V) derived from the methanol extract of leaves of Gymnema sylvestre R. BR. (Asclepiadaceae) in streptozotocin (STZ)-diabetic mice. The saponin fraction (60mg/kg) reduced blood glucose levels 2 4h after the intraperitoneal administration. Gymnemic acid IV, not the other 4 glycosides at doses of 3.4-13.4mg/kg reduced the blood glucose levels by 13.5-60.0% 6h after the administration comparable to the potency of glibenclamide, and did not change the blood glucose levels of normal mice. Gymnemic acid IV at 13.4 mg/kg increased plasma insulin levels in STZ-diabetic mice. Gymnemic acid IV (1 mg/mL) did not inhibit alpha-glycosidase activity in the brush border membrane vesicles of normal rat small intestines. These results indicate that insulin-releasing action of gymnemic acid IV may contribute to the antihyperglycemic effect by the leaves of G. sylvestre. Gymnemic acid IV may be an anti-obese and antihyperglycemic pro-drug.","container-title":"Journal of Asian Natural Products Research","DOI":"10.1080/10286020008041372","ISSN":"1028-6020","issue":"4","journalAbbreviation":"J Asian Nat Prod Res","language":"eng","note":"PMID: 11249615","page":"321-327","source":"PubMed","title":"Antihyperglycemic effects of gymnemic acid IV, a compound derived from Gymnema sylvestre leaves in streptozotocin-diabetic mice","volume":"2","author":[{"family":"Sugihara","given":"Y."},{"family":"Nojima","given":"H."},{"family":"Matsuda","given":"H."},{"family":"Murakami","given":"T."},{"family":"Yoshikawa","given":"M."},{"family":"Kimura","given":"I."}],"issued":{"date-parts":[["2000"]]}}}],"schema":"https://github.com/citation-style-language/schema/raw/master/csl-citation.json"} </w:instrText>
      </w:r>
      <w:r w:rsidR="00575139" w:rsidRPr="000D7855">
        <w:rPr>
          <w:rFonts w:eastAsia="Calibri" w:cs="Times New Roman"/>
          <w:bCs w:val="0"/>
          <w:sz w:val="26"/>
          <w:szCs w:val="26"/>
        </w:rPr>
        <w:fldChar w:fldCharType="separate"/>
      </w:r>
      <w:r w:rsidR="004446A7" w:rsidRPr="004446A7">
        <w:rPr>
          <w:rFonts w:cs="Times New Roman"/>
          <w:sz w:val="26"/>
        </w:rPr>
        <w:t xml:space="preserve"> [158]</w:t>
      </w:r>
      <w:r w:rsidR="00575139" w:rsidRPr="000D7855">
        <w:rPr>
          <w:rFonts w:eastAsia="Calibri" w:cs="Times New Roman"/>
          <w:bCs w:val="0"/>
          <w:sz w:val="26"/>
          <w:szCs w:val="26"/>
        </w:rPr>
        <w:fldChar w:fldCharType="end"/>
      </w:r>
      <w:r w:rsidR="00575139" w:rsidRPr="000D7855">
        <w:rPr>
          <w:rFonts w:eastAsia="Calibri" w:cs="Times New Roman"/>
          <w:bCs w:val="0"/>
          <w:sz w:val="26"/>
          <w:szCs w:val="26"/>
          <w:lang w:val="vi-VN"/>
        </w:rPr>
        <w:t xml:space="preserve">. </w:t>
      </w:r>
      <w:proofErr w:type="spellStart"/>
      <w:r w:rsidR="00E8031E" w:rsidRPr="000D7855">
        <w:rPr>
          <w:rFonts w:eastAsia="Calibri" w:cs="Times New Roman"/>
          <w:bCs w:val="0"/>
          <w:sz w:val="26"/>
          <w:szCs w:val="26"/>
        </w:rPr>
        <w:t>Hoạt</w:t>
      </w:r>
      <w:proofErr w:type="spellEnd"/>
      <w:r w:rsidR="00E8031E" w:rsidRPr="000D7855">
        <w:rPr>
          <w:rFonts w:eastAsia="Calibri" w:cs="Times New Roman"/>
          <w:bCs w:val="0"/>
          <w:sz w:val="26"/>
          <w:szCs w:val="26"/>
          <w:lang w:val="vi-VN"/>
        </w:rPr>
        <w:t xml:space="preserve"> chất c</w:t>
      </w:r>
      <w:r w:rsidRPr="000D7855">
        <w:rPr>
          <w:rFonts w:eastAsia="Calibri" w:cs="Times New Roman"/>
          <w:bCs w:val="0"/>
          <w:sz w:val="26"/>
          <w:szCs w:val="26"/>
        </w:rPr>
        <w:t xml:space="preserve">ó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00E8031E" w:rsidRPr="000D7855">
        <w:rPr>
          <w:rFonts w:eastAsia="Calibri" w:cs="Times New Roman"/>
          <w:bCs w:val="0"/>
          <w:sz w:val="26"/>
          <w:szCs w:val="26"/>
        </w:rPr>
        <w:t>có</w:t>
      </w:r>
      <w:proofErr w:type="spellEnd"/>
      <w:r w:rsidR="00E8031E" w:rsidRPr="000D7855">
        <w:rPr>
          <w:rFonts w:eastAsia="Calibri" w:cs="Times New Roman"/>
          <w:bCs w:val="0"/>
          <w:sz w:val="26"/>
          <w:szCs w:val="26"/>
          <w:lang w:val="vi-VN"/>
        </w:rPr>
        <w:t xml:space="preserve"> tác dụng </w:t>
      </w:r>
      <w:proofErr w:type="spellStart"/>
      <w:r w:rsidRPr="000D7855">
        <w:rPr>
          <w:rFonts w:eastAsia="Calibri" w:cs="Times New Roman"/>
          <w:bCs w:val="0"/>
          <w:sz w:val="26"/>
          <w:szCs w:val="26"/>
        </w:rPr>
        <w:t>chống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viêm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hỗ</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cholesterol LDL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trung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tính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xấu</w:t>
      </w:r>
      <w:proofErr w:type="spellEnd"/>
      <w:r w:rsidRPr="000D7855">
        <w:rPr>
          <w:rFonts w:eastAsia="Calibri" w:cs="Times New Roman"/>
          <w:bCs w:val="0"/>
          <w:sz w:val="26"/>
          <w:szCs w:val="26"/>
        </w:rPr>
        <w:t>”</w:t>
      </w:r>
      <w:r w:rsidR="007C4A73" w:rsidRPr="000D7855">
        <w:rPr>
          <w:rFonts w:eastAsia="Calibri" w:cs="Times New Roman"/>
          <w:bCs w:val="0"/>
          <w:sz w:val="26"/>
          <w:szCs w:val="26"/>
        </w:rPr>
        <w:t>.</w:t>
      </w:r>
      <w:r w:rsidR="00E8031E" w:rsidRPr="000D7855">
        <w:rPr>
          <w:rFonts w:eastAsia="Calibri" w:cs="Times New Roman"/>
          <w:bCs w:val="0"/>
          <w:sz w:val="26"/>
          <w:szCs w:val="26"/>
          <w:lang w:val="vi-VN"/>
        </w:rPr>
        <w:t xml:space="preserve"> Khi </w:t>
      </w:r>
      <w:r w:rsidR="00E8031E" w:rsidRPr="000D7855">
        <w:rPr>
          <w:rFonts w:eastAsia="Calibri" w:cs="Times New Roman"/>
          <w:bCs w:val="0"/>
          <w:sz w:val="26"/>
          <w:szCs w:val="26"/>
        </w:rPr>
        <w:t>acid</w:t>
      </w:r>
      <w:r w:rsidR="00E8031E" w:rsidRPr="000D7855">
        <w:rPr>
          <w:rFonts w:eastAsia="Calibri" w:cs="Times New Roman"/>
          <w:bCs w:val="0"/>
          <w:sz w:val="26"/>
          <w:szCs w:val="26"/>
          <w:lang w:val="vi-VN"/>
        </w:rPr>
        <w:t xml:space="preserve"> gymnemic được n</w:t>
      </w:r>
      <w:proofErr w:type="spellStart"/>
      <w:r w:rsidRPr="000D7855">
        <w:rPr>
          <w:rFonts w:eastAsia="Calibri" w:cs="Times New Roman"/>
          <w:bCs w:val="0"/>
          <w:sz w:val="26"/>
          <w:szCs w:val="26"/>
        </w:rPr>
        <w:t>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00E8031E"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00E8031E" w:rsidRPr="000D7855">
        <w:rPr>
          <w:rFonts w:eastAsia="Calibri" w:cs="Times New Roman"/>
          <w:bCs w:val="0"/>
          <w:sz w:val="26"/>
          <w:szCs w:val="26"/>
          <w:lang w:val="vi-VN"/>
        </w:rPr>
        <w:t xml:space="preserve"> ở</w:t>
      </w:r>
      <w:r w:rsidRPr="000D7855">
        <w:rPr>
          <w:rFonts w:eastAsia="Calibri" w:cs="Times New Roman"/>
          <w:bCs w:val="0"/>
          <w:sz w:val="26"/>
          <w:szCs w:val="26"/>
        </w:rPr>
        <w:t xml:space="preserve"> </w:t>
      </w:r>
      <w:proofErr w:type="spellStart"/>
      <w:r w:rsidR="00251629" w:rsidRPr="000D7855">
        <w:rPr>
          <w:rFonts w:eastAsia="Calibri" w:cs="Times New Roman"/>
          <w:bCs w:val="0"/>
          <w:sz w:val="26"/>
          <w:szCs w:val="26"/>
        </w:rPr>
        <w:t>mức</w:t>
      </w:r>
      <w:proofErr w:type="spellEnd"/>
      <w:r w:rsidR="00251629" w:rsidRPr="000D7855">
        <w:rPr>
          <w:rFonts w:eastAsia="Calibri" w:cs="Times New Roman"/>
          <w:bCs w:val="0"/>
          <w:sz w:val="26"/>
          <w:szCs w:val="26"/>
          <w:lang w:val="vi-VN"/>
        </w:rPr>
        <w:t xml:space="preserve"> trung bình, </w:t>
      </w:r>
      <w:r w:rsidR="00E8031E" w:rsidRPr="000D7855">
        <w:rPr>
          <w:rFonts w:eastAsia="Calibri" w:cs="Times New Roman"/>
          <w:bCs w:val="0"/>
          <w:sz w:val="26"/>
          <w:szCs w:val="26"/>
          <w:lang w:val="vi-VN"/>
        </w:rPr>
        <w:t>cho kết quả làm</w:t>
      </w:r>
      <w:r w:rsidR="00251629" w:rsidRPr="000D7855">
        <w:rPr>
          <w:rFonts w:eastAsia="Calibri" w:cs="Times New Roman"/>
          <w:bCs w:val="0"/>
          <w:sz w:val="26"/>
          <w:szCs w:val="26"/>
          <w:lang w:val="vi-VN"/>
        </w:rPr>
        <w:t xml:space="preserve"> </w:t>
      </w:r>
      <w:proofErr w:type="spellStart"/>
      <w:r w:rsidR="00251629" w:rsidRPr="000D7855">
        <w:rPr>
          <w:rFonts w:eastAsia="Calibri" w:cs="Times New Roman"/>
          <w:bCs w:val="0"/>
          <w:sz w:val="26"/>
          <w:szCs w:val="26"/>
        </w:rPr>
        <w:t>giảm</w:t>
      </w:r>
      <w:proofErr w:type="spellEnd"/>
      <w:r w:rsidR="00251629" w:rsidRPr="000D7855">
        <w:rPr>
          <w:rFonts w:eastAsia="Calibri" w:cs="Times New Roman"/>
          <w:bCs w:val="0"/>
          <w:sz w:val="26"/>
          <w:szCs w:val="26"/>
        </w:rPr>
        <w:t xml:space="preserve"> </w:t>
      </w:r>
      <w:proofErr w:type="spellStart"/>
      <w:r w:rsidR="00251629" w:rsidRPr="000D7855">
        <w:rPr>
          <w:rFonts w:eastAsia="Calibri" w:cs="Times New Roman"/>
          <w:bCs w:val="0"/>
          <w:sz w:val="26"/>
          <w:szCs w:val="26"/>
        </w:rPr>
        <w:t>trọng</w:t>
      </w:r>
      <w:proofErr w:type="spellEnd"/>
      <w:r w:rsidR="00251629" w:rsidRPr="000D7855">
        <w:rPr>
          <w:rFonts w:eastAsia="Calibri" w:cs="Times New Roman"/>
          <w:bCs w:val="0"/>
          <w:sz w:val="26"/>
          <w:szCs w:val="26"/>
        </w:rPr>
        <w:t xml:space="preserve"> </w:t>
      </w:r>
      <w:proofErr w:type="spellStart"/>
      <w:r w:rsidR="00251629" w:rsidRPr="000D7855">
        <w:rPr>
          <w:rFonts w:eastAsia="Calibri" w:cs="Times New Roman"/>
          <w:bCs w:val="0"/>
          <w:sz w:val="26"/>
          <w:szCs w:val="26"/>
        </w:rPr>
        <w:t>lượng</w:t>
      </w:r>
      <w:proofErr w:type="spellEnd"/>
      <w:r w:rsidR="00251629" w:rsidRPr="000D7855">
        <w:rPr>
          <w:rFonts w:eastAsia="Calibri" w:cs="Times New Roman"/>
          <w:bCs w:val="0"/>
          <w:sz w:val="26"/>
          <w:szCs w:val="26"/>
        </w:rPr>
        <w:t xml:space="preserve"> </w:t>
      </w:r>
      <w:proofErr w:type="spellStart"/>
      <w:r w:rsidR="00251629" w:rsidRPr="000D7855">
        <w:rPr>
          <w:rFonts w:eastAsia="Calibri" w:cs="Times New Roman"/>
          <w:bCs w:val="0"/>
          <w:sz w:val="26"/>
          <w:szCs w:val="26"/>
        </w:rPr>
        <w:t>cơ</w:t>
      </w:r>
      <w:proofErr w:type="spellEnd"/>
      <w:r w:rsidR="00251629" w:rsidRPr="000D7855">
        <w:rPr>
          <w:rFonts w:eastAsia="Calibri" w:cs="Times New Roman"/>
          <w:bCs w:val="0"/>
          <w:sz w:val="26"/>
          <w:szCs w:val="26"/>
        </w:rPr>
        <w:t xml:space="preserve"> </w:t>
      </w:r>
      <w:proofErr w:type="spellStart"/>
      <w:r w:rsidR="00251629" w:rsidRPr="000D7855">
        <w:rPr>
          <w:rFonts w:eastAsia="Calibri" w:cs="Times New Roman"/>
          <w:bCs w:val="0"/>
          <w:sz w:val="26"/>
          <w:szCs w:val="26"/>
        </w:rPr>
        <w:t>thể</w:t>
      </w:r>
      <w:proofErr w:type="spellEnd"/>
      <w:r w:rsidR="00E8031E" w:rsidRPr="000D7855">
        <w:rPr>
          <w:rFonts w:eastAsia="Calibri" w:cs="Times New Roman"/>
          <w:bCs w:val="0"/>
          <w:sz w:val="26"/>
          <w:szCs w:val="26"/>
        </w:rPr>
        <w:t xml:space="preserve"> </w:t>
      </w:r>
      <w:proofErr w:type="spellStart"/>
      <w:r w:rsidR="00E8031E" w:rsidRPr="000D7855">
        <w:rPr>
          <w:rFonts w:eastAsia="Calibri" w:cs="Times New Roman"/>
          <w:bCs w:val="0"/>
          <w:sz w:val="26"/>
          <w:szCs w:val="26"/>
        </w:rPr>
        <w:t>từ</w:t>
      </w:r>
      <w:proofErr w:type="spellEnd"/>
      <w:r w:rsidR="00E8031E" w:rsidRPr="000D7855">
        <w:rPr>
          <w:rFonts w:eastAsia="Calibri" w:cs="Times New Roman"/>
          <w:bCs w:val="0"/>
          <w:sz w:val="26"/>
          <w:szCs w:val="26"/>
          <w:lang w:val="vi-VN"/>
        </w:rPr>
        <w:t xml:space="preserve"> </w:t>
      </w:r>
      <w:r w:rsidR="00E8031E" w:rsidRPr="000D7855">
        <w:rPr>
          <w:rFonts w:eastAsia="Calibri" w:cs="Times New Roman"/>
          <w:bCs w:val="0"/>
          <w:sz w:val="26"/>
          <w:szCs w:val="26"/>
        </w:rPr>
        <w:t>5-6%</w:t>
      </w:r>
      <w:r w:rsidR="00251629" w:rsidRPr="000D7855">
        <w:rPr>
          <w:rFonts w:eastAsia="Calibri" w:cs="Times New Roman"/>
          <w:bCs w:val="0"/>
          <w:sz w:val="26"/>
          <w:szCs w:val="26"/>
          <w:lang w:val="vi-VN"/>
        </w:rPr>
        <w:t>,</w:t>
      </w:r>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00251629" w:rsidRPr="000D7855">
        <w:rPr>
          <w:rFonts w:eastAsia="Calibri" w:cs="Times New Roman"/>
          <w:bCs w:val="0"/>
          <w:sz w:val="26"/>
          <w:szCs w:val="26"/>
          <w:lang w:val="vi-VN"/>
        </w:rPr>
        <w:t xml:space="preserve"> nồng </w:t>
      </w:r>
      <w:r w:rsidR="00940F05" w:rsidRPr="000D7855">
        <w:rPr>
          <w:rFonts w:eastAsia="Calibri" w:cs="Times New Roman"/>
          <w:bCs w:val="0"/>
          <w:sz w:val="26"/>
          <w:szCs w:val="26"/>
          <w:lang w:val="vi-VN"/>
        </w:rPr>
        <w:t>độ</w:t>
      </w:r>
      <w:r w:rsidRPr="000D7855">
        <w:rPr>
          <w:rFonts w:eastAsia="Calibri" w:cs="Times New Roman"/>
          <w:bCs w:val="0"/>
          <w:sz w:val="26"/>
          <w:szCs w:val="26"/>
        </w:rPr>
        <w:t xml:space="preserve"> </w:t>
      </w:r>
      <w:proofErr w:type="spellStart"/>
      <w:r w:rsidR="006D0713" w:rsidRPr="000D7855">
        <w:rPr>
          <w:rFonts w:eastAsia="Calibri" w:cs="Times New Roman"/>
          <w:bCs w:val="0"/>
          <w:sz w:val="26"/>
          <w:szCs w:val="26"/>
        </w:rPr>
        <w:t>t</w:t>
      </w:r>
      <w:r w:rsidR="00251629" w:rsidRPr="000D7855">
        <w:rPr>
          <w:rFonts w:eastAsia="Calibri" w:cs="Times New Roman"/>
          <w:bCs w:val="0"/>
          <w:sz w:val="26"/>
          <w:szCs w:val="26"/>
        </w:rPr>
        <w:t>riglycerid</w:t>
      </w:r>
      <w:proofErr w:type="spellEnd"/>
      <w:r w:rsidR="00251629" w:rsidRPr="000D7855">
        <w:rPr>
          <w:rFonts w:eastAsia="Calibri" w:cs="Times New Roman"/>
          <w:bCs w:val="0"/>
          <w:sz w:val="26"/>
          <w:szCs w:val="26"/>
          <w:lang w:val="vi-VN"/>
        </w:rPr>
        <w:t xml:space="preserve">, </w:t>
      </w:r>
      <w:r w:rsidRPr="000D7855">
        <w:rPr>
          <w:rFonts w:eastAsia="Calibri" w:cs="Times New Roman"/>
          <w:bCs w:val="0"/>
          <w:sz w:val="26"/>
          <w:szCs w:val="26"/>
        </w:rPr>
        <w:t>LDL-C</w:t>
      </w:r>
      <w:r w:rsidR="00251629" w:rsidRPr="000D7855">
        <w:rPr>
          <w:rFonts w:eastAsia="Calibri" w:cs="Times New Roman"/>
          <w:bCs w:val="0"/>
          <w:sz w:val="26"/>
          <w:szCs w:val="26"/>
          <w:lang w:val="vi-VN"/>
        </w:rPr>
        <w:t xml:space="preserve"> lần lượt là </w:t>
      </w:r>
      <w:r w:rsidR="00251629" w:rsidRPr="000D7855">
        <w:rPr>
          <w:rFonts w:eastAsia="Calibri" w:cs="Times New Roman"/>
          <w:bCs w:val="0"/>
          <w:sz w:val="26"/>
          <w:szCs w:val="26"/>
        </w:rPr>
        <w:t>20,2%</w:t>
      </w:r>
      <w:r w:rsidR="00251629" w:rsidRPr="000D7855">
        <w:rPr>
          <w:rFonts w:eastAsia="Calibri" w:cs="Times New Roman"/>
          <w:bCs w:val="0"/>
          <w:sz w:val="26"/>
          <w:szCs w:val="26"/>
          <w:lang w:val="vi-VN"/>
        </w:rPr>
        <w:t>;</w:t>
      </w:r>
      <w:r w:rsidR="00251629" w:rsidRPr="000D7855">
        <w:rPr>
          <w:rFonts w:eastAsia="Calibri" w:cs="Times New Roman"/>
          <w:bCs w:val="0"/>
          <w:sz w:val="26"/>
          <w:szCs w:val="26"/>
        </w:rPr>
        <w:t xml:space="preserve"> 19%</w:t>
      </w:r>
      <w:r w:rsidR="00251629" w:rsidRPr="000D7855">
        <w:rPr>
          <w:rFonts w:eastAsia="Calibri" w:cs="Times New Roman"/>
          <w:bCs w:val="0"/>
          <w:sz w:val="26"/>
          <w:szCs w:val="26"/>
          <w:lang w:val="vi-VN"/>
        </w:rPr>
        <w:t xml:space="preserve"> đồng thời</w:t>
      </w:r>
      <w:r w:rsidRPr="000D7855">
        <w:rPr>
          <w:rFonts w:eastAsia="Calibri" w:cs="Times New Roman"/>
          <w:bCs w:val="0"/>
          <w:sz w:val="26"/>
          <w:szCs w:val="26"/>
        </w:rPr>
        <w:t xml:space="preserve"> </w:t>
      </w:r>
      <w:proofErr w:type="spellStart"/>
      <w:r w:rsidRPr="000D7855">
        <w:rPr>
          <w:rFonts w:eastAsia="Calibri" w:cs="Times New Roman"/>
          <w:bCs w:val="0"/>
          <w:sz w:val="26"/>
          <w:szCs w:val="26"/>
        </w:rPr>
        <w:t>làm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cholesterol HDL </w:t>
      </w:r>
      <w:proofErr w:type="spellStart"/>
      <w:r w:rsidRPr="000D7855">
        <w:rPr>
          <w:rFonts w:eastAsia="Calibri" w:cs="Times New Roman"/>
          <w:bCs w:val="0"/>
          <w:sz w:val="26"/>
          <w:szCs w:val="26"/>
        </w:rPr>
        <w:t>lên</w:t>
      </w:r>
      <w:proofErr w:type="spellEnd"/>
      <w:r w:rsidRPr="000D7855">
        <w:rPr>
          <w:rFonts w:eastAsia="Calibri" w:cs="Times New Roman"/>
          <w:bCs w:val="0"/>
          <w:sz w:val="26"/>
          <w:szCs w:val="26"/>
        </w:rPr>
        <w:t xml:space="preserve"> 22%</w:t>
      </w:r>
      <w:r w:rsidR="00AA4693"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{"citationID":"uFs4AxON","properties":{"formattedCitation":" [159]","plainCitation":" [159]","noteIndex":0},"citationItems":[{"id":53,"uris":["http://zotero.org/users/10413572/items/SJPJHK3G"],"itemData":{"id":53,"type":"article-journal","abstract":"AIM: The efficacy of optimal doses of highly bioavailable (-)-hydroxycitric acid (HCA-SX) alone and in combination with niacin-bound chromium (NBC) and a standardized Gymnema sylvestre extract (GSE) on weight loss in moderately obese subjects was evaluated by monitoring changes in body weight, body mass index (BMI), appetite, lipid profiles, serum leptin and excretion of urinary fat metabolites. HCA-SX has been shown to reduce appetite, inhibit fat synthesis and decrease body weight without stimulating the central nervous system. NBC has demonstrated its ability to maintain healthy insulin levels, while GSE has been shown to regulate weight loss and blood sugar levels.\nMETHODS: A randomized, double-blind, placebo-controlled human study was conducted in Elluru, India for 8 weeks in 60 moderately obese subjects (ages 21-50, BMI &gt;26 kg/m(2)). Subjects were randomly divided into three groups. Group A was administered HCA-SX 4667 mg, group B was administered a combination of HCA-SX 4667 mg, NBC 4 mg and GSE 400 mg, while group C was given placebo daily in three equally divided doses 30-60 min before meals. All subjects received a 2000 kcal diet/day and participated in supervised walking.\nRESULTS: At the end of 8 weeks, body weight and BMI decreased by 5-6% in both groups A and B. Food intake, total cholesterol, low-density lipoproteins, triglycerides and serum leptin levels were significantly reduced in both groups, while high-density lipoprotein levels and excretion of urinary fat metabolites increased in both groups. A marginal or non-significant effect was observed in all parameters in group C.\nCONCLUSION: The present study shows that optimal doses of HCA-SX and, to a greater degree, the combination of HCA-SX, NBC and GSE can serve as an effective and safe weight-loss formula that can facilitate a reduction in excess body weight and BMI, while promoting healthy blood lipid levels.","container-title":"Diabetes, Obesity &amp; Metabolism","DOI":"10.1111/j.1462-8902.2004.00328.x","ISSN":"1462-8902","issue":"3","journalAbbreviation":"Diabetes Obes Metab","language":"eng","note":"PMID: 15056124","page":"171-180","source":"PubMed","title":"Effects of a natural extract of (-)-hydroxycitric acid (HCA-SX) and a combination of HCA-SX plus niacin-bound chromium and Gymnema sylvestre extract on weight loss","volume":"6","author":[{"family":"Preuss","given":"H. G."},{"family":"Bagchi","given":"D."},{"family":"Bagchi","given":"M."},{"family":"Rao","given":"C. V. S."},{"family":"Dey","given":"D. K."},{"family":"Satyanarayana","given":"S."}],"issued":{"date-parts":[["2004",5]]}}}],"schema":"https://github.com/citation-style-language/schema/raw/master/csl-citation.json"} </w:instrText>
      </w:r>
      <w:r w:rsidR="00AA4693" w:rsidRPr="000D7855">
        <w:rPr>
          <w:rFonts w:eastAsia="Calibri" w:cs="Times New Roman"/>
          <w:bCs w:val="0"/>
          <w:color w:val="FF0000"/>
          <w:sz w:val="26"/>
          <w:szCs w:val="26"/>
        </w:rPr>
        <w:fldChar w:fldCharType="separate"/>
      </w:r>
      <w:r w:rsidR="004446A7" w:rsidRPr="004446A7">
        <w:rPr>
          <w:rFonts w:eastAsia="Calibri" w:cs="Times New Roman"/>
          <w:sz w:val="26"/>
        </w:rPr>
        <w:t xml:space="preserve"> [159]</w:t>
      </w:r>
      <w:r w:rsidR="00AA4693" w:rsidRPr="000D7855">
        <w:rPr>
          <w:rFonts w:eastAsia="Calibri" w:cs="Times New Roman"/>
          <w:bCs w:val="0"/>
          <w:color w:val="FF0000"/>
          <w:sz w:val="26"/>
          <w:szCs w:val="26"/>
        </w:rPr>
        <w:fldChar w:fldCharType="end"/>
      </w:r>
      <w:r w:rsidR="00AA4693" w:rsidRPr="000D7855">
        <w:rPr>
          <w:rFonts w:eastAsia="Calibri" w:cs="Times New Roman"/>
          <w:bCs w:val="0"/>
          <w:sz w:val="26"/>
          <w:szCs w:val="26"/>
        </w:rPr>
        <w:t>.</w:t>
      </w:r>
    </w:p>
    <w:p w14:paraId="21F09CDE" w14:textId="610EB9CA" w:rsidR="0089173F" w:rsidRPr="000D7855" w:rsidRDefault="00362297" w:rsidP="00741030">
      <w:pPr>
        <w:pStyle w:val="Heading3"/>
        <w:spacing w:before="0" w:after="0" w:line="360" w:lineRule="auto"/>
        <w:rPr>
          <w:rFonts w:ascii="Times New Roman" w:eastAsia="Calibri" w:hAnsi="Times New Roman"/>
          <w:i/>
          <w:lang w:val="vi-VN"/>
        </w:rPr>
      </w:pPr>
      <w:bookmarkStart w:id="240" w:name="_Toc112158678"/>
      <w:bookmarkStart w:id="241" w:name="_Toc118987070"/>
      <w:bookmarkStart w:id="242" w:name="_Toc118993136"/>
      <w:bookmarkStart w:id="243" w:name="_Toc118997709"/>
      <w:bookmarkStart w:id="244" w:name="_Toc119015356"/>
      <w:bookmarkStart w:id="245" w:name="_Toc131406389"/>
      <w:bookmarkStart w:id="246" w:name="_Toc131414078"/>
      <w:bookmarkStart w:id="247" w:name="_Toc138103186"/>
      <w:bookmarkStart w:id="248" w:name="_Toc138104303"/>
      <w:proofErr w:type="spellStart"/>
      <w:r w:rsidRPr="000D7855">
        <w:rPr>
          <w:rFonts w:ascii="Times New Roman" w:eastAsia="Calibri" w:hAnsi="Times New Roman"/>
          <w:i/>
        </w:rPr>
        <w:t>Hoạt</w:t>
      </w:r>
      <w:proofErr w:type="spellEnd"/>
      <w:r w:rsidRPr="000D7855">
        <w:rPr>
          <w:rFonts w:ascii="Times New Roman" w:eastAsia="Calibri" w:hAnsi="Times New Roman"/>
          <w:i/>
          <w:lang w:val="vi-VN"/>
        </w:rPr>
        <w:t xml:space="preserve"> chất c</w:t>
      </w:r>
      <w:proofErr w:type="spellStart"/>
      <w:r w:rsidRPr="000D7855">
        <w:rPr>
          <w:rFonts w:ascii="Times New Roman" w:eastAsia="Calibri" w:hAnsi="Times New Roman"/>
          <w:i/>
        </w:rPr>
        <w:t>hiết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xuất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từ</w:t>
      </w:r>
      <w:proofErr w:type="spellEnd"/>
      <w:r w:rsidRPr="000D7855">
        <w:rPr>
          <w:rFonts w:ascii="Times New Roman" w:eastAsia="Calibri" w:hAnsi="Times New Roman"/>
          <w:i/>
          <w:lang w:val="vi-VN"/>
        </w:rPr>
        <w:t xml:space="preserve"> </w:t>
      </w:r>
      <w:proofErr w:type="spellStart"/>
      <w:r w:rsidR="007C2A99" w:rsidRPr="000D7855">
        <w:rPr>
          <w:rFonts w:ascii="Times New Roman" w:eastAsia="Calibri" w:hAnsi="Times New Roman"/>
          <w:i/>
        </w:rPr>
        <w:t>lá</w:t>
      </w:r>
      <w:proofErr w:type="spellEnd"/>
      <w:r w:rsidR="007C2A99" w:rsidRPr="000D7855">
        <w:rPr>
          <w:rFonts w:ascii="Times New Roman" w:eastAsia="Calibri" w:hAnsi="Times New Roman"/>
          <w:i/>
        </w:rPr>
        <w:t xml:space="preserve"> </w:t>
      </w:r>
      <w:proofErr w:type="spellStart"/>
      <w:r w:rsidR="007C2A99" w:rsidRPr="000D7855">
        <w:rPr>
          <w:rFonts w:ascii="Times New Roman" w:eastAsia="Calibri" w:hAnsi="Times New Roman"/>
          <w:i/>
        </w:rPr>
        <w:t>dâu</w:t>
      </w:r>
      <w:proofErr w:type="spellEnd"/>
      <w:r w:rsidR="007C2A99" w:rsidRPr="000D7855">
        <w:rPr>
          <w:rFonts w:ascii="Times New Roman" w:eastAsia="Calibri" w:hAnsi="Times New Roman"/>
          <w:i/>
        </w:rPr>
        <w:t xml:space="preserve"> </w:t>
      </w:r>
      <w:bookmarkEnd w:id="240"/>
      <w:bookmarkEnd w:id="241"/>
      <w:bookmarkEnd w:id="242"/>
      <w:bookmarkEnd w:id="243"/>
      <w:bookmarkEnd w:id="244"/>
      <w:bookmarkEnd w:id="245"/>
      <w:proofErr w:type="spellStart"/>
      <w:r w:rsidR="0089173F" w:rsidRPr="000D7855">
        <w:rPr>
          <w:rFonts w:ascii="Times New Roman" w:eastAsia="Calibri" w:hAnsi="Times New Roman"/>
          <w:i/>
        </w:rPr>
        <w:t>tằm</w:t>
      </w:r>
      <w:proofErr w:type="spellEnd"/>
      <w:r w:rsidR="0089173F" w:rsidRPr="000D7855">
        <w:rPr>
          <w:rFonts w:ascii="Times New Roman" w:eastAsia="Calibri" w:hAnsi="Times New Roman"/>
          <w:i/>
          <w:lang w:val="vi-VN"/>
        </w:rPr>
        <w:t>.</w:t>
      </w:r>
      <w:bookmarkEnd w:id="246"/>
      <w:bookmarkEnd w:id="247"/>
      <w:bookmarkEnd w:id="248"/>
    </w:p>
    <w:p w14:paraId="26BEA553" w14:textId="463E8F40" w:rsidR="007C2A99" w:rsidRPr="000D7855" w:rsidRDefault="007C2A99" w:rsidP="00741030">
      <w:pPr>
        <w:spacing w:line="360" w:lineRule="auto"/>
        <w:ind w:firstLine="702"/>
        <w:jc w:val="both"/>
        <w:rPr>
          <w:rFonts w:eastAsia="Calibri" w:cs="Times New Roman"/>
          <w:bCs w:val="0"/>
          <w:sz w:val="26"/>
          <w:szCs w:val="26"/>
        </w:rPr>
      </w:pPr>
      <w:proofErr w:type="spellStart"/>
      <w:r w:rsidRPr="000D7855">
        <w:rPr>
          <w:rFonts w:eastAsia="Calibri" w:cs="Times New Roman"/>
          <w:bCs w:val="0"/>
          <w:sz w:val="26"/>
          <w:szCs w:val="26"/>
        </w:rPr>
        <w:t>Trọng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kiểm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soát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bởi</w:t>
      </w:r>
      <w:proofErr w:type="spellEnd"/>
      <w:r w:rsidRPr="000D7855">
        <w:rPr>
          <w:rFonts w:eastAsia="Calibri" w:cs="Times New Roman"/>
          <w:bCs w:val="0"/>
          <w:sz w:val="26"/>
          <w:szCs w:val="26"/>
        </w:rPr>
        <w:t xml:space="preserve"> gen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chúng</w:t>
      </w:r>
      <w:proofErr w:type="spellEnd"/>
      <w:r w:rsidRPr="000D7855">
        <w:rPr>
          <w:rFonts w:eastAsia="Calibri" w:cs="Times New Roman"/>
          <w:bCs w:val="0"/>
          <w:sz w:val="26"/>
          <w:szCs w:val="26"/>
        </w:rPr>
        <w:t xml:space="preserve"> ta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lý</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bởi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hệ</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thống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tố</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thần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đặc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biệt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insulin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glucagon. </w:t>
      </w:r>
      <w:proofErr w:type="spellStart"/>
      <w:r w:rsidRPr="000D7855">
        <w:rPr>
          <w:rFonts w:eastAsia="Calibri" w:cs="Times New Roman"/>
          <w:bCs w:val="0"/>
          <w:sz w:val="26"/>
          <w:szCs w:val="26"/>
        </w:rPr>
        <w:t>Chiết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xuất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dâu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tằm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trắng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chặn</w:t>
      </w:r>
      <w:proofErr w:type="spellEnd"/>
      <w:r w:rsidRPr="000D7855">
        <w:rPr>
          <w:rFonts w:eastAsia="Calibri" w:cs="Times New Roman"/>
          <w:bCs w:val="0"/>
          <w:sz w:val="26"/>
          <w:szCs w:val="26"/>
        </w:rPr>
        <w:t xml:space="preserve"> alpha-glucosidase, </w:t>
      </w:r>
      <w:proofErr w:type="spellStart"/>
      <w:r w:rsidRPr="000D7855">
        <w:rPr>
          <w:rFonts w:eastAsia="Calibri" w:cs="Times New Roman"/>
          <w:bCs w:val="0"/>
          <w:sz w:val="26"/>
          <w:szCs w:val="26"/>
        </w:rPr>
        <w:t>sau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thủy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phân</w:t>
      </w:r>
      <w:proofErr w:type="spellEnd"/>
      <w:r w:rsidRPr="000D7855">
        <w:rPr>
          <w:rFonts w:eastAsia="Calibri" w:cs="Times New Roman"/>
          <w:bCs w:val="0"/>
          <w:sz w:val="26"/>
          <w:szCs w:val="26"/>
        </w:rPr>
        <w:t xml:space="preserve"> polysaccharides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ruột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chỉ</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số</w:t>
      </w:r>
      <w:proofErr w:type="spellEnd"/>
      <w:r w:rsidRPr="000D7855">
        <w:rPr>
          <w:rFonts w:eastAsia="Calibri" w:cs="Times New Roman"/>
          <w:bCs w:val="0"/>
          <w:sz w:val="26"/>
          <w:szCs w:val="26"/>
        </w:rPr>
        <w:t xml:space="preserve"> </w:t>
      </w:r>
      <w:r w:rsidR="006D0713" w:rsidRPr="000D7855">
        <w:rPr>
          <w:rFonts w:eastAsia="Calibri" w:cs="Times New Roman"/>
          <w:bCs w:val="0"/>
          <w:sz w:val="26"/>
          <w:szCs w:val="26"/>
        </w:rPr>
        <w:t>glucose</w:t>
      </w:r>
      <w:r w:rsidRPr="000D7855">
        <w:rPr>
          <w:rFonts w:eastAsia="Calibri" w:cs="Times New Roman"/>
          <w:bCs w:val="0"/>
          <w:sz w:val="26"/>
          <w:szCs w:val="26"/>
        </w:rPr>
        <w:t xml:space="preserve"> </w:t>
      </w:r>
      <w:proofErr w:type="spellStart"/>
      <w:r w:rsidRPr="000D7855">
        <w:rPr>
          <w:rFonts w:eastAsia="Calibri" w:cs="Times New Roman"/>
          <w:bCs w:val="0"/>
          <w:sz w:val="26"/>
          <w:szCs w:val="26"/>
        </w:rPr>
        <w:t>huyết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carbohydrate</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{"citationID":"G8c5Yn6E","properties":{"formattedCitation":" [160]","plainCitation":" [160]","noteIndex":0},"citationItems":[{"id":"LpM0qCRQ/gIysvbTm","uris":["http://zotero.org/users/6721741/items/H4MUZM8V"],"itemData":{"id":681,"type":"article-journal","abstract":"Body weight is controlled by our genes and managed by a neuro-hormonal system, in particular by insulin and glucagon. The meristematic extract of Japanese white mulberry blocks the alpha-glucosidase and then the intestinal hydrolysis of polysaccharides, thereby reducing the glycaemic index of carbohydrates. The target of our research was to evaluate the adjuvant slimming effect of the extract of white Japanese mulberry in the dietetic treatment of some patients who are obese or overweight. 46 overweight people were enrolled and divided into two subgroups: the subjects of both subgroups were given an identical balanced diet of 1300 kcal: subjects of the subgroup alpha received 2400 mg of white Japanese mulberry extract, the subgroup b subjects receive placebo. Each subgroup was followed-up every 30 days at 30, 60 and 90 days of treatment. Both in the periodic inspections and in the final inspection measurements of body weight and waist circumference in all the subjects and thigh circumference in women only were repeated. All subjects repeated blood tests. In the subgroup alpha, weight loss was about 9 kg in 3 months, equal to approximately 10 percent of the initial weight, significantly higher than subgroup beta (P&lt;0.0001); moreover, the plasma insulin and glucose curves of the volunteers in this subgroup at the end of the trial were lower than those performed at the time of enrolment. In the 20 women of the beta subgroup treated with only low-calorie diet and with placebo, weight reduction was globally of 3.2 kg, approximately equal to 3 percent of the initial weight; moreover, the blood glucose curves and the insulin curves showed a slight decline compared to baseline, but not so significantly as was the case for group alpha. Waist circumference and thigh circumference (in women) decreased in all participants, obviously more evidently in subjects who lost more kg. The extract of white Japanese mulberry may represent a reliable adjuvant therapy in the dietetic treatment of some patients who are obese or overweight.","container-title":"Journal of Biological Regulators and Homeostatic Agents","ISSN":"0393-974X","issue":"1","journalAbbreviation":"J Biol Regul Homeost Agents","language":"eng","note":"PMID: 24750800","page":"141-145","source":"PubMed","title":"White mulberry supplementation as adjuvant treatment of obesity","volume":"28","author":[{"family":"Da Villa","given":"G."},{"family":"Ianiro","given":"G."},{"family":"Mangiola","given":"F."},{"family":"Del Toma","given":"E."},{"family":"Vitale","given":"A."},{"family":"Gasbarrini","given":"A."},{"family":"Gasbarrini","given":"G."}],"issued":{"date-parts":[["2014",3]]}}}],"schema":"https://github.com/citation-style-language/schema/raw/master/csl-citation.json"}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[160]</w:t>
      </w:r>
      <w:r w:rsidRPr="000D7855">
        <w:rPr>
          <w:rFonts w:eastAsia="Calibri" w:cs="Times New Roman"/>
          <w:bCs w:val="0"/>
          <w:sz w:val="26"/>
          <w:szCs w:val="26"/>
        </w:rPr>
        <w:fldChar w:fldCharType="end"/>
      </w:r>
      <w:r w:rsidRPr="000D7855">
        <w:rPr>
          <w:rFonts w:eastAsia="Calibri" w:cs="Times New Roman"/>
          <w:bCs w:val="0"/>
          <w:sz w:val="26"/>
          <w:szCs w:val="26"/>
        </w:rPr>
        <w:t>.</w:t>
      </w:r>
    </w:p>
    <w:p w14:paraId="7AD92F39" w14:textId="68020B5B" w:rsidR="00952ACA" w:rsidRPr="000D7855" w:rsidRDefault="001C45DA" w:rsidP="00741030">
      <w:pPr>
        <w:spacing w:line="360" w:lineRule="auto"/>
        <w:ind w:firstLine="702"/>
        <w:jc w:val="both"/>
        <w:rPr>
          <w:rFonts w:eastAsia="Calibri" w:cs="Times New Roman"/>
          <w:bCs w:val="0"/>
          <w:sz w:val="26"/>
          <w:szCs w:val="26"/>
        </w:rPr>
      </w:pP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2014</w:t>
      </w:r>
      <w:r w:rsidR="007C2A99" w:rsidRPr="000D7855">
        <w:rPr>
          <w:rFonts w:eastAsia="Calibri" w:cs="Times New Roman"/>
          <w:bCs w:val="0"/>
          <w:sz w:val="26"/>
          <w:szCs w:val="26"/>
        </w:rPr>
        <w:t xml:space="preserve">, Da Villa </w:t>
      </w:r>
      <w:proofErr w:type="spellStart"/>
      <w:r w:rsidR="007C2A99" w:rsidRPr="000D7855">
        <w:rPr>
          <w:rFonts w:eastAsia="Calibri" w:cs="Times New Roman"/>
          <w:bCs w:val="0"/>
          <w:sz w:val="26"/>
          <w:szCs w:val="26"/>
        </w:rPr>
        <w:t>và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cộng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sự</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đã</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thử</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nghiệm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sản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phẩm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chiết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xuất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từ</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lá</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dâu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tằm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trên</w:t>
      </w:r>
      <w:proofErr w:type="spellEnd"/>
      <w:r w:rsidR="007C2A99" w:rsidRPr="000D7855">
        <w:rPr>
          <w:rFonts w:eastAsia="Calibri" w:cs="Times New Roman"/>
          <w:bCs w:val="0"/>
          <w:sz w:val="26"/>
          <w:szCs w:val="26"/>
        </w:rPr>
        <w:t xml:space="preserve"> 46 </w:t>
      </w:r>
      <w:proofErr w:type="spellStart"/>
      <w:r w:rsidR="007C2A99" w:rsidRPr="000D7855">
        <w:rPr>
          <w:rFonts w:eastAsia="Calibri" w:cs="Times New Roman"/>
          <w:bCs w:val="0"/>
          <w:sz w:val="26"/>
          <w:szCs w:val="26"/>
        </w:rPr>
        <w:t>người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thừa</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cân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kết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quả</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cho</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thấy</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nhóm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thử</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nghiệm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giảm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tới</w:t>
      </w:r>
      <w:proofErr w:type="spellEnd"/>
      <w:r w:rsidR="007C2A99" w:rsidRPr="000D7855">
        <w:rPr>
          <w:rFonts w:eastAsia="Calibri" w:cs="Times New Roman"/>
          <w:bCs w:val="0"/>
          <w:sz w:val="26"/>
          <w:szCs w:val="26"/>
        </w:rPr>
        <w:t xml:space="preserve"> 10% </w:t>
      </w:r>
      <w:proofErr w:type="spellStart"/>
      <w:r w:rsidR="007C2A99" w:rsidRPr="000D7855">
        <w:rPr>
          <w:rFonts w:eastAsia="Calibri" w:cs="Times New Roman"/>
          <w:bCs w:val="0"/>
          <w:sz w:val="26"/>
          <w:szCs w:val="26"/>
        </w:rPr>
        <w:t>trọng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lượng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cơ</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thể</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trong</w:t>
      </w:r>
      <w:proofErr w:type="spellEnd"/>
      <w:r w:rsidR="007C2A99" w:rsidRPr="000D7855">
        <w:rPr>
          <w:rFonts w:eastAsia="Calibri" w:cs="Times New Roman"/>
          <w:bCs w:val="0"/>
          <w:sz w:val="26"/>
          <w:szCs w:val="26"/>
        </w:rPr>
        <w:t xml:space="preserve"> 3 </w:t>
      </w:r>
      <w:proofErr w:type="spellStart"/>
      <w:r w:rsidR="007C2A99" w:rsidRPr="000D7855">
        <w:rPr>
          <w:rFonts w:eastAsia="Calibri" w:cs="Times New Roman"/>
          <w:bCs w:val="0"/>
          <w:sz w:val="26"/>
          <w:szCs w:val="26"/>
        </w:rPr>
        <w:t>tháng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trong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khi</w:t>
      </w:r>
      <w:proofErr w:type="spellEnd"/>
      <w:r w:rsidR="007C2A99" w:rsidRPr="000D7855">
        <w:rPr>
          <w:rFonts w:eastAsia="Calibri" w:cs="Times New Roman"/>
          <w:bCs w:val="0"/>
          <w:sz w:val="26"/>
          <w:szCs w:val="26"/>
        </w:rPr>
        <w:t xml:space="preserve"> con </w:t>
      </w:r>
      <w:proofErr w:type="spellStart"/>
      <w:r w:rsidR="007C2A99" w:rsidRPr="000D7855">
        <w:rPr>
          <w:rFonts w:eastAsia="Calibri" w:cs="Times New Roman"/>
          <w:bCs w:val="0"/>
          <w:sz w:val="26"/>
          <w:szCs w:val="26"/>
        </w:rPr>
        <w:t>số</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này</w:t>
      </w:r>
      <w:proofErr w:type="spellEnd"/>
      <w:r w:rsidR="007C2A99" w:rsidRPr="000D7855">
        <w:rPr>
          <w:rFonts w:eastAsia="Calibri" w:cs="Times New Roman"/>
          <w:bCs w:val="0"/>
          <w:sz w:val="26"/>
          <w:szCs w:val="26"/>
        </w:rPr>
        <w:t xml:space="preserve"> ở </w:t>
      </w:r>
      <w:proofErr w:type="spellStart"/>
      <w:r w:rsidR="007C2A99" w:rsidRPr="000D7855">
        <w:rPr>
          <w:rFonts w:eastAsia="Calibri" w:cs="Times New Roman"/>
          <w:bCs w:val="0"/>
          <w:sz w:val="26"/>
          <w:szCs w:val="26"/>
        </w:rPr>
        <w:t>nhóm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giả</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dược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chỉ</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khoảng</w:t>
      </w:r>
      <w:proofErr w:type="spellEnd"/>
      <w:r w:rsidR="007C2A99" w:rsidRPr="000D7855">
        <w:rPr>
          <w:rFonts w:eastAsia="Calibri" w:cs="Times New Roman"/>
          <w:bCs w:val="0"/>
          <w:sz w:val="26"/>
          <w:szCs w:val="26"/>
        </w:rPr>
        <w:t xml:space="preserve"> 3%. </w:t>
      </w:r>
      <w:proofErr w:type="spellStart"/>
      <w:r w:rsidR="007C2A99" w:rsidRPr="000D7855">
        <w:rPr>
          <w:rFonts w:eastAsia="Calibri" w:cs="Times New Roman"/>
          <w:bCs w:val="0"/>
          <w:sz w:val="26"/>
          <w:szCs w:val="26"/>
        </w:rPr>
        <w:t>Ngoài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ra</w:t>
      </w:r>
      <w:proofErr w:type="spellEnd"/>
      <w:r w:rsidR="007C2A99" w:rsidRPr="000D7855">
        <w:rPr>
          <w:rFonts w:eastAsia="Calibri" w:cs="Times New Roman"/>
          <w:bCs w:val="0"/>
          <w:sz w:val="26"/>
          <w:szCs w:val="26"/>
        </w:rPr>
        <w:t xml:space="preserve">, </w:t>
      </w:r>
      <w:proofErr w:type="spellStart"/>
      <w:r w:rsidR="00D70D89" w:rsidRPr="000D7855">
        <w:rPr>
          <w:rFonts w:eastAsia="Calibri" w:cs="Times New Roman"/>
          <w:bCs w:val="0"/>
          <w:sz w:val="26"/>
          <w:szCs w:val="26"/>
        </w:rPr>
        <w:t>tinh</w:t>
      </w:r>
      <w:proofErr w:type="spellEnd"/>
      <w:r w:rsidR="00D70D89" w:rsidRPr="000D7855">
        <w:rPr>
          <w:rFonts w:eastAsia="Calibri" w:cs="Times New Roman"/>
          <w:bCs w:val="0"/>
          <w:sz w:val="26"/>
          <w:szCs w:val="26"/>
        </w:rPr>
        <w:t xml:space="preserve"> </w:t>
      </w:r>
      <w:proofErr w:type="spellStart"/>
      <w:r w:rsidR="00D70D89" w:rsidRPr="000D7855">
        <w:rPr>
          <w:rFonts w:eastAsia="Calibri" w:cs="Times New Roman"/>
          <w:bCs w:val="0"/>
          <w:sz w:val="26"/>
          <w:szCs w:val="26"/>
        </w:rPr>
        <w:t>chất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dâu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tằm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còn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làm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giảm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đáng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kể</w:t>
      </w:r>
      <w:proofErr w:type="spellEnd"/>
      <w:r w:rsidR="007C2A99" w:rsidRPr="000D7855">
        <w:rPr>
          <w:rFonts w:eastAsia="Calibri" w:cs="Times New Roman"/>
          <w:bCs w:val="0"/>
          <w:sz w:val="26"/>
          <w:szCs w:val="26"/>
        </w:rPr>
        <w:t xml:space="preserve"> </w:t>
      </w:r>
      <w:r w:rsidR="006D0713" w:rsidRPr="000D7855">
        <w:rPr>
          <w:rFonts w:eastAsia="Calibri" w:cs="Times New Roman"/>
          <w:bCs w:val="0"/>
          <w:sz w:val="26"/>
          <w:szCs w:val="26"/>
        </w:rPr>
        <w:t>glucose</w:t>
      </w:r>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huyết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và</w:t>
      </w:r>
      <w:proofErr w:type="spellEnd"/>
      <w:r w:rsidR="007C2A99" w:rsidRPr="000D7855">
        <w:rPr>
          <w:rFonts w:eastAsia="Calibri" w:cs="Times New Roman"/>
          <w:bCs w:val="0"/>
          <w:sz w:val="26"/>
          <w:szCs w:val="26"/>
        </w:rPr>
        <w:t xml:space="preserve"> insulin ở </w:t>
      </w:r>
      <w:proofErr w:type="spellStart"/>
      <w:r w:rsidR="007C2A99" w:rsidRPr="000D7855">
        <w:rPr>
          <w:rFonts w:eastAsia="Calibri" w:cs="Times New Roman"/>
          <w:bCs w:val="0"/>
          <w:sz w:val="26"/>
          <w:szCs w:val="26"/>
        </w:rPr>
        <w:t>những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người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sử</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dụng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sản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phẩm</w:t>
      </w:r>
      <w:proofErr w:type="spellEnd"/>
      <w:r w:rsidR="007C2A99"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{"citationID":"I7EQHDOo","properties":{"formattedCitation":" [160]","plainCitation":" [160]","noteIndex":0},"citationItems":[{"id":"LpM0qCRQ/gIysvbTm","uris":["http://zotero.org/users/6721741/items/H4MUZM8V"],"itemData":{"id":681,"type":"article-journal","abstract":"Body weight is controlled by our genes and managed by a neuro-hormonal system, in particular by insulin and glucagon. The meristematic extract of Japanese white mulberry blocks the alpha-glucosidase and then the intestinal hydrolysis of polysaccharides, thereby reducing the glycaemic index of carbohydrates. The target of our research was to evaluate the adjuvant slimming effect of the extract of white Japanese mulberry in the dietetic treatment of some patients who are obese or overweight. 46 overweight people were enrolled and divided into two subgroups: the subjects of both subgroups were given an identical balanced diet of 1300 kcal: subjects of the subgroup alpha received 2400 mg of white Japanese mulberry extract, the subgroup b subjects receive placebo. Each subgroup was followed-up every 30 days at 30, 60 and 90 days of treatment. Both in the periodic inspections and in the final inspection measurements of body weight and waist circumference in all the subjects and thigh circumference in women only were repeated. All subjects repeated blood tests. In the subgroup alpha, weight loss was about 9 kg in 3 months, equal to approximately 10 percent of the initial weight, significantly higher than subgroup beta (P&lt;0.0001); moreover, the plasma insulin and glucose curves of the volunteers in this subgroup at the end of the trial were lower than those performed at the time of enrolment. In the 20 women of the beta subgroup treated with only low-calorie diet and with placebo, weight reduction was globally of 3.2 kg, approximately equal to 3 percent of the initial weight; moreover, the blood glucose curves and the insulin curves showed a slight decline compared to baseline, but not so significantly as was the case for group alpha. Waist circumference and thigh circumference (in women) decreased in all participants, obviously more evidently in subjects who lost more kg. The extract of white Japanese mulberry may represent a reliable adjuvant therapy in the dietetic treatment of some patients who are obese or overweight.","container-title":"Journal of Biological Regulators and Homeostatic Agents","ISSN":"0393-974X","issue":"1","journalAbbreviation":"J Biol Regul Homeost Agents","language":"eng","note":"PMID: 24750800","page":"141-145","source":"PubMed","title":"White mulberry supplementation as adjuvant treatment of obesity","volume":"28","author":[{"family":"Da Villa","given":"G."},{"family":"Ianiro","given":"G."},{"family":"Mangiola","given":"F."},{"family":"Del Toma","given":"E."},{"family":"Vitale","given":"A."},{"family":"Gasbarrini","given":"A."},{"family":"Gasbarrini","given":"G."}],"issued":{"date-parts":[["2014",3]]}}}],"schema":"https://github.com/citation-style-language/schema/raw/master/csl-citation.json"} </w:instrText>
      </w:r>
      <w:r w:rsidR="007C2A99" w:rsidRPr="000D7855">
        <w:rPr>
          <w:rFonts w:eastAsia="Calibri" w:cs="Times New Roman"/>
          <w:bCs w:val="0"/>
          <w:sz w:val="26"/>
          <w:szCs w:val="26"/>
        </w:rPr>
        <w:fldChar w:fldCharType="separate"/>
      </w:r>
      <w:r w:rsidR="004446A7" w:rsidRPr="004446A7">
        <w:rPr>
          <w:rFonts w:eastAsia="Calibri" w:cs="Times New Roman"/>
          <w:sz w:val="26"/>
        </w:rPr>
        <w:t xml:space="preserve"> [160]</w:t>
      </w:r>
      <w:r w:rsidR="007C2A99" w:rsidRPr="000D7855">
        <w:rPr>
          <w:rFonts w:eastAsia="Calibri" w:cs="Times New Roman"/>
          <w:bCs w:val="0"/>
          <w:sz w:val="26"/>
          <w:szCs w:val="26"/>
        </w:rPr>
        <w:fldChar w:fldCharType="end"/>
      </w:r>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Nghiên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cứu</w:t>
      </w:r>
      <w:proofErr w:type="spellEnd"/>
      <w:r w:rsidR="007C2A99" w:rsidRPr="000D7855">
        <w:rPr>
          <w:rFonts w:eastAsia="Calibri" w:cs="Times New Roman"/>
          <w:bCs w:val="0"/>
          <w:sz w:val="26"/>
          <w:szCs w:val="26"/>
        </w:rPr>
        <w:t xml:space="preserve"> Eva M</w:t>
      </w:r>
      <w:r w:rsidR="00C978ED" w:rsidRPr="000D7855">
        <w:rPr>
          <w:rFonts w:eastAsia="Calibri" w:cs="Times New Roman"/>
          <w:bCs w:val="0"/>
          <w:sz w:val="26"/>
          <w:szCs w:val="26"/>
          <w:lang w:val="vi-VN"/>
        </w:rPr>
        <w:t xml:space="preserve"> </w:t>
      </w:r>
      <w:r w:rsidR="007C2A99" w:rsidRPr="000D7855">
        <w:rPr>
          <w:rFonts w:eastAsia="Calibri" w:cs="Times New Roman"/>
          <w:bCs w:val="0"/>
          <w:sz w:val="26"/>
          <w:szCs w:val="26"/>
        </w:rPr>
        <w:t xml:space="preserve">(2015) </w:t>
      </w:r>
      <w:proofErr w:type="spellStart"/>
      <w:r w:rsidR="007C2A99" w:rsidRPr="000D7855">
        <w:rPr>
          <w:rFonts w:eastAsia="Calibri" w:cs="Times New Roman"/>
          <w:bCs w:val="0"/>
          <w:sz w:val="26"/>
          <w:szCs w:val="26"/>
        </w:rPr>
        <w:t>cho</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thấy</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lá</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dâu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tằm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rất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giàu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axit</w:t>
      </w:r>
      <w:proofErr w:type="spellEnd"/>
      <w:r w:rsidR="007C2A99" w:rsidRPr="000D7855">
        <w:rPr>
          <w:rFonts w:eastAsia="Calibri" w:cs="Times New Roman"/>
          <w:bCs w:val="0"/>
          <w:sz w:val="26"/>
          <w:szCs w:val="26"/>
        </w:rPr>
        <w:t xml:space="preserve"> caffeoylquinic (6,8–8,5 mg / </w:t>
      </w:r>
      <w:proofErr w:type="spellStart"/>
      <w:r w:rsidR="007C2A99" w:rsidRPr="000D7855">
        <w:rPr>
          <w:rFonts w:eastAsia="Calibri" w:cs="Times New Roman"/>
          <w:bCs w:val="0"/>
          <w:sz w:val="26"/>
          <w:szCs w:val="26"/>
        </w:rPr>
        <w:t>gdw</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flavonols</w:t>
      </w:r>
      <w:proofErr w:type="spellEnd"/>
      <w:r w:rsidR="007C2A99" w:rsidRPr="000D7855">
        <w:rPr>
          <w:rFonts w:eastAsia="Calibri" w:cs="Times New Roman"/>
          <w:bCs w:val="0"/>
          <w:sz w:val="26"/>
          <w:szCs w:val="26"/>
        </w:rPr>
        <w:t xml:space="preserve"> (3,7–9,8 mg / </w:t>
      </w:r>
      <w:proofErr w:type="spellStart"/>
      <w:r w:rsidR="007C2A99" w:rsidRPr="000D7855">
        <w:rPr>
          <w:rFonts w:eastAsia="Calibri" w:cs="Times New Roman"/>
          <w:bCs w:val="0"/>
          <w:sz w:val="26"/>
          <w:szCs w:val="26"/>
        </w:rPr>
        <w:t>gdw</w:t>
      </w:r>
      <w:proofErr w:type="spellEnd"/>
      <w:r w:rsidR="007C2A99" w:rsidRPr="000D7855">
        <w:rPr>
          <w:rFonts w:eastAsia="Calibri" w:cs="Times New Roman"/>
          <w:bCs w:val="0"/>
          <w:sz w:val="26"/>
          <w:szCs w:val="26"/>
        </w:rPr>
        <w:t>)</w:t>
      </w:r>
      <w:r w:rsidR="00AA4693"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{"citationID":"d5oGWUCZ","properties":{"formattedCitation":" [161]","plainCitation":" [161]","noteIndex":0},"citationItems":[{"id":23,"uris":["http://zotero.org/users/10413572/items/TCUIYT2P"],"itemData":{"id":23,"type":"article-journal","abstract":"The (poly)phenolic fingerprint and antioxidant activities of the leaves of white and black mulberry clones grown in Spain, one of the main European pr…","container-title":"Journal of Functional Foods","DOI":"10.1016/j.jff.2015.03.053","ISSN":"1756-4646","language":"vi","note":"publisher: Elsevier","page":"1039-1046","source":"www-sciencedirect-com.translate.goog","title":"(Poly)phenolic compounds and antioxidant activity of white (Morus alba) and black (Morus nigra) mulberry leaves: Their potential for new products rich in phytochemicals","title-short":"(Poly)phenolic compounds and antioxidant activity of white (Morus alba) and black (Morus nigra) mulberry leaves","volume":"18","issued":{"date-parts":[["2015",10,1]]}}}],"schema":"https://github.com/citation-style-language/schema/raw/master/csl-citation.json"} </w:instrText>
      </w:r>
      <w:r w:rsidR="00AA4693" w:rsidRPr="000D7855">
        <w:rPr>
          <w:rFonts w:eastAsia="Calibri" w:cs="Times New Roman"/>
          <w:bCs w:val="0"/>
          <w:sz w:val="26"/>
          <w:szCs w:val="26"/>
        </w:rPr>
        <w:fldChar w:fldCharType="separate"/>
      </w:r>
      <w:r w:rsidR="004446A7" w:rsidRPr="004446A7">
        <w:rPr>
          <w:rFonts w:eastAsia="Calibri" w:cs="Times New Roman"/>
          <w:sz w:val="26"/>
        </w:rPr>
        <w:t xml:space="preserve"> [161]</w:t>
      </w:r>
      <w:r w:rsidR="00AA4693" w:rsidRPr="000D7855">
        <w:rPr>
          <w:rFonts w:eastAsia="Calibri" w:cs="Times New Roman"/>
          <w:bCs w:val="0"/>
          <w:sz w:val="26"/>
          <w:szCs w:val="26"/>
        </w:rPr>
        <w:fldChar w:fldCharType="end"/>
      </w:r>
      <w:r w:rsidR="00C978ED" w:rsidRPr="000D7855">
        <w:rPr>
          <w:rFonts w:eastAsia="Calibri" w:cs="Times New Roman"/>
          <w:bCs w:val="0"/>
          <w:sz w:val="26"/>
          <w:szCs w:val="26"/>
          <w:lang w:val="vi-VN"/>
        </w:rPr>
        <w:t>.</w:t>
      </w:r>
      <w:r w:rsidR="007C2A99" w:rsidRPr="000D7855">
        <w:rPr>
          <w:rFonts w:eastAsia="Calibri" w:cs="Times New Roman"/>
          <w:bCs w:val="0"/>
          <w:sz w:val="26"/>
          <w:szCs w:val="26"/>
        </w:rPr>
        <w:t xml:space="preserve"> </w:t>
      </w:r>
      <w:bookmarkStart w:id="249" w:name="_Toc112158679"/>
    </w:p>
    <w:p w14:paraId="0344738C" w14:textId="3B94F87A" w:rsidR="0089173F" w:rsidRPr="000D7855" w:rsidRDefault="00362297" w:rsidP="00741030">
      <w:pPr>
        <w:pStyle w:val="Heading3"/>
        <w:spacing w:before="0" w:after="0" w:line="360" w:lineRule="auto"/>
        <w:rPr>
          <w:rFonts w:ascii="Times New Roman" w:eastAsia="Calibri" w:hAnsi="Times New Roman"/>
          <w:i/>
          <w:lang w:val="vi-VN"/>
        </w:rPr>
      </w:pPr>
      <w:bookmarkStart w:id="250" w:name="_Toc131414079"/>
      <w:bookmarkStart w:id="251" w:name="_Toc138103187"/>
      <w:bookmarkStart w:id="252" w:name="_Toc138104304"/>
      <w:proofErr w:type="spellStart"/>
      <w:r w:rsidRPr="000D7855">
        <w:rPr>
          <w:rFonts w:ascii="Times New Roman" w:eastAsia="Calibri" w:hAnsi="Times New Roman"/>
          <w:i/>
        </w:rPr>
        <w:t>Hoạt</w:t>
      </w:r>
      <w:proofErr w:type="spellEnd"/>
      <w:r w:rsidRPr="000D7855">
        <w:rPr>
          <w:rFonts w:ascii="Times New Roman" w:eastAsia="Calibri" w:hAnsi="Times New Roman"/>
          <w:i/>
          <w:lang w:val="vi-VN"/>
        </w:rPr>
        <w:t xml:space="preserve"> chất c</w:t>
      </w:r>
      <w:proofErr w:type="spellStart"/>
      <w:r w:rsidRPr="000D7855">
        <w:rPr>
          <w:rFonts w:ascii="Times New Roman" w:eastAsia="Calibri" w:hAnsi="Times New Roman"/>
          <w:i/>
        </w:rPr>
        <w:t>hiết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xuất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từ</w:t>
      </w:r>
      <w:proofErr w:type="spellEnd"/>
      <w:r w:rsidRPr="000D7855">
        <w:rPr>
          <w:rFonts w:ascii="Times New Roman" w:eastAsia="Calibri" w:hAnsi="Times New Roman"/>
          <w:i/>
          <w:lang w:val="vi-VN"/>
        </w:rPr>
        <w:t xml:space="preserve"> lá </w:t>
      </w:r>
      <w:proofErr w:type="spellStart"/>
      <w:r w:rsidR="007C2A99" w:rsidRPr="000D7855">
        <w:rPr>
          <w:rFonts w:ascii="Times New Roman" w:eastAsia="Calibri" w:hAnsi="Times New Roman"/>
          <w:i/>
        </w:rPr>
        <w:t>trà</w:t>
      </w:r>
      <w:proofErr w:type="spellEnd"/>
      <w:r w:rsidR="007C2A99" w:rsidRPr="000D7855">
        <w:rPr>
          <w:rFonts w:ascii="Times New Roman" w:eastAsia="Calibri" w:hAnsi="Times New Roman"/>
          <w:i/>
        </w:rPr>
        <w:t xml:space="preserve"> </w:t>
      </w:r>
      <w:proofErr w:type="spellStart"/>
      <w:r w:rsidR="007C2A99" w:rsidRPr="000D7855">
        <w:rPr>
          <w:rFonts w:ascii="Times New Roman" w:eastAsia="Calibri" w:hAnsi="Times New Roman"/>
          <w:i/>
        </w:rPr>
        <w:t>xanh</w:t>
      </w:r>
      <w:proofErr w:type="spellEnd"/>
      <w:r w:rsidR="007C2A99" w:rsidRPr="000D7855">
        <w:rPr>
          <w:rFonts w:ascii="Times New Roman" w:eastAsia="Calibri" w:hAnsi="Times New Roman"/>
          <w:i/>
        </w:rPr>
        <w:t xml:space="preserve"> (Green Tea Exact)</w:t>
      </w:r>
      <w:bookmarkEnd w:id="249"/>
      <w:r w:rsidR="0089173F" w:rsidRPr="000D7855">
        <w:rPr>
          <w:rFonts w:ascii="Times New Roman" w:eastAsia="Calibri" w:hAnsi="Times New Roman"/>
          <w:i/>
          <w:lang w:val="vi-VN"/>
        </w:rPr>
        <w:t>.</w:t>
      </w:r>
      <w:bookmarkEnd w:id="250"/>
      <w:bookmarkEnd w:id="251"/>
      <w:bookmarkEnd w:id="252"/>
    </w:p>
    <w:p w14:paraId="741182AB" w14:textId="77777777" w:rsidR="007C2A99" w:rsidRPr="000D7855" w:rsidRDefault="007C2A99" w:rsidP="00741030">
      <w:pPr>
        <w:spacing w:line="360" w:lineRule="auto"/>
        <w:ind w:firstLine="702"/>
        <w:jc w:val="both"/>
        <w:rPr>
          <w:rFonts w:eastAsia="Calibri" w:cs="Times New Roman"/>
          <w:bCs w:val="0"/>
          <w:sz w:val="26"/>
          <w:szCs w:val="26"/>
        </w:rPr>
      </w:pPr>
      <w:r w:rsidRPr="000D7855">
        <w:rPr>
          <w:rFonts w:eastAsia="Calibri" w:cs="Times New Roman"/>
          <w:bCs w:val="0"/>
          <w:sz w:val="26"/>
          <w:szCs w:val="26"/>
        </w:rPr>
        <w:t xml:space="preserve">Trà </w:t>
      </w:r>
      <w:proofErr w:type="spellStart"/>
      <w:r w:rsidRPr="000D7855">
        <w:rPr>
          <w:rFonts w:eastAsia="Calibri" w:cs="Times New Roman"/>
          <w:bCs w:val="0"/>
          <w:sz w:val="26"/>
          <w:szCs w:val="26"/>
        </w:rPr>
        <w:t>xanh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loại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uống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truyền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thống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hàng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nước</w:t>
      </w:r>
      <w:proofErr w:type="spellEnd"/>
      <w:r w:rsidRPr="000D7855">
        <w:rPr>
          <w:rFonts w:eastAsia="Calibri" w:cs="Times New Roman"/>
          <w:bCs w:val="0"/>
          <w:sz w:val="26"/>
          <w:szCs w:val="26"/>
        </w:rPr>
        <w:t xml:space="preserve"> Đông Á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Việt Nam, Trung Quốc, Nhật </w:t>
      </w:r>
      <w:proofErr w:type="spellStart"/>
      <w:r w:rsidRPr="000D7855">
        <w:rPr>
          <w:rFonts w:eastAsia="Calibri" w:cs="Times New Roman"/>
          <w:bCs w:val="0"/>
          <w:sz w:val="26"/>
          <w:szCs w:val="26"/>
        </w:rPr>
        <w:t>Bản</w:t>
      </w:r>
      <w:proofErr w:type="spellEnd"/>
      <w:r w:rsidRPr="000D7855">
        <w:rPr>
          <w:rFonts w:eastAsia="Calibri" w:cs="Times New Roman"/>
          <w:bCs w:val="0"/>
          <w:sz w:val="26"/>
          <w:szCs w:val="26"/>
        </w:rPr>
        <w:t>.</w:t>
      </w:r>
    </w:p>
    <w:p w14:paraId="5ECEDEE5" w14:textId="06B818AB" w:rsidR="001F1F71" w:rsidRPr="000D7855" w:rsidRDefault="007C2A99" w:rsidP="00741030">
      <w:pPr>
        <w:spacing w:line="360" w:lineRule="auto"/>
        <w:ind w:firstLine="702"/>
        <w:jc w:val="both"/>
        <w:rPr>
          <w:rFonts w:eastAsia="Calibri" w:cs="Times New Roman"/>
          <w:bCs w:val="0"/>
          <w:sz w:val="26"/>
          <w:szCs w:val="26"/>
        </w:rPr>
      </w:pPr>
      <w:r w:rsidRPr="000D7855">
        <w:rPr>
          <w:rFonts w:eastAsia="Calibri" w:cs="Times New Roman"/>
          <w:bCs w:val="0"/>
          <w:sz w:val="26"/>
          <w:szCs w:val="26"/>
        </w:rPr>
        <w:lastRenderedPageBreak/>
        <w:t xml:space="preserve">Trà </w:t>
      </w:r>
      <w:proofErr w:type="spellStart"/>
      <w:r w:rsidRPr="000D7855">
        <w:rPr>
          <w:rFonts w:eastAsia="Calibri" w:cs="Times New Roman"/>
          <w:bCs w:val="0"/>
          <w:sz w:val="26"/>
          <w:szCs w:val="26"/>
        </w:rPr>
        <w:t>xanh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chứa</w:t>
      </w:r>
      <w:proofErr w:type="spellEnd"/>
      <w:r w:rsidRPr="000D7855">
        <w:rPr>
          <w:rFonts w:eastAsia="Calibri" w:cs="Times New Roman"/>
          <w:bCs w:val="0"/>
          <w:sz w:val="26"/>
          <w:szCs w:val="26"/>
        </w:rPr>
        <w:t xml:space="preserve"> catechin,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loại</w:t>
      </w:r>
      <w:proofErr w:type="spellEnd"/>
      <w:r w:rsidRPr="000D7855">
        <w:rPr>
          <w:rFonts w:eastAsia="Calibri" w:cs="Times New Roman"/>
          <w:bCs w:val="0"/>
          <w:sz w:val="26"/>
          <w:szCs w:val="26"/>
        </w:rPr>
        <w:t xml:space="preserve"> polyphenol </w:t>
      </w:r>
      <w:proofErr w:type="spellStart"/>
      <w:r w:rsidRPr="000D7855">
        <w:rPr>
          <w:rFonts w:eastAsia="Calibri" w:cs="Times New Roman"/>
          <w:bCs w:val="0"/>
          <w:sz w:val="26"/>
          <w:szCs w:val="26"/>
        </w:rPr>
        <w:t>trọng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chủ</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yếu</w:t>
      </w:r>
      <w:proofErr w:type="spellEnd"/>
      <w:r w:rsidRPr="000D7855">
        <w:rPr>
          <w:rFonts w:eastAsia="Calibri" w:cs="Times New Roman"/>
          <w:bCs w:val="0"/>
          <w:sz w:val="26"/>
          <w:szCs w:val="26"/>
        </w:rPr>
        <w:t xml:space="preserve"> bao </w:t>
      </w:r>
      <w:proofErr w:type="spellStart"/>
      <w:r w:rsidRPr="000D7855">
        <w:rPr>
          <w:rFonts w:eastAsia="Calibri" w:cs="Times New Roman"/>
          <w:bCs w:val="0"/>
          <w:sz w:val="26"/>
          <w:szCs w:val="26"/>
        </w:rPr>
        <w:t>gồm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đơn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phân</w:t>
      </w:r>
      <w:proofErr w:type="spellEnd"/>
      <w:r w:rsidRPr="000D7855">
        <w:rPr>
          <w:rFonts w:eastAsia="Calibri" w:cs="Times New Roman"/>
          <w:bCs w:val="0"/>
          <w:sz w:val="26"/>
          <w:szCs w:val="26"/>
        </w:rPr>
        <w:t xml:space="preserve"> flavan-3-ol; catechin </w:t>
      </w:r>
      <w:proofErr w:type="spellStart"/>
      <w:r w:rsidRPr="000D7855">
        <w:rPr>
          <w:rFonts w:eastAsia="Calibri" w:cs="Times New Roman"/>
          <w:bCs w:val="0"/>
          <w:sz w:val="26"/>
          <w:szCs w:val="26"/>
        </w:rPr>
        <w:t>chủ</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yếu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dạng</w:t>
      </w:r>
      <w:proofErr w:type="spellEnd"/>
      <w:r w:rsidRPr="000D7855">
        <w:rPr>
          <w:rFonts w:eastAsia="Calibri" w:cs="Times New Roman"/>
          <w:bCs w:val="0"/>
          <w:sz w:val="26"/>
          <w:szCs w:val="26"/>
        </w:rPr>
        <w:t xml:space="preserve"> catechin (C), catechin gallate (CG), </w:t>
      </w:r>
      <w:proofErr w:type="spellStart"/>
      <w:r w:rsidRPr="000D7855">
        <w:rPr>
          <w:rFonts w:eastAsia="Calibri" w:cs="Times New Roman"/>
          <w:bCs w:val="0"/>
          <w:sz w:val="26"/>
          <w:szCs w:val="26"/>
        </w:rPr>
        <w:t>gallocatechin</w:t>
      </w:r>
      <w:proofErr w:type="spellEnd"/>
      <w:r w:rsidRPr="000D7855">
        <w:rPr>
          <w:rFonts w:eastAsia="Calibri" w:cs="Times New Roman"/>
          <w:bCs w:val="0"/>
          <w:sz w:val="26"/>
          <w:szCs w:val="26"/>
        </w:rPr>
        <w:t xml:space="preserve"> (GC), </w:t>
      </w:r>
      <w:proofErr w:type="spellStart"/>
      <w:r w:rsidRPr="000D7855">
        <w:rPr>
          <w:rFonts w:eastAsia="Calibri" w:cs="Times New Roman"/>
          <w:bCs w:val="0"/>
          <w:sz w:val="26"/>
          <w:szCs w:val="26"/>
        </w:rPr>
        <w:t>gallocatechin</w:t>
      </w:r>
      <w:proofErr w:type="spellEnd"/>
      <w:r w:rsidRPr="000D7855">
        <w:rPr>
          <w:rFonts w:eastAsia="Calibri" w:cs="Times New Roman"/>
          <w:bCs w:val="0"/>
          <w:sz w:val="26"/>
          <w:szCs w:val="26"/>
        </w:rPr>
        <w:t xml:space="preserve"> gallate (GCG), epicatechin (EC), epicatechin gallate (ECG), epigallocatechin (EGC)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epigallocatechin gallate (EGCG). </w:t>
      </w:r>
      <w:proofErr w:type="spellStart"/>
      <w:r w:rsidRPr="000D7855">
        <w:rPr>
          <w:rFonts w:eastAsia="Calibri" w:cs="Times New Roman"/>
          <w:bCs w:val="0"/>
          <w:sz w:val="26"/>
          <w:szCs w:val="26"/>
        </w:rPr>
        <w:t>Lá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thường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chứa</w:t>
      </w:r>
      <w:proofErr w:type="spellEnd"/>
      <w:r w:rsidRPr="000D7855">
        <w:rPr>
          <w:rFonts w:eastAsia="Calibri" w:cs="Times New Roman"/>
          <w:bCs w:val="0"/>
          <w:sz w:val="26"/>
          <w:szCs w:val="26"/>
        </w:rPr>
        <w:t xml:space="preserve"> 10%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20% catechin, </w:t>
      </w:r>
      <w:proofErr w:type="spellStart"/>
      <w:r w:rsidRPr="000D7855">
        <w:rPr>
          <w:rFonts w:eastAsia="Calibri" w:cs="Times New Roman"/>
          <w:bCs w:val="0"/>
          <w:sz w:val="26"/>
          <w:szCs w:val="26"/>
        </w:rPr>
        <w:t>chủ</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yếu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EGCG</w:t>
      </w:r>
      <w:r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{"citationID":"sQwgLisl","properties":{"formattedCitation":" [162]","plainCitation":" [162]","noteIndex":0},"citationItems":[{"id":"LpM0qCRQ/KNvpBIdo","uris":["http://zotero.org/users/6721741/items/S6CCDYH8"],"itemData":{"id":660,"type":"webpage","title":"Survey of Catechins, Gallic Acid, and Methylxanthines in Green, Oolong, Pu-erh, and Black Teas | Journal of Agricultural and Food Chemistry","URL":"https://pubs.acs.org/doi/10.1021/jf980223x","accessed":{"date-parts":[["2022",6,16]]}}}],"schema":"https://github.com/citation-style-language/schema/raw/master/csl-citation.json"} </w:instrText>
      </w:r>
      <w:r w:rsidRPr="000D7855">
        <w:rPr>
          <w:rFonts w:eastAsia="Calibri" w:cs="Times New Roman"/>
          <w:bCs w:val="0"/>
          <w:color w:val="FF0000"/>
          <w:sz w:val="26"/>
          <w:szCs w:val="26"/>
        </w:rPr>
        <w:fldChar w:fldCharType="separate"/>
      </w:r>
      <w:r w:rsidR="004446A7" w:rsidRPr="004446A7">
        <w:rPr>
          <w:rFonts w:eastAsia="Calibri" w:cs="Times New Roman"/>
          <w:sz w:val="26"/>
        </w:rPr>
        <w:t xml:space="preserve"> [162]</w:t>
      </w:r>
      <w:r w:rsidRPr="000D7855">
        <w:rPr>
          <w:rFonts w:eastAsia="Calibri" w:cs="Times New Roman"/>
          <w:bCs w:val="0"/>
          <w:color w:val="FF0000"/>
          <w:sz w:val="26"/>
          <w:szCs w:val="26"/>
        </w:rPr>
        <w:fldChar w:fldCharType="end"/>
      </w:r>
      <w:r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Việc</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bổ</w:t>
      </w:r>
      <w:proofErr w:type="spellEnd"/>
      <w:r w:rsidR="001F1F71" w:rsidRPr="000D7855">
        <w:rPr>
          <w:rFonts w:eastAsia="Calibri" w:cs="Times New Roman"/>
          <w:bCs w:val="0"/>
          <w:sz w:val="26"/>
          <w:szCs w:val="26"/>
        </w:rPr>
        <w:t xml:space="preserve"> sung catechin</w:t>
      </w:r>
      <w:r w:rsidR="001F1F71" w:rsidRPr="000D7855">
        <w:rPr>
          <w:rFonts w:eastAsia="Calibri" w:cs="Times New Roman"/>
          <w:bCs w:val="0"/>
          <w:sz w:val="26"/>
          <w:szCs w:val="26"/>
          <w:lang w:val="vi-VN"/>
        </w:rPr>
        <w:t xml:space="preserve"> thử nghiệm trên chuột cho thấy,</w:t>
      </w:r>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làm</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giảm</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đáng</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kể</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trọng</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lượng</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cơ</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thể</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thông</w:t>
      </w:r>
      <w:proofErr w:type="spellEnd"/>
      <w:r w:rsidR="001F1F71" w:rsidRPr="000D7855">
        <w:rPr>
          <w:rFonts w:eastAsia="Calibri" w:cs="Times New Roman"/>
          <w:bCs w:val="0"/>
          <w:sz w:val="26"/>
          <w:szCs w:val="26"/>
        </w:rPr>
        <w:t xml:space="preserve"> qua </w:t>
      </w:r>
      <w:proofErr w:type="spellStart"/>
      <w:r w:rsidR="001F1F71" w:rsidRPr="000D7855">
        <w:rPr>
          <w:rFonts w:eastAsia="Calibri" w:cs="Times New Roman"/>
          <w:bCs w:val="0"/>
          <w:sz w:val="26"/>
          <w:szCs w:val="26"/>
        </w:rPr>
        <w:t>kích</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hoạt</w:t>
      </w:r>
      <w:proofErr w:type="spellEnd"/>
      <w:r w:rsidR="001F1F71" w:rsidRPr="000D7855">
        <w:rPr>
          <w:rFonts w:eastAsia="Calibri" w:cs="Times New Roman"/>
          <w:bCs w:val="0"/>
          <w:sz w:val="26"/>
          <w:szCs w:val="26"/>
        </w:rPr>
        <w:t xml:space="preserve"> </w:t>
      </w:r>
      <w:proofErr w:type="spellStart"/>
      <w:r w:rsidR="00F37833" w:rsidRPr="000D7855">
        <w:rPr>
          <w:rFonts w:eastAsia="Calibri" w:cs="Times New Roman"/>
          <w:bCs w:val="0"/>
          <w:sz w:val="26"/>
          <w:szCs w:val="26"/>
        </w:rPr>
        <w:t>thụ</w:t>
      </w:r>
      <w:proofErr w:type="spellEnd"/>
      <w:r w:rsidR="00F37833" w:rsidRPr="000D7855">
        <w:rPr>
          <w:rFonts w:eastAsia="Calibri" w:cs="Times New Roman"/>
          <w:bCs w:val="0"/>
          <w:sz w:val="26"/>
          <w:szCs w:val="26"/>
        </w:rPr>
        <w:t xml:space="preserve"> </w:t>
      </w:r>
      <w:proofErr w:type="spellStart"/>
      <w:r w:rsidR="00F37833" w:rsidRPr="000D7855">
        <w:rPr>
          <w:rFonts w:eastAsia="Calibri" w:cs="Times New Roman"/>
          <w:bCs w:val="0"/>
          <w:sz w:val="26"/>
          <w:szCs w:val="26"/>
        </w:rPr>
        <w:t>thể</w:t>
      </w:r>
      <w:proofErr w:type="spellEnd"/>
      <w:r w:rsidR="00F37833" w:rsidRPr="000D7855">
        <w:rPr>
          <w:rFonts w:eastAsia="Calibri" w:cs="Times New Roman"/>
          <w:bCs w:val="0"/>
          <w:sz w:val="26"/>
          <w:szCs w:val="26"/>
        </w:rPr>
        <w:t xml:space="preserve"> </w:t>
      </w:r>
      <w:proofErr w:type="spellStart"/>
      <w:r w:rsidR="00B85F78" w:rsidRPr="000D7855">
        <w:rPr>
          <w:rFonts w:eastAsia="Calibri" w:cs="Times New Roman"/>
          <w:bCs w:val="0"/>
          <w:sz w:val="26"/>
          <w:szCs w:val="26"/>
        </w:rPr>
        <w:t>tăng</w:t>
      </w:r>
      <w:proofErr w:type="spellEnd"/>
      <w:r w:rsidR="00B85F78" w:rsidRPr="000D7855">
        <w:rPr>
          <w:rFonts w:eastAsia="Calibri" w:cs="Times New Roman"/>
          <w:bCs w:val="0"/>
          <w:sz w:val="26"/>
          <w:szCs w:val="26"/>
        </w:rPr>
        <w:t xml:space="preserve"> </w:t>
      </w:r>
      <w:proofErr w:type="spellStart"/>
      <w:r w:rsidR="00B85F78" w:rsidRPr="000D7855">
        <w:rPr>
          <w:rFonts w:eastAsia="Calibri" w:cs="Times New Roman"/>
          <w:bCs w:val="0"/>
          <w:sz w:val="26"/>
          <w:szCs w:val="26"/>
        </w:rPr>
        <w:t>sinh</w:t>
      </w:r>
      <w:proofErr w:type="spellEnd"/>
      <w:r w:rsidR="00F37833" w:rsidRPr="000D7855">
        <w:rPr>
          <w:rFonts w:eastAsia="Calibri" w:cs="Times New Roman"/>
          <w:bCs w:val="0"/>
          <w:sz w:val="26"/>
          <w:szCs w:val="26"/>
          <w:lang w:val="vi-VN"/>
        </w:rPr>
        <w:t xml:space="preserve"> peroxisome</w:t>
      </w:r>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trong</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mô</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mỡ</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trắng</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dưới</w:t>
      </w:r>
      <w:proofErr w:type="spellEnd"/>
      <w:r w:rsidR="001F1F71" w:rsidRPr="000D7855">
        <w:rPr>
          <w:rFonts w:eastAsia="Calibri" w:cs="Times New Roman"/>
          <w:bCs w:val="0"/>
          <w:sz w:val="26"/>
          <w:szCs w:val="26"/>
        </w:rPr>
        <w:t xml:space="preserve"> da </w:t>
      </w:r>
      <w:proofErr w:type="spellStart"/>
      <w:r w:rsidR="001F1F71" w:rsidRPr="000D7855">
        <w:rPr>
          <w:rFonts w:eastAsia="Calibri" w:cs="Times New Roman"/>
          <w:bCs w:val="0"/>
          <w:sz w:val="26"/>
          <w:szCs w:val="26"/>
        </w:rPr>
        <w:t>và</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giảm</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nồng</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độ</w:t>
      </w:r>
      <w:proofErr w:type="spellEnd"/>
      <w:r w:rsidR="001F1F71" w:rsidRPr="000D7855">
        <w:rPr>
          <w:rFonts w:eastAsia="Calibri" w:cs="Times New Roman"/>
          <w:bCs w:val="0"/>
          <w:sz w:val="26"/>
          <w:szCs w:val="26"/>
        </w:rPr>
        <w:t xml:space="preserve"> </w:t>
      </w:r>
      <w:proofErr w:type="spellStart"/>
      <w:r w:rsidR="00F37833" w:rsidRPr="000D7855">
        <w:rPr>
          <w:rFonts w:eastAsia="Calibri" w:cs="Times New Roman"/>
          <w:bCs w:val="0"/>
          <w:sz w:val="26"/>
          <w:szCs w:val="26"/>
        </w:rPr>
        <w:t>kích</w:t>
      </w:r>
      <w:proofErr w:type="spellEnd"/>
      <w:r w:rsidR="00F37833" w:rsidRPr="000D7855">
        <w:rPr>
          <w:rFonts w:eastAsia="Calibri" w:cs="Times New Roman"/>
          <w:bCs w:val="0"/>
          <w:sz w:val="26"/>
          <w:szCs w:val="26"/>
        </w:rPr>
        <w:t xml:space="preserve"> </w:t>
      </w:r>
      <w:proofErr w:type="spellStart"/>
      <w:r w:rsidR="00F37833" w:rsidRPr="000D7855">
        <w:rPr>
          <w:rFonts w:eastAsia="Calibri" w:cs="Times New Roman"/>
          <w:bCs w:val="0"/>
          <w:sz w:val="26"/>
          <w:szCs w:val="26"/>
        </w:rPr>
        <w:t>hoạt</w:t>
      </w:r>
      <w:proofErr w:type="spellEnd"/>
      <w:r w:rsidR="00F37833" w:rsidRPr="000D7855">
        <w:rPr>
          <w:rFonts w:eastAsia="Calibri" w:cs="Times New Roman"/>
          <w:bCs w:val="0"/>
          <w:sz w:val="26"/>
          <w:szCs w:val="26"/>
        </w:rPr>
        <w:t xml:space="preserve"> </w:t>
      </w:r>
      <w:proofErr w:type="spellStart"/>
      <w:r w:rsidR="00F37833" w:rsidRPr="000D7855">
        <w:rPr>
          <w:rFonts w:eastAsia="Calibri" w:cs="Times New Roman"/>
          <w:bCs w:val="0"/>
          <w:sz w:val="26"/>
          <w:szCs w:val="26"/>
        </w:rPr>
        <w:t>thụ</w:t>
      </w:r>
      <w:proofErr w:type="spellEnd"/>
      <w:r w:rsidR="00F37833" w:rsidRPr="000D7855">
        <w:rPr>
          <w:rFonts w:eastAsia="Calibri" w:cs="Times New Roman"/>
          <w:bCs w:val="0"/>
          <w:sz w:val="26"/>
          <w:szCs w:val="26"/>
        </w:rPr>
        <w:t xml:space="preserve"> </w:t>
      </w:r>
      <w:proofErr w:type="spellStart"/>
      <w:r w:rsidR="00F37833" w:rsidRPr="000D7855">
        <w:rPr>
          <w:rFonts w:eastAsia="Calibri" w:cs="Times New Roman"/>
          <w:bCs w:val="0"/>
          <w:sz w:val="26"/>
          <w:szCs w:val="26"/>
        </w:rPr>
        <w:t>thể</w:t>
      </w:r>
      <w:proofErr w:type="spellEnd"/>
      <w:r w:rsidR="00F37833"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trong</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mô</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mỡ</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trắng</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nội</w:t>
      </w:r>
      <w:proofErr w:type="spellEnd"/>
      <w:r w:rsidR="001F1F71" w:rsidRPr="000D7855">
        <w:rPr>
          <w:rFonts w:eastAsia="Calibri" w:cs="Times New Roman"/>
          <w:bCs w:val="0"/>
          <w:sz w:val="26"/>
          <w:szCs w:val="26"/>
        </w:rPr>
        <w:t xml:space="preserve"> </w:t>
      </w:r>
      <w:proofErr w:type="spellStart"/>
      <w:r w:rsidR="001F1F71" w:rsidRPr="000D7855">
        <w:rPr>
          <w:rFonts w:eastAsia="Calibri" w:cs="Times New Roman"/>
          <w:bCs w:val="0"/>
          <w:sz w:val="26"/>
          <w:szCs w:val="26"/>
        </w:rPr>
        <w:t>tạng</w:t>
      </w:r>
      <w:proofErr w:type="spellEnd"/>
      <w:r w:rsidR="00F37833" w:rsidRPr="000D7855">
        <w:rPr>
          <w:rFonts w:eastAsia="Calibri" w:cs="Times New Roman"/>
          <w:bCs w:val="0"/>
          <w:sz w:val="26"/>
          <w:szCs w:val="26"/>
          <w:lang w:val="vi-VN"/>
        </w:rPr>
        <w:t xml:space="preserve"> </w:t>
      </w:r>
      <w:r w:rsidR="001F1F71"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{"citationID":"a1v4jp4vjk0","properties":{"formattedCitation":" [163]","plainCitation":" [163]","noteIndex":0},"citationItems":[{"id":635,"uris":["http://zotero.org/users/10413572/items/5QNLSEP6"],"itemData":{"id":635,"type":"article-journal","abstract":"Epidemiological evidence and experimental studies suggest that drinking green tea is associated with a lower risk of obesity and related diseases. However, the mechanisms of these effects are not clear. In the present study, we investigated the anti-obesity mechanisms of green tea catechins (GTCs) through modulation of peroxisome proliferator activated-receptor (PPAR) pathways in high-fat diet-induced obesity in rats. GTC supplementation significantly attenuated the increased body and liver weights and the elevated serum and liver triglyceride levels. Meanwhile, GTCs increased the PPARγ levels in subcutaneous white adipose tissue (SWAT) and decreased the PPARγ levels in visceral white adipose tissue (VWAT). In addition, GTC treatment up-regulated the levels of PPARδ in SWAT, VWAT, and brown adipose tissue and increased the expression of genes involved in fatty acid oxidation in brown adipose tissue. Our results suggest that GTCs exert their anti-obesity mechanism in part by modulating PPAR signaling pathways.","container-title":"Science China. Life Sciences","DOI":"10.1007/s11427-013-4512-2","ISSN":"1869-1889","issue":"9","journalAbbreviation":"Sci China Life Sci","language":"eng","note":"PMID: 23864528","page":"804-810","source":"PubMed","title":"Green tea catechins prevent obesity through modulation of peroxisome proliferator-activated receptors","volume":"56","author":[{"family":"Yan","given":"Jingqi"},{"family":"Zhao","given":"Yan"},{"family":"Zhao","given":"Baolu"}],"issued":{"date-parts":[["2013",9]]}}}],"schema":"https://github.com/citation-style-language/schema/raw/master/csl-citation.json"} </w:instrText>
      </w:r>
      <w:r w:rsidR="001F1F71" w:rsidRPr="000D7855">
        <w:rPr>
          <w:rFonts w:eastAsia="Calibri" w:cs="Times New Roman"/>
          <w:bCs w:val="0"/>
          <w:sz w:val="26"/>
          <w:szCs w:val="26"/>
        </w:rPr>
        <w:fldChar w:fldCharType="separate"/>
      </w:r>
      <w:r w:rsidR="004446A7" w:rsidRPr="004446A7">
        <w:rPr>
          <w:rFonts w:cs="Times New Roman"/>
          <w:sz w:val="26"/>
        </w:rPr>
        <w:t xml:space="preserve"> [163]</w:t>
      </w:r>
      <w:r w:rsidR="001F1F71" w:rsidRPr="000D7855">
        <w:rPr>
          <w:rFonts w:eastAsia="Calibri" w:cs="Times New Roman"/>
          <w:bCs w:val="0"/>
          <w:sz w:val="26"/>
          <w:szCs w:val="26"/>
        </w:rPr>
        <w:fldChar w:fldCharType="end"/>
      </w:r>
      <w:r w:rsidR="001F1F71" w:rsidRPr="000D7855">
        <w:rPr>
          <w:rFonts w:eastAsia="Calibri" w:cs="Times New Roman"/>
          <w:bCs w:val="0"/>
          <w:sz w:val="26"/>
          <w:szCs w:val="26"/>
        </w:rPr>
        <w:t>.</w:t>
      </w:r>
    </w:p>
    <w:p w14:paraId="4149E303" w14:textId="3936A9F7" w:rsidR="007C2A99" w:rsidRPr="000D7855" w:rsidRDefault="00B85F78" w:rsidP="00741030">
      <w:pPr>
        <w:spacing w:line="360" w:lineRule="auto"/>
        <w:ind w:firstLine="702"/>
        <w:jc w:val="both"/>
        <w:rPr>
          <w:rFonts w:eastAsia="Calibri" w:cs="Times New Roman"/>
          <w:bCs w:val="0"/>
          <w:sz w:val="26"/>
          <w:szCs w:val="26"/>
        </w:rPr>
      </w:pPr>
      <w:proofErr w:type="spellStart"/>
      <w:r w:rsidRPr="000D7855">
        <w:rPr>
          <w:rFonts w:eastAsia="Calibri" w:cs="Times New Roman"/>
          <w:bCs w:val="0"/>
          <w:sz w:val="26"/>
          <w:szCs w:val="26"/>
        </w:rPr>
        <w:t>N</w:t>
      </w:r>
      <w:r w:rsidR="007C2A99" w:rsidRPr="000D7855">
        <w:rPr>
          <w:rFonts w:eastAsia="Calibri" w:cs="Times New Roman"/>
          <w:bCs w:val="0"/>
          <w:sz w:val="26"/>
          <w:szCs w:val="26"/>
        </w:rPr>
        <w:t>ghiên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cứu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bổ</w:t>
      </w:r>
      <w:proofErr w:type="spellEnd"/>
      <w:r w:rsidR="007C2A99" w:rsidRPr="000D7855">
        <w:rPr>
          <w:rFonts w:eastAsia="Calibri" w:cs="Times New Roman"/>
          <w:bCs w:val="0"/>
          <w:sz w:val="26"/>
          <w:szCs w:val="26"/>
        </w:rPr>
        <w:t xml:space="preserve"> sung </w:t>
      </w:r>
      <w:proofErr w:type="spellStart"/>
      <w:r w:rsidR="007C2A99" w:rsidRPr="000D7855">
        <w:rPr>
          <w:rFonts w:eastAsia="Calibri" w:cs="Times New Roman"/>
          <w:bCs w:val="0"/>
          <w:sz w:val="26"/>
          <w:szCs w:val="26"/>
        </w:rPr>
        <w:t>mỗi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ngày</w:t>
      </w:r>
      <w:proofErr w:type="spellEnd"/>
      <w:r w:rsidR="007C2A99" w:rsidRPr="000D7855">
        <w:rPr>
          <w:rFonts w:eastAsia="Calibri" w:cs="Times New Roman"/>
          <w:bCs w:val="0"/>
          <w:sz w:val="26"/>
          <w:szCs w:val="26"/>
        </w:rPr>
        <w:t xml:space="preserve"> 1 </w:t>
      </w:r>
      <w:proofErr w:type="spellStart"/>
      <w:r w:rsidR="007C2A99" w:rsidRPr="000D7855">
        <w:rPr>
          <w:rFonts w:eastAsia="Calibri" w:cs="Times New Roman"/>
          <w:bCs w:val="0"/>
          <w:sz w:val="26"/>
          <w:szCs w:val="26"/>
        </w:rPr>
        <w:t>viên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chứa</w:t>
      </w:r>
      <w:proofErr w:type="spellEnd"/>
      <w:r w:rsidR="007C2A99" w:rsidRPr="000D7855">
        <w:rPr>
          <w:rFonts w:eastAsia="Calibri" w:cs="Times New Roman"/>
          <w:bCs w:val="0"/>
          <w:sz w:val="26"/>
          <w:szCs w:val="26"/>
        </w:rPr>
        <w:t xml:space="preserve"> 379 mg </w:t>
      </w:r>
      <w:proofErr w:type="spellStart"/>
      <w:r w:rsidR="00D70D89" w:rsidRPr="000D7855">
        <w:rPr>
          <w:rFonts w:eastAsia="Calibri" w:cs="Times New Roman"/>
          <w:bCs w:val="0"/>
          <w:sz w:val="26"/>
          <w:szCs w:val="26"/>
        </w:rPr>
        <w:t>tinh</w:t>
      </w:r>
      <w:proofErr w:type="spellEnd"/>
      <w:r w:rsidR="00D70D89" w:rsidRPr="000D7855">
        <w:rPr>
          <w:rFonts w:eastAsia="Calibri" w:cs="Times New Roman"/>
          <w:bCs w:val="0"/>
          <w:sz w:val="26"/>
          <w:szCs w:val="26"/>
        </w:rPr>
        <w:t xml:space="preserve"> </w:t>
      </w:r>
      <w:proofErr w:type="spellStart"/>
      <w:r w:rsidR="00D70D89" w:rsidRPr="000D7855">
        <w:rPr>
          <w:rFonts w:eastAsia="Calibri" w:cs="Times New Roman"/>
          <w:bCs w:val="0"/>
          <w:sz w:val="26"/>
          <w:szCs w:val="26"/>
        </w:rPr>
        <w:t>chất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xanh</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trong</w:t>
      </w:r>
      <w:proofErr w:type="spellEnd"/>
      <w:r w:rsidR="007C2A99" w:rsidRPr="000D7855">
        <w:rPr>
          <w:rFonts w:eastAsia="Calibri" w:cs="Times New Roman"/>
          <w:bCs w:val="0"/>
          <w:sz w:val="26"/>
          <w:szCs w:val="26"/>
        </w:rPr>
        <w:t xml:space="preserve"> 3 </w:t>
      </w:r>
      <w:proofErr w:type="spellStart"/>
      <w:r w:rsidR="007C2A99" w:rsidRPr="000D7855">
        <w:rPr>
          <w:rFonts w:eastAsia="Calibri" w:cs="Times New Roman"/>
          <w:bCs w:val="0"/>
          <w:sz w:val="26"/>
          <w:szCs w:val="26"/>
        </w:rPr>
        <w:t>tháng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đối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tượng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béo</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phì</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tăng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huyết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áp</w:t>
      </w:r>
      <w:proofErr w:type="spellEnd"/>
      <w:r w:rsidR="007C2A99" w:rsidRPr="000D7855">
        <w:rPr>
          <w:rFonts w:eastAsia="Calibri" w:cs="Times New Roman"/>
          <w:bCs w:val="0"/>
          <w:sz w:val="26"/>
          <w:szCs w:val="26"/>
        </w:rPr>
        <w:t xml:space="preserve"> </w:t>
      </w:r>
      <w:proofErr w:type="spellStart"/>
      <w:r w:rsidR="00F37833" w:rsidRPr="000D7855">
        <w:rPr>
          <w:rFonts w:eastAsia="Calibri" w:cs="Times New Roman"/>
          <w:bCs w:val="0"/>
          <w:sz w:val="26"/>
          <w:szCs w:val="26"/>
        </w:rPr>
        <w:t>đã</w:t>
      </w:r>
      <w:proofErr w:type="spellEnd"/>
      <w:r w:rsidR="00F37833" w:rsidRPr="000D7855">
        <w:rPr>
          <w:rFonts w:eastAsia="Calibri" w:cs="Times New Roman"/>
          <w:bCs w:val="0"/>
          <w:sz w:val="26"/>
          <w:szCs w:val="26"/>
          <w:lang w:val="vi-VN"/>
        </w:rPr>
        <w:t xml:space="preserve"> </w:t>
      </w:r>
      <w:proofErr w:type="spellStart"/>
      <w:r w:rsidR="007C2A99" w:rsidRPr="000D7855">
        <w:rPr>
          <w:rFonts w:eastAsia="Calibri" w:cs="Times New Roman"/>
          <w:bCs w:val="0"/>
          <w:sz w:val="26"/>
          <w:szCs w:val="26"/>
        </w:rPr>
        <w:t>chứng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minh</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có</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tác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dụng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giảm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huyết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áp</w:t>
      </w:r>
      <w:proofErr w:type="spellEnd"/>
      <w:r w:rsidR="007C2A99" w:rsidRPr="000D7855">
        <w:rPr>
          <w:rFonts w:eastAsia="Calibri" w:cs="Times New Roman"/>
          <w:bCs w:val="0"/>
          <w:sz w:val="26"/>
          <w:szCs w:val="26"/>
        </w:rPr>
        <w:t xml:space="preserve">, </w:t>
      </w:r>
      <w:proofErr w:type="spellStart"/>
      <w:r w:rsidR="005379FA" w:rsidRPr="000D7855">
        <w:rPr>
          <w:rFonts w:eastAsia="Calibri" w:cs="Times New Roman"/>
          <w:bCs w:val="0"/>
          <w:sz w:val="26"/>
          <w:szCs w:val="26"/>
        </w:rPr>
        <w:t>kháng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viêm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chống</w:t>
      </w:r>
      <w:proofErr w:type="spellEnd"/>
      <w:r w:rsidR="007C2A99" w:rsidRPr="000D7855">
        <w:rPr>
          <w:rFonts w:eastAsia="Calibri" w:cs="Times New Roman"/>
          <w:bCs w:val="0"/>
          <w:sz w:val="26"/>
          <w:szCs w:val="26"/>
        </w:rPr>
        <w:t xml:space="preserve"> oxy </w:t>
      </w:r>
      <w:proofErr w:type="spellStart"/>
      <w:r w:rsidR="007C2A99" w:rsidRPr="000D7855">
        <w:rPr>
          <w:rFonts w:eastAsia="Calibri" w:cs="Times New Roman"/>
          <w:bCs w:val="0"/>
          <w:sz w:val="26"/>
          <w:szCs w:val="26"/>
        </w:rPr>
        <w:t>hóa</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giảm</w:t>
      </w:r>
      <w:proofErr w:type="spellEnd"/>
      <w:r w:rsidR="007C2A99" w:rsidRPr="000D7855">
        <w:rPr>
          <w:rFonts w:eastAsia="Calibri" w:cs="Times New Roman"/>
          <w:bCs w:val="0"/>
          <w:sz w:val="26"/>
          <w:szCs w:val="26"/>
        </w:rPr>
        <w:t xml:space="preserve"> lipid </w:t>
      </w:r>
      <w:proofErr w:type="spellStart"/>
      <w:r w:rsidR="007C2A99" w:rsidRPr="000D7855">
        <w:rPr>
          <w:rFonts w:eastAsia="Calibri" w:cs="Times New Roman"/>
          <w:bCs w:val="0"/>
          <w:sz w:val="26"/>
          <w:szCs w:val="26"/>
        </w:rPr>
        <w:t>máu</w:t>
      </w:r>
      <w:proofErr w:type="spellEnd"/>
      <w:r w:rsidR="00AA4693"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{"citationID":"bwpGpe51","properties":{"formattedCitation":" [164]","plainCitation":" [164]","noteIndex":0},"citationItems":[{"id":22,"uris":["http://zotero.org/users/10413572/items/H55GB89Y"],"itemData":{"id":22,"type":"article-journal","abstract":"Green tea (GT) consumption is known to be associated with enhanced cardiovascular and metabolic health. The purpose of this study is to examine the hypothesis that supplementation with GT alters insulin resistance and associated cardiovascular risk factors in obese, hypertensive patients. In a double-blind, placebo-controlled trial, 56 obese, hypertensive subjects were randomized to receive a daily supplement of 1 capsule that contained either 379 mg of GT extract (GTE) or a matching placebo, for 3 months. At baseline and after 3 months of treatment, the anthropometric parameters, blood pressure, plasma lipid levels, glucose levels, creatinine levels, tumor necrosis factor α levels, C-reactive protein levels, total antioxidant status, and insulin levels were assessed. Insulin resistance was evaluated according to the homeostasis model assessment-insulin resistance protocol. After 3 months of supplementation, both systolic and diastolic blood pressures had significantly decreased in the GTE group as compared with the placebo group (P &lt; .01). Considerable (P &lt; .01) reductions in fasting serum glucose and insulin levels and insulin resistance were observed in the GTE group when compared with the placebo group. Serum tumor necrosis factor α and C-reactive protein were significantly lower, whereas total antioxidant status increased in the GTE group compared with the placebo (P &lt; .05). Supplementation also contributed to significant (P &lt; .05) decreases in the total and low-density lipoprotein cholesterol and triglycerides, but an increase in high-density lipoprotein cholesterol. In conclusion, daily supplementation with 379 mg of GTE favorably influences blood pressure, insulin resistance, inflammation and oxidative stress, and lipid profile in patients with obesity-related hypertension.","container-title":"Nutrition Research (New York, N.Y.)","DOI":"10.1016/j.nutres.2012.05.007","ISSN":"1879-0739","issue":"6","journalAbbreviation":"Nutr Res","language":"eng","note":"PMID: 22749178","page":"421-427","source":"PubMed","title":"Green tea extract reduces blood pressure, inflammatory biomarkers, and oxidative stress and improves parameters associated with insulin resistance in obese, hypertensive patients","volume":"32","author":[{"family":"Bogdanski","given":"Pawel"},{"family":"Suliburska","given":"Joanna"},{"family":"Szulinska","given":"Monika"},{"family":"Stepien","given":"Marta"},{"family":"Pupek-Musialik","given":"Danuta"},{"family":"Jablecka","given":"Anna"}],"issued":{"date-parts":[["2012",6]]}}}],"schema":"https://github.com/citation-style-language/schema/raw/master/csl-citation.json"} </w:instrText>
      </w:r>
      <w:r w:rsidR="00AA4693" w:rsidRPr="000D7855">
        <w:rPr>
          <w:rFonts w:eastAsia="Calibri" w:cs="Times New Roman"/>
          <w:bCs w:val="0"/>
          <w:color w:val="FF0000"/>
          <w:sz w:val="26"/>
          <w:szCs w:val="26"/>
        </w:rPr>
        <w:fldChar w:fldCharType="separate"/>
      </w:r>
      <w:r w:rsidR="004446A7" w:rsidRPr="004446A7">
        <w:rPr>
          <w:rFonts w:eastAsia="Calibri" w:cs="Times New Roman"/>
          <w:sz w:val="26"/>
        </w:rPr>
        <w:t xml:space="preserve"> [164]</w:t>
      </w:r>
      <w:r w:rsidR="00AA4693" w:rsidRPr="000D7855">
        <w:rPr>
          <w:rFonts w:eastAsia="Calibri" w:cs="Times New Roman"/>
          <w:bCs w:val="0"/>
          <w:color w:val="FF0000"/>
          <w:sz w:val="26"/>
          <w:szCs w:val="26"/>
        </w:rPr>
        <w:fldChar w:fldCharType="end"/>
      </w:r>
      <w:r w:rsidR="00AA4693" w:rsidRPr="000D7855">
        <w:rPr>
          <w:rFonts w:eastAsia="Calibri" w:cs="Times New Roman"/>
          <w:bCs w:val="0"/>
          <w:sz w:val="26"/>
          <w:szCs w:val="26"/>
        </w:rPr>
        <w:t>.</w:t>
      </w:r>
      <w:r w:rsidR="00AA4693" w:rsidRPr="000D7855">
        <w:rPr>
          <w:rFonts w:eastAsia="Calibri" w:cs="Times New Roman"/>
          <w:bCs w:val="0"/>
          <w:color w:val="FF0000"/>
          <w:sz w:val="26"/>
          <w:szCs w:val="26"/>
        </w:rPr>
        <w:t xml:space="preserve"> </w:t>
      </w:r>
      <w:proofErr w:type="spellStart"/>
      <w:r w:rsidR="007C2A99" w:rsidRPr="000D7855">
        <w:rPr>
          <w:rFonts w:eastAsia="Calibri" w:cs="Times New Roman"/>
          <w:bCs w:val="0"/>
          <w:sz w:val="26"/>
          <w:szCs w:val="26"/>
        </w:rPr>
        <w:t>Một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phân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tích</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tổng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hợp</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từ</w:t>
      </w:r>
      <w:proofErr w:type="spellEnd"/>
      <w:r w:rsidR="007C2A99" w:rsidRPr="000D7855">
        <w:rPr>
          <w:rFonts w:eastAsia="Calibri" w:cs="Times New Roman"/>
          <w:bCs w:val="0"/>
          <w:sz w:val="26"/>
          <w:szCs w:val="26"/>
        </w:rPr>
        <w:t xml:space="preserve"> 154 </w:t>
      </w:r>
      <w:proofErr w:type="spellStart"/>
      <w:r w:rsidR="007C2A99" w:rsidRPr="000D7855">
        <w:rPr>
          <w:rFonts w:eastAsia="Calibri" w:cs="Times New Roman"/>
          <w:bCs w:val="0"/>
          <w:sz w:val="26"/>
          <w:szCs w:val="26"/>
        </w:rPr>
        <w:t>nghiên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cứu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cho</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kết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quả</w:t>
      </w:r>
      <w:proofErr w:type="spellEnd"/>
      <w:r w:rsidR="007C2A99" w:rsidRPr="000D7855">
        <w:rPr>
          <w:rFonts w:eastAsia="Calibri" w:cs="Times New Roman"/>
          <w:bCs w:val="0"/>
          <w:sz w:val="26"/>
          <w:szCs w:val="26"/>
        </w:rPr>
        <w:t xml:space="preserve">, </w:t>
      </w:r>
      <w:proofErr w:type="spellStart"/>
      <w:r w:rsidR="00D70D89" w:rsidRPr="000D7855">
        <w:rPr>
          <w:rFonts w:eastAsia="Calibri" w:cs="Times New Roman"/>
          <w:bCs w:val="0"/>
          <w:sz w:val="26"/>
          <w:szCs w:val="26"/>
        </w:rPr>
        <w:t>tinh</w:t>
      </w:r>
      <w:proofErr w:type="spellEnd"/>
      <w:r w:rsidR="00D70D89" w:rsidRPr="000D7855">
        <w:rPr>
          <w:rFonts w:eastAsia="Calibri" w:cs="Times New Roman"/>
          <w:bCs w:val="0"/>
          <w:sz w:val="26"/>
          <w:szCs w:val="26"/>
        </w:rPr>
        <w:t xml:space="preserve"> </w:t>
      </w:r>
      <w:proofErr w:type="spellStart"/>
      <w:r w:rsidR="00D70D89" w:rsidRPr="000D7855">
        <w:rPr>
          <w:rFonts w:eastAsia="Calibri" w:cs="Times New Roman"/>
          <w:bCs w:val="0"/>
          <w:sz w:val="26"/>
          <w:szCs w:val="26"/>
        </w:rPr>
        <w:t>chất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xanh</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có</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tác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động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đến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việc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giảm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tỷ</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lệ</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phần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trăm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khối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lượng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chất</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béo</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cơ</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thể</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với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mức</w:t>
      </w:r>
      <w:proofErr w:type="spellEnd"/>
      <w:r w:rsidR="007C2A99" w:rsidRPr="000D7855">
        <w:rPr>
          <w:rFonts w:eastAsia="Calibri" w:cs="Times New Roman"/>
          <w:bCs w:val="0"/>
          <w:sz w:val="26"/>
          <w:szCs w:val="26"/>
        </w:rPr>
        <w:t xml:space="preserve"> -0,76 (KTC 95%: -1,44 </w:t>
      </w:r>
      <w:proofErr w:type="spellStart"/>
      <w:r w:rsidR="007C2A99" w:rsidRPr="000D7855">
        <w:rPr>
          <w:rFonts w:eastAsia="Calibri" w:cs="Times New Roman"/>
          <w:bCs w:val="0"/>
          <w:sz w:val="26"/>
          <w:szCs w:val="26"/>
        </w:rPr>
        <w:t>đến</w:t>
      </w:r>
      <w:proofErr w:type="spellEnd"/>
      <w:r w:rsidR="007C2A99" w:rsidRPr="000D7855">
        <w:rPr>
          <w:rFonts w:eastAsia="Calibri" w:cs="Times New Roman"/>
          <w:bCs w:val="0"/>
          <w:sz w:val="26"/>
          <w:szCs w:val="26"/>
        </w:rPr>
        <w:t xml:space="preserve"> -0,09; P = 0,03; I2 = 0%; n = 260)</w:t>
      </w:r>
      <w:r w:rsidR="00AA4693"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{"citationID":"X8Kp3fCW","properties":{"formattedCitation":" [165]","plainCitation":" [165]","noteIndex":0},"citationItems":[{"id":21,"uris":["http://zotero.org/users/10413572/items/98BFG8BY"],"itemData":{"id":21,"type":"article-journal","abstract":"INTRODUCTION: Caffeine and catechins contained in green tea may have a thermogenic effect favoring weight and body fat loss. The aim of this study is to evaluate the magnitude of the effect of green tea or its extracts (caffeine and catechins) on body weight and body composition.\nMATERIAL AND METHODS: A systematic review and meta-analysis was conducted to determine the magnitude of the effect of green tea or its extracts on body weight (kg), body mass index (BMI) (kg/m2), fat mass (%), and waist and hip circumference (cm). We included studies published between 2000 and 2013, retrieved from PubMed/Medline with the following characteristics: randomized controlled trials (RCTs) of parallel groups (intervention and placebo), randomized, double-blind, and a minimum 12-week follow-up, in healthy individuals of either gender, 18 years or older, with a BMI of 25-40 kg/m2. Quality and risk of bias was assessed for every included study, and the statistical analysis was performed with the Crochrane Collaboration RevMan 5.1.6 software, according to the random effects model with a confidence interval of 95% (95%). It was established that the effect was statistically significant at p &lt; 0.05, and the homogeneity of the studies was assessed using the I2 index.\nRESULTS: The search strategy retrieved 154 studies, of which only five could be included in the quantitative analysis. The analysis revealed a not statistically significant mean difference (MD) in weight loss in the analyzed sample and subgroups: Asian individuals -0.81 kg (95% CI: -2.76 to 1.13; P = 0.41; I2 = 0%, n = 210), Caucasians -0.73 kg (95% CI: -3.22 to 1.75; P = 0.45; I2 = 0%; n = 91), as well as in the sample as a whole: -0.78 kg (95% CI: -2.31 to 0.75; P = 0.32; I2 = 0%; n = 301). No statistically significant decrease was revealed in BMI in the analyzed sample and subgroups: Asian individuals -0.65 (95% CI: -1.85 to 0.54; P = 0.29; I2 = 0%; n = 71), -0.21 Caucasians (95% CI: -0.96 to 0.53; P = 0.58; I2 = 22%; n = 91), as well as in the sample as a whole: -0.31 kg (95% CI: -0.88 to 0.27; P = 0.30; I2 = 0%; n = 162), nor for the waist circumference 0.08 cm (95% CI: -0.39 to 0.55; P = 0.73; I2 = 3%; n = 301) or hip (95% CI: -1.14 to 0.93; P = 0.85; I2 = 0%; n = 210). In the evaluation of the effect on the percentage of fat mass (FM%), MD was found not statistically significant for population subgroups: Asian individuals -0.76 (95% CI: -1.59 to 0.08; P = 0.08; I2 = 0%; n = 169), Caucasians -0.76 (95% CI: -2.22 to 0.70; P = 0.31; I2 = 36%; n = 93), but a small, although statistically significant, decrease in the overall effect was found -0.76 (95% CI: -1.44 to -0.09; P = 0.03; I2 = 0%; n = 260).\nDISCUSSION: The statistically significant effect of green tea on the FM% of the entire sample was not clinically relevant, a fact also highlighted in the results of other meta-analysis. CONCLUSION OF THE AUTHORS: Green tea or gree tea extracts intake or its extracts exerts no statistically significant effect on the weight of overweight or obese adults. There is a small effect on the decrease in the percentage of fat mass, but it is not clinically relevant.","container-title":"Nutricion Hospitalaria","DOI":"10.3305/nh.2014.29.3.7118","ISSN":"1699-5198","issue":"3","journalAbbreviation":"Nutr Hosp","language":"spa","note":"PMID: 24558988","page":"479-490","source":"PubMed","title":"[Effect of green tea or green tea extract consumption on body weight and body composition; systematic review and meta-analysis]","volume":"29","author":[{"family":"Baladia","given":"Eduard"},{"family":"Basulto","given":"Julio"},{"family":"Manera","given":"María"},{"family":"Martínez","given":"Rodrigo"},{"family":"Calbet","given":"David"}],"issued":{"date-parts":[["2014",3,1]]}}}],"schema":"https://github.com/citation-style-language/schema/raw/master/csl-citation.json"} </w:instrText>
      </w:r>
      <w:r w:rsidR="00AA4693" w:rsidRPr="000D7855">
        <w:rPr>
          <w:rFonts w:eastAsia="Calibri" w:cs="Times New Roman"/>
          <w:bCs w:val="0"/>
          <w:color w:val="FF0000"/>
          <w:sz w:val="26"/>
          <w:szCs w:val="26"/>
        </w:rPr>
        <w:fldChar w:fldCharType="separate"/>
      </w:r>
      <w:r w:rsidR="004446A7" w:rsidRPr="004446A7">
        <w:rPr>
          <w:rFonts w:eastAsia="Calibri" w:cs="Times New Roman"/>
          <w:sz w:val="26"/>
        </w:rPr>
        <w:t xml:space="preserve"> [165]</w:t>
      </w:r>
      <w:r w:rsidR="00AA4693" w:rsidRPr="000D7855">
        <w:rPr>
          <w:rFonts w:eastAsia="Calibri" w:cs="Times New Roman"/>
          <w:bCs w:val="0"/>
          <w:color w:val="FF0000"/>
          <w:sz w:val="26"/>
          <w:szCs w:val="26"/>
        </w:rPr>
        <w:fldChar w:fldCharType="end"/>
      </w:r>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Uống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xanh</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dẫn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đến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cải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thiện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đáng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kể</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cân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nặng</w:t>
      </w:r>
      <w:proofErr w:type="spellEnd"/>
      <w:r w:rsidR="007C2A99" w:rsidRPr="000D7855">
        <w:rPr>
          <w:rFonts w:eastAsia="Calibri" w:cs="Times New Roman"/>
          <w:bCs w:val="0"/>
          <w:sz w:val="26"/>
          <w:szCs w:val="26"/>
        </w:rPr>
        <w:t xml:space="preserve"> ([SMD]: -0,75 [-1,18, -0,319]), </w:t>
      </w:r>
      <w:proofErr w:type="spellStart"/>
      <w:r w:rsidR="007C2A99" w:rsidRPr="000D7855">
        <w:rPr>
          <w:rFonts w:eastAsia="Calibri" w:cs="Times New Roman"/>
          <w:bCs w:val="0"/>
          <w:sz w:val="26"/>
          <w:szCs w:val="26"/>
        </w:rPr>
        <w:t>chỉ</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số</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khối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cơ</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thể</w:t>
      </w:r>
      <w:proofErr w:type="spellEnd"/>
      <w:r w:rsidR="007C2A99" w:rsidRPr="000D7855">
        <w:rPr>
          <w:rFonts w:eastAsia="Calibri" w:cs="Times New Roman"/>
          <w:bCs w:val="0"/>
          <w:sz w:val="26"/>
          <w:szCs w:val="26"/>
        </w:rPr>
        <w:t xml:space="preserve"> ([SMD]: -1,2 [-1,82, -0,57]), chu vi </w:t>
      </w:r>
      <w:proofErr w:type="spellStart"/>
      <w:r w:rsidR="007C2A99" w:rsidRPr="000D7855">
        <w:rPr>
          <w:rFonts w:eastAsia="Calibri" w:cs="Times New Roman"/>
          <w:bCs w:val="0"/>
          <w:sz w:val="26"/>
          <w:szCs w:val="26"/>
        </w:rPr>
        <w:t>vòng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eo</w:t>
      </w:r>
      <w:proofErr w:type="spellEnd"/>
      <w:r w:rsidR="007C2A99" w:rsidRPr="000D7855">
        <w:rPr>
          <w:rFonts w:eastAsia="Calibri" w:cs="Times New Roman"/>
          <w:bCs w:val="0"/>
          <w:sz w:val="26"/>
          <w:szCs w:val="26"/>
        </w:rPr>
        <w:t xml:space="preserve"> ([SMD]: -1,71 [-2,66, -0,77]), chu vi </w:t>
      </w:r>
      <w:proofErr w:type="spellStart"/>
      <w:r w:rsidR="007C2A99" w:rsidRPr="000D7855">
        <w:rPr>
          <w:rFonts w:eastAsia="Calibri" w:cs="Times New Roman"/>
          <w:bCs w:val="0"/>
          <w:sz w:val="26"/>
          <w:szCs w:val="26"/>
        </w:rPr>
        <w:t>hông</w:t>
      </w:r>
      <w:proofErr w:type="spellEnd"/>
      <w:r w:rsidR="007C2A99" w:rsidRPr="000D7855">
        <w:rPr>
          <w:rFonts w:eastAsia="Calibri" w:cs="Times New Roman"/>
          <w:bCs w:val="0"/>
          <w:sz w:val="26"/>
          <w:szCs w:val="26"/>
        </w:rPr>
        <w:t xml:space="preserve"> ([SMD]: -0,42 [-1,02, -0,19]) </w:t>
      </w:r>
      <w:proofErr w:type="spellStart"/>
      <w:r w:rsidR="007C2A99" w:rsidRPr="000D7855">
        <w:rPr>
          <w:rFonts w:eastAsia="Calibri" w:cs="Times New Roman"/>
          <w:bCs w:val="0"/>
          <w:sz w:val="26"/>
          <w:szCs w:val="26"/>
        </w:rPr>
        <w:t>và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tổng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lượng</w:t>
      </w:r>
      <w:proofErr w:type="spellEnd"/>
      <w:r w:rsidR="007C2A99" w:rsidRPr="000D7855">
        <w:rPr>
          <w:rFonts w:eastAsia="Calibri" w:cs="Times New Roman"/>
          <w:bCs w:val="0"/>
          <w:sz w:val="26"/>
          <w:szCs w:val="26"/>
        </w:rPr>
        <w:t xml:space="preserve"> cholesterol, ([SMD]: -0,43 [- 0,77, -0,09])</w:t>
      </w:r>
      <w:r w:rsidR="009A1635"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{"citationID":"Qlm2j6ie","properties":{"formattedCitation":" [166]","plainCitation":" [166]","noteIndex":0},"citationItems":[{"id":20,"uris":["http://zotero.org/users/10413572/items/I8NM94E9"],"itemData":{"id":20,"type":"article-journal","abstract":"Obesity is a medical situation in which excess body fat has gathered because of imbalance between energy intake and energy expenditure. In spite of the fact that the variety of studies are available for obesity treatment and management, its \"globesity\" still remains a big challenge all over the world. The current systematic review and meta-analysis aimed to evaluate the efficacy, safety, and mechanisms of effective herbal medicines in the management and treatment of obesity and metabolic syndrome in human. We systematically searched all relevant clinical trials via Web of Science, Scopus, PubMed, and the Cochrane database to assess the effects of raw or refined products derived from plants or parts of plants on obesity and metabolic syndrome in overweight and obesity adult subjects. All studies conducted by the end of May 2019 were considered in the systematic review. Data were extracted independently by two experts. The quality assessment was assessed using Consolidated Standards of Reporting Trials checklist. The main outcomes were anthropometric indices and metabolic syndrome components. Pooled effect of herbal medicines on obesity and metabolic syndrome were presented as standardized mean difference (SMD) and 95% confidence interval (CI). A total of 279 relevant clinical trials were included. Herbals containing green tea, Phaseolus vulgaris, Garcinia cambogia, Nigella sativa, puerh tea, Irvingia gabonensis, and Caralluma fimbriata and their active ingredients were found to be effective in the management of obesity and metabolic syndrome. In addition, C. fimbriata, flaxseed, spinach, and fenugreek were able to reduce appetite. Meta-analysis showed that intake of green tea resulted in a significant improvement in weight ([SMD]: -0.75 [-1.18, -0.319]), body mass index ([SMD]: -1.2 [-1.82, -0.57]), waist circumference ([SMD]: -1.71 [-2.66, -0.77]), hip circumference ([SMD]: -0.42 [-1.02, -0.19]), and total cholesterol, ([SMD]: -0.43 [-0.77, -0.09]). In addition, the intake of P. vulgaris and N. sativa resulted in a significant improvement in weight ([SMD]: -0.88, 95 % CI: [-1.13, -0.63]) and triglyceride ([SMD]: -1.67, 95 % CI: [-2.54, -0.79]), respectively. High quality trials are still needed to firmly establish the clinical efficacy of the plants in obesity and metabolic syndrome.","container-title":"Phytotherapy research: PTR","DOI":"10.1002/ptr.6547","ISSN":"1099-1573","issue":"3","journalAbbreviation":"Phytother Res","language":"eng","note":"PMID: 31793087","page":"526-545","source":"PubMed","title":"Effect of the herbal medicines in obesity and metabolic syndrome: A systematic review and meta-analysis of clinical trials","title-short":"Effect of the herbal medicines in obesity and metabolic syndrome","volume":"34","author":[{"family":"Payab","given":"Moloud"},{"family":"Hasani-Ranjbar","given":"Shirin"},{"family":"Shahbal","given":"Nazila"},{"family":"Qorbani","given":"Mostafa"},{"family":"Aletaha","given":"Azadeh"},{"family":"Haghi-Aminjan","given":"Hamed"},{"family":"Soltani","given":"Akbar"},{"family":"Khatami","given":"Fatemeh"},{"family":"Nikfar","given":"Shekoufeh"},{"family":"Hassani","given":"Shokoufeh"},{"family":"Abdollahi","given":"Mohammad"},{"family":"Larijani","given":"Bagher"}],"issued":{"date-parts":[["2020",3]]}}}],"schema":"https://github.com/citation-style-language/schema/raw/master/csl-citation.json"} </w:instrText>
      </w:r>
      <w:r w:rsidR="009A1635" w:rsidRPr="000D7855">
        <w:rPr>
          <w:rFonts w:eastAsia="Calibri" w:cs="Times New Roman"/>
          <w:bCs w:val="0"/>
          <w:sz w:val="26"/>
          <w:szCs w:val="26"/>
        </w:rPr>
        <w:fldChar w:fldCharType="separate"/>
      </w:r>
      <w:r w:rsidR="004446A7" w:rsidRPr="004446A7">
        <w:rPr>
          <w:rFonts w:eastAsia="Calibri" w:cs="Times New Roman"/>
          <w:sz w:val="26"/>
        </w:rPr>
        <w:t xml:space="preserve"> [166]</w:t>
      </w:r>
      <w:r w:rsidR="009A1635" w:rsidRPr="000D7855">
        <w:rPr>
          <w:rFonts w:eastAsia="Calibri" w:cs="Times New Roman"/>
          <w:bCs w:val="0"/>
          <w:sz w:val="26"/>
          <w:szCs w:val="26"/>
        </w:rPr>
        <w:fldChar w:fldCharType="end"/>
      </w:r>
      <w:r w:rsidR="00C9403B" w:rsidRPr="000D7855">
        <w:rPr>
          <w:rFonts w:eastAsia="Calibri" w:cs="Times New Roman"/>
          <w:bCs w:val="0"/>
          <w:sz w:val="26"/>
          <w:szCs w:val="26"/>
        </w:rPr>
        <w:t>.</w:t>
      </w:r>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Đã</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có</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nhiều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nghiên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cứu</w:t>
      </w:r>
      <w:proofErr w:type="spellEnd"/>
      <w:r w:rsidR="007C2A99" w:rsidRPr="000D7855">
        <w:rPr>
          <w:rFonts w:eastAsia="Calibri" w:cs="Times New Roman"/>
          <w:bCs w:val="0"/>
          <w:sz w:val="26"/>
          <w:szCs w:val="26"/>
        </w:rPr>
        <w:t xml:space="preserve"> </w:t>
      </w:r>
      <w:proofErr w:type="spellStart"/>
      <w:r w:rsidR="00743ABA" w:rsidRPr="000D7855">
        <w:rPr>
          <w:rFonts w:eastAsia="Calibri" w:cs="Times New Roman"/>
          <w:bCs w:val="0"/>
          <w:sz w:val="26"/>
          <w:szCs w:val="26"/>
        </w:rPr>
        <w:t>cho</w:t>
      </w:r>
      <w:proofErr w:type="spellEnd"/>
      <w:r w:rsidR="00743ABA" w:rsidRPr="000D7855">
        <w:rPr>
          <w:rFonts w:eastAsia="Calibri" w:cs="Times New Roman"/>
          <w:bCs w:val="0"/>
          <w:sz w:val="26"/>
          <w:szCs w:val="26"/>
          <w:lang w:val="vi-VN"/>
        </w:rPr>
        <w:t xml:space="preserve"> thấy </w:t>
      </w:r>
      <w:proofErr w:type="spellStart"/>
      <w:r w:rsidR="007C2A99" w:rsidRPr="000D7855">
        <w:rPr>
          <w:rFonts w:eastAsia="Calibri" w:cs="Times New Roman"/>
          <w:bCs w:val="0"/>
          <w:sz w:val="26"/>
          <w:szCs w:val="26"/>
        </w:rPr>
        <w:t>tác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dụng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của</w:t>
      </w:r>
      <w:proofErr w:type="spellEnd"/>
      <w:r w:rsidR="007C2A99" w:rsidRPr="000D7855">
        <w:rPr>
          <w:rFonts w:eastAsia="Calibri" w:cs="Times New Roman"/>
          <w:bCs w:val="0"/>
          <w:sz w:val="26"/>
          <w:szCs w:val="26"/>
        </w:rPr>
        <w:t xml:space="preserve"> </w:t>
      </w:r>
      <w:r w:rsidR="00D70D89" w:rsidRPr="000D7855">
        <w:rPr>
          <w:rFonts w:eastAsia="Calibri" w:cs="Times New Roman"/>
          <w:bCs w:val="0"/>
          <w:sz w:val="26"/>
          <w:szCs w:val="26"/>
        </w:rPr>
        <w:t>c</w:t>
      </w:r>
      <w:r w:rsidR="007C2A99" w:rsidRPr="000D7855">
        <w:rPr>
          <w:rFonts w:eastAsia="Calibri" w:cs="Times New Roman"/>
          <w:bCs w:val="0"/>
          <w:sz w:val="26"/>
          <w:szCs w:val="26"/>
        </w:rPr>
        <w:t xml:space="preserve">atechin </w:t>
      </w:r>
      <w:proofErr w:type="spellStart"/>
      <w:r w:rsidR="007C2A99" w:rsidRPr="000D7855">
        <w:rPr>
          <w:rFonts w:eastAsia="Calibri" w:cs="Times New Roman"/>
          <w:bCs w:val="0"/>
          <w:sz w:val="26"/>
          <w:szCs w:val="26"/>
        </w:rPr>
        <w:t>đến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tăng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chuyển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hoá</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năng</w:t>
      </w:r>
      <w:proofErr w:type="spellEnd"/>
      <w:r w:rsidR="007C2A99" w:rsidRPr="000D7855">
        <w:rPr>
          <w:rFonts w:eastAsia="Calibri" w:cs="Times New Roman"/>
          <w:bCs w:val="0"/>
          <w:sz w:val="26"/>
          <w:szCs w:val="26"/>
        </w:rPr>
        <w:t xml:space="preserve"> </w:t>
      </w:r>
      <w:proofErr w:type="spellStart"/>
      <w:r w:rsidR="00743ABA" w:rsidRPr="000D7855">
        <w:rPr>
          <w:rFonts w:eastAsia="Calibri" w:cs="Times New Roman"/>
          <w:bCs w:val="0"/>
          <w:sz w:val="26"/>
          <w:szCs w:val="26"/>
        </w:rPr>
        <w:t>lượng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người</w:t>
      </w:r>
      <w:proofErr w:type="spellEnd"/>
      <w:r w:rsidR="007C2A99" w:rsidRPr="000D7855">
        <w:rPr>
          <w:rFonts w:eastAsia="Calibri" w:cs="Times New Roman"/>
          <w:bCs w:val="0"/>
          <w:sz w:val="26"/>
          <w:szCs w:val="26"/>
        </w:rPr>
        <w:t xml:space="preserve"> </w:t>
      </w:r>
      <w:proofErr w:type="spellStart"/>
      <w:r w:rsidR="00743ABA" w:rsidRPr="000D7855">
        <w:rPr>
          <w:rFonts w:eastAsia="Calibri" w:cs="Times New Roman"/>
          <w:bCs w:val="0"/>
          <w:sz w:val="26"/>
          <w:szCs w:val="26"/>
        </w:rPr>
        <w:t>và</w:t>
      </w:r>
      <w:proofErr w:type="spellEnd"/>
      <w:r w:rsidR="00743ABA" w:rsidRPr="000D7855">
        <w:rPr>
          <w:rFonts w:eastAsia="Calibri" w:cs="Times New Roman"/>
          <w:bCs w:val="0"/>
          <w:sz w:val="26"/>
          <w:szCs w:val="26"/>
          <w:lang w:val="vi-VN"/>
        </w:rPr>
        <w:t xml:space="preserve"> </w:t>
      </w:r>
      <w:proofErr w:type="spellStart"/>
      <w:r w:rsidR="007C2A99" w:rsidRPr="000D7855">
        <w:rPr>
          <w:rFonts w:eastAsia="Calibri" w:cs="Times New Roman"/>
          <w:bCs w:val="0"/>
          <w:sz w:val="26"/>
          <w:szCs w:val="26"/>
        </w:rPr>
        <w:t>cho</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thấy</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hiệu</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quả</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tích</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cực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trong</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việc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giảm</w:t>
      </w:r>
      <w:proofErr w:type="spellEnd"/>
      <w:r w:rsidR="007C2A99" w:rsidRPr="000D7855">
        <w:rPr>
          <w:rFonts w:eastAsia="Calibri" w:cs="Times New Roman"/>
          <w:bCs w:val="0"/>
          <w:sz w:val="26"/>
          <w:szCs w:val="26"/>
        </w:rPr>
        <w:t xml:space="preserve"> </w:t>
      </w:r>
      <w:proofErr w:type="spellStart"/>
      <w:r w:rsidR="006D0713" w:rsidRPr="000D7855">
        <w:rPr>
          <w:rFonts w:eastAsia="Calibri" w:cs="Times New Roman"/>
          <w:bCs w:val="0"/>
          <w:sz w:val="26"/>
          <w:szCs w:val="26"/>
        </w:rPr>
        <w:t>trọng</w:t>
      </w:r>
      <w:proofErr w:type="spellEnd"/>
      <w:r w:rsidR="006D0713" w:rsidRPr="000D7855">
        <w:rPr>
          <w:rFonts w:eastAsia="Calibri" w:cs="Times New Roman"/>
          <w:bCs w:val="0"/>
          <w:sz w:val="26"/>
          <w:szCs w:val="26"/>
          <w:lang w:val="vi-VN"/>
        </w:rPr>
        <w:t xml:space="preserve"> lượng</w:t>
      </w:r>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và</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giảm</w:t>
      </w:r>
      <w:proofErr w:type="spellEnd"/>
      <w:r w:rsidR="007C2A99" w:rsidRPr="000D7855">
        <w:rPr>
          <w:rFonts w:eastAsia="Calibri" w:cs="Times New Roman"/>
          <w:bCs w:val="0"/>
          <w:sz w:val="26"/>
          <w:szCs w:val="26"/>
        </w:rPr>
        <w:t xml:space="preserve"> </w:t>
      </w:r>
      <w:r w:rsidR="006D0713" w:rsidRPr="000D7855">
        <w:rPr>
          <w:rFonts w:eastAsia="Calibri" w:cs="Times New Roman"/>
          <w:bCs w:val="0"/>
          <w:sz w:val="26"/>
          <w:szCs w:val="26"/>
        </w:rPr>
        <w:t>lipid</w:t>
      </w:r>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cơ</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thể</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trên</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các</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đối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tượng</w:t>
      </w:r>
      <w:proofErr w:type="spellEnd"/>
      <w:r w:rsidR="007C2A99" w:rsidRPr="000D7855">
        <w:rPr>
          <w:rFonts w:eastAsia="Calibri" w:cs="Times New Roman"/>
          <w:bCs w:val="0"/>
          <w:sz w:val="26"/>
          <w:szCs w:val="26"/>
        </w:rPr>
        <w:t xml:space="preserve"> can </w:t>
      </w:r>
      <w:proofErr w:type="spellStart"/>
      <w:r w:rsidR="007C2A99" w:rsidRPr="000D7855">
        <w:rPr>
          <w:rFonts w:eastAsia="Calibri" w:cs="Times New Roman"/>
          <w:bCs w:val="0"/>
          <w:sz w:val="26"/>
          <w:szCs w:val="26"/>
        </w:rPr>
        <w:t>thiệp</w:t>
      </w:r>
      <w:proofErr w:type="spellEnd"/>
      <w:r w:rsidR="007C2A99" w:rsidRPr="000D7855">
        <w:rPr>
          <w:rFonts w:eastAsia="Calibri" w:cs="Times New Roman"/>
          <w:bCs w:val="0"/>
          <w:sz w:val="26"/>
          <w:szCs w:val="26"/>
        </w:rPr>
        <w:t xml:space="preserve"> so </w:t>
      </w:r>
      <w:proofErr w:type="spellStart"/>
      <w:r w:rsidR="007C2A99" w:rsidRPr="000D7855">
        <w:rPr>
          <w:rFonts w:eastAsia="Calibri" w:cs="Times New Roman"/>
          <w:bCs w:val="0"/>
          <w:sz w:val="26"/>
          <w:szCs w:val="26"/>
        </w:rPr>
        <w:t>với</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nhóm</w:t>
      </w:r>
      <w:proofErr w:type="spellEnd"/>
      <w:r w:rsidR="007C2A99" w:rsidRPr="000D7855">
        <w:rPr>
          <w:rFonts w:eastAsia="Calibri" w:cs="Times New Roman"/>
          <w:bCs w:val="0"/>
          <w:sz w:val="26"/>
          <w:szCs w:val="26"/>
        </w:rPr>
        <w:t xml:space="preserve"> </w:t>
      </w:r>
      <w:proofErr w:type="spellStart"/>
      <w:r w:rsidR="007C2A99" w:rsidRPr="000D7855">
        <w:rPr>
          <w:rFonts w:eastAsia="Calibri" w:cs="Times New Roman"/>
          <w:bCs w:val="0"/>
          <w:sz w:val="26"/>
          <w:szCs w:val="26"/>
        </w:rPr>
        <w:t>chứng</w:t>
      </w:r>
      <w:proofErr w:type="spellEnd"/>
      <w:r w:rsidR="007C2A99"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{"citationID":"VJPD5Ce1","properties":{"formattedCitation":" [167]","plainCitation":" [167]","noteIndex":0},"citationItems":[{"id":"LpM0qCRQ/oP3vYV5h","uris":["http://zotero.org/users/6721741/items/Y9FKNLJ9"],"itemData":{"id":662,"type":"article-journal","abstract":"OBJECTIVE: The body fat reducing effect and reduction of risks for cardiovascular disease by a green tea extract (GTE) high in catechins was investigated in humans with typical lifestyles.\nRESEARCH METHODS AND PROCEDURES: Japanese women and men with visceral fat-type obesity were recruited for the trial. After a 2-week diet run-in period, a 12-week double-blind parallel multicenter trial was performed, in which the subjects ingested green tea containing 583 mg of catechins (catechin group) or 96 mg of catechins (control group) per day. Randomization was stratified by gender and body mass index at each medical institution. The subjects were instructed to maintain their usual dietary intake and normal physical activity.\nRESULTS: Data were analyzed using per-protocol samples of 240 subjects (catechin group; n = 123, control group; n = 117). Decreases in body weight, body mass index, body fat ratio, body fat mass, waist circumference, hip circumference, visceral fat area, and subcutaneous fat area were found to be greater in the catechin group than in the control group. A greater decrease in systolic blood pressure (SBP) was found in the catechin group compared with the control group for subjects whose initial SBP was 130 mm Hg or higher. Low-density lipoprotein (LDL) cholesterol was also decreased to a greater extent in the catechin group. No adverse effect was found.\nDISCUSSION: The continuous ingestion of a GTE high in catechins led to a reduction in body fat, SBP, and LDL cholesterol, suggesting that the ingestion of such an extract contributes to a decrease in obesity and cardiovascular disease risks.","container-title":"Obesity (Silver Spring, Md.)","DOI":"10.1038/oby.2007.176","ISSN":"1930-7381","issue":"6","journalAbbreviation":"Obesity (Silver Spring)","language":"eng","note":"PMID: 17557985","page":"1473-1483","source":"PubMed","title":"A green tea extract high in catechins reduces body fat and cardiovascular risks in humans","volume":"15","author":[{"family":"Nagao","given":"Tomonori"},{"family":"Hase","given":"Tadashi"},{"family":"Tokimitsu","given":"Ichiro"}],"issued":{"date-parts":[["2007",6]]}}}],"schema":"https://github.com/citation-style-language/schema/raw/master/csl-citation.json"} </w:instrText>
      </w:r>
      <w:r w:rsidR="007C2A99" w:rsidRPr="000D7855">
        <w:rPr>
          <w:rFonts w:eastAsia="Calibri" w:cs="Times New Roman"/>
          <w:bCs w:val="0"/>
          <w:color w:val="FF0000"/>
          <w:sz w:val="26"/>
          <w:szCs w:val="26"/>
        </w:rPr>
        <w:fldChar w:fldCharType="separate"/>
      </w:r>
      <w:r w:rsidR="004446A7" w:rsidRPr="004446A7">
        <w:rPr>
          <w:rFonts w:eastAsia="Calibri" w:cs="Times New Roman"/>
          <w:sz w:val="26"/>
        </w:rPr>
        <w:t xml:space="preserve"> [167]</w:t>
      </w:r>
      <w:r w:rsidR="007C2A99" w:rsidRPr="000D7855">
        <w:rPr>
          <w:rFonts w:eastAsia="Calibri" w:cs="Times New Roman"/>
          <w:bCs w:val="0"/>
          <w:color w:val="FF0000"/>
          <w:sz w:val="26"/>
          <w:szCs w:val="26"/>
        </w:rPr>
        <w:fldChar w:fldCharType="end"/>
      </w:r>
      <w:r w:rsidR="00743ABA" w:rsidRPr="000D7855">
        <w:rPr>
          <w:rFonts w:eastAsia="Calibri" w:cs="Times New Roman"/>
          <w:bCs w:val="0"/>
          <w:color w:val="FF0000"/>
          <w:sz w:val="26"/>
          <w:szCs w:val="26"/>
          <w:lang w:val="vi-VN"/>
        </w:rPr>
        <w:t>,</w:t>
      </w:r>
      <w:r w:rsidR="007C2A99"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{"citationID":"L6jGuEUY","properties":{"formattedCitation":" [168]","plainCitation":" [168]","noteIndex":0},"citationItems":[{"id":"LpM0qCRQ/OZkKRGYR","uris":["http://zotero.org/users/6721741/items/9D8EEH4Q"],"itemData":{"id":664,"type":"article-journal","abstract":"BACKGROUND: Current interest in the role of functional foods in weight control has focused on plant ingredients capable of interfering with the sympathoadrenal system.\nOBJECTIVE: We investigated whether a green tea extract, by virtue of its high content of caffeine and catechin polyphenols, could increase 24-h energy expenditure (EE) and fat oxidation in humans.\nDESIGN: Twenty-four-hour EE, the respiratory quotient (RQ), and the urinary excretion of nitrogen and catecholamines were measured in a respiratory chamber in 10 healthy men. On 3 separate occasions, subjects were randomly assigned among 3 treatments: green tea extract (50 mg caffeine and 90 mg epigallocatechin gallate), caffeine (50 mg), and placebo, which they ingested at breakfast, lunch, and dinner.\nRESULTS: Relative to placebo, treatment with the green tea extract resulted in a significant increase in 24-h EE (4%; P &lt; 0.01) and a significant decrease in 24-h RQ (from 0.88 to 0.85; P &lt; 0.001) without any change in urinary nitrogen. Twenty-four-hour urinary norepinephrine excretion was higher during treatment with the green tea extract than with the placebo (40%, P &lt; 0.05). Treatment with caffeine in amounts equivalent to those found in the green tea extract had no effect on EE and RQ nor on urinary nitrogen or catecholamines.\nCONCLUSIONS: Green tea has thermogenic properties and promotes fat oxidation beyond that explained by its caffeine content per se. The green tea extract may play a role in the control of body composition via sympathetic activation of thermogenesis, fat oxidation, or both.","container-title":"The American Journal of Clinical Nutrition","DOI":"10.1093/ajcn/70.6.1040","ISSN":"0002-9165","issue":"6","journalAbbreviation":"Am J Clin Nutr","language":"eng","note":"PMID: 10584049","page":"1040-1045","source":"PubMed","title":"Efficacy of a green tea extract rich in catechin polyphenols and caffeine in increasing 24-h energy expenditure and fat oxidation in humans","volume":"70","author":[{"family":"Dulloo","given":"A. G."},{"family":"Duret","given":"C."},{"family":"Rohrer","given":"D."},{"family":"Girardier","given":"L."},{"family":"Mensi","given":"N."},{"family":"Fathi","given":"M."},{"family":"Chantre","given":"P."},{"family":"Vandermander","given":"J."}],"issued":{"date-parts":[["1999",12]]}}}],"schema":"https://github.com/citation-style-language/schema/raw/master/csl-citation.json"} </w:instrText>
      </w:r>
      <w:r w:rsidR="007C2A99" w:rsidRPr="000D7855">
        <w:rPr>
          <w:rFonts w:eastAsia="Calibri" w:cs="Times New Roman"/>
          <w:bCs w:val="0"/>
          <w:color w:val="FF0000"/>
          <w:sz w:val="26"/>
          <w:szCs w:val="26"/>
        </w:rPr>
        <w:fldChar w:fldCharType="separate"/>
      </w:r>
      <w:r w:rsidR="004446A7" w:rsidRPr="004446A7">
        <w:rPr>
          <w:rFonts w:eastAsia="Calibri" w:cs="Times New Roman"/>
          <w:sz w:val="26"/>
        </w:rPr>
        <w:t xml:space="preserve"> [168]</w:t>
      </w:r>
      <w:r w:rsidR="007C2A99" w:rsidRPr="000D7855">
        <w:rPr>
          <w:rFonts w:eastAsia="Calibri" w:cs="Times New Roman"/>
          <w:bCs w:val="0"/>
          <w:color w:val="FF0000"/>
          <w:sz w:val="26"/>
          <w:szCs w:val="26"/>
        </w:rPr>
        <w:fldChar w:fldCharType="end"/>
      </w:r>
      <w:r w:rsidR="00743ABA" w:rsidRPr="000D7855">
        <w:rPr>
          <w:rFonts w:eastAsia="Calibri" w:cs="Times New Roman"/>
          <w:bCs w:val="0"/>
          <w:color w:val="FF0000"/>
          <w:sz w:val="26"/>
          <w:szCs w:val="26"/>
          <w:lang w:val="vi-VN"/>
        </w:rPr>
        <w:t>,</w:t>
      </w:r>
      <w:r w:rsidR="007C2A99"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{"citationID":"qbr2XPTe","properties":{"formattedCitation":" [169]","plainCitation":" [169]","noteIndex":0},"citationItems":[{"id":"LpM0qCRQ/Gl5EHIud","uris":["http://zotero.org/users/6721741/items/BF35GQAL"],"itemData":{"id":677,"type":"article-journal","abstract":"BACKGROUND AND AIMS: To examine the effect and safety of high-dose green tea extract (Epigallocatechin gallate, EGCG) at a daily dosage of 856.8 mg on weight reduction and changes of lipid profile and obesity-related hormone peptides in women with central obesity.\nMETHODS: We conducted a randomized, double-blind trial registered under ClinicalTrials.gov Identifier no. NCT02147041. A total of 115 women with central obesity were screened at our clinic. 102 of them with a body mass index (BMI) ≥ 27 kg/m(2) and a waist circumference (WC) ≥ 80 cm were eligible for the study. These women were randomly assigned to either a high-dose green tea group or placebo group. The total treatment time was 12 weeks. The main outcome measures were anthropometric measurements, lipid profiles, and obesity related hormone peptides including leptin, adiponectin, ghrelin, and insulin.\nRESULTS: Significant weight loss, from 76.8 ± 11.3 kg to 75.7 ± 11.5 kg (p = 0.025), as well as decreases in BMI (p = 0.018) and waist circumference (p = 0.023) were observed in the treatment group after 12 weeks of high-dose EGCG treatment. This study also demonstrated a consistent trend of decreased total cholesterol, reaching 5.33%, and decreased LDL plasma levels. There was good tolerance of the treatment among subjects without any side effects or adverse events. Significantly lower ghrelin levels and elevated adiponectin levels were detected in the study group than in the placebo group.\nCONCLUSION: 12 weeks of treatment with high-dose green tea extract resulted in significant weight loss, reduced waist circumference, and a consistent decrease in total cholesterol and LDL plasma levels without any side effects or adverse effects in women with central obesity. The antiobestic mechanism of high-dose green tea extract might be associated in part with ghrelin secretion inhibition, leading to increased adiponectin levels.","container-title":"Clinical Nutrition (Edinburgh, Scotland)","DOI":"10.1016/j.clnu.2015.05.003","ISSN":"1532-1983","issue":"3","journalAbbreviation":"Clin Nutr","language":"eng","note":"PMID: 26093535","page":"592-599","source":"PubMed","title":"Therapeutic effect of high-dose green tea extract on weight reduction: A randomized, double-blind, placebo-controlled clinical trial","title-short":"Therapeutic effect of high-dose green tea extract on weight reduction","volume":"35","author":[{"family":"Chen","given":"I.-Ju"},{"family":"Liu","given":"Chia-Yu"},{"family":"Chiu","given":"Jung-Peng"},{"family":"Hsu","given":"Chung-Hua"}],"issued":{"date-parts":[["2016",6]]}}}],"schema":"https://github.com/citation-style-language/schema/raw/master/csl-citation.json"} </w:instrText>
      </w:r>
      <w:r w:rsidR="007C2A99" w:rsidRPr="000D7855">
        <w:rPr>
          <w:rFonts w:eastAsia="Calibri" w:cs="Times New Roman"/>
          <w:bCs w:val="0"/>
          <w:color w:val="FF0000"/>
          <w:sz w:val="26"/>
          <w:szCs w:val="26"/>
        </w:rPr>
        <w:fldChar w:fldCharType="separate"/>
      </w:r>
      <w:r w:rsidR="004446A7" w:rsidRPr="004446A7">
        <w:rPr>
          <w:rFonts w:eastAsia="Calibri" w:cs="Times New Roman"/>
          <w:sz w:val="26"/>
        </w:rPr>
        <w:t xml:space="preserve"> [169]</w:t>
      </w:r>
      <w:r w:rsidR="007C2A99" w:rsidRPr="000D7855">
        <w:rPr>
          <w:rFonts w:eastAsia="Calibri" w:cs="Times New Roman"/>
          <w:bCs w:val="0"/>
          <w:color w:val="FF0000"/>
          <w:sz w:val="26"/>
          <w:szCs w:val="26"/>
        </w:rPr>
        <w:fldChar w:fldCharType="end"/>
      </w:r>
      <w:r w:rsidR="007C2A99" w:rsidRPr="000D7855">
        <w:rPr>
          <w:rFonts w:eastAsia="Calibri" w:cs="Times New Roman"/>
          <w:bCs w:val="0"/>
          <w:sz w:val="26"/>
          <w:szCs w:val="26"/>
        </w:rPr>
        <w:t>.</w:t>
      </w:r>
    </w:p>
    <w:p w14:paraId="1717D9EB" w14:textId="4B803243" w:rsidR="0089173F" w:rsidRPr="000D7855" w:rsidRDefault="007C2A99" w:rsidP="00741030">
      <w:pPr>
        <w:pStyle w:val="Heading3"/>
        <w:spacing w:before="0" w:after="0" w:line="360" w:lineRule="auto"/>
        <w:rPr>
          <w:rFonts w:ascii="Times New Roman" w:eastAsia="Calibri" w:hAnsi="Times New Roman"/>
          <w:i/>
          <w:lang w:val="vi-VN"/>
        </w:rPr>
      </w:pPr>
      <w:bookmarkStart w:id="253" w:name="_Toc112158680"/>
      <w:bookmarkStart w:id="254" w:name="_Toc118987071"/>
      <w:bookmarkStart w:id="255" w:name="_Toc118993137"/>
      <w:bookmarkStart w:id="256" w:name="_Toc118997710"/>
      <w:bookmarkStart w:id="257" w:name="_Toc119015357"/>
      <w:bookmarkStart w:id="258" w:name="_Toc131406390"/>
      <w:bookmarkStart w:id="259" w:name="_Toc131414080"/>
      <w:bookmarkStart w:id="260" w:name="_Toc138103188"/>
      <w:bookmarkStart w:id="261" w:name="_Toc138104305"/>
      <w:r w:rsidRPr="000D7855">
        <w:rPr>
          <w:rFonts w:ascii="Times New Roman" w:eastAsia="Calibri" w:hAnsi="Times New Roman"/>
          <w:i/>
        </w:rPr>
        <w:t>Chitosan</w:t>
      </w:r>
      <w:r w:rsidR="00362297" w:rsidRPr="000D7855">
        <w:rPr>
          <w:rFonts w:ascii="Times New Roman" w:eastAsia="Calibri" w:hAnsi="Times New Roman"/>
          <w:i/>
          <w:lang w:val="vi-VN"/>
        </w:rPr>
        <w:t xml:space="preserve"> từ </w:t>
      </w:r>
      <w:proofErr w:type="spellStart"/>
      <w:r w:rsidR="00362297" w:rsidRPr="000D7855">
        <w:rPr>
          <w:rFonts w:ascii="Times New Roman" w:eastAsia="Calibri" w:hAnsi="Times New Roman"/>
          <w:i/>
        </w:rPr>
        <w:t>v</w:t>
      </w:r>
      <w:r w:rsidRPr="000D7855">
        <w:rPr>
          <w:rFonts w:ascii="Times New Roman" w:eastAsia="Calibri" w:hAnsi="Times New Roman"/>
          <w:i/>
        </w:rPr>
        <w:t>ỏ</w:t>
      </w:r>
      <w:proofErr w:type="spellEnd"/>
      <w:r w:rsidRPr="000D7855">
        <w:rPr>
          <w:rFonts w:ascii="Times New Roman" w:eastAsia="Calibri" w:hAnsi="Times New Roman"/>
          <w:i/>
        </w:rPr>
        <w:t xml:space="preserve"> </w:t>
      </w:r>
      <w:bookmarkEnd w:id="253"/>
      <w:bookmarkEnd w:id="254"/>
      <w:bookmarkEnd w:id="255"/>
      <w:bookmarkEnd w:id="256"/>
      <w:bookmarkEnd w:id="257"/>
      <w:bookmarkEnd w:id="258"/>
      <w:proofErr w:type="spellStart"/>
      <w:r w:rsidR="0089173F" w:rsidRPr="000D7855">
        <w:rPr>
          <w:rFonts w:ascii="Times New Roman" w:eastAsia="Calibri" w:hAnsi="Times New Roman"/>
          <w:i/>
        </w:rPr>
        <w:t>cua</w:t>
      </w:r>
      <w:proofErr w:type="spellEnd"/>
      <w:r w:rsidR="0089173F" w:rsidRPr="000D7855">
        <w:rPr>
          <w:rFonts w:ascii="Times New Roman" w:eastAsia="Calibri" w:hAnsi="Times New Roman"/>
          <w:i/>
          <w:lang w:val="vi-VN"/>
        </w:rPr>
        <w:t>.</w:t>
      </w:r>
      <w:bookmarkEnd w:id="259"/>
      <w:bookmarkEnd w:id="260"/>
      <w:bookmarkEnd w:id="261"/>
    </w:p>
    <w:p w14:paraId="090FC16D" w14:textId="6675107E" w:rsidR="007C2A99" w:rsidRPr="000D7855" w:rsidRDefault="007C2A99" w:rsidP="00741030">
      <w:pPr>
        <w:spacing w:line="360" w:lineRule="auto"/>
        <w:ind w:firstLine="702"/>
        <w:jc w:val="both"/>
        <w:rPr>
          <w:rFonts w:eastAsia="Calibri" w:cs="Times New Roman"/>
          <w:bCs w:val="0"/>
          <w:color w:val="FF0000"/>
          <w:sz w:val="26"/>
          <w:szCs w:val="26"/>
        </w:rPr>
      </w:pPr>
      <w:proofErr w:type="spellStart"/>
      <w:r w:rsidRPr="000D7855">
        <w:rPr>
          <w:rFonts w:eastAsia="Calibri" w:cs="Times New Roman"/>
          <w:bCs w:val="0"/>
          <w:sz w:val="26"/>
          <w:szCs w:val="26"/>
        </w:rPr>
        <w:t>Ngành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nghiệp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đang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kiếm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loại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dành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con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tỷ</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lệ</w:t>
      </w:r>
      <w:proofErr w:type="spellEnd"/>
      <w:r w:rsidRPr="000D7855">
        <w:rPr>
          <w:rFonts w:eastAsia="Calibri" w:cs="Times New Roman"/>
          <w:bCs w:val="0"/>
          <w:sz w:val="26"/>
          <w:szCs w:val="26"/>
        </w:rPr>
        <w:t xml:space="preserve"> TCBP </w:t>
      </w:r>
      <w:proofErr w:type="spellStart"/>
      <w:r w:rsidRPr="000D7855">
        <w:rPr>
          <w:rFonts w:eastAsia="Calibri" w:cs="Times New Roman"/>
          <w:bCs w:val="0"/>
          <w:sz w:val="26"/>
          <w:szCs w:val="26"/>
        </w:rPr>
        <w:t>gia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nhanh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chóng</w:t>
      </w:r>
      <w:proofErr w:type="spellEnd"/>
      <w:r w:rsidRPr="000D7855">
        <w:rPr>
          <w:rFonts w:eastAsia="Calibri" w:cs="Times New Roman"/>
          <w:bCs w:val="0"/>
          <w:sz w:val="26"/>
          <w:szCs w:val="26"/>
        </w:rPr>
        <w:t xml:space="preserve">. Trong </w:t>
      </w:r>
      <w:proofErr w:type="spellStart"/>
      <w:r w:rsidRPr="000D7855">
        <w:rPr>
          <w:rFonts w:eastAsia="Calibri" w:cs="Times New Roman"/>
          <w:bCs w:val="0"/>
          <w:sz w:val="26"/>
          <w:szCs w:val="26"/>
        </w:rPr>
        <w:t>rừng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ấy</w:t>
      </w:r>
      <w:proofErr w:type="spellEnd"/>
      <w:r w:rsidRPr="000D7855">
        <w:rPr>
          <w:rFonts w:eastAsia="Calibri" w:cs="Times New Roman"/>
          <w:bCs w:val="0"/>
          <w:sz w:val="26"/>
          <w:szCs w:val="26"/>
        </w:rPr>
        <w:t xml:space="preserve">, Chitosan </w:t>
      </w:r>
      <w:proofErr w:type="spellStart"/>
      <w:r w:rsidRPr="000D7855">
        <w:rPr>
          <w:rFonts w:eastAsia="Calibri" w:cs="Times New Roman"/>
          <w:bCs w:val="0"/>
          <w:sz w:val="26"/>
          <w:szCs w:val="26"/>
        </w:rPr>
        <w:t>nổi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nay, </w:t>
      </w:r>
      <w:proofErr w:type="spellStart"/>
      <w:r w:rsidRPr="000D7855">
        <w:rPr>
          <w:rFonts w:eastAsia="Calibri" w:cs="Times New Roman"/>
          <w:bCs w:val="0"/>
          <w:sz w:val="26"/>
          <w:szCs w:val="26"/>
        </w:rPr>
        <w:t>không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giác</w:t>
      </w:r>
      <w:proofErr w:type="spellEnd"/>
      <w:r w:rsidRPr="000D7855">
        <w:rPr>
          <w:rFonts w:eastAsia="Calibri" w:cs="Times New Roman"/>
          <w:bCs w:val="0"/>
          <w:sz w:val="26"/>
          <w:szCs w:val="26"/>
        </w:rPr>
        <w:t xml:space="preserve"> no, </w:t>
      </w:r>
      <w:proofErr w:type="spellStart"/>
      <w:r w:rsidRPr="000D7855">
        <w:rPr>
          <w:rFonts w:eastAsia="Calibri" w:cs="Times New Roman"/>
          <w:bCs w:val="0"/>
          <w:sz w:val="26"/>
          <w:szCs w:val="26"/>
        </w:rPr>
        <w:t>không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tiêu</w:t>
      </w:r>
      <w:proofErr w:type="spellEnd"/>
      <w:r w:rsidRPr="000D7855">
        <w:rPr>
          <w:rFonts w:eastAsia="Calibri" w:cs="Times New Roman"/>
          <w:bCs w:val="0"/>
          <w:sz w:val="26"/>
          <w:szCs w:val="26"/>
        </w:rPr>
        <w:t xml:space="preserve"> hao </w:t>
      </w:r>
      <w:proofErr w:type="spellStart"/>
      <w:r w:rsidRPr="000D7855">
        <w:rPr>
          <w:rFonts w:eastAsia="Calibri" w:cs="Times New Roman"/>
          <w:bCs w:val="0"/>
          <w:sz w:val="26"/>
          <w:szCs w:val="26"/>
        </w:rPr>
        <w:t>năng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r w:rsidR="0098036C" w:rsidRPr="000D7855">
        <w:rPr>
          <w:rFonts w:eastAsia="Calibri" w:cs="Times New Roman"/>
          <w:bCs w:val="0"/>
          <w:sz w:val="26"/>
          <w:szCs w:val="26"/>
        </w:rPr>
        <w:t>l</w:t>
      </w:r>
      <w:r w:rsidRPr="000D7855">
        <w:rPr>
          <w:rFonts w:eastAsia="Calibri" w:cs="Times New Roman"/>
          <w:bCs w:val="0"/>
          <w:sz w:val="26"/>
          <w:szCs w:val="26"/>
        </w:rPr>
        <w:t xml:space="preserve">ipid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đường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tiêu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hoá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hấp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lipid. Tuy </w:t>
      </w:r>
      <w:proofErr w:type="spellStart"/>
      <w:r w:rsidRPr="000D7855">
        <w:rPr>
          <w:rFonts w:eastAsia="Calibri" w:cs="Times New Roman"/>
          <w:bCs w:val="0"/>
          <w:sz w:val="26"/>
          <w:szCs w:val="26"/>
        </w:rPr>
        <w:t>vậy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gây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nhờn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chuột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rút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buồn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nôn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chế</w:t>
      </w:r>
      <w:proofErr w:type="spellEnd"/>
      <w:r w:rsidRPr="000D7855">
        <w:rPr>
          <w:rFonts w:eastAsia="Calibri" w:cs="Times New Roman"/>
          <w:bCs w:val="0"/>
          <w:sz w:val="26"/>
          <w:szCs w:val="26"/>
        </w:rPr>
        <w:t xml:space="preserve"> Lipase</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{"citationID":"a1olea2m0lv","properties":{"formattedCitation":" [170]","plainCitation":" [170]","noteIndex":0},"citationItems":[{"id":"LpM0qCRQ/1kLA9RYH","uris":["http://zotero.org/users/6721741/items/CUBXKICA"],"itemData":{"id":667,"type":"article-journal","container-title":"Journal of the Medical Library Association","ISSN":"1536-5050","issue":"1","journalAbbreviation":"J Med Libr Assoc","note":"PMID: null\nPMCID: PMC64772","page":"114","source":"PubMed Central","title":"Natural Medicines Comprehensive Database,","volume":"90","author":[{"family":"Hsu","given":"P. Peggy"}],"issued":{"date-parts":[["2002",1]]}}}],"schema":"https://github.com/citation-style-language/schema/raw/master/csl-citation.json"} </w:instrText>
      </w:r>
      <w:r w:rsidRPr="000D7855">
        <w:rPr>
          <w:rFonts w:eastAsia="Calibri" w:cs="Times New Roman"/>
          <w:bCs w:val="0"/>
          <w:sz w:val="26"/>
          <w:szCs w:val="26"/>
        </w:rPr>
        <w:fldChar w:fldCharType="separate"/>
      </w:r>
      <w:r w:rsidR="004446A7" w:rsidRPr="004446A7">
        <w:rPr>
          <w:rFonts w:cs="Times New Roman"/>
          <w:sz w:val="26"/>
        </w:rPr>
        <w:t xml:space="preserve"> [170]</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hợp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calo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bổ</w:t>
      </w:r>
      <w:proofErr w:type="spellEnd"/>
      <w:r w:rsidRPr="000D7855">
        <w:rPr>
          <w:rFonts w:eastAsia="Calibri" w:cs="Times New Roman"/>
          <w:bCs w:val="0"/>
          <w:sz w:val="26"/>
          <w:szCs w:val="26"/>
        </w:rPr>
        <w:t xml:space="preserve"> sung </w:t>
      </w:r>
      <w:proofErr w:type="spellStart"/>
      <w:r w:rsidRPr="000D7855">
        <w:rPr>
          <w:rFonts w:eastAsia="Calibri" w:cs="Times New Roman"/>
          <w:bCs w:val="0"/>
          <w:sz w:val="26"/>
          <w:szCs w:val="26"/>
        </w:rPr>
        <w:t>hằng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ngày</w:t>
      </w:r>
      <w:proofErr w:type="spellEnd"/>
      <w:r w:rsidRPr="000D7855">
        <w:rPr>
          <w:rFonts w:eastAsia="Calibri" w:cs="Times New Roman"/>
          <w:bCs w:val="0"/>
          <w:sz w:val="26"/>
          <w:szCs w:val="26"/>
        </w:rPr>
        <w:t xml:space="preserve"> 750 mg chitosan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6 </w:t>
      </w:r>
      <w:proofErr w:type="spellStart"/>
      <w:r w:rsidRPr="000D7855">
        <w:rPr>
          <w:rFonts w:eastAsia="Calibri" w:cs="Times New Roman"/>
          <w:bCs w:val="0"/>
          <w:sz w:val="26"/>
          <w:szCs w:val="26"/>
        </w:rPr>
        <w:t>tháng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trọng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(15,9 kg) so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dược</w:t>
      </w:r>
      <w:proofErr w:type="spellEnd"/>
      <w:r w:rsidRPr="000D7855">
        <w:rPr>
          <w:rFonts w:eastAsia="Calibri" w:cs="Times New Roman"/>
          <w:bCs w:val="0"/>
          <w:sz w:val="26"/>
          <w:szCs w:val="26"/>
        </w:rPr>
        <w:t xml:space="preserve"> (10,9 kg). </w:t>
      </w:r>
      <w:proofErr w:type="spellStart"/>
      <w:r w:rsidRPr="000D7855">
        <w:rPr>
          <w:rFonts w:eastAsia="Calibri" w:cs="Times New Roman"/>
          <w:bCs w:val="0"/>
          <w:sz w:val="26"/>
          <w:szCs w:val="26"/>
        </w:rPr>
        <w:t>Ngoài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huyết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tâm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huyết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tâm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hơn</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r w:rsidR="00C47D37" w:rsidRPr="000D7855">
        <w:rPr>
          <w:rFonts w:eastAsia="Calibri" w:cs="Times New Roman"/>
          <w:bCs w:val="0"/>
          <w:sz w:val="26"/>
          <w:szCs w:val="26"/>
        </w:rPr>
        <w:lastRenderedPageBreak/>
        <w:t>chitosan</w:t>
      </w:r>
      <w:r w:rsidR="00C47D37" w:rsidRPr="000D7855">
        <w:rPr>
          <w:rFonts w:eastAsia="Calibri" w:cs="Times New Roman"/>
          <w:bCs w:val="0"/>
          <w:sz w:val="26"/>
          <w:szCs w:val="26"/>
          <w:lang w:val="vi-VN"/>
        </w:rPr>
        <w:t>,</w:t>
      </w:r>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ra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kết</w:t>
      </w:r>
      <w:proofErr w:type="spellEnd"/>
      <w:r w:rsidRPr="000D7855">
        <w:rPr>
          <w:rFonts w:eastAsia="Calibri" w:cs="Times New Roman"/>
          <w:bCs w:val="0"/>
          <w:sz w:val="26"/>
          <w:szCs w:val="26"/>
        </w:rPr>
        <w:t xml:space="preserve"> </w:t>
      </w:r>
      <w:proofErr w:type="spellStart"/>
      <w:r w:rsidR="00C47D37" w:rsidRPr="000D7855">
        <w:rPr>
          <w:rFonts w:eastAsia="Calibri" w:cs="Times New Roman"/>
          <w:bCs w:val="0"/>
          <w:sz w:val="26"/>
          <w:szCs w:val="26"/>
        </w:rPr>
        <w:t>luận</w:t>
      </w:r>
      <w:proofErr w:type="spellEnd"/>
      <w:r w:rsidR="00C47D37" w:rsidRPr="000D7855">
        <w:rPr>
          <w:rFonts w:eastAsia="Calibri" w:cs="Times New Roman"/>
          <w:bCs w:val="0"/>
          <w:sz w:val="26"/>
          <w:szCs w:val="26"/>
          <w:lang w:val="vi-VN"/>
        </w:rPr>
        <w:t>.</w:t>
      </w:r>
      <w:r w:rsidRPr="000D7855">
        <w:rPr>
          <w:rFonts w:eastAsia="Calibri" w:cs="Times New Roman"/>
          <w:bCs w:val="0"/>
          <w:sz w:val="26"/>
          <w:szCs w:val="26"/>
        </w:rPr>
        <w:t xml:space="preserve"> Chitosan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lâu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dài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cùng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uống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bổ</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an </w:t>
      </w:r>
      <w:proofErr w:type="spellStart"/>
      <w:r w:rsidRPr="000D7855">
        <w:rPr>
          <w:rFonts w:eastAsia="Calibri" w:cs="Times New Roman"/>
          <w:bCs w:val="0"/>
          <w:sz w:val="26"/>
          <w:szCs w:val="26"/>
        </w:rPr>
        <w:t>toàn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trị</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Chitosan </w:t>
      </w:r>
      <w:proofErr w:type="spellStart"/>
      <w:r w:rsidRPr="000D7855">
        <w:rPr>
          <w:rFonts w:eastAsia="Calibri" w:cs="Times New Roman"/>
          <w:bCs w:val="0"/>
          <w:sz w:val="26"/>
          <w:szCs w:val="26"/>
        </w:rPr>
        <w:t>làm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nổi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việc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huyết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áp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quan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009A1635"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{"citationID":"nkWCSW5m","properties":{"formattedCitation":" [171]","plainCitation":" [171]","noteIndex":0},"citationItems":[{"id":19,"uris":["http://zotero.org/users/10413572/items/U7PAFUPX"],"itemData":{"id":19,"type":"article-journal","abstract":"The aim of the present study was to verify the effect of chitosan as a possible adjuvant in the complex management of obesity.\nMETHOD: Fifty obese women (22-59 years, BMI &gt; 30) participated in the study. A six months program consisted of 2-hour meetings with a physician, psychologist and dietitian, in a group of about 20 persons, every two weeks. Low calorie diet (1000 kcal/day), physical activity and behaviour modification were recommended. Supplementation with chitosan was evaluated in a randomized, placebo-controlled, double-blind study. In the chitosan group, participants received ChitininN (Primex Ingredients ASA, Avaldsnes, Norway) i.e. 750 mg pure chitosan per tablet, two tablets three times daily before each main meal. The placebo group received identical placebo tablets.\nRESULTS: Significantly higher body weight loss was noted in the chitosan-supplemented group (15.9 kg) than in the placebo group (10.9 kg) Also a greater decrease of systolic and diastolic blood pressure was observed in the chitosan group. There was no difference between the groups in the decrease of LDL and total cholesterol. No adverse effects were noted but the number of drop-outs was higher in the placebo group than in the chitosan group.\nCONCLUSION: Chitosan can be used as a valuable and safe adjuvant in long-term dietary treatment of obesity. Chitosan seems to accentuate the reduction of blood pressure associated with weight reduction.","container-title":"Polski Merkuriusz Lekarski: Organ Polskiego Towarzystwa Lekarskiego","ISSN":"1426-9686","issue":"74","journalAbbreviation":"Pol Merkur Lekarski","language":"pol","note":"PMID: 12420344","page":"129-132","source":"PubMed","title":"[Effect of chitosan in complex management of obesity]","volume":"13","author":[{"family":"Zahorska-Markiewicz","given":"Barbara"},{"family":"Krotkiewski","given":"Marcin"},{"family":"Olszanecka-Glinianowicz","given":"Magdalena"},{"family":"Zurakowski","given":"Aleksander"}],"issued":{"date-parts":[["2002",8]]}}}],"schema":"https://github.com/citation-style-language/schema/raw/master/csl-citation.json"} </w:instrText>
      </w:r>
      <w:r w:rsidR="009A1635" w:rsidRPr="000D7855">
        <w:rPr>
          <w:rFonts w:eastAsia="Calibri" w:cs="Times New Roman"/>
          <w:bCs w:val="0"/>
          <w:color w:val="FF0000"/>
          <w:sz w:val="26"/>
          <w:szCs w:val="26"/>
        </w:rPr>
        <w:fldChar w:fldCharType="separate"/>
      </w:r>
      <w:r w:rsidR="004446A7" w:rsidRPr="004446A7">
        <w:rPr>
          <w:rFonts w:eastAsia="Calibri" w:cs="Times New Roman"/>
          <w:sz w:val="26"/>
        </w:rPr>
        <w:t xml:space="preserve"> [171]</w:t>
      </w:r>
      <w:r w:rsidR="009A1635" w:rsidRPr="000D7855">
        <w:rPr>
          <w:rFonts w:eastAsia="Calibri" w:cs="Times New Roman"/>
          <w:bCs w:val="0"/>
          <w:color w:val="FF0000"/>
          <w:sz w:val="26"/>
          <w:szCs w:val="26"/>
        </w:rPr>
        <w:fldChar w:fldCharType="end"/>
      </w:r>
      <w:r w:rsidRPr="000D7855">
        <w:rPr>
          <w:rFonts w:eastAsia="Calibri" w:cs="Times New Roman"/>
          <w:bCs w:val="0"/>
          <w:color w:val="FF0000"/>
          <w:sz w:val="26"/>
          <w:szCs w:val="26"/>
        </w:rPr>
        <w:t>.</w:t>
      </w:r>
      <w:r w:rsidR="009A1635" w:rsidRPr="000D7855">
        <w:rPr>
          <w:rFonts w:eastAsia="Calibri" w:cs="Times New Roman"/>
          <w:bCs w:val="0"/>
          <w:color w:val="FF0000"/>
          <w:sz w:val="26"/>
          <w:szCs w:val="26"/>
        </w:rPr>
        <w:t xml:space="preserve">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glucose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tiểu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đường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thừa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hoặc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béo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phì</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(SMD: - 0,39 mmol/L, KTC 95%: - 0,62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- 0,16)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hemoglobin A1c (HbA1c) (SMD: -1,10; KTC 95%: - 2,15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- 0,06) </w:t>
      </w:r>
      <w:proofErr w:type="spellStart"/>
      <w:r w:rsidRPr="000D7855">
        <w:rPr>
          <w:rFonts w:eastAsia="Calibri" w:cs="Times New Roman"/>
          <w:bCs w:val="0"/>
          <w:sz w:val="26"/>
          <w:szCs w:val="26"/>
        </w:rPr>
        <w:t>khi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bổ</w:t>
      </w:r>
      <w:proofErr w:type="spellEnd"/>
      <w:r w:rsidRPr="000D7855">
        <w:rPr>
          <w:rFonts w:eastAsia="Calibri" w:cs="Times New Roman"/>
          <w:bCs w:val="0"/>
          <w:sz w:val="26"/>
          <w:szCs w:val="26"/>
        </w:rPr>
        <w:t xml:space="preserve"> sung chitosan </w:t>
      </w:r>
      <w:proofErr w:type="spellStart"/>
      <w:r w:rsidRPr="000D7855">
        <w:rPr>
          <w:rFonts w:eastAsia="Calibri" w:cs="Times New Roman"/>
          <w:bCs w:val="0"/>
          <w:sz w:val="26"/>
          <w:szCs w:val="26"/>
        </w:rPr>
        <w:t>trong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nhất</w:t>
      </w:r>
      <w:proofErr w:type="spellEnd"/>
      <w:r w:rsidRPr="000D7855">
        <w:rPr>
          <w:rFonts w:eastAsia="Calibri" w:cs="Times New Roman"/>
          <w:bCs w:val="0"/>
          <w:sz w:val="26"/>
          <w:szCs w:val="26"/>
        </w:rPr>
        <w:t xml:space="preserve"> 13 </w:t>
      </w:r>
      <w:proofErr w:type="spellStart"/>
      <w:r w:rsidRPr="000D7855">
        <w:rPr>
          <w:rFonts w:eastAsia="Calibri" w:cs="Times New Roman"/>
          <w:bCs w:val="0"/>
          <w:sz w:val="26"/>
          <w:szCs w:val="26"/>
        </w:rPr>
        <w:t>tuần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t xml:space="preserve"> 1,6–3 g </w:t>
      </w:r>
      <w:proofErr w:type="spellStart"/>
      <w:r w:rsidRPr="000D7855">
        <w:rPr>
          <w:rFonts w:eastAsia="Calibri" w:cs="Times New Roman"/>
          <w:bCs w:val="0"/>
          <w:sz w:val="26"/>
          <w:szCs w:val="26"/>
        </w:rPr>
        <w:t>mỗi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ngày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không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ảnh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hưởng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insulin (SMD: - 0,20 </w:t>
      </w:r>
      <w:proofErr w:type="spellStart"/>
      <w:r w:rsidRPr="000D7855">
        <w:rPr>
          <w:rFonts w:eastAsia="Calibri" w:cs="Times New Roman"/>
          <w:bCs w:val="0"/>
          <w:sz w:val="26"/>
          <w:szCs w:val="26"/>
        </w:rPr>
        <w:t>pmol</w:t>
      </w:r>
      <w:proofErr w:type="spellEnd"/>
      <w:r w:rsidRPr="000D7855">
        <w:rPr>
          <w:rFonts w:eastAsia="Calibri" w:cs="Times New Roman"/>
          <w:bCs w:val="0"/>
          <w:sz w:val="26"/>
          <w:szCs w:val="26"/>
        </w:rPr>
        <w:t xml:space="preserve">/L, KTC 95%: - 0,64 </w:t>
      </w:r>
      <w:proofErr w:type="spellStart"/>
      <w:r w:rsidRPr="000D7855">
        <w:rPr>
          <w:rFonts w:eastAsia="Calibri" w:cs="Times New Roman"/>
          <w:bCs w:val="0"/>
          <w:sz w:val="26"/>
          <w:szCs w:val="26"/>
        </w:rPr>
        <w:t>đến</w:t>
      </w:r>
      <w:proofErr w:type="spellEnd"/>
      <w:r w:rsidRPr="000D7855">
        <w:rPr>
          <w:rFonts w:eastAsia="Calibri" w:cs="Times New Roman"/>
          <w:bCs w:val="0"/>
          <w:sz w:val="26"/>
          <w:szCs w:val="26"/>
        </w:rPr>
        <w:t xml:space="preserve"> 0,24). </w:t>
      </w:r>
      <w:r w:rsidR="009A1635" w:rsidRPr="000D7855">
        <w:rPr>
          <w:rFonts w:eastAsia="Calibri" w:cs="Times New Roman"/>
          <w:bCs w:val="0"/>
          <w:color w:val="FF0000"/>
          <w:sz w:val="26"/>
          <w:szCs w:val="26"/>
        </w:rPr>
        <w:fldChar w:fldCharType="begin"/>
      </w:r>
      <w:r w:rsidR="004446A7">
        <w:rPr>
          <w:rFonts w:eastAsia="Calibri" w:cs="Times New Roman"/>
          <w:bCs w:val="0"/>
          <w:color w:val="FF0000"/>
          <w:sz w:val="26"/>
          <w:szCs w:val="26"/>
        </w:rPr>
        <w:instrText xml:space="preserve"> ADDIN ZOTERO_ITEM CSL_CITATION {"citationID":"a2b6nsqpccj","properties":{"formattedCitation":" [172]","plainCitation":" [172]","noteIndex":0},"citationItems":[{"id":18,"uris":["http://zotero.org/users/10413572/items/B7M9CCS5"],"itemData":{"id":18,"type":"article-journal","abstract":"Background\nChitosan supplementation has been shown to modulate glycemic levels; however, studies have reported conflicting results. The present meta-analysis with trial sequential analysis was conducted to verify the overall influence of chitosan on glycemic levels in patients with metabolic syndrome.\n\nMethods\nThe PubMed, Cochrane library, and EMBASE databases were systematically searched for randomized controlled studies of chitosan intake and glycemic levels.\n\nResults\nA total of ten clinical trials including 1473 subjects were included in this meta-analysis. Pooled effect sizes were determined by random-effects meta-analysis. Subgroup analysis was performed to analyze the sources of heterogeneity and their influence on the overall results. The results revealed a significant reduction in fasting glucose levels (SMD: − 0.39 mmol/L, 95% CI: − 0.62 to − 0.16) and hemoglobin A1c (HbA1c) levels (SMD: -1.10; 95% CI: − 2.15 to − 0.06) following chitosan supplementation but no effect on insulin levels (SMD: − 0.20 pmol/L, 95% CI: − 0.64 to 0.24). Subgroup analyses further demonstrated significant reductions in fasting glucose levels in subjects administered 1.6–3 g of chitosan per day and in studies longer than 13 weeks. Trial sequential analysis of the pooled results of the hypoglycemic effect demonstrated that the cumulative Z-curve crossed both the conventional boundary and trial sequential monitoring boundary for glucose and HbA1c.\n\nConclusions\nThe glucose level of patients who are diabetic and obese/overweight can be improved by supplementation with chitosan for at least 13 weeks at 1.6–3 g per day. Additional clinical research data are needed to confirm the role of chitosan, particularly in regulating glycosylated hemoglobin and insulin.\n\nSupplementary Information\nThe online version contains supplementary material available at 10.1186/s12937-020-00647-4.","container-title":"Nutrition Journal","DOI":"10.1186/s12937-020-00647-4","ISSN":"1475-2891","journalAbbreviation":"Nutr J","note":"PMID: 33261597\nPMCID: PMC7709411","page":"130","source":"PubMed Central","title":"Chitosan modifies glycemic levels in people with metabolic syndrome and related disorders: meta-analysis with trial sequential analysis","title-short":"Chitosan modifies glycemic levels in people with metabolic syndrome and related disorders","volume":"19","author":[{"family":"Guo","given":"Wenfang"},{"family":"Yi","given":"Letai"},{"family":"Zhou","given":"Baochang"},{"family":"Li","given":"Minhui"}],"issued":{"date-parts":[["2020",12,1]]}}}],"schema":"https://github.com/citation-style-language/schema/raw/master/csl-citation.json"} </w:instrText>
      </w:r>
      <w:r w:rsidR="009A1635" w:rsidRPr="000D7855">
        <w:rPr>
          <w:rFonts w:eastAsia="Calibri" w:cs="Times New Roman"/>
          <w:bCs w:val="0"/>
          <w:color w:val="FF0000"/>
          <w:sz w:val="26"/>
          <w:szCs w:val="26"/>
        </w:rPr>
        <w:fldChar w:fldCharType="separate"/>
      </w:r>
      <w:r w:rsidR="004446A7" w:rsidRPr="004446A7">
        <w:rPr>
          <w:rFonts w:cs="Times New Roman"/>
          <w:sz w:val="26"/>
        </w:rPr>
        <w:t xml:space="preserve"> [172]</w:t>
      </w:r>
      <w:r w:rsidR="009A1635" w:rsidRPr="000D7855">
        <w:rPr>
          <w:rFonts w:eastAsia="Calibri" w:cs="Times New Roman"/>
          <w:bCs w:val="0"/>
          <w:color w:val="FF0000"/>
          <w:sz w:val="26"/>
          <w:szCs w:val="26"/>
        </w:rPr>
        <w:fldChar w:fldCharType="end"/>
      </w:r>
      <w:r w:rsidRPr="000D7855">
        <w:rPr>
          <w:rFonts w:eastAsia="Calibri" w:cs="Times New Roman"/>
          <w:bCs w:val="0"/>
          <w:color w:val="FF0000"/>
          <w:sz w:val="26"/>
          <w:szCs w:val="26"/>
        </w:rPr>
        <w:t>.</w:t>
      </w:r>
    </w:p>
    <w:p w14:paraId="7F8312F4" w14:textId="13378FF9" w:rsidR="0089173F" w:rsidRPr="000D7855" w:rsidRDefault="00362297" w:rsidP="00741030">
      <w:pPr>
        <w:pStyle w:val="Heading3"/>
        <w:spacing w:before="0" w:after="0" w:line="360" w:lineRule="auto"/>
        <w:rPr>
          <w:rFonts w:ascii="Times New Roman" w:eastAsia="Calibri" w:hAnsi="Times New Roman"/>
          <w:i/>
          <w:lang w:val="vi-VN"/>
        </w:rPr>
      </w:pPr>
      <w:bookmarkStart w:id="262" w:name="_Toc112158681"/>
      <w:bookmarkStart w:id="263" w:name="_Toc118987072"/>
      <w:bookmarkStart w:id="264" w:name="_Toc118993138"/>
      <w:bookmarkStart w:id="265" w:name="_Toc118997711"/>
      <w:bookmarkStart w:id="266" w:name="_Toc119015358"/>
      <w:bookmarkStart w:id="267" w:name="_Toc131406391"/>
      <w:bookmarkStart w:id="268" w:name="_Toc131414081"/>
      <w:bookmarkStart w:id="269" w:name="_Toc138103189"/>
      <w:bookmarkStart w:id="270" w:name="_Toc138104306"/>
      <w:proofErr w:type="spellStart"/>
      <w:r w:rsidRPr="000D7855">
        <w:rPr>
          <w:rFonts w:ascii="Times New Roman" w:eastAsia="Calibri" w:hAnsi="Times New Roman"/>
          <w:i/>
        </w:rPr>
        <w:t>Hoạt</w:t>
      </w:r>
      <w:proofErr w:type="spellEnd"/>
      <w:r w:rsidRPr="000D7855">
        <w:rPr>
          <w:rFonts w:ascii="Times New Roman" w:eastAsia="Calibri" w:hAnsi="Times New Roman"/>
          <w:i/>
          <w:lang w:val="vi-VN"/>
        </w:rPr>
        <w:t xml:space="preserve"> chất c</w:t>
      </w:r>
      <w:proofErr w:type="spellStart"/>
      <w:r w:rsidRPr="000D7855">
        <w:rPr>
          <w:rFonts w:ascii="Times New Roman" w:eastAsia="Calibri" w:hAnsi="Times New Roman"/>
          <w:i/>
        </w:rPr>
        <w:t>hiết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xuất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từ</w:t>
      </w:r>
      <w:proofErr w:type="spellEnd"/>
      <w:r w:rsidRPr="000D7855">
        <w:rPr>
          <w:rFonts w:ascii="Times New Roman" w:eastAsia="Calibri" w:hAnsi="Times New Roman"/>
          <w:i/>
          <w:lang w:val="vi-VN"/>
        </w:rPr>
        <w:t xml:space="preserve"> </w:t>
      </w:r>
      <w:proofErr w:type="spellStart"/>
      <w:r w:rsidR="007C2A99" w:rsidRPr="000D7855">
        <w:rPr>
          <w:rFonts w:ascii="Times New Roman" w:eastAsia="Calibri" w:hAnsi="Times New Roman"/>
          <w:i/>
        </w:rPr>
        <w:t>đậu</w:t>
      </w:r>
      <w:proofErr w:type="spellEnd"/>
      <w:r w:rsidR="007C2A99" w:rsidRPr="000D7855">
        <w:rPr>
          <w:rFonts w:ascii="Times New Roman" w:eastAsia="Calibri" w:hAnsi="Times New Roman"/>
          <w:i/>
        </w:rPr>
        <w:t xml:space="preserve"> </w:t>
      </w:r>
      <w:bookmarkEnd w:id="262"/>
      <w:bookmarkEnd w:id="263"/>
      <w:bookmarkEnd w:id="264"/>
      <w:bookmarkEnd w:id="265"/>
      <w:bookmarkEnd w:id="266"/>
      <w:bookmarkEnd w:id="267"/>
      <w:proofErr w:type="spellStart"/>
      <w:r w:rsidR="0089173F" w:rsidRPr="000D7855">
        <w:rPr>
          <w:rFonts w:ascii="Times New Roman" w:eastAsia="Calibri" w:hAnsi="Times New Roman"/>
          <w:i/>
        </w:rPr>
        <w:t>thận</w:t>
      </w:r>
      <w:proofErr w:type="spellEnd"/>
      <w:r w:rsidR="0089173F" w:rsidRPr="000D7855">
        <w:rPr>
          <w:rFonts w:ascii="Times New Roman" w:eastAsia="Calibri" w:hAnsi="Times New Roman"/>
          <w:i/>
          <w:lang w:val="vi-VN"/>
        </w:rPr>
        <w:t>.</w:t>
      </w:r>
      <w:bookmarkEnd w:id="268"/>
      <w:bookmarkEnd w:id="269"/>
      <w:bookmarkEnd w:id="270"/>
    </w:p>
    <w:p w14:paraId="627B1718" w14:textId="72244266" w:rsidR="007C2A99" w:rsidRPr="000D7855" w:rsidRDefault="007C2A99" w:rsidP="00741030">
      <w:pPr>
        <w:spacing w:line="360" w:lineRule="auto"/>
        <w:ind w:firstLine="720"/>
        <w:jc w:val="both"/>
        <w:rPr>
          <w:rFonts w:eastAsia="Calibri" w:cs="Times New Roman"/>
          <w:bCs w:val="0"/>
          <w:sz w:val="26"/>
          <w:szCs w:val="26"/>
        </w:rPr>
      </w:pPr>
      <w:proofErr w:type="spellStart"/>
      <w:r w:rsidRPr="000D7855">
        <w:rPr>
          <w:rFonts w:eastAsia="Calibri" w:cs="Times New Roman"/>
          <w:bCs w:val="0"/>
          <w:sz w:val="26"/>
          <w:szCs w:val="26"/>
        </w:rPr>
        <w:t>Đậu</w:t>
      </w:r>
      <w:proofErr w:type="spellEnd"/>
      <w:r w:rsidRPr="000D7855">
        <w:rPr>
          <w:rFonts w:eastAsia="Calibri" w:cs="Times New Roman"/>
          <w:bCs w:val="0"/>
          <w:sz w:val="26"/>
          <w:szCs w:val="26"/>
        </w:rPr>
        <w:t xml:space="preserve"> </w:t>
      </w:r>
      <w:proofErr w:type="spellStart"/>
      <w:r w:rsidR="00362297" w:rsidRPr="000D7855">
        <w:rPr>
          <w:rFonts w:eastAsia="Calibri" w:cs="Times New Roman"/>
          <w:bCs w:val="0"/>
          <w:sz w:val="26"/>
          <w:szCs w:val="26"/>
        </w:rPr>
        <w:t>thận</w:t>
      </w:r>
      <w:proofErr w:type="spellEnd"/>
      <w:r w:rsidR="00362297" w:rsidRPr="000D7855">
        <w:rPr>
          <w:rFonts w:eastAsia="Calibri" w:cs="Times New Roman"/>
          <w:bCs w:val="0"/>
          <w:sz w:val="26"/>
          <w:szCs w:val="26"/>
        </w:rPr>
        <w:t xml:space="preserve"> (Kidney Bean) hay </w:t>
      </w:r>
      <w:proofErr w:type="spellStart"/>
      <w:r w:rsidR="00362297" w:rsidRPr="000D7855">
        <w:rPr>
          <w:rFonts w:eastAsia="Calibri" w:cs="Times New Roman"/>
          <w:bCs w:val="0"/>
          <w:sz w:val="26"/>
          <w:szCs w:val="26"/>
        </w:rPr>
        <w:t>còn</w:t>
      </w:r>
      <w:proofErr w:type="spellEnd"/>
      <w:r w:rsidR="00362297" w:rsidRPr="000D7855">
        <w:rPr>
          <w:rFonts w:eastAsia="Calibri" w:cs="Times New Roman"/>
          <w:bCs w:val="0"/>
          <w:sz w:val="26"/>
          <w:szCs w:val="26"/>
        </w:rPr>
        <w:t xml:space="preserve"> </w:t>
      </w:r>
      <w:proofErr w:type="spellStart"/>
      <w:r w:rsidR="00362297" w:rsidRPr="000D7855">
        <w:rPr>
          <w:rFonts w:eastAsia="Calibri" w:cs="Times New Roman"/>
          <w:bCs w:val="0"/>
          <w:sz w:val="26"/>
          <w:szCs w:val="26"/>
        </w:rPr>
        <w:t>gọi</w:t>
      </w:r>
      <w:proofErr w:type="spellEnd"/>
      <w:r w:rsidR="00362297" w:rsidRPr="000D7855">
        <w:rPr>
          <w:rFonts w:eastAsia="Calibri" w:cs="Times New Roman"/>
          <w:bCs w:val="0"/>
          <w:sz w:val="26"/>
          <w:szCs w:val="26"/>
        </w:rPr>
        <w:t xml:space="preserve"> </w:t>
      </w:r>
      <w:proofErr w:type="spellStart"/>
      <w:r w:rsidR="00362297" w:rsidRPr="000D7855">
        <w:rPr>
          <w:rFonts w:eastAsia="Calibri" w:cs="Times New Roman"/>
          <w:bCs w:val="0"/>
          <w:sz w:val="26"/>
          <w:szCs w:val="26"/>
        </w:rPr>
        <w:t>đậu</w:t>
      </w:r>
      <w:proofErr w:type="spellEnd"/>
      <w:r w:rsidR="00362297" w:rsidRPr="000D7855">
        <w:rPr>
          <w:rFonts w:eastAsia="Calibri" w:cs="Times New Roman"/>
          <w:bCs w:val="0"/>
          <w:sz w:val="26"/>
          <w:szCs w:val="26"/>
        </w:rPr>
        <w:t xml:space="preserve"> </w:t>
      </w:r>
      <w:proofErr w:type="spellStart"/>
      <w:r w:rsidR="00362297" w:rsidRPr="000D7855">
        <w:rPr>
          <w:rFonts w:eastAsia="Calibri" w:cs="Times New Roman"/>
          <w:bCs w:val="0"/>
          <w:sz w:val="26"/>
          <w:szCs w:val="26"/>
        </w:rPr>
        <w:t>c</w:t>
      </w:r>
      <w:r w:rsidRPr="000D7855">
        <w:rPr>
          <w:rFonts w:eastAsia="Calibri" w:cs="Times New Roman"/>
          <w:bCs w:val="0"/>
          <w:sz w:val="26"/>
          <w:szCs w:val="26"/>
        </w:rPr>
        <w:t>ô</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ve</w:t>
      </w:r>
      <w:proofErr w:type="spellEnd"/>
      <w:r w:rsidR="00D70D89" w:rsidRPr="000D7855">
        <w:rPr>
          <w:rFonts w:eastAsia="Calibri" w:cs="Times New Roman"/>
          <w:bCs w:val="0"/>
          <w:sz w:val="26"/>
          <w:szCs w:val="26"/>
        </w:rPr>
        <w:t>,</w:t>
      </w:r>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tên</w:t>
      </w:r>
      <w:proofErr w:type="spellEnd"/>
      <w:r w:rsidRPr="000D7855">
        <w:rPr>
          <w:rFonts w:eastAsia="Calibri" w:cs="Times New Roman"/>
          <w:bCs w:val="0"/>
          <w:sz w:val="26"/>
          <w:szCs w:val="26"/>
        </w:rPr>
        <w:t xml:space="preserve"> khoa </w:t>
      </w:r>
      <w:proofErr w:type="spellStart"/>
      <w:r w:rsidRPr="000D7855">
        <w:rPr>
          <w:rFonts w:eastAsia="Calibri" w:cs="Times New Roman"/>
          <w:bCs w:val="0"/>
          <w:sz w:val="26"/>
          <w:szCs w:val="26"/>
        </w:rPr>
        <w:t>học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Phaseolus vulgaris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trồng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nhiều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Việt Nam </w:t>
      </w:r>
      <w:proofErr w:type="spellStart"/>
      <w:r w:rsidRPr="000D7855">
        <w:rPr>
          <w:rFonts w:eastAsia="Calibri" w:cs="Times New Roman"/>
          <w:bCs w:val="0"/>
          <w:sz w:val="26"/>
          <w:szCs w:val="26"/>
        </w:rPr>
        <w:t>cũng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Đậu</w:t>
      </w:r>
      <w:proofErr w:type="spellEnd"/>
      <w:r w:rsidRPr="000D7855">
        <w:rPr>
          <w:rFonts w:eastAsia="Calibri" w:cs="Times New Roman"/>
          <w:bCs w:val="0"/>
          <w:sz w:val="26"/>
          <w:szCs w:val="26"/>
        </w:rPr>
        <w:t xml:space="preserve"> </w:t>
      </w:r>
      <w:proofErr w:type="spellStart"/>
      <w:r w:rsidR="00C9403B" w:rsidRPr="000D7855">
        <w:rPr>
          <w:rFonts w:eastAsia="Calibri" w:cs="Times New Roman"/>
          <w:bCs w:val="0"/>
          <w:sz w:val="26"/>
          <w:szCs w:val="26"/>
        </w:rPr>
        <w:t>c</w:t>
      </w:r>
      <w:r w:rsidRPr="000D7855">
        <w:rPr>
          <w:rFonts w:eastAsia="Calibri" w:cs="Times New Roman"/>
          <w:bCs w:val="0"/>
          <w:sz w:val="26"/>
          <w:szCs w:val="26"/>
        </w:rPr>
        <w:t>ô</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ve</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nguồn</w:t>
      </w:r>
      <w:proofErr w:type="spellEnd"/>
      <w:r w:rsidRPr="000D7855">
        <w:rPr>
          <w:rFonts w:eastAsia="Calibri" w:cs="Times New Roman"/>
          <w:bCs w:val="0"/>
          <w:sz w:val="26"/>
          <w:szCs w:val="26"/>
        </w:rPr>
        <w:t xml:space="preserve"> Protein </w:t>
      </w:r>
      <w:proofErr w:type="spellStart"/>
      <w:r w:rsidRPr="000D7855">
        <w:rPr>
          <w:rFonts w:eastAsia="Calibri" w:cs="Times New Roman"/>
          <w:bCs w:val="0"/>
          <w:sz w:val="26"/>
          <w:szCs w:val="26"/>
        </w:rPr>
        <w:t>thực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tuyệt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Chiết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xuất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đậu</w:t>
      </w:r>
      <w:proofErr w:type="spellEnd"/>
      <w:r w:rsidRPr="000D7855">
        <w:rPr>
          <w:rFonts w:eastAsia="Calibri" w:cs="Times New Roman"/>
          <w:bCs w:val="0"/>
          <w:sz w:val="26"/>
          <w:szCs w:val="26"/>
        </w:rPr>
        <w:t xml:space="preserve"> </w:t>
      </w:r>
      <w:proofErr w:type="spellStart"/>
      <w:r w:rsidR="00C9403B" w:rsidRPr="000D7855">
        <w:rPr>
          <w:rFonts w:eastAsia="Calibri" w:cs="Times New Roman"/>
          <w:bCs w:val="0"/>
          <w:sz w:val="26"/>
          <w:szCs w:val="26"/>
        </w:rPr>
        <w:t>c</w:t>
      </w:r>
      <w:r w:rsidRPr="000D7855">
        <w:rPr>
          <w:rFonts w:eastAsia="Calibri" w:cs="Times New Roman"/>
          <w:bCs w:val="0"/>
          <w:sz w:val="26"/>
          <w:szCs w:val="26"/>
        </w:rPr>
        <w:t>ô</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ve</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enzym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tiêu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hoá</w:t>
      </w:r>
      <w:proofErr w:type="spellEnd"/>
      <w:r w:rsidRPr="000D7855">
        <w:rPr>
          <w:rFonts w:eastAsia="Calibri" w:cs="Times New Roman"/>
          <w:bCs w:val="0"/>
          <w:sz w:val="26"/>
          <w:szCs w:val="26"/>
        </w:rPr>
        <w:t xml:space="preserve"> Alpha </w:t>
      </w:r>
      <w:r w:rsidR="00C9403B" w:rsidRPr="000D7855">
        <w:rPr>
          <w:rFonts w:eastAsia="Calibri" w:cs="Times New Roman"/>
          <w:bCs w:val="0"/>
          <w:sz w:val="26"/>
          <w:szCs w:val="26"/>
        </w:rPr>
        <w:t>-</w:t>
      </w:r>
      <w:r w:rsidRPr="000D7855">
        <w:rPr>
          <w:rFonts w:eastAsia="Calibri" w:cs="Times New Roman"/>
          <w:bCs w:val="0"/>
          <w:sz w:val="26"/>
          <w:szCs w:val="26"/>
        </w:rPr>
        <w:t xml:space="preserve"> Amylase</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{"citationID":"uDGfCXoy","properties":{"formattedCitation":" [173]","plainCitation":" [173]","noteIndex":0},"citationItems":[{"id":"LpM0qCRQ/RezDDo20","uris":["http://zotero.org/users/6721741/items/JAI5GNGB"],"itemData":{"id":685,"type":"article-journal","abstract":"We used an amylase inhibitor preparation that markedly improves postprandial carbohydrate tolerance in humans to investigate the effects of decreased intraluminal amylase activity on digestion of starch and postprandial gastrointestinal and hormonal responses. Four fasting volunteers were intubated with an oroileal tube to obtain duodenal, jejunal, and terminal ileal samples. After intubation, subjects ingested 50 g of rice starch given with placebo; on the second day, starch was given with the amylase inhibitor. Compared with placebo, the amylase inhibitor significantly (p less than 0.05) reduced duodenal, jejunal, and ileal intraluminal amylase activity by more than 95% for 1-2 h; increased postprandial delivery of total carbohydrate (glucose polymers in particular) to the distal small bowel; increased breath hydrogen concentrations; decreased intestinal water absorption and increased distal intestinal volume delivery to the distal bowel; shortened duodenoileal transit time but doubled postprandial gastric emptying time; reduced the early postprandial plasma glucose rise by 85% and eliminated the late postprandial glucose fall to below fasting levels; and abolished postprandial plasma concentrations of insulin, C-peptide, and gastric inhibitory polypeptide. Postprandial trypsin output was not influenced. We conclude that more than 95% inhibition of amylase reduces dietary starch digestion within the small intestine and uptake of dietary starch from the small intestine, markedly decreases postprandial release of insulin and gastric inhibitory polypeptide, and may alter postprandial upper gastrointestinal motor function.","container-title":"Gastroenterology","DOI":"10.1016/0016-5085(86)90436-1","ISSN":"0016-5085","issue":"1","journalAbbreviation":"Gastroenterology","language":"eng","note":"PMID: 2423408","page":"41-48","source":"PubMed","title":"Effects of decreasing intraluminal amylase activity on starch digestion and postprandial gastrointestinal function in humans","volume":"91","author":[{"family":"Layer","given":"P."},{"family":"Zinsmeister","given":"A. R."},{"family":"DiMagno","given":"E. P."}],"issued":{"date-parts":[["1986",7]]}}}],"schema":"https://github.com/citation-style-language/schema/raw/master/csl-citation.json"}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[173]</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2004, Udani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chiết</w:t>
      </w:r>
      <w:proofErr w:type="spellEnd"/>
      <w:r w:rsidRPr="000D7855">
        <w:rPr>
          <w:rFonts w:eastAsia="Calibri" w:cs="Times New Roman"/>
          <w:bCs w:val="0"/>
          <w:sz w:val="26"/>
          <w:szCs w:val="26"/>
        </w:rPr>
        <w:t xml:space="preserve"> </w:t>
      </w:r>
      <w:proofErr w:type="spellStart"/>
      <w:r w:rsidR="006D0713" w:rsidRPr="000D7855">
        <w:rPr>
          <w:rFonts w:eastAsia="Calibri" w:cs="Times New Roman"/>
          <w:bCs w:val="0"/>
          <w:sz w:val="26"/>
          <w:szCs w:val="26"/>
        </w:rPr>
        <w:t>xuất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đậu</w:t>
      </w:r>
      <w:proofErr w:type="spellEnd"/>
      <w:r w:rsidRPr="000D7855">
        <w:rPr>
          <w:rFonts w:eastAsia="Calibri" w:cs="Times New Roman"/>
          <w:bCs w:val="0"/>
          <w:sz w:val="26"/>
          <w:szCs w:val="26"/>
        </w:rPr>
        <w:t xml:space="preserve"> </w:t>
      </w:r>
      <w:proofErr w:type="spellStart"/>
      <w:r w:rsidR="00C9403B" w:rsidRPr="000D7855">
        <w:rPr>
          <w:rFonts w:eastAsia="Calibri" w:cs="Times New Roman"/>
          <w:bCs w:val="0"/>
          <w:sz w:val="26"/>
          <w:szCs w:val="26"/>
        </w:rPr>
        <w:t>c</w:t>
      </w:r>
      <w:r w:rsidRPr="000D7855">
        <w:rPr>
          <w:rFonts w:eastAsia="Calibri" w:cs="Times New Roman"/>
          <w:bCs w:val="0"/>
          <w:sz w:val="26"/>
          <w:szCs w:val="26"/>
        </w:rPr>
        <w:t>ô</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ve</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{"citationID":"Ly702pZu","properties":{"formattedCitation":" [174]","plainCitation":" [174]","noteIndex":0},"citationItems":[{"id":"LpM0qCRQ/D7vzRvTn","uris":["http://zotero.org/users/6721741/items/9XFQCHUF"],"itemData":{"id":683,"type":"article-journal","abstract":"BACKGROUND: Phase 2' starch neutralizer brand bean extract product (\"Phase 2\") is a water-extract of a common white bean (Phaseolus vulgaris) that has been shown in vitro to inhibit the digestive enzyme alpha-amylase. Inhibiting this enzyme may prevent the digestion of complex carbohydrates, thus decreasing the number of carbohydrate calories absorbed and potentially promoting weight loss.\nMETHODS: Fifty obese adults were screened to participate in a randomized, double-blind, placebo-controlled study evaluating the effects of treatment with Phase 2 versus placebo on weight loss. Participants were randomized to receive either 1500 mg Phase 2 or an identical placebo twice daily with meals. The active study period was eight weeks. Thirty-nine subjects completed the initial screening process and 27 subjects completed the study.\nRESULTS: The results after eight weeks demonstrated the Phase 2 group lost an average of 3.79 lbs (average of 0.47 lb per week) compared with the placebo group, which lost an average of 1.65 lbs (average of 0.21 lb per week), representing a difference of 129 percent (p=0.35). Triglyceride levels in the Phase 2 group were reduced an average of 26.3 mg/dL, more than three times greater a reduction than observed in the placebo group (8.2 mg/dL) (p=0.07). No adverse events during the study were attributed to the study medication.\nCONCLUSION: Clinical trends were identified for weight loss and a decrease in triglycerides, although statistical significance was not reached. Phase 2 shows potential promise as an adjunct therapy in the treatment of obesity and hypertriglyceridemia and further studies with larger numbers of subjects are warranted to conclusively demonstrate effectiveness.","container-title":"Alternative Medicine Review: A Journal of Clinical Therapeutic","ISSN":"1089-5159","issue":"1","journalAbbreviation":"Altern Med Rev","language":"eng","note":"PMID: 15005645","page":"63-69","source":"PubMed","title":"Blocking carbohydrate absorption and weight loss: a clinical trial using Phase 2 brand proprietary fractionated white bean extract","title-short":"Blocking carbohydrate absorption and weight loss","volume":"9","author":[{"family":"Udani","given":"Jay"},{"family":"Hardy","given":"Mary"},{"family":"Madsen","given":"Damian C."}],"issued":{"date-parts":[["2004",3]]}}}],"schema":"https://github.com/citation-style-language/schema/raw/master/csl-citation.json"}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[174]</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can </w:t>
      </w:r>
      <w:proofErr w:type="spellStart"/>
      <w:r w:rsidRPr="000D7855">
        <w:rPr>
          <w:rFonts w:eastAsia="Calibri" w:cs="Times New Roman"/>
          <w:bCs w:val="0"/>
          <w:sz w:val="26"/>
          <w:szCs w:val="26"/>
        </w:rPr>
        <w:t>thiệp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sản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phẩm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4% </w:t>
      </w:r>
      <w:proofErr w:type="spellStart"/>
      <w:r w:rsidRPr="000D7855">
        <w:rPr>
          <w:rFonts w:eastAsia="Calibri" w:cs="Times New Roman"/>
          <w:bCs w:val="0"/>
          <w:sz w:val="26"/>
          <w:szCs w:val="26"/>
        </w:rPr>
        <w:t>trọng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thể</w:t>
      </w:r>
      <w:proofErr w:type="spellEnd"/>
      <w:r w:rsidRPr="000D7855">
        <w:rPr>
          <w:rFonts w:eastAsia="Calibri" w:cs="Times New Roman"/>
          <w:bCs w:val="0"/>
          <w:sz w:val="26"/>
          <w:szCs w:val="26"/>
        </w:rPr>
        <w:t xml:space="preserve"> so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mức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chỉ</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0,47% ở </w:t>
      </w:r>
      <w:proofErr w:type="spellStart"/>
      <w:r w:rsidRPr="000D7855">
        <w:rPr>
          <w:rFonts w:eastAsia="Calibri" w:cs="Times New Roman"/>
          <w:bCs w:val="0"/>
          <w:sz w:val="26"/>
          <w:szCs w:val="26"/>
        </w:rPr>
        <w:t>nhóm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chứng</w:t>
      </w:r>
      <w:proofErr w:type="spellEnd"/>
      <w:r w:rsidRPr="000D7855">
        <w:rPr>
          <w:rFonts w:eastAsia="Calibri" w:cs="Times New Roman"/>
          <w:bCs w:val="0"/>
          <w:sz w:val="26"/>
          <w:szCs w:val="26"/>
        </w:rPr>
        <w:t xml:space="preserve">. </w:t>
      </w:r>
    </w:p>
    <w:p w14:paraId="40B849CE" w14:textId="712ACB55" w:rsidR="0089173F" w:rsidRPr="000D7855" w:rsidRDefault="00A933B8" w:rsidP="00741030">
      <w:pPr>
        <w:pStyle w:val="Heading3"/>
        <w:spacing w:before="0" w:after="0" w:line="360" w:lineRule="auto"/>
        <w:rPr>
          <w:rFonts w:ascii="Times New Roman" w:eastAsia="Calibri" w:hAnsi="Times New Roman"/>
          <w:i/>
          <w:lang w:val="vi-VN"/>
        </w:rPr>
      </w:pPr>
      <w:bookmarkStart w:id="271" w:name="_Toc112158676"/>
      <w:bookmarkStart w:id="272" w:name="_Toc118987069"/>
      <w:bookmarkStart w:id="273" w:name="_Toc118993135"/>
      <w:bookmarkStart w:id="274" w:name="_Toc118997708"/>
      <w:bookmarkStart w:id="275" w:name="_Toc119015355"/>
      <w:bookmarkStart w:id="276" w:name="_Toc131406392"/>
      <w:bookmarkStart w:id="277" w:name="_Toc131414082"/>
      <w:bookmarkStart w:id="278" w:name="_Toc138103190"/>
      <w:bookmarkStart w:id="279" w:name="_Toc138104307"/>
      <w:proofErr w:type="spellStart"/>
      <w:r w:rsidRPr="000D7855">
        <w:rPr>
          <w:rFonts w:ascii="Times New Roman" w:eastAsia="Calibri" w:hAnsi="Times New Roman"/>
          <w:i/>
        </w:rPr>
        <w:t>Hoạt</w:t>
      </w:r>
      <w:proofErr w:type="spellEnd"/>
      <w:r w:rsidRPr="000D7855">
        <w:rPr>
          <w:rFonts w:ascii="Times New Roman" w:eastAsia="Calibri" w:hAnsi="Times New Roman"/>
          <w:i/>
          <w:lang w:val="vi-VN"/>
        </w:rPr>
        <w:t xml:space="preserve"> chất c</w:t>
      </w:r>
      <w:proofErr w:type="spellStart"/>
      <w:r w:rsidRPr="000D7855">
        <w:rPr>
          <w:rFonts w:ascii="Times New Roman" w:eastAsia="Calibri" w:hAnsi="Times New Roman"/>
          <w:i/>
        </w:rPr>
        <w:t>hiết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xuất</w:t>
      </w:r>
      <w:proofErr w:type="spellEnd"/>
      <w:r w:rsidRPr="000D7855">
        <w:rPr>
          <w:rFonts w:ascii="Times New Roman" w:eastAsia="Calibri" w:hAnsi="Times New Roman"/>
          <w:i/>
        </w:rPr>
        <w:t xml:space="preserve"> </w:t>
      </w:r>
      <w:proofErr w:type="spellStart"/>
      <w:r w:rsidRPr="000D7855">
        <w:rPr>
          <w:rFonts w:ascii="Times New Roman" w:eastAsia="Calibri" w:hAnsi="Times New Roman"/>
          <w:i/>
        </w:rPr>
        <w:t>từ</w:t>
      </w:r>
      <w:proofErr w:type="spellEnd"/>
      <w:r w:rsidRPr="000D7855">
        <w:rPr>
          <w:rFonts w:ascii="Times New Roman" w:eastAsia="Calibri" w:hAnsi="Times New Roman"/>
          <w:i/>
          <w:lang w:val="vi-VN"/>
        </w:rPr>
        <w:t xml:space="preserve"> </w:t>
      </w:r>
      <w:proofErr w:type="spellStart"/>
      <w:r w:rsidRPr="000D7855">
        <w:rPr>
          <w:rFonts w:ascii="Times New Roman" w:eastAsia="Calibri" w:hAnsi="Times New Roman"/>
          <w:i/>
        </w:rPr>
        <w:t>Gừng</w:t>
      </w:r>
      <w:proofErr w:type="spellEnd"/>
      <w:r w:rsidRPr="000D7855">
        <w:rPr>
          <w:rFonts w:ascii="Times New Roman" w:eastAsia="Calibri" w:hAnsi="Times New Roman"/>
          <w:i/>
        </w:rPr>
        <w:t xml:space="preserve"> </w:t>
      </w:r>
      <w:bookmarkEnd w:id="271"/>
      <w:bookmarkEnd w:id="272"/>
      <w:bookmarkEnd w:id="273"/>
      <w:bookmarkEnd w:id="274"/>
      <w:bookmarkEnd w:id="275"/>
      <w:bookmarkEnd w:id="276"/>
      <w:proofErr w:type="spellStart"/>
      <w:r w:rsidR="0089173F" w:rsidRPr="000D7855">
        <w:rPr>
          <w:rFonts w:ascii="Times New Roman" w:eastAsia="Calibri" w:hAnsi="Times New Roman"/>
          <w:i/>
        </w:rPr>
        <w:t>đen</w:t>
      </w:r>
      <w:proofErr w:type="spellEnd"/>
      <w:r w:rsidR="0089173F" w:rsidRPr="000D7855">
        <w:rPr>
          <w:rFonts w:ascii="Times New Roman" w:eastAsia="Calibri" w:hAnsi="Times New Roman"/>
          <w:i/>
          <w:lang w:val="vi-VN"/>
        </w:rPr>
        <w:t>.</w:t>
      </w:r>
      <w:bookmarkEnd w:id="277"/>
      <w:bookmarkEnd w:id="278"/>
      <w:bookmarkEnd w:id="279"/>
    </w:p>
    <w:p w14:paraId="78F44191" w14:textId="6840F756" w:rsidR="00A933B8" w:rsidRPr="000D7855" w:rsidRDefault="00A933B8" w:rsidP="00741030">
      <w:pPr>
        <w:spacing w:line="360" w:lineRule="auto"/>
        <w:ind w:firstLine="706"/>
        <w:jc w:val="both"/>
        <w:rPr>
          <w:rFonts w:eastAsia="Calibri" w:cs="Times New Roman"/>
          <w:bCs w:val="0"/>
          <w:sz w:val="26"/>
          <w:szCs w:val="26"/>
        </w:rPr>
      </w:pPr>
      <w:proofErr w:type="spellStart"/>
      <w:r w:rsidRPr="000D7855">
        <w:rPr>
          <w:rFonts w:eastAsia="Calibri" w:cs="Times New Roman"/>
          <w:bCs w:val="0"/>
          <w:sz w:val="26"/>
          <w:szCs w:val="26"/>
        </w:rPr>
        <w:t>Gừng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đen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tên</w:t>
      </w:r>
      <w:proofErr w:type="spellEnd"/>
      <w:r w:rsidRPr="000D7855">
        <w:rPr>
          <w:rFonts w:eastAsia="Calibri" w:cs="Times New Roman"/>
          <w:bCs w:val="0"/>
          <w:sz w:val="26"/>
          <w:szCs w:val="26"/>
        </w:rPr>
        <w:t xml:space="preserve"> khoa </w:t>
      </w:r>
      <w:proofErr w:type="spellStart"/>
      <w:r w:rsidRPr="000D7855">
        <w:rPr>
          <w:rFonts w:eastAsia="Calibri" w:cs="Times New Roman"/>
          <w:bCs w:val="0"/>
          <w:sz w:val="26"/>
          <w:szCs w:val="26"/>
        </w:rPr>
        <w:t>học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Kaempferia parviflora (KP), KP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loài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thực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vật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thuộc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họ</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Zingiberaceae</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trồng</w:t>
      </w:r>
      <w:proofErr w:type="spellEnd"/>
      <w:r w:rsidRPr="000D7855">
        <w:rPr>
          <w:rFonts w:eastAsia="Calibri" w:cs="Times New Roman"/>
          <w:bCs w:val="0"/>
          <w:sz w:val="26"/>
          <w:szCs w:val="26"/>
        </w:rPr>
        <w:t xml:space="preserve"> ở Thái Lan, </w:t>
      </w:r>
      <w:proofErr w:type="spellStart"/>
      <w:r w:rsidRPr="000D7855">
        <w:rPr>
          <w:rFonts w:eastAsia="Calibri" w:cs="Times New Roman"/>
          <w:bCs w:val="0"/>
          <w:sz w:val="26"/>
          <w:szCs w:val="26"/>
        </w:rPr>
        <w:t>Lào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địa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Kurachai</w:t>
      </w:r>
      <w:proofErr w:type="spellEnd"/>
      <w:r w:rsidRPr="000D7855">
        <w:rPr>
          <w:rFonts w:eastAsia="Calibri" w:cs="Times New Roman"/>
          <w:bCs w:val="0"/>
          <w:sz w:val="26"/>
          <w:szCs w:val="26"/>
        </w:rPr>
        <w:t xml:space="preserve"> Dum, KP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sử</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như</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một</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phương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thuốc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truyền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thống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địa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phương</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{"citationID":"ALBwoOKs","properties":{"formattedCitation":" [175]","plainCitation":" [175]","noteIndex":0},"citationItems":[{"id":"LpM0qCRQ/baq1G0Pd","uris":["http://zotero.org/users/6721741/items/84UUFM2D"],"itemData":{"id":671,"type":"article-journal","abstract":"Sarcopenia is a common syndrome of highly catabolic diseases like cancer. Maintaining adequate body composition is fundamental for oncology patients’ best prognosis.","container-title":"Journal of Nutritional Health &amp; Food Science","issue":"2","source":"symbiosisonlinepublishing.com","title":"The Anti-Obesity Effect of Kaempferia Parviflora (KP) is Attributed to Leptin in Adipose Tissue","URL":"https://symbiosisonlinepublishing.com/nutritionalhealth-foodscience/nutritionalhealth-foodscience158.php","volume":"7","author":[{"family":"Miyazaki","given":"Masaya"},{"family":"Izumo","given":"Nobuo"},{"family":"Yoshikawa","given":"Kaoru"},{"family":"Matsugami","given":"Takuya"},{"family":"Miyadate","given":"Yuko"},{"family":"Hayamizu","given":"Kohsuke"},{"family":"Watanabe","given":"Yasuo"}],"accessed":{"date-parts":[["2022",6,16]]},"issued":{"date-parts":[["2019",6,25]]}}}],"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[175]</w:t>
      </w:r>
      <w:r w:rsidRPr="000D7855">
        <w:rPr>
          <w:rFonts w:eastAsia="Calibri" w:cs="Times New Roman"/>
          <w:bCs w:val="0"/>
          <w:sz w:val="26"/>
          <w:szCs w:val="26"/>
        </w:rPr>
        <w:fldChar w:fldCharType="end"/>
      </w:r>
      <w:r w:rsidRPr="000D7855">
        <w:rPr>
          <w:rFonts w:eastAsia="Calibri" w:cs="Times New Roman"/>
          <w:bCs w:val="0"/>
          <w:sz w:val="26"/>
          <w:szCs w:val="26"/>
        </w:rPr>
        <w:t>.</w:t>
      </w:r>
    </w:p>
    <w:p w14:paraId="31EA1113" w14:textId="2ABCA6DE" w:rsidR="002A7964" w:rsidRPr="000D7855" w:rsidRDefault="00A933B8" w:rsidP="00741030">
      <w:pPr>
        <w:spacing w:line="360" w:lineRule="auto"/>
        <w:ind w:firstLine="706"/>
        <w:jc w:val="both"/>
        <w:rPr>
          <w:rFonts w:eastAsia="Calibri" w:cs="Times New Roman"/>
          <w:bCs w:val="0"/>
          <w:sz w:val="26"/>
          <w:szCs w:val="26"/>
          <w:lang w:val="vi-VN"/>
        </w:rPr>
      </w:pPr>
      <w:r w:rsidRPr="000D7855">
        <w:rPr>
          <w:rFonts w:eastAsia="Calibri" w:cs="Times New Roman"/>
          <w:bCs w:val="0"/>
          <w:sz w:val="26"/>
          <w:szCs w:val="26"/>
        </w:rPr>
        <w:t xml:space="preserve">KP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cường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dẻo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dai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bắp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hiệu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quả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luyện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tập</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con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bằng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cải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thiện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tình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trạng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viêm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chuyển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hoá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lượng</w:t>
      </w:r>
      <w:proofErr w:type="spellEnd"/>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{"citationID":"ByYKGAKX","properties":{"formattedCitation":" [176]","plainCitation":" [176]","noteIndex":0},"citationItems":[{"id":"LpM0qCRQ/85q4bR0C","uris":["http://zotero.org/users/6721741/items/ID2TXU9F"],"itemData":{"id":674,"type":"article-journal","abstract":"We previously reported that polymethoxyflavones (PMFs) in black ginger (Kaempferia parviflora) extract (KPE) increased energy production by activating AMP-activated protein kinase (AMPK) in C2C12 myoblasts. We herein evaluated the effects of KPE on physical fitness performance and muscular endurance in mice. Male mice were orally administered KPE for 4 weeks, and then forced swimming test, open-field test, inclined plane test, and wire hanging test were performed. KPE significantly increased the swimming time, motility after swimming, and grip strength. IL-6 and TNF-α mRNA expression levels were decreased in the soleus muscle, whereas peroxisome proliferator-activated receptor γ coactivator (PGC)-1α and glycogen synthase mRNA expression levels, mitochondrial number, and glycogen content were increased. These results were in agreement with those obtained for KPE and PMFs in C2C12. Therefore, the activation of AMPK by PMFs may be one of the mechanisms by which KPE improves physical fitness performance and muscular endurance.","container-title":"Heliyon","DOI":"10.1016/j.heliyon.2016.e00115","ISSN":"2405-8440","issue":"5","journalAbbreviation":"Heliyon","note":"PMID: 27441286\nPMCID: PMC4946221","page":"e00115","source":"PubMed Central","title":"Black ginger extract increases physical fitness performance and muscular endurance by improving inflammation and energy metabolism","volume":"2","author":[{"family":"Toda","given":"Kazuya"},{"family":"Hitoe","given":"Shoketsu"},{"family":"Takeda","given":"Shogo"},{"family":"Shimoda","given":"Hiroshi"}],"issued":{"date-parts":[["2016",5,24]]}}}],"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[176]</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Năm</w:t>
      </w:r>
      <w:proofErr w:type="spellEnd"/>
      <w:r w:rsidRPr="000D7855">
        <w:rPr>
          <w:rFonts w:eastAsia="Calibri" w:cs="Times New Roman"/>
          <w:bCs w:val="0"/>
          <w:sz w:val="26"/>
          <w:szCs w:val="26"/>
        </w:rPr>
        <w:t xml:space="preserve"> 2019, </w:t>
      </w:r>
      <w:proofErr w:type="spellStart"/>
      <w:r w:rsidRPr="000D7855">
        <w:rPr>
          <w:rFonts w:eastAsia="Calibri" w:cs="Times New Roman"/>
          <w:bCs w:val="0"/>
          <w:sz w:val="26"/>
          <w:szCs w:val="26"/>
        </w:rPr>
        <w:t>tác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w:t>
      </w:r>
      <w:proofErr w:type="spellEnd"/>
      <w:r w:rsidRPr="000D7855">
        <w:rPr>
          <w:rFonts w:eastAsia="Calibri" w:cs="Times New Roman"/>
          <w:bCs w:val="0"/>
          <w:sz w:val="26"/>
          <w:szCs w:val="26"/>
        </w:rPr>
        <w:t xml:space="preserve"> Masaya Miyazaki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sự</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khả</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năng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bụng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KP</w:t>
      </w:r>
      <w:r w:rsidRPr="000D7855">
        <w:rPr>
          <w:rFonts w:eastAsia="Calibri" w:cs="Times New Roman"/>
          <w:bCs w:val="0"/>
          <w:sz w:val="26"/>
          <w:szCs w:val="26"/>
        </w:rPr>
        <w:fldChar w:fldCharType="begin"/>
      </w:r>
      <w:r w:rsidR="004446A7">
        <w:rPr>
          <w:rFonts w:eastAsia="Calibri" w:cs="Times New Roman"/>
          <w:bCs w:val="0"/>
          <w:sz w:val="26"/>
          <w:szCs w:val="26"/>
        </w:rPr>
        <w:instrText xml:space="preserve"> ADDIN ZOTERO_ITEM CSL_CITATION {"citationID":"VLqYLddG","properties":{"formattedCitation":" [175]","plainCitation":" [175]","noteIndex":0},"citationItems":[{"id":"LpM0qCRQ/baq1G0Pd","uris":["http://zotero.org/users/6721741/items/84UUFM2D"],"itemData":{"id":671,"type":"article-journal","abstract":"Sarcopenia is a common syndrome of highly catabolic diseases like cancer. Maintaining adequate body composition is fundamental for oncology patients’ best prognosis.","container-title":"Journal of Nutritional Health &amp; Food Science","issue":"2","source":"symbiosisonlinepublishing.com","title":"The Anti-Obesity Effect of Kaempferia Parviflora (KP) is Attributed to Leptin in Adipose Tissue","URL":"https://symbiosisonlinepublishing.com/nutritionalhealth-foodscience/nutritionalhealth-foodscience158.php","volume":"7","author":[{"family":"Miyazaki","given":"Masaya"},{"family":"Izumo","given":"Nobuo"},{"family":"Yoshikawa","given":"Kaoru"},{"family":"Matsugami","given":"Takuya"},{"family":"Miyadate","given":"Yuko"},{"family":"Hayamizu","given":"Kohsuke"},{"family":"Watanabe","given":"Yasuo"}],"accessed":{"date-parts":[["2022",6,16]]},"issued":{"date-parts":[["2019",6,25]]}}}],"schema":"https://github.com/citation-style-language/schema/raw/master/csl-citation.json"} </w:instrText>
      </w:r>
      <w:r w:rsidRPr="000D7855">
        <w:rPr>
          <w:rFonts w:eastAsia="Calibri" w:cs="Times New Roman"/>
          <w:bCs w:val="0"/>
          <w:sz w:val="26"/>
          <w:szCs w:val="26"/>
        </w:rPr>
        <w:fldChar w:fldCharType="separate"/>
      </w:r>
      <w:r w:rsidR="004446A7" w:rsidRPr="004446A7">
        <w:rPr>
          <w:rFonts w:eastAsia="Calibri" w:cs="Times New Roman"/>
          <w:sz w:val="26"/>
        </w:rPr>
        <w:t xml:space="preserve"> [175]</w:t>
      </w:r>
      <w:r w:rsidRPr="000D7855">
        <w:rPr>
          <w:rFonts w:eastAsia="Calibri" w:cs="Times New Roman"/>
          <w:bCs w:val="0"/>
          <w:sz w:val="26"/>
          <w:szCs w:val="26"/>
        </w:rPr>
        <w:fldChar w:fldCharType="end"/>
      </w:r>
      <w:r w:rsidRPr="000D7855">
        <w:rPr>
          <w:rFonts w:eastAsia="Calibri" w:cs="Times New Roman"/>
          <w:bCs w:val="0"/>
          <w:sz w:val="26"/>
          <w:szCs w:val="26"/>
        </w:rPr>
        <w:t xml:space="preserve">. </w:t>
      </w:r>
      <w:proofErr w:type="spellStart"/>
      <w:r w:rsidRPr="000D7855">
        <w:rPr>
          <w:rFonts w:eastAsia="Calibri" w:cs="Times New Roman"/>
          <w:bCs w:val="0"/>
          <w:sz w:val="26"/>
          <w:szCs w:val="26"/>
        </w:rPr>
        <w:t>Nghiên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cứu</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của</w:t>
      </w:r>
      <w:proofErr w:type="spellEnd"/>
      <w:r w:rsidRPr="000D7855">
        <w:rPr>
          <w:rFonts w:eastAsia="Calibri" w:cs="Times New Roman"/>
          <w:bCs w:val="0"/>
          <w:sz w:val="26"/>
          <w:szCs w:val="26"/>
        </w:rPr>
        <w:t xml:space="preserve"> Yoshino S </w:t>
      </w:r>
      <w:proofErr w:type="spellStart"/>
      <w:r w:rsidRPr="000D7855">
        <w:rPr>
          <w:rFonts w:eastAsia="Calibri" w:cs="Times New Roman"/>
          <w:bCs w:val="0"/>
          <w:sz w:val="26"/>
          <w:szCs w:val="26"/>
        </w:rPr>
        <w:t>và</w:t>
      </w:r>
      <w:proofErr w:type="spellEnd"/>
      <w:r w:rsidRPr="000D7855">
        <w:rPr>
          <w:rFonts w:eastAsia="Calibri" w:cs="Times New Roman"/>
          <w:bCs w:val="0"/>
          <w:sz w:val="26"/>
          <w:szCs w:val="26"/>
        </w:rPr>
        <w:t xml:space="preserve"> CS</w:t>
      </w:r>
      <w:r w:rsidRPr="000D7855">
        <w:rPr>
          <w:rFonts w:eastAsia="Calibri" w:cs="Times New Roman"/>
          <w:bCs w:val="0"/>
          <w:sz w:val="26"/>
          <w:szCs w:val="26"/>
          <w:lang w:val="vi-VN"/>
        </w:rPr>
        <w:t xml:space="preserve"> </w:t>
      </w:r>
      <w:proofErr w:type="spellStart"/>
      <w:r w:rsidRPr="000D7855">
        <w:rPr>
          <w:rFonts w:eastAsia="Calibri" w:cs="Times New Roman"/>
          <w:bCs w:val="0"/>
          <w:sz w:val="26"/>
          <w:szCs w:val="26"/>
        </w:rPr>
        <w:t>cũng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cho</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thấy</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với</w:t>
      </w:r>
      <w:proofErr w:type="spellEnd"/>
      <w:r w:rsidRPr="000D7855">
        <w:rPr>
          <w:rFonts w:eastAsia="Calibri" w:cs="Times New Roman"/>
          <w:bCs w:val="0"/>
          <w:sz w:val="26"/>
          <w:szCs w:val="26"/>
        </w:rPr>
        <w:t xml:space="preserve"> 12 mg </w:t>
      </w:r>
      <w:proofErr w:type="spellStart"/>
      <w:r w:rsidRPr="000D7855">
        <w:rPr>
          <w:rFonts w:eastAsia="Calibri" w:cs="Times New Roman"/>
          <w:bCs w:val="0"/>
          <w:sz w:val="26"/>
          <w:szCs w:val="26"/>
        </w:rPr>
        <w:t>polymethoxyflavone</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được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tinh</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chế</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từ</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gừng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đen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có</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tác</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động</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giảm</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mỡ</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nội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tạng</w:t>
      </w:r>
      <w:proofErr w:type="spellEnd"/>
      <w:r w:rsidRPr="000D7855">
        <w:rPr>
          <w:rFonts w:eastAsia="Calibri" w:cs="Times New Roman"/>
          <w:bCs w:val="0"/>
          <w:sz w:val="26"/>
          <w:szCs w:val="26"/>
        </w:rPr>
        <w:t xml:space="preserve"> ở </w:t>
      </w:r>
      <w:proofErr w:type="spellStart"/>
      <w:r w:rsidRPr="000D7855">
        <w:rPr>
          <w:rFonts w:eastAsia="Calibri" w:cs="Times New Roman"/>
          <w:bCs w:val="0"/>
          <w:sz w:val="26"/>
          <w:szCs w:val="26"/>
        </w:rPr>
        <w:t>người</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lớn</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thừa</w:t>
      </w:r>
      <w:proofErr w:type="spellEnd"/>
      <w:r w:rsidRPr="000D7855">
        <w:rPr>
          <w:rFonts w:eastAsia="Calibri" w:cs="Times New Roman"/>
          <w:bCs w:val="0"/>
          <w:sz w:val="26"/>
          <w:szCs w:val="26"/>
        </w:rPr>
        <w:t xml:space="preserve"> </w:t>
      </w:r>
      <w:proofErr w:type="spellStart"/>
      <w:r w:rsidRPr="000D7855">
        <w:rPr>
          <w:rFonts w:eastAsia="Calibri" w:cs="Times New Roman"/>
          <w:bCs w:val="0"/>
          <w:sz w:val="26"/>
          <w:szCs w:val="26"/>
        </w:rPr>
        <w:t>cân</w:t>
      </w:r>
      <w:proofErr w:type="spellEnd"/>
      <w:r w:rsidRPr="000D7855">
        <w:rPr>
          <w:rFonts w:eastAsia="Calibri" w:cs="Times New Roman"/>
          <w:bCs w:val="0"/>
          <w:sz w:val="26"/>
          <w:szCs w:val="26"/>
        </w:rPr>
        <w:t xml:space="preserve"> </w:t>
      </w:r>
      <w:r w:rsidR="003061E9" w:rsidRPr="000D7855">
        <w:rPr>
          <w:rFonts w:eastAsia="Calibri" w:cs="Times New Roman"/>
          <w:bCs w:val="0"/>
          <w:color w:val="FF0000"/>
          <w:sz w:val="26"/>
          <w:szCs w:val="26"/>
        </w:rPr>
        <w:fldChar w:fldCharType="begin"/>
      </w:r>
      <w:r w:rsidR="002766D2">
        <w:rPr>
          <w:rFonts w:eastAsia="Calibri" w:cs="Times New Roman"/>
          <w:bCs w:val="0"/>
          <w:color w:val="FF0000"/>
          <w:sz w:val="26"/>
          <w:szCs w:val="26"/>
        </w:rPr>
        <w:instrText xml:space="preserve"> ADDIN ZOTERO_ITEM CSL_CITATION {"citationID":"a1mpg43sln7","properties":{"formattedCitation":" [177]","plainCitation":" [177]","noteIndex":0},"citationItems":[{"id":691,"uris":["http://zotero.org/users/10413572/items/5FUZ4VLU"],"itemData":{"id":691,"type":"article-journal","abstract":"Visceral fat is a more important factor in obesity-associated disorders in Japanese individuals than in Caucasian individuals. The objective of this randomised, double-blind, placebo-controlled parallel group study, conducted in Japanese overweight adults, was to investigate the effects of polymethoxyflavone purified from Kaempferia parviflora on visceral fat. A total of 80 subjects (aged 20–64 years, 23.0 ≤ body mass index &lt; 30 kg m−2) were randomly assigned in 1 : 1 ratio to either the active (polymethoxyflavone purified from K. parviflora) or placebo group. Over a 12-week period, each subject received two capsules containing polymethoxyflavone purified from K. parviflora (12 mg polymethoxyflavone per day) or placebo. The primary outcome was a reduction in visceral fat area (VFA), while the secondary outcome was a reduction in subcutaneous fat area (SFA) and total fat area (TFA). VFA was measured at 0, 8, and 12 weeks using computed tomography scanning. Results showed that VFA significantly reduced after 12 weeks in the active group and was significantly lower than in the placebo group at 8 and 12 weeks. A significant reduction was observed in SFA and TFA after 8 and 12 weeks in the active group; TFA was significantly lower than that in the placebo group at 8 and 12 weeks. No adverse events associated with the test supplements were observed in either group. Our study shows that administration of polymethoxyflavone purified from K. parviflora reduces visceral fat in Japanese overweight adults.","container-title":"Food &amp; Function","DOI":"10.1039/D0FO01217C","ISSN":"2042-650X","issue":"4","journalAbbreviation":"Food Funct.","language":"en","note":"publisher: The Royal Society of Chemistry","page":"1603-1613","source":"pubs-rsc-org.translate.goog","title":"Polymethoxyflavone purified from Kaempferia parviflora reduces visceral fat in Japanese overweight individuals: a randomised, double-blind, placebo-controlled study","title-short":"Polymethoxyflavone purified from Kaempferia parviflora reduces visceral fat in Japanese overweight individuals","volume":"12","author":[{"family":"Yoshino","given":"Susumu"},{"family":"Tagawa","given":"Takashi"},{"family":"Awa","given":"Riyo"},{"family":"Ogasawara","given":"Jun"},{"family":"Kuwahara","given":"Hiroshige"},{"family":"Fukuhara","given":"Ikuo"}],"issued":{"date-parts":[["2021",3,1]]}}}],"schema":"https://github.com/citation-style-language/schema/raw/master/csl-citation.json"} </w:instrText>
      </w:r>
      <w:r w:rsidR="003061E9" w:rsidRPr="000D7855">
        <w:rPr>
          <w:rFonts w:eastAsia="Calibri" w:cs="Times New Roman"/>
          <w:bCs w:val="0"/>
          <w:color w:val="FF0000"/>
          <w:sz w:val="26"/>
          <w:szCs w:val="26"/>
        </w:rPr>
        <w:fldChar w:fldCharType="separate"/>
      </w:r>
      <w:r w:rsidR="002766D2" w:rsidRPr="002766D2">
        <w:rPr>
          <w:rFonts w:cs="Times New Roman"/>
          <w:sz w:val="26"/>
        </w:rPr>
        <w:t xml:space="preserve"> [177]</w:t>
      </w:r>
      <w:r w:rsidR="003061E9" w:rsidRPr="000D7855">
        <w:rPr>
          <w:rFonts w:eastAsia="Calibri" w:cs="Times New Roman"/>
          <w:bCs w:val="0"/>
          <w:color w:val="FF0000"/>
          <w:sz w:val="26"/>
          <w:szCs w:val="26"/>
        </w:rPr>
        <w:fldChar w:fldCharType="end"/>
      </w:r>
      <w:r w:rsidR="00C978ED" w:rsidRPr="000D7855">
        <w:rPr>
          <w:rFonts w:eastAsia="Calibri" w:cs="Times New Roman"/>
          <w:bCs w:val="0"/>
          <w:sz w:val="26"/>
          <w:szCs w:val="26"/>
          <w:lang w:val="vi-VN"/>
        </w:rPr>
        <w:t>.</w:t>
      </w:r>
      <w:bookmarkStart w:id="280" w:name="_Toc118987073"/>
      <w:bookmarkStart w:id="281" w:name="_Toc119015359"/>
    </w:p>
    <w:p w14:paraId="17FC82D9" w14:textId="6FE41470" w:rsidR="00D91BCC" w:rsidRPr="000D7855" w:rsidRDefault="00D91BCC" w:rsidP="00741030">
      <w:pPr>
        <w:spacing w:line="360" w:lineRule="auto"/>
        <w:jc w:val="both"/>
        <w:rPr>
          <w:rFonts w:cs="Times New Roman"/>
          <w:b/>
          <w:bCs w:val="0"/>
          <w:color w:val="FF0000"/>
          <w:sz w:val="26"/>
          <w:szCs w:val="26"/>
          <w:lang w:val="vi-VN"/>
        </w:rPr>
      </w:pPr>
      <w:r w:rsidRPr="000D7855">
        <w:rPr>
          <w:rFonts w:cs="Times New Roman"/>
          <w:b/>
          <w:bCs w:val="0"/>
          <w:sz w:val="26"/>
          <w:szCs w:val="26"/>
        </w:rPr>
        <w:t>1</w:t>
      </w:r>
      <w:r w:rsidRPr="000D7855">
        <w:rPr>
          <w:rFonts w:cs="Times New Roman"/>
          <w:b/>
          <w:bCs w:val="0"/>
          <w:sz w:val="26"/>
          <w:szCs w:val="26"/>
          <w:lang w:val="vi-VN"/>
        </w:rPr>
        <w:t xml:space="preserve">.7. </w:t>
      </w:r>
      <w:r w:rsidRPr="000D7855">
        <w:rPr>
          <w:rFonts w:cs="Times New Roman"/>
          <w:b/>
          <w:bCs w:val="0"/>
          <w:sz w:val="26"/>
          <w:szCs w:val="26"/>
        </w:rPr>
        <w:t>Thông tin v</w:t>
      </w:r>
      <w:r w:rsidRPr="000D7855">
        <w:rPr>
          <w:rFonts w:cs="Times New Roman"/>
          <w:b/>
          <w:bCs w:val="0"/>
          <w:sz w:val="26"/>
          <w:szCs w:val="26"/>
          <w:lang w:val="vi-VN"/>
        </w:rPr>
        <w:t>ề địa bàn nghiên cứu:</w:t>
      </w:r>
      <w:r w:rsidRPr="000D7855">
        <w:rPr>
          <w:rFonts w:cs="Times New Roman"/>
          <w:b/>
          <w:bCs w:val="0"/>
          <w:color w:val="FF0000"/>
          <w:sz w:val="26"/>
          <w:szCs w:val="26"/>
          <w:lang w:val="vi-VN"/>
        </w:rPr>
        <w:t xml:space="preserve"> </w:t>
      </w:r>
    </w:p>
    <w:p w14:paraId="05802914" w14:textId="763630D6" w:rsidR="00D91BCC" w:rsidRPr="000D7855" w:rsidRDefault="00D91BCC" w:rsidP="00741030">
      <w:pPr>
        <w:spacing w:line="360" w:lineRule="auto"/>
        <w:ind w:firstLine="720"/>
        <w:jc w:val="both"/>
        <w:rPr>
          <w:rFonts w:cs="Times New Roman"/>
          <w:color w:val="FF0000"/>
          <w:sz w:val="26"/>
          <w:szCs w:val="26"/>
          <w:lang w:val="vi-VN"/>
        </w:rPr>
      </w:pPr>
      <w:proofErr w:type="spellStart"/>
      <w:r w:rsidRPr="000D7855">
        <w:rPr>
          <w:rFonts w:cs="Times New Roman"/>
          <w:bCs w:val="0"/>
          <w:sz w:val="26"/>
          <w:szCs w:val="26"/>
        </w:rPr>
        <w:t>Tại</w:t>
      </w:r>
      <w:proofErr w:type="spellEnd"/>
      <w:r w:rsidRPr="000D7855">
        <w:rPr>
          <w:rFonts w:cs="Times New Roman"/>
          <w:bCs w:val="0"/>
          <w:sz w:val="26"/>
          <w:szCs w:val="26"/>
          <w:lang w:val="vi-VN"/>
        </w:rPr>
        <w:t xml:space="preserve"> Hà Nội, huyện Chương Mỹ là huyện ngoại thành nằm ở phía Tây Nam, </w:t>
      </w:r>
      <w:proofErr w:type="spellStart"/>
      <w:r w:rsidRPr="000D7855">
        <w:rPr>
          <w:rFonts w:cs="Times New Roman"/>
          <w:sz w:val="26"/>
          <w:szCs w:val="26"/>
        </w:rPr>
        <w:t>Huyện</w:t>
      </w:r>
      <w:proofErr w:type="spellEnd"/>
      <w:r w:rsidRPr="000D7855">
        <w:rPr>
          <w:rFonts w:cs="Times New Roman"/>
          <w:sz w:val="26"/>
          <w:szCs w:val="26"/>
        </w:rPr>
        <w:t xml:space="preserve"> </w:t>
      </w:r>
      <w:proofErr w:type="spellStart"/>
      <w:r w:rsidRPr="000D7855">
        <w:rPr>
          <w:rFonts w:cs="Times New Roman"/>
          <w:sz w:val="26"/>
          <w:szCs w:val="26"/>
        </w:rPr>
        <w:t>lỵ</w:t>
      </w:r>
      <w:proofErr w:type="spellEnd"/>
      <w:r w:rsidRPr="000D7855">
        <w:rPr>
          <w:rFonts w:cs="Times New Roman"/>
          <w:sz w:val="26"/>
          <w:szCs w:val="26"/>
        </w:rPr>
        <w:t xml:space="preserve"> </w:t>
      </w:r>
      <w:proofErr w:type="spellStart"/>
      <w:r w:rsidRPr="000D7855">
        <w:rPr>
          <w:rFonts w:cs="Times New Roman"/>
          <w:sz w:val="26"/>
          <w:szCs w:val="26"/>
        </w:rPr>
        <w:t>của</w:t>
      </w:r>
      <w:proofErr w:type="spellEnd"/>
      <w:r w:rsidRPr="000D7855">
        <w:rPr>
          <w:rFonts w:cs="Times New Roman"/>
          <w:sz w:val="26"/>
          <w:szCs w:val="26"/>
        </w:rPr>
        <w:t xml:space="preserve"> </w:t>
      </w:r>
      <w:proofErr w:type="spellStart"/>
      <w:r w:rsidRPr="000D7855">
        <w:rPr>
          <w:rFonts w:cs="Times New Roman"/>
          <w:sz w:val="26"/>
          <w:szCs w:val="26"/>
        </w:rPr>
        <w:t>Chương</w:t>
      </w:r>
      <w:proofErr w:type="spellEnd"/>
      <w:r w:rsidRPr="000D7855">
        <w:rPr>
          <w:rFonts w:cs="Times New Roman"/>
          <w:sz w:val="26"/>
          <w:szCs w:val="26"/>
        </w:rPr>
        <w:t xml:space="preserve"> </w:t>
      </w:r>
      <w:proofErr w:type="spellStart"/>
      <w:r w:rsidRPr="000D7855">
        <w:rPr>
          <w:rFonts w:cs="Times New Roman"/>
          <w:sz w:val="26"/>
          <w:szCs w:val="26"/>
        </w:rPr>
        <w:t>Mỹ</w:t>
      </w:r>
      <w:proofErr w:type="spellEnd"/>
      <w:r w:rsidRPr="000D7855">
        <w:rPr>
          <w:rFonts w:cs="Times New Roman"/>
          <w:sz w:val="26"/>
          <w:szCs w:val="26"/>
        </w:rPr>
        <w:t xml:space="preserve"> </w:t>
      </w:r>
      <w:proofErr w:type="spellStart"/>
      <w:r w:rsidRPr="000D7855">
        <w:rPr>
          <w:rFonts w:cs="Times New Roman"/>
          <w:sz w:val="26"/>
          <w:szCs w:val="26"/>
        </w:rPr>
        <w:t>là</w:t>
      </w:r>
      <w:proofErr w:type="spellEnd"/>
      <w:r w:rsidRPr="000D7855">
        <w:rPr>
          <w:rFonts w:cs="Times New Roman"/>
          <w:sz w:val="26"/>
          <w:szCs w:val="26"/>
        </w:rPr>
        <w:t xml:space="preserve"> </w:t>
      </w:r>
      <w:proofErr w:type="spellStart"/>
      <w:r w:rsidRPr="000D7855">
        <w:rPr>
          <w:rFonts w:cs="Times New Roman"/>
          <w:sz w:val="26"/>
          <w:szCs w:val="26"/>
        </w:rPr>
        <w:t>thị</w:t>
      </w:r>
      <w:proofErr w:type="spellEnd"/>
      <w:r w:rsidRPr="000D7855">
        <w:rPr>
          <w:rFonts w:cs="Times New Roman"/>
          <w:sz w:val="26"/>
          <w:szCs w:val="26"/>
        </w:rPr>
        <w:t xml:space="preserve"> </w:t>
      </w:r>
      <w:proofErr w:type="spellStart"/>
      <w:r w:rsidRPr="000D7855">
        <w:rPr>
          <w:rFonts w:cs="Times New Roman"/>
          <w:sz w:val="26"/>
          <w:szCs w:val="26"/>
        </w:rPr>
        <w:t>trấn</w:t>
      </w:r>
      <w:proofErr w:type="spellEnd"/>
      <w:r w:rsidRPr="000D7855">
        <w:rPr>
          <w:rFonts w:cs="Times New Roman"/>
          <w:sz w:val="26"/>
          <w:szCs w:val="26"/>
        </w:rPr>
        <w:t xml:space="preserve"> </w:t>
      </w:r>
      <w:proofErr w:type="spellStart"/>
      <w:r w:rsidRPr="000D7855">
        <w:rPr>
          <w:rFonts w:cs="Times New Roman"/>
          <w:sz w:val="26"/>
          <w:szCs w:val="26"/>
        </w:rPr>
        <w:t>Chúc</w:t>
      </w:r>
      <w:proofErr w:type="spellEnd"/>
      <w:r w:rsidRPr="000D7855">
        <w:rPr>
          <w:rFonts w:cs="Times New Roman"/>
          <w:sz w:val="26"/>
          <w:szCs w:val="26"/>
        </w:rPr>
        <w:t xml:space="preserve"> Sơn</w:t>
      </w:r>
      <w:r w:rsidRPr="000D7855">
        <w:rPr>
          <w:rFonts w:cs="Times New Roman"/>
          <w:bCs w:val="0"/>
          <w:sz w:val="26"/>
          <w:szCs w:val="26"/>
          <w:lang w:val="vi-VN"/>
        </w:rPr>
        <w:t xml:space="preserve"> cách trung tâm Thủ đô 20 km</w:t>
      </w:r>
      <w:r w:rsidRPr="000D7855">
        <w:rPr>
          <w:rFonts w:cs="Times New Roman"/>
          <w:bCs w:val="0"/>
          <w:sz w:val="26"/>
          <w:szCs w:val="26"/>
        </w:rPr>
        <w:t xml:space="preserve"> </w:t>
      </w:r>
      <w:proofErr w:type="spellStart"/>
      <w:r w:rsidRPr="000D7855">
        <w:rPr>
          <w:rFonts w:cs="Times New Roman"/>
          <w:bCs w:val="0"/>
          <w:sz w:val="26"/>
          <w:szCs w:val="26"/>
        </w:rPr>
        <w:t>là</w:t>
      </w:r>
      <w:proofErr w:type="spellEnd"/>
      <w:r w:rsidRPr="000D7855">
        <w:rPr>
          <w:rFonts w:cs="Times New Roman"/>
          <w:bCs w:val="0"/>
          <w:sz w:val="26"/>
          <w:szCs w:val="26"/>
        </w:rPr>
        <w:t xml:space="preserve"> </w:t>
      </w:r>
      <w:proofErr w:type="spellStart"/>
      <w:r w:rsidRPr="000D7855">
        <w:rPr>
          <w:rFonts w:cs="Times New Roman"/>
          <w:bCs w:val="0"/>
          <w:sz w:val="26"/>
          <w:szCs w:val="26"/>
        </w:rPr>
        <w:t>một</w:t>
      </w:r>
      <w:proofErr w:type="spellEnd"/>
      <w:r w:rsidRPr="000D7855">
        <w:rPr>
          <w:rFonts w:cs="Times New Roman"/>
          <w:bCs w:val="0"/>
          <w:sz w:val="26"/>
          <w:szCs w:val="26"/>
        </w:rPr>
        <w:t xml:space="preserve"> </w:t>
      </w:r>
      <w:proofErr w:type="spellStart"/>
      <w:r w:rsidRPr="000D7855">
        <w:rPr>
          <w:rFonts w:cs="Times New Roman"/>
          <w:bCs w:val="0"/>
          <w:sz w:val="26"/>
          <w:szCs w:val="26"/>
        </w:rPr>
        <w:t>trong</w:t>
      </w:r>
      <w:proofErr w:type="spellEnd"/>
      <w:r w:rsidRPr="000D7855">
        <w:rPr>
          <w:rFonts w:cs="Times New Roman"/>
          <w:bCs w:val="0"/>
          <w:sz w:val="26"/>
          <w:szCs w:val="26"/>
        </w:rPr>
        <w:t xml:space="preserve"> 3 </w:t>
      </w:r>
      <w:proofErr w:type="spellStart"/>
      <w:r w:rsidRPr="000D7855">
        <w:rPr>
          <w:rFonts w:cs="Times New Roman"/>
          <w:bCs w:val="0"/>
          <w:sz w:val="26"/>
          <w:szCs w:val="26"/>
        </w:rPr>
        <w:t>huyện</w:t>
      </w:r>
      <w:proofErr w:type="spellEnd"/>
      <w:r w:rsidRPr="000D7855">
        <w:rPr>
          <w:rFonts w:cs="Times New Roman"/>
          <w:bCs w:val="0"/>
          <w:sz w:val="26"/>
          <w:szCs w:val="26"/>
        </w:rPr>
        <w:t xml:space="preserve"> </w:t>
      </w:r>
      <w:proofErr w:type="spellStart"/>
      <w:r w:rsidRPr="000D7855">
        <w:rPr>
          <w:rFonts w:cs="Times New Roman"/>
          <w:bCs w:val="0"/>
          <w:sz w:val="26"/>
          <w:szCs w:val="26"/>
        </w:rPr>
        <w:t>có</w:t>
      </w:r>
      <w:proofErr w:type="spellEnd"/>
      <w:r w:rsidRPr="000D7855">
        <w:rPr>
          <w:rFonts w:cs="Times New Roman"/>
          <w:bCs w:val="0"/>
          <w:sz w:val="26"/>
          <w:szCs w:val="26"/>
        </w:rPr>
        <w:t xml:space="preserve"> </w:t>
      </w:r>
      <w:proofErr w:type="spellStart"/>
      <w:r w:rsidRPr="000D7855">
        <w:rPr>
          <w:rFonts w:cs="Times New Roman"/>
          <w:bCs w:val="0"/>
          <w:sz w:val="26"/>
          <w:szCs w:val="26"/>
        </w:rPr>
        <w:t>diện</w:t>
      </w:r>
      <w:proofErr w:type="spellEnd"/>
      <w:r w:rsidRPr="000D7855">
        <w:rPr>
          <w:rFonts w:cs="Times New Roman"/>
          <w:bCs w:val="0"/>
          <w:sz w:val="26"/>
          <w:szCs w:val="26"/>
        </w:rPr>
        <w:t xml:space="preserve"> </w:t>
      </w:r>
      <w:proofErr w:type="spellStart"/>
      <w:r w:rsidRPr="000D7855">
        <w:rPr>
          <w:rFonts w:cs="Times New Roman"/>
          <w:bCs w:val="0"/>
          <w:sz w:val="26"/>
          <w:szCs w:val="26"/>
        </w:rPr>
        <w:t>tích</w:t>
      </w:r>
      <w:proofErr w:type="spellEnd"/>
      <w:r w:rsidRPr="000D7855">
        <w:rPr>
          <w:rFonts w:cs="Times New Roman"/>
          <w:bCs w:val="0"/>
          <w:sz w:val="26"/>
          <w:szCs w:val="26"/>
        </w:rPr>
        <w:t xml:space="preserve"> </w:t>
      </w:r>
      <w:proofErr w:type="spellStart"/>
      <w:r w:rsidRPr="000D7855">
        <w:rPr>
          <w:rFonts w:cs="Times New Roman"/>
          <w:bCs w:val="0"/>
          <w:sz w:val="26"/>
          <w:szCs w:val="26"/>
        </w:rPr>
        <w:t>lớn</w:t>
      </w:r>
      <w:proofErr w:type="spellEnd"/>
      <w:r w:rsidRPr="000D7855">
        <w:rPr>
          <w:rFonts w:cs="Times New Roman"/>
          <w:bCs w:val="0"/>
          <w:sz w:val="26"/>
          <w:szCs w:val="26"/>
        </w:rPr>
        <w:t xml:space="preserve"> </w:t>
      </w:r>
      <w:proofErr w:type="spellStart"/>
      <w:r w:rsidRPr="000D7855">
        <w:rPr>
          <w:rFonts w:cs="Times New Roman"/>
          <w:bCs w:val="0"/>
          <w:sz w:val="26"/>
          <w:szCs w:val="26"/>
        </w:rPr>
        <w:t>nhất</w:t>
      </w:r>
      <w:proofErr w:type="spellEnd"/>
      <w:r w:rsidRPr="000D7855">
        <w:rPr>
          <w:rFonts w:cs="Times New Roman"/>
          <w:bCs w:val="0"/>
          <w:sz w:val="26"/>
          <w:szCs w:val="26"/>
        </w:rPr>
        <w:t xml:space="preserve"> </w:t>
      </w:r>
      <w:proofErr w:type="spellStart"/>
      <w:r w:rsidRPr="000D7855">
        <w:rPr>
          <w:rFonts w:cs="Times New Roman"/>
          <w:bCs w:val="0"/>
          <w:sz w:val="26"/>
          <w:szCs w:val="26"/>
        </w:rPr>
        <w:t>toàn</w:t>
      </w:r>
      <w:proofErr w:type="spellEnd"/>
      <w:r w:rsidRPr="000D7855">
        <w:rPr>
          <w:rFonts w:cs="Times New Roman"/>
          <w:bCs w:val="0"/>
          <w:sz w:val="26"/>
          <w:szCs w:val="26"/>
        </w:rPr>
        <w:t xml:space="preserve"> </w:t>
      </w:r>
      <w:proofErr w:type="spellStart"/>
      <w:r w:rsidRPr="000D7855">
        <w:rPr>
          <w:rFonts w:cs="Times New Roman"/>
          <w:bCs w:val="0"/>
          <w:sz w:val="26"/>
          <w:szCs w:val="26"/>
        </w:rPr>
        <w:t>thành</w:t>
      </w:r>
      <w:proofErr w:type="spellEnd"/>
      <w:r w:rsidRPr="000D7855">
        <w:rPr>
          <w:rFonts w:cs="Times New Roman"/>
          <w:bCs w:val="0"/>
          <w:sz w:val="26"/>
          <w:szCs w:val="26"/>
        </w:rPr>
        <w:t xml:space="preserve"> </w:t>
      </w:r>
      <w:proofErr w:type="spellStart"/>
      <w:r w:rsidRPr="000D7855">
        <w:rPr>
          <w:rFonts w:cs="Times New Roman"/>
          <w:bCs w:val="0"/>
          <w:sz w:val="26"/>
          <w:szCs w:val="26"/>
        </w:rPr>
        <w:t>phố</w:t>
      </w:r>
      <w:proofErr w:type="spellEnd"/>
      <w:r w:rsidRPr="000D7855">
        <w:rPr>
          <w:rFonts w:cs="Times New Roman"/>
          <w:bCs w:val="0"/>
          <w:sz w:val="26"/>
          <w:szCs w:val="26"/>
          <w:lang w:val="vi-VN"/>
        </w:rPr>
        <w:t xml:space="preserve">. Nghị quyết 19/NQ-CP năm 2009 </w:t>
      </w:r>
      <w:r w:rsidRPr="000D7855">
        <w:rPr>
          <w:rFonts w:cs="Times New Roman"/>
          <w:bCs w:val="0"/>
          <w:sz w:val="26"/>
          <w:szCs w:val="26"/>
          <w:lang w:val="vi-VN"/>
        </w:rPr>
        <w:lastRenderedPageBreak/>
        <w:t xml:space="preserve">ban hành, theo đó, thành lập quận Hà Đông và thành lập phường Dương Nội. </w:t>
      </w:r>
      <w:r w:rsidRPr="000D7855">
        <w:rPr>
          <w:rFonts w:cs="Times New Roman"/>
          <w:sz w:val="26"/>
          <w:szCs w:val="26"/>
        </w:rPr>
        <w:t xml:space="preserve">Thị </w:t>
      </w:r>
      <w:proofErr w:type="spellStart"/>
      <w:r w:rsidRPr="000D7855">
        <w:rPr>
          <w:rFonts w:cs="Times New Roman"/>
          <w:sz w:val="26"/>
          <w:szCs w:val="26"/>
        </w:rPr>
        <w:t>trấn</w:t>
      </w:r>
      <w:proofErr w:type="spellEnd"/>
      <w:r w:rsidRPr="000D7855">
        <w:rPr>
          <w:rFonts w:cs="Times New Roman"/>
          <w:sz w:val="26"/>
          <w:szCs w:val="26"/>
        </w:rPr>
        <w:t xml:space="preserve"> </w:t>
      </w:r>
      <w:proofErr w:type="spellStart"/>
      <w:r w:rsidRPr="000D7855">
        <w:rPr>
          <w:rFonts w:cs="Times New Roman"/>
          <w:sz w:val="26"/>
          <w:szCs w:val="26"/>
        </w:rPr>
        <w:t>Chúc</w:t>
      </w:r>
      <w:proofErr w:type="spellEnd"/>
      <w:r w:rsidRPr="000D7855">
        <w:rPr>
          <w:rFonts w:cs="Times New Roman"/>
          <w:sz w:val="26"/>
          <w:szCs w:val="26"/>
        </w:rPr>
        <w:t xml:space="preserve"> Sơn, </w:t>
      </w:r>
      <w:proofErr w:type="spellStart"/>
      <w:r w:rsidRPr="000D7855">
        <w:rPr>
          <w:rFonts w:cs="Times New Roman"/>
          <w:sz w:val="26"/>
          <w:szCs w:val="26"/>
        </w:rPr>
        <w:t>phía</w:t>
      </w:r>
      <w:proofErr w:type="spellEnd"/>
      <w:r w:rsidRPr="000D7855">
        <w:rPr>
          <w:rFonts w:cs="Times New Roman"/>
          <w:sz w:val="26"/>
          <w:szCs w:val="26"/>
        </w:rPr>
        <w:t xml:space="preserve"> </w:t>
      </w:r>
      <w:proofErr w:type="spellStart"/>
      <w:r w:rsidRPr="000D7855">
        <w:rPr>
          <w:rFonts w:cs="Times New Roman"/>
          <w:sz w:val="26"/>
          <w:szCs w:val="26"/>
        </w:rPr>
        <w:t>đông</w:t>
      </w:r>
      <w:proofErr w:type="spellEnd"/>
      <w:r w:rsidRPr="000D7855">
        <w:rPr>
          <w:rFonts w:cs="Times New Roman"/>
          <w:sz w:val="26"/>
          <w:szCs w:val="26"/>
        </w:rPr>
        <w:t xml:space="preserve"> </w:t>
      </w:r>
      <w:proofErr w:type="spellStart"/>
      <w:r w:rsidRPr="000D7855">
        <w:rPr>
          <w:rFonts w:cs="Times New Roman"/>
          <w:sz w:val="26"/>
          <w:szCs w:val="26"/>
        </w:rPr>
        <w:t>giáp</w:t>
      </w:r>
      <w:proofErr w:type="spellEnd"/>
      <w:r w:rsidRPr="000D7855">
        <w:rPr>
          <w:rFonts w:cs="Times New Roman"/>
          <w:sz w:val="26"/>
          <w:szCs w:val="26"/>
        </w:rPr>
        <w:t xml:space="preserve"> </w:t>
      </w:r>
      <w:proofErr w:type="spellStart"/>
      <w:r w:rsidRPr="000D7855">
        <w:rPr>
          <w:rFonts w:cs="Times New Roman"/>
          <w:sz w:val="26"/>
          <w:szCs w:val="26"/>
        </w:rPr>
        <w:t>quận</w:t>
      </w:r>
      <w:proofErr w:type="spellEnd"/>
      <w:r w:rsidRPr="000D7855">
        <w:rPr>
          <w:rFonts w:cs="Times New Roman"/>
          <w:sz w:val="26"/>
          <w:szCs w:val="26"/>
        </w:rPr>
        <w:t xml:space="preserve"> Hà Đông,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diện</w:t>
      </w:r>
      <w:proofErr w:type="spellEnd"/>
      <w:r w:rsidRPr="000D7855">
        <w:rPr>
          <w:rFonts w:cs="Times New Roman"/>
          <w:sz w:val="26"/>
          <w:szCs w:val="26"/>
        </w:rPr>
        <w:t xml:space="preserve"> </w:t>
      </w:r>
      <w:proofErr w:type="spellStart"/>
      <w:r w:rsidRPr="000D7855">
        <w:rPr>
          <w:rFonts w:cs="Times New Roman"/>
          <w:sz w:val="26"/>
          <w:szCs w:val="26"/>
        </w:rPr>
        <w:t>tích</w:t>
      </w:r>
      <w:proofErr w:type="spellEnd"/>
      <w:r w:rsidRPr="000D7855">
        <w:rPr>
          <w:rFonts w:cs="Times New Roman"/>
          <w:sz w:val="26"/>
          <w:szCs w:val="26"/>
        </w:rPr>
        <w:t xml:space="preserve"> 5,52 km², </w:t>
      </w:r>
      <w:proofErr w:type="spellStart"/>
      <w:r w:rsidRPr="000D7855">
        <w:rPr>
          <w:rFonts w:cs="Times New Roman"/>
          <w:sz w:val="26"/>
          <w:szCs w:val="26"/>
        </w:rPr>
        <w:t>dân</w:t>
      </w:r>
      <w:proofErr w:type="spellEnd"/>
      <w:r w:rsidRPr="000D7855">
        <w:rPr>
          <w:rFonts w:cs="Times New Roman"/>
          <w:sz w:val="26"/>
          <w:szCs w:val="26"/>
        </w:rPr>
        <w:t xml:space="preserve"> </w:t>
      </w:r>
      <w:proofErr w:type="spellStart"/>
      <w:r w:rsidRPr="000D7855">
        <w:rPr>
          <w:rFonts w:cs="Times New Roman"/>
          <w:sz w:val="26"/>
          <w:szCs w:val="26"/>
        </w:rPr>
        <w:t>số</w:t>
      </w:r>
      <w:proofErr w:type="spellEnd"/>
      <w:r w:rsidRPr="000D7855">
        <w:rPr>
          <w:rFonts w:cs="Times New Roman"/>
          <w:sz w:val="26"/>
          <w:szCs w:val="26"/>
        </w:rPr>
        <w:t xml:space="preserve"> </w:t>
      </w:r>
      <w:proofErr w:type="spellStart"/>
      <w:r w:rsidRPr="000D7855">
        <w:rPr>
          <w:rFonts w:cs="Times New Roman"/>
          <w:sz w:val="26"/>
          <w:szCs w:val="26"/>
        </w:rPr>
        <w:t>năm</w:t>
      </w:r>
      <w:proofErr w:type="spellEnd"/>
      <w:r w:rsidRPr="000D7855">
        <w:rPr>
          <w:rFonts w:cs="Times New Roman"/>
          <w:sz w:val="26"/>
          <w:szCs w:val="26"/>
        </w:rPr>
        <w:t xml:space="preserve"> 2022 </w:t>
      </w:r>
      <w:proofErr w:type="spellStart"/>
      <w:r w:rsidRPr="000D7855">
        <w:rPr>
          <w:rFonts w:cs="Times New Roman"/>
          <w:sz w:val="26"/>
          <w:szCs w:val="26"/>
        </w:rPr>
        <w:t>là</w:t>
      </w:r>
      <w:proofErr w:type="spellEnd"/>
      <w:r w:rsidRPr="000D7855">
        <w:rPr>
          <w:rFonts w:cs="Times New Roman"/>
          <w:sz w:val="26"/>
          <w:szCs w:val="26"/>
        </w:rPr>
        <w:t xml:space="preserve"> 14.528 </w:t>
      </w:r>
      <w:proofErr w:type="spellStart"/>
      <w:r w:rsidRPr="000D7855">
        <w:rPr>
          <w:rFonts w:cs="Times New Roman"/>
          <w:sz w:val="26"/>
          <w:szCs w:val="26"/>
        </w:rPr>
        <w:t>người</w:t>
      </w:r>
      <w:proofErr w:type="spellEnd"/>
      <w:r w:rsidRPr="000D7855">
        <w:rPr>
          <w:rFonts w:cs="Times New Roman"/>
          <w:sz w:val="26"/>
          <w:szCs w:val="26"/>
        </w:rPr>
        <w:t xml:space="preserve">, </w:t>
      </w:r>
      <w:proofErr w:type="spellStart"/>
      <w:r w:rsidRPr="000D7855">
        <w:rPr>
          <w:rFonts w:cs="Times New Roman"/>
          <w:sz w:val="26"/>
          <w:szCs w:val="26"/>
        </w:rPr>
        <w:t>mật</w:t>
      </w:r>
      <w:proofErr w:type="spellEnd"/>
      <w:r w:rsidRPr="000D7855">
        <w:rPr>
          <w:rFonts w:cs="Times New Roman"/>
          <w:sz w:val="26"/>
          <w:szCs w:val="26"/>
        </w:rPr>
        <w:t xml:space="preserve"> </w:t>
      </w:r>
      <w:proofErr w:type="spellStart"/>
      <w:r w:rsidRPr="000D7855">
        <w:rPr>
          <w:rFonts w:cs="Times New Roman"/>
          <w:sz w:val="26"/>
          <w:szCs w:val="26"/>
        </w:rPr>
        <w:t>độ</w:t>
      </w:r>
      <w:proofErr w:type="spellEnd"/>
      <w:r w:rsidRPr="000D7855">
        <w:rPr>
          <w:rFonts w:cs="Times New Roman"/>
          <w:sz w:val="26"/>
          <w:szCs w:val="26"/>
        </w:rPr>
        <w:t xml:space="preserve"> </w:t>
      </w:r>
      <w:proofErr w:type="spellStart"/>
      <w:r w:rsidRPr="000D7855">
        <w:rPr>
          <w:rFonts w:cs="Times New Roman"/>
          <w:sz w:val="26"/>
          <w:szCs w:val="26"/>
        </w:rPr>
        <w:t>dân</w:t>
      </w:r>
      <w:proofErr w:type="spellEnd"/>
      <w:r w:rsidRPr="000D7855">
        <w:rPr>
          <w:rFonts w:cs="Times New Roman"/>
          <w:sz w:val="26"/>
          <w:szCs w:val="26"/>
        </w:rPr>
        <w:t xml:space="preserve"> </w:t>
      </w:r>
      <w:proofErr w:type="spellStart"/>
      <w:r w:rsidRPr="000D7855">
        <w:rPr>
          <w:rFonts w:cs="Times New Roman"/>
          <w:sz w:val="26"/>
          <w:szCs w:val="26"/>
        </w:rPr>
        <w:t>số</w:t>
      </w:r>
      <w:proofErr w:type="spellEnd"/>
      <w:r w:rsidRPr="000D7855">
        <w:rPr>
          <w:rFonts w:cs="Times New Roman"/>
          <w:sz w:val="26"/>
          <w:szCs w:val="26"/>
        </w:rPr>
        <w:t xml:space="preserve"> </w:t>
      </w:r>
      <w:proofErr w:type="spellStart"/>
      <w:r w:rsidRPr="000D7855">
        <w:rPr>
          <w:rFonts w:cs="Times New Roman"/>
          <w:sz w:val="26"/>
          <w:szCs w:val="26"/>
        </w:rPr>
        <w:t>đạt</w:t>
      </w:r>
      <w:proofErr w:type="spellEnd"/>
      <w:r w:rsidRPr="000D7855">
        <w:rPr>
          <w:rFonts w:cs="Times New Roman"/>
          <w:sz w:val="26"/>
          <w:szCs w:val="26"/>
        </w:rPr>
        <w:t xml:space="preserve"> 2.631 </w:t>
      </w:r>
      <w:proofErr w:type="spellStart"/>
      <w:r w:rsidRPr="000D7855">
        <w:rPr>
          <w:rFonts w:cs="Times New Roman"/>
          <w:sz w:val="26"/>
          <w:szCs w:val="26"/>
        </w:rPr>
        <w:t>người</w:t>
      </w:r>
      <w:proofErr w:type="spellEnd"/>
      <w:r w:rsidRPr="000D7855">
        <w:rPr>
          <w:rFonts w:cs="Times New Roman"/>
          <w:sz w:val="26"/>
          <w:szCs w:val="26"/>
        </w:rPr>
        <w:t xml:space="preserve">/km². </w:t>
      </w:r>
      <w:proofErr w:type="spellStart"/>
      <w:r w:rsidRPr="000D7855">
        <w:rPr>
          <w:rFonts w:cs="Times New Roman"/>
          <w:sz w:val="26"/>
          <w:szCs w:val="26"/>
        </w:rPr>
        <w:t>Phường</w:t>
      </w:r>
      <w:proofErr w:type="spellEnd"/>
      <w:r w:rsidRPr="000D7855">
        <w:rPr>
          <w:rFonts w:cs="Times New Roman"/>
          <w:sz w:val="26"/>
          <w:szCs w:val="26"/>
        </w:rPr>
        <w:t xml:space="preserve"> Dương </w:t>
      </w:r>
      <w:proofErr w:type="spellStart"/>
      <w:r w:rsidRPr="000D7855">
        <w:rPr>
          <w:rFonts w:cs="Times New Roman"/>
          <w:sz w:val="26"/>
          <w:szCs w:val="26"/>
        </w:rPr>
        <w:t>Nội</w:t>
      </w:r>
      <w:proofErr w:type="spellEnd"/>
      <w:r w:rsidRPr="000D7855">
        <w:rPr>
          <w:rFonts w:cs="Times New Roman"/>
          <w:sz w:val="26"/>
          <w:szCs w:val="26"/>
        </w:rPr>
        <w:t xml:space="preserve"> </w:t>
      </w:r>
      <w:proofErr w:type="spellStart"/>
      <w:r w:rsidRPr="000D7855">
        <w:rPr>
          <w:rFonts w:cs="Times New Roman"/>
          <w:sz w:val="26"/>
          <w:szCs w:val="26"/>
        </w:rPr>
        <w:t>có</w:t>
      </w:r>
      <w:proofErr w:type="spellEnd"/>
      <w:r w:rsidRPr="000D7855">
        <w:rPr>
          <w:rFonts w:cs="Times New Roman"/>
          <w:sz w:val="26"/>
          <w:szCs w:val="26"/>
        </w:rPr>
        <w:t xml:space="preserve"> </w:t>
      </w:r>
      <w:proofErr w:type="spellStart"/>
      <w:r w:rsidRPr="000D7855">
        <w:rPr>
          <w:rFonts w:cs="Times New Roman"/>
          <w:sz w:val="26"/>
          <w:szCs w:val="26"/>
        </w:rPr>
        <w:t>diện</w:t>
      </w:r>
      <w:proofErr w:type="spellEnd"/>
      <w:r w:rsidRPr="000D7855">
        <w:rPr>
          <w:rFonts w:cs="Times New Roman"/>
          <w:sz w:val="26"/>
          <w:szCs w:val="26"/>
        </w:rPr>
        <w:t xml:space="preserve"> </w:t>
      </w:r>
      <w:proofErr w:type="spellStart"/>
      <w:r w:rsidRPr="000D7855">
        <w:rPr>
          <w:rFonts w:cs="Times New Roman"/>
          <w:sz w:val="26"/>
          <w:szCs w:val="26"/>
        </w:rPr>
        <w:t>tích</w:t>
      </w:r>
      <w:proofErr w:type="spellEnd"/>
      <w:r w:rsidRPr="000D7855">
        <w:rPr>
          <w:rFonts w:cs="Times New Roman"/>
          <w:sz w:val="26"/>
          <w:szCs w:val="26"/>
        </w:rPr>
        <w:t xml:space="preserve"> 5,85 km², </w:t>
      </w:r>
      <w:proofErr w:type="spellStart"/>
      <w:r w:rsidRPr="000D7855">
        <w:rPr>
          <w:rFonts w:cs="Times New Roman"/>
          <w:sz w:val="26"/>
          <w:szCs w:val="26"/>
        </w:rPr>
        <w:t>dân</w:t>
      </w:r>
      <w:proofErr w:type="spellEnd"/>
      <w:r w:rsidRPr="000D7855">
        <w:rPr>
          <w:rFonts w:cs="Times New Roman"/>
          <w:sz w:val="26"/>
          <w:szCs w:val="26"/>
        </w:rPr>
        <w:t xml:space="preserve"> </w:t>
      </w:r>
      <w:proofErr w:type="spellStart"/>
      <w:r w:rsidRPr="000D7855">
        <w:rPr>
          <w:rFonts w:cs="Times New Roman"/>
          <w:sz w:val="26"/>
          <w:szCs w:val="26"/>
        </w:rPr>
        <w:t>số</w:t>
      </w:r>
      <w:proofErr w:type="spellEnd"/>
      <w:r w:rsidRPr="000D7855">
        <w:rPr>
          <w:rFonts w:cs="Times New Roman"/>
          <w:sz w:val="26"/>
          <w:szCs w:val="26"/>
        </w:rPr>
        <w:t xml:space="preserve"> </w:t>
      </w:r>
      <w:proofErr w:type="spellStart"/>
      <w:r w:rsidRPr="000D7855">
        <w:rPr>
          <w:rFonts w:cs="Times New Roman"/>
          <w:sz w:val="26"/>
          <w:szCs w:val="26"/>
        </w:rPr>
        <w:t>năm</w:t>
      </w:r>
      <w:proofErr w:type="spellEnd"/>
      <w:r w:rsidRPr="000D7855">
        <w:rPr>
          <w:rFonts w:cs="Times New Roman"/>
          <w:sz w:val="26"/>
          <w:szCs w:val="26"/>
        </w:rPr>
        <w:t xml:space="preserve"> 2022 </w:t>
      </w:r>
      <w:proofErr w:type="spellStart"/>
      <w:r w:rsidRPr="000D7855">
        <w:rPr>
          <w:rFonts w:cs="Times New Roman"/>
          <w:sz w:val="26"/>
          <w:szCs w:val="26"/>
        </w:rPr>
        <w:t>là</w:t>
      </w:r>
      <w:proofErr w:type="spellEnd"/>
      <w:r w:rsidRPr="000D7855">
        <w:rPr>
          <w:rFonts w:cs="Times New Roman"/>
          <w:sz w:val="26"/>
          <w:szCs w:val="26"/>
        </w:rPr>
        <w:t xml:space="preserve"> 25.950 </w:t>
      </w:r>
      <w:proofErr w:type="spellStart"/>
      <w:r w:rsidRPr="000D7855">
        <w:rPr>
          <w:rFonts w:cs="Times New Roman"/>
          <w:sz w:val="26"/>
          <w:szCs w:val="26"/>
        </w:rPr>
        <w:t>người</w:t>
      </w:r>
      <w:proofErr w:type="spellEnd"/>
      <w:r w:rsidRPr="000D7855">
        <w:rPr>
          <w:rFonts w:cs="Times New Roman"/>
          <w:sz w:val="26"/>
          <w:szCs w:val="26"/>
        </w:rPr>
        <w:t xml:space="preserve">, </w:t>
      </w:r>
      <w:proofErr w:type="spellStart"/>
      <w:r w:rsidRPr="000D7855">
        <w:rPr>
          <w:rFonts w:cs="Times New Roman"/>
          <w:sz w:val="26"/>
          <w:szCs w:val="26"/>
        </w:rPr>
        <w:t>mật</w:t>
      </w:r>
      <w:proofErr w:type="spellEnd"/>
      <w:r w:rsidRPr="000D7855">
        <w:rPr>
          <w:rFonts w:cs="Times New Roman"/>
          <w:sz w:val="26"/>
          <w:szCs w:val="26"/>
        </w:rPr>
        <w:t xml:space="preserve"> </w:t>
      </w:r>
      <w:proofErr w:type="spellStart"/>
      <w:r w:rsidRPr="000D7855">
        <w:rPr>
          <w:rFonts w:cs="Times New Roman"/>
          <w:sz w:val="26"/>
          <w:szCs w:val="26"/>
        </w:rPr>
        <w:t>độ</w:t>
      </w:r>
      <w:proofErr w:type="spellEnd"/>
      <w:r w:rsidRPr="000D7855">
        <w:rPr>
          <w:rFonts w:cs="Times New Roman"/>
          <w:sz w:val="26"/>
          <w:szCs w:val="26"/>
        </w:rPr>
        <w:t xml:space="preserve"> </w:t>
      </w:r>
      <w:proofErr w:type="spellStart"/>
      <w:r w:rsidRPr="000D7855">
        <w:rPr>
          <w:rFonts w:cs="Times New Roman"/>
          <w:sz w:val="26"/>
          <w:szCs w:val="26"/>
        </w:rPr>
        <w:t>dân</w:t>
      </w:r>
      <w:proofErr w:type="spellEnd"/>
      <w:r w:rsidRPr="000D7855">
        <w:rPr>
          <w:rFonts w:cs="Times New Roman"/>
          <w:sz w:val="26"/>
          <w:szCs w:val="26"/>
        </w:rPr>
        <w:t xml:space="preserve"> </w:t>
      </w:r>
      <w:proofErr w:type="spellStart"/>
      <w:r w:rsidRPr="000D7855">
        <w:rPr>
          <w:rFonts w:cs="Times New Roman"/>
          <w:sz w:val="26"/>
          <w:szCs w:val="26"/>
        </w:rPr>
        <w:t>số</w:t>
      </w:r>
      <w:proofErr w:type="spellEnd"/>
      <w:r w:rsidRPr="000D7855">
        <w:rPr>
          <w:rFonts w:cs="Times New Roman"/>
          <w:sz w:val="26"/>
          <w:szCs w:val="26"/>
        </w:rPr>
        <w:t xml:space="preserve"> </w:t>
      </w:r>
      <w:proofErr w:type="spellStart"/>
      <w:r w:rsidRPr="000D7855">
        <w:rPr>
          <w:rFonts w:cs="Times New Roman"/>
          <w:sz w:val="26"/>
          <w:szCs w:val="26"/>
        </w:rPr>
        <w:t>đạt</w:t>
      </w:r>
      <w:proofErr w:type="spellEnd"/>
      <w:r w:rsidRPr="000D7855">
        <w:rPr>
          <w:rFonts w:cs="Times New Roman"/>
          <w:sz w:val="26"/>
          <w:szCs w:val="26"/>
        </w:rPr>
        <w:t xml:space="preserve"> 4.435 </w:t>
      </w:r>
      <w:proofErr w:type="spellStart"/>
      <w:r w:rsidRPr="000D7855">
        <w:rPr>
          <w:rFonts w:cs="Times New Roman"/>
          <w:sz w:val="26"/>
          <w:szCs w:val="26"/>
        </w:rPr>
        <w:t>người</w:t>
      </w:r>
      <w:proofErr w:type="spellEnd"/>
      <w:r w:rsidRPr="000D7855">
        <w:rPr>
          <w:rFonts w:cs="Times New Roman"/>
          <w:sz w:val="26"/>
          <w:szCs w:val="26"/>
        </w:rPr>
        <w:t>/km²,</w:t>
      </w:r>
      <w:r w:rsidRPr="000D7855">
        <w:rPr>
          <w:rFonts w:cs="Times New Roman"/>
          <w:bCs w:val="0"/>
          <w:sz w:val="26"/>
          <w:szCs w:val="26"/>
        </w:rPr>
        <w:t xml:space="preserve"> </w:t>
      </w:r>
      <w:r w:rsidRPr="000D7855">
        <w:rPr>
          <w:rFonts w:cs="Times New Roman"/>
          <w:bCs w:val="0"/>
          <w:sz w:val="26"/>
          <w:szCs w:val="26"/>
          <w:lang w:val="vi-VN"/>
        </w:rPr>
        <w:t>Thị trấn Chúc Sơn và phường Dương Nội là 2 khu vực nội thành, ngoại thành tương đối điển hình về điều kiện kinh tế</w:t>
      </w:r>
      <w:r w:rsidRPr="000D7855">
        <w:rPr>
          <w:rFonts w:cs="Times New Roman"/>
          <w:bCs w:val="0"/>
          <w:sz w:val="26"/>
          <w:szCs w:val="26"/>
        </w:rPr>
        <w:t xml:space="preserve"> </w:t>
      </w:r>
      <w:proofErr w:type="spellStart"/>
      <w:r w:rsidRPr="000D7855">
        <w:rPr>
          <w:rFonts w:cs="Times New Roman"/>
          <w:bCs w:val="0"/>
          <w:sz w:val="26"/>
          <w:szCs w:val="26"/>
        </w:rPr>
        <w:t>và</w:t>
      </w:r>
      <w:proofErr w:type="spellEnd"/>
      <w:r w:rsidRPr="000D7855">
        <w:rPr>
          <w:rFonts w:cs="Times New Roman"/>
          <w:bCs w:val="0"/>
          <w:sz w:val="26"/>
          <w:szCs w:val="26"/>
          <w:lang w:val="vi-VN"/>
        </w:rPr>
        <w:t xml:space="preserve"> xã hội</w:t>
      </w:r>
      <w:r w:rsidRPr="000D7855">
        <w:rPr>
          <w:rFonts w:cs="Times New Roman"/>
          <w:bCs w:val="0"/>
          <w:sz w:val="26"/>
          <w:szCs w:val="26"/>
        </w:rPr>
        <w:t xml:space="preserve">, </w:t>
      </w:r>
      <w:proofErr w:type="spellStart"/>
      <w:r w:rsidRPr="000D7855">
        <w:rPr>
          <w:rFonts w:cs="Times New Roman"/>
          <w:bCs w:val="0"/>
          <w:sz w:val="26"/>
          <w:szCs w:val="26"/>
        </w:rPr>
        <w:t>có</w:t>
      </w:r>
      <w:proofErr w:type="spellEnd"/>
      <w:r w:rsidRPr="000D7855">
        <w:rPr>
          <w:rFonts w:cs="Times New Roman"/>
          <w:bCs w:val="0"/>
          <w:sz w:val="26"/>
          <w:szCs w:val="26"/>
        </w:rPr>
        <w:t xml:space="preserve"> </w:t>
      </w:r>
      <w:proofErr w:type="spellStart"/>
      <w:r w:rsidRPr="000D7855">
        <w:rPr>
          <w:rFonts w:cs="Times New Roman"/>
          <w:bCs w:val="0"/>
          <w:sz w:val="26"/>
          <w:szCs w:val="26"/>
        </w:rPr>
        <w:t>vị</w:t>
      </w:r>
      <w:proofErr w:type="spellEnd"/>
      <w:r w:rsidRPr="000D7855">
        <w:rPr>
          <w:rFonts w:cs="Times New Roman"/>
          <w:bCs w:val="0"/>
          <w:sz w:val="26"/>
          <w:szCs w:val="26"/>
        </w:rPr>
        <w:t xml:space="preserve"> </w:t>
      </w:r>
      <w:proofErr w:type="spellStart"/>
      <w:r w:rsidRPr="000D7855">
        <w:rPr>
          <w:rFonts w:cs="Times New Roman"/>
          <w:bCs w:val="0"/>
          <w:sz w:val="26"/>
          <w:szCs w:val="26"/>
        </w:rPr>
        <w:t>trí</w:t>
      </w:r>
      <w:proofErr w:type="spellEnd"/>
      <w:r w:rsidRPr="000D7855">
        <w:rPr>
          <w:rFonts w:cs="Times New Roman"/>
          <w:bCs w:val="0"/>
          <w:sz w:val="26"/>
          <w:szCs w:val="26"/>
        </w:rPr>
        <w:t xml:space="preserve"> </w:t>
      </w:r>
      <w:proofErr w:type="spellStart"/>
      <w:r w:rsidRPr="000D7855">
        <w:rPr>
          <w:rFonts w:cs="Times New Roman"/>
          <w:bCs w:val="0"/>
          <w:sz w:val="26"/>
          <w:szCs w:val="26"/>
        </w:rPr>
        <w:t>địa</w:t>
      </w:r>
      <w:proofErr w:type="spellEnd"/>
      <w:r w:rsidRPr="000D7855">
        <w:rPr>
          <w:rFonts w:cs="Times New Roman"/>
          <w:bCs w:val="0"/>
          <w:sz w:val="26"/>
          <w:szCs w:val="26"/>
        </w:rPr>
        <w:t xml:space="preserve"> </w:t>
      </w:r>
      <w:proofErr w:type="spellStart"/>
      <w:r w:rsidRPr="000D7855">
        <w:rPr>
          <w:rFonts w:cs="Times New Roman"/>
          <w:bCs w:val="0"/>
          <w:sz w:val="26"/>
          <w:szCs w:val="26"/>
        </w:rPr>
        <w:t>lý</w:t>
      </w:r>
      <w:proofErr w:type="spellEnd"/>
      <w:r w:rsidRPr="000D7855">
        <w:rPr>
          <w:rFonts w:cs="Times New Roman"/>
          <w:bCs w:val="0"/>
          <w:sz w:val="26"/>
          <w:szCs w:val="26"/>
        </w:rPr>
        <w:t xml:space="preserve"> </w:t>
      </w:r>
      <w:proofErr w:type="spellStart"/>
      <w:r w:rsidRPr="000D7855">
        <w:rPr>
          <w:rFonts w:cs="Times New Roman"/>
          <w:bCs w:val="0"/>
          <w:sz w:val="26"/>
          <w:szCs w:val="26"/>
        </w:rPr>
        <w:t>đi</w:t>
      </w:r>
      <w:proofErr w:type="spellEnd"/>
      <w:r w:rsidRPr="000D7855">
        <w:rPr>
          <w:rFonts w:cs="Times New Roman"/>
          <w:bCs w:val="0"/>
          <w:sz w:val="26"/>
          <w:szCs w:val="26"/>
        </w:rPr>
        <w:t xml:space="preserve"> </w:t>
      </w:r>
      <w:proofErr w:type="spellStart"/>
      <w:r w:rsidRPr="000D7855">
        <w:rPr>
          <w:rFonts w:cs="Times New Roman"/>
          <w:bCs w:val="0"/>
          <w:sz w:val="26"/>
          <w:szCs w:val="26"/>
        </w:rPr>
        <w:t>lại</w:t>
      </w:r>
      <w:proofErr w:type="spellEnd"/>
      <w:r w:rsidRPr="000D7855">
        <w:rPr>
          <w:rFonts w:cs="Times New Roman"/>
          <w:bCs w:val="0"/>
          <w:sz w:val="26"/>
          <w:szCs w:val="26"/>
        </w:rPr>
        <w:t xml:space="preserve"> </w:t>
      </w:r>
      <w:proofErr w:type="spellStart"/>
      <w:r w:rsidRPr="000D7855">
        <w:rPr>
          <w:rFonts w:cs="Times New Roman"/>
          <w:bCs w:val="0"/>
          <w:sz w:val="26"/>
          <w:szCs w:val="26"/>
        </w:rPr>
        <w:t>thuận</w:t>
      </w:r>
      <w:proofErr w:type="spellEnd"/>
      <w:r w:rsidRPr="000D7855">
        <w:rPr>
          <w:rFonts w:cs="Times New Roman"/>
          <w:bCs w:val="0"/>
          <w:sz w:val="26"/>
          <w:szCs w:val="26"/>
        </w:rPr>
        <w:t xml:space="preserve"> </w:t>
      </w:r>
      <w:proofErr w:type="spellStart"/>
      <w:r w:rsidRPr="000D7855">
        <w:rPr>
          <w:rFonts w:cs="Times New Roman"/>
          <w:bCs w:val="0"/>
          <w:sz w:val="26"/>
          <w:szCs w:val="26"/>
        </w:rPr>
        <w:t>lợi</w:t>
      </w:r>
      <w:proofErr w:type="spellEnd"/>
      <w:r w:rsidRPr="000D7855">
        <w:rPr>
          <w:rFonts w:cs="Times New Roman"/>
          <w:bCs w:val="0"/>
          <w:sz w:val="26"/>
          <w:szCs w:val="26"/>
        </w:rPr>
        <w:t>.</w:t>
      </w:r>
    </w:p>
    <w:p w14:paraId="7F55468A" w14:textId="77777777" w:rsidR="00D91BCC" w:rsidRDefault="00D91BCC" w:rsidP="00D91BCC">
      <w:pPr>
        <w:spacing w:line="360" w:lineRule="auto"/>
        <w:jc w:val="both"/>
        <w:rPr>
          <w:rFonts w:eastAsia="Calibri" w:cs="Times New Roman"/>
          <w:bCs w:val="0"/>
          <w:color w:val="FF0000"/>
          <w:sz w:val="26"/>
          <w:szCs w:val="26"/>
          <w:lang w:val="vi-VN"/>
        </w:rPr>
      </w:pPr>
    </w:p>
    <w:p w14:paraId="54DE370D" w14:textId="77777777" w:rsidR="00B2199D" w:rsidRDefault="00B2199D" w:rsidP="00B2199D">
      <w:pPr>
        <w:spacing w:line="360" w:lineRule="auto"/>
        <w:ind w:firstLine="706"/>
        <w:jc w:val="both"/>
        <w:rPr>
          <w:rFonts w:eastAsia="Calibri" w:cs="Times New Roman"/>
          <w:bCs w:val="0"/>
          <w:color w:val="FF0000"/>
          <w:sz w:val="26"/>
          <w:szCs w:val="26"/>
          <w:lang w:val="vi-VN"/>
        </w:rPr>
      </w:pPr>
    </w:p>
    <w:p w14:paraId="273DB50F" w14:textId="77777777" w:rsidR="00D91BCC" w:rsidRDefault="00D91BCC" w:rsidP="00B2199D">
      <w:pPr>
        <w:spacing w:line="360" w:lineRule="auto"/>
        <w:ind w:firstLine="706"/>
        <w:jc w:val="both"/>
        <w:rPr>
          <w:rFonts w:eastAsia="Calibri" w:cs="Times New Roman"/>
          <w:bCs w:val="0"/>
          <w:color w:val="FF0000"/>
          <w:sz w:val="26"/>
          <w:szCs w:val="26"/>
          <w:lang w:val="vi-VN"/>
        </w:rPr>
      </w:pPr>
    </w:p>
    <w:p w14:paraId="7B4F8063" w14:textId="77777777" w:rsidR="00D91BCC" w:rsidRDefault="00D91BCC" w:rsidP="00B2199D">
      <w:pPr>
        <w:spacing w:line="360" w:lineRule="auto"/>
        <w:ind w:firstLine="706"/>
        <w:jc w:val="both"/>
        <w:rPr>
          <w:rFonts w:eastAsia="Calibri" w:cs="Times New Roman"/>
          <w:bCs w:val="0"/>
          <w:color w:val="FF0000"/>
          <w:sz w:val="26"/>
          <w:szCs w:val="26"/>
          <w:lang w:val="vi-VN"/>
        </w:rPr>
      </w:pPr>
    </w:p>
    <w:p w14:paraId="28230605" w14:textId="77777777" w:rsidR="00D91BCC" w:rsidRDefault="00D91BCC" w:rsidP="00B2199D">
      <w:pPr>
        <w:spacing w:line="360" w:lineRule="auto"/>
        <w:ind w:firstLine="706"/>
        <w:jc w:val="both"/>
        <w:rPr>
          <w:rFonts w:eastAsia="Calibri" w:cs="Times New Roman"/>
          <w:bCs w:val="0"/>
          <w:color w:val="FF0000"/>
          <w:sz w:val="26"/>
          <w:szCs w:val="26"/>
          <w:lang w:val="vi-VN"/>
        </w:rPr>
      </w:pPr>
    </w:p>
    <w:p w14:paraId="2C6FA3ED" w14:textId="77777777" w:rsidR="000D7855" w:rsidRDefault="000D7855" w:rsidP="00D91BCC">
      <w:pPr>
        <w:spacing w:line="360" w:lineRule="auto"/>
        <w:jc w:val="both"/>
        <w:rPr>
          <w:rFonts w:eastAsia="Calibri" w:cs="Times New Roman"/>
          <w:bCs w:val="0"/>
          <w:color w:val="FF0000"/>
          <w:sz w:val="26"/>
          <w:szCs w:val="26"/>
          <w:lang w:val="vi-VN"/>
        </w:rPr>
      </w:pPr>
    </w:p>
    <w:p w14:paraId="40F169E9" w14:textId="77777777" w:rsidR="00741030" w:rsidRDefault="00741030" w:rsidP="00D91BCC">
      <w:pPr>
        <w:spacing w:line="360" w:lineRule="auto"/>
        <w:jc w:val="both"/>
        <w:rPr>
          <w:rFonts w:eastAsia="Calibri" w:cs="Times New Roman"/>
          <w:bCs w:val="0"/>
          <w:color w:val="FF0000"/>
          <w:sz w:val="26"/>
          <w:szCs w:val="26"/>
          <w:lang w:val="vi-VN"/>
        </w:rPr>
      </w:pPr>
    </w:p>
    <w:p w14:paraId="57412553" w14:textId="77777777" w:rsidR="00741030" w:rsidRDefault="00741030" w:rsidP="00D91BCC">
      <w:pPr>
        <w:spacing w:line="360" w:lineRule="auto"/>
        <w:jc w:val="both"/>
        <w:rPr>
          <w:rFonts w:eastAsia="Calibri" w:cs="Times New Roman"/>
          <w:bCs w:val="0"/>
          <w:color w:val="FF0000"/>
          <w:sz w:val="26"/>
          <w:szCs w:val="26"/>
          <w:lang w:val="vi-VN"/>
        </w:rPr>
      </w:pPr>
    </w:p>
    <w:p w14:paraId="6C4D35CF" w14:textId="77777777" w:rsidR="00741030" w:rsidRDefault="00741030" w:rsidP="00D91BCC">
      <w:pPr>
        <w:spacing w:line="360" w:lineRule="auto"/>
        <w:jc w:val="both"/>
        <w:rPr>
          <w:rFonts w:eastAsia="Calibri" w:cs="Times New Roman"/>
          <w:bCs w:val="0"/>
          <w:color w:val="FF0000"/>
          <w:sz w:val="26"/>
          <w:szCs w:val="26"/>
          <w:lang w:val="vi-VN"/>
        </w:rPr>
      </w:pPr>
    </w:p>
    <w:p w14:paraId="165E31C1" w14:textId="77777777" w:rsidR="00741030" w:rsidRDefault="00741030" w:rsidP="00D91BCC">
      <w:pPr>
        <w:spacing w:line="360" w:lineRule="auto"/>
        <w:jc w:val="both"/>
        <w:rPr>
          <w:rFonts w:eastAsia="Calibri" w:cs="Times New Roman"/>
          <w:bCs w:val="0"/>
          <w:color w:val="FF0000"/>
          <w:sz w:val="26"/>
          <w:szCs w:val="26"/>
          <w:lang w:val="vi-VN"/>
        </w:rPr>
      </w:pPr>
    </w:p>
    <w:p w14:paraId="51D23972" w14:textId="77777777" w:rsidR="00741030" w:rsidRDefault="00741030" w:rsidP="00D91BCC">
      <w:pPr>
        <w:spacing w:line="360" w:lineRule="auto"/>
        <w:jc w:val="both"/>
        <w:rPr>
          <w:rFonts w:eastAsia="Calibri" w:cs="Times New Roman"/>
          <w:bCs w:val="0"/>
          <w:color w:val="FF0000"/>
          <w:sz w:val="26"/>
          <w:szCs w:val="26"/>
          <w:lang w:val="vi-VN"/>
        </w:rPr>
      </w:pPr>
    </w:p>
    <w:p w14:paraId="62546399" w14:textId="77777777" w:rsidR="00741030" w:rsidRDefault="00741030" w:rsidP="00D91BCC">
      <w:pPr>
        <w:spacing w:line="360" w:lineRule="auto"/>
        <w:jc w:val="both"/>
        <w:rPr>
          <w:rFonts w:eastAsia="Calibri" w:cs="Times New Roman"/>
          <w:bCs w:val="0"/>
          <w:color w:val="FF0000"/>
          <w:sz w:val="26"/>
          <w:szCs w:val="26"/>
          <w:lang w:val="vi-VN"/>
        </w:rPr>
      </w:pPr>
    </w:p>
    <w:p w14:paraId="28D8FA8D" w14:textId="77777777" w:rsidR="00741030" w:rsidRDefault="00741030" w:rsidP="00D91BCC">
      <w:pPr>
        <w:spacing w:line="360" w:lineRule="auto"/>
        <w:jc w:val="both"/>
        <w:rPr>
          <w:rFonts w:eastAsia="Calibri" w:cs="Times New Roman"/>
          <w:bCs w:val="0"/>
          <w:color w:val="FF0000"/>
          <w:sz w:val="26"/>
          <w:szCs w:val="26"/>
          <w:lang w:val="vi-VN"/>
        </w:rPr>
      </w:pPr>
    </w:p>
    <w:p w14:paraId="45A9C942" w14:textId="77777777" w:rsidR="00741030" w:rsidRDefault="00741030" w:rsidP="00D91BCC">
      <w:pPr>
        <w:spacing w:line="360" w:lineRule="auto"/>
        <w:jc w:val="both"/>
        <w:rPr>
          <w:rFonts w:eastAsia="Calibri" w:cs="Times New Roman"/>
          <w:bCs w:val="0"/>
          <w:color w:val="FF0000"/>
          <w:sz w:val="26"/>
          <w:szCs w:val="26"/>
          <w:lang w:val="vi-VN"/>
        </w:rPr>
      </w:pPr>
    </w:p>
    <w:p w14:paraId="560833E6" w14:textId="77777777" w:rsidR="00741030" w:rsidRDefault="00741030" w:rsidP="00D91BCC">
      <w:pPr>
        <w:spacing w:line="360" w:lineRule="auto"/>
        <w:jc w:val="both"/>
        <w:rPr>
          <w:rFonts w:eastAsia="Calibri" w:cs="Times New Roman"/>
          <w:bCs w:val="0"/>
          <w:color w:val="FF0000"/>
          <w:sz w:val="26"/>
          <w:szCs w:val="26"/>
          <w:lang w:val="vi-VN"/>
        </w:rPr>
      </w:pPr>
    </w:p>
    <w:p w14:paraId="2804D0E4" w14:textId="77777777" w:rsidR="00741030" w:rsidRDefault="00741030" w:rsidP="00D91BCC">
      <w:pPr>
        <w:spacing w:line="360" w:lineRule="auto"/>
        <w:jc w:val="both"/>
        <w:rPr>
          <w:rFonts w:eastAsia="Calibri" w:cs="Times New Roman"/>
          <w:bCs w:val="0"/>
          <w:color w:val="FF0000"/>
          <w:sz w:val="26"/>
          <w:szCs w:val="26"/>
          <w:lang w:val="vi-VN"/>
        </w:rPr>
      </w:pPr>
    </w:p>
    <w:p w14:paraId="1DB7667A" w14:textId="77777777" w:rsidR="00741030" w:rsidRDefault="00741030" w:rsidP="00D91BCC">
      <w:pPr>
        <w:spacing w:line="360" w:lineRule="auto"/>
        <w:jc w:val="both"/>
        <w:rPr>
          <w:rFonts w:eastAsia="Calibri" w:cs="Times New Roman"/>
          <w:bCs w:val="0"/>
          <w:color w:val="FF0000"/>
          <w:sz w:val="26"/>
          <w:szCs w:val="26"/>
          <w:lang w:val="vi-VN"/>
        </w:rPr>
      </w:pPr>
    </w:p>
    <w:p w14:paraId="68D850C8" w14:textId="77777777" w:rsidR="00741030" w:rsidRDefault="00741030" w:rsidP="00D91BCC">
      <w:pPr>
        <w:spacing w:line="360" w:lineRule="auto"/>
        <w:jc w:val="both"/>
        <w:rPr>
          <w:rFonts w:eastAsia="Calibri" w:cs="Times New Roman"/>
          <w:bCs w:val="0"/>
          <w:color w:val="FF0000"/>
          <w:sz w:val="26"/>
          <w:szCs w:val="26"/>
          <w:lang w:val="vi-VN"/>
        </w:rPr>
      </w:pPr>
    </w:p>
    <w:p w14:paraId="0C7B7463" w14:textId="77777777" w:rsidR="00741030" w:rsidRDefault="00741030" w:rsidP="00D91BCC">
      <w:pPr>
        <w:spacing w:line="360" w:lineRule="auto"/>
        <w:jc w:val="both"/>
        <w:rPr>
          <w:rFonts w:eastAsia="Calibri" w:cs="Times New Roman"/>
          <w:bCs w:val="0"/>
          <w:color w:val="FF0000"/>
          <w:sz w:val="26"/>
          <w:szCs w:val="26"/>
          <w:lang w:val="vi-VN"/>
        </w:rPr>
      </w:pPr>
    </w:p>
    <w:p w14:paraId="075D015B" w14:textId="77777777" w:rsidR="00741030" w:rsidRDefault="00741030" w:rsidP="00D91BCC">
      <w:pPr>
        <w:spacing w:line="360" w:lineRule="auto"/>
        <w:jc w:val="both"/>
        <w:rPr>
          <w:rFonts w:eastAsia="Calibri" w:cs="Times New Roman"/>
          <w:bCs w:val="0"/>
          <w:color w:val="FF0000"/>
          <w:sz w:val="26"/>
          <w:szCs w:val="26"/>
          <w:lang w:val="vi-VN"/>
        </w:rPr>
      </w:pPr>
    </w:p>
    <w:p w14:paraId="17299A25" w14:textId="77777777" w:rsidR="00741030" w:rsidRDefault="00741030" w:rsidP="00D91BCC">
      <w:pPr>
        <w:spacing w:line="360" w:lineRule="auto"/>
        <w:jc w:val="both"/>
        <w:rPr>
          <w:rFonts w:eastAsia="Calibri" w:cs="Times New Roman"/>
          <w:bCs w:val="0"/>
          <w:color w:val="FF0000"/>
          <w:sz w:val="26"/>
          <w:szCs w:val="26"/>
          <w:lang w:val="vi-VN"/>
        </w:rPr>
      </w:pPr>
    </w:p>
    <w:p w14:paraId="140DEE61" w14:textId="77777777" w:rsidR="00DF1224" w:rsidRDefault="00DF1224" w:rsidP="00D91BCC">
      <w:pPr>
        <w:spacing w:line="360" w:lineRule="auto"/>
        <w:jc w:val="both"/>
        <w:rPr>
          <w:rFonts w:eastAsia="Calibri" w:cs="Times New Roman"/>
          <w:bCs w:val="0"/>
          <w:color w:val="FF0000"/>
          <w:sz w:val="26"/>
          <w:szCs w:val="26"/>
          <w:lang w:val="vi-VN"/>
        </w:rPr>
      </w:pPr>
    </w:p>
    <w:p w14:paraId="792CE2C6" w14:textId="77777777" w:rsidR="00AA2C9F" w:rsidRDefault="00AA2C9F" w:rsidP="00D91BCC">
      <w:pPr>
        <w:spacing w:line="360" w:lineRule="auto"/>
        <w:jc w:val="both"/>
        <w:rPr>
          <w:rFonts w:eastAsia="Calibri" w:cs="Times New Roman"/>
          <w:bCs w:val="0"/>
          <w:color w:val="FF0000"/>
          <w:sz w:val="26"/>
          <w:szCs w:val="26"/>
          <w:lang w:val="vi-VN"/>
        </w:rPr>
      </w:pPr>
    </w:p>
    <w:p w14:paraId="79933B46" w14:textId="77777777" w:rsidR="00AA2C9F" w:rsidRDefault="00AA2C9F" w:rsidP="00D91BCC">
      <w:pPr>
        <w:spacing w:line="360" w:lineRule="auto"/>
        <w:jc w:val="both"/>
        <w:rPr>
          <w:rFonts w:eastAsia="Calibri" w:cs="Times New Roman"/>
          <w:bCs w:val="0"/>
          <w:color w:val="FF0000"/>
          <w:sz w:val="26"/>
          <w:szCs w:val="26"/>
          <w:lang w:val="vi-VN"/>
        </w:rPr>
      </w:pPr>
    </w:p>
    <w:p w14:paraId="5FC74CCF" w14:textId="77777777" w:rsidR="00AA2C9F" w:rsidRPr="00B2199D" w:rsidRDefault="00AA2C9F" w:rsidP="00D91BCC">
      <w:pPr>
        <w:spacing w:line="360" w:lineRule="auto"/>
        <w:jc w:val="both"/>
        <w:rPr>
          <w:rFonts w:eastAsia="Calibri" w:cs="Times New Roman"/>
          <w:bCs w:val="0"/>
          <w:color w:val="FF0000"/>
          <w:sz w:val="26"/>
          <w:szCs w:val="26"/>
          <w:lang w:val="vi-VN"/>
        </w:rPr>
      </w:pPr>
    </w:p>
    <w:p w14:paraId="18336931" w14:textId="77777777" w:rsidR="00C978ED" w:rsidRPr="00AB3DB9" w:rsidRDefault="00C978ED" w:rsidP="00A963BD">
      <w:pPr>
        <w:pStyle w:val="A1"/>
        <w:rPr>
          <w:rFonts w:cs="Times New Roman"/>
        </w:rPr>
      </w:pPr>
      <w:bookmarkStart w:id="282" w:name="_Toc138104308"/>
      <w:bookmarkStart w:id="283" w:name="_Toc131406393"/>
      <w:proofErr w:type="spellStart"/>
      <w:r w:rsidRPr="00AB3DB9">
        <w:rPr>
          <w:rFonts w:cs="Times New Roman"/>
        </w:rPr>
        <w:lastRenderedPageBreak/>
        <w:t>Chương</w:t>
      </w:r>
      <w:proofErr w:type="spellEnd"/>
      <w:r w:rsidRPr="00AB3DB9">
        <w:rPr>
          <w:rFonts w:cs="Times New Roman"/>
          <w:lang w:val="vi-VN"/>
        </w:rPr>
        <w:t xml:space="preserve"> 2.</w:t>
      </w:r>
      <w:bookmarkEnd w:id="282"/>
      <w:r w:rsidR="009068DD" w:rsidRPr="00AB3DB9">
        <w:rPr>
          <w:rFonts w:cs="Times New Roman"/>
        </w:rPr>
        <w:t xml:space="preserve"> </w:t>
      </w:r>
    </w:p>
    <w:p w14:paraId="35DB715D" w14:textId="152B4D1C" w:rsidR="00C978ED" w:rsidRPr="00AB3DB9" w:rsidRDefault="009068DD" w:rsidP="00703A2A">
      <w:pPr>
        <w:pStyle w:val="A1"/>
        <w:spacing w:before="120"/>
        <w:rPr>
          <w:rFonts w:cs="Times New Roman"/>
        </w:rPr>
      </w:pPr>
      <w:bookmarkStart w:id="284" w:name="_Toc138104309"/>
      <w:r w:rsidRPr="00AB3DB9">
        <w:rPr>
          <w:rFonts w:cs="Times New Roman"/>
        </w:rPr>
        <w:t>ĐỐI TƯỢNG VÀ PHƯƠNG PHÁP NGHIÊN CỨU</w:t>
      </w:r>
      <w:bookmarkStart w:id="285" w:name="_Toc118987074"/>
      <w:bookmarkStart w:id="286" w:name="_Toc119015360"/>
      <w:bookmarkStart w:id="287" w:name="_Toc131406394"/>
      <w:bookmarkEnd w:id="280"/>
      <w:bookmarkEnd w:id="281"/>
      <w:bookmarkEnd w:id="283"/>
      <w:bookmarkEnd w:id="284"/>
    </w:p>
    <w:p w14:paraId="27FE60F9" w14:textId="259275ED" w:rsidR="009068DD" w:rsidRPr="00FB28E0" w:rsidRDefault="00DB68D4" w:rsidP="00DF1224">
      <w:pPr>
        <w:pStyle w:val="A2"/>
        <w:ind w:firstLine="0"/>
        <w:rPr>
          <w:rFonts w:eastAsia="MS Mincho"/>
          <w:lang w:eastAsia="ja-JP"/>
        </w:rPr>
      </w:pPr>
      <w:bookmarkStart w:id="288" w:name="_Toc138104310"/>
      <w:r w:rsidRPr="00AB3DB9">
        <w:rPr>
          <w:lang w:eastAsia="en-GB"/>
        </w:rPr>
        <w:t>2.1.</w:t>
      </w:r>
      <w:bookmarkStart w:id="289" w:name="_Toc56752026"/>
      <w:bookmarkStart w:id="290" w:name="_Toc114434555"/>
      <w:bookmarkStart w:id="291" w:name="_Toc118987075"/>
      <w:bookmarkStart w:id="292" w:name="_Toc119015361"/>
      <w:bookmarkStart w:id="293" w:name="_Toc131406395"/>
      <w:bookmarkStart w:id="294" w:name="_Toc138104311"/>
      <w:bookmarkEnd w:id="285"/>
      <w:bookmarkEnd w:id="286"/>
      <w:bookmarkEnd w:id="287"/>
      <w:bookmarkEnd w:id="288"/>
      <w:r w:rsidR="00FB28E0">
        <w:rPr>
          <w:rFonts w:eastAsia="MS Mincho"/>
          <w:lang w:eastAsia="ja-JP"/>
        </w:rPr>
        <w:t xml:space="preserve"> </w:t>
      </w:r>
      <w:r w:rsidR="009068DD" w:rsidRPr="00AB3DB9">
        <w:t xml:space="preserve">Đối tượng nghiên </w:t>
      </w:r>
      <w:bookmarkEnd w:id="289"/>
      <w:bookmarkEnd w:id="290"/>
      <w:bookmarkEnd w:id="291"/>
      <w:bookmarkEnd w:id="292"/>
      <w:r w:rsidR="00394FC3" w:rsidRPr="00AB3DB9">
        <w:t>cứu.</w:t>
      </w:r>
      <w:bookmarkEnd w:id="293"/>
      <w:bookmarkEnd w:id="294"/>
    </w:p>
    <w:p w14:paraId="64DAE74E" w14:textId="77777777" w:rsidR="0014313A" w:rsidRPr="00AB3DB9" w:rsidRDefault="0014313A" w:rsidP="00706671">
      <w:pPr>
        <w:spacing w:line="360" w:lineRule="auto"/>
        <w:ind w:firstLine="720"/>
        <w:jc w:val="both"/>
        <w:rPr>
          <w:rFonts w:cs="Times New Roman"/>
          <w:sz w:val="26"/>
          <w:szCs w:val="26"/>
          <w:lang w:val="vi-VN"/>
        </w:rPr>
      </w:pPr>
      <w:proofErr w:type="spellStart"/>
      <w:r w:rsidRPr="00AB3DB9">
        <w:rPr>
          <w:rFonts w:cs="Times New Roman"/>
          <w:sz w:val="26"/>
          <w:szCs w:val="26"/>
        </w:rPr>
        <w:t>Phụ</w:t>
      </w:r>
      <w:proofErr w:type="spellEnd"/>
      <w:r w:rsidRPr="00AB3DB9">
        <w:rPr>
          <w:rFonts w:cs="Times New Roman"/>
          <w:sz w:val="26"/>
          <w:szCs w:val="26"/>
        </w:rPr>
        <w:t xml:space="preserve"> </w:t>
      </w:r>
      <w:proofErr w:type="spellStart"/>
      <w:r w:rsidRPr="00AB3DB9">
        <w:rPr>
          <w:rFonts w:cs="Times New Roman"/>
          <w:sz w:val="26"/>
          <w:szCs w:val="26"/>
        </w:rPr>
        <w:t>nữ</w:t>
      </w:r>
      <w:proofErr w:type="spellEnd"/>
      <w:r w:rsidRPr="00AB3DB9">
        <w:rPr>
          <w:rFonts w:cs="Times New Roman"/>
          <w:sz w:val="26"/>
          <w:szCs w:val="26"/>
        </w:rPr>
        <w:t xml:space="preserve"> </w:t>
      </w:r>
      <w:proofErr w:type="spellStart"/>
      <w:r w:rsidRPr="00AB3DB9">
        <w:rPr>
          <w:rFonts w:cs="Times New Roman"/>
          <w:sz w:val="26"/>
          <w:szCs w:val="26"/>
        </w:rPr>
        <w:t>từ</w:t>
      </w:r>
      <w:proofErr w:type="spellEnd"/>
      <w:r w:rsidRPr="00AB3DB9">
        <w:rPr>
          <w:rFonts w:cs="Times New Roman"/>
          <w:sz w:val="26"/>
          <w:szCs w:val="26"/>
        </w:rPr>
        <w:t xml:space="preserve"> 40 </w:t>
      </w:r>
      <w:r w:rsidR="00C978ED" w:rsidRPr="00AB3DB9">
        <w:rPr>
          <w:rFonts w:cs="Times New Roman"/>
          <w:sz w:val="26"/>
          <w:szCs w:val="26"/>
          <w:lang w:val="vi-VN"/>
        </w:rPr>
        <w:t>-</w:t>
      </w:r>
      <w:r w:rsidRPr="00AB3DB9">
        <w:rPr>
          <w:rFonts w:cs="Times New Roman"/>
          <w:sz w:val="26"/>
          <w:szCs w:val="26"/>
        </w:rPr>
        <w:t xml:space="preserve"> 65 </w:t>
      </w:r>
      <w:proofErr w:type="spellStart"/>
      <w:r w:rsidRPr="00AB3DB9">
        <w:rPr>
          <w:rFonts w:cs="Times New Roman"/>
          <w:sz w:val="26"/>
          <w:szCs w:val="26"/>
        </w:rPr>
        <w:t>tuổi</w:t>
      </w:r>
      <w:proofErr w:type="spellEnd"/>
      <w:r w:rsidRPr="00AB3DB9">
        <w:rPr>
          <w:rFonts w:cs="Times New Roman"/>
          <w:sz w:val="26"/>
          <w:szCs w:val="26"/>
          <w:lang w:val="vi-VN"/>
        </w:rPr>
        <w:t>,</w:t>
      </w:r>
      <w:r w:rsidR="0001673E" w:rsidRPr="00AB3DB9">
        <w:rPr>
          <w:rFonts w:cs="Times New Roman"/>
          <w:sz w:val="26"/>
          <w:szCs w:val="26"/>
        </w:rPr>
        <w:t xml:space="preserve"> </w:t>
      </w:r>
      <w:proofErr w:type="spellStart"/>
      <w:r w:rsidR="0001673E" w:rsidRPr="00AB3DB9">
        <w:rPr>
          <w:rFonts w:cs="Times New Roman"/>
          <w:sz w:val="26"/>
          <w:szCs w:val="26"/>
        </w:rPr>
        <w:t>sống</w:t>
      </w:r>
      <w:proofErr w:type="spellEnd"/>
      <w:r w:rsidR="0001673E" w:rsidRPr="00AB3DB9">
        <w:rPr>
          <w:rFonts w:cs="Times New Roman"/>
          <w:sz w:val="26"/>
          <w:szCs w:val="26"/>
        </w:rPr>
        <w:t xml:space="preserve"> </w:t>
      </w:r>
      <w:proofErr w:type="spellStart"/>
      <w:r w:rsidR="0001673E" w:rsidRPr="00AB3DB9">
        <w:rPr>
          <w:rFonts w:cs="Times New Roman"/>
          <w:sz w:val="26"/>
          <w:szCs w:val="26"/>
        </w:rPr>
        <w:t>tại</w:t>
      </w:r>
      <w:proofErr w:type="spellEnd"/>
      <w:r w:rsidR="0001673E" w:rsidRPr="00AB3DB9">
        <w:rPr>
          <w:rFonts w:cs="Times New Roman"/>
          <w:sz w:val="26"/>
          <w:szCs w:val="26"/>
        </w:rPr>
        <w:t xml:space="preserve"> </w:t>
      </w:r>
      <w:proofErr w:type="spellStart"/>
      <w:r w:rsidR="0001673E" w:rsidRPr="00AB3DB9">
        <w:rPr>
          <w:rFonts w:cs="Times New Roman"/>
          <w:sz w:val="26"/>
          <w:szCs w:val="26"/>
        </w:rPr>
        <w:t>địa</w:t>
      </w:r>
      <w:proofErr w:type="spellEnd"/>
      <w:r w:rsidR="0001673E" w:rsidRPr="00AB3DB9">
        <w:rPr>
          <w:rFonts w:cs="Times New Roman"/>
          <w:sz w:val="26"/>
          <w:szCs w:val="26"/>
        </w:rPr>
        <w:t xml:space="preserve"> </w:t>
      </w:r>
      <w:proofErr w:type="spellStart"/>
      <w:r w:rsidR="0001673E" w:rsidRPr="00AB3DB9">
        <w:rPr>
          <w:rFonts w:cs="Times New Roman"/>
          <w:sz w:val="26"/>
          <w:szCs w:val="26"/>
        </w:rPr>
        <w:t>bàn</w:t>
      </w:r>
      <w:proofErr w:type="spellEnd"/>
      <w:r w:rsidR="0001673E" w:rsidRPr="00AB3DB9">
        <w:rPr>
          <w:rFonts w:cs="Times New Roman"/>
          <w:sz w:val="26"/>
          <w:szCs w:val="26"/>
        </w:rPr>
        <w:t xml:space="preserve"> </w:t>
      </w:r>
      <w:proofErr w:type="spellStart"/>
      <w:r w:rsidR="0001673E" w:rsidRPr="00AB3DB9">
        <w:rPr>
          <w:rFonts w:cs="Times New Roman"/>
          <w:sz w:val="26"/>
          <w:szCs w:val="26"/>
        </w:rPr>
        <w:t>nghiên</w:t>
      </w:r>
      <w:proofErr w:type="spellEnd"/>
      <w:r w:rsidR="0001673E" w:rsidRPr="00AB3DB9">
        <w:rPr>
          <w:rFonts w:cs="Times New Roman"/>
          <w:sz w:val="26"/>
          <w:szCs w:val="26"/>
        </w:rPr>
        <w:t xml:space="preserve"> </w:t>
      </w:r>
      <w:proofErr w:type="spellStart"/>
      <w:r w:rsidR="0001673E" w:rsidRPr="00AB3DB9">
        <w:rPr>
          <w:rFonts w:cs="Times New Roman"/>
          <w:sz w:val="26"/>
          <w:szCs w:val="26"/>
        </w:rPr>
        <w:t>cứu</w:t>
      </w:r>
      <w:proofErr w:type="spellEnd"/>
      <w:r w:rsidR="0001673E" w:rsidRPr="00AB3DB9">
        <w:rPr>
          <w:rFonts w:cs="Times New Roman"/>
          <w:sz w:val="26"/>
          <w:szCs w:val="26"/>
        </w:rPr>
        <w:t>,</w:t>
      </w:r>
      <w:r w:rsidRPr="00AB3DB9">
        <w:rPr>
          <w:rFonts w:cs="Times New Roman"/>
          <w:sz w:val="26"/>
          <w:szCs w:val="26"/>
          <w:lang w:val="vi-VN"/>
        </w:rPr>
        <w:t xml:space="preserve"> </w:t>
      </w:r>
      <w:r w:rsidR="0001673E" w:rsidRPr="00AB3DB9">
        <w:rPr>
          <w:rFonts w:cs="Times New Roman"/>
          <w:sz w:val="26"/>
          <w:szCs w:val="26"/>
        </w:rPr>
        <w:t>(</w:t>
      </w:r>
      <w:proofErr w:type="spellStart"/>
      <w:r w:rsidRPr="00AB3DB9">
        <w:rPr>
          <w:rFonts w:cs="Times New Roman"/>
          <w:sz w:val="26"/>
          <w:szCs w:val="26"/>
        </w:rPr>
        <w:t>Lựa</w:t>
      </w:r>
      <w:proofErr w:type="spellEnd"/>
      <w:r w:rsidRPr="00AB3DB9">
        <w:rPr>
          <w:rFonts w:cs="Times New Roman"/>
          <w:sz w:val="26"/>
          <w:szCs w:val="26"/>
        </w:rPr>
        <w:t xml:space="preserve"> </w:t>
      </w:r>
      <w:proofErr w:type="spellStart"/>
      <w:r w:rsidRPr="00AB3DB9">
        <w:rPr>
          <w:rFonts w:cs="Times New Roman"/>
          <w:sz w:val="26"/>
          <w:szCs w:val="26"/>
        </w:rPr>
        <w:t>chọn</w:t>
      </w:r>
      <w:proofErr w:type="spellEnd"/>
      <w:r w:rsidRPr="00AB3DB9">
        <w:rPr>
          <w:rFonts w:cs="Times New Roman"/>
          <w:sz w:val="26"/>
          <w:szCs w:val="26"/>
        </w:rPr>
        <w:t xml:space="preserve"> </w:t>
      </w:r>
      <w:proofErr w:type="spellStart"/>
      <w:r w:rsidRPr="00AB3DB9">
        <w:rPr>
          <w:rFonts w:cs="Times New Roman"/>
          <w:sz w:val="26"/>
          <w:szCs w:val="26"/>
        </w:rPr>
        <w:t>đối</w:t>
      </w:r>
      <w:proofErr w:type="spellEnd"/>
      <w:r w:rsidRPr="00AB3DB9">
        <w:rPr>
          <w:rFonts w:cs="Times New Roman"/>
          <w:sz w:val="26"/>
          <w:szCs w:val="26"/>
        </w:rPr>
        <w:t xml:space="preserve"> </w:t>
      </w:r>
      <w:proofErr w:type="spellStart"/>
      <w:r w:rsidRPr="00AB3DB9">
        <w:rPr>
          <w:rFonts w:cs="Times New Roman"/>
          <w:sz w:val="26"/>
          <w:szCs w:val="26"/>
        </w:rPr>
        <w:t>tượng</w:t>
      </w:r>
      <w:proofErr w:type="spellEnd"/>
      <w:r w:rsidRPr="00AB3DB9">
        <w:rPr>
          <w:rFonts w:cs="Times New Roman"/>
          <w:sz w:val="26"/>
          <w:szCs w:val="26"/>
        </w:rPr>
        <w:t xml:space="preserve"> can </w:t>
      </w:r>
      <w:proofErr w:type="spellStart"/>
      <w:r w:rsidRPr="00AB3DB9">
        <w:rPr>
          <w:rFonts w:cs="Times New Roman"/>
          <w:sz w:val="26"/>
          <w:szCs w:val="26"/>
        </w:rPr>
        <w:t>thiệp</w:t>
      </w:r>
      <w:proofErr w:type="spellEnd"/>
      <w:r w:rsidRPr="00AB3DB9">
        <w:rPr>
          <w:rFonts w:cs="Times New Roman"/>
          <w:sz w:val="26"/>
          <w:szCs w:val="26"/>
        </w:rPr>
        <w:t xml:space="preserve"> </w:t>
      </w:r>
      <w:proofErr w:type="spellStart"/>
      <w:r w:rsidRPr="00AB3DB9">
        <w:rPr>
          <w:rFonts w:cs="Times New Roman"/>
          <w:sz w:val="26"/>
          <w:szCs w:val="26"/>
        </w:rPr>
        <w:t>lứa</w:t>
      </w:r>
      <w:proofErr w:type="spellEnd"/>
      <w:r w:rsidRPr="00AB3DB9">
        <w:rPr>
          <w:rFonts w:cs="Times New Roman"/>
          <w:sz w:val="26"/>
          <w:szCs w:val="26"/>
        </w:rPr>
        <w:t xml:space="preserve"> </w:t>
      </w:r>
      <w:proofErr w:type="spellStart"/>
      <w:r w:rsidRPr="00AB3DB9">
        <w:rPr>
          <w:rFonts w:cs="Times New Roman"/>
          <w:sz w:val="26"/>
          <w:szCs w:val="26"/>
        </w:rPr>
        <w:t>tuổi</w:t>
      </w:r>
      <w:proofErr w:type="spellEnd"/>
      <w:r w:rsidRPr="00AB3DB9">
        <w:rPr>
          <w:rFonts w:cs="Times New Roman"/>
          <w:sz w:val="26"/>
          <w:szCs w:val="26"/>
        </w:rPr>
        <w:t xml:space="preserve"> </w:t>
      </w:r>
      <w:proofErr w:type="spellStart"/>
      <w:r w:rsidRPr="00AB3DB9">
        <w:rPr>
          <w:rFonts w:cs="Times New Roman"/>
          <w:sz w:val="26"/>
          <w:szCs w:val="26"/>
        </w:rPr>
        <w:t>này</w:t>
      </w:r>
      <w:proofErr w:type="spellEnd"/>
      <w:r w:rsidRPr="00AB3DB9">
        <w:rPr>
          <w:rFonts w:cs="Times New Roman"/>
          <w:sz w:val="26"/>
          <w:szCs w:val="26"/>
        </w:rPr>
        <w:t xml:space="preserve"> </w:t>
      </w:r>
      <w:proofErr w:type="spellStart"/>
      <w:r w:rsidRPr="00AB3DB9">
        <w:rPr>
          <w:rFonts w:cs="Times New Roman"/>
          <w:sz w:val="26"/>
          <w:szCs w:val="26"/>
        </w:rPr>
        <w:t>vì</w:t>
      </w:r>
      <w:proofErr w:type="spellEnd"/>
      <w:r w:rsidRPr="00AB3DB9">
        <w:rPr>
          <w:rFonts w:cs="Times New Roman"/>
          <w:sz w:val="26"/>
          <w:szCs w:val="26"/>
        </w:rPr>
        <w:t xml:space="preserve">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TCBP ở </w:t>
      </w:r>
      <w:proofErr w:type="spellStart"/>
      <w:r w:rsidRPr="00AB3DB9">
        <w:rPr>
          <w:rFonts w:cs="Times New Roman"/>
          <w:sz w:val="26"/>
          <w:szCs w:val="26"/>
        </w:rPr>
        <w:t>nhóm</w:t>
      </w:r>
      <w:proofErr w:type="spellEnd"/>
      <w:r w:rsidRPr="00AB3DB9">
        <w:rPr>
          <w:rFonts w:cs="Times New Roman"/>
          <w:sz w:val="26"/>
          <w:szCs w:val="26"/>
        </w:rPr>
        <w:t xml:space="preserve"> </w:t>
      </w:r>
      <w:proofErr w:type="spellStart"/>
      <w:r w:rsidRPr="00AB3DB9">
        <w:rPr>
          <w:rFonts w:cs="Times New Roman"/>
          <w:sz w:val="26"/>
          <w:szCs w:val="26"/>
        </w:rPr>
        <w:t>này</w:t>
      </w:r>
      <w:proofErr w:type="spellEnd"/>
      <w:r w:rsidRPr="00AB3DB9">
        <w:rPr>
          <w:rFonts w:cs="Times New Roman"/>
          <w:sz w:val="26"/>
          <w:szCs w:val="26"/>
        </w:rPr>
        <w:t xml:space="preserve"> </w:t>
      </w:r>
      <w:proofErr w:type="spellStart"/>
      <w:r w:rsidRPr="00AB3DB9">
        <w:rPr>
          <w:rFonts w:cs="Times New Roman"/>
          <w:sz w:val="26"/>
          <w:szCs w:val="26"/>
        </w:rPr>
        <w:t>luôn</w:t>
      </w:r>
      <w:proofErr w:type="spellEnd"/>
      <w:r w:rsidRPr="00AB3DB9">
        <w:rPr>
          <w:rFonts w:cs="Times New Roman"/>
          <w:sz w:val="26"/>
          <w:szCs w:val="26"/>
        </w:rPr>
        <w:t xml:space="preserve"> </w:t>
      </w:r>
      <w:proofErr w:type="spellStart"/>
      <w:r w:rsidRPr="00AB3DB9">
        <w:rPr>
          <w:rFonts w:cs="Times New Roman"/>
          <w:sz w:val="26"/>
          <w:szCs w:val="26"/>
        </w:rPr>
        <w:t>cao</w:t>
      </w:r>
      <w:proofErr w:type="spellEnd"/>
      <w:r w:rsidRPr="00AB3DB9">
        <w:rPr>
          <w:rFonts w:cs="Times New Roman"/>
          <w:sz w:val="26"/>
          <w:szCs w:val="26"/>
        </w:rPr>
        <w:t xml:space="preserve"> </w:t>
      </w:r>
      <w:proofErr w:type="spellStart"/>
      <w:r w:rsidRPr="00AB3DB9">
        <w:rPr>
          <w:rFonts w:cs="Times New Roman"/>
          <w:sz w:val="26"/>
          <w:szCs w:val="26"/>
        </w:rPr>
        <w:t>nhất</w:t>
      </w:r>
      <w:proofErr w:type="spellEnd"/>
      <w:r w:rsidRPr="00AB3DB9">
        <w:rPr>
          <w:rFonts w:cs="Times New Roman"/>
          <w:sz w:val="26"/>
          <w:szCs w:val="26"/>
        </w:rPr>
        <w:t xml:space="preserve">, </w:t>
      </w:r>
      <w:proofErr w:type="spellStart"/>
      <w:r w:rsidRPr="00AB3DB9">
        <w:rPr>
          <w:rFonts w:cs="Times New Roman"/>
          <w:sz w:val="26"/>
          <w:szCs w:val="26"/>
        </w:rPr>
        <w:t>lứa</w:t>
      </w:r>
      <w:proofErr w:type="spellEnd"/>
      <w:r w:rsidRPr="00AB3DB9">
        <w:rPr>
          <w:rFonts w:cs="Times New Roman"/>
          <w:sz w:val="26"/>
          <w:szCs w:val="26"/>
        </w:rPr>
        <w:t xml:space="preserve"> </w:t>
      </w:r>
      <w:proofErr w:type="spellStart"/>
      <w:r w:rsidRPr="00AB3DB9">
        <w:rPr>
          <w:rFonts w:cs="Times New Roman"/>
          <w:sz w:val="26"/>
          <w:szCs w:val="26"/>
        </w:rPr>
        <w:t>tuổi</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điều</w:t>
      </w:r>
      <w:proofErr w:type="spellEnd"/>
      <w:r w:rsidRPr="00AB3DB9">
        <w:rPr>
          <w:rFonts w:cs="Times New Roman"/>
          <w:sz w:val="26"/>
          <w:szCs w:val="26"/>
        </w:rPr>
        <w:t xml:space="preserve"> </w:t>
      </w:r>
      <w:proofErr w:type="spellStart"/>
      <w:r w:rsidRPr="00AB3DB9">
        <w:rPr>
          <w:rFonts w:cs="Times New Roman"/>
          <w:sz w:val="26"/>
          <w:szCs w:val="26"/>
        </w:rPr>
        <w:t>kiện</w:t>
      </w:r>
      <w:proofErr w:type="spellEnd"/>
      <w:r w:rsidRPr="00AB3DB9">
        <w:rPr>
          <w:rFonts w:cs="Times New Roman"/>
          <w:sz w:val="26"/>
          <w:szCs w:val="26"/>
        </w:rPr>
        <w:t xml:space="preserve"> </w:t>
      </w:r>
      <w:proofErr w:type="spellStart"/>
      <w:r w:rsidRPr="00AB3DB9">
        <w:rPr>
          <w:rFonts w:cs="Times New Roman"/>
          <w:sz w:val="26"/>
          <w:szCs w:val="26"/>
        </w:rPr>
        <w:t>để</w:t>
      </w:r>
      <w:proofErr w:type="spellEnd"/>
      <w:r w:rsidRPr="00AB3DB9">
        <w:rPr>
          <w:rFonts w:cs="Times New Roman"/>
          <w:sz w:val="26"/>
          <w:szCs w:val="26"/>
        </w:rPr>
        <w:t xml:space="preserve"> </w:t>
      </w:r>
      <w:proofErr w:type="spellStart"/>
      <w:r w:rsidRPr="00AB3DB9">
        <w:rPr>
          <w:rFonts w:cs="Times New Roman"/>
          <w:sz w:val="26"/>
          <w:szCs w:val="26"/>
        </w:rPr>
        <w:t>chăm</w:t>
      </w:r>
      <w:proofErr w:type="spellEnd"/>
      <w:r w:rsidRPr="00AB3DB9">
        <w:rPr>
          <w:rFonts w:cs="Times New Roman"/>
          <w:sz w:val="26"/>
          <w:szCs w:val="26"/>
        </w:rPr>
        <w:t xml:space="preserve"> </w:t>
      </w:r>
      <w:proofErr w:type="spellStart"/>
      <w:r w:rsidRPr="00AB3DB9">
        <w:rPr>
          <w:rFonts w:cs="Times New Roman"/>
          <w:sz w:val="26"/>
          <w:szCs w:val="26"/>
        </w:rPr>
        <w:t>sóc</w:t>
      </w:r>
      <w:proofErr w:type="spellEnd"/>
      <w:r w:rsidRPr="00AB3DB9">
        <w:rPr>
          <w:rFonts w:cs="Times New Roman"/>
          <w:sz w:val="26"/>
          <w:szCs w:val="26"/>
        </w:rPr>
        <w:t xml:space="preserve"> </w:t>
      </w:r>
      <w:proofErr w:type="spellStart"/>
      <w:r w:rsidRPr="00AB3DB9">
        <w:rPr>
          <w:rFonts w:cs="Times New Roman"/>
          <w:sz w:val="26"/>
          <w:szCs w:val="26"/>
        </w:rPr>
        <w:t>sức</w:t>
      </w:r>
      <w:proofErr w:type="spellEnd"/>
      <w:r w:rsidRPr="00AB3DB9">
        <w:rPr>
          <w:rFonts w:cs="Times New Roman"/>
          <w:sz w:val="26"/>
          <w:szCs w:val="26"/>
        </w:rPr>
        <w:t xml:space="preserve"> </w:t>
      </w:r>
      <w:proofErr w:type="spellStart"/>
      <w:r w:rsidRPr="00AB3DB9">
        <w:rPr>
          <w:rFonts w:cs="Times New Roman"/>
          <w:sz w:val="26"/>
          <w:szCs w:val="26"/>
        </w:rPr>
        <w:t>khỏe</w:t>
      </w:r>
      <w:proofErr w:type="spellEnd"/>
      <w:r w:rsidRPr="00AB3DB9">
        <w:rPr>
          <w:rFonts w:cs="Times New Roman"/>
          <w:sz w:val="26"/>
          <w:szCs w:val="26"/>
        </w:rPr>
        <w:t xml:space="preserve"> </w:t>
      </w:r>
      <w:proofErr w:type="spellStart"/>
      <w:r w:rsidRPr="00AB3DB9">
        <w:rPr>
          <w:rFonts w:cs="Times New Roman"/>
          <w:sz w:val="26"/>
          <w:szCs w:val="26"/>
        </w:rPr>
        <w:t>bản</w:t>
      </w:r>
      <w:proofErr w:type="spellEnd"/>
      <w:r w:rsidRPr="00AB3DB9">
        <w:rPr>
          <w:rFonts w:cs="Times New Roman"/>
          <w:sz w:val="26"/>
          <w:szCs w:val="26"/>
        </w:rPr>
        <w:t xml:space="preserve"> </w:t>
      </w:r>
      <w:proofErr w:type="spellStart"/>
      <w:r w:rsidRPr="00AB3DB9">
        <w:rPr>
          <w:rFonts w:cs="Times New Roman"/>
          <w:sz w:val="26"/>
          <w:szCs w:val="26"/>
        </w:rPr>
        <w:t>thân</w:t>
      </w:r>
      <w:proofErr w:type="spellEnd"/>
      <w:r w:rsidRPr="00AB3DB9">
        <w:rPr>
          <w:rFonts w:cs="Times New Roman"/>
          <w:sz w:val="26"/>
          <w:szCs w:val="26"/>
        </w:rPr>
        <w:t xml:space="preserve">, </w:t>
      </w:r>
      <w:proofErr w:type="spellStart"/>
      <w:r w:rsidRPr="00AB3DB9">
        <w:rPr>
          <w:rFonts w:cs="Times New Roman"/>
          <w:sz w:val="26"/>
          <w:szCs w:val="26"/>
        </w:rPr>
        <w:t>các</w:t>
      </w:r>
      <w:proofErr w:type="spellEnd"/>
      <w:r w:rsidRPr="00AB3DB9">
        <w:rPr>
          <w:rFonts w:cs="Times New Roman"/>
          <w:sz w:val="26"/>
          <w:szCs w:val="26"/>
        </w:rPr>
        <w:t xml:space="preserve"> </w:t>
      </w:r>
      <w:proofErr w:type="spellStart"/>
      <w:r w:rsidRPr="00AB3DB9">
        <w:rPr>
          <w:rFonts w:cs="Times New Roman"/>
          <w:sz w:val="26"/>
          <w:szCs w:val="26"/>
        </w:rPr>
        <w:t>biến</w:t>
      </w:r>
      <w:proofErr w:type="spellEnd"/>
      <w:r w:rsidRPr="00AB3DB9">
        <w:rPr>
          <w:rFonts w:cs="Times New Roman"/>
          <w:sz w:val="26"/>
          <w:szCs w:val="26"/>
        </w:rPr>
        <w:t xml:space="preserve"> </w:t>
      </w:r>
      <w:proofErr w:type="spellStart"/>
      <w:r w:rsidRPr="00AB3DB9">
        <w:rPr>
          <w:rFonts w:cs="Times New Roman"/>
          <w:sz w:val="26"/>
          <w:szCs w:val="26"/>
        </w:rPr>
        <w:t>chứng</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w:t>
      </w:r>
      <w:proofErr w:type="spellStart"/>
      <w:r w:rsidRPr="00AB3DB9">
        <w:rPr>
          <w:rFonts w:cs="Times New Roman"/>
          <w:sz w:val="26"/>
          <w:szCs w:val="26"/>
        </w:rPr>
        <w:t>bệnh</w:t>
      </w:r>
      <w:proofErr w:type="spellEnd"/>
      <w:r w:rsidRPr="00AB3DB9">
        <w:rPr>
          <w:rFonts w:cs="Times New Roman"/>
          <w:sz w:val="26"/>
          <w:szCs w:val="26"/>
        </w:rPr>
        <w:t xml:space="preserve"> </w:t>
      </w:r>
      <w:proofErr w:type="spellStart"/>
      <w:r w:rsidRPr="00AB3DB9">
        <w:rPr>
          <w:rFonts w:cs="Times New Roman"/>
          <w:sz w:val="26"/>
          <w:szCs w:val="26"/>
        </w:rPr>
        <w:t>ít</w:t>
      </w:r>
      <w:proofErr w:type="spellEnd"/>
      <w:r w:rsidRPr="00AB3DB9">
        <w:rPr>
          <w:rFonts w:cs="Times New Roman"/>
          <w:sz w:val="26"/>
          <w:szCs w:val="26"/>
        </w:rPr>
        <w:t xml:space="preserve"> </w:t>
      </w:r>
      <w:proofErr w:type="spellStart"/>
      <w:r w:rsidR="00EE69E2" w:rsidRPr="00AB3DB9">
        <w:rPr>
          <w:rFonts w:cs="Times New Roman"/>
          <w:sz w:val="26"/>
          <w:szCs w:val="26"/>
        </w:rPr>
        <w:t>hơn</w:t>
      </w:r>
      <w:proofErr w:type="spellEnd"/>
      <w:r w:rsidR="0001673E" w:rsidRPr="00AB3DB9">
        <w:rPr>
          <w:rFonts w:cs="Times New Roman"/>
          <w:sz w:val="26"/>
          <w:szCs w:val="26"/>
        </w:rPr>
        <w:t>)</w:t>
      </w:r>
      <w:r w:rsidR="00EE69E2" w:rsidRPr="00AB3DB9">
        <w:rPr>
          <w:rFonts w:cs="Times New Roman"/>
          <w:sz w:val="26"/>
          <w:szCs w:val="26"/>
          <w:lang w:val="vi-VN"/>
        </w:rPr>
        <w:t>.</w:t>
      </w:r>
    </w:p>
    <w:p w14:paraId="3CE88AAE" w14:textId="77777777" w:rsidR="009068DD" w:rsidRPr="00AB3DB9" w:rsidRDefault="009068DD" w:rsidP="00706671">
      <w:pPr>
        <w:spacing w:line="360" w:lineRule="auto"/>
        <w:rPr>
          <w:rFonts w:cs="Times New Roman"/>
          <w:b/>
          <w:i/>
          <w:iCs/>
          <w:sz w:val="26"/>
          <w:szCs w:val="26"/>
        </w:rPr>
      </w:pPr>
      <w:r w:rsidRPr="00AB3DB9">
        <w:rPr>
          <w:rFonts w:cs="Times New Roman"/>
          <w:b/>
          <w:i/>
          <w:iCs/>
          <w:sz w:val="26"/>
          <w:szCs w:val="26"/>
        </w:rPr>
        <w:t xml:space="preserve">Giai </w:t>
      </w:r>
      <w:proofErr w:type="spellStart"/>
      <w:r w:rsidRPr="00AB3DB9">
        <w:rPr>
          <w:rFonts w:cs="Times New Roman"/>
          <w:b/>
          <w:i/>
          <w:iCs/>
          <w:sz w:val="26"/>
          <w:szCs w:val="26"/>
        </w:rPr>
        <w:t>đoạn</w:t>
      </w:r>
      <w:proofErr w:type="spellEnd"/>
      <w:r w:rsidRPr="00AB3DB9">
        <w:rPr>
          <w:rFonts w:cs="Times New Roman"/>
          <w:b/>
          <w:i/>
          <w:iCs/>
          <w:sz w:val="26"/>
          <w:szCs w:val="26"/>
        </w:rPr>
        <w:t xml:space="preserve"> 1:</w:t>
      </w:r>
    </w:p>
    <w:p w14:paraId="401D0BE7" w14:textId="77777777" w:rsidR="00EE69E2" w:rsidRPr="00AB3DB9" w:rsidRDefault="00EE69E2" w:rsidP="00706671">
      <w:pPr>
        <w:spacing w:line="360" w:lineRule="auto"/>
        <w:rPr>
          <w:rFonts w:cs="Times New Roman"/>
          <w:bCs w:val="0"/>
          <w:i/>
          <w:iCs/>
          <w:sz w:val="26"/>
          <w:szCs w:val="26"/>
          <w:lang w:val="vi-VN"/>
        </w:rPr>
      </w:pPr>
      <w:proofErr w:type="spellStart"/>
      <w:r w:rsidRPr="00AB3DB9">
        <w:rPr>
          <w:rFonts w:cs="Times New Roman"/>
          <w:bCs w:val="0"/>
          <w:i/>
          <w:iCs/>
          <w:sz w:val="26"/>
          <w:szCs w:val="26"/>
        </w:rPr>
        <w:t>Tiêu</w:t>
      </w:r>
      <w:proofErr w:type="spellEnd"/>
      <w:r w:rsidRPr="00AB3DB9">
        <w:rPr>
          <w:rFonts w:cs="Times New Roman"/>
          <w:bCs w:val="0"/>
          <w:i/>
          <w:iCs/>
          <w:sz w:val="26"/>
          <w:szCs w:val="26"/>
          <w:lang w:val="vi-VN"/>
        </w:rPr>
        <w:t xml:space="preserve"> chuẩn lựa chọn:</w:t>
      </w:r>
    </w:p>
    <w:p w14:paraId="355E7CD4" w14:textId="77777777" w:rsidR="009068DD" w:rsidRPr="00AB3DB9" w:rsidRDefault="009068DD" w:rsidP="00706671">
      <w:pPr>
        <w:spacing w:line="360" w:lineRule="auto"/>
        <w:ind w:firstLine="720"/>
        <w:rPr>
          <w:rFonts w:cs="Times New Roman"/>
          <w:sz w:val="26"/>
          <w:szCs w:val="26"/>
          <w:lang w:val="vi-VN"/>
        </w:rPr>
      </w:pPr>
      <w:r w:rsidRPr="00AB3DB9">
        <w:rPr>
          <w:rFonts w:cs="Times New Roman"/>
          <w:sz w:val="26"/>
          <w:szCs w:val="26"/>
        </w:rPr>
        <w:t xml:space="preserve">- </w:t>
      </w:r>
      <w:proofErr w:type="spellStart"/>
      <w:r w:rsidRPr="00AB3DB9">
        <w:rPr>
          <w:rFonts w:cs="Times New Roman"/>
          <w:sz w:val="26"/>
          <w:szCs w:val="26"/>
        </w:rPr>
        <w:t>Phụ</w:t>
      </w:r>
      <w:proofErr w:type="spellEnd"/>
      <w:r w:rsidRPr="00AB3DB9">
        <w:rPr>
          <w:rFonts w:cs="Times New Roman"/>
          <w:sz w:val="26"/>
          <w:szCs w:val="26"/>
        </w:rPr>
        <w:t xml:space="preserve"> </w:t>
      </w:r>
      <w:proofErr w:type="spellStart"/>
      <w:r w:rsidRPr="00AB3DB9">
        <w:rPr>
          <w:rFonts w:cs="Times New Roman"/>
          <w:sz w:val="26"/>
          <w:szCs w:val="26"/>
        </w:rPr>
        <w:t>nữ</w:t>
      </w:r>
      <w:proofErr w:type="spellEnd"/>
      <w:r w:rsidRPr="00AB3DB9">
        <w:rPr>
          <w:rFonts w:cs="Times New Roman"/>
          <w:sz w:val="26"/>
          <w:szCs w:val="26"/>
        </w:rPr>
        <w:t xml:space="preserve"> </w:t>
      </w:r>
      <w:proofErr w:type="spellStart"/>
      <w:r w:rsidRPr="00AB3DB9">
        <w:rPr>
          <w:rFonts w:cs="Times New Roman"/>
          <w:sz w:val="26"/>
          <w:szCs w:val="26"/>
        </w:rPr>
        <w:t>từ</w:t>
      </w:r>
      <w:proofErr w:type="spellEnd"/>
      <w:r w:rsidRPr="00AB3DB9">
        <w:rPr>
          <w:rFonts w:cs="Times New Roman"/>
          <w:sz w:val="26"/>
          <w:szCs w:val="26"/>
        </w:rPr>
        <w:t xml:space="preserve"> 40 – 65 </w:t>
      </w:r>
      <w:proofErr w:type="spellStart"/>
      <w:r w:rsidR="00C978ED" w:rsidRPr="00AB3DB9">
        <w:rPr>
          <w:rFonts w:cs="Times New Roman"/>
          <w:sz w:val="26"/>
          <w:szCs w:val="26"/>
        </w:rPr>
        <w:t>tuổi</w:t>
      </w:r>
      <w:proofErr w:type="spellEnd"/>
      <w:r w:rsidR="00C978ED" w:rsidRPr="00AB3DB9">
        <w:rPr>
          <w:rFonts w:cs="Times New Roman"/>
          <w:sz w:val="26"/>
          <w:szCs w:val="26"/>
          <w:lang w:val="vi-VN"/>
        </w:rPr>
        <w:t>.</w:t>
      </w:r>
    </w:p>
    <w:p w14:paraId="04E797AD" w14:textId="77777777" w:rsidR="00573FDB" w:rsidRPr="00AB3DB9" w:rsidRDefault="009068DD" w:rsidP="00706671">
      <w:pPr>
        <w:spacing w:line="360" w:lineRule="auto"/>
        <w:ind w:firstLine="720"/>
        <w:jc w:val="both"/>
        <w:rPr>
          <w:rFonts w:cs="Times New Roman"/>
          <w:color w:val="000000"/>
          <w:sz w:val="26"/>
          <w:szCs w:val="26"/>
          <w:lang w:val="vi-VN"/>
        </w:rPr>
      </w:pPr>
      <w:r w:rsidRPr="00AB3DB9">
        <w:rPr>
          <w:rFonts w:cs="Times New Roman"/>
          <w:color w:val="000000"/>
          <w:sz w:val="26"/>
          <w:szCs w:val="26"/>
        </w:rPr>
        <w:t xml:space="preserve">- Sinh </w:t>
      </w:r>
      <w:proofErr w:type="spellStart"/>
      <w:r w:rsidRPr="00AB3DB9">
        <w:rPr>
          <w:rFonts w:cs="Times New Roman"/>
          <w:color w:val="000000"/>
          <w:sz w:val="26"/>
          <w:szCs w:val="26"/>
        </w:rPr>
        <w:t>sống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tại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địa</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bàn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nghiên</w:t>
      </w:r>
      <w:proofErr w:type="spellEnd"/>
      <w:r w:rsidRPr="00AB3DB9">
        <w:rPr>
          <w:rFonts w:cs="Times New Roman"/>
          <w:color w:val="000000"/>
          <w:sz w:val="26"/>
          <w:szCs w:val="26"/>
        </w:rPr>
        <w:t xml:space="preserve"> </w:t>
      </w:r>
      <w:proofErr w:type="spellStart"/>
      <w:r w:rsidR="005379FA" w:rsidRPr="00AB3DB9">
        <w:rPr>
          <w:rFonts w:cs="Times New Roman"/>
          <w:color w:val="000000"/>
          <w:sz w:val="26"/>
          <w:szCs w:val="26"/>
        </w:rPr>
        <w:t>cứu</w:t>
      </w:r>
      <w:proofErr w:type="spellEnd"/>
      <w:r w:rsidR="007617B0" w:rsidRPr="00AB3DB9">
        <w:rPr>
          <w:rFonts w:cs="Times New Roman"/>
          <w:color w:val="000000"/>
          <w:sz w:val="26"/>
          <w:szCs w:val="26"/>
          <w:lang w:val="vi-VN"/>
        </w:rPr>
        <w:t xml:space="preserve"> 4 </w:t>
      </w:r>
      <w:r w:rsidR="001A729A" w:rsidRPr="00AB3DB9">
        <w:rPr>
          <w:rFonts w:cs="Times New Roman"/>
          <w:color w:val="000000"/>
          <w:sz w:val="26"/>
          <w:szCs w:val="26"/>
          <w:lang w:val="vi-VN"/>
        </w:rPr>
        <w:t>xã,</w:t>
      </w:r>
      <w:r w:rsidR="007617B0" w:rsidRPr="00AB3DB9">
        <w:rPr>
          <w:rFonts w:cs="Times New Roman"/>
          <w:color w:val="000000"/>
          <w:sz w:val="26"/>
          <w:szCs w:val="26"/>
          <w:lang w:val="vi-VN"/>
        </w:rPr>
        <w:t xml:space="preserve"> phường, huyện Chương Mỹ và quận Hà Đông, Hà Nội</w:t>
      </w:r>
      <w:r w:rsidR="00327D45" w:rsidRPr="00AB3DB9">
        <w:rPr>
          <w:rFonts w:cs="Times New Roman"/>
          <w:color w:val="000000"/>
          <w:sz w:val="26"/>
          <w:szCs w:val="26"/>
        </w:rPr>
        <w:t>.</w:t>
      </w:r>
      <w:r w:rsidR="005379FA" w:rsidRPr="00AB3DB9">
        <w:rPr>
          <w:rFonts w:cs="Times New Roman"/>
          <w:color w:val="000000"/>
          <w:sz w:val="26"/>
          <w:szCs w:val="26"/>
          <w:lang w:val="vi-VN"/>
        </w:rPr>
        <w:t xml:space="preserve"> </w:t>
      </w:r>
    </w:p>
    <w:p w14:paraId="43B28657" w14:textId="77777777" w:rsidR="009068DD" w:rsidRPr="00AB3DB9" w:rsidRDefault="00573FDB" w:rsidP="00706671">
      <w:pPr>
        <w:spacing w:line="360" w:lineRule="auto"/>
        <w:ind w:firstLine="720"/>
        <w:jc w:val="both"/>
        <w:rPr>
          <w:rFonts w:cs="Times New Roman"/>
          <w:color w:val="00B050"/>
          <w:sz w:val="26"/>
          <w:szCs w:val="26"/>
        </w:rPr>
      </w:pPr>
      <w:r w:rsidRPr="00AB3DB9">
        <w:rPr>
          <w:rFonts w:cs="Times New Roman"/>
          <w:color w:val="000000"/>
          <w:sz w:val="26"/>
          <w:szCs w:val="26"/>
          <w:lang w:val="vi-VN"/>
        </w:rPr>
        <w:t>- Đồng ý tham gia nghiên cứu</w:t>
      </w:r>
      <w:r w:rsidR="00327D45" w:rsidRPr="00AB3DB9">
        <w:rPr>
          <w:rFonts w:cs="Times New Roman"/>
          <w:color w:val="000000"/>
          <w:sz w:val="26"/>
          <w:szCs w:val="26"/>
        </w:rPr>
        <w:t>.</w:t>
      </w:r>
    </w:p>
    <w:p w14:paraId="32D87DD0" w14:textId="77777777" w:rsidR="00327D45" w:rsidRPr="00AB3DB9" w:rsidRDefault="00DB68D4" w:rsidP="00706671">
      <w:pPr>
        <w:spacing w:line="360" w:lineRule="auto"/>
        <w:jc w:val="both"/>
        <w:rPr>
          <w:rFonts w:cs="Times New Roman"/>
          <w:color w:val="00B050"/>
          <w:sz w:val="26"/>
          <w:szCs w:val="26"/>
          <w:lang w:val="vi-VN"/>
        </w:rPr>
      </w:pPr>
      <w:r w:rsidRPr="00AB3DB9">
        <w:rPr>
          <w:rFonts w:cs="Times New Roman"/>
          <w:i/>
          <w:iCs/>
          <w:sz w:val="26"/>
          <w:szCs w:val="26"/>
          <w:lang w:val="vi-VN"/>
        </w:rPr>
        <w:t>Tiêu chuẩn loại trừ</w:t>
      </w:r>
      <w:r w:rsidRPr="00AB3DB9">
        <w:rPr>
          <w:rFonts w:cs="Times New Roman"/>
          <w:sz w:val="26"/>
          <w:szCs w:val="26"/>
          <w:lang w:val="vi-VN"/>
        </w:rPr>
        <w:t>:</w:t>
      </w:r>
      <w:r w:rsidRPr="00AB3DB9">
        <w:rPr>
          <w:rFonts w:cs="Times New Roman"/>
          <w:color w:val="00B050"/>
          <w:sz w:val="26"/>
          <w:szCs w:val="26"/>
          <w:lang w:val="vi-VN"/>
        </w:rPr>
        <w:t xml:space="preserve"> </w:t>
      </w:r>
    </w:p>
    <w:p w14:paraId="365F75F8" w14:textId="77777777" w:rsidR="00327D45" w:rsidRPr="00AB3DB9" w:rsidRDefault="00C978ED" w:rsidP="00706671">
      <w:pPr>
        <w:spacing w:line="360" w:lineRule="auto"/>
        <w:ind w:left="720"/>
        <w:jc w:val="both"/>
        <w:rPr>
          <w:rFonts w:cs="Times New Roman"/>
          <w:sz w:val="26"/>
          <w:szCs w:val="26"/>
          <w:lang w:val="vi-VN"/>
        </w:rPr>
      </w:pPr>
      <w:r w:rsidRPr="00AB3DB9">
        <w:rPr>
          <w:rFonts w:cs="Times New Roman"/>
          <w:sz w:val="26"/>
          <w:szCs w:val="26"/>
          <w:lang w:val="vi-VN"/>
        </w:rPr>
        <w:t>- C</w:t>
      </w:r>
      <w:r w:rsidR="00602C6F" w:rsidRPr="00AB3DB9">
        <w:rPr>
          <w:rFonts w:cs="Times New Roman"/>
          <w:sz w:val="26"/>
          <w:szCs w:val="26"/>
          <w:lang w:val="vi-VN"/>
        </w:rPr>
        <w:t xml:space="preserve">ó dị tật gù, vẹo cột sống, </w:t>
      </w:r>
      <w:r w:rsidR="00EE69E2" w:rsidRPr="00AB3DB9">
        <w:rPr>
          <w:rFonts w:cs="Times New Roman"/>
          <w:sz w:val="26"/>
          <w:szCs w:val="26"/>
          <w:lang w:val="vi-VN"/>
        </w:rPr>
        <w:t xml:space="preserve">các dị tật bẩm sinh; </w:t>
      </w:r>
      <w:r w:rsidR="00602C6F" w:rsidRPr="00AB3DB9">
        <w:rPr>
          <w:rFonts w:cs="Times New Roman"/>
          <w:sz w:val="26"/>
          <w:szCs w:val="26"/>
          <w:lang w:val="vi-VN"/>
        </w:rPr>
        <w:t xml:space="preserve">bị câm, </w:t>
      </w:r>
      <w:r w:rsidR="00EE69E2" w:rsidRPr="00AB3DB9">
        <w:rPr>
          <w:rFonts w:cs="Times New Roman"/>
          <w:sz w:val="26"/>
          <w:szCs w:val="26"/>
          <w:lang w:val="vi-VN"/>
        </w:rPr>
        <w:t>điếc</w:t>
      </w:r>
      <w:r w:rsidR="00327D45" w:rsidRPr="00AB3DB9">
        <w:rPr>
          <w:rFonts w:cs="Times New Roman"/>
          <w:sz w:val="26"/>
          <w:szCs w:val="26"/>
        </w:rPr>
        <w:t>.</w:t>
      </w:r>
      <w:r w:rsidR="00602C6F" w:rsidRPr="00AB3DB9">
        <w:rPr>
          <w:rFonts w:cs="Times New Roman"/>
          <w:sz w:val="26"/>
          <w:szCs w:val="26"/>
          <w:lang w:val="vi-VN"/>
        </w:rPr>
        <w:t xml:space="preserve"> </w:t>
      </w:r>
    </w:p>
    <w:p w14:paraId="073D8A08" w14:textId="77777777" w:rsidR="00327D45" w:rsidRPr="00AB3DB9" w:rsidRDefault="00C978ED" w:rsidP="00706671">
      <w:pPr>
        <w:spacing w:line="360" w:lineRule="auto"/>
        <w:ind w:left="720"/>
        <w:jc w:val="both"/>
        <w:rPr>
          <w:rFonts w:cs="Times New Roman"/>
          <w:sz w:val="26"/>
          <w:szCs w:val="26"/>
          <w:lang w:val="vi-VN"/>
        </w:rPr>
      </w:pPr>
      <w:r w:rsidRPr="00AB3DB9">
        <w:rPr>
          <w:rFonts w:cs="Times New Roman"/>
          <w:sz w:val="26"/>
          <w:szCs w:val="26"/>
          <w:lang w:val="vi-VN"/>
        </w:rPr>
        <w:t>- P</w:t>
      </w:r>
      <w:r w:rsidR="00EE69E2" w:rsidRPr="00AB3DB9">
        <w:rPr>
          <w:rFonts w:cs="Times New Roman"/>
          <w:sz w:val="26"/>
          <w:szCs w:val="26"/>
          <w:lang w:val="vi-VN"/>
        </w:rPr>
        <w:t>hụ nữ đang có thai và cho con bú</w:t>
      </w:r>
      <w:r w:rsidR="00327D45" w:rsidRPr="00AB3DB9">
        <w:rPr>
          <w:rFonts w:cs="Times New Roman"/>
          <w:sz w:val="26"/>
          <w:szCs w:val="26"/>
        </w:rPr>
        <w:t>.</w:t>
      </w:r>
      <w:r w:rsidR="00EE69E2" w:rsidRPr="00AB3DB9">
        <w:rPr>
          <w:rFonts w:cs="Times New Roman"/>
          <w:sz w:val="26"/>
          <w:szCs w:val="26"/>
          <w:lang w:val="vi-VN"/>
        </w:rPr>
        <w:t xml:space="preserve"> </w:t>
      </w:r>
    </w:p>
    <w:p w14:paraId="5EE50DB3" w14:textId="77777777" w:rsidR="00DB68D4" w:rsidRPr="00AB3DB9" w:rsidRDefault="00C978ED" w:rsidP="00706671">
      <w:pPr>
        <w:spacing w:line="360" w:lineRule="auto"/>
        <w:ind w:left="720"/>
        <w:jc w:val="both"/>
        <w:rPr>
          <w:rFonts w:cs="Times New Roman"/>
          <w:sz w:val="26"/>
          <w:szCs w:val="26"/>
          <w:lang w:val="vi-VN"/>
        </w:rPr>
      </w:pPr>
      <w:r w:rsidRPr="00AB3DB9">
        <w:rPr>
          <w:rFonts w:cs="Times New Roman"/>
          <w:sz w:val="26"/>
          <w:szCs w:val="26"/>
          <w:lang w:val="vi-VN"/>
        </w:rPr>
        <w:t>- M</w:t>
      </w:r>
      <w:r w:rsidR="00EE69E2" w:rsidRPr="00AB3DB9">
        <w:rPr>
          <w:rFonts w:cs="Times New Roman"/>
          <w:sz w:val="26"/>
          <w:szCs w:val="26"/>
          <w:lang w:val="vi-VN"/>
        </w:rPr>
        <w:t>ắc bệnh cấp tính tại thời điểm điều tra.</w:t>
      </w:r>
    </w:p>
    <w:p w14:paraId="144B8018" w14:textId="77777777" w:rsidR="009068DD" w:rsidRPr="00AB3DB9" w:rsidRDefault="009068DD" w:rsidP="00706671">
      <w:pPr>
        <w:spacing w:line="360" w:lineRule="auto"/>
        <w:jc w:val="both"/>
        <w:rPr>
          <w:rFonts w:cs="Times New Roman"/>
          <w:b/>
          <w:i/>
          <w:iCs/>
          <w:color w:val="000000"/>
          <w:sz w:val="26"/>
          <w:szCs w:val="26"/>
        </w:rPr>
      </w:pPr>
      <w:r w:rsidRPr="00AB3DB9">
        <w:rPr>
          <w:rFonts w:cs="Times New Roman"/>
          <w:b/>
          <w:i/>
          <w:iCs/>
          <w:sz w:val="26"/>
          <w:szCs w:val="26"/>
        </w:rPr>
        <w:t xml:space="preserve">Giai </w:t>
      </w:r>
      <w:proofErr w:type="spellStart"/>
      <w:r w:rsidRPr="00AB3DB9">
        <w:rPr>
          <w:rFonts w:cs="Times New Roman"/>
          <w:b/>
          <w:i/>
          <w:iCs/>
          <w:sz w:val="26"/>
          <w:szCs w:val="26"/>
        </w:rPr>
        <w:t>đoạn</w:t>
      </w:r>
      <w:proofErr w:type="spellEnd"/>
      <w:r w:rsidRPr="00AB3DB9">
        <w:rPr>
          <w:rFonts w:cs="Times New Roman"/>
          <w:b/>
          <w:i/>
          <w:iCs/>
          <w:sz w:val="26"/>
          <w:szCs w:val="26"/>
        </w:rPr>
        <w:t xml:space="preserve"> 2:</w:t>
      </w:r>
      <w:r w:rsidRPr="00AB3DB9">
        <w:rPr>
          <w:rFonts w:cs="Times New Roman"/>
          <w:b/>
          <w:i/>
          <w:iCs/>
          <w:color w:val="000000"/>
          <w:sz w:val="26"/>
          <w:szCs w:val="26"/>
        </w:rPr>
        <w:t xml:space="preserve"> </w:t>
      </w:r>
    </w:p>
    <w:p w14:paraId="2F7DDA0F" w14:textId="77777777" w:rsidR="009068DD" w:rsidRPr="00AB3DB9" w:rsidRDefault="009068DD" w:rsidP="00706671">
      <w:pPr>
        <w:spacing w:line="360" w:lineRule="auto"/>
        <w:jc w:val="both"/>
        <w:rPr>
          <w:rFonts w:cs="Times New Roman"/>
          <w:i/>
          <w:color w:val="000000"/>
          <w:sz w:val="26"/>
          <w:szCs w:val="26"/>
        </w:rPr>
      </w:pPr>
      <w:proofErr w:type="spellStart"/>
      <w:r w:rsidRPr="00AB3DB9">
        <w:rPr>
          <w:rFonts w:cs="Times New Roman"/>
          <w:i/>
          <w:color w:val="000000"/>
          <w:sz w:val="26"/>
          <w:szCs w:val="26"/>
        </w:rPr>
        <w:t>Tiêu</w:t>
      </w:r>
      <w:proofErr w:type="spellEnd"/>
      <w:r w:rsidRPr="00AB3DB9">
        <w:rPr>
          <w:rFonts w:cs="Times New Roman"/>
          <w:i/>
          <w:color w:val="000000"/>
          <w:sz w:val="26"/>
          <w:szCs w:val="26"/>
        </w:rPr>
        <w:t xml:space="preserve"> </w:t>
      </w:r>
      <w:proofErr w:type="spellStart"/>
      <w:r w:rsidRPr="00AB3DB9">
        <w:rPr>
          <w:rFonts w:cs="Times New Roman"/>
          <w:i/>
          <w:color w:val="000000"/>
          <w:sz w:val="26"/>
          <w:szCs w:val="26"/>
        </w:rPr>
        <w:t>chuẩn</w:t>
      </w:r>
      <w:proofErr w:type="spellEnd"/>
      <w:r w:rsidRPr="00AB3DB9">
        <w:rPr>
          <w:rFonts w:cs="Times New Roman"/>
          <w:i/>
          <w:color w:val="000000"/>
          <w:sz w:val="26"/>
          <w:szCs w:val="26"/>
        </w:rPr>
        <w:t xml:space="preserve"> </w:t>
      </w:r>
      <w:proofErr w:type="spellStart"/>
      <w:r w:rsidRPr="00AB3DB9">
        <w:rPr>
          <w:rFonts w:cs="Times New Roman"/>
          <w:i/>
          <w:color w:val="000000"/>
          <w:sz w:val="26"/>
          <w:szCs w:val="26"/>
        </w:rPr>
        <w:t>lựa</w:t>
      </w:r>
      <w:proofErr w:type="spellEnd"/>
      <w:r w:rsidRPr="00AB3DB9">
        <w:rPr>
          <w:rFonts w:cs="Times New Roman"/>
          <w:i/>
          <w:color w:val="000000"/>
          <w:sz w:val="26"/>
          <w:szCs w:val="26"/>
        </w:rPr>
        <w:t xml:space="preserve"> </w:t>
      </w:r>
      <w:proofErr w:type="spellStart"/>
      <w:r w:rsidRPr="00AB3DB9">
        <w:rPr>
          <w:rFonts w:cs="Times New Roman"/>
          <w:i/>
          <w:color w:val="000000"/>
          <w:sz w:val="26"/>
          <w:szCs w:val="26"/>
        </w:rPr>
        <w:t>chọn</w:t>
      </w:r>
      <w:proofErr w:type="spellEnd"/>
      <w:r w:rsidRPr="00AB3DB9">
        <w:rPr>
          <w:rFonts w:cs="Times New Roman"/>
          <w:i/>
          <w:color w:val="000000"/>
          <w:sz w:val="26"/>
          <w:szCs w:val="26"/>
        </w:rPr>
        <w:t>:</w:t>
      </w:r>
    </w:p>
    <w:p w14:paraId="0A2333EA" w14:textId="77777777" w:rsidR="009068DD" w:rsidRPr="00AB3DB9" w:rsidRDefault="009068DD" w:rsidP="00706671">
      <w:pPr>
        <w:spacing w:line="360" w:lineRule="auto"/>
        <w:ind w:firstLine="720"/>
        <w:jc w:val="both"/>
        <w:rPr>
          <w:rFonts w:cs="Times New Roman"/>
          <w:sz w:val="26"/>
          <w:szCs w:val="26"/>
          <w:lang w:val="vi-VN"/>
        </w:rPr>
      </w:pPr>
      <w:r w:rsidRPr="00AB3DB9">
        <w:rPr>
          <w:rFonts w:cs="Times New Roman"/>
          <w:sz w:val="26"/>
          <w:szCs w:val="26"/>
        </w:rPr>
        <w:t xml:space="preserve">- </w:t>
      </w:r>
      <w:proofErr w:type="spellStart"/>
      <w:r w:rsidRPr="00AB3DB9">
        <w:rPr>
          <w:rFonts w:cs="Times New Roman"/>
          <w:sz w:val="26"/>
          <w:szCs w:val="26"/>
        </w:rPr>
        <w:t>Phụ</w:t>
      </w:r>
      <w:proofErr w:type="spellEnd"/>
      <w:r w:rsidRPr="00AB3DB9">
        <w:rPr>
          <w:rFonts w:cs="Times New Roman"/>
          <w:sz w:val="26"/>
          <w:szCs w:val="26"/>
        </w:rPr>
        <w:t xml:space="preserve"> </w:t>
      </w:r>
      <w:proofErr w:type="spellStart"/>
      <w:r w:rsidRPr="00AB3DB9">
        <w:rPr>
          <w:rFonts w:cs="Times New Roman"/>
          <w:sz w:val="26"/>
          <w:szCs w:val="26"/>
        </w:rPr>
        <w:t>nữ</w:t>
      </w:r>
      <w:proofErr w:type="spellEnd"/>
      <w:r w:rsidRPr="00AB3DB9">
        <w:rPr>
          <w:rFonts w:cs="Times New Roman"/>
          <w:sz w:val="26"/>
          <w:szCs w:val="26"/>
        </w:rPr>
        <w:t xml:space="preserve"> </w:t>
      </w:r>
      <w:proofErr w:type="spellStart"/>
      <w:r w:rsidRPr="00AB3DB9">
        <w:rPr>
          <w:rFonts w:cs="Times New Roman"/>
          <w:sz w:val="26"/>
          <w:szCs w:val="26"/>
        </w:rPr>
        <w:t>đã</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điều</w:t>
      </w:r>
      <w:proofErr w:type="spellEnd"/>
      <w:r w:rsidRPr="00AB3DB9">
        <w:rPr>
          <w:rFonts w:cs="Times New Roman"/>
          <w:sz w:val="26"/>
          <w:szCs w:val="26"/>
        </w:rPr>
        <w:t xml:space="preserve"> </w:t>
      </w:r>
      <w:proofErr w:type="spellStart"/>
      <w:r w:rsidRPr="00AB3DB9">
        <w:rPr>
          <w:rFonts w:cs="Times New Roman"/>
          <w:sz w:val="26"/>
          <w:szCs w:val="26"/>
        </w:rPr>
        <w:t>tra</w:t>
      </w:r>
      <w:proofErr w:type="spellEnd"/>
      <w:r w:rsidRPr="00AB3DB9">
        <w:rPr>
          <w:rFonts w:cs="Times New Roman"/>
          <w:sz w:val="26"/>
          <w:szCs w:val="26"/>
        </w:rPr>
        <w:t xml:space="preserve"> ở </w:t>
      </w:r>
      <w:proofErr w:type="spellStart"/>
      <w:r w:rsidRPr="00AB3DB9">
        <w:rPr>
          <w:rFonts w:cs="Times New Roman"/>
          <w:sz w:val="26"/>
          <w:szCs w:val="26"/>
        </w:rPr>
        <w:t>giai</w:t>
      </w:r>
      <w:proofErr w:type="spellEnd"/>
      <w:r w:rsidRPr="00AB3DB9">
        <w:rPr>
          <w:rFonts w:cs="Times New Roman"/>
          <w:sz w:val="26"/>
          <w:szCs w:val="26"/>
        </w:rPr>
        <w:t xml:space="preserve"> </w:t>
      </w:r>
      <w:proofErr w:type="spellStart"/>
      <w:r w:rsidRPr="00AB3DB9">
        <w:rPr>
          <w:rFonts w:cs="Times New Roman"/>
          <w:sz w:val="26"/>
          <w:szCs w:val="26"/>
        </w:rPr>
        <w:t>đoạn</w:t>
      </w:r>
      <w:proofErr w:type="spellEnd"/>
      <w:r w:rsidRPr="00AB3DB9">
        <w:rPr>
          <w:rFonts w:cs="Times New Roman"/>
          <w:sz w:val="26"/>
          <w:szCs w:val="26"/>
        </w:rPr>
        <w:t xml:space="preserve"> </w:t>
      </w:r>
      <w:proofErr w:type="spellStart"/>
      <w:r w:rsidRPr="00AB3DB9">
        <w:rPr>
          <w:rFonts w:cs="Times New Roman"/>
          <w:sz w:val="26"/>
          <w:szCs w:val="26"/>
        </w:rPr>
        <w:t>trước</w:t>
      </w:r>
      <w:proofErr w:type="spellEnd"/>
      <w:r w:rsidRPr="00AB3DB9">
        <w:rPr>
          <w:rFonts w:cs="Times New Roman"/>
          <w:sz w:val="26"/>
          <w:szCs w:val="26"/>
        </w:rPr>
        <w:t xml:space="preserve"> can </w:t>
      </w:r>
      <w:proofErr w:type="spellStart"/>
      <w:r w:rsidR="00C978ED" w:rsidRPr="00AB3DB9">
        <w:rPr>
          <w:rFonts w:cs="Times New Roman"/>
          <w:sz w:val="26"/>
          <w:szCs w:val="26"/>
        </w:rPr>
        <w:t>thiệp</w:t>
      </w:r>
      <w:proofErr w:type="spellEnd"/>
      <w:r w:rsidR="00C978ED" w:rsidRPr="00AB3DB9">
        <w:rPr>
          <w:rFonts w:cs="Times New Roman"/>
          <w:sz w:val="26"/>
          <w:szCs w:val="26"/>
          <w:lang w:val="vi-VN"/>
        </w:rPr>
        <w:t>.</w:t>
      </w:r>
    </w:p>
    <w:p w14:paraId="038B4FE9" w14:textId="77777777" w:rsidR="009068DD" w:rsidRPr="00AB3DB9" w:rsidRDefault="009068DD" w:rsidP="00706671">
      <w:pPr>
        <w:spacing w:line="360" w:lineRule="auto"/>
        <w:ind w:firstLine="720"/>
        <w:jc w:val="both"/>
        <w:rPr>
          <w:rFonts w:cs="Times New Roman"/>
          <w:sz w:val="26"/>
          <w:szCs w:val="26"/>
        </w:rPr>
      </w:pPr>
      <w:r w:rsidRPr="00AB3DB9">
        <w:rPr>
          <w:rFonts w:cs="Times New Roman"/>
          <w:sz w:val="26"/>
          <w:szCs w:val="26"/>
        </w:rPr>
        <w:t xml:space="preserve">- </w:t>
      </w:r>
      <w:proofErr w:type="spellStart"/>
      <w:r w:rsidRPr="00AB3DB9">
        <w:rPr>
          <w:rFonts w:cs="Times New Roman"/>
          <w:sz w:val="26"/>
          <w:szCs w:val="26"/>
        </w:rPr>
        <w:t>Tuổi</w:t>
      </w:r>
      <w:proofErr w:type="spellEnd"/>
      <w:r w:rsidRPr="00AB3DB9">
        <w:rPr>
          <w:rFonts w:cs="Times New Roman"/>
          <w:sz w:val="26"/>
          <w:szCs w:val="26"/>
        </w:rPr>
        <w:t xml:space="preserve"> </w:t>
      </w:r>
      <w:proofErr w:type="spellStart"/>
      <w:r w:rsidRPr="00AB3DB9">
        <w:rPr>
          <w:rFonts w:cs="Times New Roman"/>
          <w:sz w:val="26"/>
          <w:szCs w:val="26"/>
        </w:rPr>
        <w:t>từ</w:t>
      </w:r>
      <w:proofErr w:type="spellEnd"/>
      <w:r w:rsidRPr="00AB3DB9">
        <w:rPr>
          <w:rFonts w:cs="Times New Roman"/>
          <w:sz w:val="26"/>
          <w:szCs w:val="26"/>
        </w:rPr>
        <w:t xml:space="preserve"> 40-65. (BMI </w:t>
      </w:r>
      <w:proofErr w:type="spellStart"/>
      <w:r w:rsidRPr="00AB3DB9">
        <w:rPr>
          <w:rFonts w:cs="Times New Roman"/>
          <w:sz w:val="26"/>
          <w:szCs w:val="26"/>
        </w:rPr>
        <w:t>từ</w:t>
      </w:r>
      <w:proofErr w:type="spellEnd"/>
      <w:r w:rsidRPr="00AB3DB9">
        <w:rPr>
          <w:rFonts w:cs="Times New Roman"/>
          <w:sz w:val="26"/>
          <w:szCs w:val="26"/>
        </w:rPr>
        <w:t xml:space="preserve"> 23-30 kg/</w:t>
      </w:r>
      <w:r w:rsidR="00447058" w:rsidRPr="00AB3DB9">
        <w:rPr>
          <w:rFonts w:cs="Times New Roman"/>
          <w:sz w:val="26"/>
          <w:szCs w:val="26"/>
        </w:rPr>
        <w:t>m</w:t>
      </w:r>
      <w:r w:rsidR="00EA0D74" w:rsidRPr="00AB3DB9">
        <w:rPr>
          <w:rFonts w:cs="Times New Roman"/>
          <w:sz w:val="26"/>
          <w:szCs w:val="26"/>
        </w:rPr>
        <w:t>²</w:t>
      </w:r>
      <w:r w:rsidR="00447058" w:rsidRPr="00AB3DB9">
        <w:rPr>
          <w:rFonts w:cs="Times New Roman"/>
          <w:sz w:val="26"/>
          <w:szCs w:val="26"/>
          <w:lang w:val="vi-VN"/>
        </w:rPr>
        <w:t xml:space="preserve"> </w:t>
      </w:r>
      <w:r w:rsidR="00EA0D74" w:rsidRPr="00AB3DB9">
        <w:rPr>
          <w:rFonts w:cs="Times New Roman"/>
          <w:sz w:val="26"/>
          <w:szCs w:val="26"/>
          <w:lang w:val="vi-VN"/>
        </w:rPr>
        <w:t>và</w:t>
      </w:r>
      <w:r w:rsidRPr="00AB3DB9">
        <w:rPr>
          <w:rFonts w:cs="Times New Roman"/>
          <w:sz w:val="26"/>
          <w:szCs w:val="26"/>
        </w:rPr>
        <w:t xml:space="preserve"> </w:t>
      </w:r>
      <w:r w:rsidR="00EE69E2" w:rsidRPr="00AB3DB9">
        <w:rPr>
          <w:rFonts w:cs="Times New Roman"/>
          <w:sz w:val="26"/>
          <w:szCs w:val="26"/>
        </w:rPr>
        <w:t>c</w:t>
      </w:r>
      <w:r w:rsidRPr="00AB3DB9">
        <w:rPr>
          <w:rFonts w:cs="Times New Roman"/>
          <w:sz w:val="26"/>
          <w:szCs w:val="26"/>
        </w:rPr>
        <w:t xml:space="preserve">hu vi </w:t>
      </w:r>
      <w:proofErr w:type="spellStart"/>
      <w:r w:rsidRPr="00AB3DB9">
        <w:rPr>
          <w:rFonts w:cs="Times New Roman"/>
          <w:sz w:val="26"/>
          <w:szCs w:val="26"/>
        </w:rPr>
        <w:t>vòng</w:t>
      </w:r>
      <w:proofErr w:type="spellEnd"/>
      <w:r w:rsidRPr="00AB3DB9">
        <w:rPr>
          <w:rFonts w:cs="Times New Roman"/>
          <w:sz w:val="26"/>
          <w:szCs w:val="26"/>
        </w:rPr>
        <w:t xml:space="preserve"> </w:t>
      </w:r>
      <w:proofErr w:type="spellStart"/>
      <w:r w:rsidRPr="00AB3DB9">
        <w:rPr>
          <w:rFonts w:cs="Times New Roman"/>
          <w:sz w:val="26"/>
          <w:szCs w:val="26"/>
        </w:rPr>
        <w:t>eo</w:t>
      </w:r>
      <w:proofErr w:type="spellEnd"/>
      <w:r w:rsidRPr="00AB3DB9">
        <w:rPr>
          <w:rFonts w:cs="Times New Roman"/>
          <w:sz w:val="26"/>
          <w:szCs w:val="26"/>
        </w:rPr>
        <w:t xml:space="preserve"> </w:t>
      </w:r>
      <w:r w:rsidR="00602C6F" w:rsidRPr="00AB3DB9">
        <w:rPr>
          <w:rFonts w:cs="Times New Roman"/>
          <w:sz w:val="26"/>
          <w:szCs w:val="26"/>
          <w:lang w:val="vi-VN"/>
        </w:rPr>
        <w:t>từ</w:t>
      </w:r>
      <w:r w:rsidRPr="00AB3DB9">
        <w:rPr>
          <w:rFonts w:cs="Times New Roman"/>
          <w:sz w:val="26"/>
          <w:szCs w:val="26"/>
        </w:rPr>
        <w:t xml:space="preserve"> 80 cm</w:t>
      </w:r>
      <w:r w:rsidR="00602C6F" w:rsidRPr="00AB3DB9">
        <w:rPr>
          <w:rFonts w:cs="Times New Roman"/>
          <w:sz w:val="26"/>
          <w:szCs w:val="26"/>
          <w:lang w:val="vi-VN"/>
        </w:rPr>
        <w:t xml:space="preserve"> trở lên</w:t>
      </w:r>
      <w:r w:rsidRPr="00AB3DB9">
        <w:rPr>
          <w:rFonts w:cs="Times New Roman"/>
          <w:sz w:val="26"/>
          <w:szCs w:val="26"/>
        </w:rPr>
        <w:t xml:space="preserve">). </w:t>
      </w:r>
    </w:p>
    <w:p w14:paraId="12853E17" w14:textId="77777777" w:rsidR="009068DD" w:rsidRPr="00AB3DB9" w:rsidRDefault="009068DD" w:rsidP="00706671">
      <w:pPr>
        <w:spacing w:line="360" w:lineRule="auto"/>
        <w:ind w:firstLine="720"/>
        <w:jc w:val="both"/>
        <w:rPr>
          <w:rFonts w:cs="Times New Roman"/>
          <w:sz w:val="26"/>
          <w:szCs w:val="26"/>
        </w:rPr>
      </w:pPr>
      <w:r w:rsidRPr="00AB3DB9">
        <w:rPr>
          <w:rFonts w:cs="Times New Roman"/>
          <w:sz w:val="26"/>
          <w:szCs w:val="26"/>
        </w:rPr>
        <w:t xml:space="preserve">- </w:t>
      </w:r>
      <w:proofErr w:type="spellStart"/>
      <w:r w:rsidRPr="00AB3DB9">
        <w:rPr>
          <w:rFonts w:cs="Times New Roman"/>
          <w:color w:val="000000"/>
          <w:sz w:val="26"/>
          <w:szCs w:val="26"/>
        </w:rPr>
        <w:t>Đồng</w:t>
      </w:r>
      <w:proofErr w:type="spellEnd"/>
      <w:r w:rsidRPr="00AB3DB9">
        <w:rPr>
          <w:rFonts w:cs="Times New Roman"/>
          <w:color w:val="000000"/>
          <w:sz w:val="26"/>
          <w:szCs w:val="26"/>
        </w:rPr>
        <w:t xml:space="preserve"> ý </w:t>
      </w:r>
      <w:proofErr w:type="spellStart"/>
      <w:r w:rsidRPr="00AB3DB9">
        <w:rPr>
          <w:rFonts w:cs="Times New Roman"/>
          <w:color w:val="000000"/>
          <w:sz w:val="26"/>
          <w:szCs w:val="26"/>
        </w:rPr>
        <w:t>và</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có</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ký</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đơn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tham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gia</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nghiên</w:t>
      </w:r>
      <w:proofErr w:type="spellEnd"/>
      <w:r w:rsidRPr="00AB3DB9">
        <w:rPr>
          <w:rFonts w:cs="Times New Roman"/>
          <w:color w:val="000000"/>
          <w:sz w:val="26"/>
          <w:szCs w:val="26"/>
        </w:rPr>
        <w:t xml:space="preserve"> </w:t>
      </w:r>
      <w:proofErr w:type="spellStart"/>
      <w:r w:rsidR="00C978ED" w:rsidRPr="00AB3DB9">
        <w:rPr>
          <w:rFonts w:cs="Times New Roman"/>
          <w:color w:val="000000"/>
          <w:sz w:val="26"/>
          <w:szCs w:val="26"/>
        </w:rPr>
        <w:t>cứu</w:t>
      </w:r>
      <w:proofErr w:type="spellEnd"/>
      <w:r w:rsidR="00C978ED" w:rsidRPr="00AB3DB9">
        <w:rPr>
          <w:rFonts w:cs="Times New Roman"/>
          <w:color w:val="000000"/>
          <w:sz w:val="26"/>
          <w:szCs w:val="26"/>
          <w:lang w:val="vi-VN"/>
        </w:rPr>
        <w:t>.</w:t>
      </w:r>
      <w:r w:rsidRPr="00AB3DB9">
        <w:rPr>
          <w:rFonts w:cs="Times New Roman"/>
          <w:color w:val="000000"/>
          <w:sz w:val="26"/>
          <w:szCs w:val="26"/>
        </w:rPr>
        <w:t xml:space="preserve"> </w:t>
      </w:r>
    </w:p>
    <w:p w14:paraId="1CABC4C9" w14:textId="77777777" w:rsidR="009068DD" w:rsidRPr="00AB3DB9" w:rsidRDefault="009068DD" w:rsidP="00706671">
      <w:pPr>
        <w:spacing w:line="360" w:lineRule="auto"/>
        <w:jc w:val="both"/>
        <w:rPr>
          <w:rFonts w:cs="Times New Roman"/>
          <w:i/>
          <w:color w:val="000000"/>
          <w:sz w:val="26"/>
          <w:szCs w:val="26"/>
        </w:rPr>
      </w:pPr>
      <w:proofErr w:type="spellStart"/>
      <w:r w:rsidRPr="00AB3DB9">
        <w:rPr>
          <w:rFonts w:cs="Times New Roman"/>
          <w:i/>
          <w:color w:val="000000"/>
          <w:sz w:val="26"/>
          <w:szCs w:val="26"/>
        </w:rPr>
        <w:t>Tiêu</w:t>
      </w:r>
      <w:proofErr w:type="spellEnd"/>
      <w:r w:rsidRPr="00AB3DB9">
        <w:rPr>
          <w:rFonts w:cs="Times New Roman"/>
          <w:i/>
          <w:color w:val="000000"/>
          <w:sz w:val="26"/>
          <w:szCs w:val="26"/>
        </w:rPr>
        <w:t xml:space="preserve"> </w:t>
      </w:r>
      <w:proofErr w:type="spellStart"/>
      <w:r w:rsidRPr="00AB3DB9">
        <w:rPr>
          <w:rFonts w:cs="Times New Roman"/>
          <w:i/>
          <w:color w:val="000000"/>
          <w:sz w:val="26"/>
          <w:szCs w:val="26"/>
        </w:rPr>
        <w:t>chuẩn</w:t>
      </w:r>
      <w:proofErr w:type="spellEnd"/>
      <w:r w:rsidRPr="00AB3DB9">
        <w:rPr>
          <w:rFonts w:cs="Times New Roman"/>
          <w:i/>
          <w:color w:val="000000"/>
          <w:sz w:val="26"/>
          <w:szCs w:val="26"/>
        </w:rPr>
        <w:t xml:space="preserve"> </w:t>
      </w:r>
      <w:proofErr w:type="spellStart"/>
      <w:r w:rsidRPr="00AB3DB9">
        <w:rPr>
          <w:rFonts w:cs="Times New Roman"/>
          <w:i/>
          <w:color w:val="000000"/>
          <w:sz w:val="26"/>
          <w:szCs w:val="26"/>
        </w:rPr>
        <w:t>loại</w:t>
      </w:r>
      <w:proofErr w:type="spellEnd"/>
      <w:r w:rsidRPr="00AB3DB9">
        <w:rPr>
          <w:rFonts w:cs="Times New Roman"/>
          <w:i/>
          <w:color w:val="000000"/>
          <w:sz w:val="26"/>
          <w:szCs w:val="26"/>
        </w:rPr>
        <w:t xml:space="preserve"> </w:t>
      </w:r>
      <w:proofErr w:type="spellStart"/>
      <w:r w:rsidRPr="00AB3DB9">
        <w:rPr>
          <w:rFonts w:cs="Times New Roman"/>
          <w:i/>
          <w:color w:val="000000"/>
          <w:sz w:val="26"/>
          <w:szCs w:val="26"/>
        </w:rPr>
        <w:t>trừ</w:t>
      </w:r>
      <w:proofErr w:type="spellEnd"/>
      <w:r w:rsidRPr="00AB3DB9">
        <w:rPr>
          <w:rFonts w:cs="Times New Roman"/>
          <w:i/>
          <w:color w:val="000000"/>
          <w:sz w:val="26"/>
          <w:szCs w:val="26"/>
        </w:rPr>
        <w:t>:</w:t>
      </w:r>
    </w:p>
    <w:p w14:paraId="04A910FD" w14:textId="77777777" w:rsidR="009068DD" w:rsidRPr="00AB3DB9" w:rsidRDefault="009068DD" w:rsidP="00706671">
      <w:pPr>
        <w:spacing w:line="360" w:lineRule="auto"/>
        <w:ind w:firstLine="720"/>
        <w:jc w:val="both"/>
        <w:rPr>
          <w:rFonts w:cs="Times New Roman"/>
          <w:color w:val="000000"/>
          <w:sz w:val="26"/>
          <w:szCs w:val="26"/>
          <w:lang w:val="vi-VN"/>
        </w:rPr>
      </w:pPr>
      <w:r w:rsidRPr="00AB3DB9">
        <w:rPr>
          <w:rFonts w:cs="Times New Roman"/>
          <w:color w:val="000000"/>
          <w:sz w:val="26"/>
          <w:szCs w:val="26"/>
        </w:rPr>
        <w:t xml:space="preserve">- Thường </w:t>
      </w:r>
      <w:proofErr w:type="spellStart"/>
      <w:r w:rsidRPr="00AB3DB9">
        <w:rPr>
          <w:rFonts w:cs="Times New Roman"/>
          <w:color w:val="000000"/>
          <w:sz w:val="26"/>
          <w:szCs w:val="26"/>
        </w:rPr>
        <w:t>xuyên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sử</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dụng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các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loại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thuốc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sản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phẩm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giảm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cân</w:t>
      </w:r>
      <w:proofErr w:type="spellEnd"/>
      <w:r w:rsidRPr="00AB3DB9">
        <w:rPr>
          <w:rFonts w:cs="Times New Roman"/>
          <w:color w:val="000000"/>
          <w:sz w:val="26"/>
          <w:szCs w:val="26"/>
        </w:rPr>
        <w:t xml:space="preserve"> </w:t>
      </w:r>
      <w:proofErr w:type="spellStart"/>
      <w:r w:rsidR="00C978ED" w:rsidRPr="00AB3DB9">
        <w:rPr>
          <w:rFonts w:cs="Times New Roman"/>
          <w:color w:val="000000"/>
          <w:sz w:val="26"/>
          <w:szCs w:val="26"/>
        </w:rPr>
        <w:t>khác</w:t>
      </w:r>
      <w:proofErr w:type="spellEnd"/>
      <w:r w:rsidR="00C978ED" w:rsidRPr="00AB3DB9">
        <w:rPr>
          <w:rFonts w:cs="Times New Roman"/>
          <w:color w:val="000000"/>
          <w:sz w:val="26"/>
          <w:szCs w:val="26"/>
          <w:lang w:val="vi-VN"/>
        </w:rPr>
        <w:t>.</w:t>
      </w:r>
    </w:p>
    <w:p w14:paraId="64FD75B3" w14:textId="77777777" w:rsidR="009068DD" w:rsidRPr="00AB3DB9" w:rsidRDefault="009068DD" w:rsidP="00706671">
      <w:pPr>
        <w:spacing w:line="360" w:lineRule="auto"/>
        <w:ind w:firstLine="720"/>
        <w:jc w:val="both"/>
        <w:rPr>
          <w:rFonts w:cs="Times New Roman"/>
          <w:color w:val="000000"/>
          <w:sz w:val="26"/>
          <w:szCs w:val="26"/>
        </w:rPr>
      </w:pPr>
      <w:r w:rsidRPr="00AB3DB9">
        <w:rPr>
          <w:rFonts w:cs="Times New Roman"/>
          <w:color w:val="000000"/>
          <w:sz w:val="26"/>
          <w:szCs w:val="26"/>
        </w:rPr>
        <w:t xml:space="preserve">- </w:t>
      </w:r>
      <w:proofErr w:type="spellStart"/>
      <w:r w:rsidRPr="00AB3DB9">
        <w:rPr>
          <w:rFonts w:cs="Times New Roman"/>
          <w:color w:val="000000"/>
          <w:sz w:val="26"/>
          <w:szCs w:val="26"/>
        </w:rPr>
        <w:t>Đang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điều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trị</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các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bệnh</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cấp</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tính</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tại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thời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điểm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nghiên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cứu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hoặc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có</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tiền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sử</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các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bệnh</w:t>
      </w:r>
      <w:proofErr w:type="spellEnd"/>
      <w:r w:rsidRPr="00AB3DB9">
        <w:rPr>
          <w:rFonts w:cs="Times New Roman"/>
          <w:color w:val="000000"/>
          <w:sz w:val="26"/>
          <w:szCs w:val="26"/>
        </w:rPr>
        <w:t xml:space="preserve"> ĐTĐ, </w:t>
      </w:r>
      <w:proofErr w:type="spellStart"/>
      <w:r w:rsidRPr="00AB3DB9">
        <w:rPr>
          <w:rFonts w:cs="Times New Roman"/>
          <w:color w:val="000000"/>
          <w:sz w:val="26"/>
          <w:szCs w:val="26"/>
        </w:rPr>
        <w:t>gan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thận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tim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mạch</w:t>
      </w:r>
      <w:proofErr w:type="spellEnd"/>
      <w:r w:rsidRPr="00AB3DB9">
        <w:rPr>
          <w:rFonts w:cs="Times New Roman"/>
          <w:color w:val="000000"/>
          <w:sz w:val="26"/>
          <w:szCs w:val="26"/>
        </w:rPr>
        <w:t>…</w:t>
      </w:r>
    </w:p>
    <w:p w14:paraId="6A995247" w14:textId="77777777" w:rsidR="009068DD" w:rsidRPr="00AB3DB9" w:rsidRDefault="009068DD" w:rsidP="00706671">
      <w:pPr>
        <w:spacing w:line="360" w:lineRule="auto"/>
        <w:ind w:firstLine="720"/>
        <w:jc w:val="both"/>
        <w:rPr>
          <w:rFonts w:cs="Times New Roman"/>
          <w:color w:val="000000"/>
          <w:sz w:val="26"/>
          <w:szCs w:val="26"/>
          <w:lang w:val="vi-VN"/>
        </w:rPr>
      </w:pPr>
      <w:r w:rsidRPr="00AB3DB9">
        <w:rPr>
          <w:rFonts w:cs="Times New Roman"/>
          <w:color w:val="000000"/>
          <w:sz w:val="26"/>
          <w:szCs w:val="26"/>
        </w:rPr>
        <w:t xml:space="preserve">- </w:t>
      </w:r>
      <w:proofErr w:type="spellStart"/>
      <w:r w:rsidRPr="00AB3DB9">
        <w:rPr>
          <w:rFonts w:cs="Times New Roman"/>
          <w:color w:val="000000"/>
          <w:sz w:val="26"/>
          <w:szCs w:val="26"/>
        </w:rPr>
        <w:t>Có</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dự</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định</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mang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thai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ngay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sau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khi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đồng</w:t>
      </w:r>
      <w:proofErr w:type="spellEnd"/>
      <w:r w:rsidRPr="00AB3DB9">
        <w:rPr>
          <w:rFonts w:cs="Times New Roman"/>
          <w:color w:val="000000"/>
          <w:sz w:val="26"/>
          <w:szCs w:val="26"/>
        </w:rPr>
        <w:t xml:space="preserve"> ý </w:t>
      </w:r>
      <w:proofErr w:type="spellStart"/>
      <w:r w:rsidRPr="00AB3DB9">
        <w:rPr>
          <w:rFonts w:cs="Times New Roman"/>
          <w:color w:val="000000"/>
          <w:sz w:val="26"/>
          <w:szCs w:val="26"/>
        </w:rPr>
        <w:t>cho</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nghiên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cứu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hoặc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đang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mang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thai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cho</w:t>
      </w:r>
      <w:proofErr w:type="spellEnd"/>
      <w:r w:rsidRPr="00AB3DB9">
        <w:rPr>
          <w:rFonts w:cs="Times New Roman"/>
          <w:color w:val="000000"/>
          <w:sz w:val="26"/>
          <w:szCs w:val="26"/>
        </w:rPr>
        <w:t xml:space="preserve"> con </w:t>
      </w:r>
      <w:proofErr w:type="spellStart"/>
      <w:r w:rsidR="00C978ED" w:rsidRPr="00AB3DB9">
        <w:rPr>
          <w:rFonts w:cs="Times New Roman"/>
          <w:color w:val="000000"/>
          <w:sz w:val="26"/>
          <w:szCs w:val="26"/>
        </w:rPr>
        <w:t>bú</w:t>
      </w:r>
      <w:proofErr w:type="spellEnd"/>
      <w:r w:rsidR="00C978ED" w:rsidRPr="00AB3DB9">
        <w:rPr>
          <w:rFonts w:cs="Times New Roman"/>
          <w:color w:val="000000"/>
          <w:sz w:val="26"/>
          <w:szCs w:val="26"/>
          <w:lang w:val="vi-VN"/>
        </w:rPr>
        <w:t>.</w:t>
      </w:r>
    </w:p>
    <w:p w14:paraId="16F67079" w14:textId="77777777" w:rsidR="009068DD" w:rsidRPr="00AB3DB9" w:rsidRDefault="009068DD" w:rsidP="00706671">
      <w:pPr>
        <w:spacing w:line="360" w:lineRule="auto"/>
        <w:ind w:firstLine="720"/>
        <w:jc w:val="both"/>
        <w:rPr>
          <w:rFonts w:cs="Times New Roman"/>
          <w:color w:val="000000"/>
          <w:sz w:val="26"/>
          <w:szCs w:val="26"/>
          <w:lang w:val="vi-VN"/>
        </w:rPr>
      </w:pPr>
      <w:r w:rsidRPr="00AB3DB9">
        <w:rPr>
          <w:rFonts w:cs="Times New Roman"/>
          <w:color w:val="000000"/>
          <w:sz w:val="26"/>
          <w:szCs w:val="26"/>
        </w:rPr>
        <w:t xml:space="preserve">- </w:t>
      </w:r>
      <w:proofErr w:type="spellStart"/>
      <w:r w:rsidRPr="00AB3DB9">
        <w:rPr>
          <w:rFonts w:cs="Times New Roman"/>
          <w:color w:val="000000"/>
          <w:sz w:val="26"/>
          <w:szCs w:val="26"/>
        </w:rPr>
        <w:t>Đã</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tham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gia</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trong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nghiên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cứu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lâm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sàng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khác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trong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vòng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một</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tháng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trước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khi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nghiên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cứu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hiện</w:t>
      </w:r>
      <w:proofErr w:type="spellEnd"/>
      <w:r w:rsidRPr="00AB3DB9">
        <w:rPr>
          <w:rFonts w:cs="Times New Roman"/>
          <w:color w:val="000000"/>
          <w:sz w:val="26"/>
          <w:szCs w:val="26"/>
        </w:rPr>
        <w:t xml:space="preserve"> </w:t>
      </w:r>
      <w:proofErr w:type="spellStart"/>
      <w:r w:rsidR="00C978ED" w:rsidRPr="00AB3DB9">
        <w:rPr>
          <w:rFonts w:cs="Times New Roman"/>
          <w:color w:val="000000"/>
          <w:sz w:val="26"/>
          <w:szCs w:val="26"/>
        </w:rPr>
        <w:t>tại</w:t>
      </w:r>
      <w:proofErr w:type="spellEnd"/>
      <w:r w:rsidR="00C978ED" w:rsidRPr="00AB3DB9">
        <w:rPr>
          <w:rFonts w:cs="Times New Roman"/>
          <w:color w:val="000000"/>
          <w:sz w:val="26"/>
          <w:szCs w:val="26"/>
          <w:lang w:val="vi-VN"/>
        </w:rPr>
        <w:t>.</w:t>
      </w:r>
    </w:p>
    <w:p w14:paraId="07457D0B" w14:textId="77777777" w:rsidR="009068DD" w:rsidRPr="00AB3DB9" w:rsidRDefault="009068DD" w:rsidP="00706671">
      <w:pPr>
        <w:spacing w:line="360" w:lineRule="auto"/>
        <w:ind w:firstLine="720"/>
        <w:jc w:val="both"/>
        <w:rPr>
          <w:rFonts w:cs="Times New Roman"/>
          <w:color w:val="000000"/>
          <w:sz w:val="26"/>
          <w:szCs w:val="26"/>
          <w:lang w:val="vi-VN"/>
        </w:rPr>
      </w:pPr>
      <w:r w:rsidRPr="00AB3DB9">
        <w:rPr>
          <w:rFonts w:cs="Times New Roman"/>
          <w:color w:val="000000"/>
          <w:sz w:val="26"/>
          <w:szCs w:val="26"/>
        </w:rPr>
        <w:t xml:space="preserve">- </w:t>
      </w:r>
      <w:proofErr w:type="spellStart"/>
      <w:r w:rsidRPr="00AB3DB9">
        <w:rPr>
          <w:rFonts w:cs="Times New Roman"/>
          <w:color w:val="000000"/>
          <w:sz w:val="26"/>
          <w:szCs w:val="26"/>
        </w:rPr>
        <w:t>Đang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trong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thời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điểm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ăn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kiêng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tập</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thể</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lực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để</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giảm</w:t>
      </w:r>
      <w:proofErr w:type="spellEnd"/>
      <w:r w:rsidRPr="00AB3DB9">
        <w:rPr>
          <w:rFonts w:cs="Times New Roman"/>
          <w:color w:val="000000"/>
          <w:sz w:val="26"/>
          <w:szCs w:val="26"/>
        </w:rPr>
        <w:t xml:space="preserve"> </w:t>
      </w:r>
      <w:proofErr w:type="spellStart"/>
      <w:r w:rsidR="00C978ED" w:rsidRPr="00AB3DB9">
        <w:rPr>
          <w:rFonts w:cs="Times New Roman"/>
          <w:color w:val="000000"/>
          <w:sz w:val="26"/>
          <w:szCs w:val="26"/>
        </w:rPr>
        <w:t>cân</w:t>
      </w:r>
      <w:proofErr w:type="spellEnd"/>
      <w:r w:rsidR="00C978ED" w:rsidRPr="00AB3DB9">
        <w:rPr>
          <w:rFonts w:cs="Times New Roman"/>
          <w:color w:val="000000"/>
          <w:sz w:val="26"/>
          <w:szCs w:val="26"/>
          <w:lang w:val="vi-VN"/>
        </w:rPr>
        <w:t>.</w:t>
      </w:r>
    </w:p>
    <w:p w14:paraId="0FDAD37C" w14:textId="16B7EFB4" w:rsidR="009068DD" w:rsidRPr="00AB3DB9" w:rsidRDefault="009068DD" w:rsidP="00DF1224">
      <w:pPr>
        <w:pStyle w:val="A2"/>
        <w:ind w:firstLine="0"/>
      </w:pPr>
      <w:bookmarkStart w:id="295" w:name="_Toc56752027"/>
      <w:bookmarkStart w:id="296" w:name="_Toc114434556"/>
      <w:bookmarkStart w:id="297" w:name="_Toc118987076"/>
      <w:bookmarkStart w:id="298" w:name="_Toc119015362"/>
      <w:bookmarkStart w:id="299" w:name="_Toc131406396"/>
      <w:bookmarkStart w:id="300" w:name="_Toc138104312"/>
      <w:r w:rsidRPr="00AB3DB9">
        <w:t>2.</w:t>
      </w:r>
      <w:r w:rsidR="00FB28E0">
        <w:t>2</w:t>
      </w:r>
      <w:r w:rsidRPr="00AB3DB9">
        <w:t>. Thời gian</w:t>
      </w:r>
      <w:r w:rsidR="00AB3DB9" w:rsidRPr="00AB3DB9">
        <w:t xml:space="preserve"> và địa điểm</w:t>
      </w:r>
      <w:r w:rsidRPr="00AB3DB9">
        <w:t xml:space="preserve"> nghiên </w:t>
      </w:r>
      <w:bookmarkEnd w:id="295"/>
      <w:bookmarkEnd w:id="296"/>
      <w:bookmarkEnd w:id="297"/>
      <w:bookmarkEnd w:id="298"/>
      <w:r w:rsidR="00394FC3" w:rsidRPr="00AB3DB9">
        <w:t>cứu.</w:t>
      </w:r>
      <w:bookmarkEnd w:id="299"/>
      <w:bookmarkEnd w:id="300"/>
    </w:p>
    <w:p w14:paraId="58EFF045" w14:textId="00B9E521" w:rsidR="009068DD" w:rsidRPr="00AB3DB9" w:rsidRDefault="00AB3DB9" w:rsidP="00706671">
      <w:pPr>
        <w:spacing w:line="360" w:lineRule="auto"/>
        <w:jc w:val="both"/>
        <w:rPr>
          <w:rFonts w:cs="Times New Roman"/>
          <w:sz w:val="26"/>
          <w:szCs w:val="26"/>
          <w:lang w:eastAsia="ja-JP"/>
        </w:rPr>
      </w:pPr>
      <w:proofErr w:type="spellStart"/>
      <w:r w:rsidRPr="00AB3DB9">
        <w:rPr>
          <w:rFonts w:cs="Times New Roman"/>
          <w:b/>
          <w:bCs w:val="0"/>
          <w:sz w:val="26"/>
          <w:szCs w:val="26"/>
          <w:lang w:eastAsia="ja-JP"/>
        </w:rPr>
        <w:lastRenderedPageBreak/>
        <w:t>Thời</w:t>
      </w:r>
      <w:proofErr w:type="spellEnd"/>
      <w:r w:rsidRPr="00AB3DB9">
        <w:rPr>
          <w:rFonts w:cs="Times New Roman"/>
          <w:b/>
          <w:bCs w:val="0"/>
          <w:sz w:val="26"/>
          <w:szCs w:val="26"/>
          <w:lang w:val="vi-VN" w:eastAsia="ja-JP"/>
        </w:rPr>
        <w:t xml:space="preserve"> gian: </w:t>
      </w:r>
      <w:proofErr w:type="spellStart"/>
      <w:r w:rsidR="009068DD" w:rsidRPr="00AB3DB9">
        <w:rPr>
          <w:rFonts w:cs="Times New Roman"/>
          <w:sz w:val="26"/>
          <w:szCs w:val="26"/>
          <w:lang w:eastAsia="ja-JP"/>
        </w:rPr>
        <w:t>Nghiên</w:t>
      </w:r>
      <w:proofErr w:type="spellEnd"/>
      <w:r w:rsidR="009068DD" w:rsidRPr="00AB3DB9">
        <w:rPr>
          <w:rFonts w:cs="Times New Roman"/>
          <w:sz w:val="26"/>
          <w:szCs w:val="26"/>
          <w:lang w:eastAsia="ja-JP"/>
        </w:rPr>
        <w:t xml:space="preserve"> </w:t>
      </w:r>
      <w:proofErr w:type="spellStart"/>
      <w:r w:rsidR="009068DD" w:rsidRPr="00AB3DB9">
        <w:rPr>
          <w:rFonts w:cs="Times New Roman"/>
          <w:sz w:val="26"/>
          <w:szCs w:val="26"/>
          <w:lang w:eastAsia="ja-JP"/>
        </w:rPr>
        <w:t>cứu</w:t>
      </w:r>
      <w:proofErr w:type="spellEnd"/>
      <w:r w:rsidR="009068DD" w:rsidRPr="00AB3DB9">
        <w:rPr>
          <w:rFonts w:cs="Times New Roman"/>
          <w:sz w:val="26"/>
          <w:szCs w:val="26"/>
          <w:lang w:eastAsia="ja-JP"/>
        </w:rPr>
        <w:t xml:space="preserve"> </w:t>
      </w:r>
      <w:proofErr w:type="spellStart"/>
      <w:r w:rsidR="009068DD" w:rsidRPr="00AB3DB9">
        <w:rPr>
          <w:rFonts w:cs="Times New Roman"/>
          <w:sz w:val="26"/>
          <w:szCs w:val="26"/>
          <w:lang w:eastAsia="ja-JP"/>
        </w:rPr>
        <w:t>được</w:t>
      </w:r>
      <w:proofErr w:type="spellEnd"/>
      <w:r w:rsidR="009068DD" w:rsidRPr="00AB3DB9">
        <w:rPr>
          <w:rFonts w:cs="Times New Roman"/>
          <w:sz w:val="26"/>
          <w:szCs w:val="26"/>
          <w:lang w:eastAsia="ja-JP"/>
        </w:rPr>
        <w:t xml:space="preserve"> chia </w:t>
      </w:r>
      <w:proofErr w:type="spellStart"/>
      <w:r w:rsidR="009068DD" w:rsidRPr="00AB3DB9">
        <w:rPr>
          <w:rFonts w:cs="Times New Roman"/>
          <w:sz w:val="26"/>
          <w:szCs w:val="26"/>
          <w:lang w:eastAsia="ja-JP"/>
        </w:rPr>
        <w:t>thành</w:t>
      </w:r>
      <w:proofErr w:type="spellEnd"/>
      <w:r w:rsidR="009068DD" w:rsidRPr="00AB3DB9">
        <w:rPr>
          <w:rFonts w:cs="Times New Roman"/>
          <w:sz w:val="26"/>
          <w:szCs w:val="26"/>
          <w:lang w:eastAsia="ja-JP"/>
        </w:rPr>
        <w:t xml:space="preserve"> 2 </w:t>
      </w:r>
      <w:proofErr w:type="spellStart"/>
      <w:r w:rsidR="009068DD" w:rsidRPr="00AB3DB9">
        <w:rPr>
          <w:rFonts w:cs="Times New Roman"/>
          <w:sz w:val="26"/>
          <w:szCs w:val="26"/>
          <w:lang w:eastAsia="ja-JP"/>
        </w:rPr>
        <w:t>giai</w:t>
      </w:r>
      <w:proofErr w:type="spellEnd"/>
      <w:r w:rsidR="009068DD" w:rsidRPr="00AB3DB9">
        <w:rPr>
          <w:rFonts w:cs="Times New Roman"/>
          <w:sz w:val="26"/>
          <w:szCs w:val="26"/>
          <w:lang w:eastAsia="ja-JP"/>
        </w:rPr>
        <w:t xml:space="preserve"> </w:t>
      </w:r>
      <w:proofErr w:type="spellStart"/>
      <w:r w:rsidR="009068DD" w:rsidRPr="00AB3DB9">
        <w:rPr>
          <w:rFonts w:cs="Times New Roman"/>
          <w:sz w:val="26"/>
          <w:szCs w:val="26"/>
          <w:lang w:eastAsia="ja-JP"/>
        </w:rPr>
        <w:t>đoạn</w:t>
      </w:r>
      <w:proofErr w:type="spellEnd"/>
      <w:r w:rsidR="009068DD" w:rsidRPr="00AB3DB9">
        <w:rPr>
          <w:rFonts w:cs="Times New Roman"/>
          <w:sz w:val="26"/>
          <w:szCs w:val="26"/>
          <w:lang w:eastAsia="ja-JP"/>
        </w:rPr>
        <w:t xml:space="preserve"> </w:t>
      </w:r>
    </w:p>
    <w:p w14:paraId="07E17810" w14:textId="77777777" w:rsidR="009068DD" w:rsidRPr="00AB3DB9" w:rsidRDefault="009068DD" w:rsidP="00706671">
      <w:pPr>
        <w:spacing w:line="360" w:lineRule="auto"/>
        <w:ind w:firstLine="720"/>
        <w:jc w:val="both"/>
        <w:rPr>
          <w:rFonts w:cs="Times New Roman"/>
          <w:sz w:val="26"/>
          <w:szCs w:val="26"/>
          <w:lang w:val="vi-VN" w:eastAsia="ja-JP"/>
        </w:rPr>
      </w:pPr>
      <w:r w:rsidRPr="00AB3DB9">
        <w:rPr>
          <w:rFonts w:cs="Times New Roman"/>
          <w:bCs w:val="0"/>
          <w:iCs/>
          <w:sz w:val="26"/>
          <w:szCs w:val="26"/>
          <w:lang w:eastAsia="ja-JP"/>
        </w:rPr>
        <w:t xml:space="preserve">Giai </w:t>
      </w:r>
      <w:proofErr w:type="spellStart"/>
      <w:r w:rsidRPr="00AB3DB9">
        <w:rPr>
          <w:rFonts w:cs="Times New Roman"/>
          <w:bCs w:val="0"/>
          <w:iCs/>
          <w:sz w:val="26"/>
          <w:szCs w:val="26"/>
          <w:lang w:eastAsia="ja-JP"/>
        </w:rPr>
        <w:t>đoạn</w:t>
      </w:r>
      <w:proofErr w:type="spellEnd"/>
      <w:r w:rsidRPr="00AB3DB9">
        <w:rPr>
          <w:rFonts w:cs="Times New Roman"/>
          <w:bCs w:val="0"/>
          <w:iCs/>
          <w:sz w:val="26"/>
          <w:szCs w:val="26"/>
          <w:lang w:eastAsia="ja-JP"/>
        </w:rPr>
        <w:t xml:space="preserve"> 1:</w:t>
      </w:r>
      <w:r w:rsidR="00A015D0" w:rsidRPr="00AB3DB9">
        <w:rPr>
          <w:rFonts w:cs="Times New Roman"/>
          <w:b/>
          <w:sz w:val="26"/>
          <w:szCs w:val="26"/>
          <w:lang w:eastAsia="ja-JP"/>
        </w:rPr>
        <w:t xml:space="preserve"> </w:t>
      </w:r>
      <w:proofErr w:type="spellStart"/>
      <w:r w:rsidR="004C5B12" w:rsidRPr="00AB3DB9">
        <w:rPr>
          <w:rFonts w:cs="Times New Roman"/>
          <w:sz w:val="26"/>
          <w:szCs w:val="26"/>
          <w:lang w:eastAsia="ja-JP"/>
        </w:rPr>
        <w:t>Điều</w:t>
      </w:r>
      <w:proofErr w:type="spellEnd"/>
      <w:r w:rsidR="004C5B12" w:rsidRPr="00AB3DB9">
        <w:rPr>
          <w:rFonts w:cs="Times New Roman"/>
          <w:sz w:val="26"/>
          <w:szCs w:val="26"/>
          <w:lang w:eastAsia="ja-JP"/>
        </w:rPr>
        <w:t xml:space="preserve"> </w:t>
      </w:r>
      <w:proofErr w:type="spellStart"/>
      <w:r w:rsidR="004C5B12" w:rsidRPr="00AB3DB9">
        <w:rPr>
          <w:rFonts w:cs="Times New Roman"/>
          <w:sz w:val="26"/>
          <w:szCs w:val="26"/>
          <w:lang w:eastAsia="ja-JP"/>
        </w:rPr>
        <w:t>tra</w:t>
      </w:r>
      <w:proofErr w:type="spellEnd"/>
      <w:r w:rsidR="004C5B12" w:rsidRPr="00AB3DB9">
        <w:rPr>
          <w:rFonts w:cs="Times New Roman"/>
          <w:sz w:val="26"/>
          <w:szCs w:val="26"/>
          <w:lang w:eastAsia="ja-JP"/>
        </w:rPr>
        <w:t xml:space="preserve"> </w:t>
      </w:r>
      <w:proofErr w:type="spellStart"/>
      <w:r w:rsidR="004C5B12" w:rsidRPr="00AB3DB9">
        <w:rPr>
          <w:rFonts w:cs="Times New Roman"/>
          <w:sz w:val="26"/>
          <w:szCs w:val="26"/>
          <w:lang w:eastAsia="ja-JP"/>
        </w:rPr>
        <w:t>cắt</w:t>
      </w:r>
      <w:proofErr w:type="spellEnd"/>
      <w:r w:rsidR="004C5B12" w:rsidRPr="00AB3DB9">
        <w:rPr>
          <w:rFonts w:cs="Times New Roman"/>
          <w:sz w:val="26"/>
          <w:szCs w:val="26"/>
          <w:lang w:eastAsia="ja-JP"/>
        </w:rPr>
        <w:t xml:space="preserve"> </w:t>
      </w:r>
      <w:proofErr w:type="spellStart"/>
      <w:r w:rsidR="004C5B12" w:rsidRPr="00AB3DB9">
        <w:rPr>
          <w:rFonts w:cs="Times New Roman"/>
          <w:sz w:val="26"/>
          <w:szCs w:val="26"/>
          <w:lang w:eastAsia="ja-JP"/>
        </w:rPr>
        <w:t>ngang</w:t>
      </w:r>
      <w:proofErr w:type="spellEnd"/>
      <w:r w:rsidR="004C5B12" w:rsidRPr="00AB3DB9">
        <w:rPr>
          <w:rFonts w:cs="Times New Roman"/>
          <w:sz w:val="26"/>
          <w:szCs w:val="26"/>
          <w:lang w:eastAsia="ja-JP"/>
        </w:rPr>
        <w:t xml:space="preserve"> </w:t>
      </w:r>
      <w:proofErr w:type="spellStart"/>
      <w:r w:rsidR="004C5B12" w:rsidRPr="00AB3DB9">
        <w:rPr>
          <w:rFonts w:cs="Times New Roman"/>
          <w:sz w:val="26"/>
          <w:szCs w:val="26"/>
          <w:lang w:eastAsia="ja-JP"/>
        </w:rPr>
        <w:t>được</w:t>
      </w:r>
      <w:proofErr w:type="spellEnd"/>
      <w:r w:rsidR="004C5B12" w:rsidRPr="00AB3DB9">
        <w:rPr>
          <w:rFonts w:cs="Times New Roman"/>
          <w:sz w:val="26"/>
          <w:szCs w:val="26"/>
          <w:lang w:eastAsia="ja-JP"/>
        </w:rPr>
        <w:t xml:space="preserve"> </w:t>
      </w:r>
      <w:proofErr w:type="spellStart"/>
      <w:r w:rsidR="004C5B12" w:rsidRPr="00AB3DB9">
        <w:rPr>
          <w:rFonts w:cs="Times New Roman"/>
          <w:sz w:val="26"/>
          <w:szCs w:val="26"/>
          <w:lang w:eastAsia="ja-JP"/>
        </w:rPr>
        <w:t>thực</w:t>
      </w:r>
      <w:proofErr w:type="spellEnd"/>
      <w:r w:rsidR="004C5B12" w:rsidRPr="00AB3DB9">
        <w:rPr>
          <w:rFonts w:cs="Times New Roman"/>
          <w:sz w:val="26"/>
          <w:szCs w:val="26"/>
          <w:lang w:eastAsia="ja-JP"/>
        </w:rPr>
        <w:t xml:space="preserve"> </w:t>
      </w:r>
      <w:proofErr w:type="spellStart"/>
      <w:r w:rsidR="004C5B12" w:rsidRPr="00AB3DB9">
        <w:rPr>
          <w:rFonts w:cs="Times New Roman"/>
          <w:sz w:val="26"/>
          <w:szCs w:val="26"/>
          <w:lang w:eastAsia="ja-JP"/>
        </w:rPr>
        <w:t>hiện</w:t>
      </w:r>
      <w:proofErr w:type="spellEnd"/>
      <w:r w:rsidR="004C5B12" w:rsidRPr="00AB3DB9">
        <w:rPr>
          <w:rFonts w:cs="Times New Roman"/>
          <w:sz w:val="26"/>
          <w:szCs w:val="26"/>
          <w:lang w:eastAsia="ja-JP"/>
        </w:rPr>
        <w:t xml:space="preserve"> </w:t>
      </w:r>
      <w:proofErr w:type="spellStart"/>
      <w:r w:rsidRPr="00AB3DB9">
        <w:rPr>
          <w:rFonts w:cs="Times New Roman"/>
          <w:sz w:val="26"/>
          <w:szCs w:val="26"/>
          <w:lang w:eastAsia="ja-JP"/>
        </w:rPr>
        <w:t>từ</w:t>
      </w:r>
      <w:proofErr w:type="spellEnd"/>
      <w:r w:rsidRPr="00AB3DB9">
        <w:rPr>
          <w:rFonts w:cs="Times New Roman"/>
          <w:sz w:val="26"/>
          <w:szCs w:val="26"/>
          <w:lang w:eastAsia="ja-JP"/>
        </w:rPr>
        <w:t xml:space="preserve"> </w:t>
      </w:r>
      <w:proofErr w:type="spellStart"/>
      <w:r w:rsidRPr="00AB3DB9">
        <w:rPr>
          <w:rFonts w:cs="Times New Roman"/>
          <w:sz w:val="26"/>
          <w:szCs w:val="26"/>
          <w:lang w:eastAsia="ja-JP"/>
        </w:rPr>
        <w:t>tháng</w:t>
      </w:r>
      <w:proofErr w:type="spellEnd"/>
      <w:r w:rsidRPr="00AB3DB9">
        <w:rPr>
          <w:rFonts w:cs="Times New Roman"/>
          <w:sz w:val="26"/>
          <w:szCs w:val="26"/>
          <w:lang w:eastAsia="ja-JP"/>
        </w:rPr>
        <w:t xml:space="preserve"> 3</w:t>
      </w:r>
      <w:r w:rsidR="0001673E" w:rsidRPr="00AB3DB9">
        <w:rPr>
          <w:rFonts w:cs="Times New Roman"/>
          <w:sz w:val="26"/>
          <w:szCs w:val="26"/>
          <w:lang w:eastAsia="ja-JP"/>
        </w:rPr>
        <w:t xml:space="preserve"> </w:t>
      </w:r>
      <w:r w:rsidR="000801B6" w:rsidRPr="00AB3DB9">
        <w:rPr>
          <w:rFonts w:cs="Times New Roman"/>
          <w:sz w:val="26"/>
          <w:szCs w:val="26"/>
          <w:lang w:eastAsia="ja-JP"/>
        </w:rPr>
        <w:t>-</w:t>
      </w:r>
      <w:r w:rsidR="0001673E" w:rsidRPr="00AB3DB9">
        <w:rPr>
          <w:rFonts w:cs="Times New Roman"/>
          <w:sz w:val="26"/>
          <w:szCs w:val="26"/>
          <w:lang w:eastAsia="ja-JP"/>
        </w:rPr>
        <w:t xml:space="preserve"> </w:t>
      </w:r>
      <w:r w:rsidR="000801B6" w:rsidRPr="00AB3DB9">
        <w:rPr>
          <w:rFonts w:cs="Times New Roman"/>
          <w:sz w:val="26"/>
          <w:szCs w:val="26"/>
          <w:lang w:eastAsia="ja-JP"/>
        </w:rPr>
        <w:t>4</w:t>
      </w:r>
      <w:r w:rsidR="0001673E" w:rsidRPr="00AB3DB9">
        <w:rPr>
          <w:rFonts w:cs="Times New Roman"/>
          <w:sz w:val="26"/>
          <w:szCs w:val="26"/>
          <w:lang w:eastAsia="ja-JP"/>
        </w:rPr>
        <w:t xml:space="preserve"> </w:t>
      </w:r>
      <w:proofErr w:type="spellStart"/>
      <w:r w:rsidR="0001673E" w:rsidRPr="00AB3DB9">
        <w:rPr>
          <w:rFonts w:cs="Times New Roman"/>
          <w:sz w:val="26"/>
          <w:szCs w:val="26"/>
          <w:lang w:eastAsia="ja-JP"/>
        </w:rPr>
        <w:t>năm</w:t>
      </w:r>
      <w:proofErr w:type="spellEnd"/>
      <w:r w:rsidR="0001673E" w:rsidRPr="00AB3DB9">
        <w:rPr>
          <w:rFonts w:cs="Times New Roman"/>
          <w:sz w:val="26"/>
          <w:szCs w:val="26"/>
          <w:lang w:eastAsia="ja-JP"/>
        </w:rPr>
        <w:t xml:space="preserve"> </w:t>
      </w:r>
      <w:r w:rsidR="00C978ED" w:rsidRPr="00AB3DB9">
        <w:rPr>
          <w:rFonts w:cs="Times New Roman"/>
          <w:sz w:val="26"/>
          <w:szCs w:val="26"/>
          <w:lang w:eastAsia="ja-JP"/>
        </w:rPr>
        <w:t>2016</w:t>
      </w:r>
      <w:r w:rsidR="00C978ED" w:rsidRPr="00AB3DB9">
        <w:rPr>
          <w:rFonts w:cs="Times New Roman"/>
          <w:sz w:val="26"/>
          <w:szCs w:val="26"/>
          <w:lang w:val="vi-VN" w:eastAsia="ja-JP"/>
        </w:rPr>
        <w:t>.</w:t>
      </w:r>
    </w:p>
    <w:p w14:paraId="6FC7ADFD" w14:textId="77777777" w:rsidR="009068DD" w:rsidRPr="00AB3DB9" w:rsidRDefault="009068DD" w:rsidP="00706671">
      <w:pPr>
        <w:spacing w:line="360" w:lineRule="auto"/>
        <w:ind w:right="-62" w:firstLine="720"/>
        <w:jc w:val="both"/>
        <w:rPr>
          <w:rFonts w:cs="Times New Roman"/>
          <w:sz w:val="26"/>
          <w:szCs w:val="26"/>
          <w:lang w:val="vi-VN" w:eastAsia="en-GB"/>
        </w:rPr>
      </w:pPr>
      <w:r w:rsidRPr="00AB3DB9">
        <w:rPr>
          <w:rFonts w:cs="Times New Roman"/>
          <w:bCs w:val="0"/>
          <w:iCs/>
          <w:sz w:val="26"/>
          <w:szCs w:val="26"/>
          <w:lang w:eastAsia="en-GB"/>
        </w:rPr>
        <w:t xml:space="preserve">Giai </w:t>
      </w:r>
      <w:proofErr w:type="spellStart"/>
      <w:r w:rsidRPr="00AB3DB9">
        <w:rPr>
          <w:rFonts w:cs="Times New Roman"/>
          <w:bCs w:val="0"/>
          <w:iCs/>
          <w:sz w:val="26"/>
          <w:szCs w:val="26"/>
          <w:lang w:eastAsia="en-GB"/>
        </w:rPr>
        <w:t>đoạn</w:t>
      </w:r>
      <w:proofErr w:type="spellEnd"/>
      <w:r w:rsidRPr="00AB3DB9">
        <w:rPr>
          <w:rFonts w:cs="Times New Roman"/>
          <w:bCs w:val="0"/>
          <w:iCs/>
          <w:sz w:val="26"/>
          <w:szCs w:val="26"/>
          <w:lang w:eastAsia="en-GB"/>
        </w:rPr>
        <w:t xml:space="preserve"> 2:</w:t>
      </w:r>
      <w:r w:rsidRPr="00AB3DB9">
        <w:rPr>
          <w:rFonts w:cs="Times New Roman"/>
          <w:b/>
          <w:sz w:val="26"/>
          <w:szCs w:val="26"/>
          <w:lang w:eastAsia="en-GB"/>
        </w:rPr>
        <w:t xml:space="preserve"> </w:t>
      </w:r>
      <w:proofErr w:type="spellStart"/>
      <w:r w:rsidR="0001673E" w:rsidRPr="00AB3DB9">
        <w:rPr>
          <w:rFonts w:cs="Times New Roman"/>
          <w:sz w:val="26"/>
          <w:szCs w:val="26"/>
          <w:lang w:eastAsia="en-GB"/>
        </w:rPr>
        <w:t>nghiên</w:t>
      </w:r>
      <w:proofErr w:type="spellEnd"/>
      <w:r w:rsidR="0001673E" w:rsidRPr="00AB3DB9">
        <w:rPr>
          <w:rFonts w:cs="Times New Roman"/>
          <w:sz w:val="26"/>
          <w:szCs w:val="26"/>
          <w:lang w:eastAsia="en-GB"/>
        </w:rPr>
        <w:t xml:space="preserve"> </w:t>
      </w:r>
      <w:proofErr w:type="spellStart"/>
      <w:r w:rsidR="0001673E" w:rsidRPr="00AB3DB9">
        <w:rPr>
          <w:rFonts w:cs="Times New Roman"/>
          <w:sz w:val="26"/>
          <w:szCs w:val="26"/>
          <w:lang w:eastAsia="en-GB"/>
        </w:rPr>
        <w:t>cứu</w:t>
      </w:r>
      <w:proofErr w:type="spellEnd"/>
      <w:r w:rsidR="0001673E" w:rsidRPr="00AB3DB9">
        <w:rPr>
          <w:rFonts w:cs="Times New Roman"/>
          <w:sz w:val="26"/>
          <w:szCs w:val="26"/>
          <w:lang w:eastAsia="en-GB"/>
        </w:rPr>
        <w:t xml:space="preserve"> can </w:t>
      </w:r>
      <w:proofErr w:type="spellStart"/>
      <w:r w:rsidR="0001673E" w:rsidRPr="00AB3DB9">
        <w:rPr>
          <w:rFonts w:cs="Times New Roman"/>
          <w:sz w:val="26"/>
          <w:szCs w:val="26"/>
          <w:lang w:eastAsia="en-GB"/>
        </w:rPr>
        <w:t>thiệp</w:t>
      </w:r>
      <w:proofErr w:type="spellEnd"/>
      <w:r w:rsidR="0001673E" w:rsidRPr="00AB3DB9">
        <w:rPr>
          <w:rFonts w:cs="Times New Roman"/>
          <w:sz w:val="26"/>
          <w:szCs w:val="26"/>
          <w:lang w:eastAsia="en-GB"/>
        </w:rPr>
        <w:t xml:space="preserve"> </w:t>
      </w:r>
      <w:proofErr w:type="spellStart"/>
      <w:r w:rsidR="0001673E" w:rsidRPr="00AB3DB9">
        <w:rPr>
          <w:rFonts w:cs="Times New Roman"/>
          <w:sz w:val="26"/>
          <w:szCs w:val="26"/>
          <w:lang w:eastAsia="en-GB"/>
        </w:rPr>
        <w:t>thực</w:t>
      </w:r>
      <w:proofErr w:type="spellEnd"/>
      <w:r w:rsidR="0001673E" w:rsidRPr="00AB3DB9">
        <w:rPr>
          <w:rFonts w:cs="Times New Roman"/>
          <w:sz w:val="26"/>
          <w:szCs w:val="26"/>
          <w:lang w:eastAsia="en-GB"/>
        </w:rPr>
        <w:t xml:space="preserve"> </w:t>
      </w:r>
      <w:proofErr w:type="spellStart"/>
      <w:r w:rsidR="0001673E" w:rsidRPr="00AB3DB9">
        <w:rPr>
          <w:rFonts w:cs="Times New Roman"/>
          <w:sz w:val="26"/>
          <w:szCs w:val="26"/>
          <w:lang w:eastAsia="en-GB"/>
        </w:rPr>
        <w:t>hiện</w:t>
      </w:r>
      <w:proofErr w:type="spellEnd"/>
      <w:r w:rsidRPr="00AB3DB9">
        <w:rPr>
          <w:rFonts w:cs="Times New Roman"/>
          <w:b/>
          <w:sz w:val="26"/>
          <w:szCs w:val="26"/>
          <w:lang w:eastAsia="en-GB"/>
        </w:rPr>
        <w:t xml:space="preserve"> </w:t>
      </w:r>
      <w:r w:rsidRPr="00AB3DB9">
        <w:rPr>
          <w:rFonts w:cs="Times New Roman"/>
          <w:sz w:val="26"/>
          <w:szCs w:val="26"/>
          <w:lang w:eastAsia="en-GB"/>
        </w:rPr>
        <w:t>(</w:t>
      </w:r>
      <w:proofErr w:type="spellStart"/>
      <w:r w:rsidRPr="00AB3DB9">
        <w:rPr>
          <w:rFonts w:cs="Times New Roman"/>
          <w:sz w:val="26"/>
          <w:szCs w:val="26"/>
          <w:lang w:eastAsia="en-GB"/>
        </w:rPr>
        <w:t>từ</w:t>
      </w:r>
      <w:proofErr w:type="spellEnd"/>
      <w:r w:rsidRPr="00AB3DB9">
        <w:rPr>
          <w:rFonts w:cs="Times New Roman"/>
          <w:sz w:val="26"/>
          <w:szCs w:val="26"/>
          <w:lang w:eastAsia="en-GB"/>
        </w:rPr>
        <w:t xml:space="preserve"> </w:t>
      </w:r>
      <w:proofErr w:type="spellStart"/>
      <w:r w:rsidRPr="00AB3DB9">
        <w:rPr>
          <w:rFonts w:cs="Times New Roman"/>
          <w:sz w:val="26"/>
          <w:szCs w:val="26"/>
          <w:lang w:eastAsia="en-GB"/>
        </w:rPr>
        <w:t>tháng</w:t>
      </w:r>
      <w:proofErr w:type="spellEnd"/>
      <w:r w:rsidRPr="00AB3DB9">
        <w:rPr>
          <w:rFonts w:cs="Times New Roman"/>
          <w:sz w:val="26"/>
          <w:szCs w:val="26"/>
          <w:lang w:eastAsia="en-GB"/>
        </w:rPr>
        <w:t xml:space="preserve"> 9/2016 </w:t>
      </w:r>
      <w:proofErr w:type="spellStart"/>
      <w:r w:rsidRPr="00AB3DB9">
        <w:rPr>
          <w:rFonts w:cs="Times New Roman"/>
          <w:sz w:val="26"/>
          <w:szCs w:val="26"/>
          <w:lang w:eastAsia="en-GB"/>
        </w:rPr>
        <w:t>đến</w:t>
      </w:r>
      <w:proofErr w:type="spellEnd"/>
      <w:r w:rsidRPr="00AB3DB9">
        <w:rPr>
          <w:rFonts w:cs="Times New Roman"/>
          <w:sz w:val="26"/>
          <w:szCs w:val="26"/>
          <w:lang w:eastAsia="en-GB"/>
        </w:rPr>
        <w:t xml:space="preserve"> </w:t>
      </w:r>
      <w:proofErr w:type="spellStart"/>
      <w:r w:rsidRPr="00AB3DB9">
        <w:rPr>
          <w:rFonts w:cs="Times New Roman"/>
          <w:sz w:val="26"/>
          <w:szCs w:val="26"/>
          <w:lang w:eastAsia="en-GB"/>
        </w:rPr>
        <w:t>tháng</w:t>
      </w:r>
      <w:proofErr w:type="spellEnd"/>
      <w:r w:rsidRPr="00AB3DB9">
        <w:rPr>
          <w:rFonts w:cs="Times New Roman"/>
          <w:sz w:val="26"/>
          <w:szCs w:val="26"/>
          <w:lang w:eastAsia="en-GB"/>
        </w:rPr>
        <w:t xml:space="preserve"> 12/2016)</w:t>
      </w:r>
      <w:r w:rsidR="00C978ED" w:rsidRPr="00AB3DB9">
        <w:rPr>
          <w:rFonts w:cs="Times New Roman"/>
          <w:sz w:val="26"/>
          <w:szCs w:val="26"/>
          <w:lang w:val="vi-VN" w:eastAsia="en-GB"/>
        </w:rPr>
        <w:t>.</w:t>
      </w:r>
    </w:p>
    <w:p w14:paraId="5A6ABB3E" w14:textId="32663C0D" w:rsidR="00752D30" w:rsidRPr="00AB3DB9" w:rsidRDefault="001163FA" w:rsidP="00706671">
      <w:pPr>
        <w:spacing w:line="360" w:lineRule="auto"/>
        <w:ind w:right="-62" w:firstLine="720"/>
        <w:jc w:val="both"/>
        <w:rPr>
          <w:rFonts w:cs="Times New Roman"/>
          <w:sz w:val="26"/>
          <w:szCs w:val="26"/>
          <w:lang w:val="vi-VN" w:eastAsia="en-GB"/>
        </w:rPr>
      </w:pPr>
      <w:r>
        <w:rPr>
          <w:rFonts w:cs="Times New Roman"/>
          <w:sz w:val="26"/>
          <w:szCs w:val="26"/>
          <w:lang w:val="vi-VN"/>
        </w:rPr>
        <w:t>X</w:t>
      </w:r>
      <w:r w:rsidR="001A729A" w:rsidRPr="00AB3DB9">
        <w:rPr>
          <w:rFonts w:cs="Times New Roman"/>
          <w:sz w:val="26"/>
          <w:szCs w:val="26"/>
          <w:lang w:val="vi-VN" w:eastAsia="en-GB"/>
        </w:rPr>
        <w:t xml:space="preserve">ử lý và phân tích số liệu, </w:t>
      </w:r>
      <w:r w:rsidR="002A3B66" w:rsidRPr="00AB3DB9">
        <w:rPr>
          <w:rFonts w:cs="Times New Roman"/>
          <w:sz w:val="26"/>
          <w:szCs w:val="26"/>
          <w:lang w:eastAsia="en-GB"/>
        </w:rPr>
        <w:t>t</w:t>
      </w:r>
      <w:r w:rsidR="002A3B66" w:rsidRPr="00AB3DB9">
        <w:rPr>
          <w:rFonts w:cs="Times New Roman"/>
          <w:sz w:val="26"/>
          <w:szCs w:val="26"/>
          <w:lang w:val="vi-VN" w:eastAsia="en-GB"/>
        </w:rPr>
        <w:t>ìm tài liệu tham khảo, viết báo cáo</w:t>
      </w:r>
      <w:r w:rsidR="002A3B66" w:rsidRPr="00AB3DB9">
        <w:rPr>
          <w:rFonts w:cs="Times New Roman"/>
          <w:sz w:val="26"/>
          <w:szCs w:val="26"/>
          <w:lang w:eastAsia="en-GB"/>
        </w:rPr>
        <w:t xml:space="preserve"> khoa </w:t>
      </w:r>
      <w:proofErr w:type="spellStart"/>
      <w:r w:rsidR="002A3B66" w:rsidRPr="00AB3DB9">
        <w:rPr>
          <w:rFonts w:cs="Times New Roman"/>
          <w:sz w:val="26"/>
          <w:szCs w:val="26"/>
          <w:lang w:eastAsia="en-GB"/>
        </w:rPr>
        <w:t>học</w:t>
      </w:r>
      <w:proofErr w:type="spellEnd"/>
      <w:r w:rsidR="002A3B66" w:rsidRPr="00AB3DB9">
        <w:rPr>
          <w:rFonts w:cs="Times New Roman"/>
          <w:sz w:val="26"/>
          <w:szCs w:val="26"/>
          <w:lang w:val="vi-VN" w:eastAsia="en-GB"/>
        </w:rPr>
        <w:t xml:space="preserve"> đăng tạp chí, </w:t>
      </w:r>
      <w:proofErr w:type="spellStart"/>
      <w:r w:rsidR="002A3B66" w:rsidRPr="00AB3DB9">
        <w:rPr>
          <w:rFonts w:cs="Times New Roman"/>
          <w:sz w:val="26"/>
          <w:szCs w:val="26"/>
          <w:lang w:eastAsia="en-GB"/>
        </w:rPr>
        <w:t>viết</w:t>
      </w:r>
      <w:proofErr w:type="spellEnd"/>
      <w:r w:rsidR="002A3B66" w:rsidRPr="00AB3DB9">
        <w:rPr>
          <w:rFonts w:cs="Times New Roman"/>
          <w:sz w:val="26"/>
          <w:szCs w:val="26"/>
          <w:lang w:eastAsia="en-GB"/>
        </w:rPr>
        <w:t xml:space="preserve">, </w:t>
      </w:r>
      <w:r w:rsidR="002A3B66" w:rsidRPr="00AB3DB9">
        <w:rPr>
          <w:rFonts w:cs="Times New Roman"/>
          <w:sz w:val="26"/>
          <w:szCs w:val="26"/>
          <w:lang w:val="vi-VN" w:eastAsia="en-GB"/>
        </w:rPr>
        <w:t xml:space="preserve">chỉnh sửa luận án </w:t>
      </w:r>
      <w:proofErr w:type="spellStart"/>
      <w:r w:rsidR="004C5B12" w:rsidRPr="00AB3DB9">
        <w:rPr>
          <w:rFonts w:cs="Times New Roman"/>
          <w:sz w:val="26"/>
          <w:szCs w:val="26"/>
          <w:lang w:eastAsia="en-GB"/>
        </w:rPr>
        <w:t>từ</w:t>
      </w:r>
      <w:proofErr w:type="spellEnd"/>
      <w:r w:rsidR="004C5B12" w:rsidRPr="00AB3DB9">
        <w:rPr>
          <w:rFonts w:cs="Times New Roman"/>
          <w:sz w:val="26"/>
          <w:szCs w:val="26"/>
          <w:lang w:eastAsia="en-GB"/>
        </w:rPr>
        <w:t xml:space="preserve"> </w:t>
      </w:r>
      <w:proofErr w:type="spellStart"/>
      <w:r w:rsidR="0001673E" w:rsidRPr="00AB3DB9">
        <w:rPr>
          <w:rFonts w:cs="Times New Roman"/>
          <w:sz w:val="26"/>
          <w:szCs w:val="26"/>
          <w:lang w:eastAsia="en-GB"/>
        </w:rPr>
        <w:t>tháng</w:t>
      </w:r>
      <w:proofErr w:type="spellEnd"/>
      <w:r w:rsidR="0001673E" w:rsidRPr="00AB3DB9">
        <w:rPr>
          <w:rFonts w:cs="Times New Roman"/>
          <w:sz w:val="26"/>
          <w:szCs w:val="26"/>
          <w:lang w:eastAsia="en-GB"/>
        </w:rPr>
        <w:t xml:space="preserve"> </w:t>
      </w:r>
      <w:r>
        <w:rPr>
          <w:rFonts w:cs="Times New Roman"/>
          <w:sz w:val="26"/>
          <w:szCs w:val="26"/>
          <w:lang w:eastAsia="en-GB"/>
        </w:rPr>
        <w:t>06</w:t>
      </w:r>
      <w:r w:rsidR="0001673E" w:rsidRPr="00AB3DB9">
        <w:rPr>
          <w:rFonts w:cs="Times New Roman"/>
          <w:sz w:val="26"/>
          <w:szCs w:val="26"/>
          <w:lang w:eastAsia="en-GB"/>
        </w:rPr>
        <w:t xml:space="preserve"> </w:t>
      </w:r>
      <w:proofErr w:type="spellStart"/>
      <w:r w:rsidR="0001673E" w:rsidRPr="00AB3DB9">
        <w:rPr>
          <w:rFonts w:cs="Times New Roman"/>
          <w:sz w:val="26"/>
          <w:szCs w:val="26"/>
          <w:lang w:eastAsia="en-GB"/>
        </w:rPr>
        <w:t>năm</w:t>
      </w:r>
      <w:proofErr w:type="spellEnd"/>
      <w:r w:rsidR="0001673E" w:rsidRPr="00AB3DB9">
        <w:rPr>
          <w:rFonts w:cs="Times New Roman"/>
          <w:sz w:val="26"/>
          <w:szCs w:val="26"/>
          <w:lang w:eastAsia="en-GB"/>
        </w:rPr>
        <w:t xml:space="preserve"> </w:t>
      </w:r>
      <w:r>
        <w:rPr>
          <w:rFonts w:cs="Times New Roman"/>
          <w:sz w:val="26"/>
          <w:szCs w:val="26"/>
          <w:lang w:eastAsia="en-GB"/>
        </w:rPr>
        <w:t>2017</w:t>
      </w:r>
      <w:r w:rsidR="004C5B12" w:rsidRPr="00AB3DB9">
        <w:rPr>
          <w:rFonts w:cs="Times New Roman"/>
          <w:sz w:val="26"/>
          <w:szCs w:val="26"/>
          <w:lang w:eastAsia="en-GB"/>
        </w:rPr>
        <w:t xml:space="preserve"> </w:t>
      </w:r>
      <w:proofErr w:type="spellStart"/>
      <w:r w:rsidR="004C5B12" w:rsidRPr="00AB3DB9">
        <w:rPr>
          <w:rFonts w:cs="Times New Roman"/>
          <w:sz w:val="26"/>
          <w:szCs w:val="26"/>
          <w:lang w:eastAsia="en-GB"/>
        </w:rPr>
        <w:t>đến</w:t>
      </w:r>
      <w:proofErr w:type="spellEnd"/>
      <w:r w:rsidR="004C5B12" w:rsidRPr="00AB3DB9">
        <w:rPr>
          <w:rFonts w:cs="Times New Roman"/>
          <w:sz w:val="26"/>
          <w:szCs w:val="26"/>
          <w:lang w:eastAsia="en-GB"/>
        </w:rPr>
        <w:t xml:space="preserve"> </w:t>
      </w:r>
      <w:proofErr w:type="spellStart"/>
      <w:r w:rsidR="004C5B12" w:rsidRPr="00AB3DB9">
        <w:rPr>
          <w:rFonts w:cs="Times New Roman"/>
          <w:sz w:val="26"/>
          <w:szCs w:val="26"/>
          <w:lang w:eastAsia="en-GB"/>
        </w:rPr>
        <w:t>tháng</w:t>
      </w:r>
      <w:proofErr w:type="spellEnd"/>
      <w:r w:rsidR="004C5B12" w:rsidRPr="00AB3DB9">
        <w:rPr>
          <w:rFonts w:cs="Times New Roman"/>
          <w:sz w:val="26"/>
          <w:szCs w:val="26"/>
          <w:lang w:eastAsia="en-GB"/>
        </w:rPr>
        <w:t xml:space="preserve"> 8</w:t>
      </w:r>
      <w:r w:rsidR="0001673E" w:rsidRPr="00AB3DB9">
        <w:rPr>
          <w:rFonts w:cs="Times New Roman"/>
          <w:sz w:val="26"/>
          <w:szCs w:val="26"/>
          <w:lang w:eastAsia="en-GB"/>
        </w:rPr>
        <w:t xml:space="preserve"> </w:t>
      </w:r>
      <w:proofErr w:type="spellStart"/>
      <w:r w:rsidR="0001673E" w:rsidRPr="00AB3DB9">
        <w:rPr>
          <w:rFonts w:cs="Times New Roman"/>
          <w:sz w:val="26"/>
          <w:szCs w:val="26"/>
          <w:lang w:eastAsia="en-GB"/>
        </w:rPr>
        <w:t>năm</w:t>
      </w:r>
      <w:proofErr w:type="spellEnd"/>
      <w:r w:rsidR="0001673E" w:rsidRPr="00AB3DB9">
        <w:rPr>
          <w:rFonts w:cs="Times New Roman"/>
          <w:sz w:val="26"/>
          <w:szCs w:val="26"/>
          <w:lang w:eastAsia="en-GB"/>
        </w:rPr>
        <w:t xml:space="preserve"> </w:t>
      </w:r>
      <w:r w:rsidR="00884DDA">
        <w:rPr>
          <w:rFonts w:cs="Times New Roman"/>
          <w:sz w:val="26"/>
          <w:szCs w:val="26"/>
          <w:lang w:eastAsia="en-GB"/>
        </w:rPr>
        <w:t>2021</w:t>
      </w:r>
      <w:r w:rsidR="00C978ED" w:rsidRPr="00AB3DB9">
        <w:rPr>
          <w:rFonts w:cs="Times New Roman"/>
          <w:sz w:val="26"/>
          <w:szCs w:val="26"/>
          <w:lang w:val="vi-VN" w:eastAsia="en-GB"/>
        </w:rPr>
        <w:t>.</w:t>
      </w:r>
    </w:p>
    <w:p w14:paraId="49FDB32C" w14:textId="47448BA0" w:rsidR="00531532" w:rsidRPr="00AB3DB9" w:rsidRDefault="00531532" w:rsidP="00706671">
      <w:pPr>
        <w:spacing w:line="360" w:lineRule="auto"/>
        <w:jc w:val="both"/>
        <w:rPr>
          <w:rFonts w:cs="Times New Roman"/>
          <w:b/>
          <w:bCs w:val="0"/>
          <w:sz w:val="26"/>
          <w:szCs w:val="26"/>
        </w:rPr>
      </w:pPr>
      <w:bookmarkStart w:id="301" w:name="_Toc118987077"/>
      <w:bookmarkStart w:id="302" w:name="_Toc119015363"/>
      <w:r w:rsidRPr="00AB3DB9">
        <w:rPr>
          <w:rFonts w:cs="Times New Roman"/>
          <w:b/>
          <w:bCs w:val="0"/>
          <w:sz w:val="26"/>
          <w:szCs w:val="26"/>
          <w:lang w:val="vi-VN"/>
        </w:rPr>
        <w:t>Đ</w:t>
      </w:r>
      <w:proofErr w:type="spellStart"/>
      <w:r w:rsidRPr="00AB3DB9">
        <w:rPr>
          <w:rFonts w:cs="Times New Roman"/>
          <w:b/>
          <w:bCs w:val="0"/>
          <w:sz w:val="26"/>
          <w:szCs w:val="26"/>
        </w:rPr>
        <w:t>ịa</w:t>
      </w:r>
      <w:proofErr w:type="spellEnd"/>
      <w:r w:rsidRPr="00AB3DB9">
        <w:rPr>
          <w:rFonts w:cs="Times New Roman"/>
          <w:b/>
          <w:bCs w:val="0"/>
          <w:sz w:val="26"/>
          <w:szCs w:val="26"/>
        </w:rPr>
        <w:t xml:space="preserve"> </w:t>
      </w:r>
      <w:proofErr w:type="spellStart"/>
      <w:r w:rsidRPr="00AB3DB9">
        <w:rPr>
          <w:rFonts w:cs="Times New Roman"/>
          <w:b/>
          <w:bCs w:val="0"/>
          <w:sz w:val="26"/>
          <w:szCs w:val="26"/>
        </w:rPr>
        <w:t>điểm</w:t>
      </w:r>
      <w:proofErr w:type="spellEnd"/>
      <w:r w:rsidRPr="00AB3DB9">
        <w:rPr>
          <w:rFonts w:cs="Times New Roman"/>
          <w:b/>
          <w:bCs w:val="0"/>
          <w:sz w:val="26"/>
          <w:szCs w:val="26"/>
        </w:rPr>
        <w:t xml:space="preserve"> </w:t>
      </w:r>
      <w:proofErr w:type="spellStart"/>
      <w:r w:rsidRPr="00AB3DB9">
        <w:rPr>
          <w:rFonts w:cs="Times New Roman"/>
          <w:b/>
          <w:bCs w:val="0"/>
          <w:sz w:val="26"/>
          <w:szCs w:val="26"/>
        </w:rPr>
        <w:t>nghiên</w:t>
      </w:r>
      <w:proofErr w:type="spellEnd"/>
      <w:r w:rsidRPr="00AB3DB9">
        <w:rPr>
          <w:rFonts w:cs="Times New Roman"/>
          <w:b/>
          <w:bCs w:val="0"/>
          <w:sz w:val="26"/>
          <w:szCs w:val="26"/>
        </w:rPr>
        <w:t xml:space="preserve"> </w:t>
      </w:r>
      <w:bookmarkEnd w:id="301"/>
      <w:bookmarkEnd w:id="302"/>
      <w:proofErr w:type="spellStart"/>
      <w:r w:rsidRPr="00AB3DB9">
        <w:rPr>
          <w:rFonts w:cs="Times New Roman"/>
          <w:b/>
          <w:bCs w:val="0"/>
          <w:sz w:val="26"/>
          <w:szCs w:val="26"/>
        </w:rPr>
        <w:t>cứu</w:t>
      </w:r>
      <w:proofErr w:type="spellEnd"/>
      <w:r w:rsidRPr="00AB3DB9">
        <w:rPr>
          <w:rFonts w:cs="Times New Roman"/>
          <w:b/>
          <w:bCs w:val="0"/>
          <w:sz w:val="26"/>
          <w:szCs w:val="26"/>
          <w:lang w:val="vi-VN"/>
        </w:rPr>
        <w:t>.</w:t>
      </w:r>
      <w:r w:rsidRPr="00AB3DB9">
        <w:rPr>
          <w:rFonts w:cs="Times New Roman"/>
          <w:b/>
          <w:bCs w:val="0"/>
          <w:sz w:val="26"/>
          <w:szCs w:val="26"/>
        </w:rPr>
        <w:t xml:space="preserve"> </w:t>
      </w:r>
    </w:p>
    <w:p w14:paraId="44CB7A4D" w14:textId="77777777" w:rsidR="00531532" w:rsidRPr="00AB3DB9" w:rsidRDefault="00531532" w:rsidP="00706671">
      <w:pPr>
        <w:spacing w:line="360" w:lineRule="auto"/>
        <w:ind w:firstLine="284"/>
        <w:jc w:val="both"/>
        <w:rPr>
          <w:rFonts w:cs="Times New Roman"/>
          <w:sz w:val="26"/>
          <w:szCs w:val="26"/>
        </w:rPr>
      </w:pPr>
      <w:r w:rsidRPr="00AB3DB9">
        <w:rPr>
          <w:rFonts w:cs="Times New Roman"/>
          <w:sz w:val="26"/>
          <w:szCs w:val="26"/>
        </w:rPr>
        <w:t xml:space="preserve">- </w:t>
      </w:r>
      <w:proofErr w:type="spellStart"/>
      <w:r w:rsidRPr="00AB3DB9">
        <w:rPr>
          <w:rFonts w:cs="Times New Roman"/>
          <w:i/>
          <w:iCs/>
          <w:sz w:val="26"/>
          <w:szCs w:val="26"/>
        </w:rPr>
        <w:t>Địa</w:t>
      </w:r>
      <w:proofErr w:type="spellEnd"/>
      <w:r w:rsidRPr="00AB3DB9">
        <w:rPr>
          <w:rFonts w:cs="Times New Roman"/>
          <w:i/>
          <w:iCs/>
          <w:sz w:val="26"/>
          <w:szCs w:val="26"/>
        </w:rPr>
        <w:t xml:space="preserve"> </w:t>
      </w:r>
      <w:proofErr w:type="spellStart"/>
      <w:r w:rsidRPr="00AB3DB9">
        <w:rPr>
          <w:rFonts w:cs="Times New Roman"/>
          <w:i/>
          <w:iCs/>
          <w:sz w:val="26"/>
          <w:szCs w:val="26"/>
        </w:rPr>
        <w:t>điểm</w:t>
      </w:r>
      <w:proofErr w:type="spellEnd"/>
      <w:r w:rsidRPr="00AB3DB9">
        <w:rPr>
          <w:rFonts w:cs="Times New Roman"/>
          <w:i/>
          <w:iCs/>
          <w:sz w:val="26"/>
          <w:szCs w:val="26"/>
        </w:rPr>
        <w:t xml:space="preserve"> </w:t>
      </w:r>
      <w:proofErr w:type="spellStart"/>
      <w:r w:rsidRPr="00AB3DB9">
        <w:rPr>
          <w:rFonts w:cs="Times New Roman"/>
          <w:i/>
          <w:iCs/>
          <w:sz w:val="26"/>
          <w:szCs w:val="26"/>
        </w:rPr>
        <w:t>nghiên</w:t>
      </w:r>
      <w:proofErr w:type="spellEnd"/>
      <w:r w:rsidRPr="00AB3DB9">
        <w:rPr>
          <w:rFonts w:cs="Times New Roman"/>
          <w:i/>
          <w:iCs/>
          <w:sz w:val="26"/>
          <w:szCs w:val="26"/>
        </w:rPr>
        <w:t xml:space="preserve"> </w:t>
      </w:r>
      <w:proofErr w:type="spellStart"/>
      <w:r w:rsidRPr="00AB3DB9">
        <w:rPr>
          <w:rFonts w:cs="Times New Roman"/>
          <w:i/>
          <w:iCs/>
          <w:sz w:val="26"/>
          <w:szCs w:val="26"/>
        </w:rPr>
        <w:t>cứu</w:t>
      </w:r>
      <w:proofErr w:type="spellEnd"/>
      <w:r w:rsidRPr="00AB3DB9">
        <w:rPr>
          <w:rFonts w:cs="Times New Roman"/>
          <w:i/>
          <w:iCs/>
          <w:sz w:val="26"/>
          <w:szCs w:val="26"/>
        </w:rPr>
        <w:t xml:space="preserve"> </w:t>
      </w:r>
      <w:proofErr w:type="spellStart"/>
      <w:r w:rsidRPr="00AB3DB9">
        <w:rPr>
          <w:rFonts w:cs="Times New Roman"/>
          <w:i/>
          <w:iCs/>
          <w:sz w:val="26"/>
          <w:szCs w:val="26"/>
        </w:rPr>
        <w:t>cho</w:t>
      </w:r>
      <w:proofErr w:type="spellEnd"/>
      <w:r w:rsidRPr="00AB3DB9">
        <w:rPr>
          <w:rFonts w:cs="Times New Roman"/>
          <w:i/>
          <w:iCs/>
          <w:sz w:val="26"/>
          <w:szCs w:val="26"/>
        </w:rPr>
        <w:t xml:space="preserve"> </w:t>
      </w:r>
      <w:proofErr w:type="spellStart"/>
      <w:r w:rsidRPr="00AB3DB9">
        <w:rPr>
          <w:rFonts w:cs="Times New Roman"/>
          <w:i/>
          <w:iCs/>
          <w:sz w:val="26"/>
          <w:szCs w:val="26"/>
        </w:rPr>
        <w:t>mục</w:t>
      </w:r>
      <w:proofErr w:type="spellEnd"/>
      <w:r w:rsidRPr="00AB3DB9">
        <w:rPr>
          <w:rFonts w:cs="Times New Roman"/>
          <w:i/>
          <w:iCs/>
          <w:sz w:val="26"/>
          <w:szCs w:val="26"/>
        </w:rPr>
        <w:t xml:space="preserve"> </w:t>
      </w:r>
      <w:proofErr w:type="spellStart"/>
      <w:r w:rsidRPr="00AB3DB9">
        <w:rPr>
          <w:rFonts w:cs="Times New Roman"/>
          <w:i/>
          <w:iCs/>
          <w:sz w:val="26"/>
          <w:szCs w:val="26"/>
        </w:rPr>
        <w:t>tiêu</w:t>
      </w:r>
      <w:proofErr w:type="spellEnd"/>
      <w:r w:rsidRPr="00AB3DB9">
        <w:rPr>
          <w:rFonts w:cs="Times New Roman"/>
          <w:i/>
          <w:iCs/>
          <w:sz w:val="26"/>
          <w:szCs w:val="26"/>
        </w:rPr>
        <w:t xml:space="preserve"> 1</w:t>
      </w:r>
      <w:r w:rsidRPr="00AB3DB9">
        <w:rPr>
          <w:rFonts w:cs="Times New Roman"/>
          <w:sz w:val="26"/>
          <w:szCs w:val="26"/>
        </w:rPr>
        <w:t xml:space="preserve">: </w:t>
      </w:r>
      <w:proofErr w:type="spellStart"/>
      <w:r w:rsidRPr="00AB3DB9">
        <w:rPr>
          <w:rFonts w:cs="Times New Roman"/>
          <w:sz w:val="26"/>
          <w:szCs w:val="26"/>
        </w:rPr>
        <w:t>Nghiên</w:t>
      </w:r>
      <w:proofErr w:type="spellEnd"/>
      <w:r w:rsidRPr="00AB3DB9">
        <w:rPr>
          <w:rFonts w:cs="Times New Roman"/>
          <w:sz w:val="26"/>
          <w:szCs w:val="26"/>
        </w:rPr>
        <w:t xml:space="preserve"> </w:t>
      </w:r>
      <w:proofErr w:type="spellStart"/>
      <w:r w:rsidRPr="00AB3DB9">
        <w:rPr>
          <w:rFonts w:cs="Times New Roman"/>
          <w:sz w:val="26"/>
          <w:szCs w:val="26"/>
        </w:rPr>
        <w:t>cứu</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tiến</w:t>
      </w:r>
      <w:proofErr w:type="spellEnd"/>
      <w:r w:rsidRPr="00AB3DB9">
        <w:rPr>
          <w:rFonts w:cs="Times New Roman"/>
          <w:sz w:val="26"/>
          <w:szCs w:val="26"/>
        </w:rPr>
        <w:t xml:space="preserve"> </w:t>
      </w:r>
      <w:proofErr w:type="spellStart"/>
      <w:r w:rsidRPr="00AB3DB9">
        <w:rPr>
          <w:rFonts w:cs="Times New Roman"/>
          <w:sz w:val="26"/>
          <w:szCs w:val="26"/>
        </w:rPr>
        <w:t>hành</w:t>
      </w:r>
      <w:proofErr w:type="spellEnd"/>
      <w:r w:rsidRPr="00AB3DB9">
        <w:rPr>
          <w:rFonts w:cs="Times New Roman"/>
          <w:sz w:val="26"/>
          <w:szCs w:val="26"/>
        </w:rPr>
        <w:t xml:space="preserve"> </w:t>
      </w:r>
      <w:proofErr w:type="spellStart"/>
      <w:r w:rsidRPr="00AB3DB9">
        <w:rPr>
          <w:rFonts w:cs="Times New Roman"/>
          <w:sz w:val="26"/>
          <w:szCs w:val="26"/>
        </w:rPr>
        <w:t>tại</w:t>
      </w:r>
      <w:proofErr w:type="spellEnd"/>
      <w:r w:rsidRPr="00AB3DB9">
        <w:rPr>
          <w:rFonts w:cs="Times New Roman"/>
          <w:sz w:val="26"/>
          <w:szCs w:val="26"/>
        </w:rPr>
        <w:t xml:space="preserve"> 4 </w:t>
      </w:r>
      <w:proofErr w:type="spellStart"/>
      <w:r w:rsidRPr="00AB3DB9">
        <w:rPr>
          <w:rFonts w:cs="Times New Roman"/>
          <w:sz w:val="26"/>
          <w:szCs w:val="26"/>
        </w:rPr>
        <w:t>xã</w:t>
      </w:r>
      <w:proofErr w:type="spellEnd"/>
      <w:r w:rsidRPr="00AB3DB9">
        <w:rPr>
          <w:rFonts w:cs="Times New Roman"/>
          <w:sz w:val="26"/>
          <w:szCs w:val="26"/>
        </w:rPr>
        <w:t xml:space="preserve">, </w:t>
      </w:r>
      <w:proofErr w:type="spellStart"/>
      <w:r w:rsidRPr="00AB3DB9">
        <w:rPr>
          <w:rFonts w:cs="Times New Roman"/>
          <w:sz w:val="26"/>
          <w:szCs w:val="26"/>
        </w:rPr>
        <w:t>phường</w:t>
      </w:r>
      <w:proofErr w:type="spellEnd"/>
      <w:r w:rsidRPr="00AB3DB9">
        <w:rPr>
          <w:rFonts w:cs="Times New Roman"/>
          <w:sz w:val="26"/>
          <w:szCs w:val="26"/>
        </w:rPr>
        <w:t xml:space="preserve">: </w:t>
      </w:r>
      <w:proofErr w:type="spellStart"/>
      <w:r w:rsidRPr="00AB3DB9">
        <w:rPr>
          <w:rFonts w:cs="Times New Roman"/>
          <w:sz w:val="26"/>
          <w:szCs w:val="26"/>
        </w:rPr>
        <w:t>Chúc</w:t>
      </w:r>
      <w:proofErr w:type="spellEnd"/>
      <w:r w:rsidRPr="00AB3DB9">
        <w:rPr>
          <w:rFonts w:cs="Times New Roman"/>
          <w:sz w:val="26"/>
          <w:szCs w:val="26"/>
        </w:rPr>
        <w:t xml:space="preserve"> Sơn, Dương </w:t>
      </w:r>
      <w:proofErr w:type="spellStart"/>
      <w:r w:rsidRPr="00AB3DB9">
        <w:rPr>
          <w:rFonts w:cs="Times New Roman"/>
          <w:sz w:val="26"/>
          <w:szCs w:val="26"/>
        </w:rPr>
        <w:t>Nội</w:t>
      </w:r>
      <w:proofErr w:type="spellEnd"/>
      <w:r w:rsidRPr="00AB3DB9">
        <w:rPr>
          <w:rFonts w:cs="Times New Roman"/>
          <w:sz w:val="26"/>
          <w:szCs w:val="26"/>
        </w:rPr>
        <w:t xml:space="preserve">, </w:t>
      </w:r>
      <w:proofErr w:type="spellStart"/>
      <w:r w:rsidRPr="00AB3DB9">
        <w:rPr>
          <w:rFonts w:cs="Times New Roman"/>
          <w:sz w:val="26"/>
          <w:szCs w:val="26"/>
        </w:rPr>
        <w:t>Phù</w:t>
      </w:r>
      <w:proofErr w:type="spellEnd"/>
      <w:r w:rsidRPr="00AB3DB9">
        <w:rPr>
          <w:rFonts w:cs="Times New Roman"/>
          <w:sz w:val="26"/>
          <w:szCs w:val="26"/>
        </w:rPr>
        <w:t xml:space="preserve"> La, </w:t>
      </w:r>
      <w:proofErr w:type="spellStart"/>
      <w:r w:rsidRPr="00AB3DB9">
        <w:rPr>
          <w:rFonts w:cs="Times New Roman"/>
          <w:sz w:val="26"/>
          <w:szCs w:val="26"/>
        </w:rPr>
        <w:t>Phù</w:t>
      </w:r>
      <w:proofErr w:type="spellEnd"/>
      <w:r w:rsidRPr="00AB3DB9">
        <w:rPr>
          <w:rFonts w:cs="Times New Roman"/>
          <w:sz w:val="26"/>
          <w:szCs w:val="26"/>
        </w:rPr>
        <w:t xml:space="preserve"> Nghĩa </w:t>
      </w:r>
      <w:proofErr w:type="spellStart"/>
      <w:r w:rsidRPr="00AB3DB9">
        <w:rPr>
          <w:rFonts w:cs="Times New Roman"/>
          <w:sz w:val="26"/>
          <w:szCs w:val="26"/>
        </w:rPr>
        <w:t>thuộc</w:t>
      </w:r>
      <w:proofErr w:type="spellEnd"/>
      <w:r w:rsidRPr="00AB3DB9">
        <w:rPr>
          <w:rFonts w:cs="Times New Roman"/>
          <w:sz w:val="26"/>
          <w:szCs w:val="26"/>
        </w:rPr>
        <w:t xml:space="preserve"> </w:t>
      </w:r>
      <w:proofErr w:type="spellStart"/>
      <w:r w:rsidRPr="00AB3DB9">
        <w:rPr>
          <w:rFonts w:cs="Times New Roman"/>
          <w:sz w:val="26"/>
          <w:szCs w:val="26"/>
        </w:rPr>
        <w:t>huyện</w:t>
      </w:r>
      <w:proofErr w:type="spellEnd"/>
      <w:r w:rsidRPr="00AB3DB9">
        <w:rPr>
          <w:rFonts w:cs="Times New Roman"/>
          <w:sz w:val="26"/>
          <w:szCs w:val="26"/>
        </w:rPr>
        <w:t xml:space="preserve"> </w:t>
      </w:r>
      <w:proofErr w:type="spellStart"/>
      <w:r w:rsidRPr="00AB3DB9">
        <w:rPr>
          <w:rFonts w:cs="Times New Roman"/>
          <w:sz w:val="26"/>
          <w:szCs w:val="26"/>
        </w:rPr>
        <w:t>Chương</w:t>
      </w:r>
      <w:proofErr w:type="spellEnd"/>
      <w:r w:rsidRPr="00AB3DB9">
        <w:rPr>
          <w:rFonts w:cs="Times New Roman"/>
          <w:sz w:val="26"/>
          <w:szCs w:val="26"/>
        </w:rPr>
        <w:t xml:space="preserve"> </w:t>
      </w:r>
      <w:proofErr w:type="spellStart"/>
      <w:r w:rsidRPr="00AB3DB9">
        <w:rPr>
          <w:rFonts w:cs="Times New Roman"/>
          <w:sz w:val="26"/>
          <w:szCs w:val="26"/>
        </w:rPr>
        <w:t>Mỹ</w:t>
      </w:r>
      <w:proofErr w:type="spellEnd"/>
      <w:r w:rsidRPr="00AB3DB9">
        <w:rPr>
          <w:rFonts w:cs="Times New Roman"/>
          <w:sz w:val="26"/>
          <w:szCs w:val="26"/>
        </w:rPr>
        <w:t xml:space="preserve">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quận</w:t>
      </w:r>
      <w:proofErr w:type="spellEnd"/>
      <w:r w:rsidRPr="00AB3DB9">
        <w:rPr>
          <w:rFonts w:cs="Times New Roman"/>
          <w:sz w:val="26"/>
          <w:szCs w:val="26"/>
        </w:rPr>
        <w:t xml:space="preserve"> Hà Đông - </w:t>
      </w:r>
      <w:proofErr w:type="spellStart"/>
      <w:r w:rsidRPr="00AB3DB9">
        <w:rPr>
          <w:rFonts w:cs="Times New Roman"/>
          <w:sz w:val="26"/>
          <w:szCs w:val="26"/>
        </w:rPr>
        <w:t>thành</w:t>
      </w:r>
      <w:proofErr w:type="spellEnd"/>
      <w:r w:rsidRPr="00AB3DB9">
        <w:rPr>
          <w:rFonts w:cs="Times New Roman"/>
          <w:sz w:val="26"/>
          <w:szCs w:val="26"/>
        </w:rPr>
        <w:t xml:space="preserve"> </w:t>
      </w:r>
      <w:proofErr w:type="spellStart"/>
      <w:r w:rsidRPr="00AB3DB9">
        <w:rPr>
          <w:rFonts w:cs="Times New Roman"/>
          <w:sz w:val="26"/>
          <w:szCs w:val="26"/>
        </w:rPr>
        <w:t>phố</w:t>
      </w:r>
      <w:proofErr w:type="spellEnd"/>
      <w:r w:rsidRPr="00AB3DB9">
        <w:rPr>
          <w:rFonts w:cs="Times New Roman"/>
          <w:sz w:val="26"/>
          <w:szCs w:val="26"/>
        </w:rPr>
        <w:t xml:space="preserve"> Hà </w:t>
      </w:r>
      <w:proofErr w:type="spellStart"/>
      <w:r w:rsidRPr="00AB3DB9">
        <w:rPr>
          <w:rFonts w:cs="Times New Roman"/>
          <w:sz w:val="26"/>
          <w:szCs w:val="26"/>
        </w:rPr>
        <w:t>Nội</w:t>
      </w:r>
      <w:proofErr w:type="spellEnd"/>
    </w:p>
    <w:p w14:paraId="27B16281" w14:textId="4BCE3BC0" w:rsidR="00AB3DB9" w:rsidRDefault="00531532" w:rsidP="00706671">
      <w:pPr>
        <w:spacing w:line="360" w:lineRule="auto"/>
        <w:ind w:firstLine="284"/>
        <w:jc w:val="both"/>
        <w:rPr>
          <w:rFonts w:cs="Times New Roman"/>
          <w:sz w:val="26"/>
          <w:szCs w:val="26"/>
        </w:rPr>
      </w:pPr>
      <w:r w:rsidRPr="00AB3DB9">
        <w:rPr>
          <w:rFonts w:cs="Times New Roman"/>
          <w:sz w:val="26"/>
          <w:szCs w:val="26"/>
        </w:rPr>
        <w:t xml:space="preserve">- </w:t>
      </w:r>
      <w:proofErr w:type="spellStart"/>
      <w:r w:rsidRPr="00AB3DB9">
        <w:rPr>
          <w:rFonts w:cs="Times New Roman"/>
          <w:i/>
          <w:iCs/>
          <w:sz w:val="26"/>
          <w:szCs w:val="26"/>
        </w:rPr>
        <w:t>Địa</w:t>
      </w:r>
      <w:proofErr w:type="spellEnd"/>
      <w:r w:rsidRPr="00AB3DB9">
        <w:rPr>
          <w:rFonts w:cs="Times New Roman"/>
          <w:i/>
          <w:iCs/>
          <w:sz w:val="26"/>
          <w:szCs w:val="26"/>
        </w:rPr>
        <w:t xml:space="preserve"> </w:t>
      </w:r>
      <w:proofErr w:type="spellStart"/>
      <w:r w:rsidRPr="00AB3DB9">
        <w:rPr>
          <w:rFonts w:cs="Times New Roman"/>
          <w:i/>
          <w:iCs/>
          <w:sz w:val="26"/>
          <w:szCs w:val="26"/>
        </w:rPr>
        <w:t>điểm</w:t>
      </w:r>
      <w:proofErr w:type="spellEnd"/>
      <w:r w:rsidRPr="00AB3DB9">
        <w:rPr>
          <w:rFonts w:cs="Times New Roman"/>
          <w:i/>
          <w:iCs/>
          <w:sz w:val="26"/>
          <w:szCs w:val="26"/>
        </w:rPr>
        <w:t xml:space="preserve"> </w:t>
      </w:r>
      <w:proofErr w:type="spellStart"/>
      <w:r w:rsidRPr="00AB3DB9">
        <w:rPr>
          <w:rFonts w:cs="Times New Roman"/>
          <w:i/>
          <w:iCs/>
          <w:sz w:val="26"/>
          <w:szCs w:val="26"/>
        </w:rPr>
        <w:t>nghiên</w:t>
      </w:r>
      <w:proofErr w:type="spellEnd"/>
      <w:r w:rsidRPr="00AB3DB9">
        <w:rPr>
          <w:rFonts w:cs="Times New Roman"/>
          <w:i/>
          <w:iCs/>
          <w:sz w:val="26"/>
          <w:szCs w:val="26"/>
        </w:rPr>
        <w:t xml:space="preserve"> </w:t>
      </w:r>
      <w:proofErr w:type="spellStart"/>
      <w:r w:rsidRPr="00AB3DB9">
        <w:rPr>
          <w:rFonts w:cs="Times New Roman"/>
          <w:i/>
          <w:iCs/>
          <w:sz w:val="26"/>
          <w:szCs w:val="26"/>
        </w:rPr>
        <w:t>cứu</w:t>
      </w:r>
      <w:proofErr w:type="spellEnd"/>
      <w:r w:rsidRPr="00AB3DB9">
        <w:rPr>
          <w:rFonts w:cs="Times New Roman"/>
          <w:i/>
          <w:iCs/>
          <w:sz w:val="26"/>
          <w:szCs w:val="26"/>
        </w:rPr>
        <w:t xml:space="preserve"> </w:t>
      </w:r>
      <w:proofErr w:type="spellStart"/>
      <w:r w:rsidRPr="00AB3DB9">
        <w:rPr>
          <w:rFonts w:cs="Times New Roman"/>
          <w:i/>
          <w:iCs/>
          <w:sz w:val="26"/>
          <w:szCs w:val="26"/>
        </w:rPr>
        <w:t>cho</w:t>
      </w:r>
      <w:proofErr w:type="spellEnd"/>
      <w:r w:rsidRPr="00AB3DB9">
        <w:rPr>
          <w:rFonts w:cs="Times New Roman"/>
          <w:i/>
          <w:iCs/>
          <w:sz w:val="26"/>
          <w:szCs w:val="26"/>
        </w:rPr>
        <w:t xml:space="preserve"> </w:t>
      </w:r>
      <w:proofErr w:type="spellStart"/>
      <w:r w:rsidRPr="00AB3DB9">
        <w:rPr>
          <w:rFonts w:cs="Times New Roman"/>
          <w:i/>
          <w:iCs/>
          <w:sz w:val="26"/>
          <w:szCs w:val="26"/>
        </w:rPr>
        <w:t>mục</w:t>
      </w:r>
      <w:proofErr w:type="spellEnd"/>
      <w:r w:rsidRPr="00AB3DB9">
        <w:rPr>
          <w:rFonts w:cs="Times New Roman"/>
          <w:i/>
          <w:iCs/>
          <w:sz w:val="26"/>
          <w:szCs w:val="26"/>
        </w:rPr>
        <w:t xml:space="preserve"> </w:t>
      </w:r>
      <w:proofErr w:type="spellStart"/>
      <w:r w:rsidRPr="00AB3DB9">
        <w:rPr>
          <w:rFonts w:cs="Times New Roman"/>
          <w:i/>
          <w:iCs/>
          <w:sz w:val="26"/>
          <w:szCs w:val="26"/>
        </w:rPr>
        <w:t>tiêu</w:t>
      </w:r>
      <w:proofErr w:type="spellEnd"/>
      <w:r w:rsidRPr="00AB3DB9">
        <w:rPr>
          <w:rFonts w:cs="Times New Roman"/>
          <w:i/>
          <w:iCs/>
          <w:sz w:val="26"/>
          <w:szCs w:val="26"/>
        </w:rPr>
        <w:t xml:space="preserve"> 2:</w:t>
      </w:r>
      <w:r w:rsidRPr="00AB3DB9">
        <w:rPr>
          <w:rFonts w:cs="Times New Roman"/>
          <w:sz w:val="26"/>
          <w:szCs w:val="26"/>
        </w:rPr>
        <w:t xml:space="preserve"> </w:t>
      </w:r>
      <w:proofErr w:type="spellStart"/>
      <w:r w:rsidRPr="00AB3DB9">
        <w:rPr>
          <w:rFonts w:cs="Times New Roman"/>
          <w:sz w:val="26"/>
          <w:szCs w:val="26"/>
        </w:rPr>
        <w:t>Nghiên</w:t>
      </w:r>
      <w:proofErr w:type="spellEnd"/>
      <w:r w:rsidRPr="00AB3DB9">
        <w:rPr>
          <w:rFonts w:cs="Times New Roman"/>
          <w:sz w:val="26"/>
          <w:szCs w:val="26"/>
        </w:rPr>
        <w:t xml:space="preserve"> </w:t>
      </w:r>
      <w:proofErr w:type="spellStart"/>
      <w:r w:rsidRPr="00AB3DB9">
        <w:rPr>
          <w:rFonts w:cs="Times New Roman"/>
          <w:sz w:val="26"/>
          <w:szCs w:val="26"/>
        </w:rPr>
        <w:t>cứu</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tiến</w:t>
      </w:r>
      <w:proofErr w:type="spellEnd"/>
      <w:r w:rsidRPr="00AB3DB9">
        <w:rPr>
          <w:rFonts w:cs="Times New Roman"/>
          <w:sz w:val="26"/>
          <w:szCs w:val="26"/>
        </w:rPr>
        <w:t xml:space="preserve"> </w:t>
      </w:r>
      <w:proofErr w:type="spellStart"/>
      <w:r w:rsidRPr="00AB3DB9">
        <w:rPr>
          <w:rFonts w:cs="Times New Roman"/>
          <w:sz w:val="26"/>
          <w:szCs w:val="26"/>
        </w:rPr>
        <w:t>hành</w:t>
      </w:r>
      <w:proofErr w:type="spellEnd"/>
      <w:r w:rsidRPr="00AB3DB9">
        <w:rPr>
          <w:rFonts w:cs="Times New Roman"/>
          <w:sz w:val="26"/>
          <w:szCs w:val="26"/>
        </w:rPr>
        <w:t xml:space="preserve"> </w:t>
      </w:r>
      <w:proofErr w:type="spellStart"/>
      <w:r w:rsidRPr="00AB3DB9">
        <w:rPr>
          <w:rFonts w:cs="Times New Roman"/>
          <w:sz w:val="26"/>
          <w:szCs w:val="26"/>
        </w:rPr>
        <w:t>tại</w:t>
      </w:r>
      <w:proofErr w:type="spellEnd"/>
      <w:r w:rsidRPr="00AB3DB9">
        <w:rPr>
          <w:rFonts w:cs="Times New Roman"/>
          <w:sz w:val="26"/>
          <w:szCs w:val="26"/>
        </w:rPr>
        <w:t xml:space="preserve">: Thị </w:t>
      </w:r>
      <w:proofErr w:type="spellStart"/>
      <w:r w:rsidRPr="00AB3DB9">
        <w:rPr>
          <w:rFonts w:cs="Times New Roman"/>
          <w:sz w:val="26"/>
          <w:szCs w:val="26"/>
        </w:rPr>
        <w:t>trấn</w:t>
      </w:r>
      <w:proofErr w:type="spellEnd"/>
      <w:r w:rsidRPr="00AB3DB9">
        <w:rPr>
          <w:rFonts w:cs="Times New Roman"/>
          <w:sz w:val="26"/>
          <w:szCs w:val="26"/>
        </w:rPr>
        <w:t xml:space="preserve"> </w:t>
      </w:r>
      <w:proofErr w:type="spellStart"/>
      <w:r w:rsidRPr="00AB3DB9">
        <w:rPr>
          <w:rFonts w:cs="Times New Roman"/>
          <w:sz w:val="26"/>
          <w:szCs w:val="26"/>
        </w:rPr>
        <w:t>Chúc</w:t>
      </w:r>
      <w:proofErr w:type="spellEnd"/>
      <w:r w:rsidRPr="00AB3DB9">
        <w:rPr>
          <w:rFonts w:cs="Times New Roman"/>
          <w:sz w:val="26"/>
          <w:szCs w:val="26"/>
        </w:rPr>
        <w:t xml:space="preserve"> Sơn, </w:t>
      </w:r>
      <w:proofErr w:type="spellStart"/>
      <w:r w:rsidRPr="00AB3DB9">
        <w:rPr>
          <w:rFonts w:cs="Times New Roman"/>
          <w:sz w:val="26"/>
          <w:szCs w:val="26"/>
        </w:rPr>
        <w:t>huyện</w:t>
      </w:r>
      <w:proofErr w:type="spellEnd"/>
      <w:r w:rsidRPr="00AB3DB9">
        <w:rPr>
          <w:rFonts w:cs="Times New Roman"/>
          <w:sz w:val="26"/>
          <w:szCs w:val="26"/>
        </w:rPr>
        <w:t xml:space="preserve"> </w:t>
      </w:r>
      <w:proofErr w:type="spellStart"/>
      <w:r w:rsidRPr="00AB3DB9">
        <w:rPr>
          <w:rFonts w:cs="Times New Roman"/>
          <w:sz w:val="26"/>
          <w:szCs w:val="26"/>
        </w:rPr>
        <w:t>Chương</w:t>
      </w:r>
      <w:proofErr w:type="spellEnd"/>
      <w:r w:rsidRPr="00AB3DB9">
        <w:rPr>
          <w:rFonts w:cs="Times New Roman"/>
          <w:sz w:val="26"/>
          <w:szCs w:val="26"/>
        </w:rPr>
        <w:t xml:space="preserve"> </w:t>
      </w:r>
      <w:proofErr w:type="spellStart"/>
      <w:r w:rsidRPr="00AB3DB9">
        <w:rPr>
          <w:rFonts w:cs="Times New Roman"/>
          <w:sz w:val="26"/>
          <w:szCs w:val="26"/>
        </w:rPr>
        <w:t>Mỹ</w:t>
      </w:r>
      <w:proofErr w:type="spellEnd"/>
      <w:r w:rsidRPr="00AB3DB9">
        <w:rPr>
          <w:rFonts w:cs="Times New Roman"/>
          <w:sz w:val="26"/>
          <w:szCs w:val="26"/>
        </w:rPr>
        <w:t xml:space="preserve">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phường</w:t>
      </w:r>
      <w:proofErr w:type="spellEnd"/>
      <w:r w:rsidRPr="00AB3DB9">
        <w:rPr>
          <w:rFonts w:cs="Times New Roman"/>
          <w:sz w:val="26"/>
          <w:szCs w:val="26"/>
        </w:rPr>
        <w:t xml:space="preserve"> Dương </w:t>
      </w:r>
      <w:proofErr w:type="spellStart"/>
      <w:r w:rsidRPr="00AB3DB9">
        <w:rPr>
          <w:rFonts w:cs="Times New Roman"/>
          <w:sz w:val="26"/>
          <w:szCs w:val="26"/>
        </w:rPr>
        <w:t>Nội</w:t>
      </w:r>
      <w:proofErr w:type="spellEnd"/>
      <w:r w:rsidRPr="00AB3DB9">
        <w:rPr>
          <w:rFonts w:cs="Times New Roman"/>
          <w:sz w:val="26"/>
          <w:szCs w:val="26"/>
        </w:rPr>
        <w:t xml:space="preserve">, </w:t>
      </w:r>
      <w:proofErr w:type="spellStart"/>
      <w:r w:rsidRPr="00AB3DB9">
        <w:rPr>
          <w:rFonts w:cs="Times New Roman"/>
          <w:sz w:val="26"/>
          <w:szCs w:val="26"/>
        </w:rPr>
        <w:t>quận</w:t>
      </w:r>
      <w:proofErr w:type="spellEnd"/>
      <w:r w:rsidRPr="00AB3DB9">
        <w:rPr>
          <w:rFonts w:cs="Times New Roman"/>
          <w:sz w:val="26"/>
          <w:szCs w:val="26"/>
        </w:rPr>
        <w:t xml:space="preserve"> Hà Đông - </w:t>
      </w:r>
      <w:proofErr w:type="spellStart"/>
      <w:r w:rsidRPr="00AB3DB9">
        <w:rPr>
          <w:rFonts w:cs="Times New Roman"/>
          <w:sz w:val="26"/>
          <w:szCs w:val="26"/>
        </w:rPr>
        <w:t>thành</w:t>
      </w:r>
      <w:proofErr w:type="spellEnd"/>
      <w:r w:rsidRPr="00AB3DB9">
        <w:rPr>
          <w:rFonts w:cs="Times New Roman"/>
          <w:sz w:val="26"/>
          <w:szCs w:val="26"/>
        </w:rPr>
        <w:t xml:space="preserve"> </w:t>
      </w:r>
      <w:proofErr w:type="spellStart"/>
      <w:r w:rsidRPr="00AB3DB9">
        <w:rPr>
          <w:rFonts w:cs="Times New Roman"/>
          <w:sz w:val="26"/>
          <w:szCs w:val="26"/>
        </w:rPr>
        <w:t>phố</w:t>
      </w:r>
      <w:proofErr w:type="spellEnd"/>
      <w:r w:rsidRPr="00AB3DB9">
        <w:rPr>
          <w:rFonts w:cs="Times New Roman"/>
          <w:sz w:val="26"/>
          <w:szCs w:val="26"/>
        </w:rPr>
        <w:t xml:space="preserve"> Hà </w:t>
      </w:r>
      <w:proofErr w:type="spellStart"/>
      <w:r w:rsidRPr="00AB3DB9">
        <w:rPr>
          <w:rFonts w:cs="Times New Roman"/>
          <w:sz w:val="26"/>
          <w:szCs w:val="26"/>
        </w:rPr>
        <w:t>Nội</w:t>
      </w:r>
      <w:proofErr w:type="spellEnd"/>
      <w:r w:rsidRPr="00AB3DB9">
        <w:rPr>
          <w:rFonts w:cs="Times New Roman"/>
          <w:sz w:val="26"/>
          <w:szCs w:val="26"/>
        </w:rPr>
        <w:t>.</w:t>
      </w:r>
    </w:p>
    <w:p w14:paraId="0F52BB56" w14:textId="4BC25D5A" w:rsidR="00344C40" w:rsidRPr="00AB3DB9" w:rsidRDefault="00FB28E0" w:rsidP="00344C40">
      <w:pPr>
        <w:pStyle w:val="A2"/>
        <w:ind w:firstLine="0"/>
        <w:rPr>
          <w:lang w:eastAsia="en-GB"/>
        </w:rPr>
      </w:pPr>
      <w:r>
        <w:rPr>
          <w:lang w:eastAsia="en-GB"/>
        </w:rPr>
        <w:t xml:space="preserve">2.3. </w:t>
      </w:r>
      <w:r w:rsidR="00344C40" w:rsidRPr="00AB3DB9">
        <w:rPr>
          <w:lang w:eastAsia="en-GB"/>
        </w:rPr>
        <w:t>Thiết kế nghiên cứu.</w:t>
      </w:r>
    </w:p>
    <w:p w14:paraId="73E988CA" w14:textId="77777777" w:rsidR="00344C40" w:rsidRPr="00AB3DB9" w:rsidRDefault="00344C40" w:rsidP="00344C40">
      <w:pPr>
        <w:spacing w:line="360" w:lineRule="auto"/>
        <w:ind w:firstLine="720"/>
        <w:jc w:val="both"/>
        <w:rPr>
          <w:rFonts w:cs="Times New Roman"/>
          <w:sz w:val="26"/>
          <w:szCs w:val="26"/>
          <w:lang w:eastAsia="en-GB"/>
        </w:rPr>
      </w:pPr>
      <w:proofErr w:type="spellStart"/>
      <w:r w:rsidRPr="00AB3DB9">
        <w:rPr>
          <w:rFonts w:cs="Times New Roman"/>
          <w:sz w:val="26"/>
          <w:szCs w:val="26"/>
          <w:lang w:eastAsia="en-GB"/>
        </w:rPr>
        <w:t>Thiết</w:t>
      </w:r>
      <w:proofErr w:type="spellEnd"/>
      <w:r w:rsidRPr="00AB3DB9">
        <w:rPr>
          <w:rFonts w:cs="Times New Roman"/>
          <w:sz w:val="26"/>
          <w:szCs w:val="26"/>
          <w:lang w:val="vi-VN" w:eastAsia="en-GB"/>
        </w:rPr>
        <w:t xml:space="preserve"> kế nghiên cứu gồm </w:t>
      </w:r>
      <w:r w:rsidRPr="00AB3DB9">
        <w:rPr>
          <w:rFonts w:cs="Times New Roman"/>
          <w:sz w:val="26"/>
          <w:szCs w:val="26"/>
          <w:lang w:eastAsia="en-GB"/>
        </w:rPr>
        <w:t xml:space="preserve">2 </w:t>
      </w:r>
      <w:proofErr w:type="spellStart"/>
      <w:r w:rsidRPr="00AB3DB9">
        <w:rPr>
          <w:rFonts w:cs="Times New Roman"/>
          <w:sz w:val="26"/>
          <w:szCs w:val="26"/>
          <w:lang w:eastAsia="en-GB"/>
        </w:rPr>
        <w:t>giai</w:t>
      </w:r>
      <w:proofErr w:type="spellEnd"/>
      <w:r w:rsidRPr="00AB3DB9">
        <w:rPr>
          <w:rFonts w:cs="Times New Roman"/>
          <w:sz w:val="26"/>
          <w:szCs w:val="26"/>
          <w:lang w:eastAsia="en-GB"/>
        </w:rPr>
        <w:t xml:space="preserve"> </w:t>
      </w:r>
      <w:proofErr w:type="spellStart"/>
      <w:r w:rsidRPr="00AB3DB9">
        <w:rPr>
          <w:rFonts w:cs="Times New Roman"/>
          <w:sz w:val="26"/>
          <w:szCs w:val="26"/>
          <w:lang w:eastAsia="en-GB"/>
        </w:rPr>
        <w:t>đoạn</w:t>
      </w:r>
      <w:proofErr w:type="spellEnd"/>
      <w:r w:rsidRPr="00AB3DB9">
        <w:rPr>
          <w:rFonts w:cs="Times New Roman"/>
          <w:sz w:val="26"/>
          <w:szCs w:val="26"/>
          <w:lang w:eastAsia="en-GB"/>
        </w:rPr>
        <w:t>:</w:t>
      </w:r>
    </w:p>
    <w:p w14:paraId="61319036" w14:textId="77777777" w:rsidR="00344C40" w:rsidRPr="00AB3DB9" w:rsidRDefault="00344C40" w:rsidP="00344C40">
      <w:pPr>
        <w:spacing w:line="360" w:lineRule="auto"/>
        <w:contextualSpacing/>
        <w:jc w:val="both"/>
        <w:rPr>
          <w:rFonts w:eastAsia="MS Mincho" w:cs="Times New Roman"/>
          <w:sz w:val="26"/>
          <w:szCs w:val="26"/>
          <w:lang w:eastAsia="ja-JP"/>
        </w:rPr>
      </w:pPr>
      <w:r w:rsidRPr="00AB3DB9">
        <w:rPr>
          <w:rFonts w:eastAsia="MS Mincho" w:cs="Times New Roman"/>
          <w:b/>
          <w:i/>
          <w:iCs/>
          <w:sz w:val="26"/>
          <w:szCs w:val="26"/>
          <w:lang w:eastAsia="ja-JP"/>
        </w:rPr>
        <w:t xml:space="preserve">Giai </w:t>
      </w:r>
      <w:proofErr w:type="spellStart"/>
      <w:r w:rsidRPr="00AB3DB9">
        <w:rPr>
          <w:rFonts w:eastAsia="MS Mincho" w:cs="Times New Roman"/>
          <w:b/>
          <w:i/>
          <w:iCs/>
          <w:sz w:val="26"/>
          <w:szCs w:val="26"/>
          <w:lang w:eastAsia="ja-JP"/>
        </w:rPr>
        <w:t>đoạn</w:t>
      </w:r>
      <w:proofErr w:type="spellEnd"/>
      <w:r w:rsidRPr="00AB3DB9">
        <w:rPr>
          <w:rFonts w:eastAsia="MS Mincho" w:cs="Times New Roman"/>
          <w:b/>
          <w:i/>
          <w:iCs/>
          <w:sz w:val="26"/>
          <w:szCs w:val="26"/>
          <w:lang w:eastAsia="ja-JP"/>
        </w:rPr>
        <w:t xml:space="preserve"> 1:</w:t>
      </w:r>
      <w:r w:rsidRPr="00AB3DB9">
        <w:rPr>
          <w:rFonts w:eastAsia="MS Mincho" w:cs="Times New Roman"/>
          <w:b/>
          <w:sz w:val="26"/>
          <w:szCs w:val="26"/>
          <w:lang w:eastAsia="ja-JP"/>
        </w:rPr>
        <w:t xml:space="preserve"> </w:t>
      </w:r>
      <w:proofErr w:type="spellStart"/>
      <w:r w:rsidRPr="00AB3DB9">
        <w:rPr>
          <w:rFonts w:eastAsia="MS Mincho" w:cs="Times New Roman"/>
          <w:sz w:val="26"/>
          <w:szCs w:val="26"/>
          <w:lang w:eastAsia="ja-JP"/>
        </w:rPr>
        <w:t>Điều</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tra</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cắt</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ngang</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Đánh</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giá</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thực</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trạng</w:t>
      </w:r>
      <w:proofErr w:type="spellEnd"/>
      <w:r w:rsidRPr="00AB3DB9">
        <w:rPr>
          <w:rFonts w:eastAsia="MS Mincho" w:cs="Times New Roman"/>
          <w:sz w:val="26"/>
          <w:szCs w:val="26"/>
          <w:lang w:eastAsia="ja-JP"/>
        </w:rPr>
        <w:t xml:space="preserve"> TCBP </w:t>
      </w:r>
      <w:proofErr w:type="spellStart"/>
      <w:r w:rsidRPr="00AB3DB9">
        <w:rPr>
          <w:rFonts w:eastAsia="MS Mincho" w:cs="Times New Roman"/>
          <w:sz w:val="26"/>
          <w:szCs w:val="26"/>
          <w:lang w:eastAsia="ja-JP"/>
        </w:rPr>
        <w:t>của</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phụ</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nữ</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từ</w:t>
      </w:r>
      <w:proofErr w:type="spellEnd"/>
      <w:r w:rsidRPr="00AB3DB9">
        <w:rPr>
          <w:rFonts w:eastAsia="MS Mincho" w:cs="Times New Roman"/>
          <w:sz w:val="26"/>
          <w:szCs w:val="26"/>
          <w:lang w:eastAsia="ja-JP"/>
        </w:rPr>
        <w:t xml:space="preserve"> 40-65 </w:t>
      </w:r>
      <w:proofErr w:type="spellStart"/>
      <w:r w:rsidRPr="00AB3DB9">
        <w:rPr>
          <w:rFonts w:eastAsia="MS Mincho" w:cs="Times New Roman"/>
          <w:sz w:val="26"/>
          <w:szCs w:val="26"/>
          <w:lang w:eastAsia="ja-JP"/>
        </w:rPr>
        <w:t>tuổi</w:t>
      </w:r>
      <w:proofErr w:type="spellEnd"/>
      <w:r w:rsidRPr="00AB3DB9">
        <w:rPr>
          <w:rFonts w:eastAsia="MS Mincho" w:cs="Times New Roman"/>
          <w:sz w:val="26"/>
          <w:szCs w:val="26"/>
          <w:lang w:eastAsia="ja-JP"/>
        </w:rPr>
        <w:t>.</w:t>
      </w:r>
    </w:p>
    <w:p w14:paraId="3EDBBF9D" w14:textId="617CE7B7" w:rsidR="00344C40" w:rsidRPr="00344C40" w:rsidRDefault="00344C40" w:rsidP="00344C40">
      <w:pPr>
        <w:spacing w:line="360" w:lineRule="auto"/>
        <w:contextualSpacing/>
        <w:jc w:val="both"/>
        <w:rPr>
          <w:rFonts w:eastAsia="MS Mincho" w:cs="Times New Roman"/>
          <w:sz w:val="26"/>
          <w:szCs w:val="26"/>
          <w:lang w:eastAsia="ja-JP"/>
        </w:rPr>
      </w:pPr>
      <w:r w:rsidRPr="00AB3DB9">
        <w:rPr>
          <w:rFonts w:eastAsia="MS Mincho" w:cs="Times New Roman"/>
          <w:b/>
          <w:i/>
          <w:iCs/>
          <w:sz w:val="26"/>
          <w:szCs w:val="26"/>
          <w:lang w:eastAsia="ja-JP"/>
        </w:rPr>
        <w:t xml:space="preserve">Giai </w:t>
      </w:r>
      <w:proofErr w:type="spellStart"/>
      <w:r w:rsidRPr="00AB3DB9">
        <w:rPr>
          <w:rFonts w:eastAsia="MS Mincho" w:cs="Times New Roman"/>
          <w:b/>
          <w:i/>
          <w:iCs/>
          <w:sz w:val="26"/>
          <w:szCs w:val="26"/>
          <w:lang w:eastAsia="ja-JP"/>
        </w:rPr>
        <w:t>đoạn</w:t>
      </w:r>
      <w:proofErr w:type="spellEnd"/>
      <w:r w:rsidRPr="00AB3DB9">
        <w:rPr>
          <w:rFonts w:eastAsia="MS Mincho" w:cs="Times New Roman"/>
          <w:b/>
          <w:i/>
          <w:iCs/>
          <w:sz w:val="26"/>
          <w:szCs w:val="26"/>
          <w:lang w:eastAsia="ja-JP"/>
        </w:rPr>
        <w:t xml:space="preserve"> 2:</w:t>
      </w:r>
      <w:r w:rsidRPr="00AB3DB9">
        <w:rPr>
          <w:rFonts w:eastAsia="MS Mincho" w:cs="Times New Roman"/>
          <w:b/>
          <w:sz w:val="26"/>
          <w:szCs w:val="26"/>
          <w:lang w:eastAsia="ja-JP"/>
        </w:rPr>
        <w:t xml:space="preserve"> </w:t>
      </w:r>
      <w:proofErr w:type="spellStart"/>
      <w:r w:rsidRPr="00AB3DB9">
        <w:rPr>
          <w:rFonts w:eastAsia="MS Mincho" w:cs="Times New Roman"/>
          <w:sz w:val="26"/>
          <w:szCs w:val="26"/>
          <w:lang w:eastAsia="ja-JP"/>
        </w:rPr>
        <w:t>Nghiên</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cứu</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thử</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nghiệm</w:t>
      </w:r>
      <w:proofErr w:type="spellEnd"/>
      <w:r w:rsidRPr="00AB3DB9">
        <w:rPr>
          <w:rFonts w:eastAsia="MS Mincho" w:cs="Times New Roman"/>
          <w:sz w:val="26"/>
          <w:szCs w:val="26"/>
          <w:lang w:eastAsia="ja-JP"/>
        </w:rPr>
        <w:t xml:space="preserve"> can </w:t>
      </w:r>
      <w:proofErr w:type="spellStart"/>
      <w:r w:rsidRPr="00AB3DB9">
        <w:rPr>
          <w:rFonts w:eastAsia="MS Mincho" w:cs="Times New Roman"/>
          <w:sz w:val="26"/>
          <w:szCs w:val="26"/>
          <w:lang w:eastAsia="ja-JP"/>
        </w:rPr>
        <w:t>thiệp</w:t>
      </w:r>
      <w:proofErr w:type="spellEnd"/>
      <w:r>
        <w:rPr>
          <w:rFonts w:eastAsia="MS Mincho" w:cs="Times New Roman"/>
          <w:sz w:val="26"/>
          <w:szCs w:val="26"/>
          <w:lang w:val="vi-VN" w:eastAsia="ja-JP"/>
        </w:rPr>
        <w:t xml:space="preserve"> cộng đồng</w:t>
      </w:r>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mù</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đôi</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có</w:t>
      </w:r>
      <w:proofErr w:type="spellEnd"/>
      <w:r w:rsidRPr="00AB3DB9">
        <w:rPr>
          <w:rFonts w:eastAsia="MS Mincho" w:cs="Times New Roman"/>
          <w:sz w:val="26"/>
          <w:szCs w:val="26"/>
          <w:lang w:eastAsia="ja-JP"/>
        </w:rPr>
        <w:t xml:space="preserve"> </w:t>
      </w:r>
      <w:proofErr w:type="spellStart"/>
      <w:r>
        <w:rPr>
          <w:rFonts w:eastAsia="MS Mincho" w:cs="Times New Roman"/>
          <w:sz w:val="26"/>
          <w:szCs w:val="26"/>
          <w:lang w:eastAsia="ja-JP"/>
        </w:rPr>
        <w:t>nhóm</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chứng</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và</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đánh</w:t>
      </w:r>
      <w:proofErr w:type="spellEnd"/>
      <w:r w:rsidRPr="00AB3DB9">
        <w:rPr>
          <w:rFonts w:eastAsia="MS Mincho" w:cs="Times New Roman"/>
          <w:sz w:val="26"/>
          <w:szCs w:val="26"/>
          <w:lang w:eastAsia="ja-JP"/>
        </w:rPr>
        <w:t xml:space="preserve"> </w:t>
      </w:r>
      <w:proofErr w:type="spellStart"/>
      <w:r w:rsidRPr="00AB3DB9">
        <w:rPr>
          <w:rFonts w:eastAsia="MS Mincho" w:cs="Times New Roman"/>
          <w:sz w:val="26"/>
          <w:szCs w:val="26"/>
          <w:lang w:eastAsia="ja-JP"/>
        </w:rPr>
        <w:t>giá</w:t>
      </w:r>
      <w:proofErr w:type="spellEnd"/>
      <w:r w:rsidRPr="00AB3DB9">
        <w:rPr>
          <w:rFonts w:eastAsia="MS Mincho" w:cs="Times New Roman"/>
          <w:sz w:val="26"/>
          <w:szCs w:val="26"/>
          <w:lang w:eastAsia="ja-JP"/>
        </w:rPr>
        <w:t xml:space="preserve"> </w:t>
      </w:r>
      <w:proofErr w:type="spellStart"/>
      <w:r>
        <w:rPr>
          <w:rFonts w:eastAsia="MS Mincho" w:cs="Times New Roman"/>
          <w:sz w:val="26"/>
          <w:szCs w:val="26"/>
          <w:lang w:eastAsia="ja-JP"/>
        </w:rPr>
        <w:t>trước</w:t>
      </w:r>
      <w:proofErr w:type="spellEnd"/>
      <w:r>
        <w:rPr>
          <w:rFonts w:eastAsia="MS Mincho" w:cs="Times New Roman"/>
          <w:sz w:val="26"/>
          <w:szCs w:val="26"/>
          <w:lang w:val="vi-VN" w:eastAsia="ja-JP"/>
        </w:rPr>
        <w:t xml:space="preserve"> - </w:t>
      </w:r>
      <w:proofErr w:type="spellStart"/>
      <w:r w:rsidRPr="00AB3DB9">
        <w:rPr>
          <w:rFonts w:eastAsia="MS Mincho" w:cs="Times New Roman"/>
          <w:sz w:val="26"/>
          <w:szCs w:val="26"/>
          <w:lang w:eastAsia="ja-JP"/>
        </w:rPr>
        <w:t>sau</w:t>
      </w:r>
      <w:proofErr w:type="spellEnd"/>
      <w:r w:rsidRPr="00AB3DB9">
        <w:rPr>
          <w:rFonts w:eastAsia="MS Mincho" w:cs="Times New Roman"/>
          <w:sz w:val="26"/>
          <w:szCs w:val="26"/>
          <w:lang w:eastAsia="ja-JP"/>
        </w:rPr>
        <w:t xml:space="preserve"> can </w:t>
      </w:r>
      <w:proofErr w:type="spellStart"/>
      <w:r w:rsidRPr="00AB3DB9">
        <w:rPr>
          <w:rFonts w:eastAsia="MS Mincho" w:cs="Times New Roman"/>
          <w:sz w:val="26"/>
          <w:szCs w:val="26"/>
          <w:lang w:eastAsia="ja-JP"/>
        </w:rPr>
        <w:t>thiệp</w:t>
      </w:r>
      <w:proofErr w:type="spellEnd"/>
      <w:r w:rsidRPr="00AB3DB9">
        <w:rPr>
          <w:rFonts w:eastAsia="MS Mincho" w:cs="Times New Roman"/>
          <w:sz w:val="26"/>
          <w:szCs w:val="26"/>
          <w:lang w:eastAsia="ja-JP"/>
        </w:rPr>
        <w:t>.</w:t>
      </w:r>
    </w:p>
    <w:p w14:paraId="4B9E2EF0" w14:textId="77777777" w:rsidR="009068DD" w:rsidRPr="00AB3DB9" w:rsidRDefault="009068DD" w:rsidP="00DF1224">
      <w:pPr>
        <w:pStyle w:val="A2"/>
        <w:ind w:firstLine="0"/>
      </w:pPr>
      <w:bookmarkStart w:id="303" w:name="_Toc118987078"/>
      <w:bookmarkStart w:id="304" w:name="_Toc119015364"/>
      <w:bookmarkStart w:id="305" w:name="_Toc131406397"/>
      <w:bookmarkStart w:id="306" w:name="_Toc138104313"/>
      <w:r w:rsidRPr="00AB3DB9">
        <w:t>2.</w:t>
      </w:r>
      <w:r w:rsidR="00841F61" w:rsidRPr="00AB3DB9">
        <w:rPr>
          <w:lang w:val="en-US"/>
        </w:rPr>
        <w:t>4</w:t>
      </w:r>
      <w:r w:rsidRPr="00AB3DB9">
        <w:t xml:space="preserve">. Cỡ mẫu và phương pháp chọn </w:t>
      </w:r>
      <w:bookmarkEnd w:id="303"/>
      <w:bookmarkEnd w:id="304"/>
      <w:r w:rsidR="00394FC3" w:rsidRPr="00AB3DB9">
        <w:t>mẫu.</w:t>
      </w:r>
      <w:bookmarkEnd w:id="305"/>
      <w:bookmarkEnd w:id="306"/>
    </w:p>
    <w:p w14:paraId="0E7B78DE" w14:textId="5409D2BD" w:rsidR="009068DD" w:rsidRPr="00AB3DB9" w:rsidRDefault="009068DD" w:rsidP="00DF1224">
      <w:pPr>
        <w:pStyle w:val="A3"/>
      </w:pPr>
      <w:bookmarkStart w:id="307" w:name="_Toc118987079"/>
      <w:bookmarkStart w:id="308" w:name="_Toc119015365"/>
      <w:bookmarkStart w:id="309" w:name="_Toc131406398"/>
      <w:bookmarkStart w:id="310" w:name="_Toc138104314"/>
      <w:r w:rsidRPr="00AB3DB9">
        <w:t>2.</w:t>
      </w:r>
      <w:r w:rsidR="00752D30" w:rsidRPr="00AB3DB9">
        <w:rPr>
          <w:lang w:val="en-US"/>
        </w:rPr>
        <w:t>4</w:t>
      </w:r>
      <w:r w:rsidRPr="00AB3DB9">
        <w:t xml:space="preserve">.1. Cỡ </w:t>
      </w:r>
      <w:bookmarkEnd w:id="307"/>
      <w:bookmarkEnd w:id="308"/>
      <w:r w:rsidR="00394FC3" w:rsidRPr="00AB3DB9">
        <w:t>mẫu.</w:t>
      </w:r>
      <w:bookmarkEnd w:id="309"/>
      <w:bookmarkEnd w:id="310"/>
    </w:p>
    <w:p w14:paraId="31D8A1A9" w14:textId="77777777" w:rsidR="009068DD" w:rsidRPr="00AB3DB9" w:rsidRDefault="009068DD" w:rsidP="00706671">
      <w:pPr>
        <w:spacing w:line="360" w:lineRule="auto"/>
        <w:jc w:val="both"/>
        <w:rPr>
          <w:rFonts w:cs="Times New Roman"/>
          <w:b/>
          <w:i/>
          <w:sz w:val="26"/>
          <w:szCs w:val="26"/>
        </w:rPr>
      </w:pPr>
      <w:proofErr w:type="spellStart"/>
      <w:r w:rsidRPr="00AB3DB9">
        <w:rPr>
          <w:rFonts w:cs="Times New Roman"/>
          <w:b/>
          <w:i/>
          <w:sz w:val="26"/>
          <w:szCs w:val="26"/>
        </w:rPr>
        <w:t>Mục</w:t>
      </w:r>
      <w:proofErr w:type="spellEnd"/>
      <w:r w:rsidRPr="00AB3DB9">
        <w:rPr>
          <w:rFonts w:cs="Times New Roman"/>
          <w:b/>
          <w:i/>
          <w:sz w:val="26"/>
          <w:szCs w:val="26"/>
        </w:rPr>
        <w:t xml:space="preserve"> </w:t>
      </w:r>
      <w:proofErr w:type="spellStart"/>
      <w:r w:rsidRPr="00AB3DB9">
        <w:rPr>
          <w:rFonts w:cs="Times New Roman"/>
          <w:b/>
          <w:i/>
          <w:sz w:val="26"/>
          <w:szCs w:val="26"/>
        </w:rPr>
        <w:t>tiêu</w:t>
      </w:r>
      <w:proofErr w:type="spellEnd"/>
      <w:r w:rsidRPr="00AB3DB9">
        <w:rPr>
          <w:rFonts w:cs="Times New Roman"/>
          <w:b/>
          <w:i/>
          <w:sz w:val="26"/>
          <w:szCs w:val="26"/>
        </w:rPr>
        <w:t xml:space="preserve"> 1:</w:t>
      </w:r>
    </w:p>
    <w:p w14:paraId="5EBE8F08" w14:textId="34450DB3" w:rsidR="005379FA" w:rsidRPr="00AB3DB9" w:rsidRDefault="005379FA" w:rsidP="00706671">
      <w:pPr>
        <w:autoSpaceDE w:val="0"/>
        <w:autoSpaceDN w:val="0"/>
        <w:adjustRightInd w:val="0"/>
        <w:spacing w:line="360" w:lineRule="auto"/>
        <w:ind w:firstLine="567"/>
        <w:jc w:val="both"/>
        <w:rPr>
          <w:rFonts w:cs="Times New Roman"/>
          <w:sz w:val="26"/>
          <w:szCs w:val="26"/>
        </w:rPr>
      </w:pPr>
      <w:proofErr w:type="spellStart"/>
      <w:r w:rsidRPr="00AB3DB9">
        <w:rPr>
          <w:rFonts w:cs="Times New Roman"/>
          <w:sz w:val="26"/>
          <w:szCs w:val="26"/>
        </w:rPr>
        <w:t>Sử</w:t>
      </w:r>
      <w:proofErr w:type="spellEnd"/>
      <w:r w:rsidRPr="00AB3DB9">
        <w:rPr>
          <w:rFonts w:cs="Times New Roman"/>
          <w:sz w:val="26"/>
          <w:szCs w:val="26"/>
        </w:rPr>
        <w:t xml:space="preserve"> </w:t>
      </w:r>
      <w:proofErr w:type="spellStart"/>
      <w:r w:rsidRPr="00AB3DB9">
        <w:rPr>
          <w:rFonts w:cs="Times New Roman"/>
          <w:sz w:val="26"/>
          <w:szCs w:val="26"/>
        </w:rPr>
        <w:t>dụng</w:t>
      </w:r>
      <w:proofErr w:type="spellEnd"/>
      <w:r w:rsidRPr="00AB3DB9">
        <w:rPr>
          <w:rFonts w:cs="Times New Roman"/>
          <w:sz w:val="26"/>
          <w:szCs w:val="26"/>
        </w:rPr>
        <w:t xml:space="preserve"> </w:t>
      </w:r>
      <w:proofErr w:type="spellStart"/>
      <w:r w:rsidRPr="00AB3DB9">
        <w:rPr>
          <w:rFonts w:cs="Times New Roman"/>
          <w:sz w:val="26"/>
          <w:szCs w:val="26"/>
        </w:rPr>
        <w:t>công</w:t>
      </w:r>
      <w:proofErr w:type="spellEnd"/>
      <w:r w:rsidRPr="00AB3DB9">
        <w:rPr>
          <w:rFonts w:cs="Times New Roman"/>
          <w:sz w:val="26"/>
          <w:szCs w:val="26"/>
        </w:rPr>
        <w:t xml:space="preserve"> </w:t>
      </w:r>
      <w:proofErr w:type="spellStart"/>
      <w:r w:rsidRPr="00AB3DB9">
        <w:rPr>
          <w:rFonts w:cs="Times New Roman"/>
          <w:sz w:val="26"/>
          <w:szCs w:val="26"/>
        </w:rPr>
        <w:t>thức</w:t>
      </w:r>
      <w:proofErr w:type="spellEnd"/>
      <w:r w:rsidRPr="00AB3DB9">
        <w:rPr>
          <w:rFonts w:cs="Times New Roman"/>
          <w:sz w:val="26"/>
          <w:szCs w:val="26"/>
        </w:rPr>
        <w:t xml:space="preserve"> </w:t>
      </w:r>
      <w:proofErr w:type="spellStart"/>
      <w:r w:rsidRPr="00AB3DB9">
        <w:rPr>
          <w:rFonts w:cs="Times New Roman"/>
          <w:sz w:val="26"/>
          <w:szCs w:val="26"/>
        </w:rPr>
        <w:t>tính</w:t>
      </w:r>
      <w:proofErr w:type="spellEnd"/>
      <w:r w:rsidRPr="00AB3DB9">
        <w:rPr>
          <w:rFonts w:cs="Times New Roman"/>
          <w:sz w:val="26"/>
          <w:szCs w:val="26"/>
        </w:rPr>
        <w:t xml:space="preserve"> </w:t>
      </w:r>
      <w:proofErr w:type="spellStart"/>
      <w:r w:rsidRPr="00AB3DB9">
        <w:rPr>
          <w:rFonts w:cs="Times New Roman"/>
          <w:sz w:val="26"/>
          <w:szCs w:val="26"/>
        </w:rPr>
        <w:t>cỡ</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 xml:space="preserve"> </w:t>
      </w:r>
      <w:proofErr w:type="spellStart"/>
      <w:r w:rsidRPr="00AB3DB9">
        <w:rPr>
          <w:rFonts w:cs="Times New Roman"/>
          <w:sz w:val="26"/>
          <w:szCs w:val="26"/>
        </w:rPr>
        <w:t>cho</w:t>
      </w:r>
      <w:proofErr w:type="spellEnd"/>
      <w:r w:rsidRPr="00AB3DB9">
        <w:rPr>
          <w:rFonts w:cs="Times New Roman"/>
          <w:sz w:val="26"/>
          <w:szCs w:val="26"/>
        </w:rPr>
        <w:t xml:space="preserve"> </w:t>
      </w:r>
      <w:proofErr w:type="spellStart"/>
      <w:r w:rsidRPr="00AB3DB9">
        <w:rPr>
          <w:rFonts w:cs="Times New Roman"/>
          <w:sz w:val="26"/>
          <w:szCs w:val="26"/>
        </w:rPr>
        <w:t>nghiên</w:t>
      </w:r>
      <w:proofErr w:type="spellEnd"/>
      <w:r w:rsidRPr="00AB3DB9">
        <w:rPr>
          <w:rFonts w:cs="Times New Roman"/>
          <w:sz w:val="26"/>
          <w:szCs w:val="26"/>
        </w:rPr>
        <w:t xml:space="preserve"> </w:t>
      </w:r>
      <w:proofErr w:type="spellStart"/>
      <w:r w:rsidRPr="00AB3DB9">
        <w:rPr>
          <w:rFonts w:cs="Times New Roman"/>
          <w:sz w:val="26"/>
          <w:szCs w:val="26"/>
        </w:rPr>
        <w:t>cứu</w:t>
      </w:r>
      <w:proofErr w:type="spellEnd"/>
      <w:r w:rsidRPr="00AB3DB9">
        <w:rPr>
          <w:rFonts w:cs="Times New Roman"/>
          <w:sz w:val="26"/>
          <w:szCs w:val="26"/>
        </w:rPr>
        <w:t xml:space="preserve"> </w:t>
      </w:r>
      <w:proofErr w:type="spellStart"/>
      <w:r w:rsidRPr="00AB3DB9">
        <w:rPr>
          <w:rFonts w:cs="Times New Roman"/>
          <w:sz w:val="26"/>
          <w:szCs w:val="26"/>
        </w:rPr>
        <w:t>cắt</w:t>
      </w:r>
      <w:proofErr w:type="spellEnd"/>
      <w:r w:rsidRPr="00AB3DB9">
        <w:rPr>
          <w:rFonts w:cs="Times New Roman"/>
          <w:sz w:val="26"/>
          <w:szCs w:val="26"/>
        </w:rPr>
        <w:t xml:space="preserve"> </w:t>
      </w:r>
      <w:proofErr w:type="spellStart"/>
      <w:r w:rsidRPr="00AB3DB9">
        <w:rPr>
          <w:rFonts w:cs="Times New Roman"/>
          <w:sz w:val="26"/>
          <w:szCs w:val="26"/>
        </w:rPr>
        <w:t>ngang</w:t>
      </w:r>
      <w:proofErr w:type="spellEnd"/>
      <w:r w:rsidRPr="00AB3DB9">
        <w:rPr>
          <w:rFonts w:cs="Times New Roman"/>
          <w:sz w:val="26"/>
          <w:szCs w:val="26"/>
        </w:rPr>
        <w:t xml:space="preserve"> </w:t>
      </w:r>
      <w:proofErr w:type="spellStart"/>
      <w:r w:rsidRPr="00AB3DB9">
        <w:rPr>
          <w:rFonts w:cs="Times New Roman"/>
          <w:sz w:val="26"/>
          <w:szCs w:val="26"/>
        </w:rPr>
        <w:t>mô</w:t>
      </w:r>
      <w:proofErr w:type="spellEnd"/>
      <w:r w:rsidRPr="00AB3DB9">
        <w:rPr>
          <w:rFonts w:cs="Times New Roman"/>
          <w:sz w:val="26"/>
          <w:szCs w:val="26"/>
        </w:rPr>
        <w:t xml:space="preserve"> </w:t>
      </w:r>
      <w:proofErr w:type="spellStart"/>
      <w:r w:rsidRPr="00AB3DB9">
        <w:rPr>
          <w:rFonts w:cs="Times New Roman"/>
          <w:sz w:val="26"/>
          <w:szCs w:val="26"/>
        </w:rPr>
        <w:t>tả</w:t>
      </w:r>
      <w:proofErr w:type="spellEnd"/>
      <w:r w:rsidRPr="00AB3DB9">
        <w:rPr>
          <w:rFonts w:cs="Times New Roman"/>
          <w:sz w:val="26"/>
          <w:szCs w:val="26"/>
        </w:rPr>
        <w:t xml:space="preserve">, </w:t>
      </w:r>
      <w:proofErr w:type="spellStart"/>
      <w:r w:rsidRPr="00AB3DB9">
        <w:rPr>
          <w:rFonts w:cs="Times New Roman"/>
          <w:sz w:val="26"/>
          <w:szCs w:val="26"/>
        </w:rPr>
        <w:t>sử</w:t>
      </w:r>
      <w:proofErr w:type="spellEnd"/>
      <w:r w:rsidRPr="00AB3DB9">
        <w:rPr>
          <w:rFonts w:cs="Times New Roman"/>
          <w:sz w:val="26"/>
          <w:szCs w:val="26"/>
        </w:rPr>
        <w:t xml:space="preserve"> </w:t>
      </w:r>
      <w:proofErr w:type="spellStart"/>
      <w:r w:rsidRPr="00AB3DB9">
        <w:rPr>
          <w:rFonts w:cs="Times New Roman"/>
          <w:sz w:val="26"/>
          <w:szCs w:val="26"/>
        </w:rPr>
        <w:t>dụng</w:t>
      </w:r>
      <w:proofErr w:type="spellEnd"/>
      <w:r w:rsidRPr="00AB3DB9">
        <w:rPr>
          <w:rFonts w:cs="Times New Roman"/>
          <w:sz w:val="26"/>
          <w:szCs w:val="26"/>
        </w:rPr>
        <w:t xml:space="preserve"> </w:t>
      </w:r>
      <w:proofErr w:type="spellStart"/>
      <w:r w:rsidRPr="00AB3DB9">
        <w:rPr>
          <w:rFonts w:cs="Times New Roman"/>
          <w:sz w:val="26"/>
          <w:szCs w:val="26"/>
        </w:rPr>
        <w:t>sai</w:t>
      </w:r>
      <w:proofErr w:type="spellEnd"/>
      <w:r w:rsidRPr="00AB3DB9">
        <w:rPr>
          <w:rFonts w:cs="Times New Roman"/>
          <w:sz w:val="26"/>
          <w:szCs w:val="26"/>
        </w:rPr>
        <w:t xml:space="preserve"> </w:t>
      </w:r>
      <w:proofErr w:type="spellStart"/>
      <w:r w:rsidRPr="00AB3DB9">
        <w:rPr>
          <w:rFonts w:cs="Times New Roman"/>
          <w:sz w:val="26"/>
          <w:szCs w:val="26"/>
        </w:rPr>
        <w:t>số</w:t>
      </w:r>
      <w:proofErr w:type="spellEnd"/>
      <w:r w:rsidRPr="00AB3DB9">
        <w:rPr>
          <w:rFonts w:cs="Times New Roman"/>
          <w:sz w:val="26"/>
          <w:szCs w:val="26"/>
        </w:rPr>
        <w:t xml:space="preserve"> </w:t>
      </w:r>
      <w:proofErr w:type="spellStart"/>
      <w:r w:rsidRPr="00AB3DB9">
        <w:rPr>
          <w:rFonts w:cs="Times New Roman"/>
          <w:sz w:val="26"/>
          <w:szCs w:val="26"/>
        </w:rPr>
        <w:t>tương</w:t>
      </w:r>
      <w:proofErr w:type="spellEnd"/>
      <w:r w:rsidRPr="00AB3DB9">
        <w:rPr>
          <w:rFonts w:cs="Times New Roman"/>
          <w:sz w:val="26"/>
          <w:szCs w:val="26"/>
        </w:rPr>
        <w:t xml:space="preserve"> </w:t>
      </w:r>
      <w:proofErr w:type="spellStart"/>
      <w:r w:rsidRPr="00AB3DB9">
        <w:rPr>
          <w:rFonts w:cs="Times New Roman"/>
          <w:sz w:val="26"/>
          <w:szCs w:val="26"/>
        </w:rPr>
        <w:t>đối</w:t>
      </w:r>
      <w:proofErr w:type="spellEnd"/>
      <w:r w:rsidRPr="00AB3DB9">
        <w:rPr>
          <w:rFonts w:cs="Times New Roman"/>
          <w:sz w:val="26"/>
          <w:szCs w:val="26"/>
        </w:rPr>
        <w:fldChar w:fldCharType="begin"/>
      </w:r>
      <w:r w:rsidR="004446A7">
        <w:rPr>
          <w:rFonts w:cs="Times New Roman"/>
          <w:sz w:val="26"/>
          <w:szCs w:val="26"/>
        </w:rPr>
        <w:instrText xml:space="preserve"> ADDIN ZOTERO_ITEM CSL_CITATION {"citationID":"a1jpj6iu4ih","properties":{"formattedCitation":" [178]","plainCitation":" [178]","noteIndex":0},"citationItems":[{"id":"LpM0qCRQ/CoeNRjPX","uris":["http://zotero.org/users/6721741/items/QR3LJ8KS"],"itemData":{"id":"XG5ndkQJ/KdBtGOJP","type":"book","event-place":"Hà Nội","publisher":"Nhà xuất bản Y Học","publisher-place":"Hà Nội","title":"Tài liệu hướng dẫn xây dựng đề cương nghiên cứu khoa học Y học","author":[{"family":"","given":"Hoàng Văn Minh"},{"family":"","given":"Lưu Ngọc Hoạt"}],"issued":{"date-parts":[["2011"]]}}}],"schema":"https://github.com/citation-style-language/schema/raw/master/csl-citation.json"} </w:instrText>
      </w:r>
      <w:r w:rsidRPr="00AB3DB9">
        <w:rPr>
          <w:rFonts w:cs="Times New Roman"/>
          <w:sz w:val="26"/>
          <w:szCs w:val="26"/>
        </w:rPr>
        <w:fldChar w:fldCharType="separate"/>
      </w:r>
      <w:r w:rsidR="004446A7" w:rsidRPr="004446A7">
        <w:rPr>
          <w:rFonts w:cs="Times New Roman"/>
          <w:sz w:val="26"/>
        </w:rPr>
        <w:t xml:space="preserve"> [178]</w:t>
      </w:r>
      <w:r w:rsidRPr="00AB3DB9">
        <w:rPr>
          <w:rFonts w:cs="Times New Roman"/>
          <w:sz w:val="26"/>
          <w:szCs w:val="26"/>
        </w:rPr>
        <w:fldChar w:fldCharType="end"/>
      </w:r>
      <w:r w:rsidRPr="00AB3DB9">
        <w:rPr>
          <w:rFonts w:cs="Times New Roman"/>
          <w:sz w:val="26"/>
          <w:szCs w:val="26"/>
        </w:rPr>
        <w:t xml:space="preserve">:    </w:t>
      </w:r>
    </w:p>
    <w:p w14:paraId="4F82206A" w14:textId="0C92FC36" w:rsidR="005379FA" w:rsidRPr="00AB3DB9" w:rsidRDefault="005379FA" w:rsidP="00706671">
      <w:pPr>
        <w:autoSpaceDE w:val="0"/>
        <w:autoSpaceDN w:val="0"/>
        <w:adjustRightInd w:val="0"/>
        <w:spacing w:line="360" w:lineRule="auto"/>
        <w:ind w:left="2880" w:firstLine="720"/>
        <w:jc w:val="both"/>
        <w:rPr>
          <w:rFonts w:cs="Times New Roman"/>
          <w:bCs w:val="0"/>
          <w:sz w:val="26"/>
          <w:szCs w:val="26"/>
        </w:rPr>
      </w:pPr>
      <w:r w:rsidRPr="00AB3DB9">
        <w:rPr>
          <w:rFonts w:cs="Times New Roman"/>
          <w:sz w:val="26"/>
          <w:szCs w:val="26"/>
        </w:rPr>
        <w:t xml:space="preserve">  </w:t>
      </w:r>
      <m:oMath>
        <m:r>
          <w:rPr>
            <w:rFonts w:ascii="Cambria Math" w:hAnsi="Cambria Math" w:cs="Times New Roman"/>
            <w:sz w:val="26"/>
            <w:szCs w:val="26"/>
          </w:rPr>
          <m:t>n=</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1-α/2</m:t>
            </m:r>
          </m:sub>
          <m:sup>
            <m:r>
              <w:rPr>
                <w:rFonts w:ascii="Cambria Math" w:hAnsi="Cambria Math" w:cs="Times New Roman"/>
                <w:sz w:val="26"/>
                <w:szCs w:val="26"/>
              </w:rPr>
              <m:t>2</m:t>
            </m:r>
          </m:sup>
        </m:sSubSup>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 xml:space="preserve"> p*(1-p)</m:t>
            </m:r>
          </m:num>
          <m:den>
            <m:sSup>
              <m:sSupPr>
                <m:ctrlPr>
                  <w:rPr>
                    <w:rFonts w:ascii="Cambria Math" w:hAnsi="Cambria Math" w:cs="Times New Roman"/>
                    <w:i/>
                    <w:sz w:val="26"/>
                    <w:szCs w:val="26"/>
                  </w:rPr>
                </m:ctrlPr>
              </m:sSupPr>
              <m:e>
                <m:r>
                  <w:rPr>
                    <w:rFonts w:ascii="Cambria Math" w:hAnsi="Cambria Math" w:cs="Times New Roman"/>
                    <w:sz w:val="26"/>
                    <w:szCs w:val="26"/>
                  </w:rPr>
                  <m:t>(pɛ)</m:t>
                </m:r>
              </m:e>
              <m:sup>
                <m:r>
                  <w:rPr>
                    <w:rFonts w:ascii="Cambria Math" w:hAnsi="Cambria Math" w:cs="Times New Roman"/>
                    <w:sz w:val="26"/>
                    <w:szCs w:val="26"/>
                  </w:rPr>
                  <m:t>2</m:t>
                </m:r>
              </m:sup>
            </m:sSup>
          </m:den>
        </m:f>
      </m:oMath>
      <w:r w:rsidRPr="00AB3DB9">
        <w:rPr>
          <w:rFonts w:cs="Times New Roman"/>
          <w:bCs w:val="0"/>
          <w:sz w:val="26"/>
          <w:szCs w:val="26"/>
        </w:rPr>
        <w:t xml:space="preserve">  </w:t>
      </w:r>
    </w:p>
    <w:p w14:paraId="4E225BAC" w14:textId="77777777" w:rsidR="009068DD" w:rsidRPr="00AB3DB9" w:rsidRDefault="00691759" w:rsidP="00706671">
      <w:pPr>
        <w:spacing w:line="360" w:lineRule="auto"/>
        <w:rPr>
          <w:rFonts w:cs="Times New Roman"/>
          <w:sz w:val="26"/>
          <w:szCs w:val="26"/>
        </w:rPr>
      </w:pPr>
      <w:r w:rsidRPr="00AB3DB9">
        <w:rPr>
          <w:rFonts w:cs="Times New Roman"/>
          <w:sz w:val="26"/>
          <w:szCs w:val="26"/>
        </w:rPr>
        <w:t xml:space="preserve">                                                     </w:t>
      </w:r>
    </w:p>
    <w:p w14:paraId="1723B52C" w14:textId="079053FB" w:rsidR="009068DD" w:rsidRPr="00703A2A" w:rsidRDefault="009068DD" w:rsidP="00706671">
      <w:pPr>
        <w:autoSpaceDE w:val="0"/>
        <w:autoSpaceDN w:val="0"/>
        <w:adjustRightInd w:val="0"/>
        <w:spacing w:line="360" w:lineRule="auto"/>
        <w:jc w:val="both"/>
        <w:rPr>
          <w:rFonts w:cs="Times New Roman"/>
          <w:sz w:val="26"/>
          <w:szCs w:val="26"/>
        </w:rPr>
      </w:pPr>
      <w:r w:rsidRPr="00AB3DB9">
        <w:rPr>
          <w:rFonts w:cs="Times New Roman"/>
          <w:sz w:val="26"/>
          <w:szCs w:val="26"/>
        </w:rPr>
        <w:t xml:space="preserve">     </w:t>
      </w:r>
      <w:r w:rsidRPr="00703A2A">
        <w:rPr>
          <w:rFonts w:cs="Times New Roman"/>
          <w:sz w:val="26"/>
          <w:szCs w:val="26"/>
        </w:rPr>
        <w:t xml:space="preserve">Trong </w:t>
      </w:r>
      <w:proofErr w:type="spellStart"/>
      <w:r w:rsidRPr="00703A2A">
        <w:rPr>
          <w:rFonts w:cs="Times New Roman"/>
          <w:sz w:val="26"/>
          <w:szCs w:val="26"/>
        </w:rPr>
        <w:t>đó</w:t>
      </w:r>
      <w:proofErr w:type="spellEnd"/>
      <w:r w:rsidRPr="00703A2A">
        <w:rPr>
          <w:rFonts w:cs="Times New Roman"/>
          <w:sz w:val="26"/>
          <w:szCs w:val="26"/>
        </w:rPr>
        <w:t>:</w:t>
      </w:r>
    </w:p>
    <w:p w14:paraId="2B14BAF0" w14:textId="77777777" w:rsidR="00703A2A" w:rsidRPr="00703A2A" w:rsidRDefault="009068DD" w:rsidP="00706671">
      <w:pPr>
        <w:pStyle w:val="ListParagraph"/>
        <w:numPr>
          <w:ilvl w:val="0"/>
          <w:numId w:val="11"/>
        </w:numPr>
        <w:autoSpaceDE w:val="0"/>
        <w:autoSpaceDN w:val="0"/>
        <w:adjustRightInd w:val="0"/>
        <w:spacing w:line="360" w:lineRule="auto"/>
        <w:rPr>
          <w:sz w:val="26"/>
          <w:szCs w:val="26"/>
        </w:rPr>
      </w:pPr>
      <w:r w:rsidRPr="00703A2A">
        <w:rPr>
          <w:sz w:val="26"/>
          <w:szCs w:val="26"/>
        </w:rPr>
        <w:t xml:space="preserve">n </w:t>
      </w:r>
      <w:proofErr w:type="spellStart"/>
      <w:r w:rsidRPr="00703A2A">
        <w:rPr>
          <w:sz w:val="26"/>
          <w:szCs w:val="26"/>
        </w:rPr>
        <w:t>là</w:t>
      </w:r>
      <w:proofErr w:type="spellEnd"/>
      <w:r w:rsidRPr="00703A2A">
        <w:rPr>
          <w:sz w:val="26"/>
          <w:szCs w:val="26"/>
        </w:rPr>
        <w:t xml:space="preserve"> </w:t>
      </w:r>
      <w:proofErr w:type="spellStart"/>
      <w:r w:rsidRPr="00703A2A">
        <w:rPr>
          <w:sz w:val="26"/>
          <w:szCs w:val="26"/>
        </w:rPr>
        <w:t>cỡ</w:t>
      </w:r>
      <w:proofErr w:type="spellEnd"/>
      <w:r w:rsidRPr="00703A2A">
        <w:rPr>
          <w:sz w:val="26"/>
          <w:szCs w:val="26"/>
        </w:rPr>
        <w:t xml:space="preserve"> </w:t>
      </w:r>
      <w:proofErr w:type="spellStart"/>
      <w:r w:rsidRPr="00703A2A">
        <w:rPr>
          <w:sz w:val="26"/>
          <w:szCs w:val="26"/>
        </w:rPr>
        <w:t>mẫu</w:t>
      </w:r>
      <w:proofErr w:type="spellEnd"/>
      <w:r w:rsidRPr="00703A2A">
        <w:rPr>
          <w:sz w:val="26"/>
          <w:szCs w:val="26"/>
        </w:rPr>
        <w:t xml:space="preserve"> </w:t>
      </w:r>
      <w:proofErr w:type="spellStart"/>
      <w:r w:rsidRPr="00703A2A">
        <w:rPr>
          <w:sz w:val="26"/>
          <w:szCs w:val="26"/>
        </w:rPr>
        <w:t>cần</w:t>
      </w:r>
      <w:proofErr w:type="spellEnd"/>
      <w:r w:rsidRPr="00703A2A">
        <w:rPr>
          <w:sz w:val="26"/>
          <w:szCs w:val="26"/>
        </w:rPr>
        <w:t xml:space="preserve"> </w:t>
      </w:r>
      <w:proofErr w:type="spellStart"/>
      <w:r w:rsidRPr="00703A2A">
        <w:rPr>
          <w:sz w:val="26"/>
          <w:szCs w:val="26"/>
        </w:rPr>
        <w:t>thiết</w:t>
      </w:r>
      <w:proofErr w:type="spellEnd"/>
      <w:r w:rsidRPr="00703A2A">
        <w:rPr>
          <w:sz w:val="26"/>
          <w:szCs w:val="26"/>
        </w:rPr>
        <w:t xml:space="preserve"> </w:t>
      </w:r>
      <w:proofErr w:type="spellStart"/>
      <w:r w:rsidRPr="00703A2A">
        <w:rPr>
          <w:sz w:val="26"/>
          <w:szCs w:val="26"/>
        </w:rPr>
        <w:t>để</w:t>
      </w:r>
      <w:proofErr w:type="spellEnd"/>
      <w:r w:rsidRPr="00703A2A">
        <w:rPr>
          <w:sz w:val="26"/>
          <w:szCs w:val="26"/>
        </w:rPr>
        <w:t xml:space="preserve"> </w:t>
      </w:r>
      <w:proofErr w:type="spellStart"/>
      <w:r w:rsidRPr="00703A2A">
        <w:rPr>
          <w:sz w:val="26"/>
          <w:szCs w:val="26"/>
        </w:rPr>
        <w:t>tiến</w:t>
      </w:r>
      <w:proofErr w:type="spellEnd"/>
      <w:r w:rsidRPr="00703A2A">
        <w:rPr>
          <w:sz w:val="26"/>
          <w:szCs w:val="26"/>
        </w:rPr>
        <w:t xml:space="preserve"> </w:t>
      </w:r>
      <w:proofErr w:type="spellStart"/>
      <w:r w:rsidRPr="00703A2A">
        <w:rPr>
          <w:sz w:val="26"/>
          <w:szCs w:val="26"/>
        </w:rPr>
        <w:t>hành</w:t>
      </w:r>
      <w:proofErr w:type="spellEnd"/>
      <w:r w:rsidRPr="00703A2A">
        <w:rPr>
          <w:sz w:val="26"/>
          <w:szCs w:val="26"/>
        </w:rPr>
        <w:t xml:space="preserve"> </w:t>
      </w:r>
      <w:proofErr w:type="spellStart"/>
      <w:r w:rsidRPr="00703A2A">
        <w:rPr>
          <w:sz w:val="26"/>
          <w:szCs w:val="26"/>
        </w:rPr>
        <w:t>nghiên</w:t>
      </w:r>
      <w:proofErr w:type="spellEnd"/>
      <w:r w:rsidRPr="00703A2A">
        <w:rPr>
          <w:sz w:val="26"/>
          <w:szCs w:val="26"/>
        </w:rPr>
        <w:t xml:space="preserve"> </w:t>
      </w:r>
      <w:proofErr w:type="spellStart"/>
      <w:r w:rsidR="00C978ED" w:rsidRPr="00703A2A">
        <w:rPr>
          <w:sz w:val="26"/>
          <w:szCs w:val="26"/>
        </w:rPr>
        <w:t>cứu</w:t>
      </w:r>
      <w:proofErr w:type="spellEnd"/>
      <w:r w:rsidR="00C978ED" w:rsidRPr="00703A2A">
        <w:rPr>
          <w:sz w:val="26"/>
          <w:szCs w:val="26"/>
          <w:lang w:val="vi-VN"/>
        </w:rPr>
        <w:t>;</w:t>
      </w:r>
    </w:p>
    <w:p w14:paraId="372689CE" w14:textId="5098325D" w:rsidR="00703A2A" w:rsidRPr="00703A2A" w:rsidRDefault="00686F17" w:rsidP="00706671">
      <w:pPr>
        <w:pStyle w:val="ListParagraph"/>
        <w:numPr>
          <w:ilvl w:val="0"/>
          <w:numId w:val="11"/>
        </w:numPr>
        <w:autoSpaceDE w:val="0"/>
        <w:autoSpaceDN w:val="0"/>
        <w:adjustRightInd w:val="0"/>
        <w:spacing w:line="360" w:lineRule="auto"/>
        <w:rPr>
          <w:sz w:val="26"/>
          <w:szCs w:val="26"/>
        </w:rPr>
      </w:pP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1-∝/2</m:t>
            </m:r>
          </m:sub>
        </m:sSub>
      </m:oMath>
      <w:r w:rsidR="009068DD" w:rsidRPr="00703A2A">
        <w:rPr>
          <w:sz w:val="26"/>
          <w:szCs w:val="26"/>
        </w:rPr>
        <w:t xml:space="preserve"> </w:t>
      </w:r>
      <w:proofErr w:type="spellStart"/>
      <w:r w:rsidR="009068DD" w:rsidRPr="00703A2A">
        <w:rPr>
          <w:sz w:val="26"/>
          <w:szCs w:val="26"/>
        </w:rPr>
        <w:t>là</w:t>
      </w:r>
      <w:proofErr w:type="spellEnd"/>
      <w:r w:rsidR="009068DD" w:rsidRPr="00703A2A">
        <w:rPr>
          <w:sz w:val="26"/>
          <w:szCs w:val="26"/>
        </w:rPr>
        <w:t xml:space="preserve"> </w:t>
      </w:r>
      <w:proofErr w:type="spellStart"/>
      <w:r w:rsidR="005379FA" w:rsidRPr="00703A2A">
        <w:rPr>
          <w:sz w:val="26"/>
          <w:szCs w:val="26"/>
        </w:rPr>
        <w:t>Giá</w:t>
      </w:r>
      <w:proofErr w:type="spellEnd"/>
      <w:r w:rsidR="005379FA" w:rsidRPr="00703A2A">
        <w:rPr>
          <w:sz w:val="26"/>
          <w:szCs w:val="26"/>
        </w:rPr>
        <w:t xml:space="preserve"> </w:t>
      </w:r>
      <w:proofErr w:type="spellStart"/>
      <w:r w:rsidR="005379FA" w:rsidRPr="00703A2A">
        <w:rPr>
          <w:sz w:val="26"/>
          <w:szCs w:val="26"/>
        </w:rPr>
        <w:t>trị</w:t>
      </w:r>
      <w:proofErr w:type="spellEnd"/>
      <w:r w:rsidR="005379FA" w:rsidRPr="00703A2A">
        <w:rPr>
          <w:sz w:val="26"/>
          <w:szCs w:val="26"/>
        </w:rPr>
        <w:t xml:space="preserve"> </w:t>
      </w:r>
      <w:proofErr w:type="spellStart"/>
      <w:r w:rsidR="005379FA" w:rsidRPr="00703A2A">
        <w:rPr>
          <w:sz w:val="26"/>
          <w:szCs w:val="26"/>
        </w:rPr>
        <w:t>giới</w:t>
      </w:r>
      <w:proofErr w:type="spellEnd"/>
      <w:r w:rsidR="005379FA" w:rsidRPr="00703A2A">
        <w:rPr>
          <w:sz w:val="26"/>
          <w:szCs w:val="26"/>
        </w:rPr>
        <w:t xml:space="preserve"> </w:t>
      </w:r>
      <w:proofErr w:type="spellStart"/>
      <w:r w:rsidR="005379FA" w:rsidRPr="00703A2A">
        <w:rPr>
          <w:sz w:val="26"/>
          <w:szCs w:val="26"/>
        </w:rPr>
        <w:t>hạn</w:t>
      </w:r>
      <w:proofErr w:type="spellEnd"/>
      <w:r w:rsidR="005379FA" w:rsidRPr="00703A2A">
        <w:rPr>
          <w:sz w:val="26"/>
          <w:szCs w:val="26"/>
        </w:rPr>
        <w:t xml:space="preserve"> </w:t>
      </w:r>
      <w:proofErr w:type="spellStart"/>
      <w:r w:rsidR="005379FA" w:rsidRPr="00703A2A">
        <w:rPr>
          <w:sz w:val="26"/>
          <w:szCs w:val="26"/>
        </w:rPr>
        <w:t>tương</w:t>
      </w:r>
      <w:proofErr w:type="spellEnd"/>
      <w:r w:rsidR="005379FA" w:rsidRPr="00703A2A">
        <w:rPr>
          <w:sz w:val="26"/>
          <w:szCs w:val="26"/>
        </w:rPr>
        <w:t xml:space="preserve"> </w:t>
      </w:r>
      <w:proofErr w:type="spellStart"/>
      <w:r w:rsidR="005379FA" w:rsidRPr="00703A2A">
        <w:rPr>
          <w:sz w:val="26"/>
          <w:szCs w:val="26"/>
        </w:rPr>
        <w:t>ứng</w:t>
      </w:r>
      <w:proofErr w:type="spellEnd"/>
      <w:r w:rsidR="005379FA" w:rsidRPr="00703A2A">
        <w:rPr>
          <w:sz w:val="26"/>
          <w:szCs w:val="26"/>
        </w:rPr>
        <w:t xml:space="preserve"> </w:t>
      </w:r>
      <w:proofErr w:type="spellStart"/>
      <w:r w:rsidR="005379FA" w:rsidRPr="00703A2A">
        <w:rPr>
          <w:sz w:val="26"/>
          <w:szCs w:val="26"/>
        </w:rPr>
        <w:t>với</w:t>
      </w:r>
      <w:proofErr w:type="spellEnd"/>
      <w:r w:rsidR="005379FA" w:rsidRPr="00703A2A">
        <w:rPr>
          <w:sz w:val="26"/>
          <w:szCs w:val="26"/>
        </w:rPr>
        <w:t xml:space="preserve"> </w:t>
      </w:r>
      <w:proofErr w:type="spellStart"/>
      <w:r w:rsidR="005379FA" w:rsidRPr="00703A2A">
        <w:rPr>
          <w:sz w:val="26"/>
          <w:szCs w:val="26"/>
        </w:rPr>
        <w:t>độ</w:t>
      </w:r>
      <w:proofErr w:type="spellEnd"/>
      <w:r w:rsidR="005379FA" w:rsidRPr="00703A2A">
        <w:rPr>
          <w:sz w:val="26"/>
          <w:szCs w:val="26"/>
        </w:rPr>
        <w:t xml:space="preserve"> tin </w:t>
      </w:r>
      <w:proofErr w:type="spellStart"/>
      <w:r w:rsidR="005379FA" w:rsidRPr="00703A2A">
        <w:rPr>
          <w:sz w:val="26"/>
          <w:szCs w:val="26"/>
        </w:rPr>
        <w:t>cậy</w:t>
      </w:r>
      <w:proofErr w:type="spellEnd"/>
      <w:r w:rsidR="005379FA" w:rsidRPr="00703A2A">
        <w:rPr>
          <w:sz w:val="26"/>
          <w:szCs w:val="26"/>
          <w:lang w:val="vi-VN"/>
        </w:rPr>
        <w:t xml:space="preserve">, </w:t>
      </w:r>
      <w:proofErr w:type="spellStart"/>
      <w:r w:rsidR="009068DD" w:rsidRPr="00703A2A">
        <w:rPr>
          <w:sz w:val="26"/>
          <w:szCs w:val="26"/>
        </w:rPr>
        <w:t>với</w:t>
      </w:r>
      <w:proofErr w:type="spellEnd"/>
      <w:r w:rsidR="009068DD" w:rsidRPr="00703A2A">
        <w:rPr>
          <w:sz w:val="26"/>
          <w:szCs w:val="26"/>
        </w:rPr>
        <w:t xml:space="preserve"> </w:t>
      </w:r>
      <w:proofErr w:type="spellStart"/>
      <w:r w:rsidR="009068DD" w:rsidRPr="00703A2A">
        <w:rPr>
          <w:sz w:val="26"/>
          <w:szCs w:val="26"/>
        </w:rPr>
        <w:t>độ</w:t>
      </w:r>
      <w:proofErr w:type="spellEnd"/>
      <w:r w:rsidR="009068DD" w:rsidRPr="00703A2A">
        <w:rPr>
          <w:sz w:val="26"/>
          <w:szCs w:val="26"/>
        </w:rPr>
        <w:t xml:space="preserve"> tin </w:t>
      </w:r>
      <w:proofErr w:type="spellStart"/>
      <w:r w:rsidR="009068DD" w:rsidRPr="00703A2A">
        <w:rPr>
          <w:sz w:val="26"/>
          <w:szCs w:val="26"/>
        </w:rPr>
        <w:t>cậy</w:t>
      </w:r>
      <w:proofErr w:type="spellEnd"/>
      <w:r w:rsidR="009068DD" w:rsidRPr="00703A2A">
        <w:rPr>
          <w:sz w:val="26"/>
          <w:szCs w:val="26"/>
        </w:rPr>
        <w:t xml:space="preserve"> 95%</w:t>
      </w:r>
      <w:r w:rsidR="005379FA" w:rsidRPr="00703A2A">
        <w:rPr>
          <w:sz w:val="26"/>
          <w:szCs w:val="26"/>
          <w:lang w:val="vi-VN"/>
        </w:rPr>
        <w:t xml:space="preserve"> </w:t>
      </w:r>
      <w:r w:rsidR="005379FA" w:rsidRPr="00703A2A">
        <w:rPr>
          <w:sz w:val="26"/>
          <w:szCs w:val="26"/>
        </w:rPr>
        <w:t>(α =0,05)</w:t>
      </w:r>
      <w:r w:rsidR="009068DD" w:rsidRPr="00703A2A">
        <w:rPr>
          <w:sz w:val="26"/>
          <w:szCs w:val="26"/>
        </w:rPr>
        <w:t xml:space="preserve"> </w:t>
      </w:r>
      <w:proofErr w:type="spellStart"/>
      <w:r w:rsidR="009068DD" w:rsidRPr="00703A2A">
        <w:rPr>
          <w:sz w:val="26"/>
          <w:szCs w:val="26"/>
        </w:rPr>
        <w:t>thì</w:t>
      </w:r>
      <w:proofErr w:type="spellEnd"/>
      <w:r w:rsidR="009068DD" w:rsidRPr="00703A2A">
        <w:rPr>
          <w:sz w:val="26"/>
          <w:szCs w:val="26"/>
        </w:rP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1-∝/2</m:t>
            </m:r>
          </m:sub>
        </m:sSub>
      </m:oMath>
      <w:r w:rsidR="009068DD" w:rsidRPr="00703A2A">
        <w:rPr>
          <w:sz w:val="26"/>
          <w:szCs w:val="26"/>
        </w:rPr>
        <w:t xml:space="preserve"> = 1,</w:t>
      </w:r>
      <w:r w:rsidR="00C978ED" w:rsidRPr="00703A2A">
        <w:rPr>
          <w:sz w:val="26"/>
          <w:szCs w:val="26"/>
        </w:rPr>
        <w:t>96</w:t>
      </w:r>
      <w:r w:rsidR="00C978ED" w:rsidRPr="00703A2A">
        <w:rPr>
          <w:sz w:val="26"/>
          <w:szCs w:val="26"/>
          <w:lang w:val="vi-VN"/>
        </w:rPr>
        <w:t>;</w:t>
      </w:r>
    </w:p>
    <w:p w14:paraId="3B037146" w14:textId="77777777" w:rsidR="00703A2A" w:rsidRDefault="005379FA" w:rsidP="00706671">
      <w:pPr>
        <w:pStyle w:val="ListParagraph"/>
        <w:numPr>
          <w:ilvl w:val="0"/>
          <w:numId w:val="11"/>
        </w:numPr>
        <w:autoSpaceDE w:val="0"/>
        <w:autoSpaceDN w:val="0"/>
        <w:adjustRightInd w:val="0"/>
        <w:spacing w:line="360" w:lineRule="auto"/>
        <w:rPr>
          <w:sz w:val="26"/>
          <w:szCs w:val="26"/>
        </w:rPr>
      </w:pPr>
      <w:r w:rsidRPr="00703A2A">
        <w:rPr>
          <w:sz w:val="26"/>
          <w:szCs w:val="26"/>
        </w:rPr>
        <w:lastRenderedPageBreak/>
        <w:t xml:space="preserve">p: </w:t>
      </w:r>
      <w:proofErr w:type="spellStart"/>
      <w:r w:rsidRPr="00703A2A">
        <w:rPr>
          <w:sz w:val="26"/>
          <w:szCs w:val="26"/>
        </w:rPr>
        <w:t>tỷ</w:t>
      </w:r>
      <w:proofErr w:type="spellEnd"/>
      <w:r w:rsidRPr="00703A2A">
        <w:rPr>
          <w:sz w:val="26"/>
          <w:szCs w:val="26"/>
        </w:rPr>
        <w:t xml:space="preserve"> </w:t>
      </w:r>
      <w:proofErr w:type="spellStart"/>
      <w:r w:rsidRPr="00703A2A">
        <w:rPr>
          <w:sz w:val="26"/>
          <w:szCs w:val="26"/>
        </w:rPr>
        <w:t>lệ</w:t>
      </w:r>
      <w:proofErr w:type="spellEnd"/>
      <w:r w:rsidRPr="00703A2A">
        <w:rPr>
          <w:sz w:val="26"/>
          <w:szCs w:val="26"/>
        </w:rPr>
        <w:t xml:space="preserve"> TC-BP </w:t>
      </w:r>
      <w:proofErr w:type="spellStart"/>
      <w:r w:rsidRPr="00703A2A">
        <w:rPr>
          <w:sz w:val="26"/>
          <w:szCs w:val="26"/>
        </w:rPr>
        <w:t>của</w:t>
      </w:r>
      <w:proofErr w:type="spellEnd"/>
      <w:r w:rsidRPr="00703A2A">
        <w:rPr>
          <w:sz w:val="26"/>
          <w:szCs w:val="26"/>
        </w:rPr>
        <w:t xml:space="preserve"> </w:t>
      </w:r>
      <w:proofErr w:type="spellStart"/>
      <w:r w:rsidRPr="00703A2A">
        <w:rPr>
          <w:sz w:val="26"/>
          <w:szCs w:val="26"/>
        </w:rPr>
        <w:t>nữ</w:t>
      </w:r>
      <w:proofErr w:type="spellEnd"/>
      <w:r w:rsidRPr="00703A2A">
        <w:rPr>
          <w:sz w:val="26"/>
          <w:szCs w:val="26"/>
        </w:rPr>
        <w:t xml:space="preserve"> </w:t>
      </w:r>
      <w:proofErr w:type="spellStart"/>
      <w:r w:rsidRPr="00703A2A">
        <w:rPr>
          <w:sz w:val="26"/>
          <w:szCs w:val="26"/>
        </w:rPr>
        <w:t>giới</w:t>
      </w:r>
      <w:proofErr w:type="spellEnd"/>
      <w:r w:rsidRPr="00703A2A">
        <w:rPr>
          <w:sz w:val="26"/>
          <w:szCs w:val="26"/>
        </w:rPr>
        <w:t xml:space="preserve"> </w:t>
      </w:r>
      <w:proofErr w:type="spellStart"/>
      <w:r w:rsidRPr="00703A2A">
        <w:rPr>
          <w:sz w:val="26"/>
          <w:szCs w:val="26"/>
        </w:rPr>
        <w:t>trưởng</w:t>
      </w:r>
      <w:proofErr w:type="spellEnd"/>
      <w:r w:rsidRPr="00703A2A">
        <w:rPr>
          <w:sz w:val="26"/>
          <w:szCs w:val="26"/>
        </w:rPr>
        <w:t xml:space="preserve"> </w:t>
      </w:r>
      <w:proofErr w:type="spellStart"/>
      <w:r w:rsidRPr="00703A2A">
        <w:rPr>
          <w:sz w:val="26"/>
          <w:szCs w:val="26"/>
        </w:rPr>
        <w:t>thành</w:t>
      </w:r>
      <w:proofErr w:type="spellEnd"/>
      <w:r w:rsidRPr="00703A2A">
        <w:rPr>
          <w:sz w:val="26"/>
          <w:szCs w:val="26"/>
        </w:rPr>
        <w:t xml:space="preserve"> (</w:t>
      </w:r>
      <w:proofErr w:type="spellStart"/>
      <w:r w:rsidRPr="00703A2A">
        <w:rPr>
          <w:sz w:val="26"/>
          <w:szCs w:val="26"/>
        </w:rPr>
        <w:t>Tổng</w:t>
      </w:r>
      <w:proofErr w:type="spellEnd"/>
      <w:r w:rsidRPr="00703A2A">
        <w:rPr>
          <w:sz w:val="26"/>
          <w:szCs w:val="26"/>
        </w:rPr>
        <w:t xml:space="preserve"> </w:t>
      </w:r>
      <w:proofErr w:type="spellStart"/>
      <w:r w:rsidRPr="00703A2A">
        <w:rPr>
          <w:sz w:val="26"/>
          <w:szCs w:val="26"/>
        </w:rPr>
        <w:t>điều</w:t>
      </w:r>
      <w:proofErr w:type="spellEnd"/>
      <w:r w:rsidRPr="00703A2A">
        <w:rPr>
          <w:sz w:val="26"/>
          <w:szCs w:val="26"/>
        </w:rPr>
        <w:t xml:space="preserve"> </w:t>
      </w:r>
      <w:proofErr w:type="spellStart"/>
      <w:r w:rsidRPr="00703A2A">
        <w:rPr>
          <w:sz w:val="26"/>
          <w:szCs w:val="26"/>
        </w:rPr>
        <w:t>tra</w:t>
      </w:r>
      <w:proofErr w:type="spellEnd"/>
      <w:r w:rsidRPr="00703A2A">
        <w:rPr>
          <w:sz w:val="26"/>
          <w:szCs w:val="26"/>
        </w:rPr>
        <w:t xml:space="preserve"> Dinh </w:t>
      </w:r>
      <w:proofErr w:type="spellStart"/>
      <w:r w:rsidRPr="00703A2A">
        <w:rPr>
          <w:sz w:val="26"/>
          <w:szCs w:val="26"/>
        </w:rPr>
        <w:t>dưỡng</w:t>
      </w:r>
      <w:proofErr w:type="spellEnd"/>
      <w:r w:rsidRPr="00703A2A">
        <w:rPr>
          <w:sz w:val="26"/>
          <w:szCs w:val="26"/>
        </w:rPr>
        <w:t xml:space="preserve"> 2010), p = 0,14;</w:t>
      </w:r>
    </w:p>
    <w:p w14:paraId="40E2753E" w14:textId="19AA72D1" w:rsidR="009068DD" w:rsidRPr="00703A2A" w:rsidRDefault="005379FA" w:rsidP="00706671">
      <w:pPr>
        <w:pStyle w:val="ListParagraph"/>
        <w:numPr>
          <w:ilvl w:val="0"/>
          <w:numId w:val="11"/>
        </w:numPr>
        <w:autoSpaceDE w:val="0"/>
        <w:autoSpaceDN w:val="0"/>
        <w:adjustRightInd w:val="0"/>
        <w:spacing w:line="360" w:lineRule="auto"/>
        <w:rPr>
          <w:sz w:val="26"/>
          <w:szCs w:val="26"/>
        </w:rPr>
      </w:pPr>
      <w:r w:rsidRPr="00703A2A">
        <w:rPr>
          <w:sz w:val="26"/>
          <w:szCs w:val="26"/>
        </w:rPr>
        <w:t xml:space="preserve">ɛ: </w:t>
      </w:r>
      <w:proofErr w:type="spellStart"/>
      <w:r w:rsidRPr="00703A2A">
        <w:rPr>
          <w:sz w:val="26"/>
          <w:szCs w:val="26"/>
        </w:rPr>
        <w:t>sai</w:t>
      </w:r>
      <w:proofErr w:type="spellEnd"/>
      <w:r w:rsidRPr="00703A2A">
        <w:rPr>
          <w:sz w:val="26"/>
          <w:szCs w:val="26"/>
        </w:rPr>
        <w:t xml:space="preserve"> </w:t>
      </w:r>
      <w:proofErr w:type="spellStart"/>
      <w:r w:rsidRPr="00703A2A">
        <w:rPr>
          <w:sz w:val="26"/>
          <w:szCs w:val="26"/>
        </w:rPr>
        <w:t>số</w:t>
      </w:r>
      <w:proofErr w:type="spellEnd"/>
      <w:r w:rsidRPr="00703A2A">
        <w:rPr>
          <w:sz w:val="26"/>
          <w:szCs w:val="26"/>
        </w:rPr>
        <w:t xml:space="preserve"> </w:t>
      </w:r>
      <w:proofErr w:type="spellStart"/>
      <w:r w:rsidRPr="00703A2A">
        <w:rPr>
          <w:sz w:val="26"/>
          <w:szCs w:val="26"/>
        </w:rPr>
        <w:t>tương</w:t>
      </w:r>
      <w:proofErr w:type="spellEnd"/>
      <w:r w:rsidRPr="00703A2A">
        <w:rPr>
          <w:sz w:val="26"/>
          <w:szCs w:val="26"/>
        </w:rPr>
        <w:t xml:space="preserve"> </w:t>
      </w:r>
      <w:proofErr w:type="spellStart"/>
      <w:r w:rsidRPr="00703A2A">
        <w:rPr>
          <w:sz w:val="26"/>
          <w:szCs w:val="26"/>
        </w:rPr>
        <w:t>đối</w:t>
      </w:r>
      <w:proofErr w:type="spellEnd"/>
      <w:r w:rsidRPr="00703A2A">
        <w:rPr>
          <w:sz w:val="26"/>
          <w:szCs w:val="26"/>
        </w:rPr>
        <w:t xml:space="preserve">, </w:t>
      </w:r>
      <w:proofErr w:type="spellStart"/>
      <w:r w:rsidRPr="00703A2A">
        <w:rPr>
          <w:sz w:val="26"/>
          <w:szCs w:val="26"/>
        </w:rPr>
        <w:t>chọn</w:t>
      </w:r>
      <w:proofErr w:type="spellEnd"/>
      <w:r w:rsidRPr="00703A2A">
        <w:rPr>
          <w:sz w:val="26"/>
          <w:szCs w:val="26"/>
        </w:rPr>
        <w:t xml:space="preserve"> ɛ = 0,2. </w:t>
      </w:r>
      <w:proofErr w:type="spellStart"/>
      <w:r w:rsidRPr="00703A2A">
        <w:rPr>
          <w:sz w:val="26"/>
          <w:szCs w:val="26"/>
        </w:rPr>
        <w:t>Cỡ</w:t>
      </w:r>
      <w:proofErr w:type="spellEnd"/>
      <w:r w:rsidRPr="00703A2A">
        <w:rPr>
          <w:sz w:val="26"/>
          <w:szCs w:val="26"/>
        </w:rPr>
        <w:t xml:space="preserve"> </w:t>
      </w:r>
      <w:proofErr w:type="spellStart"/>
      <w:r w:rsidRPr="00703A2A">
        <w:rPr>
          <w:sz w:val="26"/>
          <w:szCs w:val="26"/>
        </w:rPr>
        <w:t>mẫu</w:t>
      </w:r>
      <w:proofErr w:type="spellEnd"/>
      <w:r w:rsidRPr="00703A2A">
        <w:rPr>
          <w:sz w:val="26"/>
          <w:szCs w:val="26"/>
        </w:rPr>
        <w:t xml:space="preserve"> </w:t>
      </w:r>
      <w:proofErr w:type="spellStart"/>
      <w:r w:rsidRPr="00703A2A">
        <w:rPr>
          <w:sz w:val="26"/>
          <w:szCs w:val="26"/>
        </w:rPr>
        <w:t>tính</w:t>
      </w:r>
      <w:proofErr w:type="spellEnd"/>
      <w:r w:rsidRPr="00703A2A">
        <w:rPr>
          <w:sz w:val="26"/>
          <w:szCs w:val="26"/>
        </w:rPr>
        <w:t xml:space="preserve"> </w:t>
      </w:r>
      <w:proofErr w:type="spellStart"/>
      <w:r w:rsidRPr="00703A2A">
        <w:rPr>
          <w:sz w:val="26"/>
          <w:szCs w:val="26"/>
        </w:rPr>
        <w:t>được</w:t>
      </w:r>
      <w:proofErr w:type="spellEnd"/>
      <w:r w:rsidRPr="00703A2A">
        <w:rPr>
          <w:sz w:val="26"/>
          <w:szCs w:val="26"/>
        </w:rPr>
        <w:t xml:space="preserve"> </w:t>
      </w:r>
      <w:proofErr w:type="spellStart"/>
      <w:r w:rsidRPr="00703A2A">
        <w:rPr>
          <w:sz w:val="26"/>
          <w:szCs w:val="26"/>
        </w:rPr>
        <w:t>là</w:t>
      </w:r>
      <w:proofErr w:type="spellEnd"/>
      <w:r w:rsidRPr="00703A2A">
        <w:rPr>
          <w:sz w:val="26"/>
          <w:szCs w:val="26"/>
        </w:rPr>
        <w:t xml:space="preserve"> 590 </w:t>
      </w:r>
      <w:proofErr w:type="spellStart"/>
      <w:r w:rsidRPr="00703A2A">
        <w:rPr>
          <w:sz w:val="26"/>
          <w:szCs w:val="26"/>
        </w:rPr>
        <w:t>đối</w:t>
      </w:r>
      <w:proofErr w:type="spellEnd"/>
      <w:r w:rsidRPr="00703A2A">
        <w:rPr>
          <w:sz w:val="26"/>
          <w:szCs w:val="26"/>
        </w:rPr>
        <w:t xml:space="preserve"> </w:t>
      </w:r>
      <w:proofErr w:type="spellStart"/>
      <w:r w:rsidRPr="00703A2A">
        <w:rPr>
          <w:sz w:val="26"/>
          <w:szCs w:val="26"/>
        </w:rPr>
        <w:t>tượng</w:t>
      </w:r>
      <w:proofErr w:type="spellEnd"/>
      <w:r w:rsidRPr="00703A2A">
        <w:rPr>
          <w:sz w:val="26"/>
          <w:szCs w:val="26"/>
        </w:rPr>
        <w:t xml:space="preserve">. </w:t>
      </w:r>
      <w:proofErr w:type="spellStart"/>
      <w:r w:rsidRPr="00703A2A">
        <w:rPr>
          <w:sz w:val="26"/>
          <w:szCs w:val="26"/>
        </w:rPr>
        <w:t>Thêm</w:t>
      </w:r>
      <w:proofErr w:type="spellEnd"/>
      <w:r w:rsidRPr="00703A2A">
        <w:rPr>
          <w:sz w:val="26"/>
          <w:szCs w:val="26"/>
        </w:rPr>
        <w:t xml:space="preserve"> 15% </w:t>
      </w:r>
      <w:proofErr w:type="spellStart"/>
      <w:r w:rsidRPr="00703A2A">
        <w:rPr>
          <w:sz w:val="26"/>
          <w:szCs w:val="26"/>
        </w:rPr>
        <w:t>dự</w:t>
      </w:r>
      <w:proofErr w:type="spellEnd"/>
      <w:r w:rsidRPr="00703A2A">
        <w:rPr>
          <w:sz w:val="26"/>
          <w:szCs w:val="26"/>
        </w:rPr>
        <w:t xml:space="preserve"> </w:t>
      </w:r>
      <w:proofErr w:type="spellStart"/>
      <w:r w:rsidRPr="00703A2A">
        <w:rPr>
          <w:sz w:val="26"/>
          <w:szCs w:val="26"/>
        </w:rPr>
        <w:t>phòng</w:t>
      </w:r>
      <w:proofErr w:type="spellEnd"/>
      <w:r w:rsidR="004D2EDB" w:rsidRPr="00703A2A">
        <w:rPr>
          <w:sz w:val="26"/>
          <w:szCs w:val="26"/>
        </w:rPr>
        <w:t xml:space="preserve"> </w:t>
      </w:r>
      <w:proofErr w:type="spellStart"/>
      <w:r w:rsidR="004D2EDB" w:rsidRPr="00703A2A">
        <w:rPr>
          <w:sz w:val="26"/>
          <w:szCs w:val="26"/>
        </w:rPr>
        <w:t>thu</w:t>
      </w:r>
      <w:proofErr w:type="spellEnd"/>
      <w:r w:rsidR="004D2EDB" w:rsidRPr="00703A2A">
        <w:rPr>
          <w:sz w:val="26"/>
          <w:szCs w:val="26"/>
        </w:rPr>
        <w:t xml:space="preserve"> </w:t>
      </w:r>
      <w:proofErr w:type="spellStart"/>
      <w:r w:rsidR="004D2EDB" w:rsidRPr="00703A2A">
        <w:rPr>
          <w:sz w:val="26"/>
          <w:szCs w:val="26"/>
        </w:rPr>
        <w:t>thập</w:t>
      </w:r>
      <w:proofErr w:type="spellEnd"/>
      <w:r w:rsidR="004D2EDB" w:rsidRPr="00703A2A">
        <w:rPr>
          <w:sz w:val="26"/>
          <w:szCs w:val="26"/>
        </w:rPr>
        <w:t xml:space="preserve"> </w:t>
      </w:r>
      <w:proofErr w:type="spellStart"/>
      <w:r w:rsidR="004D2EDB" w:rsidRPr="00703A2A">
        <w:rPr>
          <w:sz w:val="26"/>
          <w:szCs w:val="26"/>
        </w:rPr>
        <w:t>số</w:t>
      </w:r>
      <w:proofErr w:type="spellEnd"/>
      <w:r w:rsidR="004D2EDB" w:rsidRPr="00703A2A">
        <w:rPr>
          <w:sz w:val="26"/>
          <w:szCs w:val="26"/>
        </w:rPr>
        <w:t xml:space="preserve"> </w:t>
      </w:r>
      <w:proofErr w:type="spellStart"/>
      <w:r w:rsidR="004D2EDB" w:rsidRPr="00703A2A">
        <w:rPr>
          <w:sz w:val="26"/>
          <w:szCs w:val="26"/>
        </w:rPr>
        <w:t>liệu</w:t>
      </w:r>
      <w:proofErr w:type="spellEnd"/>
      <w:r w:rsidR="004D2EDB" w:rsidRPr="00703A2A">
        <w:rPr>
          <w:sz w:val="26"/>
          <w:szCs w:val="26"/>
        </w:rPr>
        <w:t xml:space="preserve"> </w:t>
      </w:r>
      <w:proofErr w:type="spellStart"/>
      <w:r w:rsidR="004D2EDB" w:rsidRPr="00703A2A">
        <w:rPr>
          <w:sz w:val="26"/>
          <w:szCs w:val="26"/>
        </w:rPr>
        <w:t>không</w:t>
      </w:r>
      <w:proofErr w:type="spellEnd"/>
      <w:r w:rsidR="004D2EDB" w:rsidRPr="00703A2A">
        <w:rPr>
          <w:sz w:val="26"/>
          <w:szCs w:val="26"/>
        </w:rPr>
        <w:t xml:space="preserve"> </w:t>
      </w:r>
      <w:proofErr w:type="spellStart"/>
      <w:r w:rsidR="004D2EDB" w:rsidRPr="00703A2A">
        <w:rPr>
          <w:sz w:val="26"/>
          <w:szCs w:val="26"/>
        </w:rPr>
        <w:t>đủ</w:t>
      </w:r>
      <w:proofErr w:type="spellEnd"/>
      <w:r w:rsidR="004D2EDB" w:rsidRPr="00703A2A">
        <w:rPr>
          <w:sz w:val="26"/>
          <w:szCs w:val="26"/>
        </w:rPr>
        <w:t xml:space="preserve"> </w:t>
      </w:r>
      <w:proofErr w:type="spellStart"/>
      <w:r w:rsidR="004D2EDB" w:rsidRPr="00703A2A">
        <w:rPr>
          <w:sz w:val="26"/>
          <w:szCs w:val="26"/>
        </w:rPr>
        <w:t>hoặc</w:t>
      </w:r>
      <w:proofErr w:type="spellEnd"/>
      <w:r w:rsidR="004D2EDB" w:rsidRPr="00703A2A">
        <w:rPr>
          <w:sz w:val="26"/>
          <w:szCs w:val="26"/>
        </w:rPr>
        <w:t xml:space="preserve"> </w:t>
      </w:r>
      <w:proofErr w:type="spellStart"/>
      <w:r w:rsidR="004D2EDB" w:rsidRPr="00703A2A">
        <w:rPr>
          <w:sz w:val="26"/>
          <w:szCs w:val="26"/>
        </w:rPr>
        <w:t>đối</w:t>
      </w:r>
      <w:proofErr w:type="spellEnd"/>
      <w:r w:rsidR="004D2EDB" w:rsidRPr="00703A2A">
        <w:rPr>
          <w:sz w:val="26"/>
          <w:szCs w:val="26"/>
        </w:rPr>
        <w:t xml:space="preserve"> </w:t>
      </w:r>
      <w:proofErr w:type="spellStart"/>
      <w:r w:rsidR="004D2EDB" w:rsidRPr="00703A2A">
        <w:rPr>
          <w:sz w:val="26"/>
          <w:szCs w:val="26"/>
        </w:rPr>
        <w:t>tượng</w:t>
      </w:r>
      <w:proofErr w:type="spellEnd"/>
      <w:r w:rsidRPr="00703A2A">
        <w:rPr>
          <w:sz w:val="26"/>
          <w:szCs w:val="26"/>
        </w:rPr>
        <w:t xml:space="preserve"> </w:t>
      </w:r>
      <w:proofErr w:type="spellStart"/>
      <w:r w:rsidRPr="00703A2A">
        <w:rPr>
          <w:sz w:val="26"/>
          <w:szCs w:val="26"/>
        </w:rPr>
        <w:t>bỏ</w:t>
      </w:r>
      <w:proofErr w:type="spellEnd"/>
      <w:r w:rsidRPr="00703A2A">
        <w:rPr>
          <w:sz w:val="26"/>
          <w:szCs w:val="26"/>
        </w:rPr>
        <w:t xml:space="preserve"> </w:t>
      </w:r>
      <w:proofErr w:type="spellStart"/>
      <w:r w:rsidR="004D2EDB" w:rsidRPr="00703A2A">
        <w:rPr>
          <w:sz w:val="26"/>
          <w:szCs w:val="26"/>
        </w:rPr>
        <w:t>không</w:t>
      </w:r>
      <w:proofErr w:type="spellEnd"/>
      <w:r w:rsidR="004D2EDB" w:rsidRPr="00703A2A">
        <w:rPr>
          <w:sz w:val="26"/>
          <w:szCs w:val="26"/>
        </w:rPr>
        <w:t xml:space="preserve"> </w:t>
      </w:r>
      <w:proofErr w:type="spellStart"/>
      <w:r w:rsidR="004D2EDB" w:rsidRPr="00703A2A">
        <w:rPr>
          <w:sz w:val="26"/>
          <w:szCs w:val="26"/>
        </w:rPr>
        <w:t>tham</w:t>
      </w:r>
      <w:proofErr w:type="spellEnd"/>
      <w:r w:rsidR="004D2EDB" w:rsidRPr="00703A2A">
        <w:rPr>
          <w:sz w:val="26"/>
          <w:szCs w:val="26"/>
        </w:rPr>
        <w:t xml:space="preserve"> </w:t>
      </w:r>
      <w:proofErr w:type="spellStart"/>
      <w:r w:rsidR="004D2EDB" w:rsidRPr="00703A2A">
        <w:rPr>
          <w:sz w:val="26"/>
          <w:szCs w:val="26"/>
        </w:rPr>
        <w:t>gia</w:t>
      </w:r>
      <w:proofErr w:type="spellEnd"/>
      <w:r w:rsidR="004D2EDB" w:rsidRPr="00703A2A">
        <w:rPr>
          <w:sz w:val="26"/>
          <w:szCs w:val="26"/>
        </w:rPr>
        <w:t xml:space="preserve"> </w:t>
      </w:r>
      <w:proofErr w:type="spellStart"/>
      <w:r w:rsidRPr="00703A2A">
        <w:rPr>
          <w:sz w:val="26"/>
          <w:szCs w:val="26"/>
        </w:rPr>
        <w:t>và</w:t>
      </w:r>
      <w:proofErr w:type="spellEnd"/>
      <w:r w:rsidRPr="00703A2A">
        <w:rPr>
          <w:sz w:val="26"/>
          <w:szCs w:val="26"/>
        </w:rPr>
        <w:t xml:space="preserve"> </w:t>
      </w:r>
      <w:proofErr w:type="spellStart"/>
      <w:r w:rsidRPr="00703A2A">
        <w:rPr>
          <w:sz w:val="26"/>
          <w:szCs w:val="26"/>
        </w:rPr>
        <w:t>làm</w:t>
      </w:r>
      <w:proofErr w:type="spellEnd"/>
      <w:r w:rsidRPr="00703A2A">
        <w:rPr>
          <w:sz w:val="26"/>
          <w:szCs w:val="26"/>
        </w:rPr>
        <w:t xml:space="preserve"> </w:t>
      </w:r>
      <w:proofErr w:type="spellStart"/>
      <w:r w:rsidRPr="00703A2A">
        <w:rPr>
          <w:sz w:val="26"/>
          <w:szCs w:val="26"/>
        </w:rPr>
        <w:t>tròn</w:t>
      </w:r>
      <w:proofErr w:type="spellEnd"/>
      <w:r w:rsidRPr="00703A2A">
        <w:rPr>
          <w:sz w:val="26"/>
          <w:szCs w:val="26"/>
        </w:rPr>
        <w:t xml:space="preserve"> </w:t>
      </w:r>
      <w:proofErr w:type="spellStart"/>
      <w:r w:rsidRPr="00703A2A">
        <w:rPr>
          <w:sz w:val="26"/>
          <w:szCs w:val="26"/>
        </w:rPr>
        <w:t>là</w:t>
      </w:r>
      <w:proofErr w:type="spellEnd"/>
      <w:r w:rsidRPr="00703A2A">
        <w:rPr>
          <w:sz w:val="26"/>
          <w:szCs w:val="26"/>
        </w:rPr>
        <w:t xml:space="preserve"> 700 </w:t>
      </w:r>
      <w:proofErr w:type="spellStart"/>
      <w:r w:rsidRPr="00703A2A">
        <w:rPr>
          <w:sz w:val="26"/>
          <w:szCs w:val="26"/>
        </w:rPr>
        <w:t>đối</w:t>
      </w:r>
      <w:proofErr w:type="spellEnd"/>
      <w:r w:rsidRPr="00703A2A">
        <w:rPr>
          <w:sz w:val="26"/>
          <w:szCs w:val="26"/>
        </w:rPr>
        <w:t xml:space="preserve"> </w:t>
      </w:r>
      <w:proofErr w:type="spellStart"/>
      <w:r w:rsidRPr="00703A2A">
        <w:rPr>
          <w:sz w:val="26"/>
          <w:szCs w:val="26"/>
        </w:rPr>
        <w:t>tượng</w:t>
      </w:r>
      <w:proofErr w:type="spellEnd"/>
      <w:r w:rsidRPr="00703A2A">
        <w:rPr>
          <w:sz w:val="26"/>
          <w:szCs w:val="26"/>
        </w:rPr>
        <w:t>.</w:t>
      </w:r>
    </w:p>
    <w:p w14:paraId="4AB89B8C" w14:textId="77777777" w:rsidR="009068DD" w:rsidRPr="00703A2A" w:rsidRDefault="009068DD" w:rsidP="00706671">
      <w:pPr>
        <w:spacing w:line="360" w:lineRule="auto"/>
        <w:jc w:val="both"/>
        <w:rPr>
          <w:rFonts w:cs="Times New Roman"/>
          <w:b/>
          <w:i/>
          <w:sz w:val="26"/>
          <w:szCs w:val="26"/>
        </w:rPr>
      </w:pPr>
      <w:proofErr w:type="spellStart"/>
      <w:r w:rsidRPr="00703A2A">
        <w:rPr>
          <w:rFonts w:cs="Times New Roman"/>
          <w:b/>
          <w:i/>
          <w:sz w:val="26"/>
          <w:szCs w:val="26"/>
        </w:rPr>
        <w:t>Mục</w:t>
      </w:r>
      <w:proofErr w:type="spellEnd"/>
      <w:r w:rsidRPr="00703A2A">
        <w:rPr>
          <w:rFonts w:cs="Times New Roman"/>
          <w:b/>
          <w:i/>
          <w:sz w:val="26"/>
          <w:szCs w:val="26"/>
        </w:rPr>
        <w:t xml:space="preserve"> </w:t>
      </w:r>
      <w:proofErr w:type="spellStart"/>
      <w:r w:rsidRPr="00703A2A">
        <w:rPr>
          <w:rFonts w:cs="Times New Roman"/>
          <w:b/>
          <w:i/>
          <w:sz w:val="26"/>
          <w:szCs w:val="26"/>
        </w:rPr>
        <w:t>tiêu</w:t>
      </w:r>
      <w:proofErr w:type="spellEnd"/>
      <w:r w:rsidRPr="00703A2A">
        <w:rPr>
          <w:rFonts w:cs="Times New Roman"/>
          <w:b/>
          <w:i/>
          <w:sz w:val="26"/>
          <w:szCs w:val="26"/>
        </w:rPr>
        <w:t xml:space="preserve"> 2:</w:t>
      </w:r>
    </w:p>
    <w:p w14:paraId="27342367" w14:textId="77777777" w:rsidR="009068DD" w:rsidRPr="00703A2A" w:rsidRDefault="009068DD" w:rsidP="00706671">
      <w:pPr>
        <w:spacing w:line="360" w:lineRule="auto"/>
        <w:ind w:firstLine="720"/>
        <w:jc w:val="both"/>
        <w:rPr>
          <w:rFonts w:cs="Times New Roman"/>
          <w:sz w:val="26"/>
          <w:szCs w:val="26"/>
        </w:rPr>
      </w:pP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công</w:t>
      </w:r>
      <w:proofErr w:type="spellEnd"/>
      <w:r w:rsidRPr="00703A2A">
        <w:rPr>
          <w:rFonts w:cs="Times New Roman"/>
          <w:sz w:val="26"/>
          <w:szCs w:val="26"/>
        </w:rPr>
        <w:t xml:space="preserve"> </w:t>
      </w:r>
      <w:proofErr w:type="spellStart"/>
      <w:r w:rsidRPr="00703A2A">
        <w:rPr>
          <w:rFonts w:cs="Times New Roman"/>
          <w:sz w:val="26"/>
          <w:szCs w:val="26"/>
        </w:rPr>
        <w:t>thức</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cỡ</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dựa</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khác</w:t>
      </w:r>
      <w:proofErr w:type="spellEnd"/>
      <w:r w:rsidRPr="00703A2A">
        <w:rPr>
          <w:rFonts w:cs="Times New Roman"/>
          <w:sz w:val="26"/>
          <w:szCs w:val="26"/>
        </w:rPr>
        <w:t xml:space="preserve"> </w:t>
      </w:r>
      <w:proofErr w:type="spellStart"/>
      <w:r w:rsidRPr="00703A2A">
        <w:rPr>
          <w:rFonts w:cs="Times New Roman"/>
          <w:sz w:val="26"/>
          <w:szCs w:val="26"/>
        </w:rPr>
        <w:t>biệt</w:t>
      </w:r>
      <w:proofErr w:type="spellEnd"/>
      <w:r w:rsidRPr="00703A2A">
        <w:rPr>
          <w:rFonts w:cs="Times New Roman"/>
          <w:sz w:val="26"/>
          <w:szCs w:val="26"/>
        </w:rPr>
        <w:t xml:space="preserve"> </w:t>
      </w:r>
      <w:proofErr w:type="spellStart"/>
      <w:r w:rsidRPr="00703A2A">
        <w:rPr>
          <w:rFonts w:cs="Times New Roman"/>
          <w:sz w:val="26"/>
          <w:szCs w:val="26"/>
        </w:rPr>
        <w:t>trung</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về</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w:t>
      </w:r>
    </w:p>
    <w:p w14:paraId="163EDC38" w14:textId="7533207C" w:rsidR="009068DD" w:rsidRPr="00703A2A" w:rsidRDefault="009068DD" w:rsidP="00706671">
      <w:pPr>
        <w:spacing w:line="360" w:lineRule="auto"/>
        <w:ind w:firstLine="720"/>
        <w:jc w:val="both"/>
        <w:rPr>
          <w:rFonts w:cs="Times New Roman"/>
          <w:sz w:val="26"/>
          <w:szCs w:val="26"/>
        </w:rPr>
      </w:pP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công</w:t>
      </w:r>
      <w:proofErr w:type="spellEnd"/>
      <w:r w:rsidRPr="00703A2A">
        <w:rPr>
          <w:rFonts w:cs="Times New Roman"/>
          <w:sz w:val="26"/>
          <w:szCs w:val="26"/>
        </w:rPr>
        <w:t xml:space="preserve"> </w:t>
      </w:r>
      <w:proofErr w:type="spellStart"/>
      <w:r w:rsidRPr="00703A2A">
        <w:rPr>
          <w:rFonts w:cs="Times New Roman"/>
          <w:sz w:val="26"/>
          <w:szCs w:val="26"/>
        </w:rPr>
        <w:t>thức</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cỡ</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w:t>
      </w:r>
      <w:proofErr w:type="spellStart"/>
      <w:r w:rsidRPr="00703A2A">
        <w:rPr>
          <w:rFonts w:cs="Times New Roman"/>
          <w:sz w:val="26"/>
          <w:szCs w:val="26"/>
        </w:rPr>
        <w:t>công</w:t>
      </w:r>
      <w:proofErr w:type="spellEnd"/>
      <w:r w:rsidRPr="00703A2A">
        <w:rPr>
          <w:rFonts w:cs="Times New Roman"/>
          <w:sz w:val="26"/>
          <w:szCs w:val="26"/>
        </w:rPr>
        <w:t xml:space="preserve"> </w:t>
      </w:r>
      <w:proofErr w:type="spellStart"/>
      <w:r w:rsidRPr="00703A2A">
        <w:rPr>
          <w:rFonts w:cs="Times New Roman"/>
          <w:sz w:val="26"/>
          <w:szCs w:val="26"/>
        </w:rPr>
        <w:t>thức</w:t>
      </w:r>
      <w:proofErr w:type="spellEnd"/>
      <w:r w:rsidRPr="00703A2A">
        <w:rPr>
          <w:rFonts w:cs="Times New Roman"/>
          <w:sz w:val="26"/>
          <w:szCs w:val="26"/>
        </w:rPr>
        <w:t xml:space="preserve"> Kirkwood </w:t>
      </w:r>
      <w:r w:rsidR="00562347">
        <w:rPr>
          <w:rFonts w:cs="Times New Roman"/>
          <w:sz w:val="26"/>
          <w:szCs w:val="26"/>
        </w:rPr>
        <w:t>–</w:t>
      </w:r>
      <w:r w:rsidRPr="00703A2A">
        <w:rPr>
          <w:rFonts w:cs="Times New Roman"/>
          <w:sz w:val="26"/>
          <w:szCs w:val="26"/>
        </w:rPr>
        <w:t xml:space="preserve"> </w:t>
      </w:r>
      <w:r w:rsidR="00562347">
        <w:rPr>
          <w:rFonts w:cs="Times New Roman"/>
          <w:sz w:val="26"/>
          <w:szCs w:val="26"/>
        </w:rPr>
        <w:t>1998</w:t>
      </w:r>
      <w:r w:rsidR="00562347">
        <w:rPr>
          <w:rFonts w:cs="Times New Roman"/>
          <w:sz w:val="26"/>
          <w:szCs w:val="26"/>
          <w:lang w:val="vi-VN"/>
        </w:rPr>
        <w:t>)</w:t>
      </w:r>
      <w:r w:rsidRPr="00703A2A">
        <w:rPr>
          <w:rFonts w:cs="Times New Roman"/>
          <w:sz w:val="26"/>
          <w:szCs w:val="26"/>
        </w:rPr>
        <w:fldChar w:fldCharType="begin"/>
      </w:r>
      <w:r w:rsidR="004446A7">
        <w:rPr>
          <w:rFonts w:cs="Times New Roman"/>
          <w:sz w:val="26"/>
          <w:szCs w:val="26"/>
        </w:rPr>
        <w:instrText xml:space="preserve"> ADDIN ZOTERO_ITEM CSL_CITATION {"citationID":"auaco1pkaf","properties":{"formattedCitation":" [179]","plainCitation":" [179]","noteIndex":0},"citationItems":[{"id":"LpM0qCRQ/7diFD4Zr","uris":["http://zotero.org/users/6721741/items/BGH944ZM"],"itemData":{"id":891,"type":"article-journal","language":"en","page":"513","source":"Zotero","title":"Essential Medical Statistics","author":[{"family":"Kirkwood","given":"Betty"},{"family":"Sterne","given":"Jonathan"}]}}],"schema":"https://github.com/citation-style-language/schema/raw/master/csl-citation.json"} </w:instrText>
      </w:r>
      <w:r w:rsidRPr="00703A2A">
        <w:rPr>
          <w:rFonts w:cs="Times New Roman"/>
          <w:sz w:val="26"/>
          <w:szCs w:val="26"/>
        </w:rPr>
        <w:fldChar w:fldCharType="separate"/>
      </w:r>
      <w:r w:rsidR="004446A7" w:rsidRPr="004446A7">
        <w:rPr>
          <w:rFonts w:cs="Times New Roman"/>
          <w:sz w:val="26"/>
        </w:rPr>
        <w:t xml:space="preserve"> [179]</w:t>
      </w:r>
      <w:r w:rsidRPr="00703A2A">
        <w:rPr>
          <w:rFonts w:cs="Times New Roman"/>
          <w:sz w:val="26"/>
          <w:szCs w:val="26"/>
        </w:rPr>
        <w:fldChar w:fldCharType="end"/>
      </w:r>
      <w:r w:rsidR="00562347">
        <w:rPr>
          <w:rFonts w:cs="Times New Roman"/>
          <w:sz w:val="26"/>
          <w:szCs w:val="26"/>
          <w:lang w:val="vi-VN"/>
        </w:rPr>
        <w:t>.</w:t>
      </w:r>
      <w:r w:rsidRPr="00703A2A">
        <w:rPr>
          <w:rFonts w:cs="Times New Roman"/>
          <w:sz w:val="26"/>
          <w:szCs w:val="26"/>
        </w:rPr>
        <w:t xml:space="preserve">    </w:t>
      </w:r>
    </w:p>
    <w:p w14:paraId="049313DC" w14:textId="77777777" w:rsidR="009068DD" w:rsidRPr="00AB3DB9" w:rsidRDefault="00C978ED" w:rsidP="00706671">
      <w:pPr>
        <w:spacing w:line="360" w:lineRule="auto"/>
        <w:ind w:left="2160" w:firstLine="720"/>
        <w:jc w:val="both"/>
        <w:rPr>
          <w:rFonts w:cs="Times New Roman"/>
          <w:sz w:val="26"/>
          <w:szCs w:val="26"/>
        </w:rPr>
      </w:pPr>
      <w:r w:rsidRPr="00AB3DB9">
        <w:rPr>
          <w:rFonts w:cs="Times New Roman"/>
          <w:noProof/>
          <w:sz w:val="26"/>
          <w:szCs w:val="26"/>
          <w:lang w:val="pt-BR"/>
        </w:rPr>
        <w:object w:dxaOrig="2460" w:dyaOrig="780" w14:anchorId="3524B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3pt" o:ole="" filled="t">
            <v:imagedata r:id="rId30" o:title=""/>
          </v:shape>
          <o:OLEObject Type="Embed" ProgID="Equation.3" ShapeID="_x0000_i1025" DrawAspect="Content" ObjectID="_1752922131" r:id="rId31"/>
        </w:object>
      </w:r>
    </w:p>
    <w:p w14:paraId="4817CF92" w14:textId="77777777" w:rsidR="00703A2A" w:rsidRDefault="009068DD" w:rsidP="00706671">
      <w:pPr>
        <w:pStyle w:val="ListParagraph"/>
        <w:numPr>
          <w:ilvl w:val="0"/>
          <w:numId w:val="11"/>
        </w:numPr>
        <w:spacing w:line="360" w:lineRule="auto"/>
        <w:rPr>
          <w:sz w:val="26"/>
          <w:szCs w:val="26"/>
        </w:rPr>
      </w:pPr>
      <w:r w:rsidRPr="00703A2A">
        <w:rPr>
          <w:sz w:val="26"/>
          <w:szCs w:val="26"/>
        </w:rPr>
        <w:t xml:space="preserve">n: </w:t>
      </w:r>
      <w:proofErr w:type="spellStart"/>
      <w:r w:rsidRPr="00703A2A">
        <w:rPr>
          <w:sz w:val="26"/>
          <w:szCs w:val="26"/>
        </w:rPr>
        <w:t>Số</w:t>
      </w:r>
      <w:proofErr w:type="spellEnd"/>
      <w:r w:rsidRPr="00703A2A">
        <w:rPr>
          <w:sz w:val="26"/>
          <w:szCs w:val="26"/>
        </w:rPr>
        <w:t xml:space="preserve"> </w:t>
      </w:r>
      <w:proofErr w:type="spellStart"/>
      <w:r w:rsidRPr="00703A2A">
        <w:rPr>
          <w:sz w:val="26"/>
          <w:szCs w:val="26"/>
        </w:rPr>
        <w:t>đối</w:t>
      </w:r>
      <w:proofErr w:type="spellEnd"/>
      <w:r w:rsidRPr="00703A2A">
        <w:rPr>
          <w:sz w:val="26"/>
          <w:szCs w:val="26"/>
        </w:rPr>
        <w:t xml:space="preserve"> </w:t>
      </w:r>
      <w:proofErr w:type="spellStart"/>
      <w:r w:rsidRPr="00703A2A">
        <w:rPr>
          <w:sz w:val="26"/>
          <w:szCs w:val="26"/>
        </w:rPr>
        <w:t>tượng</w:t>
      </w:r>
      <w:proofErr w:type="spellEnd"/>
      <w:r w:rsidRPr="00703A2A">
        <w:rPr>
          <w:sz w:val="26"/>
          <w:szCs w:val="26"/>
        </w:rPr>
        <w:t xml:space="preserve"> </w:t>
      </w:r>
      <w:proofErr w:type="spellStart"/>
      <w:r w:rsidRPr="00703A2A">
        <w:rPr>
          <w:sz w:val="26"/>
          <w:szCs w:val="26"/>
        </w:rPr>
        <w:t>cho</w:t>
      </w:r>
      <w:proofErr w:type="spellEnd"/>
      <w:r w:rsidRPr="00703A2A">
        <w:rPr>
          <w:sz w:val="26"/>
          <w:szCs w:val="26"/>
        </w:rPr>
        <w:t xml:space="preserve"> </w:t>
      </w:r>
      <w:proofErr w:type="spellStart"/>
      <w:r w:rsidRPr="00703A2A">
        <w:rPr>
          <w:sz w:val="26"/>
          <w:szCs w:val="26"/>
        </w:rPr>
        <w:t>mỗi</w:t>
      </w:r>
      <w:proofErr w:type="spellEnd"/>
      <w:r w:rsidRPr="00703A2A">
        <w:rPr>
          <w:sz w:val="26"/>
          <w:szCs w:val="26"/>
        </w:rPr>
        <w:t xml:space="preserve"> </w:t>
      </w:r>
      <w:proofErr w:type="spellStart"/>
      <w:r w:rsidRPr="00703A2A">
        <w:rPr>
          <w:sz w:val="26"/>
          <w:szCs w:val="26"/>
        </w:rPr>
        <w:t>nhóm</w:t>
      </w:r>
      <w:proofErr w:type="spellEnd"/>
    </w:p>
    <w:p w14:paraId="199F1B5C" w14:textId="26027A3A" w:rsidR="009068DD" w:rsidRPr="00703A2A" w:rsidRDefault="009068DD" w:rsidP="00706671">
      <w:pPr>
        <w:pStyle w:val="ListParagraph"/>
        <w:numPr>
          <w:ilvl w:val="0"/>
          <w:numId w:val="11"/>
        </w:numPr>
        <w:spacing w:line="360" w:lineRule="auto"/>
        <w:rPr>
          <w:sz w:val="26"/>
          <w:szCs w:val="26"/>
        </w:rPr>
      </w:pPr>
      <w:proofErr w:type="spellStart"/>
      <w:r w:rsidRPr="00703A2A">
        <w:rPr>
          <w:sz w:val="26"/>
          <w:szCs w:val="26"/>
        </w:rPr>
        <w:t>Độ</w:t>
      </w:r>
      <w:proofErr w:type="spellEnd"/>
      <w:r w:rsidRPr="00703A2A">
        <w:rPr>
          <w:sz w:val="26"/>
          <w:szCs w:val="26"/>
        </w:rPr>
        <w:t xml:space="preserve"> </w:t>
      </w:r>
      <w:proofErr w:type="spellStart"/>
      <w:r w:rsidRPr="00703A2A">
        <w:rPr>
          <w:sz w:val="26"/>
          <w:szCs w:val="26"/>
        </w:rPr>
        <w:t>chính</w:t>
      </w:r>
      <w:proofErr w:type="spellEnd"/>
      <w:r w:rsidRPr="00703A2A">
        <w:rPr>
          <w:sz w:val="26"/>
          <w:szCs w:val="26"/>
        </w:rPr>
        <w:t xml:space="preserve"> </w:t>
      </w:r>
      <w:proofErr w:type="spellStart"/>
      <w:r w:rsidRPr="00703A2A">
        <w:rPr>
          <w:sz w:val="26"/>
          <w:szCs w:val="26"/>
        </w:rPr>
        <w:t>xác</w:t>
      </w:r>
      <w:proofErr w:type="spellEnd"/>
      <w:r w:rsidRPr="00703A2A">
        <w:rPr>
          <w:sz w:val="26"/>
          <w:szCs w:val="26"/>
        </w:rPr>
        <w:t xml:space="preserve"> 95% </w:t>
      </w:r>
      <w:proofErr w:type="spellStart"/>
      <w:r w:rsidRPr="00703A2A">
        <w:rPr>
          <w:sz w:val="26"/>
          <w:szCs w:val="26"/>
        </w:rPr>
        <w:t>và</w:t>
      </w:r>
      <w:proofErr w:type="spellEnd"/>
      <w:r w:rsidRPr="00703A2A">
        <w:rPr>
          <w:sz w:val="26"/>
          <w:szCs w:val="26"/>
        </w:rPr>
        <w:t xml:space="preserve"> </w:t>
      </w:r>
      <w:proofErr w:type="spellStart"/>
      <w:r w:rsidRPr="00703A2A">
        <w:rPr>
          <w:sz w:val="26"/>
          <w:szCs w:val="26"/>
        </w:rPr>
        <w:t>lực</w:t>
      </w:r>
      <w:proofErr w:type="spellEnd"/>
      <w:r w:rsidRPr="00703A2A">
        <w:rPr>
          <w:sz w:val="26"/>
          <w:szCs w:val="26"/>
        </w:rPr>
        <w:t xml:space="preserve"> </w:t>
      </w:r>
      <w:proofErr w:type="spellStart"/>
      <w:r w:rsidRPr="00703A2A">
        <w:rPr>
          <w:sz w:val="26"/>
          <w:szCs w:val="26"/>
        </w:rPr>
        <w:t>mẫu</w:t>
      </w:r>
      <w:proofErr w:type="spellEnd"/>
      <w:r w:rsidRPr="00703A2A">
        <w:rPr>
          <w:sz w:val="26"/>
          <w:szCs w:val="26"/>
        </w:rPr>
        <w:t xml:space="preserve"> 80%</w:t>
      </w:r>
    </w:p>
    <w:p w14:paraId="07E96A19" w14:textId="2BE41D91" w:rsidR="009068DD" w:rsidRPr="00703A2A" w:rsidRDefault="009068DD" w:rsidP="00706671">
      <w:pPr>
        <w:spacing w:line="360" w:lineRule="auto"/>
        <w:ind w:left="360" w:firstLine="720"/>
        <w:jc w:val="both"/>
        <w:rPr>
          <w:rFonts w:cs="Times New Roman"/>
          <w:sz w:val="26"/>
          <w:szCs w:val="26"/>
        </w:rPr>
      </w:pPr>
      <w:r w:rsidRPr="00703A2A">
        <w:rPr>
          <w:rFonts w:cs="Times New Roman"/>
          <w:sz w:val="26"/>
          <w:szCs w:val="26"/>
        </w:rPr>
        <w:t xml:space="preserve">Z1-α (95%) = </w:t>
      </w:r>
      <w:r w:rsidR="00703A2A">
        <w:rPr>
          <w:rFonts w:cs="Times New Roman"/>
          <w:sz w:val="26"/>
          <w:szCs w:val="26"/>
        </w:rPr>
        <w:t>1</w:t>
      </w:r>
      <w:r w:rsidR="00703A2A">
        <w:rPr>
          <w:rFonts w:cs="Times New Roman"/>
          <w:sz w:val="26"/>
          <w:szCs w:val="26"/>
          <w:lang w:val="vi-VN"/>
        </w:rPr>
        <w:t>,</w:t>
      </w:r>
      <w:r w:rsidRPr="00703A2A">
        <w:rPr>
          <w:rFonts w:cs="Times New Roman"/>
          <w:sz w:val="26"/>
          <w:szCs w:val="26"/>
        </w:rPr>
        <w:t>96</w:t>
      </w:r>
    </w:p>
    <w:p w14:paraId="2097F41C" w14:textId="54994926" w:rsidR="009068DD" w:rsidRPr="00703A2A" w:rsidRDefault="009068DD" w:rsidP="00706671">
      <w:pPr>
        <w:spacing w:line="360" w:lineRule="auto"/>
        <w:ind w:left="360" w:firstLine="720"/>
        <w:jc w:val="both"/>
        <w:rPr>
          <w:rFonts w:cs="Times New Roman"/>
          <w:sz w:val="26"/>
          <w:szCs w:val="26"/>
        </w:rPr>
      </w:pPr>
      <w:r w:rsidRPr="00703A2A">
        <w:rPr>
          <w:rFonts w:cs="Times New Roman"/>
          <w:sz w:val="26"/>
          <w:szCs w:val="26"/>
        </w:rPr>
        <w:t xml:space="preserve">Z1-β (80%) = </w:t>
      </w:r>
      <w:r w:rsidR="00703A2A">
        <w:rPr>
          <w:rFonts w:cs="Times New Roman"/>
          <w:sz w:val="26"/>
          <w:szCs w:val="26"/>
        </w:rPr>
        <w:t>0</w:t>
      </w:r>
      <w:r w:rsidR="00703A2A">
        <w:rPr>
          <w:rFonts w:cs="Times New Roman"/>
          <w:sz w:val="26"/>
          <w:szCs w:val="26"/>
          <w:lang w:val="vi-VN"/>
        </w:rPr>
        <w:t>.</w:t>
      </w:r>
      <w:r w:rsidRPr="00703A2A">
        <w:rPr>
          <w:rFonts w:cs="Times New Roman"/>
          <w:sz w:val="26"/>
          <w:szCs w:val="26"/>
        </w:rPr>
        <w:t>842</w:t>
      </w:r>
    </w:p>
    <w:p w14:paraId="007CA467" w14:textId="133F753A" w:rsidR="009068DD" w:rsidRPr="00703A2A" w:rsidRDefault="009068DD" w:rsidP="00706671">
      <w:pPr>
        <w:pStyle w:val="ListParagraph"/>
        <w:numPr>
          <w:ilvl w:val="0"/>
          <w:numId w:val="11"/>
        </w:numPr>
        <w:spacing w:line="360" w:lineRule="auto"/>
        <w:rPr>
          <w:sz w:val="26"/>
          <w:szCs w:val="26"/>
        </w:rPr>
      </w:pPr>
      <w:r w:rsidRPr="00703A2A">
        <w:rPr>
          <w:sz w:val="26"/>
          <w:szCs w:val="26"/>
        </w:rPr>
        <w:t xml:space="preserve">SD: </w:t>
      </w:r>
      <w:proofErr w:type="spellStart"/>
      <w:r w:rsidRPr="00703A2A">
        <w:rPr>
          <w:sz w:val="26"/>
          <w:szCs w:val="26"/>
        </w:rPr>
        <w:t>độ</w:t>
      </w:r>
      <w:proofErr w:type="spellEnd"/>
      <w:r w:rsidRPr="00703A2A">
        <w:rPr>
          <w:sz w:val="26"/>
          <w:szCs w:val="26"/>
        </w:rPr>
        <w:t xml:space="preserve"> </w:t>
      </w:r>
      <w:proofErr w:type="spellStart"/>
      <w:r w:rsidRPr="00703A2A">
        <w:rPr>
          <w:sz w:val="26"/>
          <w:szCs w:val="26"/>
        </w:rPr>
        <w:t>chênh</w:t>
      </w:r>
      <w:proofErr w:type="spellEnd"/>
      <w:r w:rsidRPr="00703A2A">
        <w:rPr>
          <w:sz w:val="26"/>
          <w:szCs w:val="26"/>
        </w:rPr>
        <w:t xml:space="preserve"> </w:t>
      </w:r>
      <w:proofErr w:type="spellStart"/>
      <w:r w:rsidRPr="00703A2A">
        <w:rPr>
          <w:sz w:val="26"/>
          <w:szCs w:val="26"/>
        </w:rPr>
        <w:t>lệch</w:t>
      </w:r>
      <w:proofErr w:type="spellEnd"/>
      <w:r w:rsidRPr="00703A2A">
        <w:rPr>
          <w:sz w:val="26"/>
          <w:szCs w:val="26"/>
        </w:rPr>
        <w:t xml:space="preserve"> </w:t>
      </w:r>
      <w:proofErr w:type="spellStart"/>
      <w:r w:rsidRPr="00703A2A">
        <w:rPr>
          <w:sz w:val="26"/>
          <w:szCs w:val="26"/>
        </w:rPr>
        <w:t>của</w:t>
      </w:r>
      <w:proofErr w:type="spellEnd"/>
      <w:r w:rsidRPr="00703A2A">
        <w:rPr>
          <w:sz w:val="26"/>
          <w:szCs w:val="26"/>
        </w:rPr>
        <w:t xml:space="preserve"> </w:t>
      </w:r>
      <w:proofErr w:type="spellStart"/>
      <w:r w:rsidRPr="00703A2A">
        <w:rPr>
          <w:sz w:val="26"/>
          <w:szCs w:val="26"/>
        </w:rPr>
        <w:t>trung</w:t>
      </w:r>
      <w:proofErr w:type="spellEnd"/>
      <w:r w:rsidRPr="00703A2A">
        <w:rPr>
          <w:sz w:val="26"/>
          <w:szCs w:val="26"/>
        </w:rPr>
        <w:t xml:space="preserve"> </w:t>
      </w:r>
      <w:proofErr w:type="spellStart"/>
      <w:r w:rsidRPr="00703A2A">
        <w:rPr>
          <w:sz w:val="26"/>
          <w:szCs w:val="26"/>
        </w:rPr>
        <w:t>bình</w:t>
      </w:r>
      <w:proofErr w:type="spellEnd"/>
      <w:r w:rsidRPr="00703A2A">
        <w:rPr>
          <w:sz w:val="26"/>
          <w:szCs w:val="26"/>
        </w:rPr>
        <w:t xml:space="preserve"> </w:t>
      </w:r>
      <w:proofErr w:type="spellStart"/>
      <w:r w:rsidRPr="00703A2A">
        <w:rPr>
          <w:sz w:val="26"/>
          <w:szCs w:val="26"/>
        </w:rPr>
        <w:t>khác</w:t>
      </w:r>
      <w:proofErr w:type="spellEnd"/>
      <w:r w:rsidRPr="00703A2A">
        <w:rPr>
          <w:sz w:val="26"/>
          <w:szCs w:val="26"/>
        </w:rPr>
        <w:t xml:space="preserve"> </w:t>
      </w:r>
      <w:proofErr w:type="spellStart"/>
      <w:r w:rsidRPr="00703A2A">
        <w:rPr>
          <w:sz w:val="26"/>
          <w:szCs w:val="26"/>
        </w:rPr>
        <w:t>biệt</w:t>
      </w:r>
      <w:proofErr w:type="spellEnd"/>
      <w:r w:rsidRPr="00703A2A">
        <w:rPr>
          <w:sz w:val="26"/>
          <w:szCs w:val="26"/>
        </w:rPr>
        <w:t xml:space="preserve"> </w:t>
      </w:r>
      <w:proofErr w:type="spellStart"/>
      <w:r w:rsidRPr="00703A2A">
        <w:rPr>
          <w:sz w:val="26"/>
          <w:szCs w:val="26"/>
        </w:rPr>
        <w:t>trong</w:t>
      </w:r>
      <w:proofErr w:type="spellEnd"/>
      <w:r w:rsidRPr="00703A2A">
        <w:rPr>
          <w:sz w:val="26"/>
          <w:szCs w:val="26"/>
        </w:rPr>
        <w:t xml:space="preserve"> </w:t>
      </w:r>
      <w:proofErr w:type="spellStart"/>
      <w:r w:rsidRPr="00703A2A">
        <w:rPr>
          <w:sz w:val="26"/>
          <w:szCs w:val="26"/>
        </w:rPr>
        <w:t>mỗi</w:t>
      </w:r>
      <w:proofErr w:type="spellEnd"/>
      <w:r w:rsidRPr="00703A2A">
        <w:rPr>
          <w:sz w:val="26"/>
          <w:szCs w:val="26"/>
        </w:rPr>
        <w:t xml:space="preserve"> </w:t>
      </w:r>
      <w:proofErr w:type="spellStart"/>
      <w:r w:rsidRPr="00703A2A">
        <w:rPr>
          <w:sz w:val="26"/>
          <w:szCs w:val="26"/>
        </w:rPr>
        <w:t>nhóm</w:t>
      </w:r>
      <w:proofErr w:type="spellEnd"/>
    </w:p>
    <w:p w14:paraId="48BBA8CF" w14:textId="32D790CA" w:rsidR="009068DD" w:rsidRPr="00703A2A" w:rsidRDefault="009068DD" w:rsidP="00706671">
      <w:pPr>
        <w:pStyle w:val="ListParagraph"/>
        <w:numPr>
          <w:ilvl w:val="0"/>
          <w:numId w:val="11"/>
        </w:numPr>
        <w:spacing w:line="360" w:lineRule="auto"/>
        <w:rPr>
          <w:sz w:val="26"/>
          <w:szCs w:val="26"/>
        </w:rPr>
      </w:pPr>
      <w:r w:rsidRPr="00703A2A">
        <w:rPr>
          <w:sz w:val="26"/>
          <w:szCs w:val="26"/>
        </w:rPr>
        <w:t xml:space="preserve">μ1 - μ2: </w:t>
      </w:r>
      <w:proofErr w:type="spellStart"/>
      <w:r w:rsidRPr="00703A2A">
        <w:rPr>
          <w:sz w:val="26"/>
          <w:szCs w:val="26"/>
        </w:rPr>
        <w:t>trung</w:t>
      </w:r>
      <w:proofErr w:type="spellEnd"/>
      <w:r w:rsidRPr="00703A2A">
        <w:rPr>
          <w:sz w:val="26"/>
          <w:szCs w:val="26"/>
        </w:rPr>
        <w:t xml:space="preserve"> </w:t>
      </w:r>
      <w:proofErr w:type="spellStart"/>
      <w:r w:rsidRPr="00703A2A">
        <w:rPr>
          <w:sz w:val="26"/>
          <w:szCs w:val="26"/>
        </w:rPr>
        <w:t>bình</w:t>
      </w:r>
      <w:proofErr w:type="spellEnd"/>
      <w:r w:rsidRPr="00703A2A">
        <w:rPr>
          <w:sz w:val="26"/>
          <w:szCs w:val="26"/>
        </w:rPr>
        <w:t xml:space="preserve"> </w:t>
      </w:r>
      <w:proofErr w:type="spellStart"/>
      <w:r w:rsidRPr="00703A2A">
        <w:rPr>
          <w:sz w:val="26"/>
          <w:szCs w:val="26"/>
        </w:rPr>
        <w:t>khác</w:t>
      </w:r>
      <w:proofErr w:type="spellEnd"/>
      <w:r w:rsidRPr="00703A2A">
        <w:rPr>
          <w:sz w:val="26"/>
          <w:szCs w:val="26"/>
        </w:rPr>
        <w:t xml:space="preserve"> </w:t>
      </w:r>
      <w:proofErr w:type="spellStart"/>
      <w:r w:rsidRPr="00703A2A">
        <w:rPr>
          <w:sz w:val="26"/>
          <w:szCs w:val="26"/>
        </w:rPr>
        <w:t>biệt</w:t>
      </w:r>
      <w:proofErr w:type="spellEnd"/>
      <w:r w:rsidRPr="00703A2A">
        <w:rPr>
          <w:sz w:val="26"/>
          <w:szCs w:val="26"/>
        </w:rPr>
        <w:t xml:space="preserve"> </w:t>
      </w:r>
      <w:proofErr w:type="spellStart"/>
      <w:r w:rsidRPr="00703A2A">
        <w:rPr>
          <w:sz w:val="26"/>
          <w:szCs w:val="26"/>
        </w:rPr>
        <w:t>trước</w:t>
      </w:r>
      <w:proofErr w:type="spellEnd"/>
      <w:r w:rsidRPr="00703A2A">
        <w:rPr>
          <w:sz w:val="26"/>
          <w:szCs w:val="26"/>
        </w:rPr>
        <w:t xml:space="preserve"> </w:t>
      </w:r>
      <w:proofErr w:type="spellStart"/>
      <w:r w:rsidRPr="00703A2A">
        <w:rPr>
          <w:sz w:val="26"/>
          <w:szCs w:val="26"/>
        </w:rPr>
        <w:t>và</w:t>
      </w:r>
      <w:proofErr w:type="spellEnd"/>
      <w:r w:rsidRPr="00703A2A">
        <w:rPr>
          <w:sz w:val="26"/>
          <w:szCs w:val="26"/>
        </w:rPr>
        <w:t xml:space="preserve"> </w:t>
      </w:r>
      <w:proofErr w:type="spellStart"/>
      <w:r w:rsidRPr="00703A2A">
        <w:rPr>
          <w:sz w:val="26"/>
          <w:szCs w:val="26"/>
        </w:rPr>
        <w:t>sau</w:t>
      </w:r>
      <w:proofErr w:type="spellEnd"/>
      <w:r w:rsidRPr="00703A2A">
        <w:rPr>
          <w:sz w:val="26"/>
          <w:szCs w:val="26"/>
        </w:rPr>
        <w:t xml:space="preserve"> can </w:t>
      </w:r>
      <w:proofErr w:type="spellStart"/>
      <w:r w:rsidRPr="00703A2A">
        <w:rPr>
          <w:sz w:val="26"/>
          <w:szCs w:val="26"/>
        </w:rPr>
        <w:t>thiệp</w:t>
      </w:r>
      <w:proofErr w:type="spellEnd"/>
    </w:p>
    <w:p w14:paraId="6247D92D" w14:textId="77777777" w:rsidR="00F467B9" w:rsidRPr="00703A2A" w:rsidRDefault="009068DD" w:rsidP="00706671">
      <w:pPr>
        <w:spacing w:line="360" w:lineRule="auto"/>
        <w:ind w:firstLine="720"/>
        <w:jc w:val="both"/>
        <w:rPr>
          <w:rFonts w:cs="Times New Roman"/>
          <w:sz w:val="26"/>
          <w:szCs w:val="26"/>
        </w:rPr>
      </w:pPr>
      <w:r w:rsidRPr="00703A2A">
        <w:rPr>
          <w:rFonts w:cs="Times New Roman"/>
          <w:sz w:val="26"/>
          <w:szCs w:val="26"/>
        </w:rPr>
        <w:t xml:space="preserve">Tham </w:t>
      </w:r>
      <w:proofErr w:type="spellStart"/>
      <w:r w:rsidRPr="00703A2A">
        <w:rPr>
          <w:rFonts w:cs="Times New Roman"/>
          <w:sz w:val="26"/>
          <w:szCs w:val="26"/>
        </w:rPr>
        <w:t>khảo</w:t>
      </w:r>
      <w:proofErr w:type="spellEnd"/>
      <w:r w:rsidRPr="00703A2A">
        <w:rPr>
          <w:rFonts w:cs="Times New Roman"/>
          <w:sz w:val="26"/>
          <w:szCs w:val="26"/>
        </w:rPr>
        <w:t xml:space="preserve"> </w:t>
      </w:r>
      <w:proofErr w:type="spellStart"/>
      <w:r w:rsidRPr="00703A2A">
        <w:rPr>
          <w:rFonts w:cs="Times New Roman"/>
          <w:sz w:val="26"/>
          <w:szCs w:val="26"/>
        </w:rPr>
        <w:t>cỡ</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toán</w:t>
      </w:r>
      <w:proofErr w:type="spellEnd"/>
      <w:r w:rsidRPr="00703A2A">
        <w:rPr>
          <w:rFonts w:cs="Times New Roman"/>
          <w:sz w:val="26"/>
          <w:szCs w:val="26"/>
        </w:rPr>
        <w:t xml:space="preserve"> </w:t>
      </w:r>
      <w:proofErr w:type="spellStart"/>
      <w:r w:rsidRPr="00703A2A">
        <w:rPr>
          <w:rFonts w:cs="Times New Roman"/>
          <w:sz w:val="26"/>
          <w:szCs w:val="26"/>
        </w:rPr>
        <w:t>dựa</w:t>
      </w:r>
      <w:proofErr w:type="spellEnd"/>
      <w:r w:rsidRPr="00703A2A">
        <w:rPr>
          <w:rFonts w:cs="Times New Roman"/>
          <w:sz w:val="26"/>
          <w:szCs w:val="26"/>
        </w:rPr>
        <w:t xml:space="preserve"> </w:t>
      </w:r>
      <w:proofErr w:type="spellStart"/>
      <w:r w:rsidRPr="00703A2A">
        <w:rPr>
          <w:rFonts w:cs="Times New Roman"/>
          <w:sz w:val="26"/>
          <w:szCs w:val="26"/>
        </w:rPr>
        <w:t>trên</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khác</w:t>
      </w:r>
      <w:proofErr w:type="spellEnd"/>
      <w:r w:rsidRPr="00703A2A">
        <w:rPr>
          <w:rFonts w:cs="Times New Roman"/>
          <w:sz w:val="26"/>
          <w:szCs w:val="26"/>
        </w:rPr>
        <w:t xml:space="preserve"> </w:t>
      </w:r>
      <w:proofErr w:type="spellStart"/>
      <w:r w:rsidRPr="00703A2A">
        <w:rPr>
          <w:rFonts w:cs="Times New Roman"/>
          <w:sz w:val="26"/>
          <w:szCs w:val="26"/>
        </w:rPr>
        <w:t>biệt</w:t>
      </w:r>
      <w:proofErr w:type="spellEnd"/>
      <w:r w:rsidRPr="00703A2A">
        <w:rPr>
          <w:rFonts w:cs="Times New Roman"/>
          <w:sz w:val="26"/>
          <w:szCs w:val="26"/>
        </w:rPr>
        <w:t xml:space="preserve"> </w:t>
      </w:r>
      <w:proofErr w:type="spellStart"/>
      <w:r w:rsidRPr="00703A2A">
        <w:rPr>
          <w:rFonts w:cs="Times New Roman"/>
          <w:sz w:val="26"/>
          <w:szCs w:val="26"/>
        </w:rPr>
        <w:t>trung</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giữa</w:t>
      </w:r>
      <w:proofErr w:type="spellEnd"/>
      <w:r w:rsidRPr="00703A2A">
        <w:rPr>
          <w:rFonts w:cs="Times New Roman"/>
          <w:sz w:val="26"/>
          <w:szCs w:val="26"/>
        </w:rPr>
        <w:t xml:space="preserve"> 2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về</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sinh</w:t>
      </w:r>
      <w:proofErr w:type="spellEnd"/>
      <w:r w:rsidRPr="00703A2A">
        <w:rPr>
          <w:rFonts w:cs="Times New Roman"/>
          <w:sz w:val="26"/>
          <w:szCs w:val="26"/>
        </w:rPr>
        <w:t xml:space="preserve"> </w:t>
      </w:r>
      <w:proofErr w:type="spellStart"/>
      <w:r w:rsidRPr="00703A2A">
        <w:rPr>
          <w:rFonts w:cs="Times New Roman"/>
          <w:sz w:val="26"/>
          <w:szCs w:val="26"/>
        </w:rPr>
        <w:t>hóa</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Cholesterol </w:t>
      </w:r>
      <w:proofErr w:type="spellStart"/>
      <w:r w:rsidRPr="00703A2A">
        <w:rPr>
          <w:rFonts w:cs="Times New Roman"/>
          <w:sz w:val="26"/>
          <w:szCs w:val="26"/>
        </w:rPr>
        <w:t>toàn</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xml:space="preserve">, triglyceride, HDL-C, LDL-C. </w:t>
      </w:r>
    </w:p>
    <w:p w14:paraId="79637FB1" w14:textId="49A27F13" w:rsidR="00B91ED7" w:rsidRPr="00703A2A" w:rsidRDefault="00F467B9" w:rsidP="00706671">
      <w:pPr>
        <w:spacing w:line="360" w:lineRule="auto"/>
        <w:ind w:firstLine="720"/>
        <w:jc w:val="both"/>
        <w:rPr>
          <w:rFonts w:cs="Times New Roman"/>
          <w:sz w:val="26"/>
          <w:szCs w:val="26"/>
        </w:rPr>
      </w:pPr>
      <w:r w:rsidRPr="00703A2A">
        <w:rPr>
          <w:rFonts w:cs="Times New Roman"/>
          <w:sz w:val="26"/>
          <w:szCs w:val="26"/>
        </w:rPr>
        <w:t xml:space="preserve">Theo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00B91ED7" w:rsidRPr="00703A2A">
        <w:rPr>
          <w:rFonts w:cs="Times New Roman"/>
          <w:sz w:val="26"/>
          <w:szCs w:val="26"/>
        </w:rPr>
        <w:t>của</w:t>
      </w:r>
      <w:proofErr w:type="spellEnd"/>
      <w:r w:rsidR="00B91ED7" w:rsidRPr="00703A2A">
        <w:rPr>
          <w:rFonts w:cs="Times New Roman"/>
          <w:sz w:val="26"/>
          <w:szCs w:val="26"/>
        </w:rPr>
        <w:t xml:space="preserve"> Taghizadeh</w:t>
      </w:r>
      <w:r w:rsidR="00B91ED7" w:rsidRPr="00703A2A">
        <w:rPr>
          <w:rFonts w:cs="Times New Roman"/>
          <w:sz w:val="26"/>
          <w:szCs w:val="26"/>
        </w:rPr>
        <w:fldChar w:fldCharType="begin"/>
      </w:r>
      <w:r w:rsidR="004446A7">
        <w:rPr>
          <w:rFonts w:cs="Times New Roman"/>
          <w:sz w:val="26"/>
          <w:szCs w:val="26"/>
        </w:rPr>
        <w:instrText xml:space="preserve"> ADDIN ZOTERO_ITEM CSL_CITATION {"citationID":"a2akjajedok","properties":{"formattedCitation":" [150]","plainCitation":" [150]","noteIndex":0},"citationItems":[{"id":564,"uris":["http://zotero.org/users/10413572/items/FET3IFGI"],"itemData":{"id":564,"type":"article-journal","abstract":"BACKGROUND: This study was conducted to determine the effects of dietary supplements containing green tea, capsaicin and ginger extracts on weight loss and metabolic profiles among overweight women.\nMETHODS: This randomized double-blind placebo-controlled clinical trial was implemented among 50 overweight women. Participants were randomly divided into 2 groups. Group A received dietary supplements containing 125 mg green tea, 25 mg capsaicin and 50 mg ginger extracts (n = 25) group B received placebos (n = 25) twice with lunch and twice with dinner daily for 8 weeks.\nRESULTS: Compared with placebo, taking dietary supplements containing green tea, capsaicin and ginger resulted in a significant decrease in weight (-1.8 ± 1.5 vs. +0.4 ± 1.2 kg, respectively, p &lt; 0.001) and body mass index (BMI; -0.7 ± 0.5 vs. +0.1 ± 0.5 kg/m2, respectively, p &lt; 0.001). In addition, subjects who received green tea, capsaicin and ginger co-supplements had significantly decreased serum insulin concentrations (-2.6 ± 3.9 vs. -0.6 ± 2.0 µIU/mL, p = 0.02), homeostatic model of assessment for insulin resistance (-0.5 ± 0.8 vs. -0.05 ± 0.6, p = 0.01), and increased quantitative insulin sensitivity check index (+0.01 ± 0.01 vs. +0.001 ± 0.01, p = 0.008) and plasma glutathione (GSH) levels (+73.8 ± 120.6 vs. -28.3 ± 193.4 µmol/L, p = 0.03) compared with the placebo.\nCONCLUSIONS: Our study indicated that taking green tea, capsaicin and ginger co-supplements for 8 weeks among overweight women had beneficial effects on weight, BMI, markers of insulin metabolism and plasma GSH levels.","container-title":"Annals of Nutrition &amp; Metabolism","DOI":"10.1159/000471889","ISSN":"1421-9697","issue":"4","journalAbbreviation":"Ann Nutr Metab","language":"eng","note":"PMID: 28595182","page":"277-285","source":"PubMed","title":"The Effect of Dietary Supplements Containing Green Tea, Capsaicin and Ginger Extracts on Weight Loss and Metabolic Profiles in Overweight Women: A Randomized Double-Blind Placebo-Controlled Clinical Trial","title-short":"The Effect of Dietary Supplements Containing Green Tea, Capsaicin and Ginger Extracts on Weight Loss and Metabolic Profiles in Overweight Women","volume":"70","author":[{"family":"Taghizadeh","given":"Mohsen"},{"family":"Farzin","given":"Narjes"},{"family":"Taheri","given":"Sara"},{"family":"Mahlouji","given":"Mahnaz"},{"family":"Akbari","given":"Hossein"},{"family":"Karamali","given":"Fatemeh"},{"family":"Asemi","given":"Zatollah"}],"issued":{"date-parts":[["2017"]]}}}],"schema":"https://github.com/citation-style-language/schema/raw/master/csl-citation.json"} </w:instrText>
      </w:r>
      <w:r w:rsidR="00B91ED7" w:rsidRPr="00703A2A">
        <w:rPr>
          <w:rFonts w:cs="Times New Roman"/>
          <w:sz w:val="26"/>
          <w:szCs w:val="26"/>
        </w:rPr>
        <w:fldChar w:fldCharType="separate"/>
      </w:r>
      <w:r w:rsidR="004446A7" w:rsidRPr="004446A7">
        <w:rPr>
          <w:rFonts w:cs="Times New Roman"/>
          <w:sz w:val="26"/>
        </w:rPr>
        <w:t xml:space="preserve"> [150]</w:t>
      </w:r>
      <w:r w:rsidR="00B91ED7" w:rsidRPr="00703A2A">
        <w:rPr>
          <w:rFonts w:cs="Times New Roman"/>
          <w:sz w:val="26"/>
          <w:szCs w:val="26"/>
        </w:rPr>
        <w:fldChar w:fldCharType="end"/>
      </w:r>
      <w:r w:rsidR="00B91ED7" w:rsidRPr="00703A2A">
        <w:rPr>
          <w:rFonts w:cs="Times New Roman"/>
          <w:sz w:val="26"/>
          <w:szCs w:val="26"/>
        </w:rPr>
        <w:t xml:space="preserve">, </w:t>
      </w:r>
    </w:p>
    <w:p w14:paraId="79269C2A" w14:textId="4FC517C5" w:rsidR="00F467B9" w:rsidRPr="00703A2A" w:rsidRDefault="00B91ED7" w:rsidP="00706671">
      <w:pPr>
        <w:pStyle w:val="ListParagraph"/>
        <w:numPr>
          <w:ilvl w:val="0"/>
          <w:numId w:val="11"/>
        </w:numPr>
        <w:spacing w:line="360" w:lineRule="auto"/>
        <w:rPr>
          <w:sz w:val="26"/>
          <w:szCs w:val="26"/>
        </w:rPr>
      </w:pPr>
      <w:proofErr w:type="spellStart"/>
      <w:r w:rsidRPr="00703A2A">
        <w:rPr>
          <w:sz w:val="26"/>
          <w:szCs w:val="26"/>
        </w:rPr>
        <w:t>Cỡ</w:t>
      </w:r>
      <w:proofErr w:type="spellEnd"/>
      <w:r w:rsidRPr="00703A2A">
        <w:rPr>
          <w:sz w:val="26"/>
          <w:szCs w:val="26"/>
        </w:rPr>
        <w:t xml:space="preserve"> </w:t>
      </w:r>
      <w:proofErr w:type="spellStart"/>
      <w:r w:rsidRPr="00703A2A">
        <w:rPr>
          <w:sz w:val="26"/>
          <w:szCs w:val="26"/>
        </w:rPr>
        <w:t>mẫu</w:t>
      </w:r>
      <w:proofErr w:type="spellEnd"/>
      <w:r w:rsidRPr="00703A2A">
        <w:rPr>
          <w:sz w:val="26"/>
          <w:szCs w:val="26"/>
        </w:rPr>
        <w:t xml:space="preserve"> </w:t>
      </w:r>
      <w:proofErr w:type="spellStart"/>
      <w:r w:rsidRPr="00703A2A">
        <w:rPr>
          <w:sz w:val="26"/>
          <w:szCs w:val="26"/>
        </w:rPr>
        <w:t>dựa</w:t>
      </w:r>
      <w:proofErr w:type="spellEnd"/>
      <w:r w:rsidRPr="00703A2A">
        <w:rPr>
          <w:sz w:val="26"/>
          <w:szCs w:val="26"/>
        </w:rPr>
        <w:t xml:space="preserve"> </w:t>
      </w:r>
      <w:proofErr w:type="spellStart"/>
      <w:r w:rsidRPr="00703A2A">
        <w:rPr>
          <w:sz w:val="26"/>
          <w:szCs w:val="26"/>
        </w:rPr>
        <w:t>vào</w:t>
      </w:r>
      <w:proofErr w:type="spellEnd"/>
      <w:r w:rsidRPr="00703A2A">
        <w:rPr>
          <w:sz w:val="26"/>
          <w:szCs w:val="26"/>
        </w:rPr>
        <w:t xml:space="preserve"> </w:t>
      </w:r>
      <w:proofErr w:type="spellStart"/>
      <w:r w:rsidRPr="00703A2A">
        <w:rPr>
          <w:sz w:val="26"/>
          <w:szCs w:val="26"/>
        </w:rPr>
        <w:t>sự</w:t>
      </w:r>
      <w:proofErr w:type="spellEnd"/>
      <w:r w:rsidRPr="00703A2A">
        <w:rPr>
          <w:sz w:val="26"/>
          <w:szCs w:val="26"/>
        </w:rPr>
        <w:t xml:space="preserve"> </w:t>
      </w:r>
      <w:proofErr w:type="spellStart"/>
      <w:r w:rsidRPr="00703A2A">
        <w:rPr>
          <w:sz w:val="26"/>
          <w:szCs w:val="26"/>
        </w:rPr>
        <w:t>thay</w:t>
      </w:r>
      <w:proofErr w:type="spellEnd"/>
      <w:r w:rsidRPr="00703A2A">
        <w:rPr>
          <w:sz w:val="26"/>
          <w:szCs w:val="26"/>
        </w:rPr>
        <w:t xml:space="preserve"> </w:t>
      </w:r>
      <w:proofErr w:type="spellStart"/>
      <w:r w:rsidRPr="00703A2A">
        <w:rPr>
          <w:sz w:val="26"/>
          <w:szCs w:val="26"/>
        </w:rPr>
        <w:t>đổi</w:t>
      </w:r>
      <w:proofErr w:type="spellEnd"/>
      <w:r w:rsidRPr="00703A2A">
        <w:rPr>
          <w:sz w:val="26"/>
          <w:szCs w:val="26"/>
        </w:rPr>
        <w:t xml:space="preserve"> </w:t>
      </w:r>
      <w:proofErr w:type="spellStart"/>
      <w:r w:rsidRPr="00703A2A">
        <w:rPr>
          <w:sz w:val="26"/>
          <w:szCs w:val="26"/>
        </w:rPr>
        <w:t>cân</w:t>
      </w:r>
      <w:proofErr w:type="spellEnd"/>
      <w:r w:rsidRPr="00703A2A">
        <w:rPr>
          <w:sz w:val="26"/>
          <w:szCs w:val="26"/>
        </w:rPr>
        <w:t xml:space="preserve"> </w:t>
      </w:r>
      <w:proofErr w:type="spellStart"/>
      <w:r w:rsidRPr="00703A2A">
        <w:rPr>
          <w:sz w:val="26"/>
          <w:szCs w:val="26"/>
        </w:rPr>
        <w:t>nặng</w:t>
      </w:r>
      <w:proofErr w:type="spellEnd"/>
      <w:r w:rsidRPr="00703A2A">
        <w:rPr>
          <w:sz w:val="26"/>
          <w:szCs w:val="26"/>
        </w:rPr>
        <w:t xml:space="preserve"> </w:t>
      </w:r>
      <w:proofErr w:type="spellStart"/>
      <w:r w:rsidRPr="00703A2A">
        <w:rPr>
          <w:sz w:val="26"/>
          <w:szCs w:val="26"/>
        </w:rPr>
        <w:t>trước</w:t>
      </w:r>
      <w:proofErr w:type="spellEnd"/>
      <w:r w:rsidRPr="00703A2A">
        <w:rPr>
          <w:sz w:val="26"/>
          <w:szCs w:val="26"/>
        </w:rPr>
        <w:t xml:space="preserve"> </w:t>
      </w:r>
      <w:proofErr w:type="spellStart"/>
      <w:r w:rsidRPr="00703A2A">
        <w:rPr>
          <w:sz w:val="26"/>
          <w:szCs w:val="26"/>
        </w:rPr>
        <w:t>và</w:t>
      </w:r>
      <w:proofErr w:type="spellEnd"/>
      <w:r w:rsidRPr="00703A2A">
        <w:rPr>
          <w:sz w:val="26"/>
          <w:szCs w:val="26"/>
        </w:rPr>
        <w:t xml:space="preserve"> </w:t>
      </w:r>
      <w:proofErr w:type="spellStart"/>
      <w:r w:rsidRPr="00703A2A">
        <w:rPr>
          <w:sz w:val="26"/>
          <w:szCs w:val="26"/>
        </w:rPr>
        <w:t>sau</w:t>
      </w:r>
      <w:proofErr w:type="spellEnd"/>
      <w:r w:rsidRPr="00703A2A">
        <w:rPr>
          <w:sz w:val="26"/>
          <w:szCs w:val="26"/>
        </w:rPr>
        <w:t xml:space="preserve"> can </w:t>
      </w:r>
      <w:proofErr w:type="spellStart"/>
      <w:r w:rsidRPr="00703A2A">
        <w:rPr>
          <w:sz w:val="26"/>
          <w:szCs w:val="26"/>
        </w:rPr>
        <w:t>thiệp</w:t>
      </w:r>
      <w:proofErr w:type="spellEnd"/>
      <w:r w:rsidRPr="00703A2A">
        <w:rPr>
          <w:sz w:val="26"/>
          <w:szCs w:val="26"/>
        </w:rPr>
        <w:t>:</w:t>
      </w:r>
    </w:p>
    <w:p w14:paraId="5941E2A1" w14:textId="77777777" w:rsidR="00B91ED7" w:rsidRPr="00703A2A" w:rsidRDefault="00B91ED7" w:rsidP="00706671">
      <w:pPr>
        <w:spacing w:line="360" w:lineRule="auto"/>
        <w:jc w:val="both"/>
        <w:rPr>
          <w:rFonts w:cs="Times New Roman"/>
          <w:sz w:val="26"/>
          <w:szCs w:val="26"/>
        </w:rPr>
      </w:pPr>
      <w:r w:rsidRPr="00703A2A">
        <w:rPr>
          <w:rFonts w:cs="Times New Roman"/>
          <w:sz w:val="26"/>
          <w:szCs w:val="26"/>
        </w:rPr>
        <w:t xml:space="preserve">SD=1,5; μ1 - μ2=1,8. </w:t>
      </w:r>
      <w:proofErr w:type="spellStart"/>
      <w:r w:rsidRPr="00703A2A">
        <w:rPr>
          <w:rFonts w:cs="Times New Roman"/>
          <w:sz w:val="26"/>
          <w:szCs w:val="26"/>
        </w:rPr>
        <w:t>Vậy</w:t>
      </w:r>
      <w:proofErr w:type="spellEnd"/>
      <w:r w:rsidRPr="00703A2A">
        <w:rPr>
          <w:rFonts w:cs="Times New Roman"/>
          <w:sz w:val="26"/>
          <w:szCs w:val="26"/>
        </w:rPr>
        <w:t xml:space="preserve"> n=13.</w:t>
      </w:r>
    </w:p>
    <w:p w14:paraId="4FA01F91" w14:textId="1BBA2527" w:rsidR="00F467B9" w:rsidRPr="00703A2A" w:rsidRDefault="009068DD" w:rsidP="00706671">
      <w:pPr>
        <w:spacing w:line="360" w:lineRule="auto"/>
        <w:ind w:firstLine="720"/>
        <w:jc w:val="both"/>
        <w:rPr>
          <w:rFonts w:cs="Times New Roman"/>
          <w:sz w:val="26"/>
          <w:szCs w:val="26"/>
          <w:lang w:val="vi-VN"/>
        </w:rPr>
      </w:pPr>
      <w:r w:rsidRPr="00703A2A">
        <w:rPr>
          <w:rFonts w:cs="Times New Roman"/>
          <w:sz w:val="26"/>
          <w:szCs w:val="26"/>
        </w:rPr>
        <w:t xml:space="preserve">Theo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Chan D.C (2003)</w:t>
      </w:r>
      <w:r w:rsidRPr="00703A2A">
        <w:rPr>
          <w:rFonts w:cs="Times New Roman"/>
          <w:sz w:val="26"/>
          <w:szCs w:val="26"/>
        </w:rPr>
        <w:fldChar w:fldCharType="begin"/>
      </w:r>
      <w:r w:rsidR="004446A7">
        <w:rPr>
          <w:rFonts w:cs="Times New Roman"/>
          <w:sz w:val="26"/>
          <w:szCs w:val="26"/>
        </w:rPr>
        <w:instrText xml:space="preserve"> ADDIN ZOTERO_ITEM CSL_CITATION {"citationID":"ai7o1gvjs3","properties":{"formattedCitation":" [180]","plainCitation":" [180]","noteIndex":0},"citationItems":[{"id":"LpM0qCRQ/BZlSoroe","uris":["http://zotero.org/users/6721741/items/QE7TZRZW"],"itemData":{"id":892,"type":"article-journal","abstract":"BACKGROUND: Lipid abnormalities may contribute to the increased risk of atherosclerosis and coronary disease in visceral obesity. Fish oils lower plasma triacylglycerols, but the underlying mechanisms are not fully understood.\nOBJECTIVE: We studied the effect of fish oils on the metabolism of apolipoprotein B-100 (apo B) and chylomicron remnants in obese men.\nDESIGN: Twenty-four dyslipidemic, viscerally obese men were randomly assigned to receive either fish oil capsules (4 g/d, consisting of 45% eicosapentaenoic acid and 39% docosahexaenoic acid as ethyl esters) or matching placebo (corn oil, 4 g/d) for 6 wk. VLDL, intermediate-density lipoprotein (IDL), and LDL apo B kinetics were assessed by following apo B isotopic enrichment with the use of gas chromatography-mass spectrometry after an intravenous bolus injection of trideuterated leucine. Chylomicron remnant catabolism was measured with the use of an intravenous injection of a chylomicron remnant-like emulsion containing cholesteryl [(13)C]oleate, and isotopic enrichment of (13)CO(2) in breath was measured with isotope ratio mass spectrometry. Kinetic values were derived with multicompartmental models.\nRESULTS: Fish oil supplementation significantly (P &lt; 0.05) lowered plasma concentrations of triacylglycerols (-18%) and VLDL apo B (-20%) and the hepatic secretion of VLDL apo B (-29%) compared with placebo. The percentage of conversions of VLDL apo B to IDL apo B, VLDL apo B to LDL apo B, and IDL apo B to LDL apo B also increased significantly (P &lt; 0.05): 71%, 93%, and 11%, respectively. Fish oils did not significantly alter the fractional catabolic rates of apo B in VLDL, IDL, or LDL or alter the catabolism of the chylomicron remnant-like emulsion.\nCONCLUSION: Fish oils effectively lower the plasma concentration of triacylglycerols, chiefly by decreasing VLDL apo B production but not by altering the catabolism of apo B-containing lipoprotein or chylomicron remnants.","container-title":"The American Journal of Clinical Nutrition","DOI":"10.1093/ajcn/77.2.300","ISSN":"0002-9165","issue":"2","journalAbbreviation":"Am J Clin Nutr","language":"eng","note":"PMID: 12540386","page":"300-307","source":"PubMed","title":"Randomized controlled trial of the effect of n-3 fatty acid supplementation on the metabolism of apolipoprotein B-100 and chylomicron remnants in men with visceral obesity","volume":"77","author":[{"family":"Chan","given":"Dick C."},{"family":"Watts","given":"Gerald F."},{"family":"Mori","given":"Trevor A."},{"family":"Barrett","given":"P. Hugh R."},{"family":"Redgrave","given":"Trevor G."},{"family":"Beilin","given":"Lawrence J."}],"issued":{"date-parts":[["2003",2]]}}}],"schema":"https://github.com/citation-style-language/schema/raw/master/csl-citation.json"} </w:instrText>
      </w:r>
      <w:r w:rsidRPr="00703A2A">
        <w:rPr>
          <w:rFonts w:cs="Times New Roman"/>
          <w:sz w:val="26"/>
          <w:szCs w:val="26"/>
        </w:rPr>
        <w:fldChar w:fldCharType="separate"/>
      </w:r>
      <w:r w:rsidR="004446A7" w:rsidRPr="004446A7">
        <w:rPr>
          <w:rFonts w:cs="Times New Roman"/>
          <w:sz w:val="26"/>
        </w:rPr>
        <w:t xml:space="preserve"> [180]</w:t>
      </w:r>
      <w:r w:rsidRPr="00703A2A">
        <w:rPr>
          <w:rFonts w:cs="Times New Roman"/>
          <w:sz w:val="26"/>
          <w:szCs w:val="26"/>
        </w:rPr>
        <w:fldChar w:fldCharType="end"/>
      </w:r>
      <w:r w:rsidR="00C43F17" w:rsidRPr="00703A2A">
        <w:rPr>
          <w:rFonts w:cs="Times New Roman"/>
          <w:sz w:val="26"/>
          <w:szCs w:val="26"/>
          <w:lang w:val="vi-VN"/>
        </w:rPr>
        <w:t>.</w:t>
      </w:r>
    </w:p>
    <w:p w14:paraId="4CE7D8CA" w14:textId="5EC4EA1F" w:rsidR="009068DD" w:rsidRPr="00703A2A" w:rsidRDefault="009068DD" w:rsidP="00706671">
      <w:pPr>
        <w:pStyle w:val="ListParagraph"/>
        <w:numPr>
          <w:ilvl w:val="0"/>
          <w:numId w:val="11"/>
        </w:numPr>
        <w:spacing w:line="360" w:lineRule="auto"/>
        <w:rPr>
          <w:sz w:val="26"/>
          <w:szCs w:val="26"/>
        </w:rPr>
      </w:pPr>
      <w:r w:rsidRPr="00703A2A">
        <w:rPr>
          <w:sz w:val="26"/>
          <w:szCs w:val="26"/>
        </w:rPr>
        <w:t xml:space="preserve"> </w:t>
      </w:r>
      <w:proofErr w:type="spellStart"/>
      <w:r w:rsidRPr="00703A2A">
        <w:rPr>
          <w:sz w:val="26"/>
          <w:szCs w:val="26"/>
        </w:rPr>
        <w:t>Cỡ</w:t>
      </w:r>
      <w:proofErr w:type="spellEnd"/>
      <w:r w:rsidRPr="00703A2A">
        <w:rPr>
          <w:sz w:val="26"/>
          <w:szCs w:val="26"/>
        </w:rPr>
        <w:t xml:space="preserve"> </w:t>
      </w:r>
      <w:proofErr w:type="spellStart"/>
      <w:r w:rsidRPr="00703A2A">
        <w:rPr>
          <w:sz w:val="26"/>
          <w:szCs w:val="26"/>
        </w:rPr>
        <w:t>mẫu</w:t>
      </w:r>
      <w:proofErr w:type="spellEnd"/>
      <w:r w:rsidRPr="00703A2A">
        <w:rPr>
          <w:sz w:val="26"/>
          <w:szCs w:val="26"/>
        </w:rPr>
        <w:t xml:space="preserve"> </w:t>
      </w:r>
      <w:proofErr w:type="spellStart"/>
      <w:r w:rsidRPr="00703A2A">
        <w:rPr>
          <w:sz w:val="26"/>
          <w:szCs w:val="26"/>
        </w:rPr>
        <w:t>dựa</w:t>
      </w:r>
      <w:proofErr w:type="spellEnd"/>
      <w:r w:rsidRPr="00703A2A">
        <w:rPr>
          <w:sz w:val="26"/>
          <w:szCs w:val="26"/>
        </w:rPr>
        <w:t xml:space="preserve"> </w:t>
      </w:r>
      <w:proofErr w:type="spellStart"/>
      <w:r w:rsidRPr="00703A2A">
        <w:rPr>
          <w:sz w:val="26"/>
          <w:szCs w:val="26"/>
        </w:rPr>
        <w:t>vào</w:t>
      </w:r>
      <w:proofErr w:type="spellEnd"/>
      <w:r w:rsidRPr="00703A2A">
        <w:rPr>
          <w:sz w:val="26"/>
          <w:szCs w:val="26"/>
        </w:rPr>
        <w:t xml:space="preserve"> </w:t>
      </w:r>
      <w:proofErr w:type="spellStart"/>
      <w:r w:rsidRPr="00703A2A">
        <w:rPr>
          <w:sz w:val="26"/>
          <w:szCs w:val="26"/>
        </w:rPr>
        <w:t>sự</w:t>
      </w:r>
      <w:proofErr w:type="spellEnd"/>
      <w:r w:rsidRPr="00703A2A">
        <w:rPr>
          <w:sz w:val="26"/>
          <w:szCs w:val="26"/>
        </w:rPr>
        <w:t xml:space="preserve"> </w:t>
      </w:r>
      <w:proofErr w:type="spellStart"/>
      <w:r w:rsidRPr="00703A2A">
        <w:rPr>
          <w:sz w:val="26"/>
          <w:szCs w:val="26"/>
        </w:rPr>
        <w:t>thay</w:t>
      </w:r>
      <w:proofErr w:type="spellEnd"/>
      <w:r w:rsidRPr="00703A2A">
        <w:rPr>
          <w:sz w:val="26"/>
          <w:szCs w:val="26"/>
        </w:rPr>
        <w:t xml:space="preserve"> </w:t>
      </w:r>
      <w:proofErr w:type="spellStart"/>
      <w:r w:rsidRPr="00703A2A">
        <w:rPr>
          <w:sz w:val="26"/>
          <w:szCs w:val="26"/>
        </w:rPr>
        <w:t>đổi</w:t>
      </w:r>
      <w:proofErr w:type="spellEnd"/>
      <w:r w:rsidRPr="00703A2A">
        <w:rPr>
          <w:sz w:val="26"/>
          <w:szCs w:val="26"/>
        </w:rPr>
        <w:t xml:space="preserve"> </w:t>
      </w:r>
      <w:proofErr w:type="spellStart"/>
      <w:r w:rsidRPr="00703A2A">
        <w:rPr>
          <w:sz w:val="26"/>
          <w:szCs w:val="26"/>
        </w:rPr>
        <w:t>hàm</w:t>
      </w:r>
      <w:proofErr w:type="spellEnd"/>
      <w:r w:rsidRPr="00703A2A">
        <w:rPr>
          <w:sz w:val="26"/>
          <w:szCs w:val="26"/>
        </w:rPr>
        <w:t xml:space="preserve"> </w:t>
      </w:r>
      <w:proofErr w:type="spellStart"/>
      <w:r w:rsidRPr="00703A2A">
        <w:rPr>
          <w:sz w:val="26"/>
          <w:szCs w:val="26"/>
        </w:rPr>
        <w:t>lượng</w:t>
      </w:r>
      <w:proofErr w:type="spellEnd"/>
      <w:r w:rsidRPr="00703A2A">
        <w:rPr>
          <w:sz w:val="26"/>
          <w:szCs w:val="26"/>
        </w:rPr>
        <w:t xml:space="preserve"> cholesterol TP </w:t>
      </w:r>
      <w:proofErr w:type="spellStart"/>
      <w:r w:rsidRPr="00703A2A">
        <w:rPr>
          <w:sz w:val="26"/>
          <w:szCs w:val="26"/>
        </w:rPr>
        <w:t>trước</w:t>
      </w:r>
      <w:proofErr w:type="spellEnd"/>
      <w:r w:rsidRPr="00703A2A">
        <w:rPr>
          <w:sz w:val="26"/>
          <w:szCs w:val="26"/>
        </w:rPr>
        <w:t xml:space="preserve"> </w:t>
      </w:r>
      <w:proofErr w:type="spellStart"/>
      <w:r w:rsidRPr="00703A2A">
        <w:rPr>
          <w:sz w:val="26"/>
          <w:szCs w:val="26"/>
        </w:rPr>
        <w:t>và</w:t>
      </w:r>
      <w:proofErr w:type="spellEnd"/>
      <w:r w:rsidRPr="00703A2A">
        <w:rPr>
          <w:sz w:val="26"/>
          <w:szCs w:val="26"/>
        </w:rPr>
        <w:t xml:space="preserve"> </w:t>
      </w:r>
      <w:proofErr w:type="spellStart"/>
      <w:r w:rsidRPr="00703A2A">
        <w:rPr>
          <w:sz w:val="26"/>
          <w:szCs w:val="26"/>
        </w:rPr>
        <w:t>sau</w:t>
      </w:r>
      <w:proofErr w:type="spellEnd"/>
      <w:r w:rsidRPr="00703A2A">
        <w:rPr>
          <w:sz w:val="26"/>
          <w:szCs w:val="26"/>
        </w:rPr>
        <w:t xml:space="preserve"> can </w:t>
      </w:r>
      <w:proofErr w:type="spellStart"/>
      <w:r w:rsidRPr="00703A2A">
        <w:rPr>
          <w:sz w:val="26"/>
          <w:szCs w:val="26"/>
        </w:rPr>
        <w:t>thiệp</w:t>
      </w:r>
      <w:proofErr w:type="spellEnd"/>
      <w:r w:rsidRPr="00703A2A">
        <w:rPr>
          <w:sz w:val="26"/>
          <w:szCs w:val="26"/>
        </w:rPr>
        <w:t>:</w:t>
      </w:r>
    </w:p>
    <w:p w14:paraId="7574926C" w14:textId="77777777" w:rsidR="009068DD" w:rsidRPr="00703A2A" w:rsidRDefault="009068DD" w:rsidP="00706671">
      <w:pPr>
        <w:spacing w:line="360" w:lineRule="auto"/>
        <w:jc w:val="both"/>
        <w:rPr>
          <w:rFonts w:cs="Times New Roman"/>
          <w:sz w:val="26"/>
          <w:szCs w:val="26"/>
        </w:rPr>
      </w:pPr>
      <w:r w:rsidRPr="00703A2A">
        <w:rPr>
          <w:rFonts w:cs="Times New Roman"/>
          <w:sz w:val="26"/>
          <w:szCs w:val="26"/>
        </w:rPr>
        <w:t xml:space="preserve">SD=0,22; μ1 - μ2=0,27. </w:t>
      </w:r>
      <w:proofErr w:type="spellStart"/>
      <w:r w:rsidRPr="00703A2A">
        <w:rPr>
          <w:rFonts w:cs="Times New Roman"/>
          <w:sz w:val="26"/>
          <w:szCs w:val="26"/>
        </w:rPr>
        <w:t>Vậy</w:t>
      </w:r>
      <w:proofErr w:type="spellEnd"/>
      <w:r w:rsidRPr="00703A2A">
        <w:rPr>
          <w:rFonts w:cs="Times New Roman"/>
          <w:sz w:val="26"/>
          <w:szCs w:val="26"/>
        </w:rPr>
        <w:t xml:space="preserve"> n=11.</w:t>
      </w:r>
    </w:p>
    <w:p w14:paraId="14223FA9" w14:textId="48D64418" w:rsidR="009068DD" w:rsidRPr="00703A2A" w:rsidRDefault="009068DD" w:rsidP="00706671">
      <w:pPr>
        <w:spacing w:line="360" w:lineRule="auto"/>
        <w:ind w:firstLine="720"/>
        <w:jc w:val="both"/>
        <w:rPr>
          <w:rFonts w:cs="Times New Roman"/>
          <w:sz w:val="26"/>
          <w:szCs w:val="26"/>
        </w:rPr>
      </w:pPr>
      <w:r w:rsidRPr="00703A2A">
        <w:rPr>
          <w:rFonts w:cs="Times New Roman"/>
          <w:sz w:val="26"/>
          <w:szCs w:val="26"/>
        </w:rPr>
        <w:t xml:space="preserve">- </w:t>
      </w:r>
      <w:r w:rsidR="00703A2A">
        <w:rPr>
          <w:rFonts w:cs="Times New Roman"/>
          <w:sz w:val="26"/>
          <w:szCs w:val="26"/>
          <w:lang w:val="vi-VN"/>
        </w:rPr>
        <w:t xml:space="preserve">  </w:t>
      </w:r>
      <w:proofErr w:type="spellStart"/>
      <w:r w:rsidRPr="00703A2A">
        <w:rPr>
          <w:rFonts w:cs="Times New Roman"/>
          <w:sz w:val="26"/>
          <w:szCs w:val="26"/>
        </w:rPr>
        <w:t>Cỡ</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dựa</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thay</w:t>
      </w:r>
      <w:proofErr w:type="spellEnd"/>
      <w:r w:rsidRPr="00703A2A">
        <w:rPr>
          <w:rFonts w:cs="Times New Roman"/>
          <w:sz w:val="26"/>
          <w:szCs w:val="26"/>
        </w:rPr>
        <w:t xml:space="preserve"> </w:t>
      </w:r>
      <w:proofErr w:type="spellStart"/>
      <w:r w:rsidRPr="00703A2A">
        <w:rPr>
          <w:rFonts w:cs="Times New Roman"/>
          <w:sz w:val="26"/>
          <w:szCs w:val="26"/>
        </w:rPr>
        <w:t>đổi</w:t>
      </w:r>
      <w:proofErr w:type="spellEnd"/>
      <w:r w:rsidRPr="00703A2A">
        <w:rPr>
          <w:rFonts w:cs="Times New Roman"/>
          <w:sz w:val="26"/>
          <w:szCs w:val="26"/>
        </w:rPr>
        <w:t xml:space="preserve"> </w:t>
      </w:r>
      <w:proofErr w:type="spellStart"/>
      <w:r w:rsidRPr="00703A2A">
        <w:rPr>
          <w:rFonts w:cs="Times New Roman"/>
          <w:sz w:val="26"/>
          <w:szCs w:val="26"/>
        </w:rPr>
        <w:t>hàm</w:t>
      </w:r>
      <w:proofErr w:type="spellEnd"/>
      <w:r w:rsidRPr="00703A2A">
        <w:rPr>
          <w:rFonts w:cs="Times New Roman"/>
          <w:sz w:val="26"/>
          <w:szCs w:val="26"/>
        </w:rPr>
        <w:t xml:space="preserve"> </w:t>
      </w:r>
      <w:proofErr w:type="spellStart"/>
      <w:r w:rsidRPr="00703A2A">
        <w:rPr>
          <w:rFonts w:cs="Times New Roman"/>
          <w:sz w:val="26"/>
          <w:szCs w:val="26"/>
        </w:rPr>
        <w:t>lượng</w:t>
      </w:r>
      <w:proofErr w:type="spellEnd"/>
      <w:r w:rsidRPr="00703A2A">
        <w:rPr>
          <w:rFonts w:cs="Times New Roman"/>
          <w:sz w:val="26"/>
          <w:szCs w:val="26"/>
        </w:rPr>
        <w:t xml:space="preserve"> triglyceride </w:t>
      </w:r>
      <w:proofErr w:type="spellStart"/>
      <w:r w:rsidRPr="00703A2A">
        <w:rPr>
          <w:rFonts w:cs="Times New Roman"/>
          <w:sz w:val="26"/>
          <w:szCs w:val="26"/>
        </w:rPr>
        <w:t>trước</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w:t>
      </w:r>
    </w:p>
    <w:p w14:paraId="00F0E4C8" w14:textId="77777777" w:rsidR="009068DD" w:rsidRPr="00703A2A" w:rsidRDefault="009068DD" w:rsidP="00706671">
      <w:pPr>
        <w:spacing w:line="360" w:lineRule="auto"/>
        <w:jc w:val="both"/>
        <w:rPr>
          <w:rFonts w:cs="Times New Roman"/>
          <w:sz w:val="26"/>
          <w:szCs w:val="26"/>
        </w:rPr>
      </w:pPr>
      <w:r w:rsidRPr="00703A2A">
        <w:rPr>
          <w:rFonts w:cs="Times New Roman"/>
          <w:sz w:val="26"/>
          <w:szCs w:val="26"/>
        </w:rPr>
        <w:t xml:space="preserve">SD=0,6; μ1 - μ2=0,35. </w:t>
      </w:r>
      <w:proofErr w:type="spellStart"/>
      <w:r w:rsidRPr="00703A2A">
        <w:rPr>
          <w:rFonts w:cs="Times New Roman"/>
          <w:sz w:val="26"/>
          <w:szCs w:val="26"/>
        </w:rPr>
        <w:t>Vậy</w:t>
      </w:r>
      <w:proofErr w:type="spellEnd"/>
      <w:r w:rsidRPr="00703A2A">
        <w:rPr>
          <w:rFonts w:cs="Times New Roman"/>
          <w:sz w:val="26"/>
          <w:szCs w:val="26"/>
        </w:rPr>
        <w:t xml:space="preserve"> n=46.</w:t>
      </w:r>
    </w:p>
    <w:p w14:paraId="34856A7B" w14:textId="7D23B15E" w:rsidR="009068DD" w:rsidRPr="00703A2A" w:rsidRDefault="009068DD" w:rsidP="00706671">
      <w:pPr>
        <w:pStyle w:val="ListParagraph"/>
        <w:numPr>
          <w:ilvl w:val="0"/>
          <w:numId w:val="11"/>
        </w:numPr>
        <w:spacing w:line="360" w:lineRule="auto"/>
        <w:rPr>
          <w:sz w:val="26"/>
          <w:szCs w:val="26"/>
        </w:rPr>
      </w:pPr>
      <w:r w:rsidRPr="00703A2A">
        <w:rPr>
          <w:sz w:val="26"/>
          <w:szCs w:val="26"/>
        </w:rPr>
        <w:t xml:space="preserve"> </w:t>
      </w:r>
      <w:proofErr w:type="spellStart"/>
      <w:r w:rsidRPr="00703A2A">
        <w:rPr>
          <w:sz w:val="26"/>
          <w:szCs w:val="26"/>
        </w:rPr>
        <w:t>Cỡ</w:t>
      </w:r>
      <w:proofErr w:type="spellEnd"/>
      <w:r w:rsidRPr="00703A2A">
        <w:rPr>
          <w:sz w:val="26"/>
          <w:szCs w:val="26"/>
        </w:rPr>
        <w:t xml:space="preserve"> </w:t>
      </w:r>
      <w:proofErr w:type="spellStart"/>
      <w:r w:rsidRPr="00703A2A">
        <w:rPr>
          <w:sz w:val="26"/>
          <w:szCs w:val="26"/>
        </w:rPr>
        <w:t>mẫu</w:t>
      </w:r>
      <w:proofErr w:type="spellEnd"/>
      <w:r w:rsidRPr="00703A2A">
        <w:rPr>
          <w:sz w:val="26"/>
          <w:szCs w:val="26"/>
        </w:rPr>
        <w:t xml:space="preserve"> </w:t>
      </w:r>
      <w:proofErr w:type="spellStart"/>
      <w:r w:rsidRPr="00703A2A">
        <w:rPr>
          <w:sz w:val="26"/>
          <w:szCs w:val="26"/>
        </w:rPr>
        <w:t>dựa</w:t>
      </w:r>
      <w:proofErr w:type="spellEnd"/>
      <w:r w:rsidRPr="00703A2A">
        <w:rPr>
          <w:sz w:val="26"/>
          <w:szCs w:val="26"/>
        </w:rPr>
        <w:t xml:space="preserve"> </w:t>
      </w:r>
      <w:proofErr w:type="spellStart"/>
      <w:r w:rsidRPr="00703A2A">
        <w:rPr>
          <w:sz w:val="26"/>
          <w:szCs w:val="26"/>
        </w:rPr>
        <w:t>vào</w:t>
      </w:r>
      <w:proofErr w:type="spellEnd"/>
      <w:r w:rsidRPr="00703A2A">
        <w:rPr>
          <w:sz w:val="26"/>
          <w:szCs w:val="26"/>
        </w:rPr>
        <w:t xml:space="preserve"> </w:t>
      </w:r>
      <w:proofErr w:type="spellStart"/>
      <w:r w:rsidRPr="00703A2A">
        <w:rPr>
          <w:sz w:val="26"/>
          <w:szCs w:val="26"/>
        </w:rPr>
        <w:t>sự</w:t>
      </w:r>
      <w:proofErr w:type="spellEnd"/>
      <w:r w:rsidRPr="00703A2A">
        <w:rPr>
          <w:sz w:val="26"/>
          <w:szCs w:val="26"/>
        </w:rPr>
        <w:t xml:space="preserve"> </w:t>
      </w:r>
      <w:proofErr w:type="spellStart"/>
      <w:r w:rsidRPr="00703A2A">
        <w:rPr>
          <w:sz w:val="26"/>
          <w:szCs w:val="26"/>
        </w:rPr>
        <w:t>thay</w:t>
      </w:r>
      <w:proofErr w:type="spellEnd"/>
      <w:r w:rsidRPr="00703A2A">
        <w:rPr>
          <w:sz w:val="26"/>
          <w:szCs w:val="26"/>
        </w:rPr>
        <w:t xml:space="preserve"> </w:t>
      </w:r>
      <w:proofErr w:type="spellStart"/>
      <w:r w:rsidRPr="00703A2A">
        <w:rPr>
          <w:sz w:val="26"/>
          <w:szCs w:val="26"/>
        </w:rPr>
        <w:t>đổi</w:t>
      </w:r>
      <w:proofErr w:type="spellEnd"/>
      <w:r w:rsidRPr="00703A2A">
        <w:rPr>
          <w:sz w:val="26"/>
          <w:szCs w:val="26"/>
        </w:rPr>
        <w:t xml:space="preserve"> </w:t>
      </w:r>
      <w:proofErr w:type="spellStart"/>
      <w:r w:rsidRPr="00703A2A">
        <w:rPr>
          <w:sz w:val="26"/>
          <w:szCs w:val="26"/>
        </w:rPr>
        <w:t>hàm</w:t>
      </w:r>
      <w:proofErr w:type="spellEnd"/>
      <w:r w:rsidRPr="00703A2A">
        <w:rPr>
          <w:sz w:val="26"/>
          <w:szCs w:val="26"/>
        </w:rPr>
        <w:t xml:space="preserve"> </w:t>
      </w:r>
      <w:proofErr w:type="spellStart"/>
      <w:r w:rsidRPr="00703A2A">
        <w:rPr>
          <w:sz w:val="26"/>
          <w:szCs w:val="26"/>
        </w:rPr>
        <w:t>lượng</w:t>
      </w:r>
      <w:proofErr w:type="spellEnd"/>
      <w:r w:rsidRPr="00703A2A">
        <w:rPr>
          <w:sz w:val="26"/>
          <w:szCs w:val="26"/>
        </w:rPr>
        <w:t xml:space="preserve"> HDL-C </w:t>
      </w:r>
      <w:proofErr w:type="spellStart"/>
      <w:r w:rsidRPr="00703A2A">
        <w:rPr>
          <w:sz w:val="26"/>
          <w:szCs w:val="26"/>
        </w:rPr>
        <w:t>trước</w:t>
      </w:r>
      <w:proofErr w:type="spellEnd"/>
      <w:r w:rsidRPr="00703A2A">
        <w:rPr>
          <w:sz w:val="26"/>
          <w:szCs w:val="26"/>
        </w:rPr>
        <w:t xml:space="preserve"> </w:t>
      </w:r>
      <w:proofErr w:type="spellStart"/>
      <w:r w:rsidRPr="00703A2A">
        <w:rPr>
          <w:sz w:val="26"/>
          <w:szCs w:val="26"/>
        </w:rPr>
        <w:t>và</w:t>
      </w:r>
      <w:proofErr w:type="spellEnd"/>
      <w:r w:rsidRPr="00703A2A">
        <w:rPr>
          <w:sz w:val="26"/>
          <w:szCs w:val="26"/>
        </w:rPr>
        <w:t xml:space="preserve"> </w:t>
      </w:r>
      <w:proofErr w:type="spellStart"/>
      <w:r w:rsidRPr="00703A2A">
        <w:rPr>
          <w:sz w:val="26"/>
          <w:szCs w:val="26"/>
        </w:rPr>
        <w:t>sau</w:t>
      </w:r>
      <w:proofErr w:type="spellEnd"/>
      <w:r w:rsidRPr="00703A2A">
        <w:rPr>
          <w:sz w:val="26"/>
          <w:szCs w:val="26"/>
        </w:rPr>
        <w:t xml:space="preserve"> can </w:t>
      </w:r>
      <w:proofErr w:type="spellStart"/>
      <w:r w:rsidRPr="00703A2A">
        <w:rPr>
          <w:sz w:val="26"/>
          <w:szCs w:val="26"/>
        </w:rPr>
        <w:t>thiệp</w:t>
      </w:r>
      <w:proofErr w:type="spellEnd"/>
      <w:r w:rsidRPr="00703A2A">
        <w:rPr>
          <w:sz w:val="26"/>
          <w:szCs w:val="26"/>
        </w:rPr>
        <w:t>:</w:t>
      </w:r>
    </w:p>
    <w:p w14:paraId="7D52AF65" w14:textId="77777777" w:rsidR="009068DD" w:rsidRPr="00703A2A" w:rsidRDefault="009068DD" w:rsidP="00706671">
      <w:pPr>
        <w:spacing w:line="360" w:lineRule="auto"/>
        <w:jc w:val="both"/>
        <w:rPr>
          <w:rFonts w:cs="Times New Roman"/>
          <w:sz w:val="26"/>
          <w:szCs w:val="26"/>
        </w:rPr>
      </w:pPr>
      <w:r w:rsidRPr="00703A2A">
        <w:rPr>
          <w:rFonts w:cs="Times New Roman"/>
          <w:sz w:val="26"/>
          <w:szCs w:val="26"/>
        </w:rPr>
        <w:t xml:space="preserve">SD=0,2; μ1 - μ2=0,3. </w:t>
      </w:r>
      <w:proofErr w:type="spellStart"/>
      <w:r w:rsidRPr="00703A2A">
        <w:rPr>
          <w:rFonts w:cs="Times New Roman"/>
          <w:sz w:val="26"/>
          <w:szCs w:val="26"/>
        </w:rPr>
        <w:t>Vậy</w:t>
      </w:r>
      <w:proofErr w:type="spellEnd"/>
      <w:r w:rsidRPr="00703A2A">
        <w:rPr>
          <w:rFonts w:cs="Times New Roman"/>
          <w:sz w:val="26"/>
          <w:szCs w:val="26"/>
        </w:rPr>
        <w:t xml:space="preserve"> n=7.</w:t>
      </w:r>
    </w:p>
    <w:p w14:paraId="681FC2AB" w14:textId="6B3BAFAF" w:rsidR="009068DD" w:rsidRPr="00703A2A" w:rsidRDefault="009068DD" w:rsidP="00706671">
      <w:pPr>
        <w:pStyle w:val="ListParagraph"/>
        <w:numPr>
          <w:ilvl w:val="0"/>
          <w:numId w:val="11"/>
        </w:numPr>
        <w:spacing w:line="360" w:lineRule="auto"/>
        <w:rPr>
          <w:sz w:val="26"/>
          <w:szCs w:val="26"/>
        </w:rPr>
      </w:pPr>
      <w:r w:rsidRPr="00703A2A">
        <w:rPr>
          <w:sz w:val="26"/>
          <w:szCs w:val="26"/>
        </w:rPr>
        <w:lastRenderedPageBreak/>
        <w:t xml:space="preserve"> </w:t>
      </w:r>
      <w:proofErr w:type="spellStart"/>
      <w:r w:rsidRPr="00703A2A">
        <w:rPr>
          <w:sz w:val="26"/>
          <w:szCs w:val="26"/>
        </w:rPr>
        <w:t>Cỡ</w:t>
      </w:r>
      <w:proofErr w:type="spellEnd"/>
      <w:r w:rsidRPr="00703A2A">
        <w:rPr>
          <w:sz w:val="26"/>
          <w:szCs w:val="26"/>
        </w:rPr>
        <w:t xml:space="preserve"> </w:t>
      </w:r>
      <w:proofErr w:type="spellStart"/>
      <w:r w:rsidRPr="00703A2A">
        <w:rPr>
          <w:sz w:val="26"/>
          <w:szCs w:val="26"/>
        </w:rPr>
        <w:t>mẫu</w:t>
      </w:r>
      <w:proofErr w:type="spellEnd"/>
      <w:r w:rsidRPr="00703A2A">
        <w:rPr>
          <w:sz w:val="26"/>
          <w:szCs w:val="26"/>
        </w:rPr>
        <w:t xml:space="preserve"> </w:t>
      </w:r>
      <w:proofErr w:type="spellStart"/>
      <w:r w:rsidRPr="00703A2A">
        <w:rPr>
          <w:sz w:val="26"/>
          <w:szCs w:val="26"/>
        </w:rPr>
        <w:t>dựa</w:t>
      </w:r>
      <w:proofErr w:type="spellEnd"/>
      <w:r w:rsidRPr="00703A2A">
        <w:rPr>
          <w:sz w:val="26"/>
          <w:szCs w:val="26"/>
        </w:rPr>
        <w:t xml:space="preserve"> </w:t>
      </w:r>
      <w:proofErr w:type="spellStart"/>
      <w:r w:rsidRPr="00703A2A">
        <w:rPr>
          <w:sz w:val="26"/>
          <w:szCs w:val="26"/>
        </w:rPr>
        <w:t>vào</w:t>
      </w:r>
      <w:proofErr w:type="spellEnd"/>
      <w:r w:rsidRPr="00703A2A">
        <w:rPr>
          <w:sz w:val="26"/>
          <w:szCs w:val="26"/>
        </w:rPr>
        <w:t xml:space="preserve"> </w:t>
      </w:r>
      <w:proofErr w:type="spellStart"/>
      <w:r w:rsidRPr="00703A2A">
        <w:rPr>
          <w:sz w:val="26"/>
          <w:szCs w:val="26"/>
        </w:rPr>
        <w:t>sự</w:t>
      </w:r>
      <w:proofErr w:type="spellEnd"/>
      <w:r w:rsidRPr="00703A2A">
        <w:rPr>
          <w:sz w:val="26"/>
          <w:szCs w:val="26"/>
        </w:rPr>
        <w:t xml:space="preserve"> </w:t>
      </w:r>
      <w:proofErr w:type="spellStart"/>
      <w:r w:rsidRPr="00703A2A">
        <w:rPr>
          <w:sz w:val="26"/>
          <w:szCs w:val="26"/>
        </w:rPr>
        <w:t>thay</w:t>
      </w:r>
      <w:proofErr w:type="spellEnd"/>
      <w:r w:rsidRPr="00703A2A">
        <w:rPr>
          <w:sz w:val="26"/>
          <w:szCs w:val="26"/>
        </w:rPr>
        <w:t xml:space="preserve"> </w:t>
      </w:r>
      <w:proofErr w:type="spellStart"/>
      <w:r w:rsidRPr="00703A2A">
        <w:rPr>
          <w:sz w:val="26"/>
          <w:szCs w:val="26"/>
        </w:rPr>
        <w:t>đổi</w:t>
      </w:r>
      <w:proofErr w:type="spellEnd"/>
      <w:r w:rsidRPr="00703A2A">
        <w:rPr>
          <w:sz w:val="26"/>
          <w:szCs w:val="26"/>
        </w:rPr>
        <w:t xml:space="preserve"> </w:t>
      </w:r>
      <w:proofErr w:type="spellStart"/>
      <w:r w:rsidRPr="00703A2A">
        <w:rPr>
          <w:sz w:val="26"/>
          <w:szCs w:val="26"/>
        </w:rPr>
        <w:t>hàm</w:t>
      </w:r>
      <w:proofErr w:type="spellEnd"/>
      <w:r w:rsidRPr="00703A2A">
        <w:rPr>
          <w:sz w:val="26"/>
          <w:szCs w:val="26"/>
        </w:rPr>
        <w:t xml:space="preserve"> </w:t>
      </w:r>
      <w:proofErr w:type="spellStart"/>
      <w:r w:rsidRPr="00703A2A">
        <w:rPr>
          <w:sz w:val="26"/>
          <w:szCs w:val="26"/>
        </w:rPr>
        <w:t>lượng</w:t>
      </w:r>
      <w:proofErr w:type="spellEnd"/>
      <w:r w:rsidRPr="00703A2A">
        <w:rPr>
          <w:sz w:val="26"/>
          <w:szCs w:val="26"/>
        </w:rPr>
        <w:t xml:space="preserve"> LDL-C </w:t>
      </w:r>
      <w:proofErr w:type="spellStart"/>
      <w:r w:rsidRPr="00703A2A">
        <w:rPr>
          <w:sz w:val="26"/>
          <w:szCs w:val="26"/>
        </w:rPr>
        <w:t>trước</w:t>
      </w:r>
      <w:proofErr w:type="spellEnd"/>
      <w:r w:rsidRPr="00703A2A">
        <w:rPr>
          <w:sz w:val="26"/>
          <w:szCs w:val="26"/>
        </w:rPr>
        <w:t xml:space="preserve"> </w:t>
      </w:r>
      <w:proofErr w:type="spellStart"/>
      <w:r w:rsidRPr="00703A2A">
        <w:rPr>
          <w:sz w:val="26"/>
          <w:szCs w:val="26"/>
        </w:rPr>
        <w:t>và</w:t>
      </w:r>
      <w:proofErr w:type="spellEnd"/>
      <w:r w:rsidRPr="00703A2A">
        <w:rPr>
          <w:sz w:val="26"/>
          <w:szCs w:val="26"/>
        </w:rPr>
        <w:t xml:space="preserve"> </w:t>
      </w:r>
      <w:proofErr w:type="spellStart"/>
      <w:r w:rsidRPr="00703A2A">
        <w:rPr>
          <w:sz w:val="26"/>
          <w:szCs w:val="26"/>
        </w:rPr>
        <w:t>sau</w:t>
      </w:r>
      <w:proofErr w:type="spellEnd"/>
      <w:r w:rsidRPr="00703A2A">
        <w:rPr>
          <w:sz w:val="26"/>
          <w:szCs w:val="26"/>
        </w:rPr>
        <w:t xml:space="preserve"> can </w:t>
      </w:r>
      <w:proofErr w:type="spellStart"/>
      <w:r w:rsidRPr="00703A2A">
        <w:rPr>
          <w:sz w:val="26"/>
          <w:szCs w:val="26"/>
        </w:rPr>
        <w:t>thiệp</w:t>
      </w:r>
      <w:proofErr w:type="spellEnd"/>
      <w:r w:rsidRPr="00703A2A">
        <w:rPr>
          <w:sz w:val="26"/>
          <w:szCs w:val="26"/>
        </w:rPr>
        <w:t>:</w:t>
      </w:r>
    </w:p>
    <w:p w14:paraId="257BFDDA" w14:textId="77777777" w:rsidR="009068DD" w:rsidRPr="00703A2A" w:rsidRDefault="009068DD" w:rsidP="00706671">
      <w:pPr>
        <w:spacing w:line="360" w:lineRule="auto"/>
        <w:jc w:val="both"/>
        <w:rPr>
          <w:rFonts w:cs="Times New Roman"/>
          <w:sz w:val="26"/>
          <w:szCs w:val="26"/>
        </w:rPr>
      </w:pPr>
      <w:r w:rsidRPr="00703A2A">
        <w:rPr>
          <w:rFonts w:cs="Times New Roman"/>
          <w:sz w:val="26"/>
          <w:szCs w:val="26"/>
        </w:rPr>
        <w:t xml:space="preserve">SD=0,17; μ1 - μ2=0,27. </w:t>
      </w:r>
      <w:proofErr w:type="spellStart"/>
      <w:r w:rsidRPr="00703A2A">
        <w:rPr>
          <w:rFonts w:cs="Times New Roman"/>
          <w:sz w:val="26"/>
          <w:szCs w:val="26"/>
        </w:rPr>
        <w:t>Vậy</w:t>
      </w:r>
      <w:proofErr w:type="spellEnd"/>
      <w:r w:rsidRPr="00703A2A">
        <w:rPr>
          <w:rFonts w:cs="Times New Roman"/>
          <w:sz w:val="26"/>
          <w:szCs w:val="26"/>
        </w:rPr>
        <w:t xml:space="preserve"> n=6.</w:t>
      </w:r>
    </w:p>
    <w:p w14:paraId="20C664F8" w14:textId="77777777" w:rsidR="009068DD" w:rsidRPr="00703A2A" w:rsidRDefault="009068DD" w:rsidP="00706671">
      <w:pPr>
        <w:spacing w:line="360" w:lineRule="auto"/>
        <w:ind w:firstLine="720"/>
        <w:jc w:val="both"/>
        <w:rPr>
          <w:rFonts w:cs="Times New Roman"/>
          <w:sz w:val="26"/>
          <w:szCs w:val="26"/>
          <w:lang w:val="vi-VN"/>
        </w:rPr>
      </w:pPr>
      <w:r w:rsidRPr="00703A2A">
        <w:rPr>
          <w:rFonts w:cs="Times New Roman"/>
          <w:sz w:val="26"/>
          <w:szCs w:val="26"/>
        </w:rPr>
        <w:t xml:space="preserve">Sau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đã</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toán</w:t>
      </w:r>
      <w:proofErr w:type="spellEnd"/>
      <w:r w:rsidRPr="00703A2A">
        <w:rPr>
          <w:rFonts w:cs="Times New Roman"/>
          <w:sz w:val="26"/>
          <w:szCs w:val="26"/>
        </w:rPr>
        <w:t xml:space="preserve"> </w:t>
      </w:r>
      <w:proofErr w:type="spellStart"/>
      <w:r w:rsidRPr="00703A2A">
        <w:rPr>
          <w:rFonts w:cs="Times New Roman"/>
          <w:sz w:val="26"/>
          <w:szCs w:val="26"/>
        </w:rPr>
        <w:t>cho</w:t>
      </w:r>
      <w:proofErr w:type="spellEnd"/>
      <w:r w:rsidRPr="00703A2A">
        <w:rPr>
          <w:rFonts w:cs="Times New Roman"/>
          <w:sz w:val="26"/>
          <w:szCs w:val="26"/>
        </w:rPr>
        <w:t xml:space="preserve"> </w:t>
      </w:r>
      <w:proofErr w:type="spellStart"/>
      <w:r w:rsidRPr="00703A2A">
        <w:rPr>
          <w:rFonts w:cs="Times New Roman"/>
          <w:sz w:val="26"/>
          <w:szCs w:val="26"/>
        </w:rPr>
        <w:t>tất</w:t>
      </w:r>
      <w:proofErr w:type="spellEnd"/>
      <w:r w:rsidRPr="00703A2A">
        <w:rPr>
          <w:rFonts w:cs="Times New Roman"/>
          <w:sz w:val="26"/>
          <w:szCs w:val="26"/>
        </w:rPr>
        <w:t xml:space="preserve"> </w:t>
      </w:r>
      <w:proofErr w:type="spellStart"/>
      <w:r w:rsidRPr="00703A2A">
        <w:rPr>
          <w:rFonts w:cs="Times New Roman"/>
          <w:sz w:val="26"/>
          <w:szCs w:val="26"/>
        </w:rPr>
        <w:t>cả</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cỡ</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lớn</w:t>
      </w:r>
      <w:proofErr w:type="spellEnd"/>
      <w:r w:rsidRPr="00703A2A">
        <w:rPr>
          <w:rFonts w:cs="Times New Roman"/>
          <w:sz w:val="26"/>
          <w:szCs w:val="26"/>
        </w:rPr>
        <w:t xml:space="preserve"> </w:t>
      </w:r>
      <w:proofErr w:type="spellStart"/>
      <w:r w:rsidRPr="00703A2A">
        <w:rPr>
          <w:rFonts w:cs="Times New Roman"/>
          <w:sz w:val="26"/>
          <w:szCs w:val="26"/>
        </w:rPr>
        <w:t>nhất</w:t>
      </w:r>
      <w:proofErr w:type="spellEnd"/>
      <w:r w:rsidRPr="00703A2A">
        <w:rPr>
          <w:rFonts w:cs="Times New Roman"/>
          <w:sz w:val="26"/>
          <w:szCs w:val="26"/>
        </w:rPr>
        <w:t xml:space="preserve"> </w:t>
      </w:r>
      <w:proofErr w:type="spellStart"/>
      <w:r w:rsidRPr="00703A2A">
        <w:rPr>
          <w:rFonts w:cs="Times New Roman"/>
          <w:sz w:val="26"/>
          <w:szCs w:val="26"/>
        </w:rPr>
        <w:t>là</w:t>
      </w:r>
      <w:proofErr w:type="spellEnd"/>
      <w:r w:rsidRPr="00703A2A">
        <w:rPr>
          <w:rFonts w:cs="Times New Roman"/>
          <w:sz w:val="26"/>
          <w:szCs w:val="26"/>
        </w:rPr>
        <w:t xml:space="preserve"> </w:t>
      </w:r>
      <w:proofErr w:type="spellStart"/>
      <w:r w:rsidRPr="00703A2A">
        <w:rPr>
          <w:rFonts w:cs="Times New Roman"/>
          <w:sz w:val="26"/>
          <w:szCs w:val="26"/>
        </w:rPr>
        <w:t>cỡ</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toán</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chênh</w:t>
      </w:r>
      <w:proofErr w:type="spellEnd"/>
      <w:r w:rsidRPr="00703A2A">
        <w:rPr>
          <w:rFonts w:cs="Times New Roman"/>
          <w:sz w:val="26"/>
          <w:szCs w:val="26"/>
        </w:rPr>
        <w:t xml:space="preserve"> </w:t>
      </w:r>
      <w:proofErr w:type="spellStart"/>
      <w:r w:rsidRPr="00703A2A">
        <w:rPr>
          <w:rFonts w:cs="Times New Roman"/>
          <w:sz w:val="26"/>
          <w:szCs w:val="26"/>
        </w:rPr>
        <w:t>lệch</w:t>
      </w:r>
      <w:proofErr w:type="spellEnd"/>
      <w:r w:rsidRPr="00703A2A">
        <w:rPr>
          <w:rFonts w:cs="Times New Roman"/>
          <w:sz w:val="26"/>
          <w:szCs w:val="26"/>
        </w:rPr>
        <w:t xml:space="preserve"> </w:t>
      </w:r>
      <w:proofErr w:type="spellStart"/>
      <w:r w:rsidRPr="00703A2A">
        <w:rPr>
          <w:rFonts w:cs="Times New Roman"/>
          <w:sz w:val="26"/>
          <w:szCs w:val="26"/>
        </w:rPr>
        <w:t>trung</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khác</w:t>
      </w:r>
      <w:proofErr w:type="spellEnd"/>
      <w:r w:rsidRPr="00703A2A">
        <w:rPr>
          <w:rFonts w:cs="Times New Roman"/>
          <w:sz w:val="26"/>
          <w:szCs w:val="26"/>
        </w:rPr>
        <w:t xml:space="preserve"> </w:t>
      </w:r>
      <w:proofErr w:type="spellStart"/>
      <w:r w:rsidRPr="00703A2A">
        <w:rPr>
          <w:rFonts w:cs="Times New Roman"/>
          <w:sz w:val="26"/>
          <w:szCs w:val="26"/>
        </w:rPr>
        <w:t>biệt</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triglyceride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thanh</w:t>
      </w:r>
      <w:proofErr w:type="spellEnd"/>
      <w:r w:rsidR="00C978ED" w:rsidRPr="00703A2A">
        <w:rPr>
          <w:rFonts w:cs="Times New Roman"/>
          <w:sz w:val="26"/>
          <w:szCs w:val="26"/>
          <w:lang w:val="vi-VN"/>
        </w:rPr>
        <w:t xml:space="preserve"> </w:t>
      </w:r>
      <w:r w:rsidR="002E13AF" w:rsidRPr="00703A2A">
        <w:rPr>
          <w:rFonts w:cs="Times New Roman"/>
          <w:sz w:val="26"/>
          <w:szCs w:val="26"/>
          <w:lang w:val="vi-VN"/>
        </w:rPr>
        <w:t>là 46.</w:t>
      </w:r>
    </w:p>
    <w:p w14:paraId="761C5096" w14:textId="77777777" w:rsidR="009068DD" w:rsidRPr="00703A2A" w:rsidRDefault="002E13AF" w:rsidP="00706671">
      <w:pPr>
        <w:spacing w:line="360" w:lineRule="auto"/>
        <w:ind w:firstLine="720"/>
        <w:jc w:val="both"/>
        <w:rPr>
          <w:rFonts w:cs="Times New Roman"/>
          <w:sz w:val="26"/>
          <w:szCs w:val="26"/>
          <w:lang w:val="vi-VN"/>
        </w:rPr>
      </w:pPr>
      <w:r w:rsidRPr="00703A2A">
        <w:rPr>
          <w:rFonts w:cs="Times New Roman"/>
          <w:sz w:val="26"/>
          <w:szCs w:val="26"/>
          <w:lang w:val="vi-VN"/>
        </w:rPr>
        <w:t xml:space="preserve">Cộng thêm </w:t>
      </w:r>
      <w:r w:rsidR="009068DD" w:rsidRPr="00703A2A">
        <w:rPr>
          <w:rFonts w:cs="Times New Roman"/>
          <w:sz w:val="26"/>
          <w:szCs w:val="26"/>
        </w:rPr>
        <w:t>20%</w:t>
      </w:r>
      <w:r w:rsidRPr="00703A2A">
        <w:rPr>
          <w:rFonts w:cs="Times New Roman"/>
          <w:sz w:val="26"/>
          <w:szCs w:val="26"/>
          <w:lang w:val="vi-VN"/>
        </w:rPr>
        <w:t xml:space="preserve"> ước tính cho các trường hợp bỏ cuộc</w:t>
      </w:r>
    </w:p>
    <w:p w14:paraId="374C8A2C" w14:textId="77777777" w:rsidR="00752D30" w:rsidRPr="00703A2A" w:rsidRDefault="002E13AF" w:rsidP="00706671">
      <w:pPr>
        <w:spacing w:line="360" w:lineRule="auto"/>
        <w:ind w:firstLine="720"/>
        <w:jc w:val="both"/>
        <w:rPr>
          <w:rFonts w:cs="Times New Roman"/>
          <w:sz w:val="26"/>
          <w:szCs w:val="26"/>
        </w:rPr>
      </w:pPr>
      <w:proofErr w:type="spellStart"/>
      <w:r w:rsidRPr="00703A2A">
        <w:rPr>
          <w:rFonts w:cs="Times New Roman"/>
          <w:sz w:val="26"/>
          <w:szCs w:val="26"/>
        </w:rPr>
        <w:t>Vậy</w:t>
      </w:r>
      <w:proofErr w:type="spellEnd"/>
      <w:r w:rsidRPr="00703A2A">
        <w:rPr>
          <w:rFonts w:cs="Times New Roman"/>
          <w:sz w:val="26"/>
          <w:szCs w:val="26"/>
        </w:rPr>
        <w:t xml:space="preserve"> </w:t>
      </w:r>
      <w:proofErr w:type="spellStart"/>
      <w:r w:rsidR="009068DD" w:rsidRPr="00703A2A">
        <w:rPr>
          <w:rFonts w:cs="Times New Roman"/>
          <w:sz w:val="26"/>
          <w:szCs w:val="26"/>
        </w:rPr>
        <w:t>cỡ</w:t>
      </w:r>
      <w:proofErr w:type="spellEnd"/>
      <w:r w:rsidR="009068DD" w:rsidRPr="00703A2A">
        <w:rPr>
          <w:rFonts w:cs="Times New Roman"/>
          <w:sz w:val="26"/>
          <w:szCs w:val="26"/>
        </w:rPr>
        <w:t xml:space="preserve"> </w:t>
      </w:r>
      <w:proofErr w:type="spellStart"/>
      <w:r w:rsidR="009068DD" w:rsidRPr="00703A2A">
        <w:rPr>
          <w:rFonts w:cs="Times New Roman"/>
          <w:sz w:val="26"/>
          <w:szCs w:val="26"/>
        </w:rPr>
        <w:t>mẫu</w:t>
      </w:r>
      <w:proofErr w:type="spellEnd"/>
      <w:r w:rsidR="009068DD" w:rsidRPr="00703A2A">
        <w:rPr>
          <w:rFonts w:cs="Times New Roman"/>
          <w:sz w:val="26"/>
          <w:szCs w:val="26"/>
        </w:rPr>
        <w:t xml:space="preserve"> </w:t>
      </w:r>
      <w:proofErr w:type="spellStart"/>
      <w:r w:rsidR="009068DD" w:rsidRPr="00703A2A">
        <w:rPr>
          <w:rFonts w:cs="Times New Roman"/>
          <w:sz w:val="26"/>
          <w:szCs w:val="26"/>
        </w:rPr>
        <w:t>cần</w:t>
      </w:r>
      <w:proofErr w:type="spellEnd"/>
      <w:r w:rsidR="009068DD" w:rsidRPr="00703A2A">
        <w:rPr>
          <w:rFonts w:cs="Times New Roman"/>
          <w:sz w:val="26"/>
          <w:szCs w:val="26"/>
        </w:rPr>
        <w:t xml:space="preserve"> </w:t>
      </w:r>
      <w:proofErr w:type="spellStart"/>
      <w:r w:rsidR="009068DD" w:rsidRPr="00703A2A">
        <w:rPr>
          <w:rFonts w:cs="Times New Roman"/>
          <w:sz w:val="26"/>
          <w:szCs w:val="26"/>
        </w:rPr>
        <w:t>thiết</w:t>
      </w:r>
      <w:proofErr w:type="spellEnd"/>
      <w:r w:rsidR="009068DD" w:rsidRPr="00703A2A">
        <w:rPr>
          <w:rFonts w:cs="Times New Roman"/>
          <w:sz w:val="26"/>
          <w:szCs w:val="26"/>
        </w:rPr>
        <w:t xml:space="preserve"> </w:t>
      </w:r>
      <w:proofErr w:type="spellStart"/>
      <w:r w:rsidR="009068DD" w:rsidRPr="00703A2A">
        <w:rPr>
          <w:rFonts w:cs="Times New Roman"/>
          <w:sz w:val="26"/>
          <w:szCs w:val="26"/>
        </w:rPr>
        <w:t>là</w:t>
      </w:r>
      <w:proofErr w:type="spellEnd"/>
      <w:r w:rsidR="009068DD" w:rsidRPr="00703A2A">
        <w:rPr>
          <w:rFonts w:cs="Times New Roman"/>
          <w:sz w:val="26"/>
          <w:szCs w:val="26"/>
        </w:rPr>
        <w:t xml:space="preserve"> 55 </w:t>
      </w:r>
      <w:proofErr w:type="spellStart"/>
      <w:r w:rsidR="009068DD" w:rsidRPr="00703A2A">
        <w:rPr>
          <w:rFonts w:cs="Times New Roman"/>
          <w:sz w:val="26"/>
          <w:szCs w:val="26"/>
        </w:rPr>
        <w:t>đối</w:t>
      </w:r>
      <w:proofErr w:type="spellEnd"/>
      <w:r w:rsidR="009068DD" w:rsidRPr="00703A2A">
        <w:rPr>
          <w:rFonts w:cs="Times New Roman"/>
          <w:sz w:val="26"/>
          <w:szCs w:val="26"/>
        </w:rPr>
        <w:t xml:space="preserve"> </w:t>
      </w:r>
      <w:proofErr w:type="spellStart"/>
      <w:r w:rsidR="009068DD" w:rsidRPr="00703A2A">
        <w:rPr>
          <w:rFonts w:cs="Times New Roman"/>
          <w:sz w:val="26"/>
          <w:szCs w:val="26"/>
        </w:rPr>
        <w:t>tượng</w:t>
      </w:r>
      <w:proofErr w:type="spellEnd"/>
      <w:r w:rsidR="009068DD" w:rsidRPr="00703A2A">
        <w:rPr>
          <w:rFonts w:cs="Times New Roman"/>
          <w:sz w:val="26"/>
          <w:szCs w:val="26"/>
        </w:rPr>
        <w:t xml:space="preserve"> </w:t>
      </w:r>
      <w:proofErr w:type="spellStart"/>
      <w:r w:rsidR="009068DD" w:rsidRPr="00703A2A">
        <w:rPr>
          <w:rFonts w:cs="Times New Roman"/>
          <w:sz w:val="26"/>
          <w:szCs w:val="26"/>
        </w:rPr>
        <w:t>cho</w:t>
      </w:r>
      <w:proofErr w:type="spellEnd"/>
      <w:r w:rsidR="009068DD" w:rsidRPr="00703A2A">
        <w:rPr>
          <w:rFonts w:cs="Times New Roman"/>
          <w:sz w:val="26"/>
          <w:szCs w:val="26"/>
        </w:rPr>
        <w:t xml:space="preserve"> </w:t>
      </w:r>
      <w:proofErr w:type="spellStart"/>
      <w:r w:rsidR="009068DD" w:rsidRPr="00703A2A">
        <w:rPr>
          <w:rFonts w:cs="Times New Roman"/>
          <w:sz w:val="26"/>
          <w:szCs w:val="26"/>
        </w:rPr>
        <w:t>mỗi</w:t>
      </w:r>
      <w:proofErr w:type="spellEnd"/>
      <w:r w:rsidR="009068DD" w:rsidRPr="00703A2A">
        <w:rPr>
          <w:rFonts w:cs="Times New Roman"/>
          <w:sz w:val="26"/>
          <w:szCs w:val="26"/>
        </w:rPr>
        <w:t xml:space="preserve"> </w:t>
      </w:r>
      <w:proofErr w:type="spellStart"/>
      <w:r w:rsidR="009068DD" w:rsidRPr="00703A2A">
        <w:rPr>
          <w:rFonts w:cs="Times New Roman"/>
          <w:sz w:val="26"/>
          <w:szCs w:val="26"/>
        </w:rPr>
        <w:t>nhóm</w:t>
      </w:r>
      <w:proofErr w:type="spellEnd"/>
      <w:r w:rsidR="009068DD"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lang w:val="vi-VN"/>
        </w:rPr>
        <w:t xml:space="preserve"> </w:t>
      </w:r>
      <w:proofErr w:type="spellStart"/>
      <w:r w:rsidR="009068DD" w:rsidRPr="00703A2A">
        <w:rPr>
          <w:rFonts w:cs="Times New Roman"/>
          <w:sz w:val="26"/>
          <w:szCs w:val="26"/>
        </w:rPr>
        <w:t>cỡ</w:t>
      </w:r>
      <w:proofErr w:type="spellEnd"/>
      <w:r w:rsidR="009068DD" w:rsidRPr="00703A2A">
        <w:rPr>
          <w:rFonts w:cs="Times New Roman"/>
          <w:sz w:val="26"/>
          <w:szCs w:val="26"/>
        </w:rPr>
        <w:t xml:space="preserve"> </w:t>
      </w:r>
      <w:proofErr w:type="spellStart"/>
      <w:r w:rsidR="009068DD" w:rsidRPr="00703A2A">
        <w:rPr>
          <w:rFonts w:cs="Times New Roman"/>
          <w:sz w:val="26"/>
          <w:szCs w:val="26"/>
        </w:rPr>
        <w:t>mẫu</w:t>
      </w:r>
      <w:proofErr w:type="spellEnd"/>
      <w:r w:rsidR="009068DD" w:rsidRPr="00703A2A">
        <w:rPr>
          <w:rFonts w:cs="Times New Roman"/>
          <w:sz w:val="26"/>
          <w:szCs w:val="26"/>
        </w:rPr>
        <w:t xml:space="preserve"> </w:t>
      </w:r>
      <w:proofErr w:type="spellStart"/>
      <w:r w:rsidR="009068DD" w:rsidRPr="00703A2A">
        <w:rPr>
          <w:rFonts w:cs="Times New Roman"/>
          <w:sz w:val="26"/>
          <w:szCs w:val="26"/>
        </w:rPr>
        <w:t>của</w:t>
      </w:r>
      <w:proofErr w:type="spellEnd"/>
      <w:r w:rsidR="009068DD" w:rsidRPr="00703A2A">
        <w:rPr>
          <w:rFonts w:cs="Times New Roman"/>
          <w:sz w:val="26"/>
          <w:szCs w:val="26"/>
        </w:rPr>
        <w:t xml:space="preserve"> 2 </w:t>
      </w:r>
      <w:proofErr w:type="spellStart"/>
      <w:r w:rsidR="009068DD" w:rsidRPr="00703A2A">
        <w:rPr>
          <w:rFonts w:cs="Times New Roman"/>
          <w:sz w:val="26"/>
          <w:szCs w:val="26"/>
        </w:rPr>
        <w:t>nhóm</w:t>
      </w:r>
      <w:proofErr w:type="spellEnd"/>
      <w:r w:rsidR="009068DD" w:rsidRPr="00703A2A">
        <w:rPr>
          <w:rFonts w:cs="Times New Roman"/>
          <w:sz w:val="26"/>
          <w:szCs w:val="26"/>
        </w:rPr>
        <w:t xml:space="preserve"> </w:t>
      </w:r>
      <w:proofErr w:type="spellStart"/>
      <w:r w:rsidR="009068DD" w:rsidRPr="00703A2A">
        <w:rPr>
          <w:rFonts w:cs="Times New Roman"/>
          <w:sz w:val="26"/>
          <w:szCs w:val="26"/>
        </w:rPr>
        <w:t>là</w:t>
      </w:r>
      <w:proofErr w:type="spellEnd"/>
      <w:r w:rsidR="009068DD" w:rsidRPr="00703A2A">
        <w:rPr>
          <w:rFonts w:cs="Times New Roman"/>
          <w:sz w:val="26"/>
          <w:szCs w:val="26"/>
        </w:rPr>
        <w:t xml:space="preserve"> 110.</w:t>
      </w:r>
    </w:p>
    <w:p w14:paraId="0E5D813F" w14:textId="1FC45F92" w:rsidR="009068DD" w:rsidRPr="00DF1224" w:rsidRDefault="009068DD" w:rsidP="00DF1224">
      <w:pPr>
        <w:pStyle w:val="A3"/>
      </w:pPr>
      <w:bookmarkStart w:id="311" w:name="_Toc118987080"/>
      <w:bookmarkStart w:id="312" w:name="_Toc119015366"/>
      <w:bookmarkStart w:id="313" w:name="_Toc131406399"/>
      <w:bookmarkStart w:id="314" w:name="_Toc138104315"/>
      <w:r w:rsidRPr="00DF1224">
        <w:t>2.</w:t>
      </w:r>
      <w:r w:rsidR="00752D30" w:rsidRPr="00DF1224">
        <w:rPr>
          <w:lang w:val="en-US"/>
        </w:rPr>
        <w:t>4</w:t>
      </w:r>
      <w:r w:rsidRPr="00DF1224">
        <w:t>.2.</w:t>
      </w:r>
      <w:r w:rsidR="00164702" w:rsidRPr="00DF1224">
        <w:t xml:space="preserve"> </w:t>
      </w:r>
      <w:r w:rsidRPr="00DF1224">
        <w:t xml:space="preserve">Phương pháp chọn </w:t>
      </w:r>
      <w:r w:rsidR="00394FC3" w:rsidRPr="00DF1224">
        <w:t>mẫu.</w:t>
      </w:r>
      <w:bookmarkEnd w:id="311"/>
      <w:bookmarkEnd w:id="312"/>
      <w:bookmarkEnd w:id="313"/>
      <w:bookmarkEnd w:id="314"/>
    </w:p>
    <w:p w14:paraId="3433F766" w14:textId="77777777" w:rsidR="009068DD" w:rsidRPr="00703A2A" w:rsidRDefault="009068DD" w:rsidP="00562347">
      <w:pPr>
        <w:spacing w:line="360" w:lineRule="auto"/>
        <w:jc w:val="both"/>
        <w:rPr>
          <w:rFonts w:cs="Times New Roman"/>
          <w:b/>
          <w:i/>
          <w:sz w:val="26"/>
          <w:szCs w:val="26"/>
        </w:rPr>
      </w:pPr>
      <w:proofErr w:type="spellStart"/>
      <w:r w:rsidRPr="00703A2A">
        <w:rPr>
          <w:rFonts w:cs="Times New Roman"/>
          <w:b/>
          <w:i/>
          <w:sz w:val="26"/>
          <w:szCs w:val="26"/>
        </w:rPr>
        <w:t>Mục</w:t>
      </w:r>
      <w:proofErr w:type="spellEnd"/>
      <w:r w:rsidRPr="00703A2A">
        <w:rPr>
          <w:rFonts w:cs="Times New Roman"/>
          <w:b/>
          <w:i/>
          <w:sz w:val="26"/>
          <w:szCs w:val="26"/>
        </w:rPr>
        <w:t xml:space="preserve"> </w:t>
      </w:r>
      <w:proofErr w:type="spellStart"/>
      <w:r w:rsidRPr="00703A2A">
        <w:rPr>
          <w:rFonts w:cs="Times New Roman"/>
          <w:b/>
          <w:i/>
          <w:sz w:val="26"/>
          <w:szCs w:val="26"/>
        </w:rPr>
        <w:t>tiêu</w:t>
      </w:r>
      <w:proofErr w:type="spellEnd"/>
      <w:r w:rsidRPr="00703A2A">
        <w:rPr>
          <w:rFonts w:cs="Times New Roman"/>
          <w:b/>
          <w:i/>
          <w:sz w:val="26"/>
          <w:szCs w:val="26"/>
        </w:rPr>
        <w:t xml:space="preserve"> 1:</w:t>
      </w:r>
    </w:p>
    <w:p w14:paraId="48A6CFA8" w14:textId="77777777" w:rsidR="009068DD" w:rsidRPr="00703A2A" w:rsidRDefault="009068DD" w:rsidP="00562347">
      <w:pPr>
        <w:spacing w:line="360" w:lineRule="auto"/>
        <w:ind w:firstLine="360"/>
        <w:jc w:val="both"/>
        <w:rPr>
          <w:rFonts w:cs="Times New Roman"/>
          <w:sz w:val="26"/>
          <w:szCs w:val="26"/>
        </w:rPr>
      </w:pP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chọn</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ngẫu</w:t>
      </w:r>
      <w:proofErr w:type="spellEnd"/>
      <w:r w:rsidRPr="00703A2A">
        <w:rPr>
          <w:rFonts w:cs="Times New Roman"/>
          <w:sz w:val="26"/>
          <w:szCs w:val="26"/>
        </w:rPr>
        <w:t xml:space="preserve"> </w:t>
      </w:r>
      <w:proofErr w:type="spellStart"/>
      <w:r w:rsidRPr="00703A2A">
        <w:rPr>
          <w:rFonts w:cs="Times New Roman"/>
          <w:sz w:val="26"/>
          <w:szCs w:val="26"/>
        </w:rPr>
        <w:t>nhiên</w:t>
      </w:r>
      <w:proofErr w:type="spellEnd"/>
      <w:r w:rsidRPr="00703A2A">
        <w:rPr>
          <w:rFonts w:cs="Times New Roman"/>
          <w:sz w:val="26"/>
          <w:szCs w:val="26"/>
        </w:rPr>
        <w:t xml:space="preserve"> </w:t>
      </w:r>
      <w:proofErr w:type="spellStart"/>
      <w:r w:rsidRPr="00703A2A">
        <w:rPr>
          <w:rFonts w:cs="Times New Roman"/>
          <w:sz w:val="26"/>
          <w:szCs w:val="26"/>
        </w:rPr>
        <w:t>đơn</w:t>
      </w:r>
      <w:proofErr w:type="spellEnd"/>
      <w:r w:rsidRPr="00703A2A">
        <w:rPr>
          <w:rFonts w:cs="Times New Roman"/>
          <w:sz w:val="26"/>
          <w:szCs w:val="26"/>
        </w:rPr>
        <w:t>.</w:t>
      </w:r>
    </w:p>
    <w:p w14:paraId="4279446F" w14:textId="508CEF46" w:rsidR="00D32008" w:rsidRPr="00703A2A" w:rsidRDefault="00703A2A" w:rsidP="00562347">
      <w:pPr>
        <w:spacing w:line="360" w:lineRule="auto"/>
        <w:jc w:val="both"/>
        <w:rPr>
          <w:sz w:val="26"/>
          <w:szCs w:val="26"/>
          <w:lang w:val="vi-VN"/>
        </w:rPr>
      </w:pPr>
      <w:r>
        <w:rPr>
          <w:i/>
          <w:iCs/>
          <w:sz w:val="26"/>
          <w:szCs w:val="26"/>
          <w:lang w:val="vi-VN"/>
        </w:rPr>
        <w:t>*</w:t>
      </w:r>
      <w:r w:rsidR="0055176A" w:rsidRPr="00703A2A">
        <w:rPr>
          <w:i/>
          <w:iCs/>
          <w:sz w:val="26"/>
          <w:szCs w:val="26"/>
        </w:rPr>
        <w:t>Ch</w:t>
      </w:r>
      <w:r w:rsidR="0055176A" w:rsidRPr="00703A2A">
        <w:rPr>
          <w:i/>
          <w:iCs/>
          <w:sz w:val="26"/>
          <w:szCs w:val="26"/>
          <w:lang w:val="vi-VN"/>
        </w:rPr>
        <w:t>ọn</w:t>
      </w:r>
      <w:r w:rsidR="0055176A" w:rsidRPr="00703A2A">
        <w:rPr>
          <w:i/>
          <w:iCs/>
          <w:sz w:val="26"/>
          <w:szCs w:val="26"/>
        </w:rPr>
        <w:t xml:space="preserve"> </w:t>
      </w:r>
      <w:r w:rsidR="00AB731E" w:rsidRPr="00703A2A">
        <w:rPr>
          <w:i/>
          <w:iCs/>
          <w:sz w:val="26"/>
          <w:szCs w:val="26"/>
          <w:lang w:val="vi-VN"/>
        </w:rPr>
        <w:t>địa điểm</w:t>
      </w:r>
      <w:r w:rsidR="0055176A" w:rsidRPr="00703A2A">
        <w:rPr>
          <w:sz w:val="26"/>
          <w:szCs w:val="26"/>
        </w:rPr>
        <w:t xml:space="preserve">: </w:t>
      </w:r>
      <w:proofErr w:type="spellStart"/>
      <w:r w:rsidR="0055176A" w:rsidRPr="00703A2A">
        <w:rPr>
          <w:sz w:val="26"/>
          <w:szCs w:val="26"/>
        </w:rPr>
        <w:t>Chọn</w:t>
      </w:r>
      <w:proofErr w:type="spellEnd"/>
      <w:r w:rsidR="0055176A" w:rsidRPr="00703A2A">
        <w:rPr>
          <w:sz w:val="26"/>
          <w:szCs w:val="26"/>
        </w:rPr>
        <w:t xml:space="preserve"> </w:t>
      </w:r>
      <w:proofErr w:type="spellStart"/>
      <w:r w:rsidR="0055176A" w:rsidRPr="00703A2A">
        <w:rPr>
          <w:sz w:val="26"/>
          <w:szCs w:val="26"/>
        </w:rPr>
        <w:t>chủ</w:t>
      </w:r>
      <w:proofErr w:type="spellEnd"/>
      <w:r w:rsidR="0055176A" w:rsidRPr="00703A2A">
        <w:rPr>
          <w:sz w:val="26"/>
          <w:szCs w:val="26"/>
        </w:rPr>
        <w:t xml:space="preserve"> </w:t>
      </w:r>
      <w:proofErr w:type="spellStart"/>
      <w:r w:rsidR="0055176A" w:rsidRPr="00703A2A">
        <w:rPr>
          <w:sz w:val="26"/>
          <w:szCs w:val="26"/>
        </w:rPr>
        <w:t>đích</w:t>
      </w:r>
      <w:proofErr w:type="spellEnd"/>
      <w:r w:rsidR="0055176A" w:rsidRPr="00703A2A">
        <w:rPr>
          <w:sz w:val="26"/>
          <w:szCs w:val="26"/>
          <w:lang w:val="vi-VN"/>
        </w:rPr>
        <w:t xml:space="preserve"> 04 xã, phường, thị trấn tại </w:t>
      </w:r>
      <w:r w:rsidR="00AB731E" w:rsidRPr="00703A2A">
        <w:rPr>
          <w:sz w:val="26"/>
          <w:szCs w:val="26"/>
          <w:lang w:val="vi-VN"/>
        </w:rPr>
        <w:t>huyện Chương Mỹ và quận Hà Đông</w:t>
      </w:r>
      <w:r w:rsidR="005D3B43" w:rsidRPr="00703A2A">
        <w:rPr>
          <w:sz w:val="26"/>
          <w:szCs w:val="26"/>
        </w:rPr>
        <w:t xml:space="preserve">. </w:t>
      </w:r>
      <w:r w:rsidR="00D32008" w:rsidRPr="00703A2A">
        <w:rPr>
          <w:sz w:val="26"/>
          <w:szCs w:val="26"/>
        </w:rPr>
        <w:t>(</w:t>
      </w:r>
      <w:proofErr w:type="spellStart"/>
      <w:r w:rsidR="00D32008" w:rsidRPr="00703A2A">
        <w:rPr>
          <w:sz w:val="26"/>
          <w:szCs w:val="26"/>
        </w:rPr>
        <w:t>là</w:t>
      </w:r>
      <w:proofErr w:type="spellEnd"/>
      <w:r w:rsidR="00D32008" w:rsidRPr="00703A2A">
        <w:rPr>
          <w:sz w:val="26"/>
          <w:szCs w:val="26"/>
        </w:rPr>
        <w:t xml:space="preserve"> </w:t>
      </w:r>
      <w:proofErr w:type="spellStart"/>
      <w:r w:rsidR="002E13AF" w:rsidRPr="00703A2A">
        <w:rPr>
          <w:sz w:val="26"/>
          <w:szCs w:val="26"/>
        </w:rPr>
        <w:t>các</w:t>
      </w:r>
      <w:proofErr w:type="spellEnd"/>
      <w:r w:rsidR="002E13AF" w:rsidRPr="00703A2A">
        <w:rPr>
          <w:sz w:val="26"/>
          <w:szCs w:val="26"/>
          <w:lang w:val="vi-VN"/>
        </w:rPr>
        <w:t xml:space="preserve"> </w:t>
      </w:r>
      <w:proofErr w:type="spellStart"/>
      <w:r w:rsidR="00D32008" w:rsidRPr="00703A2A">
        <w:rPr>
          <w:sz w:val="26"/>
          <w:szCs w:val="26"/>
        </w:rPr>
        <w:t>địa</w:t>
      </w:r>
      <w:proofErr w:type="spellEnd"/>
      <w:r w:rsidR="00D32008" w:rsidRPr="00703A2A">
        <w:rPr>
          <w:sz w:val="26"/>
          <w:szCs w:val="26"/>
        </w:rPr>
        <w:t xml:space="preserve"> </w:t>
      </w:r>
      <w:proofErr w:type="spellStart"/>
      <w:r w:rsidR="00D32008" w:rsidRPr="00703A2A">
        <w:rPr>
          <w:sz w:val="26"/>
          <w:szCs w:val="26"/>
        </w:rPr>
        <w:t>điểm</w:t>
      </w:r>
      <w:proofErr w:type="spellEnd"/>
      <w:r w:rsidR="00D32008" w:rsidRPr="00703A2A">
        <w:rPr>
          <w:sz w:val="26"/>
          <w:szCs w:val="26"/>
        </w:rPr>
        <w:t xml:space="preserve"> </w:t>
      </w:r>
      <w:proofErr w:type="spellStart"/>
      <w:r w:rsidR="00D32008" w:rsidRPr="00703A2A">
        <w:rPr>
          <w:sz w:val="26"/>
          <w:szCs w:val="26"/>
        </w:rPr>
        <w:t>khá</w:t>
      </w:r>
      <w:proofErr w:type="spellEnd"/>
      <w:r w:rsidR="00D32008" w:rsidRPr="00703A2A">
        <w:rPr>
          <w:sz w:val="26"/>
          <w:szCs w:val="26"/>
        </w:rPr>
        <w:t xml:space="preserve"> </w:t>
      </w:r>
      <w:proofErr w:type="spellStart"/>
      <w:r w:rsidR="00D32008" w:rsidRPr="00703A2A">
        <w:rPr>
          <w:sz w:val="26"/>
          <w:szCs w:val="26"/>
        </w:rPr>
        <w:t>tương</w:t>
      </w:r>
      <w:proofErr w:type="spellEnd"/>
      <w:r w:rsidR="00D32008" w:rsidRPr="00703A2A">
        <w:rPr>
          <w:sz w:val="26"/>
          <w:szCs w:val="26"/>
        </w:rPr>
        <w:t xml:space="preserve"> </w:t>
      </w:r>
      <w:proofErr w:type="spellStart"/>
      <w:r w:rsidR="00D32008" w:rsidRPr="00703A2A">
        <w:rPr>
          <w:sz w:val="26"/>
          <w:szCs w:val="26"/>
        </w:rPr>
        <w:t>đồng</w:t>
      </w:r>
      <w:proofErr w:type="spellEnd"/>
      <w:r w:rsidR="00D32008" w:rsidRPr="00703A2A">
        <w:rPr>
          <w:sz w:val="26"/>
          <w:szCs w:val="26"/>
        </w:rPr>
        <w:t xml:space="preserve"> </w:t>
      </w:r>
      <w:proofErr w:type="spellStart"/>
      <w:r w:rsidR="00D32008" w:rsidRPr="00703A2A">
        <w:rPr>
          <w:sz w:val="26"/>
          <w:szCs w:val="26"/>
        </w:rPr>
        <w:t>về</w:t>
      </w:r>
      <w:proofErr w:type="spellEnd"/>
      <w:r w:rsidR="0030618A" w:rsidRPr="00703A2A">
        <w:rPr>
          <w:sz w:val="26"/>
          <w:szCs w:val="26"/>
        </w:rPr>
        <w:t xml:space="preserve"> </w:t>
      </w:r>
      <w:proofErr w:type="spellStart"/>
      <w:r w:rsidR="0030618A" w:rsidRPr="00703A2A">
        <w:rPr>
          <w:sz w:val="26"/>
          <w:szCs w:val="26"/>
        </w:rPr>
        <w:t>điều</w:t>
      </w:r>
      <w:proofErr w:type="spellEnd"/>
      <w:r w:rsidR="0030618A" w:rsidRPr="00703A2A">
        <w:rPr>
          <w:sz w:val="26"/>
          <w:szCs w:val="26"/>
        </w:rPr>
        <w:t xml:space="preserve"> </w:t>
      </w:r>
      <w:proofErr w:type="spellStart"/>
      <w:r w:rsidR="0030618A" w:rsidRPr="00703A2A">
        <w:rPr>
          <w:sz w:val="26"/>
          <w:szCs w:val="26"/>
        </w:rPr>
        <w:t>kiện</w:t>
      </w:r>
      <w:proofErr w:type="spellEnd"/>
      <w:r w:rsidR="0030618A" w:rsidRPr="00703A2A">
        <w:rPr>
          <w:sz w:val="26"/>
          <w:szCs w:val="26"/>
        </w:rPr>
        <w:t xml:space="preserve"> </w:t>
      </w:r>
      <w:proofErr w:type="spellStart"/>
      <w:r w:rsidR="00D32008" w:rsidRPr="00703A2A">
        <w:rPr>
          <w:sz w:val="26"/>
          <w:szCs w:val="26"/>
        </w:rPr>
        <w:t>kinh</w:t>
      </w:r>
      <w:proofErr w:type="spellEnd"/>
      <w:r w:rsidR="00D32008" w:rsidRPr="00703A2A">
        <w:rPr>
          <w:sz w:val="26"/>
          <w:szCs w:val="26"/>
        </w:rPr>
        <w:t xml:space="preserve"> </w:t>
      </w:r>
      <w:proofErr w:type="spellStart"/>
      <w:r w:rsidR="00D32008" w:rsidRPr="00703A2A">
        <w:rPr>
          <w:sz w:val="26"/>
          <w:szCs w:val="26"/>
        </w:rPr>
        <w:t>tế</w:t>
      </w:r>
      <w:proofErr w:type="spellEnd"/>
      <w:r w:rsidR="0030618A" w:rsidRPr="00703A2A">
        <w:rPr>
          <w:sz w:val="26"/>
          <w:szCs w:val="26"/>
        </w:rPr>
        <w:t>,</w:t>
      </w:r>
      <w:r w:rsidR="00D32008" w:rsidRPr="00703A2A">
        <w:rPr>
          <w:sz w:val="26"/>
          <w:szCs w:val="26"/>
        </w:rPr>
        <w:t xml:space="preserve"> </w:t>
      </w:r>
      <w:proofErr w:type="spellStart"/>
      <w:r w:rsidR="00D32008" w:rsidRPr="00703A2A">
        <w:rPr>
          <w:sz w:val="26"/>
          <w:szCs w:val="26"/>
        </w:rPr>
        <w:t>xã</w:t>
      </w:r>
      <w:proofErr w:type="spellEnd"/>
      <w:r w:rsidR="00D32008" w:rsidRPr="00703A2A">
        <w:rPr>
          <w:sz w:val="26"/>
          <w:szCs w:val="26"/>
        </w:rPr>
        <w:t xml:space="preserve"> </w:t>
      </w:r>
      <w:proofErr w:type="spellStart"/>
      <w:r w:rsidR="00D32008" w:rsidRPr="00703A2A">
        <w:rPr>
          <w:sz w:val="26"/>
          <w:szCs w:val="26"/>
        </w:rPr>
        <w:t>hội</w:t>
      </w:r>
      <w:proofErr w:type="spellEnd"/>
      <w:r w:rsidR="00D32008" w:rsidRPr="00703A2A">
        <w:rPr>
          <w:sz w:val="26"/>
          <w:szCs w:val="26"/>
        </w:rPr>
        <w:t>)</w:t>
      </w:r>
      <w:r w:rsidR="002E13AF" w:rsidRPr="00703A2A">
        <w:rPr>
          <w:sz w:val="26"/>
          <w:szCs w:val="26"/>
          <w:lang w:val="vi-VN"/>
        </w:rPr>
        <w:t>.</w:t>
      </w:r>
    </w:p>
    <w:p w14:paraId="41433F73" w14:textId="49C43775" w:rsidR="00AB731E" w:rsidRPr="00703A2A" w:rsidRDefault="00703A2A" w:rsidP="00562347">
      <w:pPr>
        <w:spacing w:line="360" w:lineRule="auto"/>
        <w:jc w:val="both"/>
        <w:rPr>
          <w:rFonts w:cs="Times New Roman"/>
          <w:i/>
          <w:iCs/>
          <w:sz w:val="26"/>
          <w:szCs w:val="26"/>
          <w:lang w:val="vi-VN"/>
        </w:rPr>
      </w:pPr>
      <w:r>
        <w:rPr>
          <w:rFonts w:cs="Times New Roman"/>
          <w:i/>
          <w:iCs/>
          <w:sz w:val="26"/>
          <w:szCs w:val="26"/>
          <w:lang w:val="vi-VN"/>
        </w:rPr>
        <w:t>*</w:t>
      </w:r>
      <w:r w:rsidR="00AB731E" w:rsidRPr="00703A2A">
        <w:rPr>
          <w:rFonts w:cs="Times New Roman"/>
          <w:i/>
          <w:iCs/>
          <w:sz w:val="26"/>
          <w:szCs w:val="26"/>
        </w:rPr>
        <w:t>Ch</w:t>
      </w:r>
      <w:r w:rsidR="00AB731E" w:rsidRPr="00703A2A">
        <w:rPr>
          <w:rFonts w:cs="Times New Roman"/>
          <w:i/>
          <w:iCs/>
          <w:sz w:val="26"/>
          <w:szCs w:val="26"/>
          <w:lang w:val="vi-VN"/>
        </w:rPr>
        <w:t>ọn đối tượng:</w:t>
      </w:r>
    </w:p>
    <w:p w14:paraId="4BE5F28C" w14:textId="77777777" w:rsidR="009068DD" w:rsidRPr="00703A2A" w:rsidRDefault="009068DD" w:rsidP="00562347">
      <w:pPr>
        <w:spacing w:line="360" w:lineRule="auto"/>
        <w:ind w:firstLine="720"/>
        <w:jc w:val="both"/>
        <w:rPr>
          <w:rFonts w:cs="Times New Roman"/>
          <w:sz w:val="26"/>
          <w:szCs w:val="26"/>
          <w:lang w:val="vi-VN"/>
        </w:rPr>
      </w:pPr>
      <w:proofErr w:type="spellStart"/>
      <w:r w:rsidRPr="00703A2A">
        <w:rPr>
          <w:rFonts w:cs="Times New Roman"/>
          <w:sz w:val="26"/>
          <w:szCs w:val="26"/>
        </w:rPr>
        <w:t>Lập</w:t>
      </w:r>
      <w:proofErr w:type="spellEnd"/>
      <w:r w:rsidRPr="00703A2A">
        <w:rPr>
          <w:rFonts w:cs="Times New Roman"/>
          <w:sz w:val="26"/>
          <w:szCs w:val="26"/>
        </w:rPr>
        <w:t xml:space="preserve"> </w:t>
      </w:r>
      <w:proofErr w:type="spellStart"/>
      <w:r w:rsidRPr="00703A2A">
        <w:rPr>
          <w:rFonts w:cs="Times New Roman"/>
          <w:sz w:val="26"/>
          <w:szCs w:val="26"/>
        </w:rPr>
        <w:t>danh</w:t>
      </w:r>
      <w:proofErr w:type="spellEnd"/>
      <w:r w:rsidRPr="00703A2A">
        <w:rPr>
          <w:rFonts w:cs="Times New Roman"/>
          <w:sz w:val="26"/>
          <w:szCs w:val="26"/>
        </w:rPr>
        <w:t xml:space="preserve"> </w:t>
      </w:r>
      <w:proofErr w:type="spellStart"/>
      <w:r w:rsidRPr="00703A2A">
        <w:rPr>
          <w:rFonts w:cs="Times New Roman"/>
          <w:sz w:val="26"/>
          <w:szCs w:val="26"/>
        </w:rPr>
        <w:t>sách</w:t>
      </w:r>
      <w:proofErr w:type="spellEnd"/>
      <w:r w:rsidRPr="00703A2A">
        <w:rPr>
          <w:rFonts w:cs="Times New Roman"/>
          <w:sz w:val="26"/>
          <w:szCs w:val="26"/>
        </w:rPr>
        <w:t xml:space="preserve"> </w:t>
      </w:r>
      <w:proofErr w:type="spellStart"/>
      <w:r w:rsidRPr="00703A2A">
        <w:rPr>
          <w:rFonts w:cs="Times New Roman"/>
          <w:sz w:val="26"/>
          <w:szCs w:val="26"/>
        </w:rPr>
        <w:t>toàn</w:t>
      </w:r>
      <w:proofErr w:type="spellEnd"/>
      <w:r w:rsidRPr="00703A2A">
        <w:rPr>
          <w:rFonts w:cs="Times New Roman"/>
          <w:sz w:val="26"/>
          <w:szCs w:val="26"/>
        </w:rPr>
        <w:t xml:space="preserve"> </w:t>
      </w:r>
      <w:proofErr w:type="spellStart"/>
      <w:r w:rsidRPr="00703A2A">
        <w:rPr>
          <w:rFonts w:cs="Times New Roman"/>
          <w:sz w:val="26"/>
          <w:szCs w:val="26"/>
        </w:rPr>
        <w:t>bộ</w:t>
      </w:r>
      <w:proofErr w:type="spellEnd"/>
      <w:r w:rsidRPr="00703A2A">
        <w:rPr>
          <w:rFonts w:cs="Times New Roman"/>
          <w:sz w:val="26"/>
          <w:szCs w:val="26"/>
        </w:rPr>
        <w:t xml:space="preserve"> </w:t>
      </w:r>
      <w:proofErr w:type="spellStart"/>
      <w:r w:rsidRPr="00703A2A">
        <w:rPr>
          <w:rFonts w:cs="Times New Roman"/>
          <w:sz w:val="26"/>
          <w:szCs w:val="26"/>
        </w:rPr>
        <w:t>phụ</w:t>
      </w:r>
      <w:proofErr w:type="spellEnd"/>
      <w:r w:rsidRPr="00703A2A">
        <w:rPr>
          <w:rFonts w:cs="Times New Roman"/>
          <w:sz w:val="26"/>
          <w:szCs w:val="26"/>
        </w:rPr>
        <w:t xml:space="preserve"> </w:t>
      </w:r>
      <w:proofErr w:type="spellStart"/>
      <w:r w:rsidRPr="00703A2A">
        <w:rPr>
          <w:rFonts w:cs="Times New Roman"/>
          <w:sz w:val="26"/>
          <w:szCs w:val="26"/>
        </w:rPr>
        <w:t>nữ</w:t>
      </w:r>
      <w:proofErr w:type="spellEnd"/>
      <w:r w:rsidRPr="00703A2A">
        <w:rPr>
          <w:rFonts w:cs="Times New Roman"/>
          <w:sz w:val="26"/>
          <w:szCs w:val="26"/>
        </w:rPr>
        <w:t xml:space="preserve"> 40-65 </w:t>
      </w:r>
      <w:proofErr w:type="spellStart"/>
      <w:r w:rsidRPr="00703A2A">
        <w:rPr>
          <w:rFonts w:cs="Times New Roman"/>
          <w:sz w:val="26"/>
          <w:szCs w:val="26"/>
        </w:rPr>
        <w:t>tuổi</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w:t>
      </w:r>
      <w:proofErr w:type="spellStart"/>
      <w:r w:rsidRPr="00703A2A">
        <w:rPr>
          <w:rFonts w:cs="Times New Roman"/>
          <w:sz w:val="26"/>
          <w:szCs w:val="26"/>
        </w:rPr>
        <w:t>địa</w:t>
      </w:r>
      <w:proofErr w:type="spellEnd"/>
      <w:r w:rsidRPr="00703A2A">
        <w:rPr>
          <w:rFonts w:cs="Times New Roman"/>
          <w:sz w:val="26"/>
          <w:szCs w:val="26"/>
        </w:rPr>
        <w:t xml:space="preserve"> </w:t>
      </w:r>
      <w:proofErr w:type="spellStart"/>
      <w:r w:rsidRPr="00703A2A">
        <w:rPr>
          <w:rFonts w:cs="Times New Roman"/>
          <w:sz w:val="26"/>
          <w:szCs w:val="26"/>
        </w:rPr>
        <w:t>bàn</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dựa</w:t>
      </w:r>
      <w:proofErr w:type="spellEnd"/>
      <w:r w:rsidRPr="00703A2A">
        <w:rPr>
          <w:rFonts w:cs="Times New Roman"/>
          <w:sz w:val="26"/>
          <w:szCs w:val="26"/>
        </w:rPr>
        <w:t xml:space="preserve"> </w:t>
      </w:r>
      <w:proofErr w:type="spellStart"/>
      <w:r w:rsidRPr="00703A2A">
        <w:rPr>
          <w:rFonts w:cs="Times New Roman"/>
          <w:sz w:val="26"/>
          <w:szCs w:val="26"/>
        </w:rPr>
        <w:t>trên</w:t>
      </w:r>
      <w:proofErr w:type="spellEnd"/>
      <w:r w:rsidRPr="00703A2A">
        <w:rPr>
          <w:rFonts w:cs="Times New Roman"/>
          <w:sz w:val="26"/>
          <w:szCs w:val="26"/>
        </w:rPr>
        <w:t xml:space="preserve"> </w:t>
      </w:r>
      <w:proofErr w:type="spellStart"/>
      <w:r w:rsidRPr="00703A2A">
        <w:rPr>
          <w:rFonts w:cs="Times New Roman"/>
          <w:sz w:val="26"/>
          <w:szCs w:val="26"/>
        </w:rPr>
        <w:t>danh</w:t>
      </w:r>
      <w:proofErr w:type="spellEnd"/>
      <w:r w:rsidRPr="00703A2A">
        <w:rPr>
          <w:rFonts w:cs="Times New Roman"/>
          <w:sz w:val="26"/>
          <w:szCs w:val="26"/>
        </w:rPr>
        <w:t xml:space="preserve"> </w:t>
      </w:r>
      <w:proofErr w:type="spellStart"/>
      <w:r w:rsidRPr="00703A2A">
        <w:rPr>
          <w:rFonts w:cs="Times New Roman"/>
          <w:sz w:val="26"/>
          <w:szCs w:val="26"/>
        </w:rPr>
        <w:t>sách</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trạm</w:t>
      </w:r>
      <w:proofErr w:type="spellEnd"/>
      <w:r w:rsidRPr="00703A2A">
        <w:rPr>
          <w:rFonts w:cs="Times New Roman"/>
          <w:sz w:val="26"/>
          <w:szCs w:val="26"/>
        </w:rPr>
        <w:t xml:space="preserve"> y </w:t>
      </w:r>
      <w:proofErr w:type="spellStart"/>
      <w:r w:rsidRPr="00703A2A">
        <w:rPr>
          <w:rFonts w:cs="Times New Roman"/>
          <w:sz w:val="26"/>
          <w:szCs w:val="26"/>
        </w:rPr>
        <w:t>tế</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Hội</w:t>
      </w:r>
      <w:proofErr w:type="spellEnd"/>
      <w:r w:rsidRPr="00703A2A">
        <w:rPr>
          <w:rFonts w:cs="Times New Roman"/>
          <w:sz w:val="26"/>
          <w:szCs w:val="26"/>
        </w:rPr>
        <w:t xml:space="preserve"> </w:t>
      </w:r>
      <w:proofErr w:type="spellStart"/>
      <w:r w:rsidRPr="00703A2A">
        <w:rPr>
          <w:rFonts w:cs="Times New Roman"/>
          <w:sz w:val="26"/>
          <w:szCs w:val="26"/>
        </w:rPr>
        <w:t>phụ</w:t>
      </w:r>
      <w:proofErr w:type="spellEnd"/>
      <w:r w:rsidRPr="00703A2A">
        <w:rPr>
          <w:rFonts w:cs="Times New Roman"/>
          <w:sz w:val="26"/>
          <w:szCs w:val="26"/>
        </w:rPr>
        <w:t xml:space="preserve"> </w:t>
      </w:r>
      <w:proofErr w:type="spellStart"/>
      <w:r w:rsidRPr="00703A2A">
        <w:rPr>
          <w:rFonts w:cs="Times New Roman"/>
          <w:sz w:val="26"/>
          <w:szCs w:val="26"/>
        </w:rPr>
        <w:t>nữ</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w:t>
      </w:r>
      <w:proofErr w:type="spellStart"/>
      <w:r w:rsidRPr="00703A2A">
        <w:rPr>
          <w:rFonts w:cs="Times New Roman"/>
          <w:sz w:val="26"/>
          <w:szCs w:val="26"/>
        </w:rPr>
        <w:t>địa</w:t>
      </w:r>
      <w:proofErr w:type="spellEnd"/>
      <w:r w:rsidRPr="00703A2A">
        <w:rPr>
          <w:rFonts w:cs="Times New Roman"/>
          <w:sz w:val="26"/>
          <w:szCs w:val="26"/>
        </w:rPr>
        <w:t xml:space="preserve"> </w:t>
      </w:r>
      <w:proofErr w:type="spellStart"/>
      <w:r w:rsidR="002E13AF" w:rsidRPr="00703A2A">
        <w:rPr>
          <w:rFonts w:cs="Times New Roman"/>
          <w:sz w:val="26"/>
          <w:szCs w:val="26"/>
        </w:rPr>
        <w:t>phương</w:t>
      </w:r>
      <w:proofErr w:type="spellEnd"/>
      <w:r w:rsidR="002E13AF" w:rsidRPr="00703A2A">
        <w:rPr>
          <w:rFonts w:cs="Times New Roman"/>
          <w:sz w:val="26"/>
          <w:szCs w:val="26"/>
          <w:lang w:val="vi-VN"/>
        </w:rPr>
        <w:t>.</w:t>
      </w:r>
    </w:p>
    <w:p w14:paraId="4F96C18C" w14:textId="2454D60D" w:rsidR="009068DD" w:rsidRPr="00FB4DFA" w:rsidRDefault="009068DD" w:rsidP="00562347">
      <w:pPr>
        <w:spacing w:line="360" w:lineRule="auto"/>
        <w:ind w:firstLine="720"/>
        <w:jc w:val="both"/>
        <w:rPr>
          <w:rFonts w:cs="Times New Roman"/>
          <w:sz w:val="26"/>
          <w:szCs w:val="26"/>
          <w:lang w:val="vi-VN"/>
        </w:rPr>
      </w:pPr>
      <w:proofErr w:type="spellStart"/>
      <w:r w:rsidRPr="00FB4DFA">
        <w:rPr>
          <w:rFonts w:cs="Times New Roman"/>
          <w:sz w:val="26"/>
          <w:szCs w:val="26"/>
        </w:rPr>
        <w:t>Chọn</w:t>
      </w:r>
      <w:proofErr w:type="spellEnd"/>
      <w:r w:rsidRPr="00FB4DFA">
        <w:rPr>
          <w:rFonts w:cs="Times New Roman"/>
          <w:sz w:val="26"/>
          <w:szCs w:val="26"/>
        </w:rPr>
        <w:t xml:space="preserve"> </w:t>
      </w:r>
      <w:proofErr w:type="spellStart"/>
      <w:r w:rsidRPr="00FB4DFA">
        <w:rPr>
          <w:rFonts w:cs="Times New Roman"/>
          <w:sz w:val="26"/>
          <w:szCs w:val="26"/>
        </w:rPr>
        <w:t>ngẫu</w:t>
      </w:r>
      <w:proofErr w:type="spellEnd"/>
      <w:r w:rsidRPr="00FB4DFA">
        <w:rPr>
          <w:rFonts w:cs="Times New Roman"/>
          <w:sz w:val="26"/>
          <w:szCs w:val="26"/>
        </w:rPr>
        <w:t xml:space="preserve"> </w:t>
      </w:r>
      <w:proofErr w:type="spellStart"/>
      <w:r w:rsidRPr="00FB4DFA">
        <w:rPr>
          <w:rFonts w:cs="Times New Roman"/>
          <w:sz w:val="26"/>
          <w:szCs w:val="26"/>
        </w:rPr>
        <w:t>nhiên</w:t>
      </w:r>
      <w:proofErr w:type="spellEnd"/>
      <w:r w:rsidRPr="00FB4DFA">
        <w:rPr>
          <w:rFonts w:cs="Times New Roman"/>
          <w:sz w:val="26"/>
          <w:szCs w:val="26"/>
        </w:rPr>
        <w:t xml:space="preserve"> </w:t>
      </w:r>
      <w:r w:rsidR="00FB4DFA">
        <w:rPr>
          <w:rFonts w:cs="Times New Roman"/>
          <w:sz w:val="26"/>
          <w:szCs w:val="26"/>
          <w:lang w:val="vi-VN"/>
        </w:rPr>
        <w:t>700</w:t>
      </w:r>
      <w:r w:rsidR="00F04C6B" w:rsidRPr="00FB4DFA">
        <w:rPr>
          <w:rFonts w:cs="Times New Roman"/>
          <w:sz w:val="26"/>
          <w:szCs w:val="26"/>
          <w:lang w:val="vi-VN"/>
        </w:rPr>
        <w:t xml:space="preserve"> </w:t>
      </w:r>
      <w:proofErr w:type="spellStart"/>
      <w:r w:rsidRPr="00FB4DFA">
        <w:rPr>
          <w:rFonts w:cs="Times New Roman"/>
          <w:sz w:val="26"/>
          <w:szCs w:val="26"/>
        </w:rPr>
        <w:t>đối</w:t>
      </w:r>
      <w:proofErr w:type="spellEnd"/>
      <w:r w:rsidRPr="00FB4DFA">
        <w:rPr>
          <w:rFonts w:cs="Times New Roman"/>
          <w:sz w:val="26"/>
          <w:szCs w:val="26"/>
        </w:rPr>
        <w:t xml:space="preserve"> </w:t>
      </w:r>
      <w:proofErr w:type="spellStart"/>
      <w:r w:rsidRPr="00FB4DFA">
        <w:rPr>
          <w:rFonts w:cs="Times New Roman"/>
          <w:sz w:val="26"/>
          <w:szCs w:val="26"/>
        </w:rPr>
        <w:t>tượng</w:t>
      </w:r>
      <w:proofErr w:type="spellEnd"/>
      <w:r w:rsidRPr="00FB4DFA">
        <w:rPr>
          <w:rFonts w:cs="Times New Roman"/>
          <w:sz w:val="26"/>
          <w:szCs w:val="26"/>
        </w:rPr>
        <w:t xml:space="preserve"> </w:t>
      </w:r>
      <w:proofErr w:type="spellStart"/>
      <w:r w:rsidRPr="00FB4DFA">
        <w:rPr>
          <w:rFonts w:cs="Times New Roman"/>
          <w:sz w:val="26"/>
          <w:szCs w:val="26"/>
        </w:rPr>
        <w:t>tham</w:t>
      </w:r>
      <w:proofErr w:type="spellEnd"/>
      <w:r w:rsidRPr="00FB4DFA">
        <w:rPr>
          <w:rFonts w:cs="Times New Roman"/>
          <w:sz w:val="26"/>
          <w:szCs w:val="26"/>
        </w:rPr>
        <w:t xml:space="preserve"> </w:t>
      </w:r>
      <w:proofErr w:type="spellStart"/>
      <w:r w:rsidRPr="00FB4DFA">
        <w:rPr>
          <w:rFonts w:cs="Times New Roman"/>
          <w:sz w:val="26"/>
          <w:szCs w:val="26"/>
        </w:rPr>
        <w:t>gia</w:t>
      </w:r>
      <w:proofErr w:type="spellEnd"/>
      <w:r w:rsidRPr="00FB4DFA">
        <w:rPr>
          <w:rFonts w:cs="Times New Roman"/>
          <w:sz w:val="26"/>
          <w:szCs w:val="26"/>
        </w:rPr>
        <w:t xml:space="preserve"> </w:t>
      </w:r>
      <w:proofErr w:type="spellStart"/>
      <w:r w:rsidRPr="00FB4DFA">
        <w:rPr>
          <w:rFonts w:cs="Times New Roman"/>
          <w:sz w:val="26"/>
          <w:szCs w:val="26"/>
        </w:rPr>
        <w:t>nghiên</w:t>
      </w:r>
      <w:proofErr w:type="spellEnd"/>
      <w:r w:rsidRPr="00FB4DFA">
        <w:rPr>
          <w:rFonts w:cs="Times New Roman"/>
          <w:sz w:val="26"/>
          <w:szCs w:val="26"/>
        </w:rPr>
        <w:t xml:space="preserve"> </w:t>
      </w:r>
      <w:proofErr w:type="spellStart"/>
      <w:r w:rsidRPr="00FB4DFA">
        <w:rPr>
          <w:rFonts w:cs="Times New Roman"/>
          <w:sz w:val="26"/>
          <w:szCs w:val="26"/>
        </w:rPr>
        <w:t>cứu</w:t>
      </w:r>
      <w:proofErr w:type="spellEnd"/>
      <w:r w:rsidRPr="00FB4DFA">
        <w:rPr>
          <w:rFonts w:cs="Times New Roman"/>
          <w:sz w:val="26"/>
          <w:szCs w:val="26"/>
        </w:rPr>
        <w:t xml:space="preserve"> </w:t>
      </w:r>
      <w:proofErr w:type="spellStart"/>
      <w:r w:rsidRPr="00FB4DFA">
        <w:rPr>
          <w:rFonts w:cs="Times New Roman"/>
          <w:sz w:val="26"/>
          <w:szCs w:val="26"/>
        </w:rPr>
        <w:t>từ</w:t>
      </w:r>
      <w:proofErr w:type="spellEnd"/>
      <w:r w:rsidRPr="00FB4DFA">
        <w:rPr>
          <w:rFonts w:cs="Times New Roman"/>
          <w:sz w:val="26"/>
          <w:szCs w:val="26"/>
        </w:rPr>
        <w:t xml:space="preserve"> </w:t>
      </w:r>
      <w:proofErr w:type="spellStart"/>
      <w:r w:rsidRPr="00FB4DFA">
        <w:rPr>
          <w:rFonts w:cs="Times New Roman"/>
          <w:sz w:val="26"/>
          <w:szCs w:val="26"/>
        </w:rPr>
        <w:t>danh</w:t>
      </w:r>
      <w:proofErr w:type="spellEnd"/>
      <w:r w:rsidRPr="00FB4DFA">
        <w:rPr>
          <w:rFonts w:cs="Times New Roman"/>
          <w:sz w:val="26"/>
          <w:szCs w:val="26"/>
        </w:rPr>
        <w:t xml:space="preserve"> </w:t>
      </w:r>
      <w:proofErr w:type="spellStart"/>
      <w:r w:rsidRPr="00FB4DFA">
        <w:rPr>
          <w:rFonts w:cs="Times New Roman"/>
          <w:sz w:val="26"/>
          <w:szCs w:val="26"/>
        </w:rPr>
        <w:t>sách</w:t>
      </w:r>
      <w:proofErr w:type="spellEnd"/>
      <w:r w:rsidRPr="00FB4DFA">
        <w:rPr>
          <w:rFonts w:cs="Times New Roman"/>
          <w:sz w:val="26"/>
          <w:szCs w:val="26"/>
        </w:rPr>
        <w:t xml:space="preserve"> </w:t>
      </w:r>
      <w:proofErr w:type="spellStart"/>
      <w:r w:rsidRPr="00FB4DFA">
        <w:rPr>
          <w:rFonts w:cs="Times New Roman"/>
          <w:sz w:val="26"/>
          <w:szCs w:val="26"/>
        </w:rPr>
        <w:t>đã</w:t>
      </w:r>
      <w:proofErr w:type="spellEnd"/>
      <w:r w:rsidRPr="00FB4DFA">
        <w:rPr>
          <w:rFonts w:cs="Times New Roman"/>
          <w:sz w:val="26"/>
          <w:szCs w:val="26"/>
        </w:rPr>
        <w:t xml:space="preserve"> </w:t>
      </w:r>
      <w:proofErr w:type="spellStart"/>
      <w:r w:rsidRPr="00FB4DFA">
        <w:rPr>
          <w:rFonts w:cs="Times New Roman"/>
          <w:sz w:val="26"/>
          <w:szCs w:val="26"/>
        </w:rPr>
        <w:t>lập</w:t>
      </w:r>
      <w:proofErr w:type="spellEnd"/>
      <w:r w:rsidRPr="00FB4DFA">
        <w:rPr>
          <w:rFonts w:cs="Times New Roman"/>
          <w:sz w:val="26"/>
          <w:szCs w:val="26"/>
        </w:rPr>
        <w:t xml:space="preserve"> ở </w:t>
      </w:r>
      <w:proofErr w:type="spellStart"/>
      <w:r w:rsidRPr="00FB4DFA">
        <w:rPr>
          <w:rFonts w:cs="Times New Roman"/>
          <w:sz w:val="26"/>
          <w:szCs w:val="26"/>
        </w:rPr>
        <w:t>trên</w:t>
      </w:r>
      <w:proofErr w:type="spellEnd"/>
      <w:r w:rsidRPr="00FB4DFA">
        <w:rPr>
          <w:rFonts w:cs="Times New Roman"/>
          <w:sz w:val="26"/>
          <w:szCs w:val="26"/>
        </w:rPr>
        <w:t xml:space="preserve"> </w:t>
      </w:r>
      <w:proofErr w:type="spellStart"/>
      <w:r w:rsidRPr="00FB4DFA">
        <w:rPr>
          <w:rFonts w:cs="Times New Roman"/>
          <w:sz w:val="26"/>
          <w:szCs w:val="26"/>
        </w:rPr>
        <w:t>bằng</w:t>
      </w:r>
      <w:proofErr w:type="spellEnd"/>
      <w:r w:rsidRPr="00FB4DFA">
        <w:rPr>
          <w:rFonts w:cs="Times New Roman"/>
          <w:sz w:val="26"/>
          <w:szCs w:val="26"/>
        </w:rPr>
        <w:t xml:space="preserve"> </w:t>
      </w:r>
      <w:proofErr w:type="spellStart"/>
      <w:r w:rsidRPr="00FB4DFA">
        <w:rPr>
          <w:rFonts w:cs="Times New Roman"/>
          <w:sz w:val="26"/>
          <w:szCs w:val="26"/>
        </w:rPr>
        <w:t>hàm</w:t>
      </w:r>
      <w:proofErr w:type="spellEnd"/>
      <w:r w:rsidRPr="00FB4DFA">
        <w:rPr>
          <w:rFonts w:cs="Times New Roman"/>
          <w:sz w:val="26"/>
          <w:szCs w:val="26"/>
        </w:rPr>
        <w:t xml:space="preserve"> Random </w:t>
      </w:r>
      <w:proofErr w:type="spellStart"/>
      <w:r w:rsidRPr="00FB4DFA">
        <w:rPr>
          <w:rFonts w:cs="Times New Roman"/>
          <w:sz w:val="26"/>
          <w:szCs w:val="26"/>
        </w:rPr>
        <w:t>và</w:t>
      </w:r>
      <w:proofErr w:type="spellEnd"/>
      <w:r w:rsidRPr="00FB4DFA">
        <w:rPr>
          <w:rFonts w:cs="Times New Roman"/>
          <w:sz w:val="26"/>
          <w:szCs w:val="26"/>
        </w:rPr>
        <w:t xml:space="preserve"> </w:t>
      </w:r>
      <w:proofErr w:type="spellStart"/>
      <w:r w:rsidRPr="00FB4DFA">
        <w:rPr>
          <w:rFonts w:cs="Times New Roman"/>
          <w:sz w:val="26"/>
          <w:szCs w:val="26"/>
        </w:rPr>
        <w:t>hàm</w:t>
      </w:r>
      <w:proofErr w:type="spellEnd"/>
      <w:r w:rsidRPr="00FB4DFA">
        <w:rPr>
          <w:rFonts w:cs="Times New Roman"/>
          <w:sz w:val="26"/>
          <w:szCs w:val="26"/>
        </w:rPr>
        <w:t xml:space="preserve"> Rank </w:t>
      </w:r>
      <w:proofErr w:type="spellStart"/>
      <w:r w:rsidRPr="00FB4DFA">
        <w:rPr>
          <w:rFonts w:cs="Times New Roman"/>
          <w:sz w:val="26"/>
          <w:szCs w:val="26"/>
        </w:rPr>
        <w:t>trong</w:t>
      </w:r>
      <w:proofErr w:type="spellEnd"/>
      <w:r w:rsidRPr="00FB4DFA">
        <w:rPr>
          <w:rFonts w:cs="Times New Roman"/>
          <w:sz w:val="26"/>
          <w:szCs w:val="26"/>
        </w:rPr>
        <w:t xml:space="preserve"> </w:t>
      </w:r>
      <w:proofErr w:type="spellStart"/>
      <w:r w:rsidRPr="00FB4DFA">
        <w:rPr>
          <w:rFonts w:cs="Times New Roman"/>
          <w:sz w:val="26"/>
          <w:szCs w:val="26"/>
        </w:rPr>
        <w:t>phần</w:t>
      </w:r>
      <w:proofErr w:type="spellEnd"/>
      <w:r w:rsidRPr="00FB4DFA">
        <w:rPr>
          <w:rFonts w:cs="Times New Roman"/>
          <w:sz w:val="26"/>
          <w:szCs w:val="26"/>
        </w:rPr>
        <w:t xml:space="preserve"> </w:t>
      </w:r>
      <w:proofErr w:type="spellStart"/>
      <w:r w:rsidRPr="00FB4DFA">
        <w:rPr>
          <w:rFonts w:cs="Times New Roman"/>
          <w:sz w:val="26"/>
          <w:szCs w:val="26"/>
        </w:rPr>
        <w:t>mềm</w:t>
      </w:r>
      <w:proofErr w:type="spellEnd"/>
      <w:r w:rsidRPr="00FB4DFA">
        <w:rPr>
          <w:rFonts w:cs="Times New Roman"/>
          <w:sz w:val="26"/>
          <w:szCs w:val="26"/>
        </w:rPr>
        <w:t xml:space="preserve"> Excel.</w:t>
      </w:r>
      <w:r w:rsidR="00FB28E0" w:rsidRPr="00FB4DFA">
        <w:rPr>
          <w:rFonts w:cs="Times New Roman"/>
          <w:sz w:val="26"/>
          <w:szCs w:val="26"/>
          <w:lang w:val="vi-VN"/>
        </w:rPr>
        <w:t xml:space="preserve"> </w:t>
      </w:r>
    </w:p>
    <w:p w14:paraId="658BE5C8" w14:textId="443B84DC" w:rsidR="009068DD" w:rsidRPr="00703A2A" w:rsidRDefault="009068DD" w:rsidP="00562347">
      <w:pPr>
        <w:spacing w:line="360" w:lineRule="auto"/>
        <w:ind w:firstLine="720"/>
        <w:jc w:val="both"/>
        <w:rPr>
          <w:rFonts w:cs="Times New Roman"/>
          <w:sz w:val="26"/>
          <w:szCs w:val="26"/>
        </w:rPr>
      </w:pPr>
      <w:proofErr w:type="spellStart"/>
      <w:r w:rsidRPr="00FB4DFA">
        <w:rPr>
          <w:rFonts w:cs="Times New Roman"/>
          <w:sz w:val="26"/>
          <w:szCs w:val="26"/>
        </w:rPr>
        <w:t>Gửi</w:t>
      </w:r>
      <w:proofErr w:type="spellEnd"/>
      <w:r w:rsidRPr="00FB4DFA">
        <w:rPr>
          <w:rFonts w:cs="Times New Roman"/>
          <w:sz w:val="26"/>
          <w:szCs w:val="26"/>
        </w:rPr>
        <w:t xml:space="preserve"> </w:t>
      </w:r>
      <w:proofErr w:type="spellStart"/>
      <w:r w:rsidRPr="00FB4DFA">
        <w:rPr>
          <w:rFonts w:cs="Times New Roman"/>
          <w:sz w:val="26"/>
          <w:szCs w:val="26"/>
        </w:rPr>
        <w:t>giấy</w:t>
      </w:r>
      <w:proofErr w:type="spellEnd"/>
      <w:r w:rsidRPr="00FB4DFA">
        <w:rPr>
          <w:rFonts w:cs="Times New Roman"/>
          <w:sz w:val="26"/>
          <w:szCs w:val="26"/>
        </w:rPr>
        <w:t xml:space="preserve"> </w:t>
      </w:r>
      <w:proofErr w:type="spellStart"/>
      <w:r w:rsidRPr="00FB4DFA">
        <w:rPr>
          <w:rFonts w:cs="Times New Roman"/>
          <w:sz w:val="26"/>
          <w:szCs w:val="26"/>
        </w:rPr>
        <w:t>mời</w:t>
      </w:r>
      <w:proofErr w:type="spellEnd"/>
      <w:r w:rsidRPr="00FB4DFA">
        <w:rPr>
          <w:rFonts w:cs="Times New Roman"/>
          <w:sz w:val="26"/>
          <w:szCs w:val="26"/>
        </w:rPr>
        <w:t xml:space="preserve"> </w:t>
      </w:r>
      <w:proofErr w:type="spellStart"/>
      <w:r w:rsidRPr="00FB4DFA">
        <w:rPr>
          <w:rFonts w:cs="Times New Roman"/>
          <w:sz w:val="26"/>
          <w:szCs w:val="26"/>
        </w:rPr>
        <w:t>tham</w:t>
      </w:r>
      <w:proofErr w:type="spellEnd"/>
      <w:r w:rsidRPr="00FB4DFA">
        <w:rPr>
          <w:rFonts w:cs="Times New Roman"/>
          <w:sz w:val="26"/>
          <w:szCs w:val="26"/>
        </w:rPr>
        <w:t xml:space="preserve"> </w:t>
      </w:r>
      <w:proofErr w:type="spellStart"/>
      <w:r w:rsidRPr="00FB4DFA">
        <w:rPr>
          <w:rFonts w:cs="Times New Roman"/>
          <w:sz w:val="26"/>
          <w:szCs w:val="26"/>
        </w:rPr>
        <w:t>gia</w:t>
      </w:r>
      <w:proofErr w:type="spellEnd"/>
      <w:r w:rsidRPr="00FB4DFA">
        <w:rPr>
          <w:rFonts w:cs="Times New Roman"/>
          <w:sz w:val="26"/>
          <w:szCs w:val="26"/>
        </w:rPr>
        <w:t xml:space="preserve"> </w:t>
      </w:r>
      <w:proofErr w:type="spellStart"/>
      <w:r w:rsidRPr="00FB4DFA">
        <w:rPr>
          <w:rFonts w:cs="Times New Roman"/>
          <w:sz w:val="26"/>
          <w:szCs w:val="26"/>
        </w:rPr>
        <w:t>nghiên</w:t>
      </w:r>
      <w:proofErr w:type="spellEnd"/>
      <w:r w:rsidRPr="00FB4DFA">
        <w:rPr>
          <w:rFonts w:cs="Times New Roman"/>
          <w:sz w:val="26"/>
          <w:szCs w:val="26"/>
        </w:rPr>
        <w:t xml:space="preserve"> </w:t>
      </w:r>
      <w:proofErr w:type="spellStart"/>
      <w:r w:rsidRPr="00FB4DFA">
        <w:rPr>
          <w:rFonts w:cs="Times New Roman"/>
          <w:sz w:val="26"/>
          <w:szCs w:val="26"/>
        </w:rPr>
        <w:t>cứu</w:t>
      </w:r>
      <w:proofErr w:type="spellEnd"/>
      <w:r w:rsidRPr="00FB4DFA">
        <w:rPr>
          <w:rFonts w:cs="Times New Roman"/>
          <w:sz w:val="26"/>
          <w:szCs w:val="26"/>
        </w:rPr>
        <w:t xml:space="preserve"> </w:t>
      </w:r>
      <w:proofErr w:type="spellStart"/>
      <w:r w:rsidRPr="00FB4DFA">
        <w:rPr>
          <w:rFonts w:cs="Times New Roman"/>
          <w:sz w:val="26"/>
          <w:szCs w:val="26"/>
        </w:rPr>
        <w:t>và</w:t>
      </w:r>
      <w:proofErr w:type="spellEnd"/>
      <w:r w:rsidRPr="00FB4DFA">
        <w:rPr>
          <w:rFonts w:cs="Times New Roman"/>
          <w:sz w:val="26"/>
          <w:szCs w:val="26"/>
        </w:rPr>
        <w:t xml:space="preserve"> cam </w:t>
      </w:r>
      <w:proofErr w:type="spellStart"/>
      <w:r w:rsidRPr="00FB4DFA">
        <w:rPr>
          <w:rFonts w:cs="Times New Roman"/>
          <w:sz w:val="26"/>
          <w:szCs w:val="26"/>
        </w:rPr>
        <w:t>kết</w:t>
      </w:r>
      <w:proofErr w:type="spellEnd"/>
      <w:r w:rsidRPr="00FB4DFA">
        <w:rPr>
          <w:rFonts w:cs="Times New Roman"/>
          <w:sz w:val="26"/>
          <w:szCs w:val="26"/>
        </w:rPr>
        <w:t xml:space="preserve"> </w:t>
      </w:r>
      <w:proofErr w:type="spellStart"/>
      <w:r w:rsidRPr="00FB4DFA">
        <w:rPr>
          <w:rFonts w:cs="Times New Roman"/>
          <w:sz w:val="26"/>
          <w:szCs w:val="26"/>
        </w:rPr>
        <w:t>đồng</w:t>
      </w:r>
      <w:proofErr w:type="spellEnd"/>
      <w:r w:rsidRPr="00FB4DFA">
        <w:rPr>
          <w:rFonts w:cs="Times New Roman"/>
          <w:sz w:val="26"/>
          <w:szCs w:val="26"/>
        </w:rPr>
        <w:t xml:space="preserve"> ý </w:t>
      </w:r>
      <w:proofErr w:type="spellStart"/>
      <w:r w:rsidRPr="00FB4DFA">
        <w:rPr>
          <w:rFonts w:cs="Times New Roman"/>
          <w:sz w:val="26"/>
          <w:szCs w:val="26"/>
        </w:rPr>
        <w:t>tham</w:t>
      </w:r>
      <w:proofErr w:type="spellEnd"/>
      <w:r w:rsidRPr="00FB4DFA">
        <w:rPr>
          <w:rFonts w:cs="Times New Roman"/>
          <w:sz w:val="26"/>
          <w:szCs w:val="26"/>
        </w:rPr>
        <w:t xml:space="preserve"> </w:t>
      </w:r>
      <w:proofErr w:type="spellStart"/>
      <w:r w:rsidRPr="00FB4DFA">
        <w:rPr>
          <w:rFonts w:cs="Times New Roman"/>
          <w:sz w:val="26"/>
          <w:szCs w:val="26"/>
        </w:rPr>
        <w:t>gia</w:t>
      </w:r>
      <w:proofErr w:type="spellEnd"/>
      <w:r w:rsidRPr="00FB4DFA">
        <w:rPr>
          <w:rFonts w:cs="Times New Roman"/>
          <w:sz w:val="26"/>
          <w:szCs w:val="26"/>
        </w:rPr>
        <w:t xml:space="preserve"> </w:t>
      </w:r>
      <w:proofErr w:type="spellStart"/>
      <w:r w:rsidRPr="00FB4DFA">
        <w:rPr>
          <w:rFonts w:cs="Times New Roman"/>
          <w:sz w:val="26"/>
          <w:szCs w:val="26"/>
        </w:rPr>
        <w:t>nghiên</w:t>
      </w:r>
      <w:proofErr w:type="spellEnd"/>
      <w:r w:rsidRPr="00FB4DFA">
        <w:rPr>
          <w:rFonts w:cs="Times New Roman"/>
          <w:sz w:val="26"/>
          <w:szCs w:val="26"/>
        </w:rPr>
        <w:t xml:space="preserve"> </w:t>
      </w:r>
      <w:proofErr w:type="spellStart"/>
      <w:r w:rsidRPr="00FB4DFA">
        <w:rPr>
          <w:rFonts w:cs="Times New Roman"/>
          <w:sz w:val="26"/>
          <w:szCs w:val="26"/>
        </w:rPr>
        <w:t>cứu</w:t>
      </w:r>
      <w:proofErr w:type="spellEnd"/>
      <w:r w:rsidRPr="00FB4DFA">
        <w:rPr>
          <w:rFonts w:cs="Times New Roman"/>
          <w:sz w:val="26"/>
          <w:szCs w:val="26"/>
        </w:rPr>
        <w:t xml:space="preserve"> </w:t>
      </w:r>
      <w:proofErr w:type="spellStart"/>
      <w:r w:rsidRPr="00FB4DFA">
        <w:rPr>
          <w:rFonts w:cs="Times New Roman"/>
          <w:sz w:val="26"/>
          <w:szCs w:val="26"/>
        </w:rPr>
        <w:t>cho</w:t>
      </w:r>
      <w:proofErr w:type="spellEnd"/>
      <w:r w:rsidRPr="00FB4DF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đã</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lựa</w:t>
      </w:r>
      <w:proofErr w:type="spellEnd"/>
      <w:r w:rsidRPr="00703A2A">
        <w:rPr>
          <w:rFonts w:cs="Times New Roman"/>
          <w:sz w:val="26"/>
          <w:szCs w:val="26"/>
        </w:rPr>
        <w:t xml:space="preserve"> </w:t>
      </w:r>
      <w:proofErr w:type="spellStart"/>
      <w:r w:rsidRPr="00703A2A">
        <w:rPr>
          <w:rFonts w:cs="Times New Roman"/>
          <w:sz w:val="26"/>
          <w:szCs w:val="26"/>
        </w:rPr>
        <w:t>chọn</w:t>
      </w:r>
      <w:proofErr w:type="spellEnd"/>
      <w:r w:rsidRPr="00703A2A">
        <w:rPr>
          <w:rFonts w:cs="Times New Roman"/>
          <w:sz w:val="26"/>
          <w:szCs w:val="26"/>
        </w:rPr>
        <w:t>.</w:t>
      </w:r>
      <w:r w:rsidR="00FB28E0" w:rsidRPr="00FB28E0">
        <w:rPr>
          <w:rFonts w:cs="Times New Roman"/>
          <w:sz w:val="26"/>
          <w:szCs w:val="26"/>
          <w:lang w:val="vi-VN"/>
        </w:rPr>
        <w:t xml:space="preserve"> </w:t>
      </w:r>
    </w:p>
    <w:p w14:paraId="42FB2643" w14:textId="77777777" w:rsidR="002E13AF" w:rsidRPr="00703A2A" w:rsidRDefault="009068DD" w:rsidP="00562347">
      <w:pPr>
        <w:spacing w:line="360" w:lineRule="auto"/>
        <w:ind w:firstLine="720"/>
        <w:jc w:val="both"/>
        <w:rPr>
          <w:rFonts w:cs="Times New Roman"/>
          <w:sz w:val="26"/>
          <w:szCs w:val="26"/>
        </w:rPr>
      </w:pPr>
      <w:proofErr w:type="spellStart"/>
      <w:r w:rsidRPr="00703A2A">
        <w:rPr>
          <w:rFonts w:cs="Times New Roman"/>
          <w:sz w:val="26"/>
          <w:szCs w:val="26"/>
        </w:rPr>
        <w:t>Nếu</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lượng</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đủ</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kiện</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ít</w:t>
      </w:r>
      <w:proofErr w:type="spellEnd"/>
      <w:r w:rsidRPr="00703A2A">
        <w:rPr>
          <w:rFonts w:cs="Times New Roman"/>
          <w:sz w:val="26"/>
          <w:szCs w:val="26"/>
        </w:rPr>
        <w:t xml:space="preserve"> </w:t>
      </w:r>
      <w:proofErr w:type="spellStart"/>
      <w:r w:rsidRPr="00703A2A">
        <w:rPr>
          <w:rFonts w:cs="Times New Roman"/>
          <w:sz w:val="26"/>
          <w:szCs w:val="26"/>
        </w:rPr>
        <w:t>hơn</w:t>
      </w:r>
      <w:proofErr w:type="spellEnd"/>
      <w:r w:rsidRPr="00703A2A">
        <w:rPr>
          <w:rFonts w:cs="Times New Roman"/>
          <w:sz w:val="26"/>
          <w:szCs w:val="26"/>
        </w:rPr>
        <w:t xml:space="preserve"> </w:t>
      </w:r>
      <w:proofErr w:type="spellStart"/>
      <w:r w:rsidRPr="00703A2A">
        <w:rPr>
          <w:rFonts w:cs="Times New Roman"/>
          <w:sz w:val="26"/>
          <w:szCs w:val="26"/>
        </w:rPr>
        <w:t>cỡ</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cần</w:t>
      </w:r>
      <w:proofErr w:type="spellEnd"/>
      <w:r w:rsidRPr="00703A2A">
        <w:rPr>
          <w:rFonts w:cs="Times New Roman"/>
          <w:sz w:val="26"/>
          <w:szCs w:val="26"/>
        </w:rPr>
        <w:t xml:space="preserve"> </w:t>
      </w:r>
      <w:proofErr w:type="spellStart"/>
      <w:r w:rsidRPr="00703A2A">
        <w:rPr>
          <w:rFonts w:cs="Times New Roman"/>
          <w:sz w:val="26"/>
          <w:szCs w:val="26"/>
        </w:rPr>
        <w:t>thiết</w:t>
      </w:r>
      <w:proofErr w:type="spellEnd"/>
      <w:r w:rsidRPr="00703A2A">
        <w:rPr>
          <w:rFonts w:cs="Times New Roman"/>
          <w:sz w:val="26"/>
          <w:szCs w:val="26"/>
        </w:rPr>
        <w:t xml:space="preserve"> </w:t>
      </w:r>
      <w:proofErr w:type="spellStart"/>
      <w:r w:rsidRPr="00703A2A">
        <w:rPr>
          <w:rFonts w:cs="Times New Roman"/>
          <w:sz w:val="26"/>
          <w:szCs w:val="26"/>
        </w:rPr>
        <w:t>thì</w:t>
      </w:r>
      <w:proofErr w:type="spellEnd"/>
      <w:r w:rsidRPr="00703A2A">
        <w:rPr>
          <w:rFonts w:cs="Times New Roman"/>
          <w:sz w:val="26"/>
          <w:szCs w:val="26"/>
        </w:rPr>
        <w:t xml:space="preserve"> </w:t>
      </w:r>
      <w:proofErr w:type="spellStart"/>
      <w:r w:rsidR="009A2C85" w:rsidRPr="00703A2A">
        <w:rPr>
          <w:rFonts w:cs="Times New Roman"/>
          <w:sz w:val="26"/>
          <w:szCs w:val="26"/>
        </w:rPr>
        <w:t>chọn</w:t>
      </w:r>
      <w:proofErr w:type="spellEnd"/>
      <w:r w:rsidR="009A2C85" w:rsidRPr="00703A2A">
        <w:rPr>
          <w:rFonts w:cs="Times New Roman"/>
          <w:sz w:val="26"/>
          <w:szCs w:val="26"/>
        </w:rPr>
        <w:t xml:space="preserve"> </w:t>
      </w:r>
      <w:proofErr w:type="spellStart"/>
      <w:r w:rsidR="009A2C85" w:rsidRPr="00703A2A">
        <w:rPr>
          <w:rFonts w:cs="Times New Roman"/>
          <w:sz w:val="26"/>
          <w:szCs w:val="26"/>
        </w:rPr>
        <w:t>đối</w:t>
      </w:r>
      <w:proofErr w:type="spellEnd"/>
      <w:r w:rsidR="009A2C85" w:rsidRPr="00703A2A">
        <w:rPr>
          <w:rFonts w:cs="Times New Roman"/>
          <w:sz w:val="26"/>
          <w:szCs w:val="26"/>
        </w:rPr>
        <w:t xml:space="preserve"> </w:t>
      </w:r>
      <w:proofErr w:type="spellStart"/>
      <w:r w:rsidR="009A2C85" w:rsidRPr="00703A2A">
        <w:rPr>
          <w:rFonts w:cs="Times New Roman"/>
          <w:sz w:val="26"/>
          <w:szCs w:val="26"/>
        </w:rPr>
        <w:t>tượng</w:t>
      </w:r>
      <w:proofErr w:type="spellEnd"/>
      <w:r w:rsidR="009A2C85" w:rsidRPr="00703A2A">
        <w:rPr>
          <w:rFonts w:cs="Times New Roman"/>
          <w:sz w:val="26"/>
          <w:szCs w:val="26"/>
        </w:rPr>
        <w:t xml:space="preserve"> </w:t>
      </w:r>
      <w:proofErr w:type="spellStart"/>
      <w:r w:rsidR="009A2C85" w:rsidRPr="00703A2A">
        <w:rPr>
          <w:rFonts w:cs="Times New Roman"/>
          <w:sz w:val="26"/>
          <w:szCs w:val="26"/>
        </w:rPr>
        <w:t>có</w:t>
      </w:r>
      <w:proofErr w:type="spellEnd"/>
      <w:r w:rsidR="009A2C85" w:rsidRPr="00703A2A">
        <w:rPr>
          <w:rFonts w:cs="Times New Roman"/>
          <w:sz w:val="26"/>
          <w:szCs w:val="26"/>
        </w:rPr>
        <w:t xml:space="preserve"> </w:t>
      </w:r>
      <w:proofErr w:type="spellStart"/>
      <w:r w:rsidR="009A2C85" w:rsidRPr="00703A2A">
        <w:rPr>
          <w:rFonts w:cs="Times New Roman"/>
          <w:sz w:val="26"/>
          <w:szCs w:val="26"/>
        </w:rPr>
        <w:t>xếp</w:t>
      </w:r>
      <w:proofErr w:type="spellEnd"/>
      <w:r w:rsidR="009A2C85" w:rsidRPr="00703A2A">
        <w:rPr>
          <w:rFonts w:cs="Times New Roman"/>
          <w:sz w:val="26"/>
          <w:szCs w:val="26"/>
        </w:rPr>
        <w:t xml:space="preserve"> </w:t>
      </w:r>
      <w:proofErr w:type="spellStart"/>
      <w:r w:rsidR="009A2C85" w:rsidRPr="00703A2A">
        <w:rPr>
          <w:rFonts w:cs="Times New Roman"/>
          <w:sz w:val="26"/>
          <w:szCs w:val="26"/>
        </w:rPr>
        <w:t>hạng</w:t>
      </w:r>
      <w:proofErr w:type="spellEnd"/>
      <w:r w:rsidR="009A2C85" w:rsidRPr="00703A2A">
        <w:rPr>
          <w:rFonts w:cs="Times New Roman"/>
          <w:sz w:val="26"/>
          <w:szCs w:val="26"/>
        </w:rPr>
        <w:t xml:space="preserve"> (</w:t>
      </w:r>
      <w:proofErr w:type="spellStart"/>
      <w:r w:rsidR="009A2C85" w:rsidRPr="00703A2A">
        <w:rPr>
          <w:rFonts w:cs="Times New Roman"/>
          <w:sz w:val="26"/>
          <w:szCs w:val="26"/>
        </w:rPr>
        <w:t>từ</w:t>
      </w:r>
      <w:proofErr w:type="spellEnd"/>
      <w:r w:rsidR="009A2C85" w:rsidRPr="00703A2A">
        <w:rPr>
          <w:rFonts w:cs="Times New Roman"/>
          <w:sz w:val="26"/>
          <w:szCs w:val="26"/>
        </w:rPr>
        <w:t xml:space="preserve"> </w:t>
      </w:r>
      <w:proofErr w:type="spellStart"/>
      <w:r w:rsidR="009A2C85" w:rsidRPr="00703A2A">
        <w:rPr>
          <w:rFonts w:cs="Times New Roman"/>
          <w:sz w:val="26"/>
          <w:szCs w:val="26"/>
        </w:rPr>
        <w:t>hàm</w:t>
      </w:r>
      <w:proofErr w:type="spellEnd"/>
      <w:r w:rsidR="009A2C85" w:rsidRPr="00703A2A">
        <w:rPr>
          <w:rFonts w:cs="Times New Roman"/>
          <w:sz w:val="26"/>
          <w:szCs w:val="26"/>
        </w:rPr>
        <w:t xml:space="preserve"> Rank </w:t>
      </w:r>
      <w:proofErr w:type="spellStart"/>
      <w:r w:rsidR="009A2C85" w:rsidRPr="00703A2A">
        <w:rPr>
          <w:rFonts w:cs="Times New Roman"/>
          <w:sz w:val="26"/>
          <w:szCs w:val="26"/>
        </w:rPr>
        <w:t>trong</w:t>
      </w:r>
      <w:proofErr w:type="spellEnd"/>
      <w:r w:rsidR="009A2C85" w:rsidRPr="00703A2A">
        <w:rPr>
          <w:rFonts w:cs="Times New Roman"/>
          <w:sz w:val="26"/>
          <w:szCs w:val="26"/>
        </w:rPr>
        <w:t xml:space="preserve"> Excel) </w:t>
      </w:r>
      <w:proofErr w:type="spellStart"/>
      <w:r w:rsidR="009A2C85" w:rsidRPr="00703A2A">
        <w:rPr>
          <w:rFonts w:cs="Times New Roman"/>
          <w:sz w:val="26"/>
          <w:szCs w:val="26"/>
        </w:rPr>
        <w:t>liền</w:t>
      </w:r>
      <w:proofErr w:type="spellEnd"/>
      <w:r w:rsidR="009A2C85" w:rsidRPr="00703A2A">
        <w:rPr>
          <w:rFonts w:cs="Times New Roman"/>
          <w:sz w:val="26"/>
          <w:szCs w:val="26"/>
        </w:rPr>
        <w:t xml:space="preserve"> </w:t>
      </w:r>
      <w:proofErr w:type="spellStart"/>
      <w:r w:rsidR="009A2C85" w:rsidRPr="00703A2A">
        <w:rPr>
          <w:rFonts w:cs="Times New Roman"/>
          <w:sz w:val="26"/>
          <w:szCs w:val="26"/>
        </w:rPr>
        <w:t>dưới</w:t>
      </w:r>
      <w:proofErr w:type="spellEnd"/>
      <w:r w:rsidR="009A2C85" w:rsidRPr="00703A2A">
        <w:rPr>
          <w:rFonts w:cs="Times New Roman"/>
          <w:sz w:val="26"/>
          <w:szCs w:val="26"/>
        </w:rPr>
        <w:t xml:space="preserve"> </w:t>
      </w:r>
      <w:proofErr w:type="spellStart"/>
      <w:r w:rsidR="009A2C85" w:rsidRPr="00703A2A">
        <w:rPr>
          <w:rFonts w:cs="Times New Roman"/>
          <w:sz w:val="26"/>
          <w:szCs w:val="26"/>
        </w:rPr>
        <w:t>trong</w:t>
      </w:r>
      <w:proofErr w:type="spellEnd"/>
      <w:r w:rsidR="009A2C85" w:rsidRPr="00703A2A">
        <w:rPr>
          <w:rFonts w:cs="Times New Roman"/>
          <w:sz w:val="26"/>
          <w:szCs w:val="26"/>
        </w:rPr>
        <w:t xml:space="preserve"> </w:t>
      </w:r>
      <w:proofErr w:type="spellStart"/>
      <w:r w:rsidR="009A2C85" w:rsidRPr="00703A2A">
        <w:rPr>
          <w:rFonts w:cs="Times New Roman"/>
          <w:sz w:val="26"/>
          <w:szCs w:val="26"/>
        </w:rPr>
        <w:t>danh</w:t>
      </w:r>
      <w:proofErr w:type="spellEnd"/>
      <w:r w:rsidR="009A2C85" w:rsidRPr="00703A2A">
        <w:rPr>
          <w:rFonts w:cs="Times New Roman"/>
          <w:sz w:val="26"/>
          <w:szCs w:val="26"/>
        </w:rPr>
        <w:t xml:space="preserve"> </w:t>
      </w:r>
      <w:proofErr w:type="spellStart"/>
      <w:r w:rsidR="009A2C85" w:rsidRPr="00703A2A">
        <w:rPr>
          <w:rFonts w:cs="Times New Roman"/>
          <w:sz w:val="26"/>
          <w:szCs w:val="26"/>
        </w:rPr>
        <w:t>sách</w:t>
      </w:r>
      <w:proofErr w:type="spellEnd"/>
      <w:r w:rsidR="009A2C85" w:rsidRPr="00703A2A">
        <w:rPr>
          <w:rFonts w:cs="Times New Roman"/>
          <w:sz w:val="26"/>
          <w:szCs w:val="26"/>
        </w:rPr>
        <w:t xml:space="preserve"> </w:t>
      </w:r>
      <w:proofErr w:type="spellStart"/>
      <w:r w:rsidR="009A2C85" w:rsidRPr="00703A2A">
        <w:rPr>
          <w:rFonts w:cs="Times New Roman"/>
          <w:sz w:val="26"/>
          <w:szCs w:val="26"/>
        </w:rPr>
        <w:t>để</w:t>
      </w:r>
      <w:proofErr w:type="spellEnd"/>
      <w:r w:rsidR="009A2C85" w:rsidRPr="00703A2A">
        <w:rPr>
          <w:rFonts w:cs="Times New Roman"/>
          <w:sz w:val="26"/>
          <w:szCs w:val="26"/>
        </w:rPr>
        <w:t xml:space="preserve"> </w:t>
      </w:r>
      <w:proofErr w:type="spellStart"/>
      <w:r w:rsidR="009A2C85" w:rsidRPr="00703A2A">
        <w:rPr>
          <w:rFonts w:cs="Times New Roman"/>
          <w:sz w:val="26"/>
          <w:szCs w:val="26"/>
        </w:rPr>
        <w:t>đưa</w:t>
      </w:r>
      <w:proofErr w:type="spellEnd"/>
      <w:r w:rsidR="009A2C85" w:rsidRPr="00703A2A">
        <w:rPr>
          <w:rFonts w:cs="Times New Roman"/>
          <w:sz w:val="26"/>
          <w:szCs w:val="26"/>
        </w:rPr>
        <w:t xml:space="preserve"> </w:t>
      </w:r>
      <w:proofErr w:type="spellStart"/>
      <w:r w:rsidR="009A2C85" w:rsidRPr="00703A2A">
        <w:rPr>
          <w:rFonts w:cs="Times New Roman"/>
          <w:sz w:val="26"/>
          <w:szCs w:val="26"/>
        </w:rPr>
        <w:t>vào</w:t>
      </w:r>
      <w:proofErr w:type="spellEnd"/>
      <w:r w:rsidR="009A2C85" w:rsidRPr="00703A2A">
        <w:rPr>
          <w:rFonts w:cs="Times New Roman"/>
          <w:sz w:val="26"/>
          <w:szCs w:val="26"/>
        </w:rPr>
        <w:t xml:space="preserve"> </w:t>
      </w:r>
      <w:proofErr w:type="spellStart"/>
      <w:r w:rsidR="009A2C85" w:rsidRPr="00703A2A">
        <w:rPr>
          <w:rFonts w:cs="Times New Roman"/>
          <w:sz w:val="26"/>
          <w:szCs w:val="26"/>
        </w:rPr>
        <w:t>nghiên</w:t>
      </w:r>
      <w:proofErr w:type="spellEnd"/>
      <w:r w:rsidR="009A2C85" w:rsidRPr="00703A2A">
        <w:rPr>
          <w:rFonts w:cs="Times New Roman"/>
          <w:sz w:val="26"/>
          <w:szCs w:val="26"/>
        </w:rPr>
        <w:t xml:space="preserve"> </w:t>
      </w:r>
      <w:proofErr w:type="spellStart"/>
      <w:r w:rsidR="009A2C85" w:rsidRPr="00703A2A">
        <w:rPr>
          <w:rFonts w:cs="Times New Roman"/>
          <w:sz w:val="26"/>
          <w:szCs w:val="26"/>
        </w:rPr>
        <w:t>cứu</w:t>
      </w:r>
      <w:proofErr w:type="spellEnd"/>
      <w:r w:rsidR="009A2C85" w:rsidRPr="00703A2A">
        <w:rPr>
          <w:rFonts w:cs="Times New Roman"/>
          <w:sz w:val="26"/>
          <w:szCs w:val="26"/>
        </w:rPr>
        <w:t>.</w:t>
      </w:r>
    </w:p>
    <w:p w14:paraId="37F7B4CD" w14:textId="77777777" w:rsidR="009068DD" w:rsidRPr="00703A2A" w:rsidRDefault="009068DD" w:rsidP="00706671">
      <w:pPr>
        <w:spacing w:line="360" w:lineRule="auto"/>
        <w:jc w:val="both"/>
        <w:rPr>
          <w:rFonts w:cs="Times New Roman"/>
          <w:b/>
          <w:i/>
          <w:sz w:val="26"/>
          <w:szCs w:val="26"/>
          <w:lang w:val="vi-VN"/>
        </w:rPr>
      </w:pPr>
      <w:proofErr w:type="spellStart"/>
      <w:r w:rsidRPr="00703A2A">
        <w:rPr>
          <w:rFonts w:cs="Times New Roman"/>
          <w:b/>
          <w:i/>
          <w:sz w:val="26"/>
          <w:szCs w:val="26"/>
        </w:rPr>
        <w:t>Mục</w:t>
      </w:r>
      <w:proofErr w:type="spellEnd"/>
      <w:r w:rsidRPr="00703A2A">
        <w:rPr>
          <w:rFonts w:cs="Times New Roman"/>
          <w:b/>
          <w:i/>
          <w:sz w:val="26"/>
          <w:szCs w:val="26"/>
        </w:rPr>
        <w:t xml:space="preserve"> </w:t>
      </w:r>
      <w:proofErr w:type="spellStart"/>
      <w:r w:rsidRPr="00703A2A">
        <w:rPr>
          <w:rFonts w:cs="Times New Roman"/>
          <w:b/>
          <w:i/>
          <w:sz w:val="26"/>
          <w:szCs w:val="26"/>
        </w:rPr>
        <w:t>tiêu</w:t>
      </w:r>
      <w:proofErr w:type="spellEnd"/>
      <w:r w:rsidRPr="00703A2A">
        <w:rPr>
          <w:rFonts w:cs="Times New Roman"/>
          <w:b/>
          <w:i/>
          <w:sz w:val="26"/>
          <w:szCs w:val="26"/>
        </w:rPr>
        <w:t xml:space="preserve"> 2:</w:t>
      </w:r>
      <w:r w:rsidR="00EE20F5" w:rsidRPr="00703A2A">
        <w:rPr>
          <w:rFonts w:cs="Times New Roman"/>
          <w:b/>
          <w:i/>
          <w:sz w:val="26"/>
          <w:szCs w:val="26"/>
          <w:lang w:val="vi-VN"/>
        </w:rPr>
        <w:t xml:space="preserve"> </w:t>
      </w:r>
      <w:proofErr w:type="spellStart"/>
      <w:r w:rsidR="00EE20F5" w:rsidRPr="00703A2A">
        <w:rPr>
          <w:rFonts w:cs="Times New Roman"/>
          <w:b/>
          <w:i/>
          <w:sz w:val="26"/>
          <w:szCs w:val="26"/>
        </w:rPr>
        <w:t>chọn</w:t>
      </w:r>
      <w:proofErr w:type="spellEnd"/>
      <w:r w:rsidR="00EE20F5" w:rsidRPr="00703A2A">
        <w:rPr>
          <w:rFonts w:cs="Times New Roman"/>
          <w:b/>
          <w:i/>
          <w:sz w:val="26"/>
          <w:szCs w:val="26"/>
          <w:lang w:val="vi-VN"/>
        </w:rPr>
        <w:t xml:space="preserve"> đối tượng can thiệp</w:t>
      </w:r>
    </w:p>
    <w:p w14:paraId="34DFFBDB" w14:textId="77777777" w:rsidR="009068DD" w:rsidRPr="00703A2A" w:rsidRDefault="009068DD" w:rsidP="00706671">
      <w:pPr>
        <w:spacing w:line="360" w:lineRule="auto"/>
        <w:ind w:firstLine="72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Bước</w:t>
      </w:r>
      <w:proofErr w:type="spellEnd"/>
      <w:r w:rsidRPr="00703A2A">
        <w:rPr>
          <w:rFonts w:cs="Times New Roman"/>
          <w:sz w:val="26"/>
          <w:szCs w:val="26"/>
        </w:rPr>
        <w:t xml:space="preserve"> 1: Các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ở </w:t>
      </w:r>
      <w:proofErr w:type="spellStart"/>
      <w:r w:rsidR="00EE20F5" w:rsidRPr="00703A2A">
        <w:rPr>
          <w:rFonts w:cs="Times New Roman"/>
          <w:sz w:val="26"/>
          <w:szCs w:val="26"/>
        </w:rPr>
        <w:t>giai</w:t>
      </w:r>
      <w:proofErr w:type="spellEnd"/>
      <w:r w:rsidR="00EE20F5" w:rsidRPr="00703A2A">
        <w:rPr>
          <w:rFonts w:cs="Times New Roman"/>
          <w:sz w:val="26"/>
          <w:szCs w:val="26"/>
          <w:lang w:val="vi-VN"/>
        </w:rPr>
        <w:t xml:space="preserve"> đoạn </w:t>
      </w:r>
      <w:r w:rsidRPr="00703A2A">
        <w:rPr>
          <w:rFonts w:cs="Times New Roman"/>
          <w:sz w:val="26"/>
          <w:szCs w:val="26"/>
        </w:rPr>
        <w:t xml:space="preserve">1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đủ</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kiện</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BMI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khoảng</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23-30 kg/</w:t>
      </w:r>
      <w:r w:rsidR="00EC4029" w:rsidRPr="00703A2A">
        <w:rPr>
          <w:rFonts w:cs="Times New Roman"/>
          <w:sz w:val="26"/>
          <w:szCs w:val="26"/>
        </w:rPr>
        <w:t>m</w:t>
      </w:r>
      <w:r w:rsidRPr="00703A2A">
        <w:rPr>
          <w:rFonts w:cs="Times New Roman"/>
          <w:sz w:val="26"/>
          <w:szCs w:val="26"/>
          <w:vertAlign w:val="superscript"/>
        </w:rPr>
        <w:t>2</w:t>
      </w:r>
      <w:r w:rsidR="00EC4029" w:rsidRPr="00703A2A">
        <w:rPr>
          <w:rFonts w:cs="Times New Roman"/>
          <w:sz w:val="26"/>
          <w:szCs w:val="26"/>
          <w:lang w:val="vi-VN"/>
        </w:rPr>
        <w:t xml:space="preserve">, vòng eo từ 80cm trở lên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chọn</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ở </w:t>
      </w:r>
      <w:proofErr w:type="spellStart"/>
      <w:r w:rsidR="00EE20F5" w:rsidRPr="00703A2A">
        <w:rPr>
          <w:rFonts w:cs="Times New Roman"/>
          <w:sz w:val="26"/>
          <w:szCs w:val="26"/>
        </w:rPr>
        <w:t>giai</w:t>
      </w:r>
      <w:proofErr w:type="spellEnd"/>
      <w:r w:rsidR="00EE20F5" w:rsidRPr="00703A2A">
        <w:rPr>
          <w:rFonts w:cs="Times New Roman"/>
          <w:sz w:val="26"/>
          <w:szCs w:val="26"/>
          <w:lang w:val="vi-VN"/>
        </w:rPr>
        <w:t xml:space="preserve"> đoạn</w:t>
      </w:r>
      <w:r w:rsidRPr="00703A2A">
        <w:rPr>
          <w:rFonts w:cs="Times New Roman"/>
          <w:sz w:val="26"/>
          <w:szCs w:val="26"/>
        </w:rPr>
        <w:t xml:space="preserve"> 2.</w:t>
      </w:r>
    </w:p>
    <w:p w14:paraId="0FCDE32B" w14:textId="77777777" w:rsidR="00752D30" w:rsidRPr="00703A2A" w:rsidRDefault="009068DD" w:rsidP="00706671">
      <w:pPr>
        <w:spacing w:line="360" w:lineRule="auto"/>
        <w:ind w:firstLine="72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Bước</w:t>
      </w:r>
      <w:proofErr w:type="spellEnd"/>
      <w:r w:rsidRPr="00703A2A">
        <w:rPr>
          <w:rFonts w:cs="Times New Roman"/>
          <w:sz w:val="26"/>
          <w:szCs w:val="26"/>
        </w:rPr>
        <w:t xml:space="preserve"> 2: </w:t>
      </w:r>
      <w:proofErr w:type="spellStart"/>
      <w:r w:rsidR="00EE20F5" w:rsidRPr="00703A2A">
        <w:rPr>
          <w:rFonts w:cs="Times New Roman"/>
          <w:sz w:val="26"/>
          <w:szCs w:val="26"/>
        </w:rPr>
        <w:t>T</w:t>
      </w:r>
      <w:r w:rsidR="00EC4029" w:rsidRPr="00703A2A">
        <w:rPr>
          <w:rFonts w:cs="Times New Roman"/>
          <w:sz w:val="26"/>
          <w:szCs w:val="26"/>
        </w:rPr>
        <w:t>ừ</w:t>
      </w:r>
      <w:proofErr w:type="spellEnd"/>
      <w:r w:rsidR="00EC4029" w:rsidRPr="00703A2A">
        <w:rPr>
          <w:rFonts w:cs="Times New Roman"/>
          <w:sz w:val="26"/>
          <w:szCs w:val="26"/>
          <w:lang w:val="vi-VN"/>
        </w:rPr>
        <w:t xml:space="preserve"> tiêu chí lựa chọn của mục tiêu 2, chọn được </w:t>
      </w:r>
      <w:r w:rsidRPr="00703A2A">
        <w:rPr>
          <w:rFonts w:cs="Times New Roman"/>
          <w:sz w:val="26"/>
          <w:szCs w:val="26"/>
        </w:rPr>
        <w:t xml:space="preserve">112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đủ</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kiện</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w:t>
      </w:r>
      <w:proofErr w:type="spellStart"/>
      <w:r w:rsidR="00EE20F5" w:rsidRPr="00703A2A">
        <w:rPr>
          <w:rFonts w:cs="Times New Roman"/>
          <w:sz w:val="26"/>
          <w:szCs w:val="26"/>
        </w:rPr>
        <w:t>giai</w:t>
      </w:r>
      <w:proofErr w:type="spellEnd"/>
      <w:r w:rsidR="00EE20F5" w:rsidRPr="00703A2A">
        <w:rPr>
          <w:rFonts w:cs="Times New Roman"/>
          <w:sz w:val="26"/>
          <w:szCs w:val="26"/>
          <w:lang w:val="vi-VN"/>
        </w:rPr>
        <w:t xml:space="preserve"> đoạn</w:t>
      </w:r>
      <w:r w:rsidRPr="00703A2A">
        <w:rPr>
          <w:rFonts w:cs="Times New Roman"/>
          <w:sz w:val="26"/>
          <w:szCs w:val="26"/>
        </w:rPr>
        <w:t xml:space="preserve"> 1, </w:t>
      </w:r>
      <w:proofErr w:type="spellStart"/>
      <w:r w:rsidRPr="00703A2A">
        <w:rPr>
          <w:rFonts w:cs="Times New Roman"/>
          <w:sz w:val="26"/>
          <w:szCs w:val="26"/>
        </w:rPr>
        <w:t>đồng</w:t>
      </w:r>
      <w:proofErr w:type="spellEnd"/>
      <w:r w:rsidRPr="00703A2A">
        <w:rPr>
          <w:rFonts w:cs="Times New Roman"/>
          <w:sz w:val="26"/>
          <w:szCs w:val="26"/>
        </w:rPr>
        <w:t xml:space="preserve"> ý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Sau </w:t>
      </w:r>
      <w:proofErr w:type="spellStart"/>
      <w:r w:rsidRPr="00703A2A">
        <w:rPr>
          <w:rFonts w:cs="Times New Roman"/>
          <w:sz w:val="26"/>
          <w:szCs w:val="26"/>
        </w:rPr>
        <w:t>đó</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bổ</w:t>
      </w:r>
      <w:proofErr w:type="spellEnd"/>
      <w:r w:rsidRPr="00703A2A">
        <w:rPr>
          <w:rFonts w:cs="Times New Roman"/>
          <w:sz w:val="26"/>
          <w:szCs w:val="26"/>
        </w:rPr>
        <w:t xml:space="preserve"> </w:t>
      </w:r>
      <w:proofErr w:type="spellStart"/>
      <w:r w:rsidRPr="00703A2A">
        <w:rPr>
          <w:rFonts w:cs="Times New Roman"/>
          <w:sz w:val="26"/>
          <w:szCs w:val="26"/>
        </w:rPr>
        <w:t>ngẫu</w:t>
      </w:r>
      <w:proofErr w:type="spellEnd"/>
      <w:r w:rsidRPr="00703A2A">
        <w:rPr>
          <w:rFonts w:cs="Times New Roman"/>
          <w:sz w:val="26"/>
          <w:szCs w:val="26"/>
        </w:rPr>
        <w:t xml:space="preserve"> </w:t>
      </w:r>
      <w:proofErr w:type="spellStart"/>
      <w:r w:rsidRPr="00703A2A">
        <w:rPr>
          <w:rFonts w:cs="Times New Roman"/>
          <w:sz w:val="26"/>
          <w:szCs w:val="26"/>
        </w:rPr>
        <w:t>nhiên</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2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hàm</w:t>
      </w:r>
      <w:proofErr w:type="spellEnd"/>
      <w:r w:rsidRPr="00703A2A">
        <w:rPr>
          <w:rFonts w:cs="Times New Roman"/>
          <w:sz w:val="26"/>
          <w:szCs w:val="26"/>
        </w:rPr>
        <w:t xml:space="preserve"> Random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hàm</w:t>
      </w:r>
      <w:proofErr w:type="spellEnd"/>
      <w:r w:rsidRPr="00703A2A">
        <w:rPr>
          <w:rFonts w:cs="Times New Roman"/>
          <w:sz w:val="26"/>
          <w:szCs w:val="26"/>
        </w:rPr>
        <w:t xml:space="preserve"> Rank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xml:space="preserve"> </w:t>
      </w:r>
      <w:proofErr w:type="spellStart"/>
      <w:r w:rsidRPr="00703A2A">
        <w:rPr>
          <w:rFonts w:cs="Times New Roman"/>
          <w:sz w:val="26"/>
          <w:szCs w:val="26"/>
        </w:rPr>
        <w:t>mềm</w:t>
      </w:r>
      <w:proofErr w:type="spellEnd"/>
      <w:r w:rsidRPr="00703A2A">
        <w:rPr>
          <w:rFonts w:cs="Times New Roman"/>
          <w:sz w:val="26"/>
          <w:szCs w:val="26"/>
        </w:rPr>
        <w:t xml:space="preserve"> Excel.</w:t>
      </w:r>
    </w:p>
    <w:p w14:paraId="60FCF1B8" w14:textId="3B86A969" w:rsidR="00531532" w:rsidRPr="00703A2A" w:rsidRDefault="00531532" w:rsidP="00706671">
      <w:pPr>
        <w:pStyle w:val="Heading1"/>
        <w:spacing w:before="0" w:after="0" w:line="360" w:lineRule="auto"/>
        <w:rPr>
          <w:rFonts w:ascii="Times New Roman" w:hAnsi="Times New Roman"/>
          <w:b w:val="0"/>
          <w:bCs w:val="0"/>
          <w:sz w:val="26"/>
          <w:szCs w:val="26"/>
          <w:lang w:val="vi-VN"/>
        </w:rPr>
      </w:pPr>
      <w:bookmarkStart w:id="315" w:name="_Toc138104316"/>
      <w:r w:rsidRPr="00703A2A">
        <w:rPr>
          <w:rFonts w:ascii="Times New Roman" w:hAnsi="Times New Roman"/>
          <w:sz w:val="26"/>
          <w:szCs w:val="26"/>
        </w:rPr>
        <w:lastRenderedPageBreak/>
        <w:t>2.</w:t>
      </w:r>
      <w:r w:rsidR="00AB3DB9" w:rsidRPr="00703A2A">
        <w:rPr>
          <w:rFonts w:ascii="Times New Roman" w:hAnsi="Times New Roman"/>
          <w:sz w:val="26"/>
          <w:szCs w:val="26"/>
        </w:rPr>
        <w:t>5</w:t>
      </w:r>
      <w:r w:rsidRPr="00703A2A">
        <w:rPr>
          <w:rFonts w:ascii="Times New Roman" w:hAnsi="Times New Roman"/>
          <w:sz w:val="26"/>
          <w:szCs w:val="26"/>
        </w:rPr>
        <w:t xml:space="preserve">. Định </w:t>
      </w:r>
      <w:proofErr w:type="spellStart"/>
      <w:r w:rsidRPr="00703A2A">
        <w:rPr>
          <w:rFonts w:ascii="Times New Roman" w:hAnsi="Times New Roman"/>
          <w:sz w:val="26"/>
          <w:szCs w:val="26"/>
        </w:rPr>
        <w:t>nghĩa</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các</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biến</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số</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và</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chỉ</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tiêu</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đánh</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giá</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nghiên</w:t>
      </w:r>
      <w:proofErr w:type="spellEnd"/>
      <w:r w:rsidRPr="00703A2A">
        <w:rPr>
          <w:rFonts w:ascii="Times New Roman" w:hAnsi="Times New Roman"/>
          <w:sz w:val="26"/>
          <w:szCs w:val="26"/>
        </w:rPr>
        <w:t xml:space="preserve"> </w:t>
      </w:r>
      <w:proofErr w:type="spellStart"/>
      <w:r w:rsidRPr="00703A2A">
        <w:rPr>
          <w:rFonts w:ascii="Times New Roman" w:hAnsi="Times New Roman"/>
          <w:sz w:val="26"/>
          <w:szCs w:val="26"/>
        </w:rPr>
        <w:t>cứu</w:t>
      </w:r>
      <w:proofErr w:type="spellEnd"/>
      <w:r w:rsidRPr="00703A2A">
        <w:rPr>
          <w:rFonts w:ascii="Times New Roman" w:hAnsi="Times New Roman"/>
          <w:b w:val="0"/>
          <w:bCs w:val="0"/>
          <w:sz w:val="26"/>
          <w:szCs w:val="26"/>
          <w:lang w:val="vi-VN"/>
        </w:rPr>
        <w:t>.</w:t>
      </w:r>
      <w:bookmarkEnd w:id="315"/>
    </w:p>
    <w:p w14:paraId="2FB47A19" w14:textId="1D28FE17" w:rsidR="00531532" w:rsidRPr="00703A2A" w:rsidRDefault="00531532" w:rsidP="00706671">
      <w:pPr>
        <w:pStyle w:val="Heading2"/>
        <w:spacing w:before="0" w:after="0" w:line="360" w:lineRule="auto"/>
        <w:rPr>
          <w:rFonts w:ascii="Times New Roman" w:hAnsi="Times New Roman"/>
          <w:b w:val="0"/>
          <w:bCs w:val="0"/>
          <w:sz w:val="26"/>
          <w:szCs w:val="26"/>
          <w:lang w:val="vi-VN"/>
        </w:rPr>
      </w:pPr>
      <w:bookmarkStart w:id="316" w:name="_Toc138104317"/>
      <w:r w:rsidRPr="00703A2A">
        <w:rPr>
          <w:rFonts w:ascii="Times New Roman" w:hAnsi="Times New Roman"/>
          <w:i w:val="0"/>
          <w:iCs w:val="0"/>
          <w:sz w:val="26"/>
          <w:szCs w:val="26"/>
        </w:rPr>
        <w:t>2.</w:t>
      </w:r>
      <w:r w:rsidR="00AB3DB9" w:rsidRPr="00703A2A">
        <w:rPr>
          <w:rFonts w:ascii="Times New Roman" w:hAnsi="Times New Roman"/>
          <w:i w:val="0"/>
          <w:iCs w:val="0"/>
          <w:sz w:val="26"/>
          <w:szCs w:val="26"/>
        </w:rPr>
        <w:t>5</w:t>
      </w:r>
      <w:r w:rsidRPr="00703A2A">
        <w:rPr>
          <w:rFonts w:ascii="Times New Roman" w:hAnsi="Times New Roman"/>
          <w:i w:val="0"/>
          <w:iCs w:val="0"/>
          <w:sz w:val="26"/>
          <w:szCs w:val="26"/>
        </w:rPr>
        <w:t xml:space="preserve">.1. Các </w:t>
      </w:r>
      <w:proofErr w:type="spellStart"/>
      <w:r w:rsidRPr="00703A2A">
        <w:rPr>
          <w:rFonts w:ascii="Times New Roman" w:hAnsi="Times New Roman"/>
          <w:i w:val="0"/>
          <w:iCs w:val="0"/>
          <w:sz w:val="26"/>
          <w:szCs w:val="26"/>
        </w:rPr>
        <w:t>biến</w:t>
      </w:r>
      <w:proofErr w:type="spellEnd"/>
      <w:r w:rsidRPr="00703A2A">
        <w:rPr>
          <w:rFonts w:ascii="Times New Roman" w:hAnsi="Times New Roman"/>
          <w:i w:val="0"/>
          <w:iCs w:val="0"/>
          <w:sz w:val="26"/>
          <w:szCs w:val="26"/>
        </w:rPr>
        <w:t xml:space="preserve"> số</w:t>
      </w:r>
      <w:r w:rsidRPr="00703A2A">
        <w:rPr>
          <w:rFonts w:ascii="Times New Roman" w:hAnsi="Times New Roman"/>
          <w:b w:val="0"/>
          <w:bCs w:val="0"/>
          <w:sz w:val="26"/>
          <w:szCs w:val="26"/>
          <w:lang w:val="vi-VN"/>
        </w:rPr>
        <w:t>.</w:t>
      </w:r>
      <w:bookmarkEnd w:id="316"/>
    </w:p>
    <w:p w14:paraId="39BCD006" w14:textId="77777777" w:rsidR="00531532" w:rsidRPr="00703A2A" w:rsidRDefault="00531532" w:rsidP="00706671">
      <w:pPr>
        <w:spacing w:line="360" w:lineRule="auto"/>
        <w:jc w:val="both"/>
        <w:rPr>
          <w:rFonts w:cs="Times New Roman"/>
          <w:b/>
          <w:i/>
          <w:iCs/>
          <w:sz w:val="26"/>
          <w:szCs w:val="26"/>
          <w:lang w:val="vi-VN"/>
        </w:rPr>
      </w:pPr>
      <w:r w:rsidRPr="00703A2A">
        <w:rPr>
          <w:rFonts w:cs="Times New Roman"/>
          <w:b/>
          <w:i/>
          <w:iCs/>
          <w:sz w:val="26"/>
          <w:szCs w:val="26"/>
        </w:rPr>
        <w:t>Nh</w:t>
      </w:r>
      <w:r w:rsidRPr="00703A2A">
        <w:rPr>
          <w:rFonts w:cs="Times New Roman"/>
          <w:b/>
          <w:i/>
          <w:iCs/>
          <w:sz w:val="26"/>
          <w:szCs w:val="26"/>
          <w:lang w:val="vi-VN"/>
        </w:rPr>
        <w:t>óm biến số chỉ số các đặc điểm chung của đối tượng.</w:t>
      </w:r>
    </w:p>
    <w:p w14:paraId="1B853FD6"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lang w:val="vi-VN"/>
        </w:rPr>
        <w:t>-</w:t>
      </w:r>
      <w:proofErr w:type="spellStart"/>
      <w:r w:rsidRPr="00703A2A">
        <w:rPr>
          <w:rFonts w:cs="Times New Roman"/>
          <w:sz w:val="26"/>
          <w:szCs w:val="26"/>
        </w:rPr>
        <w:t>Tuổi</w:t>
      </w:r>
      <w:proofErr w:type="spellEnd"/>
      <w:r w:rsidRPr="00703A2A">
        <w:rPr>
          <w:rFonts w:cs="Times New Roman"/>
          <w:sz w:val="26"/>
          <w:szCs w:val="26"/>
          <w:lang w:val="vi-VN"/>
        </w:rPr>
        <w:t xml:space="preserve">: Phân theo nhóm tuổi (khi phân tích yếu tố liên quan thì tuổi được phân tích theo biến liên tục, đơn vị năm tuổi)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tuổi</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r w:rsidRPr="00703A2A">
        <w:rPr>
          <w:rFonts w:cs="Times New Roman"/>
          <w:sz w:val="26"/>
          <w:szCs w:val="26"/>
          <w:lang w:val="vi-VN"/>
        </w:rPr>
        <w:t>WHO.</w:t>
      </w:r>
    </w:p>
    <w:p w14:paraId="61EEBD6C" w14:textId="77777777" w:rsidR="00531532" w:rsidRPr="00703A2A" w:rsidRDefault="00531532" w:rsidP="00706671">
      <w:pPr>
        <w:spacing w:line="360" w:lineRule="auto"/>
        <w:ind w:firstLine="720"/>
        <w:jc w:val="both"/>
        <w:rPr>
          <w:rFonts w:cs="Times New Roman"/>
          <w:sz w:val="26"/>
          <w:szCs w:val="26"/>
        </w:rPr>
      </w:pPr>
      <w:r w:rsidRPr="00703A2A">
        <w:rPr>
          <w:rFonts w:cs="Times New Roman"/>
          <w:sz w:val="26"/>
          <w:szCs w:val="26"/>
          <w:lang w:val="vi-VN"/>
        </w:rPr>
        <w:t>- Nơi ở:</w:t>
      </w:r>
      <w:r w:rsidRPr="00703A2A">
        <w:rPr>
          <w:rFonts w:cs="Times New Roman"/>
          <w:sz w:val="26"/>
          <w:szCs w:val="26"/>
        </w:rPr>
        <w:t xml:space="preserve"> </w:t>
      </w:r>
      <w:proofErr w:type="spellStart"/>
      <w:r w:rsidRPr="00703A2A">
        <w:rPr>
          <w:rFonts w:cs="Times New Roman"/>
          <w:sz w:val="26"/>
          <w:szCs w:val="26"/>
        </w:rPr>
        <w:t>Thôn</w:t>
      </w:r>
      <w:proofErr w:type="spellEnd"/>
      <w:r w:rsidRPr="00703A2A">
        <w:rPr>
          <w:rFonts w:cs="Times New Roman"/>
          <w:sz w:val="26"/>
          <w:szCs w:val="26"/>
        </w:rPr>
        <w:t xml:space="preserve">, </w:t>
      </w:r>
      <w:proofErr w:type="spellStart"/>
      <w:r w:rsidRPr="00703A2A">
        <w:rPr>
          <w:rFonts w:cs="Times New Roman"/>
          <w:sz w:val="26"/>
          <w:szCs w:val="26"/>
        </w:rPr>
        <w:t>tổ</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nhà</w:t>
      </w:r>
      <w:proofErr w:type="spellEnd"/>
      <w:r w:rsidRPr="00703A2A">
        <w:rPr>
          <w:rFonts w:cs="Times New Roman"/>
          <w:sz w:val="26"/>
          <w:szCs w:val="26"/>
          <w:lang w:val="vi-VN"/>
        </w:rPr>
        <w:t>.</w:t>
      </w:r>
      <w:r w:rsidRPr="00703A2A">
        <w:rPr>
          <w:rFonts w:cs="Times New Roman"/>
          <w:sz w:val="26"/>
          <w:szCs w:val="26"/>
        </w:rPr>
        <w:t xml:space="preserve"> </w:t>
      </w:r>
    </w:p>
    <w:p w14:paraId="1EE5B96B"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lang w:val="vi-VN"/>
        </w:rPr>
        <w:t>- Dùng thuốc</w:t>
      </w:r>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lang w:val="vi-VN"/>
        </w:rPr>
        <w:t xml:space="preserve"> giảm cân</w:t>
      </w:r>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t>
      </w:r>
      <w:proofErr w:type="spellStart"/>
      <w:r w:rsidRPr="00703A2A">
        <w:rPr>
          <w:rFonts w:cs="Times New Roman"/>
          <w:sz w:val="26"/>
          <w:szCs w:val="26"/>
        </w:rPr>
        <w:t>giảm</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khác</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giảm</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khác</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tra</w:t>
      </w:r>
      <w:proofErr w:type="spellEnd"/>
      <w:r w:rsidRPr="00703A2A">
        <w:rPr>
          <w:rFonts w:cs="Times New Roman"/>
          <w:sz w:val="26"/>
          <w:szCs w:val="26"/>
        </w:rPr>
        <w:t xml:space="preserve"> 1 </w:t>
      </w:r>
      <w:proofErr w:type="spellStart"/>
      <w:r w:rsidRPr="00703A2A">
        <w:rPr>
          <w:rFonts w:cs="Times New Roman"/>
          <w:sz w:val="26"/>
          <w:szCs w:val="26"/>
        </w:rPr>
        <w:t>tháng</w:t>
      </w:r>
      <w:proofErr w:type="spellEnd"/>
      <w:r w:rsidRPr="00703A2A">
        <w:rPr>
          <w:rFonts w:cs="Times New Roman"/>
          <w:sz w:val="26"/>
          <w:szCs w:val="26"/>
        </w:rPr>
        <w:t>)</w:t>
      </w:r>
      <w:r w:rsidRPr="00703A2A">
        <w:rPr>
          <w:rFonts w:cs="Times New Roman"/>
          <w:sz w:val="26"/>
          <w:szCs w:val="26"/>
          <w:lang w:val="vi-VN"/>
        </w:rPr>
        <w:t>.</w:t>
      </w:r>
    </w:p>
    <w:p w14:paraId="6E0707E6" w14:textId="77777777" w:rsidR="00531532" w:rsidRPr="00703A2A" w:rsidRDefault="00531532" w:rsidP="00706671">
      <w:pPr>
        <w:spacing w:line="360" w:lineRule="auto"/>
        <w:jc w:val="both"/>
        <w:rPr>
          <w:rFonts w:cs="Times New Roman"/>
          <w:b/>
          <w:bCs w:val="0"/>
          <w:i/>
          <w:iCs/>
          <w:sz w:val="26"/>
          <w:szCs w:val="26"/>
          <w:lang w:val="vi-VN"/>
        </w:rPr>
      </w:pPr>
      <w:proofErr w:type="spellStart"/>
      <w:r w:rsidRPr="00703A2A">
        <w:rPr>
          <w:rFonts w:cs="Times New Roman"/>
          <w:b/>
          <w:bCs w:val="0"/>
          <w:i/>
          <w:iCs/>
          <w:sz w:val="26"/>
          <w:szCs w:val="26"/>
        </w:rPr>
        <w:t>Nhóm</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biến</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số</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chỉ</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số</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về</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tình</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trạng</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dinh</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dưỡng</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và</w:t>
      </w:r>
      <w:proofErr w:type="spellEnd"/>
      <w:r w:rsidRPr="00703A2A">
        <w:rPr>
          <w:rFonts w:cs="Times New Roman"/>
          <w:b/>
          <w:bCs w:val="0"/>
          <w:i/>
          <w:iCs/>
          <w:sz w:val="26"/>
          <w:szCs w:val="26"/>
          <w:lang w:val="vi-VN"/>
        </w:rPr>
        <w:t xml:space="preserve"> các</w:t>
      </w:r>
      <w:r w:rsidRPr="00703A2A">
        <w:rPr>
          <w:rFonts w:cs="Times New Roman"/>
          <w:b/>
          <w:bCs w:val="0"/>
          <w:i/>
          <w:iCs/>
          <w:sz w:val="26"/>
          <w:szCs w:val="26"/>
        </w:rPr>
        <w:t xml:space="preserve"> ho</w:t>
      </w:r>
      <w:r w:rsidRPr="00703A2A">
        <w:rPr>
          <w:rFonts w:cs="Times New Roman"/>
          <w:b/>
          <w:bCs w:val="0"/>
          <w:i/>
          <w:iCs/>
          <w:sz w:val="26"/>
          <w:szCs w:val="26"/>
          <w:lang w:val="vi-VN"/>
        </w:rPr>
        <w:t>ạt động.</w:t>
      </w:r>
    </w:p>
    <w:p w14:paraId="1EC6EE14"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lang w:val="vi-VN"/>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nặng</w:t>
      </w:r>
      <w:proofErr w:type="spellEnd"/>
      <w:r w:rsidRPr="00703A2A">
        <w:rPr>
          <w:rFonts w:cs="Times New Roman"/>
          <w:sz w:val="26"/>
          <w:szCs w:val="26"/>
          <w:lang w:val="vi-VN"/>
        </w:rPr>
        <w:t>.</w:t>
      </w:r>
    </w:p>
    <w:p w14:paraId="50A841EB"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lang w:val="vi-VN"/>
        </w:rPr>
        <w:t>- Chiều cao.</w:t>
      </w:r>
    </w:p>
    <w:p w14:paraId="61F5A73D"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lang w:val="vi-VN"/>
        </w:rPr>
        <w:t xml:space="preserve">- BMI: </w:t>
      </w:r>
      <w:proofErr w:type="spellStart"/>
      <w:r w:rsidRPr="00703A2A">
        <w:rPr>
          <w:rFonts w:cs="Times New Roman"/>
          <w:sz w:val="26"/>
          <w:szCs w:val="26"/>
        </w:rPr>
        <w:t>Gồm</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BMI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thường</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BMI ≥23 </w:t>
      </w:r>
      <w:r w:rsidRPr="00703A2A">
        <w:rPr>
          <w:rFonts w:cs="Times New Roman"/>
          <w:sz w:val="26"/>
          <w:szCs w:val="26"/>
          <w:lang w:val="vi-VN"/>
        </w:rPr>
        <w:t xml:space="preserve">đến 30 </w:t>
      </w:r>
      <w:r w:rsidRPr="00703A2A">
        <w:rPr>
          <w:rFonts w:cs="Times New Roman"/>
          <w:sz w:val="26"/>
          <w:szCs w:val="26"/>
        </w:rPr>
        <w:t>kg/m2 (</w:t>
      </w:r>
      <w:proofErr w:type="spellStart"/>
      <w:r w:rsidRPr="00703A2A">
        <w:rPr>
          <w:rFonts w:cs="Times New Roman"/>
          <w:sz w:val="26"/>
          <w:szCs w:val="26"/>
        </w:rPr>
        <w:t>thừa</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béo</w:t>
      </w:r>
      <w:proofErr w:type="spellEnd"/>
      <w:r w:rsidRPr="00703A2A">
        <w:rPr>
          <w:rFonts w:cs="Times New Roman"/>
          <w:sz w:val="26"/>
          <w:szCs w:val="26"/>
        </w:rPr>
        <w:t xml:space="preserve"> </w:t>
      </w:r>
      <w:proofErr w:type="spellStart"/>
      <w:r w:rsidRPr="00703A2A">
        <w:rPr>
          <w:rFonts w:cs="Times New Roman"/>
          <w:sz w:val="26"/>
          <w:szCs w:val="26"/>
        </w:rPr>
        <w:t>phì</w:t>
      </w:r>
      <w:proofErr w:type="spellEnd"/>
      <w:r w:rsidRPr="00703A2A">
        <w:rPr>
          <w:rFonts w:cs="Times New Roman"/>
          <w:sz w:val="26"/>
          <w:szCs w:val="26"/>
        </w:rPr>
        <w:t>)</w:t>
      </w:r>
      <w:r w:rsidRPr="00703A2A">
        <w:rPr>
          <w:rFonts w:cs="Times New Roman"/>
          <w:sz w:val="26"/>
          <w:szCs w:val="26"/>
          <w:lang w:val="vi-VN"/>
        </w:rPr>
        <w:t>.</w:t>
      </w:r>
    </w:p>
    <w:p w14:paraId="281DCB51" w14:textId="77777777" w:rsidR="00531532" w:rsidRPr="00703A2A" w:rsidRDefault="00531532" w:rsidP="00706671">
      <w:pPr>
        <w:spacing w:line="360" w:lineRule="auto"/>
        <w:ind w:firstLine="720"/>
        <w:jc w:val="both"/>
        <w:rPr>
          <w:rFonts w:cs="Times New Roman"/>
          <w:sz w:val="26"/>
          <w:szCs w:val="26"/>
        </w:rPr>
      </w:pPr>
      <w:r w:rsidRPr="00703A2A">
        <w:rPr>
          <w:rFonts w:cs="Times New Roman"/>
          <w:sz w:val="26"/>
          <w:szCs w:val="26"/>
        </w:rPr>
        <w:t>- V</w:t>
      </w:r>
      <w:r w:rsidRPr="00703A2A">
        <w:rPr>
          <w:rFonts w:cs="Times New Roman"/>
          <w:sz w:val="26"/>
          <w:szCs w:val="26"/>
          <w:lang w:val="vi-VN"/>
        </w:rPr>
        <w:t>òng eo.</w:t>
      </w:r>
      <w:r w:rsidRPr="00703A2A">
        <w:rPr>
          <w:rFonts w:cs="Times New Roman"/>
          <w:sz w:val="26"/>
          <w:szCs w:val="26"/>
        </w:rPr>
        <w:t xml:space="preserve"> </w:t>
      </w:r>
    </w:p>
    <w:p w14:paraId="1A0DBB71" w14:textId="77777777" w:rsidR="00531532" w:rsidRPr="00703A2A" w:rsidRDefault="00531532" w:rsidP="00706671">
      <w:pPr>
        <w:spacing w:line="360" w:lineRule="auto"/>
        <w:ind w:firstLine="720"/>
        <w:jc w:val="both"/>
        <w:rPr>
          <w:rFonts w:cs="Times New Roman"/>
          <w:sz w:val="26"/>
          <w:szCs w:val="26"/>
        </w:rPr>
      </w:pPr>
      <w:r w:rsidRPr="00703A2A">
        <w:rPr>
          <w:rFonts w:cs="Times New Roman"/>
          <w:sz w:val="26"/>
          <w:szCs w:val="26"/>
        </w:rPr>
        <w:t xml:space="preserve">- </w:t>
      </w:r>
      <w:r w:rsidRPr="00703A2A">
        <w:rPr>
          <w:rFonts w:cs="Times New Roman"/>
          <w:sz w:val="26"/>
          <w:szCs w:val="26"/>
          <w:lang w:val="vi-VN"/>
        </w:rPr>
        <w:t>Vòng hông.</w:t>
      </w:r>
    </w:p>
    <w:p w14:paraId="1BDCAFCD" w14:textId="59F30BE1" w:rsidR="00531532" w:rsidRPr="00703A2A" w:rsidRDefault="00531532" w:rsidP="00706671">
      <w:pPr>
        <w:spacing w:line="360" w:lineRule="auto"/>
        <w:ind w:firstLine="720"/>
        <w:jc w:val="both"/>
        <w:rPr>
          <w:rFonts w:cs="Times New Roman"/>
          <w:sz w:val="26"/>
          <w:szCs w:val="26"/>
        </w:rPr>
      </w:pPr>
      <w:r w:rsidRPr="00703A2A">
        <w:rPr>
          <w:rFonts w:cs="Times New Roman"/>
          <w:sz w:val="26"/>
          <w:szCs w:val="26"/>
          <w:lang w:val="vi-VN"/>
        </w:rPr>
        <w:t xml:space="preserve">- </w:t>
      </w:r>
      <w:r w:rsidR="005C42B7">
        <w:rPr>
          <w:rFonts w:cs="Times New Roman"/>
          <w:sz w:val="26"/>
          <w:szCs w:val="26"/>
          <w:lang w:val="vi-VN"/>
        </w:rPr>
        <w:t>K</w:t>
      </w:r>
      <w:r w:rsidRPr="00703A2A">
        <w:rPr>
          <w:rFonts w:cs="Times New Roman"/>
          <w:sz w:val="26"/>
          <w:szCs w:val="26"/>
          <w:lang w:val="vi-VN"/>
        </w:rPr>
        <w:t>hẩu phần</w:t>
      </w:r>
      <w:r w:rsidRPr="00703A2A">
        <w:rPr>
          <w:rFonts w:cs="Times New Roman"/>
          <w:sz w:val="26"/>
          <w:szCs w:val="26"/>
        </w:rPr>
        <w:t xml:space="preserve"> 24h qua: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dinh</w:t>
      </w:r>
      <w:proofErr w:type="spellEnd"/>
      <w:r w:rsidRPr="00703A2A">
        <w:rPr>
          <w:rFonts w:cs="Times New Roman"/>
          <w:sz w:val="26"/>
          <w:szCs w:val="26"/>
        </w:rPr>
        <w:t xml:space="preserve"> </w:t>
      </w:r>
      <w:proofErr w:type="spellStart"/>
      <w:r w:rsidRPr="00703A2A">
        <w:rPr>
          <w:rFonts w:cs="Times New Roman"/>
          <w:sz w:val="26"/>
          <w:szCs w:val="26"/>
        </w:rPr>
        <w:t>dưỡng</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khẩu</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khẩu</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lang w:val="vi-VN"/>
        </w:rPr>
        <w:t>.</w:t>
      </w:r>
      <w:r w:rsidRPr="00703A2A">
        <w:rPr>
          <w:rFonts w:cs="Times New Roman"/>
          <w:sz w:val="26"/>
          <w:szCs w:val="26"/>
        </w:rPr>
        <w:t xml:space="preserve"> </w:t>
      </w:r>
    </w:p>
    <w:p w14:paraId="7C510577"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lang w:val="vi-VN"/>
        </w:rPr>
        <w:t>- Hoạt động thể lực</w:t>
      </w:r>
      <w:r w:rsidRPr="00703A2A">
        <w:rPr>
          <w:rFonts w:cs="Times New Roman"/>
          <w:sz w:val="26"/>
          <w:szCs w:val="26"/>
        </w:rPr>
        <w:t xml:space="preserve">: </w:t>
      </w:r>
      <w:proofErr w:type="spellStart"/>
      <w:r w:rsidRPr="00703A2A">
        <w:rPr>
          <w:rFonts w:cs="Times New Roman"/>
          <w:sz w:val="26"/>
          <w:szCs w:val="26"/>
        </w:rPr>
        <w:t>đánh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mức</w:t>
      </w:r>
      <w:proofErr w:type="spellEnd"/>
      <w:r w:rsidRPr="00703A2A">
        <w:rPr>
          <w:rFonts w:cs="Times New Roman"/>
          <w:sz w:val="26"/>
          <w:szCs w:val="26"/>
        </w:rPr>
        <w:t xml:space="preserve"> </w:t>
      </w:r>
      <w:proofErr w:type="spellStart"/>
      <w:r w:rsidRPr="00703A2A">
        <w:rPr>
          <w:rFonts w:cs="Times New Roman"/>
          <w:sz w:val="26"/>
          <w:szCs w:val="26"/>
        </w:rPr>
        <w:t>hoạt</w:t>
      </w:r>
      <w:proofErr w:type="spellEnd"/>
      <w:r w:rsidRPr="00703A2A">
        <w:rPr>
          <w:rFonts w:cs="Times New Roman"/>
          <w:sz w:val="26"/>
          <w:szCs w:val="26"/>
        </w:rPr>
        <w:t xml:space="preserve"> </w:t>
      </w:r>
      <w:proofErr w:type="spellStart"/>
      <w:r w:rsidRPr="00703A2A">
        <w:rPr>
          <w:rFonts w:cs="Times New Roman"/>
          <w:sz w:val="26"/>
          <w:szCs w:val="26"/>
        </w:rPr>
        <w:t>động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ghi</w:t>
      </w:r>
      <w:proofErr w:type="spellEnd"/>
      <w:r w:rsidRPr="00703A2A">
        <w:rPr>
          <w:rFonts w:cs="Times New Roman"/>
          <w:sz w:val="26"/>
          <w:szCs w:val="26"/>
        </w:rPr>
        <w:t xml:space="preserve"> </w:t>
      </w:r>
      <w:proofErr w:type="spellStart"/>
      <w:r w:rsidRPr="00703A2A">
        <w:rPr>
          <w:rFonts w:cs="Times New Roman"/>
          <w:sz w:val="26"/>
          <w:szCs w:val="26"/>
        </w:rPr>
        <w:t>lại</w:t>
      </w:r>
      <w:proofErr w:type="spellEnd"/>
      <w:r w:rsidRPr="00703A2A">
        <w:rPr>
          <w:rFonts w:cs="Times New Roman"/>
          <w:sz w:val="26"/>
          <w:szCs w:val="26"/>
        </w:rPr>
        <w:t xml:space="preserve"> qua </w:t>
      </w:r>
      <w:proofErr w:type="spellStart"/>
      <w:r w:rsidRPr="00703A2A">
        <w:rPr>
          <w:rFonts w:cs="Times New Roman"/>
          <w:sz w:val="26"/>
          <w:szCs w:val="26"/>
        </w:rPr>
        <w:t>đeo</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proofErr w:type="spellStart"/>
      <w:r w:rsidRPr="00703A2A">
        <w:rPr>
          <w:rFonts w:cs="Times New Roman"/>
          <w:sz w:val="26"/>
          <w:szCs w:val="26"/>
        </w:rPr>
        <w:t>đếm</w:t>
      </w:r>
      <w:proofErr w:type="spellEnd"/>
      <w:r w:rsidRPr="00703A2A">
        <w:rPr>
          <w:rFonts w:cs="Times New Roman"/>
          <w:sz w:val="26"/>
          <w:szCs w:val="26"/>
        </w:rPr>
        <w:t xml:space="preserve"> </w:t>
      </w:r>
      <w:proofErr w:type="spellStart"/>
      <w:r w:rsidRPr="00703A2A">
        <w:rPr>
          <w:rFonts w:cs="Times New Roman"/>
          <w:sz w:val="26"/>
          <w:szCs w:val="26"/>
        </w:rPr>
        <w:t>bước</w:t>
      </w:r>
      <w:proofErr w:type="spellEnd"/>
      <w:r w:rsidRPr="00703A2A">
        <w:rPr>
          <w:rFonts w:cs="Times New Roman"/>
          <w:sz w:val="26"/>
          <w:szCs w:val="26"/>
        </w:rPr>
        <w:t xml:space="preserve"> </w:t>
      </w:r>
      <w:proofErr w:type="spellStart"/>
      <w:r w:rsidRPr="00703A2A">
        <w:rPr>
          <w:rFonts w:cs="Times New Roman"/>
          <w:sz w:val="26"/>
          <w:szCs w:val="26"/>
        </w:rPr>
        <w:t>chân</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5 </w:t>
      </w:r>
      <w:proofErr w:type="spellStart"/>
      <w:r w:rsidRPr="00703A2A">
        <w:rPr>
          <w:rFonts w:cs="Times New Roman"/>
          <w:sz w:val="26"/>
          <w:szCs w:val="26"/>
        </w:rPr>
        <w:t>ngày</w:t>
      </w:r>
      <w:proofErr w:type="spellEnd"/>
      <w:r w:rsidRPr="00703A2A">
        <w:rPr>
          <w:rFonts w:cs="Times New Roman"/>
          <w:sz w:val="26"/>
          <w:szCs w:val="26"/>
        </w:rPr>
        <w:t xml:space="preserve"> </w:t>
      </w:r>
      <w:proofErr w:type="spellStart"/>
      <w:r w:rsidRPr="00703A2A">
        <w:rPr>
          <w:rFonts w:cs="Times New Roman"/>
          <w:sz w:val="26"/>
          <w:szCs w:val="26"/>
        </w:rPr>
        <w:t>liên</w:t>
      </w:r>
      <w:proofErr w:type="spellEnd"/>
      <w:r w:rsidRPr="00703A2A">
        <w:rPr>
          <w:rFonts w:cs="Times New Roman"/>
          <w:sz w:val="26"/>
          <w:szCs w:val="26"/>
        </w:rPr>
        <w:t xml:space="preserve"> </w:t>
      </w:r>
      <w:proofErr w:type="spellStart"/>
      <w:r w:rsidRPr="00703A2A">
        <w:rPr>
          <w:rFonts w:cs="Times New Roman"/>
          <w:sz w:val="26"/>
          <w:szCs w:val="26"/>
        </w:rPr>
        <w:t>tục</w:t>
      </w:r>
      <w:proofErr w:type="spellEnd"/>
      <w:r w:rsidRPr="00703A2A">
        <w:rPr>
          <w:rFonts w:cs="Times New Roman"/>
          <w:sz w:val="26"/>
          <w:szCs w:val="26"/>
          <w:lang w:val="vi-VN"/>
        </w:rPr>
        <w:t>.</w:t>
      </w:r>
    </w:p>
    <w:p w14:paraId="4B4B96B3" w14:textId="77777777" w:rsidR="00531532" w:rsidRPr="00703A2A" w:rsidRDefault="00531532" w:rsidP="00706671">
      <w:pPr>
        <w:spacing w:line="360" w:lineRule="auto"/>
        <w:jc w:val="both"/>
        <w:rPr>
          <w:rFonts w:cs="Times New Roman"/>
          <w:b/>
          <w:sz w:val="26"/>
          <w:szCs w:val="26"/>
        </w:rPr>
      </w:pPr>
      <w:proofErr w:type="spellStart"/>
      <w:r w:rsidRPr="00703A2A">
        <w:rPr>
          <w:rFonts w:cs="Times New Roman"/>
          <w:b/>
          <w:i/>
          <w:iCs/>
          <w:sz w:val="26"/>
          <w:szCs w:val="26"/>
        </w:rPr>
        <w:t>Nhóm</w:t>
      </w:r>
      <w:proofErr w:type="spellEnd"/>
      <w:r w:rsidRPr="00703A2A">
        <w:rPr>
          <w:rFonts w:cs="Times New Roman"/>
          <w:b/>
          <w:i/>
          <w:iCs/>
          <w:sz w:val="26"/>
          <w:szCs w:val="26"/>
        </w:rPr>
        <w:t xml:space="preserve"> </w:t>
      </w:r>
      <w:proofErr w:type="spellStart"/>
      <w:r w:rsidRPr="00703A2A">
        <w:rPr>
          <w:rFonts w:cs="Times New Roman"/>
          <w:b/>
          <w:i/>
          <w:iCs/>
          <w:sz w:val="26"/>
          <w:szCs w:val="26"/>
        </w:rPr>
        <w:t>biến</w:t>
      </w:r>
      <w:proofErr w:type="spellEnd"/>
      <w:r w:rsidRPr="00703A2A">
        <w:rPr>
          <w:rFonts w:cs="Times New Roman"/>
          <w:b/>
          <w:i/>
          <w:iCs/>
          <w:sz w:val="26"/>
          <w:szCs w:val="26"/>
        </w:rPr>
        <w:t xml:space="preserve"> </w:t>
      </w:r>
      <w:proofErr w:type="spellStart"/>
      <w:r w:rsidRPr="00703A2A">
        <w:rPr>
          <w:rFonts w:cs="Times New Roman"/>
          <w:b/>
          <w:i/>
          <w:iCs/>
          <w:sz w:val="26"/>
          <w:szCs w:val="26"/>
        </w:rPr>
        <w:t>số</w:t>
      </w:r>
      <w:proofErr w:type="spellEnd"/>
      <w:r w:rsidRPr="00703A2A">
        <w:rPr>
          <w:rFonts w:cs="Times New Roman"/>
          <w:b/>
          <w:i/>
          <w:iCs/>
          <w:sz w:val="26"/>
          <w:szCs w:val="26"/>
        </w:rPr>
        <w:t xml:space="preserve"> </w:t>
      </w:r>
      <w:proofErr w:type="spellStart"/>
      <w:r w:rsidRPr="00703A2A">
        <w:rPr>
          <w:rFonts w:cs="Times New Roman"/>
          <w:b/>
          <w:i/>
          <w:iCs/>
          <w:sz w:val="26"/>
          <w:szCs w:val="26"/>
        </w:rPr>
        <w:t>về</w:t>
      </w:r>
      <w:proofErr w:type="spellEnd"/>
      <w:r w:rsidRPr="00703A2A">
        <w:rPr>
          <w:rFonts w:cs="Times New Roman"/>
          <w:b/>
          <w:i/>
          <w:iCs/>
          <w:sz w:val="26"/>
          <w:szCs w:val="26"/>
        </w:rPr>
        <w:t xml:space="preserve"> </w:t>
      </w:r>
      <w:proofErr w:type="spellStart"/>
      <w:r w:rsidRPr="00703A2A">
        <w:rPr>
          <w:rFonts w:cs="Times New Roman"/>
          <w:b/>
          <w:i/>
          <w:iCs/>
          <w:sz w:val="26"/>
          <w:szCs w:val="26"/>
        </w:rPr>
        <w:t>kết</w:t>
      </w:r>
      <w:proofErr w:type="spellEnd"/>
      <w:r w:rsidRPr="00703A2A">
        <w:rPr>
          <w:rFonts w:cs="Times New Roman"/>
          <w:b/>
          <w:i/>
          <w:iCs/>
          <w:sz w:val="26"/>
          <w:szCs w:val="26"/>
        </w:rPr>
        <w:t xml:space="preserve"> </w:t>
      </w:r>
      <w:proofErr w:type="spellStart"/>
      <w:r w:rsidRPr="00703A2A">
        <w:rPr>
          <w:rFonts w:cs="Times New Roman"/>
          <w:b/>
          <w:i/>
          <w:iCs/>
          <w:sz w:val="26"/>
          <w:szCs w:val="26"/>
        </w:rPr>
        <w:t>quả</w:t>
      </w:r>
      <w:proofErr w:type="spellEnd"/>
      <w:r w:rsidRPr="00703A2A">
        <w:rPr>
          <w:rFonts w:cs="Times New Roman"/>
          <w:b/>
          <w:i/>
          <w:iCs/>
          <w:sz w:val="26"/>
          <w:szCs w:val="26"/>
        </w:rPr>
        <w:t xml:space="preserve"> can </w:t>
      </w:r>
      <w:proofErr w:type="spellStart"/>
      <w:r w:rsidRPr="00703A2A">
        <w:rPr>
          <w:rFonts w:cs="Times New Roman"/>
          <w:b/>
          <w:i/>
          <w:iCs/>
          <w:sz w:val="26"/>
          <w:szCs w:val="26"/>
        </w:rPr>
        <w:t>thiệp</w:t>
      </w:r>
      <w:proofErr w:type="spellEnd"/>
      <w:r w:rsidRPr="00703A2A">
        <w:rPr>
          <w:rFonts w:cs="Times New Roman"/>
          <w:b/>
          <w:i/>
          <w:iCs/>
          <w:sz w:val="26"/>
          <w:szCs w:val="26"/>
          <w:lang w:val="vi-VN"/>
        </w:rPr>
        <w:t>.</w:t>
      </w:r>
      <w:r w:rsidRPr="00703A2A">
        <w:rPr>
          <w:rFonts w:cs="Times New Roman"/>
          <w:b/>
          <w:sz w:val="26"/>
          <w:szCs w:val="26"/>
        </w:rPr>
        <w:t xml:space="preserve"> </w:t>
      </w:r>
    </w:p>
    <w:p w14:paraId="2DE11D3B"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bCs w:val="0"/>
          <w:color w:val="000000"/>
          <w:sz w:val="26"/>
          <w:szCs w:val="26"/>
          <w:lang w:val="vi-VN"/>
        </w:rPr>
        <w:t>-Sự thay đổi về cân nặng</w:t>
      </w:r>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eo</w:t>
      </w:r>
      <w:proofErr w:type="spellEnd"/>
      <w:r w:rsidRPr="00703A2A">
        <w:rPr>
          <w:rFonts w:cs="Times New Roman"/>
          <w:sz w:val="26"/>
          <w:szCs w:val="26"/>
        </w:rPr>
        <w:t>;</w:t>
      </w:r>
      <w:r w:rsidRPr="00703A2A">
        <w:rPr>
          <w:rFonts w:cs="Times New Roman"/>
          <w:sz w:val="26"/>
          <w:szCs w:val="26"/>
          <w:lang w:val="vi-VN"/>
        </w:rPr>
        <w:t xml:space="preserve"> vòng hông;</w:t>
      </w:r>
      <w:r w:rsidRPr="00703A2A">
        <w:rPr>
          <w:rFonts w:cs="Times New Roman"/>
          <w:sz w:val="26"/>
          <w:szCs w:val="26"/>
        </w:rPr>
        <w:t xml:space="preserve"> </w:t>
      </w:r>
      <w:proofErr w:type="spellStart"/>
      <w:r w:rsidRPr="00703A2A">
        <w:rPr>
          <w:rFonts w:cs="Times New Roman"/>
          <w:sz w:val="26"/>
          <w:szCs w:val="26"/>
        </w:rPr>
        <w:t>diện</w:t>
      </w:r>
      <w:proofErr w:type="spellEnd"/>
      <w:r w:rsidRPr="00703A2A">
        <w:rPr>
          <w:rFonts w:cs="Times New Roman"/>
          <w:sz w:val="26"/>
          <w:szCs w:val="26"/>
        </w:rPr>
        <w:t xml:space="preserve"> </w:t>
      </w:r>
      <w:proofErr w:type="spellStart"/>
      <w:r w:rsidRPr="00703A2A">
        <w:rPr>
          <w:rFonts w:cs="Times New Roman"/>
          <w:sz w:val="26"/>
          <w:szCs w:val="26"/>
        </w:rPr>
        <w:t>tích</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nội</w:t>
      </w:r>
      <w:proofErr w:type="spellEnd"/>
      <w:r w:rsidRPr="00703A2A">
        <w:rPr>
          <w:rFonts w:cs="Times New Roman"/>
          <w:sz w:val="26"/>
          <w:szCs w:val="26"/>
        </w:rPr>
        <w:t xml:space="preserve"> </w:t>
      </w:r>
      <w:proofErr w:type="spellStart"/>
      <w:r w:rsidRPr="00703A2A">
        <w:rPr>
          <w:rFonts w:cs="Times New Roman"/>
          <w:sz w:val="26"/>
          <w:szCs w:val="26"/>
        </w:rPr>
        <w:t>tạng</w:t>
      </w:r>
      <w:proofErr w:type="spellEnd"/>
      <w:r w:rsidRPr="00703A2A">
        <w:rPr>
          <w:rFonts w:cs="Times New Roman"/>
          <w:sz w:val="26"/>
          <w:szCs w:val="26"/>
        </w:rPr>
        <w:t xml:space="preserve">, </w:t>
      </w:r>
      <w:proofErr w:type="spellStart"/>
      <w:r w:rsidRPr="00703A2A">
        <w:rPr>
          <w:rFonts w:cs="Times New Roman"/>
          <w:sz w:val="26"/>
          <w:szCs w:val="26"/>
        </w:rPr>
        <w:t>diện</w:t>
      </w:r>
      <w:proofErr w:type="spellEnd"/>
      <w:r w:rsidRPr="00703A2A">
        <w:rPr>
          <w:rFonts w:cs="Times New Roman"/>
          <w:sz w:val="26"/>
          <w:szCs w:val="26"/>
        </w:rPr>
        <w:t xml:space="preserve"> </w:t>
      </w:r>
      <w:proofErr w:type="spellStart"/>
      <w:r w:rsidRPr="00703A2A">
        <w:rPr>
          <w:rFonts w:cs="Times New Roman"/>
          <w:sz w:val="26"/>
          <w:szCs w:val="26"/>
        </w:rPr>
        <w:t>tích</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dưới</w:t>
      </w:r>
      <w:proofErr w:type="spellEnd"/>
      <w:r w:rsidRPr="00703A2A">
        <w:rPr>
          <w:rFonts w:cs="Times New Roman"/>
          <w:sz w:val="26"/>
          <w:szCs w:val="26"/>
        </w:rPr>
        <w:t xml:space="preserve"> da,</w:t>
      </w:r>
      <w:r w:rsidRPr="00703A2A">
        <w:rPr>
          <w:rFonts w:cs="Times New Roman"/>
          <w:sz w:val="26"/>
          <w:szCs w:val="26"/>
          <w:lang w:val="vi-VN"/>
        </w:rPr>
        <w:t xml:space="preserve"> tổng diện tích mỡ cơ thể,</w:t>
      </w:r>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hóa</w:t>
      </w:r>
      <w:proofErr w:type="spellEnd"/>
      <w:r w:rsidRPr="00703A2A">
        <w:rPr>
          <w:rFonts w:cs="Times New Roman"/>
          <w:sz w:val="26"/>
          <w:szCs w:val="26"/>
        </w:rPr>
        <w:t xml:space="preserve"> </w:t>
      </w:r>
      <w:proofErr w:type="spellStart"/>
      <w:r w:rsidRPr="00703A2A">
        <w:rPr>
          <w:rFonts w:cs="Times New Roman"/>
          <w:sz w:val="26"/>
          <w:szCs w:val="26"/>
        </w:rPr>
        <w:t>sinh</w:t>
      </w:r>
      <w:proofErr w:type="spellEnd"/>
      <w:r w:rsidRPr="00703A2A">
        <w:rPr>
          <w:rFonts w:cs="Times New Roman"/>
          <w:sz w:val="26"/>
          <w:szCs w:val="26"/>
        </w:rPr>
        <w:t xml:space="preserve"> </w:t>
      </w:r>
      <w:proofErr w:type="spellStart"/>
      <w:r w:rsidRPr="00703A2A">
        <w:rPr>
          <w:rFonts w:cs="Times New Roman"/>
          <w:sz w:val="26"/>
          <w:szCs w:val="26"/>
        </w:rPr>
        <w:t>máu</w:t>
      </w:r>
      <w:proofErr w:type="spellEnd"/>
      <w:r w:rsidRPr="00703A2A">
        <w:rPr>
          <w:rFonts w:cs="Times New Roman"/>
          <w:sz w:val="26"/>
          <w:szCs w:val="26"/>
          <w:lang w:val="vi-VN"/>
        </w:rPr>
        <w:t>.</w:t>
      </w:r>
    </w:p>
    <w:p w14:paraId="03D7D315" w14:textId="5039AF8A" w:rsidR="00531532" w:rsidRPr="00703A2A" w:rsidRDefault="00531532" w:rsidP="00706671">
      <w:pPr>
        <w:pStyle w:val="Heading2"/>
        <w:spacing w:before="0" w:after="0" w:line="360" w:lineRule="auto"/>
        <w:rPr>
          <w:rFonts w:ascii="Times New Roman" w:hAnsi="Times New Roman"/>
          <w:b w:val="0"/>
          <w:bCs w:val="0"/>
          <w:sz w:val="26"/>
          <w:szCs w:val="26"/>
          <w:lang w:val="vi-VN"/>
        </w:rPr>
      </w:pPr>
      <w:bookmarkStart w:id="317" w:name="_Toc138104318"/>
      <w:r w:rsidRPr="00703A2A">
        <w:rPr>
          <w:rFonts w:ascii="Times New Roman" w:hAnsi="Times New Roman"/>
          <w:i w:val="0"/>
          <w:iCs w:val="0"/>
          <w:sz w:val="26"/>
          <w:szCs w:val="26"/>
        </w:rPr>
        <w:t>2.</w:t>
      </w:r>
      <w:r w:rsidR="00AB3DB9" w:rsidRPr="00703A2A">
        <w:rPr>
          <w:rFonts w:ascii="Times New Roman" w:hAnsi="Times New Roman"/>
          <w:i w:val="0"/>
          <w:iCs w:val="0"/>
          <w:sz w:val="26"/>
          <w:szCs w:val="26"/>
        </w:rPr>
        <w:t>5</w:t>
      </w:r>
      <w:r w:rsidRPr="00703A2A">
        <w:rPr>
          <w:rFonts w:ascii="Times New Roman" w:hAnsi="Times New Roman"/>
          <w:i w:val="0"/>
          <w:iCs w:val="0"/>
          <w:sz w:val="26"/>
          <w:szCs w:val="26"/>
        </w:rPr>
        <w:t xml:space="preserve">.2. </w:t>
      </w:r>
      <w:proofErr w:type="spellStart"/>
      <w:r w:rsidRPr="00703A2A">
        <w:rPr>
          <w:rFonts w:ascii="Times New Roman" w:hAnsi="Times New Roman"/>
          <w:i w:val="0"/>
          <w:iCs w:val="0"/>
          <w:sz w:val="26"/>
          <w:szCs w:val="26"/>
        </w:rPr>
        <w:t>Chỉ</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tiêu</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đánh</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giá</w:t>
      </w:r>
      <w:proofErr w:type="spellEnd"/>
      <w:r w:rsidRPr="00703A2A">
        <w:rPr>
          <w:rFonts w:ascii="Times New Roman" w:hAnsi="Times New Roman"/>
          <w:b w:val="0"/>
          <w:bCs w:val="0"/>
          <w:sz w:val="26"/>
          <w:szCs w:val="26"/>
          <w:lang w:val="vi-VN"/>
        </w:rPr>
        <w:t>.</w:t>
      </w:r>
      <w:bookmarkEnd w:id="317"/>
    </w:p>
    <w:p w14:paraId="09C97D09" w14:textId="77777777" w:rsidR="00531532" w:rsidRPr="00703A2A" w:rsidRDefault="00531532" w:rsidP="00706671">
      <w:pPr>
        <w:spacing w:line="360" w:lineRule="auto"/>
        <w:jc w:val="both"/>
        <w:rPr>
          <w:rFonts w:cs="Times New Roman"/>
          <w:sz w:val="26"/>
          <w:szCs w:val="26"/>
        </w:rPr>
      </w:pPr>
      <w:proofErr w:type="spellStart"/>
      <w:r w:rsidRPr="00703A2A">
        <w:rPr>
          <w:rFonts w:cs="Times New Roman"/>
          <w:i/>
          <w:iCs/>
          <w:sz w:val="26"/>
          <w:szCs w:val="26"/>
        </w:rPr>
        <w:t>Chỉ</w:t>
      </w:r>
      <w:proofErr w:type="spellEnd"/>
      <w:r w:rsidRPr="00703A2A">
        <w:rPr>
          <w:rFonts w:cs="Times New Roman"/>
          <w:i/>
          <w:iCs/>
          <w:sz w:val="26"/>
          <w:szCs w:val="26"/>
        </w:rPr>
        <w:t xml:space="preserve"> </w:t>
      </w:r>
      <w:proofErr w:type="spellStart"/>
      <w:r w:rsidRPr="00703A2A">
        <w:rPr>
          <w:rFonts w:cs="Times New Roman"/>
          <w:i/>
          <w:iCs/>
          <w:sz w:val="26"/>
          <w:szCs w:val="26"/>
        </w:rPr>
        <w:t>số</w:t>
      </w:r>
      <w:proofErr w:type="spellEnd"/>
      <w:r w:rsidRPr="00703A2A">
        <w:rPr>
          <w:rFonts w:cs="Times New Roman"/>
          <w:i/>
          <w:iCs/>
          <w:sz w:val="26"/>
          <w:szCs w:val="26"/>
        </w:rPr>
        <w:t xml:space="preserve"> </w:t>
      </w:r>
      <w:proofErr w:type="spellStart"/>
      <w:r w:rsidRPr="00703A2A">
        <w:rPr>
          <w:rFonts w:cs="Times New Roman"/>
          <w:i/>
          <w:iCs/>
          <w:sz w:val="26"/>
          <w:szCs w:val="26"/>
        </w:rPr>
        <w:t>khối</w:t>
      </w:r>
      <w:proofErr w:type="spellEnd"/>
      <w:r w:rsidRPr="00703A2A">
        <w:rPr>
          <w:rFonts w:cs="Times New Roman"/>
          <w:i/>
          <w:iCs/>
          <w:sz w:val="26"/>
          <w:szCs w:val="26"/>
        </w:rPr>
        <w:t xml:space="preserve"> </w:t>
      </w:r>
      <w:proofErr w:type="spellStart"/>
      <w:r w:rsidRPr="00703A2A">
        <w:rPr>
          <w:rFonts w:cs="Times New Roman"/>
          <w:i/>
          <w:iCs/>
          <w:sz w:val="26"/>
          <w:szCs w:val="26"/>
        </w:rPr>
        <w:t>cơ</w:t>
      </w:r>
      <w:proofErr w:type="spellEnd"/>
      <w:r w:rsidRPr="00703A2A">
        <w:rPr>
          <w:rFonts w:cs="Times New Roman"/>
          <w:i/>
          <w:iCs/>
          <w:sz w:val="26"/>
          <w:szCs w:val="26"/>
        </w:rPr>
        <w:t xml:space="preserve"> </w:t>
      </w:r>
      <w:proofErr w:type="spellStart"/>
      <w:r w:rsidRPr="00703A2A">
        <w:rPr>
          <w:rFonts w:cs="Times New Roman"/>
          <w:i/>
          <w:iCs/>
          <w:sz w:val="26"/>
          <w:szCs w:val="26"/>
        </w:rPr>
        <w:t>thể</w:t>
      </w:r>
      <w:proofErr w:type="spellEnd"/>
      <w:r w:rsidRPr="00703A2A">
        <w:rPr>
          <w:rFonts w:cs="Times New Roman"/>
          <w:i/>
          <w:iCs/>
          <w:sz w:val="26"/>
          <w:szCs w:val="26"/>
        </w:rPr>
        <w:t xml:space="preserve"> (BMI):</w:t>
      </w:r>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công</w:t>
      </w:r>
      <w:proofErr w:type="spellEnd"/>
      <w:r w:rsidRPr="00703A2A">
        <w:rPr>
          <w:rFonts w:cs="Times New Roman"/>
          <w:sz w:val="26"/>
          <w:szCs w:val="26"/>
        </w:rPr>
        <w:t xml:space="preserve"> </w:t>
      </w:r>
      <w:proofErr w:type="spellStart"/>
      <w:r w:rsidRPr="00703A2A">
        <w:rPr>
          <w:rFonts w:cs="Times New Roman"/>
          <w:sz w:val="26"/>
          <w:szCs w:val="26"/>
        </w:rPr>
        <w:t>thức</w:t>
      </w:r>
      <w:proofErr w:type="spellEnd"/>
      <w:r w:rsidRPr="00703A2A">
        <w:rPr>
          <w:rFonts w:cs="Times New Roman"/>
          <w:sz w:val="26"/>
          <w:szCs w:val="26"/>
        </w:rPr>
        <w:t>:</w:t>
      </w:r>
    </w:p>
    <w:p w14:paraId="11CE82C9" w14:textId="77777777" w:rsidR="00531532" w:rsidRPr="00703A2A" w:rsidRDefault="00531532" w:rsidP="00706671">
      <w:pPr>
        <w:spacing w:line="360" w:lineRule="auto"/>
        <w:ind w:left="720" w:firstLine="720"/>
        <w:jc w:val="both"/>
        <w:rPr>
          <w:rFonts w:cs="Times New Roman"/>
          <w:sz w:val="26"/>
          <w:szCs w:val="26"/>
        </w:rPr>
      </w:pPr>
      <w:r w:rsidRPr="00703A2A">
        <w:rPr>
          <w:rFonts w:cs="Times New Roman"/>
          <w:sz w:val="26"/>
          <w:szCs w:val="26"/>
        </w:rPr>
        <w:t xml:space="preserve">BMI =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nặng</w:t>
      </w:r>
      <w:proofErr w:type="spellEnd"/>
      <w:r w:rsidRPr="00703A2A">
        <w:rPr>
          <w:rFonts w:cs="Times New Roman"/>
          <w:sz w:val="26"/>
          <w:szCs w:val="26"/>
        </w:rPr>
        <w:t xml:space="preserve"> (kg)/</w:t>
      </w:r>
      <w:proofErr w:type="spellStart"/>
      <w:r w:rsidRPr="00703A2A">
        <w:rPr>
          <w:rFonts w:cs="Times New Roman"/>
          <w:sz w:val="26"/>
          <w:szCs w:val="26"/>
        </w:rPr>
        <w:t>Chiều</w:t>
      </w:r>
      <w:proofErr w:type="spellEnd"/>
      <w:r w:rsidRPr="00703A2A">
        <w:rPr>
          <w:rFonts w:cs="Times New Roman"/>
          <w:sz w:val="26"/>
          <w:szCs w:val="26"/>
        </w:rPr>
        <w:t xml:space="preserve"> </w:t>
      </w:r>
      <w:proofErr w:type="spellStart"/>
      <w:r w:rsidRPr="00703A2A">
        <w:rPr>
          <w:rFonts w:cs="Times New Roman"/>
          <w:sz w:val="26"/>
          <w:szCs w:val="26"/>
        </w:rPr>
        <w:t>cao</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(m).</w:t>
      </w:r>
    </w:p>
    <w:p w14:paraId="3A7C1B8E" w14:textId="619D9121" w:rsidR="00531532" w:rsidRPr="00703A2A" w:rsidRDefault="00531532" w:rsidP="00706671">
      <w:pPr>
        <w:spacing w:line="360" w:lineRule="auto"/>
        <w:jc w:val="both"/>
        <w:rPr>
          <w:rFonts w:cs="Times New Roman"/>
          <w:sz w:val="26"/>
          <w:szCs w:val="26"/>
        </w:rPr>
      </w:pPr>
      <w:proofErr w:type="spellStart"/>
      <w:r w:rsidRPr="00703A2A">
        <w:rPr>
          <w:rFonts w:cs="Times New Roman"/>
          <w:sz w:val="26"/>
          <w:szCs w:val="26"/>
        </w:rPr>
        <w:t>Đánh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khối</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w:t>
      </w:r>
      <w:proofErr w:type="spellStart"/>
      <w:r w:rsidRPr="00703A2A">
        <w:rPr>
          <w:rFonts w:cs="Times New Roman"/>
          <w:sz w:val="26"/>
          <w:szCs w:val="26"/>
        </w:rPr>
        <w:t>dựa</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cách</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loại</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WHO </w:t>
      </w:r>
      <w:proofErr w:type="spellStart"/>
      <w:r w:rsidRPr="00703A2A">
        <w:rPr>
          <w:rFonts w:cs="Times New Roman"/>
          <w:sz w:val="26"/>
          <w:szCs w:val="26"/>
        </w:rPr>
        <w:t>khu</w:t>
      </w:r>
      <w:proofErr w:type="spellEnd"/>
      <w:r w:rsidRPr="00703A2A">
        <w:rPr>
          <w:rFonts w:cs="Times New Roman"/>
          <w:sz w:val="26"/>
          <w:szCs w:val="26"/>
        </w:rPr>
        <w:t xml:space="preserve"> </w:t>
      </w:r>
      <w:proofErr w:type="spellStart"/>
      <w:r w:rsidRPr="00703A2A">
        <w:rPr>
          <w:rFonts w:cs="Times New Roman"/>
          <w:sz w:val="26"/>
          <w:szCs w:val="26"/>
        </w:rPr>
        <w:t>vực</w:t>
      </w:r>
      <w:proofErr w:type="spellEnd"/>
      <w:r w:rsidRPr="00703A2A">
        <w:rPr>
          <w:rFonts w:cs="Times New Roman"/>
          <w:sz w:val="26"/>
          <w:szCs w:val="26"/>
        </w:rPr>
        <w:t xml:space="preserve"> Tây Thái Bình Dương (2000)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Hội</w:t>
      </w:r>
      <w:proofErr w:type="spellEnd"/>
      <w:r w:rsidRPr="00703A2A">
        <w:rPr>
          <w:rFonts w:cs="Times New Roman"/>
          <w:sz w:val="26"/>
          <w:szCs w:val="26"/>
        </w:rPr>
        <w:t xml:space="preserve"> </w:t>
      </w:r>
      <w:proofErr w:type="spellStart"/>
      <w:r w:rsidRPr="00703A2A">
        <w:rPr>
          <w:rFonts w:cs="Times New Roman"/>
          <w:sz w:val="26"/>
          <w:szCs w:val="26"/>
        </w:rPr>
        <w:t>Đái</w:t>
      </w:r>
      <w:proofErr w:type="spellEnd"/>
      <w:r w:rsidRPr="00703A2A">
        <w:rPr>
          <w:rFonts w:cs="Times New Roman"/>
          <w:sz w:val="26"/>
          <w:szCs w:val="26"/>
        </w:rPr>
        <w:t xml:space="preserve"> </w:t>
      </w:r>
      <w:proofErr w:type="spellStart"/>
      <w:r w:rsidRPr="00703A2A">
        <w:rPr>
          <w:rFonts w:cs="Times New Roman"/>
          <w:sz w:val="26"/>
          <w:szCs w:val="26"/>
        </w:rPr>
        <w:t>tháo</w:t>
      </w:r>
      <w:proofErr w:type="spellEnd"/>
      <w:r w:rsidRPr="00703A2A">
        <w:rPr>
          <w:rFonts w:cs="Times New Roman"/>
          <w:sz w:val="26"/>
          <w:szCs w:val="26"/>
        </w:rPr>
        <w:t xml:space="preserve"> </w:t>
      </w:r>
      <w:proofErr w:type="spellStart"/>
      <w:r w:rsidRPr="00703A2A">
        <w:rPr>
          <w:rFonts w:cs="Times New Roman"/>
          <w:sz w:val="26"/>
          <w:szCs w:val="26"/>
        </w:rPr>
        <w:t>đường</w:t>
      </w:r>
      <w:proofErr w:type="spellEnd"/>
      <w:r w:rsidRPr="00703A2A">
        <w:rPr>
          <w:rFonts w:cs="Times New Roman"/>
          <w:sz w:val="26"/>
          <w:szCs w:val="26"/>
        </w:rPr>
        <w:t xml:space="preserve"> Châu Á, </w:t>
      </w:r>
      <w:proofErr w:type="spellStart"/>
      <w:r w:rsidRPr="00703A2A">
        <w:rPr>
          <w:rFonts w:cs="Times New Roman"/>
          <w:sz w:val="26"/>
          <w:szCs w:val="26"/>
        </w:rPr>
        <w:t>khuyến</w:t>
      </w:r>
      <w:proofErr w:type="spellEnd"/>
      <w:r w:rsidRPr="00703A2A">
        <w:rPr>
          <w:rFonts w:cs="Times New Roman"/>
          <w:sz w:val="26"/>
          <w:szCs w:val="26"/>
        </w:rPr>
        <w:t xml:space="preserve"> </w:t>
      </w:r>
      <w:proofErr w:type="spellStart"/>
      <w:r w:rsidRPr="00703A2A">
        <w:rPr>
          <w:rFonts w:cs="Times New Roman"/>
          <w:sz w:val="26"/>
          <w:szCs w:val="26"/>
        </w:rPr>
        <w:t>nghị</w:t>
      </w:r>
      <w:proofErr w:type="spellEnd"/>
      <w:r w:rsidRPr="00703A2A">
        <w:rPr>
          <w:rFonts w:cs="Times New Roman"/>
          <w:sz w:val="26"/>
          <w:szCs w:val="26"/>
        </w:rPr>
        <w:t xml:space="preserve"> </w:t>
      </w:r>
      <w:proofErr w:type="spellStart"/>
      <w:r w:rsidRPr="00703A2A">
        <w:rPr>
          <w:rFonts w:cs="Times New Roman"/>
          <w:sz w:val="26"/>
          <w:szCs w:val="26"/>
        </w:rPr>
        <w:t>cho</w:t>
      </w:r>
      <w:proofErr w:type="spellEnd"/>
      <w:r w:rsidRPr="00703A2A">
        <w:rPr>
          <w:rFonts w:cs="Times New Roman"/>
          <w:sz w:val="26"/>
          <w:szCs w:val="26"/>
        </w:rPr>
        <w:t xml:space="preserve"> </w:t>
      </w:r>
      <w:proofErr w:type="spellStart"/>
      <w:r w:rsidRPr="00703A2A">
        <w:rPr>
          <w:rFonts w:cs="Times New Roman"/>
          <w:sz w:val="26"/>
          <w:szCs w:val="26"/>
        </w:rPr>
        <w:t>người</w:t>
      </w:r>
      <w:proofErr w:type="spellEnd"/>
      <w:r w:rsidRPr="00703A2A">
        <w:rPr>
          <w:rFonts w:cs="Times New Roman"/>
          <w:sz w:val="26"/>
          <w:szCs w:val="26"/>
        </w:rPr>
        <w:t xml:space="preserve"> </w:t>
      </w:r>
      <w:proofErr w:type="spellStart"/>
      <w:r w:rsidRPr="00703A2A">
        <w:rPr>
          <w:rFonts w:cs="Times New Roman"/>
          <w:sz w:val="26"/>
          <w:szCs w:val="26"/>
        </w:rPr>
        <w:t>châu</w:t>
      </w:r>
      <w:proofErr w:type="spellEnd"/>
      <w:r w:rsidRPr="00703A2A">
        <w:rPr>
          <w:rFonts w:cs="Times New Roman"/>
          <w:sz w:val="26"/>
          <w:szCs w:val="26"/>
        </w:rPr>
        <w:t xml:space="preserve"> Á </w:t>
      </w:r>
      <w:proofErr w:type="spellStart"/>
      <w:r w:rsidRPr="00703A2A">
        <w:rPr>
          <w:rFonts w:cs="Times New Roman"/>
          <w:sz w:val="26"/>
          <w:szCs w:val="26"/>
        </w:rPr>
        <w:t>như</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w:t>
      </w:r>
      <w:r w:rsidRPr="00703A2A">
        <w:rPr>
          <w:rFonts w:eastAsia="Calibri" w:cs="Times New Roman"/>
          <w:sz w:val="26"/>
          <w:szCs w:val="26"/>
        </w:rPr>
        <w:t xml:space="preserve"> </w:t>
      </w:r>
    </w:p>
    <w:p w14:paraId="4639FBD0"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Thiếu</w:t>
      </w:r>
      <w:proofErr w:type="spellEnd"/>
      <w:r w:rsidRPr="00703A2A">
        <w:rPr>
          <w:rFonts w:cs="Times New Roman"/>
          <w:sz w:val="26"/>
          <w:szCs w:val="26"/>
        </w:rPr>
        <w:t xml:space="preserve"> </w:t>
      </w:r>
      <w:proofErr w:type="spellStart"/>
      <w:r w:rsidRPr="00703A2A">
        <w:rPr>
          <w:rFonts w:cs="Times New Roman"/>
          <w:sz w:val="26"/>
          <w:szCs w:val="26"/>
        </w:rPr>
        <w:t>năng</w:t>
      </w:r>
      <w:proofErr w:type="spellEnd"/>
      <w:r w:rsidRPr="00703A2A">
        <w:rPr>
          <w:rFonts w:cs="Times New Roman"/>
          <w:sz w:val="26"/>
          <w:szCs w:val="26"/>
        </w:rPr>
        <w:t xml:space="preserve"> </w:t>
      </w:r>
      <w:proofErr w:type="spellStart"/>
      <w:r w:rsidRPr="00703A2A">
        <w:rPr>
          <w:rFonts w:cs="Times New Roman"/>
          <w:sz w:val="26"/>
          <w:szCs w:val="26"/>
        </w:rPr>
        <w:t>lượng</w:t>
      </w:r>
      <w:proofErr w:type="spellEnd"/>
      <w:r w:rsidRPr="00703A2A">
        <w:rPr>
          <w:rFonts w:cs="Times New Roman"/>
          <w:sz w:val="26"/>
          <w:szCs w:val="26"/>
        </w:rPr>
        <w:t xml:space="preserve"> </w:t>
      </w:r>
      <w:proofErr w:type="spellStart"/>
      <w:r w:rsidRPr="00703A2A">
        <w:rPr>
          <w:rFonts w:cs="Times New Roman"/>
          <w:sz w:val="26"/>
          <w:szCs w:val="26"/>
        </w:rPr>
        <w:t>trường</w:t>
      </w:r>
      <w:proofErr w:type="spellEnd"/>
      <w:r w:rsidRPr="00703A2A">
        <w:rPr>
          <w:rFonts w:cs="Times New Roman"/>
          <w:sz w:val="26"/>
          <w:szCs w:val="26"/>
        </w:rPr>
        <w:t xml:space="preserve"> </w:t>
      </w:r>
      <w:proofErr w:type="spellStart"/>
      <w:r w:rsidRPr="00703A2A">
        <w:rPr>
          <w:rFonts w:cs="Times New Roman"/>
          <w:sz w:val="26"/>
          <w:szCs w:val="26"/>
        </w:rPr>
        <w:t>diễn</w:t>
      </w:r>
      <w:proofErr w:type="spellEnd"/>
      <w:r w:rsidRPr="00703A2A">
        <w:rPr>
          <w:rFonts w:cs="Times New Roman"/>
          <w:sz w:val="26"/>
          <w:szCs w:val="26"/>
        </w:rPr>
        <w:tab/>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BMI &lt; 18,5 kg/m²</w:t>
      </w:r>
    </w:p>
    <w:p w14:paraId="397E439D" w14:textId="57821DBA" w:rsidR="00531532" w:rsidRPr="00703A2A" w:rsidRDefault="00531532" w:rsidP="00706671">
      <w:pPr>
        <w:spacing w:line="360" w:lineRule="auto"/>
        <w:ind w:firstLine="720"/>
        <w:rPr>
          <w:rFonts w:cs="Times New Roman"/>
          <w:sz w:val="26"/>
          <w:szCs w:val="26"/>
        </w:rPr>
      </w:pPr>
      <w:r w:rsidRPr="00703A2A">
        <w:rPr>
          <w:rFonts w:cs="Times New Roman"/>
          <w:sz w:val="26"/>
          <w:szCs w:val="26"/>
        </w:rPr>
        <w:t xml:space="preserve">Bình </w:t>
      </w:r>
      <w:proofErr w:type="spellStart"/>
      <w:r w:rsidRPr="00703A2A">
        <w:rPr>
          <w:rFonts w:cs="Times New Roman"/>
          <w:sz w:val="26"/>
          <w:szCs w:val="26"/>
        </w:rPr>
        <w:t>thường</w:t>
      </w:r>
      <w:proofErr w:type="spellEnd"/>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 xml:space="preserve">18,5 kg/m2 ≤ BMI </w:t>
      </w:r>
      <w:r w:rsidR="00214099">
        <w:rPr>
          <w:rFonts w:cs="Times New Roman"/>
          <w:sz w:val="26"/>
          <w:szCs w:val="26"/>
        </w:rPr>
        <w:t>≤</w:t>
      </w:r>
      <w:r w:rsidRPr="00703A2A">
        <w:rPr>
          <w:rFonts w:cs="Times New Roman"/>
          <w:sz w:val="26"/>
          <w:szCs w:val="26"/>
        </w:rPr>
        <w:t xml:space="preserve"> 23 kg/m²</w:t>
      </w:r>
    </w:p>
    <w:p w14:paraId="3BF4AAD6" w14:textId="6E7148C4" w:rsidR="00531532" w:rsidRPr="00703A2A" w:rsidRDefault="000C6A41" w:rsidP="00706671">
      <w:pPr>
        <w:spacing w:line="360" w:lineRule="auto"/>
        <w:ind w:firstLine="720"/>
        <w:rPr>
          <w:rFonts w:cs="Times New Roman"/>
          <w:sz w:val="26"/>
          <w:szCs w:val="26"/>
        </w:rPr>
      </w:pPr>
      <w:proofErr w:type="spellStart"/>
      <w:r>
        <w:rPr>
          <w:rFonts w:cs="Times New Roman"/>
          <w:sz w:val="26"/>
          <w:szCs w:val="26"/>
        </w:rPr>
        <w:t>Tiền</w:t>
      </w:r>
      <w:proofErr w:type="spellEnd"/>
      <w:r>
        <w:rPr>
          <w:rFonts w:cs="Times New Roman"/>
          <w:sz w:val="26"/>
          <w:szCs w:val="26"/>
          <w:lang w:val="vi-VN"/>
        </w:rPr>
        <w:t xml:space="preserve"> béo phì (</w:t>
      </w:r>
      <w:proofErr w:type="spellStart"/>
      <w:r w:rsidR="00531532" w:rsidRPr="00703A2A">
        <w:rPr>
          <w:rFonts w:cs="Times New Roman"/>
          <w:sz w:val="26"/>
          <w:szCs w:val="26"/>
        </w:rPr>
        <w:t>Thừa</w:t>
      </w:r>
      <w:proofErr w:type="spellEnd"/>
      <w:r w:rsidR="00531532" w:rsidRPr="00703A2A">
        <w:rPr>
          <w:rFonts w:cs="Times New Roman"/>
          <w:sz w:val="26"/>
          <w:szCs w:val="26"/>
        </w:rPr>
        <w:t xml:space="preserve"> </w:t>
      </w:r>
      <w:proofErr w:type="spellStart"/>
      <w:r>
        <w:rPr>
          <w:rFonts w:cs="Times New Roman"/>
          <w:sz w:val="26"/>
          <w:szCs w:val="26"/>
        </w:rPr>
        <w:t>cân</w:t>
      </w:r>
      <w:proofErr w:type="spellEnd"/>
      <w:r>
        <w:rPr>
          <w:rFonts w:cs="Times New Roman"/>
          <w:sz w:val="26"/>
          <w:szCs w:val="26"/>
          <w:lang w:val="vi-VN"/>
        </w:rPr>
        <w:t>)</w:t>
      </w:r>
      <w:r w:rsidR="00531532" w:rsidRPr="00703A2A">
        <w:rPr>
          <w:rFonts w:cs="Times New Roman"/>
          <w:sz w:val="26"/>
          <w:szCs w:val="26"/>
        </w:rPr>
        <w:tab/>
      </w:r>
      <w:r w:rsidR="00531532" w:rsidRPr="00703A2A">
        <w:rPr>
          <w:rFonts w:cs="Times New Roman"/>
          <w:sz w:val="26"/>
          <w:szCs w:val="26"/>
        </w:rPr>
        <w:tab/>
      </w:r>
      <w:r w:rsidR="00531532" w:rsidRPr="00703A2A">
        <w:rPr>
          <w:rFonts w:cs="Times New Roman"/>
          <w:sz w:val="26"/>
          <w:szCs w:val="26"/>
        </w:rPr>
        <w:tab/>
      </w:r>
      <w:r w:rsidR="00531532" w:rsidRPr="00703A2A">
        <w:rPr>
          <w:rFonts w:cs="Times New Roman"/>
          <w:sz w:val="26"/>
          <w:szCs w:val="26"/>
        </w:rPr>
        <w:tab/>
        <w:t xml:space="preserve">23 kg/m2 ≤ BMI </w:t>
      </w:r>
      <w:r w:rsidR="00214099">
        <w:rPr>
          <w:rFonts w:cs="Times New Roman"/>
          <w:sz w:val="26"/>
          <w:szCs w:val="26"/>
        </w:rPr>
        <w:t>≤</w:t>
      </w:r>
      <w:r w:rsidR="00531532" w:rsidRPr="00703A2A">
        <w:rPr>
          <w:rFonts w:cs="Times New Roman"/>
          <w:sz w:val="26"/>
          <w:szCs w:val="26"/>
        </w:rPr>
        <w:t xml:space="preserve"> 25 kg/m²</w:t>
      </w:r>
    </w:p>
    <w:p w14:paraId="344AB48D"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lastRenderedPageBreak/>
        <w:t>Béo</w:t>
      </w:r>
      <w:proofErr w:type="spellEnd"/>
      <w:r w:rsidRPr="00703A2A">
        <w:rPr>
          <w:rFonts w:cs="Times New Roman"/>
          <w:sz w:val="26"/>
          <w:szCs w:val="26"/>
        </w:rPr>
        <w:t xml:space="preserve"> </w:t>
      </w:r>
      <w:proofErr w:type="spellStart"/>
      <w:r w:rsidRPr="00703A2A">
        <w:rPr>
          <w:rFonts w:cs="Times New Roman"/>
          <w:sz w:val="26"/>
          <w:szCs w:val="26"/>
        </w:rPr>
        <w:t>phì</w:t>
      </w:r>
      <w:proofErr w:type="spellEnd"/>
      <w:r w:rsidRPr="00703A2A">
        <w:rPr>
          <w:rFonts w:cs="Times New Roman"/>
          <w:sz w:val="26"/>
          <w:szCs w:val="26"/>
        </w:rPr>
        <w:t xml:space="preserve"> </w:t>
      </w:r>
      <w:proofErr w:type="spellStart"/>
      <w:r w:rsidRPr="00703A2A">
        <w:rPr>
          <w:rFonts w:cs="Times New Roman"/>
          <w:sz w:val="26"/>
          <w:szCs w:val="26"/>
        </w:rPr>
        <w:t>mức</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1</w:t>
      </w:r>
      <w:r w:rsidRPr="00703A2A">
        <w:rPr>
          <w:rFonts w:cs="Times New Roman"/>
          <w:sz w:val="26"/>
          <w:szCs w:val="26"/>
        </w:rPr>
        <w:tab/>
      </w:r>
      <w:r w:rsidRPr="00703A2A">
        <w:rPr>
          <w:rFonts w:cs="Times New Roman"/>
          <w:sz w:val="26"/>
          <w:szCs w:val="26"/>
        </w:rPr>
        <w:tab/>
      </w:r>
      <w:r w:rsidRPr="00703A2A">
        <w:rPr>
          <w:rFonts w:cs="Times New Roman"/>
          <w:sz w:val="26"/>
          <w:szCs w:val="26"/>
        </w:rPr>
        <w:tab/>
        <w:t>25 kg/m2 ≤ BMI &lt; 30 kg/m²</w:t>
      </w:r>
    </w:p>
    <w:p w14:paraId="015D4FB3" w14:textId="384ECEE3"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Béo</w:t>
      </w:r>
      <w:proofErr w:type="spellEnd"/>
      <w:r w:rsidRPr="00703A2A">
        <w:rPr>
          <w:rFonts w:cs="Times New Roman"/>
          <w:sz w:val="26"/>
          <w:szCs w:val="26"/>
        </w:rPr>
        <w:t xml:space="preserve"> </w:t>
      </w:r>
      <w:proofErr w:type="spellStart"/>
      <w:r w:rsidRPr="00703A2A">
        <w:rPr>
          <w:rFonts w:cs="Times New Roman"/>
          <w:sz w:val="26"/>
          <w:szCs w:val="26"/>
        </w:rPr>
        <w:t>phì</w:t>
      </w:r>
      <w:proofErr w:type="spellEnd"/>
      <w:r w:rsidRPr="00703A2A">
        <w:rPr>
          <w:rFonts w:cs="Times New Roman"/>
          <w:sz w:val="26"/>
          <w:szCs w:val="26"/>
        </w:rPr>
        <w:t xml:space="preserve"> </w:t>
      </w:r>
      <w:proofErr w:type="spellStart"/>
      <w:r w:rsidRPr="00703A2A">
        <w:rPr>
          <w:rFonts w:cs="Times New Roman"/>
          <w:sz w:val="26"/>
          <w:szCs w:val="26"/>
        </w:rPr>
        <w:t>mức</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2</w:t>
      </w:r>
      <w:r w:rsidRPr="00703A2A">
        <w:rPr>
          <w:rFonts w:cs="Times New Roman"/>
          <w:sz w:val="26"/>
          <w:szCs w:val="26"/>
        </w:rPr>
        <w:tab/>
        <w:t xml:space="preserve">                           </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BMI ≥30 kg/m²</w:t>
      </w:r>
    </w:p>
    <w:p w14:paraId="73C72A5D" w14:textId="7A3A7F22" w:rsidR="00531532" w:rsidRPr="00562347" w:rsidRDefault="00531532" w:rsidP="00706671">
      <w:pPr>
        <w:spacing w:line="360" w:lineRule="auto"/>
        <w:rPr>
          <w:rFonts w:cs="Times New Roman"/>
          <w:sz w:val="26"/>
          <w:szCs w:val="26"/>
          <w:lang w:val="vi-VN"/>
        </w:rPr>
      </w:pPr>
      <w:proofErr w:type="spellStart"/>
      <w:r w:rsidRPr="00703A2A">
        <w:rPr>
          <w:rFonts w:cs="Times New Roman"/>
          <w:i/>
          <w:iCs/>
          <w:sz w:val="26"/>
          <w:szCs w:val="26"/>
        </w:rPr>
        <w:t>Đánh</w:t>
      </w:r>
      <w:proofErr w:type="spellEnd"/>
      <w:r w:rsidRPr="00703A2A">
        <w:rPr>
          <w:rFonts w:cs="Times New Roman"/>
          <w:i/>
          <w:iCs/>
          <w:sz w:val="26"/>
          <w:szCs w:val="26"/>
        </w:rPr>
        <w:t xml:space="preserve"> </w:t>
      </w:r>
      <w:proofErr w:type="spellStart"/>
      <w:r w:rsidRPr="00703A2A">
        <w:rPr>
          <w:rFonts w:cs="Times New Roman"/>
          <w:i/>
          <w:iCs/>
          <w:sz w:val="26"/>
          <w:szCs w:val="26"/>
        </w:rPr>
        <w:t>giá</w:t>
      </w:r>
      <w:proofErr w:type="spellEnd"/>
      <w:r w:rsidRPr="00703A2A">
        <w:rPr>
          <w:rFonts w:cs="Times New Roman"/>
          <w:i/>
          <w:iCs/>
          <w:sz w:val="26"/>
          <w:szCs w:val="26"/>
        </w:rPr>
        <w:t xml:space="preserve"> </w:t>
      </w:r>
      <w:proofErr w:type="spellStart"/>
      <w:r w:rsidRPr="00703A2A">
        <w:rPr>
          <w:rFonts w:cs="Times New Roman"/>
          <w:i/>
          <w:iCs/>
          <w:sz w:val="26"/>
          <w:szCs w:val="26"/>
        </w:rPr>
        <w:t>tình</w:t>
      </w:r>
      <w:proofErr w:type="spellEnd"/>
      <w:r w:rsidRPr="00703A2A">
        <w:rPr>
          <w:rFonts w:cs="Times New Roman"/>
          <w:i/>
          <w:iCs/>
          <w:sz w:val="26"/>
          <w:szCs w:val="26"/>
        </w:rPr>
        <w:t xml:space="preserve"> </w:t>
      </w:r>
      <w:proofErr w:type="spellStart"/>
      <w:r w:rsidRPr="00703A2A">
        <w:rPr>
          <w:rFonts w:cs="Times New Roman"/>
          <w:i/>
          <w:iCs/>
          <w:sz w:val="26"/>
          <w:szCs w:val="26"/>
        </w:rPr>
        <w:t>trạng</w:t>
      </w:r>
      <w:proofErr w:type="spellEnd"/>
      <w:r w:rsidRPr="00703A2A">
        <w:rPr>
          <w:rFonts w:cs="Times New Roman"/>
          <w:i/>
          <w:iCs/>
          <w:sz w:val="26"/>
          <w:szCs w:val="26"/>
        </w:rPr>
        <w:t xml:space="preserve"> </w:t>
      </w:r>
      <w:proofErr w:type="spellStart"/>
      <w:r w:rsidRPr="00703A2A">
        <w:rPr>
          <w:rFonts w:cs="Times New Roman"/>
          <w:i/>
          <w:iCs/>
          <w:sz w:val="26"/>
          <w:szCs w:val="26"/>
        </w:rPr>
        <w:t>tăng</w:t>
      </w:r>
      <w:proofErr w:type="spellEnd"/>
      <w:r w:rsidRPr="00703A2A">
        <w:rPr>
          <w:rFonts w:cs="Times New Roman"/>
          <w:i/>
          <w:iCs/>
          <w:sz w:val="26"/>
          <w:szCs w:val="26"/>
        </w:rPr>
        <w:t xml:space="preserve"> </w:t>
      </w:r>
      <w:proofErr w:type="spellStart"/>
      <w:r w:rsidRPr="00703A2A">
        <w:rPr>
          <w:rFonts w:cs="Times New Roman"/>
          <w:i/>
          <w:iCs/>
          <w:sz w:val="26"/>
          <w:szCs w:val="26"/>
        </w:rPr>
        <w:t>huyết</w:t>
      </w:r>
      <w:proofErr w:type="spellEnd"/>
      <w:r w:rsidRPr="00703A2A">
        <w:rPr>
          <w:rFonts w:cs="Times New Roman"/>
          <w:i/>
          <w:iCs/>
          <w:sz w:val="26"/>
          <w:szCs w:val="26"/>
        </w:rPr>
        <w:t xml:space="preserve"> </w:t>
      </w:r>
      <w:proofErr w:type="spellStart"/>
      <w:r w:rsidRPr="00703A2A">
        <w:rPr>
          <w:rFonts w:cs="Times New Roman"/>
          <w:i/>
          <w:iCs/>
          <w:sz w:val="26"/>
          <w:szCs w:val="26"/>
        </w:rPr>
        <w:t>áp</w:t>
      </w:r>
      <w:proofErr w:type="spellEnd"/>
      <w:r w:rsidRPr="00703A2A">
        <w:rPr>
          <w:rFonts w:cs="Times New Roman"/>
          <w:i/>
          <w:iCs/>
          <w:sz w:val="26"/>
          <w:szCs w:val="26"/>
          <w:lang w:val="vi-VN"/>
        </w:rPr>
        <w:t>:</w:t>
      </w:r>
      <w:r w:rsidRPr="00703A2A">
        <w:rPr>
          <w:rFonts w:cs="Times New Roman"/>
          <w:sz w:val="26"/>
          <w:szCs w:val="26"/>
        </w:rPr>
        <w:t xml:space="preserve"> </w:t>
      </w:r>
      <w:proofErr w:type="spellStart"/>
      <w:r w:rsidRPr="00703A2A">
        <w:rPr>
          <w:rFonts w:cs="Times New Roman"/>
          <w:sz w:val="26"/>
          <w:szCs w:val="26"/>
        </w:rPr>
        <w:t>dựa</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loại</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ESH &amp; ESC – JNC 7 </w:t>
      </w:r>
      <w:proofErr w:type="spellStart"/>
      <w:r w:rsidRPr="00703A2A">
        <w:rPr>
          <w:rFonts w:cs="Times New Roman"/>
          <w:sz w:val="26"/>
          <w:szCs w:val="26"/>
        </w:rPr>
        <w:t>năm</w:t>
      </w:r>
      <w:proofErr w:type="spellEnd"/>
      <w:r w:rsidRPr="00703A2A">
        <w:rPr>
          <w:rFonts w:cs="Times New Roman"/>
          <w:sz w:val="26"/>
          <w:szCs w:val="26"/>
        </w:rPr>
        <w:t xml:space="preserve"> 2003</w:t>
      </w:r>
      <w:r w:rsidRPr="00703A2A">
        <w:rPr>
          <w:rFonts w:cs="Times New Roman"/>
          <w:sz w:val="26"/>
          <w:szCs w:val="26"/>
        </w:rPr>
        <w:fldChar w:fldCharType="begin"/>
      </w:r>
      <w:r w:rsidR="004446A7">
        <w:rPr>
          <w:rFonts w:cs="Times New Roman"/>
          <w:sz w:val="26"/>
          <w:szCs w:val="26"/>
        </w:rPr>
        <w:instrText xml:space="preserve"> ADDIN ZOTERO_ITEM CSL_CITATION {"citationID":"a1q4kfb5ena","properties":{"formattedCitation":" [181]","plainCitation":" [181]","noteIndex":0},"citationItems":[{"id":63,"uris":["http://zotero.org/users/10413572/items/F9I35KL4"],"itemData":{"id":63,"type":"article-journal","container-title":"JAMA","DOI":"10.1001/jama.290.10.1313-c","ISSN":"1538-3598","issue":"10","journalAbbreviation":"JAMA","language":"eng","note":"PMID: 12966116","page":"1313-1314; author reply 1314-1315","source":"PubMed","title":"The JNC 7 hypertension guidelines","volume":"290","author":[{"family":"Brotman","given":"Daniel J."},{"family":"Frost","given":"Shaun D."}],"issued":{"date-parts":[["2003",9,10]]}}}],"schema":"https://github.com/citation-style-language/schema/raw/master/csl-citation.json"} </w:instrText>
      </w:r>
      <w:r w:rsidRPr="00703A2A">
        <w:rPr>
          <w:rFonts w:cs="Times New Roman"/>
          <w:sz w:val="26"/>
          <w:szCs w:val="26"/>
        </w:rPr>
        <w:fldChar w:fldCharType="separate"/>
      </w:r>
      <w:r w:rsidR="004446A7" w:rsidRPr="004446A7">
        <w:rPr>
          <w:rFonts w:cs="Times New Roman"/>
          <w:sz w:val="26"/>
        </w:rPr>
        <w:t xml:space="preserve"> [181]</w:t>
      </w:r>
      <w:r w:rsidRPr="00703A2A">
        <w:rPr>
          <w:rFonts w:cs="Times New Roman"/>
          <w:sz w:val="26"/>
          <w:szCs w:val="26"/>
        </w:rPr>
        <w:fldChar w:fldCharType="end"/>
      </w:r>
      <w:r w:rsidR="00562347">
        <w:rPr>
          <w:rFonts w:cs="Times New Roman"/>
          <w:sz w:val="26"/>
          <w:szCs w:val="26"/>
          <w:lang w:val="vi-VN"/>
        </w:rPr>
        <w:t>.</w:t>
      </w:r>
    </w:p>
    <w:p w14:paraId="3AB135A9"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loại</w:t>
      </w:r>
      <w:proofErr w:type="spellEnd"/>
      <w:r w:rsidRPr="00703A2A">
        <w:rPr>
          <w:rFonts w:cs="Times New Roman"/>
          <w:sz w:val="26"/>
          <w:szCs w:val="26"/>
        </w:rPr>
        <w:t xml:space="preserve"> </w:t>
      </w:r>
      <w:proofErr w:type="spellStart"/>
      <w:r w:rsidRPr="00703A2A">
        <w:rPr>
          <w:rFonts w:cs="Times New Roman"/>
          <w:sz w:val="26"/>
          <w:szCs w:val="26"/>
        </w:rPr>
        <w:t>tăng</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ab/>
        <w:t xml:space="preserve">HA </w:t>
      </w:r>
      <w:proofErr w:type="spellStart"/>
      <w:r w:rsidRPr="00703A2A">
        <w:rPr>
          <w:rFonts w:cs="Times New Roman"/>
          <w:sz w:val="26"/>
          <w:szCs w:val="26"/>
        </w:rPr>
        <w:t>tối</w:t>
      </w:r>
      <w:proofErr w:type="spellEnd"/>
      <w:r w:rsidRPr="00703A2A">
        <w:rPr>
          <w:rFonts w:cs="Times New Roman"/>
          <w:sz w:val="26"/>
          <w:szCs w:val="26"/>
        </w:rPr>
        <w:t xml:space="preserve"> </w:t>
      </w:r>
      <w:proofErr w:type="spellStart"/>
      <w:r w:rsidRPr="00703A2A">
        <w:rPr>
          <w:rFonts w:cs="Times New Roman"/>
          <w:sz w:val="26"/>
          <w:szCs w:val="26"/>
        </w:rPr>
        <w:t>đa</w:t>
      </w:r>
      <w:proofErr w:type="spellEnd"/>
      <w:r w:rsidRPr="00703A2A">
        <w:rPr>
          <w:rFonts w:cs="Times New Roman"/>
          <w:sz w:val="26"/>
          <w:szCs w:val="26"/>
        </w:rPr>
        <w:t xml:space="preserve"> (mmHg)</w:t>
      </w:r>
      <w:r w:rsidRPr="00703A2A">
        <w:rPr>
          <w:rFonts w:cs="Times New Roman"/>
          <w:sz w:val="26"/>
          <w:szCs w:val="26"/>
        </w:rPr>
        <w:tab/>
        <w:t xml:space="preserve">HA </w:t>
      </w:r>
      <w:proofErr w:type="spellStart"/>
      <w:r w:rsidRPr="00703A2A">
        <w:rPr>
          <w:rFonts w:cs="Times New Roman"/>
          <w:sz w:val="26"/>
          <w:szCs w:val="26"/>
        </w:rPr>
        <w:t>tối</w:t>
      </w:r>
      <w:proofErr w:type="spellEnd"/>
      <w:r w:rsidRPr="00703A2A">
        <w:rPr>
          <w:rFonts w:cs="Times New Roman"/>
          <w:sz w:val="26"/>
          <w:szCs w:val="26"/>
        </w:rPr>
        <w:t xml:space="preserve"> </w:t>
      </w:r>
      <w:proofErr w:type="spellStart"/>
      <w:r w:rsidRPr="00703A2A">
        <w:rPr>
          <w:rFonts w:cs="Times New Roman"/>
          <w:sz w:val="26"/>
          <w:szCs w:val="26"/>
        </w:rPr>
        <w:t>thiểu</w:t>
      </w:r>
      <w:proofErr w:type="spellEnd"/>
      <w:r w:rsidRPr="00703A2A">
        <w:rPr>
          <w:rFonts w:cs="Times New Roman"/>
          <w:sz w:val="26"/>
          <w:szCs w:val="26"/>
        </w:rPr>
        <w:t xml:space="preserve"> (mmHg)</w:t>
      </w:r>
    </w:p>
    <w:p w14:paraId="3B646DC9"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tối</w:t>
      </w:r>
      <w:proofErr w:type="spellEnd"/>
      <w:r w:rsidRPr="00703A2A">
        <w:rPr>
          <w:rFonts w:cs="Times New Roman"/>
          <w:sz w:val="26"/>
          <w:szCs w:val="26"/>
        </w:rPr>
        <w:t xml:space="preserve"> </w:t>
      </w:r>
      <w:proofErr w:type="spellStart"/>
      <w:r w:rsidRPr="00703A2A">
        <w:rPr>
          <w:rFonts w:cs="Times New Roman"/>
          <w:sz w:val="26"/>
          <w:szCs w:val="26"/>
        </w:rPr>
        <w:t>ưu</w:t>
      </w:r>
      <w:proofErr w:type="spellEnd"/>
      <w:r w:rsidRPr="00703A2A">
        <w:rPr>
          <w:rFonts w:cs="Times New Roman"/>
          <w:sz w:val="26"/>
          <w:szCs w:val="26"/>
        </w:rPr>
        <w:tab/>
      </w:r>
      <w:r w:rsidRPr="00703A2A">
        <w:rPr>
          <w:rFonts w:cs="Times New Roman"/>
          <w:sz w:val="26"/>
          <w:szCs w:val="26"/>
        </w:rPr>
        <w:tab/>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&lt; 120</w:t>
      </w:r>
      <w:r w:rsidRPr="00703A2A">
        <w:rPr>
          <w:rFonts w:cs="Times New Roman"/>
          <w:sz w:val="26"/>
          <w:szCs w:val="26"/>
        </w:rPr>
        <w:tab/>
        <w:t xml:space="preserve"> </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&lt; 80</w:t>
      </w:r>
    </w:p>
    <w:p w14:paraId="16D4863F"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thường</w:t>
      </w:r>
      <w:proofErr w:type="spellEnd"/>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120 – 129</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80 – 84</w:t>
      </w:r>
    </w:p>
    <w:p w14:paraId="722EEAA3"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thường</w:t>
      </w:r>
      <w:proofErr w:type="spellEnd"/>
      <w:r w:rsidRPr="00703A2A">
        <w:rPr>
          <w:rFonts w:cs="Times New Roman"/>
          <w:sz w:val="26"/>
          <w:szCs w:val="26"/>
        </w:rPr>
        <w:t xml:space="preserve"> </w:t>
      </w:r>
      <w:proofErr w:type="spellStart"/>
      <w:r w:rsidRPr="00703A2A">
        <w:rPr>
          <w:rFonts w:cs="Times New Roman"/>
          <w:sz w:val="26"/>
          <w:szCs w:val="26"/>
        </w:rPr>
        <w:t>cao</w:t>
      </w:r>
      <w:proofErr w:type="spellEnd"/>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130 – 139</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85 – 89</w:t>
      </w:r>
    </w:p>
    <w:p w14:paraId="0CEC618F"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Tăng</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1 (</w:t>
      </w:r>
      <w:proofErr w:type="spellStart"/>
      <w:r w:rsidRPr="00703A2A">
        <w:rPr>
          <w:rFonts w:cs="Times New Roman"/>
          <w:sz w:val="26"/>
          <w:szCs w:val="26"/>
        </w:rPr>
        <w:t>Nhẹ</w:t>
      </w:r>
      <w:proofErr w:type="spellEnd"/>
      <w:r w:rsidRPr="00703A2A">
        <w:rPr>
          <w:rFonts w:cs="Times New Roman"/>
          <w:sz w:val="26"/>
          <w:szCs w:val="26"/>
        </w:rPr>
        <w:t>)</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140 – 159</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90 – 99</w:t>
      </w:r>
    </w:p>
    <w:p w14:paraId="6367659E"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Tăng</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2 (</w:t>
      </w:r>
      <w:proofErr w:type="spellStart"/>
      <w:r w:rsidRPr="00703A2A">
        <w:rPr>
          <w:rFonts w:cs="Times New Roman"/>
          <w:sz w:val="26"/>
          <w:szCs w:val="26"/>
        </w:rPr>
        <w:t>Vừa</w:t>
      </w:r>
      <w:proofErr w:type="spellEnd"/>
      <w:r w:rsidRPr="00703A2A">
        <w:rPr>
          <w:rFonts w:cs="Times New Roman"/>
          <w:sz w:val="26"/>
          <w:szCs w:val="26"/>
        </w:rPr>
        <w:t>)</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160 – 179</w:t>
      </w:r>
      <w:r w:rsidRPr="00703A2A">
        <w:rPr>
          <w:rFonts w:cs="Times New Roman"/>
          <w:sz w:val="26"/>
          <w:szCs w:val="26"/>
          <w:lang w:val="vi-VN"/>
        </w:rPr>
        <w:t xml:space="preserve">            </w:t>
      </w:r>
      <w:r w:rsidRPr="00703A2A">
        <w:rPr>
          <w:rFonts w:cs="Times New Roman"/>
          <w:sz w:val="26"/>
          <w:szCs w:val="26"/>
        </w:rPr>
        <w:t>100 – 109</w:t>
      </w:r>
    </w:p>
    <w:p w14:paraId="10B240DC" w14:textId="77777777" w:rsidR="00531532" w:rsidRPr="00703A2A" w:rsidRDefault="00531532" w:rsidP="00706671">
      <w:pPr>
        <w:spacing w:line="360" w:lineRule="auto"/>
        <w:ind w:firstLine="720"/>
        <w:rPr>
          <w:rFonts w:cs="Times New Roman"/>
          <w:sz w:val="26"/>
          <w:szCs w:val="26"/>
        </w:rPr>
      </w:pPr>
      <w:proofErr w:type="spellStart"/>
      <w:r w:rsidRPr="00703A2A">
        <w:rPr>
          <w:rFonts w:cs="Times New Roman"/>
          <w:sz w:val="26"/>
          <w:szCs w:val="26"/>
        </w:rPr>
        <w:t>Tăng</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3 (</w:t>
      </w:r>
      <w:proofErr w:type="spellStart"/>
      <w:r w:rsidRPr="00703A2A">
        <w:rPr>
          <w:rFonts w:cs="Times New Roman"/>
          <w:sz w:val="26"/>
          <w:szCs w:val="26"/>
        </w:rPr>
        <w:t>Nặng</w:t>
      </w:r>
      <w:proofErr w:type="spellEnd"/>
      <w:r w:rsidRPr="00703A2A">
        <w:rPr>
          <w:rFonts w:cs="Times New Roman"/>
          <w:sz w:val="26"/>
          <w:szCs w:val="26"/>
        </w:rPr>
        <w:t>)</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 180</w:t>
      </w:r>
      <w:r w:rsidRPr="00703A2A">
        <w:rPr>
          <w:rFonts w:cs="Times New Roman"/>
          <w:sz w:val="26"/>
          <w:szCs w:val="26"/>
        </w:rPr>
        <w:tab/>
      </w:r>
      <w:r w:rsidRPr="00703A2A">
        <w:rPr>
          <w:rFonts w:cs="Times New Roman"/>
          <w:sz w:val="26"/>
          <w:szCs w:val="26"/>
          <w:lang w:val="vi-VN"/>
        </w:rPr>
        <w:t xml:space="preserve">                  </w:t>
      </w:r>
      <w:r w:rsidRPr="00703A2A">
        <w:rPr>
          <w:rFonts w:cs="Times New Roman"/>
          <w:sz w:val="26"/>
          <w:szCs w:val="26"/>
        </w:rPr>
        <w:t>≥ 110</w:t>
      </w:r>
    </w:p>
    <w:p w14:paraId="216EDEF6" w14:textId="77777777" w:rsidR="00531532" w:rsidRPr="00703A2A" w:rsidRDefault="00531532" w:rsidP="00706671">
      <w:pPr>
        <w:spacing w:line="360" w:lineRule="auto"/>
        <w:rPr>
          <w:rFonts w:cs="Times New Roman"/>
          <w:i/>
          <w:iCs/>
          <w:sz w:val="26"/>
          <w:szCs w:val="26"/>
        </w:rPr>
      </w:pPr>
      <w:proofErr w:type="spellStart"/>
      <w:r w:rsidRPr="00703A2A">
        <w:rPr>
          <w:rFonts w:cs="Times New Roman"/>
          <w:i/>
          <w:iCs/>
          <w:sz w:val="26"/>
          <w:szCs w:val="26"/>
        </w:rPr>
        <w:t>Béo</w:t>
      </w:r>
      <w:proofErr w:type="spellEnd"/>
      <w:r w:rsidRPr="00703A2A">
        <w:rPr>
          <w:rFonts w:cs="Times New Roman"/>
          <w:i/>
          <w:iCs/>
          <w:sz w:val="26"/>
          <w:szCs w:val="26"/>
        </w:rPr>
        <w:t xml:space="preserve"> b</w:t>
      </w:r>
      <w:r w:rsidRPr="00703A2A">
        <w:rPr>
          <w:rFonts w:cs="Times New Roman"/>
          <w:i/>
          <w:iCs/>
          <w:sz w:val="26"/>
          <w:szCs w:val="26"/>
          <w:lang w:val="vi-VN"/>
        </w:rPr>
        <w:t xml:space="preserve">ụng </w:t>
      </w:r>
      <w:proofErr w:type="spellStart"/>
      <w:r w:rsidRPr="00703A2A">
        <w:rPr>
          <w:rFonts w:cs="Times New Roman"/>
          <w:i/>
          <w:iCs/>
          <w:sz w:val="26"/>
          <w:szCs w:val="26"/>
        </w:rPr>
        <w:t>khi</w:t>
      </w:r>
      <w:proofErr w:type="spellEnd"/>
      <w:r w:rsidRPr="00703A2A">
        <w:rPr>
          <w:rFonts w:cs="Times New Roman"/>
          <w:i/>
          <w:iCs/>
          <w:sz w:val="26"/>
          <w:szCs w:val="26"/>
        </w:rPr>
        <w:t>:</w:t>
      </w:r>
    </w:p>
    <w:p w14:paraId="356C4F32" w14:textId="77777777" w:rsidR="00531532" w:rsidRPr="00703A2A" w:rsidRDefault="00531532" w:rsidP="00706671">
      <w:pPr>
        <w:spacing w:line="360" w:lineRule="auto"/>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eo</w:t>
      </w:r>
      <w:proofErr w:type="spellEnd"/>
      <w:r w:rsidRPr="00703A2A">
        <w:rPr>
          <w:rFonts w:cs="Times New Roman"/>
          <w:sz w:val="26"/>
          <w:szCs w:val="26"/>
        </w:rPr>
        <w:t xml:space="preserve"> &gt;90cm ở Nam </w:t>
      </w:r>
    </w:p>
    <w:p w14:paraId="1727041D" w14:textId="442B17AA" w:rsidR="00531532" w:rsidRPr="00562347" w:rsidRDefault="00531532" w:rsidP="00706671">
      <w:pPr>
        <w:spacing w:line="360" w:lineRule="auto"/>
        <w:rPr>
          <w:rFonts w:cs="Times New Roman"/>
          <w:sz w:val="26"/>
          <w:szCs w:val="26"/>
          <w:lang w:val="vi-VN"/>
        </w:rPr>
      </w:pPr>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eo</w:t>
      </w:r>
      <w:proofErr w:type="spellEnd"/>
      <w:r w:rsidRPr="00703A2A">
        <w:rPr>
          <w:rFonts w:cs="Times New Roman"/>
          <w:sz w:val="26"/>
          <w:szCs w:val="26"/>
        </w:rPr>
        <w:t xml:space="preserve"> &gt;80cm ở </w:t>
      </w:r>
      <w:proofErr w:type="spellStart"/>
      <w:r w:rsidRPr="00703A2A">
        <w:rPr>
          <w:rFonts w:cs="Times New Roman"/>
          <w:sz w:val="26"/>
          <w:szCs w:val="26"/>
        </w:rPr>
        <w:t>nữ</w:t>
      </w:r>
      <w:proofErr w:type="spellEnd"/>
      <w:r w:rsidRPr="00703A2A">
        <w:rPr>
          <w:rFonts w:cs="Times New Roman"/>
          <w:sz w:val="26"/>
          <w:szCs w:val="26"/>
        </w:rPr>
        <w:t xml:space="preserve"> </w:t>
      </w:r>
      <w:r w:rsidRPr="00703A2A">
        <w:rPr>
          <w:rFonts w:cs="Times New Roman"/>
          <w:sz w:val="26"/>
          <w:szCs w:val="26"/>
        </w:rPr>
        <w:fldChar w:fldCharType="begin"/>
      </w:r>
      <w:r w:rsidR="004446A7">
        <w:rPr>
          <w:rFonts w:cs="Times New Roman"/>
          <w:sz w:val="26"/>
          <w:szCs w:val="26"/>
        </w:rPr>
        <w:instrText xml:space="preserve"> ADDIN ZOTERO_ITEM CSL_CITATION {"citationID":"flcYGi3p","properties":{"formattedCitation":" [182]","plainCitation":" [182]","noteIndex":0},"citationItems":[{"id":"LpM0qCRQ/fC273VPA","uris":["http://zotero.org/users/6721741/items/CEPS7PSN"],"itemData":{"id":47,"type":"webpage","abstract":"Geneva, 8-11 December 2008","language":"en","title":"Waist circumference and waist-hip ratio: report of a WHO expert consultation","title-short":"Waist circumference and waist-hip ratio","URL":"https://www.who.int/publications-detail-redirect/9789241501491","accessed":{"date-parts":[["2021",2,5]]}}}],"schema":"https://github.com/citation-style-language/schema/raw/master/csl-citation.json"} </w:instrText>
      </w:r>
      <w:r w:rsidRPr="00703A2A">
        <w:rPr>
          <w:rFonts w:cs="Times New Roman"/>
          <w:sz w:val="26"/>
          <w:szCs w:val="26"/>
        </w:rPr>
        <w:fldChar w:fldCharType="separate"/>
      </w:r>
      <w:r w:rsidR="004446A7" w:rsidRPr="004446A7">
        <w:rPr>
          <w:rFonts w:cs="Times New Roman"/>
          <w:sz w:val="26"/>
        </w:rPr>
        <w:t xml:space="preserve"> [182]</w:t>
      </w:r>
      <w:r w:rsidRPr="00703A2A">
        <w:rPr>
          <w:rFonts w:cs="Times New Roman"/>
          <w:sz w:val="26"/>
          <w:szCs w:val="26"/>
        </w:rPr>
        <w:fldChar w:fldCharType="end"/>
      </w:r>
      <w:r w:rsidR="00562347">
        <w:rPr>
          <w:rFonts w:cs="Times New Roman"/>
          <w:sz w:val="26"/>
          <w:szCs w:val="26"/>
          <w:lang w:val="vi-VN"/>
        </w:rPr>
        <w:t>.</w:t>
      </w:r>
    </w:p>
    <w:p w14:paraId="4ED582EF" w14:textId="77777777" w:rsidR="00531532" w:rsidRPr="00703A2A" w:rsidRDefault="00531532" w:rsidP="00706671">
      <w:pPr>
        <w:spacing w:line="360" w:lineRule="auto"/>
        <w:rPr>
          <w:rFonts w:cs="Times New Roman"/>
          <w:sz w:val="26"/>
          <w:szCs w:val="26"/>
        </w:rPr>
      </w:pPr>
      <w:proofErr w:type="spellStart"/>
      <w:r w:rsidRPr="00703A2A">
        <w:rPr>
          <w:rFonts w:cs="Times New Roman"/>
          <w:i/>
          <w:iCs/>
          <w:sz w:val="26"/>
          <w:szCs w:val="26"/>
        </w:rPr>
        <w:t>Béo</w:t>
      </w:r>
      <w:proofErr w:type="spellEnd"/>
      <w:r w:rsidRPr="00703A2A">
        <w:rPr>
          <w:rFonts w:cs="Times New Roman"/>
          <w:i/>
          <w:iCs/>
          <w:sz w:val="26"/>
          <w:szCs w:val="26"/>
        </w:rPr>
        <w:t xml:space="preserve"> </w:t>
      </w:r>
      <w:proofErr w:type="spellStart"/>
      <w:r w:rsidRPr="00703A2A">
        <w:rPr>
          <w:rFonts w:cs="Times New Roman"/>
          <w:i/>
          <w:iCs/>
          <w:sz w:val="26"/>
          <w:szCs w:val="26"/>
        </w:rPr>
        <w:t>trung</w:t>
      </w:r>
      <w:proofErr w:type="spellEnd"/>
      <w:r w:rsidRPr="00703A2A">
        <w:rPr>
          <w:rFonts w:cs="Times New Roman"/>
          <w:i/>
          <w:iCs/>
          <w:sz w:val="26"/>
          <w:szCs w:val="26"/>
        </w:rPr>
        <w:t xml:space="preserve"> </w:t>
      </w:r>
      <w:proofErr w:type="spellStart"/>
      <w:r w:rsidRPr="00703A2A">
        <w:rPr>
          <w:rFonts w:cs="Times New Roman"/>
          <w:i/>
          <w:iCs/>
          <w:sz w:val="26"/>
          <w:szCs w:val="26"/>
        </w:rPr>
        <w:t>tâm</w:t>
      </w:r>
      <w:proofErr w:type="spellEnd"/>
      <w:r w:rsidRPr="00703A2A">
        <w:rPr>
          <w:rFonts w:cs="Times New Roman"/>
          <w:i/>
          <w:iCs/>
          <w:sz w:val="26"/>
          <w:szCs w:val="26"/>
          <w:lang w:val="vi-VN"/>
        </w:rPr>
        <w:t xml:space="preserve"> khi</w:t>
      </w:r>
      <w:r w:rsidRPr="00703A2A">
        <w:rPr>
          <w:rFonts w:cs="Times New Roman"/>
          <w:sz w:val="26"/>
          <w:szCs w:val="26"/>
          <w:lang w:val="vi-VN"/>
        </w:rPr>
        <w:t xml:space="preserve">: được tính bằng tỷ số vòng eo/vòng hông </w:t>
      </w:r>
      <w:r w:rsidRPr="00703A2A">
        <w:rPr>
          <w:rFonts w:cs="Times New Roman"/>
          <w:sz w:val="26"/>
          <w:szCs w:val="26"/>
        </w:rPr>
        <w:t>(</w:t>
      </w:r>
      <w:proofErr w:type="spellStart"/>
      <w:r w:rsidRPr="00703A2A">
        <w:rPr>
          <w:rFonts w:cs="Times New Roman"/>
          <w:sz w:val="26"/>
          <w:szCs w:val="26"/>
        </w:rPr>
        <w:t>Wais</w:t>
      </w:r>
      <w:proofErr w:type="spellEnd"/>
      <w:r w:rsidRPr="00703A2A">
        <w:rPr>
          <w:rFonts w:cs="Times New Roman"/>
          <w:sz w:val="26"/>
          <w:szCs w:val="26"/>
        </w:rPr>
        <w:t xml:space="preserve"> Hip Ratio -WHR) </w:t>
      </w:r>
      <w:proofErr w:type="spellStart"/>
      <w:r w:rsidRPr="00703A2A">
        <w:rPr>
          <w:rFonts w:cs="Times New Roman"/>
          <w:sz w:val="26"/>
          <w:szCs w:val="26"/>
        </w:rPr>
        <w:t>khi</w:t>
      </w:r>
      <w:proofErr w:type="spellEnd"/>
      <w:r w:rsidRPr="00703A2A">
        <w:rPr>
          <w:rFonts w:cs="Times New Roman"/>
          <w:sz w:val="26"/>
          <w:szCs w:val="26"/>
        </w:rPr>
        <w:t xml:space="preserve">:  </w:t>
      </w:r>
    </w:p>
    <w:p w14:paraId="700CDFB7" w14:textId="77777777" w:rsidR="00531532" w:rsidRPr="00703A2A" w:rsidRDefault="00531532" w:rsidP="00706671">
      <w:pPr>
        <w:spacing w:line="360" w:lineRule="auto"/>
        <w:ind w:firstLine="720"/>
        <w:rPr>
          <w:rFonts w:cs="Times New Roman"/>
          <w:sz w:val="26"/>
          <w:szCs w:val="26"/>
        </w:rPr>
      </w:pPr>
      <w:r w:rsidRPr="00703A2A">
        <w:rPr>
          <w:rFonts w:cs="Times New Roman"/>
          <w:sz w:val="26"/>
          <w:szCs w:val="26"/>
        </w:rPr>
        <w:t xml:space="preserve">WHR ≥ 0,9 ở Nam  </w:t>
      </w:r>
    </w:p>
    <w:p w14:paraId="38EF67F7" w14:textId="081C6B91" w:rsidR="00531532" w:rsidRPr="00562347" w:rsidRDefault="00531532" w:rsidP="00706671">
      <w:pPr>
        <w:spacing w:line="360" w:lineRule="auto"/>
        <w:rPr>
          <w:rFonts w:cs="Times New Roman"/>
          <w:sz w:val="26"/>
          <w:szCs w:val="26"/>
          <w:lang w:val="vi-VN"/>
        </w:rPr>
      </w:pPr>
      <w:r w:rsidRPr="00703A2A">
        <w:rPr>
          <w:rFonts w:cs="Times New Roman"/>
          <w:sz w:val="26"/>
          <w:szCs w:val="26"/>
        </w:rPr>
        <w:t xml:space="preserve">           WHR ≥ 0,8 ở </w:t>
      </w:r>
      <w:proofErr w:type="spellStart"/>
      <w:r w:rsidRPr="00703A2A">
        <w:rPr>
          <w:rFonts w:cs="Times New Roman"/>
          <w:sz w:val="26"/>
          <w:szCs w:val="26"/>
        </w:rPr>
        <w:t>nữ</w:t>
      </w:r>
      <w:proofErr w:type="spellEnd"/>
      <w:r w:rsidRPr="00703A2A">
        <w:rPr>
          <w:rFonts w:cs="Times New Roman"/>
          <w:sz w:val="26"/>
          <w:szCs w:val="26"/>
        </w:rPr>
        <w:t xml:space="preserve"> </w:t>
      </w:r>
      <w:r w:rsidRPr="00703A2A">
        <w:rPr>
          <w:rFonts w:cs="Times New Roman"/>
          <w:sz w:val="26"/>
          <w:szCs w:val="26"/>
        </w:rPr>
        <w:fldChar w:fldCharType="begin"/>
      </w:r>
      <w:r w:rsidR="004446A7">
        <w:rPr>
          <w:rFonts w:cs="Times New Roman"/>
          <w:sz w:val="26"/>
          <w:szCs w:val="26"/>
        </w:rPr>
        <w:instrText xml:space="preserve"> ADDIN ZOTERO_ITEM CSL_CITATION {"citationID":"v1hpDfd0","properties":{"formattedCitation":" [182]","plainCitation":" [182]","noteIndex":0},"citationItems":[{"id":"LpM0qCRQ/fC273VPA","uris":["http://zotero.org/users/6721741/items/CEPS7PSN"],"itemData":{"id":47,"type":"webpage","abstract":"Geneva, 8-11 December 2008","language":"en","title":"Waist circumference and waist-hip ratio: report of a WHO expert consultation","title-short":"Waist circumference and waist-hip ratio","URL":"https://www.who.int/publications-detail-redirect/9789241501491","accessed":{"date-parts":[["2021",2,5]]}}}],"schema":"https://github.com/citation-style-language/schema/raw/master/csl-citation.json"} </w:instrText>
      </w:r>
      <w:r w:rsidRPr="00703A2A">
        <w:rPr>
          <w:rFonts w:cs="Times New Roman"/>
          <w:sz w:val="26"/>
          <w:szCs w:val="26"/>
        </w:rPr>
        <w:fldChar w:fldCharType="separate"/>
      </w:r>
      <w:r w:rsidR="004446A7" w:rsidRPr="004446A7">
        <w:rPr>
          <w:rFonts w:cs="Times New Roman"/>
          <w:sz w:val="26"/>
        </w:rPr>
        <w:t xml:space="preserve"> [182]</w:t>
      </w:r>
      <w:r w:rsidRPr="00703A2A">
        <w:rPr>
          <w:rFonts w:cs="Times New Roman"/>
          <w:sz w:val="26"/>
          <w:szCs w:val="26"/>
        </w:rPr>
        <w:fldChar w:fldCharType="end"/>
      </w:r>
      <w:r w:rsidR="00562347">
        <w:rPr>
          <w:rFonts w:cs="Times New Roman"/>
          <w:sz w:val="26"/>
          <w:szCs w:val="26"/>
          <w:lang w:val="vi-VN"/>
        </w:rPr>
        <w:t>.</w:t>
      </w:r>
    </w:p>
    <w:p w14:paraId="53744B91" w14:textId="77777777" w:rsidR="00531532" w:rsidRPr="00703A2A" w:rsidRDefault="00531532" w:rsidP="00706671">
      <w:pPr>
        <w:spacing w:line="360" w:lineRule="auto"/>
        <w:rPr>
          <w:rFonts w:cs="Times New Roman"/>
          <w:sz w:val="26"/>
          <w:szCs w:val="26"/>
        </w:rPr>
      </w:pPr>
      <w:r w:rsidRPr="00703A2A">
        <w:rPr>
          <w:rFonts w:cs="Times New Roman"/>
          <w:i/>
          <w:iCs/>
          <w:sz w:val="26"/>
          <w:szCs w:val="26"/>
        </w:rPr>
        <w:t>P</w:t>
      </w:r>
      <w:r w:rsidRPr="00703A2A">
        <w:rPr>
          <w:rFonts w:cs="Times New Roman"/>
          <w:i/>
          <w:iCs/>
          <w:sz w:val="26"/>
          <w:szCs w:val="26"/>
          <w:lang w:val="vi-VN"/>
        </w:rPr>
        <w:t>hần trăm mỡ cơ thể</w:t>
      </w:r>
      <w:r w:rsidRPr="00703A2A">
        <w:rPr>
          <w:rFonts w:cs="Times New Roman"/>
          <w:sz w:val="26"/>
          <w:szCs w:val="26"/>
          <w:lang w:val="vi-VN"/>
        </w:rPr>
        <w:t xml:space="preserve"> </w:t>
      </w:r>
      <w:r w:rsidRPr="00703A2A">
        <w:rPr>
          <w:rFonts w:cs="Times New Roman"/>
          <w:sz w:val="26"/>
          <w:szCs w:val="26"/>
        </w:rPr>
        <w:t>(Percentage body fat</w:t>
      </w:r>
      <w:r w:rsidRPr="00703A2A">
        <w:rPr>
          <w:rFonts w:cs="Times New Roman"/>
          <w:sz w:val="26"/>
          <w:szCs w:val="26"/>
          <w:lang w:val="vi-VN"/>
        </w:rPr>
        <w:t xml:space="preserve"> </w:t>
      </w:r>
      <w:r w:rsidRPr="00703A2A">
        <w:rPr>
          <w:rFonts w:cs="Times New Roman"/>
          <w:sz w:val="26"/>
          <w:szCs w:val="26"/>
        </w:rPr>
        <w:t>- PBF)</w:t>
      </w:r>
      <w:r w:rsidRPr="00703A2A">
        <w:rPr>
          <w:rFonts w:cs="Times New Roman"/>
          <w:sz w:val="26"/>
          <w:szCs w:val="26"/>
          <w:lang w:val="vi-VN"/>
        </w:rPr>
        <w:t xml:space="preserve"> được tính khi</w:t>
      </w:r>
      <w:r w:rsidRPr="00703A2A">
        <w:rPr>
          <w:rFonts w:cs="Times New Roman"/>
          <w:sz w:val="26"/>
          <w:szCs w:val="26"/>
        </w:rPr>
        <w:t>:</w:t>
      </w:r>
    </w:p>
    <w:p w14:paraId="2F83D58A" w14:textId="149B2F02" w:rsidR="00531532" w:rsidRPr="00562347" w:rsidRDefault="00531532" w:rsidP="00706671">
      <w:pPr>
        <w:spacing w:line="360" w:lineRule="auto"/>
        <w:rPr>
          <w:rFonts w:cs="Times New Roman"/>
          <w:color w:val="FF0000"/>
          <w:sz w:val="26"/>
          <w:szCs w:val="26"/>
          <w:lang w:val="vi-VN"/>
        </w:rPr>
      </w:pPr>
      <w:r w:rsidRPr="00703A2A">
        <w:rPr>
          <w:rFonts w:cs="Times New Roman"/>
          <w:sz w:val="26"/>
          <w:szCs w:val="26"/>
        </w:rPr>
        <w:t xml:space="preserve">  </w:t>
      </w:r>
      <w:r w:rsidRPr="00703A2A">
        <w:rPr>
          <w:rFonts w:cs="Times New Roman"/>
          <w:sz w:val="26"/>
          <w:szCs w:val="26"/>
        </w:rPr>
        <w:tab/>
        <w:t xml:space="preserve">PBF ≥ 24% ở </w:t>
      </w:r>
      <w:proofErr w:type="spellStart"/>
      <w:r w:rsidRPr="00703A2A">
        <w:rPr>
          <w:rFonts w:cs="Times New Roman"/>
          <w:sz w:val="26"/>
          <w:szCs w:val="26"/>
        </w:rPr>
        <w:t>nam</w:t>
      </w:r>
      <w:proofErr w:type="spellEnd"/>
      <w:r w:rsidRPr="00703A2A">
        <w:rPr>
          <w:rFonts w:cs="Times New Roman"/>
          <w:sz w:val="26"/>
          <w:szCs w:val="26"/>
        </w:rPr>
        <w:t xml:space="preserve">; PBF ≥ 34% ở </w:t>
      </w:r>
      <w:proofErr w:type="spellStart"/>
      <w:r w:rsidRPr="00703A2A">
        <w:rPr>
          <w:rFonts w:cs="Times New Roman"/>
          <w:sz w:val="26"/>
          <w:szCs w:val="26"/>
        </w:rPr>
        <w:t>nữ</w:t>
      </w:r>
      <w:proofErr w:type="spellEnd"/>
      <w:r w:rsidRPr="00703A2A">
        <w:rPr>
          <w:rFonts w:cs="Times New Roman"/>
          <w:sz w:val="26"/>
          <w:szCs w:val="26"/>
        </w:rPr>
        <w:t xml:space="preserve"> </w:t>
      </w:r>
      <w:r w:rsidRPr="00703A2A">
        <w:rPr>
          <w:rFonts w:cs="Times New Roman"/>
          <w:color w:val="FF0000"/>
          <w:sz w:val="26"/>
          <w:szCs w:val="26"/>
        </w:rPr>
        <w:fldChar w:fldCharType="begin"/>
      </w:r>
      <w:r w:rsidR="004446A7">
        <w:rPr>
          <w:rFonts w:cs="Times New Roman"/>
          <w:color w:val="FF0000"/>
          <w:sz w:val="26"/>
          <w:szCs w:val="26"/>
        </w:rPr>
        <w:instrText xml:space="preserve"> ADDIN ZOTERO_ITEM CSL_CITATION {"citationID":"Kx1Db4uU","properties":{"formattedCitation":" [94]","plainCitation":" [94]","noteIndex":0},"citationItems":[{"id":149,"uris":["http://zotero.org/users/10413572/items/2PSPV5ND"],"itemData":{"id":149,"type":"article-journal","abstract":"OBJECTIVE: The present study was designed to determine the optimal cut-off values of body fat percentage (BF%) for the detection of cardiovascular disease (CVD) risk factors in Mongolian and Han adults.\nMETHOD: This cross-sectional study involving 3221 Chinese adults (2308 Han and 913 Mongolian) aged 20-80 years was conducted in Inner Mongolia Autonomous Region, China, in 2014. Data from a standardised questionnaire, physical examination and blood sample were obtained. The BF% was estimated using bioelectrical impedance analysis. Optimal BF% cut-offs were analysed by receiver operating characteristic curves to predict the risk of diabetes, hypertension and dyslipidaemia. Binary logistic regression analysis was performed to evaluate the OR of each CVD risk factor according to obesity defined by BF%.\nRESULTS: Mean BF% levels were lower in men than in women (22.54±5.77 vs 32.95±6.18 in Han, 23.86±5.72 vs 33.98±6.40 in Mongolian population, respectively; p&lt;0.001). In Han population, the area under curve (AUC) values for BF% ranged from 0.589 to 0.699 for men and from 0.711 to 0.763 for women. Compared with men, AUCs for diabetes and clustering of ≥2 risk factors in women were significantly higher (p&lt;0.05). The AUCs for BF% in women (0.685-0.783) were similar with those in men (0.686-0.736) for CVD risk factors in Mongolian population. In Han adults, the optimal BF% cut-off values to detect CVD risk factors varied from 18.7% to 24.2% in men and 32.7% to 35.4% in women. In Mongolian population, the optimal cut-off values of BF% for men and women ranged from 21.0% to 24.6% and from 35.7% to 40.0%, respectively. Subjects with high BF% (≥24% in men, ≥34% in women) had higher risk of CVD risk factors in Han (age-adjusted ORs from 1.479 to 3.680, 2.660 to 4.016, respectively). In Mongolia, adults with high BF% (≥25% in men, ≥35% in women) had higher risk of CVD risk factors (age-adjusted ORs from 2.587 to 3.772, 2.061 to 4.882, respectively).\nCONCLUSIONS: The optimal BF% cut-offs for obesity for the prediction of CVD risk factors in Chinese men and women were approximately 24% and 34% for Han adults and 25% and 35% for Mongolian population of Inner Mongolia, China, respectively.","container-title":"BMJ open","DOI":"10.1136/bmjopen-2016-014675","ISSN":"2044-6055","issue":"4","journalAbbreviation":"BMJ Open","language":"eng","note":"PMID: 28420663\nPMCID: PMC5719662","page":"e014675","source":"PubMed","title":"Optimal body fat percentage cut-off values for identifying cardiovascular risk factors in Mongolian and Han adults: a population-based cross-sectional study in Inner Mongolia, China","title-short":"Optimal body fat percentage cut-off values for identifying cardiovascular risk factors in Mongolian and Han adults","volume":"7","author":[{"family":"Li","given":"Yanlong"},{"family":"Wang","given":"Hailing"},{"family":"Wang","given":"Ke"},{"family":"Wang","given":"Wenrui"},{"family":"Dong","given":"Fen"},{"family":"Qian","given":"Yonggang"},{"family":"Gong","given":"Haiying"},{"family":"Xu","given":"Guodong"},{"family":"Li","given":"Guoju"},{"family":"Pan","given":"Li"},{"family":"Zhu","given":"Guangjin"},{"family":"Shan","given":"Guangliang"}],"issued":{"date-parts":[["2017",4,17]]}}}],"schema":"https://github.com/citation-style-language/schema/raw/master/csl-citation.json"} </w:instrText>
      </w:r>
      <w:r w:rsidRPr="00703A2A">
        <w:rPr>
          <w:rFonts w:cs="Times New Roman"/>
          <w:color w:val="FF0000"/>
          <w:sz w:val="26"/>
          <w:szCs w:val="26"/>
        </w:rPr>
        <w:fldChar w:fldCharType="separate"/>
      </w:r>
      <w:r w:rsidR="004446A7" w:rsidRPr="004446A7">
        <w:rPr>
          <w:rFonts w:cs="Times New Roman"/>
          <w:sz w:val="26"/>
        </w:rPr>
        <w:t xml:space="preserve"> [94]</w:t>
      </w:r>
      <w:r w:rsidRPr="00703A2A">
        <w:rPr>
          <w:rFonts w:cs="Times New Roman"/>
          <w:color w:val="FF0000"/>
          <w:sz w:val="26"/>
          <w:szCs w:val="26"/>
        </w:rPr>
        <w:fldChar w:fldCharType="end"/>
      </w:r>
      <w:r w:rsidR="00562347">
        <w:rPr>
          <w:rFonts w:cs="Times New Roman"/>
          <w:color w:val="FF0000"/>
          <w:sz w:val="26"/>
          <w:szCs w:val="26"/>
          <w:lang w:val="vi-VN"/>
        </w:rPr>
        <w:t>.</w:t>
      </w:r>
    </w:p>
    <w:p w14:paraId="6FA3DD21" w14:textId="77777777" w:rsidR="00531532" w:rsidRPr="00703A2A" w:rsidRDefault="00531532" w:rsidP="00706671">
      <w:pPr>
        <w:spacing w:line="360" w:lineRule="auto"/>
        <w:rPr>
          <w:rFonts w:cs="Times New Roman"/>
          <w:i/>
          <w:iCs/>
          <w:sz w:val="26"/>
          <w:szCs w:val="26"/>
        </w:rPr>
      </w:pPr>
      <w:proofErr w:type="spellStart"/>
      <w:r w:rsidRPr="00703A2A">
        <w:rPr>
          <w:rFonts w:cs="Times New Roman"/>
          <w:i/>
          <w:iCs/>
          <w:sz w:val="26"/>
          <w:szCs w:val="26"/>
        </w:rPr>
        <w:t>Đánh</w:t>
      </w:r>
      <w:proofErr w:type="spellEnd"/>
      <w:r w:rsidRPr="00703A2A">
        <w:rPr>
          <w:rFonts w:cs="Times New Roman"/>
          <w:i/>
          <w:iCs/>
          <w:sz w:val="26"/>
          <w:szCs w:val="26"/>
        </w:rPr>
        <w:t xml:space="preserve"> </w:t>
      </w:r>
      <w:proofErr w:type="spellStart"/>
      <w:r w:rsidRPr="00703A2A">
        <w:rPr>
          <w:rFonts w:cs="Times New Roman"/>
          <w:i/>
          <w:iCs/>
          <w:sz w:val="26"/>
          <w:szCs w:val="26"/>
        </w:rPr>
        <w:t>giá</w:t>
      </w:r>
      <w:proofErr w:type="spellEnd"/>
      <w:r w:rsidRPr="00703A2A">
        <w:rPr>
          <w:rFonts w:cs="Times New Roman"/>
          <w:i/>
          <w:iCs/>
          <w:sz w:val="26"/>
          <w:szCs w:val="26"/>
        </w:rPr>
        <w:t xml:space="preserve"> </w:t>
      </w:r>
      <w:proofErr w:type="spellStart"/>
      <w:r w:rsidRPr="00703A2A">
        <w:rPr>
          <w:rFonts w:cs="Times New Roman"/>
          <w:i/>
          <w:iCs/>
          <w:sz w:val="26"/>
          <w:szCs w:val="26"/>
        </w:rPr>
        <w:t>diện</w:t>
      </w:r>
      <w:proofErr w:type="spellEnd"/>
      <w:r w:rsidRPr="00703A2A">
        <w:rPr>
          <w:rFonts w:cs="Times New Roman"/>
          <w:i/>
          <w:iCs/>
          <w:sz w:val="26"/>
          <w:szCs w:val="26"/>
        </w:rPr>
        <w:t xml:space="preserve"> </w:t>
      </w:r>
      <w:proofErr w:type="spellStart"/>
      <w:r w:rsidRPr="00703A2A">
        <w:rPr>
          <w:rFonts w:cs="Times New Roman"/>
          <w:i/>
          <w:iCs/>
          <w:sz w:val="26"/>
          <w:szCs w:val="26"/>
        </w:rPr>
        <w:t>tích</w:t>
      </w:r>
      <w:proofErr w:type="spellEnd"/>
      <w:r w:rsidRPr="00703A2A">
        <w:rPr>
          <w:rFonts w:cs="Times New Roman"/>
          <w:i/>
          <w:iCs/>
          <w:sz w:val="26"/>
          <w:szCs w:val="26"/>
        </w:rPr>
        <w:t xml:space="preserve"> </w:t>
      </w:r>
      <w:proofErr w:type="spellStart"/>
      <w:r w:rsidRPr="00703A2A">
        <w:rPr>
          <w:rFonts w:cs="Times New Roman"/>
          <w:i/>
          <w:iCs/>
          <w:sz w:val="26"/>
          <w:szCs w:val="26"/>
        </w:rPr>
        <w:t>mỡ</w:t>
      </w:r>
      <w:proofErr w:type="spellEnd"/>
      <w:r w:rsidRPr="00703A2A">
        <w:rPr>
          <w:rFonts w:cs="Times New Roman"/>
          <w:i/>
          <w:iCs/>
          <w:sz w:val="26"/>
          <w:szCs w:val="26"/>
        </w:rPr>
        <w:t xml:space="preserve"> </w:t>
      </w:r>
      <w:proofErr w:type="spellStart"/>
      <w:r w:rsidRPr="00703A2A">
        <w:rPr>
          <w:rFonts w:cs="Times New Roman"/>
          <w:i/>
          <w:iCs/>
          <w:sz w:val="26"/>
          <w:szCs w:val="26"/>
        </w:rPr>
        <w:t>dưới</w:t>
      </w:r>
      <w:proofErr w:type="spellEnd"/>
      <w:r w:rsidRPr="00703A2A">
        <w:rPr>
          <w:rFonts w:cs="Times New Roman"/>
          <w:i/>
          <w:iCs/>
          <w:sz w:val="26"/>
          <w:szCs w:val="26"/>
        </w:rPr>
        <w:t xml:space="preserve"> da </w:t>
      </w:r>
      <w:proofErr w:type="spellStart"/>
      <w:r w:rsidRPr="00703A2A">
        <w:rPr>
          <w:rFonts w:cs="Times New Roman"/>
          <w:i/>
          <w:iCs/>
          <w:sz w:val="26"/>
          <w:szCs w:val="26"/>
        </w:rPr>
        <w:t>và</w:t>
      </w:r>
      <w:proofErr w:type="spellEnd"/>
      <w:r w:rsidRPr="00703A2A">
        <w:rPr>
          <w:rFonts w:cs="Times New Roman"/>
          <w:i/>
          <w:iCs/>
          <w:sz w:val="26"/>
          <w:szCs w:val="26"/>
        </w:rPr>
        <w:t xml:space="preserve"> </w:t>
      </w:r>
      <w:proofErr w:type="spellStart"/>
      <w:r w:rsidRPr="00703A2A">
        <w:rPr>
          <w:rFonts w:cs="Times New Roman"/>
          <w:i/>
          <w:iCs/>
          <w:sz w:val="26"/>
          <w:szCs w:val="26"/>
        </w:rPr>
        <w:t>diện</w:t>
      </w:r>
      <w:proofErr w:type="spellEnd"/>
      <w:r w:rsidRPr="00703A2A">
        <w:rPr>
          <w:rFonts w:cs="Times New Roman"/>
          <w:i/>
          <w:iCs/>
          <w:sz w:val="26"/>
          <w:szCs w:val="26"/>
        </w:rPr>
        <w:t xml:space="preserve"> </w:t>
      </w:r>
      <w:proofErr w:type="spellStart"/>
      <w:r w:rsidRPr="00703A2A">
        <w:rPr>
          <w:rFonts w:cs="Times New Roman"/>
          <w:i/>
          <w:iCs/>
          <w:sz w:val="26"/>
          <w:szCs w:val="26"/>
        </w:rPr>
        <w:t>tích</w:t>
      </w:r>
      <w:proofErr w:type="spellEnd"/>
      <w:r w:rsidRPr="00703A2A">
        <w:rPr>
          <w:rFonts w:cs="Times New Roman"/>
          <w:i/>
          <w:iCs/>
          <w:sz w:val="26"/>
          <w:szCs w:val="26"/>
        </w:rPr>
        <w:t xml:space="preserve"> </w:t>
      </w:r>
      <w:proofErr w:type="spellStart"/>
      <w:r w:rsidRPr="00703A2A">
        <w:rPr>
          <w:rFonts w:cs="Times New Roman"/>
          <w:i/>
          <w:iCs/>
          <w:sz w:val="26"/>
          <w:szCs w:val="26"/>
        </w:rPr>
        <w:t>mỡ</w:t>
      </w:r>
      <w:proofErr w:type="spellEnd"/>
      <w:r w:rsidRPr="00703A2A">
        <w:rPr>
          <w:rFonts w:cs="Times New Roman"/>
          <w:i/>
          <w:iCs/>
          <w:sz w:val="26"/>
          <w:szCs w:val="26"/>
        </w:rPr>
        <w:t xml:space="preserve"> </w:t>
      </w:r>
      <w:proofErr w:type="spellStart"/>
      <w:r w:rsidRPr="00703A2A">
        <w:rPr>
          <w:rFonts w:cs="Times New Roman"/>
          <w:i/>
          <w:iCs/>
          <w:sz w:val="26"/>
          <w:szCs w:val="26"/>
        </w:rPr>
        <w:t>nội</w:t>
      </w:r>
      <w:proofErr w:type="spellEnd"/>
      <w:r w:rsidRPr="00703A2A">
        <w:rPr>
          <w:rFonts w:cs="Times New Roman"/>
          <w:i/>
          <w:iCs/>
          <w:sz w:val="26"/>
          <w:szCs w:val="26"/>
        </w:rPr>
        <w:t xml:space="preserve"> </w:t>
      </w:r>
      <w:proofErr w:type="spellStart"/>
      <w:r w:rsidRPr="00703A2A">
        <w:rPr>
          <w:rFonts w:cs="Times New Roman"/>
          <w:i/>
          <w:iCs/>
          <w:sz w:val="26"/>
          <w:szCs w:val="26"/>
        </w:rPr>
        <w:t>tạng</w:t>
      </w:r>
      <w:proofErr w:type="spellEnd"/>
      <w:r w:rsidRPr="00703A2A">
        <w:rPr>
          <w:rFonts w:cs="Times New Roman"/>
          <w:i/>
          <w:iCs/>
          <w:sz w:val="26"/>
          <w:szCs w:val="26"/>
        </w:rPr>
        <w:t xml:space="preserve">: </w:t>
      </w:r>
    </w:p>
    <w:p w14:paraId="7C673E8F" w14:textId="47B7BEFB" w:rsidR="00531532" w:rsidRPr="00703A2A" w:rsidRDefault="00531532" w:rsidP="00706671">
      <w:pPr>
        <w:spacing w:line="360" w:lineRule="auto"/>
        <w:ind w:firstLine="720"/>
        <w:jc w:val="both"/>
        <w:rPr>
          <w:rFonts w:cs="Times New Roman"/>
          <w:sz w:val="26"/>
          <w:szCs w:val="26"/>
          <w:lang w:val="vi-VN"/>
        </w:rPr>
      </w:pPr>
      <w:proofErr w:type="spellStart"/>
      <w:r w:rsidRPr="00703A2A">
        <w:rPr>
          <w:rFonts w:cs="Times New Roman"/>
          <w:sz w:val="26"/>
          <w:szCs w:val="26"/>
        </w:rPr>
        <w:t>Từ</w:t>
      </w:r>
      <w:proofErr w:type="spellEnd"/>
      <w:r w:rsidRPr="00703A2A">
        <w:rPr>
          <w:rFonts w:cs="Times New Roman"/>
          <w:sz w:val="26"/>
          <w:szCs w:val="26"/>
        </w:rPr>
        <w:t xml:space="preserve"> </w:t>
      </w:r>
      <w:proofErr w:type="spellStart"/>
      <w:r w:rsidRPr="00703A2A">
        <w:rPr>
          <w:rFonts w:cs="Times New Roman"/>
          <w:sz w:val="26"/>
          <w:szCs w:val="26"/>
        </w:rPr>
        <w:t>chụp</w:t>
      </w:r>
      <w:proofErr w:type="spellEnd"/>
      <w:r w:rsidRPr="00703A2A">
        <w:rPr>
          <w:rFonts w:cs="Times New Roman"/>
          <w:sz w:val="26"/>
          <w:szCs w:val="26"/>
        </w:rPr>
        <w:t xml:space="preserve"> </w:t>
      </w:r>
      <w:proofErr w:type="spellStart"/>
      <w:r w:rsidRPr="00703A2A">
        <w:rPr>
          <w:rFonts w:cs="Times New Roman"/>
          <w:sz w:val="26"/>
          <w:szCs w:val="26"/>
        </w:rPr>
        <w:t>cắt</w:t>
      </w:r>
      <w:proofErr w:type="spellEnd"/>
      <w:r w:rsidRPr="00703A2A">
        <w:rPr>
          <w:rFonts w:cs="Times New Roman"/>
          <w:sz w:val="26"/>
          <w:szCs w:val="26"/>
        </w:rPr>
        <w:t xml:space="preserve"> </w:t>
      </w:r>
      <w:proofErr w:type="spellStart"/>
      <w:r w:rsidRPr="00703A2A">
        <w:rPr>
          <w:rFonts w:cs="Times New Roman"/>
          <w:sz w:val="26"/>
          <w:szCs w:val="26"/>
        </w:rPr>
        <w:t>lớp</w:t>
      </w:r>
      <w:proofErr w:type="spellEnd"/>
      <w:r w:rsidRPr="00703A2A">
        <w:rPr>
          <w:rFonts w:cs="Times New Roman"/>
          <w:sz w:val="26"/>
          <w:szCs w:val="26"/>
        </w:rPr>
        <w:t xml:space="preserve"> </w:t>
      </w:r>
      <w:proofErr w:type="spellStart"/>
      <w:r w:rsidRPr="00703A2A">
        <w:rPr>
          <w:rFonts w:cs="Times New Roman"/>
          <w:sz w:val="26"/>
          <w:szCs w:val="26"/>
        </w:rPr>
        <w:t>tỉ</w:t>
      </w:r>
      <w:proofErr w:type="spellEnd"/>
      <w:r w:rsidRPr="00703A2A">
        <w:rPr>
          <w:rFonts w:cs="Times New Roman"/>
          <w:sz w:val="26"/>
          <w:szCs w:val="26"/>
        </w:rPr>
        <w:t xml:space="preserve"> </w:t>
      </w:r>
      <w:proofErr w:type="spellStart"/>
      <w:r w:rsidRPr="00703A2A">
        <w:rPr>
          <w:rFonts w:cs="Times New Roman"/>
          <w:sz w:val="26"/>
          <w:szCs w:val="26"/>
        </w:rPr>
        <w:t>trọng</w:t>
      </w:r>
      <w:proofErr w:type="spellEnd"/>
      <w:r w:rsidRPr="00703A2A">
        <w:rPr>
          <w:rFonts w:cs="Times New Roman"/>
          <w:sz w:val="26"/>
          <w:szCs w:val="26"/>
        </w:rPr>
        <w:t xml:space="preserve"> </w:t>
      </w:r>
      <w:proofErr w:type="spellStart"/>
      <w:r w:rsidRPr="00703A2A">
        <w:rPr>
          <w:rFonts w:cs="Times New Roman"/>
          <w:sz w:val="26"/>
          <w:szCs w:val="26"/>
        </w:rPr>
        <w:t>cắt</w:t>
      </w:r>
      <w:proofErr w:type="spellEnd"/>
      <w:r w:rsidRPr="00703A2A">
        <w:rPr>
          <w:rFonts w:cs="Times New Roman"/>
          <w:sz w:val="26"/>
          <w:szCs w:val="26"/>
        </w:rPr>
        <w:t xml:space="preserve"> </w:t>
      </w:r>
      <w:proofErr w:type="spellStart"/>
      <w:r w:rsidRPr="00703A2A">
        <w:rPr>
          <w:rFonts w:cs="Times New Roman"/>
          <w:sz w:val="26"/>
          <w:szCs w:val="26"/>
        </w:rPr>
        <w:t>ngang</w:t>
      </w:r>
      <w:proofErr w:type="spellEnd"/>
      <w:r w:rsidRPr="00703A2A">
        <w:rPr>
          <w:rFonts w:cs="Times New Roman"/>
          <w:sz w:val="26"/>
          <w:szCs w:val="26"/>
        </w:rPr>
        <w:t xml:space="preserve"> qua L4-L5, </w:t>
      </w:r>
      <w:proofErr w:type="spellStart"/>
      <w:r w:rsidRPr="00703A2A">
        <w:rPr>
          <w:rFonts w:cs="Times New Roman"/>
          <w:sz w:val="26"/>
          <w:szCs w:val="26"/>
        </w:rPr>
        <w:t>kết</w:t>
      </w:r>
      <w:proofErr w:type="spellEnd"/>
      <w:r w:rsidRPr="00703A2A">
        <w:rPr>
          <w:rFonts w:cs="Times New Roman"/>
          <w:sz w:val="26"/>
          <w:szCs w:val="26"/>
        </w:rPr>
        <w:t xml:space="preserve"> </w:t>
      </w:r>
      <w:proofErr w:type="spellStart"/>
      <w:r w:rsidRPr="00703A2A">
        <w:rPr>
          <w:rFonts w:cs="Times New Roman"/>
          <w:sz w:val="26"/>
          <w:szCs w:val="26"/>
        </w:rPr>
        <w:t>quả</w:t>
      </w:r>
      <w:proofErr w:type="spellEnd"/>
      <w:r w:rsidRPr="00703A2A">
        <w:rPr>
          <w:rFonts w:cs="Times New Roman"/>
          <w:sz w:val="26"/>
          <w:szCs w:val="26"/>
        </w:rPr>
        <w:t xml:space="preserve"> </w:t>
      </w:r>
      <w:proofErr w:type="spellStart"/>
      <w:r w:rsidRPr="00703A2A">
        <w:rPr>
          <w:rFonts w:cs="Times New Roman"/>
          <w:sz w:val="26"/>
          <w:szCs w:val="26"/>
        </w:rPr>
        <w:t>đánh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bố</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dưới</w:t>
      </w:r>
      <w:proofErr w:type="spellEnd"/>
      <w:r w:rsidRPr="00703A2A">
        <w:rPr>
          <w:rFonts w:cs="Times New Roman"/>
          <w:sz w:val="26"/>
          <w:szCs w:val="26"/>
        </w:rPr>
        <w:t xml:space="preserve"> da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nội</w:t>
      </w:r>
      <w:proofErr w:type="spellEnd"/>
      <w:r w:rsidRPr="00703A2A">
        <w:rPr>
          <w:rFonts w:cs="Times New Roman"/>
          <w:sz w:val="26"/>
          <w:szCs w:val="26"/>
        </w:rPr>
        <w:t xml:space="preserve"> </w:t>
      </w:r>
      <w:proofErr w:type="spellStart"/>
      <w:r w:rsidRPr="00703A2A">
        <w:rPr>
          <w:rFonts w:cs="Times New Roman"/>
          <w:sz w:val="26"/>
          <w:szCs w:val="26"/>
        </w:rPr>
        <w:t>tạng</w:t>
      </w:r>
      <w:proofErr w:type="spellEnd"/>
      <w:r w:rsidRPr="00703A2A">
        <w:rPr>
          <w:rFonts w:cs="Times New Roman"/>
          <w:sz w:val="26"/>
          <w:szCs w:val="26"/>
        </w:rPr>
        <w:t xml:space="preserve"> </w:t>
      </w:r>
      <w:r w:rsidRPr="00703A2A">
        <w:rPr>
          <w:rFonts w:cs="Times New Roman"/>
          <w:sz w:val="26"/>
          <w:szCs w:val="26"/>
          <w:lang w:val="vi-VN"/>
        </w:rPr>
        <w:t xml:space="preserve">được </w:t>
      </w:r>
      <w:r w:rsidR="003518CF" w:rsidRPr="00703A2A">
        <w:rPr>
          <w:rFonts w:cs="Times New Roman"/>
          <w:sz w:val="26"/>
          <w:szCs w:val="26"/>
          <w:lang w:val="vi-VN"/>
        </w:rPr>
        <w:t xml:space="preserve">đánh giá bằng </w:t>
      </w:r>
      <w:r w:rsidRPr="00703A2A">
        <w:rPr>
          <w:rFonts w:cs="Times New Roman"/>
          <w:sz w:val="26"/>
          <w:szCs w:val="26"/>
          <w:lang w:val="vi-VN"/>
        </w:rPr>
        <w:t>so sánh</w:t>
      </w:r>
      <w:r w:rsidRPr="00703A2A">
        <w:rPr>
          <w:rFonts w:cs="Times New Roman"/>
          <w:sz w:val="26"/>
          <w:szCs w:val="26"/>
        </w:rPr>
        <w:t xml:space="preserve"> </w:t>
      </w:r>
      <w:proofErr w:type="spellStart"/>
      <w:r w:rsidR="000D0903" w:rsidRPr="00703A2A">
        <w:rPr>
          <w:rFonts w:cs="Times New Roman"/>
          <w:sz w:val="26"/>
          <w:szCs w:val="26"/>
        </w:rPr>
        <w:t>kết</w:t>
      </w:r>
      <w:proofErr w:type="spellEnd"/>
      <w:r w:rsidR="000D0903" w:rsidRPr="00703A2A">
        <w:rPr>
          <w:rFonts w:cs="Times New Roman"/>
          <w:sz w:val="26"/>
          <w:szCs w:val="26"/>
          <w:lang w:val="vi-VN"/>
        </w:rPr>
        <w:t xml:space="preserve"> quả tại</w:t>
      </w:r>
      <w:r w:rsidRPr="00703A2A">
        <w:rPr>
          <w:rFonts w:cs="Times New Roman"/>
          <w:sz w:val="26"/>
          <w:szCs w:val="26"/>
          <w:lang w:val="vi-VN"/>
        </w:rPr>
        <w:t xml:space="preserve"> thời điểm</w:t>
      </w:r>
      <w:r w:rsidRPr="00703A2A">
        <w:rPr>
          <w:rFonts w:cs="Times New Roman"/>
          <w:sz w:val="26"/>
          <w:szCs w:val="26"/>
        </w:rPr>
        <w:t xml:space="preserve"> </w:t>
      </w:r>
      <w:proofErr w:type="spellStart"/>
      <w:r w:rsidRPr="00703A2A">
        <w:rPr>
          <w:rFonts w:cs="Times New Roman"/>
          <w:sz w:val="26"/>
          <w:szCs w:val="26"/>
        </w:rPr>
        <w:t>bắt</w:t>
      </w:r>
      <w:proofErr w:type="spellEnd"/>
      <w:r w:rsidRPr="00703A2A">
        <w:rPr>
          <w:rFonts w:cs="Times New Roman"/>
          <w:sz w:val="26"/>
          <w:szCs w:val="26"/>
        </w:rPr>
        <w:t xml:space="preserve"> </w:t>
      </w:r>
      <w:proofErr w:type="spellStart"/>
      <w:r w:rsidRPr="00703A2A">
        <w:rPr>
          <w:rFonts w:cs="Times New Roman"/>
          <w:sz w:val="26"/>
          <w:szCs w:val="26"/>
        </w:rPr>
        <w:t>đầu</w:t>
      </w:r>
      <w:proofErr w:type="spellEnd"/>
      <w:r w:rsidRPr="00703A2A">
        <w:rPr>
          <w:rFonts w:cs="Times New Roman"/>
          <w:sz w:val="26"/>
          <w:szCs w:val="26"/>
          <w:lang w:val="vi-VN"/>
        </w:rPr>
        <w:t xml:space="preserve"> can thiệp với thời điểm kết thúc can thiệp.</w:t>
      </w:r>
    </w:p>
    <w:p w14:paraId="1FD7F2A8" w14:textId="77777777" w:rsidR="00531532" w:rsidRPr="00703A2A" w:rsidRDefault="00531532" w:rsidP="00706671">
      <w:pPr>
        <w:spacing w:line="360" w:lineRule="auto"/>
        <w:jc w:val="both"/>
        <w:rPr>
          <w:rFonts w:cs="Times New Roman"/>
          <w:i/>
          <w:iCs/>
          <w:sz w:val="26"/>
          <w:szCs w:val="26"/>
          <w:lang w:val="vi-VN"/>
        </w:rPr>
      </w:pPr>
      <w:r w:rsidRPr="00703A2A">
        <w:rPr>
          <w:rFonts w:cs="Times New Roman"/>
          <w:i/>
          <w:iCs/>
          <w:sz w:val="26"/>
          <w:szCs w:val="26"/>
          <w:lang w:val="vi-VN"/>
        </w:rPr>
        <w:t>Đánh giá hoạt động thể lực:</w:t>
      </w:r>
    </w:p>
    <w:p w14:paraId="3A84D080"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lang w:val="vi-VN"/>
        </w:rPr>
        <w:t>Dựa vào kết quả số đếm bước chân được ghi lại trong 3 ngày giữa, trừ ngày phát máy và ngày thu máy để đánh giá mức hoạt động thể lực và so sánh về mức độ hoạt động thể lực giữa 2 nhóm nghiên cứu.</w:t>
      </w:r>
    </w:p>
    <w:p w14:paraId="143FA48E" w14:textId="00005321" w:rsidR="00531532" w:rsidRPr="00703A2A" w:rsidRDefault="00531532" w:rsidP="00706671">
      <w:pPr>
        <w:spacing w:line="360" w:lineRule="auto"/>
        <w:jc w:val="both"/>
        <w:rPr>
          <w:rFonts w:cs="Times New Roman"/>
          <w:sz w:val="26"/>
          <w:szCs w:val="26"/>
          <w:lang w:val="vi-VN"/>
        </w:rPr>
      </w:pPr>
      <w:r w:rsidRPr="00703A2A">
        <w:rPr>
          <w:rFonts w:cs="Times New Roman"/>
          <w:sz w:val="26"/>
          <w:szCs w:val="26"/>
          <w:lang w:val="vi-VN"/>
        </w:rPr>
        <w:t xml:space="preserve"> Đánh giá dựa vào phân chia mức hoạt động thể lực theo bước chân của Tudor-Locke và Bassett (2004)</w:t>
      </w:r>
      <w:r w:rsidRPr="00703A2A">
        <w:rPr>
          <w:rFonts w:cs="Times New Roman"/>
          <w:sz w:val="26"/>
          <w:szCs w:val="26"/>
          <w:lang w:val="vi-VN"/>
        </w:rPr>
        <w:fldChar w:fldCharType="begin"/>
      </w:r>
      <w:r w:rsidR="004446A7">
        <w:rPr>
          <w:rFonts w:cs="Times New Roman"/>
          <w:sz w:val="26"/>
          <w:szCs w:val="26"/>
          <w:lang w:val="vi-VN"/>
        </w:rPr>
        <w:instrText xml:space="preserve"> ADDIN ZOTERO_ITEM CSL_CITATION {"citationID":"aeqt78907d","properties":{"formattedCitation":" [183]","plainCitation":" [183]","noteIndex":0},"citationItems":[{"id":46,"uris":["http://zotero.org/users/10413572/items/5AMHEL8H"],"itemData":{"id":46,"type":"article-journal","abstract":"Pedometers are simple and inexpensive body-worn motion sensors that are readily being used by researchers and practitioners to assess and motivate physical activity behaviours. Pedometer-determined physical activity indices are needed to guide their efforts. Therefore, the purpose of this article is to review the rationale and evidence for general pedometer-based indices for research and practice purposes. Specifically, we evaluate popular recommendations for steps/day and attempt to translate existing physical activity guidelines into steps/day equivalents. Also, we appraise the fragmented evidence currently available from associations derived from cross-sectional studies and a limited number of interventions that have documented improvements (primarily in body composition and/or blood pressure) with increased steps/day.A value of 10000 steps/day is gaining popularity with the media and in practice and can be traced to Japanese walking clubs and a business slogan 30+ years ago. 10000 steps/day appears to be a reasonable estimate of daily activity for apparently healthy adults and studies are emerging documenting the health benefits of attaining similar levels. Preliminary evidence suggests that a goal of 10000 steps/day may not be sustainable for some groups, including older adults and those living with chronic diseases. Another concern about using 10000 steps/day as a universal step goal is that it is probably too low for children, an important target population in the war against obesity. Other approaches to pedometer-determined physical activity recommendations that are showing promise of health benefit and individual sustainability have been based on incremental improvements relative to baseline values. Based on currently available evidence, we propose the following preliminary indices be used to classify pedometer-determined physical activity in healthy adults: (i). &lt;5000 steps/day may be used as a 'sedentary lifestyle index'; (ii). 5000-7499 steps/day is typical of daily activity excluding sports/exercise and might be considered 'low active'; (iii). 7500-9999 likely includes some volitional activities (and/or elevated occupational activity demands) and might be considered 'somewhat active'; and (iv). &gt;or=10000 steps/day indicates the point that should be used to classify individuals as 'active'. Individuals who take &gt;12500 steps/day are likely to be classified as 'highly active'.","container-title":"Sports Medicine (Auckland, N.Z.)","DOI":"10.2165/00007256-200434010-00001","ISSN":"0112-1642","issue":"1","journalAbbreviation":"Sports Med","language":"eng","note":"PMID: 14715035","page":"1-8","source":"PubMed","title":"How many steps/day are enough? Preliminary pedometer indices for public health","title-short":"How many steps/day are enough?","volume":"34","author":[{"family":"Tudor-Locke","given":"Catrine"},{"family":"Bassett","given":"David R."}],"issued":{"date-parts":[["2004"]]}}}],"schema":"https://github.com/citation-style-language/schema/raw/master/csl-citation.json"} </w:instrText>
      </w:r>
      <w:r w:rsidRPr="00703A2A">
        <w:rPr>
          <w:rFonts w:cs="Times New Roman"/>
          <w:sz w:val="26"/>
          <w:szCs w:val="26"/>
          <w:lang w:val="vi-VN"/>
        </w:rPr>
        <w:fldChar w:fldCharType="separate"/>
      </w:r>
      <w:r w:rsidR="004446A7" w:rsidRPr="004446A7">
        <w:rPr>
          <w:rFonts w:cs="Times New Roman"/>
          <w:sz w:val="26"/>
        </w:rPr>
        <w:t xml:space="preserve"> [183]</w:t>
      </w:r>
      <w:r w:rsidRPr="00703A2A">
        <w:rPr>
          <w:rFonts w:cs="Times New Roman"/>
          <w:sz w:val="26"/>
          <w:szCs w:val="26"/>
          <w:lang w:val="vi-VN"/>
        </w:rPr>
        <w:fldChar w:fldCharType="end"/>
      </w:r>
      <w:r w:rsidRPr="00703A2A">
        <w:rPr>
          <w:rFonts w:cs="Times New Roman"/>
          <w:sz w:val="26"/>
          <w:szCs w:val="26"/>
          <w:lang w:val="vi-VN"/>
        </w:rPr>
        <w:t>.</w:t>
      </w:r>
    </w:p>
    <w:p w14:paraId="68989E32" w14:textId="77777777" w:rsidR="00531532" w:rsidRPr="00703A2A" w:rsidRDefault="00531532" w:rsidP="00706671">
      <w:pPr>
        <w:spacing w:line="360" w:lineRule="auto"/>
        <w:rPr>
          <w:rFonts w:cs="Times New Roman"/>
          <w:sz w:val="26"/>
          <w:szCs w:val="26"/>
          <w:lang w:val="vi-VN"/>
        </w:rPr>
      </w:pPr>
      <w:r w:rsidRPr="00703A2A">
        <w:rPr>
          <w:rFonts w:cs="Times New Roman"/>
          <w:sz w:val="26"/>
          <w:szCs w:val="26"/>
          <w:lang w:val="vi-VN"/>
        </w:rPr>
        <w:tab/>
      </w:r>
      <w:r w:rsidRPr="00703A2A">
        <w:rPr>
          <w:rFonts w:cs="Times New Roman"/>
          <w:sz w:val="26"/>
          <w:szCs w:val="26"/>
          <w:lang w:val="vi-VN"/>
        </w:rPr>
        <w:tab/>
      </w:r>
      <w:r w:rsidRPr="00703A2A">
        <w:rPr>
          <w:rFonts w:cs="Times New Roman"/>
          <w:sz w:val="26"/>
          <w:szCs w:val="26"/>
        </w:rPr>
        <w:t xml:space="preserve"> </w:t>
      </w:r>
      <w:r w:rsidRPr="00703A2A">
        <w:rPr>
          <w:rFonts w:cs="Times New Roman"/>
          <w:sz w:val="26"/>
          <w:szCs w:val="26"/>
          <w:lang w:val="vi-VN"/>
        </w:rPr>
        <w:t xml:space="preserve">Hoạt động ít </w:t>
      </w:r>
      <w:r w:rsidRPr="00703A2A">
        <w:rPr>
          <w:rFonts w:cs="Times New Roman"/>
          <w:sz w:val="26"/>
          <w:szCs w:val="26"/>
          <w:lang w:val="vi-VN"/>
        </w:rPr>
        <w:tab/>
      </w:r>
      <w:r w:rsidRPr="00703A2A">
        <w:rPr>
          <w:rFonts w:cs="Times New Roman"/>
          <w:sz w:val="26"/>
          <w:szCs w:val="26"/>
          <w:lang w:val="vi-VN"/>
        </w:rPr>
        <w:tab/>
        <w:t>Hoạt động trung bình</w:t>
      </w:r>
      <w:r w:rsidRPr="00703A2A">
        <w:rPr>
          <w:rFonts w:cs="Times New Roman"/>
          <w:sz w:val="26"/>
          <w:szCs w:val="26"/>
          <w:lang w:val="vi-VN"/>
        </w:rPr>
        <w:tab/>
        <w:t>Hoạt động tích cực</w:t>
      </w:r>
    </w:p>
    <w:p w14:paraId="41F9D05C" w14:textId="77777777" w:rsidR="00531532" w:rsidRPr="00703A2A" w:rsidRDefault="00531532" w:rsidP="00706671">
      <w:pPr>
        <w:spacing w:line="360" w:lineRule="auto"/>
        <w:rPr>
          <w:rFonts w:cs="Times New Roman"/>
          <w:sz w:val="26"/>
          <w:szCs w:val="26"/>
          <w:lang w:val="vi-VN"/>
        </w:rPr>
      </w:pPr>
      <w:r w:rsidRPr="00703A2A">
        <w:rPr>
          <w:rFonts w:cs="Times New Roman"/>
          <w:sz w:val="26"/>
          <w:szCs w:val="26"/>
          <w:lang w:val="vi-VN"/>
        </w:rPr>
        <w:lastRenderedPageBreak/>
        <w:t>Số bước /ngày</w:t>
      </w:r>
      <w:r w:rsidRPr="00703A2A">
        <w:rPr>
          <w:rFonts w:cs="Times New Roman"/>
          <w:sz w:val="26"/>
          <w:szCs w:val="26"/>
        </w:rPr>
        <w:t xml:space="preserve">     </w:t>
      </w:r>
      <w:r w:rsidRPr="00703A2A">
        <w:rPr>
          <w:rFonts w:cs="Times New Roman"/>
          <w:sz w:val="26"/>
          <w:szCs w:val="26"/>
          <w:lang w:val="vi-VN"/>
        </w:rPr>
        <w:t>&lt; 5000</w:t>
      </w:r>
      <w:r w:rsidRPr="00703A2A">
        <w:rPr>
          <w:rFonts w:cs="Times New Roman"/>
          <w:sz w:val="26"/>
          <w:szCs w:val="26"/>
          <w:lang w:val="vi-VN"/>
        </w:rPr>
        <w:tab/>
      </w:r>
      <w:r w:rsidRPr="00703A2A">
        <w:rPr>
          <w:rFonts w:cs="Times New Roman"/>
          <w:sz w:val="26"/>
          <w:szCs w:val="26"/>
        </w:rPr>
        <w:t xml:space="preserve">                 </w:t>
      </w:r>
      <w:r w:rsidRPr="00703A2A">
        <w:rPr>
          <w:rFonts w:cs="Times New Roman"/>
          <w:sz w:val="26"/>
          <w:szCs w:val="26"/>
          <w:lang w:val="vi-VN"/>
        </w:rPr>
        <w:t>5000 - &lt; 10000</w:t>
      </w:r>
      <w:r w:rsidRPr="00703A2A">
        <w:rPr>
          <w:rFonts w:cs="Times New Roman"/>
          <w:sz w:val="26"/>
          <w:szCs w:val="26"/>
          <w:lang w:val="vi-VN"/>
        </w:rPr>
        <w:tab/>
      </w:r>
      <w:r w:rsidRPr="00703A2A">
        <w:rPr>
          <w:rFonts w:cs="Times New Roman"/>
          <w:sz w:val="26"/>
          <w:szCs w:val="26"/>
        </w:rPr>
        <w:t xml:space="preserve">                    </w:t>
      </w:r>
      <w:r w:rsidRPr="00703A2A">
        <w:rPr>
          <w:rFonts w:cs="Times New Roman"/>
          <w:sz w:val="26"/>
          <w:szCs w:val="26"/>
          <w:lang w:val="vi-VN"/>
        </w:rPr>
        <w:t>≥ 10000</w:t>
      </w:r>
    </w:p>
    <w:p w14:paraId="27BB3E5A" w14:textId="1AD581C5" w:rsidR="00531532" w:rsidRPr="00703A2A" w:rsidRDefault="00531532" w:rsidP="00706671">
      <w:pPr>
        <w:spacing w:line="360" w:lineRule="auto"/>
        <w:jc w:val="both"/>
        <w:rPr>
          <w:rFonts w:cs="Times New Roman"/>
          <w:i/>
          <w:iCs/>
          <w:sz w:val="26"/>
          <w:szCs w:val="26"/>
        </w:rPr>
      </w:pPr>
      <w:r w:rsidRPr="00703A2A">
        <w:rPr>
          <w:rFonts w:cs="Times New Roman"/>
          <w:i/>
          <w:iCs/>
          <w:sz w:val="26"/>
          <w:szCs w:val="26"/>
        </w:rPr>
        <w:t xml:space="preserve">Các </w:t>
      </w:r>
      <w:proofErr w:type="spellStart"/>
      <w:r w:rsidRPr="00703A2A">
        <w:rPr>
          <w:rFonts w:cs="Times New Roman"/>
          <w:i/>
          <w:iCs/>
          <w:sz w:val="26"/>
          <w:szCs w:val="26"/>
        </w:rPr>
        <w:t>chỉ</w:t>
      </w:r>
      <w:proofErr w:type="spellEnd"/>
      <w:r w:rsidRPr="00703A2A">
        <w:rPr>
          <w:rFonts w:cs="Times New Roman"/>
          <w:i/>
          <w:iCs/>
          <w:sz w:val="26"/>
          <w:szCs w:val="26"/>
        </w:rPr>
        <w:t xml:space="preserve"> </w:t>
      </w:r>
      <w:proofErr w:type="spellStart"/>
      <w:r w:rsidRPr="00703A2A">
        <w:rPr>
          <w:rFonts w:cs="Times New Roman"/>
          <w:i/>
          <w:iCs/>
          <w:sz w:val="26"/>
          <w:szCs w:val="26"/>
        </w:rPr>
        <w:t>số</w:t>
      </w:r>
      <w:proofErr w:type="spellEnd"/>
      <w:r w:rsidRPr="00703A2A">
        <w:rPr>
          <w:rFonts w:cs="Times New Roman"/>
          <w:i/>
          <w:iCs/>
          <w:sz w:val="26"/>
          <w:szCs w:val="26"/>
        </w:rPr>
        <w:t xml:space="preserve"> </w:t>
      </w:r>
      <w:proofErr w:type="spellStart"/>
      <w:r w:rsidRPr="00703A2A">
        <w:rPr>
          <w:rFonts w:cs="Times New Roman"/>
          <w:i/>
          <w:iCs/>
          <w:sz w:val="26"/>
          <w:szCs w:val="26"/>
        </w:rPr>
        <w:t>sinh</w:t>
      </w:r>
      <w:proofErr w:type="spellEnd"/>
      <w:r w:rsidRPr="00703A2A">
        <w:rPr>
          <w:rFonts w:cs="Times New Roman"/>
          <w:i/>
          <w:iCs/>
          <w:sz w:val="26"/>
          <w:szCs w:val="26"/>
        </w:rPr>
        <w:t xml:space="preserve"> </w:t>
      </w:r>
      <w:proofErr w:type="spellStart"/>
      <w:r w:rsidRPr="00703A2A">
        <w:rPr>
          <w:rFonts w:cs="Times New Roman"/>
          <w:i/>
          <w:iCs/>
          <w:sz w:val="26"/>
          <w:szCs w:val="26"/>
        </w:rPr>
        <w:t>hóa</w:t>
      </w:r>
      <w:proofErr w:type="spellEnd"/>
      <w:r w:rsidRPr="00703A2A">
        <w:rPr>
          <w:rFonts w:cs="Times New Roman"/>
          <w:i/>
          <w:iCs/>
          <w:sz w:val="26"/>
          <w:szCs w:val="26"/>
        </w:rPr>
        <w:t xml:space="preserve"> </w:t>
      </w:r>
      <w:proofErr w:type="spellStart"/>
      <w:r w:rsidRPr="00703A2A">
        <w:rPr>
          <w:rFonts w:cs="Times New Roman"/>
          <w:i/>
          <w:iCs/>
          <w:sz w:val="26"/>
          <w:szCs w:val="26"/>
        </w:rPr>
        <w:t>máu</w:t>
      </w:r>
      <w:proofErr w:type="spellEnd"/>
      <w:r w:rsidRPr="00703A2A">
        <w:rPr>
          <w:rFonts w:cs="Times New Roman"/>
          <w:i/>
          <w:iCs/>
          <w:sz w:val="26"/>
          <w:szCs w:val="26"/>
        </w:rPr>
        <w:t>:</w:t>
      </w:r>
      <w:r w:rsidR="004D2BBB">
        <w:rPr>
          <w:rFonts w:cs="Times New Roman"/>
          <w:i/>
          <w:iCs/>
          <w:sz w:val="26"/>
          <w:szCs w:val="26"/>
        </w:rPr>
        <w:fldChar w:fldCharType="begin"/>
      </w:r>
      <w:r w:rsidR="004446A7">
        <w:rPr>
          <w:rFonts w:cs="Times New Roman"/>
          <w:i/>
          <w:iCs/>
          <w:sz w:val="26"/>
          <w:szCs w:val="26"/>
        </w:rPr>
        <w:instrText xml:space="preserve"> ADDIN ZOTERO_ITEM CSL_CITATION {"citationID":"a25homgs74a","properties":{"formattedCitation":" [184]","plainCitation":" [184]","noteIndex":0},"citationItems":[{"id":16,"uris":["http://zotero.org/users/10413572/items/IPG35JHC"],"itemData":{"id":16,"type":"webpage","title":"Quyết định 320/QĐ-BYT năm 2014 tài liệu hướng dẫn quy trình kỹ thuật Hóa sinh","URL":"https://thuvienphapluat.vn/van-ban/The-thao-Y-te/Quyet-dinh-320-QD-BYT-nam-2014-tai-lieu-huong-dan-quy-trinh-ky-thuat-Hoa-sinh-221476.aspx","accessed":{"date-parts":[["2022",11,6]]}}}],"schema":"https://github.com/citation-style-language/schema/raw/master/csl-citation.json"} </w:instrText>
      </w:r>
      <w:r w:rsidR="004D2BBB">
        <w:rPr>
          <w:rFonts w:cs="Times New Roman"/>
          <w:i/>
          <w:iCs/>
          <w:sz w:val="26"/>
          <w:szCs w:val="26"/>
        </w:rPr>
        <w:fldChar w:fldCharType="separate"/>
      </w:r>
      <w:r w:rsidR="004446A7" w:rsidRPr="004446A7">
        <w:rPr>
          <w:rFonts w:cs="Times New Roman"/>
          <w:sz w:val="26"/>
        </w:rPr>
        <w:t xml:space="preserve"> [184]</w:t>
      </w:r>
      <w:r w:rsidR="004D2BBB">
        <w:rPr>
          <w:rFonts w:cs="Times New Roman"/>
          <w:i/>
          <w:iCs/>
          <w:sz w:val="26"/>
          <w:szCs w:val="26"/>
        </w:rPr>
        <w:fldChar w:fldCharType="end"/>
      </w:r>
    </w:p>
    <w:p w14:paraId="044BC489" w14:textId="47C0C32C" w:rsidR="006B2E37" w:rsidRPr="00703A2A" w:rsidRDefault="006B2E37" w:rsidP="00706671">
      <w:pPr>
        <w:spacing w:line="360" w:lineRule="auto"/>
        <w:jc w:val="both"/>
        <w:rPr>
          <w:rFonts w:cs="Times New Roman"/>
          <w:sz w:val="26"/>
          <w:szCs w:val="26"/>
        </w:rPr>
      </w:pPr>
      <w:r w:rsidRPr="00703A2A">
        <w:rPr>
          <w:rFonts w:cs="Times New Roman"/>
          <w:sz w:val="26"/>
          <w:szCs w:val="26"/>
          <w:lang w:val="vi-VN"/>
        </w:rPr>
        <w:t xml:space="preserve"> </w:t>
      </w:r>
      <w:r w:rsidR="00703A2A">
        <w:rPr>
          <w:rFonts w:cs="Times New Roman"/>
          <w:sz w:val="26"/>
          <w:szCs w:val="26"/>
          <w:lang w:val="vi-VN"/>
        </w:rPr>
        <w:tab/>
      </w:r>
      <w:r w:rsidRPr="00703A2A">
        <w:rPr>
          <w:rFonts w:cs="Times New Roman"/>
          <w:sz w:val="26"/>
          <w:szCs w:val="26"/>
          <w:lang w:val="vi-VN"/>
        </w:rPr>
        <w:t>-</w:t>
      </w:r>
      <w:r w:rsidR="00703A2A">
        <w:rPr>
          <w:rFonts w:cs="Times New Roman"/>
          <w:sz w:val="26"/>
          <w:szCs w:val="26"/>
          <w:lang w:val="vi-VN"/>
        </w:rPr>
        <w:t xml:space="preserve"> </w:t>
      </w:r>
      <w:r w:rsidR="00531532" w:rsidRPr="00703A2A">
        <w:rPr>
          <w:rFonts w:cs="Times New Roman"/>
          <w:i/>
          <w:iCs/>
          <w:sz w:val="26"/>
          <w:szCs w:val="26"/>
        </w:rPr>
        <w:t xml:space="preserve">Cholesterol </w:t>
      </w:r>
      <w:proofErr w:type="spellStart"/>
      <w:r w:rsidR="00531532" w:rsidRPr="00703A2A">
        <w:rPr>
          <w:rFonts w:cs="Times New Roman"/>
          <w:i/>
          <w:iCs/>
          <w:sz w:val="26"/>
          <w:szCs w:val="26"/>
        </w:rPr>
        <w:t>toàn</w:t>
      </w:r>
      <w:proofErr w:type="spellEnd"/>
      <w:r w:rsidR="00531532" w:rsidRPr="00703A2A">
        <w:rPr>
          <w:rFonts w:cs="Times New Roman"/>
          <w:i/>
          <w:iCs/>
          <w:sz w:val="26"/>
          <w:szCs w:val="26"/>
        </w:rPr>
        <w:t xml:space="preserve"> </w:t>
      </w:r>
      <w:proofErr w:type="spellStart"/>
      <w:r w:rsidR="00531532" w:rsidRPr="00703A2A">
        <w:rPr>
          <w:rFonts w:cs="Times New Roman"/>
          <w:i/>
          <w:iCs/>
          <w:sz w:val="26"/>
          <w:szCs w:val="26"/>
        </w:rPr>
        <w:t>phần</w:t>
      </w:r>
      <w:proofErr w:type="spellEnd"/>
      <w:r w:rsidR="00531532" w:rsidRPr="00703A2A">
        <w:rPr>
          <w:rFonts w:cs="Times New Roman"/>
          <w:sz w:val="26"/>
          <w:szCs w:val="26"/>
        </w:rPr>
        <w:t xml:space="preserve"> </w:t>
      </w:r>
      <w:proofErr w:type="spellStart"/>
      <w:r w:rsidR="00531532" w:rsidRPr="00703A2A">
        <w:rPr>
          <w:rFonts w:cs="Times New Roman"/>
          <w:sz w:val="26"/>
          <w:szCs w:val="26"/>
        </w:rPr>
        <w:t>cao</w:t>
      </w:r>
      <w:proofErr w:type="spellEnd"/>
      <w:r w:rsidR="00531532" w:rsidRPr="00703A2A">
        <w:rPr>
          <w:rFonts w:cs="Times New Roman"/>
          <w:sz w:val="26"/>
          <w:szCs w:val="26"/>
        </w:rPr>
        <w:t xml:space="preserve"> </w:t>
      </w:r>
      <w:proofErr w:type="spellStart"/>
      <w:r w:rsidR="00531532" w:rsidRPr="00703A2A">
        <w:rPr>
          <w:rFonts w:cs="Times New Roman"/>
          <w:sz w:val="26"/>
          <w:szCs w:val="26"/>
        </w:rPr>
        <w:t>khi</w:t>
      </w:r>
      <w:proofErr w:type="spellEnd"/>
      <w:r w:rsidR="00531532" w:rsidRPr="00703A2A">
        <w:rPr>
          <w:rFonts w:cs="Times New Roman"/>
          <w:sz w:val="26"/>
          <w:szCs w:val="26"/>
        </w:rPr>
        <w:t xml:space="preserve"> </w:t>
      </w:r>
      <w:proofErr w:type="spellStart"/>
      <w:r w:rsidR="00531532" w:rsidRPr="00703A2A">
        <w:rPr>
          <w:rFonts w:cs="Times New Roman"/>
          <w:sz w:val="26"/>
          <w:szCs w:val="26"/>
        </w:rPr>
        <w:t>giá</w:t>
      </w:r>
      <w:proofErr w:type="spellEnd"/>
      <w:r w:rsidR="00531532" w:rsidRPr="00703A2A">
        <w:rPr>
          <w:rFonts w:cs="Times New Roman"/>
          <w:sz w:val="26"/>
          <w:szCs w:val="26"/>
        </w:rPr>
        <w:t xml:space="preserve"> </w:t>
      </w:r>
      <w:proofErr w:type="spellStart"/>
      <w:r w:rsidR="00531532" w:rsidRPr="00703A2A">
        <w:rPr>
          <w:rFonts w:cs="Times New Roman"/>
          <w:sz w:val="26"/>
          <w:szCs w:val="26"/>
        </w:rPr>
        <w:t>trị</w:t>
      </w:r>
      <w:proofErr w:type="spellEnd"/>
      <w:r w:rsidR="00531532" w:rsidRPr="00703A2A">
        <w:rPr>
          <w:rFonts w:cs="Times New Roman"/>
          <w:sz w:val="26"/>
          <w:szCs w:val="26"/>
        </w:rPr>
        <w:t xml:space="preserve"> cholesterol </w:t>
      </w:r>
      <w:r w:rsidR="00531532" w:rsidRPr="00703A2A">
        <w:rPr>
          <w:rFonts w:cs="Times New Roman"/>
          <w:sz w:val="26"/>
          <w:szCs w:val="26"/>
        </w:rPr>
        <w:sym w:font="Symbol" w:char="F0B3"/>
      </w:r>
      <w:r w:rsidR="00531532" w:rsidRPr="00703A2A">
        <w:rPr>
          <w:rFonts w:cs="Times New Roman"/>
          <w:sz w:val="26"/>
          <w:szCs w:val="26"/>
        </w:rPr>
        <w:t xml:space="preserve"> 5,2 mmol/L</w:t>
      </w:r>
      <w:r w:rsidR="00531532" w:rsidRPr="00703A2A">
        <w:rPr>
          <w:rFonts w:cs="Times New Roman"/>
          <w:sz w:val="26"/>
          <w:szCs w:val="26"/>
          <w:lang w:val="vi-VN"/>
        </w:rPr>
        <w:t>.</w:t>
      </w:r>
      <w:r w:rsidR="00531532" w:rsidRPr="00703A2A">
        <w:rPr>
          <w:rFonts w:cs="Times New Roman"/>
          <w:sz w:val="26"/>
          <w:szCs w:val="26"/>
        </w:rPr>
        <w:t xml:space="preserve"> </w:t>
      </w:r>
      <w:r w:rsidRPr="00703A2A">
        <w:rPr>
          <w:rFonts w:cs="Times New Roman"/>
          <w:sz w:val="26"/>
          <w:szCs w:val="26"/>
        </w:rPr>
        <w:t>Ý</w:t>
      </w:r>
      <w:r w:rsidRPr="00703A2A">
        <w:rPr>
          <w:rFonts w:cs="Times New Roman"/>
          <w:sz w:val="26"/>
          <w:szCs w:val="26"/>
          <w:lang w:val="vi-VN"/>
        </w:rPr>
        <w:t xml:space="preserve"> nghĩa xét nghiệm của Cholesterol: </w:t>
      </w:r>
      <w:proofErr w:type="spellStart"/>
      <w:r w:rsidR="00FC66CF" w:rsidRPr="00703A2A">
        <w:rPr>
          <w:rFonts w:cs="Times New Roman"/>
          <w:sz w:val="26"/>
          <w:szCs w:val="26"/>
        </w:rPr>
        <w:t>Tăng</w:t>
      </w:r>
      <w:proofErr w:type="spellEnd"/>
      <w:r w:rsidR="00FC66CF" w:rsidRPr="00703A2A">
        <w:rPr>
          <w:rFonts w:cs="Times New Roman"/>
          <w:sz w:val="26"/>
          <w:szCs w:val="26"/>
          <w:lang w:val="vi-VN"/>
        </w:rPr>
        <w:t xml:space="preserve"> trong</w:t>
      </w:r>
      <w:r w:rsidRPr="00703A2A">
        <w:rPr>
          <w:rFonts w:cs="Times New Roman"/>
          <w:sz w:val="26"/>
          <w:szCs w:val="26"/>
        </w:rPr>
        <w:t xml:space="preserve">: </w:t>
      </w:r>
      <w:proofErr w:type="spellStart"/>
      <w:r w:rsidR="00FC66CF" w:rsidRPr="00703A2A">
        <w:rPr>
          <w:rFonts w:cs="Times New Roman"/>
          <w:sz w:val="26"/>
          <w:szCs w:val="26"/>
        </w:rPr>
        <w:t>Bệnh</w:t>
      </w:r>
      <w:proofErr w:type="spellEnd"/>
      <w:r w:rsidR="00FC66CF" w:rsidRPr="00703A2A">
        <w:rPr>
          <w:rFonts w:cs="Times New Roman"/>
          <w:sz w:val="26"/>
          <w:szCs w:val="26"/>
          <w:lang w:val="vi-VN"/>
        </w:rPr>
        <w:t xml:space="preserve"> xơ vữa động mạch, </w:t>
      </w:r>
      <w:r w:rsidR="009B550F" w:rsidRPr="00703A2A">
        <w:rPr>
          <w:rFonts w:cs="Times New Roman"/>
          <w:sz w:val="26"/>
          <w:szCs w:val="26"/>
          <w:lang w:val="vi-VN"/>
        </w:rPr>
        <w:t xml:space="preserve">béo phì, </w:t>
      </w:r>
      <w:proofErr w:type="spellStart"/>
      <w:r w:rsidRPr="00703A2A">
        <w:rPr>
          <w:rFonts w:cs="Times New Roman"/>
          <w:sz w:val="26"/>
          <w:szCs w:val="26"/>
        </w:rPr>
        <w:t>rối</w:t>
      </w:r>
      <w:proofErr w:type="spellEnd"/>
      <w:r w:rsidRPr="00703A2A">
        <w:rPr>
          <w:rFonts w:cs="Times New Roman"/>
          <w:sz w:val="26"/>
          <w:szCs w:val="26"/>
        </w:rPr>
        <w:t xml:space="preserve"> </w:t>
      </w:r>
      <w:proofErr w:type="spellStart"/>
      <w:r w:rsidRPr="00703A2A">
        <w:rPr>
          <w:rFonts w:cs="Times New Roman"/>
          <w:sz w:val="26"/>
          <w:szCs w:val="26"/>
        </w:rPr>
        <w:t>loạn</w:t>
      </w:r>
      <w:proofErr w:type="spellEnd"/>
      <w:r w:rsidRPr="00703A2A">
        <w:rPr>
          <w:rFonts w:cs="Times New Roman"/>
          <w:sz w:val="26"/>
          <w:szCs w:val="26"/>
        </w:rPr>
        <w:t xml:space="preserve"> </w:t>
      </w:r>
      <w:proofErr w:type="spellStart"/>
      <w:r w:rsidRPr="00703A2A">
        <w:rPr>
          <w:rFonts w:cs="Times New Roman"/>
          <w:sz w:val="26"/>
          <w:szCs w:val="26"/>
        </w:rPr>
        <w:t>chuyển</w:t>
      </w:r>
      <w:proofErr w:type="spellEnd"/>
      <w:r w:rsidRPr="00703A2A">
        <w:rPr>
          <w:rFonts w:cs="Times New Roman"/>
          <w:sz w:val="26"/>
          <w:szCs w:val="26"/>
        </w:rPr>
        <w:t xml:space="preserve"> </w:t>
      </w:r>
      <w:proofErr w:type="spellStart"/>
      <w:r w:rsidRPr="00703A2A">
        <w:rPr>
          <w:rFonts w:cs="Times New Roman"/>
          <w:sz w:val="26"/>
          <w:szCs w:val="26"/>
        </w:rPr>
        <w:t>hóa</w:t>
      </w:r>
      <w:proofErr w:type="spellEnd"/>
      <w:r w:rsidRPr="00703A2A">
        <w:rPr>
          <w:rFonts w:cs="Times New Roman"/>
          <w:sz w:val="26"/>
          <w:szCs w:val="26"/>
        </w:rPr>
        <w:t xml:space="preserve"> Lipid, </w:t>
      </w:r>
      <w:proofErr w:type="spellStart"/>
      <w:r w:rsidRPr="00703A2A">
        <w:rPr>
          <w:rFonts w:cs="Times New Roman"/>
          <w:sz w:val="26"/>
          <w:szCs w:val="26"/>
        </w:rPr>
        <w:t>hội</w:t>
      </w:r>
      <w:proofErr w:type="spellEnd"/>
      <w:r w:rsidRPr="00703A2A">
        <w:rPr>
          <w:rFonts w:cs="Times New Roman"/>
          <w:sz w:val="26"/>
          <w:szCs w:val="26"/>
          <w:lang w:val="vi-VN"/>
        </w:rPr>
        <w:t xml:space="preserve"> chứng thận hư</w:t>
      </w:r>
      <w:r w:rsidRPr="00703A2A">
        <w:rPr>
          <w:rFonts w:cs="Times New Roman"/>
          <w:sz w:val="26"/>
          <w:szCs w:val="26"/>
        </w:rPr>
        <w:t xml:space="preserve">, </w:t>
      </w:r>
      <w:proofErr w:type="spellStart"/>
      <w:r w:rsidRPr="00703A2A">
        <w:rPr>
          <w:rFonts w:cs="Times New Roman"/>
          <w:sz w:val="26"/>
          <w:szCs w:val="26"/>
        </w:rPr>
        <w:t>nhược</w:t>
      </w:r>
      <w:proofErr w:type="spellEnd"/>
      <w:r w:rsidRPr="00703A2A">
        <w:rPr>
          <w:rFonts w:cs="Times New Roman"/>
          <w:sz w:val="26"/>
          <w:szCs w:val="26"/>
        </w:rPr>
        <w:t xml:space="preserve"> </w:t>
      </w:r>
      <w:proofErr w:type="spellStart"/>
      <w:r w:rsidRPr="00703A2A">
        <w:rPr>
          <w:rFonts w:cs="Times New Roman"/>
          <w:sz w:val="26"/>
          <w:szCs w:val="26"/>
        </w:rPr>
        <w:t>giáp</w:t>
      </w:r>
      <w:proofErr w:type="spellEnd"/>
      <w:r w:rsidRPr="00703A2A">
        <w:rPr>
          <w:rFonts w:cs="Times New Roman"/>
          <w:sz w:val="26"/>
          <w:szCs w:val="26"/>
          <w:lang w:val="vi-VN"/>
        </w:rPr>
        <w:t xml:space="preserve">; </w:t>
      </w:r>
      <w:r w:rsidR="00FC66CF" w:rsidRPr="00703A2A">
        <w:rPr>
          <w:rFonts w:cs="Times New Roman"/>
          <w:sz w:val="26"/>
          <w:szCs w:val="26"/>
          <w:lang w:val="vi-VN"/>
        </w:rPr>
        <w:t>G</w:t>
      </w:r>
      <w:proofErr w:type="spellStart"/>
      <w:r w:rsidRPr="00703A2A">
        <w:rPr>
          <w:rFonts w:cs="Times New Roman"/>
          <w:sz w:val="26"/>
          <w:szCs w:val="26"/>
        </w:rPr>
        <w:t>iảm</w:t>
      </w:r>
      <w:proofErr w:type="spellEnd"/>
      <w:r w:rsidR="00FC66CF" w:rsidRPr="00703A2A">
        <w:rPr>
          <w:rFonts w:cs="Times New Roman"/>
          <w:sz w:val="26"/>
          <w:szCs w:val="26"/>
          <w:lang w:val="vi-VN"/>
        </w:rPr>
        <w:t xml:space="preserve"> trong</w:t>
      </w:r>
      <w:r w:rsidRPr="00703A2A">
        <w:rPr>
          <w:rFonts w:cs="Times New Roman"/>
          <w:sz w:val="26"/>
          <w:szCs w:val="26"/>
        </w:rPr>
        <w:t>:</w:t>
      </w:r>
      <w:r w:rsidR="00FC66CF" w:rsidRPr="00703A2A">
        <w:rPr>
          <w:rFonts w:cs="Times New Roman"/>
          <w:sz w:val="26"/>
          <w:szCs w:val="26"/>
          <w:lang w:val="vi-VN"/>
        </w:rPr>
        <w:t xml:space="preserve"> suy dinh dưỡng, hội chứng giảm hấp thu, bệnh gan nặng với suy gan, điều trị bằng các thuốc làm giảm lipid máu, khẩu phần dinh dưỡng nghèo cholesterol và acid béo bão hòa song lại giàu acid béo không bão hòa.</w:t>
      </w:r>
      <w:r w:rsidR="009421A7" w:rsidRPr="00703A2A">
        <w:rPr>
          <w:rFonts w:cs="Times New Roman"/>
          <w:sz w:val="26"/>
          <w:szCs w:val="26"/>
          <w:lang w:val="vi-VN"/>
        </w:rPr>
        <w:t xml:space="preserve"> </w:t>
      </w:r>
      <w:proofErr w:type="spellStart"/>
      <w:r w:rsidRPr="00703A2A">
        <w:rPr>
          <w:rFonts w:cs="Times New Roman"/>
          <w:sz w:val="26"/>
          <w:szCs w:val="26"/>
        </w:rPr>
        <w:t>Giá</w:t>
      </w:r>
      <w:proofErr w:type="spellEnd"/>
      <w:r w:rsidRPr="00703A2A">
        <w:rPr>
          <w:rFonts w:cs="Times New Roman"/>
          <w:sz w:val="26"/>
          <w:szCs w:val="26"/>
          <w:lang w:val="vi-VN"/>
        </w:rPr>
        <w:t xml:space="preserve"> trị tham chiếu bình thường:</w:t>
      </w:r>
      <w:r w:rsidRPr="00703A2A">
        <w:rPr>
          <w:rFonts w:cs="Times New Roman"/>
          <w:sz w:val="26"/>
          <w:szCs w:val="26"/>
        </w:rPr>
        <w:t xml:space="preserve">  3,9-5,2 mmol/L</w:t>
      </w:r>
    </w:p>
    <w:p w14:paraId="4E1ABA8D" w14:textId="490C55A3" w:rsidR="00CE442B" w:rsidRPr="00703A2A" w:rsidRDefault="006B2E37" w:rsidP="00706671">
      <w:pPr>
        <w:spacing w:line="360" w:lineRule="auto"/>
        <w:jc w:val="both"/>
        <w:rPr>
          <w:rFonts w:cs="Times New Roman"/>
          <w:color w:val="FF0000"/>
          <w:sz w:val="26"/>
          <w:szCs w:val="26"/>
        </w:rPr>
      </w:pPr>
      <w:r w:rsidRPr="00703A2A">
        <w:rPr>
          <w:rFonts w:cs="Times New Roman"/>
          <w:color w:val="FF0000"/>
          <w:sz w:val="26"/>
          <w:szCs w:val="26"/>
          <w:lang w:val="vi-VN"/>
        </w:rPr>
        <w:t xml:space="preserve">  </w:t>
      </w:r>
      <w:r w:rsidR="00703A2A">
        <w:rPr>
          <w:rFonts w:cs="Times New Roman"/>
          <w:color w:val="FF0000"/>
          <w:sz w:val="26"/>
          <w:szCs w:val="26"/>
          <w:lang w:val="vi-VN"/>
        </w:rPr>
        <w:tab/>
      </w:r>
      <w:r w:rsidRPr="00703A2A">
        <w:rPr>
          <w:rFonts w:cs="Times New Roman"/>
          <w:i/>
          <w:iCs/>
          <w:sz w:val="26"/>
          <w:szCs w:val="26"/>
          <w:lang w:val="vi-VN"/>
        </w:rPr>
        <w:t xml:space="preserve">- </w:t>
      </w:r>
      <w:r w:rsidR="00531532" w:rsidRPr="00703A2A">
        <w:rPr>
          <w:rFonts w:cs="Times New Roman"/>
          <w:i/>
          <w:iCs/>
          <w:sz w:val="26"/>
          <w:szCs w:val="26"/>
        </w:rPr>
        <w:t>LDL-C</w:t>
      </w:r>
      <w:r w:rsidR="00531532" w:rsidRPr="00703A2A">
        <w:rPr>
          <w:rFonts w:cs="Times New Roman"/>
          <w:sz w:val="26"/>
          <w:szCs w:val="26"/>
        </w:rPr>
        <w:t xml:space="preserve"> </w:t>
      </w:r>
      <w:proofErr w:type="spellStart"/>
      <w:r w:rsidR="00531532" w:rsidRPr="00703A2A">
        <w:rPr>
          <w:rFonts w:cs="Times New Roman"/>
          <w:sz w:val="26"/>
          <w:szCs w:val="26"/>
        </w:rPr>
        <w:t>cao</w:t>
      </w:r>
      <w:proofErr w:type="spellEnd"/>
      <w:r w:rsidR="00531532" w:rsidRPr="00703A2A">
        <w:rPr>
          <w:rFonts w:cs="Times New Roman"/>
          <w:sz w:val="26"/>
          <w:szCs w:val="26"/>
        </w:rPr>
        <w:t xml:space="preserve"> </w:t>
      </w:r>
      <w:proofErr w:type="spellStart"/>
      <w:r w:rsidR="00531532" w:rsidRPr="00703A2A">
        <w:rPr>
          <w:rFonts w:cs="Times New Roman"/>
          <w:sz w:val="26"/>
          <w:szCs w:val="26"/>
        </w:rPr>
        <w:t>khi</w:t>
      </w:r>
      <w:proofErr w:type="spellEnd"/>
      <w:r w:rsidR="00531532" w:rsidRPr="00703A2A">
        <w:rPr>
          <w:rFonts w:cs="Times New Roman"/>
          <w:sz w:val="26"/>
          <w:szCs w:val="26"/>
        </w:rPr>
        <w:t xml:space="preserve"> </w:t>
      </w:r>
      <w:proofErr w:type="spellStart"/>
      <w:r w:rsidR="00531532" w:rsidRPr="00703A2A">
        <w:rPr>
          <w:rFonts w:cs="Times New Roman"/>
          <w:sz w:val="26"/>
          <w:szCs w:val="26"/>
        </w:rPr>
        <w:t>giá</w:t>
      </w:r>
      <w:proofErr w:type="spellEnd"/>
      <w:r w:rsidR="00531532" w:rsidRPr="00703A2A">
        <w:rPr>
          <w:rFonts w:cs="Times New Roman"/>
          <w:sz w:val="26"/>
          <w:szCs w:val="26"/>
        </w:rPr>
        <w:t xml:space="preserve"> </w:t>
      </w:r>
      <w:proofErr w:type="spellStart"/>
      <w:r w:rsidR="00531532" w:rsidRPr="00703A2A">
        <w:rPr>
          <w:rFonts w:cs="Times New Roman"/>
          <w:sz w:val="26"/>
          <w:szCs w:val="26"/>
        </w:rPr>
        <w:t>trị</w:t>
      </w:r>
      <w:proofErr w:type="spellEnd"/>
      <w:r w:rsidR="00531532" w:rsidRPr="00703A2A">
        <w:rPr>
          <w:rFonts w:cs="Times New Roman"/>
          <w:sz w:val="26"/>
          <w:szCs w:val="26"/>
        </w:rPr>
        <w:t xml:space="preserve"> LDL-C </w:t>
      </w:r>
      <w:r w:rsidR="00CE442B" w:rsidRPr="00703A2A">
        <w:rPr>
          <w:rFonts w:cs="Times New Roman"/>
          <w:sz w:val="26"/>
          <w:szCs w:val="26"/>
        </w:rPr>
        <w:t>≥ 3,4 mmol/l</w:t>
      </w:r>
      <w:r w:rsidR="00531532" w:rsidRPr="00703A2A">
        <w:rPr>
          <w:rFonts w:cs="Times New Roman"/>
          <w:sz w:val="26"/>
          <w:szCs w:val="26"/>
          <w:lang w:val="vi-VN"/>
        </w:rPr>
        <w:t>.</w:t>
      </w:r>
      <w:r w:rsidR="00531532" w:rsidRPr="00703A2A">
        <w:rPr>
          <w:rFonts w:cs="Times New Roman"/>
          <w:color w:val="FF0000"/>
          <w:sz w:val="26"/>
          <w:szCs w:val="26"/>
        </w:rPr>
        <w:t xml:space="preserve"> </w:t>
      </w:r>
      <w:r w:rsidR="00FC66CF" w:rsidRPr="00703A2A">
        <w:rPr>
          <w:rFonts w:cs="Times New Roman"/>
          <w:sz w:val="26"/>
          <w:szCs w:val="26"/>
        </w:rPr>
        <w:t xml:space="preserve">Ý </w:t>
      </w:r>
      <w:proofErr w:type="spellStart"/>
      <w:r w:rsidR="00FC66CF" w:rsidRPr="00703A2A">
        <w:rPr>
          <w:rFonts w:cs="Times New Roman"/>
          <w:sz w:val="26"/>
          <w:szCs w:val="26"/>
        </w:rPr>
        <w:t>nghĩa</w:t>
      </w:r>
      <w:proofErr w:type="spellEnd"/>
      <w:r w:rsidR="00FC66CF" w:rsidRPr="00703A2A">
        <w:rPr>
          <w:rFonts w:cs="Times New Roman"/>
          <w:sz w:val="26"/>
          <w:szCs w:val="26"/>
        </w:rPr>
        <w:t xml:space="preserve"> </w:t>
      </w:r>
      <w:proofErr w:type="spellStart"/>
      <w:r w:rsidR="00FC66CF" w:rsidRPr="00703A2A">
        <w:rPr>
          <w:rFonts w:cs="Times New Roman"/>
          <w:sz w:val="26"/>
          <w:szCs w:val="26"/>
        </w:rPr>
        <w:t>xét</w:t>
      </w:r>
      <w:proofErr w:type="spellEnd"/>
      <w:r w:rsidR="00FC66CF" w:rsidRPr="00703A2A">
        <w:rPr>
          <w:rFonts w:cs="Times New Roman"/>
          <w:sz w:val="26"/>
          <w:szCs w:val="26"/>
        </w:rPr>
        <w:t xml:space="preserve"> </w:t>
      </w:r>
      <w:proofErr w:type="spellStart"/>
      <w:r w:rsidR="00FC66CF" w:rsidRPr="00703A2A">
        <w:rPr>
          <w:rFonts w:cs="Times New Roman"/>
          <w:sz w:val="26"/>
          <w:szCs w:val="26"/>
        </w:rPr>
        <w:t>nghiệm</w:t>
      </w:r>
      <w:proofErr w:type="spellEnd"/>
      <w:r w:rsidR="00FC66CF" w:rsidRPr="00703A2A">
        <w:rPr>
          <w:rFonts w:cs="Times New Roman"/>
          <w:sz w:val="26"/>
          <w:szCs w:val="26"/>
        </w:rPr>
        <w:t xml:space="preserve"> </w:t>
      </w:r>
      <w:proofErr w:type="spellStart"/>
      <w:r w:rsidR="00FC66CF" w:rsidRPr="00703A2A">
        <w:rPr>
          <w:rFonts w:cs="Times New Roman"/>
          <w:sz w:val="26"/>
          <w:szCs w:val="26"/>
        </w:rPr>
        <w:t>của</w:t>
      </w:r>
      <w:proofErr w:type="spellEnd"/>
      <w:r w:rsidR="00FC66CF" w:rsidRPr="00703A2A">
        <w:rPr>
          <w:rFonts w:cs="Times New Roman"/>
          <w:sz w:val="26"/>
          <w:szCs w:val="26"/>
        </w:rPr>
        <w:t xml:space="preserve"> LDL-C</w:t>
      </w:r>
      <w:r w:rsidR="00FC66CF" w:rsidRPr="00703A2A">
        <w:rPr>
          <w:rFonts w:cs="Times New Roman"/>
          <w:sz w:val="26"/>
          <w:szCs w:val="26"/>
          <w:lang w:val="vi-VN"/>
        </w:rPr>
        <w:t xml:space="preserve">: </w:t>
      </w:r>
      <w:r w:rsidR="009B550F" w:rsidRPr="00703A2A">
        <w:rPr>
          <w:rFonts w:cs="Times New Roman"/>
          <w:sz w:val="26"/>
          <w:szCs w:val="26"/>
          <w:lang w:val="vi-VN"/>
        </w:rPr>
        <w:t>T</w:t>
      </w:r>
      <w:proofErr w:type="spellStart"/>
      <w:r w:rsidR="009B550F" w:rsidRPr="00703A2A">
        <w:rPr>
          <w:rFonts w:cs="Times New Roman"/>
          <w:sz w:val="26"/>
          <w:szCs w:val="26"/>
        </w:rPr>
        <w:t>ăng</w:t>
      </w:r>
      <w:proofErr w:type="spellEnd"/>
      <w:r w:rsidR="009B550F" w:rsidRPr="00703A2A">
        <w:rPr>
          <w:rFonts w:cs="Times New Roman"/>
          <w:sz w:val="26"/>
          <w:szCs w:val="26"/>
          <w:lang w:val="vi-VN"/>
        </w:rPr>
        <w:t xml:space="preserve"> trong</w:t>
      </w:r>
      <w:r w:rsidR="00FC66CF" w:rsidRPr="00703A2A">
        <w:rPr>
          <w:rFonts w:cs="Times New Roman"/>
          <w:sz w:val="26"/>
          <w:szCs w:val="26"/>
        </w:rPr>
        <w:t xml:space="preserve"> </w:t>
      </w:r>
      <w:proofErr w:type="spellStart"/>
      <w:r w:rsidR="00FC66CF" w:rsidRPr="00703A2A">
        <w:rPr>
          <w:rFonts w:cs="Times New Roman"/>
          <w:sz w:val="26"/>
          <w:szCs w:val="26"/>
        </w:rPr>
        <w:t>dự</w:t>
      </w:r>
      <w:proofErr w:type="spellEnd"/>
      <w:r w:rsidR="00FC66CF" w:rsidRPr="00703A2A">
        <w:rPr>
          <w:rFonts w:cs="Times New Roman"/>
          <w:sz w:val="26"/>
          <w:szCs w:val="26"/>
        </w:rPr>
        <w:t xml:space="preserve"> </w:t>
      </w:r>
      <w:proofErr w:type="spellStart"/>
      <w:r w:rsidR="00FC66CF" w:rsidRPr="00703A2A">
        <w:rPr>
          <w:rFonts w:cs="Times New Roman"/>
          <w:sz w:val="26"/>
          <w:szCs w:val="26"/>
        </w:rPr>
        <w:t>báo</w:t>
      </w:r>
      <w:proofErr w:type="spellEnd"/>
      <w:r w:rsidR="00FC66CF" w:rsidRPr="00703A2A">
        <w:rPr>
          <w:rFonts w:cs="Times New Roman"/>
          <w:sz w:val="26"/>
          <w:szCs w:val="26"/>
        </w:rPr>
        <w:t xml:space="preserve"> </w:t>
      </w:r>
      <w:proofErr w:type="spellStart"/>
      <w:r w:rsidR="00FC66CF" w:rsidRPr="00703A2A">
        <w:rPr>
          <w:rFonts w:cs="Times New Roman"/>
          <w:sz w:val="26"/>
          <w:szCs w:val="26"/>
        </w:rPr>
        <w:t>nguy</w:t>
      </w:r>
      <w:proofErr w:type="spellEnd"/>
      <w:r w:rsidR="00FC66CF" w:rsidRPr="00703A2A">
        <w:rPr>
          <w:rFonts w:cs="Times New Roman"/>
          <w:sz w:val="26"/>
          <w:szCs w:val="26"/>
        </w:rPr>
        <w:t xml:space="preserve"> </w:t>
      </w:r>
      <w:proofErr w:type="spellStart"/>
      <w:r w:rsidR="00FC66CF" w:rsidRPr="00703A2A">
        <w:rPr>
          <w:rFonts w:cs="Times New Roman"/>
          <w:sz w:val="26"/>
          <w:szCs w:val="26"/>
        </w:rPr>
        <w:t>cơ</w:t>
      </w:r>
      <w:proofErr w:type="spellEnd"/>
      <w:r w:rsidR="00FC66CF" w:rsidRPr="00703A2A">
        <w:rPr>
          <w:rFonts w:cs="Times New Roman"/>
          <w:sz w:val="26"/>
          <w:szCs w:val="26"/>
        </w:rPr>
        <w:t xml:space="preserve"> </w:t>
      </w:r>
      <w:proofErr w:type="spellStart"/>
      <w:r w:rsidR="00FC66CF" w:rsidRPr="00703A2A">
        <w:rPr>
          <w:rFonts w:cs="Times New Roman"/>
          <w:sz w:val="26"/>
          <w:szCs w:val="26"/>
        </w:rPr>
        <w:t>Bệnh</w:t>
      </w:r>
      <w:proofErr w:type="spellEnd"/>
      <w:r w:rsidR="00FC66CF" w:rsidRPr="00703A2A">
        <w:rPr>
          <w:rFonts w:cs="Times New Roman"/>
          <w:sz w:val="26"/>
          <w:szCs w:val="26"/>
        </w:rPr>
        <w:t xml:space="preserve"> </w:t>
      </w:r>
      <w:proofErr w:type="spellStart"/>
      <w:r w:rsidR="00FC66CF" w:rsidRPr="00703A2A">
        <w:rPr>
          <w:rFonts w:cs="Times New Roman"/>
          <w:sz w:val="26"/>
          <w:szCs w:val="26"/>
        </w:rPr>
        <w:t>tim</w:t>
      </w:r>
      <w:proofErr w:type="spellEnd"/>
      <w:r w:rsidR="00FC66CF" w:rsidRPr="00703A2A">
        <w:rPr>
          <w:rFonts w:cs="Times New Roman"/>
          <w:sz w:val="26"/>
          <w:szCs w:val="26"/>
        </w:rPr>
        <w:t xml:space="preserve"> </w:t>
      </w:r>
      <w:proofErr w:type="spellStart"/>
      <w:r w:rsidR="00FC66CF" w:rsidRPr="00703A2A">
        <w:rPr>
          <w:rFonts w:cs="Times New Roman"/>
          <w:sz w:val="26"/>
          <w:szCs w:val="26"/>
        </w:rPr>
        <w:t>mạch</w:t>
      </w:r>
      <w:proofErr w:type="spellEnd"/>
      <w:r w:rsidR="00FC66CF" w:rsidRPr="00703A2A">
        <w:rPr>
          <w:rFonts w:cs="Times New Roman"/>
          <w:sz w:val="26"/>
          <w:szCs w:val="26"/>
          <w:lang w:val="vi-VN"/>
        </w:rPr>
        <w:t>,</w:t>
      </w:r>
      <w:r w:rsidR="00FC66CF" w:rsidRPr="00703A2A">
        <w:rPr>
          <w:rFonts w:cs="Times New Roman"/>
          <w:sz w:val="26"/>
          <w:szCs w:val="26"/>
        </w:rPr>
        <w:t xml:space="preserve"> </w:t>
      </w:r>
      <w:proofErr w:type="spellStart"/>
      <w:r w:rsidR="00FC66CF" w:rsidRPr="00703A2A">
        <w:rPr>
          <w:rFonts w:cs="Times New Roman"/>
          <w:sz w:val="26"/>
          <w:szCs w:val="26"/>
        </w:rPr>
        <w:t>bệnh</w:t>
      </w:r>
      <w:proofErr w:type="spellEnd"/>
      <w:r w:rsidR="00FC66CF" w:rsidRPr="00703A2A">
        <w:rPr>
          <w:rFonts w:cs="Times New Roman"/>
          <w:sz w:val="26"/>
          <w:szCs w:val="26"/>
        </w:rPr>
        <w:t xml:space="preserve"> </w:t>
      </w:r>
      <w:proofErr w:type="spellStart"/>
      <w:r w:rsidR="00FC66CF" w:rsidRPr="00703A2A">
        <w:rPr>
          <w:rFonts w:cs="Times New Roman"/>
          <w:sz w:val="26"/>
          <w:szCs w:val="26"/>
        </w:rPr>
        <w:t>xơ</w:t>
      </w:r>
      <w:proofErr w:type="spellEnd"/>
      <w:r w:rsidR="00FC66CF" w:rsidRPr="00703A2A">
        <w:rPr>
          <w:rFonts w:cs="Times New Roman"/>
          <w:sz w:val="26"/>
          <w:szCs w:val="26"/>
        </w:rPr>
        <w:t xml:space="preserve"> </w:t>
      </w:r>
      <w:proofErr w:type="spellStart"/>
      <w:r w:rsidR="00FC66CF" w:rsidRPr="00703A2A">
        <w:rPr>
          <w:rFonts w:cs="Times New Roman"/>
          <w:sz w:val="26"/>
          <w:szCs w:val="26"/>
        </w:rPr>
        <w:t>vữa</w:t>
      </w:r>
      <w:proofErr w:type="spellEnd"/>
      <w:r w:rsidR="00FC66CF" w:rsidRPr="00703A2A">
        <w:rPr>
          <w:rFonts w:cs="Times New Roman"/>
          <w:sz w:val="26"/>
          <w:szCs w:val="26"/>
        </w:rPr>
        <w:t xml:space="preserve"> </w:t>
      </w:r>
      <w:proofErr w:type="spellStart"/>
      <w:r w:rsidR="00FC66CF" w:rsidRPr="00703A2A">
        <w:rPr>
          <w:rFonts w:cs="Times New Roman"/>
          <w:sz w:val="26"/>
          <w:szCs w:val="26"/>
        </w:rPr>
        <w:t>động</w:t>
      </w:r>
      <w:proofErr w:type="spellEnd"/>
      <w:r w:rsidR="00FC66CF" w:rsidRPr="00703A2A">
        <w:rPr>
          <w:rFonts w:cs="Times New Roman"/>
          <w:sz w:val="26"/>
          <w:szCs w:val="26"/>
        </w:rPr>
        <w:t xml:space="preserve"> </w:t>
      </w:r>
      <w:proofErr w:type="spellStart"/>
      <w:r w:rsidR="00A14B1C" w:rsidRPr="00703A2A">
        <w:rPr>
          <w:rFonts w:cs="Times New Roman"/>
          <w:sz w:val="26"/>
          <w:szCs w:val="26"/>
        </w:rPr>
        <w:t>mạch</w:t>
      </w:r>
      <w:proofErr w:type="spellEnd"/>
      <w:r w:rsidR="00A14B1C" w:rsidRPr="00703A2A">
        <w:rPr>
          <w:rFonts w:cs="Times New Roman"/>
          <w:sz w:val="26"/>
          <w:szCs w:val="26"/>
          <w:lang w:val="vi-VN"/>
        </w:rPr>
        <w:t xml:space="preserve">; </w:t>
      </w:r>
      <w:proofErr w:type="spellStart"/>
      <w:r w:rsidR="00CE442B" w:rsidRPr="00703A2A">
        <w:rPr>
          <w:rFonts w:cs="Times New Roman"/>
          <w:sz w:val="26"/>
          <w:szCs w:val="26"/>
        </w:rPr>
        <w:t>Giá</w:t>
      </w:r>
      <w:proofErr w:type="spellEnd"/>
      <w:r w:rsidR="00CE442B" w:rsidRPr="00703A2A">
        <w:rPr>
          <w:rFonts w:cs="Times New Roman"/>
          <w:sz w:val="26"/>
          <w:szCs w:val="26"/>
        </w:rPr>
        <w:t xml:space="preserve"> </w:t>
      </w:r>
      <w:proofErr w:type="spellStart"/>
      <w:r w:rsidR="00CE442B" w:rsidRPr="00703A2A">
        <w:rPr>
          <w:rFonts w:cs="Times New Roman"/>
          <w:sz w:val="26"/>
          <w:szCs w:val="26"/>
        </w:rPr>
        <w:t>trị</w:t>
      </w:r>
      <w:proofErr w:type="spellEnd"/>
      <w:r w:rsidR="00CE442B" w:rsidRPr="00703A2A">
        <w:rPr>
          <w:rFonts w:cs="Times New Roman"/>
          <w:sz w:val="26"/>
          <w:szCs w:val="26"/>
        </w:rPr>
        <w:t xml:space="preserve"> </w:t>
      </w:r>
      <w:proofErr w:type="spellStart"/>
      <w:r w:rsidR="00CE442B" w:rsidRPr="00703A2A">
        <w:rPr>
          <w:rFonts w:cs="Times New Roman"/>
          <w:sz w:val="26"/>
          <w:szCs w:val="26"/>
        </w:rPr>
        <w:t>tham</w:t>
      </w:r>
      <w:proofErr w:type="spellEnd"/>
      <w:r w:rsidR="00CE442B" w:rsidRPr="00703A2A">
        <w:rPr>
          <w:rFonts w:cs="Times New Roman"/>
          <w:sz w:val="26"/>
          <w:szCs w:val="26"/>
        </w:rPr>
        <w:t xml:space="preserve"> </w:t>
      </w:r>
      <w:proofErr w:type="spellStart"/>
      <w:r w:rsidR="00CE442B" w:rsidRPr="00703A2A">
        <w:rPr>
          <w:rFonts w:cs="Times New Roman"/>
          <w:sz w:val="26"/>
          <w:szCs w:val="26"/>
        </w:rPr>
        <w:t>chiếu</w:t>
      </w:r>
      <w:proofErr w:type="spellEnd"/>
      <w:r w:rsidR="00CE442B" w:rsidRPr="00703A2A">
        <w:rPr>
          <w:rFonts w:cs="Times New Roman"/>
          <w:sz w:val="26"/>
          <w:szCs w:val="26"/>
        </w:rPr>
        <w:t xml:space="preserve"> </w:t>
      </w:r>
      <w:proofErr w:type="spellStart"/>
      <w:r w:rsidR="00CE442B" w:rsidRPr="00703A2A">
        <w:rPr>
          <w:rFonts w:cs="Times New Roman"/>
          <w:sz w:val="26"/>
          <w:szCs w:val="26"/>
        </w:rPr>
        <w:t>bình</w:t>
      </w:r>
      <w:proofErr w:type="spellEnd"/>
      <w:r w:rsidR="00CE442B" w:rsidRPr="00703A2A">
        <w:rPr>
          <w:rFonts w:cs="Times New Roman"/>
          <w:sz w:val="26"/>
          <w:szCs w:val="26"/>
        </w:rPr>
        <w:t xml:space="preserve"> </w:t>
      </w:r>
      <w:proofErr w:type="spellStart"/>
      <w:r w:rsidR="00CE442B" w:rsidRPr="00703A2A">
        <w:rPr>
          <w:rFonts w:cs="Times New Roman"/>
          <w:sz w:val="26"/>
          <w:szCs w:val="26"/>
        </w:rPr>
        <w:t>thường</w:t>
      </w:r>
      <w:proofErr w:type="spellEnd"/>
      <w:r w:rsidR="00CE442B" w:rsidRPr="00703A2A">
        <w:rPr>
          <w:rFonts w:cs="Times New Roman"/>
          <w:sz w:val="26"/>
          <w:szCs w:val="26"/>
        </w:rPr>
        <w:t>:</w:t>
      </w:r>
      <w:r w:rsidR="00CE442B" w:rsidRPr="00703A2A">
        <w:rPr>
          <w:rFonts w:cs="Times New Roman"/>
          <w:sz w:val="26"/>
          <w:szCs w:val="26"/>
          <w:lang w:val="vi-VN"/>
        </w:rPr>
        <w:t xml:space="preserve"> </w:t>
      </w:r>
      <w:r w:rsidR="00CE442B" w:rsidRPr="00703A2A">
        <w:rPr>
          <w:rFonts w:cs="Times New Roman"/>
          <w:sz w:val="26"/>
          <w:szCs w:val="26"/>
        </w:rPr>
        <w:t>≤3,4 mmol/</w:t>
      </w:r>
      <w:r w:rsidR="00A14B1C" w:rsidRPr="00703A2A">
        <w:rPr>
          <w:rFonts w:cs="Times New Roman"/>
          <w:sz w:val="26"/>
          <w:szCs w:val="26"/>
        </w:rPr>
        <w:t>L</w:t>
      </w:r>
      <w:r w:rsidR="00A14B1C" w:rsidRPr="00703A2A">
        <w:rPr>
          <w:rFonts w:cs="Times New Roman"/>
          <w:sz w:val="26"/>
          <w:szCs w:val="26"/>
          <w:lang w:val="vi-VN"/>
        </w:rPr>
        <w:t>.</w:t>
      </w:r>
    </w:p>
    <w:p w14:paraId="503A7164" w14:textId="3B0DBED9" w:rsidR="00501676" w:rsidRPr="00703A2A" w:rsidRDefault="001A1B8A" w:rsidP="00706671">
      <w:pPr>
        <w:spacing w:line="360" w:lineRule="auto"/>
        <w:ind w:firstLine="720"/>
        <w:jc w:val="both"/>
        <w:rPr>
          <w:rFonts w:cs="Times New Roman"/>
          <w:color w:val="FF0000"/>
          <w:sz w:val="26"/>
          <w:szCs w:val="26"/>
          <w:lang w:val="vi-VN"/>
        </w:rPr>
      </w:pPr>
      <w:r w:rsidRPr="00703A2A">
        <w:rPr>
          <w:rFonts w:cs="Times New Roman"/>
          <w:i/>
          <w:iCs/>
          <w:color w:val="FF0000"/>
          <w:sz w:val="26"/>
          <w:szCs w:val="26"/>
          <w:lang w:val="vi-VN"/>
        </w:rPr>
        <w:t xml:space="preserve">- </w:t>
      </w:r>
      <w:r w:rsidRPr="00703A2A">
        <w:rPr>
          <w:rFonts w:cs="Times New Roman"/>
          <w:i/>
          <w:iCs/>
          <w:sz w:val="26"/>
          <w:szCs w:val="26"/>
          <w:lang w:val="vi-VN"/>
        </w:rPr>
        <w:t xml:space="preserve">HDL </w:t>
      </w:r>
      <w:r w:rsidR="00A14B1C" w:rsidRPr="00703A2A">
        <w:rPr>
          <w:rFonts w:cs="Times New Roman"/>
          <w:i/>
          <w:iCs/>
          <w:sz w:val="26"/>
          <w:szCs w:val="26"/>
          <w:lang w:val="vi-VN"/>
        </w:rPr>
        <w:t>-</w:t>
      </w:r>
      <w:r w:rsidRPr="00703A2A">
        <w:rPr>
          <w:rFonts w:cs="Times New Roman"/>
          <w:i/>
          <w:iCs/>
          <w:sz w:val="26"/>
          <w:szCs w:val="26"/>
          <w:lang w:val="vi-VN"/>
        </w:rPr>
        <w:t xml:space="preserve"> </w:t>
      </w:r>
      <w:r w:rsidR="005671FF" w:rsidRPr="00703A2A">
        <w:rPr>
          <w:rFonts w:cs="Times New Roman"/>
          <w:i/>
          <w:iCs/>
          <w:sz w:val="26"/>
          <w:szCs w:val="26"/>
          <w:lang w:val="vi-VN"/>
        </w:rPr>
        <w:t>C</w:t>
      </w:r>
      <w:r w:rsidR="00A14B1C" w:rsidRPr="00703A2A">
        <w:rPr>
          <w:rFonts w:cs="Times New Roman"/>
          <w:sz w:val="26"/>
          <w:szCs w:val="26"/>
          <w:lang w:val="vi-VN"/>
        </w:rPr>
        <w:t xml:space="preserve"> giảm khi giá trị  HDL - C </w:t>
      </w:r>
      <w:r w:rsidR="00A14B1C" w:rsidRPr="00703A2A">
        <w:rPr>
          <w:rFonts w:cs="Times New Roman"/>
          <w:sz w:val="26"/>
          <w:szCs w:val="26"/>
        </w:rPr>
        <w:t>≤ 1,03 mmol/l</w:t>
      </w:r>
      <w:r w:rsidR="00A14B1C" w:rsidRPr="00703A2A">
        <w:rPr>
          <w:rFonts w:cs="Times New Roman"/>
          <w:sz w:val="26"/>
          <w:szCs w:val="26"/>
          <w:lang w:val="vi-VN"/>
        </w:rPr>
        <w:t>.</w:t>
      </w:r>
      <w:r w:rsidR="009421A7" w:rsidRPr="00703A2A">
        <w:rPr>
          <w:rFonts w:cs="Times New Roman"/>
          <w:color w:val="FF0000"/>
          <w:sz w:val="26"/>
          <w:szCs w:val="26"/>
          <w:lang w:val="vi-VN"/>
        </w:rPr>
        <w:t xml:space="preserve"> </w:t>
      </w:r>
      <w:r w:rsidR="000021D1" w:rsidRPr="00703A2A">
        <w:rPr>
          <w:rFonts w:cs="Times New Roman"/>
          <w:sz w:val="26"/>
          <w:szCs w:val="26"/>
        </w:rPr>
        <w:t>Ý</w:t>
      </w:r>
      <w:r w:rsidR="000021D1" w:rsidRPr="00703A2A">
        <w:rPr>
          <w:rFonts w:cs="Times New Roman"/>
          <w:sz w:val="26"/>
          <w:szCs w:val="26"/>
          <w:lang w:val="vi-VN"/>
        </w:rPr>
        <w:t xml:space="preserve"> nghĩa xét nghiệm của HDL-C: </w:t>
      </w:r>
      <w:proofErr w:type="spellStart"/>
      <w:r w:rsidR="000021D1" w:rsidRPr="00703A2A">
        <w:rPr>
          <w:rFonts w:cs="Times New Roman"/>
          <w:sz w:val="26"/>
          <w:szCs w:val="26"/>
        </w:rPr>
        <w:t>nồng</w:t>
      </w:r>
      <w:proofErr w:type="spellEnd"/>
      <w:r w:rsidR="000021D1" w:rsidRPr="00703A2A">
        <w:rPr>
          <w:rFonts w:cs="Times New Roman"/>
          <w:sz w:val="26"/>
          <w:szCs w:val="26"/>
        </w:rPr>
        <w:t xml:space="preserve"> </w:t>
      </w:r>
      <w:proofErr w:type="spellStart"/>
      <w:r w:rsidR="000021D1" w:rsidRPr="00703A2A">
        <w:rPr>
          <w:rFonts w:cs="Times New Roman"/>
          <w:sz w:val="26"/>
          <w:szCs w:val="26"/>
        </w:rPr>
        <w:t>độ</w:t>
      </w:r>
      <w:proofErr w:type="spellEnd"/>
      <w:r w:rsidR="000021D1" w:rsidRPr="00703A2A">
        <w:rPr>
          <w:rFonts w:cs="Times New Roman"/>
          <w:sz w:val="26"/>
          <w:szCs w:val="26"/>
        </w:rPr>
        <w:t xml:space="preserve"> HDL - C </w:t>
      </w:r>
      <w:proofErr w:type="spellStart"/>
      <w:r w:rsidR="000021D1" w:rsidRPr="00703A2A">
        <w:rPr>
          <w:rFonts w:cs="Times New Roman"/>
          <w:sz w:val="26"/>
          <w:szCs w:val="26"/>
        </w:rPr>
        <w:t>trong</w:t>
      </w:r>
      <w:proofErr w:type="spellEnd"/>
      <w:r w:rsidR="000021D1" w:rsidRPr="00703A2A">
        <w:rPr>
          <w:rFonts w:cs="Times New Roman"/>
          <w:sz w:val="26"/>
          <w:szCs w:val="26"/>
        </w:rPr>
        <w:t xml:space="preserve"> </w:t>
      </w:r>
      <w:proofErr w:type="spellStart"/>
      <w:r w:rsidR="000021D1" w:rsidRPr="00703A2A">
        <w:rPr>
          <w:rFonts w:cs="Times New Roman"/>
          <w:sz w:val="26"/>
          <w:szCs w:val="26"/>
        </w:rPr>
        <w:t>máu</w:t>
      </w:r>
      <w:proofErr w:type="spellEnd"/>
      <w:r w:rsidR="000021D1" w:rsidRPr="00703A2A">
        <w:rPr>
          <w:rFonts w:cs="Times New Roman"/>
          <w:sz w:val="26"/>
          <w:szCs w:val="26"/>
        </w:rPr>
        <w:t xml:space="preserve"> </w:t>
      </w:r>
      <w:proofErr w:type="spellStart"/>
      <w:r w:rsidR="000021D1" w:rsidRPr="00703A2A">
        <w:rPr>
          <w:rFonts w:cs="Times New Roman"/>
          <w:sz w:val="26"/>
          <w:szCs w:val="26"/>
        </w:rPr>
        <w:t>giảm</w:t>
      </w:r>
      <w:proofErr w:type="spellEnd"/>
      <w:r w:rsidR="000021D1" w:rsidRPr="00703A2A">
        <w:rPr>
          <w:rFonts w:cs="Times New Roman"/>
          <w:sz w:val="26"/>
          <w:szCs w:val="26"/>
        </w:rPr>
        <w:t xml:space="preserve"> </w:t>
      </w:r>
      <w:proofErr w:type="spellStart"/>
      <w:r w:rsidR="000021D1" w:rsidRPr="00703A2A">
        <w:rPr>
          <w:rFonts w:cs="Times New Roman"/>
          <w:sz w:val="26"/>
          <w:szCs w:val="26"/>
        </w:rPr>
        <w:t>dưới</w:t>
      </w:r>
      <w:proofErr w:type="spellEnd"/>
      <w:r w:rsidR="000021D1" w:rsidRPr="00703A2A">
        <w:rPr>
          <w:rFonts w:cs="Times New Roman"/>
          <w:sz w:val="26"/>
          <w:szCs w:val="26"/>
        </w:rPr>
        <w:t xml:space="preserve"> &lt; 1.0 mmol/</w:t>
      </w:r>
      <w:proofErr w:type="spellStart"/>
      <w:r w:rsidR="000021D1" w:rsidRPr="00703A2A">
        <w:rPr>
          <w:rFonts w:cs="Times New Roman"/>
          <w:sz w:val="26"/>
          <w:szCs w:val="26"/>
        </w:rPr>
        <w:t>Lthì</w:t>
      </w:r>
      <w:proofErr w:type="spellEnd"/>
      <w:r w:rsidR="000021D1" w:rsidRPr="00703A2A">
        <w:rPr>
          <w:rFonts w:cs="Times New Roman"/>
          <w:sz w:val="26"/>
          <w:szCs w:val="26"/>
        </w:rPr>
        <w:t xml:space="preserve"> </w:t>
      </w:r>
      <w:proofErr w:type="spellStart"/>
      <w:r w:rsidR="000021D1" w:rsidRPr="00703A2A">
        <w:rPr>
          <w:rFonts w:cs="Times New Roman"/>
          <w:sz w:val="26"/>
          <w:szCs w:val="26"/>
        </w:rPr>
        <w:t>nguy</w:t>
      </w:r>
      <w:proofErr w:type="spellEnd"/>
      <w:r w:rsidR="000021D1" w:rsidRPr="00703A2A">
        <w:rPr>
          <w:rFonts w:cs="Times New Roman"/>
          <w:sz w:val="26"/>
          <w:szCs w:val="26"/>
        </w:rPr>
        <w:t xml:space="preserve"> </w:t>
      </w:r>
      <w:proofErr w:type="spellStart"/>
      <w:r w:rsidR="000021D1" w:rsidRPr="00703A2A">
        <w:rPr>
          <w:rFonts w:cs="Times New Roman"/>
          <w:sz w:val="26"/>
          <w:szCs w:val="26"/>
        </w:rPr>
        <w:t>cơ</w:t>
      </w:r>
      <w:proofErr w:type="spellEnd"/>
      <w:r w:rsidR="000021D1" w:rsidRPr="00703A2A">
        <w:rPr>
          <w:rFonts w:cs="Times New Roman"/>
          <w:sz w:val="26"/>
          <w:szCs w:val="26"/>
        </w:rPr>
        <w:t xml:space="preserve"> </w:t>
      </w:r>
      <w:proofErr w:type="spellStart"/>
      <w:r w:rsidR="000021D1" w:rsidRPr="00703A2A">
        <w:rPr>
          <w:rFonts w:cs="Times New Roman"/>
          <w:sz w:val="26"/>
          <w:szCs w:val="26"/>
        </w:rPr>
        <w:t>mắc</w:t>
      </w:r>
      <w:proofErr w:type="spellEnd"/>
      <w:r w:rsidR="000021D1" w:rsidRPr="00703A2A">
        <w:rPr>
          <w:rFonts w:cs="Times New Roman"/>
          <w:sz w:val="26"/>
          <w:szCs w:val="26"/>
        </w:rPr>
        <w:t xml:space="preserve"> </w:t>
      </w:r>
      <w:proofErr w:type="spellStart"/>
      <w:r w:rsidR="000021D1" w:rsidRPr="00703A2A">
        <w:rPr>
          <w:rFonts w:cs="Times New Roman"/>
          <w:sz w:val="26"/>
          <w:szCs w:val="26"/>
        </w:rPr>
        <w:t>các</w:t>
      </w:r>
      <w:proofErr w:type="spellEnd"/>
      <w:r w:rsidR="000021D1" w:rsidRPr="00703A2A">
        <w:rPr>
          <w:rFonts w:cs="Times New Roman"/>
          <w:sz w:val="26"/>
          <w:szCs w:val="26"/>
        </w:rPr>
        <w:t xml:space="preserve"> </w:t>
      </w:r>
      <w:proofErr w:type="spellStart"/>
      <w:r w:rsidR="000021D1" w:rsidRPr="00703A2A">
        <w:rPr>
          <w:rFonts w:cs="Times New Roman"/>
          <w:sz w:val="26"/>
          <w:szCs w:val="26"/>
        </w:rPr>
        <w:t>bệnh</w:t>
      </w:r>
      <w:proofErr w:type="spellEnd"/>
      <w:r w:rsidR="000021D1" w:rsidRPr="00703A2A">
        <w:rPr>
          <w:rFonts w:cs="Times New Roman"/>
          <w:sz w:val="26"/>
          <w:szCs w:val="26"/>
        </w:rPr>
        <w:t xml:space="preserve"> </w:t>
      </w:r>
      <w:proofErr w:type="spellStart"/>
      <w:r w:rsidR="000021D1" w:rsidRPr="00703A2A">
        <w:rPr>
          <w:rFonts w:cs="Times New Roman"/>
          <w:sz w:val="26"/>
          <w:szCs w:val="26"/>
        </w:rPr>
        <w:t>lý</w:t>
      </w:r>
      <w:proofErr w:type="spellEnd"/>
      <w:r w:rsidR="000021D1" w:rsidRPr="00703A2A">
        <w:rPr>
          <w:rFonts w:cs="Times New Roman"/>
          <w:sz w:val="26"/>
          <w:szCs w:val="26"/>
        </w:rPr>
        <w:t xml:space="preserve"> </w:t>
      </w:r>
      <w:proofErr w:type="spellStart"/>
      <w:r w:rsidR="000021D1" w:rsidRPr="00703A2A">
        <w:rPr>
          <w:rFonts w:cs="Times New Roman"/>
          <w:sz w:val="26"/>
          <w:szCs w:val="26"/>
        </w:rPr>
        <w:t>về</w:t>
      </w:r>
      <w:proofErr w:type="spellEnd"/>
      <w:r w:rsidR="000021D1" w:rsidRPr="00703A2A">
        <w:rPr>
          <w:rFonts w:cs="Times New Roman"/>
          <w:sz w:val="26"/>
          <w:szCs w:val="26"/>
        </w:rPr>
        <w:t xml:space="preserve"> </w:t>
      </w:r>
      <w:proofErr w:type="spellStart"/>
      <w:r w:rsidR="000021D1" w:rsidRPr="00703A2A">
        <w:rPr>
          <w:rFonts w:cs="Times New Roman"/>
          <w:sz w:val="26"/>
          <w:szCs w:val="26"/>
        </w:rPr>
        <w:t>tim</w:t>
      </w:r>
      <w:proofErr w:type="spellEnd"/>
      <w:r w:rsidR="000021D1" w:rsidRPr="00703A2A">
        <w:rPr>
          <w:rFonts w:cs="Times New Roman"/>
          <w:sz w:val="26"/>
          <w:szCs w:val="26"/>
        </w:rPr>
        <w:t xml:space="preserve"> </w:t>
      </w:r>
      <w:proofErr w:type="spellStart"/>
      <w:r w:rsidR="000021D1" w:rsidRPr="00703A2A">
        <w:rPr>
          <w:rFonts w:cs="Times New Roman"/>
          <w:sz w:val="26"/>
          <w:szCs w:val="26"/>
        </w:rPr>
        <w:t>mạch</w:t>
      </w:r>
      <w:proofErr w:type="spellEnd"/>
      <w:r w:rsidR="000021D1" w:rsidRPr="00703A2A">
        <w:rPr>
          <w:rFonts w:cs="Times New Roman"/>
          <w:sz w:val="26"/>
          <w:szCs w:val="26"/>
        </w:rPr>
        <w:t xml:space="preserve"> </w:t>
      </w:r>
      <w:proofErr w:type="spellStart"/>
      <w:r w:rsidR="000021D1" w:rsidRPr="00703A2A">
        <w:rPr>
          <w:rFonts w:cs="Times New Roman"/>
          <w:sz w:val="26"/>
          <w:szCs w:val="26"/>
        </w:rPr>
        <w:t>sẽ</w:t>
      </w:r>
      <w:proofErr w:type="spellEnd"/>
      <w:r w:rsidR="000021D1" w:rsidRPr="00703A2A">
        <w:rPr>
          <w:rFonts w:cs="Times New Roman"/>
          <w:sz w:val="26"/>
          <w:szCs w:val="26"/>
        </w:rPr>
        <w:t xml:space="preserve"> </w:t>
      </w:r>
      <w:proofErr w:type="spellStart"/>
      <w:r w:rsidR="000021D1" w:rsidRPr="00703A2A">
        <w:rPr>
          <w:rFonts w:cs="Times New Roman"/>
          <w:sz w:val="26"/>
          <w:szCs w:val="26"/>
        </w:rPr>
        <w:t>cao</w:t>
      </w:r>
      <w:proofErr w:type="spellEnd"/>
      <w:r w:rsidR="000021D1" w:rsidRPr="00703A2A">
        <w:rPr>
          <w:rFonts w:cs="Times New Roman"/>
          <w:sz w:val="26"/>
          <w:szCs w:val="26"/>
        </w:rPr>
        <w:t xml:space="preserve"> </w:t>
      </w:r>
      <w:proofErr w:type="spellStart"/>
      <w:r w:rsidR="000021D1" w:rsidRPr="00703A2A">
        <w:rPr>
          <w:rFonts w:cs="Times New Roman"/>
          <w:sz w:val="26"/>
          <w:szCs w:val="26"/>
        </w:rPr>
        <w:t>hơn</w:t>
      </w:r>
      <w:proofErr w:type="spellEnd"/>
      <w:r w:rsidR="000021D1" w:rsidRPr="00703A2A">
        <w:rPr>
          <w:rFonts w:cs="Times New Roman"/>
          <w:sz w:val="26"/>
          <w:szCs w:val="26"/>
        </w:rPr>
        <w:t xml:space="preserve">, do </w:t>
      </w:r>
      <w:proofErr w:type="spellStart"/>
      <w:r w:rsidR="000021D1" w:rsidRPr="00703A2A">
        <w:rPr>
          <w:rFonts w:cs="Times New Roman"/>
          <w:sz w:val="26"/>
          <w:szCs w:val="26"/>
        </w:rPr>
        <w:t>các</w:t>
      </w:r>
      <w:proofErr w:type="spellEnd"/>
      <w:r w:rsidR="000021D1" w:rsidRPr="00703A2A">
        <w:rPr>
          <w:rFonts w:cs="Times New Roman"/>
          <w:sz w:val="26"/>
          <w:szCs w:val="26"/>
        </w:rPr>
        <w:t xml:space="preserve"> cholesterol </w:t>
      </w:r>
      <w:proofErr w:type="spellStart"/>
      <w:r w:rsidR="000021D1" w:rsidRPr="00703A2A">
        <w:rPr>
          <w:rFonts w:cs="Times New Roman"/>
          <w:sz w:val="26"/>
          <w:szCs w:val="26"/>
        </w:rPr>
        <w:t>dư</w:t>
      </w:r>
      <w:proofErr w:type="spellEnd"/>
      <w:r w:rsidR="000021D1" w:rsidRPr="00703A2A">
        <w:rPr>
          <w:rFonts w:cs="Times New Roman"/>
          <w:sz w:val="26"/>
          <w:szCs w:val="26"/>
        </w:rPr>
        <w:t xml:space="preserve"> </w:t>
      </w:r>
      <w:proofErr w:type="spellStart"/>
      <w:r w:rsidR="000021D1" w:rsidRPr="00703A2A">
        <w:rPr>
          <w:rFonts w:cs="Times New Roman"/>
          <w:sz w:val="26"/>
          <w:szCs w:val="26"/>
        </w:rPr>
        <w:t>thừa</w:t>
      </w:r>
      <w:proofErr w:type="spellEnd"/>
      <w:r w:rsidR="000021D1" w:rsidRPr="00703A2A">
        <w:rPr>
          <w:rFonts w:cs="Times New Roman"/>
          <w:sz w:val="26"/>
          <w:szCs w:val="26"/>
        </w:rPr>
        <w:t xml:space="preserve"> </w:t>
      </w:r>
      <w:proofErr w:type="spellStart"/>
      <w:r w:rsidR="000021D1" w:rsidRPr="00703A2A">
        <w:rPr>
          <w:rFonts w:cs="Times New Roman"/>
          <w:sz w:val="26"/>
          <w:szCs w:val="26"/>
        </w:rPr>
        <w:t>không</w:t>
      </w:r>
      <w:proofErr w:type="spellEnd"/>
      <w:r w:rsidR="000021D1" w:rsidRPr="00703A2A">
        <w:rPr>
          <w:rFonts w:cs="Times New Roman"/>
          <w:sz w:val="26"/>
          <w:szCs w:val="26"/>
        </w:rPr>
        <w:t xml:space="preserve"> </w:t>
      </w:r>
      <w:proofErr w:type="spellStart"/>
      <w:r w:rsidR="000021D1" w:rsidRPr="00703A2A">
        <w:rPr>
          <w:rFonts w:cs="Times New Roman"/>
          <w:sz w:val="26"/>
          <w:szCs w:val="26"/>
        </w:rPr>
        <w:t>được</w:t>
      </w:r>
      <w:proofErr w:type="spellEnd"/>
      <w:r w:rsidR="000021D1" w:rsidRPr="00703A2A">
        <w:rPr>
          <w:rFonts w:cs="Times New Roman"/>
          <w:sz w:val="26"/>
          <w:szCs w:val="26"/>
        </w:rPr>
        <w:t xml:space="preserve"> </w:t>
      </w:r>
      <w:proofErr w:type="spellStart"/>
      <w:r w:rsidR="000021D1" w:rsidRPr="00703A2A">
        <w:rPr>
          <w:rFonts w:cs="Times New Roman"/>
          <w:sz w:val="26"/>
          <w:szCs w:val="26"/>
        </w:rPr>
        <w:t>vận</w:t>
      </w:r>
      <w:proofErr w:type="spellEnd"/>
      <w:r w:rsidR="000021D1" w:rsidRPr="00703A2A">
        <w:rPr>
          <w:rFonts w:cs="Times New Roman"/>
          <w:sz w:val="26"/>
          <w:szCs w:val="26"/>
        </w:rPr>
        <w:t xml:space="preserve"> </w:t>
      </w:r>
      <w:proofErr w:type="spellStart"/>
      <w:r w:rsidR="000021D1" w:rsidRPr="00703A2A">
        <w:rPr>
          <w:rFonts w:cs="Times New Roman"/>
          <w:sz w:val="26"/>
          <w:szCs w:val="26"/>
        </w:rPr>
        <w:t>chuyển</w:t>
      </w:r>
      <w:proofErr w:type="spellEnd"/>
      <w:r w:rsidR="000021D1" w:rsidRPr="00703A2A">
        <w:rPr>
          <w:rFonts w:cs="Times New Roman"/>
          <w:sz w:val="26"/>
          <w:szCs w:val="26"/>
        </w:rPr>
        <w:t xml:space="preserve"> </w:t>
      </w:r>
      <w:proofErr w:type="spellStart"/>
      <w:r w:rsidR="000021D1" w:rsidRPr="00703A2A">
        <w:rPr>
          <w:rFonts w:cs="Times New Roman"/>
          <w:sz w:val="26"/>
          <w:szCs w:val="26"/>
        </w:rPr>
        <w:t>hết</w:t>
      </w:r>
      <w:proofErr w:type="spellEnd"/>
      <w:r w:rsidR="000021D1" w:rsidRPr="00703A2A">
        <w:rPr>
          <w:rFonts w:cs="Times New Roman"/>
          <w:sz w:val="26"/>
          <w:szCs w:val="26"/>
        </w:rPr>
        <w:t xml:space="preserve"> </w:t>
      </w:r>
      <w:proofErr w:type="spellStart"/>
      <w:r w:rsidR="000021D1" w:rsidRPr="00703A2A">
        <w:rPr>
          <w:rFonts w:cs="Times New Roman"/>
          <w:sz w:val="26"/>
          <w:szCs w:val="26"/>
        </w:rPr>
        <w:t>về</w:t>
      </w:r>
      <w:proofErr w:type="spellEnd"/>
      <w:r w:rsidR="000021D1" w:rsidRPr="00703A2A">
        <w:rPr>
          <w:rFonts w:cs="Times New Roman"/>
          <w:sz w:val="26"/>
          <w:szCs w:val="26"/>
        </w:rPr>
        <w:t xml:space="preserve"> </w:t>
      </w:r>
      <w:proofErr w:type="spellStart"/>
      <w:r w:rsidR="000021D1" w:rsidRPr="00703A2A">
        <w:rPr>
          <w:rFonts w:cs="Times New Roman"/>
          <w:sz w:val="26"/>
          <w:szCs w:val="26"/>
        </w:rPr>
        <w:t>gan</w:t>
      </w:r>
      <w:proofErr w:type="spellEnd"/>
      <w:r w:rsidR="000021D1" w:rsidRPr="00703A2A">
        <w:rPr>
          <w:rFonts w:cs="Times New Roman"/>
          <w:sz w:val="26"/>
          <w:szCs w:val="26"/>
        </w:rPr>
        <w:t xml:space="preserve"> </w:t>
      </w:r>
      <w:proofErr w:type="spellStart"/>
      <w:r w:rsidR="000021D1" w:rsidRPr="00703A2A">
        <w:rPr>
          <w:rFonts w:cs="Times New Roman"/>
          <w:sz w:val="26"/>
          <w:szCs w:val="26"/>
        </w:rPr>
        <w:t>và</w:t>
      </w:r>
      <w:proofErr w:type="spellEnd"/>
      <w:r w:rsidR="000021D1" w:rsidRPr="00703A2A">
        <w:rPr>
          <w:rFonts w:cs="Times New Roman"/>
          <w:sz w:val="26"/>
          <w:szCs w:val="26"/>
        </w:rPr>
        <w:t xml:space="preserve"> </w:t>
      </w:r>
      <w:proofErr w:type="spellStart"/>
      <w:r w:rsidR="000021D1" w:rsidRPr="00703A2A">
        <w:rPr>
          <w:rFonts w:cs="Times New Roman"/>
          <w:sz w:val="26"/>
          <w:szCs w:val="26"/>
        </w:rPr>
        <w:t>có</w:t>
      </w:r>
      <w:proofErr w:type="spellEnd"/>
      <w:r w:rsidR="000021D1" w:rsidRPr="00703A2A">
        <w:rPr>
          <w:rFonts w:cs="Times New Roman"/>
          <w:sz w:val="26"/>
          <w:szCs w:val="26"/>
        </w:rPr>
        <w:t xml:space="preserve"> </w:t>
      </w:r>
      <w:proofErr w:type="spellStart"/>
      <w:r w:rsidR="000021D1" w:rsidRPr="00703A2A">
        <w:rPr>
          <w:rFonts w:cs="Times New Roman"/>
          <w:sz w:val="26"/>
          <w:szCs w:val="26"/>
        </w:rPr>
        <w:t>thể</w:t>
      </w:r>
      <w:proofErr w:type="spellEnd"/>
      <w:r w:rsidR="000021D1" w:rsidRPr="00703A2A">
        <w:rPr>
          <w:rFonts w:cs="Times New Roman"/>
          <w:sz w:val="26"/>
          <w:szCs w:val="26"/>
        </w:rPr>
        <w:t xml:space="preserve"> </w:t>
      </w:r>
      <w:proofErr w:type="spellStart"/>
      <w:r w:rsidR="000021D1" w:rsidRPr="00703A2A">
        <w:rPr>
          <w:rFonts w:cs="Times New Roman"/>
          <w:sz w:val="26"/>
          <w:szCs w:val="26"/>
        </w:rPr>
        <w:t>gây</w:t>
      </w:r>
      <w:proofErr w:type="spellEnd"/>
      <w:r w:rsidR="000021D1" w:rsidRPr="00703A2A">
        <w:rPr>
          <w:rFonts w:cs="Times New Roman"/>
          <w:sz w:val="26"/>
          <w:szCs w:val="26"/>
        </w:rPr>
        <w:t xml:space="preserve"> </w:t>
      </w:r>
      <w:proofErr w:type="spellStart"/>
      <w:r w:rsidR="000021D1" w:rsidRPr="00703A2A">
        <w:rPr>
          <w:rFonts w:cs="Times New Roman"/>
          <w:sz w:val="26"/>
          <w:szCs w:val="26"/>
        </w:rPr>
        <w:t>nên</w:t>
      </w:r>
      <w:proofErr w:type="spellEnd"/>
      <w:r w:rsidR="000021D1" w:rsidRPr="00703A2A">
        <w:rPr>
          <w:rFonts w:cs="Times New Roman"/>
          <w:sz w:val="26"/>
          <w:szCs w:val="26"/>
        </w:rPr>
        <w:t xml:space="preserve"> </w:t>
      </w:r>
      <w:proofErr w:type="spellStart"/>
      <w:r w:rsidR="000021D1" w:rsidRPr="00703A2A">
        <w:rPr>
          <w:rFonts w:cs="Times New Roman"/>
          <w:sz w:val="26"/>
          <w:szCs w:val="26"/>
        </w:rPr>
        <w:t>tình</w:t>
      </w:r>
      <w:proofErr w:type="spellEnd"/>
      <w:r w:rsidR="000021D1" w:rsidRPr="00703A2A">
        <w:rPr>
          <w:rFonts w:cs="Times New Roman"/>
          <w:sz w:val="26"/>
          <w:szCs w:val="26"/>
        </w:rPr>
        <w:t xml:space="preserve"> </w:t>
      </w:r>
      <w:proofErr w:type="spellStart"/>
      <w:r w:rsidR="000021D1" w:rsidRPr="00703A2A">
        <w:rPr>
          <w:rFonts w:cs="Times New Roman"/>
          <w:sz w:val="26"/>
          <w:szCs w:val="26"/>
        </w:rPr>
        <w:t>trạng</w:t>
      </w:r>
      <w:proofErr w:type="spellEnd"/>
      <w:r w:rsidR="000021D1" w:rsidRPr="00703A2A">
        <w:rPr>
          <w:rFonts w:cs="Times New Roman"/>
          <w:sz w:val="26"/>
          <w:szCs w:val="26"/>
        </w:rPr>
        <w:t xml:space="preserve"> </w:t>
      </w:r>
      <w:proofErr w:type="spellStart"/>
      <w:r w:rsidR="000021D1" w:rsidRPr="00703A2A">
        <w:rPr>
          <w:rFonts w:cs="Times New Roman"/>
          <w:sz w:val="26"/>
          <w:szCs w:val="26"/>
        </w:rPr>
        <w:t>xơ</w:t>
      </w:r>
      <w:proofErr w:type="spellEnd"/>
      <w:r w:rsidR="000021D1" w:rsidRPr="00703A2A">
        <w:rPr>
          <w:rFonts w:cs="Times New Roman"/>
          <w:sz w:val="26"/>
          <w:szCs w:val="26"/>
        </w:rPr>
        <w:t xml:space="preserve"> </w:t>
      </w:r>
      <w:proofErr w:type="spellStart"/>
      <w:r w:rsidR="000021D1" w:rsidRPr="00703A2A">
        <w:rPr>
          <w:rFonts w:cs="Times New Roman"/>
          <w:sz w:val="26"/>
          <w:szCs w:val="26"/>
        </w:rPr>
        <w:t>vữa</w:t>
      </w:r>
      <w:proofErr w:type="spellEnd"/>
      <w:r w:rsidR="000021D1" w:rsidRPr="00703A2A">
        <w:rPr>
          <w:rFonts w:cs="Times New Roman"/>
          <w:sz w:val="26"/>
          <w:szCs w:val="26"/>
        </w:rPr>
        <w:t xml:space="preserve"> </w:t>
      </w:r>
      <w:proofErr w:type="spellStart"/>
      <w:r w:rsidR="000021D1" w:rsidRPr="00703A2A">
        <w:rPr>
          <w:rFonts w:cs="Times New Roman"/>
          <w:sz w:val="26"/>
          <w:szCs w:val="26"/>
        </w:rPr>
        <w:t>động</w:t>
      </w:r>
      <w:proofErr w:type="spellEnd"/>
      <w:r w:rsidR="000021D1" w:rsidRPr="00703A2A">
        <w:rPr>
          <w:rFonts w:cs="Times New Roman"/>
          <w:sz w:val="26"/>
          <w:szCs w:val="26"/>
        </w:rPr>
        <w:t xml:space="preserve"> </w:t>
      </w:r>
      <w:proofErr w:type="spellStart"/>
      <w:r w:rsidR="000021D1" w:rsidRPr="00703A2A">
        <w:rPr>
          <w:rFonts w:cs="Times New Roman"/>
          <w:sz w:val="26"/>
          <w:szCs w:val="26"/>
        </w:rPr>
        <w:t>mạch</w:t>
      </w:r>
      <w:proofErr w:type="spellEnd"/>
      <w:r w:rsidR="000021D1" w:rsidRPr="00703A2A">
        <w:rPr>
          <w:rFonts w:cs="Times New Roman"/>
          <w:sz w:val="26"/>
          <w:szCs w:val="26"/>
        </w:rPr>
        <w:t>.</w:t>
      </w:r>
      <w:r w:rsidR="009421A7" w:rsidRPr="00703A2A">
        <w:rPr>
          <w:rFonts w:cs="Times New Roman"/>
          <w:color w:val="FF0000"/>
          <w:sz w:val="26"/>
          <w:szCs w:val="26"/>
          <w:lang w:val="vi-VN"/>
        </w:rPr>
        <w:t xml:space="preserve"> </w:t>
      </w:r>
      <w:r w:rsidR="00501676" w:rsidRPr="00703A2A">
        <w:rPr>
          <w:rFonts w:cs="Times New Roman"/>
          <w:sz w:val="26"/>
          <w:szCs w:val="26"/>
          <w:lang w:val="vi-VN"/>
        </w:rPr>
        <w:t xml:space="preserve">Giá trị tham chiếu, bình thường </w:t>
      </w:r>
      <w:proofErr w:type="spellStart"/>
      <w:r w:rsidR="000021D1" w:rsidRPr="00703A2A">
        <w:rPr>
          <w:rFonts w:cs="Times New Roman"/>
          <w:sz w:val="26"/>
          <w:szCs w:val="26"/>
        </w:rPr>
        <w:t>nữ</w:t>
      </w:r>
      <w:proofErr w:type="spellEnd"/>
      <w:r w:rsidR="000021D1" w:rsidRPr="00703A2A">
        <w:rPr>
          <w:rFonts w:cs="Times New Roman"/>
          <w:sz w:val="26"/>
          <w:szCs w:val="26"/>
        </w:rPr>
        <w:t xml:space="preserve"> </w:t>
      </w:r>
      <w:proofErr w:type="spellStart"/>
      <w:r w:rsidR="000021D1" w:rsidRPr="00703A2A">
        <w:rPr>
          <w:rFonts w:cs="Times New Roman"/>
          <w:sz w:val="26"/>
          <w:szCs w:val="26"/>
        </w:rPr>
        <w:t>giới</w:t>
      </w:r>
      <w:proofErr w:type="spellEnd"/>
      <w:r w:rsidR="000021D1" w:rsidRPr="00703A2A">
        <w:rPr>
          <w:rFonts w:cs="Times New Roman"/>
          <w:sz w:val="26"/>
          <w:szCs w:val="26"/>
        </w:rPr>
        <w:t xml:space="preserve"> </w:t>
      </w:r>
      <w:proofErr w:type="spellStart"/>
      <w:r w:rsidR="000021D1" w:rsidRPr="00703A2A">
        <w:rPr>
          <w:rFonts w:cs="Times New Roman"/>
          <w:sz w:val="26"/>
          <w:szCs w:val="26"/>
        </w:rPr>
        <w:t>là</w:t>
      </w:r>
      <w:proofErr w:type="spellEnd"/>
      <w:r w:rsidR="000021D1" w:rsidRPr="00703A2A">
        <w:rPr>
          <w:rFonts w:cs="Times New Roman"/>
          <w:sz w:val="26"/>
          <w:szCs w:val="26"/>
        </w:rPr>
        <w:t xml:space="preserve"> </w:t>
      </w:r>
      <w:proofErr w:type="spellStart"/>
      <w:r w:rsidR="000021D1" w:rsidRPr="00703A2A">
        <w:rPr>
          <w:rFonts w:cs="Times New Roman"/>
          <w:sz w:val="26"/>
          <w:szCs w:val="26"/>
        </w:rPr>
        <w:t>khoảng</w:t>
      </w:r>
      <w:proofErr w:type="spellEnd"/>
      <w:r w:rsidR="000021D1" w:rsidRPr="00703A2A">
        <w:rPr>
          <w:rFonts w:cs="Times New Roman"/>
          <w:sz w:val="26"/>
          <w:szCs w:val="26"/>
        </w:rPr>
        <w:t xml:space="preserve"> 50 - 59 mg/dl (1</w:t>
      </w:r>
      <w:r w:rsidR="000021D1" w:rsidRPr="00703A2A">
        <w:rPr>
          <w:rFonts w:cs="Times New Roman"/>
          <w:sz w:val="26"/>
          <w:szCs w:val="26"/>
          <w:lang w:val="vi-VN"/>
        </w:rPr>
        <w:t>,</w:t>
      </w:r>
      <w:r w:rsidR="000021D1" w:rsidRPr="00703A2A">
        <w:rPr>
          <w:rFonts w:cs="Times New Roman"/>
          <w:sz w:val="26"/>
          <w:szCs w:val="26"/>
        </w:rPr>
        <w:t>3 – 1</w:t>
      </w:r>
      <w:r w:rsidR="000021D1" w:rsidRPr="00703A2A">
        <w:rPr>
          <w:rFonts w:cs="Times New Roman"/>
          <w:sz w:val="26"/>
          <w:szCs w:val="26"/>
          <w:lang w:val="vi-VN"/>
        </w:rPr>
        <w:t>,</w:t>
      </w:r>
      <w:r w:rsidR="000021D1" w:rsidRPr="00703A2A">
        <w:rPr>
          <w:rFonts w:cs="Times New Roman"/>
          <w:sz w:val="26"/>
          <w:szCs w:val="26"/>
        </w:rPr>
        <w:t>5 mmol/L)</w:t>
      </w:r>
      <w:r w:rsidR="00A14B1C" w:rsidRPr="00703A2A">
        <w:rPr>
          <w:rFonts w:cs="Times New Roman"/>
          <w:sz w:val="26"/>
          <w:szCs w:val="26"/>
          <w:lang w:val="vi-VN"/>
        </w:rPr>
        <w:t>.</w:t>
      </w:r>
    </w:p>
    <w:p w14:paraId="3EB65B34" w14:textId="5FB33CD8" w:rsidR="00CE442B" w:rsidRPr="00703A2A" w:rsidRDefault="00CE442B" w:rsidP="00706671">
      <w:pPr>
        <w:spacing w:line="360" w:lineRule="auto"/>
        <w:jc w:val="both"/>
        <w:rPr>
          <w:rFonts w:cs="Times New Roman"/>
          <w:sz w:val="26"/>
          <w:szCs w:val="26"/>
        </w:rPr>
      </w:pPr>
      <w:r w:rsidRPr="00703A2A">
        <w:rPr>
          <w:rFonts w:cs="Times New Roman"/>
          <w:sz w:val="26"/>
          <w:szCs w:val="26"/>
          <w:lang w:val="vi-VN"/>
        </w:rPr>
        <w:t xml:space="preserve"> </w:t>
      </w:r>
      <w:r w:rsidR="00703A2A">
        <w:rPr>
          <w:rFonts w:cs="Times New Roman"/>
          <w:sz w:val="26"/>
          <w:szCs w:val="26"/>
          <w:lang w:val="vi-VN"/>
        </w:rPr>
        <w:tab/>
      </w:r>
      <w:r w:rsidR="00531532" w:rsidRPr="00703A2A">
        <w:rPr>
          <w:rFonts w:cs="Times New Roman"/>
          <w:sz w:val="26"/>
          <w:szCs w:val="26"/>
        </w:rPr>
        <w:t xml:space="preserve">- </w:t>
      </w:r>
      <w:r w:rsidR="00531532" w:rsidRPr="00703A2A">
        <w:rPr>
          <w:rFonts w:cs="Times New Roman"/>
          <w:i/>
          <w:iCs/>
          <w:sz w:val="26"/>
          <w:szCs w:val="26"/>
        </w:rPr>
        <w:t>Ure</w:t>
      </w:r>
      <w:r w:rsidR="00531532" w:rsidRPr="00703A2A">
        <w:rPr>
          <w:rFonts w:cs="Times New Roman"/>
          <w:sz w:val="26"/>
          <w:szCs w:val="26"/>
        </w:rPr>
        <w:t xml:space="preserve"> </w:t>
      </w:r>
      <w:proofErr w:type="spellStart"/>
      <w:r w:rsidR="001A1B8A" w:rsidRPr="00703A2A">
        <w:rPr>
          <w:rFonts w:cs="Times New Roman"/>
          <w:sz w:val="26"/>
          <w:szCs w:val="26"/>
        </w:rPr>
        <w:t>tăng</w:t>
      </w:r>
      <w:proofErr w:type="spellEnd"/>
      <w:r w:rsidR="001A1B8A" w:rsidRPr="00703A2A">
        <w:rPr>
          <w:rFonts w:cs="Times New Roman"/>
          <w:sz w:val="26"/>
          <w:szCs w:val="26"/>
        </w:rPr>
        <w:t xml:space="preserve"> </w:t>
      </w:r>
      <w:proofErr w:type="spellStart"/>
      <w:r w:rsidR="00531532" w:rsidRPr="00703A2A">
        <w:rPr>
          <w:rFonts w:cs="Times New Roman"/>
          <w:sz w:val="26"/>
          <w:szCs w:val="26"/>
        </w:rPr>
        <w:t>khi</w:t>
      </w:r>
      <w:proofErr w:type="spellEnd"/>
      <w:r w:rsidR="00531532" w:rsidRPr="00703A2A">
        <w:rPr>
          <w:rFonts w:cs="Times New Roman"/>
          <w:sz w:val="26"/>
          <w:szCs w:val="26"/>
        </w:rPr>
        <w:t xml:space="preserve"> </w:t>
      </w:r>
      <w:proofErr w:type="spellStart"/>
      <w:r w:rsidR="00531532" w:rsidRPr="00703A2A">
        <w:rPr>
          <w:rFonts w:cs="Times New Roman"/>
          <w:sz w:val="26"/>
          <w:szCs w:val="26"/>
        </w:rPr>
        <w:t>giá</w:t>
      </w:r>
      <w:proofErr w:type="spellEnd"/>
      <w:r w:rsidR="00531532" w:rsidRPr="00703A2A">
        <w:rPr>
          <w:rFonts w:cs="Times New Roman"/>
          <w:sz w:val="26"/>
          <w:szCs w:val="26"/>
        </w:rPr>
        <w:t xml:space="preserve"> </w:t>
      </w:r>
      <w:proofErr w:type="spellStart"/>
      <w:r w:rsidR="00531532" w:rsidRPr="00703A2A">
        <w:rPr>
          <w:rFonts w:cs="Times New Roman"/>
          <w:sz w:val="26"/>
          <w:szCs w:val="26"/>
        </w:rPr>
        <w:t>trị</w:t>
      </w:r>
      <w:proofErr w:type="spellEnd"/>
      <w:r w:rsidR="00531532" w:rsidRPr="00703A2A">
        <w:rPr>
          <w:rFonts w:cs="Times New Roman"/>
          <w:sz w:val="26"/>
          <w:szCs w:val="26"/>
        </w:rPr>
        <w:t xml:space="preserve"> </w:t>
      </w:r>
      <w:proofErr w:type="spellStart"/>
      <w:r w:rsidR="00531532" w:rsidRPr="00703A2A">
        <w:rPr>
          <w:rFonts w:cs="Times New Roman"/>
          <w:sz w:val="26"/>
          <w:szCs w:val="26"/>
        </w:rPr>
        <w:t>ure</w:t>
      </w:r>
      <w:proofErr w:type="spellEnd"/>
      <w:r w:rsidR="00531532" w:rsidRPr="00703A2A">
        <w:rPr>
          <w:rFonts w:cs="Times New Roman"/>
          <w:sz w:val="26"/>
          <w:szCs w:val="26"/>
        </w:rPr>
        <w:t xml:space="preserve"> &gt; </w:t>
      </w:r>
      <w:r w:rsidRPr="00703A2A">
        <w:rPr>
          <w:rFonts w:cs="Times New Roman"/>
          <w:sz w:val="26"/>
          <w:szCs w:val="26"/>
        </w:rPr>
        <w:t>7</w:t>
      </w:r>
      <w:r w:rsidRPr="00703A2A">
        <w:rPr>
          <w:rFonts w:cs="Times New Roman"/>
          <w:sz w:val="26"/>
          <w:szCs w:val="26"/>
          <w:lang w:val="vi-VN"/>
        </w:rPr>
        <w:t>,5</w:t>
      </w:r>
      <w:r w:rsidR="00531532" w:rsidRPr="00703A2A">
        <w:rPr>
          <w:rFonts w:cs="Times New Roman"/>
          <w:sz w:val="26"/>
          <w:szCs w:val="26"/>
        </w:rPr>
        <w:t xml:space="preserve"> µmol/L. </w:t>
      </w:r>
      <w:r w:rsidRPr="00703A2A">
        <w:rPr>
          <w:rFonts w:cs="Times New Roman"/>
          <w:sz w:val="26"/>
          <w:szCs w:val="26"/>
        </w:rPr>
        <w:t>Ý</w:t>
      </w:r>
      <w:r w:rsidRPr="00703A2A">
        <w:rPr>
          <w:rFonts w:cs="Times New Roman"/>
          <w:sz w:val="26"/>
          <w:szCs w:val="26"/>
          <w:lang w:val="vi-VN"/>
        </w:rPr>
        <w:t xml:space="preserve"> nghĩa xét nghiệm của </w:t>
      </w:r>
      <w:proofErr w:type="spellStart"/>
      <w:r w:rsidRPr="00703A2A">
        <w:rPr>
          <w:rFonts w:cs="Times New Roman"/>
          <w:sz w:val="26"/>
          <w:szCs w:val="26"/>
        </w:rPr>
        <w:t>ure</w:t>
      </w:r>
      <w:proofErr w:type="spellEnd"/>
      <w:r w:rsidRPr="00703A2A">
        <w:rPr>
          <w:rFonts w:cs="Times New Roman"/>
          <w:sz w:val="26"/>
          <w:szCs w:val="26"/>
        </w:rPr>
        <w:t xml:space="preserve"> </w:t>
      </w:r>
      <w:proofErr w:type="spellStart"/>
      <w:r w:rsidRPr="00703A2A">
        <w:rPr>
          <w:rFonts w:cs="Times New Roman"/>
          <w:sz w:val="26"/>
          <w:szCs w:val="26"/>
        </w:rPr>
        <w:t>máu</w:t>
      </w:r>
      <w:proofErr w:type="spellEnd"/>
      <w:r w:rsidRPr="00703A2A">
        <w:rPr>
          <w:rFonts w:cs="Times New Roman"/>
          <w:sz w:val="26"/>
          <w:szCs w:val="26"/>
        </w:rPr>
        <w:t xml:space="preserve">: </w:t>
      </w:r>
      <w:proofErr w:type="spellStart"/>
      <w:r w:rsidRPr="00703A2A">
        <w:rPr>
          <w:rFonts w:cs="Times New Roman"/>
          <w:sz w:val="26"/>
          <w:szCs w:val="26"/>
        </w:rPr>
        <w:t>Tăng</w:t>
      </w:r>
      <w:proofErr w:type="spellEnd"/>
      <w:r w:rsidRPr="00703A2A">
        <w:rPr>
          <w:rFonts w:cs="Times New Roman"/>
          <w:sz w:val="26"/>
          <w:szCs w:val="26"/>
          <w:lang w:val="vi-VN"/>
        </w:rPr>
        <w:t xml:space="preserve"> trong:</w:t>
      </w:r>
      <w:r w:rsidRPr="00703A2A">
        <w:rPr>
          <w:rFonts w:cs="Times New Roman"/>
          <w:sz w:val="26"/>
          <w:szCs w:val="26"/>
        </w:rPr>
        <w:t xml:space="preserve"> </w:t>
      </w:r>
      <w:proofErr w:type="spellStart"/>
      <w:r w:rsidRPr="00703A2A">
        <w:rPr>
          <w:rFonts w:cs="Times New Roman"/>
          <w:sz w:val="26"/>
          <w:szCs w:val="26"/>
        </w:rPr>
        <w:t>Chế</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w:t>
      </w:r>
      <w:proofErr w:type="spellStart"/>
      <w:r w:rsidRPr="00703A2A">
        <w:rPr>
          <w:rFonts w:cs="Times New Roman"/>
          <w:sz w:val="26"/>
          <w:szCs w:val="26"/>
        </w:rPr>
        <w:t>ăn</w:t>
      </w:r>
      <w:proofErr w:type="spellEnd"/>
      <w:r w:rsidRPr="00703A2A">
        <w:rPr>
          <w:rFonts w:cs="Times New Roman"/>
          <w:sz w:val="26"/>
          <w:szCs w:val="26"/>
        </w:rPr>
        <w:t xml:space="preserve"> </w:t>
      </w:r>
      <w:proofErr w:type="spellStart"/>
      <w:r w:rsidRPr="00703A2A">
        <w:rPr>
          <w:rFonts w:cs="Times New Roman"/>
          <w:sz w:val="26"/>
          <w:szCs w:val="26"/>
        </w:rPr>
        <w:t>giàu</w:t>
      </w:r>
      <w:proofErr w:type="spellEnd"/>
      <w:r w:rsidRPr="00703A2A">
        <w:rPr>
          <w:rFonts w:cs="Times New Roman"/>
          <w:sz w:val="26"/>
          <w:szCs w:val="26"/>
        </w:rPr>
        <w:t xml:space="preserve"> protein, </w:t>
      </w:r>
      <w:proofErr w:type="spellStart"/>
      <w:r w:rsidRPr="00703A2A">
        <w:rPr>
          <w:rFonts w:cs="Times New Roman"/>
          <w:sz w:val="26"/>
          <w:szCs w:val="26"/>
        </w:rPr>
        <w:t>xuất</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đường</w:t>
      </w:r>
      <w:proofErr w:type="spellEnd"/>
      <w:r w:rsidRPr="00703A2A">
        <w:rPr>
          <w:rFonts w:cs="Times New Roman"/>
          <w:sz w:val="26"/>
          <w:szCs w:val="26"/>
        </w:rPr>
        <w:t xml:space="preserve"> </w:t>
      </w:r>
      <w:proofErr w:type="spellStart"/>
      <w:r w:rsidRPr="00703A2A">
        <w:rPr>
          <w:rFonts w:cs="Times New Roman"/>
          <w:sz w:val="26"/>
          <w:szCs w:val="26"/>
        </w:rPr>
        <w:t>tiêu</w:t>
      </w:r>
      <w:proofErr w:type="spellEnd"/>
      <w:r w:rsidRPr="00703A2A">
        <w:rPr>
          <w:rFonts w:cs="Times New Roman"/>
          <w:sz w:val="26"/>
          <w:szCs w:val="26"/>
        </w:rPr>
        <w:t xml:space="preserve"> </w:t>
      </w:r>
      <w:proofErr w:type="spellStart"/>
      <w:r w:rsidRPr="00703A2A">
        <w:rPr>
          <w:rFonts w:cs="Times New Roman"/>
          <w:sz w:val="26"/>
          <w:szCs w:val="26"/>
        </w:rPr>
        <w:t>hóa</w:t>
      </w:r>
      <w:proofErr w:type="spellEnd"/>
      <w:r w:rsidRPr="00703A2A">
        <w:rPr>
          <w:rFonts w:cs="Times New Roman"/>
          <w:sz w:val="26"/>
          <w:szCs w:val="26"/>
        </w:rPr>
        <w:t xml:space="preserve">, </w:t>
      </w:r>
      <w:proofErr w:type="spellStart"/>
      <w:r w:rsidRPr="00703A2A">
        <w:rPr>
          <w:rFonts w:cs="Times New Roman"/>
          <w:sz w:val="26"/>
          <w:szCs w:val="26"/>
        </w:rPr>
        <w:t>suy</w:t>
      </w:r>
      <w:proofErr w:type="spellEnd"/>
      <w:r w:rsidRPr="00703A2A">
        <w:rPr>
          <w:rFonts w:cs="Times New Roman"/>
          <w:sz w:val="26"/>
          <w:szCs w:val="26"/>
        </w:rPr>
        <w:t xml:space="preserve"> </w:t>
      </w:r>
      <w:proofErr w:type="spellStart"/>
      <w:r w:rsidRPr="00703A2A">
        <w:rPr>
          <w:rFonts w:cs="Times New Roman"/>
          <w:sz w:val="26"/>
          <w:szCs w:val="26"/>
        </w:rPr>
        <w:t>thận</w:t>
      </w:r>
      <w:proofErr w:type="spellEnd"/>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Giảm</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Đang</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w:t>
      </w:r>
      <w:proofErr w:type="spellStart"/>
      <w:r w:rsidRPr="00703A2A">
        <w:rPr>
          <w:rFonts w:cs="Times New Roman"/>
          <w:sz w:val="26"/>
          <w:szCs w:val="26"/>
        </w:rPr>
        <w:t>tuổi</w:t>
      </w:r>
      <w:proofErr w:type="spellEnd"/>
      <w:r w:rsidRPr="00703A2A">
        <w:rPr>
          <w:rFonts w:cs="Times New Roman"/>
          <w:sz w:val="26"/>
          <w:szCs w:val="26"/>
        </w:rPr>
        <w:t xml:space="preserve"> </w:t>
      </w:r>
      <w:proofErr w:type="spellStart"/>
      <w:r w:rsidRPr="00703A2A">
        <w:rPr>
          <w:rFonts w:cs="Times New Roman"/>
          <w:sz w:val="26"/>
          <w:szCs w:val="26"/>
        </w:rPr>
        <w:t>phát</w:t>
      </w:r>
      <w:proofErr w:type="spellEnd"/>
      <w:r w:rsidRPr="00703A2A">
        <w:rPr>
          <w:rFonts w:cs="Times New Roman"/>
          <w:sz w:val="26"/>
          <w:szCs w:val="26"/>
        </w:rPr>
        <w:t xml:space="preserve"> </w:t>
      </w:r>
      <w:proofErr w:type="spellStart"/>
      <w:r w:rsidRPr="00703A2A">
        <w:rPr>
          <w:rFonts w:cs="Times New Roman"/>
          <w:sz w:val="26"/>
          <w:szCs w:val="26"/>
        </w:rPr>
        <w:t>triển</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thai</w:t>
      </w:r>
      <w:proofErr w:type="spellEnd"/>
      <w:r w:rsidRPr="00703A2A">
        <w:rPr>
          <w:rFonts w:cs="Times New Roman"/>
          <w:sz w:val="26"/>
          <w:szCs w:val="26"/>
        </w:rPr>
        <w:t xml:space="preserve">, </w:t>
      </w:r>
      <w:proofErr w:type="spellStart"/>
      <w:r w:rsidRPr="00703A2A">
        <w:rPr>
          <w:rFonts w:cs="Times New Roman"/>
          <w:sz w:val="26"/>
          <w:szCs w:val="26"/>
        </w:rPr>
        <w:t>suy</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w:t>
      </w:r>
      <w:proofErr w:type="spellStart"/>
      <w:r w:rsidRPr="00703A2A">
        <w:rPr>
          <w:rFonts w:cs="Times New Roman"/>
          <w:sz w:val="26"/>
          <w:szCs w:val="26"/>
        </w:rPr>
        <w:t>viêm</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w:t>
      </w:r>
      <w:proofErr w:type="spellStart"/>
      <w:r w:rsidRPr="00703A2A">
        <w:rPr>
          <w:rFonts w:cs="Times New Roman"/>
          <w:sz w:val="26"/>
          <w:szCs w:val="26"/>
        </w:rPr>
        <w:t>nặng</w:t>
      </w:r>
      <w:proofErr w:type="spellEnd"/>
      <w:r w:rsidRPr="00703A2A">
        <w:rPr>
          <w:rFonts w:cs="Times New Roman"/>
          <w:sz w:val="26"/>
          <w:szCs w:val="26"/>
        </w:rPr>
        <w:t xml:space="preserve"> </w:t>
      </w:r>
      <w:proofErr w:type="spellStart"/>
      <w:r w:rsidRPr="00703A2A">
        <w:rPr>
          <w:rFonts w:cs="Times New Roman"/>
          <w:sz w:val="26"/>
          <w:szCs w:val="26"/>
        </w:rPr>
        <w:t>cấp</w:t>
      </w:r>
      <w:proofErr w:type="spellEnd"/>
      <w:r w:rsidRPr="00703A2A">
        <w:rPr>
          <w:rFonts w:cs="Times New Roman"/>
          <w:sz w:val="26"/>
          <w:szCs w:val="26"/>
        </w:rPr>
        <w:t xml:space="preserve"> hay </w:t>
      </w:r>
      <w:proofErr w:type="spellStart"/>
      <w:r w:rsidRPr="00703A2A">
        <w:rPr>
          <w:rFonts w:cs="Times New Roman"/>
          <w:sz w:val="26"/>
          <w:szCs w:val="26"/>
        </w:rPr>
        <w:t>mạn</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xâm</w:t>
      </w:r>
      <w:proofErr w:type="spellEnd"/>
      <w:r w:rsidRPr="00703A2A">
        <w:rPr>
          <w:rFonts w:cs="Times New Roman"/>
          <w:sz w:val="26"/>
          <w:szCs w:val="26"/>
        </w:rPr>
        <w:t xml:space="preserve"> </w:t>
      </w:r>
      <w:proofErr w:type="spellStart"/>
      <w:r w:rsidRPr="00703A2A">
        <w:rPr>
          <w:rFonts w:cs="Times New Roman"/>
          <w:sz w:val="26"/>
          <w:szCs w:val="26"/>
        </w:rPr>
        <w:t>nhiễm</w:t>
      </w:r>
      <w:proofErr w:type="spellEnd"/>
      <w:r w:rsidRPr="00703A2A">
        <w:rPr>
          <w:rFonts w:cs="Times New Roman"/>
          <w:sz w:val="26"/>
          <w:szCs w:val="26"/>
        </w:rPr>
        <w:t xml:space="preserve"> di </w:t>
      </w:r>
      <w:proofErr w:type="spellStart"/>
      <w:r w:rsidRPr="00703A2A">
        <w:rPr>
          <w:rFonts w:cs="Times New Roman"/>
          <w:sz w:val="26"/>
          <w:szCs w:val="26"/>
        </w:rPr>
        <w:t>căn</w:t>
      </w:r>
      <w:proofErr w:type="spellEnd"/>
      <w:r w:rsidRPr="00703A2A">
        <w:rPr>
          <w:rFonts w:cs="Times New Roman"/>
          <w:sz w:val="26"/>
          <w:szCs w:val="26"/>
        </w:rPr>
        <w:t xml:space="preserve"> </w:t>
      </w:r>
      <w:proofErr w:type="spellStart"/>
      <w:r w:rsidRPr="00703A2A">
        <w:rPr>
          <w:rFonts w:cs="Times New Roman"/>
          <w:sz w:val="26"/>
          <w:szCs w:val="26"/>
        </w:rPr>
        <w:t>lớn</w:t>
      </w:r>
      <w:proofErr w:type="spellEnd"/>
      <w:r w:rsidRPr="00703A2A">
        <w:rPr>
          <w:rFonts w:cs="Times New Roman"/>
          <w:sz w:val="26"/>
          <w:szCs w:val="26"/>
        </w:rPr>
        <w:t xml:space="preserve">, </w:t>
      </w:r>
      <w:proofErr w:type="spellStart"/>
      <w:r w:rsidRPr="00703A2A">
        <w:rPr>
          <w:rFonts w:cs="Times New Roman"/>
          <w:sz w:val="26"/>
          <w:szCs w:val="26"/>
        </w:rPr>
        <w:t>xơ</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w:t>
      </w:r>
      <w:proofErr w:type="spellStart"/>
      <w:r w:rsidRPr="00703A2A">
        <w:rPr>
          <w:rFonts w:cs="Times New Roman"/>
          <w:sz w:val="26"/>
          <w:szCs w:val="26"/>
        </w:rPr>
        <w:t>chế</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w:t>
      </w:r>
      <w:proofErr w:type="spellStart"/>
      <w:r w:rsidRPr="00703A2A">
        <w:rPr>
          <w:rFonts w:cs="Times New Roman"/>
          <w:sz w:val="26"/>
          <w:szCs w:val="26"/>
        </w:rPr>
        <w:t>ăn</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cung</w:t>
      </w:r>
      <w:proofErr w:type="spellEnd"/>
      <w:r w:rsidRPr="00703A2A">
        <w:rPr>
          <w:rFonts w:cs="Times New Roman"/>
          <w:sz w:val="26"/>
          <w:szCs w:val="26"/>
        </w:rPr>
        <w:t xml:space="preserve"> </w:t>
      </w:r>
      <w:proofErr w:type="spellStart"/>
      <w:r w:rsidRPr="00703A2A">
        <w:rPr>
          <w:rFonts w:cs="Times New Roman"/>
          <w:sz w:val="26"/>
          <w:szCs w:val="26"/>
        </w:rPr>
        <w:t>cấp</w:t>
      </w:r>
      <w:proofErr w:type="spellEnd"/>
      <w:r w:rsidRPr="00703A2A">
        <w:rPr>
          <w:rFonts w:cs="Times New Roman"/>
          <w:sz w:val="26"/>
          <w:szCs w:val="26"/>
        </w:rPr>
        <w:t xml:space="preserve"> </w:t>
      </w:r>
      <w:proofErr w:type="spellStart"/>
      <w:r w:rsidRPr="00703A2A">
        <w:rPr>
          <w:rFonts w:cs="Times New Roman"/>
          <w:sz w:val="26"/>
          <w:szCs w:val="26"/>
        </w:rPr>
        <w:t>đủ</w:t>
      </w:r>
      <w:proofErr w:type="spellEnd"/>
      <w:r w:rsidRPr="00703A2A">
        <w:rPr>
          <w:rFonts w:cs="Times New Roman"/>
          <w:sz w:val="26"/>
          <w:szCs w:val="26"/>
        </w:rPr>
        <w:t xml:space="preserve"> </w:t>
      </w:r>
      <w:r w:rsidR="00BD7549" w:rsidRPr="00703A2A">
        <w:rPr>
          <w:rFonts w:cs="Times New Roman"/>
          <w:sz w:val="26"/>
          <w:szCs w:val="26"/>
        </w:rPr>
        <w:t>protein</w:t>
      </w:r>
      <w:r w:rsidR="00BD7549" w:rsidRPr="00703A2A">
        <w:rPr>
          <w:rFonts w:cs="Times New Roman"/>
          <w:sz w:val="26"/>
          <w:szCs w:val="26"/>
          <w:lang w:val="vi-VN"/>
        </w:rPr>
        <w:t>.</w:t>
      </w:r>
      <w:r w:rsidR="009421A7" w:rsidRPr="00703A2A">
        <w:rPr>
          <w:rFonts w:cs="Times New Roman"/>
          <w:sz w:val="26"/>
          <w:szCs w:val="26"/>
          <w:lang w:val="vi-VN"/>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chiếu</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thường</w:t>
      </w:r>
      <w:proofErr w:type="spellEnd"/>
      <w:r w:rsidRPr="00703A2A">
        <w:rPr>
          <w:rFonts w:cs="Times New Roman"/>
          <w:sz w:val="26"/>
          <w:szCs w:val="26"/>
        </w:rPr>
        <w:t>:</w:t>
      </w:r>
      <w:r w:rsidRPr="00703A2A">
        <w:rPr>
          <w:rFonts w:cs="Times New Roman"/>
          <w:sz w:val="26"/>
          <w:szCs w:val="26"/>
          <w:lang w:val="vi-VN"/>
        </w:rPr>
        <w:t xml:space="preserve"> </w:t>
      </w:r>
      <w:r w:rsidRPr="00703A2A">
        <w:rPr>
          <w:rFonts w:cs="Times New Roman"/>
          <w:sz w:val="26"/>
          <w:szCs w:val="26"/>
        </w:rPr>
        <w:t>2,5- 7,5 mmol/</w:t>
      </w:r>
      <w:r w:rsidR="00BD7549" w:rsidRPr="00703A2A">
        <w:rPr>
          <w:rFonts w:cs="Times New Roman"/>
          <w:sz w:val="26"/>
          <w:szCs w:val="26"/>
        </w:rPr>
        <w:t>l</w:t>
      </w:r>
      <w:r w:rsidR="00BD7549" w:rsidRPr="00703A2A">
        <w:rPr>
          <w:rFonts w:cs="Times New Roman"/>
          <w:sz w:val="26"/>
          <w:szCs w:val="26"/>
          <w:lang w:val="vi-VN"/>
        </w:rPr>
        <w:t>.</w:t>
      </w:r>
    </w:p>
    <w:p w14:paraId="64C87439" w14:textId="7A321264" w:rsidR="006B2E37" w:rsidRPr="00703A2A" w:rsidRDefault="006B2E37" w:rsidP="00706671">
      <w:pPr>
        <w:spacing w:line="360" w:lineRule="auto"/>
        <w:jc w:val="both"/>
        <w:rPr>
          <w:rFonts w:cs="Times New Roman"/>
          <w:sz w:val="26"/>
          <w:szCs w:val="26"/>
        </w:rPr>
      </w:pPr>
      <w:r w:rsidRPr="00703A2A">
        <w:rPr>
          <w:rFonts w:cs="Times New Roman"/>
          <w:sz w:val="26"/>
          <w:szCs w:val="26"/>
          <w:lang w:val="vi-VN"/>
        </w:rPr>
        <w:t xml:space="preserve">  </w:t>
      </w:r>
      <w:r w:rsidR="00703A2A">
        <w:rPr>
          <w:rFonts w:cs="Times New Roman"/>
          <w:sz w:val="26"/>
          <w:szCs w:val="26"/>
          <w:lang w:val="vi-VN"/>
        </w:rPr>
        <w:tab/>
      </w:r>
      <w:r w:rsidR="00531532" w:rsidRPr="00703A2A">
        <w:rPr>
          <w:rFonts w:cs="Times New Roman"/>
          <w:sz w:val="26"/>
          <w:szCs w:val="26"/>
        </w:rPr>
        <w:t xml:space="preserve">- </w:t>
      </w:r>
      <w:proofErr w:type="spellStart"/>
      <w:r w:rsidR="001A1B8A" w:rsidRPr="00703A2A">
        <w:rPr>
          <w:rFonts w:cs="Times New Roman"/>
          <w:i/>
          <w:iCs/>
          <w:sz w:val="26"/>
          <w:szCs w:val="26"/>
        </w:rPr>
        <w:t>Creatinin</w:t>
      </w:r>
      <w:proofErr w:type="spellEnd"/>
      <w:r w:rsidR="001A1B8A" w:rsidRPr="00703A2A">
        <w:rPr>
          <w:rFonts w:cs="Times New Roman"/>
          <w:sz w:val="26"/>
          <w:szCs w:val="26"/>
        </w:rPr>
        <w:t xml:space="preserve"> </w:t>
      </w:r>
      <w:proofErr w:type="spellStart"/>
      <w:r w:rsidR="001A1B8A" w:rsidRPr="00703A2A">
        <w:rPr>
          <w:rFonts w:cs="Times New Roman"/>
          <w:sz w:val="26"/>
          <w:szCs w:val="26"/>
        </w:rPr>
        <w:t>t</w:t>
      </w:r>
      <w:r w:rsidR="00531532" w:rsidRPr="00703A2A">
        <w:rPr>
          <w:rFonts w:cs="Times New Roman"/>
          <w:sz w:val="26"/>
          <w:szCs w:val="26"/>
        </w:rPr>
        <w:t>ăng</w:t>
      </w:r>
      <w:proofErr w:type="spellEnd"/>
      <w:r w:rsidR="00531532" w:rsidRPr="00703A2A">
        <w:rPr>
          <w:rFonts w:cs="Times New Roman"/>
          <w:sz w:val="26"/>
          <w:szCs w:val="26"/>
        </w:rPr>
        <w:t xml:space="preserve"> </w:t>
      </w:r>
      <w:proofErr w:type="spellStart"/>
      <w:r w:rsidR="00531532" w:rsidRPr="00703A2A">
        <w:rPr>
          <w:rFonts w:cs="Times New Roman"/>
          <w:sz w:val="26"/>
          <w:szCs w:val="26"/>
        </w:rPr>
        <w:t>khi</w:t>
      </w:r>
      <w:proofErr w:type="spellEnd"/>
      <w:r w:rsidR="00531532" w:rsidRPr="00703A2A">
        <w:rPr>
          <w:rFonts w:cs="Times New Roman"/>
          <w:sz w:val="26"/>
          <w:szCs w:val="26"/>
        </w:rPr>
        <w:t xml:space="preserve"> </w:t>
      </w:r>
      <w:proofErr w:type="spellStart"/>
      <w:r w:rsidR="00531532" w:rsidRPr="00703A2A">
        <w:rPr>
          <w:rFonts w:cs="Times New Roman"/>
          <w:sz w:val="26"/>
          <w:szCs w:val="26"/>
        </w:rPr>
        <w:t>giá</w:t>
      </w:r>
      <w:proofErr w:type="spellEnd"/>
      <w:r w:rsidR="00531532" w:rsidRPr="00703A2A">
        <w:rPr>
          <w:rFonts w:cs="Times New Roman"/>
          <w:sz w:val="26"/>
          <w:szCs w:val="26"/>
        </w:rPr>
        <w:t xml:space="preserve"> </w:t>
      </w:r>
      <w:proofErr w:type="spellStart"/>
      <w:r w:rsidR="00531532" w:rsidRPr="00703A2A">
        <w:rPr>
          <w:rFonts w:cs="Times New Roman"/>
          <w:sz w:val="26"/>
          <w:szCs w:val="26"/>
        </w:rPr>
        <w:t>trị</w:t>
      </w:r>
      <w:proofErr w:type="spellEnd"/>
      <w:r w:rsidR="00531532" w:rsidRPr="00703A2A">
        <w:rPr>
          <w:rFonts w:cs="Times New Roman"/>
          <w:sz w:val="26"/>
          <w:szCs w:val="26"/>
        </w:rPr>
        <w:t xml:space="preserve"> &gt; </w:t>
      </w:r>
      <w:r w:rsidR="00D50FF7" w:rsidRPr="00703A2A">
        <w:rPr>
          <w:rFonts w:cs="Times New Roman"/>
          <w:sz w:val="26"/>
          <w:szCs w:val="26"/>
        </w:rPr>
        <w:t>62</w:t>
      </w:r>
      <w:r w:rsidR="00531532" w:rsidRPr="00703A2A">
        <w:rPr>
          <w:rFonts w:cs="Times New Roman"/>
          <w:sz w:val="26"/>
          <w:szCs w:val="26"/>
        </w:rPr>
        <w:t xml:space="preserve"> µmol/L </w:t>
      </w:r>
      <w:proofErr w:type="spellStart"/>
      <w:r w:rsidR="00531532" w:rsidRPr="00703A2A">
        <w:rPr>
          <w:rFonts w:cs="Times New Roman"/>
          <w:sz w:val="26"/>
          <w:szCs w:val="26"/>
        </w:rPr>
        <w:t>đối</w:t>
      </w:r>
      <w:proofErr w:type="spellEnd"/>
      <w:r w:rsidR="00531532" w:rsidRPr="00703A2A">
        <w:rPr>
          <w:rFonts w:cs="Times New Roman"/>
          <w:sz w:val="26"/>
          <w:szCs w:val="26"/>
        </w:rPr>
        <w:t xml:space="preserve"> </w:t>
      </w:r>
      <w:proofErr w:type="spellStart"/>
      <w:r w:rsidR="00531532" w:rsidRPr="00703A2A">
        <w:rPr>
          <w:rFonts w:cs="Times New Roman"/>
          <w:sz w:val="26"/>
          <w:szCs w:val="26"/>
        </w:rPr>
        <w:t>với</w:t>
      </w:r>
      <w:proofErr w:type="spellEnd"/>
      <w:r w:rsidR="00531532" w:rsidRPr="00703A2A">
        <w:rPr>
          <w:rFonts w:cs="Times New Roman"/>
          <w:sz w:val="26"/>
          <w:szCs w:val="26"/>
        </w:rPr>
        <w:t xml:space="preserve"> </w:t>
      </w:r>
      <w:proofErr w:type="spellStart"/>
      <w:r w:rsidR="00531532" w:rsidRPr="00703A2A">
        <w:rPr>
          <w:rFonts w:cs="Times New Roman"/>
          <w:sz w:val="26"/>
          <w:szCs w:val="26"/>
        </w:rPr>
        <w:t>nữ</w:t>
      </w:r>
      <w:proofErr w:type="spellEnd"/>
      <w:r w:rsidR="00531532" w:rsidRPr="00703A2A">
        <w:rPr>
          <w:rFonts w:cs="Times New Roman"/>
          <w:sz w:val="26"/>
          <w:szCs w:val="26"/>
        </w:rPr>
        <w:t xml:space="preserve">. </w:t>
      </w:r>
      <w:r w:rsidR="00D928E2" w:rsidRPr="00703A2A">
        <w:rPr>
          <w:rFonts w:cs="Times New Roman"/>
          <w:sz w:val="26"/>
          <w:szCs w:val="26"/>
        </w:rPr>
        <w:t>Ý</w:t>
      </w:r>
      <w:r w:rsidR="00D928E2" w:rsidRPr="00703A2A">
        <w:rPr>
          <w:rFonts w:cs="Times New Roman"/>
          <w:sz w:val="26"/>
          <w:szCs w:val="26"/>
          <w:lang w:val="vi-VN"/>
        </w:rPr>
        <w:t xml:space="preserve"> nghĩa xét nghiệm của </w:t>
      </w:r>
      <w:proofErr w:type="spellStart"/>
      <w:r w:rsidR="00D928E2" w:rsidRPr="00703A2A">
        <w:rPr>
          <w:rFonts w:cs="Times New Roman"/>
          <w:sz w:val="26"/>
          <w:szCs w:val="26"/>
        </w:rPr>
        <w:t>Creatinin</w:t>
      </w:r>
      <w:proofErr w:type="spellEnd"/>
      <w:r w:rsidR="00D928E2" w:rsidRPr="00703A2A">
        <w:rPr>
          <w:rFonts w:cs="Times New Roman"/>
          <w:sz w:val="26"/>
          <w:szCs w:val="26"/>
          <w:lang w:val="vi-VN"/>
        </w:rPr>
        <w:t>:</w:t>
      </w:r>
      <w:r w:rsidR="00D928E2" w:rsidRPr="00703A2A">
        <w:rPr>
          <w:rFonts w:cs="Times New Roman"/>
          <w:sz w:val="26"/>
          <w:szCs w:val="26"/>
        </w:rPr>
        <w:t xml:space="preserve"> </w:t>
      </w:r>
      <w:proofErr w:type="spellStart"/>
      <w:r w:rsidRPr="00703A2A">
        <w:rPr>
          <w:rFonts w:cs="Times New Roman"/>
          <w:sz w:val="26"/>
          <w:szCs w:val="26"/>
        </w:rPr>
        <w:t>Creatinin</w:t>
      </w:r>
      <w:proofErr w:type="spellEnd"/>
      <w:r w:rsidRPr="00703A2A">
        <w:rPr>
          <w:rFonts w:cs="Times New Roman"/>
          <w:sz w:val="26"/>
          <w:szCs w:val="26"/>
        </w:rPr>
        <w:t xml:space="preserve"> </w:t>
      </w:r>
      <w:proofErr w:type="spellStart"/>
      <w:r w:rsidRPr="00703A2A">
        <w:rPr>
          <w:rFonts w:cs="Times New Roman"/>
          <w:sz w:val="26"/>
          <w:szCs w:val="26"/>
        </w:rPr>
        <w:t>máu</w:t>
      </w:r>
      <w:proofErr w:type="spellEnd"/>
      <w:r w:rsidRPr="00703A2A">
        <w:rPr>
          <w:rFonts w:cs="Times New Roman"/>
          <w:sz w:val="26"/>
          <w:szCs w:val="26"/>
        </w:rPr>
        <w:t xml:space="preserve"> </w:t>
      </w:r>
      <w:proofErr w:type="spellStart"/>
      <w:r w:rsidRPr="00703A2A">
        <w:rPr>
          <w:rFonts w:cs="Times New Roman"/>
          <w:sz w:val="26"/>
          <w:szCs w:val="26"/>
        </w:rPr>
        <w:t>tăng</w:t>
      </w:r>
      <w:proofErr w:type="spellEnd"/>
      <w:r w:rsidRPr="00703A2A">
        <w:rPr>
          <w:rFonts w:cs="Times New Roman"/>
          <w:sz w:val="26"/>
          <w:szCs w:val="26"/>
        </w:rPr>
        <w:t xml:space="preserve">: </w:t>
      </w:r>
      <w:proofErr w:type="spellStart"/>
      <w:r w:rsidRPr="00703A2A">
        <w:rPr>
          <w:rFonts w:cs="Times New Roman"/>
          <w:sz w:val="26"/>
          <w:szCs w:val="26"/>
        </w:rPr>
        <w:t>suy</w:t>
      </w:r>
      <w:proofErr w:type="spellEnd"/>
      <w:r w:rsidR="009B550F" w:rsidRPr="00703A2A">
        <w:rPr>
          <w:rFonts w:cs="Times New Roman"/>
          <w:sz w:val="26"/>
          <w:szCs w:val="26"/>
          <w:lang w:val="vi-VN"/>
        </w:rPr>
        <w:t xml:space="preserve"> giảm chức năng thận, tổn thương</w:t>
      </w:r>
      <w:r w:rsidRPr="00703A2A">
        <w:rPr>
          <w:rFonts w:cs="Times New Roman"/>
          <w:sz w:val="26"/>
          <w:szCs w:val="26"/>
        </w:rPr>
        <w:t xml:space="preserve"> </w:t>
      </w:r>
      <w:proofErr w:type="spellStart"/>
      <w:r w:rsidR="00DC47BE" w:rsidRPr="00703A2A">
        <w:rPr>
          <w:rFonts w:cs="Times New Roman"/>
          <w:sz w:val="26"/>
          <w:szCs w:val="26"/>
        </w:rPr>
        <w:t>chức</w:t>
      </w:r>
      <w:proofErr w:type="spellEnd"/>
      <w:r w:rsidR="00DC47BE" w:rsidRPr="00703A2A">
        <w:rPr>
          <w:rFonts w:cs="Times New Roman"/>
          <w:sz w:val="26"/>
          <w:szCs w:val="26"/>
          <w:lang w:val="vi-VN"/>
        </w:rPr>
        <w:t xml:space="preserve"> năng </w:t>
      </w:r>
      <w:proofErr w:type="spellStart"/>
      <w:r w:rsidRPr="00703A2A">
        <w:rPr>
          <w:rFonts w:cs="Times New Roman"/>
          <w:sz w:val="26"/>
          <w:szCs w:val="26"/>
        </w:rPr>
        <w:t>thận</w:t>
      </w:r>
      <w:proofErr w:type="spellEnd"/>
      <w:r w:rsidRPr="00703A2A">
        <w:rPr>
          <w:rFonts w:cs="Times New Roman"/>
          <w:sz w:val="26"/>
          <w:szCs w:val="26"/>
        </w:rPr>
        <w:t xml:space="preserve">, </w:t>
      </w:r>
      <w:proofErr w:type="spellStart"/>
      <w:r w:rsidRPr="00703A2A">
        <w:rPr>
          <w:rFonts w:cs="Times New Roman"/>
          <w:sz w:val="26"/>
          <w:szCs w:val="26"/>
        </w:rPr>
        <w:t>ngộ</w:t>
      </w:r>
      <w:proofErr w:type="spellEnd"/>
      <w:r w:rsidRPr="00703A2A">
        <w:rPr>
          <w:rFonts w:cs="Times New Roman"/>
          <w:sz w:val="26"/>
          <w:szCs w:val="26"/>
        </w:rPr>
        <w:t xml:space="preserve"> </w:t>
      </w:r>
      <w:proofErr w:type="spellStart"/>
      <w:r w:rsidRPr="00703A2A">
        <w:rPr>
          <w:rFonts w:cs="Times New Roman"/>
          <w:sz w:val="26"/>
          <w:szCs w:val="26"/>
        </w:rPr>
        <w:t>độc</w:t>
      </w:r>
      <w:proofErr w:type="spellEnd"/>
      <w:r w:rsidRPr="00703A2A">
        <w:rPr>
          <w:rFonts w:cs="Times New Roman"/>
          <w:sz w:val="26"/>
          <w:szCs w:val="26"/>
        </w:rPr>
        <w:t xml:space="preserve"> </w:t>
      </w:r>
      <w:proofErr w:type="spellStart"/>
      <w:r w:rsidRPr="00703A2A">
        <w:rPr>
          <w:rFonts w:cs="Times New Roman"/>
          <w:sz w:val="26"/>
          <w:szCs w:val="26"/>
        </w:rPr>
        <w:t>thủy</w:t>
      </w:r>
      <w:proofErr w:type="spellEnd"/>
      <w:r w:rsidRPr="00703A2A">
        <w:rPr>
          <w:rFonts w:cs="Times New Roman"/>
          <w:sz w:val="26"/>
          <w:szCs w:val="26"/>
        </w:rPr>
        <w:t xml:space="preserve"> </w:t>
      </w:r>
      <w:proofErr w:type="spellStart"/>
      <w:r w:rsidRPr="00703A2A">
        <w:rPr>
          <w:rFonts w:cs="Times New Roman"/>
          <w:sz w:val="26"/>
          <w:szCs w:val="26"/>
        </w:rPr>
        <w:t>ngân</w:t>
      </w:r>
      <w:proofErr w:type="spellEnd"/>
      <w:r w:rsidRPr="00703A2A">
        <w:rPr>
          <w:rFonts w:cs="Times New Roman"/>
          <w:sz w:val="26"/>
          <w:szCs w:val="26"/>
        </w:rPr>
        <w:t xml:space="preserve">, Lupus ban </w:t>
      </w:r>
      <w:proofErr w:type="spellStart"/>
      <w:r w:rsidRPr="00703A2A">
        <w:rPr>
          <w:rFonts w:cs="Times New Roman"/>
          <w:sz w:val="26"/>
          <w:szCs w:val="26"/>
        </w:rPr>
        <w:t>đỏ</w:t>
      </w:r>
      <w:proofErr w:type="spellEnd"/>
      <w:r w:rsidRPr="00703A2A">
        <w:rPr>
          <w:rFonts w:cs="Times New Roman"/>
          <w:sz w:val="26"/>
          <w:szCs w:val="26"/>
        </w:rPr>
        <w:t xml:space="preserve">, </w:t>
      </w:r>
      <w:proofErr w:type="spellStart"/>
      <w:r w:rsidRPr="00703A2A">
        <w:rPr>
          <w:rFonts w:cs="Times New Roman"/>
          <w:sz w:val="26"/>
          <w:szCs w:val="26"/>
        </w:rPr>
        <w:t>ung</w:t>
      </w:r>
      <w:proofErr w:type="spellEnd"/>
      <w:r w:rsidRPr="00703A2A">
        <w:rPr>
          <w:rFonts w:cs="Times New Roman"/>
          <w:sz w:val="26"/>
          <w:szCs w:val="26"/>
        </w:rPr>
        <w:t xml:space="preserve"> </w:t>
      </w:r>
      <w:proofErr w:type="spellStart"/>
      <w:r w:rsidRPr="00703A2A">
        <w:rPr>
          <w:rFonts w:cs="Times New Roman"/>
          <w:sz w:val="26"/>
          <w:szCs w:val="26"/>
        </w:rPr>
        <w:t>thư</w:t>
      </w:r>
      <w:proofErr w:type="spellEnd"/>
      <w:r w:rsidRPr="00703A2A">
        <w:rPr>
          <w:rFonts w:cs="Times New Roman"/>
          <w:sz w:val="26"/>
          <w:szCs w:val="26"/>
        </w:rPr>
        <w:t xml:space="preserve"> (bang </w:t>
      </w:r>
      <w:proofErr w:type="spellStart"/>
      <w:r w:rsidRPr="00703A2A">
        <w:rPr>
          <w:rFonts w:cs="Times New Roman"/>
          <w:sz w:val="26"/>
          <w:szCs w:val="26"/>
        </w:rPr>
        <w:t>quang</w:t>
      </w:r>
      <w:proofErr w:type="spellEnd"/>
      <w:r w:rsidRPr="00703A2A">
        <w:rPr>
          <w:rFonts w:cs="Times New Roman"/>
          <w:sz w:val="26"/>
          <w:szCs w:val="26"/>
        </w:rPr>
        <w:t xml:space="preserve">, </w:t>
      </w:r>
      <w:proofErr w:type="spellStart"/>
      <w:r w:rsidRPr="00703A2A">
        <w:rPr>
          <w:rFonts w:cs="Times New Roman"/>
          <w:sz w:val="26"/>
          <w:szCs w:val="26"/>
        </w:rPr>
        <w:t>tinh</w:t>
      </w:r>
      <w:proofErr w:type="spellEnd"/>
      <w:r w:rsidRPr="00703A2A">
        <w:rPr>
          <w:rFonts w:cs="Times New Roman"/>
          <w:sz w:val="26"/>
          <w:szCs w:val="26"/>
        </w:rPr>
        <w:t xml:space="preserve"> </w:t>
      </w:r>
      <w:proofErr w:type="spellStart"/>
      <w:r w:rsidRPr="00703A2A">
        <w:rPr>
          <w:rFonts w:cs="Times New Roman"/>
          <w:sz w:val="26"/>
          <w:szCs w:val="26"/>
        </w:rPr>
        <w:t>hoàn</w:t>
      </w:r>
      <w:proofErr w:type="spellEnd"/>
      <w:r w:rsidRPr="00703A2A">
        <w:rPr>
          <w:rFonts w:cs="Times New Roman"/>
          <w:sz w:val="26"/>
          <w:szCs w:val="26"/>
        </w:rPr>
        <w:t xml:space="preserve">, </w:t>
      </w:r>
      <w:proofErr w:type="spellStart"/>
      <w:r w:rsidRPr="00703A2A">
        <w:rPr>
          <w:rFonts w:cs="Times New Roman"/>
          <w:sz w:val="26"/>
          <w:szCs w:val="26"/>
        </w:rPr>
        <w:t>tiền</w:t>
      </w:r>
      <w:proofErr w:type="spellEnd"/>
      <w:r w:rsidRPr="00703A2A">
        <w:rPr>
          <w:rFonts w:cs="Times New Roman"/>
          <w:sz w:val="26"/>
          <w:szCs w:val="26"/>
        </w:rPr>
        <w:t xml:space="preserve"> </w:t>
      </w:r>
      <w:proofErr w:type="spellStart"/>
      <w:r w:rsidRPr="00703A2A">
        <w:rPr>
          <w:rFonts w:cs="Times New Roman"/>
          <w:sz w:val="26"/>
          <w:szCs w:val="26"/>
        </w:rPr>
        <w:t>liệt</w:t>
      </w:r>
      <w:proofErr w:type="spellEnd"/>
      <w:r w:rsidRPr="00703A2A">
        <w:rPr>
          <w:rFonts w:cs="Times New Roman"/>
          <w:sz w:val="26"/>
          <w:szCs w:val="26"/>
        </w:rPr>
        <w:t xml:space="preserve"> </w:t>
      </w:r>
      <w:proofErr w:type="spellStart"/>
      <w:r w:rsidRPr="00703A2A">
        <w:rPr>
          <w:rFonts w:cs="Times New Roman"/>
          <w:sz w:val="26"/>
          <w:szCs w:val="26"/>
        </w:rPr>
        <w:t>tuyến</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w:t>
      </w:r>
      <w:proofErr w:type="spellStart"/>
      <w:r w:rsidRPr="00703A2A">
        <w:rPr>
          <w:rFonts w:cs="Times New Roman"/>
          <w:sz w:val="26"/>
          <w:szCs w:val="26"/>
        </w:rPr>
        <w:t>bạch</w:t>
      </w:r>
      <w:proofErr w:type="spellEnd"/>
      <w:r w:rsidRPr="00703A2A">
        <w:rPr>
          <w:rFonts w:cs="Times New Roman"/>
          <w:sz w:val="26"/>
          <w:szCs w:val="26"/>
        </w:rPr>
        <w:t xml:space="preserve"> </w:t>
      </w:r>
      <w:proofErr w:type="spellStart"/>
      <w:r w:rsidRPr="00703A2A">
        <w:rPr>
          <w:rFonts w:cs="Times New Roman"/>
          <w:sz w:val="26"/>
          <w:szCs w:val="26"/>
        </w:rPr>
        <w:t>cầu</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w:t>
      </w:r>
      <w:proofErr w:type="spellStart"/>
      <w:r w:rsidRPr="00703A2A">
        <w:rPr>
          <w:rFonts w:cs="Times New Roman"/>
          <w:sz w:val="26"/>
          <w:szCs w:val="26"/>
        </w:rPr>
        <w:t>tim</w:t>
      </w:r>
      <w:proofErr w:type="spellEnd"/>
      <w:r w:rsidRPr="00703A2A">
        <w:rPr>
          <w:rFonts w:cs="Times New Roman"/>
          <w:sz w:val="26"/>
          <w:szCs w:val="26"/>
        </w:rPr>
        <w:t xml:space="preserve"> </w:t>
      </w:r>
      <w:proofErr w:type="spellStart"/>
      <w:r w:rsidR="00DC47BE" w:rsidRPr="00703A2A">
        <w:rPr>
          <w:rFonts w:cs="Times New Roman"/>
          <w:sz w:val="26"/>
          <w:szCs w:val="26"/>
        </w:rPr>
        <w:t>mạch</w:t>
      </w:r>
      <w:proofErr w:type="spellEnd"/>
      <w:r w:rsidR="00DC47BE" w:rsidRPr="00703A2A">
        <w:rPr>
          <w:rFonts w:cs="Times New Roman"/>
          <w:sz w:val="26"/>
          <w:szCs w:val="26"/>
          <w:lang w:val="vi-VN"/>
        </w:rPr>
        <w:t>,</w:t>
      </w:r>
      <w:r w:rsidRPr="00703A2A">
        <w:rPr>
          <w:rFonts w:cs="Times New Roman"/>
          <w:sz w:val="26"/>
          <w:szCs w:val="26"/>
        </w:rPr>
        <w:t xml:space="preserve"> </w:t>
      </w:r>
      <w:r w:rsidR="00DC47BE" w:rsidRPr="00703A2A">
        <w:rPr>
          <w:rFonts w:cs="Times New Roman"/>
          <w:sz w:val="26"/>
          <w:szCs w:val="26"/>
          <w:lang w:val="vi-VN"/>
        </w:rPr>
        <w:t>...</w:t>
      </w:r>
      <w:r w:rsidR="00D928E2" w:rsidRPr="00703A2A">
        <w:rPr>
          <w:rFonts w:cs="Times New Roman"/>
          <w:sz w:val="26"/>
          <w:szCs w:val="26"/>
          <w:lang w:val="vi-VN"/>
        </w:rPr>
        <w:t xml:space="preserve"> và </w:t>
      </w:r>
      <w:r w:rsidR="00DC47BE" w:rsidRPr="00703A2A">
        <w:rPr>
          <w:rFonts w:cs="Times New Roman"/>
          <w:sz w:val="26"/>
          <w:szCs w:val="26"/>
          <w:lang w:val="vi-VN"/>
        </w:rPr>
        <w:t>G</w:t>
      </w:r>
      <w:proofErr w:type="spellStart"/>
      <w:r w:rsidR="00D928E2" w:rsidRPr="00703A2A">
        <w:rPr>
          <w:rFonts w:cs="Times New Roman"/>
          <w:sz w:val="26"/>
          <w:szCs w:val="26"/>
        </w:rPr>
        <w:t>iảm</w:t>
      </w:r>
      <w:proofErr w:type="spellEnd"/>
      <w:r w:rsidR="00DC47BE" w:rsidRPr="00703A2A">
        <w:rPr>
          <w:rFonts w:cs="Times New Roman"/>
          <w:sz w:val="26"/>
          <w:szCs w:val="26"/>
          <w:lang w:val="vi-VN"/>
        </w:rPr>
        <w:t xml:space="preserve"> trong</w:t>
      </w:r>
      <w:r w:rsidR="00D928E2" w:rsidRPr="00703A2A">
        <w:rPr>
          <w:rFonts w:cs="Times New Roman"/>
          <w:sz w:val="26"/>
          <w:szCs w:val="26"/>
          <w:lang w:val="vi-VN"/>
        </w:rPr>
        <w:t>:</w:t>
      </w:r>
      <w:r w:rsidRPr="00703A2A">
        <w:rPr>
          <w:rFonts w:cs="Times New Roman"/>
          <w:sz w:val="26"/>
          <w:szCs w:val="26"/>
        </w:rPr>
        <w:t xml:space="preserve"> </w:t>
      </w:r>
      <w:proofErr w:type="spellStart"/>
      <w:r w:rsidR="00DC47BE" w:rsidRPr="00703A2A">
        <w:rPr>
          <w:rFonts w:cs="Times New Roman"/>
          <w:sz w:val="26"/>
          <w:szCs w:val="26"/>
        </w:rPr>
        <w:t>hòa</w:t>
      </w:r>
      <w:proofErr w:type="spellEnd"/>
      <w:r w:rsidR="00DC47BE" w:rsidRPr="00703A2A">
        <w:rPr>
          <w:rFonts w:cs="Times New Roman"/>
          <w:sz w:val="26"/>
          <w:szCs w:val="26"/>
          <w:lang w:val="vi-VN"/>
        </w:rPr>
        <w:t xml:space="preserve"> loãng máu,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thai</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00DC47BE" w:rsidRPr="00703A2A">
        <w:rPr>
          <w:rFonts w:cs="Times New Roman"/>
          <w:sz w:val="26"/>
          <w:szCs w:val="26"/>
        </w:rPr>
        <w:t>giật</w:t>
      </w:r>
      <w:proofErr w:type="spellEnd"/>
      <w:r w:rsidR="00DC47BE" w:rsidRPr="00703A2A">
        <w:rPr>
          <w:rFonts w:cs="Times New Roman"/>
          <w:sz w:val="26"/>
          <w:szCs w:val="26"/>
          <w:lang w:val="vi-VN"/>
        </w:rPr>
        <w:t>, suy dinh dưỡng nặng</w:t>
      </w:r>
      <w:r w:rsidRPr="00703A2A">
        <w:rPr>
          <w:rFonts w:cs="Times New Roman"/>
          <w:sz w:val="26"/>
          <w:szCs w:val="26"/>
        </w:rPr>
        <w:t>…</w:t>
      </w:r>
      <w:r w:rsidR="009421A7" w:rsidRPr="00703A2A">
        <w:rPr>
          <w:rFonts w:cs="Times New Roman"/>
          <w:sz w:val="26"/>
          <w:szCs w:val="26"/>
          <w:lang w:val="vi-VN"/>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chiếu</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thường</w:t>
      </w:r>
      <w:proofErr w:type="spellEnd"/>
      <w:r w:rsidRPr="00703A2A">
        <w:rPr>
          <w:rFonts w:cs="Times New Roman"/>
          <w:sz w:val="26"/>
          <w:szCs w:val="26"/>
        </w:rPr>
        <w:t>:</w:t>
      </w:r>
      <w:r w:rsidR="00E32E87" w:rsidRPr="00703A2A">
        <w:rPr>
          <w:rFonts w:cs="Times New Roman"/>
          <w:sz w:val="26"/>
          <w:szCs w:val="26"/>
          <w:lang w:val="vi-VN"/>
        </w:rPr>
        <w:t xml:space="preserve"> </w:t>
      </w:r>
      <w:proofErr w:type="spellStart"/>
      <w:r w:rsidRPr="00703A2A">
        <w:rPr>
          <w:rFonts w:cs="Times New Roman"/>
          <w:sz w:val="26"/>
          <w:szCs w:val="26"/>
        </w:rPr>
        <w:t>Nữ</w:t>
      </w:r>
      <w:proofErr w:type="spellEnd"/>
      <w:r w:rsidRPr="00703A2A">
        <w:rPr>
          <w:rFonts w:cs="Times New Roman"/>
          <w:sz w:val="26"/>
          <w:szCs w:val="26"/>
        </w:rPr>
        <w:t>: 44</w:t>
      </w:r>
      <w:r w:rsidR="00D928E2" w:rsidRPr="00703A2A">
        <w:rPr>
          <w:rFonts w:cs="Times New Roman"/>
          <w:sz w:val="26"/>
          <w:szCs w:val="26"/>
          <w:lang w:val="vi-VN"/>
        </w:rPr>
        <w:t xml:space="preserve"> </w:t>
      </w:r>
      <w:r w:rsidRPr="00703A2A">
        <w:rPr>
          <w:rFonts w:cs="Times New Roman"/>
          <w:sz w:val="26"/>
          <w:szCs w:val="26"/>
        </w:rPr>
        <w:t>-</w:t>
      </w:r>
      <w:r w:rsidR="00D928E2" w:rsidRPr="00703A2A">
        <w:rPr>
          <w:rFonts w:cs="Times New Roman"/>
          <w:sz w:val="26"/>
          <w:szCs w:val="26"/>
          <w:lang w:val="vi-VN"/>
        </w:rPr>
        <w:t xml:space="preserve"> </w:t>
      </w:r>
      <w:r w:rsidR="00D50FF7" w:rsidRPr="00703A2A">
        <w:rPr>
          <w:rFonts w:cs="Times New Roman"/>
          <w:sz w:val="26"/>
          <w:szCs w:val="26"/>
        </w:rPr>
        <w:t>62</w:t>
      </w:r>
      <w:r w:rsidRPr="00703A2A">
        <w:rPr>
          <w:rFonts w:cs="Times New Roman"/>
          <w:sz w:val="26"/>
          <w:szCs w:val="26"/>
        </w:rPr>
        <w:t xml:space="preserve"> µmol/</w:t>
      </w:r>
      <w:r w:rsidR="00E32E87" w:rsidRPr="00703A2A">
        <w:rPr>
          <w:rFonts w:cs="Times New Roman"/>
          <w:sz w:val="26"/>
          <w:szCs w:val="26"/>
        </w:rPr>
        <w:t>L</w:t>
      </w:r>
      <w:r w:rsidR="00E32E87" w:rsidRPr="00703A2A">
        <w:rPr>
          <w:rFonts w:cs="Times New Roman"/>
          <w:sz w:val="26"/>
          <w:szCs w:val="26"/>
          <w:lang w:val="vi-VN"/>
        </w:rPr>
        <w:t>.</w:t>
      </w:r>
    </w:p>
    <w:p w14:paraId="704C3BAD" w14:textId="6DF8840E" w:rsidR="00DC47BE" w:rsidRPr="00703A2A" w:rsidRDefault="00DC47BE" w:rsidP="00706671">
      <w:pPr>
        <w:spacing w:line="360" w:lineRule="auto"/>
        <w:jc w:val="both"/>
        <w:rPr>
          <w:rFonts w:cs="Times New Roman"/>
          <w:sz w:val="26"/>
          <w:szCs w:val="26"/>
        </w:rPr>
      </w:pPr>
      <w:r w:rsidRPr="00703A2A">
        <w:rPr>
          <w:rFonts w:cs="Times New Roman"/>
          <w:sz w:val="26"/>
          <w:szCs w:val="26"/>
          <w:lang w:val="vi-VN"/>
        </w:rPr>
        <w:t xml:space="preserve"> </w:t>
      </w:r>
      <w:r w:rsidR="00703A2A">
        <w:rPr>
          <w:rFonts w:cs="Times New Roman"/>
          <w:sz w:val="26"/>
          <w:szCs w:val="26"/>
          <w:lang w:val="vi-VN"/>
        </w:rPr>
        <w:tab/>
      </w:r>
      <w:r w:rsidR="00531532" w:rsidRPr="00703A2A">
        <w:rPr>
          <w:rFonts w:cs="Times New Roman"/>
          <w:sz w:val="26"/>
          <w:szCs w:val="26"/>
        </w:rPr>
        <w:t xml:space="preserve">- </w:t>
      </w:r>
      <w:r w:rsidR="001A1B8A" w:rsidRPr="00703A2A">
        <w:rPr>
          <w:rFonts w:cs="Times New Roman"/>
          <w:i/>
          <w:iCs/>
          <w:sz w:val="26"/>
          <w:szCs w:val="26"/>
        </w:rPr>
        <w:t>AST</w:t>
      </w:r>
      <w:r w:rsidR="001A1B8A" w:rsidRPr="00703A2A">
        <w:rPr>
          <w:rFonts w:cs="Times New Roman"/>
          <w:sz w:val="26"/>
          <w:szCs w:val="26"/>
        </w:rPr>
        <w:t xml:space="preserve"> </w:t>
      </w:r>
      <w:proofErr w:type="spellStart"/>
      <w:r w:rsidR="001A1B8A" w:rsidRPr="00703A2A">
        <w:rPr>
          <w:rFonts w:cs="Times New Roman"/>
          <w:sz w:val="26"/>
          <w:szCs w:val="26"/>
        </w:rPr>
        <w:t>t</w:t>
      </w:r>
      <w:r w:rsidR="00531532" w:rsidRPr="00703A2A">
        <w:rPr>
          <w:rFonts w:cs="Times New Roman"/>
          <w:sz w:val="26"/>
          <w:szCs w:val="26"/>
        </w:rPr>
        <w:t>ăng</w:t>
      </w:r>
      <w:proofErr w:type="spellEnd"/>
      <w:r w:rsidR="00531532" w:rsidRPr="00703A2A">
        <w:rPr>
          <w:rFonts w:cs="Times New Roman"/>
          <w:sz w:val="26"/>
          <w:szCs w:val="26"/>
        </w:rPr>
        <w:t xml:space="preserve"> </w:t>
      </w:r>
      <w:proofErr w:type="spellStart"/>
      <w:r w:rsidR="00531532" w:rsidRPr="00703A2A">
        <w:rPr>
          <w:rFonts w:cs="Times New Roman"/>
          <w:sz w:val="26"/>
          <w:szCs w:val="26"/>
        </w:rPr>
        <w:t>khi</w:t>
      </w:r>
      <w:proofErr w:type="spellEnd"/>
      <w:r w:rsidR="00531532" w:rsidRPr="00703A2A">
        <w:rPr>
          <w:rFonts w:cs="Times New Roman"/>
          <w:sz w:val="26"/>
          <w:szCs w:val="26"/>
        </w:rPr>
        <w:t xml:space="preserve"> </w:t>
      </w:r>
      <w:proofErr w:type="spellStart"/>
      <w:r w:rsidR="00531532" w:rsidRPr="00703A2A">
        <w:rPr>
          <w:rFonts w:cs="Times New Roman"/>
          <w:sz w:val="26"/>
          <w:szCs w:val="26"/>
        </w:rPr>
        <w:t>giá</w:t>
      </w:r>
      <w:proofErr w:type="spellEnd"/>
      <w:r w:rsidR="00531532" w:rsidRPr="00703A2A">
        <w:rPr>
          <w:rFonts w:cs="Times New Roman"/>
          <w:sz w:val="26"/>
          <w:szCs w:val="26"/>
        </w:rPr>
        <w:t xml:space="preserve"> </w:t>
      </w:r>
      <w:proofErr w:type="spellStart"/>
      <w:r w:rsidR="00531532" w:rsidRPr="00703A2A">
        <w:rPr>
          <w:rFonts w:cs="Times New Roman"/>
          <w:sz w:val="26"/>
          <w:szCs w:val="26"/>
        </w:rPr>
        <w:t>trị</w:t>
      </w:r>
      <w:proofErr w:type="spellEnd"/>
      <w:r w:rsidR="00531532" w:rsidRPr="00703A2A">
        <w:rPr>
          <w:rFonts w:cs="Times New Roman"/>
          <w:sz w:val="26"/>
          <w:szCs w:val="26"/>
        </w:rPr>
        <w:t xml:space="preserve"> AST &gt; </w:t>
      </w:r>
      <w:r w:rsidR="00E32E87" w:rsidRPr="00703A2A">
        <w:rPr>
          <w:rFonts w:cs="Times New Roman"/>
          <w:sz w:val="26"/>
          <w:szCs w:val="26"/>
        </w:rPr>
        <w:t>31</w:t>
      </w:r>
      <w:r w:rsidR="00531532" w:rsidRPr="00703A2A">
        <w:rPr>
          <w:rFonts w:cs="Times New Roman"/>
          <w:sz w:val="26"/>
          <w:szCs w:val="26"/>
        </w:rPr>
        <w:t xml:space="preserve"> U/L</w:t>
      </w:r>
      <w:r w:rsidR="00531532" w:rsidRPr="00703A2A">
        <w:rPr>
          <w:rFonts w:cs="Times New Roman"/>
          <w:sz w:val="26"/>
          <w:szCs w:val="26"/>
          <w:lang w:val="vi-VN"/>
        </w:rPr>
        <w:t>.</w:t>
      </w:r>
      <w:r w:rsidR="00531532" w:rsidRPr="00703A2A">
        <w:rPr>
          <w:rFonts w:cs="Times New Roman"/>
          <w:sz w:val="26"/>
          <w:szCs w:val="26"/>
        </w:rPr>
        <w:t xml:space="preserve"> </w:t>
      </w:r>
      <w:r w:rsidRPr="00703A2A">
        <w:rPr>
          <w:rFonts w:cs="Times New Roman"/>
          <w:sz w:val="26"/>
          <w:szCs w:val="26"/>
        </w:rPr>
        <w:t xml:space="preserve">Ý </w:t>
      </w:r>
      <w:proofErr w:type="spellStart"/>
      <w:r w:rsidRPr="00703A2A">
        <w:rPr>
          <w:rFonts w:cs="Times New Roman"/>
          <w:sz w:val="26"/>
          <w:szCs w:val="26"/>
        </w:rPr>
        <w:t>nghĩa</w:t>
      </w:r>
      <w:proofErr w:type="spellEnd"/>
      <w:r w:rsidRPr="00703A2A">
        <w:rPr>
          <w:rFonts w:cs="Times New Roman"/>
          <w:sz w:val="26"/>
          <w:szCs w:val="26"/>
        </w:rPr>
        <w:t xml:space="preserve"> </w:t>
      </w:r>
      <w:proofErr w:type="spellStart"/>
      <w:r w:rsidRPr="00703A2A">
        <w:rPr>
          <w:rFonts w:cs="Times New Roman"/>
          <w:sz w:val="26"/>
          <w:szCs w:val="26"/>
        </w:rPr>
        <w:t>xét</w:t>
      </w:r>
      <w:proofErr w:type="spellEnd"/>
      <w:r w:rsidRPr="00703A2A">
        <w:rPr>
          <w:rFonts w:cs="Times New Roman"/>
          <w:sz w:val="26"/>
          <w:szCs w:val="26"/>
        </w:rPr>
        <w:t xml:space="preserve"> </w:t>
      </w:r>
      <w:proofErr w:type="spellStart"/>
      <w:r w:rsidRPr="00703A2A">
        <w:rPr>
          <w:rFonts w:cs="Times New Roman"/>
          <w:sz w:val="26"/>
          <w:szCs w:val="26"/>
        </w:rPr>
        <w:t>nghiệm</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lang w:val="vi-VN"/>
        </w:rPr>
        <w:t xml:space="preserve"> </w:t>
      </w:r>
      <w:r w:rsidRPr="00703A2A">
        <w:rPr>
          <w:rFonts w:cs="Times New Roman"/>
          <w:sz w:val="26"/>
          <w:szCs w:val="26"/>
        </w:rPr>
        <w:t>AST</w:t>
      </w:r>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Tăng</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w:t>
      </w:r>
      <w:proofErr w:type="spellStart"/>
      <w:r w:rsidRPr="00703A2A">
        <w:rPr>
          <w:rFonts w:cs="Times New Roman"/>
          <w:sz w:val="26"/>
          <w:szCs w:val="26"/>
        </w:rPr>
        <w:t>lý</w:t>
      </w:r>
      <w:proofErr w:type="spellEnd"/>
      <w:r w:rsidRPr="00703A2A">
        <w:rPr>
          <w:rFonts w:cs="Times New Roman"/>
          <w:sz w:val="26"/>
          <w:szCs w:val="26"/>
        </w:rPr>
        <w:t xml:space="preserve"> </w:t>
      </w:r>
      <w:proofErr w:type="spellStart"/>
      <w:r w:rsidRPr="00703A2A">
        <w:rPr>
          <w:rFonts w:cs="Times New Roman"/>
          <w:sz w:val="26"/>
          <w:szCs w:val="26"/>
        </w:rPr>
        <w:t>tim</w:t>
      </w:r>
      <w:proofErr w:type="spellEnd"/>
      <w:r w:rsidR="00D50FF7" w:rsidRPr="00703A2A">
        <w:rPr>
          <w:rFonts w:cs="Times New Roman"/>
          <w:sz w:val="26"/>
          <w:szCs w:val="26"/>
          <w:lang w:val="vi-VN"/>
        </w:rPr>
        <w:t xml:space="preserve"> </w:t>
      </w:r>
      <w:r w:rsidRPr="00703A2A">
        <w:rPr>
          <w:rFonts w:cs="Times New Roman"/>
          <w:sz w:val="26"/>
          <w:szCs w:val="26"/>
        </w:rPr>
        <w:t xml:space="preserve">(AST/ALT&gt;1): </w:t>
      </w:r>
      <w:proofErr w:type="spellStart"/>
      <w:r w:rsidRPr="00703A2A">
        <w:rPr>
          <w:rFonts w:cs="Times New Roman"/>
          <w:sz w:val="26"/>
          <w:szCs w:val="26"/>
        </w:rPr>
        <w:t>Nhồi</w:t>
      </w:r>
      <w:proofErr w:type="spellEnd"/>
      <w:r w:rsidRPr="00703A2A">
        <w:rPr>
          <w:rFonts w:cs="Times New Roman"/>
          <w:sz w:val="26"/>
          <w:szCs w:val="26"/>
        </w:rPr>
        <w:t xml:space="preserve"> </w:t>
      </w:r>
      <w:proofErr w:type="spellStart"/>
      <w:r w:rsidRPr="00703A2A">
        <w:rPr>
          <w:rFonts w:cs="Times New Roman"/>
          <w:sz w:val="26"/>
          <w:szCs w:val="26"/>
        </w:rPr>
        <w:t>máu</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tim</w:t>
      </w:r>
      <w:proofErr w:type="spellEnd"/>
      <w:r w:rsidRPr="00703A2A">
        <w:rPr>
          <w:rFonts w:cs="Times New Roman"/>
          <w:sz w:val="26"/>
          <w:szCs w:val="26"/>
        </w:rPr>
        <w:t xml:space="preserve">, </w:t>
      </w:r>
      <w:proofErr w:type="spellStart"/>
      <w:r w:rsidRPr="00703A2A">
        <w:rPr>
          <w:rFonts w:cs="Times New Roman"/>
          <w:sz w:val="26"/>
          <w:szCs w:val="26"/>
        </w:rPr>
        <w:t>viêm</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tim</w:t>
      </w:r>
      <w:proofErr w:type="spellEnd"/>
      <w:r w:rsidRPr="00703A2A">
        <w:rPr>
          <w:rFonts w:cs="Times New Roman"/>
          <w:sz w:val="26"/>
          <w:szCs w:val="26"/>
        </w:rPr>
        <w:t xml:space="preserve">…Các </w:t>
      </w:r>
      <w:proofErr w:type="spellStart"/>
      <w:r w:rsidRPr="00703A2A">
        <w:rPr>
          <w:rFonts w:cs="Times New Roman"/>
          <w:sz w:val="26"/>
          <w:szCs w:val="26"/>
        </w:rPr>
        <w:t>bệnh</w:t>
      </w:r>
      <w:proofErr w:type="spellEnd"/>
      <w:r w:rsidRPr="00703A2A">
        <w:rPr>
          <w:rFonts w:cs="Times New Roman"/>
          <w:sz w:val="26"/>
          <w:szCs w:val="26"/>
        </w:rPr>
        <w:t xml:space="preserve"> </w:t>
      </w:r>
      <w:proofErr w:type="spellStart"/>
      <w:r w:rsidRPr="00703A2A">
        <w:rPr>
          <w:rFonts w:cs="Times New Roman"/>
          <w:sz w:val="26"/>
          <w:szCs w:val="26"/>
        </w:rPr>
        <w:t>lý</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w:t>
      </w:r>
      <w:proofErr w:type="spellStart"/>
      <w:r w:rsidRPr="00703A2A">
        <w:rPr>
          <w:rFonts w:cs="Times New Roman"/>
          <w:sz w:val="26"/>
          <w:szCs w:val="26"/>
        </w:rPr>
        <w:t>viêm</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do virus, </w:t>
      </w:r>
      <w:proofErr w:type="spellStart"/>
      <w:r w:rsidRPr="00703A2A">
        <w:rPr>
          <w:rFonts w:cs="Times New Roman"/>
          <w:sz w:val="26"/>
          <w:szCs w:val="26"/>
        </w:rPr>
        <w:t>viêm</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do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viêm</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w:t>
      </w:r>
      <w:proofErr w:type="spellStart"/>
      <w:r w:rsidRPr="00703A2A">
        <w:rPr>
          <w:rFonts w:cs="Times New Roman"/>
          <w:sz w:val="26"/>
          <w:szCs w:val="26"/>
        </w:rPr>
        <w:t>nhiễm</w:t>
      </w:r>
      <w:proofErr w:type="spellEnd"/>
      <w:r w:rsidRPr="00703A2A">
        <w:rPr>
          <w:rFonts w:cs="Times New Roman"/>
          <w:sz w:val="26"/>
          <w:szCs w:val="26"/>
        </w:rPr>
        <w:t xml:space="preserve"> </w:t>
      </w:r>
      <w:proofErr w:type="spellStart"/>
      <w:r w:rsidRPr="00703A2A">
        <w:rPr>
          <w:rFonts w:cs="Times New Roman"/>
          <w:sz w:val="26"/>
          <w:szCs w:val="26"/>
        </w:rPr>
        <w:t>độc</w:t>
      </w:r>
      <w:proofErr w:type="spellEnd"/>
      <w:r w:rsidRPr="00703A2A">
        <w:rPr>
          <w:rFonts w:cs="Times New Roman"/>
          <w:sz w:val="26"/>
          <w:szCs w:val="26"/>
        </w:rPr>
        <w:t xml:space="preserve">, </w:t>
      </w:r>
      <w:proofErr w:type="spellStart"/>
      <w:r w:rsidRPr="00703A2A">
        <w:rPr>
          <w:rFonts w:cs="Times New Roman"/>
          <w:sz w:val="26"/>
          <w:szCs w:val="26"/>
        </w:rPr>
        <w:t>tắc</w:t>
      </w:r>
      <w:proofErr w:type="spellEnd"/>
      <w:r w:rsidRPr="00703A2A">
        <w:rPr>
          <w:rFonts w:cs="Times New Roman"/>
          <w:sz w:val="26"/>
          <w:szCs w:val="26"/>
        </w:rPr>
        <w:t xml:space="preserve"> </w:t>
      </w:r>
      <w:proofErr w:type="spellStart"/>
      <w:r w:rsidRPr="00703A2A">
        <w:rPr>
          <w:rFonts w:cs="Times New Roman"/>
          <w:sz w:val="26"/>
          <w:szCs w:val="26"/>
        </w:rPr>
        <w:t>mật</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do </w:t>
      </w:r>
      <w:proofErr w:type="spellStart"/>
      <w:r w:rsidRPr="00703A2A">
        <w:rPr>
          <w:rFonts w:cs="Times New Roman"/>
          <w:sz w:val="26"/>
          <w:szCs w:val="26"/>
        </w:rPr>
        <w:t>ung</w:t>
      </w:r>
      <w:proofErr w:type="spellEnd"/>
      <w:r w:rsidRPr="00703A2A">
        <w:rPr>
          <w:rFonts w:cs="Times New Roman"/>
          <w:sz w:val="26"/>
          <w:szCs w:val="26"/>
        </w:rPr>
        <w:t xml:space="preserve"> </w:t>
      </w:r>
      <w:proofErr w:type="spellStart"/>
      <w:r w:rsidRPr="00703A2A">
        <w:rPr>
          <w:rFonts w:cs="Times New Roman"/>
          <w:sz w:val="26"/>
          <w:szCs w:val="26"/>
        </w:rPr>
        <w:t>thư</w:t>
      </w:r>
      <w:proofErr w:type="spellEnd"/>
      <w:r w:rsidRPr="00703A2A">
        <w:rPr>
          <w:rFonts w:cs="Times New Roman"/>
          <w:sz w:val="26"/>
          <w:szCs w:val="26"/>
        </w:rPr>
        <w:t xml:space="preserve">, </w:t>
      </w:r>
      <w:proofErr w:type="spellStart"/>
      <w:r w:rsidRPr="00703A2A">
        <w:rPr>
          <w:rFonts w:cs="Times New Roman"/>
          <w:sz w:val="26"/>
          <w:szCs w:val="26"/>
        </w:rPr>
        <w:t>hoại</w:t>
      </w:r>
      <w:proofErr w:type="spellEnd"/>
      <w:r w:rsidRPr="00703A2A">
        <w:rPr>
          <w:rFonts w:cs="Times New Roman"/>
          <w:sz w:val="26"/>
          <w:szCs w:val="26"/>
        </w:rPr>
        <w:t xml:space="preserve"> </w:t>
      </w:r>
      <w:proofErr w:type="spellStart"/>
      <w:r w:rsidRPr="00703A2A">
        <w:rPr>
          <w:rFonts w:cs="Times New Roman"/>
          <w:sz w:val="26"/>
          <w:szCs w:val="26"/>
        </w:rPr>
        <w:t>tử</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w:t>
      </w:r>
      <w:proofErr w:type="spellStart"/>
      <w:r w:rsidRPr="00703A2A">
        <w:rPr>
          <w:rFonts w:cs="Times New Roman"/>
          <w:sz w:val="26"/>
          <w:szCs w:val="26"/>
        </w:rPr>
        <w:t>xơ</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w:t>
      </w:r>
      <w:proofErr w:type="spellStart"/>
      <w:r w:rsidRPr="00703A2A">
        <w:rPr>
          <w:rFonts w:cs="Times New Roman"/>
          <w:sz w:val="26"/>
          <w:szCs w:val="26"/>
        </w:rPr>
        <w:t>viêm</w:t>
      </w:r>
      <w:proofErr w:type="spellEnd"/>
      <w:r w:rsidRPr="00703A2A">
        <w:rPr>
          <w:rFonts w:cs="Times New Roman"/>
          <w:sz w:val="26"/>
          <w:szCs w:val="26"/>
        </w:rPr>
        <w:t xml:space="preserve"> </w:t>
      </w:r>
      <w:proofErr w:type="spellStart"/>
      <w:r w:rsidRPr="00703A2A">
        <w:rPr>
          <w:rFonts w:cs="Times New Roman"/>
          <w:sz w:val="26"/>
          <w:szCs w:val="26"/>
        </w:rPr>
        <w:t>gan</w:t>
      </w:r>
      <w:proofErr w:type="spellEnd"/>
      <w:r w:rsidRPr="00703A2A">
        <w:rPr>
          <w:rFonts w:cs="Times New Roman"/>
          <w:sz w:val="26"/>
          <w:szCs w:val="26"/>
        </w:rPr>
        <w:t xml:space="preserve"> do </w:t>
      </w:r>
      <w:proofErr w:type="spellStart"/>
      <w:r w:rsidRPr="00703A2A">
        <w:rPr>
          <w:rFonts w:cs="Times New Roman"/>
          <w:sz w:val="26"/>
          <w:szCs w:val="26"/>
        </w:rPr>
        <w:t>rượu</w:t>
      </w:r>
      <w:proofErr w:type="spellEnd"/>
      <w:r w:rsidRPr="00703A2A">
        <w:rPr>
          <w:rFonts w:cs="Times New Roman"/>
          <w:sz w:val="26"/>
          <w:szCs w:val="26"/>
        </w:rPr>
        <w:t xml:space="preserve">, </w:t>
      </w:r>
      <w:proofErr w:type="spellStart"/>
      <w:r w:rsidRPr="00703A2A">
        <w:rPr>
          <w:rFonts w:cs="Times New Roman"/>
          <w:sz w:val="26"/>
          <w:szCs w:val="26"/>
        </w:rPr>
        <w:t>viêm</w:t>
      </w:r>
      <w:proofErr w:type="spellEnd"/>
      <w:r w:rsidRPr="00703A2A">
        <w:rPr>
          <w:rFonts w:cs="Times New Roman"/>
          <w:sz w:val="26"/>
          <w:szCs w:val="26"/>
        </w:rPr>
        <w:t xml:space="preserve"> </w:t>
      </w:r>
      <w:proofErr w:type="spellStart"/>
      <w:r w:rsidRPr="00703A2A">
        <w:rPr>
          <w:rFonts w:cs="Times New Roman"/>
          <w:sz w:val="26"/>
          <w:szCs w:val="26"/>
        </w:rPr>
        <w:t>đa</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lang w:val="vi-VN"/>
        </w:rPr>
        <w:t>, s</w:t>
      </w:r>
      <w:proofErr w:type="spellStart"/>
      <w:r w:rsidRPr="00703A2A">
        <w:rPr>
          <w:rFonts w:cs="Times New Roman"/>
          <w:sz w:val="26"/>
          <w:szCs w:val="26"/>
        </w:rPr>
        <w:t>uy</w:t>
      </w:r>
      <w:proofErr w:type="spellEnd"/>
      <w:r w:rsidRPr="00703A2A">
        <w:rPr>
          <w:rFonts w:cs="Times New Roman"/>
          <w:sz w:val="26"/>
          <w:szCs w:val="26"/>
        </w:rPr>
        <w:t xml:space="preserve"> </w:t>
      </w:r>
      <w:proofErr w:type="spellStart"/>
      <w:r w:rsidRPr="00703A2A">
        <w:rPr>
          <w:rFonts w:cs="Times New Roman"/>
          <w:sz w:val="26"/>
          <w:szCs w:val="26"/>
        </w:rPr>
        <w:t>giáp</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phù</w:t>
      </w:r>
      <w:proofErr w:type="spellEnd"/>
      <w:r w:rsidRPr="00703A2A">
        <w:rPr>
          <w:rFonts w:cs="Times New Roman"/>
          <w:sz w:val="26"/>
          <w:szCs w:val="26"/>
        </w:rPr>
        <w:t xml:space="preserve"> </w:t>
      </w:r>
      <w:proofErr w:type="spellStart"/>
      <w:r w:rsidRPr="00703A2A">
        <w:rPr>
          <w:rFonts w:cs="Times New Roman"/>
          <w:sz w:val="26"/>
          <w:szCs w:val="26"/>
        </w:rPr>
        <w:t>niêm</w:t>
      </w:r>
      <w:proofErr w:type="spellEnd"/>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chấn</w:t>
      </w:r>
      <w:proofErr w:type="spellEnd"/>
      <w:r w:rsidRPr="00703A2A">
        <w:rPr>
          <w:rFonts w:cs="Times New Roman"/>
          <w:sz w:val="26"/>
          <w:szCs w:val="26"/>
        </w:rPr>
        <w:t xml:space="preserve"> </w:t>
      </w:r>
      <w:proofErr w:type="spellStart"/>
      <w:r w:rsidRPr="00703A2A">
        <w:rPr>
          <w:rFonts w:cs="Times New Roman"/>
          <w:sz w:val="26"/>
          <w:szCs w:val="26"/>
        </w:rPr>
        <w:t>thương</w:t>
      </w:r>
      <w:proofErr w:type="spellEnd"/>
      <w:r w:rsidRPr="00703A2A">
        <w:rPr>
          <w:rFonts w:cs="Times New Roman"/>
          <w:sz w:val="26"/>
          <w:szCs w:val="26"/>
        </w:rPr>
        <w:t xml:space="preserve"> </w:t>
      </w:r>
      <w:proofErr w:type="spellStart"/>
      <w:r w:rsidRPr="00703A2A">
        <w:rPr>
          <w:rFonts w:cs="Times New Roman"/>
          <w:sz w:val="26"/>
          <w:szCs w:val="26"/>
        </w:rPr>
        <w:t>não</w:t>
      </w:r>
      <w:proofErr w:type="spellEnd"/>
      <w:r w:rsidRPr="00703A2A">
        <w:rPr>
          <w:rFonts w:cs="Times New Roman"/>
          <w:sz w:val="26"/>
          <w:szCs w:val="26"/>
        </w:rPr>
        <w:t xml:space="preserve">, di </w:t>
      </w:r>
      <w:proofErr w:type="spellStart"/>
      <w:r w:rsidRPr="00703A2A">
        <w:rPr>
          <w:rFonts w:cs="Times New Roman"/>
          <w:sz w:val="26"/>
          <w:szCs w:val="26"/>
        </w:rPr>
        <w:t>căn</w:t>
      </w:r>
      <w:proofErr w:type="spellEnd"/>
      <w:r w:rsidRPr="00703A2A">
        <w:rPr>
          <w:rFonts w:cs="Times New Roman"/>
          <w:sz w:val="26"/>
          <w:szCs w:val="26"/>
        </w:rPr>
        <w:t xml:space="preserve"> </w:t>
      </w:r>
      <w:proofErr w:type="spellStart"/>
      <w:r w:rsidR="00E32E87" w:rsidRPr="00703A2A">
        <w:rPr>
          <w:rFonts w:cs="Times New Roman"/>
          <w:sz w:val="26"/>
          <w:szCs w:val="26"/>
        </w:rPr>
        <w:t>xương</w:t>
      </w:r>
      <w:proofErr w:type="spellEnd"/>
      <w:r w:rsidR="00E32E87" w:rsidRPr="00703A2A">
        <w:rPr>
          <w:rFonts w:cs="Times New Roman"/>
          <w:sz w:val="26"/>
          <w:szCs w:val="26"/>
          <w:lang w:val="vi-VN"/>
        </w:rPr>
        <w:t xml:space="preserve">; </w:t>
      </w:r>
      <w:proofErr w:type="spellStart"/>
      <w:r w:rsidRPr="00703A2A">
        <w:rPr>
          <w:rFonts w:cs="Times New Roman"/>
          <w:sz w:val="26"/>
          <w:szCs w:val="26"/>
        </w:rPr>
        <w:t>Giảm</w:t>
      </w:r>
      <w:proofErr w:type="spellEnd"/>
      <w:r w:rsidRPr="00703A2A">
        <w:rPr>
          <w:rFonts w:cs="Times New Roman"/>
          <w:sz w:val="26"/>
          <w:szCs w:val="26"/>
        </w:rPr>
        <w:t xml:space="preserve"> </w:t>
      </w:r>
      <w:proofErr w:type="spellStart"/>
      <w:r w:rsidR="00E32E87"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beriberi (</w:t>
      </w:r>
      <w:proofErr w:type="spellStart"/>
      <w:r w:rsidRPr="00703A2A">
        <w:rPr>
          <w:rFonts w:cs="Times New Roman"/>
          <w:sz w:val="26"/>
          <w:szCs w:val="26"/>
        </w:rPr>
        <w:t>thiếu</w:t>
      </w:r>
      <w:proofErr w:type="spellEnd"/>
      <w:r w:rsidRPr="00703A2A">
        <w:rPr>
          <w:rFonts w:cs="Times New Roman"/>
          <w:sz w:val="26"/>
          <w:szCs w:val="26"/>
        </w:rPr>
        <w:t xml:space="preserve"> </w:t>
      </w:r>
      <w:proofErr w:type="spellStart"/>
      <w:r w:rsidRPr="00703A2A">
        <w:rPr>
          <w:rFonts w:cs="Times New Roman"/>
          <w:sz w:val="26"/>
          <w:szCs w:val="26"/>
        </w:rPr>
        <w:t>hụt</w:t>
      </w:r>
      <w:proofErr w:type="spellEnd"/>
      <w:r w:rsidRPr="00703A2A">
        <w:rPr>
          <w:rFonts w:cs="Times New Roman"/>
          <w:sz w:val="26"/>
          <w:szCs w:val="26"/>
        </w:rPr>
        <w:t xml:space="preserve"> vitamin B1), </w:t>
      </w:r>
      <w:proofErr w:type="spellStart"/>
      <w:r w:rsidRPr="00703A2A">
        <w:rPr>
          <w:rFonts w:cs="Times New Roman"/>
          <w:sz w:val="26"/>
          <w:szCs w:val="26"/>
        </w:rPr>
        <w:t>nhiễm</w:t>
      </w:r>
      <w:proofErr w:type="spellEnd"/>
      <w:r w:rsidRPr="00703A2A">
        <w:rPr>
          <w:rFonts w:cs="Times New Roman"/>
          <w:sz w:val="26"/>
          <w:szCs w:val="26"/>
        </w:rPr>
        <w:t xml:space="preserve"> </w:t>
      </w:r>
      <w:proofErr w:type="spellStart"/>
      <w:r w:rsidRPr="00703A2A">
        <w:rPr>
          <w:rFonts w:cs="Times New Roman"/>
          <w:sz w:val="26"/>
          <w:szCs w:val="26"/>
        </w:rPr>
        <w:t>toan</w:t>
      </w:r>
      <w:proofErr w:type="spellEnd"/>
      <w:r w:rsidRPr="00703A2A">
        <w:rPr>
          <w:rFonts w:cs="Times New Roman"/>
          <w:sz w:val="26"/>
          <w:szCs w:val="26"/>
        </w:rPr>
        <w:t xml:space="preserve"> </w:t>
      </w:r>
      <w:proofErr w:type="spellStart"/>
      <w:r w:rsidRPr="00703A2A">
        <w:rPr>
          <w:rFonts w:cs="Times New Roman"/>
          <w:sz w:val="26"/>
          <w:szCs w:val="26"/>
        </w:rPr>
        <w:lastRenderedPageBreak/>
        <w:t>ceton</w:t>
      </w:r>
      <w:proofErr w:type="spellEnd"/>
      <w:r w:rsidRPr="00703A2A">
        <w:rPr>
          <w:rFonts w:cs="Times New Roman"/>
          <w:sz w:val="26"/>
          <w:szCs w:val="26"/>
        </w:rPr>
        <w:t xml:space="preserve"> do </w:t>
      </w:r>
      <w:proofErr w:type="spellStart"/>
      <w:r w:rsidR="00E32E87" w:rsidRPr="00703A2A">
        <w:rPr>
          <w:rFonts w:cs="Times New Roman"/>
          <w:sz w:val="26"/>
          <w:szCs w:val="26"/>
        </w:rPr>
        <w:t>đái</w:t>
      </w:r>
      <w:proofErr w:type="spellEnd"/>
      <w:r w:rsidR="00E32E87" w:rsidRPr="00703A2A">
        <w:rPr>
          <w:rFonts w:cs="Times New Roman"/>
          <w:sz w:val="26"/>
          <w:szCs w:val="26"/>
          <w:lang w:val="vi-VN"/>
        </w:rPr>
        <w:t xml:space="preserve"> tháo đường</w:t>
      </w:r>
      <w:r w:rsidRPr="00703A2A">
        <w:rPr>
          <w:rFonts w:cs="Times New Roman"/>
          <w:sz w:val="26"/>
          <w:szCs w:val="26"/>
        </w:rPr>
        <w:t xml:space="preserve">, </w:t>
      </w:r>
      <w:proofErr w:type="spellStart"/>
      <w:r w:rsidRPr="00703A2A">
        <w:rPr>
          <w:rFonts w:cs="Times New Roman"/>
          <w:sz w:val="26"/>
          <w:szCs w:val="26"/>
        </w:rPr>
        <w:t>lọc</w:t>
      </w:r>
      <w:proofErr w:type="spellEnd"/>
      <w:r w:rsidRPr="00703A2A">
        <w:rPr>
          <w:rFonts w:cs="Times New Roman"/>
          <w:sz w:val="26"/>
          <w:szCs w:val="26"/>
        </w:rPr>
        <w:t xml:space="preserve"> </w:t>
      </w:r>
      <w:proofErr w:type="spellStart"/>
      <w:r w:rsidRPr="00703A2A">
        <w:rPr>
          <w:rFonts w:cs="Times New Roman"/>
          <w:sz w:val="26"/>
          <w:szCs w:val="26"/>
        </w:rPr>
        <w:t>máu</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thai</w:t>
      </w:r>
      <w:proofErr w:type="spellEnd"/>
      <w:r w:rsidRPr="00703A2A">
        <w:rPr>
          <w:rFonts w:cs="Times New Roman"/>
          <w:sz w:val="26"/>
          <w:szCs w:val="26"/>
        </w:rPr>
        <w:t xml:space="preserve">, </w:t>
      </w:r>
      <w:proofErr w:type="spellStart"/>
      <w:r w:rsidRPr="00703A2A">
        <w:rPr>
          <w:rFonts w:cs="Times New Roman"/>
          <w:sz w:val="26"/>
          <w:szCs w:val="26"/>
        </w:rPr>
        <w:t>hội</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 xml:space="preserve"> </w:t>
      </w:r>
      <w:proofErr w:type="spellStart"/>
      <w:r w:rsidRPr="00703A2A">
        <w:rPr>
          <w:rFonts w:cs="Times New Roman"/>
          <w:sz w:val="26"/>
          <w:szCs w:val="26"/>
        </w:rPr>
        <w:t>ure</w:t>
      </w:r>
      <w:proofErr w:type="spellEnd"/>
      <w:r w:rsidRPr="00703A2A">
        <w:rPr>
          <w:rFonts w:cs="Times New Roman"/>
          <w:sz w:val="26"/>
          <w:szCs w:val="26"/>
        </w:rPr>
        <w:t xml:space="preserve"> </w:t>
      </w:r>
      <w:proofErr w:type="spellStart"/>
      <w:r w:rsidRPr="00703A2A">
        <w:rPr>
          <w:rFonts w:cs="Times New Roman"/>
          <w:sz w:val="26"/>
          <w:szCs w:val="26"/>
        </w:rPr>
        <w:t>máu</w:t>
      </w:r>
      <w:proofErr w:type="spellEnd"/>
      <w:r w:rsidRPr="00703A2A">
        <w:rPr>
          <w:rFonts w:cs="Times New Roman"/>
          <w:sz w:val="26"/>
          <w:szCs w:val="26"/>
        </w:rPr>
        <w:t xml:space="preserve"> </w:t>
      </w:r>
      <w:proofErr w:type="spellStart"/>
      <w:r w:rsidRPr="00703A2A">
        <w:rPr>
          <w:rFonts w:cs="Times New Roman"/>
          <w:sz w:val="26"/>
          <w:szCs w:val="26"/>
        </w:rPr>
        <w:t>cao</w:t>
      </w:r>
      <w:proofErr w:type="spellEnd"/>
      <w:r w:rsidRPr="00703A2A">
        <w:rPr>
          <w:rFonts w:cs="Times New Roman"/>
          <w:sz w:val="26"/>
          <w:szCs w:val="26"/>
        </w:rPr>
        <w:t>.</w:t>
      </w:r>
      <w:r w:rsidR="009421A7" w:rsidRPr="00703A2A">
        <w:rPr>
          <w:rFonts w:cs="Times New Roman"/>
          <w:sz w:val="26"/>
          <w:szCs w:val="26"/>
          <w:lang w:val="vi-VN"/>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chiếu</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thường</w:t>
      </w:r>
      <w:proofErr w:type="spellEnd"/>
      <w:r w:rsidRPr="00703A2A">
        <w:rPr>
          <w:rFonts w:cs="Times New Roman"/>
          <w:sz w:val="26"/>
          <w:szCs w:val="26"/>
        </w:rPr>
        <w:t>:</w:t>
      </w:r>
      <w:r w:rsidR="00E32E87" w:rsidRPr="00703A2A">
        <w:rPr>
          <w:rFonts w:cs="Times New Roman"/>
          <w:sz w:val="26"/>
          <w:szCs w:val="26"/>
          <w:lang w:val="vi-VN"/>
        </w:rPr>
        <w:t xml:space="preserve"> </w:t>
      </w:r>
      <w:r w:rsidRPr="00703A2A">
        <w:rPr>
          <w:rFonts w:cs="Times New Roman"/>
          <w:sz w:val="26"/>
          <w:szCs w:val="26"/>
        </w:rPr>
        <w:t>Nam: &lt; 37UI/</w:t>
      </w:r>
      <w:r w:rsidR="00E32E87" w:rsidRPr="00703A2A">
        <w:rPr>
          <w:rFonts w:cs="Times New Roman"/>
          <w:sz w:val="26"/>
          <w:szCs w:val="26"/>
        </w:rPr>
        <w:t>L</w:t>
      </w:r>
      <w:r w:rsidR="00E32E87" w:rsidRPr="00703A2A">
        <w:rPr>
          <w:rFonts w:cs="Times New Roman"/>
          <w:sz w:val="26"/>
          <w:szCs w:val="26"/>
          <w:lang w:val="vi-VN"/>
        </w:rPr>
        <w:t xml:space="preserve">; </w:t>
      </w:r>
      <w:proofErr w:type="spellStart"/>
      <w:r w:rsidRPr="00703A2A">
        <w:rPr>
          <w:rFonts w:cs="Times New Roman"/>
          <w:sz w:val="26"/>
          <w:szCs w:val="26"/>
        </w:rPr>
        <w:t>Nữ</w:t>
      </w:r>
      <w:proofErr w:type="spellEnd"/>
      <w:r w:rsidRPr="00703A2A">
        <w:rPr>
          <w:rFonts w:cs="Times New Roman"/>
          <w:sz w:val="26"/>
          <w:szCs w:val="26"/>
        </w:rPr>
        <w:t>: &lt; 31UI/</w:t>
      </w:r>
      <w:r w:rsidR="00E32E87" w:rsidRPr="00703A2A">
        <w:rPr>
          <w:rFonts w:cs="Times New Roman"/>
          <w:sz w:val="26"/>
          <w:szCs w:val="26"/>
        </w:rPr>
        <w:t>L</w:t>
      </w:r>
      <w:r w:rsidR="00E32E87" w:rsidRPr="00703A2A">
        <w:rPr>
          <w:rFonts w:cs="Times New Roman"/>
          <w:sz w:val="26"/>
          <w:szCs w:val="26"/>
          <w:lang w:val="vi-VN"/>
        </w:rPr>
        <w:t>.</w:t>
      </w:r>
    </w:p>
    <w:p w14:paraId="5188B17B" w14:textId="71EF057E" w:rsidR="00E32E87" w:rsidRPr="00703A2A" w:rsidRDefault="00DC47BE" w:rsidP="00706671">
      <w:pPr>
        <w:spacing w:line="360" w:lineRule="auto"/>
        <w:jc w:val="both"/>
        <w:rPr>
          <w:rFonts w:cs="Times New Roman"/>
          <w:sz w:val="26"/>
          <w:szCs w:val="26"/>
          <w:lang w:val="vi-VN"/>
        </w:rPr>
      </w:pPr>
      <w:r w:rsidRPr="00703A2A">
        <w:rPr>
          <w:rFonts w:cs="Times New Roman"/>
          <w:sz w:val="26"/>
          <w:szCs w:val="26"/>
          <w:lang w:val="vi-VN"/>
        </w:rPr>
        <w:t xml:space="preserve"> </w:t>
      </w:r>
      <w:r w:rsidR="00703A2A">
        <w:rPr>
          <w:rFonts w:cs="Times New Roman"/>
          <w:sz w:val="26"/>
          <w:szCs w:val="26"/>
          <w:lang w:val="vi-VN"/>
        </w:rPr>
        <w:tab/>
      </w:r>
      <w:r w:rsidR="00531532" w:rsidRPr="00703A2A">
        <w:rPr>
          <w:rFonts w:cs="Times New Roman"/>
          <w:sz w:val="26"/>
          <w:szCs w:val="26"/>
        </w:rPr>
        <w:t xml:space="preserve">- </w:t>
      </w:r>
      <w:r w:rsidR="00531532" w:rsidRPr="00703A2A">
        <w:rPr>
          <w:rFonts w:cs="Times New Roman"/>
          <w:i/>
          <w:iCs/>
          <w:sz w:val="26"/>
          <w:szCs w:val="26"/>
        </w:rPr>
        <w:t>ALT</w:t>
      </w:r>
      <w:r w:rsidR="00531532" w:rsidRPr="00703A2A">
        <w:rPr>
          <w:rFonts w:cs="Times New Roman"/>
          <w:sz w:val="26"/>
          <w:szCs w:val="26"/>
        </w:rPr>
        <w:t xml:space="preserve"> </w:t>
      </w:r>
      <w:proofErr w:type="spellStart"/>
      <w:r w:rsidR="001A1B8A" w:rsidRPr="00703A2A">
        <w:rPr>
          <w:rFonts w:cs="Times New Roman"/>
          <w:sz w:val="26"/>
          <w:szCs w:val="26"/>
        </w:rPr>
        <w:t>tăng</w:t>
      </w:r>
      <w:proofErr w:type="spellEnd"/>
      <w:r w:rsidR="001A1B8A" w:rsidRPr="00703A2A">
        <w:rPr>
          <w:rFonts w:cs="Times New Roman"/>
          <w:sz w:val="26"/>
          <w:szCs w:val="26"/>
        </w:rPr>
        <w:t xml:space="preserve"> </w:t>
      </w:r>
      <w:proofErr w:type="spellStart"/>
      <w:r w:rsidR="00531532" w:rsidRPr="00703A2A">
        <w:rPr>
          <w:rFonts w:cs="Times New Roman"/>
          <w:sz w:val="26"/>
          <w:szCs w:val="26"/>
        </w:rPr>
        <w:t>khi</w:t>
      </w:r>
      <w:proofErr w:type="spellEnd"/>
      <w:r w:rsidR="00531532" w:rsidRPr="00703A2A">
        <w:rPr>
          <w:rFonts w:cs="Times New Roman"/>
          <w:sz w:val="26"/>
          <w:szCs w:val="26"/>
        </w:rPr>
        <w:t xml:space="preserve"> </w:t>
      </w:r>
      <w:proofErr w:type="spellStart"/>
      <w:r w:rsidR="00531532" w:rsidRPr="00703A2A">
        <w:rPr>
          <w:rFonts w:cs="Times New Roman"/>
          <w:sz w:val="26"/>
          <w:szCs w:val="26"/>
        </w:rPr>
        <w:t>giá</w:t>
      </w:r>
      <w:proofErr w:type="spellEnd"/>
      <w:r w:rsidR="00531532" w:rsidRPr="00703A2A">
        <w:rPr>
          <w:rFonts w:cs="Times New Roman"/>
          <w:sz w:val="26"/>
          <w:szCs w:val="26"/>
        </w:rPr>
        <w:t xml:space="preserve"> </w:t>
      </w:r>
      <w:proofErr w:type="spellStart"/>
      <w:r w:rsidR="00531532" w:rsidRPr="00703A2A">
        <w:rPr>
          <w:rFonts w:cs="Times New Roman"/>
          <w:sz w:val="26"/>
          <w:szCs w:val="26"/>
        </w:rPr>
        <w:t>trị</w:t>
      </w:r>
      <w:proofErr w:type="spellEnd"/>
      <w:r w:rsidR="00531532" w:rsidRPr="00703A2A">
        <w:rPr>
          <w:rFonts w:cs="Times New Roman"/>
          <w:sz w:val="26"/>
          <w:szCs w:val="26"/>
        </w:rPr>
        <w:t xml:space="preserve"> ALT &gt; </w:t>
      </w:r>
      <w:r w:rsidR="00E32E87" w:rsidRPr="00703A2A">
        <w:rPr>
          <w:rFonts w:cs="Times New Roman"/>
          <w:sz w:val="26"/>
          <w:szCs w:val="26"/>
        </w:rPr>
        <w:t>31</w:t>
      </w:r>
      <w:r w:rsidR="00531532" w:rsidRPr="00703A2A">
        <w:rPr>
          <w:rFonts w:cs="Times New Roman"/>
          <w:sz w:val="26"/>
          <w:szCs w:val="26"/>
        </w:rPr>
        <w:t xml:space="preserve"> U/L</w:t>
      </w:r>
      <w:r w:rsidR="00531532" w:rsidRPr="00703A2A">
        <w:rPr>
          <w:rFonts w:cs="Times New Roman"/>
          <w:sz w:val="26"/>
          <w:szCs w:val="26"/>
          <w:lang w:val="vi-VN"/>
        </w:rPr>
        <w:t>.</w:t>
      </w:r>
      <w:r w:rsidR="009421A7" w:rsidRPr="00703A2A">
        <w:rPr>
          <w:rFonts w:cs="Times New Roman"/>
          <w:sz w:val="26"/>
          <w:szCs w:val="26"/>
          <w:lang w:val="vi-VN"/>
        </w:rPr>
        <w:t xml:space="preserve"> </w:t>
      </w:r>
      <w:r w:rsidR="00E32E87" w:rsidRPr="00703A2A">
        <w:rPr>
          <w:rFonts w:cs="Times New Roman"/>
          <w:sz w:val="26"/>
          <w:szCs w:val="26"/>
          <w:lang w:val="vi-VN"/>
        </w:rPr>
        <w:t>Ý nghĩa xét nghiệm của ALT:</w:t>
      </w:r>
      <w:r w:rsidR="00E32E87" w:rsidRPr="00703A2A">
        <w:rPr>
          <w:rFonts w:cs="Times New Roman"/>
          <w:sz w:val="26"/>
          <w:szCs w:val="26"/>
        </w:rPr>
        <w:t xml:space="preserve"> </w:t>
      </w:r>
      <w:r w:rsidR="00E32E87" w:rsidRPr="00703A2A">
        <w:rPr>
          <w:rFonts w:cs="Times New Roman"/>
          <w:sz w:val="26"/>
          <w:szCs w:val="26"/>
          <w:lang w:val="vi-VN"/>
        </w:rPr>
        <w:t>Tăng trong: Viêm gan do virus, do thuốc, do nhiễm độc, xơ gan, ung thư gan, nhồi máu cơ tim (AST/ALT&gt;1), suy giáp với phù niêm, suy tim mất bù, nhiễm độc thai nghén, viêm tụy, chấn thương.</w:t>
      </w:r>
      <w:r w:rsidR="009421A7" w:rsidRPr="00703A2A">
        <w:rPr>
          <w:rFonts w:cs="Times New Roman"/>
          <w:sz w:val="26"/>
          <w:szCs w:val="26"/>
          <w:lang w:val="vi-VN"/>
        </w:rPr>
        <w:t xml:space="preserve"> </w:t>
      </w:r>
      <w:r w:rsidR="00E32E87" w:rsidRPr="00703A2A">
        <w:rPr>
          <w:rFonts w:cs="Times New Roman"/>
          <w:sz w:val="26"/>
          <w:szCs w:val="26"/>
          <w:lang w:val="vi-VN"/>
        </w:rPr>
        <w:t>Giá trị tham chiếu: Nam: &lt; 41UI/L;  Nữ: &lt; 31UI/</w:t>
      </w:r>
      <w:r w:rsidR="00BD7549" w:rsidRPr="00703A2A">
        <w:rPr>
          <w:rFonts w:cs="Times New Roman"/>
          <w:sz w:val="26"/>
          <w:szCs w:val="26"/>
          <w:lang w:val="vi-VN"/>
        </w:rPr>
        <w:t>L.</w:t>
      </w:r>
    </w:p>
    <w:p w14:paraId="5C777944" w14:textId="24EA2C82" w:rsidR="00E04D14" w:rsidRPr="00703A2A" w:rsidRDefault="001A1B8A" w:rsidP="00706671">
      <w:pPr>
        <w:spacing w:line="360" w:lineRule="auto"/>
        <w:ind w:firstLine="720"/>
        <w:jc w:val="both"/>
        <w:rPr>
          <w:rFonts w:cs="Times New Roman"/>
          <w:i/>
          <w:iCs/>
          <w:sz w:val="26"/>
          <w:szCs w:val="26"/>
          <w:lang w:val="vi-VN"/>
        </w:rPr>
      </w:pPr>
      <w:r w:rsidRPr="00703A2A">
        <w:rPr>
          <w:rFonts w:cs="Times New Roman"/>
          <w:i/>
          <w:iCs/>
          <w:sz w:val="26"/>
          <w:szCs w:val="26"/>
          <w:lang w:val="vi-VN"/>
        </w:rPr>
        <w:t xml:space="preserve">- </w:t>
      </w:r>
      <w:r w:rsidR="00421A0E" w:rsidRPr="00703A2A">
        <w:rPr>
          <w:rFonts w:cs="Times New Roman"/>
          <w:i/>
          <w:iCs/>
          <w:sz w:val="26"/>
          <w:szCs w:val="26"/>
          <w:lang w:val="vi-VN"/>
        </w:rPr>
        <w:t>GGT.</w:t>
      </w:r>
      <w:r w:rsidRPr="00703A2A">
        <w:rPr>
          <w:rFonts w:cs="Times New Roman"/>
          <w:i/>
          <w:iCs/>
          <w:sz w:val="26"/>
          <w:szCs w:val="26"/>
          <w:lang w:val="vi-VN"/>
        </w:rPr>
        <w:t xml:space="preserve"> </w:t>
      </w:r>
      <w:r w:rsidR="00E04D14" w:rsidRPr="00703A2A">
        <w:rPr>
          <w:rFonts w:cs="Times New Roman"/>
          <w:sz w:val="26"/>
          <w:szCs w:val="26"/>
          <w:lang w:val="vi-VN"/>
        </w:rPr>
        <w:t xml:space="preserve">Ý nghĩa xét nghiệm của GGT: Tăng hoạt độ GGT trong các bệnh lý gan: viêm gan do virus, viêm gan do thuốc, viêm gan nhiễm độc, vàng da ứ mật, xơ gan, viêm gan do rượu, các thâm nhiễm gan: tăng lipid máu, u lympho, áp xe, </w:t>
      </w:r>
      <w:r w:rsidR="007B723A" w:rsidRPr="00703A2A">
        <w:rPr>
          <w:rFonts w:cs="Times New Roman"/>
          <w:sz w:val="26"/>
          <w:szCs w:val="26"/>
          <w:lang w:val="vi-VN"/>
        </w:rPr>
        <w:t>ung thư</w:t>
      </w:r>
      <w:r w:rsidR="00E04D14" w:rsidRPr="00703A2A">
        <w:rPr>
          <w:rFonts w:cs="Times New Roman"/>
          <w:sz w:val="26"/>
          <w:szCs w:val="26"/>
          <w:lang w:val="vi-VN"/>
        </w:rPr>
        <w:t xml:space="preserve"> di căn </w:t>
      </w:r>
      <w:r w:rsidR="007B723A" w:rsidRPr="00703A2A">
        <w:rPr>
          <w:rFonts w:cs="Times New Roman"/>
          <w:sz w:val="26"/>
          <w:szCs w:val="26"/>
          <w:lang w:val="vi-VN"/>
        </w:rPr>
        <w:t xml:space="preserve">gan, </w:t>
      </w:r>
      <w:r w:rsidR="00E04D14" w:rsidRPr="00703A2A">
        <w:rPr>
          <w:rFonts w:cs="Times New Roman"/>
          <w:sz w:val="26"/>
          <w:szCs w:val="26"/>
          <w:lang w:val="vi-VN"/>
        </w:rPr>
        <w:t xml:space="preserve">viêm tụy cấp, viêm tụy mạn, </w:t>
      </w:r>
      <w:r w:rsidR="007B723A" w:rsidRPr="00703A2A">
        <w:rPr>
          <w:rFonts w:cs="Times New Roman"/>
          <w:sz w:val="26"/>
          <w:szCs w:val="26"/>
          <w:lang w:val="vi-VN"/>
        </w:rPr>
        <w:t>ung thư</w:t>
      </w:r>
      <w:r w:rsidR="00E04D14" w:rsidRPr="00703A2A">
        <w:rPr>
          <w:rFonts w:cs="Times New Roman"/>
          <w:sz w:val="26"/>
          <w:szCs w:val="26"/>
          <w:lang w:val="vi-VN"/>
        </w:rPr>
        <w:t xml:space="preserve"> </w:t>
      </w:r>
      <w:r w:rsidR="007B723A" w:rsidRPr="00703A2A">
        <w:rPr>
          <w:rFonts w:cs="Times New Roman"/>
          <w:sz w:val="26"/>
          <w:szCs w:val="26"/>
          <w:lang w:val="vi-VN"/>
        </w:rPr>
        <w:t>tụy, c</w:t>
      </w:r>
      <w:r w:rsidR="00E04D14" w:rsidRPr="00703A2A">
        <w:rPr>
          <w:rFonts w:cs="Times New Roman"/>
          <w:sz w:val="26"/>
          <w:szCs w:val="26"/>
          <w:lang w:val="vi-VN"/>
        </w:rPr>
        <w:t xml:space="preserve">ác tổn thương </w:t>
      </w:r>
      <w:r w:rsidR="007B723A" w:rsidRPr="00703A2A">
        <w:rPr>
          <w:rFonts w:cs="Times New Roman"/>
          <w:sz w:val="26"/>
          <w:szCs w:val="26"/>
          <w:lang w:val="vi-VN"/>
        </w:rPr>
        <w:t>thận...</w:t>
      </w:r>
      <w:r w:rsidR="00E04D14" w:rsidRPr="00703A2A">
        <w:rPr>
          <w:rFonts w:cs="Times New Roman"/>
          <w:sz w:val="26"/>
          <w:szCs w:val="26"/>
          <w:lang w:val="vi-VN"/>
        </w:rPr>
        <w:t xml:space="preserve">. </w:t>
      </w:r>
      <w:r w:rsidR="009421A7" w:rsidRPr="00703A2A">
        <w:rPr>
          <w:rFonts w:cs="Times New Roman"/>
          <w:sz w:val="26"/>
          <w:szCs w:val="26"/>
          <w:lang w:val="vi-VN"/>
        </w:rPr>
        <w:t>;</w:t>
      </w:r>
      <w:r w:rsidR="009421A7" w:rsidRPr="00703A2A">
        <w:rPr>
          <w:rFonts w:cs="Times New Roman"/>
          <w:i/>
          <w:iCs/>
          <w:sz w:val="26"/>
          <w:szCs w:val="26"/>
          <w:lang w:val="vi-VN"/>
        </w:rPr>
        <w:t xml:space="preserve"> </w:t>
      </w:r>
      <w:r w:rsidR="00E04D14" w:rsidRPr="00703A2A">
        <w:rPr>
          <w:rFonts w:cs="Times New Roman"/>
          <w:sz w:val="26"/>
          <w:szCs w:val="26"/>
          <w:lang w:val="vi-VN"/>
        </w:rPr>
        <w:t>Giá trị tham chiếu bình thường: Nam: 8- 61 UI/L; Nữ: 5-36 UI/</w:t>
      </w:r>
      <w:r w:rsidR="007B723A" w:rsidRPr="00703A2A">
        <w:rPr>
          <w:rFonts w:cs="Times New Roman"/>
          <w:sz w:val="26"/>
          <w:szCs w:val="26"/>
          <w:lang w:val="vi-VN"/>
        </w:rPr>
        <w:t>L.</w:t>
      </w:r>
    </w:p>
    <w:p w14:paraId="3F6DDF25" w14:textId="79B2AF14" w:rsidR="00E04D14" w:rsidRPr="00703A2A" w:rsidRDefault="00D177A7" w:rsidP="00706671">
      <w:pPr>
        <w:spacing w:line="360" w:lineRule="auto"/>
        <w:ind w:firstLine="720"/>
        <w:jc w:val="both"/>
        <w:rPr>
          <w:rFonts w:cs="Times New Roman"/>
          <w:sz w:val="26"/>
          <w:szCs w:val="26"/>
          <w:lang w:val="vi-VN"/>
        </w:rPr>
      </w:pPr>
      <w:r w:rsidRPr="00703A2A">
        <w:rPr>
          <w:rFonts w:cs="Times New Roman"/>
          <w:i/>
          <w:iCs/>
          <w:sz w:val="26"/>
          <w:szCs w:val="26"/>
          <w:lang w:val="vi-VN"/>
        </w:rPr>
        <w:t>-</w:t>
      </w:r>
      <w:r w:rsidR="00703A2A">
        <w:rPr>
          <w:rFonts w:cs="Times New Roman"/>
          <w:i/>
          <w:iCs/>
          <w:sz w:val="26"/>
          <w:szCs w:val="26"/>
          <w:lang w:val="vi-VN"/>
        </w:rPr>
        <w:t xml:space="preserve"> </w:t>
      </w:r>
      <w:r w:rsidR="00421A0E" w:rsidRPr="00703A2A">
        <w:rPr>
          <w:rFonts w:cs="Times New Roman"/>
          <w:i/>
          <w:iCs/>
          <w:sz w:val="26"/>
          <w:szCs w:val="26"/>
          <w:lang w:val="vi-VN"/>
        </w:rPr>
        <w:t>Albumin.</w:t>
      </w:r>
      <w:r w:rsidR="009421A7" w:rsidRPr="00703A2A">
        <w:rPr>
          <w:rFonts w:cs="Times New Roman"/>
          <w:i/>
          <w:iCs/>
          <w:sz w:val="26"/>
          <w:szCs w:val="26"/>
          <w:lang w:val="vi-VN"/>
        </w:rPr>
        <w:t xml:space="preserve"> </w:t>
      </w:r>
      <w:r w:rsidR="00E04D14" w:rsidRPr="00703A2A">
        <w:rPr>
          <w:rFonts w:cs="Times New Roman"/>
          <w:sz w:val="26"/>
          <w:szCs w:val="26"/>
          <w:lang w:val="vi-VN"/>
        </w:rPr>
        <w:t xml:space="preserve">Ý nghĩa xét nghiệm </w:t>
      </w:r>
      <w:r w:rsidR="007B723A" w:rsidRPr="00703A2A">
        <w:rPr>
          <w:rFonts w:cs="Times New Roman"/>
          <w:sz w:val="26"/>
          <w:szCs w:val="26"/>
          <w:lang w:val="vi-VN"/>
        </w:rPr>
        <w:t>Albumin</w:t>
      </w:r>
      <w:r w:rsidR="00E04D14" w:rsidRPr="00703A2A">
        <w:rPr>
          <w:rFonts w:cs="Times New Roman"/>
          <w:sz w:val="26"/>
          <w:szCs w:val="26"/>
          <w:lang w:val="vi-VN"/>
        </w:rPr>
        <w:t xml:space="preserve"> máu tăng</w:t>
      </w:r>
      <w:r w:rsidRPr="00703A2A">
        <w:rPr>
          <w:rFonts w:cs="Times New Roman"/>
          <w:sz w:val="26"/>
          <w:szCs w:val="26"/>
          <w:lang w:val="vi-VN"/>
        </w:rPr>
        <w:t xml:space="preserve"> trong:</w:t>
      </w:r>
      <w:r w:rsidR="00E04D14" w:rsidRPr="00703A2A">
        <w:rPr>
          <w:rFonts w:cs="Times New Roman"/>
          <w:sz w:val="26"/>
          <w:szCs w:val="26"/>
          <w:lang w:val="vi-VN"/>
        </w:rPr>
        <w:t xml:space="preserve"> mất nước nặng (tiêu chảy nặng, nôn nhiều)</w:t>
      </w:r>
      <w:r w:rsidR="007B723A" w:rsidRPr="00703A2A">
        <w:rPr>
          <w:rFonts w:cs="Times New Roman"/>
          <w:sz w:val="26"/>
          <w:szCs w:val="26"/>
          <w:lang w:val="vi-VN"/>
        </w:rPr>
        <w:t xml:space="preserve">; </w:t>
      </w:r>
      <w:r w:rsidR="00E04D14" w:rsidRPr="00703A2A">
        <w:rPr>
          <w:rFonts w:cs="Times New Roman"/>
          <w:sz w:val="26"/>
          <w:szCs w:val="26"/>
          <w:lang w:val="vi-VN"/>
        </w:rPr>
        <w:t xml:space="preserve"> Albumin máu giảm: bệnh thận (suy thận, hội chứng thận hư, viêm cầu thận), giảm tổng hợp (viêm gan nặng, xơ gan), kém hấp thu, kém dinh dưỡng, mất albumin (bỏng, bệnh đường ruột mất protein…) ung thư, nhiễm </w:t>
      </w:r>
      <w:r w:rsidR="009421A7" w:rsidRPr="00703A2A">
        <w:rPr>
          <w:rFonts w:cs="Times New Roman"/>
          <w:sz w:val="26"/>
          <w:szCs w:val="26"/>
          <w:lang w:val="vi-VN"/>
        </w:rPr>
        <w:t xml:space="preserve">trùng. </w:t>
      </w:r>
      <w:r w:rsidR="00E04D14" w:rsidRPr="00703A2A">
        <w:rPr>
          <w:rFonts w:cs="Times New Roman"/>
          <w:sz w:val="26"/>
          <w:szCs w:val="26"/>
          <w:lang w:val="vi-VN"/>
        </w:rPr>
        <w:t>Giá trị tham chiếu bình thường: 35-50g/L</w:t>
      </w:r>
    </w:p>
    <w:p w14:paraId="59F3E321" w14:textId="76173B2C" w:rsidR="00421A0E" w:rsidRPr="00703A2A" w:rsidRDefault="00421A0E" w:rsidP="00706671">
      <w:pPr>
        <w:spacing w:line="360" w:lineRule="auto"/>
        <w:ind w:firstLine="720"/>
        <w:jc w:val="both"/>
        <w:rPr>
          <w:rFonts w:cs="Times New Roman"/>
          <w:i/>
          <w:iCs/>
          <w:sz w:val="26"/>
          <w:szCs w:val="26"/>
          <w:lang w:val="vi-VN"/>
        </w:rPr>
      </w:pPr>
      <w:r w:rsidRPr="00703A2A">
        <w:rPr>
          <w:rFonts w:cs="Times New Roman"/>
          <w:i/>
          <w:iCs/>
          <w:sz w:val="26"/>
          <w:szCs w:val="26"/>
          <w:lang w:val="vi-VN"/>
        </w:rPr>
        <w:t>- Protein.</w:t>
      </w:r>
      <w:r w:rsidR="009421A7" w:rsidRPr="00703A2A">
        <w:rPr>
          <w:rFonts w:cs="Times New Roman"/>
          <w:i/>
          <w:iCs/>
          <w:sz w:val="26"/>
          <w:szCs w:val="26"/>
          <w:lang w:val="vi-VN"/>
        </w:rPr>
        <w:t xml:space="preserve"> </w:t>
      </w:r>
      <w:r w:rsidRPr="00703A2A">
        <w:rPr>
          <w:rFonts w:cs="Times New Roman"/>
          <w:sz w:val="26"/>
          <w:szCs w:val="26"/>
          <w:lang w:val="vi-VN"/>
        </w:rPr>
        <w:t>Ý nghĩa xét nghiệm của protein: Tăng trong mất nước (nôn, tiêu chảy cấp, mất mồ hôi, sốt cao kéo dài); đa u tủy xương; bệnh Waldestrom; các nhiễm khuẩn mạn tính và các bệnh tự miễn gây tăng gamma globin máu; Giảm trong: hòa loãng máu, giảm khẩu phần protein, bệnh thận (suy thận, hội chứng thận hư, viêm cầu thận), mất protein qua đường tiêu hóa, tăng hủy protein (đái tháo đường, nhiễm độc tuyến giáp, suy kiệt do ung thư), bệnh gan (viêm gan, xơ gan).</w:t>
      </w:r>
      <w:r w:rsidR="009421A7" w:rsidRPr="00703A2A">
        <w:rPr>
          <w:rFonts w:cs="Times New Roman"/>
          <w:i/>
          <w:iCs/>
          <w:sz w:val="26"/>
          <w:szCs w:val="26"/>
          <w:lang w:val="vi-VN"/>
        </w:rPr>
        <w:t xml:space="preserve"> </w:t>
      </w:r>
      <w:r w:rsidRPr="00703A2A">
        <w:rPr>
          <w:rFonts w:cs="Times New Roman"/>
          <w:sz w:val="26"/>
          <w:szCs w:val="26"/>
          <w:lang w:val="vi-VN"/>
        </w:rPr>
        <w:t>Giá trị tham chiếu bình thường: 65-87 g/</w:t>
      </w:r>
      <w:r w:rsidR="00562347">
        <w:rPr>
          <w:rFonts w:cs="Times New Roman"/>
          <w:sz w:val="26"/>
          <w:szCs w:val="26"/>
          <w:lang w:val="vi-VN"/>
        </w:rPr>
        <w:t>L.</w:t>
      </w:r>
    </w:p>
    <w:p w14:paraId="016E20A0" w14:textId="5C2615BB" w:rsidR="00B36799"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rPr>
        <w:t xml:space="preserve">- </w:t>
      </w:r>
      <w:r w:rsidRPr="00703A2A">
        <w:rPr>
          <w:rFonts w:cs="Times New Roman"/>
          <w:i/>
          <w:iCs/>
          <w:sz w:val="26"/>
          <w:szCs w:val="26"/>
        </w:rPr>
        <w:t xml:space="preserve">Bilirubin </w:t>
      </w:r>
      <w:proofErr w:type="spellStart"/>
      <w:r w:rsidRPr="00703A2A">
        <w:rPr>
          <w:rFonts w:cs="Times New Roman"/>
          <w:i/>
          <w:iCs/>
          <w:sz w:val="26"/>
          <w:szCs w:val="26"/>
        </w:rPr>
        <w:t>toàn</w:t>
      </w:r>
      <w:proofErr w:type="spellEnd"/>
      <w:r w:rsidRPr="00703A2A">
        <w:rPr>
          <w:rFonts w:cs="Times New Roman"/>
          <w:i/>
          <w:iCs/>
          <w:sz w:val="26"/>
          <w:szCs w:val="26"/>
        </w:rPr>
        <w:t xml:space="preserve"> </w:t>
      </w:r>
      <w:proofErr w:type="spellStart"/>
      <w:r w:rsidRPr="00703A2A">
        <w:rPr>
          <w:rFonts w:cs="Times New Roman"/>
          <w:i/>
          <w:iCs/>
          <w:sz w:val="26"/>
          <w:szCs w:val="26"/>
        </w:rPr>
        <w:t>phần</w:t>
      </w:r>
      <w:proofErr w:type="spellEnd"/>
      <w:r w:rsidRPr="00703A2A">
        <w:rPr>
          <w:rFonts w:cs="Times New Roman"/>
          <w:sz w:val="26"/>
          <w:szCs w:val="26"/>
        </w:rPr>
        <w:t xml:space="preserve">: </w:t>
      </w:r>
      <w:proofErr w:type="spellStart"/>
      <w:r w:rsidRPr="00703A2A">
        <w:rPr>
          <w:rFonts w:cs="Times New Roman"/>
          <w:sz w:val="26"/>
          <w:szCs w:val="26"/>
        </w:rPr>
        <w:t>Người</w:t>
      </w:r>
      <w:proofErr w:type="spellEnd"/>
      <w:r w:rsidRPr="00703A2A">
        <w:rPr>
          <w:rFonts w:cs="Times New Roman"/>
          <w:sz w:val="26"/>
          <w:szCs w:val="26"/>
        </w:rPr>
        <w:t xml:space="preserve"> </w:t>
      </w:r>
      <w:proofErr w:type="spellStart"/>
      <w:r w:rsidRPr="00703A2A">
        <w:rPr>
          <w:rFonts w:cs="Times New Roman"/>
          <w:sz w:val="26"/>
          <w:szCs w:val="26"/>
        </w:rPr>
        <w:t>lớn</w:t>
      </w:r>
      <w:proofErr w:type="spellEnd"/>
      <w:r w:rsidRPr="00703A2A">
        <w:rPr>
          <w:rFonts w:cs="Times New Roman"/>
          <w:sz w:val="26"/>
          <w:szCs w:val="26"/>
        </w:rPr>
        <w:t xml:space="preserve"> </w:t>
      </w:r>
      <w:r w:rsidR="00B36799" w:rsidRPr="00703A2A">
        <w:rPr>
          <w:rFonts w:cs="Times New Roman"/>
          <w:sz w:val="26"/>
          <w:szCs w:val="26"/>
          <w:lang w:val="vi-VN"/>
        </w:rPr>
        <w:t>&gt;17,1</w:t>
      </w:r>
      <w:r w:rsidRPr="00703A2A">
        <w:rPr>
          <w:rFonts w:cs="Times New Roman"/>
          <w:sz w:val="26"/>
          <w:szCs w:val="26"/>
        </w:rPr>
        <w:t xml:space="preserve"> µmol/l</w:t>
      </w:r>
      <w:r w:rsidRPr="00703A2A">
        <w:rPr>
          <w:rFonts w:cs="Times New Roman"/>
          <w:sz w:val="26"/>
          <w:szCs w:val="26"/>
          <w:lang w:val="vi-VN"/>
        </w:rPr>
        <w:t>.</w:t>
      </w:r>
      <w:r w:rsidR="009421A7" w:rsidRPr="00703A2A">
        <w:rPr>
          <w:rFonts w:cs="Times New Roman"/>
          <w:sz w:val="26"/>
          <w:szCs w:val="26"/>
          <w:lang w:val="vi-VN"/>
        </w:rPr>
        <w:t xml:space="preserve"> </w:t>
      </w:r>
      <w:r w:rsidR="00B36799" w:rsidRPr="00703A2A">
        <w:rPr>
          <w:rFonts w:cs="Times New Roman"/>
          <w:sz w:val="26"/>
          <w:szCs w:val="26"/>
          <w:lang w:val="vi-VN"/>
        </w:rPr>
        <w:t>Ý nghĩa xét nghiệm của Bilirubin: T</w:t>
      </w:r>
      <w:r w:rsidR="00D50FF7" w:rsidRPr="00703A2A">
        <w:rPr>
          <w:rFonts w:cs="Times New Roman"/>
          <w:sz w:val="26"/>
          <w:szCs w:val="26"/>
          <w:lang w:val="vi-VN"/>
        </w:rPr>
        <w:t>ăng</w:t>
      </w:r>
      <w:r w:rsidR="00B36799" w:rsidRPr="00703A2A">
        <w:rPr>
          <w:rFonts w:cs="Times New Roman"/>
          <w:sz w:val="26"/>
          <w:szCs w:val="26"/>
          <w:lang w:val="vi-VN"/>
        </w:rPr>
        <w:t xml:space="preserve"> trong</w:t>
      </w:r>
      <w:r w:rsidR="00D50FF7" w:rsidRPr="00703A2A">
        <w:rPr>
          <w:rFonts w:cs="Times New Roman"/>
          <w:sz w:val="26"/>
          <w:szCs w:val="26"/>
          <w:lang w:val="vi-VN"/>
        </w:rPr>
        <w:t xml:space="preserve">: tắc </w:t>
      </w:r>
      <w:r w:rsidR="00B36799" w:rsidRPr="00703A2A">
        <w:rPr>
          <w:rFonts w:cs="Times New Roman"/>
          <w:sz w:val="26"/>
          <w:szCs w:val="26"/>
          <w:lang w:val="vi-VN"/>
        </w:rPr>
        <w:t>mật, tan máu,</w:t>
      </w:r>
      <w:r w:rsidR="00D50FF7" w:rsidRPr="00703A2A">
        <w:rPr>
          <w:rFonts w:cs="Times New Roman"/>
          <w:sz w:val="26"/>
          <w:szCs w:val="26"/>
          <w:lang w:val="vi-VN"/>
        </w:rPr>
        <w:t xml:space="preserve"> vàng da sơ </w:t>
      </w:r>
      <w:r w:rsidR="00B36799" w:rsidRPr="00703A2A">
        <w:rPr>
          <w:rFonts w:cs="Times New Roman"/>
          <w:sz w:val="26"/>
          <w:szCs w:val="26"/>
          <w:lang w:val="vi-VN"/>
        </w:rPr>
        <w:t>sinh, trẻ đẻ non, hoạt động thể lực mạnh</w:t>
      </w:r>
      <w:r w:rsidR="00D50FF7" w:rsidRPr="00703A2A">
        <w:rPr>
          <w:rFonts w:cs="Times New Roman"/>
          <w:sz w:val="26"/>
          <w:szCs w:val="26"/>
          <w:lang w:val="vi-VN"/>
        </w:rPr>
        <w:t>…</w:t>
      </w:r>
      <w:r w:rsidR="00BD7549" w:rsidRPr="00703A2A">
        <w:rPr>
          <w:rFonts w:cs="Times New Roman"/>
          <w:sz w:val="26"/>
          <w:szCs w:val="26"/>
          <w:lang w:val="vi-VN"/>
        </w:rPr>
        <w:t xml:space="preserve">; </w:t>
      </w:r>
      <w:r w:rsidR="00D50FF7" w:rsidRPr="00703A2A">
        <w:rPr>
          <w:rFonts w:cs="Times New Roman"/>
          <w:sz w:val="26"/>
          <w:szCs w:val="26"/>
          <w:lang w:val="vi-VN"/>
        </w:rPr>
        <w:t>Giá trị tham chiếu: &lt; 17,1µmol/</w:t>
      </w:r>
      <w:r w:rsidR="00BD7549" w:rsidRPr="00703A2A">
        <w:rPr>
          <w:rFonts w:cs="Times New Roman"/>
          <w:sz w:val="26"/>
          <w:szCs w:val="26"/>
          <w:lang w:val="vi-VN"/>
        </w:rPr>
        <w:t>L.</w:t>
      </w:r>
      <w:r w:rsidR="00D50FF7" w:rsidRPr="00703A2A">
        <w:rPr>
          <w:rFonts w:cs="Times New Roman"/>
          <w:sz w:val="26"/>
          <w:szCs w:val="26"/>
          <w:lang w:val="vi-VN"/>
        </w:rPr>
        <w:tab/>
      </w:r>
    </w:p>
    <w:p w14:paraId="19F91BCD" w14:textId="56F3794A" w:rsidR="00D50FF7" w:rsidRPr="00703A2A" w:rsidRDefault="00D50FF7" w:rsidP="00706671">
      <w:pPr>
        <w:spacing w:line="360" w:lineRule="auto"/>
        <w:ind w:firstLine="720"/>
        <w:jc w:val="both"/>
        <w:rPr>
          <w:rFonts w:cs="Times New Roman"/>
          <w:sz w:val="26"/>
          <w:szCs w:val="26"/>
          <w:lang w:val="vi-VN"/>
        </w:rPr>
      </w:pPr>
      <w:r w:rsidRPr="00703A2A">
        <w:rPr>
          <w:rFonts w:cs="Times New Roman"/>
          <w:sz w:val="26"/>
          <w:szCs w:val="26"/>
          <w:lang w:val="vi-VN"/>
        </w:rPr>
        <w:t>-</w:t>
      </w:r>
      <w:r w:rsidR="00703A2A">
        <w:rPr>
          <w:rFonts w:cs="Times New Roman"/>
          <w:sz w:val="26"/>
          <w:szCs w:val="26"/>
          <w:lang w:val="vi-VN"/>
        </w:rPr>
        <w:t xml:space="preserve"> </w:t>
      </w:r>
      <w:r w:rsidR="00B36799" w:rsidRPr="00703A2A">
        <w:rPr>
          <w:rFonts w:cs="Times New Roman"/>
          <w:i/>
          <w:iCs/>
          <w:sz w:val="26"/>
          <w:szCs w:val="26"/>
          <w:lang w:val="vi-VN"/>
        </w:rPr>
        <w:t>Bilirubin trực tiếp</w:t>
      </w:r>
      <w:r w:rsidR="00B36799" w:rsidRPr="00703A2A">
        <w:rPr>
          <w:rFonts w:cs="Times New Roman"/>
          <w:sz w:val="26"/>
          <w:szCs w:val="26"/>
          <w:lang w:val="vi-VN"/>
        </w:rPr>
        <w:t xml:space="preserve"> tăng khi &gt; 5,1 µmol/</w:t>
      </w:r>
      <w:r w:rsidR="009421A7" w:rsidRPr="00703A2A">
        <w:rPr>
          <w:rFonts w:cs="Times New Roman"/>
          <w:sz w:val="26"/>
          <w:szCs w:val="26"/>
          <w:lang w:val="vi-VN"/>
        </w:rPr>
        <w:t xml:space="preserve">L. </w:t>
      </w:r>
      <w:r w:rsidR="00B36799" w:rsidRPr="00703A2A">
        <w:rPr>
          <w:rFonts w:cs="Times New Roman"/>
          <w:sz w:val="26"/>
          <w:szCs w:val="26"/>
          <w:lang w:val="vi-VN"/>
        </w:rPr>
        <w:t>Ý nghĩa xét nghiệm: tăng trong bệnh lý gan, tắc mật, sỏi mật, viêm tụy, ung thư biểu mô đường mật...</w:t>
      </w:r>
      <w:r w:rsidR="00BD7549" w:rsidRPr="00703A2A">
        <w:rPr>
          <w:rFonts w:cs="Times New Roman"/>
          <w:sz w:val="26"/>
          <w:szCs w:val="26"/>
          <w:lang w:val="vi-VN"/>
        </w:rPr>
        <w:t xml:space="preserve">; </w:t>
      </w:r>
      <w:r w:rsidR="00B36799" w:rsidRPr="00703A2A">
        <w:rPr>
          <w:rFonts w:cs="Times New Roman"/>
          <w:sz w:val="26"/>
          <w:szCs w:val="26"/>
          <w:lang w:val="vi-VN"/>
        </w:rPr>
        <w:t xml:space="preserve">Giá trị tham chiếu </w:t>
      </w:r>
      <w:r w:rsidRPr="00703A2A">
        <w:rPr>
          <w:rFonts w:cs="Times New Roman"/>
          <w:sz w:val="26"/>
          <w:szCs w:val="26"/>
          <w:lang w:val="vi-VN"/>
        </w:rPr>
        <w:t>&lt; 5,1 µmol/</w:t>
      </w:r>
      <w:r w:rsidR="00B36799" w:rsidRPr="00703A2A">
        <w:rPr>
          <w:rFonts w:cs="Times New Roman"/>
          <w:sz w:val="26"/>
          <w:szCs w:val="26"/>
          <w:lang w:val="vi-VN"/>
        </w:rPr>
        <w:t>L.</w:t>
      </w:r>
    </w:p>
    <w:p w14:paraId="636E361D" w14:textId="558102CB" w:rsidR="00B36799" w:rsidRPr="00703A2A" w:rsidRDefault="00B36799" w:rsidP="00706671">
      <w:pPr>
        <w:spacing w:line="360" w:lineRule="auto"/>
        <w:ind w:firstLine="720"/>
        <w:jc w:val="both"/>
        <w:rPr>
          <w:rFonts w:cs="Times New Roman"/>
          <w:sz w:val="26"/>
          <w:szCs w:val="26"/>
          <w:lang w:val="vi-VN"/>
        </w:rPr>
      </w:pPr>
      <w:r w:rsidRPr="00703A2A">
        <w:rPr>
          <w:rFonts w:cs="Times New Roman"/>
          <w:sz w:val="26"/>
          <w:szCs w:val="26"/>
          <w:lang w:val="vi-VN"/>
        </w:rPr>
        <w:lastRenderedPageBreak/>
        <w:t>-</w:t>
      </w:r>
      <w:r w:rsidR="00703A2A">
        <w:rPr>
          <w:rFonts w:cs="Times New Roman"/>
          <w:sz w:val="26"/>
          <w:szCs w:val="26"/>
          <w:lang w:val="vi-VN"/>
        </w:rPr>
        <w:t xml:space="preserve"> </w:t>
      </w:r>
      <w:r w:rsidRPr="00703A2A">
        <w:rPr>
          <w:rFonts w:cs="Times New Roman"/>
          <w:i/>
          <w:iCs/>
          <w:sz w:val="26"/>
          <w:szCs w:val="26"/>
          <w:lang w:val="vi-VN"/>
        </w:rPr>
        <w:t>Bilirubin gián tiếp</w:t>
      </w:r>
      <w:r w:rsidRPr="00703A2A">
        <w:rPr>
          <w:rFonts w:cs="Times New Roman"/>
          <w:sz w:val="26"/>
          <w:szCs w:val="26"/>
          <w:lang w:val="vi-VN"/>
        </w:rPr>
        <w:t xml:space="preserve"> tăng khi &gt; 12 µmol/L.</w:t>
      </w:r>
      <w:r w:rsidR="009421A7" w:rsidRPr="00703A2A">
        <w:rPr>
          <w:rFonts w:cs="Times New Roman"/>
          <w:sz w:val="26"/>
          <w:szCs w:val="26"/>
          <w:lang w:val="vi-VN"/>
        </w:rPr>
        <w:t xml:space="preserve"> </w:t>
      </w:r>
      <w:r w:rsidRPr="00703A2A">
        <w:rPr>
          <w:rFonts w:cs="Times New Roman"/>
          <w:sz w:val="26"/>
          <w:szCs w:val="26"/>
          <w:lang w:val="vi-VN"/>
        </w:rPr>
        <w:t>Ý nghĩa xét nghiệm: tăng trong vỡ hồng cầu quá mức,suy giảm quá trình liên hợp bilirubin tại gan, viêm gan, xơ gan, tắc mật ngoài gan, tan máu,...</w:t>
      </w:r>
      <w:r w:rsidR="009421A7" w:rsidRPr="00703A2A">
        <w:rPr>
          <w:rFonts w:cs="Times New Roman"/>
          <w:sz w:val="26"/>
          <w:szCs w:val="26"/>
          <w:lang w:val="vi-VN"/>
        </w:rPr>
        <w:t xml:space="preserve">; </w:t>
      </w:r>
      <w:r w:rsidRPr="00703A2A">
        <w:rPr>
          <w:rFonts w:cs="Times New Roman"/>
          <w:sz w:val="26"/>
          <w:szCs w:val="26"/>
          <w:lang w:val="vi-VN"/>
        </w:rPr>
        <w:t>Giá trị tham chiếu &lt; 12 µmol/L.</w:t>
      </w:r>
    </w:p>
    <w:p w14:paraId="3EBBD1F1" w14:textId="4C49D902" w:rsidR="009421A7" w:rsidRPr="00703A2A" w:rsidRDefault="009421A7" w:rsidP="00706671">
      <w:pPr>
        <w:spacing w:line="360" w:lineRule="auto"/>
        <w:ind w:firstLine="720"/>
        <w:jc w:val="both"/>
        <w:rPr>
          <w:rFonts w:cs="Times New Roman"/>
          <w:sz w:val="26"/>
          <w:szCs w:val="26"/>
          <w:lang w:val="vi-VN"/>
        </w:rPr>
      </w:pPr>
      <w:r w:rsidRPr="00703A2A">
        <w:rPr>
          <w:rFonts w:cs="Times New Roman"/>
          <w:i/>
          <w:iCs/>
          <w:sz w:val="26"/>
          <w:szCs w:val="26"/>
          <w:lang w:val="vi-VN"/>
        </w:rPr>
        <w:t xml:space="preserve">- Acid uric. </w:t>
      </w:r>
      <w:r w:rsidRPr="00703A2A">
        <w:rPr>
          <w:rFonts w:cs="Times New Roman"/>
          <w:sz w:val="26"/>
          <w:szCs w:val="26"/>
          <w:lang w:val="vi-VN"/>
        </w:rPr>
        <w:t>Ý nghĩa xét nghiệm: Tăng trong: bệnh Goutte, Suy thận, nhiễm độc chì, thủy ngân…; Giảm trong: bệnh Willson, cơn liệt chu kỳ, xanthin niệu. Giá trị tham chiếu bình thường: Nữ: 143-399 mmol/</w:t>
      </w:r>
      <w:r w:rsidR="00562347">
        <w:rPr>
          <w:rFonts w:cs="Times New Roman"/>
          <w:sz w:val="26"/>
          <w:szCs w:val="26"/>
          <w:lang w:val="vi-VN"/>
        </w:rPr>
        <w:t>L.</w:t>
      </w:r>
    </w:p>
    <w:p w14:paraId="630663A3" w14:textId="77777777" w:rsidR="00531532" w:rsidRPr="00703A2A" w:rsidRDefault="00531532" w:rsidP="00706671">
      <w:pPr>
        <w:spacing w:line="360" w:lineRule="auto"/>
        <w:rPr>
          <w:rFonts w:cs="Times New Roman"/>
          <w:sz w:val="26"/>
          <w:szCs w:val="26"/>
          <w:lang w:val="vi-VN"/>
        </w:rPr>
      </w:pPr>
      <w:r w:rsidRPr="00703A2A">
        <w:rPr>
          <w:rFonts w:cs="Times New Roman"/>
          <w:sz w:val="26"/>
          <w:szCs w:val="26"/>
        </w:rPr>
        <w:t xml:space="preserve"> </w:t>
      </w:r>
      <w:proofErr w:type="spellStart"/>
      <w:r w:rsidRPr="00703A2A">
        <w:rPr>
          <w:rFonts w:cs="Times New Roman"/>
          <w:i/>
          <w:iCs/>
          <w:sz w:val="26"/>
          <w:szCs w:val="26"/>
        </w:rPr>
        <w:t>Rối</w:t>
      </w:r>
      <w:proofErr w:type="spellEnd"/>
      <w:r w:rsidRPr="00703A2A">
        <w:rPr>
          <w:rFonts w:cs="Times New Roman"/>
          <w:i/>
          <w:iCs/>
          <w:sz w:val="26"/>
          <w:szCs w:val="26"/>
        </w:rPr>
        <w:t xml:space="preserve"> </w:t>
      </w:r>
      <w:proofErr w:type="spellStart"/>
      <w:r w:rsidRPr="00703A2A">
        <w:rPr>
          <w:rFonts w:cs="Times New Roman"/>
          <w:i/>
          <w:iCs/>
          <w:sz w:val="26"/>
          <w:szCs w:val="26"/>
        </w:rPr>
        <w:t>loạn</w:t>
      </w:r>
      <w:proofErr w:type="spellEnd"/>
      <w:r w:rsidRPr="00703A2A">
        <w:rPr>
          <w:rFonts w:cs="Times New Roman"/>
          <w:i/>
          <w:iCs/>
          <w:sz w:val="26"/>
          <w:szCs w:val="26"/>
        </w:rPr>
        <w:t xml:space="preserve"> dung </w:t>
      </w:r>
      <w:proofErr w:type="spellStart"/>
      <w:r w:rsidRPr="00703A2A">
        <w:rPr>
          <w:rFonts w:cs="Times New Roman"/>
          <w:i/>
          <w:iCs/>
          <w:sz w:val="26"/>
          <w:szCs w:val="26"/>
        </w:rPr>
        <w:t>nạp</w:t>
      </w:r>
      <w:proofErr w:type="spellEnd"/>
      <w:r w:rsidRPr="00703A2A">
        <w:rPr>
          <w:rFonts w:cs="Times New Roman"/>
          <w:i/>
          <w:iCs/>
          <w:sz w:val="26"/>
          <w:szCs w:val="26"/>
        </w:rPr>
        <w:t xml:space="preserve"> glucose </w:t>
      </w:r>
      <w:proofErr w:type="spellStart"/>
      <w:r w:rsidRPr="00703A2A">
        <w:rPr>
          <w:rFonts w:cs="Times New Roman"/>
          <w:i/>
          <w:iCs/>
          <w:sz w:val="26"/>
          <w:szCs w:val="26"/>
        </w:rPr>
        <w:t>khi</w:t>
      </w:r>
      <w:proofErr w:type="spellEnd"/>
      <w:r w:rsidRPr="00703A2A">
        <w:rPr>
          <w:rFonts w:cs="Times New Roman"/>
          <w:sz w:val="26"/>
          <w:szCs w:val="26"/>
          <w:lang w:val="vi-VN"/>
        </w:rPr>
        <w:t>:</w:t>
      </w:r>
    </w:p>
    <w:p w14:paraId="07295AC1" w14:textId="77777777" w:rsidR="00531532" w:rsidRPr="00703A2A" w:rsidRDefault="00531532" w:rsidP="00706671">
      <w:pPr>
        <w:spacing w:line="360" w:lineRule="auto"/>
        <w:ind w:left="720"/>
        <w:rPr>
          <w:rFonts w:cs="Times New Roman"/>
          <w:sz w:val="26"/>
          <w:szCs w:val="26"/>
          <w:lang w:val="vi-VN"/>
        </w:rPr>
      </w:pPr>
      <w:r w:rsidRPr="00703A2A">
        <w:rPr>
          <w:rFonts w:cs="Times New Roman"/>
          <w:sz w:val="26"/>
          <w:szCs w:val="26"/>
          <w:lang w:val="vi-VN"/>
        </w:rPr>
        <w:t xml:space="preserve">   </w:t>
      </w:r>
      <w:r w:rsidRPr="00703A2A">
        <w:rPr>
          <w:rFonts w:cs="Times New Roman"/>
          <w:sz w:val="26"/>
          <w:szCs w:val="26"/>
        </w:rPr>
        <w:t xml:space="preserve">Glucose </w:t>
      </w:r>
      <w:proofErr w:type="spellStart"/>
      <w:r w:rsidRPr="00703A2A">
        <w:rPr>
          <w:rFonts w:cs="Times New Roman"/>
          <w:sz w:val="26"/>
          <w:szCs w:val="26"/>
        </w:rPr>
        <w:t>máu</w:t>
      </w:r>
      <w:proofErr w:type="spellEnd"/>
      <w:r w:rsidRPr="00703A2A">
        <w:rPr>
          <w:rFonts w:cs="Times New Roman"/>
          <w:sz w:val="26"/>
          <w:szCs w:val="26"/>
        </w:rPr>
        <w:t xml:space="preserve"> </w:t>
      </w:r>
      <w:proofErr w:type="spellStart"/>
      <w:r w:rsidRPr="00703A2A">
        <w:rPr>
          <w:rFonts w:cs="Times New Roman"/>
          <w:sz w:val="26"/>
          <w:szCs w:val="26"/>
        </w:rPr>
        <w:t>tĩnh</w:t>
      </w:r>
      <w:proofErr w:type="spellEnd"/>
      <w:r w:rsidRPr="00703A2A">
        <w:rPr>
          <w:rFonts w:cs="Times New Roman"/>
          <w:sz w:val="26"/>
          <w:szCs w:val="26"/>
        </w:rPr>
        <w:t xml:space="preserve"> </w:t>
      </w:r>
      <w:proofErr w:type="spellStart"/>
      <w:r w:rsidRPr="00703A2A">
        <w:rPr>
          <w:rFonts w:cs="Times New Roman"/>
          <w:sz w:val="26"/>
          <w:szCs w:val="26"/>
        </w:rPr>
        <w:t>mạch</w:t>
      </w:r>
      <w:proofErr w:type="spellEnd"/>
      <w:r w:rsidRPr="00703A2A">
        <w:rPr>
          <w:rFonts w:cs="Times New Roman"/>
          <w:sz w:val="26"/>
          <w:szCs w:val="26"/>
        </w:rPr>
        <w:t xml:space="preserve"> &gt; 5,6 mmol/L </w:t>
      </w:r>
      <w:proofErr w:type="spellStart"/>
      <w:r w:rsidRPr="00703A2A">
        <w:rPr>
          <w:rFonts w:cs="Times New Roman"/>
          <w:sz w:val="26"/>
          <w:szCs w:val="26"/>
        </w:rPr>
        <w:t>và</w:t>
      </w:r>
      <w:proofErr w:type="spellEnd"/>
      <w:r w:rsidRPr="00703A2A">
        <w:rPr>
          <w:rFonts w:cs="Times New Roman"/>
          <w:sz w:val="26"/>
          <w:szCs w:val="26"/>
        </w:rPr>
        <w:t xml:space="preserve"> &lt; 7 mmol/L</w:t>
      </w:r>
      <w:r w:rsidRPr="00703A2A">
        <w:rPr>
          <w:rFonts w:cs="Times New Roman"/>
          <w:sz w:val="26"/>
          <w:szCs w:val="26"/>
          <w:lang w:val="vi-VN"/>
        </w:rPr>
        <w:t>.</w:t>
      </w:r>
    </w:p>
    <w:p w14:paraId="588B5F3A" w14:textId="77777777" w:rsidR="00531532" w:rsidRPr="00703A2A" w:rsidRDefault="00531532" w:rsidP="00706671">
      <w:pPr>
        <w:spacing w:line="360" w:lineRule="auto"/>
        <w:rPr>
          <w:rFonts w:cs="Times New Roman"/>
          <w:i/>
          <w:iCs/>
          <w:sz w:val="26"/>
          <w:szCs w:val="26"/>
          <w:lang w:val="vi-VN"/>
        </w:rPr>
      </w:pPr>
      <w:r w:rsidRPr="00703A2A">
        <w:rPr>
          <w:rFonts w:cs="Times New Roman"/>
          <w:sz w:val="26"/>
          <w:szCs w:val="26"/>
        </w:rPr>
        <w:t xml:space="preserve"> </w:t>
      </w:r>
      <w:proofErr w:type="spellStart"/>
      <w:r w:rsidRPr="00703A2A">
        <w:rPr>
          <w:rFonts w:cs="Times New Roman"/>
          <w:i/>
          <w:iCs/>
          <w:sz w:val="26"/>
          <w:szCs w:val="26"/>
        </w:rPr>
        <w:t>Đái</w:t>
      </w:r>
      <w:proofErr w:type="spellEnd"/>
      <w:r w:rsidRPr="00703A2A">
        <w:rPr>
          <w:rFonts w:cs="Times New Roman"/>
          <w:i/>
          <w:iCs/>
          <w:sz w:val="26"/>
          <w:szCs w:val="26"/>
        </w:rPr>
        <w:t xml:space="preserve"> </w:t>
      </w:r>
      <w:proofErr w:type="spellStart"/>
      <w:r w:rsidRPr="00703A2A">
        <w:rPr>
          <w:rFonts w:cs="Times New Roman"/>
          <w:i/>
          <w:iCs/>
          <w:sz w:val="26"/>
          <w:szCs w:val="26"/>
        </w:rPr>
        <w:t>tháo</w:t>
      </w:r>
      <w:proofErr w:type="spellEnd"/>
      <w:r w:rsidRPr="00703A2A">
        <w:rPr>
          <w:rFonts w:cs="Times New Roman"/>
          <w:i/>
          <w:iCs/>
          <w:sz w:val="26"/>
          <w:szCs w:val="26"/>
        </w:rPr>
        <w:t xml:space="preserve"> </w:t>
      </w:r>
      <w:proofErr w:type="spellStart"/>
      <w:r w:rsidRPr="00703A2A">
        <w:rPr>
          <w:rFonts w:cs="Times New Roman"/>
          <w:i/>
          <w:iCs/>
          <w:sz w:val="26"/>
          <w:szCs w:val="26"/>
        </w:rPr>
        <w:t>đường</w:t>
      </w:r>
      <w:proofErr w:type="spellEnd"/>
      <w:r w:rsidRPr="00703A2A">
        <w:rPr>
          <w:rFonts w:cs="Times New Roman"/>
          <w:i/>
          <w:iCs/>
          <w:sz w:val="26"/>
          <w:szCs w:val="26"/>
        </w:rPr>
        <w:t xml:space="preserve"> </w:t>
      </w:r>
      <w:proofErr w:type="spellStart"/>
      <w:r w:rsidRPr="00703A2A">
        <w:rPr>
          <w:rFonts w:cs="Times New Roman"/>
          <w:i/>
          <w:iCs/>
          <w:sz w:val="26"/>
          <w:szCs w:val="26"/>
        </w:rPr>
        <w:t>khi</w:t>
      </w:r>
      <w:proofErr w:type="spellEnd"/>
      <w:r w:rsidRPr="00703A2A">
        <w:rPr>
          <w:rFonts w:cs="Times New Roman"/>
          <w:i/>
          <w:iCs/>
          <w:sz w:val="26"/>
          <w:szCs w:val="26"/>
          <w:lang w:val="vi-VN"/>
        </w:rPr>
        <w:t>:</w:t>
      </w:r>
    </w:p>
    <w:p w14:paraId="75D107FD" w14:textId="77777777" w:rsidR="00531532" w:rsidRPr="00703A2A" w:rsidRDefault="00531532" w:rsidP="00706671">
      <w:pPr>
        <w:spacing w:line="360" w:lineRule="auto"/>
        <w:ind w:firstLine="720"/>
        <w:rPr>
          <w:rFonts w:cs="Times New Roman"/>
          <w:color w:val="FF0000"/>
          <w:sz w:val="26"/>
          <w:szCs w:val="26"/>
          <w:lang w:val="vi-VN"/>
        </w:rPr>
      </w:pPr>
      <w:r w:rsidRPr="00703A2A">
        <w:rPr>
          <w:rFonts w:cs="Times New Roman"/>
          <w:sz w:val="26"/>
          <w:szCs w:val="26"/>
          <w:lang w:val="vi-VN"/>
        </w:rPr>
        <w:t xml:space="preserve">   </w:t>
      </w:r>
      <w:r w:rsidRPr="00703A2A">
        <w:rPr>
          <w:rFonts w:cs="Times New Roman"/>
          <w:sz w:val="26"/>
          <w:szCs w:val="26"/>
        </w:rPr>
        <w:t xml:space="preserve">Glucose </w:t>
      </w:r>
      <w:proofErr w:type="spellStart"/>
      <w:r w:rsidRPr="00703A2A">
        <w:rPr>
          <w:rFonts w:cs="Times New Roman"/>
          <w:sz w:val="26"/>
          <w:szCs w:val="26"/>
        </w:rPr>
        <w:t>máu</w:t>
      </w:r>
      <w:proofErr w:type="spellEnd"/>
      <w:r w:rsidRPr="00703A2A">
        <w:rPr>
          <w:rFonts w:cs="Times New Roman"/>
          <w:sz w:val="26"/>
          <w:szCs w:val="26"/>
        </w:rPr>
        <w:t xml:space="preserve"> </w:t>
      </w:r>
      <w:proofErr w:type="spellStart"/>
      <w:r w:rsidRPr="00703A2A">
        <w:rPr>
          <w:rFonts w:cs="Times New Roman"/>
          <w:sz w:val="26"/>
          <w:szCs w:val="26"/>
        </w:rPr>
        <w:t>tĩnh</w:t>
      </w:r>
      <w:proofErr w:type="spellEnd"/>
      <w:r w:rsidRPr="00703A2A">
        <w:rPr>
          <w:rFonts w:cs="Times New Roman"/>
          <w:sz w:val="26"/>
          <w:szCs w:val="26"/>
        </w:rPr>
        <w:t xml:space="preserve"> </w:t>
      </w:r>
      <w:proofErr w:type="spellStart"/>
      <w:r w:rsidRPr="00703A2A">
        <w:rPr>
          <w:rFonts w:cs="Times New Roman"/>
          <w:sz w:val="26"/>
          <w:szCs w:val="26"/>
        </w:rPr>
        <w:t>mạch</w:t>
      </w:r>
      <w:proofErr w:type="spellEnd"/>
      <w:r w:rsidRPr="00703A2A">
        <w:rPr>
          <w:rFonts w:cs="Times New Roman"/>
          <w:sz w:val="26"/>
          <w:szCs w:val="26"/>
        </w:rPr>
        <w:t xml:space="preserve"> ≥ 7 mmol/L</w:t>
      </w:r>
      <w:r w:rsidRPr="00703A2A">
        <w:rPr>
          <w:rFonts w:cs="Times New Roman"/>
          <w:sz w:val="26"/>
          <w:szCs w:val="26"/>
          <w:lang w:val="vi-VN"/>
        </w:rPr>
        <w:t xml:space="preserve"> </w:t>
      </w:r>
    </w:p>
    <w:p w14:paraId="6F2C5F88" w14:textId="77777777" w:rsidR="00531532" w:rsidRPr="00703A2A" w:rsidRDefault="00531532" w:rsidP="00706671">
      <w:pPr>
        <w:spacing w:line="360" w:lineRule="auto"/>
        <w:rPr>
          <w:rFonts w:cs="Times New Roman"/>
          <w:sz w:val="26"/>
          <w:szCs w:val="26"/>
        </w:rPr>
      </w:pPr>
      <w:proofErr w:type="spellStart"/>
      <w:r w:rsidRPr="00703A2A">
        <w:rPr>
          <w:rFonts w:cs="Times New Roman"/>
          <w:i/>
          <w:iCs/>
          <w:sz w:val="26"/>
          <w:szCs w:val="26"/>
        </w:rPr>
        <w:t>Chỉ</w:t>
      </w:r>
      <w:proofErr w:type="spellEnd"/>
      <w:r w:rsidRPr="00703A2A">
        <w:rPr>
          <w:rFonts w:cs="Times New Roman"/>
          <w:i/>
          <w:iCs/>
          <w:sz w:val="26"/>
          <w:szCs w:val="26"/>
        </w:rPr>
        <w:t xml:space="preserve"> </w:t>
      </w:r>
      <w:proofErr w:type="spellStart"/>
      <w:r w:rsidRPr="00703A2A">
        <w:rPr>
          <w:rFonts w:cs="Times New Roman"/>
          <w:i/>
          <w:iCs/>
          <w:sz w:val="26"/>
          <w:szCs w:val="26"/>
        </w:rPr>
        <w:t>số</w:t>
      </w:r>
      <w:proofErr w:type="spellEnd"/>
      <w:r w:rsidRPr="00703A2A">
        <w:rPr>
          <w:rFonts w:cs="Times New Roman"/>
          <w:i/>
          <w:iCs/>
          <w:sz w:val="26"/>
          <w:szCs w:val="26"/>
        </w:rPr>
        <w:t xml:space="preserve"> HbA1c</w:t>
      </w:r>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đánh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hiệu</w:t>
      </w:r>
      <w:proofErr w:type="spellEnd"/>
      <w:r w:rsidRPr="00703A2A">
        <w:rPr>
          <w:rFonts w:cs="Times New Roman"/>
          <w:sz w:val="26"/>
          <w:szCs w:val="26"/>
        </w:rPr>
        <w:t xml:space="preserve"> </w:t>
      </w:r>
      <w:proofErr w:type="spellStart"/>
      <w:r w:rsidRPr="00703A2A">
        <w:rPr>
          <w:rFonts w:cs="Times New Roman"/>
          <w:sz w:val="26"/>
          <w:szCs w:val="26"/>
        </w:rPr>
        <w:t>quả</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kiểm</w:t>
      </w:r>
      <w:proofErr w:type="spellEnd"/>
      <w:r w:rsidRPr="00703A2A">
        <w:rPr>
          <w:rFonts w:cs="Times New Roman"/>
          <w:sz w:val="26"/>
          <w:szCs w:val="26"/>
        </w:rPr>
        <w:t xml:space="preserve"> </w:t>
      </w:r>
      <w:proofErr w:type="spellStart"/>
      <w:r w:rsidRPr="00703A2A">
        <w:rPr>
          <w:rFonts w:cs="Times New Roman"/>
          <w:sz w:val="26"/>
          <w:szCs w:val="26"/>
        </w:rPr>
        <w:t>soát</w:t>
      </w:r>
      <w:proofErr w:type="spellEnd"/>
      <w:r w:rsidRPr="00703A2A">
        <w:rPr>
          <w:rFonts w:cs="Times New Roman"/>
          <w:sz w:val="26"/>
          <w:szCs w:val="26"/>
        </w:rPr>
        <w:t xml:space="preserve"> </w:t>
      </w:r>
      <w:proofErr w:type="spellStart"/>
      <w:r w:rsidRPr="00703A2A">
        <w:rPr>
          <w:rFonts w:cs="Times New Roman"/>
          <w:sz w:val="26"/>
          <w:szCs w:val="26"/>
        </w:rPr>
        <w:t>đường</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lang w:val="vi-VN"/>
        </w:rPr>
        <w:t>.</w:t>
      </w:r>
      <w:r w:rsidRPr="00703A2A">
        <w:rPr>
          <w:rFonts w:cs="Times New Roman"/>
          <w:sz w:val="26"/>
          <w:szCs w:val="26"/>
        </w:rPr>
        <w:t xml:space="preserve"> </w:t>
      </w:r>
    </w:p>
    <w:p w14:paraId="1459D088" w14:textId="77777777" w:rsidR="00531532" w:rsidRPr="00703A2A" w:rsidRDefault="00531532" w:rsidP="00706671">
      <w:pPr>
        <w:spacing w:line="360" w:lineRule="auto"/>
        <w:ind w:firstLine="720"/>
        <w:rPr>
          <w:rFonts w:cs="Times New Roman"/>
          <w:sz w:val="26"/>
          <w:szCs w:val="26"/>
        </w:rPr>
      </w:pPr>
      <w:r w:rsidRPr="00703A2A">
        <w:rPr>
          <w:rFonts w:cs="Times New Roman"/>
          <w:sz w:val="26"/>
          <w:szCs w:val="26"/>
          <w:lang w:val="vi-VN"/>
        </w:rPr>
        <w:t xml:space="preserve">   </w:t>
      </w:r>
      <w:r w:rsidRPr="00703A2A">
        <w:rPr>
          <w:rFonts w:cs="Times New Roman"/>
          <w:sz w:val="26"/>
          <w:szCs w:val="26"/>
        </w:rPr>
        <w:t xml:space="preserve">HbA1c &lt; 7,0% </w:t>
      </w:r>
      <w:proofErr w:type="spellStart"/>
      <w:r w:rsidRPr="00703A2A">
        <w:rPr>
          <w:rFonts w:cs="Times New Roman"/>
          <w:sz w:val="26"/>
          <w:szCs w:val="26"/>
        </w:rPr>
        <w:t>là</w:t>
      </w:r>
      <w:proofErr w:type="spellEnd"/>
      <w:r w:rsidRPr="00703A2A">
        <w:rPr>
          <w:rFonts w:cs="Times New Roman"/>
          <w:sz w:val="26"/>
          <w:szCs w:val="26"/>
        </w:rPr>
        <w:t xml:space="preserve"> </w:t>
      </w:r>
      <w:proofErr w:type="spellStart"/>
      <w:r w:rsidRPr="00703A2A">
        <w:rPr>
          <w:rFonts w:cs="Times New Roman"/>
          <w:sz w:val="26"/>
          <w:szCs w:val="26"/>
        </w:rPr>
        <w:t>đạt</w:t>
      </w:r>
      <w:proofErr w:type="spellEnd"/>
      <w:r w:rsidRPr="00703A2A">
        <w:rPr>
          <w:rFonts w:cs="Times New Roman"/>
          <w:sz w:val="26"/>
          <w:szCs w:val="26"/>
        </w:rPr>
        <w:t xml:space="preserve"> </w:t>
      </w:r>
      <w:proofErr w:type="spellStart"/>
      <w:r w:rsidRPr="00703A2A">
        <w:rPr>
          <w:rFonts w:cs="Times New Roman"/>
          <w:sz w:val="26"/>
          <w:szCs w:val="26"/>
        </w:rPr>
        <w:t>mục</w:t>
      </w:r>
      <w:proofErr w:type="spellEnd"/>
      <w:r w:rsidRPr="00703A2A">
        <w:rPr>
          <w:rFonts w:cs="Times New Roman"/>
          <w:sz w:val="26"/>
          <w:szCs w:val="26"/>
        </w:rPr>
        <w:t xml:space="preserve"> </w:t>
      </w:r>
      <w:proofErr w:type="spellStart"/>
      <w:r w:rsidRPr="00703A2A">
        <w:rPr>
          <w:rFonts w:cs="Times New Roman"/>
          <w:sz w:val="26"/>
          <w:szCs w:val="26"/>
        </w:rPr>
        <w:t>tiêu</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kiểm</w:t>
      </w:r>
      <w:proofErr w:type="spellEnd"/>
      <w:r w:rsidRPr="00703A2A">
        <w:rPr>
          <w:rFonts w:cs="Times New Roman"/>
          <w:sz w:val="26"/>
          <w:szCs w:val="26"/>
        </w:rPr>
        <w:t xml:space="preserve"> </w:t>
      </w:r>
      <w:proofErr w:type="spellStart"/>
      <w:r w:rsidRPr="00703A2A">
        <w:rPr>
          <w:rFonts w:cs="Times New Roman"/>
          <w:sz w:val="26"/>
          <w:szCs w:val="26"/>
        </w:rPr>
        <w:t>soát</w:t>
      </w:r>
      <w:proofErr w:type="spellEnd"/>
      <w:r w:rsidRPr="00703A2A">
        <w:rPr>
          <w:rFonts w:cs="Times New Roman"/>
          <w:sz w:val="26"/>
          <w:szCs w:val="26"/>
        </w:rPr>
        <w:t xml:space="preserve"> </w:t>
      </w:r>
      <w:proofErr w:type="spellStart"/>
      <w:r w:rsidRPr="00703A2A">
        <w:rPr>
          <w:rFonts w:cs="Times New Roman"/>
          <w:sz w:val="26"/>
          <w:szCs w:val="26"/>
        </w:rPr>
        <w:t>đường</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p>
    <w:p w14:paraId="54A1A914" w14:textId="7C43A317" w:rsidR="00531532" w:rsidRPr="00703A2A" w:rsidRDefault="00531532" w:rsidP="00706671">
      <w:pPr>
        <w:spacing w:line="360" w:lineRule="auto"/>
        <w:ind w:left="720"/>
        <w:rPr>
          <w:rFonts w:cs="Times New Roman"/>
          <w:b/>
          <w:bCs w:val="0"/>
          <w:i/>
          <w:iCs/>
          <w:color w:val="FF0000"/>
          <w:sz w:val="26"/>
          <w:szCs w:val="26"/>
          <w:lang w:val="vi-VN"/>
        </w:rPr>
      </w:pPr>
      <w:r w:rsidRPr="00703A2A">
        <w:rPr>
          <w:rFonts w:cs="Times New Roman"/>
          <w:sz w:val="26"/>
          <w:szCs w:val="26"/>
          <w:lang w:val="vi-VN"/>
        </w:rPr>
        <w:t xml:space="preserve">   </w:t>
      </w:r>
      <w:r w:rsidRPr="00703A2A">
        <w:rPr>
          <w:rFonts w:cs="Times New Roman"/>
          <w:sz w:val="26"/>
          <w:szCs w:val="26"/>
        </w:rPr>
        <w:t xml:space="preserve">HbA1c≥ 7% </w:t>
      </w:r>
      <w:proofErr w:type="spellStart"/>
      <w:r w:rsidRPr="00703A2A">
        <w:rPr>
          <w:rFonts w:cs="Times New Roman"/>
          <w:sz w:val="26"/>
          <w:szCs w:val="26"/>
        </w:rPr>
        <w:t>là</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đạt</w:t>
      </w:r>
      <w:proofErr w:type="spellEnd"/>
      <w:r w:rsidRPr="00703A2A">
        <w:rPr>
          <w:rFonts w:cs="Times New Roman"/>
          <w:sz w:val="26"/>
          <w:szCs w:val="26"/>
        </w:rPr>
        <w:t xml:space="preserve"> </w:t>
      </w:r>
      <w:proofErr w:type="spellStart"/>
      <w:r w:rsidRPr="00703A2A">
        <w:rPr>
          <w:rFonts w:cs="Times New Roman"/>
          <w:sz w:val="26"/>
          <w:szCs w:val="26"/>
        </w:rPr>
        <w:t>mục</w:t>
      </w:r>
      <w:proofErr w:type="spellEnd"/>
      <w:r w:rsidRPr="00703A2A">
        <w:rPr>
          <w:rFonts w:cs="Times New Roman"/>
          <w:sz w:val="26"/>
          <w:szCs w:val="26"/>
        </w:rPr>
        <w:t xml:space="preserve"> </w:t>
      </w:r>
      <w:proofErr w:type="spellStart"/>
      <w:r w:rsidRPr="00703A2A">
        <w:rPr>
          <w:rFonts w:cs="Times New Roman"/>
          <w:sz w:val="26"/>
          <w:szCs w:val="26"/>
        </w:rPr>
        <w:t>tiêu</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kiểm</w:t>
      </w:r>
      <w:proofErr w:type="spellEnd"/>
      <w:r w:rsidRPr="00703A2A">
        <w:rPr>
          <w:rFonts w:cs="Times New Roman"/>
          <w:sz w:val="26"/>
          <w:szCs w:val="26"/>
        </w:rPr>
        <w:t xml:space="preserve"> </w:t>
      </w:r>
      <w:proofErr w:type="spellStart"/>
      <w:r w:rsidRPr="00703A2A">
        <w:rPr>
          <w:rFonts w:cs="Times New Roman"/>
          <w:sz w:val="26"/>
          <w:szCs w:val="26"/>
        </w:rPr>
        <w:t>soát</w:t>
      </w:r>
      <w:proofErr w:type="spellEnd"/>
      <w:r w:rsidRPr="00703A2A">
        <w:rPr>
          <w:rFonts w:cs="Times New Roman"/>
          <w:sz w:val="26"/>
          <w:szCs w:val="26"/>
        </w:rPr>
        <w:t xml:space="preserve"> </w:t>
      </w:r>
      <w:proofErr w:type="spellStart"/>
      <w:r w:rsidRPr="00703A2A">
        <w:rPr>
          <w:rFonts w:cs="Times New Roman"/>
          <w:sz w:val="26"/>
          <w:szCs w:val="26"/>
        </w:rPr>
        <w:t>đường</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color w:val="FF0000"/>
          <w:sz w:val="26"/>
          <w:szCs w:val="26"/>
          <w:lang w:val="vi-VN"/>
        </w:rPr>
        <w:t>.</w:t>
      </w:r>
    </w:p>
    <w:p w14:paraId="58E03C88" w14:textId="77777777" w:rsidR="00531532" w:rsidRPr="00703A2A" w:rsidRDefault="00531532" w:rsidP="00706671">
      <w:pPr>
        <w:spacing w:line="360" w:lineRule="auto"/>
        <w:rPr>
          <w:rFonts w:cs="Times New Roman"/>
          <w:sz w:val="26"/>
          <w:szCs w:val="26"/>
        </w:rPr>
      </w:pPr>
      <w:proofErr w:type="spellStart"/>
      <w:r w:rsidRPr="00703A2A">
        <w:rPr>
          <w:rFonts w:cs="Times New Roman"/>
          <w:i/>
          <w:iCs/>
          <w:sz w:val="26"/>
          <w:szCs w:val="26"/>
        </w:rPr>
        <w:t>Bộ</w:t>
      </w:r>
      <w:proofErr w:type="spellEnd"/>
      <w:r w:rsidRPr="00703A2A">
        <w:rPr>
          <w:rFonts w:cs="Times New Roman"/>
          <w:i/>
          <w:iCs/>
          <w:sz w:val="26"/>
          <w:szCs w:val="26"/>
        </w:rPr>
        <w:t xml:space="preserve"> </w:t>
      </w:r>
      <w:proofErr w:type="spellStart"/>
      <w:r w:rsidRPr="00703A2A">
        <w:rPr>
          <w:rFonts w:cs="Times New Roman"/>
          <w:i/>
          <w:iCs/>
          <w:sz w:val="26"/>
          <w:szCs w:val="26"/>
        </w:rPr>
        <w:t>chỉ</w:t>
      </w:r>
      <w:proofErr w:type="spellEnd"/>
      <w:r w:rsidRPr="00703A2A">
        <w:rPr>
          <w:rFonts w:cs="Times New Roman"/>
          <w:i/>
          <w:iCs/>
          <w:sz w:val="26"/>
          <w:szCs w:val="26"/>
        </w:rPr>
        <w:t xml:space="preserve"> </w:t>
      </w:r>
      <w:proofErr w:type="spellStart"/>
      <w:r w:rsidRPr="00703A2A">
        <w:rPr>
          <w:rFonts w:cs="Times New Roman"/>
          <w:i/>
          <w:iCs/>
          <w:sz w:val="26"/>
          <w:szCs w:val="26"/>
        </w:rPr>
        <w:t>số</w:t>
      </w:r>
      <w:proofErr w:type="spellEnd"/>
      <w:r w:rsidRPr="00703A2A">
        <w:rPr>
          <w:rFonts w:cs="Times New Roman"/>
          <w:i/>
          <w:iCs/>
          <w:sz w:val="26"/>
          <w:szCs w:val="26"/>
        </w:rPr>
        <w:t xml:space="preserve"> </w:t>
      </w:r>
      <w:proofErr w:type="spellStart"/>
      <w:r w:rsidRPr="00703A2A">
        <w:rPr>
          <w:rFonts w:cs="Times New Roman"/>
          <w:i/>
          <w:iCs/>
          <w:sz w:val="26"/>
          <w:szCs w:val="26"/>
        </w:rPr>
        <w:t>về</w:t>
      </w:r>
      <w:proofErr w:type="spellEnd"/>
      <w:r w:rsidRPr="00703A2A">
        <w:rPr>
          <w:rFonts w:cs="Times New Roman"/>
          <w:i/>
          <w:iCs/>
          <w:sz w:val="26"/>
          <w:szCs w:val="26"/>
        </w:rPr>
        <w:t xml:space="preserve"> </w:t>
      </w:r>
      <w:proofErr w:type="spellStart"/>
      <w:r w:rsidRPr="00703A2A">
        <w:rPr>
          <w:rFonts w:cs="Times New Roman"/>
          <w:i/>
          <w:iCs/>
          <w:sz w:val="26"/>
          <w:szCs w:val="26"/>
        </w:rPr>
        <w:t>mỡ</w:t>
      </w:r>
      <w:proofErr w:type="spellEnd"/>
      <w:r w:rsidRPr="00703A2A">
        <w:rPr>
          <w:rFonts w:cs="Times New Roman"/>
          <w:i/>
          <w:iCs/>
          <w:sz w:val="26"/>
          <w:szCs w:val="26"/>
        </w:rPr>
        <w:t xml:space="preserve"> </w:t>
      </w:r>
      <w:proofErr w:type="spellStart"/>
      <w:r w:rsidRPr="00703A2A">
        <w:rPr>
          <w:rFonts w:cs="Times New Roman"/>
          <w:i/>
          <w:iCs/>
          <w:sz w:val="26"/>
          <w:szCs w:val="26"/>
        </w:rPr>
        <w:t>máu</w:t>
      </w:r>
      <w:proofErr w:type="spellEnd"/>
      <w:r w:rsidRPr="00703A2A">
        <w:rPr>
          <w:rFonts w:cs="Times New Roman"/>
          <w:i/>
          <w:iCs/>
          <w:sz w:val="26"/>
          <w:szCs w:val="26"/>
        </w:rPr>
        <w:t xml:space="preserve"> </w:t>
      </w:r>
      <w:proofErr w:type="spellStart"/>
      <w:r w:rsidRPr="00703A2A">
        <w:rPr>
          <w:rFonts w:cs="Times New Roman"/>
          <w:i/>
          <w:iCs/>
          <w:sz w:val="26"/>
          <w:szCs w:val="26"/>
        </w:rPr>
        <w:t>gồm</w:t>
      </w:r>
      <w:proofErr w:type="spellEnd"/>
      <w:r w:rsidRPr="00703A2A">
        <w:rPr>
          <w:rFonts w:cs="Times New Roman"/>
          <w:sz w:val="26"/>
          <w:szCs w:val="26"/>
        </w:rPr>
        <w:t xml:space="preserve">: </w:t>
      </w:r>
    </w:p>
    <w:p w14:paraId="2D7F0633" w14:textId="77777777" w:rsidR="00531532" w:rsidRPr="00703A2A" w:rsidRDefault="00531532" w:rsidP="00706671">
      <w:pPr>
        <w:spacing w:line="360" w:lineRule="auto"/>
        <w:ind w:firstLine="720"/>
        <w:rPr>
          <w:rFonts w:cs="Times New Roman"/>
          <w:sz w:val="26"/>
          <w:szCs w:val="26"/>
        </w:rPr>
      </w:pPr>
      <w:r w:rsidRPr="00703A2A">
        <w:rPr>
          <w:rFonts w:cs="Times New Roman"/>
          <w:sz w:val="26"/>
          <w:szCs w:val="26"/>
        </w:rPr>
        <w:t xml:space="preserve">Triglyceride; Cholesterol </w:t>
      </w:r>
      <w:proofErr w:type="spellStart"/>
      <w:r w:rsidRPr="00703A2A">
        <w:rPr>
          <w:rFonts w:cs="Times New Roman"/>
          <w:sz w:val="26"/>
          <w:szCs w:val="26"/>
        </w:rPr>
        <w:t>toàn</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HDL-C; LDL-C</w:t>
      </w:r>
    </w:p>
    <w:p w14:paraId="7D1D8F5E" w14:textId="77777777" w:rsidR="00531532" w:rsidRPr="00703A2A" w:rsidRDefault="00531532" w:rsidP="00706671">
      <w:pPr>
        <w:spacing w:line="360" w:lineRule="auto"/>
        <w:rPr>
          <w:rFonts w:cs="Times New Roman"/>
          <w:sz w:val="26"/>
          <w:szCs w:val="26"/>
        </w:rPr>
      </w:pPr>
      <w:r w:rsidRPr="00703A2A">
        <w:rPr>
          <w:rFonts w:cs="Times New Roman"/>
          <w:sz w:val="26"/>
          <w:szCs w:val="26"/>
        </w:rPr>
        <w:t xml:space="preserve">   </w:t>
      </w:r>
      <w:r w:rsidRPr="00703A2A">
        <w:rPr>
          <w:rFonts w:cs="Times New Roman"/>
          <w:sz w:val="26"/>
          <w:szCs w:val="26"/>
        </w:rPr>
        <w:tab/>
        <w:t xml:space="preserve">- </w:t>
      </w:r>
      <w:proofErr w:type="spellStart"/>
      <w:r w:rsidRPr="00703A2A">
        <w:rPr>
          <w:rFonts w:cs="Times New Roman"/>
          <w:sz w:val="26"/>
          <w:szCs w:val="26"/>
        </w:rPr>
        <w:t>Tăng</w:t>
      </w:r>
      <w:proofErr w:type="spellEnd"/>
      <w:r w:rsidRPr="00703A2A">
        <w:rPr>
          <w:rFonts w:cs="Times New Roman"/>
          <w:sz w:val="26"/>
          <w:szCs w:val="26"/>
        </w:rPr>
        <w:t xml:space="preserve"> Triglyceride </w:t>
      </w:r>
      <w:proofErr w:type="spellStart"/>
      <w:r w:rsidRPr="00703A2A">
        <w:rPr>
          <w:rFonts w:cs="Times New Roman"/>
          <w:sz w:val="26"/>
          <w:szCs w:val="26"/>
        </w:rPr>
        <w:t>khi</w:t>
      </w:r>
      <w:proofErr w:type="spellEnd"/>
      <w:r w:rsidRPr="00703A2A">
        <w:rPr>
          <w:rFonts w:cs="Times New Roman"/>
          <w:sz w:val="26"/>
          <w:szCs w:val="26"/>
        </w:rPr>
        <w:t xml:space="preserve"> ≥ 2,0 mmol/l</w:t>
      </w:r>
    </w:p>
    <w:p w14:paraId="7211F5DE" w14:textId="77777777" w:rsidR="00531532" w:rsidRPr="00703A2A" w:rsidRDefault="00531532" w:rsidP="00706671">
      <w:pPr>
        <w:spacing w:line="360" w:lineRule="auto"/>
        <w:rPr>
          <w:rFonts w:cs="Times New Roman"/>
          <w:sz w:val="26"/>
          <w:szCs w:val="26"/>
        </w:rPr>
      </w:pPr>
      <w:r w:rsidRPr="00703A2A">
        <w:rPr>
          <w:rFonts w:cs="Times New Roman"/>
          <w:sz w:val="26"/>
          <w:szCs w:val="26"/>
        </w:rPr>
        <w:t xml:space="preserve">   </w:t>
      </w:r>
      <w:r w:rsidRPr="00703A2A">
        <w:rPr>
          <w:rFonts w:cs="Times New Roman"/>
          <w:sz w:val="26"/>
          <w:szCs w:val="26"/>
        </w:rPr>
        <w:tab/>
        <w:t xml:space="preserve">- </w:t>
      </w:r>
      <w:proofErr w:type="spellStart"/>
      <w:r w:rsidRPr="00703A2A">
        <w:rPr>
          <w:rFonts w:cs="Times New Roman"/>
          <w:sz w:val="26"/>
          <w:szCs w:val="26"/>
        </w:rPr>
        <w:t>Tăng</w:t>
      </w:r>
      <w:proofErr w:type="spellEnd"/>
      <w:r w:rsidRPr="00703A2A">
        <w:rPr>
          <w:rFonts w:cs="Times New Roman"/>
          <w:sz w:val="26"/>
          <w:szCs w:val="26"/>
        </w:rPr>
        <w:t xml:space="preserve"> Cholesterol </w:t>
      </w:r>
      <w:proofErr w:type="spellStart"/>
      <w:r w:rsidRPr="00703A2A">
        <w:rPr>
          <w:rFonts w:cs="Times New Roman"/>
          <w:sz w:val="26"/>
          <w:szCs w:val="26"/>
        </w:rPr>
        <w:t>toàn</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 5,2 mmol/l</w:t>
      </w:r>
    </w:p>
    <w:p w14:paraId="36123511" w14:textId="77777777" w:rsidR="00531532" w:rsidRPr="00703A2A" w:rsidRDefault="00531532" w:rsidP="00706671">
      <w:pPr>
        <w:spacing w:line="360" w:lineRule="auto"/>
        <w:rPr>
          <w:rFonts w:cs="Times New Roman"/>
          <w:sz w:val="26"/>
          <w:szCs w:val="26"/>
        </w:rPr>
      </w:pPr>
      <w:r w:rsidRPr="00703A2A">
        <w:rPr>
          <w:rFonts w:cs="Times New Roman"/>
          <w:sz w:val="26"/>
          <w:szCs w:val="26"/>
        </w:rPr>
        <w:t xml:space="preserve">   </w:t>
      </w:r>
      <w:r w:rsidRPr="00703A2A">
        <w:rPr>
          <w:rFonts w:cs="Times New Roman"/>
          <w:sz w:val="26"/>
          <w:szCs w:val="26"/>
        </w:rPr>
        <w:tab/>
        <w:t xml:space="preserve">- </w:t>
      </w:r>
      <w:proofErr w:type="spellStart"/>
      <w:r w:rsidRPr="00703A2A">
        <w:rPr>
          <w:rFonts w:cs="Times New Roman"/>
          <w:sz w:val="26"/>
          <w:szCs w:val="26"/>
        </w:rPr>
        <w:t>Giảm</w:t>
      </w:r>
      <w:proofErr w:type="spellEnd"/>
      <w:r w:rsidRPr="00703A2A">
        <w:rPr>
          <w:rFonts w:cs="Times New Roman"/>
          <w:sz w:val="26"/>
          <w:szCs w:val="26"/>
        </w:rPr>
        <w:t xml:space="preserve"> HDL - C </w:t>
      </w:r>
      <w:proofErr w:type="spellStart"/>
      <w:r w:rsidRPr="00703A2A">
        <w:rPr>
          <w:rFonts w:cs="Times New Roman"/>
          <w:sz w:val="26"/>
          <w:szCs w:val="26"/>
        </w:rPr>
        <w:t>khi</w:t>
      </w:r>
      <w:proofErr w:type="spellEnd"/>
      <w:r w:rsidRPr="00703A2A">
        <w:rPr>
          <w:rFonts w:cs="Times New Roman"/>
          <w:sz w:val="26"/>
          <w:szCs w:val="26"/>
        </w:rPr>
        <w:t xml:space="preserve"> ≤ 1,03 mmol/l</w:t>
      </w:r>
    </w:p>
    <w:p w14:paraId="738AAAE9" w14:textId="77777777" w:rsidR="00531532" w:rsidRPr="00703A2A" w:rsidRDefault="00531532" w:rsidP="00706671">
      <w:pPr>
        <w:spacing w:line="360" w:lineRule="auto"/>
        <w:ind w:firstLine="720"/>
        <w:rPr>
          <w:rFonts w:cs="Times New Roman"/>
          <w:color w:val="FF0000"/>
          <w:sz w:val="26"/>
          <w:szCs w:val="26"/>
          <w:lang w:val="vi-VN"/>
        </w:rPr>
      </w:pPr>
      <w:r w:rsidRPr="00703A2A">
        <w:rPr>
          <w:rFonts w:cs="Times New Roman"/>
          <w:sz w:val="26"/>
          <w:szCs w:val="26"/>
        </w:rPr>
        <w:t xml:space="preserve">- </w:t>
      </w:r>
      <w:proofErr w:type="spellStart"/>
      <w:r w:rsidRPr="00703A2A">
        <w:rPr>
          <w:rFonts w:cs="Times New Roman"/>
          <w:sz w:val="26"/>
          <w:szCs w:val="26"/>
        </w:rPr>
        <w:t>Tăng</w:t>
      </w:r>
      <w:proofErr w:type="spellEnd"/>
      <w:r w:rsidRPr="00703A2A">
        <w:rPr>
          <w:rFonts w:cs="Times New Roman"/>
          <w:sz w:val="26"/>
          <w:szCs w:val="26"/>
        </w:rPr>
        <w:t xml:space="preserve"> LDL - C </w:t>
      </w:r>
      <w:proofErr w:type="spellStart"/>
      <w:r w:rsidRPr="00703A2A">
        <w:rPr>
          <w:rFonts w:cs="Times New Roman"/>
          <w:sz w:val="26"/>
          <w:szCs w:val="26"/>
        </w:rPr>
        <w:t>khi</w:t>
      </w:r>
      <w:proofErr w:type="spellEnd"/>
      <w:r w:rsidRPr="00703A2A">
        <w:rPr>
          <w:rFonts w:cs="Times New Roman"/>
          <w:sz w:val="26"/>
          <w:szCs w:val="26"/>
        </w:rPr>
        <w:t xml:space="preserve"> ≥ 3,4 mmol/l</w:t>
      </w:r>
      <w:r w:rsidRPr="00703A2A">
        <w:rPr>
          <w:rFonts w:cs="Times New Roman"/>
          <w:sz w:val="26"/>
          <w:szCs w:val="26"/>
          <w:lang w:val="vi-VN"/>
        </w:rPr>
        <w:t xml:space="preserve"> </w:t>
      </w:r>
    </w:p>
    <w:p w14:paraId="29CB8F67" w14:textId="77777777" w:rsidR="00531532" w:rsidRPr="00703A2A" w:rsidRDefault="00531532" w:rsidP="00706671">
      <w:pPr>
        <w:spacing w:line="360" w:lineRule="auto"/>
        <w:jc w:val="both"/>
        <w:rPr>
          <w:rFonts w:cs="Times New Roman"/>
          <w:sz w:val="26"/>
          <w:szCs w:val="26"/>
        </w:rPr>
      </w:pPr>
      <w:proofErr w:type="spellStart"/>
      <w:r w:rsidRPr="00703A2A">
        <w:rPr>
          <w:rFonts w:cs="Times New Roman"/>
          <w:i/>
          <w:iCs/>
          <w:sz w:val="26"/>
          <w:szCs w:val="26"/>
        </w:rPr>
        <w:t>Chỉ</w:t>
      </w:r>
      <w:proofErr w:type="spellEnd"/>
      <w:r w:rsidRPr="00703A2A">
        <w:rPr>
          <w:rFonts w:cs="Times New Roman"/>
          <w:i/>
          <w:iCs/>
          <w:sz w:val="26"/>
          <w:szCs w:val="26"/>
          <w:lang w:val="vi-VN"/>
        </w:rPr>
        <w:t xml:space="preserve"> số thành phần </w:t>
      </w:r>
      <w:r w:rsidRPr="00703A2A">
        <w:rPr>
          <w:rFonts w:cs="Times New Roman"/>
          <w:i/>
          <w:iCs/>
          <w:sz w:val="26"/>
          <w:szCs w:val="26"/>
        </w:rPr>
        <w:t>HCCH</w:t>
      </w:r>
      <w:r w:rsidRPr="00703A2A">
        <w:rPr>
          <w:rFonts w:cs="Times New Roman"/>
          <w:sz w:val="26"/>
          <w:szCs w:val="26"/>
          <w:lang w:val="vi-VN"/>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tiêu</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tổ</w:t>
      </w:r>
      <w:proofErr w:type="spellEnd"/>
      <w:r w:rsidRPr="00703A2A">
        <w:rPr>
          <w:rFonts w:cs="Times New Roman"/>
          <w:sz w:val="26"/>
          <w:szCs w:val="26"/>
        </w:rPr>
        <w:t xml:space="preserve"> </w:t>
      </w:r>
      <w:proofErr w:type="spellStart"/>
      <w:r w:rsidRPr="00703A2A">
        <w:rPr>
          <w:rFonts w:cs="Times New Roman"/>
          <w:sz w:val="26"/>
          <w:szCs w:val="26"/>
        </w:rPr>
        <w:t>chức</w:t>
      </w:r>
      <w:proofErr w:type="spellEnd"/>
      <w:r w:rsidRPr="00703A2A">
        <w:rPr>
          <w:rFonts w:cs="Times New Roman"/>
          <w:sz w:val="26"/>
          <w:szCs w:val="26"/>
        </w:rPr>
        <w:t xml:space="preserve"> Quốc </w:t>
      </w:r>
      <w:proofErr w:type="spellStart"/>
      <w:r w:rsidRPr="00703A2A">
        <w:rPr>
          <w:rFonts w:cs="Times New Roman"/>
          <w:sz w:val="26"/>
          <w:szCs w:val="26"/>
        </w:rPr>
        <w:t>tế</w:t>
      </w:r>
      <w:proofErr w:type="spellEnd"/>
      <w:r w:rsidRPr="00703A2A">
        <w:rPr>
          <w:rFonts w:cs="Times New Roman"/>
          <w:sz w:val="26"/>
          <w:szCs w:val="26"/>
        </w:rPr>
        <w:t xml:space="preserve"> </w:t>
      </w:r>
      <w:proofErr w:type="spellStart"/>
      <w:r w:rsidRPr="00703A2A">
        <w:rPr>
          <w:rFonts w:cs="Times New Roman"/>
          <w:sz w:val="26"/>
          <w:szCs w:val="26"/>
        </w:rPr>
        <w:t>thống</w:t>
      </w:r>
      <w:proofErr w:type="spellEnd"/>
      <w:r w:rsidRPr="00703A2A">
        <w:rPr>
          <w:rFonts w:cs="Times New Roman"/>
          <w:sz w:val="26"/>
          <w:szCs w:val="26"/>
        </w:rPr>
        <w:t xml:space="preserve"> </w:t>
      </w:r>
      <w:proofErr w:type="spellStart"/>
      <w:r w:rsidRPr="00703A2A">
        <w:rPr>
          <w:rFonts w:cs="Times New Roman"/>
          <w:sz w:val="26"/>
          <w:szCs w:val="26"/>
        </w:rPr>
        <w:t>nhất</w:t>
      </w:r>
      <w:proofErr w:type="spellEnd"/>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3 </w:t>
      </w:r>
      <w:proofErr w:type="spellStart"/>
      <w:r w:rsidRPr="00703A2A">
        <w:rPr>
          <w:rFonts w:cs="Times New Roman"/>
          <w:sz w:val="26"/>
          <w:szCs w:val="26"/>
        </w:rPr>
        <w:t>yếu</w:t>
      </w:r>
      <w:proofErr w:type="spellEnd"/>
      <w:r w:rsidRPr="00703A2A">
        <w:rPr>
          <w:rFonts w:cs="Times New Roman"/>
          <w:sz w:val="26"/>
          <w:szCs w:val="26"/>
        </w:rPr>
        <w:t xml:space="preserve"> </w:t>
      </w:r>
      <w:proofErr w:type="spellStart"/>
      <w:r w:rsidRPr="00703A2A">
        <w:rPr>
          <w:rFonts w:cs="Times New Roman"/>
          <w:sz w:val="26"/>
          <w:szCs w:val="26"/>
        </w:rPr>
        <w:t>tố</w:t>
      </w:r>
      <w:proofErr w:type="spellEnd"/>
      <w:r w:rsidRPr="00703A2A">
        <w:rPr>
          <w:rFonts w:cs="Times New Roman"/>
          <w:sz w:val="26"/>
          <w:szCs w:val="26"/>
        </w:rPr>
        <w:t xml:space="preserve"> </w:t>
      </w:r>
      <w:proofErr w:type="spellStart"/>
      <w:r w:rsidRPr="00703A2A">
        <w:rPr>
          <w:rFonts w:cs="Times New Roman"/>
          <w:sz w:val="26"/>
          <w:szCs w:val="26"/>
        </w:rPr>
        <w:t>trở</w:t>
      </w:r>
      <w:proofErr w:type="spellEnd"/>
      <w:r w:rsidRPr="00703A2A">
        <w:rPr>
          <w:rFonts w:cs="Times New Roman"/>
          <w:sz w:val="26"/>
          <w:szCs w:val="26"/>
        </w:rPr>
        <w:t xml:space="preserve"> </w:t>
      </w:r>
      <w:proofErr w:type="spellStart"/>
      <w:r w:rsidRPr="00703A2A">
        <w:rPr>
          <w:rFonts w:cs="Times New Roman"/>
          <w:sz w:val="26"/>
          <w:szCs w:val="26"/>
        </w:rPr>
        <w:t>lên</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5 </w:t>
      </w:r>
      <w:proofErr w:type="spellStart"/>
      <w:r w:rsidRPr="00703A2A">
        <w:rPr>
          <w:rFonts w:cs="Times New Roman"/>
          <w:sz w:val="26"/>
          <w:szCs w:val="26"/>
        </w:rPr>
        <w:t>yếu</w:t>
      </w:r>
      <w:proofErr w:type="spellEnd"/>
      <w:r w:rsidRPr="00703A2A">
        <w:rPr>
          <w:rFonts w:cs="Times New Roman"/>
          <w:sz w:val="26"/>
          <w:szCs w:val="26"/>
        </w:rPr>
        <w:t xml:space="preserve"> </w:t>
      </w:r>
      <w:proofErr w:type="spellStart"/>
      <w:r w:rsidRPr="00703A2A">
        <w:rPr>
          <w:rFonts w:cs="Times New Roman"/>
          <w:sz w:val="26"/>
          <w:szCs w:val="26"/>
        </w:rPr>
        <w:t>tố</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w:t>
      </w:r>
    </w:p>
    <w:p w14:paraId="0149257C" w14:textId="041DB0F1"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rPr>
        <w:t xml:space="preserve">- </w:t>
      </w:r>
      <w:proofErr w:type="spellStart"/>
      <w:r w:rsidRPr="00703A2A">
        <w:rPr>
          <w:rFonts w:cs="Times New Roman"/>
          <w:sz w:val="26"/>
          <w:szCs w:val="26"/>
        </w:rPr>
        <w:t>Béo</w:t>
      </w:r>
      <w:proofErr w:type="spellEnd"/>
      <w:r w:rsidRPr="00703A2A">
        <w:rPr>
          <w:rFonts w:cs="Times New Roman"/>
          <w:sz w:val="26"/>
          <w:szCs w:val="26"/>
        </w:rPr>
        <w:t xml:space="preserve"> </w:t>
      </w:r>
      <w:proofErr w:type="spellStart"/>
      <w:r w:rsidRPr="00703A2A">
        <w:rPr>
          <w:rFonts w:cs="Times New Roman"/>
          <w:sz w:val="26"/>
          <w:szCs w:val="26"/>
        </w:rPr>
        <w:t>bụng</w:t>
      </w:r>
      <w:proofErr w:type="spellEnd"/>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eo</w:t>
      </w:r>
      <w:proofErr w:type="spellEnd"/>
      <w:r w:rsidRPr="00703A2A">
        <w:rPr>
          <w:rFonts w:cs="Times New Roman"/>
          <w:sz w:val="26"/>
          <w:szCs w:val="26"/>
        </w:rPr>
        <w:t xml:space="preserve"> ≥ </w:t>
      </w:r>
      <w:r w:rsidR="006B2E37" w:rsidRPr="00703A2A">
        <w:rPr>
          <w:rFonts w:cs="Times New Roman"/>
          <w:sz w:val="26"/>
          <w:szCs w:val="26"/>
        </w:rPr>
        <w:t>80cm</w:t>
      </w:r>
      <w:r w:rsidRPr="00703A2A">
        <w:rPr>
          <w:rFonts w:cs="Times New Roman"/>
          <w:sz w:val="26"/>
          <w:szCs w:val="26"/>
        </w:rPr>
        <w:t xml:space="preserve"> ở </w:t>
      </w:r>
      <w:proofErr w:type="spellStart"/>
      <w:r w:rsidRPr="00703A2A">
        <w:rPr>
          <w:rFonts w:cs="Times New Roman"/>
          <w:sz w:val="26"/>
          <w:szCs w:val="26"/>
        </w:rPr>
        <w:t>nữ</w:t>
      </w:r>
      <w:proofErr w:type="spellEnd"/>
      <w:r w:rsidRPr="00703A2A">
        <w:rPr>
          <w:rFonts w:cs="Times New Roman"/>
          <w:sz w:val="26"/>
          <w:szCs w:val="26"/>
          <w:lang w:val="vi-VN"/>
        </w:rPr>
        <w:t>.</w:t>
      </w:r>
    </w:p>
    <w:p w14:paraId="6E2FA8F6" w14:textId="77777777" w:rsidR="00531532" w:rsidRPr="00703A2A" w:rsidRDefault="00531532" w:rsidP="00706671">
      <w:pPr>
        <w:spacing w:line="360" w:lineRule="auto"/>
        <w:ind w:firstLine="720"/>
        <w:jc w:val="both"/>
        <w:rPr>
          <w:rFonts w:cs="Times New Roman"/>
          <w:sz w:val="26"/>
          <w:szCs w:val="26"/>
        </w:rPr>
      </w:pPr>
      <w:r w:rsidRPr="00703A2A">
        <w:rPr>
          <w:rFonts w:cs="Times New Roman"/>
          <w:sz w:val="26"/>
          <w:szCs w:val="26"/>
        </w:rPr>
        <w:t xml:space="preserve">- Triglyceride </w:t>
      </w:r>
      <w:proofErr w:type="spellStart"/>
      <w:r w:rsidRPr="00703A2A">
        <w:rPr>
          <w:rFonts w:cs="Times New Roman"/>
          <w:sz w:val="26"/>
          <w:szCs w:val="26"/>
        </w:rPr>
        <w:t>cao</w:t>
      </w:r>
      <w:proofErr w:type="spellEnd"/>
      <w:r w:rsidRPr="00703A2A">
        <w:rPr>
          <w:rFonts w:cs="Times New Roman"/>
          <w:sz w:val="26"/>
          <w:szCs w:val="26"/>
        </w:rPr>
        <w:t xml:space="preserve"> ≥ 1,7 mmol/l </w:t>
      </w:r>
      <w:proofErr w:type="spellStart"/>
      <w:r w:rsidRPr="00703A2A">
        <w:rPr>
          <w:rFonts w:cs="Times New Roman"/>
          <w:sz w:val="26"/>
          <w:szCs w:val="26"/>
        </w:rPr>
        <w:t>hoặc</w:t>
      </w:r>
      <w:proofErr w:type="spellEnd"/>
      <w:r w:rsidRPr="00703A2A">
        <w:rPr>
          <w:rFonts w:cs="Times New Roman"/>
          <w:sz w:val="26"/>
          <w:szCs w:val="26"/>
        </w:rPr>
        <w:t xml:space="preserve"> </w:t>
      </w:r>
      <w:proofErr w:type="spellStart"/>
      <w:r w:rsidRPr="00703A2A">
        <w:rPr>
          <w:rFonts w:cs="Times New Roman"/>
          <w:sz w:val="26"/>
          <w:szCs w:val="26"/>
        </w:rPr>
        <w:t>đang</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rối</w:t>
      </w:r>
      <w:proofErr w:type="spellEnd"/>
      <w:r w:rsidRPr="00703A2A">
        <w:rPr>
          <w:rFonts w:cs="Times New Roman"/>
          <w:sz w:val="26"/>
          <w:szCs w:val="26"/>
        </w:rPr>
        <w:t xml:space="preserve"> </w:t>
      </w:r>
      <w:proofErr w:type="spellStart"/>
      <w:r w:rsidRPr="00703A2A">
        <w:rPr>
          <w:rFonts w:cs="Times New Roman"/>
          <w:sz w:val="26"/>
          <w:szCs w:val="26"/>
        </w:rPr>
        <w:t>loạn</w:t>
      </w:r>
      <w:proofErr w:type="spellEnd"/>
      <w:r w:rsidRPr="00703A2A">
        <w:rPr>
          <w:rFonts w:cs="Times New Roman"/>
          <w:sz w:val="26"/>
          <w:szCs w:val="26"/>
        </w:rPr>
        <w:t xml:space="preserve"> lipid </w:t>
      </w:r>
      <w:proofErr w:type="spellStart"/>
      <w:r w:rsidRPr="00703A2A">
        <w:rPr>
          <w:rFonts w:cs="Times New Roman"/>
          <w:sz w:val="26"/>
          <w:szCs w:val="26"/>
        </w:rPr>
        <w:t>máu</w:t>
      </w:r>
      <w:proofErr w:type="spellEnd"/>
      <w:r w:rsidRPr="00703A2A">
        <w:rPr>
          <w:rFonts w:cs="Times New Roman"/>
          <w:sz w:val="26"/>
          <w:szCs w:val="26"/>
        </w:rPr>
        <w:t>.</w:t>
      </w:r>
    </w:p>
    <w:p w14:paraId="3571D7EF" w14:textId="77777777" w:rsidR="00531532" w:rsidRPr="00703A2A" w:rsidRDefault="00531532" w:rsidP="00706671">
      <w:pPr>
        <w:spacing w:line="360" w:lineRule="auto"/>
        <w:ind w:firstLine="720"/>
        <w:jc w:val="both"/>
        <w:rPr>
          <w:rFonts w:cs="Times New Roman"/>
          <w:sz w:val="26"/>
          <w:szCs w:val="26"/>
        </w:rPr>
      </w:pPr>
      <w:r w:rsidRPr="00703A2A">
        <w:rPr>
          <w:rFonts w:cs="Times New Roman"/>
          <w:sz w:val="26"/>
          <w:szCs w:val="26"/>
        </w:rPr>
        <w:t xml:space="preserve">- HDL-C </w:t>
      </w:r>
      <w:proofErr w:type="spellStart"/>
      <w:r w:rsidRPr="00703A2A">
        <w:rPr>
          <w:rFonts w:cs="Times New Roman"/>
          <w:sz w:val="26"/>
          <w:szCs w:val="26"/>
        </w:rPr>
        <w:t>thấp</w:t>
      </w:r>
      <w:proofErr w:type="spellEnd"/>
      <w:r w:rsidRPr="00703A2A">
        <w:rPr>
          <w:rFonts w:cs="Times New Roman"/>
          <w:sz w:val="26"/>
          <w:szCs w:val="26"/>
        </w:rPr>
        <w:t xml:space="preserve"> (&lt;1,3 mmol/l </w:t>
      </w:r>
      <w:proofErr w:type="spellStart"/>
      <w:r w:rsidRPr="00703A2A">
        <w:rPr>
          <w:rFonts w:cs="Times New Roman"/>
          <w:sz w:val="26"/>
          <w:szCs w:val="26"/>
        </w:rPr>
        <w:t>nữ</w:t>
      </w:r>
      <w:proofErr w:type="spellEnd"/>
      <w:r w:rsidRPr="00703A2A">
        <w:rPr>
          <w:rFonts w:cs="Times New Roman"/>
          <w:sz w:val="26"/>
          <w:szCs w:val="26"/>
        </w:rPr>
        <w:t xml:space="preserve">) </w:t>
      </w:r>
      <w:proofErr w:type="spellStart"/>
      <w:r w:rsidRPr="00703A2A">
        <w:rPr>
          <w:rFonts w:cs="Times New Roman"/>
          <w:sz w:val="26"/>
          <w:szCs w:val="26"/>
        </w:rPr>
        <w:t>hoặc</w:t>
      </w:r>
      <w:proofErr w:type="spellEnd"/>
      <w:r w:rsidRPr="00703A2A">
        <w:rPr>
          <w:rFonts w:cs="Times New Roman"/>
          <w:sz w:val="26"/>
          <w:szCs w:val="26"/>
        </w:rPr>
        <w:t xml:space="preserve"> </w:t>
      </w:r>
      <w:proofErr w:type="spellStart"/>
      <w:r w:rsidRPr="00703A2A">
        <w:rPr>
          <w:rFonts w:cs="Times New Roman"/>
          <w:sz w:val="26"/>
          <w:szCs w:val="26"/>
        </w:rPr>
        <w:t>đang</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rối</w:t>
      </w:r>
      <w:proofErr w:type="spellEnd"/>
      <w:r w:rsidRPr="00703A2A">
        <w:rPr>
          <w:rFonts w:cs="Times New Roman"/>
          <w:sz w:val="26"/>
          <w:szCs w:val="26"/>
        </w:rPr>
        <w:t xml:space="preserve"> </w:t>
      </w:r>
      <w:proofErr w:type="spellStart"/>
      <w:r w:rsidRPr="00703A2A">
        <w:rPr>
          <w:rFonts w:cs="Times New Roman"/>
          <w:sz w:val="26"/>
          <w:szCs w:val="26"/>
        </w:rPr>
        <w:t>loạn</w:t>
      </w:r>
      <w:proofErr w:type="spellEnd"/>
      <w:r w:rsidRPr="00703A2A">
        <w:rPr>
          <w:rFonts w:cs="Times New Roman"/>
          <w:sz w:val="26"/>
          <w:szCs w:val="26"/>
        </w:rPr>
        <w:t xml:space="preserve"> lipid </w:t>
      </w:r>
      <w:proofErr w:type="spellStart"/>
      <w:r w:rsidRPr="00703A2A">
        <w:rPr>
          <w:rFonts w:cs="Times New Roman"/>
          <w:sz w:val="26"/>
          <w:szCs w:val="26"/>
        </w:rPr>
        <w:t>máu</w:t>
      </w:r>
      <w:proofErr w:type="spellEnd"/>
      <w:r w:rsidRPr="00703A2A">
        <w:rPr>
          <w:rFonts w:cs="Times New Roman"/>
          <w:sz w:val="26"/>
          <w:szCs w:val="26"/>
        </w:rPr>
        <w:t>.</w:t>
      </w:r>
    </w:p>
    <w:p w14:paraId="6B75C6DC" w14:textId="77777777" w:rsidR="00531532" w:rsidRPr="00703A2A" w:rsidRDefault="00531532" w:rsidP="00706671">
      <w:pPr>
        <w:spacing w:line="360" w:lineRule="auto"/>
        <w:ind w:firstLine="720"/>
        <w:jc w:val="both"/>
        <w:rPr>
          <w:rFonts w:cs="Times New Roman"/>
          <w:sz w:val="26"/>
          <w:szCs w:val="26"/>
          <w:lang w:val="vi-VN"/>
        </w:rPr>
      </w:pPr>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Khi </w:t>
      </w:r>
      <w:proofErr w:type="spellStart"/>
      <w:r w:rsidRPr="00703A2A">
        <w:rPr>
          <w:rFonts w:cs="Times New Roman"/>
          <w:sz w:val="26"/>
          <w:szCs w:val="26"/>
        </w:rPr>
        <w:t>huyết</w:t>
      </w:r>
      <w:proofErr w:type="spellEnd"/>
      <w:r w:rsidRPr="00703A2A">
        <w:rPr>
          <w:rFonts w:cs="Times New Roman"/>
          <w:sz w:val="26"/>
          <w:szCs w:val="26"/>
          <w:lang w:val="vi-VN"/>
        </w:rPr>
        <w:t xml:space="preserve"> áp tâm thu </w:t>
      </w:r>
      <w:r w:rsidRPr="00703A2A">
        <w:rPr>
          <w:rFonts w:cs="Times New Roman"/>
          <w:sz w:val="26"/>
          <w:szCs w:val="26"/>
        </w:rPr>
        <w:t xml:space="preserve">≥130 mmHg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hoặc</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lang w:val="vi-VN"/>
        </w:rPr>
        <w:t xml:space="preserve"> áp tâm trương</w:t>
      </w:r>
      <w:r w:rsidRPr="00703A2A">
        <w:rPr>
          <w:rFonts w:cs="Times New Roman"/>
          <w:sz w:val="26"/>
          <w:szCs w:val="26"/>
        </w:rPr>
        <w:t xml:space="preserve"> ≥ 85mmHg</w:t>
      </w:r>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hoặc</w:t>
      </w:r>
      <w:proofErr w:type="spellEnd"/>
      <w:r w:rsidRPr="00703A2A">
        <w:rPr>
          <w:rFonts w:cs="Times New Roman"/>
          <w:sz w:val="26"/>
          <w:szCs w:val="26"/>
        </w:rPr>
        <w:t xml:space="preserve"> </w:t>
      </w:r>
      <w:proofErr w:type="spellStart"/>
      <w:r w:rsidRPr="00703A2A">
        <w:rPr>
          <w:rFonts w:cs="Times New Roman"/>
          <w:sz w:val="26"/>
          <w:szCs w:val="26"/>
        </w:rPr>
        <w:t>đang</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hạ</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lang w:val="vi-VN"/>
        </w:rPr>
        <w:t>.</w:t>
      </w:r>
    </w:p>
    <w:p w14:paraId="41BBBF73" w14:textId="191D18DB" w:rsidR="00B6264E" w:rsidRPr="00703A2A" w:rsidRDefault="00531532" w:rsidP="00DF1224">
      <w:pPr>
        <w:spacing w:line="360" w:lineRule="auto"/>
        <w:ind w:firstLine="720"/>
        <w:jc w:val="both"/>
        <w:rPr>
          <w:rFonts w:cs="Times New Roman"/>
          <w:sz w:val="26"/>
          <w:szCs w:val="26"/>
          <w:lang w:val="vi-VN"/>
        </w:rPr>
      </w:pPr>
      <w:r w:rsidRPr="00703A2A">
        <w:rPr>
          <w:rFonts w:cs="Times New Roman"/>
          <w:sz w:val="26"/>
          <w:szCs w:val="26"/>
        </w:rPr>
        <w:t xml:space="preserve">- Glucose </w:t>
      </w:r>
      <w:proofErr w:type="spellStart"/>
      <w:r w:rsidRPr="00703A2A">
        <w:rPr>
          <w:rFonts w:cs="Times New Roman"/>
          <w:sz w:val="26"/>
          <w:szCs w:val="26"/>
        </w:rPr>
        <w:t>máu</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đói</w:t>
      </w:r>
      <w:proofErr w:type="spellEnd"/>
      <w:r w:rsidRPr="00703A2A">
        <w:rPr>
          <w:rFonts w:cs="Times New Roman"/>
          <w:sz w:val="26"/>
          <w:szCs w:val="26"/>
        </w:rPr>
        <w:t xml:space="preserve"> </w:t>
      </w:r>
      <w:proofErr w:type="spellStart"/>
      <w:r w:rsidRPr="00703A2A">
        <w:rPr>
          <w:rFonts w:cs="Times New Roman"/>
          <w:sz w:val="26"/>
          <w:szCs w:val="26"/>
        </w:rPr>
        <w:t>cao</w:t>
      </w:r>
      <w:proofErr w:type="spellEnd"/>
      <w:r w:rsidRPr="00703A2A">
        <w:rPr>
          <w:rFonts w:cs="Times New Roman"/>
          <w:sz w:val="26"/>
          <w:szCs w:val="26"/>
        </w:rPr>
        <w:t>: ≥ 5,6mmol/l</w:t>
      </w:r>
      <w:r w:rsidRPr="00703A2A">
        <w:rPr>
          <w:rFonts w:cs="Times New Roman"/>
          <w:sz w:val="26"/>
          <w:szCs w:val="26"/>
        </w:rPr>
        <w:fldChar w:fldCharType="begin"/>
      </w:r>
      <w:r w:rsidR="004446A7">
        <w:rPr>
          <w:rFonts w:cs="Times New Roman"/>
          <w:sz w:val="26"/>
          <w:szCs w:val="26"/>
        </w:rPr>
        <w:instrText xml:space="preserve"> ADDIN ZOTERO_ITEM CSL_CITATION {"citationID":"RlGJUnQ9","properties":{"formattedCitation":" [185]","plainCitation":" [185]","noteIndex":0},"citationItems":[{"id":3,"uris":["http://zotero.org/users/10413572/items/MAZTKHD8"],"itemData":{"id":3,"type":"article-journal","abstract":"A cluster of risk factors for cardiovascular disease and type 2 diabetes mellitus, which occur together more often than by chance alone, have become known as the metabolic syndrome. The risk factors include raised blood pressure, dyslipidemia (raised triglycerides and lowered high-density lipoprotein cholesterol), raised fasting glucose, and central obesity. Various diagnostic criteria have been proposed by different organizations over the past decade. Most recently, these have come from the International Diabetes Federation and the American Heart Association/National Heart, Lung, and Blood Institute. The main difference concerns the measure for central obesity, with this being an obligatory component in the International Diabetes Federation definition, lower than in the American Heart Association/National Heart, Lung, and Blood Institute criteria, and ethnic specific. The present article represents the outcome of a meeting between several major organizations in an attempt to unify criteria. It was agreed that there should not be an obligatory component, but that waist measurement would continue to be a useful preliminary screening tool. Three abnormal findings out of 5 would qualify a person for the metabolic syndrome. A single set of cut points would be used for all components except waist circumference, for which further work is required. In the interim, national or regional cut points for waist circumference can be used.","container-title":"Circulation","DOI":"10.1161/CIRCULATIONAHA.109.192644","ISSN":"1524-4539","issue":"16","journalAbbreviation":"Circulation","language":"eng","note":"PMID: 19805654","page":"1640-1645","source":"PubMed","title":"Harmonizing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Obesity","title-short":"Harmonizing the metabolic syndrome","volume":"120","author":[{"family":"Alberti","given":"K. G. M. M."},{"family":"Eckel","given":"Robert H."},{"family":"Grundy","given":"Scott M."},{"family":"Zimmet","given":"Paul Z."},{"family":"Cleeman","given":"James I."},{"family":"Donato","given":"Karen A."},{"family":"Fruchart","given":"Jean-Charles"},{"family":"James","given":"W. Philip T."},{"family":"Loria","given":"Catherine M."},{"family":"Smith","given":"Sidney C."},{"literal":"International Diabetes Federation Task Force on Epidemiology and Prevention"},{"literal":"Hational Heart, Lung, and Blood Institute"},{"literal":"American Heart Association"},{"literal":"World Heart Federation"},{"literal":"International Atherosclerosis Society"},{"literal":"International Association for the Study of Obesity"}],"issued":{"date-parts":[["2009",10,20]]}}}],"schema":"https://github.com/citation-style-language/schema/raw/master/csl-citation.json"} </w:instrText>
      </w:r>
      <w:r w:rsidRPr="00703A2A">
        <w:rPr>
          <w:rFonts w:cs="Times New Roman"/>
          <w:sz w:val="26"/>
          <w:szCs w:val="26"/>
        </w:rPr>
        <w:fldChar w:fldCharType="separate"/>
      </w:r>
      <w:r w:rsidR="004446A7" w:rsidRPr="004446A7">
        <w:rPr>
          <w:rFonts w:cs="Times New Roman"/>
          <w:sz w:val="26"/>
        </w:rPr>
        <w:t xml:space="preserve"> [185]</w:t>
      </w:r>
      <w:r w:rsidRPr="00703A2A">
        <w:rPr>
          <w:rFonts w:cs="Times New Roman"/>
          <w:sz w:val="26"/>
          <w:szCs w:val="26"/>
        </w:rPr>
        <w:fldChar w:fldCharType="end"/>
      </w:r>
      <w:r w:rsidRPr="00703A2A">
        <w:rPr>
          <w:rFonts w:cs="Times New Roman"/>
          <w:sz w:val="26"/>
          <w:szCs w:val="26"/>
          <w:lang w:val="vi-VN"/>
        </w:rPr>
        <w:t>.</w:t>
      </w:r>
    </w:p>
    <w:p w14:paraId="635109A3" w14:textId="1948E060" w:rsidR="00531532" w:rsidRPr="00703A2A" w:rsidRDefault="00531532" w:rsidP="00DF1224">
      <w:pPr>
        <w:pStyle w:val="A2"/>
        <w:ind w:firstLine="0"/>
        <w:rPr>
          <w:lang w:val="en-US"/>
        </w:rPr>
      </w:pPr>
      <w:bookmarkStart w:id="318" w:name="_Toc118987082"/>
      <w:bookmarkStart w:id="319" w:name="_Toc119015368"/>
      <w:bookmarkStart w:id="320" w:name="_Toc131406401"/>
      <w:bookmarkStart w:id="321" w:name="_Toc138104319"/>
      <w:r w:rsidRPr="00703A2A">
        <w:t>2.</w:t>
      </w:r>
      <w:r w:rsidR="00AB3DB9" w:rsidRPr="00703A2A">
        <w:t>6</w:t>
      </w:r>
      <w:r w:rsidRPr="00703A2A">
        <w:t xml:space="preserve">. Viên thực phẩm bổ sung </w:t>
      </w:r>
      <w:bookmarkEnd w:id="318"/>
      <w:bookmarkEnd w:id="319"/>
      <w:r w:rsidRPr="00703A2A">
        <w:t>đưa vào nghiên cứu</w:t>
      </w:r>
      <w:r w:rsidRPr="00703A2A">
        <w:rPr>
          <w:lang w:val="en-US"/>
        </w:rPr>
        <w:t>.</w:t>
      </w:r>
      <w:bookmarkEnd w:id="320"/>
      <w:bookmarkEnd w:id="321"/>
    </w:p>
    <w:p w14:paraId="36EB932C" w14:textId="77777777" w:rsidR="00531532" w:rsidRPr="00703A2A" w:rsidRDefault="00531532" w:rsidP="00706671">
      <w:pPr>
        <w:spacing w:line="360" w:lineRule="auto"/>
        <w:ind w:firstLine="360"/>
        <w:jc w:val="both"/>
        <w:rPr>
          <w:rFonts w:cs="Times New Roman"/>
          <w:sz w:val="26"/>
          <w:szCs w:val="26"/>
        </w:rPr>
      </w:pPr>
      <w:r w:rsidRPr="00703A2A">
        <w:rPr>
          <w:rFonts w:eastAsia="Calibri" w:cs="Times New Roman"/>
          <w:b/>
          <w:i/>
          <w:iCs/>
          <w:sz w:val="26"/>
          <w:szCs w:val="26"/>
        </w:rPr>
        <w:t xml:space="preserve">Viên </w:t>
      </w:r>
      <w:proofErr w:type="spellStart"/>
      <w:r w:rsidRPr="00703A2A">
        <w:rPr>
          <w:rFonts w:eastAsia="Calibri" w:cs="Times New Roman"/>
          <w:b/>
          <w:i/>
          <w:iCs/>
          <w:sz w:val="26"/>
          <w:szCs w:val="26"/>
        </w:rPr>
        <w:t>thực</w:t>
      </w:r>
      <w:proofErr w:type="spellEnd"/>
      <w:r w:rsidRPr="00703A2A">
        <w:rPr>
          <w:rFonts w:eastAsia="Calibri" w:cs="Times New Roman"/>
          <w:b/>
          <w:i/>
          <w:iCs/>
          <w:sz w:val="26"/>
          <w:szCs w:val="26"/>
        </w:rPr>
        <w:t xml:space="preserve"> </w:t>
      </w:r>
      <w:proofErr w:type="spellStart"/>
      <w:r w:rsidRPr="00703A2A">
        <w:rPr>
          <w:rFonts w:eastAsia="Calibri" w:cs="Times New Roman"/>
          <w:b/>
          <w:i/>
          <w:iCs/>
          <w:sz w:val="26"/>
          <w:szCs w:val="26"/>
        </w:rPr>
        <w:t>phẩm</w:t>
      </w:r>
      <w:proofErr w:type="spellEnd"/>
      <w:r w:rsidRPr="00703A2A">
        <w:rPr>
          <w:rFonts w:eastAsia="Calibri" w:cs="Times New Roman"/>
          <w:b/>
          <w:i/>
          <w:iCs/>
          <w:sz w:val="26"/>
          <w:szCs w:val="26"/>
        </w:rPr>
        <w:t xml:space="preserve"> </w:t>
      </w:r>
      <w:proofErr w:type="spellStart"/>
      <w:r w:rsidRPr="00703A2A">
        <w:rPr>
          <w:rFonts w:eastAsia="Calibri" w:cs="Times New Roman"/>
          <w:b/>
          <w:i/>
          <w:iCs/>
          <w:sz w:val="26"/>
          <w:szCs w:val="26"/>
        </w:rPr>
        <w:t>bổ</w:t>
      </w:r>
      <w:proofErr w:type="spellEnd"/>
      <w:r w:rsidRPr="00703A2A">
        <w:rPr>
          <w:rFonts w:eastAsia="Calibri" w:cs="Times New Roman"/>
          <w:b/>
          <w:i/>
          <w:iCs/>
          <w:sz w:val="26"/>
          <w:szCs w:val="26"/>
          <w:lang w:val="vi-VN"/>
        </w:rPr>
        <w:t xml:space="preserve"> sung </w:t>
      </w:r>
      <w:r w:rsidRPr="00703A2A">
        <w:rPr>
          <w:rFonts w:cs="Times New Roman"/>
          <w:b/>
          <w:i/>
          <w:sz w:val="26"/>
          <w:szCs w:val="26"/>
        </w:rPr>
        <w:t>Calorie Limit</w:t>
      </w:r>
      <w:r w:rsidRPr="00703A2A">
        <w:rPr>
          <w:rFonts w:cs="Times New Roman"/>
          <w:i/>
          <w:sz w:val="26"/>
          <w:szCs w:val="26"/>
        </w:rPr>
        <w:t>.</w:t>
      </w:r>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xuất</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Công ty </w:t>
      </w:r>
      <w:proofErr w:type="spellStart"/>
      <w:r w:rsidRPr="00703A2A">
        <w:rPr>
          <w:rFonts w:cs="Times New Roman"/>
          <w:sz w:val="26"/>
          <w:szCs w:val="26"/>
        </w:rPr>
        <w:t>FanCL</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89-1 Yamashita-</w:t>
      </w:r>
      <w:proofErr w:type="spellStart"/>
      <w:r w:rsidRPr="00703A2A">
        <w:rPr>
          <w:rFonts w:cs="Times New Roman"/>
          <w:sz w:val="26"/>
          <w:szCs w:val="26"/>
        </w:rPr>
        <w:t>cho</w:t>
      </w:r>
      <w:proofErr w:type="spellEnd"/>
      <w:r w:rsidRPr="00703A2A">
        <w:rPr>
          <w:rFonts w:cs="Times New Roman"/>
          <w:sz w:val="26"/>
          <w:szCs w:val="26"/>
        </w:rPr>
        <w:t>, Medium-</w:t>
      </w:r>
      <w:proofErr w:type="spellStart"/>
      <w:r w:rsidRPr="00703A2A">
        <w:rPr>
          <w:rFonts w:cs="Times New Roman"/>
          <w:sz w:val="26"/>
          <w:szCs w:val="26"/>
        </w:rPr>
        <w:t>ku</w:t>
      </w:r>
      <w:proofErr w:type="spellEnd"/>
      <w:r w:rsidRPr="00703A2A">
        <w:rPr>
          <w:rFonts w:cs="Times New Roman"/>
          <w:sz w:val="26"/>
          <w:szCs w:val="26"/>
        </w:rPr>
        <w:t xml:space="preserve">, Yokohama, Nhật </w:t>
      </w:r>
      <w:proofErr w:type="spellStart"/>
      <w:r w:rsidRPr="00703A2A">
        <w:rPr>
          <w:rFonts w:cs="Times New Roman"/>
          <w:sz w:val="26"/>
          <w:szCs w:val="26"/>
        </w:rPr>
        <w:t>Bản</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w:t>
      </w:r>
      <w:proofErr w:type="spellStart"/>
      <w:r w:rsidRPr="00703A2A">
        <w:rPr>
          <w:rFonts w:cs="Times New Roman"/>
          <w:sz w:val="26"/>
          <w:szCs w:val="26"/>
        </w:rPr>
        <w:t>nguyên</w:t>
      </w:r>
      <w:proofErr w:type="spellEnd"/>
      <w:r w:rsidRPr="00703A2A">
        <w:rPr>
          <w:rFonts w:cs="Times New Roman"/>
          <w:sz w:val="26"/>
          <w:szCs w:val="26"/>
        </w:rPr>
        <w:t xml:space="preserve"> </w:t>
      </w:r>
      <w:proofErr w:type="spellStart"/>
      <w:r w:rsidRPr="00703A2A">
        <w:rPr>
          <w:rFonts w:cs="Times New Roman"/>
          <w:sz w:val="26"/>
          <w:szCs w:val="26"/>
        </w:rPr>
        <w:t>liệu</w:t>
      </w:r>
      <w:proofErr w:type="spellEnd"/>
      <w:r w:rsidRPr="00703A2A">
        <w:rPr>
          <w:rFonts w:cs="Times New Roman"/>
          <w:sz w:val="26"/>
          <w:szCs w:val="26"/>
        </w:rPr>
        <w:t xml:space="preserve"> </w:t>
      </w:r>
      <w:proofErr w:type="spellStart"/>
      <w:r w:rsidRPr="00703A2A">
        <w:rPr>
          <w:rFonts w:cs="Times New Roman"/>
          <w:sz w:val="26"/>
          <w:szCs w:val="26"/>
        </w:rPr>
        <w:t>là</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chiết</w:t>
      </w:r>
      <w:proofErr w:type="spellEnd"/>
      <w:r w:rsidRPr="00703A2A">
        <w:rPr>
          <w:rFonts w:cs="Times New Roman"/>
          <w:sz w:val="26"/>
          <w:szCs w:val="26"/>
        </w:rPr>
        <w:t xml:space="preserve"> </w:t>
      </w:r>
      <w:proofErr w:type="spellStart"/>
      <w:r w:rsidRPr="00703A2A">
        <w:rPr>
          <w:rFonts w:cs="Times New Roman"/>
          <w:sz w:val="26"/>
          <w:szCs w:val="26"/>
        </w:rPr>
        <w:t>xuất</w:t>
      </w:r>
      <w:proofErr w:type="spellEnd"/>
      <w:r w:rsidRPr="00703A2A">
        <w:rPr>
          <w:rFonts w:cs="Times New Roman"/>
          <w:sz w:val="26"/>
          <w:szCs w:val="26"/>
          <w:lang w:val="vi-VN"/>
        </w:rPr>
        <w:t xml:space="preserve"> từ</w:t>
      </w:r>
      <w:r w:rsidRPr="00703A2A">
        <w:rPr>
          <w:rFonts w:cs="Times New Roman"/>
          <w:sz w:val="26"/>
          <w:szCs w:val="26"/>
        </w:rPr>
        <w:t xml:space="preserve"> </w:t>
      </w:r>
      <w:proofErr w:type="spellStart"/>
      <w:r w:rsidRPr="00703A2A">
        <w:rPr>
          <w:rFonts w:cs="Times New Roman"/>
          <w:sz w:val="26"/>
          <w:szCs w:val="26"/>
        </w:rPr>
        <w:t>trà</w:t>
      </w:r>
      <w:proofErr w:type="spellEnd"/>
      <w:r w:rsidRPr="00703A2A">
        <w:rPr>
          <w:rFonts w:cs="Times New Roman"/>
          <w:sz w:val="26"/>
          <w:szCs w:val="26"/>
        </w:rPr>
        <w:t xml:space="preserve"> </w:t>
      </w:r>
      <w:proofErr w:type="spellStart"/>
      <w:r w:rsidRPr="00703A2A">
        <w:rPr>
          <w:rFonts w:cs="Times New Roman"/>
          <w:sz w:val="26"/>
          <w:szCs w:val="26"/>
        </w:rPr>
        <w:t>xanh</w:t>
      </w:r>
      <w:proofErr w:type="spellEnd"/>
      <w:r w:rsidRPr="00703A2A">
        <w:rPr>
          <w:rFonts w:cs="Times New Roman"/>
          <w:sz w:val="26"/>
          <w:szCs w:val="26"/>
        </w:rPr>
        <w:t xml:space="preserve">, </w:t>
      </w:r>
      <w:proofErr w:type="spellStart"/>
      <w:r w:rsidRPr="00703A2A">
        <w:rPr>
          <w:rFonts w:cs="Times New Roman"/>
          <w:sz w:val="26"/>
          <w:szCs w:val="26"/>
        </w:rPr>
        <w:t>lá</w:t>
      </w:r>
      <w:proofErr w:type="spellEnd"/>
      <w:r w:rsidRPr="00703A2A">
        <w:rPr>
          <w:rFonts w:cs="Times New Roman"/>
          <w:sz w:val="26"/>
          <w:szCs w:val="26"/>
        </w:rPr>
        <w:t xml:space="preserve"> </w:t>
      </w:r>
      <w:proofErr w:type="spellStart"/>
      <w:r w:rsidRPr="00703A2A">
        <w:rPr>
          <w:rFonts w:cs="Times New Roman"/>
          <w:sz w:val="26"/>
          <w:szCs w:val="26"/>
        </w:rPr>
        <w:t>dâu</w:t>
      </w:r>
      <w:proofErr w:type="spellEnd"/>
      <w:r w:rsidRPr="00703A2A">
        <w:rPr>
          <w:rFonts w:cs="Times New Roman"/>
          <w:sz w:val="26"/>
          <w:szCs w:val="26"/>
        </w:rPr>
        <w:t xml:space="preserve"> </w:t>
      </w:r>
      <w:proofErr w:type="spellStart"/>
      <w:r w:rsidRPr="00703A2A">
        <w:rPr>
          <w:rFonts w:cs="Times New Roman"/>
          <w:sz w:val="26"/>
          <w:szCs w:val="26"/>
        </w:rPr>
        <w:t>tằm</w:t>
      </w:r>
      <w:proofErr w:type="spellEnd"/>
      <w:r w:rsidRPr="00703A2A">
        <w:rPr>
          <w:rFonts w:cs="Times New Roman"/>
          <w:sz w:val="26"/>
          <w:szCs w:val="26"/>
        </w:rPr>
        <w:t>, chitosan (</w:t>
      </w:r>
      <w:proofErr w:type="spellStart"/>
      <w:r w:rsidRPr="00703A2A">
        <w:rPr>
          <w:rFonts w:cs="Times New Roman"/>
          <w:sz w:val="26"/>
          <w:szCs w:val="26"/>
        </w:rPr>
        <w:t>vỏ</w:t>
      </w:r>
      <w:proofErr w:type="spellEnd"/>
      <w:r w:rsidRPr="00703A2A">
        <w:rPr>
          <w:rFonts w:cs="Times New Roman"/>
          <w:sz w:val="26"/>
          <w:szCs w:val="26"/>
          <w:lang w:val="vi-VN"/>
        </w:rPr>
        <w:t xml:space="preserve"> </w:t>
      </w:r>
      <w:proofErr w:type="spellStart"/>
      <w:r w:rsidRPr="00703A2A">
        <w:rPr>
          <w:rFonts w:cs="Times New Roman"/>
          <w:sz w:val="26"/>
          <w:szCs w:val="26"/>
        </w:rPr>
        <w:t>cua</w:t>
      </w:r>
      <w:proofErr w:type="spellEnd"/>
      <w:r w:rsidRPr="00703A2A">
        <w:rPr>
          <w:rFonts w:cs="Times New Roman"/>
          <w:sz w:val="26"/>
          <w:szCs w:val="26"/>
        </w:rPr>
        <w:t xml:space="preserve">), </w:t>
      </w:r>
      <w:proofErr w:type="spellStart"/>
      <w:r w:rsidRPr="00703A2A">
        <w:rPr>
          <w:rFonts w:cs="Times New Roman"/>
          <w:sz w:val="26"/>
          <w:szCs w:val="26"/>
        </w:rPr>
        <w:t>gừng</w:t>
      </w:r>
      <w:proofErr w:type="spellEnd"/>
      <w:r w:rsidRPr="00703A2A">
        <w:rPr>
          <w:rFonts w:cs="Times New Roman"/>
          <w:sz w:val="26"/>
          <w:szCs w:val="26"/>
        </w:rPr>
        <w:t xml:space="preserve"> </w:t>
      </w:r>
      <w:proofErr w:type="spellStart"/>
      <w:r w:rsidRPr="00703A2A">
        <w:rPr>
          <w:rFonts w:cs="Times New Roman"/>
          <w:sz w:val="26"/>
          <w:szCs w:val="26"/>
        </w:rPr>
        <w:t>đen</w:t>
      </w:r>
      <w:proofErr w:type="spellEnd"/>
      <w:r w:rsidRPr="00703A2A">
        <w:rPr>
          <w:rFonts w:cs="Times New Roman"/>
          <w:sz w:val="26"/>
          <w:szCs w:val="26"/>
        </w:rPr>
        <w:t xml:space="preserve">, </w:t>
      </w:r>
      <w:proofErr w:type="spellStart"/>
      <w:r w:rsidRPr="00703A2A">
        <w:rPr>
          <w:rFonts w:cs="Times New Roman"/>
          <w:sz w:val="26"/>
          <w:szCs w:val="26"/>
        </w:rPr>
        <w:t>gymnema</w:t>
      </w:r>
      <w:proofErr w:type="spellEnd"/>
      <w:r w:rsidRPr="00703A2A">
        <w:rPr>
          <w:rFonts w:cs="Times New Roman"/>
          <w:sz w:val="26"/>
          <w:szCs w:val="26"/>
        </w:rPr>
        <w:t xml:space="preserve">, </w:t>
      </w:r>
      <w:proofErr w:type="spellStart"/>
      <w:r w:rsidRPr="00703A2A">
        <w:rPr>
          <w:rFonts w:cs="Times New Roman"/>
          <w:sz w:val="26"/>
          <w:szCs w:val="26"/>
        </w:rPr>
        <w:t>hạt</w:t>
      </w:r>
      <w:proofErr w:type="spellEnd"/>
      <w:r w:rsidRPr="00703A2A">
        <w:rPr>
          <w:rFonts w:cs="Times New Roman"/>
          <w:sz w:val="26"/>
          <w:szCs w:val="26"/>
          <w:lang w:val="vi-VN"/>
        </w:rPr>
        <w:t xml:space="preserve"> </w:t>
      </w:r>
      <w:proofErr w:type="spellStart"/>
      <w:r w:rsidRPr="00703A2A">
        <w:rPr>
          <w:rFonts w:cs="Times New Roman"/>
          <w:sz w:val="26"/>
          <w:szCs w:val="26"/>
        </w:rPr>
        <w:t>đậu</w:t>
      </w:r>
      <w:proofErr w:type="spellEnd"/>
      <w:r w:rsidRPr="00703A2A">
        <w:rPr>
          <w:rFonts w:cs="Times New Roman"/>
          <w:sz w:val="26"/>
          <w:szCs w:val="26"/>
        </w:rPr>
        <w:t xml:space="preserve"> </w:t>
      </w:r>
      <w:proofErr w:type="spellStart"/>
      <w:r w:rsidRPr="00703A2A">
        <w:rPr>
          <w:rFonts w:cs="Times New Roman"/>
          <w:sz w:val="26"/>
          <w:szCs w:val="26"/>
        </w:rPr>
        <w:t>thận</w:t>
      </w:r>
      <w:proofErr w:type="spellEnd"/>
      <w:r w:rsidRPr="00703A2A">
        <w:rPr>
          <w:rFonts w:cs="Times New Roman"/>
          <w:sz w:val="26"/>
          <w:szCs w:val="26"/>
        </w:rPr>
        <w:t xml:space="preserve">, </w:t>
      </w:r>
      <w:r w:rsidRPr="00703A2A">
        <w:rPr>
          <w:rFonts w:cs="Times New Roman"/>
          <w:sz w:val="26"/>
          <w:szCs w:val="26"/>
        </w:rPr>
        <w:lastRenderedPageBreak/>
        <w:t xml:space="preserve">cellulose, Oligosaccharide </w:t>
      </w:r>
      <w:proofErr w:type="spellStart"/>
      <w:r w:rsidRPr="00703A2A">
        <w:rPr>
          <w:rFonts w:cs="Times New Roman"/>
          <w:sz w:val="26"/>
          <w:szCs w:val="26"/>
        </w:rPr>
        <w:t>vòng</w:t>
      </w:r>
      <w:proofErr w:type="spellEnd"/>
      <w:r w:rsidRPr="00703A2A">
        <w:rPr>
          <w:rFonts w:cs="Times New Roman"/>
          <w:sz w:val="26"/>
          <w:szCs w:val="26"/>
        </w:rPr>
        <w:t>, Hydroxypropyl methylcellulose, Calcium stearate, Shellac, Glycerin, Lecithin (</w:t>
      </w:r>
      <w:proofErr w:type="spellStart"/>
      <w:r w:rsidRPr="00703A2A">
        <w:rPr>
          <w:rFonts w:cs="Times New Roman"/>
          <w:sz w:val="26"/>
          <w:szCs w:val="26"/>
        </w:rPr>
        <w:t>chiết</w:t>
      </w:r>
      <w:proofErr w:type="spellEnd"/>
      <w:r w:rsidRPr="00703A2A">
        <w:rPr>
          <w:rFonts w:cs="Times New Roman"/>
          <w:sz w:val="26"/>
          <w:szCs w:val="26"/>
        </w:rPr>
        <w:t xml:space="preserve"> </w:t>
      </w:r>
      <w:proofErr w:type="spellStart"/>
      <w:r w:rsidRPr="00703A2A">
        <w:rPr>
          <w:rFonts w:cs="Times New Roman"/>
          <w:sz w:val="26"/>
          <w:szCs w:val="26"/>
        </w:rPr>
        <w:t>xuất</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w:t>
      </w:r>
      <w:proofErr w:type="spellStart"/>
      <w:r w:rsidRPr="00703A2A">
        <w:rPr>
          <w:rFonts w:cs="Times New Roman"/>
          <w:sz w:val="26"/>
          <w:szCs w:val="26"/>
        </w:rPr>
        <w:t>đậu</w:t>
      </w:r>
      <w:proofErr w:type="spellEnd"/>
      <w:r w:rsidRPr="00703A2A">
        <w:rPr>
          <w:rFonts w:cs="Times New Roman"/>
          <w:sz w:val="26"/>
          <w:szCs w:val="26"/>
        </w:rPr>
        <w:t xml:space="preserve"> </w:t>
      </w:r>
      <w:proofErr w:type="spellStart"/>
      <w:r w:rsidRPr="00703A2A">
        <w:rPr>
          <w:rFonts w:cs="Times New Roman"/>
          <w:sz w:val="26"/>
          <w:szCs w:val="26"/>
        </w:rPr>
        <w:t>tương</w:t>
      </w:r>
      <w:proofErr w:type="spellEnd"/>
      <w:r w:rsidRPr="00703A2A">
        <w:rPr>
          <w:rFonts w:cs="Times New Roman"/>
          <w:sz w:val="26"/>
          <w:szCs w:val="26"/>
        </w:rPr>
        <w:t xml:space="preserve">), </w:t>
      </w:r>
      <w:proofErr w:type="spellStart"/>
      <w:r w:rsidRPr="00703A2A">
        <w:rPr>
          <w:rFonts w:cs="Times New Roman"/>
          <w:sz w:val="26"/>
          <w:szCs w:val="26"/>
        </w:rPr>
        <w:t>chất</w:t>
      </w:r>
      <w:proofErr w:type="spellEnd"/>
      <w:r w:rsidRPr="00703A2A">
        <w:rPr>
          <w:rFonts w:cs="Times New Roman"/>
          <w:sz w:val="26"/>
          <w:szCs w:val="26"/>
        </w:rPr>
        <w:t xml:space="preserve"> </w:t>
      </w:r>
      <w:proofErr w:type="spellStart"/>
      <w:r w:rsidRPr="00703A2A">
        <w:rPr>
          <w:rFonts w:cs="Times New Roman"/>
          <w:sz w:val="26"/>
          <w:szCs w:val="26"/>
        </w:rPr>
        <w:t>làm</w:t>
      </w:r>
      <w:proofErr w:type="spellEnd"/>
      <w:r w:rsidRPr="00703A2A">
        <w:rPr>
          <w:rFonts w:cs="Times New Roman"/>
          <w:sz w:val="26"/>
          <w:szCs w:val="26"/>
        </w:rPr>
        <w:t xml:space="preserve"> </w:t>
      </w:r>
      <w:proofErr w:type="spellStart"/>
      <w:r w:rsidRPr="00703A2A">
        <w:rPr>
          <w:rFonts w:cs="Times New Roman"/>
          <w:sz w:val="26"/>
          <w:szCs w:val="26"/>
        </w:rPr>
        <w:t>ngọt</w:t>
      </w:r>
      <w:proofErr w:type="spellEnd"/>
      <w:r w:rsidRPr="00703A2A">
        <w:rPr>
          <w:rFonts w:cs="Times New Roman"/>
          <w:sz w:val="26"/>
          <w:szCs w:val="26"/>
        </w:rPr>
        <w:t xml:space="preserve"> (Neotame), </w:t>
      </w:r>
      <w:proofErr w:type="spellStart"/>
      <w:r w:rsidRPr="00703A2A">
        <w:rPr>
          <w:rFonts w:cs="Times New Roman"/>
          <w:sz w:val="26"/>
          <w:szCs w:val="26"/>
        </w:rPr>
        <w:t>sáp</w:t>
      </w:r>
      <w:proofErr w:type="spellEnd"/>
      <w:r w:rsidRPr="00703A2A">
        <w:rPr>
          <w:rFonts w:cs="Times New Roman"/>
          <w:sz w:val="26"/>
          <w:szCs w:val="26"/>
        </w:rPr>
        <w:t xml:space="preserve"> </w:t>
      </w:r>
      <w:proofErr w:type="spellStart"/>
      <w:r w:rsidRPr="00703A2A">
        <w:rPr>
          <w:rFonts w:cs="Times New Roman"/>
          <w:sz w:val="26"/>
          <w:szCs w:val="26"/>
        </w:rPr>
        <w:t>thực</w:t>
      </w:r>
      <w:proofErr w:type="spellEnd"/>
      <w:r w:rsidRPr="00703A2A">
        <w:rPr>
          <w:rFonts w:cs="Times New Roman"/>
          <w:sz w:val="26"/>
          <w:szCs w:val="26"/>
        </w:rPr>
        <w:t xml:space="preserve"> </w:t>
      </w:r>
      <w:proofErr w:type="spellStart"/>
      <w:r w:rsidRPr="00703A2A">
        <w:rPr>
          <w:rFonts w:cs="Times New Roman"/>
          <w:sz w:val="26"/>
          <w:szCs w:val="26"/>
        </w:rPr>
        <w:t>vật</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đóng</w:t>
      </w:r>
      <w:proofErr w:type="spellEnd"/>
      <w:r w:rsidRPr="00703A2A">
        <w:rPr>
          <w:rFonts w:cs="Times New Roman"/>
          <w:sz w:val="26"/>
          <w:szCs w:val="26"/>
        </w:rPr>
        <w:t xml:space="preserve"> </w:t>
      </w:r>
      <w:proofErr w:type="spellStart"/>
      <w:r w:rsidRPr="00703A2A">
        <w:rPr>
          <w:rFonts w:cs="Times New Roman"/>
          <w:sz w:val="26"/>
          <w:szCs w:val="26"/>
        </w:rPr>
        <w:t>gói</w:t>
      </w:r>
      <w:proofErr w:type="spellEnd"/>
      <w:r w:rsidRPr="00703A2A">
        <w:rPr>
          <w:rFonts w:cs="Times New Roman"/>
          <w:sz w:val="26"/>
          <w:szCs w:val="26"/>
        </w:rPr>
        <w:t xml:space="preserve"> 120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tròn</w:t>
      </w:r>
      <w:proofErr w:type="spellEnd"/>
      <w:r w:rsidRPr="00703A2A">
        <w:rPr>
          <w:rFonts w:cs="Times New Roman"/>
          <w:sz w:val="26"/>
          <w:szCs w:val="26"/>
        </w:rPr>
        <w:t xml:space="preserve">, </w:t>
      </w:r>
      <w:proofErr w:type="spellStart"/>
      <w:r w:rsidRPr="00703A2A">
        <w:rPr>
          <w:rFonts w:cs="Times New Roman"/>
          <w:sz w:val="26"/>
          <w:szCs w:val="26"/>
        </w:rPr>
        <w:t>trọng</w:t>
      </w:r>
      <w:proofErr w:type="spellEnd"/>
      <w:r w:rsidRPr="00703A2A">
        <w:rPr>
          <w:rFonts w:cs="Times New Roman"/>
          <w:sz w:val="26"/>
          <w:szCs w:val="26"/>
        </w:rPr>
        <w:t xml:space="preserve"> </w:t>
      </w:r>
      <w:proofErr w:type="spellStart"/>
      <w:r w:rsidRPr="00703A2A">
        <w:rPr>
          <w:rFonts w:cs="Times New Roman"/>
          <w:sz w:val="26"/>
          <w:szCs w:val="26"/>
        </w:rPr>
        <w:t>lượng</w:t>
      </w:r>
      <w:proofErr w:type="spellEnd"/>
      <w:r w:rsidRPr="00703A2A">
        <w:rPr>
          <w:rFonts w:cs="Times New Roman"/>
          <w:sz w:val="26"/>
          <w:szCs w:val="26"/>
        </w:rPr>
        <w:t xml:space="preserve"> 31.1g (259mgx120 </w:t>
      </w:r>
      <w:proofErr w:type="spellStart"/>
      <w:r w:rsidRPr="00703A2A">
        <w:rPr>
          <w:rFonts w:cs="Times New Roman"/>
          <w:sz w:val="26"/>
          <w:szCs w:val="26"/>
        </w:rPr>
        <w:t>viên</w:t>
      </w:r>
      <w:proofErr w:type="spellEnd"/>
      <w:r w:rsidRPr="00703A2A">
        <w:rPr>
          <w:rFonts w:cs="Times New Roman"/>
          <w:sz w:val="26"/>
          <w:szCs w:val="26"/>
        </w:rPr>
        <w:t>)</w:t>
      </w:r>
    </w:p>
    <w:p w14:paraId="0679DA7A" w14:textId="031F35ED" w:rsidR="00531532" w:rsidRPr="00703A2A" w:rsidRDefault="00531532" w:rsidP="00706671">
      <w:pPr>
        <w:spacing w:line="360" w:lineRule="auto"/>
        <w:ind w:firstLine="360"/>
        <w:jc w:val="both"/>
        <w:rPr>
          <w:rFonts w:cs="Times New Roman"/>
          <w:sz w:val="26"/>
          <w:szCs w:val="26"/>
        </w:rPr>
      </w:pPr>
      <w:r w:rsidRPr="00703A2A">
        <w:rPr>
          <w:rFonts w:cs="Times New Roman"/>
          <w:sz w:val="26"/>
          <w:szCs w:val="26"/>
        </w:rPr>
        <w:t>Thành</w:t>
      </w:r>
      <w:r w:rsidRPr="00703A2A">
        <w:rPr>
          <w:rFonts w:cs="Times New Roman"/>
          <w:sz w:val="26"/>
          <w:szCs w:val="26"/>
          <w:lang w:val="vi-VN"/>
        </w:rPr>
        <w:t xml:space="preserve"> phần trong 04 viên </w:t>
      </w:r>
      <w:r w:rsidRPr="00703A2A">
        <w:rPr>
          <w:rFonts w:cs="Times New Roman"/>
          <w:i/>
          <w:iCs/>
          <w:sz w:val="26"/>
          <w:szCs w:val="26"/>
          <w:lang w:val="vi-VN"/>
        </w:rPr>
        <w:t>Calorie limit</w:t>
      </w:r>
      <w:r w:rsidRPr="00703A2A">
        <w:rPr>
          <w:rFonts w:cs="Times New Roman"/>
          <w:sz w:val="26"/>
          <w:szCs w:val="26"/>
          <w:lang w:val="vi-VN"/>
        </w:rPr>
        <w:t xml:space="preserve"> có chứa: 40mg </w:t>
      </w:r>
      <w:proofErr w:type="spellStart"/>
      <w:r w:rsidRPr="00703A2A">
        <w:rPr>
          <w:rFonts w:cs="Times New Roman"/>
          <w:sz w:val="26"/>
          <w:szCs w:val="26"/>
        </w:rPr>
        <w:t>tinh</w:t>
      </w:r>
      <w:proofErr w:type="spellEnd"/>
      <w:r w:rsidRPr="00703A2A">
        <w:rPr>
          <w:rFonts w:cs="Times New Roman"/>
          <w:sz w:val="26"/>
          <w:szCs w:val="26"/>
        </w:rPr>
        <w:t xml:space="preserve"> </w:t>
      </w:r>
      <w:proofErr w:type="spellStart"/>
      <w:r w:rsidRPr="00703A2A">
        <w:rPr>
          <w:rFonts w:cs="Times New Roman"/>
          <w:sz w:val="26"/>
          <w:szCs w:val="26"/>
        </w:rPr>
        <w:t>chất</w:t>
      </w:r>
      <w:proofErr w:type="spellEnd"/>
      <w:r w:rsidRPr="00703A2A">
        <w:rPr>
          <w:rFonts w:cs="Times New Roman"/>
          <w:sz w:val="26"/>
          <w:szCs w:val="26"/>
          <w:lang w:val="vi-VN"/>
        </w:rPr>
        <w:t xml:space="preserve"> Gymnema sylvestre chứa 9,4mg acid gymnemic, 200mg </w:t>
      </w:r>
      <w:proofErr w:type="spellStart"/>
      <w:r w:rsidRPr="00703A2A">
        <w:rPr>
          <w:rFonts w:cs="Times New Roman"/>
          <w:sz w:val="26"/>
          <w:szCs w:val="26"/>
        </w:rPr>
        <w:t>tinh</w:t>
      </w:r>
      <w:proofErr w:type="spellEnd"/>
      <w:r w:rsidRPr="00703A2A">
        <w:rPr>
          <w:rFonts w:cs="Times New Roman"/>
          <w:sz w:val="26"/>
          <w:szCs w:val="26"/>
        </w:rPr>
        <w:t xml:space="preserve"> </w:t>
      </w:r>
      <w:proofErr w:type="spellStart"/>
      <w:r w:rsidRPr="00703A2A">
        <w:rPr>
          <w:rFonts w:cs="Times New Roman"/>
          <w:sz w:val="26"/>
          <w:szCs w:val="26"/>
        </w:rPr>
        <w:t>chất</w:t>
      </w:r>
      <w:proofErr w:type="spellEnd"/>
      <w:r w:rsidRPr="00703A2A">
        <w:rPr>
          <w:rFonts w:cs="Times New Roman"/>
          <w:sz w:val="26"/>
          <w:szCs w:val="26"/>
          <w:lang w:val="vi-VN"/>
        </w:rPr>
        <w:t xml:space="preserve"> lá dâu tằm chứa 1,0mg đường imino, 200mg </w:t>
      </w:r>
      <w:proofErr w:type="spellStart"/>
      <w:r w:rsidRPr="00703A2A">
        <w:rPr>
          <w:rFonts w:cs="Times New Roman"/>
          <w:sz w:val="26"/>
          <w:szCs w:val="26"/>
        </w:rPr>
        <w:t>tinh</w:t>
      </w:r>
      <w:proofErr w:type="spellEnd"/>
      <w:r w:rsidRPr="00703A2A">
        <w:rPr>
          <w:rFonts w:cs="Times New Roman"/>
          <w:sz w:val="26"/>
          <w:szCs w:val="26"/>
        </w:rPr>
        <w:t xml:space="preserve"> </w:t>
      </w:r>
      <w:proofErr w:type="spellStart"/>
      <w:r w:rsidRPr="00703A2A">
        <w:rPr>
          <w:rFonts w:cs="Times New Roman"/>
          <w:sz w:val="26"/>
          <w:szCs w:val="26"/>
        </w:rPr>
        <w:t>chất</w:t>
      </w:r>
      <w:proofErr w:type="spellEnd"/>
      <w:r w:rsidRPr="00703A2A">
        <w:rPr>
          <w:rFonts w:cs="Times New Roman"/>
          <w:sz w:val="26"/>
          <w:szCs w:val="26"/>
          <w:lang w:val="vi-VN"/>
        </w:rPr>
        <w:t xml:space="preserve"> lá trà xanh chứa 14mg epigallocatechin, 150mg </w:t>
      </w:r>
      <w:proofErr w:type="spellStart"/>
      <w:r w:rsidRPr="00703A2A">
        <w:rPr>
          <w:rFonts w:cs="Times New Roman"/>
          <w:sz w:val="26"/>
          <w:szCs w:val="26"/>
        </w:rPr>
        <w:t>tinh</w:t>
      </w:r>
      <w:proofErr w:type="spellEnd"/>
      <w:r w:rsidRPr="00703A2A">
        <w:rPr>
          <w:rFonts w:cs="Times New Roman"/>
          <w:sz w:val="26"/>
          <w:szCs w:val="26"/>
        </w:rPr>
        <w:t xml:space="preserve"> </w:t>
      </w:r>
      <w:proofErr w:type="spellStart"/>
      <w:r w:rsidRPr="00703A2A">
        <w:rPr>
          <w:rFonts w:cs="Times New Roman"/>
          <w:sz w:val="26"/>
          <w:szCs w:val="26"/>
        </w:rPr>
        <w:t>chất</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lang w:val="vi-VN"/>
        </w:rPr>
        <w:t xml:space="preserve"> gừng đen chứa 2,25mg pentamethoxyflavone, 100mg chitosan, 4,8mg </w:t>
      </w:r>
      <w:proofErr w:type="spellStart"/>
      <w:r w:rsidRPr="00703A2A">
        <w:rPr>
          <w:rFonts w:cs="Times New Roman"/>
          <w:sz w:val="26"/>
          <w:szCs w:val="26"/>
        </w:rPr>
        <w:t>tinh</w:t>
      </w:r>
      <w:proofErr w:type="spellEnd"/>
      <w:r w:rsidRPr="00703A2A">
        <w:rPr>
          <w:rFonts w:cs="Times New Roman"/>
          <w:sz w:val="26"/>
          <w:szCs w:val="26"/>
        </w:rPr>
        <w:t xml:space="preserve"> </w:t>
      </w:r>
      <w:proofErr w:type="spellStart"/>
      <w:r w:rsidRPr="00703A2A">
        <w:rPr>
          <w:rFonts w:cs="Times New Roman"/>
          <w:sz w:val="26"/>
          <w:szCs w:val="26"/>
        </w:rPr>
        <w:t>chất</w:t>
      </w:r>
      <w:proofErr w:type="spellEnd"/>
      <w:r w:rsidRPr="00703A2A">
        <w:rPr>
          <w:rFonts w:cs="Times New Roman"/>
          <w:sz w:val="26"/>
          <w:szCs w:val="26"/>
          <w:lang w:val="vi-VN"/>
        </w:rPr>
        <w:t xml:space="preserve"> đậu thận chứa 0,29mg phaseolamin... </w:t>
      </w:r>
      <w:r w:rsidRPr="00703A2A">
        <w:rPr>
          <w:rFonts w:cs="Times New Roman"/>
          <w:sz w:val="26"/>
          <w:szCs w:val="26"/>
        </w:rPr>
        <w:t xml:space="preserve"> </w:t>
      </w:r>
    </w:p>
    <w:p w14:paraId="0BBF257C" w14:textId="77777777" w:rsidR="00531532" w:rsidRPr="00703A2A" w:rsidRDefault="00531532" w:rsidP="00706671">
      <w:pPr>
        <w:spacing w:line="360" w:lineRule="auto"/>
        <w:ind w:firstLine="360"/>
        <w:jc w:val="both"/>
        <w:rPr>
          <w:rFonts w:cs="Times New Roman"/>
          <w:sz w:val="26"/>
          <w:szCs w:val="26"/>
        </w:rPr>
      </w:pP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an </w:t>
      </w:r>
      <w:proofErr w:type="spellStart"/>
      <w:r w:rsidRPr="00703A2A">
        <w:rPr>
          <w:rFonts w:cs="Times New Roman"/>
          <w:sz w:val="26"/>
          <w:szCs w:val="26"/>
        </w:rPr>
        <w:t>toàn</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tạo</w:t>
      </w:r>
      <w:proofErr w:type="spellEnd"/>
      <w:r w:rsidRPr="00703A2A">
        <w:rPr>
          <w:rFonts w:cs="Times New Roman"/>
          <w:sz w:val="26"/>
          <w:szCs w:val="26"/>
        </w:rPr>
        <w:t xml:space="preserve"> </w:t>
      </w:r>
      <w:proofErr w:type="spellStart"/>
      <w:r w:rsidRPr="00703A2A">
        <w:rPr>
          <w:rFonts w:cs="Times New Roman"/>
          <w:sz w:val="26"/>
          <w:szCs w:val="26"/>
        </w:rPr>
        <w:t>màu</w:t>
      </w:r>
      <w:proofErr w:type="spellEnd"/>
      <w:r w:rsidRPr="00703A2A">
        <w:rPr>
          <w:rFonts w:cs="Times New Roman"/>
          <w:sz w:val="26"/>
          <w:szCs w:val="26"/>
        </w:rPr>
        <w:t xml:space="preserve">, </w:t>
      </w:r>
      <w:proofErr w:type="spellStart"/>
      <w:r w:rsidRPr="00703A2A">
        <w:rPr>
          <w:rFonts w:cs="Times New Roman"/>
          <w:sz w:val="26"/>
          <w:szCs w:val="26"/>
        </w:rPr>
        <w:t>tạo</w:t>
      </w:r>
      <w:proofErr w:type="spellEnd"/>
      <w:r w:rsidRPr="00703A2A">
        <w:rPr>
          <w:rFonts w:cs="Times New Roman"/>
          <w:sz w:val="26"/>
          <w:szCs w:val="26"/>
        </w:rPr>
        <w:t xml:space="preserve"> </w:t>
      </w:r>
      <w:proofErr w:type="spellStart"/>
      <w:r w:rsidRPr="00703A2A">
        <w:rPr>
          <w:rFonts w:cs="Times New Roman"/>
          <w:sz w:val="26"/>
          <w:szCs w:val="26"/>
        </w:rPr>
        <w:t>hương</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bảo</w:t>
      </w:r>
      <w:proofErr w:type="spellEnd"/>
      <w:r w:rsidRPr="00703A2A">
        <w:rPr>
          <w:rFonts w:cs="Times New Roman"/>
          <w:sz w:val="26"/>
          <w:szCs w:val="26"/>
        </w:rPr>
        <w:t xml:space="preserve"> </w:t>
      </w:r>
      <w:proofErr w:type="spellStart"/>
      <w:r w:rsidRPr="00703A2A">
        <w:rPr>
          <w:rFonts w:cs="Times New Roman"/>
          <w:sz w:val="26"/>
          <w:szCs w:val="26"/>
        </w:rPr>
        <w:t>quản</w:t>
      </w:r>
      <w:proofErr w:type="spellEnd"/>
      <w:r w:rsidRPr="00703A2A">
        <w:rPr>
          <w:rFonts w:cs="Times New Roman"/>
          <w:sz w:val="26"/>
          <w:szCs w:val="26"/>
        </w:rPr>
        <w:t xml:space="preserve"> </w:t>
      </w:r>
      <w:proofErr w:type="spellStart"/>
      <w:r w:rsidRPr="00703A2A">
        <w:rPr>
          <w:rFonts w:cs="Times New Roman"/>
          <w:sz w:val="26"/>
          <w:szCs w:val="26"/>
        </w:rPr>
        <w:t>nhân</w:t>
      </w:r>
      <w:proofErr w:type="spellEnd"/>
      <w:r w:rsidRPr="00703A2A">
        <w:rPr>
          <w:rFonts w:cs="Times New Roman"/>
          <w:sz w:val="26"/>
          <w:szCs w:val="26"/>
        </w:rPr>
        <w:t xml:space="preserve"> </w:t>
      </w:r>
      <w:proofErr w:type="spellStart"/>
      <w:r w:rsidRPr="00703A2A">
        <w:rPr>
          <w:rFonts w:cs="Times New Roman"/>
          <w:sz w:val="26"/>
          <w:szCs w:val="26"/>
        </w:rPr>
        <w:t>tạo</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tiêu</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 xml:space="preserve"> FANCL Standard of Quality. </w:t>
      </w:r>
      <w:proofErr w:type="spellStart"/>
      <w:r w:rsidRPr="00703A2A">
        <w:rPr>
          <w:rFonts w:cs="Times New Roman"/>
          <w:sz w:val="26"/>
          <w:szCs w:val="26"/>
        </w:rPr>
        <w:t>Xuất</w:t>
      </w:r>
      <w:proofErr w:type="spellEnd"/>
      <w:r w:rsidRPr="00703A2A">
        <w:rPr>
          <w:rFonts w:cs="Times New Roman"/>
          <w:sz w:val="26"/>
          <w:szCs w:val="26"/>
        </w:rPr>
        <w:t xml:space="preserve"> </w:t>
      </w:r>
      <w:proofErr w:type="spellStart"/>
      <w:r w:rsidRPr="00703A2A">
        <w:rPr>
          <w:rFonts w:cs="Times New Roman"/>
          <w:sz w:val="26"/>
          <w:szCs w:val="26"/>
        </w:rPr>
        <w:t>xứ</w:t>
      </w:r>
      <w:proofErr w:type="spellEnd"/>
      <w:r w:rsidRPr="00703A2A">
        <w:rPr>
          <w:rFonts w:cs="Times New Roman"/>
          <w:sz w:val="26"/>
          <w:szCs w:val="26"/>
        </w:rPr>
        <w:t xml:space="preserve"> </w:t>
      </w:r>
      <w:proofErr w:type="spellStart"/>
      <w:r w:rsidRPr="00703A2A">
        <w:rPr>
          <w:rFonts w:cs="Times New Roman"/>
          <w:sz w:val="26"/>
          <w:szCs w:val="26"/>
        </w:rPr>
        <w:t>nguyên</w:t>
      </w:r>
      <w:proofErr w:type="spellEnd"/>
      <w:r w:rsidRPr="00703A2A">
        <w:rPr>
          <w:rFonts w:cs="Times New Roman"/>
          <w:sz w:val="26"/>
          <w:szCs w:val="26"/>
        </w:rPr>
        <w:t xml:space="preserve"> </w:t>
      </w:r>
      <w:proofErr w:type="spellStart"/>
      <w:r w:rsidRPr="00703A2A">
        <w:rPr>
          <w:rFonts w:cs="Times New Roman"/>
          <w:sz w:val="26"/>
          <w:szCs w:val="26"/>
        </w:rPr>
        <w:t>liệu</w:t>
      </w:r>
      <w:proofErr w:type="spellEnd"/>
      <w:r w:rsidRPr="00703A2A">
        <w:rPr>
          <w:rFonts w:cs="Times New Roman"/>
          <w:sz w:val="26"/>
          <w:szCs w:val="26"/>
        </w:rPr>
        <w:t xml:space="preserve"> </w:t>
      </w:r>
      <w:proofErr w:type="spellStart"/>
      <w:r w:rsidRPr="00703A2A">
        <w:rPr>
          <w:rFonts w:cs="Times New Roman"/>
          <w:sz w:val="26"/>
          <w:szCs w:val="26"/>
        </w:rPr>
        <w:t>công</w:t>
      </w:r>
      <w:proofErr w:type="spellEnd"/>
      <w:r w:rsidRPr="00703A2A">
        <w:rPr>
          <w:rFonts w:cs="Times New Roman"/>
          <w:sz w:val="26"/>
          <w:szCs w:val="26"/>
        </w:rPr>
        <w:t xml:space="preserve"> </w:t>
      </w:r>
      <w:proofErr w:type="spellStart"/>
      <w:r w:rsidRPr="00703A2A">
        <w:rPr>
          <w:rFonts w:cs="Times New Roman"/>
          <w:sz w:val="26"/>
          <w:szCs w:val="26"/>
        </w:rPr>
        <w:t>bố</w:t>
      </w:r>
      <w:proofErr w:type="spellEnd"/>
      <w:r w:rsidRPr="00703A2A">
        <w:rPr>
          <w:rFonts w:cs="Times New Roman"/>
          <w:sz w:val="26"/>
          <w:szCs w:val="26"/>
        </w:rPr>
        <w:t xml:space="preserve"> </w:t>
      </w:r>
      <w:proofErr w:type="spellStart"/>
      <w:r w:rsidRPr="00703A2A">
        <w:rPr>
          <w:rFonts w:cs="Times New Roman"/>
          <w:sz w:val="26"/>
          <w:szCs w:val="26"/>
        </w:rPr>
        <w:t>trên</w:t>
      </w:r>
      <w:proofErr w:type="spellEnd"/>
      <w:r w:rsidRPr="00703A2A">
        <w:rPr>
          <w:rFonts w:cs="Times New Roman"/>
          <w:sz w:val="26"/>
          <w:szCs w:val="26"/>
        </w:rPr>
        <w:t xml:space="preserve"> </w:t>
      </w:r>
      <w:proofErr w:type="spellStart"/>
      <w:r w:rsidRPr="00703A2A">
        <w:rPr>
          <w:rFonts w:cs="Times New Roman"/>
          <w:sz w:val="26"/>
          <w:szCs w:val="26"/>
        </w:rPr>
        <w:t>trang</w:t>
      </w:r>
      <w:proofErr w:type="spellEnd"/>
      <w:r w:rsidRPr="00703A2A">
        <w:rPr>
          <w:rFonts w:cs="Times New Roman"/>
          <w:sz w:val="26"/>
          <w:szCs w:val="26"/>
        </w:rPr>
        <w:t xml:space="preserve"> web </w:t>
      </w:r>
      <w:proofErr w:type="spellStart"/>
      <w:r w:rsidRPr="00703A2A">
        <w:rPr>
          <w:rFonts w:cs="Times New Roman"/>
          <w:sz w:val="26"/>
          <w:szCs w:val="26"/>
        </w:rPr>
        <w:t>chính</w:t>
      </w:r>
      <w:proofErr w:type="spellEnd"/>
      <w:r w:rsidRPr="00703A2A">
        <w:rPr>
          <w:rFonts w:cs="Times New Roman"/>
          <w:sz w:val="26"/>
          <w:szCs w:val="26"/>
        </w:rPr>
        <w:t xml:space="preserve"> </w:t>
      </w:r>
      <w:proofErr w:type="spellStart"/>
      <w:r w:rsidRPr="00703A2A">
        <w:rPr>
          <w:rFonts w:cs="Times New Roman"/>
          <w:sz w:val="26"/>
          <w:szCs w:val="26"/>
        </w:rPr>
        <w:t>thức</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Website: www.fancl.co.jp/. </w:t>
      </w:r>
    </w:p>
    <w:p w14:paraId="3F0DAB23" w14:textId="77777777" w:rsidR="00531532" w:rsidRPr="00703A2A" w:rsidRDefault="00531532" w:rsidP="00706671">
      <w:pPr>
        <w:spacing w:line="360" w:lineRule="auto"/>
        <w:ind w:firstLine="360"/>
        <w:jc w:val="both"/>
        <w:rPr>
          <w:rFonts w:cs="Times New Roman"/>
          <w:sz w:val="26"/>
          <w:szCs w:val="26"/>
        </w:rPr>
      </w:pPr>
      <w:r w:rsidRPr="00703A2A">
        <w:rPr>
          <w:rFonts w:cs="Times New Roman"/>
          <w:sz w:val="26"/>
          <w:szCs w:val="26"/>
          <w:lang w:val="vi-VN"/>
        </w:rPr>
        <w:t xml:space="preserve">Sản phẩm  được </w:t>
      </w:r>
      <w:proofErr w:type="spellStart"/>
      <w:r w:rsidRPr="00703A2A">
        <w:rPr>
          <w:rFonts w:cs="Times New Roman"/>
          <w:sz w:val="26"/>
          <w:szCs w:val="26"/>
        </w:rPr>
        <w:t>khuyến</w:t>
      </w:r>
      <w:proofErr w:type="spellEnd"/>
      <w:r w:rsidRPr="00703A2A">
        <w:rPr>
          <w:rFonts w:cs="Times New Roman"/>
          <w:sz w:val="26"/>
          <w:szCs w:val="26"/>
        </w:rPr>
        <w:t xml:space="preserve"> </w:t>
      </w:r>
      <w:proofErr w:type="spellStart"/>
      <w:r w:rsidRPr="00703A2A">
        <w:rPr>
          <w:rFonts w:cs="Times New Roman"/>
          <w:sz w:val="26"/>
          <w:szCs w:val="26"/>
        </w:rPr>
        <w:t>cáo</w:t>
      </w:r>
      <w:proofErr w:type="spellEnd"/>
      <w:r w:rsidRPr="00703A2A">
        <w:rPr>
          <w:rFonts w:cs="Times New Roman"/>
          <w:sz w:val="26"/>
          <w:szCs w:val="26"/>
          <w:lang w:val="vi-VN"/>
        </w:rPr>
        <w:t xml:space="preserve"> không sử dụng đối với người có </w:t>
      </w:r>
      <w:proofErr w:type="spellStart"/>
      <w:r w:rsidRPr="00703A2A">
        <w:rPr>
          <w:rFonts w:cs="Times New Roman"/>
          <w:sz w:val="26"/>
          <w:szCs w:val="26"/>
        </w:rPr>
        <w:t>mẫn</w:t>
      </w:r>
      <w:proofErr w:type="spellEnd"/>
      <w:r w:rsidRPr="00703A2A">
        <w:rPr>
          <w:rFonts w:cs="Times New Roman"/>
          <w:sz w:val="26"/>
          <w:szCs w:val="26"/>
        </w:rPr>
        <w:t xml:space="preserve"> </w:t>
      </w:r>
      <w:proofErr w:type="spellStart"/>
      <w:r w:rsidRPr="00703A2A">
        <w:rPr>
          <w:rFonts w:cs="Times New Roman"/>
          <w:sz w:val="26"/>
          <w:szCs w:val="26"/>
        </w:rPr>
        <w:t>cảm</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bất</w:t>
      </w:r>
      <w:proofErr w:type="spellEnd"/>
      <w:r w:rsidRPr="00703A2A">
        <w:rPr>
          <w:rFonts w:cs="Times New Roman"/>
          <w:sz w:val="26"/>
          <w:szCs w:val="26"/>
        </w:rPr>
        <w:t xml:space="preserve"> </w:t>
      </w:r>
      <w:proofErr w:type="spellStart"/>
      <w:r w:rsidRPr="00703A2A">
        <w:rPr>
          <w:rFonts w:cs="Times New Roman"/>
          <w:sz w:val="26"/>
          <w:szCs w:val="26"/>
        </w:rPr>
        <w:t>kỳ</w:t>
      </w:r>
      <w:proofErr w:type="spellEnd"/>
      <w:r w:rsidRPr="00703A2A">
        <w:rPr>
          <w:rFonts w:cs="Times New Roman"/>
          <w:sz w:val="26"/>
          <w:szCs w:val="26"/>
        </w:rPr>
        <w:t xml:space="preserve"> </w:t>
      </w:r>
      <w:proofErr w:type="spellStart"/>
      <w:r w:rsidRPr="00703A2A">
        <w:rPr>
          <w:rFonts w:cs="Times New Roman"/>
          <w:sz w:val="26"/>
          <w:szCs w:val="26"/>
        </w:rPr>
        <w:t>thành</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p>
    <w:p w14:paraId="0A6B3430" w14:textId="77777777" w:rsidR="00531532" w:rsidRPr="00703A2A" w:rsidRDefault="00531532" w:rsidP="00706671">
      <w:pPr>
        <w:spacing w:line="360" w:lineRule="auto"/>
        <w:ind w:firstLine="360"/>
        <w:jc w:val="both"/>
        <w:rPr>
          <w:rFonts w:cs="Times New Roman"/>
          <w:sz w:val="26"/>
          <w:szCs w:val="26"/>
        </w:rPr>
      </w:pPr>
      <w:r w:rsidRPr="00703A2A">
        <w:rPr>
          <w:rFonts w:cs="Times New Roman"/>
          <w:b/>
          <w:bCs w:val="0"/>
          <w:i/>
          <w:iCs/>
          <w:sz w:val="26"/>
          <w:szCs w:val="26"/>
        </w:rPr>
        <w:t xml:space="preserve">Viên </w:t>
      </w:r>
      <w:proofErr w:type="spellStart"/>
      <w:r w:rsidRPr="00703A2A">
        <w:rPr>
          <w:rFonts w:cs="Times New Roman"/>
          <w:b/>
          <w:bCs w:val="0"/>
          <w:i/>
          <w:iCs/>
          <w:sz w:val="26"/>
          <w:szCs w:val="26"/>
        </w:rPr>
        <w:t>giả</w:t>
      </w:r>
      <w:proofErr w:type="spellEnd"/>
      <w:r w:rsidRPr="00703A2A">
        <w:rPr>
          <w:rFonts w:cs="Times New Roman"/>
          <w:b/>
          <w:bCs w:val="0"/>
          <w:i/>
          <w:iCs/>
          <w:sz w:val="26"/>
          <w:szCs w:val="26"/>
        </w:rPr>
        <w:t xml:space="preserve"> </w:t>
      </w:r>
      <w:proofErr w:type="spellStart"/>
      <w:r w:rsidRPr="00703A2A">
        <w:rPr>
          <w:rFonts w:cs="Times New Roman"/>
          <w:b/>
          <w:bCs w:val="0"/>
          <w:i/>
          <w:iCs/>
          <w:sz w:val="26"/>
          <w:szCs w:val="26"/>
        </w:rPr>
        <w:t>dược</w:t>
      </w:r>
      <w:proofErr w:type="spellEnd"/>
      <w:r w:rsidRPr="00703A2A">
        <w:rPr>
          <w:rFonts w:cs="Times New Roman"/>
          <w:sz w:val="26"/>
          <w:szCs w:val="26"/>
          <w:lang w:val="vi-VN"/>
        </w:rPr>
        <w:t>: G</w:t>
      </w:r>
      <w:proofErr w:type="spellStart"/>
      <w:r w:rsidRPr="00703A2A">
        <w:rPr>
          <w:rFonts w:cs="Times New Roman"/>
          <w:sz w:val="26"/>
          <w:szCs w:val="26"/>
        </w:rPr>
        <w:t>ồm</w:t>
      </w:r>
      <w:proofErr w:type="spellEnd"/>
      <w:r w:rsidRPr="00703A2A">
        <w:rPr>
          <w:rFonts w:cs="Times New Roman"/>
          <w:sz w:val="26"/>
          <w:szCs w:val="26"/>
          <w:lang w:val="vi-VN"/>
        </w:rPr>
        <w:t xml:space="preserve"> các thành phần </w:t>
      </w:r>
      <w:r w:rsidRPr="00703A2A">
        <w:rPr>
          <w:rFonts w:cs="Times New Roman"/>
          <w:sz w:val="26"/>
          <w:szCs w:val="26"/>
        </w:rPr>
        <w:t xml:space="preserve">Cellulose, Calcium stearate, </w:t>
      </w:r>
      <w:proofErr w:type="spellStart"/>
      <w:r w:rsidRPr="00703A2A">
        <w:rPr>
          <w:rFonts w:cs="Times New Roman"/>
          <w:sz w:val="26"/>
          <w:szCs w:val="26"/>
        </w:rPr>
        <w:t>màu</w:t>
      </w:r>
      <w:proofErr w:type="spellEnd"/>
      <w:r w:rsidRPr="00703A2A">
        <w:rPr>
          <w:rFonts w:cs="Times New Roman"/>
          <w:sz w:val="26"/>
          <w:szCs w:val="26"/>
        </w:rPr>
        <w:t xml:space="preserve"> </w:t>
      </w:r>
      <w:proofErr w:type="spellStart"/>
      <w:r w:rsidRPr="00703A2A">
        <w:rPr>
          <w:rFonts w:cs="Times New Roman"/>
          <w:sz w:val="26"/>
          <w:szCs w:val="26"/>
        </w:rPr>
        <w:t>thực</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lang w:val="vi-VN"/>
        </w:rPr>
        <w:t xml:space="preserve"> mầu sắc, hình thức giống như viên thực phẩm bổ sung</w:t>
      </w:r>
      <w:r w:rsidRPr="00703A2A">
        <w:rPr>
          <w:rFonts w:cs="Times New Roman"/>
          <w:sz w:val="26"/>
          <w:szCs w:val="26"/>
        </w:rPr>
        <w:t>.</w:t>
      </w:r>
      <w:r w:rsidRPr="00703A2A">
        <w:rPr>
          <w:rFonts w:cs="Times New Roman"/>
          <w:sz w:val="26"/>
          <w:szCs w:val="26"/>
          <w:lang w:val="vi-VN"/>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xuất</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Công ty </w:t>
      </w:r>
      <w:proofErr w:type="spellStart"/>
      <w:r w:rsidRPr="00703A2A">
        <w:rPr>
          <w:rFonts w:cs="Times New Roman"/>
          <w:sz w:val="26"/>
          <w:szCs w:val="26"/>
        </w:rPr>
        <w:t>FanCL</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89-1 Yamashita-</w:t>
      </w:r>
      <w:proofErr w:type="spellStart"/>
      <w:r w:rsidRPr="00703A2A">
        <w:rPr>
          <w:rFonts w:cs="Times New Roman"/>
          <w:sz w:val="26"/>
          <w:szCs w:val="26"/>
        </w:rPr>
        <w:t>cho</w:t>
      </w:r>
      <w:proofErr w:type="spellEnd"/>
      <w:r w:rsidRPr="00703A2A">
        <w:rPr>
          <w:rFonts w:cs="Times New Roman"/>
          <w:sz w:val="26"/>
          <w:szCs w:val="26"/>
        </w:rPr>
        <w:t>, Medium-</w:t>
      </w:r>
      <w:proofErr w:type="spellStart"/>
      <w:r w:rsidRPr="00703A2A">
        <w:rPr>
          <w:rFonts w:cs="Times New Roman"/>
          <w:sz w:val="26"/>
          <w:szCs w:val="26"/>
        </w:rPr>
        <w:t>ku</w:t>
      </w:r>
      <w:proofErr w:type="spellEnd"/>
      <w:r w:rsidRPr="00703A2A">
        <w:rPr>
          <w:rFonts w:cs="Times New Roman"/>
          <w:sz w:val="26"/>
          <w:szCs w:val="26"/>
        </w:rPr>
        <w:t xml:space="preserve">, Yokohama </w:t>
      </w:r>
    </w:p>
    <w:p w14:paraId="4DBDBA14" w14:textId="77777777" w:rsidR="00531532" w:rsidRPr="00703A2A" w:rsidRDefault="00531532" w:rsidP="00706671">
      <w:pPr>
        <w:spacing w:line="360" w:lineRule="auto"/>
        <w:ind w:firstLine="360"/>
        <w:jc w:val="both"/>
        <w:rPr>
          <w:rFonts w:cs="Times New Roman"/>
          <w:sz w:val="26"/>
          <w:szCs w:val="26"/>
          <w:lang w:val="vi-VN"/>
        </w:rPr>
      </w:pP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lang w:val="vi-VN"/>
        </w:rPr>
        <w:t xml:space="preserve"> chuyển về Việt Nam</w:t>
      </w:r>
      <w:r w:rsidRPr="00703A2A">
        <w:rPr>
          <w:rFonts w:cs="Times New Roman"/>
          <w:sz w:val="26"/>
          <w:szCs w:val="26"/>
        </w:rPr>
        <w:t>,</w:t>
      </w:r>
      <w:r w:rsidRPr="00703A2A">
        <w:rPr>
          <w:rFonts w:cs="Times New Roman"/>
          <w:sz w:val="26"/>
          <w:szCs w:val="26"/>
          <w:lang w:val="vi-VN"/>
        </w:rPr>
        <w:t xml:space="preserve"> được Viện Dinh dưỡng</w:t>
      </w:r>
      <w:r w:rsidRPr="00703A2A">
        <w:rPr>
          <w:rFonts w:cs="Times New Roman"/>
          <w:sz w:val="26"/>
          <w:szCs w:val="26"/>
        </w:rPr>
        <w:t xml:space="preserve"> </w:t>
      </w:r>
      <w:proofErr w:type="spellStart"/>
      <w:r w:rsidRPr="00703A2A">
        <w:rPr>
          <w:rFonts w:cs="Times New Roman"/>
          <w:sz w:val="26"/>
          <w:szCs w:val="26"/>
        </w:rPr>
        <w:t>quản</w:t>
      </w:r>
      <w:proofErr w:type="spellEnd"/>
      <w:r w:rsidRPr="00703A2A">
        <w:rPr>
          <w:rFonts w:cs="Times New Roman"/>
          <w:sz w:val="26"/>
          <w:szCs w:val="26"/>
          <w:lang w:val="vi-VN"/>
        </w:rPr>
        <w:t xml:space="preserve"> lý và bảo quản.</w:t>
      </w:r>
    </w:p>
    <w:p w14:paraId="0298644A" w14:textId="77777777" w:rsidR="00531532" w:rsidRPr="00AB3DB9" w:rsidRDefault="00531532" w:rsidP="00706671">
      <w:pPr>
        <w:pStyle w:val="Heading1"/>
        <w:spacing w:before="0" w:after="0" w:line="360" w:lineRule="auto"/>
        <w:jc w:val="center"/>
        <w:rPr>
          <w:rFonts w:ascii="Times New Roman" w:hAnsi="Times New Roman"/>
          <w:bCs w:val="0"/>
          <w:sz w:val="26"/>
          <w:szCs w:val="26"/>
          <w:lang w:val="vi-VN"/>
        </w:rPr>
      </w:pPr>
      <w:bookmarkStart w:id="322" w:name="_Toc131414092"/>
      <w:bookmarkStart w:id="323" w:name="_Toc138104320"/>
      <w:proofErr w:type="spellStart"/>
      <w:r w:rsidRPr="00AB3DB9">
        <w:rPr>
          <w:rFonts w:ascii="Times New Roman" w:hAnsi="Times New Roman"/>
          <w:bCs w:val="0"/>
          <w:sz w:val="26"/>
          <w:szCs w:val="26"/>
        </w:rPr>
        <w:t>Bảng</w:t>
      </w:r>
      <w:proofErr w:type="spellEnd"/>
      <w:r w:rsidRPr="00AB3DB9">
        <w:rPr>
          <w:rFonts w:ascii="Times New Roman" w:hAnsi="Times New Roman"/>
          <w:bCs w:val="0"/>
          <w:sz w:val="26"/>
          <w:szCs w:val="26"/>
          <w:lang w:val="vi-VN"/>
        </w:rPr>
        <w:t xml:space="preserve"> 2.1. </w:t>
      </w:r>
      <w:r w:rsidRPr="00AB3DB9">
        <w:rPr>
          <w:rFonts w:ascii="Times New Roman" w:hAnsi="Times New Roman"/>
          <w:bCs w:val="0"/>
          <w:sz w:val="26"/>
          <w:szCs w:val="26"/>
        </w:rPr>
        <w:t xml:space="preserve">Các </w:t>
      </w:r>
      <w:proofErr w:type="spellStart"/>
      <w:r w:rsidRPr="00AB3DB9">
        <w:rPr>
          <w:rFonts w:ascii="Times New Roman" w:hAnsi="Times New Roman"/>
          <w:bCs w:val="0"/>
          <w:sz w:val="26"/>
          <w:szCs w:val="26"/>
        </w:rPr>
        <w:t>giá</w:t>
      </w:r>
      <w:proofErr w:type="spellEnd"/>
      <w:r w:rsidRPr="00AB3DB9">
        <w:rPr>
          <w:rFonts w:ascii="Times New Roman" w:hAnsi="Times New Roman"/>
          <w:bCs w:val="0"/>
          <w:sz w:val="26"/>
          <w:szCs w:val="26"/>
        </w:rPr>
        <w:t xml:space="preserve"> </w:t>
      </w:r>
      <w:proofErr w:type="spellStart"/>
      <w:r w:rsidRPr="00AB3DB9">
        <w:rPr>
          <w:rFonts w:ascii="Times New Roman" w:hAnsi="Times New Roman"/>
          <w:bCs w:val="0"/>
          <w:sz w:val="26"/>
          <w:szCs w:val="26"/>
        </w:rPr>
        <w:t>trị</w:t>
      </w:r>
      <w:proofErr w:type="spellEnd"/>
      <w:r w:rsidRPr="00AB3DB9">
        <w:rPr>
          <w:rFonts w:ascii="Times New Roman" w:hAnsi="Times New Roman"/>
          <w:bCs w:val="0"/>
          <w:sz w:val="26"/>
          <w:szCs w:val="26"/>
        </w:rPr>
        <w:t xml:space="preserve"> </w:t>
      </w:r>
      <w:proofErr w:type="spellStart"/>
      <w:r w:rsidRPr="00AB3DB9">
        <w:rPr>
          <w:rFonts w:ascii="Times New Roman" w:hAnsi="Times New Roman"/>
          <w:bCs w:val="0"/>
          <w:sz w:val="26"/>
          <w:szCs w:val="26"/>
        </w:rPr>
        <w:t>dinh</w:t>
      </w:r>
      <w:proofErr w:type="spellEnd"/>
      <w:r w:rsidRPr="00AB3DB9">
        <w:rPr>
          <w:rFonts w:ascii="Times New Roman" w:hAnsi="Times New Roman"/>
          <w:bCs w:val="0"/>
          <w:sz w:val="26"/>
          <w:szCs w:val="26"/>
        </w:rPr>
        <w:t xml:space="preserve"> </w:t>
      </w:r>
      <w:proofErr w:type="spellStart"/>
      <w:r w:rsidRPr="00AB3DB9">
        <w:rPr>
          <w:rFonts w:ascii="Times New Roman" w:hAnsi="Times New Roman"/>
          <w:bCs w:val="0"/>
          <w:sz w:val="26"/>
          <w:szCs w:val="26"/>
        </w:rPr>
        <w:t>dưỡng</w:t>
      </w:r>
      <w:proofErr w:type="spellEnd"/>
      <w:r w:rsidRPr="00AB3DB9">
        <w:rPr>
          <w:rFonts w:ascii="Times New Roman" w:hAnsi="Times New Roman"/>
          <w:bCs w:val="0"/>
          <w:sz w:val="26"/>
          <w:szCs w:val="26"/>
        </w:rPr>
        <w:t xml:space="preserve"> </w:t>
      </w:r>
      <w:proofErr w:type="spellStart"/>
      <w:r w:rsidRPr="00AB3DB9">
        <w:rPr>
          <w:rFonts w:ascii="Times New Roman" w:hAnsi="Times New Roman"/>
          <w:bCs w:val="0"/>
          <w:sz w:val="26"/>
          <w:szCs w:val="26"/>
        </w:rPr>
        <w:t>của</w:t>
      </w:r>
      <w:proofErr w:type="spellEnd"/>
      <w:r w:rsidRPr="00AB3DB9">
        <w:rPr>
          <w:rFonts w:ascii="Times New Roman" w:hAnsi="Times New Roman"/>
          <w:bCs w:val="0"/>
          <w:sz w:val="26"/>
          <w:szCs w:val="26"/>
        </w:rPr>
        <w:t xml:space="preserve"> </w:t>
      </w:r>
      <w:proofErr w:type="spellStart"/>
      <w:r w:rsidRPr="00AB3DB9">
        <w:rPr>
          <w:rFonts w:ascii="Times New Roman" w:hAnsi="Times New Roman"/>
          <w:bCs w:val="0"/>
          <w:sz w:val="26"/>
          <w:szCs w:val="26"/>
        </w:rPr>
        <w:t>viên</w:t>
      </w:r>
      <w:proofErr w:type="spellEnd"/>
      <w:r w:rsidRPr="00AB3DB9">
        <w:rPr>
          <w:rFonts w:ascii="Times New Roman" w:hAnsi="Times New Roman"/>
          <w:bCs w:val="0"/>
          <w:sz w:val="26"/>
          <w:szCs w:val="26"/>
        </w:rPr>
        <w:t xml:space="preserve"> Calorie limit </w:t>
      </w:r>
      <w:proofErr w:type="spellStart"/>
      <w:r w:rsidRPr="00AB3DB9">
        <w:rPr>
          <w:rFonts w:ascii="Times New Roman" w:hAnsi="Times New Roman"/>
          <w:bCs w:val="0"/>
          <w:sz w:val="26"/>
          <w:szCs w:val="26"/>
        </w:rPr>
        <w:t>và</w:t>
      </w:r>
      <w:proofErr w:type="spellEnd"/>
      <w:r w:rsidRPr="00AB3DB9">
        <w:rPr>
          <w:rFonts w:ascii="Times New Roman" w:hAnsi="Times New Roman"/>
          <w:bCs w:val="0"/>
          <w:sz w:val="26"/>
          <w:szCs w:val="26"/>
        </w:rPr>
        <w:t xml:space="preserve"> </w:t>
      </w:r>
      <w:proofErr w:type="spellStart"/>
      <w:r w:rsidRPr="00AB3DB9">
        <w:rPr>
          <w:rFonts w:ascii="Times New Roman" w:hAnsi="Times New Roman"/>
          <w:bCs w:val="0"/>
          <w:sz w:val="26"/>
          <w:szCs w:val="26"/>
        </w:rPr>
        <w:t>viên</w:t>
      </w:r>
      <w:proofErr w:type="spellEnd"/>
      <w:r w:rsidRPr="00AB3DB9">
        <w:rPr>
          <w:rFonts w:ascii="Times New Roman" w:hAnsi="Times New Roman"/>
          <w:bCs w:val="0"/>
          <w:sz w:val="26"/>
          <w:szCs w:val="26"/>
        </w:rPr>
        <w:t xml:space="preserve"> </w:t>
      </w:r>
      <w:proofErr w:type="spellStart"/>
      <w:r w:rsidRPr="00AB3DB9">
        <w:rPr>
          <w:rFonts w:ascii="Times New Roman" w:hAnsi="Times New Roman"/>
          <w:bCs w:val="0"/>
          <w:sz w:val="26"/>
          <w:szCs w:val="26"/>
        </w:rPr>
        <w:t>giả</w:t>
      </w:r>
      <w:proofErr w:type="spellEnd"/>
      <w:r w:rsidRPr="00AB3DB9">
        <w:rPr>
          <w:rFonts w:ascii="Times New Roman" w:hAnsi="Times New Roman"/>
          <w:bCs w:val="0"/>
          <w:sz w:val="26"/>
          <w:szCs w:val="26"/>
        </w:rPr>
        <w:t xml:space="preserve"> </w:t>
      </w:r>
      <w:proofErr w:type="spellStart"/>
      <w:r w:rsidRPr="00AB3DB9">
        <w:rPr>
          <w:rFonts w:ascii="Times New Roman" w:hAnsi="Times New Roman"/>
          <w:bCs w:val="0"/>
          <w:sz w:val="26"/>
          <w:szCs w:val="26"/>
        </w:rPr>
        <w:t>dược</w:t>
      </w:r>
      <w:proofErr w:type="spellEnd"/>
      <w:r w:rsidRPr="00AB3DB9">
        <w:rPr>
          <w:rFonts w:ascii="Times New Roman" w:hAnsi="Times New Roman"/>
          <w:bCs w:val="0"/>
          <w:sz w:val="26"/>
          <w:szCs w:val="26"/>
          <w:lang w:val="vi-VN"/>
        </w:rPr>
        <w:t>.</w:t>
      </w:r>
      <w:bookmarkEnd w:id="322"/>
      <w:bookmarkEnd w:id="323"/>
    </w:p>
    <w:p w14:paraId="2B4C2840" w14:textId="77777777" w:rsidR="00531532" w:rsidRPr="00AB3DB9" w:rsidRDefault="00531532" w:rsidP="00706671">
      <w:pPr>
        <w:spacing w:line="360" w:lineRule="auto"/>
        <w:rPr>
          <w:rFonts w:cs="Times New Roman"/>
          <w:sz w:val="26"/>
          <w:szCs w:val="26"/>
          <w:lang w:val="vi-VN"/>
        </w:rPr>
      </w:pPr>
    </w:p>
    <w:tbl>
      <w:tblPr>
        <w:tblW w:w="7762" w:type="dxa"/>
        <w:tblInd w:w="426" w:type="dxa"/>
        <w:tblBorders>
          <w:top w:val="single" w:sz="4" w:space="0" w:color="auto"/>
          <w:bottom w:val="single" w:sz="4" w:space="0" w:color="auto"/>
          <w:insideH w:val="single" w:sz="4" w:space="0" w:color="auto"/>
        </w:tblBorders>
        <w:tblLook w:val="0000" w:firstRow="0" w:lastRow="0" w:firstColumn="0" w:lastColumn="0" w:noHBand="0" w:noVBand="0"/>
      </w:tblPr>
      <w:tblGrid>
        <w:gridCol w:w="2092"/>
        <w:gridCol w:w="851"/>
        <w:gridCol w:w="2409"/>
        <w:gridCol w:w="2410"/>
      </w:tblGrid>
      <w:tr w:rsidR="00531532" w:rsidRPr="00AB3DB9" w14:paraId="20E64E14" w14:textId="77777777" w:rsidTr="00B10F18">
        <w:trPr>
          <w:trHeight w:val="229"/>
        </w:trPr>
        <w:tc>
          <w:tcPr>
            <w:tcW w:w="2092" w:type="dxa"/>
            <w:vMerge w:val="restart"/>
            <w:shd w:val="clear" w:color="auto" w:fill="auto"/>
            <w:noWrap/>
            <w:vAlign w:val="center"/>
          </w:tcPr>
          <w:p w14:paraId="23B0F007" w14:textId="77777777" w:rsidR="00531532" w:rsidRPr="00AB3DB9" w:rsidRDefault="00531532" w:rsidP="00706671">
            <w:pPr>
              <w:spacing w:line="360" w:lineRule="auto"/>
              <w:jc w:val="center"/>
              <w:rPr>
                <w:rFonts w:cs="Times New Roman"/>
                <w:b/>
                <w:bCs w:val="0"/>
                <w:sz w:val="26"/>
                <w:szCs w:val="26"/>
              </w:rPr>
            </w:pPr>
            <w:r w:rsidRPr="00AB3DB9">
              <w:rPr>
                <w:rFonts w:cs="Times New Roman"/>
                <w:b/>
                <w:sz w:val="26"/>
                <w:szCs w:val="26"/>
              </w:rPr>
              <w:t xml:space="preserve">Thành </w:t>
            </w:r>
            <w:proofErr w:type="spellStart"/>
            <w:r w:rsidRPr="00AB3DB9">
              <w:rPr>
                <w:rFonts w:cs="Times New Roman"/>
                <w:b/>
                <w:sz w:val="26"/>
                <w:szCs w:val="26"/>
              </w:rPr>
              <w:t>phần</w:t>
            </w:r>
            <w:proofErr w:type="spellEnd"/>
          </w:p>
        </w:tc>
        <w:tc>
          <w:tcPr>
            <w:tcW w:w="851" w:type="dxa"/>
            <w:vMerge w:val="restart"/>
            <w:shd w:val="clear" w:color="auto" w:fill="auto"/>
            <w:noWrap/>
            <w:vAlign w:val="center"/>
          </w:tcPr>
          <w:p w14:paraId="55F4FFAD" w14:textId="77777777" w:rsidR="00531532" w:rsidRPr="00AB3DB9" w:rsidRDefault="00531532" w:rsidP="00706671">
            <w:pPr>
              <w:spacing w:line="360" w:lineRule="auto"/>
              <w:jc w:val="both"/>
              <w:rPr>
                <w:rFonts w:cs="Times New Roman"/>
                <w:b/>
                <w:bCs w:val="0"/>
                <w:sz w:val="26"/>
                <w:szCs w:val="26"/>
              </w:rPr>
            </w:pPr>
            <w:proofErr w:type="spellStart"/>
            <w:r w:rsidRPr="00AB3DB9">
              <w:rPr>
                <w:rFonts w:cs="Times New Roman"/>
                <w:b/>
                <w:sz w:val="26"/>
                <w:szCs w:val="26"/>
              </w:rPr>
              <w:t>Đvt</w:t>
            </w:r>
            <w:proofErr w:type="spellEnd"/>
          </w:p>
        </w:tc>
        <w:tc>
          <w:tcPr>
            <w:tcW w:w="2409" w:type="dxa"/>
            <w:shd w:val="clear" w:color="auto" w:fill="auto"/>
            <w:noWrap/>
            <w:vAlign w:val="center"/>
          </w:tcPr>
          <w:p w14:paraId="33018676" w14:textId="77777777" w:rsidR="00531532" w:rsidRPr="00AB3DB9" w:rsidRDefault="00531532" w:rsidP="00706671">
            <w:pPr>
              <w:spacing w:line="360" w:lineRule="auto"/>
              <w:jc w:val="center"/>
              <w:rPr>
                <w:rFonts w:cs="Times New Roman"/>
                <w:b/>
                <w:bCs w:val="0"/>
                <w:sz w:val="26"/>
                <w:szCs w:val="26"/>
              </w:rPr>
            </w:pPr>
            <w:r w:rsidRPr="00AB3DB9">
              <w:rPr>
                <w:rFonts w:cs="Times New Roman"/>
                <w:b/>
                <w:sz w:val="26"/>
                <w:szCs w:val="26"/>
              </w:rPr>
              <w:t>Viên Calorie Limit</w:t>
            </w:r>
          </w:p>
        </w:tc>
        <w:tc>
          <w:tcPr>
            <w:tcW w:w="2410" w:type="dxa"/>
            <w:vAlign w:val="center"/>
          </w:tcPr>
          <w:p w14:paraId="5C9024F2" w14:textId="77777777" w:rsidR="00531532" w:rsidRPr="00AB3DB9" w:rsidRDefault="00531532" w:rsidP="00706671">
            <w:pPr>
              <w:spacing w:line="360" w:lineRule="auto"/>
              <w:jc w:val="center"/>
              <w:rPr>
                <w:rFonts w:cs="Times New Roman"/>
                <w:b/>
                <w:bCs w:val="0"/>
                <w:sz w:val="26"/>
                <w:szCs w:val="26"/>
              </w:rPr>
            </w:pPr>
            <w:r w:rsidRPr="00AB3DB9">
              <w:rPr>
                <w:rFonts w:cs="Times New Roman"/>
                <w:b/>
                <w:sz w:val="26"/>
                <w:szCs w:val="26"/>
              </w:rPr>
              <w:t xml:space="preserve">Viên </w:t>
            </w:r>
            <w:proofErr w:type="spellStart"/>
            <w:r w:rsidRPr="00AB3DB9">
              <w:rPr>
                <w:rFonts w:cs="Times New Roman"/>
                <w:b/>
                <w:sz w:val="26"/>
                <w:szCs w:val="26"/>
              </w:rPr>
              <w:t>giả</w:t>
            </w:r>
            <w:proofErr w:type="spellEnd"/>
            <w:r w:rsidRPr="00AB3DB9">
              <w:rPr>
                <w:rFonts w:cs="Times New Roman"/>
                <w:b/>
                <w:sz w:val="26"/>
                <w:szCs w:val="26"/>
              </w:rPr>
              <w:t xml:space="preserve"> </w:t>
            </w:r>
            <w:proofErr w:type="spellStart"/>
            <w:r w:rsidRPr="00AB3DB9">
              <w:rPr>
                <w:rFonts w:cs="Times New Roman"/>
                <w:b/>
                <w:sz w:val="26"/>
                <w:szCs w:val="26"/>
              </w:rPr>
              <w:t>dược</w:t>
            </w:r>
            <w:proofErr w:type="spellEnd"/>
          </w:p>
        </w:tc>
      </w:tr>
      <w:tr w:rsidR="00531532" w:rsidRPr="00AB3DB9" w14:paraId="182E8B51" w14:textId="77777777" w:rsidTr="00B10F18">
        <w:trPr>
          <w:trHeight w:val="477"/>
        </w:trPr>
        <w:tc>
          <w:tcPr>
            <w:tcW w:w="2092" w:type="dxa"/>
            <w:vMerge/>
            <w:shd w:val="clear" w:color="auto" w:fill="auto"/>
            <w:noWrap/>
            <w:vAlign w:val="center"/>
          </w:tcPr>
          <w:p w14:paraId="3E4E19E6" w14:textId="77777777" w:rsidR="00531532" w:rsidRPr="00AB3DB9" w:rsidRDefault="00531532" w:rsidP="00706671">
            <w:pPr>
              <w:spacing w:line="360" w:lineRule="auto"/>
              <w:jc w:val="both"/>
              <w:rPr>
                <w:rFonts w:cs="Times New Roman"/>
                <w:b/>
                <w:bCs w:val="0"/>
                <w:sz w:val="26"/>
                <w:szCs w:val="26"/>
              </w:rPr>
            </w:pPr>
          </w:p>
        </w:tc>
        <w:tc>
          <w:tcPr>
            <w:tcW w:w="851" w:type="dxa"/>
            <w:vMerge/>
            <w:shd w:val="clear" w:color="auto" w:fill="auto"/>
            <w:noWrap/>
            <w:vAlign w:val="center"/>
          </w:tcPr>
          <w:p w14:paraId="55447514" w14:textId="77777777" w:rsidR="00531532" w:rsidRPr="00AB3DB9" w:rsidRDefault="00531532" w:rsidP="00706671">
            <w:pPr>
              <w:spacing w:line="360" w:lineRule="auto"/>
              <w:jc w:val="both"/>
              <w:rPr>
                <w:rFonts w:cs="Times New Roman"/>
                <w:b/>
                <w:bCs w:val="0"/>
                <w:sz w:val="26"/>
                <w:szCs w:val="26"/>
              </w:rPr>
            </w:pPr>
          </w:p>
        </w:tc>
        <w:tc>
          <w:tcPr>
            <w:tcW w:w="2409" w:type="dxa"/>
            <w:shd w:val="clear" w:color="auto" w:fill="auto"/>
            <w:noWrap/>
            <w:vAlign w:val="center"/>
          </w:tcPr>
          <w:p w14:paraId="3E4C6904" w14:textId="77777777" w:rsidR="00531532" w:rsidRPr="00AB3DB9" w:rsidRDefault="00531532" w:rsidP="00706671">
            <w:pPr>
              <w:spacing w:line="360" w:lineRule="auto"/>
              <w:jc w:val="center"/>
              <w:rPr>
                <w:rFonts w:cs="Times New Roman"/>
                <w:b/>
                <w:bCs w:val="0"/>
                <w:sz w:val="26"/>
                <w:szCs w:val="26"/>
              </w:rPr>
            </w:pPr>
            <w:proofErr w:type="spellStart"/>
            <w:r w:rsidRPr="00AB3DB9">
              <w:rPr>
                <w:rFonts w:cs="Times New Roman"/>
                <w:b/>
                <w:sz w:val="26"/>
                <w:szCs w:val="26"/>
              </w:rPr>
              <w:t>Hàm</w:t>
            </w:r>
            <w:proofErr w:type="spellEnd"/>
            <w:r w:rsidRPr="00AB3DB9">
              <w:rPr>
                <w:rFonts w:cs="Times New Roman"/>
                <w:b/>
                <w:sz w:val="26"/>
                <w:szCs w:val="26"/>
              </w:rPr>
              <w:t xml:space="preserve"> </w:t>
            </w:r>
            <w:proofErr w:type="spellStart"/>
            <w:r w:rsidRPr="00AB3DB9">
              <w:rPr>
                <w:rFonts w:cs="Times New Roman"/>
                <w:b/>
                <w:sz w:val="26"/>
                <w:szCs w:val="26"/>
              </w:rPr>
              <w:t>lượng</w:t>
            </w:r>
            <w:proofErr w:type="spellEnd"/>
            <w:r w:rsidRPr="00AB3DB9">
              <w:rPr>
                <w:rFonts w:cs="Times New Roman"/>
                <w:b/>
                <w:sz w:val="26"/>
                <w:szCs w:val="26"/>
              </w:rPr>
              <w:t xml:space="preserve"> </w:t>
            </w:r>
            <w:proofErr w:type="spellStart"/>
            <w:r w:rsidRPr="00AB3DB9">
              <w:rPr>
                <w:rFonts w:cs="Times New Roman"/>
                <w:b/>
                <w:sz w:val="26"/>
                <w:szCs w:val="26"/>
              </w:rPr>
              <w:t>trong</w:t>
            </w:r>
            <w:proofErr w:type="spellEnd"/>
            <w:r w:rsidRPr="00AB3DB9">
              <w:rPr>
                <w:rFonts w:cs="Times New Roman"/>
                <w:b/>
                <w:sz w:val="26"/>
                <w:szCs w:val="26"/>
              </w:rPr>
              <w:t xml:space="preserve"> 01 </w:t>
            </w:r>
            <w:proofErr w:type="spellStart"/>
            <w:r w:rsidRPr="00AB3DB9">
              <w:rPr>
                <w:rFonts w:cs="Times New Roman"/>
                <w:b/>
                <w:sz w:val="26"/>
                <w:szCs w:val="26"/>
              </w:rPr>
              <w:t>viên</w:t>
            </w:r>
            <w:proofErr w:type="spellEnd"/>
          </w:p>
        </w:tc>
        <w:tc>
          <w:tcPr>
            <w:tcW w:w="2410" w:type="dxa"/>
            <w:vAlign w:val="center"/>
          </w:tcPr>
          <w:p w14:paraId="146595BF" w14:textId="77777777" w:rsidR="00531532" w:rsidRPr="00AB3DB9" w:rsidRDefault="00531532" w:rsidP="00706671">
            <w:pPr>
              <w:spacing w:line="360" w:lineRule="auto"/>
              <w:jc w:val="center"/>
              <w:rPr>
                <w:rFonts w:cs="Times New Roman"/>
                <w:b/>
                <w:bCs w:val="0"/>
                <w:sz w:val="26"/>
                <w:szCs w:val="26"/>
              </w:rPr>
            </w:pPr>
            <w:proofErr w:type="spellStart"/>
            <w:r w:rsidRPr="00AB3DB9">
              <w:rPr>
                <w:rFonts w:cs="Times New Roman"/>
                <w:b/>
                <w:sz w:val="26"/>
                <w:szCs w:val="26"/>
              </w:rPr>
              <w:t>Hàm</w:t>
            </w:r>
            <w:proofErr w:type="spellEnd"/>
            <w:r w:rsidRPr="00AB3DB9">
              <w:rPr>
                <w:rFonts w:cs="Times New Roman"/>
                <w:b/>
                <w:sz w:val="26"/>
                <w:szCs w:val="26"/>
              </w:rPr>
              <w:t xml:space="preserve"> </w:t>
            </w:r>
            <w:proofErr w:type="spellStart"/>
            <w:r w:rsidRPr="00AB3DB9">
              <w:rPr>
                <w:rFonts w:cs="Times New Roman"/>
                <w:b/>
                <w:sz w:val="26"/>
                <w:szCs w:val="26"/>
              </w:rPr>
              <w:t>lượng</w:t>
            </w:r>
            <w:proofErr w:type="spellEnd"/>
            <w:r w:rsidRPr="00AB3DB9">
              <w:rPr>
                <w:rFonts w:cs="Times New Roman"/>
                <w:b/>
                <w:sz w:val="26"/>
                <w:szCs w:val="26"/>
              </w:rPr>
              <w:t xml:space="preserve"> </w:t>
            </w:r>
            <w:proofErr w:type="spellStart"/>
            <w:r w:rsidRPr="00AB3DB9">
              <w:rPr>
                <w:rFonts w:cs="Times New Roman"/>
                <w:b/>
                <w:sz w:val="26"/>
                <w:szCs w:val="26"/>
              </w:rPr>
              <w:t>trong</w:t>
            </w:r>
            <w:proofErr w:type="spellEnd"/>
            <w:r w:rsidRPr="00AB3DB9">
              <w:rPr>
                <w:rFonts w:cs="Times New Roman"/>
                <w:b/>
                <w:sz w:val="26"/>
                <w:szCs w:val="26"/>
              </w:rPr>
              <w:t xml:space="preserve"> 01 </w:t>
            </w:r>
            <w:proofErr w:type="spellStart"/>
            <w:r w:rsidRPr="00AB3DB9">
              <w:rPr>
                <w:rFonts w:cs="Times New Roman"/>
                <w:b/>
                <w:sz w:val="26"/>
                <w:szCs w:val="26"/>
              </w:rPr>
              <w:t>viên</w:t>
            </w:r>
            <w:proofErr w:type="spellEnd"/>
          </w:p>
        </w:tc>
      </w:tr>
      <w:tr w:rsidR="00531532" w:rsidRPr="00AB3DB9" w14:paraId="3FB15252" w14:textId="77777777" w:rsidTr="00B10F18">
        <w:trPr>
          <w:trHeight w:val="330"/>
        </w:trPr>
        <w:tc>
          <w:tcPr>
            <w:tcW w:w="2092" w:type="dxa"/>
            <w:shd w:val="clear" w:color="auto" w:fill="auto"/>
            <w:noWrap/>
            <w:vAlign w:val="bottom"/>
          </w:tcPr>
          <w:p w14:paraId="4CA36E7A" w14:textId="77777777" w:rsidR="00531532" w:rsidRPr="00AB3DB9" w:rsidRDefault="00531532" w:rsidP="00706671">
            <w:pPr>
              <w:spacing w:line="360" w:lineRule="auto"/>
              <w:jc w:val="both"/>
              <w:rPr>
                <w:rFonts w:cs="Times New Roman"/>
                <w:sz w:val="26"/>
                <w:szCs w:val="26"/>
              </w:rPr>
            </w:pPr>
            <w:proofErr w:type="spellStart"/>
            <w:r w:rsidRPr="00AB3DB9">
              <w:rPr>
                <w:rFonts w:cs="Times New Roman"/>
                <w:sz w:val="26"/>
                <w:szCs w:val="26"/>
              </w:rPr>
              <w:t>Năng</w:t>
            </w:r>
            <w:proofErr w:type="spellEnd"/>
            <w:r w:rsidRPr="00AB3DB9">
              <w:rPr>
                <w:rFonts w:cs="Times New Roman"/>
                <w:sz w:val="26"/>
                <w:szCs w:val="26"/>
              </w:rPr>
              <w:t xml:space="preserve"> </w:t>
            </w:r>
            <w:proofErr w:type="spellStart"/>
            <w:r w:rsidRPr="00AB3DB9">
              <w:rPr>
                <w:rFonts w:cs="Times New Roman"/>
                <w:sz w:val="26"/>
                <w:szCs w:val="26"/>
              </w:rPr>
              <w:t>lượng</w:t>
            </w:r>
            <w:proofErr w:type="spellEnd"/>
          </w:p>
        </w:tc>
        <w:tc>
          <w:tcPr>
            <w:tcW w:w="851" w:type="dxa"/>
            <w:shd w:val="clear" w:color="auto" w:fill="auto"/>
            <w:noWrap/>
            <w:vAlign w:val="bottom"/>
          </w:tcPr>
          <w:p w14:paraId="34D2262C" w14:textId="77777777" w:rsidR="00531532" w:rsidRPr="00AB3DB9" w:rsidRDefault="00531532" w:rsidP="00706671">
            <w:pPr>
              <w:spacing w:line="360" w:lineRule="auto"/>
              <w:jc w:val="both"/>
              <w:rPr>
                <w:rFonts w:cs="Times New Roman"/>
                <w:sz w:val="26"/>
                <w:szCs w:val="26"/>
              </w:rPr>
            </w:pPr>
            <w:r w:rsidRPr="00AB3DB9">
              <w:rPr>
                <w:rFonts w:cs="Times New Roman"/>
                <w:sz w:val="26"/>
                <w:szCs w:val="26"/>
              </w:rPr>
              <w:t>kcal</w:t>
            </w:r>
          </w:p>
        </w:tc>
        <w:tc>
          <w:tcPr>
            <w:tcW w:w="2409" w:type="dxa"/>
            <w:shd w:val="clear" w:color="auto" w:fill="auto"/>
            <w:noWrap/>
          </w:tcPr>
          <w:p w14:paraId="7D0F3661"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0,58</w:t>
            </w:r>
          </w:p>
        </w:tc>
        <w:tc>
          <w:tcPr>
            <w:tcW w:w="2410" w:type="dxa"/>
          </w:tcPr>
          <w:p w14:paraId="4BA6239E"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0,00</w:t>
            </w:r>
          </w:p>
        </w:tc>
      </w:tr>
      <w:tr w:rsidR="00531532" w:rsidRPr="00AB3DB9" w14:paraId="13AB6A68" w14:textId="77777777" w:rsidTr="00B10F18">
        <w:trPr>
          <w:trHeight w:val="330"/>
        </w:trPr>
        <w:tc>
          <w:tcPr>
            <w:tcW w:w="2092" w:type="dxa"/>
            <w:shd w:val="clear" w:color="auto" w:fill="auto"/>
            <w:noWrap/>
            <w:vAlign w:val="bottom"/>
          </w:tcPr>
          <w:p w14:paraId="10AFD92D" w14:textId="77777777" w:rsidR="00531532" w:rsidRPr="00AB3DB9" w:rsidRDefault="00531532" w:rsidP="00706671">
            <w:pPr>
              <w:spacing w:line="360" w:lineRule="auto"/>
              <w:jc w:val="both"/>
              <w:rPr>
                <w:rFonts w:cs="Times New Roman"/>
                <w:sz w:val="26"/>
                <w:szCs w:val="26"/>
              </w:rPr>
            </w:pPr>
            <w:r w:rsidRPr="00AB3DB9">
              <w:rPr>
                <w:rFonts w:cs="Times New Roman"/>
                <w:sz w:val="26"/>
                <w:szCs w:val="26"/>
              </w:rPr>
              <w:t xml:space="preserve">Protein </w:t>
            </w:r>
          </w:p>
        </w:tc>
        <w:tc>
          <w:tcPr>
            <w:tcW w:w="851" w:type="dxa"/>
            <w:shd w:val="clear" w:color="auto" w:fill="auto"/>
            <w:noWrap/>
          </w:tcPr>
          <w:p w14:paraId="452B4E77" w14:textId="77777777" w:rsidR="00531532" w:rsidRPr="00AB3DB9" w:rsidRDefault="00531532" w:rsidP="00706671">
            <w:pPr>
              <w:spacing w:line="360" w:lineRule="auto"/>
              <w:jc w:val="both"/>
              <w:rPr>
                <w:rFonts w:cs="Times New Roman"/>
                <w:sz w:val="26"/>
                <w:szCs w:val="26"/>
              </w:rPr>
            </w:pPr>
            <w:r w:rsidRPr="00AB3DB9">
              <w:rPr>
                <w:rFonts w:cs="Times New Roman"/>
                <w:sz w:val="26"/>
                <w:szCs w:val="26"/>
              </w:rPr>
              <w:t>g</w:t>
            </w:r>
          </w:p>
        </w:tc>
        <w:tc>
          <w:tcPr>
            <w:tcW w:w="2409" w:type="dxa"/>
            <w:shd w:val="clear" w:color="auto" w:fill="auto"/>
            <w:noWrap/>
          </w:tcPr>
          <w:p w14:paraId="296E1122"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0,02</w:t>
            </w:r>
          </w:p>
        </w:tc>
        <w:tc>
          <w:tcPr>
            <w:tcW w:w="2410" w:type="dxa"/>
          </w:tcPr>
          <w:p w14:paraId="7E942063"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0,00</w:t>
            </w:r>
          </w:p>
        </w:tc>
      </w:tr>
      <w:tr w:rsidR="00531532" w:rsidRPr="00AB3DB9" w14:paraId="60A4953D" w14:textId="77777777" w:rsidTr="00B10F18">
        <w:trPr>
          <w:trHeight w:val="330"/>
        </w:trPr>
        <w:tc>
          <w:tcPr>
            <w:tcW w:w="2092" w:type="dxa"/>
            <w:shd w:val="clear" w:color="auto" w:fill="auto"/>
            <w:noWrap/>
            <w:vAlign w:val="bottom"/>
          </w:tcPr>
          <w:p w14:paraId="321DD5C0" w14:textId="77777777" w:rsidR="00531532" w:rsidRPr="00AB3DB9" w:rsidRDefault="00531532" w:rsidP="00706671">
            <w:pPr>
              <w:spacing w:line="360" w:lineRule="auto"/>
              <w:jc w:val="both"/>
              <w:rPr>
                <w:rFonts w:cs="Times New Roman"/>
                <w:sz w:val="26"/>
                <w:szCs w:val="26"/>
              </w:rPr>
            </w:pPr>
            <w:r w:rsidRPr="00AB3DB9">
              <w:rPr>
                <w:rFonts w:cs="Times New Roman"/>
                <w:sz w:val="26"/>
                <w:szCs w:val="26"/>
              </w:rPr>
              <w:t xml:space="preserve">Lipid </w:t>
            </w:r>
          </w:p>
        </w:tc>
        <w:tc>
          <w:tcPr>
            <w:tcW w:w="851" w:type="dxa"/>
            <w:shd w:val="clear" w:color="auto" w:fill="auto"/>
            <w:noWrap/>
          </w:tcPr>
          <w:p w14:paraId="3D9DE28B" w14:textId="77777777" w:rsidR="00531532" w:rsidRPr="00AB3DB9" w:rsidRDefault="00531532" w:rsidP="00706671">
            <w:pPr>
              <w:spacing w:line="360" w:lineRule="auto"/>
              <w:jc w:val="both"/>
              <w:rPr>
                <w:rFonts w:cs="Times New Roman"/>
                <w:sz w:val="26"/>
                <w:szCs w:val="26"/>
              </w:rPr>
            </w:pPr>
            <w:r w:rsidRPr="00AB3DB9">
              <w:rPr>
                <w:rFonts w:cs="Times New Roman"/>
                <w:sz w:val="26"/>
                <w:szCs w:val="26"/>
              </w:rPr>
              <w:t>g</w:t>
            </w:r>
          </w:p>
        </w:tc>
        <w:tc>
          <w:tcPr>
            <w:tcW w:w="2409" w:type="dxa"/>
            <w:shd w:val="clear" w:color="auto" w:fill="auto"/>
            <w:noWrap/>
          </w:tcPr>
          <w:p w14:paraId="6D08C662"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0,00</w:t>
            </w:r>
          </w:p>
        </w:tc>
        <w:tc>
          <w:tcPr>
            <w:tcW w:w="2410" w:type="dxa"/>
          </w:tcPr>
          <w:p w14:paraId="04AFA048"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0,00</w:t>
            </w:r>
          </w:p>
        </w:tc>
      </w:tr>
      <w:tr w:rsidR="00531532" w:rsidRPr="00AB3DB9" w14:paraId="52E39676" w14:textId="77777777" w:rsidTr="00B10F18">
        <w:trPr>
          <w:trHeight w:val="404"/>
        </w:trPr>
        <w:tc>
          <w:tcPr>
            <w:tcW w:w="2092" w:type="dxa"/>
            <w:shd w:val="clear" w:color="auto" w:fill="auto"/>
            <w:noWrap/>
            <w:vAlign w:val="bottom"/>
          </w:tcPr>
          <w:p w14:paraId="24FE3003" w14:textId="77777777" w:rsidR="00531532" w:rsidRPr="00AB3DB9" w:rsidRDefault="00531532" w:rsidP="00706671">
            <w:pPr>
              <w:spacing w:line="360" w:lineRule="auto"/>
              <w:jc w:val="both"/>
              <w:rPr>
                <w:rFonts w:cs="Times New Roman"/>
                <w:color w:val="000000"/>
                <w:sz w:val="26"/>
                <w:szCs w:val="26"/>
              </w:rPr>
            </w:pPr>
            <w:r w:rsidRPr="00AB3DB9">
              <w:rPr>
                <w:rFonts w:cs="Times New Roman"/>
                <w:color w:val="000000"/>
                <w:sz w:val="26"/>
                <w:szCs w:val="26"/>
              </w:rPr>
              <w:t>Carbohydrate</w:t>
            </w:r>
          </w:p>
        </w:tc>
        <w:tc>
          <w:tcPr>
            <w:tcW w:w="851" w:type="dxa"/>
            <w:shd w:val="clear" w:color="auto" w:fill="auto"/>
            <w:noWrap/>
          </w:tcPr>
          <w:p w14:paraId="46849751" w14:textId="77777777" w:rsidR="00531532" w:rsidRPr="00AB3DB9" w:rsidRDefault="00531532" w:rsidP="00706671">
            <w:pPr>
              <w:spacing w:line="360" w:lineRule="auto"/>
              <w:jc w:val="both"/>
              <w:rPr>
                <w:rFonts w:cs="Times New Roman"/>
                <w:color w:val="000000"/>
                <w:sz w:val="26"/>
                <w:szCs w:val="26"/>
              </w:rPr>
            </w:pPr>
            <w:r w:rsidRPr="00AB3DB9">
              <w:rPr>
                <w:rFonts w:cs="Times New Roman"/>
                <w:color w:val="000000"/>
                <w:sz w:val="26"/>
                <w:szCs w:val="26"/>
              </w:rPr>
              <w:t>g</w:t>
            </w:r>
          </w:p>
        </w:tc>
        <w:tc>
          <w:tcPr>
            <w:tcW w:w="2409" w:type="dxa"/>
            <w:shd w:val="clear" w:color="auto" w:fill="auto"/>
            <w:noWrap/>
          </w:tcPr>
          <w:p w14:paraId="67ADC90D" w14:textId="77777777" w:rsidR="00531532" w:rsidRPr="00AB3DB9" w:rsidRDefault="00531532" w:rsidP="00706671">
            <w:pPr>
              <w:spacing w:line="360" w:lineRule="auto"/>
              <w:jc w:val="center"/>
              <w:rPr>
                <w:rFonts w:cs="Times New Roman"/>
                <w:color w:val="000000"/>
                <w:sz w:val="26"/>
                <w:szCs w:val="26"/>
                <w:lang w:val="vi-VN"/>
              </w:rPr>
            </w:pPr>
            <w:r w:rsidRPr="00AB3DB9">
              <w:rPr>
                <w:rFonts w:cs="Times New Roman"/>
                <w:color w:val="000000"/>
                <w:sz w:val="26"/>
                <w:szCs w:val="26"/>
              </w:rPr>
              <w:t>0</w:t>
            </w:r>
            <w:r w:rsidRPr="00AB3DB9">
              <w:rPr>
                <w:rFonts w:cs="Times New Roman"/>
                <w:color w:val="000000"/>
                <w:sz w:val="26"/>
                <w:szCs w:val="26"/>
                <w:lang w:val="vi-VN"/>
              </w:rPr>
              <w:t>,09</w:t>
            </w:r>
          </w:p>
        </w:tc>
        <w:tc>
          <w:tcPr>
            <w:tcW w:w="2410" w:type="dxa"/>
          </w:tcPr>
          <w:p w14:paraId="1106F4A2"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0,00</w:t>
            </w:r>
          </w:p>
        </w:tc>
      </w:tr>
      <w:tr w:rsidR="00531532" w:rsidRPr="00AB3DB9" w14:paraId="038DA52A" w14:textId="77777777" w:rsidTr="00B10F18">
        <w:trPr>
          <w:trHeight w:val="404"/>
        </w:trPr>
        <w:tc>
          <w:tcPr>
            <w:tcW w:w="2092" w:type="dxa"/>
            <w:shd w:val="clear" w:color="auto" w:fill="auto"/>
            <w:noWrap/>
            <w:vAlign w:val="bottom"/>
          </w:tcPr>
          <w:p w14:paraId="000FFBC5" w14:textId="77777777" w:rsidR="00531532" w:rsidRPr="00AB3DB9" w:rsidRDefault="00531532" w:rsidP="00706671">
            <w:pPr>
              <w:spacing w:line="360" w:lineRule="auto"/>
              <w:jc w:val="both"/>
              <w:rPr>
                <w:rFonts w:cs="Times New Roman"/>
                <w:sz w:val="26"/>
                <w:szCs w:val="26"/>
              </w:rPr>
            </w:pPr>
            <w:proofErr w:type="spellStart"/>
            <w:r w:rsidRPr="00AB3DB9">
              <w:rPr>
                <w:rFonts w:cs="Times New Roman"/>
                <w:sz w:val="26"/>
                <w:szCs w:val="26"/>
              </w:rPr>
              <w:t>Chất</w:t>
            </w:r>
            <w:proofErr w:type="spellEnd"/>
            <w:r w:rsidRPr="00AB3DB9">
              <w:rPr>
                <w:rFonts w:cs="Times New Roman"/>
                <w:sz w:val="26"/>
                <w:szCs w:val="26"/>
              </w:rPr>
              <w:t xml:space="preserve"> </w:t>
            </w:r>
            <w:proofErr w:type="spellStart"/>
            <w:r w:rsidRPr="00AB3DB9">
              <w:rPr>
                <w:rFonts w:cs="Times New Roman"/>
                <w:sz w:val="26"/>
                <w:szCs w:val="26"/>
              </w:rPr>
              <w:t>xơ</w:t>
            </w:r>
            <w:proofErr w:type="spellEnd"/>
          </w:p>
        </w:tc>
        <w:tc>
          <w:tcPr>
            <w:tcW w:w="851" w:type="dxa"/>
            <w:shd w:val="clear" w:color="auto" w:fill="auto"/>
            <w:noWrap/>
          </w:tcPr>
          <w:p w14:paraId="003A7250" w14:textId="77777777" w:rsidR="00531532" w:rsidRPr="00AB3DB9" w:rsidRDefault="00531532" w:rsidP="00706671">
            <w:pPr>
              <w:spacing w:line="360" w:lineRule="auto"/>
              <w:jc w:val="both"/>
              <w:rPr>
                <w:rFonts w:cs="Times New Roman"/>
                <w:sz w:val="26"/>
                <w:szCs w:val="26"/>
              </w:rPr>
            </w:pPr>
            <w:r w:rsidRPr="00AB3DB9">
              <w:rPr>
                <w:rFonts w:cs="Times New Roman"/>
                <w:sz w:val="26"/>
                <w:szCs w:val="26"/>
              </w:rPr>
              <w:t>g</w:t>
            </w:r>
          </w:p>
        </w:tc>
        <w:tc>
          <w:tcPr>
            <w:tcW w:w="2409" w:type="dxa"/>
            <w:shd w:val="clear" w:color="auto" w:fill="auto"/>
            <w:noWrap/>
          </w:tcPr>
          <w:p w14:paraId="5D400DF3"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0,09</w:t>
            </w:r>
          </w:p>
        </w:tc>
        <w:tc>
          <w:tcPr>
            <w:tcW w:w="2410" w:type="dxa"/>
          </w:tcPr>
          <w:p w14:paraId="7D64152F"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0,25</w:t>
            </w:r>
          </w:p>
        </w:tc>
      </w:tr>
      <w:tr w:rsidR="00531532" w:rsidRPr="00AB3DB9" w14:paraId="4FE49667" w14:textId="77777777" w:rsidTr="00B10F18">
        <w:trPr>
          <w:trHeight w:val="465"/>
        </w:trPr>
        <w:tc>
          <w:tcPr>
            <w:tcW w:w="2092" w:type="dxa"/>
            <w:shd w:val="clear" w:color="auto" w:fill="auto"/>
            <w:noWrap/>
            <w:vAlign w:val="bottom"/>
          </w:tcPr>
          <w:p w14:paraId="6C05DDC0" w14:textId="77777777" w:rsidR="00531532" w:rsidRPr="00AB3DB9" w:rsidRDefault="00531532" w:rsidP="00706671">
            <w:pPr>
              <w:spacing w:line="360" w:lineRule="auto"/>
              <w:jc w:val="both"/>
              <w:rPr>
                <w:rFonts w:cs="Times New Roman"/>
                <w:sz w:val="26"/>
                <w:szCs w:val="26"/>
              </w:rPr>
            </w:pPr>
            <w:r w:rsidRPr="00AB3DB9">
              <w:rPr>
                <w:rFonts w:cs="Times New Roman"/>
                <w:sz w:val="26"/>
                <w:szCs w:val="26"/>
              </w:rPr>
              <w:t>Natri</w:t>
            </w:r>
          </w:p>
        </w:tc>
        <w:tc>
          <w:tcPr>
            <w:tcW w:w="851" w:type="dxa"/>
            <w:shd w:val="clear" w:color="auto" w:fill="auto"/>
            <w:noWrap/>
            <w:vAlign w:val="bottom"/>
          </w:tcPr>
          <w:p w14:paraId="3818F002" w14:textId="77777777" w:rsidR="00531532" w:rsidRPr="00AB3DB9" w:rsidRDefault="00531532" w:rsidP="00706671">
            <w:pPr>
              <w:spacing w:line="360" w:lineRule="auto"/>
              <w:jc w:val="both"/>
              <w:rPr>
                <w:rFonts w:cs="Times New Roman"/>
                <w:sz w:val="26"/>
                <w:szCs w:val="26"/>
              </w:rPr>
            </w:pPr>
            <w:r w:rsidRPr="00AB3DB9">
              <w:rPr>
                <w:rFonts w:cs="Times New Roman"/>
                <w:sz w:val="26"/>
                <w:szCs w:val="26"/>
              </w:rPr>
              <w:t>mg</w:t>
            </w:r>
          </w:p>
        </w:tc>
        <w:tc>
          <w:tcPr>
            <w:tcW w:w="2409" w:type="dxa"/>
            <w:shd w:val="clear" w:color="auto" w:fill="auto"/>
            <w:noWrap/>
          </w:tcPr>
          <w:p w14:paraId="2FBC4DE0"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0,35</w:t>
            </w:r>
          </w:p>
        </w:tc>
        <w:tc>
          <w:tcPr>
            <w:tcW w:w="2410" w:type="dxa"/>
          </w:tcPr>
          <w:p w14:paraId="66045959"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0,00</w:t>
            </w:r>
          </w:p>
        </w:tc>
      </w:tr>
    </w:tbl>
    <w:p w14:paraId="0F6ADCEA" w14:textId="77777777" w:rsidR="00531532" w:rsidRDefault="00531532" w:rsidP="00706671">
      <w:pPr>
        <w:spacing w:line="360" w:lineRule="auto"/>
        <w:jc w:val="both"/>
        <w:rPr>
          <w:rFonts w:cs="Times New Roman"/>
          <w:i/>
          <w:iCs/>
          <w:sz w:val="26"/>
          <w:szCs w:val="26"/>
        </w:rPr>
      </w:pPr>
      <w:r w:rsidRPr="00AB3DB9">
        <w:rPr>
          <w:rFonts w:cs="Times New Roman"/>
          <w:b/>
          <w:iCs/>
          <w:sz w:val="26"/>
          <w:szCs w:val="26"/>
        </w:rPr>
        <w:t xml:space="preserve">          </w:t>
      </w:r>
      <w:proofErr w:type="spellStart"/>
      <w:r w:rsidRPr="00AB3DB9">
        <w:rPr>
          <w:rFonts w:cs="Times New Roman"/>
          <w:i/>
          <w:iCs/>
          <w:sz w:val="26"/>
          <w:szCs w:val="26"/>
        </w:rPr>
        <w:t>Phụ</w:t>
      </w:r>
      <w:proofErr w:type="spellEnd"/>
      <w:r w:rsidRPr="00AB3DB9">
        <w:rPr>
          <w:rFonts w:cs="Times New Roman"/>
          <w:i/>
          <w:iCs/>
          <w:sz w:val="26"/>
          <w:szCs w:val="26"/>
        </w:rPr>
        <w:t xml:space="preserve"> </w:t>
      </w:r>
      <w:proofErr w:type="spellStart"/>
      <w:r w:rsidRPr="00AB3DB9">
        <w:rPr>
          <w:rFonts w:cs="Times New Roman"/>
          <w:i/>
          <w:iCs/>
          <w:sz w:val="26"/>
          <w:szCs w:val="26"/>
        </w:rPr>
        <w:t>lục</w:t>
      </w:r>
      <w:proofErr w:type="spellEnd"/>
      <w:r w:rsidRPr="00AB3DB9">
        <w:rPr>
          <w:rFonts w:cs="Times New Roman"/>
          <w:i/>
          <w:iCs/>
          <w:sz w:val="26"/>
          <w:szCs w:val="26"/>
        </w:rPr>
        <w:t xml:space="preserve"> </w:t>
      </w:r>
      <w:proofErr w:type="spellStart"/>
      <w:r w:rsidRPr="00AB3DB9">
        <w:rPr>
          <w:rFonts w:cs="Times New Roman"/>
          <w:i/>
          <w:iCs/>
          <w:sz w:val="26"/>
          <w:szCs w:val="26"/>
        </w:rPr>
        <w:t>số</w:t>
      </w:r>
      <w:proofErr w:type="spellEnd"/>
      <w:r w:rsidRPr="00AB3DB9">
        <w:rPr>
          <w:rFonts w:cs="Times New Roman"/>
          <w:i/>
          <w:iCs/>
          <w:sz w:val="26"/>
          <w:szCs w:val="26"/>
          <w:lang w:val="vi-VN"/>
        </w:rPr>
        <w:t>:7 và 10</w:t>
      </w:r>
      <w:r w:rsidRPr="00AB3DB9">
        <w:rPr>
          <w:rFonts w:cs="Times New Roman"/>
          <w:i/>
          <w:iCs/>
          <w:sz w:val="26"/>
          <w:szCs w:val="26"/>
        </w:rPr>
        <w:t xml:space="preserve"> </w:t>
      </w:r>
    </w:p>
    <w:p w14:paraId="5BF8A22A" w14:textId="77777777" w:rsidR="00806701" w:rsidRPr="00AB3DB9" w:rsidRDefault="00806701" w:rsidP="00706671">
      <w:pPr>
        <w:spacing w:line="360" w:lineRule="auto"/>
        <w:jc w:val="both"/>
        <w:rPr>
          <w:rFonts w:cs="Times New Roman"/>
          <w:i/>
          <w:iCs/>
          <w:sz w:val="26"/>
          <w:szCs w:val="26"/>
          <w:lang w:val="vi-VN"/>
        </w:rPr>
      </w:pPr>
    </w:p>
    <w:p w14:paraId="11A9BB47" w14:textId="77777777" w:rsidR="00531532" w:rsidRPr="00AB3DB9" w:rsidRDefault="00531532" w:rsidP="00706671">
      <w:pPr>
        <w:pStyle w:val="Heading1"/>
        <w:spacing w:before="0" w:after="0" w:line="360" w:lineRule="auto"/>
        <w:jc w:val="center"/>
        <w:rPr>
          <w:rFonts w:ascii="Times New Roman" w:hAnsi="Times New Roman"/>
          <w:bCs w:val="0"/>
          <w:iCs/>
          <w:sz w:val="26"/>
          <w:szCs w:val="26"/>
        </w:rPr>
      </w:pPr>
      <w:bookmarkStart w:id="324" w:name="_Toc131414093"/>
      <w:bookmarkStart w:id="325" w:name="_Toc138104321"/>
      <w:proofErr w:type="spellStart"/>
      <w:r w:rsidRPr="00AB3DB9">
        <w:rPr>
          <w:rFonts w:ascii="Times New Roman" w:hAnsi="Times New Roman"/>
          <w:bCs w:val="0"/>
          <w:iCs/>
          <w:sz w:val="26"/>
          <w:szCs w:val="26"/>
        </w:rPr>
        <w:lastRenderedPageBreak/>
        <w:t>Bảng</w:t>
      </w:r>
      <w:proofErr w:type="spellEnd"/>
      <w:r w:rsidRPr="00AB3DB9">
        <w:rPr>
          <w:rFonts w:ascii="Times New Roman" w:hAnsi="Times New Roman"/>
          <w:bCs w:val="0"/>
          <w:iCs/>
          <w:sz w:val="26"/>
          <w:szCs w:val="26"/>
          <w:lang w:val="vi-VN"/>
        </w:rPr>
        <w:t xml:space="preserve"> 2.2. Các chỉ số</w:t>
      </w:r>
      <w:r w:rsidRPr="00AB3DB9">
        <w:rPr>
          <w:rFonts w:ascii="Times New Roman" w:hAnsi="Times New Roman"/>
          <w:bCs w:val="0"/>
          <w:iCs/>
          <w:sz w:val="26"/>
          <w:szCs w:val="26"/>
        </w:rPr>
        <w:t xml:space="preserve"> vi </w:t>
      </w:r>
      <w:proofErr w:type="spellStart"/>
      <w:r w:rsidRPr="00AB3DB9">
        <w:rPr>
          <w:rFonts w:ascii="Times New Roman" w:hAnsi="Times New Roman"/>
          <w:bCs w:val="0"/>
          <w:iCs/>
          <w:sz w:val="26"/>
          <w:szCs w:val="26"/>
        </w:rPr>
        <w:t>sinh</w:t>
      </w:r>
      <w:proofErr w:type="spellEnd"/>
      <w:r w:rsidRPr="00AB3DB9">
        <w:rPr>
          <w:rFonts w:ascii="Times New Roman" w:hAnsi="Times New Roman"/>
          <w:bCs w:val="0"/>
          <w:iCs/>
          <w:sz w:val="26"/>
          <w:szCs w:val="26"/>
        </w:rPr>
        <w:t xml:space="preserve"> </w:t>
      </w:r>
      <w:proofErr w:type="spellStart"/>
      <w:r w:rsidRPr="00AB3DB9">
        <w:rPr>
          <w:rFonts w:ascii="Times New Roman" w:hAnsi="Times New Roman"/>
          <w:bCs w:val="0"/>
          <w:iCs/>
          <w:sz w:val="26"/>
          <w:szCs w:val="26"/>
        </w:rPr>
        <w:t>của</w:t>
      </w:r>
      <w:proofErr w:type="spellEnd"/>
      <w:r w:rsidRPr="00AB3DB9">
        <w:rPr>
          <w:rFonts w:ascii="Times New Roman" w:hAnsi="Times New Roman"/>
          <w:bCs w:val="0"/>
          <w:iCs/>
          <w:sz w:val="26"/>
          <w:szCs w:val="26"/>
        </w:rPr>
        <w:t xml:space="preserve"> </w:t>
      </w:r>
      <w:proofErr w:type="spellStart"/>
      <w:r w:rsidRPr="00AB3DB9">
        <w:rPr>
          <w:rFonts w:ascii="Times New Roman" w:hAnsi="Times New Roman"/>
          <w:bCs w:val="0"/>
          <w:iCs/>
          <w:sz w:val="26"/>
          <w:szCs w:val="26"/>
        </w:rPr>
        <w:t>viên</w:t>
      </w:r>
      <w:proofErr w:type="spellEnd"/>
      <w:r w:rsidRPr="00AB3DB9">
        <w:rPr>
          <w:rFonts w:ascii="Times New Roman" w:hAnsi="Times New Roman"/>
          <w:bCs w:val="0"/>
          <w:iCs/>
          <w:sz w:val="26"/>
          <w:szCs w:val="26"/>
        </w:rPr>
        <w:t xml:space="preserve"> calorie limit </w:t>
      </w:r>
      <w:proofErr w:type="spellStart"/>
      <w:r w:rsidRPr="00AB3DB9">
        <w:rPr>
          <w:rFonts w:ascii="Times New Roman" w:hAnsi="Times New Roman"/>
          <w:bCs w:val="0"/>
          <w:iCs/>
          <w:sz w:val="26"/>
          <w:szCs w:val="26"/>
        </w:rPr>
        <w:t>và</w:t>
      </w:r>
      <w:proofErr w:type="spellEnd"/>
      <w:r w:rsidRPr="00AB3DB9">
        <w:rPr>
          <w:rFonts w:ascii="Times New Roman" w:hAnsi="Times New Roman"/>
          <w:bCs w:val="0"/>
          <w:iCs/>
          <w:sz w:val="26"/>
          <w:szCs w:val="26"/>
        </w:rPr>
        <w:t xml:space="preserve"> </w:t>
      </w:r>
      <w:proofErr w:type="spellStart"/>
      <w:r w:rsidRPr="00AB3DB9">
        <w:rPr>
          <w:rFonts w:ascii="Times New Roman" w:hAnsi="Times New Roman"/>
          <w:bCs w:val="0"/>
          <w:iCs/>
          <w:sz w:val="26"/>
          <w:szCs w:val="26"/>
        </w:rPr>
        <w:t>viên</w:t>
      </w:r>
      <w:proofErr w:type="spellEnd"/>
      <w:r w:rsidRPr="00AB3DB9">
        <w:rPr>
          <w:rFonts w:ascii="Times New Roman" w:hAnsi="Times New Roman"/>
          <w:bCs w:val="0"/>
          <w:iCs/>
          <w:sz w:val="26"/>
          <w:szCs w:val="26"/>
        </w:rPr>
        <w:t xml:space="preserve"> </w:t>
      </w:r>
      <w:proofErr w:type="spellStart"/>
      <w:r w:rsidRPr="00AB3DB9">
        <w:rPr>
          <w:rFonts w:ascii="Times New Roman" w:hAnsi="Times New Roman"/>
          <w:bCs w:val="0"/>
          <w:iCs/>
          <w:sz w:val="26"/>
          <w:szCs w:val="26"/>
        </w:rPr>
        <w:t>giả</w:t>
      </w:r>
      <w:proofErr w:type="spellEnd"/>
      <w:r w:rsidRPr="00AB3DB9">
        <w:rPr>
          <w:rFonts w:ascii="Times New Roman" w:hAnsi="Times New Roman"/>
          <w:bCs w:val="0"/>
          <w:iCs/>
          <w:sz w:val="26"/>
          <w:szCs w:val="26"/>
        </w:rPr>
        <w:t xml:space="preserve"> </w:t>
      </w:r>
      <w:proofErr w:type="spellStart"/>
      <w:r w:rsidRPr="00AB3DB9">
        <w:rPr>
          <w:rFonts w:ascii="Times New Roman" w:hAnsi="Times New Roman"/>
          <w:bCs w:val="0"/>
          <w:iCs/>
          <w:sz w:val="26"/>
          <w:szCs w:val="26"/>
        </w:rPr>
        <w:t>dược</w:t>
      </w:r>
      <w:proofErr w:type="spellEnd"/>
      <w:r w:rsidRPr="00AB3DB9">
        <w:rPr>
          <w:rFonts w:ascii="Times New Roman" w:hAnsi="Times New Roman"/>
          <w:bCs w:val="0"/>
          <w:iCs/>
          <w:sz w:val="26"/>
          <w:szCs w:val="26"/>
          <w:lang w:val="vi-VN"/>
        </w:rPr>
        <w:t>.</w:t>
      </w:r>
      <w:bookmarkEnd w:id="324"/>
      <w:bookmarkEnd w:id="325"/>
    </w:p>
    <w:tbl>
      <w:tblPr>
        <w:tblW w:w="8363" w:type="dxa"/>
        <w:tblInd w:w="392" w:type="dxa"/>
        <w:tblBorders>
          <w:top w:val="single" w:sz="4" w:space="0" w:color="auto"/>
          <w:bottom w:val="single" w:sz="4" w:space="0" w:color="auto"/>
          <w:insideH w:val="single" w:sz="4" w:space="0" w:color="auto"/>
        </w:tblBorders>
        <w:tblLook w:val="0000" w:firstRow="0" w:lastRow="0" w:firstColumn="0" w:lastColumn="0" w:noHBand="0" w:noVBand="0"/>
      </w:tblPr>
      <w:tblGrid>
        <w:gridCol w:w="2551"/>
        <w:gridCol w:w="2977"/>
        <w:gridCol w:w="2835"/>
      </w:tblGrid>
      <w:tr w:rsidR="00531532" w:rsidRPr="00AB3DB9" w14:paraId="617FAB38" w14:textId="77777777" w:rsidTr="00B10F18">
        <w:trPr>
          <w:trHeight w:val="229"/>
        </w:trPr>
        <w:tc>
          <w:tcPr>
            <w:tcW w:w="2551" w:type="dxa"/>
            <w:vMerge w:val="restart"/>
            <w:shd w:val="clear" w:color="auto" w:fill="auto"/>
            <w:noWrap/>
            <w:vAlign w:val="center"/>
          </w:tcPr>
          <w:p w14:paraId="37824419" w14:textId="77777777" w:rsidR="00531532" w:rsidRPr="00AB3DB9" w:rsidRDefault="00531532" w:rsidP="00706671">
            <w:pPr>
              <w:spacing w:line="360" w:lineRule="auto"/>
              <w:rPr>
                <w:rFonts w:cs="Times New Roman"/>
                <w:b/>
                <w:bCs w:val="0"/>
                <w:sz w:val="26"/>
                <w:szCs w:val="26"/>
              </w:rPr>
            </w:pPr>
            <w:proofErr w:type="spellStart"/>
            <w:r w:rsidRPr="00AB3DB9">
              <w:rPr>
                <w:rFonts w:cs="Times New Roman"/>
                <w:b/>
                <w:sz w:val="26"/>
                <w:szCs w:val="26"/>
              </w:rPr>
              <w:t>Sản</w:t>
            </w:r>
            <w:proofErr w:type="spellEnd"/>
            <w:r w:rsidRPr="00AB3DB9">
              <w:rPr>
                <w:rFonts w:cs="Times New Roman"/>
                <w:b/>
                <w:sz w:val="26"/>
                <w:szCs w:val="26"/>
              </w:rPr>
              <w:t xml:space="preserve"> </w:t>
            </w:r>
            <w:proofErr w:type="spellStart"/>
            <w:r w:rsidRPr="00AB3DB9">
              <w:rPr>
                <w:rFonts w:cs="Times New Roman"/>
                <w:b/>
                <w:sz w:val="26"/>
                <w:szCs w:val="26"/>
              </w:rPr>
              <w:t>phẩm</w:t>
            </w:r>
            <w:proofErr w:type="spellEnd"/>
          </w:p>
        </w:tc>
        <w:tc>
          <w:tcPr>
            <w:tcW w:w="5812" w:type="dxa"/>
            <w:gridSpan w:val="2"/>
            <w:shd w:val="clear" w:color="auto" w:fill="auto"/>
            <w:noWrap/>
            <w:vAlign w:val="center"/>
          </w:tcPr>
          <w:p w14:paraId="1B7B3A7E" w14:textId="77777777" w:rsidR="00531532" w:rsidRPr="00AB3DB9" w:rsidRDefault="00531532" w:rsidP="00706671">
            <w:pPr>
              <w:spacing w:line="360" w:lineRule="auto"/>
              <w:jc w:val="center"/>
              <w:rPr>
                <w:rFonts w:cs="Times New Roman"/>
                <w:b/>
                <w:bCs w:val="0"/>
                <w:sz w:val="26"/>
                <w:szCs w:val="26"/>
              </w:rPr>
            </w:pPr>
            <w:proofErr w:type="spellStart"/>
            <w:r w:rsidRPr="00AB3DB9">
              <w:rPr>
                <w:rFonts w:cs="Times New Roman"/>
                <w:b/>
                <w:sz w:val="26"/>
                <w:szCs w:val="26"/>
              </w:rPr>
              <w:t>Kết</w:t>
            </w:r>
            <w:proofErr w:type="spellEnd"/>
            <w:r w:rsidRPr="00AB3DB9">
              <w:rPr>
                <w:rFonts w:cs="Times New Roman"/>
                <w:b/>
                <w:sz w:val="26"/>
                <w:szCs w:val="26"/>
              </w:rPr>
              <w:t xml:space="preserve"> </w:t>
            </w:r>
            <w:proofErr w:type="spellStart"/>
            <w:r w:rsidRPr="00AB3DB9">
              <w:rPr>
                <w:rFonts w:cs="Times New Roman"/>
                <w:b/>
                <w:sz w:val="26"/>
                <w:szCs w:val="26"/>
              </w:rPr>
              <w:t>quả</w:t>
            </w:r>
            <w:proofErr w:type="spellEnd"/>
          </w:p>
        </w:tc>
      </w:tr>
      <w:tr w:rsidR="00531532" w:rsidRPr="00AB3DB9" w14:paraId="7D28F051" w14:textId="77777777" w:rsidTr="00B10F18">
        <w:trPr>
          <w:trHeight w:val="477"/>
        </w:trPr>
        <w:tc>
          <w:tcPr>
            <w:tcW w:w="2551" w:type="dxa"/>
            <w:vMerge/>
            <w:shd w:val="clear" w:color="auto" w:fill="auto"/>
            <w:noWrap/>
            <w:vAlign w:val="center"/>
          </w:tcPr>
          <w:p w14:paraId="79D86D10" w14:textId="77777777" w:rsidR="00531532" w:rsidRPr="00AB3DB9" w:rsidRDefault="00531532" w:rsidP="00706671">
            <w:pPr>
              <w:spacing w:line="360" w:lineRule="auto"/>
              <w:jc w:val="both"/>
              <w:rPr>
                <w:rFonts w:cs="Times New Roman"/>
                <w:b/>
                <w:bCs w:val="0"/>
                <w:sz w:val="26"/>
                <w:szCs w:val="26"/>
              </w:rPr>
            </w:pPr>
          </w:p>
        </w:tc>
        <w:tc>
          <w:tcPr>
            <w:tcW w:w="2977" w:type="dxa"/>
            <w:shd w:val="clear" w:color="auto" w:fill="auto"/>
            <w:noWrap/>
            <w:vAlign w:val="center"/>
          </w:tcPr>
          <w:p w14:paraId="7EDD0A53" w14:textId="77777777" w:rsidR="00531532" w:rsidRPr="00AB3DB9" w:rsidRDefault="00531532" w:rsidP="00706671">
            <w:pPr>
              <w:spacing w:line="360" w:lineRule="auto"/>
              <w:jc w:val="center"/>
              <w:rPr>
                <w:rFonts w:cs="Times New Roman"/>
                <w:b/>
                <w:bCs w:val="0"/>
                <w:sz w:val="26"/>
                <w:szCs w:val="26"/>
              </w:rPr>
            </w:pPr>
            <w:proofErr w:type="spellStart"/>
            <w:r w:rsidRPr="00AB3DB9">
              <w:rPr>
                <w:rFonts w:cs="Times New Roman"/>
                <w:b/>
                <w:sz w:val="26"/>
                <w:szCs w:val="26"/>
              </w:rPr>
              <w:t>Số</w:t>
            </w:r>
            <w:proofErr w:type="spellEnd"/>
            <w:r w:rsidRPr="00AB3DB9">
              <w:rPr>
                <w:rFonts w:cs="Times New Roman"/>
                <w:b/>
                <w:sz w:val="26"/>
                <w:szCs w:val="26"/>
              </w:rPr>
              <w:t xml:space="preserve"> </w:t>
            </w:r>
            <w:proofErr w:type="spellStart"/>
            <w:r w:rsidRPr="00AB3DB9">
              <w:rPr>
                <w:rFonts w:cs="Times New Roman"/>
                <w:b/>
                <w:sz w:val="26"/>
                <w:szCs w:val="26"/>
              </w:rPr>
              <w:t>lượng</w:t>
            </w:r>
            <w:proofErr w:type="spellEnd"/>
            <w:r w:rsidRPr="00AB3DB9">
              <w:rPr>
                <w:rFonts w:cs="Times New Roman"/>
                <w:b/>
                <w:sz w:val="26"/>
                <w:szCs w:val="26"/>
              </w:rPr>
              <w:t xml:space="preserve"> vi </w:t>
            </w:r>
            <w:proofErr w:type="spellStart"/>
            <w:r w:rsidRPr="00AB3DB9">
              <w:rPr>
                <w:rFonts w:cs="Times New Roman"/>
                <w:b/>
                <w:sz w:val="26"/>
                <w:szCs w:val="26"/>
              </w:rPr>
              <w:t>khuẩn</w:t>
            </w:r>
            <w:proofErr w:type="spellEnd"/>
          </w:p>
        </w:tc>
        <w:tc>
          <w:tcPr>
            <w:tcW w:w="2835" w:type="dxa"/>
            <w:vAlign w:val="center"/>
          </w:tcPr>
          <w:p w14:paraId="00E21AC0" w14:textId="77777777" w:rsidR="00531532" w:rsidRPr="00AB3DB9" w:rsidRDefault="00531532" w:rsidP="00706671">
            <w:pPr>
              <w:spacing w:line="360" w:lineRule="auto"/>
              <w:jc w:val="center"/>
              <w:rPr>
                <w:rFonts w:cs="Times New Roman"/>
                <w:b/>
                <w:bCs w:val="0"/>
                <w:sz w:val="26"/>
                <w:szCs w:val="26"/>
              </w:rPr>
            </w:pPr>
            <w:proofErr w:type="spellStart"/>
            <w:r w:rsidRPr="00AB3DB9">
              <w:rPr>
                <w:rFonts w:cs="Times New Roman"/>
                <w:b/>
                <w:sz w:val="26"/>
                <w:szCs w:val="26"/>
              </w:rPr>
              <w:t>Enterbacteriaceae</w:t>
            </w:r>
            <w:proofErr w:type="spellEnd"/>
          </w:p>
        </w:tc>
      </w:tr>
      <w:tr w:rsidR="00531532" w:rsidRPr="00AB3DB9" w14:paraId="52B5974D" w14:textId="77777777" w:rsidTr="00B10F18">
        <w:trPr>
          <w:trHeight w:val="330"/>
        </w:trPr>
        <w:tc>
          <w:tcPr>
            <w:tcW w:w="2551" w:type="dxa"/>
            <w:shd w:val="clear" w:color="auto" w:fill="auto"/>
            <w:noWrap/>
            <w:vAlign w:val="bottom"/>
          </w:tcPr>
          <w:p w14:paraId="269858F3" w14:textId="77777777" w:rsidR="00531532" w:rsidRPr="00AB3DB9" w:rsidRDefault="00531532" w:rsidP="00706671">
            <w:pPr>
              <w:spacing w:line="360" w:lineRule="auto"/>
              <w:jc w:val="both"/>
              <w:rPr>
                <w:rFonts w:cs="Times New Roman"/>
                <w:b/>
                <w:sz w:val="26"/>
                <w:szCs w:val="26"/>
              </w:rPr>
            </w:pPr>
            <w:r w:rsidRPr="00AB3DB9">
              <w:rPr>
                <w:rFonts w:cs="Times New Roman"/>
                <w:b/>
                <w:sz w:val="26"/>
                <w:szCs w:val="26"/>
              </w:rPr>
              <w:t>Calorie limit</w:t>
            </w:r>
          </w:p>
        </w:tc>
        <w:tc>
          <w:tcPr>
            <w:tcW w:w="2977" w:type="dxa"/>
            <w:shd w:val="clear" w:color="auto" w:fill="auto"/>
            <w:noWrap/>
          </w:tcPr>
          <w:p w14:paraId="3D993B84"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 300cfu</w:t>
            </w:r>
          </w:p>
        </w:tc>
        <w:tc>
          <w:tcPr>
            <w:tcW w:w="2835" w:type="dxa"/>
          </w:tcPr>
          <w:p w14:paraId="3A8D1D9B" w14:textId="77777777" w:rsidR="00531532" w:rsidRPr="00AB3DB9" w:rsidRDefault="00531532" w:rsidP="00706671">
            <w:pPr>
              <w:spacing w:line="360" w:lineRule="auto"/>
              <w:jc w:val="center"/>
              <w:rPr>
                <w:rFonts w:cs="Times New Roman"/>
                <w:sz w:val="26"/>
                <w:szCs w:val="26"/>
              </w:rPr>
            </w:pPr>
            <w:proofErr w:type="spellStart"/>
            <w:r w:rsidRPr="00AB3DB9">
              <w:rPr>
                <w:rFonts w:cs="Times New Roman"/>
                <w:sz w:val="26"/>
                <w:szCs w:val="26"/>
              </w:rPr>
              <w:t>Âm</w:t>
            </w:r>
            <w:proofErr w:type="spellEnd"/>
            <w:r w:rsidRPr="00AB3DB9">
              <w:rPr>
                <w:rFonts w:cs="Times New Roman"/>
                <w:sz w:val="26"/>
                <w:szCs w:val="26"/>
              </w:rPr>
              <w:t xml:space="preserve"> </w:t>
            </w:r>
            <w:proofErr w:type="spellStart"/>
            <w:r w:rsidRPr="00AB3DB9">
              <w:rPr>
                <w:rFonts w:cs="Times New Roman"/>
                <w:sz w:val="26"/>
                <w:szCs w:val="26"/>
              </w:rPr>
              <w:t>tính</w:t>
            </w:r>
            <w:proofErr w:type="spellEnd"/>
          </w:p>
        </w:tc>
      </w:tr>
      <w:tr w:rsidR="00531532" w:rsidRPr="00AB3DB9" w14:paraId="7B9245F0" w14:textId="77777777" w:rsidTr="00B10F18">
        <w:trPr>
          <w:trHeight w:val="330"/>
        </w:trPr>
        <w:tc>
          <w:tcPr>
            <w:tcW w:w="2551" w:type="dxa"/>
            <w:shd w:val="clear" w:color="auto" w:fill="auto"/>
            <w:noWrap/>
            <w:vAlign w:val="bottom"/>
          </w:tcPr>
          <w:p w14:paraId="1B7A5691" w14:textId="77777777" w:rsidR="00531532" w:rsidRPr="00AB3DB9" w:rsidRDefault="00531532" w:rsidP="00706671">
            <w:pPr>
              <w:spacing w:line="360" w:lineRule="auto"/>
              <w:jc w:val="both"/>
              <w:rPr>
                <w:rFonts w:cs="Times New Roman"/>
                <w:sz w:val="26"/>
                <w:szCs w:val="26"/>
              </w:rPr>
            </w:pPr>
            <w:proofErr w:type="spellStart"/>
            <w:r w:rsidRPr="00AB3DB9">
              <w:rPr>
                <w:rFonts w:cs="Times New Roman"/>
                <w:b/>
                <w:sz w:val="26"/>
                <w:szCs w:val="26"/>
              </w:rPr>
              <w:t>Giả</w:t>
            </w:r>
            <w:proofErr w:type="spellEnd"/>
            <w:r w:rsidRPr="00AB3DB9">
              <w:rPr>
                <w:rFonts w:cs="Times New Roman"/>
                <w:b/>
                <w:sz w:val="26"/>
                <w:szCs w:val="26"/>
              </w:rPr>
              <w:t xml:space="preserve"> </w:t>
            </w:r>
            <w:proofErr w:type="spellStart"/>
            <w:r w:rsidRPr="00AB3DB9">
              <w:rPr>
                <w:rFonts w:cs="Times New Roman"/>
                <w:b/>
                <w:sz w:val="26"/>
                <w:szCs w:val="26"/>
              </w:rPr>
              <w:t>dược</w:t>
            </w:r>
            <w:proofErr w:type="spellEnd"/>
          </w:p>
        </w:tc>
        <w:tc>
          <w:tcPr>
            <w:tcW w:w="2977" w:type="dxa"/>
            <w:shd w:val="clear" w:color="auto" w:fill="auto"/>
            <w:noWrap/>
          </w:tcPr>
          <w:p w14:paraId="3F57BA3D" w14:textId="77777777" w:rsidR="00531532" w:rsidRPr="00AB3DB9" w:rsidRDefault="00531532" w:rsidP="00706671">
            <w:pPr>
              <w:spacing w:line="360" w:lineRule="auto"/>
              <w:jc w:val="center"/>
              <w:rPr>
                <w:rFonts w:cs="Times New Roman"/>
                <w:sz w:val="26"/>
                <w:szCs w:val="26"/>
              </w:rPr>
            </w:pPr>
            <w:r w:rsidRPr="00AB3DB9">
              <w:rPr>
                <w:rFonts w:cs="Times New Roman"/>
                <w:sz w:val="26"/>
                <w:szCs w:val="26"/>
              </w:rPr>
              <w:t>≤ 300cfu</w:t>
            </w:r>
          </w:p>
        </w:tc>
        <w:tc>
          <w:tcPr>
            <w:tcW w:w="2835" w:type="dxa"/>
          </w:tcPr>
          <w:p w14:paraId="23908D87" w14:textId="77777777" w:rsidR="00531532" w:rsidRPr="00AB3DB9" w:rsidRDefault="00531532" w:rsidP="00706671">
            <w:pPr>
              <w:spacing w:line="360" w:lineRule="auto"/>
              <w:jc w:val="center"/>
              <w:rPr>
                <w:rFonts w:cs="Times New Roman"/>
                <w:sz w:val="26"/>
                <w:szCs w:val="26"/>
              </w:rPr>
            </w:pPr>
            <w:proofErr w:type="spellStart"/>
            <w:r w:rsidRPr="00AB3DB9">
              <w:rPr>
                <w:rFonts w:cs="Times New Roman"/>
                <w:sz w:val="26"/>
                <w:szCs w:val="26"/>
              </w:rPr>
              <w:t>Âm</w:t>
            </w:r>
            <w:proofErr w:type="spellEnd"/>
            <w:r w:rsidRPr="00AB3DB9">
              <w:rPr>
                <w:rFonts w:cs="Times New Roman"/>
                <w:sz w:val="26"/>
                <w:szCs w:val="26"/>
              </w:rPr>
              <w:t xml:space="preserve"> </w:t>
            </w:r>
            <w:proofErr w:type="spellStart"/>
            <w:r w:rsidRPr="00AB3DB9">
              <w:rPr>
                <w:rFonts w:cs="Times New Roman"/>
                <w:sz w:val="26"/>
                <w:szCs w:val="26"/>
              </w:rPr>
              <w:t>tính</w:t>
            </w:r>
            <w:proofErr w:type="spellEnd"/>
          </w:p>
        </w:tc>
      </w:tr>
    </w:tbl>
    <w:p w14:paraId="3591F67C" w14:textId="77777777" w:rsidR="00531532" w:rsidRPr="00AB3DB9" w:rsidRDefault="00531532" w:rsidP="00706671">
      <w:pPr>
        <w:spacing w:line="360" w:lineRule="auto"/>
        <w:jc w:val="both"/>
        <w:rPr>
          <w:rFonts w:cs="Times New Roman"/>
          <w:b/>
          <w:iCs/>
          <w:sz w:val="26"/>
          <w:szCs w:val="26"/>
          <w:lang w:val="vi-VN"/>
        </w:rPr>
      </w:pPr>
      <w:r w:rsidRPr="00AB3DB9">
        <w:rPr>
          <w:rFonts w:cs="Times New Roman"/>
          <w:i/>
          <w:iCs/>
          <w:sz w:val="26"/>
          <w:szCs w:val="26"/>
        </w:rPr>
        <w:t xml:space="preserve">        </w:t>
      </w:r>
      <w:proofErr w:type="spellStart"/>
      <w:r w:rsidRPr="00AB3DB9">
        <w:rPr>
          <w:rFonts w:cs="Times New Roman"/>
          <w:i/>
          <w:iCs/>
          <w:sz w:val="26"/>
          <w:szCs w:val="26"/>
        </w:rPr>
        <w:t>Phụ</w:t>
      </w:r>
      <w:proofErr w:type="spellEnd"/>
      <w:r w:rsidRPr="00AB3DB9">
        <w:rPr>
          <w:rFonts w:cs="Times New Roman"/>
          <w:i/>
          <w:iCs/>
          <w:sz w:val="26"/>
          <w:szCs w:val="26"/>
        </w:rPr>
        <w:t xml:space="preserve"> </w:t>
      </w:r>
      <w:proofErr w:type="spellStart"/>
      <w:r w:rsidRPr="00AB3DB9">
        <w:rPr>
          <w:rFonts w:cs="Times New Roman"/>
          <w:i/>
          <w:iCs/>
          <w:sz w:val="26"/>
          <w:szCs w:val="26"/>
        </w:rPr>
        <w:t>lục</w:t>
      </w:r>
      <w:proofErr w:type="spellEnd"/>
      <w:r w:rsidRPr="00AB3DB9">
        <w:rPr>
          <w:rFonts w:cs="Times New Roman"/>
          <w:i/>
          <w:iCs/>
          <w:sz w:val="26"/>
          <w:szCs w:val="26"/>
        </w:rPr>
        <w:t xml:space="preserve"> </w:t>
      </w:r>
      <w:proofErr w:type="spellStart"/>
      <w:r w:rsidRPr="00AB3DB9">
        <w:rPr>
          <w:rFonts w:cs="Times New Roman"/>
          <w:i/>
          <w:iCs/>
          <w:sz w:val="26"/>
          <w:szCs w:val="26"/>
        </w:rPr>
        <w:t>số</w:t>
      </w:r>
      <w:proofErr w:type="spellEnd"/>
      <w:r w:rsidRPr="00AB3DB9">
        <w:rPr>
          <w:rFonts w:cs="Times New Roman"/>
          <w:i/>
          <w:iCs/>
          <w:sz w:val="26"/>
          <w:szCs w:val="26"/>
          <w:lang w:val="vi-VN"/>
        </w:rPr>
        <w:t>:8 và 11</w:t>
      </w:r>
    </w:p>
    <w:p w14:paraId="1962A17E" w14:textId="45E8DC43" w:rsidR="009068DD" w:rsidRPr="00703A2A" w:rsidRDefault="009068DD" w:rsidP="00D45A36">
      <w:pPr>
        <w:pStyle w:val="A2"/>
      </w:pPr>
      <w:bookmarkStart w:id="326" w:name="_Toc118987081"/>
      <w:bookmarkStart w:id="327" w:name="_Toc119015367"/>
      <w:bookmarkStart w:id="328" w:name="_Toc131406400"/>
      <w:bookmarkStart w:id="329" w:name="_Toc138104322"/>
      <w:r w:rsidRPr="00703A2A">
        <w:t>2.</w:t>
      </w:r>
      <w:r w:rsidR="00AB3DB9" w:rsidRPr="00703A2A">
        <w:t>7</w:t>
      </w:r>
      <w:r w:rsidRPr="00703A2A">
        <w:t xml:space="preserve">. Các bước tiến hành nghiên </w:t>
      </w:r>
      <w:bookmarkEnd w:id="326"/>
      <w:bookmarkEnd w:id="327"/>
      <w:r w:rsidR="00394FC3" w:rsidRPr="00703A2A">
        <w:t>cứu.</w:t>
      </w:r>
      <w:bookmarkEnd w:id="328"/>
      <w:bookmarkEnd w:id="329"/>
    </w:p>
    <w:p w14:paraId="77DA0E5A" w14:textId="77777777" w:rsidR="009068DD" w:rsidRPr="00703A2A" w:rsidRDefault="009068DD" w:rsidP="00706671">
      <w:pPr>
        <w:spacing w:line="360" w:lineRule="auto"/>
        <w:ind w:firstLine="360"/>
        <w:jc w:val="both"/>
        <w:rPr>
          <w:rFonts w:cs="Times New Roman"/>
          <w:sz w:val="26"/>
          <w:szCs w:val="26"/>
          <w:lang w:val="vi-VN"/>
        </w:rPr>
      </w:pPr>
      <w:proofErr w:type="spellStart"/>
      <w:r w:rsidRPr="00703A2A">
        <w:rPr>
          <w:rFonts w:cs="Times New Roman"/>
          <w:sz w:val="26"/>
          <w:szCs w:val="26"/>
        </w:rPr>
        <w:t>Tiền</w:t>
      </w:r>
      <w:proofErr w:type="spellEnd"/>
      <w:r w:rsidRPr="00703A2A">
        <w:rPr>
          <w:rFonts w:cs="Times New Roman"/>
          <w:sz w:val="26"/>
          <w:szCs w:val="26"/>
        </w:rPr>
        <w:t xml:space="preserve"> </w:t>
      </w:r>
      <w:proofErr w:type="spellStart"/>
      <w:r w:rsidRPr="00703A2A">
        <w:rPr>
          <w:rFonts w:cs="Times New Roman"/>
          <w:sz w:val="26"/>
          <w:szCs w:val="26"/>
        </w:rPr>
        <w:t>trạm</w:t>
      </w:r>
      <w:proofErr w:type="spellEnd"/>
      <w:r w:rsidRPr="00703A2A">
        <w:rPr>
          <w:rFonts w:cs="Times New Roman"/>
          <w:sz w:val="26"/>
          <w:szCs w:val="26"/>
        </w:rPr>
        <w:t xml:space="preserve">, </w:t>
      </w:r>
      <w:proofErr w:type="spellStart"/>
      <w:r w:rsidRPr="00703A2A">
        <w:rPr>
          <w:rFonts w:cs="Times New Roman"/>
          <w:sz w:val="26"/>
          <w:szCs w:val="26"/>
        </w:rPr>
        <w:t>liên</w:t>
      </w:r>
      <w:proofErr w:type="spellEnd"/>
      <w:r w:rsidRPr="00703A2A">
        <w:rPr>
          <w:rFonts w:cs="Times New Roman"/>
          <w:sz w:val="26"/>
          <w:szCs w:val="26"/>
        </w:rPr>
        <w:t xml:space="preserve"> </w:t>
      </w:r>
      <w:proofErr w:type="spellStart"/>
      <w:r w:rsidRPr="00703A2A">
        <w:rPr>
          <w:rFonts w:cs="Times New Roman"/>
          <w:sz w:val="26"/>
          <w:szCs w:val="26"/>
        </w:rPr>
        <w:t>hệ</w:t>
      </w:r>
      <w:proofErr w:type="spellEnd"/>
      <w:r w:rsidRPr="00703A2A">
        <w:rPr>
          <w:rFonts w:cs="Times New Roman"/>
          <w:sz w:val="26"/>
          <w:szCs w:val="26"/>
        </w:rPr>
        <w:t xml:space="preserve"> </w:t>
      </w:r>
      <w:proofErr w:type="spellStart"/>
      <w:r w:rsidRPr="00703A2A">
        <w:rPr>
          <w:rFonts w:cs="Times New Roman"/>
          <w:sz w:val="26"/>
          <w:szCs w:val="26"/>
        </w:rPr>
        <w:t>thực</w:t>
      </w:r>
      <w:proofErr w:type="spellEnd"/>
      <w:r w:rsidRPr="00703A2A">
        <w:rPr>
          <w:rFonts w:cs="Times New Roman"/>
          <w:sz w:val="26"/>
          <w:szCs w:val="26"/>
        </w:rPr>
        <w:t xml:space="preserve"> </w:t>
      </w:r>
      <w:proofErr w:type="spellStart"/>
      <w:r w:rsidRPr="00703A2A">
        <w:rPr>
          <w:rFonts w:cs="Times New Roman"/>
          <w:sz w:val="26"/>
          <w:szCs w:val="26"/>
        </w:rPr>
        <w:t>địa</w:t>
      </w:r>
      <w:proofErr w:type="spellEnd"/>
      <w:r w:rsidRPr="00703A2A">
        <w:rPr>
          <w:rFonts w:cs="Times New Roman"/>
          <w:sz w:val="26"/>
          <w:szCs w:val="26"/>
        </w:rPr>
        <w:t xml:space="preserve">, </w:t>
      </w:r>
      <w:proofErr w:type="spellStart"/>
      <w:r w:rsidRPr="00703A2A">
        <w:rPr>
          <w:rFonts w:cs="Times New Roman"/>
          <w:sz w:val="26"/>
          <w:szCs w:val="26"/>
        </w:rPr>
        <w:t>thu</w:t>
      </w:r>
      <w:proofErr w:type="spellEnd"/>
      <w:r w:rsidRPr="00703A2A">
        <w:rPr>
          <w:rFonts w:cs="Times New Roman"/>
          <w:sz w:val="26"/>
          <w:szCs w:val="26"/>
        </w:rPr>
        <w:t xml:space="preserve"> </w:t>
      </w:r>
      <w:proofErr w:type="spellStart"/>
      <w:r w:rsidRPr="00703A2A">
        <w:rPr>
          <w:rFonts w:cs="Times New Roman"/>
          <w:sz w:val="26"/>
          <w:szCs w:val="26"/>
        </w:rPr>
        <w:t>thập</w:t>
      </w:r>
      <w:proofErr w:type="spellEnd"/>
      <w:r w:rsidRPr="00703A2A">
        <w:rPr>
          <w:rFonts w:cs="Times New Roman"/>
          <w:sz w:val="26"/>
          <w:szCs w:val="26"/>
        </w:rPr>
        <w:t xml:space="preserve"> </w:t>
      </w:r>
      <w:proofErr w:type="spellStart"/>
      <w:r w:rsidRPr="00703A2A">
        <w:rPr>
          <w:rFonts w:cs="Times New Roman"/>
          <w:sz w:val="26"/>
          <w:szCs w:val="26"/>
        </w:rPr>
        <w:t>thông</w:t>
      </w:r>
      <w:proofErr w:type="spellEnd"/>
      <w:r w:rsidRPr="00703A2A">
        <w:rPr>
          <w:rFonts w:cs="Times New Roman"/>
          <w:sz w:val="26"/>
          <w:szCs w:val="26"/>
        </w:rPr>
        <w:t xml:space="preserve"> tin</w:t>
      </w:r>
      <w:r w:rsidR="00A015D0" w:rsidRPr="00703A2A">
        <w:rPr>
          <w:rFonts w:cs="Times New Roman"/>
          <w:sz w:val="26"/>
          <w:szCs w:val="26"/>
          <w:lang w:val="vi-VN"/>
        </w:rPr>
        <w:t xml:space="preserve"> theo</w:t>
      </w:r>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danh</w:t>
      </w:r>
      <w:proofErr w:type="spellEnd"/>
      <w:r w:rsidRPr="00703A2A">
        <w:rPr>
          <w:rFonts w:cs="Times New Roman"/>
          <w:sz w:val="26"/>
          <w:szCs w:val="26"/>
        </w:rPr>
        <w:t xml:space="preserve"> </w:t>
      </w:r>
      <w:proofErr w:type="spellStart"/>
      <w:r w:rsidRPr="00703A2A">
        <w:rPr>
          <w:rFonts w:cs="Times New Roman"/>
          <w:sz w:val="26"/>
          <w:szCs w:val="26"/>
        </w:rPr>
        <w:t>sách</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w:t>
      </w:r>
      <w:proofErr w:type="spellStart"/>
      <w:r w:rsidRPr="00703A2A">
        <w:rPr>
          <w:rFonts w:cs="Times New Roman"/>
          <w:sz w:val="26"/>
          <w:szCs w:val="26"/>
        </w:rPr>
        <w:t>địa</w:t>
      </w:r>
      <w:proofErr w:type="spellEnd"/>
      <w:r w:rsidRPr="00703A2A">
        <w:rPr>
          <w:rFonts w:cs="Times New Roman"/>
          <w:sz w:val="26"/>
          <w:szCs w:val="26"/>
        </w:rPr>
        <w:t xml:space="preserve"> </w:t>
      </w:r>
      <w:proofErr w:type="spellStart"/>
      <w:r w:rsidRPr="00703A2A">
        <w:rPr>
          <w:rFonts w:cs="Times New Roman"/>
          <w:sz w:val="26"/>
          <w:szCs w:val="26"/>
        </w:rPr>
        <w:t>bàn</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w:t>
      </w:r>
      <w:r w:rsidR="00735843" w:rsidRPr="00703A2A">
        <w:rPr>
          <w:rFonts w:cs="Times New Roman"/>
          <w:sz w:val="26"/>
          <w:szCs w:val="26"/>
          <w:lang w:val="vi-VN"/>
        </w:rPr>
        <w:t>.</w:t>
      </w:r>
    </w:p>
    <w:p w14:paraId="036579A7" w14:textId="77777777" w:rsidR="009068DD" w:rsidRPr="00703A2A" w:rsidRDefault="009068DD" w:rsidP="00706671">
      <w:pPr>
        <w:spacing w:line="360" w:lineRule="auto"/>
        <w:ind w:firstLine="360"/>
        <w:jc w:val="both"/>
        <w:rPr>
          <w:rFonts w:cs="Times New Roman"/>
          <w:sz w:val="26"/>
          <w:szCs w:val="26"/>
          <w:lang w:val="vi-VN"/>
        </w:rPr>
      </w:pPr>
      <w:proofErr w:type="spellStart"/>
      <w:r w:rsidRPr="00703A2A">
        <w:rPr>
          <w:rFonts w:cs="Times New Roman"/>
          <w:sz w:val="26"/>
          <w:szCs w:val="26"/>
        </w:rPr>
        <w:t>Chọn</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(ĐTNC)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ngẫu</w:t>
      </w:r>
      <w:proofErr w:type="spellEnd"/>
      <w:r w:rsidRPr="00703A2A">
        <w:rPr>
          <w:rFonts w:cs="Times New Roman"/>
          <w:sz w:val="26"/>
          <w:szCs w:val="26"/>
        </w:rPr>
        <w:t xml:space="preserve"> </w:t>
      </w:r>
      <w:proofErr w:type="spellStart"/>
      <w:r w:rsidRPr="00703A2A">
        <w:rPr>
          <w:rFonts w:cs="Times New Roman"/>
          <w:sz w:val="26"/>
          <w:szCs w:val="26"/>
        </w:rPr>
        <w:t>nhiên</w:t>
      </w:r>
      <w:proofErr w:type="spellEnd"/>
      <w:r w:rsidRPr="00703A2A">
        <w:rPr>
          <w:rFonts w:cs="Times New Roman"/>
          <w:sz w:val="26"/>
          <w:szCs w:val="26"/>
        </w:rPr>
        <w:t xml:space="preserve"> </w:t>
      </w:r>
      <w:proofErr w:type="spellStart"/>
      <w:r w:rsidR="00735843" w:rsidRPr="00703A2A">
        <w:rPr>
          <w:rFonts w:cs="Times New Roman"/>
          <w:sz w:val="26"/>
          <w:szCs w:val="26"/>
        </w:rPr>
        <w:t>đơn</w:t>
      </w:r>
      <w:proofErr w:type="spellEnd"/>
      <w:r w:rsidR="00735843" w:rsidRPr="00703A2A">
        <w:rPr>
          <w:rFonts w:cs="Times New Roman"/>
          <w:sz w:val="26"/>
          <w:szCs w:val="26"/>
          <w:lang w:val="vi-VN"/>
        </w:rPr>
        <w:t>.</w:t>
      </w:r>
    </w:p>
    <w:p w14:paraId="66F89EF5" w14:textId="77777777" w:rsidR="009068DD" w:rsidRPr="00703A2A" w:rsidRDefault="009068DD" w:rsidP="00706671">
      <w:pPr>
        <w:spacing w:line="360" w:lineRule="auto"/>
        <w:ind w:firstLine="360"/>
        <w:jc w:val="both"/>
        <w:rPr>
          <w:rFonts w:cs="Times New Roman"/>
          <w:sz w:val="26"/>
          <w:szCs w:val="26"/>
        </w:rPr>
      </w:pPr>
      <w:r w:rsidRPr="00703A2A">
        <w:rPr>
          <w:rFonts w:cs="Times New Roman"/>
          <w:b/>
          <w:i/>
          <w:sz w:val="26"/>
          <w:szCs w:val="26"/>
        </w:rPr>
        <w:t xml:space="preserve">Giai </w:t>
      </w:r>
      <w:proofErr w:type="spellStart"/>
      <w:r w:rsidRPr="00703A2A">
        <w:rPr>
          <w:rFonts w:cs="Times New Roman"/>
          <w:b/>
          <w:i/>
          <w:sz w:val="26"/>
          <w:szCs w:val="26"/>
        </w:rPr>
        <w:t>đoạn</w:t>
      </w:r>
      <w:proofErr w:type="spellEnd"/>
      <w:r w:rsidRPr="00703A2A">
        <w:rPr>
          <w:rFonts w:cs="Times New Roman"/>
          <w:b/>
          <w:i/>
          <w:sz w:val="26"/>
          <w:szCs w:val="26"/>
        </w:rPr>
        <w:t xml:space="preserve"> 1</w:t>
      </w:r>
      <w:r w:rsidRPr="00703A2A">
        <w:rPr>
          <w:rFonts w:cs="Times New Roman"/>
          <w:sz w:val="26"/>
          <w:szCs w:val="26"/>
        </w:rPr>
        <w:t>:</w:t>
      </w:r>
    </w:p>
    <w:p w14:paraId="6AF70C0C" w14:textId="77777777" w:rsidR="009068DD" w:rsidRPr="00703A2A" w:rsidRDefault="00EE20F5" w:rsidP="00706671">
      <w:pPr>
        <w:spacing w:line="360" w:lineRule="auto"/>
        <w:ind w:firstLine="360"/>
        <w:jc w:val="both"/>
        <w:rPr>
          <w:rFonts w:cs="Times New Roman"/>
          <w:sz w:val="26"/>
          <w:szCs w:val="26"/>
        </w:rPr>
      </w:pPr>
      <w:proofErr w:type="spellStart"/>
      <w:r w:rsidRPr="00703A2A">
        <w:rPr>
          <w:rFonts w:cs="Times New Roman"/>
          <w:sz w:val="26"/>
          <w:szCs w:val="26"/>
        </w:rPr>
        <w:t>Bước</w:t>
      </w:r>
      <w:proofErr w:type="spellEnd"/>
      <w:r w:rsidRPr="00703A2A">
        <w:rPr>
          <w:rFonts w:cs="Times New Roman"/>
          <w:sz w:val="26"/>
          <w:szCs w:val="26"/>
          <w:lang w:val="vi-VN"/>
        </w:rPr>
        <w:t xml:space="preserve"> 1: </w:t>
      </w:r>
      <w:proofErr w:type="spellStart"/>
      <w:r w:rsidR="009068DD" w:rsidRPr="00703A2A">
        <w:rPr>
          <w:rFonts w:cs="Times New Roman"/>
          <w:sz w:val="26"/>
          <w:szCs w:val="26"/>
        </w:rPr>
        <w:t>Phỏng</w:t>
      </w:r>
      <w:proofErr w:type="spellEnd"/>
      <w:r w:rsidR="009068DD" w:rsidRPr="00703A2A">
        <w:rPr>
          <w:rFonts w:cs="Times New Roman"/>
          <w:sz w:val="26"/>
          <w:szCs w:val="26"/>
        </w:rPr>
        <w:t xml:space="preserve"> </w:t>
      </w:r>
      <w:proofErr w:type="spellStart"/>
      <w:r w:rsidR="009068DD" w:rsidRPr="00703A2A">
        <w:rPr>
          <w:rFonts w:cs="Times New Roman"/>
          <w:sz w:val="26"/>
          <w:szCs w:val="26"/>
        </w:rPr>
        <w:t>vấn</w:t>
      </w:r>
      <w:proofErr w:type="spellEnd"/>
      <w:r w:rsidR="009068DD" w:rsidRPr="00703A2A">
        <w:rPr>
          <w:rFonts w:cs="Times New Roman"/>
          <w:sz w:val="26"/>
          <w:szCs w:val="26"/>
        </w:rPr>
        <w:t xml:space="preserve"> </w:t>
      </w:r>
      <w:proofErr w:type="spellStart"/>
      <w:r w:rsidR="009068DD" w:rsidRPr="00703A2A">
        <w:rPr>
          <w:rFonts w:cs="Times New Roman"/>
          <w:sz w:val="26"/>
          <w:szCs w:val="26"/>
        </w:rPr>
        <w:t>thu</w:t>
      </w:r>
      <w:proofErr w:type="spellEnd"/>
      <w:r w:rsidR="009068DD" w:rsidRPr="00703A2A">
        <w:rPr>
          <w:rFonts w:cs="Times New Roman"/>
          <w:sz w:val="26"/>
          <w:szCs w:val="26"/>
        </w:rPr>
        <w:t xml:space="preserve"> </w:t>
      </w:r>
      <w:proofErr w:type="spellStart"/>
      <w:r w:rsidR="009068DD" w:rsidRPr="00703A2A">
        <w:rPr>
          <w:rFonts w:cs="Times New Roman"/>
          <w:sz w:val="26"/>
          <w:szCs w:val="26"/>
        </w:rPr>
        <w:t>thập</w:t>
      </w:r>
      <w:proofErr w:type="spellEnd"/>
      <w:r w:rsidR="009068DD" w:rsidRPr="00703A2A">
        <w:rPr>
          <w:rFonts w:cs="Times New Roman"/>
          <w:sz w:val="26"/>
          <w:szCs w:val="26"/>
        </w:rPr>
        <w:t xml:space="preserve"> </w:t>
      </w:r>
      <w:proofErr w:type="spellStart"/>
      <w:r w:rsidR="009068DD" w:rsidRPr="00703A2A">
        <w:rPr>
          <w:rFonts w:cs="Times New Roman"/>
          <w:sz w:val="26"/>
          <w:szCs w:val="26"/>
        </w:rPr>
        <w:t>thông</w:t>
      </w:r>
      <w:proofErr w:type="spellEnd"/>
      <w:r w:rsidR="009068DD" w:rsidRPr="00703A2A">
        <w:rPr>
          <w:rFonts w:cs="Times New Roman"/>
          <w:sz w:val="26"/>
          <w:szCs w:val="26"/>
        </w:rPr>
        <w:t xml:space="preserve"> tin </w:t>
      </w:r>
      <w:proofErr w:type="spellStart"/>
      <w:r w:rsidR="009068DD" w:rsidRPr="00703A2A">
        <w:rPr>
          <w:rFonts w:cs="Times New Roman"/>
          <w:sz w:val="26"/>
          <w:szCs w:val="26"/>
        </w:rPr>
        <w:t>của</w:t>
      </w:r>
      <w:proofErr w:type="spellEnd"/>
      <w:r w:rsidR="009068DD" w:rsidRPr="00703A2A">
        <w:rPr>
          <w:rFonts w:cs="Times New Roman"/>
          <w:sz w:val="26"/>
          <w:szCs w:val="26"/>
        </w:rPr>
        <w:t xml:space="preserve"> </w:t>
      </w:r>
      <w:proofErr w:type="spellStart"/>
      <w:r w:rsidR="009068DD" w:rsidRPr="00703A2A">
        <w:rPr>
          <w:rFonts w:cs="Times New Roman"/>
          <w:sz w:val="26"/>
          <w:szCs w:val="26"/>
        </w:rPr>
        <w:t>đối</w:t>
      </w:r>
      <w:proofErr w:type="spellEnd"/>
      <w:r w:rsidR="009068DD" w:rsidRPr="00703A2A">
        <w:rPr>
          <w:rFonts w:cs="Times New Roman"/>
          <w:sz w:val="26"/>
          <w:szCs w:val="26"/>
        </w:rPr>
        <w:t xml:space="preserve"> </w:t>
      </w:r>
      <w:proofErr w:type="spellStart"/>
      <w:r w:rsidR="009068DD" w:rsidRPr="00703A2A">
        <w:rPr>
          <w:rFonts w:cs="Times New Roman"/>
          <w:sz w:val="26"/>
          <w:szCs w:val="26"/>
        </w:rPr>
        <w:t>tượng</w:t>
      </w:r>
      <w:proofErr w:type="spellEnd"/>
      <w:r w:rsidR="009068DD" w:rsidRPr="00703A2A">
        <w:rPr>
          <w:rFonts w:cs="Times New Roman"/>
          <w:sz w:val="26"/>
          <w:szCs w:val="26"/>
        </w:rPr>
        <w:t xml:space="preserve"> </w:t>
      </w:r>
      <w:proofErr w:type="spellStart"/>
      <w:r w:rsidR="009068DD" w:rsidRPr="00703A2A">
        <w:rPr>
          <w:rFonts w:cs="Times New Roman"/>
          <w:sz w:val="26"/>
          <w:szCs w:val="26"/>
        </w:rPr>
        <w:t>như</w:t>
      </w:r>
      <w:proofErr w:type="spellEnd"/>
      <w:r w:rsidR="009068DD" w:rsidRPr="00703A2A">
        <w:rPr>
          <w:rFonts w:cs="Times New Roman"/>
          <w:sz w:val="26"/>
          <w:szCs w:val="26"/>
        </w:rPr>
        <w:t xml:space="preserve"> </w:t>
      </w:r>
      <w:proofErr w:type="spellStart"/>
      <w:r w:rsidR="009068DD" w:rsidRPr="00703A2A">
        <w:rPr>
          <w:rFonts w:cs="Times New Roman"/>
          <w:sz w:val="26"/>
          <w:szCs w:val="26"/>
        </w:rPr>
        <w:t>tuổi</w:t>
      </w:r>
      <w:proofErr w:type="spellEnd"/>
      <w:r w:rsidR="009068DD" w:rsidRPr="00703A2A">
        <w:rPr>
          <w:rFonts w:cs="Times New Roman"/>
          <w:sz w:val="26"/>
          <w:szCs w:val="26"/>
        </w:rPr>
        <w:t xml:space="preserve">, </w:t>
      </w:r>
      <w:proofErr w:type="spellStart"/>
      <w:r w:rsidR="00C9403B" w:rsidRPr="00703A2A">
        <w:rPr>
          <w:rFonts w:cs="Times New Roman"/>
          <w:sz w:val="26"/>
          <w:szCs w:val="26"/>
        </w:rPr>
        <w:t>tiền</w:t>
      </w:r>
      <w:proofErr w:type="spellEnd"/>
      <w:r w:rsidR="00C9403B" w:rsidRPr="00703A2A">
        <w:rPr>
          <w:rFonts w:cs="Times New Roman"/>
          <w:sz w:val="26"/>
          <w:szCs w:val="26"/>
        </w:rPr>
        <w:t xml:space="preserve"> </w:t>
      </w:r>
      <w:proofErr w:type="spellStart"/>
      <w:r w:rsidR="00C9403B" w:rsidRPr="00703A2A">
        <w:rPr>
          <w:rFonts w:cs="Times New Roman"/>
          <w:sz w:val="26"/>
          <w:szCs w:val="26"/>
        </w:rPr>
        <w:t>sử</w:t>
      </w:r>
      <w:proofErr w:type="spellEnd"/>
      <w:r w:rsidR="00C9403B" w:rsidRPr="00703A2A">
        <w:rPr>
          <w:rFonts w:cs="Times New Roman"/>
          <w:sz w:val="26"/>
          <w:szCs w:val="26"/>
        </w:rPr>
        <w:t xml:space="preserve"> </w:t>
      </w:r>
      <w:r w:rsidR="00735843" w:rsidRPr="00703A2A">
        <w:rPr>
          <w:rFonts w:cs="Times New Roman"/>
          <w:sz w:val="26"/>
          <w:szCs w:val="26"/>
        </w:rPr>
        <w:t>y</w:t>
      </w:r>
      <w:r w:rsidR="00735843" w:rsidRPr="00703A2A">
        <w:rPr>
          <w:rFonts w:cs="Times New Roman"/>
          <w:sz w:val="26"/>
          <w:szCs w:val="26"/>
          <w:lang w:val="vi-VN"/>
        </w:rPr>
        <w:t xml:space="preserve"> tế</w:t>
      </w:r>
      <w:r w:rsidR="00C9403B" w:rsidRPr="00703A2A">
        <w:rPr>
          <w:rFonts w:cs="Times New Roman"/>
          <w:sz w:val="26"/>
          <w:szCs w:val="26"/>
        </w:rPr>
        <w:t xml:space="preserve">, </w:t>
      </w:r>
      <w:proofErr w:type="spellStart"/>
      <w:r w:rsidR="009068DD" w:rsidRPr="00703A2A">
        <w:rPr>
          <w:rFonts w:cs="Times New Roman"/>
          <w:sz w:val="26"/>
          <w:szCs w:val="26"/>
        </w:rPr>
        <w:t>hoạt</w:t>
      </w:r>
      <w:proofErr w:type="spellEnd"/>
      <w:r w:rsidR="009068DD" w:rsidRPr="00703A2A">
        <w:rPr>
          <w:rFonts w:cs="Times New Roman"/>
          <w:sz w:val="26"/>
          <w:szCs w:val="26"/>
        </w:rPr>
        <w:t xml:space="preserve"> </w:t>
      </w:r>
      <w:proofErr w:type="spellStart"/>
      <w:r w:rsidR="009068DD" w:rsidRPr="00703A2A">
        <w:rPr>
          <w:rFonts w:cs="Times New Roman"/>
          <w:sz w:val="26"/>
          <w:szCs w:val="26"/>
        </w:rPr>
        <w:t>động</w:t>
      </w:r>
      <w:proofErr w:type="spellEnd"/>
      <w:r w:rsidR="009068DD" w:rsidRPr="00703A2A">
        <w:rPr>
          <w:rFonts w:cs="Times New Roman"/>
          <w:sz w:val="26"/>
          <w:szCs w:val="26"/>
        </w:rPr>
        <w:t xml:space="preserve"> </w:t>
      </w:r>
      <w:proofErr w:type="spellStart"/>
      <w:r w:rsidR="009068DD" w:rsidRPr="00703A2A">
        <w:rPr>
          <w:rFonts w:cs="Times New Roman"/>
          <w:sz w:val="26"/>
          <w:szCs w:val="26"/>
        </w:rPr>
        <w:t>thể</w:t>
      </w:r>
      <w:proofErr w:type="spellEnd"/>
      <w:r w:rsidR="009068DD" w:rsidRPr="00703A2A">
        <w:rPr>
          <w:rFonts w:cs="Times New Roman"/>
          <w:sz w:val="26"/>
          <w:szCs w:val="26"/>
        </w:rPr>
        <w:t xml:space="preserve"> </w:t>
      </w:r>
      <w:proofErr w:type="spellStart"/>
      <w:r w:rsidR="009068DD" w:rsidRPr="00703A2A">
        <w:rPr>
          <w:rFonts w:cs="Times New Roman"/>
          <w:sz w:val="26"/>
          <w:szCs w:val="26"/>
        </w:rPr>
        <w:t>lực</w:t>
      </w:r>
      <w:proofErr w:type="spellEnd"/>
      <w:r w:rsidR="009068DD" w:rsidRPr="00703A2A">
        <w:rPr>
          <w:rFonts w:cs="Times New Roman"/>
          <w:sz w:val="26"/>
          <w:szCs w:val="26"/>
        </w:rPr>
        <w:t xml:space="preserve">. </w:t>
      </w:r>
    </w:p>
    <w:p w14:paraId="2296098B" w14:textId="388E9087" w:rsidR="009068DD" w:rsidRPr="00703A2A" w:rsidRDefault="00EE20F5" w:rsidP="00706671">
      <w:pPr>
        <w:spacing w:line="360" w:lineRule="auto"/>
        <w:ind w:firstLine="360"/>
        <w:jc w:val="both"/>
        <w:rPr>
          <w:rFonts w:cs="Times New Roman"/>
          <w:sz w:val="26"/>
          <w:szCs w:val="26"/>
        </w:rPr>
      </w:pPr>
      <w:proofErr w:type="spellStart"/>
      <w:r w:rsidRPr="00703A2A">
        <w:rPr>
          <w:rFonts w:cs="Times New Roman"/>
          <w:sz w:val="26"/>
          <w:szCs w:val="26"/>
        </w:rPr>
        <w:t>Bước</w:t>
      </w:r>
      <w:proofErr w:type="spellEnd"/>
      <w:r w:rsidRPr="00703A2A">
        <w:rPr>
          <w:rFonts w:cs="Times New Roman"/>
          <w:sz w:val="26"/>
          <w:szCs w:val="26"/>
          <w:lang w:val="vi-VN"/>
        </w:rPr>
        <w:t xml:space="preserve"> 2: </w:t>
      </w:r>
      <w:proofErr w:type="spellStart"/>
      <w:r w:rsidR="009068DD" w:rsidRPr="00703A2A">
        <w:rPr>
          <w:rFonts w:cs="Times New Roman"/>
          <w:sz w:val="26"/>
          <w:szCs w:val="26"/>
        </w:rPr>
        <w:t>Đo</w:t>
      </w:r>
      <w:proofErr w:type="spellEnd"/>
      <w:r w:rsidR="009068DD" w:rsidRPr="00703A2A">
        <w:rPr>
          <w:rFonts w:cs="Times New Roman"/>
          <w:sz w:val="26"/>
          <w:szCs w:val="26"/>
        </w:rPr>
        <w:t xml:space="preserve"> </w:t>
      </w:r>
      <w:proofErr w:type="spellStart"/>
      <w:r w:rsidR="009068DD" w:rsidRPr="00703A2A">
        <w:rPr>
          <w:rFonts w:cs="Times New Roman"/>
          <w:sz w:val="26"/>
          <w:szCs w:val="26"/>
        </w:rPr>
        <w:t>các</w:t>
      </w:r>
      <w:proofErr w:type="spellEnd"/>
      <w:r w:rsidR="009068DD" w:rsidRPr="00703A2A">
        <w:rPr>
          <w:rFonts w:cs="Times New Roman"/>
          <w:sz w:val="26"/>
          <w:szCs w:val="26"/>
        </w:rPr>
        <w:t xml:space="preserve"> </w:t>
      </w:r>
      <w:proofErr w:type="spellStart"/>
      <w:r w:rsidR="009068DD" w:rsidRPr="00703A2A">
        <w:rPr>
          <w:rFonts w:cs="Times New Roman"/>
          <w:sz w:val="26"/>
          <w:szCs w:val="26"/>
        </w:rPr>
        <w:t>chỉ</w:t>
      </w:r>
      <w:proofErr w:type="spellEnd"/>
      <w:r w:rsidR="009068DD" w:rsidRPr="00703A2A">
        <w:rPr>
          <w:rFonts w:cs="Times New Roman"/>
          <w:sz w:val="26"/>
          <w:szCs w:val="26"/>
        </w:rPr>
        <w:t xml:space="preserve"> </w:t>
      </w:r>
      <w:proofErr w:type="spellStart"/>
      <w:r w:rsidR="009068DD" w:rsidRPr="00703A2A">
        <w:rPr>
          <w:rFonts w:cs="Times New Roman"/>
          <w:sz w:val="26"/>
          <w:szCs w:val="26"/>
        </w:rPr>
        <w:t>số</w:t>
      </w:r>
      <w:proofErr w:type="spellEnd"/>
      <w:r w:rsidR="009068DD" w:rsidRPr="00703A2A">
        <w:rPr>
          <w:rFonts w:cs="Times New Roman"/>
          <w:sz w:val="26"/>
          <w:szCs w:val="26"/>
        </w:rPr>
        <w:t xml:space="preserve"> </w:t>
      </w:r>
      <w:proofErr w:type="spellStart"/>
      <w:r w:rsidR="009068DD" w:rsidRPr="00703A2A">
        <w:rPr>
          <w:rFonts w:cs="Times New Roman"/>
          <w:sz w:val="26"/>
          <w:szCs w:val="26"/>
        </w:rPr>
        <w:t>về</w:t>
      </w:r>
      <w:proofErr w:type="spellEnd"/>
      <w:r w:rsidR="009068DD" w:rsidRPr="00703A2A">
        <w:rPr>
          <w:rFonts w:cs="Times New Roman"/>
          <w:sz w:val="26"/>
          <w:szCs w:val="26"/>
        </w:rPr>
        <w:t xml:space="preserve"> </w:t>
      </w:r>
      <w:proofErr w:type="spellStart"/>
      <w:r w:rsidR="009068DD" w:rsidRPr="00703A2A">
        <w:rPr>
          <w:rFonts w:cs="Times New Roman"/>
          <w:sz w:val="26"/>
          <w:szCs w:val="26"/>
        </w:rPr>
        <w:t>nhân</w:t>
      </w:r>
      <w:proofErr w:type="spellEnd"/>
      <w:r w:rsidR="009068DD" w:rsidRPr="00703A2A">
        <w:rPr>
          <w:rFonts w:cs="Times New Roman"/>
          <w:sz w:val="26"/>
          <w:szCs w:val="26"/>
        </w:rPr>
        <w:t xml:space="preserve"> </w:t>
      </w:r>
      <w:proofErr w:type="spellStart"/>
      <w:r w:rsidR="009068DD" w:rsidRPr="00703A2A">
        <w:rPr>
          <w:rFonts w:cs="Times New Roman"/>
          <w:sz w:val="26"/>
          <w:szCs w:val="26"/>
        </w:rPr>
        <w:t>trắc</w:t>
      </w:r>
      <w:proofErr w:type="spellEnd"/>
      <w:r w:rsidR="009068DD" w:rsidRPr="00703A2A">
        <w:rPr>
          <w:rFonts w:cs="Times New Roman"/>
          <w:sz w:val="26"/>
          <w:szCs w:val="26"/>
        </w:rPr>
        <w:t xml:space="preserve"> bao </w:t>
      </w:r>
      <w:proofErr w:type="spellStart"/>
      <w:r w:rsidR="009068DD" w:rsidRPr="00703A2A">
        <w:rPr>
          <w:rFonts w:cs="Times New Roman"/>
          <w:sz w:val="26"/>
          <w:szCs w:val="26"/>
        </w:rPr>
        <w:t>gồm</w:t>
      </w:r>
      <w:proofErr w:type="spellEnd"/>
      <w:r w:rsidR="009068DD" w:rsidRPr="00703A2A">
        <w:rPr>
          <w:rFonts w:cs="Times New Roman"/>
          <w:sz w:val="26"/>
          <w:szCs w:val="26"/>
        </w:rPr>
        <w:t xml:space="preserve"> </w:t>
      </w:r>
      <w:proofErr w:type="spellStart"/>
      <w:r w:rsidR="009068DD" w:rsidRPr="00703A2A">
        <w:rPr>
          <w:rFonts w:cs="Times New Roman"/>
          <w:sz w:val="26"/>
          <w:szCs w:val="26"/>
        </w:rPr>
        <w:t>chiều</w:t>
      </w:r>
      <w:proofErr w:type="spellEnd"/>
      <w:r w:rsidR="009068DD" w:rsidRPr="00703A2A">
        <w:rPr>
          <w:rFonts w:cs="Times New Roman"/>
          <w:sz w:val="26"/>
          <w:szCs w:val="26"/>
        </w:rPr>
        <w:t xml:space="preserve"> </w:t>
      </w:r>
      <w:proofErr w:type="spellStart"/>
      <w:r w:rsidR="009068DD" w:rsidRPr="00703A2A">
        <w:rPr>
          <w:rFonts w:cs="Times New Roman"/>
          <w:sz w:val="26"/>
          <w:szCs w:val="26"/>
        </w:rPr>
        <w:t>cao</w:t>
      </w:r>
      <w:proofErr w:type="spellEnd"/>
      <w:r w:rsidR="009068DD" w:rsidRPr="00703A2A">
        <w:rPr>
          <w:rFonts w:cs="Times New Roman"/>
          <w:sz w:val="26"/>
          <w:szCs w:val="26"/>
        </w:rPr>
        <w:t xml:space="preserve">, </w:t>
      </w:r>
      <w:proofErr w:type="spellStart"/>
      <w:r w:rsidR="009068DD" w:rsidRPr="00703A2A">
        <w:rPr>
          <w:rFonts w:cs="Times New Roman"/>
          <w:sz w:val="26"/>
          <w:szCs w:val="26"/>
        </w:rPr>
        <w:t>cân</w:t>
      </w:r>
      <w:proofErr w:type="spellEnd"/>
      <w:r w:rsidR="009068DD" w:rsidRPr="00703A2A">
        <w:rPr>
          <w:rFonts w:cs="Times New Roman"/>
          <w:sz w:val="26"/>
          <w:szCs w:val="26"/>
        </w:rPr>
        <w:t xml:space="preserve"> </w:t>
      </w:r>
      <w:proofErr w:type="spellStart"/>
      <w:r w:rsidR="009068DD" w:rsidRPr="00703A2A">
        <w:rPr>
          <w:rFonts w:cs="Times New Roman"/>
          <w:sz w:val="26"/>
          <w:szCs w:val="26"/>
        </w:rPr>
        <w:t>nặng</w:t>
      </w:r>
      <w:proofErr w:type="spellEnd"/>
      <w:r w:rsidR="009068DD" w:rsidRPr="00703A2A">
        <w:rPr>
          <w:rFonts w:cs="Times New Roman"/>
          <w:sz w:val="26"/>
          <w:szCs w:val="26"/>
        </w:rPr>
        <w:t xml:space="preserve">, </w:t>
      </w:r>
      <w:proofErr w:type="spellStart"/>
      <w:r w:rsidR="009068DD" w:rsidRPr="00703A2A">
        <w:rPr>
          <w:rFonts w:cs="Times New Roman"/>
          <w:sz w:val="26"/>
          <w:szCs w:val="26"/>
        </w:rPr>
        <w:t>vòng</w:t>
      </w:r>
      <w:proofErr w:type="spellEnd"/>
      <w:r w:rsidR="009068DD" w:rsidRPr="00703A2A">
        <w:rPr>
          <w:rFonts w:cs="Times New Roman"/>
          <w:sz w:val="26"/>
          <w:szCs w:val="26"/>
        </w:rPr>
        <w:t xml:space="preserve"> </w:t>
      </w:r>
      <w:proofErr w:type="spellStart"/>
      <w:r w:rsidR="009068DD" w:rsidRPr="00703A2A">
        <w:rPr>
          <w:rFonts w:cs="Times New Roman"/>
          <w:sz w:val="26"/>
          <w:szCs w:val="26"/>
        </w:rPr>
        <w:t>eo</w:t>
      </w:r>
      <w:proofErr w:type="spellEnd"/>
      <w:r w:rsidR="009068DD" w:rsidRPr="00703A2A">
        <w:rPr>
          <w:rFonts w:cs="Times New Roman"/>
          <w:sz w:val="26"/>
          <w:szCs w:val="26"/>
        </w:rPr>
        <w:t xml:space="preserve">, </w:t>
      </w:r>
      <w:proofErr w:type="spellStart"/>
      <w:r w:rsidR="009068DD" w:rsidRPr="00703A2A">
        <w:rPr>
          <w:rFonts w:cs="Times New Roman"/>
          <w:sz w:val="26"/>
          <w:szCs w:val="26"/>
        </w:rPr>
        <w:t>vòng</w:t>
      </w:r>
      <w:proofErr w:type="spellEnd"/>
      <w:r w:rsidR="009068DD" w:rsidRPr="00703A2A">
        <w:rPr>
          <w:rFonts w:cs="Times New Roman"/>
          <w:sz w:val="26"/>
          <w:szCs w:val="26"/>
        </w:rPr>
        <w:t xml:space="preserve"> </w:t>
      </w:r>
      <w:proofErr w:type="spellStart"/>
      <w:r w:rsidR="00C6322A" w:rsidRPr="00703A2A">
        <w:rPr>
          <w:rFonts w:cs="Times New Roman"/>
          <w:sz w:val="26"/>
          <w:szCs w:val="26"/>
        </w:rPr>
        <w:t>h</w:t>
      </w:r>
      <w:r w:rsidR="009068DD" w:rsidRPr="00703A2A">
        <w:rPr>
          <w:rFonts w:cs="Times New Roman"/>
          <w:sz w:val="26"/>
          <w:szCs w:val="26"/>
        </w:rPr>
        <w:t>ông</w:t>
      </w:r>
      <w:proofErr w:type="spellEnd"/>
      <w:r w:rsidR="009068DD" w:rsidRPr="00703A2A">
        <w:rPr>
          <w:rFonts w:cs="Times New Roman"/>
          <w:sz w:val="26"/>
          <w:szCs w:val="26"/>
        </w:rPr>
        <w:t xml:space="preserve">, </w:t>
      </w:r>
      <w:proofErr w:type="spellStart"/>
      <w:r w:rsidR="009068DD" w:rsidRPr="00703A2A">
        <w:rPr>
          <w:rFonts w:cs="Times New Roman"/>
          <w:sz w:val="26"/>
          <w:szCs w:val="26"/>
        </w:rPr>
        <w:t>tính</w:t>
      </w:r>
      <w:proofErr w:type="spellEnd"/>
      <w:r w:rsidR="009068DD" w:rsidRPr="00703A2A">
        <w:rPr>
          <w:rFonts w:cs="Times New Roman"/>
          <w:sz w:val="26"/>
          <w:szCs w:val="26"/>
        </w:rPr>
        <w:t xml:space="preserve"> </w:t>
      </w:r>
      <w:proofErr w:type="spellStart"/>
      <w:r w:rsidR="009068DD" w:rsidRPr="00703A2A">
        <w:rPr>
          <w:rFonts w:cs="Times New Roman"/>
          <w:sz w:val="26"/>
          <w:szCs w:val="26"/>
        </w:rPr>
        <w:t>chỉ</w:t>
      </w:r>
      <w:proofErr w:type="spellEnd"/>
      <w:r w:rsidR="009068DD" w:rsidRPr="00703A2A">
        <w:rPr>
          <w:rFonts w:cs="Times New Roman"/>
          <w:sz w:val="26"/>
          <w:szCs w:val="26"/>
        </w:rPr>
        <w:t xml:space="preserve"> </w:t>
      </w:r>
      <w:proofErr w:type="spellStart"/>
      <w:r w:rsidR="009068DD" w:rsidRPr="00703A2A">
        <w:rPr>
          <w:rFonts w:cs="Times New Roman"/>
          <w:sz w:val="26"/>
          <w:szCs w:val="26"/>
        </w:rPr>
        <w:t>số</w:t>
      </w:r>
      <w:proofErr w:type="spellEnd"/>
      <w:r w:rsidR="009068DD" w:rsidRPr="00703A2A">
        <w:rPr>
          <w:rFonts w:cs="Times New Roman"/>
          <w:sz w:val="26"/>
          <w:szCs w:val="26"/>
        </w:rPr>
        <w:t xml:space="preserve"> </w:t>
      </w:r>
      <w:proofErr w:type="spellStart"/>
      <w:r w:rsidR="009068DD" w:rsidRPr="00703A2A">
        <w:rPr>
          <w:rFonts w:cs="Times New Roman"/>
          <w:sz w:val="26"/>
          <w:szCs w:val="26"/>
        </w:rPr>
        <w:t>khối</w:t>
      </w:r>
      <w:proofErr w:type="spellEnd"/>
      <w:r w:rsidR="009068DD" w:rsidRPr="00703A2A">
        <w:rPr>
          <w:rFonts w:cs="Times New Roman"/>
          <w:sz w:val="26"/>
          <w:szCs w:val="26"/>
        </w:rPr>
        <w:t xml:space="preserve"> </w:t>
      </w:r>
      <w:proofErr w:type="spellStart"/>
      <w:r w:rsidR="009068DD" w:rsidRPr="00703A2A">
        <w:rPr>
          <w:rFonts w:cs="Times New Roman"/>
          <w:sz w:val="26"/>
          <w:szCs w:val="26"/>
        </w:rPr>
        <w:t>cơ</w:t>
      </w:r>
      <w:proofErr w:type="spellEnd"/>
      <w:r w:rsidR="009068DD" w:rsidRPr="00703A2A">
        <w:rPr>
          <w:rFonts w:cs="Times New Roman"/>
          <w:sz w:val="26"/>
          <w:szCs w:val="26"/>
        </w:rPr>
        <w:t xml:space="preserve"> </w:t>
      </w:r>
      <w:proofErr w:type="spellStart"/>
      <w:r w:rsidR="009068DD" w:rsidRPr="00703A2A">
        <w:rPr>
          <w:rFonts w:cs="Times New Roman"/>
          <w:sz w:val="26"/>
          <w:szCs w:val="26"/>
        </w:rPr>
        <w:t>thể</w:t>
      </w:r>
      <w:proofErr w:type="spellEnd"/>
      <w:r w:rsidR="009068DD" w:rsidRPr="00703A2A">
        <w:rPr>
          <w:rFonts w:cs="Times New Roman"/>
          <w:sz w:val="26"/>
          <w:szCs w:val="26"/>
        </w:rPr>
        <w:t xml:space="preserve">. </w:t>
      </w:r>
    </w:p>
    <w:p w14:paraId="70F8E399" w14:textId="77777777" w:rsidR="009068DD" w:rsidRPr="00703A2A" w:rsidRDefault="00EE20F5" w:rsidP="00706671">
      <w:pPr>
        <w:spacing w:line="360" w:lineRule="auto"/>
        <w:ind w:firstLine="360"/>
        <w:jc w:val="both"/>
        <w:rPr>
          <w:rFonts w:cs="Times New Roman"/>
          <w:sz w:val="26"/>
          <w:szCs w:val="26"/>
        </w:rPr>
      </w:pPr>
      <w:proofErr w:type="spellStart"/>
      <w:r w:rsidRPr="00703A2A">
        <w:rPr>
          <w:rFonts w:cs="Times New Roman"/>
          <w:sz w:val="26"/>
          <w:szCs w:val="26"/>
        </w:rPr>
        <w:t>Bước</w:t>
      </w:r>
      <w:proofErr w:type="spellEnd"/>
      <w:r w:rsidRPr="00703A2A">
        <w:rPr>
          <w:rFonts w:cs="Times New Roman"/>
          <w:sz w:val="26"/>
          <w:szCs w:val="26"/>
          <w:lang w:val="vi-VN"/>
        </w:rPr>
        <w:t xml:space="preserve"> 3: </w:t>
      </w:r>
      <w:proofErr w:type="spellStart"/>
      <w:r w:rsidR="009068DD" w:rsidRPr="00703A2A">
        <w:rPr>
          <w:rFonts w:cs="Times New Roman"/>
          <w:sz w:val="26"/>
          <w:szCs w:val="26"/>
        </w:rPr>
        <w:t>Lựa</w:t>
      </w:r>
      <w:proofErr w:type="spellEnd"/>
      <w:r w:rsidR="009068DD" w:rsidRPr="00703A2A">
        <w:rPr>
          <w:rFonts w:cs="Times New Roman"/>
          <w:sz w:val="26"/>
          <w:szCs w:val="26"/>
        </w:rPr>
        <w:t xml:space="preserve"> </w:t>
      </w:r>
      <w:proofErr w:type="spellStart"/>
      <w:r w:rsidR="009068DD" w:rsidRPr="00703A2A">
        <w:rPr>
          <w:rFonts w:cs="Times New Roman"/>
          <w:sz w:val="26"/>
          <w:szCs w:val="26"/>
        </w:rPr>
        <w:t>chọn</w:t>
      </w:r>
      <w:proofErr w:type="spellEnd"/>
      <w:r w:rsidR="009068DD" w:rsidRPr="00703A2A">
        <w:rPr>
          <w:rFonts w:cs="Times New Roman"/>
          <w:sz w:val="26"/>
          <w:szCs w:val="26"/>
        </w:rPr>
        <w:t xml:space="preserve"> </w:t>
      </w:r>
      <w:proofErr w:type="spellStart"/>
      <w:r w:rsidR="009068DD" w:rsidRPr="00703A2A">
        <w:rPr>
          <w:rFonts w:cs="Times New Roman"/>
          <w:sz w:val="26"/>
          <w:szCs w:val="26"/>
        </w:rPr>
        <w:t>các</w:t>
      </w:r>
      <w:proofErr w:type="spellEnd"/>
      <w:r w:rsidR="009068DD" w:rsidRPr="00703A2A">
        <w:rPr>
          <w:rFonts w:cs="Times New Roman"/>
          <w:sz w:val="26"/>
          <w:szCs w:val="26"/>
        </w:rPr>
        <w:t xml:space="preserve"> </w:t>
      </w:r>
      <w:proofErr w:type="spellStart"/>
      <w:r w:rsidR="009068DD" w:rsidRPr="00703A2A">
        <w:rPr>
          <w:rFonts w:cs="Times New Roman"/>
          <w:sz w:val="26"/>
          <w:szCs w:val="26"/>
        </w:rPr>
        <w:t>đối</w:t>
      </w:r>
      <w:proofErr w:type="spellEnd"/>
      <w:r w:rsidR="009068DD" w:rsidRPr="00703A2A">
        <w:rPr>
          <w:rFonts w:cs="Times New Roman"/>
          <w:sz w:val="26"/>
          <w:szCs w:val="26"/>
        </w:rPr>
        <w:t xml:space="preserve"> </w:t>
      </w:r>
      <w:proofErr w:type="spellStart"/>
      <w:r w:rsidR="009068DD" w:rsidRPr="00703A2A">
        <w:rPr>
          <w:rFonts w:cs="Times New Roman"/>
          <w:sz w:val="26"/>
          <w:szCs w:val="26"/>
        </w:rPr>
        <w:t>tượng</w:t>
      </w:r>
      <w:proofErr w:type="spellEnd"/>
      <w:r w:rsidR="009068DD" w:rsidRPr="00703A2A">
        <w:rPr>
          <w:rFonts w:cs="Times New Roman"/>
          <w:sz w:val="26"/>
          <w:szCs w:val="26"/>
        </w:rPr>
        <w:t xml:space="preserve"> </w:t>
      </w:r>
      <w:proofErr w:type="spellStart"/>
      <w:r w:rsidR="009068DD" w:rsidRPr="00703A2A">
        <w:rPr>
          <w:rFonts w:cs="Times New Roman"/>
          <w:sz w:val="26"/>
          <w:szCs w:val="26"/>
        </w:rPr>
        <w:t>đáp</w:t>
      </w:r>
      <w:proofErr w:type="spellEnd"/>
      <w:r w:rsidR="009068DD" w:rsidRPr="00703A2A">
        <w:rPr>
          <w:rFonts w:cs="Times New Roman"/>
          <w:sz w:val="26"/>
          <w:szCs w:val="26"/>
        </w:rPr>
        <w:t xml:space="preserve"> </w:t>
      </w:r>
      <w:proofErr w:type="spellStart"/>
      <w:r w:rsidR="009068DD" w:rsidRPr="00703A2A">
        <w:rPr>
          <w:rFonts w:cs="Times New Roman"/>
          <w:sz w:val="26"/>
          <w:szCs w:val="26"/>
        </w:rPr>
        <w:t>ứng</w:t>
      </w:r>
      <w:proofErr w:type="spellEnd"/>
      <w:r w:rsidR="009068DD" w:rsidRPr="00703A2A">
        <w:rPr>
          <w:rFonts w:cs="Times New Roman"/>
          <w:sz w:val="26"/>
          <w:szCs w:val="26"/>
        </w:rPr>
        <w:t xml:space="preserve"> </w:t>
      </w:r>
      <w:proofErr w:type="spellStart"/>
      <w:r w:rsidR="00735843" w:rsidRPr="00703A2A">
        <w:rPr>
          <w:rFonts w:cs="Times New Roman"/>
          <w:sz w:val="26"/>
          <w:szCs w:val="26"/>
        </w:rPr>
        <w:t>đủ</w:t>
      </w:r>
      <w:proofErr w:type="spellEnd"/>
      <w:r w:rsidR="00735843" w:rsidRPr="00703A2A">
        <w:rPr>
          <w:rFonts w:cs="Times New Roman"/>
          <w:sz w:val="26"/>
          <w:szCs w:val="26"/>
          <w:lang w:val="vi-VN"/>
        </w:rPr>
        <w:t xml:space="preserve"> </w:t>
      </w:r>
      <w:proofErr w:type="spellStart"/>
      <w:r w:rsidR="009068DD" w:rsidRPr="00703A2A">
        <w:rPr>
          <w:rFonts w:cs="Times New Roman"/>
          <w:sz w:val="26"/>
          <w:szCs w:val="26"/>
        </w:rPr>
        <w:t>các</w:t>
      </w:r>
      <w:proofErr w:type="spellEnd"/>
      <w:r w:rsidR="009068DD" w:rsidRPr="00703A2A">
        <w:rPr>
          <w:rFonts w:cs="Times New Roman"/>
          <w:sz w:val="26"/>
          <w:szCs w:val="26"/>
        </w:rPr>
        <w:t xml:space="preserve"> </w:t>
      </w:r>
      <w:proofErr w:type="spellStart"/>
      <w:r w:rsidR="009068DD" w:rsidRPr="00703A2A">
        <w:rPr>
          <w:rFonts w:cs="Times New Roman"/>
          <w:sz w:val="26"/>
          <w:szCs w:val="26"/>
        </w:rPr>
        <w:t>tiêu</w:t>
      </w:r>
      <w:proofErr w:type="spellEnd"/>
      <w:r w:rsidR="009068DD" w:rsidRPr="00703A2A">
        <w:rPr>
          <w:rFonts w:cs="Times New Roman"/>
          <w:sz w:val="26"/>
          <w:szCs w:val="26"/>
        </w:rPr>
        <w:t xml:space="preserve"> </w:t>
      </w:r>
      <w:proofErr w:type="spellStart"/>
      <w:r w:rsidR="009068DD" w:rsidRPr="00703A2A">
        <w:rPr>
          <w:rFonts w:cs="Times New Roman"/>
          <w:sz w:val="26"/>
          <w:szCs w:val="26"/>
        </w:rPr>
        <w:t>chí</w:t>
      </w:r>
      <w:proofErr w:type="spellEnd"/>
      <w:r w:rsidR="009068DD" w:rsidRPr="00703A2A">
        <w:rPr>
          <w:rFonts w:cs="Times New Roman"/>
          <w:sz w:val="26"/>
          <w:szCs w:val="26"/>
        </w:rPr>
        <w:t xml:space="preserve"> </w:t>
      </w:r>
      <w:proofErr w:type="spellStart"/>
      <w:r w:rsidR="009068DD" w:rsidRPr="00703A2A">
        <w:rPr>
          <w:rFonts w:cs="Times New Roman"/>
          <w:sz w:val="26"/>
          <w:szCs w:val="26"/>
        </w:rPr>
        <w:t>và</w:t>
      </w:r>
      <w:proofErr w:type="spellEnd"/>
      <w:r w:rsidR="009068DD" w:rsidRPr="00703A2A">
        <w:rPr>
          <w:rFonts w:cs="Times New Roman"/>
          <w:sz w:val="26"/>
          <w:szCs w:val="26"/>
        </w:rPr>
        <w:t xml:space="preserve"> </w:t>
      </w:r>
      <w:proofErr w:type="spellStart"/>
      <w:r w:rsidR="009068DD" w:rsidRPr="00703A2A">
        <w:rPr>
          <w:rFonts w:cs="Times New Roman"/>
          <w:sz w:val="26"/>
          <w:szCs w:val="26"/>
        </w:rPr>
        <w:t>tiến</w:t>
      </w:r>
      <w:proofErr w:type="spellEnd"/>
      <w:r w:rsidR="009068DD" w:rsidRPr="00703A2A">
        <w:rPr>
          <w:rFonts w:cs="Times New Roman"/>
          <w:sz w:val="26"/>
          <w:szCs w:val="26"/>
        </w:rPr>
        <w:t xml:space="preserve"> </w:t>
      </w:r>
      <w:proofErr w:type="spellStart"/>
      <w:r w:rsidR="009068DD" w:rsidRPr="00703A2A">
        <w:rPr>
          <w:rFonts w:cs="Times New Roman"/>
          <w:sz w:val="26"/>
          <w:szCs w:val="26"/>
        </w:rPr>
        <w:t>hành</w:t>
      </w:r>
      <w:proofErr w:type="spellEnd"/>
      <w:r w:rsidR="009068DD" w:rsidRPr="00703A2A">
        <w:rPr>
          <w:rFonts w:cs="Times New Roman"/>
          <w:sz w:val="26"/>
          <w:szCs w:val="26"/>
        </w:rPr>
        <w:t xml:space="preserve"> </w:t>
      </w:r>
      <w:proofErr w:type="spellStart"/>
      <w:r w:rsidR="009068DD" w:rsidRPr="00703A2A">
        <w:rPr>
          <w:rFonts w:cs="Times New Roman"/>
          <w:sz w:val="26"/>
          <w:szCs w:val="26"/>
        </w:rPr>
        <w:t>bước</w:t>
      </w:r>
      <w:proofErr w:type="spellEnd"/>
      <w:r w:rsidR="009068DD" w:rsidRPr="00703A2A">
        <w:rPr>
          <w:rFonts w:cs="Times New Roman"/>
          <w:sz w:val="26"/>
          <w:szCs w:val="26"/>
        </w:rPr>
        <w:t xml:space="preserve"> </w:t>
      </w:r>
      <w:proofErr w:type="spellStart"/>
      <w:r w:rsidR="009068DD" w:rsidRPr="00703A2A">
        <w:rPr>
          <w:rFonts w:cs="Times New Roman"/>
          <w:sz w:val="26"/>
          <w:szCs w:val="26"/>
        </w:rPr>
        <w:t>sàng</w:t>
      </w:r>
      <w:proofErr w:type="spellEnd"/>
      <w:r w:rsidR="009068DD" w:rsidRPr="00703A2A">
        <w:rPr>
          <w:rFonts w:cs="Times New Roman"/>
          <w:sz w:val="26"/>
          <w:szCs w:val="26"/>
        </w:rPr>
        <w:t xml:space="preserve"> </w:t>
      </w:r>
      <w:proofErr w:type="spellStart"/>
      <w:r w:rsidR="009068DD" w:rsidRPr="00703A2A">
        <w:rPr>
          <w:rFonts w:cs="Times New Roman"/>
          <w:sz w:val="26"/>
          <w:szCs w:val="26"/>
        </w:rPr>
        <w:t>lọc</w:t>
      </w:r>
      <w:proofErr w:type="spellEnd"/>
      <w:r w:rsidR="009068DD" w:rsidRPr="00703A2A">
        <w:rPr>
          <w:rFonts w:cs="Times New Roman"/>
          <w:sz w:val="26"/>
          <w:szCs w:val="26"/>
        </w:rPr>
        <w:t xml:space="preserve"> </w:t>
      </w:r>
      <w:proofErr w:type="spellStart"/>
      <w:r w:rsidR="009068DD" w:rsidRPr="00703A2A">
        <w:rPr>
          <w:rFonts w:cs="Times New Roman"/>
          <w:sz w:val="26"/>
          <w:szCs w:val="26"/>
        </w:rPr>
        <w:t>tiếp</w:t>
      </w:r>
      <w:proofErr w:type="spellEnd"/>
      <w:r w:rsidR="009068DD" w:rsidRPr="00703A2A">
        <w:rPr>
          <w:rFonts w:cs="Times New Roman"/>
          <w:sz w:val="26"/>
          <w:szCs w:val="26"/>
        </w:rPr>
        <w:t xml:space="preserve"> </w:t>
      </w:r>
      <w:proofErr w:type="spellStart"/>
      <w:r w:rsidR="009068DD" w:rsidRPr="00703A2A">
        <w:rPr>
          <w:rFonts w:cs="Times New Roman"/>
          <w:sz w:val="26"/>
          <w:szCs w:val="26"/>
        </w:rPr>
        <w:t>theo</w:t>
      </w:r>
      <w:proofErr w:type="spellEnd"/>
      <w:r w:rsidR="009068DD" w:rsidRPr="00703A2A">
        <w:rPr>
          <w:rFonts w:cs="Times New Roman"/>
          <w:sz w:val="26"/>
          <w:szCs w:val="26"/>
        </w:rPr>
        <w:t xml:space="preserve">, bao </w:t>
      </w:r>
      <w:proofErr w:type="spellStart"/>
      <w:r w:rsidR="009068DD" w:rsidRPr="00703A2A">
        <w:rPr>
          <w:rFonts w:cs="Times New Roman"/>
          <w:sz w:val="26"/>
          <w:szCs w:val="26"/>
        </w:rPr>
        <w:t>gồm</w:t>
      </w:r>
      <w:proofErr w:type="spellEnd"/>
      <w:r w:rsidR="009068DD" w:rsidRPr="00703A2A">
        <w:rPr>
          <w:rFonts w:cs="Times New Roman"/>
          <w:sz w:val="26"/>
          <w:szCs w:val="26"/>
        </w:rPr>
        <w:t xml:space="preserve"> </w:t>
      </w:r>
      <w:proofErr w:type="spellStart"/>
      <w:r w:rsidR="009068DD" w:rsidRPr="00703A2A">
        <w:rPr>
          <w:rFonts w:cs="Times New Roman"/>
          <w:sz w:val="26"/>
          <w:szCs w:val="26"/>
        </w:rPr>
        <w:t>các</w:t>
      </w:r>
      <w:proofErr w:type="spellEnd"/>
      <w:r w:rsidR="009068DD" w:rsidRPr="00703A2A">
        <w:rPr>
          <w:rFonts w:cs="Times New Roman"/>
          <w:sz w:val="26"/>
          <w:szCs w:val="26"/>
        </w:rPr>
        <w:t xml:space="preserve"> </w:t>
      </w:r>
      <w:proofErr w:type="spellStart"/>
      <w:r w:rsidR="009068DD" w:rsidRPr="00703A2A">
        <w:rPr>
          <w:rFonts w:cs="Times New Roman"/>
          <w:sz w:val="26"/>
          <w:szCs w:val="26"/>
        </w:rPr>
        <w:t>xét</w:t>
      </w:r>
      <w:proofErr w:type="spellEnd"/>
      <w:r w:rsidR="009068DD" w:rsidRPr="00703A2A">
        <w:rPr>
          <w:rFonts w:cs="Times New Roman"/>
          <w:sz w:val="26"/>
          <w:szCs w:val="26"/>
        </w:rPr>
        <w:t xml:space="preserve"> </w:t>
      </w:r>
      <w:proofErr w:type="spellStart"/>
      <w:r w:rsidR="009068DD" w:rsidRPr="00703A2A">
        <w:rPr>
          <w:rFonts w:cs="Times New Roman"/>
          <w:sz w:val="26"/>
          <w:szCs w:val="26"/>
        </w:rPr>
        <w:t>nghiệm</w:t>
      </w:r>
      <w:proofErr w:type="spellEnd"/>
      <w:r w:rsidR="009068DD" w:rsidRPr="00703A2A">
        <w:rPr>
          <w:rFonts w:cs="Times New Roman"/>
          <w:sz w:val="26"/>
          <w:szCs w:val="26"/>
        </w:rPr>
        <w:t xml:space="preserve"> </w:t>
      </w:r>
      <w:proofErr w:type="spellStart"/>
      <w:r w:rsidR="009068DD" w:rsidRPr="00703A2A">
        <w:rPr>
          <w:rFonts w:cs="Times New Roman"/>
          <w:sz w:val="26"/>
          <w:szCs w:val="26"/>
        </w:rPr>
        <w:t>lâm</w:t>
      </w:r>
      <w:proofErr w:type="spellEnd"/>
      <w:r w:rsidR="009068DD" w:rsidRPr="00703A2A">
        <w:rPr>
          <w:rFonts w:cs="Times New Roman"/>
          <w:sz w:val="26"/>
          <w:szCs w:val="26"/>
        </w:rPr>
        <w:t xml:space="preserve"> </w:t>
      </w:r>
      <w:proofErr w:type="spellStart"/>
      <w:r w:rsidR="009068DD" w:rsidRPr="00703A2A">
        <w:rPr>
          <w:rFonts w:cs="Times New Roman"/>
          <w:sz w:val="26"/>
          <w:szCs w:val="26"/>
        </w:rPr>
        <w:t>sàng</w:t>
      </w:r>
      <w:proofErr w:type="spellEnd"/>
      <w:r w:rsidR="009068DD" w:rsidRPr="00703A2A">
        <w:rPr>
          <w:rFonts w:cs="Times New Roman"/>
          <w:sz w:val="26"/>
          <w:szCs w:val="26"/>
        </w:rPr>
        <w:t xml:space="preserve">, </w:t>
      </w:r>
      <w:proofErr w:type="spellStart"/>
      <w:r w:rsidR="009068DD" w:rsidRPr="00703A2A">
        <w:rPr>
          <w:rFonts w:cs="Times New Roman"/>
          <w:sz w:val="26"/>
          <w:szCs w:val="26"/>
        </w:rPr>
        <w:t>điều</w:t>
      </w:r>
      <w:proofErr w:type="spellEnd"/>
      <w:r w:rsidR="009068DD" w:rsidRPr="00703A2A">
        <w:rPr>
          <w:rFonts w:cs="Times New Roman"/>
          <w:sz w:val="26"/>
          <w:szCs w:val="26"/>
        </w:rPr>
        <w:t xml:space="preserve"> </w:t>
      </w:r>
      <w:proofErr w:type="spellStart"/>
      <w:r w:rsidR="009068DD" w:rsidRPr="00703A2A">
        <w:rPr>
          <w:rFonts w:cs="Times New Roman"/>
          <w:sz w:val="26"/>
          <w:szCs w:val="26"/>
        </w:rPr>
        <w:t>tra</w:t>
      </w:r>
      <w:proofErr w:type="spellEnd"/>
      <w:r w:rsidR="009068DD" w:rsidRPr="00703A2A">
        <w:rPr>
          <w:rFonts w:cs="Times New Roman"/>
          <w:sz w:val="26"/>
          <w:szCs w:val="26"/>
        </w:rPr>
        <w:t xml:space="preserve"> </w:t>
      </w:r>
      <w:proofErr w:type="spellStart"/>
      <w:r w:rsidR="009068DD" w:rsidRPr="00703A2A">
        <w:rPr>
          <w:rFonts w:cs="Times New Roman"/>
          <w:sz w:val="26"/>
          <w:szCs w:val="26"/>
        </w:rPr>
        <w:t>tiền</w:t>
      </w:r>
      <w:proofErr w:type="spellEnd"/>
      <w:r w:rsidR="009068DD" w:rsidRPr="00703A2A">
        <w:rPr>
          <w:rFonts w:cs="Times New Roman"/>
          <w:sz w:val="26"/>
          <w:szCs w:val="26"/>
        </w:rPr>
        <w:t xml:space="preserve"> </w:t>
      </w:r>
      <w:proofErr w:type="spellStart"/>
      <w:r w:rsidR="009068DD" w:rsidRPr="00703A2A">
        <w:rPr>
          <w:rFonts w:cs="Times New Roman"/>
          <w:sz w:val="26"/>
          <w:szCs w:val="26"/>
        </w:rPr>
        <w:t>sử</w:t>
      </w:r>
      <w:proofErr w:type="spellEnd"/>
      <w:r w:rsidR="009068DD" w:rsidRPr="00703A2A">
        <w:rPr>
          <w:rFonts w:cs="Times New Roman"/>
          <w:sz w:val="26"/>
          <w:szCs w:val="26"/>
        </w:rPr>
        <w:t xml:space="preserve"> y </w:t>
      </w:r>
      <w:proofErr w:type="spellStart"/>
      <w:r w:rsidR="009068DD" w:rsidRPr="00703A2A">
        <w:rPr>
          <w:rFonts w:cs="Times New Roman"/>
          <w:sz w:val="26"/>
          <w:szCs w:val="26"/>
        </w:rPr>
        <w:t>tế</w:t>
      </w:r>
      <w:proofErr w:type="spellEnd"/>
      <w:r w:rsidR="009068DD" w:rsidRPr="00703A2A">
        <w:rPr>
          <w:rFonts w:cs="Times New Roman"/>
          <w:sz w:val="26"/>
          <w:szCs w:val="26"/>
        </w:rPr>
        <w:t xml:space="preserve"> </w:t>
      </w:r>
      <w:proofErr w:type="spellStart"/>
      <w:r w:rsidR="009068DD" w:rsidRPr="00703A2A">
        <w:rPr>
          <w:rFonts w:cs="Times New Roman"/>
          <w:sz w:val="26"/>
          <w:szCs w:val="26"/>
        </w:rPr>
        <w:t>và</w:t>
      </w:r>
      <w:proofErr w:type="spellEnd"/>
      <w:r w:rsidR="009068DD" w:rsidRPr="00703A2A">
        <w:rPr>
          <w:rFonts w:cs="Times New Roman"/>
          <w:sz w:val="26"/>
          <w:szCs w:val="26"/>
        </w:rPr>
        <w:t xml:space="preserve"> </w:t>
      </w:r>
      <w:proofErr w:type="spellStart"/>
      <w:r w:rsidR="009068DD" w:rsidRPr="00703A2A">
        <w:rPr>
          <w:rFonts w:cs="Times New Roman"/>
          <w:sz w:val="26"/>
          <w:szCs w:val="26"/>
        </w:rPr>
        <w:t>thói</w:t>
      </w:r>
      <w:proofErr w:type="spellEnd"/>
      <w:r w:rsidR="009068DD" w:rsidRPr="00703A2A">
        <w:rPr>
          <w:rFonts w:cs="Times New Roman"/>
          <w:sz w:val="26"/>
          <w:szCs w:val="26"/>
        </w:rPr>
        <w:t xml:space="preserve"> </w:t>
      </w:r>
      <w:proofErr w:type="spellStart"/>
      <w:r w:rsidR="009068DD" w:rsidRPr="00703A2A">
        <w:rPr>
          <w:rFonts w:cs="Times New Roman"/>
          <w:sz w:val="26"/>
          <w:szCs w:val="26"/>
        </w:rPr>
        <w:t>quen</w:t>
      </w:r>
      <w:proofErr w:type="spellEnd"/>
      <w:r w:rsidR="009068DD" w:rsidRPr="00703A2A">
        <w:rPr>
          <w:rFonts w:cs="Times New Roman"/>
          <w:sz w:val="26"/>
          <w:szCs w:val="26"/>
        </w:rPr>
        <w:t xml:space="preserve"> </w:t>
      </w:r>
      <w:proofErr w:type="spellStart"/>
      <w:r w:rsidR="009068DD" w:rsidRPr="00703A2A">
        <w:rPr>
          <w:rFonts w:cs="Times New Roman"/>
          <w:sz w:val="26"/>
          <w:szCs w:val="26"/>
        </w:rPr>
        <w:t>ăn</w:t>
      </w:r>
      <w:proofErr w:type="spellEnd"/>
      <w:r w:rsidR="009068DD" w:rsidRPr="00703A2A">
        <w:rPr>
          <w:rFonts w:cs="Times New Roman"/>
          <w:sz w:val="26"/>
          <w:szCs w:val="26"/>
        </w:rPr>
        <w:t xml:space="preserve"> </w:t>
      </w:r>
      <w:proofErr w:type="spellStart"/>
      <w:r w:rsidR="009068DD" w:rsidRPr="00703A2A">
        <w:rPr>
          <w:rFonts w:cs="Times New Roman"/>
          <w:sz w:val="26"/>
          <w:szCs w:val="26"/>
        </w:rPr>
        <w:t>kiêng</w:t>
      </w:r>
      <w:proofErr w:type="spellEnd"/>
      <w:r w:rsidR="009068DD" w:rsidRPr="00703A2A">
        <w:rPr>
          <w:rFonts w:cs="Times New Roman"/>
          <w:sz w:val="26"/>
          <w:szCs w:val="26"/>
        </w:rPr>
        <w:t xml:space="preserve">. </w:t>
      </w:r>
    </w:p>
    <w:p w14:paraId="17405713" w14:textId="77777777" w:rsidR="00164702" w:rsidRPr="00703A2A" w:rsidRDefault="009068DD" w:rsidP="00706671">
      <w:pPr>
        <w:spacing w:line="360" w:lineRule="auto"/>
        <w:ind w:firstLine="360"/>
        <w:jc w:val="both"/>
        <w:rPr>
          <w:rFonts w:cs="Times New Roman"/>
          <w:b/>
          <w:i/>
          <w:sz w:val="26"/>
          <w:szCs w:val="26"/>
          <w:lang w:val="vi-VN"/>
        </w:rPr>
      </w:pPr>
      <w:r w:rsidRPr="00703A2A">
        <w:rPr>
          <w:rFonts w:cs="Times New Roman"/>
          <w:b/>
          <w:i/>
          <w:sz w:val="26"/>
          <w:szCs w:val="26"/>
        </w:rPr>
        <w:t xml:space="preserve">Giai </w:t>
      </w:r>
      <w:proofErr w:type="spellStart"/>
      <w:r w:rsidRPr="00703A2A">
        <w:rPr>
          <w:rFonts w:cs="Times New Roman"/>
          <w:b/>
          <w:i/>
          <w:sz w:val="26"/>
          <w:szCs w:val="26"/>
        </w:rPr>
        <w:t>đoạn</w:t>
      </w:r>
      <w:proofErr w:type="spellEnd"/>
      <w:r w:rsidRPr="00703A2A">
        <w:rPr>
          <w:rFonts w:cs="Times New Roman"/>
          <w:b/>
          <w:i/>
          <w:sz w:val="26"/>
          <w:szCs w:val="26"/>
        </w:rPr>
        <w:t xml:space="preserve"> 2:</w:t>
      </w:r>
      <w:r w:rsidR="00164702" w:rsidRPr="00703A2A">
        <w:rPr>
          <w:rFonts w:cs="Times New Roman"/>
          <w:b/>
          <w:i/>
          <w:sz w:val="26"/>
          <w:szCs w:val="26"/>
          <w:lang w:val="vi-VN"/>
        </w:rPr>
        <w:t xml:space="preserve"> </w:t>
      </w:r>
    </w:p>
    <w:p w14:paraId="1A593C5C" w14:textId="77777777" w:rsidR="009068DD" w:rsidRPr="00703A2A" w:rsidRDefault="009068DD" w:rsidP="00706671">
      <w:pPr>
        <w:spacing w:line="360" w:lineRule="auto"/>
        <w:ind w:firstLine="360"/>
        <w:jc w:val="both"/>
        <w:rPr>
          <w:rFonts w:cs="Times New Roman"/>
          <w:b/>
          <w:i/>
          <w:sz w:val="26"/>
          <w:szCs w:val="26"/>
        </w:rPr>
      </w:pPr>
      <w:r w:rsidRPr="00703A2A">
        <w:rPr>
          <w:rFonts w:cs="Times New Roman"/>
          <w:sz w:val="26"/>
          <w:szCs w:val="26"/>
        </w:rPr>
        <w:t xml:space="preserve">Giai </w:t>
      </w:r>
      <w:proofErr w:type="spellStart"/>
      <w:r w:rsidRPr="00703A2A">
        <w:rPr>
          <w:rFonts w:cs="Times New Roman"/>
          <w:sz w:val="26"/>
          <w:szCs w:val="26"/>
        </w:rPr>
        <w:t>đoạn</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
    <w:p w14:paraId="6C6D61B2" w14:textId="77777777" w:rsidR="00EE20F5" w:rsidRPr="00703A2A" w:rsidRDefault="009068DD" w:rsidP="00706671">
      <w:pPr>
        <w:spacing w:line="360" w:lineRule="auto"/>
        <w:ind w:firstLine="720"/>
        <w:jc w:val="both"/>
        <w:rPr>
          <w:rFonts w:cs="Times New Roman"/>
          <w:sz w:val="26"/>
          <w:szCs w:val="26"/>
        </w:rPr>
      </w:pPr>
      <w:proofErr w:type="spellStart"/>
      <w:r w:rsidRPr="00703A2A">
        <w:rPr>
          <w:rFonts w:cs="Times New Roman"/>
          <w:b/>
          <w:bCs w:val="0"/>
          <w:sz w:val="26"/>
          <w:szCs w:val="26"/>
        </w:rPr>
        <w:t>Tổ</w:t>
      </w:r>
      <w:proofErr w:type="spellEnd"/>
      <w:r w:rsidRPr="00703A2A">
        <w:rPr>
          <w:rFonts w:cs="Times New Roman"/>
          <w:b/>
          <w:bCs w:val="0"/>
          <w:sz w:val="26"/>
          <w:szCs w:val="26"/>
        </w:rPr>
        <w:t xml:space="preserve"> </w:t>
      </w:r>
      <w:proofErr w:type="spellStart"/>
      <w:r w:rsidRPr="00703A2A">
        <w:rPr>
          <w:rFonts w:cs="Times New Roman"/>
          <w:b/>
          <w:bCs w:val="0"/>
          <w:sz w:val="26"/>
          <w:szCs w:val="26"/>
        </w:rPr>
        <w:t>chức</w:t>
      </w:r>
      <w:proofErr w:type="spellEnd"/>
      <w:r w:rsidRPr="00703A2A">
        <w:rPr>
          <w:rFonts w:cs="Times New Roman"/>
          <w:b/>
          <w:bCs w:val="0"/>
          <w:sz w:val="26"/>
          <w:szCs w:val="26"/>
        </w:rPr>
        <w:t xml:space="preserve"> </w:t>
      </w:r>
      <w:proofErr w:type="spellStart"/>
      <w:r w:rsidRPr="00703A2A">
        <w:rPr>
          <w:rFonts w:cs="Times New Roman"/>
          <w:b/>
          <w:bCs w:val="0"/>
          <w:sz w:val="26"/>
          <w:szCs w:val="26"/>
        </w:rPr>
        <w:t>truyền</w:t>
      </w:r>
      <w:proofErr w:type="spellEnd"/>
      <w:r w:rsidRPr="00703A2A">
        <w:rPr>
          <w:rFonts w:cs="Times New Roman"/>
          <w:b/>
          <w:bCs w:val="0"/>
          <w:sz w:val="26"/>
          <w:szCs w:val="26"/>
        </w:rPr>
        <w:t xml:space="preserve"> </w:t>
      </w:r>
      <w:proofErr w:type="spellStart"/>
      <w:r w:rsidRPr="00703A2A">
        <w:rPr>
          <w:rFonts w:cs="Times New Roman"/>
          <w:b/>
          <w:bCs w:val="0"/>
          <w:sz w:val="26"/>
          <w:szCs w:val="26"/>
        </w:rPr>
        <w:t>thông</w:t>
      </w:r>
      <w:proofErr w:type="spellEnd"/>
      <w:r w:rsidRPr="00703A2A">
        <w:rPr>
          <w:rFonts w:cs="Times New Roman"/>
          <w:b/>
          <w:bCs w:val="0"/>
          <w:sz w:val="26"/>
          <w:szCs w:val="26"/>
        </w:rPr>
        <w:t xml:space="preserve"> </w:t>
      </w:r>
      <w:proofErr w:type="spellStart"/>
      <w:r w:rsidRPr="00703A2A">
        <w:rPr>
          <w:rFonts w:cs="Times New Roman"/>
          <w:b/>
          <w:bCs w:val="0"/>
          <w:sz w:val="26"/>
          <w:szCs w:val="26"/>
        </w:rPr>
        <w:t>và</w:t>
      </w:r>
      <w:proofErr w:type="spellEnd"/>
      <w:r w:rsidRPr="00703A2A">
        <w:rPr>
          <w:rFonts w:cs="Times New Roman"/>
          <w:b/>
          <w:bCs w:val="0"/>
          <w:sz w:val="26"/>
          <w:szCs w:val="26"/>
        </w:rPr>
        <w:t xml:space="preserve"> </w:t>
      </w:r>
      <w:proofErr w:type="spellStart"/>
      <w:r w:rsidRPr="00703A2A">
        <w:rPr>
          <w:rFonts w:cs="Times New Roman"/>
          <w:b/>
          <w:bCs w:val="0"/>
          <w:sz w:val="26"/>
          <w:szCs w:val="26"/>
        </w:rPr>
        <w:t>ký</w:t>
      </w:r>
      <w:proofErr w:type="spellEnd"/>
      <w:r w:rsidRPr="00703A2A">
        <w:rPr>
          <w:rFonts w:cs="Times New Roman"/>
          <w:b/>
          <w:bCs w:val="0"/>
          <w:sz w:val="26"/>
          <w:szCs w:val="26"/>
        </w:rPr>
        <w:t xml:space="preserve"> cam </w:t>
      </w:r>
      <w:proofErr w:type="spellStart"/>
      <w:r w:rsidRPr="00703A2A">
        <w:rPr>
          <w:rFonts w:cs="Times New Roman"/>
          <w:b/>
          <w:bCs w:val="0"/>
          <w:sz w:val="26"/>
          <w:szCs w:val="26"/>
        </w:rPr>
        <w:t>kết</w:t>
      </w:r>
      <w:proofErr w:type="spellEnd"/>
      <w:r w:rsidRPr="00703A2A">
        <w:rPr>
          <w:rFonts w:cs="Times New Roman"/>
          <w:b/>
          <w:bCs w:val="0"/>
          <w:sz w:val="26"/>
          <w:szCs w:val="26"/>
        </w:rPr>
        <w:t>:</w:t>
      </w:r>
      <w:r w:rsidRPr="00703A2A">
        <w:rPr>
          <w:rFonts w:cs="Times New Roman"/>
          <w:sz w:val="26"/>
          <w:szCs w:val="26"/>
        </w:rPr>
        <w:t xml:space="preserve"> </w:t>
      </w:r>
      <w:proofErr w:type="spellStart"/>
      <w:r w:rsidRPr="00703A2A">
        <w:rPr>
          <w:rFonts w:cs="Times New Roman"/>
          <w:sz w:val="26"/>
          <w:szCs w:val="26"/>
        </w:rPr>
        <w:t>Mời</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đã</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chọn</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tập</w:t>
      </w:r>
      <w:proofErr w:type="spellEnd"/>
      <w:r w:rsidRPr="00703A2A">
        <w:rPr>
          <w:rFonts w:cs="Times New Roman"/>
          <w:sz w:val="26"/>
          <w:szCs w:val="26"/>
        </w:rPr>
        <w:t xml:space="preserve"> </w:t>
      </w:r>
      <w:proofErr w:type="spellStart"/>
      <w:r w:rsidRPr="00703A2A">
        <w:rPr>
          <w:rFonts w:cs="Times New Roman"/>
          <w:sz w:val="26"/>
          <w:szCs w:val="26"/>
        </w:rPr>
        <w:t>trung</w:t>
      </w:r>
      <w:proofErr w:type="spellEnd"/>
      <w:r w:rsidRPr="00703A2A">
        <w:rPr>
          <w:rFonts w:cs="Times New Roman"/>
          <w:sz w:val="26"/>
          <w:szCs w:val="26"/>
        </w:rPr>
        <w:t xml:space="preserve"> </w:t>
      </w:r>
      <w:proofErr w:type="spellStart"/>
      <w:r w:rsidRPr="00703A2A">
        <w:rPr>
          <w:rFonts w:cs="Times New Roman"/>
          <w:sz w:val="26"/>
          <w:szCs w:val="26"/>
        </w:rPr>
        <w:t>đến</w:t>
      </w:r>
      <w:proofErr w:type="spellEnd"/>
      <w:r w:rsidRPr="00703A2A">
        <w:rPr>
          <w:rFonts w:cs="Times New Roman"/>
          <w:sz w:val="26"/>
          <w:szCs w:val="26"/>
        </w:rPr>
        <w:t xml:space="preserve"> </w:t>
      </w:r>
      <w:proofErr w:type="spellStart"/>
      <w:r w:rsidRPr="00703A2A">
        <w:rPr>
          <w:rFonts w:cs="Times New Roman"/>
          <w:sz w:val="26"/>
          <w:szCs w:val="26"/>
        </w:rPr>
        <w:t>trạm</w:t>
      </w:r>
      <w:proofErr w:type="spellEnd"/>
      <w:r w:rsidRPr="00703A2A">
        <w:rPr>
          <w:rFonts w:cs="Times New Roman"/>
          <w:sz w:val="26"/>
          <w:szCs w:val="26"/>
        </w:rPr>
        <w:t xml:space="preserve"> y </w:t>
      </w:r>
      <w:proofErr w:type="spellStart"/>
      <w:r w:rsidRPr="00703A2A">
        <w:rPr>
          <w:rFonts w:cs="Times New Roman"/>
          <w:sz w:val="26"/>
          <w:szCs w:val="26"/>
        </w:rPr>
        <w:t>tế</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giới</w:t>
      </w:r>
      <w:proofErr w:type="spellEnd"/>
      <w:r w:rsidRPr="00703A2A">
        <w:rPr>
          <w:rFonts w:cs="Times New Roman"/>
          <w:sz w:val="26"/>
          <w:szCs w:val="26"/>
        </w:rPr>
        <w:t xml:space="preserve"> </w:t>
      </w:r>
      <w:proofErr w:type="spellStart"/>
      <w:r w:rsidRPr="00703A2A">
        <w:rPr>
          <w:rFonts w:cs="Times New Roman"/>
          <w:sz w:val="26"/>
          <w:szCs w:val="26"/>
        </w:rPr>
        <w:t>thiệu</w:t>
      </w:r>
      <w:proofErr w:type="spellEnd"/>
      <w:r w:rsidRPr="00703A2A">
        <w:rPr>
          <w:rFonts w:cs="Times New Roman"/>
          <w:sz w:val="26"/>
          <w:szCs w:val="26"/>
        </w:rPr>
        <w:t xml:space="preserve"> </w:t>
      </w:r>
      <w:proofErr w:type="spellStart"/>
      <w:r w:rsidRPr="00703A2A">
        <w:rPr>
          <w:rFonts w:cs="Times New Roman"/>
          <w:sz w:val="26"/>
          <w:szCs w:val="26"/>
        </w:rPr>
        <w:t>về</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về</w:t>
      </w:r>
      <w:proofErr w:type="spellEnd"/>
      <w:r w:rsidRPr="00703A2A">
        <w:rPr>
          <w:rFonts w:cs="Times New Roman"/>
          <w:sz w:val="26"/>
          <w:szCs w:val="26"/>
        </w:rPr>
        <w:t xml:space="preserve"> </w:t>
      </w:r>
      <w:proofErr w:type="spellStart"/>
      <w:r w:rsidRPr="00703A2A">
        <w:rPr>
          <w:rFonts w:cs="Times New Roman"/>
          <w:sz w:val="26"/>
          <w:szCs w:val="26"/>
        </w:rPr>
        <w:t>tác</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lợi</w:t>
      </w:r>
      <w:proofErr w:type="spellEnd"/>
      <w:r w:rsidRPr="00703A2A">
        <w:rPr>
          <w:rFonts w:cs="Times New Roman"/>
          <w:sz w:val="26"/>
          <w:szCs w:val="26"/>
        </w:rPr>
        <w:t xml:space="preserve"> </w:t>
      </w:r>
      <w:proofErr w:type="spellStart"/>
      <w:r w:rsidRPr="00703A2A">
        <w:rPr>
          <w:rFonts w:cs="Times New Roman"/>
          <w:sz w:val="26"/>
          <w:szCs w:val="26"/>
        </w:rPr>
        <w:t>ích</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r w:rsidR="00164702" w:rsidRPr="00703A2A">
        <w:rPr>
          <w:rFonts w:cs="Times New Roman"/>
          <w:sz w:val="26"/>
          <w:szCs w:val="26"/>
          <w:lang w:val="vi-VN"/>
        </w:rPr>
        <w:t>v</w:t>
      </w:r>
      <w:proofErr w:type="spellStart"/>
      <w:r w:rsidR="00164702" w:rsidRPr="00703A2A">
        <w:rPr>
          <w:rFonts w:eastAsia="Calibri" w:cs="Times New Roman"/>
          <w:bCs w:val="0"/>
          <w:sz w:val="26"/>
          <w:szCs w:val="26"/>
        </w:rPr>
        <w:t>iên</w:t>
      </w:r>
      <w:proofErr w:type="spellEnd"/>
      <w:r w:rsidR="00164702" w:rsidRPr="00703A2A">
        <w:rPr>
          <w:rFonts w:eastAsia="Calibri" w:cs="Times New Roman"/>
          <w:bCs w:val="0"/>
          <w:sz w:val="26"/>
          <w:szCs w:val="26"/>
        </w:rPr>
        <w:t xml:space="preserve"> </w:t>
      </w:r>
      <w:proofErr w:type="spellStart"/>
      <w:r w:rsidR="00164702" w:rsidRPr="00703A2A">
        <w:rPr>
          <w:rFonts w:eastAsia="Calibri" w:cs="Times New Roman"/>
          <w:bCs w:val="0"/>
          <w:sz w:val="26"/>
          <w:szCs w:val="26"/>
        </w:rPr>
        <w:t>thực</w:t>
      </w:r>
      <w:proofErr w:type="spellEnd"/>
      <w:r w:rsidR="00164702" w:rsidRPr="00703A2A">
        <w:rPr>
          <w:rFonts w:eastAsia="Calibri" w:cs="Times New Roman"/>
          <w:bCs w:val="0"/>
          <w:sz w:val="26"/>
          <w:szCs w:val="26"/>
        </w:rPr>
        <w:t xml:space="preserve"> </w:t>
      </w:r>
      <w:proofErr w:type="spellStart"/>
      <w:r w:rsidR="00164702" w:rsidRPr="00703A2A">
        <w:rPr>
          <w:rFonts w:eastAsia="Calibri" w:cs="Times New Roman"/>
          <w:bCs w:val="0"/>
          <w:sz w:val="26"/>
          <w:szCs w:val="26"/>
        </w:rPr>
        <w:t>phẩm</w:t>
      </w:r>
      <w:proofErr w:type="spellEnd"/>
      <w:r w:rsidR="00735843" w:rsidRPr="00703A2A">
        <w:rPr>
          <w:rFonts w:eastAsia="Calibri" w:cs="Times New Roman"/>
          <w:bCs w:val="0"/>
          <w:sz w:val="26"/>
          <w:szCs w:val="26"/>
          <w:lang w:val="vi-VN"/>
        </w:rPr>
        <w:t xml:space="preserve"> bổ sung </w:t>
      </w:r>
      <w:proofErr w:type="spellStart"/>
      <w:r w:rsidRPr="00703A2A">
        <w:rPr>
          <w:rFonts w:eastAsia="MS Mincho" w:cs="Times New Roman"/>
          <w:sz w:val="26"/>
          <w:szCs w:val="26"/>
          <w:lang w:eastAsia="ja-JP"/>
        </w:rPr>
        <w:t>có</w:t>
      </w:r>
      <w:proofErr w:type="spellEnd"/>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chứa</w:t>
      </w:r>
      <w:proofErr w:type="spellEnd"/>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chiết</w:t>
      </w:r>
      <w:proofErr w:type="spellEnd"/>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xuất</w:t>
      </w:r>
      <w:proofErr w:type="spellEnd"/>
      <w:r w:rsidR="004928DB" w:rsidRPr="00703A2A">
        <w:rPr>
          <w:rFonts w:eastAsia="MS Mincho" w:cs="Times New Roman"/>
          <w:sz w:val="26"/>
          <w:szCs w:val="26"/>
          <w:lang w:eastAsia="ja-JP"/>
        </w:rPr>
        <w:t xml:space="preserve"> </w:t>
      </w:r>
      <w:proofErr w:type="spellStart"/>
      <w:r w:rsidR="004928DB" w:rsidRPr="00703A2A">
        <w:rPr>
          <w:rFonts w:eastAsia="MS Mincho" w:cs="Times New Roman"/>
          <w:sz w:val="26"/>
          <w:szCs w:val="26"/>
          <w:lang w:eastAsia="ja-JP"/>
        </w:rPr>
        <w:t>từ</w:t>
      </w:r>
      <w:proofErr w:type="spellEnd"/>
      <w:r w:rsidRPr="00703A2A">
        <w:rPr>
          <w:rFonts w:eastAsia="MS Mincho" w:cs="Times New Roman"/>
          <w:sz w:val="26"/>
          <w:szCs w:val="26"/>
          <w:lang w:eastAsia="ja-JP"/>
        </w:rPr>
        <w:t xml:space="preserve"> </w:t>
      </w:r>
      <w:proofErr w:type="spellStart"/>
      <w:r w:rsidRPr="00703A2A">
        <w:rPr>
          <w:rFonts w:eastAsia="MS Mincho" w:cs="Times New Roman"/>
          <w:color w:val="000000"/>
          <w:sz w:val="26"/>
          <w:szCs w:val="26"/>
          <w:lang w:eastAsia="ja-JP"/>
        </w:rPr>
        <w:t>Gymnema</w:t>
      </w:r>
      <w:proofErr w:type="spellEnd"/>
      <w:r w:rsidRPr="00703A2A">
        <w:rPr>
          <w:rFonts w:eastAsia="MS Mincho" w:cs="Times New Roman"/>
          <w:color w:val="000000"/>
          <w:sz w:val="26"/>
          <w:szCs w:val="26"/>
          <w:lang w:eastAsia="ja-JP"/>
        </w:rPr>
        <w:t xml:space="preserve"> </w:t>
      </w:r>
      <w:proofErr w:type="spellStart"/>
      <w:r w:rsidRPr="00703A2A">
        <w:rPr>
          <w:rFonts w:eastAsia="MS Mincho" w:cs="Times New Roman"/>
          <w:color w:val="000000"/>
          <w:sz w:val="26"/>
          <w:szCs w:val="26"/>
          <w:lang w:eastAsia="ja-JP"/>
        </w:rPr>
        <w:t>sylvestre</w:t>
      </w:r>
      <w:proofErr w:type="spellEnd"/>
      <w:r w:rsidRPr="00703A2A">
        <w:rPr>
          <w:rFonts w:eastAsia="MS Mincho" w:cs="Times New Roman"/>
          <w:sz w:val="26"/>
          <w:szCs w:val="26"/>
          <w:lang w:eastAsia="ja-JP"/>
        </w:rPr>
        <w:t>, ​​</w:t>
      </w:r>
      <w:proofErr w:type="spellStart"/>
      <w:r w:rsidRPr="00703A2A">
        <w:rPr>
          <w:rFonts w:eastAsia="MS Mincho" w:cs="Times New Roman"/>
          <w:sz w:val="26"/>
          <w:szCs w:val="26"/>
          <w:lang w:eastAsia="ja-JP"/>
        </w:rPr>
        <w:t>lá</w:t>
      </w:r>
      <w:proofErr w:type="spellEnd"/>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dâu</w:t>
      </w:r>
      <w:proofErr w:type="spellEnd"/>
      <w:r w:rsidR="00735843" w:rsidRPr="00703A2A">
        <w:rPr>
          <w:rFonts w:eastAsia="MS Mincho" w:cs="Times New Roman"/>
          <w:sz w:val="26"/>
          <w:szCs w:val="26"/>
          <w:lang w:val="vi-VN" w:eastAsia="ja-JP"/>
        </w:rPr>
        <w:t xml:space="preserve"> tằm</w:t>
      </w:r>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trà</w:t>
      </w:r>
      <w:proofErr w:type="spellEnd"/>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xanh</w:t>
      </w:r>
      <w:proofErr w:type="spellEnd"/>
      <w:r w:rsidRPr="00703A2A">
        <w:rPr>
          <w:rFonts w:eastAsia="MS Mincho" w:cs="Times New Roman"/>
          <w:sz w:val="26"/>
          <w:szCs w:val="26"/>
          <w:lang w:eastAsia="ja-JP"/>
        </w:rPr>
        <w:t xml:space="preserve">, </w:t>
      </w:r>
      <w:r w:rsidR="00C43F17" w:rsidRPr="00703A2A">
        <w:rPr>
          <w:rFonts w:eastAsia="MS Mincho" w:cs="Times New Roman"/>
          <w:sz w:val="26"/>
          <w:szCs w:val="26"/>
          <w:lang w:eastAsia="ja-JP"/>
        </w:rPr>
        <w:t>c</w:t>
      </w:r>
      <w:r w:rsidRPr="00703A2A">
        <w:rPr>
          <w:rFonts w:eastAsia="MS Mincho" w:cs="Times New Roman"/>
          <w:sz w:val="26"/>
          <w:szCs w:val="26"/>
          <w:lang w:eastAsia="ja-JP"/>
        </w:rPr>
        <w:t>hitosan, ​​</w:t>
      </w:r>
      <w:proofErr w:type="spellStart"/>
      <w:r w:rsidR="00E67812" w:rsidRPr="00703A2A">
        <w:rPr>
          <w:rFonts w:eastAsia="MS Mincho" w:cs="Times New Roman"/>
          <w:sz w:val="26"/>
          <w:szCs w:val="26"/>
          <w:lang w:eastAsia="ja-JP"/>
        </w:rPr>
        <w:t>hạt</w:t>
      </w:r>
      <w:proofErr w:type="spellEnd"/>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đậu</w:t>
      </w:r>
      <w:proofErr w:type="spellEnd"/>
      <w:r w:rsidR="00E67812" w:rsidRPr="00703A2A">
        <w:rPr>
          <w:rFonts w:eastAsia="MS Mincho" w:cs="Times New Roman"/>
          <w:sz w:val="26"/>
          <w:szCs w:val="26"/>
          <w:lang w:val="vi-VN" w:eastAsia="ja-JP"/>
        </w:rPr>
        <w:t xml:space="preserve"> thận</w:t>
      </w:r>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và</w:t>
      </w:r>
      <w:proofErr w:type="spellEnd"/>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gừng</w:t>
      </w:r>
      <w:proofErr w:type="spellEnd"/>
      <w:r w:rsidRPr="00703A2A">
        <w:rPr>
          <w:rFonts w:eastAsia="MS Mincho" w:cs="Times New Roman"/>
          <w:sz w:val="26"/>
          <w:szCs w:val="26"/>
          <w:lang w:eastAsia="ja-JP"/>
        </w:rPr>
        <w:t xml:space="preserve"> </w:t>
      </w:r>
      <w:proofErr w:type="spellStart"/>
      <w:r w:rsidRPr="00703A2A">
        <w:rPr>
          <w:rFonts w:eastAsia="MS Mincho" w:cs="Times New Roman"/>
          <w:sz w:val="26"/>
          <w:szCs w:val="26"/>
          <w:lang w:eastAsia="ja-JP"/>
        </w:rPr>
        <w:t>đen</w:t>
      </w:r>
      <w:proofErr w:type="spellEnd"/>
      <w:r w:rsidRPr="00703A2A">
        <w:rPr>
          <w:rFonts w:cs="Times New Roman"/>
          <w:color w:val="000000"/>
          <w:sz w:val="26"/>
          <w:szCs w:val="26"/>
        </w:rPr>
        <w:t xml:space="preserve">, </w:t>
      </w:r>
      <w:proofErr w:type="spellStart"/>
      <w:r w:rsidRPr="00703A2A">
        <w:rPr>
          <w:rFonts w:cs="Times New Roman"/>
          <w:color w:val="000000"/>
          <w:sz w:val="26"/>
          <w:szCs w:val="26"/>
        </w:rPr>
        <w:t>cách</w:t>
      </w:r>
      <w:proofErr w:type="spellEnd"/>
      <w:r w:rsidRPr="00703A2A">
        <w:rPr>
          <w:rFonts w:cs="Times New Roman"/>
          <w:color w:val="000000"/>
          <w:sz w:val="26"/>
          <w:szCs w:val="26"/>
        </w:rPr>
        <w:t xml:space="preserve"> </w:t>
      </w:r>
      <w:proofErr w:type="spellStart"/>
      <w:r w:rsidRPr="00703A2A">
        <w:rPr>
          <w:rFonts w:cs="Times New Roman"/>
          <w:color w:val="000000"/>
          <w:sz w:val="26"/>
          <w:szCs w:val="26"/>
        </w:rPr>
        <w:t>sử</w:t>
      </w:r>
      <w:proofErr w:type="spellEnd"/>
      <w:r w:rsidRPr="00703A2A">
        <w:rPr>
          <w:rFonts w:cs="Times New Roman"/>
          <w:color w:val="000000"/>
          <w:sz w:val="26"/>
          <w:szCs w:val="26"/>
        </w:rPr>
        <w:t xml:space="preserve"> </w:t>
      </w:r>
      <w:proofErr w:type="spellStart"/>
      <w:r w:rsidRPr="00703A2A">
        <w:rPr>
          <w:rFonts w:cs="Times New Roman"/>
          <w:color w:val="000000"/>
          <w:sz w:val="26"/>
          <w:szCs w:val="26"/>
        </w:rPr>
        <w:t>dụng</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các</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tác</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dụng</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phụ</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có</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thể</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xảy</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ra</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cách</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theo</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dõi</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và</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những</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điều</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cần</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biết</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khi</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gặp</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tác</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dụng</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phụ</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của</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sản</w:t>
      </w:r>
      <w:proofErr w:type="spellEnd"/>
      <w:r w:rsidR="00732A75" w:rsidRPr="00703A2A">
        <w:rPr>
          <w:rFonts w:cs="Times New Roman"/>
          <w:color w:val="000000"/>
          <w:sz w:val="26"/>
          <w:szCs w:val="26"/>
        </w:rPr>
        <w:t xml:space="preserve"> </w:t>
      </w:r>
      <w:proofErr w:type="spellStart"/>
      <w:r w:rsidR="00732A75" w:rsidRPr="00703A2A">
        <w:rPr>
          <w:rFonts w:cs="Times New Roman"/>
          <w:color w:val="000000"/>
          <w:sz w:val="26"/>
          <w:szCs w:val="26"/>
        </w:rPr>
        <w:t>phẩm</w:t>
      </w:r>
      <w:proofErr w:type="spellEnd"/>
      <w:r w:rsidRPr="00703A2A">
        <w:rPr>
          <w:rFonts w:cs="Times New Roman"/>
          <w:color w:val="000000"/>
          <w:sz w:val="26"/>
          <w:szCs w:val="26"/>
        </w:rPr>
        <w:t>.</w:t>
      </w:r>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giải</w:t>
      </w:r>
      <w:proofErr w:type="spellEnd"/>
      <w:r w:rsidRPr="00703A2A">
        <w:rPr>
          <w:rFonts w:cs="Times New Roman"/>
          <w:sz w:val="26"/>
          <w:szCs w:val="26"/>
        </w:rPr>
        <w:t xml:space="preserve"> </w:t>
      </w:r>
      <w:proofErr w:type="spellStart"/>
      <w:r w:rsidRPr="00703A2A">
        <w:rPr>
          <w:rFonts w:cs="Times New Roman"/>
          <w:sz w:val="26"/>
          <w:szCs w:val="26"/>
        </w:rPr>
        <w:t>thích</w:t>
      </w:r>
      <w:proofErr w:type="spellEnd"/>
      <w:r w:rsidRPr="00703A2A">
        <w:rPr>
          <w:rFonts w:cs="Times New Roman"/>
          <w:sz w:val="26"/>
          <w:szCs w:val="26"/>
        </w:rPr>
        <w:t xml:space="preserve"> ý </w:t>
      </w:r>
      <w:proofErr w:type="spellStart"/>
      <w:r w:rsidRPr="00703A2A">
        <w:rPr>
          <w:rFonts w:cs="Times New Roman"/>
          <w:sz w:val="26"/>
          <w:szCs w:val="26"/>
        </w:rPr>
        <w:t>nghĩa</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việc</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bổ</w:t>
      </w:r>
      <w:proofErr w:type="spellEnd"/>
      <w:r w:rsidRPr="00703A2A">
        <w:rPr>
          <w:rFonts w:cs="Times New Roman"/>
          <w:sz w:val="26"/>
          <w:szCs w:val="26"/>
        </w:rPr>
        <w:t xml:space="preserve"> sung, </w:t>
      </w:r>
      <w:proofErr w:type="spellStart"/>
      <w:r w:rsidRPr="00703A2A">
        <w:rPr>
          <w:rFonts w:cs="Times New Roman"/>
          <w:sz w:val="26"/>
          <w:szCs w:val="26"/>
        </w:rPr>
        <w:t>những</w:t>
      </w:r>
      <w:proofErr w:type="spellEnd"/>
      <w:r w:rsidRPr="00703A2A">
        <w:rPr>
          <w:rFonts w:cs="Times New Roman"/>
          <w:sz w:val="26"/>
          <w:szCs w:val="26"/>
        </w:rPr>
        <w:t xml:space="preserve"> </w:t>
      </w:r>
      <w:proofErr w:type="spellStart"/>
      <w:r w:rsidRPr="00703A2A">
        <w:rPr>
          <w:rFonts w:cs="Times New Roman"/>
          <w:sz w:val="26"/>
          <w:szCs w:val="26"/>
        </w:rPr>
        <w:t>khó</w:t>
      </w:r>
      <w:proofErr w:type="spellEnd"/>
      <w:r w:rsidRPr="00703A2A">
        <w:rPr>
          <w:rFonts w:cs="Times New Roman"/>
          <w:sz w:val="26"/>
          <w:szCs w:val="26"/>
        </w:rPr>
        <w:t xml:space="preserve"> </w:t>
      </w:r>
      <w:proofErr w:type="spellStart"/>
      <w:r w:rsidRPr="00703A2A">
        <w:rPr>
          <w:rFonts w:cs="Times New Roman"/>
          <w:sz w:val="26"/>
          <w:szCs w:val="26"/>
        </w:rPr>
        <w:t>khăn</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tuân</w:t>
      </w:r>
      <w:proofErr w:type="spellEnd"/>
      <w:r w:rsidRPr="00703A2A">
        <w:rPr>
          <w:rFonts w:cs="Times New Roman"/>
          <w:sz w:val="26"/>
          <w:szCs w:val="26"/>
        </w:rPr>
        <w:t xml:space="preserve"> </w:t>
      </w:r>
      <w:proofErr w:type="spellStart"/>
      <w:r w:rsidRPr="00703A2A">
        <w:rPr>
          <w:rFonts w:cs="Times New Roman"/>
          <w:sz w:val="26"/>
          <w:szCs w:val="26"/>
        </w:rPr>
        <w:t>thủ</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quá</w:t>
      </w:r>
      <w:proofErr w:type="spellEnd"/>
      <w:r w:rsidRPr="00703A2A">
        <w:rPr>
          <w:rFonts w:cs="Times New Roman"/>
          <w:sz w:val="26"/>
          <w:szCs w:val="26"/>
        </w:rPr>
        <w:t xml:space="preserve"> </w:t>
      </w:r>
      <w:proofErr w:type="spellStart"/>
      <w:r w:rsidRPr="00703A2A">
        <w:rPr>
          <w:rFonts w:cs="Times New Roman"/>
          <w:sz w:val="26"/>
          <w:szCs w:val="26"/>
        </w:rPr>
        <w:t>trình</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liên</w:t>
      </w:r>
      <w:proofErr w:type="spellEnd"/>
      <w:r w:rsidRPr="00703A2A">
        <w:rPr>
          <w:rFonts w:cs="Times New Roman"/>
          <w:sz w:val="26"/>
          <w:szCs w:val="26"/>
        </w:rPr>
        <w:t xml:space="preserve"> </w:t>
      </w:r>
      <w:proofErr w:type="spellStart"/>
      <w:r w:rsidRPr="00703A2A">
        <w:rPr>
          <w:rFonts w:cs="Times New Roman"/>
          <w:sz w:val="26"/>
          <w:szCs w:val="26"/>
        </w:rPr>
        <w:t>tục</w:t>
      </w:r>
      <w:proofErr w:type="spellEnd"/>
      <w:r w:rsidRPr="00703A2A">
        <w:rPr>
          <w:rFonts w:cs="Times New Roman"/>
          <w:sz w:val="26"/>
          <w:szCs w:val="26"/>
        </w:rPr>
        <w:t xml:space="preserve"> 12 </w:t>
      </w:r>
      <w:proofErr w:type="spellStart"/>
      <w:r w:rsidRPr="00703A2A">
        <w:rPr>
          <w:rFonts w:cs="Times New Roman"/>
          <w:sz w:val="26"/>
          <w:szCs w:val="26"/>
        </w:rPr>
        <w:t>tuần</w:t>
      </w:r>
      <w:proofErr w:type="spellEnd"/>
      <w:r w:rsidRPr="00703A2A">
        <w:rPr>
          <w:rFonts w:cs="Times New Roman"/>
          <w:sz w:val="26"/>
          <w:szCs w:val="26"/>
        </w:rPr>
        <w:t xml:space="preserve">. </w:t>
      </w:r>
    </w:p>
    <w:p w14:paraId="3B49E66C" w14:textId="77777777" w:rsidR="00B7376C" w:rsidRPr="00703A2A" w:rsidRDefault="009068DD" w:rsidP="00706671">
      <w:pPr>
        <w:spacing w:line="360" w:lineRule="auto"/>
        <w:ind w:firstLine="720"/>
        <w:jc w:val="both"/>
        <w:rPr>
          <w:rFonts w:cs="Times New Roman"/>
          <w:sz w:val="26"/>
          <w:szCs w:val="26"/>
          <w:lang w:val="vi-VN"/>
        </w:rPr>
      </w:pPr>
      <w:r w:rsidRPr="00703A2A">
        <w:rPr>
          <w:rFonts w:cs="Times New Roman"/>
          <w:sz w:val="26"/>
          <w:szCs w:val="26"/>
        </w:rPr>
        <w:t xml:space="preserve">Sau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truyền</w:t>
      </w:r>
      <w:proofErr w:type="spellEnd"/>
      <w:r w:rsidRPr="00703A2A">
        <w:rPr>
          <w:rFonts w:cs="Times New Roman"/>
          <w:sz w:val="26"/>
          <w:szCs w:val="26"/>
        </w:rPr>
        <w:t xml:space="preserve"> </w:t>
      </w:r>
      <w:proofErr w:type="spellStart"/>
      <w:r w:rsidRPr="00703A2A">
        <w:rPr>
          <w:rFonts w:cs="Times New Roman"/>
          <w:sz w:val="26"/>
          <w:szCs w:val="26"/>
        </w:rPr>
        <w:t>thông</w:t>
      </w:r>
      <w:proofErr w:type="spellEnd"/>
      <w:r w:rsidRPr="00703A2A">
        <w:rPr>
          <w:rFonts w:cs="Times New Roman"/>
          <w:sz w:val="26"/>
          <w:szCs w:val="26"/>
        </w:rPr>
        <w:t xml:space="preserve">, </w:t>
      </w:r>
      <w:proofErr w:type="spellStart"/>
      <w:r w:rsidRPr="00703A2A">
        <w:rPr>
          <w:rFonts w:cs="Times New Roman"/>
          <w:sz w:val="26"/>
          <w:szCs w:val="26"/>
        </w:rPr>
        <w:t>tư</w:t>
      </w:r>
      <w:proofErr w:type="spellEnd"/>
      <w:r w:rsidRPr="00703A2A">
        <w:rPr>
          <w:rFonts w:cs="Times New Roman"/>
          <w:sz w:val="26"/>
          <w:szCs w:val="26"/>
        </w:rPr>
        <w:t xml:space="preserve"> </w:t>
      </w:r>
      <w:proofErr w:type="spellStart"/>
      <w:r w:rsidRPr="00703A2A">
        <w:rPr>
          <w:rFonts w:cs="Times New Roman"/>
          <w:sz w:val="26"/>
          <w:szCs w:val="26"/>
        </w:rPr>
        <w:t>vấn</w:t>
      </w:r>
      <w:proofErr w:type="spellEnd"/>
      <w:r w:rsidRPr="00703A2A">
        <w:rPr>
          <w:rFonts w:cs="Times New Roman"/>
          <w:sz w:val="26"/>
          <w:szCs w:val="26"/>
        </w:rPr>
        <w:t xml:space="preserve"> </w:t>
      </w:r>
      <w:proofErr w:type="spellStart"/>
      <w:r w:rsidRPr="00703A2A">
        <w:rPr>
          <w:rFonts w:cs="Times New Roman"/>
          <w:sz w:val="26"/>
          <w:szCs w:val="26"/>
        </w:rPr>
        <w:t>về</w:t>
      </w:r>
      <w:proofErr w:type="spellEnd"/>
      <w:r w:rsidRPr="00703A2A">
        <w:rPr>
          <w:rFonts w:cs="Times New Roman"/>
          <w:sz w:val="26"/>
          <w:szCs w:val="26"/>
        </w:rPr>
        <w:t xml:space="preserve"> </w:t>
      </w:r>
      <w:r w:rsidR="00164702" w:rsidRPr="00703A2A">
        <w:rPr>
          <w:rFonts w:cs="Times New Roman"/>
          <w:sz w:val="26"/>
          <w:szCs w:val="26"/>
          <w:lang w:val="vi-VN"/>
        </w:rPr>
        <w:t>v</w:t>
      </w:r>
      <w:proofErr w:type="spellStart"/>
      <w:r w:rsidR="00164702" w:rsidRPr="00703A2A">
        <w:rPr>
          <w:rFonts w:eastAsia="Calibri" w:cs="Times New Roman"/>
          <w:bCs w:val="0"/>
          <w:sz w:val="26"/>
          <w:szCs w:val="26"/>
        </w:rPr>
        <w:t>iên</w:t>
      </w:r>
      <w:proofErr w:type="spellEnd"/>
      <w:r w:rsidR="00164702" w:rsidRPr="00703A2A">
        <w:rPr>
          <w:rFonts w:eastAsia="Calibri" w:cs="Times New Roman"/>
          <w:bCs w:val="0"/>
          <w:sz w:val="26"/>
          <w:szCs w:val="26"/>
        </w:rPr>
        <w:t xml:space="preserve"> </w:t>
      </w:r>
      <w:proofErr w:type="spellStart"/>
      <w:r w:rsidR="00164702" w:rsidRPr="00703A2A">
        <w:rPr>
          <w:rFonts w:eastAsia="Calibri" w:cs="Times New Roman"/>
          <w:bCs w:val="0"/>
          <w:sz w:val="26"/>
          <w:szCs w:val="26"/>
        </w:rPr>
        <w:t>thực</w:t>
      </w:r>
      <w:proofErr w:type="spellEnd"/>
      <w:r w:rsidR="00164702" w:rsidRPr="00703A2A">
        <w:rPr>
          <w:rFonts w:eastAsia="Calibri" w:cs="Times New Roman"/>
          <w:bCs w:val="0"/>
          <w:sz w:val="26"/>
          <w:szCs w:val="26"/>
        </w:rPr>
        <w:t xml:space="preserve"> </w:t>
      </w:r>
      <w:proofErr w:type="spellStart"/>
      <w:r w:rsidR="00164702" w:rsidRPr="00703A2A">
        <w:rPr>
          <w:rFonts w:eastAsia="Calibri" w:cs="Times New Roman"/>
          <w:bCs w:val="0"/>
          <w:sz w:val="26"/>
          <w:szCs w:val="26"/>
        </w:rPr>
        <w:t>phẩm</w:t>
      </w:r>
      <w:proofErr w:type="spellEnd"/>
      <w:r w:rsidR="00164702" w:rsidRPr="00703A2A">
        <w:rPr>
          <w:rFonts w:eastAsia="Calibri" w:cs="Times New Roman"/>
          <w:bCs w:val="0"/>
          <w:sz w:val="26"/>
          <w:szCs w:val="26"/>
        </w:rPr>
        <w:t xml:space="preserve"> </w:t>
      </w:r>
      <w:proofErr w:type="spellStart"/>
      <w:r w:rsidR="00735843" w:rsidRPr="00703A2A">
        <w:rPr>
          <w:rFonts w:eastAsia="Calibri" w:cs="Times New Roman"/>
          <w:bCs w:val="0"/>
          <w:sz w:val="26"/>
          <w:szCs w:val="26"/>
        </w:rPr>
        <w:t>bổ</w:t>
      </w:r>
      <w:proofErr w:type="spellEnd"/>
      <w:r w:rsidR="00735843" w:rsidRPr="00703A2A">
        <w:rPr>
          <w:rFonts w:eastAsia="Calibri" w:cs="Times New Roman"/>
          <w:bCs w:val="0"/>
          <w:sz w:val="26"/>
          <w:szCs w:val="26"/>
          <w:lang w:val="vi-VN"/>
        </w:rPr>
        <w:t xml:space="preserve"> sung </w:t>
      </w:r>
      <w:r w:rsidR="00FA645A" w:rsidRPr="00703A2A">
        <w:rPr>
          <w:rFonts w:eastAsia="Calibri" w:cs="Times New Roman"/>
          <w:bCs w:val="0"/>
          <w:sz w:val="26"/>
          <w:szCs w:val="26"/>
          <w:lang w:val="vi-VN"/>
        </w:rPr>
        <w:t>Calorie limit chứa</w:t>
      </w:r>
      <w:r w:rsidR="00735843" w:rsidRPr="00703A2A">
        <w:rPr>
          <w:rFonts w:eastAsia="Calibri" w:cs="Times New Roman"/>
          <w:bCs w:val="0"/>
          <w:sz w:val="26"/>
          <w:szCs w:val="26"/>
          <w:lang w:val="vi-VN"/>
        </w:rPr>
        <w:t xml:space="preserve"> </w:t>
      </w:r>
      <w:r w:rsidR="00164702" w:rsidRPr="00703A2A">
        <w:rPr>
          <w:rFonts w:eastAsia="Calibri" w:cs="Times New Roman"/>
          <w:bCs w:val="0"/>
          <w:sz w:val="26"/>
          <w:szCs w:val="26"/>
          <w:lang w:val="vi-VN"/>
        </w:rPr>
        <w:t>hoạt chất thiên nhiên</w:t>
      </w:r>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đồng</w:t>
      </w:r>
      <w:proofErr w:type="spellEnd"/>
      <w:r w:rsidRPr="00703A2A">
        <w:rPr>
          <w:rFonts w:cs="Times New Roman"/>
          <w:sz w:val="26"/>
          <w:szCs w:val="26"/>
        </w:rPr>
        <w:t xml:space="preserve"> ý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ký</w:t>
      </w:r>
      <w:proofErr w:type="spellEnd"/>
      <w:r w:rsidRPr="00703A2A">
        <w:rPr>
          <w:rFonts w:cs="Times New Roman"/>
          <w:sz w:val="26"/>
          <w:szCs w:val="26"/>
        </w:rPr>
        <w:t xml:space="preserve"> cam </w:t>
      </w:r>
      <w:proofErr w:type="spellStart"/>
      <w:r w:rsidRPr="00703A2A">
        <w:rPr>
          <w:rFonts w:cs="Times New Roman"/>
          <w:sz w:val="26"/>
          <w:szCs w:val="26"/>
        </w:rPr>
        <w:t>kết</w:t>
      </w:r>
      <w:proofErr w:type="spellEnd"/>
      <w:r w:rsidRPr="00703A2A">
        <w:rPr>
          <w:rFonts w:cs="Times New Roman"/>
          <w:sz w:val="26"/>
          <w:szCs w:val="26"/>
        </w:rPr>
        <w:t xml:space="preserve"> </w:t>
      </w:r>
      <w:proofErr w:type="spellStart"/>
      <w:r w:rsidRPr="00703A2A">
        <w:rPr>
          <w:rFonts w:cs="Times New Roman"/>
          <w:sz w:val="26"/>
          <w:szCs w:val="26"/>
        </w:rPr>
        <w:t>tự</w:t>
      </w:r>
      <w:proofErr w:type="spellEnd"/>
      <w:r w:rsidRPr="00703A2A">
        <w:rPr>
          <w:rFonts w:cs="Times New Roman"/>
          <w:sz w:val="26"/>
          <w:szCs w:val="26"/>
        </w:rPr>
        <w:t xml:space="preserve"> </w:t>
      </w:r>
      <w:proofErr w:type="spellStart"/>
      <w:r w:rsidRPr="00703A2A">
        <w:rPr>
          <w:rFonts w:cs="Times New Roman"/>
          <w:sz w:val="26"/>
          <w:szCs w:val="26"/>
        </w:rPr>
        <w:t>nguyện</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chấp</w:t>
      </w:r>
      <w:proofErr w:type="spellEnd"/>
      <w:r w:rsidRPr="00703A2A">
        <w:rPr>
          <w:rFonts w:cs="Times New Roman"/>
          <w:sz w:val="26"/>
          <w:szCs w:val="26"/>
        </w:rPr>
        <w:t xml:space="preserve"> </w:t>
      </w:r>
      <w:proofErr w:type="spellStart"/>
      <w:r w:rsidRPr="00703A2A">
        <w:rPr>
          <w:rFonts w:cs="Times New Roman"/>
          <w:sz w:val="26"/>
          <w:szCs w:val="26"/>
        </w:rPr>
        <w:t>nhận</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kiện</w:t>
      </w:r>
      <w:proofErr w:type="spellEnd"/>
      <w:r w:rsidRPr="00703A2A">
        <w:rPr>
          <w:rFonts w:cs="Times New Roman"/>
          <w:sz w:val="26"/>
          <w:szCs w:val="26"/>
        </w:rPr>
        <w:t xml:space="preserve"> </w:t>
      </w:r>
      <w:proofErr w:type="spellStart"/>
      <w:r w:rsidRPr="00703A2A">
        <w:rPr>
          <w:rFonts w:cs="Times New Roman"/>
          <w:sz w:val="26"/>
          <w:szCs w:val="26"/>
        </w:rPr>
        <w:t>như</w:t>
      </w:r>
      <w:proofErr w:type="spellEnd"/>
      <w:r w:rsidRPr="00703A2A">
        <w:rPr>
          <w:rFonts w:cs="Times New Roman"/>
          <w:sz w:val="26"/>
          <w:szCs w:val="26"/>
        </w:rPr>
        <w:t xml:space="preserve"> </w:t>
      </w:r>
      <w:proofErr w:type="spellStart"/>
      <w:r w:rsidRPr="00703A2A">
        <w:rPr>
          <w:rFonts w:cs="Times New Roman"/>
          <w:sz w:val="26"/>
          <w:szCs w:val="26"/>
        </w:rPr>
        <w:t>tuân</w:t>
      </w:r>
      <w:proofErr w:type="spellEnd"/>
      <w:r w:rsidRPr="00703A2A">
        <w:rPr>
          <w:rFonts w:cs="Times New Roman"/>
          <w:sz w:val="26"/>
          <w:szCs w:val="26"/>
        </w:rPr>
        <w:t xml:space="preserve"> </w:t>
      </w:r>
      <w:proofErr w:type="spellStart"/>
      <w:r w:rsidRPr="00703A2A">
        <w:rPr>
          <w:rFonts w:cs="Times New Roman"/>
          <w:sz w:val="26"/>
          <w:szCs w:val="26"/>
        </w:rPr>
        <w:t>thủ</w:t>
      </w:r>
      <w:proofErr w:type="spellEnd"/>
      <w:r w:rsidRPr="00703A2A">
        <w:rPr>
          <w:rFonts w:cs="Times New Roman"/>
          <w:sz w:val="26"/>
          <w:szCs w:val="26"/>
        </w:rPr>
        <w:t xml:space="preserve"> </w:t>
      </w:r>
      <w:proofErr w:type="spellStart"/>
      <w:r w:rsidRPr="00703A2A">
        <w:rPr>
          <w:rFonts w:cs="Times New Roman"/>
          <w:sz w:val="26"/>
          <w:szCs w:val="26"/>
        </w:rPr>
        <w:t>uống</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đúng</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hướng</w:t>
      </w:r>
      <w:proofErr w:type="spellEnd"/>
      <w:r w:rsidRPr="00703A2A">
        <w:rPr>
          <w:rFonts w:cs="Times New Roman"/>
          <w:sz w:val="26"/>
          <w:szCs w:val="26"/>
        </w:rPr>
        <w:t xml:space="preserve"> </w:t>
      </w:r>
      <w:proofErr w:type="spellStart"/>
      <w:r w:rsidRPr="00703A2A">
        <w:rPr>
          <w:rFonts w:cs="Times New Roman"/>
          <w:sz w:val="26"/>
          <w:szCs w:val="26"/>
        </w:rPr>
        <w:t>dẫn</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thực</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t>
      </w:r>
      <w:proofErr w:type="spellStart"/>
      <w:r w:rsidRPr="00703A2A">
        <w:rPr>
          <w:rFonts w:cs="Times New Roman"/>
          <w:sz w:val="26"/>
          <w:szCs w:val="26"/>
        </w:rPr>
        <w:t>chức</w:t>
      </w:r>
      <w:proofErr w:type="spellEnd"/>
      <w:r w:rsidRPr="00703A2A">
        <w:rPr>
          <w:rFonts w:cs="Times New Roman"/>
          <w:sz w:val="26"/>
          <w:szCs w:val="26"/>
        </w:rPr>
        <w:t xml:space="preserve"> </w:t>
      </w:r>
      <w:proofErr w:type="spellStart"/>
      <w:r w:rsidRPr="00703A2A">
        <w:rPr>
          <w:rFonts w:cs="Times New Roman"/>
          <w:sz w:val="26"/>
          <w:szCs w:val="26"/>
        </w:rPr>
        <w:t>năng</w:t>
      </w:r>
      <w:proofErr w:type="spellEnd"/>
      <w:r w:rsidRPr="00703A2A">
        <w:rPr>
          <w:rFonts w:cs="Times New Roman"/>
          <w:sz w:val="26"/>
          <w:szCs w:val="26"/>
        </w:rPr>
        <w:t xml:space="preserve"> </w:t>
      </w:r>
      <w:proofErr w:type="spellStart"/>
      <w:r w:rsidRPr="00703A2A">
        <w:rPr>
          <w:rFonts w:cs="Times New Roman"/>
          <w:sz w:val="26"/>
          <w:szCs w:val="26"/>
        </w:rPr>
        <w:t>khác</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giảm</w:t>
      </w:r>
      <w:proofErr w:type="spellEnd"/>
      <w:r w:rsidRPr="00703A2A">
        <w:rPr>
          <w:rFonts w:cs="Times New Roman"/>
          <w:sz w:val="26"/>
          <w:szCs w:val="26"/>
        </w:rPr>
        <w:t xml:space="preserve"> </w:t>
      </w:r>
      <w:proofErr w:type="spellStart"/>
      <w:r w:rsidRPr="00703A2A">
        <w:rPr>
          <w:rFonts w:cs="Times New Roman"/>
          <w:sz w:val="26"/>
          <w:szCs w:val="26"/>
        </w:rPr>
        <w:lastRenderedPageBreak/>
        <w:t>cân</w:t>
      </w:r>
      <w:proofErr w:type="spellEnd"/>
      <w:r w:rsidRPr="00703A2A">
        <w:rPr>
          <w:rFonts w:cs="Times New Roman"/>
          <w:sz w:val="26"/>
          <w:szCs w:val="26"/>
        </w:rPr>
        <w:t xml:space="preserve">, </w:t>
      </w:r>
      <w:proofErr w:type="spellStart"/>
      <w:r w:rsidRPr="00703A2A">
        <w:rPr>
          <w:rFonts w:cs="Times New Roman"/>
          <w:sz w:val="26"/>
          <w:szCs w:val="26"/>
        </w:rPr>
        <w:t>tuân</w:t>
      </w:r>
      <w:proofErr w:type="spellEnd"/>
      <w:r w:rsidRPr="00703A2A">
        <w:rPr>
          <w:rFonts w:cs="Times New Roman"/>
          <w:sz w:val="26"/>
          <w:szCs w:val="26"/>
        </w:rPr>
        <w:t xml:space="preserve"> </w:t>
      </w:r>
      <w:proofErr w:type="spellStart"/>
      <w:r w:rsidRPr="00703A2A">
        <w:rPr>
          <w:rFonts w:cs="Times New Roman"/>
          <w:sz w:val="26"/>
          <w:szCs w:val="26"/>
        </w:rPr>
        <w:t>thủ</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gian</w:t>
      </w:r>
      <w:proofErr w:type="spellEnd"/>
      <w:r w:rsidRPr="00703A2A">
        <w:rPr>
          <w:rFonts w:cs="Times New Roman"/>
          <w:sz w:val="26"/>
          <w:szCs w:val="26"/>
        </w:rPr>
        <w:t xml:space="preserve"> </w:t>
      </w:r>
      <w:proofErr w:type="spellStart"/>
      <w:r w:rsidRPr="00703A2A">
        <w:rPr>
          <w:rFonts w:cs="Times New Roman"/>
          <w:sz w:val="26"/>
          <w:szCs w:val="26"/>
        </w:rPr>
        <w:t>đánh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hiệu</w:t>
      </w:r>
      <w:proofErr w:type="spellEnd"/>
      <w:r w:rsidRPr="00703A2A">
        <w:rPr>
          <w:rFonts w:cs="Times New Roman"/>
          <w:sz w:val="26"/>
          <w:szCs w:val="26"/>
        </w:rPr>
        <w:t xml:space="preserve"> </w:t>
      </w:r>
      <w:proofErr w:type="spellStart"/>
      <w:r w:rsidRPr="00703A2A">
        <w:rPr>
          <w:rFonts w:cs="Times New Roman"/>
          <w:sz w:val="26"/>
          <w:szCs w:val="26"/>
        </w:rPr>
        <w:t>quả</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suốt</w:t>
      </w:r>
      <w:proofErr w:type="spellEnd"/>
      <w:r w:rsidRPr="00703A2A">
        <w:rPr>
          <w:rFonts w:cs="Times New Roman"/>
          <w:sz w:val="26"/>
          <w:szCs w:val="26"/>
        </w:rPr>
        <w:t xml:space="preserve"> </w:t>
      </w:r>
      <w:proofErr w:type="spellStart"/>
      <w:r w:rsidRPr="00703A2A">
        <w:rPr>
          <w:rFonts w:cs="Times New Roman"/>
          <w:sz w:val="26"/>
          <w:szCs w:val="26"/>
        </w:rPr>
        <w:t>quá</w:t>
      </w:r>
      <w:proofErr w:type="spellEnd"/>
      <w:r w:rsidRPr="00703A2A">
        <w:rPr>
          <w:rFonts w:cs="Times New Roman"/>
          <w:sz w:val="26"/>
          <w:szCs w:val="26"/>
        </w:rPr>
        <w:t xml:space="preserve"> </w:t>
      </w:r>
      <w:proofErr w:type="spellStart"/>
      <w:r w:rsidRPr="00703A2A">
        <w:rPr>
          <w:rFonts w:cs="Times New Roman"/>
          <w:sz w:val="26"/>
          <w:szCs w:val="26"/>
        </w:rPr>
        <w:t>trình</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can </w:t>
      </w:r>
      <w:proofErr w:type="spellStart"/>
      <w:r w:rsidR="00FA645A" w:rsidRPr="00703A2A">
        <w:rPr>
          <w:rFonts w:cs="Times New Roman"/>
          <w:sz w:val="26"/>
          <w:szCs w:val="26"/>
        </w:rPr>
        <w:t>thiệp</w:t>
      </w:r>
      <w:proofErr w:type="spellEnd"/>
      <w:r w:rsidR="00FA645A" w:rsidRPr="00703A2A">
        <w:rPr>
          <w:rFonts w:cs="Times New Roman"/>
          <w:sz w:val="26"/>
          <w:szCs w:val="26"/>
          <w:lang w:val="vi-VN"/>
        </w:rPr>
        <w:t>.</w:t>
      </w:r>
    </w:p>
    <w:p w14:paraId="1D198159" w14:textId="77777777" w:rsidR="00B7376C" w:rsidRPr="00703A2A" w:rsidRDefault="00B7376C" w:rsidP="00706671">
      <w:pPr>
        <w:spacing w:line="360" w:lineRule="auto"/>
        <w:ind w:firstLine="720"/>
        <w:jc w:val="both"/>
        <w:rPr>
          <w:rFonts w:cs="Times New Roman"/>
          <w:sz w:val="26"/>
          <w:szCs w:val="26"/>
          <w:lang w:val="vi-VN"/>
        </w:rPr>
      </w:pPr>
      <w:r w:rsidRPr="00703A2A">
        <w:rPr>
          <w:rFonts w:cs="Times New Roman"/>
          <w:b/>
          <w:bCs w:val="0"/>
          <w:sz w:val="26"/>
          <w:szCs w:val="26"/>
          <w:lang w:val="vi-VN"/>
        </w:rPr>
        <w:t>Hoạt động giám sát, tư vấn</w:t>
      </w:r>
      <w:r w:rsidRPr="00703A2A">
        <w:rPr>
          <w:rFonts w:cs="Times New Roman"/>
          <w:sz w:val="26"/>
          <w:szCs w:val="26"/>
          <w:lang w:val="vi-VN"/>
        </w:rPr>
        <w:t xml:space="preserve">: Mỗi đối tượng được phát phiếu ghi theo dõi </w:t>
      </w:r>
      <w:proofErr w:type="spellStart"/>
      <w:r w:rsidR="00732A75" w:rsidRPr="00703A2A">
        <w:rPr>
          <w:rFonts w:cs="Times New Roman"/>
          <w:sz w:val="26"/>
          <w:szCs w:val="26"/>
        </w:rPr>
        <w:t>quá</w:t>
      </w:r>
      <w:proofErr w:type="spellEnd"/>
      <w:r w:rsidRPr="00703A2A">
        <w:rPr>
          <w:rFonts w:cs="Times New Roman"/>
          <w:sz w:val="26"/>
          <w:szCs w:val="26"/>
          <w:lang w:val="vi-VN"/>
        </w:rPr>
        <w:t xml:space="preserve"> trình uống sản phẩm can thiệp để đối tượng tự theo dõi sử dụng viên uống hằng ngày. C</w:t>
      </w:r>
      <w:r w:rsidR="00732A75" w:rsidRPr="00703A2A">
        <w:rPr>
          <w:rFonts w:cs="Times New Roman"/>
          <w:sz w:val="26"/>
          <w:szCs w:val="26"/>
        </w:rPr>
        <w:t>ộ</w:t>
      </w:r>
      <w:r w:rsidRPr="00703A2A">
        <w:rPr>
          <w:rFonts w:cs="Times New Roman"/>
          <w:sz w:val="26"/>
          <w:szCs w:val="26"/>
          <w:lang w:val="vi-VN"/>
        </w:rPr>
        <w:t xml:space="preserve">ng tác viên theo dõi đối tượng hàng tuần để ghi nhận những thông tin về tình hình sử dụng sản phẩm, </w:t>
      </w:r>
      <w:proofErr w:type="spellStart"/>
      <w:r w:rsidR="00732A75" w:rsidRPr="00703A2A">
        <w:rPr>
          <w:rFonts w:cs="Times New Roman"/>
          <w:sz w:val="26"/>
          <w:szCs w:val="26"/>
        </w:rPr>
        <w:t>những</w:t>
      </w:r>
      <w:proofErr w:type="spellEnd"/>
      <w:r w:rsidR="00732A75" w:rsidRPr="00703A2A">
        <w:rPr>
          <w:rFonts w:cs="Times New Roman"/>
          <w:sz w:val="26"/>
          <w:szCs w:val="26"/>
        </w:rPr>
        <w:t xml:space="preserve"> </w:t>
      </w:r>
      <w:proofErr w:type="spellStart"/>
      <w:r w:rsidR="00732A75" w:rsidRPr="00703A2A">
        <w:rPr>
          <w:rFonts w:cs="Times New Roman"/>
          <w:sz w:val="26"/>
          <w:szCs w:val="26"/>
        </w:rPr>
        <w:t>tác</w:t>
      </w:r>
      <w:proofErr w:type="spellEnd"/>
      <w:r w:rsidR="00732A75" w:rsidRPr="00703A2A">
        <w:rPr>
          <w:rFonts w:cs="Times New Roman"/>
          <w:sz w:val="26"/>
          <w:szCs w:val="26"/>
        </w:rPr>
        <w:t xml:space="preserve"> </w:t>
      </w:r>
      <w:proofErr w:type="spellStart"/>
      <w:r w:rsidR="00732A75" w:rsidRPr="00703A2A">
        <w:rPr>
          <w:rFonts w:cs="Times New Roman"/>
          <w:sz w:val="26"/>
          <w:szCs w:val="26"/>
        </w:rPr>
        <w:t>dụng</w:t>
      </w:r>
      <w:proofErr w:type="spellEnd"/>
      <w:r w:rsidR="00732A75" w:rsidRPr="00703A2A">
        <w:rPr>
          <w:rFonts w:cs="Times New Roman"/>
          <w:sz w:val="26"/>
          <w:szCs w:val="26"/>
        </w:rPr>
        <w:t xml:space="preserve"> </w:t>
      </w:r>
      <w:proofErr w:type="spellStart"/>
      <w:r w:rsidR="00732A75" w:rsidRPr="00703A2A">
        <w:rPr>
          <w:rFonts w:cs="Times New Roman"/>
          <w:sz w:val="26"/>
          <w:szCs w:val="26"/>
        </w:rPr>
        <w:t>phụ</w:t>
      </w:r>
      <w:proofErr w:type="spellEnd"/>
      <w:r w:rsidR="00732A75" w:rsidRPr="00703A2A">
        <w:rPr>
          <w:rFonts w:cs="Times New Roman"/>
          <w:sz w:val="26"/>
          <w:szCs w:val="26"/>
        </w:rPr>
        <w:t xml:space="preserve">, </w:t>
      </w:r>
      <w:r w:rsidRPr="00703A2A">
        <w:rPr>
          <w:rFonts w:cs="Times New Roman"/>
          <w:sz w:val="26"/>
          <w:szCs w:val="26"/>
          <w:lang w:val="vi-VN"/>
        </w:rPr>
        <w:t>có dị ứng, ...</w:t>
      </w:r>
    </w:p>
    <w:p w14:paraId="7683EB13" w14:textId="77777777" w:rsidR="00B7376C" w:rsidRPr="00703A2A" w:rsidRDefault="00B7376C" w:rsidP="00706671">
      <w:pPr>
        <w:spacing w:line="360" w:lineRule="auto"/>
        <w:ind w:firstLine="720"/>
        <w:jc w:val="both"/>
        <w:rPr>
          <w:rFonts w:cs="Times New Roman"/>
          <w:sz w:val="26"/>
          <w:szCs w:val="26"/>
        </w:rPr>
      </w:pPr>
      <w:proofErr w:type="spellStart"/>
      <w:r w:rsidRPr="00703A2A">
        <w:rPr>
          <w:rFonts w:cs="Times New Roman"/>
          <w:b/>
          <w:bCs w:val="0"/>
          <w:sz w:val="26"/>
          <w:szCs w:val="26"/>
        </w:rPr>
        <w:t>Hoạt</w:t>
      </w:r>
      <w:proofErr w:type="spellEnd"/>
      <w:r w:rsidRPr="00703A2A">
        <w:rPr>
          <w:rFonts w:cs="Times New Roman"/>
          <w:b/>
          <w:bCs w:val="0"/>
          <w:sz w:val="26"/>
          <w:szCs w:val="26"/>
          <w:lang w:val="vi-VN"/>
        </w:rPr>
        <w:t xml:space="preserve"> động đánh giá can thiệp</w:t>
      </w:r>
      <w:r w:rsidRPr="00703A2A">
        <w:rPr>
          <w:rFonts w:cs="Times New Roman"/>
          <w:sz w:val="26"/>
          <w:szCs w:val="26"/>
          <w:lang w:val="vi-VN"/>
        </w:rPr>
        <w:t xml:space="preserve">: </w:t>
      </w:r>
      <w:proofErr w:type="spellStart"/>
      <w:r w:rsidR="00732A75" w:rsidRPr="00703A2A">
        <w:rPr>
          <w:rFonts w:cs="Times New Roman"/>
          <w:sz w:val="26"/>
          <w:szCs w:val="26"/>
        </w:rPr>
        <w:t>Trước</w:t>
      </w:r>
      <w:proofErr w:type="spellEnd"/>
      <w:r w:rsidR="0065790E" w:rsidRPr="00703A2A">
        <w:rPr>
          <w:rFonts w:cs="Times New Roman"/>
          <w:sz w:val="26"/>
          <w:szCs w:val="26"/>
        </w:rPr>
        <w:t xml:space="preserve"> can </w:t>
      </w:r>
      <w:proofErr w:type="spellStart"/>
      <w:r w:rsidR="0065790E" w:rsidRPr="00703A2A">
        <w:rPr>
          <w:rFonts w:cs="Times New Roman"/>
          <w:sz w:val="26"/>
          <w:szCs w:val="26"/>
        </w:rPr>
        <w:t>thiệp</w:t>
      </w:r>
      <w:proofErr w:type="spellEnd"/>
      <w:r w:rsidR="00732A75" w:rsidRPr="00703A2A">
        <w:rPr>
          <w:rFonts w:cs="Times New Roman"/>
          <w:sz w:val="26"/>
          <w:szCs w:val="26"/>
          <w:lang w:val="vi-VN"/>
        </w:rPr>
        <w:t>,</w:t>
      </w:r>
      <w:r w:rsidR="00732A75" w:rsidRPr="00703A2A">
        <w:rPr>
          <w:rFonts w:cs="Times New Roman"/>
          <w:sz w:val="26"/>
          <w:szCs w:val="26"/>
        </w:rPr>
        <w:t xml:space="preserve"> </w:t>
      </w:r>
      <w:proofErr w:type="spellStart"/>
      <w:r w:rsidR="0065790E" w:rsidRPr="00703A2A">
        <w:rPr>
          <w:rFonts w:cs="Times New Roman"/>
          <w:sz w:val="26"/>
          <w:szCs w:val="26"/>
        </w:rPr>
        <w:t>đ</w:t>
      </w:r>
      <w:r w:rsidR="00735843" w:rsidRPr="00703A2A">
        <w:rPr>
          <w:rFonts w:cs="Times New Roman"/>
          <w:sz w:val="26"/>
          <w:szCs w:val="26"/>
        </w:rPr>
        <w:t>ối</w:t>
      </w:r>
      <w:proofErr w:type="spellEnd"/>
      <w:r w:rsidR="00735843" w:rsidRPr="00703A2A">
        <w:rPr>
          <w:rFonts w:cs="Times New Roman"/>
          <w:sz w:val="26"/>
          <w:szCs w:val="26"/>
          <w:lang w:val="vi-VN"/>
        </w:rPr>
        <w:t xml:space="preserve"> tượng nghiên cứu được đ</w:t>
      </w:r>
      <w:proofErr w:type="spellStart"/>
      <w:r w:rsidR="009068DD" w:rsidRPr="00703A2A">
        <w:rPr>
          <w:rFonts w:cs="Times New Roman"/>
          <w:sz w:val="26"/>
          <w:szCs w:val="26"/>
        </w:rPr>
        <w:t>ánh</w:t>
      </w:r>
      <w:proofErr w:type="spellEnd"/>
      <w:r w:rsidR="009068DD" w:rsidRPr="00703A2A">
        <w:rPr>
          <w:rFonts w:cs="Times New Roman"/>
          <w:sz w:val="26"/>
          <w:szCs w:val="26"/>
        </w:rPr>
        <w:t xml:space="preserve"> </w:t>
      </w:r>
      <w:proofErr w:type="spellStart"/>
      <w:r w:rsidR="009068DD" w:rsidRPr="00703A2A">
        <w:rPr>
          <w:rFonts w:cs="Times New Roman"/>
          <w:sz w:val="26"/>
          <w:szCs w:val="26"/>
        </w:rPr>
        <w:t>giá</w:t>
      </w:r>
      <w:proofErr w:type="spellEnd"/>
      <w:r w:rsidR="009068DD" w:rsidRPr="00703A2A">
        <w:rPr>
          <w:rFonts w:cs="Times New Roman"/>
          <w:sz w:val="26"/>
          <w:szCs w:val="26"/>
        </w:rPr>
        <w:t xml:space="preserve"> </w:t>
      </w:r>
      <w:proofErr w:type="spellStart"/>
      <w:r w:rsidR="009068DD" w:rsidRPr="00703A2A">
        <w:rPr>
          <w:rFonts w:cs="Times New Roman"/>
          <w:sz w:val="26"/>
          <w:szCs w:val="26"/>
        </w:rPr>
        <w:t>tình</w:t>
      </w:r>
      <w:proofErr w:type="spellEnd"/>
      <w:r w:rsidR="009068DD" w:rsidRPr="00703A2A">
        <w:rPr>
          <w:rFonts w:cs="Times New Roman"/>
          <w:sz w:val="26"/>
          <w:szCs w:val="26"/>
        </w:rPr>
        <w:t xml:space="preserve"> </w:t>
      </w:r>
      <w:proofErr w:type="spellStart"/>
      <w:r w:rsidR="009068DD" w:rsidRPr="00703A2A">
        <w:rPr>
          <w:rFonts w:cs="Times New Roman"/>
          <w:sz w:val="26"/>
          <w:szCs w:val="26"/>
        </w:rPr>
        <w:t>trạng</w:t>
      </w:r>
      <w:proofErr w:type="spellEnd"/>
      <w:r w:rsidR="009068DD" w:rsidRPr="00703A2A">
        <w:rPr>
          <w:rFonts w:cs="Times New Roman"/>
          <w:sz w:val="26"/>
          <w:szCs w:val="26"/>
        </w:rPr>
        <w:t xml:space="preserve"> </w:t>
      </w:r>
      <w:proofErr w:type="spellStart"/>
      <w:r w:rsidR="009068DD" w:rsidRPr="00703A2A">
        <w:rPr>
          <w:rFonts w:cs="Times New Roman"/>
          <w:sz w:val="26"/>
          <w:szCs w:val="26"/>
        </w:rPr>
        <w:t>dinh</w:t>
      </w:r>
      <w:proofErr w:type="spellEnd"/>
      <w:r w:rsidR="009068DD" w:rsidRPr="00703A2A">
        <w:rPr>
          <w:rFonts w:cs="Times New Roman"/>
          <w:sz w:val="26"/>
          <w:szCs w:val="26"/>
        </w:rPr>
        <w:t xml:space="preserve"> </w:t>
      </w:r>
      <w:proofErr w:type="spellStart"/>
      <w:r w:rsidR="009068DD" w:rsidRPr="00703A2A">
        <w:rPr>
          <w:rFonts w:cs="Times New Roman"/>
          <w:sz w:val="26"/>
          <w:szCs w:val="26"/>
        </w:rPr>
        <w:t>dưỡng</w:t>
      </w:r>
      <w:proofErr w:type="spellEnd"/>
      <w:r w:rsidR="0065790E" w:rsidRPr="00703A2A">
        <w:rPr>
          <w:rFonts w:cs="Times New Roman"/>
          <w:sz w:val="26"/>
          <w:szCs w:val="26"/>
        </w:rPr>
        <w:t>:</w:t>
      </w:r>
      <w:r w:rsidR="00DE3E3C" w:rsidRPr="00703A2A">
        <w:rPr>
          <w:rFonts w:cs="Times New Roman"/>
          <w:sz w:val="26"/>
          <w:szCs w:val="26"/>
          <w:lang w:val="vi-VN"/>
        </w:rPr>
        <w:t xml:space="preserve"> đo chỉ số </w:t>
      </w:r>
      <w:proofErr w:type="spellStart"/>
      <w:r w:rsidR="009068DD" w:rsidRPr="00703A2A">
        <w:rPr>
          <w:rFonts w:cs="Times New Roman"/>
          <w:sz w:val="26"/>
          <w:szCs w:val="26"/>
        </w:rPr>
        <w:t>nhân</w:t>
      </w:r>
      <w:proofErr w:type="spellEnd"/>
      <w:r w:rsidR="009068DD" w:rsidRPr="00703A2A">
        <w:rPr>
          <w:rFonts w:cs="Times New Roman"/>
          <w:sz w:val="26"/>
          <w:szCs w:val="26"/>
        </w:rPr>
        <w:t xml:space="preserve"> </w:t>
      </w:r>
      <w:proofErr w:type="spellStart"/>
      <w:r w:rsidR="002E13AF" w:rsidRPr="00703A2A">
        <w:rPr>
          <w:rFonts w:cs="Times New Roman"/>
          <w:sz w:val="26"/>
          <w:szCs w:val="26"/>
        </w:rPr>
        <w:t>trắc</w:t>
      </w:r>
      <w:proofErr w:type="spellEnd"/>
      <w:r w:rsidR="002E13AF" w:rsidRPr="00703A2A">
        <w:rPr>
          <w:rFonts w:cs="Times New Roman"/>
          <w:sz w:val="26"/>
          <w:szCs w:val="26"/>
          <w:lang w:val="vi-VN"/>
        </w:rPr>
        <w:t>,</w:t>
      </w:r>
      <w:r w:rsidR="009068DD" w:rsidRPr="00703A2A">
        <w:rPr>
          <w:rFonts w:cs="Times New Roman"/>
          <w:sz w:val="26"/>
          <w:szCs w:val="26"/>
        </w:rPr>
        <w:t xml:space="preserve"> </w:t>
      </w:r>
      <w:proofErr w:type="spellStart"/>
      <w:r w:rsidR="009068DD" w:rsidRPr="00703A2A">
        <w:rPr>
          <w:rFonts w:cs="Times New Roman"/>
          <w:sz w:val="26"/>
          <w:szCs w:val="26"/>
        </w:rPr>
        <w:t>đo</w:t>
      </w:r>
      <w:proofErr w:type="spellEnd"/>
      <w:r w:rsidR="009068DD" w:rsidRPr="00703A2A">
        <w:rPr>
          <w:rFonts w:cs="Times New Roman"/>
          <w:sz w:val="26"/>
          <w:szCs w:val="26"/>
        </w:rPr>
        <w:t xml:space="preserve"> </w:t>
      </w:r>
      <w:proofErr w:type="spellStart"/>
      <w:r w:rsidR="009068DD" w:rsidRPr="00703A2A">
        <w:rPr>
          <w:rFonts w:cs="Times New Roman"/>
          <w:sz w:val="26"/>
          <w:szCs w:val="26"/>
        </w:rPr>
        <w:t>huyết</w:t>
      </w:r>
      <w:proofErr w:type="spellEnd"/>
      <w:r w:rsidR="009068DD" w:rsidRPr="00703A2A">
        <w:rPr>
          <w:rFonts w:cs="Times New Roman"/>
          <w:sz w:val="26"/>
          <w:szCs w:val="26"/>
        </w:rPr>
        <w:t xml:space="preserve"> </w:t>
      </w:r>
      <w:proofErr w:type="spellStart"/>
      <w:r w:rsidR="002E13AF" w:rsidRPr="00703A2A">
        <w:rPr>
          <w:rFonts w:cs="Times New Roman"/>
          <w:sz w:val="26"/>
          <w:szCs w:val="26"/>
        </w:rPr>
        <w:t>áp</w:t>
      </w:r>
      <w:proofErr w:type="spellEnd"/>
      <w:r w:rsidR="002E13AF" w:rsidRPr="00703A2A">
        <w:rPr>
          <w:rFonts w:cs="Times New Roman"/>
          <w:sz w:val="26"/>
          <w:szCs w:val="26"/>
          <w:lang w:val="vi-VN"/>
        </w:rPr>
        <w:t>,</w:t>
      </w:r>
      <w:r w:rsidR="009068DD" w:rsidRPr="00703A2A">
        <w:rPr>
          <w:rFonts w:cs="Times New Roman"/>
          <w:sz w:val="26"/>
          <w:szCs w:val="26"/>
        </w:rPr>
        <w:t xml:space="preserve"> </w:t>
      </w:r>
      <w:proofErr w:type="spellStart"/>
      <w:r w:rsidR="009068DD" w:rsidRPr="00703A2A">
        <w:rPr>
          <w:rFonts w:cs="Times New Roman"/>
          <w:sz w:val="26"/>
          <w:szCs w:val="26"/>
        </w:rPr>
        <w:t>chụp</w:t>
      </w:r>
      <w:proofErr w:type="spellEnd"/>
      <w:r w:rsidR="009068DD" w:rsidRPr="00703A2A">
        <w:rPr>
          <w:rFonts w:cs="Times New Roman"/>
          <w:sz w:val="26"/>
          <w:szCs w:val="26"/>
        </w:rPr>
        <w:t xml:space="preserve"> CT </w:t>
      </w:r>
      <w:r w:rsidR="002E13AF" w:rsidRPr="00703A2A">
        <w:rPr>
          <w:rFonts w:cs="Times New Roman"/>
          <w:sz w:val="26"/>
          <w:szCs w:val="26"/>
          <w:lang w:val="vi-VN"/>
        </w:rPr>
        <w:t>-</w:t>
      </w:r>
      <w:r w:rsidR="009068DD" w:rsidRPr="00703A2A">
        <w:rPr>
          <w:rFonts w:cs="Times New Roman"/>
          <w:sz w:val="26"/>
          <w:szCs w:val="26"/>
        </w:rPr>
        <w:t xml:space="preserve"> </w:t>
      </w:r>
      <w:r w:rsidR="002E13AF" w:rsidRPr="00703A2A">
        <w:rPr>
          <w:rFonts w:cs="Times New Roman"/>
          <w:sz w:val="26"/>
          <w:szCs w:val="26"/>
        </w:rPr>
        <w:t>scanner</w:t>
      </w:r>
      <w:r w:rsidR="002E13AF" w:rsidRPr="00703A2A">
        <w:rPr>
          <w:rFonts w:cs="Times New Roman"/>
          <w:sz w:val="26"/>
          <w:szCs w:val="26"/>
          <w:lang w:val="vi-VN"/>
        </w:rPr>
        <w:t>,</w:t>
      </w:r>
      <w:r w:rsidR="009068DD" w:rsidRPr="00703A2A">
        <w:rPr>
          <w:rFonts w:cs="Times New Roman"/>
          <w:sz w:val="26"/>
          <w:szCs w:val="26"/>
        </w:rPr>
        <w:t xml:space="preserve"> </w:t>
      </w:r>
      <w:proofErr w:type="spellStart"/>
      <w:r w:rsidR="009068DD" w:rsidRPr="00703A2A">
        <w:rPr>
          <w:rFonts w:cs="Times New Roman"/>
          <w:sz w:val="26"/>
          <w:szCs w:val="26"/>
        </w:rPr>
        <w:t>xác</w:t>
      </w:r>
      <w:proofErr w:type="spellEnd"/>
      <w:r w:rsidR="009068DD" w:rsidRPr="00703A2A">
        <w:rPr>
          <w:rFonts w:cs="Times New Roman"/>
          <w:sz w:val="26"/>
          <w:szCs w:val="26"/>
        </w:rPr>
        <w:t xml:space="preserve"> </w:t>
      </w:r>
      <w:proofErr w:type="spellStart"/>
      <w:r w:rsidR="009068DD" w:rsidRPr="00703A2A">
        <w:rPr>
          <w:rFonts w:cs="Times New Roman"/>
          <w:sz w:val="26"/>
          <w:szCs w:val="26"/>
        </w:rPr>
        <w:t>định</w:t>
      </w:r>
      <w:proofErr w:type="spellEnd"/>
      <w:r w:rsidR="009068DD" w:rsidRPr="00703A2A">
        <w:rPr>
          <w:rFonts w:cs="Times New Roman"/>
          <w:sz w:val="26"/>
          <w:szCs w:val="26"/>
        </w:rPr>
        <w:t xml:space="preserve"> </w:t>
      </w:r>
      <w:proofErr w:type="spellStart"/>
      <w:r w:rsidR="009068DD" w:rsidRPr="00703A2A">
        <w:rPr>
          <w:rFonts w:cs="Times New Roman"/>
          <w:sz w:val="26"/>
          <w:szCs w:val="26"/>
        </w:rPr>
        <w:t>tỷ</w:t>
      </w:r>
      <w:proofErr w:type="spellEnd"/>
      <w:r w:rsidR="009068DD" w:rsidRPr="00703A2A">
        <w:rPr>
          <w:rFonts w:cs="Times New Roman"/>
          <w:sz w:val="26"/>
          <w:szCs w:val="26"/>
        </w:rPr>
        <w:t xml:space="preserve"> </w:t>
      </w:r>
      <w:proofErr w:type="spellStart"/>
      <w:r w:rsidR="009068DD" w:rsidRPr="00703A2A">
        <w:rPr>
          <w:rFonts w:cs="Times New Roman"/>
          <w:sz w:val="26"/>
          <w:szCs w:val="26"/>
        </w:rPr>
        <w:t>lệ</w:t>
      </w:r>
      <w:proofErr w:type="spellEnd"/>
      <w:r w:rsidR="009068DD" w:rsidRPr="00703A2A">
        <w:rPr>
          <w:rFonts w:cs="Times New Roman"/>
          <w:sz w:val="26"/>
          <w:szCs w:val="26"/>
        </w:rPr>
        <w:t xml:space="preserve"> </w:t>
      </w:r>
      <w:proofErr w:type="spellStart"/>
      <w:r w:rsidR="009068DD" w:rsidRPr="00703A2A">
        <w:rPr>
          <w:rFonts w:cs="Times New Roman"/>
          <w:sz w:val="26"/>
          <w:szCs w:val="26"/>
        </w:rPr>
        <w:t>mỡ</w:t>
      </w:r>
      <w:proofErr w:type="spellEnd"/>
      <w:r w:rsidR="009068DD" w:rsidRPr="00703A2A">
        <w:rPr>
          <w:rFonts w:cs="Times New Roman"/>
          <w:sz w:val="26"/>
          <w:szCs w:val="26"/>
        </w:rPr>
        <w:t xml:space="preserve"> </w:t>
      </w:r>
      <w:proofErr w:type="spellStart"/>
      <w:r w:rsidR="009068DD" w:rsidRPr="00703A2A">
        <w:rPr>
          <w:rFonts w:cs="Times New Roman"/>
          <w:sz w:val="26"/>
          <w:szCs w:val="26"/>
        </w:rPr>
        <w:t>cơ</w:t>
      </w:r>
      <w:proofErr w:type="spellEnd"/>
      <w:r w:rsidR="009068DD" w:rsidRPr="00703A2A">
        <w:rPr>
          <w:rFonts w:cs="Times New Roman"/>
          <w:sz w:val="26"/>
          <w:szCs w:val="26"/>
        </w:rPr>
        <w:t xml:space="preserve"> </w:t>
      </w:r>
      <w:proofErr w:type="spellStart"/>
      <w:r w:rsidR="00311ED2" w:rsidRPr="00703A2A">
        <w:rPr>
          <w:rFonts w:cs="Times New Roman"/>
          <w:sz w:val="26"/>
          <w:szCs w:val="26"/>
        </w:rPr>
        <w:t>thể</w:t>
      </w:r>
      <w:proofErr w:type="spellEnd"/>
      <w:r w:rsidR="00311ED2" w:rsidRPr="00703A2A">
        <w:rPr>
          <w:rFonts w:cs="Times New Roman"/>
          <w:sz w:val="26"/>
          <w:szCs w:val="26"/>
          <w:lang w:val="vi-VN"/>
        </w:rPr>
        <w:t>,</w:t>
      </w:r>
      <w:r w:rsidR="009068DD" w:rsidRPr="00703A2A">
        <w:rPr>
          <w:rFonts w:cs="Times New Roman"/>
          <w:sz w:val="26"/>
          <w:szCs w:val="26"/>
        </w:rPr>
        <w:t xml:space="preserve"> </w:t>
      </w:r>
      <w:proofErr w:type="spellStart"/>
      <w:r w:rsidR="009068DD" w:rsidRPr="00703A2A">
        <w:rPr>
          <w:rFonts w:cs="Times New Roman"/>
          <w:sz w:val="26"/>
          <w:szCs w:val="26"/>
        </w:rPr>
        <w:t>điều</w:t>
      </w:r>
      <w:proofErr w:type="spellEnd"/>
      <w:r w:rsidR="009068DD" w:rsidRPr="00703A2A">
        <w:rPr>
          <w:rFonts w:cs="Times New Roman"/>
          <w:sz w:val="26"/>
          <w:szCs w:val="26"/>
        </w:rPr>
        <w:t xml:space="preserve"> </w:t>
      </w:r>
      <w:proofErr w:type="spellStart"/>
      <w:r w:rsidR="009068DD" w:rsidRPr="00703A2A">
        <w:rPr>
          <w:rFonts w:cs="Times New Roman"/>
          <w:sz w:val="26"/>
          <w:szCs w:val="26"/>
        </w:rPr>
        <w:t>tra</w:t>
      </w:r>
      <w:proofErr w:type="spellEnd"/>
      <w:r w:rsidR="009068DD" w:rsidRPr="00703A2A">
        <w:rPr>
          <w:rFonts w:cs="Times New Roman"/>
          <w:sz w:val="26"/>
          <w:szCs w:val="26"/>
        </w:rPr>
        <w:t xml:space="preserve"> </w:t>
      </w:r>
      <w:proofErr w:type="spellStart"/>
      <w:r w:rsidR="009068DD" w:rsidRPr="00703A2A">
        <w:rPr>
          <w:rFonts w:cs="Times New Roman"/>
          <w:sz w:val="26"/>
          <w:szCs w:val="26"/>
        </w:rPr>
        <w:t>khẩu</w:t>
      </w:r>
      <w:proofErr w:type="spellEnd"/>
      <w:r w:rsidR="009068DD" w:rsidRPr="00703A2A">
        <w:rPr>
          <w:rFonts w:cs="Times New Roman"/>
          <w:sz w:val="26"/>
          <w:szCs w:val="26"/>
        </w:rPr>
        <w:t xml:space="preserve"> </w:t>
      </w:r>
      <w:proofErr w:type="spellStart"/>
      <w:r w:rsidR="009068DD" w:rsidRPr="00703A2A">
        <w:rPr>
          <w:rFonts w:cs="Times New Roman"/>
          <w:sz w:val="26"/>
          <w:szCs w:val="26"/>
        </w:rPr>
        <w:t>phần</w:t>
      </w:r>
      <w:proofErr w:type="spellEnd"/>
      <w:r w:rsidR="009068DD" w:rsidRPr="00703A2A">
        <w:rPr>
          <w:rFonts w:cs="Times New Roman"/>
          <w:sz w:val="26"/>
          <w:szCs w:val="26"/>
        </w:rPr>
        <w:t xml:space="preserve"> </w:t>
      </w:r>
      <w:proofErr w:type="spellStart"/>
      <w:r w:rsidR="009068DD" w:rsidRPr="00703A2A">
        <w:rPr>
          <w:rFonts w:cs="Times New Roman"/>
          <w:sz w:val="26"/>
          <w:szCs w:val="26"/>
        </w:rPr>
        <w:t>của</w:t>
      </w:r>
      <w:proofErr w:type="spellEnd"/>
      <w:r w:rsidR="009068DD" w:rsidRPr="00703A2A">
        <w:rPr>
          <w:rFonts w:cs="Times New Roman"/>
          <w:sz w:val="26"/>
          <w:szCs w:val="26"/>
        </w:rPr>
        <w:t xml:space="preserve"> </w:t>
      </w:r>
      <w:proofErr w:type="spellStart"/>
      <w:r w:rsidR="009068DD" w:rsidRPr="00703A2A">
        <w:rPr>
          <w:rFonts w:cs="Times New Roman"/>
          <w:sz w:val="26"/>
          <w:szCs w:val="26"/>
        </w:rPr>
        <w:t>đối</w:t>
      </w:r>
      <w:proofErr w:type="spellEnd"/>
      <w:r w:rsidR="009068DD" w:rsidRPr="00703A2A">
        <w:rPr>
          <w:rFonts w:cs="Times New Roman"/>
          <w:sz w:val="26"/>
          <w:szCs w:val="26"/>
        </w:rPr>
        <w:t xml:space="preserve"> </w:t>
      </w:r>
      <w:proofErr w:type="spellStart"/>
      <w:r w:rsidR="009068DD" w:rsidRPr="00703A2A">
        <w:rPr>
          <w:rFonts w:cs="Times New Roman"/>
          <w:sz w:val="26"/>
          <w:szCs w:val="26"/>
        </w:rPr>
        <w:t>tượng</w:t>
      </w:r>
      <w:proofErr w:type="spellEnd"/>
      <w:r w:rsidR="009068DD" w:rsidRPr="00703A2A">
        <w:rPr>
          <w:rFonts w:cs="Times New Roman"/>
          <w:sz w:val="26"/>
          <w:szCs w:val="26"/>
        </w:rPr>
        <w:t xml:space="preserve"> </w:t>
      </w:r>
      <w:proofErr w:type="spellStart"/>
      <w:r w:rsidR="009068DD" w:rsidRPr="00703A2A">
        <w:rPr>
          <w:rFonts w:cs="Times New Roman"/>
          <w:sz w:val="26"/>
          <w:szCs w:val="26"/>
        </w:rPr>
        <w:t>nghiên</w:t>
      </w:r>
      <w:proofErr w:type="spellEnd"/>
      <w:r w:rsidR="009068DD" w:rsidRPr="00703A2A">
        <w:rPr>
          <w:rFonts w:cs="Times New Roman"/>
          <w:sz w:val="26"/>
          <w:szCs w:val="26"/>
        </w:rPr>
        <w:t xml:space="preserve"> </w:t>
      </w:r>
      <w:proofErr w:type="spellStart"/>
      <w:r w:rsidR="009068DD" w:rsidRPr="00703A2A">
        <w:rPr>
          <w:rFonts w:cs="Times New Roman"/>
          <w:sz w:val="26"/>
          <w:szCs w:val="26"/>
        </w:rPr>
        <w:t>cứu</w:t>
      </w:r>
      <w:proofErr w:type="spellEnd"/>
      <w:r w:rsidR="009068DD" w:rsidRPr="00703A2A">
        <w:rPr>
          <w:rFonts w:cs="Times New Roman"/>
          <w:sz w:val="26"/>
          <w:szCs w:val="26"/>
        </w:rPr>
        <w:t xml:space="preserve"> </w:t>
      </w:r>
      <w:proofErr w:type="spellStart"/>
      <w:r w:rsidR="009068DD" w:rsidRPr="00703A2A">
        <w:rPr>
          <w:rFonts w:cs="Times New Roman"/>
          <w:sz w:val="26"/>
          <w:szCs w:val="26"/>
        </w:rPr>
        <w:t>bằng</w:t>
      </w:r>
      <w:proofErr w:type="spellEnd"/>
      <w:r w:rsidR="009068DD" w:rsidRPr="00703A2A">
        <w:rPr>
          <w:rFonts w:cs="Times New Roman"/>
          <w:sz w:val="26"/>
          <w:szCs w:val="26"/>
        </w:rPr>
        <w:t xml:space="preserve"> </w:t>
      </w:r>
      <w:proofErr w:type="spellStart"/>
      <w:r w:rsidR="009068DD" w:rsidRPr="00703A2A">
        <w:rPr>
          <w:rFonts w:cs="Times New Roman"/>
          <w:sz w:val="26"/>
          <w:szCs w:val="26"/>
        </w:rPr>
        <w:t>phương</w:t>
      </w:r>
      <w:proofErr w:type="spellEnd"/>
      <w:r w:rsidR="009068DD" w:rsidRPr="00703A2A">
        <w:rPr>
          <w:rFonts w:cs="Times New Roman"/>
          <w:sz w:val="26"/>
          <w:szCs w:val="26"/>
        </w:rPr>
        <w:t xml:space="preserve"> </w:t>
      </w:r>
      <w:proofErr w:type="spellStart"/>
      <w:r w:rsidR="009068DD" w:rsidRPr="00703A2A">
        <w:rPr>
          <w:rFonts w:cs="Times New Roman"/>
          <w:sz w:val="26"/>
          <w:szCs w:val="26"/>
        </w:rPr>
        <w:t>pháp</w:t>
      </w:r>
      <w:proofErr w:type="spellEnd"/>
      <w:r w:rsidR="009068DD" w:rsidRPr="00703A2A">
        <w:rPr>
          <w:rFonts w:cs="Times New Roman"/>
          <w:sz w:val="26"/>
          <w:szCs w:val="26"/>
        </w:rPr>
        <w:t xml:space="preserve"> </w:t>
      </w:r>
      <w:proofErr w:type="spellStart"/>
      <w:r w:rsidR="009068DD" w:rsidRPr="00703A2A">
        <w:rPr>
          <w:rFonts w:cs="Times New Roman"/>
          <w:sz w:val="26"/>
          <w:szCs w:val="26"/>
        </w:rPr>
        <w:t>hỏi</w:t>
      </w:r>
      <w:proofErr w:type="spellEnd"/>
      <w:r w:rsidR="009068DD" w:rsidRPr="00703A2A">
        <w:rPr>
          <w:rFonts w:cs="Times New Roman"/>
          <w:sz w:val="26"/>
          <w:szCs w:val="26"/>
        </w:rPr>
        <w:t xml:space="preserve"> </w:t>
      </w:r>
      <w:proofErr w:type="spellStart"/>
      <w:r w:rsidR="009068DD" w:rsidRPr="00703A2A">
        <w:rPr>
          <w:rFonts w:cs="Times New Roman"/>
          <w:sz w:val="26"/>
          <w:szCs w:val="26"/>
        </w:rPr>
        <w:t>ghi</w:t>
      </w:r>
      <w:proofErr w:type="spellEnd"/>
      <w:r w:rsidR="009068DD" w:rsidRPr="00703A2A">
        <w:rPr>
          <w:rFonts w:cs="Times New Roman"/>
          <w:sz w:val="26"/>
          <w:szCs w:val="26"/>
        </w:rPr>
        <w:t xml:space="preserve"> </w:t>
      </w:r>
      <w:proofErr w:type="spellStart"/>
      <w:r w:rsidR="009068DD" w:rsidRPr="00703A2A">
        <w:rPr>
          <w:rFonts w:cs="Times New Roman"/>
          <w:sz w:val="26"/>
          <w:szCs w:val="26"/>
        </w:rPr>
        <w:t>khẩu</w:t>
      </w:r>
      <w:proofErr w:type="spellEnd"/>
      <w:r w:rsidR="009068DD" w:rsidRPr="00703A2A">
        <w:rPr>
          <w:rFonts w:cs="Times New Roman"/>
          <w:sz w:val="26"/>
          <w:szCs w:val="26"/>
        </w:rPr>
        <w:t xml:space="preserve"> </w:t>
      </w:r>
      <w:proofErr w:type="spellStart"/>
      <w:r w:rsidR="009068DD" w:rsidRPr="00703A2A">
        <w:rPr>
          <w:rFonts w:cs="Times New Roman"/>
          <w:sz w:val="26"/>
          <w:szCs w:val="26"/>
        </w:rPr>
        <w:t>phần</w:t>
      </w:r>
      <w:proofErr w:type="spellEnd"/>
      <w:r w:rsidR="009068DD" w:rsidRPr="00703A2A">
        <w:rPr>
          <w:rFonts w:cs="Times New Roman"/>
          <w:sz w:val="26"/>
          <w:szCs w:val="26"/>
        </w:rPr>
        <w:t xml:space="preserve"> 24 </w:t>
      </w:r>
      <w:proofErr w:type="spellStart"/>
      <w:r w:rsidR="009068DD" w:rsidRPr="00703A2A">
        <w:rPr>
          <w:rFonts w:cs="Times New Roman"/>
          <w:sz w:val="26"/>
          <w:szCs w:val="26"/>
        </w:rPr>
        <w:t>giờ</w:t>
      </w:r>
      <w:proofErr w:type="spellEnd"/>
      <w:r w:rsidR="009068DD" w:rsidRPr="00703A2A">
        <w:rPr>
          <w:rFonts w:cs="Times New Roman"/>
          <w:sz w:val="26"/>
          <w:szCs w:val="26"/>
        </w:rPr>
        <w:t xml:space="preserve"> qua </w:t>
      </w:r>
      <w:proofErr w:type="spellStart"/>
      <w:r w:rsidR="009068DD" w:rsidRPr="00703A2A">
        <w:rPr>
          <w:rFonts w:cs="Times New Roman"/>
          <w:sz w:val="26"/>
          <w:szCs w:val="26"/>
        </w:rPr>
        <w:t>trong</w:t>
      </w:r>
      <w:proofErr w:type="spellEnd"/>
      <w:r w:rsidR="009068DD" w:rsidRPr="00703A2A">
        <w:rPr>
          <w:rFonts w:cs="Times New Roman"/>
          <w:sz w:val="26"/>
          <w:szCs w:val="26"/>
        </w:rPr>
        <w:t xml:space="preserve"> 3 </w:t>
      </w:r>
      <w:proofErr w:type="spellStart"/>
      <w:r w:rsidR="009068DD" w:rsidRPr="00703A2A">
        <w:rPr>
          <w:rFonts w:cs="Times New Roman"/>
          <w:sz w:val="26"/>
          <w:szCs w:val="26"/>
        </w:rPr>
        <w:t>ngày</w:t>
      </w:r>
      <w:proofErr w:type="spellEnd"/>
      <w:r w:rsidR="009068DD" w:rsidRPr="00703A2A">
        <w:rPr>
          <w:rFonts w:cs="Times New Roman"/>
          <w:sz w:val="26"/>
          <w:szCs w:val="26"/>
        </w:rPr>
        <w:t xml:space="preserve"> </w:t>
      </w:r>
      <w:proofErr w:type="spellStart"/>
      <w:r w:rsidR="009068DD" w:rsidRPr="00703A2A">
        <w:rPr>
          <w:rFonts w:cs="Times New Roman"/>
          <w:sz w:val="26"/>
          <w:szCs w:val="26"/>
        </w:rPr>
        <w:t>liên</w:t>
      </w:r>
      <w:proofErr w:type="spellEnd"/>
      <w:r w:rsidR="009068DD" w:rsidRPr="00703A2A">
        <w:rPr>
          <w:rFonts w:cs="Times New Roman"/>
          <w:sz w:val="26"/>
          <w:szCs w:val="26"/>
        </w:rPr>
        <w:t xml:space="preserve"> </w:t>
      </w:r>
      <w:proofErr w:type="spellStart"/>
      <w:r w:rsidR="00311ED2" w:rsidRPr="00703A2A">
        <w:rPr>
          <w:rFonts w:cs="Times New Roman"/>
          <w:sz w:val="26"/>
          <w:szCs w:val="26"/>
        </w:rPr>
        <w:t>tiếp</w:t>
      </w:r>
      <w:proofErr w:type="spellEnd"/>
      <w:r w:rsidR="00311ED2" w:rsidRPr="00703A2A">
        <w:rPr>
          <w:rFonts w:cs="Times New Roman"/>
          <w:sz w:val="26"/>
          <w:szCs w:val="26"/>
          <w:lang w:val="vi-VN"/>
        </w:rPr>
        <w:t>,</w:t>
      </w:r>
      <w:r w:rsidR="009068DD" w:rsidRPr="00703A2A">
        <w:rPr>
          <w:rFonts w:cs="Times New Roman"/>
          <w:sz w:val="26"/>
          <w:szCs w:val="26"/>
        </w:rPr>
        <w:t xml:space="preserve"> </w:t>
      </w:r>
      <w:proofErr w:type="spellStart"/>
      <w:r w:rsidR="009068DD" w:rsidRPr="00703A2A">
        <w:rPr>
          <w:rFonts w:cs="Times New Roman"/>
          <w:sz w:val="26"/>
          <w:szCs w:val="26"/>
        </w:rPr>
        <w:t>xét</w:t>
      </w:r>
      <w:proofErr w:type="spellEnd"/>
      <w:r w:rsidR="009068DD" w:rsidRPr="00703A2A">
        <w:rPr>
          <w:rFonts w:cs="Times New Roman"/>
          <w:sz w:val="26"/>
          <w:szCs w:val="26"/>
        </w:rPr>
        <w:t xml:space="preserve"> </w:t>
      </w:r>
      <w:proofErr w:type="spellStart"/>
      <w:r w:rsidR="009068DD" w:rsidRPr="00703A2A">
        <w:rPr>
          <w:rFonts w:cs="Times New Roman"/>
          <w:sz w:val="26"/>
          <w:szCs w:val="26"/>
        </w:rPr>
        <w:t>nghiệm</w:t>
      </w:r>
      <w:proofErr w:type="spellEnd"/>
      <w:r w:rsidR="009068DD" w:rsidRPr="00703A2A">
        <w:rPr>
          <w:rFonts w:cs="Times New Roman"/>
          <w:sz w:val="26"/>
          <w:szCs w:val="26"/>
        </w:rPr>
        <w:t xml:space="preserve"> </w:t>
      </w:r>
      <w:proofErr w:type="spellStart"/>
      <w:r w:rsidR="009068DD" w:rsidRPr="00703A2A">
        <w:rPr>
          <w:rFonts w:cs="Times New Roman"/>
          <w:sz w:val="26"/>
          <w:szCs w:val="26"/>
        </w:rPr>
        <w:t>công</w:t>
      </w:r>
      <w:proofErr w:type="spellEnd"/>
      <w:r w:rsidR="009068DD" w:rsidRPr="00703A2A">
        <w:rPr>
          <w:rFonts w:cs="Times New Roman"/>
          <w:sz w:val="26"/>
          <w:szCs w:val="26"/>
        </w:rPr>
        <w:t xml:space="preserve"> </w:t>
      </w:r>
      <w:proofErr w:type="spellStart"/>
      <w:r w:rsidR="009068DD" w:rsidRPr="00703A2A">
        <w:rPr>
          <w:rFonts w:cs="Times New Roman"/>
          <w:sz w:val="26"/>
          <w:szCs w:val="26"/>
        </w:rPr>
        <w:t>thức</w:t>
      </w:r>
      <w:proofErr w:type="spellEnd"/>
      <w:r w:rsidR="009068DD" w:rsidRPr="00703A2A">
        <w:rPr>
          <w:rFonts w:cs="Times New Roman"/>
          <w:sz w:val="26"/>
          <w:szCs w:val="26"/>
        </w:rPr>
        <w:t xml:space="preserve"> </w:t>
      </w:r>
      <w:proofErr w:type="spellStart"/>
      <w:r w:rsidR="009068DD" w:rsidRPr="00703A2A">
        <w:rPr>
          <w:rFonts w:cs="Times New Roman"/>
          <w:sz w:val="26"/>
          <w:szCs w:val="26"/>
        </w:rPr>
        <w:t>máu</w:t>
      </w:r>
      <w:proofErr w:type="spellEnd"/>
      <w:r w:rsidR="009068DD" w:rsidRPr="00703A2A">
        <w:rPr>
          <w:rFonts w:cs="Times New Roman"/>
          <w:sz w:val="26"/>
          <w:szCs w:val="26"/>
        </w:rPr>
        <w:t xml:space="preserve">, </w:t>
      </w:r>
      <w:proofErr w:type="spellStart"/>
      <w:r w:rsidR="009068DD" w:rsidRPr="00703A2A">
        <w:rPr>
          <w:rFonts w:cs="Times New Roman"/>
          <w:sz w:val="26"/>
          <w:szCs w:val="26"/>
        </w:rPr>
        <w:t>hóa</w:t>
      </w:r>
      <w:proofErr w:type="spellEnd"/>
      <w:r w:rsidR="009068DD" w:rsidRPr="00703A2A">
        <w:rPr>
          <w:rFonts w:cs="Times New Roman"/>
          <w:sz w:val="26"/>
          <w:szCs w:val="26"/>
        </w:rPr>
        <w:t xml:space="preserve"> </w:t>
      </w:r>
      <w:proofErr w:type="spellStart"/>
      <w:r w:rsidR="002E13AF" w:rsidRPr="00703A2A">
        <w:rPr>
          <w:rFonts w:cs="Times New Roman"/>
          <w:sz w:val="26"/>
          <w:szCs w:val="26"/>
        </w:rPr>
        <w:t>sinh</w:t>
      </w:r>
      <w:proofErr w:type="spellEnd"/>
      <w:r w:rsidR="002E13AF" w:rsidRPr="00703A2A">
        <w:rPr>
          <w:rFonts w:cs="Times New Roman"/>
          <w:sz w:val="26"/>
          <w:szCs w:val="26"/>
        </w:rPr>
        <w:t xml:space="preserve"> </w:t>
      </w:r>
      <w:proofErr w:type="spellStart"/>
      <w:r w:rsidR="009068DD" w:rsidRPr="00703A2A">
        <w:rPr>
          <w:rFonts w:cs="Times New Roman"/>
          <w:sz w:val="26"/>
          <w:szCs w:val="26"/>
        </w:rPr>
        <w:t>máu</w:t>
      </w:r>
      <w:proofErr w:type="spellEnd"/>
      <w:r w:rsidR="009068DD" w:rsidRPr="00703A2A">
        <w:rPr>
          <w:rFonts w:cs="Times New Roman"/>
          <w:sz w:val="26"/>
          <w:szCs w:val="26"/>
        </w:rPr>
        <w:t xml:space="preserve"> </w:t>
      </w:r>
      <w:proofErr w:type="spellStart"/>
      <w:r w:rsidR="009068DD" w:rsidRPr="00703A2A">
        <w:rPr>
          <w:rFonts w:cs="Times New Roman"/>
          <w:sz w:val="26"/>
          <w:szCs w:val="26"/>
        </w:rPr>
        <w:t>gồm</w:t>
      </w:r>
      <w:proofErr w:type="spellEnd"/>
      <w:r w:rsidR="009068DD" w:rsidRPr="00703A2A">
        <w:rPr>
          <w:rFonts w:cs="Times New Roman"/>
          <w:sz w:val="26"/>
          <w:szCs w:val="26"/>
        </w:rPr>
        <w:t xml:space="preserve"> glucose, </w:t>
      </w:r>
      <w:proofErr w:type="spellStart"/>
      <w:r w:rsidR="009068DD" w:rsidRPr="00703A2A">
        <w:rPr>
          <w:rFonts w:cs="Times New Roman"/>
          <w:sz w:val="26"/>
          <w:szCs w:val="26"/>
        </w:rPr>
        <w:t>triglycerid</w:t>
      </w:r>
      <w:proofErr w:type="spellEnd"/>
      <w:r w:rsidR="009068DD" w:rsidRPr="00703A2A">
        <w:rPr>
          <w:rFonts w:cs="Times New Roman"/>
          <w:sz w:val="26"/>
          <w:szCs w:val="26"/>
        </w:rPr>
        <w:t>, HDL-C, cholesterol TP, LDL-C, HbA1c</w:t>
      </w:r>
      <w:r w:rsidR="000801B6" w:rsidRPr="00703A2A">
        <w:rPr>
          <w:rFonts w:cs="Times New Roman"/>
          <w:sz w:val="26"/>
          <w:szCs w:val="26"/>
        </w:rPr>
        <w:t>…</w:t>
      </w:r>
      <w:r w:rsidR="009068DD" w:rsidRPr="00703A2A">
        <w:rPr>
          <w:rFonts w:cs="Times New Roman"/>
          <w:sz w:val="26"/>
          <w:szCs w:val="26"/>
        </w:rPr>
        <w:t xml:space="preserve">; </w:t>
      </w:r>
      <w:proofErr w:type="spellStart"/>
      <w:r w:rsidR="009068DD" w:rsidRPr="00703A2A">
        <w:rPr>
          <w:rFonts w:cs="Times New Roman"/>
          <w:sz w:val="26"/>
          <w:szCs w:val="26"/>
        </w:rPr>
        <w:t>xét</w:t>
      </w:r>
      <w:proofErr w:type="spellEnd"/>
      <w:r w:rsidR="009068DD" w:rsidRPr="00703A2A">
        <w:rPr>
          <w:rFonts w:cs="Times New Roman"/>
          <w:sz w:val="26"/>
          <w:szCs w:val="26"/>
        </w:rPr>
        <w:t xml:space="preserve"> </w:t>
      </w:r>
      <w:proofErr w:type="spellStart"/>
      <w:r w:rsidR="009068DD" w:rsidRPr="00703A2A">
        <w:rPr>
          <w:rFonts w:cs="Times New Roman"/>
          <w:sz w:val="26"/>
          <w:szCs w:val="26"/>
        </w:rPr>
        <w:t>nghiệm</w:t>
      </w:r>
      <w:proofErr w:type="spellEnd"/>
      <w:r w:rsidR="0065790E" w:rsidRPr="00703A2A">
        <w:rPr>
          <w:rFonts w:cs="Times New Roman"/>
          <w:sz w:val="26"/>
          <w:szCs w:val="26"/>
        </w:rPr>
        <w:t xml:space="preserve"> </w:t>
      </w:r>
      <w:proofErr w:type="spellStart"/>
      <w:r w:rsidR="0065790E" w:rsidRPr="00703A2A">
        <w:rPr>
          <w:rFonts w:cs="Times New Roman"/>
          <w:sz w:val="26"/>
          <w:szCs w:val="26"/>
        </w:rPr>
        <w:t>đánh</w:t>
      </w:r>
      <w:proofErr w:type="spellEnd"/>
      <w:r w:rsidR="0065790E" w:rsidRPr="00703A2A">
        <w:rPr>
          <w:rFonts w:cs="Times New Roman"/>
          <w:sz w:val="26"/>
          <w:szCs w:val="26"/>
        </w:rPr>
        <w:t xml:space="preserve"> </w:t>
      </w:r>
      <w:proofErr w:type="spellStart"/>
      <w:r w:rsidR="0065790E" w:rsidRPr="00703A2A">
        <w:rPr>
          <w:rFonts w:cs="Times New Roman"/>
          <w:sz w:val="26"/>
          <w:szCs w:val="26"/>
        </w:rPr>
        <w:t>giá</w:t>
      </w:r>
      <w:proofErr w:type="spellEnd"/>
      <w:r w:rsidR="009068DD" w:rsidRPr="00703A2A">
        <w:rPr>
          <w:rFonts w:cs="Times New Roman"/>
          <w:sz w:val="26"/>
          <w:szCs w:val="26"/>
        </w:rPr>
        <w:t xml:space="preserve"> </w:t>
      </w:r>
      <w:proofErr w:type="spellStart"/>
      <w:r w:rsidR="009068DD" w:rsidRPr="00703A2A">
        <w:rPr>
          <w:rFonts w:cs="Times New Roman"/>
          <w:sz w:val="26"/>
          <w:szCs w:val="26"/>
        </w:rPr>
        <w:t>chức</w:t>
      </w:r>
      <w:proofErr w:type="spellEnd"/>
      <w:r w:rsidR="009068DD" w:rsidRPr="00703A2A">
        <w:rPr>
          <w:rFonts w:cs="Times New Roman"/>
          <w:sz w:val="26"/>
          <w:szCs w:val="26"/>
        </w:rPr>
        <w:t xml:space="preserve"> </w:t>
      </w:r>
      <w:proofErr w:type="spellStart"/>
      <w:r w:rsidR="009068DD" w:rsidRPr="00703A2A">
        <w:rPr>
          <w:rFonts w:cs="Times New Roman"/>
          <w:sz w:val="26"/>
          <w:szCs w:val="26"/>
        </w:rPr>
        <w:t>năng</w:t>
      </w:r>
      <w:proofErr w:type="spellEnd"/>
      <w:r w:rsidR="009068DD" w:rsidRPr="00703A2A">
        <w:rPr>
          <w:rFonts w:cs="Times New Roman"/>
          <w:sz w:val="26"/>
          <w:szCs w:val="26"/>
        </w:rPr>
        <w:t xml:space="preserve"> </w:t>
      </w:r>
      <w:proofErr w:type="spellStart"/>
      <w:r w:rsidR="009068DD" w:rsidRPr="00703A2A">
        <w:rPr>
          <w:rFonts w:cs="Times New Roman"/>
          <w:sz w:val="26"/>
          <w:szCs w:val="26"/>
        </w:rPr>
        <w:t>gan</w:t>
      </w:r>
      <w:proofErr w:type="spellEnd"/>
      <w:r w:rsidR="009068DD" w:rsidRPr="00703A2A">
        <w:rPr>
          <w:rFonts w:cs="Times New Roman"/>
          <w:sz w:val="26"/>
          <w:szCs w:val="26"/>
        </w:rPr>
        <w:t xml:space="preserve">, </w:t>
      </w:r>
      <w:proofErr w:type="spellStart"/>
      <w:r w:rsidR="009068DD" w:rsidRPr="00703A2A">
        <w:rPr>
          <w:rFonts w:cs="Times New Roman"/>
          <w:sz w:val="26"/>
          <w:szCs w:val="26"/>
        </w:rPr>
        <w:t>thận</w:t>
      </w:r>
      <w:proofErr w:type="spellEnd"/>
      <w:r w:rsidR="009068DD" w:rsidRPr="00703A2A">
        <w:rPr>
          <w:rFonts w:cs="Times New Roman"/>
          <w:sz w:val="26"/>
          <w:szCs w:val="26"/>
        </w:rPr>
        <w:t xml:space="preserve"> </w:t>
      </w:r>
      <w:proofErr w:type="spellStart"/>
      <w:r w:rsidR="009068DD" w:rsidRPr="00703A2A">
        <w:rPr>
          <w:rFonts w:cs="Times New Roman"/>
          <w:sz w:val="26"/>
          <w:szCs w:val="26"/>
        </w:rPr>
        <w:t>gồm</w:t>
      </w:r>
      <w:proofErr w:type="spellEnd"/>
      <w:r w:rsidR="009068DD" w:rsidRPr="00703A2A">
        <w:rPr>
          <w:rFonts w:cs="Times New Roman"/>
          <w:sz w:val="26"/>
          <w:szCs w:val="26"/>
        </w:rPr>
        <w:t xml:space="preserve"> </w:t>
      </w:r>
      <w:proofErr w:type="spellStart"/>
      <w:r w:rsidR="009068DD" w:rsidRPr="00703A2A">
        <w:rPr>
          <w:rFonts w:cs="Times New Roman"/>
          <w:sz w:val="26"/>
          <w:szCs w:val="26"/>
        </w:rPr>
        <w:t>ure</w:t>
      </w:r>
      <w:proofErr w:type="spellEnd"/>
      <w:r w:rsidR="009068DD" w:rsidRPr="00703A2A">
        <w:rPr>
          <w:rFonts w:cs="Times New Roman"/>
          <w:sz w:val="26"/>
          <w:szCs w:val="26"/>
        </w:rPr>
        <w:t xml:space="preserve">, </w:t>
      </w:r>
      <w:proofErr w:type="spellStart"/>
      <w:r w:rsidR="009068DD" w:rsidRPr="00703A2A">
        <w:rPr>
          <w:rFonts w:cs="Times New Roman"/>
          <w:sz w:val="26"/>
          <w:szCs w:val="26"/>
        </w:rPr>
        <w:t>creatinin</w:t>
      </w:r>
      <w:proofErr w:type="spellEnd"/>
      <w:r w:rsidR="009068DD" w:rsidRPr="00703A2A">
        <w:rPr>
          <w:rFonts w:cs="Times New Roman"/>
          <w:sz w:val="26"/>
          <w:szCs w:val="26"/>
        </w:rPr>
        <w:t xml:space="preserve">, AST, ALT, </w:t>
      </w:r>
      <w:proofErr w:type="spellStart"/>
      <w:r w:rsidR="009068DD" w:rsidRPr="00703A2A">
        <w:rPr>
          <w:rFonts w:cs="Times New Roman"/>
          <w:sz w:val="26"/>
          <w:szCs w:val="26"/>
        </w:rPr>
        <w:t>xét</w:t>
      </w:r>
      <w:proofErr w:type="spellEnd"/>
      <w:r w:rsidR="009068DD" w:rsidRPr="00703A2A">
        <w:rPr>
          <w:rFonts w:cs="Times New Roman"/>
          <w:sz w:val="26"/>
          <w:szCs w:val="26"/>
        </w:rPr>
        <w:t xml:space="preserve"> </w:t>
      </w:r>
      <w:proofErr w:type="spellStart"/>
      <w:r w:rsidR="009068DD" w:rsidRPr="00703A2A">
        <w:rPr>
          <w:rFonts w:cs="Times New Roman"/>
          <w:sz w:val="26"/>
          <w:szCs w:val="26"/>
        </w:rPr>
        <w:t>nghiệm</w:t>
      </w:r>
      <w:proofErr w:type="spellEnd"/>
      <w:r w:rsidR="009068DD" w:rsidRPr="00703A2A">
        <w:rPr>
          <w:rFonts w:cs="Times New Roman"/>
          <w:sz w:val="26"/>
          <w:szCs w:val="26"/>
        </w:rPr>
        <w:t xml:space="preserve"> </w:t>
      </w:r>
      <w:proofErr w:type="spellStart"/>
      <w:r w:rsidR="009068DD" w:rsidRPr="00703A2A">
        <w:rPr>
          <w:rFonts w:cs="Times New Roman"/>
          <w:sz w:val="26"/>
          <w:szCs w:val="26"/>
        </w:rPr>
        <w:t>nước</w:t>
      </w:r>
      <w:proofErr w:type="spellEnd"/>
      <w:r w:rsidR="009068DD" w:rsidRPr="00703A2A">
        <w:rPr>
          <w:rFonts w:cs="Times New Roman"/>
          <w:sz w:val="26"/>
          <w:szCs w:val="26"/>
        </w:rPr>
        <w:t xml:space="preserve"> </w:t>
      </w:r>
      <w:proofErr w:type="spellStart"/>
      <w:r w:rsidR="009068DD" w:rsidRPr="00703A2A">
        <w:rPr>
          <w:rFonts w:cs="Times New Roman"/>
          <w:sz w:val="26"/>
          <w:szCs w:val="26"/>
        </w:rPr>
        <w:t>tiểu</w:t>
      </w:r>
      <w:proofErr w:type="spellEnd"/>
      <w:r w:rsidR="009068DD" w:rsidRPr="00703A2A">
        <w:rPr>
          <w:rFonts w:cs="Times New Roman"/>
          <w:sz w:val="26"/>
          <w:szCs w:val="26"/>
        </w:rPr>
        <w:t xml:space="preserve">; </w:t>
      </w:r>
      <w:proofErr w:type="spellStart"/>
      <w:r w:rsidR="009068DD" w:rsidRPr="00703A2A">
        <w:rPr>
          <w:rFonts w:cs="Times New Roman"/>
          <w:sz w:val="26"/>
          <w:szCs w:val="26"/>
        </w:rPr>
        <w:t>đeo</w:t>
      </w:r>
      <w:proofErr w:type="spellEnd"/>
      <w:r w:rsidR="009068DD" w:rsidRPr="00703A2A">
        <w:rPr>
          <w:rFonts w:cs="Times New Roman"/>
          <w:sz w:val="26"/>
          <w:szCs w:val="26"/>
        </w:rPr>
        <w:t xml:space="preserve"> </w:t>
      </w:r>
      <w:proofErr w:type="spellStart"/>
      <w:r w:rsidR="009068DD" w:rsidRPr="00703A2A">
        <w:rPr>
          <w:rFonts w:cs="Times New Roman"/>
          <w:sz w:val="26"/>
          <w:szCs w:val="26"/>
        </w:rPr>
        <w:t>máy</w:t>
      </w:r>
      <w:proofErr w:type="spellEnd"/>
      <w:r w:rsidR="009068DD" w:rsidRPr="00703A2A">
        <w:rPr>
          <w:rFonts w:cs="Times New Roman"/>
          <w:sz w:val="26"/>
          <w:szCs w:val="26"/>
        </w:rPr>
        <w:t xml:space="preserve"> </w:t>
      </w:r>
      <w:proofErr w:type="spellStart"/>
      <w:r w:rsidR="009068DD" w:rsidRPr="00703A2A">
        <w:rPr>
          <w:rFonts w:cs="Times New Roman"/>
          <w:sz w:val="26"/>
          <w:szCs w:val="26"/>
        </w:rPr>
        <w:t>đếm</w:t>
      </w:r>
      <w:proofErr w:type="spellEnd"/>
      <w:r w:rsidR="009068DD" w:rsidRPr="00703A2A">
        <w:rPr>
          <w:rFonts w:cs="Times New Roman"/>
          <w:sz w:val="26"/>
          <w:szCs w:val="26"/>
        </w:rPr>
        <w:t xml:space="preserve"> </w:t>
      </w:r>
      <w:proofErr w:type="spellStart"/>
      <w:r w:rsidR="009068DD" w:rsidRPr="00703A2A">
        <w:rPr>
          <w:rFonts w:cs="Times New Roman"/>
          <w:sz w:val="26"/>
          <w:szCs w:val="26"/>
        </w:rPr>
        <w:t>bước</w:t>
      </w:r>
      <w:proofErr w:type="spellEnd"/>
      <w:r w:rsidR="009068DD" w:rsidRPr="00703A2A">
        <w:rPr>
          <w:rFonts w:cs="Times New Roman"/>
          <w:sz w:val="26"/>
          <w:szCs w:val="26"/>
        </w:rPr>
        <w:t xml:space="preserve"> </w:t>
      </w:r>
      <w:proofErr w:type="spellStart"/>
      <w:r w:rsidR="009068DD" w:rsidRPr="00703A2A">
        <w:rPr>
          <w:rFonts w:cs="Times New Roman"/>
          <w:sz w:val="26"/>
          <w:szCs w:val="26"/>
        </w:rPr>
        <w:t>chân</w:t>
      </w:r>
      <w:proofErr w:type="spellEnd"/>
      <w:r w:rsidR="0065790E" w:rsidRPr="00703A2A">
        <w:rPr>
          <w:rFonts w:cs="Times New Roman"/>
          <w:sz w:val="26"/>
          <w:szCs w:val="26"/>
        </w:rPr>
        <w:t>.</w:t>
      </w:r>
      <w:r w:rsidR="009068DD" w:rsidRPr="00703A2A">
        <w:rPr>
          <w:rFonts w:cs="Times New Roman"/>
          <w:sz w:val="26"/>
          <w:szCs w:val="26"/>
        </w:rPr>
        <w:t xml:space="preserve"> </w:t>
      </w:r>
    </w:p>
    <w:p w14:paraId="3DDE3D80" w14:textId="77777777" w:rsidR="00DF6688" w:rsidRPr="00703A2A" w:rsidRDefault="0065790E" w:rsidP="00706671">
      <w:pPr>
        <w:spacing w:line="360" w:lineRule="auto"/>
        <w:ind w:firstLine="360"/>
        <w:jc w:val="both"/>
        <w:rPr>
          <w:rFonts w:cs="Times New Roman"/>
          <w:sz w:val="26"/>
          <w:szCs w:val="26"/>
        </w:rPr>
      </w:pP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đ</w:t>
      </w:r>
      <w:r w:rsidR="00B7376C" w:rsidRPr="00703A2A">
        <w:rPr>
          <w:rFonts w:cs="Times New Roman"/>
          <w:sz w:val="26"/>
          <w:szCs w:val="26"/>
        </w:rPr>
        <w:t>ánh</w:t>
      </w:r>
      <w:proofErr w:type="spellEnd"/>
      <w:r w:rsidR="00B7376C" w:rsidRPr="00703A2A">
        <w:rPr>
          <w:rFonts w:cs="Times New Roman"/>
          <w:sz w:val="26"/>
          <w:szCs w:val="26"/>
        </w:rPr>
        <w:t xml:space="preserve"> </w:t>
      </w:r>
      <w:proofErr w:type="spellStart"/>
      <w:r w:rsidR="00B7376C" w:rsidRPr="00703A2A">
        <w:rPr>
          <w:rFonts w:cs="Times New Roman"/>
          <w:sz w:val="26"/>
          <w:szCs w:val="26"/>
        </w:rPr>
        <w:t>giá</w:t>
      </w:r>
      <w:proofErr w:type="spellEnd"/>
      <w:r w:rsidR="00B7376C" w:rsidRPr="00703A2A">
        <w:rPr>
          <w:rFonts w:cs="Times New Roman"/>
          <w:sz w:val="26"/>
          <w:szCs w:val="26"/>
        </w:rPr>
        <w:t xml:space="preserve"> </w:t>
      </w:r>
      <w:proofErr w:type="spellStart"/>
      <w:r w:rsidR="00B7376C" w:rsidRPr="00703A2A">
        <w:rPr>
          <w:rFonts w:cs="Times New Roman"/>
          <w:sz w:val="26"/>
          <w:szCs w:val="26"/>
        </w:rPr>
        <w:t>lại</w:t>
      </w:r>
      <w:proofErr w:type="spellEnd"/>
      <w:r w:rsidR="00B7376C" w:rsidRPr="00703A2A">
        <w:rPr>
          <w:rFonts w:cs="Times New Roman"/>
          <w:sz w:val="26"/>
          <w:szCs w:val="26"/>
          <w:lang w:val="vi-VN"/>
        </w:rPr>
        <w:t xml:space="preserve"> vào các thời điểm</w:t>
      </w:r>
      <w:r w:rsidR="00B7376C" w:rsidRPr="00703A2A">
        <w:rPr>
          <w:rFonts w:cs="Times New Roman"/>
          <w:sz w:val="26"/>
          <w:szCs w:val="26"/>
        </w:rPr>
        <w:t xml:space="preserve"> </w:t>
      </w:r>
      <w:proofErr w:type="spellStart"/>
      <w:r w:rsidR="00B7376C" w:rsidRPr="00703A2A">
        <w:rPr>
          <w:rFonts w:cs="Times New Roman"/>
          <w:sz w:val="26"/>
          <w:szCs w:val="26"/>
        </w:rPr>
        <w:t>sau</w:t>
      </w:r>
      <w:proofErr w:type="spellEnd"/>
      <w:r w:rsidR="00B7376C" w:rsidRPr="00703A2A">
        <w:rPr>
          <w:rFonts w:cs="Times New Roman"/>
          <w:sz w:val="26"/>
          <w:szCs w:val="26"/>
        </w:rPr>
        <w:t xml:space="preserve"> 4 </w:t>
      </w:r>
      <w:proofErr w:type="spellStart"/>
      <w:r w:rsidR="00B7376C" w:rsidRPr="00703A2A">
        <w:rPr>
          <w:rFonts w:cs="Times New Roman"/>
          <w:sz w:val="26"/>
          <w:szCs w:val="26"/>
        </w:rPr>
        <w:t>tuần</w:t>
      </w:r>
      <w:proofErr w:type="spellEnd"/>
      <w:r w:rsidR="00B7376C" w:rsidRPr="00703A2A">
        <w:rPr>
          <w:rFonts w:cs="Times New Roman"/>
          <w:sz w:val="26"/>
          <w:szCs w:val="26"/>
        </w:rPr>
        <w:t xml:space="preserve">, 8 </w:t>
      </w:r>
      <w:proofErr w:type="spellStart"/>
      <w:r w:rsidR="00B7376C" w:rsidRPr="00703A2A">
        <w:rPr>
          <w:rFonts w:cs="Times New Roman"/>
          <w:sz w:val="26"/>
          <w:szCs w:val="26"/>
        </w:rPr>
        <w:t>tuần</w:t>
      </w:r>
      <w:proofErr w:type="spellEnd"/>
      <w:r w:rsidR="00B7376C" w:rsidRPr="00703A2A">
        <w:rPr>
          <w:rFonts w:cs="Times New Roman"/>
          <w:sz w:val="26"/>
          <w:szCs w:val="26"/>
        </w:rPr>
        <w:t xml:space="preserve"> </w:t>
      </w:r>
      <w:proofErr w:type="spellStart"/>
      <w:r w:rsidR="00B7376C" w:rsidRPr="00703A2A">
        <w:rPr>
          <w:rFonts w:cs="Times New Roman"/>
          <w:sz w:val="26"/>
          <w:szCs w:val="26"/>
        </w:rPr>
        <w:t>và</w:t>
      </w:r>
      <w:proofErr w:type="spellEnd"/>
      <w:r w:rsidR="00B7376C" w:rsidRPr="00703A2A">
        <w:rPr>
          <w:rFonts w:cs="Times New Roman"/>
          <w:sz w:val="26"/>
          <w:szCs w:val="26"/>
        </w:rPr>
        <w:t xml:space="preserve"> </w:t>
      </w:r>
      <w:proofErr w:type="spellStart"/>
      <w:r w:rsidR="00B7376C" w:rsidRPr="00703A2A">
        <w:rPr>
          <w:rFonts w:cs="Times New Roman"/>
          <w:sz w:val="26"/>
          <w:szCs w:val="26"/>
        </w:rPr>
        <w:t>sau</w:t>
      </w:r>
      <w:proofErr w:type="spellEnd"/>
      <w:r w:rsidR="00B7376C" w:rsidRPr="00703A2A">
        <w:rPr>
          <w:rFonts w:cs="Times New Roman"/>
          <w:sz w:val="26"/>
          <w:szCs w:val="26"/>
        </w:rPr>
        <w:t xml:space="preserve"> 12 </w:t>
      </w:r>
      <w:proofErr w:type="spellStart"/>
      <w:r w:rsidR="00B7376C" w:rsidRPr="00703A2A">
        <w:rPr>
          <w:rFonts w:cs="Times New Roman"/>
          <w:sz w:val="26"/>
          <w:szCs w:val="26"/>
        </w:rPr>
        <w:t>tuần</w:t>
      </w:r>
      <w:proofErr w:type="spellEnd"/>
      <w:r w:rsidR="00B7376C" w:rsidRPr="00703A2A">
        <w:rPr>
          <w:rFonts w:cs="Times New Roman"/>
          <w:sz w:val="26"/>
          <w:szCs w:val="26"/>
        </w:rPr>
        <w:t xml:space="preserve"> can</w:t>
      </w:r>
      <w:r w:rsidR="00B7376C" w:rsidRPr="00703A2A">
        <w:rPr>
          <w:rFonts w:cs="Times New Roman"/>
          <w:sz w:val="26"/>
          <w:szCs w:val="26"/>
          <w:lang w:val="vi-VN"/>
        </w:rPr>
        <w:t xml:space="preserve"> thiệp, với các chỉ tiêu </w:t>
      </w:r>
      <w:proofErr w:type="spellStart"/>
      <w:r w:rsidR="00B7376C" w:rsidRPr="00703A2A">
        <w:rPr>
          <w:rFonts w:cs="Times New Roman"/>
          <w:sz w:val="26"/>
          <w:szCs w:val="26"/>
        </w:rPr>
        <w:t>tương</w:t>
      </w:r>
      <w:proofErr w:type="spellEnd"/>
      <w:r w:rsidR="00B7376C" w:rsidRPr="00703A2A">
        <w:rPr>
          <w:rFonts w:cs="Times New Roman"/>
          <w:sz w:val="26"/>
          <w:szCs w:val="26"/>
        </w:rPr>
        <w:t xml:space="preserve"> </w:t>
      </w:r>
      <w:proofErr w:type="spellStart"/>
      <w:r w:rsidR="00B7376C" w:rsidRPr="00703A2A">
        <w:rPr>
          <w:rFonts w:cs="Times New Roman"/>
          <w:sz w:val="26"/>
          <w:szCs w:val="26"/>
        </w:rPr>
        <w:t>tự</w:t>
      </w:r>
      <w:proofErr w:type="spellEnd"/>
      <w:r w:rsidR="00B7376C" w:rsidRPr="00703A2A">
        <w:rPr>
          <w:rFonts w:cs="Times New Roman"/>
          <w:sz w:val="26"/>
          <w:szCs w:val="26"/>
        </w:rPr>
        <w:t xml:space="preserve"> </w:t>
      </w:r>
      <w:proofErr w:type="spellStart"/>
      <w:r w:rsidR="00B7376C" w:rsidRPr="00703A2A">
        <w:rPr>
          <w:rFonts w:cs="Times New Roman"/>
          <w:sz w:val="26"/>
          <w:szCs w:val="26"/>
        </w:rPr>
        <w:t>như</w:t>
      </w:r>
      <w:proofErr w:type="spellEnd"/>
      <w:r w:rsidR="00B7376C" w:rsidRPr="00703A2A">
        <w:rPr>
          <w:rFonts w:cs="Times New Roman"/>
          <w:sz w:val="26"/>
          <w:szCs w:val="26"/>
        </w:rPr>
        <w:t xml:space="preserve"> </w:t>
      </w:r>
      <w:proofErr w:type="spellStart"/>
      <w:r w:rsidR="00B7376C" w:rsidRPr="00703A2A">
        <w:rPr>
          <w:rFonts w:cs="Times New Roman"/>
          <w:sz w:val="26"/>
          <w:szCs w:val="26"/>
        </w:rPr>
        <w:t>điều</w:t>
      </w:r>
      <w:proofErr w:type="spellEnd"/>
      <w:r w:rsidR="00B7376C" w:rsidRPr="00703A2A">
        <w:rPr>
          <w:rFonts w:cs="Times New Roman"/>
          <w:sz w:val="26"/>
          <w:szCs w:val="26"/>
        </w:rPr>
        <w:t xml:space="preserve"> </w:t>
      </w:r>
      <w:proofErr w:type="spellStart"/>
      <w:r w:rsidR="00B7376C" w:rsidRPr="00703A2A">
        <w:rPr>
          <w:rFonts w:cs="Times New Roman"/>
          <w:sz w:val="26"/>
          <w:szCs w:val="26"/>
        </w:rPr>
        <w:t>tra</w:t>
      </w:r>
      <w:proofErr w:type="spellEnd"/>
      <w:r w:rsidR="00B7376C" w:rsidRPr="00703A2A">
        <w:rPr>
          <w:rFonts w:cs="Times New Roman"/>
          <w:sz w:val="26"/>
          <w:szCs w:val="26"/>
        </w:rPr>
        <w:t xml:space="preserve"> ban </w:t>
      </w:r>
      <w:proofErr w:type="spellStart"/>
      <w:r w:rsidR="00B7376C" w:rsidRPr="00703A2A">
        <w:rPr>
          <w:rFonts w:cs="Times New Roman"/>
          <w:sz w:val="26"/>
          <w:szCs w:val="26"/>
        </w:rPr>
        <w:t>đầu</w:t>
      </w:r>
      <w:proofErr w:type="spellEnd"/>
      <w:r w:rsidR="00B7376C" w:rsidRPr="00703A2A">
        <w:rPr>
          <w:rFonts w:cs="Times New Roman"/>
          <w:sz w:val="26"/>
          <w:szCs w:val="26"/>
        </w:rPr>
        <w:t>.</w:t>
      </w:r>
      <w:r w:rsidR="00B7376C" w:rsidRPr="00703A2A">
        <w:rPr>
          <w:rFonts w:cs="Times New Roman"/>
          <w:sz w:val="26"/>
          <w:szCs w:val="26"/>
          <w:lang w:val="vi-VN"/>
        </w:rPr>
        <w:t xml:space="preserve"> </w:t>
      </w:r>
      <w:r w:rsidR="00B7376C" w:rsidRPr="00703A2A">
        <w:rPr>
          <w:rFonts w:cs="Times New Roman"/>
          <w:sz w:val="26"/>
          <w:szCs w:val="26"/>
        </w:rPr>
        <w:t>Sau</w:t>
      </w:r>
      <w:r w:rsidR="00B7376C" w:rsidRPr="00703A2A">
        <w:rPr>
          <w:rFonts w:cs="Times New Roman"/>
          <w:sz w:val="26"/>
          <w:szCs w:val="26"/>
          <w:lang w:val="vi-VN"/>
        </w:rPr>
        <w:t xml:space="preserve"> 12 tuần, k</w:t>
      </w:r>
      <w:proofErr w:type="spellStart"/>
      <w:r w:rsidR="00B7376C" w:rsidRPr="00703A2A">
        <w:rPr>
          <w:rFonts w:cs="Times New Roman"/>
          <w:sz w:val="26"/>
          <w:szCs w:val="26"/>
        </w:rPr>
        <w:t>ết</w:t>
      </w:r>
      <w:proofErr w:type="spellEnd"/>
      <w:r w:rsidR="00B7376C" w:rsidRPr="00703A2A">
        <w:rPr>
          <w:rFonts w:cs="Times New Roman"/>
          <w:sz w:val="26"/>
          <w:szCs w:val="26"/>
        </w:rPr>
        <w:t xml:space="preserve"> </w:t>
      </w:r>
      <w:proofErr w:type="spellStart"/>
      <w:r w:rsidR="00B7376C" w:rsidRPr="00703A2A">
        <w:rPr>
          <w:rFonts w:cs="Times New Roman"/>
          <w:sz w:val="26"/>
          <w:szCs w:val="26"/>
        </w:rPr>
        <w:t>thúc</w:t>
      </w:r>
      <w:proofErr w:type="spellEnd"/>
      <w:r w:rsidR="00B7376C" w:rsidRPr="00703A2A">
        <w:rPr>
          <w:rFonts w:cs="Times New Roman"/>
          <w:sz w:val="26"/>
          <w:szCs w:val="26"/>
        </w:rPr>
        <w:t xml:space="preserve"> can </w:t>
      </w:r>
      <w:proofErr w:type="spellStart"/>
      <w:r w:rsidR="00B7376C" w:rsidRPr="00703A2A">
        <w:rPr>
          <w:rFonts w:cs="Times New Roman"/>
          <w:sz w:val="26"/>
          <w:szCs w:val="26"/>
        </w:rPr>
        <w:t>thiệp</w:t>
      </w:r>
      <w:proofErr w:type="spellEnd"/>
      <w:r w:rsidR="00212E22" w:rsidRPr="00703A2A">
        <w:rPr>
          <w:rFonts w:cs="Times New Roman"/>
          <w:sz w:val="26"/>
          <w:szCs w:val="26"/>
        </w:rPr>
        <w:t>.</w:t>
      </w:r>
    </w:p>
    <w:p w14:paraId="7BA2C549" w14:textId="58924BE2" w:rsidR="00DD7E3C" w:rsidRPr="00703A2A" w:rsidRDefault="009068DD" w:rsidP="00706671">
      <w:pPr>
        <w:spacing w:line="360" w:lineRule="auto"/>
        <w:ind w:firstLine="720"/>
        <w:jc w:val="both"/>
        <w:rPr>
          <w:rFonts w:cs="Times New Roman"/>
          <w:sz w:val="26"/>
          <w:szCs w:val="26"/>
          <w:lang w:val="vi-VN"/>
        </w:rPr>
      </w:pPr>
      <w:proofErr w:type="spellStart"/>
      <w:r w:rsidRPr="00703A2A">
        <w:rPr>
          <w:rFonts w:cs="Times New Roman"/>
          <w:b/>
          <w:bCs w:val="0"/>
          <w:sz w:val="26"/>
          <w:szCs w:val="26"/>
        </w:rPr>
        <w:t>Tổ</w:t>
      </w:r>
      <w:proofErr w:type="spellEnd"/>
      <w:r w:rsidRPr="00703A2A">
        <w:rPr>
          <w:rFonts w:cs="Times New Roman"/>
          <w:b/>
          <w:bCs w:val="0"/>
          <w:sz w:val="26"/>
          <w:szCs w:val="26"/>
        </w:rPr>
        <w:t xml:space="preserve"> </w:t>
      </w:r>
      <w:proofErr w:type="spellStart"/>
      <w:r w:rsidRPr="00703A2A">
        <w:rPr>
          <w:rFonts w:cs="Times New Roman"/>
          <w:b/>
          <w:bCs w:val="0"/>
          <w:sz w:val="26"/>
          <w:szCs w:val="26"/>
        </w:rPr>
        <w:t>chức</w:t>
      </w:r>
      <w:proofErr w:type="spellEnd"/>
      <w:r w:rsidRPr="00703A2A">
        <w:rPr>
          <w:rFonts w:cs="Times New Roman"/>
          <w:b/>
          <w:bCs w:val="0"/>
          <w:sz w:val="26"/>
          <w:szCs w:val="26"/>
        </w:rPr>
        <w:t xml:space="preserve"> can </w:t>
      </w:r>
      <w:proofErr w:type="spellStart"/>
      <w:r w:rsidRPr="00703A2A">
        <w:rPr>
          <w:rFonts w:cs="Times New Roman"/>
          <w:b/>
          <w:bCs w:val="0"/>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r w:rsidR="00164702" w:rsidRPr="00703A2A">
        <w:rPr>
          <w:rFonts w:eastAsia="Calibri" w:cs="Times New Roman"/>
          <w:bCs w:val="0"/>
          <w:sz w:val="26"/>
          <w:szCs w:val="26"/>
          <w:lang w:val="vi-VN"/>
        </w:rPr>
        <w:t>v</w:t>
      </w:r>
      <w:proofErr w:type="spellStart"/>
      <w:r w:rsidR="00164702" w:rsidRPr="00703A2A">
        <w:rPr>
          <w:rFonts w:eastAsia="Calibri" w:cs="Times New Roman"/>
          <w:bCs w:val="0"/>
          <w:sz w:val="26"/>
          <w:szCs w:val="26"/>
        </w:rPr>
        <w:t>iên</w:t>
      </w:r>
      <w:proofErr w:type="spellEnd"/>
      <w:r w:rsidR="00164702" w:rsidRPr="00703A2A">
        <w:rPr>
          <w:rFonts w:eastAsia="Calibri" w:cs="Times New Roman"/>
          <w:bCs w:val="0"/>
          <w:sz w:val="26"/>
          <w:szCs w:val="26"/>
        </w:rPr>
        <w:t xml:space="preserve"> </w:t>
      </w:r>
      <w:proofErr w:type="spellStart"/>
      <w:r w:rsidR="00164702" w:rsidRPr="00703A2A">
        <w:rPr>
          <w:rFonts w:eastAsia="Calibri" w:cs="Times New Roman"/>
          <w:bCs w:val="0"/>
          <w:sz w:val="26"/>
          <w:szCs w:val="26"/>
        </w:rPr>
        <w:t>thực</w:t>
      </w:r>
      <w:proofErr w:type="spellEnd"/>
      <w:r w:rsidR="00164702" w:rsidRPr="00703A2A">
        <w:rPr>
          <w:rFonts w:eastAsia="Calibri" w:cs="Times New Roman"/>
          <w:bCs w:val="0"/>
          <w:sz w:val="26"/>
          <w:szCs w:val="26"/>
        </w:rPr>
        <w:t xml:space="preserve"> </w:t>
      </w:r>
      <w:proofErr w:type="spellStart"/>
      <w:r w:rsidR="00164702" w:rsidRPr="00703A2A">
        <w:rPr>
          <w:rFonts w:eastAsia="Calibri" w:cs="Times New Roman"/>
          <w:bCs w:val="0"/>
          <w:sz w:val="26"/>
          <w:szCs w:val="26"/>
        </w:rPr>
        <w:t>phẩm</w:t>
      </w:r>
      <w:proofErr w:type="spellEnd"/>
      <w:r w:rsidR="00164702" w:rsidRPr="00703A2A">
        <w:rPr>
          <w:rFonts w:eastAsia="Calibri" w:cs="Times New Roman"/>
          <w:bCs w:val="0"/>
          <w:sz w:val="26"/>
          <w:szCs w:val="26"/>
        </w:rPr>
        <w:t xml:space="preserve"> </w:t>
      </w:r>
      <w:proofErr w:type="spellStart"/>
      <w:r w:rsidR="00735843" w:rsidRPr="00703A2A">
        <w:rPr>
          <w:rFonts w:eastAsia="Calibri" w:cs="Times New Roman"/>
          <w:bCs w:val="0"/>
          <w:sz w:val="26"/>
          <w:szCs w:val="26"/>
        </w:rPr>
        <w:t>bổ</w:t>
      </w:r>
      <w:proofErr w:type="spellEnd"/>
      <w:r w:rsidR="00735843" w:rsidRPr="00703A2A">
        <w:rPr>
          <w:rFonts w:eastAsia="Calibri" w:cs="Times New Roman"/>
          <w:bCs w:val="0"/>
          <w:sz w:val="26"/>
          <w:szCs w:val="26"/>
          <w:lang w:val="vi-VN"/>
        </w:rPr>
        <w:t xml:space="preserve"> sung </w:t>
      </w:r>
      <w:r w:rsidR="00DE3E3C" w:rsidRPr="00703A2A">
        <w:rPr>
          <w:rFonts w:eastAsia="Calibri" w:cs="Times New Roman"/>
          <w:bCs w:val="0"/>
          <w:sz w:val="26"/>
          <w:szCs w:val="26"/>
          <w:lang w:val="vi-VN"/>
        </w:rPr>
        <w:t>Calorie limit chứa</w:t>
      </w:r>
      <w:r w:rsidR="00735843" w:rsidRPr="00703A2A">
        <w:rPr>
          <w:rFonts w:eastAsia="Calibri" w:cs="Times New Roman"/>
          <w:bCs w:val="0"/>
          <w:sz w:val="26"/>
          <w:szCs w:val="26"/>
          <w:lang w:val="vi-VN"/>
        </w:rPr>
        <w:t xml:space="preserve"> </w:t>
      </w:r>
      <w:r w:rsidR="00164702" w:rsidRPr="00703A2A">
        <w:rPr>
          <w:rFonts w:eastAsia="Calibri" w:cs="Times New Roman"/>
          <w:bCs w:val="0"/>
          <w:sz w:val="26"/>
          <w:szCs w:val="26"/>
          <w:lang w:val="vi-VN"/>
        </w:rPr>
        <w:t>hoạt chất thiên nhiên</w:t>
      </w:r>
      <w:r w:rsidR="005074CB" w:rsidRPr="00703A2A">
        <w:rPr>
          <w:rFonts w:eastAsia="Calibri" w:cs="Times New Roman"/>
          <w:bCs w:val="0"/>
          <w:sz w:val="26"/>
          <w:szCs w:val="26"/>
          <w:lang w:val="vi-VN"/>
        </w:rPr>
        <w:t xml:space="preserve"> (gọi là nhóm can thiệp)</w:t>
      </w:r>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00735843" w:rsidRPr="00703A2A">
        <w:rPr>
          <w:rFonts w:cs="Times New Roman"/>
          <w:sz w:val="26"/>
          <w:szCs w:val="26"/>
          <w:lang w:val="vi-VN"/>
        </w:rPr>
        <w:t xml:space="preserve"> viên</w:t>
      </w:r>
      <w:r w:rsidRPr="00703A2A">
        <w:rPr>
          <w:rFonts w:cs="Times New Roman"/>
          <w:sz w:val="26"/>
          <w:szCs w:val="26"/>
        </w:rPr>
        <w:t xml:space="preserve"> </w:t>
      </w:r>
      <w:proofErr w:type="spellStart"/>
      <w:r w:rsidRPr="00703A2A">
        <w:rPr>
          <w:rFonts w:cs="Times New Roman"/>
          <w:sz w:val="26"/>
          <w:szCs w:val="26"/>
        </w:rPr>
        <w:t>giả</w:t>
      </w:r>
      <w:proofErr w:type="spellEnd"/>
      <w:r w:rsidRPr="00703A2A">
        <w:rPr>
          <w:rFonts w:cs="Times New Roman"/>
          <w:sz w:val="26"/>
          <w:szCs w:val="26"/>
        </w:rPr>
        <w:t xml:space="preserve"> </w:t>
      </w:r>
      <w:proofErr w:type="spellStart"/>
      <w:r w:rsidR="00AF469C" w:rsidRPr="00703A2A">
        <w:rPr>
          <w:rFonts w:cs="Times New Roman"/>
          <w:sz w:val="26"/>
          <w:szCs w:val="26"/>
        </w:rPr>
        <w:t>dược</w:t>
      </w:r>
      <w:proofErr w:type="spellEnd"/>
      <w:r w:rsidR="005074CB" w:rsidRPr="00703A2A">
        <w:rPr>
          <w:rFonts w:cs="Times New Roman"/>
          <w:sz w:val="26"/>
          <w:szCs w:val="26"/>
          <w:lang w:val="vi-VN"/>
        </w:rPr>
        <w:t xml:space="preserve"> (gọi là nhóm chứng)</w:t>
      </w:r>
      <w:r w:rsidR="00AF469C" w:rsidRPr="00703A2A">
        <w:rPr>
          <w:rFonts w:cs="Times New Roman"/>
          <w:sz w:val="26"/>
          <w:szCs w:val="26"/>
          <w:lang w:val="vi-VN"/>
        </w:rPr>
        <w:t>.</w:t>
      </w:r>
    </w:p>
    <w:p w14:paraId="7572249A" w14:textId="77777777" w:rsidR="00394FC3" w:rsidRPr="00703A2A" w:rsidRDefault="00394FC3" w:rsidP="00DF1224">
      <w:pPr>
        <w:pStyle w:val="A2"/>
        <w:ind w:firstLine="0"/>
      </w:pPr>
      <w:bookmarkStart w:id="330" w:name="_Toc118987083"/>
      <w:bookmarkStart w:id="331" w:name="_Toc119015369"/>
      <w:bookmarkStart w:id="332" w:name="_Toc131406402"/>
      <w:bookmarkStart w:id="333" w:name="_Toc138104323"/>
      <w:r w:rsidRPr="00703A2A">
        <w:t xml:space="preserve">2.8. Tập huấn, giám </w:t>
      </w:r>
      <w:bookmarkEnd w:id="330"/>
      <w:bookmarkEnd w:id="331"/>
      <w:bookmarkEnd w:id="332"/>
      <w:r w:rsidR="0089173F" w:rsidRPr="00703A2A">
        <w:t>sát.</w:t>
      </w:r>
      <w:bookmarkEnd w:id="333"/>
    </w:p>
    <w:p w14:paraId="36F320BB" w14:textId="77777777" w:rsidR="00394FC3" w:rsidRPr="00703A2A" w:rsidRDefault="00394FC3" w:rsidP="00706671">
      <w:pPr>
        <w:spacing w:line="360" w:lineRule="auto"/>
        <w:ind w:firstLine="720"/>
        <w:jc w:val="both"/>
        <w:rPr>
          <w:rFonts w:cs="Times New Roman"/>
          <w:sz w:val="26"/>
          <w:szCs w:val="26"/>
        </w:rPr>
      </w:pPr>
      <w:proofErr w:type="spellStart"/>
      <w:r w:rsidRPr="00703A2A">
        <w:rPr>
          <w:rFonts w:cs="Times New Roman"/>
          <w:i/>
          <w:sz w:val="26"/>
          <w:szCs w:val="26"/>
        </w:rPr>
        <w:t>Tập</w:t>
      </w:r>
      <w:proofErr w:type="spellEnd"/>
      <w:r w:rsidRPr="00703A2A">
        <w:rPr>
          <w:rFonts w:cs="Times New Roman"/>
          <w:i/>
          <w:sz w:val="26"/>
          <w:szCs w:val="26"/>
        </w:rPr>
        <w:t xml:space="preserve"> </w:t>
      </w:r>
      <w:proofErr w:type="spellStart"/>
      <w:r w:rsidRPr="00703A2A">
        <w:rPr>
          <w:rFonts w:cs="Times New Roman"/>
          <w:i/>
          <w:sz w:val="26"/>
          <w:szCs w:val="26"/>
        </w:rPr>
        <w:t>huấn</w:t>
      </w:r>
      <w:proofErr w:type="spellEnd"/>
      <w:r w:rsidRPr="00703A2A">
        <w:rPr>
          <w:rFonts w:cs="Times New Roman"/>
          <w:i/>
          <w:sz w:val="26"/>
          <w:szCs w:val="26"/>
        </w:rPr>
        <w:t xml:space="preserve"> </w:t>
      </w:r>
      <w:proofErr w:type="spellStart"/>
      <w:r w:rsidRPr="00703A2A">
        <w:rPr>
          <w:rFonts w:cs="Times New Roman"/>
          <w:i/>
          <w:sz w:val="26"/>
          <w:szCs w:val="26"/>
        </w:rPr>
        <w:t>các</w:t>
      </w:r>
      <w:proofErr w:type="spellEnd"/>
      <w:r w:rsidRPr="00703A2A">
        <w:rPr>
          <w:rFonts w:cs="Times New Roman"/>
          <w:i/>
          <w:sz w:val="26"/>
          <w:szCs w:val="26"/>
        </w:rPr>
        <w:t xml:space="preserve"> </w:t>
      </w:r>
      <w:proofErr w:type="spellStart"/>
      <w:r w:rsidRPr="00703A2A">
        <w:rPr>
          <w:rFonts w:cs="Times New Roman"/>
          <w:i/>
          <w:sz w:val="26"/>
          <w:szCs w:val="26"/>
        </w:rPr>
        <w:t>điều</w:t>
      </w:r>
      <w:proofErr w:type="spellEnd"/>
      <w:r w:rsidRPr="00703A2A">
        <w:rPr>
          <w:rFonts w:cs="Times New Roman"/>
          <w:i/>
          <w:sz w:val="26"/>
          <w:szCs w:val="26"/>
        </w:rPr>
        <w:t xml:space="preserve"> </w:t>
      </w:r>
      <w:proofErr w:type="spellStart"/>
      <w:r w:rsidRPr="00703A2A">
        <w:rPr>
          <w:rFonts w:cs="Times New Roman"/>
          <w:i/>
          <w:sz w:val="26"/>
          <w:szCs w:val="26"/>
        </w:rPr>
        <w:t>tra</w:t>
      </w:r>
      <w:proofErr w:type="spellEnd"/>
      <w:r w:rsidRPr="00703A2A">
        <w:rPr>
          <w:rFonts w:cs="Times New Roman"/>
          <w:i/>
          <w:sz w:val="26"/>
          <w:szCs w:val="26"/>
        </w:rPr>
        <w:t xml:space="preserve"> </w:t>
      </w:r>
      <w:proofErr w:type="spellStart"/>
      <w:r w:rsidRPr="00703A2A">
        <w:rPr>
          <w:rFonts w:cs="Times New Roman"/>
          <w:i/>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tra</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(ĐTV) là </w:t>
      </w:r>
      <w:proofErr w:type="spellStart"/>
      <w:r w:rsidRPr="00703A2A">
        <w:rPr>
          <w:rFonts w:cs="Times New Roman"/>
          <w:sz w:val="26"/>
          <w:szCs w:val="26"/>
        </w:rPr>
        <w:t>các</w:t>
      </w:r>
      <w:proofErr w:type="spellEnd"/>
      <w:r w:rsidRPr="00703A2A">
        <w:rPr>
          <w:rFonts w:cs="Times New Roman"/>
          <w:sz w:val="26"/>
          <w:szCs w:val="26"/>
        </w:rPr>
        <w:t xml:space="preserve"> </w:t>
      </w:r>
      <w:proofErr w:type="spellStart"/>
      <w:r w:rsidRPr="00703A2A">
        <w:rPr>
          <w:rFonts w:cs="Times New Roman"/>
          <w:sz w:val="26"/>
          <w:szCs w:val="26"/>
        </w:rPr>
        <w:t>cán</w:t>
      </w:r>
      <w:proofErr w:type="spellEnd"/>
      <w:r w:rsidRPr="00703A2A">
        <w:rPr>
          <w:rFonts w:cs="Times New Roman"/>
          <w:sz w:val="26"/>
          <w:szCs w:val="26"/>
        </w:rPr>
        <w:t xml:space="preserve"> </w:t>
      </w:r>
      <w:proofErr w:type="spellStart"/>
      <w:r w:rsidRPr="00703A2A">
        <w:rPr>
          <w:rFonts w:cs="Times New Roman"/>
          <w:sz w:val="26"/>
          <w:szCs w:val="26"/>
        </w:rPr>
        <w:t>bô</w:t>
      </w:r>
      <w:proofErr w:type="spellEnd"/>
      <w:r w:rsidRPr="00703A2A">
        <w:rPr>
          <w:rFonts w:cs="Times New Roman"/>
          <w:sz w:val="26"/>
          <w:szCs w:val="26"/>
        </w:rPr>
        <w:t xml:space="preserve">̣ y </w:t>
      </w:r>
      <w:proofErr w:type="spellStart"/>
      <w:r w:rsidRPr="00703A2A">
        <w:rPr>
          <w:rFonts w:cs="Times New Roman"/>
          <w:sz w:val="26"/>
          <w:szCs w:val="26"/>
        </w:rPr>
        <w:t>tê</w:t>
      </w:r>
      <w:proofErr w:type="spellEnd"/>
      <w:r w:rsidRPr="00703A2A">
        <w:rPr>
          <w:rFonts w:cs="Times New Roman"/>
          <w:sz w:val="26"/>
          <w:szCs w:val="26"/>
        </w:rPr>
        <w:t xml:space="preserve">́ </w:t>
      </w:r>
      <w:proofErr w:type="spellStart"/>
      <w:r w:rsidRPr="00703A2A">
        <w:rPr>
          <w:rFonts w:cs="Times New Roman"/>
          <w:sz w:val="26"/>
          <w:szCs w:val="26"/>
        </w:rPr>
        <w:t>của</w:t>
      </w:r>
      <w:proofErr w:type="spellEnd"/>
      <w:r w:rsidRPr="00703A2A">
        <w:rPr>
          <w:rFonts w:cs="Times New Roman"/>
          <w:sz w:val="26"/>
          <w:szCs w:val="26"/>
        </w:rPr>
        <w:t xml:space="preserve"> Viện Dinh </w:t>
      </w:r>
      <w:proofErr w:type="spellStart"/>
      <w:r w:rsidRPr="00703A2A">
        <w:rPr>
          <w:rFonts w:cs="Times New Roman"/>
          <w:sz w:val="26"/>
          <w:szCs w:val="26"/>
        </w:rPr>
        <w:t>dưỡng</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cứu</w:t>
      </w:r>
      <w:proofErr w:type="spellEnd"/>
      <w:r w:rsidRPr="00703A2A">
        <w:rPr>
          <w:rFonts w:cs="Times New Roman"/>
          <w:sz w:val="26"/>
          <w:szCs w:val="26"/>
        </w:rPr>
        <w:t xml:space="preserve">, </w:t>
      </w:r>
      <w:proofErr w:type="spellStart"/>
      <w:r w:rsidRPr="00703A2A">
        <w:rPr>
          <w:rFonts w:cs="Times New Roman"/>
          <w:sz w:val="26"/>
          <w:szCs w:val="26"/>
        </w:rPr>
        <w:t>được</w:t>
      </w:r>
      <w:proofErr w:type="spellEnd"/>
      <w:r w:rsidRPr="00703A2A">
        <w:rPr>
          <w:rFonts w:cs="Times New Roman"/>
          <w:sz w:val="26"/>
          <w:szCs w:val="26"/>
        </w:rPr>
        <w:t xml:space="preserve"> </w:t>
      </w:r>
      <w:proofErr w:type="spellStart"/>
      <w:r w:rsidRPr="00703A2A">
        <w:rPr>
          <w:rFonts w:cs="Times New Roman"/>
          <w:sz w:val="26"/>
          <w:szCs w:val="26"/>
        </w:rPr>
        <w:t>tập</w:t>
      </w:r>
      <w:proofErr w:type="spellEnd"/>
      <w:r w:rsidRPr="00703A2A">
        <w:rPr>
          <w:rFonts w:cs="Times New Roman"/>
          <w:sz w:val="26"/>
          <w:szCs w:val="26"/>
        </w:rPr>
        <w:t xml:space="preserve"> </w:t>
      </w:r>
      <w:proofErr w:type="spellStart"/>
      <w:r w:rsidRPr="00703A2A">
        <w:rPr>
          <w:rFonts w:cs="Times New Roman"/>
          <w:sz w:val="26"/>
          <w:szCs w:val="26"/>
        </w:rPr>
        <w:t>huấn</w:t>
      </w:r>
      <w:proofErr w:type="spellEnd"/>
      <w:r w:rsidRPr="00703A2A">
        <w:rPr>
          <w:rFonts w:cs="Times New Roman"/>
          <w:sz w:val="26"/>
          <w:szCs w:val="26"/>
        </w:rPr>
        <w:t xml:space="preserve"> </w:t>
      </w:r>
      <w:proofErr w:type="spellStart"/>
      <w:r w:rsidRPr="00703A2A">
        <w:rPr>
          <w:rFonts w:cs="Times New Roman"/>
          <w:sz w:val="26"/>
          <w:szCs w:val="26"/>
        </w:rPr>
        <w:t>vê</w:t>
      </w:r>
      <w:proofErr w:type="spellEnd"/>
      <w:r w:rsidRPr="00703A2A">
        <w:rPr>
          <w:rFonts w:cs="Times New Roman"/>
          <w:sz w:val="26"/>
          <w:szCs w:val="26"/>
        </w:rPr>
        <w:t xml:space="preserve">̀ </w:t>
      </w:r>
      <w:proofErr w:type="spellStart"/>
      <w:r w:rsidRPr="00703A2A">
        <w:rPr>
          <w:rFonts w:cs="Times New Roman"/>
          <w:sz w:val="26"/>
          <w:szCs w:val="26"/>
        </w:rPr>
        <w:t>mục</w:t>
      </w:r>
      <w:proofErr w:type="spellEnd"/>
      <w:r w:rsidRPr="00703A2A">
        <w:rPr>
          <w:rFonts w:cs="Times New Roman"/>
          <w:sz w:val="26"/>
          <w:szCs w:val="26"/>
        </w:rPr>
        <w:t xml:space="preserve"> </w:t>
      </w:r>
      <w:proofErr w:type="spellStart"/>
      <w:r w:rsidRPr="00703A2A">
        <w:rPr>
          <w:rFonts w:cs="Times New Roman"/>
          <w:sz w:val="26"/>
          <w:szCs w:val="26"/>
        </w:rPr>
        <w:t>đích</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cứu</w:t>
      </w:r>
      <w:proofErr w:type="spellEnd"/>
      <w:r w:rsidRPr="00703A2A">
        <w:rPr>
          <w:rFonts w:cs="Times New Roman"/>
          <w:sz w:val="26"/>
          <w:szCs w:val="26"/>
        </w:rPr>
        <w:t xml:space="preserve">, </w:t>
      </w:r>
      <w:proofErr w:type="spellStart"/>
      <w:r w:rsidRPr="00703A2A">
        <w:rPr>
          <w:rFonts w:cs="Times New Roman"/>
          <w:sz w:val="26"/>
          <w:szCs w:val="26"/>
        </w:rPr>
        <w:t>lựa</w:t>
      </w:r>
      <w:proofErr w:type="spellEnd"/>
      <w:r w:rsidRPr="00703A2A">
        <w:rPr>
          <w:rFonts w:cs="Times New Roman"/>
          <w:sz w:val="26"/>
          <w:szCs w:val="26"/>
        </w:rPr>
        <w:t xml:space="preserve"> </w:t>
      </w:r>
      <w:proofErr w:type="spellStart"/>
      <w:r w:rsidRPr="00703A2A">
        <w:rPr>
          <w:rFonts w:cs="Times New Roman"/>
          <w:sz w:val="26"/>
          <w:szCs w:val="26"/>
        </w:rPr>
        <w:t>chọn</w:t>
      </w:r>
      <w:proofErr w:type="spellEnd"/>
      <w:r w:rsidRPr="00703A2A">
        <w:rPr>
          <w:rFonts w:cs="Times New Roman"/>
          <w:sz w:val="26"/>
          <w:szCs w:val="26"/>
        </w:rPr>
        <w:t xml:space="preserve"> </w:t>
      </w:r>
      <w:proofErr w:type="spellStart"/>
      <w:r w:rsidRPr="00703A2A">
        <w:rPr>
          <w:rFonts w:cs="Times New Roman"/>
          <w:sz w:val="26"/>
          <w:szCs w:val="26"/>
        </w:rPr>
        <w:t>đối</w:t>
      </w:r>
      <w:proofErr w:type="spellEnd"/>
      <w:r w:rsidRPr="00703A2A">
        <w:rPr>
          <w:rFonts w:cs="Times New Roman"/>
          <w:sz w:val="26"/>
          <w:szCs w:val="26"/>
        </w:rPr>
        <w:t xml:space="preserve"> </w:t>
      </w:r>
      <w:proofErr w:type="spellStart"/>
      <w:r w:rsidRPr="00703A2A">
        <w:rPr>
          <w:rFonts w:cs="Times New Roman"/>
          <w:sz w:val="26"/>
          <w:szCs w:val="26"/>
        </w:rPr>
        <w:t>tượng</w:t>
      </w:r>
      <w:proofErr w:type="spellEnd"/>
      <w:r w:rsidRPr="00703A2A">
        <w:rPr>
          <w:rFonts w:cs="Times New Roman"/>
          <w:sz w:val="26"/>
          <w:szCs w:val="26"/>
        </w:rPr>
        <w:t xml:space="preserve">, </w:t>
      </w:r>
      <w:proofErr w:type="spellStart"/>
      <w:r w:rsidRPr="00703A2A">
        <w:rPr>
          <w:rFonts w:cs="Times New Roman"/>
          <w:sz w:val="26"/>
          <w:szCs w:val="26"/>
        </w:rPr>
        <w:t>đánh</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các</w:t>
      </w:r>
      <w:proofErr w:type="spellEnd"/>
      <w:r w:rsidRPr="00703A2A">
        <w:rPr>
          <w:rFonts w:cs="Times New Roman"/>
          <w:sz w:val="26"/>
          <w:szCs w:val="26"/>
        </w:rPr>
        <w:t xml:space="preserve"> chỉ </w:t>
      </w:r>
      <w:proofErr w:type="spellStart"/>
      <w:r w:rsidRPr="00703A2A">
        <w:rPr>
          <w:rFonts w:cs="Times New Roman"/>
          <w:sz w:val="26"/>
          <w:szCs w:val="26"/>
        </w:rPr>
        <w:t>sô</w:t>
      </w:r>
      <w:proofErr w:type="spellEnd"/>
      <w:r w:rsidRPr="00703A2A">
        <w:rPr>
          <w:rFonts w:cs="Times New Roman"/>
          <w:sz w:val="26"/>
          <w:szCs w:val="26"/>
        </w:rPr>
        <w:t xml:space="preserve">́ </w:t>
      </w:r>
      <w:proofErr w:type="spellStart"/>
      <w:r w:rsidRPr="00703A2A">
        <w:rPr>
          <w:rFonts w:cs="Times New Roman"/>
          <w:sz w:val="26"/>
          <w:szCs w:val="26"/>
        </w:rPr>
        <w:t>va</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thức</w:t>
      </w:r>
      <w:proofErr w:type="spellEnd"/>
      <w:r w:rsidRPr="00703A2A">
        <w:rPr>
          <w:rFonts w:cs="Times New Roman"/>
          <w:sz w:val="26"/>
          <w:szCs w:val="26"/>
        </w:rPr>
        <w:t xml:space="preserve"> </w:t>
      </w:r>
      <w:proofErr w:type="spellStart"/>
      <w:r w:rsidRPr="00703A2A">
        <w:rPr>
          <w:rFonts w:cs="Times New Roman"/>
          <w:sz w:val="26"/>
          <w:szCs w:val="26"/>
        </w:rPr>
        <w:t>thu</w:t>
      </w:r>
      <w:proofErr w:type="spellEnd"/>
      <w:r w:rsidRPr="00703A2A">
        <w:rPr>
          <w:rFonts w:cs="Times New Roman"/>
          <w:sz w:val="26"/>
          <w:szCs w:val="26"/>
        </w:rPr>
        <w:t xml:space="preserve"> </w:t>
      </w:r>
      <w:proofErr w:type="spellStart"/>
      <w:r w:rsidRPr="00703A2A">
        <w:rPr>
          <w:rFonts w:cs="Times New Roman"/>
          <w:sz w:val="26"/>
          <w:szCs w:val="26"/>
        </w:rPr>
        <w:t>thập</w:t>
      </w:r>
      <w:proofErr w:type="spellEnd"/>
      <w:r w:rsidRPr="00703A2A">
        <w:rPr>
          <w:rFonts w:cs="Times New Roman"/>
          <w:sz w:val="26"/>
          <w:szCs w:val="26"/>
        </w:rPr>
        <w:t xml:space="preserve"> </w:t>
      </w:r>
      <w:proofErr w:type="spellStart"/>
      <w:r w:rsidRPr="00703A2A">
        <w:rPr>
          <w:rFonts w:cs="Times New Roman"/>
          <w:sz w:val="26"/>
          <w:szCs w:val="26"/>
        </w:rPr>
        <w:t>sô</w:t>
      </w:r>
      <w:proofErr w:type="spellEnd"/>
      <w:r w:rsidRPr="00703A2A">
        <w:rPr>
          <w:rFonts w:cs="Times New Roman"/>
          <w:sz w:val="26"/>
          <w:szCs w:val="26"/>
        </w:rPr>
        <w:t xml:space="preserve">́ </w:t>
      </w:r>
      <w:proofErr w:type="spellStart"/>
      <w:r w:rsidRPr="00703A2A">
        <w:rPr>
          <w:rFonts w:cs="Times New Roman"/>
          <w:sz w:val="26"/>
          <w:szCs w:val="26"/>
        </w:rPr>
        <w:t>liệu</w:t>
      </w:r>
      <w:proofErr w:type="spellEnd"/>
      <w:r w:rsidRPr="00703A2A">
        <w:rPr>
          <w:rFonts w:cs="Times New Roman"/>
          <w:sz w:val="26"/>
          <w:szCs w:val="26"/>
        </w:rPr>
        <w:t xml:space="preserve"> </w:t>
      </w:r>
      <w:proofErr w:type="spellStart"/>
      <w:r w:rsidRPr="00703A2A">
        <w:rPr>
          <w:rFonts w:cs="Times New Roman"/>
          <w:sz w:val="26"/>
          <w:szCs w:val="26"/>
        </w:rPr>
        <w:t>cho</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cứu</w:t>
      </w:r>
      <w:proofErr w:type="spellEnd"/>
      <w:r w:rsidRPr="00703A2A">
        <w:rPr>
          <w:rFonts w:cs="Times New Roman"/>
          <w:sz w:val="26"/>
          <w:szCs w:val="26"/>
        </w:rPr>
        <w:t>.</w:t>
      </w:r>
    </w:p>
    <w:p w14:paraId="283B7848" w14:textId="77777777" w:rsidR="00394FC3" w:rsidRPr="00703A2A" w:rsidRDefault="00394FC3" w:rsidP="00706671">
      <w:pPr>
        <w:spacing w:line="360" w:lineRule="auto"/>
        <w:ind w:firstLine="720"/>
        <w:jc w:val="both"/>
        <w:rPr>
          <w:rFonts w:cs="Times New Roman"/>
          <w:sz w:val="26"/>
          <w:szCs w:val="26"/>
        </w:rPr>
      </w:pPr>
      <w:proofErr w:type="spellStart"/>
      <w:r w:rsidRPr="00703A2A">
        <w:rPr>
          <w:rFonts w:cs="Times New Roman"/>
          <w:i/>
          <w:sz w:val="26"/>
          <w:szCs w:val="26"/>
        </w:rPr>
        <w:t>Tập</w:t>
      </w:r>
      <w:proofErr w:type="spellEnd"/>
      <w:r w:rsidRPr="00703A2A">
        <w:rPr>
          <w:rFonts w:cs="Times New Roman"/>
          <w:i/>
          <w:sz w:val="26"/>
          <w:szCs w:val="26"/>
        </w:rPr>
        <w:t xml:space="preserve"> </w:t>
      </w:r>
      <w:proofErr w:type="spellStart"/>
      <w:r w:rsidRPr="00703A2A">
        <w:rPr>
          <w:rFonts w:cs="Times New Roman"/>
          <w:i/>
          <w:sz w:val="26"/>
          <w:szCs w:val="26"/>
        </w:rPr>
        <w:t>huấn</w:t>
      </w:r>
      <w:proofErr w:type="spellEnd"/>
      <w:r w:rsidRPr="00703A2A">
        <w:rPr>
          <w:rFonts w:cs="Times New Roman"/>
          <w:i/>
          <w:sz w:val="26"/>
          <w:szCs w:val="26"/>
        </w:rPr>
        <w:t xml:space="preserve"> </w:t>
      </w:r>
      <w:proofErr w:type="spellStart"/>
      <w:r w:rsidRPr="00703A2A">
        <w:rPr>
          <w:rFonts w:cs="Times New Roman"/>
          <w:i/>
          <w:sz w:val="26"/>
          <w:szCs w:val="26"/>
        </w:rPr>
        <w:t>các</w:t>
      </w:r>
      <w:proofErr w:type="spellEnd"/>
      <w:r w:rsidRPr="00703A2A">
        <w:rPr>
          <w:rFonts w:cs="Times New Roman"/>
          <w:i/>
          <w:sz w:val="26"/>
          <w:szCs w:val="26"/>
        </w:rPr>
        <w:t xml:space="preserve"> </w:t>
      </w:r>
      <w:proofErr w:type="spellStart"/>
      <w:r w:rsidRPr="00703A2A">
        <w:rPr>
          <w:rFonts w:cs="Times New Roman"/>
          <w:i/>
          <w:sz w:val="26"/>
          <w:szCs w:val="26"/>
        </w:rPr>
        <w:t>cộng</w:t>
      </w:r>
      <w:proofErr w:type="spellEnd"/>
      <w:r w:rsidRPr="00703A2A">
        <w:rPr>
          <w:rFonts w:cs="Times New Roman"/>
          <w:i/>
          <w:sz w:val="26"/>
          <w:szCs w:val="26"/>
        </w:rPr>
        <w:t xml:space="preserve"> </w:t>
      </w:r>
      <w:proofErr w:type="spellStart"/>
      <w:r w:rsidRPr="00703A2A">
        <w:rPr>
          <w:rFonts w:cs="Times New Roman"/>
          <w:i/>
          <w:sz w:val="26"/>
          <w:szCs w:val="26"/>
        </w:rPr>
        <w:t>tác</w:t>
      </w:r>
      <w:proofErr w:type="spellEnd"/>
      <w:r w:rsidRPr="00703A2A">
        <w:rPr>
          <w:rFonts w:cs="Times New Roman"/>
          <w:i/>
          <w:sz w:val="26"/>
          <w:szCs w:val="26"/>
        </w:rPr>
        <w:t xml:space="preserve"> </w:t>
      </w:r>
      <w:proofErr w:type="spellStart"/>
      <w:r w:rsidRPr="00703A2A">
        <w:rPr>
          <w:rFonts w:cs="Times New Roman"/>
          <w:i/>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Cộng</w:t>
      </w:r>
      <w:proofErr w:type="spellEnd"/>
      <w:r w:rsidRPr="00703A2A">
        <w:rPr>
          <w:rFonts w:cs="Times New Roman"/>
          <w:sz w:val="26"/>
          <w:szCs w:val="26"/>
        </w:rPr>
        <w:t xml:space="preserve"> </w:t>
      </w:r>
      <w:proofErr w:type="spellStart"/>
      <w:r w:rsidRPr="00703A2A">
        <w:rPr>
          <w:rFonts w:cs="Times New Roman"/>
          <w:sz w:val="26"/>
          <w:szCs w:val="26"/>
        </w:rPr>
        <w:t>tác</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(CTV) là </w:t>
      </w:r>
      <w:proofErr w:type="spellStart"/>
      <w:r w:rsidRPr="00703A2A">
        <w:rPr>
          <w:rFonts w:cs="Times New Roman"/>
          <w:sz w:val="26"/>
          <w:szCs w:val="26"/>
        </w:rPr>
        <w:t>nhân</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y </w:t>
      </w:r>
      <w:proofErr w:type="spellStart"/>
      <w:r w:rsidRPr="00703A2A">
        <w:rPr>
          <w:rFonts w:cs="Times New Roman"/>
          <w:sz w:val="26"/>
          <w:szCs w:val="26"/>
        </w:rPr>
        <w:t>tê</w:t>
      </w:r>
      <w:proofErr w:type="spellEnd"/>
      <w:r w:rsidRPr="00703A2A">
        <w:rPr>
          <w:rFonts w:cs="Times New Roman"/>
          <w:sz w:val="26"/>
          <w:szCs w:val="26"/>
        </w:rPr>
        <w:t xml:space="preserve">́, </w:t>
      </w:r>
      <w:proofErr w:type="spellStart"/>
      <w:r w:rsidRPr="00703A2A">
        <w:rPr>
          <w:rFonts w:cs="Times New Roman"/>
          <w:sz w:val="26"/>
          <w:szCs w:val="26"/>
        </w:rPr>
        <w:t>đại</w:t>
      </w:r>
      <w:proofErr w:type="spellEnd"/>
      <w:r w:rsidRPr="00703A2A">
        <w:rPr>
          <w:rFonts w:cs="Times New Roman"/>
          <w:sz w:val="26"/>
          <w:szCs w:val="26"/>
        </w:rPr>
        <w:t xml:space="preserve"> </w:t>
      </w:r>
      <w:proofErr w:type="spellStart"/>
      <w:r w:rsidRPr="00703A2A">
        <w:rPr>
          <w:rFonts w:cs="Times New Roman"/>
          <w:sz w:val="26"/>
          <w:szCs w:val="26"/>
        </w:rPr>
        <w:t>diện</w:t>
      </w:r>
      <w:proofErr w:type="spellEnd"/>
      <w:r w:rsidRPr="00703A2A">
        <w:rPr>
          <w:rFonts w:cs="Times New Roman"/>
          <w:sz w:val="26"/>
          <w:szCs w:val="26"/>
        </w:rPr>
        <w:t xml:space="preserve"> </w:t>
      </w:r>
      <w:proofErr w:type="spellStart"/>
      <w:r w:rsidRPr="00703A2A">
        <w:rPr>
          <w:rFonts w:cs="Times New Roman"/>
          <w:sz w:val="26"/>
          <w:szCs w:val="26"/>
        </w:rPr>
        <w:t>cao</w:t>
      </w:r>
      <w:proofErr w:type="spellEnd"/>
      <w:r w:rsidRPr="00703A2A">
        <w:rPr>
          <w:rFonts w:cs="Times New Roman"/>
          <w:sz w:val="26"/>
          <w:szCs w:val="26"/>
        </w:rPr>
        <w:t xml:space="preserve"> </w:t>
      </w:r>
      <w:proofErr w:type="spellStart"/>
      <w:r w:rsidRPr="00703A2A">
        <w:rPr>
          <w:rFonts w:cs="Times New Roman"/>
          <w:sz w:val="26"/>
          <w:szCs w:val="26"/>
        </w:rPr>
        <w:t>nhất</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Hội</w:t>
      </w:r>
      <w:proofErr w:type="spellEnd"/>
      <w:r w:rsidRPr="00703A2A">
        <w:rPr>
          <w:rFonts w:cs="Times New Roman"/>
          <w:sz w:val="26"/>
          <w:szCs w:val="26"/>
        </w:rPr>
        <w:t xml:space="preserve"> </w:t>
      </w:r>
      <w:proofErr w:type="spellStart"/>
      <w:r w:rsidRPr="00703A2A">
        <w:rPr>
          <w:rFonts w:cs="Times New Roman"/>
          <w:sz w:val="26"/>
          <w:szCs w:val="26"/>
        </w:rPr>
        <w:t>phụ</w:t>
      </w:r>
      <w:proofErr w:type="spellEnd"/>
      <w:r w:rsidRPr="00703A2A">
        <w:rPr>
          <w:rFonts w:cs="Times New Roman"/>
          <w:sz w:val="26"/>
          <w:szCs w:val="26"/>
        </w:rPr>
        <w:t xml:space="preserve"> </w:t>
      </w:r>
      <w:proofErr w:type="spellStart"/>
      <w:r w:rsidRPr="00703A2A">
        <w:rPr>
          <w:rFonts w:cs="Times New Roman"/>
          <w:sz w:val="26"/>
          <w:szCs w:val="26"/>
        </w:rPr>
        <w:t>nữ</w:t>
      </w:r>
      <w:proofErr w:type="spellEnd"/>
      <w:r w:rsidRPr="00703A2A">
        <w:rPr>
          <w:rFonts w:cs="Times New Roman"/>
          <w:sz w:val="26"/>
          <w:szCs w:val="26"/>
        </w:rPr>
        <w:t xml:space="preserve"> </w:t>
      </w:r>
      <w:proofErr w:type="spellStart"/>
      <w:r w:rsidRPr="00703A2A">
        <w:rPr>
          <w:rFonts w:cs="Times New Roman"/>
          <w:sz w:val="26"/>
          <w:szCs w:val="26"/>
        </w:rPr>
        <w:t>khu</w:t>
      </w:r>
      <w:proofErr w:type="spellEnd"/>
      <w:r w:rsidRPr="00703A2A">
        <w:rPr>
          <w:rFonts w:cs="Times New Roman"/>
          <w:sz w:val="26"/>
          <w:szCs w:val="26"/>
        </w:rPr>
        <w:t xml:space="preserve"> </w:t>
      </w:r>
      <w:proofErr w:type="spellStart"/>
      <w:r w:rsidRPr="00703A2A">
        <w:rPr>
          <w:rFonts w:cs="Times New Roman"/>
          <w:sz w:val="26"/>
          <w:szCs w:val="26"/>
        </w:rPr>
        <w:t>phố</w:t>
      </w:r>
      <w:proofErr w:type="spellEnd"/>
      <w:r w:rsidRPr="00703A2A">
        <w:rPr>
          <w:rFonts w:cs="Times New Roman"/>
          <w:sz w:val="26"/>
          <w:szCs w:val="26"/>
        </w:rPr>
        <w:t xml:space="preserve"> ở </w:t>
      </w:r>
      <w:proofErr w:type="spellStart"/>
      <w:r w:rsidRPr="00703A2A">
        <w:rPr>
          <w:rFonts w:cs="Times New Roman"/>
          <w:sz w:val="26"/>
          <w:szCs w:val="26"/>
        </w:rPr>
        <w:t>các</w:t>
      </w:r>
      <w:proofErr w:type="spellEnd"/>
      <w:r w:rsidRPr="00703A2A">
        <w:rPr>
          <w:rFonts w:cs="Times New Roman"/>
          <w:sz w:val="26"/>
          <w:szCs w:val="26"/>
        </w:rPr>
        <w:t xml:space="preserve"> </w:t>
      </w:r>
      <w:proofErr w:type="spellStart"/>
      <w:r w:rsidRPr="00703A2A">
        <w:rPr>
          <w:rFonts w:cs="Times New Roman"/>
          <w:sz w:val="26"/>
          <w:szCs w:val="26"/>
        </w:rPr>
        <w:t>địa</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cứu</w:t>
      </w:r>
      <w:proofErr w:type="spellEnd"/>
      <w:r w:rsidRPr="00703A2A">
        <w:rPr>
          <w:rFonts w:cs="Times New Roman"/>
          <w:sz w:val="26"/>
          <w:szCs w:val="26"/>
        </w:rPr>
        <w:t xml:space="preserve"> </w:t>
      </w:r>
      <w:r w:rsidRPr="00703A2A">
        <w:rPr>
          <w:rFonts w:cs="Times New Roman"/>
          <w:sz w:val="26"/>
          <w:szCs w:val="26"/>
          <w:lang w:val="pt-BR"/>
        </w:rPr>
        <w:t xml:space="preserve">với tiêu chuẩn đủ sức khỏe, nhiệt tình và có trách nhiệm, </w:t>
      </w:r>
      <w:proofErr w:type="spellStart"/>
      <w:r w:rsidRPr="00703A2A">
        <w:rPr>
          <w:rFonts w:cs="Times New Roman"/>
          <w:sz w:val="26"/>
          <w:szCs w:val="26"/>
        </w:rPr>
        <w:t>được</w:t>
      </w:r>
      <w:proofErr w:type="spellEnd"/>
      <w:r w:rsidRPr="00703A2A">
        <w:rPr>
          <w:rFonts w:cs="Times New Roman"/>
          <w:sz w:val="26"/>
          <w:szCs w:val="26"/>
        </w:rPr>
        <w:t xml:space="preserve"> </w:t>
      </w:r>
      <w:proofErr w:type="spellStart"/>
      <w:r w:rsidRPr="00703A2A">
        <w:rPr>
          <w:rFonts w:cs="Times New Roman"/>
          <w:sz w:val="26"/>
          <w:szCs w:val="26"/>
        </w:rPr>
        <w:t>tập</w:t>
      </w:r>
      <w:proofErr w:type="spellEnd"/>
      <w:r w:rsidRPr="00703A2A">
        <w:rPr>
          <w:rFonts w:cs="Times New Roman"/>
          <w:sz w:val="26"/>
          <w:szCs w:val="26"/>
        </w:rPr>
        <w:t xml:space="preserve"> </w:t>
      </w:r>
      <w:proofErr w:type="spellStart"/>
      <w:r w:rsidRPr="00703A2A">
        <w:rPr>
          <w:rFonts w:cs="Times New Roman"/>
          <w:sz w:val="26"/>
          <w:szCs w:val="26"/>
        </w:rPr>
        <w:t>huấn</w:t>
      </w:r>
      <w:proofErr w:type="spellEnd"/>
      <w:r w:rsidRPr="00703A2A">
        <w:rPr>
          <w:rFonts w:cs="Times New Roman"/>
          <w:sz w:val="26"/>
          <w:szCs w:val="26"/>
        </w:rPr>
        <w:t xml:space="preserve"> </w:t>
      </w:r>
      <w:proofErr w:type="spellStart"/>
      <w:r w:rsidRPr="00703A2A">
        <w:rPr>
          <w:rFonts w:cs="Times New Roman"/>
          <w:sz w:val="26"/>
          <w:szCs w:val="26"/>
        </w:rPr>
        <w:t>trước</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tiến</w:t>
      </w:r>
      <w:proofErr w:type="spellEnd"/>
      <w:r w:rsidRPr="00703A2A">
        <w:rPr>
          <w:rFonts w:cs="Times New Roman"/>
          <w:sz w:val="26"/>
          <w:szCs w:val="26"/>
        </w:rPr>
        <w:t xml:space="preserve"> </w:t>
      </w:r>
      <w:proofErr w:type="spellStart"/>
      <w:r w:rsidRPr="00703A2A">
        <w:rPr>
          <w:rFonts w:cs="Times New Roman"/>
          <w:sz w:val="26"/>
          <w:szCs w:val="26"/>
        </w:rPr>
        <w:t>hành</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cứu</w:t>
      </w:r>
      <w:proofErr w:type="spellEnd"/>
      <w:r w:rsidRPr="00703A2A">
        <w:rPr>
          <w:rFonts w:cs="Times New Roman"/>
          <w:sz w:val="26"/>
          <w:szCs w:val="26"/>
        </w:rPr>
        <w:t xml:space="preserve"> </w:t>
      </w:r>
      <w:proofErr w:type="spellStart"/>
      <w:r w:rsidRPr="00703A2A">
        <w:rPr>
          <w:rFonts w:cs="Times New Roman"/>
          <w:sz w:val="26"/>
          <w:szCs w:val="26"/>
        </w:rPr>
        <w:t>vê</w:t>
      </w:r>
      <w:proofErr w:type="spellEnd"/>
      <w:r w:rsidRPr="00703A2A">
        <w:rPr>
          <w:rFonts w:cs="Times New Roman"/>
          <w:sz w:val="26"/>
          <w:szCs w:val="26"/>
        </w:rPr>
        <w:t xml:space="preserve">̀ </w:t>
      </w:r>
      <w:proofErr w:type="spellStart"/>
      <w:r w:rsidRPr="00703A2A">
        <w:rPr>
          <w:rFonts w:cs="Times New Roman"/>
          <w:sz w:val="26"/>
          <w:szCs w:val="26"/>
        </w:rPr>
        <w:t>các</w:t>
      </w:r>
      <w:proofErr w:type="spellEnd"/>
      <w:r w:rsidRPr="00703A2A">
        <w:rPr>
          <w:rFonts w:cs="Times New Roman"/>
          <w:sz w:val="26"/>
          <w:szCs w:val="26"/>
        </w:rPr>
        <w:t xml:space="preserve"> </w:t>
      </w:r>
      <w:proofErr w:type="spellStart"/>
      <w:r w:rsidRPr="00703A2A">
        <w:rPr>
          <w:rFonts w:cs="Times New Roman"/>
          <w:sz w:val="26"/>
          <w:szCs w:val="26"/>
        </w:rPr>
        <w:t>nội</w:t>
      </w:r>
      <w:proofErr w:type="spellEnd"/>
      <w:r w:rsidRPr="00703A2A">
        <w:rPr>
          <w:rFonts w:cs="Times New Roman"/>
          <w:sz w:val="26"/>
          <w:szCs w:val="26"/>
        </w:rPr>
        <w:t xml:space="preserve"> dung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cứu</w:t>
      </w:r>
      <w:proofErr w:type="spellEnd"/>
      <w:r w:rsidRPr="00703A2A">
        <w:rPr>
          <w:rFonts w:cs="Times New Roman"/>
          <w:sz w:val="26"/>
          <w:szCs w:val="26"/>
        </w:rPr>
        <w:t xml:space="preserve">, </w:t>
      </w:r>
      <w:proofErr w:type="spellStart"/>
      <w:r w:rsidRPr="00703A2A">
        <w:rPr>
          <w:rFonts w:cs="Times New Roman"/>
          <w:sz w:val="26"/>
          <w:szCs w:val="26"/>
        </w:rPr>
        <w:t>tập</w:t>
      </w:r>
      <w:proofErr w:type="spellEnd"/>
      <w:r w:rsidRPr="00703A2A">
        <w:rPr>
          <w:rFonts w:cs="Times New Roman"/>
          <w:sz w:val="26"/>
          <w:szCs w:val="26"/>
        </w:rPr>
        <w:t xml:space="preserve"> </w:t>
      </w:r>
      <w:proofErr w:type="spellStart"/>
      <w:r w:rsidRPr="00703A2A">
        <w:rPr>
          <w:rFonts w:cs="Times New Roman"/>
          <w:sz w:val="26"/>
          <w:szCs w:val="26"/>
        </w:rPr>
        <w:t>huấn</w:t>
      </w:r>
      <w:proofErr w:type="spellEnd"/>
      <w:r w:rsidRPr="00703A2A">
        <w:rPr>
          <w:rFonts w:cs="Times New Roman"/>
          <w:sz w:val="26"/>
          <w:szCs w:val="26"/>
        </w:rPr>
        <w:t xml:space="preserve"> </w:t>
      </w:r>
      <w:proofErr w:type="spellStart"/>
      <w:r w:rsidRPr="00703A2A">
        <w:rPr>
          <w:rFonts w:cs="Times New Roman"/>
          <w:sz w:val="26"/>
          <w:szCs w:val="26"/>
        </w:rPr>
        <w:t>vê</w:t>
      </w:r>
      <w:proofErr w:type="spellEnd"/>
      <w:r w:rsidRPr="00703A2A">
        <w:rPr>
          <w:rFonts w:cs="Times New Roman"/>
          <w:sz w:val="26"/>
          <w:szCs w:val="26"/>
        </w:rPr>
        <w:t xml:space="preserve">̀ </w:t>
      </w:r>
      <w:proofErr w:type="spellStart"/>
      <w:r w:rsidRPr="00703A2A">
        <w:rPr>
          <w:rFonts w:cs="Times New Roman"/>
          <w:sz w:val="26"/>
          <w:szCs w:val="26"/>
        </w:rPr>
        <w:t>cách</w:t>
      </w:r>
      <w:proofErr w:type="spellEnd"/>
      <w:r w:rsidRPr="00703A2A">
        <w:rPr>
          <w:rFonts w:cs="Times New Roman"/>
          <w:sz w:val="26"/>
          <w:szCs w:val="26"/>
        </w:rPr>
        <w:t xml:space="preserve"> </w:t>
      </w:r>
      <w:proofErr w:type="spellStart"/>
      <w:r w:rsidRPr="00703A2A">
        <w:rPr>
          <w:rFonts w:cs="Times New Roman"/>
          <w:sz w:val="26"/>
          <w:szCs w:val="26"/>
        </w:rPr>
        <w:t>thức</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phối</w:t>
      </w:r>
      <w:proofErr w:type="spellEnd"/>
      <w:r w:rsidRPr="00703A2A">
        <w:rPr>
          <w:rFonts w:cs="Times New Roman"/>
          <w:sz w:val="26"/>
          <w:szCs w:val="26"/>
        </w:rPr>
        <w:t xml:space="preserve"> </w:t>
      </w:r>
      <w:proofErr w:type="spellStart"/>
      <w:r w:rsidRPr="00703A2A">
        <w:rPr>
          <w:rFonts w:cs="Times New Roman"/>
          <w:sz w:val="26"/>
          <w:szCs w:val="26"/>
        </w:rPr>
        <w:t>sản</w:t>
      </w:r>
      <w:proofErr w:type="spellEnd"/>
      <w:r w:rsidRPr="00703A2A">
        <w:rPr>
          <w:rFonts w:cs="Times New Roman"/>
          <w:sz w:val="26"/>
          <w:szCs w:val="26"/>
        </w:rPr>
        <w:t xml:space="preserve"> </w:t>
      </w:r>
      <w:proofErr w:type="spellStart"/>
      <w:r w:rsidRPr="00703A2A">
        <w:rPr>
          <w:rFonts w:cs="Times New Roman"/>
          <w:sz w:val="26"/>
          <w:szCs w:val="26"/>
        </w:rPr>
        <w:t>phẩm</w:t>
      </w:r>
      <w:proofErr w:type="spellEnd"/>
      <w:r w:rsidRPr="00703A2A">
        <w:rPr>
          <w:rFonts w:cs="Times New Roman"/>
          <w:sz w:val="26"/>
          <w:szCs w:val="26"/>
        </w:rPr>
        <w:t xml:space="preserve"> </w:t>
      </w:r>
      <w:proofErr w:type="spellStart"/>
      <w:r w:rsidRPr="00703A2A">
        <w:rPr>
          <w:rFonts w:cs="Times New Roman"/>
          <w:sz w:val="26"/>
          <w:szCs w:val="26"/>
        </w:rPr>
        <w:t>va</w:t>
      </w:r>
      <w:proofErr w:type="spellEnd"/>
      <w:r w:rsidRPr="00703A2A">
        <w:rPr>
          <w:rFonts w:cs="Times New Roman"/>
          <w:sz w:val="26"/>
          <w:szCs w:val="26"/>
        </w:rPr>
        <w:t xml:space="preserve">̀ </w:t>
      </w:r>
      <w:proofErr w:type="spellStart"/>
      <w:r w:rsidRPr="00703A2A">
        <w:rPr>
          <w:rFonts w:cs="Times New Roman"/>
          <w:sz w:val="26"/>
          <w:szCs w:val="26"/>
        </w:rPr>
        <w:t>ghi</w:t>
      </w:r>
      <w:proofErr w:type="spellEnd"/>
      <w:r w:rsidRPr="00703A2A">
        <w:rPr>
          <w:rFonts w:cs="Times New Roman"/>
          <w:sz w:val="26"/>
          <w:szCs w:val="26"/>
        </w:rPr>
        <w:t xml:space="preserve"> </w:t>
      </w:r>
      <w:proofErr w:type="spellStart"/>
      <w:r w:rsidRPr="00703A2A">
        <w:rPr>
          <w:rFonts w:cs="Times New Roman"/>
          <w:sz w:val="26"/>
          <w:szCs w:val="26"/>
        </w:rPr>
        <w:t>chép</w:t>
      </w:r>
      <w:proofErr w:type="spellEnd"/>
      <w:r w:rsidRPr="00703A2A">
        <w:rPr>
          <w:rFonts w:cs="Times New Roman"/>
          <w:sz w:val="26"/>
          <w:szCs w:val="26"/>
        </w:rPr>
        <w:t xml:space="preserve"> </w:t>
      </w:r>
      <w:proofErr w:type="spellStart"/>
      <w:r w:rsidRPr="00703A2A">
        <w:rPr>
          <w:rFonts w:cs="Times New Roman"/>
          <w:sz w:val="26"/>
          <w:szCs w:val="26"/>
        </w:rPr>
        <w:t>vào</w:t>
      </w:r>
      <w:proofErr w:type="spellEnd"/>
      <w:r w:rsidRPr="00703A2A">
        <w:rPr>
          <w:rFonts w:cs="Times New Roman"/>
          <w:sz w:val="26"/>
          <w:szCs w:val="26"/>
        </w:rPr>
        <w:t xml:space="preserve"> </w:t>
      </w:r>
      <w:proofErr w:type="spellStart"/>
      <w:r w:rsidRPr="00703A2A">
        <w:rPr>
          <w:rFonts w:cs="Times New Roman"/>
          <w:sz w:val="26"/>
          <w:szCs w:val="26"/>
        </w:rPr>
        <w:t>các</w:t>
      </w:r>
      <w:proofErr w:type="spellEnd"/>
      <w:r w:rsidRPr="00703A2A">
        <w:rPr>
          <w:rFonts w:cs="Times New Roman"/>
          <w:sz w:val="26"/>
          <w:szCs w:val="26"/>
        </w:rPr>
        <w:t xml:space="preserve"> </w:t>
      </w:r>
      <w:proofErr w:type="spellStart"/>
      <w:r w:rsidRPr="00703A2A">
        <w:rPr>
          <w:rFonts w:cs="Times New Roman"/>
          <w:sz w:val="26"/>
          <w:szCs w:val="26"/>
        </w:rPr>
        <w:t>biểu</w:t>
      </w:r>
      <w:proofErr w:type="spellEnd"/>
      <w:r w:rsidRPr="00703A2A">
        <w:rPr>
          <w:rFonts w:cs="Times New Roman"/>
          <w:sz w:val="26"/>
          <w:szCs w:val="26"/>
        </w:rPr>
        <w:t xml:space="preserve"> </w:t>
      </w:r>
      <w:proofErr w:type="spellStart"/>
      <w:r w:rsidRPr="00703A2A">
        <w:rPr>
          <w:rFonts w:cs="Times New Roman"/>
          <w:sz w:val="26"/>
          <w:szCs w:val="26"/>
        </w:rPr>
        <w:t>mẫu</w:t>
      </w:r>
      <w:proofErr w:type="spellEnd"/>
      <w:r w:rsidRPr="00703A2A">
        <w:rPr>
          <w:rFonts w:cs="Times New Roman"/>
          <w:sz w:val="26"/>
          <w:szCs w:val="26"/>
        </w:rPr>
        <w:t>.</w:t>
      </w:r>
    </w:p>
    <w:p w14:paraId="0C822D8A" w14:textId="77777777" w:rsidR="00394FC3" w:rsidRPr="00703A2A" w:rsidRDefault="00394FC3" w:rsidP="00706671">
      <w:pPr>
        <w:spacing w:line="360" w:lineRule="auto"/>
        <w:ind w:firstLine="720"/>
        <w:jc w:val="both"/>
        <w:rPr>
          <w:rFonts w:cs="Times New Roman"/>
          <w:sz w:val="26"/>
          <w:szCs w:val="26"/>
          <w:lang w:val="vi-VN"/>
        </w:rPr>
      </w:pPr>
      <w:proofErr w:type="spellStart"/>
      <w:r w:rsidRPr="00703A2A">
        <w:rPr>
          <w:rFonts w:cs="Times New Roman"/>
          <w:sz w:val="26"/>
          <w:szCs w:val="26"/>
        </w:rPr>
        <w:t>Nội</w:t>
      </w:r>
      <w:proofErr w:type="spellEnd"/>
      <w:r w:rsidRPr="00703A2A">
        <w:rPr>
          <w:rFonts w:cs="Times New Roman"/>
          <w:sz w:val="26"/>
          <w:szCs w:val="26"/>
          <w:lang w:val="vi-VN"/>
        </w:rPr>
        <w:t xml:space="preserve"> dung tập huấn cho các ĐTV, CTV: Thống nhất từ cách thu thập khai thác thông tin chung, cách ghi chép các phiếu theo dõi, phương pháp điều tra khẩu phần 24h qua, thống nhất cùng công cụ đo các chỉ số nhân trắc, máy đo huyết áp, cách </w:t>
      </w:r>
      <w:r w:rsidRPr="00703A2A">
        <w:rPr>
          <w:rFonts w:cs="Times New Roman"/>
          <w:sz w:val="26"/>
          <w:szCs w:val="26"/>
          <w:lang w:val="vi-VN"/>
        </w:rPr>
        <w:lastRenderedPageBreak/>
        <w:t>hướng dẫn đối tượng sử dụng máy đếm bước chân, phương pháp đo, người phụ trách kỹ thuật đo, phương pháp lấy mẫu máu, nước tiểu, thời điểm đánh giá.</w:t>
      </w:r>
    </w:p>
    <w:p w14:paraId="7919B044" w14:textId="77777777" w:rsidR="00394FC3" w:rsidRPr="00703A2A" w:rsidRDefault="00394FC3" w:rsidP="00706671">
      <w:pPr>
        <w:spacing w:line="360" w:lineRule="auto"/>
        <w:ind w:firstLine="720"/>
        <w:jc w:val="both"/>
        <w:rPr>
          <w:rFonts w:cs="Times New Roman"/>
          <w:i/>
          <w:sz w:val="26"/>
          <w:szCs w:val="26"/>
          <w:lang w:val="pt-BR"/>
        </w:rPr>
      </w:pPr>
      <w:r w:rsidRPr="00703A2A">
        <w:rPr>
          <w:rFonts w:cs="Times New Roman"/>
          <w:i/>
          <w:sz w:val="26"/>
          <w:szCs w:val="26"/>
          <w:lang w:val="pt-BR"/>
        </w:rPr>
        <w:t xml:space="preserve">Trách nhiệm của cộng tác viên: </w:t>
      </w:r>
    </w:p>
    <w:p w14:paraId="698C1630" w14:textId="5E779F9E" w:rsidR="00394FC3" w:rsidRPr="00703A2A" w:rsidRDefault="00394FC3" w:rsidP="00706671">
      <w:pPr>
        <w:spacing w:line="360" w:lineRule="auto"/>
        <w:ind w:firstLine="720"/>
        <w:jc w:val="both"/>
        <w:rPr>
          <w:rFonts w:cs="Times New Roman"/>
          <w:i/>
          <w:sz w:val="26"/>
          <w:szCs w:val="26"/>
          <w:lang w:val="pt-BR"/>
        </w:rPr>
      </w:pPr>
      <w:r w:rsidRPr="00703A2A">
        <w:rPr>
          <w:rFonts w:cs="Times New Roman"/>
          <w:i/>
          <w:sz w:val="26"/>
          <w:szCs w:val="26"/>
          <w:lang w:val="pt-BR"/>
        </w:rPr>
        <w:t xml:space="preserve">- </w:t>
      </w:r>
      <w:r w:rsidRPr="00703A2A">
        <w:rPr>
          <w:rFonts w:cs="Times New Roman"/>
          <w:spacing w:val="-4"/>
          <w:sz w:val="26"/>
          <w:szCs w:val="26"/>
          <w:lang w:val="pt-BR"/>
        </w:rPr>
        <w:t xml:space="preserve">Trung bình mỗi CTV phụ trách 10 ĐTNC trong khu phố mình. Chỉ phát viên uống cho những đối tượng có tên trong danh sách được phân công quản lý, theo </w:t>
      </w:r>
      <w:r w:rsidR="00477059" w:rsidRPr="00703A2A">
        <w:rPr>
          <w:rFonts w:cs="Times New Roman"/>
          <w:spacing w:val="-4"/>
          <w:sz w:val="26"/>
          <w:szCs w:val="26"/>
          <w:lang w:val="pt-BR"/>
        </w:rPr>
        <w:t>dõi</w:t>
      </w:r>
      <w:r w:rsidR="00477059" w:rsidRPr="00703A2A">
        <w:rPr>
          <w:rFonts w:cs="Times New Roman"/>
          <w:spacing w:val="-4"/>
          <w:sz w:val="26"/>
          <w:szCs w:val="26"/>
          <w:lang w:val="vi-VN"/>
        </w:rPr>
        <w:t xml:space="preserve">. </w:t>
      </w:r>
      <w:r w:rsidRPr="00703A2A">
        <w:rPr>
          <w:rFonts w:cs="Times New Roman"/>
          <w:spacing w:val="-4"/>
          <w:sz w:val="26"/>
          <w:szCs w:val="26"/>
          <w:lang w:val="pt-BR"/>
        </w:rPr>
        <w:t xml:space="preserve"> </w:t>
      </w:r>
    </w:p>
    <w:p w14:paraId="3E3C2872" w14:textId="565FC087" w:rsidR="00394FC3" w:rsidRPr="00703A2A" w:rsidRDefault="00394FC3" w:rsidP="00706671">
      <w:pPr>
        <w:spacing w:line="360" w:lineRule="auto"/>
        <w:ind w:firstLine="720"/>
        <w:jc w:val="both"/>
        <w:rPr>
          <w:rFonts w:cs="Times New Roman"/>
          <w:i/>
          <w:sz w:val="26"/>
          <w:szCs w:val="26"/>
          <w:lang w:val="pt-BR"/>
        </w:rPr>
      </w:pPr>
      <w:r w:rsidRPr="00703A2A">
        <w:rPr>
          <w:rFonts w:cs="Times New Roman"/>
          <w:i/>
          <w:sz w:val="26"/>
          <w:szCs w:val="26"/>
          <w:lang w:val="pt-BR"/>
        </w:rPr>
        <w:t xml:space="preserve">- </w:t>
      </w:r>
      <w:r w:rsidRPr="00703A2A">
        <w:rPr>
          <w:rFonts w:cs="Times New Roman"/>
          <w:sz w:val="26"/>
          <w:szCs w:val="26"/>
          <w:lang w:val="pt-BR"/>
        </w:rPr>
        <w:t xml:space="preserve">Hàng tuần chịu trách nhiệm giám sát, nhận viên uống của ĐTNC </w:t>
      </w:r>
      <w:r w:rsidRPr="00703A2A">
        <w:rPr>
          <w:rFonts w:cs="Times New Roman"/>
          <w:sz w:val="26"/>
          <w:szCs w:val="26"/>
        </w:rPr>
        <w:t xml:space="preserve">(1 </w:t>
      </w:r>
      <w:proofErr w:type="spellStart"/>
      <w:r w:rsidRPr="00703A2A">
        <w:rPr>
          <w:rFonts w:cs="Times New Roman"/>
          <w:sz w:val="26"/>
          <w:szCs w:val="26"/>
        </w:rPr>
        <w:t>tuần</w:t>
      </w:r>
      <w:proofErr w:type="spellEnd"/>
      <w:r w:rsidRPr="00703A2A">
        <w:rPr>
          <w:rFonts w:cs="Times New Roman"/>
          <w:sz w:val="26"/>
          <w:szCs w:val="26"/>
        </w:rPr>
        <w:t xml:space="preserve"> 2 </w:t>
      </w:r>
      <w:proofErr w:type="spellStart"/>
      <w:r w:rsidRPr="00703A2A">
        <w:rPr>
          <w:rFonts w:cs="Times New Roman"/>
          <w:sz w:val="26"/>
          <w:szCs w:val="26"/>
        </w:rPr>
        <w:t>lần</w:t>
      </w:r>
      <w:proofErr w:type="spellEnd"/>
      <w:r w:rsidRPr="00703A2A">
        <w:rPr>
          <w:rFonts w:cs="Times New Roman"/>
          <w:sz w:val="26"/>
          <w:szCs w:val="26"/>
        </w:rPr>
        <w:t>)</w:t>
      </w:r>
      <w:r w:rsidRPr="00703A2A">
        <w:rPr>
          <w:rFonts w:cs="Times New Roman"/>
          <w:sz w:val="26"/>
          <w:szCs w:val="26"/>
          <w:lang w:val="pt-BR"/>
        </w:rPr>
        <w:t xml:space="preserve">, trong suốt 12 tuần can thiệp, hướng dẫn ĐTNC sử dụng viên uống theo đúng hướng </w:t>
      </w:r>
      <w:r w:rsidR="00477059" w:rsidRPr="00703A2A">
        <w:rPr>
          <w:rFonts w:cs="Times New Roman"/>
          <w:sz w:val="26"/>
          <w:szCs w:val="26"/>
          <w:lang w:val="pt-BR"/>
        </w:rPr>
        <w:t>dẫn</w:t>
      </w:r>
      <w:r w:rsidR="00477059" w:rsidRPr="00703A2A">
        <w:rPr>
          <w:rFonts w:cs="Times New Roman"/>
          <w:sz w:val="26"/>
          <w:szCs w:val="26"/>
          <w:lang w:val="vi-VN"/>
        </w:rPr>
        <w:t>.</w:t>
      </w:r>
    </w:p>
    <w:p w14:paraId="24E884AB" w14:textId="77777777" w:rsidR="00394FC3" w:rsidRPr="00703A2A" w:rsidRDefault="00394FC3" w:rsidP="00706671">
      <w:pPr>
        <w:spacing w:line="360" w:lineRule="auto"/>
        <w:ind w:firstLine="720"/>
        <w:jc w:val="both"/>
        <w:rPr>
          <w:rFonts w:cs="Times New Roman"/>
          <w:i/>
          <w:sz w:val="26"/>
          <w:szCs w:val="26"/>
          <w:lang w:val="pt-BR"/>
        </w:rPr>
      </w:pPr>
      <w:r w:rsidRPr="00703A2A">
        <w:rPr>
          <w:rFonts w:cs="Times New Roman"/>
          <w:i/>
          <w:sz w:val="26"/>
          <w:szCs w:val="26"/>
          <w:lang w:val="vi-VN"/>
        </w:rPr>
        <w:t xml:space="preserve">- </w:t>
      </w:r>
      <w:r w:rsidRPr="00703A2A">
        <w:rPr>
          <w:rFonts w:cs="Times New Roman"/>
          <w:sz w:val="26"/>
          <w:szCs w:val="26"/>
          <w:lang w:val="pt-BR"/>
        </w:rPr>
        <w:t xml:space="preserve">Hàng tuần đến thăm ĐTNC, theo dõi và ghi chép tình hình sử dụng sản phẩm theo mẫu phiếu ghi chép được thiết kế sẵn (Phụ </w:t>
      </w:r>
      <w:r w:rsidR="002D5D98" w:rsidRPr="00703A2A">
        <w:rPr>
          <w:rFonts w:cs="Times New Roman"/>
          <w:sz w:val="26"/>
          <w:szCs w:val="26"/>
          <w:lang w:val="pt-BR"/>
        </w:rPr>
        <w:t>lục</w:t>
      </w:r>
      <w:r w:rsidR="002D5D98" w:rsidRPr="00703A2A">
        <w:rPr>
          <w:rFonts w:cs="Times New Roman"/>
          <w:sz w:val="26"/>
          <w:szCs w:val="26"/>
          <w:lang w:val="vi-VN"/>
        </w:rPr>
        <w:t xml:space="preserve"> </w:t>
      </w:r>
      <w:r w:rsidR="002D5D98" w:rsidRPr="00703A2A">
        <w:rPr>
          <w:rFonts w:cs="Times New Roman"/>
          <w:sz w:val="26"/>
          <w:szCs w:val="26"/>
          <w:lang w:val="pt-BR"/>
        </w:rPr>
        <w:t>4</w:t>
      </w:r>
      <w:r w:rsidRPr="00703A2A">
        <w:rPr>
          <w:rFonts w:cs="Times New Roman"/>
          <w:sz w:val="26"/>
          <w:szCs w:val="26"/>
          <w:lang w:val="pt-BR"/>
        </w:rPr>
        <w:t>) trong 12 tuần</w:t>
      </w:r>
      <w:r w:rsidRPr="00703A2A">
        <w:rPr>
          <w:rFonts w:cs="Times New Roman"/>
          <w:sz w:val="26"/>
          <w:szCs w:val="26"/>
          <w:lang w:val="vi-VN"/>
        </w:rPr>
        <w:t>.</w:t>
      </w:r>
      <w:r w:rsidRPr="00703A2A">
        <w:rPr>
          <w:rFonts w:cs="Times New Roman"/>
          <w:sz w:val="26"/>
          <w:szCs w:val="26"/>
          <w:lang w:val="pt-BR"/>
        </w:rPr>
        <w:t xml:space="preserve"> </w:t>
      </w:r>
    </w:p>
    <w:p w14:paraId="07365324" w14:textId="77777777" w:rsidR="00394FC3" w:rsidRPr="00703A2A" w:rsidRDefault="00394FC3" w:rsidP="00706671">
      <w:pPr>
        <w:spacing w:line="360" w:lineRule="auto"/>
        <w:ind w:firstLine="720"/>
        <w:jc w:val="both"/>
        <w:rPr>
          <w:rFonts w:cs="Times New Roman"/>
          <w:i/>
          <w:sz w:val="26"/>
          <w:szCs w:val="26"/>
          <w:lang w:val="pt-BR"/>
        </w:rPr>
      </w:pPr>
      <w:r w:rsidRPr="00703A2A">
        <w:rPr>
          <w:rFonts w:cs="Times New Roman"/>
          <w:i/>
          <w:sz w:val="26"/>
          <w:szCs w:val="26"/>
          <w:lang w:val="vi-VN"/>
        </w:rPr>
        <w:t xml:space="preserve">- </w:t>
      </w:r>
      <w:r w:rsidRPr="00703A2A">
        <w:rPr>
          <w:rFonts w:cs="Times New Roman"/>
          <w:sz w:val="26"/>
          <w:szCs w:val="26"/>
        </w:rPr>
        <w:t xml:space="preserve">Theo </w:t>
      </w:r>
      <w:proofErr w:type="spellStart"/>
      <w:r w:rsidRPr="00703A2A">
        <w:rPr>
          <w:rFonts w:cs="Times New Roman"/>
          <w:sz w:val="26"/>
          <w:szCs w:val="26"/>
        </w:rPr>
        <w:t>dõi</w:t>
      </w:r>
      <w:proofErr w:type="spellEnd"/>
      <w:r w:rsidRPr="00703A2A">
        <w:rPr>
          <w:rFonts w:cs="Times New Roman"/>
          <w:sz w:val="26"/>
          <w:szCs w:val="26"/>
        </w:rPr>
        <w:t xml:space="preserve">, </w:t>
      </w:r>
      <w:proofErr w:type="spellStart"/>
      <w:r w:rsidRPr="00703A2A">
        <w:rPr>
          <w:rFonts w:cs="Times New Roman"/>
          <w:sz w:val="26"/>
          <w:szCs w:val="26"/>
        </w:rPr>
        <w:t>thường</w:t>
      </w:r>
      <w:proofErr w:type="spellEnd"/>
      <w:r w:rsidRPr="00703A2A">
        <w:rPr>
          <w:rFonts w:cs="Times New Roman"/>
          <w:sz w:val="26"/>
          <w:szCs w:val="26"/>
        </w:rPr>
        <w:t xml:space="preserve"> </w:t>
      </w:r>
      <w:proofErr w:type="spellStart"/>
      <w:r w:rsidRPr="00703A2A">
        <w:rPr>
          <w:rFonts w:cs="Times New Roman"/>
          <w:sz w:val="26"/>
          <w:szCs w:val="26"/>
        </w:rPr>
        <w:t>xuyên</w:t>
      </w:r>
      <w:proofErr w:type="spellEnd"/>
      <w:r w:rsidRPr="00703A2A">
        <w:rPr>
          <w:rFonts w:cs="Times New Roman"/>
          <w:sz w:val="26"/>
          <w:szCs w:val="26"/>
        </w:rPr>
        <w:t xml:space="preserve"> </w:t>
      </w:r>
      <w:proofErr w:type="spellStart"/>
      <w:r w:rsidRPr="00703A2A">
        <w:rPr>
          <w:rFonts w:cs="Times New Roman"/>
          <w:sz w:val="26"/>
          <w:szCs w:val="26"/>
        </w:rPr>
        <w:t>nhắc</w:t>
      </w:r>
      <w:proofErr w:type="spellEnd"/>
      <w:r w:rsidRPr="00703A2A">
        <w:rPr>
          <w:rFonts w:cs="Times New Roman"/>
          <w:sz w:val="26"/>
          <w:szCs w:val="26"/>
        </w:rPr>
        <w:t xml:space="preserve"> </w:t>
      </w:r>
      <w:proofErr w:type="spellStart"/>
      <w:r w:rsidRPr="00703A2A">
        <w:rPr>
          <w:rFonts w:cs="Times New Roman"/>
          <w:sz w:val="26"/>
          <w:szCs w:val="26"/>
        </w:rPr>
        <w:t>nhở</w:t>
      </w:r>
      <w:proofErr w:type="spellEnd"/>
      <w:r w:rsidRPr="00703A2A">
        <w:rPr>
          <w:rFonts w:cs="Times New Roman"/>
          <w:sz w:val="26"/>
          <w:szCs w:val="26"/>
        </w:rPr>
        <w:t xml:space="preserve"> ĐTNC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được</w:t>
      </w:r>
      <w:proofErr w:type="spellEnd"/>
      <w:r w:rsidRPr="00703A2A">
        <w:rPr>
          <w:rFonts w:cs="Times New Roman"/>
          <w:sz w:val="26"/>
          <w:szCs w:val="26"/>
        </w:rPr>
        <w:t xml:space="preserve"> </w:t>
      </w:r>
      <w:proofErr w:type="spellStart"/>
      <w:r w:rsidRPr="00703A2A">
        <w:rPr>
          <w:rFonts w:cs="Times New Roman"/>
          <w:sz w:val="26"/>
          <w:szCs w:val="26"/>
        </w:rPr>
        <w:t>sư</w:t>
      </w:r>
      <w:proofErr w:type="spellEnd"/>
      <w:r w:rsidRPr="00703A2A">
        <w:rPr>
          <w:rFonts w:cs="Times New Roman"/>
          <w:sz w:val="26"/>
          <w:szCs w:val="26"/>
        </w:rPr>
        <w:t xml:space="preserve">̉ </w:t>
      </w:r>
      <w:proofErr w:type="spellStart"/>
      <w:r w:rsidRPr="00703A2A">
        <w:rPr>
          <w:rFonts w:cs="Times New Roman"/>
          <w:sz w:val="26"/>
          <w:szCs w:val="26"/>
        </w:rPr>
        <w:t>dụng</w:t>
      </w:r>
      <w:proofErr w:type="spellEnd"/>
      <w:r w:rsidRPr="00703A2A">
        <w:rPr>
          <w:rFonts w:cs="Times New Roman"/>
          <w:sz w:val="26"/>
          <w:szCs w:val="26"/>
        </w:rPr>
        <w:t xml:space="preserve"> </w:t>
      </w:r>
      <w:proofErr w:type="spellStart"/>
      <w:r w:rsidRPr="00703A2A">
        <w:rPr>
          <w:rFonts w:cs="Times New Roman"/>
          <w:sz w:val="26"/>
          <w:szCs w:val="26"/>
        </w:rPr>
        <w:t>bất</w:t>
      </w:r>
      <w:proofErr w:type="spellEnd"/>
      <w:r w:rsidRPr="00703A2A">
        <w:rPr>
          <w:rFonts w:cs="Times New Roman"/>
          <w:sz w:val="26"/>
          <w:szCs w:val="26"/>
        </w:rPr>
        <w:t xml:space="preserve"> </w:t>
      </w:r>
      <w:proofErr w:type="spellStart"/>
      <w:r w:rsidRPr="00703A2A">
        <w:rPr>
          <w:rFonts w:cs="Times New Roman"/>
          <w:sz w:val="26"/>
          <w:szCs w:val="26"/>
        </w:rPr>
        <w:t>ky</w:t>
      </w:r>
      <w:proofErr w:type="spellEnd"/>
      <w:r w:rsidRPr="00703A2A">
        <w:rPr>
          <w:rFonts w:cs="Times New Roman"/>
          <w:sz w:val="26"/>
          <w:szCs w:val="26"/>
        </w:rPr>
        <w:t xml:space="preserve">̀ </w:t>
      </w:r>
      <w:proofErr w:type="spellStart"/>
      <w:r w:rsidRPr="00703A2A">
        <w:rPr>
          <w:rFonts w:cs="Times New Roman"/>
          <w:sz w:val="26"/>
          <w:szCs w:val="26"/>
        </w:rPr>
        <w:t>sản</w:t>
      </w:r>
      <w:proofErr w:type="spellEnd"/>
      <w:r w:rsidRPr="00703A2A">
        <w:rPr>
          <w:rFonts w:cs="Times New Roman"/>
          <w:sz w:val="26"/>
          <w:szCs w:val="26"/>
        </w:rPr>
        <w:t xml:space="preserve"> </w:t>
      </w:r>
      <w:proofErr w:type="spellStart"/>
      <w:r w:rsidRPr="00703A2A">
        <w:rPr>
          <w:rFonts w:cs="Times New Roman"/>
          <w:sz w:val="26"/>
          <w:szCs w:val="26"/>
        </w:rPr>
        <w:t>phẩm</w:t>
      </w:r>
      <w:proofErr w:type="spellEnd"/>
      <w:r w:rsidRPr="00703A2A">
        <w:rPr>
          <w:rFonts w:cs="Times New Roman"/>
          <w:sz w:val="26"/>
          <w:szCs w:val="26"/>
        </w:rPr>
        <w:t xml:space="preserve"> </w:t>
      </w:r>
      <w:proofErr w:type="spellStart"/>
      <w:r w:rsidRPr="00703A2A">
        <w:rPr>
          <w:rFonts w:cs="Times New Roman"/>
          <w:sz w:val="26"/>
          <w:szCs w:val="26"/>
        </w:rPr>
        <w:t>nào</w:t>
      </w:r>
      <w:proofErr w:type="spellEnd"/>
      <w:r w:rsidRPr="00703A2A">
        <w:rPr>
          <w:rFonts w:cs="Times New Roman"/>
          <w:sz w:val="26"/>
          <w:szCs w:val="26"/>
        </w:rPr>
        <w:t xml:space="preserve"> có </w:t>
      </w:r>
      <w:proofErr w:type="spellStart"/>
      <w:r w:rsidRPr="00703A2A">
        <w:rPr>
          <w:rFonts w:cs="Times New Roman"/>
          <w:sz w:val="26"/>
          <w:szCs w:val="26"/>
        </w:rPr>
        <w:t>tác</w:t>
      </w:r>
      <w:proofErr w:type="spellEnd"/>
      <w:r w:rsidRPr="00703A2A">
        <w:rPr>
          <w:rFonts w:cs="Times New Roman"/>
          <w:sz w:val="26"/>
          <w:szCs w:val="26"/>
        </w:rPr>
        <w:t xml:space="preserve"> </w:t>
      </w:r>
      <w:proofErr w:type="spellStart"/>
      <w:r w:rsidRPr="00703A2A">
        <w:rPr>
          <w:rFonts w:cs="Times New Roman"/>
          <w:sz w:val="26"/>
          <w:szCs w:val="26"/>
        </w:rPr>
        <w:t>dụng</w:t>
      </w:r>
      <w:proofErr w:type="spellEnd"/>
      <w:r w:rsidRPr="00703A2A">
        <w:rPr>
          <w:rFonts w:cs="Times New Roman"/>
          <w:sz w:val="26"/>
          <w:szCs w:val="26"/>
        </w:rPr>
        <w:t xml:space="preserve"> </w:t>
      </w:r>
      <w:proofErr w:type="spellStart"/>
      <w:r w:rsidRPr="00703A2A">
        <w:rPr>
          <w:rFonts w:cs="Times New Roman"/>
          <w:sz w:val="26"/>
          <w:szCs w:val="26"/>
        </w:rPr>
        <w:t>giảm</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va</w:t>
      </w:r>
      <w:proofErr w:type="spellEnd"/>
      <w:r w:rsidRPr="00703A2A">
        <w:rPr>
          <w:rFonts w:cs="Times New Roman"/>
          <w:sz w:val="26"/>
          <w:szCs w:val="26"/>
        </w:rPr>
        <w:t xml:space="preserve">̀ </w:t>
      </w:r>
      <w:proofErr w:type="spellStart"/>
      <w:r w:rsidRPr="00703A2A">
        <w:rPr>
          <w:rFonts w:cs="Times New Roman"/>
          <w:sz w:val="26"/>
          <w:szCs w:val="26"/>
        </w:rPr>
        <w:t>mơ</w:t>
      </w:r>
      <w:proofErr w:type="spellEnd"/>
      <w:r w:rsidRPr="00703A2A">
        <w:rPr>
          <w:rFonts w:cs="Times New Roman"/>
          <w:sz w:val="26"/>
          <w:szCs w:val="26"/>
        </w:rPr>
        <w:t xml:space="preserve">̃ </w:t>
      </w:r>
      <w:proofErr w:type="spellStart"/>
      <w:r w:rsidRPr="00703A2A">
        <w:rPr>
          <w:rFonts w:cs="Times New Roman"/>
          <w:sz w:val="26"/>
          <w:szCs w:val="26"/>
        </w:rPr>
        <w:t>máu</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thời</w:t>
      </w:r>
      <w:proofErr w:type="spellEnd"/>
      <w:r w:rsidRPr="00703A2A">
        <w:rPr>
          <w:rFonts w:cs="Times New Roman"/>
          <w:sz w:val="26"/>
          <w:szCs w:val="26"/>
        </w:rPr>
        <w:t xml:space="preserve"> </w:t>
      </w:r>
      <w:proofErr w:type="spellStart"/>
      <w:r w:rsidRPr="00703A2A">
        <w:rPr>
          <w:rFonts w:cs="Times New Roman"/>
          <w:sz w:val="26"/>
          <w:szCs w:val="26"/>
        </w:rPr>
        <w:t>gian</w:t>
      </w:r>
      <w:proofErr w:type="spellEnd"/>
      <w:r w:rsidRPr="00703A2A">
        <w:rPr>
          <w:rFonts w:cs="Times New Roman"/>
          <w:sz w:val="26"/>
          <w:szCs w:val="26"/>
        </w:rPr>
        <w:t xml:space="preserve"> </w:t>
      </w:r>
      <w:proofErr w:type="spellStart"/>
      <w:r w:rsidRPr="00703A2A">
        <w:rPr>
          <w:rFonts w:cs="Times New Roman"/>
          <w:sz w:val="26"/>
          <w:szCs w:val="26"/>
        </w:rPr>
        <w:t>tiến</w:t>
      </w:r>
      <w:proofErr w:type="spellEnd"/>
      <w:r w:rsidRPr="00703A2A">
        <w:rPr>
          <w:rFonts w:cs="Times New Roman"/>
          <w:sz w:val="26"/>
          <w:szCs w:val="26"/>
        </w:rPr>
        <w:t xml:space="preserve"> </w:t>
      </w:r>
      <w:proofErr w:type="spellStart"/>
      <w:r w:rsidRPr="00703A2A">
        <w:rPr>
          <w:rFonts w:cs="Times New Roman"/>
          <w:sz w:val="26"/>
          <w:szCs w:val="26"/>
        </w:rPr>
        <w:t>hành</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cứu</w:t>
      </w:r>
      <w:proofErr w:type="spellEnd"/>
      <w:r w:rsidRPr="00703A2A">
        <w:rPr>
          <w:rFonts w:cs="Times New Roman"/>
          <w:sz w:val="26"/>
          <w:szCs w:val="26"/>
        </w:rPr>
        <w:t xml:space="preserve">. </w:t>
      </w:r>
    </w:p>
    <w:p w14:paraId="4A203656" w14:textId="77777777" w:rsidR="00394FC3" w:rsidRPr="00703A2A" w:rsidRDefault="00394FC3" w:rsidP="00706671">
      <w:pPr>
        <w:spacing w:line="360" w:lineRule="auto"/>
        <w:ind w:firstLine="720"/>
        <w:jc w:val="both"/>
        <w:rPr>
          <w:rFonts w:cs="Times New Roman"/>
          <w:i/>
          <w:sz w:val="26"/>
          <w:szCs w:val="26"/>
          <w:lang w:val="pt-BR"/>
        </w:rPr>
      </w:pPr>
      <w:r w:rsidRPr="00703A2A">
        <w:rPr>
          <w:rFonts w:cs="Times New Roman"/>
          <w:i/>
          <w:sz w:val="26"/>
          <w:szCs w:val="26"/>
          <w:lang w:val="vi-VN"/>
        </w:rPr>
        <w:t xml:space="preserve">- </w:t>
      </w:r>
      <w:proofErr w:type="spellStart"/>
      <w:r w:rsidRPr="00703A2A">
        <w:rPr>
          <w:rFonts w:cs="Times New Roman"/>
          <w:sz w:val="26"/>
          <w:szCs w:val="26"/>
        </w:rPr>
        <w:t>Phát</w:t>
      </w:r>
      <w:proofErr w:type="spellEnd"/>
      <w:r w:rsidRPr="00703A2A">
        <w:rPr>
          <w:rFonts w:cs="Times New Roman"/>
          <w:sz w:val="26"/>
          <w:szCs w:val="26"/>
        </w:rPr>
        <w:t xml:space="preserve"> </w:t>
      </w:r>
      <w:proofErr w:type="spellStart"/>
      <w:r w:rsidRPr="00703A2A">
        <w:rPr>
          <w:rFonts w:cs="Times New Roman"/>
          <w:sz w:val="26"/>
          <w:szCs w:val="26"/>
        </w:rPr>
        <w:t>hiện</w:t>
      </w:r>
      <w:proofErr w:type="spellEnd"/>
      <w:r w:rsidRPr="00703A2A">
        <w:rPr>
          <w:rFonts w:cs="Times New Roman"/>
          <w:sz w:val="26"/>
          <w:szCs w:val="26"/>
        </w:rPr>
        <w:t xml:space="preserve">, </w:t>
      </w:r>
      <w:proofErr w:type="spellStart"/>
      <w:r w:rsidRPr="00703A2A">
        <w:rPr>
          <w:rFonts w:cs="Times New Roman"/>
          <w:sz w:val="26"/>
          <w:szCs w:val="26"/>
        </w:rPr>
        <w:t>báo</w:t>
      </w:r>
      <w:proofErr w:type="spellEnd"/>
      <w:r w:rsidRPr="00703A2A">
        <w:rPr>
          <w:rFonts w:cs="Times New Roman"/>
          <w:sz w:val="26"/>
          <w:szCs w:val="26"/>
        </w:rPr>
        <w:t xml:space="preserve"> </w:t>
      </w:r>
      <w:proofErr w:type="spellStart"/>
      <w:r w:rsidRPr="00703A2A">
        <w:rPr>
          <w:rFonts w:cs="Times New Roman"/>
          <w:sz w:val="26"/>
          <w:szCs w:val="26"/>
        </w:rPr>
        <w:t>cáo</w:t>
      </w:r>
      <w:proofErr w:type="spellEnd"/>
      <w:r w:rsidRPr="00703A2A">
        <w:rPr>
          <w:rFonts w:cs="Times New Roman"/>
          <w:sz w:val="26"/>
          <w:szCs w:val="26"/>
        </w:rPr>
        <w:t xml:space="preserve"> </w:t>
      </w:r>
      <w:proofErr w:type="spellStart"/>
      <w:r w:rsidRPr="00703A2A">
        <w:rPr>
          <w:rFonts w:cs="Times New Roman"/>
          <w:sz w:val="26"/>
          <w:szCs w:val="26"/>
        </w:rPr>
        <w:t>va</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dõi</w:t>
      </w:r>
      <w:proofErr w:type="spellEnd"/>
      <w:r w:rsidRPr="00703A2A">
        <w:rPr>
          <w:rFonts w:cs="Times New Roman"/>
          <w:sz w:val="26"/>
          <w:szCs w:val="26"/>
        </w:rPr>
        <w:t xml:space="preserve"> </w:t>
      </w:r>
      <w:proofErr w:type="spellStart"/>
      <w:r w:rsidRPr="00703A2A">
        <w:rPr>
          <w:rFonts w:cs="Times New Roman"/>
          <w:sz w:val="26"/>
          <w:szCs w:val="26"/>
        </w:rPr>
        <w:t>các</w:t>
      </w:r>
      <w:proofErr w:type="spellEnd"/>
      <w:r w:rsidRPr="00703A2A">
        <w:rPr>
          <w:rFonts w:cs="Times New Roman"/>
          <w:sz w:val="26"/>
          <w:szCs w:val="26"/>
        </w:rPr>
        <w:t xml:space="preserve"> </w:t>
      </w:r>
      <w:proofErr w:type="spellStart"/>
      <w:r w:rsidRPr="00703A2A">
        <w:rPr>
          <w:rFonts w:cs="Times New Roman"/>
          <w:sz w:val="26"/>
          <w:szCs w:val="26"/>
        </w:rPr>
        <w:t>trường</w:t>
      </w:r>
      <w:proofErr w:type="spellEnd"/>
      <w:r w:rsidRPr="00703A2A">
        <w:rPr>
          <w:rFonts w:cs="Times New Roman"/>
          <w:sz w:val="26"/>
          <w:szCs w:val="26"/>
        </w:rPr>
        <w:t xml:space="preserve"> </w:t>
      </w:r>
      <w:proofErr w:type="spellStart"/>
      <w:r w:rsidRPr="00703A2A">
        <w:rPr>
          <w:rFonts w:cs="Times New Roman"/>
          <w:sz w:val="26"/>
          <w:szCs w:val="26"/>
        </w:rPr>
        <w:t>hợp</w:t>
      </w:r>
      <w:proofErr w:type="spellEnd"/>
      <w:r w:rsidRPr="00703A2A">
        <w:rPr>
          <w:rFonts w:cs="Times New Roman"/>
          <w:sz w:val="26"/>
          <w:szCs w:val="26"/>
        </w:rPr>
        <w:t xml:space="preserve"> có </w:t>
      </w:r>
      <w:proofErr w:type="spellStart"/>
      <w:r w:rsidRPr="00703A2A">
        <w:rPr>
          <w:rFonts w:cs="Times New Roman"/>
          <w:sz w:val="26"/>
          <w:szCs w:val="26"/>
        </w:rPr>
        <w:t>tác</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phụ</w:t>
      </w:r>
      <w:proofErr w:type="spellEnd"/>
      <w:r w:rsidRPr="00703A2A">
        <w:rPr>
          <w:rFonts w:cs="Times New Roman"/>
          <w:sz w:val="26"/>
          <w:szCs w:val="26"/>
        </w:rPr>
        <w:t xml:space="preserve"> </w:t>
      </w:r>
      <w:proofErr w:type="spellStart"/>
      <w:r w:rsidRPr="00703A2A">
        <w:rPr>
          <w:rFonts w:cs="Times New Roman"/>
          <w:sz w:val="26"/>
          <w:szCs w:val="26"/>
        </w:rPr>
        <w:t>như</w:t>
      </w:r>
      <w:proofErr w:type="spellEnd"/>
      <w:r w:rsidRPr="00703A2A">
        <w:rPr>
          <w:rFonts w:cs="Times New Roman"/>
          <w:sz w:val="26"/>
          <w:szCs w:val="26"/>
        </w:rPr>
        <w:t xml:space="preserve"> </w:t>
      </w:r>
      <w:proofErr w:type="spellStart"/>
      <w:r w:rsidRPr="00703A2A">
        <w:rPr>
          <w:rFonts w:cs="Times New Roman"/>
          <w:sz w:val="26"/>
          <w:szCs w:val="26"/>
        </w:rPr>
        <w:t>buồn</w:t>
      </w:r>
      <w:proofErr w:type="spellEnd"/>
      <w:r w:rsidRPr="00703A2A">
        <w:rPr>
          <w:rFonts w:cs="Times New Roman"/>
          <w:sz w:val="26"/>
          <w:szCs w:val="26"/>
        </w:rPr>
        <w:t xml:space="preserve"> </w:t>
      </w:r>
      <w:proofErr w:type="spellStart"/>
      <w:r w:rsidRPr="00703A2A">
        <w:rPr>
          <w:rFonts w:cs="Times New Roman"/>
          <w:sz w:val="26"/>
          <w:szCs w:val="26"/>
        </w:rPr>
        <w:t>nôn</w:t>
      </w:r>
      <w:proofErr w:type="spellEnd"/>
      <w:r w:rsidRPr="00703A2A">
        <w:rPr>
          <w:rFonts w:cs="Times New Roman"/>
          <w:sz w:val="26"/>
          <w:szCs w:val="26"/>
        </w:rPr>
        <w:t xml:space="preserve">, </w:t>
      </w:r>
      <w:proofErr w:type="spellStart"/>
      <w:r w:rsidRPr="00703A2A">
        <w:rPr>
          <w:rFonts w:cs="Times New Roman"/>
          <w:sz w:val="26"/>
          <w:szCs w:val="26"/>
        </w:rPr>
        <w:t>rối</w:t>
      </w:r>
      <w:proofErr w:type="spellEnd"/>
      <w:r w:rsidRPr="00703A2A">
        <w:rPr>
          <w:rFonts w:cs="Times New Roman"/>
          <w:sz w:val="26"/>
          <w:szCs w:val="26"/>
        </w:rPr>
        <w:t xml:space="preserve"> </w:t>
      </w:r>
      <w:proofErr w:type="spellStart"/>
      <w:r w:rsidRPr="00703A2A">
        <w:rPr>
          <w:rFonts w:cs="Times New Roman"/>
          <w:sz w:val="26"/>
          <w:szCs w:val="26"/>
        </w:rPr>
        <w:t>loạn</w:t>
      </w:r>
      <w:proofErr w:type="spellEnd"/>
      <w:r w:rsidRPr="00703A2A">
        <w:rPr>
          <w:rFonts w:cs="Times New Roman"/>
          <w:sz w:val="26"/>
          <w:szCs w:val="26"/>
        </w:rPr>
        <w:t xml:space="preserve"> </w:t>
      </w:r>
      <w:proofErr w:type="spellStart"/>
      <w:r w:rsidRPr="00703A2A">
        <w:rPr>
          <w:rFonts w:cs="Times New Roman"/>
          <w:sz w:val="26"/>
          <w:szCs w:val="26"/>
        </w:rPr>
        <w:t>tiêu</w:t>
      </w:r>
      <w:proofErr w:type="spellEnd"/>
      <w:r w:rsidRPr="00703A2A">
        <w:rPr>
          <w:rFonts w:cs="Times New Roman"/>
          <w:sz w:val="26"/>
          <w:szCs w:val="26"/>
        </w:rPr>
        <w:t xml:space="preserve"> </w:t>
      </w:r>
      <w:proofErr w:type="spellStart"/>
      <w:r w:rsidRPr="00703A2A">
        <w:rPr>
          <w:rFonts w:cs="Times New Roman"/>
          <w:sz w:val="26"/>
          <w:szCs w:val="26"/>
        </w:rPr>
        <w:t>hóa</w:t>
      </w:r>
      <w:proofErr w:type="spellEnd"/>
      <w:r w:rsidRPr="00703A2A">
        <w:rPr>
          <w:rFonts w:cs="Times New Roman"/>
          <w:sz w:val="26"/>
          <w:szCs w:val="26"/>
        </w:rPr>
        <w:t xml:space="preserve">…, </w:t>
      </w:r>
      <w:proofErr w:type="spellStart"/>
      <w:r w:rsidRPr="00703A2A">
        <w:rPr>
          <w:rFonts w:cs="Times New Roman"/>
          <w:sz w:val="26"/>
          <w:szCs w:val="26"/>
        </w:rPr>
        <w:t>kho</w:t>
      </w:r>
      <w:proofErr w:type="spellEnd"/>
      <w:r w:rsidRPr="00703A2A">
        <w:rPr>
          <w:rFonts w:cs="Times New Roman"/>
          <w:sz w:val="26"/>
          <w:szCs w:val="26"/>
        </w:rPr>
        <w:t xml:space="preserve">́ </w:t>
      </w:r>
      <w:proofErr w:type="spellStart"/>
      <w:r w:rsidRPr="00703A2A">
        <w:rPr>
          <w:rFonts w:cs="Times New Roman"/>
          <w:sz w:val="26"/>
          <w:szCs w:val="26"/>
        </w:rPr>
        <w:t>chịu</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dùng</w:t>
      </w:r>
      <w:proofErr w:type="spellEnd"/>
      <w:r w:rsidRPr="00703A2A">
        <w:rPr>
          <w:rFonts w:cs="Times New Roman"/>
          <w:sz w:val="26"/>
          <w:szCs w:val="26"/>
        </w:rPr>
        <w:t xml:space="preserve"> </w:t>
      </w:r>
      <w:proofErr w:type="spellStart"/>
      <w:r w:rsidRPr="00703A2A">
        <w:rPr>
          <w:rFonts w:cs="Times New Roman"/>
          <w:sz w:val="26"/>
          <w:szCs w:val="26"/>
        </w:rPr>
        <w:t>sản</w:t>
      </w:r>
      <w:proofErr w:type="spellEnd"/>
      <w:r w:rsidRPr="00703A2A">
        <w:rPr>
          <w:rFonts w:cs="Times New Roman"/>
          <w:sz w:val="26"/>
          <w:szCs w:val="26"/>
        </w:rPr>
        <w:t xml:space="preserve"> </w:t>
      </w:r>
      <w:proofErr w:type="spellStart"/>
      <w:r w:rsidRPr="00703A2A">
        <w:rPr>
          <w:rFonts w:cs="Times New Roman"/>
          <w:sz w:val="26"/>
          <w:szCs w:val="26"/>
        </w:rPr>
        <w:t>phẩm</w:t>
      </w:r>
      <w:proofErr w:type="spellEnd"/>
      <w:r w:rsidRPr="00703A2A">
        <w:rPr>
          <w:rFonts w:cs="Times New Roman"/>
          <w:sz w:val="26"/>
          <w:szCs w:val="26"/>
        </w:rPr>
        <w:t>.</w:t>
      </w:r>
    </w:p>
    <w:p w14:paraId="50D16C2A" w14:textId="77777777" w:rsidR="00394FC3" w:rsidRPr="00703A2A" w:rsidRDefault="00394FC3" w:rsidP="00706671">
      <w:pPr>
        <w:spacing w:line="360" w:lineRule="auto"/>
        <w:ind w:left="720"/>
        <w:jc w:val="both"/>
        <w:rPr>
          <w:rFonts w:cs="Times New Roman"/>
          <w:sz w:val="26"/>
          <w:szCs w:val="26"/>
          <w:lang w:val="pt-BR"/>
        </w:rPr>
      </w:pPr>
      <w:r w:rsidRPr="00703A2A">
        <w:rPr>
          <w:rFonts w:cs="Times New Roman"/>
          <w:sz w:val="26"/>
          <w:szCs w:val="26"/>
          <w:lang w:val="pt-BR"/>
        </w:rPr>
        <w:t>- Chịu sự giám sát thường xuyên của nghiên cứu viên và các giám sát viên.</w:t>
      </w:r>
    </w:p>
    <w:p w14:paraId="0D2F68D1" w14:textId="77777777" w:rsidR="00394FC3" w:rsidRPr="00703A2A" w:rsidRDefault="00394FC3" w:rsidP="00706671">
      <w:pPr>
        <w:spacing w:line="360" w:lineRule="auto"/>
        <w:ind w:firstLine="720"/>
        <w:jc w:val="both"/>
        <w:rPr>
          <w:rFonts w:cs="Times New Roman"/>
          <w:sz w:val="26"/>
          <w:szCs w:val="26"/>
          <w:lang w:val="vi-VN"/>
        </w:rPr>
      </w:pPr>
      <w:r w:rsidRPr="00703A2A">
        <w:rPr>
          <w:rFonts w:cs="Times New Roman"/>
          <w:i/>
          <w:sz w:val="26"/>
          <w:szCs w:val="26"/>
          <w:lang w:val="pt-BR"/>
        </w:rPr>
        <w:t>Giám sát viên</w:t>
      </w:r>
      <w:r w:rsidRPr="00703A2A">
        <w:rPr>
          <w:rFonts w:cs="Times New Roman"/>
          <w:i/>
          <w:sz w:val="26"/>
          <w:szCs w:val="26"/>
          <w:lang w:val="vi-VN"/>
        </w:rPr>
        <w:t>:</w:t>
      </w:r>
      <w:r w:rsidRPr="00703A2A">
        <w:rPr>
          <w:rFonts w:cs="Times New Roman"/>
          <w:sz w:val="26"/>
          <w:szCs w:val="26"/>
          <w:lang w:val="pt-BR"/>
        </w:rPr>
        <w:t xml:space="preserve"> là cán bộ của Viện Dinh dưỡng - Bộ Y tế, có trách nhiệm hằng</w:t>
      </w:r>
      <w:r w:rsidRPr="00703A2A">
        <w:rPr>
          <w:rFonts w:cs="Times New Roman"/>
          <w:sz w:val="26"/>
          <w:szCs w:val="26"/>
          <w:lang w:val="vi-VN"/>
        </w:rPr>
        <w:t xml:space="preserve"> tuần giám sát </w:t>
      </w:r>
      <w:r w:rsidRPr="00703A2A">
        <w:rPr>
          <w:rFonts w:cs="Times New Roman"/>
          <w:sz w:val="26"/>
          <w:szCs w:val="26"/>
          <w:lang w:val="pt-BR"/>
        </w:rPr>
        <w:t>điều tra viên</w:t>
      </w:r>
      <w:r w:rsidRPr="00703A2A">
        <w:rPr>
          <w:rFonts w:cs="Times New Roman"/>
          <w:sz w:val="26"/>
          <w:szCs w:val="26"/>
          <w:lang w:val="vi-VN"/>
        </w:rPr>
        <w:t xml:space="preserve">, </w:t>
      </w:r>
      <w:r w:rsidRPr="00703A2A">
        <w:rPr>
          <w:rFonts w:cs="Times New Roman"/>
          <w:sz w:val="26"/>
          <w:szCs w:val="26"/>
          <w:lang w:val="pt-BR"/>
        </w:rPr>
        <w:t>cộng tác viên</w:t>
      </w:r>
      <w:r w:rsidRPr="00703A2A">
        <w:rPr>
          <w:rFonts w:cs="Times New Roman"/>
          <w:sz w:val="26"/>
          <w:szCs w:val="26"/>
          <w:lang w:val="vi-VN"/>
        </w:rPr>
        <w:t xml:space="preserve"> như </w:t>
      </w:r>
      <w:proofErr w:type="spellStart"/>
      <w:r w:rsidRPr="00703A2A">
        <w:rPr>
          <w:rFonts w:cs="Times New Roman"/>
          <w:sz w:val="26"/>
          <w:szCs w:val="26"/>
        </w:rPr>
        <w:t>cách</w:t>
      </w:r>
      <w:proofErr w:type="spellEnd"/>
      <w:r w:rsidRPr="00703A2A">
        <w:rPr>
          <w:rFonts w:cs="Times New Roman"/>
          <w:sz w:val="26"/>
          <w:szCs w:val="26"/>
        </w:rPr>
        <w:t xml:space="preserve"> </w:t>
      </w:r>
      <w:proofErr w:type="spellStart"/>
      <w:r w:rsidRPr="00703A2A">
        <w:rPr>
          <w:rFonts w:cs="Times New Roman"/>
          <w:sz w:val="26"/>
          <w:szCs w:val="26"/>
        </w:rPr>
        <w:t>ghi</w:t>
      </w:r>
      <w:proofErr w:type="spellEnd"/>
      <w:r w:rsidRPr="00703A2A">
        <w:rPr>
          <w:rFonts w:cs="Times New Roman"/>
          <w:sz w:val="26"/>
          <w:szCs w:val="26"/>
        </w:rPr>
        <w:t xml:space="preserve"> </w:t>
      </w:r>
      <w:proofErr w:type="spellStart"/>
      <w:r w:rsidRPr="00703A2A">
        <w:rPr>
          <w:rFonts w:cs="Times New Roman"/>
          <w:sz w:val="26"/>
          <w:szCs w:val="26"/>
        </w:rPr>
        <w:t>chép</w:t>
      </w:r>
      <w:proofErr w:type="spellEnd"/>
      <w:r w:rsidRPr="00703A2A">
        <w:rPr>
          <w:rFonts w:cs="Times New Roman"/>
          <w:sz w:val="26"/>
          <w:szCs w:val="26"/>
        </w:rPr>
        <w:t xml:space="preserve"> </w:t>
      </w:r>
      <w:proofErr w:type="spellStart"/>
      <w:r w:rsidRPr="00703A2A">
        <w:rPr>
          <w:rFonts w:cs="Times New Roman"/>
          <w:sz w:val="26"/>
          <w:szCs w:val="26"/>
        </w:rPr>
        <w:t>thông</w:t>
      </w:r>
      <w:proofErr w:type="spellEnd"/>
      <w:r w:rsidRPr="00703A2A">
        <w:rPr>
          <w:rFonts w:cs="Times New Roman"/>
          <w:sz w:val="26"/>
          <w:szCs w:val="26"/>
        </w:rPr>
        <w:t xml:space="preserve"> tin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biểu</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lang w:val="vi-VN"/>
        </w:rPr>
        <w:t xml:space="preserve">, phát sản phẩm cho đối tượng mình phụ trách, thu lại vỏ sản phẩm, cách </w:t>
      </w:r>
      <w:r w:rsidRPr="00703A2A">
        <w:rPr>
          <w:rFonts w:cs="Times New Roman"/>
          <w:sz w:val="26"/>
          <w:szCs w:val="26"/>
          <w:lang w:val="pt-BR"/>
        </w:rPr>
        <w:t xml:space="preserve">theo dõi </w:t>
      </w:r>
      <w:r w:rsidRPr="00703A2A">
        <w:rPr>
          <w:rFonts w:cs="Times New Roman"/>
          <w:sz w:val="26"/>
          <w:szCs w:val="26"/>
          <w:lang w:val="vi-VN"/>
        </w:rPr>
        <w:t>đối tượng</w:t>
      </w:r>
      <w:r w:rsidRPr="00703A2A">
        <w:rPr>
          <w:rFonts w:cs="Times New Roman"/>
          <w:sz w:val="26"/>
          <w:szCs w:val="26"/>
          <w:lang w:val="pt-BR"/>
        </w:rPr>
        <w:t xml:space="preserve"> và hỗ trợ</w:t>
      </w:r>
      <w:r w:rsidRPr="00703A2A">
        <w:rPr>
          <w:rFonts w:cs="Times New Roman"/>
          <w:sz w:val="26"/>
          <w:szCs w:val="26"/>
          <w:lang w:val="vi-VN"/>
        </w:rPr>
        <w:t xml:space="preserve"> khi cần,</w:t>
      </w:r>
      <w:r w:rsidRPr="00703A2A">
        <w:rPr>
          <w:rFonts w:cs="Times New Roman"/>
          <w:sz w:val="26"/>
          <w:szCs w:val="26"/>
          <w:lang w:val="pt-BR"/>
        </w:rPr>
        <w:t xml:space="preserve"> để đảm bảo</w:t>
      </w:r>
      <w:r w:rsidRPr="00703A2A">
        <w:rPr>
          <w:rFonts w:cs="Times New Roman"/>
          <w:sz w:val="26"/>
          <w:szCs w:val="26"/>
          <w:lang w:val="vi-VN"/>
        </w:rPr>
        <w:t xml:space="preserve"> nghiên cứu</w:t>
      </w:r>
      <w:r w:rsidRPr="00703A2A">
        <w:rPr>
          <w:rFonts w:cs="Times New Roman"/>
          <w:sz w:val="26"/>
          <w:szCs w:val="26"/>
          <w:lang w:val="pt-BR"/>
        </w:rPr>
        <w:t xml:space="preserve"> can</w:t>
      </w:r>
      <w:r w:rsidRPr="00703A2A">
        <w:rPr>
          <w:rFonts w:cs="Times New Roman"/>
          <w:sz w:val="26"/>
          <w:szCs w:val="26"/>
          <w:lang w:val="vi-VN"/>
        </w:rPr>
        <w:t xml:space="preserve"> thiệp </w:t>
      </w:r>
      <w:r w:rsidRPr="00703A2A">
        <w:rPr>
          <w:rFonts w:cs="Times New Roman"/>
          <w:sz w:val="26"/>
          <w:szCs w:val="26"/>
          <w:lang w:val="pt-BR"/>
        </w:rPr>
        <w:t xml:space="preserve">triển khai theo đúng đề cương nghiên </w:t>
      </w:r>
      <w:r w:rsidR="00311ED2" w:rsidRPr="00703A2A">
        <w:rPr>
          <w:rFonts w:cs="Times New Roman"/>
          <w:sz w:val="26"/>
          <w:szCs w:val="26"/>
          <w:lang w:val="pt-BR"/>
        </w:rPr>
        <w:t>cứu</w:t>
      </w:r>
      <w:r w:rsidR="00311ED2" w:rsidRPr="00703A2A">
        <w:rPr>
          <w:rFonts w:cs="Times New Roman"/>
          <w:sz w:val="26"/>
          <w:szCs w:val="26"/>
          <w:lang w:val="vi-VN"/>
        </w:rPr>
        <w:t>.</w:t>
      </w:r>
    </w:p>
    <w:p w14:paraId="6ED4E06E" w14:textId="77777777" w:rsidR="0089173F" w:rsidRPr="00703A2A" w:rsidRDefault="00394FC3" w:rsidP="00DF1224">
      <w:pPr>
        <w:pStyle w:val="A2"/>
        <w:ind w:firstLine="0"/>
      </w:pPr>
      <w:bookmarkStart w:id="334" w:name="_Toc118987084"/>
      <w:bookmarkStart w:id="335" w:name="_Toc119015370"/>
      <w:bookmarkStart w:id="336" w:name="_Toc131406403"/>
      <w:bookmarkStart w:id="337" w:name="_Toc138104324"/>
      <w:r w:rsidRPr="00703A2A">
        <w:t xml:space="preserve">2.9. Phương pháp và kỹ thuật áp dụng trong nghiên </w:t>
      </w:r>
      <w:bookmarkEnd w:id="334"/>
      <w:bookmarkEnd w:id="335"/>
      <w:bookmarkEnd w:id="336"/>
      <w:r w:rsidR="0089173F" w:rsidRPr="00703A2A">
        <w:t>cứu.</w:t>
      </w:r>
      <w:bookmarkStart w:id="338" w:name="_Toc131406404"/>
      <w:bookmarkEnd w:id="337"/>
    </w:p>
    <w:p w14:paraId="0B89EFAF" w14:textId="77777777" w:rsidR="002573CB" w:rsidRPr="00703A2A" w:rsidRDefault="002573CB" w:rsidP="00706671">
      <w:pPr>
        <w:spacing w:line="360" w:lineRule="auto"/>
        <w:jc w:val="both"/>
        <w:rPr>
          <w:rFonts w:cs="Times New Roman"/>
          <w:b/>
          <w:iCs/>
          <w:sz w:val="26"/>
          <w:szCs w:val="26"/>
        </w:rPr>
      </w:pPr>
      <w:r w:rsidRPr="00703A2A">
        <w:rPr>
          <w:rFonts w:cs="Times New Roman"/>
          <w:b/>
          <w:iCs/>
          <w:sz w:val="26"/>
          <w:szCs w:val="26"/>
        </w:rPr>
        <w:t xml:space="preserve">Phương </w:t>
      </w:r>
      <w:proofErr w:type="spellStart"/>
      <w:r w:rsidRPr="00703A2A">
        <w:rPr>
          <w:rFonts w:cs="Times New Roman"/>
          <w:b/>
          <w:iCs/>
          <w:sz w:val="26"/>
          <w:szCs w:val="26"/>
        </w:rPr>
        <w:t>pháp</w:t>
      </w:r>
      <w:proofErr w:type="spellEnd"/>
      <w:r w:rsidRPr="00703A2A">
        <w:rPr>
          <w:rFonts w:cs="Times New Roman"/>
          <w:b/>
          <w:iCs/>
          <w:sz w:val="26"/>
          <w:szCs w:val="26"/>
        </w:rPr>
        <w:t xml:space="preserve"> </w:t>
      </w:r>
      <w:proofErr w:type="spellStart"/>
      <w:r w:rsidRPr="00703A2A">
        <w:rPr>
          <w:rFonts w:cs="Times New Roman"/>
          <w:b/>
          <w:iCs/>
          <w:sz w:val="26"/>
          <w:szCs w:val="26"/>
        </w:rPr>
        <w:t>bổ</w:t>
      </w:r>
      <w:proofErr w:type="spellEnd"/>
      <w:r w:rsidRPr="00703A2A">
        <w:rPr>
          <w:rFonts w:cs="Times New Roman"/>
          <w:b/>
          <w:iCs/>
          <w:sz w:val="26"/>
          <w:szCs w:val="26"/>
        </w:rPr>
        <w:t xml:space="preserve"> sung </w:t>
      </w:r>
      <w:proofErr w:type="spellStart"/>
      <w:r w:rsidRPr="00703A2A">
        <w:rPr>
          <w:rFonts w:cs="Times New Roman"/>
          <w:b/>
          <w:iCs/>
          <w:sz w:val="26"/>
          <w:szCs w:val="26"/>
        </w:rPr>
        <w:t>sản</w:t>
      </w:r>
      <w:proofErr w:type="spellEnd"/>
      <w:r w:rsidRPr="00703A2A">
        <w:rPr>
          <w:rFonts w:cs="Times New Roman"/>
          <w:b/>
          <w:iCs/>
          <w:sz w:val="26"/>
          <w:szCs w:val="26"/>
        </w:rPr>
        <w:t xml:space="preserve"> </w:t>
      </w:r>
      <w:proofErr w:type="spellStart"/>
      <w:r w:rsidRPr="00703A2A">
        <w:rPr>
          <w:rFonts w:cs="Times New Roman"/>
          <w:b/>
          <w:iCs/>
          <w:sz w:val="26"/>
          <w:szCs w:val="26"/>
        </w:rPr>
        <w:t>phẩm</w:t>
      </w:r>
      <w:proofErr w:type="spellEnd"/>
      <w:r w:rsidRPr="00703A2A">
        <w:rPr>
          <w:rFonts w:cs="Times New Roman"/>
          <w:b/>
          <w:iCs/>
          <w:sz w:val="26"/>
          <w:szCs w:val="26"/>
        </w:rPr>
        <w:t xml:space="preserve"> can </w:t>
      </w:r>
      <w:proofErr w:type="spellStart"/>
      <w:r w:rsidRPr="00703A2A">
        <w:rPr>
          <w:rFonts w:cs="Times New Roman"/>
          <w:b/>
          <w:iCs/>
          <w:sz w:val="26"/>
          <w:szCs w:val="26"/>
        </w:rPr>
        <w:t>thiệp</w:t>
      </w:r>
      <w:proofErr w:type="spellEnd"/>
      <w:r w:rsidRPr="00703A2A">
        <w:rPr>
          <w:rFonts w:cs="Times New Roman"/>
          <w:b/>
          <w:iCs/>
          <w:sz w:val="26"/>
          <w:szCs w:val="26"/>
        </w:rPr>
        <w:t>:</w:t>
      </w:r>
    </w:p>
    <w:p w14:paraId="45BCC0A6" w14:textId="71777F6D" w:rsidR="002573CB" w:rsidRPr="00703A2A" w:rsidRDefault="005E2F58" w:rsidP="00706671">
      <w:pPr>
        <w:spacing w:line="360" w:lineRule="auto"/>
        <w:ind w:firstLine="360"/>
        <w:jc w:val="both"/>
        <w:rPr>
          <w:rFonts w:cs="Times New Roman"/>
          <w:sz w:val="26"/>
          <w:szCs w:val="26"/>
        </w:rPr>
      </w:pPr>
      <w:proofErr w:type="spellStart"/>
      <w:r w:rsidRPr="00703A2A">
        <w:rPr>
          <w:rFonts w:cs="Times New Roman"/>
          <w:sz w:val="26"/>
          <w:szCs w:val="26"/>
        </w:rPr>
        <w:t>Sản</w:t>
      </w:r>
      <w:proofErr w:type="spellEnd"/>
      <w:r w:rsidRPr="00703A2A">
        <w:rPr>
          <w:rFonts w:cs="Times New Roman"/>
          <w:sz w:val="26"/>
          <w:szCs w:val="26"/>
          <w:lang w:val="vi-VN"/>
        </w:rPr>
        <w:t xml:space="preserve"> phẩm nghiên cứu </w:t>
      </w:r>
      <w:proofErr w:type="spellStart"/>
      <w:r w:rsidR="002573CB" w:rsidRPr="00703A2A">
        <w:rPr>
          <w:rFonts w:cs="Times New Roman"/>
          <w:sz w:val="26"/>
          <w:szCs w:val="26"/>
        </w:rPr>
        <w:t>được</w:t>
      </w:r>
      <w:proofErr w:type="spellEnd"/>
      <w:r w:rsidR="002573CB" w:rsidRPr="00703A2A">
        <w:rPr>
          <w:rFonts w:cs="Times New Roman"/>
          <w:sz w:val="26"/>
          <w:szCs w:val="26"/>
        </w:rPr>
        <w:t xml:space="preserve"> </w:t>
      </w:r>
      <w:proofErr w:type="spellStart"/>
      <w:r w:rsidR="002573CB" w:rsidRPr="00703A2A">
        <w:rPr>
          <w:rFonts w:cs="Times New Roman"/>
          <w:sz w:val="26"/>
          <w:szCs w:val="26"/>
        </w:rPr>
        <w:t>phân</w:t>
      </w:r>
      <w:proofErr w:type="spellEnd"/>
      <w:r w:rsidR="002573CB" w:rsidRPr="00703A2A">
        <w:rPr>
          <w:rFonts w:cs="Times New Roman"/>
          <w:sz w:val="26"/>
          <w:szCs w:val="26"/>
        </w:rPr>
        <w:t xml:space="preserve"> </w:t>
      </w:r>
      <w:proofErr w:type="spellStart"/>
      <w:r w:rsidR="002573CB" w:rsidRPr="00703A2A">
        <w:rPr>
          <w:rFonts w:cs="Times New Roman"/>
          <w:sz w:val="26"/>
          <w:szCs w:val="26"/>
        </w:rPr>
        <w:t>phối</w:t>
      </w:r>
      <w:proofErr w:type="spellEnd"/>
      <w:r w:rsidR="002573CB" w:rsidRPr="00703A2A">
        <w:rPr>
          <w:rFonts w:cs="Times New Roman"/>
          <w:sz w:val="26"/>
          <w:szCs w:val="26"/>
        </w:rPr>
        <w:t xml:space="preserve"> </w:t>
      </w:r>
      <w:proofErr w:type="spellStart"/>
      <w:r w:rsidR="002573CB" w:rsidRPr="00703A2A">
        <w:rPr>
          <w:rFonts w:cs="Times New Roman"/>
          <w:sz w:val="26"/>
          <w:szCs w:val="26"/>
        </w:rPr>
        <w:t>tại</w:t>
      </w:r>
      <w:proofErr w:type="spellEnd"/>
      <w:r w:rsidR="002573CB" w:rsidRPr="00703A2A">
        <w:rPr>
          <w:rFonts w:cs="Times New Roman"/>
          <w:sz w:val="26"/>
          <w:szCs w:val="26"/>
        </w:rPr>
        <w:t xml:space="preserve"> </w:t>
      </w:r>
      <w:proofErr w:type="spellStart"/>
      <w:r w:rsidR="002573CB" w:rsidRPr="00703A2A">
        <w:rPr>
          <w:rFonts w:cs="Times New Roman"/>
          <w:sz w:val="26"/>
          <w:szCs w:val="26"/>
        </w:rPr>
        <w:t>trạm</w:t>
      </w:r>
      <w:proofErr w:type="spellEnd"/>
      <w:r w:rsidR="002573CB" w:rsidRPr="00703A2A">
        <w:rPr>
          <w:rFonts w:cs="Times New Roman"/>
          <w:sz w:val="26"/>
          <w:szCs w:val="26"/>
        </w:rPr>
        <w:t xml:space="preserve"> y </w:t>
      </w:r>
      <w:proofErr w:type="spellStart"/>
      <w:r w:rsidR="002573CB" w:rsidRPr="00703A2A">
        <w:rPr>
          <w:rFonts w:cs="Times New Roman"/>
          <w:sz w:val="26"/>
          <w:szCs w:val="26"/>
        </w:rPr>
        <w:t>tế</w:t>
      </w:r>
      <w:proofErr w:type="spellEnd"/>
      <w:r w:rsidR="002573CB" w:rsidRPr="00703A2A">
        <w:rPr>
          <w:rFonts w:cs="Times New Roman"/>
          <w:sz w:val="26"/>
          <w:szCs w:val="26"/>
        </w:rPr>
        <w:t xml:space="preserve"> </w:t>
      </w:r>
      <w:proofErr w:type="spellStart"/>
      <w:r w:rsidR="002573CB" w:rsidRPr="00703A2A">
        <w:rPr>
          <w:rFonts w:cs="Times New Roman"/>
          <w:sz w:val="26"/>
          <w:szCs w:val="26"/>
        </w:rPr>
        <w:t>địa</w:t>
      </w:r>
      <w:proofErr w:type="spellEnd"/>
      <w:r w:rsidR="002573CB" w:rsidRPr="00703A2A">
        <w:rPr>
          <w:rFonts w:cs="Times New Roman"/>
          <w:sz w:val="26"/>
          <w:szCs w:val="26"/>
          <w:lang w:val="vi-VN"/>
        </w:rPr>
        <w:t xml:space="preserve"> phương </w:t>
      </w:r>
      <w:proofErr w:type="spellStart"/>
      <w:r w:rsidR="002573CB" w:rsidRPr="00703A2A">
        <w:rPr>
          <w:rFonts w:cs="Times New Roman"/>
          <w:sz w:val="26"/>
          <w:szCs w:val="26"/>
        </w:rPr>
        <w:t>của</w:t>
      </w:r>
      <w:proofErr w:type="spellEnd"/>
      <w:r w:rsidR="002573CB" w:rsidRPr="00703A2A">
        <w:rPr>
          <w:rFonts w:cs="Times New Roman"/>
          <w:sz w:val="26"/>
          <w:szCs w:val="26"/>
        </w:rPr>
        <w:t xml:space="preserve"> </w:t>
      </w:r>
      <w:proofErr w:type="spellStart"/>
      <w:r w:rsidR="002573CB" w:rsidRPr="00703A2A">
        <w:rPr>
          <w:rFonts w:cs="Times New Roman"/>
          <w:sz w:val="26"/>
          <w:szCs w:val="26"/>
        </w:rPr>
        <w:t>đối</w:t>
      </w:r>
      <w:proofErr w:type="spellEnd"/>
      <w:r w:rsidR="002573CB" w:rsidRPr="00703A2A">
        <w:rPr>
          <w:rFonts w:cs="Times New Roman"/>
          <w:sz w:val="26"/>
          <w:szCs w:val="26"/>
        </w:rPr>
        <w:t xml:space="preserve"> </w:t>
      </w:r>
      <w:proofErr w:type="spellStart"/>
      <w:r w:rsidR="002573CB" w:rsidRPr="00703A2A">
        <w:rPr>
          <w:rFonts w:cs="Times New Roman"/>
          <w:sz w:val="26"/>
          <w:szCs w:val="26"/>
        </w:rPr>
        <w:t>tượng</w:t>
      </w:r>
      <w:proofErr w:type="spellEnd"/>
      <w:r w:rsidR="002573CB" w:rsidRPr="00703A2A">
        <w:rPr>
          <w:rFonts w:cs="Times New Roman"/>
          <w:sz w:val="26"/>
          <w:szCs w:val="26"/>
        </w:rPr>
        <w:t xml:space="preserve"> </w:t>
      </w:r>
      <w:proofErr w:type="spellStart"/>
      <w:r w:rsidR="002573CB" w:rsidRPr="00703A2A">
        <w:rPr>
          <w:rFonts w:cs="Times New Roman"/>
          <w:sz w:val="26"/>
          <w:szCs w:val="26"/>
        </w:rPr>
        <w:t>nghiên</w:t>
      </w:r>
      <w:proofErr w:type="spellEnd"/>
      <w:r w:rsidR="002573CB" w:rsidRPr="00703A2A">
        <w:rPr>
          <w:rFonts w:cs="Times New Roman"/>
          <w:sz w:val="26"/>
          <w:szCs w:val="26"/>
        </w:rPr>
        <w:t xml:space="preserve"> </w:t>
      </w:r>
      <w:proofErr w:type="spellStart"/>
      <w:r w:rsidR="002573CB" w:rsidRPr="00703A2A">
        <w:rPr>
          <w:rFonts w:cs="Times New Roman"/>
          <w:sz w:val="26"/>
          <w:szCs w:val="26"/>
        </w:rPr>
        <w:t>cứu</w:t>
      </w:r>
      <w:proofErr w:type="spellEnd"/>
      <w:r w:rsidR="002573CB" w:rsidRPr="00703A2A">
        <w:rPr>
          <w:rFonts w:cs="Times New Roman"/>
          <w:sz w:val="26"/>
          <w:szCs w:val="26"/>
          <w:lang w:val="vi-VN"/>
        </w:rPr>
        <w:t>;</w:t>
      </w:r>
      <w:r w:rsidR="002573CB" w:rsidRPr="00703A2A">
        <w:rPr>
          <w:rFonts w:cs="Times New Roman"/>
          <w:sz w:val="26"/>
          <w:szCs w:val="26"/>
        </w:rPr>
        <w:t xml:space="preserve"> </w:t>
      </w:r>
      <w:proofErr w:type="spellStart"/>
      <w:r w:rsidR="002573CB" w:rsidRPr="00703A2A">
        <w:rPr>
          <w:rFonts w:cs="Times New Roman"/>
          <w:sz w:val="26"/>
          <w:szCs w:val="26"/>
        </w:rPr>
        <w:t>mỗi</w:t>
      </w:r>
      <w:proofErr w:type="spellEnd"/>
      <w:r w:rsidR="002573CB" w:rsidRPr="00703A2A">
        <w:rPr>
          <w:rFonts w:cs="Times New Roman"/>
          <w:sz w:val="26"/>
          <w:szCs w:val="26"/>
        </w:rPr>
        <w:t xml:space="preserve"> </w:t>
      </w:r>
      <w:proofErr w:type="spellStart"/>
      <w:r w:rsidR="002573CB" w:rsidRPr="00703A2A">
        <w:rPr>
          <w:rFonts w:cs="Times New Roman"/>
          <w:sz w:val="26"/>
          <w:szCs w:val="26"/>
        </w:rPr>
        <w:t>tuần</w:t>
      </w:r>
      <w:proofErr w:type="spellEnd"/>
      <w:r w:rsidR="002573CB" w:rsidRPr="00703A2A">
        <w:rPr>
          <w:rFonts w:cs="Times New Roman"/>
          <w:sz w:val="26"/>
          <w:szCs w:val="26"/>
        </w:rPr>
        <w:t xml:space="preserve"> </w:t>
      </w:r>
      <w:proofErr w:type="spellStart"/>
      <w:r w:rsidR="002573CB" w:rsidRPr="00703A2A">
        <w:rPr>
          <w:rFonts w:cs="Times New Roman"/>
          <w:sz w:val="26"/>
          <w:szCs w:val="26"/>
        </w:rPr>
        <w:t>phát</w:t>
      </w:r>
      <w:proofErr w:type="spellEnd"/>
      <w:r w:rsidR="002573CB" w:rsidRPr="00703A2A">
        <w:rPr>
          <w:rFonts w:cs="Times New Roman"/>
          <w:sz w:val="26"/>
          <w:szCs w:val="26"/>
        </w:rPr>
        <w:t xml:space="preserve"> 02 </w:t>
      </w:r>
      <w:proofErr w:type="spellStart"/>
      <w:r w:rsidR="002573CB" w:rsidRPr="00703A2A">
        <w:rPr>
          <w:rFonts w:cs="Times New Roman"/>
          <w:sz w:val="26"/>
          <w:szCs w:val="26"/>
        </w:rPr>
        <w:t>lần</w:t>
      </w:r>
      <w:proofErr w:type="spellEnd"/>
      <w:r w:rsidR="002573CB" w:rsidRPr="00703A2A">
        <w:rPr>
          <w:rFonts w:cs="Times New Roman"/>
          <w:sz w:val="26"/>
          <w:szCs w:val="26"/>
        </w:rPr>
        <w:t xml:space="preserve"> </w:t>
      </w:r>
      <w:proofErr w:type="spellStart"/>
      <w:r w:rsidR="002573CB" w:rsidRPr="00703A2A">
        <w:rPr>
          <w:rFonts w:cs="Times New Roman"/>
          <w:sz w:val="26"/>
          <w:szCs w:val="26"/>
        </w:rPr>
        <w:t>vào</w:t>
      </w:r>
      <w:proofErr w:type="spellEnd"/>
      <w:r w:rsidR="002573CB" w:rsidRPr="00703A2A">
        <w:rPr>
          <w:rFonts w:cs="Times New Roman"/>
          <w:sz w:val="26"/>
          <w:szCs w:val="26"/>
        </w:rPr>
        <w:t xml:space="preserve"> </w:t>
      </w:r>
      <w:proofErr w:type="spellStart"/>
      <w:r w:rsidR="002573CB" w:rsidRPr="00703A2A">
        <w:rPr>
          <w:rFonts w:cs="Times New Roman"/>
          <w:sz w:val="26"/>
          <w:szCs w:val="26"/>
        </w:rPr>
        <w:t>các</w:t>
      </w:r>
      <w:proofErr w:type="spellEnd"/>
      <w:r w:rsidR="002573CB" w:rsidRPr="00703A2A">
        <w:rPr>
          <w:rFonts w:cs="Times New Roman"/>
          <w:sz w:val="26"/>
          <w:szCs w:val="26"/>
        </w:rPr>
        <w:t xml:space="preserve"> </w:t>
      </w:r>
      <w:proofErr w:type="spellStart"/>
      <w:r w:rsidR="002573CB" w:rsidRPr="00703A2A">
        <w:rPr>
          <w:rFonts w:cs="Times New Roman"/>
          <w:sz w:val="26"/>
          <w:szCs w:val="26"/>
        </w:rPr>
        <w:t>ngày</w:t>
      </w:r>
      <w:proofErr w:type="spellEnd"/>
      <w:r w:rsidR="002573CB" w:rsidRPr="00703A2A">
        <w:rPr>
          <w:rFonts w:cs="Times New Roman"/>
          <w:sz w:val="26"/>
          <w:szCs w:val="26"/>
        </w:rPr>
        <w:t xml:space="preserve"> </w:t>
      </w:r>
      <w:proofErr w:type="spellStart"/>
      <w:r w:rsidR="002573CB" w:rsidRPr="00703A2A">
        <w:rPr>
          <w:rFonts w:cs="Times New Roman"/>
          <w:sz w:val="26"/>
          <w:szCs w:val="26"/>
        </w:rPr>
        <w:t>làm</w:t>
      </w:r>
      <w:proofErr w:type="spellEnd"/>
      <w:r w:rsidR="002573CB" w:rsidRPr="00703A2A">
        <w:rPr>
          <w:rFonts w:cs="Times New Roman"/>
          <w:sz w:val="26"/>
          <w:szCs w:val="26"/>
        </w:rPr>
        <w:t xml:space="preserve"> </w:t>
      </w:r>
      <w:proofErr w:type="spellStart"/>
      <w:r w:rsidR="002573CB" w:rsidRPr="00703A2A">
        <w:rPr>
          <w:rFonts w:cs="Times New Roman"/>
          <w:sz w:val="26"/>
          <w:szCs w:val="26"/>
        </w:rPr>
        <w:t>việc</w:t>
      </w:r>
      <w:proofErr w:type="spellEnd"/>
      <w:r w:rsidR="002573CB" w:rsidRPr="00703A2A">
        <w:rPr>
          <w:rFonts w:cs="Times New Roman"/>
          <w:sz w:val="26"/>
          <w:szCs w:val="26"/>
        </w:rPr>
        <w:t xml:space="preserve"> </w:t>
      </w:r>
      <w:proofErr w:type="spellStart"/>
      <w:r w:rsidR="002573CB" w:rsidRPr="00703A2A">
        <w:rPr>
          <w:rFonts w:cs="Times New Roman"/>
          <w:sz w:val="26"/>
          <w:szCs w:val="26"/>
        </w:rPr>
        <w:t>và</w:t>
      </w:r>
      <w:proofErr w:type="spellEnd"/>
      <w:r w:rsidR="002573CB" w:rsidRPr="00703A2A">
        <w:rPr>
          <w:rFonts w:cs="Times New Roman"/>
          <w:sz w:val="26"/>
          <w:szCs w:val="26"/>
        </w:rPr>
        <w:t xml:space="preserve"> </w:t>
      </w:r>
      <w:proofErr w:type="spellStart"/>
      <w:r w:rsidR="002573CB" w:rsidRPr="00703A2A">
        <w:rPr>
          <w:rFonts w:cs="Times New Roman"/>
          <w:sz w:val="26"/>
          <w:szCs w:val="26"/>
        </w:rPr>
        <w:t>ph</w:t>
      </w:r>
      <w:proofErr w:type="spellEnd"/>
      <w:r w:rsidR="002573CB" w:rsidRPr="00703A2A">
        <w:rPr>
          <w:rFonts w:cs="Times New Roman"/>
          <w:sz w:val="26"/>
          <w:szCs w:val="26"/>
          <w:lang w:val="vi-VN"/>
        </w:rPr>
        <w:t xml:space="preserve">át </w:t>
      </w:r>
      <w:proofErr w:type="spellStart"/>
      <w:r w:rsidR="002573CB" w:rsidRPr="00703A2A">
        <w:rPr>
          <w:rFonts w:cs="Times New Roman"/>
          <w:sz w:val="26"/>
          <w:szCs w:val="26"/>
        </w:rPr>
        <w:t>tại</w:t>
      </w:r>
      <w:proofErr w:type="spellEnd"/>
      <w:r w:rsidR="002573CB" w:rsidRPr="00703A2A">
        <w:rPr>
          <w:rFonts w:cs="Times New Roman"/>
          <w:sz w:val="26"/>
          <w:szCs w:val="26"/>
        </w:rPr>
        <w:t xml:space="preserve"> </w:t>
      </w:r>
      <w:proofErr w:type="spellStart"/>
      <w:r w:rsidR="002573CB" w:rsidRPr="00703A2A">
        <w:rPr>
          <w:rFonts w:cs="Times New Roman"/>
          <w:sz w:val="26"/>
          <w:szCs w:val="26"/>
        </w:rPr>
        <w:t>nhà</w:t>
      </w:r>
      <w:proofErr w:type="spellEnd"/>
      <w:r w:rsidR="002573CB" w:rsidRPr="00703A2A">
        <w:rPr>
          <w:rFonts w:cs="Times New Roman"/>
          <w:sz w:val="26"/>
          <w:szCs w:val="26"/>
        </w:rPr>
        <w:t xml:space="preserve"> </w:t>
      </w:r>
      <w:proofErr w:type="spellStart"/>
      <w:r w:rsidR="002573CB" w:rsidRPr="00703A2A">
        <w:rPr>
          <w:rFonts w:cs="Times New Roman"/>
          <w:sz w:val="26"/>
          <w:szCs w:val="26"/>
        </w:rPr>
        <w:t>đối</w:t>
      </w:r>
      <w:proofErr w:type="spellEnd"/>
      <w:r w:rsidR="002573CB" w:rsidRPr="00703A2A">
        <w:rPr>
          <w:rFonts w:cs="Times New Roman"/>
          <w:sz w:val="26"/>
          <w:szCs w:val="26"/>
        </w:rPr>
        <w:t xml:space="preserve"> </w:t>
      </w:r>
      <w:proofErr w:type="spellStart"/>
      <w:r w:rsidR="002573CB" w:rsidRPr="00703A2A">
        <w:rPr>
          <w:rFonts w:cs="Times New Roman"/>
          <w:sz w:val="26"/>
          <w:szCs w:val="26"/>
        </w:rPr>
        <w:t>tượng</w:t>
      </w:r>
      <w:proofErr w:type="spellEnd"/>
      <w:r w:rsidR="002573CB" w:rsidRPr="00703A2A">
        <w:rPr>
          <w:rFonts w:cs="Times New Roman"/>
          <w:sz w:val="26"/>
          <w:szCs w:val="26"/>
        </w:rPr>
        <w:t xml:space="preserve"> </w:t>
      </w:r>
      <w:proofErr w:type="spellStart"/>
      <w:r w:rsidR="002573CB" w:rsidRPr="00703A2A">
        <w:rPr>
          <w:rFonts w:cs="Times New Roman"/>
          <w:sz w:val="26"/>
          <w:szCs w:val="26"/>
        </w:rPr>
        <w:t>vào</w:t>
      </w:r>
      <w:proofErr w:type="spellEnd"/>
      <w:r w:rsidR="002573CB" w:rsidRPr="00703A2A">
        <w:rPr>
          <w:rFonts w:cs="Times New Roman"/>
          <w:sz w:val="26"/>
          <w:szCs w:val="26"/>
        </w:rPr>
        <w:t xml:space="preserve"> </w:t>
      </w:r>
      <w:proofErr w:type="spellStart"/>
      <w:r w:rsidR="002573CB" w:rsidRPr="00703A2A">
        <w:rPr>
          <w:rFonts w:cs="Times New Roman"/>
          <w:sz w:val="26"/>
          <w:szCs w:val="26"/>
        </w:rPr>
        <w:t>các</w:t>
      </w:r>
      <w:proofErr w:type="spellEnd"/>
      <w:r w:rsidR="002573CB" w:rsidRPr="00703A2A">
        <w:rPr>
          <w:rFonts w:cs="Times New Roman"/>
          <w:sz w:val="26"/>
          <w:szCs w:val="26"/>
        </w:rPr>
        <w:t xml:space="preserve"> </w:t>
      </w:r>
      <w:proofErr w:type="spellStart"/>
      <w:r w:rsidR="002573CB" w:rsidRPr="00703A2A">
        <w:rPr>
          <w:rFonts w:cs="Times New Roman"/>
          <w:sz w:val="26"/>
          <w:szCs w:val="26"/>
        </w:rPr>
        <w:t>ngày</w:t>
      </w:r>
      <w:proofErr w:type="spellEnd"/>
      <w:r w:rsidR="002573CB" w:rsidRPr="00703A2A">
        <w:rPr>
          <w:rFonts w:cs="Times New Roman"/>
          <w:sz w:val="26"/>
          <w:szCs w:val="26"/>
        </w:rPr>
        <w:t xml:space="preserve"> </w:t>
      </w:r>
      <w:proofErr w:type="spellStart"/>
      <w:r w:rsidR="002573CB" w:rsidRPr="00703A2A">
        <w:rPr>
          <w:rFonts w:cs="Times New Roman"/>
          <w:sz w:val="26"/>
          <w:szCs w:val="26"/>
        </w:rPr>
        <w:t>nghỉ</w:t>
      </w:r>
      <w:proofErr w:type="spellEnd"/>
      <w:r w:rsidR="002573CB" w:rsidRPr="00703A2A">
        <w:rPr>
          <w:rFonts w:cs="Times New Roman"/>
          <w:sz w:val="26"/>
          <w:szCs w:val="26"/>
        </w:rPr>
        <w:t xml:space="preserve">, </w:t>
      </w:r>
      <w:proofErr w:type="spellStart"/>
      <w:r w:rsidR="002573CB" w:rsidRPr="00703A2A">
        <w:rPr>
          <w:rFonts w:cs="Times New Roman"/>
          <w:sz w:val="26"/>
          <w:szCs w:val="26"/>
        </w:rPr>
        <w:t>ngày</w:t>
      </w:r>
      <w:proofErr w:type="spellEnd"/>
      <w:r w:rsidR="002573CB" w:rsidRPr="00703A2A">
        <w:rPr>
          <w:rFonts w:cs="Times New Roman"/>
          <w:sz w:val="26"/>
          <w:szCs w:val="26"/>
        </w:rPr>
        <w:t xml:space="preserve"> </w:t>
      </w:r>
      <w:proofErr w:type="spellStart"/>
      <w:r w:rsidR="002573CB" w:rsidRPr="00703A2A">
        <w:rPr>
          <w:rFonts w:cs="Times New Roman"/>
          <w:sz w:val="26"/>
          <w:szCs w:val="26"/>
        </w:rPr>
        <w:t>lễ</w:t>
      </w:r>
      <w:proofErr w:type="spellEnd"/>
      <w:r w:rsidR="002573CB" w:rsidRPr="00703A2A">
        <w:rPr>
          <w:rFonts w:cs="Times New Roman"/>
          <w:sz w:val="26"/>
          <w:szCs w:val="26"/>
        </w:rPr>
        <w:t xml:space="preserve">. </w:t>
      </w:r>
    </w:p>
    <w:p w14:paraId="7537835B" w14:textId="77777777" w:rsidR="002573CB" w:rsidRPr="00703A2A" w:rsidRDefault="002573CB" w:rsidP="00706671">
      <w:pPr>
        <w:spacing w:line="360" w:lineRule="auto"/>
        <w:ind w:firstLine="360"/>
        <w:jc w:val="both"/>
        <w:rPr>
          <w:rFonts w:cs="Times New Roman"/>
          <w:sz w:val="26"/>
          <w:szCs w:val="26"/>
          <w:lang w:val="vi-VN"/>
        </w:rPr>
      </w:pP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uống</w:t>
      </w:r>
      <w:proofErr w:type="spellEnd"/>
      <w:r w:rsidRPr="00703A2A">
        <w:rPr>
          <w:rFonts w:cs="Times New Roman"/>
          <w:sz w:val="26"/>
          <w:szCs w:val="26"/>
        </w:rPr>
        <w:t xml:space="preserve"> </w:t>
      </w:r>
      <w:r w:rsidRPr="00703A2A">
        <w:rPr>
          <w:rFonts w:eastAsia="Calibri" w:cs="Times New Roman"/>
          <w:bCs w:val="0"/>
          <w:sz w:val="26"/>
          <w:szCs w:val="26"/>
          <w:lang w:val="vi-VN"/>
        </w:rPr>
        <w:t>v</w:t>
      </w:r>
      <w:proofErr w:type="spellStart"/>
      <w:r w:rsidRPr="00703A2A">
        <w:rPr>
          <w:rFonts w:eastAsia="Calibri" w:cs="Times New Roman"/>
          <w:bCs w:val="0"/>
          <w:sz w:val="26"/>
          <w:szCs w:val="26"/>
        </w:rPr>
        <w:t>iên</w:t>
      </w:r>
      <w:proofErr w:type="spellEnd"/>
      <w:r w:rsidRPr="00703A2A">
        <w:rPr>
          <w:rFonts w:eastAsia="Calibri" w:cs="Times New Roman"/>
          <w:bCs w:val="0"/>
          <w:sz w:val="26"/>
          <w:szCs w:val="26"/>
        </w:rPr>
        <w:t xml:space="preserve"> </w:t>
      </w:r>
      <w:proofErr w:type="spellStart"/>
      <w:r w:rsidRPr="00703A2A">
        <w:rPr>
          <w:rFonts w:eastAsia="Calibri" w:cs="Times New Roman"/>
          <w:bCs w:val="0"/>
          <w:sz w:val="26"/>
          <w:szCs w:val="26"/>
        </w:rPr>
        <w:t>thực</w:t>
      </w:r>
      <w:proofErr w:type="spellEnd"/>
      <w:r w:rsidRPr="00703A2A">
        <w:rPr>
          <w:rFonts w:eastAsia="Calibri" w:cs="Times New Roman"/>
          <w:bCs w:val="0"/>
          <w:sz w:val="26"/>
          <w:szCs w:val="26"/>
        </w:rPr>
        <w:t xml:space="preserve"> </w:t>
      </w:r>
      <w:proofErr w:type="spellStart"/>
      <w:r w:rsidRPr="00703A2A">
        <w:rPr>
          <w:rFonts w:eastAsia="Calibri" w:cs="Times New Roman"/>
          <w:bCs w:val="0"/>
          <w:sz w:val="26"/>
          <w:szCs w:val="26"/>
        </w:rPr>
        <w:t>phẩm</w:t>
      </w:r>
      <w:proofErr w:type="spellEnd"/>
      <w:r w:rsidRPr="00703A2A">
        <w:rPr>
          <w:rFonts w:eastAsia="Calibri" w:cs="Times New Roman"/>
          <w:bCs w:val="0"/>
          <w:sz w:val="26"/>
          <w:szCs w:val="26"/>
          <w:lang w:val="vi-VN"/>
        </w:rPr>
        <w:t xml:space="preserve"> bổ sung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liều</w:t>
      </w:r>
      <w:proofErr w:type="spellEnd"/>
      <w:r w:rsidRPr="00703A2A">
        <w:rPr>
          <w:rFonts w:cs="Times New Roman"/>
          <w:sz w:val="26"/>
          <w:szCs w:val="26"/>
        </w:rPr>
        <w:t xml:space="preserve"> 12 </w:t>
      </w:r>
      <w:proofErr w:type="spellStart"/>
      <w:r w:rsidRPr="00703A2A">
        <w:rPr>
          <w:rFonts w:cs="Times New Roman"/>
          <w:sz w:val="26"/>
          <w:szCs w:val="26"/>
        </w:rPr>
        <w:t>viên</w:t>
      </w:r>
      <w:proofErr w:type="spellEnd"/>
      <w:r w:rsidRPr="00703A2A">
        <w:rPr>
          <w:rFonts w:cs="Times New Roman"/>
          <w:sz w:val="26"/>
          <w:szCs w:val="26"/>
        </w:rPr>
        <w:t>/</w:t>
      </w:r>
      <w:proofErr w:type="spellStart"/>
      <w:r w:rsidRPr="00703A2A">
        <w:rPr>
          <w:rFonts w:cs="Times New Roman"/>
          <w:sz w:val="26"/>
          <w:szCs w:val="26"/>
        </w:rPr>
        <w:t>ngày</w:t>
      </w:r>
      <w:proofErr w:type="spellEnd"/>
      <w:r w:rsidRPr="00703A2A">
        <w:rPr>
          <w:rFonts w:cs="Times New Roman"/>
          <w:sz w:val="26"/>
          <w:szCs w:val="26"/>
        </w:rPr>
        <w:t xml:space="preserve"> chia 3 </w:t>
      </w:r>
      <w:proofErr w:type="spellStart"/>
      <w:r w:rsidRPr="00703A2A">
        <w:rPr>
          <w:rFonts w:cs="Times New Roman"/>
          <w:sz w:val="26"/>
          <w:szCs w:val="26"/>
        </w:rPr>
        <w:t>lần</w:t>
      </w:r>
      <w:proofErr w:type="spellEnd"/>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mỗi</w:t>
      </w:r>
      <w:proofErr w:type="spellEnd"/>
      <w:r w:rsidRPr="00703A2A">
        <w:rPr>
          <w:rFonts w:cs="Times New Roman"/>
          <w:sz w:val="26"/>
          <w:szCs w:val="26"/>
          <w:lang w:val="vi-VN"/>
        </w:rPr>
        <w:t xml:space="preserve"> lần 04 viên.</w:t>
      </w:r>
    </w:p>
    <w:p w14:paraId="6DB73F34" w14:textId="77777777" w:rsidR="002573CB" w:rsidRPr="00703A2A" w:rsidRDefault="002573CB" w:rsidP="00706671">
      <w:pPr>
        <w:spacing w:line="360" w:lineRule="auto"/>
        <w:ind w:firstLine="360"/>
        <w:jc w:val="both"/>
        <w:rPr>
          <w:rFonts w:cs="Times New Roman"/>
          <w:sz w:val="26"/>
          <w:szCs w:val="26"/>
          <w:lang w:val="vi-VN"/>
        </w:rPr>
      </w:pP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uống</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giả</w:t>
      </w:r>
      <w:proofErr w:type="spellEnd"/>
      <w:r w:rsidRPr="00703A2A">
        <w:rPr>
          <w:rFonts w:cs="Times New Roman"/>
          <w:sz w:val="26"/>
          <w:szCs w:val="26"/>
        </w:rPr>
        <w:t xml:space="preserve"> </w:t>
      </w:r>
      <w:proofErr w:type="spellStart"/>
      <w:r w:rsidRPr="00703A2A">
        <w:rPr>
          <w:rFonts w:cs="Times New Roman"/>
          <w:sz w:val="26"/>
          <w:szCs w:val="26"/>
        </w:rPr>
        <w:t>dược</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liều</w:t>
      </w:r>
      <w:proofErr w:type="spellEnd"/>
      <w:r w:rsidRPr="00703A2A">
        <w:rPr>
          <w:rFonts w:cs="Times New Roman"/>
          <w:sz w:val="26"/>
          <w:szCs w:val="26"/>
        </w:rPr>
        <w:t xml:space="preserve"> 12 </w:t>
      </w:r>
      <w:proofErr w:type="spellStart"/>
      <w:r w:rsidRPr="00703A2A">
        <w:rPr>
          <w:rFonts w:cs="Times New Roman"/>
          <w:sz w:val="26"/>
          <w:szCs w:val="26"/>
        </w:rPr>
        <w:t>viên</w:t>
      </w:r>
      <w:proofErr w:type="spellEnd"/>
      <w:r w:rsidRPr="00703A2A">
        <w:rPr>
          <w:rFonts w:cs="Times New Roman"/>
          <w:sz w:val="26"/>
          <w:szCs w:val="26"/>
        </w:rPr>
        <w:t>/</w:t>
      </w:r>
      <w:proofErr w:type="spellStart"/>
      <w:r w:rsidRPr="00703A2A">
        <w:rPr>
          <w:rFonts w:cs="Times New Roman"/>
          <w:sz w:val="26"/>
          <w:szCs w:val="26"/>
        </w:rPr>
        <w:t>ngày</w:t>
      </w:r>
      <w:proofErr w:type="spellEnd"/>
      <w:r w:rsidRPr="00703A2A">
        <w:rPr>
          <w:rFonts w:cs="Times New Roman"/>
          <w:sz w:val="26"/>
          <w:szCs w:val="26"/>
        </w:rPr>
        <w:t xml:space="preserve"> chia 3 </w:t>
      </w:r>
      <w:proofErr w:type="spellStart"/>
      <w:r w:rsidRPr="00703A2A">
        <w:rPr>
          <w:rFonts w:cs="Times New Roman"/>
          <w:sz w:val="26"/>
          <w:szCs w:val="26"/>
        </w:rPr>
        <w:t>lần</w:t>
      </w:r>
      <w:proofErr w:type="spellEnd"/>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mỗi</w:t>
      </w:r>
      <w:proofErr w:type="spellEnd"/>
      <w:r w:rsidRPr="00703A2A">
        <w:rPr>
          <w:rFonts w:cs="Times New Roman"/>
          <w:sz w:val="26"/>
          <w:szCs w:val="26"/>
          <w:lang w:val="vi-VN"/>
        </w:rPr>
        <w:t xml:space="preserve"> lần 04 viên.</w:t>
      </w:r>
    </w:p>
    <w:p w14:paraId="2A00A58E" w14:textId="77777777" w:rsidR="002573CB" w:rsidRPr="00703A2A" w:rsidRDefault="002573CB" w:rsidP="00706671">
      <w:pPr>
        <w:spacing w:line="360" w:lineRule="auto"/>
        <w:ind w:firstLine="360"/>
        <w:jc w:val="both"/>
        <w:rPr>
          <w:rFonts w:cs="Times New Roman"/>
          <w:sz w:val="26"/>
          <w:szCs w:val="26"/>
          <w:lang w:val="vi-VN"/>
        </w:rPr>
      </w:pPr>
      <w:r w:rsidRPr="00703A2A">
        <w:rPr>
          <w:rFonts w:cs="Times New Roman"/>
          <w:sz w:val="26"/>
          <w:szCs w:val="26"/>
        </w:rPr>
        <w:t xml:space="preserve"> </w:t>
      </w:r>
      <w:proofErr w:type="spellStart"/>
      <w:r w:rsidRPr="00703A2A">
        <w:rPr>
          <w:rFonts w:cs="Times New Roman"/>
          <w:sz w:val="26"/>
          <w:szCs w:val="26"/>
        </w:rPr>
        <w:t>Cách</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t>
      </w:r>
      <w:proofErr w:type="spellStart"/>
      <w:r w:rsidRPr="00703A2A">
        <w:rPr>
          <w:rFonts w:cs="Times New Roman"/>
          <w:sz w:val="26"/>
          <w:szCs w:val="26"/>
        </w:rPr>
        <w:t>Uống</w:t>
      </w:r>
      <w:proofErr w:type="spellEnd"/>
      <w:r w:rsidRPr="00703A2A">
        <w:rPr>
          <w:rFonts w:cs="Times New Roman"/>
          <w:sz w:val="26"/>
          <w:szCs w:val="26"/>
          <w:lang w:val="vi-VN"/>
        </w:rPr>
        <w:t xml:space="preserve"> </w:t>
      </w:r>
      <w:proofErr w:type="spellStart"/>
      <w:r w:rsidRPr="00703A2A">
        <w:rPr>
          <w:rFonts w:cs="Times New Roman"/>
          <w:sz w:val="26"/>
          <w:szCs w:val="26"/>
        </w:rPr>
        <w:t>ngay</w:t>
      </w:r>
      <w:proofErr w:type="spellEnd"/>
      <w:r w:rsidRPr="00703A2A">
        <w:rPr>
          <w:rFonts w:cs="Times New Roman"/>
          <w:sz w:val="26"/>
          <w:szCs w:val="26"/>
          <w:lang w:val="vi-VN"/>
        </w:rPr>
        <w:t xml:space="preserve"> trước bữa</w:t>
      </w:r>
      <w:r w:rsidRPr="00703A2A">
        <w:rPr>
          <w:rFonts w:cs="Times New Roman"/>
          <w:sz w:val="26"/>
          <w:szCs w:val="26"/>
        </w:rPr>
        <w:t xml:space="preserve"> </w:t>
      </w:r>
      <w:proofErr w:type="spellStart"/>
      <w:r w:rsidRPr="00703A2A">
        <w:rPr>
          <w:rFonts w:cs="Times New Roman"/>
          <w:sz w:val="26"/>
          <w:szCs w:val="26"/>
        </w:rPr>
        <w:t>ăn</w:t>
      </w:r>
      <w:proofErr w:type="spellEnd"/>
      <w:r w:rsidRPr="00703A2A">
        <w:rPr>
          <w:rFonts w:cs="Times New Roman"/>
          <w:sz w:val="26"/>
          <w:szCs w:val="26"/>
          <w:lang w:val="vi-VN"/>
        </w:rPr>
        <w:t xml:space="preserve"> cùng với một cốc nước.</w:t>
      </w:r>
    </w:p>
    <w:p w14:paraId="75DBEF35" w14:textId="77777777" w:rsidR="002573CB" w:rsidRPr="00703A2A" w:rsidRDefault="002573CB" w:rsidP="00706671">
      <w:pPr>
        <w:spacing w:line="360" w:lineRule="auto"/>
        <w:ind w:firstLine="360"/>
        <w:jc w:val="both"/>
        <w:rPr>
          <w:rFonts w:cs="Times New Roman"/>
          <w:sz w:val="26"/>
          <w:szCs w:val="26"/>
          <w:lang w:val="vi-VN"/>
        </w:rPr>
      </w:pPr>
      <w:proofErr w:type="spellStart"/>
      <w:r w:rsidRPr="00703A2A">
        <w:rPr>
          <w:rFonts w:cs="Times New Roman"/>
          <w:sz w:val="26"/>
          <w:szCs w:val="26"/>
        </w:rPr>
        <w:lastRenderedPageBreak/>
        <w:t>Mỗi</w:t>
      </w:r>
      <w:proofErr w:type="spellEnd"/>
      <w:r w:rsidRPr="00703A2A">
        <w:rPr>
          <w:rFonts w:cs="Times New Roman"/>
          <w:sz w:val="26"/>
          <w:szCs w:val="26"/>
        </w:rPr>
        <w:t xml:space="preserve"> </w:t>
      </w:r>
      <w:proofErr w:type="spellStart"/>
      <w:r w:rsidRPr="00703A2A">
        <w:rPr>
          <w:rFonts w:cs="Times New Roman"/>
          <w:sz w:val="26"/>
          <w:szCs w:val="26"/>
        </w:rPr>
        <w:t>đối</w:t>
      </w:r>
      <w:proofErr w:type="spellEnd"/>
      <w:r w:rsidRPr="00703A2A">
        <w:rPr>
          <w:rFonts w:cs="Times New Roman"/>
          <w:sz w:val="26"/>
          <w:szCs w:val="26"/>
        </w:rPr>
        <w:t xml:space="preserve"> </w:t>
      </w:r>
      <w:proofErr w:type="spellStart"/>
      <w:r w:rsidRPr="00703A2A">
        <w:rPr>
          <w:rFonts w:cs="Times New Roman"/>
          <w:sz w:val="26"/>
          <w:szCs w:val="26"/>
        </w:rPr>
        <w:t>tượng</w:t>
      </w:r>
      <w:proofErr w:type="spellEnd"/>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được</w:t>
      </w:r>
      <w:proofErr w:type="spellEnd"/>
      <w:r w:rsidRPr="00703A2A">
        <w:rPr>
          <w:rFonts w:cs="Times New Roman"/>
          <w:sz w:val="26"/>
          <w:szCs w:val="26"/>
        </w:rPr>
        <w:t xml:space="preserve"> </w:t>
      </w:r>
      <w:proofErr w:type="spellStart"/>
      <w:r w:rsidRPr="00703A2A">
        <w:rPr>
          <w:rFonts w:cs="Times New Roman"/>
          <w:sz w:val="26"/>
          <w:szCs w:val="26"/>
        </w:rPr>
        <w:t>phát</w:t>
      </w:r>
      <w:proofErr w:type="spellEnd"/>
      <w:r w:rsidRPr="00703A2A">
        <w:rPr>
          <w:rFonts w:cs="Times New Roman"/>
          <w:sz w:val="26"/>
          <w:szCs w:val="26"/>
        </w:rPr>
        <w:t xml:space="preserve"> </w:t>
      </w:r>
      <w:proofErr w:type="spellStart"/>
      <w:r w:rsidRPr="00703A2A">
        <w:rPr>
          <w:rFonts w:cs="Times New Roman"/>
          <w:sz w:val="26"/>
          <w:szCs w:val="26"/>
        </w:rPr>
        <w:t>đu</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lượng</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uống</w:t>
      </w:r>
      <w:proofErr w:type="spellEnd"/>
      <w:r w:rsidRPr="00703A2A">
        <w:rPr>
          <w:rFonts w:cs="Times New Roman"/>
          <w:sz w:val="26"/>
          <w:szCs w:val="26"/>
        </w:rPr>
        <w:t xml:space="preserve"> </w:t>
      </w:r>
      <w:proofErr w:type="spellStart"/>
      <w:r w:rsidRPr="00703A2A">
        <w:rPr>
          <w:rFonts w:eastAsia="Calibri" w:cs="Times New Roman"/>
          <w:bCs w:val="0"/>
          <w:sz w:val="26"/>
          <w:szCs w:val="26"/>
        </w:rPr>
        <w:t>thực</w:t>
      </w:r>
      <w:proofErr w:type="spellEnd"/>
      <w:r w:rsidRPr="00703A2A">
        <w:rPr>
          <w:rFonts w:eastAsia="Calibri" w:cs="Times New Roman"/>
          <w:bCs w:val="0"/>
          <w:sz w:val="26"/>
          <w:szCs w:val="26"/>
        </w:rPr>
        <w:t xml:space="preserve"> </w:t>
      </w:r>
      <w:proofErr w:type="spellStart"/>
      <w:r w:rsidRPr="00703A2A">
        <w:rPr>
          <w:rFonts w:eastAsia="Calibri" w:cs="Times New Roman"/>
          <w:bCs w:val="0"/>
          <w:sz w:val="26"/>
          <w:szCs w:val="26"/>
        </w:rPr>
        <w:t>phẩm</w:t>
      </w:r>
      <w:proofErr w:type="spellEnd"/>
      <w:r w:rsidRPr="00703A2A">
        <w:rPr>
          <w:rFonts w:eastAsia="Calibri" w:cs="Times New Roman"/>
          <w:bCs w:val="0"/>
          <w:sz w:val="26"/>
          <w:szCs w:val="26"/>
          <w:lang w:val="vi-VN"/>
        </w:rPr>
        <w:t xml:space="preserve"> bổ sung </w:t>
      </w:r>
      <w:r w:rsidRPr="00703A2A">
        <w:rPr>
          <w:rFonts w:eastAsia="Calibri" w:cs="Times New Roman"/>
          <w:bCs w:val="0"/>
          <w:sz w:val="26"/>
          <w:szCs w:val="26"/>
        </w:rPr>
        <w:t>Calorie limit</w:t>
      </w:r>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giả</w:t>
      </w:r>
      <w:proofErr w:type="spellEnd"/>
      <w:r w:rsidRPr="00703A2A">
        <w:rPr>
          <w:rFonts w:cs="Times New Roman"/>
          <w:sz w:val="26"/>
          <w:szCs w:val="26"/>
        </w:rPr>
        <w:t xml:space="preserve"> </w:t>
      </w:r>
      <w:proofErr w:type="spellStart"/>
      <w:r w:rsidRPr="00703A2A">
        <w:rPr>
          <w:rFonts w:cs="Times New Roman"/>
          <w:sz w:val="26"/>
          <w:szCs w:val="26"/>
        </w:rPr>
        <w:t>dược</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12 </w:t>
      </w:r>
      <w:proofErr w:type="spellStart"/>
      <w:r w:rsidRPr="00703A2A">
        <w:rPr>
          <w:rFonts w:cs="Times New Roman"/>
          <w:sz w:val="26"/>
          <w:szCs w:val="26"/>
        </w:rPr>
        <w:t>tuần</w:t>
      </w:r>
      <w:proofErr w:type="spellEnd"/>
      <w:r w:rsidRPr="00703A2A">
        <w:rPr>
          <w:rFonts w:cs="Times New Roman"/>
          <w:sz w:val="26"/>
          <w:szCs w:val="26"/>
        </w:rPr>
        <w:t xml:space="preserve">. </w:t>
      </w:r>
    </w:p>
    <w:p w14:paraId="1174AE0E" w14:textId="77777777" w:rsidR="002573CB" w:rsidRPr="00703A2A" w:rsidRDefault="002573CB" w:rsidP="00706671">
      <w:pPr>
        <w:spacing w:line="360" w:lineRule="auto"/>
        <w:ind w:firstLine="360"/>
        <w:jc w:val="both"/>
        <w:rPr>
          <w:rFonts w:cs="Times New Roman"/>
          <w:sz w:val="26"/>
          <w:szCs w:val="26"/>
        </w:rPr>
      </w:pPr>
      <w:proofErr w:type="spellStart"/>
      <w:r w:rsidRPr="00703A2A">
        <w:rPr>
          <w:rFonts w:cs="Times New Roman"/>
          <w:sz w:val="26"/>
          <w:szCs w:val="26"/>
        </w:rPr>
        <w:t>Cứ</w:t>
      </w:r>
      <w:proofErr w:type="spellEnd"/>
      <w:r w:rsidRPr="00703A2A">
        <w:rPr>
          <w:rFonts w:cs="Times New Roman"/>
          <w:sz w:val="26"/>
          <w:szCs w:val="26"/>
        </w:rPr>
        <w:t xml:space="preserve"> </w:t>
      </w:r>
      <w:proofErr w:type="spellStart"/>
      <w:r w:rsidRPr="00703A2A">
        <w:rPr>
          <w:rFonts w:cs="Times New Roman"/>
          <w:sz w:val="26"/>
          <w:szCs w:val="26"/>
        </w:rPr>
        <w:t>mỗi</w:t>
      </w:r>
      <w:proofErr w:type="spellEnd"/>
      <w:r w:rsidRPr="00703A2A">
        <w:rPr>
          <w:rFonts w:cs="Times New Roman"/>
          <w:sz w:val="26"/>
          <w:szCs w:val="26"/>
        </w:rPr>
        <w:t xml:space="preserve"> 02 </w:t>
      </w:r>
      <w:proofErr w:type="spellStart"/>
      <w:r w:rsidRPr="00703A2A">
        <w:rPr>
          <w:rFonts w:cs="Times New Roman"/>
          <w:sz w:val="26"/>
          <w:szCs w:val="26"/>
        </w:rPr>
        <w:t>tuần</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phải</w:t>
      </w:r>
      <w:proofErr w:type="spellEnd"/>
      <w:r w:rsidRPr="00703A2A">
        <w:rPr>
          <w:rFonts w:cs="Times New Roman"/>
          <w:sz w:val="26"/>
          <w:szCs w:val="26"/>
        </w:rPr>
        <w:t xml:space="preserve"> </w:t>
      </w:r>
      <w:proofErr w:type="spellStart"/>
      <w:r w:rsidRPr="00703A2A">
        <w:rPr>
          <w:rFonts w:cs="Times New Roman"/>
          <w:sz w:val="26"/>
          <w:szCs w:val="26"/>
        </w:rPr>
        <w:t>trả</w:t>
      </w:r>
      <w:proofErr w:type="spellEnd"/>
      <w:r w:rsidRPr="00703A2A">
        <w:rPr>
          <w:rFonts w:cs="Times New Roman"/>
          <w:sz w:val="26"/>
          <w:szCs w:val="26"/>
        </w:rPr>
        <w:t xml:space="preserve"> </w:t>
      </w:r>
      <w:proofErr w:type="spellStart"/>
      <w:r w:rsidRPr="00703A2A">
        <w:rPr>
          <w:rFonts w:cs="Times New Roman"/>
          <w:sz w:val="26"/>
          <w:szCs w:val="26"/>
        </w:rPr>
        <w:t>lại</w:t>
      </w:r>
      <w:proofErr w:type="spellEnd"/>
      <w:r w:rsidRPr="00703A2A">
        <w:rPr>
          <w:rFonts w:cs="Times New Roman"/>
          <w:sz w:val="26"/>
          <w:szCs w:val="26"/>
        </w:rPr>
        <w:t xml:space="preserve"> </w:t>
      </w:r>
      <w:proofErr w:type="spellStart"/>
      <w:r w:rsidRPr="00703A2A">
        <w:rPr>
          <w:rFonts w:cs="Times New Roman"/>
          <w:sz w:val="26"/>
          <w:szCs w:val="26"/>
        </w:rPr>
        <w:t>vỏ</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lang w:val="vi-VN"/>
        </w:rPr>
        <w:t>.</w:t>
      </w:r>
      <w:r w:rsidRPr="00703A2A">
        <w:rPr>
          <w:rFonts w:cs="Times New Roman"/>
          <w:sz w:val="26"/>
          <w:szCs w:val="26"/>
        </w:rPr>
        <w:t xml:space="preserve"> </w:t>
      </w:r>
    </w:p>
    <w:p w14:paraId="444614D8" w14:textId="77777777" w:rsidR="002573CB" w:rsidRPr="00703A2A" w:rsidRDefault="002573CB" w:rsidP="00706671">
      <w:pPr>
        <w:spacing w:line="360" w:lineRule="auto"/>
        <w:ind w:firstLine="360"/>
        <w:jc w:val="both"/>
        <w:rPr>
          <w:rFonts w:cs="Times New Roman"/>
          <w:sz w:val="26"/>
          <w:szCs w:val="26"/>
        </w:rPr>
      </w:pPr>
      <w:proofErr w:type="spellStart"/>
      <w:r w:rsidRPr="00703A2A">
        <w:rPr>
          <w:rFonts w:cs="Times New Roman"/>
          <w:sz w:val="26"/>
          <w:szCs w:val="26"/>
        </w:rPr>
        <w:t>Giám</w:t>
      </w:r>
      <w:proofErr w:type="spellEnd"/>
      <w:r w:rsidRPr="00703A2A">
        <w:rPr>
          <w:rFonts w:cs="Times New Roman"/>
          <w:sz w:val="26"/>
          <w:szCs w:val="26"/>
        </w:rPr>
        <w:t xml:space="preserve"> </w:t>
      </w:r>
      <w:proofErr w:type="spellStart"/>
      <w:r w:rsidRPr="00703A2A">
        <w:rPr>
          <w:rFonts w:cs="Times New Roman"/>
          <w:sz w:val="26"/>
          <w:szCs w:val="26"/>
        </w:rPr>
        <w:t>sát</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t>
      </w:r>
      <w:proofErr w:type="spellStart"/>
      <w:r w:rsidRPr="00703A2A">
        <w:rPr>
          <w:rFonts w:cs="Times New Roman"/>
          <w:sz w:val="26"/>
          <w:szCs w:val="26"/>
        </w:rPr>
        <w:t>Hàng</w:t>
      </w:r>
      <w:proofErr w:type="spellEnd"/>
      <w:r w:rsidRPr="00703A2A">
        <w:rPr>
          <w:rFonts w:cs="Times New Roman"/>
          <w:sz w:val="26"/>
          <w:szCs w:val="26"/>
        </w:rPr>
        <w:t xml:space="preserve"> </w:t>
      </w:r>
      <w:proofErr w:type="spellStart"/>
      <w:r w:rsidRPr="00703A2A">
        <w:rPr>
          <w:rFonts w:cs="Times New Roman"/>
          <w:sz w:val="26"/>
          <w:szCs w:val="26"/>
        </w:rPr>
        <w:t>ngày</w:t>
      </w:r>
      <w:proofErr w:type="spellEnd"/>
      <w:r w:rsidRPr="00703A2A">
        <w:rPr>
          <w:rFonts w:cs="Times New Roman"/>
          <w:sz w:val="26"/>
          <w:szCs w:val="26"/>
        </w:rPr>
        <w:t xml:space="preserve"> </w:t>
      </w:r>
      <w:proofErr w:type="spellStart"/>
      <w:r w:rsidRPr="00703A2A">
        <w:rPr>
          <w:rFonts w:cs="Times New Roman"/>
          <w:sz w:val="26"/>
          <w:szCs w:val="26"/>
        </w:rPr>
        <w:t>bởi</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cộng</w:t>
      </w:r>
      <w:proofErr w:type="spellEnd"/>
      <w:r w:rsidRPr="00703A2A">
        <w:rPr>
          <w:rFonts w:cs="Times New Roman"/>
          <w:sz w:val="26"/>
          <w:szCs w:val="26"/>
        </w:rPr>
        <w:t xml:space="preserve"> </w:t>
      </w:r>
      <w:proofErr w:type="spellStart"/>
      <w:r w:rsidRPr="00703A2A">
        <w:rPr>
          <w:rFonts w:cs="Times New Roman"/>
          <w:sz w:val="26"/>
          <w:szCs w:val="26"/>
        </w:rPr>
        <w:t>tác</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hàng</w:t>
      </w:r>
      <w:proofErr w:type="spellEnd"/>
      <w:r w:rsidRPr="00703A2A">
        <w:rPr>
          <w:rFonts w:cs="Times New Roman"/>
          <w:sz w:val="26"/>
          <w:szCs w:val="26"/>
        </w:rPr>
        <w:t xml:space="preserve"> </w:t>
      </w:r>
      <w:proofErr w:type="spellStart"/>
      <w:r w:rsidRPr="00703A2A">
        <w:rPr>
          <w:rFonts w:cs="Times New Roman"/>
          <w:sz w:val="26"/>
          <w:szCs w:val="26"/>
        </w:rPr>
        <w:t>tuần</w:t>
      </w:r>
      <w:proofErr w:type="spellEnd"/>
      <w:r w:rsidRPr="00703A2A">
        <w:rPr>
          <w:rFonts w:cs="Times New Roman"/>
          <w:sz w:val="26"/>
          <w:szCs w:val="26"/>
        </w:rPr>
        <w:t xml:space="preserve"> </w:t>
      </w:r>
      <w:proofErr w:type="spellStart"/>
      <w:r w:rsidRPr="00703A2A">
        <w:rPr>
          <w:rFonts w:cs="Times New Roman"/>
          <w:sz w:val="26"/>
          <w:szCs w:val="26"/>
        </w:rPr>
        <w:t>bởi</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
    <w:p w14:paraId="7988AE0C" w14:textId="2A14B210" w:rsidR="002573CB" w:rsidRPr="00703A2A" w:rsidRDefault="002573CB" w:rsidP="00706671">
      <w:pPr>
        <w:spacing w:line="360" w:lineRule="auto"/>
        <w:ind w:firstLine="360"/>
        <w:jc w:val="both"/>
        <w:rPr>
          <w:rFonts w:cs="Times New Roman"/>
          <w:sz w:val="26"/>
          <w:szCs w:val="26"/>
          <w:lang w:val="vi-VN"/>
        </w:rPr>
      </w:pP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lang w:val="vi-VN"/>
        </w:rPr>
        <w:t xml:space="preserve">: thường xuyên liên hệ với các cộng tác viên để nắm tình hình, </w:t>
      </w:r>
      <w:proofErr w:type="spellStart"/>
      <w:r w:rsidRPr="00703A2A">
        <w:rPr>
          <w:rFonts w:cs="Times New Roman"/>
          <w:sz w:val="26"/>
          <w:szCs w:val="26"/>
        </w:rPr>
        <w:t>đôn</w:t>
      </w:r>
      <w:proofErr w:type="spellEnd"/>
      <w:r w:rsidRPr="00703A2A">
        <w:rPr>
          <w:rFonts w:cs="Times New Roman"/>
          <w:sz w:val="26"/>
          <w:szCs w:val="26"/>
          <w:lang w:val="vi-VN"/>
        </w:rPr>
        <w:t xml:space="preserve"> đốc, nhắc nhở, </w:t>
      </w:r>
      <w:proofErr w:type="spellStart"/>
      <w:r w:rsidRPr="00703A2A">
        <w:rPr>
          <w:rFonts w:cs="Times New Roman"/>
          <w:sz w:val="26"/>
          <w:szCs w:val="26"/>
        </w:rPr>
        <w:t>động</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bổ</w:t>
      </w:r>
      <w:proofErr w:type="spellEnd"/>
      <w:r w:rsidRPr="00703A2A">
        <w:rPr>
          <w:rFonts w:cs="Times New Roman"/>
          <w:sz w:val="26"/>
          <w:szCs w:val="26"/>
        </w:rPr>
        <w:t xml:space="preserve"> sung </w:t>
      </w:r>
      <w:proofErr w:type="spellStart"/>
      <w:r w:rsidRPr="00703A2A">
        <w:rPr>
          <w:rFonts w:cs="Times New Roman"/>
          <w:sz w:val="26"/>
          <w:szCs w:val="26"/>
        </w:rPr>
        <w:t>đầy</w:t>
      </w:r>
      <w:proofErr w:type="spellEnd"/>
      <w:r w:rsidRPr="00703A2A">
        <w:rPr>
          <w:rFonts w:cs="Times New Roman"/>
          <w:sz w:val="26"/>
          <w:szCs w:val="26"/>
        </w:rPr>
        <w:t xml:space="preserve"> </w:t>
      </w:r>
      <w:proofErr w:type="spellStart"/>
      <w:r w:rsidRPr="00703A2A">
        <w:rPr>
          <w:rFonts w:cs="Times New Roman"/>
          <w:sz w:val="26"/>
          <w:szCs w:val="26"/>
        </w:rPr>
        <w:t>đủ</w:t>
      </w:r>
      <w:proofErr w:type="spellEnd"/>
      <w:r w:rsidRPr="00703A2A">
        <w:rPr>
          <w:rFonts w:cs="Times New Roman"/>
          <w:sz w:val="26"/>
          <w:szCs w:val="26"/>
        </w:rPr>
        <w:t xml:space="preserve">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gian</w:t>
      </w:r>
      <w:proofErr w:type="spellEnd"/>
      <w:r w:rsidRPr="00703A2A">
        <w:rPr>
          <w:rFonts w:cs="Times New Roman"/>
          <w:sz w:val="26"/>
          <w:szCs w:val="26"/>
        </w:rPr>
        <w:t xml:space="preserve">, </w:t>
      </w:r>
      <w:proofErr w:type="spellStart"/>
      <w:r w:rsidRPr="00703A2A">
        <w:rPr>
          <w:rFonts w:cs="Times New Roman"/>
          <w:sz w:val="26"/>
          <w:szCs w:val="26"/>
        </w:rPr>
        <w:t>đúng</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giải</w:t>
      </w:r>
      <w:proofErr w:type="spellEnd"/>
      <w:r w:rsidRPr="00703A2A">
        <w:rPr>
          <w:rFonts w:cs="Times New Roman"/>
          <w:sz w:val="26"/>
          <w:szCs w:val="26"/>
        </w:rPr>
        <w:t xml:space="preserve"> </w:t>
      </w:r>
      <w:proofErr w:type="spellStart"/>
      <w:r w:rsidRPr="00703A2A">
        <w:rPr>
          <w:rFonts w:cs="Times New Roman"/>
          <w:sz w:val="26"/>
          <w:szCs w:val="26"/>
        </w:rPr>
        <w:t>thích</w:t>
      </w:r>
      <w:proofErr w:type="spellEnd"/>
      <w:r w:rsidRPr="00703A2A">
        <w:rPr>
          <w:rFonts w:cs="Times New Roman"/>
          <w:sz w:val="26"/>
          <w:szCs w:val="26"/>
        </w:rPr>
        <w:t xml:space="preserve"> </w:t>
      </w:r>
      <w:proofErr w:type="spellStart"/>
      <w:r w:rsidRPr="00703A2A">
        <w:rPr>
          <w:rFonts w:cs="Times New Roman"/>
          <w:sz w:val="26"/>
          <w:szCs w:val="26"/>
        </w:rPr>
        <w:t>những</w:t>
      </w:r>
      <w:proofErr w:type="spellEnd"/>
      <w:r w:rsidRPr="00703A2A">
        <w:rPr>
          <w:rFonts w:cs="Times New Roman"/>
          <w:sz w:val="26"/>
          <w:szCs w:val="26"/>
        </w:rPr>
        <w:t xml:space="preserve"> </w:t>
      </w:r>
      <w:proofErr w:type="spellStart"/>
      <w:r w:rsidRPr="00703A2A">
        <w:rPr>
          <w:rFonts w:cs="Times New Roman"/>
          <w:sz w:val="26"/>
          <w:szCs w:val="26"/>
        </w:rPr>
        <w:t>thắc</w:t>
      </w:r>
      <w:proofErr w:type="spellEnd"/>
      <w:r w:rsidRPr="00703A2A">
        <w:rPr>
          <w:rFonts w:cs="Times New Roman"/>
          <w:sz w:val="26"/>
          <w:szCs w:val="26"/>
        </w:rPr>
        <w:t xml:space="preserve"> </w:t>
      </w:r>
      <w:proofErr w:type="spellStart"/>
      <w:r w:rsidRPr="00703A2A">
        <w:rPr>
          <w:rFonts w:cs="Times New Roman"/>
          <w:sz w:val="26"/>
          <w:szCs w:val="26"/>
        </w:rPr>
        <w:t>mắc</w:t>
      </w:r>
      <w:proofErr w:type="spellEnd"/>
      <w:r w:rsidRPr="00703A2A">
        <w:rPr>
          <w:rFonts w:cs="Times New Roman"/>
          <w:sz w:val="26"/>
          <w:szCs w:val="26"/>
          <w:lang w:val="vi-VN"/>
        </w:rPr>
        <w:t xml:space="preserve"> khi có đối tượng cần</w:t>
      </w:r>
      <w:r w:rsidRPr="00703A2A">
        <w:rPr>
          <w:rFonts w:cs="Times New Roman"/>
          <w:sz w:val="26"/>
          <w:szCs w:val="26"/>
        </w:rPr>
        <w:t xml:space="preserve">. Các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đều</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điện</w:t>
      </w:r>
      <w:proofErr w:type="spellEnd"/>
      <w:r w:rsidRPr="00703A2A">
        <w:rPr>
          <w:rFonts w:cs="Times New Roman"/>
          <w:sz w:val="26"/>
          <w:szCs w:val="26"/>
        </w:rPr>
        <w:t xml:space="preserve"> </w:t>
      </w:r>
      <w:proofErr w:type="spellStart"/>
      <w:r w:rsidRPr="00703A2A">
        <w:rPr>
          <w:rFonts w:cs="Times New Roman"/>
          <w:sz w:val="26"/>
          <w:szCs w:val="26"/>
        </w:rPr>
        <w:t>thoại</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sinh</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cộng</w:t>
      </w:r>
      <w:proofErr w:type="spellEnd"/>
      <w:r w:rsidRPr="00703A2A">
        <w:rPr>
          <w:rFonts w:cs="Times New Roman"/>
          <w:sz w:val="26"/>
          <w:szCs w:val="26"/>
        </w:rPr>
        <w:t xml:space="preserve"> </w:t>
      </w:r>
      <w:proofErr w:type="spellStart"/>
      <w:r w:rsidRPr="00703A2A">
        <w:rPr>
          <w:rFonts w:cs="Times New Roman"/>
          <w:sz w:val="26"/>
          <w:szCs w:val="26"/>
        </w:rPr>
        <w:t>tác</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liên</w:t>
      </w:r>
      <w:proofErr w:type="spellEnd"/>
      <w:r w:rsidRPr="00703A2A">
        <w:rPr>
          <w:rFonts w:cs="Times New Roman"/>
          <w:sz w:val="26"/>
          <w:szCs w:val="26"/>
        </w:rPr>
        <w:t xml:space="preserve"> </w:t>
      </w:r>
      <w:proofErr w:type="spellStart"/>
      <w:r w:rsidRPr="00703A2A">
        <w:rPr>
          <w:rFonts w:cs="Times New Roman"/>
          <w:sz w:val="26"/>
          <w:szCs w:val="26"/>
        </w:rPr>
        <w:t>lạc</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cần</w:t>
      </w:r>
      <w:proofErr w:type="spellEnd"/>
      <w:r w:rsidRPr="00703A2A">
        <w:rPr>
          <w:rFonts w:cs="Times New Roman"/>
          <w:sz w:val="26"/>
          <w:szCs w:val="26"/>
        </w:rPr>
        <w:t xml:space="preserve"> </w:t>
      </w:r>
      <w:proofErr w:type="spellStart"/>
      <w:r w:rsidRPr="00703A2A">
        <w:rPr>
          <w:rFonts w:cs="Times New Roman"/>
          <w:sz w:val="26"/>
          <w:szCs w:val="26"/>
        </w:rPr>
        <w:t>thiết</w:t>
      </w:r>
      <w:proofErr w:type="spellEnd"/>
      <w:r w:rsidRPr="00703A2A">
        <w:rPr>
          <w:rFonts w:cs="Times New Roman"/>
          <w:sz w:val="26"/>
          <w:szCs w:val="26"/>
        </w:rPr>
        <w:t>.</w:t>
      </w:r>
      <w:r w:rsidRPr="00703A2A">
        <w:rPr>
          <w:rFonts w:cs="Times New Roman"/>
          <w:sz w:val="26"/>
          <w:szCs w:val="26"/>
          <w:lang w:val="vi-VN"/>
        </w:rPr>
        <w:t xml:space="preserve"> </w:t>
      </w:r>
      <w:r w:rsidRPr="00703A2A">
        <w:rPr>
          <w:rFonts w:cs="Times New Roman"/>
          <w:sz w:val="26"/>
          <w:szCs w:val="26"/>
        </w:rPr>
        <w:t>CTV</w:t>
      </w:r>
      <w:r w:rsidRPr="00703A2A">
        <w:rPr>
          <w:rFonts w:cs="Times New Roman"/>
          <w:sz w:val="26"/>
          <w:szCs w:val="26"/>
          <w:lang w:val="vi-VN"/>
        </w:rPr>
        <w:t xml:space="preserve"> và NCV </w:t>
      </w:r>
      <w:proofErr w:type="spellStart"/>
      <w:r w:rsidRPr="00703A2A">
        <w:rPr>
          <w:rFonts w:cs="Times New Roman"/>
          <w:sz w:val="26"/>
          <w:szCs w:val="26"/>
        </w:rPr>
        <w:t>tìm</w:t>
      </w:r>
      <w:proofErr w:type="spellEnd"/>
      <w:r w:rsidRPr="00703A2A">
        <w:rPr>
          <w:rFonts w:cs="Times New Roman"/>
          <w:sz w:val="26"/>
          <w:szCs w:val="26"/>
        </w:rPr>
        <w:t xml:space="preserve"> </w:t>
      </w:r>
      <w:proofErr w:type="spellStart"/>
      <w:r w:rsidRPr="00703A2A">
        <w:rPr>
          <w:rFonts w:cs="Times New Roman"/>
          <w:sz w:val="26"/>
          <w:szCs w:val="26"/>
        </w:rPr>
        <w:t>hiểu</w:t>
      </w:r>
      <w:proofErr w:type="spellEnd"/>
      <w:r w:rsidRPr="00703A2A">
        <w:rPr>
          <w:rFonts w:cs="Times New Roman"/>
          <w:sz w:val="26"/>
          <w:szCs w:val="26"/>
        </w:rPr>
        <w:t xml:space="preserve"> </w:t>
      </w:r>
      <w:proofErr w:type="spellStart"/>
      <w:r w:rsidRPr="00703A2A">
        <w:rPr>
          <w:rFonts w:cs="Times New Roman"/>
          <w:sz w:val="26"/>
          <w:szCs w:val="26"/>
        </w:rPr>
        <w:t>cảm</w:t>
      </w:r>
      <w:proofErr w:type="spellEnd"/>
      <w:r w:rsidRPr="00703A2A">
        <w:rPr>
          <w:rFonts w:cs="Times New Roman"/>
          <w:sz w:val="26"/>
          <w:szCs w:val="26"/>
        </w:rPr>
        <w:t xml:space="preserve"> </w:t>
      </w:r>
      <w:proofErr w:type="spellStart"/>
      <w:r w:rsidRPr="00703A2A">
        <w:rPr>
          <w:rFonts w:cs="Times New Roman"/>
          <w:sz w:val="26"/>
          <w:szCs w:val="26"/>
        </w:rPr>
        <w:t>quan</w:t>
      </w:r>
      <w:proofErr w:type="spellEnd"/>
      <w:r w:rsidRPr="00703A2A">
        <w:rPr>
          <w:rFonts w:cs="Times New Roman"/>
          <w:sz w:val="26"/>
          <w:szCs w:val="26"/>
          <w:lang w:val="vi-VN"/>
        </w:rPr>
        <w:t>,</w:t>
      </w:r>
      <w:r w:rsidRPr="00703A2A">
        <w:rPr>
          <w:rFonts w:cs="Times New Roman"/>
          <w:sz w:val="26"/>
          <w:szCs w:val="26"/>
        </w:rPr>
        <w:t xml:space="preserve"> </w:t>
      </w:r>
      <w:proofErr w:type="spellStart"/>
      <w:r w:rsidRPr="00703A2A">
        <w:rPr>
          <w:rFonts w:cs="Times New Roman"/>
          <w:sz w:val="26"/>
          <w:szCs w:val="26"/>
        </w:rPr>
        <w:t>trực</w:t>
      </w:r>
      <w:proofErr w:type="spellEnd"/>
      <w:r w:rsidRPr="00703A2A">
        <w:rPr>
          <w:rFonts w:cs="Times New Roman"/>
          <w:sz w:val="26"/>
          <w:szCs w:val="26"/>
        </w:rPr>
        <w:t xml:space="preserve"> </w:t>
      </w:r>
      <w:proofErr w:type="spellStart"/>
      <w:r w:rsidRPr="00703A2A">
        <w:rPr>
          <w:rFonts w:cs="Times New Roman"/>
          <w:sz w:val="26"/>
          <w:szCs w:val="26"/>
        </w:rPr>
        <w:t>tiếp</w:t>
      </w:r>
      <w:proofErr w:type="spellEnd"/>
      <w:r w:rsidRPr="00703A2A">
        <w:rPr>
          <w:rFonts w:cs="Times New Roman"/>
          <w:sz w:val="26"/>
          <w:szCs w:val="26"/>
        </w:rPr>
        <w:t xml:space="preserve"> </w:t>
      </w:r>
      <w:proofErr w:type="spellStart"/>
      <w:r w:rsidRPr="00703A2A">
        <w:rPr>
          <w:rFonts w:cs="Times New Roman"/>
          <w:sz w:val="26"/>
          <w:szCs w:val="26"/>
        </w:rPr>
        <w:t>kiểm</w:t>
      </w:r>
      <w:proofErr w:type="spellEnd"/>
      <w:r w:rsidRPr="00703A2A">
        <w:rPr>
          <w:rFonts w:cs="Times New Roman"/>
          <w:sz w:val="26"/>
          <w:szCs w:val="26"/>
        </w:rPr>
        <w:t xml:space="preserve"> </w:t>
      </w:r>
      <w:proofErr w:type="spellStart"/>
      <w:r w:rsidRPr="00703A2A">
        <w:rPr>
          <w:rFonts w:cs="Times New Roman"/>
          <w:sz w:val="26"/>
          <w:szCs w:val="26"/>
        </w:rPr>
        <w:t>tra</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dõi</w:t>
      </w:r>
      <w:proofErr w:type="spellEnd"/>
      <w:r w:rsidRPr="00703A2A">
        <w:rPr>
          <w:rFonts w:cs="Times New Roman"/>
          <w:sz w:val="26"/>
          <w:szCs w:val="26"/>
        </w:rPr>
        <w:t xml:space="preserve"> </w:t>
      </w:r>
      <w:proofErr w:type="spellStart"/>
      <w:r w:rsidRPr="00703A2A">
        <w:rPr>
          <w:rFonts w:cs="Times New Roman"/>
          <w:sz w:val="26"/>
          <w:szCs w:val="26"/>
        </w:rPr>
        <w:t>diễn</w:t>
      </w:r>
      <w:proofErr w:type="spellEnd"/>
      <w:r w:rsidRPr="00703A2A">
        <w:rPr>
          <w:rFonts w:cs="Times New Roman"/>
          <w:sz w:val="26"/>
          <w:szCs w:val="26"/>
          <w:lang w:val="vi-VN"/>
        </w:rPr>
        <w:t xml:space="preserve"> biến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t>
      </w:r>
      <w:proofErr w:type="spellStart"/>
      <w:r w:rsidRPr="00703A2A">
        <w:rPr>
          <w:rFonts w:cs="Times New Roman"/>
          <w:sz w:val="26"/>
          <w:szCs w:val="26"/>
        </w:rPr>
        <w:t>phát</w:t>
      </w:r>
      <w:proofErr w:type="spellEnd"/>
      <w:r w:rsidRPr="00703A2A">
        <w:rPr>
          <w:rFonts w:cs="Times New Roman"/>
          <w:sz w:val="26"/>
          <w:szCs w:val="26"/>
        </w:rPr>
        <w:t xml:space="preserve"> </w:t>
      </w:r>
      <w:proofErr w:type="spellStart"/>
      <w:r w:rsidRPr="00703A2A">
        <w:rPr>
          <w:rFonts w:cs="Times New Roman"/>
          <w:sz w:val="26"/>
          <w:szCs w:val="26"/>
        </w:rPr>
        <w:t>hiện</w:t>
      </w:r>
      <w:proofErr w:type="spellEnd"/>
      <w:r w:rsidRPr="00703A2A">
        <w:rPr>
          <w:rFonts w:cs="Times New Roman"/>
          <w:sz w:val="26"/>
          <w:szCs w:val="26"/>
        </w:rPr>
        <w:t xml:space="preserve"> </w:t>
      </w:r>
      <w:proofErr w:type="spellStart"/>
      <w:r w:rsidRPr="00703A2A">
        <w:rPr>
          <w:rFonts w:cs="Times New Roman"/>
          <w:sz w:val="26"/>
          <w:szCs w:val="26"/>
        </w:rPr>
        <w:t>những</w:t>
      </w:r>
      <w:proofErr w:type="spellEnd"/>
      <w:r w:rsidRPr="00703A2A">
        <w:rPr>
          <w:rFonts w:cs="Times New Roman"/>
          <w:sz w:val="26"/>
          <w:szCs w:val="26"/>
          <w:lang w:val="vi-VN"/>
        </w:rPr>
        <w:t xml:space="preserve"> tác dụng phụ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lang w:val="vi-VN"/>
        </w:rPr>
        <w:t xml:space="preserve"> (Phụ lục 4).</w:t>
      </w:r>
    </w:p>
    <w:p w14:paraId="0BC956AF" w14:textId="58724543" w:rsidR="000D0903" w:rsidRPr="0019263F" w:rsidRDefault="000D0903" w:rsidP="00706671">
      <w:pPr>
        <w:spacing w:line="360" w:lineRule="auto"/>
        <w:ind w:firstLine="360"/>
        <w:jc w:val="both"/>
        <w:rPr>
          <w:rFonts w:cs="Times New Roman"/>
          <w:sz w:val="26"/>
          <w:szCs w:val="26"/>
          <w:lang w:val="vi-VN"/>
        </w:rPr>
      </w:pPr>
      <w:proofErr w:type="spellStart"/>
      <w:r w:rsidRPr="0019263F">
        <w:rPr>
          <w:rFonts w:cs="Times New Roman"/>
          <w:sz w:val="26"/>
          <w:szCs w:val="26"/>
        </w:rPr>
        <w:t>Sản</w:t>
      </w:r>
      <w:proofErr w:type="spellEnd"/>
      <w:r w:rsidRPr="0019263F">
        <w:rPr>
          <w:rFonts w:cs="Times New Roman"/>
          <w:sz w:val="26"/>
          <w:szCs w:val="26"/>
          <w:lang w:val="vi-VN"/>
        </w:rPr>
        <w:t xml:space="preserve"> phẩm can thiệp</w:t>
      </w:r>
      <w:r w:rsidRPr="0019263F">
        <w:rPr>
          <w:rFonts w:cs="Times New Roman"/>
          <w:sz w:val="26"/>
          <w:szCs w:val="26"/>
        </w:rPr>
        <w:t xml:space="preserve"> </w:t>
      </w:r>
      <w:proofErr w:type="spellStart"/>
      <w:r w:rsidRPr="0019263F">
        <w:rPr>
          <w:rFonts w:cs="Times New Roman"/>
          <w:sz w:val="26"/>
          <w:szCs w:val="26"/>
        </w:rPr>
        <w:t>được</w:t>
      </w:r>
      <w:proofErr w:type="spellEnd"/>
      <w:r w:rsidRPr="0019263F">
        <w:rPr>
          <w:rFonts w:cs="Times New Roman"/>
          <w:sz w:val="26"/>
          <w:szCs w:val="26"/>
          <w:lang w:val="vi-VN"/>
        </w:rPr>
        <w:t xml:space="preserve"> đóng gói giống nhau có ký hiệu </w:t>
      </w:r>
      <w:r w:rsidR="00950626" w:rsidRPr="0019263F">
        <w:rPr>
          <w:rFonts w:cs="Times New Roman"/>
          <w:sz w:val="26"/>
          <w:szCs w:val="26"/>
          <w:lang w:val="vi-VN"/>
        </w:rPr>
        <w:t xml:space="preserve">mã </w:t>
      </w:r>
      <w:r w:rsidRPr="0019263F">
        <w:rPr>
          <w:rFonts w:cs="Times New Roman"/>
          <w:sz w:val="26"/>
          <w:szCs w:val="26"/>
          <w:lang w:val="vi-VN"/>
        </w:rPr>
        <w:t>“A” và “B”. Tất cả nhóm nghiên cứu viên, giám sát viên, CTV đều không được biết gói nào là sản phẩm bổ sung, gói nào là giả dược.</w:t>
      </w:r>
    </w:p>
    <w:p w14:paraId="7D495409" w14:textId="5715E3D6" w:rsidR="000D0903" w:rsidRPr="0019263F" w:rsidRDefault="000D0903" w:rsidP="00706671">
      <w:pPr>
        <w:spacing w:line="360" w:lineRule="auto"/>
        <w:ind w:firstLine="360"/>
        <w:jc w:val="both"/>
        <w:rPr>
          <w:rFonts w:cs="Times New Roman"/>
          <w:sz w:val="26"/>
          <w:szCs w:val="26"/>
          <w:lang w:val="vi-VN"/>
        </w:rPr>
      </w:pPr>
      <w:r w:rsidRPr="0019263F">
        <w:rPr>
          <w:rFonts w:cs="Times New Roman"/>
          <w:sz w:val="26"/>
          <w:szCs w:val="26"/>
          <w:lang w:val="vi-VN"/>
        </w:rPr>
        <w:t xml:space="preserve">Một nhóm sử dụng gói sản phẩm </w:t>
      </w:r>
      <w:r w:rsidR="00950626" w:rsidRPr="0019263F">
        <w:rPr>
          <w:rFonts w:cs="Times New Roman"/>
          <w:sz w:val="26"/>
          <w:szCs w:val="26"/>
          <w:lang w:val="vi-VN"/>
        </w:rPr>
        <w:t xml:space="preserve">mã </w:t>
      </w:r>
      <w:r w:rsidRPr="0019263F">
        <w:rPr>
          <w:rFonts w:cs="Times New Roman"/>
          <w:sz w:val="26"/>
          <w:szCs w:val="26"/>
          <w:lang w:val="vi-VN"/>
        </w:rPr>
        <w:t xml:space="preserve">“A” và một nhóm sử dụng gói sản phẩm </w:t>
      </w:r>
      <w:r w:rsidR="00950626" w:rsidRPr="0019263F">
        <w:rPr>
          <w:rFonts w:cs="Times New Roman"/>
          <w:sz w:val="26"/>
          <w:szCs w:val="26"/>
          <w:lang w:val="vi-VN"/>
        </w:rPr>
        <w:t xml:space="preserve">mã </w:t>
      </w:r>
      <w:r w:rsidRPr="0019263F">
        <w:rPr>
          <w:rFonts w:cs="Times New Roman"/>
          <w:sz w:val="26"/>
          <w:szCs w:val="26"/>
          <w:lang w:val="vi-VN"/>
        </w:rPr>
        <w:t>“B”</w:t>
      </w:r>
      <w:r w:rsidR="00950626" w:rsidRPr="0019263F">
        <w:rPr>
          <w:rFonts w:cs="Times New Roman"/>
          <w:sz w:val="26"/>
          <w:szCs w:val="26"/>
          <w:lang w:val="vi-VN"/>
        </w:rPr>
        <w:t>.</w:t>
      </w:r>
      <w:r w:rsidRPr="0019263F">
        <w:rPr>
          <w:rFonts w:cs="Times New Roman"/>
          <w:sz w:val="26"/>
          <w:szCs w:val="26"/>
          <w:lang w:val="vi-VN"/>
        </w:rPr>
        <w:t xml:space="preserve"> Sản </w:t>
      </w:r>
      <w:r w:rsidR="00950626" w:rsidRPr="0019263F">
        <w:rPr>
          <w:rFonts w:cs="Times New Roman"/>
          <w:sz w:val="26"/>
          <w:szCs w:val="26"/>
          <w:lang w:val="vi-VN"/>
        </w:rPr>
        <w:t>phẩ</w:t>
      </w:r>
      <w:r w:rsidRPr="0019263F">
        <w:rPr>
          <w:rFonts w:cs="Times New Roman"/>
          <w:sz w:val="26"/>
          <w:szCs w:val="26"/>
          <w:lang w:val="vi-VN"/>
        </w:rPr>
        <w:t xml:space="preserve">m được một cán bộ của Viện dinh dưỡng quản lý và phân phối cho </w:t>
      </w:r>
      <w:r w:rsidR="00950626" w:rsidRPr="0019263F">
        <w:rPr>
          <w:rFonts w:cs="Times New Roman"/>
          <w:sz w:val="26"/>
          <w:szCs w:val="26"/>
          <w:lang w:val="vi-VN"/>
        </w:rPr>
        <w:t>cộ</w:t>
      </w:r>
      <w:r w:rsidRPr="0019263F">
        <w:rPr>
          <w:rFonts w:cs="Times New Roman"/>
          <w:sz w:val="26"/>
          <w:szCs w:val="26"/>
          <w:lang w:val="vi-VN"/>
        </w:rPr>
        <w:t xml:space="preserve">ng tác viên theo danh sách </w:t>
      </w:r>
      <w:r w:rsidR="00950626" w:rsidRPr="0019263F">
        <w:rPr>
          <w:rFonts w:cs="Times New Roman"/>
          <w:sz w:val="26"/>
          <w:szCs w:val="26"/>
          <w:lang w:val="vi-VN"/>
        </w:rPr>
        <w:t>theo</w:t>
      </w:r>
      <w:r w:rsidRPr="0019263F">
        <w:rPr>
          <w:rFonts w:cs="Times New Roman"/>
          <w:sz w:val="26"/>
          <w:szCs w:val="26"/>
          <w:lang w:val="vi-VN"/>
        </w:rPr>
        <w:t xml:space="preserve"> nhóm đã</w:t>
      </w:r>
      <w:r w:rsidR="00950626" w:rsidRPr="0019263F">
        <w:rPr>
          <w:rFonts w:cs="Times New Roman"/>
          <w:sz w:val="26"/>
          <w:szCs w:val="26"/>
          <w:lang w:val="vi-VN"/>
        </w:rPr>
        <w:t xml:space="preserve"> được phân bổ </w:t>
      </w:r>
      <w:r w:rsidRPr="0019263F">
        <w:rPr>
          <w:rFonts w:cs="Times New Roman"/>
          <w:sz w:val="26"/>
          <w:szCs w:val="26"/>
          <w:lang w:val="vi-VN"/>
        </w:rPr>
        <w:t>từ trước và sản phẩm chỉ được giải mã khi</w:t>
      </w:r>
      <w:r w:rsidR="00950626" w:rsidRPr="0019263F">
        <w:rPr>
          <w:rFonts w:cs="Times New Roman"/>
          <w:sz w:val="26"/>
          <w:szCs w:val="26"/>
          <w:lang w:val="vi-VN"/>
        </w:rPr>
        <w:t xml:space="preserve"> phân tích xong số liệu, và nhà sản xuất là người giải mã mù của sản phẩm.</w:t>
      </w:r>
    </w:p>
    <w:p w14:paraId="77B2D93D" w14:textId="6BFA2B79" w:rsidR="00394FC3" w:rsidRPr="00703A2A" w:rsidRDefault="00394FC3" w:rsidP="0019263F">
      <w:pPr>
        <w:pStyle w:val="A2"/>
        <w:ind w:firstLine="0"/>
        <w:rPr>
          <w:i/>
          <w:iCs/>
        </w:rPr>
      </w:pPr>
      <w:bookmarkStart w:id="339" w:name="_Toc138104325"/>
      <w:r w:rsidRPr="00703A2A">
        <w:t>Thời điểm đánh giá can thiệp trong nghiên cứu:</w:t>
      </w:r>
      <w:bookmarkEnd w:id="338"/>
      <w:bookmarkEnd w:id="339"/>
      <w:r w:rsidRPr="00703A2A">
        <w:t xml:space="preserve"> </w:t>
      </w:r>
    </w:p>
    <w:p w14:paraId="2344EDFA" w14:textId="7FB6BBF0" w:rsidR="00311ED2" w:rsidRPr="0019263F" w:rsidRDefault="00311ED2" w:rsidP="00D45A36">
      <w:pPr>
        <w:pStyle w:val="A2"/>
        <w:rPr>
          <w:b w:val="0"/>
          <w:bCs w:val="0"/>
        </w:rPr>
      </w:pPr>
      <w:bookmarkStart w:id="340" w:name="_Toc131406405"/>
      <w:bookmarkStart w:id="341" w:name="_Toc131413374"/>
      <w:bookmarkStart w:id="342" w:name="_Toc131414097"/>
      <w:bookmarkStart w:id="343" w:name="_Toc138103209"/>
      <w:bookmarkStart w:id="344" w:name="_Toc138104326"/>
      <w:r w:rsidRPr="0019263F">
        <w:rPr>
          <w:b w:val="0"/>
          <w:bCs w:val="0"/>
        </w:rPr>
        <w:t xml:space="preserve">Bắt đầu can thiệp: </w:t>
      </w:r>
      <w:bookmarkStart w:id="345" w:name="_Hlk123977895"/>
      <w:r w:rsidRPr="0019263F">
        <w:rPr>
          <w:b w:val="0"/>
          <w:bCs w:val="0"/>
        </w:rPr>
        <w:t xml:space="preserve">Đo chỉ số nhân trắc chiều cao, cân nặng, vòng eo, vòng </w:t>
      </w:r>
      <w:r w:rsidR="00C6322A" w:rsidRPr="0019263F">
        <w:rPr>
          <w:b w:val="0"/>
          <w:bCs w:val="0"/>
        </w:rPr>
        <w:t>h</w:t>
      </w:r>
      <w:r w:rsidRPr="0019263F">
        <w:rPr>
          <w:b w:val="0"/>
          <w:bCs w:val="0"/>
        </w:rPr>
        <w:t xml:space="preserve">ông, đo huyết áp, đo xác định tỷ lệ mỡ cơ thể; điều tra khẩu phần bằng phương pháp hỏi ghi khẩu phần 24 giờ qua trong 3 ngày liên tiếp (Phụ lục 3), chụp CT-scane, đo máy đếm bước chân, xét nghiệm công thức máu, sinh hóa máu, nước </w:t>
      </w:r>
      <w:bookmarkEnd w:id="340"/>
      <w:bookmarkEnd w:id="341"/>
      <w:bookmarkEnd w:id="342"/>
      <w:r w:rsidRPr="0019263F">
        <w:rPr>
          <w:b w:val="0"/>
          <w:bCs w:val="0"/>
        </w:rPr>
        <w:t>tiểu.</w:t>
      </w:r>
      <w:bookmarkEnd w:id="343"/>
      <w:bookmarkEnd w:id="344"/>
    </w:p>
    <w:p w14:paraId="266A4A31" w14:textId="415504C8" w:rsidR="00394FC3" w:rsidRPr="0019263F" w:rsidRDefault="00311ED2" w:rsidP="00D45A36">
      <w:pPr>
        <w:pStyle w:val="A2"/>
        <w:rPr>
          <w:b w:val="0"/>
          <w:bCs w:val="0"/>
        </w:rPr>
      </w:pPr>
      <w:bookmarkStart w:id="346" w:name="_Toc131406406"/>
      <w:bookmarkStart w:id="347" w:name="_Toc131413375"/>
      <w:bookmarkStart w:id="348" w:name="_Toc131414098"/>
      <w:bookmarkStart w:id="349" w:name="_Toc138103210"/>
      <w:bookmarkStart w:id="350" w:name="_Toc138104327"/>
      <w:bookmarkEnd w:id="345"/>
      <w:r w:rsidRPr="0019263F">
        <w:rPr>
          <w:b w:val="0"/>
          <w:bCs w:val="0"/>
        </w:rPr>
        <w:t xml:space="preserve">Sau 04 tuần: Đo chỉ số nhân trắc chiều cao, cân nặng, vòng eo, vòng </w:t>
      </w:r>
      <w:r w:rsidR="00C6322A" w:rsidRPr="0019263F">
        <w:rPr>
          <w:b w:val="0"/>
          <w:bCs w:val="0"/>
        </w:rPr>
        <w:t>h</w:t>
      </w:r>
      <w:r w:rsidRPr="0019263F">
        <w:rPr>
          <w:b w:val="0"/>
          <w:bCs w:val="0"/>
        </w:rPr>
        <w:t xml:space="preserve">ông, đo huyết áp, đo xác định tỷ lệ mỡ cơ thể; điều tra khẩu phần bằng phương pháp hỏi ghi khẩu phần 24 giờ qua trong 3 ngày liên tiếp, đo máy đếm bước chân, xét nghiệm công thức máu, sinh hóa máu, nước </w:t>
      </w:r>
      <w:bookmarkEnd w:id="346"/>
      <w:bookmarkEnd w:id="347"/>
      <w:bookmarkEnd w:id="348"/>
      <w:r w:rsidRPr="0019263F">
        <w:rPr>
          <w:b w:val="0"/>
          <w:bCs w:val="0"/>
        </w:rPr>
        <w:t>tiểu.</w:t>
      </w:r>
      <w:bookmarkEnd w:id="349"/>
      <w:bookmarkEnd w:id="350"/>
    </w:p>
    <w:p w14:paraId="56AD0062" w14:textId="461A8AAE" w:rsidR="00394FC3" w:rsidRPr="0019263F" w:rsidRDefault="00394FC3" w:rsidP="00D45A36">
      <w:pPr>
        <w:pStyle w:val="A2"/>
        <w:rPr>
          <w:b w:val="0"/>
          <w:bCs w:val="0"/>
        </w:rPr>
      </w:pPr>
      <w:bookmarkStart w:id="351" w:name="_Toc131406407"/>
      <w:bookmarkStart w:id="352" w:name="_Toc131413376"/>
      <w:bookmarkStart w:id="353" w:name="_Toc131414099"/>
      <w:bookmarkStart w:id="354" w:name="_Toc138103211"/>
      <w:bookmarkStart w:id="355" w:name="_Toc138104328"/>
      <w:r w:rsidRPr="0019263F">
        <w:rPr>
          <w:b w:val="0"/>
          <w:bCs w:val="0"/>
        </w:rPr>
        <w:t xml:space="preserve">Sau 08 tuần: Đo chỉ số nhân trắc chiều cao, cân nặng, vòng eo, vòng </w:t>
      </w:r>
      <w:r w:rsidR="00C6322A" w:rsidRPr="0019263F">
        <w:rPr>
          <w:b w:val="0"/>
          <w:bCs w:val="0"/>
        </w:rPr>
        <w:t>h</w:t>
      </w:r>
      <w:r w:rsidRPr="0019263F">
        <w:rPr>
          <w:b w:val="0"/>
          <w:bCs w:val="0"/>
        </w:rPr>
        <w:t xml:space="preserve">ông, đo huyết áp, đo xác định tỷ lệ mỡ cơ thể; điều tra khẩu phần bằng phương pháp hỏi ghi </w:t>
      </w:r>
      <w:r w:rsidRPr="0019263F">
        <w:rPr>
          <w:b w:val="0"/>
          <w:bCs w:val="0"/>
        </w:rPr>
        <w:lastRenderedPageBreak/>
        <w:t xml:space="preserve">khẩu phần 24 giờ qua trong 3 ngày liên tiếp, chụp CT-scane, đo máy đếm bước chân, xét nghiệm công thức máu, sinh hóa máu, nước </w:t>
      </w:r>
      <w:bookmarkEnd w:id="351"/>
      <w:bookmarkEnd w:id="352"/>
      <w:bookmarkEnd w:id="353"/>
      <w:r w:rsidR="00311ED2" w:rsidRPr="0019263F">
        <w:rPr>
          <w:b w:val="0"/>
          <w:bCs w:val="0"/>
        </w:rPr>
        <w:t>tiểu.</w:t>
      </w:r>
      <w:bookmarkEnd w:id="354"/>
      <w:bookmarkEnd w:id="355"/>
    </w:p>
    <w:p w14:paraId="45F48D7D" w14:textId="60D8850B" w:rsidR="00394FC3" w:rsidRPr="0019263F" w:rsidRDefault="00394FC3" w:rsidP="00D45A36">
      <w:pPr>
        <w:pStyle w:val="A2"/>
        <w:rPr>
          <w:b w:val="0"/>
          <w:bCs w:val="0"/>
        </w:rPr>
      </w:pPr>
      <w:bookmarkStart w:id="356" w:name="_Toc131406408"/>
      <w:bookmarkStart w:id="357" w:name="_Toc131413377"/>
      <w:bookmarkStart w:id="358" w:name="_Toc131414100"/>
      <w:bookmarkStart w:id="359" w:name="_Toc138103212"/>
      <w:bookmarkStart w:id="360" w:name="_Toc138104329"/>
      <w:r w:rsidRPr="0019263F">
        <w:rPr>
          <w:b w:val="0"/>
          <w:bCs w:val="0"/>
        </w:rPr>
        <w:t xml:space="preserve">Sau 12 tuần kết thúc can thiệp: Đo chỉ số nhân trắc chiều cao, cân nặng, vòng eo, vòng </w:t>
      </w:r>
      <w:r w:rsidR="00C6322A" w:rsidRPr="0019263F">
        <w:rPr>
          <w:b w:val="0"/>
          <w:bCs w:val="0"/>
        </w:rPr>
        <w:t>h</w:t>
      </w:r>
      <w:r w:rsidRPr="0019263F">
        <w:rPr>
          <w:b w:val="0"/>
          <w:bCs w:val="0"/>
        </w:rPr>
        <w:t>ông, đo huyết áp, đo xác định tỷ lệ mỡ cơ thể; điều tra khẩu phần bằng phương pháp hỏi ghi khẩu phần 24 giờ qua trong 3 ngày liên tiếp, chụp CT-scane, đo máy đếm bước chân, xét nghiệm công thức máu, sinh hóa máu, nước tiểu.</w:t>
      </w:r>
      <w:bookmarkEnd w:id="356"/>
      <w:bookmarkEnd w:id="357"/>
      <w:bookmarkEnd w:id="358"/>
      <w:bookmarkEnd w:id="359"/>
      <w:bookmarkEnd w:id="360"/>
    </w:p>
    <w:p w14:paraId="4F7639B1" w14:textId="3EED6FB2" w:rsidR="0089173F" w:rsidRPr="00703A2A" w:rsidRDefault="00394FC3" w:rsidP="00706671">
      <w:pPr>
        <w:pStyle w:val="Heading2"/>
        <w:spacing w:before="0" w:after="0" w:line="360" w:lineRule="auto"/>
        <w:rPr>
          <w:rFonts w:ascii="Times New Roman" w:hAnsi="Times New Roman"/>
          <w:bCs w:val="0"/>
          <w:i w:val="0"/>
          <w:iCs w:val="0"/>
          <w:sz w:val="26"/>
          <w:szCs w:val="26"/>
          <w:lang w:val="vi-VN"/>
        </w:rPr>
      </w:pPr>
      <w:bookmarkStart w:id="361" w:name="_Toc89307353"/>
      <w:bookmarkStart w:id="362" w:name="_Toc118987085"/>
      <w:bookmarkStart w:id="363" w:name="_Toc131414101"/>
      <w:bookmarkStart w:id="364" w:name="_Toc138104330"/>
      <w:r w:rsidRPr="00703A2A">
        <w:rPr>
          <w:rFonts w:ascii="Times New Roman" w:hAnsi="Times New Roman"/>
          <w:bCs w:val="0"/>
          <w:i w:val="0"/>
          <w:iCs w:val="0"/>
          <w:sz w:val="26"/>
          <w:szCs w:val="26"/>
        </w:rPr>
        <w:t>*</w:t>
      </w:r>
      <w:r w:rsidRPr="00703A2A">
        <w:rPr>
          <w:rFonts w:ascii="Times New Roman" w:hAnsi="Times New Roman"/>
          <w:bCs w:val="0"/>
          <w:i w:val="0"/>
          <w:iCs w:val="0"/>
          <w:sz w:val="26"/>
          <w:szCs w:val="26"/>
          <w:lang w:val="vi-VN"/>
        </w:rPr>
        <w:t xml:space="preserve">Thu thập thông tin </w:t>
      </w:r>
      <w:bookmarkEnd w:id="361"/>
      <w:bookmarkEnd w:id="362"/>
      <w:r w:rsidR="0089173F" w:rsidRPr="00703A2A">
        <w:rPr>
          <w:rFonts w:ascii="Times New Roman" w:hAnsi="Times New Roman"/>
          <w:bCs w:val="0"/>
          <w:i w:val="0"/>
          <w:iCs w:val="0"/>
          <w:sz w:val="26"/>
          <w:szCs w:val="26"/>
          <w:lang w:val="vi-VN"/>
        </w:rPr>
        <w:t>chung.</w:t>
      </w:r>
      <w:bookmarkEnd w:id="363"/>
      <w:bookmarkEnd w:id="364"/>
    </w:p>
    <w:p w14:paraId="05901DC3" w14:textId="77777777" w:rsidR="00394FC3" w:rsidRPr="00703A2A" w:rsidRDefault="00394FC3" w:rsidP="00706671">
      <w:pPr>
        <w:spacing w:line="360" w:lineRule="auto"/>
        <w:ind w:firstLine="720"/>
        <w:jc w:val="both"/>
        <w:rPr>
          <w:rFonts w:cs="Times New Roman"/>
          <w:sz w:val="26"/>
          <w:szCs w:val="26"/>
          <w:lang w:val="vi-VN"/>
        </w:rPr>
      </w:pPr>
      <w:proofErr w:type="spellStart"/>
      <w:r w:rsidRPr="00703A2A">
        <w:rPr>
          <w:rFonts w:cs="Times New Roman"/>
          <w:sz w:val="26"/>
          <w:szCs w:val="26"/>
        </w:rPr>
        <w:t>Phỏng</w:t>
      </w:r>
      <w:proofErr w:type="spellEnd"/>
      <w:r w:rsidRPr="00703A2A">
        <w:rPr>
          <w:rFonts w:cs="Times New Roman"/>
          <w:sz w:val="26"/>
          <w:szCs w:val="26"/>
        </w:rPr>
        <w:t xml:space="preserve"> </w:t>
      </w:r>
      <w:proofErr w:type="spellStart"/>
      <w:r w:rsidRPr="00703A2A">
        <w:rPr>
          <w:rFonts w:cs="Times New Roman"/>
          <w:sz w:val="26"/>
          <w:szCs w:val="26"/>
        </w:rPr>
        <w:t>vấn</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Đ</w:t>
      </w:r>
      <w:r w:rsidRPr="00703A2A">
        <w:rPr>
          <w:rFonts w:cs="Times New Roman"/>
          <w:sz w:val="26"/>
          <w:szCs w:val="26"/>
          <w:lang w:val="vi-VN"/>
        </w:rPr>
        <w:t xml:space="preserve">ể thu thập các thông tin chung của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lang w:val="vi-VN"/>
        </w:rPr>
        <w:t xml:space="preserve"> như</w:t>
      </w:r>
      <w:r w:rsidRPr="00703A2A">
        <w:rPr>
          <w:rFonts w:cs="Times New Roman"/>
          <w:sz w:val="26"/>
          <w:szCs w:val="26"/>
        </w:rPr>
        <w:t xml:space="preserve"> </w:t>
      </w:r>
      <w:proofErr w:type="spellStart"/>
      <w:r w:rsidRPr="00703A2A">
        <w:rPr>
          <w:rFonts w:cs="Times New Roman"/>
          <w:sz w:val="26"/>
          <w:szCs w:val="26"/>
        </w:rPr>
        <w:t>tên</w:t>
      </w:r>
      <w:proofErr w:type="spellEnd"/>
      <w:r w:rsidRPr="00703A2A">
        <w:rPr>
          <w:rFonts w:cs="Times New Roman"/>
          <w:sz w:val="26"/>
          <w:szCs w:val="26"/>
        </w:rPr>
        <w:t>,</w:t>
      </w:r>
      <w:r w:rsidRPr="00703A2A">
        <w:rPr>
          <w:rFonts w:cs="Times New Roman"/>
          <w:sz w:val="26"/>
          <w:szCs w:val="26"/>
          <w:lang w:val="vi-VN"/>
        </w:rPr>
        <w:t xml:space="preserve"> tuổi,</w:t>
      </w:r>
      <w:r w:rsidRPr="00703A2A">
        <w:rPr>
          <w:rFonts w:cs="Times New Roman"/>
          <w:sz w:val="26"/>
          <w:szCs w:val="26"/>
        </w:rPr>
        <w:t xml:space="preserve"> </w:t>
      </w:r>
      <w:proofErr w:type="spellStart"/>
      <w:r w:rsidRPr="00703A2A">
        <w:rPr>
          <w:rFonts w:cs="Times New Roman"/>
          <w:sz w:val="26"/>
          <w:szCs w:val="26"/>
        </w:rPr>
        <w:t>tiền</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y </w:t>
      </w:r>
      <w:proofErr w:type="spellStart"/>
      <w:r w:rsidRPr="00703A2A">
        <w:rPr>
          <w:rFonts w:cs="Times New Roman"/>
          <w:sz w:val="26"/>
          <w:szCs w:val="26"/>
        </w:rPr>
        <w:t>tế</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thuốc</w:t>
      </w:r>
      <w:proofErr w:type="spellEnd"/>
      <w:r w:rsidRPr="00703A2A">
        <w:rPr>
          <w:rFonts w:cs="Times New Roman"/>
          <w:sz w:val="26"/>
          <w:szCs w:val="26"/>
        </w:rPr>
        <w:t xml:space="preserve"> </w:t>
      </w:r>
      <w:proofErr w:type="spellStart"/>
      <w:r w:rsidRPr="00703A2A">
        <w:rPr>
          <w:rFonts w:cs="Times New Roman"/>
          <w:sz w:val="26"/>
          <w:szCs w:val="26"/>
        </w:rPr>
        <w:t>giảm</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color w:val="FF0000"/>
          <w:sz w:val="26"/>
          <w:szCs w:val="26"/>
        </w:rPr>
        <w:t xml:space="preserve"> </w:t>
      </w:r>
      <w:r w:rsidRPr="00703A2A">
        <w:rPr>
          <w:rFonts w:cs="Times New Roman"/>
          <w:sz w:val="26"/>
          <w:szCs w:val="26"/>
          <w:lang w:val="vi-VN"/>
        </w:rPr>
        <w:t>(phụ lục</w:t>
      </w:r>
      <w:r w:rsidR="002D5D98" w:rsidRPr="00703A2A">
        <w:rPr>
          <w:rFonts w:cs="Times New Roman"/>
          <w:sz w:val="26"/>
          <w:szCs w:val="26"/>
          <w:lang w:val="vi-VN"/>
        </w:rPr>
        <w:t xml:space="preserve"> 2</w:t>
      </w:r>
      <w:r w:rsidRPr="00703A2A">
        <w:rPr>
          <w:rFonts w:cs="Times New Roman"/>
          <w:sz w:val="26"/>
          <w:szCs w:val="26"/>
          <w:lang w:val="vi-VN"/>
        </w:rPr>
        <w:t>)</w:t>
      </w:r>
      <w:r w:rsidR="0089173F" w:rsidRPr="00703A2A">
        <w:rPr>
          <w:rFonts w:cs="Times New Roman"/>
          <w:sz w:val="26"/>
          <w:szCs w:val="26"/>
          <w:lang w:val="vi-VN"/>
        </w:rPr>
        <w:t>.</w:t>
      </w:r>
    </w:p>
    <w:p w14:paraId="170E4B92" w14:textId="78AC4138" w:rsidR="00394FC3" w:rsidRPr="00715F9B" w:rsidRDefault="00394FC3" w:rsidP="00706671">
      <w:pPr>
        <w:pStyle w:val="Heading2"/>
        <w:spacing w:before="0" w:after="0" w:line="360" w:lineRule="auto"/>
        <w:rPr>
          <w:rFonts w:ascii="Times New Roman" w:hAnsi="Times New Roman"/>
          <w:b w:val="0"/>
          <w:i w:val="0"/>
          <w:iCs w:val="0"/>
          <w:sz w:val="26"/>
          <w:szCs w:val="26"/>
          <w:lang w:val="vi-VN"/>
        </w:rPr>
      </w:pPr>
      <w:bookmarkStart w:id="365" w:name="_Toc89307354"/>
      <w:bookmarkStart w:id="366" w:name="_Toc118987086"/>
      <w:bookmarkStart w:id="367" w:name="_Toc131414102"/>
      <w:bookmarkStart w:id="368" w:name="_Toc138104331"/>
      <w:r w:rsidRPr="00703A2A">
        <w:rPr>
          <w:rFonts w:ascii="Times New Roman" w:hAnsi="Times New Roman"/>
          <w:bCs w:val="0"/>
          <w:i w:val="0"/>
          <w:iCs w:val="0"/>
          <w:sz w:val="26"/>
          <w:szCs w:val="26"/>
        </w:rPr>
        <w:t>*</w:t>
      </w:r>
      <w:r w:rsidRPr="00703A2A">
        <w:rPr>
          <w:rFonts w:ascii="Times New Roman" w:hAnsi="Times New Roman"/>
          <w:bCs w:val="0"/>
          <w:i w:val="0"/>
          <w:iCs w:val="0"/>
          <w:sz w:val="26"/>
          <w:szCs w:val="26"/>
          <w:lang w:val="vi-VN"/>
        </w:rPr>
        <w:t xml:space="preserve">Đánh giá tình trạng dinh </w:t>
      </w:r>
      <w:bookmarkEnd w:id="365"/>
      <w:bookmarkEnd w:id="366"/>
      <w:r w:rsidRPr="00703A2A">
        <w:rPr>
          <w:rFonts w:ascii="Times New Roman" w:hAnsi="Times New Roman"/>
          <w:bCs w:val="0"/>
          <w:i w:val="0"/>
          <w:iCs w:val="0"/>
          <w:sz w:val="26"/>
          <w:szCs w:val="26"/>
          <w:lang w:val="vi-VN"/>
        </w:rPr>
        <w:t>dưỡng</w:t>
      </w:r>
      <w:r w:rsidRPr="00715F9B">
        <w:rPr>
          <w:rFonts w:ascii="Times New Roman" w:hAnsi="Times New Roman"/>
          <w:b w:val="0"/>
          <w:i w:val="0"/>
          <w:iCs w:val="0"/>
          <w:sz w:val="26"/>
          <w:szCs w:val="26"/>
        </w:rPr>
        <w:fldChar w:fldCharType="begin"/>
      </w:r>
      <w:r w:rsidR="004446A7">
        <w:rPr>
          <w:rFonts w:ascii="Times New Roman" w:hAnsi="Times New Roman"/>
          <w:b w:val="0"/>
          <w:i w:val="0"/>
          <w:iCs w:val="0"/>
          <w:sz w:val="26"/>
          <w:szCs w:val="26"/>
        </w:rPr>
        <w:instrText xml:space="preserve"> ADDIN ZOTERO_ITEM CSL_CITATION {"citationID":"a8o3m57svd","properties":{"formattedCitation":" [186]","plainCitation":" [186]","noteIndex":0},"citationItems":[{"id":639,"uris":["http://zotero.org/users/10413572/items/RZVTK2LU"],"itemData":{"id":639,"type":"article-journal","language":"vi","source":"Zotero","title":"CÁC PHƯƠNG PHÁP ĐÁNH GIÁ VÀ THEO DÕI TÌNH TRẠNG DINH DƯỠNG","author":[{"family":"Tr","given":"Ánh Giá Tình"}]}}],"schema":"https://github.com/citation-style-language/schema/raw/master/csl-citation.json"} </w:instrText>
      </w:r>
      <w:r w:rsidRPr="00715F9B">
        <w:rPr>
          <w:rFonts w:ascii="Times New Roman" w:hAnsi="Times New Roman"/>
          <w:b w:val="0"/>
          <w:i w:val="0"/>
          <w:iCs w:val="0"/>
          <w:sz w:val="26"/>
          <w:szCs w:val="26"/>
        </w:rPr>
        <w:fldChar w:fldCharType="separate"/>
      </w:r>
      <w:r w:rsidR="004446A7" w:rsidRPr="004446A7">
        <w:rPr>
          <w:rFonts w:ascii="Times New Roman" w:hAnsi="Times New Roman"/>
          <w:sz w:val="26"/>
        </w:rPr>
        <w:t xml:space="preserve"> [186]</w:t>
      </w:r>
      <w:r w:rsidRPr="00715F9B">
        <w:rPr>
          <w:rFonts w:ascii="Times New Roman" w:hAnsi="Times New Roman"/>
          <w:b w:val="0"/>
          <w:i w:val="0"/>
          <w:iCs w:val="0"/>
          <w:sz w:val="26"/>
          <w:szCs w:val="26"/>
        </w:rPr>
        <w:fldChar w:fldCharType="end"/>
      </w:r>
      <w:r w:rsidR="0089173F" w:rsidRPr="00715F9B">
        <w:rPr>
          <w:rFonts w:ascii="Times New Roman" w:hAnsi="Times New Roman"/>
          <w:b w:val="0"/>
          <w:i w:val="0"/>
          <w:iCs w:val="0"/>
          <w:sz w:val="26"/>
          <w:szCs w:val="26"/>
          <w:lang w:val="vi-VN"/>
        </w:rPr>
        <w:t>.</w:t>
      </w:r>
      <w:bookmarkEnd w:id="367"/>
      <w:bookmarkEnd w:id="368"/>
    </w:p>
    <w:p w14:paraId="1A75CCA0" w14:textId="6D9522B0" w:rsidR="00394FC3" w:rsidRPr="00703A2A" w:rsidRDefault="00394FC3" w:rsidP="00706671">
      <w:pPr>
        <w:autoSpaceDE w:val="0"/>
        <w:autoSpaceDN w:val="0"/>
        <w:adjustRightInd w:val="0"/>
        <w:spacing w:line="360" w:lineRule="auto"/>
        <w:ind w:firstLine="357"/>
        <w:jc w:val="both"/>
        <w:outlineLvl w:val="2"/>
        <w:rPr>
          <w:rFonts w:cs="Times New Roman"/>
          <w:bCs w:val="0"/>
          <w:sz w:val="26"/>
          <w:szCs w:val="26"/>
          <w:lang w:val="vi-VN"/>
        </w:rPr>
      </w:pPr>
      <w:bookmarkStart w:id="369" w:name="_Toc118987087"/>
      <w:bookmarkStart w:id="370" w:name="_Toc118993151"/>
      <w:bookmarkStart w:id="371" w:name="_Toc118997724"/>
      <w:bookmarkStart w:id="372" w:name="_Toc119015371"/>
      <w:bookmarkStart w:id="373" w:name="_Toc131406409"/>
      <w:bookmarkStart w:id="374" w:name="_Toc131413380"/>
      <w:bookmarkStart w:id="375" w:name="_Toc131414103"/>
      <w:bookmarkStart w:id="376" w:name="_Toc138103215"/>
      <w:bookmarkStart w:id="377" w:name="_Toc138104332"/>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nhân</w:t>
      </w:r>
      <w:proofErr w:type="spellEnd"/>
      <w:r w:rsidRPr="00703A2A">
        <w:rPr>
          <w:rFonts w:cs="Times New Roman"/>
          <w:sz w:val="26"/>
          <w:szCs w:val="26"/>
        </w:rPr>
        <w:t xml:space="preserve"> </w:t>
      </w:r>
      <w:proofErr w:type="spellStart"/>
      <w:r w:rsidRPr="00703A2A">
        <w:rPr>
          <w:rFonts w:cs="Times New Roman"/>
          <w:sz w:val="26"/>
          <w:szCs w:val="26"/>
        </w:rPr>
        <w:t>trắc</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nặng</w:t>
      </w:r>
      <w:proofErr w:type="spellEnd"/>
      <w:r w:rsidRPr="00703A2A">
        <w:rPr>
          <w:rFonts w:cs="Times New Roman"/>
          <w:sz w:val="26"/>
          <w:szCs w:val="26"/>
        </w:rPr>
        <w:t xml:space="preserve">, </w:t>
      </w:r>
      <w:proofErr w:type="spellStart"/>
      <w:r w:rsidRPr="00703A2A">
        <w:rPr>
          <w:rFonts w:cs="Times New Roman"/>
          <w:sz w:val="26"/>
          <w:szCs w:val="26"/>
        </w:rPr>
        <w:t>chiều</w:t>
      </w:r>
      <w:proofErr w:type="spellEnd"/>
      <w:r w:rsidRPr="00703A2A">
        <w:rPr>
          <w:rFonts w:cs="Times New Roman"/>
          <w:sz w:val="26"/>
          <w:szCs w:val="26"/>
        </w:rPr>
        <w:t xml:space="preserve"> </w:t>
      </w:r>
      <w:proofErr w:type="spellStart"/>
      <w:r w:rsidRPr="00703A2A">
        <w:rPr>
          <w:rFonts w:cs="Times New Roman"/>
          <w:sz w:val="26"/>
          <w:szCs w:val="26"/>
        </w:rPr>
        <w:t>cao</w:t>
      </w:r>
      <w:proofErr w:type="spellEnd"/>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eo</w:t>
      </w:r>
      <w:proofErr w:type="spellEnd"/>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00C6322A" w:rsidRPr="00703A2A">
        <w:rPr>
          <w:rFonts w:cs="Times New Roman"/>
          <w:sz w:val="26"/>
          <w:szCs w:val="26"/>
        </w:rPr>
        <w:t>h</w:t>
      </w:r>
      <w:r w:rsidRPr="00703A2A">
        <w:rPr>
          <w:rFonts w:cs="Times New Roman"/>
          <w:sz w:val="26"/>
          <w:szCs w:val="26"/>
        </w:rPr>
        <w:t>ông</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w:t>
      </w:r>
      <w:proofErr w:type="spellStart"/>
      <w:r w:rsidRPr="00703A2A">
        <w:rPr>
          <w:rFonts w:cs="Times New Roman"/>
          <w:sz w:val="26"/>
          <w:szCs w:val="26"/>
        </w:rPr>
        <w:t>tỷ</w:t>
      </w:r>
      <w:proofErr w:type="spellEnd"/>
      <w:r w:rsidRPr="00703A2A">
        <w:rPr>
          <w:rFonts w:cs="Times New Roman"/>
          <w:sz w:val="26"/>
          <w:szCs w:val="26"/>
        </w:rPr>
        <w:t xml:space="preserve"> </w:t>
      </w:r>
      <w:proofErr w:type="spellStart"/>
      <w:r w:rsidRPr="00703A2A">
        <w:rPr>
          <w:rFonts w:cs="Times New Roman"/>
          <w:sz w:val="26"/>
          <w:szCs w:val="26"/>
        </w:rPr>
        <w:t>lệ</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khối</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(BMI),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tỷ</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eo</w:t>
      </w:r>
      <w:proofErr w:type="spellEnd"/>
      <w:r w:rsidRPr="00703A2A">
        <w:rPr>
          <w:rFonts w:cs="Times New Roman"/>
          <w:sz w:val="26"/>
          <w:szCs w:val="26"/>
        </w:rPr>
        <w:t>/</w:t>
      </w:r>
      <w:bookmarkEnd w:id="369"/>
      <w:bookmarkEnd w:id="370"/>
      <w:bookmarkEnd w:id="371"/>
      <w:bookmarkEnd w:id="372"/>
      <w:bookmarkEnd w:id="373"/>
      <w:bookmarkEnd w:id="374"/>
      <w:bookmarkEnd w:id="375"/>
      <w:proofErr w:type="spellStart"/>
      <w:r w:rsidR="00C6322A" w:rsidRPr="00703A2A">
        <w:rPr>
          <w:rFonts w:cs="Times New Roman"/>
          <w:sz w:val="26"/>
          <w:szCs w:val="26"/>
        </w:rPr>
        <w:t>h</w:t>
      </w:r>
      <w:r w:rsidR="00311ED2" w:rsidRPr="00703A2A">
        <w:rPr>
          <w:rFonts w:cs="Times New Roman"/>
          <w:sz w:val="26"/>
          <w:szCs w:val="26"/>
        </w:rPr>
        <w:t>ông</w:t>
      </w:r>
      <w:proofErr w:type="spellEnd"/>
      <w:r w:rsidR="00311ED2" w:rsidRPr="00703A2A">
        <w:rPr>
          <w:rFonts w:cs="Times New Roman"/>
          <w:sz w:val="26"/>
          <w:szCs w:val="26"/>
          <w:lang w:val="vi-VN"/>
        </w:rPr>
        <w:t>.</w:t>
      </w:r>
      <w:bookmarkEnd w:id="376"/>
      <w:bookmarkEnd w:id="377"/>
    </w:p>
    <w:p w14:paraId="3437CC86" w14:textId="77777777" w:rsidR="00394FC3" w:rsidRPr="00703A2A" w:rsidRDefault="00394FC3" w:rsidP="00706671">
      <w:pPr>
        <w:autoSpaceDE w:val="0"/>
        <w:autoSpaceDN w:val="0"/>
        <w:adjustRightInd w:val="0"/>
        <w:spacing w:line="360" w:lineRule="auto"/>
        <w:jc w:val="both"/>
        <w:rPr>
          <w:rFonts w:cs="Times New Roman"/>
          <w:i/>
          <w:iCs/>
          <w:sz w:val="26"/>
          <w:szCs w:val="26"/>
        </w:rPr>
      </w:pPr>
      <w:proofErr w:type="spellStart"/>
      <w:r w:rsidRPr="00703A2A">
        <w:rPr>
          <w:rFonts w:cs="Times New Roman"/>
          <w:b/>
          <w:i/>
          <w:iCs/>
          <w:sz w:val="26"/>
          <w:szCs w:val="26"/>
        </w:rPr>
        <w:t>Cân</w:t>
      </w:r>
      <w:proofErr w:type="spellEnd"/>
      <w:r w:rsidRPr="00703A2A">
        <w:rPr>
          <w:rFonts w:cs="Times New Roman"/>
          <w:b/>
          <w:i/>
          <w:iCs/>
          <w:sz w:val="26"/>
          <w:szCs w:val="26"/>
          <w:lang w:val="vi-VN"/>
        </w:rPr>
        <w:t xml:space="preserve"> t</w:t>
      </w:r>
      <w:r w:rsidRPr="00703A2A">
        <w:rPr>
          <w:rFonts w:cs="Times New Roman"/>
          <w:b/>
          <w:i/>
          <w:iCs/>
          <w:sz w:val="26"/>
          <w:szCs w:val="26"/>
        </w:rPr>
        <w:t>r</w:t>
      </w:r>
      <w:r w:rsidRPr="00703A2A">
        <w:rPr>
          <w:rFonts w:cs="Times New Roman"/>
          <w:b/>
          <w:i/>
          <w:iCs/>
          <w:sz w:val="26"/>
          <w:szCs w:val="26"/>
          <w:lang w:val="vi-VN"/>
        </w:rPr>
        <w:t>ọng lượng.</w:t>
      </w:r>
      <w:r w:rsidRPr="00703A2A">
        <w:rPr>
          <w:rFonts w:cs="Times New Roman"/>
          <w:i/>
          <w:iCs/>
          <w:sz w:val="26"/>
          <w:szCs w:val="26"/>
        </w:rPr>
        <w:t xml:space="preserve"> </w:t>
      </w:r>
    </w:p>
    <w:p w14:paraId="5BAE0592" w14:textId="77777777" w:rsidR="00394FC3" w:rsidRPr="00703A2A" w:rsidRDefault="00394FC3" w:rsidP="00706671">
      <w:pPr>
        <w:autoSpaceDE w:val="0"/>
        <w:autoSpaceDN w:val="0"/>
        <w:adjustRightInd w:val="0"/>
        <w:spacing w:line="360" w:lineRule="auto"/>
        <w:ind w:firstLine="720"/>
        <w:jc w:val="both"/>
        <w:rPr>
          <w:rFonts w:cs="Times New Roman"/>
          <w:sz w:val="26"/>
          <w:szCs w:val="26"/>
          <w:lang w:val="vi-VN"/>
        </w:rPr>
      </w:pPr>
      <w:r w:rsidRPr="00703A2A">
        <w:rPr>
          <w:rFonts w:cs="Times New Roman"/>
          <w:sz w:val="26"/>
          <w:szCs w:val="26"/>
          <w:lang w:val="vi-VN"/>
        </w:rPr>
        <w:t xml:space="preserve">Sử dụng cân điện tử </w:t>
      </w:r>
      <w:r w:rsidRPr="00703A2A">
        <w:rPr>
          <w:rFonts w:eastAsia="Calibri" w:cs="Times New Roman"/>
          <w:sz w:val="26"/>
          <w:szCs w:val="26"/>
        </w:rPr>
        <w:t>Omron HBF</w:t>
      </w:r>
      <w:r w:rsidRPr="00703A2A">
        <w:rPr>
          <w:rFonts w:eastAsia="Microsoft JhengHei" w:cs="Times New Roman"/>
          <w:sz w:val="26"/>
          <w:szCs w:val="26"/>
        </w:rPr>
        <w:t xml:space="preserve"> </w:t>
      </w:r>
      <w:r w:rsidRPr="00703A2A">
        <w:rPr>
          <w:rFonts w:eastAsia="Calibri" w:cs="Times New Roman"/>
          <w:sz w:val="26"/>
          <w:szCs w:val="26"/>
        </w:rPr>
        <w:t>212b (OMRON Corporation, Kyoto, Japan)</w:t>
      </w:r>
      <w:r w:rsidRPr="00703A2A">
        <w:rPr>
          <w:rFonts w:cs="Times New Roman"/>
          <w:sz w:val="26"/>
          <w:szCs w:val="26"/>
          <w:lang w:val="vi-VN"/>
        </w:rPr>
        <w:t xml:space="preserve"> có độ chính xác 0</w:t>
      </w:r>
      <w:r w:rsidRPr="00703A2A">
        <w:rPr>
          <w:rFonts w:cs="Times New Roman"/>
          <w:sz w:val="26"/>
          <w:szCs w:val="26"/>
        </w:rPr>
        <w:t>,</w:t>
      </w:r>
      <w:r w:rsidRPr="00703A2A">
        <w:rPr>
          <w:rFonts w:cs="Times New Roman"/>
          <w:sz w:val="26"/>
          <w:szCs w:val="26"/>
          <w:lang w:val="vi-VN"/>
        </w:rPr>
        <w:t xml:space="preserve">1 kg để cân đối tượng. Cân được kiểm tra và hiệu chỉnh trước khi cân, </w:t>
      </w:r>
      <w:proofErr w:type="spellStart"/>
      <w:r w:rsidRPr="00703A2A">
        <w:rPr>
          <w:rFonts w:cs="Times New Roman"/>
          <w:sz w:val="26"/>
          <w:szCs w:val="26"/>
        </w:rPr>
        <w:t>tiến</w:t>
      </w:r>
      <w:proofErr w:type="spellEnd"/>
      <w:r w:rsidRPr="00703A2A">
        <w:rPr>
          <w:rFonts w:cs="Times New Roman"/>
          <w:sz w:val="26"/>
          <w:szCs w:val="26"/>
        </w:rPr>
        <w:t xml:space="preserve"> </w:t>
      </w:r>
      <w:proofErr w:type="spellStart"/>
      <w:r w:rsidRPr="00703A2A">
        <w:rPr>
          <w:rFonts w:cs="Times New Roman"/>
          <w:sz w:val="26"/>
          <w:szCs w:val="26"/>
        </w:rPr>
        <w:t>hành</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w:t>
      </w:r>
      <w:proofErr w:type="spellStart"/>
      <w:r w:rsidRPr="00703A2A">
        <w:rPr>
          <w:rFonts w:cs="Times New Roman"/>
          <w:sz w:val="26"/>
          <w:szCs w:val="26"/>
        </w:rPr>
        <w:t>buổi</w:t>
      </w:r>
      <w:proofErr w:type="spellEnd"/>
      <w:r w:rsidRPr="00703A2A">
        <w:rPr>
          <w:rFonts w:cs="Times New Roman"/>
          <w:sz w:val="26"/>
          <w:szCs w:val="26"/>
        </w:rPr>
        <w:t xml:space="preserve"> </w:t>
      </w:r>
      <w:proofErr w:type="spellStart"/>
      <w:r w:rsidRPr="00703A2A">
        <w:rPr>
          <w:rFonts w:cs="Times New Roman"/>
          <w:sz w:val="26"/>
          <w:szCs w:val="26"/>
        </w:rPr>
        <w:t>sáng</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ngày</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mặc</w:t>
      </w:r>
      <w:proofErr w:type="spellEnd"/>
      <w:r w:rsidRPr="00703A2A">
        <w:rPr>
          <w:rFonts w:cs="Times New Roman"/>
          <w:sz w:val="26"/>
          <w:szCs w:val="26"/>
        </w:rPr>
        <w:t xml:space="preserve"> </w:t>
      </w:r>
      <w:proofErr w:type="spellStart"/>
      <w:r w:rsidRPr="00703A2A">
        <w:rPr>
          <w:rFonts w:cs="Times New Roman"/>
          <w:sz w:val="26"/>
          <w:szCs w:val="26"/>
        </w:rPr>
        <w:t>quần</w:t>
      </w:r>
      <w:proofErr w:type="spellEnd"/>
      <w:r w:rsidRPr="00703A2A">
        <w:rPr>
          <w:rFonts w:cs="Times New Roman"/>
          <w:sz w:val="26"/>
          <w:szCs w:val="26"/>
        </w:rPr>
        <w:t xml:space="preserve"> </w:t>
      </w:r>
      <w:proofErr w:type="spellStart"/>
      <w:r w:rsidRPr="00703A2A">
        <w:rPr>
          <w:rFonts w:cs="Times New Roman"/>
          <w:sz w:val="26"/>
          <w:szCs w:val="26"/>
        </w:rPr>
        <w:t>áo</w:t>
      </w:r>
      <w:proofErr w:type="spellEnd"/>
      <w:r w:rsidRPr="00703A2A">
        <w:rPr>
          <w:rFonts w:cs="Times New Roman"/>
          <w:sz w:val="26"/>
          <w:szCs w:val="26"/>
        </w:rPr>
        <w:t xml:space="preserve"> </w:t>
      </w:r>
      <w:proofErr w:type="spellStart"/>
      <w:r w:rsidRPr="00703A2A">
        <w:rPr>
          <w:rFonts w:cs="Times New Roman"/>
          <w:sz w:val="26"/>
          <w:szCs w:val="26"/>
        </w:rPr>
        <w:t>mỏng</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đi</w:t>
      </w:r>
      <w:proofErr w:type="spellEnd"/>
      <w:r w:rsidRPr="00703A2A">
        <w:rPr>
          <w:rFonts w:cs="Times New Roman"/>
          <w:sz w:val="26"/>
          <w:szCs w:val="26"/>
        </w:rPr>
        <w:t xml:space="preserve"> </w:t>
      </w:r>
      <w:proofErr w:type="spellStart"/>
      <w:r w:rsidRPr="00703A2A">
        <w:rPr>
          <w:rFonts w:cs="Times New Roman"/>
          <w:sz w:val="26"/>
          <w:szCs w:val="26"/>
        </w:rPr>
        <w:t>dày</w:t>
      </w:r>
      <w:proofErr w:type="spellEnd"/>
      <w:r w:rsidRPr="00703A2A">
        <w:rPr>
          <w:rFonts w:cs="Times New Roman"/>
          <w:sz w:val="26"/>
          <w:szCs w:val="26"/>
        </w:rPr>
        <w:t xml:space="preserve"> </w:t>
      </w:r>
      <w:proofErr w:type="spellStart"/>
      <w:r w:rsidRPr="00703A2A">
        <w:rPr>
          <w:rFonts w:cs="Times New Roman"/>
          <w:sz w:val="26"/>
          <w:szCs w:val="26"/>
        </w:rPr>
        <w:t>dép</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đứng</w:t>
      </w:r>
      <w:proofErr w:type="spellEnd"/>
      <w:r w:rsidRPr="00703A2A">
        <w:rPr>
          <w:rFonts w:cs="Times New Roman"/>
          <w:sz w:val="26"/>
          <w:szCs w:val="26"/>
        </w:rPr>
        <w:t xml:space="preserve"> </w:t>
      </w:r>
      <w:proofErr w:type="spellStart"/>
      <w:r w:rsidRPr="00703A2A">
        <w:rPr>
          <w:rFonts w:cs="Times New Roman"/>
          <w:sz w:val="26"/>
          <w:szCs w:val="26"/>
        </w:rPr>
        <w:t>giữa</w:t>
      </w:r>
      <w:proofErr w:type="spellEnd"/>
      <w:r w:rsidRPr="00703A2A">
        <w:rPr>
          <w:rFonts w:cs="Times New Roman"/>
          <w:sz w:val="26"/>
          <w:szCs w:val="26"/>
        </w:rPr>
        <w:t xml:space="preserve"> </w:t>
      </w:r>
      <w:proofErr w:type="spellStart"/>
      <w:r w:rsidRPr="00703A2A">
        <w:rPr>
          <w:rFonts w:cs="Times New Roman"/>
          <w:sz w:val="26"/>
          <w:szCs w:val="26"/>
        </w:rPr>
        <w:t>bàn</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cử</w:t>
      </w:r>
      <w:proofErr w:type="spellEnd"/>
      <w:r w:rsidRPr="00703A2A">
        <w:rPr>
          <w:rFonts w:cs="Times New Roman"/>
          <w:sz w:val="26"/>
          <w:szCs w:val="26"/>
        </w:rPr>
        <w:t xml:space="preserve"> </w:t>
      </w:r>
      <w:proofErr w:type="spellStart"/>
      <w:r w:rsidRPr="00703A2A">
        <w:rPr>
          <w:rFonts w:cs="Times New Roman"/>
          <w:sz w:val="26"/>
          <w:szCs w:val="26"/>
        </w:rPr>
        <w:t>động</w:t>
      </w:r>
      <w:proofErr w:type="spellEnd"/>
      <w:r w:rsidRPr="00703A2A">
        <w:rPr>
          <w:rFonts w:cs="Times New Roman"/>
          <w:sz w:val="26"/>
          <w:szCs w:val="26"/>
        </w:rPr>
        <w:t xml:space="preserve">, </w:t>
      </w:r>
      <w:proofErr w:type="spellStart"/>
      <w:r w:rsidRPr="00703A2A">
        <w:rPr>
          <w:rFonts w:cs="Times New Roman"/>
          <w:sz w:val="26"/>
          <w:szCs w:val="26"/>
        </w:rPr>
        <w:t>mắt</w:t>
      </w:r>
      <w:proofErr w:type="spellEnd"/>
      <w:r w:rsidRPr="00703A2A">
        <w:rPr>
          <w:rFonts w:cs="Times New Roman"/>
          <w:sz w:val="26"/>
          <w:szCs w:val="26"/>
        </w:rPr>
        <w:t xml:space="preserve"> </w:t>
      </w:r>
      <w:proofErr w:type="spellStart"/>
      <w:r w:rsidRPr="00703A2A">
        <w:rPr>
          <w:rFonts w:cs="Times New Roman"/>
          <w:sz w:val="26"/>
          <w:szCs w:val="26"/>
        </w:rPr>
        <w:t>nhìn</w:t>
      </w:r>
      <w:proofErr w:type="spellEnd"/>
      <w:r w:rsidRPr="00703A2A">
        <w:rPr>
          <w:rFonts w:cs="Times New Roman"/>
          <w:sz w:val="26"/>
          <w:szCs w:val="26"/>
        </w:rPr>
        <w:t xml:space="preserve"> </w:t>
      </w:r>
      <w:proofErr w:type="spellStart"/>
      <w:r w:rsidRPr="00703A2A">
        <w:rPr>
          <w:rFonts w:cs="Times New Roman"/>
          <w:sz w:val="26"/>
          <w:szCs w:val="26"/>
        </w:rPr>
        <w:t>thẳng</w:t>
      </w:r>
      <w:proofErr w:type="spellEnd"/>
      <w:r w:rsidRPr="00703A2A">
        <w:rPr>
          <w:rFonts w:cs="Times New Roman"/>
          <w:sz w:val="26"/>
          <w:szCs w:val="26"/>
        </w:rPr>
        <w:t xml:space="preserve">, </w:t>
      </w:r>
      <w:proofErr w:type="spellStart"/>
      <w:r w:rsidRPr="00703A2A">
        <w:rPr>
          <w:rFonts w:cs="Times New Roman"/>
          <w:sz w:val="26"/>
          <w:szCs w:val="26"/>
        </w:rPr>
        <w:t>trọng</w:t>
      </w:r>
      <w:proofErr w:type="spellEnd"/>
      <w:r w:rsidRPr="00703A2A">
        <w:rPr>
          <w:rFonts w:cs="Times New Roman"/>
          <w:sz w:val="26"/>
          <w:szCs w:val="26"/>
        </w:rPr>
        <w:t xml:space="preserve"> </w:t>
      </w:r>
      <w:proofErr w:type="spellStart"/>
      <w:r w:rsidRPr="00703A2A">
        <w:rPr>
          <w:rFonts w:cs="Times New Roman"/>
          <w:sz w:val="26"/>
          <w:szCs w:val="26"/>
        </w:rPr>
        <w:t>lượng</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bố</w:t>
      </w:r>
      <w:proofErr w:type="spellEnd"/>
      <w:r w:rsidRPr="00703A2A">
        <w:rPr>
          <w:rFonts w:cs="Times New Roman"/>
          <w:sz w:val="26"/>
          <w:szCs w:val="26"/>
        </w:rPr>
        <w:t xml:space="preserve"> </w:t>
      </w:r>
      <w:proofErr w:type="spellStart"/>
      <w:r w:rsidRPr="00703A2A">
        <w:rPr>
          <w:rFonts w:cs="Times New Roman"/>
          <w:sz w:val="26"/>
          <w:szCs w:val="26"/>
        </w:rPr>
        <w:t>đều</w:t>
      </w:r>
      <w:proofErr w:type="spellEnd"/>
      <w:r w:rsidRPr="00703A2A">
        <w:rPr>
          <w:rFonts w:cs="Times New Roman"/>
          <w:sz w:val="26"/>
          <w:szCs w:val="26"/>
        </w:rPr>
        <w:t xml:space="preserve"> 2 </w:t>
      </w:r>
      <w:proofErr w:type="spellStart"/>
      <w:r w:rsidRPr="00703A2A">
        <w:rPr>
          <w:rFonts w:cs="Times New Roman"/>
          <w:sz w:val="26"/>
          <w:szCs w:val="26"/>
        </w:rPr>
        <w:t>chân</w:t>
      </w:r>
      <w:proofErr w:type="spellEnd"/>
      <w:r w:rsidRPr="00703A2A">
        <w:rPr>
          <w:rFonts w:cs="Times New Roman"/>
          <w:sz w:val="26"/>
          <w:szCs w:val="26"/>
        </w:rPr>
        <w:t xml:space="preserve">. </w:t>
      </w:r>
      <w:proofErr w:type="spellStart"/>
      <w:r w:rsidRPr="00703A2A">
        <w:rPr>
          <w:rFonts w:cs="Times New Roman"/>
          <w:sz w:val="26"/>
          <w:szCs w:val="26"/>
        </w:rPr>
        <w:t>Kết</w:t>
      </w:r>
      <w:proofErr w:type="spellEnd"/>
      <w:r w:rsidRPr="00703A2A">
        <w:rPr>
          <w:rFonts w:cs="Times New Roman"/>
          <w:sz w:val="26"/>
          <w:szCs w:val="26"/>
        </w:rPr>
        <w:t xml:space="preserve"> </w:t>
      </w:r>
      <w:proofErr w:type="spellStart"/>
      <w:r w:rsidRPr="00703A2A">
        <w:rPr>
          <w:rFonts w:cs="Times New Roman"/>
          <w:sz w:val="26"/>
          <w:szCs w:val="26"/>
        </w:rPr>
        <w:t>quả</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ghi</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kilogram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một</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lẻ</w:t>
      </w:r>
      <w:proofErr w:type="spellEnd"/>
      <w:r w:rsidRPr="00703A2A">
        <w:rPr>
          <w:rFonts w:cs="Times New Roman"/>
          <w:sz w:val="26"/>
          <w:szCs w:val="26"/>
        </w:rPr>
        <w:t>.</w:t>
      </w:r>
      <w:r w:rsidRPr="00703A2A">
        <w:rPr>
          <w:rFonts w:cs="Times New Roman"/>
          <w:sz w:val="26"/>
          <w:szCs w:val="26"/>
          <w:lang w:val="vi-VN"/>
        </w:rPr>
        <w:t xml:space="preserve"> </w:t>
      </w:r>
    </w:p>
    <w:p w14:paraId="3E18AA86" w14:textId="77777777" w:rsidR="00394FC3" w:rsidRPr="00703A2A" w:rsidRDefault="00394FC3" w:rsidP="00706671">
      <w:pPr>
        <w:autoSpaceDE w:val="0"/>
        <w:autoSpaceDN w:val="0"/>
        <w:adjustRightInd w:val="0"/>
        <w:spacing w:line="360" w:lineRule="auto"/>
        <w:jc w:val="both"/>
        <w:rPr>
          <w:rFonts w:cs="Times New Roman"/>
          <w:i/>
          <w:iCs/>
          <w:sz w:val="26"/>
          <w:szCs w:val="26"/>
          <w:lang w:val="vi-VN"/>
        </w:rPr>
      </w:pPr>
      <w:proofErr w:type="spellStart"/>
      <w:r w:rsidRPr="00703A2A">
        <w:rPr>
          <w:rFonts w:cs="Times New Roman"/>
          <w:b/>
          <w:i/>
          <w:iCs/>
          <w:sz w:val="26"/>
          <w:szCs w:val="26"/>
        </w:rPr>
        <w:t>Đo</w:t>
      </w:r>
      <w:proofErr w:type="spellEnd"/>
      <w:r w:rsidRPr="00703A2A">
        <w:rPr>
          <w:rFonts w:cs="Times New Roman"/>
          <w:b/>
          <w:i/>
          <w:iCs/>
          <w:sz w:val="26"/>
          <w:szCs w:val="26"/>
        </w:rPr>
        <w:t xml:space="preserve"> </w:t>
      </w:r>
      <w:proofErr w:type="spellStart"/>
      <w:r w:rsidRPr="00703A2A">
        <w:rPr>
          <w:rFonts w:cs="Times New Roman"/>
          <w:b/>
          <w:i/>
          <w:iCs/>
          <w:sz w:val="26"/>
          <w:szCs w:val="26"/>
        </w:rPr>
        <w:t>chiều</w:t>
      </w:r>
      <w:proofErr w:type="spellEnd"/>
      <w:r w:rsidRPr="00703A2A">
        <w:rPr>
          <w:rFonts w:cs="Times New Roman"/>
          <w:b/>
          <w:i/>
          <w:iCs/>
          <w:sz w:val="26"/>
          <w:szCs w:val="26"/>
        </w:rPr>
        <w:t xml:space="preserve"> </w:t>
      </w:r>
      <w:proofErr w:type="spellStart"/>
      <w:r w:rsidRPr="00703A2A">
        <w:rPr>
          <w:rFonts w:cs="Times New Roman"/>
          <w:b/>
          <w:i/>
          <w:iCs/>
          <w:sz w:val="26"/>
          <w:szCs w:val="26"/>
        </w:rPr>
        <w:t>cao</w:t>
      </w:r>
      <w:proofErr w:type="spellEnd"/>
      <w:r w:rsidRPr="00703A2A">
        <w:rPr>
          <w:rFonts w:cs="Times New Roman"/>
          <w:b/>
          <w:i/>
          <w:iCs/>
          <w:sz w:val="26"/>
          <w:szCs w:val="26"/>
          <w:lang w:val="vi-VN"/>
        </w:rPr>
        <w:t>.</w:t>
      </w:r>
    </w:p>
    <w:p w14:paraId="5352B384" w14:textId="77777777" w:rsidR="00394FC3" w:rsidRPr="00703A2A" w:rsidRDefault="00394FC3" w:rsidP="00706671">
      <w:pPr>
        <w:autoSpaceDE w:val="0"/>
        <w:autoSpaceDN w:val="0"/>
        <w:adjustRightInd w:val="0"/>
        <w:spacing w:line="360" w:lineRule="auto"/>
        <w:ind w:firstLine="720"/>
        <w:jc w:val="both"/>
        <w:rPr>
          <w:rFonts w:cs="Times New Roman"/>
          <w:sz w:val="26"/>
          <w:szCs w:val="26"/>
        </w:rPr>
      </w:pPr>
      <w:r w:rsidRPr="00703A2A">
        <w:rPr>
          <w:rFonts w:cs="Times New Roman"/>
          <w:sz w:val="26"/>
          <w:szCs w:val="26"/>
          <w:lang w:val="vi-VN"/>
        </w:rPr>
        <w:t>Sử dụng thước gỗ 3 mảnh theo thiết kế của WHO</w:t>
      </w:r>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độ</w:t>
      </w:r>
      <w:proofErr w:type="spellEnd"/>
      <w:r w:rsidRPr="00703A2A">
        <w:rPr>
          <w:rFonts w:cs="Times New Roman"/>
          <w:sz w:val="26"/>
          <w:szCs w:val="26"/>
        </w:rPr>
        <w:t xml:space="preserve"> </w:t>
      </w:r>
      <w:proofErr w:type="spellStart"/>
      <w:r w:rsidRPr="00703A2A">
        <w:rPr>
          <w:rFonts w:cs="Times New Roman"/>
          <w:sz w:val="26"/>
          <w:szCs w:val="26"/>
        </w:rPr>
        <w:t>chính</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0,1 cm</w:t>
      </w:r>
      <w:r w:rsidRPr="00703A2A">
        <w:rPr>
          <w:rFonts w:cs="Times New Roman"/>
          <w:sz w:val="26"/>
          <w:szCs w:val="26"/>
          <w:lang w:val="vi-VN"/>
        </w:rPr>
        <w:t xml:space="preserve"> để đo chiều cao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chiều</w:t>
      </w:r>
      <w:proofErr w:type="spellEnd"/>
      <w:r w:rsidRPr="00703A2A">
        <w:rPr>
          <w:rFonts w:cs="Times New Roman"/>
          <w:sz w:val="26"/>
          <w:szCs w:val="26"/>
        </w:rPr>
        <w:t xml:space="preserve"> </w:t>
      </w:r>
      <w:proofErr w:type="spellStart"/>
      <w:r w:rsidRPr="00703A2A">
        <w:rPr>
          <w:rFonts w:cs="Times New Roman"/>
          <w:sz w:val="26"/>
          <w:szCs w:val="26"/>
        </w:rPr>
        <w:t>thẳng</w:t>
      </w:r>
      <w:proofErr w:type="spellEnd"/>
      <w:r w:rsidRPr="00703A2A">
        <w:rPr>
          <w:rFonts w:cs="Times New Roman"/>
          <w:sz w:val="26"/>
          <w:szCs w:val="26"/>
        </w:rPr>
        <w:t xml:space="preserve"> </w:t>
      </w:r>
      <w:proofErr w:type="spellStart"/>
      <w:r w:rsidRPr="00703A2A">
        <w:rPr>
          <w:rFonts w:cs="Times New Roman"/>
          <w:sz w:val="26"/>
          <w:szCs w:val="26"/>
        </w:rPr>
        <w:t>đứng</w:t>
      </w:r>
      <w:proofErr w:type="spellEnd"/>
      <w:r w:rsidRPr="00703A2A">
        <w:rPr>
          <w:rFonts w:cs="Times New Roman"/>
          <w:sz w:val="26"/>
          <w:szCs w:val="26"/>
        </w:rPr>
        <w:t xml:space="preserve"> </w:t>
      </w:r>
      <w:proofErr w:type="spellStart"/>
      <w:r w:rsidRPr="00703A2A">
        <w:rPr>
          <w:rFonts w:cs="Times New Roman"/>
          <w:sz w:val="26"/>
          <w:szCs w:val="26"/>
        </w:rPr>
        <w:t>vuông</w:t>
      </w:r>
      <w:proofErr w:type="spellEnd"/>
      <w:r w:rsidRPr="00703A2A">
        <w:rPr>
          <w:rFonts w:cs="Times New Roman"/>
          <w:sz w:val="26"/>
          <w:szCs w:val="26"/>
        </w:rPr>
        <w:t xml:space="preserve"> </w:t>
      </w:r>
      <w:proofErr w:type="spellStart"/>
      <w:r w:rsidRPr="00703A2A">
        <w:rPr>
          <w:rFonts w:cs="Times New Roman"/>
          <w:sz w:val="26"/>
          <w:szCs w:val="26"/>
        </w:rPr>
        <w:t>góc</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mặt</w:t>
      </w:r>
      <w:proofErr w:type="spellEnd"/>
      <w:r w:rsidRPr="00703A2A">
        <w:rPr>
          <w:rFonts w:cs="Times New Roman"/>
          <w:sz w:val="26"/>
          <w:szCs w:val="26"/>
        </w:rPr>
        <w:t xml:space="preserve"> </w:t>
      </w:r>
      <w:proofErr w:type="spellStart"/>
      <w:r w:rsidRPr="00703A2A">
        <w:rPr>
          <w:rFonts w:cs="Times New Roman"/>
          <w:sz w:val="26"/>
          <w:szCs w:val="26"/>
        </w:rPr>
        <w:t>đất</w:t>
      </w:r>
      <w:proofErr w:type="spellEnd"/>
      <w:r w:rsidRPr="00703A2A">
        <w:rPr>
          <w:rFonts w:cs="Times New Roman"/>
          <w:sz w:val="26"/>
          <w:szCs w:val="26"/>
        </w:rPr>
        <w:t xml:space="preserve"> </w:t>
      </w:r>
      <w:proofErr w:type="spellStart"/>
      <w:r w:rsidRPr="00703A2A">
        <w:rPr>
          <w:rFonts w:cs="Times New Roman"/>
          <w:sz w:val="26"/>
          <w:szCs w:val="26"/>
        </w:rPr>
        <w:t>nằm</w:t>
      </w:r>
      <w:proofErr w:type="spellEnd"/>
      <w:r w:rsidRPr="00703A2A">
        <w:rPr>
          <w:rFonts w:cs="Times New Roman"/>
          <w:sz w:val="26"/>
          <w:szCs w:val="26"/>
        </w:rPr>
        <w:t xml:space="preserve"> </w:t>
      </w:r>
      <w:proofErr w:type="spellStart"/>
      <w:r w:rsidRPr="00703A2A">
        <w:rPr>
          <w:rFonts w:cs="Times New Roman"/>
          <w:sz w:val="26"/>
          <w:szCs w:val="26"/>
        </w:rPr>
        <w:t>ngang</w:t>
      </w:r>
      <w:proofErr w:type="spellEnd"/>
      <w:r w:rsidRPr="00703A2A">
        <w:rPr>
          <w:rFonts w:cs="Times New Roman"/>
          <w:sz w:val="26"/>
          <w:szCs w:val="26"/>
          <w:lang w:val="vi-VN"/>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tháo</w:t>
      </w:r>
      <w:proofErr w:type="spellEnd"/>
      <w:r w:rsidRPr="00703A2A">
        <w:rPr>
          <w:rFonts w:cs="Times New Roman"/>
          <w:sz w:val="26"/>
          <w:szCs w:val="26"/>
        </w:rPr>
        <w:t xml:space="preserve"> </w:t>
      </w:r>
      <w:proofErr w:type="spellStart"/>
      <w:r w:rsidRPr="00703A2A">
        <w:rPr>
          <w:rFonts w:cs="Times New Roman"/>
          <w:sz w:val="26"/>
          <w:szCs w:val="26"/>
        </w:rPr>
        <w:t>giầy</w:t>
      </w:r>
      <w:proofErr w:type="spellEnd"/>
      <w:r w:rsidRPr="00703A2A">
        <w:rPr>
          <w:rFonts w:cs="Times New Roman"/>
          <w:sz w:val="26"/>
          <w:szCs w:val="26"/>
        </w:rPr>
        <w:t xml:space="preserve"> </w:t>
      </w:r>
      <w:proofErr w:type="spellStart"/>
      <w:r w:rsidRPr="00703A2A">
        <w:rPr>
          <w:rFonts w:cs="Times New Roman"/>
          <w:sz w:val="26"/>
          <w:szCs w:val="26"/>
        </w:rPr>
        <w:t>dép</w:t>
      </w:r>
      <w:proofErr w:type="spellEnd"/>
      <w:r w:rsidRPr="00703A2A">
        <w:rPr>
          <w:rFonts w:cs="Times New Roman"/>
          <w:sz w:val="26"/>
          <w:szCs w:val="26"/>
        </w:rPr>
        <w:t xml:space="preserve">, </w:t>
      </w:r>
      <w:proofErr w:type="spellStart"/>
      <w:r w:rsidRPr="00703A2A">
        <w:rPr>
          <w:rFonts w:cs="Times New Roman"/>
          <w:sz w:val="26"/>
          <w:szCs w:val="26"/>
        </w:rPr>
        <w:t>đứng</w:t>
      </w:r>
      <w:proofErr w:type="spellEnd"/>
      <w:r w:rsidRPr="00703A2A">
        <w:rPr>
          <w:rFonts w:cs="Times New Roman"/>
          <w:sz w:val="26"/>
          <w:szCs w:val="26"/>
        </w:rPr>
        <w:t xml:space="preserve"> quay </w:t>
      </w:r>
      <w:proofErr w:type="spellStart"/>
      <w:r w:rsidRPr="00703A2A">
        <w:rPr>
          <w:rFonts w:cs="Times New Roman"/>
          <w:sz w:val="26"/>
          <w:szCs w:val="26"/>
        </w:rPr>
        <w:t>lưng</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w:t>
      </w:r>
      <w:proofErr w:type="spellStart"/>
      <w:r w:rsidRPr="00703A2A">
        <w:rPr>
          <w:rFonts w:cs="Times New Roman"/>
          <w:sz w:val="26"/>
          <w:szCs w:val="26"/>
        </w:rPr>
        <w:t>thước</w:t>
      </w:r>
      <w:proofErr w:type="spellEnd"/>
      <w:r w:rsidRPr="00703A2A">
        <w:rPr>
          <w:rFonts w:cs="Times New Roman"/>
          <w:sz w:val="26"/>
          <w:szCs w:val="26"/>
        </w:rPr>
        <w:t xml:space="preserve"> </w:t>
      </w:r>
      <w:proofErr w:type="spellStart"/>
      <w:r w:rsidRPr="00703A2A">
        <w:rPr>
          <w:rFonts w:cs="Times New Roman"/>
          <w:sz w:val="26"/>
          <w:szCs w:val="26"/>
        </w:rPr>
        <w:t>theo</w:t>
      </w:r>
      <w:proofErr w:type="spellEnd"/>
      <w:r w:rsidRPr="00703A2A">
        <w:rPr>
          <w:rFonts w:cs="Times New Roman"/>
          <w:sz w:val="26"/>
          <w:szCs w:val="26"/>
        </w:rPr>
        <w:t xml:space="preserve"> </w:t>
      </w:r>
      <w:proofErr w:type="spellStart"/>
      <w:r w:rsidRPr="00703A2A">
        <w:rPr>
          <w:rFonts w:cs="Times New Roman"/>
          <w:sz w:val="26"/>
          <w:szCs w:val="26"/>
        </w:rPr>
        <w:t>tư</w:t>
      </w:r>
      <w:proofErr w:type="spellEnd"/>
      <w:r w:rsidRPr="00703A2A">
        <w:rPr>
          <w:rFonts w:cs="Times New Roman"/>
          <w:sz w:val="26"/>
          <w:szCs w:val="26"/>
        </w:rPr>
        <w:t xml:space="preserve"> </w:t>
      </w:r>
      <w:proofErr w:type="spellStart"/>
      <w:r w:rsidRPr="00703A2A">
        <w:rPr>
          <w:rFonts w:cs="Times New Roman"/>
          <w:sz w:val="26"/>
          <w:szCs w:val="26"/>
        </w:rPr>
        <w:t>thế</w:t>
      </w:r>
      <w:proofErr w:type="spellEnd"/>
      <w:r w:rsidRPr="00703A2A">
        <w:rPr>
          <w:rFonts w:cs="Times New Roman"/>
          <w:sz w:val="26"/>
          <w:szCs w:val="26"/>
        </w:rPr>
        <w:t xml:space="preserve"> </w:t>
      </w:r>
      <w:proofErr w:type="spellStart"/>
      <w:r w:rsidRPr="00703A2A">
        <w:rPr>
          <w:rFonts w:cs="Times New Roman"/>
          <w:sz w:val="26"/>
          <w:szCs w:val="26"/>
        </w:rPr>
        <w:t>đứng</w:t>
      </w:r>
      <w:proofErr w:type="spellEnd"/>
      <w:r w:rsidRPr="00703A2A">
        <w:rPr>
          <w:rFonts w:cs="Times New Roman"/>
          <w:sz w:val="26"/>
          <w:szCs w:val="26"/>
        </w:rPr>
        <w:t xml:space="preserve"> </w:t>
      </w:r>
      <w:proofErr w:type="spellStart"/>
      <w:r w:rsidRPr="00703A2A">
        <w:rPr>
          <w:rFonts w:cs="Times New Roman"/>
          <w:sz w:val="26"/>
          <w:szCs w:val="26"/>
        </w:rPr>
        <w:t>nghiêm</w:t>
      </w:r>
      <w:proofErr w:type="spellEnd"/>
      <w:r w:rsidRPr="00703A2A">
        <w:rPr>
          <w:rFonts w:cs="Times New Roman"/>
          <w:sz w:val="26"/>
          <w:szCs w:val="26"/>
        </w:rPr>
        <w:t xml:space="preserve">, 2 </w:t>
      </w:r>
      <w:proofErr w:type="spellStart"/>
      <w:r w:rsidRPr="00703A2A">
        <w:rPr>
          <w:rFonts w:cs="Times New Roman"/>
          <w:sz w:val="26"/>
          <w:szCs w:val="26"/>
        </w:rPr>
        <w:t>bàn</w:t>
      </w:r>
      <w:proofErr w:type="spellEnd"/>
      <w:r w:rsidRPr="00703A2A">
        <w:rPr>
          <w:rFonts w:cs="Times New Roman"/>
          <w:sz w:val="26"/>
          <w:szCs w:val="26"/>
        </w:rPr>
        <w:t xml:space="preserve"> </w:t>
      </w:r>
      <w:proofErr w:type="spellStart"/>
      <w:r w:rsidRPr="00703A2A">
        <w:rPr>
          <w:rFonts w:cs="Times New Roman"/>
          <w:sz w:val="26"/>
          <w:szCs w:val="26"/>
        </w:rPr>
        <w:t>chân</w:t>
      </w:r>
      <w:proofErr w:type="spellEnd"/>
      <w:r w:rsidRPr="00703A2A">
        <w:rPr>
          <w:rFonts w:cs="Times New Roman"/>
          <w:sz w:val="26"/>
          <w:szCs w:val="26"/>
        </w:rPr>
        <w:t xml:space="preserve"> </w:t>
      </w:r>
      <w:proofErr w:type="spellStart"/>
      <w:r w:rsidRPr="00703A2A">
        <w:rPr>
          <w:rFonts w:cs="Times New Roman"/>
          <w:sz w:val="26"/>
          <w:szCs w:val="26"/>
        </w:rPr>
        <w:t>mở</w:t>
      </w:r>
      <w:proofErr w:type="spellEnd"/>
      <w:r w:rsidRPr="00703A2A">
        <w:rPr>
          <w:rFonts w:cs="Times New Roman"/>
          <w:sz w:val="26"/>
          <w:szCs w:val="26"/>
        </w:rPr>
        <w:t xml:space="preserve"> </w:t>
      </w:r>
      <w:proofErr w:type="spellStart"/>
      <w:r w:rsidRPr="00703A2A">
        <w:rPr>
          <w:rFonts w:cs="Times New Roman"/>
          <w:sz w:val="26"/>
          <w:szCs w:val="26"/>
        </w:rPr>
        <w:t>góc</w:t>
      </w:r>
      <w:proofErr w:type="spellEnd"/>
      <w:r w:rsidRPr="00703A2A">
        <w:rPr>
          <w:rFonts w:cs="Times New Roman"/>
          <w:sz w:val="26"/>
          <w:szCs w:val="26"/>
        </w:rPr>
        <w:t xml:space="preserve"> 60 </w:t>
      </w:r>
      <w:proofErr w:type="spellStart"/>
      <w:r w:rsidRPr="00703A2A">
        <w:rPr>
          <w:rFonts w:cs="Times New Roman"/>
          <w:sz w:val="26"/>
          <w:szCs w:val="26"/>
        </w:rPr>
        <w:t>độ</w:t>
      </w:r>
      <w:proofErr w:type="spellEnd"/>
      <w:r w:rsidRPr="00703A2A">
        <w:rPr>
          <w:rFonts w:cs="Times New Roman"/>
          <w:sz w:val="26"/>
          <w:szCs w:val="26"/>
        </w:rPr>
        <w:t xml:space="preserve">, </w:t>
      </w:r>
      <w:proofErr w:type="spellStart"/>
      <w:r w:rsidRPr="00703A2A">
        <w:rPr>
          <w:rFonts w:cs="Times New Roman"/>
          <w:sz w:val="26"/>
          <w:szCs w:val="26"/>
        </w:rPr>
        <w:t>gót</w:t>
      </w:r>
      <w:proofErr w:type="spellEnd"/>
      <w:r w:rsidRPr="00703A2A">
        <w:rPr>
          <w:rFonts w:cs="Times New Roman"/>
          <w:sz w:val="26"/>
          <w:szCs w:val="26"/>
        </w:rPr>
        <w:t xml:space="preserve"> </w:t>
      </w:r>
      <w:proofErr w:type="spellStart"/>
      <w:r w:rsidRPr="00703A2A">
        <w:rPr>
          <w:rFonts w:cs="Times New Roman"/>
          <w:sz w:val="26"/>
          <w:szCs w:val="26"/>
        </w:rPr>
        <w:t>chân</w:t>
      </w:r>
      <w:proofErr w:type="spellEnd"/>
      <w:r w:rsidRPr="00703A2A">
        <w:rPr>
          <w:rFonts w:cs="Times New Roman"/>
          <w:sz w:val="26"/>
          <w:szCs w:val="26"/>
        </w:rPr>
        <w:t xml:space="preserve">, </w:t>
      </w:r>
      <w:proofErr w:type="spellStart"/>
      <w:r w:rsidRPr="00703A2A">
        <w:rPr>
          <w:rFonts w:cs="Times New Roman"/>
          <w:sz w:val="26"/>
          <w:szCs w:val="26"/>
        </w:rPr>
        <w:t>mông</w:t>
      </w:r>
      <w:proofErr w:type="spellEnd"/>
      <w:r w:rsidRPr="00703A2A">
        <w:rPr>
          <w:rFonts w:cs="Times New Roman"/>
          <w:sz w:val="26"/>
          <w:szCs w:val="26"/>
        </w:rPr>
        <w:t xml:space="preserve">, </w:t>
      </w:r>
      <w:proofErr w:type="spellStart"/>
      <w:r w:rsidRPr="00703A2A">
        <w:rPr>
          <w:rFonts w:cs="Times New Roman"/>
          <w:sz w:val="26"/>
          <w:szCs w:val="26"/>
        </w:rPr>
        <w:t>vai</w:t>
      </w:r>
      <w:proofErr w:type="spellEnd"/>
      <w:r w:rsidRPr="00703A2A">
        <w:rPr>
          <w:rFonts w:cs="Times New Roman"/>
          <w:sz w:val="26"/>
          <w:szCs w:val="26"/>
        </w:rPr>
        <w:t xml:space="preserve">, </w:t>
      </w:r>
      <w:proofErr w:type="spellStart"/>
      <w:r w:rsidRPr="00703A2A">
        <w:rPr>
          <w:rFonts w:cs="Times New Roman"/>
          <w:sz w:val="26"/>
          <w:szCs w:val="26"/>
        </w:rPr>
        <w:t>chẩm</w:t>
      </w:r>
      <w:proofErr w:type="spellEnd"/>
      <w:r w:rsidRPr="00703A2A">
        <w:rPr>
          <w:rFonts w:cs="Times New Roman"/>
          <w:sz w:val="26"/>
          <w:szCs w:val="26"/>
        </w:rPr>
        <w:t xml:space="preserve"> </w:t>
      </w:r>
      <w:proofErr w:type="spellStart"/>
      <w:r w:rsidRPr="00703A2A">
        <w:rPr>
          <w:rFonts w:cs="Times New Roman"/>
          <w:sz w:val="26"/>
          <w:szCs w:val="26"/>
        </w:rPr>
        <w:t>đứng</w:t>
      </w:r>
      <w:proofErr w:type="spellEnd"/>
      <w:r w:rsidRPr="00703A2A">
        <w:rPr>
          <w:rFonts w:cs="Times New Roman"/>
          <w:sz w:val="26"/>
          <w:szCs w:val="26"/>
        </w:rPr>
        <w:t xml:space="preserve"> </w:t>
      </w:r>
      <w:proofErr w:type="spellStart"/>
      <w:r w:rsidRPr="00703A2A">
        <w:rPr>
          <w:rFonts w:cs="Times New Roman"/>
          <w:sz w:val="26"/>
          <w:szCs w:val="26"/>
        </w:rPr>
        <w:t>thẳng</w:t>
      </w:r>
      <w:proofErr w:type="spellEnd"/>
      <w:r w:rsidRPr="00703A2A">
        <w:rPr>
          <w:rFonts w:cs="Times New Roman"/>
          <w:sz w:val="26"/>
          <w:szCs w:val="26"/>
        </w:rPr>
        <w:t xml:space="preserve"> </w:t>
      </w:r>
      <w:proofErr w:type="spellStart"/>
      <w:r w:rsidRPr="00703A2A">
        <w:rPr>
          <w:rFonts w:cs="Times New Roman"/>
          <w:sz w:val="26"/>
          <w:szCs w:val="26"/>
        </w:rPr>
        <w:t>trên</w:t>
      </w:r>
      <w:proofErr w:type="spellEnd"/>
      <w:r w:rsidRPr="00703A2A">
        <w:rPr>
          <w:rFonts w:cs="Times New Roman"/>
          <w:sz w:val="26"/>
          <w:szCs w:val="26"/>
        </w:rPr>
        <w:t xml:space="preserve"> </w:t>
      </w:r>
      <w:proofErr w:type="spellStart"/>
      <w:r w:rsidRPr="00703A2A">
        <w:rPr>
          <w:rFonts w:cs="Times New Roman"/>
          <w:sz w:val="26"/>
          <w:szCs w:val="26"/>
        </w:rPr>
        <w:t>một</w:t>
      </w:r>
      <w:proofErr w:type="spellEnd"/>
      <w:r w:rsidRPr="00703A2A">
        <w:rPr>
          <w:rFonts w:cs="Times New Roman"/>
          <w:sz w:val="26"/>
          <w:szCs w:val="26"/>
        </w:rPr>
        <w:t xml:space="preserve"> </w:t>
      </w:r>
      <w:proofErr w:type="spellStart"/>
      <w:r w:rsidRPr="00703A2A">
        <w:rPr>
          <w:rFonts w:cs="Times New Roman"/>
          <w:sz w:val="26"/>
          <w:szCs w:val="26"/>
        </w:rPr>
        <w:t>mặt</w:t>
      </w:r>
      <w:proofErr w:type="spellEnd"/>
      <w:r w:rsidRPr="00703A2A">
        <w:rPr>
          <w:rFonts w:cs="Times New Roman"/>
          <w:sz w:val="26"/>
          <w:szCs w:val="26"/>
        </w:rPr>
        <w:t xml:space="preserve"> </w:t>
      </w:r>
      <w:proofErr w:type="spellStart"/>
      <w:r w:rsidRPr="00703A2A">
        <w:rPr>
          <w:rFonts w:cs="Times New Roman"/>
          <w:sz w:val="26"/>
          <w:szCs w:val="26"/>
        </w:rPr>
        <w:t>phẳng</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sát</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w:t>
      </w:r>
      <w:proofErr w:type="spellStart"/>
      <w:r w:rsidRPr="00703A2A">
        <w:rPr>
          <w:rFonts w:cs="Times New Roman"/>
          <w:sz w:val="26"/>
          <w:szCs w:val="26"/>
        </w:rPr>
        <w:t>thước</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mắt</w:t>
      </w:r>
      <w:proofErr w:type="spellEnd"/>
      <w:r w:rsidRPr="00703A2A">
        <w:rPr>
          <w:rFonts w:cs="Times New Roman"/>
          <w:sz w:val="26"/>
          <w:szCs w:val="26"/>
        </w:rPr>
        <w:t xml:space="preserve"> </w:t>
      </w:r>
      <w:proofErr w:type="spellStart"/>
      <w:r w:rsidRPr="00703A2A">
        <w:rPr>
          <w:rFonts w:cs="Times New Roman"/>
          <w:sz w:val="26"/>
          <w:szCs w:val="26"/>
        </w:rPr>
        <w:t>nhìn</w:t>
      </w:r>
      <w:proofErr w:type="spellEnd"/>
      <w:r w:rsidRPr="00703A2A">
        <w:rPr>
          <w:rFonts w:cs="Times New Roman"/>
          <w:sz w:val="26"/>
          <w:szCs w:val="26"/>
        </w:rPr>
        <w:t xml:space="preserve"> </w:t>
      </w:r>
      <w:proofErr w:type="spellStart"/>
      <w:r w:rsidRPr="00703A2A">
        <w:rPr>
          <w:rFonts w:cs="Times New Roman"/>
          <w:sz w:val="26"/>
          <w:szCs w:val="26"/>
        </w:rPr>
        <w:t>thẳng</w:t>
      </w:r>
      <w:proofErr w:type="spellEnd"/>
      <w:r w:rsidRPr="00703A2A">
        <w:rPr>
          <w:rFonts w:cs="Times New Roman"/>
          <w:sz w:val="26"/>
          <w:szCs w:val="26"/>
        </w:rPr>
        <w:t xml:space="preserve"> </w:t>
      </w:r>
      <w:proofErr w:type="spellStart"/>
      <w:r w:rsidRPr="00703A2A">
        <w:rPr>
          <w:rFonts w:cs="Times New Roman"/>
          <w:sz w:val="26"/>
          <w:szCs w:val="26"/>
        </w:rPr>
        <w:t>ra</w:t>
      </w:r>
      <w:proofErr w:type="spellEnd"/>
      <w:r w:rsidRPr="00703A2A">
        <w:rPr>
          <w:rFonts w:cs="Times New Roman"/>
          <w:sz w:val="26"/>
          <w:szCs w:val="26"/>
        </w:rPr>
        <w:t xml:space="preserve"> </w:t>
      </w:r>
      <w:proofErr w:type="spellStart"/>
      <w:r w:rsidRPr="00703A2A">
        <w:rPr>
          <w:rFonts w:cs="Times New Roman"/>
          <w:sz w:val="26"/>
          <w:szCs w:val="26"/>
        </w:rPr>
        <w:t>phía</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2 </w:t>
      </w:r>
      <w:proofErr w:type="spellStart"/>
      <w:r w:rsidRPr="00703A2A">
        <w:rPr>
          <w:rFonts w:cs="Times New Roman"/>
          <w:sz w:val="26"/>
          <w:szCs w:val="26"/>
        </w:rPr>
        <w:t>tay</w:t>
      </w:r>
      <w:proofErr w:type="spellEnd"/>
      <w:r w:rsidRPr="00703A2A">
        <w:rPr>
          <w:rFonts w:cs="Times New Roman"/>
          <w:sz w:val="26"/>
          <w:szCs w:val="26"/>
        </w:rPr>
        <w:t xml:space="preserve"> </w:t>
      </w:r>
      <w:proofErr w:type="spellStart"/>
      <w:r w:rsidRPr="00703A2A">
        <w:rPr>
          <w:rFonts w:cs="Times New Roman"/>
          <w:sz w:val="26"/>
          <w:szCs w:val="26"/>
        </w:rPr>
        <w:t>thõng</w:t>
      </w:r>
      <w:proofErr w:type="spellEnd"/>
      <w:r w:rsidRPr="00703A2A">
        <w:rPr>
          <w:rFonts w:cs="Times New Roman"/>
          <w:sz w:val="26"/>
          <w:szCs w:val="26"/>
        </w:rPr>
        <w:t xml:space="preserve"> </w:t>
      </w:r>
      <w:proofErr w:type="spellStart"/>
      <w:r w:rsidRPr="00703A2A">
        <w:rPr>
          <w:rFonts w:cs="Times New Roman"/>
          <w:sz w:val="26"/>
          <w:szCs w:val="26"/>
        </w:rPr>
        <w:t>hai</w:t>
      </w:r>
      <w:proofErr w:type="spellEnd"/>
      <w:r w:rsidRPr="00703A2A">
        <w:rPr>
          <w:rFonts w:cs="Times New Roman"/>
          <w:sz w:val="26"/>
          <w:szCs w:val="26"/>
        </w:rPr>
        <w:t xml:space="preserve"> </w:t>
      </w:r>
      <w:proofErr w:type="spellStart"/>
      <w:r w:rsidRPr="00703A2A">
        <w:rPr>
          <w:rFonts w:cs="Times New Roman"/>
          <w:sz w:val="26"/>
          <w:szCs w:val="26"/>
        </w:rPr>
        <w:t>bên</w:t>
      </w:r>
      <w:proofErr w:type="spellEnd"/>
      <w:r w:rsidRPr="00703A2A">
        <w:rPr>
          <w:rFonts w:cs="Times New Roman"/>
          <w:sz w:val="26"/>
          <w:szCs w:val="26"/>
        </w:rPr>
        <w:t xml:space="preserve"> </w:t>
      </w:r>
      <w:proofErr w:type="spellStart"/>
      <w:r w:rsidRPr="00703A2A">
        <w:rPr>
          <w:rFonts w:cs="Times New Roman"/>
          <w:sz w:val="26"/>
          <w:szCs w:val="26"/>
        </w:rPr>
        <w:t>mình</w:t>
      </w:r>
      <w:proofErr w:type="spellEnd"/>
      <w:r w:rsidRPr="00703A2A">
        <w:rPr>
          <w:rFonts w:cs="Times New Roman"/>
          <w:sz w:val="26"/>
          <w:szCs w:val="26"/>
          <w:lang w:val="vi-VN"/>
        </w:rPr>
        <w:t>, phần thước vuông góc áp sát đỉnh đầu thẳng góc với thước đo</w:t>
      </w:r>
      <w:r w:rsidRPr="00703A2A">
        <w:rPr>
          <w:rFonts w:cs="Times New Roman"/>
          <w:sz w:val="26"/>
          <w:szCs w:val="26"/>
        </w:rPr>
        <w:t>. K</w:t>
      </w:r>
      <w:r w:rsidRPr="00703A2A">
        <w:rPr>
          <w:rFonts w:cs="Times New Roman"/>
          <w:sz w:val="26"/>
          <w:szCs w:val="26"/>
          <w:lang w:val="vi-VN"/>
        </w:rPr>
        <w:t>ết quả được ghi bằng cm với 1 số lẻ.</w:t>
      </w:r>
      <w:r w:rsidRPr="00703A2A">
        <w:rPr>
          <w:rFonts w:cs="Times New Roman"/>
          <w:color w:val="00B050"/>
          <w:sz w:val="26"/>
          <w:szCs w:val="26"/>
          <w:lang w:val="vi-VN"/>
        </w:rPr>
        <w:t xml:space="preserve"> </w:t>
      </w:r>
    </w:p>
    <w:p w14:paraId="26BDAAD1" w14:textId="1DF503F7" w:rsidR="00394FC3" w:rsidRPr="00703A2A" w:rsidRDefault="00394FC3" w:rsidP="00706671">
      <w:pPr>
        <w:autoSpaceDE w:val="0"/>
        <w:autoSpaceDN w:val="0"/>
        <w:adjustRightInd w:val="0"/>
        <w:snapToGrid w:val="0"/>
        <w:spacing w:line="360" w:lineRule="auto"/>
        <w:jc w:val="both"/>
        <w:rPr>
          <w:rFonts w:cs="Times New Roman"/>
          <w:i/>
          <w:iCs/>
          <w:sz w:val="26"/>
          <w:szCs w:val="26"/>
        </w:rPr>
      </w:pPr>
      <w:proofErr w:type="spellStart"/>
      <w:r w:rsidRPr="00703A2A">
        <w:rPr>
          <w:rFonts w:cs="Times New Roman"/>
          <w:b/>
          <w:i/>
          <w:iCs/>
          <w:sz w:val="26"/>
          <w:szCs w:val="26"/>
        </w:rPr>
        <w:t>Đo</w:t>
      </w:r>
      <w:proofErr w:type="spellEnd"/>
      <w:r w:rsidRPr="00703A2A">
        <w:rPr>
          <w:rFonts w:cs="Times New Roman"/>
          <w:b/>
          <w:i/>
          <w:iCs/>
          <w:sz w:val="26"/>
          <w:szCs w:val="26"/>
        </w:rPr>
        <w:t xml:space="preserve"> </w:t>
      </w:r>
      <w:proofErr w:type="spellStart"/>
      <w:r w:rsidRPr="00703A2A">
        <w:rPr>
          <w:rFonts w:cs="Times New Roman"/>
          <w:b/>
          <w:i/>
          <w:iCs/>
          <w:sz w:val="26"/>
          <w:szCs w:val="26"/>
        </w:rPr>
        <w:t>vòng</w:t>
      </w:r>
      <w:proofErr w:type="spellEnd"/>
      <w:r w:rsidRPr="00703A2A">
        <w:rPr>
          <w:rFonts w:cs="Times New Roman"/>
          <w:b/>
          <w:i/>
          <w:iCs/>
          <w:sz w:val="26"/>
          <w:szCs w:val="26"/>
        </w:rPr>
        <w:t xml:space="preserve"> </w:t>
      </w:r>
      <w:proofErr w:type="spellStart"/>
      <w:r w:rsidRPr="00703A2A">
        <w:rPr>
          <w:rFonts w:cs="Times New Roman"/>
          <w:b/>
          <w:i/>
          <w:iCs/>
          <w:sz w:val="26"/>
          <w:szCs w:val="26"/>
        </w:rPr>
        <w:t>eo</w:t>
      </w:r>
      <w:proofErr w:type="spellEnd"/>
      <w:r w:rsidRPr="00703A2A">
        <w:rPr>
          <w:rFonts w:cs="Times New Roman"/>
          <w:b/>
          <w:i/>
          <w:iCs/>
          <w:sz w:val="26"/>
          <w:szCs w:val="26"/>
        </w:rPr>
        <w:t xml:space="preserve">, </w:t>
      </w:r>
      <w:proofErr w:type="spellStart"/>
      <w:r w:rsidRPr="00703A2A">
        <w:rPr>
          <w:rFonts w:cs="Times New Roman"/>
          <w:b/>
          <w:i/>
          <w:iCs/>
          <w:sz w:val="26"/>
          <w:szCs w:val="26"/>
        </w:rPr>
        <w:t>vòng</w:t>
      </w:r>
      <w:proofErr w:type="spellEnd"/>
      <w:r w:rsidRPr="00703A2A">
        <w:rPr>
          <w:rFonts w:cs="Times New Roman"/>
          <w:b/>
          <w:i/>
          <w:iCs/>
          <w:sz w:val="26"/>
          <w:szCs w:val="26"/>
        </w:rPr>
        <w:t xml:space="preserve"> </w:t>
      </w:r>
      <w:proofErr w:type="spellStart"/>
      <w:r w:rsidR="00C6322A" w:rsidRPr="00703A2A">
        <w:rPr>
          <w:rFonts w:cs="Times New Roman"/>
          <w:b/>
          <w:i/>
          <w:iCs/>
          <w:sz w:val="26"/>
          <w:szCs w:val="26"/>
        </w:rPr>
        <w:t>h</w:t>
      </w:r>
      <w:r w:rsidRPr="00703A2A">
        <w:rPr>
          <w:rFonts w:cs="Times New Roman"/>
          <w:b/>
          <w:i/>
          <w:iCs/>
          <w:sz w:val="26"/>
          <w:szCs w:val="26"/>
        </w:rPr>
        <w:t>ông</w:t>
      </w:r>
      <w:proofErr w:type="spellEnd"/>
      <w:r w:rsidRPr="00703A2A">
        <w:rPr>
          <w:rFonts w:cs="Times New Roman"/>
          <w:b/>
          <w:i/>
          <w:iCs/>
          <w:sz w:val="26"/>
          <w:szCs w:val="26"/>
          <w:lang w:val="vi-VN"/>
        </w:rPr>
        <w:t>.</w:t>
      </w:r>
      <w:r w:rsidRPr="00703A2A">
        <w:rPr>
          <w:rFonts w:cs="Times New Roman"/>
          <w:i/>
          <w:iCs/>
          <w:sz w:val="26"/>
          <w:szCs w:val="26"/>
        </w:rPr>
        <w:t xml:space="preserve"> </w:t>
      </w:r>
    </w:p>
    <w:p w14:paraId="554EE1ED" w14:textId="65AC77DE" w:rsidR="00394FC3" w:rsidRPr="00703A2A" w:rsidRDefault="00394FC3" w:rsidP="00706671">
      <w:pPr>
        <w:autoSpaceDE w:val="0"/>
        <w:autoSpaceDN w:val="0"/>
        <w:adjustRightInd w:val="0"/>
        <w:snapToGrid w:val="0"/>
        <w:spacing w:line="360" w:lineRule="auto"/>
        <w:ind w:firstLine="720"/>
        <w:jc w:val="both"/>
        <w:rPr>
          <w:rFonts w:cs="Times New Roman"/>
          <w:color w:val="00B050"/>
          <w:sz w:val="26"/>
          <w:szCs w:val="26"/>
          <w:lang w:val="vi-VN"/>
        </w:rPr>
      </w:pP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thước</w:t>
      </w:r>
      <w:proofErr w:type="spellEnd"/>
      <w:r w:rsidRPr="00703A2A">
        <w:rPr>
          <w:rFonts w:cs="Times New Roman"/>
          <w:sz w:val="26"/>
          <w:szCs w:val="26"/>
        </w:rPr>
        <w:t xml:space="preserve"> </w:t>
      </w:r>
      <w:proofErr w:type="spellStart"/>
      <w:r w:rsidRPr="00703A2A">
        <w:rPr>
          <w:rFonts w:cs="Times New Roman"/>
          <w:sz w:val="26"/>
          <w:szCs w:val="26"/>
        </w:rPr>
        <w:t>dây</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co </w:t>
      </w:r>
      <w:proofErr w:type="spellStart"/>
      <w:r w:rsidRPr="00703A2A">
        <w:rPr>
          <w:rFonts w:cs="Times New Roman"/>
          <w:sz w:val="26"/>
          <w:szCs w:val="26"/>
        </w:rPr>
        <w:t>dãn</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eo</w:t>
      </w:r>
      <w:proofErr w:type="spellEnd"/>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00C6322A" w:rsidRPr="00703A2A">
        <w:rPr>
          <w:rFonts w:cs="Times New Roman"/>
          <w:sz w:val="26"/>
          <w:szCs w:val="26"/>
        </w:rPr>
        <w:t>h</w:t>
      </w:r>
      <w:r w:rsidRPr="00703A2A">
        <w:rPr>
          <w:rFonts w:cs="Times New Roman"/>
          <w:sz w:val="26"/>
          <w:szCs w:val="26"/>
        </w:rPr>
        <w:t>ông</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eo</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w:t>
      </w:r>
      <w:proofErr w:type="spellStart"/>
      <w:r w:rsidRPr="00703A2A">
        <w:rPr>
          <w:rFonts w:cs="Times New Roman"/>
          <w:sz w:val="26"/>
          <w:szCs w:val="26"/>
        </w:rPr>
        <w:t>là</w:t>
      </w:r>
      <w:proofErr w:type="spellEnd"/>
      <w:r w:rsidRPr="00703A2A">
        <w:rPr>
          <w:rFonts w:cs="Times New Roman"/>
          <w:sz w:val="26"/>
          <w:szCs w:val="26"/>
        </w:rPr>
        <w:t xml:space="preserve"> chu vi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bụng</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giữa</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đường</w:t>
      </w:r>
      <w:proofErr w:type="spellEnd"/>
      <w:r w:rsidRPr="00703A2A">
        <w:rPr>
          <w:rFonts w:cs="Times New Roman"/>
          <w:sz w:val="26"/>
          <w:szCs w:val="26"/>
        </w:rPr>
        <w:t xml:space="preserve"> </w:t>
      </w:r>
      <w:proofErr w:type="spellStart"/>
      <w:r w:rsidRPr="00703A2A">
        <w:rPr>
          <w:rFonts w:cs="Times New Roman"/>
          <w:sz w:val="26"/>
          <w:szCs w:val="26"/>
        </w:rPr>
        <w:t>nách</w:t>
      </w:r>
      <w:proofErr w:type="spellEnd"/>
      <w:r w:rsidRPr="00703A2A">
        <w:rPr>
          <w:rFonts w:cs="Times New Roman"/>
          <w:sz w:val="26"/>
          <w:szCs w:val="26"/>
        </w:rPr>
        <w:t xml:space="preserve"> </w:t>
      </w:r>
      <w:proofErr w:type="spellStart"/>
      <w:r w:rsidRPr="00703A2A">
        <w:rPr>
          <w:rFonts w:cs="Times New Roman"/>
          <w:sz w:val="26"/>
          <w:szCs w:val="26"/>
        </w:rPr>
        <w:t>giữa</w:t>
      </w:r>
      <w:proofErr w:type="spellEnd"/>
      <w:r w:rsidRPr="00703A2A">
        <w:rPr>
          <w:rFonts w:cs="Times New Roman"/>
          <w:sz w:val="26"/>
          <w:szCs w:val="26"/>
        </w:rPr>
        <w:t xml:space="preserve"> </w:t>
      </w:r>
      <w:proofErr w:type="spellStart"/>
      <w:r w:rsidRPr="00703A2A">
        <w:rPr>
          <w:rFonts w:cs="Times New Roman"/>
          <w:sz w:val="26"/>
          <w:szCs w:val="26"/>
        </w:rPr>
        <w:t>nối</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cuối</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mạn</w:t>
      </w:r>
      <w:proofErr w:type="spellEnd"/>
      <w:r w:rsidRPr="00703A2A">
        <w:rPr>
          <w:rFonts w:cs="Times New Roman"/>
          <w:sz w:val="26"/>
          <w:szCs w:val="26"/>
        </w:rPr>
        <w:t xml:space="preserve"> </w:t>
      </w:r>
      <w:proofErr w:type="spellStart"/>
      <w:r w:rsidRPr="00703A2A">
        <w:rPr>
          <w:rFonts w:cs="Times New Roman"/>
          <w:sz w:val="26"/>
          <w:szCs w:val="26"/>
        </w:rPr>
        <w:t>sườn</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mào</w:t>
      </w:r>
      <w:proofErr w:type="spellEnd"/>
      <w:r w:rsidRPr="00703A2A">
        <w:rPr>
          <w:rFonts w:cs="Times New Roman"/>
          <w:sz w:val="26"/>
          <w:szCs w:val="26"/>
        </w:rPr>
        <w:t xml:space="preserve"> </w:t>
      </w:r>
      <w:proofErr w:type="spellStart"/>
      <w:r w:rsidRPr="00703A2A">
        <w:rPr>
          <w:rFonts w:cs="Times New Roman"/>
          <w:sz w:val="26"/>
          <w:szCs w:val="26"/>
        </w:rPr>
        <w:t>chậu</w:t>
      </w:r>
      <w:proofErr w:type="spellEnd"/>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00FD66F6" w:rsidRPr="00703A2A">
        <w:rPr>
          <w:rFonts w:cs="Times New Roman"/>
          <w:sz w:val="26"/>
          <w:szCs w:val="26"/>
        </w:rPr>
        <w:t>h</w:t>
      </w:r>
      <w:r w:rsidRPr="00703A2A">
        <w:rPr>
          <w:rFonts w:cs="Times New Roman"/>
          <w:sz w:val="26"/>
          <w:szCs w:val="26"/>
        </w:rPr>
        <w:t>ông</w:t>
      </w:r>
      <w:proofErr w:type="spellEnd"/>
      <w:r w:rsidRPr="00703A2A">
        <w:rPr>
          <w:rFonts w:cs="Times New Roman"/>
          <w:sz w:val="26"/>
          <w:szCs w:val="26"/>
        </w:rPr>
        <w:t xml:space="preserve"> </w:t>
      </w:r>
      <w:proofErr w:type="spellStart"/>
      <w:r w:rsidRPr="00703A2A">
        <w:rPr>
          <w:rFonts w:cs="Times New Roman"/>
          <w:sz w:val="26"/>
          <w:szCs w:val="26"/>
        </w:rPr>
        <w:t>là</w:t>
      </w:r>
      <w:proofErr w:type="spellEnd"/>
      <w:r w:rsidRPr="00703A2A">
        <w:rPr>
          <w:rFonts w:cs="Times New Roman"/>
          <w:sz w:val="26"/>
          <w:szCs w:val="26"/>
        </w:rPr>
        <w:t xml:space="preserve"> chu vi </w:t>
      </w:r>
      <w:proofErr w:type="spellStart"/>
      <w:r w:rsidRPr="00703A2A">
        <w:rPr>
          <w:rFonts w:cs="Times New Roman"/>
          <w:sz w:val="26"/>
          <w:szCs w:val="26"/>
        </w:rPr>
        <w:lastRenderedPageBreak/>
        <w:t>vòng</w:t>
      </w:r>
      <w:proofErr w:type="spellEnd"/>
      <w:r w:rsidRPr="00703A2A">
        <w:rPr>
          <w:rFonts w:cs="Times New Roman"/>
          <w:sz w:val="26"/>
          <w:szCs w:val="26"/>
        </w:rPr>
        <w:t xml:space="preserve"> </w:t>
      </w:r>
      <w:proofErr w:type="spellStart"/>
      <w:r w:rsidR="00FD66F6" w:rsidRPr="00703A2A">
        <w:rPr>
          <w:rFonts w:cs="Times New Roman"/>
          <w:sz w:val="26"/>
          <w:szCs w:val="26"/>
        </w:rPr>
        <w:t>h</w:t>
      </w:r>
      <w:r w:rsidRPr="00703A2A">
        <w:rPr>
          <w:rFonts w:cs="Times New Roman"/>
          <w:sz w:val="26"/>
          <w:szCs w:val="26"/>
        </w:rPr>
        <w:t>ông</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lớn</w:t>
      </w:r>
      <w:proofErr w:type="spellEnd"/>
      <w:r w:rsidRPr="00703A2A">
        <w:rPr>
          <w:rFonts w:cs="Times New Roman"/>
          <w:sz w:val="26"/>
          <w:szCs w:val="26"/>
        </w:rPr>
        <w:t xml:space="preserve"> </w:t>
      </w:r>
      <w:proofErr w:type="spellStart"/>
      <w:r w:rsidRPr="00703A2A">
        <w:rPr>
          <w:rFonts w:cs="Times New Roman"/>
          <w:sz w:val="26"/>
          <w:szCs w:val="26"/>
        </w:rPr>
        <w:t>nhất</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đứng</w:t>
      </w:r>
      <w:proofErr w:type="spellEnd"/>
      <w:r w:rsidRPr="00703A2A">
        <w:rPr>
          <w:rFonts w:cs="Times New Roman"/>
          <w:sz w:val="26"/>
          <w:szCs w:val="26"/>
        </w:rPr>
        <w:t xml:space="preserve"> </w:t>
      </w:r>
      <w:proofErr w:type="spellStart"/>
      <w:r w:rsidRPr="00703A2A">
        <w:rPr>
          <w:rFonts w:cs="Times New Roman"/>
          <w:sz w:val="26"/>
          <w:szCs w:val="26"/>
        </w:rPr>
        <w:t>tư</w:t>
      </w:r>
      <w:proofErr w:type="spellEnd"/>
      <w:r w:rsidRPr="00703A2A">
        <w:rPr>
          <w:rFonts w:cs="Times New Roman"/>
          <w:sz w:val="26"/>
          <w:szCs w:val="26"/>
        </w:rPr>
        <w:t xml:space="preserve"> </w:t>
      </w:r>
      <w:proofErr w:type="spellStart"/>
      <w:r w:rsidRPr="00703A2A">
        <w:rPr>
          <w:rFonts w:cs="Times New Roman"/>
          <w:sz w:val="26"/>
          <w:szCs w:val="26"/>
        </w:rPr>
        <w:t>thế</w:t>
      </w:r>
      <w:proofErr w:type="spellEnd"/>
      <w:r w:rsidRPr="00703A2A">
        <w:rPr>
          <w:rFonts w:cs="Times New Roman"/>
          <w:sz w:val="26"/>
          <w:szCs w:val="26"/>
        </w:rPr>
        <w:t xml:space="preserve"> </w:t>
      </w:r>
      <w:proofErr w:type="spellStart"/>
      <w:r w:rsidRPr="00703A2A">
        <w:rPr>
          <w:rFonts w:cs="Times New Roman"/>
          <w:sz w:val="26"/>
          <w:szCs w:val="26"/>
        </w:rPr>
        <w:t>thoải</w:t>
      </w:r>
      <w:proofErr w:type="spellEnd"/>
      <w:r w:rsidRPr="00703A2A">
        <w:rPr>
          <w:rFonts w:cs="Times New Roman"/>
          <w:sz w:val="26"/>
          <w:szCs w:val="26"/>
        </w:rPr>
        <w:t xml:space="preserve"> </w:t>
      </w:r>
      <w:proofErr w:type="spellStart"/>
      <w:r w:rsidRPr="00703A2A">
        <w:rPr>
          <w:rFonts w:cs="Times New Roman"/>
          <w:sz w:val="26"/>
          <w:szCs w:val="26"/>
        </w:rPr>
        <w:t>mái</w:t>
      </w:r>
      <w:proofErr w:type="spellEnd"/>
      <w:r w:rsidRPr="00703A2A">
        <w:rPr>
          <w:rFonts w:cs="Times New Roman"/>
          <w:sz w:val="26"/>
          <w:szCs w:val="26"/>
        </w:rPr>
        <w:t xml:space="preserve">, </w:t>
      </w:r>
      <w:proofErr w:type="spellStart"/>
      <w:r w:rsidRPr="00703A2A">
        <w:rPr>
          <w:rFonts w:cs="Times New Roman"/>
          <w:sz w:val="26"/>
          <w:szCs w:val="26"/>
        </w:rPr>
        <w:t>hai</w:t>
      </w:r>
      <w:proofErr w:type="spellEnd"/>
      <w:r w:rsidRPr="00703A2A">
        <w:rPr>
          <w:rFonts w:cs="Times New Roman"/>
          <w:sz w:val="26"/>
          <w:szCs w:val="26"/>
        </w:rPr>
        <w:t xml:space="preserve"> </w:t>
      </w:r>
      <w:proofErr w:type="spellStart"/>
      <w:r w:rsidRPr="00703A2A">
        <w:rPr>
          <w:rFonts w:cs="Times New Roman"/>
          <w:sz w:val="26"/>
          <w:szCs w:val="26"/>
        </w:rPr>
        <w:t>tay</w:t>
      </w:r>
      <w:proofErr w:type="spellEnd"/>
      <w:r w:rsidRPr="00703A2A">
        <w:rPr>
          <w:rFonts w:cs="Times New Roman"/>
          <w:sz w:val="26"/>
          <w:szCs w:val="26"/>
        </w:rPr>
        <w:t xml:space="preserve"> </w:t>
      </w:r>
      <w:proofErr w:type="spellStart"/>
      <w:r w:rsidRPr="00703A2A">
        <w:rPr>
          <w:rFonts w:cs="Times New Roman"/>
          <w:sz w:val="26"/>
          <w:szCs w:val="26"/>
        </w:rPr>
        <w:t>buông</w:t>
      </w:r>
      <w:proofErr w:type="spellEnd"/>
      <w:r w:rsidRPr="00703A2A">
        <w:rPr>
          <w:rFonts w:cs="Times New Roman"/>
          <w:sz w:val="26"/>
          <w:szCs w:val="26"/>
        </w:rPr>
        <w:t xml:space="preserve"> </w:t>
      </w:r>
      <w:proofErr w:type="spellStart"/>
      <w:r w:rsidRPr="00703A2A">
        <w:rPr>
          <w:rFonts w:cs="Times New Roman"/>
          <w:sz w:val="26"/>
          <w:szCs w:val="26"/>
        </w:rPr>
        <w:t>thõng</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vòng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ở </w:t>
      </w:r>
      <w:proofErr w:type="spellStart"/>
      <w:r w:rsidRPr="00703A2A">
        <w:rPr>
          <w:rFonts w:cs="Times New Roman"/>
          <w:sz w:val="26"/>
          <w:szCs w:val="26"/>
        </w:rPr>
        <w:t>mặt</w:t>
      </w:r>
      <w:proofErr w:type="spellEnd"/>
      <w:r w:rsidRPr="00703A2A">
        <w:rPr>
          <w:rFonts w:cs="Times New Roman"/>
          <w:sz w:val="26"/>
          <w:szCs w:val="26"/>
        </w:rPr>
        <w:t xml:space="preserve"> </w:t>
      </w:r>
      <w:proofErr w:type="spellStart"/>
      <w:r w:rsidRPr="00703A2A">
        <w:rPr>
          <w:rFonts w:cs="Times New Roman"/>
          <w:sz w:val="26"/>
          <w:szCs w:val="26"/>
        </w:rPr>
        <w:t>phẳng</w:t>
      </w:r>
      <w:proofErr w:type="spellEnd"/>
      <w:r w:rsidRPr="00703A2A">
        <w:rPr>
          <w:rFonts w:cs="Times New Roman"/>
          <w:sz w:val="26"/>
          <w:szCs w:val="26"/>
        </w:rPr>
        <w:t xml:space="preserve"> </w:t>
      </w:r>
      <w:proofErr w:type="spellStart"/>
      <w:r w:rsidRPr="00703A2A">
        <w:rPr>
          <w:rFonts w:cs="Times New Roman"/>
          <w:sz w:val="26"/>
          <w:szCs w:val="26"/>
        </w:rPr>
        <w:t>nằm</w:t>
      </w:r>
      <w:proofErr w:type="spellEnd"/>
      <w:r w:rsidRPr="00703A2A">
        <w:rPr>
          <w:rFonts w:cs="Times New Roman"/>
          <w:sz w:val="26"/>
          <w:szCs w:val="26"/>
        </w:rPr>
        <w:t xml:space="preserve"> </w:t>
      </w:r>
      <w:proofErr w:type="spellStart"/>
      <w:r w:rsidRPr="00703A2A">
        <w:rPr>
          <w:rFonts w:cs="Times New Roman"/>
          <w:sz w:val="26"/>
          <w:szCs w:val="26"/>
        </w:rPr>
        <w:t>ngang</w:t>
      </w:r>
      <w:proofErr w:type="spellEnd"/>
      <w:r w:rsidRPr="00703A2A">
        <w:rPr>
          <w:rFonts w:cs="Times New Roman"/>
          <w:sz w:val="26"/>
          <w:szCs w:val="26"/>
        </w:rPr>
        <w:t>.</w:t>
      </w:r>
      <w:r w:rsidRPr="00703A2A">
        <w:rPr>
          <w:rFonts w:cs="Times New Roman"/>
          <w:sz w:val="26"/>
          <w:szCs w:val="26"/>
          <w:lang w:val="vi-VN"/>
        </w:rPr>
        <w:t xml:space="preserve"> </w:t>
      </w:r>
      <w:r w:rsidRPr="00703A2A">
        <w:rPr>
          <w:rFonts w:cs="Times New Roman"/>
          <w:sz w:val="26"/>
          <w:szCs w:val="26"/>
        </w:rPr>
        <w:t xml:space="preserve"> </w:t>
      </w:r>
      <w:proofErr w:type="spellStart"/>
      <w:r w:rsidRPr="00703A2A">
        <w:rPr>
          <w:rFonts w:cs="Times New Roman"/>
          <w:sz w:val="26"/>
          <w:szCs w:val="26"/>
        </w:rPr>
        <w:t>Kết</w:t>
      </w:r>
      <w:proofErr w:type="spellEnd"/>
      <w:r w:rsidRPr="00703A2A">
        <w:rPr>
          <w:rFonts w:cs="Times New Roman"/>
          <w:sz w:val="26"/>
          <w:szCs w:val="26"/>
        </w:rPr>
        <w:t xml:space="preserve"> </w:t>
      </w:r>
      <w:proofErr w:type="spellStart"/>
      <w:r w:rsidRPr="00703A2A">
        <w:rPr>
          <w:rFonts w:cs="Times New Roman"/>
          <w:sz w:val="26"/>
          <w:szCs w:val="26"/>
        </w:rPr>
        <w:t>quả</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ghi</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cm </w:t>
      </w:r>
      <w:proofErr w:type="spellStart"/>
      <w:r w:rsidRPr="00703A2A">
        <w:rPr>
          <w:rFonts w:cs="Times New Roman"/>
          <w:sz w:val="26"/>
          <w:szCs w:val="26"/>
        </w:rPr>
        <w:t>với</w:t>
      </w:r>
      <w:proofErr w:type="spellEnd"/>
      <w:r w:rsidRPr="00703A2A">
        <w:rPr>
          <w:rFonts w:cs="Times New Roman"/>
          <w:sz w:val="26"/>
          <w:szCs w:val="26"/>
        </w:rPr>
        <w:t xml:space="preserve"> 1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lẻ</w:t>
      </w:r>
      <w:proofErr w:type="spellEnd"/>
      <w:r w:rsidRPr="00703A2A">
        <w:rPr>
          <w:rFonts w:cs="Times New Roman"/>
          <w:sz w:val="26"/>
          <w:szCs w:val="26"/>
        </w:rPr>
        <w:t>.</w:t>
      </w:r>
      <w:r w:rsidRPr="00703A2A">
        <w:rPr>
          <w:rFonts w:cs="Times New Roman"/>
          <w:color w:val="00B050"/>
          <w:sz w:val="26"/>
          <w:szCs w:val="26"/>
          <w:lang w:val="vi-VN"/>
        </w:rPr>
        <w:t xml:space="preserve"> </w:t>
      </w:r>
      <w:bookmarkStart w:id="378" w:name="_Toc118987088"/>
      <w:bookmarkStart w:id="379" w:name="_Toc118993152"/>
      <w:bookmarkStart w:id="380" w:name="_Toc118997725"/>
      <w:bookmarkStart w:id="381" w:name="_Toc119015372"/>
    </w:p>
    <w:p w14:paraId="4E3E1E4F" w14:textId="77777777" w:rsidR="00394FC3" w:rsidRPr="00703A2A" w:rsidRDefault="00394FC3" w:rsidP="00706671">
      <w:pPr>
        <w:autoSpaceDE w:val="0"/>
        <w:autoSpaceDN w:val="0"/>
        <w:adjustRightInd w:val="0"/>
        <w:snapToGrid w:val="0"/>
        <w:spacing w:line="360" w:lineRule="auto"/>
        <w:ind w:firstLine="720"/>
        <w:jc w:val="both"/>
        <w:rPr>
          <w:rFonts w:cs="Times New Roman"/>
          <w:sz w:val="26"/>
          <w:szCs w:val="26"/>
          <w:lang w:val="vi-VN"/>
        </w:rPr>
      </w:pPr>
      <w:r w:rsidRPr="00703A2A">
        <w:rPr>
          <w:rFonts w:cs="Times New Roman"/>
          <w:sz w:val="26"/>
          <w:szCs w:val="26"/>
          <w:lang w:val="vi-VN"/>
        </w:rPr>
        <w:t xml:space="preserve">Để hạn chế sai số hệ thống, chúng tôi chỉ phân công 02 điều tra viên là cán bộ của Viện Dinh dưỡng đã được tập huấn và có kỹ thuật tốt về cân, đo trong các nghiên cứu cộng đồng, thực hiện cân và đo trong những lần thu thập số liệu. </w:t>
      </w:r>
    </w:p>
    <w:p w14:paraId="49EB8064" w14:textId="716F6432" w:rsidR="0089173F" w:rsidRPr="00703A2A" w:rsidRDefault="00394FC3" w:rsidP="00706671">
      <w:pPr>
        <w:pStyle w:val="Heading2"/>
        <w:spacing w:before="0" w:after="0" w:line="360" w:lineRule="auto"/>
        <w:rPr>
          <w:rFonts w:ascii="Times New Roman" w:hAnsi="Times New Roman"/>
          <w:bCs w:val="0"/>
          <w:i w:val="0"/>
          <w:iCs w:val="0"/>
          <w:sz w:val="26"/>
          <w:szCs w:val="26"/>
        </w:rPr>
      </w:pPr>
      <w:bookmarkStart w:id="382" w:name="_Toc131414104"/>
      <w:bookmarkStart w:id="383" w:name="_Toc138104333"/>
      <w:r w:rsidRPr="00703A2A">
        <w:rPr>
          <w:rFonts w:ascii="Times New Roman" w:hAnsi="Times New Roman"/>
          <w:bCs w:val="0"/>
          <w:i w:val="0"/>
          <w:iCs w:val="0"/>
          <w:sz w:val="26"/>
          <w:szCs w:val="26"/>
          <w:lang w:val="vi-VN"/>
        </w:rPr>
        <w:t>*</w:t>
      </w:r>
      <w:proofErr w:type="spellStart"/>
      <w:r w:rsidRPr="00703A2A">
        <w:rPr>
          <w:rFonts w:ascii="Times New Roman" w:hAnsi="Times New Roman"/>
          <w:bCs w:val="0"/>
          <w:i w:val="0"/>
          <w:iCs w:val="0"/>
          <w:sz w:val="26"/>
          <w:szCs w:val="26"/>
        </w:rPr>
        <w:t>Đo</w:t>
      </w:r>
      <w:proofErr w:type="spellEnd"/>
      <w:r w:rsidRPr="00703A2A">
        <w:rPr>
          <w:rFonts w:ascii="Times New Roman" w:hAnsi="Times New Roman"/>
          <w:bCs w:val="0"/>
          <w:i w:val="0"/>
          <w:iCs w:val="0"/>
          <w:sz w:val="26"/>
          <w:szCs w:val="26"/>
        </w:rPr>
        <w:t xml:space="preserve"> </w:t>
      </w:r>
      <w:proofErr w:type="spellStart"/>
      <w:r w:rsidRPr="00703A2A">
        <w:rPr>
          <w:rFonts w:ascii="Times New Roman" w:hAnsi="Times New Roman"/>
          <w:bCs w:val="0"/>
          <w:i w:val="0"/>
          <w:iCs w:val="0"/>
          <w:sz w:val="26"/>
          <w:szCs w:val="26"/>
        </w:rPr>
        <w:t>huyết</w:t>
      </w:r>
      <w:proofErr w:type="spellEnd"/>
      <w:r w:rsidRPr="00703A2A">
        <w:rPr>
          <w:rFonts w:ascii="Times New Roman" w:hAnsi="Times New Roman"/>
          <w:bCs w:val="0"/>
          <w:i w:val="0"/>
          <w:iCs w:val="0"/>
          <w:sz w:val="26"/>
          <w:szCs w:val="26"/>
        </w:rPr>
        <w:t xml:space="preserve"> </w:t>
      </w:r>
      <w:bookmarkEnd w:id="378"/>
      <w:bookmarkEnd w:id="379"/>
      <w:bookmarkEnd w:id="380"/>
      <w:bookmarkEnd w:id="381"/>
      <w:proofErr w:type="spellStart"/>
      <w:r w:rsidRPr="00703A2A">
        <w:rPr>
          <w:rFonts w:ascii="Times New Roman" w:hAnsi="Times New Roman"/>
          <w:bCs w:val="0"/>
          <w:i w:val="0"/>
          <w:iCs w:val="0"/>
          <w:sz w:val="26"/>
          <w:szCs w:val="26"/>
        </w:rPr>
        <w:t>áp</w:t>
      </w:r>
      <w:proofErr w:type="spellEnd"/>
      <w:r w:rsidRPr="00703A2A">
        <w:rPr>
          <w:rFonts w:ascii="Times New Roman" w:hAnsi="Times New Roman"/>
          <w:bCs w:val="0"/>
          <w:i w:val="0"/>
          <w:iCs w:val="0"/>
          <w:sz w:val="26"/>
          <w:szCs w:val="26"/>
          <w:lang w:val="vi-VN"/>
        </w:rPr>
        <w:t>.</w:t>
      </w:r>
      <w:bookmarkEnd w:id="382"/>
      <w:bookmarkEnd w:id="383"/>
      <w:r w:rsidRPr="00703A2A">
        <w:rPr>
          <w:rFonts w:ascii="Times New Roman" w:hAnsi="Times New Roman"/>
          <w:bCs w:val="0"/>
          <w:i w:val="0"/>
          <w:iCs w:val="0"/>
          <w:sz w:val="26"/>
          <w:szCs w:val="26"/>
        </w:rPr>
        <w:t xml:space="preserve"> </w:t>
      </w:r>
    </w:p>
    <w:p w14:paraId="6AA95B69" w14:textId="77777777" w:rsidR="00394FC3" w:rsidRPr="00703A2A" w:rsidRDefault="00394FC3" w:rsidP="00706671">
      <w:pPr>
        <w:autoSpaceDE w:val="0"/>
        <w:autoSpaceDN w:val="0"/>
        <w:adjustRightInd w:val="0"/>
        <w:spacing w:line="360" w:lineRule="auto"/>
        <w:ind w:firstLine="357"/>
        <w:jc w:val="both"/>
        <w:outlineLvl w:val="2"/>
        <w:rPr>
          <w:rFonts w:cs="Times New Roman"/>
          <w:sz w:val="26"/>
          <w:szCs w:val="26"/>
        </w:rPr>
      </w:pPr>
      <w:bookmarkStart w:id="384" w:name="_Toc118987089"/>
      <w:bookmarkStart w:id="385" w:name="_Toc118993153"/>
      <w:bookmarkStart w:id="386" w:name="_Toc118997726"/>
      <w:bookmarkStart w:id="387" w:name="_Toc119015373"/>
      <w:bookmarkStart w:id="388" w:name="_Toc131406410"/>
      <w:bookmarkStart w:id="389" w:name="_Toc131413382"/>
      <w:bookmarkStart w:id="390" w:name="_Toc131414105"/>
      <w:bookmarkStart w:id="391" w:name="_Toc138103217"/>
      <w:bookmarkStart w:id="392" w:name="_Toc138104334"/>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tự</w:t>
      </w:r>
      <w:proofErr w:type="spellEnd"/>
      <w:r w:rsidRPr="00703A2A">
        <w:rPr>
          <w:rFonts w:cs="Times New Roman"/>
          <w:sz w:val="26"/>
          <w:szCs w:val="26"/>
        </w:rPr>
        <w:t xml:space="preserve"> </w:t>
      </w:r>
      <w:proofErr w:type="spellStart"/>
      <w:r w:rsidRPr="00703A2A">
        <w:rPr>
          <w:rFonts w:cs="Times New Roman"/>
          <w:sz w:val="26"/>
          <w:szCs w:val="26"/>
        </w:rPr>
        <w:t>động</w:t>
      </w:r>
      <w:proofErr w:type="spellEnd"/>
      <w:r w:rsidRPr="00703A2A">
        <w:rPr>
          <w:rFonts w:cs="Times New Roman"/>
          <w:sz w:val="26"/>
          <w:szCs w:val="26"/>
        </w:rPr>
        <w:t xml:space="preserve"> Omron JPN600</w:t>
      </w:r>
      <w:r w:rsidRPr="00703A2A">
        <w:rPr>
          <w:rFonts w:cs="Times New Roman"/>
          <w:sz w:val="26"/>
          <w:szCs w:val="26"/>
          <w:lang w:val="vi-VN"/>
        </w:rPr>
        <w:t xml:space="preserve">. </w:t>
      </w:r>
      <w:bookmarkStart w:id="393" w:name="_Toc118987090"/>
      <w:bookmarkStart w:id="394" w:name="_Toc118993154"/>
      <w:bookmarkStart w:id="395" w:name="_Toc118997727"/>
      <w:bookmarkStart w:id="396" w:name="_Toc119015374"/>
      <w:bookmarkEnd w:id="384"/>
      <w:bookmarkEnd w:id="385"/>
      <w:bookmarkEnd w:id="386"/>
      <w:bookmarkEnd w:id="387"/>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vào</w:t>
      </w:r>
      <w:proofErr w:type="spellEnd"/>
      <w:r w:rsidRPr="00703A2A">
        <w:rPr>
          <w:rFonts w:cs="Times New Roman"/>
          <w:sz w:val="26"/>
          <w:szCs w:val="26"/>
        </w:rPr>
        <w:t xml:space="preserve"> </w:t>
      </w:r>
      <w:proofErr w:type="spellStart"/>
      <w:r w:rsidRPr="00703A2A">
        <w:rPr>
          <w:rFonts w:cs="Times New Roman"/>
          <w:sz w:val="26"/>
          <w:szCs w:val="26"/>
        </w:rPr>
        <w:t>buổi</w:t>
      </w:r>
      <w:proofErr w:type="spellEnd"/>
      <w:r w:rsidRPr="00703A2A">
        <w:rPr>
          <w:rFonts w:cs="Times New Roman"/>
          <w:sz w:val="26"/>
          <w:szCs w:val="26"/>
        </w:rPr>
        <w:t xml:space="preserve"> </w:t>
      </w:r>
      <w:proofErr w:type="spellStart"/>
      <w:r w:rsidRPr="00703A2A">
        <w:rPr>
          <w:rFonts w:cs="Times New Roman"/>
          <w:sz w:val="26"/>
          <w:szCs w:val="26"/>
        </w:rPr>
        <w:t>sáng</w:t>
      </w:r>
      <w:proofErr w:type="spellEnd"/>
      <w:r w:rsidRPr="00703A2A">
        <w:rPr>
          <w:rFonts w:cs="Times New Roman"/>
          <w:sz w:val="26"/>
          <w:szCs w:val="26"/>
        </w:rPr>
        <w:t>,</w:t>
      </w:r>
      <w:bookmarkEnd w:id="388"/>
      <w:bookmarkEnd w:id="389"/>
      <w:bookmarkEnd w:id="390"/>
      <w:bookmarkEnd w:id="391"/>
      <w:bookmarkEnd w:id="392"/>
      <w:r w:rsidRPr="00703A2A">
        <w:rPr>
          <w:rFonts w:cs="Times New Roman"/>
          <w:sz w:val="26"/>
          <w:szCs w:val="26"/>
        </w:rPr>
        <w:t xml:space="preserve"> </w:t>
      </w:r>
    </w:p>
    <w:p w14:paraId="7E24B83D" w14:textId="77777777" w:rsidR="00311ED2" w:rsidRPr="00703A2A" w:rsidRDefault="00394FC3" w:rsidP="00706671">
      <w:pPr>
        <w:autoSpaceDE w:val="0"/>
        <w:autoSpaceDN w:val="0"/>
        <w:adjustRightInd w:val="0"/>
        <w:spacing w:line="360" w:lineRule="auto"/>
        <w:jc w:val="both"/>
        <w:outlineLvl w:val="2"/>
        <w:rPr>
          <w:rFonts w:cs="Times New Roman"/>
          <w:sz w:val="26"/>
          <w:szCs w:val="26"/>
        </w:rPr>
      </w:pPr>
      <w:bookmarkStart w:id="397" w:name="_Toc131406411"/>
      <w:bookmarkStart w:id="398" w:name="_Toc131413383"/>
      <w:bookmarkStart w:id="399" w:name="_Toc131414106"/>
      <w:bookmarkStart w:id="400" w:name="_Toc138103218"/>
      <w:bookmarkStart w:id="401" w:name="_Toc138104335"/>
      <w:proofErr w:type="spellStart"/>
      <w:r w:rsidRPr="00703A2A">
        <w:rPr>
          <w:rFonts w:cs="Times New Roman"/>
          <w:sz w:val="26"/>
          <w:szCs w:val="26"/>
        </w:rPr>
        <w:t>sau</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đến</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nghỉ</w:t>
      </w:r>
      <w:proofErr w:type="spellEnd"/>
      <w:r w:rsidRPr="00703A2A">
        <w:rPr>
          <w:rFonts w:cs="Times New Roman"/>
          <w:sz w:val="26"/>
          <w:szCs w:val="26"/>
        </w:rPr>
        <w:t xml:space="preserve"> </w:t>
      </w:r>
      <w:proofErr w:type="spellStart"/>
      <w:r w:rsidRPr="00703A2A">
        <w:rPr>
          <w:rFonts w:cs="Times New Roman"/>
          <w:sz w:val="26"/>
          <w:szCs w:val="26"/>
        </w:rPr>
        <w:t>ngơi</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w:t>
      </w:r>
      <w:proofErr w:type="spellStart"/>
      <w:r w:rsidRPr="00703A2A">
        <w:rPr>
          <w:rFonts w:cs="Times New Roman"/>
          <w:sz w:val="26"/>
          <w:szCs w:val="26"/>
        </w:rPr>
        <w:t>chỗ</w:t>
      </w:r>
      <w:proofErr w:type="spellEnd"/>
      <w:r w:rsidRPr="00703A2A">
        <w:rPr>
          <w:rFonts w:cs="Times New Roman"/>
          <w:sz w:val="26"/>
          <w:szCs w:val="26"/>
        </w:rPr>
        <w:t xml:space="preserve"> 15 </w:t>
      </w:r>
      <w:proofErr w:type="spellStart"/>
      <w:r w:rsidRPr="00703A2A">
        <w:rPr>
          <w:rFonts w:cs="Times New Roman"/>
          <w:sz w:val="26"/>
          <w:szCs w:val="26"/>
        </w:rPr>
        <w:t>phút</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w:t>
      </w:r>
      <w:bookmarkStart w:id="402" w:name="_Toc118987091"/>
      <w:bookmarkStart w:id="403" w:name="_Toc118993155"/>
      <w:bookmarkStart w:id="404" w:name="_Toc118997728"/>
      <w:bookmarkStart w:id="405" w:name="_Toc119015375"/>
      <w:bookmarkEnd w:id="393"/>
      <w:bookmarkEnd w:id="394"/>
      <w:bookmarkEnd w:id="395"/>
      <w:bookmarkEnd w:id="396"/>
      <w:r w:rsidRPr="00703A2A">
        <w:rPr>
          <w:rFonts w:cs="Times New Roman"/>
          <w:b/>
          <w:bCs w:val="0"/>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tiến</w:t>
      </w:r>
      <w:proofErr w:type="spellEnd"/>
      <w:r w:rsidRPr="00703A2A">
        <w:rPr>
          <w:rFonts w:cs="Times New Roman"/>
          <w:sz w:val="26"/>
          <w:szCs w:val="26"/>
        </w:rPr>
        <w:t xml:space="preserve"> </w:t>
      </w:r>
      <w:proofErr w:type="spellStart"/>
      <w:r w:rsidRPr="00703A2A">
        <w:rPr>
          <w:rFonts w:cs="Times New Roman"/>
          <w:sz w:val="26"/>
          <w:szCs w:val="26"/>
        </w:rPr>
        <w:t>hành</w:t>
      </w:r>
      <w:proofErr w:type="spellEnd"/>
      <w:r w:rsidRPr="00703A2A">
        <w:rPr>
          <w:rFonts w:cs="Times New Roman"/>
          <w:sz w:val="26"/>
          <w:szCs w:val="26"/>
        </w:rPr>
        <w:t xml:space="preserve"> 2 </w:t>
      </w:r>
      <w:proofErr w:type="spellStart"/>
      <w:r w:rsidRPr="00703A2A">
        <w:rPr>
          <w:rFonts w:cs="Times New Roman"/>
          <w:sz w:val="26"/>
          <w:szCs w:val="26"/>
        </w:rPr>
        <w:t>lần</w:t>
      </w:r>
      <w:proofErr w:type="spellEnd"/>
      <w:r w:rsidRPr="00703A2A">
        <w:rPr>
          <w:rFonts w:cs="Times New Roman"/>
          <w:sz w:val="26"/>
          <w:szCs w:val="26"/>
        </w:rPr>
        <w:t xml:space="preserve">, </w:t>
      </w:r>
      <w:proofErr w:type="spellStart"/>
      <w:r w:rsidRPr="00703A2A">
        <w:rPr>
          <w:rFonts w:cs="Times New Roman"/>
          <w:sz w:val="26"/>
          <w:szCs w:val="26"/>
        </w:rPr>
        <w:t>mỗi</w:t>
      </w:r>
      <w:proofErr w:type="spellEnd"/>
      <w:r w:rsidRPr="00703A2A">
        <w:rPr>
          <w:rFonts w:cs="Times New Roman"/>
          <w:sz w:val="26"/>
          <w:szCs w:val="26"/>
        </w:rPr>
        <w:t xml:space="preserve"> </w:t>
      </w:r>
      <w:proofErr w:type="spellStart"/>
      <w:r w:rsidRPr="00703A2A">
        <w:rPr>
          <w:rFonts w:cs="Times New Roman"/>
          <w:sz w:val="26"/>
          <w:szCs w:val="26"/>
        </w:rPr>
        <w:t>lần</w:t>
      </w:r>
      <w:proofErr w:type="spellEnd"/>
      <w:r w:rsidRPr="00703A2A">
        <w:rPr>
          <w:rFonts w:cs="Times New Roman"/>
          <w:sz w:val="26"/>
          <w:szCs w:val="26"/>
        </w:rPr>
        <w:t xml:space="preserve"> </w:t>
      </w:r>
      <w:proofErr w:type="spellStart"/>
      <w:r w:rsidRPr="00703A2A">
        <w:rPr>
          <w:rFonts w:cs="Times New Roman"/>
          <w:sz w:val="26"/>
          <w:szCs w:val="26"/>
        </w:rPr>
        <w:t>cách</w:t>
      </w:r>
      <w:proofErr w:type="spellEnd"/>
      <w:r w:rsidRPr="00703A2A">
        <w:rPr>
          <w:rFonts w:cs="Times New Roman"/>
          <w:sz w:val="26"/>
          <w:szCs w:val="26"/>
        </w:rPr>
        <w:t xml:space="preserve"> </w:t>
      </w:r>
      <w:proofErr w:type="spellStart"/>
      <w:r w:rsidRPr="00703A2A">
        <w:rPr>
          <w:rFonts w:cs="Times New Roman"/>
          <w:sz w:val="26"/>
          <w:szCs w:val="26"/>
        </w:rPr>
        <w:t>nhau</w:t>
      </w:r>
      <w:proofErr w:type="spellEnd"/>
      <w:r w:rsidRPr="00703A2A">
        <w:rPr>
          <w:rFonts w:cs="Times New Roman"/>
          <w:sz w:val="26"/>
          <w:szCs w:val="26"/>
        </w:rPr>
        <w:t xml:space="preserve"> </w:t>
      </w:r>
      <w:proofErr w:type="spellStart"/>
      <w:r w:rsidRPr="00703A2A">
        <w:rPr>
          <w:rFonts w:cs="Times New Roman"/>
          <w:sz w:val="26"/>
          <w:szCs w:val="26"/>
        </w:rPr>
        <w:t>ít</w:t>
      </w:r>
      <w:proofErr w:type="spellEnd"/>
      <w:r w:rsidRPr="00703A2A">
        <w:rPr>
          <w:rFonts w:cs="Times New Roman"/>
          <w:sz w:val="26"/>
          <w:szCs w:val="26"/>
          <w:lang w:val="vi-VN"/>
        </w:rPr>
        <w:t xml:space="preserve"> nhất </w:t>
      </w:r>
      <w:r w:rsidRPr="00703A2A">
        <w:rPr>
          <w:rFonts w:cs="Times New Roman"/>
          <w:sz w:val="26"/>
          <w:szCs w:val="26"/>
        </w:rPr>
        <w:t xml:space="preserve">3 </w:t>
      </w:r>
      <w:proofErr w:type="spellStart"/>
      <w:r w:rsidRPr="00703A2A">
        <w:rPr>
          <w:rFonts w:cs="Times New Roman"/>
          <w:sz w:val="26"/>
          <w:szCs w:val="26"/>
        </w:rPr>
        <w:t>phút</w:t>
      </w:r>
      <w:proofErr w:type="spellEnd"/>
      <w:r w:rsidRPr="00703A2A">
        <w:rPr>
          <w:rFonts w:cs="Times New Roman"/>
          <w:sz w:val="26"/>
          <w:szCs w:val="26"/>
        </w:rPr>
        <w:t xml:space="preserve">, </w:t>
      </w:r>
      <w:proofErr w:type="spellStart"/>
      <w:r w:rsidRPr="00703A2A">
        <w:rPr>
          <w:rFonts w:cs="Times New Roman"/>
          <w:sz w:val="26"/>
          <w:szCs w:val="26"/>
        </w:rPr>
        <w:t>Huyết</w:t>
      </w:r>
      <w:proofErr w:type="spellEnd"/>
      <w:r w:rsidRPr="00703A2A">
        <w:rPr>
          <w:rFonts w:cs="Times New Roman"/>
          <w:sz w:val="26"/>
          <w:szCs w:val="26"/>
        </w:rPr>
        <w:t xml:space="preserve"> </w:t>
      </w:r>
      <w:proofErr w:type="spellStart"/>
      <w:r w:rsidRPr="00703A2A">
        <w:rPr>
          <w:rFonts w:cs="Times New Roman"/>
          <w:sz w:val="26"/>
          <w:szCs w:val="26"/>
        </w:rPr>
        <w:t>áp</w:t>
      </w:r>
      <w:proofErr w:type="spellEnd"/>
      <w:r w:rsidRPr="00703A2A">
        <w:rPr>
          <w:rFonts w:cs="Times New Roman"/>
          <w:sz w:val="26"/>
          <w:szCs w:val="26"/>
        </w:rPr>
        <w:t xml:space="preserve"> </w:t>
      </w:r>
      <w:proofErr w:type="spellStart"/>
      <w:r w:rsidRPr="00703A2A">
        <w:rPr>
          <w:rFonts w:cs="Times New Roman"/>
          <w:sz w:val="26"/>
          <w:szCs w:val="26"/>
        </w:rPr>
        <w:t>tối</w:t>
      </w:r>
      <w:proofErr w:type="spellEnd"/>
      <w:r w:rsidRPr="00703A2A">
        <w:rPr>
          <w:rFonts w:cs="Times New Roman"/>
          <w:sz w:val="26"/>
          <w:szCs w:val="26"/>
        </w:rPr>
        <w:t xml:space="preserve"> </w:t>
      </w:r>
      <w:proofErr w:type="spellStart"/>
      <w:r w:rsidRPr="00703A2A">
        <w:rPr>
          <w:rFonts w:cs="Times New Roman"/>
          <w:sz w:val="26"/>
          <w:szCs w:val="26"/>
        </w:rPr>
        <w:t>đa</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tối</w:t>
      </w:r>
      <w:proofErr w:type="spellEnd"/>
      <w:r w:rsidRPr="00703A2A">
        <w:rPr>
          <w:rFonts w:cs="Times New Roman"/>
          <w:sz w:val="26"/>
          <w:szCs w:val="26"/>
        </w:rPr>
        <w:t xml:space="preserve"> </w:t>
      </w:r>
      <w:proofErr w:type="spellStart"/>
      <w:r w:rsidRPr="00703A2A">
        <w:rPr>
          <w:rFonts w:cs="Times New Roman"/>
          <w:sz w:val="26"/>
          <w:szCs w:val="26"/>
        </w:rPr>
        <w:t>thiểu</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ghi</w:t>
      </w:r>
      <w:proofErr w:type="spellEnd"/>
      <w:r w:rsidRPr="00703A2A">
        <w:rPr>
          <w:rFonts w:cs="Times New Roman"/>
          <w:sz w:val="26"/>
          <w:szCs w:val="26"/>
        </w:rPr>
        <w:t xml:space="preserve"> </w:t>
      </w:r>
      <w:proofErr w:type="spellStart"/>
      <w:r w:rsidRPr="00703A2A">
        <w:rPr>
          <w:rFonts w:cs="Times New Roman"/>
          <w:sz w:val="26"/>
          <w:szCs w:val="26"/>
        </w:rPr>
        <w:t>lại</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đơn</w:t>
      </w:r>
      <w:proofErr w:type="spellEnd"/>
      <w:r w:rsidRPr="00703A2A">
        <w:rPr>
          <w:rFonts w:cs="Times New Roman"/>
          <w:sz w:val="26"/>
          <w:szCs w:val="26"/>
        </w:rPr>
        <w:t xml:space="preserve"> </w:t>
      </w:r>
      <w:proofErr w:type="spellStart"/>
      <w:r w:rsidRPr="00703A2A">
        <w:rPr>
          <w:rFonts w:cs="Times New Roman"/>
          <w:sz w:val="26"/>
          <w:szCs w:val="26"/>
        </w:rPr>
        <w:t>vị</w:t>
      </w:r>
      <w:proofErr w:type="spellEnd"/>
      <w:r w:rsidRPr="00703A2A">
        <w:rPr>
          <w:rFonts w:cs="Times New Roman"/>
          <w:sz w:val="26"/>
          <w:szCs w:val="26"/>
        </w:rPr>
        <w:t xml:space="preserve"> mmHg, </w:t>
      </w:r>
      <w:proofErr w:type="spellStart"/>
      <w:r w:rsidRPr="00703A2A">
        <w:rPr>
          <w:rFonts w:cs="Times New Roman"/>
          <w:sz w:val="26"/>
          <w:szCs w:val="26"/>
        </w:rPr>
        <w:t>kết</w:t>
      </w:r>
      <w:proofErr w:type="spellEnd"/>
      <w:r w:rsidRPr="00703A2A">
        <w:rPr>
          <w:rFonts w:cs="Times New Roman"/>
          <w:sz w:val="26"/>
          <w:szCs w:val="26"/>
        </w:rPr>
        <w:t xml:space="preserve"> </w:t>
      </w:r>
      <w:proofErr w:type="spellStart"/>
      <w:r w:rsidRPr="00703A2A">
        <w:rPr>
          <w:rFonts w:cs="Times New Roman"/>
          <w:sz w:val="26"/>
          <w:szCs w:val="26"/>
        </w:rPr>
        <w:t>quả</w:t>
      </w:r>
      <w:proofErr w:type="spellEnd"/>
      <w:r w:rsidRPr="00703A2A">
        <w:rPr>
          <w:rFonts w:cs="Times New Roman"/>
          <w:sz w:val="26"/>
          <w:szCs w:val="26"/>
        </w:rPr>
        <w:t xml:space="preserve"> </w:t>
      </w:r>
      <w:proofErr w:type="spellStart"/>
      <w:r w:rsidRPr="00703A2A">
        <w:rPr>
          <w:rFonts w:cs="Times New Roman"/>
          <w:sz w:val="26"/>
          <w:szCs w:val="26"/>
        </w:rPr>
        <w:t>lấy</w:t>
      </w:r>
      <w:proofErr w:type="spellEnd"/>
      <w:r w:rsidRPr="00703A2A">
        <w:rPr>
          <w:rFonts w:cs="Times New Roman"/>
          <w:sz w:val="26"/>
          <w:szCs w:val="26"/>
          <w:lang w:val="vi-VN"/>
        </w:rPr>
        <w:t xml:space="preserve"> giá trị</w:t>
      </w:r>
      <w:r w:rsidRPr="00703A2A">
        <w:rPr>
          <w:rFonts w:cs="Times New Roman"/>
          <w:sz w:val="26"/>
          <w:szCs w:val="26"/>
        </w:rPr>
        <w:t xml:space="preserve"> </w:t>
      </w:r>
      <w:proofErr w:type="spellStart"/>
      <w:r w:rsidRPr="00703A2A">
        <w:rPr>
          <w:rFonts w:cs="Times New Roman"/>
          <w:sz w:val="26"/>
          <w:szCs w:val="26"/>
        </w:rPr>
        <w:t>trung</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2 </w:t>
      </w:r>
      <w:proofErr w:type="spellStart"/>
      <w:r w:rsidRPr="00703A2A">
        <w:rPr>
          <w:rFonts w:cs="Times New Roman"/>
          <w:sz w:val="26"/>
          <w:szCs w:val="26"/>
        </w:rPr>
        <w:t>lần</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w:t>
      </w:r>
      <w:bookmarkStart w:id="406" w:name="_Toc118987092"/>
      <w:bookmarkStart w:id="407" w:name="_Toc118993156"/>
      <w:bookmarkStart w:id="408" w:name="_Toc118997729"/>
      <w:bookmarkStart w:id="409" w:name="_Toc119015376"/>
      <w:bookmarkEnd w:id="397"/>
      <w:bookmarkEnd w:id="398"/>
      <w:bookmarkEnd w:id="399"/>
      <w:bookmarkEnd w:id="400"/>
      <w:bookmarkEnd w:id="401"/>
      <w:bookmarkEnd w:id="402"/>
      <w:bookmarkEnd w:id="403"/>
      <w:bookmarkEnd w:id="404"/>
      <w:bookmarkEnd w:id="405"/>
    </w:p>
    <w:p w14:paraId="034A10FE" w14:textId="38607FFA" w:rsidR="00CA0D01" w:rsidRPr="00703A2A" w:rsidRDefault="00CA0D01" w:rsidP="00706671">
      <w:pPr>
        <w:pStyle w:val="Heading2"/>
        <w:spacing w:before="0" w:after="0" w:line="360" w:lineRule="auto"/>
        <w:rPr>
          <w:rFonts w:ascii="Times New Roman" w:hAnsi="Times New Roman"/>
          <w:sz w:val="26"/>
          <w:szCs w:val="26"/>
        </w:rPr>
      </w:pPr>
      <w:bookmarkStart w:id="410" w:name="_Toc131414107"/>
      <w:bookmarkStart w:id="411" w:name="_Toc138104336"/>
      <w:r w:rsidRPr="00703A2A">
        <w:rPr>
          <w:rFonts w:ascii="Times New Roman" w:hAnsi="Times New Roman"/>
          <w:i w:val="0"/>
          <w:iCs w:val="0"/>
          <w:sz w:val="26"/>
          <w:szCs w:val="26"/>
          <w:lang w:val="vi-VN"/>
        </w:rPr>
        <w:t xml:space="preserve">*Đeo máy đếm bước </w:t>
      </w:r>
      <w:bookmarkStart w:id="412" w:name="_Toc118987093"/>
      <w:bookmarkStart w:id="413" w:name="_Toc118993157"/>
      <w:bookmarkStart w:id="414" w:name="_Toc118997730"/>
      <w:bookmarkStart w:id="415" w:name="_Toc119015377"/>
      <w:bookmarkEnd w:id="410"/>
      <w:r w:rsidRPr="00703A2A">
        <w:rPr>
          <w:rFonts w:ascii="Times New Roman" w:hAnsi="Times New Roman"/>
          <w:i w:val="0"/>
          <w:iCs w:val="0"/>
          <w:sz w:val="26"/>
          <w:szCs w:val="26"/>
          <w:lang w:val="vi-VN"/>
        </w:rPr>
        <w:t>chân.</w:t>
      </w:r>
      <w:bookmarkEnd w:id="411"/>
      <w:r w:rsidRPr="00703A2A">
        <w:rPr>
          <w:rFonts w:ascii="Times New Roman" w:hAnsi="Times New Roman"/>
          <w:sz w:val="26"/>
          <w:szCs w:val="26"/>
        </w:rPr>
        <w:t xml:space="preserve"> </w:t>
      </w:r>
    </w:p>
    <w:p w14:paraId="271C70B6" w14:textId="4B7A92DA" w:rsidR="00311ED2" w:rsidRPr="00703A2A" w:rsidRDefault="00CA0D01" w:rsidP="00706671">
      <w:pPr>
        <w:autoSpaceDE w:val="0"/>
        <w:autoSpaceDN w:val="0"/>
        <w:adjustRightInd w:val="0"/>
        <w:spacing w:line="360" w:lineRule="auto"/>
        <w:ind w:firstLine="360"/>
        <w:jc w:val="both"/>
        <w:outlineLvl w:val="2"/>
        <w:rPr>
          <w:rFonts w:cs="Times New Roman"/>
          <w:sz w:val="26"/>
          <w:szCs w:val="26"/>
        </w:rPr>
      </w:pPr>
      <w:bookmarkStart w:id="416" w:name="_Toc131406412"/>
      <w:bookmarkStart w:id="417" w:name="_Toc131413385"/>
      <w:bookmarkStart w:id="418" w:name="_Toc131414108"/>
      <w:bookmarkStart w:id="419" w:name="_Toc138103220"/>
      <w:bookmarkStart w:id="420" w:name="_Toc138104337"/>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proofErr w:type="spellStart"/>
      <w:r w:rsidRPr="00703A2A">
        <w:rPr>
          <w:rFonts w:cs="Times New Roman"/>
          <w:sz w:val="26"/>
          <w:szCs w:val="26"/>
        </w:rPr>
        <w:t>đếm</w:t>
      </w:r>
      <w:proofErr w:type="spellEnd"/>
      <w:r w:rsidRPr="00703A2A">
        <w:rPr>
          <w:rFonts w:cs="Times New Roman"/>
          <w:sz w:val="26"/>
          <w:szCs w:val="26"/>
        </w:rPr>
        <w:t xml:space="preserve"> </w:t>
      </w:r>
      <w:proofErr w:type="spellStart"/>
      <w:r w:rsidRPr="00703A2A">
        <w:rPr>
          <w:rFonts w:cs="Times New Roman"/>
          <w:sz w:val="26"/>
          <w:szCs w:val="26"/>
        </w:rPr>
        <w:t>bước</w:t>
      </w:r>
      <w:proofErr w:type="spellEnd"/>
      <w:r w:rsidRPr="00703A2A">
        <w:rPr>
          <w:rFonts w:cs="Times New Roman"/>
          <w:sz w:val="26"/>
          <w:szCs w:val="26"/>
        </w:rPr>
        <w:t xml:space="preserve"> (Omron, Active style pro HJA- 350 IT).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phát</w:t>
      </w:r>
      <w:proofErr w:type="spellEnd"/>
      <w:r w:rsidRPr="00703A2A">
        <w:rPr>
          <w:rFonts w:cs="Times New Roman"/>
          <w:sz w:val="26"/>
          <w:szCs w:val="26"/>
        </w:rPr>
        <w:t xml:space="preserve"> </w:t>
      </w:r>
      <w:proofErr w:type="spellStart"/>
      <w:r w:rsidRPr="00703A2A">
        <w:rPr>
          <w:rFonts w:cs="Times New Roman"/>
          <w:sz w:val="26"/>
          <w:szCs w:val="26"/>
        </w:rPr>
        <w:t>giấy</w:t>
      </w:r>
      <w:proofErr w:type="spellEnd"/>
      <w:r w:rsidRPr="00703A2A">
        <w:rPr>
          <w:rFonts w:cs="Times New Roman"/>
          <w:sz w:val="26"/>
          <w:szCs w:val="26"/>
        </w:rPr>
        <w:t xml:space="preserve"> </w:t>
      </w:r>
      <w:proofErr w:type="spellStart"/>
      <w:r w:rsidRPr="00703A2A">
        <w:rPr>
          <w:rFonts w:cs="Times New Roman"/>
          <w:sz w:val="26"/>
          <w:szCs w:val="26"/>
        </w:rPr>
        <w:t>hướng</w:t>
      </w:r>
      <w:proofErr w:type="spellEnd"/>
      <w:r w:rsidRPr="00703A2A">
        <w:rPr>
          <w:rFonts w:cs="Times New Roman"/>
          <w:sz w:val="26"/>
          <w:szCs w:val="26"/>
        </w:rPr>
        <w:t xml:space="preserve"> </w:t>
      </w:r>
      <w:proofErr w:type="spellStart"/>
      <w:r w:rsidRPr="00703A2A">
        <w:rPr>
          <w:rFonts w:cs="Times New Roman"/>
          <w:sz w:val="26"/>
          <w:szCs w:val="26"/>
        </w:rPr>
        <w:t>dẫn</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tra</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cán</w:t>
      </w:r>
      <w:proofErr w:type="spellEnd"/>
      <w:r w:rsidRPr="00703A2A">
        <w:rPr>
          <w:rFonts w:cs="Times New Roman"/>
          <w:sz w:val="26"/>
          <w:szCs w:val="26"/>
        </w:rPr>
        <w:t xml:space="preserve"> </w:t>
      </w:r>
      <w:proofErr w:type="spellStart"/>
      <w:r w:rsidRPr="00703A2A">
        <w:rPr>
          <w:rFonts w:cs="Times New Roman"/>
          <w:sz w:val="26"/>
          <w:szCs w:val="26"/>
        </w:rPr>
        <w:t>bộ</w:t>
      </w:r>
      <w:proofErr w:type="spellEnd"/>
      <w:r w:rsidRPr="00703A2A">
        <w:rPr>
          <w:rFonts w:cs="Times New Roman"/>
          <w:sz w:val="26"/>
          <w:szCs w:val="26"/>
        </w:rPr>
        <w:t xml:space="preserve"> </w:t>
      </w:r>
      <w:proofErr w:type="spellStart"/>
      <w:r w:rsidRPr="00703A2A">
        <w:rPr>
          <w:rFonts w:cs="Times New Roman"/>
          <w:sz w:val="26"/>
          <w:szCs w:val="26"/>
        </w:rPr>
        <w:t>thực</w:t>
      </w:r>
      <w:proofErr w:type="spellEnd"/>
      <w:r w:rsidRPr="00703A2A">
        <w:rPr>
          <w:rFonts w:cs="Times New Roman"/>
          <w:sz w:val="26"/>
          <w:szCs w:val="26"/>
        </w:rPr>
        <w:t xml:space="preserve"> </w:t>
      </w:r>
      <w:proofErr w:type="spellStart"/>
      <w:r w:rsidRPr="00703A2A">
        <w:rPr>
          <w:rFonts w:cs="Times New Roman"/>
          <w:sz w:val="26"/>
          <w:szCs w:val="26"/>
        </w:rPr>
        <w:t>hiện</w:t>
      </w:r>
      <w:proofErr w:type="spellEnd"/>
      <w:r w:rsidRPr="00703A2A">
        <w:rPr>
          <w:rFonts w:cs="Times New Roman"/>
          <w:sz w:val="26"/>
          <w:szCs w:val="26"/>
        </w:rPr>
        <w:t xml:space="preserve"> </w:t>
      </w:r>
      <w:proofErr w:type="spellStart"/>
      <w:r w:rsidRPr="00703A2A">
        <w:rPr>
          <w:rFonts w:cs="Times New Roman"/>
          <w:sz w:val="26"/>
          <w:szCs w:val="26"/>
        </w:rPr>
        <w:t>đề</w:t>
      </w:r>
      <w:proofErr w:type="spellEnd"/>
      <w:r w:rsidRPr="00703A2A">
        <w:rPr>
          <w:rFonts w:cs="Times New Roman"/>
          <w:sz w:val="26"/>
          <w:szCs w:val="26"/>
        </w:rPr>
        <w:t xml:space="preserve"> </w:t>
      </w:r>
      <w:proofErr w:type="spellStart"/>
      <w:r w:rsidRPr="00703A2A">
        <w:rPr>
          <w:rFonts w:cs="Times New Roman"/>
          <w:sz w:val="26"/>
          <w:szCs w:val="26"/>
        </w:rPr>
        <w:t>tài</w:t>
      </w:r>
      <w:proofErr w:type="spellEnd"/>
      <w:r w:rsidRPr="00703A2A">
        <w:rPr>
          <w:rFonts w:cs="Times New Roman"/>
          <w:sz w:val="26"/>
          <w:szCs w:val="26"/>
        </w:rPr>
        <w:t xml:space="preserve"> </w:t>
      </w:r>
      <w:proofErr w:type="spellStart"/>
      <w:r w:rsidRPr="00703A2A">
        <w:rPr>
          <w:rFonts w:cs="Times New Roman"/>
          <w:sz w:val="26"/>
          <w:szCs w:val="26"/>
        </w:rPr>
        <w:t>trực</w:t>
      </w:r>
      <w:proofErr w:type="spellEnd"/>
      <w:r w:rsidRPr="00703A2A">
        <w:rPr>
          <w:rFonts w:cs="Times New Roman"/>
          <w:sz w:val="26"/>
          <w:szCs w:val="26"/>
        </w:rPr>
        <w:t xml:space="preserve"> </w:t>
      </w:r>
      <w:proofErr w:type="spellStart"/>
      <w:r w:rsidRPr="00703A2A">
        <w:rPr>
          <w:rFonts w:cs="Times New Roman"/>
          <w:sz w:val="26"/>
          <w:szCs w:val="26"/>
        </w:rPr>
        <w:t>tiếp</w:t>
      </w:r>
      <w:proofErr w:type="spellEnd"/>
      <w:r w:rsidRPr="00703A2A">
        <w:rPr>
          <w:rFonts w:cs="Times New Roman"/>
          <w:sz w:val="26"/>
          <w:szCs w:val="26"/>
        </w:rPr>
        <w:t xml:space="preserve"> </w:t>
      </w:r>
      <w:proofErr w:type="spellStart"/>
      <w:r w:rsidRPr="00703A2A">
        <w:rPr>
          <w:rFonts w:cs="Times New Roman"/>
          <w:sz w:val="26"/>
          <w:szCs w:val="26"/>
        </w:rPr>
        <w:t>hướng</w:t>
      </w:r>
      <w:proofErr w:type="spellEnd"/>
      <w:r w:rsidRPr="00703A2A">
        <w:rPr>
          <w:rFonts w:cs="Times New Roman"/>
          <w:sz w:val="26"/>
          <w:szCs w:val="26"/>
        </w:rPr>
        <w:t xml:space="preserve"> </w:t>
      </w:r>
      <w:proofErr w:type="spellStart"/>
      <w:r w:rsidRPr="00703A2A">
        <w:rPr>
          <w:rFonts w:cs="Times New Roman"/>
          <w:sz w:val="26"/>
          <w:szCs w:val="26"/>
        </w:rPr>
        <w:t>dẫn</w:t>
      </w:r>
      <w:proofErr w:type="spellEnd"/>
      <w:r w:rsidRPr="00703A2A">
        <w:rPr>
          <w:rFonts w:cs="Times New Roman"/>
          <w:sz w:val="26"/>
          <w:szCs w:val="26"/>
        </w:rPr>
        <w:t xml:space="preserve"> </w:t>
      </w:r>
      <w:proofErr w:type="spellStart"/>
      <w:r w:rsidRPr="00703A2A">
        <w:rPr>
          <w:rFonts w:cs="Times New Roman"/>
          <w:sz w:val="26"/>
          <w:szCs w:val="26"/>
        </w:rPr>
        <w:t>đeo</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r w:rsidRPr="00703A2A">
        <w:rPr>
          <w:rFonts w:cs="Times New Roman"/>
          <w:sz w:val="26"/>
          <w:szCs w:val="26"/>
          <w:lang w:val="vi-VN"/>
        </w:rPr>
        <w:t xml:space="preserve">được </w:t>
      </w:r>
      <w:proofErr w:type="spellStart"/>
      <w:r w:rsidRPr="00703A2A">
        <w:rPr>
          <w:rFonts w:cs="Times New Roman"/>
          <w:sz w:val="26"/>
          <w:szCs w:val="26"/>
        </w:rPr>
        <w:t>đeo</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proofErr w:type="spellStart"/>
      <w:r w:rsidRPr="00703A2A">
        <w:rPr>
          <w:rFonts w:cs="Times New Roman"/>
          <w:sz w:val="26"/>
          <w:szCs w:val="26"/>
        </w:rPr>
        <w:t>đếm</w:t>
      </w:r>
      <w:proofErr w:type="spellEnd"/>
      <w:r w:rsidRPr="00703A2A">
        <w:rPr>
          <w:rFonts w:cs="Times New Roman"/>
          <w:sz w:val="26"/>
          <w:szCs w:val="26"/>
        </w:rPr>
        <w:t xml:space="preserve"> </w:t>
      </w:r>
      <w:proofErr w:type="spellStart"/>
      <w:r w:rsidRPr="00703A2A">
        <w:rPr>
          <w:rFonts w:cs="Times New Roman"/>
          <w:sz w:val="26"/>
          <w:szCs w:val="26"/>
        </w:rPr>
        <w:t>bước</w:t>
      </w:r>
      <w:proofErr w:type="spellEnd"/>
      <w:r w:rsidRPr="00703A2A">
        <w:rPr>
          <w:rFonts w:cs="Times New Roman"/>
          <w:sz w:val="26"/>
          <w:szCs w:val="26"/>
        </w:rPr>
        <w:t xml:space="preserve"> </w:t>
      </w:r>
      <w:proofErr w:type="spellStart"/>
      <w:r w:rsidRPr="00703A2A">
        <w:rPr>
          <w:rFonts w:cs="Times New Roman"/>
          <w:sz w:val="26"/>
          <w:szCs w:val="26"/>
        </w:rPr>
        <w:t>liên</w:t>
      </w:r>
      <w:proofErr w:type="spellEnd"/>
      <w:r w:rsidRPr="00703A2A">
        <w:rPr>
          <w:rFonts w:cs="Times New Roman"/>
          <w:sz w:val="26"/>
          <w:szCs w:val="26"/>
        </w:rPr>
        <w:t xml:space="preserve"> </w:t>
      </w:r>
      <w:proofErr w:type="spellStart"/>
      <w:r w:rsidRPr="00703A2A">
        <w:rPr>
          <w:rFonts w:cs="Times New Roman"/>
          <w:sz w:val="26"/>
          <w:szCs w:val="26"/>
        </w:rPr>
        <w:t>tục</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5 </w:t>
      </w:r>
      <w:proofErr w:type="spellStart"/>
      <w:r w:rsidRPr="00703A2A">
        <w:rPr>
          <w:rFonts w:cs="Times New Roman"/>
          <w:sz w:val="26"/>
          <w:szCs w:val="26"/>
        </w:rPr>
        <w:t>ngày</w:t>
      </w:r>
      <w:proofErr w:type="spellEnd"/>
      <w:r w:rsidRPr="00703A2A">
        <w:rPr>
          <w:rFonts w:cs="Times New Roman"/>
          <w:sz w:val="26"/>
          <w:szCs w:val="26"/>
        </w:rPr>
        <w:t>,</w:t>
      </w:r>
      <w:r w:rsidRPr="00703A2A">
        <w:rPr>
          <w:rFonts w:cs="Times New Roman"/>
          <w:sz w:val="26"/>
          <w:szCs w:val="26"/>
          <w:lang w:val="vi-VN"/>
        </w:rPr>
        <w:t xml:space="preserve"> đeo vào buổi sáng ngày đầu nhận máy,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bỏ</w:t>
      </w:r>
      <w:proofErr w:type="spellEnd"/>
      <w:r w:rsidRPr="00703A2A">
        <w:rPr>
          <w:rFonts w:cs="Times New Roman"/>
          <w:sz w:val="26"/>
          <w:szCs w:val="26"/>
        </w:rPr>
        <w:t xml:space="preserve"> </w:t>
      </w:r>
      <w:proofErr w:type="spellStart"/>
      <w:r w:rsidRPr="00703A2A">
        <w:rPr>
          <w:rFonts w:cs="Times New Roman"/>
          <w:sz w:val="26"/>
          <w:szCs w:val="26"/>
        </w:rPr>
        <w:t>ra</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tắm</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ngủ</w:t>
      </w:r>
      <w:proofErr w:type="spellEnd"/>
      <w:r w:rsidRPr="00703A2A">
        <w:rPr>
          <w:rFonts w:cs="Times New Roman"/>
          <w:sz w:val="26"/>
          <w:szCs w:val="26"/>
        </w:rPr>
        <w:t xml:space="preserve">. Sau 5 </w:t>
      </w:r>
      <w:proofErr w:type="spellStart"/>
      <w:r w:rsidRPr="00703A2A">
        <w:rPr>
          <w:rFonts w:cs="Times New Roman"/>
          <w:sz w:val="26"/>
          <w:szCs w:val="26"/>
        </w:rPr>
        <w:t>ngày</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tra</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sẽ</w:t>
      </w:r>
      <w:proofErr w:type="spellEnd"/>
      <w:r w:rsidRPr="00703A2A">
        <w:rPr>
          <w:rFonts w:cs="Times New Roman"/>
          <w:sz w:val="26"/>
          <w:szCs w:val="26"/>
        </w:rPr>
        <w:t xml:space="preserve"> </w:t>
      </w:r>
      <w:proofErr w:type="spellStart"/>
      <w:r w:rsidRPr="00703A2A">
        <w:rPr>
          <w:rFonts w:cs="Times New Roman"/>
          <w:sz w:val="26"/>
          <w:szCs w:val="26"/>
        </w:rPr>
        <w:t>tới</w:t>
      </w:r>
      <w:proofErr w:type="spellEnd"/>
      <w:r w:rsidRPr="00703A2A">
        <w:rPr>
          <w:rFonts w:cs="Times New Roman"/>
          <w:sz w:val="26"/>
          <w:szCs w:val="26"/>
        </w:rPr>
        <w:t xml:space="preserve"> </w:t>
      </w:r>
      <w:proofErr w:type="spellStart"/>
      <w:r w:rsidRPr="00703A2A">
        <w:rPr>
          <w:rFonts w:cs="Times New Roman"/>
          <w:sz w:val="26"/>
          <w:szCs w:val="26"/>
        </w:rPr>
        <w:t>địa</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tra</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thu</w:t>
      </w:r>
      <w:proofErr w:type="spellEnd"/>
      <w:r w:rsidRPr="00703A2A">
        <w:rPr>
          <w:rFonts w:cs="Times New Roman"/>
          <w:sz w:val="26"/>
          <w:szCs w:val="26"/>
        </w:rPr>
        <w:t xml:space="preserve"> </w:t>
      </w:r>
      <w:proofErr w:type="spellStart"/>
      <w:r w:rsidRPr="00703A2A">
        <w:rPr>
          <w:rFonts w:cs="Times New Roman"/>
          <w:sz w:val="26"/>
          <w:szCs w:val="26"/>
        </w:rPr>
        <w:t>lại</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proofErr w:type="spellStart"/>
      <w:r w:rsidRPr="00703A2A">
        <w:rPr>
          <w:rFonts w:cs="Times New Roman"/>
          <w:sz w:val="26"/>
          <w:szCs w:val="26"/>
        </w:rPr>
        <w:t>đếm</w:t>
      </w:r>
      <w:proofErr w:type="spellEnd"/>
      <w:r w:rsidRPr="00703A2A">
        <w:rPr>
          <w:rFonts w:cs="Times New Roman"/>
          <w:sz w:val="26"/>
          <w:szCs w:val="26"/>
        </w:rPr>
        <w:t xml:space="preserve"> </w:t>
      </w:r>
      <w:proofErr w:type="spellStart"/>
      <w:r w:rsidRPr="00703A2A">
        <w:rPr>
          <w:rFonts w:cs="Times New Roman"/>
          <w:sz w:val="26"/>
          <w:szCs w:val="26"/>
        </w:rPr>
        <w:t>bước</w:t>
      </w:r>
      <w:proofErr w:type="spellEnd"/>
      <w:r w:rsidRPr="00703A2A">
        <w:rPr>
          <w:rFonts w:cs="Times New Roman"/>
          <w:sz w:val="26"/>
          <w:szCs w:val="26"/>
        </w:rPr>
        <w:t xml:space="preserve"> </w:t>
      </w:r>
      <w:proofErr w:type="spellStart"/>
      <w:r w:rsidRPr="00703A2A">
        <w:rPr>
          <w:rFonts w:cs="Times New Roman"/>
          <w:sz w:val="26"/>
          <w:szCs w:val="26"/>
        </w:rPr>
        <w:t>chân</w:t>
      </w:r>
      <w:proofErr w:type="spellEnd"/>
      <w:r w:rsidRPr="00703A2A">
        <w:rPr>
          <w:rFonts w:cs="Times New Roman"/>
          <w:sz w:val="26"/>
          <w:szCs w:val="26"/>
        </w:rPr>
        <w:t>.</w:t>
      </w:r>
      <w:bookmarkEnd w:id="412"/>
      <w:bookmarkEnd w:id="413"/>
      <w:bookmarkEnd w:id="414"/>
      <w:bookmarkEnd w:id="415"/>
      <w:bookmarkEnd w:id="416"/>
      <w:bookmarkEnd w:id="417"/>
      <w:bookmarkEnd w:id="418"/>
      <w:bookmarkEnd w:id="419"/>
      <w:bookmarkEnd w:id="420"/>
      <w:r w:rsidR="00394FC3" w:rsidRPr="00703A2A">
        <w:rPr>
          <w:rFonts w:cs="Times New Roman"/>
          <w:sz w:val="26"/>
          <w:szCs w:val="26"/>
        </w:rPr>
        <w:t xml:space="preserve"> </w:t>
      </w:r>
      <w:bookmarkEnd w:id="406"/>
      <w:bookmarkEnd w:id="407"/>
      <w:bookmarkEnd w:id="408"/>
      <w:bookmarkEnd w:id="409"/>
    </w:p>
    <w:p w14:paraId="091CB882" w14:textId="77777777" w:rsidR="0089173F" w:rsidRPr="00703A2A" w:rsidRDefault="00394FC3" w:rsidP="00706671">
      <w:pPr>
        <w:pStyle w:val="Heading2"/>
        <w:spacing w:before="0" w:after="0" w:line="360" w:lineRule="auto"/>
        <w:rPr>
          <w:rFonts w:ascii="Times New Roman" w:hAnsi="Times New Roman"/>
          <w:bCs w:val="0"/>
          <w:i w:val="0"/>
          <w:iCs w:val="0"/>
          <w:sz w:val="26"/>
          <w:szCs w:val="26"/>
        </w:rPr>
      </w:pPr>
      <w:bookmarkStart w:id="421" w:name="_Toc131414109"/>
      <w:bookmarkStart w:id="422" w:name="_Toc138104338"/>
      <w:r w:rsidRPr="00703A2A">
        <w:rPr>
          <w:rFonts w:ascii="Times New Roman" w:hAnsi="Times New Roman"/>
          <w:bCs w:val="0"/>
          <w:i w:val="0"/>
          <w:iCs w:val="0"/>
          <w:sz w:val="26"/>
          <w:szCs w:val="26"/>
          <w:lang w:val="vi-VN"/>
        </w:rPr>
        <w:t>*</w:t>
      </w:r>
      <w:proofErr w:type="spellStart"/>
      <w:r w:rsidRPr="00703A2A">
        <w:rPr>
          <w:rFonts w:ascii="Times New Roman" w:hAnsi="Times New Roman"/>
          <w:bCs w:val="0"/>
          <w:i w:val="0"/>
          <w:iCs w:val="0"/>
          <w:sz w:val="26"/>
          <w:szCs w:val="26"/>
        </w:rPr>
        <w:t>Xác</w:t>
      </w:r>
      <w:proofErr w:type="spellEnd"/>
      <w:r w:rsidRPr="00703A2A">
        <w:rPr>
          <w:rFonts w:ascii="Times New Roman" w:hAnsi="Times New Roman"/>
          <w:bCs w:val="0"/>
          <w:i w:val="0"/>
          <w:iCs w:val="0"/>
          <w:sz w:val="26"/>
          <w:szCs w:val="26"/>
        </w:rPr>
        <w:t xml:space="preserve"> </w:t>
      </w:r>
      <w:proofErr w:type="spellStart"/>
      <w:r w:rsidRPr="00703A2A">
        <w:rPr>
          <w:rFonts w:ascii="Times New Roman" w:hAnsi="Times New Roman"/>
          <w:bCs w:val="0"/>
          <w:i w:val="0"/>
          <w:iCs w:val="0"/>
          <w:sz w:val="26"/>
          <w:szCs w:val="26"/>
        </w:rPr>
        <w:t>định</w:t>
      </w:r>
      <w:proofErr w:type="spellEnd"/>
      <w:r w:rsidRPr="00703A2A">
        <w:rPr>
          <w:rFonts w:ascii="Times New Roman" w:hAnsi="Times New Roman"/>
          <w:bCs w:val="0"/>
          <w:i w:val="0"/>
          <w:iCs w:val="0"/>
          <w:sz w:val="26"/>
          <w:szCs w:val="26"/>
        </w:rPr>
        <w:t xml:space="preserve"> </w:t>
      </w:r>
      <w:proofErr w:type="spellStart"/>
      <w:r w:rsidRPr="00703A2A">
        <w:rPr>
          <w:rFonts w:ascii="Times New Roman" w:hAnsi="Times New Roman"/>
          <w:bCs w:val="0"/>
          <w:i w:val="0"/>
          <w:iCs w:val="0"/>
          <w:sz w:val="26"/>
          <w:szCs w:val="26"/>
        </w:rPr>
        <w:t>tỷ</w:t>
      </w:r>
      <w:proofErr w:type="spellEnd"/>
      <w:r w:rsidRPr="00703A2A">
        <w:rPr>
          <w:rFonts w:ascii="Times New Roman" w:hAnsi="Times New Roman"/>
          <w:bCs w:val="0"/>
          <w:i w:val="0"/>
          <w:iCs w:val="0"/>
          <w:sz w:val="26"/>
          <w:szCs w:val="26"/>
        </w:rPr>
        <w:t xml:space="preserve"> </w:t>
      </w:r>
      <w:proofErr w:type="spellStart"/>
      <w:r w:rsidRPr="00703A2A">
        <w:rPr>
          <w:rFonts w:ascii="Times New Roman" w:hAnsi="Times New Roman"/>
          <w:bCs w:val="0"/>
          <w:i w:val="0"/>
          <w:iCs w:val="0"/>
          <w:sz w:val="26"/>
          <w:szCs w:val="26"/>
        </w:rPr>
        <w:t>lệ</w:t>
      </w:r>
      <w:proofErr w:type="spellEnd"/>
      <w:r w:rsidRPr="00703A2A">
        <w:rPr>
          <w:rFonts w:ascii="Times New Roman" w:hAnsi="Times New Roman"/>
          <w:bCs w:val="0"/>
          <w:i w:val="0"/>
          <w:iCs w:val="0"/>
          <w:sz w:val="26"/>
          <w:szCs w:val="26"/>
        </w:rPr>
        <w:t xml:space="preserve"> </w:t>
      </w:r>
      <w:proofErr w:type="spellStart"/>
      <w:r w:rsidRPr="00703A2A">
        <w:rPr>
          <w:rFonts w:ascii="Times New Roman" w:hAnsi="Times New Roman"/>
          <w:bCs w:val="0"/>
          <w:i w:val="0"/>
          <w:iCs w:val="0"/>
          <w:sz w:val="26"/>
          <w:szCs w:val="26"/>
        </w:rPr>
        <w:t>mỡ</w:t>
      </w:r>
      <w:proofErr w:type="spellEnd"/>
      <w:r w:rsidRPr="00703A2A">
        <w:rPr>
          <w:rFonts w:ascii="Times New Roman" w:hAnsi="Times New Roman"/>
          <w:bCs w:val="0"/>
          <w:i w:val="0"/>
          <w:iCs w:val="0"/>
          <w:sz w:val="26"/>
          <w:szCs w:val="26"/>
        </w:rPr>
        <w:t xml:space="preserve"> </w:t>
      </w:r>
      <w:proofErr w:type="spellStart"/>
      <w:r w:rsidRPr="00703A2A">
        <w:rPr>
          <w:rFonts w:ascii="Times New Roman" w:hAnsi="Times New Roman"/>
          <w:bCs w:val="0"/>
          <w:i w:val="0"/>
          <w:iCs w:val="0"/>
          <w:sz w:val="26"/>
          <w:szCs w:val="26"/>
        </w:rPr>
        <w:t>cơ</w:t>
      </w:r>
      <w:proofErr w:type="spellEnd"/>
      <w:r w:rsidRPr="00703A2A">
        <w:rPr>
          <w:rFonts w:ascii="Times New Roman" w:hAnsi="Times New Roman"/>
          <w:bCs w:val="0"/>
          <w:i w:val="0"/>
          <w:iCs w:val="0"/>
          <w:sz w:val="26"/>
          <w:szCs w:val="26"/>
        </w:rPr>
        <w:t xml:space="preserve"> </w:t>
      </w:r>
      <w:proofErr w:type="spellStart"/>
      <w:r w:rsidRPr="00703A2A">
        <w:rPr>
          <w:rFonts w:ascii="Times New Roman" w:hAnsi="Times New Roman"/>
          <w:bCs w:val="0"/>
          <w:i w:val="0"/>
          <w:iCs w:val="0"/>
          <w:sz w:val="26"/>
          <w:szCs w:val="26"/>
        </w:rPr>
        <w:t>thể</w:t>
      </w:r>
      <w:proofErr w:type="spellEnd"/>
      <w:r w:rsidRPr="00703A2A">
        <w:rPr>
          <w:rFonts w:ascii="Times New Roman" w:hAnsi="Times New Roman"/>
          <w:bCs w:val="0"/>
          <w:i w:val="0"/>
          <w:iCs w:val="0"/>
          <w:sz w:val="26"/>
          <w:szCs w:val="26"/>
          <w:lang w:val="vi-VN"/>
        </w:rPr>
        <w:t>.</w:t>
      </w:r>
      <w:bookmarkEnd w:id="421"/>
      <w:bookmarkEnd w:id="422"/>
      <w:r w:rsidRPr="00703A2A">
        <w:rPr>
          <w:rFonts w:ascii="Times New Roman" w:hAnsi="Times New Roman"/>
          <w:bCs w:val="0"/>
          <w:i w:val="0"/>
          <w:iCs w:val="0"/>
          <w:sz w:val="26"/>
          <w:szCs w:val="26"/>
        </w:rPr>
        <w:t xml:space="preserve"> </w:t>
      </w:r>
    </w:p>
    <w:p w14:paraId="2DDF0428" w14:textId="77777777" w:rsidR="005714F9" w:rsidRPr="00703A2A" w:rsidRDefault="00394FC3" w:rsidP="00706671">
      <w:pPr>
        <w:autoSpaceDE w:val="0"/>
        <w:autoSpaceDN w:val="0"/>
        <w:adjustRightInd w:val="0"/>
        <w:snapToGrid w:val="0"/>
        <w:spacing w:line="360" w:lineRule="auto"/>
        <w:ind w:firstLine="720"/>
        <w:jc w:val="both"/>
        <w:rPr>
          <w:rFonts w:cs="Times New Roman"/>
          <w:sz w:val="26"/>
          <w:szCs w:val="26"/>
        </w:rPr>
      </w:pP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điện</w:t>
      </w:r>
      <w:proofErr w:type="spellEnd"/>
      <w:r w:rsidRPr="00703A2A">
        <w:rPr>
          <w:rFonts w:cs="Times New Roman"/>
          <w:sz w:val="26"/>
          <w:szCs w:val="26"/>
        </w:rPr>
        <w:t xml:space="preserve"> </w:t>
      </w:r>
      <w:proofErr w:type="spellStart"/>
      <w:r w:rsidRPr="00703A2A">
        <w:rPr>
          <w:rFonts w:cs="Times New Roman"/>
          <w:sz w:val="26"/>
          <w:szCs w:val="26"/>
        </w:rPr>
        <w:t>tử</w:t>
      </w:r>
      <w:proofErr w:type="spellEnd"/>
      <w:r w:rsidRPr="00703A2A">
        <w:rPr>
          <w:rFonts w:cs="Times New Roman"/>
          <w:sz w:val="26"/>
          <w:szCs w:val="26"/>
        </w:rPr>
        <w:t xml:space="preserve"> </w:t>
      </w:r>
      <w:r w:rsidRPr="00703A2A">
        <w:rPr>
          <w:rFonts w:eastAsia="Calibri" w:cs="Times New Roman"/>
          <w:sz w:val="26"/>
          <w:szCs w:val="26"/>
        </w:rPr>
        <w:t>Omron HBF</w:t>
      </w:r>
      <w:r w:rsidRPr="00703A2A">
        <w:rPr>
          <w:rFonts w:eastAsia="Microsoft JhengHei" w:cs="Times New Roman"/>
          <w:sz w:val="26"/>
          <w:szCs w:val="26"/>
        </w:rPr>
        <w:t xml:space="preserve"> </w:t>
      </w:r>
      <w:r w:rsidRPr="00703A2A">
        <w:rPr>
          <w:rFonts w:eastAsia="Calibri" w:cs="Times New Roman"/>
          <w:sz w:val="26"/>
          <w:szCs w:val="26"/>
        </w:rPr>
        <w:t xml:space="preserve">212b (OMRON Corporation, Kyoto, Japan) </w:t>
      </w:r>
      <w:proofErr w:type="spellStart"/>
      <w:r w:rsidRPr="00703A2A">
        <w:rPr>
          <w:rFonts w:cs="Times New Roman"/>
          <w:sz w:val="26"/>
          <w:szCs w:val="26"/>
        </w:rPr>
        <w:t>cùng</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chiều</w:t>
      </w:r>
      <w:proofErr w:type="spellEnd"/>
      <w:r w:rsidRPr="00703A2A">
        <w:rPr>
          <w:rFonts w:cs="Times New Roman"/>
          <w:sz w:val="26"/>
          <w:szCs w:val="26"/>
        </w:rPr>
        <w:t xml:space="preserve"> </w:t>
      </w:r>
      <w:proofErr w:type="spellStart"/>
      <w:r w:rsidRPr="00703A2A">
        <w:rPr>
          <w:rFonts w:cs="Times New Roman"/>
          <w:sz w:val="26"/>
          <w:szCs w:val="26"/>
        </w:rPr>
        <w:t>cao</w:t>
      </w:r>
      <w:proofErr w:type="spellEnd"/>
      <w:r w:rsidRPr="00703A2A">
        <w:rPr>
          <w:rFonts w:cs="Times New Roman"/>
          <w:sz w:val="26"/>
          <w:szCs w:val="26"/>
        </w:rPr>
        <w:t xml:space="preserve">, </w:t>
      </w:r>
      <w:proofErr w:type="spellStart"/>
      <w:r w:rsidRPr="00703A2A">
        <w:rPr>
          <w:rFonts w:cs="Times New Roman"/>
          <w:sz w:val="26"/>
          <w:szCs w:val="26"/>
        </w:rPr>
        <w:t>tuổi</w:t>
      </w:r>
      <w:proofErr w:type="spellEnd"/>
      <w:r w:rsidRPr="00703A2A">
        <w:rPr>
          <w:rFonts w:cs="Times New Roman"/>
          <w:sz w:val="26"/>
          <w:szCs w:val="26"/>
        </w:rPr>
        <w:t xml:space="preserve">, </w:t>
      </w:r>
      <w:proofErr w:type="spellStart"/>
      <w:r w:rsidRPr="00703A2A">
        <w:rPr>
          <w:rFonts w:cs="Times New Roman"/>
          <w:sz w:val="26"/>
          <w:szCs w:val="26"/>
        </w:rPr>
        <w:t>giới</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w:t>
      </w:r>
      <w:proofErr w:type="spellStart"/>
      <w:r w:rsidRPr="00703A2A">
        <w:rPr>
          <w:rFonts w:cs="Times New Roman"/>
          <w:sz w:val="26"/>
          <w:szCs w:val="26"/>
        </w:rPr>
        <w:t>tỷ</w:t>
      </w:r>
      <w:proofErr w:type="spellEnd"/>
      <w:r w:rsidRPr="00703A2A">
        <w:rPr>
          <w:rFonts w:cs="Times New Roman"/>
          <w:sz w:val="26"/>
          <w:szCs w:val="26"/>
        </w:rPr>
        <w:t xml:space="preserve"> </w:t>
      </w:r>
      <w:proofErr w:type="spellStart"/>
      <w:r w:rsidRPr="00703A2A">
        <w:rPr>
          <w:rFonts w:cs="Times New Roman"/>
          <w:sz w:val="26"/>
          <w:szCs w:val="26"/>
        </w:rPr>
        <w:t>lệ</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(Body fat)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bookmarkStart w:id="423" w:name="_Toc89307355"/>
    </w:p>
    <w:p w14:paraId="5FAF3D75" w14:textId="77777777" w:rsidR="0089173F" w:rsidRPr="00703A2A" w:rsidRDefault="00394FC3" w:rsidP="00706671">
      <w:pPr>
        <w:pStyle w:val="Heading2"/>
        <w:spacing w:before="0" w:after="0" w:line="360" w:lineRule="auto"/>
        <w:jc w:val="both"/>
        <w:rPr>
          <w:rFonts w:ascii="Times New Roman" w:hAnsi="Times New Roman"/>
          <w:i w:val="0"/>
          <w:iCs w:val="0"/>
          <w:sz w:val="26"/>
          <w:szCs w:val="26"/>
          <w:lang w:val="vi-VN"/>
        </w:rPr>
      </w:pPr>
      <w:bookmarkStart w:id="424" w:name="_Toc131414110"/>
      <w:bookmarkStart w:id="425" w:name="_Toc138104339"/>
      <w:r w:rsidRPr="00703A2A">
        <w:rPr>
          <w:rFonts w:ascii="Times New Roman" w:hAnsi="Times New Roman"/>
          <w:i w:val="0"/>
          <w:iCs w:val="0"/>
          <w:sz w:val="26"/>
          <w:szCs w:val="26"/>
          <w:lang w:val="vi-VN"/>
        </w:rPr>
        <w:t>*</w:t>
      </w:r>
      <w:proofErr w:type="spellStart"/>
      <w:r w:rsidRPr="00703A2A">
        <w:rPr>
          <w:rFonts w:ascii="Times New Roman" w:hAnsi="Times New Roman"/>
          <w:i w:val="0"/>
          <w:iCs w:val="0"/>
          <w:sz w:val="26"/>
          <w:szCs w:val="26"/>
        </w:rPr>
        <w:t>Chụp</w:t>
      </w:r>
      <w:proofErr w:type="spellEnd"/>
      <w:r w:rsidRPr="00703A2A">
        <w:rPr>
          <w:rFonts w:ascii="Times New Roman" w:hAnsi="Times New Roman"/>
          <w:i w:val="0"/>
          <w:iCs w:val="0"/>
          <w:sz w:val="26"/>
          <w:szCs w:val="26"/>
        </w:rPr>
        <w:t xml:space="preserve">  CT </w:t>
      </w:r>
      <w:r w:rsidRPr="00703A2A">
        <w:rPr>
          <w:rFonts w:ascii="Times New Roman" w:hAnsi="Times New Roman"/>
          <w:i w:val="0"/>
          <w:iCs w:val="0"/>
          <w:sz w:val="26"/>
          <w:szCs w:val="26"/>
          <w:lang w:val="vi-VN"/>
        </w:rPr>
        <w:t>–</w:t>
      </w:r>
      <w:r w:rsidRPr="00703A2A">
        <w:rPr>
          <w:rFonts w:ascii="Times New Roman" w:hAnsi="Times New Roman"/>
          <w:i w:val="0"/>
          <w:iCs w:val="0"/>
          <w:sz w:val="26"/>
          <w:szCs w:val="26"/>
        </w:rPr>
        <w:t xml:space="preserve"> scan </w:t>
      </w:r>
      <w:proofErr w:type="spellStart"/>
      <w:r w:rsidRPr="00703A2A">
        <w:rPr>
          <w:rFonts w:ascii="Times New Roman" w:hAnsi="Times New Roman"/>
          <w:i w:val="0"/>
          <w:iCs w:val="0"/>
          <w:sz w:val="26"/>
          <w:szCs w:val="26"/>
        </w:rPr>
        <w:t>để</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đánh</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giá</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diện</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tích</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mỡ</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dưới</w:t>
      </w:r>
      <w:proofErr w:type="spellEnd"/>
      <w:r w:rsidRPr="00703A2A">
        <w:rPr>
          <w:rFonts w:ascii="Times New Roman" w:hAnsi="Times New Roman"/>
          <w:i w:val="0"/>
          <w:iCs w:val="0"/>
          <w:sz w:val="26"/>
          <w:szCs w:val="26"/>
        </w:rPr>
        <w:t xml:space="preserve"> da </w:t>
      </w:r>
      <w:proofErr w:type="spellStart"/>
      <w:r w:rsidRPr="00703A2A">
        <w:rPr>
          <w:rFonts w:ascii="Times New Roman" w:hAnsi="Times New Roman"/>
          <w:i w:val="0"/>
          <w:iCs w:val="0"/>
          <w:sz w:val="26"/>
          <w:szCs w:val="26"/>
        </w:rPr>
        <w:t>và</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diện</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tích</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mỡ</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nội</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tạng</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của</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đối</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tượng</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nghiên</w:t>
      </w:r>
      <w:proofErr w:type="spellEnd"/>
      <w:r w:rsidRPr="00703A2A">
        <w:rPr>
          <w:rFonts w:ascii="Times New Roman" w:hAnsi="Times New Roman"/>
          <w:i w:val="0"/>
          <w:iCs w:val="0"/>
          <w:sz w:val="26"/>
          <w:szCs w:val="26"/>
        </w:rPr>
        <w:t xml:space="preserve"> </w:t>
      </w:r>
      <w:proofErr w:type="spellStart"/>
      <w:r w:rsidRPr="00703A2A">
        <w:rPr>
          <w:rFonts w:ascii="Times New Roman" w:hAnsi="Times New Roman"/>
          <w:i w:val="0"/>
          <w:iCs w:val="0"/>
          <w:sz w:val="26"/>
          <w:szCs w:val="26"/>
        </w:rPr>
        <w:t>cứu</w:t>
      </w:r>
      <w:proofErr w:type="spellEnd"/>
      <w:r w:rsidRPr="00703A2A">
        <w:rPr>
          <w:rFonts w:ascii="Times New Roman" w:hAnsi="Times New Roman"/>
          <w:i w:val="0"/>
          <w:iCs w:val="0"/>
          <w:sz w:val="26"/>
          <w:szCs w:val="26"/>
          <w:lang w:val="vi-VN"/>
        </w:rPr>
        <w:t>.</w:t>
      </w:r>
      <w:bookmarkEnd w:id="424"/>
      <w:bookmarkEnd w:id="425"/>
    </w:p>
    <w:p w14:paraId="60D5A3EB" w14:textId="77777777" w:rsidR="00394FC3" w:rsidRPr="00703A2A" w:rsidRDefault="00394FC3" w:rsidP="00706671">
      <w:pPr>
        <w:autoSpaceDE w:val="0"/>
        <w:autoSpaceDN w:val="0"/>
        <w:adjustRightInd w:val="0"/>
        <w:spacing w:line="360" w:lineRule="auto"/>
        <w:ind w:firstLine="360"/>
        <w:jc w:val="both"/>
        <w:outlineLvl w:val="2"/>
        <w:rPr>
          <w:rFonts w:eastAsia="Calibri" w:cs="Times New Roman"/>
          <w:sz w:val="26"/>
          <w:szCs w:val="26"/>
        </w:rPr>
      </w:pPr>
      <w:r w:rsidRPr="00703A2A">
        <w:rPr>
          <w:rFonts w:eastAsia="Calibri" w:cs="Times New Roman"/>
          <w:sz w:val="26"/>
          <w:szCs w:val="26"/>
        </w:rPr>
        <w:t xml:space="preserve"> </w:t>
      </w:r>
      <w:bookmarkStart w:id="426" w:name="_Toc118987103"/>
      <w:bookmarkStart w:id="427" w:name="_Toc118993167"/>
      <w:bookmarkStart w:id="428" w:name="_Toc118997740"/>
      <w:bookmarkStart w:id="429" w:name="_Toc119015387"/>
      <w:bookmarkStart w:id="430" w:name="_Toc131406413"/>
      <w:bookmarkStart w:id="431" w:name="_Toc131413388"/>
      <w:bookmarkStart w:id="432" w:name="_Toc131414111"/>
      <w:bookmarkStart w:id="433" w:name="_Toc138103223"/>
      <w:bookmarkStart w:id="434" w:name="_Toc138104340"/>
      <w:r w:rsidRPr="00703A2A">
        <w:rPr>
          <w:rFonts w:eastAsia="Calibri" w:cs="Times New Roman"/>
          <w:sz w:val="26"/>
          <w:szCs w:val="26"/>
          <w:lang w:val="vi-VN"/>
        </w:rPr>
        <w:t xml:space="preserve">Chụp cắt lớp </w:t>
      </w:r>
      <w:proofErr w:type="spellStart"/>
      <w:r w:rsidRPr="00703A2A">
        <w:rPr>
          <w:rFonts w:eastAsia="Calibri" w:cs="Times New Roman"/>
          <w:sz w:val="26"/>
          <w:szCs w:val="26"/>
        </w:rPr>
        <w:t>tỉ</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trọng</w:t>
      </w:r>
      <w:proofErr w:type="spellEnd"/>
      <w:r w:rsidRPr="00703A2A">
        <w:rPr>
          <w:rFonts w:eastAsia="Calibri" w:cs="Times New Roman"/>
          <w:sz w:val="26"/>
          <w:szCs w:val="26"/>
          <w:lang w:val="vi-VN"/>
        </w:rPr>
        <w:t xml:space="preserve"> được thực hiện bằng cách sử dụng Somatom Spirit </w:t>
      </w:r>
      <w:r w:rsidRPr="00703A2A">
        <w:rPr>
          <w:rFonts w:eastAsia="Calibri" w:cs="Times New Roman"/>
          <w:sz w:val="26"/>
          <w:szCs w:val="26"/>
        </w:rPr>
        <w:t>(</w:t>
      </w:r>
      <w:r w:rsidRPr="00703A2A">
        <w:rPr>
          <w:rFonts w:eastAsia="Calibri" w:cs="Times New Roman"/>
          <w:sz w:val="26"/>
          <w:szCs w:val="26"/>
          <w:lang w:val="vi-VN"/>
        </w:rPr>
        <w:t xml:space="preserve">Siemens Healthcare, Forchheim, Germany, </w:t>
      </w:r>
      <w:proofErr w:type="spellStart"/>
      <w:r w:rsidRPr="00703A2A">
        <w:rPr>
          <w:rFonts w:eastAsia="Calibri" w:cs="Times New Roman"/>
          <w:sz w:val="26"/>
          <w:szCs w:val="26"/>
        </w:rPr>
        <w:t>để</w:t>
      </w:r>
      <w:proofErr w:type="spellEnd"/>
      <w:r w:rsidRPr="00703A2A">
        <w:rPr>
          <w:rFonts w:eastAsia="Calibri" w:cs="Times New Roman"/>
          <w:sz w:val="26"/>
          <w:szCs w:val="26"/>
          <w:lang w:val="vi-VN"/>
        </w:rPr>
        <w:t xml:space="preserve"> chụp ảnh hai lát cắt ở vùng trung tâm của thắt lưng thứ tư.</w:t>
      </w:r>
      <w:r w:rsidRPr="00703A2A">
        <w:rPr>
          <w:rFonts w:eastAsia="Calibri" w:cs="Times New Roman"/>
          <w:sz w:val="26"/>
          <w:szCs w:val="26"/>
        </w:rPr>
        <w:t xml:space="preserve"> </w:t>
      </w:r>
      <w:r w:rsidRPr="00703A2A">
        <w:rPr>
          <w:rFonts w:eastAsia="Calibri" w:cs="Times New Roman"/>
          <w:sz w:val="26"/>
          <w:szCs w:val="26"/>
          <w:lang w:val="vi-VN"/>
        </w:rPr>
        <w:t>Vùng mỡ bụng được tính toán từ các hình ảnh thu được, sử dụng máy Somaris</w:t>
      </w:r>
      <w:r w:rsidRPr="00703A2A">
        <w:rPr>
          <w:rFonts w:ascii="MS Gothic" w:eastAsia="MS Gothic" w:hAnsi="MS Gothic" w:cs="MS Gothic" w:hint="eastAsia"/>
          <w:sz w:val="26"/>
          <w:szCs w:val="26"/>
          <w:lang w:val="vi-VN"/>
        </w:rPr>
        <w:t>╱</w:t>
      </w:r>
      <w:r w:rsidRPr="00703A2A">
        <w:rPr>
          <w:rFonts w:eastAsia="Calibri" w:cs="Times New Roman"/>
          <w:sz w:val="26"/>
          <w:szCs w:val="26"/>
          <w:lang w:val="vi-VN"/>
        </w:rPr>
        <w:t>5.5 VB36A</w:t>
      </w:r>
      <w:r w:rsidRPr="00703A2A">
        <w:rPr>
          <w:rFonts w:eastAsia="MS Gothic" w:cs="Times New Roman"/>
          <w:sz w:val="26"/>
          <w:szCs w:val="26"/>
          <w:lang w:val="vi-VN"/>
        </w:rPr>
        <w:t>（</w:t>
      </w:r>
      <w:r w:rsidRPr="00703A2A">
        <w:rPr>
          <w:rFonts w:eastAsia="Calibri" w:cs="Times New Roman"/>
          <w:sz w:val="26"/>
          <w:szCs w:val="26"/>
          <w:lang w:val="vi-VN"/>
        </w:rPr>
        <w:t xml:space="preserve">Syngo CT 2010C; Siemens Healthcare, Forchheim, Germany) để </w:t>
      </w:r>
      <w:proofErr w:type="spellStart"/>
      <w:r w:rsidRPr="00703A2A">
        <w:rPr>
          <w:rFonts w:eastAsia="Calibri" w:cs="Times New Roman"/>
          <w:sz w:val="26"/>
          <w:szCs w:val="26"/>
        </w:rPr>
        <w:t>tính</w:t>
      </w:r>
      <w:proofErr w:type="spellEnd"/>
      <w:r w:rsidRPr="00703A2A">
        <w:rPr>
          <w:rFonts w:eastAsia="Calibri" w:cs="Times New Roman"/>
          <w:sz w:val="26"/>
          <w:szCs w:val="26"/>
        </w:rPr>
        <w:t xml:space="preserve"> </w:t>
      </w:r>
      <w:r w:rsidRPr="00703A2A">
        <w:rPr>
          <w:rFonts w:eastAsia="Calibri" w:cs="Times New Roman"/>
          <w:sz w:val="26"/>
          <w:szCs w:val="26"/>
          <w:lang w:val="vi-VN"/>
        </w:rPr>
        <w:t xml:space="preserve">giá trị trung bình cho mỗi lát </w:t>
      </w:r>
      <w:proofErr w:type="spellStart"/>
      <w:r w:rsidRPr="00703A2A">
        <w:rPr>
          <w:rFonts w:eastAsia="Calibri" w:cs="Times New Roman"/>
          <w:sz w:val="26"/>
          <w:szCs w:val="26"/>
        </w:rPr>
        <w:t>cắt</w:t>
      </w:r>
      <w:proofErr w:type="spellEnd"/>
      <w:r w:rsidRPr="00703A2A">
        <w:rPr>
          <w:rFonts w:eastAsia="Calibri" w:cs="Times New Roman"/>
          <w:sz w:val="26"/>
          <w:szCs w:val="26"/>
        </w:rPr>
        <w:t>.</w:t>
      </w:r>
      <w:bookmarkEnd w:id="426"/>
      <w:bookmarkEnd w:id="427"/>
      <w:bookmarkEnd w:id="428"/>
      <w:bookmarkEnd w:id="429"/>
      <w:bookmarkEnd w:id="430"/>
      <w:bookmarkEnd w:id="431"/>
      <w:bookmarkEnd w:id="432"/>
      <w:bookmarkEnd w:id="433"/>
      <w:bookmarkEnd w:id="434"/>
      <w:r w:rsidRPr="00703A2A">
        <w:rPr>
          <w:rFonts w:cs="Times New Roman"/>
          <w:sz w:val="26"/>
          <w:szCs w:val="26"/>
        </w:rPr>
        <w:t xml:space="preserve"> </w:t>
      </w:r>
    </w:p>
    <w:p w14:paraId="7EFE5638" w14:textId="77777777" w:rsidR="00394FC3" w:rsidRPr="00703A2A" w:rsidRDefault="00394FC3" w:rsidP="00706671">
      <w:pPr>
        <w:autoSpaceDE w:val="0"/>
        <w:autoSpaceDN w:val="0"/>
        <w:adjustRightInd w:val="0"/>
        <w:spacing w:line="360" w:lineRule="auto"/>
        <w:ind w:firstLine="360"/>
        <w:jc w:val="both"/>
        <w:outlineLvl w:val="2"/>
        <w:rPr>
          <w:rFonts w:cs="Times New Roman"/>
          <w:sz w:val="26"/>
          <w:szCs w:val="26"/>
        </w:rPr>
      </w:pPr>
      <w:r w:rsidRPr="00703A2A">
        <w:rPr>
          <w:rFonts w:eastAsia="Calibri" w:cs="Times New Roman"/>
          <w:sz w:val="26"/>
          <w:szCs w:val="26"/>
        </w:rPr>
        <w:t xml:space="preserve"> </w:t>
      </w:r>
      <w:bookmarkStart w:id="435" w:name="_Toc118987104"/>
      <w:bookmarkStart w:id="436" w:name="_Toc118993168"/>
      <w:bookmarkStart w:id="437" w:name="_Toc118997741"/>
      <w:bookmarkStart w:id="438" w:name="_Toc119015388"/>
      <w:r w:rsidRPr="00703A2A">
        <w:rPr>
          <w:rFonts w:eastAsia="Calibri" w:cs="Times New Roman"/>
          <w:sz w:val="26"/>
          <w:szCs w:val="26"/>
          <w:lang w:val="vi-VN"/>
        </w:rPr>
        <w:t xml:space="preserve">  </w:t>
      </w:r>
      <w:bookmarkStart w:id="439" w:name="_Toc131406414"/>
      <w:bookmarkStart w:id="440" w:name="_Toc131413389"/>
      <w:bookmarkStart w:id="441" w:name="_Toc131414112"/>
      <w:bookmarkStart w:id="442" w:name="_Toc138103224"/>
      <w:bookmarkStart w:id="443" w:name="_Toc138104341"/>
      <w:proofErr w:type="spellStart"/>
      <w:r w:rsidRPr="00703A2A">
        <w:rPr>
          <w:rFonts w:eastAsia="Calibri" w:cs="Times New Roman"/>
          <w:sz w:val="26"/>
          <w:szCs w:val="26"/>
        </w:rPr>
        <w:t>Vào</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mỗi</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đợt</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thu</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thập</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số</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liệu</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để</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đánh</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giá</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đối</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tượng</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được</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đón</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và</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đưa</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đến</w:t>
      </w:r>
      <w:proofErr w:type="spellEnd"/>
      <w:r w:rsidRPr="00703A2A">
        <w:rPr>
          <w:rFonts w:eastAsia="Calibri"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w:t>
      </w:r>
      <w:proofErr w:type="spellStart"/>
      <w:r w:rsidRPr="00703A2A">
        <w:rPr>
          <w:rFonts w:cs="Times New Roman"/>
          <w:sz w:val="26"/>
          <w:szCs w:val="26"/>
        </w:rPr>
        <w:t>viện</w:t>
      </w:r>
      <w:proofErr w:type="spellEnd"/>
      <w:r w:rsidRPr="00703A2A">
        <w:rPr>
          <w:rFonts w:cs="Times New Roman"/>
          <w:sz w:val="26"/>
          <w:szCs w:val="26"/>
        </w:rPr>
        <w:t xml:space="preserve"> </w:t>
      </w:r>
      <w:proofErr w:type="spellStart"/>
      <w:r w:rsidRPr="00703A2A">
        <w:rPr>
          <w:rFonts w:cs="Times New Roman"/>
          <w:sz w:val="26"/>
          <w:szCs w:val="26"/>
        </w:rPr>
        <w:t>Medlatec</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chụp</w:t>
      </w:r>
      <w:proofErr w:type="spellEnd"/>
      <w:r w:rsidRPr="00703A2A">
        <w:rPr>
          <w:rFonts w:cs="Times New Roman"/>
          <w:sz w:val="26"/>
          <w:szCs w:val="26"/>
        </w:rPr>
        <w:t xml:space="preserve"> CT </w:t>
      </w:r>
      <w:proofErr w:type="spellStart"/>
      <w:r w:rsidRPr="00703A2A">
        <w:rPr>
          <w:rFonts w:cs="Times New Roman"/>
          <w:sz w:val="26"/>
          <w:szCs w:val="26"/>
        </w:rPr>
        <w:t>Scaner</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khoa </w:t>
      </w:r>
      <w:proofErr w:type="spellStart"/>
      <w:r w:rsidRPr="00703A2A">
        <w:rPr>
          <w:rFonts w:cs="Times New Roman"/>
          <w:sz w:val="26"/>
          <w:szCs w:val="26"/>
        </w:rPr>
        <w:t>chẩn</w:t>
      </w:r>
      <w:proofErr w:type="spellEnd"/>
      <w:r w:rsidRPr="00703A2A">
        <w:rPr>
          <w:rFonts w:cs="Times New Roman"/>
          <w:sz w:val="26"/>
          <w:szCs w:val="26"/>
        </w:rPr>
        <w:t xml:space="preserve"> </w:t>
      </w:r>
      <w:proofErr w:type="spellStart"/>
      <w:r w:rsidRPr="00703A2A">
        <w:rPr>
          <w:rFonts w:cs="Times New Roman"/>
          <w:sz w:val="26"/>
          <w:szCs w:val="26"/>
        </w:rPr>
        <w:t>đoán</w:t>
      </w:r>
      <w:proofErr w:type="spellEnd"/>
      <w:r w:rsidRPr="00703A2A">
        <w:rPr>
          <w:rFonts w:cs="Times New Roman"/>
          <w:sz w:val="26"/>
          <w:szCs w:val="26"/>
        </w:rPr>
        <w:t xml:space="preserve"> </w:t>
      </w:r>
      <w:proofErr w:type="spellStart"/>
      <w:r w:rsidRPr="00703A2A">
        <w:rPr>
          <w:rFonts w:cs="Times New Roman"/>
          <w:sz w:val="26"/>
          <w:szCs w:val="26"/>
        </w:rPr>
        <w:t>hình</w:t>
      </w:r>
      <w:proofErr w:type="spellEnd"/>
      <w:r w:rsidRPr="00703A2A">
        <w:rPr>
          <w:rFonts w:cs="Times New Roman"/>
          <w:sz w:val="26"/>
          <w:szCs w:val="26"/>
        </w:rPr>
        <w:t xml:space="preserve"> </w:t>
      </w:r>
      <w:proofErr w:type="spellStart"/>
      <w:r w:rsidRPr="00703A2A">
        <w:rPr>
          <w:rFonts w:cs="Times New Roman"/>
          <w:sz w:val="26"/>
          <w:szCs w:val="26"/>
        </w:rPr>
        <w:t>ảnh</w:t>
      </w:r>
      <w:proofErr w:type="spellEnd"/>
      <w:r w:rsidRPr="00703A2A">
        <w:rPr>
          <w:rFonts w:cs="Times New Roman"/>
          <w:sz w:val="26"/>
          <w:szCs w:val="26"/>
        </w:rPr>
        <w:t xml:space="preserve">, </w:t>
      </w:r>
      <w:proofErr w:type="spellStart"/>
      <w:r w:rsidRPr="00703A2A">
        <w:rPr>
          <w:rFonts w:cs="Times New Roman"/>
          <w:sz w:val="26"/>
          <w:szCs w:val="26"/>
        </w:rPr>
        <w:t>chụp</w:t>
      </w:r>
      <w:proofErr w:type="spellEnd"/>
      <w:r w:rsidRPr="00703A2A">
        <w:rPr>
          <w:rFonts w:cs="Times New Roman"/>
          <w:sz w:val="26"/>
          <w:szCs w:val="26"/>
        </w:rPr>
        <w:t xml:space="preserve"> ở </w:t>
      </w:r>
      <w:proofErr w:type="spellStart"/>
      <w:r w:rsidRPr="00703A2A">
        <w:rPr>
          <w:rFonts w:cs="Times New Roman"/>
          <w:sz w:val="26"/>
          <w:szCs w:val="26"/>
        </w:rPr>
        <w:t>tư</w:t>
      </w:r>
      <w:proofErr w:type="spellEnd"/>
      <w:r w:rsidRPr="00703A2A">
        <w:rPr>
          <w:rFonts w:cs="Times New Roman"/>
          <w:sz w:val="26"/>
          <w:szCs w:val="26"/>
        </w:rPr>
        <w:t xml:space="preserve"> </w:t>
      </w:r>
      <w:proofErr w:type="spellStart"/>
      <w:r w:rsidRPr="00703A2A">
        <w:rPr>
          <w:rFonts w:cs="Times New Roman"/>
          <w:sz w:val="26"/>
          <w:szCs w:val="26"/>
        </w:rPr>
        <w:t>thế</w:t>
      </w:r>
      <w:proofErr w:type="spellEnd"/>
      <w:r w:rsidRPr="00703A2A">
        <w:rPr>
          <w:rFonts w:cs="Times New Roman"/>
          <w:sz w:val="26"/>
          <w:szCs w:val="26"/>
        </w:rPr>
        <w:t xml:space="preserve"> </w:t>
      </w:r>
      <w:proofErr w:type="spellStart"/>
      <w:r w:rsidRPr="00703A2A">
        <w:rPr>
          <w:rFonts w:cs="Times New Roman"/>
          <w:sz w:val="26"/>
          <w:szCs w:val="26"/>
        </w:rPr>
        <w:t>nằm</w:t>
      </w:r>
      <w:proofErr w:type="spellEnd"/>
      <w:r w:rsidRPr="00703A2A">
        <w:rPr>
          <w:rFonts w:cs="Times New Roman"/>
          <w:sz w:val="26"/>
          <w:szCs w:val="26"/>
        </w:rPr>
        <w:t xml:space="preserve"> </w:t>
      </w:r>
      <w:proofErr w:type="spellStart"/>
      <w:r w:rsidRPr="00703A2A">
        <w:rPr>
          <w:rFonts w:cs="Times New Roman"/>
          <w:sz w:val="26"/>
          <w:szCs w:val="26"/>
        </w:rPr>
        <w:t>ngửa</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chụp</w:t>
      </w:r>
      <w:proofErr w:type="spellEnd"/>
      <w:r w:rsidRPr="00703A2A">
        <w:rPr>
          <w:rFonts w:cs="Times New Roman"/>
          <w:sz w:val="26"/>
          <w:szCs w:val="26"/>
        </w:rPr>
        <w:t xml:space="preserve"> </w:t>
      </w:r>
      <w:proofErr w:type="spellStart"/>
      <w:r w:rsidRPr="00703A2A">
        <w:rPr>
          <w:rFonts w:cs="Times New Roman"/>
          <w:sz w:val="26"/>
          <w:szCs w:val="26"/>
        </w:rPr>
        <w:t>cắt</w:t>
      </w:r>
      <w:proofErr w:type="spellEnd"/>
      <w:r w:rsidRPr="00703A2A">
        <w:rPr>
          <w:rFonts w:cs="Times New Roman"/>
          <w:sz w:val="26"/>
          <w:szCs w:val="26"/>
        </w:rPr>
        <w:t xml:space="preserve"> 2 </w:t>
      </w:r>
      <w:proofErr w:type="spellStart"/>
      <w:r w:rsidRPr="00703A2A">
        <w:rPr>
          <w:rFonts w:cs="Times New Roman"/>
          <w:sz w:val="26"/>
          <w:szCs w:val="26"/>
        </w:rPr>
        <w:t>lớp</w:t>
      </w:r>
      <w:proofErr w:type="spellEnd"/>
      <w:r w:rsidRPr="00703A2A">
        <w:rPr>
          <w:rFonts w:cs="Times New Roman"/>
          <w:sz w:val="26"/>
          <w:szCs w:val="26"/>
        </w:rPr>
        <w:t xml:space="preserve"> qua L4-</w:t>
      </w:r>
      <w:bookmarkEnd w:id="439"/>
      <w:bookmarkEnd w:id="440"/>
      <w:bookmarkEnd w:id="441"/>
      <w:r w:rsidR="00311ED2" w:rsidRPr="00703A2A">
        <w:rPr>
          <w:rFonts w:cs="Times New Roman"/>
          <w:sz w:val="26"/>
          <w:szCs w:val="26"/>
        </w:rPr>
        <w:t>5</w:t>
      </w:r>
      <w:r w:rsidR="00311ED2" w:rsidRPr="00703A2A">
        <w:rPr>
          <w:rFonts w:cs="Times New Roman"/>
          <w:sz w:val="26"/>
          <w:szCs w:val="26"/>
          <w:lang w:val="vi-VN"/>
        </w:rPr>
        <w:t>.</w:t>
      </w:r>
      <w:bookmarkEnd w:id="442"/>
      <w:bookmarkEnd w:id="443"/>
      <w:r w:rsidRPr="00703A2A">
        <w:rPr>
          <w:rFonts w:cs="Times New Roman"/>
          <w:sz w:val="26"/>
          <w:szCs w:val="26"/>
        </w:rPr>
        <w:t xml:space="preserve"> </w:t>
      </w:r>
      <w:bookmarkEnd w:id="435"/>
      <w:bookmarkEnd w:id="436"/>
      <w:bookmarkEnd w:id="437"/>
      <w:bookmarkEnd w:id="438"/>
    </w:p>
    <w:p w14:paraId="7E3E991A" w14:textId="44B9BAA6" w:rsidR="00394FC3" w:rsidRPr="00703A2A" w:rsidRDefault="00394FC3" w:rsidP="00706671">
      <w:pPr>
        <w:autoSpaceDE w:val="0"/>
        <w:autoSpaceDN w:val="0"/>
        <w:adjustRightInd w:val="0"/>
        <w:spacing w:line="360" w:lineRule="auto"/>
        <w:ind w:firstLine="360"/>
        <w:jc w:val="both"/>
        <w:outlineLvl w:val="2"/>
        <w:rPr>
          <w:rFonts w:cs="Times New Roman"/>
          <w:bCs w:val="0"/>
          <w:sz w:val="26"/>
          <w:szCs w:val="26"/>
          <w:lang w:val="vi-VN"/>
        </w:rPr>
      </w:pPr>
      <w:bookmarkStart w:id="444" w:name="_Hlk128247754"/>
      <w:r w:rsidRPr="00703A2A">
        <w:rPr>
          <w:rFonts w:cs="Times New Roman"/>
          <w:sz w:val="26"/>
          <w:szCs w:val="26"/>
        </w:rPr>
        <w:lastRenderedPageBreak/>
        <w:t xml:space="preserve"> </w:t>
      </w:r>
      <w:bookmarkStart w:id="445" w:name="_Toc118987105"/>
      <w:bookmarkStart w:id="446" w:name="_Toc118993169"/>
      <w:bookmarkStart w:id="447" w:name="_Toc118997742"/>
      <w:bookmarkStart w:id="448" w:name="_Toc119015389"/>
      <w:r w:rsidRPr="00703A2A">
        <w:rPr>
          <w:rFonts w:cs="Times New Roman"/>
          <w:sz w:val="26"/>
          <w:szCs w:val="26"/>
          <w:lang w:val="vi-VN"/>
        </w:rPr>
        <w:t xml:space="preserve">  </w:t>
      </w:r>
      <w:bookmarkStart w:id="449" w:name="_Toc131406415"/>
      <w:bookmarkStart w:id="450" w:name="_Toc131413390"/>
      <w:bookmarkStart w:id="451" w:name="_Toc131414113"/>
      <w:bookmarkStart w:id="452" w:name="_Toc138103225"/>
      <w:bookmarkStart w:id="453" w:name="_Toc138104342"/>
      <w:proofErr w:type="spellStart"/>
      <w:r w:rsidRPr="00703A2A">
        <w:rPr>
          <w:rFonts w:cs="Times New Roman"/>
          <w:sz w:val="26"/>
          <w:szCs w:val="26"/>
        </w:rPr>
        <w:t>Chụp</w:t>
      </w:r>
      <w:proofErr w:type="spellEnd"/>
      <w:r w:rsidRPr="00703A2A">
        <w:rPr>
          <w:rFonts w:cs="Times New Roman"/>
          <w:sz w:val="26"/>
          <w:szCs w:val="26"/>
        </w:rPr>
        <w:t xml:space="preserve"> </w:t>
      </w:r>
      <w:proofErr w:type="spellStart"/>
      <w:r w:rsidRPr="00703A2A">
        <w:rPr>
          <w:rFonts w:cs="Times New Roman"/>
          <w:sz w:val="26"/>
          <w:szCs w:val="26"/>
        </w:rPr>
        <w:t>cắt</w:t>
      </w:r>
      <w:proofErr w:type="spellEnd"/>
      <w:r w:rsidRPr="00703A2A">
        <w:rPr>
          <w:rFonts w:cs="Times New Roman"/>
          <w:sz w:val="26"/>
          <w:szCs w:val="26"/>
        </w:rPr>
        <w:t xml:space="preserve"> </w:t>
      </w:r>
      <w:proofErr w:type="spellStart"/>
      <w:r w:rsidRPr="00703A2A">
        <w:rPr>
          <w:rFonts w:cs="Times New Roman"/>
          <w:sz w:val="26"/>
          <w:szCs w:val="26"/>
        </w:rPr>
        <w:t>lớp</w:t>
      </w:r>
      <w:proofErr w:type="spellEnd"/>
      <w:r w:rsidRPr="00703A2A">
        <w:rPr>
          <w:rFonts w:cs="Times New Roman"/>
          <w:sz w:val="26"/>
          <w:szCs w:val="26"/>
        </w:rPr>
        <w:t xml:space="preserve"> </w:t>
      </w:r>
      <w:proofErr w:type="spellStart"/>
      <w:r w:rsidRPr="00703A2A">
        <w:rPr>
          <w:rFonts w:cs="Times New Roman"/>
          <w:sz w:val="26"/>
          <w:szCs w:val="26"/>
        </w:rPr>
        <w:t>tỉ</w:t>
      </w:r>
      <w:proofErr w:type="spellEnd"/>
      <w:r w:rsidRPr="00703A2A">
        <w:rPr>
          <w:rFonts w:cs="Times New Roman"/>
          <w:sz w:val="26"/>
          <w:szCs w:val="26"/>
        </w:rPr>
        <w:t xml:space="preserve"> </w:t>
      </w:r>
      <w:proofErr w:type="spellStart"/>
      <w:r w:rsidRPr="00703A2A">
        <w:rPr>
          <w:rFonts w:cs="Times New Roman"/>
          <w:sz w:val="26"/>
          <w:szCs w:val="26"/>
        </w:rPr>
        <w:t>trọng</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đánh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bố</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Nó</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w:t>
      </w:r>
      <w:proofErr w:type="spellStart"/>
      <w:r w:rsidRPr="00703A2A">
        <w:rPr>
          <w:rFonts w:cs="Times New Roman"/>
          <w:sz w:val="26"/>
          <w:szCs w:val="26"/>
        </w:rPr>
        <w:t>lượng</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bố</w:t>
      </w:r>
      <w:proofErr w:type="spellEnd"/>
      <w:r w:rsidRPr="00703A2A">
        <w:rPr>
          <w:rFonts w:cs="Times New Roman"/>
          <w:sz w:val="26"/>
          <w:szCs w:val="26"/>
        </w:rPr>
        <w:t xml:space="preserve"> ở </w:t>
      </w:r>
      <w:proofErr w:type="spellStart"/>
      <w:r w:rsidRPr="00703A2A">
        <w:rPr>
          <w:rFonts w:cs="Times New Roman"/>
          <w:sz w:val="26"/>
          <w:szCs w:val="26"/>
        </w:rPr>
        <w:t>dưới</w:t>
      </w:r>
      <w:proofErr w:type="spellEnd"/>
      <w:r w:rsidRPr="00703A2A">
        <w:rPr>
          <w:rFonts w:cs="Times New Roman"/>
          <w:sz w:val="26"/>
          <w:szCs w:val="26"/>
        </w:rPr>
        <w:t xml:space="preserve"> da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quanh</w:t>
      </w:r>
      <w:proofErr w:type="spellEnd"/>
      <w:r w:rsidRPr="00703A2A">
        <w:rPr>
          <w:rFonts w:cs="Times New Roman"/>
          <w:sz w:val="26"/>
          <w:szCs w:val="26"/>
        </w:rPr>
        <w:t xml:space="preserve"> </w:t>
      </w:r>
      <w:proofErr w:type="spellStart"/>
      <w:r w:rsidRPr="00703A2A">
        <w:rPr>
          <w:rFonts w:cs="Times New Roman"/>
          <w:sz w:val="26"/>
          <w:szCs w:val="26"/>
        </w:rPr>
        <w:t>tạng</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xml:space="preserve"> </w:t>
      </w:r>
      <w:proofErr w:type="spellStart"/>
      <w:r w:rsidRPr="00703A2A">
        <w:rPr>
          <w:rFonts w:cs="Times New Roman"/>
          <w:sz w:val="26"/>
          <w:szCs w:val="26"/>
        </w:rPr>
        <w:t>cắt</w:t>
      </w:r>
      <w:proofErr w:type="spellEnd"/>
      <w:r w:rsidRPr="00703A2A">
        <w:rPr>
          <w:rFonts w:cs="Times New Roman"/>
          <w:sz w:val="26"/>
          <w:szCs w:val="26"/>
        </w:rPr>
        <w:t xml:space="preserve"> </w:t>
      </w:r>
      <w:proofErr w:type="spellStart"/>
      <w:r w:rsidRPr="00703A2A">
        <w:rPr>
          <w:rFonts w:cs="Times New Roman"/>
          <w:sz w:val="26"/>
          <w:szCs w:val="26"/>
        </w:rPr>
        <w:t>ngang</w:t>
      </w:r>
      <w:proofErr w:type="spellEnd"/>
      <w:r w:rsidRPr="00703A2A">
        <w:rPr>
          <w:rFonts w:cs="Times New Roman"/>
          <w:sz w:val="26"/>
          <w:szCs w:val="26"/>
        </w:rPr>
        <w:t xml:space="preserve"> qua L4-L5 </w:t>
      </w:r>
      <w:proofErr w:type="spellStart"/>
      <w:r w:rsidRPr="00703A2A">
        <w:rPr>
          <w:rFonts w:cs="Times New Roman"/>
          <w:sz w:val="26"/>
          <w:szCs w:val="26"/>
        </w:rPr>
        <w:t>của</w:t>
      </w:r>
      <w:proofErr w:type="spellEnd"/>
      <w:r w:rsidRPr="00703A2A">
        <w:rPr>
          <w:rFonts w:cs="Times New Roman"/>
          <w:sz w:val="26"/>
          <w:szCs w:val="26"/>
        </w:rPr>
        <w:t xml:space="preserve"> scanner</w:t>
      </w:r>
      <w:bookmarkEnd w:id="444"/>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bề</w:t>
      </w:r>
      <w:proofErr w:type="spellEnd"/>
      <w:r w:rsidRPr="00703A2A">
        <w:rPr>
          <w:rFonts w:cs="Times New Roman"/>
          <w:sz w:val="26"/>
          <w:szCs w:val="26"/>
        </w:rPr>
        <w:t xml:space="preserve"> </w:t>
      </w:r>
      <w:proofErr w:type="spellStart"/>
      <w:r w:rsidRPr="00703A2A">
        <w:rPr>
          <w:rFonts w:cs="Times New Roman"/>
          <w:sz w:val="26"/>
          <w:szCs w:val="26"/>
        </w:rPr>
        <w:t>mặt</w:t>
      </w:r>
      <w:proofErr w:type="spellEnd"/>
      <w:r w:rsidRPr="00703A2A">
        <w:rPr>
          <w:rFonts w:cs="Times New Roman"/>
          <w:sz w:val="26"/>
          <w:szCs w:val="26"/>
        </w:rPr>
        <w:t xml:space="preserve"> </w:t>
      </w:r>
      <w:proofErr w:type="spellStart"/>
      <w:r w:rsidRPr="00703A2A">
        <w:rPr>
          <w:rFonts w:cs="Times New Roman"/>
          <w:sz w:val="26"/>
          <w:szCs w:val="26"/>
        </w:rPr>
        <w:t>choán</w:t>
      </w:r>
      <w:proofErr w:type="spellEnd"/>
      <w:r w:rsidRPr="00703A2A">
        <w:rPr>
          <w:rFonts w:cs="Times New Roman"/>
          <w:sz w:val="26"/>
          <w:szCs w:val="26"/>
        </w:rPr>
        <w:t xml:space="preserve"> </w:t>
      </w:r>
      <w:proofErr w:type="spellStart"/>
      <w:r w:rsidRPr="00703A2A">
        <w:rPr>
          <w:rFonts w:cs="Times New Roman"/>
          <w:sz w:val="26"/>
          <w:szCs w:val="26"/>
        </w:rPr>
        <w:t>chỗ</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mô</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Lợi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này</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w:t>
      </w:r>
      <w:proofErr w:type="spellStart"/>
      <w:r w:rsidRPr="00703A2A">
        <w:rPr>
          <w:rFonts w:cs="Times New Roman"/>
          <w:sz w:val="26"/>
          <w:szCs w:val="26"/>
        </w:rPr>
        <w:t>bề</w:t>
      </w:r>
      <w:proofErr w:type="spellEnd"/>
      <w:r w:rsidRPr="00703A2A">
        <w:rPr>
          <w:rFonts w:cs="Times New Roman"/>
          <w:sz w:val="26"/>
          <w:szCs w:val="26"/>
        </w:rPr>
        <w:t xml:space="preserve"> </w:t>
      </w:r>
      <w:proofErr w:type="spellStart"/>
      <w:r w:rsidRPr="00703A2A">
        <w:rPr>
          <w:rFonts w:cs="Times New Roman"/>
          <w:sz w:val="26"/>
          <w:szCs w:val="26"/>
        </w:rPr>
        <w:t>mặt</w:t>
      </w:r>
      <w:proofErr w:type="spellEnd"/>
      <w:r w:rsidRPr="00703A2A">
        <w:rPr>
          <w:rFonts w:cs="Times New Roman"/>
          <w:sz w:val="26"/>
          <w:szCs w:val="26"/>
        </w:rPr>
        <w:t xml:space="preserve"> </w:t>
      </w:r>
      <w:proofErr w:type="spellStart"/>
      <w:r w:rsidRPr="00703A2A">
        <w:rPr>
          <w:rFonts w:cs="Times New Roman"/>
          <w:sz w:val="26"/>
          <w:szCs w:val="26"/>
        </w:rPr>
        <w:t>mô</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sâu</w:t>
      </w:r>
      <w:proofErr w:type="spellEnd"/>
      <w:r w:rsidRPr="00703A2A">
        <w:rPr>
          <w:rFonts w:cs="Times New Roman"/>
          <w:sz w:val="26"/>
          <w:szCs w:val="26"/>
        </w:rPr>
        <w:t xml:space="preserve"> </w:t>
      </w:r>
      <w:proofErr w:type="spellStart"/>
      <w:r w:rsidRPr="00703A2A">
        <w:rPr>
          <w:rFonts w:cs="Times New Roman"/>
          <w:sz w:val="26"/>
          <w:szCs w:val="26"/>
        </w:rPr>
        <w:t>quanh</w:t>
      </w:r>
      <w:proofErr w:type="spellEnd"/>
      <w:r w:rsidRPr="00703A2A">
        <w:rPr>
          <w:rFonts w:cs="Times New Roman"/>
          <w:sz w:val="26"/>
          <w:szCs w:val="26"/>
        </w:rPr>
        <w:t xml:space="preserve"> </w:t>
      </w:r>
      <w:proofErr w:type="spellStart"/>
      <w:r w:rsidRPr="00703A2A">
        <w:rPr>
          <w:rFonts w:cs="Times New Roman"/>
          <w:sz w:val="26"/>
          <w:szCs w:val="26"/>
        </w:rPr>
        <w:t>tạng</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xml:space="preserve"> </w:t>
      </w:r>
      <w:proofErr w:type="spellStart"/>
      <w:r w:rsidRPr="00703A2A">
        <w:rPr>
          <w:rFonts w:cs="Times New Roman"/>
          <w:sz w:val="26"/>
          <w:szCs w:val="26"/>
        </w:rPr>
        <w:t>cắt</w:t>
      </w:r>
      <w:proofErr w:type="spellEnd"/>
      <w:r w:rsidRPr="00703A2A">
        <w:rPr>
          <w:rFonts w:cs="Times New Roman"/>
          <w:sz w:val="26"/>
          <w:szCs w:val="26"/>
        </w:rPr>
        <w:t xml:space="preserve"> </w:t>
      </w:r>
      <w:proofErr w:type="spellStart"/>
      <w:r w:rsidRPr="00703A2A">
        <w:rPr>
          <w:rFonts w:cs="Times New Roman"/>
          <w:sz w:val="26"/>
          <w:szCs w:val="26"/>
        </w:rPr>
        <w:t>ngang</w:t>
      </w:r>
      <w:proofErr w:type="spellEnd"/>
      <w:r w:rsidRPr="00703A2A">
        <w:rPr>
          <w:rFonts w:cs="Times New Roman"/>
          <w:sz w:val="26"/>
          <w:szCs w:val="26"/>
        </w:rPr>
        <w:t xml:space="preserve"> </w:t>
      </w:r>
      <w:proofErr w:type="spellStart"/>
      <w:r w:rsidRPr="00703A2A">
        <w:rPr>
          <w:rFonts w:cs="Times New Roman"/>
          <w:sz w:val="26"/>
          <w:szCs w:val="26"/>
        </w:rPr>
        <w:t>sẽ</w:t>
      </w:r>
      <w:proofErr w:type="spellEnd"/>
      <w:r w:rsidRPr="00703A2A">
        <w:rPr>
          <w:rFonts w:cs="Times New Roman"/>
          <w:sz w:val="26"/>
          <w:szCs w:val="26"/>
        </w:rPr>
        <w:t xml:space="preserve"> </w:t>
      </w:r>
      <w:proofErr w:type="spellStart"/>
      <w:r w:rsidRPr="00703A2A">
        <w:rPr>
          <w:rFonts w:cs="Times New Roman"/>
          <w:sz w:val="26"/>
          <w:szCs w:val="26"/>
        </w:rPr>
        <w:t>cho</w:t>
      </w:r>
      <w:proofErr w:type="spellEnd"/>
      <w:r w:rsidRPr="00703A2A">
        <w:rPr>
          <w:rFonts w:cs="Times New Roman"/>
          <w:sz w:val="26"/>
          <w:szCs w:val="26"/>
        </w:rPr>
        <w:t xml:space="preserve"> </w:t>
      </w:r>
      <w:proofErr w:type="spellStart"/>
      <w:r w:rsidRPr="00703A2A">
        <w:rPr>
          <w:rFonts w:cs="Times New Roman"/>
          <w:sz w:val="26"/>
          <w:szCs w:val="26"/>
        </w:rPr>
        <w:t>phép</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biệt</w:t>
      </w:r>
      <w:proofErr w:type="spellEnd"/>
      <w:r w:rsidRPr="00703A2A">
        <w:rPr>
          <w:rFonts w:cs="Times New Roman"/>
          <w:sz w:val="26"/>
          <w:szCs w:val="26"/>
        </w:rPr>
        <w:t xml:space="preserve"> </w:t>
      </w:r>
      <w:proofErr w:type="spellStart"/>
      <w:r w:rsidRPr="00703A2A">
        <w:rPr>
          <w:rFonts w:cs="Times New Roman"/>
          <w:sz w:val="26"/>
          <w:szCs w:val="26"/>
        </w:rPr>
        <w:t>chính</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khác</w:t>
      </w:r>
      <w:proofErr w:type="spellEnd"/>
      <w:r w:rsidRPr="00703A2A">
        <w:rPr>
          <w:rFonts w:cs="Times New Roman"/>
          <w:sz w:val="26"/>
          <w:szCs w:val="26"/>
        </w:rPr>
        <w:t xml:space="preserve"> </w:t>
      </w:r>
      <w:proofErr w:type="spellStart"/>
      <w:r w:rsidRPr="00703A2A">
        <w:rPr>
          <w:rFonts w:cs="Times New Roman"/>
          <w:sz w:val="26"/>
          <w:szCs w:val="26"/>
        </w:rPr>
        <w:t>nhau</w:t>
      </w:r>
      <w:proofErr w:type="spellEnd"/>
      <w:r w:rsidRPr="00703A2A">
        <w:rPr>
          <w:rFonts w:cs="Times New Roman"/>
          <w:sz w:val="26"/>
          <w:szCs w:val="26"/>
        </w:rPr>
        <w:t xml:space="preserve"> </w:t>
      </w:r>
      <w:proofErr w:type="spellStart"/>
      <w:r w:rsidRPr="00703A2A">
        <w:rPr>
          <w:rFonts w:cs="Times New Roman"/>
          <w:sz w:val="26"/>
          <w:szCs w:val="26"/>
        </w:rPr>
        <w:t>về</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bố</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giữa</w:t>
      </w:r>
      <w:proofErr w:type="spellEnd"/>
      <w:r w:rsidRPr="00703A2A">
        <w:rPr>
          <w:rFonts w:cs="Times New Roman"/>
          <w:sz w:val="26"/>
          <w:szCs w:val="26"/>
        </w:rPr>
        <w:t xml:space="preserve"> 2 </w:t>
      </w:r>
      <w:proofErr w:type="spellStart"/>
      <w:r w:rsidRPr="00703A2A">
        <w:rPr>
          <w:rFonts w:cs="Times New Roman"/>
          <w:sz w:val="26"/>
          <w:szCs w:val="26"/>
        </w:rPr>
        <w:t>giới</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đánh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này</w:t>
      </w:r>
      <w:proofErr w:type="spellEnd"/>
      <w:r w:rsidRPr="00703A2A">
        <w:rPr>
          <w:rFonts w:cs="Times New Roman"/>
          <w:sz w:val="26"/>
          <w:szCs w:val="26"/>
        </w:rPr>
        <w:t xml:space="preserve"> </w:t>
      </w:r>
      <w:proofErr w:type="spellStart"/>
      <w:r w:rsidRPr="00703A2A">
        <w:rPr>
          <w:rFonts w:cs="Times New Roman"/>
          <w:sz w:val="26"/>
          <w:szCs w:val="26"/>
        </w:rPr>
        <w:t>cho</w:t>
      </w:r>
      <w:proofErr w:type="spellEnd"/>
      <w:r w:rsidRPr="00703A2A">
        <w:rPr>
          <w:rFonts w:cs="Times New Roman"/>
          <w:sz w:val="26"/>
          <w:szCs w:val="26"/>
        </w:rPr>
        <w:t xml:space="preserve"> </w:t>
      </w:r>
      <w:proofErr w:type="spellStart"/>
      <w:r w:rsidRPr="00703A2A">
        <w:rPr>
          <w:rFonts w:cs="Times New Roman"/>
          <w:sz w:val="26"/>
          <w:szCs w:val="26"/>
        </w:rPr>
        <w:t>kết</w:t>
      </w:r>
      <w:proofErr w:type="spellEnd"/>
      <w:r w:rsidRPr="00703A2A">
        <w:rPr>
          <w:rFonts w:cs="Times New Roman"/>
          <w:sz w:val="26"/>
          <w:szCs w:val="26"/>
        </w:rPr>
        <w:t xml:space="preserve"> </w:t>
      </w:r>
      <w:proofErr w:type="spellStart"/>
      <w:r w:rsidRPr="00703A2A">
        <w:rPr>
          <w:rFonts w:cs="Times New Roman"/>
          <w:sz w:val="26"/>
          <w:szCs w:val="26"/>
        </w:rPr>
        <w:t>quả</w:t>
      </w:r>
      <w:proofErr w:type="spellEnd"/>
      <w:r w:rsidRPr="00703A2A">
        <w:rPr>
          <w:rFonts w:cs="Times New Roman"/>
          <w:sz w:val="26"/>
          <w:szCs w:val="26"/>
        </w:rPr>
        <w:t xml:space="preserve"> </w:t>
      </w:r>
      <w:proofErr w:type="spellStart"/>
      <w:r w:rsidRPr="00703A2A">
        <w:rPr>
          <w:rFonts w:cs="Times New Roman"/>
          <w:sz w:val="26"/>
          <w:szCs w:val="26"/>
        </w:rPr>
        <w:t>đáng</w:t>
      </w:r>
      <w:proofErr w:type="spellEnd"/>
      <w:r w:rsidRPr="00703A2A">
        <w:rPr>
          <w:rFonts w:cs="Times New Roman"/>
          <w:sz w:val="26"/>
          <w:szCs w:val="26"/>
        </w:rPr>
        <w:t xml:space="preserve"> tin </w:t>
      </w:r>
      <w:proofErr w:type="spellStart"/>
      <w:r w:rsidRPr="00703A2A">
        <w:rPr>
          <w:rFonts w:cs="Times New Roman"/>
          <w:sz w:val="26"/>
          <w:szCs w:val="26"/>
        </w:rPr>
        <w:t>cậy</w:t>
      </w:r>
      <w:proofErr w:type="spellEnd"/>
      <w:r w:rsidRPr="00703A2A">
        <w:rPr>
          <w:rFonts w:cs="Times New Roman"/>
          <w:sz w:val="26"/>
          <w:szCs w:val="26"/>
        </w:rPr>
        <w:t xml:space="preserve">, </w:t>
      </w:r>
      <w:proofErr w:type="spellStart"/>
      <w:r w:rsidRPr="00703A2A">
        <w:rPr>
          <w:rFonts w:cs="Times New Roman"/>
          <w:sz w:val="26"/>
          <w:szCs w:val="26"/>
        </w:rPr>
        <w:t>chính</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fldChar w:fldCharType="begin"/>
      </w:r>
      <w:r w:rsidR="004446A7">
        <w:rPr>
          <w:rFonts w:cs="Times New Roman"/>
          <w:sz w:val="26"/>
          <w:szCs w:val="26"/>
        </w:rPr>
        <w:instrText xml:space="preserve"> ADDIN ZOTERO_ITEM CSL_CITATION {"citationID":"SGOBCZjh","properties":{"formattedCitation":" [187]","plainCitation":" [187]","noteIndex":0},"citationItems":[{"id":45,"uris":["http://zotero.org/users/10413572/items/5H5QJJUT"],"itemData":{"id":45,"type":"article-journal","abstract":"ABSTRACT. Total and visceral adipose-tissue (AT) volumes were determined by computed tomography (CT) by a multiscan technique in 17 men and 10 women with a wide","container-title":"The American Journal of Clinical Nutrition","DOI":"10.1093/ajcn/48.6.1351","ISSN":"0002-9165","issue":"6","journalAbbreviation":"Am J Clin Nutr","language":"vi","note":"publisher: Oxford Academic","page":"1351-1361","source":"academic-oup-com.translate.goog","title":"Total and visceral adipose-tissue volumes derived from measurements with computed tomography in adult men and women: predictive equations","title-short":"Total and visceral adipose-tissue volumes derived from measurements with computed tomography in adult men and women","volume":"48","author":[{"family":"Kvist","given":"H."},{"family":"Chowdhury","given":"B."},{"family":"Grangård","given":"U."},{"family":"Tylén","given":"U."},{"family":"Sjöström","given":"L."}],"issued":{"date-parts":[["1988",12,1]]}}}],"schema":"https://github.com/citation-style-language/schema/raw/master/csl-citation.json"} </w:instrText>
      </w:r>
      <w:r w:rsidRPr="00703A2A">
        <w:rPr>
          <w:rFonts w:cs="Times New Roman"/>
          <w:sz w:val="26"/>
          <w:szCs w:val="26"/>
        </w:rPr>
        <w:fldChar w:fldCharType="separate"/>
      </w:r>
      <w:bookmarkEnd w:id="445"/>
      <w:bookmarkEnd w:id="446"/>
      <w:bookmarkEnd w:id="447"/>
      <w:bookmarkEnd w:id="448"/>
      <w:r w:rsidR="004446A7" w:rsidRPr="004446A7">
        <w:rPr>
          <w:rFonts w:cs="Times New Roman"/>
          <w:sz w:val="26"/>
        </w:rPr>
        <w:t xml:space="preserve"> [187]</w:t>
      </w:r>
      <w:r w:rsidRPr="00703A2A">
        <w:rPr>
          <w:rFonts w:cs="Times New Roman"/>
          <w:sz w:val="26"/>
          <w:szCs w:val="26"/>
        </w:rPr>
        <w:fldChar w:fldCharType="end"/>
      </w:r>
      <w:r w:rsidRPr="00703A2A">
        <w:rPr>
          <w:rFonts w:cs="Times New Roman"/>
          <w:sz w:val="26"/>
          <w:szCs w:val="26"/>
          <w:lang w:val="vi-VN"/>
        </w:rPr>
        <w:t>.</w:t>
      </w:r>
      <w:bookmarkEnd w:id="449"/>
      <w:bookmarkEnd w:id="450"/>
      <w:bookmarkEnd w:id="451"/>
      <w:bookmarkEnd w:id="452"/>
      <w:bookmarkEnd w:id="453"/>
      <w:r w:rsidRPr="00703A2A">
        <w:rPr>
          <w:rFonts w:cs="Times New Roman"/>
          <w:sz w:val="26"/>
          <w:szCs w:val="26"/>
          <w:lang w:val="vi-VN"/>
        </w:rPr>
        <w:t xml:space="preserve"> </w:t>
      </w:r>
    </w:p>
    <w:p w14:paraId="428476E7" w14:textId="49EE4516" w:rsidR="00394FC3" w:rsidRPr="00075F81" w:rsidRDefault="00394FC3" w:rsidP="00706671">
      <w:pPr>
        <w:autoSpaceDE w:val="0"/>
        <w:autoSpaceDN w:val="0"/>
        <w:adjustRightInd w:val="0"/>
        <w:spacing w:line="360" w:lineRule="auto"/>
        <w:ind w:firstLine="360"/>
        <w:jc w:val="both"/>
        <w:outlineLvl w:val="2"/>
        <w:rPr>
          <w:rFonts w:cs="Times New Roman"/>
          <w:sz w:val="25"/>
          <w:szCs w:val="25"/>
        </w:rPr>
      </w:pPr>
      <w:r w:rsidRPr="00075F81">
        <w:rPr>
          <w:rFonts w:ascii="Calibri" w:eastAsia="Calibri" w:hAnsi="Calibri" w:cs="Times New Roman"/>
          <w:noProof/>
          <w:sz w:val="23"/>
          <w:szCs w:val="23"/>
        </w:rPr>
        <w:t xml:space="preserve">                     </w:t>
      </w:r>
      <w:bookmarkStart w:id="454" w:name="_Toc118987106"/>
      <w:bookmarkStart w:id="455" w:name="_Toc118993170"/>
      <w:bookmarkStart w:id="456" w:name="_Toc118997743"/>
      <w:bookmarkStart w:id="457" w:name="_Toc119015390"/>
      <w:bookmarkStart w:id="458" w:name="_Toc131406416"/>
      <w:bookmarkStart w:id="459" w:name="_Toc131413391"/>
      <w:bookmarkStart w:id="460" w:name="_Toc131414114"/>
      <w:bookmarkStart w:id="461" w:name="_Toc138103226"/>
      <w:bookmarkStart w:id="462" w:name="_Toc138104343"/>
      <w:r w:rsidR="002702B4" w:rsidRPr="00075F81">
        <w:rPr>
          <w:rFonts w:ascii="Calibri" w:eastAsia="Calibri" w:hAnsi="Calibri" w:cs="Times New Roman"/>
          <w:noProof/>
          <w:sz w:val="23"/>
          <w:szCs w:val="23"/>
        </w:rPr>
        <w:drawing>
          <wp:inline distT="0" distB="0" distL="0" distR="0" wp14:anchorId="5DB1527E" wp14:editId="7525E5D0">
            <wp:extent cx="3929380" cy="2592070"/>
            <wp:effectExtent l="0" t="0" r="0" b="0"/>
            <wp:docPr id="20" name="Picture 2" descr="Distribution of abdominal fat as measured by FatScan software on a CT scan at the umbilicus level. The visceral fat area was regarded as red, and the subcutaneous fat area was regarded a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ribution of abdominal fat as measured by FatScan software on a CT scan at the umbilicus level. The visceral fat area was regarded as red, and the subcutaneous fat area was regarded as pin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9380" cy="2592070"/>
                    </a:xfrm>
                    <a:prstGeom prst="rect">
                      <a:avLst/>
                    </a:prstGeom>
                    <a:noFill/>
                    <a:ln>
                      <a:noFill/>
                    </a:ln>
                  </pic:spPr>
                </pic:pic>
              </a:graphicData>
            </a:graphic>
          </wp:inline>
        </w:drawing>
      </w:r>
      <w:bookmarkEnd w:id="454"/>
      <w:bookmarkEnd w:id="455"/>
      <w:bookmarkEnd w:id="456"/>
      <w:bookmarkEnd w:id="457"/>
      <w:bookmarkEnd w:id="458"/>
      <w:bookmarkEnd w:id="459"/>
      <w:bookmarkEnd w:id="460"/>
      <w:bookmarkEnd w:id="461"/>
      <w:bookmarkEnd w:id="462"/>
    </w:p>
    <w:p w14:paraId="6ED24A84" w14:textId="77777777" w:rsidR="00394FC3" w:rsidRPr="00AB3DB9" w:rsidRDefault="00394FC3" w:rsidP="00706671">
      <w:pPr>
        <w:pStyle w:val="A1"/>
      </w:pPr>
      <w:bookmarkStart w:id="463" w:name="_Toc131406417"/>
      <w:bookmarkStart w:id="464" w:name="_Toc131414115"/>
      <w:bookmarkStart w:id="465" w:name="_Toc138104344"/>
      <w:bookmarkStart w:id="466" w:name="_Toc118987107"/>
      <w:bookmarkStart w:id="467" w:name="_Toc118993171"/>
      <w:bookmarkStart w:id="468" w:name="_Toc118997744"/>
      <w:bookmarkStart w:id="469" w:name="_Toc119015391"/>
      <w:proofErr w:type="spellStart"/>
      <w:r w:rsidRPr="00AB3DB9">
        <w:t>Hình</w:t>
      </w:r>
      <w:proofErr w:type="spellEnd"/>
      <w:r w:rsidRPr="00AB3DB9">
        <w:t xml:space="preserve"> 2.1. </w:t>
      </w:r>
      <w:proofErr w:type="spellStart"/>
      <w:r w:rsidRPr="00AB3DB9">
        <w:t>Phân</w:t>
      </w:r>
      <w:proofErr w:type="spellEnd"/>
      <w:r w:rsidRPr="00AB3DB9">
        <w:t xml:space="preserve"> </w:t>
      </w:r>
      <w:proofErr w:type="spellStart"/>
      <w:r w:rsidRPr="00AB3DB9">
        <w:t>bố</w:t>
      </w:r>
      <w:proofErr w:type="spellEnd"/>
      <w:r w:rsidRPr="00AB3DB9">
        <w:t xml:space="preserve"> </w:t>
      </w:r>
      <w:proofErr w:type="spellStart"/>
      <w:r w:rsidRPr="00AB3DB9">
        <w:t>mỡ</w:t>
      </w:r>
      <w:proofErr w:type="spellEnd"/>
      <w:r w:rsidRPr="00AB3DB9">
        <w:t xml:space="preserve"> </w:t>
      </w:r>
      <w:proofErr w:type="spellStart"/>
      <w:r w:rsidRPr="00AB3DB9">
        <w:t>bụng</w:t>
      </w:r>
      <w:proofErr w:type="spellEnd"/>
      <w:r w:rsidRPr="00AB3DB9">
        <w:t xml:space="preserve"> </w:t>
      </w:r>
      <w:proofErr w:type="spellStart"/>
      <w:r w:rsidRPr="00AB3DB9">
        <w:t>được</w:t>
      </w:r>
      <w:proofErr w:type="spellEnd"/>
      <w:r w:rsidRPr="00AB3DB9">
        <w:t xml:space="preserve"> </w:t>
      </w:r>
      <w:proofErr w:type="spellStart"/>
      <w:r w:rsidRPr="00AB3DB9">
        <w:t>đo</w:t>
      </w:r>
      <w:proofErr w:type="spellEnd"/>
      <w:r w:rsidRPr="00AB3DB9">
        <w:t xml:space="preserve"> </w:t>
      </w:r>
      <w:proofErr w:type="spellStart"/>
      <w:r w:rsidRPr="00AB3DB9">
        <w:t>bằng</w:t>
      </w:r>
      <w:proofErr w:type="spellEnd"/>
      <w:r w:rsidRPr="00AB3DB9">
        <w:t xml:space="preserve"> </w:t>
      </w:r>
      <w:proofErr w:type="spellStart"/>
      <w:r w:rsidRPr="00AB3DB9">
        <w:t>phần</w:t>
      </w:r>
      <w:proofErr w:type="spellEnd"/>
      <w:r w:rsidRPr="00AB3DB9">
        <w:t xml:space="preserve"> </w:t>
      </w:r>
      <w:proofErr w:type="spellStart"/>
      <w:r w:rsidRPr="00AB3DB9">
        <w:t>mềm</w:t>
      </w:r>
      <w:proofErr w:type="spellEnd"/>
      <w:r w:rsidRPr="00AB3DB9">
        <w:t xml:space="preserve"> </w:t>
      </w:r>
      <w:proofErr w:type="spellStart"/>
      <w:r w:rsidRPr="00AB3DB9">
        <w:t>trên</w:t>
      </w:r>
      <w:proofErr w:type="spellEnd"/>
      <w:r w:rsidRPr="00AB3DB9">
        <w:t xml:space="preserve"> </w:t>
      </w:r>
      <w:proofErr w:type="spellStart"/>
      <w:r w:rsidRPr="00AB3DB9">
        <w:t>chụp</w:t>
      </w:r>
      <w:bookmarkEnd w:id="463"/>
      <w:bookmarkEnd w:id="464"/>
      <w:bookmarkEnd w:id="465"/>
      <w:proofErr w:type="spellEnd"/>
      <w:r w:rsidRPr="00AB3DB9">
        <w:t xml:space="preserve"> </w:t>
      </w:r>
    </w:p>
    <w:p w14:paraId="1481988D" w14:textId="77777777" w:rsidR="00394FC3" w:rsidRPr="00AB3DB9" w:rsidRDefault="00394FC3" w:rsidP="00706671">
      <w:pPr>
        <w:pStyle w:val="A1"/>
      </w:pPr>
      <w:bookmarkStart w:id="470" w:name="_Toc131406418"/>
      <w:bookmarkStart w:id="471" w:name="_Toc131414116"/>
      <w:bookmarkStart w:id="472" w:name="_Toc138103228"/>
      <w:bookmarkStart w:id="473" w:name="_Toc138104345"/>
      <w:r w:rsidRPr="00AB3DB9">
        <w:t xml:space="preserve">CT </w:t>
      </w:r>
      <w:proofErr w:type="spellStart"/>
      <w:r w:rsidRPr="00AB3DB9">
        <w:t>ngang</w:t>
      </w:r>
      <w:proofErr w:type="spellEnd"/>
      <w:r w:rsidRPr="00AB3DB9">
        <w:t xml:space="preserve"> L4-5.</w:t>
      </w:r>
      <w:bookmarkEnd w:id="466"/>
      <w:bookmarkEnd w:id="467"/>
      <w:bookmarkEnd w:id="468"/>
      <w:bookmarkEnd w:id="469"/>
      <w:bookmarkEnd w:id="470"/>
      <w:bookmarkEnd w:id="471"/>
      <w:bookmarkEnd w:id="472"/>
      <w:bookmarkEnd w:id="473"/>
      <w:r w:rsidRPr="00AB3DB9">
        <w:t xml:space="preserve">    </w:t>
      </w:r>
      <w:bookmarkStart w:id="474" w:name="_Toc118987108"/>
      <w:bookmarkStart w:id="475" w:name="_Toc118993172"/>
      <w:bookmarkStart w:id="476" w:name="_Toc118997745"/>
      <w:bookmarkStart w:id="477" w:name="_Toc119015392"/>
    </w:p>
    <w:p w14:paraId="4AC61098" w14:textId="77777777" w:rsidR="0089173F" w:rsidRPr="00AB3DB9" w:rsidRDefault="00394FC3" w:rsidP="00706671">
      <w:pPr>
        <w:pStyle w:val="ListParagraph"/>
        <w:autoSpaceDE w:val="0"/>
        <w:autoSpaceDN w:val="0"/>
        <w:adjustRightInd w:val="0"/>
        <w:spacing w:line="360" w:lineRule="auto"/>
        <w:ind w:left="0"/>
        <w:outlineLvl w:val="1"/>
        <w:rPr>
          <w:b/>
          <w:bCs/>
          <w:sz w:val="26"/>
          <w:szCs w:val="26"/>
          <w:lang w:val="vi-VN"/>
        </w:rPr>
      </w:pPr>
      <w:bookmarkStart w:id="478" w:name="_Toc131406419"/>
      <w:bookmarkStart w:id="479" w:name="_Toc131414117"/>
      <w:bookmarkStart w:id="480" w:name="_Toc138104346"/>
      <w:r w:rsidRPr="00AB3DB9">
        <w:rPr>
          <w:b/>
          <w:bCs/>
          <w:sz w:val="26"/>
          <w:szCs w:val="26"/>
          <w:lang w:val="vi-VN"/>
        </w:rPr>
        <w:t>*</w:t>
      </w:r>
      <w:proofErr w:type="spellStart"/>
      <w:r w:rsidRPr="00AB3DB9">
        <w:rPr>
          <w:b/>
          <w:bCs/>
          <w:sz w:val="26"/>
          <w:szCs w:val="26"/>
        </w:rPr>
        <w:t>Đánh</w:t>
      </w:r>
      <w:proofErr w:type="spellEnd"/>
      <w:r w:rsidRPr="00AB3DB9">
        <w:rPr>
          <w:b/>
          <w:bCs/>
          <w:sz w:val="26"/>
          <w:szCs w:val="26"/>
        </w:rPr>
        <w:t xml:space="preserve"> </w:t>
      </w:r>
      <w:proofErr w:type="spellStart"/>
      <w:r w:rsidRPr="00AB3DB9">
        <w:rPr>
          <w:b/>
          <w:bCs/>
          <w:sz w:val="26"/>
          <w:szCs w:val="26"/>
        </w:rPr>
        <w:t>giá</w:t>
      </w:r>
      <w:proofErr w:type="spellEnd"/>
      <w:r w:rsidRPr="00AB3DB9">
        <w:rPr>
          <w:b/>
          <w:bCs/>
          <w:sz w:val="26"/>
          <w:szCs w:val="26"/>
        </w:rPr>
        <w:t xml:space="preserve"> </w:t>
      </w:r>
      <w:proofErr w:type="spellStart"/>
      <w:r w:rsidRPr="00AB3DB9">
        <w:rPr>
          <w:b/>
          <w:bCs/>
          <w:sz w:val="26"/>
          <w:szCs w:val="26"/>
        </w:rPr>
        <w:t>khẩu</w:t>
      </w:r>
      <w:proofErr w:type="spellEnd"/>
      <w:r w:rsidRPr="00AB3DB9">
        <w:rPr>
          <w:b/>
          <w:bCs/>
          <w:sz w:val="26"/>
          <w:szCs w:val="26"/>
        </w:rPr>
        <w:t xml:space="preserve"> </w:t>
      </w:r>
      <w:proofErr w:type="spellStart"/>
      <w:r w:rsidRPr="00AB3DB9">
        <w:rPr>
          <w:b/>
          <w:bCs/>
          <w:sz w:val="26"/>
          <w:szCs w:val="26"/>
        </w:rPr>
        <w:t>phần</w:t>
      </w:r>
      <w:proofErr w:type="spellEnd"/>
      <w:r w:rsidRPr="00AB3DB9">
        <w:rPr>
          <w:b/>
          <w:bCs/>
          <w:sz w:val="26"/>
          <w:szCs w:val="26"/>
        </w:rPr>
        <w:t xml:space="preserve"> </w:t>
      </w:r>
      <w:proofErr w:type="spellStart"/>
      <w:r w:rsidRPr="00AB3DB9">
        <w:rPr>
          <w:b/>
          <w:bCs/>
          <w:sz w:val="26"/>
          <w:szCs w:val="26"/>
        </w:rPr>
        <w:t>thực</w:t>
      </w:r>
      <w:proofErr w:type="spellEnd"/>
      <w:r w:rsidRPr="00AB3DB9">
        <w:rPr>
          <w:b/>
          <w:bCs/>
          <w:sz w:val="26"/>
          <w:szCs w:val="26"/>
        </w:rPr>
        <w:t xml:space="preserve"> </w:t>
      </w:r>
      <w:bookmarkEnd w:id="423"/>
      <w:bookmarkEnd w:id="474"/>
      <w:bookmarkEnd w:id="475"/>
      <w:bookmarkEnd w:id="476"/>
      <w:bookmarkEnd w:id="477"/>
      <w:proofErr w:type="spellStart"/>
      <w:r w:rsidRPr="00AB3DB9">
        <w:rPr>
          <w:b/>
          <w:bCs/>
          <w:sz w:val="26"/>
          <w:szCs w:val="26"/>
        </w:rPr>
        <w:t>tế</w:t>
      </w:r>
      <w:proofErr w:type="spellEnd"/>
      <w:r w:rsidRPr="00AB3DB9">
        <w:rPr>
          <w:b/>
          <w:bCs/>
          <w:sz w:val="26"/>
          <w:szCs w:val="26"/>
          <w:lang w:val="vi-VN"/>
        </w:rPr>
        <w:t>.</w:t>
      </w:r>
      <w:bookmarkEnd w:id="478"/>
      <w:bookmarkEnd w:id="479"/>
      <w:bookmarkEnd w:id="480"/>
    </w:p>
    <w:p w14:paraId="2B7779FA" w14:textId="6D529D47" w:rsidR="00394FC3" w:rsidRPr="00AB3DB9" w:rsidRDefault="00394FC3" w:rsidP="00706671">
      <w:pPr>
        <w:autoSpaceDE w:val="0"/>
        <w:autoSpaceDN w:val="0"/>
        <w:adjustRightInd w:val="0"/>
        <w:spacing w:line="360" w:lineRule="auto"/>
        <w:ind w:firstLine="360"/>
        <w:jc w:val="both"/>
        <w:rPr>
          <w:rFonts w:cs="Times New Roman"/>
          <w:bCs w:val="0"/>
          <w:sz w:val="26"/>
          <w:szCs w:val="26"/>
        </w:rPr>
      </w:pPr>
      <w:proofErr w:type="spellStart"/>
      <w:r w:rsidRPr="00AB3DB9">
        <w:rPr>
          <w:rFonts w:cs="Times New Roman"/>
          <w:sz w:val="26"/>
          <w:szCs w:val="26"/>
        </w:rPr>
        <w:t>Sử</w:t>
      </w:r>
      <w:proofErr w:type="spellEnd"/>
      <w:r w:rsidRPr="00AB3DB9">
        <w:rPr>
          <w:rFonts w:cs="Times New Roman"/>
          <w:sz w:val="26"/>
          <w:szCs w:val="26"/>
        </w:rPr>
        <w:t xml:space="preserve"> </w:t>
      </w:r>
      <w:proofErr w:type="spellStart"/>
      <w:r w:rsidRPr="00AB3DB9">
        <w:rPr>
          <w:rFonts w:cs="Times New Roman"/>
          <w:sz w:val="26"/>
          <w:szCs w:val="26"/>
        </w:rPr>
        <w:t>dụng</w:t>
      </w:r>
      <w:proofErr w:type="spellEnd"/>
      <w:r w:rsidRPr="00AB3DB9">
        <w:rPr>
          <w:rFonts w:cs="Times New Roman"/>
          <w:sz w:val="26"/>
          <w:szCs w:val="26"/>
        </w:rPr>
        <w:t xml:space="preserve"> </w:t>
      </w:r>
      <w:proofErr w:type="spellStart"/>
      <w:r w:rsidRPr="00AB3DB9">
        <w:rPr>
          <w:rFonts w:cs="Times New Roman"/>
          <w:sz w:val="26"/>
          <w:szCs w:val="26"/>
        </w:rPr>
        <w:t>kỹ</w:t>
      </w:r>
      <w:proofErr w:type="spellEnd"/>
      <w:r w:rsidRPr="00AB3DB9">
        <w:rPr>
          <w:rFonts w:cs="Times New Roman"/>
          <w:sz w:val="26"/>
          <w:szCs w:val="26"/>
        </w:rPr>
        <w:t xml:space="preserve"> </w:t>
      </w:r>
      <w:proofErr w:type="spellStart"/>
      <w:r w:rsidRPr="00AB3DB9">
        <w:rPr>
          <w:rFonts w:cs="Times New Roman"/>
          <w:sz w:val="26"/>
          <w:szCs w:val="26"/>
        </w:rPr>
        <w:t>thuật</w:t>
      </w:r>
      <w:proofErr w:type="spellEnd"/>
      <w:r w:rsidRPr="00AB3DB9">
        <w:rPr>
          <w:rFonts w:cs="Times New Roman"/>
          <w:sz w:val="26"/>
          <w:szCs w:val="26"/>
        </w:rPr>
        <w:t xml:space="preserve"> </w:t>
      </w:r>
      <w:proofErr w:type="spellStart"/>
      <w:r w:rsidRPr="00AB3DB9">
        <w:rPr>
          <w:rFonts w:cs="Times New Roman"/>
          <w:sz w:val="26"/>
          <w:szCs w:val="26"/>
        </w:rPr>
        <w:t>hỏi</w:t>
      </w:r>
      <w:proofErr w:type="spellEnd"/>
      <w:r w:rsidRPr="00AB3DB9">
        <w:rPr>
          <w:rFonts w:cs="Times New Roman"/>
          <w:sz w:val="26"/>
          <w:szCs w:val="26"/>
        </w:rPr>
        <w:t xml:space="preserve"> </w:t>
      </w:r>
      <w:proofErr w:type="spellStart"/>
      <w:r w:rsidRPr="00AB3DB9">
        <w:rPr>
          <w:rFonts w:cs="Times New Roman"/>
          <w:sz w:val="26"/>
          <w:szCs w:val="26"/>
        </w:rPr>
        <w:t>ghi</w:t>
      </w:r>
      <w:proofErr w:type="spellEnd"/>
      <w:r w:rsidRPr="00AB3DB9">
        <w:rPr>
          <w:rFonts w:cs="Times New Roman"/>
          <w:sz w:val="26"/>
          <w:szCs w:val="26"/>
        </w:rPr>
        <w:t xml:space="preserve"> </w:t>
      </w:r>
      <w:proofErr w:type="spellStart"/>
      <w:r w:rsidRPr="00AB3DB9">
        <w:rPr>
          <w:rFonts w:cs="Times New Roman"/>
          <w:sz w:val="26"/>
          <w:szCs w:val="26"/>
        </w:rPr>
        <w:t>khẩu</w:t>
      </w:r>
      <w:proofErr w:type="spellEnd"/>
      <w:r w:rsidRPr="00AB3DB9">
        <w:rPr>
          <w:rFonts w:cs="Times New Roman"/>
          <w:sz w:val="26"/>
          <w:szCs w:val="26"/>
        </w:rPr>
        <w:t xml:space="preserve"> </w:t>
      </w:r>
      <w:proofErr w:type="spellStart"/>
      <w:r w:rsidRPr="00AB3DB9">
        <w:rPr>
          <w:rFonts w:cs="Times New Roman"/>
          <w:sz w:val="26"/>
          <w:szCs w:val="26"/>
        </w:rPr>
        <w:t>phần</w:t>
      </w:r>
      <w:proofErr w:type="spellEnd"/>
      <w:r w:rsidRPr="00AB3DB9">
        <w:rPr>
          <w:rFonts w:cs="Times New Roman"/>
          <w:sz w:val="26"/>
          <w:szCs w:val="26"/>
        </w:rPr>
        <w:t xml:space="preserve"> 24h qua </w:t>
      </w:r>
      <w:proofErr w:type="spellStart"/>
      <w:r w:rsidRPr="00AB3DB9">
        <w:rPr>
          <w:rFonts w:cs="Times New Roman"/>
          <w:sz w:val="26"/>
          <w:szCs w:val="26"/>
        </w:rPr>
        <w:t>để</w:t>
      </w:r>
      <w:proofErr w:type="spellEnd"/>
      <w:r w:rsidRPr="00AB3DB9">
        <w:rPr>
          <w:rFonts w:cs="Times New Roman"/>
          <w:sz w:val="26"/>
          <w:szCs w:val="26"/>
        </w:rPr>
        <w:t xml:space="preserve"> </w:t>
      </w:r>
      <w:proofErr w:type="spellStart"/>
      <w:r w:rsidRPr="00AB3DB9">
        <w:rPr>
          <w:rFonts w:cs="Times New Roman"/>
          <w:sz w:val="26"/>
          <w:szCs w:val="26"/>
        </w:rPr>
        <w:t>đánh</w:t>
      </w:r>
      <w:proofErr w:type="spellEnd"/>
      <w:r w:rsidRPr="00AB3DB9">
        <w:rPr>
          <w:rFonts w:cs="Times New Roman"/>
          <w:sz w:val="26"/>
          <w:szCs w:val="26"/>
        </w:rPr>
        <w:t xml:space="preserve"> </w:t>
      </w:r>
      <w:proofErr w:type="spellStart"/>
      <w:r w:rsidRPr="00AB3DB9">
        <w:rPr>
          <w:rFonts w:cs="Times New Roman"/>
          <w:sz w:val="26"/>
          <w:szCs w:val="26"/>
        </w:rPr>
        <w:t>giá</w:t>
      </w:r>
      <w:proofErr w:type="spellEnd"/>
      <w:r w:rsidRPr="00AB3DB9">
        <w:rPr>
          <w:rFonts w:cs="Times New Roman"/>
          <w:sz w:val="26"/>
          <w:szCs w:val="26"/>
        </w:rPr>
        <w:t xml:space="preserve"> </w:t>
      </w:r>
      <w:proofErr w:type="spellStart"/>
      <w:r w:rsidRPr="00AB3DB9">
        <w:rPr>
          <w:rFonts w:cs="Times New Roman"/>
          <w:sz w:val="26"/>
          <w:szCs w:val="26"/>
        </w:rPr>
        <w:t>khẩu</w:t>
      </w:r>
      <w:proofErr w:type="spellEnd"/>
      <w:r w:rsidRPr="00AB3DB9">
        <w:rPr>
          <w:rFonts w:cs="Times New Roman"/>
          <w:sz w:val="26"/>
          <w:szCs w:val="26"/>
        </w:rPr>
        <w:t xml:space="preserve"> </w:t>
      </w:r>
      <w:proofErr w:type="spellStart"/>
      <w:r w:rsidRPr="00AB3DB9">
        <w:rPr>
          <w:rFonts w:cs="Times New Roman"/>
          <w:sz w:val="26"/>
          <w:szCs w:val="26"/>
        </w:rPr>
        <w:t>phần</w:t>
      </w:r>
      <w:proofErr w:type="spellEnd"/>
      <w:r w:rsidRPr="00AB3DB9">
        <w:rPr>
          <w:rFonts w:cs="Times New Roman"/>
          <w:sz w:val="26"/>
          <w:szCs w:val="26"/>
        </w:rPr>
        <w:t xml:space="preserve"> </w:t>
      </w:r>
      <w:proofErr w:type="spellStart"/>
      <w:r w:rsidRPr="00AB3DB9">
        <w:rPr>
          <w:rFonts w:cs="Times New Roman"/>
          <w:sz w:val="26"/>
          <w:szCs w:val="26"/>
        </w:rPr>
        <w:t>thực</w:t>
      </w:r>
      <w:proofErr w:type="spellEnd"/>
      <w:r w:rsidRPr="00AB3DB9">
        <w:rPr>
          <w:rFonts w:cs="Times New Roman"/>
          <w:sz w:val="26"/>
          <w:szCs w:val="26"/>
        </w:rPr>
        <w:t xml:space="preserve"> </w:t>
      </w:r>
      <w:proofErr w:type="spellStart"/>
      <w:r w:rsidRPr="00AB3DB9">
        <w:rPr>
          <w:rFonts w:cs="Times New Roman"/>
          <w:sz w:val="26"/>
          <w:szCs w:val="26"/>
        </w:rPr>
        <w:t>tế</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w:t>
      </w:r>
      <w:proofErr w:type="spellStart"/>
      <w:r w:rsidRPr="00AB3DB9">
        <w:rPr>
          <w:rFonts w:cs="Times New Roman"/>
          <w:sz w:val="26"/>
          <w:szCs w:val="26"/>
        </w:rPr>
        <w:t>đối</w:t>
      </w:r>
      <w:proofErr w:type="spellEnd"/>
      <w:r w:rsidRPr="00AB3DB9">
        <w:rPr>
          <w:rFonts w:cs="Times New Roman"/>
          <w:sz w:val="26"/>
          <w:szCs w:val="26"/>
        </w:rPr>
        <w:t xml:space="preserve"> </w:t>
      </w:r>
      <w:proofErr w:type="spellStart"/>
      <w:r w:rsidRPr="00AB3DB9">
        <w:rPr>
          <w:rFonts w:cs="Times New Roman"/>
          <w:sz w:val="26"/>
          <w:szCs w:val="26"/>
        </w:rPr>
        <w:t>tượng</w:t>
      </w:r>
      <w:proofErr w:type="spellEnd"/>
      <w:r w:rsidRPr="00AB3DB9">
        <w:rPr>
          <w:rFonts w:cs="Times New Roman"/>
          <w:sz w:val="26"/>
          <w:szCs w:val="26"/>
        </w:rPr>
        <w:t xml:space="preserve"> </w:t>
      </w:r>
      <w:proofErr w:type="spellStart"/>
      <w:r w:rsidRPr="00AB3DB9">
        <w:rPr>
          <w:rFonts w:cs="Times New Roman"/>
          <w:sz w:val="26"/>
          <w:szCs w:val="26"/>
        </w:rPr>
        <w:t>nghiên</w:t>
      </w:r>
      <w:proofErr w:type="spellEnd"/>
      <w:r w:rsidRPr="00AB3DB9">
        <w:rPr>
          <w:rFonts w:cs="Times New Roman"/>
          <w:sz w:val="26"/>
          <w:szCs w:val="26"/>
        </w:rPr>
        <w:t xml:space="preserve"> </w:t>
      </w:r>
      <w:proofErr w:type="spellStart"/>
      <w:r w:rsidRPr="00AB3DB9">
        <w:rPr>
          <w:rFonts w:cs="Times New Roman"/>
          <w:sz w:val="26"/>
          <w:szCs w:val="26"/>
        </w:rPr>
        <w:t>cứu</w:t>
      </w:r>
      <w:proofErr w:type="spellEnd"/>
      <w:r w:rsidRPr="00AB3DB9">
        <w:rPr>
          <w:rFonts w:cs="Times New Roman"/>
          <w:sz w:val="26"/>
          <w:szCs w:val="26"/>
        </w:rPr>
        <w:t>.</w:t>
      </w:r>
    </w:p>
    <w:p w14:paraId="218F2EBC" w14:textId="77777777" w:rsidR="00394FC3" w:rsidRPr="00AB3DB9" w:rsidRDefault="00394FC3" w:rsidP="00706671">
      <w:pPr>
        <w:spacing w:line="360" w:lineRule="auto"/>
        <w:ind w:firstLine="360"/>
        <w:jc w:val="both"/>
        <w:rPr>
          <w:rFonts w:cs="Times New Roman"/>
          <w:color w:val="00B050"/>
          <w:sz w:val="26"/>
          <w:szCs w:val="26"/>
        </w:rPr>
      </w:pPr>
      <w:r w:rsidRPr="00AB3DB9">
        <w:rPr>
          <w:rFonts w:cs="Times New Roman"/>
          <w:sz w:val="26"/>
          <w:szCs w:val="26"/>
        </w:rPr>
        <w:t xml:space="preserve">- Thu </w:t>
      </w:r>
      <w:proofErr w:type="spellStart"/>
      <w:r w:rsidRPr="00AB3DB9">
        <w:rPr>
          <w:rFonts w:cs="Times New Roman"/>
          <w:sz w:val="26"/>
          <w:szCs w:val="26"/>
        </w:rPr>
        <w:t>thập</w:t>
      </w:r>
      <w:proofErr w:type="spellEnd"/>
      <w:r w:rsidRPr="00AB3DB9">
        <w:rPr>
          <w:rFonts w:cs="Times New Roman"/>
          <w:sz w:val="26"/>
          <w:szCs w:val="26"/>
        </w:rPr>
        <w:t xml:space="preserve"> </w:t>
      </w:r>
      <w:proofErr w:type="spellStart"/>
      <w:r w:rsidRPr="00AB3DB9">
        <w:rPr>
          <w:rFonts w:cs="Times New Roman"/>
          <w:sz w:val="26"/>
          <w:szCs w:val="26"/>
        </w:rPr>
        <w:t>số</w:t>
      </w:r>
      <w:proofErr w:type="spellEnd"/>
      <w:r w:rsidRPr="00AB3DB9">
        <w:rPr>
          <w:rFonts w:cs="Times New Roman"/>
          <w:sz w:val="26"/>
          <w:szCs w:val="26"/>
        </w:rPr>
        <w:t xml:space="preserve"> </w:t>
      </w:r>
      <w:proofErr w:type="spellStart"/>
      <w:r w:rsidRPr="00AB3DB9">
        <w:rPr>
          <w:rFonts w:cs="Times New Roman"/>
          <w:sz w:val="26"/>
          <w:szCs w:val="26"/>
        </w:rPr>
        <w:t>liệu</w:t>
      </w:r>
      <w:proofErr w:type="spellEnd"/>
      <w:r w:rsidRPr="00AB3DB9">
        <w:rPr>
          <w:rFonts w:cs="Times New Roman"/>
          <w:sz w:val="26"/>
          <w:szCs w:val="26"/>
        </w:rPr>
        <w:t xml:space="preserve">: </w:t>
      </w:r>
      <w:proofErr w:type="spellStart"/>
      <w:r w:rsidRPr="00AB3DB9">
        <w:rPr>
          <w:rFonts w:cs="Times New Roman"/>
          <w:sz w:val="26"/>
          <w:szCs w:val="26"/>
        </w:rPr>
        <w:t>trước</w:t>
      </w:r>
      <w:proofErr w:type="spellEnd"/>
      <w:r w:rsidRPr="00AB3DB9">
        <w:rPr>
          <w:rFonts w:cs="Times New Roman"/>
          <w:sz w:val="26"/>
          <w:szCs w:val="26"/>
        </w:rPr>
        <w:t xml:space="preserve"> </w:t>
      </w:r>
      <w:proofErr w:type="spellStart"/>
      <w:r w:rsidRPr="00AB3DB9">
        <w:rPr>
          <w:rFonts w:cs="Times New Roman"/>
          <w:sz w:val="26"/>
          <w:szCs w:val="26"/>
        </w:rPr>
        <w:t>mỗi</w:t>
      </w:r>
      <w:proofErr w:type="spellEnd"/>
      <w:r w:rsidRPr="00AB3DB9">
        <w:rPr>
          <w:rFonts w:cs="Times New Roman"/>
          <w:sz w:val="26"/>
          <w:szCs w:val="26"/>
        </w:rPr>
        <w:t xml:space="preserve"> </w:t>
      </w:r>
      <w:proofErr w:type="spellStart"/>
      <w:r w:rsidRPr="00AB3DB9">
        <w:rPr>
          <w:rFonts w:cs="Times New Roman"/>
          <w:sz w:val="26"/>
          <w:szCs w:val="26"/>
        </w:rPr>
        <w:t>lần</w:t>
      </w:r>
      <w:proofErr w:type="spellEnd"/>
      <w:r w:rsidRPr="00AB3DB9">
        <w:rPr>
          <w:rFonts w:cs="Times New Roman"/>
          <w:sz w:val="26"/>
          <w:szCs w:val="26"/>
        </w:rPr>
        <w:t xml:space="preserve"> </w:t>
      </w:r>
      <w:proofErr w:type="spellStart"/>
      <w:r w:rsidRPr="00AB3DB9">
        <w:rPr>
          <w:rFonts w:cs="Times New Roman"/>
          <w:sz w:val="26"/>
          <w:szCs w:val="26"/>
        </w:rPr>
        <w:t>điều</w:t>
      </w:r>
      <w:proofErr w:type="spellEnd"/>
      <w:r w:rsidRPr="00AB3DB9">
        <w:rPr>
          <w:rFonts w:cs="Times New Roman"/>
          <w:sz w:val="26"/>
          <w:szCs w:val="26"/>
        </w:rPr>
        <w:t xml:space="preserve"> </w:t>
      </w:r>
      <w:proofErr w:type="spellStart"/>
      <w:r w:rsidRPr="00AB3DB9">
        <w:rPr>
          <w:rFonts w:cs="Times New Roman"/>
          <w:sz w:val="26"/>
          <w:szCs w:val="26"/>
        </w:rPr>
        <w:t>tra</w:t>
      </w:r>
      <w:proofErr w:type="spellEnd"/>
      <w:r w:rsidRPr="00AB3DB9">
        <w:rPr>
          <w:rFonts w:cs="Times New Roman"/>
          <w:sz w:val="26"/>
          <w:szCs w:val="26"/>
        </w:rPr>
        <w:t xml:space="preserve"> </w:t>
      </w:r>
      <w:proofErr w:type="spellStart"/>
      <w:r w:rsidRPr="00AB3DB9">
        <w:rPr>
          <w:rFonts w:cs="Times New Roman"/>
          <w:sz w:val="26"/>
          <w:szCs w:val="26"/>
        </w:rPr>
        <w:t>khẩu</w:t>
      </w:r>
      <w:proofErr w:type="spellEnd"/>
      <w:r w:rsidRPr="00AB3DB9">
        <w:rPr>
          <w:rFonts w:cs="Times New Roman"/>
          <w:sz w:val="26"/>
          <w:szCs w:val="26"/>
        </w:rPr>
        <w:t xml:space="preserve"> </w:t>
      </w:r>
      <w:proofErr w:type="spellStart"/>
      <w:r w:rsidRPr="00AB3DB9">
        <w:rPr>
          <w:rFonts w:cs="Times New Roman"/>
          <w:sz w:val="26"/>
          <w:szCs w:val="26"/>
        </w:rPr>
        <w:t>phần</w:t>
      </w:r>
      <w:proofErr w:type="spellEnd"/>
      <w:r w:rsidRPr="00AB3DB9">
        <w:rPr>
          <w:rFonts w:cs="Times New Roman"/>
          <w:sz w:val="26"/>
          <w:szCs w:val="26"/>
        </w:rPr>
        <w:t xml:space="preserve"> </w:t>
      </w:r>
      <w:proofErr w:type="spellStart"/>
      <w:r w:rsidRPr="00AB3DB9">
        <w:rPr>
          <w:rFonts w:cs="Times New Roman"/>
          <w:sz w:val="26"/>
          <w:szCs w:val="26"/>
        </w:rPr>
        <w:t>đối</w:t>
      </w:r>
      <w:proofErr w:type="spellEnd"/>
      <w:r w:rsidRPr="00AB3DB9">
        <w:rPr>
          <w:rFonts w:cs="Times New Roman"/>
          <w:sz w:val="26"/>
          <w:szCs w:val="26"/>
        </w:rPr>
        <w:t xml:space="preserve"> </w:t>
      </w:r>
      <w:proofErr w:type="spellStart"/>
      <w:r w:rsidRPr="00AB3DB9">
        <w:rPr>
          <w:rFonts w:cs="Times New Roman"/>
          <w:sz w:val="26"/>
          <w:szCs w:val="26"/>
        </w:rPr>
        <w:t>tượng</w:t>
      </w:r>
      <w:proofErr w:type="spellEnd"/>
      <w:r w:rsidRPr="00AB3DB9">
        <w:rPr>
          <w:rFonts w:cs="Times New Roman"/>
          <w:sz w:val="26"/>
          <w:szCs w:val="26"/>
        </w:rPr>
        <w:t xml:space="preserve"> </w:t>
      </w:r>
      <w:proofErr w:type="spellStart"/>
      <w:r w:rsidRPr="00AB3DB9">
        <w:rPr>
          <w:rFonts w:cs="Times New Roman"/>
          <w:sz w:val="26"/>
          <w:szCs w:val="26"/>
        </w:rPr>
        <w:t>đến</w:t>
      </w:r>
      <w:proofErr w:type="spellEnd"/>
      <w:r w:rsidRPr="00AB3DB9">
        <w:rPr>
          <w:rFonts w:cs="Times New Roman"/>
          <w:sz w:val="26"/>
          <w:szCs w:val="26"/>
        </w:rPr>
        <w:t xml:space="preserve"> </w:t>
      </w:r>
      <w:proofErr w:type="spellStart"/>
      <w:r w:rsidRPr="00AB3DB9">
        <w:rPr>
          <w:rFonts w:cs="Times New Roman"/>
          <w:sz w:val="26"/>
          <w:szCs w:val="26"/>
        </w:rPr>
        <w:t>trạm</w:t>
      </w:r>
      <w:proofErr w:type="spellEnd"/>
      <w:r w:rsidRPr="00AB3DB9">
        <w:rPr>
          <w:rFonts w:cs="Times New Roman"/>
          <w:sz w:val="26"/>
          <w:szCs w:val="26"/>
        </w:rPr>
        <w:t xml:space="preserve"> y </w:t>
      </w:r>
      <w:proofErr w:type="spellStart"/>
      <w:r w:rsidRPr="00AB3DB9">
        <w:rPr>
          <w:rFonts w:cs="Times New Roman"/>
          <w:sz w:val="26"/>
          <w:szCs w:val="26"/>
        </w:rPr>
        <w:t>tế</w:t>
      </w:r>
      <w:proofErr w:type="spellEnd"/>
      <w:r w:rsidRPr="00AB3DB9">
        <w:rPr>
          <w:rFonts w:cs="Times New Roman"/>
          <w:sz w:val="26"/>
          <w:szCs w:val="26"/>
        </w:rPr>
        <w:t xml:space="preserve">, </w:t>
      </w:r>
      <w:proofErr w:type="spellStart"/>
      <w:r w:rsidRPr="00AB3DB9">
        <w:rPr>
          <w:rFonts w:cs="Times New Roman"/>
          <w:sz w:val="26"/>
          <w:szCs w:val="26"/>
        </w:rPr>
        <w:t>hướng</w:t>
      </w:r>
      <w:proofErr w:type="spellEnd"/>
      <w:r w:rsidRPr="00AB3DB9">
        <w:rPr>
          <w:rFonts w:cs="Times New Roman"/>
          <w:sz w:val="26"/>
          <w:szCs w:val="26"/>
        </w:rPr>
        <w:t xml:space="preserve"> </w:t>
      </w:r>
      <w:proofErr w:type="spellStart"/>
      <w:r w:rsidRPr="00AB3DB9">
        <w:rPr>
          <w:rFonts w:cs="Times New Roman"/>
          <w:sz w:val="26"/>
          <w:szCs w:val="26"/>
        </w:rPr>
        <w:t>dẫn</w:t>
      </w:r>
      <w:proofErr w:type="spellEnd"/>
      <w:r w:rsidRPr="00AB3DB9">
        <w:rPr>
          <w:rFonts w:cs="Times New Roman"/>
          <w:sz w:val="26"/>
          <w:szCs w:val="26"/>
        </w:rPr>
        <w:t xml:space="preserve"> </w:t>
      </w:r>
      <w:proofErr w:type="spellStart"/>
      <w:r w:rsidRPr="00AB3DB9">
        <w:rPr>
          <w:rFonts w:cs="Times New Roman"/>
          <w:sz w:val="26"/>
          <w:szCs w:val="26"/>
        </w:rPr>
        <w:t>đối</w:t>
      </w:r>
      <w:proofErr w:type="spellEnd"/>
      <w:r w:rsidRPr="00AB3DB9">
        <w:rPr>
          <w:rFonts w:cs="Times New Roman"/>
          <w:sz w:val="26"/>
          <w:szCs w:val="26"/>
        </w:rPr>
        <w:t xml:space="preserve"> </w:t>
      </w:r>
      <w:proofErr w:type="spellStart"/>
      <w:r w:rsidRPr="00AB3DB9">
        <w:rPr>
          <w:rFonts w:cs="Times New Roman"/>
          <w:sz w:val="26"/>
          <w:szCs w:val="26"/>
        </w:rPr>
        <w:t>tượng</w:t>
      </w:r>
      <w:proofErr w:type="spellEnd"/>
      <w:r w:rsidRPr="00AB3DB9">
        <w:rPr>
          <w:rFonts w:cs="Times New Roman"/>
          <w:sz w:val="26"/>
          <w:szCs w:val="26"/>
        </w:rPr>
        <w:t xml:space="preserve"> </w:t>
      </w:r>
      <w:proofErr w:type="spellStart"/>
      <w:r w:rsidRPr="00AB3DB9">
        <w:rPr>
          <w:rFonts w:cs="Times New Roman"/>
          <w:sz w:val="26"/>
          <w:szCs w:val="26"/>
        </w:rPr>
        <w:t>ghi</w:t>
      </w:r>
      <w:proofErr w:type="spellEnd"/>
      <w:r w:rsidRPr="00AB3DB9">
        <w:rPr>
          <w:rFonts w:cs="Times New Roman"/>
          <w:sz w:val="26"/>
          <w:szCs w:val="26"/>
        </w:rPr>
        <w:t xml:space="preserve"> </w:t>
      </w:r>
      <w:proofErr w:type="spellStart"/>
      <w:r w:rsidRPr="00AB3DB9">
        <w:rPr>
          <w:rFonts w:cs="Times New Roman"/>
          <w:sz w:val="26"/>
          <w:szCs w:val="26"/>
        </w:rPr>
        <w:t>thực</w:t>
      </w:r>
      <w:proofErr w:type="spellEnd"/>
      <w:r w:rsidRPr="00AB3DB9">
        <w:rPr>
          <w:rFonts w:cs="Times New Roman"/>
          <w:sz w:val="26"/>
          <w:szCs w:val="26"/>
        </w:rPr>
        <w:t xml:space="preserve"> </w:t>
      </w:r>
      <w:proofErr w:type="spellStart"/>
      <w:r w:rsidRPr="00AB3DB9">
        <w:rPr>
          <w:rFonts w:cs="Times New Roman"/>
          <w:sz w:val="26"/>
          <w:szCs w:val="26"/>
        </w:rPr>
        <w:t>phẩm</w:t>
      </w:r>
      <w:proofErr w:type="spellEnd"/>
      <w:r w:rsidRPr="00AB3DB9">
        <w:rPr>
          <w:rFonts w:cs="Times New Roman"/>
          <w:sz w:val="26"/>
          <w:szCs w:val="26"/>
        </w:rPr>
        <w:t xml:space="preserve"> </w:t>
      </w:r>
      <w:proofErr w:type="spellStart"/>
      <w:r w:rsidRPr="00AB3DB9">
        <w:rPr>
          <w:rFonts w:cs="Times New Roman"/>
          <w:sz w:val="26"/>
          <w:szCs w:val="26"/>
        </w:rPr>
        <w:t>đã</w:t>
      </w:r>
      <w:proofErr w:type="spellEnd"/>
      <w:r w:rsidRPr="00AB3DB9">
        <w:rPr>
          <w:rFonts w:cs="Times New Roman"/>
          <w:sz w:val="26"/>
          <w:szCs w:val="26"/>
        </w:rPr>
        <w:t xml:space="preserve"> </w:t>
      </w:r>
      <w:proofErr w:type="spellStart"/>
      <w:r w:rsidRPr="00AB3DB9">
        <w:rPr>
          <w:rFonts w:cs="Times New Roman"/>
          <w:sz w:val="26"/>
          <w:szCs w:val="26"/>
        </w:rPr>
        <w:t>ăn</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ngày</w:t>
      </w:r>
      <w:proofErr w:type="spellEnd"/>
      <w:r w:rsidRPr="00AB3DB9">
        <w:rPr>
          <w:rFonts w:cs="Times New Roman"/>
          <w:sz w:val="26"/>
          <w:szCs w:val="26"/>
        </w:rPr>
        <w:t xml:space="preserve"> </w:t>
      </w:r>
      <w:proofErr w:type="spellStart"/>
      <w:r w:rsidRPr="00AB3DB9">
        <w:rPr>
          <w:rFonts w:cs="Times New Roman"/>
          <w:sz w:val="26"/>
          <w:szCs w:val="26"/>
        </w:rPr>
        <w:t>vào</w:t>
      </w:r>
      <w:proofErr w:type="spellEnd"/>
      <w:r w:rsidRPr="00AB3DB9">
        <w:rPr>
          <w:rFonts w:cs="Times New Roman"/>
          <w:sz w:val="26"/>
          <w:szCs w:val="26"/>
        </w:rPr>
        <w:t xml:space="preserve"> </w:t>
      </w:r>
      <w:proofErr w:type="spellStart"/>
      <w:r w:rsidRPr="00AB3DB9">
        <w:rPr>
          <w:rFonts w:cs="Times New Roman"/>
          <w:sz w:val="26"/>
          <w:szCs w:val="26"/>
        </w:rPr>
        <w:t>phiếu</w:t>
      </w:r>
      <w:proofErr w:type="spellEnd"/>
      <w:r w:rsidRPr="00AB3DB9">
        <w:rPr>
          <w:rFonts w:cs="Times New Roman"/>
          <w:sz w:val="26"/>
          <w:szCs w:val="26"/>
        </w:rPr>
        <w:t xml:space="preserve"> </w:t>
      </w:r>
      <w:r w:rsidRPr="00AB3DB9">
        <w:rPr>
          <w:rFonts w:cs="Times New Roman"/>
          <w:sz w:val="26"/>
          <w:szCs w:val="26"/>
          <w:lang w:val="vi-VN"/>
        </w:rPr>
        <w:t xml:space="preserve">điều tra được thiết kế sẵn </w:t>
      </w:r>
      <w:r w:rsidRPr="00AB3DB9">
        <w:rPr>
          <w:rFonts w:cs="Times New Roman"/>
          <w:sz w:val="26"/>
          <w:szCs w:val="26"/>
        </w:rPr>
        <w:t>(</w:t>
      </w:r>
      <w:proofErr w:type="spellStart"/>
      <w:r w:rsidRPr="00AB3DB9">
        <w:rPr>
          <w:rFonts w:cs="Times New Roman"/>
          <w:sz w:val="26"/>
          <w:szCs w:val="26"/>
        </w:rPr>
        <w:t>phụ</w:t>
      </w:r>
      <w:proofErr w:type="spellEnd"/>
      <w:r w:rsidRPr="00AB3DB9">
        <w:rPr>
          <w:rFonts w:cs="Times New Roman"/>
          <w:sz w:val="26"/>
          <w:szCs w:val="26"/>
        </w:rPr>
        <w:t xml:space="preserve"> </w:t>
      </w:r>
      <w:proofErr w:type="spellStart"/>
      <w:r w:rsidRPr="00AB3DB9">
        <w:rPr>
          <w:rFonts w:cs="Times New Roman"/>
          <w:sz w:val="26"/>
          <w:szCs w:val="26"/>
        </w:rPr>
        <w:t>lục</w:t>
      </w:r>
      <w:proofErr w:type="spellEnd"/>
      <w:r w:rsidR="002D5D98" w:rsidRPr="00AB3DB9">
        <w:rPr>
          <w:rFonts w:cs="Times New Roman"/>
          <w:sz w:val="26"/>
          <w:szCs w:val="26"/>
          <w:lang w:val="vi-VN"/>
        </w:rPr>
        <w:t xml:space="preserve"> 3</w:t>
      </w:r>
      <w:r w:rsidRPr="00AB3DB9">
        <w:rPr>
          <w:rFonts w:cs="Times New Roman"/>
          <w:sz w:val="26"/>
          <w:szCs w:val="26"/>
        </w:rPr>
        <w:t xml:space="preserve">). </w:t>
      </w:r>
      <w:proofErr w:type="spellStart"/>
      <w:r w:rsidRPr="00AB3DB9">
        <w:rPr>
          <w:rFonts w:cs="Times New Roman"/>
          <w:sz w:val="26"/>
          <w:szCs w:val="26"/>
        </w:rPr>
        <w:t>Ngày</w:t>
      </w:r>
      <w:proofErr w:type="spellEnd"/>
      <w:r w:rsidRPr="00AB3DB9">
        <w:rPr>
          <w:rFonts w:cs="Times New Roman"/>
          <w:sz w:val="26"/>
          <w:szCs w:val="26"/>
        </w:rPr>
        <w:t xml:space="preserve"> </w:t>
      </w:r>
      <w:proofErr w:type="spellStart"/>
      <w:r w:rsidRPr="00AB3DB9">
        <w:rPr>
          <w:rFonts w:cs="Times New Roman"/>
          <w:sz w:val="26"/>
          <w:szCs w:val="26"/>
        </w:rPr>
        <w:t>hôm</w:t>
      </w:r>
      <w:proofErr w:type="spellEnd"/>
      <w:r w:rsidRPr="00AB3DB9">
        <w:rPr>
          <w:rFonts w:cs="Times New Roman"/>
          <w:sz w:val="26"/>
          <w:szCs w:val="26"/>
        </w:rPr>
        <w:t xml:space="preserve"> </w:t>
      </w:r>
      <w:proofErr w:type="spellStart"/>
      <w:r w:rsidRPr="00AB3DB9">
        <w:rPr>
          <w:rFonts w:cs="Times New Roman"/>
          <w:sz w:val="26"/>
          <w:szCs w:val="26"/>
        </w:rPr>
        <w:t>sau</w:t>
      </w:r>
      <w:proofErr w:type="spellEnd"/>
      <w:r w:rsidRPr="00AB3DB9">
        <w:rPr>
          <w:rFonts w:cs="Times New Roman"/>
          <w:sz w:val="26"/>
          <w:szCs w:val="26"/>
          <w:lang w:val="vi-VN"/>
        </w:rPr>
        <w:t xml:space="preserve"> tất cả</w:t>
      </w:r>
      <w:r w:rsidRPr="00AB3DB9">
        <w:rPr>
          <w:rFonts w:cs="Times New Roman"/>
          <w:sz w:val="26"/>
          <w:szCs w:val="26"/>
        </w:rPr>
        <w:t xml:space="preserve"> </w:t>
      </w:r>
      <w:proofErr w:type="spellStart"/>
      <w:r w:rsidRPr="00AB3DB9">
        <w:rPr>
          <w:rFonts w:cs="Times New Roman"/>
          <w:sz w:val="26"/>
          <w:szCs w:val="26"/>
        </w:rPr>
        <w:t>đối</w:t>
      </w:r>
      <w:proofErr w:type="spellEnd"/>
      <w:r w:rsidRPr="00AB3DB9">
        <w:rPr>
          <w:rFonts w:cs="Times New Roman"/>
          <w:sz w:val="26"/>
          <w:szCs w:val="26"/>
        </w:rPr>
        <w:t xml:space="preserve"> </w:t>
      </w:r>
      <w:proofErr w:type="spellStart"/>
      <w:r w:rsidRPr="00AB3DB9">
        <w:rPr>
          <w:rFonts w:cs="Times New Roman"/>
          <w:sz w:val="26"/>
          <w:szCs w:val="26"/>
        </w:rPr>
        <w:t>tượng</w:t>
      </w:r>
      <w:proofErr w:type="spellEnd"/>
      <w:r w:rsidRPr="00AB3DB9">
        <w:rPr>
          <w:rFonts w:cs="Times New Roman"/>
          <w:sz w:val="26"/>
          <w:szCs w:val="26"/>
          <w:lang w:val="vi-VN"/>
        </w:rPr>
        <w:t xml:space="preserve"> nghiên cứu</w:t>
      </w:r>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điều</w:t>
      </w:r>
      <w:proofErr w:type="spellEnd"/>
      <w:r w:rsidRPr="00AB3DB9">
        <w:rPr>
          <w:rFonts w:cs="Times New Roman"/>
          <w:sz w:val="26"/>
          <w:szCs w:val="26"/>
        </w:rPr>
        <w:t xml:space="preserve"> </w:t>
      </w:r>
      <w:proofErr w:type="spellStart"/>
      <w:r w:rsidRPr="00AB3DB9">
        <w:rPr>
          <w:rFonts w:cs="Times New Roman"/>
          <w:sz w:val="26"/>
          <w:szCs w:val="26"/>
        </w:rPr>
        <w:t>tra</w:t>
      </w:r>
      <w:proofErr w:type="spellEnd"/>
      <w:r w:rsidRPr="00AB3DB9">
        <w:rPr>
          <w:rFonts w:cs="Times New Roman"/>
          <w:sz w:val="26"/>
          <w:szCs w:val="26"/>
        </w:rPr>
        <w:t xml:space="preserve"> </w:t>
      </w:r>
      <w:proofErr w:type="spellStart"/>
      <w:r w:rsidRPr="00AB3DB9">
        <w:rPr>
          <w:rFonts w:cs="Times New Roman"/>
          <w:sz w:val="26"/>
          <w:szCs w:val="26"/>
        </w:rPr>
        <w:t>viên</w:t>
      </w:r>
      <w:proofErr w:type="spellEnd"/>
      <w:r w:rsidRPr="00AB3DB9">
        <w:rPr>
          <w:rFonts w:cs="Times New Roman"/>
          <w:sz w:val="26"/>
          <w:szCs w:val="26"/>
        </w:rPr>
        <w:t xml:space="preserve"> </w:t>
      </w:r>
      <w:proofErr w:type="spellStart"/>
      <w:r w:rsidRPr="00AB3DB9">
        <w:rPr>
          <w:rFonts w:cs="Times New Roman"/>
          <w:sz w:val="26"/>
          <w:szCs w:val="26"/>
        </w:rPr>
        <w:t>phỏng</w:t>
      </w:r>
      <w:proofErr w:type="spellEnd"/>
      <w:r w:rsidRPr="00AB3DB9">
        <w:rPr>
          <w:rFonts w:cs="Times New Roman"/>
          <w:sz w:val="26"/>
          <w:szCs w:val="26"/>
        </w:rPr>
        <w:t xml:space="preserve"> </w:t>
      </w:r>
      <w:proofErr w:type="spellStart"/>
      <w:r w:rsidRPr="00AB3DB9">
        <w:rPr>
          <w:rFonts w:cs="Times New Roman"/>
          <w:sz w:val="26"/>
          <w:szCs w:val="26"/>
        </w:rPr>
        <w:t>vấn</w:t>
      </w:r>
      <w:proofErr w:type="spellEnd"/>
      <w:r w:rsidRPr="00AB3DB9">
        <w:rPr>
          <w:rFonts w:cs="Times New Roman"/>
          <w:sz w:val="26"/>
          <w:szCs w:val="26"/>
        </w:rPr>
        <w:t xml:space="preserve"> </w:t>
      </w:r>
      <w:proofErr w:type="spellStart"/>
      <w:r w:rsidRPr="00AB3DB9">
        <w:rPr>
          <w:rFonts w:cs="Times New Roman"/>
          <w:sz w:val="26"/>
          <w:szCs w:val="26"/>
        </w:rPr>
        <w:t>lại</w:t>
      </w:r>
      <w:proofErr w:type="spellEnd"/>
      <w:r w:rsidRPr="00AB3DB9">
        <w:rPr>
          <w:rFonts w:cs="Times New Roman"/>
          <w:sz w:val="26"/>
          <w:szCs w:val="26"/>
        </w:rPr>
        <w:t xml:space="preserve"> </w:t>
      </w:r>
      <w:proofErr w:type="spellStart"/>
      <w:r w:rsidRPr="00AB3DB9">
        <w:rPr>
          <w:rFonts w:cs="Times New Roman"/>
          <w:sz w:val="26"/>
          <w:szCs w:val="26"/>
        </w:rPr>
        <w:t>tất</w:t>
      </w:r>
      <w:proofErr w:type="spellEnd"/>
      <w:r w:rsidRPr="00AB3DB9">
        <w:rPr>
          <w:rFonts w:cs="Times New Roman"/>
          <w:sz w:val="26"/>
          <w:szCs w:val="26"/>
        </w:rPr>
        <w:t xml:space="preserve"> </w:t>
      </w:r>
      <w:proofErr w:type="spellStart"/>
      <w:r w:rsidRPr="00AB3DB9">
        <w:rPr>
          <w:rFonts w:cs="Times New Roman"/>
          <w:sz w:val="26"/>
          <w:szCs w:val="26"/>
        </w:rPr>
        <w:t>cả</w:t>
      </w:r>
      <w:proofErr w:type="spellEnd"/>
      <w:r w:rsidRPr="00AB3DB9">
        <w:rPr>
          <w:rFonts w:cs="Times New Roman"/>
          <w:sz w:val="26"/>
          <w:szCs w:val="26"/>
        </w:rPr>
        <w:t xml:space="preserve"> </w:t>
      </w:r>
      <w:proofErr w:type="spellStart"/>
      <w:r w:rsidRPr="00AB3DB9">
        <w:rPr>
          <w:rFonts w:cs="Times New Roman"/>
          <w:sz w:val="26"/>
          <w:szCs w:val="26"/>
        </w:rPr>
        <w:t>các</w:t>
      </w:r>
      <w:proofErr w:type="spellEnd"/>
      <w:r w:rsidRPr="00AB3DB9">
        <w:rPr>
          <w:rFonts w:cs="Times New Roman"/>
          <w:sz w:val="26"/>
          <w:szCs w:val="26"/>
        </w:rPr>
        <w:t xml:space="preserve"> </w:t>
      </w:r>
      <w:proofErr w:type="spellStart"/>
      <w:r w:rsidRPr="00AB3DB9">
        <w:rPr>
          <w:rFonts w:cs="Times New Roman"/>
          <w:sz w:val="26"/>
          <w:szCs w:val="26"/>
        </w:rPr>
        <w:t>loại</w:t>
      </w:r>
      <w:proofErr w:type="spellEnd"/>
      <w:r w:rsidRPr="00AB3DB9">
        <w:rPr>
          <w:rFonts w:cs="Times New Roman"/>
          <w:sz w:val="26"/>
          <w:szCs w:val="26"/>
        </w:rPr>
        <w:t xml:space="preserve"> </w:t>
      </w:r>
      <w:proofErr w:type="spellStart"/>
      <w:r w:rsidRPr="00AB3DB9">
        <w:rPr>
          <w:rFonts w:cs="Times New Roman"/>
          <w:sz w:val="26"/>
          <w:szCs w:val="26"/>
        </w:rPr>
        <w:t>thực</w:t>
      </w:r>
      <w:proofErr w:type="spellEnd"/>
      <w:r w:rsidRPr="00AB3DB9">
        <w:rPr>
          <w:rFonts w:cs="Times New Roman"/>
          <w:sz w:val="26"/>
          <w:szCs w:val="26"/>
        </w:rPr>
        <w:t xml:space="preserve"> </w:t>
      </w:r>
      <w:proofErr w:type="spellStart"/>
      <w:r w:rsidRPr="00AB3DB9">
        <w:rPr>
          <w:rFonts w:cs="Times New Roman"/>
          <w:sz w:val="26"/>
          <w:szCs w:val="26"/>
        </w:rPr>
        <w:t>phẩm</w:t>
      </w:r>
      <w:proofErr w:type="spellEnd"/>
      <w:r w:rsidRPr="00AB3DB9">
        <w:rPr>
          <w:rFonts w:cs="Times New Roman"/>
          <w:sz w:val="26"/>
          <w:szCs w:val="26"/>
        </w:rPr>
        <w:t xml:space="preserve"> </w:t>
      </w:r>
      <w:proofErr w:type="spellStart"/>
      <w:r w:rsidRPr="00AB3DB9">
        <w:rPr>
          <w:rFonts w:cs="Times New Roman"/>
          <w:sz w:val="26"/>
          <w:szCs w:val="26"/>
        </w:rPr>
        <w:t>đối</w:t>
      </w:r>
      <w:proofErr w:type="spellEnd"/>
      <w:r w:rsidRPr="00AB3DB9">
        <w:rPr>
          <w:rFonts w:cs="Times New Roman"/>
          <w:sz w:val="26"/>
          <w:szCs w:val="26"/>
        </w:rPr>
        <w:t xml:space="preserve"> </w:t>
      </w:r>
      <w:proofErr w:type="spellStart"/>
      <w:r w:rsidRPr="00AB3DB9">
        <w:rPr>
          <w:rFonts w:cs="Times New Roman"/>
          <w:sz w:val="26"/>
          <w:szCs w:val="26"/>
        </w:rPr>
        <w:t>tượng</w:t>
      </w:r>
      <w:proofErr w:type="spellEnd"/>
      <w:r w:rsidRPr="00AB3DB9">
        <w:rPr>
          <w:rFonts w:cs="Times New Roman"/>
          <w:sz w:val="26"/>
          <w:szCs w:val="26"/>
        </w:rPr>
        <w:t xml:space="preserve"> </w:t>
      </w:r>
      <w:proofErr w:type="spellStart"/>
      <w:r w:rsidRPr="00AB3DB9">
        <w:rPr>
          <w:rFonts w:cs="Times New Roman"/>
          <w:sz w:val="26"/>
          <w:szCs w:val="26"/>
        </w:rPr>
        <w:t>đã</w:t>
      </w:r>
      <w:proofErr w:type="spellEnd"/>
      <w:r w:rsidRPr="00AB3DB9">
        <w:rPr>
          <w:rFonts w:cs="Times New Roman"/>
          <w:sz w:val="26"/>
          <w:szCs w:val="26"/>
        </w:rPr>
        <w:t xml:space="preserve"> </w:t>
      </w:r>
      <w:proofErr w:type="spellStart"/>
      <w:r w:rsidRPr="00AB3DB9">
        <w:rPr>
          <w:rFonts w:cs="Times New Roman"/>
          <w:sz w:val="26"/>
          <w:szCs w:val="26"/>
        </w:rPr>
        <w:t>ăn</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w:t>
      </w:r>
      <w:proofErr w:type="spellStart"/>
      <w:r w:rsidRPr="00AB3DB9">
        <w:rPr>
          <w:rFonts w:cs="Times New Roman"/>
          <w:sz w:val="26"/>
          <w:szCs w:val="26"/>
        </w:rPr>
        <w:t>ngày</w:t>
      </w:r>
      <w:proofErr w:type="spellEnd"/>
      <w:r w:rsidRPr="00AB3DB9">
        <w:rPr>
          <w:rFonts w:cs="Times New Roman"/>
          <w:sz w:val="26"/>
          <w:szCs w:val="26"/>
        </w:rPr>
        <w:t xml:space="preserve"> </w:t>
      </w:r>
      <w:proofErr w:type="spellStart"/>
      <w:r w:rsidRPr="00AB3DB9">
        <w:rPr>
          <w:rFonts w:cs="Times New Roman"/>
          <w:sz w:val="26"/>
          <w:szCs w:val="26"/>
        </w:rPr>
        <w:t>hôm</w:t>
      </w:r>
      <w:proofErr w:type="spellEnd"/>
      <w:r w:rsidRPr="00AB3DB9">
        <w:rPr>
          <w:rFonts w:cs="Times New Roman"/>
          <w:sz w:val="26"/>
          <w:szCs w:val="26"/>
        </w:rPr>
        <w:t xml:space="preserve"> </w:t>
      </w:r>
      <w:proofErr w:type="spellStart"/>
      <w:r w:rsidRPr="00AB3DB9">
        <w:rPr>
          <w:rFonts w:cs="Times New Roman"/>
          <w:sz w:val="26"/>
          <w:szCs w:val="26"/>
        </w:rPr>
        <w:t>trước</w:t>
      </w:r>
      <w:proofErr w:type="spellEnd"/>
      <w:r w:rsidRPr="00AB3DB9">
        <w:rPr>
          <w:rFonts w:cs="Times New Roman"/>
          <w:sz w:val="26"/>
          <w:szCs w:val="26"/>
        </w:rPr>
        <w:t xml:space="preserve">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ghi</w:t>
      </w:r>
      <w:proofErr w:type="spellEnd"/>
      <w:r w:rsidRPr="00AB3DB9">
        <w:rPr>
          <w:rFonts w:cs="Times New Roman"/>
          <w:sz w:val="26"/>
          <w:szCs w:val="26"/>
        </w:rPr>
        <w:t xml:space="preserve"> </w:t>
      </w:r>
      <w:proofErr w:type="spellStart"/>
      <w:r w:rsidRPr="00AB3DB9">
        <w:rPr>
          <w:rFonts w:cs="Times New Roman"/>
          <w:sz w:val="26"/>
          <w:szCs w:val="26"/>
        </w:rPr>
        <w:t>thông</w:t>
      </w:r>
      <w:proofErr w:type="spellEnd"/>
      <w:r w:rsidRPr="00AB3DB9">
        <w:rPr>
          <w:rFonts w:cs="Times New Roman"/>
          <w:sz w:val="26"/>
          <w:szCs w:val="26"/>
        </w:rPr>
        <w:t xml:space="preserve"> tin </w:t>
      </w:r>
      <w:proofErr w:type="spellStart"/>
      <w:r w:rsidRPr="00AB3DB9">
        <w:rPr>
          <w:rFonts w:cs="Times New Roman"/>
          <w:sz w:val="26"/>
          <w:szCs w:val="26"/>
        </w:rPr>
        <w:t>vào</w:t>
      </w:r>
      <w:proofErr w:type="spellEnd"/>
      <w:r w:rsidRPr="00AB3DB9">
        <w:rPr>
          <w:rFonts w:cs="Times New Roman"/>
          <w:sz w:val="26"/>
          <w:szCs w:val="26"/>
        </w:rPr>
        <w:t xml:space="preserve"> </w:t>
      </w:r>
      <w:proofErr w:type="spellStart"/>
      <w:r w:rsidRPr="00AB3DB9">
        <w:rPr>
          <w:rFonts w:cs="Times New Roman"/>
          <w:sz w:val="26"/>
          <w:szCs w:val="26"/>
        </w:rPr>
        <w:t>phiếu</w:t>
      </w:r>
      <w:proofErr w:type="spellEnd"/>
      <w:r w:rsidRPr="00AB3DB9">
        <w:rPr>
          <w:rFonts w:cs="Times New Roman"/>
          <w:sz w:val="26"/>
          <w:szCs w:val="26"/>
        </w:rPr>
        <w:t xml:space="preserve"> </w:t>
      </w:r>
      <w:proofErr w:type="spellStart"/>
      <w:r w:rsidRPr="00AB3DB9">
        <w:rPr>
          <w:rFonts w:cs="Times New Roman"/>
          <w:sz w:val="26"/>
          <w:szCs w:val="26"/>
        </w:rPr>
        <w:t>điều</w:t>
      </w:r>
      <w:proofErr w:type="spellEnd"/>
      <w:r w:rsidRPr="00AB3DB9">
        <w:rPr>
          <w:rFonts w:cs="Times New Roman"/>
          <w:sz w:val="26"/>
          <w:szCs w:val="26"/>
        </w:rPr>
        <w:t xml:space="preserve"> </w:t>
      </w:r>
      <w:proofErr w:type="spellStart"/>
      <w:r w:rsidRPr="00AB3DB9">
        <w:rPr>
          <w:rFonts w:cs="Times New Roman"/>
          <w:sz w:val="26"/>
          <w:szCs w:val="26"/>
        </w:rPr>
        <w:t>tra</w:t>
      </w:r>
      <w:proofErr w:type="spellEnd"/>
      <w:r w:rsidRPr="00AB3DB9">
        <w:rPr>
          <w:rFonts w:cs="Times New Roman"/>
          <w:sz w:val="26"/>
          <w:szCs w:val="26"/>
        </w:rPr>
        <w:t xml:space="preserve"> </w:t>
      </w:r>
      <w:proofErr w:type="spellStart"/>
      <w:r w:rsidRPr="00AB3DB9">
        <w:rPr>
          <w:rFonts w:cs="Times New Roman"/>
          <w:sz w:val="26"/>
          <w:szCs w:val="26"/>
        </w:rPr>
        <w:t>khẩu</w:t>
      </w:r>
      <w:proofErr w:type="spellEnd"/>
      <w:r w:rsidRPr="00AB3DB9">
        <w:rPr>
          <w:rFonts w:cs="Times New Roman"/>
          <w:sz w:val="26"/>
          <w:szCs w:val="26"/>
        </w:rPr>
        <w:t xml:space="preserve"> </w:t>
      </w:r>
      <w:proofErr w:type="spellStart"/>
      <w:r w:rsidRPr="00AB3DB9">
        <w:rPr>
          <w:rFonts w:cs="Times New Roman"/>
          <w:sz w:val="26"/>
          <w:szCs w:val="26"/>
        </w:rPr>
        <w:t>phần</w:t>
      </w:r>
      <w:proofErr w:type="spellEnd"/>
      <w:r w:rsidRPr="00AB3DB9">
        <w:rPr>
          <w:rFonts w:cs="Times New Roman"/>
          <w:sz w:val="26"/>
          <w:szCs w:val="26"/>
        </w:rPr>
        <w:t xml:space="preserve"> 24 </w:t>
      </w:r>
      <w:proofErr w:type="spellStart"/>
      <w:r w:rsidRPr="00AB3DB9">
        <w:rPr>
          <w:rFonts w:cs="Times New Roman"/>
          <w:sz w:val="26"/>
          <w:szCs w:val="26"/>
        </w:rPr>
        <w:t>giờ</w:t>
      </w:r>
      <w:proofErr w:type="spellEnd"/>
      <w:r w:rsidRPr="00AB3DB9">
        <w:rPr>
          <w:rFonts w:cs="Times New Roman"/>
          <w:sz w:val="26"/>
          <w:szCs w:val="26"/>
        </w:rPr>
        <w:t xml:space="preserve"> qua </w:t>
      </w:r>
      <w:proofErr w:type="spellStart"/>
      <w:r w:rsidRPr="00AB3DB9">
        <w:rPr>
          <w:rFonts w:cs="Times New Roman"/>
          <w:sz w:val="26"/>
          <w:szCs w:val="26"/>
        </w:rPr>
        <w:t>trong</w:t>
      </w:r>
      <w:proofErr w:type="spellEnd"/>
      <w:r w:rsidRPr="00AB3DB9">
        <w:rPr>
          <w:rFonts w:cs="Times New Roman"/>
          <w:sz w:val="26"/>
          <w:szCs w:val="26"/>
        </w:rPr>
        <w:t xml:space="preserve"> 3 </w:t>
      </w:r>
      <w:proofErr w:type="spellStart"/>
      <w:r w:rsidRPr="00AB3DB9">
        <w:rPr>
          <w:rFonts w:cs="Times New Roman"/>
          <w:sz w:val="26"/>
          <w:szCs w:val="26"/>
        </w:rPr>
        <w:t>ngày</w:t>
      </w:r>
      <w:proofErr w:type="spellEnd"/>
      <w:r w:rsidRPr="00AB3DB9">
        <w:rPr>
          <w:rFonts w:cs="Times New Roman"/>
          <w:sz w:val="26"/>
          <w:szCs w:val="26"/>
        </w:rPr>
        <w:t xml:space="preserve"> </w:t>
      </w:r>
      <w:proofErr w:type="spellStart"/>
      <w:r w:rsidRPr="00AB3DB9">
        <w:rPr>
          <w:rFonts w:cs="Times New Roman"/>
          <w:sz w:val="26"/>
          <w:szCs w:val="26"/>
        </w:rPr>
        <w:t>liên</w:t>
      </w:r>
      <w:proofErr w:type="spellEnd"/>
      <w:r w:rsidRPr="00AB3DB9">
        <w:rPr>
          <w:rFonts w:cs="Times New Roman"/>
          <w:sz w:val="26"/>
          <w:szCs w:val="26"/>
        </w:rPr>
        <w:t xml:space="preserve"> </w:t>
      </w:r>
      <w:proofErr w:type="spellStart"/>
      <w:r w:rsidRPr="00AB3DB9">
        <w:rPr>
          <w:rFonts w:cs="Times New Roman"/>
          <w:sz w:val="26"/>
          <w:szCs w:val="26"/>
        </w:rPr>
        <w:t>tiếp</w:t>
      </w:r>
      <w:proofErr w:type="spellEnd"/>
      <w:r w:rsidRPr="00AB3DB9">
        <w:rPr>
          <w:rFonts w:cs="Times New Roman"/>
          <w:sz w:val="26"/>
          <w:szCs w:val="26"/>
        </w:rPr>
        <w:t xml:space="preserve"> ở </w:t>
      </w:r>
      <w:proofErr w:type="spellStart"/>
      <w:r w:rsidRPr="00AB3DB9">
        <w:rPr>
          <w:rFonts w:cs="Times New Roman"/>
          <w:sz w:val="26"/>
          <w:szCs w:val="26"/>
        </w:rPr>
        <w:t>thời</w:t>
      </w:r>
      <w:proofErr w:type="spellEnd"/>
      <w:r w:rsidRPr="00AB3DB9">
        <w:rPr>
          <w:rFonts w:cs="Times New Roman"/>
          <w:sz w:val="26"/>
          <w:szCs w:val="26"/>
        </w:rPr>
        <w:t xml:space="preserve"> </w:t>
      </w:r>
      <w:proofErr w:type="spellStart"/>
      <w:r w:rsidRPr="00AB3DB9">
        <w:rPr>
          <w:rFonts w:cs="Times New Roman"/>
          <w:sz w:val="26"/>
          <w:szCs w:val="26"/>
        </w:rPr>
        <w:t>điểm</w:t>
      </w:r>
      <w:proofErr w:type="spellEnd"/>
      <w:r w:rsidRPr="00AB3DB9">
        <w:rPr>
          <w:rFonts w:cs="Times New Roman"/>
          <w:sz w:val="26"/>
          <w:szCs w:val="26"/>
        </w:rPr>
        <w:t xml:space="preserve"> </w:t>
      </w:r>
      <w:proofErr w:type="spellStart"/>
      <w:r w:rsidRPr="00AB3DB9">
        <w:rPr>
          <w:rFonts w:cs="Times New Roman"/>
          <w:sz w:val="26"/>
          <w:szCs w:val="26"/>
        </w:rPr>
        <w:t>ngay</w:t>
      </w:r>
      <w:proofErr w:type="spellEnd"/>
      <w:r w:rsidRPr="00AB3DB9">
        <w:rPr>
          <w:rFonts w:cs="Times New Roman"/>
          <w:sz w:val="26"/>
          <w:szCs w:val="26"/>
        </w:rPr>
        <w:t xml:space="preserve"> </w:t>
      </w:r>
      <w:proofErr w:type="spellStart"/>
      <w:r w:rsidRPr="00AB3DB9">
        <w:rPr>
          <w:rFonts w:cs="Times New Roman"/>
          <w:sz w:val="26"/>
          <w:szCs w:val="26"/>
        </w:rPr>
        <w:t>trước</w:t>
      </w:r>
      <w:proofErr w:type="spellEnd"/>
      <w:r w:rsidRPr="00AB3DB9">
        <w:rPr>
          <w:rFonts w:cs="Times New Roman"/>
          <w:sz w:val="26"/>
          <w:szCs w:val="26"/>
        </w:rPr>
        <w:t xml:space="preserve">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sau</w:t>
      </w:r>
      <w:proofErr w:type="spellEnd"/>
      <w:r w:rsidRPr="00AB3DB9">
        <w:rPr>
          <w:rFonts w:cs="Times New Roman"/>
          <w:sz w:val="26"/>
          <w:szCs w:val="26"/>
        </w:rPr>
        <w:t xml:space="preserve"> can </w:t>
      </w:r>
      <w:proofErr w:type="spellStart"/>
      <w:r w:rsidRPr="00AB3DB9">
        <w:rPr>
          <w:rFonts w:cs="Times New Roman"/>
          <w:sz w:val="26"/>
          <w:szCs w:val="26"/>
        </w:rPr>
        <w:t>thiệp</w:t>
      </w:r>
      <w:proofErr w:type="spellEnd"/>
      <w:r w:rsidRPr="00AB3DB9">
        <w:rPr>
          <w:rFonts w:cs="Times New Roman"/>
          <w:sz w:val="26"/>
          <w:szCs w:val="26"/>
        </w:rPr>
        <w:t xml:space="preserve">. </w:t>
      </w:r>
      <w:proofErr w:type="spellStart"/>
      <w:r w:rsidRPr="00AB3DB9">
        <w:rPr>
          <w:rFonts w:cs="Times New Roman"/>
          <w:sz w:val="26"/>
          <w:szCs w:val="26"/>
        </w:rPr>
        <w:t>Sử</w:t>
      </w:r>
      <w:proofErr w:type="spellEnd"/>
      <w:r w:rsidRPr="00AB3DB9">
        <w:rPr>
          <w:rFonts w:cs="Times New Roman"/>
          <w:sz w:val="26"/>
          <w:szCs w:val="26"/>
        </w:rPr>
        <w:t xml:space="preserve"> </w:t>
      </w:r>
      <w:proofErr w:type="spellStart"/>
      <w:r w:rsidRPr="00AB3DB9">
        <w:rPr>
          <w:rFonts w:cs="Times New Roman"/>
          <w:sz w:val="26"/>
          <w:szCs w:val="26"/>
        </w:rPr>
        <w:t>dụng</w:t>
      </w:r>
      <w:proofErr w:type="spellEnd"/>
      <w:r w:rsidRPr="00AB3DB9">
        <w:rPr>
          <w:rFonts w:cs="Times New Roman"/>
          <w:sz w:val="26"/>
          <w:szCs w:val="26"/>
        </w:rPr>
        <w:t xml:space="preserve"> </w:t>
      </w:r>
      <w:proofErr w:type="spellStart"/>
      <w:r w:rsidRPr="00AB3DB9">
        <w:rPr>
          <w:rFonts w:cs="Times New Roman"/>
          <w:sz w:val="26"/>
          <w:szCs w:val="26"/>
        </w:rPr>
        <w:t>quyển</w:t>
      </w:r>
      <w:proofErr w:type="spellEnd"/>
      <w:r w:rsidRPr="00AB3DB9">
        <w:rPr>
          <w:rFonts w:cs="Times New Roman"/>
          <w:sz w:val="26"/>
          <w:szCs w:val="26"/>
        </w:rPr>
        <w:t xml:space="preserve"> </w:t>
      </w:r>
      <w:proofErr w:type="spellStart"/>
      <w:r w:rsidRPr="00AB3DB9">
        <w:rPr>
          <w:rFonts w:cs="Times New Roman"/>
          <w:sz w:val="26"/>
          <w:szCs w:val="26"/>
        </w:rPr>
        <w:t>ảnh</w:t>
      </w:r>
      <w:proofErr w:type="spellEnd"/>
      <w:r w:rsidRPr="00AB3DB9">
        <w:rPr>
          <w:rFonts w:cs="Times New Roman"/>
          <w:sz w:val="26"/>
          <w:szCs w:val="26"/>
          <w:lang w:val="vi-VN"/>
        </w:rPr>
        <w:t xml:space="preserve"> có hình vẽ thực tế các dụng cụ dùng để ăn và các món ăn thường gặp giúp đối tượng nhớ lại chính xác lượng thực phẩm đã tiêu thụ trong ngày hôm trước</w:t>
      </w:r>
      <w:r w:rsidRPr="00AB3DB9">
        <w:rPr>
          <w:rFonts w:cs="Times New Roman"/>
          <w:sz w:val="26"/>
          <w:szCs w:val="26"/>
        </w:rPr>
        <w:t>.</w:t>
      </w:r>
      <w:r w:rsidRPr="00AB3DB9">
        <w:rPr>
          <w:rFonts w:cs="Times New Roman"/>
          <w:sz w:val="26"/>
          <w:szCs w:val="26"/>
          <w:lang w:val="vi-VN"/>
        </w:rPr>
        <w:t xml:space="preserve"> Điều tra viên hỏi toàn bộ thực phẩm mà đối tượng đã tiêu thụ trong bữa sáng, bữa trưa và bữa tối và các thực phẩm ở các bữa khác mà đối tượng ăn thêm.</w:t>
      </w:r>
      <w:r w:rsidRPr="00AB3DB9">
        <w:rPr>
          <w:rFonts w:cs="Times New Roman"/>
          <w:color w:val="00B050"/>
          <w:sz w:val="26"/>
          <w:szCs w:val="26"/>
        </w:rPr>
        <w:t xml:space="preserve"> </w:t>
      </w:r>
      <w:proofErr w:type="spellStart"/>
      <w:r w:rsidRPr="00AB3DB9">
        <w:rPr>
          <w:rFonts w:cs="Times New Roman"/>
          <w:sz w:val="26"/>
          <w:szCs w:val="26"/>
        </w:rPr>
        <w:t>Bộ</w:t>
      </w:r>
      <w:proofErr w:type="spellEnd"/>
      <w:r w:rsidRPr="00AB3DB9">
        <w:rPr>
          <w:rFonts w:cs="Times New Roman"/>
          <w:sz w:val="26"/>
          <w:szCs w:val="26"/>
        </w:rPr>
        <w:t xml:space="preserve"> </w:t>
      </w:r>
      <w:proofErr w:type="spellStart"/>
      <w:r w:rsidRPr="00AB3DB9">
        <w:rPr>
          <w:rFonts w:cs="Times New Roman"/>
          <w:sz w:val="26"/>
          <w:szCs w:val="26"/>
        </w:rPr>
        <w:t>câu</w:t>
      </w:r>
      <w:proofErr w:type="spellEnd"/>
      <w:r w:rsidRPr="00AB3DB9">
        <w:rPr>
          <w:rFonts w:cs="Times New Roman"/>
          <w:sz w:val="26"/>
          <w:szCs w:val="26"/>
        </w:rPr>
        <w:t xml:space="preserve"> </w:t>
      </w:r>
      <w:proofErr w:type="spellStart"/>
      <w:r w:rsidRPr="00AB3DB9">
        <w:rPr>
          <w:rFonts w:cs="Times New Roman"/>
          <w:sz w:val="26"/>
          <w:szCs w:val="26"/>
        </w:rPr>
        <w:t>hỏi</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thử</w:t>
      </w:r>
      <w:proofErr w:type="spellEnd"/>
      <w:r w:rsidRPr="00AB3DB9">
        <w:rPr>
          <w:rFonts w:cs="Times New Roman"/>
          <w:sz w:val="26"/>
          <w:szCs w:val="26"/>
        </w:rPr>
        <w:t xml:space="preserve"> </w:t>
      </w:r>
      <w:proofErr w:type="spellStart"/>
      <w:r w:rsidRPr="00AB3DB9">
        <w:rPr>
          <w:rFonts w:cs="Times New Roman"/>
          <w:sz w:val="26"/>
          <w:szCs w:val="26"/>
        </w:rPr>
        <w:t>nghiệm</w:t>
      </w:r>
      <w:proofErr w:type="spellEnd"/>
      <w:r w:rsidRPr="00AB3DB9">
        <w:rPr>
          <w:rFonts w:cs="Times New Roman"/>
          <w:sz w:val="26"/>
          <w:szCs w:val="26"/>
        </w:rPr>
        <w:t xml:space="preserve"> </w:t>
      </w:r>
      <w:proofErr w:type="spellStart"/>
      <w:r w:rsidRPr="00AB3DB9">
        <w:rPr>
          <w:rFonts w:cs="Times New Roman"/>
          <w:sz w:val="26"/>
          <w:szCs w:val="26"/>
        </w:rPr>
        <w:t>trước</w:t>
      </w:r>
      <w:proofErr w:type="spellEnd"/>
      <w:r w:rsidRPr="00AB3DB9">
        <w:rPr>
          <w:rFonts w:cs="Times New Roman"/>
          <w:sz w:val="26"/>
          <w:szCs w:val="26"/>
        </w:rPr>
        <w:t xml:space="preserve"> </w:t>
      </w:r>
      <w:proofErr w:type="spellStart"/>
      <w:r w:rsidRPr="00AB3DB9">
        <w:rPr>
          <w:rFonts w:cs="Times New Roman"/>
          <w:sz w:val="26"/>
          <w:szCs w:val="26"/>
        </w:rPr>
        <w:t>khi</w:t>
      </w:r>
      <w:proofErr w:type="spellEnd"/>
      <w:r w:rsidRPr="00AB3DB9">
        <w:rPr>
          <w:rFonts w:cs="Times New Roman"/>
          <w:sz w:val="26"/>
          <w:szCs w:val="26"/>
        </w:rPr>
        <w:t xml:space="preserve"> </w:t>
      </w:r>
      <w:proofErr w:type="spellStart"/>
      <w:r w:rsidRPr="00AB3DB9">
        <w:rPr>
          <w:rFonts w:cs="Times New Roman"/>
          <w:sz w:val="26"/>
          <w:szCs w:val="26"/>
        </w:rPr>
        <w:t>điều</w:t>
      </w:r>
      <w:proofErr w:type="spellEnd"/>
      <w:r w:rsidRPr="00AB3DB9">
        <w:rPr>
          <w:rFonts w:cs="Times New Roman"/>
          <w:sz w:val="26"/>
          <w:szCs w:val="26"/>
        </w:rPr>
        <w:t xml:space="preserve"> </w:t>
      </w:r>
      <w:proofErr w:type="spellStart"/>
      <w:r w:rsidRPr="00AB3DB9">
        <w:rPr>
          <w:rFonts w:cs="Times New Roman"/>
          <w:sz w:val="26"/>
          <w:szCs w:val="26"/>
        </w:rPr>
        <w:t>tra</w:t>
      </w:r>
      <w:proofErr w:type="spellEnd"/>
      <w:r w:rsidRPr="00AB3DB9">
        <w:rPr>
          <w:rFonts w:cs="Times New Roman"/>
          <w:sz w:val="26"/>
          <w:szCs w:val="26"/>
        </w:rPr>
        <w:t>.</w:t>
      </w:r>
    </w:p>
    <w:p w14:paraId="0D009DA5" w14:textId="513F9009" w:rsidR="00FD763B" w:rsidRPr="00AB3DB9" w:rsidRDefault="00394FC3" w:rsidP="00706671">
      <w:pPr>
        <w:autoSpaceDE w:val="0"/>
        <w:autoSpaceDN w:val="0"/>
        <w:adjustRightInd w:val="0"/>
        <w:spacing w:line="360" w:lineRule="auto"/>
        <w:ind w:firstLine="360"/>
        <w:jc w:val="both"/>
        <w:rPr>
          <w:rFonts w:cs="Times New Roman"/>
          <w:color w:val="FF0000"/>
          <w:sz w:val="26"/>
          <w:szCs w:val="26"/>
          <w:lang w:val="vi-VN"/>
        </w:rPr>
      </w:pPr>
      <w:r w:rsidRPr="00AB3DB9">
        <w:rPr>
          <w:rFonts w:cs="Times New Roman"/>
          <w:sz w:val="26"/>
          <w:szCs w:val="26"/>
        </w:rPr>
        <w:lastRenderedPageBreak/>
        <w:t xml:space="preserve">- Sau </w:t>
      </w:r>
      <w:proofErr w:type="spellStart"/>
      <w:r w:rsidRPr="00AB3DB9">
        <w:rPr>
          <w:rFonts w:cs="Times New Roman"/>
          <w:sz w:val="26"/>
          <w:szCs w:val="26"/>
        </w:rPr>
        <w:t>khi</w:t>
      </w:r>
      <w:proofErr w:type="spellEnd"/>
      <w:r w:rsidRPr="00AB3DB9">
        <w:rPr>
          <w:rFonts w:cs="Times New Roman"/>
          <w:sz w:val="26"/>
          <w:szCs w:val="26"/>
        </w:rPr>
        <w:t xml:space="preserve"> </w:t>
      </w:r>
      <w:proofErr w:type="spellStart"/>
      <w:r w:rsidRPr="00AB3DB9">
        <w:rPr>
          <w:rFonts w:cs="Times New Roman"/>
          <w:sz w:val="26"/>
          <w:szCs w:val="26"/>
        </w:rPr>
        <w:t>phỏng</w:t>
      </w:r>
      <w:proofErr w:type="spellEnd"/>
      <w:r w:rsidRPr="00AB3DB9">
        <w:rPr>
          <w:rFonts w:cs="Times New Roman"/>
          <w:sz w:val="26"/>
          <w:szCs w:val="26"/>
        </w:rPr>
        <w:t xml:space="preserve"> </w:t>
      </w:r>
      <w:proofErr w:type="spellStart"/>
      <w:r w:rsidRPr="00AB3DB9">
        <w:rPr>
          <w:rFonts w:cs="Times New Roman"/>
          <w:sz w:val="26"/>
          <w:szCs w:val="26"/>
        </w:rPr>
        <w:t>vấn</w:t>
      </w:r>
      <w:proofErr w:type="spellEnd"/>
      <w:r w:rsidRPr="00AB3DB9">
        <w:rPr>
          <w:rFonts w:cs="Times New Roman"/>
          <w:sz w:val="26"/>
          <w:szCs w:val="26"/>
          <w:lang w:val="vi-VN"/>
        </w:rPr>
        <w:t xml:space="preserve">, </w:t>
      </w:r>
      <w:proofErr w:type="spellStart"/>
      <w:r w:rsidRPr="00AB3DB9">
        <w:rPr>
          <w:rFonts w:cs="Times New Roman"/>
          <w:sz w:val="26"/>
          <w:szCs w:val="26"/>
        </w:rPr>
        <w:t>thực</w:t>
      </w:r>
      <w:proofErr w:type="spellEnd"/>
      <w:r w:rsidRPr="00AB3DB9">
        <w:rPr>
          <w:rFonts w:cs="Times New Roman"/>
          <w:sz w:val="26"/>
          <w:szCs w:val="26"/>
        </w:rPr>
        <w:t xml:space="preserve"> </w:t>
      </w:r>
      <w:proofErr w:type="spellStart"/>
      <w:r w:rsidRPr="00AB3DB9">
        <w:rPr>
          <w:rFonts w:cs="Times New Roman"/>
          <w:sz w:val="26"/>
          <w:szCs w:val="26"/>
        </w:rPr>
        <w:t>phẩm</w:t>
      </w:r>
      <w:proofErr w:type="spellEnd"/>
      <w:r w:rsidRPr="00AB3DB9">
        <w:rPr>
          <w:rFonts w:cs="Times New Roman"/>
          <w:sz w:val="26"/>
          <w:szCs w:val="26"/>
        </w:rPr>
        <w:t xml:space="preserve"> </w:t>
      </w:r>
      <w:proofErr w:type="spellStart"/>
      <w:r w:rsidRPr="00AB3DB9">
        <w:rPr>
          <w:rFonts w:cs="Times New Roman"/>
          <w:sz w:val="26"/>
          <w:szCs w:val="26"/>
        </w:rPr>
        <w:t>sẽ</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mã</w:t>
      </w:r>
      <w:proofErr w:type="spellEnd"/>
      <w:r w:rsidRPr="00AB3DB9">
        <w:rPr>
          <w:rFonts w:cs="Times New Roman"/>
          <w:sz w:val="26"/>
          <w:szCs w:val="26"/>
        </w:rPr>
        <w:t xml:space="preserve"> </w:t>
      </w:r>
      <w:proofErr w:type="spellStart"/>
      <w:r w:rsidRPr="00AB3DB9">
        <w:rPr>
          <w:rFonts w:cs="Times New Roman"/>
          <w:sz w:val="26"/>
          <w:szCs w:val="26"/>
        </w:rPr>
        <w:t>hóa</w:t>
      </w:r>
      <w:proofErr w:type="spellEnd"/>
      <w:r w:rsidRPr="00AB3DB9">
        <w:rPr>
          <w:rFonts w:cs="Times New Roman"/>
          <w:sz w:val="26"/>
          <w:szCs w:val="26"/>
        </w:rPr>
        <w:t xml:space="preserve"> </w:t>
      </w:r>
      <w:proofErr w:type="spellStart"/>
      <w:r w:rsidRPr="00AB3DB9">
        <w:rPr>
          <w:rFonts w:cs="Times New Roman"/>
          <w:sz w:val="26"/>
          <w:szCs w:val="26"/>
        </w:rPr>
        <w:t>theo</w:t>
      </w:r>
      <w:proofErr w:type="spellEnd"/>
      <w:r w:rsidRPr="00AB3DB9">
        <w:rPr>
          <w:rFonts w:cs="Times New Roman"/>
          <w:sz w:val="26"/>
          <w:szCs w:val="26"/>
        </w:rPr>
        <w:t xml:space="preserve"> </w:t>
      </w:r>
      <w:proofErr w:type="spellStart"/>
      <w:r w:rsidRPr="00AB3DB9">
        <w:rPr>
          <w:rFonts w:cs="Times New Roman"/>
          <w:sz w:val="26"/>
          <w:szCs w:val="26"/>
        </w:rPr>
        <w:t>bảng</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w:t>
      </w:r>
      <w:proofErr w:type="spellStart"/>
      <w:r w:rsidRPr="00AB3DB9">
        <w:rPr>
          <w:rFonts w:cs="Times New Roman"/>
          <w:sz w:val="26"/>
          <w:szCs w:val="26"/>
        </w:rPr>
        <w:t>phần</w:t>
      </w:r>
      <w:proofErr w:type="spellEnd"/>
      <w:r w:rsidRPr="00AB3DB9">
        <w:rPr>
          <w:rFonts w:cs="Times New Roman"/>
          <w:sz w:val="26"/>
          <w:szCs w:val="26"/>
        </w:rPr>
        <w:t xml:space="preserve"> </w:t>
      </w:r>
      <w:proofErr w:type="spellStart"/>
      <w:r w:rsidRPr="00AB3DB9">
        <w:rPr>
          <w:rFonts w:cs="Times New Roman"/>
          <w:sz w:val="26"/>
          <w:szCs w:val="26"/>
        </w:rPr>
        <w:t>thức</w:t>
      </w:r>
      <w:proofErr w:type="spellEnd"/>
      <w:r w:rsidRPr="00AB3DB9">
        <w:rPr>
          <w:rFonts w:cs="Times New Roman"/>
          <w:sz w:val="26"/>
          <w:szCs w:val="26"/>
        </w:rPr>
        <w:t xml:space="preserve"> </w:t>
      </w:r>
      <w:proofErr w:type="spellStart"/>
      <w:r w:rsidRPr="00AB3DB9">
        <w:rPr>
          <w:rFonts w:cs="Times New Roman"/>
          <w:sz w:val="26"/>
          <w:szCs w:val="26"/>
        </w:rPr>
        <w:t>ăn</w:t>
      </w:r>
      <w:proofErr w:type="spellEnd"/>
      <w:r w:rsidRPr="00AB3DB9">
        <w:rPr>
          <w:rFonts w:cs="Times New Roman"/>
          <w:sz w:val="26"/>
          <w:szCs w:val="26"/>
        </w:rPr>
        <w:t xml:space="preserve"> Việt Nam </w:t>
      </w:r>
      <w:proofErr w:type="spellStart"/>
      <w:r w:rsidRPr="00AB3DB9">
        <w:rPr>
          <w:rFonts w:cs="Times New Roman"/>
          <w:sz w:val="26"/>
          <w:szCs w:val="26"/>
        </w:rPr>
        <w:t>năm</w:t>
      </w:r>
      <w:proofErr w:type="spellEnd"/>
      <w:r w:rsidRPr="00AB3DB9">
        <w:rPr>
          <w:rFonts w:cs="Times New Roman"/>
          <w:sz w:val="26"/>
          <w:szCs w:val="26"/>
        </w:rPr>
        <w:t xml:space="preserve"> </w:t>
      </w:r>
      <w:r w:rsidR="00C074E8">
        <w:rPr>
          <w:rFonts w:cs="Times New Roman"/>
          <w:sz w:val="26"/>
          <w:szCs w:val="26"/>
        </w:rPr>
        <w:t>200</w:t>
      </w:r>
      <w:r w:rsidRPr="00AB3DB9">
        <w:rPr>
          <w:rFonts w:cs="Times New Roman"/>
          <w:sz w:val="26"/>
          <w:szCs w:val="26"/>
        </w:rPr>
        <w:t>7</w:t>
      </w:r>
      <w:r w:rsidR="009068DD" w:rsidRPr="00AB3DB9">
        <w:rPr>
          <w:rFonts w:cs="Times New Roman"/>
          <w:sz w:val="26"/>
          <w:szCs w:val="26"/>
        </w:rPr>
        <w:fldChar w:fldCharType="begin"/>
      </w:r>
      <w:r w:rsidR="004446A7">
        <w:rPr>
          <w:rFonts w:cs="Times New Roman"/>
          <w:sz w:val="26"/>
          <w:szCs w:val="26"/>
        </w:rPr>
        <w:instrText xml:space="preserve"> ADDIN ZOTERO_ITEM CSL_CITATION {"citationID":"aocelllv9r","properties":{"formattedCitation":" [188]","plainCitation":" [188]","noteIndex":0},"citationItems":[{"id":674,"uris":["http://zotero.org/users/10413572/items/UD5JFVW6"],"itemData":{"id":674,"type":"webpage","title":"(PDF) BỘ Y TẾ VIỆN DINH DƯỠNG BẢNG THÀNH PHẦN THỰC PHẨM VIỆT NAM THỰC PHẨM VIỆT NAM VIETNAMESE FOOD COMPOSITION TABLE | trung hieu diep - Academia.edu","URL":"https://www.academia.edu/29662324/B%E1%BB%98_Y_T%E1%BA%BE_VI%E1%BB%86N_DINH_D%C6%AF%E1%BB%A0NG_B%E1%BA%A2NG_TH%C3%80NH_PH%E1%BA%A6N_TH%E1%BB%B0C_PH%E1%BA%A8M_VI%E1%BB%86T_NAM_TH%E1%BB%B0C_PH%E1%BA%A8M_VI%E1%BB%86T_NAM_VIETNAMESE_FOOD_COMPOSITION_TABLE","accessed":{"date-parts":[["2023",6,6]]}}}],"schema":"https://github.com/citation-style-language/schema/raw/master/csl-citation.json"} </w:instrText>
      </w:r>
      <w:r w:rsidR="009068DD" w:rsidRPr="00AB3DB9">
        <w:rPr>
          <w:rFonts w:cs="Times New Roman"/>
          <w:sz w:val="26"/>
          <w:szCs w:val="26"/>
        </w:rPr>
        <w:fldChar w:fldCharType="separate"/>
      </w:r>
      <w:r w:rsidR="004446A7" w:rsidRPr="004446A7">
        <w:rPr>
          <w:rFonts w:cs="Times New Roman"/>
          <w:sz w:val="26"/>
        </w:rPr>
        <w:t xml:space="preserve"> [188]</w:t>
      </w:r>
      <w:r w:rsidR="009068DD" w:rsidRPr="00AB3DB9">
        <w:rPr>
          <w:rFonts w:cs="Times New Roman"/>
          <w:sz w:val="26"/>
          <w:szCs w:val="26"/>
        </w:rPr>
        <w:fldChar w:fldCharType="end"/>
      </w:r>
      <w:r w:rsidR="009068DD" w:rsidRPr="00AB3DB9">
        <w:rPr>
          <w:rFonts w:cs="Times New Roman"/>
          <w:sz w:val="26"/>
          <w:szCs w:val="26"/>
        </w:rPr>
        <w:t xml:space="preserve">, </w:t>
      </w:r>
      <w:proofErr w:type="spellStart"/>
      <w:r w:rsidR="009068DD" w:rsidRPr="00AB3DB9">
        <w:rPr>
          <w:rFonts w:cs="Times New Roman"/>
          <w:sz w:val="26"/>
          <w:szCs w:val="26"/>
        </w:rPr>
        <w:t>hệ</w:t>
      </w:r>
      <w:proofErr w:type="spellEnd"/>
      <w:r w:rsidR="009068DD" w:rsidRPr="00AB3DB9">
        <w:rPr>
          <w:rFonts w:cs="Times New Roman"/>
          <w:sz w:val="26"/>
          <w:szCs w:val="26"/>
        </w:rPr>
        <w:t xml:space="preserve"> </w:t>
      </w:r>
      <w:proofErr w:type="spellStart"/>
      <w:r w:rsidR="009068DD" w:rsidRPr="00AB3DB9">
        <w:rPr>
          <w:rFonts w:cs="Times New Roman"/>
          <w:sz w:val="26"/>
          <w:szCs w:val="26"/>
        </w:rPr>
        <w:t>số</w:t>
      </w:r>
      <w:proofErr w:type="spellEnd"/>
      <w:r w:rsidR="009068DD" w:rsidRPr="00AB3DB9">
        <w:rPr>
          <w:rFonts w:cs="Times New Roman"/>
          <w:sz w:val="26"/>
          <w:szCs w:val="26"/>
        </w:rPr>
        <w:t xml:space="preserve"> </w:t>
      </w:r>
      <w:proofErr w:type="spellStart"/>
      <w:r w:rsidR="009068DD" w:rsidRPr="00AB3DB9">
        <w:rPr>
          <w:rFonts w:cs="Times New Roman"/>
          <w:sz w:val="26"/>
          <w:szCs w:val="26"/>
        </w:rPr>
        <w:t>chuyển</w:t>
      </w:r>
      <w:proofErr w:type="spellEnd"/>
      <w:r w:rsidR="009068DD" w:rsidRPr="00AB3DB9">
        <w:rPr>
          <w:rFonts w:cs="Times New Roman"/>
          <w:sz w:val="26"/>
          <w:szCs w:val="26"/>
        </w:rPr>
        <w:t xml:space="preserve"> </w:t>
      </w:r>
      <w:proofErr w:type="spellStart"/>
      <w:r w:rsidR="009068DD" w:rsidRPr="00AB3DB9">
        <w:rPr>
          <w:rFonts w:cs="Times New Roman"/>
          <w:sz w:val="26"/>
          <w:szCs w:val="26"/>
        </w:rPr>
        <w:t>đổi</w:t>
      </w:r>
      <w:proofErr w:type="spellEnd"/>
      <w:r w:rsidR="009068DD" w:rsidRPr="00AB3DB9">
        <w:rPr>
          <w:rFonts w:cs="Times New Roman"/>
          <w:sz w:val="26"/>
          <w:szCs w:val="26"/>
        </w:rPr>
        <w:t xml:space="preserve"> </w:t>
      </w:r>
      <w:proofErr w:type="spellStart"/>
      <w:r w:rsidR="009068DD" w:rsidRPr="00AB3DB9">
        <w:rPr>
          <w:rFonts w:cs="Times New Roman"/>
          <w:sz w:val="26"/>
          <w:szCs w:val="26"/>
        </w:rPr>
        <w:t>sống</w:t>
      </w:r>
      <w:proofErr w:type="spellEnd"/>
      <w:r w:rsidR="009068DD" w:rsidRPr="00AB3DB9">
        <w:rPr>
          <w:rFonts w:cs="Times New Roman"/>
          <w:sz w:val="26"/>
          <w:szCs w:val="26"/>
        </w:rPr>
        <w:t xml:space="preserve"> </w:t>
      </w:r>
      <w:proofErr w:type="spellStart"/>
      <w:r w:rsidR="009068DD" w:rsidRPr="00AB3DB9">
        <w:rPr>
          <w:rFonts w:cs="Times New Roman"/>
          <w:sz w:val="26"/>
          <w:szCs w:val="26"/>
        </w:rPr>
        <w:t>chín</w:t>
      </w:r>
      <w:proofErr w:type="spellEnd"/>
      <w:r w:rsidR="009068DD" w:rsidRPr="00AB3DB9">
        <w:rPr>
          <w:rFonts w:cs="Times New Roman"/>
          <w:sz w:val="26"/>
          <w:szCs w:val="26"/>
        </w:rPr>
        <w:t xml:space="preserve"> </w:t>
      </w:r>
      <w:proofErr w:type="spellStart"/>
      <w:r w:rsidR="009068DD" w:rsidRPr="00AB3DB9">
        <w:rPr>
          <w:rFonts w:cs="Times New Roman"/>
          <w:sz w:val="26"/>
          <w:szCs w:val="26"/>
        </w:rPr>
        <w:t>được</w:t>
      </w:r>
      <w:proofErr w:type="spellEnd"/>
      <w:r w:rsidR="009068DD" w:rsidRPr="00AB3DB9">
        <w:rPr>
          <w:rFonts w:cs="Times New Roman"/>
          <w:sz w:val="26"/>
          <w:szCs w:val="26"/>
        </w:rPr>
        <w:t xml:space="preserve"> </w:t>
      </w:r>
      <w:proofErr w:type="spellStart"/>
      <w:r w:rsidR="009068DD" w:rsidRPr="00AB3DB9">
        <w:rPr>
          <w:rFonts w:cs="Times New Roman"/>
          <w:sz w:val="26"/>
          <w:szCs w:val="26"/>
        </w:rPr>
        <w:t>tham</w:t>
      </w:r>
      <w:proofErr w:type="spellEnd"/>
      <w:r w:rsidR="009068DD" w:rsidRPr="00AB3DB9">
        <w:rPr>
          <w:rFonts w:cs="Times New Roman"/>
          <w:sz w:val="26"/>
          <w:szCs w:val="26"/>
        </w:rPr>
        <w:t xml:space="preserve"> </w:t>
      </w:r>
      <w:proofErr w:type="spellStart"/>
      <w:r w:rsidR="009068DD" w:rsidRPr="00AB3DB9">
        <w:rPr>
          <w:rFonts w:cs="Times New Roman"/>
          <w:sz w:val="26"/>
          <w:szCs w:val="26"/>
        </w:rPr>
        <w:t>khảo</w:t>
      </w:r>
      <w:proofErr w:type="spellEnd"/>
      <w:r w:rsidR="009068DD" w:rsidRPr="00AB3DB9">
        <w:rPr>
          <w:rFonts w:cs="Times New Roman"/>
          <w:sz w:val="26"/>
          <w:szCs w:val="26"/>
        </w:rPr>
        <w:t xml:space="preserve"> </w:t>
      </w:r>
      <w:proofErr w:type="spellStart"/>
      <w:r w:rsidR="009068DD" w:rsidRPr="00AB3DB9">
        <w:rPr>
          <w:rFonts w:cs="Times New Roman"/>
          <w:sz w:val="26"/>
          <w:szCs w:val="26"/>
        </w:rPr>
        <w:t>từ</w:t>
      </w:r>
      <w:proofErr w:type="spellEnd"/>
      <w:r w:rsidR="009068DD" w:rsidRPr="00AB3DB9">
        <w:rPr>
          <w:rFonts w:cs="Times New Roman"/>
          <w:sz w:val="26"/>
          <w:szCs w:val="26"/>
        </w:rPr>
        <w:t xml:space="preserve"> </w:t>
      </w:r>
      <w:proofErr w:type="spellStart"/>
      <w:r w:rsidR="009068DD" w:rsidRPr="00AB3DB9">
        <w:rPr>
          <w:rFonts w:cs="Times New Roman"/>
          <w:sz w:val="26"/>
          <w:szCs w:val="26"/>
        </w:rPr>
        <w:t>sách</w:t>
      </w:r>
      <w:proofErr w:type="spellEnd"/>
      <w:r w:rsidR="009068DD" w:rsidRPr="00AB3DB9">
        <w:rPr>
          <w:rFonts w:cs="Times New Roman"/>
          <w:sz w:val="26"/>
          <w:szCs w:val="26"/>
        </w:rPr>
        <w:t xml:space="preserve"> “</w:t>
      </w:r>
      <w:proofErr w:type="spellStart"/>
      <w:r w:rsidR="009068DD" w:rsidRPr="00AB3DB9">
        <w:rPr>
          <w:rFonts w:cs="Times New Roman"/>
          <w:sz w:val="26"/>
          <w:szCs w:val="26"/>
        </w:rPr>
        <w:t>Hệ</w:t>
      </w:r>
      <w:proofErr w:type="spellEnd"/>
      <w:r w:rsidR="009068DD" w:rsidRPr="00AB3DB9">
        <w:rPr>
          <w:rFonts w:cs="Times New Roman"/>
          <w:sz w:val="26"/>
          <w:szCs w:val="26"/>
        </w:rPr>
        <w:t xml:space="preserve"> </w:t>
      </w:r>
      <w:proofErr w:type="spellStart"/>
      <w:r w:rsidR="009068DD" w:rsidRPr="00AB3DB9">
        <w:rPr>
          <w:rFonts w:cs="Times New Roman"/>
          <w:sz w:val="26"/>
          <w:szCs w:val="26"/>
        </w:rPr>
        <w:t>số</w:t>
      </w:r>
      <w:proofErr w:type="spellEnd"/>
      <w:r w:rsidR="009068DD" w:rsidRPr="00AB3DB9">
        <w:rPr>
          <w:rFonts w:cs="Times New Roman"/>
          <w:sz w:val="26"/>
          <w:szCs w:val="26"/>
        </w:rPr>
        <w:t xml:space="preserve"> </w:t>
      </w:r>
      <w:proofErr w:type="spellStart"/>
      <w:r w:rsidR="009068DD" w:rsidRPr="00AB3DB9">
        <w:rPr>
          <w:rFonts w:cs="Times New Roman"/>
          <w:sz w:val="26"/>
          <w:szCs w:val="26"/>
        </w:rPr>
        <w:t>sống</w:t>
      </w:r>
      <w:proofErr w:type="spellEnd"/>
      <w:r w:rsidR="009068DD" w:rsidRPr="00AB3DB9">
        <w:rPr>
          <w:rFonts w:cs="Times New Roman"/>
          <w:sz w:val="26"/>
          <w:szCs w:val="26"/>
        </w:rPr>
        <w:t xml:space="preserve"> </w:t>
      </w:r>
      <w:proofErr w:type="spellStart"/>
      <w:r w:rsidR="009068DD" w:rsidRPr="00AB3DB9">
        <w:rPr>
          <w:rFonts w:cs="Times New Roman"/>
          <w:sz w:val="26"/>
          <w:szCs w:val="26"/>
        </w:rPr>
        <w:t>chín</w:t>
      </w:r>
      <w:proofErr w:type="spellEnd"/>
      <w:r w:rsidR="009068DD" w:rsidRPr="00AB3DB9">
        <w:rPr>
          <w:rFonts w:cs="Times New Roman"/>
          <w:sz w:val="26"/>
          <w:szCs w:val="26"/>
        </w:rPr>
        <w:t xml:space="preserve"> </w:t>
      </w:r>
      <w:proofErr w:type="spellStart"/>
      <w:r w:rsidR="009068DD" w:rsidRPr="00AB3DB9">
        <w:rPr>
          <w:rFonts w:cs="Times New Roman"/>
          <w:sz w:val="26"/>
          <w:szCs w:val="26"/>
        </w:rPr>
        <w:t>và</w:t>
      </w:r>
      <w:proofErr w:type="spellEnd"/>
      <w:r w:rsidR="009068DD" w:rsidRPr="00AB3DB9">
        <w:rPr>
          <w:rFonts w:cs="Times New Roman"/>
          <w:sz w:val="26"/>
          <w:szCs w:val="26"/>
        </w:rPr>
        <w:t xml:space="preserve"> </w:t>
      </w:r>
      <w:proofErr w:type="spellStart"/>
      <w:r w:rsidR="009068DD" w:rsidRPr="00AB3DB9">
        <w:rPr>
          <w:rFonts w:cs="Times New Roman"/>
          <w:sz w:val="26"/>
          <w:szCs w:val="26"/>
        </w:rPr>
        <w:t>bảng</w:t>
      </w:r>
      <w:proofErr w:type="spellEnd"/>
      <w:r w:rsidR="009068DD" w:rsidRPr="00AB3DB9">
        <w:rPr>
          <w:rFonts w:cs="Times New Roman"/>
          <w:sz w:val="26"/>
          <w:szCs w:val="26"/>
        </w:rPr>
        <w:t xml:space="preserve"> </w:t>
      </w:r>
      <w:proofErr w:type="spellStart"/>
      <w:r w:rsidR="009068DD" w:rsidRPr="00AB3DB9">
        <w:rPr>
          <w:rFonts w:cs="Times New Roman"/>
          <w:sz w:val="26"/>
          <w:szCs w:val="26"/>
        </w:rPr>
        <w:t>chuyển</w:t>
      </w:r>
      <w:proofErr w:type="spellEnd"/>
      <w:r w:rsidR="009068DD" w:rsidRPr="00AB3DB9">
        <w:rPr>
          <w:rFonts w:cs="Times New Roman"/>
          <w:sz w:val="26"/>
          <w:szCs w:val="26"/>
        </w:rPr>
        <w:t xml:space="preserve"> </w:t>
      </w:r>
      <w:proofErr w:type="spellStart"/>
      <w:r w:rsidR="009068DD" w:rsidRPr="00AB3DB9">
        <w:rPr>
          <w:rFonts w:cs="Times New Roman"/>
          <w:sz w:val="26"/>
          <w:szCs w:val="26"/>
        </w:rPr>
        <w:t>đổi</w:t>
      </w:r>
      <w:proofErr w:type="spellEnd"/>
      <w:r w:rsidR="009068DD" w:rsidRPr="00AB3DB9">
        <w:rPr>
          <w:rFonts w:cs="Times New Roman"/>
          <w:sz w:val="26"/>
          <w:szCs w:val="26"/>
        </w:rPr>
        <w:t xml:space="preserve"> </w:t>
      </w:r>
      <w:proofErr w:type="spellStart"/>
      <w:r w:rsidR="009068DD" w:rsidRPr="00AB3DB9">
        <w:rPr>
          <w:rFonts w:cs="Times New Roman"/>
          <w:sz w:val="26"/>
          <w:szCs w:val="26"/>
        </w:rPr>
        <w:t>trọng</w:t>
      </w:r>
      <w:proofErr w:type="spellEnd"/>
      <w:r w:rsidR="009068DD" w:rsidRPr="00AB3DB9">
        <w:rPr>
          <w:rFonts w:cs="Times New Roman"/>
          <w:sz w:val="26"/>
          <w:szCs w:val="26"/>
        </w:rPr>
        <w:t xml:space="preserve"> </w:t>
      </w:r>
      <w:proofErr w:type="spellStart"/>
      <w:r w:rsidR="009068DD" w:rsidRPr="00AB3DB9">
        <w:rPr>
          <w:rFonts w:cs="Times New Roman"/>
          <w:sz w:val="26"/>
          <w:szCs w:val="26"/>
        </w:rPr>
        <w:t>lượng</w:t>
      </w:r>
      <w:proofErr w:type="spellEnd"/>
      <w:r w:rsidR="009068DD" w:rsidRPr="00AB3DB9">
        <w:rPr>
          <w:rFonts w:cs="Times New Roman"/>
          <w:sz w:val="26"/>
          <w:szCs w:val="26"/>
        </w:rPr>
        <w:t xml:space="preserve"> </w:t>
      </w:r>
      <w:proofErr w:type="spellStart"/>
      <w:r w:rsidR="009068DD" w:rsidRPr="00AB3DB9">
        <w:rPr>
          <w:rFonts w:cs="Times New Roman"/>
          <w:sz w:val="26"/>
          <w:szCs w:val="26"/>
        </w:rPr>
        <w:t>thực</w:t>
      </w:r>
      <w:proofErr w:type="spellEnd"/>
      <w:r w:rsidR="009068DD" w:rsidRPr="00AB3DB9">
        <w:rPr>
          <w:rFonts w:cs="Times New Roman"/>
          <w:sz w:val="26"/>
          <w:szCs w:val="26"/>
        </w:rPr>
        <w:t xml:space="preserve"> </w:t>
      </w:r>
      <w:proofErr w:type="spellStart"/>
      <w:r w:rsidR="009068DD" w:rsidRPr="00AB3DB9">
        <w:rPr>
          <w:rFonts w:cs="Times New Roman"/>
          <w:sz w:val="26"/>
          <w:szCs w:val="26"/>
        </w:rPr>
        <w:t>phẩm</w:t>
      </w:r>
      <w:proofErr w:type="spellEnd"/>
      <w:r w:rsidR="009068DD" w:rsidRPr="00AB3DB9">
        <w:rPr>
          <w:rFonts w:cs="Times New Roman"/>
          <w:sz w:val="26"/>
          <w:szCs w:val="26"/>
        </w:rPr>
        <w:t xml:space="preserve">” </w:t>
      </w:r>
      <w:r w:rsidR="00DE0D48" w:rsidRPr="00AB3DB9">
        <w:rPr>
          <w:rFonts w:cs="Times New Roman"/>
          <w:sz w:val="26"/>
          <w:szCs w:val="26"/>
        </w:rPr>
        <w:t>c</w:t>
      </w:r>
      <w:r w:rsidR="00DE0D48" w:rsidRPr="00AB3DB9">
        <w:rPr>
          <w:rFonts w:cs="Times New Roman"/>
          <w:sz w:val="26"/>
          <w:szCs w:val="26"/>
          <w:lang w:val="vi-VN"/>
        </w:rPr>
        <w:t>ủa</w:t>
      </w:r>
      <w:r w:rsidR="009068DD" w:rsidRPr="00AB3DB9">
        <w:rPr>
          <w:rFonts w:cs="Times New Roman"/>
          <w:sz w:val="26"/>
          <w:szCs w:val="26"/>
        </w:rPr>
        <w:t xml:space="preserve"> </w:t>
      </w:r>
      <w:r w:rsidR="00DE0D48" w:rsidRPr="00AB3DB9">
        <w:rPr>
          <w:rFonts w:cs="Times New Roman"/>
          <w:sz w:val="26"/>
          <w:szCs w:val="26"/>
        </w:rPr>
        <w:t>V</w:t>
      </w:r>
      <w:r w:rsidR="009068DD" w:rsidRPr="00AB3DB9">
        <w:rPr>
          <w:rFonts w:cs="Times New Roman"/>
          <w:sz w:val="26"/>
          <w:szCs w:val="26"/>
        </w:rPr>
        <w:t xml:space="preserve">iện Dinh </w:t>
      </w:r>
      <w:proofErr w:type="spellStart"/>
      <w:r w:rsidR="009068DD" w:rsidRPr="00AB3DB9">
        <w:rPr>
          <w:rFonts w:cs="Times New Roman"/>
          <w:sz w:val="26"/>
          <w:szCs w:val="26"/>
        </w:rPr>
        <w:t>dưỡng</w:t>
      </w:r>
      <w:proofErr w:type="spellEnd"/>
      <w:r w:rsidR="009068DD" w:rsidRPr="00AB3DB9">
        <w:rPr>
          <w:rFonts w:cs="Times New Roman"/>
          <w:sz w:val="26"/>
          <w:szCs w:val="26"/>
        </w:rPr>
        <w:fldChar w:fldCharType="begin"/>
      </w:r>
      <w:r w:rsidR="004446A7">
        <w:rPr>
          <w:rFonts w:cs="Times New Roman"/>
          <w:sz w:val="26"/>
          <w:szCs w:val="26"/>
        </w:rPr>
        <w:instrText xml:space="preserve"> ADDIN ZOTERO_ITEM CSL_CITATION {"citationID":"a2k8rd926gs","properties":{"formattedCitation":" [189]","plainCitation":" [189]","noteIndex":0},"citationItems":[{"id":"LpM0qCRQ/IRIoCV4d","uris":["http://zotero.org/users/6721741/items/2TA8T3EI"],"itemData":{"id":49,"type":"book","event-place":"Hà Nội","publisher":"Nhà xuất bản Y Học","publisher-place":"Hà Nội","title":"Hệ số sống chín và bàng chuyển đổi trọng lượng thực phẩm","author":[{"family":"Lê Bạch Mai","given":"Lê"},{"family":"Mai Phương","given":"Tuấn"},{"family":"Phương Hà","given":"Đỗ"}],"issued":{"date-parts":[["2017"]]}}}],"schema":"https://github.com/citation-style-language/schema/raw/master/csl-citation.json"} </w:instrText>
      </w:r>
      <w:r w:rsidR="009068DD" w:rsidRPr="00AB3DB9">
        <w:rPr>
          <w:rFonts w:cs="Times New Roman"/>
          <w:sz w:val="26"/>
          <w:szCs w:val="26"/>
        </w:rPr>
        <w:fldChar w:fldCharType="separate"/>
      </w:r>
      <w:r w:rsidR="004446A7" w:rsidRPr="004446A7">
        <w:rPr>
          <w:rFonts w:cs="Times New Roman"/>
          <w:sz w:val="26"/>
        </w:rPr>
        <w:t xml:space="preserve"> [189]</w:t>
      </w:r>
      <w:r w:rsidR="009068DD" w:rsidRPr="00AB3DB9">
        <w:rPr>
          <w:rFonts w:cs="Times New Roman"/>
          <w:sz w:val="26"/>
          <w:szCs w:val="26"/>
        </w:rPr>
        <w:fldChar w:fldCharType="end"/>
      </w:r>
      <w:r w:rsidR="00DE0D48" w:rsidRPr="00AB3DB9">
        <w:rPr>
          <w:rFonts w:cs="Times New Roman"/>
          <w:sz w:val="26"/>
          <w:szCs w:val="26"/>
          <w:lang w:val="vi-VN"/>
        </w:rPr>
        <w:t xml:space="preserve">, </w:t>
      </w:r>
      <w:proofErr w:type="spellStart"/>
      <w:r w:rsidR="009068DD" w:rsidRPr="00AB3DB9">
        <w:rPr>
          <w:rFonts w:cs="Times New Roman"/>
          <w:sz w:val="26"/>
          <w:szCs w:val="26"/>
        </w:rPr>
        <w:t>số</w:t>
      </w:r>
      <w:proofErr w:type="spellEnd"/>
      <w:r w:rsidR="009068DD" w:rsidRPr="00AB3DB9">
        <w:rPr>
          <w:rFonts w:cs="Times New Roman"/>
          <w:sz w:val="26"/>
          <w:szCs w:val="26"/>
        </w:rPr>
        <w:t xml:space="preserve"> </w:t>
      </w:r>
      <w:proofErr w:type="spellStart"/>
      <w:r w:rsidR="009068DD" w:rsidRPr="00AB3DB9">
        <w:rPr>
          <w:rFonts w:cs="Times New Roman"/>
          <w:sz w:val="26"/>
          <w:szCs w:val="26"/>
        </w:rPr>
        <w:t>liệu</w:t>
      </w:r>
      <w:proofErr w:type="spellEnd"/>
      <w:r w:rsidR="009068DD" w:rsidRPr="00AB3DB9">
        <w:rPr>
          <w:rFonts w:cs="Times New Roman"/>
          <w:sz w:val="26"/>
          <w:szCs w:val="26"/>
        </w:rPr>
        <w:t xml:space="preserve"> </w:t>
      </w:r>
      <w:proofErr w:type="spellStart"/>
      <w:r w:rsidR="009068DD" w:rsidRPr="00AB3DB9">
        <w:rPr>
          <w:rFonts w:cs="Times New Roman"/>
          <w:sz w:val="26"/>
          <w:szCs w:val="26"/>
        </w:rPr>
        <w:t>được</w:t>
      </w:r>
      <w:proofErr w:type="spellEnd"/>
      <w:r w:rsidR="009068DD" w:rsidRPr="00AB3DB9">
        <w:rPr>
          <w:rFonts w:cs="Times New Roman"/>
          <w:sz w:val="26"/>
          <w:szCs w:val="26"/>
        </w:rPr>
        <w:t xml:space="preserve"> </w:t>
      </w:r>
      <w:proofErr w:type="spellStart"/>
      <w:r w:rsidR="009068DD" w:rsidRPr="00AB3DB9">
        <w:rPr>
          <w:rFonts w:cs="Times New Roman"/>
          <w:sz w:val="26"/>
          <w:szCs w:val="26"/>
        </w:rPr>
        <w:t>nhập</w:t>
      </w:r>
      <w:proofErr w:type="spellEnd"/>
      <w:r w:rsidR="009068DD" w:rsidRPr="00AB3DB9">
        <w:rPr>
          <w:rFonts w:cs="Times New Roman"/>
          <w:sz w:val="26"/>
          <w:szCs w:val="26"/>
        </w:rPr>
        <w:t xml:space="preserve"> </w:t>
      </w:r>
      <w:proofErr w:type="spellStart"/>
      <w:r w:rsidR="009068DD" w:rsidRPr="00AB3DB9">
        <w:rPr>
          <w:rFonts w:cs="Times New Roman"/>
          <w:sz w:val="26"/>
          <w:szCs w:val="26"/>
        </w:rPr>
        <w:t>vào</w:t>
      </w:r>
      <w:proofErr w:type="spellEnd"/>
      <w:r w:rsidR="009068DD" w:rsidRPr="00AB3DB9">
        <w:rPr>
          <w:rFonts w:cs="Times New Roman"/>
          <w:sz w:val="26"/>
          <w:szCs w:val="26"/>
        </w:rPr>
        <w:t xml:space="preserve"> </w:t>
      </w:r>
      <w:proofErr w:type="spellStart"/>
      <w:r w:rsidR="009068DD" w:rsidRPr="00AB3DB9">
        <w:rPr>
          <w:rFonts w:cs="Times New Roman"/>
          <w:sz w:val="26"/>
          <w:szCs w:val="26"/>
        </w:rPr>
        <w:t>phần</w:t>
      </w:r>
      <w:proofErr w:type="spellEnd"/>
      <w:r w:rsidR="009068DD" w:rsidRPr="00AB3DB9">
        <w:rPr>
          <w:rFonts w:cs="Times New Roman"/>
          <w:sz w:val="26"/>
          <w:szCs w:val="26"/>
        </w:rPr>
        <w:t xml:space="preserve"> </w:t>
      </w:r>
      <w:proofErr w:type="spellStart"/>
      <w:r w:rsidR="009068DD" w:rsidRPr="00AB3DB9">
        <w:rPr>
          <w:rFonts w:cs="Times New Roman"/>
          <w:sz w:val="26"/>
          <w:szCs w:val="26"/>
        </w:rPr>
        <w:t>mềm</w:t>
      </w:r>
      <w:proofErr w:type="spellEnd"/>
      <w:r w:rsidR="009068DD" w:rsidRPr="00AB3DB9">
        <w:rPr>
          <w:rFonts w:cs="Times New Roman"/>
          <w:sz w:val="26"/>
          <w:szCs w:val="26"/>
        </w:rPr>
        <w:t xml:space="preserve"> </w:t>
      </w:r>
      <w:proofErr w:type="spellStart"/>
      <w:r w:rsidR="009068DD" w:rsidRPr="00AB3DB9">
        <w:rPr>
          <w:rFonts w:cs="Times New Roman"/>
          <w:sz w:val="26"/>
          <w:szCs w:val="26"/>
        </w:rPr>
        <w:t>nhập</w:t>
      </w:r>
      <w:proofErr w:type="spellEnd"/>
      <w:r w:rsidR="009068DD" w:rsidRPr="00AB3DB9">
        <w:rPr>
          <w:rFonts w:cs="Times New Roman"/>
          <w:sz w:val="26"/>
          <w:szCs w:val="26"/>
        </w:rPr>
        <w:t xml:space="preserve"> </w:t>
      </w:r>
      <w:proofErr w:type="spellStart"/>
      <w:r w:rsidR="009068DD" w:rsidRPr="00AB3DB9">
        <w:rPr>
          <w:rFonts w:cs="Times New Roman"/>
          <w:sz w:val="26"/>
          <w:szCs w:val="26"/>
        </w:rPr>
        <w:t>dinh</w:t>
      </w:r>
      <w:proofErr w:type="spellEnd"/>
      <w:r w:rsidR="009068DD" w:rsidRPr="00AB3DB9">
        <w:rPr>
          <w:rFonts w:cs="Times New Roman"/>
          <w:sz w:val="26"/>
          <w:szCs w:val="26"/>
        </w:rPr>
        <w:t xml:space="preserve"> </w:t>
      </w:r>
      <w:proofErr w:type="spellStart"/>
      <w:r w:rsidR="009068DD" w:rsidRPr="00AB3DB9">
        <w:rPr>
          <w:rFonts w:cs="Times New Roman"/>
          <w:sz w:val="26"/>
          <w:szCs w:val="26"/>
        </w:rPr>
        <w:t>dưỡng</w:t>
      </w:r>
      <w:proofErr w:type="spellEnd"/>
      <w:r w:rsidR="009068DD" w:rsidRPr="00AB3DB9">
        <w:rPr>
          <w:rFonts w:cs="Times New Roman"/>
          <w:sz w:val="26"/>
          <w:szCs w:val="26"/>
        </w:rPr>
        <w:t xml:space="preserve"> </w:t>
      </w:r>
      <w:r w:rsidR="00DE0D48" w:rsidRPr="00AB3DB9">
        <w:rPr>
          <w:rFonts w:cs="Times New Roman"/>
          <w:sz w:val="26"/>
          <w:szCs w:val="26"/>
          <w:lang w:val="vi-VN"/>
        </w:rPr>
        <w:t>để tính toán giá trị dinh dưỡng của khẩu phần</w:t>
      </w:r>
      <w:r w:rsidR="009068DD" w:rsidRPr="00AB3DB9">
        <w:rPr>
          <w:rFonts w:cs="Times New Roman"/>
          <w:sz w:val="26"/>
          <w:szCs w:val="26"/>
        </w:rPr>
        <w:t>.</w:t>
      </w:r>
      <w:r w:rsidR="00DE0D48" w:rsidRPr="00AB3DB9">
        <w:rPr>
          <w:sz w:val="26"/>
          <w:szCs w:val="26"/>
        </w:rPr>
        <w:t xml:space="preserve"> </w:t>
      </w:r>
      <w:proofErr w:type="spellStart"/>
      <w:r w:rsidR="00DE0D48" w:rsidRPr="00AB3DB9">
        <w:rPr>
          <w:rFonts w:cs="Times New Roman"/>
          <w:sz w:val="26"/>
          <w:szCs w:val="26"/>
        </w:rPr>
        <w:t>Khẩu</w:t>
      </w:r>
      <w:proofErr w:type="spellEnd"/>
      <w:r w:rsidR="00DE0D48" w:rsidRPr="00AB3DB9">
        <w:rPr>
          <w:rFonts w:cs="Times New Roman"/>
          <w:sz w:val="26"/>
          <w:szCs w:val="26"/>
        </w:rPr>
        <w:t xml:space="preserve"> </w:t>
      </w:r>
      <w:proofErr w:type="spellStart"/>
      <w:r w:rsidR="00DE0D48" w:rsidRPr="00AB3DB9">
        <w:rPr>
          <w:rFonts w:cs="Times New Roman"/>
          <w:sz w:val="26"/>
          <w:szCs w:val="26"/>
        </w:rPr>
        <w:t>phần</w:t>
      </w:r>
      <w:proofErr w:type="spellEnd"/>
      <w:r w:rsidR="00DE0D48" w:rsidRPr="00AB3DB9">
        <w:rPr>
          <w:rFonts w:cs="Times New Roman"/>
          <w:sz w:val="26"/>
          <w:szCs w:val="26"/>
        </w:rPr>
        <w:t xml:space="preserve"> </w:t>
      </w:r>
      <w:proofErr w:type="spellStart"/>
      <w:r w:rsidR="00DE0D48" w:rsidRPr="00AB3DB9">
        <w:rPr>
          <w:rFonts w:cs="Times New Roman"/>
          <w:sz w:val="26"/>
          <w:szCs w:val="26"/>
        </w:rPr>
        <w:t>của</w:t>
      </w:r>
      <w:proofErr w:type="spellEnd"/>
      <w:r w:rsidR="00DE0D48" w:rsidRPr="00AB3DB9">
        <w:rPr>
          <w:rFonts w:cs="Times New Roman"/>
          <w:sz w:val="26"/>
          <w:szCs w:val="26"/>
        </w:rPr>
        <w:t xml:space="preserve"> </w:t>
      </w:r>
      <w:proofErr w:type="spellStart"/>
      <w:r w:rsidR="00DE0D48" w:rsidRPr="00AB3DB9">
        <w:rPr>
          <w:rFonts w:cs="Times New Roman"/>
          <w:sz w:val="26"/>
          <w:szCs w:val="26"/>
        </w:rPr>
        <w:t>đối</w:t>
      </w:r>
      <w:proofErr w:type="spellEnd"/>
      <w:r w:rsidR="00DE0D48" w:rsidRPr="00AB3DB9">
        <w:rPr>
          <w:rFonts w:cs="Times New Roman"/>
          <w:sz w:val="26"/>
          <w:szCs w:val="26"/>
        </w:rPr>
        <w:t xml:space="preserve"> </w:t>
      </w:r>
      <w:proofErr w:type="spellStart"/>
      <w:r w:rsidR="00DE0D48" w:rsidRPr="00AB3DB9">
        <w:rPr>
          <w:rFonts w:cs="Times New Roman"/>
          <w:sz w:val="26"/>
          <w:szCs w:val="26"/>
        </w:rPr>
        <w:t>tượng</w:t>
      </w:r>
      <w:proofErr w:type="spellEnd"/>
      <w:r w:rsidR="00DE0D48" w:rsidRPr="00AB3DB9">
        <w:rPr>
          <w:rFonts w:cs="Times New Roman"/>
          <w:sz w:val="26"/>
          <w:szCs w:val="26"/>
        </w:rPr>
        <w:t xml:space="preserve"> </w:t>
      </w:r>
      <w:proofErr w:type="spellStart"/>
      <w:r w:rsidR="00DE0D48" w:rsidRPr="00AB3DB9">
        <w:rPr>
          <w:rFonts w:cs="Times New Roman"/>
          <w:sz w:val="26"/>
          <w:szCs w:val="26"/>
        </w:rPr>
        <w:t>được</w:t>
      </w:r>
      <w:proofErr w:type="spellEnd"/>
      <w:r w:rsidR="00DE0D48" w:rsidRPr="00AB3DB9">
        <w:rPr>
          <w:rFonts w:cs="Times New Roman"/>
          <w:sz w:val="26"/>
          <w:szCs w:val="26"/>
        </w:rPr>
        <w:t xml:space="preserve"> </w:t>
      </w:r>
      <w:proofErr w:type="spellStart"/>
      <w:r w:rsidR="00DE0D48" w:rsidRPr="00AB3DB9">
        <w:rPr>
          <w:rFonts w:cs="Times New Roman"/>
          <w:sz w:val="26"/>
          <w:szCs w:val="26"/>
        </w:rPr>
        <w:t>đánh</w:t>
      </w:r>
      <w:proofErr w:type="spellEnd"/>
      <w:r w:rsidR="00DE0D48" w:rsidRPr="00AB3DB9">
        <w:rPr>
          <w:rFonts w:cs="Times New Roman"/>
          <w:sz w:val="26"/>
          <w:szCs w:val="26"/>
        </w:rPr>
        <w:t xml:space="preserve"> </w:t>
      </w:r>
      <w:proofErr w:type="spellStart"/>
      <w:r w:rsidR="00DE0D48" w:rsidRPr="00AB3DB9">
        <w:rPr>
          <w:rFonts w:cs="Times New Roman"/>
          <w:sz w:val="26"/>
          <w:szCs w:val="26"/>
        </w:rPr>
        <w:t>giá</w:t>
      </w:r>
      <w:proofErr w:type="spellEnd"/>
      <w:r w:rsidR="00DE0D48" w:rsidRPr="00AB3DB9">
        <w:rPr>
          <w:rFonts w:cs="Times New Roman"/>
          <w:sz w:val="26"/>
          <w:szCs w:val="26"/>
        </w:rPr>
        <w:t xml:space="preserve"> </w:t>
      </w:r>
      <w:proofErr w:type="spellStart"/>
      <w:r w:rsidR="00DE0D48" w:rsidRPr="00AB3DB9">
        <w:rPr>
          <w:rFonts w:cs="Times New Roman"/>
          <w:sz w:val="26"/>
          <w:szCs w:val="26"/>
        </w:rPr>
        <w:t>bằng</w:t>
      </w:r>
      <w:proofErr w:type="spellEnd"/>
      <w:r w:rsidR="00DE0D48" w:rsidRPr="00AB3DB9">
        <w:rPr>
          <w:rFonts w:cs="Times New Roman"/>
          <w:sz w:val="26"/>
          <w:szCs w:val="26"/>
        </w:rPr>
        <w:t xml:space="preserve"> </w:t>
      </w:r>
      <w:proofErr w:type="spellStart"/>
      <w:r w:rsidR="00DE0D48" w:rsidRPr="00AB3DB9">
        <w:rPr>
          <w:rFonts w:cs="Times New Roman"/>
          <w:sz w:val="26"/>
          <w:szCs w:val="26"/>
        </w:rPr>
        <w:t>mức</w:t>
      </w:r>
      <w:proofErr w:type="spellEnd"/>
      <w:r w:rsidR="00DE0D48" w:rsidRPr="00AB3DB9">
        <w:rPr>
          <w:rFonts w:cs="Times New Roman"/>
          <w:sz w:val="26"/>
          <w:szCs w:val="26"/>
        </w:rPr>
        <w:t xml:space="preserve"> </w:t>
      </w:r>
      <w:proofErr w:type="spellStart"/>
      <w:r w:rsidR="00DE0D48" w:rsidRPr="00AB3DB9">
        <w:rPr>
          <w:rFonts w:cs="Times New Roman"/>
          <w:sz w:val="26"/>
          <w:szCs w:val="26"/>
        </w:rPr>
        <w:t>tiêu</w:t>
      </w:r>
      <w:proofErr w:type="spellEnd"/>
      <w:r w:rsidR="00DE0D48" w:rsidRPr="00AB3DB9">
        <w:rPr>
          <w:rFonts w:cs="Times New Roman"/>
          <w:sz w:val="26"/>
          <w:szCs w:val="26"/>
        </w:rPr>
        <w:t xml:space="preserve"> </w:t>
      </w:r>
      <w:proofErr w:type="spellStart"/>
      <w:r w:rsidR="00DE0D48" w:rsidRPr="00AB3DB9">
        <w:rPr>
          <w:rFonts w:cs="Times New Roman"/>
          <w:sz w:val="26"/>
          <w:szCs w:val="26"/>
        </w:rPr>
        <w:t>thụ</w:t>
      </w:r>
      <w:proofErr w:type="spellEnd"/>
      <w:r w:rsidR="00DE0D48" w:rsidRPr="00AB3DB9">
        <w:rPr>
          <w:rFonts w:cs="Times New Roman"/>
          <w:sz w:val="26"/>
          <w:szCs w:val="26"/>
        </w:rPr>
        <w:t xml:space="preserve"> </w:t>
      </w:r>
      <w:proofErr w:type="spellStart"/>
      <w:r w:rsidR="00DE0D48" w:rsidRPr="00AB3DB9">
        <w:rPr>
          <w:rFonts w:cs="Times New Roman"/>
          <w:sz w:val="26"/>
          <w:szCs w:val="26"/>
        </w:rPr>
        <w:t>thực</w:t>
      </w:r>
      <w:proofErr w:type="spellEnd"/>
      <w:r w:rsidR="00DE0D48" w:rsidRPr="00AB3DB9">
        <w:rPr>
          <w:rFonts w:cs="Times New Roman"/>
          <w:sz w:val="26"/>
          <w:szCs w:val="26"/>
        </w:rPr>
        <w:t xml:space="preserve"> </w:t>
      </w:r>
      <w:proofErr w:type="spellStart"/>
      <w:r w:rsidR="00DE0D48" w:rsidRPr="00AB3DB9">
        <w:rPr>
          <w:rFonts w:cs="Times New Roman"/>
          <w:sz w:val="26"/>
          <w:szCs w:val="26"/>
        </w:rPr>
        <w:t>phẩm</w:t>
      </w:r>
      <w:proofErr w:type="spellEnd"/>
      <w:r w:rsidR="00DE0D48" w:rsidRPr="00AB3DB9">
        <w:rPr>
          <w:rFonts w:cs="Times New Roman"/>
          <w:sz w:val="26"/>
          <w:szCs w:val="26"/>
        </w:rPr>
        <w:t xml:space="preserve">, </w:t>
      </w:r>
      <w:proofErr w:type="spellStart"/>
      <w:r w:rsidR="00DE0D48" w:rsidRPr="00AB3DB9">
        <w:rPr>
          <w:rFonts w:cs="Times New Roman"/>
          <w:sz w:val="26"/>
          <w:szCs w:val="26"/>
        </w:rPr>
        <w:t>giá</w:t>
      </w:r>
      <w:proofErr w:type="spellEnd"/>
      <w:r w:rsidR="00DE0D48" w:rsidRPr="00AB3DB9">
        <w:rPr>
          <w:rFonts w:cs="Times New Roman"/>
          <w:sz w:val="26"/>
          <w:szCs w:val="26"/>
        </w:rPr>
        <w:t xml:space="preserve"> </w:t>
      </w:r>
      <w:proofErr w:type="spellStart"/>
      <w:r w:rsidR="00DE0D48" w:rsidRPr="00AB3DB9">
        <w:rPr>
          <w:rFonts w:cs="Times New Roman"/>
          <w:sz w:val="26"/>
          <w:szCs w:val="26"/>
        </w:rPr>
        <w:t>trị</w:t>
      </w:r>
      <w:proofErr w:type="spellEnd"/>
      <w:r w:rsidR="00DE0D48" w:rsidRPr="00AB3DB9">
        <w:rPr>
          <w:rFonts w:cs="Times New Roman"/>
          <w:sz w:val="26"/>
          <w:szCs w:val="26"/>
        </w:rPr>
        <w:t xml:space="preserve"> </w:t>
      </w:r>
      <w:proofErr w:type="spellStart"/>
      <w:r w:rsidR="00DE0D48" w:rsidRPr="00AB3DB9">
        <w:rPr>
          <w:rFonts w:cs="Times New Roman"/>
          <w:sz w:val="26"/>
          <w:szCs w:val="26"/>
        </w:rPr>
        <w:t>dinh</w:t>
      </w:r>
      <w:proofErr w:type="spellEnd"/>
      <w:r w:rsidR="00DE0D48" w:rsidRPr="00AB3DB9">
        <w:rPr>
          <w:rFonts w:cs="Times New Roman"/>
          <w:sz w:val="26"/>
          <w:szCs w:val="26"/>
        </w:rPr>
        <w:t xml:space="preserve"> </w:t>
      </w:r>
      <w:proofErr w:type="spellStart"/>
      <w:r w:rsidR="00DE0D48" w:rsidRPr="00AB3DB9">
        <w:rPr>
          <w:rFonts w:cs="Times New Roman"/>
          <w:sz w:val="26"/>
          <w:szCs w:val="26"/>
        </w:rPr>
        <w:t>dưỡng</w:t>
      </w:r>
      <w:proofErr w:type="spellEnd"/>
      <w:r w:rsidR="00DE0D48" w:rsidRPr="00AB3DB9">
        <w:rPr>
          <w:rFonts w:cs="Times New Roman"/>
          <w:sz w:val="26"/>
          <w:szCs w:val="26"/>
        </w:rPr>
        <w:t>,</w:t>
      </w:r>
      <w:r w:rsidR="00FD763B" w:rsidRPr="00AB3DB9">
        <w:rPr>
          <w:rFonts w:cs="Times New Roman"/>
          <w:sz w:val="26"/>
          <w:szCs w:val="26"/>
          <w:lang w:val="vi-VN"/>
        </w:rPr>
        <w:t xml:space="preserve"> tính cân đối,</w:t>
      </w:r>
      <w:r w:rsidR="00DE0D48" w:rsidRPr="00AB3DB9">
        <w:rPr>
          <w:rFonts w:cs="Times New Roman"/>
          <w:sz w:val="26"/>
          <w:szCs w:val="26"/>
        </w:rPr>
        <w:t xml:space="preserve"> </w:t>
      </w:r>
      <w:proofErr w:type="spellStart"/>
      <w:r w:rsidR="00DE0D48" w:rsidRPr="00AB3DB9">
        <w:rPr>
          <w:rFonts w:cs="Times New Roman"/>
          <w:sz w:val="26"/>
          <w:szCs w:val="26"/>
        </w:rPr>
        <w:t>mức</w:t>
      </w:r>
      <w:proofErr w:type="spellEnd"/>
      <w:r w:rsidR="00DE0D48" w:rsidRPr="00AB3DB9">
        <w:rPr>
          <w:rFonts w:cs="Times New Roman"/>
          <w:sz w:val="26"/>
          <w:szCs w:val="26"/>
        </w:rPr>
        <w:t xml:space="preserve"> </w:t>
      </w:r>
      <w:proofErr w:type="spellStart"/>
      <w:r w:rsidR="00DE0D48" w:rsidRPr="00AB3DB9">
        <w:rPr>
          <w:rFonts w:cs="Times New Roman"/>
          <w:sz w:val="26"/>
          <w:szCs w:val="26"/>
        </w:rPr>
        <w:t>đáp</w:t>
      </w:r>
      <w:proofErr w:type="spellEnd"/>
      <w:r w:rsidR="00DE0D48" w:rsidRPr="00AB3DB9">
        <w:rPr>
          <w:rFonts w:cs="Times New Roman"/>
          <w:sz w:val="26"/>
          <w:szCs w:val="26"/>
        </w:rPr>
        <w:t xml:space="preserve"> </w:t>
      </w:r>
      <w:proofErr w:type="spellStart"/>
      <w:r w:rsidR="00DE0D48" w:rsidRPr="00AB3DB9">
        <w:rPr>
          <w:rFonts w:cs="Times New Roman"/>
          <w:sz w:val="26"/>
          <w:szCs w:val="26"/>
        </w:rPr>
        <w:t>ứng</w:t>
      </w:r>
      <w:proofErr w:type="spellEnd"/>
      <w:r w:rsidR="00DE0D48" w:rsidRPr="00AB3DB9">
        <w:rPr>
          <w:rFonts w:cs="Times New Roman"/>
          <w:sz w:val="26"/>
          <w:szCs w:val="26"/>
        </w:rPr>
        <w:t xml:space="preserve"> </w:t>
      </w:r>
      <w:proofErr w:type="spellStart"/>
      <w:r w:rsidR="00DE0D48" w:rsidRPr="00AB3DB9">
        <w:rPr>
          <w:rFonts w:cs="Times New Roman"/>
          <w:sz w:val="26"/>
          <w:szCs w:val="26"/>
        </w:rPr>
        <w:t>của</w:t>
      </w:r>
      <w:proofErr w:type="spellEnd"/>
      <w:r w:rsidR="00DE0D48" w:rsidRPr="00AB3DB9">
        <w:rPr>
          <w:rFonts w:cs="Times New Roman"/>
          <w:sz w:val="26"/>
          <w:szCs w:val="26"/>
        </w:rPr>
        <w:t xml:space="preserve"> </w:t>
      </w:r>
      <w:proofErr w:type="spellStart"/>
      <w:r w:rsidR="00DE0D48" w:rsidRPr="00AB3DB9">
        <w:rPr>
          <w:rFonts w:cs="Times New Roman"/>
          <w:sz w:val="26"/>
          <w:szCs w:val="26"/>
        </w:rPr>
        <w:t>khẩu</w:t>
      </w:r>
      <w:proofErr w:type="spellEnd"/>
      <w:r w:rsidR="00DE0D48" w:rsidRPr="00AB3DB9">
        <w:rPr>
          <w:rFonts w:cs="Times New Roman"/>
          <w:sz w:val="26"/>
          <w:szCs w:val="26"/>
        </w:rPr>
        <w:t xml:space="preserve"> </w:t>
      </w:r>
      <w:proofErr w:type="spellStart"/>
      <w:r w:rsidR="00DE0D48" w:rsidRPr="00AB3DB9">
        <w:rPr>
          <w:rFonts w:cs="Times New Roman"/>
          <w:sz w:val="26"/>
          <w:szCs w:val="26"/>
        </w:rPr>
        <w:t>phần</w:t>
      </w:r>
      <w:proofErr w:type="spellEnd"/>
      <w:r w:rsidR="00DE0D48" w:rsidRPr="00AB3DB9">
        <w:rPr>
          <w:rFonts w:cs="Times New Roman"/>
          <w:sz w:val="26"/>
          <w:szCs w:val="26"/>
        </w:rPr>
        <w:t xml:space="preserve"> </w:t>
      </w:r>
      <w:proofErr w:type="spellStart"/>
      <w:r w:rsidR="00DE0D48" w:rsidRPr="00AB3DB9">
        <w:rPr>
          <w:rFonts w:cs="Times New Roman"/>
          <w:sz w:val="26"/>
          <w:szCs w:val="26"/>
        </w:rPr>
        <w:t>theo</w:t>
      </w:r>
      <w:proofErr w:type="spellEnd"/>
      <w:r w:rsidR="00DE0D48" w:rsidRPr="00AB3DB9">
        <w:rPr>
          <w:rFonts w:cs="Times New Roman"/>
          <w:sz w:val="26"/>
          <w:szCs w:val="26"/>
        </w:rPr>
        <w:t xml:space="preserve"> </w:t>
      </w:r>
      <w:proofErr w:type="spellStart"/>
      <w:r w:rsidR="00DE0D48" w:rsidRPr="00AB3DB9">
        <w:rPr>
          <w:rFonts w:cs="Times New Roman"/>
          <w:sz w:val="26"/>
          <w:szCs w:val="26"/>
        </w:rPr>
        <w:t>nhu</w:t>
      </w:r>
      <w:proofErr w:type="spellEnd"/>
      <w:r w:rsidR="00DE0D48" w:rsidRPr="00AB3DB9">
        <w:rPr>
          <w:rFonts w:cs="Times New Roman"/>
          <w:sz w:val="26"/>
          <w:szCs w:val="26"/>
        </w:rPr>
        <w:t xml:space="preserve"> </w:t>
      </w:r>
      <w:proofErr w:type="spellStart"/>
      <w:r w:rsidR="00DE0D48" w:rsidRPr="00AB3DB9">
        <w:rPr>
          <w:rFonts w:cs="Times New Roman"/>
          <w:sz w:val="26"/>
          <w:szCs w:val="26"/>
        </w:rPr>
        <w:t>cầu</w:t>
      </w:r>
      <w:proofErr w:type="spellEnd"/>
      <w:r w:rsidR="00DE0D48" w:rsidRPr="00AB3DB9">
        <w:rPr>
          <w:rFonts w:cs="Times New Roman"/>
          <w:sz w:val="26"/>
          <w:szCs w:val="26"/>
        </w:rPr>
        <w:t xml:space="preserve"> </w:t>
      </w:r>
      <w:proofErr w:type="spellStart"/>
      <w:r w:rsidR="00DE0D48" w:rsidRPr="00AB3DB9">
        <w:rPr>
          <w:rFonts w:cs="Times New Roman"/>
          <w:sz w:val="26"/>
          <w:szCs w:val="26"/>
        </w:rPr>
        <w:t>khuyến</w:t>
      </w:r>
      <w:proofErr w:type="spellEnd"/>
      <w:r w:rsidR="00DE0D48" w:rsidRPr="00AB3DB9">
        <w:rPr>
          <w:rFonts w:cs="Times New Roman"/>
          <w:sz w:val="26"/>
          <w:szCs w:val="26"/>
        </w:rPr>
        <w:t xml:space="preserve"> </w:t>
      </w:r>
      <w:proofErr w:type="spellStart"/>
      <w:r w:rsidR="00DE0D48" w:rsidRPr="00AB3DB9">
        <w:rPr>
          <w:rFonts w:cs="Times New Roman"/>
          <w:sz w:val="26"/>
          <w:szCs w:val="26"/>
        </w:rPr>
        <w:t>nghị</w:t>
      </w:r>
      <w:proofErr w:type="spellEnd"/>
      <w:r w:rsidR="00DE0D48" w:rsidRPr="00AB3DB9">
        <w:rPr>
          <w:rFonts w:cs="Times New Roman"/>
          <w:sz w:val="26"/>
          <w:szCs w:val="26"/>
        </w:rPr>
        <w:t xml:space="preserve"> </w:t>
      </w:r>
      <w:proofErr w:type="spellStart"/>
      <w:r w:rsidR="00DE0D48" w:rsidRPr="00AB3DB9">
        <w:rPr>
          <w:rFonts w:cs="Times New Roman"/>
          <w:sz w:val="26"/>
          <w:szCs w:val="26"/>
        </w:rPr>
        <w:t>đối</w:t>
      </w:r>
      <w:proofErr w:type="spellEnd"/>
      <w:r w:rsidR="00DE0D48" w:rsidRPr="00AB3DB9">
        <w:rPr>
          <w:rFonts w:cs="Times New Roman"/>
          <w:sz w:val="26"/>
          <w:szCs w:val="26"/>
        </w:rPr>
        <w:t xml:space="preserve"> </w:t>
      </w:r>
      <w:proofErr w:type="spellStart"/>
      <w:r w:rsidR="00DE0D48" w:rsidRPr="00AB3DB9">
        <w:rPr>
          <w:rFonts w:cs="Times New Roman"/>
          <w:sz w:val="26"/>
          <w:szCs w:val="26"/>
        </w:rPr>
        <w:t>với</w:t>
      </w:r>
      <w:proofErr w:type="spellEnd"/>
      <w:r w:rsidR="00DE0D48" w:rsidRPr="00AB3DB9">
        <w:rPr>
          <w:rFonts w:cs="Times New Roman"/>
          <w:sz w:val="26"/>
          <w:szCs w:val="26"/>
        </w:rPr>
        <w:t xml:space="preserve"> </w:t>
      </w:r>
      <w:proofErr w:type="spellStart"/>
      <w:r w:rsidR="00DE0D48" w:rsidRPr="00AB3DB9">
        <w:rPr>
          <w:rFonts w:cs="Times New Roman"/>
          <w:sz w:val="26"/>
          <w:szCs w:val="26"/>
        </w:rPr>
        <w:t>nh</w:t>
      </w:r>
      <w:proofErr w:type="spellEnd"/>
      <w:r w:rsidR="00DE0D48" w:rsidRPr="00AB3DB9">
        <w:rPr>
          <w:rFonts w:cs="Times New Roman"/>
          <w:sz w:val="26"/>
          <w:szCs w:val="26"/>
          <w:lang w:val="vi-VN"/>
        </w:rPr>
        <w:t>óm</w:t>
      </w:r>
      <w:r w:rsidR="00DE0D48" w:rsidRPr="00AB3DB9">
        <w:rPr>
          <w:rFonts w:cs="Times New Roman"/>
          <w:sz w:val="26"/>
          <w:szCs w:val="26"/>
        </w:rPr>
        <w:t xml:space="preserve"> </w:t>
      </w:r>
      <w:proofErr w:type="spellStart"/>
      <w:r w:rsidR="00DE0D48" w:rsidRPr="00AB3DB9">
        <w:rPr>
          <w:rFonts w:cs="Times New Roman"/>
          <w:sz w:val="26"/>
          <w:szCs w:val="26"/>
        </w:rPr>
        <w:t>tuổi</w:t>
      </w:r>
      <w:proofErr w:type="spellEnd"/>
      <w:r w:rsidR="00DE0D48" w:rsidRPr="00AB3DB9">
        <w:rPr>
          <w:rFonts w:cs="Times New Roman"/>
          <w:sz w:val="26"/>
          <w:szCs w:val="26"/>
        </w:rPr>
        <w:t xml:space="preserve"> </w:t>
      </w:r>
      <w:proofErr w:type="spellStart"/>
      <w:r w:rsidR="00DE0D48" w:rsidRPr="00AB3DB9">
        <w:rPr>
          <w:rFonts w:cs="Times New Roman"/>
          <w:sz w:val="26"/>
          <w:szCs w:val="26"/>
        </w:rPr>
        <w:t>dựa</w:t>
      </w:r>
      <w:proofErr w:type="spellEnd"/>
      <w:r w:rsidR="00DE0D48" w:rsidRPr="00AB3DB9">
        <w:rPr>
          <w:rFonts w:cs="Times New Roman"/>
          <w:sz w:val="26"/>
          <w:szCs w:val="26"/>
        </w:rPr>
        <w:t xml:space="preserve"> </w:t>
      </w:r>
      <w:proofErr w:type="spellStart"/>
      <w:r w:rsidR="00DE0D48" w:rsidRPr="00AB3DB9">
        <w:rPr>
          <w:rFonts w:cs="Times New Roman"/>
          <w:sz w:val="26"/>
          <w:szCs w:val="26"/>
        </w:rPr>
        <w:t>vào</w:t>
      </w:r>
      <w:proofErr w:type="spellEnd"/>
      <w:r w:rsidR="00DE0D48" w:rsidRPr="00AB3DB9">
        <w:rPr>
          <w:rFonts w:cs="Times New Roman"/>
          <w:sz w:val="26"/>
          <w:szCs w:val="26"/>
        </w:rPr>
        <w:t xml:space="preserve"> </w:t>
      </w:r>
      <w:proofErr w:type="spellStart"/>
      <w:r w:rsidR="00DE0D48" w:rsidRPr="00AB3DB9">
        <w:rPr>
          <w:rFonts w:cs="Times New Roman"/>
          <w:sz w:val="26"/>
          <w:szCs w:val="26"/>
        </w:rPr>
        <w:t>Bảng</w:t>
      </w:r>
      <w:proofErr w:type="spellEnd"/>
      <w:r w:rsidR="00DE0D48" w:rsidRPr="00AB3DB9">
        <w:rPr>
          <w:rFonts w:cs="Times New Roman"/>
          <w:sz w:val="26"/>
          <w:szCs w:val="26"/>
        </w:rPr>
        <w:t xml:space="preserve"> </w:t>
      </w:r>
      <w:proofErr w:type="spellStart"/>
      <w:r w:rsidR="00DE0D48" w:rsidRPr="00AB3DB9">
        <w:rPr>
          <w:rFonts w:cs="Times New Roman"/>
          <w:sz w:val="26"/>
          <w:szCs w:val="26"/>
        </w:rPr>
        <w:t>nhu</w:t>
      </w:r>
      <w:proofErr w:type="spellEnd"/>
      <w:r w:rsidR="00DE0D48" w:rsidRPr="00AB3DB9">
        <w:rPr>
          <w:rFonts w:cs="Times New Roman"/>
          <w:sz w:val="26"/>
          <w:szCs w:val="26"/>
        </w:rPr>
        <w:t xml:space="preserve"> </w:t>
      </w:r>
      <w:proofErr w:type="spellStart"/>
      <w:r w:rsidR="00DE0D48" w:rsidRPr="00AB3DB9">
        <w:rPr>
          <w:rFonts w:cs="Times New Roman"/>
          <w:sz w:val="26"/>
          <w:szCs w:val="26"/>
        </w:rPr>
        <w:t>cầu</w:t>
      </w:r>
      <w:proofErr w:type="spellEnd"/>
      <w:r w:rsidR="00DE0D48" w:rsidRPr="00AB3DB9">
        <w:rPr>
          <w:rFonts w:cs="Times New Roman"/>
          <w:sz w:val="26"/>
          <w:szCs w:val="26"/>
        </w:rPr>
        <w:t xml:space="preserve"> </w:t>
      </w:r>
      <w:proofErr w:type="spellStart"/>
      <w:r w:rsidR="00DE0D48" w:rsidRPr="00AB3DB9">
        <w:rPr>
          <w:rFonts w:cs="Times New Roman"/>
          <w:sz w:val="26"/>
          <w:szCs w:val="26"/>
        </w:rPr>
        <w:t>dinh</w:t>
      </w:r>
      <w:proofErr w:type="spellEnd"/>
      <w:r w:rsidR="00DE0D48" w:rsidRPr="00AB3DB9">
        <w:rPr>
          <w:rFonts w:cs="Times New Roman"/>
          <w:sz w:val="26"/>
          <w:szCs w:val="26"/>
        </w:rPr>
        <w:t xml:space="preserve"> </w:t>
      </w:r>
      <w:proofErr w:type="spellStart"/>
      <w:r w:rsidR="00DE0D48" w:rsidRPr="00AB3DB9">
        <w:rPr>
          <w:rFonts w:cs="Times New Roman"/>
          <w:sz w:val="26"/>
          <w:szCs w:val="26"/>
        </w:rPr>
        <w:t>dưỡng</w:t>
      </w:r>
      <w:proofErr w:type="spellEnd"/>
      <w:r w:rsidR="00DE0D48" w:rsidRPr="00AB3DB9">
        <w:rPr>
          <w:rFonts w:cs="Times New Roman"/>
          <w:sz w:val="26"/>
          <w:szCs w:val="26"/>
        </w:rPr>
        <w:t xml:space="preserve"> </w:t>
      </w:r>
      <w:proofErr w:type="spellStart"/>
      <w:r w:rsidR="00DE0D48" w:rsidRPr="00AB3DB9">
        <w:rPr>
          <w:rFonts w:cs="Times New Roman"/>
          <w:sz w:val="26"/>
          <w:szCs w:val="26"/>
        </w:rPr>
        <w:t>khuyến</w:t>
      </w:r>
      <w:proofErr w:type="spellEnd"/>
      <w:r w:rsidR="00DE0D48" w:rsidRPr="00AB3DB9">
        <w:rPr>
          <w:rFonts w:cs="Times New Roman"/>
          <w:sz w:val="26"/>
          <w:szCs w:val="26"/>
        </w:rPr>
        <w:t xml:space="preserve"> </w:t>
      </w:r>
      <w:proofErr w:type="spellStart"/>
      <w:r w:rsidR="00DE0D48" w:rsidRPr="00AB3DB9">
        <w:rPr>
          <w:rFonts w:cs="Times New Roman"/>
          <w:sz w:val="26"/>
          <w:szCs w:val="26"/>
        </w:rPr>
        <w:t>nghị</w:t>
      </w:r>
      <w:proofErr w:type="spellEnd"/>
      <w:r w:rsidR="00DE0D48" w:rsidRPr="00AB3DB9">
        <w:rPr>
          <w:rFonts w:cs="Times New Roman"/>
          <w:sz w:val="26"/>
          <w:szCs w:val="26"/>
        </w:rPr>
        <w:t xml:space="preserve"> </w:t>
      </w:r>
      <w:proofErr w:type="spellStart"/>
      <w:r w:rsidR="00DE0D48" w:rsidRPr="00AB3DB9">
        <w:rPr>
          <w:rFonts w:cs="Times New Roman"/>
          <w:sz w:val="26"/>
          <w:szCs w:val="26"/>
        </w:rPr>
        <w:t>cho</w:t>
      </w:r>
      <w:proofErr w:type="spellEnd"/>
      <w:r w:rsidR="00DE0D48" w:rsidRPr="00AB3DB9">
        <w:rPr>
          <w:rFonts w:cs="Times New Roman"/>
          <w:sz w:val="26"/>
          <w:szCs w:val="26"/>
        </w:rPr>
        <w:t xml:space="preserve"> </w:t>
      </w:r>
      <w:proofErr w:type="spellStart"/>
      <w:r w:rsidR="00DE0D48" w:rsidRPr="00AB3DB9">
        <w:rPr>
          <w:rFonts w:cs="Times New Roman"/>
          <w:sz w:val="26"/>
          <w:szCs w:val="26"/>
        </w:rPr>
        <w:t>người</w:t>
      </w:r>
      <w:proofErr w:type="spellEnd"/>
      <w:r w:rsidR="00DE0D48" w:rsidRPr="00AB3DB9">
        <w:rPr>
          <w:rFonts w:cs="Times New Roman"/>
          <w:sz w:val="26"/>
          <w:szCs w:val="26"/>
        </w:rPr>
        <w:t xml:space="preserve"> Việt Nam </w:t>
      </w:r>
      <w:proofErr w:type="spellStart"/>
      <w:r w:rsidR="00DE0D48" w:rsidRPr="00AB3DB9">
        <w:rPr>
          <w:rFonts w:cs="Times New Roman"/>
          <w:sz w:val="26"/>
          <w:szCs w:val="26"/>
        </w:rPr>
        <w:t>năm</w:t>
      </w:r>
      <w:proofErr w:type="spellEnd"/>
      <w:r w:rsidR="00DE0D48" w:rsidRPr="00AB3DB9">
        <w:rPr>
          <w:rFonts w:cs="Times New Roman"/>
          <w:sz w:val="26"/>
          <w:szCs w:val="26"/>
        </w:rPr>
        <w:t xml:space="preserve"> 2016</w:t>
      </w:r>
      <w:r w:rsidR="00545DD6" w:rsidRPr="00AB3DB9">
        <w:rPr>
          <w:rFonts w:cs="Times New Roman"/>
          <w:color w:val="FF0000"/>
          <w:sz w:val="26"/>
          <w:szCs w:val="26"/>
        </w:rPr>
        <w:fldChar w:fldCharType="begin"/>
      </w:r>
      <w:r w:rsidR="004446A7">
        <w:rPr>
          <w:rFonts w:cs="Times New Roman"/>
          <w:color w:val="FF0000"/>
          <w:sz w:val="26"/>
          <w:szCs w:val="26"/>
        </w:rPr>
        <w:instrText xml:space="preserve"> ADDIN ZOTERO_ITEM CSL_CITATION {"citationID":"JflDFMFX","properties":{"formattedCitation":" [190]","plainCitation":" [190]","noteIndex":0},"citationItems":[{"id":495,"uris":["http://zotero.org/users/10413572/items/64Y3WBRY"],"itemData":{"id":495,"type":"webpage","title":"Nhu cầu dinh dưỡng khuyến nghị cho người Việt Nam 2016 - Google Drive","URL":"https://drive.google.com/drive/folders/1EsUWzp1ufCXleiTTQSDOBzx7jxfK1--3","accessed":{"date-parts":[["2022",11,16]]}}}],"schema":"https://github.com/citation-style-language/schema/raw/master/csl-citation.json"} </w:instrText>
      </w:r>
      <w:r w:rsidR="00545DD6" w:rsidRPr="00AB3DB9">
        <w:rPr>
          <w:rFonts w:cs="Times New Roman"/>
          <w:color w:val="FF0000"/>
          <w:sz w:val="26"/>
          <w:szCs w:val="26"/>
        </w:rPr>
        <w:fldChar w:fldCharType="separate"/>
      </w:r>
      <w:r w:rsidR="004446A7" w:rsidRPr="004446A7">
        <w:rPr>
          <w:rFonts w:cs="Times New Roman"/>
          <w:sz w:val="26"/>
        </w:rPr>
        <w:t xml:space="preserve"> [190]</w:t>
      </w:r>
      <w:r w:rsidR="00545DD6" w:rsidRPr="00AB3DB9">
        <w:rPr>
          <w:rFonts w:cs="Times New Roman"/>
          <w:color w:val="FF0000"/>
          <w:sz w:val="26"/>
          <w:szCs w:val="26"/>
        </w:rPr>
        <w:fldChar w:fldCharType="end"/>
      </w:r>
      <w:r w:rsidR="005714F9" w:rsidRPr="00AB3DB9">
        <w:rPr>
          <w:rFonts w:cs="Times New Roman"/>
          <w:color w:val="FF0000"/>
          <w:sz w:val="26"/>
          <w:szCs w:val="26"/>
          <w:lang w:val="vi-VN"/>
        </w:rPr>
        <w:t>.</w:t>
      </w:r>
      <w:r w:rsidR="00DE0D48" w:rsidRPr="00AB3DB9">
        <w:rPr>
          <w:rFonts w:cs="Times New Roman"/>
          <w:color w:val="FF0000"/>
          <w:sz w:val="26"/>
          <w:szCs w:val="26"/>
          <w:lang w:val="vi-VN"/>
        </w:rPr>
        <w:t xml:space="preserve"> </w:t>
      </w:r>
      <w:bookmarkStart w:id="481" w:name="_Toc89307357"/>
      <w:bookmarkStart w:id="482" w:name="_Toc118987109"/>
      <w:bookmarkStart w:id="483" w:name="_Toc118993173"/>
      <w:bookmarkStart w:id="484" w:name="_Toc118997746"/>
      <w:bookmarkStart w:id="485" w:name="_Toc119015393"/>
    </w:p>
    <w:p w14:paraId="6BAC7105" w14:textId="77777777" w:rsidR="007617B0" w:rsidRPr="00AB3DB9" w:rsidRDefault="009808DB" w:rsidP="00706671">
      <w:pPr>
        <w:pStyle w:val="Heading2"/>
        <w:spacing w:before="0" w:after="0" w:line="360" w:lineRule="auto"/>
        <w:rPr>
          <w:rFonts w:ascii="Times New Roman" w:hAnsi="Times New Roman"/>
          <w:b w:val="0"/>
          <w:i w:val="0"/>
          <w:iCs w:val="0"/>
          <w:color w:val="000000"/>
          <w:sz w:val="26"/>
          <w:szCs w:val="26"/>
          <w:lang w:val="vi-VN"/>
        </w:rPr>
      </w:pPr>
      <w:bookmarkStart w:id="486" w:name="_Toc131406420"/>
      <w:bookmarkStart w:id="487" w:name="_Toc131414118"/>
      <w:bookmarkStart w:id="488" w:name="_Toc138104347"/>
      <w:r w:rsidRPr="00AB3DB9">
        <w:rPr>
          <w:rFonts w:ascii="Times New Roman" w:hAnsi="Times New Roman"/>
          <w:i w:val="0"/>
          <w:iCs w:val="0"/>
          <w:color w:val="000000"/>
          <w:sz w:val="26"/>
          <w:szCs w:val="26"/>
          <w:lang w:val="vi-VN"/>
        </w:rPr>
        <w:t>*</w:t>
      </w:r>
      <w:proofErr w:type="spellStart"/>
      <w:r w:rsidR="009068DD" w:rsidRPr="00AB3DB9">
        <w:rPr>
          <w:rFonts w:ascii="Times New Roman" w:hAnsi="Times New Roman"/>
          <w:i w:val="0"/>
          <w:iCs w:val="0"/>
          <w:color w:val="000000"/>
          <w:sz w:val="26"/>
          <w:szCs w:val="26"/>
        </w:rPr>
        <w:t>Đánh</w:t>
      </w:r>
      <w:proofErr w:type="spellEnd"/>
      <w:r w:rsidR="009068DD" w:rsidRPr="00AB3DB9">
        <w:rPr>
          <w:rFonts w:ascii="Times New Roman" w:hAnsi="Times New Roman"/>
          <w:i w:val="0"/>
          <w:iCs w:val="0"/>
          <w:color w:val="000000"/>
          <w:sz w:val="26"/>
          <w:szCs w:val="26"/>
        </w:rPr>
        <w:t xml:space="preserve"> </w:t>
      </w:r>
      <w:proofErr w:type="spellStart"/>
      <w:r w:rsidR="009068DD" w:rsidRPr="00AB3DB9">
        <w:rPr>
          <w:rFonts w:ascii="Times New Roman" w:hAnsi="Times New Roman"/>
          <w:i w:val="0"/>
          <w:iCs w:val="0"/>
          <w:color w:val="000000"/>
          <w:sz w:val="26"/>
          <w:szCs w:val="26"/>
        </w:rPr>
        <w:t>giá</w:t>
      </w:r>
      <w:proofErr w:type="spellEnd"/>
      <w:r w:rsidR="009068DD" w:rsidRPr="00AB3DB9">
        <w:rPr>
          <w:rFonts w:ascii="Times New Roman" w:hAnsi="Times New Roman"/>
          <w:i w:val="0"/>
          <w:iCs w:val="0"/>
          <w:color w:val="000000"/>
          <w:sz w:val="26"/>
          <w:szCs w:val="26"/>
        </w:rPr>
        <w:t xml:space="preserve"> </w:t>
      </w:r>
      <w:proofErr w:type="spellStart"/>
      <w:r w:rsidR="009068DD" w:rsidRPr="00AB3DB9">
        <w:rPr>
          <w:rFonts w:ascii="Times New Roman" w:hAnsi="Times New Roman"/>
          <w:i w:val="0"/>
          <w:iCs w:val="0"/>
          <w:color w:val="000000"/>
          <w:sz w:val="26"/>
          <w:szCs w:val="26"/>
        </w:rPr>
        <w:t>các</w:t>
      </w:r>
      <w:proofErr w:type="spellEnd"/>
      <w:r w:rsidR="009068DD" w:rsidRPr="00AB3DB9">
        <w:rPr>
          <w:rFonts w:ascii="Times New Roman" w:hAnsi="Times New Roman"/>
          <w:i w:val="0"/>
          <w:iCs w:val="0"/>
          <w:color w:val="000000"/>
          <w:sz w:val="26"/>
          <w:szCs w:val="26"/>
        </w:rPr>
        <w:t xml:space="preserve"> </w:t>
      </w:r>
      <w:proofErr w:type="spellStart"/>
      <w:r w:rsidR="009068DD" w:rsidRPr="00AB3DB9">
        <w:rPr>
          <w:rFonts w:ascii="Times New Roman" w:hAnsi="Times New Roman"/>
          <w:i w:val="0"/>
          <w:iCs w:val="0"/>
          <w:color w:val="000000"/>
          <w:sz w:val="26"/>
          <w:szCs w:val="26"/>
        </w:rPr>
        <w:t>chỉ</w:t>
      </w:r>
      <w:proofErr w:type="spellEnd"/>
      <w:r w:rsidR="009068DD" w:rsidRPr="00AB3DB9">
        <w:rPr>
          <w:rFonts w:ascii="Times New Roman" w:hAnsi="Times New Roman"/>
          <w:i w:val="0"/>
          <w:iCs w:val="0"/>
          <w:color w:val="000000"/>
          <w:sz w:val="26"/>
          <w:szCs w:val="26"/>
        </w:rPr>
        <w:t xml:space="preserve"> </w:t>
      </w:r>
      <w:proofErr w:type="spellStart"/>
      <w:r w:rsidR="009068DD" w:rsidRPr="00AB3DB9">
        <w:rPr>
          <w:rFonts w:ascii="Times New Roman" w:hAnsi="Times New Roman"/>
          <w:i w:val="0"/>
          <w:iCs w:val="0"/>
          <w:color w:val="000000"/>
          <w:sz w:val="26"/>
          <w:szCs w:val="26"/>
        </w:rPr>
        <w:t>số</w:t>
      </w:r>
      <w:proofErr w:type="spellEnd"/>
      <w:r w:rsidR="009068DD" w:rsidRPr="00AB3DB9">
        <w:rPr>
          <w:rFonts w:ascii="Times New Roman" w:hAnsi="Times New Roman"/>
          <w:i w:val="0"/>
          <w:iCs w:val="0"/>
          <w:color w:val="000000"/>
          <w:sz w:val="26"/>
          <w:szCs w:val="26"/>
        </w:rPr>
        <w:t xml:space="preserve"> </w:t>
      </w:r>
      <w:proofErr w:type="spellStart"/>
      <w:r w:rsidR="005C60B8" w:rsidRPr="00AB3DB9">
        <w:rPr>
          <w:rFonts w:ascii="Times New Roman" w:hAnsi="Times New Roman"/>
          <w:i w:val="0"/>
          <w:iCs w:val="0"/>
          <w:color w:val="000000"/>
          <w:sz w:val="26"/>
          <w:szCs w:val="26"/>
        </w:rPr>
        <w:t>xét</w:t>
      </w:r>
      <w:proofErr w:type="spellEnd"/>
      <w:r w:rsidR="005C60B8" w:rsidRPr="00AB3DB9">
        <w:rPr>
          <w:rFonts w:ascii="Times New Roman" w:hAnsi="Times New Roman"/>
          <w:i w:val="0"/>
          <w:iCs w:val="0"/>
          <w:color w:val="000000"/>
          <w:sz w:val="26"/>
          <w:szCs w:val="26"/>
        </w:rPr>
        <w:t xml:space="preserve"> </w:t>
      </w:r>
      <w:proofErr w:type="spellStart"/>
      <w:r w:rsidR="005C60B8" w:rsidRPr="00AB3DB9">
        <w:rPr>
          <w:rFonts w:ascii="Times New Roman" w:hAnsi="Times New Roman"/>
          <w:i w:val="0"/>
          <w:iCs w:val="0"/>
          <w:color w:val="000000"/>
          <w:sz w:val="26"/>
          <w:szCs w:val="26"/>
        </w:rPr>
        <w:t>nghiệm</w:t>
      </w:r>
      <w:proofErr w:type="spellEnd"/>
      <w:r w:rsidR="005C60B8" w:rsidRPr="00AB3DB9">
        <w:rPr>
          <w:rFonts w:ascii="Times New Roman" w:hAnsi="Times New Roman"/>
          <w:i w:val="0"/>
          <w:iCs w:val="0"/>
          <w:color w:val="000000"/>
          <w:sz w:val="26"/>
          <w:szCs w:val="26"/>
        </w:rPr>
        <w:t xml:space="preserve"> </w:t>
      </w:r>
      <w:proofErr w:type="spellStart"/>
      <w:r w:rsidR="00394FC3" w:rsidRPr="00AB3DB9">
        <w:rPr>
          <w:rFonts w:ascii="Times New Roman" w:hAnsi="Times New Roman"/>
          <w:i w:val="0"/>
          <w:iCs w:val="0"/>
          <w:color w:val="000000"/>
          <w:sz w:val="26"/>
          <w:szCs w:val="26"/>
        </w:rPr>
        <w:t>máu</w:t>
      </w:r>
      <w:proofErr w:type="spellEnd"/>
      <w:r w:rsidR="00394FC3" w:rsidRPr="00AB3DB9">
        <w:rPr>
          <w:rFonts w:ascii="Times New Roman" w:hAnsi="Times New Roman"/>
          <w:i w:val="0"/>
          <w:iCs w:val="0"/>
          <w:color w:val="000000"/>
          <w:sz w:val="26"/>
          <w:szCs w:val="26"/>
          <w:lang w:val="vi-VN"/>
        </w:rPr>
        <w:t>.</w:t>
      </w:r>
      <w:bookmarkEnd w:id="486"/>
      <w:bookmarkEnd w:id="487"/>
      <w:bookmarkEnd w:id="488"/>
      <w:r w:rsidR="005C60B8" w:rsidRPr="00AB3DB9">
        <w:rPr>
          <w:rFonts w:ascii="Times New Roman" w:hAnsi="Times New Roman"/>
          <w:b w:val="0"/>
          <w:i w:val="0"/>
          <w:iCs w:val="0"/>
          <w:color w:val="000000"/>
          <w:sz w:val="26"/>
          <w:szCs w:val="26"/>
          <w:lang w:val="vi-VN"/>
        </w:rPr>
        <w:t xml:space="preserve"> </w:t>
      </w:r>
      <w:bookmarkEnd w:id="481"/>
      <w:bookmarkEnd w:id="482"/>
      <w:bookmarkEnd w:id="483"/>
      <w:bookmarkEnd w:id="484"/>
      <w:bookmarkEnd w:id="485"/>
    </w:p>
    <w:p w14:paraId="5178C1DB" w14:textId="77777777" w:rsidR="009068DD" w:rsidRPr="00AB3DB9" w:rsidRDefault="009068DD" w:rsidP="00706671">
      <w:pPr>
        <w:autoSpaceDE w:val="0"/>
        <w:autoSpaceDN w:val="0"/>
        <w:adjustRightInd w:val="0"/>
        <w:spacing w:line="360" w:lineRule="auto"/>
        <w:ind w:firstLine="360"/>
        <w:jc w:val="both"/>
        <w:rPr>
          <w:rFonts w:cs="Times New Roman"/>
          <w:bCs w:val="0"/>
          <w:color w:val="000000"/>
          <w:sz w:val="26"/>
          <w:szCs w:val="26"/>
        </w:rPr>
      </w:pPr>
      <w:r w:rsidRPr="00AB3DB9">
        <w:rPr>
          <w:rFonts w:cs="Times New Roman"/>
          <w:color w:val="000000"/>
          <w:sz w:val="26"/>
          <w:szCs w:val="26"/>
        </w:rPr>
        <w:t xml:space="preserve">- </w:t>
      </w:r>
      <w:proofErr w:type="spellStart"/>
      <w:r w:rsidRPr="00AB3DB9">
        <w:rPr>
          <w:rFonts w:cs="Times New Roman"/>
          <w:color w:val="000000"/>
          <w:sz w:val="26"/>
          <w:szCs w:val="26"/>
        </w:rPr>
        <w:t>Việc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lấy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máu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và</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xét</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nghiệm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công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thức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máu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sinh</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hoá</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máu</w:t>
      </w:r>
      <w:proofErr w:type="spellEnd"/>
      <w:r w:rsidRPr="00AB3DB9">
        <w:rPr>
          <w:rFonts w:cs="Times New Roman"/>
          <w:color w:val="000000"/>
          <w:sz w:val="26"/>
          <w:szCs w:val="26"/>
        </w:rPr>
        <w:t xml:space="preserve"> do </w:t>
      </w:r>
      <w:proofErr w:type="spellStart"/>
      <w:r w:rsidRPr="00AB3DB9">
        <w:rPr>
          <w:rFonts w:cs="Times New Roman"/>
          <w:color w:val="000000"/>
          <w:sz w:val="26"/>
          <w:szCs w:val="26"/>
        </w:rPr>
        <w:t>cán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bộ</w:t>
      </w:r>
      <w:proofErr w:type="spellEnd"/>
      <w:r w:rsidRPr="00AB3DB9">
        <w:rPr>
          <w:rFonts w:cs="Times New Roman"/>
          <w:color w:val="000000"/>
          <w:sz w:val="26"/>
          <w:szCs w:val="26"/>
        </w:rPr>
        <w:t xml:space="preserve"> </w:t>
      </w:r>
      <w:r w:rsidRPr="00AB3DB9">
        <w:rPr>
          <w:rFonts w:eastAsia="Calibri" w:cs="Times New Roman"/>
          <w:sz w:val="26"/>
          <w:szCs w:val="26"/>
        </w:rPr>
        <w:t xml:space="preserve">Viện </w:t>
      </w:r>
      <w:proofErr w:type="spellStart"/>
      <w:r w:rsidRPr="00AB3DB9">
        <w:rPr>
          <w:rFonts w:eastAsia="Calibri" w:cs="Times New Roman"/>
          <w:sz w:val="26"/>
          <w:szCs w:val="26"/>
        </w:rPr>
        <w:t>dinh</w:t>
      </w:r>
      <w:proofErr w:type="spellEnd"/>
      <w:r w:rsidRPr="00AB3DB9">
        <w:rPr>
          <w:rFonts w:eastAsia="Calibri" w:cs="Times New Roman"/>
          <w:sz w:val="26"/>
          <w:szCs w:val="26"/>
        </w:rPr>
        <w:t xml:space="preserve"> </w:t>
      </w:r>
      <w:proofErr w:type="spellStart"/>
      <w:r w:rsidRPr="00AB3DB9">
        <w:rPr>
          <w:rFonts w:eastAsia="Calibri" w:cs="Times New Roman"/>
          <w:sz w:val="26"/>
          <w:szCs w:val="26"/>
        </w:rPr>
        <w:t>dưỡng</w:t>
      </w:r>
      <w:proofErr w:type="spellEnd"/>
      <w:r w:rsidRPr="00AB3DB9">
        <w:rPr>
          <w:rFonts w:eastAsia="Calibri" w:cs="Times New Roman"/>
          <w:sz w:val="26"/>
          <w:szCs w:val="26"/>
        </w:rPr>
        <w:t>,</w:t>
      </w:r>
      <w:r w:rsidRPr="00AB3DB9">
        <w:rPr>
          <w:rFonts w:cs="Times New Roman"/>
          <w:color w:val="000000"/>
          <w:sz w:val="26"/>
          <w:szCs w:val="26"/>
        </w:rPr>
        <w:t xml:space="preserve"> khoa </w:t>
      </w:r>
      <w:proofErr w:type="spellStart"/>
      <w:r w:rsidRPr="00AB3DB9">
        <w:rPr>
          <w:rFonts w:cs="Times New Roman"/>
          <w:color w:val="000000"/>
          <w:sz w:val="26"/>
          <w:szCs w:val="26"/>
        </w:rPr>
        <w:t>Hoá</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sinh</w:t>
      </w:r>
      <w:proofErr w:type="spellEnd"/>
      <w:r w:rsidRPr="00AB3DB9">
        <w:rPr>
          <w:rFonts w:cs="Times New Roman"/>
          <w:color w:val="000000"/>
          <w:sz w:val="26"/>
          <w:szCs w:val="26"/>
        </w:rPr>
        <w:t xml:space="preserve"> </w:t>
      </w:r>
      <w:r w:rsidRPr="00AB3DB9">
        <w:rPr>
          <w:rFonts w:eastAsia="Calibri" w:cs="Times New Roman"/>
          <w:sz w:val="26"/>
          <w:szCs w:val="26"/>
          <w:lang w:val="vi-VN"/>
        </w:rPr>
        <w:t>Bệnh viện Medlatec, Hà Nội</w:t>
      </w:r>
      <w:r w:rsidRPr="00AB3DB9">
        <w:rPr>
          <w:rFonts w:eastAsia="Calibri" w:cs="Times New Roman"/>
          <w:sz w:val="26"/>
          <w:szCs w:val="26"/>
        </w:rPr>
        <w:t xml:space="preserve"> </w:t>
      </w:r>
      <w:proofErr w:type="spellStart"/>
      <w:r w:rsidRPr="00AB3DB9">
        <w:rPr>
          <w:rFonts w:cs="Times New Roman"/>
          <w:color w:val="000000"/>
          <w:sz w:val="26"/>
          <w:szCs w:val="26"/>
        </w:rPr>
        <w:t>phụ</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trách</w:t>
      </w:r>
      <w:proofErr w:type="spellEnd"/>
      <w:r w:rsidRPr="00AB3DB9">
        <w:rPr>
          <w:rFonts w:cs="Times New Roman"/>
          <w:color w:val="000000"/>
          <w:sz w:val="26"/>
          <w:szCs w:val="26"/>
        </w:rPr>
        <w:t>.</w:t>
      </w:r>
    </w:p>
    <w:p w14:paraId="20B1BDE9" w14:textId="77777777" w:rsidR="009068DD" w:rsidRPr="00AB3DB9" w:rsidRDefault="009068DD" w:rsidP="00706671">
      <w:pPr>
        <w:autoSpaceDE w:val="0"/>
        <w:autoSpaceDN w:val="0"/>
        <w:adjustRightInd w:val="0"/>
        <w:spacing w:line="360" w:lineRule="auto"/>
        <w:ind w:firstLine="360"/>
        <w:jc w:val="both"/>
        <w:rPr>
          <w:rFonts w:cs="Times New Roman"/>
          <w:bCs w:val="0"/>
          <w:color w:val="000000"/>
          <w:sz w:val="26"/>
          <w:szCs w:val="26"/>
        </w:rPr>
      </w:pPr>
      <w:r w:rsidRPr="00AB3DB9">
        <w:rPr>
          <w:rFonts w:cs="Times New Roman"/>
          <w:color w:val="000000"/>
          <w:sz w:val="26"/>
          <w:szCs w:val="26"/>
        </w:rPr>
        <w:t xml:space="preserve">- </w:t>
      </w:r>
      <w:proofErr w:type="spellStart"/>
      <w:r w:rsidRPr="00AB3DB9">
        <w:rPr>
          <w:rFonts w:cs="Times New Roman"/>
          <w:color w:val="000000"/>
          <w:sz w:val="26"/>
          <w:szCs w:val="26"/>
        </w:rPr>
        <w:t>Đối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tượng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nhịn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ăn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trước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từ</w:t>
      </w:r>
      <w:proofErr w:type="spellEnd"/>
      <w:r w:rsidRPr="00AB3DB9">
        <w:rPr>
          <w:rFonts w:cs="Times New Roman"/>
          <w:color w:val="000000"/>
          <w:sz w:val="26"/>
          <w:szCs w:val="26"/>
        </w:rPr>
        <w:t xml:space="preserve"> 9-12 </w:t>
      </w:r>
      <w:proofErr w:type="spellStart"/>
      <w:r w:rsidRPr="00AB3DB9">
        <w:rPr>
          <w:rFonts w:cs="Times New Roman"/>
          <w:color w:val="000000"/>
          <w:sz w:val="26"/>
          <w:szCs w:val="26"/>
        </w:rPr>
        <w:t>tiếng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không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quá</w:t>
      </w:r>
      <w:proofErr w:type="spellEnd"/>
      <w:r w:rsidRPr="00AB3DB9">
        <w:rPr>
          <w:rFonts w:cs="Times New Roman"/>
          <w:color w:val="000000"/>
          <w:sz w:val="26"/>
          <w:szCs w:val="26"/>
        </w:rPr>
        <w:t xml:space="preserve"> 16 </w:t>
      </w:r>
      <w:proofErr w:type="spellStart"/>
      <w:r w:rsidRPr="00AB3DB9">
        <w:rPr>
          <w:rFonts w:cs="Times New Roman"/>
          <w:color w:val="000000"/>
          <w:sz w:val="26"/>
          <w:szCs w:val="26"/>
        </w:rPr>
        <w:t>tiếng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trước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khi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lấy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máu</w:t>
      </w:r>
      <w:proofErr w:type="spellEnd"/>
      <w:r w:rsidRPr="00AB3DB9">
        <w:rPr>
          <w:rFonts w:cs="Times New Roman"/>
          <w:color w:val="000000"/>
          <w:sz w:val="26"/>
          <w:szCs w:val="26"/>
        </w:rPr>
        <w:t>.</w:t>
      </w:r>
    </w:p>
    <w:p w14:paraId="75F64A44" w14:textId="58B06D57" w:rsidR="005714F9" w:rsidRPr="00AB3DB9" w:rsidRDefault="009068DD" w:rsidP="00706671">
      <w:pPr>
        <w:autoSpaceDE w:val="0"/>
        <w:autoSpaceDN w:val="0"/>
        <w:adjustRightInd w:val="0"/>
        <w:spacing w:line="360" w:lineRule="auto"/>
        <w:ind w:firstLine="360"/>
        <w:jc w:val="both"/>
        <w:rPr>
          <w:rFonts w:cs="Times New Roman"/>
          <w:sz w:val="26"/>
          <w:szCs w:val="26"/>
          <w:lang w:val="vi-VN"/>
        </w:rPr>
      </w:pPr>
      <w:r w:rsidRPr="00AB3DB9">
        <w:rPr>
          <w:rFonts w:cs="Times New Roman"/>
          <w:sz w:val="26"/>
          <w:szCs w:val="26"/>
        </w:rPr>
        <w:t xml:space="preserve">- </w:t>
      </w:r>
      <w:proofErr w:type="spellStart"/>
      <w:r w:rsidRPr="00AB3DB9">
        <w:rPr>
          <w:rFonts w:cs="Times New Roman"/>
          <w:sz w:val="26"/>
          <w:szCs w:val="26"/>
        </w:rPr>
        <w:t>Mỗi</w:t>
      </w:r>
      <w:proofErr w:type="spellEnd"/>
      <w:r w:rsidRPr="00AB3DB9">
        <w:rPr>
          <w:rFonts w:cs="Times New Roman"/>
          <w:sz w:val="26"/>
          <w:szCs w:val="26"/>
        </w:rPr>
        <w:t xml:space="preserve"> </w:t>
      </w:r>
      <w:proofErr w:type="spellStart"/>
      <w:r w:rsidRPr="00AB3DB9">
        <w:rPr>
          <w:rFonts w:cs="Times New Roman"/>
          <w:sz w:val="26"/>
          <w:szCs w:val="26"/>
        </w:rPr>
        <w:t>đối</w:t>
      </w:r>
      <w:proofErr w:type="spellEnd"/>
      <w:r w:rsidRPr="00AB3DB9">
        <w:rPr>
          <w:rFonts w:cs="Times New Roman"/>
          <w:sz w:val="26"/>
          <w:szCs w:val="26"/>
        </w:rPr>
        <w:t xml:space="preserve"> </w:t>
      </w:r>
      <w:proofErr w:type="spellStart"/>
      <w:r w:rsidRPr="00AB3DB9">
        <w:rPr>
          <w:rFonts w:cs="Times New Roman"/>
          <w:sz w:val="26"/>
          <w:szCs w:val="26"/>
        </w:rPr>
        <w:t>tượng</w:t>
      </w:r>
      <w:proofErr w:type="spellEnd"/>
      <w:r w:rsidRPr="00AB3DB9">
        <w:rPr>
          <w:rFonts w:cs="Times New Roman"/>
          <w:sz w:val="26"/>
          <w:szCs w:val="26"/>
        </w:rPr>
        <w:t xml:space="preserve"> </w:t>
      </w:r>
      <w:proofErr w:type="spellStart"/>
      <w:r w:rsidRPr="00AB3DB9">
        <w:rPr>
          <w:rFonts w:cs="Times New Roman"/>
          <w:sz w:val="26"/>
          <w:szCs w:val="26"/>
        </w:rPr>
        <w:t>xét</w:t>
      </w:r>
      <w:proofErr w:type="spellEnd"/>
      <w:r w:rsidRPr="00AB3DB9">
        <w:rPr>
          <w:rFonts w:cs="Times New Roman"/>
          <w:sz w:val="26"/>
          <w:szCs w:val="26"/>
        </w:rPr>
        <w:t xml:space="preserve"> </w:t>
      </w:r>
      <w:proofErr w:type="spellStart"/>
      <w:r w:rsidRPr="00AB3DB9">
        <w:rPr>
          <w:rFonts w:cs="Times New Roman"/>
          <w:sz w:val="26"/>
          <w:szCs w:val="26"/>
        </w:rPr>
        <w:t>nghiệm</w:t>
      </w:r>
      <w:proofErr w:type="spellEnd"/>
      <w:r w:rsidRPr="00AB3DB9">
        <w:rPr>
          <w:rFonts w:cs="Times New Roman"/>
          <w:sz w:val="26"/>
          <w:szCs w:val="26"/>
        </w:rPr>
        <w:t xml:space="preserve"> </w:t>
      </w:r>
      <w:proofErr w:type="spellStart"/>
      <w:r w:rsidRPr="00AB3DB9">
        <w:rPr>
          <w:rFonts w:cs="Times New Roman"/>
          <w:sz w:val="26"/>
          <w:szCs w:val="26"/>
        </w:rPr>
        <w:t>máu</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lấy</w:t>
      </w:r>
      <w:proofErr w:type="spellEnd"/>
      <w:r w:rsidRPr="00AB3DB9">
        <w:rPr>
          <w:rFonts w:cs="Times New Roman"/>
          <w:sz w:val="26"/>
          <w:szCs w:val="26"/>
        </w:rPr>
        <w:t xml:space="preserve"> 5ml </w:t>
      </w:r>
      <w:proofErr w:type="spellStart"/>
      <w:r w:rsidRPr="00AB3DB9">
        <w:rPr>
          <w:rFonts w:cs="Times New Roman"/>
          <w:sz w:val="26"/>
          <w:szCs w:val="26"/>
        </w:rPr>
        <w:t>máu</w:t>
      </w:r>
      <w:proofErr w:type="spellEnd"/>
      <w:r w:rsidRPr="00AB3DB9">
        <w:rPr>
          <w:rFonts w:cs="Times New Roman"/>
          <w:sz w:val="26"/>
          <w:szCs w:val="26"/>
        </w:rPr>
        <w:t xml:space="preserve"> </w:t>
      </w:r>
      <w:proofErr w:type="spellStart"/>
      <w:r w:rsidRPr="00AB3DB9">
        <w:rPr>
          <w:rFonts w:cs="Times New Roman"/>
          <w:sz w:val="26"/>
          <w:szCs w:val="26"/>
        </w:rPr>
        <w:t>chứa</w:t>
      </w:r>
      <w:proofErr w:type="spellEnd"/>
      <w:r w:rsidRPr="00AB3DB9">
        <w:rPr>
          <w:rFonts w:cs="Times New Roman"/>
          <w:sz w:val="26"/>
          <w:szCs w:val="26"/>
        </w:rPr>
        <w:t xml:space="preserve"> </w:t>
      </w:r>
      <w:proofErr w:type="spellStart"/>
      <w:r w:rsidRPr="00AB3DB9">
        <w:rPr>
          <w:rFonts w:cs="Times New Roman"/>
          <w:sz w:val="26"/>
          <w:szCs w:val="26"/>
        </w:rPr>
        <w:t>vào</w:t>
      </w:r>
      <w:proofErr w:type="spellEnd"/>
      <w:r w:rsidRPr="00AB3DB9">
        <w:rPr>
          <w:rFonts w:cs="Times New Roman"/>
          <w:sz w:val="26"/>
          <w:szCs w:val="26"/>
        </w:rPr>
        <w:t xml:space="preserve"> 2 </w:t>
      </w:r>
      <w:proofErr w:type="spellStart"/>
      <w:r w:rsidRPr="00AB3DB9">
        <w:rPr>
          <w:rFonts w:cs="Times New Roman"/>
          <w:sz w:val="26"/>
          <w:szCs w:val="26"/>
        </w:rPr>
        <w:t>ống</w:t>
      </w:r>
      <w:proofErr w:type="spellEnd"/>
      <w:r w:rsidRPr="00AB3DB9">
        <w:rPr>
          <w:rFonts w:cs="Times New Roman"/>
          <w:sz w:val="26"/>
          <w:szCs w:val="26"/>
        </w:rPr>
        <w:t xml:space="preserve">, </w:t>
      </w:r>
      <w:proofErr w:type="spellStart"/>
      <w:r w:rsidRPr="00AB3DB9">
        <w:rPr>
          <w:rFonts w:cs="Times New Roman"/>
          <w:sz w:val="26"/>
          <w:szCs w:val="26"/>
        </w:rPr>
        <w:t>một</w:t>
      </w:r>
      <w:proofErr w:type="spellEnd"/>
      <w:r w:rsidRPr="00AB3DB9">
        <w:rPr>
          <w:rFonts w:cs="Times New Roman"/>
          <w:sz w:val="26"/>
          <w:szCs w:val="26"/>
        </w:rPr>
        <w:t xml:space="preserve"> </w:t>
      </w:r>
      <w:proofErr w:type="spellStart"/>
      <w:r w:rsidRPr="00AB3DB9">
        <w:rPr>
          <w:rFonts w:cs="Times New Roman"/>
          <w:sz w:val="26"/>
          <w:szCs w:val="26"/>
        </w:rPr>
        <w:t>ống</w:t>
      </w:r>
      <w:proofErr w:type="spellEnd"/>
      <w:r w:rsidRPr="00AB3DB9">
        <w:rPr>
          <w:rFonts w:cs="Times New Roman"/>
          <w:sz w:val="26"/>
          <w:szCs w:val="26"/>
        </w:rPr>
        <w:t xml:space="preserve"> EDTA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một</w:t>
      </w:r>
      <w:proofErr w:type="spellEnd"/>
      <w:r w:rsidRPr="00AB3DB9">
        <w:rPr>
          <w:rFonts w:cs="Times New Roman"/>
          <w:sz w:val="26"/>
          <w:szCs w:val="26"/>
        </w:rPr>
        <w:t xml:space="preserve"> </w:t>
      </w:r>
      <w:proofErr w:type="spellStart"/>
      <w:r w:rsidRPr="00AB3DB9">
        <w:rPr>
          <w:rFonts w:cs="Times New Roman"/>
          <w:sz w:val="26"/>
          <w:szCs w:val="26"/>
        </w:rPr>
        <w:t>ống</w:t>
      </w:r>
      <w:proofErr w:type="spellEnd"/>
      <w:r w:rsidRPr="00AB3DB9">
        <w:rPr>
          <w:rFonts w:cs="Times New Roman"/>
          <w:sz w:val="26"/>
          <w:szCs w:val="26"/>
        </w:rPr>
        <w:t xml:space="preserve"> Lithium Heparin. Sau </w:t>
      </w:r>
      <w:proofErr w:type="spellStart"/>
      <w:r w:rsidRPr="00AB3DB9">
        <w:rPr>
          <w:rFonts w:cs="Times New Roman"/>
          <w:sz w:val="26"/>
          <w:szCs w:val="26"/>
        </w:rPr>
        <w:t>khi</w:t>
      </w:r>
      <w:proofErr w:type="spellEnd"/>
      <w:r w:rsidRPr="00AB3DB9">
        <w:rPr>
          <w:rFonts w:cs="Times New Roman"/>
          <w:sz w:val="26"/>
          <w:szCs w:val="26"/>
        </w:rPr>
        <w:t xml:space="preserve"> </w:t>
      </w:r>
      <w:proofErr w:type="spellStart"/>
      <w:r w:rsidRPr="00AB3DB9">
        <w:rPr>
          <w:rFonts w:cs="Times New Roman"/>
          <w:sz w:val="26"/>
          <w:szCs w:val="26"/>
        </w:rPr>
        <w:t>lấy</w:t>
      </w:r>
      <w:proofErr w:type="spellEnd"/>
      <w:r w:rsidRPr="00AB3DB9">
        <w:rPr>
          <w:rFonts w:cs="Times New Roman"/>
          <w:sz w:val="26"/>
          <w:szCs w:val="26"/>
        </w:rPr>
        <w:t xml:space="preserve"> </w:t>
      </w:r>
      <w:proofErr w:type="spellStart"/>
      <w:r w:rsidRPr="00AB3DB9">
        <w:rPr>
          <w:rFonts w:cs="Times New Roman"/>
          <w:sz w:val="26"/>
          <w:szCs w:val="26"/>
        </w:rPr>
        <w:t>máu</w:t>
      </w:r>
      <w:proofErr w:type="spellEnd"/>
      <w:r w:rsidRPr="00AB3DB9">
        <w:rPr>
          <w:rFonts w:cs="Times New Roman"/>
          <w:sz w:val="26"/>
          <w:szCs w:val="26"/>
        </w:rPr>
        <w:t xml:space="preserve"> </w:t>
      </w:r>
      <w:proofErr w:type="spellStart"/>
      <w:r w:rsidRPr="00AB3DB9">
        <w:rPr>
          <w:rFonts w:cs="Times New Roman"/>
          <w:sz w:val="26"/>
          <w:szCs w:val="26"/>
        </w:rPr>
        <w:t>tối</w:t>
      </w:r>
      <w:proofErr w:type="spellEnd"/>
      <w:r w:rsidRPr="00AB3DB9">
        <w:rPr>
          <w:rFonts w:cs="Times New Roman"/>
          <w:sz w:val="26"/>
          <w:szCs w:val="26"/>
        </w:rPr>
        <w:t xml:space="preserve"> </w:t>
      </w:r>
      <w:proofErr w:type="spellStart"/>
      <w:r w:rsidRPr="00AB3DB9">
        <w:rPr>
          <w:rFonts w:cs="Times New Roman"/>
          <w:sz w:val="26"/>
          <w:szCs w:val="26"/>
        </w:rPr>
        <w:t>đa</w:t>
      </w:r>
      <w:proofErr w:type="spellEnd"/>
      <w:r w:rsidRPr="00AB3DB9">
        <w:rPr>
          <w:rFonts w:cs="Times New Roman"/>
          <w:sz w:val="26"/>
          <w:szCs w:val="26"/>
        </w:rPr>
        <w:t xml:space="preserve"> 30 </w:t>
      </w:r>
      <w:proofErr w:type="spellStart"/>
      <w:r w:rsidRPr="00AB3DB9">
        <w:rPr>
          <w:rFonts w:cs="Times New Roman"/>
          <w:sz w:val="26"/>
          <w:szCs w:val="26"/>
        </w:rPr>
        <w:t>phút</w:t>
      </w:r>
      <w:proofErr w:type="spellEnd"/>
      <w:r w:rsidRPr="00AB3DB9">
        <w:rPr>
          <w:rFonts w:cs="Times New Roman"/>
          <w:sz w:val="26"/>
          <w:szCs w:val="26"/>
        </w:rPr>
        <w:t xml:space="preserve">, </w:t>
      </w:r>
      <w:proofErr w:type="spellStart"/>
      <w:r w:rsidRPr="00AB3DB9">
        <w:rPr>
          <w:rFonts w:cs="Times New Roman"/>
          <w:sz w:val="26"/>
          <w:szCs w:val="26"/>
        </w:rPr>
        <w:t>ống</w:t>
      </w:r>
      <w:proofErr w:type="spellEnd"/>
      <w:r w:rsidRPr="00AB3DB9">
        <w:rPr>
          <w:rFonts w:cs="Times New Roman"/>
          <w:sz w:val="26"/>
          <w:szCs w:val="26"/>
        </w:rPr>
        <w:t xml:space="preserve"> </w:t>
      </w:r>
      <w:proofErr w:type="spellStart"/>
      <w:r w:rsidRPr="00AB3DB9">
        <w:rPr>
          <w:rFonts w:cs="Times New Roman"/>
          <w:sz w:val="26"/>
          <w:szCs w:val="26"/>
        </w:rPr>
        <w:t>máu</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chất</w:t>
      </w:r>
      <w:proofErr w:type="spellEnd"/>
      <w:r w:rsidRPr="00AB3DB9">
        <w:rPr>
          <w:rFonts w:cs="Times New Roman"/>
          <w:sz w:val="26"/>
          <w:szCs w:val="26"/>
        </w:rPr>
        <w:t xml:space="preserve"> </w:t>
      </w:r>
      <w:proofErr w:type="spellStart"/>
      <w:r w:rsidRPr="00AB3DB9">
        <w:rPr>
          <w:rFonts w:cs="Times New Roman"/>
          <w:sz w:val="26"/>
          <w:szCs w:val="26"/>
        </w:rPr>
        <w:t>chống</w:t>
      </w:r>
      <w:proofErr w:type="spellEnd"/>
      <w:r w:rsidRPr="00AB3DB9">
        <w:rPr>
          <w:rFonts w:cs="Times New Roman"/>
          <w:sz w:val="26"/>
          <w:szCs w:val="26"/>
        </w:rPr>
        <w:t xml:space="preserve"> </w:t>
      </w:r>
      <w:proofErr w:type="spellStart"/>
      <w:r w:rsidRPr="00AB3DB9">
        <w:rPr>
          <w:rFonts w:cs="Times New Roman"/>
          <w:sz w:val="26"/>
          <w:szCs w:val="26"/>
        </w:rPr>
        <w:t>đông</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quay </w:t>
      </w:r>
      <w:proofErr w:type="spellStart"/>
      <w:r w:rsidRPr="00AB3DB9">
        <w:rPr>
          <w:rFonts w:cs="Times New Roman"/>
          <w:sz w:val="26"/>
          <w:szCs w:val="26"/>
        </w:rPr>
        <w:t>ly</w:t>
      </w:r>
      <w:proofErr w:type="spellEnd"/>
      <w:r w:rsidRPr="00AB3DB9">
        <w:rPr>
          <w:rFonts w:cs="Times New Roman"/>
          <w:sz w:val="26"/>
          <w:szCs w:val="26"/>
        </w:rPr>
        <w:t xml:space="preserve"> </w:t>
      </w:r>
      <w:proofErr w:type="spellStart"/>
      <w:r w:rsidRPr="00AB3DB9">
        <w:rPr>
          <w:rFonts w:cs="Times New Roman"/>
          <w:sz w:val="26"/>
          <w:szCs w:val="26"/>
        </w:rPr>
        <w:t>tâm</w:t>
      </w:r>
      <w:proofErr w:type="spellEnd"/>
      <w:r w:rsidRPr="00AB3DB9">
        <w:rPr>
          <w:rFonts w:cs="Times New Roman"/>
          <w:sz w:val="26"/>
          <w:szCs w:val="26"/>
        </w:rPr>
        <w:t xml:space="preserve"> 3000 </w:t>
      </w:r>
      <w:proofErr w:type="spellStart"/>
      <w:r w:rsidRPr="00AB3DB9">
        <w:rPr>
          <w:rFonts w:cs="Times New Roman"/>
          <w:sz w:val="26"/>
          <w:szCs w:val="26"/>
        </w:rPr>
        <w:t>vòng</w:t>
      </w:r>
      <w:proofErr w:type="spellEnd"/>
      <w:r w:rsidRPr="00AB3DB9">
        <w:rPr>
          <w:rFonts w:cs="Times New Roman"/>
          <w:sz w:val="26"/>
          <w:szCs w:val="26"/>
        </w:rPr>
        <w:t>/</w:t>
      </w:r>
      <w:proofErr w:type="spellStart"/>
      <w:r w:rsidRPr="00AB3DB9">
        <w:rPr>
          <w:rFonts w:cs="Times New Roman"/>
          <w:sz w:val="26"/>
          <w:szCs w:val="26"/>
        </w:rPr>
        <w:t>phút</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5 </w:t>
      </w:r>
      <w:proofErr w:type="spellStart"/>
      <w:r w:rsidRPr="00AB3DB9">
        <w:rPr>
          <w:rFonts w:cs="Times New Roman"/>
          <w:sz w:val="26"/>
          <w:szCs w:val="26"/>
        </w:rPr>
        <w:t>phút</w:t>
      </w:r>
      <w:proofErr w:type="spellEnd"/>
      <w:r w:rsidRPr="00AB3DB9">
        <w:rPr>
          <w:rFonts w:cs="Times New Roman"/>
          <w:sz w:val="26"/>
          <w:szCs w:val="26"/>
        </w:rPr>
        <w:t xml:space="preserve">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tách</w:t>
      </w:r>
      <w:proofErr w:type="spellEnd"/>
      <w:r w:rsidRPr="00AB3DB9">
        <w:rPr>
          <w:rFonts w:cs="Times New Roman"/>
          <w:sz w:val="26"/>
          <w:szCs w:val="26"/>
        </w:rPr>
        <w:t xml:space="preserve"> </w:t>
      </w:r>
      <w:proofErr w:type="spellStart"/>
      <w:r w:rsidRPr="00AB3DB9">
        <w:rPr>
          <w:rFonts w:cs="Times New Roman"/>
          <w:sz w:val="26"/>
          <w:szCs w:val="26"/>
        </w:rPr>
        <w:t>huyết</w:t>
      </w:r>
      <w:proofErr w:type="spellEnd"/>
      <w:r w:rsidRPr="00AB3DB9">
        <w:rPr>
          <w:rFonts w:cs="Times New Roman"/>
          <w:sz w:val="26"/>
          <w:szCs w:val="26"/>
        </w:rPr>
        <w:t xml:space="preserve"> </w:t>
      </w:r>
      <w:proofErr w:type="spellStart"/>
      <w:r w:rsidRPr="00AB3DB9">
        <w:rPr>
          <w:rFonts w:cs="Times New Roman"/>
          <w:sz w:val="26"/>
          <w:szCs w:val="26"/>
        </w:rPr>
        <w:t>tương</w:t>
      </w:r>
      <w:proofErr w:type="spellEnd"/>
      <w:r w:rsidRPr="00AB3DB9">
        <w:rPr>
          <w:rFonts w:cs="Times New Roman"/>
          <w:sz w:val="26"/>
          <w:szCs w:val="26"/>
        </w:rPr>
        <w:t xml:space="preserve"> </w:t>
      </w:r>
      <w:proofErr w:type="spellStart"/>
      <w:r w:rsidRPr="00AB3DB9">
        <w:rPr>
          <w:rFonts w:cs="Times New Roman"/>
          <w:sz w:val="26"/>
          <w:szCs w:val="26"/>
        </w:rPr>
        <w:t>tại</w:t>
      </w:r>
      <w:proofErr w:type="spellEnd"/>
      <w:r w:rsidRPr="00AB3DB9">
        <w:rPr>
          <w:rFonts w:cs="Times New Roman"/>
          <w:sz w:val="26"/>
          <w:szCs w:val="26"/>
        </w:rPr>
        <w:t xml:space="preserve"> </w:t>
      </w:r>
      <w:proofErr w:type="spellStart"/>
      <w:r w:rsidRPr="00AB3DB9">
        <w:rPr>
          <w:rFonts w:cs="Times New Roman"/>
          <w:sz w:val="26"/>
          <w:szCs w:val="26"/>
        </w:rPr>
        <w:t>thực</w:t>
      </w:r>
      <w:proofErr w:type="spellEnd"/>
      <w:r w:rsidRPr="00AB3DB9">
        <w:rPr>
          <w:rFonts w:cs="Times New Roman"/>
          <w:sz w:val="26"/>
          <w:szCs w:val="26"/>
        </w:rPr>
        <w:t xml:space="preserve"> </w:t>
      </w:r>
      <w:proofErr w:type="spellStart"/>
      <w:r w:rsidRPr="00AB3DB9">
        <w:rPr>
          <w:rFonts w:cs="Times New Roman"/>
          <w:sz w:val="26"/>
          <w:szCs w:val="26"/>
        </w:rPr>
        <w:t>địa</w:t>
      </w:r>
      <w:proofErr w:type="spellEnd"/>
      <w:r w:rsidRPr="00AB3DB9">
        <w:rPr>
          <w:rFonts w:cs="Times New Roman"/>
          <w:sz w:val="26"/>
          <w:szCs w:val="26"/>
        </w:rPr>
        <w:t xml:space="preserve">. Sau </w:t>
      </w:r>
      <w:proofErr w:type="spellStart"/>
      <w:r w:rsidRPr="00AB3DB9">
        <w:rPr>
          <w:rFonts w:cs="Times New Roman"/>
          <w:sz w:val="26"/>
          <w:szCs w:val="26"/>
        </w:rPr>
        <w:t>đó</w:t>
      </w:r>
      <w:proofErr w:type="spellEnd"/>
      <w:r w:rsidRPr="00AB3DB9">
        <w:rPr>
          <w:rFonts w:cs="Times New Roman"/>
          <w:sz w:val="26"/>
          <w:szCs w:val="26"/>
        </w:rPr>
        <w:t xml:space="preserve">, </w:t>
      </w:r>
      <w:proofErr w:type="spellStart"/>
      <w:r w:rsidRPr="00AB3DB9">
        <w:rPr>
          <w:rFonts w:cs="Times New Roman"/>
          <w:sz w:val="26"/>
          <w:szCs w:val="26"/>
        </w:rPr>
        <w:t>các</w:t>
      </w:r>
      <w:proofErr w:type="spellEnd"/>
      <w:r w:rsidRPr="00AB3DB9">
        <w:rPr>
          <w:rFonts w:cs="Times New Roman"/>
          <w:sz w:val="26"/>
          <w:szCs w:val="26"/>
        </w:rPr>
        <w:t xml:space="preserve"> </w:t>
      </w:r>
      <w:proofErr w:type="spellStart"/>
      <w:r w:rsidRPr="00AB3DB9">
        <w:rPr>
          <w:rFonts w:cs="Times New Roman"/>
          <w:sz w:val="26"/>
          <w:szCs w:val="26"/>
        </w:rPr>
        <w:t>ống</w:t>
      </w:r>
      <w:proofErr w:type="spellEnd"/>
      <w:r w:rsidRPr="00AB3DB9">
        <w:rPr>
          <w:rFonts w:cs="Times New Roman"/>
          <w:sz w:val="26"/>
          <w:szCs w:val="26"/>
        </w:rPr>
        <w:t xml:space="preserve"> </w:t>
      </w:r>
      <w:proofErr w:type="spellStart"/>
      <w:r w:rsidRPr="00AB3DB9">
        <w:rPr>
          <w:rFonts w:cs="Times New Roman"/>
          <w:sz w:val="26"/>
          <w:szCs w:val="26"/>
        </w:rPr>
        <w:t>huyết</w:t>
      </w:r>
      <w:proofErr w:type="spellEnd"/>
      <w:r w:rsidRPr="00AB3DB9">
        <w:rPr>
          <w:rFonts w:cs="Times New Roman"/>
          <w:sz w:val="26"/>
          <w:szCs w:val="26"/>
        </w:rPr>
        <w:t xml:space="preserve"> </w:t>
      </w:r>
      <w:proofErr w:type="spellStart"/>
      <w:r w:rsidRPr="00AB3DB9">
        <w:rPr>
          <w:rFonts w:cs="Times New Roman"/>
          <w:sz w:val="26"/>
          <w:szCs w:val="26"/>
        </w:rPr>
        <w:t>tương</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bảo</w:t>
      </w:r>
      <w:proofErr w:type="spellEnd"/>
      <w:r w:rsidRPr="00AB3DB9">
        <w:rPr>
          <w:rFonts w:cs="Times New Roman"/>
          <w:sz w:val="26"/>
          <w:szCs w:val="26"/>
        </w:rPr>
        <w:t xml:space="preserve"> </w:t>
      </w:r>
      <w:proofErr w:type="spellStart"/>
      <w:r w:rsidRPr="00AB3DB9">
        <w:rPr>
          <w:rFonts w:cs="Times New Roman"/>
          <w:sz w:val="26"/>
          <w:szCs w:val="26"/>
        </w:rPr>
        <w:t>quản</w:t>
      </w:r>
      <w:proofErr w:type="spellEnd"/>
      <w:r w:rsidRPr="00AB3DB9">
        <w:rPr>
          <w:rFonts w:cs="Times New Roman"/>
          <w:sz w:val="26"/>
          <w:szCs w:val="26"/>
        </w:rPr>
        <w:t xml:space="preserve"> </w:t>
      </w:r>
      <w:proofErr w:type="spellStart"/>
      <w:r w:rsidRPr="00AB3DB9">
        <w:rPr>
          <w:rFonts w:cs="Times New Roman"/>
          <w:sz w:val="26"/>
          <w:szCs w:val="26"/>
        </w:rPr>
        <w:t>lạnh</w:t>
      </w:r>
      <w:proofErr w:type="spellEnd"/>
      <w:r w:rsidRPr="00AB3DB9">
        <w:rPr>
          <w:rFonts w:cs="Times New Roman"/>
          <w:sz w:val="26"/>
          <w:szCs w:val="26"/>
        </w:rPr>
        <w:t xml:space="preserve"> </w:t>
      </w:r>
      <w:proofErr w:type="spellStart"/>
      <w:r w:rsidRPr="00AB3DB9">
        <w:rPr>
          <w:rFonts w:cs="Times New Roman"/>
          <w:sz w:val="26"/>
          <w:szCs w:val="26"/>
        </w:rPr>
        <w:t>từ</w:t>
      </w:r>
      <w:proofErr w:type="spellEnd"/>
      <w:r w:rsidRPr="00AB3DB9">
        <w:rPr>
          <w:rFonts w:cs="Times New Roman"/>
          <w:sz w:val="26"/>
          <w:szCs w:val="26"/>
        </w:rPr>
        <w:t xml:space="preserve"> 2 </w:t>
      </w:r>
      <w:proofErr w:type="spellStart"/>
      <w:r w:rsidRPr="00AB3DB9">
        <w:rPr>
          <w:rFonts w:cs="Times New Roman"/>
          <w:sz w:val="26"/>
          <w:szCs w:val="26"/>
        </w:rPr>
        <w:t>độ</w:t>
      </w:r>
      <w:proofErr w:type="spellEnd"/>
      <w:r w:rsidRPr="00AB3DB9">
        <w:rPr>
          <w:rFonts w:cs="Times New Roman"/>
          <w:sz w:val="26"/>
          <w:szCs w:val="26"/>
        </w:rPr>
        <w:t xml:space="preserve"> C </w:t>
      </w:r>
      <w:proofErr w:type="spellStart"/>
      <w:r w:rsidRPr="00AB3DB9">
        <w:rPr>
          <w:rFonts w:cs="Times New Roman"/>
          <w:sz w:val="26"/>
          <w:szCs w:val="26"/>
        </w:rPr>
        <w:t>đến</w:t>
      </w:r>
      <w:proofErr w:type="spellEnd"/>
      <w:r w:rsidRPr="00AB3DB9">
        <w:rPr>
          <w:rFonts w:cs="Times New Roman"/>
          <w:sz w:val="26"/>
          <w:szCs w:val="26"/>
        </w:rPr>
        <w:t xml:space="preserve"> 8 </w:t>
      </w:r>
      <w:proofErr w:type="spellStart"/>
      <w:r w:rsidRPr="00AB3DB9">
        <w:rPr>
          <w:rFonts w:cs="Times New Roman"/>
          <w:sz w:val="26"/>
          <w:szCs w:val="26"/>
        </w:rPr>
        <w:t>độ</w:t>
      </w:r>
      <w:proofErr w:type="spellEnd"/>
      <w:r w:rsidRPr="00AB3DB9">
        <w:rPr>
          <w:rFonts w:cs="Times New Roman"/>
          <w:sz w:val="26"/>
          <w:szCs w:val="26"/>
        </w:rPr>
        <w:t xml:space="preserve"> </w:t>
      </w:r>
      <w:r w:rsidR="005714F9" w:rsidRPr="00AB3DB9">
        <w:rPr>
          <w:rFonts w:cs="Times New Roman"/>
          <w:sz w:val="26"/>
          <w:szCs w:val="26"/>
        </w:rPr>
        <w:t>C</w:t>
      </w:r>
      <w:r w:rsidR="005714F9" w:rsidRPr="00AB3DB9">
        <w:rPr>
          <w:rFonts w:cs="Times New Roman"/>
          <w:sz w:val="26"/>
          <w:szCs w:val="26"/>
          <w:lang w:val="vi-VN"/>
        </w:rPr>
        <w:t>,</w:t>
      </w:r>
      <w:r w:rsidRPr="00AB3DB9">
        <w:rPr>
          <w:rFonts w:cs="Times New Roman"/>
          <w:sz w:val="26"/>
          <w:szCs w:val="26"/>
        </w:rPr>
        <w:t xml:space="preserve"> </w:t>
      </w:r>
      <w:proofErr w:type="spellStart"/>
      <w:r w:rsidRPr="00AB3DB9">
        <w:rPr>
          <w:rFonts w:cs="Times New Roman"/>
          <w:sz w:val="26"/>
          <w:szCs w:val="26"/>
        </w:rPr>
        <w:t>vận</w:t>
      </w:r>
      <w:proofErr w:type="spellEnd"/>
      <w:r w:rsidRPr="00AB3DB9">
        <w:rPr>
          <w:rFonts w:cs="Times New Roman"/>
          <w:sz w:val="26"/>
          <w:szCs w:val="26"/>
        </w:rPr>
        <w:t xml:space="preserve"> </w:t>
      </w:r>
      <w:proofErr w:type="spellStart"/>
      <w:r w:rsidRPr="00AB3DB9">
        <w:rPr>
          <w:rFonts w:cs="Times New Roman"/>
          <w:sz w:val="26"/>
          <w:szCs w:val="26"/>
        </w:rPr>
        <w:t>chuyển</w:t>
      </w:r>
      <w:proofErr w:type="spellEnd"/>
      <w:r w:rsidRPr="00AB3DB9">
        <w:rPr>
          <w:rFonts w:cs="Times New Roman"/>
          <w:sz w:val="26"/>
          <w:szCs w:val="26"/>
        </w:rPr>
        <w:t xml:space="preserve"> </w:t>
      </w:r>
      <w:proofErr w:type="spellStart"/>
      <w:r w:rsidRPr="00AB3DB9">
        <w:rPr>
          <w:rFonts w:cs="Times New Roman"/>
          <w:sz w:val="26"/>
          <w:szCs w:val="26"/>
        </w:rPr>
        <w:t>về</w:t>
      </w:r>
      <w:proofErr w:type="spellEnd"/>
      <w:r w:rsidRPr="00AB3DB9">
        <w:rPr>
          <w:rFonts w:cs="Times New Roman"/>
          <w:sz w:val="26"/>
          <w:szCs w:val="26"/>
        </w:rPr>
        <w:t xml:space="preserve"> </w:t>
      </w:r>
      <w:r w:rsidRPr="00AB3DB9">
        <w:rPr>
          <w:rFonts w:eastAsia="Calibri" w:cs="Times New Roman"/>
          <w:sz w:val="26"/>
          <w:szCs w:val="26"/>
          <w:lang w:val="vi-VN"/>
        </w:rPr>
        <w:t>Bệnh viện Medlatec</w:t>
      </w:r>
      <w:r w:rsidR="005714F9" w:rsidRPr="00AB3DB9">
        <w:rPr>
          <w:rFonts w:cs="Times New Roman"/>
          <w:sz w:val="26"/>
          <w:szCs w:val="26"/>
        </w:rPr>
        <w:t xml:space="preserve"> </w:t>
      </w:r>
      <w:r w:rsidR="005714F9" w:rsidRPr="00AB3DB9">
        <w:rPr>
          <w:rFonts w:eastAsia="Calibri" w:cs="Times New Roman"/>
          <w:sz w:val="26"/>
          <w:szCs w:val="26"/>
          <w:lang w:val="vi-VN"/>
        </w:rPr>
        <w:t xml:space="preserve">Hà </w:t>
      </w:r>
      <w:r w:rsidR="003B1CD3" w:rsidRPr="00AB3DB9">
        <w:rPr>
          <w:rFonts w:eastAsia="Calibri" w:cs="Times New Roman"/>
          <w:sz w:val="26"/>
          <w:szCs w:val="26"/>
          <w:lang w:val="vi-VN"/>
        </w:rPr>
        <w:t>Nội,</w:t>
      </w:r>
      <w:r w:rsidR="005714F9" w:rsidRPr="00AB3DB9">
        <w:rPr>
          <w:rFonts w:cs="Times New Roman"/>
          <w:sz w:val="26"/>
          <w:szCs w:val="26"/>
        </w:rPr>
        <w:t xml:space="preserve"> </w:t>
      </w:r>
      <w:proofErr w:type="spellStart"/>
      <w:r w:rsidR="005714F9" w:rsidRPr="00AB3DB9">
        <w:rPr>
          <w:rFonts w:cs="Times New Roman"/>
          <w:sz w:val="26"/>
          <w:szCs w:val="26"/>
        </w:rPr>
        <w:t>sau</w:t>
      </w:r>
      <w:proofErr w:type="spellEnd"/>
      <w:r w:rsidR="005714F9" w:rsidRPr="00AB3DB9">
        <w:rPr>
          <w:rFonts w:cs="Times New Roman"/>
          <w:sz w:val="26"/>
          <w:szCs w:val="26"/>
        </w:rPr>
        <w:t xml:space="preserve"> </w:t>
      </w:r>
      <w:proofErr w:type="spellStart"/>
      <w:r w:rsidR="005714F9" w:rsidRPr="00AB3DB9">
        <w:rPr>
          <w:rFonts w:cs="Times New Roman"/>
          <w:sz w:val="26"/>
          <w:szCs w:val="26"/>
        </w:rPr>
        <w:t>đó</w:t>
      </w:r>
      <w:proofErr w:type="spellEnd"/>
      <w:r w:rsidR="005714F9" w:rsidRPr="00AB3DB9">
        <w:rPr>
          <w:rFonts w:cs="Times New Roman"/>
          <w:sz w:val="26"/>
          <w:szCs w:val="26"/>
        </w:rPr>
        <w:t xml:space="preserve"> </w:t>
      </w:r>
      <w:proofErr w:type="spellStart"/>
      <w:r w:rsidR="005714F9" w:rsidRPr="00AB3DB9">
        <w:rPr>
          <w:rFonts w:cs="Times New Roman"/>
          <w:sz w:val="26"/>
          <w:szCs w:val="26"/>
        </w:rPr>
        <w:t>được</w:t>
      </w:r>
      <w:proofErr w:type="spellEnd"/>
      <w:r w:rsidR="005714F9" w:rsidRPr="00AB3DB9">
        <w:rPr>
          <w:rFonts w:cs="Times New Roman"/>
          <w:sz w:val="26"/>
          <w:szCs w:val="26"/>
        </w:rPr>
        <w:t xml:space="preserve"> </w:t>
      </w:r>
      <w:proofErr w:type="spellStart"/>
      <w:r w:rsidR="005714F9" w:rsidRPr="00AB3DB9">
        <w:rPr>
          <w:rFonts w:cs="Times New Roman"/>
          <w:sz w:val="26"/>
          <w:szCs w:val="26"/>
        </w:rPr>
        <w:t>phân</w:t>
      </w:r>
      <w:proofErr w:type="spellEnd"/>
      <w:r w:rsidR="005714F9" w:rsidRPr="00AB3DB9">
        <w:rPr>
          <w:rFonts w:cs="Times New Roman"/>
          <w:sz w:val="26"/>
          <w:szCs w:val="26"/>
        </w:rPr>
        <w:t xml:space="preserve"> </w:t>
      </w:r>
      <w:proofErr w:type="spellStart"/>
      <w:r w:rsidR="005714F9" w:rsidRPr="00AB3DB9">
        <w:rPr>
          <w:rFonts w:cs="Times New Roman"/>
          <w:sz w:val="26"/>
          <w:szCs w:val="26"/>
        </w:rPr>
        <w:t>tích</w:t>
      </w:r>
      <w:proofErr w:type="spellEnd"/>
      <w:r w:rsidR="005714F9" w:rsidRPr="00AB3DB9">
        <w:rPr>
          <w:rFonts w:cs="Times New Roman"/>
          <w:sz w:val="26"/>
          <w:szCs w:val="26"/>
        </w:rPr>
        <w:t xml:space="preserve"> </w:t>
      </w:r>
      <w:proofErr w:type="spellStart"/>
      <w:r w:rsidR="005714F9" w:rsidRPr="00AB3DB9">
        <w:rPr>
          <w:rFonts w:cs="Times New Roman"/>
          <w:sz w:val="26"/>
          <w:szCs w:val="26"/>
        </w:rPr>
        <w:t>ngay</w:t>
      </w:r>
      <w:proofErr w:type="spellEnd"/>
      <w:r w:rsidRPr="00AB3DB9">
        <w:rPr>
          <w:rFonts w:eastAsia="Calibri" w:cs="Times New Roman"/>
          <w:sz w:val="26"/>
          <w:szCs w:val="26"/>
          <w:lang w:val="vi-VN"/>
        </w:rPr>
        <w:t xml:space="preserve"> </w:t>
      </w:r>
      <w:proofErr w:type="spellStart"/>
      <w:r w:rsidRPr="00AB3DB9">
        <w:rPr>
          <w:rFonts w:cs="Times New Roman"/>
          <w:sz w:val="26"/>
          <w:szCs w:val="26"/>
        </w:rPr>
        <w:t>cùng</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ống</w:t>
      </w:r>
      <w:proofErr w:type="spellEnd"/>
      <w:r w:rsidRPr="00AB3DB9">
        <w:rPr>
          <w:rFonts w:cs="Times New Roman"/>
          <w:sz w:val="26"/>
          <w:szCs w:val="26"/>
        </w:rPr>
        <w:t xml:space="preserve"> </w:t>
      </w:r>
      <w:proofErr w:type="spellStart"/>
      <w:r w:rsidRPr="00AB3DB9">
        <w:rPr>
          <w:rFonts w:cs="Times New Roman"/>
          <w:sz w:val="26"/>
          <w:szCs w:val="26"/>
        </w:rPr>
        <w:t>máu</w:t>
      </w:r>
      <w:proofErr w:type="spellEnd"/>
      <w:r w:rsidRPr="00AB3DB9">
        <w:rPr>
          <w:rFonts w:cs="Times New Roman"/>
          <w:sz w:val="26"/>
          <w:szCs w:val="26"/>
        </w:rPr>
        <w:t xml:space="preserve"> </w:t>
      </w:r>
      <w:proofErr w:type="spellStart"/>
      <w:r w:rsidRPr="00AB3DB9">
        <w:rPr>
          <w:rFonts w:cs="Times New Roman"/>
          <w:sz w:val="26"/>
          <w:szCs w:val="26"/>
        </w:rPr>
        <w:t>toàn</w:t>
      </w:r>
      <w:proofErr w:type="spellEnd"/>
      <w:r w:rsidRPr="00AB3DB9">
        <w:rPr>
          <w:rFonts w:cs="Times New Roman"/>
          <w:sz w:val="26"/>
          <w:szCs w:val="26"/>
        </w:rPr>
        <w:t xml:space="preserve"> </w:t>
      </w:r>
      <w:proofErr w:type="spellStart"/>
      <w:r w:rsidRPr="00AB3DB9">
        <w:rPr>
          <w:rFonts w:cs="Times New Roman"/>
          <w:sz w:val="26"/>
          <w:szCs w:val="26"/>
        </w:rPr>
        <w:t>phần</w:t>
      </w:r>
      <w:proofErr w:type="spellEnd"/>
      <w:r w:rsidRPr="00AB3DB9">
        <w:rPr>
          <w:rFonts w:cs="Times New Roman"/>
          <w:sz w:val="26"/>
          <w:szCs w:val="26"/>
        </w:rPr>
        <w:t xml:space="preserve"> (EDTA)</w:t>
      </w:r>
      <w:r w:rsidR="00DC3C48" w:rsidRPr="00AB3DB9">
        <w:rPr>
          <w:rFonts w:cs="Times New Roman"/>
          <w:color w:val="FF0000"/>
          <w:sz w:val="26"/>
          <w:szCs w:val="26"/>
        </w:rPr>
        <w:fldChar w:fldCharType="begin"/>
      </w:r>
      <w:r w:rsidR="004446A7">
        <w:rPr>
          <w:rFonts w:cs="Times New Roman"/>
          <w:color w:val="FF0000"/>
          <w:sz w:val="26"/>
          <w:szCs w:val="26"/>
        </w:rPr>
        <w:instrText xml:space="preserve"> ADDIN ZOTERO_ITEM CSL_CITATION {"citationID":"Mon6k8ce","properties":{"formattedCitation":" [184]","plainCitation":" [184]","noteIndex":0},"citationItems":[{"id":16,"uris":["http://zotero.org/users/10413572/items/IPG35JHC"],"itemData":{"id":16,"type":"webpage","title":"Quyết định 320/QĐ-BYT năm 2014 tài liệu hướng dẫn quy trình kỹ thuật Hóa sinh","URL":"https://thuvienphapluat.vn/van-ban/The-thao-Y-te/Quyet-dinh-320-QD-BYT-nam-2014-tai-lieu-huong-dan-quy-trinh-ky-thuat-Hoa-sinh-221476.aspx","accessed":{"date-parts":[["2022",11,6]]}}}],"schema":"https://github.com/citation-style-language/schema/raw/master/csl-citation.json"} </w:instrText>
      </w:r>
      <w:r w:rsidR="00DC3C48" w:rsidRPr="00AB3DB9">
        <w:rPr>
          <w:rFonts w:cs="Times New Roman"/>
          <w:color w:val="FF0000"/>
          <w:sz w:val="26"/>
          <w:szCs w:val="26"/>
        </w:rPr>
        <w:fldChar w:fldCharType="separate"/>
      </w:r>
      <w:r w:rsidR="004446A7" w:rsidRPr="004446A7">
        <w:rPr>
          <w:rFonts w:cs="Times New Roman"/>
          <w:sz w:val="26"/>
        </w:rPr>
        <w:t xml:space="preserve"> [184]</w:t>
      </w:r>
      <w:r w:rsidR="00DC3C48" w:rsidRPr="00AB3DB9">
        <w:rPr>
          <w:rFonts w:cs="Times New Roman"/>
          <w:color w:val="FF0000"/>
          <w:sz w:val="26"/>
          <w:szCs w:val="26"/>
        </w:rPr>
        <w:fldChar w:fldCharType="end"/>
      </w:r>
      <w:r w:rsidRPr="00AB3DB9">
        <w:rPr>
          <w:rFonts w:cs="Times New Roman"/>
          <w:color w:val="FF0000"/>
          <w:sz w:val="26"/>
          <w:szCs w:val="26"/>
        </w:rPr>
        <w:t>.</w:t>
      </w:r>
      <w:r w:rsidR="005C60B8" w:rsidRPr="00AB3DB9">
        <w:rPr>
          <w:color w:val="FF0000"/>
          <w:sz w:val="26"/>
          <w:szCs w:val="26"/>
        </w:rPr>
        <w:t xml:space="preserve"> </w:t>
      </w:r>
      <w:proofErr w:type="spellStart"/>
      <w:r w:rsidR="005C60B8" w:rsidRPr="00AB3DB9">
        <w:rPr>
          <w:rFonts w:cs="Times New Roman"/>
          <w:sz w:val="26"/>
          <w:szCs w:val="26"/>
        </w:rPr>
        <w:t>Kỹ</w:t>
      </w:r>
      <w:proofErr w:type="spellEnd"/>
      <w:r w:rsidR="005C60B8" w:rsidRPr="00AB3DB9">
        <w:rPr>
          <w:rFonts w:cs="Times New Roman"/>
          <w:sz w:val="26"/>
          <w:szCs w:val="26"/>
        </w:rPr>
        <w:t xml:space="preserve"> </w:t>
      </w:r>
      <w:proofErr w:type="spellStart"/>
      <w:r w:rsidR="005C60B8" w:rsidRPr="00AB3DB9">
        <w:rPr>
          <w:rFonts w:cs="Times New Roman"/>
          <w:sz w:val="26"/>
          <w:szCs w:val="26"/>
        </w:rPr>
        <w:t>thuật</w:t>
      </w:r>
      <w:proofErr w:type="spellEnd"/>
      <w:r w:rsidR="005C60B8" w:rsidRPr="00AB3DB9">
        <w:rPr>
          <w:rFonts w:cs="Times New Roman"/>
          <w:sz w:val="26"/>
          <w:szCs w:val="26"/>
        </w:rPr>
        <w:t xml:space="preserve"> </w:t>
      </w:r>
      <w:proofErr w:type="spellStart"/>
      <w:r w:rsidR="005C60B8" w:rsidRPr="00AB3DB9">
        <w:rPr>
          <w:rFonts w:cs="Times New Roman"/>
          <w:sz w:val="26"/>
          <w:szCs w:val="26"/>
        </w:rPr>
        <w:t>xét</w:t>
      </w:r>
      <w:proofErr w:type="spellEnd"/>
      <w:r w:rsidR="005C60B8" w:rsidRPr="00AB3DB9">
        <w:rPr>
          <w:rFonts w:cs="Times New Roman"/>
          <w:sz w:val="26"/>
          <w:szCs w:val="26"/>
        </w:rPr>
        <w:t xml:space="preserve"> </w:t>
      </w:r>
      <w:proofErr w:type="spellStart"/>
      <w:r w:rsidR="005C60B8" w:rsidRPr="00AB3DB9">
        <w:rPr>
          <w:rFonts w:cs="Times New Roman"/>
          <w:sz w:val="26"/>
          <w:szCs w:val="26"/>
        </w:rPr>
        <w:t>nghiệm</w:t>
      </w:r>
      <w:proofErr w:type="spellEnd"/>
      <w:r w:rsidR="005C60B8" w:rsidRPr="00AB3DB9">
        <w:rPr>
          <w:rFonts w:cs="Times New Roman"/>
          <w:sz w:val="26"/>
          <w:szCs w:val="26"/>
        </w:rPr>
        <w:t xml:space="preserve"> </w:t>
      </w:r>
      <w:proofErr w:type="spellStart"/>
      <w:r w:rsidR="005C60B8" w:rsidRPr="00AB3DB9">
        <w:rPr>
          <w:rFonts w:cs="Times New Roman"/>
          <w:sz w:val="26"/>
          <w:szCs w:val="26"/>
        </w:rPr>
        <w:t>được</w:t>
      </w:r>
      <w:proofErr w:type="spellEnd"/>
      <w:r w:rsidR="005C60B8" w:rsidRPr="00AB3DB9">
        <w:rPr>
          <w:rFonts w:cs="Times New Roman"/>
          <w:sz w:val="26"/>
          <w:szCs w:val="26"/>
        </w:rPr>
        <w:t xml:space="preserve"> </w:t>
      </w:r>
      <w:proofErr w:type="spellStart"/>
      <w:r w:rsidR="005C60B8" w:rsidRPr="00AB3DB9">
        <w:rPr>
          <w:rFonts w:cs="Times New Roman"/>
          <w:sz w:val="26"/>
          <w:szCs w:val="26"/>
        </w:rPr>
        <w:t>tuân</w:t>
      </w:r>
      <w:proofErr w:type="spellEnd"/>
      <w:r w:rsidR="005C60B8" w:rsidRPr="00AB3DB9">
        <w:rPr>
          <w:rFonts w:cs="Times New Roman"/>
          <w:sz w:val="26"/>
          <w:szCs w:val="26"/>
        </w:rPr>
        <w:t xml:space="preserve"> </w:t>
      </w:r>
      <w:proofErr w:type="spellStart"/>
      <w:r w:rsidR="005C60B8" w:rsidRPr="00AB3DB9">
        <w:rPr>
          <w:rFonts w:cs="Times New Roman"/>
          <w:sz w:val="26"/>
          <w:szCs w:val="26"/>
        </w:rPr>
        <w:t>thủ</w:t>
      </w:r>
      <w:proofErr w:type="spellEnd"/>
      <w:r w:rsidR="005C60B8" w:rsidRPr="00AB3DB9">
        <w:rPr>
          <w:rFonts w:cs="Times New Roman"/>
          <w:sz w:val="26"/>
          <w:szCs w:val="26"/>
        </w:rPr>
        <w:t xml:space="preserve"> </w:t>
      </w:r>
      <w:proofErr w:type="spellStart"/>
      <w:r w:rsidR="005C60B8" w:rsidRPr="00AB3DB9">
        <w:rPr>
          <w:rFonts w:cs="Times New Roman"/>
          <w:sz w:val="26"/>
          <w:szCs w:val="26"/>
        </w:rPr>
        <w:t>theo</w:t>
      </w:r>
      <w:proofErr w:type="spellEnd"/>
      <w:r w:rsidR="005C60B8" w:rsidRPr="00AB3DB9">
        <w:rPr>
          <w:rFonts w:cs="Times New Roman"/>
          <w:sz w:val="26"/>
          <w:szCs w:val="26"/>
        </w:rPr>
        <w:t xml:space="preserve"> </w:t>
      </w:r>
      <w:proofErr w:type="spellStart"/>
      <w:r w:rsidR="005C60B8" w:rsidRPr="00AB3DB9">
        <w:rPr>
          <w:rFonts w:cs="Times New Roman"/>
          <w:sz w:val="26"/>
          <w:szCs w:val="26"/>
        </w:rPr>
        <w:t>quy</w:t>
      </w:r>
      <w:proofErr w:type="spellEnd"/>
      <w:r w:rsidR="005C60B8" w:rsidRPr="00AB3DB9">
        <w:rPr>
          <w:rFonts w:cs="Times New Roman"/>
          <w:sz w:val="26"/>
          <w:szCs w:val="26"/>
        </w:rPr>
        <w:t xml:space="preserve"> </w:t>
      </w:r>
      <w:proofErr w:type="spellStart"/>
      <w:r w:rsidR="005C60B8" w:rsidRPr="00AB3DB9">
        <w:rPr>
          <w:rFonts w:cs="Times New Roman"/>
          <w:sz w:val="26"/>
          <w:szCs w:val="26"/>
        </w:rPr>
        <w:t>trình</w:t>
      </w:r>
      <w:proofErr w:type="spellEnd"/>
      <w:r w:rsidR="005C60B8" w:rsidRPr="00AB3DB9">
        <w:rPr>
          <w:rFonts w:cs="Times New Roman"/>
          <w:sz w:val="26"/>
          <w:szCs w:val="26"/>
        </w:rPr>
        <w:t xml:space="preserve"> </w:t>
      </w:r>
      <w:proofErr w:type="spellStart"/>
      <w:r w:rsidR="005714F9" w:rsidRPr="00AB3DB9">
        <w:rPr>
          <w:rFonts w:cs="Times New Roman"/>
          <w:sz w:val="26"/>
          <w:szCs w:val="26"/>
        </w:rPr>
        <w:t>chuẩn</w:t>
      </w:r>
      <w:proofErr w:type="spellEnd"/>
      <w:r w:rsidR="005714F9" w:rsidRPr="00AB3DB9">
        <w:rPr>
          <w:rFonts w:cs="Times New Roman"/>
          <w:sz w:val="26"/>
          <w:szCs w:val="26"/>
          <w:lang w:val="vi-VN"/>
        </w:rPr>
        <w:t>.</w:t>
      </w:r>
    </w:p>
    <w:p w14:paraId="048BF935" w14:textId="77777777" w:rsidR="008604B8" w:rsidRPr="00AB3DB9" w:rsidRDefault="0089173F" w:rsidP="00706671">
      <w:pPr>
        <w:pStyle w:val="Heading2"/>
        <w:spacing w:before="0" w:after="0" w:line="360" w:lineRule="auto"/>
        <w:rPr>
          <w:rFonts w:ascii="Times New Roman" w:hAnsi="Times New Roman"/>
          <w:bCs w:val="0"/>
          <w:i w:val="0"/>
          <w:sz w:val="26"/>
          <w:szCs w:val="26"/>
          <w:lang w:val="vi-VN"/>
        </w:rPr>
      </w:pPr>
      <w:bookmarkStart w:id="489" w:name="_Toc131414119"/>
      <w:bookmarkStart w:id="490" w:name="_Toc138104348"/>
      <w:r w:rsidRPr="00AB3DB9">
        <w:rPr>
          <w:rFonts w:ascii="Times New Roman" w:hAnsi="Times New Roman"/>
          <w:bCs w:val="0"/>
          <w:i w:val="0"/>
          <w:sz w:val="26"/>
          <w:szCs w:val="26"/>
          <w:lang w:val="vi-VN"/>
        </w:rPr>
        <w:t>*</w:t>
      </w:r>
      <w:r w:rsidR="009068DD" w:rsidRPr="00AB3DB9">
        <w:rPr>
          <w:rFonts w:ascii="Times New Roman" w:hAnsi="Times New Roman"/>
          <w:bCs w:val="0"/>
          <w:i w:val="0"/>
          <w:sz w:val="26"/>
          <w:szCs w:val="26"/>
        </w:rPr>
        <w:t xml:space="preserve">Phương </w:t>
      </w:r>
      <w:proofErr w:type="spellStart"/>
      <w:r w:rsidR="009068DD" w:rsidRPr="00AB3DB9">
        <w:rPr>
          <w:rFonts w:ascii="Times New Roman" w:hAnsi="Times New Roman"/>
          <w:bCs w:val="0"/>
          <w:i w:val="0"/>
          <w:sz w:val="26"/>
          <w:szCs w:val="26"/>
        </w:rPr>
        <w:t>pháp</w:t>
      </w:r>
      <w:proofErr w:type="spellEnd"/>
      <w:r w:rsidR="009068DD" w:rsidRPr="00AB3DB9">
        <w:rPr>
          <w:rFonts w:ascii="Times New Roman" w:hAnsi="Times New Roman"/>
          <w:bCs w:val="0"/>
          <w:i w:val="0"/>
          <w:sz w:val="26"/>
          <w:szCs w:val="26"/>
        </w:rPr>
        <w:t xml:space="preserve"> </w:t>
      </w:r>
      <w:proofErr w:type="spellStart"/>
      <w:r w:rsidR="009068DD" w:rsidRPr="00AB3DB9">
        <w:rPr>
          <w:rFonts w:ascii="Times New Roman" w:hAnsi="Times New Roman"/>
          <w:bCs w:val="0"/>
          <w:i w:val="0"/>
          <w:sz w:val="26"/>
          <w:szCs w:val="26"/>
        </w:rPr>
        <w:t>phân</w:t>
      </w:r>
      <w:proofErr w:type="spellEnd"/>
      <w:r w:rsidR="009068DD" w:rsidRPr="00AB3DB9">
        <w:rPr>
          <w:rFonts w:ascii="Times New Roman" w:hAnsi="Times New Roman"/>
          <w:bCs w:val="0"/>
          <w:i w:val="0"/>
          <w:sz w:val="26"/>
          <w:szCs w:val="26"/>
        </w:rPr>
        <w:t xml:space="preserve"> </w:t>
      </w:r>
      <w:proofErr w:type="spellStart"/>
      <w:r w:rsidR="009068DD" w:rsidRPr="00AB3DB9">
        <w:rPr>
          <w:rFonts w:ascii="Times New Roman" w:hAnsi="Times New Roman"/>
          <w:bCs w:val="0"/>
          <w:i w:val="0"/>
          <w:sz w:val="26"/>
          <w:szCs w:val="26"/>
        </w:rPr>
        <w:t>tích</w:t>
      </w:r>
      <w:proofErr w:type="spellEnd"/>
      <w:r w:rsidR="009068DD" w:rsidRPr="00AB3DB9">
        <w:rPr>
          <w:rFonts w:ascii="Times New Roman" w:hAnsi="Times New Roman"/>
          <w:bCs w:val="0"/>
          <w:i w:val="0"/>
          <w:sz w:val="26"/>
          <w:szCs w:val="26"/>
        </w:rPr>
        <w:t xml:space="preserve"> </w:t>
      </w:r>
      <w:proofErr w:type="spellStart"/>
      <w:r w:rsidR="009068DD" w:rsidRPr="00AB3DB9">
        <w:rPr>
          <w:rFonts w:ascii="Times New Roman" w:hAnsi="Times New Roman"/>
          <w:bCs w:val="0"/>
          <w:i w:val="0"/>
          <w:sz w:val="26"/>
          <w:szCs w:val="26"/>
        </w:rPr>
        <w:t>các</w:t>
      </w:r>
      <w:proofErr w:type="spellEnd"/>
      <w:r w:rsidR="009068DD" w:rsidRPr="00AB3DB9">
        <w:rPr>
          <w:rFonts w:ascii="Times New Roman" w:hAnsi="Times New Roman"/>
          <w:bCs w:val="0"/>
          <w:i w:val="0"/>
          <w:sz w:val="26"/>
          <w:szCs w:val="26"/>
        </w:rPr>
        <w:t xml:space="preserve"> </w:t>
      </w:r>
      <w:proofErr w:type="spellStart"/>
      <w:r w:rsidR="009068DD" w:rsidRPr="00AB3DB9">
        <w:rPr>
          <w:rFonts w:ascii="Times New Roman" w:hAnsi="Times New Roman"/>
          <w:bCs w:val="0"/>
          <w:i w:val="0"/>
          <w:sz w:val="26"/>
          <w:szCs w:val="26"/>
        </w:rPr>
        <w:t>chỉ</w:t>
      </w:r>
      <w:proofErr w:type="spellEnd"/>
      <w:r w:rsidR="009068DD" w:rsidRPr="00AB3DB9">
        <w:rPr>
          <w:rFonts w:ascii="Times New Roman" w:hAnsi="Times New Roman"/>
          <w:bCs w:val="0"/>
          <w:i w:val="0"/>
          <w:sz w:val="26"/>
          <w:szCs w:val="26"/>
        </w:rPr>
        <w:t xml:space="preserve"> </w:t>
      </w:r>
      <w:proofErr w:type="spellStart"/>
      <w:r w:rsidR="009068DD" w:rsidRPr="00AB3DB9">
        <w:rPr>
          <w:rFonts w:ascii="Times New Roman" w:hAnsi="Times New Roman"/>
          <w:bCs w:val="0"/>
          <w:i w:val="0"/>
          <w:sz w:val="26"/>
          <w:szCs w:val="26"/>
        </w:rPr>
        <w:t>số</w:t>
      </w:r>
      <w:proofErr w:type="spellEnd"/>
      <w:r w:rsidR="009068DD" w:rsidRPr="00AB3DB9">
        <w:rPr>
          <w:rFonts w:ascii="Times New Roman" w:hAnsi="Times New Roman"/>
          <w:bCs w:val="0"/>
          <w:i w:val="0"/>
          <w:sz w:val="26"/>
          <w:szCs w:val="26"/>
        </w:rPr>
        <w:t xml:space="preserve"> </w:t>
      </w:r>
      <w:proofErr w:type="spellStart"/>
      <w:r w:rsidR="009068DD" w:rsidRPr="00AB3DB9">
        <w:rPr>
          <w:rFonts w:ascii="Times New Roman" w:hAnsi="Times New Roman"/>
          <w:bCs w:val="0"/>
          <w:i w:val="0"/>
          <w:sz w:val="26"/>
          <w:szCs w:val="26"/>
        </w:rPr>
        <w:t>xét</w:t>
      </w:r>
      <w:proofErr w:type="spellEnd"/>
      <w:r w:rsidR="009068DD" w:rsidRPr="00AB3DB9">
        <w:rPr>
          <w:rFonts w:ascii="Times New Roman" w:hAnsi="Times New Roman"/>
          <w:bCs w:val="0"/>
          <w:i w:val="0"/>
          <w:sz w:val="26"/>
          <w:szCs w:val="26"/>
        </w:rPr>
        <w:t xml:space="preserve"> </w:t>
      </w:r>
      <w:proofErr w:type="spellStart"/>
      <w:r w:rsidR="00394FC3" w:rsidRPr="00AB3DB9">
        <w:rPr>
          <w:rFonts w:ascii="Times New Roman" w:hAnsi="Times New Roman"/>
          <w:bCs w:val="0"/>
          <w:i w:val="0"/>
          <w:sz w:val="26"/>
          <w:szCs w:val="26"/>
        </w:rPr>
        <w:t>nghiệm</w:t>
      </w:r>
      <w:proofErr w:type="spellEnd"/>
      <w:r w:rsidR="00394FC3" w:rsidRPr="00AB3DB9">
        <w:rPr>
          <w:rFonts w:ascii="Times New Roman" w:hAnsi="Times New Roman"/>
          <w:bCs w:val="0"/>
          <w:i w:val="0"/>
          <w:sz w:val="26"/>
          <w:szCs w:val="26"/>
          <w:lang w:val="vi-VN"/>
        </w:rPr>
        <w:t>.</w:t>
      </w:r>
      <w:bookmarkEnd w:id="489"/>
      <w:bookmarkEnd w:id="490"/>
    </w:p>
    <w:p w14:paraId="08E42C51"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b/>
          <w:i/>
          <w:sz w:val="26"/>
          <w:szCs w:val="26"/>
        </w:rPr>
        <w:t xml:space="preserve">Công </w:t>
      </w:r>
      <w:proofErr w:type="spellStart"/>
      <w:r w:rsidRPr="00AB3DB9">
        <w:rPr>
          <w:rFonts w:cs="Times New Roman"/>
          <w:b/>
          <w:i/>
          <w:sz w:val="26"/>
          <w:szCs w:val="26"/>
        </w:rPr>
        <w:t>thức</w:t>
      </w:r>
      <w:proofErr w:type="spellEnd"/>
      <w:r w:rsidRPr="00AB3DB9">
        <w:rPr>
          <w:rFonts w:cs="Times New Roman"/>
          <w:b/>
          <w:i/>
          <w:sz w:val="26"/>
          <w:szCs w:val="26"/>
        </w:rPr>
        <w:t xml:space="preserve"> </w:t>
      </w:r>
      <w:proofErr w:type="spellStart"/>
      <w:r w:rsidRPr="00AB3DB9">
        <w:rPr>
          <w:rFonts w:cs="Times New Roman"/>
          <w:b/>
          <w:i/>
          <w:sz w:val="26"/>
          <w:szCs w:val="26"/>
        </w:rPr>
        <w:t>máu</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xét</w:t>
      </w:r>
      <w:proofErr w:type="spellEnd"/>
      <w:r w:rsidRPr="00AB3DB9">
        <w:rPr>
          <w:rFonts w:cs="Times New Roman"/>
          <w:sz w:val="26"/>
          <w:szCs w:val="26"/>
        </w:rPr>
        <w:t xml:space="preserve"> </w:t>
      </w:r>
      <w:proofErr w:type="spellStart"/>
      <w:r w:rsidRPr="00AB3DB9">
        <w:rPr>
          <w:rFonts w:cs="Times New Roman"/>
          <w:sz w:val="26"/>
          <w:szCs w:val="26"/>
        </w:rPr>
        <w:t>nghiệm</w:t>
      </w:r>
      <w:proofErr w:type="spellEnd"/>
      <w:r w:rsidRPr="00AB3DB9">
        <w:rPr>
          <w:rFonts w:cs="Times New Roman"/>
          <w:sz w:val="26"/>
          <w:szCs w:val="26"/>
        </w:rPr>
        <w:t xml:space="preserve"> </w:t>
      </w:r>
      <w:proofErr w:type="spellStart"/>
      <w:r w:rsidRPr="00AB3DB9">
        <w:rPr>
          <w:rFonts w:cs="Times New Roman"/>
          <w:sz w:val="26"/>
          <w:szCs w:val="26"/>
        </w:rPr>
        <w:t>bằng</w:t>
      </w:r>
      <w:proofErr w:type="spellEnd"/>
      <w:r w:rsidRPr="00AB3DB9">
        <w:rPr>
          <w:rFonts w:cs="Times New Roman"/>
          <w:sz w:val="26"/>
          <w:szCs w:val="26"/>
        </w:rPr>
        <w:t xml:space="preserve"> </w:t>
      </w:r>
      <w:proofErr w:type="spellStart"/>
      <w:r w:rsidRPr="00AB3DB9">
        <w:rPr>
          <w:rFonts w:cs="Times New Roman"/>
          <w:sz w:val="26"/>
          <w:szCs w:val="26"/>
        </w:rPr>
        <w:t>máy</w:t>
      </w:r>
      <w:proofErr w:type="spellEnd"/>
      <w:r w:rsidRPr="00AB3DB9">
        <w:rPr>
          <w:rFonts w:cs="Times New Roman"/>
          <w:sz w:val="26"/>
          <w:szCs w:val="26"/>
        </w:rPr>
        <w:t xml:space="preserve"> Nihon </w:t>
      </w:r>
      <w:proofErr w:type="spellStart"/>
      <w:r w:rsidRPr="00AB3DB9">
        <w:rPr>
          <w:rFonts w:cs="Times New Roman"/>
          <w:sz w:val="26"/>
          <w:szCs w:val="26"/>
        </w:rPr>
        <w:t>Kohden</w:t>
      </w:r>
      <w:proofErr w:type="spellEnd"/>
      <w:r w:rsidRPr="00AB3DB9">
        <w:rPr>
          <w:rFonts w:cs="Times New Roman"/>
          <w:sz w:val="26"/>
          <w:szCs w:val="26"/>
        </w:rPr>
        <w:t xml:space="preserve"> </w:t>
      </w:r>
      <w:proofErr w:type="spellStart"/>
      <w:r w:rsidRPr="00AB3DB9">
        <w:rPr>
          <w:rFonts w:cs="Times New Roman"/>
          <w:sz w:val="26"/>
          <w:szCs w:val="26"/>
        </w:rPr>
        <w:t>CelltacG</w:t>
      </w:r>
      <w:proofErr w:type="spellEnd"/>
      <w:r w:rsidRPr="00AB3DB9">
        <w:rPr>
          <w:rFonts w:cs="Times New Roman"/>
          <w:sz w:val="26"/>
          <w:szCs w:val="26"/>
        </w:rPr>
        <w:t xml:space="preserve"> 30 </w:t>
      </w:r>
      <w:proofErr w:type="spellStart"/>
      <w:r w:rsidRPr="00AB3DB9">
        <w:rPr>
          <w:rFonts w:cs="Times New Roman"/>
          <w:sz w:val="26"/>
          <w:szCs w:val="26"/>
        </w:rPr>
        <w:t>chỉ</w:t>
      </w:r>
      <w:proofErr w:type="spellEnd"/>
      <w:r w:rsidRPr="00AB3DB9">
        <w:rPr>
          <w:rFonts w:cs="Times New Roman"/>
          <w:sz w:val="26"/>
          <w:szCs w:val="26"/>
        </w:rPr>
        <w:t xml:space="preserve"> </w:t>
      </w:r>
      <w:proofErr w:type="spellStart"/>
      <w:r w:rsidRPr="00AB3DB9">
        <w:rPr>
          <w:rFonts w:cs="Times New Roman"/>
          <w:sz w:val="26"/>
          <w:szCs w:val="26"/>
        </w:rPr>
        <w:t>số</w:t>
      </w:r>
      <w:proofErr w:type="spellEnd"/>
      <w:r w:rsidRPr="00AB3DB9">
        <w:rPr>
          <w:rFonts w:cs="Times New Roman"/>
          <w:sz w:val="26"/>
          <w:szCs w:val="26"/>
        </w:rPr>
        <w:t xml:space="preserve"> </w:t>
      </w:r>
      <w:proofErr w:type="spellStart"/>
      <w:r w:rsidRPr="00AB3DB9">
        <w:rPr>
          <w:rFonts w:cs="Times New Roman"/>
          <w:sz w:val="26"/>
          <w:szCs w:val="26"/>
        </w:rPr>
        <w:t>cùng</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hoá</w:t>
      </w:r>
      <w:proofErr w:type="spellEnd"/>
      <w:r w:rsidRPr="00AB3DB9">
        <w:rPr>
          <w:rFonts w:cs="Times New Roman"/>
          <w:sz w:val="26"/>
          <w:szCs w:val="26"/>
        </w:rPr>
        <w:t xml:space="preserve"> </w:t>
      </w:r>
      <w:proofErr w:type="spellStart"/>
      <w:r w:rsidRPr="00AB3DB9">
        <w:rPr>
          <w:rFonts w:cs="Times New Roman"/>
          <w:sz w:val="26"/>
          <w:szCs w:val="26"/>
        </w:rPr>
        <w:t>chất</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w:t>
      </w:r>
      <w:proofErr w:type="spellStart"/>
      <w:r w:rsidRPr="00AB3DB9">
        <w:rPr>
          <w:rFonts w:cs="Times New Roman"/>
          <w:sz w:val="26"/>
          <w:szCs w:val="26"/>
        </w:rPr>
        <w:t>hãng</w:t>
      </w:r>
      <w:proofErr w:type="spellEnd"/>
      <w:r w:rsidRPr="00AB3DB9">
        <w:rPr>
          <w:rFonts w:cs="Times New Roman"/>
          <w:sz w:val="26"/>
          <w:szCs w:val="26"/>
        </w:rPr>
        <w:t>.</w:t>
      </w:r>
    </w:p>
    <w:p w14:paraId="3484CC89"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b/>
          <w:i/>
          <w:sz w:val="26"/>
          <w:szCs w:val="26"/>
        </w:rPr>
        <w:t xml:space="preserve">Các </w:t>
      </w:r>
      <w:proofErr w:type="spellStart"/>
      <w:r w:rsidRPr="00AB3DB9">
        <w:rPr>
          <w:rFonts w:cs="Times New Roman"/>
          <w:b/>
          <w:i/>
          <w:sz w:val="26"/>
          <w:szCs w:val="26"/>
        </w:rPr>
        <w:t>chỉ</w:t>
      </w:r>
      <w:proofErr w:type="spellEnd"/>
      <w:r w:rsidRPr="00AB3DB9">
        <w:rPr>
          <w:rFonts w:cs="Times New Roman"/>
          <w:b/>
          <w:i/>
          <w:sz w:val="26"/>
          <w:szCs w:val="26"/>
        </w:rPr>
        <w:t xml:space="preserve"> </w:t>
      </w:r>
      <w:proofErr w:type="spellStart"/>
      <w:r w:rsidRPr="00AB3DB9">
        <w:rPr>
          <w:rFonts w:cs="Times New Roman"/>
          <w:b/>
          <w:i/>
          <w:sz w:val="26"/>
          <w:szCs w:val="26"/>
        </w:rPr>
        <w:t>số</w:t>
      </w:r>
      <w:proofErr w:type="spellEnd"/>
      <w:r w:rsidRPr="00AB3DB9">
        <w:rPr>
          <w:rFonts w:cs="Times New Roman"/>
          <w:b/>
          <w:i/>
          <w:sz w:val="26"/>
          <w:szCs w:val="26"/>
        </w:rPr>
        <w:t xml:space="preserve"> </w:t>
      </w:r>
      <w:proofErr w:type="spellStart"/>
      <w:r w:rsidRPr="00AB3DB9">
        <w:rPr>
          <w:rFonts w:cs="Times New Roman"/>
          <w:b/>
          <w:i/>
          <w:sz w:val="26"/>
          <w:szCs w:val="26"/>
        </w:rPr>
        <w:t>hóa</w:t>
      </w:r>
      <w:proofErr w:type="spellEnd"/>
      <w:r w:rsidRPr="00AB3DB9">
        <w:rPr>
          <w:rFonts w:cs="Times New Roman"/>
          <w:b/>
          <w:i/>
          <w:sz w:val="26"/>
          <w:szCs w:val="26"/>
        </w:rPr>
        <w:t xml:space="preserve"> </w:t>
      </w:r>
      <w:proofErr w:type="spellStart"/>
      <w:r w:rsidR="007617B0" w:rsidRPr="00AB3DB9">
        <w:rPr>
          <w:rFonts w:cs="Times New Roman"/>
          <w:b/>
          <w:i/>
          <w:sz w:val="26"/>
          <w:szCs w:val="26"/>
        </w:rPr>
        <w:t>sinh</w:t>
      </w:r>
      <w:proofErr w:type="spellEnd"/>
      <w:r w:rsidR="007617B0" w:rsidRPr="00AB3DB9">
        <w:rPr>
          <w:rFonts w:cs="Times New Roman"/>
          <w:b/>
          <w:i/>
          <w:sz w:val="26"/>
          <w:szCs w:val="26"/>
        </w:rPr>
        <w:t xml:space="preserve"> </w:t>
      </w:r>
      <w:proofErr w:type="spellStart"/>
      <w:r w:rsidRPr="00AB3DB9">
        <w:rPr>
          <w:rFonts w:cs="Times New Roman"/>
          <w:b/>
          <w:i/>
          <w:sz w:val="26"/>
          <w:szCs w:val="26"/>
        </w:rPr>
        <w:t>máu</w:t>
      </w:r>
      <w:proofErr w:type="spellEnd"/>
      <w:r w:rsidRPr="00AB3DB9">
        <w:rPr>
          <w:rFonts w:cs="Times New Roman"/>
          <w:b/>
          <w:i/>
          <w:sz w:val="26"/>
          <w:szCs w:val="26"/>
        </w:rPr>
        <w:t>:</w:t>
      </w:r>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xét</w:t>
      </w:r>
      <w:proofErr w:type="spellEnd"/>
      <w:r w:rsidRPr="00AB3DB9">
        <w:rPr>
          <w:rFonts w:cs="Times New Roman"/>
          <w:sz w:val="26"/>
          <w:szCs w:val="26"/>
        </w:rPr>
        <w:t xml:space="preserve"> </w:t>
      </w:r>
      <w:proofErr w:type="spellStart"/>
      <w:r w:rsidRPr="00AB3DB9">
        <w:rPr>
          <w:rFonts w:cs="Times New Roman"/>
          <w:sz w:val="26"/>
          <w:szCs w:val="26"/>
        </w:rPr>
        <w:t>nghiệm</w:t>
      </w:r>
      <w:proofErr w:type="spellEnd"/>
      <w:r w:rsidRPr="00AB3DB9">
        <w:rPr>
          <w:rFonts w:cs="Times New Roman"/>
          <w:sz w:val="26"/>
          <w:szCs w:val="26"/>
        </w:rPr>
        <w:t xml:space="preserve"> </w:t>
      </w:r>
      <w:proofErr w:type="spellStart"/>
      <w:r w:rsidRPr="00AB3DB9">
        <w:rPr>
          <w:rFonts w:cs="Times New Roman"/>
          <w:sz w:val="26"/>
          <w:szCs w:val="26"/>
        </w:rPr>
        <w:t>bằng</w:t>
      </w:r>
      <w:proofErr w:type="spellEnd"/>
      <w:r w:rsidRPr="00AB3DB9">
        <w:rPr>
          <w:rFonts w:cs="Times New Roman"/>
          <w:sz w:val="26"/>
          <w:szCs w:val="26"/>
        </w:rPr>
        <w:t xml:space="preserve"> </w:t>
      </w:r>
      <w:proofErr w:type="spellStart"/>
      <w:r w:rsidRPr="00AB3DB9">
        <w:rPr>
          <w:rFonts w:cs="Times New Roman"/>
          <w:sz w:val="26"/>
          <w:szCs w:val="26"/>
        </w:rPr>
        <w:t>máy</w:t>
      </w:r>
      <w:proofErr w:type="spellEnd"/>
      <w:r w:rsidRPr="00AB3DB9">
        <w:rPr>
          <w:rFonts w:cs="Times New Roman"/>
          <w:sz w:val="26"/>
          <w:szCs w:val="26"/>
        </w:rPr>
        <w:t xml:space="preserve"> </w:t>
      </w:r>
      <w:proofErr w:type="spellStart"/>
      <w:r w:rsidRPr="00AB3DB9">
        <w:rPr>
          <w:rFonts w:cs="Times New Roman"/>
          <w:sz w:val="26"/>
          <w:szCs w:val="26"/>
        </w:rPr>
        <w:t>sinh</w:t>
      </w:r>
      <w:proofErr w:type="spellEnd"/>
      <w:r w:rsidRPr="00AB3DB9">
        <w:rPr>
          <w:rFonts w:cs="Times New Roman"/>
          <w:sz w:val="26"/>
          <w:szCs w:val="26"/>
        </w:rPr>
        <w:t xml:space="preserve"> </w:t>
      </w:r>
      <w:proofErr w:type="spellStart"/>
      <w:r w:rsidRPr="00AB3DB9">
        <w:rPr>
          <w:rFonts w:cs="Times New Roman"/>
          <w:sz w:val="26"/>
          <w:szCs w:val="26"/>
        </w:rPr>
        <w:t>hoá</w:t>
      </w:r>
      <w:proofErr w:type="spellEnd"/>
      <w:r w:rsidRPr="00AB3DB9">
        <w:rPr>
          <w:rFonts w:cs="Times New Roman"/>
          <w:sz w:val="26"/>
          <w:szCs w:val="26"/>
        </w:rPr>
        <w:t xml:space="preserve"> </w:t>
      </w:r>
      <w:proofErr w:type="spellStart"/>
      <w:r w:rsidRPr="00AB3DB9">
        <w:rPr>
          <w:rFonts w:cs="Times New Roman"/>
          <w:sz w:val="26"/>
          <w:szCs w:val="26"/>
        </w:rPr>
        <w:t>tự</w:t>
      </w:r>
      <w:proofErr w:type="spellEnd"/>
      <w:r w:rsidRPr="00AB3DB9">
        <w:rPr>
          <w:rFonts w:cs="Times New Roman"/>
          <w:sz w:val="26"/>
          <w:szCs w:val="26"/>
        </w:rPr>
        <w:t xml:space="preserve"> </w:t>
      </w:r>
      <w:proofErr w:type="spellStart"/>
      <w:r w:rsidRPr="00AB3DB9">
        <w:rPr>
          <w:rFonts w:cs="Times New Roman"/>
          <w:sz w:val="26"/>
          <w:szCs w:val="26"/>
        </w:rPr>
        <w:t>động</w:t>
      </w:r>
      <w:proofErr w:type="spellEnd"/>
      <w:r w:rsidRPr="00AB3DB9">
        <w:rPr>
          <w:rFonts w:cs="Times New Roman"/>
          <w:sz w:val="26"/>
          <w:szCs w:val="26"/>
        </w:rPr>
        <w:t xml:space="preserve"> Beckman Coulter AU480 </w:t>
      </w:r>
      <w:proofErr w:type="spellStart"/>
      <w:r w:rsidRPr="00AB3DB9">
        <w:rPr>
          <w:rFonts w:cs="Times New Roman"/>
          <w:sz w:val="26"/>
          <w:szCs w:val="26"/>
        </w:rPr>
        <w:t>cùng</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hoá</w:t>
      </w:r>
      <w:proofErr w:type="spellEnd"/>
      <w:r w:rsidRPr="00AB3DB9">
        <w:rPr>
          <w:rFonts w:cs="Times New Roman"/>
          <w:sz w:val="26"/>
          <w:szCs w:val="26"/>
        </w:rPr>
        <w:t xml:space="preserve"> </w:t>
      </w:r>
      <w:proofErr w:type="spellStart"/>
      <w:r w:rsidRPr="00AB3DB9">
        <w:rPr>
          <w:rFonts w:cs="Times New Roman"/>
          <w:sz w:val="26"/>
          <w:szCs w:val="26"/>
        </w:rPr>
        <w:t>chất</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w:t>
      </w:r>
      <w:proofErr w:type="spellStart"/>
      <w:r w:rsidRPr="00AB3DB9">
        <w:rPr>
          <w:rFonts w:cs="Times New Roman"/>
          <w:sz w:val="26"/>
          <w:szCs w:val="26"/>
        </w:rPr>
        <w:t>hãng</w:t>
      </w:r>
      <w:proofErr w:type="spellEnd"/>
      <w:r w:rsidRPr="00AB3DB9">
        <w:rPr>
          <w:rFonts w:cs="Times New Roman"/>
          <w:sz w:val="26"/>
          <w:szCs w:val="26"/>
        </w:rPr>
        <w:t>.</w:t>
      </w:r>
    </w:p>
    <w:p w14:paraId="65A76495"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Glucose</w:t>
      </w:r>
    </w:p>
    <w:p w14:paraId="61CA8689"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Glucose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định</w:t>
      </w:r>
      <w:proofErr w:type="spellEnd"/>
      <w:r w:rsidRPr="00AB3DB9">
        <w:rPr>
          <w:rFonts w:cs="Times New Roman"/>
          <w:sz w:val="26"/>
          <w:szCs w:val="26"/>
        </w:rPr>
        <w:t xml:space="preserve"> </w:t>
      </w:r>
      <w:proofErr w:type="spellStart"/>
      <w:r w:rsidRPr="00AB3DB9">
        <w:rPr>
          <w:rFonts w:cs="Times New Roman"/>
          <w:sz w:val="26"/>
          <w:szCs w:val="26"/>
        </w:rPr>
        <w:t>lương</w:t>
      </w:r>
      <w:proofErr w:type="spellEnd"/>
      <w:r w:rsidRPr="00AB3DB9">
        <w:rPr>
          <w:rFonts w:cs="Times New Roman"/>
          <w:sz w:val="26"/>
          <w:szCs w:val="26"/>
        </w:rPr>
        <w:t xml:space="preserve"> </w:t>
      </w:r>
      <w:proofErr w:type="spellStart"/>
      <w:r w:rsidRPr="00AB3DB9">
        <w:rPr>
          <w:rFonts w:cs="Times New Roman"/>
          <w:sz w:val="26"/>
          <w:szCs w:val="26"/>
        </w:rPr>
        <w:t>bằng</w:t>
      </w:r>
      <w:proofErr w:type="spellEnd"/>
      <w:r w:rsidRPr="00AB3DB9">
        <w:rPr>
          <w:rFonts w:cs="Times New Roman"/>
          <w:sz w:val="26"/>
          <w:szCs w:val="26"/>
        </w:rPr>
        <w:t xml:space="preserve">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hóa</w:t>
      </w:r>
      <w:proofErr w:type="spellEnd"/>
      <w:r w:rsidRPr="00AB3DB9">
        <w:rPr>
          <w:rFonts w:cs="Times New Roman"/>
          <w:sz w:val="26"/>
          <w:szCs w:val="26"/>
        </w:rPr>
        <w:t xml:space="preserve"> </w:t>
      </w:r>
      <w:proofErr w:type="spellStart"/>
      <w:r w:rsidRPr="00AB3DB9">
        <w:rPr>
          <w:rFonts w:cs="Times New Roman"/>
          <w:sz w:val="26"/>
          <w:szCs w:val="26"/>
        </w:rPr>
        <w:t>học</w:t>
      </w:r>
      <w:proofErr w:type="spellEnd"/>
      <w:r w:rsidRPr="00AB3DB9">
        <w:rPr>
          <w:rFonts w:cs="Times New Roman"/>
          <w:sz w:val="26"/>
          <w:szCs w:val="26"/>
        </w:rPr>
        <w:t xml:space="preserve">, </w:t>
      </w:r>
      <w:proofErr w:type="spellStart"/>
      <w:r w:rsidRPr="00AB3DB9">
        <w:rPr>
          <w:rFonts w:cs="Times New Roman"/>
          <w:sz w:val="26"/>
          <w:szCs w:val="26"/>
        </w:rPr>
        <w:t>đồng</w:t>
      </w:r>
      <w:proofErr w:type="spellEnd"/>
      <w:r w:rsidRPr="00AB3DB9">
        <w:rPr>
          <w:rFonts w:cs="Times New Roman"/>
          <w:sz w:val="26"/>
          <w:szCs w:val="26"/>
        </w:rPr>
        <w:t xml:space="preserve"> </w:t>
      </w:r>
      <w:proofErr w:type="spellStart"/>
      <w:r w:rsidRPr="00AB3DB9">
        <w:rPr>
          <w:rFonts w:cs="Times New Roman"/>
          <w:sz w:val="26"/>
          <w:szCs w:val="26"/>
        </w:rPr>
        <w:t>thời</w:t>
      </w:r>
      <w:proofErr w:type="spellEnd"/>
      <w:r w:rsidRPr="00AB3DB9">
        <w:rPr>
          <w:rFonts w:cs="Times New Roman"/>
          <w:sz w:val="26"/>
          <w:szCs w:val="26"/>
        </w:rPr>
        <w:t xml:space="preserve"> NAD+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khử</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NADH. </w:t>
      </w:r>
      <w:proofErr w:type="spellStart"/>
      <w:r w:rsidRPr="00AB3DB9">
        <w:rPr>
          <w:rFonts w:cs="Times New Roman"/>
          <w:sz w:val="26"/>
          <w:szCs w:val="26"/>
        </w:rPr>
        <w:t>Sự</w:t>
      </w:r>
      <w:proofErr w:type="spellEnd"/>
      <w:r w:rsidRPr="00AB3DB9">
        <w:rPr>
          <w:rFonts w:cs="Times New Roman"/>
          <w:sz w:val="26"/>
          <w:szCs w:val="26"/>
        </w:rPr>
        <w:t xml:space="preserve"> </w:t>
      </w:r>
      <w:proofErr w:type="spellStart"/>
      <w:r w:rsidRPr="00AB3DB9">
        <w:rPr>
          <w:rFonts w:cs="Times New Roman"/>
          <w:sz w:val="26"/>
          <w:szCs w:val="26"/>
        </w:rPr>
        <w:t>tăng</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ở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340nm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thuận</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glucose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w:t>
      </w:r>
    </w:p>
    <w:p w14:paraId="319830E1"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HbA1c.</w:t>
      </w:r>
    </w:p>
    <w:p w14:paraId="31A1B8D5" w14:textId="77777777" w:rsidR="00D91BCC" w:rsidRDefault="009068DD" w:rsidP="00706671">
      <w:pPr>
        <w:autoSpaceDE w:val="0"/>
        <w:autoSpaceDN w:val="0"/>
        <w:adjustRightInd w:val="0"/>
        <w:spacing w:line="360" w:lineRule="auto"/>
        <w:ind w:firstLine="360"/>
        <w:jc w:val="both"/>
        <w:rPr>
          <w:rFonts w:cs="Times New Roman"/>
          <w:sz w:val="26"/>
          <w:szCs w:val="26"/>
        </w:rPr>
      </w:pPr>
      <w:r w:rsidRPr="00AB3DB9">
        <w:rPr>
          <w:rFonts w:cs="Times New Roman"/>
          <w:sz w:val="26"/>
          <w:szCs w:val="26"/>
        </w:rPr>
        <w:t xml:space="preserve">Định </w:t>
      </w:r>
      <w:proofErr w:type="spellStart"/>
      <w:r w:rsidRPr="00AB3DB9">
        <w:rPr>
          <w:rFonts w:cs="Times New Roman"/>
          <w:sz w:val="26"/>
          <w:szCs w:val="26"/>
        </w:rPr>
        <w:t>lượng</w:t>
      </w:r>
      <w:proofErr w:type="spellEnd"/>
      <w:r w:rsidRPr="00AB3DB9">
        <w:rPr>
          <w:rFonts w:cs="Times New Roman"/>
          <w:sz w:val="26"/>
          <w:szCs w:val="26"/>
        </w:rPr>
        <w:t xml:space="preserve"> HbA1c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dùng</w:t>
      </w:r>
      <w:proofErr w:type="spellEnd"/>
      <w:r w:rsidRPr="00AB3DB9">
        <w:rPr>
          <w:rFonts w:cs="Times New Roman"/>
          <w:sz w:val="26"/>
          <w:szCs w:val="26"/>
        </w:rPr>
        <w:t xml:space="preserve"> </w:t>
      </w:r>
      <w:proofErr w:type="spellStart"/>
      <w:r w:rsidRPr="00AB3DB9">
        <w:rPr>
          <w:rFonts w:cs="Times New Roman"/>
          <w:sz w:val="26"/>
          <w:szCs w:val="26"/>
        </w:rPr>
        <w:t>để</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hemoglobin A1c </w:t>
      </w:r>
      <w:proofErr w:type="spellStart"/>
      <w:r w:rsidRPr="00AB3DB9">
        <w:rPr>
          <w:rFonts w:cs="Times New Roman"/>
          <w:sz w:val="26"/>
          <w:szCs w:val="26"/>
        </w:rPr>
        <w:t>bằng</w:t>
      </w:r>
      <w:proofErr w:type="spellEnd"/>
      <w:r w:rsidRPr="00AB3DB9">
        <w:rPr>
          <w:rFonts w:cs="Times New Roman"/>
          <w:sz w:val="26"/>
          <w:szCs w:val="26"/>
        </w:rPr>
        <w:t xml:space="preserve"> </w:t>
      </w:r>
      <w:proofErr w:type="spellStart"/>
      <w:r w:rsidRPr="00AB3DB9">
        <w:rPr>
          <w:rFonts w:cs="Times New Roman"/>
          <w:sz w:val="26"/>
          <w:szCs w:val="26"/>
        </w:rPr>
        <w:t>phương</w:t>
      </w:r>
      <w:proofErr w:type="spellEnd"/>
      <w:r w:rsidRPr="00AB3DB9">
        <w:rPr>
          <w:rFonts w:cs="Times New Roman"/>
          <w:sz w:val="26"/>
          <w:szCs w:val="26"/>
        </w:rPr>
        <w:t xml:space="preserve"> </w:t>
      </w:r>
      <w:proofErr w:type="spellStart"/>
      <w:r w:rsidRPr="00AB3DB9">
        <w:rPr>
          <w:rFonts w:cs="Times New Roman"/>
          <w:sz w:val="26"/>
          <w:szCs w:val="26"/>
        </w:rPr>
        <w:t>pháp</w:t>
      </w:r>
      <w:proofErr w:type="spellEnd"/>
    </w:p>
    <w:p w14:paraId="3697EBED" w14:textId="243C822C" w:rsidR="009068DD" w:rsidRPr="00AB3DB9" w:rsidRDefault="009068DD" w:rsidP="00706671">
      <w:pPr>
        <w:autoSpaceDE w:val="0"/>
        <w:autoSpaceDN w:val="0"/>
        <w:adjustRightInd w:val="0"/>
        <w:spacing w:line="360" w:lineRule="auto"/>
        <w:jc w:val="both"/>
        <w:rPr>
          <w:rFonts w:cs="Times New Roman"/>
          <w:bCs w:val="0"/>
          <w:sz w:val="26"/>
          <w:szCs w:val="26"/>
        </w:rPr>
      </w:pPr>
      <w:proofErr w:type="spellStart"/>
      <w:r w:rsidRPr="00AB3DB9">
        <w:rPr>
          <w:rFonts w:cs="Times New Roman"/>
          <w:sz w:val="26"/>
          <w:szCs w:val="26"/>
        </w:rPr>
        <w:lastRenderedPageBreak/>
        <w:t>ức</w:t>
      </w:r>
      <w:proofErr w:type="spellEnd"/>
      <w:r w:rsidRPr="00AB3DB9">
        <w:rPr>
          <w:rFonts w:cs="Times New Roman"/>
          <w:sz w:val="26"/>
          <w:szCs w:val="26"/>
        </w:rPr>
        <w:t xml:space="preserve"> </w:t>
      </w:r>
      <w:proofErr w:type="spellStart"/>
      <w:r w:rsidRPr="00AB3DB9">
        <w:rPr>
          <w:rFonts w:cs="Times New Roman"/>
          <w:sz w:val="26"/>
          <w:szCs w:val="26"/>
        </w:rPr>
        <w:t>chế</w:t>
      </w:r>
      <w:proofErr w:type="spellEnd"/>
      <w:r w:rsidRPr="00AB3DB9">
        <w:rPr>
          <w:rFonts w:cs="Times New Roman"/>
          <w:sz w:val="26"/>
          <w:szCs w:val="26"/>
        </w:rPr>
        <w:t xml:space="preserve"> </w:t>
      </w:r>
      <w:proofErr w:type="spellStart"/>
      <w:r w:rsidRPr="00AB3DB9">
        <w:rPr>
          <w:rFonts w:cs="Times New Roman"/>
          <w:sz w:val="26"/>
          <w:szCs w:val="26"/>
        </w:rPr>
        <w:t>miễn</w:t>
      </w:r>
      <w:proofErr w:type="spellEnd"/>
      <w:r w:rsidRPr="00AB3DB9">
        <w:rPr>
          <w:rFonts w:cs="Times New Roman"/>
          <w:sz w:val="26"/>
          <w:szCs w:val="26"/>
        </w:rPr>
        <w:t xml:space="preserve"> </w:t>
      </w:r>
      <w:proofErr w:type="spellStart"/>
      <w:r w:rsidRPr="00AB3DB9">
        <w:rPr>
          <w:rFonts w:cs="Times New Roman"/>
          <w:sz w:val="26"/>
          <w:szCs w:val="26"/>
        </w:rPr>
        <w:t>dịch</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đục</w:t>
      </w:r>
      <w:proofErr w:type="spellEnd"/>
      <w:r w:rsidRPr="00AB3DB9">
        <w:rPr>
          <w:rFonts w:cs="Times New Roman"/>
          <w:sz w:val="26"/>
          <w:szCs w:val="26"/>
        </w:rPr>
        <w:t xml:space="preserve">. </w:t>
      </w:r>
      <w:proofErr w:type="spellStart"/>
      <w:r w:rsidRPr="00AB3DB9">
        <w:rPr>
          <w:rFonts w:cs="Times New Roman"/>
          <w:sz w:val="26"/>
          <w:szCs w:val="26"/>
        </w:rPr>
        <w:t>Sự</w:t>
      </w:r>
      <w:proofErr w:type="spellEnd"/>
      <w:r w:rsidRPr="00AB3DB9">
        <w:rPr>
          <w:rFonts w:cs="Times New Roman"/>
          <w:sz w:val="26"/>
          <w:szCs w:val="26"/>
        </w:rPr>
        <w:t xml:space="preserve"> </w:t>
      </w:r>
      <w:proofErr w:type="spellStart"/>
      <w:r w:rsidRPr="00AB3DB9">
        <w:rPr>
          <w:rFonts w:cs="Times New Roman"/>
          <w:sz w:val="26"/>
          <w:szCs w:val="26"/>
        </w:rPr>
        <w:t>thay</w:t>
      </w:r>
      <w:proofErr w:type="spellEnd"/>
      <w:r w:rsidRPr="00AB3DB9">
        <w:rPr>
          <w:rFonts w:cs="Times New Roman"/>
          <w:sz w:val="26"/>
          <w:szCs w:val="26"/>
        </w:rPr>
        <w:t xml:space="preserve"> </w:t>
      </w:r>
      <w:proofErr w:type="spellStart"/>
      <w:r w:rsidRPr="00AB3DB9">
        <w:rPr>
          <w:rFonts w:cs="Times New Roman"/>
          <w:sz w:val="26"/>
          <w:szCs w:val="26"/>
        </w:rPr>
        <w:t>đổi</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ở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340/700 nm.</w:t>
      </w:r>
    </w:p>
    <w:p w14:paraId="7D42A1CF"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Cholesterol </w:t>
      </w:r>
      <w:proofErr w:type="spellStart"/>
      <w:r w:rsidRPr="00AB3DB9">
        <w:rPr>
          <w:rFonts w:cs="Times New Roman"/>
          <w:i/>
          <w:sz w:val="26"/>
          <w:szCs w:val="26"/>
        </w:rPr>
        <w:t>toàn</w:t>
      </w:r>
      <w:proofErr w:type="spellEnd"/>
      <w:r w:rsidRPr="00AB3DB9">
        <w:rPr>
          <w:rFonts w:cs="Times New Roman"/>
          <w:i/>
          <w:sz w:val="26"/>
          <w:szCs w:val="26"/>
        </w:rPr>
        <w:t xml:space="preserve"> </w:t>
      </w:r>
      <w:proofErr w:type="spellStart"/>
      <w:r w:rsidRPr="00AB3DB9">
        <w:rPr>
          <w:rFonts w:cs="Times New Roman"/>
          <w:i/>
          <w:sz w:val="26"/>
          <w:szCs w:val="26"/>
        </w:rPr>
        <w:t>phần</w:t>
      </w:r>
      <w:proofErr w:type="spellEnd"/>
      <w:r w:rsidRPr="00AB3DB9">
        <w:rPr>
          <w:rFonts w:cs="Times New Roman"/>
          <w:i/>
          <w:sz w:val="26"/>
          <w:szCs w:val="26"/>
        </w:rPr>
        <w:t xml:space="preserve">: </w:t>
      </w:r>
    </w:p>
    <w:p w14:paraId="004683AE" w14:textId="77777777" w:rsidR="009068DD" w:rsidRPr="00AB3DB9" w:rsidRDefault="005714F9" w:rsidP="00706671">
      <w:pPr>
        <w:autoSpaceDE w:val="0"/>
        <w:autoSpaceDN w:val="0"/>
        <w:adjustRightInd w:val="0"/>
        <w:spacing w:line="360" w:lineRule="auto"/>
        <w:ind w:firstLine="360"/>
        <w:jc w:val="both"/>
        <w:rPr>
          <w:rFonts w:cs="Times New Roman"/>
          <w:bCs w:val="0"/>
          <w:sz w:val="26"/>
          <w:szCs w:val="26"/>
        </w:rPr>
      </w:pPr>
      <w:proofErr w:type="spellStart"/>
      <w:r w:rsidRPr="00AB3DB9">
        <w:rPr>
          <w:rFonts w:cs="Times New Roman"/>
          <w:sz w:val="26"/>
          <w:szCs w:val="26"/>
        </w:rPr>
        <w:t>S</w:t>
      </w:r>
      <w:r w:rsidR="009068DD" w:rsidRPr="00AB3DB9">
        <w:rPr>
          <w:rFonts w:cs="Times New Roman"/>
          <w:sz w:val="26"/>
          <w:szCs w:val="26"/>
        </w:rPr>
        <w:t>ử</w:t>
      </w:r>
      <w:proofErr w:type="spellEnd"/>
      <w:r w:rsidR="009068DD" w:rsidRPr="00AB3DB9">
        <w:rPr>
          <w:rFonts w:cs="Times New Roman"/>
          <w:sz w:val="26"/>
          <w:szCs w:val="26"/>
        </w:rPr>
        <w:t xml:space="preserve"> </w:t>
      </w:r>
      <w:proofErr w:type="spellStart"/>
      <w:r w:rsidR="009068DD" w:rsidRPr="00AB3DB9">
        <w:rPr>
          <w:rFonts w:cs="Times New Roman"/>
          <w:sz w:val="26"/>
          <w:szCs w:val="26"/>
        </w:rPr>
        <w:t>dụng</w:t>
      </w:r>
      <w:proofErr w:type="spellEnd"/>
      <w:r w:rsidR="009068DD" w:rsidRPr="00AB3DB9">
        <w:rPr>
          <w:rFonts w:cs="Times New Roman"/>
          <w:sz w:val="26"/>
          <w:szCs w:val="26"/>
        </w:rPr>
        <w:t xml:space="preserve"> </w:t>
      </w:r>
      <w:proofErr w:type="spellStart"/>
      <w:r w:rsidR="009068DD" w:rsidRPr="00AB3DB9">
        <w:rPr>
          <w:rFonts w:cs="Times New Roman"/>
          <w:sz w:val="26"/>
          <w:szCs w:val="26"/>
        </w:rPr>
        <w:t>phương</w:t>
      </w:r>
      <w:proofErr w:type="spellEnd"/>
      <w:r w:rsidR="009068DD" w:rsidRPr="00AB3DB9">
        <w:rPr>
          <w:rFonts w:cs="Times New Roman"/>
          <w:sz w:val="26"/>
          <w:szCs w:val="26"/>
        </w:rPr>
        <w:t xml:space="preserve"> </w:t>
      </w:r>
      <w:proofErr w:type="spellStart"/>
      <w:r w:rsidR="009068DD" w:rsidRPr="00AB3DB9">
        <w:rPr>
          <w:rFonts w:cs="Times New Roman"/>
          <w:sz w:val="26"/>
          <w:szCs w:val="26"/>
        </w:rPr>
        <w:t>pháp</w:t>
      </w:r>
      <w:proofErr w:type="spellEnd"/>
      <w:r w:rsidR="009068DD" w:rsidRPr="00AB3DB9">
        <w:rPr>
          <w:rFonts w:cs="Times New Roman"/>
          <w:sz w:val="26"/>
          <w:szCs w:val="26"/>
        </w:rPr>
        <w:t xml:space="preserve"> enzyme </w:t>
      </w:r>
      <w:proofErr w:type="spellStart"/>
      <w:r w:rsidR="009068DD" w:rsidRPr="00AB3DB9">
        <w:rPr>
          <w:rFonts w:cs="Times New Roman"/>
          <w:sz w:val="26"/>
          <w:szCs w:val="26"/>
        </w:rPr>
        <w:t>để</w:t>
      </w:r>
      <w:proofErr w:type="spellEnd"/>
      <w:r w:rsidR="009068DD" w:rsidRPr="00AB3DB9">
        <w:rPr>
          <w:rFonts w:cs="Times New Roman"/>
          <w:sz w:val="26"/>
          <w:szCs w:val="26"/>
        </w:rPr>
        <w:t xml:space="preserve"> </w:t>
      </w:r>
      <w:proofErr w:type="spellStart"/>
      <w:r w:rsidR="009068DD" w:rsidRPr="00AB3DB9">
        <w:rPr>
          <w:rFonts w:cs="Times New Roman"/>
          <w:sz w:val="26"/>
          <w:szCs w:val="26"/>
        </w:rPr>
        <w:t>định</w:t>
      </w:r>
      <w:proofErr w:type="spellEnd"/>
      <w:r w:rsidR="009068DD" w:rsidRPr="00AB3DB9">
        <w:rPr>
          <w:rFonts w:cs="Times New Roman"/>
          <w:sz w:val="26"/>
          <w:szCs w:val="26"/>
        </w:rPr>
        <w:t xml:space="preserve"> </w:t>
      </w:r>
      <w:proofErr w:type="spellStart"/>
      <w:r w:rsidR="009068DD" w:rsidRPr="00AB3DB9">
        <w:rPr>
          <w:rFonts w:cs="Times New Roman"/>
          <w:sz w:val="26"/>
          <w:szCs w:val="26"/>
        </w:rPr>
        <w:t>lượng</w:t>
      </w:r>
      <w:proofErr w:type="spellEnd"/>
      <w:r w:rsidR="009068DD" w:rsidRPr="00AB3DB9">
        <w:rPr>
          <w:rFonts w:cs="Times New Roman"/>
          <w:sz w:val="26"/>
          <w:szCs w:val="26"/>
        </w:rPr>
        <w:t xml:space="preserve"> cholesterol </w:t>
      </w:r>
      <w:proofErr w:type="spellStart"/>
      <w:r w:rsidR="009068DD" w:rsidRPr="00AB3DB9">
        <w:rPr>
          <w:rFonts w:cs="Times New Roman"/>
          <w:sz w:val="26"/>
          <w:szCs w:val="26"/>
        </w:rPr>
        <w:t>trong</w:t>
      </w:r>
      <w:proofErr w:type="spellEnd"/>
      <w:r w:rsidR="009068DD" w:rsidRPr="00AB3DB9">
        <w:rPr>
          <w:rFonts w:cs="Times New Roman"/>
          <w:sz w:val="26"/>
          <w:szCs w:val="26"/>
        </w:rPr>
        <w:t xml:space="preserve"> </w:t>
      </w:r>
      <w:proofErr w:type="spellStart"/>
      <w:r w:rsidR="009068DD" w:rsidRPr="00AB3DB9">
        <w:rPr>
          <w:rFonts w:cs="Times New Roman"/>
          <w:sz w:val="26"/>
          <w:szCs w:val="26"/>
        </w:rPr>
        <w:t>huyết</w:t>
      </w:r>
      <w:proofErr w:type="spellEnd"/>
      <w:r w:rsidR="009068DD" w:rsidRPr="00AB3DB9">
        <w:rPr>
          <w:rFonts w:cs="Times New Roman"/>
          <w:sz w:val="26"/>
          <w:szCs w:val="26"/>
        </w:rPr>
        <w:t xml:space="preserve"> </w:t>
      </w:r>
      <w:proofErr w:type="spellStart"/>
      <w:r w:rsidR="009068DD" w:rsidRPr="00AB3DB9">
        <w:rPr>
          <w:rFonts w:cs="Times New Roman"/>
          <w:sz w:val="26"/>
          <w:szCs w:val="26"/>
        </w:rPr>
        <w:t>thanh</w:t>
      </w:r>
      <w:proofErr w:type="spellEnd"/>
      <w:r w:rsidR="009068DD" w:rsidRPr="00AB3DB9">
        <w:rPr>
          <w:rFonts w:cs="Times New Roman"/>
          <w:sz w:val="26"/>
          <w:szCs w:val="26"/>
        </w:rPr>
        <w:t xml:space="preserve"> </w:t>
      </w:r>
      <w:proofErr w:type="spellStart"/>
      <w:r w:rsidR="009068DD" w:rsidRPr="00AB3DB9">
        <w:rPr>
          <w:rFonts w:cs="Times New Roman"/>
          <w:sz w:val="26"/>
          <w:szCs w:val="26"/>
        </w:rPr>
        <w:t>và</w:t>
      </w:r>
      <w:proofErr w:type="spellEnd"/>
      <w:r w:rsidR="009068DD" w:rsidRPr="00AB3DB9">
        <w:rPr>
          <w:rFonts w:cs="Times New Roman"/>
          <w:sz w:val="26"/>
          <w:szCs w:val="26"/>
        </w:rPr>
        <w:t xml:space="preserve"> </w:t>
      </w:r>
      <w:proofErr w:type="spellStart"/>
      <w:r w:rsidR="009068DD" w:rsidRPr="00AB3DB9">
        <w:rPr>
          <w:rFonts w:cs="Times New Roman"/>
          <w:sz w:val="26"/>
          <w:szCs w:val="26"/>
        </w:rPr>
        <w:t>huyết</w:t>
      </w:r>
      <w:proofErr w:type="spellEnd"/>
      <w:r w:rsidR="009068DD" w:rsidRPr="00AB3DB9">
        <w:rPr>
          <w:rFonts w:cs="Times New Roman"/>
          <w:sz w:val="26"/>
          <w:szCs w:val="26"/>
        </w:rPr>
        <w:t xml:space="preserve"> </w:t>
      </w:r>
      <w:proofErr w:type="spellStart"/>
      <w:r w:rsidR="009068DD" w:rsidRPr="00AB3DB9">
        <w:rPr>
          <w:rFonts w:cs="Times New Roman"/>
          <w:sz w:val="26"/>
          <w:szCs w:val="26"/>
        </w:rPr>
        <w:t>tương</w:t>
      </w:r>
      <w:proofErr w:type="spellEnd"/>
      <w:r w:rsidR="009068DD" w:rsidRPr="00AB3DB9">
        <w:rPr>
          <w:rFonts w:cs="Times New Roman"/>
          <w:sz w:val="26"/>
          <w:szCs w:val="26"/>
        </w:rPr>
        <w:t xml:space="preserve"> </w:t>
      </w:r>
      <w:proofErr w:type="spellStart"/>
      <w:r w:rsidR="009068DD" w:rsidRPr="00AB3DB9">
        <w:rPr>
          <w:rFonts w:cs="Times New Roman"/>
          <w:sz w:val="26"/>
          <w:szCs w:val="26"/>
        </w:rPr>
        <w:t>người</w:t>
      </w:r>
      <w:proofErr w:type="spellEnd"/>
      <w:r w:rsidR="009068DD" w:rsidRPr="00AB3DB9">
        <w:rPr>
          <w:rFonts w:cs="Times New Roman"/>
          <w:sz w:val="26"/>
          <w:szCs w:val="26"/>
        </w:rPr>
        <w:t xml:space="preserve">. </w:t>
      </w:r>
      <w:proofErr w:type="spellStart"/>
      <w:r w:rsidR="009068DD" w:rsidRPr="00AB3DB9">
        <w:rPr>
          <w:rFonts w:cs="Times New Roman"/>
          <w:sz w:val="26"/>
          <w:szCs w:val="26"/>
        </w:rPr>
        <w:t>phản</w:t>
      </w:r>
      <w:proofErr w:type="spellEnd"/>
      <w:r w:rsidR="009068DD" w:rsidRPr="00AB3DB9">
        <w:rPr>
          <w:rFonts w:cs="Times New Roman"/>
          <w:sz w:val="26"/>
          <w:szCs w:val="26"/>
        </w:rPr>
        <w:t xml:space="preserve"> </w:t>
      </w:r>
      <w:proofErr w:type="spellStart"/>
      <w:r w:rsidR="009068DD" w:rsidRPr="00AB3DB9">
        <w:rPr>
          <w:rFonts w:cs="Times New Roman"/>
          <w:sz w:val="26"/>
          <w:szCs w:val="26"/>
        </w:rPr>
        <w:t>ứng</w:t>
      </w:r>
      <w:proofErr w:type="spellEnd"/>
      <w:r w:rsidR="009068DD" w:rsidRPr="00AB3DB9">
        <w:rPr>
          <w:rFonts w:cs="Times New Roman"/>
          <w:sz w:val="26"/>
          <w:szCs w:val="26"/>
        </w:rPr>
        <w:t xml:space="preserve"> </w:t>
      </w:r>
      <w:proofErr w:type="spellStart"/>
      <w:r w:rsidR="009068DD" w:rsidRPr="00AB3DB9">
        <w:rPr>
          <w:rFonts w:cs="Times New Roman"/>
          <w:sz w:val="26"/>
          <w:szCs w:val="26"/>
        </w:rPr>
        <w:t>hóa</w:t>
      </w:r>
      <w:proofErr w:type="spellEnd"/>
      <w:r w:rsidR="009068DD" w:rsidRPr="00AB3DB9">
        <w:rPr>
          <w:rFonts w:cs="Times New Roman"/>
          <w:sz w:val="26"/>
          <w:szCs w:val="26"/>
        </w:rPr>
        <w:t xml:space="preserve"> </w:t>
      </w:r>
      <w:proofErr w:type="spellStart"/>
      <w:r w:rsidR="009068DD" w:rsidRPr="00AB3DB9">
        <w:rPr>
          <w:rFonts w:cs="Times New Roman"/>
          <w:sz w:val="26"/>
          <w:szCs w:val="26"/>
        </w:rPr>
        <w:t>học</w:t>
      </w:r>
      <w:proofErr w:type="spellEnd"/>
      <w:r w:rsidR="009068DD" w:rsidRPr="00AB3DB9">
        <w:rPr>
          <w:rFonts w:cs="Times New Roman"/>
          <w:sz w:val="26"/>
          <w:szCs w:val="26"/>
        </w:rPr>
        <w:t xml:space="preserve"> </w:t>
      </w:r>
      <w:proofErr w:type="spellStart"/>
      <w:r w:rsidR="009068DD" w:rsidRPr="00AB3DB9">
        <w:rPr>
          <w:rFonts w:cs="Times New Roman"/>
          <w:sz w:val="26"/>
          <w:szCs w:val="26"/>
        </w:rPr>
        <w:t>tạo</w:t>
      </w:r>
      <w:proofErr w:type="spellEnd"/>
      <w:r w:rsidR="009068DD" w:rsidRPr="00AB3DB9">
        <w:rPr>
          <w:rFonts w:cs="Times New Roman"/>
          <w:sz w:val="26"/>
          <w:szCs w:val="26"/>
        </w:rPr>
        <w:t xml:space="preserve"> </w:t>
      </w:r>
      <w:proofErr w:type="spellStart"/>
      <w:r w:rsidR="009068DD" w:rsidRPr="00AB3DB9">
        <w:rPr>
          <w:rFonts w:cs="Times New Roman"/>
          <w:sz w:val="26"/>
          <w:szCs w:val="26"/>
        </w:rPr>
        <w:t>thành</w:t>
      </w:r>
      <w:proofErr w:type="spellEnd"/>
      <w:r w:rsidR="009068DD" w:rsidRPr="00AB3DB9">
        <w:rPr>
          <w:rFonts w:cs="Times New Roman"/>
          <w:sz w:val="26"/>
          <w:szCs w:val="26"/>
        </w:rPr>
        <w:t xml:space="preserve"> </w:t>
      </w:r>
      <w:proofErr w:type="spellStart"/>
      <w:r w:rsidR="009068DD" w:rsidRPr="00AB3DB9">
        <w:rPr>
          <w:rFonts w:cs="Times New Roman"/>
          <w:sz w:val="26"/>
          <w:szCs w:val="26"/>
        </w:rPr>
        <w:t>phức</w:t>
      </w:r>
      <w:proofErr w:type="spellEnd"/>
      <w:r w:rsidR="009068DD" w:rsidRPr="00AB3DB9">
        <w:rPr>
          <w:rFonts w:cs="Times New Roman"/>
          <w:sz w:val="26"/>
          <w:szCs w:val="26"/>
        </w:rPr>
        <w:t xml:space="preserve"> </w:t>
      </w:r>
      <w:proofErr w:type="spellStart"/>
      <w:r w:rsidR="009068DD" w:rsidRPr="00AB3DB9">
        <w:rPr>
          <w:rFonts w:cs="Times New Roman"/>
          <w:sz w:val="26"/>
          <w:szCs w:val="26"/>
        </w:rPr>
        <w:t>hợp</w:t>
      </w:r>
      <w:proofErr w:type="spellEnd"/>
      <w:r w:rsidR="009068DD" w:rsidRPr="00AB3DB9">
        <w:rPr>
          <w:rFonts w:cs="Times New Roman"/>
          <w:sz w:val="26"/>
          <w:szCs w:val="26"/>
        </w:rPr>
        <w:t xml:space="preserve"> </w:t>
      </w:r>
      <w:proofErr w:type="spellStart"/>
      <w:r w:rsidR="009068DD" w:rsidRPr="00AB3DB9">
        <w:rPr>
          <w:rFonts w:cs="Times New Roman"/>
          <w:sz w:val="26"/>
          <w:szCs w:val="26"/>
        </w:rPr>
        <w:t>có</w:t>
      </w:r>
      <w:proofErr w:type="spellEnd"/>
      <w:r w:rsidR="009068DD" w:rsidRPr="00AB3DB9">
        <w:rPr>
          <w:rFonts w:cs="Times New Roman"/>
          <w:sz w:val="26"/>
          <w:szCs w:val="26"/>
        </w:rPr>
        <w:t xml:space="preserve"> </w:t>
      </w:r>
      <w:proofErr w:type="spellStart"/>
      <w:r w:rsidR="009068DD" w:rsidRPr="00AB3DB9">
        <w:rPr>
          <w:rFonts w:cs="Times New Roman"/>
          <w:sz w:val="26"/>
          <w:szCs w:val="26"/>
        </w:rPr>
        <w:t>màu</w:t>
      </w:r>
      <w:proofErr w:type="spellEnd"/>
      <w:r w:rsidR="009068DD" w:rsidRPr="00AB3DB9">
        <w:rPr>
          <w:rFonts w:cs="Times New Roman"/>
          <w:sz w:val="26"/>
          <w:szCs w:val="26"/>
        </w:rPr>
        <w:t xml:space="preserve">. </w:t>
      </w:r>
      <w:proofErr w:type="spellStart"/>
      <w:r w:rsidR="009068DD" w:rsidRPr="00AB3DB9">
        <w:rPr>
          <w:rFonts w:cs="Times New Roman"/>
          <w:sz w:val="26"/>
          <w:szCs w:val="26"/>
        </w:rPr>
        <w:t>Sự</w:t>
      </w:r>
      <w:proofErr w:type="spellEnd"/>
      <w:r w:rsidR="009068DD" w:rsidRPr="00AB3DB9">
        <w:rPr>
          <w:rFonts w:cs="Times New Roman"/>
          <w:sz w:val="26"/>
          <w:szCs w:val="26"/>
        </w:rPr>
        <w:t xml:space="preserve"> </w:t>
      </w:r>
      <w:proofErr w:type="spellStart"/>
      <w:r w:rsidR="009068DD" w:rsidRPr="00AB3DB9">
        <w:rPr>
          <w:rFonts w:cs="Times New Roman"/>
          <w:sz w:val="26"/>
          <w:szCs w:val="26"/>
        </w:rPr>
        <w:t>tăng</w:t>
      </w:r>
      <w:proofErr w:type="spellEnd"/>
      <w:r w:rsidR="009068DD" w:rsidRPr="00AB3DB9">
        <w:rPr>
          <w:rFonts w:cs="Times New Roman"/>
          <w:sz w:val="26"/>
          <w:szCs w:val="26"/>
        </w:rPr>
        <w:t xml:space="preserve"> </w:t>
      </w:r>
      <w:proofErr w:type="spellStart"/>
      <w:r w:rsidR="009068DD" w:rsidRPr="00AB3DB9">
        <w:rPr>
          <w:rFonts w:cs="Times New Roman"/>
          <w:sz w:val="26"/>
          <w:szCs w:val="26"/>
        </w:rPr>
        <w:t>độ</w:t>
      </w:r>
      <w:proofErr w:type="spellEnd"/>
      <w:r w:rsidR="009068DD" w:rsidRPr="00AB3DB9">
        <w:rPr>
          <w:rFonts w:cs="Times New Roman"/>
          <w:sz w:val="26"/>
          <w:szCs w:val="26"/>
        </w:rPr>
        <w:t xml:space="preserve"> </w:t>
      </w:r>
      <w:proofErr w:type="spellStart"/>
      <w:r w:rsidR="009068DD" w:rsidRPr="00AB3DB9">
        <w:rPr>
          <w:rFonts w:cs="Times New Roman"/>
          <w:sz w:val="26"/>
          <w:szCs w:val="26"/>
        </w:rPr>
        <w:t>hấp</w:t>
      </w:r>
      <w:proofErr w:type="spellEnd"/>
      <w:r w:rsidR="009068DD" w:rsidRPr="00AB3DB9">
        <w:rPr>
          <w:rFonts w:cs="Times New Roman"/>
          <w:sz w:val="26"/>
          <w:szCs w:val="26"/>
        </w:rPr>
        <w:t xml:space="preserve"> </w:t>
      </w:r>
      <w:proofErr w:type="spellStart"/>
      <w:r w:rsidR="009068DD" w:rsidRPr="00AB3DB9">
        <w:rPr>
          <w:rFonts w:cs="Times New Roman"/>
          <w:sz w:val="26"/>
          <w:szCs w:val="26"/>
        </w:rPr>
        <w:t>thụ</w:t>
      </w:r>
      <w:proofErr w:type="spellEnd"/>
      <w:r w:rsidR="009068DD" w:rsidRPr="00AB3DB9">
        <w:rPr>
          <w:rFonts w:cs="Times New Roman"/>
          <w:sz w:val="26"/>
          <w:szCs w:val="26"/>
        </w:rPr>
        <w:t xml:space="preserve"> do </w:t>
      </w:r>
      <w:proofErr w:type="spellStart"/>
      <w:r w:rsidR="009068DD" w:rsidRPr="00AB3DB9">
        <w:rPr>
          <w:rFonts w:cs="Times New Roman"/>
          <w:sz w:val="26"/>
          <w:szCs w:val="26"/>
        </w:rPr>
        <w:t>tạo</w:t>
      </w:r>
      <w:proofErr w:type="spellEnd"/>
      <w:r w:rsidR="009068DD" w:rsidRPr="00AB3DB9">
        <w:rPr>
          <w:rFonts w:cs="Times New Roman"/>
          <w:sz w:val="26"/>
          <w:szCs w:val="26"/>
        </w:rPr>
        <w:t xml:space="preserve"> </w:t>
      </w:r>
      <w:proofErr w:type="spellStart"/>
      <w:r w:rsidR="009068DD" w:rsidRPr="00AB3DB9">
        <w:rPr>
          <w:rFonts w:cs="Times New Roman"/>
          <w:sz w:val="26"/>
          <w:szCs w:val="26"/>
        </w:rPr>
        <w:t>thành</w:t>
      </w:r>
      <w:proofErr w:type="spellEnd"/>
      <w:r w:rsidR="009068DD" w:rsidRPr="00AB3DB9">
        <w:rPr>
          <w:rFonts w:cs="Times New Roman"/>
          <w:sz w:val="26"/>
          <w:szCs w:val="26"/>
        </w:rPr>
        <w:t xml:space="preserve"> </w:t>
      </w:r>
      <w:proofErr w:type="spellStart"/>
      <w:r w:rsidR="009068DD" w:rsidRPr="00AB3DB9">
        <w:rPr>
          <w:rFonts w:cs="Times New Roman"/>
          <w:sz w:val="26"/>
          <w:szCs w:val="26"/>
        </w:rPr>
        <w:t>quinonimin</w:t>
      </w:r>
      <w:proofErr w:type="spellEnd"/>
      <w:r w:rsidR="009068DD" w:rsidRPr="00AB3DB9">
        <w:rPr>
          <w:rFonts w:cs="Times New Roman"/>
          <w:sz w:val="26"/>
          <w:szCs w:val="26"/>
        </w:rPr>
        <w:t xml:space="preserve"> (</w:t>
      </w:r>
      <w:proofErr w:type="spellStart"/>
      <w:r w:rsidR="009068DD" w:rsidRPr="00AB3DB9">
        <w:rPr>
          <w:rFonts w:cs="Times New Roman"/>
          <w:sz w:val="26"/>
          <w:szCs w:val="26"/>
        </w:rPr>
        <w:t>màu</w:t>
      </w:r>
      <w:proofErr w:type="spellEnd"/>
      <w:r w:rsidR="009068DD" w:rsidRPr="00AB3DB9">
        <w:rPr>
          <w:rFonts w:cs="Times New Roman"/>
          <w:sz w:val="26"/>
          <w:szCs w:val="26"/>
        </w:rPr>
        <w:t xml:space="preserve"> </w:t>
      </w:r>
      <w:proofErr w:type="spellStart"/>
      <w:r w:rsidR="009068DD" w:rsidRPr="00AB3DB9">
        <w:rPr>
          <w:rFonts w:cs="Times New Roman"/>
          <w:sz w:val="26"/>
          <w:szCs w:val="26"/>
        </w:rPr>
        <w:t>đỏ</w:t>
      </w:r>
      <w:proofErr w:type="spellEnd"/>
      <w:r w:rsidR="009068DD" w:rsidRPr="00AB3DB9">
        <w:rPr>
          <w:rFonts w:cs="Times New Roman"/>
          <w:sz w:val="26"/>
          <w:szCs w:val="26"/>
        </w:rPr>
        <w:t xml:space="preserve">) </w:t>
      </w:r>
      <w:proofErr w:type="spellStart"/>
      <w:r w:rsidR="009068DD" w:rsidRPr="00AB3DB9">
        <w:rPr>
          <w:rFonts w:cs="Times New Roman"/>
          <w:sz w:val="26"/>
          <w:szCs w:val="26"/>
        </w:rPr>
        <w:t>có</w:t>
      </w:r>
      <w:proofErr w:type="spellEnd"/>
      <w:r w:rsidR="009068DD" w:rsidRPr="00AB3DB9">
        <w:rPr>
          <w:rFonts w:cs="Times New Roman"/>
          <w:sz w:val="26"/>
          <w:szCs w:val="26"/>
        </w:rPr>
        <w:t xml:space="preserve"> </w:t>
      </w:r>
      <w:proofErr w:type="spellStart"/>
      <w:r w:rsidR="009068DD" w:rsidRPr="00AB3DB9">
        <w:rPr>
          <w:rFonts w:cs="Times New Roman"/>
          <w:sz w:val="26"/>
          <w:szCs w:val="26"/>
        </w:rPr>
        <w:t>thể</w:t>
      </w:r>
      <w:proofErr w:type="spellEnd"/>
      <w:r w:rsidR="009068DD" w:rsidRPr="00AB3DB9">
        <w:rPr>
          <w:rFonts w:cs="Times New Roman"/>
          <w:sz w:val="26"/>
          <w:szCs w:val="26"/>
        </w:rPr>
        <w:t xml:space="preserve"> </w:t>
      </w:r>
      <w:proofErr w:type="spellStart"/>
      <w:r w:rsidR="009068DD" w:rsidRPr="00AB3DB9">
        <w:rPr>
          <w:rFonts w:cs="Times New Roman"/>
          <w:sz w:val="26"/>
          <w:szCs w:val="26"/>
        </w:rPr>
        <w:t>được</w:t>
      </w:r>
      <w:proofErr w:type="spellEnd"/>
      <w:r w:rsidR="009068DD" w:rsidRPr="00AB3DB9">
        <w:rPr>
          <w:rFonts w:cs="Times New Roman"/>
          <w:sz w:val="26"/>
          <w:szCs w:val="26"/>
        </w:rPr>
        <w:t xml:space="preserve"> </w:t>
      </w:r>
      <w:proofErr w:type="spellStart"/>
      <w:r w:rsidR="009068DD" w:rsidRPr="00AB3DB9">
        <w:rPr>
          <w:rFonts w:cs="Times New Roman"/>
          <w:sz w:val="26"/>
          <w:szCs w:val="26"/>
        </w:rPr>
        <w:t>đo</w:t>
      </w:r>
      <w:proofErr w:type="spellEnd"/>
      <w:r w:rsidR="009068DD" w:rsidRPr="00AB3DB9">
        <w:rPr>
          <w:rFonts w:cs="Times New Roman"/>
          <w:sz w:val="26"/>
          <w:szCs w:val="26"/>
        </w:rPr>
        <w:t xml:space="preserve"> </w:t>
      </w:r>
      <w:proofErr w:type="spellStart"/>
      <w:r w:rsidR="009068DD" w:rsidRPr="00AB3DB9">
        <w:rPr>
          <w:rFonts w:cs="Times New Roman"/>
          <w:sz w:val="26"/>
          <w:szCs w:val="26"/>
        </w:rPr>
        <w:t>bằng</w:t>
      </w:r>
      <w:proofErr w:type="spellEnd"/>
      <w:r w:rsidR="009068DD" w:rsidRPr="00AB3DB9">
        <w:rPr>
          <w:rFonts w:cs="Times New Roman"/>
          <w:sz w:val="26"/>
          <w:szCs w:val="26"/>
        </w:rPr>
        <w:t xml:space="preserve"> </w:t>
      </w:r>
      <w:proofErr w:type="spellStart"/>
      <w:r w:rsidR="009068DD" w:rsidRPr="00AB3DB9">
        <w:rPr>
          <w:rFonts w:cs="Times New Roman"/>
          <w:sz w:val="26"/>
          <w:szCs w:val="26"/>
        </w:rPr>
        <w:t>quang</w:t>
      </w:r>
      <w:proofErr w:type="spellEnd"/>
      <w:r w:rsidR="009068DD" w:rsidRPr="00AB3DB9">
        <w:rPr>
          <w:rFonts w:cs="Times New Roman"/>
          <w:sz w:val="26"/>
          <w:szCs w:val="26"/>
        </w:rPr>
        <w:t xml:space="preserve"> </w:t>
      </w:r>
      <w:proofErr w:type="spellStart"/>
      <w:r w:rsidR="009068DD" w:rsidRPr="00AB3DB9">
        <w:rPr>
          <w:rFonts w:cs="Times New Roman"/>
          <w:sz w:val="26"/>
          <w:szCs w:val="26"/>
        </w:rPr>
        <w:t>phổ</w:t>
      </w:r>
      <w:proofErr w:type="spellEnd"/>
      <w:r w:rsidR="009068DD" w:rsidRPr="00AB3DB9">
        <w:rPr>
          <w:rFonts w:cs="Times New Roman"/>
          <w:sz w:val="26"/>
          <w:szCs w:val="26"/>
        </w:rPr>
        <w:t xml:space="preserve"> </w:t>
      </w:r>
      <w:proofErr w:type="spellStart"/>
      <w:r w:rsidR="009068DD" w:rsidRPr="00AB3DB9">
        <w:rPr>
          <w:rFonts w:cs="Times New Roman"/>
          <w:sz w:val="26"/>
          <w:szCs w:val="26"/>
        </w:rPr>
        <w:t>kế</w:t>
      </w:r>
      <w:proofErr w:type="spellEnd"/>
      <w:r w:rsidR="009068DD" w:rsidRPr="00AB3DB9">
        <w:rPr>
          <w:rFonts w:cs="Times New Roman"/>
          <w:sz w:val="26"/>
          <w:szCs w:val="26"/>
        </w:rPr>
        <w:t xml:space="preserve"> ở </w:t>
      </w:r>
      <w:proofErr w:type="spellStart"/>
      <w:r w:rsidR="009068DD" w:rsidRPr="00AB3DB9">
        <w:rPr>
          <w:rFonts w:cs="Times New Roman"/>
          <w:sz w:val="26"/>
          <w:szCs w:val="26"/>
        </w:rPr>
        <w:t>bước</w:t>
      </w:r>
      <w:proofErr w:type="spellEnd"/>
      <w:r w:rsidR="009068DD" w:rsidRPr="00AB3DB9">
        <w:rPr>
          <w:rFonts w:cs="Times New Roman"/>
          <w:sz w:val="26"/>
          <w:szCs w:val="26"/>
        </w:rPr>
        <w:t xml:space="preserve"> </w:t>
      </w:r>
      <w:proofErr w:type="spellStart"/>
      <w:r w:rsidR="009068DD" w:rsidRPr="00AB3DB9">
        <w:rPr>
          <w:rFonts w:cs="Times New Roman"/>
          <w:sz w:val="26"/>
          <w:szCs w:val="26"/>
        </w:rPr>
        <w:t>sóng</w:t>
      </w:r>
      <w:proofErr w:type="spellEnd"/>
      <w:r w:rsidR="009068DD" w:rsidRPr="00AB3DB9">
        <w:rPr>
          <w:rFonts w:cs="Times New Roman"/>
          <w:sz w:val="26"/>
          <w:szCs w:val="26"/>
        </w:rPr>
        <w:t xml:space="preserve"> 540/600 nm.</w:t>
      </w:r>
    </w:p>
    <w:p w14:paraId="2C3658E5"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Triglyceride (TG).</w:t>
      </w:r>
    </w:p>
    <w:p w14:paraId="3BFD02E3"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Định </w:t>
      </w:r>
      <w:proofErr w:type="spellStart"/>
      <w:r w:rsidRPr="00AB3DB9">
        <w:rPr>
          <w:rFonts w:cs="Times New Roman"/>
          <w:sz w:val="26"/>
          <w:szCs w:val="26"/>
        </w:rPr>
        <w:t>lượng</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thực</w:t>
      </w:r>
      <w:proofErr w:type="spellEnd"/>
      <w:r w:rsidRPr="00AB3DB9">
        <w:rPr>
          <w:rFonts w:cs="Times New Roman"/>
          <w:sz w:val="26"/>
          <w:szCs w:val="26"/>
        </w:rPr>
        <w:t xml:space="preserve"> </w:t>
      </w:r>
      <w:proofErr w:type="spellStart"/>
      <w:r w:rsidRPr="00AB3DB9">
        <w:rPr>
          <w:rFonts w:cs="Times New Roman"/>
          <w:sz w:val="26"/>
          <w:szCs w:val="26"/>
        </w:rPr>
        <w:t>hiện</w:t>
      </w:r>
      <w:proofErr w:type="spellEnd"/>
      <w:r w:rsidRPr="00AB3DB9">
        <w:rPr>
          <w:rFonts w:cs="Times New Roman"/>
          <w:sz w:val="26"/>
          <w:szCs w:val="26"/>
        </w:rPr>
        <w:t xml:space="preserve"> </w:t>
      </w:r>
      <w:proofErr w:type="spellStart"/>
      <w:r w:rsidRPr="00AB3DB9">
        <w:rPr>
          <w:rFonts w:cs="Times New Roman"/>
          <w:sz w:val="26"/>
          <w:szCs w:val="26"/>
        </w:rPr>
        <w:t>dựa</w:t>
      </w:r>
      <w:proofErr w:type="spellEnd"/>
      <w:r w:rsidRPr="00AB3DB9">
        <w:rPr>
          <w:rFonts w:cs="Times New Roman"/>
          <w:sz w:val="26"/>
          <w:szCs w:val="26"/>
        </w:rPr>
        <w:t xml:space="preserve"> </w:t>
      </w:r>
      <w:proofErr w:type="spellStart"/>
      <w:r w:rsidRPr="00AB3DB9">
        <w:rPr>
          <w:rFonts w:cs="Times New Roman"/>
          <w:sz w:val="26"/>
          <w:szCs w:val="26"/>
        </w:rPr>
        <w:t>trên</w:t>
      </w:r>
      <w:proofErr w:type="spellEnd"/>
      <w:r w:rsidRPr="00AB3DB9">
        <w:rPr>
          <w:rFonts w:cs="Times New Roman"/>
          <w:sz w:val="26"/>
          <w:szCs w:val="26"/>
        </w:rPr>
        <w:t xml:space="preserve"> </w:t>
      </w:r>
      <w:proofErr w:type="spellStart"/>
      <w:r w:rsidRPr="00AB3DB9">
        <w:rPr>
          <w:rFonts w:cs="Times New Roman"/>
          <w:sz w:val="26"/>
          <w:szCs w:val="26"/>
        </w:rPr>
        <w:t>một</w:t>
      </w:r>
      <w:proofErr w:type="spellEnd"/>
      <w:r w:rsidRPr="00AB3DB9">
        <w:rPr>
          <w:rFonts w:cs="Times New Roman"/>
          <w:sz w:val="26"/>
          <w:szCs w:val="26"/>
        </w:rPr>
        <w:t xml:space="preserve"> </w:t>
      </w:r>
      <w:proofErr w:type="spellStart"/>
      <w:r w:rsidRPr="00AB3DB9">
        <w:rPr>
          <w:rFonts w:cs="Times New Roman"/>
          <w:sz w:val="26"/>
          <w:szCs w:val="26"/>
        </w:rPr>
        <w:t>chuỗi</w:t>
      </w:r>
      <w:proofErr w:type="spellEnd"/>
      <w:r w:rsidRPr="00AB3DB9">
        <w:rPr>
          <w:rFonts w:cs="Times New Roman"/>
          <w:sz w:val="26"/>
          <w:szCs w:val="26"/>
        </w:rPr>
        <w:t xml:space="preserve">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enzyme </w:t>
      </w:r>
      <w:proofErr w:type="spellStart"/>
      <w:r w:rsidRPr="00AB3DB9">
        <w:rPr>
          <w:rFonts w:cs="Times New Roman"/>
          <w:sz w:val="26"/>
          <w:szCs w:val="26"/>
        </w:rPr>
        <w:t>tạo</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w:t>
      </w:r>
      <w:proofErr w:type="spellStart"/>
      <w:r w:rsidRPr="00AB3DB9">
        <w:rPr>
          <w:rFonts w:cs="Times New Roman"/>
          <w:sz w:val="26"/>
          <w:szCs w:val="26"/>
        </w:rPr>
        <w:t>một</w:t>
      </w:r>
      <w:proofErr w:type="spellEnd"/>
      <w:r w:rsidRPr="00AB3DB9">
        <w:rPr>
          <w:rFonts w:cs="Times New Roman"/>
          <w:sz w:val="26"/>
          <w:szCs w:val="26"/>
        </w:rPr>
        <w:t xml:space="preserve"> </w:t>
      </w:r>
      <w:proofErr w:type="spellStart"/>
      <w:r w:rsidRPr="00AB3DB9">
        <w:rPr>
          <w:rFonts w:cs="Times New Roman"/>
          <w:sz w:val="26"/>
          <w:szCs w:val="26"/>
        </w:rPr>
        <w:t>phức</w:t>
      </w:r>
      <w:proofErr w:type="spellEnd"/>
      <w:r w:rsidRPr="00AB3DB9">
        <w:rPr>
          <w:rFonts w:cs="Times New Roman"/>
          <w:sz w:val="26"/>
          <w:szCs w:val="26"/>
        </w:rPr>
        <w:t xml:space="preserve"> </w:t>
      </w:r>
      <w:proofErr w:type="spellStart"/>
      <w:r w:rsidRPr="00AB3DB9">
        <w:rPr>
          <w:rFonts w:cs="Times New Roman"/>
          <w:sz w:val="26"/>
          <w:szCs w:val="26"/>
        </w:rPr>
        <w:t>hợp</w:t>
      </w:r>
      <w:proofErr w:type="spellEnd"/>
      <w:r w:rsidRPr="00AB3DB9">
        <w:rPr>
          <w:rFonts w:cs="Times New Roman"/>
          <w:sz w:val="26"/>
          <w:szCs w:val="26"/>
        </w:rPr>
        <w:t xml:space="preserve"> (</w:t>
      </w:r>
      <w:proofErr w:type="spellStart"/>
      <w:r w:rsidRPr="00AB3DB9">
        <w:rPr>
          <w:rFonts w:cs="Times New Roman"/>
          <w:sz w:val="26"/>
          <w:szCs w:val="26"/>
        </w:rPr>
        <w:t>nhóm</w:t>
      </w:r>
      <w:proofErr w:type="spellEnd"/>
      <w:r w:rsidRPr="00AB3DB9">
        <w:rPr>
          <w:rFonts w:cs="Times New Roman"/>
          <w:sz w:val="26"/>
          <w:szCs w:val="26"/>
        </w:rPr>
        <w:t xml:space="preserve"> </w:t>
      </w:r>
      <w:proofErr w:type="spellStart"/>
      <w:r w:rsidRPr="00AB3DB9">
        <w:rPr>
          <w:rFonts w:cs="Times New Roman"/>
          <w:sz w:val="26"/>
          <w:szCs w:val="26"/>
        </w:rPr>
        <w:t>mang</w:t>
      </w:r>
      <w:proofErr w:type="spellEnd"/>
      <w:r w:rsidRPr="00AB3DB9">
        <w:rPr>
          <w:rFonts w:cs="Times New Roman"/>
          <w:sz w:val="26"/>
          <w:szCs w:val="26"/>
        </w:rPr>
        <w:t xml:space="preserve"> </w:t>
      </w:r>
      <w:proofErr w:type="spellStart"/>
      <w:r w:rsidRPr="00AB3DB9">
        <w:rPr>
          <w:rFonts w:cs="Times New Roman"/>
          <w:sz w:val="26"/>
          <w:szCs w:val="26"/>
        </w:rPr>
        <w:t>màu</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ở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660/800nm. </w:t>
      </w:r>
      <w:proofErr w:type="spellStart"/>
      <w:r w:rsidRPr="00AB3DB9">
        <w:rPr>
          <w:rFonts w:cs="Times New Roman"/>
          <w:sz w:val="26"/>
          <w:szCs w:val="26"/>
        </w:rPr>
        <w:t>Sự</w:t>
      </w:r>
      <w:proofErr w:type="spellEnd"/>
      <w:r w:rsidRPr="00AB3DB9">
        <w:rPr>
          <w:rFonts w:cs="Times New Roman"/>
          <w:sz w:val="26"/>
          <w:szCs w:val="26"/>
        </w:rPr>
        <w:t xml:space="preserve"> </w:t>
      </w:r>
      <w:proofErr w:type="spellStart"/>
      <w:r w:rsidRPr="00AB3DB9">
        <w:rPr>
          <w:rFonts w:cs="Times New Roman"/>
          <w:sz w:val="26"/>
          <w:szCs w:val="26"/>
        </w:rPr>
        <w:t>gia</w:t>
      </w:r>
      <w:proofErr w:type="spellEnd"/>
      <w:r w:rsidRPr="00AB3DB9">
        <w:rPr>
          <w:rFonts w:cs="Times New Roman"/>
          <w:sz w:val="26"/>
          <w:szCs w:val="26"/>
        </w:rPr>
        <w:t xml:space="preserve"> </w:t>
      </w:r>
      <w:proofErr w:type="spellStart"/>
      <w:r w:rsidRPr="00AB3DB9">
        <w:rPr>
          <w:rFonts w:cs="Times New Roman"/>
          <w:sz w:val="26"/>
          <w:szCs w:val="26"/>
        </w:rPr>
        <w:t>tăng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w:t>
      </w:r>
      <w:proofErr w:type="spellStart"/>
      <w:r w:rsidRPr="00AB3DB9">
        <w:rPr>
          <w:rFonts w:cs="Times New Roman"/>
          <w:sz w:val="26"/>
          <w:szCs w:val="26"/>
        </w:rPr>
        <w:t>tại</w:t>
      </w:r>
      <w:proofErr w:type="spellEnd"/>
      <w:r w:rsidRPr="00AB3DB9">
        <w:rPr>
          <w:rFonts w:cs="Times New Roman"/>
          <w:sz w:val="26"/>
          <w:szCs w:val="26"/>
        </w:rPr>
        <w:t xml:space="preserve">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660/800nm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triglyceride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 xml:space="preserve"> </w:t>
      </w:r>
      <w:proofErr w:type="spellStart"/>
      <w:r w:rsidRPr="00AB3DB9">
        <w:rPr>
          <w:rFonts w:cs="Times New Roman"/>
          <w:sz w:val="26"/>
          <w:szCs w:val="26"/>
        </w:rPr>
        <w:t>bệnh</w:t>
      </w:r>
      <w:proofErr w:type="spellEnd"/>
      <w:r w:rsidRPr="00AB3DB9">
        <w:rPr>
          <w:rFonts w:cs="Times New Roman"/>
          <w:sz w:val="26"/>
          <w:szCs w:val="26"/>
        </w:rPr>
        <w:t xml:space="preserve"> </w:t>
      </w:r>
      <w:proofErr w:type="spellStart"/>
      <w:r w:rsidRPr="00AB3DB9">
        <w:rPr>
          <w:rFonts w:cs="Times New Roman"/>
          <w:sz w:val="26"/>
          <w:szCs w:val="26"/>
        </w:rPr>
        <w:t>phẩm</w:t>
      </w:r>
      <w:proofErr w:type="spellEnd"/>
      <w:r w:rsidRPr="00AB3DB9">
        <w:rPr>
          <w:rFonts w:cs="Times New Roman"/>
          <w:sz w:val="26"/>
          <w:szCs w:val="26"/>
        </w:rPr>
        <w:t>.</w:t>
      </w:r>
    </w:p>
    <w:p w14:paraId="7464A171"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HDL- C.</w:t>
      </w:r>
    </w:p>
    <w:p w14:paraId="53926A3B"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HDL-C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định</w:t>
      </w:r>
      <w:proofErr w:type="spellEnd"/>
      <w:r w:rsidRPr="00AB3DB9">
        <w:rPr>
          <w:rFonts w:cs="Times New Roman"/>
          <w:sz w:val="26"/>
          <w:szCs w:val="26"/>
        </w:rPr>
        <w:t xml:space="preserve"> </w:t>
      </w:r>
      <w:proofErr w:type="spellStart"/>
      <w:r w:rsidRPr="00AB3DB9">
        <w:rPr>
          <w:rFonts w:cs="Times New Roman"/>
          <w:sz w:val="26"/>
          <w:szCs w:val="26"/>
        </w:rPr>
        <w:t>lượng</w:t>
      </w:r>
      <w:proofErr w:type="spellEnd"/>
      <w:r w:rsidRPr="00AB3DB9">
        <w:rPr>
          <w:rFonts w:cs="Times New Roman"/>
          <w:sz w:val="26"/>
          <w:szCs w:val="26"/>
        </w:rPr>
        <w:t xml:space="preserve"> </w:t>
      </w:r>
      <w:proofErr w:type="spellStart"/>
      <w:r w:rsidRPr="00AB3DB9">
        <w:rPr>
          <w:rFonts w:cs="Times New Roman"/>
          <w:sz w:val="26"/>
          <w:szCs w:val="26"/>
        </w:rPr>
        <w:t>bằng</w:t>
      </w:r>
      <w:proofErr w:type="spellEnd"/>
      <w:r w:rsidRPr="00AB3DB9">
        <w:rPr>
          <w:rFonts w:cs="Times New Roman"/>
          <w:sz w:val="26"/>
          <w:szCs w:val="26"/>
        </w:rPr>
        <w:t xml:space="preserve"> </w:t>
      </w:r>
      <w:proofErr w:type="spellStart"/>
      <w:r w:rsidRPr="00AB3DB9">
        <w:rPr>
          <w:rFonts w:cs="Times New Roman"/>
          <w:sz w:val="26"/>
          <w:szCs w:val="26"/>
        </w:rPr>
        <w:t>phương</w:t>
      </w:r>
      <w:proofErr w:type="spellEnd"/>
      <w:r w:rsidRPr="00AB3DB9">
        <w:rPr>
          <w:rFonts w:cs="Times New Roman"/>
          <w:sz w:val="26"/>
          <w:szCs w:val="26"/>
        </w:rPr>
        <w:t xml:space="preserve"> </w:t>
      </w:r>
      <w:proofErr w:type="spellStart"/>
      <w:r w:rsidRPr="00AB3DB9">
        <w:rPr>
          <w:rFonts w:cs="Times New Roman"/>
          <w:sz w:val="26"/>
          <w:szCs w:val="26"/>
        </w:rPr>
        <w:t>pháp</w:t>
      </w:r>
      <w:proofErr w:type="spellEnd"/>
      <w:r w:rsidRPr="00AB3DB9">
        <w:rPr>
          <w:rFonts w:cs="Times New Roman"/>
          <w:sz w:val="26"/>
          <w:szCs w:val="26"/>
        </w:rPr>
        <w:t xml:space="preserve"> </w:t>
      </w:r>
      <w:proofErr w:type="spellStart"/>
      <w:r w:rsidRPr="00AB3DB9">
        <w:rPr>
          <w:rFonts w:cs="Times New Roman"/>
          <w:sz w:val="26"/>
          <w:szCs w:val="26"/>
        </w:rPr>
        <w:t>kết</w:t>
      </w:r>
      <w:proofErr w:type="spellEnd"/>
      <w:r w:rsidRPr="00AB3DB9">
        <w:rPr>
          <w:rFonts w:cs="Times New Roman"/>
          <w:sz w:val="26"/>
          <w:szCs w:val="26"/>
        </w:rPr>
        <w:t xml:space="preserve"> </w:t>
      </w:r>
      <w:proofErr w:type="spellStart"/>
      <w:r w:rsidRPr="00AB3DB9">
        <w:rPr>
          <w:rFonts w:cs="Times New Roman"/>
          <w:sz w:val="26"/>
          <w:szCs w:val="26"/>
        </w:rPr>
        <w:t>tủa</w:t>
      </w:r>
      <w:proofErr w:type="spellEnd"/>
      <w:r w:rsidRPr="00AB3DB9">
        <w:rPr>
          <w:rFonts w:cs="Times New Roman"/>
          <w:sz w:val="26"/>
          <w:szCs w:val="26"/>
        </w:rPr>
        <w:t xml:space="preserve">. Chylomicron, lipoprotein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trọng</w:t>
      </w:r>
      <w:proofErr w:type="spellEnd"/>
      <w:r w:rsidRPr="00AB3DB9">
        <w:rPr>
          <w:rFonts w:cs="Times New Roman"/>
          <w:sz w:val="26"/>
          <w:szCs w:val="26"/>
        </w:rPr>
        <w:t xml:space="preserve"> </w:t>
      </w:r>
      <w:proofErr w:type="spellStart"/>
      <w:r w:rsidRPr="00AB3DB9">
        <w:rPr>
          <w:rFonts w:cs="Times New Roman"/>
          <w:sz w:val="26"/>
          <w:szCs w:val="26"/>
        </w:rPr>
        <w:t>rất</w:t>
      </w:r>
      <w:proofErr w:type="spellEnd"/>
      <w:r w:rsidRPr="00AB3DB9">
        <w:rPr>
          <w:rFonts w:cs="Times New Roman"/>
          <w:sz w:val="26"/>
          <w:szCs w:val="26"/>
        </w:rPr>
        <w:t xml:space="preserve"> </w:t>
      </w:r>
      <w:proofErr w:type="spellStart"/>
      <w:r w:rsidRPr="00AB3DB9">
        <w:rPr>
          <w:rFonts w:cs="Times New Roman"/>
          <w:sz w:val="26"/>
          <w:szCs w:val="26"/>
        </w:rPr>
        <w:t>thấp</w:t>
      </w:r>
      <w:proofErr w:type="spellEnd"/>
      <w:r w:rsidRPr="00AB3DB9">
        <w:rPr>
          <w:rFonts w:cs="Times New Roman"/>
          <w:sz w:val="26"/>
          <w:szCs w:val="26"/>
        </w:rPr>
        <w:t xml:space="preserve"> </w:t>
      </w:r>
      <w:proofErr w:type="spellStart"/>
      <w:r w:rsidRPr="00AB3DB9">
        <w:rPr>
          <w:rFonts w:cs="Times New Roman"/>
          <w:sz w:val="26"/>
          <w:szCs w:val="26"/>
        </w:rPr>
        <w:t>và</w:t>
      </w:r>
      <w:proofErr w:type="spellEnd"/>
      <w:r w:rsidRPr="00AB3DB9">
        <w:rPr>
          <w:rFonts w:cs="Times New Roman"/>
          <w:sz w:val="26"/>
          <w:szCs w:val="26"/>
        </w:rPr>
        <w:t xml:space="preserve"> lipoprotein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trọng</w:t>
      </w:r>
      <w:proofErr w:type="spellEnd"/>
      <w:r w:rsidRPr="00AB3DB9">
        <w:rPr>
          <w:rFonts w:cs="Times New Roman"/>
          <w:sz w:val="26"/>
          <w:szCs w:val="26"/>
        </w:rPr>
        <w:t xml:space="preserve"> </w:t>
      </w:r>
      <w:proofErr w:type="spellStart"/>
      <w:r w:rsidRPr="00AB3DB9">
        <w:rPr>
          <w:rFonts w:cs="Times New Roman"/>
          <w:sz w:val="26"/>
          <w:szCs w:val="26"/>
        </w:rPr>
        <w:t>thấp</w:t>
      </w:r>
      <w:proofErr w:type="spellEnd"/>
      <w:r w:rsidRPr="00AB3DB9">
        <w:rPr>
          <w:rFonts w:cs="Times New Roman"/>
          <w:sz w:val="26"/>
          <w:szCs w:val="26"/>
        </w:rPr>
        <w:t xml:space="preserve">, </w:t>
      </w:r>
      <w:proofErr w:type="spellStart"/>
      <w:r w:rsidRPr="00AB3DB9">
        <w:rPr>
          <w:rFonts w:cs="Times New Roman"/>
          <w:sz w:val="26"/>
          <w:szCs w:val="26"/>
        </w:rPr>
        <w:t>Dịch</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thu</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chứa</w:t>
      </w:r>
      <w:proofErr w:type="spellEnd"/>
      <w:r w:rsidRPr="00AB3DB9">
        <w:rPr>
          <w:rFonts w:cs="Times New Roman"/>
          <w:sz w:val="26"/>
          <w:szCs w:val="26"/>
        </w:rPr>
        <w:t xml:space="preserve"> lipoprotein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trọng</w:t>
      </w:r>
      <w:proofErr w:type="spellEnd"/>
      <w:r w:rsidRPr="00AB3DB9">
        <w:rPr>
          <w:rFonts w:cs="Times New Roman"/>
          <w:sz w:val="26"/>
          <w:szCs w:val="26"/>
        </w:rPr>
        <w:t xml:space="preserve"> </w:t>
      </w:r>
      <w:proofErr w:type="spellStart"/>
      <w:r w:rsidRPr="00AB3DB9">
        <w:rPr>
          <w:rFonts w:cs="Times New Roman"/>
          <w:sz w:val="26"/>
          <w:szCs w:val="26"/>
        </w:rPr>
        <w:t>cao</w:t>
      </w:r>
      <w:proofErr w:type="spellEnd"/>
      <w:r w:rsidRPr="00AB3DB9">
        <w:rPr>
          <w:rFonts w:cs="Times New Roman"/>
          <w:sz w:val="26"/>
          <w:szCs w:val="26"/>
        </w:rPr>
        <w:t xml:space="preserve"> </w:t>
      </w:r>
      <w:proofErr w:type="spellStart"/>
      <w:r w:rsidRPr="00AB3DB9">
        <w:rPr>
          <w:rFonts w:cs="Times New Roman"/>
          <w:sz w:val="26"/>
          <w:szCs w:val="26"/>
        </w:rPr>
        <w:t>là</w:t>
      </w:r>
      <w:proofErr w:type="spellEnd"/>
      <w:r w:rsidRPr="00AB3DB9">
        <w:rPr>
          <w:rFonts w:cs="Times New Roman"/>
          <w:sz w:val="26"/>
          <w:szCs w:val="26"/>
        </w:rPr>
        <w:t xml:space="preserve"> HDL-C. HDL-C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định</w:t>
      </w:r>
      <w:proofErr w:type="spellEnd"/>
      <w:r w:rsidRPr="00AB3DB9">
        <w:rPr>
          <w:rFonts w:cs="Times New Roman"/>
          <w:sz w:val="26"/>
          <w:szCs w:val="26"/>
        </w:rPr>
        <w:t xml:space="preserve"> </w:t>
      </w:r>
      <w:proofErr w:type="spellStart"/>
      <w:r w:rsidRPr="00AB3DB9">
        <w:rPr>
          <w:rFonts w:cs="Times New Roman"/>
          <w:sz w:val="26"/>
          <w:szCs w:val="26"/>
        </w:rPr>
        <w:t>lượng</w:t>
      </w:r>
      <w:proofErr w:type="spellEnd"/>
      <w:r w:rsidRPr="00AB3DB9">
        <w:rPr>
          <w:rFonts w:cs="Times New Roman"/>
          <w:sz w:val="26"/>
          <w:szCs w:val="26"/>
        </w:rPr>
        <w:t xml:space="preserve"> </w:t>
      </w:r>
      <w:proofErr w:type="spellStart"/>
      <w:r w:rsidRPr="00AB3DB9">
        <w:rPr>
          <w:rFonts w:cs="Times New Roman"/>
          <w:sz w:val="26"/>
          <w:szCs w:val="26"/>
        </w:rPr>
        <w:t>theo</w:t>
      </w:r>
      <w:proofErr w:type="spellEnd"/>
      <w:r w:rsidRPr="00AB3DB9">
        <w:rPr>
          <w:rFonts w:cs="Times New Roman"/>
          <w:sz w:val="26"/>
          <w:szCs w:val="26"/>
        </w:rPr>
        <w:t xml:space="preserve"> </w:t>
      </w:r>
      <w:proofErr w:type="spellStart"/>
      <w:r w:rsidRPr="00AB3DB9">
        <w:rPr>
          <w:rFonts w:cs="Times New Roman"/>
          <w:sz w:val="26"/>
          <w:szCs w:val="26"/>
        </w:rPr>
        <w:t>kỹ</w:t>
      </w:r>
      <w:proofErr w:type="spellEnd"/>
      <w:r w:rsidRPr="00AB3DB9">
        <w:rPr>
          <w:rFonts w:cs="Times New Roman"/>
          <w:sz w:val="26"/>
          <w:szCs w:val="26"/>
        </w:rPr>
        <w:t xml:space="preserve"> </w:t>
      </w:r>
      <w:proofErr w:type="spellStart"/>
      <w:r w:rsidRPr="00AB3DB9">
        <w:rPr>
          <w:rFonts w:cs="Times New Roman"/>
          <w:sz w:val="26"/>
          <w:szCs w:val="26"/>
        </w:rPr>
        <w:t>thuật</w:t>
      </w:r>
      <w:proofErr w:type="spellEnd"/>
      <w:r w:rsidRPr="00AB3DB9">
        <w:rPr>
          <w:rFonts w:cs="Times New Roman"/>
          <w:sz w:val="26"/>
          <w:szCs w:val="26"/>
        </w:rPr>
        <w:t xml:space="preserve"> CHOD-PAP.</w:t>
      </w:r>
    </w:p>
    <w:p w14:paraId="33022EC7"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LDL- C.</w:t>
      </w:r>
    </w:p>
    <w:p w14:paraId="75C95DDC"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LDL-C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định</w:t>
      </w:r>
      <w:proofErr w:type="spellEnd"/>
      <w:r w:rsidRPr="00AB3DB9">
        <w:rPr>
          <w:rFonts w:cs="Times New Roman"/>
          <w:sz w:val="26"/>
          <w:szCs w:val="26"/>
        </w:rPr>
        <w:t xml:space="preserve"> </w:t>
      </w:r>
      <w:proofErr w:type="spellStart"/>
      <w:r w:rsidRPr="00AB3DB9">
        <w:rPr>
          <w:rFonts w:cs="Times New Roman"/>
          <w:sz w:val="26"/>
          <w:szCs w:val="26"/>
        </w:rPr>
        <w:t>lượng</w:t>
      </w:r>
      <w:proofErr w:type="spellEnd"/>
      <w:r w:rsidRPr="00AB3DB9">
        <w:rPr>
          <w:rFonts w:cs="Times New Roman"/>
          <w:sz w:val="26"/>
          <w:szCs w:val="26"/>
        </w:rPr>
        <w:t xml:space="preserve"> </w:t>
      </w:r>
      <w:proofErr w:type="spellStart"/>
      <w:r w:rsidRPr="00AB3DB9">
        <w:rPr>
          <w:rFonts w:cs="Times New Roman"/>
          <w:sz w:val="26"/>
          <w:szCs w:val="26"/>
        </w:rPr>
        <w:t>bằng</w:t>
      </w:r>
      <w:proofErr w:type="spellEnd"/>
      <w:r w:rsidRPr="00AB3DB9">
        <w:rPr>
          <w:rFonts w:cs="Times New Roman"/>
          <w:sz w:val="26"/>
          <w:szCs w:val="26"/>
        </w:rPr>
        <w:t xml:space="preserve"> </w:t>
      </w:r>
      <w:proofErr w:type="spellStart"/>
      <w:r w:rsidRPr="00AB3DB9">
        <w:rPr>
          <w:rFonts w:cs="Times New Roman"/>
          <w:sz w:val="26"/>
          <w:szCs w:val="26"/>
        </w:rPr>
        <w:t>phương</w:t>
      </w:r>
      <w:proofErr w:type="spellEnd"/>
      <w:r w:rsidRPr="00AB3DB9">
        <w:rPr>
          <w:rFonts w:cs="Times New Roman"/>
          <w:sz w:val="26"/>
          <w:szCs w:val="26"/>
        </w:rPr>
        <w:t xml:space="preserve"> </w:t>
      </w:r>
      <w:proofErr w:type="spellStart"/>
      <w:r w:rsidRPr="00AB3DB9">
        <w:rPr>
          <w:rFonts w:cs="Times New Roman"/>
          <w:sz w:val="26"/>
          <w:szCs w:val="26"/>
        </w:rPr>
        <w:t>pháp</w:t>
      </w:r>
      <w:proofErr w:type="spellEnd"/>
      <w:r w:rsidRPr="00AB3DB9">
        <w:rPr>
          <w:rFonts w:cs="Times New Roman"/>
          <w:sz w:val="26"/>
          <w:szCs w:val="26"/>
        </w:rPr>
        <w:t xml:space="preserve"> </w:t>
      </w:r>
      <w:proofErr w:type="spellStart"/>
      <w:r w:rsidRPr="00AB3DB9">
        <w:rPr>
          <w:rFonts w:cs="Times New Roman"/>
          <w:sz w:val="26"/>
          <w:szCs w:val="26"/>
        </w:rPr>
        <w:t>kết</w:t>
      </w:r>
      <w:proofErr w:type="spellEnd"/>
      <w:r w:rsidRPr="00AB3DB9">
        <w:rPr>
          <w:rFonts w:cs="Times New Roman"/>
          <w:sz w:val="26"/>
          <w:szCs w:val="26"/>
        </w:rPr>
        <w:t xml:space="preserve"> </w:t>
      </w:r>
      <w:proofErr w:type="spellStart"/>
      <w:r w:rsidRPr="00AB3DB9">
        <w:rPr>
          <w:rFonts w:cs="Times New Roman"/>
          <w:sz w:val="26"/>
          <w:szCs w:val="26"/>
        </w:rPr>
        <w:t>tủa</w:t>
      </w:r>
      <w:proofErr w:type="spellEnd"/>
      <w:r w:rsidRPr="00AB3DB9">
        <w:rPr>
          <w:rFonts w:cs="Times New Roman"/>
          <w:sz w:val="26"/>
          <w:szCs w:val="26"/>
        </w:rPr>
        <w:t xml:space="preserve">, </w:t>
      </w:r>
      <w:proofErr w:type="spellStart"/>
      <w:r w:rsidRPr="00AB3DB9">
        <w:rPr>
          <w:rFonts w:cs="Times New Roman"/>
          <w:sz w:val="26"/>
          <w:szCs w:val="26"/>
        </w:rPr>
        <w:t>hòa</w:t>
      </w:r>
      <w:proofErr w:type="spellEnd"/>
      <w:r w:rsidRPr="00AB3DB9">
        <w:rPr>
          <w:rFonts w:cs="Times New Roman"/>
          <w:sz w:val="26"/>
          <w:szCs w:val="26"/>
        </w:rPr>
        <w:t xml:space="preserve"> tan </w:t>
      </w:r>
      <w:proofErr w:type="spellStart"/>
      <w:r w:rsidRPr="00AB3DB9">
        <w:rPr>
          <w:rFonts w:cs="Times New Roman"/>
          <w:sz w:val="26"/>
          <w:szCs w:val="26"/>
        </w:rPr>
        <w:t>tủa</w:t>
      </w:r>
      <w:proofErr w:type="spellEnd"/>
      <w:r w:rsidRPr="00AB3DB9">
        <w:rPr>
          <w:rFonts w:cs="Times New Roman"/>
          <w:sz w:val="26"/>
          <w:szCs w:val="26"/>
        </w:rPr>
        <w:t xml:space="preserve"> </w:t>
      </w:r>
      <w:proofErr w:type="spellStart"/>
      <w:r w:rsidRPr="00AB3DB9">
        <w:rPr>
          <w:rFonts w:cs="Times New Roman"/>
          <w:sz w:val="26"/>
          <w:szCs w:val="26"/>
        </w:rPr>
        <w:t>bằng</w:t>
      </w:r>
      <w:proofErr w:type="spellEnd"/>
      <w:r w:rsidRPr="00AB3DB9">
        <w:rPr>
          <w:rFonts w:cs="Times New Roman"/>
          <w:sz w:val="26"/>
          <w:szCs w:val="26"/>
        </w:rPr>
        <w:t xml:space="preserve"> trisodium citrate </w:t>
      </w:r>
      <w:proofErr w:type="spellStart"/>
      <w:r w:rsidRPr="00AB3DB9">
        <w:rPr>
          <w:rFonts w:cs="Times New Roman"/>
          <w:sz w:val="26"/>
          <w:szCs w:val="26"/>
        </w:rPr>
        <w:t>và</w:t>
      </w:r>
      <w:proofErr w:type="spellEnd"/>
      <w:r w:rsidRPr="00AB3DB9">
        <w:rPr>
          <w:rFonts w:cs="Times New Roman"/>
          <w:sz w:val="26"/>
          <w:szCs w:val="26"/>
        </w:rPr>
        <w:t xml:space="preserve"> sodium </w:t>
      </w:r>
      <w:proofErr w:type="spellStart"/>
      <w:r w:rsidRPr="00AB3DB9">
        <w:rPr>
          <w:rFonts w:cs="Times New Roman"/>
          <w:sz w:val="26"/>
          <w:szCs w:val="26"/>
        </w:rPr>
        <w:t>choloride</w:t>
      </w:r>
      <w:proofErr w:type="spellEnd"/>
      <w:r w:rsidRPr="00AB3DB9">
        <w:rPr>
          <w:rFonts w:cs="Times New Roman"/>
          <w:sz w:val="26"/>
          <w:szCs w:val="26"/>
        </w:rPr>
        <w:t xml:space="preserve">. LDL-C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dịch</w:t>
      </w:r>
      <w:proofErr w:type="spellEnd"/>
      <w:r w:rsidRPr="00AB3DB9">
        <w:rPr>
          <w:rFonts w:cs="Times New Roman"/>
          <w:sz w:val="26"/>
          <w:szCs w:val="26"/>
        </w:rPr>
        <w:t xml:space="preserve"> </w:t>
      </w:r>
      <w:proofErr w:type="spellStart"/>
      <w:r w:rsidRPr="00AB3DB9">
        <w:rPr>
          <w:rFonts w:cs="Times New Roman"/>
          <w:sz w:val="26"/>
          <w:szCs w:val="26"/>
        </w:rPr>
        <w:t>hòa</w:t>
      </w:r>
      <w:proofErr w:type="spellEnd"/>
      <w:r w:rsidRPr="00AB3DB9">
        <w:rPr>
          <w:rFonts w:cs="Times New Roman"/>
          <w:sz w:val="26"/>
          <w:szCs w:val="26"/>
        </w:rPr>
        <w:t xml:space="preserve"> tan </w:t>
      </w:r>
      <w:proofErr w:type="spellStart"/>
      <w:r w:rsidRPr="00AB3DB9">
        <w:rPr>
          <w:rFonts w:cs="Times New Roman"/>
          <w:sz w:val="26"/>
          <w:szCs w:val="26"/>
        </w:rPr>
        <w:t>tủa</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định</w:t>
      </w:r>
      <w:proofErr w:type="spellEnd"/>
      <w:r w:rsidRPr="00AB3DB9">
        <w:rPr>
          <w:rFonts w:cs="Times New Roman"/>
          <w:sz w:val="26"/>
          <w:szCs w:val="26"/>
        </w:rPr>
        <w:t xml:space="preserve"> </w:t>
      </w:r>
      <w:proofErr w:type="spellStart"/>
      <w:r w:rsidRPr="00AB3DB9">
        <w:rPr>
          <w:rFonts w:cs="Times New Roman"/>
          <w:sz w:val="26"/>
          <w:szCs w:val="26"/>
        </w:rPr>
        <w:t>lượng</w:t>
      </w:r>
      <w:proofErr w:type="spellEnd"/>
      <w:r w:rsidRPr="00AB3DB9">
        <w:rPr>
          <w:rFonts w:cs="Times New Roman"/>
          <w:sz w:val="26"/>
          <w:szCs w:val="26"/>
        </w:rPr>
        <w:t xml:space="preserve"> </w:t>
      </w:r>
      <w:proofErr w:type="spellStart"/>
      <w:r w:rsidRPr="00AB3DB9">
        <w:rPr>
          <w:rFonts w:cs="Times New Roman"/>
          <w:sz w:val="26"/>
          <w:szCs w:val="26"/>
        </w:rPr>
        <w:t>theo</w:t>
      </w:r>
      <w:proofErr w:type="spellEnd"/>
      <w:r w:rsidRPr="00AB3DB9">
        <w:rPr>
          <w:rFonts w:cs="Times New Roman"/>
          <w:sz w:val="26"/>
          <w:szCs w:val="26"/>
        </w:rPr>
        <w:t xml:space="preserve"> </w:t>
      </w:r>
      <w:proofErr w:type="spellStart"/>
      <w:r w:rsidRPr="00AB3DB9">
        <w:rPr>
          <w:rFonts w:cs="Times New Roman"/>
          <w:sz w:val="26"/>
          <w:szCs w:val="26"/>
        </w:rPr>
        <w:t>kỹ</w:t>
      </w:r>
      <w:proofErr w:type="spellEnd"/>
      <w:r w:rsidRPr="00AB3DB9">
        <w:rPr>
          <w:rFonts w:cs="Times New Roman"/>
          <w:sz w:val="26"/>
          <w:szCs w:val="26"/>
        </w:rPr>
        <w:t xml:space="preserve"> </w:t>
      </w:r>
      <w:proofErr w:type="spellStart"/>
      <w:r w:rsidRPr="00AB3DB9">
        <w:rPr>
          <w:rFonts w:cs="Times New Roman"/>
          <w:sz w:val="26"/>
          <w:szCs w:val="26"/>
        </w:rPr>
        <w:t>thuật</w:t>
      </w:r>
      <w:proofErr w:type="spellEnd"/>
      <w:r w:rsidRPr="00AB3DB9">
        <w:rPr>
          <w:rFonts w:cs="Times New Roman"/>
          <w:sz w:val="26"/>
          <w:szCs w:val="26"/>
        </w:rPr>
        <w:t xml:space="preserve"> CHOD-PAP.</w:t>
      </w:r>
    </w:p>
    <w:p w14:paraId="4922AB65"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Creatinine.</w:t>
      </w:r>
    </w:p>
    <w:p w14:paraId="52161FE0"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proofErr w:type="spellStart"/>
      <w:r w:rsidRPr="00AB3DB9">
        <w:rPr>
          <w:rFonts w:cs="Times New Roman"/>
          <w:sz w:val="26"/>
          <w:szCs w:val="26"/>
        </w:rPr>
        <w:t>Creatinin</w:t>
      </w:r>
      <w:proofErr w:type="spellEnd"/>
      <w:r w:rsidRPr="00AB3DB9">
        <w:rPr>
          <w:rFonts w:cs="Times New Roman"/>
          <w:sz w:val="26"/>
          <w:szCs w:val="26"/>
        </w:rPr>
        <w:t xml:space="preserve">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acid picric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môi</w:t>
      </w:r>
      <w:proofErr w:type="spellEnd"/>
      <w:r w:rsidRPr="00AB3DB9">
        <w:rPr>
          <w:rFonts w:cs="Times New Roman"/>
          <w:sz w:val="26"/>
          <w:szCs w:val="26"/>
        </w:rPr>
        <w:t xml:space="preserve"> </w:t>
      </w:r>
      <w:proofErr w:type="spellStart"/>
      <w:r w:rsidRPr="00AB3DB9">
        <w:rPr>
          <w:rFonts w:cs="Times New Roman"/>
          <w:sz w:val="26"/>
          <w:szCs w:val="26"/>
        </w:rPr>
        <w:t>trường</w:t>
      </w:r>
      <w:proofErr w:type="spellEnd"/>
      <w:r w:rsidRPr="00AB3DB9">
        <w:rPr>
          <w:rFonts w:cs="Times New Roman"/>
          <w:sz w:val="26"/>
          <w:szCs w:val="26"/>
        </w:rPr>
        <w:t xml:space="preserve"> </w:t>
      </w:r>
      <w:proofErr w:type="spellStart"/>
      <w:r w:rsidRPr="00AB3DB9">
        <w:rPr>
          <w:rFonts w:cs="Times New Roman"/>
          <w:sz w:val="26"/>
          <w:szCs w:val="26"/>
        </w:rPr>
        <w:t>kiềm</w:t>
      </w:r>
      <w:proofErr w:type="spellEnd"/>
      <w:r w:rsidRPr="00AB3DB9">
        <w:rPr>
          <w:rFonts w:cs="Times New Roman"/>
          <w:sz w:val="26"/>
          <w:szCs w:val="26"/>
        </w:rPr>
        <w:t xml:space="preserve"> </w:t>
      </w:r>
      <w:proofErr w:type="spellStart"/>
      <w:r w:rsidRPr="00AB3DB9">
        <w:rPr>
          <w:rFonts w:cs="Times New Roman"/>
          <w:sz w:val="26"/>
          <w:szCs w:val="26"/>
        </w:rPr>
        <w:t>sẽ</w:t>
      </w:r>
      <w:proofErr w:type="spellEnd"/>
      <w:r w:rsidRPr="00AB3DB9">
        <w:rPr>
          <w:rFonts w:cs="Times New Roman"/>
          <w:sz w:val="26"/>
          <w:szCs w:val="26"/>
        </w:rPr>
        <w:t xml:space="preserve"> </w:t>
      </w:r>
      <w:proofErr w:type="spellStart"/>
      <w:r w:rsidRPr="00AB3DB9">
        <w:rPr>
          <w:rFonts w:cs="Times New Roman"/>
          <w:sz w:val="26"/>
          <w:szCs w:val="26"/>
        </w:rPr>
        <w:t>tạo</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w:t>
      </w:r>
      <w:proofErr w:type="spellStart"/>
      <w:r w:rsidRPr="00AB3DB9">
        <w:rPr>
          <w:rFonts w:cs="Times New Roman"/>
          <w:sz w:val="26"/>
          <w:szCs w:val="26"/>
        </w:rPr>
        <w:t>phức</w:t>
      </w:r>
      <w:proofErr w:type="spellEnd"/>
      <w:r w:rsidRPr="00AB3DB9">
        <w:rPr>
          <w:rFonts w:cs="Times New Roman"/>
          <w:sz w:val="26"/>
          <w:szCs w:val="26"/>
        </w:rPr>
        <w:t xml:space="preserve"> </w:t>
      </w:r>
      <w:proofErr w:type="spellStart"/>
      <w:r w:rsidRPr="00AB3DB9">
        <w:rPr>
          <w:rFonts w:cs="Times New Roman"/>
          <w:sz w:val="26"/>
          <w:szCs w:val="26"/>
        </w:rPr>
        <w:t>hợp</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màu</w:t>
      </w:r>
      <w:proofErr w:type="spellEnd"/>
      <w:r w:rsidRPr="00AB3DB9">
        <w:rPr>
          <w:rFonts w:cs="Times New Roman"/>
          <w:sz w:val="26"/>
          <w:szCs w:val="26"/>
        </w:rPr>
        <w:t xml:space="preserve"> </w:t>
      </w:r>
      <w:proofErr w:type="spellStart"/>
      <w:r w:rsidRPr="00AB3DB9">
        <w:rPr>
          <w:rFonts w:cs="Times New Roman"/>
          <w:sz w:val="26"/>
          <w:szCs w:val="26"/>
        </w:rPr>
        <w:t>vàng</w:t>
      </w:r>
      <w:proofErr w:type="spellEnd"/>
      <w:r w:rsidRPr="00AB3DB9">
        <w:rPr>
          <w:rFonts w:cs="Times New Roman"/>
          <w:sz w:val="26"/>
          <w:szCs w:val="26"/>
        </w:rPr>
        <w:t xml:space="preserve"> cam. </w:t>
      </w:r>
      <w:proofErr w:type="spellStart"/>
      <w:r w:rsidRPr="00AB3DB9">
        <w:rPr>
          <w:rFonts w:cs="Times New Roman"/>
          <w:sz w:val="26"/>
          <w:szCs w:val="26"/>
        </w:rPr>
        <w:t>Sự</w:t>
      </w:r>
      <w:proofErr w:type="spellEnd"/>
      <w:r w:rsidRPr="00AB3DB9">
        <w:rPr>
          <w:rFonts w:cs="Times New Roman"/>
          <w:sz w:val="26"/>
          <w:szCs w:val="26"/>
        </w:rPr>
        <w:t xml:space="preserve"> </w:t>
      </w:r>
      <w:proofErr w:type="spellStart"/>
      <w:r w:rsidRPr="00AB3DB9">
        <w:rPr>
          <w:rFonts w:cs="Times New Roman"/>
          <w:sz w:val="26"/>
          <w:szCs w:val="26"/>
        </w:rPr>
        <w:t>thay</w:t>
      </w:r>
      <w:proofErr w:type="spellEnd"/>
      <w:r w:rsidRPr="00AB3DB9">
        <w:rPr>
          <w:rFonts w:cs="Times New Roman"/>
          <w:sz w:val="26"/>
          <w:szCs w:val="26"/>
        </w:rPr>
        <w:t xml:space="preserve"> </w:t>
      </w:r>
      <w:proofErr w:type="spellStart"/>
      <w:r w:rsidRPr="00AB3DB9">
        <w:rPr>
          <w:rFonts w:cs="Times New Roman"/>
          <w:sz w:val="26"/>
          <w:szCs w:val="26"/>
        </w:rPr>
        <w:t>đổi</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w:t>
      </w:r>
      <w:proofErr w:type="spellStart"/>
      <w:r w:rsidRPr="00AB3DB9">
        <w:rPr>
          <w:rFonts w:cs="Times New Roman"/>
          <w:sz w:val="26"/>
          <w:szCs w:val="26"/>
        </w:rPr>
        <w:t>tại</w:t>
      </w:r>
      <w:proofErr w:type="spellEnd"/>
      <w:r w:rsidRPr="00AB3DB9">
        <w:rPr>
          <w:rFonts w:cs="Times New Roman"/>
          <w:sz w:val="26"/>
          <w:szCs w:val="26"/>
        </w:rPr>
        <w:t xml:space="preserve">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520/800 nm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thuận</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creatinin</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w:t>
      </w:r>
    </w:p>
    <w:p w14:paraId="35D1BA94"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Ure</w:t>
      </w:r>
      <w:r w:rsidRPr="00AB3DB9">
        <w:rPr>
          <w:rFonts w:cs="Times New Roman"/>
          <w:sz w:val="26"/>
          <w:szCs w:val="26"/>
        </w:rPr>
        <w:t>.</w:t>
      </w:r>
    </w:p>
    <w:p w14:paraId="49EF9050"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Định </w:t>
      </w:r>
      <w:proofErr w:type="spellStart"/>
      <w:r w:rsidRPr="00AB3DB9">
        <w:rPr>
          <w:rFonts w:cs="Times New Roman"/>
          <w:sz w:val="26"/>
          <w:szCs w:val="26"/>
        </w:rPr>
        <w:t>lượng</w:t>
      </w:r>
      <w:proofErr w:type="spellEnd"/>
      <w:r w:rsidRPr="00AB3DB9">
        <w:rPr>
          <w:rFonts w:cs="Times New Roman"/>
          <w:sz w:val="26"/>
          <w:szCs w:val="26"/>
        </w:rPr>
        <w:t xml:space="preserve"> </w:t>
      </w:r>
      <w:proofErr w:type="spellStart"/>
      <w:r w:rsidRPr="00AB3DB9">
        <w:rPr>
          <w:rFonts w:cs="Times New Roman"/>
          <w:sz w:val="26"/>
          <w:szCs w:val="26"/>
        </w:rPr>
        <w:t>ure</w:t>
      </w:r>
      <w:proofErr w:type="spellEnd"/>
      <w:r w:rsidRPr="00AB3DB9">
        <w:rPr>
          <w:rFonts w:cs="Times New Roman"/>
          <w:sz w:val="26"/>
          <w:szCs w:val="26"/>
        </w:rPr>
        <w:t xml:space="preserve"> </w:t>
      </w:r>
      <w:proofErr w:type="spellStart"/>
      <w:r w:rsidRPr="00AB3DB9">
        <w:rPr>
          <w:rFonts w:cs="Times New Roman"/>
          <w:sz w:val="26"/>
          <w:szCs w:val="26"/>
        </w:rPr>
        <w:t>huyết</w:t>
      </w:r>
      <w:proofErr w:type="spellEnd"/>
      <w:r w:rsidRPr="00AB3DB9">
        <w:rPr>
          <w:rFonts w:cs="Times New Roman"/>
          <w:sz w:val="26"/>
          <w:szCs w:val="26"/>
        </w:rPr>
        <w:t xml:space="preserve"> </w:t>
      </w:r>
      <w:proofErr w:type="spellStart"/>
      <w:r w:rsidRPr="00AB3DB9">
        <w:rPr>
          <w:rFonts w:cs="Times New Roman"/>
          <w:sz w:val="26"/>
          <w:szCs w:val="26"/>
        </w:rPr>
        <w:t>dựa</w:t>
      </w:r>
      <w:proofErr w:type="spellEnd"/>
      <w:r w:rsidRPr="00AB3DB9">
        <w:rPr>
          <w:rFonts w:cs="Times New Roman"/>
          <w:sz w:val="26"/>
          <w:szCs w:val="26"/>
        </w:rPr>
        <w:t xml:space="preserve"> </w:t>
      </w:r>
      <w:proofErr w:type="spellStart"/>
      <w:r w:rsidRPr="00AB3DB9">
        <w:rPr>
          <w:rFonts w:cs="Times New Roman"/>
          <w:sz w:val="26"/>
          <w:szCs w:val="26"/>
        </w:rPr>
        <w:t>trên</w:t>
      </w:r>
      <w:proofErr w:type="spellEnd"/>
      <w:r w:rsidRPr="00AB3DB9">
        <w:rPr>
          <w:rFonts w:cs="Times New Roman"/>
          <w:sz w:val="26"/>
          <w:szCs w:val="26"/>
        </w:rPr>
        <w:t xml:space="preserve"> </w:t>
      </w:r>
      <w:proofErr w:type="spellStart"/>
      <w:r w:rsidRPr="00AB3DB9">
        <w:rPr>
          <w:rFonts w:cs="Times New Roman"/>
          <w:sz w:val="26"/>
          <w:szCs w:val="26"/>
        </w:rPr>
        <w:t>nguyên</w:t>
      </w:r>
      <w:proofErr w:type="spellEnd"/>
      <w:r w:rsidRPr="00AB3DB9">
        <w:rPr>
          <w:rFonts w:cs="Times New Roman"/>
          <w:sz w:val="26"/>
          <w:szCs w:val="26"/>
        </w:rPr>
        <w:t xml:space="preserve"> </w:t>
      </w:r>
      <w:proofErr w:type="spellStart"/>
      <w:r w:rsidRPr="00AB3DB9">
        <w:rPr>
          <w:rFonts w:cs="Times New Roman"/>
          <w:sz w:val="26"/>
          <w:szCs w:val="26"/>
        </w:rPr>
        <w:t>tắc</w:t>
      </w:r>
      <w:proofErr w:type="spellEnd"/>
      <w:r w:rsidRPr="00AB3DB9">
        <w:rPr>
          <w:rFonts w:cs="Times New Roman"/>
          <w:sz w:val="26"/>
          <w:szCs w:val="26"/>
        </w:rPr>
        <w:t xml:space="preserve"> </w:t>
      </w:r>
      <w:proofErr w:type="spellStart"/>
      <w:r w:rsidRPr="00AB3DB9">
        <w:rPr>
          <w:rFonts w:cs="Times New Roman"/>
          <w:sz w:val="26"/>
          <w:szCs w:val="26"/>
        </w:rPr>
        <w:t>các</w:t>
      </w:r>
      <w:proofErr w:type="spellEnd"/>
      <w:r w:rsidRPr="00AB3DB9">
        <w:rPr>
          <w:rFonts w:cs="Times New Roman"/>
          <w:sz w:val="26"/>
          <w:szCs w:val="26"/>
        </w:rPr>
        <w:t xml:space="preserve">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hóa</w:t>
      </w:r>
      <w:proofErr w:type="spellEnd"/>
      <w:r w:rsidRPr="00AB3DB9">
        <w:rPr>
          <w:rFonts w:cs="Times New Roman"/>
          <w:sz w:val="26"/>
          <w:szCs w:val="26"/>
        </w:rPr>
        <w:t xml:space="preserve"> </w:t>
      </w:r>
      <w:proofErr w:type="spellStart"/>
      <w:r w:rsidRPr="00AB3DB9">
        <w:rPr>
          <w:rFonts w:cs="Times New Roman"/>
          <w:sz w:val="26"/>
          <w:szCs w:val="26"/>
        </w:rPr>
        <w:t>học</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môi</w:t>
      </w:r>
      <w:proofErr w:type="spellEnd"/>
      <w:r w:rsidRPr="00AB3DB9">
        <w:rPr>
          <w:rFonts w:cs="Times New Roman"/>
          <w:sz w:val="26"/>
          <w:szCs w:val="26"/>
        </w:rPr>
        <w:t xml:space="preserve"> </w:t>
      </w:r>
      <w:proofErr w:type="spellStart"/>
      <w:r w:rsidRPr="00AB3DB9">
        <w:rPr>
          <w:rFonts w:cs="Times New Roman"/>
          <w:sz w:val="26"/>
          <w:szCs w:val="26"/>
        </w:rPr>
        <w:t>trường</w:t>
      </w:r>
      <w:proofErr w:type="spellEnd"/>
      <w:r w:rsidRPr="00AB3DB9">
        <w:rPr>
          <w:rFonts w:cs="Times New Roman"/>
          <w:sz w:val="26"/>
          <w:szCs w:val="26"/>
        </w:rPr>
        <w:t xml:space="preserve"> </w:t>
      </w:r>
      <w:proofErr w:type="spellStart"/>
      <w:r w:rsidRPr="00AB3DB9">
        <w:rPr>
          <w:rFonts w:cs="Times New Roman"/>
          <w:sz w:val="26"/>
          <w:szCs w:val="26"/>
        </w:rPr>
        <w:t>enzym</w:t>
      </w:r>
      <w:proofErr w:type="spellEnd"/>
      <w:r w:rsidRPr="00AB3DB9">
        <w:rPr>
          <w:rFonts w:cs="Times New Roman"/>
          <w:sz w:val="26"/>
          <w:szCs w:val="26"/>
        </w:rPr>
        <w:t xml:space="preserve">.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này</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mật</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quang</w:t>
      </w:r>
      <w:proofErr w:type="spellEnd"/>
      <w:r w:rsidRPr="00AB3DB9">
        <w:rPr>
          <w:rFonts w:cs="Times New Roman"/>
          <w:sz w:val="26"/>
          <w:szCs w:val="26"/>
        </w:rPr>
        <w:t xml:space="preserve"> </w:t>
      </w:r>
      <w:proofErr w:type="spellStart"/>
      <w:r w:rsidRPr="00AB3DB9">
        <w:rPr>
          <w:rFonts w:cs="Times New Roman"/>
          <w:sz w:val="26"/>
          <w:szCs w:val="26"/>
        </w:rPr>
        <w:t>giảm</w:t>
      </w:r>
      <w:proofErr w:type="spellEnd"/>
      <w:r w:rsidRPr="00AB3DB9">
        <w:rPr>
          <w:rFonts w:cs="Times New Roman"/>
          <w:sz w:val="26"/>
          <w:szCs w:val="26"/>
        </w:rPr>
        <w:t xml:space="preserve"> </w:t>
      </w:r>
      <w:proofErr w:type="spellStart"/>
      <w:r w:rsidRPr="00AB3DB9">
        <w:rPr>
          <w:rFonts w:cs="Times New Roman"/>
          <w:sz w:val="26"/>
          <w:szCs w:val="26"/>
        </w:rPr>
        <w:t>dần</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w:t>
      </w:r>
      <w:proofErr w:type="spellStart"/>
      <w:r w:rsidRPr="00AB3DB9">
        <w:rPr>
          <w:rFonts w:cs="Times New Roman"/>
          <w:sz w:val="26"/>
          <w:szCs w:val="26"/>
        </w:rPr>
        <w:t>mật</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quang</w:t>
      </w:r>
      <w:proofErr w:type="spellEnd"/>
      <w:r w:rsidRPr="00AB3DB9">
        <w:rPr>
          <w:rFonts w:cs="Times New Roman"/>
          <w:sz w:val="26"/>
          <w:szCs w:val="26"/>
        </w:rPr>
        <w:t xml:space="preserve"> </w:t>
      </w:r>
      <w:proofErr w:type="spellStart"/>
      <w:r w:rsidRPr="00AB3DB9">
        <w:rPr>
          <w:rFonts w:cs="Times New Roman"/>
          <w:sz w:val="26"/>
          <w:szCs w:val="26"/>
        </w:rPr>
        <w:t>theo</w:t>
      </w:r>
      <w:proofErr w:type="spellEnd"/>
      <w:r w:rsidRPr="00AB3DB9">
        <w:rPr>
          <w:rFonts w:cs="Times New Roman"/>
          <w:sz w:val="26"/>
          <w:szCs w:val="26"/>
        </w:rPr>
        <w:t xml:space="preserve"> </w:t>
      </w:r>
      <w:proofErr w:type="spellStart"/>
      <w:r w:rsidRPr="00AB3DB9">
        <w:rPr>
          <w:rFonts w:cs="Times New Roman"/>
          <w:sz w:val="26"/>
          <w:szCs w:val="26"/>
        </w:rPr>
        <w:t>phép</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w:t>
      </w:r>
      <w:proofErr w:type="spellStart"/>
      <w:r w:rsidRPr="00AB3DB9">
        <w:rPr>
          <w:rFonts w:cs="Times New Roman"/>
          <w:sz w:val="26"/>
          <w:szCs w:val="26"/>
        </w:rPr>
        <w:t>động</w:t>
      </w:r>
      <w:proofErr w:type="spellEnd"/>
      <w:r w:rsidRPr="00AB3DB9">
        <w:rPr>
          <w:rFonts w:cs="Times New Roman"/>
          <w:sz w:val="26"/>
          <w:szCs w:val="26"/>
        </w:rPr>
        <w:t xml:space="preserve"> </w:t>
      </w:r>
      <w:proofErr w:type="spellStart"/>
      <w:r w:rsidRPr="00AB3DB9">
        <w:rPr>
          <w:rFonts w:cs="Times New Roman"/>
          <w:sz w:val="26"/>
          <w:szCs w:val="26"/>
        </w:rPr>
        <w:t>học</w:t>
      </w:r>
      <w:proofErr w:type="spellEnd"/>
      <w:r w:rsidRPr="00AB3DB9">
        <w:rPr>
          <w:rFonts w:cs="Times New Roman"/>
          <w:sz w:val="26"/>
          <w:szCs w:val="26"/>
        </w:rPr>
        <w:t xml:space="preserve"> </w:t>
      </w:r>
      <w:proofErr w:type="spellStart"/>
      <w:r w:rsidRPr="00AB3DB9">
        <w:rPr>
          <w:rFonts w:cs="Times New Roman"/>
          <w:sz w:val="26"/>
          <w:szCs w:val="26"/>
        </w:rPr>
        <w:t>xác</w:t>
      </w:r>
      <w:proofErr w:type="spellEnd"/>
      <w:r w:rsidRPr="00AB3DB9">
        <w:rPr>
          <w:rFonts w:cs="Times New Roman"/>
          <w:sz w:val="26"/>
          <w:szCs w:val="26"/>
        </w:rPr>
        <w:t xml:space="preserve"> </w:t>
      </w:r>
      <w:proofErr w:type="spellStart"/>
      <w:r w:rsidRPr="00AB3DB9">
        <w:rPr>
          <w:rFonts w:cs="Times New Roman"/>
          <w:sz w:val="26"/>
          <w:szCs w:val="26"/>
        </w:rPr>
        <w:t>định</w:t>
      </w:r>
      <w:proofErr w:type="spellEnd"/>
      <w:r w:rsidRPr="00AB3DB9">
        <w:rPr>
          <w:rFonts w:cs="Times New Roman"/>
          <w:sz w:val="26"/>
          <w:szCs w:val="26"/>
        </w:rPr>
        <w:t xml:space="preserve"> </w:t>
      </w:r>
      <w:proofErr w:type="spellStart"/>
      <w:r w:rsidRPr="00AB3DB9">
        <w:rPr>
          <w:rFonts w:cs="Times New Roman"/>
          <w:sz w:val="26"/>
          <w:szCs w:val="26"/>
        </w:rPr>
        <w:t>biến</w:t>
      </w:r>
      <w:proofErr w:type="spellEnd"/>
      <w:r w:rsidRPr="00AB3DB9">
        <w:rPr>
          <w:rFonts w:cs="Times New Roman"/>
          <w:sz w:val="26"/>
          <w:szCs w:val="26"/>
        </w:rPr>
        <w:t xml:space="preserve"> </w:t>
      </w:r>
      <w:proofErr w:type="spellStart"/>
      <w:r w:rsidRPr="00AB3DB9">
        <w:rPr>
          <w:rFonts w:cs="Times New Roman"/>
          <w:sz w:val="26"/>
          <w:szCs w:val="26"/>
        </w:rPr>
        <w:t>thiên</w:t>
      </w:r>
      <w:proofErr w:type="spellEnd"/>
      <w:r w:rsidRPr="00AB3DB9">
        <w:rPr>
          <w:rFonts w:cs="Times New Roman"/>
          <w:sz w:val="26"/>
          <w:szCs w:val="26"/>
        </w:rPr>
        <w:t xml:space="preserve">, </w:t>
      </w:r>
      <w:proofErr w:type="spellStart"/>
      <w:r w:rsidRPr="00AB3DB9">
        <w:rPr>
          <w:rFonts w:cs="Times New Roman"/>
          <w:sz w:val="26"/>
          <w:szCs w:val="26"/>
        </w:rPr>
        <w:t>từ</w:t>
      </w:r>
      <w:proofErr w:type="spellEnd"/>
      <w:r w:rsidRPr="00AB3DB9">
        <w:rPr>
          <w:rFonts w:cs="Times New Roman"/>
          <w:sz w:val="26"/>
          <w:szCs w:val="26"/>
        </w:rPr>
        <w:t xml:space="preserve"> </w:t>
      </w:r>
      <w:proofErr w:type="spellStart"/>
      <w:r w:rsidRPr="00AB3DB9">
        <w:rPr>
          <w:rFonts w:cs="Times New Roman"/>
          <w:sz w:val="26"/>
          <w:szCs w:val="26"/>
        </w:rPr>
        <w:t>đó</w:t>
      </w:r>
      <w:proofErr w:type="spellEnd"/>
      <w:r w:rsidRPr="00AB3DB9">
        <w:rPr>
          <w:rFonts w:cs="Times New Roman"/>
          <w:sz w:val="26"/>
          <w:szCs w:val="26"/>
        </w:rPr>
        <w:t xml:space="preserve"> </w:t>
      </w:r>
      <w:proofErr w:type="spellStart"/>
      <w:r w:rsidRPr="00AB3DB9">
        <w:rPr>
          <w:rFonts w:cs="Times New Roman"/>
          <w:sz w:val="26"/>
          <w:szCs w:val="26"/>
        </w:rPr>
        <w:t>xác</w:t>
      </w:r>
      <w:proofErr w:type="spellEnd"/>
      <w:r w:rsidRPr="00AB3DB9">
        <w:rPr>
          <w:rFonts w:cs="Times New Roman"/>
          <w:sz w:val="26"/>
          <w:szCs w:val="26"/>
        </w:rPr>
        <w:t xml:space="preserve"> </w:t>
      </w:r>
      <w:proofErr w:type="spellStart"/>
      <w:r w:rsidRPr="00AB3DB9">
        <w:rPr>
          <w:rFonts w:cs="Times New Roman"/>
          <w:sz w:val="26"/>
          <w:szCs w:val="26"/>
        </w:rPr>
        <w:t>định</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ure</w:t>
      </w:r>
      <w:proofErr w:type="spellEnd"/>
      <w:r w:rsidRPr="00AB3DB9">
        <w:rPr>
          <w:rFonts w:cs="Times New Roman"/>
          <w:sz w:val="26"/>
          <w:szCs w:val="26"/>
        </w:rPr>
        <w:t xml:space="preserve"> </w:t>
      </w:r>
      <w:proofErr w:type="spellStart"/>
      <w:r w:rsidRPr="00AB3DB9">
        <w:rPr>
          <w:rFonts w:cs="Times New Roman"/>
          <w:sz w:val="26"/>
          <w:szCs w:val="26"/>
        </w:rPr>
        <w:t>huyết</w:t>
      </w:r>
      <w:proofErr w:type="spellEnd"/>
      <w:r w:rsidRPr="00AB3DB9">
        <w:rPr>
          <w:rFonts w:cs="Times New Roman"/>
          <w:sz w:val="26"/>
          <w:szCs w:val="26"/>
        </w:rPr>
        <w:t xml:space="preserve"> </w:t>
      </w:r>
      <w:proofErr w:type="spellStart"/>
      <w:r w:rsidRPr="00AB3DB9">
        <w:rPr>
          <w:rFonts w:cs="Times New Roman"/>
          <w:sz w:val="26"/>
          <w:szCs w:val="26"/>
        </w:rPr>
        <w:t>thanh</w:t>
      </w:r>
      <w:proofErr w:type="spellEnd"/>
      <w:r w:rsidRPr="00AB3DB9">
        <w:rPr>
          <w:rFonts w:cs="Times New Roman"/>
          <w:sz w:val="26"/>
          <w:szCs w:val="26"/>
        </w:rPr>
        <w:t>.</w:t>
      </w:r>
    </w:p>
    <w:p w14:paraId="06803105"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Acid uric.</w:t>
      </w:r>
    </w:p>
    <w:p w14:paraId="7EE54C21"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Acid uric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chuyển</w:t>
      </w:r>
      <w:proofErr w:type="spellEnd"/>
      <w:r w:rsidRPr="00AB3DB9">
        <w:rPr>
          <w:rFonts w:cs="Times New Roman"/>
          <w:sz w:val="26"/>
          <w:szCs w:val="26"/>
        </w:rPr>
        <w:t xml:space="preserve"> </w:t>
      </w:r>
      <w:proofErr w:type="spellStart"/>
      <w:r w:rsidRPr="00AB3DB9">
        <w:rPr>
          <w:rFonts w:cs="Times New Roman"/>
          <w:sz w:val="26"/>
          <w:szCs w:val="26"/>
        </w:rPr>
        <w:t>hóa</w:t>
      </w:r>
      <w:proofErr w:type="spellEnd"/>
      <w:r w:rsidRPr="00AB3DB9">
        <w:rPr>
          <w:rFonts w:cs="Times New Roman"/>
          <w:sz w:val="26"/>
          <w:szCs w:val="26"/>
        </w:rPr>
        <w:t xml:space="preserve"> </w:t>
      </w:r>
      <w:proofErr w:type="spellStart"/>
      <w:r w:rsidRPr="00AB3DB9">
        <w:rPr>
          <w:rFonts w:cs="Times New Roman"/>
          <w:sz w:val="26"/>
          <w:szCs w:val="26"/>
        </w:rPr>
        <w:t>dựa</w:t>
      </w:r>
      <w:proofErr w:type="spellEnd"/>
      <w:r w:rsidRPr="00AB3DB9">
        <w:rPr>
          <w:rFonts w:cs="Times New Roman"/>
          <w:sz w:val="26"/>
          <w:szCs w:val="26"/>
        </w:rPr>
        <w:t xml:space="preserve"> </w:t>
      </w:r>
      <w:proofErr w:type="spellStart"/>
      <w:r w:rsidRPr="00AB3DB9">
        <w:rPr>
          <w:rFonts w:cs="Times New Roman"/>
          <w:sz w:val="26"/>
          <w:szCs w:val="26"/>
        </w:rPr>
        <w:t>trên</w:t>
      </w:r>
      <w:proofErr w:type="spellEnd"/>
      <w:r w:rsidRPr="00AB3DB9">
        <w:rPr>
          <w:rFonts w:cs="Times New Roman"/>
          <w:sz w:val="26"/>
          <w:szCs w:val="26"/>
        </w:rPr>
        <w:t xml:space="preserve"> </w:t>
      </w:r>
      <w:proofErr w:type="spellStart"/>
      <w:r w:rsidRPr="00AB3DB9">
        <w:rPr>
          <w:rFonts w:cs="Times New Roman"/>
          <w:sz w:val="26"/>
          <w:szCs w:val="26"/>
        </w:rPr>
        <w:t>nguyên</w:t>
      </w:r>
      <w:proofErr w:type="spellEnd"/>
      <w:r w:rsidRPr="00AB3DB9">
        <w:rPr>
          <w:rFonts w:cs="Times New Roman"/>
          <w:sz w:val="26"/>
          <w:szCs w:val="26"/>
        </w:rPr>
        <w:t xml:space="preserve"> </w:t>
      </w:r>
      <w:proofErr w:type="spellStart"/>
      <w:r w:rsidRPr="00AB3DB9">
        <w:rPr>
          <w:rFonts w:cs="Times New Roman"/>
          <w:sz w:val="26"/>
          <w:szCs w:val="26"/>
        </w:rPr>
        <w:t>tắc</w:t>
      </w:r>
      <w:proofErr w:type="spellEnd"/>
      <w:r w:rsidRPr="00AB3DB9">
        <w:rPr>
          <w:rFonts w:cs="Times New Roman"/>
          <w:sz w:val="26"/>
          <w:szCs w:val="26"/>
        </w:rPr>
        <w:t xml:space="preserve"> </w:t>
      </w:r>
      <w:proofErr w:type="spellStart"/>
      <w:r w:rsidRPr="00AB3DB9">
        <w:rPr>
          <w:rFonts w:cs="Times New Roman"/>
          <w:sz w:val="26"/>
          <w:szCs w:val="26"/>
        </w:rPr>
        <w:t>các</w:t>
      </w:r>
      <w:proofErr w:type="spellEnd"/>
      <w:r w:rsidRPr="00AB3DB9">
        <w:rPr>
          <w:rFonts w:cs="Times New Roman"/>
          <w:sz w:val="26"/>
          <w:szCs w:val="26"/>
        </w:rPr>
        <w:t xml:space="preserve">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hóa</w:t>
      </w:r>
      <w:proofErr w:type="spellEnd"/>
      <w:r w:rsidRPr="00AB3DB9">
        <w:rPr>
          <w:rFonts w:cs="Times New Roman"/>
          <w:sz w:val="26"/>
          <w:szCs w:val="26"/>
        </w:rPr>
        <w:t xml:space="preserve"> </w:t>
      </w:r>
      <w:proofErr w:type="spellStart"/>
      <w:r w:rsidRPr="00AB3DB9">
        <w:rPr>
          <w:rFonts w:cs="Times New Roman"/>
          <w:sz w:val="26"/>
          <w:szCs w:val="26"/>
        </w:rPr>
        <w:t>học</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sự</w:t>
      </w:r>
      <w:proofErr w:type="spellEnd"/>
      <w:r w:rsidRPr="00AB3DB9">
        <w:rPr>
          <w:rFonts w:cs="Times New Roman"/>
          <w:sz w:val="26"/>
          <w:szCs w:val="26"/>
        </w:rPr>
        <w:t xml:space="preserve"> </w:t>
      </w:r>
      <w:proofErr w:type="spellStart"/>
      <w:r w:rsidRPr="00AB3DB9">
        <w:rPr>
          <w:rFonts w:cs="Times New Roman"/>
          <w:sz w:val="26"/>
          <w:szCs w:val="26"/>
        </w:rPr>
        <w:t>xúc</w:t>
      </w:r>
      <w:proofErr w:type="spellEnd"/>
      <w:r w:rsidRPr="00AB3DB9">
        <w:rPr>
          <w:rFonts w:cs="Times New Roman"/>
          <w:sz w:val="26"/>
          <w:szCs w:val="26"/>
        </w:rPr>
        <w:t xml:space="preserve"> </w:t>
      </w:r>
      <w:proofErr w:type="spellStart"/>
      <w:r w:rsidRPr="00AB3DB9">
        <w:rPr>
          <w:rFonts w:cs="Times New Roman"/>
          <w:sz w:val="26"/>
          <w:szCs w:val="26"/>
        </w:rPr>
        <w:t>tác</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enzyme uricase </w:t>
      </w:r>
      <w:proofErr w:type="spellStart"/>
      <w:r w:rsidRPr="00AB3DB9">
        <w:rPr>
          <w:rFonts w:cs="Times New Roman"/>
          <w:sz w:val="26"/>
          <w:szCs w:val="26"/>
        </w:rPr>
        <w:t>để</w:t>
      </w:r>
      <w:proofErr w:type="spellEnd"/>
      <w:r w:rsidRPr="00AB3DB9">
        <w:rPr>
          <w:rFonts w:cs="Times New Roman"/>
          <w:sz w:val="26"/>
          <w:szCs w:val="26"/>
        </w:rPr>
        <w:t xml:space="preserve"> </w:t>
      </w:r>
      <w:proofErr w:type="spellStart"/>
      <w:r w:rsidRPr="00AB3DB9">
        <w:rPr>
          <w:rFonts w:cs="Times New Roman"/>
          <w:sz w:val="26"/>
          <w:szCs w:val="26"/>
        </w:rPr>
        <w:t>tạo</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w:t>
      </w:r>
      <w:proofErr w:type="spellStart"/>
      <w:r w:rsidRPr="00AB3DB9">
        <w:rPr>
          <w:rFonts w:cs="Times New Roman"/>
          <w:sz w:val="26"/>
          <w:szCs w:val="26"/>
        </w:rPr>
        <w:t>một</w:t>
      </w:r>
      <w:proofErr w:type="spellEnd"/>
      <w:r w:rsidRPr="00AB3DB9">
        <w:rPr>
          <w:rFonts w:cs="Times New Roman"/>
          <w:sz w:val="26"/>
          <w:szCs w:val="26"/>
        </w:rPr>
        <w:t xml:space="preserve"> </w:t>
      </w:r>
      <w:proofErr w:type="spellStart"/>
      <w:r w:rsidRPr="00AB3DB9">
        <w:rPr>
          <w:rFonts w:cs="Times New Roman"/>
          <w:sz w:val="26"/>
          <w:szCs w:val="26"/>
        </w:rPr>
        <w:t>hợp</w:t>
      </w:r>
      <w:proofErr w:type="spellEnd"/>
      <w:r w:rsidRPr="00AB3DB9">
        <w:rPr>
          <w:rFonts w:cs="Times New Roman"/>
          <w:sz w:val="26"/>
          <w:szCs w:val="26"/>
        </w:rPr>
        <w:t xml:space="preserve"> </w:t>
      </w:r>
      <w:proofErr w:type="spellStart"/>
      <w:r w:rsidRPr="00AB3DB9">
        <w:rPr>
          <w:rFonts w:cs="Times New Roman"/>
          <w:sz w:val="26"/>
          <w:szCs w:val="26"/>
        </w:rPr>
        <w:t>chất</w:t>
      </w:r>
      <w:proofErr w:type="spellEnd"/>
      <w:r w:rsidRPr="00AB3DB9">
        <w:rPr>
          <w:rFonts w:cs="Times New Roman"/>
          <w:sz w:val="26"/>
          <w:szCs w:val="26"/>
        </w:rPr>
        <w:t xml:space="preserve"> </w:t>
      </w:r>
      <w:proofErr w:type="spellStart"/>
      <w:r w:rsidRPr="00AB3DB9">
        <w:rPr>
          <w:rFonts w:cs="Times New Roman"/>
          <w:sz w:val="26"/>
          <w:szCs w:val="26"/>
        </w:rPr>
        <w:t>màu</w:t>
      </w:r>
      <w:proofErr w:type="spellEnd"/>
      <w:r w:rsidRPr="00AB3DB9">
        <w:rPr>
          <w:rFonts w:cs="Times New Roman"/>
          <w:sz w:val="26"/>
          <w:szCs w:val="26"/>
        </w:rPr>
        <w:t xml:space="preserve"> (chromophore)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w:t>
      </w:r>
      <w:proofErr w:type="spellStart"/>
      <w:r w:rsidRPr="00AB3DB9">
        <w:rPr>
          <w:rFonts w:cs="Times New Roman"/>
          <w:sz w:val="26"/>
          <w:szCs w:val="26"/>
        </w:rPr>
        <w:lastRenderedPageBreak/>
        <w:t>đo</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ở </w:t>
      </w:r>
      <w:proofErr w:type="spellStart"/>
      <w:r w:rsidRPr="00AB3DB9">
        <w:rPr>
          <w:rFonts w:cs="Times New Roman"/>
          <w:sz w:val="26"/>
          <w:szCs w:val="26"/>
        </w:rPr>
        <w:t>hai</w:t>
      </w:r>
      <w:proofErr w:type="spellEnd"/>
      <w:r w:rsidRPr="00AB3DB9">
        <w:rPr>
          <w:rFonts w:cs="Times New Roman"/>
          <w:sz w:val="26"/>
          <w:szCs w:val="26"/>
        </w:rPr>
        <w:t xml:space="preserve">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660/800nm. </w:t>
      </w:r>
      <w:proofErr w:type="spellStart"/>
      <w:r w:rsidRPr="00AB3DB9">
        <w:rPr>
          <w:rFonts w:cs="Times New Roman"/>
          <w:sz w:val="26"/>
          <w:szCs w:val="26"/>
        </w:rPr>
        <w:t>Lượng</w:t>
      </w:r>
      <w:proofErr w:type="spellEnd"/>
      <w:r w:rsidRPr="00AB3DB9">
        <w:rPr>
          <w:rFonts w:cs="Times New Roman"/>
          <w:sz w:val="26"/>
          <w:szCs w:val="26"/>
        </w:rPr>
        <w:t xml:space="preserve"> </w:t>
      </w:r>
      <w:proofErr w:type="spellStart"/>
      <w:r w:rsidRPr="00AB3DB9">
        <w:rPr>
          <w:rFonts w:cs="Times New Roman"/>
          <w:sz w:val="26"/>
          <w:szCs w:val="26"/>
        </w:rPr>
        <w:t>chất</w:t>
      </w:r>
      <w:proofErr w:type="spellEnd"/>
      <w:r w:rsidRPr="00AB3DB9">
        <w:rPr>
          <w:rFonts w:cs="Times New Roman"/>
          <w:sz w:val="26"/>
          <w:szCs w:val="26"/>
        </w:rPr>
        <w:t xml:space="preserve"> </w:t>
      </w:r>
      <w:proofErr w:type="spellStart"/>
      <w:r w:rsidRPr="00AB3DB9">
        <w:rPr>
          <w:rFonts w:cs="Times New Roman"/>
          <w:sz w:val="26"/>
          <w:szCs w:val="26"/>
        </w:rPr>
        <w:t>màu</w:t>
      </w:r>
      <w:proofErr w:type="spellEnd"/>
      <w:r w:rsidRPr="00AB3DB9">
        <w:rPr>
          <w:rFonts w:cs="Times New Roman"/>
          <w:sz w:val="26"/>
          <w:szCs w:val="26"/>
        </w:rPr>
        <w:t xml:space="preserve"> </w:t>
      </w:r>
      <w:proofErr w:type="spellStart"/>
      <w:r w:rsidRPr="00AB3DB9">
        <w:rPr>
          <w:rFonts w:cs="Times New Roman"/>
          <w:sz w:val="26"/>
          <w:szCs w:val="26"/>
        </w:rPr>
        <w:t>tạo</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w:t>
      </w:r>
      <w:proofErr w:type="spellStart"/>
      <w:r w:rsidRPr="00AB3DB9">
        <w:rPr>
          <w:rFonts w:cs="Times New Roman"/>
          <w:sz w:val="26"/>
          <w:szCs w:val="26"/>
        </w:rPr>
        <w:t>tỉ</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acid uric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w:t>
      </w:r>
    </w:p>
    <w:p w14:paraId="3DA67A7C"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Protein.</w:t>
      </w:r>
    </w:p>
    <w:p w14:paraId="36B5C17C"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Định </w:t>
      </w:r>
      <w:proofErr w:type="spellStart"/>
      <w:r w:rsidRPr="00AB3DB9">
        <w:rPr>
          <w:rFonts w:cs="Times New Roman"/>
          <w:sz w:val="26"/>
          <w:szCs w:val="26"/>
        </w:rPr>
        <w:t>lượng</w:t>
      </w:r>
      <w:proofErr w:type="spellEnd"/>
      <w:r w:rsidRPr="00AB3DB9">
        <w:rPr>
          <w:rFonts w:cs="Times New Roman"/>
          <w:sz w:val="26"/>
          <w:szCs w:val="26"/>
        </w:rPr>
        <w:t xml:space="preserve"> Protein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môi</w:t>
      </w:r>
      <w:proofErr w:type="spellEnd"/>
      <w:r w:rsidRPr="00AB3DB9">
        <w:rPr>
          <w:rFonts w:cs="Times New Roman"/>
          <w:sz w:val="26"/>
          <w:szCs w:val="26"/>
        </w:rPr>
        <w:t xml:space="preserve"> </w:t>
      </w:r>
      <w:proofErr w:type="spellStart"/>
      <w:r w:rsidRPr="00AB3DB9">
        <w:rPr>
          <w:rFonts w:cs="Times New Roman"/>
          <w:sz w:val="26"/>
          <w:szCs w:val="26"/>
        </w:rPr>
        <w:t>trường</w:t>
      </w:r>
      <w:proofErr w:type="spellEnd"/>
      <w:r w:rsidRPr="00AB3DB9">
        <w:rPr>
          <w:rFonts w:cs="Times New Roman"/>
          <w:sz w:val="26"/>
          <w:szCs w:val="26"/>
        </w:rPr>
        <w:t xml:space="preserve"> </w:t>
      </w:r>
      <w:proofErr w:type="spellStart"/>
      <w:r w:rsidRPr="00AB3DB9">
        <w:rPr>
          <w:rFonts w:cs="Times New Roman"/>
          <w:sz w:val="26"/>
          <w:szCs w:val="26"/>
        </w:rPr>
        <w:t>kiềm</w:t>
      </w:r>
      <w:proofErr w:type="spellEnd"/>
      <w:r w:rsidRPr="00AB3DB9">
        <w:rPr>
          <w:rFonts w:cs="Times New Roman"/>
          <w:sz w:val="26"/>
          <w:szCs w:val="26"/>
        </w:rPr>
        <w:t xml:space="preserve">, </w:t>
      </w:r>
      <w:proofErr w:type="spellStart"/>
      <w:r w:rsidRPr="00AB3DB9">
        <w:rPr>
          <w:rFonts w:cs="Times New Roman"/>
          <w:sz w:val="26"/>
          <w:szCs w:val="26"/>
        </w:rPr>
        <w:t>các</w:t>
      </w:r>
      <w:proofErr w:type="spellEnd"/>
      <w:r w:rsidRPr="00AB3DB9">
        <w:rPr>
          <w:rFonts w:cs="Times New Roman"/>
          <w:sz w:val="26"/>
          <w:szCs w:val="26"/>
        </w:rPr>
        <w:t xml:space="preserve"> ion </w:t>
      </w:r>
      <w:proofErr w:type="spellStart"/>
      <w:r w:rsidRPr="00AB3DB9">
        <w:rPr>
          <w:rFonts w:cs="Times New Roman"/>
          <w:sz w:val="26"/>
          <w:szCs w:val="26"/>
        </w:rPr>
        <w:t>đồng</w:t>
      </w:r>
      <w:proofErr w:type="spellEnd"/>
      <w:r w:rsidRPr="00AB3DB9">
        <w:rPr>
          <w:rFonts w:cs="Times New Roman"/>
          <w:sz w:val="26"/>
          <w:szCs w:val="26"/>
        </w:rPr>
        <w:t xml:space="preserve"> (Cu)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các</w:t>
      </w:r>
      <w:proofErr w:type="spellEnd"/>
      <w:r w:rsidRPr="00AB3DB9">
        <w:rPr>
          <w:rFonts w:cs="Times New Roman"/>
          <w:sz w:val="26"/>
          <w:szCs w:val="26"/>
        </w:rPr>
        <w:t xml:space="preserve"> protein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polypeptid</w:t>
      </w:r>
      <w:proofErr w:type="spellEnd"/>
      <w:r w:rsidRPr="00AB3DB9">
        <w:rPr>
          <w:rFonts w:cs="Times New Roman"/>
          <w:sz w:val="26"/>
          <w:szCs w:val="26"/>
        </w:rPr>
        <w:t xml:space="preserve"> </w:t>
      </w:r>
      <w:proofErr w:type="spellStart"/>
      <w:r w:rsidRPr="00AB3DB9">
        <w:rPr>
          <w:rFonts w:cs="Times New Roman"/>
          <w:sz w:val="26"/>
          <w:szCs w:val="26"/>
        </w:rPr>
        <w:t>để</w:t>
      </w:r>
      <w:proofErr w:type="spellEnd"/>
      <w:r w:rsidRPr="00AB3DB9">
        <w:rPr>
          <w:rFonts w:cs="Times New Roman"/>
          <w:sz w:val="26"/>
          <w:szCs w:val="26"/>
        </w:rPr>
        <w:t xml:space="preserve"> </w:t>
      </w:r>
      <w:proofErr w:type="spellStart"/>
      <w:r w:rsidRPr="00AB3DB9">
        <w:rPr>
          <w:rFonts w:cs="Times New Roman"/>
          <w:sz w:val="26"/>
          <w:szCs w:val="26"/>
        </w:rPr>
        <w:t>tạo</w:t>
      </w:r>
      <w:proofErr w:type="spellEnd"/>
      <w:r w:rsidRPr="00AB3DB9">
        <w:rPr>
          <w:rFonts w:cs="Times New Roman"/>
          <w:sz w:val="26"/>
          <w:szCs w:val="26"/>
        </w:rPr>
        <w:t xml:space="preserve"> </w:t>
      </w:r>
      <w:proofErr w:type="spellStart"/>
      <w:r w:rsidRPr="00AB3DB9">
        <w:rPr>
          <w:rFonts w:cs="Times New Roman"/>
          <w:sz w:val="26"/>
          <w:szCs w:val="26"/>
        </w:rPr>
        <w:t>phức</w:t>
      </w:r>
      <w:proofErr w:type="spellEnd"/>
      <w:r w:rsidRPr="00AB3DB9">
        <w:rPr>
          <w:rFonts w:cs="Times New Roman"/>
          <w:sz w:val="26"/>
          <w:szCs w:val="26"/>
        </w:rPr>
        <w:t xml:space="preserve"> </w:t>
      </w:r>
      <w:proofErr w:type="spellStart"/>
      <w:r w:rsidRPr="00AB3DB9">
        <w:rPr>
          <w:rFonts w:cs="Times New Roman"/>
          <w:sz w:val="26"/>
          <w:szCs w:val="26"/>
        </w:rPr>
        <w:t>hợp</w:t>
      </w:r>
      <w:proofErr w:type="spellEnd"/>
      <w:r w:rsidRPr="00AB3DB9">
        <w:rPr>
          <w:rFonts w:cs="Times New Roman"/>
          <w:sz w:val="26"/>
          <w:szCs w:val="26"/>
        </w:rPr>
        <w:t xml:space="preserve"> </w:t>
      </w:r>
      <w:proofErr w:type="spellStart"/>
      <w:r w:rsidRPr="00AB3DB9">
        <w:rPr>
          <w:rFonts w:cs="Times New Roman"/>
          <w:sz w:val="26"/>
          <w:szCs w:val="26"/>
        </w:rPr>
        <w:t>màu</w:t>
      </w:r>
      <w:proofErr w:type="spellEnd"/>
      <w:r w:rsidRPr="00AB3DB9">
        <w:rPr>
          <w:rFonts w:cs="Times New Roman"/>
          <w:sz w:val="26"/>
          <w:szCs w:val="26"/>
        </w:rPr>
        <w:t xml:space="preserve"> </w:t>
      </w:r>
      <w:proofErr w:type="spellStart"/>
      <w:r w:rsidRPr="00AB3DB9">
        <w:rPr>
          <w:rFonts w:cs="Times New Roman"/>
          <w:sz w:val="26"/>
          <w:szCs w:val="26"/>
        </w:rPr>
        <w:t>xanh</w:t>
      </w:r>
      <w:proofErr w:type="spellEnd"/>
      <w:r w:rsidRPr="00AB3DB9">
        <w:rPr>
          <w:rFonts w:cs="Times New Roman"/>
          <w:sz w:val="26"/>
          <w:szCs w:val="26"/>
        </w:rPr>
        <w:t xml:space="preserve"> </w:t>
      </w:r>
      <w:proofErr w:type="spellStart"/>
      <w:r w:rsidRPr="00AB3DB9">
        <w:rPr>
          <w:rFonts w:cs="Times New Roman"/>
          <w:sz w:val="26"/>
          <w:szCs w:val="26"/>
        </w:rPr>
        <w:t>tím</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w:t>
      </w:r>
      <w:proofErr w:type="spellStart"/>
      <w:r w:rsidRPr="00AB3DB9">
        <w:rPr>
          <w:rFonts w:cs="Times New Roman"/>
          <w:sz w:val="26"/>
          <w:szCs w:val="26"/>
        </w:rPr>
        <w:t>phức</w:t>
      </w:r>
      <w:proofErr w:type="spellEnd"/>
      <w:r w:rsidRPr="00AB3DB9">
        <w:rPr>
          <w:rFonts w:cs="Times New Roman"/>
          <w:sz w:val="26"/>
          <w:szCs w:val="26"/>
        </w:rPr>
        <w:t xml:space="preserve"> </w:t>
      </w:r>
      <w:proofErr w:type="spellStart"/>
      <w:r w:rsidRPr="00AB3DB9">
        <w:rPr>
          <w:rFonts w:cs="Times New Roman"/>
          <w:sz w:val="26"/>
          <w:szCs w:val="26"/>
        </w:rPr>
        <w:t>hợp</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ở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540/660 nm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tỉ</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thuận</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protein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w:t>
      </w:r>
    </w:p>
    <w:p w14:paraId="75CC9519"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lang w:val="vi-VN"/>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w:t>
      </w:r>
      <w:r w:rsidR="005714F9" w:rsidRPr="00AB3DB9">
        <w:rPr>
          <w:rFonts w:cs="Times New Roman"/>
          <w:i/>
          <w:sz w:val="26"/>
          <w:szCs w:val="26"/>
        </w:rPr>
        <w:t>Albumin</w:t>
      </w:r>
      <w:r w:rsidR="005714F9" w:rsidRPr="00AB3DB9">
        <w:rPr>
          <w:rFonts w:cs="Times New Roman"/>
          <w:i/>
          <w:sz w:val="26"/>
          <w:szCs w:val="26"/>
          <w:lang w:val="vi-VN"/>
        </w:rPr>
        <w:t>.</w:t>
      </w:r>
    </w:p>
    <w:p w14:paraId="4480E53B"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Xanh bromocresol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albumin </w:t>
      </w:r>
      <w:proofErr w:type="spellStart"/>
      <w:r w:rsidRPr="00AB3DB9">
        <w:rPr>
          <w:rFonts w:cs="Times New Roman"/>
          <w:sz w:val="26"/>
          <w:szCs w:val="26"/>
        </w:rPr>
        <w:t>tạo</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w:t>
      </w:r>
      <w:proofErr w:type="spellStart"/>
      <w:r w:rsidRPr="00AB3DB9">
        <w:rPr>
          <w:rFonts w:cs="Times New Roman"/>
          <w:sz w:val="26"/>
          <w:szCs w:val="26"/>
        </w:rPr>
        <w:t>mức</w:t>
      </w:r>
      <w:proofErr w:type="spellEnd"/>
      <w:r w:rsidRPr="00AB3DB9">
        <w:rPr>
          <w:rFonts w:cs="Times New Roman"/>
          <w:sz w:val="26"/>
          <w:szCs w:val="26"/>
        </w:rPr>
        <w:t xml:space="preserve"> </w:t>
      </w:r>
      <w:proofErr w:type="spellStart"/>
      <w:r w:rsidRPr="00AB3DB9">
        <w:rPr>
          <w:rFonts w:cs="Times New Roman"/>
          <w:sz w:val="26"/>
          <w:szCs w:val="26"/>
        </w:rPr>
        <w:t>hợp</w:t>
      </w:r>
      <w:proofErr w:type="spellEnd"/>
      <w:r w:rsidRPr="00AB3DB9">
        <w:rPr>
          <w:rFonts w:cs="Times New Roman"/>
          <w:sz w:val="26"/>
          <w:szCs w:val="26"/>
        </w:rPr>
        <w:t xml:space="preserve"> </w:t>
      </w:r>
      <w:proofErr w:type="spellStart"/>
      <w:r w:rsidRPr="00AB3DB9">
        <w:rPr>
          <w:rFonts w:cs="Times New Roman"/>
          <w:sz w:val="26"/>
          <w:szCs w:val="26"/>
        </w:rPr>
        <w:t>màu</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w:t>
      </w:r>
      <w:proofErr w:type="spellStart"/>
      <w:r w:rsidRPr="00AB3DB9">
        <w:rPr>
          <w:rFonts w:cs="Times New Roman"/>
          <w:sz w:val="26"/>
          <w:szCs w:val="26"/>
        </w:rPr>
        <w:t>phức</w:t>
      </w:r>
      <w:proofErr w:type="spellEnd"/>
      <w:r w:rsidRPr="00AB3DB9">
        <w:rPr>
          <w:rFonts w:cs="Times New Roman"/>
          <w:sz w:val="26"/>
          <w:szCs w:val="26"/>
        </w:rPr>
        <w:t xml:space="preserve"> </w:t>
      </w:r>
      <w:proofErr w:type="spellStart"/>
      <w:r w:rsidRPr="00AB3DB9">
        <w:rPr>
          <w:rFonts w:cs="Times New Roman"/>
          <w:sz w:val="26"/>
          <w:szCs w:val="26"/>
        </w:rPr>
        <w:t>hợp</w:t>
      </w:r>
      <w:proofErr w:type="spellEnd"/>
      <w:r w:rsidRPr="00AB3DB9">
        <w:rPr>
          <w:rFonts w:cs="Times New Roman"/>
          <w:sz w:val="26"/>
          <w:szCs w:val="26"/>
        </w:rPr>
        <w:t xml:space="preserve"> albumin-BCG ở </w:t>
      </w:r>
      <w:proofErr w:type="spellStart"/>
      <w:r w:rsidRPr="00AB3DB9">
        <w:rPr>
          <w:rFonts w:cs="Times New Roman"/>
          <w:sz w:val="26"/>
          <w:szCs w:val="26"/>
        </w:rPr>
        <w:t>hai</w:t>
      </w:r>
      <w:proofErr w:type="spellEnd"/>
      <w:r w:rsidRPr="00AB3DB9">
        <w:rPr>
          <w:rFonts w:cs="Times New Roman"/>
          <w:sz w:val="26"/>
          <w:szCs w:val="26"/>
        </w:rPr>
        <w:t xml:space="preserve">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(600/800nm),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albumin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 xml:space="preserve"> </w:t>
      </w:r>
      <w:proofErr w:type="spellStart"/>
      <w:r w:rsidRPr="00AB3DB9">
        <w:rPr>
          <w:rFonts w:cs="Times New Roman"/>
          <w:sz w:val="26"/>
          <w:szCs w:val="26"/>
        </w:rPr>
        <w:t>bệnh</w:t>
      </w:r>
      <w:proofErr w:type="spellEnd"/>
      <w:r w:rsidRPr="00AB3DB9">
        <w:rPr>
          <w:rFonts w:cs="Times New Roman"/>
          <w:sz w:val="26"/>
          <w:szCs w:val="26"/>
        </w:rPr>
        <w:t xml:space="preserve"> </w:t>
      </w:r>
      <w:proofErr w:type="spellStart"/>
      <w:r w:rsidRPr="00AB3DB9">
        <w:rPr>
          <w:rFonts w:cs="Times New Roman"/>
          <w:sz w:val="26"/>
          <w:szCs w:val="26"/>
        </w:rPr>
        <w:t>phẩm</w:t>
      </w:r>
      <w:proofErr w:type="spellEnd"/>
      <w:r w:rsidRPr="00AB3DB9">
        <w:rPr>
          <w:rFonts w:cs="Times New Roman"/>
          <w:sz w:val="26"/>
          <w:szCs w:val="26"/>
        </w:rPr>
        <w:t xml:space="preserve">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thuận</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w:t>
      </w:r>
      <w:proofErr w:type="spellStart"/>
      <w:r w:rsidRPr="00AB3DB9">
        <w:rPr>
          <w:rFonts w:cs="Times New Roman"/>
          <w:sz w:val="26"/>
          <w:szCs w:val="26"/>
        </w:rPr>
        <w:t>này</w:t>
      </w:r>
      <w:proofErr w:type="spellEnd"/>
      <w:r w:rsidRPr="00AB3DB9">
        <w:rPr>
          <w:rFonts w:cs="Times New Roman"/>
          <w:sz w:val="26"/>
          <w:szCs w:val="26"/>
        </w:rPr>
        <w:t>.</w:t>
      </w:r>
    </w:p>
    <w:p w14:paraId="1FE6D9BC"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lang w:val="vi-VN"/>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đo</w:t>
      </w:r>
      <w:proofErr w:type="spellEnd"/>
      <w:r w:rsidRPr="00AB3DB9">
        <w:rPr>
          <w:rFonts w:cs="Times New Roman"/>
          <w:i/>
          <w:sz w:val="26"/>
          <w:szCs w:val="26"/>
        </w:rPr>
        <w:t xml:space="preserve"> AST, ALT, </w:t>
      </w:r>
      <w:r w:rsidR="005714F9" w:rsidRPr="00AB3DB9">
        <w:rPr>
          <w:rFonts w:cs="Times New Roman"/>
          <w:i/>
          <w:sz w:val="26"/>
          <w:szCs w:val="26"/>
        </w:rPr>
        <w:t>GGT</w:t>
      </w:r>
      <w:r w:rsidR="005714F9" w:rsidRPr="00AB3DB9">
        <w:rPr>
          <w:rFonts w:cs="Times New Roman"/>
          <w:i/>
          <w:sz w:val="26"/>
          <w:szCs w:val="26"/>
          <w:lang w:val="vi-VN"/>
        </w:rPr>
        <w:t>.</w:t>
      </w:r>
    </w:p>
    <w:p w14:paraId="763BB7D7"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Theo </w:t>
      </w:r>
      <w:proofErr w:type="spellStart"/>
      <w:r w:rsidRPr="00AB3DB9">
        <w:rPr>
          <w:rFonts w:cs="Times New Roman"/>
          <w:sz w:val="26"/>
          <w:szCs w:val="26"/>
        </w:rPr>
        <w:t>phương</w:t>
      </w:r>
      <w:proofErr w:type="spellEnd"/>
      <w:r w:rsidRPr="00AB3DB9">
        <w:rPr>
          <w:rFonts w:cs="Times New Roman"/>
          <w:sz w:val="26"/>
          <w:szCs w:val="26"/>
        </w:rPr>
        <w:t xml:space="preserve"> </w:t>
      </w:r>
      <w:proofErr w:type="spellStart"/>
      <w:r w:rsidRPr="00AB3DB9">
        <w:rPr>
          <w:rFonts w:cs="Times New Roman"/>
          <w:sz w:val="26"/>
          <w:szCs w:val="26"/>
        </w:rPr>
        <w:t>pháp</w:t>
      </w:r>
      <w:proofErr w:type="spellEnd"/>
      <w:r w:rsidRPr="00AB3DB9">
        <w:rPr>
          <w:rFonts w:cs="Times New Roman"/>
          <w:sz w:val="26"/>
          <w:szCs w:val="26"/>
        </w:rPr>
        <w:t xml:space="preserve"> </w:t>
      </w:r>
      <w:proofErr w:type="spellStart"/>
      <w:r w:rsidRPr="00AB3DB9">
        <w:rPr>
          <w:rFonts w:cs="Times New Roman"/>
          <w:sz w:val="26"/>
          <w:szCs w:val="26"/>
        </w:rPr>
        <w:t>quy</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w:t>
      </w:r>
      <w:proofErr w:type="spellStart"/>
      <w:r w:rsidRPr="00AB3DB9">
        <w:rPr>
          <w:rFonts w:cs="Times New Roman"/>
          <w:sz w:val="26"/>
          <w:szCs w:val="26"/>
        </w:rPr>
        <w:t>động</w:t>
      </w:r>
      <w:proofErr w:type="spellEnd"/>
      <w:r w:rsidRPr="00AB3DB9">
        <w:rPr>
          <w:rFonts w:cs="Times New Roman"/>
          <w:sz w:val="26"/>
          <w:szCs w:val="26"/>
        </w:rPr>
        <w:t xml:space="preserve"> </w:t>
      </w:r>
      <w:proofErr w:type="spellStart"/>
      <w:r w:rsidRPr="00AB3DB9">
        <w:rPr>
          <w:rFonts w:cs="Times New Roman"/>
          <w:sz w:val="26"/>
          <w:szCs w:val="26"/>
        </w:rPr>
        <w:t>học</w:t>
      </w:r>
      <w:proofErr w:type="spellEnd"/>
      <w:r w:rsidRPr="00AB3DB9">
        <w:rPr>
          <w:rFonts w:cs="Times New Roman"/>
          <w:sz w:val="26"/>
          <w:szCs w:val="26"/>
        </w:rPr>
        <w:t xml:space="preserve"> </w:t>
      </w:r>
      <w:r w:rsidR="005714F9" w:rsidRPr="00AB3DB9">
        <w:rPr>
          <w:rFonts w:cs="Times New Roman"/>
          <w:sz w:val="26"/>
          <w:szCs w:val="26"/>
        </w:rPr>
        <w:t>enzymatic</w:t>
      </w:r>
      <w:r w:rsidR="005714F9" w:rsidRPr="00AB3DB9">
        <w:rPr>
          <w:rFonts w:cs="Times New Roman"/>
          <w:sz w:val="26"/>
          <w:szCs w:val="26"/>
          <w:lang w:val="vi-VN"/>
        </w:rPr>
        <w:t>.</w:t>
      </w:r>
      <w:r w:rsidRPr="00AB3DB9">
        <w:rPr>
          <w:rFonts w:cs="Times New Roman"/>
          <w:sz w:val="26"/>
          <w:szCs w:val="26"/>
        </w:rPr>
        <w:t xml:space="preserve"> </w:t>
      </w:r>
    </w:p>
    <w:p w14:paraId="6C08BC4C"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đo</w:t>
      </w:r>
      <w:proofErr w:type="spellEnd"/>
      <w:r w:rsidRPr="00AB3DB9">
        <w:rPr>
          <w:rFonts w:cs="Times New Roman"/>
          <w:i/>
          <w:sz w:val="26"/>
          <w:szCs w:val="26"/>
        </w:rPr>
        <w:t xml:space="preserve"> ALP</w:t>
      </w:r>
      <w:r w:rsidRPr="00AB3DB9">
        <w:rPr>
          <w:rFonts w:cs="Times New Roman"/>
          <w:sz w:val="26"/>
          <w:szCs w:val="26"/>
        </w:rPr>
        <w:t xml:space="preserve">. </w:t>
      </w:r>
      <w:proofErr w:type="spellStart"/>
      <w:r w:rsidRPr="00AB3DB9">
        <w:rPr>
          <w:rFonts w:cs="Times New Roman"/>
          <w:sz w:val="26"/>
          <w:szCs w:val="26"/>
        </w:rPr>
        <w:t>Hoạt</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phosphatase </w:t>
      </w:r>
      <w:proofErr w:type="spellStart"/>
      <w:r w:rsidRPr="00AB3DB9">
        <w:rPr>
          <w:rFonts w:cs="Times New Roman"/>
          <w:sz w:val="26"/>
          <w:szCs w:val="26"/>
        </w:rPr>
        <w:t>kiềm</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xác</w:t>
      </w:r>
      <w:proofErr w:type="spellEnd"/>
      <w:r w:rsidRPr="00AB3DB9">
        <w:rPr>
          <w:rFonts w:cs="Times New Roman"/>
          <w:sz w:val="26"/>
          <w:szCs w:val="26"/>
        </w:rPr>
        <w:t xml:space="preserve"> </w:t>
      </w:r>
      <w:proofErr w:type="spellStart"/>
      <w:r w:rsidRPr="00AB3DB9">
        <w:rPr>
          <w:rFonts w:cs="Times New Roman"/>
          <w:sz w:val="26"/>
          <w:szCs w:val="26"/>
        </w:rPr>
        <w:t>định</w:t>
      </w:r>
      <w:proofErr w:type="spellEnd"/>
      <w:r w:rsidRPr="00AB3DB9">
        <w:rPr>
          <w:rFonts w:cs="Times New Roman"/>
          <w:sz w:val="26"/>
          <w:szCs w:val="26"/>
        </w:rPr>
        <w:t xml:space="preserve"> </w:t>
      </w:r>
      <w:proofErr w:type="spellStart"/>
      <w:r w:rsidRPr="00AB3DB9">
        <w:rPr>
          <w:rFonts w:cs="Times New Roman"/>
          <w:sz w:val="26"/>
          <w:szCs w:val="26"/>
        </w:rPr>
        <w:t>bằng</w:t>
      </w:r>
      <w:proofErr w:type="spellEnd"/>
      <w:r w:rsidRPr="00AB3DB9">
        <w:rPr>
          <w:rFonts w:cs="Times New Roman"/>
          <w:sz w:val="26"/>
          <w:szCs w:val="26"/>
        </w:rPr>
        <w:t xml:space="preserve"> </w:t>
      </w:r>
      <w:proofErr w:type="spellStart"/>
      <w:r w:rsidRPr="00AB3DB9">
        <w:rPr>
          <w:rFonts w:cs="Times New Roman"/>
          <w:sz w:val="26"/>
          <w:szCs w:val="26"/>
        </w:rPr>
        <w:t>cách</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chuyển</w:t>
      </w:r>
      <w:proofErr w:type="spellEnd"/>
      <w:r w:rsidRPr="00AB3DB9">
        <w:rPr>
          <w:rFonts w:cs="Times New Roman"/>
          <w:sz w:val="26"/>
          <w:szCs w:val="26"/>
        </w:rPr>
        <w:t xml:space="preserve"> </w:t>
      </w:r>
      <w:proofErr w:type="spellStart"/>
      <w:r w:rsidRPr="00AB3DB9">
        <w:rPr>
          <w:rFonts w:cs="Times New Roman"/>
          <w:sz w:val="26"/>
          <w:szCs w:val="26"/>
        </w:rPr>
        <w:t>đổi</w:t>
      </w:r>
      <w:proofErr w:type="spellEnd"/>
      <w:r w:rsidRPr="00AB3DB9">
        <w:rPr>
          <w:rFonts w:cs="Times New Roman"/>
          <w:sz w:val="26"/>
          <w:szCs w:val="26"/>
        </w:rPr>
        <w:t xml:space="preserve"> p-nitrophenyl </w:t>
      </w:r>
      <w:proofErr w:type="spellStart"/>
      <w:r w:rsidRPr="00AB3DB9">
        <w:rPr>
          <w:rFonts w:cs="Times New Roman"/>
          <w:sz w:val="26"/>
          <w:szCs w:val="26"/>
        </w:rPr>
        <w:t>phosphat</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p-nitrophenol </w:t>
      </w:r>
      <w:proofErr w:type="spellStart"/>
      <w:r w:rsidRPr="00AB3DB9">
        <w:rPr>
          <w:rFonts w:cs="Times New Roman"/>
          <w:sz w:val="26"/>
          <w:szCs w:val="26"/>
        </w:rPr>
        <w:t>khi</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mặt</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ion </w:t>
      </w:r>
      <w:proofErr w:type="spellStart"/>
      <w:r w:rsidRPr="00AB3DB9">
        <w:rPr>
          <w:rFonts w:cs="Times New Roman"/>
          <w:sz w:val="26"/>
          <w:szCs w:val="26"/>
        </w:rPr>
        <w:t>magnesi</w:t>
      </w:r>
      <w:proofErr w:type="spellEnd"/>
      <w:r w:rsidRPr="00AB3DB9">
        <w:rPr>
          <w:rFonts w:cs="Times New Roman"/>
          <w:sz w:val="26"/>
          <w:szCs w:val="26"/>
        </w:rPr>
        <w:t xml:space="preserve">, </w:t>
      </w:r>
      <w:proofErr w:type="spellStart"/>
      <w:r w:rsidRPr="00AB3DB9">
        <w:rPr>
          <w:rFonts w:cs="Times New Roman"/>
          <w:sz w:val="26"/>
          <w:szCs w:val="26"/>
        </w:rPr>
        <w:t>kẽm</w:t>
      </w:r>
      <w:proofErr w:type="spellEnd"/>
      <w:r w:rsidRPr="00AB3DB9">
        <w:rPr>
          <w:rFonts w:cs="Times New Roman"/>
          <w:sz w:val="26"/>
          <w:szCs w:val="26"/>
        </w:rPr>
        <w:t xml:space="preserve"> </w:t>
      </w:r>
      <w:proofErr w:type="spellStart"/>
      <w:r w:rsidRPr="00AB3DB9">
        <w:rPr>
          <w:rFonts w:cs="Times New Roman"/>
          <w:sz w:val="26"/>
          <w:szCs w:val="26"/>
        </w:rPr>
        <w:t>và</w:t>
      </w:r>
      <w:proofErr w:type="spellEnd"/>
      <w:r w:rsidRPr="00AB3DB9">
        <w:rPr>
          <w:rFonts w:cs="Times New Roman"/>
          <w:sz w:val="26"/>
          <w:szCs w:val="26"/>
        </w:rPr>
        <w:t xml:space="preserve"> 2-amino-2-methyl-1-propanol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được</w:t>
      </w:r>
      <w:proofErr w:type="spellEnd"/>
      <w:r w:rsidRPr="00AB3DB9">
        <w:rPr>
          <w:rFonts w:cs="Times New Roman"/>
          <w:sz w:val="26"/>
          <w:szCs w:val="26"/>
        </w:rPr>
        <w:t xml:space="preserve"> </w:t>
      </w:r>
      <w:proofErr w:type="spellStart"/>
      <w:r w:rsidRPr="00AB3DB9">
        <w:rPr>
          <w:rFonts w:cs="Times New Roman"/>
          <w:sz w:val="26"/>
          <w:szCs w:val="26"/>
        </w:rPr>
        <w:t>đo</w:t>
      </w:r>
      <w:proofErr w:type="spellEnd"/>
      <w:r w:rsidRPr="00AB3DB9">
        <w:rPr>
          <w:rFonts w:cs="Times New Roman"/>
          <w:sz w:val="26"/>
          <w:szCs w:val="26"/>
        </w:rPr>
        <w:t xml:space="preserve"> ở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410/480 nm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thuận</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hoạt</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ALP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 xml:space="preserve">. </w:t>
      </w:r>
    </w:p>
    <w:p w14:paraId="262C9FEE" w14:textId="16924888"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w:t>
      </w:r>
      <w:proofErr w:type="spellStart"/>
      <w:r w:rsidR="00497D96">
        <w:rPr>
          <w:rFonts w:cs="Times New Roman"/>
          <w:i/>
          <w:sz w:val="26"/>
          <w:szCs w:val="26"/>
        </w:rPr>
        <w:t>canxi</w:t>
      </w:r>
      <w:proofErr w:type="spellEnd"/>
      <w:r w:rsidRPr="00AB3DB9">
        <w:rPr>
          <w:rFonts w:cs="Times New Roman"/>
          <w:sz w:val="26"/>
          <w:szCs w:val="26"/>
        </w:rPr>
        <w:t>.</w:t>
      </w:r>
    </w:p>
    <w:p w14:paraId="19002BBB" w14:textId="18743395" w:rsidR="009068DD" w:rsidRPr="00AB3DB9" w:rsidRDefault="00497D96" w:rsidP="00706671">
      <w:pPr>
        <w:autoSpaceDE w:val="0"/>
        <w:autoSpaceDN w:val="0"/>
        <w:adjustRightInd w:val="0"/>
        <w:spacing w:line="360" w:lineRule="auto"/>
        <w:ind w:firstLine="360"/>
        <w:jc w:val="both"/>
        <w:rPr>
          <w:rFonts w:cs="Times New Roman"/>
          <w:bCs w:val="0"/>
          <w:sz w:val="26"/>
          <w:szCs w:val="26"/>
        </w:rPr>
      </w:pPr>
      <w:proofErr w:type="spellStart"/>
      <w:r>
        <w:rPr>
          <w:rFonts w:cs="Times New Roman"/>
          <w:sz w:val="26"/>
          <w:szCs w:val="26"/>
        </w:rPr>
        <w:t>Canxi</w:t>
      </w:r>
      <w:proofErr w:type="spellEnd"/>
      <w:r w:rsidR="009068DD" w:rsidRPr="00AB3DB9">
        <w:rPr>
          <w:rFonts w:cs="Times New Roman"/>
          <w:sz w:val="26"/>
          <w:szCs w:val="26"/>
        </w:rPr>
        <w:t xml:space="preserve"> </w:t>
      </w:r>
      <w:proofErr w:type="spellStart"/>
      <w:r w:rsidR="009068DD" w:rsidRPr="00AB3DB9">
        <w:rPr>
          <w:rFonts w:cs="Times New Roman"/>
          <w:sz w:val="26"/>
          <w:szCs w:val="26"/>
        </w:rPr>
        <w:t>định</w:t>
      </w:r>
      <w:proofErr w:type="spellEnd"/>
      <w:r w:rsidR="009068DD" w:rsidRPr="00AB3DB9">
        <w:rPr>
          <w:rFonts w:cs="Times New Roman"/>
          <w:sz w:val="26"/>
          <w:szCs w:val="26"/>
        </w:rPr>
        <w:t xml:space="preserve"> </w:t>
      </w:r>
      <w:proofErr w:type="spellStart"/>
      <w:r w:rsidR="009068DD" w:rsidRPr="00AB3DB9">
        <w:rPr>
          <w:rFonts w:cs="Times New Roman"/>
          <w:sz w:val="26"/>
          <w:szCs w:val="26"/>
        </w:rPr>
        <w:t>lượng</w:t>
      </w:r>
      <w:proofErr w:type="spellEnd"/>
      <w:r w:rsidR="009068DD" w:rsidRPr="00AB3DB9">
        <w:rPr>
          <w:rFonts w:cs="Times New Roman"/>
          <w:sz w:val="26"/>
          <w:szCs w:val="26"/>
        </w:rPr>
        <w:t xml:space="preserve"> </w:t>
      </w:r>
      <w:proofErr w:type="spellStart"/>
      <w:r w:rsidR="009068DD" w:rsidRPr="00AB3DB9">
        <w:rPr>
          <w:rFonts w:cs="Times New Roman"/>
          <w:sz w:val="26"/>
          <w:szCs w:val="26"/>
        </w:rPr>
        <w:t>bằng</w:t>
      </w:r>
      <w:proofErr w:type="spellEnd"/>
      <w:r w:rsidR="009068DD" w:rsidRPr="00AB3DB9">
        <w:rPr>
          <w:rFonts w:cs="Times New Roman"/>
          <w:sz w:val="26"/>
          <w:szCs w:val="26"/>
        </w:rPr>
        <w:t xml:space="preserve"> </w:t>
      </w:r>
      <w:proofErr w:type="spellStart"/>
      <w:r w:rsidR="009068DD" w:rsidRPr="00AB3DB9">
        <w:rPr>
          <w:rFonts w:cs="Times New Roman"/>
          <w:sz w:val="26"/>
          <w:szCs w:val="26"/>
        </w:rPr>
        <w:t>phản</w:t>
      </w:r>
      <w:proofErr w:type="spellEnd"/>
      <w:r w:rsidR="009068DD" w:rsidRPr="00AB3DB9">
        <w:rPr>
          <w:rFonts w:cs="Times New Roman"/>
          <w:sz w:val="26"/>
          <w:szCs w:val="26"/>
        </w:rPr>
        <w:t xml:space="preserve"> </w:t>
      </w:r>
      <w:proofErr w:type="spellStart"/>
      <w:r w:rsidR="009068DD" w:rsidRPr="00AB3DB9">
        <w:rPr>
          <w:rFonts w:cs="Times New Roman"/>
          <w:sz w:val="26"/>
          <w:szCs w:val="26"/>
        </w:rPr>
        <w:t>ứng</w:t>
      </w:r>
      <w:proofErr w:type="spellEnd"/>
      <w:r w:rsidR="009068DD" w:rsidRPr="00AB3DB9">
        <w:rPr>
          <w:rFonts w:cs="Times New Roman"/>
          <w:sz w:val="26"/>
          <w:szCs w:val="26"/>
        </w:rPr>
        <w:t xml:space="preserve"> </w:t>
      </w:r>
      <w:proofErr w:type="spellStart"/>
      <w:r w:rsidR="009068DD" w:rsidRPr="00AB3DB9">
        <w:rPr>
          <w:rFonts w:cs="Times New Roman"/>
          <w:sz w:val="26"/>
          <w:szCs w:val="26"/>
        </w:rPr>
        <w:t>hóa</w:t>
      </w:r>
      <w:proofErr w:type="spellEnd"/>
      <w:r w:rsidR="009068DD" w:rsidRPr="00AB3DB9">
        <w:rPr>
          <w:rFonts w:cs="Times New Roman"/>
          <w:sz w:val="26"/>
          <w:szCs w:val="26"/>
        </w:rPr>
        <w:t xml:space="preserve"> </w:t>
      </w:r>
      <w:proofErr w:type="spellStart"/>
      <w:r w:rsidR="009068DD" w:rsidRPr="00AB3DB9">
        <w:rPr>
          <w:rFonts w:cs="Times New Roman"/>
          <w:sz w:val="26"/>
          <w:szCs w:val="26"/>
        </w:rPr>
        <w:t>học</w:t>
      </w:r>
      <w:proofErr w:type="spellEnd"/>
      <w:r w:rsidR="009068DD" w:rsidRPr="00AB3DB9">
        <w:rPr>
          <w:rFonts w:cs="Times New Roman"/>
          <w:sz w:val="26"/>
          <w:szCs w:val="26"/>
        </w:rPr>
        <w:t xml:space="preserve"> </w:t>
      </w:r>
      <w:proofErr w:type="spellStart"/>
      <w:r w:rsidR="009068DD" w:rsidRPr="00AB3DB9">
        <w:rPr>
          <w:rFonts w:cs="Times New Roman"/>
          <w:sz w:val="26"/>
          <w:szCs w:val="26"/>
        </w:rPr>
        <w:t>hình</w:t>
      </w:r>
      <w:proofErr w:type="spellEnd"/>
      <w:r w:rsidR="009068DD" w:rsidRPr="00AB3DB9">
        <w:rPr>
          <w:rFonts w:cs="Times New Roman"/>
          <w:sz w:val="26"/>
          <w:szCs w:val="26"/>
        </w:rPr>
        <w:t xml:space="preserve"> </w:t>
      </w:r>
      <w:proofErr w:type="spellStart"/>
      <w:r w:rsidR="009068DD" w:rsidRPr="00AB3DB9">
        <w:rPr>
          <w:rFonts w:cs="Times New Roman"/>
          <w:sz w:val="26"/>
          <w:szCs w:val="26"/>
        </w:rPr>
        <w:t>thành</w:t>
      </w:r>
      <w:proofErr w:type="spellEnd"/>
      <w:r w:rsidR="009068DD" w:rsidRPr="00AB3DB9">
        <w:rPr>
          <w:rFonts w:cs="Times New Roman"/>
          <w:sz w:val="26"/>
          <w:szCs w:val="26"/>
        </w:rPr>
        <w:t xml:space="preserve"> </w:t>
      </w:r>
      <w:proofErr w:type="spellStart"/>
      <w:r w:rsidR="009068DD" w:rsidRPr="00AB3DB9">
        <w:rPr>
          <w:rFonts w:cs="Times New Roman"/>
          <w:sz w:val="26"/>
          <w:szCs w:val="26"/>
        </w:rPr>
        <w:t>một</w:t>
      </w:r>
      <w:proofErr w:type="spellEnd"/>
      <w:r w:rsidR="009068DD" w:rsidRPr="00AB3DB9">
        <w:rPr>
          <w:rFonts w:cs="Times New Roman"/>
          <w:sz w:val="26"/>
          <w:szCs w:val="26"/>
        </w:rPr>
        <w:t xml:space="preserve"> </w:t>
      </w:r>
      <w:proofErr w:type="spellStart"/>
      <w:r w:rsidR="009068DD" w:rsidRPr="00AB3DB9">
        <w:rPr>
          <w:rFonts w:cs="Times New Roman"/>
          <w:sz w:val="26"/>
          <w:szCs w:val="26"/>
        </w:rPr>
        <w:t>phức</w:t>
      </w:r>
      <w:proofErr w:type="spellEnd"/>
      <w:r w:rsidR="009068DD" w:rsidRPr="00AB3DB9">
        <w:rPr>
          <w:rFonts w:cs="Times New Roman"/>
          <w:sz w:val="26"/>
          <w:szCs w:val="26"/>
        </w:rPr>
        <w:t xml:space="preserve"> </w:t>
      </w:r>
      <w:proofErr w:type="spellStart"/>
      <w:r w:rsidR="009068DD" w:rsidRPr="00AB3DB9">
        <w:rPr>
          <w:rFonts w:cs="Times New Roman"/>
          <w:sz w:val="26"/>
          <w:szCs w:val="26"/>
        </w:rPr>
        <w:t>hợp</w:t>
      </w:r>
      <w:proofErr w:type="spellEnd"/>
      <w:r w:rsidR="009068DD" w:rsidRPr="00AB3DB9">
        <w:rPr>
          <w:rFonts w:cs="Times New Roman"/>
          <w:sz w:val="26"/>
          <w:szCs w:val="26"/>
        </w:rPr>
        <w:t xml:space="preserve"> </w:t>
      </w:r>
      <w:proofErr w:type="spellStart"/>
      <w:r w:rsidR="009068DD" w:rsidRPr="00AB3DB9">
        <w:rPr>
          <w:rFonts w:cs="Times New Roman"/>
          <w:sz w:val="26"/>
          <w:szCs w:val="26"/>
        </w:rPr>
        <w:t>màu</w:t>
      </w:r>
      <w:proofErr w:type="spellEnd"/>
      <w:r w:rsidR="009068DD" w:rsidRPr="00AB3DB9">
        <w:rPr>
          <w:rFonts w:cs="Times New Roman"/>
          <w:sz w:val="26"/>
          <w:szCs w:val="26"/>
        </w:rPr>
        <w:t xml:space="preserve"> </w:t>
      </w:r>
      <w:proofErr w:type="spellStart"/>
      <w:r w:rsidR="009068DD" w:rsidRPr="00AB3DB9">
        <w:rPr>
          <w:rFonts w:cs="Times New Roman"/>
          <w:sz w:val="26"/>
          <w:szCs w:val="26"/>
        </w:rPr>
        <w:t>tím</w:t>
      </w:r>
      <w:proofErr w:type="spellEnd"/>
      <w:r w:rsidR="009068DD" w:rsidRPr="00AB3DB9">
        <w:rPr>
          <w:rFonts w:cs="Times New Roman"/>
          <w:sz w:val="26"/>
          <w:szCs w:val="26"/>
        </w:rPr>
        <w:t xml:space="preserve"> </w:t>
      </w:r>
      <w:proofErr w:type="spellStart"/>
      <w:r w:rsidR="009068DD" w:rsidRPr="00AB3DB9">
        <w:rPr>
          <w:rFonts w:cs="Times New Roman"/>
          <w:sz w:val="26"/>
          <w:szCs w:val="26"/>
        </w:rPr>
        <w:t>đậm</w:t>
      </w:r>
      <w:proofErr w:type="spellEnd"/>
      <w:r w:rsidR="009068DD" w:rsidRPr="00AB3DB9">
        <w:rPr>
          <w:rFonts w:cs="Times New Roman"/>
          <w:sz w:val="26"/>
          <w:szCs w:val="26"/>
        </w:rPr>
        <w:t xml:space="preserve">. </w:t>
      </w:r>
      <w:proofErr w:type="spellStart"/>
      <w:r w:rsidR="009068DD" w:rsidRPr="00AB3DB9">
        <w:rPr>
          <w:rFonts w:cs="Times New Roman"/>
          <w:sz w:val="26"/>
          <w:szCs w:val="26"/>
        </w:rPr>
        <w:t>Độ</w:t>
      </w:r>
      <w:proofErr w:type="spellEnd"/>
      <w:r w:rsidR="009068DD" w:rsidRPr="00AB3DB9">
        <w:rPr>
          <w:rFonts w:cs="Times New Roman"/>
          <w:sz w:val="26"/>
          <w:szCs w:val="26"/>
        </w:rPr>
        <w:t xml:space="preserve"> </w:t>
      </w:r>
      <w:proofErr w:type="spellStart"/>
      <w:r w:rsidR="009068DD" w:rsidRPr="00AB3DB9">
        <w:rPr>
          <w:rFonts w:cs="Times New Roman"/>
          <w:sz w:val="26"/>
          <w:szCs w:val="26"/>
        </w:rPr>
        <w:t>hấp</w:t>
      </w:r>
      <w:proofErr w:type="spellEnd"/>
      <w:r w:rsidR="009068DD" w:rsidRPr="00AB3DB9">
        <w:rPr>
          <w:rFonts w:cs="Times New Roman"/>
          <w:sz w:val="26"/>
          <w:szCs w:val="26"/>
        </w:rPr>
        <w:t xml:space="preserve"> </w:t>
      </w:r>
      <w:proofErr w:type="spellStart"/>
      <w:r w:rsidR="009068DD" w:rsidRPr="00AB3DB9">
        <w:rPr>
          <w:rFonts w:cs="Times New Roman"/>
          <w:sz w:val="26"/>
          <w:szCs w:val="26"/>
        </w:rPr>
        <w:t>thụ</w:t>
      </w:r>
      <w:proofErr w:type="spellEnd"/>
      <w:r w:rsidR="009068DD" w:rsidRPr="00AB3DB9">
        <w:rPr>
          <w:rFonts w:cs="Times New Roman"/>
          <w:sz w:val="26"/>
          <w:szCs w:val="26"/>
        </w:rPr>
        <w:t xml:space="preserve"> </w:t>
      </w:r>
      <w:proofErr w:type="spellStart"/>
      <w:r w:rsidR="009068DD" w:rsidRPr="00AB3DB9">
        <w:rPr>
          <w:rFonts w:cs="Times New Roman"/>
          <w:sz w:val="26"/>
          <w:szCs w:val="26"/>
        </w:rPr>
        <w:t>của</w:t>
      </w:r>
      <w:proofErr w:type="spellEnd"/>
      <w:r w:rsidR="009068DD" w:rsidRPr="00AB3DB9">
        <w:rPr>
          <w:rFonts w:cs="Times New Roman"/>
          <w:sz w:val="26"/>
          <w:szCs w:val="26"/>
        </w:rPr>
        <w:t xml:space="preserve"> </w:t>
      </w:r>
      <w:proofErr w:type="spellStart"/>
      <w:r w:rsidR="009068DD" w:rsidRPr="00AB3DB9">
        <w:rPr>
          <w:rFonts w:cs="Times New Roman"/>
          <w:sz w:val="26"/>
          <w:szCs w:val="26"/>
        </w:rPr>
        <w:t>phức</w:t>
      </w:r>
      <w:proofErr w:type="spellEnd"/>
      <w:r w:rsidR="009068DD" w:rsidRPr="00AB3DB9">
        <w:rPr>
          <w:rFonts w:cs="Times New Roman"/>
          <w:sz w:val="26"/>
          <w:szCs w:val="26"/>
        </w:rPr>
        <w:t xml:space="preserve"> </w:t>
      </w:r>
      <w:proofErr w:type="spellStart"/>
      <w:r w:rsidR="009068DD" w:rsidRPr="00AB3DB9">
        <w:rPr>
          <w:rFonts w:cs="Times New Roman"/>
          <w:sz w:val="26"/>
          <w:szCs w:val="26"/>
        </w:rPr>
        <w:t>hợp</w:t>
      </w:r>
      <w:proofErr w:type="spellEnd"/>
      <w:r w:rsidR="009068DD" w:rsidRPr="00AB3DB9">
        <w:rPr>
          <w:rFonts w:cs="Times New Roman"/>
          <w:sz w:val="26"/>
          <w:szCs w:val="26"/>
        </w:rPr>
        <w:t xml:space="preserve"> Ca-</w:t>
      </w:r>
      <w:proofErr w:type="spellStart"/>
      <w:r w:rsidR="009068DD" w:rsidRPr="00AB3DB9">
        <w:rPr>
          <w:rFonts w:cs="Times New Roman"/>
          <w:sz w:val="26"/>
          <w:szCs w:val="26"/>
        </w:rPr>
        <w:t>Arsenazo</w:t>
      </w:r>
      <w:proofErr w:type="spellEnd"/>
      <w:r w:rsidR="009068DD" w:rsidRPr="00AB3DB9">
        <w:rPr>
          <w:rFonts w:cs="Times New Roman"/>
          <w:sz w:val="26"/>
          <w:szCs w:val="26"/>
        </w:rPr>
        <w:t xml:space="preserve"> III </w:t>
      </w:r>
      <w:proofErr w:type="spellStart"/>
      <w:r w:rsidR="009068DD" w:rsidRPr="00AB3DB9">
        <w:rPr>
          <w:rFonts w:cs="Times New Roman"/>
          <w:sz w:val="26"/>
          <w:szCs w:val="26"/>
        </w:rPr>
        <w:t>được</w:t>
      </w:r>
      <w:proofErr w:type="spellEnd"/>
      <w:r w:rsidR="009068DD" w:rsidRPr="00AB3DB9">
        <w:rPr>
          <w:rFonts w:cs="Times New Roman"/>
          <w:sz w:val="26"/>
          <w:szCs w:val="26"/>
        </w:rPr>
        <w:t xml:space="preserve"> </w:t>
      </w:r>
      <w:proofErr w:type="spellStart"/>
      <w:r w:rsidR="009068DD" w:rsidRPr="00AB3DB9">
        <w:rPr>
          <w:rFonts w:cs="Times New Roman"/>
          <w:sz w:val="26"/>
          <w:szCs w:val="26"/>
        </w:rPr>
        <w:t>đo</w:t>
      </w:r>
      <w:proofErr w:type="spellEnd"/>
      <w:r w:rsidR="009068DD" w:rsidRPr="00AB3DB9">
        <w:rPr>
          <w:rFonts w:cs="Times New Roman"/>
          <w:sz w:val="26"/>
          <w:szCs w:val="26"/>
        </w:rPr>
        <w:t xml:space="preserve"> ở </w:t>
      </w:r>
      <w:proofErr w:type="spellStart"/>
      <w:r w:rsidR="009068DD" w:rsidRPr="00AB3DB9">
        <w:rPr>
          <w:rFonts w:cs="Times New Roman"/>
          <w:sz w:val="26"/>
          <w:szCs w:val="26"/>
        </w:rPr>
        <w:t>hai</w:t>
      </w:r>
      <w:proofErr w:type="spellEnd"/>
      <w:r w:rsidR="009068DD" w:rsidRPr="00AB3DB9">
        <w:rPr>
          <w:rFonts w:cs="Times New Roman"/>
          <w:sz w:val="26"/>
          <w:szCs w:val="26"/>
        </w:rPr>
        <w:t xml:space="preserve"> </w:t>
      </w:r>
      <w:proofErr w:type="spellStart"/>
      <w:r w:rsidR="009068DD" w:rsidRPr="00AB3DB9">
        <w:rPr>
          <w:rFonts w:cs="Times New Roman"/>
          <w:sz w:val="26"/>
          <w:szCs w:val="26"/>
        </w:rPr>
        <w:t>bước</w:t>
      </w:r>
      <w:proofErr w:type="spellEnd"/>
      <w:r w:rsidR="009068DD" w:rsidRPr="00AB3DB9">
        <w:rPr>
          <w:rFonts w:cs="Times New Roman"/>
          <w:sz w:val="26"/>
          <w:szCs w:val="26"/>
        </w:rPr>
        <w:t xml:space="preserve"> </w:t>
      </w:r>
      <w:proofErr w:type="spellStart"/>
      <w:r w:rsidR="009068DD" w:rsidRPr="00AB3DB9">
        <w:rPr>
          <w:rFonts w:cs="Times New Roman"/>
          <w:sz w:val="26"/>
          <w:szCs w:val="26"/>
        </w:rPr>
        <w:t>sóng</w:t>
      </w:r>
      <w:proofErr w:type="spellEnd"/>
      <w:r w:rsidR="009068DD" w:rsidRPr="00AB3DB9">
        <w:rPr>
          <w:rFonts w:cs="Times New Roman"/>
          <w:sz w:val="26"/>
          <w:szCs w:val="26"/>
        </w:rPr>
        <w:t xml:space="preserve"> 660/700 nm. </w:t>
      </w:r>
    </w:p>
    <w:p w14:paraId="369A563D"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Bilirubin </w:t>
      </w:r>
      <w:proofErr w:type="spellStart"/>
      <w:r w:rsidRPr="00AB3DB9">
        <w:rPr>
          <w:rFonts w:cs="Times New Roman"/>
          <w:i/>
          <w:sz w:val="26"/>
          <w:szCs w:val="26"/>
        </w:rPr>
        <w:t>trực</w:t>
      </w:r>
      <w:proofErr w:type="spellEnd"/>
      <w:r w:rsidRPr="00AB3DB9">
        <w:rPr>
          <w:rFonts w:cs="Times New Roman"/>
          <w:i/>
          <w:sz w:val="26"/>
          <w:szCs w:val="26"/>
        </w:rPr>
        <w:t xml:space="preserve"> </w:t>
      </w:r>
      <w:proofErr w:type="spellStart"/>
      <w:r w:rsidRPr="00AB3DB9">
        <w:rPr>
          <w:rFonts w:cs="Times New Roman"/>
          <w:i/>
          <w:sz w:val="26"/>
          <w:szCs w:val="26"/>
        </w:rPr>
        <w:t>tiếp</w:t>
      </w:r>
      <w:proofErr w:type="spellEnd"/>
      <w:r w:rsidRPr="00AB3DB9">
        <w:rPr>
          <w:rFonts w:cs="Times New Roman"/>
          <w:i/>
          <w:sz w:val="26"/>
          <w:szCs w:val="26"/>
        </w:rPr>
        <w:t xml:space="preserve">. </w:t>
      </w:r>
    </w:p>
    <w:p w14:paraId="59EB2991"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Định </w:t>
      </w:r>
      <w:proofErr w:type="spellStart"/>
      <w:r w:rsidRPr="00AB3DB9">
        <w:rPr>
          <w:rFonts w:cs="Times New Roman"/>
          <w:sz w:val="26"/>
          <w:szCs w:val="26"/>
        </w:rPr>
        <w:t>lượng</w:t>
      </w:r>
      <w:proofErr w:type="spellEnd"/>
      <w:r w:rsidRPr="00AB3DB9">
        <w:rPr>
          <w:rFonts w:cs="Times New Roman"/>
          <w:sz w:val="26"/>
          <w:szCs w:val="26"/>
        </w:rPr>
        <w:t xml:space="preserve"> Bilirubin </w:t>
      </w:r>
      <w:proofErr w:type="spellStart"/>
      <w:r w:rsidRPr="00AB3DB9">
        <w:rPr>
          <w:rFonts w:cs="Times New Roman"/>
          <w:sz w:val="26"/>
          <w:szCs w:val="26"/>
        </w:rPr>
        <w:t>trực</w:t>
      </w:r>
      <w:proofErr w:type="spellEnd"/>
      <w:r w:rsidRPr="00AB3DB9">
        <w:rPr>
          <w:rFonts w:cs="Times New Roman"/>
          <w:sz w:val="26"/>
          <w:szCs w:val="26"/>
        </w:rPr>
        <w:t xml:space="preserve"> </w:t>
      </w:r>
      <w:proofErr w:type="spellStart"/>
      <w:r w:rsidRPr="00AB3DB9">
        <w:rPr>
          <w:rFonts w:cs="Times New Roman"/>
          <w:sz w:val="26"/>
          <w:szCs w:val="26"/>
        </w:rPr>
        <w:t>tiếp</w:t>
      </w:r>
      <w:proofErr w:type="spellEnd"/>
      <w:r w:rsidRPr="00AB3DB9">
        <w:rPr>
          <w:rFonts w:cs="Times New Roman"/>
          <w:sz w:val="26"/>
          <w:szCs w:val="26"/>
        </w:rPr>
        <w:t xml:space="preserve"> qua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hóa</w:t>
      </w:r>
      <w:proofErr w:type="spellEnd"/>
      <w:r w:rsidRPr="00AB3DB9">
        <w:rPr>
          <w:rFonts w:cs="Times New Roman"/>
          <w:sz w:val="26"/>
          <w:szCs w:val="26"/>
        </w:rPr>
        <w:t xml:space="preserve"> </w:t>
      </w:r>
      <w:proofErr w:type="spellStart"/>
      <w:r w:rsidRPr="00AB3DB9">
        <w:rPr>
          <w:rFonts w:cs="Times New Roman"/>
          <w:sz w:val="26"/>
          <w:szCs w:val="26"/>
        </w:rPr>
        <w:t>học</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môi</w:t>
      </w:r>
      <w:proofErr w:type="spellEnd"/>
      <w:r w:rsidRPr="00AB3DB9">
        <w:rPr>
          <w:rFonts w:cs="Times New Roman"/>
          <w:sz w:val="26"/>
          <w:szCs w:val="26"/>
        </w:rPr>
        <w:t xml:space="preserve"> </w:t>
      </w:r>
      <w:proofErr w:type="spellStart"/>
      <w:r w:rsidRPr="00AB3DB9">
        <w:rPr>
          <w:rFonts w:cs="Times New Roman"/>
          <w:sz w:val="26"/>
          <w:szCs w:val="26"/>
        </w:rPr>
        <w:t>trường</w:t>
      </w:r>
      <w:proofErr w:type="spellEnd"/>
      <w:r w:rsidRPr="00AB3DB9">
        <w:rPr>
          <w:rFonts w:cs="Times New Roman"/>
          <w:sz w:val="26"/>
          <w:szCs w:val="26"/>
        </w:rPr>
        <w:t xml:space="preserve"> acid </w:t>
      </w:r>
      <w:proofErr w:type="spellStart"/>
      <w:r w:rsidRPr="00AB3DB9">
        <w:rPr>
          <w:rFonts w:cs="Times New Roman"/>
          <w:sz w:val="26"/>
          <w:szCs w:val="26"/>
        </w:rPr>
        <w:t>để</w:t>
      </w:r>
      <w:proofErr w:type="spellEnd"/>
      <w:r w:rsidRPr="00AB3DB9">
        <w:rPr>
          <w:rFonts w:cs="Times New Roman"/>
          <w:sz w:val="26"/>
          <w:szCs w:val="26"/>
        </w:rPr>
        <w:t xml:space="preserve"> </w:t>
      </w:r>
      <w:proofErr w:type="spellStart"/>
      <w:r w:rsidRPr="00AB3DB9">
        <w:rPr>
          <w:rFonts w:cs="Times New Roman"/>
          <w:sz w:val="26"/>
          <w:szCs w:val="26"/>
        </w:rPr>
        <w:t>hình</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azobilirubin.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ở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570nm </w:t>
      </w:r>
      <w:proofErr w:type="spellStart"/>
      <w:r w:rsidRPr="00AB3DB9">
        <w:rPr>
          <w:rFonts w:cs="Times New Roman"/>
          <w:sz w:val="26"/>
          <w:szCs w:val="26"/>
        </w:rPr>
        <w:t>tỷ</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thuận</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bilirubin </w:t>
      </w:r>
      <w:proofErr w:type="spellStart"/>
      <w:r w:rsidRPr="00AB3DB9">
        <w:rPr>
          <w:rFonts w:cs="Times New Roman"/>
          <w:sz w:val="26"/>
          <w:szCs w:val="26"/>
        </w:rPr>
        <w:t>trực</w:t>
      </w:r>
      <w:proofErr w:type="spellEnd"/>
      <w:r w:rsidRPr="00AB3DB9">
        <w:rPr>
          <w:rFonts w:cs="Times New Roman"/>
          <w:sz w:val="26"/>
          <w:szCs w:val="26"/>
        </w:rPr>
        <w:t xml:space="preserve"> </w:t>
      </w:r>
      <w:proofErr w:type="spellStart"/>
      <w:r w:rsidRPr="00AB3DB9">
        <w:rPr>
          <w:rFonts w:cs="Times New Roman"/>
          <w:sz w:val="26"/>
          <w:szCs w:val="26"/>
        </w:rPr>
        <w:t>tiếp</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w:t>
      </w:r>
    </w:p>
    <w:p w14:paraId="2DA67D7D" w14:textId="77777777" w:rsidR="009068DD" w:rsidRPr="00AB3DB9" w:rsidRDefault="009068DD" w:rsidP="00706671">
      <w:pPr>
        <w:autoSpaceDE w:val="0"/>
        <w:autoSpaceDN w:val="0"/>
        <w:adjustRightInd w:val="0"/>
        <w:spacing w:line="360" w:lineRule="auto"/>
        <w:ind w:firstLine="360"/>
        <w:jc w:val="both"/>
        <w:rPr>
          <w:rFonts w:cs="Times New Roman"/>
          <w:bCs w:val="0"/>
          <w:i/>
          <w:sz w:val="26"/>
          <w:szCs w:val="26"/>
        </w:rPr>
      </w:pPr>
      <w:r w:rsidRPr="00AB3DB9">
        <w:rPr>
          <w:rFonts w:cs="Times New Roman"/>
          <w:i/>
          <w:sz w:val="26"/>
          <w:szCs w:val="26"/>
        </w:rPr>
        <w:t xml:space="preserve">* Phương </w:t>
      </w:r>
      <w:proofErr w:type="spellStart"/>
      <w:r w:rsidRPr="00AB3DB9">
        <w:rPr>
          <w:rFonts w:cs="Times New Roman"/>
          <w:i/>
          <w:sz w:val="26"/>
          <w:szCs w:val="26"/>
        </w:rPr>
        <w:t>pháp</w:t>
      </w:r>
      <w:proofErr w:type="spellEnd"/>
      <w:r w:rsidRPr="00AB3DB9">
        <w:rPr>
          <w:rFonts w:cs="Times New Roman"/>
          <w:i/>
          <w:sz w:val="26"/>
          <w:szCs w:val="26"/>
        </w:rPr>
        <w:t xml:space="preserve"> </w:t>
      </w:r>
      <w:proofErr w:type="spellStart"/>
      <w:r w:rsidRPr="00AB3DB9">
        <w:rPr>
          <w:rFonts w:cs="Times New Roman"/>
          <w:i/>
          <w:sz w:val="26"/>
          <w:szCs w:val="26"/>
        </w:rPr>
        <w:t>định</w:t>
      </w:r>
      <w:proofErr w:type="spellEnd"/>
      <w:r w:rsidRPr="00AB3DB9">
        <w:rPr>
          <w:rFonts w:cs="Times New Roman"/>
          <w:i/>
          <w:sz w:val="26"/>
          <w:szCs w:val="26"/>
        </w:rPr>
        <w:t xml:space="preserve"> </w:t>
      </w:r>
      <w:proofErr w:type="spellStart"/>
      <w:r w:rsidRPr="00AB3DB9">
        <w:rPr>
          <w:rFonts w:cs="Times New Roman"/>
          <w:i/>
          <w:sz w:val="26"/>
          <w:szCs w:val="26"/>
        </w:rPr>
        <w:t>lượng</w:t>
      </w:r>
      <w:proofErr w:type="spellEnd"/>
      <w:r w:rsidRPr="00AB3DB9">
        <w:rPr>
          <w:rFonts w:cs="Times New Roman"/>
          <w:i/>
          <w:sz w:val="26"/>
          <w:szCs w:val="26"/>
        </w:rPr>
        <w:t xml:space="preserve"> Bilirubin </w:t>
      </w:r>
      <w:proofErr w:type="spellStart"/>
      <w:r w:rsidRPr="00AB3DB9">
        <w:rPr>
          <w:rFonts w:cs="Times New Roman"/>
          <w:i/>
          <w:sz w:val="26"/>
          <w:szCs w:val="26"/>
        </w:rPr>
        <w:t>toàn</w:t>
      </w:r>
      <w:proofErr w:type="spellEnd"/>
      <w:r w:rsidRPr="00AB3DB9">
        <w:rPr>
          <w:rFonts w:cs="Times New Roman"/>
          <w:i/>
          <w:sz w:val="26"/>
          <w:szCs w:val="26"/>
        </w:rPr>
        <w:t xml:space="preserve"> </w:t>
      </w:r>
      <w:proofErr w:type="spellStart"/>
      <w:r w:rsidRPr="00AB3DB9">
        <w:rPr>
          <w:rFonts w:cs="Times New Roman"/>
          <w:i/>
          <w:sz w:val="26"/>
          <w:szCs w:val="26"/>
        </w:rPr>
        <w:t>phần</w:t>
      </w:r>
      <w:proofErr w:type="spellEnd"/>
      <w:r w:rsidRPr="00AB3DB9">
        <w:rPr>
          <w:rFonts w:cs="Times New Roman"/>
          <w:i/>
          <w:sz w:val="26"/>
          <w:szCs w:val="26"/>
        </w:rPr>
        <w:t xml:space="preserve">. </w:t>
      </w:r>
    </w:p>
    <w:p w14:paraId="6728E7C5" w14:textId="77777777" w:rsidR="009068DD" w:rsidRPr="00AB3DB9" w:rsidRDefault="009068DD" w:rsidP="00706671">
      <w:pPr>
        <w:autoSpaceDE w:val="0"/>
        <w:autoSpaceDN w:val="0"/>
        <w:adjustRightInd w:val="0"/>
        <w:spacing w:line="360" w:lineRule="auto"/>
        <w:ind w:firstLine="360"/>
        <w:jc w:val="both"/>
        <w:rPr>
          <w:rFonts w:cs="Times New Roman"/>
          <w:bCs w:val="0"/>
          <w:sz w:val="26"/>
          <w:szCs w:val="26"/>
        </w:rPr>
      </w:pPr>
      <w:r w:rsidRPr="00AB3DB9">
        <w:rPr>
          <w:rFonts w:cs="Times New Roman"/>
          <w:sz w:val="26"/>
          <w:szCs w:val="26"/>
        </w:rPr>
        <w:t xml:space="preserve">Định </w:t>
      </w:r>
      <w:proofErr w:type="spellStart"/>
      <w:r w:rsidRPr="00AB3DB9">
        <w:rPr>
          <w:rFonts w:cs="Times New Roman"/>
          <w:sz w:val="26"/>
          <w:szCs w:val="26"/>
        </w:rPr>
        <w:t>lượng</w:t>
      </w:r>
      <w:proofErr w:type="spellEnd"/>
      <w:r w:rsidRPr="00AB3DB9">
        <w:rPr>
          <w:rFonts w:cs="Times New Roman"/>
          <w:sz w:val="26"/>
          <w:szCs w:val="26"/>
        </w:rPr>
        <w:t xml:space="preserve"> Bilirubin </w:t>
      </w:r>
      <w:proofErr w:type="spellStart"/>
      <w:r w:rsidRPr="00AB3DB9">
        <w:rPr>
          <w:rFonts w:cs="Times New Roman"/>
          <w:sz w:val="26"/>
          <w:szCs w:val="26"/>
        </w:rPr>
        <w:t>toàn</w:t>
      </w:r>
      <w:proofErr w:type="spellEnd"/>
      <w:r w:rsidRPr="00AB3DB9">
        <w:rPr>
          <w:rFonts w:cs="Times New Roman"/>
          <w:sz w:val="26"/>
          <w:szCs w:val="26"/>
        </w:rPr>
        <w:t xml:space="preserve"> </w:t>
      </w:r>
      <w:proofErr w:type="spellStart"/>
      <w:r w:rsidRPr="00AB3DB9">
        <w:rPr>
          <w:rFonts w:cs="Times New Roman"/>
          <w:sz w:val="26"/>
          <w:szCs w:val="26"/>
        </w:rPr>
        <w:t>phần</w:t>
      </w:r>
      <w:proofErr w:type="spellEnd"/>
      <w:r w:rsidRPr="00AB3DB9">
        <w:rPr>
          <w:rFonts w:cs="Times New Roman"/>
          <w:sz w:val="26"/>
          <w:szCs w:val="26"/>
        </w:rPr>
        <w:t xml:space="preserve"> qua </w:t>
      </w:r>
      <w:proofErr w:type="spellStart"/>
      <w:r w:rsidRPr="00AB3DB9">
        <w:rPr>
          <w:rFonts w:cs="Times New Roman"/>
          <w:sz w:val="26"/>
          <w:szCs w:val="26"/>
        </w:rPr>
        <w:t>phản</w:t>
      </w:r>
      <w:proofErr w:type="spellEnd"/>
      <w:r w:rsidRPr="00AB3DB9">
        <w:rPr>
          <w:rFonts w:cs="Times New Roman"/>
          <w:sz w:val="26"/>
          <w:szCs w:val="26"/>
        </w:rPr>
        <w:t xml:space="preserve"> </w:t>
      </w:r>
      <w:proofErr w:type="spellStart"/>
      <w:r w:rsidRPr="00AB3DB9">
        <w:rPr>
          <w:rFonts w:cs="Times New Roman"/>
          <w:sz w:val="26"/>
          <w:szCs w:val="26"/>
        </w:rPr>
        <w:t>ứng</w:t>
      </w:r>
      <w:proofErr w:type="spellEnd"/>
      <w:r w:rsidRPr="00AB3DB9">
        <w:rPr>
          <w:rFonts w:cs="Times New Roman"/>
          <w:sz w:val="26"/>
          <w:szCs w:val="26"/>
        </w:rPr>
        <w:t xml:space="preserve"> </w:t>
      </w:r>
      <w:proofErr w:type="spellStart"/>
      <w:r w:rsidRPr="00AB3DB9">
        <w:rPr>
          <w:rFonts w:cs="Times New Roman"/>
          <w:sz w:val="26"/>
          <w:szCs w:val="26"/>
        </w:rPr>
        <w:t>hóa</w:t>
      </w:r>
      <w:proofErr w:type="spellEnd"/>
      <w:r w:rsidRPr="00AB3DB9">
        <w:rPr>
          <w:rFonts w:cs="Times New Roman"/>
          <w:sz w:val="26"/>
          <w:szCs w:val="26"/>
        </w:rPr>
        <w:t xml:space="preserve"> </w:t>
      </w:r>
      <w:proofErr w:type="spellStart"/>
      <w:r w:rsidRPr="00AB3DB9">
        <w:rPr>
          <w:rFonts w:cs="Times New Roman"/>
          <w:sz w:val="26"/>
          <w:szCs w:val="26"/>
        </w:rPr>
        <w:t>học</w:t>
      </w:r>
      <w:proofErr w:type="spellEnd"/>
      <w:r w:rsidRPr="00AB3DB9">
        <w:rPr>
          <w:rFonts w:cs="Times New Roman"/>
          <w:sz w:val="26"/>
          <w:szCs w:val="26"/>
        </w:rPr>
        <w:t xml:space="preserve"> </w:t>
      </w:r>
      <w:proofErr w:type="spellStart"/>
      <w:r w:rsidRPr="00AB3DB9">
        <w:rPr>
          <w:rFonts w:cs="Times New Roman"/>
          <w:sz w:val="26"/>
          <w:szCs w:val="26"/>
        </w:rPr>
        <w:t>khi</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mặt</w:t>
      </w:r>
      <w:proofErr w:type="spellEnd"/>
      <w:r w:rsidRPr="00AB3DB9">
        <w:rPr>
          <w:rFonts w:cs="Times New Roman"/>
          <w:sz w:val="26"/>
          <w:szCs w:val="26"/>
        </w:rPr>
        <w:t xml:space="preserve"> </w:t>
      </w:r>
      <w:proofErr w:type="spellStart"/>
      <w:r w:rsidRPr="00AB3DB9">
        <w:rPr>
          <w:rFonts w:cs="Times New Roman"/>
          <w:sz w:val="26"/>
          <w:szCs w:val="26"/>
        </w:rPr>
        <w:t>chất</w:t>
      </w:r>
      <w:proofErr w:type="spellEnd"/>
      <w:r w:rsidRPr="00AB3DB9">
        <w:rPr>
          <w:rFonts w:cs="Times New Roman"/>
          <w:sz w:val="26"/>
          <w:szCs w:val="26"/>
        </w:rPr>
        <w:t xml:space="preserve"> </w:t>
      </w:r>
      <w:proofErr w:type="spellStart"/>
      <w:r w:rsidRPr="00AB3DB9">
        <w:rPr>
          <w:rFonts w:cs="Times New Roman"/>
          <w:sz w:val="26"/>
          <w:szCs w:val="26"/>
        </w:rPr>
        <w:t>gia</w:t>
      </w:r>
      <w:proofErr w:type="spellEnd"/>
      <w:r w:rsidRPr="00AB3DB9">
        <w:rPr>
          <w:rFonts w:cs="Times New Roman"/>
          <w:sz w:val="26"/>
          <w:szCs w:val="26"/>
        </w:rPr>
        <w:t xml:space="preserve"> </w:t>
      </w:r>
      <w:proofErr w:type="spellStart"/>
      <w:r w:rsidRPr="00AB3DB9">
        <w:rPr>
          <w:rFonts w:cs="Times New Roman"/>
          <w:sz w:val="26"/>
          <w:szCs w:val="26"/>
        </w:rPr>
        <w:t>tốc</w:t>
      </w:r>
      <w:proofErr w:type="spellEnd"/>
      <w:r w:rsidRPr="00AB3DB9">
        <w:rPr>
          <w:rFonts w:cs="Times New Roman"/>
          <w:sz w:val="26"/>
          <w:szCs w:val="26"/>
        </w:rPr>
        <w:t xml:space="preserve"> </w:t>
      </w:r>
      <w:proofErr w:type="spellStart"/>
      <w:r w:rsidRPr="00AB3DB9">
        <w:rPr>
          <w:rFonts w:cs="Times New Roman"/>
          <w:sz w:val="26"/>
          <w:szCs w:val="26"/>
        </w:rPr>
        <w:t>để</w:t>
      </w:r>
      <w:proofErr w:type="spellEnd"/>
      <w:r w:rsidRPr="00AB3DB9">
        <w:rPr>
          <w:rFonts w:cs="Times New Roman"/>
          <w:sz w:val="26"/>
          <w:szCs w:val="26"/>
        </w:rPr>
        <w:t xml:space="preserve"> </w:t>
      </w:r>
      <w:proofErr w:type="spellStart"/>
      <w:r w:rsidRPr="00AB3DB9">
        <w:rPr>
          <w:rFonts w:cs="Times New Roman"/>
          <w:sz w:val="26"/>
          <w:szCs w:val="26"/>
        </w:rPr>
        <w:t>tạo</w:t>
      </w:r>
      <w:proofErr w:type="spellEnd"/>
      <w:r w:rsidRPr="00AB3DB9">
        <w:rPr>
          <w:rFonts w:cs="Times New Roman"/>
          <w:sz w:val="26"/>
          <w:szCs w:val="26"/>
        </w:rPr>
        <w:t xml:space="preserve"> </w:t>
      </w:r>
      <w:proofErr w:type="spellStart"/>
      <w:r w:rsidRPr="00AB3DB9">
        <w:rPr>
          <w:rFonts w:cs="Times New Roman"/>
          <w:sz w:val="26"/>
          <w:szCs w:val="26"/>
        </w:rPr>
        <w:t>thành</w:t>
      </w:r>
      <w:proofErr w:type="spellEnd"/>
      <w:r w:rsidRPr="00AB3DB9">
        <w:rPr>
          <w:rFonts w:cs="Times New Roman"/>
          <w:sz w:val="26"/>
          <w:szCs w:val="26"/>
        </w:rPr>
        <w:t xml:space="preserve"> azobilirubin. </w:t>
      </w:r>
      <w:proofErr w:type="spellStart"/>
      <w:r w:rsidRPr="00AB3DB9">
        <w:rPr>
          <w:rFonts w:cs="Times New Roman"/>
          <w:sz w:val="26"/>
          <w:szCs w:val="26"/>
        </w:rPr>
        <w:t>Độ</w:t>
      </w:r>
      <w:proofErr w:type="spellEnd"/>
      <w:r w:rsidRPr="00AB3DB9">
        <w:rPr>
          <w:rFonts w:cs="Times New Roman"/>
          <w:sz w:val="26"/>
          <w:szCs w:val="26"/>
        </w:rPr>
        <w:t xml:space="preserve"> </w:t>
      </w:r>
      <w:proofErr w:type="spellStart"/>
      <w:r w:rsidRPr="00AB3DB9">
        <w:rPr>
          <w:rFonts w:cs="Times New Roman"/>
          <w:sz w:val="26"/>
          <w:szCs w:val="26"/>
        </w:rPr>
        <w:t>hấp</w:t>
      </w:r>
      <w:proofErr w:type="spellEnd"/>
      <w:r w:rsidRPr="00AB3DB9">
        <w:rPr>
          <w:rFonts w:cs="Times New Roman"/>
          <w:sz w:val="26"/>
          <w:szCs w:val="26"/>
        </w:rPr>
        <w:t xml:space="preserve"> </w:t>
      </w:r>
      <w:proofErr w:type="spellStart"/>
      <w:r w:rsidRPr="00AB3DB9">
        <w:rPr>
          <w:rFonts w:cs="Times New Roman"/>
          <w:sz w:val="26"/>
          <w:szCs w:val="26"/>
        </w:rPr>
        <w:t>thụ</w:t>
      </w:r>
      <w:proofErr w:type="spellEnd"/>
      <w:r w:rsidRPr="00AB3DB9">
        <w:rPr>
          <w:rFonts w:cs="Times New Roman"/>
          <w:sz w:val="26"/>
          <w:szCs w:val="26"/>
        </w:rPr>
        <w:t xml:space="preserve"> ở </w:t>
      </w:r>
      <w:proofErr w:type="spellStart"/>
      <w:r w:rsidRPr="00AB3DB9">
        <w:rPr>
          <w:rFonts w:cs="Times New Roman"/>
          <w:sz w:val="26"/>
          <w:szCs w:val="26"/>
        </w:rPr>
        <w:t>bước</w:t>
      </w:r>
      <w:proofErr w:type="spellEnd"/>
      <w:r w:rsidRPr="00AB3DB9">
        <w:rPr>
          <w:rFonts w:cs="Times New Roman"/>
          <w:sz w:val="26"/>
          <w:szCs w:val="26"/>
        </w:rPr>
        <w:t xml:space="preserve"> </w:t>
      </w:r>
      <w:proofErr w:type="spellStart"/>
      <w:r w:rsidRPr="00AB3DB9">
        <w:rPr>
          <w:rFonts w:cs="Times New Roman"/>
          <w:sz w:val="26"/>
          <w:szCs w:val="26"/>
        </w:rPr>
        <w:t>sóng</w:t>
      </w:r>
      <w:proofErr w:type="spellEnd"/>
      <w:r w:rsidRPr="00AB3DB9">
        <w:rPr>
          <w:rFonts w:cs="Times New Roman"/>
          <w:sz w:val="26"/>
          <w:szCs w:val="26"/>
        </w:rPr>
        <w:t xml:space="preserve"> 540 nm </w:t>
      </w:r>
      <w:proofErr w:type="spellStart"/>
      <w:r w:rsidRPr="00AB3DB9">
        <w:rPr>
          <w:rFonts w:cs="Times New Roman"/>
          <w:sz w:val="26"/>
          <w:szCs w:val="26"/>
        </w:rPr>
        <w:t>tỉ</w:t>
      </w:r>
      <w:proofErr w:type="spellEnd"/>
      <w:r w:rsidRPr="00AB3DB9">
        <w:rPr>
          <w:rFonts w:cs="Times New Roman"/>
          <w:sz w:val="26"/>
          <w:szCs w:val="26"/>
        </w:rPr>
        <w:t xml:space="preserve"> </w:t>
      </w:r>
      <w:proofErr w:type="spellStart"/>
      <w:r w:rsidRPr="00AB3DB9">
        <w:rPr>
          <w:rFonts w:cs="Times New Roman"/>
          <w:sz w:val="26"/>
          <w:szCs w:val="26"/>
        </w:rPr>
        <w:t>lệ</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nồng</w:t>
      </w:r>
      <w:proofErr w:type="spellEnd"/>
      <w:r w:rsidRPr="00AB3DB9">
        <w:rPr>
          <w:rFonts w:cs="Times New Roman"/>
          <w:sz w:val="26"/>
          <w:szCs w:val="26"/>
        </w:rPr>
        <w:t xml:space="preserve"> </w:t>
      </w:r>
      <w:proofErr w:type="spellStart"/>
      <w:r w:rsidRPr="00AB3DB9">
        <w:rPr>
          <w:rFonts w:cs="Times New Roman"/>
          <w:sz w:val="26"/>
          <w:szCs w:val="26"/>
        </w:rPr>
        <w:t>độ</w:t>
      </w:r>
      <w:proofErr w:type="spellEnd"/>
      <w:r w:rsidRPr="00AB3DB9">
        <w:rPr>
          <w:rFonts w:cs="Times New Roman"/>
          <w:sz w:val="26"/>
          <w:szCs w:val="26"/>
        </w:rPr>
        <w:t xml:space="preserve"> bilirubin </w:t>
      </w:r>
      <w:proofErr w:type="spellStart"/>
      <w:r w:rsidRPr="00AB3DB9">
        <w:rPr>
          <w:rFonts w:cs="Times New Roman"/>
          <w:sz w:val="26"/>
          <w:szCs w:val="26"/>
        </w:rPr>
        <w:t>toàn</w:t>
      </w:r>
      <w:proofErr w:type="spellEnd"/>
      <w:r w:rsidRPr="00AB3DB9">
        <w:rPr>
          <w:rFonts w:cs="Times New Roman"/>
          <w:sz w:val="26"/>
          <w:szCs w:val="26"/>
        </w:rPr>
        <w:t xml:space="preserve"> </w:t>
      </w:r>
      <w:proofErr w:type="spellStart"/>
      <w:r w:rsidRPr="00AB3DB9">
        <w:rPr>
          <w:rFonts w:cs="Times New Roman"/>
          <w:sz w:val="26"/>
          <w:szCs w:val="26"/>
        </w:rPr>
        <w:t>phần</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009B3CC7" w:rsidRPr="00AB3DB9">
        <w:rPr>
          <w:rFonts w:cs="Times New Roman"/>
          <w:sz w:val="26"/>
          <w:szCs w:val="26"/>
          <w:lang w:val="vi-VN"/>
        </w:rPr>
        <w:t xml:space="preserve"> </w:t>
      </w:r>
      <w:r w:rsidRPr="00AB3DB9">
        <w:rPr>
          <w:rFonts w:cs="Times New Roman"/>
          <w:sz w:val="26"/>
          <w:szCs w:val="26"/>
        </w:rPr>
        <w:t>(</w:t>
      </w:r>
      <w:proofErr w:type="spellStart"/>
      <w:r w:rsidRPr="00AB3DB9">
        <w:rPr>
          <w:rFonts w:cs="Times New Roman"/>
          <w:sz w:val="26"/>
          <w:szCs w:val="26"/>
        </w:rPr>
        <w:t>thực</w:t>
      </w:r>
      <w:proofErr w:type="spellEnd"/>
      <w:r w:rsidRPr="00AB3DB9">
        <w:rPr>
          <w:rFonts w:cs="Times New Roman"/>
          <w:sz w:val="26"/>
          <w:szCs w:val="26"/>
        </w:rPr>
        <w:t xml:space="preserve"> </w:t>
      </w:r>
      <w:proofErr w:type="spellStart"/>
      <w:r w:rsidRPr="00AB3DB9">
        <w:rPr>
          <w:rFonts w:cs="Times New Roman"/>
          <w:sz w:val="26"/>
          <w:szCs w:val="26"/>
        </w:rPr>
        <w:t>hiện</w:t>
      </w:r>
      <w:proofErr w:type="spellEnd"/>
      <w:r w:rsidRPr="00AB3DB9">
        <w:rPr>
          <w:rFonts w:cs="Times New Roman"/>
          <w:sz w:val="26"/>
          <w:szCs w:val="26"/>
        </w:rPr>
        <w:t xml:space="preserve"> </w:t>
      </w:r>
      <w:proofErr w:type="spellStart"/>
      <w:r w:rsidRPr="00AB3DB9">
        <w:rPr>
          <w:rFonts w:cs="Times New Roman"/>
          <w:sz w:val="26"/>
          <w:szCs w:val="26"/>
        </w:rPr>
        <w:t>xét</w:t>
      </w:r>
      <w:proofErr w:type="spellEnd"/>
      <w:r w:rsidRPr="00AB3DB9">
        <w:rPr>
          <w:rFonts w:cs="Times New Roman"/>
          <w:sz w:val="26"/>
          <w:szCs w:val="26"/>
        </w:rPr>
        <w:t xml:space="preserve"> </w:t>
      </w:r>
      <w:proofErr w:type="spellStart"/>
      <w:r w:rsidRPr="00AB3DB9">
        <w:rPr>
          <w:rFonts w:cs="Times New Roman"/>
          <w:sz w:val="26"/>
          <w:szCs w:val="26"/>
        </w:rPr>
        <w:t>nghiệm</w:t>
      </w:r>
      <w:proofErr w:type="spellEnd"/>
      <w:r w:rsidRPr="00AB3DB9">
        <w:rPr>
          <w:rFonts w:cs="Times New Roman"/>
          <w:sz w:val="26"/>
          <w:szCs w:val="26"/>
        </w:rPr>
        <w:t xml:space="preserve"> </w:t>
      </w:r>
      <w:proofErr w:type="spellStart"/>
      <w:r w:rsidRPr="00AB3DB9">
        <w:rPr>
          <w:rFonts w:cs="Times New Roman"/>
          <w:sz w:val="26"/>
          <w:szCs w:val="26"/>
        </w:rPr>
        <w:t>với</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 xml:space="preserve"> </w:t>
      </w:r>
      <w:proofErr w:type="spellStart"/>
      <w:r w:rsidRPr="00AB3DB9">
        <w:rPr>
          <w:rFonts w:cs="Times New Roman"/>
          <w:sz w:val="26"/>
          <w:szCs w:val="26"/>
        </w:rPr>
        <w:t>trắng</w:t>
      </w:r>
      <w:proofErr w:type="spellEnd"/>
      <w:r w:rsidRPr="00AB3DB9">
        <w:rPr>
          <w:rFonts w:cs="Times New Roman"/>
          <w:sz w:val="26"/>
          <w:szCs w:val="26"/>
        </w:rPr>
        <w:t xml:space="preserve"> </w:t>
      </w:r>
      <w:proofErr w:type="spellStart"/>
      <w:r w:rsidRPr="00AB3DB9">
        <w:rPr>
          <w:rFonts w:cs="Times New Roman"/>
          <w:sz w:val="26"/>
          <w:szCs w:val="26"/>
        </w:rPr>
        <w:t>tách</w:t>
      </w:r>
      <w:proofErr w:type="spellEnd"/>
      <w:r w:rsidRPr="00AB3DB9">
        <w:rPr>
          <w:rFonts w:cs="Times New Roman"/>
          <w:sz w:val="26"/>
          <w:szCs w:val="26"/>
        </w:rPr>
        <w:t xml:space="preserve"> </w:t>
      </w:r>
      <w:proofErr w:type="spellStart"/>
      <w:r w:rsidRPr="00AB3DB9">
        <w:rPr>
          <w:rFonts w:cs="Times New Roman"/>
          <w:sz w:val="26"/>
          <w:szCs w:val="26"/>
        </w:rPr>
        <w:t>biệt</w:t>
      </w:r>
      <w:proofErr w:type="spellEnd"/>
      <w:r w:rsidRPr="00AB3DB9">
        <w:rPr>
          <w:rFonts w:cs="Times New Roman"/>
          <w:sz w:val="26"/>
          <w:szCs w:val="26"/>
        </w:rPr>
        <w:t xml:space="preserve"> </w:t>
      </w:r>
      <w:proofErr w:type="spellStart"/>
      <w:r w:rsidRPr="00AB3DB9">
        <w:rPr>
          <w:rFonts w:cs="Times New Roman"/>
          <w:sz w:val="26"/>
          <w:szCs w:val="26"/>
        </w:rPr>
        <w:t>để</w:t>
      </w:r>
      <w:proofErr w:type="spellEnd"/>
      <w:r w:rsidRPr="00AB3DB9">
        <w:rPr>
          <w:rFonts w:cs="Times New Roman"/>
          <w:sz w:val="26"/>
          <w:szCs w:val="26"/>
        </w:rPr>
        <w:t xml:space="preserve"> </w:t>
      </w:r>
      <w:proofErr w:type="spellStart"/>
      <w:r w:rsidRPr="00AB3DB9">
        <w:rPr>
          <w:rFonts w:cs="Times New Roman"/>
          <w:sz w:val="26"/>
          <w:szCs w:val="26"/>
        </w:rPr>
        <w:t>giảm</w:t>
      </w:r>
      <w:proofErr w:type="spellEnd"/>
      <w:r w:rsidRPr="00AB3DB9">
        <w:rPr>
          <w:rFonts w:cs="Times New Roman"/>
          <w:sz w:val="26"/>
          <w:szCs w:val="26"/>
        </w:rPr>
        <w:t xml:space="preserve"> </w:t>
      </w:r>
      <w:proofErr w:type="spellStart"/>
      <w:r w:rsidRPr="00AB3DB9">
        <w:rPr>
          <w:rFonts w:cs="Times New Roman"/>
          <w:sz w:val="26"/>
          <w:szCs w:val="26"/>
        </w:rPr>
        <w:t>ảnh</w:t>
      </w:r>
      <w:proofErr w:type="spellEnd"/>
      <w:r w:rsidRPr="00AB3DB9">
        <w:rPr>
          <w:rFonts w:cs="Times New Roman"/>
          <w:sz w:val="26"/>
          <w:szCs w:val="26"/>
        </w:rPr>
        <w:t xml:space="preserve"> </w:t>
      </w:r>
      <w:proofErr w:type="spellStart"/>
      <w:r w:rsidRPr="00AB3DB9">
        <w:rPr>
          <w:rFonts w:cs="Times New Roman"/>
          <w:sz w:val="26"/>
          <w:szCs w:val="26"/>
        </w:rPr>
        <w:t>hưởng</w:t>
      </w:r>
      <w:proofErr w:type="spellEnd"/>
      <w:r w:rsidRPr="00AB3DB9">
        <w:rPr>
          <w:rFonts w:cs="Times New Roman"/>
          <w:sz w:val="26"/>
          <w:szCs w:val="26"/>
        </w:rPr>
        <w:t xml:space="preserve"> </w:t>
      </w:r>
      <w:proofErr w:type="spellStart"/>
      <w:r w:rsidRPr="00AB3DB9">
        <w:rPr>
          <w:rFonts w:cs="Times New Roman"/>
          <w:sz w:val="26"/>
          <w:szCs w:val="26"/>
        </w:rPr>
        <w:t>của</w:t>
      </w:r>
      <w:proofErr w:type="spellEnd"/>
      <w:r w:rsidRPr="00AB3DB9">
        <w:rPr>
          <w:rFonts w:cs="Times New Roman"/>
          <w:sz w:val="26"/>
          <w:szCs w:val="26"/>
        </w:rPr>
        <w:t xml:space="preserve"> </w:t>
      </w:r>
      <w:proofErr w:type="spellStart"/>
      <w:r w:rsidRPr="00AB3DB9">
        <w:rPr>
          <w:rFonts w:cs="Times New Roman"/>
          <w:sz w:val="26"/>
          <w:szCs w:val="26"/>
        </w:rPr>
        <w:t>các</w:t>
      </w:r>
      <w:proofErr w:type="spellEnd"/>
      <w:r w:rsidRPr="00AB3DB9">
        <w:rPr>
          <w:rFonts w:cs="Times New Roman"/>
          <w:sz w:val="26"/>
          <w:szCs w:val="26"/>
        </w:rPr>
        <w:t xml:space="preserve"> </w:t>
      </w:r>
      <w:proofErr w:type="spellStart"/>
      <w:r w:rsidRPr="00AB3DB9">
        <w:rPr>
          <w:rFonts w:cs="Times New Roman"/>
          <w:sz w:val="26"/>
          <w:szCs w:val="26"/>
        </w:rPr>
        <w:t>yếu</w:t>
      </w:r>
      <w:proofErr w:type="spellEnd"/>
      <w:r w:rsidRPr="00AB3DB9">
        <w:rPr>
          <w:rFonts w:cs="Times New Roman"/>
          <w:sz w:val="26"/>
          <w:szCs w:val="26"/>
        </w:rPr>
        <w:t xml:space="preserve"> </w:t>
      </w:r>
      <w:proofErr w:type="spellStart"/>
      <w:r w:rsidRPr="00AB3DB9">
        <w:rPr>
          <w:rFonts w:cs="Times New Roman"/>
          <w:sz w:val="26"/>
          <w:szCs w:val="26"/>
        </w:rPr>
        <w:t>tố</w:t>
      </w:r>
      <w:proofErr w:type="spellEnd"/>
      <w:r w:rsidRPr="00AB3DB9">
        <w:rPr>
          <w:rFonts w:cs="Times New Roman"/>
          <w:sz w:val="26"/>
          <w:szCs w:val="26"/>
        </w:rPr>
        <w:t xml:space="preserve"> </w:t>
      </w:r>
      <w:proofErr w:type="spellStart"/>
      <w:r w:rsidRPr="00AB3DB9">
        <w:rPr>
          <w:rFonts w:cs="Times New Roman"/>
          <w:sz w:val="26"/>
          <w:szCs w:val="26"/>
        </w:rPr>
        <w:t>gây</w:t>
      </w:r>
      <w:proofErr w:type="spellEnd"/>
      <w:r w:rsidRPr="00AB3DB9">
        <w:rPr>
          <w:rFonts w:cs="Times New Roman"/>
          <w:sz w:val="26"/>
          <w:szCs w:val="26"/>
        </w:rPr>
        <w:t xml:space="preserve"> </w:t>
      </w:r>
      <w:proofErr w:type="spellStart"/>
      <w:r w:rsidRPr="00AB3DB9">
        <w:rPr>
          <w:rFonts w:cs="Times New Roman"/>
          <w:sz w:val="26"/>
          <w:szCs w:val="26"/>
        </w:rPr>
        <w:t>nhiễu</w:t>
      </w:r>
      <w:proofErr w:type="spellEnd"/>
      <w:r w:rsidRPr="00AB3DB9">
        <w:rPr>
          <w:rFonts w:cs="Times New Roman"/>
          <w:sz w:val="26"/>
          <w:szCs w:val="26"/>
        </w:rPr>
        <w:t xml:space="preserve"> </w:t>
      </w:r>
      <w:proofErr w:type="spellStart"/>
      <w:r w:rsidRPr="00AB3DB9">
        <w:rPr>
          <w:rFonts w:cs="Times New Roman"/>
          <w:sz w:val="26"/>
          <w:szCs w:val="26"/>
        </w:rPr>
        <w:t>nội</w:t>
      </w:r>
      <w:proofErr w:type="spellEnd"/>
      <w:r w:rsidRPr="00AB3DB9">
        <w:rPr>
          <w:rFonts w:cs="Times New Roman"/>
          <w:sz w:val="26"/>
          <w:szCs w:val="26"/>
        </w:rPr>
        <w:t xml:space="preserve"> </w:t>
      </w:r>
      <w:proofErr w:type="spellStart"/>
      <w:r w:rsidRPr="00AB3DB9">
        <w:rPr>
          <w:rFonts w:cs="Times New Roman"/>
          <w:sz w:val="26"/>
          <w:szCs w:val="26"/>
        </w:rPr>
        <w:t>sinh</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huyết</w:t>
      </w:r>
      <w:proofErr w:type="spellEnd"/>
      <w:r w:rsidRPr="00AB3DB9">
        <w:rPr>
          <w:rFonts w:cs="Times New Roman"/>
          <w:sz w:val="26"/>
          <w:szCs w:val="26"/>
        </w:rPr>
        <w:t xml:space="preserve"> </w:t>
      </w:r>
      <w:proofErr w:type="spellStart"/>
      <w:r w:rsidRPr="00AB3DB9">
        <w:rPr>
          <w:rFonts w:cs="Times New Roman"/>
          <w:sz w:val="26"/>
          <w:szCs w:val="26"/>
        </w:rPr>
        <w:t>thanh</w:t>
      </w:r>
      <w:proofErr w:type="spellEnd"/>
      <w:r w:rsidRPr="00AB3DB9">
        <w:rPr>
          <w:rFonts w:cs="Times New Roman"/>
          <w:sz w:val="26"/>
          <w:szCs w:val="26"/>
        </w:rPr>
        <w:t>).</w:t>
      </w:r>
    </w:p>
    <w:p w14:paraId="275055B9" w14:textId="77777777" w:rsidR="009068DD" w:rsidRPr="00AB3DB9" w:rsidRDefault="009068DD" w:rsidP="00706671">
      <w:pPr>
        <w:pStyle w:val="ListParagraph"/>
        <w:autoSpaceDE w:val="0"/>
        <w:autoSpaceDN w:val="0"/>
        <w:adjustRightInd w:val="0"/>
        <w:spacing w:line="360" w:lineRule="auto"/>
        <w:ind w:left="0"/>
        <w:rPr>
          <w:bCs/>
          <w:i/>
          <w:iCs/>
          <w:color w:val="000000"/>
          <w:sz w:val="26"/>
          <w:szCs w:val="26"/>
          <w:lang w:val="vi-VN"/>
        </w:rPr>
      </w:pPr>
      <w:proofErr w:type="spellStart"/>
      <w:r w:rsidRPr="00AB3DB9">
        <w:rPr>
          <w:b/>
          <w:bCs/>
          <w:i/>
          <w:iCs/>
          <w:color w:val="000000"/>
          <w:sz w:val="26"/>
          <w:szCs w:val="26"/>
        </w:rPr>
        <w:t>Xét</w:t>
      </w:r>
      <w:proofErr w:type="spellEnd"/>
      <w:r w:rsidRPr="00AB3DB9">
        <w:rPr>
          <w:b/>
          <w:bCs/>
          <w:i/>
          <w:iCs/>
          <w:color w:val="000000"/>
          <w:sz w:val="26"/>
          <w:szCs w:val="26"/>
        </w:rPr>
        <w:t xml:space="preserve"> </w:t>
      </w:r>
      <w:proofErr w:type="spellStart"/>
      <w:r w:rsidRPr="00AB3DB9">
        <w:rPr>
          <w:b/>
          <w:bCs/>
          <w:i/>
          <w:iCs/>
          <w:color w:val="000000"/>
          <w:sz w:val="26"/>
          <w:szCs w:val="26"/>
        </w:rPr>
        <w:t>nghiệm</w:t>
      </w:r>
      <w:proofErr w:type="spellEnd"/>
      <w:r w:rsidRPr="00AB3DB9">
        <w:rPr>
          <w:b/>
          <w:bCs/>
          <w:i/>
          <w:iCs/>
          <w:color w:val="000000"/>
          <w:sz w:val="26"/>
          <w:szCs w:val="26"/>
        </w:rPr>
        <w:t xml:space="preserve"> </w:t>
      </w:r>
      <w:proofErr w:type="spellStart"/>
      <w:r w:rsidRPr="00AB3DB9">
        <w:rPr>
          <w:b/>
          <w:bCs/>
          <w:i/>
          <w:iCs/>
          <w:color w:val="000000"/>
          <w:sz w:val="26"/>
          <w:szCs w:val="26"/>
        </w:rPr>
        <w:t>nước</w:t>
      </w:r>
      <w:proofErr w:type="spellEnd"/>
      <w:r w:rsidRPr="00AB3DB9">
        <w:rPr>
          <w:b/>
          <w:bCs/>
          <w:i/>
          <w:iCs/>
          <w:color w:val="000000"/>
          <w:sz w:val="26"/>
          <w:szCs w:val="26"/>
        </w:rPr>
        <w:t xml:space="preserve"> </w:t>
      </w:r>
      <w:proofErr w:type="spellStart"/>
      <w:r w:rsidR="00394FC3" w:rsidRPr="00AB3DB9">
        <w:rPr>
          <w:b/>
          <w:bCs/>
          <w:i/>
          <w:iCs/>
          <w:color w:val="000000"/>
          <w:sz w:val="26"/>
          <w:szCs w:val="26"/>
        </w:rPr>
        <w:t>tiểu</w:t>
      </w:r>
      <w:proofErr w:type="spellEnd"/>
      <w:r w:rsidR="00394FC3" w:rsidRPr="00AB3DB9">
        <w:rPr>
          <w:b/>
          <w:bCs/>
          <w:i/>
          <w:iCs/>
          <w:color w:val="000000"/>
          <w:sz w:val="26"/>
          <w:szCs w:val="26"/>
          <w:lang w:val="vi-VN"/>
        </w:rPr>
        <w:t>.</w:t>
      </w:r>
    </w:p>
    <w:p w14:paraId="4FF555ED" w14:textId="77777777" w:rsidR="009068DD" w:rsidRPr="00AB3DB9" w:rsidRDefault="009068DD" w:rsidP="00706671">
      <w:pPr>
        <w:autoSpaceDE w:val="0"/>
        <w:autoSpaceDN w:val="0"/>
        <w:adjustRightInd w:val="0"/>
        <w:spacing w:line="360" w:lineRule="auto"/>
        <w:ind w:firstLine="360"/>
        <w:jc w:val="both"/>
        <w:rPr>
          <w:rFonts w:cs="Times New Roman"/>
          <w:bCs w:val="0"/>
          <w:color w:val="000000"/>
          <w:sz w:val="26"/>
          <w:szCs w:val="26"/>
        </w:rPr>
      </w:pPr>
      <w:r w:rsidRPr="00AB3DB9">
        <w:rPr>
          <w:rFonts w:cs="Times New Roman"/>
          <w:color w:val="000000"/>
          <w:sz w:val="26"/>
          <w:szCs w:val="26"/>
        </w:rPr>
        <w:t xml:space="preserve">- </w:t>
      </w:r>
      <w:proofErr w:type="spellStart"/>
      <w:r w:rsidRPr="00AB3DB9">
        <w:rPr>
          <w:rFonts w:cs="Times New Roman"/>
          <w:color w:val="000000"/>
          <w:sz w:val="26"/>
          <w:szCs w:val="26"/>
        </w:rPr>
        <w:t>Đối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tượng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tham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gia</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nghiên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cứu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được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dặn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dò</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thập</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nước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tiểu</w:t>
      </w:r>
      <w:proofErr w:type="spellEnd"/>
      <w:r w:rsidRPr="00AB3DB9">
        <w:rPr>
          <w:rFonts w:cs="Times New Roman"/>
          <w:color w:val="000000"/>
          <w:sz w:val="26"/>
          <w:szCs w:val="26"/>
        </w:rPr>
        <w:t xml:space="preserve"> (20ml) </w:t>
      </w:r>
      <w:proofErr w:type="spellStart"/>
      <w:r w:rsidRPr="00AB3DB9">
        <w:rPr>
          <w:rFonts w:cs="Times New Roman"/>
          <w:color w:val="000000"/>
          <w:sz w:val="26"/>
          <w:szCs w:val="26"/>
        </w:rPr>
        <w:t>tại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nhà</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trong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ngày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lấy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máu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và</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mang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tới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địa</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điểm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điều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tra</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vào</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ngày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lấy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máu</w:t>
      </w:r>
      <w:proofErr w:type="spellEnd"/>
      <w:r w:rsidRPr="00AB3DB9">
        <w:rPr>
          <w:rFonts w:cs="Times New Roman"/>
          <w:color w:val="000000"/>
          <w:sz w:val="26"/>
          <w:szCs w:val="26"/>
        </w:rPr>
        <w:t xml:space="preserve">. </w:t>
      </w:r>
    </w:p>
    <w:p w14:paraId="11EE3606" w14:textId="77777777" w:rsidR="009068DD" w:rsidRPr="00AB3DB9" w:rsidRDefault="009068DD" w:rsidP="00706671">
      <w:pPr>
        <w:autoSpaceDE w:val="0"/>
        <w:autoSpaceDN w:val="0"/>
        <w:adjustRightInd w:val="0"/>
        <w:spacing w:line="360" w:lineRule="auto"/>
        <w:ind w:firstLine="360"/>
        <w:jc w:val="both"/>
        <w:rPr>
          <w:rFonts w:cs="Times New Roman"/>
          <w:bCs w:val="0"/>
          <w:color w:val="000000"/>
          <w:sz w:val="26"/>
          <w:szCs w:val="26"/>
        </w:rPr>
      </w:pPr>
      <w:r w:rsidRPr="00AB3DB9">
        <w:rPr>
          <w:rFonts w:cs="Times New Roman"/>
          <w:color w:val="000000"/>
          <w:sz w:val="26"/>
          <w:szCs w:val="26"/>
        </w:rPr>
        <w:lastRenderedPageBreak/>
        <w:t xml:space="preserve">- </w:t>
      </w:r>
      <w:proofErr w:type="spellStart"/>
      <w:r w:rsidRPr="00AB3DB9">
        <w:rPr>
          <w:rFonts w:cs="Times New Roman"/>
          <w:color w:val="000000"/>
          <w:sz w:val="26"/>
          <w:szCs w:val="26"/>
        </w:rPr>
        <w:t>Hướng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dẫn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đối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tượng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nghiên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cứu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lấy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nước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tiểu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vào</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buổi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sáng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trước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khi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lấy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vệ</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sinh</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bộ</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phận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sinh</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dục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ngoài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tiểu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bỏ</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phần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đầu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bãi</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nước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tiểu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lấy</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phần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giữa</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dòng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vào</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ống</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nghiệm</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sạch</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thể</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tích</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khoảng</w:t>
      </w:r>
      <w:proofErr w:type="spellEnd"/>
      <w:r w:rsidRPr="00AB3DB9">
        <w:rPr>
          <w:rFonts w:cs="Times New Roman"/>
          <w:color w:val="000000"/>
          <w:sz w:val="26"/>
          <w:szCs w:val="26"/>
        </w:rPr>
        <w:t xml:space="preserve"> 20ml. </w:t>
      </w:r>
    </w:p>
    <w:p w14:paraId="485F57DA" w14:textId="528F7F9B" w:rsidR="00BF3402" w:rsidRDefault="009068DD" w:rsidP="00706671">
      <w:pPr>
        <w:autoSpaceDE w:val="0"/>
        <w:autoSpaceDN w:val="0"/>
        <w:adjustRightInd w:val="0"/>
        <w:spacing w:line="360" w:lineRule="auto"/>
        <w:ind w:firstLine="360"/>
        <w:jc w:val="both"/>
        <w:rPr>
          <w:rFonts w:cs="Times New Roman"/>
          <w:color w:val="000000"/>
          <w:sz w:val="26"/>
          <w:szCs w:val="26"/>
        </w:rPr>
      </w:pPr>
      <w:r w:rsidRPr="00AB3DB9">
        <w:rPr>
          <w:rFonts w:cs="Times New Roman"/>
          <w:color w:val="000000"/>
          <w:sz w:val="26"/>
          <w:szCs w:val="26"/>
        </w:rPr>
        <w:t xml:space="preserve">- Các </w:t>
      </w:r>
      <w:proofErr w:type="spellStart"/>
      <w:r w:rsidRPr="00AB3DB9">
        <w:rPr>
          <w:rFonts w:cs="Times New Roman"/>
          <w:color w:val="000000"/>
          <w:sz w:val="26"/>
          <w:szCs w:val="26"/>
        </w:rPr>
        <w:t>mẫu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nước</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tiểu</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được</w:t>
      </w:r>
      <w:proofErr w:type="spellEnd"/>
      <w:r w:rsidRPr="00AB3DB9">
        <w:rPr>
          <w:rFonts w:cs="Times New Roman"/>
          <w:color w:val="000000"/>
          <w:sz w:val="26"/>
          <w:szCs w:val="26"/>
        </w:rPr>
        <w:t xml:space="preserve"> </w:t>
      </w:r>
      <w:proofErr w:type="spellStart"/>
      <w:r w:rsidRPr="00AB3DB9">
        <w:rPr>
          <w:rFonts w:cs="Times New Roman"/>
          <w:sz w:val="26"/>
          <w:szCs w:val="26"/>
        </w:rPr>
        <w:t>đậy</w:t>
      </w:r>
      <w:proofErr w:type="spellEnd"/>
      <w:r w:rsidRPr="00AB3DB9">
        <w:rPr>
          <w:rFonts w:cs="Times New Roman"/>
          <w:sz w:val="26"/>
          <w:szCs w:val="26"/>
        </w:rPr>
        <w:t xml:space="preserve"> </w:t>
      </w:r>
      <w:proofErr w:type="spellStart"/>
      <w:r w:rsidRPr="00AB3DB9">
        <w:rPr>
          <w:rFonts w:cs="Times New Roman"/>
          <w:sz w:val="26"/>
          <w:szCs w:val="26"/>
        </w:rPr>
        <w:t>chặt</w:t>
      </w:r>
      <w:proofErr w:type="spellEnd"/>
      <w:r w:rsidRPr="00AB3DB9">
        <w:rPr>
          <w:rFonts w:cs="Times New Roman"/>
          <w:sz w:val="26"/>
          <w:szCs w:val="26"/>
        </w:rPr>
        <w:t xml:space="preserve"> </w:t>
      </w:r>
      <w:proofErr w:type="spellStart"/>
      <w:r w:rsidRPr="00AB3DB9">
        <w:rPr>
          <w:rFonts w:cs="Times New Roman"/>
          <w:sz w:val="26"/>
          <w:szCs w:val="26"/>
        </w:rPr>
        <w:t>nắp</w:t>
      </w:r>
      <w:proofErr w:type="spellEnd"/>
      <w:r w:rsidRPr="00AB3DB9">
        <w:rPr>
          <w:rFonts w:cs="Times New Roman"/>
          <w:sz w:val="26"/>
          <w:szCs w:val="26"/>
        </w:rPr>
        <w:t xml:space="preserve">, </w:t>
      </w:r>
      <w:proofErr w:type="spellStart"/>
      <w:r w:rsidRPr="00AB3DB9">
        <w:rPr>
          <w:rFonts w:cs="Times New Roman"/>
          <w:sz w:val="26"/>
          <w:szCs w:val="26"/>
        </w:rPr>
        <w:t>xếp</w:t>
      </w:r>
      <w:proofErr w:type="spellEnd"/>
      <w:r w:rsidRPr="00AB3DB9">
        <w:rPr>
          <w:rFonts w:cs="Times New Roman"/>
          <w:sz w:val="26"/>
          <w:szCs w:val="26"/>
        </w:rPr>
        <w:t xml:space="preserve"> </w:t>
      </w:r>
      <w:proofErr w:type="spellStart"/>
      <w:r w:rsidRPr="00AB3DB9">
        <w:rPr>
          <w:rFonts w:cs="Times New Roman"/>
          <w:sz w:val="26"/>
          <w:szCs w:val="26"/>
        </w:rPr>
        <w:t>thẳng</w:t>
      </w:r>
      <w:proofErr w:type="spellEnd"/>
      <w:r w:rsidRPr="00AB3DB9">
        <w:rPr>
          <w:rFonts w:cs="Times New Roman"/>
          <w:sz w:val="26"/>
          <w:szCs w:val="26"/>
        </w:rPr>
        <w:t xml:space="preserve"> </w:t>
      </w:r>
      <w:proofErr w:type="spellStart"/>
      <w:r w:rsidRPr="00AB3DB9">
        <w:rPr>
          <w:rFonts w:cs="Times New Roman"/>
          <w:sz w:val="26"/>
          <w:szCs w:val="26"/>
        </w:rPr>
        <w:t>đứng</w:t>
      </w:r>
      <w:proofErr w:type="spellEnd"/>
      <w:r w:rsidRPr="00AB3DB9">
        <w:rPr>
          <w:rFonts w:cs="Times New Roman"/>
          <w:sz w:val="26"/>
          <w:szCs w:val="26"/>
        </w:rPr>
        <w:t xml:space="preserve"> </w:t>
      </w:r>
      <w:proofErr w:type="spellStart"/>
      <w:r w:rsidRPr="00AB3DB9">
        <w:rPr>
          <w:rFonts w:cs="Times New Roman"/>
          <w:sz w:val="26"/>
          <w:szCs w:val="26"/>
        </w:rPr>
        <w:t>vào</w:t>
      </w:r>
      <w:proofErr w:type="spellEnd"/>
      <w:r w:rsidRPr="00AB3DB9">
        <w:rPr>
          <w:rFonts w:cs="Times New Roman"/>
          <w:sz w:val="26"/>
          <w:szCs w:val="26"/>
        </w:rPr>
        <w:t xml:space="preserve"> </w:t>
      </w:r>
      <w:proofErr w:type="spellStart"/>
      <w:r w:rsidRPr="00AB3DB9">
        <w:rPr>
          <w:rFonts w:cs="Times New Roman"/>
          <w:sz w:val="26"/>
          <w:szCs w:val="26"/>
        </w:rPr>
        <w:t>giá</w:t>
      </w:r>
      <w:proofErr w:type="spellEnd"/>
      <w:r w:rsidRPr="00AB3DB9">
        <w:rPr>
          <w:rFonts w:cs="Times New Roman"/>
          <w:sz w:val="26"/>
          <w:szCs w:val="26"/>
        </w:rPr>
        <w:t xml:space="preserve"> </w:t>
      </w:r>
      <w:proofErr w:type="spellStart"/>
      <w:r w:rsidRPr="00AB3DB9">
        <w:rPr>
          <w:rFonts w:cs="Times New Roman"/>
          <w:sz w:val="26"/>
          <w:szCs w:val="26"/>
        </w:rPr>
        <w:t>đựng</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 xml:space="preserve"> </w:t>
      </w:r>
      <w:proofErr w:type="spellStart"/>
      <w:r w:rsidRPr="00AB3DB9">
        <w:rPr>
          <w:rFonts w:cs="Times New Roman"/>
          <w:sz w:val="26"/>
          <w:szCs w:val="26"/>
        </w:rPr>
        <w:t>và</w:t>
      </w:r>
      <w:proofErr w:type="spellEnd"/>
      <w:r w:rsidRPr="00AB3DB9">
        <w:rPr>
          <w:rFonts w:cs="Times New Roman"/>
          <w:sz w:val="26"/>
          <w:szCs w:val="26"/>
        </w:rPr>
        <w:t xml:space="preserve"> </w:t>
      </w:r>
      <w:proofErr w:type="spellStart"/>
      <w:r w:rsidRPr="00AB3DB9">
        <w:rPr>
          <w:rFonts w:cs="Times New Roman"/>
          <w:sz w:val="26"/>
          <w:szCs w:val="26"/>
        </w:rPr>
        <w:t>bảo</w:t>
      </w:r>
      <w:proofErr w:type="spellEnd"/>
      <w:r w:rsidRPr="00AB3DB9">
        <w:rPr>
          <w:rFonts w:cs="Times New Roman"/>
          <w:sz w:val="26"/>
          <w:szCs w:val="26"/>
        </w:rPr>
        <w:t xml:space="preserve"> </w:t>
      </w:r>
      <w:proofErr w:type="spellStart"/>
      <w:r w:rsidRPr="00AB3DB9">
        <w:rPr>
          <w:rFonts w:cs="Times New Roman"/>
          <w:sz w:val="26"/>
          <w:szCs w:val="26"/>
        </w:rPr>
        <w:t>quản</w:t>
      </w:r>
      <w:proofErr w:type="spellEnd"/>
      <w:r w:rsidRPr="00AB3DB9">
        <w:rPr>
          <w:rFonts w:cs="Times New Roman"/>
          <w:sz w:val="26"/>
          <w:szCs w:val="26"/>
        </w:rPr>
        <w:t xml:space="preserve"> </w:t>
      </w:r>
      <w:proofErr w:type="spellStart"/>
      <w:r w:rsidRPr="00AB3DB9">
        <w:rPr>
          <w:rFonts w:cs="Times New Roman"/>
          <w:sz w:val="26"/>
          <w:szCs w:val="26"/>
        </w:rPr>
        <w:t>trong</w:t>
      </w:r>
      <w:proofErr w:type="spellEnd"/>
      <w:r w:rsidRPr="00AB3DB9">
        <w:rPr>
          <w:rFonts w:cs="Times New Roman"/>
          <w:sz w:val="26"/>
          <w:szCs w:val="26"/>
        </w:rPr>
        <w:t xml:space="preserve"> “</w:t>
      </w:r>
      <w:proofErr w:type="spellStart"/>
      <w:r w:rsidRPr="00AB3DB9">
        <w:rPr>
          <w:rFonts w:cs="Times New Roman"/>
          <w:sz w:val="26"/>
          <w:szCs w:val="26"/>
        </w:rPr>
        <w:t>Hộp</w:t>
      </w:r>
      <w:proofErr w:type="spellEnd"/>
      <w:r w:rsidRPr="00AB3DB9">
        <w:rPr>
          <w:rFonts w:cs="Times New Roman"/>
          <w:sz w:val="26"/>
          <w:szCs w:val="26"/>
        </w:rPr>
        <w:t xml:space="preserve"> </w:t>
      </w:r>
      <w:proofErr w:type="spellStart"/>
      <w:r w:rsidRPr="00AB3DB9">
        <w:rPr>
          <w:rFonts w:cs="Times New Roman"/>
          <w:sz w:val="26"/>
          <w:szCs w:val="26"/>
        </w:rPr>
        <w:t>vận</w:t>
      </w:r>
      <w:proofErr w:type="spellEnd"/>
      <w:r w:rsidRPr="00AB3DB9">
        <w:rPr>
          <w:rFonts w:cs="Times New Roman"/>
          <w:sz w:val="26"/>
          <w:szCs w:val="26"/>
        </w:rPr>
        <w:t xml:space="preserve"> </w:t>
      </w:r>
      <w:proofErr w:type="spellStart"/>
      <w:r w:rsidRPr="00AB3DB9">
        <w:rPr>
          <w:rFonts w:cs="Times New Roman"/>
          <w:sz w:val="26"/>
          <w:szCs w:val="26"/>
        </w:rPr>
        <w:t>chuyển</w:t>
      </w:r>
      <w:proofErr w:type="spellEnd"/>
      <w:r w:rsidRPr="00AB3DB9">
        <w:rPr>
          <w:rFonts w:cs="Times New Roman"/>
          <w:sz w:val="26"/>
          <w:szCs w:val="26"/>
        </w:rPr>
        <w:t xml:space="preserve"> </w:t>
      </w:r>
      <w:proofErr w:type="spellStart"/>
      <w:r w:rsidRPr="00AB3DB9">
        <w:rPr>
          <w:rFonts w:cs="Times New Roman"/>
          <w:sz w:val="26"/>
          <w:szCs w:val="26"/>
        </w:rPr>
        <w:t>mẫu</w:t>
      </w:r>
      <w:proofErr w:type="spellEnd"/>
      <w:r w:rsidRPr="00AB3DB9">
        <w:rPr>
          <w:rFonts w:cs="Times New Roman"/>
          <w:sz w:val="26"/>
          <w:szCs w:val="26"/>
        </w:rPr>
        <w:t xml:space="preserve">” </w:t>
      </w:r>
      <w:proofErr w:type="spellStart"/>
      <w:r w:rsidRPr="00AB3DB9">
        <w:rPr>
          <w:rFonts w:cs="Times New Roman"/>
          <w:sz w:val="26"/>
          <w:szCs w:val="26"/>
        </w:rPr>
        <w:t>sau</w:t>
      </w:r>
      <w:proofErr w:type="spellEnd"/>
      <w:r w:rsidRPr="00AB3DB9">
        <w:rPr>
          <w:rFonts w:cs="Times New Roman"/>
          <w:sz w:val="26"/>
          <w:szCs w:val="26"/>
        </w:rPr>
        <w:t xml:space="preserve"> </w:t>
      </w:r>
      <w:proofErr w:type="spellStart"/>
      <w:r w:rsidRPr="00AB3DB9">
        <w:rPr>
          <w:rFonts w:cs="Times New Roman"/>
          <w:sz w:val="26"/>
          <w:szCs w:val="26"/>
        </w:rPr>
        <w:t>đó</w:t>
      </w:r>
      <w:proofErr w:type="spellEnd"/>
      <w:r w:rsidRPr="00AB3DB9">
        <w:rPr>
          <w:rFonts w:cs="Times New Roman"/>
          <w:sz w:val="26"/>
          <w:szCs w:val="26"/>
        </w:rPr>
        <w:t xml:space="preserve"> </w:t>
      </w:r>
      <w:proofErr w:type="spellStart"/>
      <w:r w:rsidRPr="00AB3DB9">
        <w:rPr>
          <w:rFonts w:cs="Times New Roman"/>
          <w:sz w:val="26"/>
          <w:szCs w:val="26"/>
        </w:rPr>
        <w:t>vận</w:t>
      </w:r>
      <w:proofErr w:type="spellEnd"/>
      <w:r w:rsidRPr="00AB3DB9">
        <w:rPr>
          <w:rFonts w:cs="Times New Roman"/>
          <w:sz w:val="26"/>
          <w:szCs w:val="26"/>
        </w:rPr>
        <w:t xml:space="preserve"> </w:t>
      </w:r>
      <w:proofErr w:type="spellStart"/>
      <w:r w:rsidRPr="00AB3DB9">
        <w:rPr>
          <w:rFonts w:cs="Times New Roman"/>
          <w:sz w:val="26"/>
          <w:szCs w:val="26"/>
        </w:rPr>
        <w:t>chuyển</w:t>
      </w:r>
      <w:proofErr w:type="spellEnd"/>
      <w:r w:rsidRPr="00AB3DB9">
        <w:rPr>
          <w:rFonts w:cs="Times New Roman"/>
          <w:sz w:val="26"/>
          <w:szCs w:val="26"/>
        </w:rPr>
        <w:t xml:space="preserve"> </w:t>
      </w:r>
      <w:proofErr w:type="spellStart"/>
      <w:r w:rsidRPr="00AB3DB9">
        <w:rPr>
          <w:rFonts w:cs="Times New Roman"/>
          <w:sz w:val="26"/>
          <w:szCs w:val="26"/>
        </w:rPr>
        <w:t>bằng</w:t>
      </w:r>
      <w:proofErr w:type="spellEnd"/>
      <w:r w:rsidRPr="00AB3DB9">
        <w:rPr>
          <w:rFonts w:cs="Times New Roman"/>
          <w:sz w:val="26"/>
          <w:szCs w:val="26"/>
        </w:rPr>
        <w:t xml:space="preserve"> “</w:t>
      </w:r>
      <w:proofErr w:type="spellStart"/>
      <w:r w:rsidRPr="00AB3DB9">
        <w:rPr>
          <w:rFonts w:cs="Times New Roman"/>
          <w:sz w:val="26"/>
          <w:szCs w:val="26"/>
        </w:rPr>
        <w:t>Thùng</w:t>
      </w:r>
      <w:proofErr w:type="spellEnd"/>
      <w:r w:rsidRPr="00AB3DB9">
        <w:rPr>
          <w:rFonts w:cs="Times New Roman"/>
          <w:sz w:val="26"/>
          <w:szCs w:val="26"/>
        </w:rPr>
        <w:t xml:space="preserve"> </w:t>
      </w:r>
      <w:proofErr w:type="spellStart"/>
      <w:r w:rsidRPr="00AB3DB9">
        <w:rPr>
          <w:rFonts w:cs="Times New Roman"/>
          <w:sz w:val="26"/>
          <w:szCs w:val="26"/>
        </w:rPr>
        <w:t>vận</w:t>
      </w:r>
      <w:proofErr w:type="spellEnd"/>
      <w:r w:rsidRPr="00AB3DB9">
        <w:rPr>
          <w:rFonts w:cs="Times New Roman"/>
          <w:sz w:val="26"/>
          <w:szCs w:val="26"/>
        </w:rPr>
        <w:t xml:space="preserve"> </w:t>
      </w:r>
      <w:proofErr w:type="spellStart"/>
      <w:r w:rsidRPr="00AB3DB9">
        <w:rPr>
          <w:rFonts w:cs="Times New Roman"/>
          <w:sz w:val="26"/>
          <w:szCs w:val="26"/>
        </w:rPr>
        <w:t>chuyển</w:t>
      </w:r>
      <w:proofErr w:type="spellEnd"/>
      <w:r w:rsidRPr="00AB3DB9">
        <w:rPr>
          <w:rFonts w:cs="Times New Roman"/>
          <w:sz w:val="26"/>
          <w:szCs w:val="26"/>
        </w:rPr>
        <w:t xml:space="preserve"> </w:t>
      </w:r>
      <w:proofErr w:type="spellStart"/>
      <w:r w:rsidRPr="00AB3DB9">
        <w:rPr>
          <w:rFonts w:cs="Times New Roman"/>
          <w:sz w:val="26"/>
          <w:szCs w:val="26"/>
        </w:rPr>
        <w:t>bệnh</w:t>
      </w:r>
      <w:proofErr w:type="spellEnd"/>
      <w:r w:rsidRPr="00AB3DB9">
        <w:rPr>
          <w:rFonts w:cs="Times New Roman"/>
          <w:sz w:val="26"/>
          <w:szCs w:val="26"/>
        </w:rPr>
        <w:t xml:space="preserve"> </w:t>
      </w:r>
      <w:proofErr w:type="spellStart"/>
      <w:r w:rsidRPr="00AB3DB9">
        <w:rPr>
          <w:rFonts w:cs="Times New Roman"/>
          <w:sz w:val="26"/>
          <w:szCs w:val="26"/>
        </w:rPr>
        <w:t>phẩm</w:t>
      </w:r>
      <w:proofErr w:type="spellEnd"/>
      <w:r w:rsidRPr="00AB3DB9">
        <w:rPr>
          <w:rFonts w:cs="Times New Roman"/>
          <w:sz w:val="26"/>
          <w:szCs w:val="26"/>
        </w:rPr>
        <w:t xml:space="preserve">” </w:t>
      </w:r>
      <w:proofErr w:type="spellStart"/>
      <w:r w:rsidRPr="00AB3DB9">
        <w:rPr>
          <w:rFonts w:cs="Times New Roman"/>
          <w:sz w:val="26"/>
          <w:szCs w:val="26"/>
        </w:rPr>
        <w:t>có</w:t>
      </w:r>
      <w:proofErr w:type="spellEnd"/>
      <w:r w:rsidRPr="00AB3DB9">
        <w:rPr>
          <w:rFonts w:cs="Times New Roman"/>
          <w:sz w:val="26"/>
          <w:szCs w:val="26"/>
        </w:rPr>
        <w:t xml:space="preserve"> </w:t>
      </w:r>
      <w:proofErr w:type="spellStart"/>
      <w:r w:rsidRPr="00AB3DB9">
        <w:rPr>
          <w:rFonts w:cs="Times New Roman"/>
          <w:sz w:val="26"/>
          <w:szCs w:val="26"/>
        </w:rPr>
        <w:t>nhiệt</w:t>
      </w:r>
      <w:proofErr w:type="spellEnd"/>
      <w:r w:rsidRPr="00AB3DB9">
        <w:rPr>
          <w:rFonts w:cs="Times New Roman"/>
          <w:sz w:val="26"/>
          <w:szCs w:val="26"/>
        </w:rPr>
        <w:t xml:space="preserve"> </w:t>
      </w:r>
      <w:proofErr w:type="spellStart"/>
      <w:r w:rsidRPr="00AB3DB9">
        <w:rPr>
          <w:rFonts w:cs="Times New Roman"/>
          <w:sz w:val="26"/>
          <w:szCs w:val="26"/>
        </w:rPr>
        <w:t>kế</w:t>
      </w:r>
      <w:proofErr w:type="spellEnd"/>
      <w:r w:rsidRPr="00AB3DB9">
        <w:rPr>
          <w:rFonts w:cs="Times New Roman"/>
          <w:sz w:val="26"/>
          <w:szCs w:val="26"/>
        </w:rPr>
        <w:t xml:space="preserve">, </w:t>
      </w:r>
      <w:proofErr w:type="spellStart"/>
      <w:r w:rsidRPr="00AB3DB9">
        <w:rPr>
          <w:rFonts w:cs="Times New Roman"/>
          <w:sz w:val="26"/>
          <w:szCs w:val="26"/>
        </w:rPr>
        <w:t>đá</w:t>
      </w:r>
      <w:proofErr w:type="spellEnd"/>
      <w:r w:rsidRPr="00AB3DB9">
        <w:rPr>
          <w:rFonts w:cs="Times New Roman"/>
          <w:sz w:val="26"/>
          <w:szCs w:val="26"/>
        </w:rPr>
        <w:t xml:space="preserve"> </w:t>
      </w:r>
      <w:proofErr w:type="spellStart"/>
      <w:r w:rsidRPr="00AB3DB9">
        <w:rPr>
          <w:rFonts w:cs="Times New Roman"/>
          <w:sz w:val="26"/>
          <w:szCs w:val="26"/>
        </w:rPr>
        <w:t>khô</w:t>
      </w:r>
      <w:proofErr w:type="spellEnd"/>
      <w:r w:rsidRPr="00AB3DB9">
        <w:rPr>
          <w:rFonts w:cs="Times New Roman"/>
          <w:color w:val="FF0000"/>
          <w:sz w:val="26"/>
          <w:szCs w:val="26"/>
        </w:rPr>
        <w:t xml:space="preserve"> </w:t>
      </w:r>
      <w:proofErr w:type="spellStart"/>
      <w:r w:rsidRPr="00AB3DB9">
        <w:rPr>
          <w:rFonts w:cs="Times New Roman"/>
          <w:color w:val="000000"/>
          <w:sz w:val="26"/>
          <w:szCs w:val="26"/>
        </w:rPr>
        <w:t>chuyển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về</w:t>
      </w:r>
      <w:proofErr w:type="spellEnd"/>
      <w:r w:rsidRPr="00AB3DB9">
        <w:rPr>
          <w:rFonts w:cs="Times New Roman"/>
          <w:color w:val="000000"/>
          <w:sz w:val="26"/>
          <w:szCs w:val="26"/>
        </w:rPr>
        <w:t xml:space="preserve"> </w:t>
      </w:r>
      <w:r w:rsidRPr="00AB3DB9">
        <w:rPr>
          <w:rFonts w:eastAsia="Calibri" w:cs="Times New Roman"/>
          <w:sz w:val="26"/>
          <w:szCs w:val="26"/>
          <w:lang w:val="vi-VN"/>
        </w:rPr>
        <w:t>Bệnh viện Medlatec, Hà Nội</w:t>
      </w:r>
      <w:r w:rsidRPr="00AB3DB9">
        <w:rPr>
          <w:rFonts w:cs="Times New Roman"/>
          <w:color w:val="000000"/>
          <w:sz w:val="26"/>
          <w:szCs w:val="26"/>
        </w:rPr>
        <w:t xml:space="preserve"> </w:t>
      </w:r>
      <w:proofErr w:type="spellStart"/>
      <w:r w:rsidRPr="00AB3DB9">
        <w:rPr>
          <w:rFonts w:cs="Times New Roman"/>
          <w:color w:val="000000"/>
          <w:sz w:val="26"/>
          <w:szCs w:val="26"/>
        </w:rPr>
        <w:t>để</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phân</w:t>
      </w:r>
      <w:proofErr w:type="spellEnd"/>
      <w:r w:rsidRPr="00AB3DB9">
        <w:rPr>
          <w:rFonts w:cs="Times New Roman"/>
          <w:color w:val="000000"/>
          <w:sz w:val="26"/>
          <w:szCs w:val="26"/>
        </w:rPr>
        <w:t xml:space="preserve"> </w:t>
      </w:r>
      <w:proofErr w:type="spellStart"/>
      <w:r w:rsidRPr="00AB3DB9">
        <w:rPr>
          <w:rFonts w:cs="Times New Roman"/>
          <w:color w:val="000000"/>
          <w:sz w:val="26"/>
          <w:szCs w:val="26"/>
        </w:rPr>
        <w:t>tích</w:t>
      </w:r>
      <w:proofErr w:type="spellEnd"/>
      <w:r w:rsidRPr="00AB3DB9">
        <w:rPr>
          <w:rFonts w:cs="Times New Roman"/>
          <w:color w:val="000000"/>
          <w:sz w:val="26"/>
          <w:szCs w:val="26"/>
        </w:rPr>
        <w:t>.</w:t>
      </w:r>
      <w:bookmarkStart w:id="491" w:name="_Hlk120347662"/>
    </w:p>
    <w:p w14:paraId="581A6CE3"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34BB9AEB"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6CE97675"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65D84B23"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4047DCC7"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7865485B"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6F166A53"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1593F638"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4BECE0BE"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3C9B58B9"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68FEE606"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3979028F" w14:textId="77777777" w:rsidR="00D91BCC" w:rsidRDefault="00D91BCC" w:rsidP="00D91BCC">
      <w:pPr>
        <w:autoSpaceDE w:val="0"/>
        <w:autoSpaceDN w:val="0"/>
        <w:adjustRightInd w:val="0"/>
        <w:spacing w:line="360" w:lineRule="auto"/>
        <w:ind w:firstLine="360"/>
        <w:jc w:val="both"/>
        <w:rPr>
          <w:rFonts w:cs="Times New Roman"/>
          <w:color w:val="000000"/>
          <w:sz w:val="26"/>
          <w:szCs w:val="26"/>
        </w:rPr>
      </w:pPr>
    </w:p>
    <w:p w14:paraId="14C056AD" w14:textId="77777777" w:rsidR="00B6264E" w:rsidRDefault="00B6264E" w:rsidP="00CF01CD">
      <w:pPr>
        <w:spacing w:line="360" w:lineRule="auto"/>
        <w:jc w:val="both"/>
        <w:rPr>
          <w:rFonts w:cs="Times New Roman"/>
          <w:noProof/>
          <w:sz w:val="25"/>
          <w:szCs w:val="25"/>
        </w:rPr>
      </w:pPr>
    </w:p>
    <w:p w14:paraId="72FB4B1F" w14:textId="77777777" w:rsidR="0019263F" w:rsidRDefault="0019263F" w:rsidP="00CF01CD">
      <w:pPr>
        <w:spacing w:line="360" w:lineRule="auto"/>
        <w:jc w:val="both"/>
        <w:rPr>
          <w:rFonts w:cs="Times New Roman"/>
          <w:noProof/>
          <w:sz w:val="25"/>
          <w:szCs w:val="25"/>
        </w:rPr>
      </w:pPr>
    </w:p>
    <w:p w14:paraId="06B23AF1" w14:textId="77777777" w:rsidR="0019263F" w:rsidRDefault="0019263F" w:rsidP="00CF01CD">
      <w:pPr>
        <w:spacing w:line="360" w:lineRule="auto"/>
        <w:jc w:val="both"/>
        <w:rPr>
          <w:rFonts w:cs="Times New Roman"/>
          <w:noProof/>
          <w:sz w:val="25"/>
          <w:szCs w:val="25"/>
        </w:rPr>
      </w:pPr>
    </w:p>
    <w:p w14:paraId="58940993" w14:textId="77777777" w:rsidR="0019263F" w:rsidRDefault="0019263F" w:rsidP="00CF01CD">
      <w:pPr>
        <w:spacing w:line="360" w:lineRule="auto"/>
        <w:jc w:val="both"/>
        <w:rPr>
          <w:rFonts w:cs="Times New Roman"/>
          <w:noProof/>
          <w:sz w:val="25"/>
          <w:szCs w:val="25"/>
        </w:rPr>
      </w:pPr>
    </w:p>
    <w:p w14:paraId="33DF54FD" w14:textId="77777777" w:rsidR="0019263F" w:rsidRDefault="0019263F" w:rsidP="00CF01CD">
      <w:pPr>
        <w:spacing w:line="360" w:lineRule="auto"/>
        <w:jc w:val="both"/>
        <w:rPr>
          <w:rFonts w:cs="Times New Roman"/>
          <w:noProof/>
          <w:sz w:val="25"/>
          <w:szCs w:val="25"/>
        </w:rPr>
      </w:pPr>
    </w:p>
    <w:p w14:paraId="494BCC11" w14:textId="77777777" w:rsidR="0019263F" w:rsidRDefault="0019263F" w:rsidP="00CF01CD">
      <w:pPr>
        <w:spacing w:line="360" w:lineRule="auto"/>
        <w:jc w:val="both"/>
        <w:rPr>
          <w:rFonts w:cs="Times New Roman"/>
          <w:noProof/>
          <w:sz w:val="25"/>
          <w:szCs w:val="25"/>
        </w:rPr>
      </w:pPr>
    </w:p>
    <w:p w14:paraId="6C7BC10F" w14:textId="77777777" w:rsidR="0019263F" w:rsidRDefault="0019263F" w:rsidP="00CF01CD">
      <w:pPr>
        <w:spacing w:line="360" w:lineRule="auto"/>
        <w:jc w:val="both"/>
        <w:rPr>
          <w:rFonts w:cs="Times New Roman"/>
          <w:noProof/>
          <w:sz w:val="25"/>
          <w:szCs w:val="25"/>
        </w:rPr>
      </w:pPr>
    </w:p>
    <w:p w14:paraId="3810F9B3" w14:textId="77777777" w:rsidR="0019263F" w:rsidRDefault="0019263F" w:rsidP="00CF01CD">
      <w:pPr>
        <w:spacing w:line="360" w:lineRule="auto"/>
        <w:jc w:val="both"/>
        <w:rPr>
          <w:rFonts w:cs="Times New Roman"/>
          <w:noProof/>
          <w:sz w:val="25"/>
          <w:szCs w:val="25"/>
        </w:rPr>
      </w:pPr>
    </w:p>
    <w:p w14:paraId="2CFDD937" w14:textId="77777777" w:rsidR="0019263F" w:rsidRDefault="0019263F" w:rsidP="00CF01CD">
      <w:pPr>
        <w:spacing w:line="360" w:lineRule="auto"/>
        <w:jc w:val="both"/>
        <w:rPr>
          <w:rFonts w:cs="Times New Roman"/>
          <w:noProof/>
          <w:sz w:val="25"/>
          <w:szCs w:val="25"/>
        </w:rPr>
      </w:pPr>
    </w:p>
    <w:p w14:paraId="33B06966" w14:textId="77777777" w:rsidR="0019263F" w:rsidRDefault="0019263F" w:rsidP="00CF01CD">
      <w:pPr>
        <w:spacing w:line="360" w:lineRule="auto"/>
        <w:jc w:val="both"/>
        <w:rPr>
          <w:rFonts w:cs="Times New Roman"/>
          <w:noProof/>
          <w:sz w:val="25"/>
          <w:szCs w:val="25"/>
        </w:rPr>
      </w:pPr>
    </w:p>
    <w:p w14:paraId="48281425" w14:textId="77777777" w:rsidR="0019263F" w:rsidRDefault="0019263F" w:rsidP="00CF01CD">
      <w:pPr>
        <w:spacing w:line="360" w:lineRule="auto"/>
        <w:jc w:val="both"/>
        <w:rPr>
          <w:rFonts w:cs="Times New Roman"/>
          <w:noProof/>
          <w:sz w:val="25"/>
          <w:szCs w:val="25"/>
        </w:rPr>
      </w:pPr>
    </w:p>
    <w:p w14:paraId="54C3CF0E" w14:textId="77777777" w:rsidR="0019263F" w:rsidRDefault="0019263F" w:rsidP="00CF01CD">
      <w:pPr>
        <w:spacing w:line="360" w:lineRule="auto"/>
        <w:jc w:val="both"/>
        <w:rPr>
          <w:rFonts w:cs="Times New Roman"/>
          <w:noProof/>
          <w:sz w:val="25"/>
          <w:szCs w:val="25"/>
        </w:rPr>
      </w:pPr>
    </w:p>
    <w:p w14:paraId="34FB53B4" w14:textId="77777777" w:rsidR="0019263F" w:rsidRDefault="0019263F" w:rsidP="00CF01CD">
      <w:pPr>
        <w:spacing w:line="360" w:lineRule="auto"/>
        <w:jc w:val="both"/>
        <w:rPr>
          <w:rFonts w:cs="Times New Roman"/>
          <w:noProof/>
          <w:sz w:val="25"/>
          <w:szCs w:val="25"/>
        </w:rPr>
      </w:pPr>
    </w:p>
    <w:p w14:paraId="28B64413" w14:textId="77777777" w:rsidR="00B6264E" w:rsidRDefault="00B6264E" w:rsidP="00CF01CD">
      <w:pPr>
        <w:spacing w:line="360" w:lineRule="auto"/>
        <w:jc w:val="both"/>
        <w:rPr>
          <w:rFonts w:cs="Times New Roman"/>
          <w:noProof/>
          <w:sz w:val="25"/>
          <w:szCs w:val="25"/>
        </w:rPr>
      </w:pPr>
    </w:p>
    <w:p w14:paraId="0738A23F" w14:textId="31C9E07F" w:rsidR="008C48FC" w:rsidRPr="00075F81" w:rsidRDefault="00BF3402" w:rsidP="00CF01CD">
      <w:pPr>
        <w:spacing w:line="360" w:lineRule="auto"/>
        <w:jc w:val="both"/>
        <w:rPr>
          <w:rFonts w:cs="Times New Roman"/>
          <w:noProof/>
          <w:sz w:val="25"/>
          <w:szCs w:val="25"/>
        </w:rPr>
      </w:pPr>
      <w:r w:rsidRPr="00075F81">
        <w:rPr>
          <w:noProof/>
          <w:sz w:val="23"/>
          <w:szCs w:val="23"/>
        </w:rPr>
        <w:lastRenderedPageBreak/>
        <mc:AlternateContent>
          <mc:Choice Requires="wps">
            <w:drawing>
              <wp:anchor distT="0" distB="0" distL="114300" distR="114300" simplePos="0" relativeHeight="251661312" behindDoc="0" locked="0" layoutInCell="1" allowOverlap="1" wp14:anchorId="05B128EE" wp14:editId="454DF0CE">
                <wp:simplePos x="0" y="0"/>
                <wp:positionH relativeFrom="margin">
                  <wp:posOffset>1601470</wp:posOffset>
                </wp:positionH>
                <wp:positionV relativeFrom="paragraph">
                  <wp:posOffset>260033</wp:posOffset>
                </wp:positionV>
                <wp:extent cx="2843213" cy="561975"/>
                <wp:effectExtent l="0" t="0" r="14605" b="28575"/>
                <wp:wrapNone/>
                <wp:docPr id="1667735011"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213" cy="561975"/>
                        </a:xfrm>
                        <a:prstGeom prst="roundRect">
                          <a:avLst/>
                        </a:prstGeom>
                        <a:solidFill>
                          <a:srgbClr val="ED7D31"/>
                        </a:solidFill>
                        <a:ln w="25400" cap="flat" cmpd="sng" algn="ctr">
                          <a:solidFill>
                            <a:srgbClr val="4F81BD">
                              <a:shade val="50000"/>
                            </a:srgbClr>
                          </a:solidFill>
                          <a:prstDash val="solid"/>
                        </a:ln>
                        <a:effectLst/>
                      </wps:spPr>
                      <wps:txbx>
                        <w:txbxContent>
                          <w:p w14:paraId="02FFAE78" w14:textId="77777777" w:rsidR="00BF3402" w:rsidRPr="000D0903" w:rsidRDefault="00BF3402" w:rsidP="00BF3402">
                            <w:pPr>
                              <w:jc w:val="center"/>
                              <w:rPr>
                                <w:b/>
                                <w:bCs w:val="0"/>
                                <w:sz w:val="23"/>
                                <w:szCs w:val="23"/>
                              </w:rPr>
                            </w:pPr>
                            <w:r w:rsidRPr="00075F81">
                              <w:rPr>
                                <w:rFonts w:cs="Times New Roman"/>
                                <w:sz w:val="23"/>
                                <w:szCs w:val="23"/>
                              </w:rPr>
                              <w:t xml:space="preserve">       </w:t>
                            </w:r>
                            <w:proofErr w:type="spellStart"/>
                            <w:r w:rsidRPr="00075F81">
                              <w:rPr>
                                <w:b/>
                                <w:bCs w:val="0"/>
                                <w:sz w:val="23"/>
                                <w:szCs w:val="23"/>
                              </w:rPr>
                              <w:t>Đối</w:t>
                            </w:r>
                            <w:proofErr w:type="spellEnd"/>
                            <w:r w:rsidRPr="00075F81">
                              <w:rPr>
                                <w:b/>
                                <w:bCs w:val="0"/>
                                <w:sz w:val="23"/>
                                <w:szCs w:val="23"/>
                              </w:rPr>
                              <w:t xml:space="preserve"> </w:t>
                            </w:r>
                            <w:proofErr w:type="spellStart"/>
                            <w:r w:rsidRPr="00075F81">
                              <w:rPr>
                                <w:b/>
                                <w:bCs w:val="0"/>
                                <w:sz w:val="23"/>
                                <w:szCs w:val="23"/>
                              </w:rPr>
                              <w:t>tượng</w:t>
                            </w:r>
                            <w:proofErr w:type="spellEnd"/>
                            <w:r w:rsidRPr="00075F81">
                              <w:rPr>
                                <w:b/>
                                <w:bCs w:val="0"/>
                                <w:sz w:val="23"/>
                                <w:szCs w:val="23"/>
                              </w:rPr>
                              <w:t xml:space="preserve"> </w:t>
                            </w:r>
                            <w:proofErr w:type="spellStart"/>
                            <w:r w:rsidRPr="00075F81">
                              <w:rPr>
                                <w:b/>
                                <w:bCs w:val="0"/>
                                <w:sz w:val="23"/>
                                <w:szCs w:val="23"/>
                              </w:rPr>
                              <w:t>đủ</w:t>
                            </w:r>
                            <w:proofErr w:type="spellEnd"/>
                            <w:r w:rsidRPr="00075F81">
                              <w:rPr>
                                <w:b/>
                                <w:bCs w:val="0"/>
                                <w:sz w:val="23"/>
                                <w:szCs w:val="23"/>
                              </w:rPr>
                              <w:t xml:space="preserve"> </w:t>
                            </w:r>
                            <w:proofErr w:type="spellStart"/>
                            <w:r w:rsidRPr="00075F81">
                              <w:rPr>
                                <w:b/>
                                <w:bCs w:val="0"/>
                                <w:sz w:val="23"/>
                                <w:szCs w:val="23"/>
                              </w:rPr>
                              <w:t>điều</w:t>
                            </w:r>
                            <w:proofErr w:type="spellEnd"/>
                            <w:r w:rsidRPr="00075F81">
                              <w:rPr>
                                <w:b/>
                                <w:bCs w:val="0"/>
                                <w:sz w:val="23"/>
                                <w:szCs w:val="23"/>
                              </w:rPr>
                              <w:t xml:space="preserve"> </w:t>
                            </w:r>
                            <w:proofErr w:type="spellStart"/>
                            <w:r w:rsidRPr="00075F81">
                              <w:rPr>
                                <w:b/>
                                <w:bCs w:val="0"/>
                                <w:sz w:val="23"/>
                                <w:szCs w:val="23"/>
                              </w:rPr>
                              <w:t>kiện</w:t>
                            </w:r>
                            <w:proofErr w:type="spellEnd"/>
                            <w:r w:rsidRPr="00075F81">
                              <w:rPr>
                                <w:b/>
                                <w:bCs w:val="0"/>
                                <w:sz w:val="23"/>
                                <w:szCs w:val="23"/>
                              </w:rPr>
                              <w:t xml:space="preserve"> </w:t>
                            </w:r>
                            <w:proofErr w:type="spellStart"/>
                            <w:r w:rsidRPr="00075F81">
                              <w:rPr>
                                <w:b/>
                                <w:bCs w:val="0"/>
                                <w:sz w:val="23"/>
                                <w:szCs w:val="23"/>
                              </w:rPr>
                              <w:t>tham</w:t>
                            </w:r>
                            <w:proofErr w:type="spellEnd"/>
                            <w:r w:rsidRPr="00075F81">
                              <w:rPr>
                                <w:b/>
                                <w:bCs w:val="0"/>
                                <w:sz w:val="23"/>
                                <w:szCs w:val="23"/>
                              </w:rPr>
                              <w:t xml:space="preserve"> </w:t>
                            </w:r>
                            <w:proofErr w:type="spellStart"/>
                            <w:r w:rsidRPr="00075F81">
                              <w:rPr>
                                <w:b/>
                                <w:bCs w:val="0"/>
                                <w:sz w:val="23"/>
                                <w:szCs w:val="23"/>
                              </w:rPr>
                              <w:t>gia</w:t>
                            </w:r>
                            <w:proofErr w:type="spellEnd"/>
                            <w:r w:rsidRPr="00075F81">
                              <w:rPr>
                                <w:b/>
                                <w:bCs w:val="0"/>
                                <w:sz w:val="23"/>
                                <w:szCs w:val="23"/>
                              </w:rPr>
                              <w:t xml:space="preserve"> </w:t>
                            </w:r>
                            <w:proofErr w:type="spellStart"/>
                            <w:r w:rsidRPr="00075F81">
                              <w:rPr>
                                <w:b/>
                                <w:bCs w:val="0"/>
                                <w:sz w:val="23"/>
                                <w:szCs w:val="23"/>
                              </w:rPr>
                              <w:t>sàng</w:t>
                            </w:r>
                            <w:proofErr w:type="spellEnd"/>
                            <w:r w:rsidRPr="00075F81">
                              <w:rPr>
                                <w:b/>
                                <w:bCs w:val="0"/>
                                <w:sz w:val="23"/>
                                <w:szCs w:val="23"/>
                              </w:rPr>
                              <w:t xml:space="preserve"> </w:t>
                            </w:r>
                            <w:proofErr w:type="spellStart"/>
                            <w:r w:rsidRPr="00075F81">
                              <w:rPr>
                                <w:b/>
                                <w:bCs w:val="0"/>
                                <w:sz w:val="23"/>
                                <w:szCs w:val="23"/>
                              </w:rPr>
                              <w:t>lọc</w:t>
                            </w:r>
                            <w:proofErr w:type="spellEnd"/>
                            <w:r w:rsidRPr="00075F81">
                              <w:rPr>
                                <w:b/>
                                <w:bCs w:val="0"/>
                                <w:sz w:val="23"/>
                                <w:szCs w:val="23"/>
                              </w:rPr>
                              <w:t xml:space="preserve"> </w:t>
                            </w:r>
                            <w:r w:rsidRPr="000D0903">
                              <w:rPr>
                                <w:b/>
                                <w:bCs w:val="0"/>
                                <w:sz w:val="23"/>
                                <w:szCs w:val="23"/>
                              </w:rPr>
                              <w:t>(n= 673)</w:t>
                            </w:r>
                          </w:p>
                          <w:p w14:paraId="5AA9F1BE" w14:textId="25D4E718" w:rsidR="00BF3402" w:rsidRPr="00075F81" w:rsidRDefault="00BF3402" w:rsidP="00BF3402">
                            <w:pPr>
                              <w:rPr>
                                <w:rFonts w:cs="Times New Roman"/>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128EE" id="Rounded Rectangle 24" o:spid="_x0000_s1028" style="position:absolute;left:0;text-align:left;margin-left:126.1pt;margin-top:20.5pt;width:223.9pt;height:4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" fillcolor="#ed7d31" strokecolor="#385d8a" strokeweight="2pt">
                <v:path arrowok="t"/>
                <v:textbox>
                  <w:txbxContent>
                    <w:p w14:paraId="02FFAE78" w14:textId="77777777" w:rsidR="00BF3402" w:rsidRPr="000D0903" w:rsidRDefault="00BF3402" w:rsidP="00BF3402">
                      <w:pPr>
                        <w:jc w:val="center"/>
                        <w:rPr>
                          <w:b/>
                          <w:bCs w:val="0"/>
                          <w:sz w:val="23"/>
                          <w:szCs w:val="23"/>
                        </w:rPr>
                      </w:pPr>
                      <w:r w:rsidRPr="00075F81">
                        <w:rPr>
                          <w:rFonts w:cs="Times New Roman"/>
                          <w:sz w:val="23"/>
                          <w:szCs w:val="23"/>
                        </w:rPr>
                        <w:t xml:space="preserve">       </w:t>
                      </w:r>
                      <w:proofErr w:type="spellStart"/>
                      <w:r w:rsidRPr="00075F81">
                        <w:rPr>
                          <w:b/>
                          <w:bCs w:val="0"/>
                          <w:sz w:val="23"/>
                          <w:szCs w:val="23"/>
                        </w:rPr>
                        <w:t>Đối</w:t>
                      </w:r>
                      <w:proofErr w:type="spellEnd"/>
                      <w:r w:rsidRPr="00075F81">
                        <w:rPr>
                          <w:b/>
                          <w:bCs w:val="0"/>
                          <w:sz w:val="23"/>
                          <w:szCs w:val="23"/>
                        </w:rPr>
                        <w:t xml:space="preserve"> </w:t>
                      </w:r>
                      <w:proofErr w:type="spellStart"/>
                      <w:r w:rsidRPr="00075F81">
                        <w:rPr>
                          <w:b/>
                          <w:bCs w:val="0"/>
                          <w:sz w:val="23"/>
                          <w:szCs w:val="23"/>
                        </w:rPr>
                        <w:t>tượng</w:t>
                      </w:r>
                      <w:proofErr w:type="spellEnd"/>
                      <w:r w:rsidRPr="00075F81">
                        <w:rPr>
                          <w:b/>
                          <w:bCs w:val="0"/>
                          <w:sz w:val="23"/>
                          <w:szCs w:val="23"/>
                        </w:rPr>
                        <w:t xml:space="preserve"> </w:t>
                      </w:r>
                      <w:proofErr w:type="spellStart"/>
                      <w:r w:rsidRPr="00075F81">
                        <w:rPr>
                          <w:b/>
                          <w:bCs w:val="0"/>
                          <w:sz w:val="23"/>
                          <w:szCs w:val="23"/>
                        </w:rPr>
                        <w:t>đủ</w:t>
                      </w:r>
                      <w:proofErr w:type="spellEnd"/>
                      <w:r w:rsidRPr="00075F81">
                        <w:rPr>
                          <w:b/>
                          <w:bCs w:val="0"/>
                          <w:sz w:val="23"/>
                          <w:szCs w:val="23"/>
                        </w:rPr>
                        <w:t xml:space="preserve"> </w:t>
                      </w:r>
                      <w:proofErr w:type="spellStart"/>
                      <w:r w:rsidRPr="00075F81">
                        <w:rPr>
                          <w:b/>
                          <w:bCs w:val="0"/>
                          <w:sz w:val="23"/>
                          <w:szCs w:val="23"/>
                        </w:rPr>
                        <w:t>điều</w:t>
                      </w:r>
                      <w:proofErr w:type="spellEnd"/>
                      <w:r w:rsidRPr="00075F81">
                        <w:rPr>
                          <w:b/>
                          <w:bCs w:val="0"/>
                          <w:sz w:val="23"/>
                          <w:szCs w:val="23"/>
                        </w:rPr>
                        <w:t xml:space="preserve"> </w:t>
                      </w:r>
                      <w:proofErr w:type="spellStart"/>
                      <w:r w:rsidRPr="00075F81">
                        <w:rPr>
                          <w:b/>
                          <w:bCs w:val="0"/>
                          <w:sz w:val="23"/>
                          <w:szCs w:val="23"/>
                        </w:rPr>
                        <w:t>kiện</w:t>
                      </w:r>
                      <w:proofErr w:type="spellEnd"/>
                      <w:r w:rsidRPr="00075F81">
                        <w:rPr>
                          <w:b/>
                          <w:bCs w:val="0"/>
                          <w:sz w:val="23"/>
                          <w:szCs w:val="23"/>
                        </w:rPr>
                        <w:t xml:space="preserve"> </w:t>
                      </w:r>
                      <w:proofErr w:type="spellStart"/>
                      <w:r w:rsidRPr="00075F81">
                        <w:rPr>
                          <w:b/>
                          <w:bCs w:val="0"/>
                          <w:sz w:val="23"/>
                          <w:szCs w:val="23"/>
                        </w:rPr>
                        <w:t>tham</w:t>
                      </w:r>
                      <w:proofErr w:type="spellEnd"/>
                      <w:r w:rsidRPr="00075F81">
                        <w:rPr>
                          <w:b/>
                          <w:bCs w:val="0"/>
                          <w:sz w:val="23"/>
                          <w:szCs w:val="23"/>
                        </w:rPr>
                        <w:t xml:space="preserve"> </w:t>
                      </w:r>
                      <w:proofErr w:type="spellStart"/>
                      <w:r w:rsidRPr="00075F81">
                        <w:rPr>
                          <w:b/>
                          <w:bCs w:val="0"/>
                          <w:sz w:val="23"/>
                          <w:szCs w:val="23"/>
                        </w:rPr>
                        <w:t>gia</w:t>
                      </w:r>
                      <w:proofErr w:type="spellEnd"/>
                      <w:r w:rsidRPr="00075F81">
                        <w:rPr>
                          <w:b/>
                          <w:bCs w:val="0"/>
                          <w:sz w:val="23"/>
                          <w:szCs w:val="23"/>
                        </w:rPr>
                        <w:t xml:space="preserve"> </w:t>
                      </w:r>
                      <w:proofErr w:type="spellStart"/>
                      <w:r w:rsidRPr="00075F81">
                        <w:rPr>
                          <w:b/>
                          <w:bCs w:val="0"/>
                          <w:sz w:val="23"/>
                          <w:szCs w:val="23"/>
                        </w:rPr>
                        <w:t>sàng</w:t>
                      </w:r>
                      <w:proofErr w:type="spellEnd"/>
                      <w:r w:rsidRPr="00075F81">
                        <w:rPr>
                          <w:b/>
                          <w:bCs w:val="0"/>
                          <w:sz w:val="23"/>
                          <w:szCs w:val="23"/>
                        </w:rPr>
                        <w:t xml:space="preserve"> </w:t>
                      </w:r>
                      <w:proofErr w:type="spellStart"/>
                      <w:r w:rsidRPr="00075F81">
                        <w:rPr>
                          <w:b/>
                          <w:bCs w:val="0"/>
                          <w:sz w:val="23"/>
                          <w:szCs w:val="23"/>
                        </w:rPr>
                        <w:t>lọc</w:t>
                      </w:r>
                      <w:proofErr w:type="spellEnd"/>
                      <w:r w:rsidRPr="00075F81">
                        <w:rPr>
                          <w:b/>
                          <w:bCs w:val="0"/>
                          <w:sz w:val="23"/>
                          <w:szCs w:val="23"/>
                        </w:rPr>
                        <w:t xml:space="preserve"> </w:t>
                      </w:r>
                      <w:r w:rsidRPr="000D0903">
                        <w:rPr>
                          <w:b/>
                          <w:bCs w:val="0"/>
                          <w:sz w:val="23"/>
                          <w:szCs w:val="23"/>
                        </w:rPr>
                        <w:t>(n= 673)</w:t>
                      </w:r>
                    </w:p>
                    <w:p w14:paraId="5AA9F1BE" w14:textId="25D4E718" w:rsidR="00BF3402" w:rsidRPr="00075F81" w:rsidRDefault="00BF3402" w:rsidP="00BF3402">
                      <w:pPr>
                        <w:rPr>
                          <w:rFonts w:cs="Times New Roman"/>
                          <w:sz w:val="23"/>
                          <w:szCs w:val="23"/>
                        </w:rPr>
                      </w:pPr>
                    </w:p>
                  </w:txbxContent>
                </v:textbox>
                <w10:wrap anchorx="margin"/>
              </v:roundrect>
            </w:pict>
          </mc:Fallback>
        </mc:AlternateContent>
      </w:r>
    </w:p>
    <w:p w14:paraId="75AAF103" w14:textId="6594278F" w:rsidR="009068DD" w:rsidRPr="00075F81" w:rsidRDefault="002702B4" w:rsidP="00CF01CD">
      <w:pPr>
        <w:spacing w:line="360" w:lineRule="auto"/>
        <w:jc w:val="both"/>
        <w:rPr>
          <w:rFonts w:cs="Times New Roman"/>
          <w:noProof/>
          <w:sz w:val="25"/>
          <w:szCs w:val="25"/>
        </w:rPr>
      </w:pPr>
      <w:r w:rsidRPr="00075F81">
        <w:rPr>
          <w:noProof/>
          <w:sz w:val="23"/>
          <w:szCs w:val="23"/>
        </w:rPr>
        <mc:AlternateContent>
          <mc:Choice Requires="wps">
            <w:drawing>
              <wp:anchor distT="0" distB="0" distL="114300" distR="114300" simplePos="0" relativeHeight="251658240" behindDoc="0" locked="0" layoutInCell="1" allowOverlap="1" wp14:anchorId="050C8C7D" wp14:editId="6B318324">
                <wp:simplePos x="0" y="0"/>
                <wp:positionH relativeFrom="margin">
                  <wp:posOffset>-288290</wp:posOffset>
                </wp:positionH>
                <wp:positionV relativeFrom="paragraph">
                  <wp:posOffset>82550</wp:posOffset>
                </wp:positionV>
                <wp:extent cx="1228725" cy="1968500"/>
                <wp:effectExtent l="0" t="0" r="28575" b="12700"/>
                <wp:wrapNone/>
                <wp:docPr id="5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68500"/>
                        </a:xfrm>
                        <a:prstGeom prst="rect">
                          <a:avLst/>
                        </a:prstGeom>
                        <a:solidFill>
                          <a:schemeClr val="accent5">
                            <a:lumMod val="20000"/>
                            <a:lumOff val="80000"/>
                          </a:schemeClr>
                        </a:solidFill>
                        <a:ln w="25400" cap="flat" cmpd="sng" algn="ctr">
                          <a:solidFill>
                            <a:srgbClr val="4F81BD">
                              <a:shade val="50000"/>
                            </a:srgbClr>
                          </a:solidFill>
                          <a:prstDash val="solid"/>
                        </a:ln>
                        <a:effectLst/>
                      </wps:spPr>
                      <wps:txbx>
                        <w:txbxContent>
                          <w:p w14:paraId="0CE1C0B2" w14:textId="77777777" w:rsidR="00F40AC7" w:rsidRPr="00075F81" w:rsidRDefault="00F40AC7" w:rsidP="00651ADE">
                            <w:pPr>
                              <w:rPr>
                                <w:b/>
                                <w:bCs w:val="0"/>
                                <w:sz w:val="23"/>
                                <w:szCs w:val="23"/>
                              </w:rPr>
                            </w:pPr>
                            <w:r w:rsidRPr="00075F81">
                              <w:rPr>
                                <w:b/>
                                <w:bCs w:val="0"/>
                                <w:sz w:val="23"/>
                                <w:szCs w:val="23"/>
                              </w:rPr>
                              <w:t xml:space="preserve">Giai </w:t>
                            </w:r>
                            <w:proofErr w:type="spellStart"/>
                            <w:r w:rsidRPr="00075F81">
                              <w:rPr>
                                <w:b/>
                                <w:bCs w:val="0"/>
                                <w:sz w:val="23"/>
                                <w:szCs w:val="23"/>
                              </w:rPr>
                              <w:t>đoạn</w:t>
                            </w:r>
                            <w:proofErr w:type="spellEnd"/>
                            <w:r w:rsidRPr="00075F81">
                              <w:rPr>
                                <w:b/>
                                <w:bCs w:val="0"/>
                                <w:sz w:val="23"/>
                                <w:szCs w:val="23"/>
                              </w:rPr>
                              <w:t xml:space="preserve"> 1:</w:t>
                            </w:r>
                          </w:p>
                          <w:p w14:paraId="4BAA2024" w14:textId="77777777" w:rsidR="00F40AC7" w:rsidRPr="00075F81" w:rsidRDefault="00F40AC7" w:rsidP="00651ADE">
                            <w:pPr>
                              <w:rPr>
                                <w:sz w:val="23"/>
                                <w:szCs w:val="23"/>
                              </w:rPr>
                            </w:pPr>
                            <w:proofErr w:type="spellStart"/>
                            <w:r w:rsidRPr="00075F81">
                              <w:rPr>
                                <w:sz w:val="23"/>
                                <w:szCs w:val="23"/>
                              </w:rPr>
                              <w:t>Nghiên</w:t>
                            </w:r>
                            <w:proofErr w:type="spellEnd"/>
                            <w:r w:rsidRPr="00075F81">
                              <w:rPr>
                                <w:sz w:val="23"/>
                                <w:szCs w:val="23"/>
                              </w:rPr>
                              <w:t xml:space="preserve"> </w:t>
                            </w:r>
                            <w:proofErr w:type="spellStart"/>
                            <w:r w:rsidRPr="00075F81">
                              <w:rPr>
                                <w:sz w:val="23"/>
                                <w:szCs w:val="23"/>
                              </w:rPr>
                              <w:t>cứu</w:t>
                            </w:r>
                            <w:proofErr w:type="spellEnd"/>
                            <w:r w:rsidRPr="00075F81">
                              <w:rPr>
                                <w:sz w:val="23"/>
                                <w:szCs w:val="23"/>
                              </w:rPr>
                              <w:t xml:space="preserve"> </w:t>
                            </w:r>
                            <w:proofErr w:type="spellStart"/>
                            <w:r w:rsidRPr="00075F81">
                              <w:rPr>
                                <w:sz w:val="23"/>
                                <w:szCs w:val="23"/>
                              </w:rPr>
                              <w:t>cắt</w:t>
                            </w:r>
                            <w:proofErr w:type="spellEnd"/>
                            <w:r w:rsidRPr="00075F81">
                              <w:rPr>
                                <w:sz w:val="23"/>
                                <w:szCs w:val="23"/>
                              </w:rPr>
                              <w:t xml:space="preserve"> </w:t>
                            </w:r>
                            <w:proofErr w:type="spellStart"/>
                            <w:r w:rsidRPr="00075F81">
                              <w:rPr>
                                <w:sz w:val="23"/>
                                <w:szCs w:val="23"/>
                              </w:rPr>
                              <w:t>ngang</w:t>
                            </w:r>
                            <w:proofErr w:type="spellEnd"/>
                          </w:p>
                          <w:p w14:paraId="589FD6C0" w14:textId="77777777" w:rsidR="00F40AC7" w:rsidRPr="00075F81" w:rsidRDefault="00F40AC7" w:rsidP="00651ADE">
                            <w:pPr>
                              <w:rPr>
                                <w:sz w:val="23"/>
                                <w:szCs w:val="23"/>
                              </w:rPr>
                            </w:pPr>
                            <w:r w:rsidRPr="00075F81">
                              <w:rPr>
                                <w:sz w:val="23"/>
                                <w:szCs w:val="23"/>
                              </w:rPr>
                              <w:t xml:space="preserve">ĐTNC </w:t>
                            </w:r>
                            <w:proofErr w:type="spellStart"/>
                            <w:r w:rsidRPr="00075F81">
                              <w:rPr>
                                <w:sz w:val="23"/>
                                <w:szCs w:val="23"/>
                              </w:rPr>
                              <w:t>được</w:t>
                            </w:r>
                            <w:proofErr w:type="spellEnd"/>
                            <w:r w:rsidRPr="00075F81">
                              <w:rPr>
                                <w:sz w:val="23"/>
                                <w:szCs w:val="23"/>
                              </w:rPr>
                              <w:t xml:space="preserve">: </w:t>
                            </w:r>
                          </w:p>
                          <w:p w14:paraId="06FE5D25" w14:textId="77777777" w:rsidR="00F40AC7" w:rsidRPr="00075F81" w:rsidRDefault="00F40AC7" w:rsidP="00651ADE">
                            <w:pPr>
                              <w:rPr>
                                <w:sz w:val="23"/>
                                <w:szCs w:val="23"/>
                              </w:rPr>
                            </w:pPr>
                            <w:r w:rsidRPr="00075F81">
                              <w:rPr>
                                <w:sz w:val="23"/>
                                <w:szCs w:val="23"/>
                              </w:rPr>
                              <w:t>-</w:t>
                            </w:r>
                            <w:proofErr w:type="spellStart"/>
                            <w:r w:rsidRPr="00075F81">
                              <w:rPr>
                                <w:sz w:val="23"/>
                                <w:szCs w:val="23"/>
                              </w:rPr>
                              <w:t>Phỏng</w:t>
                            </w:r>
                            <w:proofErr w:type="spellEnd"/>
                            <w:r w:rsidRPr="00075F81">
                              <w:rPr>
                                <w:sz w:val="23"/>
                                <w:szCs w:val="23"/>
                              </w:rPr>
                              <w:t xml:space="preserve"> </w:t>
                            </w:r>
                            <w:proofErr w:type="spellStart"/>
                            <w:r w:rsidRPr="00075F81">
                              <w:rPr>
                                <w:sz w:val="23"/>
                                <w:szCs w:val="23"/>
                              </w:rPr>
                              <w:t>vấn</w:t>
                            </w:r>
                            <w:proofErr w:type="spellEnd"/>
                            <w:r w:rsidRPr="00075F81">
                              <w:rPr>
                                <w:sz w:val="23"/>
                                <w:szCs w:val="23"/>
                              </w:rPr>
                              <w:t xml:space="preserve"> </w:t>
                            </w:r>
                            <w:proofErr w:type="spellStart"/>
                            <w:r w:rsidRPr="00075F81">
                              <w:rPr>
                                <w:sz w:val="23"/>
                                <w:szCs w:val="23"/>
                              </w:rPr>
                              <w:t>tên</w:t>
                            </w:r>
                            <w:proofErr w:type="spellEnd"/>
                            <w:r w:rsidRPr="00075F81">
                              <w:rPr>
                                <w:sz w:val="23"/>
                                <w:szCs w:val="23"/>
                              </w:rPr>
                              <w:t xml:space="preserve">, </w:t>
                            </w:r>
                            <w:proofErr w:type="spellStart"/>
                            <w:r w:rsidRPr="00075F81">
                              <w:rPr>
                                <w:sz w:val="23"/>
                                <w:szCs w:val="23"/>
                              </w:rPr>
                              <w:t>tuổi</w:t>
                            </w:r>
                            <w:proofErr w:type="spellEnd"/>
                            <w:r w:rsidRPr="00075F81">
                              <w:rPr>
                                <w:sz w:val="23"/>
                                <w:szCs w:val="23"/>
                              </w:rPr>
                              <w:t xml:space="preserve">, </w:t>
                            </w:r>
                          </w:p>
                          <w:p w14:paraId="6747FC4D" w14:textId="77777777" w:rsidR="00F40AC7" w:rsidRPr="00075F81" w:rsidRDefault="00F40AC7" w:rsidP="00651ADE">
                            <w:pPr>
                              <w:rPr>
                                <w:sz w:val="23"/>
                                <w:szCs w:val="23"/>
                              </w:rPr>
                            </w:pPr>
                            <w:proofErr w:type="spellStart"/>
                            <w:r w:rsidRPr="00075F81">
                              <w:rPr>
                                <w:sz w:val="23"/>
                                <w:szCs w:val="23"/>
                              </w:rPr>
                              <w:t>Đo</w:t>
                            </w:r>
                            <w:proofErr w:type="spellEnd"/>
                            <w:r w:rsidRPr="00075F81">
                              <w:rPr>
                                <w:sz w:val="23"/>
                                <w:szCs w:val="23"/>
                              </w:rPr>
                              <w:t xml:space="preserve"> </w:t>
                            </w:r>
                            <w:proofErr w:type="spellStart"/>
                            <w:r w:rsidRPr="00075F81">
                              <w:rPr>
                                <w:sz w:val="23"/>
                                <w:szCs w:val="23"/>
                              </w:rPr>
                              <w:t>chiều</w:t>
                            </w:r>
                            <w:proofErr w:type="spellEnd"/>
                            <w:r w:rsidRPr="00075F81">
                              <w:rPr>
                                <w:sz w:val="23"/>
                                <w:szCs w:val="23"/>
                              </w:rPr>
                              <w:t xml:space="preserve"> </w:t>
                            </w:r>
                            <w:proofErr w:type="spellStart"/>
                            <w:r w:rsidRPr="00075F81">
                              <w:rPr>
                                <w:sz w:val="23"/>
                                <w:szCs w:val="23"/>
                              </w:rPr>
                              <w:t>cao</w:t>
                            </w:r>
                            <w:proofErr w:type="spellEnd"/>
                            <w:r w:rsidRPr="00075F81">
                              <w:rPr>
                                <w:sz w:val="23"/>
                                <w:szCs w:val="23"/>
                              </w:rPr>
                              <w:t xml:space="preserve">, </w:t>
                            </w:r>
                            <w:proofErr w:type="spellStart"/>
                            <w:r w:rsidRPr="00075F81">
                              <w:rPr>
                                <w:sz w:val="23"/>
                                <w:szCs w:val="23"/>
                              </w:rPr>
                              <w:t>cân</w:t>
                            </w:r>
                            <w:proofErr w:type="spellEnd"/>
                            <w:r w:rsidRPr="00075F81">
                              <w:rPr>
                                <w:sz w:val="23"/>
                                <w:szCs w:val="23"/>
                              </w:rPr>
                              <w:t xml:space="preserve"> </w:t>
                            </w:r>
                            <w:proofErr w:type="spellStart"/>
                            <w:r w:rsidRPr="00075F81">
                              <w:rPr>
                                <w:sz w:val="23"/>
                                <w:szCs w:val="23"/>
                              </w:rPr>
                              <w:t>nặng</w:t>
                            </w:r>
                            <w:proofErr w:type="spellEnd"/>
                            <w:r w:rsidRPr="00075F81">
                              <w:rPr>
                                <w:sz w:val="23"/>
                                <w:szCs w:val="23"/>
                              </w:rPr>
                              <w:t xml:space="preserve">, </w:t>
                            </w:r>
                            <w:proofErr w:type="spellStart"/>
                            <w:r w:rsidRPr="00075F81">
                              <w:rPr>
                                <w:sz w:val="23"/>
                                <w:szCs w:val="23"/>
                              </w:rPr>
                              <w:t>vòng</w:t>
                            </w:r>
                            <w:proofErr w:type="spellEnd"/>
                            <w:r w:rsidRPr="00075F81">
                              <w:rPr>
                                <w:sz w:val="23"/>
                                <w:szCs w:val="23"/>
                              </w:rPr>
                              <w:t xml:space="preserve"> </w:t>
                            </w:r>
                            <w:proofErr w:type="spellStart"/>
                            <w:r w:rsidRPr="00075F81">
                              <w:rPr>
                                <w:sz w:val="23"/>
                                <w:szCs w:val="23"/>
                              </w:rPr>
                              <w:t>eo</w:t>
                            </w:r>
                            <w:proofErr w:type="spellEnd"/>
                            <w:r w:rsidRPr="00075F81">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C8C7D" id="Rectangle 31" o:spid="_x0000_s1029" style="position:absolute;left:0;text-align:left;margin-left:-22.7pt;margin-top:6.5pt;width:96.75pt;height:1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" fillcolor="#deeaf6 [664]" strokecolor="#385d8a" strokeweight="2pt">
                <v:path arrowok="t"/>
                <v:textbox>
                  <w:txbxContent>
                    <w:p w14:paraId="0CE1C0B2" w14:textId="77777777" w:rsidR="00F40AC7" w:rsidRPr="00075F81" w:rsidRDefault="00F40AC7" w:rsidP="00651ADE">
                      <w:pPr>
                        <w:rPr>
                          <w:b/>
                          <w:bCs w:val="0"/>
                          <w:sz w:val="23"/>
                          <w:szCs w:val="23"/>
                        </w:rPr>
                      </w:pPr>
                      <w:r w:rsidRPr="00075F81">
                        <w:rPr>
                          <w:b/>
                          <w:bCs w:val="0"/>
                          <w:sz w:val="23"/>
                          <w:szCs w:val="23"/>
                        </w:rPr>
                        <w:t xml:space="preserve">Giai </w:t>
                      </w:r>
                      <w:proofErr w:type="spellStart"/>
                      <w:r w:rsidRPr="00075F81">
                        <w:rPr>
                          <w:b/>
                          <w:bCs w:val="0"/>
                          <w:sz w:val="23"/>
                          <w:szCs w:val="23"/>
                        </w:rPr>
                        <w:t>đoạn</w:t>
                      </w:r>
                      <w:proofErr w:type="spellEnd"/>
                      <w:r w:rsidRPr="00075F81">
                        <w:rPr>
                          <w:b/>
                          <w:bCs w:val="0"/>
                          <w:sz w:val="23"/>
                          <w:szCs w:val="23"/>
                        </w:rPr>
                        <w:t xml:space="preserve"> 1:</w:t>
                      </w:r>
                    </w:p>
                    <w:p w14:paraId="4BAA2024" w14:textId="77777777" w:rsidR="00F40AC7" w:rsidRPr="00075F81" w:rsidRDefault="00F40AC7" w:rsidP="00651ADE">
                      <w:pPr>
                        <w:rPr>
                          <w:sz w:val="23"/>
                          <w:szCs w:val="23"/>
                        </w:rPr>
                      </w:pPr>
                      <w:proofErr w:type="spellStart"/>
                      <w:r w:rsidRPr="00075F81">
                        <w:rPr>
                          <w:sz w:val="23"/>
                          <w:szCs w:val="23"/>
                        </w:rPr>
                        <w:t>Nghiên</w:t>
                      </w:r>
                      <w:proofErr w:type="spellEnd"/>
                      <w:r w:rsidRPr="00075F81">
                        <w:rPr>
                          <w:sz w:val="23"/>
                          <w:szCs w:val="23"/>
                        </w:rPr>
                        <w:t xml:space="preserve"> </w:t>
                      </w:r>
                      <w:proofErr w:type="spellStart"/>
                      <w:r w:rsidRPr="00075F81">
                        <w:rPr>
                          <w:sz w:val="23"/>
                          <w:szCs w:val="23"/>
                        </w:rPr>
                        <w:t>cứu</w:t>
                      </w:r>
                      <w:proofErr w:type="spellEnd"/>
                      <w:r w:rsidRPr="00075F81">
                        <w:rPr>
                          <w:sz w:val="23"/>
                          <w:szCs w:val="23"/>
                        </w:rPr>
                        <w:t xml:space="preserve"> </w:t>
                      </w:r>
                      <w:proofErr w:type="spellStart"/>
                      <w:r w:rsidRPr="00075F81">
                        <w:rPr>
                          <w:sz w:val="23"/>
                          <w:szCs w:val="23"/>
                        </w:rPr>
                        <w:t>cắt</w:t>
                      </w:r>
                      <w:proofErr w:type="spellEnd"/>
                      <w:r w:rsidRPr="00075F81">
                        <w:rPr>
                          <w:sz w:val="23"/>
                          <w:szCs w:val="23"/>
                        </w:rPr>
                        <w:t xml:space="preserve"> </w:t>
                      </w:r>
                      <w:proofErr w:type="spellStart"/>
                      <w:r w:rsidRPr="00075F81">
                        <w:rPr>
                          <w:sz w:val="23"/>
                          <w:szCs w:val="23"/>
                        </w:rPr>
                        <w:t>ngang</w:t>
                      </w:r>
                      <w:proofErr w:type="spellEnd"/>
                    </w:p>
                    <w:p w14:paraId="589FD6C0" w14:textId="77777777" w:rsidR="00F40AC7" w:rsidRPr="00075F81" w:rsidRDefault="00F40AC7" w:rsidP="00651ADE">
                      <w:pPr>
                        <w:rPr>
                          <w:sz w:val="23"/>
                          <w:szCs w:val="23"/>
                        </w:rPr>
                      </w:pPr>
                      <w:r w:rsidRPr="00075F81">
                        <w:rPr>
                          <w:sz w:val="23"/>
                          <w:szCs w:val="23"/>
                        </w:rPr>
                        <w:t xml:space="preserve">ĐTNC </w:t>
                      </w:r>
                      <w:proofErr w:type="spellStart"/>
                      <w:r w:rsidRPr="00075F81">
                        <w:rPr>
                          <w:sz w:val="23"/>
                          <w:szCs w:val="23"/>
                        </w:rPr>
                        <w:t>được</w:t>
                      </w:r>
                      <w:proofErr w:type="spellEnd"/>
                      <w:r w:rsidRPr="00075F81">
                        <w:rPr>
                          <w:sz w:val="23"/>
                          <w:szCs w:val="23"/>
                        </w:rPr>
                        <w:t xml:space="preserve">: </w:t>
                      </w:r>
                    </w:p>
                    <w:p w14:paraId="06FE5D25" w14:textId="77777777" w:rsidR="00F40AC7" w:rsidRPr="00075F81" w:rsidRDefault="00F40AC7" w:rsidP="00651ADE">
                      <w:pPr>
                        <w:rPr>
                          <w:sz w:val="23"/>
                          <w:szCs w:val="23"/>
                        </w:rPr>
                      </w:pPr>
                      <w:r w:rsidRPr="00075F81">
                        <w:rPr>
                          <w:sz w:val="23"/>
                          <w:szCs w:val="23"/>
                        </w:rPr>
                        <w:t>-</w:t>
                      </w:r>
                      <w:proofErr w:type="spellStart"/>
                      <w:r w:rsidRPr="00075F81">
                        <w:rPr>
                          <w:sz w:val="23"/>
                          <w:szCs w:val="23"/>
                        </w:rPr>
                        <w:t>Phỏng</w:t>
                      </w:r>
                      <w:proofErr w:type="spellEnd"/>
                      <w:r w:rsidRPr="00075F81">
                        <w:rPr>
                          <w:sz w:val="23"/>
                          <w:szCs w:val="23"/>
                        </w:rPr>
                        <w:t xml:space="preserve"> </w:t>
                      </w:r>
                      <w:proofErr w:type="spellStart"/>
                      <w:r w:rsidRPr="00075F81">
                        <w:rPr>
                          <w:sz w:val="23"/>
                          <w:szCs w:val="23"/>
                        </w:rPr>
                        <w:t>vấn</w:t>
                      </w:r>
                      <w:proofErr w:type="spellEnd"/>
                      <w:r w:rsidRPr="00075F81">
                        <w:rPr>
                          <w:sz w:val="23"/>
                          <w:szCs w:val="23"/>
                        </w:rPr>
                        <w:t xml:space="preserve"> </w:t>
                      </w:r>
                      <w:proofErr w:type="spellStart"/>
                      <w:r w:rsidRPr="00075F81">
                        <w:rPr>
                          <w:sz w:val="23"/>
                          <w:szCs w:val="23"/>
                        </w:rPr>
                        <w:t>tên</w:t>
                      </w:r>
                      <w:proofErr w:type="spellEnd"/>
                      <w:r w:rsidRPr="00075F81">
                        <w:rPr>
                          <w:sz w:val="23"/>
                          <w:szCs w:val="23"/>
                        </w:rPr>
                        <w:t xml:space="preserve">, </w:t>
                      </w:r>
                      <w:proofErr w:type="spellStart"/>
                      <w:r w:rsidRPr="00075F81">
                        <w:rPr>
                          <w:sz w:val="23"/>
                          <w:szCs w:val="23"/>
                        </w:rPr>
                        <w:t>tuổi</w:t>
                      </w:r>
                      <w:proofErr w:type="spellEnd"/>
                      <w:r w:rsidRPr="00075F81">
                        <w:rPr>
                          <w:sz w:val="23"/>
                          <w:szCs w:val="23"/>
                        </w:rPr>
                        <w:t xml:space="preserve">, </w:t>
                      </w:r>
                    </w:p>
                    <w:p w14:paraId="6747FC4D" w14:textId="77777777" w:rsidR="00F40AC7" w:rsidRPr="00075F81" w:rsidRDefault="00F40AC7" w:rsidP="00651ADE">
                      <w:pPr>
                        <w:rPr>
                          <w:sz w:val="23"/>
                          <w:szCs w:val="23"/>
                        </w:rPr>
                      </w:pPr>
                      <w:proofErr w:type="spellStart"/>
                      <w:r w:rsidRPr="00075F81">
                        <w:rPr>
                          <w:sz w:val="23"/>
                          <w:szCs w:val="23"/>
                        </w:rPr>
                        <w:t>Đo</w:t>
                      </w:r>
                      <w:proofErr w:type="spellEnd"/>
                      <w:r w:rsidRPr="00075F81">
                        <w:rPr>
                          <w:sz w:val="23"/>
                          <w:szCs w:val="23"/>
                        </w:rPr>
                        <w:t xml:space="preserve"> </w:t>
                      </w:r>
                      <w:proofErr w:type="spellStart"/>
                      <w:r w:rsidRPr="00075F81">
                        <w:rPr>
                          <w:sz w:val="23"/>
                          <w:szCs w:val="23"/>
                        </w:rPr>
                        <w:t>chiều</w:t>
                      </w:r>
                      <w:proofErr w:type="spellEnd"/>
                      <w:r w:rsidRPr="00075F81">
                        <w:rPr>
                          <w:sz w:val="23"/>
                          <w:szCs w:val="23"/>
                        </w:rPr>
                        <w:t xml:space="preserve"> </w:t>
                      </w:r>
                      <w:proofErr w:type="spellStart"/>
                      <w:r w:rsidRPr="00075F81">
                        <w:rPr>
                          <w:sz w:val="23"/>
                          <w:szCs w:val="23"/>
                        </w:rPr>
                        <w:t>cao</w:t>
                      </w:r>
                      <w:proofErr w:type="spellEnd"/>
                      <w:r w:rsidRPr="00075F81">
                        <w:rPr>
                          <w:sz w:val="23"/>
                          <w:szCs w:val="23"/>
                        </w:rPr>
                        <w:t xml:space="preserve">, </w:t>
                      </w:r>
                      <w:proofErr w:type="spellStart"/>
                      <w:r w:rsidRPr="00075F81">
                        <w:rPr>
                          <w:sz w:val="23"/>
                          <w:szCs w:val="23"/>
                        </w:rPr>
                        <w:t>cân</w:t>
                      </w:r>
                      <w:proofErr w:type="spellEnd"/>
                      <w:r w:rsidRPr="00075F81">
                        <w:rPr>
                          <w:sz w:val="23"/>
                          <w:szCs w:val="23"/>
                        </w:rPr>
                        <w:t xml:space="preserve"> </w:t>
                      </w:r>
                      <w:proofErr w:type="spellStart"/>
                      <w:r w:rsidRPr="00075F81">
                        <w:rPr>
                          <w:sz w:val="23"/>
                          <w:szCs w:val="23"/>
                        </w:rPr>
                        <w:t>nặng</w:t>
                      </w:r>
                      <w:proofErr w:type="spellEnd"/>
                      <w:r w:rsidRPr="00075F81">
                        <w:rPr>
                          <w:sz w:val="23"/>
                          <w:szCs w:val="23"/>
                        </w:rPr>
                        <w:t xml:space="preserve">, </w:t>
                      </w:r>
                      <w:proofErr w:type="spellStart"/>
                      <w:r w:rsidRPr="00075F81">
                        <w:rPr>
                          <w:sz w:val="23"/>
                          <w:szCs w:val="23"/>
                        </w:rPr>
                        <w:t>vòng</w:t>
                      </w:r>
                      <w:proofErr w:type="spellEnd"/>
                      <w:r w:rsidRPr="00075F81">
                        <w:rPr>
                          <w:sz w:val="23"/>
                          <w:szCs w:val="23"/>
                        </w:rPr>
                        <w:t xml:space="preserve"> </w:t>
                      </w:r>
                      <w:proofErr w:type="spellStart"/>
                      <w:r w:rsidRPr="00075F81">
                        <w:rPr>
                          <w:sz w:val="23"/>
                          <w:szCs w:val="23"/>
                        </w:rPr>
                        <w:t>eo</w:t>
                      </w:r>
                      <w:proofErr w:type="spellEnd"/>
                      <w:r w:rsidRPr="00075F81">
                        <w:rPr>
                          <w:sz w:val="23"/>
                          <w:szCs w:val="23"/>
                        </w:rPr>
                        <w:t>,</w:t>
                      </w:r>
                    </w:p>
                  </w:txbxContent>
                </v:textbox>
                <w10:wrap anchorx="margin"/>
              </v:rect>
            </w:pict>
          </mc:Fallback>
        </mc:AlternateContent>
      </w:r>
    </w:p>
    <w:p w14:paraId="39ECEDDC" w14:textId="6BD2530C" w:rsidR="009068DD" w:rsidRPr="00075F81" w:rsidRDefault="002702B4" w:rsidP="00CF01CD">
      <w:pPr>
        <w:spacing w:line="360" w:lineRule="auto"/>
        <w:jc w:val="both"/>
        <w:rPr>
          <w:rFonts w:cs="Times New Roman"/>
          <w:noProof/>
          <w:sz w:val="25"/>
          <w:szCs w:val="25"/>
        </w:rPr>
      </w:pPr>
      <w:r w:rsidRPr="00075F81">
        <w:rPr>
          <w:rFonts w:cs="Times New Roman"/>
          <w:noProof/>
          <w:sz w:val="25"/>
          <w:szCs w:val="25"/>
        </w:rPr>
        <mc:AlternateContent>
          <mc:Choice Requires="wps">
            <w:drawing>
              <wp:anchor distT="4294967295" distB="4294967295" distL="114300" distR="114300" simplePos="0" relativeHeight="251660288" behindDoc="0" locked="0" layoutInCell="1" allowOverlap="1" wp14:anchorId="4D7641AB" wp14:editId="1C13F941">
                <wp:simplePos x="0" y="0"/>
                <wp:positionH relativeFrom="column">
                  <wp:posOffset>915670</wp:posOffset>
                </wp:positionH>
                <wp:positionV relativeFrom="paragraph">
                  <wp:posOffset>76834</wp:posOffset>
                </wp:positionV>
                <wp:extent cx="685800" cy="0"/>
                <wp:effectExtent l="0" t="0" r="0" b="0"/>
                <wp:wrapNone/>
                <wp:docPr id="171646999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8147AF" id="Straight Connector 34"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1pt,6.05pt" to="126.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" strokecolor="#4a7ebb">
                <o:lock v:ext="edit" shapetype="f"/>
              </v:line>
            </w:pict>
          </mc:Fallback>
        </mc:AlternateContent>
      </w:r>
    </w:p>
    <w:p w14:paraId="516DEECE" w14:textId="17251F98" w:rsidR="009068DD" w:rsidRPr="00075F81" w:rsidRDefault="002702B4" w:rsidP="00CF01CD">
      <w:pPr>
        <w:spacing w:line="360" w:lineRule="auto"/>
        <w:jc w:val="both"/>
        <w:rPr>
          <w:rFonts w:cs="Times New Roman"/>
          <w:sz w:val="25"/>
          <w:szCs w:val="25"/>
        </w:rPr>
      </w:pPr>
      <w:r w:rsidRPr="00075F81">
        <w:rPr>
          <w:noProof/>
          <w:sz w:val="23"/>
          <w:szCs w:val="23"/>
        </w:rPr>
        <mc:AlternateContent>
          <mc:Choice Requires="wps">
            <w:drawing>
              <wp:anchor distT="0" distB="0" distL="114300" distR="114300" simplePos="0" relativeHeight="251648000" behindDoc="0" locked="0" layoutInCell="1" allowOverlap="1" wp14:anchorId="4CC2280B" wp14:editId="2A1BBCD7">
                <wp:simplePos x="0" y="0"/>
                <wp:positionH relativeFrom="margin">
                  <wp:posOffset>2764790</wp:posOffset>
                </wp:positionH>
                <wp:positionV relativeFrom="paragraph">
                  <wp:posOffset>0</wp:posOffset>
                </wp:positionV>
                <wp:extent cx="6985" cy="1943100"/>
                <wp:effectExtent l="0" t="0" r="12065" b="0"/>
                <wp:wrapNone/>
                <wp:docPr id="33"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943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436712" id="Straight Connector 30"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7pt,0" to="218.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" strokecolor="#4a7ebb">
                <o:lock v:ext="edit" shapetype="f"/>
                <w10:wrap anchorx="margin"/>
              </v:line>
            </w:pict>
          </mc:Fallback>
        </mc:AlternateContent>
      </w:r>
    </w:p>
    <w:p w14:paraId="016F4588" w14:textId="05F65FDA" w:rsidR="009068DD" w:rsidRPr="00075F81" w:rsidRDefault="002702B4" w:rsidP="00CF01CD">
      <w:pPr>
        <w:spacing w:line="360" w:lineRule="auto"/>
        <w:jc w:val="both"/>
        <w:rPr>
          <w:rFonts w:cs="Times New Roman"/>
          <w:sz w:val="25"/>
          <w:szCs w:val="25"/>
        </w:rPr>
      </w:pPr>
      <w:r w:rsidRPr="00075F81">
        <w:rPr>
          <w:noProof/>
          <w:sz w:val="23"/>
          <w:szCs w:val="23"/>
        </w:rPr>
        <mc:AlternateContent>
          <mc:Choice Requires="wps">
            <w:drawing>
              <wp:anchor distT="0" distB="0" distL="114300" distR="114300" simplePos="0" relativeHeight="251645952" behindDoc="0" locked="0" layoutInCell="1" allowOverlap="1" wp14:anchorId="4F870F8D" wp14:editId="29907686">
                <wp:simplePos x="0" y="0"/>
                <wp:positionH relativeFrom="margin">
                  <wp:posOffset>3164840</wp:posOffset>
                </wp:positionH>
                <wp:positionV relativeFrom="paragraph">
                  <wp:posOffset>6985</wp:posOffset>
                </wp:positionV>
                <wp:extent cx="2627630" cy="1336040"/>
                <wp:effectExtent l="0" t="0" r="20320" b="16510"/>
                <wp:wrapNone/>
                <wp:docPr id="323559044"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7630" cy="1336040"/>
                        </a:xfrm>
                        <a:prstGeom prst="roundRect">
                          <a:avLst/>
                        </a:prstGeom>
                        <a:solidFill>
                          <a:schemeClr val="accent2">
                            <a:lumMod val="20000"/>
                            <a:lumOff val="80000"/>
                          </a:schemeClr>
                        </a:solidFill>
                        <a:ln w="25400" cap="flat" cmpd="sng" algn="ctr">
                          <a:solidFill>
                            <a:srgbClr val="4F81BD">
                              <a:shade val="50000"/>
                            </a:srgbClr>
                          </a:solidFill>
                          <a:prstDash val="solid"/>
                        </a:ln>
                        <a:effectLst/>
                      </wps:spPr>
                      <wps:txbx>
                        <w:txbxContent>
                          <w:p w14:paraId="55EE2655" w14:textId="77777777" w:rsidR="00F40AC7" w:rsidRPr="00075F81" w:rsidRDefault="00F40AC7" w:rsidP="009068DD">
                            <w:pPr>
                              <w:rPr>
                                <w:rFonts w:cs="Times New Roman"/>
                                <w:sz w:val="23"/>
                                <w:szCs w:val="23"/>
                              </w:rPr>
                            </w:pPr>
                            <w:proofErr w:type="spellStart"/>
                            <w:r w:rsidRPr="00075F81">
                              <w:rPr>
                                <w:rFonts w:cs="Times New Roman"/>
                                <w:sz w:val="23"/>
                                <w:szCs w:val="23"/>
                              </w:rPr>
                              <w:t>Loại</w:t>
                            </w:r>
                            <w:proofErr w:type="spellEnd"/>
                            <w:r w:rsidRPr="00075F81">
                              <w:rPr>
                                <w:rFonts w:cs="Times New Roman"/>
                                <w:sz w:val="23"/>
                                <w:szCs w:val="23"/>
                              </w:rPr>
                              <w:t xml:space="preserve"> </w:t>
                            </w:r>
                            <w:proofErr w:type="spellStart"/>
                            <w:r w:rsidRPr="00075F81">
                              <w:rPr>
                                <w:rFonts w:cs="Times New Roman"/>
                                <w:sz w:val="23"/>
                                <w:szCs w:val="23"/>
                              </w:rPr>
                              <w:t>khỏi</w:t>
                            </w:r>
                            <w:proofErr w:type="spellEnd"/>
                            <w:r w:rsidRPr="00075F81">
                              <w:rPr>
                                <w:rFonts w:cs="Times New Roman"/>
                                <w:sz w:val="23"/>
                                <w:szCs w:val="23"/>
                              </w:rPr>
                              <w:t xml:space="preserve"> NC (n =561)</w:t>
                            </w:r>
                          </w:p>
                          <w:p w14:paraId="2C416BC3" w14:textId="77777777" w:rsidR="00F40AC7" w:rsidRPr="00075F81" w:rsidRDefault="00F40AC7" w:rsidP="009068DD">
                            <w:pPr>
                              <w:rPr>
                                <w:rFonts w:cs="Times New Roman"/>
                                <w:sz w:val="23"/>
                                <w:szCs w:val="23"/>
                              </w:rPr>
                            </w:pPr>
                            <w:r w:rsidRPr="00075F81">
                              <w:rPr>
                                <w:rFonts w:cs="Times New Roman"/>
                                <w:sz w:val="23"/>
                                <w:szCs w:val="23"/>
                              </w:rPr>
                              <w:t>-</w:t>
                            </w:r>
                            <w:proofErr w:type="spellStart"/>
                            <w:r w:rsidRPr="00075F81">
                              <w:rPr>
                                <w:rFonts w:cs="Times New Roman"/>
                                <w:sz w:val="23"/>
                                <w:szCs w:val="23"/>
                              </w:rPr>
                              <w:t>Không</w:t>
                            </w:r>
                            <w:proofErr w:type="spellEnd"/>
                            <w:r w:rsidRPr="00075F81">
                              <w:rPr>
                                <w:rFonts w:cs="Times New Roman"/>
                                <w:sz w:val="23"/>
                                <w:szCs w:val="23"/>
                              </w:rPr>
                              <w:t xml:space="preserve"> </w:t>
                            </w:r>
                            <w:proofErr w:type="spellStart"/>
                            <w:r w:rsidRPr="00075F81">
                              <w:rPr>
                                <w:rFonts w:cs="Times New Roman"/>
                                <w:sz w:val="23"/>
                                <w:szCs w:val="23"/>
                              </w:rPr>
                              <w:t>đáp</w:t>
                            </w:r>
                            <w:proofErr w:type="spellEnd"/>
                            <w:r w:rsidRPr="00075F81">
                              <w:rPr>
                                <w:rFonts w:cs="Times New Roman"/>
                                <w:sz w:val="23"/>
                                <w:szCs w:val="23"/>
                              </w:rPr>
                              <w:t xml:space="preserve"> </w:t>
                            </w:r>
                            <w:proofErr w:type="spellStart"/>
                            <w:r w:rsidRPr="00075F81">
                              <w:rPr>
                                <w:rFonts w:cs="Times New Roman"/>
                                <w:sz w:val="23"/>
                                <w:szCs w:val="23"/>
                              </w:rPr>
                              <w:t>ứng</w:t>
                            </w:r>
                            <w:proofErr w:type="spellEnd"/>
                            <w:r w:rsidRPr="00075F81">
                              <w:rPr>
                                <w:rFonts w:cs="Times New Roman"/>
                                <w:sz w:val="23"/>
                                <w:szCs w:val="23"/>
                              </w:rPr>
                              <w:t xml:space="preserve"> </w:t>
                            </w:r>
                            <w:proofErr w:type="spellStart"/>
                            <w:r w:rsidRPr="00075F81">
                              <w:rPr>
                                <w:rFonts w:cs="Times New Roman"/>
                                <w:sz w:val="23"/>
                                <w:szCs w:val="23"/>
                              </w:rPr>
                              <w:t>tiêu</w:t>
                            </w:r>
                            <w:proofErr w:type="spellEnd"/>
                            <w:r w:rsidRPr="00075F81">
                              <w:rPr>
                                <w:rFonts w:cs="Times New Roman"/>
                                <w:sz w:val="23"/>
                                <w:szCs w:val="23"/>
                              </w:rPr>
                              <w:t xml:space="preserve"> </w:t>
                            </w:r>
                            <w:proofErr w:type="spellStart"/>
                            <w:r w:rsidRPr="00075F81">
                              <w:rPr>
                                <w:rFonts w:cs="Times New Roman"/>
                                <w:sz w:val="23"/>
                                <w:szCs w:val="23"/>
                              </w:rPr>
                              <w:t>chuẩn</w:t>
                            </w:r>
                            <w:proofErr w:type="spellEnd"/>
                            <w:r w:rsidRPr="00075F81">
                              <w:rPr>
                                <w:rFonts w:cs="Times New Roman"/>
                                <w:sz w:val="23"/>
                                <w:szCs w:val="23"/>
                              </w:rPr>
                              <w:t xml:space="preserve">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NC (n =355)</w:t>
                            </w:r>
                          </w:p>
                          <w:p w14:paraId="64CFEC5B" w14:textId="77777777" w:rsidR="00F40AC7" w:rsidRPr="00075F81" w:rsidRDefault="00F40AC7" w:rsidP="009068DD">
                            <w:pPr>
                              <w:rPr>
                                <w:rFonts w:cs="Times New Roman"/>
                                <w:sz w:val="23"/>
                                <w:szCs w:val="23"/>
                              </w:rPr>
                            </w:pPr>
                            <w:r w:rsidRPr="00075F81">
                              <w:rPr>
                                <w:rFonts w:cs="Times New Roman"/>
                                <w:sz w:val="23"/>
                                <w:szCs w:val="23"/>
                              </w:rPr>
                              <w:t>-</w:t>
                            </w:r>
                            <w:proofErr w:type="spellStart"/>
                            <w:r w:rsidRPr="00075F81">
                              <w:rPr>
                                <w:rFonts w:cs="Times New Roman"/>
                                <w:sz w:val="23"/>
                                <w:szCs w:val="23"/>
                              </w:rPr>
                              <w:t>Có</w:t>
                            </w:r>
                            <w:proofErr w:type="spellEnd"/>
                            <w:r w:rsidRPr="00075F81">
                              <w:rPr>
                                <w:rFonts w:cs="Times New Roman"/>
                                <w:sz w:val="23"/>
                                <w:szCs w:val="23"/>
                              </w:rPr>
                              <w:t xml:space="preserve"> </w:t>
                            </w:r>
                            <w:proofErr w:type="spellStart"/>
                            <w:r w:rsidRPr="00075F81">
                              <w:rPr>
                                <w:rFonts w:cs="Times New Roman"/>
                                <w:sz w:val="23"/>
                                <w:szCs w:val="23"/>
                              </w:rPr>
                              <w:t>tiêu</w:t>
                            </w:r>
                            <w:proofErr w:type="spellEnd"/>
                            <w:r w:rsidRPr="00075F81">
                              <w:rPr>
                                <w:rFonts w:cs="Times New Roman"/>
                                <w:sz w:val="23"/>
                                <w:szCs w:val="23"/>
                              </w:rPr>
                              <w:t xml:space="preserve"> </w:t>
                            </w:r>
                            <w:proofErr w:type="spellStart"/>
                            <w:r w:rsidRPr="00075F81">
                              <w:rPr>
                                <w:rFonts w:cs="Times New Roman"/>
                                <w:sz w:val="23"/>
                                <w:szCs w:val="23"/>
                              </w:rPr>
                              <w:t>chuẩn</w:t>
                            </w:r>
                            <w:proofErr w:type="spellEnd"/>
                            <w:r w:rsidRPr="00075F81">
                              <w:rPr>
                                <w:rFonts w:cs="Times New Roman"/>
                                <w:sz w:val="23"/>
                                <w:szCs w:val="23"/>
                              </w:rPr>
                              <w:t xml:space="preserve"> </w:t>
                            </w:r>
                            <w:proofErr w:type="spellStart"/>
                            <w:r w:rsidRPr="00075F81">
                              <w:rPr>
                                <w:rFonts w:cs="Times New Roman"/>
                                <w:sz w:val="23"/>
                                <w:szCs w:val="23"/>
                              </w:rPr>
                              <w:t>loại</w:t>
                            </w:r>
                            <w:proofErr w:type="spellEnd"/>
                            <w:r w:rsidRPr="00075F81">
                              <w:rPr>
                                <w:rFonts w:cs="Times New Roman"/>
                                <w:sz w:val="23"/>
                                <w:szCs w:val="23"/>
                              </w:rPr>
                              <w:t xml:space="preserve"> </w:t>
                            </w:r>
                            <w:proofErr w:type="spellStart"/>
                            <w:r w:rsidRPr="00075F81">
                              <w:rPr>
                                <w:rFonts w:cs="Times New Roman"/>
                                <w:sz w:val="23"/>
                                <w:szCs w:val="23"/>
                              </w:rPr>
                              <w:t>trừ</w:t>
                            </w:r>
                            <w:proofErr w:type="spellEnd"/>
                            <w:r w:rsidRPr="00075F81">
                              <w:rPr>
                                <w:rFonts w:cs="Times New Roman"/>
                                <w:sz w:val="23"/>
                                <w:szCs w:val="23"/>
                              </w:rPr>
                              <w:t xml:space="preserve"> (n= 101)</w:t>
                            </w:r>
                          </w:p>
                          <w:p w14:paraId="17AB5B11" w14:textId="77777777" w:rsidR="00F40AC7" w:rsidRPr="00075F81" w:rsidRDefault="00F40AC7" w:rsidP="009068DD">
                            <w:pPr>
                              <w:rPr>
                                <w:rFonts w:cs="Times New Roman"/>
                                <w:sz w:val="23"/>
                                <w:szCs w:val="23"/>
                              </w:rPr>
                            </w:pPr>
                            <w:r w:rsidRPr="00075F81">
                              <w:rPr>
                                <w:rFonts w:cs="Times New Roman"/>
                                <w:sz w:val="23"/>
                                <w:szCs w:val="23"/>
                              </w:rPr>
                              <w:t>-</w:t>
                            </w:r>
                            <w:proofErr w:type="spellStart"/>
                            <w:r w:rsidRPr="00075F81">
                              <w:rPr>
                                <w:rFonts w:cs="Times New Roman"/>
                                <w:sz w:val="23"/>
                                <w:szCs w:val="23"/>
                              </w:rPr>
                              <w:t>Không</w:t>
                            </w:r>
                            <w:proofErr w:type="spellEnd"/>
                            <w:r w:rsidRPr="00075F81">
                              <w:rPr>
                                <w:rFonts w:cs="Times New Roman"/>
                                <w:sz w:val="23"/>
                                <w:szCs w:val="23"/>
                              </w:rPr>
                              <w:t xml:space="preserve"> </w:t>
                            </w:r>
                            <w:proofErr w:type="spellStart"/>
                            <w:r w:rsidRPr="00075F81">
                              <w:rPr>
                                <w:rFonts w:cs="Times New Roman"/>
                                <w:sz w:val="23"/>
                                <w:szCs w:val="23"/>
                              </w:rPr>
                              <w:t>đồng</w:t>
                            </w:r>
                            <w:proofErr w:type="spellEnd"/>
                            <w:r w:rsidRPr="00075F81">
                              <w:rPr>
                                <w:rFonts w:cs="Times New Roman"/>
                                <w:sz w:val="23"/>
                                <w:szCs w:val="23"/>
                              </w:rPr>
                              <w:t xml:space="preserve"> ý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 = 105)</w:t>
                            </w:r>
                          </w:p>
                          <w:p w14:paraId="23D16642" w14:textId="77777777" w:rsidR="00F40AC7" w:rsidRPr="00075F81" w:rsidRDefault="00F40AC7" w:rsidP="009068DD">
                            <w:pPr>
                              <w:jc w:val="center"/>
                              <w:rPr>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70F8D" id="Rounded Rectangle 23" o:spid="_x0000_s1030" style="position:absolute;left:0;text-align:left;margin-left:249.2pt;margin-top:.55pt;width:206.9pt;height:105.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" fillcolor="#fbe4d5 [661]" strokecolor="#385d8a" strokeweight="2pt">
                <v:path arrowok="t"/>
                <v:textbox>
                  <w:txbxContent>
                    <w:p w14:paraId="55EE2655" w14:textId="77777777" w:rsidR="00F40AC7" w:rsidRPr="00075F81" w:rsidRDefault="00F40AC7" w:rsidP="009068DD">
                      <w:pPr>
                        <w:rPr>
                          <w:rFonts w:cs="Times New Roman"/>
                          <w:sz w:val="23"/>
                          <w:szCs w:val="23"/>
                        </w:rPr>
                      </w:pPr>
                      <w:proofErr w:type="spellStart"/>
                      <w:r w:rsidRPr="00075F81">
                        <w:rPr>
                          <w:rFonts w:cs="Times New Roman"/>
                          <w:sz w:val="23"/>
                          <w:szCs w:val="23"/>
                        </w:rPr>
                        <w:t>Loại</w:t>
                      </w:r>
                      <w:proofErr w:type="spellEnd"/>
                      <w:r w:rsidRPr="00075F81">
                        <w:rPr>
                          <w:rFonts w:cs="Times New Roman"/>
                          <w:sz w:val="23"/>
                          <w:szCs w:val="23"/>
                        </w:rPr>
                        <w:t xml:space="preserve"> </w:t>
                      </w:r>
                      <w:proofErr w:type="spellStart"/>
                      <w:r w:rsidRPr="00075F81">
                        <w:rPr>
                          <w:rFonts w:cs="Times New Roman"/>
                          <w:sz w:val="23"/>
                          <w:szCs w:val="23"/>
                        </w:rPr>
                        <w:t>khỏi</w:t>
                      </w:r>
                      <w:proofErr w:type="spellEnd"/>
                      <w:r w:rsidRPr="00075F81">
                        <w:rPr>
                          <w:rFonts w:cs="Times New Roman"/>
                          <w:sz w:val="23"/>
                          <w:szCs w:val="23"/>
                        </w:rPr>
                        <w:t xml:space="preserve"> NC (n =561)</w:t>
                      </w:r>
                    </w:p>
                    <w:p w14:paraId="2C416BC3" w14:textId="77777777" w:rsidR="00F40AC7" w:rsidRPr="00075F81" w:rsidRDefault="00F40AC7" w:rsidP="009068DD">
                      <w:pPr>
                        <w:rPr>
                          <w:rFonts w:cs="Times New Roman"/>
                          <w:sz w:val="23"/>
                          <w:szCs w:val="23"/>
                        </w:rPr>
                      </w:pPr>
                      <w:r w:rsidRPr="00075F81">
                        <w:rPr>
                          <w:rFonts w:cs="Times New Roman"/>
                          <w:sz w:val="23"/>
                          <w:szCs w:val="23"/>
                        </w:rPr>
                        <w:t>-</w:t>
                      </w:r>
                      <w:proofErr w:type="spellStart"/>
                      <w:r w:rsidRPr="00075F81">
                        <w:rPr>
                          <w:rFonts w:cs="Times New Roman"/>
                          <w:sz w:val="23"/>
                          <w:szCs w:val="23"/>
                        </w:rPr>
                        <w:t>Không</w:t>
                      </w:r>
                      <w:proofErr w:type="spellEnd"/>
                      <w:r w:rsidRPr="00075F81">
                        <w:rPr>
                          <w:rFonts w:cs="Times New Roman"/>
                          <w:sz w:val="23"/>
                          <w:szCs w:val="23"/>
                        </w:rPr>
                        <w:t xml:space="preserve"> </w:t>
                      </w:r>
                      <w:proofErr w:type="spellStart"/>
                      <w:r w:rsidRPr="00075F81">
                        <w:rPr>
                          <w:rFonts w:cs="Times New Roman"/>
                          <w:sz w:val="23"/>
                          <w:szCs w:val="23"/>
                        </w:rPr>
                        <w:t>đáp</w:t>
                      </w:r>
                      <w:proofErr w:type="spellEnd"/>
                      <w:r w:rsidRPr="00075F81">
                        <w:rPr>
                          <w:rFonts w:cs="Times New Roman"/>
                          <w:sz w:val="23"/>
                          <w:szCs w:val="23"/>
                        </w:rPr>
                        <w:t xml:space="preserve"> </w:t>
                      </w:r>
                      <w:proofErr w:type="spellStart"/>
                      <w:r w:rsidRPr="00075F81">
                        <w:rPr>
                          <w:rFonts w:cs="Times New Roman"/>
                          <w:sz w:val="23"/>
                          <w:szCs w:val="23"/>
                        </w:rPr>
                        <w:t>ứng</w:t>
                      </w:r>
                      <w:proofErr w:type="spellEnd"/>
                      <w:r w:rsidRPr="00075F81">
                        <w:rPr>
                          <w:rFonts w:cs="Times New Roman"/>
                          <w:sz w:val="23"/>
                          <w:szCs w:val="23"/>
                        </w:rPr>
                        <w:t xml:space="preserve"> </w:t>
                      </w:r>
                      <w:proofErr w:type="spellStart"/>
                      <w:r w:rsidRPr="00075F81">
                        <w:rPr>
                          <w:rFonts w:cs="Times New Roman"/>
                          <w:sz w:val="23"/>
                          <w:szCs w:val="23"/>
                        </w:rPr>
                        <w:t>tiêu</w:t>
                      </w:r>
                      <w:proofErr w:type="spellEnd"/>
                      <w:r w:rsidRPr="00075F81">
                        <w:rPr>
                          <w:rFonts w:cs="Times New Roman"/>
                          <w:sz w:val="23"/>
                          <w:szCs w:val="23"/>
                        </w:rPr>
                        <w:t xml:space="preserve"> </w:t>
                      </w:r>
                      <w:proofErr w:type="spellStart"/>
                      <w:r w:rsidRPr="00075F81">
                        <w:rPr>
                          <w:rFonts w:cs="Times New Roman"/>
                          <w:sz w:val="23"/>
                          <w:szCs w:val="23"/>
                        </w:rPr>
                        <w:t>chuẩn</w:t>
                      </w:r>
                      <w:proofErr w:type="spellEnd"/>
                      <w:r w:rsidRPr="00075F81">
                        <w:rPr>
                          <w:rFonts w:cs="Times New Roman"/>
                          <w:sz w:val="23"/>
                          <w:szCs w:val="23"/>
                        </w:rPr>
                        <w:t xml:space="preserve">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NC (n =355)</w:t>
                      </w:r>
                    </w:p>
                    <w:p w14:paraId="64CFEC5B" w14:textId="77777777" w:rsidR="00F40AC7" w:rsidRPr="00075F81" w:rsidRDefault="00F40AC7" w:rsidP="009068DD">
                      <w:pPr>
                        <w:rPr>
                          <w:rFonts w:cs="Times New Roman"/>
                          <w:sz w:val="23"/>
                          <w:szCs w:val="23"/>
                        </w:rPr>
                      </w:pPr>
                      <w:r w:rsidRPr="00075F81">
                        <w:rPr>
                          <w:rFonts w:cs="Times New Roman"/>
                          <w:sz w:val="23"/>
                          <w:szCs w:val="23"/>
                        </w:rPr>
                        <w:t>-</w:t>
                      </w:r>
                      <w:proofErr w:type="spellStart"/>
                      <w:r w:rsidRPr="00075F81">
                        <w:rPr>
                          <w:rFonts w:cs="Times New Roman"/>
                          <w:sz w:val="23"/>
                          <w:szCs w:val="23"/>
                        </w:rPr>
                        <w:t>Có</w:t>
                      </w:r>
                      <w:proofErr w:type="spellEnd"/>
                      <w:r w:rsidRPr="00075F81">
                        <w:rPr>
                          <w:rFonts w:cs="Times New Roman"/>
                          <w:sz w:val="23"/>
                          <w:szCs w:val="23"/>
                        </w:rPr>
                        <w:t xml:space="preserve"> </w:t>
                      </w:r>
                      <w:proofErr w:type="spellStart"/>
                      <w:r w:rsidRPr="00075F81">
                        <w:rPr>
                          <w:rFonts w:cs="Times New Roman"/>
                          <w:sz w:val="23"/>
                          <w:szCs w:val="23"/>
                        </w:rPr>
                        <w:t>tiêu</w:t>
                      </w:r>
                      <w:proofErr w:type="spellEnd"/>
                      <w:r w:rsidRPr="00075F81">
                        <w:rPr>
                          <w:rFonts w:cs="Times New Roman"/>
                          <w:sz w:val="23"/>
                          <w:szCs w:val="23"/>
                        </w:rPr>
                        <w:t xml:space="preserve"> </w:t>
                      </w:r>
                      <w:proofErr w:type="spellStart"/>
                      <w:r w:rsidRPr="00075F81">
                        <w:rPr>
                          <w:rFonts w:cs="Times New Roman"/>
                          <w:sz w:val="23"/>
                          <w:szCs w:val="23"/>
                        </w:rPr>
                        <w:t>chuẩn</w:t>
                      </w:r>
                      <w:proofErr w:type="spellEnd"/>
                      <w:r w:rsidRPr="00075F81">
                        <w:rPr>
                          <w:rFonts w:cs="Times New Roman"/>
                          <w:sz w:val="23"/>
                          <w:szCs w:val="23"/>
                        </w:rPr>
                        <w:t xml:space="preserve"> </w:t>
                      </w:r>
                      <w:proofErr w:type="spellStart"/>
                      <w:r w:rsidRPr="00075F81">
                        <w:rPr>
                          <w:rFonts w:cs="Times New Roman"/>
                          <w:sz w:val="23"/>
                          <w:szCs w:val="23"/>
                        </w:rPr>
                        <w:t>loại</w:t>
                      </w:r>
                      <w:proofErr w:type="spellEnd"/>
                      <w:r w:rsidRPr="00075F81">
                        <w:rPr>
                          <w:rFonts w:cs="Times New Roman"/>
                          <w:sz w:val="23"/>
                          <w:szCs w:val="23"/>
                        </w:rPr>
                        <w:t xml:space="preserve"> </w:t>
                      </w:r>
                      <w:proofErr w:type="spellStart"/>
                      <w:r w:rsidRPr="00075F81">
                        <w:rPr>
                          <w:rFonts w:cs="Times New Roman"/>
                          <w:sz w:val="23"/>
                          <w:szCs w:val="23"/>
                        </w:rPr>
                        <w:t>trừ</w:t>
                      </w:r>
                      <w:proofErr w:type="spellEnd"/>
                      <w:r w:rsidRPr="00075F81">
                        <w:rPr>
                          <w:rFonts w:cs="Times New Roman"/>
                          <w:sz w:val="23"/>
                          <w:szCs w:val="23"/>
                        </w:rPr>
                        <w:t xml:space="preserve"> (n= 101)</w:t>
                      </w:r>
                    </w:p>
                    <w:p w14:paraId="17AB5B11" w14:textId="77777777" w:rsidR="00F40AC7" w:rsidRPr="00075F81" w:rsidRDefault="00F40AC7" w:rsidP="009068DD">
                      <w:pPr>
                        <w:rPr>
                          <w:rFonts w:cs="Times New Roman"/>
                          <w:sz w:val="23"/>
                          <w:szCs w:val="23"/>
                        </w:rPr>
                      </w:pPr>
                      <w:r w:rsidRPr="00075F81">
                        <w:rPr>
                          <w:rFonts w:cs="Times New Roman"/>
                          <w:sz w:val="23"/>
                          <w:szCs w:val="23"/>
                        </w:rPr>
                        <w:t>-</w:t>
                      </w:r>
                      <w:proofErr w:type="spellStart"/>
                      <w:r w:rsidRPr="00075F81">
                        <w:rPr>
                          <w:rFonts w:cs="Times New Roman"/>
                          <w:sz w:val="23"/>
                          <w:szCs w:val="23"/>
                        </w:rPr>
                        <w:t>Không</w:t>
                      </w:r>
                      <w:proofErr w:type="spellEnd"/>
                      <w:r w:rsidRPr="00075F81">
                        <w:rPr>
                          <w:rFonts w:cs="Times New Roman"/>
                          <w:sz w:val="23"/>
                          <w:szCs w:val="23"/>
                        </w:rPr>
                        <w:t xml:space="preserve"> </w:t>
                      </w:r>
                      <w:proofErr w:type="spellStart"/>
                      <w:r w:rsidRPr="00075F81">
                        <w:rPr>
                          <w:rFonts w:cs="Times New Roman"/>
                          <w:sz w:val="23"/>
                          <w:szCs w:val="23"/>
                        </w:rPr>
                        <w:t>đồng</w:t>
                      </w:r>
                      <w:proofErr w:type="spellEnd"/>
                      <w:r w:rsidRPr="00075F81">
                        <w:rPr>
                          <w:rFonts w:cs="Times New Roman"/>
                          <w:sz w:val="23"/>
                          <w:szCs w:val="23"/>
                        </w:rPr>
                        <w:t xml:space="preserve"> ý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 = 105)</w:t>
                      </w:r>
                    </w:p>
                    <w:p w14:paraId="23D16642" w14:textId="77777777" w:rsidR="00F40AC7" w:rsidRPr="00075F81" w:rsidRDefault="00F40AC7" w:rsidP="009068DD">
                      <w:pPr>
                        <w:jc w:val="center"/>
                        <w:rPr>
                          <w:sz w:val="23"/>
                          <w:szCs w:val="23"/>
                        </w:rPr>
                      </w:pPr>
                    </w:p>
                  </w:txbxContent>
                </v:textbox>
                <w10:wrap anchorx="margin"/>
              </v:roundrect>
            </w:pict>
          </mc:Fallback>
        </mc:AlternateContent>
      </w:r>
      <w:r w:rsidR="009068DD" w:rsidRPr="00075F81">
        <w:rPr>
          <w:rFonts w:cs="Times New Roman"/>
          <w:sz w:val="25"/>
          <w:szCs w:val="25"/>
        </w:rPr>
        <w:t xml:space="preserve"> </w:t>
      </w:r>
    </w:p>
    <w:p w14:paraId="24CB2D14" w14:textId="77777777" w:rsidR="009068DD" w:rsidRPr="00075F81" w:rsidRDefault="009068DD" w:rsidP="00CF01CD">
      <w:pPr>
        <w:spacing w:line="360" w:lineRule="auto"/>
        <w:jc w:val="both"/>
        <w:rPr>
          <w:rFonts w:cs="Times New Roman"/>
          <w:sz w:val="25"/>
          <w:szCs w:val="25"/>
        </w:rPr>
      </w:pPr>
    </w:p>
    <w:p w14:paraId="218D145D" w14:textId="1F6001C7" w:rsidR="009068DD" w:rsidRPr="00075F81" w:rsidRDefault="002702B4" w:rsidP="00CF01CD">
      <w:pPr>
        <w:spacing w:line="360" w:lineRule="auto"/>
        <w:jc w:val="both"/>
        <w:rPr>
          <w:rFonts w:cs="Times New Roman"/>
          <w:sz w:val="25"/>
          <w:szCs w:val="25"/>
        </w:rPr>
      </w:pPr>
      <w:r w:rsidRPr="00075F81">
        <w:rPr>
          <w:noProof/>
          <w:sz w:val="23"/>
          <w:szCs w:val="23"/>
        </w:rPr>
        <mc:AlternateContent>
          <mc:Choice Requires="wps">
            <w:drawing>
              <wp:anchor distT="4294967295" distB="4294967295" distL="114300" distR="114300" simplePos="0" relativeHeight="251649024" behindDoc="0" locked="0" layoutInCell="1" allowOverlap="1" wp14:anchorId="0B6C8119" wp14:editId="05284213">
                <wp:simplePos x="0" y="0"/>
                <wp:positionH relativeFrom="column">
                  <wp:posOffset>2769398</wp:posOffset>
                </wp:positionH>
                <wp:positionV relativeFrom="paragraph">
                  <wp:posOffset>6093</wp:posOffset>
                </wp:positionV>
                <wp:extent cx="393970" cy="4864"/>
                <wp:effectExtent l="0" t="0" r="25400" b="33655"/>
                <wp:wrapNone/>
                <wp:docPr id="204207958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970" cy="486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9A4563" id="Straight Connector 34" o:spid="_x0000_s1026" style="position:absolute;flip:y;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8.05pt,.5pt" to="24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" strokecolor="#4a7ebb">
                <o:lock v:ext="edit" shapetype="f"/>
              </v:line>
            </w:pict>
          </mc:Fallback>
        </mc:AlternateContent>
      </w:r>
    </w:p>
    <w:p w14:paraId="3C52E653" w14:textId="7D291F94" w:rsidR="009068DD" w:rsidRPr="00075F81" w:rsidRDefault="009068DD" w:rsidP="00CF01CD">
      <w:pPr>
        <w:spacing w:line="360" w:lineRule="auto"/>
        <w:jc w:val="both"/>
        <w:rPr>
          <w:rFonts w:cs="Times New Roman"/>
          <w:sz w:val="25"/>
          <w:szCs w:val="25"/>
        </w:rPr>
      </w:pPr>
    </w:p>
    <w:p w14:paraId="535AD8A1" w14:textId="77777777" w:rsidR="009068DD" w:rsidRPr="00075F81" w:rsidRDefault="009068DD" w:rsidP="00CF01CD">
      <w:pPr>
        <w:spacing w:line="360" w:lineRule="auto"/>
        <w:jc w:val="both"/>
        <w:rPr>
          <w:rFonts w:cs="Times New Roman"/>
          <w:sz w:val="25"/>
          <w:szCs w:val="25"/>
        </w:rPr>
      </w:pPr>
    </w:p>
    <w:p w14:paraId="5F356BCF" w14:textId="6AA2357F" w:rsidR="009068DD" w:rsidRPr="00075F81" w:rsidRDefault="002702B4" w:rsidP="00CF01CD">
      <w:pPr>
        <w:spacing w:line="360" w:lineRule="auto"/>
        <w:jc w:val="both"/>
        <w:rPr>
          <w:rFonts w:cs="Times New Roman"/>
          <w:sz w:val="25"/>
          <w:szCs w:val="25"/>
        </w:rPr>
      </w:pPr>
      <w:r w:rsidRPr="00075F81">
        <w:rPr>
          <w:noProof/>
          <w:sz w:val="23"/>
          <w:szCs w:val="23"/>
        </w:rPr>
        <mc:AlternateContent>
          <mc:Choice Requires="wps">
            <w:drawing>
              <wp:anchor distT="0" distB="0" distL="114300" distR="114300" simplePos="0" relativeHeight="251646976" behindDoc="0" locked="0" layoutInCell="1" allowOverlap="1" wp14:anchorId="3305D7AA" wp14:editId="261FB97D">
                <wp:simplePos x="0" y="0"/>
                <wp:positionH relativeFrom="margin">
                  <wp:posOffset>1628775</wp:posOffset>
                </wp:positionH>
                <wp:positionV relativeFrom="paragraph">
                  <wp:posOffset>284480</wp:posOffset>
                </wp:positionV>
                <wp:extent cx="2449830" cy="485140"/>
                <wp:effectExtent l="0" t="0" r="26670" b="1016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9830" cy="485140"/>
                        </a:xfrm>
                        <a:prstGeom prst="roundRect">
                          <a:avLst/>
                        </a:prstGeom>
                        <a:solidFill>
                          <a:schemeClr val="accent2"/>
                        </a:solidFill>
                        <a:ln w="25400" cap="flat" cmpd="sng" algn="ctr">
                          <a:solidFill>
                            <a:srgbClr val="4F81BD">
                              <a:shade val="50000"/>
                            </a:srgbClr>
                          </a:solidFill>
                          <a:prstDash val="solid"/>
                        </a:ln>
                        <a:effectLst/>
                      </wps:spPr>
                      <wps:txbx>
                        <w:txbxContent>
                          <w:p w14:paraId="1E79E48E" w14:textId="58DD937F" w:rsidR="00F40AC7" w:rsidRPr="00075F81" w:rsidRDefault="00F40AC7" w:rsidP="009068DD">
                            <w:pPr>
                              <w:rPr>
                                <w:rFonts w:cs="Times New Roman"/>
                                <w:b/>
                                <w:sz w:val="23"/>
                                <w:szCs w:val="23"/>
                              </w:rPr>
                            </w:pPr>
                            <w:r w:rsidRPr="00075F81">
                              <w:rPr>
                                <w:rFonts w:cs="Times New Roman"/>
                                <w:sz w:val="23"/>
                                <w:szCs w:val="23"/>
                              </w:rPr>
                              <w:t xml:space="preserve">       </w:t>
                            </w:r>
                            <w:r w:rsidRPr="00075F81">
                              <w:rPr>
                                <w:rFonts w:cs="Times New Roman"/>
                                <w:b/>
                                <w:sz w:val="23"/>
                                <w:szCs w:val="23"/>
                              </w:rPr>
                              <w:t>Ch</w:t>
                            </w:r>
                            <w:r w:rsidRPr="00075F81">
                              <w:rPr>
                                <w:rFonts w:cs="Times New Roman"/>
                                <w:b/>
                                <w:sz w:val="23"/>
                                <w:szCs w:val="23"/>
                                <w:lang w:val="vi-VN"/>
                              </w:rPr>
                              <w:t>on</w:t>
                            </w:r>
                            <w:r w:rsidRPr="00075F81">
                              <w:rPr>
                                <w:rFonts w:cs="Times New Roman"/>
                                <w:b/>
                                <w:sz w:val="23"/>
                                <w:szCs w:val="23"/>
                              </w:rPr>
                              <w:t xml:space="preserve"> </w:t>
                            </w:r>
                            <w:proofErr w:type="spellStart"/>
                            <w:r w:rsidRPr="00075F81">
                              <w:rPr>
                                <w:rFonts w:cs="Times New Roman"/>
                                <w:b/>
                                <w:sz w:val="23"/>
                                <w:szCs w:val="23"/>
                              </w:rPr>
                              <w:t>ngẫu</w:t>
                            </w:r>
                            <w:proofErr w:type="spellEnd"/>
                            <w:r w:rsidRPr="00075F81">
                              <w:rPr>
                                <w:rFonts w:cs="Times New Roman"/>
                                <w:b/>
                                <w:sz w:val="23"/>
                                <w:szCs w:val="23"/>
                              </w:rPr>
                              <w:t xml:space="preserve"> </w:t>
                            </w:r>
                            <w:proofErr w:type="spellStart"/>
                            <w:r w:rsidRPr="00075F81">
                              <w:rPr>
                                <w:rFonts w:cs="Times New Roman"/>
                                <w:b/>
                                <w:sz w:val="23"/>
                                <w:szCs w:val="23"/>
                              </w:rPr>
                              <w:t>nhiên</w:t>
                            </w:r>
                            <w:proofErr w:type="spellEnd"/>
                            <w:r w:rsidRPr="00075F81">
                              <w:rPr>
                                <w:rFonts w:cs="Times New Roman"/>
                                <w:b/>
                                <w:sz w:val="23"/>
                                <w:szCs w:val="23"/>
                              </w:rPr>
                              <w:t xml:space="preserve"> </w:t>
                            </w:r>
                            <w:proofErr w:type="gramStart"/>
                            <w:r w:rsidRPr="00075F81">
                              <w:rPr>
                                <w:rFonts w:cs="Times New Roman"/>
                                <w:b/>
                                <w:sz w:val="23"/>
                                <w:szCs w:val="23"/>
                              </w:rPr>
                              <w:t>( n</w:t>
                            </w:r>
                            <w:proofErr w:type="gramEnd"/>
                            <w:r w:rsidRPr="00075F81">
                              <w:rPr>
                                <w:rFonts w:cs="Times New Roman"/>
                                <w:b/>
                                <w:sz w:val="23"/>
                                <w:szCs w:val="23"/>
                              </w:rPr>
                              <w:t xml:space="preserve"> = 112)</w:t>
                            </w:r>
                          </w:p>
                          <w:p w14:paraId="4541ECBC" w14:textId="77777777" w:rsidR="00F40AC7" w:rsidRPr="00075F81" w:rsidRDefault="00F40AC7" w:rsidP="009068DD">
                            <w:pPr>
                              <w:jc w:val="center"/>
                              <w:rPr>
                                <w:rFonts w:cs="Times New Roman"/>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D7AA" id="_x0000_s1031" style="position:absolute;left:0;text-align:left;margin-left:128.25pt;margin-top:22.4pt;width:192.9pt;height:38.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" fillcolor="#ed7d31 [3205]" strokecolor="#385d8a" strokeweight="2pt">
                <v:path arrowok="t"/>
                <v:textbox>
                  <w:txbxContent>
                    <w:p w14:paraId="1E79E48E" w14:textId="58DD937F" w:rsidR="00F40AC7" w:rsidRPr="00075F81" w:rsidRDefault="00F40AC7" w:rsidP="009068DD">
                      <w:pPr>
                        <w:rPr>
                          <w:rFonts w:cs="Times New Roman"/>
                          <w:b/>
                          <w:sz w:val="23"/>
                          <w:szCs w:val="23"/>
                        </w:rPr>
                      </w:pPr>
                      <w:r w:rsidRPr="00075F81">
                        <w:rPr>
                          <w:rFonts w:cs="Times New Roman"/>
                          <w:sz w:val="23"/>
                          <w:szCs w:val="23"/>
                        </w:rPr>
                        <w:t xml:space="preserve">       </w:t>
                      </w:r>
                      <w:r w:rsidRPr="00075F81">
                        <w:rPr>
                          <w:rFonts w:cs="Times New Roman"/>
                          <w:b/>
                          <w:sz w:val="23"/>
                          <w:szCs w:val="23"/>
                        </w:rPr>
                        <w:t>Ch</w:t>
                      </w:r>
                      <w:r w:rsidRPr="00075F81">
                        <w:rPr>
                          <w:rFonts w:cs="Times New Roman"/>
                          <w:b/>
                          <w:sz w:val="23"/>
                          <w:szCs w:val="23"/>
                          <w:lang w:val="vi-VN"/>
                        </w:rPr>
                        <w:t>on</w:t>
                      </w:r>
                      <w:r w:rsidRPr="00075F81">
                        <w:rPr>
                          <w:rFonts w:cs="Times New Roman"/>
                          <w:b/>
                          <w:sz w:val="23"/>
                          <w:szCs w:val="23"/>
                        </w:rPr>
                        <w:t xml:space="preserve"> </w:t>
                      </w:r>
                      <w:proofErr w:type="spellStart"/>
                      <w:r w:rsidRPr="00075F81">
                        <w:rPr>
                          <w:rFonts w:cs="Times New Roman"/>
                          <w:b/>
                          <w:sz w:val="23"/>
                          <w:szCs w:val="23"/>
                        </w:rPr>
                        <w:t>ngẫu</w:t>
                      </w:r>
                      <w:proofErr w:type="spellEnd"/>
                      <w:r w:rsidRPr="00075F81">
                        <w:rPr>
                          <w:rFonts w:cs="Times New Roman"/>
                          <w:b/>
                          <w:sz w:val="23"/>
                          <w:szCs w:val="23"/>
                        </w:rPr>
                        <w:t xml:space="preserve"> </w:t>
                      </w:r>
                      <w:proofErr w:type="spellStart"/>
                      <w:r w:rsidRPr="00075F81">
                        <w:rPr>
                          <w:rFonts w:cs="Times New Roman"/>
                          <w:b/>
                          <w:sz w:val="23"/>
                          <w:szCs w:val="23"/>
                        </w:rPr>
                        <w:t>nhiên</w:t>
                      </w:r>
                      <w:proofErr w:type="spellEnd"/>
                      <w:r w:rsidRPr="00075F81">
                        <w:rPr>
                          <w:rFonts w:cs="Times New Roman"/>
                          <w:b/>
                          <w:sz w:val="23"/>
                          <w:szCs w:val="23"/>
                        </w:rPr>
                        <w:t xml:space="preserve"> </w:t>
                      </w:r>
                      <w:proofErr w:type="gramStart"/>
                      <w:r w:rsidRPr="00075F81">
                        <w:rPr>
                          <w:rFonts w:cs="Times New Roman"/>
                          <w:b/>
                          <w:sz w:val="23"/>
                          <w:szCs w:val="23"/>
                        </w:rPr>
                        <w:t>( n</w:t>
                      </w:r>
                      <w:proofErr w:type="gramEnd"/>
                      <w:r w:rsidRPr="00075F81">
                        <w:rPr>
                          <w:rFonts w:cs="Times New Roman"/>
                          <w:b/>
                          <w:sz w:val="23"/>
                          <w:szCs w:val="23"/>
                        </w:rPr>
                        <w:t xml:space="preserve"> = 112)</w:t>
                      </w:r>
                    </w:p>
                    <w:p w14:paraId="4541ECBC" w14:textId="77777777" w:rsidR="00F40AC7" w:rsidRPr="00075F81" w:rsidRDefault="00F40AC7" w:rsidP="009068DD">
                      <w:pPr>
                        <w:jc w:val="center"/>
                        <w:rPr>
                          <w:rFonts w:cs="Times New Roman"/>
                          <w:sz w:val="23"/>
                          <w:szCs w:val="23"/>
                        </w:rPr>
                      </w:pPr>
                    </w:p>
                  </w:txbxContent>
                </v:textbox>
                <w10:wrap anchorx="margin"/>
              </v:roundrect>
            </w:pict>
          </mc:Fallback>
        </mc:AlternateContent>
      </w:r>
    </w:p>
    <w:p w14:paraId="1F75BD71" w14:textId="620FA6D0" w:rsidR="009068DD" w:rsidRPr="00075F81" w:rsidRDefault="002702B4" w:rsidP="00CF01CD">
      <w:pPr>
        <w:spacing w:line="360" w:lineRule="auto"/>
        <w:jc w:val="both"/>
        <w:rPr>
          <w:rFonts w:cs="Times New Roman"/>
          <w:sz w:val="25"/>
          <w:szCs w:val="25"/>
        </w:rPr>
      </w:pPr>
      <w:r w:rsidRPr="00075F81">
        <w:rPr>
          <w:noProof/>
          <w:sz w:val="23"/>
          <w:szCs w:val="23"/>
        </w:rPr>
        <mc:AlternateContent>
          <mc:Choice Requires="wps">
            <w:drawing>
              <wp:anchor distT="0" distB="0" distL="114300" distR="114300" simplePos="0" relativeHeight="251659264" behindDoc="0" locked="0" layoutInCell="1" allowOverlap="1" wp14:anchorId="022F756B" wp14:editId="6580DFBB">
                <wp:simplePos x="0" y="0"/>
                <wp:positionH relativeFrom="column">
                  <wp:posOffset>-278130</wp:posOffset>
                </wp:positionH>
                <wp:positionV relativeFrom="paragraph">
                  <wp:posOffset>55880</wp:posOffset>
                </wp:positionV>
                <wp:extent cx="1230630" cy="4294505"/>
                <wp:effectExtent l="0" t="0" r="26670" b="10795"/>
                <wp:wrapNone/>
                <wp:docPr id="6787508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294505"/>
                        </a:xfrm>
                        <a:prstGeom prst="rect">
                          <a:avLst/>
                        </a:prstGeom>
                        <a:solidFill>
                          <a:schemeClr val="accent5">
                            <a:lumMod val="40000"/>
                            <a:lumOff val="60000"/>
                          </a:schemeClr>
                        </a:solidFill>
                        <a:ln w="25400" cap="flat" cmpd="sng" algn="ctr">
                          <a:solidFill>
                            <a:srgbClr val="4F81BD">
                              <a:shade val="50000"/>
                            </a:srgbClr>
                          </a:solidFill>
                          <a:prstDash val="solid"/>
                        </a:ln>
                        <a:effectLst/>
                      </wps:spPr>
                      <wps:txbx>
                        <w:txbxContent>
                          <w:p w14:paraId="2E3ABD24" w14:textId="77777777" w:rsidR="00F40AC7" w:rsidRPr="00075F81" w:rsidRDefault="00F40AC7" w:rsidP="00651ADE">
                            <w:pPr>
                              <w:rPr>
                                <w:b/>
                                <w:bCs w:val="0"/>
                                <w:sz w:val="23"/>
                                <w:szCs w:val="23"/>
                              </w:rPr>
                            </w:pPr>
                            <w:r w:rsidRPr="00075F81">
                              <w:rPr>
                                <w:b/>
                                <w:bCs w:val="0"/>
                                <w:sz w:val="23"/>
                                <w:szCs w:val="23"/>
                              </w:rPr>
                              <w:t xml:space="preserve">Giai </w:t>
                            </w:r>
                            <w:proofErr w:type="spellStart"/>
                            <w:r w:rsidRPr="00075F81">
                              <w:rPr>
                                <w:b/>
                                <w:bCs w:val="0"/>
                                <w:sz w:val="23"/>
                                <w:szCs w:val="23"/>
                              </w:rPr>
                              <w:t>đoạn</w:t>
                            </w:r>
                            <w:proofErr w:type="spellEnd"/>
                            <w:r w:rsidRPr="00075F81">
                              <w:rPr>
                                <w:b/>
                                <w:bCs w:val="0"/>
                                <w:sz w:val="23"/>
                                <w:szCs w:val="23"/>
                              </w:rPr>
                              <w:t xml:space="preserve"> 2:</w:t>
                            </w:r>
                          </w:p>
                          <w:p w14:paraId="1E76D736" w14:textId="77777777" w:rsidR="00F40AC7" w:rsidRPr="00075F81" w:rsidRDefault="00F40AC7" w:rsidP="00651ADE">
                            <w:pPr>
                              <w:rPr>
                                <w:sz w:val="23"/>
                                <w:szCs w:val="23"/>
                              </w:rPr>
                            </w:pPr>
                            <w:r w:rsidRPr="00075F81">
                              <w:rPr>
                                <w:sz w:val="23"/>
                                <w:szCs w:val="23"/>
                              </w:rPr>
                              <w:t xml:space="preserve">Can </w:t>
                            </w:r>
                            <w:proofErr w:type="spellStart"/>
                            <w:r w:rsidRPr="00075F81">
                              <w:rPr>
                                <w:sz w:val="23"/>
                                <w:szCs w:val="23"/>
                              </w:rPr>
                              <w:t>thiệp</w:t>
                            </w:r>
                            <w:proofErr w:type="spellEnd"/>
                            <w:r w:rsidRPr="00075F81">
                              <w:rPr>
                                <w:sz w:val="23"/>
                                <w:szCs w:val="23"/>
                              </w:rPr>
                              <w:t xml:space="preserve">, </w:t>
                            </w:r>
                            <w:proofErr w:type="spellStart"/>
                            <w:r w:rsidRPr="00075F81">
                              <w:rPr>
                                <w:sz w:val="23"/>
                                <w:szCs w:val="23"/>
                              </w:rPr>
                              <w:t>theo</w:t>
                            </w:r>
                            <w:proofErr w:type="spellEnd"/>
                            <w:r w:rsidRPr="00075F81">
                              <w:rPr>
                                <w:sz w:val="23"/>
                                <w:szCs w:val="23"/>
                              </w:rPr>
                              <w:t xml:space="preserve"> </w:t>
                            </w:r>
                            <w:proofErr w:type="spellStart"/>
                            <w:r w:rsidRPr="00075F81">
                              <w:rPr>
                                <w:sz w:val="23"/>
                                <w:szCs w:val="23"/>
                              </w:rPr>
                              <w:t>dõi</w:t>
                            </w:r>
                            <w:proofErr w:type="spellEnd"/>
                            <w:r w:rsidRPr="00075F81">
                              <w:rPr>
                                <w:sz w:val="23"/>
                                <w:szCs w:val="23"/>
                              </w:rPr>
                              <w:t xml:space="preserve">, </w:t>
                            </w:r>
                            <w:proofErr w:type="spellStart"/>
                            <w:r w:rsidRPr="00075F81">
                              <w:rPr>
                                <w:sz w:val="23"/>
                                <w:szCs w:val="23"/>
                              </w:rPr>
                              <w:t>phân</w:t>
                            </w:r>
                            <w:proofErr w:type="spellEnd"/>
                            <w:r w:rsidRPr="00075F81">
                              <w:rPr>
                                <w:sz w:val="23"/>
                                <w:szCs w:val="23"/>
                              </w:rPr>
                              <w:t xml:space="preserve"> </w:t>
                            </w:r>
                            <w:proofErr w:type="spellStart"/>
                            <w:r w:rsidRPr="00075F81">
                              <w:rPr>
                                <w:sz w:val="23"/>
                                <w:szCs w:val="23"/>
                              </w:rPr>
                              <w:t>tích</w:t>
                            </w:r>
                            <w:proofErr w:type="spellEnd"/>
                          </w:p>
                          <w:p w14:paraId="502AF0E2" w14:textId="77777777" w:rsidR="00F40AC7" w:rsidRPr="00075F81" w:rsidRDefault="00F40AC7" w:rsidP="00651ADE">
                            <w:pPr>
                              <w:rPr>
                                <w:sz w:val="23"/>
                                <w:szCs w:val="23"/>
                              </w:rPr>
                            </w:pPr>
                            <w:r w:rsidRPr="00075F81">
                              <w:rPr>
                                <w:sz w:val="23"/>
                                <w:szCs w:val="23"/>
                              </w:rPr>
                              <w:t xml:space="preserve">ĐTNC </w:t>
                            </w:r>
                            <w:proofErr w:type="spellStart"/>
                            <w:r w:rsidRPr="00075F81">
                              <w:rPr>
                                <w:sz w:val="23"/>
                                <w:szCs w:val="23"/>
                              </w:rPr>
                              <w:t>được</w:t>
                            </w:r>
                            <w:proofErr w:type="spellEnd"/>
                            <w:r w:rsidRPr="00075F81">
                              <w:rPr>
                                <w:sz w:val="23"/>
                                <w:szCs w:val="23"/>
                              </w:rPr>
                              <w:t>:</w:t>
                            </w:r>
                          </w:p>
                          <w:p w14:paraId="1A67E5C5" w14:textId="05BAB0F8" w:rsidR="00F40AC7" w:rsidRPr="00075F81" w:rsidRDefault="00F40AC7" w:rsidP="00651ADE">
                            <w:pPr>
                              <w:rPr>
                                <w:sz w:val="23"/>
                                <w:szCs w:val="23"/>
                              </w:rPr>
                            </w:pPr>
                            <w:r w:rsidRPr="00075F81">
                              <w:rPr>
                                <w:sz w:val="23"/>
                                <w:szCs w:val="23"/>
                              </w:rPr>
                              <w:t>-</w:t>
                            </w:r>
                            <w:proofErr w:type="spellStart"/>
                            <w:r w:rsidRPr="00075F81">
                              <w:rPr>
                                <w:sz w:val="23"/>
                                <w:szCs w:val="23"/>
                              </w:rPr>
                              <w:t>Đo</w:t>
                            </w:r>
                            <w:proofErr w:type="spellEnd"/>
                            <w:r w:rsidRPr="00075F81">
                              <w:rPr>
                                <w:sz w:val="23"/>
                                <w:szCs w:val="23"/>
                              </w:rPr>
                              <w:t xml:space="preserve"> CC, CN, VE, V</w:t>
                            </w:r>
                            <w:r w:rsidR="00FD66F6" w:rsidRPr="00075F81">
                              <w:rPr>
                                <w:sz w:val="23"/>
                                <w:szCs w:val="23"/>
                                <w:lang w:val="vi-VN"/>
                              </w:rPr>
                              <w:t>H</w:t>
                            </w:r>
                            <w:r w:rsidRPr="00075F81">
                              <w:rPr>
                                <w:sz w:val="23"/>
                                <w:szCs w:val="23"/>
                              </w:rPr>
                              <w:t xml:space="preserve">, </w:t>
                            </w:r>
                            <w:proofErr w:type="spellStart"/>
                            <w:r w:rsidRPr="00075F81">
                              <w:rPr>
                                <w:sz w:val="23"/>
                                <w:szCs w:val="23"/>
                              </w:rPr>
                              <w:t>tính</w:t>
                            </w:r>
                            <w:proofErr w:type="spellEnd"/>
                            <w:r w:rsidRPr="00075F81">
                              <w:rPr>
                                <w:sz w:val="23"/>
                                <w:szCs w:val="23"/>
                              </w:rPr>
                              <w:t xml:space="preserve"> BMI, </w:t>
                            </w:r>
                            <w:proofErr w:type="spellStart"/>
                            <w:r w:rsidRPr="00075F81">
                              <w:rPr>
                                <w:sz w:val="23"/>
                                <w:szCs w:val="23"/>
                              </w:rPr>
                              <w:t>Tỷ</w:t>
                            </w:r>
                            <w:proofErr w:type="spellEnd"/>
                            <w:r w:rsidRPr="00075F81">
                              <w:rPr>
                                <w:sz w:val="23"/>
                                <w:szCs w:val="23"/>
                              </w:rPr>
                              <w:t xml:space="preserve"> </w:t>
                            </w:r>
                            <w:proofErr w:type="spellStart"/>
                            <w:r w:rsidRPr="00075F81">
                              <w:rPr>
                                <w:sz w:val="23"/>
                                <w:szCs w:val="23"/>
                              </w:rPr>
                              <w:t>số</w:t>
                            </w:r>
                            <w:proofErr w:type="spellEnd"/>
                            <w:r w:rsidRPr="00075F81">
                              <w:rPr>
                                <w:sz w:val="23"/>
                                <w:szCs w:val="23"/>
                              </w:rPr>
                              <w:t xml:space="preserve"> E/M</w:t>
                            </w:r>
                          </w:p>
                          <w:p w14:paraId="1EE67DFA" w14:textId="77777777" w:rsidR="00F40AC7" w:rsidRPr="00075F81" w:rsidRDefault="00F40AC7" w:rsidP="00651ADE">
                            <w:pPr>
                              <w:rPr>
                                <w:sz w:val="23"/>
                                <w:szCs w:val="23"/>
                              </w:rPr>
                            </w:pPr>
                            <w:r w:rsidRPr="00075F81">
                              <w:rPr>
                                <w:sz w:val="23"/>
                                <w:szCs w:val="23"/>
                              </w:rPr>
                              <w:t>-</w:t>
                            </w:r>
                            <w:proofErr w:type="spellStart"/>
                            <w:r w:rsidRPr="00075F81">
                              <w:rPr>
                                <w:sz w:val="23"/>
                                <w:szCs w:val="23"/>
                              </w:rPr>
                              <w:t>Điều</w:t>
                            </w:r>
                            <w:proofErr w:type="spellEnd"/>
                            <w:r w:rsidRPr="00075F81">
                              <w:rPr>
                                <w:sz w:val="23"/>
                                <w:szCs w:val="23"/>
                              </w:rPr>
                              <w:t xml:space="preserve"> </w:t>
                            </w:r>
                            <w:proofErr w:type="spellStart"/>
                            <w:r w:rsidRPr="00075F81">
                              <w:rPr>
                                <w:sz w:val="23"/>
                                <w:szCs w:val="23"/>
                              </w:rPr>
                              <w:t>tra</w:t>
                            </w:r>
                            <w:proofErr w:type="spellEnd"/>
                            <w:r w:rsidRPr="00075F81">
                              <w:rPr>
                                <w:sz w:val="23"/>
                                <w:szCs w:val="23"/>
                              </w:rPr>
                              <w:t xml:space="preserve"> </w:t>
                            </w:r>
                            <w:proofErr w:type="spellStart"/>
                            <w:r w:rsidRPr="00075F81">
                              <w:rPr>
                                <w:sz w:val="23"/>
                                <w:szCs w:val="23"/>
                              </w:rPr>
                              <w:t>khẩu</w:t>
                            </w:r>
                            <w:proofErr w:type="spellEnd"/>
                            <w:r w:rsidRPr="00075F81">
                              <w:rPr>
                                <w:sz w:val="23"/>
                                <w:szCs w:val="23"/>
                              </w:rPr>
                              <w:t xml:space="preserve"> </w:t>
                            </w:r>
                            <w:proofErr w:type="spellStart"/>
                            <w:r w:rsidRPr="00075F81">
                              <w:rPr>
                                <w:sz w:val="23"/>
                                <w:szCs w:val="23"/>
                              </w:rPr>
                              <w:t>phần</w:t>
                            </w:r>
                            <w:proofErr w:type="spellEnd"/>
                            <w:r w:rsidRPr="00075F81">
                              <w:rPr>
                                <w:sz w:val="23"/>
                                <w:szCs w:val="23"/>
                              </w:rPr>
                              <w:t xml:space="preserve"> 24 </w:t>
                            </w:r>
                            <w:proofErr w:type="spellStart"/>
                            <w:r w:rsidRPr="00075F81">
                              <w:rPr>
                                <w:sz w:val="23"/>
                                <w:szCs w:val="23"/>
                              </w:rPr>
                              <w:t>giờ</w:t>
                            </w:r>
                            <w:proofErr w:type="spellEnd"/>
                            <w:r w:rsidRPr="00075F81">
                              <w:rPr>
                                <w:sz w:val="23"/>
                                <w:szCs w:val="23"/>
                              </w:rPr>
                              <w:t xml:space="preserve"> qua </w:t>
                            </w:r>
                            <w:proofErr w:type="spellStart"/>
                            <w:r w:rsidRPr="00075F81">
                              <w:rPr>
                                <w:sz w:val="23"/>
                                <w:szCs w:val="23"/>
                              </w:rPr>
                              <w:t>trong</w:t>
                            </w:r>
                            <w:proofErr w:type="spellEnd"/>
                            <w:r w:rsidRPr="00075F81">
                              <w:rPr>
                                <w:sz w:val="23"/>
                                <w:szCs w:val="23"/>
                              </w:rPr>
                              <w:t xml:space="preserve"> 3 </w:t>
                            </w:r>
                            <w:proofErr w:type="spellStart"/>
                            <w:r w:rsidRPr="00075F81">
                              <w:rPr>
                                <w:sz w:val="23"/>
                                <w:szCs w:val="23"/>
                              </w:rPr>
                              <w:t>ngày</w:t>
                            </w:r>
                            <w:proofErr w:type="spellEnd"/>
                            <w:r w:rsidRPr="00075F81">
                              <w:rPr>
                                <w:sz w:val="23"/>
                                <w:szCs w:val="23"/>
                              </w:rPr>
                              <w:t xml:space="preserve"> </w:t>
                            </w:r>
                            <w:proofErr w:type="spellStart"/>
                            <w:r w:rsidRPr="00075F81">
                              <w:rPr>
                                <w:sz w:val="23"/>
                                <w:szCs w:val="23"/>
                              </w:rPr>
                              <w:t>liên</w:t>
                            </w:r>
                            <w:proofErr w:type="spellEnd"/>
                            <w:r w:rsidRPr="00075F81">
                              <w:rPr>
                                <w:sz w:val="23"/>
                                <w:szCs w:val="23"/>
                              </w:rPr>
                              <w:t xml:space="preserve"> </w:t>
                            </w:r>
                            <w:proofErr w:type="spellStart"/>
                            <w:r w:rsidRPr="00075F81">
                              <w:rPr>
                                <w:sz w:val="23"/>
                                <w:szCs w:val="23"/>
                              </w:rPr>
                              <w:t>tục</w:t>
                            </w:r>
                            <w:proofErr w:type="spellEnd"/>
                            <w:r w:rsidRPr="00075F81">
                              <w:rPr>
                                <w:sz w:val="23"/>
                                <w:szCs w:val="23"/>
                              </w:rPr>
                              <w:t>;</w:t>
                            </w:r>
                          </w:p>
                          <w:p w14:paraId="0B7B9745" w14:textId="77777777" w:rsidR="00F40AC7" w:rsidRPr="00075F81" w:rsidRDefault="00F40AC7" w:rsidP="00651ADE">
                            <w:pPr>
                              <w:rPr>
                                <w:sz w:val="23"/>
                                <w:szCs w:val="23"/>
                              </w:rPr>
                            </w:pPr>
                            <w:r w:rsidRPr="00075F81">
                              <w:rPr>
                                <w:sz w:val="23"/>
                                <w:szCs w:val="23"/>
                              </w:rPr>
                              <w:t xml:space="preserve">-Đeo </w:t>
                            </w:r>
                            <w:proofErr w:type="spellStart"/>
                            <w:r w:rsidRPr="00075F81">
                              <w:rPr>
                                <w:sz w:val="23"/>
                                <w:szCs w:val="23"/>
                              </w:rPr>
                              <w:t>máy</w:t>
                            </w:r>
                            <w:proofErr w:type="spellEnd"/>
                            <w:r w:rsidRPr="00075F81">
                              <w:rPr>
                                <w:sz w:val="23"/>
                                <w:szCs w:val="23"/>
                              </w:rPr>
                              <w:t xml:space="preserve"> </w:t>
                            </w:r>
                            <w:proofErr w:type="spellStart"/>
                            <w:r w:rsidRPr="00075F81">
                              <w:rPr>
                                <w:sz w:val="23"/>
                                <w:szCs w:val="23"/>
                              </w:rPr>
                              <w:t>đếm</w:t>
                            </w:r>
                            <w:proofErr w:type="spellEnd"/>
                            <w:r w:rsidRPr="00075F81">
                              <w:rPr>
                                <w:sz w:val="23"/>
                                <w:szCs w:val="23"/>
                              </w:rPr>
                              <w:t xml:space="preserve"> </w:t>
                            </w:r>
                            <w:proofErr w:type="spellStart"/>
                            <w:r w:rsidRPr="00075F81">
                              <w:rPr>
                                <w:sz w:val="23"/>
                                <w:szCs w:val="23"/>
                              </w:rPr>
                              <w:t>bước</w:t>
                            </w:r>
                            <w:proofErr w:type="spellEnd"/>
                            <w:r w:rsidRPr="00075F81">
                              <w:rPr>
                                <w:sz w:val="23"/>
                                <w:szCs w:val="23"/>
                              </w:rPr>
                              <w:t xml:space="preserve"> </w:t>
                            </w:r>
                            <w:proofErr w:type="spellStart"/>
                            <w:r w:rsidRPr="00075F81">
                              <w:rPr>
                                <w:sz w:val="23"/>
                                <w:szCs w:val="23"/>
                              </w:rPr>
                              <w:t>chân</w:t>
                            </w:r>
                            <w:proofErr w:type="spellEnd"/>
                            <w:r w:rsidRPr="00075F81">
                              <w:rPr>
                                <w:sz w:val="23"/>
                                <w:szCs w:val="23"/>
                              </w:rPr>
                              <w:t xml:space="preserve">; </w:t>
                            </w:r>
                          </w:p>
                          <w:p w14:paraId="1F66F56E" w14:textId="77777777" w:rsidR="00F40AC7" w:rsidRPr="00075F81" w:rsidRDefault="00F40AC7" w:rsidP="00651ADE">
                            <w:pPr>
                              <w:rPr>
                                <w:sz w:val="23"/>
                                <w:szCs w:val="23"/>
                              </w:rPr>
                            </w:pPr>
                            <w:r w:rsidRPr="00075F81">
                              <w:rPr>
                                <w:sz w:val="23"/>
                                <w:szCs w:val="23"/>
                              </w:rPr>
                              <w:t xml:space="preserve">- </w:t>
                            </w:r>
                            <w:proofErr w:type="spellStart"/>
                            <w:r w:rsidRPr="00075F81">
                              <w:rPr>
                                <w:sz w:val="23"/>
                                <w:szCs w:val="23"/>
                              </w:rPr>
                              <w:t>Đo</w:t>
                            </w:r>
                            <w:proofErr w:type="spellEnd"/>
                            <w:r w:rsidRPr="00075F81">
                              <w:rPr>
                                <w:sz w:val="23"/>
                                <w:szCs w:val="23"/>
                              </w:rPr>
                              <w:t xml:space="preserve"> </w:t>
                            </w:r>
                            <w:proofErr w:type="spellStart"/>
                            <w:r w:rsidRPr="00075F81">
                              <w:rPr>
                                <w:sz w:val="23"/>
                                <w:szCs w:val="23"/>
                              </w:rPr>
                              <w:t>huyết</w:t>
                            </w:r>
                            <w:proofErr w:type="spellEnd"/>
                            <w:r w:rsidRPr="00075F81">
                              <w:rPr>
                                <w:sz w:val="23"/>
                                <w:szCs w:val="23"/>
                              </w:rPr>
                              <w:t xml:space="preserve"> </w:t>
                            </w:r>
                            <w:proofErr w:type="spellStart"/>
                            <w:r w:rsidRPr="00075F81">
                              <w:rPr>
                                <w:sz w:val="23"/>
                                <w:szCs w:val="23"/>
                              </w:rPr>
                              <w:t>áp</w:t>
                            </w:r>
                            <w:proofErr w:type="spellEnd"/>
                            <w:r w:rsidRPr="00075F81">
                              <w:rPr>
                                <w:sz w:val="23"/>
                                <w:szCs w:val="23"/>
                              </w:rPr>
                              <w:t xml:space="preserve">; </w:t>
                            </w:r>
                          </w:p>
                          <w:p w14:paraId="4BE23BC0" w14:textId="77777777" w:rsidR="00F40AC7" w:rsidRPr="00075F81" w:rsidRDefault="00F40AC7" w:rsidP="00651ADE">
                            <w:pPr>
                              <w:rPr>
                                <w:sz w:val="23"/>
                                <w:szCs w:val="23"/>
                              </w:rPr>
                            </w:pPr>
                            <w:r w:rsidRPr="00075F81">
                              <w:rPr>
                                <w:sz w:val="23"/>
                                <w:szCs w:val="23"/>
                              </w:rPr>
                              <w:t xml:space="preserve">- XN </w:t>
                            </w:r>
                            <w:proofErr w:type="spellStart"/>
                            <w:r w:rsidRPr="00075F81">
                              <w:rPr>
                                <w:sz w:val="23"/>
                                <w:szCs w:val="23"/>
                              </w:rPr>
                              <w:t>máu</w:t>
                            </w:r>
                            <w:proofErr w:type="spellEnd"/>
                            <w:r w:rsidRPr="00075F81">
                              <w:rPr>
                                <w:sz w:val="23"/>
                                <w:szCs w:val="23"/>
                              </w:rPr>
                              <w:t xml:space="preserve">, </w:t>
                            </w:r>
                            <w:proofErr w:type="spellStart"/>
                            <w:r w:rsidRPr="00075F81">
                              <w:rPr>
                                <w:sz w:val="23"/>
                                <w:szCs w:val="23"/>
                              </w:rPr>
                              <w:t>nước</w:t>
                            </w:r>
                            <w:proofErr w:type="spellEnd"/>
                            <w:r w:rsidRPr="00075F81">
                              <w:rPr>
                                <w:sz w:val="23"/>
                                <w:szCs w:val="23"/>
                              </w:rPr>
                              <w:t xml:space="preserve"> </w:t>
                            </w:r>
                            <w:proofErr w:type="spellStart"/>
                            <w:r w:rsidRPr="00075F81">
                              <w:rPr>
                                <w:sz w:val="23"/>
                                <w:szCs w:val="23"/>
                              </w:rPr>
                              <w:t>tiểu</w:t>
                            </w:r>
                            <w:proofErr w:type="spellEnd"/>
                          </w:p>
                          <w:p w14:paraId="411B16D5" w14:textId="77777777" w:rsidR="00F40AC7" w:rsidRPr="00075F81" w:rsidRDefault="00F40AC7" w:rsidP="00651ADE">
                            <w:pPr>
                              <w:rPr>
                                <w:sz w:val="23"/>
                                <w:szCs w:val="23"/>
                              </w:rPr>
                            </w:pPr>
                            <w:r w:rsidRPr="00075F81">
                              <w:rPr>
                                <w:sz w:val="23"/>
                                <w:szCs w:val="23"/>
                              </w:rPr>
                              <w:t>(</w:t>
                            </w:r>
                            <w:proofErr w:type="spellStart"/>
                            <w:r w:rsidRPr="00075F81">
                              <w:rPr>
                                <w:sz w:val="23"/>
                                <w:szCs w:val="23"/>
                              </w:rPr>
                              <w:t>tại</w:t>
                            </w:r>
                            <w:proofErr w:type="spellEnd"/>
                            <w:r w:rsidRPr="00075F81">
                              <w:rPr>
                                <w:sz w:val="23"/>
                                <w:szCs w:val="23"/>
                              </w:rPr>
                              <w:t xml:space="preserve"> </w:t>
                            </w:r>
                            <w:proofErr w:type="spellStart"/>
                            <w:r w:rsidRPr="00075F81">
                              <w:rPr>
                                <w:sz w:val="23"/>
                                <w:szCs w:val="23"/>
                              </w:rPr>
                              <w:t>thời</w:t>
                            </w:r>
                            <w:proofErr w:type="spellEnd"/>
                            <w:r w:rsidRPr="00075F81">
                              <w:rPr>
                                <w:sz w:val="23"/>
                                <w:szCs w:val="23"/>
                              </w:rPr>
                              <w:t xml:space="preserve"> </w:t>
                            </w:r>
                            <w:proofErr w:type="spellStart"/>
                            <w:r w:rsidRPr="00075F81">
                              <w:rPr>
                                <w:sz w:val="23"/>
                                <w:szCs w:val="23"/>
                              </w:rPr>
                              <w:t>điểm</w:t>
                            </w:r>
                            <w:proofErr w:type="spellEnd"/>
                            <w:r w:rsidRPr="00075F81">
                              <w:rPr>
                                <w:sz w:val="23"/>
                                <w:szCs w:val="23"/>
                              </w:rPr>
                              <w:t xml:space="preserve"> T0, T4, T8, T12)</w:t>
                            </w:r>
                          </w:p>
                          <w:p w14:paraId="4747BA4D" w14:textId="77777777" w:rsidR="00F40AC7" w:rsidRPr="00075F81" w:rsidRDefault="00F40AC7" w:rsidP="00651ADE">
                            <w:pPr>
                              <w:rPr>
                                <w:sz w:val="23"/>
                                <w:szCs w:val="23"/>
                              </w:rPr>
                            </w:pPr>
                            <w:r w:rsidRPr="00075F81">
                              <w:rPr>
                                <w:rFonts w:cs="Times New Roman"/>
                                <w:sz w:val="23"/>
                                <w:szCs w:val="23"/>
                                <w:lang w:val="vi-VN"/>
                              </w:rPr>
                              <w:t xml:space="preserve">-Chụp CT scan </w:t>
                            </w:r>
                            <w:r w:rsidRPr="00075F81">
                              <w:rPr>
                                <w:rFonts w:cs="Times New Roman"/>
                                <w:i/>
                                <w:iCs/>
                                <w:sz w:val="23"/>
                                <w:szCs w:val="23"/>
                                <w:lang w:val="vi-VN"/>
                              </w:rPr>
                              <w:t>(tại thời điểm T0, T8,T12);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F756B" id="Rectangle 59" o:spid="_x0000_s1032" style="position:absolute;left:0;text-align:left;margin-left:-21.9pt;margin-top:4.4pt;width:96.9pt;height:3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" fillcolor="#bdd6ee [1304]" strokecolor="#385d8a" strokeweight="2pt">
                <v:path arrowok="t"/>
                <v:textbox>
                  <w:txbxContent>
                    <w:p w14:paraId="2E3ABD24" w14:textId="77777777" w:rsidR="00F40AC7" w:rsidRPr="00075F81" w:rsidRDefault="00F40AC7" w:rsidP="00651ADE">
                      <w:pPr>
                        <w:rPr>
                          <w:b/>
                          <w:bCs w:val="0"/>
                          <w:sz w:val="23"/>
                          <w:szCs w:val="23"/>
                        </w:rPr>
                      </w:pPr>
                      <w:r w:rsidRPr="00075F81">
                        <w:rPr>
                          <w:b/>
                          <w:bCs w:val="0"/>
                          <w:sz w:val="23"/>
                          <w:szCs w:val="23"/>
                        </w:rPr>
                        <w:t xml:space="preserve">Giai </w:t>
                      </w:r>
                      <w:proofErr w:type="spellStart"/>
                      <w:r w:rsidRPr="00075F81">
                        <w:rPr>
                          <w:b/>
                          <w:bCs w:val="0"/>
                          <w:sz w:val="23"/>
                          <w:szCs w:val="23"/>
                        </w:rPr>
                        <w:t>đoạn</w:t>
                      </w:r>
                      <w:proofErr w:type="spellEnd"/>
                      <w:r w:rsidRPr="00075F81">
                        <w:rPr>
                          <w:b/>
                          <w:bCs w:val="0"/>
                          <w:sz w:val="23"/>
                          <w:szCs w:val="23"/>
                        </w:rPr>
                        <w:t xml:space="preserve"> 2:</w:t>
                      </w:r>
                    </w:p>
                    <w:p w14:paraId="1E76D736" w14:textId="77777777" w:rsidR="00F40AC7" w:rsidRPr="00075F81" w:rsidRDefault="00F40AC7" w:rsidP="00651ADE">
                      <w:pPr>
                        <w:rPr>
                          <w:sz w:val="23"/>
                          <w:szCs w:val="23"/>
                        </w:rPr>
                      </w:pPr>
                      <w:r w:rsidRPr="00075F81">
                        <w:rPr>
                          <w:sz w:val="23"/>
                          <w:szCs w:val="23"/>
                        </w:rPr>
                        <w:t xml:space="preserve">Can </w:t>
                      </w:r>
                      <w:proofErr w:type="spellStart"/>
                      <w:r w:rsidRPr="00075F81">
                        <w:rPr>
                          <w:sz w:val="23"/>
                          <w:szCs w:val="23"/>
                        </w:rPr>
                        <w:t>thiệp</w:t>
                      </w:r>
                      <w:proofErr w:type="spellEnd"/>
                      <w:r w:rsidRPr="00075F81">
                        <w:rPr>
                          <w:sz w:val="23"/>
                          <w:szCs w:val="23"/>
                        </w:rPr>
                        <w:t xml:space="preserve">, </w:t>
                      </w:r>
                      <w:proofErr w:type="spellStart"/>
                      <w:r w:rsidRPr="00075F81">
                        <w:rPr>
                          <w:sz w:val="23"/>
                          <w:szCs w:val="23"/>
                        </w:rPr>
                        <w:t>theo</w:t>
                      </w:r>
                      <w:proofErr w:type="spellEnd"/>
                      <w:r w:rsidRPr="00075F81">
                        <w:rPr>
                          <w:sz w:val="23"/>
                          <w:szCs w:val="23"/>
                        </w:rPr>
                        <w:t xml:space="preserve"> </w:t>
                      </w:r>
                      <w:proofErr w:type="spellStart"/>
                      <w:r w:rsidRPr="00075F81">
                        <w:rPr>
                          <w:sz w:val="23"/>
                          <w:szCs w:val="23"/>
                        </w:rPr>
                        <w:t>dõi</w:t>
                      </w:r>
                      <w:proofErr w:type="spellEnd"/>
                      <w:r w:rsidRPr="00075F81">
                        <w:rPr>
                          <w:sz w:val="23"/>
                          <w:szCs w:val="23"/>
                        </w:rPr>
                        <w:t xml:space="preserve">, </w:t>
                      </w:r>
                      <w:proofErr w:type="spellStart"/>
                      <w:r w:rsidRPr="00075F81">
                        <w:rPr>
                          <w:sz w:val="23"/>
                          <w:szCs w:val="23"/>
                        </w:rPr>
                        <w:t>phân</w:t>
                      </w:r>
                      <w:proofErr w:type="spellEnd"/>
                      <w:r w:rsidRPr="00075F81">
                        <w:rPr>
                          <w:sz w:val="23"/>
                          <w:szCs w:val="23"/>
                        </w:rPr>
                        <w:t xml:space="preserve"> </w:t>
                      </w:r>
                      <w:proofErr w:type="spellStart"/>
                      <w:r w:rsidRPr="00075F81">
                        <w:rPr>
                          <w:sz w:val="23"/>
                          <w:szCs w:val="23"/>
                        </w:rPr>
                        <w:t>tích</w:t>
                      </w:r>
                      <w:proofErr w:type="spellEnd"/>
                    </w:p>
                    <w:p w14:paraId="502AF0E2" w14:textId="77777777" w:rsidR="00F40AC7" w:rsidRPr="00075F81" w:rsidRDefault="00F40AC7" w:rsidP="00651ADE">
                      <w:pPr>
                        <w:rPr>
                          <w:sz w:val="23"/>
                          <w:szCs w:val="23"/>
                        </w:rPr>
                      </w:pPr>
                      <w:r w:rsidRPr="00075F81">
                        <w:rPr>
                          <w:sz w:val="23"/>
                          <w:szCs w:val="23"/>
                        </w:rPr>
                        <w:t xml:space="preserve">ĐTNC </w:t>
                      </w:r>
                      <w:proofErr w:type="spellStart"/>
                      <w:r w:rsidRPr="00075F81">
                        <w:rPr>
                          <w:sz w:val="23"/>
                          <w:szCs w:val="23"/>
                        </w:rPr>
                        <w:t>được</w:t>
                      </w:r>
                      <w:proofErr w:type="spellEnd"/>
                      <w:r w:rsidRPr="00075F81">
                        <w:rPr>
                          <w:sz w:val="23"/>
                          <w:szCs w:val="23"/>
                        </w:rPr>
                        <w:t>:</w:t>
                      </w:r>
                    </w:p>
                    <w:p w14:paraId="1A67E5C5" w14:textId="05BAB0F8" w:rsidR="00F40AC7" w:rsidRPr="00075F81" w:rsidRDefault="00F40AC7" w:rsidP="00651ADE">
                      <w:pPr>
                        <w:rPr>
                          <w:sz w:val="23"/>
                          <w:szCs w:val="23"/>
                        </w:rPr>
                      </w:pPr>
                      <w:r w:rsidRPr="00075F81">
                        <w:rPr>
                          <w:sz w:val="23"/>
                          <w:szCs w:val="23"/>
                        </w:rPr>
                        <w:t>-</w:t>
                      </w:r>
                      <w:proofErr w:type="spellStart"/>
                      <w:r w:rsidRPr="00075F81">
                        <w:rPr>
                          <w:sz w:val="23"/>
                          <w:szCs w:val="23"/>
                        </w:rPr>
                        <w:t>Đo</w:t>
                      </w:r>
                      <w:proofErr w:type="spellEnd"/>
                      <w:r w:rsidRPr="00075F81">
                        <w:rPr>
                          <w:sz w:val="23"/>
                          <w:szCs w:val="23"/>
                        </w:rPr>
                        <w:t xml:space="preserve"> CC, CN, VE, V</w:t>
                      </w:r>
                      <w:r w:rsidR="00FD66F6" w:rsidRPr="00075F81">
                        <w:rPr>
                          <w:sz w:val="23"/>
                          <w:szCs w:val="23"/>
                          <w:lang w:val="vi-VN"/>
                        </w:rPr>
                        <w:t>H</w:t>
                      </w:r>
                      <w:r w:rsidRPr="00075F81">
                        <w:rPr>
                          <w:sz w:val="23"/>
                          <w:szCs w:val="23"/>
                        </w:rPr>
                        <w:t xml:space="preserve">, </w:t>
                      </w:r>
                      <w:proofErr w:type="spellStart"/>
                      <w:r w:rsidRPr="00075F81">
                        <w:rPr>
                          <w:sz w:val="23"/>
                          <w:szCs w:val="23"/>
                        </w:rPr>
                        <w:t>tính</w:t>
                      </w:r>
                      <w:proofErr w:type="spellEnd"/>
                      <w:r w:rsidRPr="00075F81">
                        <w:rPr>
                          <w:sz w:val="23"/>
                          <w:szCs w:val="23"/>
                        </w:rPr>
                        <w:t xml:space="preserve"> BMI, </w:t>
                      </w:r>
                      <w:proofErr w:type="spellStart"/>
                      <w:r w:rsidRPr="00075F81">
                        <w:rPr>
                          <w:sz w:val="23"/>
                          <w:szCs w:val="23"/>
                        </w:rPr>
                        <w:t>Tỷ</w:t>
                      </w:r>
                      <w:proofErr w:type="spellEnd"/>
                      <w:r w:rsidRPr="00075F81">
                        <w:rPr>
                          <w:sz w:val="23"/>
                          <w:szCs w:val="23"/>
                        </w:rPr>
                        <w:t xml:space="preserve"> </w:t>
                      </w:r>
                      <w:proofErr w:type="spellStart"/>
                      <w:r w:rsidRPr="00075F81">
                        <w:rPr>
                          <w:sz w:val="23"/>
                          <w:szCs w:val="23"/>
                        </w:rPr>
                        <w:t>số</w:t>
                      </w:r>
                      <w:proofErr w:type="spellEnd"/>
                      <w:r w:rsidRPr="00075F81">
                        <w:rPr>
                          <w:sz w:val="23"/>
                          <w:szCs w:val="23"/>
                        </w:rPr>
                        <w:t xml:space="preserve"> E/M</w:t>
                      </w:r>
                    </w:p>
                    <w:p w14:paraId="1EE67DFA" w14:textId="77777777" w:rsidR="00F40AC7" w:rsidRPr="00075F81" w:rsidRDefault="00F40AC7" w:rsidP="00651ADE">
                      <w:pPr>
                        <w:rPr>
                          <w:sz w:val="23"/>
                          <w:szCs w:val="23"/>
                        </w:rPr>
                      </w:pPr>
                      <w:r w:rsidRPr="00075F81">
                        <w:rPr>
                          <w:sz w:val="23"/>
                          <w:szCs w:val="23"/>
                        </w:rPr>
                        <w:t>-</w:t>
                      </w:r>
                      <w:proofErr w:type="spellStart"/>
                      <w:r w:rsidRPr="00075F81">
                        <w:rPr>
                          <w:sz w:val="23"/>
                          <w:szCs w:val="23"/>
                        </w:rPr>
                        <w:t>Điều</w:t>
                      </w:r>
                      <w:proofErr w:type="spellEnd"/>
                      <w:r w:rsidRPr="00075F81">
                        <w:rPr>
                          <w:sz w:val="23"/>
                          <w:szCs w:val="23"/>
                        </w:rPr>
                        <w:t xml:space="preserve"> </w:t>
                      </w:r>
                      <w:proofErr w:type="spellStart"/>
                      <w:r w:rsidRPr="00075F81">
                        <w:rPr>
                          <w:sz w:val="23"/>
                          <w:szCs w:val="23"/>
                        </w:rPr>
                        <w:t>tra</w:t>
                      </w:r>
                      <w:proofErr w:type="spellEnd"/>
                      <w:r w:rsidRPr="00075F81">
                        <w:rPr>
                          <w:sz w:val="23"/>
                          <w:szCs w:val="23"/>
                        </w:rPr>
                        <w:t xml:space="preserve"> </w:t>
                      </w:r>
                      <w:proofErr w:type="spellStart"/>
                      <w:r w:rsidRPr="00075F81">
                        <w:rPr>
                          <w:sz w:val="23"/>
                          <w:szCs w:val="23"/>
                        </w:rPr>
                        <w:t>khẩu</w:t>
                      </w:r>
                      <w:proofErr w:type="spellEnd"/>
                      <w:r w:rsidRPr="00075F81">
                        <w:rPr>
                          <w:sz w:val="23"/>
                          <w:szCs w:val="23"/>
                        </w:rPr>
                        <w:t xml:space="preserve"> </w:t>
                      </w:r>
                      <w:proofErr w:type="spellStart"/>
                      <w:r w:rsidRPr="00075F81">
                        <w:rPr>
                          <w:sz w:val="23"/>
                          <w:szCs w:val="23"/>
                        </w:rPr>
                        <w:t>phần</w:t>
                      </w:r>
                      <w:proofErr w:type="spellEnd"/>
                      <w:r w:rsidRPr="00075F81">
                        <w:rPr>
                          <w:sz w:val="23"/>
                          <w:szCs w:val="23"/>
                        </w:rPr>
                        <w:t xml:space="preserve"> 24 </w:t>
                      </w:r>
                      <w:proofErr w:type="spellStart"/>
                      <w:r w:rsidRPr="00075F81">
                        <w:rPr>
                          <w:sz w:val="23"/>
                          <w:szCs w:val="23"/>
                        </w:rPr>
                        <w:t>giờ</w:t>
                      </w:r>
                      <w:proofErr w:type="spellEnd"/>
                      <w:r w:rsidRPr="00075F81">
                        <w:rPr>
                          <w:sz w:val="23"/>
                          <w:szCs w:val="23"/>
                        </w:rPr>
                        <w:t xml:space="preserve"> qua </w:t>
                      </w:r>
                      <w:proofErr w:type="spellStart"/>
                      <w:r w:rsidRPr="00075F81">
                        <w:rPr>
                          <w:sz w:val="23"/>
                          <w:szCs w:val="23"/>
                        </w:rPr>
                        <w:t>trong</w:t>
                      </w:r>
                      <w:proofErr w:type="spellEnd"/>
                      <w:r w:rsidRPr="00075F81">
                        <w:rPr>
                          <w:sz w:val="23"/>
                          <w:szCs w:val="23"/>
                        </w:rPr>
                        <w:t xml:space="preserve"> 3 </w:t>
                      </w:r>
                      <w:proofErr w:type="spellStart"/>
                      <w:r w:rsidRPr="00075F81">
                        <w:rPr>
                          <w:sz w:val="23"/>
                          <w:szCs w:val="23"/>
                        </w:rPr>
                        <w:t>ngày</w:t>
                      </w:r>
                      <w:proofErr w:type="spellEnd"/>
                      <w:r w:rsidRPr="00075F81">
                        <w:rPr>
                          <w:sz w:val="23"/>
                          <w:szCs w:val="23"/>
                        </w:rPr>
                        <w:t xml:space="preserve"> </w:t>
                      </w:r>
                      <w:proofErr w:type="spellStart"/>
                      <w:r w:rsidRPr="00075F81">
                        <w:rPr>
                          <w:sz w:val="23"/>
                          <w:szCs w:val="23"/>
                        </w:rPr>
                        <w:t>liên</w:t>
                      </w:r>
                      <w:proofErr w:type="spellEnd"/>
                      <w:r w:rsidRPr="00075F81">
                        <w:rPr>
                          <w:sz w:val="23"/>
                          <w:szCs w:val="23"/>
                        </w:rPr>
                        <w:t xml:space="preserve"> </w:t>
                      </w:r>
                      <w:proofErr w:type="spellStart"/>
                      <w:r w:rsidRPr="00075F81">
                        <w:rPr>
                          <w:sz w:val="23"/>
                          <w:szCs w:val="23"/>
                        </w:rPr>
                        <w:t>tục</w:t>
                      </w:r>
                      <w:proofErr w:type="spellEnd"/>
                      <w:r w:rsidRPr="00075F81">
                        <w:rPr>
                          <w:sz w:val="23"/>
                          <w:szCs w:val="23"/>
                        </w:rPr>
                        <w:t>;</w:t>
                      </w:r>
                    </w:p>
                    <w:p w14:paraId="0B7B9745" w14:textId="77777777" w:rsidR="00F40AC7" w:rsidRPr="00075F81" w:rsidRDefault="00F40AC7" w:rsidP="00651ADE">
                      <w:pPr>
                        <w:rPr>
                          <w:sz w:val="23"/>
                          <w:szCs w:val="23"/>
                        </w:rPr>
                      </w:pPr>
                      <w:r w:rsidRPr="00075F81">
                        <w:rPr>
                          <w:sz w:val="23"/>
                          <w:szCs w:val="23"/>
                        </w:rPr>
                        <w:t xml:space="preserve">-Đeo </w:t>
                      </w:r>
                      <w:proofErr w:type="spellStart"/>
                      <w:r w:rsidRPr="00075F81">
                        <w:rPr>
                          <w:sz w:val="23"/>
                          <w:szCs w:val="23"/>
                        </w:rPr>
                        <w:t>máy</w:t>
                      </w:r>
                      <w:proofErr w:type="spellEnd"/>
                      <w:r w:rsidRPr="00075F81">
                        <w:rPr>
                          <w:sz w:val="23"/>
                          <w:szCs w:val="23"/>
                        </w:rPr>
                        <w:t xml:space="preserve"> </w:t>
                      </w:r>
                      <w:proofErr w:type="spellStart"/>
                      <w:r w:rsidRPr="00075F81">
                        <w:rPr>
                          <w:sz w:val="23"/>
                          <w:szCs w:val="23"/>
                        </w:rPr>
                        <w:t>đếm</w:t>
                      </w:r>
                      <w:proofErr w:type="spellEnd"/>
                      <w:r w:rsidRPr="00075F81">
                        <w:rPr>
                          <w:sz w:val="23"/>
                          <w:szCs w:val="23"/>
                        </w:rPr>
                        <w:t xml:space="preserve"> </w:t>
                      </w:r>
                      <w:proofErr w:type="spellStart"/>
                      <w:r w:rsidRPr="00075F81">
                        <w:rPr>
                          <w:sz w:val="23"/>
                          <w:szCs w:val="23"/>
                        </w:rPr>
                        <w:t>bước</w:t>
                      </w:r>
                      <w:proofErr w:type="spellEnd"/>
                      <w:r w:rsidRPr="00075F81">
                        <w:rPr>
                          <w:sz w:val="23"/>
                          <w:szCs w:val="23"/>
                        </w:rPr>
                        <w:t xml:space="preserve"> </w:t>
                      </w:r>
                      <w:proofErr w:type="spellStart"/>
                      <w:r w:rsidRPr="00075F81">
                        <w:rPr>
                          <w:sz w:val="23"/>
                          <w:szCs w:val="23"/>
                        </w:rPr>
                        <w:t>chân</w:t>
                      </w:r>
                      <w:proofErr w:type="spellEnd"/>
                      <w:r w:rsidRPr="00075F81">
                        <w:rPr>
                          <w:sz w:val="23"/>
                          <w:szCs w:val="23"/>
                        </w:rPr>
                        <w:t xml:space="preserve">; </w:t>
                      </w:r>
                    </w:p>
                    <w:p w14:paraId="1F66F56E" w14:textId="77777777" w:rsidR="00F40AC7" w:rsidRPr="00075F81" w:rsidRDefault="00F40AC7" w:rsidP="00651ADE">
                      <w:pPr>
                        <w:rPr>
                          <w:sz w:val="23"/>
                          <w:szCs w:val="23"/>
                        </w:rPr>
                      </w:pPr>
                      <w:r w:rsidRPr="00075F81">
                        <w:rPr>
                          <w:sz w:val="23"/>
                          <w:szCs w:val="23"/>
                        </w:rPr>
                        <w:t xml:space="preserve">- </w:t>
                      </w:r>
                      <w:proofErr w:type="spellStart"/>
                      <w:r w:rsidRPr="00075F81">
                        <w:rPr>
                          <w:sz w:val="23"/>
                          <w:szCs w:val="23"/>
                        </w:rPr>
                        <w:t>Đo</w:t>
                      </w:r>
                      <w:proofErr w:type="spellEnd"/>
                      <w:r w:rsidRPr="00075F81">
                        <w:rPr>
                          <w:sz w:val="23"/>
                          <w:szCs w:val="23"/>
                        </w:rPr>
                        <w:t xml:space="preserve"> </w:t>
                      </w:r>
                      <w:proofErr w:type="spellStart"/>
                      <w:r w:rsidRPr="00075F81">
                        <w:rPr>
                          <w:sz w:val="23"/>
                          <w:szCs w:val="23"/>
                        </w:rPr>
                        <w:t>huyết</w:t>
                      </w:r>
                      <w:proofErr w:type="spellEnd"/>
                      <w:r w:rsidRPr="00075F81">
                        <w:rPr>
                          <w:sz w:val="23"/>
                          <w:szCs w:val="23"/>
                        </w:rPr>
                        <w:t xml:space="preserve"> </w:t>
                      </w:r>
                      <w:proofErr w:type="spellStart"/>
                      <w:r w:rsidRPr="00075F81">
                        <w:rPr>
                          <w:sz w:val="23"/>
                          <w:szCs w:val="23"/>
                        </w:rPr>
                        <w:t>áp</w:t>
                      </w:r>
                      <w:proofErr w:type="spellEnd"/>
                      <w:r w:rsidRPr="00075F81">
                        <w:rPr>
                          <w:sz w:val="23"/>
                          <w:szCs w:val="23"/>
                        </w:rPr>
                        <w:t xml:space="preserve">; </w:t>
                      </w:r>
                    </w:p>
                    <w:p w14:paraId="4BE23BC0" w14:textId="77777777" w:rsidR="00F40AC7" w:rsidRPr="00075F81" w:rsidRDefault="00F40AC7" w:rsidP="00651ADE">
                      <w:pPr>
                        <w:rPr>
                          <w:sz w:val="23"/>
                          <w:szCs w:val="23"/>
                        </w:rPr>
                      </w:pPr>
                      <w:r w:rsidRPr="00075F81">
                        <w:rPr>
                          <w:sz w:val="23"/>
                          <w:szCs w:val="23"/>
                        </w:rPr>
                        <w:t xml:space="preserve">- XN </w:t>
                      </w:r>
                      <w:proofErr w:type="spellStart"/>
                      <w:r w:rsidRPr="00075F81">
                        <w:rPr>
                          <w:sz w:val="23"/>
                          <w:szCs w:val="23"/>
                        </w:rPr>
                        <w:t>máu</w:t>
                      </w:r>
                      <w:proofErr w:type="spellEnd"/>
                      <w:r w:rsidRPr="00075F81">
                        <w:rPr>
                          <w:sz w:val="23"/>
                          <w:szCs w:val="23"/>
                        </w:rPr>
                        <w:t xml:space="preserve">, </w:t>
                      </w:r>
                      <w:proofErr w:type="spellStart"/>
                      <w:r w:rsidRPr="00075F81">
                        <w:rPr>
                          <w:sz w:val="23"/>
                          <w:szCs w:val="23"/>
                        </w:rPr>
                        <w:t>nước</w:t>
                      </w:r>
                      <w:proofErr w:type="spellEnd"/>
                      <w:r w:rsidRPr="00075F81">
                        <w:rPr>
                          <w:sz w:val="23"/>
                          <w:szCs w:val="23"/>
                        </w:rPr>
                        <w:t xml:space="preserve"> </w:t>
                      </w:r>
                      <w:proofErr w:type="spellStart"/>
                      <w:r w:rsidRPr="00075F81">
                        <w:rPr>
                          <w:sz w:val="23"/>
                          <w:szCs w:val="23"/>
                        </w:rPr>
                        <w:t>tiểu</w:t>
                      </w:r>
                      <w:proofErr w:type="spellEnd"/>
                    </w:p>
                    <w:p w14:paraId="411B16D5" w14:textId="77777777" w:rsidR="00F40AC7" w:rsidRPr="00075F81" w:rsidRDefault="00F40AC7" w:rsidP="00651ADE">
                      <w:pPr>
                        <w:rPr>
                          <w:sz w:val="23"/>
                          <w:szCs w:val="23"/>
                        </w:rPr>
                      </w:pPr>
                      <w:r w:rsidRPr="00075F81">
                        <w:rPr>
                          <w:sz w:val="23"/>
                          <w:szCs w:val="23"/>
                        </w:rPr>
                        <w:t>(</w:t>
                      </w:r>
                      <w:proofErr w:type="spellStart"/>
                      <w:r w:rsidRPr="00075F81">
                        <w:rPr>
                          <w:sz w:val="23"/>
                          <w:szCs w:val="23"/>
                        </w:rPr>
                        <w:t>tại</w:t>
                      </w:r>
                      <w:proofErr w:type="spellEnd"/>
                      <w:r w:rsidRPr="00075F81">
                        <w:rPr>
                          <w:sz w:val="23"/>
                          <w:szCs w:val="23"/>
                        </w:rPr>
                        <w:t xml:space="preserve"> </w:t>
                      </w:r>
                      <w:proofErr w:type="spellStart"/>
                      <w:r w:rsidRPr="00075F81">
                        <w:rPr>
                          <w:sz w:val="23"/>
                          <w:szCs w:val="23"/>
                        </w:rPr>
                        <w:t>thời</w:t>
                      </w:r>
                      <w:proofErr w:type="spellEnd"/>
                      <w:r w:rsidRPr="00075F81">
                        <w:rPr>
                          <w:sz w:val="23"/>
                          <w:szCs w:val="23"/>
                        </w:rPr>
                        <w:t xml:space="preserve"> </w:t>
                      </w:r>
                      <w:proofErr w:type="spellStart"/>
                      <w:r w:rsidRPr="00075F81">
                        <w:rPr>
                          <w:sz w:val="23"/>
                          <w:szCs w:val="23"/>
                        </w:rPr>
                        <w:t>điểm</w:t>
                      </w:r>
                      <w:proofErr w:type="spellEnd"/>
                      <w:r w:rsidRPr="00075F81">
                        <w:rPr>
                          <w:sz w:val="23"/>
                          <w:szCs w:val="23"/>
                        </w:rPr>
                        <w:t xml:space="preserve"> T0, T4, T8, T12)</w:t>
                      </w:r>
                    </w:p>
                    <w:p w14:paraId="4747BA4D" w14:textId="77777777" w:rsidR="00F40AC7" w:rsidRPr="00075F81" w:rsidRDefault="00F40AC7" w:rsidP="00651ADE">
                      <w:pPr>
                        <w:rPr>
                          <w:sz w:val="23"/>
                          <w:szCs w:val="23"/>
                        </w:rPr>
                      </w:pPr>
                      <w:r w:rsidRPr="00075F81">
                        <w:rPr>
                          <w:rFonts w:cs="Times New Roman"/>
                          <w:sz w:val="23"/>
                          <w:szCs w:val="23"/>
                          <w:lang w:val="vi-VN"/>
                        </w:rPr>
                        <w:t xml:space="preserve">-Chụp CT scan </w:t>
                      </w:r>
                      <w:r w:rsidRPr="00075F81">
                        <w:rPr>
                          <w:rFonts w:cs="Times New Roman"/>
                          <w:i/>
                          <w:iCs/>
                          <w:sz w:val="23"/>
                          <w:szCs w:val="23"/>
                          <w:lang w:val="vi-VN"/>
                        </w:rPr>
                        <w:t>(tại thời điểm T0, T8,T12);</w:t>
                      </w:r>
                    </w:p>
                  </w:txbxContent>
                </v:textbox>
              </v:rect>
            </w:pict>
          </mc:Fallback>
        </mc:AlternateContent>
      </w:r>
      <w:r w:rsidRPr="00075F81">
        <w:rPr>
          <w:noProof/>
          <w:sz w:val="23"/>
          <w:szCs w:val="23"/>
        </w:rPr>
        <mc:AlternateContent>
          <mc:Choice Requires="wps">
            <w:drawing>
              <wp:anchor distT="0" distB="0" distL="114299" distR="114299" simplePos="0" relativeHeight="251651072" behindDoc="0" locked="0" layoutInCell="1" allowOverlap="1" wp14:anchorId="71B8497C" wp14:editId="431E1A8E">
                <wp:simplePos x="0" y="0"/>
                <wp:positionH relativeFrom="column">
                  <wp:posOffset>1371599</wp:posOffset>
                </wp:positionH>
                <wp:positionV relativeFrom="paragraph">
                  <wp:posOffset>231775</wp:posOffset>
                </wp:positionV>
                <wp:extent cx="0" cy="496570"/>
                <wp:effectExtent l="0" t="0" r="19050" b="17780"/>
                <wp:wrapNone/>
                <wp:docPr id="3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65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6C361A" id="Straight Connector 29"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8pt,18.25pt" to="108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" strokecolor="#4a7ebb">
                <o:lock v:ext="edit" shapetype="f"/>
              </v:line>
            </w:pict>
          </mc:Fallback>
        </mc:AlternateContent>
      </w:r>
      <w:r w:rsidRPr="00075F81">
        <w:rPr>
          <w:noProof/>
          <w:sz w:val="23"/>
          <w:szCs w:val="23"/>
        </w:rPr>
        <mc:AlternateContent>
          <mc:Choice Requires="wps">
            <w:drawing>
              <wp:anchor distT="0" distB="0" distL="114299" distR="114299" simplePos="0" relativeHeight="251654144" behindDoc="0" locked="0" layoutInCell="1" allowOverlap="1" wp14:anchorId="45E7FC0E" wp14:editId="4EE1D6BD">
                <wp:simplePos x="0" y="0"/>
                <wp:positionH relativeFrom="column">
                  <wp:posOffset>4410074</wp:posOffset>
                </wp:positionH>
                <wp:positionV relativeFrom="paragraph">
                  <wp:posOffset>226060</wp:posOffset>
                </wp:positionV>
                <wp:extent cx="0" cy="509905"/>
                <wp:effectExtent l="0" t="0" r="19050" b="4445"/>
                <wp:wrapNone/>
                <wp:docPr id="4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99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8AA30C" id="Straight Connector 28"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25pt,17.8pt" to="347.2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" strokecolor="#4a7ebb">
                <o:lock v:ext="edit" shapetype="f"/>
              </v:line>
            </w:pict>
          </mc:Fallback>
        </mc:AlternateContent>
      </w:r>
      <w:r w:rsidRPr="00075F81">
        <w:rPr>
          <w:noProof/>
          <w:sz w:val="23"/>
          <w:szCs w:val="23"/>
        </w:rPr>
        <mc:AlternateContent>
          <mc:Choice Requires="wps">
            <w:drawing>
              <wp:anchor distT="4294967295" distB="4294967295" distL="114300" distR="114300" simplePos="0" relativeHeight="251653120" behindDoc="0" locked="0" layoutInCell="1" allowOverlap="1" wp14:anchorId="6FBD861E" wp14:editId="599F49DF">
                <wp:simplePos x="0" y="0"/>
                <wp:positionH relativeFrom="column">
                  <wp:posOffset>4107180</wp:posOffset>
                </wp:positionH>
                <wp:positionV relativeFrom="paragraph">
                  <wp:posOffset>242569</wp:posOffset>
                </wp:positionV>
                <wp:extent cx="293370" cy="0"/>
                <wp:effectExtent l="0" t="0" r="0" b="0"/>
                <wp:wrapNone/>
                <wp:docPr id="40"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3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5962AC" id="Straight Connector 27"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4pt,19.1pt" to="346.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" strokecolor="#4a7ebb">
                <o:lock v:ext="edit" shapetype="f"/>
              </v:line>
            </w:pict>
          </mc:Fallback>
        </mc:AlternateContent>
      </w:r>
      <w:r w:rsidRPr="00075F81">
        <w:rPr>
          <w:noProof/>
          <w:sz w:val="23"/>
          <w:szCs w:val="23"/>
        </w:rPr>
        <mc:AlternateContent>
          <mc:Choice Requires="wps">
            <w:drawing>
              <wp:anchor distT="4294967295" distB="4294967295" distL="114300" distR="114300" simplePos="0" relativeHeight="251650048" behindDoc="0" locked="0" layoutInCell="1" allowOverlap="1" wp14:anchorId="54CF0F5A" wp14:editId="747B8EB1">
                <wp:simplePos x="0" y="0"/>
                <wp:positionH relativeFrom="column">
                  <wp:posOffset>1371600</wp:posOffset>
                </wp:positionH>
                <wp:positionV relativeFrom="paragraph">
                  <wp:posOffset>242569</wp:posOffset>
                </wp:positionV>
                <wp:extent cx="257175" cy="0"/>
                <wp:effectExtent l="0" t="0" r="0" b="0"/>
                <wp:wrapNone/>
                <wp:docPr id="37"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1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C2B23A" id="Straight Connector 26"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8pt,19.1pt" to="128.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" strokecolor="#4a7ebb">
                <o:lock v:ext="edit" shapetype="f"/>
              </v:line>
            </w:pict>
          </mc:Fallback>
        </mc:AlternateContent>
      </w:r>
    </w:p>
    <w:p w14:paraId="02F15858" w14:textId="77777777" w:rsidR="009068DD" w:rsidRPr="00075F81" w:rsidRDefault="009068DD" w:rsidP="00CF01CD">
      <w:pPr>
        <w:spacing w:line="360" w:lineRule="auto"/>
        <w:jc w:val="both"/>
        <w:rPr>
          <w:rFonts w:cs="Times New Roman"/>
          <w:sz w:val="25"/>
          <w:szCs w:val="25"/>
        </w:rPr>
      </w:pPr>
    </w:p>
    <w:p w14:paraId="7FD6D599" w14:textId="533CF403" w:rsidR="009068DD" w:rsidRPr="00075F81" w:rsidRDefault="002702B4" w:rsidP="00CF01CD">
      <w:pPr>
        <w:spacing w:line="360" w:lineRule="auto"/>
        <w:jc w:val="both"/>
        <w:rPr>
          <w:rFonts w:cs="Times New Roman"/>
          <w:sz w:val="25"/>
          <w:szCs w:val="25"/>
        </w:rPr>
      </w:pPr>
      <w:r w:rsidRPr="00075F81">
        <w:rPr>
          <w:noProof/>
          <w:sz w:val="23"/>
          <w:szCs w:val="23"/>
        </w:rPr>
        <mc:AlternateContent>
          <mc:Choice Requires="wps">
            <w:drawing>
              <wp:anchor distT="0" distB="0" distL="114300" distR="114300" simplePos="0" relativeHeight="251655168" behindDoc="0" locked="0" layoutInCell="1" allowOverlap="1" wp14:anchorId="268CE39C" wp14:editId="48F7EB9F">
                <wp:simplePos x="0" y="0"/>
                <wp:positionH relativeFrom="margin">
                  <wp:posOffset>3420110</wp:posOffset>
                </wp:positionH>
                <wp:positionV relativeFrom="paragraph">
                  <wp:posOffset>166370</wp:posOffset>
                </wp:positionV>
                <wp:extent cx="2261235" cy="1153795"/>
                <wp:effectExtent l="0" t="0" r="24765" b="2730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1235" cy="1153795"/>
                        </a:xfrm>
                        <a:prstGeom prst="roundRect">
                          <a:avLst/>
                        </a:prstGeom>
                        <a:solidFill>
                          <a:schemeClr val="accent2">
                            <a:lumMod val="40000"/>
                            <a:lumOff val="60000"/>
                          </a:schemeClr>
                        </a:solidFill>
                        <a:ln w="25400" cap="flat" cmpd="sng" algn="ctr">
                          <a:solidFill>
                            <a:srgbClr val="4F81BD">
                              <a:shade val="50000"/>
                            </a:srgbClr>
                          </a:solidFill>
                          <a:prstDash val="solid"/>
                        </a:ln>
                        <a:effectLst/>
                      </wps:spPr>
                      <wps:txbx>
                        <w:txbxContent>
                          <w:p w14:paraId="4459F2DB" w14:textId="77777777" w:rsidR="00F40AC7" w:rsidRPr="00075F81" w:rsidRDefault="00F40AC7" w:rsidP="009068DD">
                            <w:pPr>
                              <w:jc w:val="center"/>
                              <w:rPr>
                                <w:rFonts w:cs="Times New Roman"/>
                                <w:b/>
                                <w:sz w:val="23"/>
                                <w:szCs w:val="23"/>
                              </w:rPr>
                            </w:pPr>
                            <w:proofErr w:type="spellStart"/>
                            <w:r w:rsidRPr="00075F81">
                              <w:rPr>
                                <w:rFonts w:cs="Times New Roman"/>
                                <w:b/>
                                <w:sz w:val="23"/>
                                <w:szCs w:val="23"/>
                              </w:rPr>
                              <w:t>Nhóm</w:t>
                            </w:r>
                            <w:proofErr w:type="spellEnd"/>
                            <w:r w:rsidRPr="00075F81">
                              <w:rPr>
                                <w:rFonts w:cs="Times New Roman"/>
                                <w:b/>
                                <w:sz w:val="23"/>
                                <w:szCs w:val="23"/>
                              </w:rPr>
                              <w:t xml:space="preserve"> can </w:t>
                            </w:r>
                            <w:proofErr w:type="spellStart"/>
                            <w:r w:rsidRPr="00075F81">
                              <w:rPr>
                                <w:rFonts w:cs="Times New Roman"/>
                                <w:b/>
                                <w:sz w:val="23"/>
                                <w:szCs w:val="23"/>
                              </w:rPr>
                              <w:t>thiệp</w:t>
                            </w:r>
                            <w:proofErr w:type="spellEnd"/>
                            <w:r w:rsidRPr="00075F81">
                              <w:rPr>
                                <w:rFonts w:cs="Times New Roman"/>
                                <w:b/>
                                <w:sz w:val="23"/>
                                <w:szCs w:val="23"/>
                              </w:rPr>
                              <w:t xml:space="preserve"> </w:t>
                            </w:r>
                            <w:proofErr w:type="gramStart"/>
                            <w:r w:rsidRPr="00075F81">
                              <w:rPr>
                                <w:rFonts w:cs="Times New Roman"/>
                                <w:b/>
                                <w:sz w:val="23"/>
                                <w:szCs w:val="23"/>
                              </w:rPr>
                              <w:t>( n</w:t>
                            </w:r>
                            <w:proofErr w:type="gramEnd"/>
                            <w:r w:rsidRPr="00075F81">
                              <w:rPr>
                                <w:rFonts w:cs="Times New Roman"/>
                                <w:b/>
                                <w:sz w:val="23"/>
                                <w:szCs w:val="23"/>
                              </w:rPr>
                              <w:t>= 56)</w:t>
                            </w:r>
                          </w:p>
                          <w:p w14:paraId="49C68390"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Đồng</w:t>
                            </w:r>
                            <w:proofErr w:type="spellEnd"/>
                            <w:r w:rsidRPr="00075F81">
                              <w:rPr>
                                <w:rFonts w:cs="Times New Roman"/>
                                <w:sz w:val="23"/>
                                <w:szCs w:val="23"/>
                              </w:rPr>
                              <w:t xml:space="preserve"> ý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(n=50)</w:t>
                            </w:r>
                          </w:p>
                          <w:p w14:paraId="5FB21A81"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Từ</w:t>
                            </w:r>
                            <w:proofErr w:type="spellEnd"/>
                            <w:r w:rsidRPr="00075F81">
                              <w:rPr>
                                <w:rFonts w:cs="Times New Roman"/>
                                <w:sz w:val="23"/>
                                <w:szCs w:val="23"/>
                              </w:rPr>
                              <w:t xml:space="preserve"> </w:t>
                            </w:r>
                            <w:proofErr w:type="spellStart"/>
                            <w:r w:rsidRPr="00075F81">
                              <w:rPr>
                                <w:rFonts w:cs="Times New Roman"/>
                                <w:sz w:val="23"/>
                                <w:szCs w:val="23"/>
                              </w:rPr>
                              <w:t>chối</w:t>
                            </w:r>
                            <w:proofErr w:type="spellEnd"/>
                            <w:r w:rsidRPr="00075F81">
                              <w:rPr>
                                <w:rFonts w:cs="Times New Roman"/>
                                <w:sz w:val="23"/>
                                <w:szCs w:val="23"/>
                              </w:rPr>
                              <w:t xml:space="preserve">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 = 6)</w:t>
                            </w:r>
                          </w:p>
                          <w:p w14:paraId="4EAFB5FB" w14:textId="77777777" w:rsidR="00F40AC7" w:rsidRPr="00075F81" w:rsidRDefault="00F40AC7" w:rsidP="00E27DC0">
                            <w:pPr>
                              <w:rPr>
                                <w:rFonts w:cs="Times New Roman"/>
                                <w:sz w:val="23"/>
                                <w:szCs w:val="23"/>
                                <w:lang w:val="vi-VN"/>
                              </w:rPr>
                            </w:pPr>
                            <w:proofErr w:type="spellStart"/>
                            <w:r w:rsidRPr="00075F81">
                              <w:rPr>
                                <w:rFonts w:cs="Times New Roman"/>
                                <w:sz w:val="23"/>
                                <w:szCs w:val="23"/>
                              </w:rPr>
                              <w:t>Sử</w:t>
                            </w:r>
                            <w:proofErr w:type="spellEnd"/>
                            <w:r w:rsidRPr="00075F81">
                              <w:rPr>
                                <w:rFonts w:cs="Times New Roman"/>
                                <w:sz w:val="23"/>
                                <w:szCs w:val="23"/>
                                <w:lang w:val="vi-VN"/>
                              </w:rPr>
                              <w:t xml:space="preserve"> dụng 12 viên giả dược/ ngày trong 12 tuần</w:t>
                            </w:r>
                          </w:p>
                          <w:p w14:paraId="45E54655" w14:textId="77777777" w:rsidR="00F40AC7" w:rsidRPr="00075F81" w:rsidRDefault="00F40AC7" w:rsidP="00E27DC0">
                            <w:pPr>
                              <w:jc w:val="center"/>
                              <w:rPr>
                                <w:rFonts w:cs="Times New Roman"/>
                                <w:sz w:val="23"/>
                                <w:szCs w:val="23"/>
                              </w:rPr>
                            </w:pPr>
                          </w:p>
                          <w:p w14:paraId="07C81727" w14:textId="77777777" w:rsidR="00F40AC7" w:rsidRPr="00075F81" w:rsidRDefault="00F40AC7" w:rsidP="00E27DC0">
                            <w:pPr>
                              <w:jc w:val="center"/>
                              <w:rPr>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CE39C" id="Rounded Rectangle 42" o:spid="_x0000_s1033" style="position:absolute;left:0;text-align:left;margin-left:269.3pt;margin-top:13.1pt;width:178.05pt;height:90.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" fillcolor="#f7caac [1301]" strokecolor="#385d8a" strokeweight="2pt">
                <v:path arrowok="t"/>
                <v:textbox>
                  <w:txbxContent>
                    <w:p w14:paraId="4459F2DB" w14:textId="77777777" w:rsidR="00F40AC7" w:rsidRPr="00075F81" w:rsidRDefault="00F40AC7" w:rsidP="009068DD">
                      <w:pPr>
                        <w:jc w:val="center"/>
                        <w:rPr>
                          <w:rFonts w:cs="Times New Roman"/>
                          <w:b/>
                          <w:sz w:val="23"/>
                          <w:szCs w:val="23"/>
                        </w:rPr>
                      </w:pPr>
                      <w:proofErr w:type="spellStart"/>
                      <w:r w:rsidRPr="00075F81">
                        <w:rPr>
                          <w:rFonts w:cs="Times New Roman"/>
                          <w:b/>
                          <w:sz w:val="23"/>
                          <w:szCs w:val="23"/>
                        </w:rPr>
                        <w:t>Nhóm</w:t>
                      </w:r>
                      <w:proofErr w:type="spellEnd"/>
                      <w:r w:rsidRPr="00075F81">
                        <w:rPr>
                          <w:rFonts w:cs="Times New Roman"/>
                          <w:b/>
                          <w:sz w:val="23"/>
                          <w:szCs w:val="23"/>
                        </w:rPr>
                        <w:t xml:space="preserve"> can </w:t>
                      </w:r>
                      <w:proofErr w:type="spellStart"/>
                      <w:r w:rsidRPr="00075F81">
                        <w:rPr>
                          <w:rFonts w:cs="Times New Roman"/>
                          <w:b/>
                          <w:sz w:val="23"/>
                          <w:szCs w:val="23"/>
                        </w:rPr>
                        <w:t>thiệp</w:t>
                      </w:r>
                      <w:proofErr w:type="spellEnd"/>
                      <w:r w:rsidRPr="00075F81">
                        <w:rPr>
                          <w:rFonts w:cs="Times New Roman"/>
                          <w:b/>
                          <w:sz w:val="23"/>
                          <w:szCs w:val="23"/>
                        </w:rPr>
                        <w:t xml:space="preserve"> </w:t>
                      </w:r>
                      <w:proofErr w:type="gramStart"/>
                      <w:r w:rsidRPr="00075F81">
                        <w:rPr>
                          <w:rFonts w:cs="Times New Roman"/>
                          <w:b/>
                          <w:sz w:val="23"/>
                          <w:szCs w:val="23"/>
                        </w:rPr>
                        <w:t>( n</w:t>
                      </w:r>
                      <w:proofErr w:type="gramEnd"/>
                      <w:r w:rsidRPr="00075F81">
                        <w:rPr>
                          <w:rFonts w:cs="Times New Roman"/>
                          <w:b/>
                          <w:sz w:val="23"/>
                          <w:szCs w:val="23"/>
                        </w:rPr>
                        <w:t>= 56)</w:t>
                      </w:r>
                    </w:p>
                    <w:p w14:paraId="49C68390"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Đồng</w:t>
                      </w:r>
                      <w:proofErr w:type="spellEnd"/>
                      <w:r w:rsidRPr="00075F81">
                        <w:rPr>
                          <w:rFonts w:cs="Times New Roman"/>
                          <w:sz w:val="23"/>
                          <w:szCs w:val="23"/>
                        </w:rPr>
                        <w:t xml:space="preserve"> ý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(n=50)</w:t>
                      </w:r>
                    </w:p>
                    <w:p w14:paraId="5FB21A81"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Từ</w:t>
                      </w:r>
                      <w:proofErr w:type="spellEnd"/>
                      <w:r w:rsidRPr="00075F81">
                        <w:rPr>
                          <w:rFonts w:cs="Times New Roman"/>
                          <w:sz w:val="23"/>
                          <w:szCs w:val="23"/>
                        </w:rPr>
                        <w:t xml:space="preserve"> </w:t>
                      </w:r>
                      <w:proofErr w:type="spellStart"/>
                      <w:r w:rsidRPr="00075F81">
                        <w:rPr>
                          <w:rFonts w:cs="Times New Roman"/>
                          <w:sz w:val="23"/>
                          <w:szCs w:val="23"/>
                        </w:rPr>
                        <w:t>chối</w:t>
                      </w:r>
                      <w:proofErr w:type="spellEnd"/>
                      <w:r w:rsidRPr="00075F81">
                        <w:rPr>
                          <w:rFonts w:cs="Times New Roman"/>
                          <w:sz w:val="23"/>
                          <w:szCs w:val="23"/>
                        </w:rPr>
                        <w:t xml:space="preserve">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 = 6)</w:t>
                      </w:r>
                    </w:p>
                    <w:p w14:paraId="4EAFB5FB" w14:textId="77777777" w:rsidR="00F40AC7" w:rsidRPr="00075F81" w:rsidRDefault="00F40AC7" w:rsidP="00E27DC0">
                      <w:pPr>
                        <w:rPr>
                          <w:rFonts w:cs="Times New Roman"/>
                          <w:sz w:val="23"/>
                          <w:szCs w:val="23"/>
                          <w:lang w:val="vi-VN"/>
                        </w:rPr>
                      </w:pPr>
                      <w:proofErr w:type="spellStart"/>
                      <w:r w:rsidRPr="00075F81">
                        <w:rPr>
                          <w:rFonts w:cs="Times New Roman"/>
                          <w:sz w:val="23"/>
                          <w:szCs w:val="23"/>
                        </w:rPr>
                        <w:t>Sử</w:t>
                      </w:r>
                      <w:proofErr w:type="spellEnd"/>
                      <w:r w:rsidRPr="00075F81">
                        <w:rPr>
                          <w:rFonts w:cs="Times New Roman"/>
                          <w:sz w:val="23"/>
                          <w:szCs w:val="23"/>
                          <w:lang w:val="vi-VN"/>
                        </w:rPr>
                        <w:t xml:space="preserve"> dụng 12 viên giả dược/ ngày trong 12 tuần</w:t>
                      </w:r>
                    </w:p>
                    <w:p w14:paraId="45E54655" w14:textId="77777777" w:rsidR="00F40AC7" w:rsidRPr="00075F81" w:rsidRDefault="00F40AC7" w:rsidP="00E27DC0">
                      <w:pPr>
                        <w:jc w:val="center"/>
                        <w:rPr>
                          <w:rFonts w:cs="Times New Roman"/>
                          <w:sz w:val="23"/>
                          <w:szCs w:val="23"/>
                        </w:rPr>
                      </w:pPr>
                    </w:p>
                    <w:p w14:paraId="07C81727" w14:textId="77777777" w:rsidR="00F40AC7" w:rsidRPr="00075F81" w:rsidRDefault="00F40AC7" w:rsidP="00E27DC0">
                      <w:pPr>
                        <w:jc w:val="center"/>
                        <w:rPr>
                          <w:sz w:val="23"/>
                          <w:szCs w:val="23"/>
                        </w:rPr>
                      </w:pPr>
                    </w:p>
                  </w:txbxContent>
                </v:textbox>
                <w10:wrap anchorx="margin"/>
              </v:roundrect>
            </w:pict>
          </mc:Fallback>
        </mc:AlternateContent>
      </w:r>
      <w:r w:rsidRPr="00075F81">
        <w:rPr>
          <w:noProof/>
          <w:sz w:val="23"/>
          <w:szCs w:val="23"/>
        </w:rPr>
        <mc:AlternateContent>
          <mc:Choice Requires="wps">
            <w:drawing>
              <wp:anchor distT="0" distB="0" distL="114300" distR="114300" simplePos="0" relativeHeight="251652096" behindDoc="0" locked="0" layoutInCell="1" allowOverlap="1" wp14:anchorId="0604B171" wp14:editId="74ED95F8">
                <wp:simplePos x="0" y="0"/>
                <wp:positionH relativeFrom="column">
                  <wp:posOffset>1133475</wp:posOffset>
                </wp:positionH>
                <wp:positionV relativeFrom="paragraph">
                  <wp:posOffset>144780</wp:posOffset>
                </wp:positionV>
                <wp:extent cx="2087880" cy="1195705"/>
                <wp:effectExtent l="0" t="0" r="26670" b="2349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880" cy="1195705"/>
                        </a:xfrm>
                        <a:prstGeom prst="roundRect">
                          <a:avLst/>
                        </a:prstGeom>
                        <a:solidFill>
                          <a:schemeClr val="accent4">
                            <a:lumMod val="20000"/>
                            <a:lumOff val="80000"/>
                          </a:schemeClr>
                        </a:solidFill>
                        <a:ln w="25400" cap="flat" cmpd="sng" algn="ctr">
                          <a:solidFill>
                            <a:srgbClr val="4F81BD">
                              <a:shade val="50000"/>
                            </a:srgbClr>
                          </a:solidFill>
                          <a:prstDash val="solid"/>
                        </a:ln>
                        <a:effectLst/>
                      </wps:spPr>
                      <wps:txbx>
                        <w:txbxContent>
                          <w:p w14:paraId="324DDA72" w14:textId="77777777" w:rsidR="00F40AC7" w:rsidRPr="00075F81" w:rsidRDefault="00F40AC7" w:rsidP="009068DD">
                            <w:pPr>
                              <w:jc w:val="center"/>
                              <w:rPr>
                                <w:rFonts w:cs="Times New Roman"/>
                                <w:b/>
                                <w:sz w:val="23"/>
                                <w:szCs w:val="23"/>
                              </w:rPr>
                            </w:pPr>
                            <w:proofErr w:type="spellStart"/>
                            <w:r w:rsidRPr="00075F81">
                              <w:rPr>
                                <w:rFonts w:cs="Times New Roman"/>
                                <w:b/>
                                <w:sz w:val="23"/>
                                <w:szCs w:val="23"/>
                              </w:rPr>
                              <w:t>Nhóm</w:t>
                            </w:r>
                            <w:proofErr w:type="spellEnd"/>
                            <w:r w:rsidRPr="00075F81">
                              <w:rPr>
                                <w:rFonts w:cs="Times New Roman"/>
                                <w:b/>
                                <w:sz w:val="23"/>
                                <w:szCs w:val="23"/>
                              </w:rPr>
                              <w:t xml:space="preserve"> </w:t>
                            </w:r>
                            <w:proofErr w:type="spellStart"/>
                            <w:r w:rsidRPr="00075F81">
                              <w:rPr>
                                <w:rFonts w:cs="Times New Roman"/>
                                <w:b/>
                                <w:sz w:val="23"/>
                                <w:szCs w:val="23"/>
                              </w:rPr>
                              <w:t>chứng</w:t>
                            </w:r>
                            <w:proofErr w:type="spellEnd"/>
                            <w:r w:rsidRPr="00075F81">
                              <w:rPr>
                                <w:rFonts w:cs="Times New Roman"/>
                                <w:b/>
                                <w:sz w:val="23"/>
                                <w:szCs w:val="23"/>
                              </w:rPr>
                              <w:t xml:space="preserve"> (n= 56)</w:t>
                            </w:r>
                          </w:p>
                          <w:p w14:paraId="6FC22512"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Đồng</w:t>
                            </w:r>
                            <w:proofErr w:type="spellEnd"/>
                            <w:r w:rsidRPr="00075F81">
                              <w:rPr>
                                <w:rFonts w:cs="Times New Roman"/>
                                <w:sz w:val="23"/>
                                <w:szCs w:val="23"/>
                              </w:rPr>
                              <w:t xml:space="preserve"> ý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 = 48)</w:t>
                            </w:r>
                          </w:p>
                          <w:p w14:paraId="061525B2"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Từ</w:t>
                            </w:r>
                            <w:proofErr w:type="spellEnd"/>
                            <w:r w:rsidRPr="00075F81">
                              <w:rPr>
                                <w:rFonts w:cs="Times New Roman"/>
                                <w:sz w:val="23"/>
                                <w:szCs w:val="23"/>
                              </w:rPr>
                              <w:t xml:space="preserve"> </w:t>
                            </w:r>
                            <w:proofErr w:type="spellStart"/>
                            <w:r w:rsidRPr="00075F81">
                              <w:rPr>
                                <w:rFonts w:cs="Times New Roman"/>
                                <w:sz w:val="23"/>
                                <w:szCs w:val="23"/>
                              </w:rPr>
                              <w:t>chối</w:t>
                            </w:r>
                            <w:proofErr w:type="spellEnd"/>
                            <w:r w:rsidRPr="00075F81">
                              <w:rPr>
                                <w:rFonts w:cs="Times New Roman"/>
                                <w:sz w:val="23"/>
                                <w:szCs w:val="23"/>
                              </w:rPr>
                              <w:t xml:space="preserve">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 = 8)</w:t>
                            </w:r>
                          </w:p>
                          <w:p w14:paraId="7453BE68" w14:textId="77777777" w:rsidR="00F40AC7" w:rsidRPr="00075F81" w:rsidRDefault="00F40AC7" w:rsidP="009068DD">
                            <w:pPr>
                              <w:rPr>
                                <w:rFonts w:cs="Times New Roman"/>
                                <w:sz w:val="23"/>
                                <w:szCs w:val="23"/>
                                <w:lang w:val="vi-VN"/>
                              </w:rPr>
                            </w:pPr>
                            <w:r w:rsidRPr="00075F81">
                              <w:rPr>
                                <w:rFonts w:cs="Times New Roman"/>
                                <w:sz w:val="23"/>
                                <w:szCs w:val="23"/>
                                <w:lang w:val="vi-VN"/>
                              </w:rPr>
                              <w:t xml:space="preserve"> </w:t>
                            </w:r>
                            <w:proofErr w:type="spellStart"/>
                            <w:r w:rsidRPr="00075F81">
                              <w:rPr>
                                <w:rFonts w:cs="Times New Roman"/>
                                <w:sz w:val="23"/>
                                <w:szCs w:val="23"/>
                              </w:rPr>
                              <w:t>Sử</w:t>
                            </w:r>
                            <w:proofErr w:type="spellEnd"/>
                            <w:r w:rsidRPr="00075F81">
                              <w:rPr>
                                <w:rFonts w:cs="Times New Roman"/>
                                <w:sz w:val="23"/>
                                <w:szCs w:val="23"/>
                                <w:lang w:val="vi-VN"/>
                              </w:rPr>
                              <w:t xml:space="preserve"> dụng 12 viên Calorie limit/ ngày trong 12 tuần</w:t>
                            </w:r>
                          </w:p>
                          <w:p w14:paraId="4BBC8415" w14:textId="77777777" w:rsidR="00F40AC7" w:rsidRPr="00075F81" w:rsidRDefault="00F40AC7" w:rsidP="009068DD">
                            <w:pPr>
                              <w:jc w:val="center"/>
                              <w:rPr>
                                <w:rFonts w:cs="Times New Roman"/>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4B171" id="Rounded Rectangle 39" o:spid="_x0000_s1034" style="position:absolute;left:0;text-align:left;margin-left:89.25pt;margin-top:11.4pt;width:164.4pt;height:9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" fillcolor="#fff2cc [663]" strokecolor="#385d8a" strokeweight="2pt">
                <v:path arrowok="t"/>
                <v:textbox>
                  <w:txbxContent>
                    <w:p w14:paraId="324DDA72" w14:textId="77777777" w:rsidR="00F40AC7" w:rsidRPr="00075F81" w:rsidRDefault="00F40AC7" w:rsidP="009068DD">
                      <w:pPr>
                        <w:jc w:val="center"/>
                        <w:rPr>
                          <w:rFonts w:cs="Times New Roman"/>
                          <w:b/>
                          <w:sz w:val="23"/>
                          <w:szCs w:val="23"/>
                        </w:rPr>
                      </w:pPr>
                      <w:proofErr w:type="spellStart"/>
                      <w:r w:rsidRPr="00075F81">
                        <w:rPr>
                          <w:rFonts w:cs="Times New Roman"/>
                          <w:b/>
                          <w:sz w:val="23"/>
                          <w:szCs w:val="23"/>
                        </w:rPr>
                        <w:t>Nhóm</w:t>
                      </w:r>
                      <w:proofErr w:type="spellEnd"/>
                      <w:r w:rsidRPr="00075F81">
                        <w:rPr>
                          <w:rFonts w:cs="Times New Roman"/>
                          <w:b/>
                          <w:sz w:val="23"/>
                          <w:szCs w:val="23"/>
                        </w:rPr>
                        <w:t xml:space="preserve"> </w:t>
                      </w:r>
                      <w:proofErr w:type="spellStart"/>
                      <w:r w:rsidRPr="00075F81">
                        <w:rPr>
                          <w:rFonts w:cs="Times New Roman"/>
                          <w:b/>
                          <w:sz w:val="23"/>
                          <w:szCs w:val="23"/>
                        </w:rPr>
                        <w:t>chứng</w:t>
                      </w:r>
                      <w:proofErr w:type="spellEnd"/>
                      <w:r w:rsidRPr="00075F81">
                        <w:rPr>
                          <w:rFonts w:cs="Times New Roman"/>
                          <w:b/>
                          <w:sz w:val="23"/>
                          <w:szCs w:val="23"/>
                        </w:rPr>
                        <w:t xml:space="preserve"> (n= 56)</w:t>
                      </w:r>
                    </w:p>
                    <w:p w14:paraId="6FC22512"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Đồng</w:t>
                      </w:r>
                      <w:proofErr w:type="spellEnd"/>
                      <w:r w:rsidRPr="00075F81">
                        <w:rPr>
                          <w:rFonts w:cs="Times New Roman"/>
                          <w:sz w:val="23"/>
                          <w:szCs w:val="23"/>
                        </w:rPr>
                        <w:t xml:space="preserve"> ý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 = 48)</w:t>
                      </w:r>
                    </w:p>
                    <w:p w14:paraId="061525B2"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Từ</w:t>
                      </w:r>
                      <w:proofErr w:type="spellEnd"/>
                      <w:r w:rsidRPr="00075F81">
                        <w:rPr>
                          <w:rFonts w:cs="Times New Roman"/>
                          <w:sz w:val="23"/>
                          <w:szCs w:val="23"/>
                        </w:rPr>
                        <w:t xml:space="preserve"> </w:t>
                      </w:r>
                      <w:proofErr w:type="spellStart"/>
                      <w:r w:rsidRPr="00075F81">
                        <w:rPr>
                          <w:rFonts w:cs="Times New Roman"/>
                          <w:sz w:val="23"/>
                          <w:szCs w:val="23"/>
                        </w:rPr>
                        <w:t>chối</w:t>
                      </w:r>
                      <w:proofErr w:type="spellEnd"/>
                      <w:r w:rsidRPr="00075F81">
                        <w:rPr>
                          <w:rFonts w:cs="Times New Roman"/>
                          <w:sz w:val="23"/>
                          <w:szCs w:val="23"/>
                        </w:rPr>
                        <w:t xml:space="preserve"> </w:t>
                      </w:r>
                      <w:proofErr w:type="spellStart"/>
                      <w:r w:rsidRPr="00075F81">
                        <w:rPr>
                          <w:rFonts w:cs="Times New Roman"/>
                          <w:sz w:val="23"/>
                          <w:szCs w:val="23"/>
                        </w:rPr>
                        <w:t>tham</w:t>
                      </w:r>
                      <w:proofErr w:type="spellEnd"/>
                      <w:r w:rsidRPr="00075F81">
                        <w:rPr>
                          <w:rFonts w:cs="Times New Roman"/>
                          <w:sz w:val="23"/>
                          <w:szCs w:val="23"/>
                        </w:rPr>
                        <w:t xml:space="preserve"> </w:t>
                      </w:r>
                      <w:proofErr w:type="spellStart"/>
                      <w:r w:rsidRPr="00075F81">
                        <w:rPr>
                          <w:rFonts w:cs="Times New Roman"/>
                          <w:sz w:val="23"/>
                          <w:szCs w:val="23"/>
                        </w:rPr>
                        <w:t>gia</w:t>
                      </w:r>
                      <w:proofErr w:type="spellEnd"/>
                      <w:r w:rsidRPr="00075F81">
                        <w:rPr>
                          <w:rFonts w:cs="Times New Roman"/>
                          <w:sz w:val="23"/>
                          <w:szCs w:val="23"/>
                        </w:rPr>
                        <w:t xml:space="preserve"> (n = 8)</w:t>
                      </w:r>
                    </w:p>
                    <w:p w14:paraId="7453BE68" w14:textId="77777777" w:rsidR="00F40AC7" w:rsidRPr="00075F81" w:rsidRDefault="00F40AC7" w:rsidP="009068DD">
                      <w:pPr>
                        <w:rPr>
                          <w:rFonts w:cs="Times New Roman"/>
                          <w:sz w:val="23"/>
                          <w:szCs w:val="23"/>
                          <w:lang w:val="vi-VN"/>
                        </w:rPr>
                      </w:pPr>
                      <w:r w:rsidRPr="00075F81">
                        <w:rPr>
                          <w:rFonts w:cs="Times New Roman"/>
                          <w:sz w:val="23"/>
                          <w:szCs w:val="23"/>
                          <w:lang w:val="vi-VN"/>
                        </w:rPr>
                        <w:t xml:space="preserve"> </w:t>
                      </w:r>
                      <w:proofErr w:type="spellStart"/>
                      <w:r w:rsidRPr="00075F81">
                        <w:rPr>
                          <w:rFonts w:cs="Times New Roman"/>
                          <w:sz w:val="23"/>
                          <w:szCs w:val="23"/>
                        </w:rPr>
                        <w:t>Sử</w:t>
                      </w:r>
                      <w:proofErr w:type="spellEnd"/>
                      <w:r w:rsidRPr="00075F81">
                        <w:rPr>
                          <w:rFonts w:cs="Times New Roman"/>
                          <w:sz w:val="23"/>
                          <w:szCs w:val="23"/>
                          <w:lang w:val="vi-VN"/>
                        </w:rPr>
                        <w:t xml:space="preserve"> dụng 12 viên Calorie limit/ ngày trong 12 tuần</w:t>
                      </w:r>
                    </w:p>
                    <w:p w14:paraId="4BBC8415" w14:textId="77777777" w:rsidR="00F40AC7" w:rsidRPr="00075F81" w:rsidRDefault="00F40AC7" w:rsidP="009068DD">
                      <w:pPr>
                        <w:jc w:val="center"/>
                        <w:rPr>
                          <w:rFonts w:cs="Times New Roman"/>
                          <w:sz w:val="23"/>
                          <w:szCs w:val="23"/>
                        </w:rPr>
                      </w:pPr>
                    </w:p>
                  </w:txbxContent>
                </v:textbox>
              </v:roundrect>
            </w:pict>
          </mc:Fallback>
        </mc:AlternateContent>
      </w:r>
    </w:p>
    <w:p w14:paraId="6FCD402C" w14:textId="77777777" w:rsidR="009068DD" w:rsidRPr="00075F81" w:rsidRDefault="009068DD" w:rsidP="00CF01CD">
      <w:pPr>
        <w:tabs>
          <w:tab w:val="left" w:pos="1600"/>
        </w:tabs>
        <w:spacing w:line="360" w:lineRule="auto"/>
        <w:jc w:val="both"/>
        <w:rPr>
          <w:rFonts w:cs="Times New Roman"/>
          <w:sz w:val="25"/>
          <w:szCs w:val="25"/>
        </w:rPr>
      </w:pPr>
    </w:p>
    <w:p w14:paraId="3023D6FD" w14:textId="0D20FA11" w:rsidR="009068DD" w:rsidRPr="00075F81" w:rsidRDefault="00121AE0" w:rsidP="00CF01CD">
      <w:pPr>
        <w:spacing w:line="360" w:lineRule="auto"/>
        <w:jc w:val="both"/>
        <w:rPr>
          <w:rFonts w:cs="Times New Roman"/>
          <w:sz w:val="25"/>
          <w:szCs w:val="25"/>
        </w:rPr>
      </w:pPr>
      <w:r w:rsidRPr="00075F81">
        <w:rPr>
          <w:noProof/>
          <w:sz w:val="23"/>
          <w:szCs w:val="23"/>
        </w:rPr>
        <mc:AlternateContent>
          <mc:Choice Requires="aink">
            <w:drawing>
              <wp:anchor distT="27000" distB="27000" distL="118620" distR="118710" simplePos="0" relativeHeight="251643904" behindDoc="0" locked="0" layoutInCell="1" allowOverlap="1" wp14:anchorId="7D17E063" wp14:editId="2592C2BD">
                <wp:simplePos x="0" y="0"/>
                <wp:positionH relativeFrom="column">
                  <wp:posOffset>980950</wp:posOffset>
                </wp:positionH>
                <wp:positionV relativeFrom="paragraph">
                  <wp:posOffset>62560</wp:posOffset>
                </wp:positionV>
                <wp:extent cx="194310" cy="0"/>
                <wp:effectExtent l="38100" t="57150" r="15240" b="38100"/>
                <wp:wrapNone/>
                <wp:docPr id="245278905" name="Ink 2"/>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w14:cNvContentPartPr>
                      </w14:nvContentPartPr>
                      <w14:xfrm>
                        <a:off x="0" y="0"/>
                        <a:ext cx="194310" cy="0"/>
                      </w14:xfrm>
                    </w14:contentPart>
                  </a:graphicData>
                </a:graphic>
                <wp14:sizeRelH relativeFrom="page">
                  <wp14:pctWidth>0</wp14:pctWidth>
                </wp14:sizeRelH>
                <wp14:sizeRelV relativeFrom="page">
                  <wp14:pctHeight>0</wp14:pctHeight>
                </wp14:sizeRelV>
              </wp:anchor>
            </w:drawing>
          </mc:Choice>
          <mc:Fallback>
            <w:drawing>
              <wp:anchor distT="27000" distB="27000" distL="118620" distR="118710" simplePos="0" relativeHeight="251643904" behindDoc="0" locked="0" layoutInCell="1" allowOverlap="1" wp14:anchorId="7D17E063" wp14:editId="2592C2BD">
                <wp:simplePos x="0" y="0"/>
                <wp:positionH relativeFrom="column">
                  <wp:posOffset>980950</wp:posOffset>
                </wp:positionH>
                <wp:positionV relativeFrom="paragraph">
                  <wp:posOffset>62560</wp:posOffset>
                </wp:positionV>
                <wp:extent cx="194310" cy="0"/>
                <wp:effectExtent l="38100" t="57150" r="15240" b="38100"/>
                <wp:wrapNone/>
                <wp:docPr id="245278905" name="In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278905" name="Ink 2"/>
                        <pic:cNvPicPr>
                          <a:picLocks noRot="1"/>
                        </pic:cNvPicPr>
                      </pic:nvPicPr>
                      <pic:blipFill>
                        <a:blip r:embed="rId37"/>
                        <a:stretch>
                          <a:fillRect/>
                        </a:stretch>
                      </pic:blipFill>
                      <pic:spPr>
                        <a:xfrm>
                          <a:off x="0" y="0"/>
                          <a:ext cx="202930" cy="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69FB7D40" w14:textId="77777777" w:rsidR="009068DD" w:rsidRPr="00075F81" w:rsidRDefault="009068DD" w:rsidP="00CF01CD">
      <w:pPr>
        <w:spacing w:line="360" w:lineRule="auto"/>
        <w:jc w:val="both"/>
        <w:rPr>
          <w:rFonts w:cs="Times New Roman"/>
          <w:sz w:val="25"/>
          <w:szCs w:val="25"/>
        </w:rPr>
      </w:pPr>
    </w:p>
    <w:p w14:paraId="7000FC2E" w14:textId="77777777" w:rsidR="009068DD" w:rsidRPr="00075F81" w:rsidRDefault="009068DD" w:rsidP="00CF01CD">
      <w:pPr>
        <w:rPr>
          <w:rFonts w:cs="Times New Roman"/>
          <w:sz w:val="25"/>
          <w:szCs w:val="25"/>
        </w:rPr>
      </w:pPr>
    </w:p>
    <w:p w14:paraId="70D75B2E" w14:textId="367CFF8B" w:rsidR="009068DD" w:rsidRPr="00075F81" w:rsidRDefault="002702B4" w:rsidP="00CF01CD">
      <w:pPr>
        <w:spacing w:line="360" w:lineRule="auto"/>
        <w:ind w:left="720"/>
        <w:contextualSpacing/>
        <w:jc w:val="both"/>
        <w:rPr>
          <w:rFonts w:cs="Times New Roman"/>
          <w:sz w:val="25"/>
          <w:szCs w:val="25"/>
        </w:rPr>
      </w:pPr>
      <w:r w:rsidRPr="00075F81">
        <w:rPr>
          <w:noProof/>
          <w:sz w:val="23"/>
          <w:szCs w:val="23"/>
        </w:rPr>
        <mc:AlternateContent>
          <mc:Choice Requires="wps">
            <w:drawing>
              <wp:anchor distT="0" distB="0" distL="114299" distR="114299" simplePos="0" relativeHeight="251656192" behindDoc="0" locked="0" layoutInCell="1" allowOverlap="1" wp14:anchorId="180839D7" wp14:editId="6A17203B">
                <wp:simplePos x="0" y="0"/>
                <wp:positionH relativeFrom="column">
                  <wp:posOffset>1322704</wp:posOffset>
                </wp:positionH>
                <wp:positionV relativeFrom="paragraph">
                  <wp:posOffset>59055</wp:posOffset>
                </wp:positionV>
                <wp:extent cx="4445" cy="1765300"/>
                <wp:effectExtent l="0" t="0" r="14605" b="6350"/>
                <wp:wrapNone/>
                <wp:docPr id="850392439"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1765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A49451" id="Straight Connector 43"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4.15pt,4.65pt" to="104.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" strokecolor="#4a7ebb">
                <o:lock v:ext="edit" shapetype="f"/>
              </v:line>
            </w:pict>
          </mc:Fallback>
        </mc:AlternateContent>
      </w:r>
      <w:r w:rsidRPr="00075F81">
        <w:rPr>
          <w:noProof/>
          <w:sz w:val="23"/>
          <w:szCs w:val="23"/>
        </w:rPr>
        <mc:AlternateContent>
          <mc:Choice Requires="aink">
            <w:drawing>
              <wp:anchor distT="27000" distB="27000" distL="118620" distR="118980" simplePos="0" relativeHeight="251642880" behindDoc="0" locked="0" layoutInCell="1" allowOverlap="1" wp14:anchorId="20D41848" wp14:editId="6AF073AE">
                <wp:simplePos x="0" y="0"/>
                <wp:positionH relativeFrom="column">
                  <wp:posOffset>1094615</wp:posOffset>
                </wp:positionH>
                <wp:positionV relativeFrom="paragraph">
                  <wp:posOffset>217500</wp:posOffset>
                </wp:positionV>
                <wp:extent cx="0" cy="0"/>
                <wp:effectExtent l="0" t="0" r="0" b="0"/>
                <wp:wrapNone/>
                <wp:docPr id="2098755496"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57216" behindDoc="0" locked="0" layoutInCell="1" allowOverlap="1" wp14:anchorId="0E9FBAF6" wp14:editId="143C5FBD">
                <wp:simplePos x="0" y="0"/>
                <wp:positionH relativeFrom="column">
                  <wp:posOffset>3863340</wp:posOffset>
                </wp:positionH>
                <wp:positionV relativeFrom="paragraph">
                  <wp:posOffset>41910</wp:posOffset>
                </wp:positionV>
                <wp:extent cx="15875" cy="1765300"/>
                <wp:effectExtent l="0" t="0" r="3175" b="6350"/>
                <wp:wrapNone/>
                <wp:docPr id="4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1765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Fallback>
        </mc:AlternateContent>
      </w:r>
      <w:r w:rsidR="009068DD" w:rsidRPr="00075F81">
        <w:rPr>
          <w:rFonts w:cs="Times New Roman"/>
          <w:sz w:val="25"/>
          <w:szCs w:val="25"/>
        </w:rPr>
        <w:tab/>
      </w:r>
    </w:p>
    <w:p w14:paraId="10D1F843" w14:textId="12C80B27" w:rsidR="009068DD" w:rsidRPr="00075F81" w:rsidRDefault="001B1FAE" w:rsidP="00CF01CD">
      <w:pPr>
        <w:spacing w:line="360" w:lineRule="auto"/>
        <w:ind w:left="720"/>
        <w:contextualSpacing/>
        <w:jc w:val="both"/>
        <w:rPr>
          <w:rFonts w:cs="Times New Roman"/>
          <w:sz w:val="25"/>
          <w:szCs w:val="25"/>
        </w:rPr>
      </w:pPr>
      <w:r>
        <w:rPr>
          <w:noProof/>
        </w:rPr>
        <mc:AlternateContent>
          <mc:Choice Requires="wps">
            <w:drawing>
              <wp:anchor distT="0" distB="0" distL="114300" distR="114300" simplePos="0" relativeHeight="251672576" behindDoc="0" locked="0" layoutInCell="1" allowOverlap="1" wp14:anchorId="4772BE7E" wp14:editId="5CBB26B0">
                <wp:simplePos x="0" y="0"/>
                <wp:positionH relativeFrom="margin">
                  <wp:posOffset>4217035</wp:posOffset>
                </wp:positionH>
                <wp:positionV relativeFrom="paragraph">
                  <wp:posOffset>114935</wp:posOffset>
                </wp:positionV>
                <wp:extent cx="1471930" cy="742950"/>
                <wp:effectExtent l="0" t="0" r="13970" b="19050"/>
                <wp:wrapNone/>
                <wp:docPr id="743677090"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930" cy="742950"/>
                        </a:xfrm>
                        <a:prstGeom prst="roundRect">
                          <a:avLst/>
                        </a:prstGeom>
                        <a:solidFill>
                          <a:srgbClr val="ED7D31">
                            <a:lumMod val="40000"/>
                            <a:lumOff val="60000"/>
                          </a:srgbClr>
                        </a:solidFill>
                        <a:ln w="25400" cap="flat" cmpd="sng" algn="ctr">
                          <a:solidFill>
                            <a:srgbClr val="4F81BD">
                              <a:shade val="50000"/>
                            </a:srgbClr>
                          </a:solidFill>
                          <a:prstDash val="solid"/>
                        </a:ln>
                        <a:effectLst/>
                      </wps:spPr>
                      <wps:txbx>
                        <w:txbxContent>
                          <w:p w14:paraId="6F5A1E9C" w14:textId="77777777" w:rsidR="00F40AC7" w:rsidRPr="00075F81" w:rsidRDefault="00F40AC7" w:rsidP="009068DD">
                            <w:pPr>
                              <w:rPr>
                                <w:rFonts w:cs="Times New Roman"/>
                                <w:sz w:val="23"/>
                                <w:szCs w:val="23"/>
                              </w:rPr>
                            </w:pPr>
                            <w:r w:rsidRPr="00075F81">
                              <w:rPr>
                                <w:rFonts w:cs="Times New Roman"/>
                                <w:b/>
                                <w:bCs w:val="0"/>
                                <w:sz w:val="23"/>
                                <w:szCs w:val="23"/>
                                <w:lang w:val="vi-VN"/>
                              </w:rPr>
                              <w:t xml:space="preserve">      </w:t>
                            </w:r>
                            <w:proofErr w:type="spellStart"/>
                            <w:r w:rsidRPr="00075F81">
                              <w:rPr>
                                <w:rFonts w:cs="Times New Roman"/>
                                <w:b/>
                                <w:bCs w:val="0"/>
                                <w:sz w:val="23"/>
                                <w:szCs w:val="23"/>
                              </w:rPr>
                              <w:t>Bỏ</w:t>
                            </w:r>
                            <w:proofErr w:type="spellEnd"/>
                            <w:r w:rsidRPr="00075F81">
                              <w:rPr>
                                <w:rFonts w:cs="Times New Roman"/>
                                <w:b/>
                                <w:bCs w:val="0"/>
                                <w:sz w:val="23"/>
                                <w:szCs w:val="23"/>
                              </w:rPr>
                              <w:t xml:space="preserve"> </w:t>
                            </w:r>
                            <w:proofErr w:type="spellStart"/>
                            <w:r w:rsidRPr="00075F81">
                              <w:rPr>
                                <w:rFonts w:cs="Times New Roman"/>
                                <w:b/>
                                <w:bCs w:val="0"/>
                                <w:sz w:val="23"/>
                                <w:szCs w:val="23"/>
                              </w:rPr>
                              <w:t>cuộc</w:t>
                            </w:r>
                            <w:proofErr w:type="spellEnd"/>
                            <w:r w:rsidRPr="00075F81">
                              <w:rPr>
                                <w:rFonts w:cs="Times New Roman"/>
                                <w:sz w:val="23"/>
                                <w:szCs w:val="23"/>
                              </w:rPr>
                              <w:t xml:space="preserve"> (n =5)</w:t>
                            </w:r>
                          </w:p>
                          <w:p w14:paraId="6F5536D6"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Dị</w:t>
                            </w:r>
                            <w:proofErr w:type="spellEnd"/>
                            <w:r w:rsidRPr="00075F81">
                              <w:rPr>
                                <w:rFonts w:cs="Times New Roman"/>
                                <w:sz w:val="23"/>
                                <w:szCs w:val="23"/>
                              </w:rPr>
                              <w:t xml:space="preserve"> </w:t>
                            </w:r>
                            <w:proofErr w:type="spellStart"/>
                            <w:r w:rsidRPr="00075F81">
                              <w:rPr>
                                <w:rFonts w:cs="Times New Roman"/>
                                <w:sz w:val="23"/>
                                <w:szCs w:val="23"/>
                              </w:rPr>
                              <w:t>ứng</w:t>
                            </w:r>
                            <w:proofErr w:type="spellEnd"/>
                            <w:r w:rsidRPr="00075F81">
                              <w:rPr>
                                <w:rFonts w:cs="Times New Roman"/>
                                <w:sz w:val="23"/>
                                <w:szCs w:val="23"/>
                              </w:rPr>
                              <w:t xml:space="preserve"> (n = 3)</w:t>
                            </w:r>
                          </w:p>
                          <w:p w14:paraId="3325ACCC"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Điều</w:t>
                            </w:r>
                            <w:proofErr w:type="spellEnd"/>
                            <w:r w:rsidRPr="00075F81">
                              <w:rPr>
                                <w:rFonts w:cs="Times New Roman"/>
                                <w:sz w:val="23"/>
                                <w:szCs w:val="23"/>
                              </w:rPr>
                              <w:t xml:space="preserve"> </w:t>
                            </w:r>
                            <w:proofErr w:type="spellStart"/>
                            <w:r w:rsidRPr="00075F81">
                              <w:rPr>
                                <w:rFonts w:cs="Times New Roman"/>
                                <w:sz w:val="23"/>
                                <w:szCs w:val="23"/>
                              </w:rPr>
                              <w:t>trị</w:t>
                            </w:r>
                            <w:proofErr w:type="spellEnd"/>
                            <w:r w:rsidRPr="00075F81">
                              <w:rPr>
                                <w:rFonts w:cs="Times New Roman"/>
                                <w:sz w:val="23"/>
                                <w:szCs w:val="23"/>
                              </w:rPr>
                              <w:t xml:space="preserve"> (n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2BE7E" id="Rectangle: Rounded Corners 9" o:spid="_x0000_s1035" style="position:absolute;left:0;text-align:left;margin-left:332.05pt;margin-top:9.05pt;width:115.9pt;height:5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" fillcolor="#f8cbad" strokecolor="#385d8a" strokeweight="2pt">
                <v:path arrowok="t"/>
                <v:textbox>
                  <w:txbxContent>
                    <w:p w14:paraId="6F5A1E9C" w14:textId="77777777" w:rsidR="00F40AC7" w:rsidRPr="00075F81" w:rsidRDefault="00F40AC7" w:rsidP="009068DD">
                      <w:pPr>
                        <w:rPr>
                          <w:rFonts w:cs="Times New Roman"/>
                          <w:sz w:val="23"/>
                          <w:szCs w:val="23"/>
                        </w:rPr>
                      </w:pPr>
                      <w:r w:rsidRPr="00075F81">
                        <w:rPr>
                          <w:rFonts w:cs="Times New Roman"/>
                          <w:b/>
                          <w:bCs w:val="0"/>
                          <w:sz w:val="23"/>
                          <w:szCs w:val="23"/>
                          <w:lang w:val="vi-VN"/>
                        </w:rPr>
                        <w:t xml:space="preserve">      </w:t>
                      </w:r>
                      <w:proofErr w:type="spellStart"/>
                      <w:r w:rsidRPr="00075F81">
                        <w:rPr>
                          <w:rFonts w:cs="Times New Roman"/>
                          <w:b/>
                          <w:bCs w:val="0"/>
                          <w:sz w:val="23"/>
                          <w:szCs w:val="23"/>
                        </w:rPr>
                        <w:t>Bỏ</w:t>
                      </w:r>
                      <w:proofErr w:type="spellEnd"/>
                      <w:r w:rsidRPr="00075F81">
                        <w:rPr>
                          <w:rFonts w:cs="Times New Roman"/>
                          <w:b/>
                          <w:bCs w:val="0"/>
                          <w:sz w:val="23"/>
                          <w:szCs w:val="23"/>
                        </w:rPr>
                        <w:t xml:space="preserve"> </w:t>
                      </w:r>
                      <w:proofErr w:type="spellStart"/>
                      <w:r w:rsidRPr="00075F81">
                        <w:rPr>
                          <w:rFonts w:cs="Times New Roman"/>
                          <w:b/>
                          <w:bCs w:val="0"/>
                          <w:sz w:val="23"/>
                          <w:szCs w:val="23"/>
                        </w:rPr>
                        <w:t>cuộc</w:t>
                      </w:r>
                      <w:proofErr w:type="spellEnd"/>
                      <w:r w:rsidRPr="00075F81">
                        <w:rPr>
                          <w:rFonts w:cs="Times New Roman"/>
                          <w:sz w:val="23"/>
                          <w:szCs w:val="23"/>
                        </w:rPr>
                        <w:t xml:space="preserve"> (n =5)</w:t>
                      </w:r>
                    </w:p>
                    <w:p w14:paraId="6F5536D6"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Dị</w:t>
                      </w:r>
                      <w:proofErr w:type="spellEnd"/>
                      <w:r w:rsidRPr="00075F81">
                        <w:rPr>
                          <w:rFonts w:cs="Times New Roman"/>
                          <w:sz w:val="23"/>
                          <w:szCs w:val="23"/>
                        </w:rPr>
                        <w:t xml:space="preserve"> </w:t>
                      </w:r>
                      <w:proofErr w:type="spellStart"/>
                      <w:r w:rsidRPr="00075F81">
                        <w:rPr>
                          <w:rFonts w:cs="Times New Roman"/>
                          <w:sz w:val="23"/>
                          <w:szCs w:val="23"/>
                        </w:rPr>
                        <w:t>ứng</w:t>
                      </w:r>
                      <w:proofErr w:type="spellEnd"/>
                      <w:r w:rsidRPr="00075F81">
                        <w:rPr>
                          <w:rFonts w:cs="Times New Roman"/>
                          <w:sz w:val="23"/>
                          <w:szCs w:val="23"/>
                        </w:rPr>
                        <w:t xml:space="preserve"> (n = 3)</w:t>
                      </w:r>
                    </w:p>
                    <w:p w14:paraId="3325ACCC" w14:textId="77777777" w:rsidR="00F40AC7" w:rsidRPr="00075F81" w:rsidRDefault="00F40AC7" w:rsidP="009068DD">
                      <w:pPr>
                        <w:rPr>
                          <w:rFonts w:cs="Times New Roman"/>
                          <w:sz w:val="23"/>
                          <w:szCs w:val="23"/>
                        </w:rPr>
                      </w:pPr>
                      <w:r w:rsidRPr="00075F81">
                        <w:rPr>
                          <w:rFonts w:cs="Times New Roman"/>
                          <w:sz w:val="23"/>
                          <w:szCs w:val="23"/>
                        </w:rPr>
                        <w:t xml:space="preserve">- </w:t>
                      </w:r>
                      <w:proofErr w:type="spellStart"/>
                      <w:r w:rsidRPr="00075F81">
                        <w:rPr>
                          <w:rFonts w:cs="Times New Roman"/>
                          <w:sz w:val="23"/>
                          <w:szCs w:val="23"/>
                        </w:rPr>
                        <w:t>Điều</w:t>
                      </w:r>
                      <w:proofErr w:type="spellEnd"/>
                      <w:r w:rsidRPr="00075F81">
                        <w:rPr>
                          <w:rFonts w:cs="Times New Roman"/>
                          <w:sz w:val="23"/>
                          <w:szCs w:val="23"/>
                        </w:rPr>
                        <w:t xml:space="preserve"> </w:t>
                      </w:r>
                      <w:proofErr w:type="spellStart"/>
                      <w:r w:rsidRPr="00075F81">
                        <w:rPr>
                          <w:rFonts w:cs="Times New Roman"/>
                          <w:sz w:val="23"/>
                          <w:szCs w:val="23"/>
                        </w:rPr>
                        <w:t>trị</w:t>
                      </w:r>
                      <w:proofErr w:type="spellEnd"/>
                      <w:r w:rsidRPr="00075F81">
                        <w:rPr>
                          <w:rFonts w:cs="Times New Roman"/>
                          <w:sz w:val="23"/>
                          <w:szCs w:val="23"/>
                        </w:rPr>
                        <w:t xml:space="preserve"> (n = 2)</w:t>
                      </w:r>
                    </w:p>
                  </w:txbxContent>
                </v:textbox>
                <w10:wrap anchorx="margin"/>
              </v:roundrect>
            </w:pict>
          </mc:Fallback>
        </mc:AlternateContent>
      </w:r>
      <w:r>
        <w:rPr>
          <w:noProof/>
        </w:rPr>
        <mc:AlternateContent>
          <mc:Choice Requires="wps">
            <w:drawing>
              <wp:anchor distT="0" distB="0" distL="114300" distR="114300" simplePos="0" relativeHeight="251671552" behindDoc="0" locked="0" layoutInCell="1" allowOverlap="1" wp14:anchorId="08F66518" wp14:editId="506CC17E">
                <wp:simplePos x="0" y="0"/>
                <wp:positionH relativeFrom="column">
                  <wp:posOffset>1696085</wp:posOffset>
                </wp:positionH>
                <wp:positionV relativeFrom="paragraph">
                  <wp:posOffset>127000</wp:posOffset>
                </wp:positionV>
                <wp:extent cx="1435100" cy="721360"/>
                <wp:effectExtent l="0" t="0" r="12700" b="21590"/>
                <wp:wrapNone/>
                <wp:docPr id="844604989"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721360"/>
                        </a:xfrm>
                        <a:prstGeom prst="roundRect">
                          <a:avLst/>
                        </a:prstGeom>
                        <a:solidFill>
                          <a:srgbClr val="FFC000">
                            <a:lumMod val="20000"/>
                            <a:lumOff val="80000"/>
                          </a:srgbClr>
                        </a:solidFill>
                        <a:ln w="25400" cap="flat" cmpd="sng" algn="ctr">
                          <a:solidFill>
                            <a:srgbClr val="4F81BD">
                              <a:shade val="50000"/>
                            </a:srgbClr>
                          </a:solidFill>
                          <a:prstDash val="solid"/>
                        </a:ln>
                        <a:effectLst/>
                      </wps:spPr>
                      <wps:txbx>
                        <w:txbxContent>
                          <w:p w14:paraId="3954DC58" w14:textId="77777777" w:rsidR="00F40AC7" w:rsidRPr="00075F81" w:rsidRDefault="00F40AC7" w:rsidP="009068DD">
                            <w:pPr>
                              <w:rPr>
                                <w:rFonts w:cs="Times New Roman"/>
                                <w:sz w:val="23"/>
                                <w:szCs w:val="23"/>
                              </w:rPr>
                            </w:pPr>
                            <w:r w:rsidRPr="00075F81">
                              <w:rPr>
                                <w:rFonts w:cs="Times New Roman"/>
                                <w:b/>
                                <w:bCs w:val="0"/>
                                <w:sz w:val="23"/>
                                <w:szCs w:val="23"/>
                                <w:lang w:val="vi-VN"/>
                              </w:rPr>
                              <w:t xml:space="preserve">     </w:t>
                            </w:r>
                            <w:proofErr w:type="spellStart"/>
                            <w:r w:rsidRPr="00075F81">
                              <w:rPr>
                                <w:rFonts w:cs="Times New Roman"/>
                                <w:b/>
                                <w:bCs w:val="0"/>
                                <w:sz w:val="23"/>
                                <w:szCs w:val="23"/>
                              </w:rPr>
                              <w:t>Bỏ</w:t>
                            </w:r>
                            <w:proofErr w:type="spellEnd"/>
                            <w:r w:rsidRPr="00075F81">
                              <w:rPr>
                                <w:rFonts w:cs="Times New Roman"/>
                                <w:b/>
                                <w:bCs w:val="0"/>
                                <w:sz w:val="23"/>
                                <w:szCs w:val="23"/>
                              </w:rPr>
                              <w:t xml:space="preserve"> </w:t>
                            </w:r>
                            <w:proofErr w:type="spellStart"/>
                            <w:r w:rsidRPr="00075F81">
                              <w:rPr>
                                <w:rFonts w:cs="Times New Roman"/>
                                <w:b/>
                                <w:bCs w:val="0"/>
                                <w:sz w:val="23"/>
                                <w:szCs w:val="23"/>
                              </w:rPr>
                              <w:t>cuộc</w:t>
                            </w:r>
                            <w:proofErr w:type="spellEnd"/>
                            <w:r w:rsidRPr="00075F81">
                              <w:rPr>
                                <w:rFonts w:cs="Times New Roman"/>
                                <w:sz w:val="23"/>
                                <w:szCs w:val="23"/>
                                <w:lang w:val="vi-VN"/>
                              </w:rPr>
                              <w:t xml:space="preserve"> </w:t>
                            </w:r>
                            <w:r w:rsidRPr="00075F81">
                              <w:rPr>
                                <w:rFonts w:cs="Times New Roman"/>
                                <w:sz w:val="23"/>
                                <w:szCs w:val="23"/>
                              </w:rPr>
                              <w:t>(n= 2)</w:t>
                            </w:r>
                          </w:p>
                          <w:p w14:paraId="0795FCB4" w14:textId="77777777" w:rsidR="00F40AC7" w:rsidRPr="00075F81" w:rsidRDefault="00F40AC7" w:rsidP="009068DD">
                            <w:pPr>
                              <w:jc w:val="center"/>
                              <w:rPr>
                                <w:rFonts w:cs="Times New Roman"/>
                                <w:sz w:val="23"/>
                                <w:szCs w:val="23"/>
                              </w:rPr>
                            </w:pPr>
                            <w:r w:rsidRPr="00075F81">
                              <w:rPr>
                                <w:rFonts w:cs="Times New Roman"/>
                                <w:sz w:val="23"/>
                                <w:szCs w:val="23"/>
                              </w:rPr>
                              <w:t xml:space="preserve">(Lý do </w:t>
                            </w:r>
                            <w:proofErr w:type="spellStart"/>
                            <w:r w:rsidRPr="00075F81">
                              <w:rPr>
                                <w:rFonts w:cs="Times New Roman"/>
                                <w:sz w:val="23"/>
                                <w:szCs w:val="23"/>
                              </w:rPr>
                              <w:t>cá</w:t>
                            </w:r>
                            <w:proofErr w:type="spellEnd"/>
                            <w:r w:rsidRPr="00075F81">
                              <w:rPr>
                                <w:rFonts w:cs="Times New Roman"/>
                                <w:sz w:val="23"/>
                                <w:szCs w:val="23"/>
                              </w:rPr>
                              <w:t xml:space="preserve"> </w:t>
                            </w:r>
                            <w:proofErr w:type="spellStart"/>
                            <w:r w:rsidRPr="00075F81">
                              <w:rPr>
                                <w:rFonts w:cs="Times New Roman"/>
                                <w:sz w:val="23"/>
                                <w:szCs w:val="23"/>
                              </w:rPr>
                              <w:t>nhân</w:t>
                            </w:r>
                            <w:proofErr w:type="spellEnd"/>
                            <w:r w:rsidRPr="00075F81">
                              <w:rPr>
                                <w:rFonts w:cs="Times New Roman"/>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66518" id="Rectangle: Rounded Corners 8" o:spid="_x0000_s1036" style="position:absolute;left:0;text-align:left;margin-left:133.55pt;margin-top:10pt;width:113pt;height:5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" fillcolor="#fff2cc" strokecolor="#385d8a" strokeweight="2pt">
                <v:path arrowok="t"/>
                <v:textbox>
                  <w:txbxContent>
                    <w:p w14:paraId="3954DC58" w14:textId="77777777" w:rsidR="00F40AC7" w:rsidRPr="00075F81" w:rsidRDefault="00F40AC7" w:rsidP="009068DD">
                      <w:pPr>
                        <w:rPr>
                          <w:rFonts w:cs="Times New Roman"/>
                          <w:sz w:val="23"/>
                          <w:szCs w:val="23"/>
                        </w:rPr>
                      </w:pPr>
                      <w:r w:rsidRPr="00075F81">
                        <w:rPr>
                          <w:rFonts w:cs="Times New Roman"/>
                          <w:b/>
                          <w:bCs w:val="0"/>
                          <w:sz w:val="23"/>
                          <w:szCs w:val="23"/>
                          <w:lang w:val="vi-VN"/>
                        </w:rPr>
                        <w:t xml:space="preserve">     </w:t>
                      </w:r>
                      <w:proofErr w:type="spellStart"/>
                      <w:r w:rsidRPr="00075F81">
                        <w:rPr>
                          <w:rFonts w:cs="Times New Roman"/>
                          <w:b/>
                          <w:bCs w:val="0"/>
                          <w:sz w:val="23"/>
                          <w:szCs w:val="23"/>
                        </w:rPr>
                        <w:t>Bỏ</w:t>
                      </w:r>
                      <w:proofErr w:type="spellEnd"/>
                      <w:r w:rsidRPr="00075F81">
                        <w:rPr>
                          <w:rFonts w:cs="Times New Roman"/>
                          <w:b/>
                          <w:bCs w:val="0"/>
                          <w:sz w:val="23"/>
                          <w:szCs w:val="23"/>
                        </w:rPr>
                        <w:t xml:space="preserve"> </w:t>
                      </w:r>
                      <w:proofErr w:type="spellStart"/>
                      <w:r w:rsidRPr="00075F81">
                        <w:rPr>
                          <w:rFonts w:cs="Times New Roman"/>
                          <w:b/>
                          <w:bCs w:val="0"/>
                          <w:sz w:val="23"/>
                          <w:szCs w:val="23"/>
                        </w:rPr>
                        <w:t>cuộc</w:t>
                      </w:r>
                      <w:proofErr w:type="spellEnd"/>
                      <w:r w:rsidRPr="00075F81">
                        <w:rPr>
                          <w:rFonts w:cs="Times New Roman"/>
                          <w:sz w:val="23"/>
                          <w:szCs w:val="23"/>
                          <w:lang w:val="vi-VN"/>
                        </w:rPr>
                        <w:t xml:space="preserve"> </w:t>
                      </w:r>
                      <w:r w:rsidRPr="00075F81">
                        <w:rPr>
                          <w:rFonts w:cs="Times New Roman"/>
                          <w:sz w:val="23"/>
                          <w:szCs w:val="23"/>
                        </w:rPr>
                        <w:t>(n= 2)</w:t>
                      </w:r>
                    </w:p>
                    <w:p w14:paraId="0795FCB4" w14:textId="77777777" w:rsidR="00F40AC7" w:rsidRPr="00075F81" w:rsidRDefault="00F40AC7" w:rsidP="009068DD">
                      <w:pPr>
                        <w:jc w:val="center"/>
                        <w:rPr>
                          <w:rFonts w:cs="Times New Roman"/>
                          <w:sz w:val="23"/>
                          <w:szCs w:val="23"/>
                        </w:rPr>
                      </w:pPr>
                      <w:r w:rsidRPr="00075F81">
                        <w:rPr>
                          <w:rFonts w:cs="Times New Roman"/>
                          <w:sz w:val="23"/>
                          <w:szCs w:val="23"/>
                        </w:rPr>
                        <w:t xml:space="preserve">(Lý do </w:t>
                      </w:r>
                      <w:proofErr w:type="spellStart"/>
                      <w:r w:rsidRPr="00075F81">
                        <w:rPr>
                          <w:rFonts w:cs="Times New Roman"/>
                          <w:sz w:val="23"/>
                          <w:szCs w:val="23"/>
                        </w:rPr>
                        <w:t>cá</w:t>
                      </w:r>
                      <w:proofErr w:type="spellEnd"/>
                      <w:r w:rsidRPr="00075F81">
                        <w:rPr>
                          <w:rFonts w:cs="Times New Roman"/>
                          <w:sz w:val="23"/>
                          <w:szCs w:val="23"/>
                        </w:rPr>
                        <w:t xml:space="preserve"> </w:t>
                      </w:r>
                      <w:proofErr w:type="spellStart"/>
                      <w:r w:rsidRPr="00075F81">
                        <w:rPr>
                          <w:rFonts w:cs="Times New Roman"/>
                          <w:sz w:val="23"/>
                          <w:szCs w:val="23"/>
                        </w:rPr>
                        <w:t>nhân</w:t>
                      </w:r>
                      <w:proofErr w:type="spellEnd"/>
                      <w:r w:rsidRPr="00075F81">
                        <w:rPr>
                          <w:rFonts w:cs="Times New Roman"/>
                          <w:sz w:val="23"/>
                          <w:szCs w:val="23"/>
                        </w:rPr>
                        <w:t>)</w:t>
                      </w:r>
                    </w:p>
                  </w:txbxContent>
                </v:textbox>
              </v:roundrect>
            </w:pict>
          </mc:Fallback>
        </mc:AlternateContent>
      </w:r>
    </w:p>
    <w:p w14:paraId="622DE240" w14:textId="760F9FDC" w:rsidR="009068DD" w:rsidRPr="00075F81" w:rsidRDefault="001B1FAE" w:rsidP="00CF01CD">
      <w:pPr>
        <w:spacing w:line="360" w:lineRule="auto"/>
        <w:ind w:left="720"/>
        <w:contextualSpacing/>
        <w:jc w:val="both"/>
        <w:rPr>
          <w:rFonts w:cs="Times New Roman"/>
          <w:sz w:val="25"/>
          <w:szCs w:val="25"/>
        </w:rPr>
      </w:pPr>
      <w:r>
        <w:rPr>
          <w:noProof/>
        </w:rPr>
        <mc:AlternateContent>
          <mc:Choice Requires="wps">
            <w:drawing>
              <wp:anchor distT="4294967290" distB="4294967290" distL="114300" distR="114300" simplePos="0" relativeHeight="251670528" behindDoc="0" locked="0" layoutInCell="1" allowOverlap="1" wp14:anchorId="7D2BAD65" wp14:editId="0B6D2ACD">
                <wp:simplePos x="0" y="0"/>
                <wp:positionH relativeFrom="column">
                  <wp:posOffset>1352550</wp:posOffset>
                </wp:positionH>
                <wp:positionV relativeFrom="paragraph">
                  <wp:posOffset>228599</wp:posOffset>
                </wp:positionV>
                <wp:extent cx="326390" cy="0"/>
                <wp:effectExtent l="0" t="0" r="0" b="0"/>
                <wp:wrapNone/>
                <wp:docPr id="151140604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3ACCB4" id="Straight Connector 7" o:spid="_x0000_s1026" style="position:absolute;flip:y;z-index:2516705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margin" from="106.5pt,18pt" to="132.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" strokecolor="#4a7ebb">
                <o:lock v:ext="edit" shapetype="f"/>
              </v:line>
            </w:pict>
          </mc:Fallback>
        </mc:AlternateContent>
      </w:r>
      <w:r>
        <w:rPr>
          <w:noProof/>
        </w:rPr>
        <mc:AlternateContent>
          <mc:Choice Requires="wps">
            <w:drawing>
              <wp:anchor distT="4294967295" distB="4294967295" distL="114300" distR="114300" simplePos="0" relativeHeight="251669504" behindDoc="0" locked="0" layoutInCell="1" allowOverlap="1" wp14:anchorId="07B7D73B" wp14:editId="65994D18">
                <wp:simplePos x="0" y="0"/>
                <wp:positionH relativeFrom="column">
                  <wp:posOffset>3888740</wp:posOffset>
                </wp:positionH>
                <wp:positionV relativeFrom="paragraph">
                  <wp:posOffset>228600</wp:posOffset>
                </wp:positionV>
                <wp:extent cx="323215" cy="4445"/>
                <wp:effectExtent l="0" t="0" r="19685" b="33655"/>
                <wp:wrapNone/>
                <wp:docPr id="160186697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215" cy="444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91E0D0"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6.2pt,18pt" to="331.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" strokecolor="#4a7ebb">
                <o:lock v:ext="edit" shapetype="f"/>
              </v:line>
            </w:pict>
          </mc:Fallback>
        </mc:AlternateContent>
      </w:r>
    </w:p>
    <w:p w14:paraId="154DAF22" w14:textId="77777777" w:rsidR="009068DD" w:rsidRPr="00075F81" w:rsidRDefault="009068DD" w:rsidP="00CF01CD">
      <w:pPr>
        <w:spacing w:line="360" w:lineRule="auto"/>
        <w:ind w:left="720"/>
        <w:contextualSpacing/>
        <w:jc w:val="both"/>
        <w:rPr>
          <w:rFonts w:cs="Times New Roman"/>
          <w:sz w:val="25"/>
          <w:szCs w:val="25"/>
        </w:rPr>
      </w:pPr>
    </w:p>
    <w:p w14:paraId="604464D2" w14:textId="77777777" w:rsidR="009068DD" w:rsidRPr="00075F81" w:rsidRDefault="009068DD" w:rsidP="00CF01CD">
      <w:pPr>
        <w:spacing w:line="360" w:lineRule="auto"/>
        <w:ind w:left="720"/>
        <w:contextualSpacing/>
        <w:jc w:val="both"/>
        <w:rPr>
          <w:rFonts w:cs="Times New Roman"/>
          <w:sz w:val="25"/>
          <w:szCs w:val="25"/>
        </w:rPr>
      </w:pPr>
    </w:p>
    <w:p w14:paraId="3ADCB258" w14:textId="77777777" w:rsidR="009068DD" w:rsidRPr="00075F81" w:rsidRDefault="009068DD" w:rsidP="00CF01CD">
      <w:pPr>
        <w:spacing w:line="360" w:lineRule="auto"/>
        <w:ind w:left="720"/>
        <w:contextualSpacing/>
        <w:jc w:val="both"/>
        <w:rPr>
          <w:rFonts w:cs="Times New Roman"/>
          <w:sz w:val="25"/>
          <w:szCs w:val="25"/>
        </w:rPr>
      </w:pPr>
    </w:p>
    <w:p w14:paraId="3FB29C95" w14:textId="6E96263D" w:rsidR="009068DD" w:rsidRPr="00075F81" w:rsidRDefault="001B1FAE" w:rsidP="00CF01CD">
      <w:pPr>
        <w:spacing w:line="360" w:lineRule="auto"/>
        <w:ind w:left="720"/>
        <w:contextualSpacing/>
        <w:jc w:val="both"/>
        <w:rPr>
          <w:rFonts w:cs="Times New Roman"/>
          <w:sz w:val="25"/>
          <w:szCs w:val="25"/>
        </w:rPr>
      </w:pPr>
      <w:r>
        <w:rPr>
          <w:noProof/>
        </w:rPr>
        <mc:AlternateContent>
          <mc:Choice Requires="wps">
            <w:drawing>
              <wp:anchor distT="0" distB="0" distL="114300" distR="114300" simplePos="0" relativeHeight="251668480" behindDoc="0" locked="0" layoutInCell="1" allowOverlap="1" wp14:anchorId="34ECEFAD" wp14:editId="04E20994">
                <wp:simplePos x="0" y="0"/>
                <wp:positionH relativeFrom="column">
                  <wp:posOffset>3695700</wp:posOffset>
                </wp:positionH>
                <wp:positionV relativeFrom="paragraph">
                  <wp:posOffset>85725</wp:posOffset>
                </wp:positionV>
                <wp:extent cx="2051050" cy="614045"/>
                <wp:effectExtent l="0" t="0" r="25400" b="14605"/>
                <wp:wrapNone/>
                <wp:docPr id="645443374"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614045"/>
                        </a:xfrm>
                        <a:prstGeom prst="roundRect">
                          <a:avLst/>
                        </a:prstGeom>
                        <a:solidFill>
                          <a:srgbClr val="ED7D31">
                            <a:lumMod val="40000"/>
                            <a:lumOff val="60000"/>
                          </a:srgbClr>
                        </a:solidFill>
                        <a:ln w="25400" cap="flat" cmpd="sng" algn="ctr">
                          <a:solidFill>
                            <a:srgbClr val="4F81BD">
                              <a:shade val="50000"/>
                            </a:srgbClr>
                          </a:solidFill>
                          <a:prstDash val="solid"/>
                        </a:ln>
                        <a:effectLst/>
                      </wps:spPr>
                      <wps:txbx>
                        <w:txbxContent>
                          <w:p w14:paraId="12CB6D58" w14:textId="77777777" w:rsidR="00F40AC7" w:rsidRPr="00075F81" w:rsidRDefault="00F40AC7" w:rsidP="009068DD">
                            <w:pPr>
                              <w:jc w:val="center"/>
                              <w:rPr>
                                <w:rFonts w:cs="Times New Roman"/>
                                <w:b/>
                                <w:sz w:val="23"/>
                                <w:szCs w:val="23"/>
                              </w:rPr>
                            </w:pPr>
                            <w:proofErr w:type="spellStart"/>
                            <w:r w:rsidRPr="00075F81">
                              <w:rPr>
                                <w:rFonts w:cs="Times New Roman"/>
                                <w:b/>
                                <w:sz w:val="23"/>
                                <w:szCs w:val="23"/>
                              </w:rPr>
                              <w:t>Kết</w:t>
                            </w:r>
                            <w:proofErr w:type="spellEnd"/>
                            <w:r w:rsidRPr="00075F81">
                              <w:rPr>
                                <w:rFonts w:cs="Times New Roman"/>
                                <w:b/>
                                <w:sz w:val="23"/>
                                <w:szCs w:val="23"/>
                              </w:rPr>
                              <w:t xml:space="preserve"> </w:t>
                            </w:r>
                            <w:proofErr w:type="spellStart"/>
                            <w:r w:rsidRPr="00075F81">
                              <w:rPr>
                                <w:rFonts w:cs="Times New Roman"/>
                                <w:b/>
                                <w:sz w:val="23"/>
                                <w:szCs w:val="23"/>
                              </w:rPr>
                              <w:t>thúc</w:t>
                            </w:r>
                            <w:proofErr w:type="spellEnd"/>
                            <w:r w:rsidRPr="00075F81">
                              <w:rPr>
                                <w:rFonts w:cs="Times New Roman"/>
                                <w:b/>
                                <w:sz w:val="23"/>
                                <w:szCs w:val="23"/>
                              </w:rPr>
                              <w:t xml:space="preserve"> can </w:t>
                            </w:r>
                            <w:proofErr w:type="spellStart"/>
                            <w:r w:rsidRPr="00075F81">
                              <w:rPr>
                                <w:rFonts w:cs="Times New Roman"/>
                                <w:b/>
                                <w:sz w:val="23"/>
                                <w:szCs w:val="23"/>
                              </w:rPr>
                              <w:t>thiệp</w:t>
                            </w:r>
                            <w:proofErr w:type="spellEnd"/>
                            <w:r w:rsidRPr="00075F81">
                              <w:rPr>
                                <w:rFonts w:cs="Times New Roman"/>
                                <w:b/>
                                <w:sz w:val="23"/>
                                <w:szCs w:val="23"/>
                              </w:rPr>
                              <w:t xml:space="preserve"> (n = 44)</w:t>
                            </w:r>
                          </w:p>
                          <w:p w14:paraId="212E934D" w14:textId="77777777" w:rsidR="00F40AC7" w:rsidRPr="00075F81" w:rsidRDefault="00F40AC7" w:rsidP="009068DD">
                            <w:pPr>
                              <w:jc w:val="center"/>
                              <w:rPr>
                                <w:rFonts w:cs="Times New Roman"/>
                                <w:sz w:val="21"/>
                                <w:szCs w:val="21"/>
                              </w:rPr>
                            </w:pPr>
                            <w:r w:rsidRPr="00075F81">
                              <w:rPr>
                                <w:rFonts w:cs="Times New Roman"/>
                                <w:sz w:val="21"/>
                                <w:szCs w:val="21"/>
                              </w:rPr>
                              <w:t>(</w:t>
                            </w:r>
                            <w:proofErr w:type="spellStart"/>
                            <w:r w:rsidRPr="00075F81">
                              <w:rPr>
                                <w:rFonts w:cs="Times New Roman"/>
                                <w:sz w:val="21"/>
                                <w:szCs w:val="21"/>
                              </w:rPr>
                              <w:t>Loại</w:t>
                            </w:r>
                            <w:proofErr w:type="spellEnd"/>
                            <w:r w:rsidRPr="00075F81">
                              <w:rPr>
                                <w:rFonts w:cs="Times New Roman"/>
                                <w:sz w:val="21"/>
                                <w:szCs w:val="21"/>
                              </w:rPr>
                              <w:t xml:space="preserve"> </w:t>
                            </w:r>
                            <w:proofErr w:type="spellStart"/>
                            <w:r w:rsidRPr="00075F81">
                              <w:rPr>
                                <w:rFonts w:cs="Times New Roman"/>
                                <w:sz w:val="21"/>
                                <w:szCs w:val="21"/>
                              </w:rPr>
                              <w:t>khỏi</w:t>
                            </w:r>
                            <w:proofErr w:type="spellEnd"/>
                            <w:r w:rsidRPr="00075F81">
                              <w:rPr>
                                <w:rFonts w:cs="Times New Roman"/>
                                <w:sz w:val="21"/>
                                <w:szCs w:val="21"/>
                              </w:rPr>
                              <w:t xml:space="preserve"> </w:t>
                            </w:r>
                            <w:proofErr w:type="spellStart"/>
                            <w:r w:rsidRPr="00075F81">
                              <w:rPr>
                                <w:rFonts w:cs="Times New Roman"/>
                                <w:sz w:val="21"/>
                                <w:szCs w:val="21"/>
                              </w:rPr>
                              <w:t>phân</w:t>
                            </w:r>
                            <w:proofErr w:type="spellEnd"/>
                            <w:r w:rsidRPr="00075F81">
                              <w:rPr>
                                <w:rFonts w:cs="Times New Roman"/>
                                <w:sz w:val="21"/>
                                <w:szCs w:val="21"/>
                              </w:rPr>
                              <w:t xml:space="preserve"> </w:t>
                            </w:r>
                            <w:proofErr w:type="spellStart"/>
                            <w:r w:rsidRPr="00075F81">
                              <w:rPr>
                                <w:rFonts w:cs="Times New Roman"/>
                                <w:sz w:val="21"/>
                                <w:szCs w:val="21"/>
                              </w:rPr>
                              <w:t>tích</w:t>
                            </w:r>
                            <w:proofErr w:type="spellEnd"/>
                            <w:r w:rsidRPr="00075F81">
                              <w:rPr>
                                <w:rFonts w:cs="Times New Roman"/>
                                <w:sz w:val="21"/>
                                <w:szCs w:val="21"/>
                              </w:rPr>
                              <w:t xml:space="preserve">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CEFAD" id="Rectangle: Rounded Corners 5" o:spid="_x0000_s1037" style="position:absolute;left:0;text-align:left;margin-left:291pt;margin-top:6.75pt;width:161.5pt;height:4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" fillcolor="#f8cbad" strokecolor="#385d8a" strokeweight="2pt">
                <v:path arrowok="t"/>
                <v:textbox>
                  <w:txbxContent>
                    <w:p w14:paraId="12CB6D58" w14:textId="77777777" w:rsidR="00F40AC7" w:rsidRPr="00075F81" w:rsidRDefault="00F40AC7" w:rsidP="009068DD">
                      <w:pPr>
                        <w:jc w:val="center"/>
                        <w:rPr>
                          <w:rFonts w:cs="Times New Roman"/>
                          <w:b/>
                          <w:sz w:val="23"/>
                          <w:szCs w:val="23"/>
                        </w:rPr>
                      </w:pPr>
                      <w:proofErr w:type="spellStart"/>
                      <w:r w:rsidRPr="00075F81">
                        <w:rPr>
                          <w:rFonts w:cs="Times New Roman"/>
                          <w:b/>
                          <w:sz w:val="23"/>
                          <w:szCs w:val="23"/>
                        </w:rPr>
                        <w:t>Kết</w:t>
                      </w:r>
                      <w:proofErr w:type="spellEnd"/>
                      <w:r w:rsidRPr="00075F81">
                        <w:rPr>
                          <w:rFonts w:cs="Times New Roman"/>
                          <w:b/>
                          <w:sz w:val="23"/>
                          <w:szCs w:val="23"/>
                        </w:rPr>
                        <w:t xml:space="preserve"> </w:t>
                      </w:r>
                      <w:proofErr w:type="spellStart"/>
                      <w:r w:rsidRPr="00075F81">
                        <w:rPr>
                          <w:rFonts w:cs="Times New Roman"/>
                          <w:b/>
                          <w:sz w:val="23"/>
                          <w:szCs w:val="23"/>
                        </w:rPr>
                        <w:t>thúc</w:t>
                      </w:r>
                      <w:proofErr w:type="spellEnd"/>
                      <w:r w:rsidRPr="00075F81">
                        <w:rPr>
                          <w:rFonts w:cs="Times New Roman"/>
                          <w:b/>
                          <w:sz w:val="23"/>
                          <w:szCs w:val="23"/>
                        </w:rPr>
                        <w:t xml:space="preserve"> can </w:t>
                      </w:r>
                      <w:proofErr w:type="spellStart"/>
                      <w:r w:rsidRPr="00075F81">
                        <w:rPr>
                          <w:rFonts w:cs="Times New Roman"/>
                          <w:b/>
                          <w:sz w:val="23"/>
                          <w:szCs w:val="23"/>
                        </w:rPr>
                        <w:t>thiệp</w:t>
                      </w:r>
                      <w:proofErr w:type="spellEnd"/>
                      <w:r w:rsidRPr="00075F81">
                        <w:rPr>
                          <w:rFonts w:cs="Times New Roman"/>
                          <w:b/>
                          <w:sz w:val="23"/>
                          <w:szCs w:val="23"/>
                        </w:rPr>
                        <w:t xml:space="preserve"> (n = 44)</w:t>
                      </w:r>
                    </w:p>
                    <w:p w14:paraId="212E934D" w14:textId="77777777" w:rsidR="00F40AC7" w:rsidRPr="00075F81" w:rsidRDefault="00F40AC7" w:rsidP="009068DD">
                      <w:pPr>
                        <w:jc w:val="center"/>
                        <w:rPr>
                          <w:rFonts w:cs="Times New Roman"/>
                          <w:sz w:val="21"/>
                          <w:szCs w:val="21"/>
                        </w:rPr>
                      </w:pPr>
                      <w:r w:rsidRPr="00075F81">
                        <w:rPr>
                          <w:rFonts w:cs="Times New Roman"/>
                          <w:sz w:val="21"/>
                          <w:szCs w:val="21"/>
                        </w:rPr>
                        <w:t>(</w:t>
                      </w:r>
                      <w:proofErr w:type="spellStart"/>
                      <w:r w:rsidRPr="00075F81">
                        <w:rPr>
                          <w:rFonts w:cs="Times New Roman"/>
                          <w:sz w:val="21"/>
                          <w:szCs w:val="21"/>
                        </w:rPr>
                        <w:t>Loại</w:t>
                      </w:r>
                      <w:proofErr w:type="spellEnd"/>
                      <w:r w:rsidRPr="00075F81">
                        <w:rPr>
                          <w:rFonts w:cs="Times New Roman"/>
                          <w:sz w:val="21"/>
                          <w:szCs w:val="21"/>
                        </w:rPr>
                        <w:t xml:space="preserve"> </w:t>
                      </w:r>
                      <w:proofErr w:type="spellStart"/>
                      <w:r w:rsidRPr="00075F81">
                        <w:rPr>
                          <w:rFonts w:cs="Times New Roman"/>
                          <w:sz w:val="21"/>
                          <w:szCs w:val="21"/>
                        </w:rPr>
                        <w:t>khỏi</w:t>
                      </w:r>
                      <w:proofErr w:type="spellEnd"/>
                      <w:r w:rsidRPr="00075F81">
                        <w:rPr>
                          <w:rFonts w:cs="Times New Roman"/>
                          <w:sz w:val="21"/>
                          <w:szCs w:val="21"/>
                        </w:rPr>
                        <w:t xml:space="preserve"> </w:t>
                      </w:r>
                      <w:proofErr w:type="spellStart"/>
                      <w:r w:rsidRPr="00075F81">
                        <w:rPr>
                          <w:rFonts w:cs="Times New Roman"/>
                          <w:sz w:val="21"/>
                          <w:szCs w:val="21"/>
                        </w:rPr>
                        <w:t>phân</w:t>
                      </w:r>
                      <w:proofErr w:type="spellEnd"/>
                      <w:r w:rsidRPr="00075F81">
                        <w:rPr>
                          <w:rFonts w:cs="Times New Roman"/>
                          <w:sz w:val="21"/>
                          <w:szCs w:val="21"/>
                        </w:rPr>
                        <w:t xml:space="preserve"> </w:t>
                      </w:r>
                      <w:proofErr w:type="spellStart"/>
                      <w:r w:rsidRPr="00075F81">
                        <w:rPr>
                          <w:rFonts w:cs="Times New Roman"/>
                          <w:sz w:val="21"/>
                          <w:szCs w:val="21"/>
                        </w:rPr>
                        <w:t>tích</w:t>
                      </w:r>
                      <w:proofErr w:type="spellEnd"/>
                      <w:r w:rsidRPr="00075F81">
                        <w:rPr>
                          <w:rFonts w:cs="Times New Roman"/>
                          <w:sz w:val="21"/>
                          <w:szCs w:val="21"/>
                        </w:rPr>
                        <w:t xml:space="preserve"> (n =1)</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3BA67417" wp14:editId="65AC558C">
                <wp:simplePos x="0" y="0"/>
                <wp:positionH relativeFrom="column">
                  <wp:posOffset>1128395</wp:posOffset>
                </wp:positionH>
                <wp:positionV relativeFrom="paragraph">
                  <wp:posOffset>128270</wp:posOffset>
                </wp:positionV>
                <wp:extent cx="2072005" cy="593725"/>
                <wp:effectExtent l="0" t="0" r="23495" b="15875"/>
                <wp:wrapNone/>
                <wp:docPr id="91629467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2005" cy="593725"/>
                        </a:xfrm>
                        <a:prstGeom prst="roundRect">
                          <a:avLst/>
                        </a:prstGeom>
                        <a:solidFill>
                          <a:srgbClr val="FFC000">
                            <a:lumMod val="20000"/>
                            <a:lumOff val="80000"/>
                          </a:srgbClr>
                        </a:solidFill>
                        <a:ln w="25400" cap="flat" cmpd="sng" algn="ctr">
                          <a:solidFill>
                            <a:srgbClr val="4F81BD">
                              <a:shade val="50000"/>
                            </a:srgbClr>
                          </a:solidFill>
                          <a:prstDash val="solid"/>
                        </a:ln>
                        <a:effectLst/>
                      </wps:spPr>
                      <wps:txbx>
                        <w:txbxContent>
                          <w:p w14:paraId="2A269509" w14:textId="77777777" w:rsidR="00F40AC7" w:rsidRPr="00075F81" w:rsidRDefault="00F40AC7" w:rsidP="009068DD">
                            <w:pPr>
                              <w:jc w:val="center"/>
                              <w:rPr>
                                <w:rFonts w:cs="Times New Roman"/>
                                <w:b/>
                                <w:sz w:val="23"/>
                                <w:szCs w:val="23"/>
                              </w:rPr>
                            </w:pPr>
                            <w:proofErr w:type="spellStart"/>
                            <w:r w:rsidRPr="00075F81">
                              <w:rPr>
                                <w:rFonts w:cs="Times New Roman"/>
                                <w:b/>
                                <w:sz w:val="23"/>
                                <w:szCs w:val="23"/>
                              </w:rPr>
                              <w:t>Kết</w:t>
                            </w:r>
                            <w:proofErr w:type="spellEnd"/>
                            <w:r w:rsidRPr="00075F81">
                              <w:rPr>
                                <w:rFonts w:cs="Times New Roman"/>
                                <w:b/>
                                <w:sz w:val="23"/>
                                <w:szCs w:val="23"/>
                              </w:rPr>
                              <w:t xml:space="preserve"> </w:t>
                            </w:r>
                            <w:proofErr w:type="spellStart"/>
                            <w:r w:rsidRPr="00075F81">
                              <w:rPr>
                                <w:rFonts w:cs="Times New Roman"/>
                                <w:b/>
                                <w:sz w:val="23"/>
                                <w:szCs w:val="23"/>
                              </w:rPr>
                              <w:t>thúc</w:t>
                            </w:r>
                            <w:proofErr w:type="spellEnd"/>
                            <w:r w:rsidRPr="00075F81">
                              <w:rPr>
                                <w:rFonts w:cs="Times New Roman"/>
                                <w:b/>
                                <w:sz w:val="23"/>
                                <w:szCs w:val="23"/>
                              </w:rPr>
                              <w:t xml:space="preserve"> can </w:t>
                            </w:r>
                            <w:proofErr w:type="spellStart"/>
                            <w:r w:rsidRPr="00075F81">
                              <w:rPr>
                                <w:rFonts w:cs="Times New Roman"/>
                                <w:b/>
                                <w:sz w:val="23"/>
                                <w:szCs w:val="23"/>
                              </w:rPr>
                              <w:t>thiệp</w:t>
                            </w:r>
                            <w:proofErr w:type="spellEnd"/>
                            <w:r w:rsidRPr="00075F81">
                              <w:rPr>
                                <w:rFonts w:cs="Times New Roman"/>
                                <w:b/>
                                <w:sz w:val="23"/>
                                <w:szCs w:val="23"/>
                              </w:rPr>
                              <w:t xml:space="preserve"> (n =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67417" id="Rectangle: Rounded Corners 4" o:spid="_x0000_s1038" style="position:absolute;left:0;text-align:left;margin-left:88.85pt;margin-top:10.1pt;width:163.15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" fillcolor="#fff2cc" strokecolor="#385d8a" strokeweight="2pt">
                <v:path arrowok="t"/>
                <v:textbox>
                  <w:txbxContent>
                    <w:p w14:paraId="2A269509" w14:textId="77777777" w:rsidR="00F40AC7" w:rsidRPr="00075F81" w:rsidRDefault="00F40AC7" w:rsidP="009068DD">
                      <w:pPr>
                        <w:jc w:val="center"/>
                        <w:rPr>
                          <w:rFonts w:cs="Times New Roman"/>
                          <w:b/>
                          <w:sz w:val="23"/>
                          <w:szCs w:val="23"/>
                        </w:rPr>
                      </w:pPr>
                      <w:proofErr w:type="spellStart"/>
                      <w:r w:rsidRPr="00075F81">
                        <w:rPr>
                          <w:rFonts w:cs="Times New Roman"/>
                          <w:b/>
                          <w:sz w:val="23"/>
                          <w:szCs w:val="23"/>
                        </w:rPr>
                        <w:t>Kết</w:t>
                      </w:r>
                      <w:proofErr w:type="spellEnd"/>
                      <w:r w:rsidRPr="00075F81">
                        <w:rPr>
                          <w:rFonts w:cs="Times New Roman"/>
                          <w:b/>
                          <w:sz w:val="23"/>
                          <w:szCs w:val="23"/>
                        </w:rPr>
                        <w:t xml:space="preserve"> </w:t>
                      </w:r>
                      <w:proofErr w:type="spellStart"/>
                      <w:r w:rsidRPr="00075F81">
                        <w:rPr>
                          <w:rFonts w:cs="Times New Roman"/>
                          <w:b/>
                          <w:sz w:val="23"/>
                          <w:szCs w:val="23"/>
                        </w:rPr>
                        <w:t>thúc</w:t>
                      </w:r>
                      <w:proofErr w:type="spellEnd"/>
                      <w:r w:rsidRPr="00075F81">
                        <w:rPr>
                          <w:rFonts w:cs="Times New Roman"/>
                          <w:b/>
                          <w:sz w:val="23"/>
                          <w:szCs w:val="23"/>
                        </w:rPr>
                        <w:t xml:space="preserve"> can </w:t>
                      </w:r>
                      <w:proofErr w:type="spellStart"/>
                      <w:r w:rsidRPr="00075F81">
                        <w:rPr>
                          <w:rFonts w:cs="Times New Roman"/>
                          <w:b/>
                          <w:sz w:val="23"/>
                          <w:szCs w:val="23"/>
                        </w:rPr>
                        <w:t>thiệp</w:t>
                      </w:r>
                      <w:proofErr w:type="spellEnd"/>
                      <w:r w:rsidRPr="00075F81">
                        <w:rPr>
                          <w:rFonts w:cs="Times New Roman"/>
                          <w:b/>
                          <w:sz w:val="23"/>
                          <w:szCs w:val="23"/>
                        </w:rPr>
                        <w:t xml:space="preserve"> (n = 46)</w:t>
                      </w:r>
                    </w:p>
                  </w:txbxContent>
                </v:textbox>
              </v:roundrect>
            </w:pict>
          </mc:Fallback>
        </mc:AlternateContent>
      </w:r>
    </w:p>
    <w:bookmarkStart w:id="492" w:name="_Toc131406421"/>
    <w:bookmarkStart w:id="493" w:name="_Toc131407525"/>
    <w:bookmarkStart w:id="494" w:name="_Toc131407680"/>
    <w:bookmarkStart w:id="495" w:name="_Toc131413400"/>
    <w:bookmarkStart w:id="496" w:name="_Toc131414123"/>
    <w:bookmarkStart w:id="497" w:name="_Toc138103232"/>
    <w:bookmarkStart w:id="498" w:name="_Toc138104349"/>
    <w:bookmarkStart w:id="499" w:name="_Toc118987110"/>
    <w:bookmarkStart w:id="500" w:name="_Toc119015394"/>
    <w:p w14:paraId="117F8B2D" w14:textId="2C93296D" w:rsidR="007B110D" w:rsidRDefault="001B1FAE" w:rsidP="00DF1224">
      <w:pPr>
        <w:pStyle w:val="A3"/>
      </w:pPr>
      <w:r>
        <w:rPr>
          <w:lang w:val="en-US"/>
        </w:rPr>
        <mc:AlternateContent>
          <mc:Choice Requires="wps">
            <w:drawing>
              <wp:anchor distT="4294967290" distB="4294967290" distL="114300" distR="114300" simplePos="0" relativeHeight="251666432" behindDoc="0" locked="0" layoutInCell="1" allowOverlap="1" wp14:anchorId="79CD1AE9" wp14:editId="7D2C6E5F">
                <wp:simplePos x="0" y="0"/>
                <wp:positionH relativeFrom="column">
                  <wp:posOffset>940435</wp:posOffset>
                </wp:positionH>
                <wp:positionV relativeFrom="paragraph">
                  <wp:posOffset>85089</wp:posOffset>
                </wp:positionV>
                <wp:extent cx="207010" cy="0"/>
                <wp:effectExtent l="0" t="0" r="0" b="0"/>
                <wp:wrapNone/>
                <wp:docPr id="133954014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0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331076" id="Straight Connector 3" o:spid="_x0000_s1026" style="position:absolute;flip:y;z-index:25166643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margin" from="74.05pt,6.7pt" to="90.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" strokecolor="#4a7ebb">
                <o:lock v:ext="edit" shapetype="f"/>
              </v:line>
            </w:pict>
          </mc:Fallback>
        </mc:AlternateContent>
      </w:r>
      <w:bookmarkStart w:id="501" w:name="_Toc131406422"/>
      <w:bookmarkStart w:id="502" w:name="_Toc131414124"/>
      <w:bookmarkStart w:id="503" w:name="_Toc138104350"/>
      <w:bookmarkEnd w:id="492"/>
      <w:bookmarkEnd w:id="493"/>
      <w:bookmarkEnd w:id="494"/>
      <w:bookmarkEnd w:id="495"/>
      <w:bookmarkEnd w:id="496"/>
      <w:bookmarkEnd w:id="497"/>
      <w:bookmarkEnd w:id="498"/>
    </w:p>
    <w:p w14:paraId="712170AC" w14:textId="77777777" w:rsidR="007B110D" w:rsidRDefault="007B110D" w:rsidP="00DF1224">
      <w:pPr>
        <w:pStyle w:val="A3"/>
      </w:pPr>
    </w:p>
    <w:p w14:paraId="4C83B068" w14:textId="77777777" w:rsidR="007B110D" w:rsidRDefault="007B110D" w:rsidP="00DF1224">
      <w:pPr>
        <w:pStyle w:val="A3"/>
      </w:pPr>
    </w:p>
    <w:p w14:paraId="65DEEB04" w14:textId="0783F512" w:rsidR="009068DD" w:rsidRPr="00075F81" w:rsidRDefault="0019263F" w:rsidP="00DF1224">
      <w:pPr>
        <w:pStyle w:val="A3"/>
        <w:sectPr w:rsidR="009068DD" w:rsidRPr="00075F81" w:rsidSect="00AA263F">
          <w:headerReference w:type="even" r:id="rId39"/>
          <w:headerReference w:type="default" r:id="rId40"/>
          <w:pgSz w:w="11906" w:h="16838"/>
          <w:pgMar w:top="1440" w:right="1274" w:bottom="1276" w:left="1843" w:header="708" w:footer="708" w:gutter="0"/>
          <w:pgNumType w:start="1"/>
          <w:cols w:space="708"/>
          <w:docGrid w:linePitch="360"/>
        </w:sectPr>
      </w:pPr>
      <w:r>
        <w:t xml:space="preserve">                                </w:t>
      </w:r>
      <w:r w:rsidR="002A607D" w:rsidRPr="00075F81">
        <w:t>Hình 2.</w:t>
      </w:r>
      <w:r w:rsidR="008A7F60" w:rsidRPr="00075F81">
        <w:t>2</w:t>
      </w:r>
      <w:r w:rsidR="002A607D" w:rsidRPr="00075F81">
        <w:t>. SƠ ĐỒ NGHIÊN CỨU</w:t>
      </w:r>
      <w:bookmarkEnd w:id="491"/>
      <w:bookmarkEnd w:id="499"/>
      <w:bookmarkEnd w:id="500"/>
      <w:bookmarkEnd w:id="501"/>
      <w:bookmarkEnd w:id="502"/>
      <w:bookmarkEnd w:id="503"/>
    </w:p>
    <w:p w14:paraId="33EAF330" w14:textId="52D6FAD4" w:rsidR="008604B8" w:rsidRPr="00703A2A" w:rsidRDefault="00D068EE" w:rsidP="00DF1224">
      <w:pPr>
        <w:pStyle w:val="A2"/>
        <w:ind w:firstLine="0"/>
      </w:pPr>
      <w:bookmarkStart w:id="504" w:name="_Toc118987111"/>
      <w:bookmarkStart w:id="505" w:name="_Toc119015395"/>
      <w:bookmarkStart w:id="506" w:name="_Toc131406423"/>
      <w:bookmarkStart w:id="507" w:name="_Toc138104351"/>
      <w:r w:rsidRPr="00703A2A">
        <w:lastRenderedPageBreak/>
        <w:t>2.</w:t>
      </w:r>
      <w:r w:rsidR="00AB3DB9" w:rsidRPr="00703A2A">
        <w:t>10</w:t>
      </w:r>
      <w:r w:rsidRPr="00703A2A">
        <w:t xml:space="preserve">. </w:t>
      </w:r>
      <w:r w:rsidR="00FE755B" w:rsidRPr="00703A2A">
        <w:t>C</w:t>
      </w:r>
      <w:r w:rsidR="009068DD" w:rsidRPr="00703A2A">
        <w:t xml:space="preserve">ác biện pháp </w:t>
      </w:r>
      <w:bookmarkEnd w:id="504"/>
      <w:bookmarkEnd w:id="505"/>
      <w:r w:rsidR="00FE755B" w:rsidRPr="00703A2A">
        <w:t xml:space="preserve">khống chế sai </w:t>
      </w:r>
      <w:bookmarkEnd w:id="506"/>
      <w:r w:rsidR="008604B8" w:rsidRPr="00703A2A">
        <w:t>số.</w:t>
      </w:r>
      <w:bookmarkEnd w:id="507"/>
    </w:p>
    <w:p w14:paraId="57804025" w14:textId="77777777" w:rsidR="009068DD" w:rsidRPr="00703A2A" w:rsidRDefault="009068DD" w:rsidP="00703A2A">
      <w:pPr>
        <w:spacing w:before="120" w:line="360" w:lineRule="auto"/>
        <w:ind w:firstLine="720"/>
        <w:jc w:val="both"/>
        <w:rPr>
          <w:rFonts w:cs="Times New Roman"/>
          <w:sz w:val="26"/>
          <w:szCs w:val="26"/>
        </w:rPr>
      </w:pPr>
      <w:r w:rsidRPr="00703A2A">
        <w:rPr>
          <w:rFonts w:cs="Times New Roman"/>
          <w:sz w:val="26"/>
          <w:szCs w:val="26"/>
        </w:rPr>
        <w:t xml:space="preserve">- Tuân </w:t>
      </w:r>
      <w:proofErr w:type="spellStart"/>
      <w:r w:rsidRPr="00703A2A">
        <w:rPr>
          <w:rFonts w:cs="Times New Roman"/>
          <w:sz w:val="26"/>
          <w:szCs w:val="26"/>
        </w:rPr>
        <w:t>thủ</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kỹ</w:t>
      </w:r>
      <w:proofErr w:type="spellEnd"/>
      <w:r w:rsidRPr="00703A2A">
        <w:rPr>
          <w:rFonts w:cs="Times New Roman"/>
          <w:sz w:val="26"/>
          <w:szCs w:val="26"/>
        </w:rPr>
        <w:t xml:space="preserve"> </w:t>
      </w:r>
      <w:proofErr w:type="spellStart"/>
      <w:r w:rsidRPr="00703A2A">
        <w:rPr>
          <w:rFonts w:cs="Times New Roman"/>
          <w:sz w:val="26"/>
          <w:szCs w:val="26"/>
        </w:rPr>
        <w:t>thuật</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chọn</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Xây</w:t>
      </w:r>
      <w:proofErr w:type="spellEnd"/>
      <w:r w:rsidRPr="00703A2A">
        <w:rPr>
          <w:rFonts w:cs="Times New Roman"/>
          <w:sz w:val="26"/>
          <w:szCs w:val="26"/>
        </w:rPr>
        <w:t xml:space="preserve"> </w:t>
      </w:r>
      <w:proofErr w:type="spellStart"/>
      <w:r w:rsidRPr="00703A2A">
        <w:rPr>
          <w:rFonts w:cs="Times New Roman"/>
          <w:sz w:val="26"/>
          <w:szCs w:val="26"/>
        </w:rPr>
        <w:t>dựng</w:t>
      </w:r>
      <w:proofErr w:type="spellEnd"/>
      <w:r w:rsidRPr="00703A2A">
        <w:rPr>
          <w:rFonts w:cs="Times New Roman"/>
          <w:sz w:val="26"/>
          <w:szCs w:val="26"/>
        </w:rPr>
        <w:t xml:space="preserve"> </w:t>
      </w:r>
      <w:proofErr w:type="spellStart"/>
      <w:r w:rsidRPr="00703A2A">
        <w:rPr>
          <w:rFonts w:cs="Times New Roman"/>
          <w:sz w:val="26"/>
          <w:szCs w:val="26"/>
        </w:rPr>
        <w:t>tiêu</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 xml:space="preserve"> </w:t>
      </w:r>
      <w:proofErr w:type="spellStart"/>
      <w:r w:rsidRPr="00703A2A">
        <w:rPr>
          <w:rFonts w:cs="Times New Roman"/>
          <w:sz w:val="26"/>
          <w:szCs w:val="26"/>
        </w:rPr>
        <w:t>chọn</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 xml:space="preserve"> chi </w:t>
      </w:r>
      <w:proofErr w:type="spellStart"/>
      <w:r w:rsidRPr="00703A2A">
        <w:rPr>
          <w:rFonts w:cs="Times New Roman"/>
          <w:sz w:val="26"/>
          <w:szCs w:val="26"/>
        </w:rPr>
        <w:t>tiết</w:t>
      </w:r>
      <w:proofErr w:type="spellEnd"/>
      <w:r w:rsidRPr="00703A2A">
        <w:rPr>
          <w:rFonts w:cs="Times New Roman"/>
          <w:sz w:val="26"/>
          <w:szCs w:val="26"/>
        </w:rPr>
        <w:t xml:space="preserve">, </w:t>
      </w:r>
      <w:proofErr w:type="spellStart"/>
      <w:r w:rsidRPr="00703A2A">
        <w:rPr>
          <w:rFonts w:cs="Times New Roman"/>
          <w:sz w:val="26"/>
          <w:szCs w:val="26"/>
        </w:rPr>
        <w:t>rõ</w:t>
      </w:r>
      <w:proofErr w:type="spellEnd"/>
      <w:r w:rsidRPr="00703A2A">
        <w:rPr>
          <w:rFonts w:cs="Times New Roman"/>
          <w:sz w:val="26"/>
          <w:szCs w:val="26"/>
        </w:rPr>
        <w:t xml:space="preserve"> </w:t>
      </w:r>
      <w:proofErr w:type="spellStart"/>
      <w:r w:rsidRPr="00703A2A">
        <w:rPr>
          <w:rFonts w:cs="Times New Roman"/>
          <w:sz w:val="26"/>
          <w:szCs w:val="26"/>
        </w:rPr>
        <w:t>ràng</w:t>
      </w:r>
      <w:proofErr w:type="spellEnd"/>
      <w:r w:rsidRPr="00703A2A">
        <w:rPr>
          <w:rFonts w:cs="Times New Roman"/>
          <w:sz w:val="26"/>
          <w:szCs w:val="26"/>
        </w:rPr>
        <w:t xml:space="preserve">. </w:t>
      </w:r>
    </w:p>
    <w:p w14:paraId="6E299EC2" w14:textId="77777777" w:rsidR="009068DD" w:rsidRPr="00703A2A" w:rsidRDefault="009068DD" w:rsidP="00703A2A">
      <w:pPr>
        <w:spacing w:before="120" w:line="360" w:lineRule="auto"/>
        <w:ind w:firstLine="720"/>
        <w:jc w:val="both"/>
        <w:rPr>
          <w:rFonts w:cs="Times New Roman"/>
          <w:sz w:val="26"/>
          <w:szCs w:val="26"/>
        </w:rPr>
      </w:pPr>
      <w:r w:rsidRPr="00703A2A">
        <w:rPr>
          <w:rFonts w:cs="Times New Roman"/>
          <w:sz w:val="26"/>
          <w:szCs w:val="26"/>
        </w:rPr>
        <w:t xml:space="preserve">- Các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liệu</w:t>
      </w:r>
      <w:proofErr w:type="spellEnd"/>
      <w:r w:rsidRPr="00703A2A">
        <w:rPr>
          <w:rFonts w:cs="Times New Roman"/>
          <w:sz w:val="26"/>
          <w:szCs w:val="26"/>
        </w:rPr>
        <w:t xml:space="preserve"> </w:t>
      </w:r>
      <w:proofErr w:type="spellStart"/>
      <w:r w:rsidRPr="00703A2A">
        <w:rPr>
          <w:rFonts w:cs="Times New Roman"/>
          <w:sz w:val="26"/>
          <w:szCs w:val="26"/>
        </w:rPr>
        <w:t>nhân</w:t>
      </w:r>
      <w:proofErr w:type="spellEnd"/>
      <w:r w:rsidRPr="00703A2A">
        <w:rPr>
          <w:rFonts w:cs="Times New Roman"/>
          <w:sz w:val="26"/>
          <w:szCs w:val="26"/>
        </w:rPr>
        <w:t xml:space="preserve"> </w:t>
      </w:r>
      <w:proofErr w:type="spellStart"/>
      <w:r w:rsidRPr="00703A2A">
        <w:rPr>
          <w:rFonts w:cs="Times New Roman"/>
          <w:sz w:val="26"/>
          <w:szCs w:val="26"/>
        </w:rPr>
        <w:t>trắc</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ĐTV </w:t>
      </w:r>
      <w:proofErr w:type="spellStart"/>
      <w:r w:rsidRPr="00703A2A">
        <w:rPr>
          <w:rFonts w:cs="Times New Roman"/>
          <w:sz w:val="26"/>
          <w:szCs w:val="26"/>
        </w:rPr>
        <w:t>cố</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từ</w:t>
      </w:r>
      <w:proofErr w:type="spellEnd"/>
      <w:r w:rsidRPr="00703A2A">
        <w:rPr>
          <w:rFonts w:cs="Times New Roman"/>
          <w:sz w:val="26"/>
          <w:szCs w:val="26"/>
        </w:rPr>
        <w:t xml:space="preserve"> </w:t>
      </w:r>
      <w:proofErr w:type="spellStart"/>
      <w:r w:rsidRPr="00703A2A">
        <w:rPr>
          <w:rFonts w:cs="Times New Roman"/>
          <w:sz w:val="26"/>
          <w:szCs w:val="26"/>
        </w:rPr>
        <w:t>đầu</w:t>
      </w:r>
      <w:proofErr w:type="spellEnd"/>
      <w:r w:rsidRPr="00703A2A">
        <w:rPr>
          <w:rFonts w:cs="Times New Roman"/>
          <w:sz w:val="26"/>
          <w:szCs w:val="26"/>
        </w:rPr>
        <w:t xml:space="preserve"> </w:t>
      </w:r>
      <w:proofErr w:type="spellStart"/>
      <w:r w:rsidRPr="00703A2A">
        <w:rPr>
          <w:rFonts w:cs="Times New Roman"/>
          <w:sz w:val="26"/>
          <w:szCs w:val="26"/>
        </w:rPr>
        <w:t>đến</w:t>
      </w:r>
      <w:proofErr w:type="spellEnd"/>
      <w:r w:rsidRPr="00703A2A">
        <w:rPr>
          <w:rFonts w:cs="Times New Roman"/>
          <w:sz w:val="26"/>
          <w:szCs w:val="26"/>
        </w:rPr>
        <w:t xml:space="preserve"> </w:t>
      </w:r>
      <w:proofErr w:type="spellStart"/>
      <w:r w:rsidRPr="00703A2A">
        <w:rPr>
          <w:rFonts w:cs="Times New Roman"/>
          <w:sz w:val="26"/>
          <w:szCs w:val="26"/>
        </w:rPr>
        <w:t>cuối</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công</w:t>
      </w:r>
      <w:proofErr w:type="spellEnd"/>
      <w:r w:rsidRPr="00703A2A">
        <w:rPr>
          <w:rFonts w:cs="Times New Roman"/>
          <w:sz w:val="26"/>
          <w:szCs w:val="26"/>
        </w:rPr>
        <w:t xml:space="preserve"> </w:t>
      </w:r>
      <w:proofErr w:type="spellStart"/>
      <w:r w:rsidRPr="00703A2A">
        <w:rPr>
          <w:rFonts w:cs="Times New Roman"/>
          <w:sz w:val="26"/>
          <w:szCs w:val="26"/>
        </w:rPr>
        <w:t>cụ</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 xml:space="preserve"> (</w:t>
      </w:r>
      <w:proofErr w:type="spellStart"/>
      <w:r w:rsidRPr="00703A2A">
        <w:rPr>
          <w:rFonts w:cs="Times New Roman"/>
          <w:sz w:val="26"/>
          <w:szCs w:val="26"/>
        </w:rPr>
        <w:t>cân</w:t>
      </w:r>
      <w:proofErr w:type="spellEnd"/>
      <w:r w:rsidRPr="00703A2A">
        <w:rPr>
          <w:rFonts w:cs="Times New Roman"/>
          <w:sz w:val="26"/>
          <w:szCs w:val="26"/>
        </w:rPr>
        <w:t xml:space="preserve">, </w:t>
      </w:r>
      <w:proofErr w:type="spellStart"/>
      <w:r w:rsidRPr="00703A2A">
        <w:rPr>
          <w:rFonts w:cs="Times New Roman"/>
          <w:sz w:val="26"/>
          <w:szCs w:val="26"/>
        </w:rPr>
        <w:t>thước</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proofErr w:type="spellStart"/>
      <w:r w:rsidRPr="00703A2A">
        <w:rPr>
          <w:rFonts w:cs="Times New Roman"/>
          <w:sz w:val="26"/>
          <w:szCs w:val="26"/>
        </w:rPr>
        <w:t>đếm</w:t>
      </w:r>
      <w:proofErr w:type="spellEnd"/>
      <w:r w:rsidRPr="00703A2A">
        <w:rPr>
          <w:rFonts w:cs="Times New Roman"/>
          <w:sz w:val="26"/>
          <w:szCs w:val="26"/>
        </w:rPr>
        <w:t xml:space="preserve"> </w:t>
      </w:r>
      <w:proofErr w:type="spellStart"/>
      <w:r w:rsidRPr="00703A2A">
        <w:rPr>
          <w:rFonts w:cs="Times New Roman"/>
          <w:sz w:val="26"/>
          <w:szCs w:val="26"/>
        </w:rPr>
        <w:t>bước</w:t>
      </w:r>
      <w:proofErr w:type="spellEnd"/>
      <w:r w:rsidRPr="00703A2A">
        <w:rPr>
          <w:rFonts w:cs="Times New Roman"/>
          <w:sz w:val="26"/>
          <w:szCs w:val="26"/>
        </w:rPr>
        <w:t xml:space="preserve"> </w:t>
      </w:r>
      <w:proofErr w:type="spellStart"/>
      <w:r w:rsidRPr="00703A2A">
        <w:rPr>
          <w:rFonts w:cs="Times New Roman"/>
          <w:sz w:val="26"/>
          <w:szCs w:val="26"/>
        </w:rPr>
        <w:t>chân</w:t>
      </w:r>
      <w:proofErr w:type="spellEnd"/>
      <w:r w:rsidRPr="00703A2A">
        <w:rPr>
          <w:rFonts w:cs="Times New Roman"/>
          <w:sz w:val="26"/>
          <w:szCs w:val="26"/>
        </w:rPr>
        <w:t xml:space="preserve"> </w:t>
      </w:r>
      <w:proofErr w:type="spellStart"/>
      <w:r w:rsidRPr="00703A2A">
        <w:rPr>
          <w:rFonts w:cs="Times New Roman"/>
          <w:sz w:val="26"/>
          <w:szCs w:val="26"/>
        </w:rPr>
        <w:t>cùng</w:t>
      </w:r>
      <w:proofErr w:type="spellEnd"/>
      <w:r w:rsidRPr="00703A2A">
        <w:rPr>
          <w:rFonts w:cs="Times New Roman"/>
          <w:sz w:val="26"/>
          <w:szCs w:val="26"/>
        </w:rPr>
        <w:t xml:space="preserve"> </w:t>
      </w:r>
      <w:proofErr w:type="spellStart"/>
      <w:r w:rsidRPr="00703A2A">
        <w:rPr>
          <w:rFonts w:cs="Times New Roman"/>
          <w:sz w:val="26"/>
          <w:szCs w:val="26"/>
        </w:rPr>
        <w:t>loại</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kỹ</w:t>
      </w:r>
      <w:proofErr w:type="spellEnd"/>
      <w:r w:rsidRPr="00703A2A">
        <w:rPr>
          <w:rFonts w:cs="Times New Roman"/>
          <w:sz w:val="26"/>
          <w:szCs w:val="26"/>
        </w:rPr>
        <w:t xml:space="preserve"> </w:t>
      </w:r>
      <w:proofErr w:type="spellStart"/>
      <w:r w:rsidRPr="00703A2A">
        <w:rPr>
          <w:rFonts w:cs="Times New Roman"/>
          <w:sz w:val="26"/>
          <w:szCs w:val="26"/>
        </w:rPr>
        <w:t>thuật</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w:t>
      </w:r>
      <w:proofErr w:type="spellStart"/>
      <w:r w:rsidRPr="00703A2A">
        <w:rPr>
          <w:rFonts w:cs="Times New Roman"/>
          <w:sz w:val="26"/>
          <w:szCs w:val="26"/>
        </w:rPr>
        <w:t>cùng</w:t>
      </w:r>
      <w:proofErr w:type="spellEnd"/>
      <w:r w:rsidRPr="00703A2A">
        <w:rPr>
          <w:rFonts w:cs="Times New Roman"/>
          <w:sz w:val="26"/>
          <w:szCs w:val="26"/>
        </w:rPr>
        <w:t xml:space="preserve">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buổi</w:t>
      </w:r>
      <w:proofErr w:type="spellEnd"/>
      <w:r w:rsidRPr="00703A2A">
        <w:rPr>
          <w:rFonts w:cs="Times New Roman"/>
          <w:sz w:val="26"/>
          <w:szCs w:val="26"/>
        </w:rPr>
        <w:t xml:space="preserve"> </w:t>
      </w:r>
      <w:proofErr w:type="spellStart"/>
      <w:r w:rsidRPr="00703A2A">
        <w:rPr>
          <w:rFonts w:cs="Times New Roman"/>
          <w:sz w:val="26"/>
          <w:szCs w:val="26"/>
        </w:rPr>
        <w:t>sáng</w:t>
      </w:r>
      <w:proofErr w:type="spellEnd"/>
      <w:r w:rsidRPr="00703A2A">
        <w:rPr>
          <w:rFonts w:cs="Times New Roman"/>
          <w:sz w:val="26"/>
          <w:szCs w:val="26"/>
        </w:rPr>
        <w:t xml:space="preserve">), </w:t>
      </w:r>
      <w:proofErr w:type="spellStart"/>
      <w:r w:rsidRPr="00703A2A">
        <w:rPr>
          <w:rFonts w:cs="Times New Roman"/>
          <w:sz w:val="26"/>
          <w:szCs w:val="26"/>
        </w:rPr>
        <w:t>thống</w:t>
      </w:r>
      <w:proofErr w:type="spellEnd"/>
      <w:r w:rsidRPr="00703A2A">
        <w:rPr>
          <w:rFonts w:cs="Times New Roman"/>
          <w:sz w:val="26"/>
          <w:szCs w:val="26"/>
        </w:rPr>
        <w:t xml:space="preserve"> </w:t>
      </w:r>
      <w:proofErr w:type="spellStart"/>
      <w:r w:rsidRPr="00703A2A">
        <w:rPr>
          <w:rFonts w:cs="Times New Roman"/>
          <w:sz w:val="26"/>
          <w:szCs w:val="26"/>
        </w:rPr>
        <w:t>nhất</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tra</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tất</w:t>
      </w:r>
      <w:proofErr w:type="spellEnd"/>
      <w:r w:rsidRPr="00703A2A">
        <w:rPr>
          <w:rFonts w:cs="Times New Roman"/>
          <w:sz w:val="26"/>
          <w:szCs w:val="26"/>
        </w:rPr>
        <w:t xml:space="preserve"> </w:t>
      </w:r>
      <w:proofErr w:type="spellStart"/>
      <w:r w:rsidRPr="00703A2A">
        <w:rPr>
          <w:rFonts w:cs="Times New Roman"/>
          <w:sz w:val="26"/>
          <w:szCs w:val="26"/>
        </w:rPr>
        <w:t>cả</w:t>
      </w:r>
      <w:proofErr w:type="spellEnd"/>
      <w:r w:rsidRPr="00703A2A">
        <w:rPr>
          <w:rFonts w:cs="Times New Roman"/>
          <w:sz w:val="26"/>
          <w:szCs w:val="26"/>
        </w:rPr>
        <w:t xml:space="preserve"> ĐTV,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tránh</w:t>
      </w:r>
      <w:proofErr w:type="spellEnd"/>
      <w:r w:rsidRPr="00703A2A">
        <w:rPr>
          <w:rFonts w:cs="Times New Roman"/>
          <w:sz w:val="26"/>
          <w:szCs w:val="26"/>
        </w:rPr>
        <w:t xml:space="preserve"> </w:t>
      </w:r>
      <w:proofErr w:type="spellStart"/>
      <w:r w:rsidRPr="00703A2A">
        <w:rPr>
          <w:rFonts w:cs="Times New Roman"/>
          <w:sz w:val="26"/>
          <w:szCs w:val="26"/>
        </w:rPr>
        <w:t>sai</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do </w:t>
      </w:r>
      <w:proofErr w:type="spellStart"/>
      <w:r w:rsidRPr="00703A2A">
        <w:rPr>
          <w:rFonts w:cs="Times New Roman"/>
          <w:sz w:val="26"/>
          <w:szCs w:val="26"/>
        </w:rPr>
        <w:t>người</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Pr="00703A2A">
        <w:rPr>
          <w:rFonts w:cs="Times New Roman"/>
          <w:sz w:val="26"/>
          <w:szCs w:val="26"/>
        </w:rPr>
        <w:t>cụ</w:t>
      </w:r>
      <w:proofErr w:type="spellEnd"/>
      <w:r w:rsidRPr="00703A2A">
        <w:rPr>
          <w:rFonts w:cs="Times New Roman"/>
          <w:sz w:val="26"/>
          <w:szCs w:val="26"/>
        </w:rPr>
        <w:t xml:space="preserve">. </w:t>
      </w:r>
    </w:p>
    <w:p w14:paraId="4DBC7814" w14:textId="77777777" w:rsidR="009068DD" w:rsidRPr="00703A2A" w:rsidRDefault="009068DD" w:rsidP="00703A2A">
      <w:pPr>
        <w:spacing w:before="120" w:line="360" w:lineRule="auto"/>
        <w:ind w:firstLine="72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CTV </w:t>
      </w:r>
      <w:proofErr w:type="spellStart"/>
      <w:r w:rsidRPr="00703A2A">
        <w:rPr>
          <w:rFonts w:cs="Times New Roman"/>
          <w:sz w:val="26"/>
          <w:szCs w:val="26"/>
        </w:rPr>
        <w:t>phụ</w:t>
      </w:r>
      <w:proofErr w:type="spellEnd"/>
      <w:r w:rsidRPr="00703A2A">
        <w:rPr>
          <w:rFonts w:cs="Times New Roman"/>
          <w:sz w:val="26"/>
          <w:szCs w:val="26"/>
        </w:rPr>
        <w:t xml:space="preserve"> </w:t>
      </w:r>
      <w:proofErr w:type="spellStart"/>
      <w:r w:rsidRPr="00703A2A">
        <w:rPr>
          <w:rFonts w:cs="Times New Roman"/>
          <w:sz w:val="26"/>
          <w:szCs w:val="26"/>
        </w:rPr>
        <w:t>trách</w:t>
      </w:r>
      <w:proofErr w:type="spellEnd"/>
      <w:r w:rsidRPr="00703A2A">
        <w:rPr>
          <w:rFonts w:cs="Times New Roman"/>
          <w:sz w:val="26"/>
          <w:szCs w:val="26"/>
        </w:rPr>
        <w:t xml:space="preserve"> </w:t>
      </w:r>
      <w:proofErr w:type="spellStart"/>
      <w:r w:rsidRPr="00703A2A">
        <w:rPr>
          <w:rFonts w:cs="Times New Roman"/>
          <w:sz w:val="26"/>
          <w:szCs w:val="26"/>
        </w:rPr>
        <w:t>riêng</w:t>
      </w:r>
      <w:proofErr w:type="spellEnd"/>
      <w:r w:rsidRPr="00703A2A">
        <w:rPr>
          <w:rFonts w:cs="Times New Roman"/>
          <w:sz w:val="26"/>
          <w:szCs w:val="26"/>
        </w:rPr>
        <w:t xml:space="preserve"> </w:t>
      </w:r>
      <w:proofErr w:type="spellStart"/>
      <w:r w:rsidRPr="00703A2A">
        <w:rPr>
          <w:rFonts w:cs="Times New Roman"/>
          <w:sz w:val="26"/>
          <w:szCs w:val="26"/>
        </w:rPr>
        <w:t>từng</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 xml:space="preserve"> </w:t>
      </w:r>
      <w:proofErr w:type="spellStart"/>
      <w:r w:rsidRPr="00703A2A">
        <w:rPr>
          <w:rFonts w:cs="Times New Roman"/>
          <w:sz w:val="26"/>
          <w:szCs w:val="26"/>
        </w:rPr>
        <w:t>hoặc</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tránh</w:t>
      </w:r>
      <w:proofErr w:type="spellEnd"/>
      <w:r w:rsidRPr="00703A2A">
        <w:rPr>
          <w:rFonts w:cs="Times New Roman"/>
          <w:sz w:val="26"/>
          <w:szCs w:val="26"/>
        </w:rPr>
        <w:t xml:space="preserve"> </w:t>
      </w:r>
      <w:proofErr w:type="spellStart"/>
      <w:r w:rsidRPr="00703A2A">
        <w:rPr>
          <w:rFonts w:cs="Times New Roman"/>
          <w:sz w:val="26"/>
          <w:szCs w:val="26"/>
        </w:rPr>
        <w:t>nhầm</w:t>
      </w:r>
      <w:proofErr w:type="spellEnd"/>
      <w:r w:rsidRPr="00703A2A">
        <w:rPr>
          <w:rFonts w:cs="Times New Roman"/>
          <w:sz w:val="26"/>
          <w:szCs w:val="26"/>
        </w:rPr>
        <w:t xml:space="preserve"> </w:t>
      </w:r>
      <w:proofErr w:type="spellStart"/>
      <w:r w:rsidRPr="00703A2A">
        <w:rPr>
          <w:rFonts w:cs="Times New Roman"/>
          <w:sz w:val="26"/>
          <w:szCs w:val="26"/>
        </w:rPr>
        <w:t>lẫn</w:t>
      </w:r>
      <w:proofErr w:type="spellEnd"/>
      <w:r w:rsidRPr="00703A2A">
        <w:rPr>
          <w:rFonts w:cs="Times New Roman"/>
          <w:sz w:val="26"/>
          <w:szCs w:val="26"/>
        </w:rPr>
        <w:t xml:space="preserve"> </w:t>
      </w:r>
      <w:proofErr w:type="spellStart"/>
      <w:r w:rsidRPr="00703A2A">
        <w:rPr>
          <w:rFonts w:cs="Times New Roman"/>
          <w:sz w:val="26"/>
          <w:szCs w:val="26"/>
        </w:rPr>
        <w:t>khi</w:t>
      </w:r>
      <w:proofErr w:type="spellEnd"/>
      <w:r w:rsidRPr="00703A2A">
        <w:rPr>
          <w:rFonts w:cs="Times New Roman"/>
          <w:sz w:val="26"/>
          <w:szCs w:val="26"/>
        </w:rPr>
        <w:t xml:space="preserve"> </w:t>
      </w:r>
      <w:proofErr w:type="spellStart"/>
      <w:r w:rsidRPr="00703A2A">
        <w:rPr>
          <w:rFonts w:cs="Times New Roman"/>
          <w:sz w:val="26"/>
          <w:szCs w:val="26"/>
        </w:rPr>
        <w:t>phát</w:t>
      </w:r>
      <w:proofErr w:type="spellEnd"/>
      <w:r w:rsidRPr="00703A2A">
        <w:rPr>
          <w:rFonts w:cs="Times New Roman"/>
          <w:sz w:val="26"/>
          <w:szCs w:val="26"/>
        </w:rPr>
        <w:t xml:space="preserve"> </w:t>
      </w:r>
      <w:proofErr w:type="spellStart"/>
      <w:r w:rsidRPr="00703A2A">
        <w:rPr>
          <w:rFonts w:cs="Times New Roman"/>
          <w:sz w:val="26"/>
          <w:szCs w:val="26"/>
        </w:rPr>
        <w:t>sản</w:t>
      </w:r>
      <w:proofErr w:type="spellEnd"/>
      <w:r w:rsidRPr="00703A2A">
        <w:rPr>
          <w:rFonts w:cs="Times New Roman"/>
          <w:sz w:val="26"/>
          <w:szCs w:val="26"/>
        </w:rPr>
        <w:t xml:space="preserve"> </w:t>
      </w:r>
      <w:proofErr w:type="spellStart"/>
      <w:r w:rsidRPr="00703A2A">
        <w:rPr>
          <w:rFonts w:cs="Times New Roman"/>
          <w:sz w:val="26"/>
          <w:szCs w:val="26"/>
        </w:rPr>
        <w:t>phẩm</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cộng</w:t>
      </w:r>
      <w:proofErr w:type="spellEnd"/>
      <w:r w:rsidRPr="00703A2A">
        <w:rPr>
          <w:rFonts w:cs="Times New Roman"/>
          <w:sz w:val="26"/>
          <w:szCs w:val="26"/>
        </w:rPr>
        <w:t xml:space="preserve"> </w:t>
      </w:r>
      <w:proofErr w:type="spellStart"/>
      <w:r w:rsidRPr="00703A2A">
        <w:rPr>
          <w:rFonts w:cs="Times New Roman"/>
          <w:sz w:val="26"/>
          <w:szCs w:val="26"/>
        </w:rPr>
        <w:t>tác</w:t>
      </w:r>
      <w:proofErr w:type="spellEnd"/>
      <w:r w:rsidRPr="00703A2A">
        <w:rPr>
          <w:rFonts w:cs="Times New Roman"/>
          <w:sz w:val="26"/>
          <w:szCs w:val="26"/>
        </w:rPr>
        <w:t xml:space="preserve"> </w:t>
      </w:r>
      <w:proofErr w:type="spellStart"/>
      <w:r w:rsidRPr="00703A2A">
        <w:rPr>
          <w:rFonts w:cs="Times New Roman"/>
          <w:sz w:val="26"/>
          <w:szCs w:val="26"/>
        </w:rPr>
        <w:t>viên</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giám</w:t>
      </w:r>
      <w:proofErr w:type="spellEnd"/>
      <w:r w:rsidRPr="00703A2A">
        <w:rPr>
          <w:rFonts w:cs="Times New Roman"/>
          <w:sz w:val="26"/>
          <w:szCs w:val="26"/>
        </w:rPr>
        <w:t xml:space="preserve"> </w:t>
      </w:r>
      <w:proofErr w:type="spellStart"/>
      <w:r w:rsidRPr="00703A2A">
        <w:rPr>
          <w:rFonts w:cs="Times New Roman"/>
          <w:sz w:val="26"/>
          <w:szCs w:val="26"/>
        </w:rPr>
        <w:t>sát</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tên</w:t>
      </w:r>
      <w:proofErr w:type="spellEnd"/>
      <w:r w:rsidRPr="00703A2A">
        <w:rPr>
          <w:rFonts w:cs="Times New Roman"/>
          <w:sz w:val="26"/>
          <w:szCs w:val="26"/>
        </w:rPr>
        <w:t xml:space="preserve">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danh</w:t>
      </w:r>
      <w:proofErr w:type="spellEnd"/>
      <w:r w:rsidRPr="00703A2A">
        <w:rPr>
          <w:rFonts w:cs="Times New Roman"/>
          <w:sz w:val="26"/>
          <w:szCs w:val="26"/>
        </w:rPr>
        <w:t xml:space="preserve"> </w:t>
      </w:r>
      <w:proofErr w:type="spellStart"/>
      <w:r w:rsidRPr="00703A2A">
        <w:rPr>
          <w:rFonts w:cs="Times New Roman"/>
          <w:sz w:val="26"/>
          <w:szCs w:val="26"/>
        </w:rPr>
        <w:t>sách</w:t>
      </w:r>
      <w:proofErr w:type="spellEnd"/>
      <w:r w:rsidRPr="00703A2A">
        <w:rPr>
          <w:rFonts w:cs="Times New Roman"/>
          <w:sz w:val="26"/>
          <w:szCs w:val="26"/>
        </w:rPr>
        <w:t xml:space="preserve"> </w:t>
      </w:r>
      <w:proofErr w:type="spellStart"/>
      <w:r w:rsidRPr="00703A2A">
        <w:rPr>
          <w:rFonts w:cs="Times New Roman"/>
          <w:sz w:val="26"/>
          <w:szCs w:val="26"/>
        </w:rPr>
        <w:t>mà</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CTV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công</w:t>
      </w:r>
      <w:proofErr w:type="spellEnd"/>
      <w:r w:rsidRPr="00703A2A">
        <w:rPr>
          <w:rFonts w:cs="Times New Roman"/>
          <w:sz w:val="26"/>
          <w:szCs w:val="26"/>
        </w:rPr>
        <w:t xml:space="preserve"> </w:t>
      </w:r>
      <w:proofErr w:type="spellStart"/>
      <w:r w:rsidRPr="00703A2A">
        <w:rPr>
          <w:rFonts w:cs="Times New Roman"/>
          <w:sz w:val="26"/>
          <w:szCs w:val="26"/>
        </w:rPr>
        <w:t>quản</w:t>
      </w:r>
      <w:proofErr w:type="spellEnd"/>
      <w:r w:rsidRPr="00703A2A">
        <w:rPr>
          <w:rFonts w:cs="Times New Roman"/>
          <w:sz w:val="26"/>
          <w:szCs w:val="26"/>
        </w:rPr>
        <w:t xml:space="preserve"> </w:t>
      </w:r>
      <w:proofErr w:type="spellStart"/>
      <w:r w:rsidRPr="00703A2A">
        <w:rPr>
          <w:rFonts w:cs="Times New Roman"/>
          <w:sz w:val="26"/>
          <w:szCs w:val="26"/>
        </w:rPr>
        <w:t>lý</w:t>
      </w:r>
      <w:proofErr w:type="spellEnd"/>
      <w:r w:rsidRPr="00703A2A">
        <w:rPr>
          <w:rFonts w:cs="Times New Roman"/>
          <w:sz w:val="26"/>
          <w:szCs w:val="26"/>
        </w:rPr>
        <w:t xml:space="preserve">. </w:t>
      </w:r>
    </w:p>
    <w:p w14:paraId="52577DFE" w14:textId="77777777" w:rsidR="009068DD" w:rsidRPr="00703A2A" w:rsidRDefault="009068DD" w:rsidP="00703A2A">
      <w:pPr>
        <w:spacing w:before="120" w:line="360" w:lineRule="auto"/>
        <w:ind w:firstLine="720"/>
        <w:jc w:val="both"/>
        <w:rPr>
          <w:rFonts w:cs="Times New Roman"/>
          <w:sz w:val="26"/>
          <w:szCs w:val="26"/>
        </w:rPr>
      </w:pPr>
      <w:r w:rsidRPr="00703A2A">
        <w:rPr>
          <w:rFonts w:cs="Times New Roman"/>
          <w:sz w:val="26"/>
          <w:szCs w:val="26"/>
        </w:rPr>
        <w:t xml:space="preserve">- Các </w:t>
      </w:r>
      <w:proofErr w:type="spellStart"/>
      <w:r w:rsidRPr="00703A2A">
        <w:rPr>
          <w:rFonts w:cs="Times New Roman"/>
          <w:sz w:val="26"/>
          <w:szCs w:val="26"/>
        </w:rPr>
        <w:t>xét</w:t>
      </w:r>
      <w:proofErr w:type="spellEnd"/>
      <w:r w:rsidRPr="00703A2A">
        <w:rPr>
          <w:rFonts w:cs="Times New Roman"/>
          <w:sz w:val="26"/>
          <w:szCs w:val="26"/>
        </w:rPr>
        <w:t xml:space="preserve"> </w:t>
      </w:r>
      <w:proofErr w:type="spellStart"/>
      <w:r w:rsidRPr="00703A2A">
        <w:rPr>
          <w:rFonts w:cs="Times New Roman"/>
          <w:sz w:val="26"/>
          <w:szCs w:val="26"/>
        </w:rPr>
        <w:t>nghiệm</w:t>
      </w:r>
      <w:proofErr w:type="spellEnd"/>
      <w:r w:rsidRPr="00703A2A">
        <w:rPr>
          <w:rFonts w:cs="Times New Roman"/>
          <w:sz w:val="26"/>
          <w:szCs w:val="26"/>
        </w:rPr>
        <w:t xml:space="preserve"> </w:t>
      </w:r>
      <w:proofErr w:type="spellStart"/>
      <w:r w:rsidRPr="00703A2A">
        <w:rPr>
          <w:rFonts w:cs="Times New Roman"/>
          <w:sz w:val="26"/>
          <w:szCs w:val="26"/>
        </w:rPr>
        <w:t>sinh</w:t>
      </w:r>
      <w:proofErr w:type="spellEnd"/>
      <w:r w:rsidRPr="00703A2A">
        <w:rPr>
          <w:rFonts w:cs="Times New Roman"/>
          <w:sz w:val="26"/>
          <w:szCs w:val="26"/>
        </w:rPr>
        <w:t xml:space="preserve"> </w:t>
      </w:r>
      <w:proofErr w:type="spellStart"/>
      <w:r w:rsidRPr="00703A2A">
        <w:rPr>
          <w:rFonts w:cs="Times New Roman"/>
          <w:sz w:val="26"/>
          <w:szCs w:val="26"/>
        </w:rPr>
        <w:t>hoá</w:t>
      </w:r>
      <w:proofErr w:type="spellEnd"/>
      <w:r w:rsidRPr="00703A2A">
        <w:rPr>
          <w:rFonts w:cs="Times New Roman"/>
          <w:sz w:val="26"/>
          <w:szCs w:val="26"/>
        </w:rPr>
        <w:t xml:space="preserve"> </w:t>
      </w:r>
      <w:proofErr w:type="spellStart"/>
      <w:r w:rsidRPr="00703A2A">
        <w:rPr>
          <w:rFonts w:cs="Times New Roman"/>
          <w:sz w:val="26"/>
          <w:szCs w:val="26"/>
        </w:rPr>
        <w:t>tuân</w:t>
      </w:r>
      <w:proofErr w:type="spellEnd"/>
      <w:r w:rsidRPr="00703A2A">
        <w:rPr>
          <w:rFonts w:cs="Times New Roman"/>
          <w:sz w:val="26"/>
          <w:szCs w:val="26"/>
        </w:rPr>
        <w:t xml:space="preserve"> </w:t>
      </w:r>
      <w:proofErr w:type="spellStart"/>
      <w:r w:rsidRPr="00703A2A">
        <w:rPr>
          <w:rFonts w:cs="Times New Roman"/>
          <w:sz w:val="26"/>
          <w:szCs w:val="26"/>
        </w:rPr>
        <w:t>thủ</w:t>
      </w:r>
      <w:proofErr w:type="spellEnd"/>
      <w:r w:rsidRPr="00703A2A">
        <w:rPr>
          <w:rFonts w:cs="Times New Roman"/>
          <w:sz w:val="26"/>
          <w:szCs w:val="26"/>
        </w:rPr>
        <w:t xml:space="preserve"> </w:t>
      </w:r>
      <w:proofErr w:type="spellStart"/>
      <w:r w:rsidRPr="00703A2A">
        <w:rPr>
          <w:rFonts w:cs="Times New Roman"/>
          <w:sz w:val="26"/>
          <w:szCs w:val="26"/>
        </w:rPr>
        <w:t>quy</w:t>
      </w:r>
      <w:proofErr w:type="spellEnd"/>
      <w:r w:rsidRPr="00703A2A">
        <w:rPr>
          <w:rFonts w:cs="Times New Roman"/>
          <w:sz w:val="26"/>
          <w:szCs w:val="26"/>
        </w:rPr>
        <w:t xml:space="preserve"> </w:t>
      </w:r>
      <w:proofErr w:type="spellStart"/>
      <w:r w:rsidRPr="00703A2A">
        <w:rPr>
          <w:rFonts w:cs="Times New Roman"/>
          <w:sz w:val="26"/>
          <w:szCs w:val="26"/>
        </w:rPr>
        <w:t>trình</w:t>
      </w:r>
      <w:proofErr w:type="spellEnd"/>
      <w:r w:rsidRPr="00703A2A">
        <w:rPr>
          <w:rFonts w:cs="Times New Roman"/>
          <w:sz w:val="26"/>
          <w:szCs w:val="26"/>
        </w:rPr>
        <w:t xml:space="preserve"> </w:t>
      </w:r>
      <w:proofErr w:type="spellStart"/>
      <w:r w:rsidRPr="00703A2A">
        <w:rPr>
          <w:rFonts w:cs="Times New Roman"/>
          <w:sz w:val="26"/>
          <w:szCs w:val="26"/>
        </w:rPr>
        <w:t>lấy</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quá</w:t>
      </w:r>
      <w:proofErr w:type="spellEnd"/>
      <w:r w:rsidRPr="00703A2A">
        <w:rPr>
          <w:rFonts w:cs="Times New Roman"/>
          <w:sz w:val="26"/>
          <w:szCs w:val="26"/>
        </w:rPr>
        <w:t xml:space="preserve"> </w:t>
      </w:r>
      <w:proofErr w:type="spellStart"/>
      <w:r w:rsidRPr="00703A2A">
        <w:rPr>
          <w:rFonts w:cs="Times New Roman"/>
          <w:sz w:val="26"/>
          <w:szCs w:val="26"/>
        </w:rPr>
        <w:t>trình</w:t>
      </w:r>
      <w:proofErr w:type="spellEnd"/>
      <w:r w:rsidRPr="00703A2A">
        <w:rPr>
          <w:rFonts w:cs="Times New Roman"/>
          <w:sz w:val="26"/>
          <w:szCs w:val="26"/>
        </w:rPr>
        <w:t xml:space="preserve"> </w:t>
      </w:r>
      <w:proofErr w:type="spellStart"/>
      <w:r w:rsidRPr="00703A2A">
        <w:rPr>
          <w:rFonts w:cs="Times New Roman"/>
          <w:sz w:val="26"/>
          <w:szCs w:val="26"/>
        </w:rPr>
        <w:t>bảo</w:t>
      </w:r>
      <w:proofErr w:type="spellEnd"/>
      <w:r w:rsidRPr="00703A2A">
        <w:rPr>
          <w:rFonts w:cs="Times New Roman"/>
          <w:sz w:val="26"/>
          <w:szCs w:val="26"/>
        </w:rPr>
        <w:t xml:space="preserve"> </w:t>
      </w:r>
      <w:proofErr w:type="spellStart"/>
      <w:r w:rsidRPr="00703A2A">
        <w:rPr>
          <w:rFonts w:cs="Times New Roman"/>
          <w:sz w:val="26"/>
          <w:szCs w:val="26"/>
        </w:rPr>
        <w:t>quản</w:t>
      </w:r>
      <w:proofErr w:type="spellEnd"/>
      <w:r w:rsidRPr="00703A2A">
        <w:rPr>
          <w:rFonts w:cs="Times New Roman"/>
          <w:sz w:val="26"/>
          <w:szCs w:val="26"/>
        </w:rPr>
        <w:t xml:space="preserve"> </w:t>
      </w:r>
      <w:proofErr w:type="spellStart"/>
      <w:r w:rsidRPr="00703A2A">
        <w:rPr>
          <w:rFonts w:cs="Times New Roman"/>
          <w:sz w:val="26"/>
          <w:szCs w:val="26"/>
        </w:rPr>
        <w:t>mẫu</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phép</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đều</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tích</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pháp</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 xml:space="preserve"> </w:t>
      </w:r>
      <w:proofErr w:type="spellStart"/>
      <w:r w:rsidRPr="00703A2A">
        <w:rPr>
          <w:rFonts w:cs="Times New Roman"/>
          <w:sz w:val="26"/>
          <w:szCs w:val="26"/>
        </w:rPr>
        <w:t>cập</w:t>
      </w:r>
      <w:proofErr w:type="spellEnd"/>
      <w:r w:rsidRPr="00703A2A">
        <w:rPr>
          <w:rFonts w:cs="Times New Roman"/>
          <w:sz w:val="26"/>
          <w:szCs w:val="26"/>
        </w:rPr>
        <w:t xml:space="preserve"> </w:t>
      </w:r>
      <w:proofErr w:type="spellStart"/>
      <w:r w:rsidRPr="00703A2A">
        <w:rPr>
          <w:rFonts w:cs="Times New Roman"/>
          <w:sz w:val="26"/>
          <w:szCs w:val="26"/>
        </w:rPr>
        <w:t>nhật</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00E14A1F" w:rsidRPr="00703A2A">
        <w:rPr>
          <w:rFonts w:cs="Times New Roman"/>
          <w:sz w:val="26"/>
          <w:szCs w:val="26"/>
        </w:rPr>
        <w:t xml:space="preserve"> </w:t>
      </w:r>
      <w:proofErr w:type="spellStart"/>
      <w:r w:rsidR="00E14A1F" w:rsidRPr="00703A2A">
        <w:rPr>
          <w:rFonts w:cs="Times New Roman"/>
          <w:sz w:val="26"/>
          <w:szCs w:val="26"/>
        </w:rPr>
        <w:t>ngoại</w:t>
      </w:r>
      <w:proofErr w:type="spellEnd"/>
      <w:r w:rsidRPr="00703A2A">
        <w:rPr>
          <w:rFonts w:cs="Times New Roman"/>
          <w:sz w:val="26"/>
          <w:szCs w:val="26"/>
        </w:rPr>
        <w:t xml:space="preserve"> </w:t>
      </w:r>
      <w:proofErr w:type="spellStart"/>
      <w:r w:rsidRPr="00703A2A">
        <w:rPr>
          <w:rFonts w:cs="Times New Roman"/>
          <w:sz w:val="26"/>
          <w:szCs w:val="26"/>
        </w:rPr>
        <w:t>kiểm</w:t>
      </w:r>
      <w:proofErr w:type="spellEnd"/>
      <w:r w:rsidRPr="00703A2A">
        <w:rPr>
          <w:rFonts w:cs="Times New Roman"/>
          <w:sz w:val="26"/>
          <w:szCs w:val="26"/>
        </w:rPr>
        <w:t xml:space="preserve">. </w:t>
      </w:r>
      <w:proofErr w:type="spellStart"/>
      <w:r w:rsidR="0046471A" w:rsidRPr="00703A2A">
        <w:rPr>
          <w:rFonts w:cs="Times New Roman"/>
          <w:sz w:val="26"/>
          <w:szCs w:val="26"/>
        </w:rPr>
        <w:t>Mẫu</w:t>
      </w:r>
      <w:proofErr w:type="spellEnd"/>
      <w:r w:rsidR="0046471A" w:rsidRPr="00703A2A">
        <w:rPr>
          <w:rFonts w:cs="Times New Roman"/>
          <w:sz w:val="26"/>
          <w:szCs w:val="26"/>
        </w:rPr>
        <w:t xml:space="preserve"> </w:t>
      </w:r>
      <w:proofErr w:type="spellStart"/>
      <w:r w:rsidR="0046471A" w:rsidRPr="00703A2A">
        <w:rPr>
          <w:rFonts w:cs="Times New Roman"/>
          <w:sz w:val="26"/>
          <w:szCs w:val="26"/>
        </w:rPr>
        <w:t>máu</w:t>
      </w:r>
      <w:proofErr w:type="spellEnd"/>
      <w:r w:rsidR="0046471A" w:rsidRPr="00703A2A">
        <w:rPr>
          <w:rFonts w:cs="Times New Roman"/>
          <w:sz w:val="26"/>
          <w:szCs w:val="26"/>
        </w:rPr>
        <w:t xml:space="preserve">, </w:t>
      </w:r>
      <w:proofErr w:type="spellStart"/>
      <w:r w:rsidR="0046471A" w:rsidRPr="00703A2A">
        <w:rPr>
          <w:rFonts w:cs="Times New Roman"/>
          <w:sz w:val="26"/>
          <w:szCs w:val="26"/>
        </w:rPr>
        <w:t>nước</w:t>
      </w:r>
      <w:proofErr w:type="spellEnd"/>
      <w:r w:rsidR="0046471A" w:rsidRPr="00703A2A">
        <w:rPr>
          <w:rFonts w:cs="Times New Roman"/>
          <w:sz w:val="26"/>
          <w:szCs w:val="26"/>
        </w:rPr>
        <w:t xml:space="preserve"> </w:t>
      </w:r>
      <w:proofErr w:type="spellStart"/>
      <w:r w:rsidR="0046471A" w:rsidRPr="00703A2A">
        <w:rPr>
          <w:rFonts w:cs="Times New Roman"/>
          <w:sz w:val="26"/>
          <w:szCs w:val="26"/>
        </w:rPr>
        <w:t>tiểu</w:t>
      </w:r>
      <w:proofErr w:type="spellEnd"/>
      <w:r w:rsidR="0046471A" w:rsidRPr="00703A2A">
        <w:rPr>
          <w:rFonts w:cs="Times New Roman"/>
          <w:sz w:val="26"/>
          <w:szCs w:val="26"/>
        </w:rPr>
        <w:t xml:space="preserve"> </w:t>
      </w:r>
      <w:proofErr w:type="spellStart"/>
      <w:r w:rsidR="0046471A" w:rsidRPr="00703A2A">
        <w:rPr>
          <w:rFonts w:cs="Times New Roman"/>
          <w:sz w:val="26"/>
          <w:szCs w:val="26"/>
        </w:rPr>
        <w:t>được</w:t>
      </w:r>
      <w:proofErr w:type="spellEnd"/>
      <w:r w:rsidR="0046471A" w:rsidRPr="00703A2A">
        <w:rPr>
          <w:rFonts w:cs="Times New Roman"/>
          <w:sz w:val="26"/>
          <w:szCs w:val="26"/>
        </w:rPr>
        <w:t xml:space="preserve"> </w:t>
      </w:r>
      <w:proofErr w:type="spellStart"/>
      <w:r w:rsidR="0046471A" w:rsidRPr="00703A2A">
        <w:rPr>
          <w:rFonts w:cs="Times New Roman"/>
          <w:sz w:val="26"/>
          <w:szCs w:val="26"/>
        </w:rPr>
        <w:t>phân</w:t>
      </w:r>
      <w:proofErr w:type="spellEnd"/>
      <w:r w:rsidR="0046471A" w:rsidRPr="00703A2A">
        <w:rPr>
          <w:rFonts w:cs="Times New Roman"/>
          <w:sz w:val="26"/>
          <w:szCs w:val="26"/>
        </w:rPr>
        <w:t xml:space="preserve"> </w:t>
      </w:r>
      <w:proofErr w:type="spellStart"/>
      <w:r w:rsidR="0046471A" w:rsidRPr="00703A2A">
        <w:rPr>
          <w:rFonts w:cs="Times New Roman"/>
          <w:sz w:val="26"/>
          <w:szCs w:val="26"/>
        </w:rPr>
        <w:t>tích</w:t>
      </w:r>
      <w:proofErr w:type="spellEnd"/>
      <w:r w:rsidR="0046471A" w:rsidRPr="00703A2A">
        <w:rPr>
          <w:rFonts w:cs="Times New Roman"/>
          <w:sz w:val="26"/>
          <w:szCs w:val="26"/>
        </w:rPr>
        <w:t xml:space="preserve"> </w:t>
      </w:r>
      <w:proofErr w:type="spellStart"/>
      <w:r w:rsidR="0046471A" w:rsidRPr="00703A2A">
        <w:rPr>
          <w:rFonts w:cs="Times New Roman"/>
          <w:sz w:val="26"/>
          <w:szCs w:val="26"/>
        </w:rPr>
        <w:t>tại</w:t>
      </w:r>
      <w:proofErr w:type="spellEnd"/>
      <w:r w:rsidR="0046471A" w:rsidRPr="00703A2A">
        <w:rPr>
          <w:rFonts w:cs="Times New Roman"/>
          <w:sz w:val="26"/>
          <w:szCs w:val="26"/>
        </w:rPr>
        <w:t xml:space="preserve"> </w:t>
      </w:r>
      <w:proofErr w:type="spellStart"/>
      <w:r w:rsidR="0046471A" w:rsidRPr="00703A2A">
        <w:rPr>
          <w:rFonts w:cs="Times New Roman"/>
          <w:sz w:val="26"/>
          <w:szCs w:val="26"/>
        </w:rPr>
        <w:t>labo</w:t>
      </w:r>
      <w:proofErr w:type="spellEnd"/>
      <w:r w:rsidR="0046471A" w:rsidRPr="00703A2A">
        <w:rPr>
          <w:rFonts w:cs="Times New Roman"/>
          <w:sz w:val="26"/>
          <w:szCs w:val="26"/>
        </w:rPr>
        <w:t xml:space="preserve"> </w:t>
      </w:r>
      <w:proofErr w:type="spellStart"/>
      <w:r w:rsidR="0046471A" w:rsidRPr="00703A2A">
        <w:rPr>
          <w:rFonts w:cs="Times New Roman"/>
          <w:sz w:val="26"/>
          <w:szCs w:val="26"/>
        </w:rPr>
        <w:t>của</w:t>
      </w:r>
      <w:proofErr w:type="spellEnd"/>
      <w:r w:rsidR="0046471A" w:rsidRPr="00703A2A">
        <w:rPr>
          <w:rFonts w:cs="Times New Roman"/>
          <w:sz w:val="26"/>
          <w:szCs w:val="26"/>
        </w:rPr>
        <w:t xml:space="preserve"> </w:t>
      </w:r>
      <w:proofErr w:type="spellStart"/>
      <w:r w:rsidR="0046471A" w:rsidRPr="00703A2A">
        <w:rPr>
          <w:rFonts w:cs="Times New Roman"/>
          <w:sz w:val="26"/>
          <w:szCs w:val="26"/>
        </w:rPr>
        <w:t>Bệnh</w:t>
      </w:r>
      <w:proofErr w:type="spellEnd"/>
      <w:r w:rsidR="0046471A" w:rsidRPr="00703A2A">
        <w:rPr>
          <w:rFonts w:cs="Times New Roman"/>
          <w:sz w:val="26"/>
          <w:szCs w:val="26"/>
        </w:rPr>
        <w:t xml:space="preserve"> </w:t>
      </w:r>
      <w:proofErr w:type="spellStart"/>
      <w:r w:rsidR="0046471A" w:rsidRPr="00703A2A">
        <w:rPr>
          <w:rFonts w:cs="Times New Roman"/>
          <w:sz w:val="26"/>
          <w:szCs w:val="26"/>
        </w:rPr>
        <w:t>viện</w:t>
      </w:r>
      <w:proofErr w:type="spellEnd"/>
      <w:r w:rsidR="0046471A" w:rsidRPr="00703A2A">
        <w:rPr>
          <w:rFonts w:cs="Times New Roman"/>
          <w:sz w:val="26"/>
          <w:szCs w:val="26"/>
        </w:rPr>
        <w:t xml:space="preserve"> </w:t>
      </w:r>
      <w:proofErr w:type="spellStart"/>
      <w:r w:rsidR="0046471A" w:rsidRPr="00703A2A">
        <w:rPr>
          <w:rFonts w:cs="Times New Roman"/>
          <w:sz w:val="26"/>
          <w:szCs w:val="26"/>
        </w:rPr>
        <w:t>Medlatec</w:t>
      </w:r>
      <w:proofErr w:type="spellEnd"/>
      <w:r w:rsidR="0046471A" w:rsidRPr="00703A2A">
        <w:rPr>
          <w:rFonts w:cs="Times New Roman"/>
          <w:sz w:val="26"/>
          <w:szCs w:val="26"/>
        </w:rPr>
        <w:t>.</w:t>
      </w:r>
    </w:p>
    <w:p w14:paraId="0189543E" w14:textId="77777777" w:rsidR="009068DD" w:rsidRPr="00703A2A" w:rsidRDefault="009068DD" w:rsidP="00703A2A">
      <w:pPr>
        <w:spacing w:before="120" w:line="360" w:lineRule="auto"/>
        <w:ind w:firstLine="72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Kỹ</w:t>
      </w:r>
      <w:proofErr w:type="spellEnd"/>
      <w:r w:rsidRPr="00703A2A">
        <w:rPr>
          <w:rFonts w:cs="Times New Roman"/>
          <w:sz w:val="26"/>
          <w:szCs w:val="26"/>
        </w:rPr>
        <w:t xml:space="preserve"> </w:t>
      </w:r>
      <w:proofErr w:type="spellStart"/>
      <w:r w:rsidRPr="00703A2A">
        <w:rPr>
          <w:rFonts w:cs="Times New Roman"/>
          <w:sz w:val="26"/>
          <w:szCs w:val="26"/>
        </w:rPr>
        <w:t>thuật</w:t>
      </w:r>
      <w:proofErr w:type="spellEnd"/>
      <w:r w:rsidRPr="00703A2A">
        <w:rPr>
          <w:rFonts w:cs="Times New Roman"/>
          <w:sz w:val="26"/>
          <w:szCs w:val="26"/>
        </w:rPr>
        <w:t xml:space="preserve"> </w:t>
      </w:r>
      <w:proofErr w:type="spellStart"/>
      <w:r w:rsidRPr="00703A2A">
        <w:rPr>
          <w:rFonts w:cs="Times New Roman"/>
          <w:sz w:val="26"/>
          <w:szCs w:val="26"/>
        </w:rPr>
        <w:t>chụp</w:t>
      </w:r>
      <w:proofErr w:type="spellEnd"/>
      <w:r w:rsidRPr="00703A2A">
        <w:rPr>
          <w:rFonts w:cs="Times New Roman"/>
          <w:sz w:val="26"/>
          <w:szCs w:val="26"/>
        </w:rPr>
        <w:t xml:space="preserve"> CT scanner.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tham</w:t>
      </w:r>
      <w:proofErr w:type="spellEnd"/>
      <w:r w:rsidRPr="00703A2A">
        <w:rPr>
          <w:rFonts w:cs="Times New Roman"/>
          <w:sz w:val="26"/>
          <w:szCs w:val="26"/>
        </w:rPr>
        <w:t xml:space="preserve"> </w:t>
      </w:r>
      <w:proofErr w:type="spellStart"/>
      <w:r w:rsidRPr="00703A2A">
        <w:rPr>
          <w:rFonts w:cs="Times New Roman"/>
          <w:sz w:val="26"/>
          <w:szCs w:val="26"/>
        </w:rPr>
        <w:t>gia</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đoàn</w:t>
      </w:r>
      <w:proofErr w:type="spellEnd"/>
      <w:r w:rsidRPr="00703A2A">
        <w:rPr>
          <w:rFonts w:cs="Times New Roman"/>
          <w:sz w:val="26"/>
          <w:szCs w:val="26"/>
        </w:rPr>
        <w:t xml:space="preserve"> </w:t>
      </w:r>
      <w:proofErr w:type="spellStart"/>
      <w:r w:rsidRPr="00703A2A">
        <w:rPr>
          <w:rFonts w:cs="Times New Roman"/>
          <w:sz w:val="26"/>
          <w:szCs w:val="26"/>
        </w:rPr>
        <w:t>điều</w:t>
      </w:r>
      <w:proofErr w:type="spellEnd"/>
      <w:r w:rsidRPr="00703A2A">
        <w:rPr>
          <w:rFonts w:cs="Times New Roman"/>
          <w:sz w:val="26"/>
          <w:szCs w:val="26"/>
        </w:rPr>
        <w:t xml:space="preserve"> </w:t>
      </w:r>
      <w:proofErr w:type="spellStart"/>
      <w:r w:rsidRPr="00703A2A">
        <w:rPr>
          <w:rFonts w:cs="Times New Roman"/>
          <w:sz w:val="26"/>
          <w:szCs w:val="26"/>
        </w:rPr>
        <w:t>tra</w:t>
      </w:r>
      <w:proofErr w:type="spellEnd"/>
      <w:r w:rsidRPr="00703A2A">
        <w:rPr>
          <w:rFonts w:cs="Times New Roman"/>
          <w:sz w:val="26"/>
          <w:szCs w:val="26"/>
        </w:rPr>
        <w:t xml:space="preserve"> </w:t>
      </w:r>
      <w:proofErr w:type="spellStart"/>
      <w:r w:rsidRPr="00703A2A">
        <w:rPr>
          <w:rFonts w:cs="Times New Roman"/>
          <w:sz w:val="26"/>
          <w:szCs w:val="26"/>
        </w:rPr>
        <w:t>đưa</w:t>
      </w:r>
      <w:proofErr w:type="spellEnd"/>
      <w:r w:rsidRPr="00703A2A">
        <w:rPr>
          <w:rFonts w:cs="Times New Roman"/>
          <w:sz w:val="26"/>
          <w:szCs w:val="26"/>
        </w:rPr>
        <w:t xml:space="preserve"> </w:t>
      </w:r>
      <w:proofErr w:type="spellStart"/>
      <w:r w:rsidRPr="00703A2A">
        <w:rPr>
          <w:rFonts w:cs="Times New Roman"/>
          <w:sz w:val="26"/>
          <w:szCs w:val="26"/>
        </w:rPr>
        <w:t>đến</w:t>
      </w:r>
      <w:proofErr w:type="spellEnd"/>
      <w:r w:rsidRPr="00703A2A">
        <w:rPr>
          <w:rFonts w:cs="Times New Roman"/>
          <w:sz w:val="26"/>
          <w:szCs w:val="26"/>
        </w:rPr>
        <w:t xml:space="preserve"> </w:t>
      </w:r>
      <w:proofErr w:type="spellStart"/>
      <w:r w:rsidRPr="00703A2A">
        <w:rPr>
          <w:rFonts w:cs="Times New Roman"/>
          <w:sz w:val="26"/>
          <w:szCs w:val="26"/>
        </w:rPr>
        <w:t>labo</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w:t>
      </w:r>
      <w:proofErr w:type="spellStart"/>
      <w:r w:rsidRPr="00703A2A">
        <w:rPr>
          <w:rFonts w:cs="Times New Roman"/>
          <w:sz w:val="26"/>
          <w:szCs w:val="26"/>
        </w:rPr>
        <w:t>viện</w:t>
      </w:r>
      <w:proofErr w:type="spellEnd"/>
      <w:r w:rsidRPr="00703A2A">
        <w:rPr>
          <w:rFonts w:cs="Times New Roman"/>
          <w:sz w:val="26"/>
          <w:szCs w:val="26"/>
        </w:rPr>
        <w:t xml:space="preserve"> </w:t>
      </w:r>
      <w:proofErr w:type="spellStart"/>
      <w:r w:rsidRPr="00703A2A">
        <w:rPr>
          <w:rFonts w:cs="Times New Roman"/>
          <w:sz w:val="26"/>
          <w:szCs w:val="26"/>
        </w:rPr>
        <w:t>Medlatec</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chụp</w:t>
      </w:r>
      <w:proofErr w:type="spellEnd"/>
      <w:r w:rsidRPr="00703A2A">
        <w:rPr>
          <w:rFonts w:cs="Times New Roman"/>
          <w:sz w:val="26"/>
          <w:szCs w:val="26"/>
        </w:rPr>
        <w:t xml:space="preserve"> CT scanner. Các </w:t>
      </w:r>
      <w:proofErr w:type="spellStart"/>
      <w:r w:rsidRPr="00703A2A">
        <w:rPr>
          <w:rFonts w:cs="Times New Roman"/>
          <w:sz w:val="26"/>
          <w:szCs w:val="26"/>
        </w:rPr>
        <w:t>bác</w:t>
      </w:r>
      <w:proofErr w:type="spellEnd"/>
      <w:r w:rsidRPr="00703A2A">
        <w:rPr>
          <w:rFonts w:cs="Times New Roman"/>
          <w:sz w:val="26"/>
          <w:szCs w:val="26"/>
        </w:rPr>
        <w:t xml:space="preserve"> </w:t>
      </w:r>
      <w:proofErr w:type="spellStart"/>
      <w:r w:rsidRPr="00703A2A">
        <w:rPr>
          <w:rFonts w:cs="Times New Roman"/>
          <w:sz w:val="26"/>
          <w:szCs w:val="26"/>
        </w:rPr>
        <w:t>sỹ</w:t>
      </w:r>
      <w:proofErr w:type="spellEnd"/>
      <w:r w:rsidRPr="00703A2A">
        <w:rPr>
          <w:rFonts w:cs="Times New Roman"/>
          <w:sz w:val="26"/>
          <w:szCs w:val="26"/>
        </w:rPr>
        <w:t xml:space="preserve"> </w:t>
      </w:r>
      <w:proofErr w:type="spellStart"/>
      <w:r w:rsidRPr="00703A2A">
        <w:rPr>
          <w:rFonts w:cs="Times New Roman"/>
          <w:sz w:val="26"/>
          <w:szCs w:val="26"/>
        </w:rPr>
        <w:t>chẩn</w:t>
      </w:r>
      <w:proofErr w:type="spellEnd"/>
      <w:r w:rsidRPr="00703A2A">
        <w:rPr>
          <w:rFonts w:cs="Times New Roman"/>
          <w:sz w:val="26"/>
          <w:szCs w:val="26"/>
        </w:rPr>
        <w:t xml:space="preserve"> </w:t>
      </w:r>
      <w:proofErr w:type="spellStart"/>
      <w:r w:rsidRPr="00703A2A">
        <w:rPr>
          <w:rFonts w:cs="Times New Roman"/>
          <w:sz w:val="26"/>
          <w:szCs w:val="26"/>
        </w:rPr>
        <w:t>đoán</w:t>
      </w:r>
      <w:proofErr w:type="spellEnd"/>
      <w:r w:rsidRPr="00703A2A">
        <w:rPr>
          <w:rFonts w:cs="Times New Roman"/>
          <w:sz w:val="26"/>
          <w:szCs w:val="26"/>
        </w:rPr>
        <w:t xml:space="preserve"> </w:t>
      </w:r>
      <w:proofErr w:type="spellStart"/>
      <w:r w:rsidRPr="00703A2A">
        <w:rPr>
          <w:rFonts w:cs="Times New Roman"/>
          <w:sz w:val="26"/>
          <w:szCs w:val="26"/>
        </w:rPr>
        <w:t>hình</w:t>
      </w:r>
      <w:proofErr w:type="spellEnd"/>
      <w:r w:rsidRPr="00703A2A">
        <w:rPr>
          <w:rFonts w:cs="Times New Roman"/>
          <w:sz w:val="26"/>
          <w:szCs w:val="26"/>
        </w:rPr>
        <w:t xml:space="preserve"> </w:t>
      </w:r>
      <w:proofErr w:type="spellStart"/>
      <w:r w:rsidRPr="00703A2A">
        <w:rPr>
          <w:rFonts w:cs="Times New Roman"/>
          <w:sz w:val="26"/>
          <w:szCs w:val="26"/>
        </w:rPr>
        <w:t>ảnh</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w:t>
      </w:r>
      <w:proofErr w:type="spellStart"/>
      <w:r w:rsidRPr="00703A2A">
        <w:rPr>
          <w:rFonts w:cs="Times New Roman"/>
          <w:sz w:val="26"/>
          <w:szCs w:val="26"/>
        </w:rPr>
        <w:t>viện</w:t>
      </w:r>
      <w:proofErr w:type="spellEnd"/>
      <w:r w:rsidRPr="00703A2A">
        <w:rPr>
          <w:rFonts w:cs="Times New Roman"/>
          <w:sz w:val="26"/>
          <w:szCs w:val="26"/>
        </w:rPr>
        <w:t xml:space="preserve"> </w:t>
      </w:r>
      <w:proofErr w:type="spellStart"/>
      <w:r w:rsidRPr="00703A2A">
        <w:rPr>
          <w:rFonts w:cs="Times New Roman"/>
          <w:sz w:val="26"/>
          <w:szCs w:val="26"/>
        </w:rPr>
        <w:t>Medlatec</w:t>
      </w:r>
      <w:proofErr w:type="spellEnd"/>
      <w:r w:rsidRPr="00703A2A">
        <w:rPr>
          <w:rFonts w:cs="Times New Roman"/>
          <w:sz w:val="26"/>
          <w:szCs w:val="26"/>
        </w:rPr>
        <w:t xml:space="preserve"> </w:t>
      </w:r>
      <w:proofErr w:type="spellStart"/>
      <w:r w:rsidRPr="00703A2A">
        <w:rPr>
          <w:rFonts w:cs="Times New Roman"/>
          <w:sz w:val="26"/>
          <w:szCs w:val="26"/>
        </w:rPr>
        <w:t>trực</w:t>
      </w:r>
      <w:proofErr w:type="spellEnd"/>
      <w:r w:rsidRPr="00703A2A">
        <w:rPr>
          <w:rFonts w:cs="Times New Roman"/>
          <w:sz w:val="26"/>
          <w:szCs w:val="26"/>
        </w:rPr>
        <w:t xml:space="preserve"> </w:t>
      </w:r>
      <w:proofErr w:type="spellStart"/>
      <w:r w:rsidRPr="00703A2A">
        <w:rPr>
          <w:rFonts w:cs="Times New Roman"/>
          <w:sz w:val="26"/>
          <w:szCs w:val="26"/>
        </w:rPr>
        <w:t>tiếp</w:t>
      </w:r>
      <w:proofErr w:type="spellEnd"/>
      <w:r w:rsidRPr="00703A2A">
        <w:rPr>
          <w:rFonts w:cs="Times New Roman"/>
          <w:sz w:val="26"/>
          <w:szCs w:val="26"/>
        </w:rPr>
        <w:t xml:space="preserve"> </w:t>
      </w:r>
      <w:proofErr w:type="spellStart"/>
      <w:r w:rsidRPr="00703A2A">
        <w:rPr>
          <w:rFonts w:cs="Times New Roman"/>
          <w:sz w:val="26"/>
          <w:szCs w:val="26"/>
        </w:rPr>
        <w:t>thực</w:t>
      </w:r>
      <w:proofErr w:type="spellEnd"/>
      <w:r w:rsidRPr="00703A2A">
        <w:rPr>
          <w:rFonts w:cs="Times New Roman"/>
          <w:sz w:val="26"/>
          <w:szCs w:val="26"/>
        </w:rPr>
        <w:t xml:space="preserve"> </w:t>
      </w:r>
      <w:proofErr w:type="spellStart"/>
      <w:r w:rsidRPr="00703A2A">
        <w:rPr>
          <w:rFonts w:cs="Times New Roman"/>
          <w:sz w:val="26"/>
          <w:szCs w:val="26"/>
        </w:rPr>
        <w:t>hiện</w:t>
      </w:r>
      <w:proofErr w:type="spellEnd"/>
      <w:r w:rsidRPr="00703A2A">
        <w:rPr>
          <w:rFonts w:cs="Times New Roman"/>
          <w:sz w:val="26"/>
          <w:szCs w:val="26"/>
        </w:rPr>
        <w:t xml:space="preserve"> </w:t>
      </w:r>
      <w:proofErr w:type="spellStart"/>
      <w:r w:rsidRPr="00703A2A">
        <w:rPr>
          <w:rFonts w:cs="Times New Roman"/>
          <w:sz w:val="26"/>
          <w:szCs w:val="26"/>
        </w:rPr>
        <w:t>đo</w:t>
      </w:r>
      <w:proofErr w:type="spellEnd"/>
      <w:r w:rsidRPr="00703A2A">
        <w:rPr>
          <w:rFonts w:cs="Times New Roman"/>
          <w:sz w:val="26"/>
          <w:szCs w:val="26"/>
        </w:rPr>
        <w:t xml:space="preserve"> </w:t>
      </w:r>
      <w:proofErr w:type="spellStart"/>
      <w:r w:rsidRPr="00703A2A">
        <w:rPr>
          <w:rFonts w:cs="Times New Roman"/>
          <w:sz w:val="26"/>
          <w:szCs w:val="26"/>
        </w:rPr>
        <w:t>mỡ</w:t>
      </w:r>
      <w:proofErr w:type="spellEnd"/>
      <w:r w:rsidRPr="00703A2A">
        <w:rPr>
          <w:rFonts w:cs="Times New Roman"/>
          <w:sz w:val="26"/>
          <w:szCs w:val="26"/>
        </w:rPr>
        <w:t xml:space="preserve"> </w:t>
      </w:r>
      <w:proofErr w:type="spellStart"/>
      <w:r w:rsidRPr="00703A2A">
        <w:rPr>
          <w:rFonts w:cs="Times New Roman"/>
          <w:sz w:val="26"/>
          <w:szCs w:val="26"/>
        </w:rPr>
        <w:t>bụng</w:t>
      </w:r>
      <w:proofErr w:type="spellEnd"/>
      <w:r w:rsidRPr="00703A2A">
        <w:rPr>
          <w:rFonts w:cs="Times New Roman"/>
          <w:sz w:val="26"/>
          <w:szCs w:val="26"/>
        </w:rPr>
        <w:t xml:space="preserve"> </w:t>
      </w:r>
      <w:proofErr w:type="spellStart"/>
      <w:r w:rsidRPr="00703A2A">
        <w:rPr>
          <w:rFonts w:cs="Times New Roman"/>
          <w:sz w:val="26"/>
          <w:szCs w:val="26"/>
        </w:rPr>
        <w:t>cho</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CT 2 </w:t>
      </w:r>
      <w:proofErr w:type="spellStart"/>
      <w:r w:rsidRPr="00703A2A">
        <w:rPr>
          <w:rFonts w:cs="Times New Roman"/>
          <w:sz w:val="26"/>
          <w:szCs w:val="26"/>
        </w:rPr>
        <w:t>dãy</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Siemen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máy</w:t>
      </w:r>
      <w:proofErr w:type="spellEnd"/>
      <w:r w:rsidRPr="00703A2A">
        <w:rPr>
          <w:rFonts w:cs="Times New Roman"/>
          <w:sz w:val="26"/>
          <w:szCs w:val="26"/>
        </w:rPr>
        <w:t xml:space="preserve"> </w:t>
      </w:r>
      <w:r w:rsidRPr="00703A2A">
        <w:rPr>
          <w:rFonts w:eastAsia="Calibri" w:cs="Times New Roman"/>
          <w:sz w:val="26"/>
          <w:szCs w:val="26"/>
          <w:lang w:val="vi-VN"/>
        </w:rPr>
        <w:t>Somaris</w:t>
      </w:r>
      <w:r w:rsidRPr="00703A2A">
        <w:rPr>
          <w:rFonts w:ascii="MS Mincho" w:eastAsia="MS Mincho" w:hAnsi="MS Mincho" w:cs="MS Mincho" w:hint="eastAsia"/>
          <w:sz w:val="26"/>
          <w:szCs w:val="26"/>
          <w:lang w:val="vi-VN"/>
        </w:rPr>
        <w:t>╱</w:t>
      </w:r>
      <w:r w:rsidRPr="00703A2A">
        <w:rPr>
          <w:rFonts w:eastAsia="Calibri" w:cs="Times New Roman"/>
          <w:sz w:val="26"/>
          <w:szCs w:val="26"/>
          <w:lang w:val="vi-VN"/>
        </w:rPr>
        <w:t>5.5 VB36A</w:t>
      </w:r>
      <w:r w:rsidRPr="00703A2A">
        <w:rPr>
          <w:rFonts w:eastAsia="Calibri" w:cs="Times New Roman"/>
          <w:sz w:val="26"/>
          <w:szCs w:val="26"/>
        </w:rPr>
        <w:t xml:space="preserve"> </w:t>
      </w:r>
      <w:proofErr w:type="spellStart"/>
      <w:r w:rsidRPr="00703A2A">
        <w:rPr>
          <w:rFonts w:eastAsia="Calibri" w:cs="Times New Roman"/>
          <w:sz w:val="26"/>
          <w:szCs w:val="26"/>
        </w:rPr>
        <w:t>để</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ước</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tính</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diện</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tích</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mỡ</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bụng</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của</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đối</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tượng</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nghiên</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cứu</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tuân</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thủ</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tuyệt</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đối</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đề</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cương</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nghiên</w:t>
      </w:r>
      <w:proofErr w:type="spellEnd"/>
      <w:r w:rsidRPr="00703A2A">
        <w:rPr>
          <w:rFonts w:eastAsia="Calibri" w:cs="Times New Roman"/>
          <w:sz w:val="26"/>
          <w:szCs w:val="26"/>
        </w:rPr>
        <w:t xml:space="preserve"> </w:t>
      </w:r>
      <w:proofErr w:type="spellStart"/>
      <w:r w:rsidRPr="00703A2A">
        <w:rPr>
          <w:rFonts w:eastAsia="Calibri" w:cs="Times New Roman"/>
          <w:sz w:val="26"/>
          <w:szCs w:val="26"/>
        </w:rPr>
        <w:t>cứu</w:t>
      </w:r>
      <w:proofErr w:type="spellEnd"/>
      <w:r w:rsidRPr="00703A2A">
        <w:rPr>
          <w:rFonts w:eastAsia="Calibri" w:cs="Times New Roman"/>
          <w:sz w:val="26"/>
          <w:szCs w:val="26"/>
        </w:rPr>
        <w:t>.</w:t>
      </w:r>
    </w:p>
    <w:p w14:paraId="0C716F45" w14:textId="77777777" w:rsidR="009068DD" w:rsidRPr="00703A2A" w:rsidRDefault="009068DD" w:rsidP="00703A2A">
      <w:pPr>
        <w:spacing w:before="120" w:line="360" w:lineRule="auto"/>
        <w:ind w:firstLine="72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liệu</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làm</w:t>
      </w:r>
      <w:proofErr w:type="spellEnd"/>
      <w:r w:rsidRPr="00703A2A">
        <w:rPr>
          <w:rFonts w:cs="Times New Roman"/>
          <w:sz w:val="26"/>
          <w:szCs w:val="26"/>
        </w:rPr>
        <w:t xml:space="preserve"> </w:t>
      </w:r>
      <w:proofErr w:type="spellStart"/>
      <w:r w:rsidRPr="00703A2A">
        <w:rPr>
          <w:rFonts w:cs="Times New Roman"/>
          <w:sz w:val="26"/>
          <w:szCs w:val="26"/>
        </w:rPr>
        <w:t>sạch</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w:t>
      </w:r>
      <w:r w:rsidR="00FE755B" w:rsidRPr="00703A2A">
        <w:rPr>
          <w:rFonts w:cs="Times New Roman"/>
          <w:sz w:val="26"/>
          <w:szCs w:val="26"/>
          <w:lang w:val="vi-VN"/>
        </w:rPr>
        <w:t>khi nhập, s</w:t>
      </w:r>
      <w:r w:rsidR="00FE755B" w:rsidRPr="00703A2A">
        <w:rPr>
          <w:rFonts w:cs="Times New Roman"/>
          <w:sz w:val="26"/>
          <w:szCs w:val="26"/>
        </w:rPr>
        <w:t xml:space="preserve">ố </w:t>
      </w:r>
      <w:proofErr w:type="spellStart"/>
      <w:r w:rsidR="00FE755B" w:rsidRPr="00703A2A">
        <w:rPr>
          <w:rFonts w:cs="Times New Roman"/>
          <w:sz w:val="26"/>
          <w:szCs w:val="26"/>
        </w:rPr>
        <w:t>liệu</w:t>
      </w:r>
      <w:proofErr w:type="spellEnd"/>
      <w:r w:rsidR="00FE755B" w:rsidRPr="00703A2A">
        <w:rPr>
          <w:rFonts w:cs="Times New Roman"/>
          <w:sz w:val="26"/>
          <w:szCs w:val="26"/>
        </w:rPr>
        <w:t xml:space="preserve"> </w:t>
      </w:r>
      <w:proofErr w:type="spellStart"/>
      <w:r w:rsidR="00FE755B" w:rsidRPr="00703A2A">
        <w:rPr>
          <w:rFonts w:cs="Times New Roman"/>
          <w:sz w:val="26"/>
          <w:szCs w:val="26"/>
        </w:rPr>
        <w:t>được</w:t>
      </w:r>
      <w:proofErr w:type="spellEnd"/>
      <w:r w:rsidR="00FE755B" w:rsidRPr="00703A2A">
        <w:rPr>
          <w:rFonts w:cs="Times New Roman"/>
          <w:sz w:val="26"/>
          <w:szCs w:val="26"/>
        </w:rPr>
        <w:t xml:space="preserve"> </w:t>
      </w:r>
      <w:proofErr w:type="spellStart"/>
      <w:r w:rsidR="00FE755B" w:rsidRPr="00703A2A">
        <w:rPr>
          <w:rFonts w:cs="Times New Roman"/>
          <w:sz w:val="26"/>
          <w:szCs w:val="26"/>
        </w:rPr>
        <w:t>nhập</w:t>
      </w:r>
      <w:proofErr w:type="spellEnd"/>
      <w:r w:rsidR="00FE755B" w:rsidRPr="00703A2A">
        <w:rPr>
          <w:rFonts w:cs="Times New Roman"/>
          <w:sz w:val="26"/>
          <w:szCs w:val="26"/>
        </w:rPr>
        <w:t xml:space="preserve"> 2 </w:t>
      </w:r>
      <w:proofErr w:type="spellStart"/>
      <w:r w:rsidR="00FE755B" w:rsidRPr="00703A2A">
        <w:rPr>
          <w:rFonts w:cs="Times New Roman"/>
          <w:sz w:val="26"/>
          <w:szCs w:val="26"/>
        </w:rPr>
        <w:t>lần</w:t>
      </w:r>
      <w:proofErr w:type="spellEnd"/>
      <w:r w:rsidR="00FE755B" w:rsidRPr="00703A2A">
        <w:rPr>
          <w:rFonts w:cs="Times New Roman"/>
          <w:sz w:val="26"/>
          <w:szCs w:val="26"/>
        </w:rPr>
        <w:t xml:space="preserve"> </w:t>
      </w:r>
      <w:proofErr w:type="spellStart"/>
      <w:r w:rsidR="00FE755B" w:rsidRPr="00703A2A">
        <w:rPr>
          <w:rFonts w:cs="Times New Roman"/>
          <w:sz w:val="26"/>
          <w:szCs w:val="26"/>
        </w:rPr>
        <w:t>để</w:t>
      </w:r>
      <w:proofErr w:type="spellEnd"/>
      <w:r w:rsidR="00FE755B" w:rsidRPr="00703A2A">
        <w:rPr>
          <w:rFonts w:cs="Times New Roman"/>
          <w:sz w:val="26"/>
          <w:szCs w:val="26"/>
        </w:rPr>
        <w:t xml:space="preserve"> </w:t>
      </w:r>
      <w:proofErr w:type="spellStart"/>
      <w:r w:rsidR="00FE755B" w:rsidRPr="00703A2A">
        <w:rPr>
          <w:rFonts w:cs="Times New Roman"/>
          <w:sz w:val="26"/>
          <w:szCs w:val="26"/>
        </w:rPr>
        <w:t>kiểm</w:t>
      </w:r>
      <w:proofErr w:type="spellEnd"/>
      <w:r w:rsidR="00FE755B" w:rsidRPr="00703A2A">
        <w:rPr>
          <w:rFonts w:cs="Times New Roman"/>
          <w:sz w:val="26"/>
          <w:szCs w:val="26"/>
        </w:rPr>
        <w:t xml:space="preserve"> </w:t>
      </w:r>
      <w:proofErr w:type="spellStart"/>
      <w:r w:rsidR="00FE755B" w:rsidRPr="00703A2A">
        <w:rPr>
          <w:rFonts w:cs="Times New Roman"/>
          <w:sz w:val="26"/>
          <w:szCs w:val="26"/>
        </w:rPr>
        <w:t>soát</w:t>
      </w:r>
      <w:proofErr w:type="spellEnd"/>
      <w:r w:rsidR="00FE755B" w:rsidRPr="00703A2A">
        <w:rPr>
          <w:rFonts w:cs="Times New Roman"/>
          <w:sz w:val="26"/>
          <w:szCs w:val="26"/>
        </w:rPr>
        <w:t xml:space="preserve"> </w:t>
      </w:r>
      <w:proofErr w:type="spellStart"/>
      <w:r w:rsidR="00FE755B" w:rsidRPr="00703A2A">
        <w:rPr>
          <w:rFonts w:cs="Times New Roman"/>
          <w:sz w:val="26"/>
          <w:szCs w:val="26"/>
        </w:rPr>
        <w:t>sai</w:t>
      </w:r>
      <w:proofErr w:type="spellEnd"/>
      <w:r w:rsidR="00FE755B" w:rsidRPr="00703A2A">
        <w:rPr>
          <w:rFonts w:cs="Times New Roman"/>
          <w:sz w:val="26"/>
          <w:szCs w:val="26"/>
        </w:rPr>
        <w:t xml:space="preserve"> </w:t>
      </w:r>
      <w:proofErr w:type="spellStart"/>
      <w:r w:rsidR="00FE755B" w:rsidRPr="00703A2A">
        <w:rPr>
          <w:rFonts w:cs="Times New Roman"/>
          <w:sz w:val="26"/>
          <w:szCs w:val="26"/>
        </w:rPr>
        <w:t>số</w:t>
      </w:r>
      <w:proofErr w:type="spellEnd"/>
      <w:r w:rsidR="00FE755B" w:rsidRPr="00703A2A">
        <w:rPr>
          <w:rFonts w:cs="Times New Roman"/>
          <w:sz w:val="26"/>
          <w:szCs w:val="26"/>
        </w:rPr>
        <w:t xml:space="preserve"> do </w:t>
      </w:r>
      <w:proofErr w:type="spellStart"/>
      <w:r w:rsidR="00FE755B" w:rsidRPr="00703A2A">
        <w:rPr>
          <w:rFonts w:cs="Times New Roman"/>
          <w:sz w:val="26"/>
          <w:szCs w:val="26"/>
        </w:rPr>
        <w:t>nhập</w:t>
      </w:r>
      <w:proofErr w:type="spellEnd"/>
      <w:r w:rsidR="00FE755B" w:rsidRPr="00703A2A">
        <w:rPr>
          <w:rFonts w:cs="Times New Roman"/>
          <w:sz w:val="26"/>
          <w:szCs w:val="26"/>
        </w:rPr>
        <w:t xml:space="preserve"> </w:t>
      </w:r>
      <w:proofErr w:type="spellStart"/>
      <w:r w:rsidR="00FE755B" w:rsidRPr="00703A2A">
        <w:rPr>
          <w:rFonts w:cs="Times New Roman"/>
          <w:sz w:val="26"/>
          <w:szCs w:val="26"/>
        </w:rPr>
        <w:t>liệu</w:t>
      </w:r>
      <w:proofErr w:type="spellEnd"/>
      <w:r w:rsidR="00FE755B" w:rsidRPr="00703A2A">
        <w:rPr>
          <w:rFonts w:cs="Times New Roman"/>
          <w:sz w:val="26"/>
          <w:szCs w:val="26"/>
        </w:rPr>
        <w:t xml:space="preserve">. </w:t>
      </w:r>
      <w:proofErr w:type="spellStart"/>
      <w:r w:rsidR="00FE755B" w:rsidRPr="00703A2A">
        <w:rPr>
          <w:rFonts w:cs="Times New Roman"/>
          <w:sz w:val="26"/>
          <w:szCs w:val="26"/>
        </w:rPr>
        <w:t>Toàn</w:t>
      </w:r>
      <w:proofErr w:type="spellEnd"/>
      <w:r w:rsidR="00FE755B" w:rsidRPr="00703A2A">
        <w:rPr>
          <w:rFonts w:cs="Times New Roman"/>
          <w:sz w:val="26"/>
          <w:szCs w:val="26"/>
        </w:rPr>
        <w:t xml:space="preserve"> </w:t>
      </w:r>
      <w:proofErr w:type="spellStart"/>
      <w:r w:rsidR="00FE755B" w:rsidRPr="00703A2A">
        <w:rPr>
          <w:rFonts w:cs="Times New Roman"/>
          <w:sz w:val="26"/>
          <w:szCs w:val="26"/>
        </w:rPr>
        <w:t>bộ</w:t>
      </w:r>
      <w:proofErr w:type="spellEnd"/>
      <w:r w:rsidR="00FE755B" w:rsidRPr="00703A2A">
        <w:rPr>
          <w:rFonts w:cs="Times New Roman"/>
          <w:sz w:val="26"/>
          <w:szCs w:val="26"/>
        </w:rPr>
        <w:t xml:space="preserve"> </w:t>
      </w:r>
      <w:proofErr w:type="spellStart"/>
      <w:r w:rsidR="00FE755B" w:rsidRPr="00703A2A">
        <w:rPr>
          <w:rFonts w:cs="Times New Roman"/>
          <w:sz w:val="26"/>
          <w:szCs w:val="26"/>
        </w:rPr>
        <w:t>số</w:t>
      </w:r>
      <w:proofErr w:type="spellEnd"/>
      <w:r w:rsidR="00FE755B" w:rsidRPr="00703A2A">
        <w:rPr>
          <w:rFonts w:cs="Times New Roman"/>
          <w:sz w:val="26"/>
          <w:szCs w:val="26"/>
        </w:rPr>
        <w:t xml:space="preserve"> </w:t>
      </w:r>
      <w:proofErr w:type="spellStart"/>
      <w:r w:rsidR="00FE755B" w:rsidRPr="00703A2A">
        <w:rPr>
          <w:rFonts w:cs="Times New Roman"/>
          <w:sz w:val="26"/>
          <w:szCs w:val="26"/>
        </w:rPr>
        <w:t>liệu</w:t>
      </w:r>
      <w:proofErr w:type="spellEnd"/>
      <w:r w:rsidR="00FE755B" w:rsidRPr="00703A2A">
        <w:rPr>
          <w:rFonts w:cs="Times New Roman"/>
          <w:sz w:val="26"/>
          <w:szCs w:val="26"/>
        </w:rPr>
        <w:t xml:space="preserve"> </w:t>
      </w:r>
      <w:proofErr w:type="spellStart"/>
      <w:r w:rsidR="00FE755B" w:rsidRPr="00703A2A">
        <w:rPr>
          <w:rFonts w:cs="Times New Roman"/>
          <w:sz w:val="26"/>
          <w:szCs w:val="26"/>
        </w:rPr>
        <w:t>được</w:t>
      </w:r>
      <w:proofErr w:type="spellEnd"/>
      <w:r w:rsidR="00FE755B" w:rsidRPr="00703A2A">
        <w:rPr>
          <w:rFonts w:cs="Times New Roman"/>
          <w:sz w:val="26"/>
          <w:szCs w:val="26"/>
        </w:rPr>
        <w:t xml:space="preserve"> </w:t>
      </w:r>
      <w:proofErr w:type="spellStart"/>
      <w:r w:rsidR="00FE755B" w:rsidRPr="00703A2A">
        <w:rPr>
          <w:rFonts w:cs="Times New Roman"/>
          <w:sz w:val="26"/>
          <w:szCs w:val="26"/>
        </w:rPr>
        <w:t>kiểm</w:t>
      </w:r>
      <w:proofErr w:type="spellEnd"/>
      <w:r w:rsidR="00FE755B" w:rsidRPr="00703A2A">
        <w:rPr>
          <w:rFonts w:cs="Times New Roman"/>
          <w:sz w:val="26"/>
          <w:szCs w:val="26"/>
        </w:rPr>
        <w:t xml:space="preserve"> </w:t>
      </w:r>
      <w:proofErr w:type="spellStart"/>
      <w:r w:rsidR="00FE755B" w:rsidRPr="00703A2A">
        <w:rPr>
          <w:rFonts w:cs="Times New Roman"/>
          <w:sz w:val="26"/>
          <w:szCs w:val="26"/>
        </w:rPr>
        <w:t>tra</w:t>
      </w:r>
      <w:proofErr w:type="spellEnd"/>
      <w:r w:rsidR="00FE755B" w:rsidRPr="00703A2A">
        <w:rPr>
          <w:rFonts w:cs="Times New Roman"/>
          <w:sz w:val="26"/>
          <w:szCs w:val="26"/>
        </w:rPr>
        <w:t xml:space="preserve"> 5% </w:t>
      </w:r>
      <w:proofErr w:type="spellStart"/>
      <w:r w:rsidR="00FE755B" w:rsidRPr="00703A2A">
        <w:rPr>
          <w:rFonts w:cs="Times New Roman"/>
          <w:sz w:val="26"/>
          <w:szCs w:val="26"/>
        </w:rPr>
        <w:t>lớn</w:t>
      </w:r>
      <w:proofErr w:type="spellEnd"/>
      <w:r w:rsidR="00FE755B" w:rsidRPr="00703A2A">
        <w:rPr>
          <w:rFonts w:cs="Times New Roman"/>
          <w:sz w:val="26"/>
          <w:szCs w:val="26"/>
        </w:rPr>
        <w:t xml:space="preserve"> </w:t>
      </w:r>
      <w:proofErr w:type="spellStart"/>
      <w:r w:rsidR="00FE755B" w:rsidRPr="00703A2A">
        <w:rPr>
          <w:rFonts w:cs="Times New Roman"/>
          <w:sz w:val="26"/>
          <w:szCs w:val="26"/>
        </w:rPr>
        <w:t>nhất</w:t>
      </w:r>
      <w:proofErr w:type="spellEnd"/>
      <w:r w:rsidR="00FE755B" w:rsidRPr="00703A2A">
        <w:rPr>
          <w:rFonts w:cs="Times New Roman"/>
          <w:sz w:val="26"/>
          <w:szCs w:val="26"/>
        </w:rPr>
        <w:t xml:space="preserve"> </w:t>
      </w:r>
      <w:proofErr w:type="spellStart"/>
      <w:r w:rsidR="00FE755B" w:rsidRPr="00703A2A">
        <w:rPr>
          <w:rFonts w:cs="Times New Roman"/>
          <w:sz w:val="26"/>
          <w:szCs w:val="26"/>
        </w:rPr>
        <w:t>và</w:t>
      </w:r>
      <w:proofErr w:type="spellEnd"/>
      <w:r w:rsidR="00FE755B" w:rsidRPr="00703A2A">
        <w:rPr>
          <w:rFonts w:cs="Times New Roman"/>
          <w:sz w:val="26"/>
          <w:szCs w:val="26"/>
        </w:rPr>
        <w:t xml:space="preserve"> </w:t>
      </w:r>
      <w:proofErr w:type="spellStart"/>
      <w:r w:rsidR="00FE755B" w:rsidRPr="00703A2A">
        <w:rPr>
          <w:rFonts w:cs="Times New Roman"/>
          <w:sz w:val="26"/>
          <w:szCs w:val="26"/>
        </w:rPr>
        <w:t>nhỏ</w:t>
      </w:r>
      <w:proofErr w:type="spellEnd"/>
      <w:r w:rsidR="00FE755B" w:rsidRPr="00703A2A">
        <w:rPr>
          <w:rFonts w:cs="Times New Roman"/>
          <w:sz w:val="26"/>
          <w:szCs w:val="26"/>
        </w:rPr>
        <w:t xml:space="preserve"> </w:t>
      </w:r>
      <w:proofErr w:type="spellStart"/>
      <w:r w:rsidR="00FE755B" w:rsidRPr="00703A2A">
        <w:rPr>
          <w:rFonts w:cs="Times New Roman"/>
          <w:sz w:val="26"/>
          <w:szCs w:val="26"/>
        </w:rPr>
        <w:t>nhất</w:t>
      </w:r>
      <w:proofErr w:type="spellEnd"/>
      <w:r w:rsidR="00FE755B" w:rsidRPr="00703A2A">
        <w:rPr>
          <w:rFonts w:cs="Times New Roman"/>
          <w:sz w:val="26"/>
          <w:szCs w:val="26"/>
        </w:rPr>
        <w:t xml:space="preserve"> </w:t>
      </w:r>
      <w:proofErr w:type="spellStart"/>
      <w:r w:rsidR="00FE755B" w:rsidRPr="00703A2A">
        <w:rPr>
          <w:rFonts w:cs="Times New Roman"/>
          <w:sz w:val="26"/>
          <w:szCs w:val="26"/>
        </w:rPr>
        <w:t>để</w:t>
      </w:r>
      <w:proofErr w:type="spellEnd"/>
      <w:r w:rsidR="00FE755B" w:rsidRPr="00703A2A">
        <w:rPr>
          <w:rFonts w:cs="Times New Roman"/>
          <w:sz w:val="26"/>
          <w:szCs w:val="26"/>
        </w:rPr>
        <w:t xml:space="preserve"> </w:t>
      </w:r>
      <w:proofErr w:type="spellStart"/>
      <w:r w:rsidR="00FE755B" w:rsidRPr="00703A2A">
        <w:rPr>
          <w:rFonts w:cs="Times New Roman"/>
          <w:sz w:val="26"/>
          <w:szCs w:val="26"/>
        </w:rPr>
        <w:t>làm</w:t>
      </w:r>
      <w:proofErr w:type="spellEnd"/>
      <w:r w:rsidR="00FE755B" w:rsidRPr="00703A2A">
        <w:rPr>
          <w:rFonts w:cs="Times New Roman"/>
          <w:sz w:val="26"/>
          <w:szCs w:val="26"/>
        </w:rPr>
        <w:t xml:space="preserve"> </w:t>
      </w:r>
      <w:proofErr w:type="spellStart"/>
      <w:r w:rsidR="00FE755B" w:rsidRPr="00703A2A">
        <w:rPr>
          <w:rFonts w:cs="Times New Roman"/>
          <w:sz w:val="26"/>
          <w:szCs w:val="26"/>
        </w:rPr>
        <w:t>sạch</w:t>
      </w:r>
      <w:proofErr w:type="spellEnd"/>
      <w:r w:rsidR="00FE755B" w:rsidRPr="00703A2A">
        <w:rPr>
          <w:rFonts w:cs="Times New Roman"/>
          <w:sz w:val="26"/>
          <w:szCs w:val="26"/>
        </w:rPr>
        <w:t xml:space="preserve"> </w:t>
      </w:r>
      <w:proofErr w:type="spellStart"/>
      <w:r w:rsidR="00FE755B" w:rsidRPr="00703A2A">
        <w:rPr>
          <w:rFonts w:cs="Times New Roman"/>
          <w:sz w:val="26"/>
          <w:szCs w:val="26"/>
        </w:rPr>
        <w:t>trước</w:t>
      </w:r>
      <w:proofErr w:type="spellEnd"/>
      <w:r w:rsidR="00FE755B" w:rsidRPr="00703A2A">
        <w:rPr>
          <w:rFonts w:cs="Times New Roman"/>
          <w:sz w:val="26"/>
          <w:szCs w:val="26"/>
        </w:rPr>
        <w:t xml:space="preserve"> </w:t>
      </w:r>
      <w:proofErr w:type="spellStart"/>
      <w:r w:rsidR="00FE755B" w:rsidRPr="00703A2A">
        <w:rPr>
          <w:rFonts w:cs="Times New Roman"/>
          <w:sz w:val="26"/>
          <w:szCs w:val="26"/>
        </w:rPr>
        <w:t>khi</w:t>
      </w:r>
      <w:proofErr w:type="spellEnd"/>
      <w:r w:rsidR="00FE755B" w:rsidRPr="00703A2A">
        <w:rPr>
          <w:rFonts w:cs="Times New Roman"/>
          <w:sz w:val="26"/>
          <w:szCs w:val="26"/>
        </w:rPr>
        <w:t xml:space="preserve"> </w:t>
      </w:r>
      <w:proofErr w:type="spellStart"/>
      <w:r w:rsidR="00FE755B" w:rsidRPr="00703A2A">
        <w:rPr>
          <w:rFonts w:cs="Times New Roman"/>
          <w:sz w:val="26"/>
          <w:szCs w:val="26"/>
        </w:rPr>
        <w:t>phân</w:t>
      </w:r>
      <w:proofErr w:type="spellEnd"/>
      <w:r w:rsidR="00FE755B" w:rsidRPr="00703A2A">
        <w:rPr>
          <w:rFonts w:cs="Times New Roman"/>
          <w:sz w:val="26"/>
          <w:szCs w:val="26"/>
        </w:rPr>
        <w:t xml:space="preserve"> </w:t>
      </w:r>
      <w:proofErr w:type="spellStart"/>
      <w:r w:rsidR="00FE755B" w:rsidRPr="00703A2A">
        <w:rPr>
          <w:rFonts w:cs="Times New Roman"/>
          <w:sz w:val="26"/>
          <w:szCs w:val="26"/>
        </w:rPr>
        <w:t>tích</w:t>
      </w:r>
      <w:proofErr w:type="spellEnd"/>
      <w:r w:rsidR="00FE755B" w:rsidRPr="00703A2A">
        <w:rPr>
          <w:rFonts w:cs="Times New Roman"/>
          <w:sz w:val="26"/>
          <w:szCs w:val="26"/>
        </w:rPr>
        <w:t xml:space="preserve">. </w:t>
      </w:r>
      <w:proofErr w:type="spellStart"/>
      <w:r w:rsidR="00FE755B" w:rsidRPr="00703A2A">
        <w:rPr>
          <w:rFonts w:cs="Times New Roman"/>
          <w:sz w:val="26"/>
          <w:szCs w:val="26"/>
        </w:rPr>
        <w:t>Sử</w:t>
      </w:r>
      <w:proofErr w:type="spellEnd"/>
      <w:r w:rsidR="00FE755B" w:rsidRPr="00703A2A">
        <w:rPr>
          <w:rFonts w:cs="Times New Roman"/>
          <w:sz w:val="26"/>
          <w:szCs w:val="26"/>
        </w:rPr>
        <w:t xml:space="preserve"> </w:t>
      </w:r>
      <w:proofErr w:type="spellStart"/>
      <w:r w:rsidR="00FE755B" w:rsidRPr="00703A2A">
        <w:rPr>
          <w:rFonts w:cs="Times New Roman"/>
          <w:sz w:val="26"/>
          <w:szCs w:val="26"/>
        </w:rPr>
        <w:t>dụng</w:t>
      </w:r>
      <w:proofErr w:type="spellEnd"/>
      <w:r w:rsidR="00FE755B" w:rsidRPr="00703A2A">
        <w:rPr>
          <w:rFonts w:cs="Times New Roman"/>
          <w:sz w:val="26"/>
          <w:szCs w:val="26"/>
        </w:rPr>
        <w:t xml:space="preserve"> </w:t>
      </w:r>
      <w:proofErr w:type="spellStart"/>
      <w:r w:rsidR="00FE755B" w:rsidRPr="00703A2A">
        <w:rPr>
          <w:rFonts w:cs="Times New Roman"/>
          <w:sz w:val="26"/>
          <w:szCs w:val="26"/>
        </w:rPr>
        <w:t>phần</w:t>
      </w:r>
      <w:proofErr w:type="spellEnd"/>
      <w:r w:rsidR="00FE755B" w:rsidRPr="00703A2A">
        <w:rPr>
          <w:rFonts w:cs="Times New Roman"/>
          <w:sz w:val="26"/>
          <w:szCs w:val="26"/>
        </w:rPr>
        <w:t xml:space="preserve"> </w:t>
      </w:r>
      <w:proofErr w:type="spellStart"/>
      <w:r w:rsidR="00FE755B" w:rsidRPr="00703A2A">
        <w:rPr>
          <w:rFonts w:cs="Times New Roman"/>
          <w:sz w:val="26"/>
          <w:szCs w:val="26"/>
        </w:rPr>
        <w:t>mềm</w:t>
      </w:r>
      <w:proofErr w:type="spellEnd"/>
      <w:r w:rsidR="00FE755B" w:rsidRPr="00703A2A">
        <w:rPr>
          <w:rFonts w:cs="Times New Roman"/>
          <w:sz w:val="26"/>
          <w:szCs w:val="26"/>
        </w:rPr>
        <w:t xml:space="preserve"> STATA 14.1 MP </w:t>
      </w:r>
      <w:proofErr w:type="spellStart"/>
      <w:r w:rsidR="00FE755B" w:rsidRPr="00703A2A">
        <w:rPr>
          <w:rFonts w:cs="Times New Roman"/>
          <w:sz w:val="26"/>
          <w:szCs w:val="26"/>
        </w:rPr>
        <w:t>để</w:t>
      </w:r>
      <w:proofErr w:type="spellEnd"/>
      <w:r w:rsidR="00FE755B" w:rsidRPr="00703A2A">
        <w:rPr>
          <w:rFonts w:cs="Times New Roman"/>
          <w:sz w:val="26"/>
          <w:szCs w:val="26"/>
        </w:rPr>
        <w:t xml:space="preserve"> </w:t>
      </w:r>
      <w:proofErr w:type="spellStart"/>
      <w:r w:rsidR="00FE755B" w:rsidRPr="00703A2A">
        <w:rPr>
          <w:rFonts w:cs="Times New Roman"/>
          <w:sz w:val="26"/>
          <w:szCs w:val="26"/>
        </w:rPr>
        <w:t>phân</w:t>
      </w:r>
      <w:proofErr w:type="spellEnd"/>
      <w:r w:rsidR="00FE755B" w:rsidRPr="00703A2A">
        <w:rPr>
          <w:rFonts w:cs="Times New Roman"/>
          <w:sz w:val="26"/>
          <w:szCs w:val="26"/>
        </w:rPr>
        <w:t xml:space="preserve"> </w:t>
      </w:r>
      <w:proofErr w:type="spellStart"/>
      <w:r w:rsidR="00FE755B" w:rsidRPr="00703A2A">
        <w:rPr>
          <w:rFonts w:cs="Times New Roman"/>
          <w:sz w:val="26"/>
          <w:szCs w:val="26"/>
        </w:rPr>
        <w:t>tích</w:t>
      </w:r>
      <w:proofErr w:type="spellEnd"/>
      <w:r w:rsidR="00FE755B" w:rsidRPr="00703A2A">
        <w:rPr>
          <w:rFonts w:cs="Times New Roman"/>
          <w:sz w:val="26"/>
          <w:szCs w:val="26"/>
        </w:rPr>
        <w:t xml:space="preserve"> </w:t>
      </w:r>
      <w:proofErr w:type="spellStart"/>
      <w:r w:rsidR="00FE755B" w:rsidRPr="00703A2A">
        <w:rPr>
          <w:rFonts w:cs="Times New Roman"/>
          <w:sz w:val="26"/>
          <w:szCs w:val="26"/>
        </w:rPr>
        <w:t>số</w:t>
      </w:r>
      <w:proofErr w:type="spellEnd"/>
      <w:r w:rsidR="00FE755B" w:rsidRPr="00703A2A">
        <w:rPr>
          <w:rFonts w:cs="Times New Roman"/>
          <w:sz w:val="26"/>
          <w:szCs w:val="26"/>
        </w:rPr>
        <w:t xml:space="preserve"> </w:t>
      </w:r>
      <w:proofErr w:type="spellStart"/>
      <w:r w:rsidR="00FE755B" w:rsidRPr="00703A2A">
        <w:rPr>
          <w:rFonts w:cs="Times New Roman"/>
          <w:sz w:val="26"/>
          <w:szCs w:val="26"/>
        </w:rPr>
        <w:t>liệu</w:t>
      </w:r>
      <w:proofErr w:type="spellEnd"/>
      <w:r w:rsidR="00FE755B" w:rsidRPr="00703A2A">
        <w:rPr>
          <w:rFonts w:cs="Times New Roman"/>
          <w:sz w:val="26"/>
          <w:szCs w:val="26"/>
        </w:rPr>
        <w:t xml:space="preserve">, </w:t>
      </w:r>
      <w:proofErr w:type="spellStart"/>
      <w:r w:rsidR="00FE755B" w:rsidRPr="00703A2A">
        <w:rPr>
          <w:rFonts w:cs="Times New Roman"/>
          <w:sz w:val="26"/>
          <w:szCs w:val="26"/>
        </w:rPr>
        <w:t>toàn</w:t>
      </w:r>
      <w:proofErr w:type="spellEnd"/>
      <w:r w:rsidR="00FE755B" w:rsidRPr="00703A2A">
        <w:rPr>
          <w:rFonts w:cs="Times New Roman"/>
          <w:sz w:val="26"/>
          <w:szCs w:val="26"/>
        </w:rPr>
        <w:t xml:space="preserve"> </w:t>
      </w:r>
      <w:proofErr w:type="spellStart"/>
      <w:r w:rsidR="00FE755B" w:rsidRPr="00703A2A">
        <w:rPr>
          <w:rFonts w:cs="Times New Roman"/>
          <w:sz w:val="26"/>
          <w:szCs w:val="26"/>
        </w:rPr>
        <w:t>bộ</w:t>
      </w:r>
      <w:proofErr w:type="spellEnd"/>
      <w:r w:rsidR="00FE755B" w:rsidRPr="00703A2A">
        <w:rPr>
          <w:rFonts w:cs="Times New Roman"/>
          <w:sz w:val="26"/>
          <w:szCs w:val="26"/>
        </w:rPr>
        <w:t xml:space="preserve"> </w:t>
      </w:r>
      <w:proofErr w:type="spellStart"/>
      <w:r w:rsidR="00FE755B" w:rsidRPr="00703A2A">
        <w:rPr>
          <w:rFonts w:cs="Times New Roman"/>
          <w:sz w:val="26"/>
          <w:szCs w:val="26"/>
        </w:rPr>
        <w:t>các</w:t>
      </w:r>
      <w:proofErr w:type="spellEnd"/>
      <w:r w:rsidR="00FE755B" w:rsidRPr="00703A2A">
        <w:rPr>
          <w:rFonts w:cs="Times New Roman"/>
          <w:sz w:val="26"/>
          <w:szCs w:val="26"/>
        </w:rPr>
        <w:t xml:space="preserve"> </w:t>
      </w:r>
      <w:proofErr w:type="spellStart"/>
      <w:r w:rsidR="00FE755B" w:rsidRPr="00703A2A">
        <w:rPr>
          <w:rFonts w:cs="Times New Roman"/>
          <w:sz w:val="26"/>
          <w:szCs w:val="26"/>
        </w:rPr>
        <w:t>bước</w:t>
      </w:r>
      <w:proofErr w:type="spellEnd"/>
      <w:r w:rsidR="00FE755B" w:rsidRPr="00703A2A">
        <w:rPr>
          <w:rFonts w:cs="Times New Roman"/>
          <w:sz w:val="26"/>
          <w:szCs w:val="26"/>
        </w:rPr>
        <w:t xml:space="preserve"> </w:t>
      </w:r>
      <w:proofErr w:type="spellStart"/>
      <w:r w:rsidR="00FE755B" w:rsidRPr="00703A2A">
        <w:rPr>
          <w:rFonts w:cs="Times New Roman"/>
          <w:sz w:val="26"/>
          <w:szCs w:val="26"/>
        </w:rPr>
        <w:t>phân</w:t>
      </w:r>
      <w:proofErr w:type="spellEnd"/>
      <w:r w:rsidR="00FE755B" w:rsidRPr="00703A2A">
        <w:rPr>
          <w:rFonts w:cs="Times New Roman"/>
          <w:sz w:val="26"/>
          <w:szCs w:val="26"/>
        </w:rPr>
        <w:t xml:space="preserve"> </w:t>
      </w:r>
      <w:proofErr w:type="spellStart"/>
      <w:r w:rsidR="00FE755B" w:rsidRPr="00703A2A">
        <w:rPr>
          <w:rFonts w:cs="Times New Roman"/>
          <w:sz w:val="26"/>
          <w:szCs w:val="26"/>
        </w:rPr>
        <w:t>tích</w:t>
      </w:r>
      <w:proofErr w:type="spellEnd"/>
      <w:r w:rsidR="00FE755B" w:rsidRPr="00703A2A">
        <w:rPr>
          <w:rFonts w:cs="Times New Roman"/>
          <w:sz w:val="26"/>
          <w:szCs w:val="26"/>
        </w:rPr>
        <w:t xml:space="preserve"> </w:t>
      </w:r>
      <w:proofErr w:type="spellStart"/>
      <w:r w:rsidR="00FE755B" w:rsidRPr="00703A2A">
        <w:rPr>
          <w:rFonts w:cs="Times New Roman"/>
          <w:sz w:val="26"/>
          <w:szCs w:val="26"/>
        </w:rPr>
        <w:t>được</w:t>
      </w:r>
      <w:proofErr w:type="spellEnd"/>
      <w:r w:rsidR="00FE755B" w:rsidRPr="00703A2A">
        <w:rPr>
          <w:rFonts w:cs="Times New Roman"/>
          <w:sz w:val="26"/>
          <w:szCs w:val="26"/>
        </w:rPr>
        <w:t xml:space="preserve"> </w:t>
      </w:r>
      <w:proofErr w:type="spellStart"/>
      <w:r w:rsidR="00FE755B" w:rsidRPr="00703A2A">
        <w:rPr>
          <w:rFonts w:cs="Times New Roman"/>
          <w:sz w:val="26"/>
          <w:szCs w:val="26"/>
        </w:rPr>
        <w:t>lưu</w:t>
      </w:r>
      <w:proofErr w:type="spellEnd"/>
      <w:r w:rsidR="00FE755B" w:rsidRPr="00703A2A">
        <w:rPr>
          <w:rFonts w:cs="Times New Roman"/>
          <w:sz w:val="26"/>
          <w:szCs w:val="26"/>
        </w:rPr>
        <w:t xml:space="preserve"> </w:t>
      </w:r>
      <w:proofErr w:type="spellStart"/>
      <w:r w:rsidR="00FE755B" w:rsidRPr="00703A2A">
        <w:rPr>
          <w:rFonts w:cs="Times New Roman"/>
          <w:sz w:val="26"/>
          <w:szCs w:val="26"/>
        </w:rPr>
        <w:t>lại</w:t>
      </w:r>
      <w:proofErr w:type="spellEnd"/>
      <w:r w:rsidR="00FE755B" w:rsidRPr="00703A2A">
        <w:rPr>
          <w:rFonts w:cs="Times New Roman"/>
          <w:sz w:val="26"/>
          <w:szCs w:val="26"/>
        </w:rPr>
        <w:t xml:space="preserve"> </w:t>
      </w:r>
      <w:proofErr w:type="spellStart"/>
      <w:r w:rsidR="00FE755B" w:rsidRPr="00703A2A">
        <w:rPr>
          <w:rFonts w:cs="Times New Roman"/>
          <w:sz w:val="26"/>
          <w:szCs w:val="26"/>
        </w:rPr>
        <w:t>dưới</w:t>
      </w:r>
      <w:proofErr w:type="spellEnd"/>
      <w:r w:rsidR="00FE755B" w:rsidRPr="00703A2A">
        <w:rPr>
          <w:rFonts w:cs="Times New Roman"/>
          <w:sz w:val="26"/>
          <w:szCs w:val="26"/>
        </w:rPr>
        <w:t xml:space="preserve"> </w:t>
      </w:r>
      <w:proofErr w:type="spellStart"/>
      <w:r w:rsidR="00FE755B" w:rsidRPr="00703A2A">
        <w:rPr>
          <w:rFonts w:cs="Times New Roman"/>
          <w:sz w:val="26"/>
          <w:szCs w:val="26"/>
        </w:rPr>
        <w:t>dạng</w:t>
      </w:r>
      <w:proofErr w:type="spellEnd"/>
      <w:r w:rsidR="00FE755B" w:rsidRPr="00703A2A">
        <w:rPr>
          <w:rFonts w:cs="Times New Roman"/>
          <w:sz w:val="26"/>
          <w:szCs w:val="26"/>
        </w:rPr>
        <w:t xml:space="preserve"> file </w:t>
      </w:r>
      <w:proofErr w:type="spellStart"/>
      <w:r w:rsidR="00FE755B" w:rsidRPr="00703A2A">
        <w:rPr>
          <w:rFonts w:cs="Times New Roman"/>
          <w:sz w:val="26"/>
          <w:szCs w:val="26"/>
        </w:rPr>
        <w:t>thực</w:t>
      </w:r>
      <w:proofErr w:type="spellEnd"/>
      <w:r w:rsidR="00FE755B" w:rsidRPr="00703A2A">
        <w:rPr>
          <w:rFonts w:cs="Times New Roman"/>
          <w:sz w:val="26"/>
          <w:szCs w:val="26"/>
        </w:rPr>
        <w:t xml:space="preserve"> </w:t>
      </w:r>
      <w:proofErr w:type="spellStart"/>
      <w:r w:rsidR="00FE755B" w:rsidRPr="00703A2A">
        <w:rPr>
          <w:rFonts w:cs="Times New Roman"/>
          <w:sz w:val="26"/>
          <w:szCs w:val="26"/>
        </w:rPr>
        <w:t>thi</w:t>
      </w:r>
      <w:proofErr w:type="spellEnd"/>
      <w:r w:rsidR="00FE755B" w:rsidRPr="00703A2A">
        <w:rPr>
          <w:rFonts w:cs="Times New Roman"/>
          <w:sz w:val="26"/>
          <w:szCs w:val="26"/>
        </w:rPr>
        <w:t xml:space="preserve"> (</w:t>
      </w:r>
      <w:proofErr w:type="spellStart"/>
      <w:r w:rsidR="00FE755B" w:rsidRPr="00703A2A">
        <w:rPr>
          <w:rFonts w:cs="Times New Roman"/>
          <w:sz w:val="26"/>
          <w:szCs w:val="26"/>
        </w:rPr>
        <w:t>dofile</w:t>
      </w:r>
      <w:proofErr w:type="spellEnd"/>
      <w:r w:rsidR="00FE755B" w:rsidRPr="00703A2A">
        <w:rPr>
          <w:rFonts w:cs="Times New Roman"/>
          <w:sz w:val="26"/>
          <w:szCs w:val="26"/>
        </w:rPr>
        <w:t xml:space="preserve">) </w:t>
      </w:r>
      <w:proofErr w:type="spellStart"/>
      <w:r w:rsidR="00FE755B" w:rsidRPr="00703A2A">
        <w:rPr>
          <w:rFonts w:cs="Times New Roman"/>
          <w:sz w:val="26"/>
          <w:szCs w:val="26"/>
        </w:rPr>
        <w:t>của</w:t>
      </w:r>
      <w:proofErr w:type="spellEnd"/>
      <w:r w:rsidR="00FE755B" w:rsidRPr="00703A2A">
        <w:rPr>
          <w:rFonts w:cs="Times New Roman"/>
          <w:sz w:val="26"/>
          <w:szCs w:val="26"/>
        </w:rPr>
        <w:t xml:space="preserve"> STATA </w:t>
      </w:r>
      <w:proofErr w:type="spellStart"/>
      <w:r w:rsidR="00FE755B" w:rsidRPr="00703A2A">
        <w:rPr>
          <w:rFonts w:cs="Times New Roman"/>
          <w:sz w:val="26"/>
          <w:szCs w:val="26"/>
        </w:rPr>
        <w:t>để</w:t>
      </w:r>
      <w:proofErr w:type="spellEnd"/>
      <w:r w:rsidR="00FE755B" w:rsidRPr="00703A2A">
        <w:rPr>
          <w:rFonts w:cs="Times New Roman"/>
          <w:sz w:val="26"/>
          <w:szCs w:val="26"/>
        </w:rPr>
        <w:t xml:space="preserve"> </w:t>
      </w:r>
      <w:proofErr w:type="spellStart"/>
      <w:r w:rsidR="00FE755B" w:rsidRPr="00703A2A">
        <w:rPr>
          <w:rFonts w:cs="Times New Roman"/>
          <w:sz w:val="26"/>
          <w:szCs w:val="26"/>
        </w:rPr>
        <w:t>có</w:t>
      </w:r>
      <w:proofErr w:type="spellEnd"/>
      <w:r w:rsidR="00FE755B" w:rsidRPr="00703A2A">
        <w:rPr>
          <w:rFonts w:cs="Times New Roman"/>
          <w:sz w:val="26"/>
          <w:szCs w:val="26"/>
        </w:rPr>
        <w:t xml:space="preserve"> </w:t>
      </w:r>
      <w:proofErr w:type="spellStart"/>
      <w:r w:rsidR="00FE755B" w:rsidRPr="00703A2A">
        <w:rPr>
          <w:rFonts w:cs="Times New Roman"/>
          <w:sz w:val="26"/>
          <w:szCs w:val="26"/>
        </w:rPr>
        <w:t>thể</w:t>
      </w:r>
      <w:proofErr w:type="spellEnd"/>
      <w:r w:rsidR="00FE755B" w:rsidRPr="00703A2A">
        <w:rPr>
          <w:rFonts w:cs="Times New Roman"/>
          <w:sz w:val="26"/>
          <w:szCs w:val="26"/>
        </w:rPr>
        <w:t xml:space="preserve"> </w:t>
      </w:r>
      <w:proofErr w:type="spellStart"/>
      <w:r w:rsidR="00FE755B" w:rsidRPr="00703A2A">
        <w:rPr>
          <w:rFonts w:cs="Times New Roman"/>
          <w:sz w:val="26"/>
          <w:szCs w:val="26"/>
        </w:rPr>
        <w:t>kiểm</w:t>
      </w:r>
      <w:proofErr w:type="spellEnd"/>
      <w:r w:rsidR="00FE755B" w:rsidRPr="00703A2A">
        <w:rPr>
          <w:rFonts w:cs="Times New Roman"/>
          <w:sz w:val="26"/>
          <w:szCs w:val="26"/>
        </w:rPr>
        <w:t xml:space="preserve"> </w:t>
      </w:r>
      <w:proofErr w:type="spellStart"/>
      <w:r w:rsidR="00FE755B" w:rsidRPr="00703A2A">
        <w:rPr>
          <w:rFonts w:cs="Times New Roman"/>
          <w:sz w:val="26"/>
          <w:szCs w:val="26"/>
        </w:rPr>
        <w:t>tra</w:t>
      </w:r>
      <w:proofErr w:type="spellEnd"/>
      <w:r w:rsidR="00FE755B" w:rsidRPr="00703A2A">
        <w:rPr>
          <w:rFonts w:cs="Times New Roman"/>
          <w:sz w:val="26"/>
          <w:szCs w:val="26"/>
        </w:rPr>
        <w:t xml:space="preserve"> </w:t>
      </w:r>
      <w:proofErr w:type="spellStart"/>
      <w:r w:rsidR="00FE755B" w:rsidRPr="00703A2A">
        <w:rPr>
          <w:rFonts w:cs="Times New Roman"/>
          <w:sz w:val="26"/>
          <w:szCs w:val="26"/>
        </w:rPr>
        <w:t>lại</w:t>
      </w:r>
      <w:proofErr w:type="spellEnd"/>
      <w:r w:rsidR="00FE755B" w:rsidRPr="00703A2A">
        <w:rPr>
          <w:rFonts w:cs="Times New Roman"/>
          <w:sz w:val="26"/>
          <w:szCs w:val="26"/>
        </w:rPr>
        <w:t xml:space="preserve"> </w:t>
      </w:r>
      <w:proofErr w:type="spellStart"/>
      <w:r w:rsidR="00FE755B" w:rsidRPr="00703A2A">
        <w:rPr>
          <w:rFonts w:cs="Times New Roman"/>
          <w:sz w:val="26"/>
          <w:szCs w:val="26"/>
        </w:rPr>
        <w:t>khi</w:t>
      </w:r>
      <w:proofErr w:type="spellEnd"/>
      <w:r w:rsidR="00FE755B" w:rsidRPr="00703A2A">
        <w:rPr>
          <w:rFonts w:cs="Times New Roman"/>
          <w:sz w:val="26"/>
          <w:szCs w:val="26"/>
        </w:rPr>
        <w:t xml:space="preserve"> </w:t>
      </w:r>
      <w:proofErr w:type="spellStart"/>
      <w:r w:rsidR="00FE755B" w:rsidRPr="00703A2A">
        <w:rPr>
          <w:rFonts w:cs="Times New Roman"/>
          <w:sz w:val="26"/>
          <w:szCs w:val="26"/>
        </w:rPr>
        <w:t>cần</w:t>
      </w:r>
      <w:proofErr w:type="spellEnd"/>
      <w:r w:rsidR="00FE755B" w:rsidRPr="00703A2A">
        <w:rPr>
          <w:rFonts w:cs="Times New Roman"/>
          <w:sz w:val="26"/>
          <w:szCs w:val="26"/>
        </w:rPr>
        <w:t xml:space="preserve"> </w:t>
      </w:r>
      <w:proofErr w:type="spellStart"/>
      <w:r w:rsidR="0046471A" w:rsidRPr="00703A2A">
        <w:rPr>
          <w:rFonts w:cs="Times New Roman"/>
          <w:sz w:val="26"/>
          <w:szCs w:val="26"/>
        </w:rPr>
        <w:t>thiết</w:t>
      </w:r>
      <w:proofErr w:type="spellEnd"/>
      <w:r w:rsidR="0046471A" w:rsidRPr="00703A2A">
        <w:rPr>
          <w:rFonts w:cs="Times New Roman"/>
          <w:sz w:val="26"/>
          <w:szCs w:val="26"/>
          <w:lang w:val="vi-VN"/>
        </w:rPr>
        <w:t>,</w:t>
      </w:r>
      <w:r w:rsidR="00FE755B" w:rsidRPr="00703A2A">
        <w:rPr>
          <w:rFonts w:cs="Times New Roman"/>
          <w:sz w:val="26"/>
          <w:szCs w:val="26"/>
        </w:rPr>
        <w:t xml:space="preserve"> </w:t>
      </w:r>
      <w:proofErr w:type="spellStart"/>
      <w:r w:rsidR="00FE755B" w:rsidRPr="00703A2A">
        <w:rPr>
          <w:rFonts w:cs="Times New Roman"/>
          <w:sz w:val="26"/>
          <w:szCs w:val="26"/>
        </w:rPr>
        <w:t>phân</w:t>
      </w:r>
      <w:proofErr w:type="spellEnd"/>
      <w:r w:rsidR="00FE755B" w:rsidRPr="00703A2A">
        <w:rPr>
          <w:rFonts w:cs="Times New Roman"/>
          <w:sz w:val="26"/>
          <w:szCs w:val="26"/>
        </w:rPr>
        <w:t xml:space="preserve"> </w:t>
      </w:r>
      <w:proofErr w:type="spellStart"/>
      <w:r w:rsidR="00FE755B" w:rsidRPr="00703A2A">
        <w:rPr>
          <w:rFonts w:cs="Times New Roman"/>
          <w:sz w:val="26"/>
          <w:szCs w:val="26"/>
        </w:rPr>
        <w:t>tích</w:t>
      </w:r>
      <w:proofErr w:type="spellEnd"/>
      <w:r w:rsidR="00FE755B" w:rsidRPr="00703A2A">
        <w:rPr>
          <w:rFonts w:cs="Times New Roman"/>
          <w:sz w:val="26"/>
          <w:szCs w:val="26"/>
        </w:rPr>
        <w:t xml:space="preserve"> </w:t>
      </w:r>
      <w:proofErr w:type="spellStart"/>
      <w:r w:rsidR="00FE755B" w:rsidRPr="00703A2A">
        <w:rPr>
          <w:rFonts w:cs="Times New Roman"/>
          <w:sz w:val="26"/>
          <w:szCs w:val="26"/>
        </w:rPr>
        <w:t>tầng</w:t>
      </w:r>
      <w:proofErr w:type="spellEnd"/>
      <w:r w:rsidR="00FE755B" w:rsidRPr="00703A2A">
        <w:rPr>
          <w:rFonts w:cs="Times New Roman"/>
          <w:sz w:val="26"/>
          <w:szCs w:val="26"/>
        </w:rPr>
        <w:t xml:space="preserve">, </w:t>
      </w:r>
      <w:proofErr w:type="spellStart"/>
      <w:r w:rsidR="00FE755B" w:rsidRPr="00703A2A">
        <w:rPr>
          <w:rFonts w:cs="Times New Roman"/>
          <w:sz w:val="26"/>
          <w:szCs w:val="26"/>
        </w:rPr>
        <w:t>ghép</w:t>
      </w:r>
      <w:proofErr w:type="spellEnd"/>
      <w:r w:rsidR="00FE755B" w:rsidRPr="00703A2A">
        <w:rPr>
          <w:rFonts w:cs="Times New Roman"/>
          <w:sz w:val="26"/>
          <w:szCs w:val="26"/>
        </w:rPr>
        <w:t xml:space="preserve"> </w:t>
      </w:r>
      <w:proofErr w:type="spellStart"/>
      <w:r w:rsidR="00FE755B" w:rsidRPr="00703A2A">
        <w:rPr>
          <w:rFonts w:cs="Times New Roman"/>
          <w:sz w:val="26"/>
          <w:szCs w:val="26"/>
        </w:rPr>
        <w:t>cặp</w:t>
      </w:r>
      <w:proofErr w:type="spellEnd"/>
      <w:r w:rsidR="00FE755B" w:rsidRPr="00703A2A">
        <w:rPr>
          <w:rFonts w:cs="Times New Roman"/>
          <w:sz w:val="26"/>
          <w:szCs w:val="26"/>
        </w:rPr>
        <w:t xml:space="preserve"> </w:t>
      </w:r>
      <w:proofErr w:type="spellStart"/>
      <w:r w:rsidR="00FE755B" w:rsidRPr="00703A2A">
        <w:rPr>
          <w:rFonts w:cs="Times New Roman"/>
          <w:sz w:val="26"/>
          <w:szCs w:val="26"/>
        </w:rPr>
        <w:t>trong</w:t>
      </w:r>
      <w:proofErr w:type="spellEnd"/>
      <w:r w:rsidR="00FE755B" w:rsidRPr="00703A2A">
        <w:rPr>
          <w:rFonts w:cs="Times New Roman"/>
          <w:sz w:val="26"/>
          <w:szCs w:val="26"/>
        </w:rPr>
        <w:t xml:space="preserve"> </w:t>
      </w:r>
      <w:proofErr w:type="spellStart"/>
      <w:r w:rsidR="00FE755B" w:rsidRPr="00703A2A">
        <w:rPr>
          <w:rFonts w:cs="Times New Roman"/>
          <w:sz w:val="26"/>
          <w:szCs w:val="26"/>
        </w:rPr>
        <w:t>xử</w:t>
      </w:r>
      <w:proofErr w:type="spellEnd"/>
      <w:r w:rsidR="00FE755B" w:rsidRPr="00703A2A">
        <w:rPr>
          <w:rFonts w:cs="Times New Roman"/>
          <w:sz w:val="26"/>
          <w:szCs w:val="26"/>
        </w:rPr>
        <w:t xml:space="preserve"> </w:t>
      </w:r>
      <w:proofErr w:type="spellStart"/>
      <w:r w:rsidR="00FE755B" w:rsidRPr="00703A2A">
        <w:rPr>
          <w:rFonts w:cs="Times New Roman"/>
          <w:sz w:val="26"/>
          <w:szCs w:val="26"/>
        </w:rPr>
        <w:t>lý</w:t>
      </w:r>
      <w:proofErr w:type="spellEnd"/>
      <w:r w:rsidR="00FE755B" w:rsidRPr="00703A2A">
        <w:rPr>
          <w:rFonts w:cs="Times New Roman"/>
          <w:sz w:val="26"/>
          <w:szCs w:val="26"/>
        </w:rPr>
        <w:t xml:space="preserve"> </w:t>
      </w:r>
      <w:proofErr w:type="spellStart"/>
      <w:r w:rsidR="00FE755B" w:rsidRPr="00703A2A">
        <w:rPr>
          <w:rFonts w:cs="Times New Roman"/>
          <w:sz w:val="26"/>
          <w:szCs w:val="26"/>
        </w:rPr>
        <w:t>số</w:t>
      </w:r>
      <w:proofErr w:type="spellEnd"/>
      <w:r w:rsidR="00FE755B" w:rsidRPr="00703A2A">
        <w:rPr>
          <w:rFonts w:cs="Times New Roman"/>
          <w:sz w:val="26"/>
          <w:szCs w:val="26"/>
        </w:rPr>
        <w:t xml:space="preserve"> </w:t>
      </w:r>
      <w:proofErr w:type="spellStart"/>
      <w:r w:rsidR="00FE755B" w:rsidRPr="00703A2A">
        <w:rPr>
          <w:rFonts w:cs="Times New Roman"/>
          <w:sz w:val="26"/>
          <w:szCs w:val="26"/>
        </w:rPr>
        <w:t>liệu</w:t>
      </w:r>
      <w:proofErr w:type="spellEnd"/>
      <w:r w:rsidR="00FE755B" w:rsidRPr="00703A2A">
        <w:rPr>
          <w:rFonts w:cs="Times New Roman"/>
          <w:sz w:val="26"/>
          <w:szCs w:val="26"/>
        </w:rPr>
        <w:t xml:space="preserve"> </w:t>
      </w:r>
      <w:proofErr w:type="spellStart"/>
      <w:r w:rsidR="00FE755B" w:rsidRPr="00703A2A">
        <w:rPr>
          <w:rFonts w:cs="Times New Roman"/>
          <w:sz w:val="26"/>
          <w:szCs w:val="26"/>
        </w:rPr>
        <w:t>để</w:t>
      </w:r>
      <w:proofErr w:type="spellEnd"/>
      <w:r w:rsidR="00FE755B" w:rsidRPr="00703A2A">
        <w:rPr>
          <w:rFonts w:cs="Times New Roman"/>
          <w:sz w:val="26"/>
          <w:szCs w:val="26"/>
        </w:rPr>
        <w:t xml:space="preserve"> </w:t>
      </w:r>
      <w:proofErr w:type="spellStart"/>
      <w:r w:rsidR="00FE755B" w:rsidRPr="00703A2A">
        <w:rPr>
          <w:rFonts w:cs="Times New Roman"/>
          <w:sz w:val="26"/>
          <w:szCs w:val="26"/>
        </w:rPr>
        <w:t>khống</w:t>
      </w:r>
      <w:proofErr w:type="spellEnd"/>
      <w:r w:rsidR="00FE755B" w:rsidRPr="00703A2A">
        <w:rPr>
          <w:rFonts w:cs="Times New Roman"/>
          <w:sz w:val="26"/>
          <w:szCs w:val="26"/>
        </w:rPr>
        <w:t xml:space="preserve"> </w:t>
      </w:r>
      <w:proofErr w:type="spellStart"/>
      <w:r w:rsidR="00FE755B" w:rsidRPr="00703A2A">
        <w:rPr>
          <w:rFonts w:cs="Times New Roman"/>
          <w:sz w:val="26"/>
          <w:szCs w:val="26"/>
        </w:rPr>
        <w:t>chế</w:t>
      </w:r>
      <w:proofErr w:type="spellEnd"/>
      <w:r w:rsidR="00FE755B" w:rsidRPr="00703A2A">
        <w:rPr>
          <w:rFonts w:cs="Times New Roman"/>
          <w:sz w:val="26"/>
          <w:szCs w:val="26"/>
        </w:rPr>
        <w:t xml:space="preserve"> </w:t>
      </w:r>
      <w:proofErr w:type="spellStart"/>
      <w:r w:rsidR="00FE755B" w:rsidRPr="00703A2A">
        <w:rPr>
          <w:rFonts w:cs="Times New Roman"/>
          <w:sz w:val="26"/>
          <w:szCs w:val="26"/>
        </w:rPr>
        <w:t>nhiễu</w:t>
      </w:r>
      <w:proofErr w:type="spellEnd"/>
      <w:r w:rsidR="00FE755B" w:rsidRPr="00703A2A">
        <w:rPr>
          <w:rFonts w:cs="Times New Roman"/>
          <w:sz w:val="26"/>
          <w:szCs w:val="26"/>
        </w:rPr>
        <w:t xml:space="preserve"> </w:t>
      </w:r>
      <w:proofErr w:type="spellStart"/>
      <w:r w:rsidR="00FE755B" w:rsidRPr="00703A2A">
        <w:rPr>
          <w:rFonts w:cs="Times New Roman"/>
          <w:sz w:val="26"/>
          <w:szCs w:val="26"/>
        </w:rPr>
        <w:t>và</w:t>
      </w:r>
      <w:proofErr w:type="spellEnd"/>
      <w:r w:rsidR="00FE755B" w:rsidRPr="00703A2A">
        <w:rPr>
          <w:rFonts w:cs="Times New Roman"/>
          <w:sz w:val="26"/>
          <w:szCs w:val="26"/>
        </w:rPr>
        <w:t xml:space="preserve"> </w:t>
      </w:r>
      <w:proofErr w:type="spellStart"/>
      <w:r w:rsidR="00FE755B" w:rsidRPr="00703A2A">
        <w:rPr>
          <w:rFonts w:cs="Times New Roman"/>
          <w:sz w:val="26"/>
          <w:szCs w:val="26"/>
        </w:rPr>
        <w:t>sai</w:t>
      </w:r>
      <w:proofErr w:type="spellEnd"/>
      <w:r w:rsidR="00FE755B" w:rsidRPr="00703A2A">
        <w:rPr>
          <w:rFonts w:cs="Times New Roman"/>
          <w:sz w:val="26"/>
          <w:szCs w:val="26"/>
        </w:rPr>
        <w:t xml:space="preserve"> </w:t>
      </w:r>
      <w:proofErr w:type="spellStart"/>
      <w:r w:rsidR="00FE755B" w:rsidRPr="00703A2A">
        <w:rPr>
          <w:rFonts w:cs="Times New Roman"/>
          <w:sz w:val="26"/>
          <w:szCs w:val="26"/>
        </w:rPr>
        <w:t>số</w:t>
      </w:r>
      <w:proofErr w:type="spellEnd"/>
      <w:r w:rsidR="00FE755B" w:rsidRPr="00703A2A">
        <w:rPr>
          <w:rFonts w:cs="Times New Roman"/>
          <w:sz w:val="26"/>
          <w:szCs w:val="26"/>
        </w:rPr>
        <w:t>.</w:t>
      </w:r>
    </w:p>
    <w:p w14:paraId="76C66C00" w14:textId="77777777" w:rsidR="00FE755B" w:rsidRDefault="009068DD" w:rsidP="00703A2A">
      <w:pPr>
        <w:spacing w:before="120" w:line="360" w:lineRule="auto"/>
        <w:ind w:firstLine="720"/>
        <w:jc w:val="both"/>
        <w:rPr>
          <w:rFonts w:cs="Times New Roman"/>
          <w:sz w:val="26"/>
          <w:szCs w:val="26"/>
        </w:rPr>
      </w:pPr>
      <w:r w:rsidRPr="00703A2A">
        <w:rPr>
          <w:rFonts w:cs="Times New Roman"/>
          <w:sz w:val="26"/>
          <w:szCs w:val="26"/>
        </w:rPr>
        <w:t xml:space="preserve">- Trong </w:t>
      </w:r>
      <w:proofErr w:type="spellStart"/>
      <w:r w:rsidRPr="00703A2A">
        <w:rPr>
          <w:rFonts w:cs="Times New Roman"/>
          <w:sz w:val="26"/>
          <w:szCs w:val="26"/>
        </w:rPr>
        <w:t>suốt</w:t>
      </w:r>
      <w:proofErr w:type="spellEnd"/>
      <w:r w:rsidRPr="00703A2A">
        <w:rPr>
          <w:rFonts w:cs="Times New Roman"/>
          <w:sz w:val="26"/>
          <w:szCs w:val="26"/>
        </w:rPr>
        <w:t xml:space="preserve">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gian</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thường</w:t>
      </w:r>
      <w:proofErr w:type="spellEnd"/>
      <w:r w:rsidRPr="00703A2A">
        <w:rPr>
          <w:rFonts w:cs="Times New Roman"/>
          <w:sz w:val="26"/>
          <w:szCs w:val="26"/>
        </w:rPr>
        <w:t xml:space="preserve"> </w:t>
      </w:r>
      <w:proofErr w:type="spellStart"/>
      <w:r w:rsidRPr="00703A2A">
        <w:rPr>
          <w:rFonts w:cs="Times New Roman"/>
          <w:sz w:val="26"/>
          <w:szCs w:val="26"/>
        </w:rPr>
        <w:t>xuyên</w:t>
      </w:r>
      <w:proofErr w:type="spellEnd"/>
      <w:r w:rsidRPr="00703A2A">
        <w:rPr>
          <w:rFonts w:cs="Times New Roman"/>
          <w:sz w:val="26"/>
          <w:szCs w:val="26"/>
        </w:rPr>
        <w:t xml:space="preserve"> </w:t>
      </w:r>
      <w:proofErr w:type="spellStart"/>
      <w:r w:rsidRPr="00703A2A">
        <w:rPr>
          <w:rFonts w:cs="Times New Roman"/>
          <w:sz w:val="26"/>
          <w:szCs w:val="26"/>
        </w:rPr>
        <w:t>phối</w:t>
      </w:r>
      <w:proofErr w:type="spellEnd"/>
      <w:r w:rsidRPr="00703A2A">
        <w:rPr>
          <w:rFonts w:cs="Times New Roman"/>
          <w:sz w:val="26"/>
          <w:szCs w:val="26"/>
        </w:rPr>
        <w:t xml:space="preserve"> </w:t>
      </w:r>
      <w:proofErr w:type="spellStart"/>
      <w:r w:rsidRPr="00703A2A">
        <w:rPr>
          <w:rFonts w:cs="Times New Roman"/>
          <w:sz w:val="26"/>
          <w:szCs w:val="26"/>
        </w:rPr>
        <w:t>hợp</w:t>
      </w:r>
      <w:proofErr w:type="spellEnd"/>
      <w:r w:rsidRPr="00703A2A">
        <w:rPr>
          <w:rFonts w:cs="Times New Roman"/>
          <w:sz w:val="26"/>
          <w:szCs w:val="26"/>
        </w:rPr>
        <w:t xml:space="preserve"> </w:t>
      </w:r>
      <w:proofErr w:type="spellStart"/>
      <w:r w:rsidRPr="00703A2A">
        <w:rPr>
          <w:rFonts w:cs="Times New Roman"/>
          <w:sz w:val="26"/>
          <w:szCs w:val="26"/>
        </w:rPr>
        <w:t>chặt</w:t>
      </w:r>
      <w:proofErr w:type="spellEnd"/>
      <w:r w:rsidRPr="00703A2A">
        <w:rPr>
          <w:rFonts w:cs="Times New Roman"/>
          <w:sz w:val="26"/>
          <w:szCs w:val="26"/>
        </w:rPr>
        <w:t xml:space="preserve"> </w:t>
      </w:r>
      <w:proofErr w:type="spellStart"/>
      <w:r w:rsidRPr="00703A2A">
        <w:rPr>
          <w:rFonts w:cs="Times New Roman"/>
          <w:sz w:val="26"/>
          <w:szCs w:val="26"/>
        </w:rPr>
        <w:t>chẽ</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trạm</w:t>
      </w:r>
      <w:proofErr w:type="spellEnd"/>
      <w:r w:rsidRPr="00703A2A">
        <w:rPr>
          <w:rFonts w:cs="Times New Roman"/>
          <w:sz w:val="26"/>
          <w:szCs w:val="26"/>
        </w:rPr>
        <w:t xml:space="preserve"> y </w:t>
      </w:r>
      <w:proofErr w:type="spellStart"/>
      <w:r w:rsidRPr="00703A2A">
        <w:rPr>
          <w:rFonts w:cs="Times New Roman"/>
          <w:sz w:val="26"/>
          <w:szCs w:val="26"/>
        </w:rPr>
        <w:t>tế</w:t>
      </w:r>
      <w:proofErr w:type="spellEnd"/>
      <w:r w:rsidRPr="00703A2A">
        <w:rPr>
          <w:rFonts w:cs="Times New Roman"/>
          <w:sz w:val="26"/>
          <w:szCs w:val="26"/>
        </w:rPr>
        <w:t xml:space="preserve"> </w:t>
      </w:r>
      <w:proofErr w:type="spellStart"/>
      <w:r w:rsidRPr="00703A2A">
        <w:rPr>
          <w:rFonts w:cs="Times New Roman"/>
          <w:sz w:val="26"/>
          <w:szCs w:val="26"/>
        </w:rPr>
        <w:t>địa</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CTV, </w:t>
      </w:r>
      <w:proofErr w:type="spellStart"/>
      <w:r w:rsidRPr="00703A2A">
        <w:rPr>
          <w:rFonts w:cs="Times New Roman"/>
          <w:sz w:val="26"/>
          <w:szCs w:val="26"/>
        </w:rPr>
        <w:t>để</w:t>
      </w:r>
      <w:proofErr w:type="spellEnd"/>
      <w:r w:rsidRPr="00703A2A">
        <w:rPr>
          <w:rFonts w:cs="Times New Roman"/>
          <w:sz w:val="26"/>
          <w:szCs w:val="26"/>
        </w:rPr>
        <w:t xml:space="preserve"> </w:t>
      </w:r>
      <w:proofErr w:type="spellStart"/>
      <w:r w:rsidRPr="00703A2A">
        <w:rPr>
          <w:rFonts w:cs="Times New Roman"/>
          <w:sz w:val="26"/>
          <w:szCs w:val="26"/>
        </w:rPr>
        <w:t>đánh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chính</w:t>
      </w:r>
      <w:proofErr w:type="spellEnd"/>
      <w:r w:rsidRPr="00703A2A">
        <w:rPr>
          <w:rFonts w:cs="Times New Roman"/>
          <w:sz w:val="26"/>
          <w:szCs w:val="26"/>
        </w:rPr>
        <w:t xml:space="preserve"> </w:t>
      </w:r>
      <w:proofErr w:type="spellStart"/>
      <w:r w:rsidRPr="00703A2A">
        <w:rPr>
          <w:rFonts w:cs="Times New Roman"/>
          <w:sz w:val="26"/>
          <w:szCs w:val="26"/>
        </w:rPr>
        <w:t>xác</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đạt</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hiệu</w:t>
      </w:r>
      <w:proofErr w:type="spellEnd"/>
      <w:r w:rsidRPr="00703A2A">
        <w:rPr>
          <w:rFonts w:cs="Times New Roman"/>
          <w:sz w:val="26"/>
          <w:szCs w:val="26"/>
        </w:rPr>
        <w:t xml:space="preserve"> </w:t>
      </w:r>
      <w:proofErr w:type="spellStart"/>
      <w:r w:rsidRPr="00703A2A">
        <w:rPr>
          <w:rFonts w:cs="Times New Roman"/>
          <w:sz w:val="26"/>
          <w:szCs w:val="26"/>
        </w:rPr>
        <w:t>quả</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w:t>
      </w:r>
    </w:p>
    <w:p w14:paraId="332A5A7B" w14:textId="77777777" w:rsidR="00703A2A" w:rsidRPr="00703A2A" w:rsidRDefault="00703A2A" w:rsidP="00703A2A">
      <w:pPr>
        <w:spacing w:before="120" w:line="360" w:lineRule="auto"/>
        <w:ind w:firstLine="720"/>
        <w:jc w:val="both"/>
        <w:rPr>
          <w:rFonts w:cs="Times New Roman"/>
          <w:sz w:val="26"/>
          <w:szCs w:val="26"/>
        </w:rPr>
      </w:pPr>
    </w:p>
    <w:p w14:paraId="74FD8567" w14:textId="0FF1D8CC" w:rsidR="00651ADE" w:rsidRPr="00703A2A" w:rsidRDefault="001E0661" w:rsidP="0019263F">
      <w:pPr>
        <w:pStyle w:val="A2"/>
        <w:ind w:firstLine="0"/>
      </w:pPr>
      <w:bookmarkStart w:id="508" w:name="_Toc118987112"/>
      <w:bookmarkStart w:id="509" w:name="_Toc119015396"/>
      <w:bookmarkStart w:id="510" w:name="_Toc131406424"/>
      <w:bookmarkStart w:id="511" w:name="_Toc138104352"/>
      <w:r w:rsidRPr="00703A2A">
        <w:lastRenderedPageBreak/>
        <w:t>2.</w:t>
      </w:r>
      <w:r w:rsidR="00AB3DB9" w:rsidRPr="00703A2A">
        <w:t>11</w:t>
      </w:r>
      <w:r w:rsidRPr="00703A2A">
        <w:t>.</w:t>
      </w:r>
      <w:r w:rsidR="009068DD" w:rsidRPr="00703A2A">
        <w:t xml:space="preserve"> Xử lý và phân tích số </w:t>
      </w:r>
      <w:bookmarkEnd w:id="508"/>
      <w:bookmarkEnd w:id="509"/>
      <w:r w:rsidR="003F04BA" w:rsidRPr="00703A2A">
        <w:t>liệu.</w:t>
      </w:r>
      <w:bookmarkEnd w:id="510"/>
      <w:bookmarkEnd w:id="511"/>
      <w:r w:rsidR="00417916" w:rsidRPr="00703A2A">
        <w:t xml:space="preserve"> </w:t>
      </w:r>
    </w:p>
    <w:p w14:paraId="5C52F683" w14:textId="40100D4F" w:rsidR="00694578" w:rsidRPr="0019263F" w:rsidRDefault="009068DD" w:rsidP="00FC1109">
      <w:pPr>
        <w:pStyle w:val="A2"/>
        <w:rPr>
          <w:b w:val="0"/>
          <w:bCs w:val="0"/>
        </w:rPr>
      </w:pPr>
      <w:bookmarkStart w:id="512" w:name="_Toc138103236"/>
      <w:bookmarkStart w:id="513" w:name="_Toc138104353"/>
      <w:r w:rsidRPr="0019263F">
        <w:rPr>
          <w:b w:val="0"/>
          <w:bCs w:val="0"/>
        </w:rPr>
        <w:t>Số liệu phỏng vấn, hoạt động thể lực, sinh hoá máu và nhân trắc được nhập bằng phần mềm Epidata 3.1. Số liệu được nhập 2 lần để kiểm soát sai số trong quá</w:t>
      </w:r>
      <w:bookmarkStart w:id="514" w:name="_Toc138103237"/>
      <w:bookmarkStart w:id="515" w:name="_Toc138104354"/>
      <w:bookmarkEnd w:id="512"/>
      <w:bookmarkEnd w:id="513"/>
      <w:r w:rsidR="00FC1109">
        <w:rPr>
          <w:b w:val="0"/>
          <w:bCs w:val="0"/>
        </w:rPr>
        <w:t xml:space="preserve"> </w:t>
      </w:r>
      <w:r w:rsidRPr="0019263F">
        <w:rPr>
          <w:b w:val="0"/>
          <w:bCs w:val="0"/>
        </w:rPr>
        <w:t>trình nhập liệu.</w:t>
      </w:r>
      <w:r w:rsidR="00694578" w:rsidRPr="0019263F">
        <w:rPr>
          <w:b w:val="0"/>
          <w:bCs w:val="0"/>
        </w:rPr>
        <w:t xml:space="preserve"> </w:t>
      </w:r>
      <w:r w:rsidRPr="0019263F">
        <w:rPr>
          <w:b w:val="0"/>
          <w:bCs w:val="0"/>
        </w:rPr>
        <w:t>Toàn bộ số liệu được tổng hợp và phân tích bằng phần mềm Stata 14.1 MP.</w:t>
      </w:r>
      <w:bookmarkEnd w:id="514"/>
      <w:bookmarkEnd w:id="515"/>
      <w:r w:rsidR="00694578" w:rsidRPr="0019263F">
        <w:rPr>
          <w:b w:val="0"/>
          <w:bCs w:val="0"/>
        </w:rPr>
        <w:t xml:space="preserve"> </w:t>
      </w:r>
    </w:p>
    <w:p w14:paraId="45B7AE5B" w14:textId="11DCBD33" w:rsidR="00B76B76" w:rsidRPr="0019263F" w:rsidRDefault="00B76B76" w:rsidP="00D45A36">
      <w:pPr>
        <w:pStyle w:val="A2"/>
        <w:rPr>
          <w:b w:val="0"/>
          <w:bCs w:val="0"/>
        </w:rPr>
      </w:pPr>
      <w:bookmarkStart w:id="516" w:name="_Toc138103238"/>
      <w:bookmarkStart w:id="517" w:name="_Toc138104355"/>
      <w:r w:rsidRPr="0019263F">
        <w:rPr>
          <w:b w:val="0"/>
          <w:bCs w:val="0"/>
        </w:rPr>
        <w:t>Những đối tượng sử dụng ≥ 90% số sản phẩm và không bỏ cách quãng quá 2 ngày được đưa vào phân tích số liệu.</w:t>
      </w:r>
      <w:bookmarkEnd w:id="516"/>
      <w:bookmarkEnd w:id="517"/>
    </w:p>
    <w:p w14:paraId="0C5159D3" w14:textId="660B2CD0" w:rsidR="0046471A" w:rsidRPr="00FC1109" w:rsidRDefault="00FC1109" w:rsidP="00FC1109">
      <w:pPr>
        <w:spacing w:before="120" w:line="360" w:lineRule="auto"/>
        <w:ind w:firstLine="360"/>
        <w:jc w:val="both"/>
        <w:rPr>
          <w:rFonts w:cs="Times New Roman"/>
          <w:sz w:val="26"/>
          <w:szCs w:val="26"/>
          <w:lang w:val="vi-VN"/>
        </w:rPr>
      </w:pPr>
      <w:r>
        <w:rPr>
          <w:rFonts w:cs="Times New Roman"/>
          <w:sz w:val="26"/>
          <w:szCs w:val="26"/>
          <w:lang w:val="vi-VN"/>
        </w:rPr>
        <w:t xml:space="preserve">     </w:t>
      </w:r>
      <w:r w:rsidR="00145F09" w:rsidRPr="00703A2A">
        <w:rPr>
          <w:rFonts w:cs="Times New Roman"/>
          <w:sz w:val="26"/>
          <w:szCs w:val="26"/>
          <w:lang w:val="vi-VN"/>
        </w:rPr>
        <w:t>Kiểm tra số liệu, xem có sai số khi ghi chép hay nhập số liệu trước khi phân tích.</w:t>
      </w:r>
      <w:r>
        <w:rPr>
          <w:rFonts w:cs="Times New Roman"/>
          <w:sz w:val="26"/>
          <w:szCs w:val="26"/>
          <w:lang w:val="vi-VN"/>
        </w:rPr>
        <w:t xml:space="preserve"> </w:t>
      </w:r>
      <w:r w:rsidR="009068DD" w:rsidRPr="00FC1109">
        <w:rPr>
          <w:rFonts w:cs="Times New Roman"/>
          <w:sz w:val="26"/>
          <w:szCs w:val="26"/>
          <w:lang w:val="vi-VN"/>
        </w:rPr>
        <w:t xml:space="preserve">Các </w:t>
      </w:r>
      <w:r w:rsidR="0046471A" w:rsidRPr="00FC1109">
        <w:rPr>
          <w:rFonts w:cs="Times New Roman"/>
          <w:sz w:val="26"/>
          <w:szCs w:val="26"/>
          <w:lang w:val="vi-VN"/>
        </w:rPr>
        <w:t xml:space="preserve">số liệu </w:t>
      </w:r>
      <w:r w:rsidR="009068DD" w:rsidRPr="00FC1109">
        <w:rPr>
          <w:rFonts w:cs="Times New Roman"/>
          <w:sz w:val="26"/>
          <w:szCs w:val="26"/>
          <w:lang w:val="vi-VN"/>
        </w:rPr>
        <w:t xml:space="preserve">được kiểm </w:t>
      </w:r>
      <w:r w:rsidR="0046471A" w:rsidRPr="00FC1109">
        <w:rPr>
          <w:rFonts w:cs="Times New Roman"/>
          <w:sz w:val="26"/>
          <w:szCs w:val="26"/>
          <w:lang w:val="vi-VN"/>
        </w:rPr>
        <w:t xml:space="preserve">tra </w:t>
      </w:r>
      <w:r w:rsidR="009068DD" w:rsidRPr="00FC1109">
        <w:rPr>
          <w:rFonts w:cs="Times New Roman"/>
          <w:sz w:val="26"/>
          <w:szCs w:val="26"/>
          <w:lang w:val="vi-VN"/>
        </w:rPr>
        <w:t>phân phối</w:t>
      </w:r>
      <w:r w:rsidR="004C3AE3" w:rsidRPr="00FC1109">
        <w:rPr>
          <w:rFonts w:cs="Times New Roman"/>
          <w:sz w:val="26"/>
          <w:szCs w:val="26"/>
          <w:lang w:val="vi-VN"/>
        </w:rPr>
        <w:t xml:space="preserve"> chuẩn</w:t>
      </w:r>
      <w:r w:rsidR="009068DD" w:rsidRPr="00FC1109">
        <w:rPr>
          <w:rFonts w:cs="Times New Roman"/>
          <w:sz w:val="26"/>
          <w:szCs w:val="26"/>
          <w:lang w:val="vi-VN"/>
        </w:rPr>
        <w:t xml:space="preserve"> </w:t>
      </w:r>
      <w:r w:rsidRPr="00FC1109">
        <w:rPr>
          <w:rFonts w:cs="Times New Roman"/>
          <w:sz w:val="26"/>
          <w:szCs w:val="26"/>
          <w:lang w:val="vi-VN"/>
        </w:rPr>
        <w:t xml:space="preserve">bằng kiểm định Kolmogorov Smirnov và vẽ biểu đồ Histogram trước khi phân tích để lựa chọn phương pháp trình bày số liệu và kiểm định </w:t>
      </w:r>
      <w:r w:rsidR="009068DD" w:rsidRPr="00FC1109">
        <w:rPr>
          <w:rFonts w:cs="Times New Roman"/>
          <w:sz w:val="26"/>
          <w:szCs w:val="26"/>
          <w:lang w:val="vi-VN"/>
        </w:rPr>
        <w:t>trước khi lựa chọn các test thống kê phù hợp.</w:t>
      </w:r>
      <w:r w:rsidR="0046471A" w:rsidRPr="00FC1109">
        <w:rPr>
          <w:rFonts w:cs="Times New Roman"/>
          <w:sz w:val="26"/>
          <w:szCs w:val="26"/>
          <w:lang w:val="vi-VN"/>
        </w:rPr>
        <w:t xml:space="preserve"> </w:t>
      </w:r>
    </w:p>
    <w:p w14:paraId="27EFB90A" w14:textId="77777777" w:rsidR="00145F09" w:rsidRPr="00703A2A" w:rsidRDefault="00145F09" w:rsidP="00703A2A">
      <w:pPr>
        <w:spacing w:before="120" w:line="360" w:lineRule="auto"/>
        <w:ind w:firstLine="360"/>
        <w:jc w:val="both"/>
        <w:rPr>
          <w:rFonts w:cs="Times New Roman"/>
          <w:i/>
          <w:iCs/>
          <w:sz w:val="26"/>
          <w:szCs w:val="26"/>
          <w:lang w:val="vi-VN"/>
        </w:rPr>
      </w:pPr>
      <w:r w:rsidRPr="00703A2A">
        <w:rPr>
          <w:rFonts w:cs="Times New Roman"/>
          <w:i/>
          <w:iCs/>
          <w:sz w:val="26"/>
          <w:szCs w:val="26"/>
          <w:lang w:val="vi-VN"/>
        </w:rPr>
        <w:t>Những kiểm định thống kê được sử dụng:</w:t>
      </w:r>
    </w:p>
    <w:p w14:paraId="329A6FC1" w14:textId="77777777" w:rsidR="009068DD" w:rsidRPr="00703A2A" w:rsidRDefault="009068DD" w:rsidP="00703A2A">
      <w:pPr>
        <w:spacing w:before="120" w:line="360" w:lineRule="auto"/>
        <w:ind w:firstLine="36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Sử</w:t>
      </w:r>
      <w:proofErr w:type="spellEnd"/>
      <w:r w:rsidRPr="00703A2A">
        <w:rPr>
          <w:rFonts w:cs="Times New Roman"/>
          <w:sz w:val="26"/>
          <w:szCs w:val="26"/>
        </w:rPr>
        <w:t xml:space="preserve"> </w:t>
      </w:r>
      <w:proofErr w:type="spellStart"/>
      <w:r w:rsidRPr="00703A2A">
        <w:rPr>
          <w:rFonts w:cs="Times New Roman"/>
          <w:sz w:val="26"/>
          <w:szCs w:val="26"/>
        </w:rPr>
        <w:t>dụng</w:t>
      </w:r>
      <w:proofErr w:type="spellEnd"/>
      <w:r w:rsidRPr="00703A2A">
        <w:rPr>
          <w:rFonts w:cs="Times New Roman"/>
          <w:sz w:val="26"/>
          <w:szCs w:val="26"/>
        </w:rPr>
        <w:t xml:space="preserve"> </w:t>
      </w:r>
      <w:proofErr w:type="spellStart"/>
      <w:r w:rsidR="003119D7" w:rsidRPr="00703A2A">
        <w:rPr>
          <w:rFonts w:cs="Times New Roman"/>
          <w:sz w:val="26"/>
          <w:szCs w:val="26"/>
        </w:rPr>
        <w:t>kiểm</w:t>
      </w:r>
      <w:proofErr w:type="spellEnd"/>
      <w:r w:rsidR="003119D7" w:rsidRPr="00703A2A">
        <w:rPr>
          <w:rFonts w:cs="Times New Roman"/>
          <w:sz w:val="26"/>
          <w:szCs w:val="26"/>
        </w:rPr>
        <w:t xml:space="preserve"> </w:t>
      </w:r>
      <w:proofErr w:type="spellStart"/>
      <w:r w:rsidR="003119D7" w:rsidRPr="00703A2A">
        <w:rPr>
          <w:rFonts w:cs="Times New Roman"/>
          <w:sz w:val="26"/>
          <w:szCs w:val="26"/>
        </w:rPr>
        <w:t>định</w:t>
      </w:r>
      <w:proofErr w:type="spellEnd"/>
      <w:r w:rsidRPr="00703A2A">
        <w:rPr>
          <w:rFonts w:cs="Times New Roman"/>
          <w:sz w:val="26"/>
          <w:szCs w:val="26"/>
        </w:rPr>
        <w:t xml:space="preserve"> Khi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phương</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biến</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loại</w:t>
      </w:r>
      <w:proofErr w:type="spellEnd"/>
      <w:r w:rsidRPr="00703A2A">
        <w:rPr>
          <w:rFonts w:cs="Times New Roman"/>
          <w:sz w:val="26"/>
          <w:szCs w:val="26"/>
        </w:rPr>
        <w:t xml:space="preserve">. </w:t>
      </w:r>
    </w:p>
    <w:p w14:paraId="69BDFEA6" w14:textId="77777777" w:rsidR="009068DD" w:rsidRPr="00703A2A" w:rsidRDefault="009068DD" w:rsidP="00703A2A">
      <w:pPr>
        <w:spacing w:before="120" w:line="360" w:lineRule="auto"/>
        <w:ind w:firstLine="36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Kiểm</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Student </w:t>
      </w:r>
      <w:proofErr w:type="spellStart"/>
      <w:r w:rsidRPr="00703A2A">
        <w:rPr>
          <w:rFonts w:cs="Times New Roman"/>
          <w:sz w:val="26"/>
          <w:szCs w:val="26"/>
        </w:rPr>
        <w:t>Unpaire</w:t>
      </w:r>
      <w:proofErr w:type="spellEnd"/>
      <w:r w:rsidRPr="00703A2A">
        <w:rPr>
          <w:rFonts w:cs="Times New Roman"/>
          <w:sz w:val="26"/>
          <w:szCs w:val="26"/>
        </w:rPr>
        <w:t xml:space="preserve"> T (Test t </w:t>
      </w:r>
      <w:proofErr w:type="spellStart"/>
      <w:r w:rsidRPr="00703A2A">
        <w:rPr>
          <w:rFonts w:cs="Times New Roman"/>
          <w:sz w:val="26"/>
          <w:szCs w:val="26"/>
        </w:rPr>
        <w:t>độc</w:t>
      </w:r>
      <w:proofErr w:type="spellEnd"/>
      <w:r w:rsidRPr="00703A2A">
        <w:rPr>
          <w:rFonts w:cs="Times New Roman"/>
          <w:sz w:val="26"/>
          <w:szCs w:val="26"/>
        </w:rPr>
        <w:t xml:space="preserve"> </w:t>
      </w:r>
      <w:proofErr w:type="spellStart"/>
      <w:r w:rsidRPr="00703A2A">
        <w:rPr>
          <w:rFonts w:cs="Times New Roman"/>
          <w:sz w:val="26"/>
          <w:szCs w:val="26"/>
        </w:rPr>
        <w:t>lập</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so </w:t>
      </w:r>
      <w:proofErr w:type="spellStart"/>
      <w:r w:rsidRPr="00703A2A">
        <w:rPr>
          <w:rFonts w:cs="Times New Roman"/>
          <w:sz w:val="26"/>
          <w:szCs w:val="26"/>
        </w:rPr>
        <w:t>sánh</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trung</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giữa</w:t>
      </w:r>
      <w:proofErr w:type="spellEnd"/>
      <w:r w:rsidRPr="00703A2A">
        <w:rPr>
          <w:rFonts w:cs="Times New Roman"/>
          <w:sz w:val="26"/>
          <w:szCs w:val="26"/>
        </w:rPr>
        <w:t xml:space="preserve"> </w:t>
      </w:r>
      <w:proofErr w:type="spellStart"/>
      <w:r w:rsidRPr="00703A2A">
        <w:rPr>
          <w:rFonts w:cs="Times New Roman"/>
          <w:sz w:val="26"/>
          <w:szCs w:val="26"/>
        </w:rPr>
        <w:t>hai</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tại</w:t>
      </w:r>
      <w:proofErr w:type="spellEnd"/>
      <w:r w:rsidRPr="00703A2A">
        <w:rPr>
          <w:rFonts w:cs="Times New Roman"/>
          <w:sz w:val="26"/>
          <w:szCs w:val="26"/>
        </w:rPr>
        <w:t xml:space="preserve"> </w:t>
      </w:r>
      <w:proofErr w:type="spellStart"/>
      <w:r w:rsidRPr="00703A2A">
        <w:rPr>
          <w:rFonts w:cs="Times New Roman"/>
          <w:sz w:val="26"/>
          <w:szCs w:val="26"/>
        </w:rPr>
        <w:t>cùng</w:t>
      </w:r>
      <w:proofErr w:type="spellEnd"/>
      <w:r w:rsidRPr="00703A2A">
        <w:rPr>
          <w:rFonts w:cs="Times New Roman"/>
          <w:sz w:val="26"/>
          <w:szCs w:val="26"/>
        </w:rPr>
        <w:t xml:space="preserve">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hoặc</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biến</w:t>
      </w:r>
      <w:proofErr w:type="spellEnd"/>
      <w:r w:rsidRPr="00703A2A">
        <w:rPr>
          <w:rFonts w:cs="Times New Roman"/>
          <w:sz w:val="26"/>
          <w:szCs w:val="26"/>
        </w:rPr>
        <w:t xml:space="preserve"> </w:t>
      </w:r>
      <w:proofErr w:type="spellStart"/>
      <w:r w:rsidRPr="00703A2A">
        <w:rPr>
          <w:rFonts w:cs="Times New Roman"/>
          <w:sz w:val="26"/>
          <w:szCs w:val="26"/>
        </w:rPr>
        <w:t>ngẫu</w:t>
      </w:r>
      <w:proofErr w:type="spellEnd"/>
      <w:r w:rsidRPr="00703A2A">
        <w:rPr>
          <w:rFonts w:cs="Times New Roman"/>
          <w:sz w:val="26"/>
          <w:szCs w:val="26"/>
        </w:rPr>
        <w:t xml:space="preserve"> </w:t>
      </w:r>
      <w:proofErr w:type="spellStart"/>
      <w:r w:rsidRPr="00703A2A">
        <w:rPr>
          <w:rFonts w:cs="Times New Roman"/>
          <w:sz w:val="26"/>
          <w:szCs w:val="26"/>
        </w:rPr>
        <w:t>nhiên</w:t>
      </w:r>
      <w:proofErr w:type="spellEnd"/>
      <w:r w:rsidRPr="00703A2A">
        <w:rPr>
          <w:rFonts w:cs="Times New Roman"/>
          <w:sz w:val="26"/>
          <w:szCs w:val="26"/>
        </w:rPr>
        <w:t xml:space="preserve"> </w:t>
      </w:r>
      <w:proofErr w:type="spellStart"/>
      <w:r w:rsidRPr="00703A2A">
        <w:rPr>
          <w:rFonts w:cs="Times New Roman"/>
          <w:sz w:val="26"/>
          <w:szCs w:val="26"/>
        </w:rPr>
        <w:t>liên</w:t>
      </w:r>
      <w:proofErr w:type="spellEnd"/>
      <w:r w:rsidRPr="00703A2A">
        <w:rPr>
          <w:rFonts w:cs="Times New Roman"/>
          <w:sz w:val="26"/>
          <w:szCs w:val="26"/>
        </w:rPr>
        <w:t xml:space="preserve"> </w:t>
      </w:r>
      <w:proofErr w:type="spellStart"/>
      <w:r w:rsidRPr="00703A2A">
        <w:rPr>
          <w:rFonts w:cs="Times New Roman"/>
          <w:sz w:val="26"/>
          <w:szCs w:val="26"/>
        </w:rPr>
        <w:t>tục</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phối</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 xml:space="preserve">.   </w:t>
      </w:r>
    </w:p>
    <w:p w14:paraId="38DF27B5" w14:textId="11B1C9AD" w:rsidR="009068DD" w:rsidRPr="00703A2A" w:rsidRDefault="009068DD" w:rsidP="00703A2A">
      <w:pPr>
        <w:spacing w:before="120" w:line="360" w:lineRule="auto"/>
        <w:ind w:firstLine="36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Kiểm</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Student </w:t>
      </w:r>
      <w:r w:rsidR="000C6A41">
        <w:rPr>
          <w:rFonts w:cs="Times New Roman"/>
          <w:sz w:val="26"/>
          <w:szCs w:val="26"/>
        </w:rPr>
        <w:t>t</w:t>
      </w:r>
      <w:r w:rsidRPr="00703A2A">
        <w:rPr>
          <w:rFonts w:cs="Times New Roman"/>
          <w:sz w:val="26"/>
          <w:szCs w:val="26"/>
        </w:rPr>
        <w:t xml:space="preserve">-test (Test t </w:t>
      </w:r>
      <w:proofErr w:type="spellStart"/>
      <w:r w:rsidRPr="00703A2A">
        <w:rPr>
          <w:rFonts w:cs="Times New Roman"/>
          <w:sz w:val="26"/>
          <w:szCs w:val="26"/>
        </w:rPr>
        <w:t>ghép</w:t>
      </w:r>
      <w:proofErr w:type="spellEnd"/>
      <w:r w:rsidRPr="00703A2A">
        <w:rPr>
          <w:rFonts w:cs="Times New Roman"/>
          <w:sz w:val="26"/>
          <w:szCs w:val="26"/>
        </w:rPr>
        <w:t xml:space="preserve"> </w:t>
      </w:r>
      <w:proofErr w:type="spellStart"/>
      <w:r w:rsidRPr="00703A2A">
        <w:rPr>
          <w:rFonts w:cs="Times New Roman"/>
          <w:sz w:val="26"/>
          <w:szCs w:val="26"/>
        </w:rPr>
        <w:t>cặp</w:t>
      </w:r>
      <w:proofErr w:type="spellEnd"/>
      <w:r w:rsidRPr="00703A2A">
        <w:rPr>
          <w:rFonts w:cs="Times New Roman"/>
          <w:sz w:val="26"/>
          <w:szCs w:val="26"/>
        </w:rPr>
        <w:t xml:space="preserve">): </w:t>
      </w:r>
      <w:proofErr w:type="spellStart"/>
      <w:r w:rsidRPr="00703A2A">
        <w:rPr>
          <w:rFonts w:cs="Times New Roman"/>
          <w:sz w:val="26"/>
          <w:szCs w:val="26"/>
        </w:rPr>
        <w:t>để</w:t>
      </w:r>
      <w:proofErr w:type="spellEnd"/>
      <w:r w:rsidRPr="00703A2A">
        <w:rPr>
          <w:rFonts w:cs="Times New Roman"/>
          <w:sz w:val="26"/>
          <w:szCs w:val="26"/>
        </w:rPr>
        <w:t xml:space="preserve"> so </w:t>
      </w:r>
      <w:proofErr w:type="spellStart"/>
      <w:r w:rsidRPr="00703A2A">
        <w:rPr>
          <w:rFonts w:cs="Times New Roman"/>
          <w:sz w:val="26"/>
          <w:szCs w:val="26"/>
        </w:rPr>
        <w:t>sánh</w:t>
      </w:r>
      <w:proofErr w:type="spellEnd"/>
      <w:r w:rsidRPr="00703A2A">
        <w:rPr>
          <w:rFonts w:cs="Times New Roman"/>
          <w:sz w:val="26"/>
          <w:szCs w:val="26"/>
        </w:rPr>
        <w:t xml:space="preserve"> </w:t>
      </w:r>
      <w:proofErr w:type="spellStart"/>
      <w:r w:rsidRPr="00703A2A">
        <w:rPr>
          <w:rFonts w:cs="Times New Roman"/>
          <w:sz w:val="26"/>
          <w:szCs w:val="26"/>
        </w:rPr>
        <w:t>hai</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trung</w:t>
      </w:r>
      <w:proofErr w:type="spellEnd"/>
      <w:r w:rsidRPr="00703A2A">
        <w:rPr>
          <w:rFonts w:cs="Times New Roman"/>
          <w:sz w:val="26"/>
          <w:szCs w:val="26"/>
        </w:rPr>
        <w:t xml:space="preserve"> </w:t>
      </w:r>
      <w:proofErr w:type="spellStart"/>
      <w:r w:rsidRPr="00703A2A">
        <w:rPr>
          <w:rFonts w:cs="Times New Roman"/>
          <w:sz w:val="26"/>
          <w:szCs w:val="26"/>
        </w:rPr>
        <w:t>bình</w:t>
      </w:r>
      <w:proofErr w:type="spellEnd"/>
      <w:r w:rsidRPr="00703A2A">
        <w:rPr>
          <w:rFonts w:cs="Times New Roman"/>
          <w:sz w:val="26"/>
          <w:szCs w:val="26"/>
        </w:rPr>
        <w:t xml:space="preserve"> </w:t>
      </w:r>
      <w:proofErr w:type="spellStart"/>
      <w:r w:rsidRPr="00703A2A">
        <w:rPr>
          <w:rFonts w:cs="Times New Roman"/>
          <w:sz w:val="26"/>
          <w:szCs w:val="26"/>
        </w:rPr>
        <w:t>của</w:t>
      </w:r>
      <w:proofErr w:type="spellEnd"/>
      <w:r w:rsidRPr="00703A2A">
        <w:rPr>
          <w:rFonts w:cs="Times New Roman"/>
          <w:sz w:val="26"/>
          <w:szCs w:val="26"/>
        </w:rPr>
        <w:t xml:space="preserve"> </w:t>
      </w:r>
      <w:proofErr w:type="spellStart"/>
      <w:r w:rsidRPr="00703A2A">
        <w:rPr>
          <w:rFonts w:cs="Times New Roman"/>
          <w:sz w:val="26"/>
          <w:szCs w:val="26"/>
        </w:rPr>
        <w:t>cùng</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hoặc</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hai</w:t>
      </w:r>
      <w:proofErr w:type="spellEnd"/>
      <w:r w:rsidRPr="00703A2A">
        <w:rPr>
          <w:rFonts w:cs="Times New Roman"/>
          <w:sz w:val="26"/>
          <w:szCs w:val="26"/>
        </w:rPr>
        <w:t xml:space="preserve">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so </w:t>
      </w:r>
      <w:proofErr w:type="spellStart"/>
      <w:r w:rsidRPr="00703A2A">
        <w:rPr>
          <w:rFonts w:cs="Times New Roman"/>
          <w:sz w:val="26"/>
          <w:szCs w:val="26"/>
        </w:rPr>
        <w:t>sánh</w:t>
      </w:r>
      <w:proofErr w:type="spellEnd"/>
      <w:r w:rsidRPr="00703A2A">
        <w:rPr>
          <w:rFonts w:cs="Times New Roman"/>
          <w:sz w:val="26"/>
          <w:szCs w:val="26"/>
        </w:rPr>
        <w:t xml:space="preserve"> </w:t>
      </w:r>
      <w:proofErr w:type="spellStart"/>
      <w:r w:rsidRPr="00703A2A">
        <w:rPr>
          <w:rFonts w:cs="Times New Roman"/>
          <w:sz w:val="26"/>
          <w:szCs w:val="26"/>
        </w:rPr>
        <w:t>ghép</w:t>
      </w:r>
      <w:proofErr w:type="spellEnd"/>
      <w:r w:rsidRPr="00703A2A">
        <w:rPr>
          <w:rFonts w:cs="Times New Roman"/>
          <w:sz w:val="26"/>
          <w:szCs w:val="26"/>
        </w:rPr>
        <w:t xml:space="preserve"> </w:t>
      </w:r>
      <w:proofErr w:type="spellStart"/>
      <w:r w:rsidRPr="00703A2A">
        <w:rPr>
          <w:rFonts w:cs="Times New Roman"/>
          <w:sz w:val="26"/>
          <w:szCs w:val="26"/>
        </w:rPr>
        <w:t>cặp</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những</w:t>
      </w:r>
      <w:proofErr w:type="spellEnd"/>
      <w:r w:rsidRPr="00703A2A">
        <w:rPr>
          <w:rFonts w:cs="Times New Roman"/>
          <w:sz w:val="26"/>
          <w:szCs w:val="26"/>
        </w:rPr>
        <w:t xml:space="preserve"> </w:t>
      </w:r>
      <w:proofErr w:type="spellStart"/>
      <w:r w:rsidRPr="00703A2A">
        <w:rPr>
          <w:rFonts w:cs="Times New Roman"/>
          <w:sz w:val="26"/>
          <w:szCs w:val="26"/>
        </w:rPr>
        <w:t>giá</w:t>
      </w:r>
      <w:proofErr w:type="spellEnd"/>
      <w:r w:rsidRPr="00703A2A">
        <w:rPr>
          <w:rFonts w:cs="Times New Roman"/>
          <w:sz w:val="26"/>
          <w:szCs w:val="26"/>
        </w:rPr>
        <w:t xml:space="preserve"> </w:t>
      </w:r>
      <w:proofErr w:type="spellStart"/>
      <w:r w:rsidRPr="00703A2A">
        <w:rPr>
          <w:rFonts w:cs="Times New Roman"/>
          <w:sz w:val="26"/>
          <w:szCs w:val="26"/>
        </w:rPr>
        <w:t>trị</w:t>
      </w:r>
      <w:proofErr w:type="spellEnd"/>
      <w:r w:rsidRPr="00703A2A">
        <w:rPr>
          <w:rFonts w:cs="Times New Roman"/>
          <w:sz w:val="26"/>
          <w:szCs w:val="26"/>
        </w:rPr>
        <w:t xml:space="preserve"> </w:t>
      </w:r>
      <w:proofErr w:type="spellStart"/>
      <w:r w:rsidRPr="00703A2A">
        <w:rPr>
          <w:rFonts w:cs="Times New Roman"/>
          <w:sz w:val="26"/>
          <w:szCs w:val="26"/>
        </w:rPr>
        <w:t>đủ</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liệu</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các</w:t>
      </w:r>
      <w:proofErr w:type="spellEnd"/>
      <w:r w:rsidRPr="00703A2A">
        <w:rPr>
          <w:rFonts w:cs="Times New Roman"/>
          <w:sz w:val="26"/>
          <w:szCs w:val="26"/>
        </w:rPr>
        <w:t xml:space="preserve"> </w:t>
      </w:r>
      <w:proofErr w:type="spellStart"/>
      <w:r w:rsidRPr="00703A2A">
        <w:rPr>
          <w:rFonts w:cs="Times New Roman"/>
          <w:sz w:val="26"/>
          <w:szCs w:val="26"/>
        </w:rPr>
        <w:t>biến</w:t>
      </w:r>
      <w:proofErr w:type="spellEnd"/>
      <w:r w:rsidRPr="00703A2A">
        <w:rPr>
          <w:rFonts w:cs="Times New Roman"/>
          <w:sz w:val="26"/>
          <w:szCs w:val="26"/>
        </w:rPr>
        <w:t xml:space="preserve"> </w:t>
      </w:r>
      <w:proofErr w:type="spellStart"/>
      <w:r w:rsidRPr="00703A2A">
        <w:rPr>
          <w:rFonts w:cs="Times New Roman"/>
          <w:sz w:val="26"/>
          <w:szCs w:val="26"/>
        </w:rPr>
        <w:t>ngẫu</w:t>
      </w:r>
      <w:proofErr w:type="spellEnd"/>
      <w:r w:rsidRPr="00703A2A">
        <w:rPr>
          <w:rFonts w:cs="Times New Roman"/>
          <w:sz w:val="26"/>
          <w:szCs w:val="26"/>
        </w:rPr>
        <w:t xml:space="preserve"> </w:t>
      </w:r>
      <w:proofErr w:type="spellStart"/>
      <w:r w:rsidRPr="00703A2A">
        <w:rPr>
          <w:rFonts w:cs="Times New Roman"/>
          <w:sz w:val="26"/>
          <w:szCs w:val="26"/>
        </w:rPr>
        <w:t>nhiên</w:t>
      </w:r>
      <w:proofErr w:type="spellEnd"/>
      <w:r w:rsidRPr="00703A2A">
        <w:rPr>
          <w:rFonts w:cs="Times New Roman"/>
          <w:sz w:val="26"/>
          <w:szCs w:val="26"/>
        </w:rPr>
        <w:t xml:space="preserve"> </w:t>
      </w:r>
      <w:proofErr w:type="spellStart"/>
      <w:r w:rsidRPr="00703A2A">
        <w:rPr>
          <w:rFonts w:cs="Times New Roman"/>
          <w:sz w:val="26"/>
          <w:szCs w:val="26"/>
        </w:rPr>
        <w:t>liên</w:t>
      </w:r>
      <w:proofErr w:type="spellEnd"/>
      <w:r w:rsidRPr="00703A2A">
        <w:rPr>
          <w:rFonts w:cs="Times New Roman"/>
          <w:sz w:val="26"/>
          <w:szCs w:val="26"/>
        </w:rPr>
        <w:t xml:space="preserve"> </w:t>
      </w:r>
      <w:proofErr w:type="spellStart"/>
      <w:r w:rsidRPr="00703A2A">
        <w:rPr>
          <w:rFonts w:cs="Times New Roman"/>
          <w:sz w:val="26"/>
          <w:szCs w:val="26"/>
        </w:rPr>
        <w:t>tục</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phối</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w:t>
      </w:r>
    </w:p>
    <w:p w14:paraId="640318D4" w14:textId="77777777" w:rsidR="009068DD" w:rsidRPr="00703A2A" w:rsidRDefault="009068DD" w:rsidP="00703A2A">
      <w:pPr>
        <w:spacing w:before="120" w:line="360" w:lineRule="auto"/>
        <w:ind w:firstLine="360"/>
        <w:jc w:val="both"/>
        <w:rPr>
          <w:rFonts w:cs="Times New Roman"/>
          <w:sz w:val="26"/>
          <w:szCs w:val="26"/>
        </w:rPr>
      </w:pPr>
      <w:r w:rsidRPr="00703A2A">
        <w:rPr>
          <w:rFonts w:cs="Times New Roman"/>
          <w:sz w:val="26"/>
          <w:szCs w:val="26"/>
        </w:rPr>
        <w:t xml:space="preserve">- </w:t>
      </w:r>
      <w:proofErr w:type="spellStart"/>
      <w:r w:rsidRPr="00703A2A">
        <w:rPr>
          <w:rFonts w:cs="Times New Roman"/>
          <w:sz w:val="26"/>
          <w:szCs w:val="26"/>
        </w:rPr>
        <w:t>Kiểm</w:t>
      </w:r>
      <w:proofErr w:type="spellEnd"/>
      <w:r w:rsidRPr="00703A2A">
        <w:rPr>
          <w:rFonts w:cs="Times New Roman"/>
          <w:sz w:val="26"/>
          <w:szCs w:val="26"/>
        </w:rPr>
        <w:t xml:space="preserve"> </w:t>
      </w:r>
      <w:proofErr w:type="spellStart"/>
      <w:r w:rsidRPr="00703A2A">
        <w:rPr>
          <w:rFonts w:cs="Times New Roman"/>
          <w:sz w:val="26"/>
          <w:szCs w:val="26"/>
        </w:rPr>
        <w:t>định</w:t>
      </w:r>
      <w:proofErr w:type="spellEnd"/>
      <w:r w:rsidRPr="00703A2A">
        <w:rPr>
          <w:rFonts w:cs="Times New Roman"/>
          <w:sz w:val="26"/>
          <w:szCs w:val="26"/>
        </w:rPr>
        <w:t xml:space="preserve"> test Wilcoxon </w:t>
      </w:r>
      <w:proofErr w:type="spellStart"/>
      <w:r w:rsidRPr="00703A2A">
        <w:rPr>
          <w:rFonts w:cs="Times New Roman"/>
          <w:sz w:val="26"/>
          <w:szCs w:val="26"/>
        </w:rPr>
        <w:t>ranksum</w:t>
      </w:r>
      <w:proofErr w:type="spellEnd"/>
      <w:r w:rsidRPr="00703A2A">
        <w:rPr>
          <w:rFonts w:cs="Times New Roman"/>
          <w:sz w:val="26"/>
          <w:szCs w:val="26"/>
        </w:rPr>
        <w:t xml:space="preserve"> (Mann Whitney) </w:t>
      </w:r>
      <w:proofErr w:type="spellStart"/>
      <w:r w:rsidRPr="00703A2A">
        <w:rPr>
          <w:rFonts w:cs="Times New Roman"/>
          <w:sz w:val="26"/>
          <w:szCs w:val="26"/>
        </w:rPr>
        <w:t>và</w:t>
      </w:r>
      <w:proofErr w:type="spellEnd"/>
      <w:r w:rsidRPr="00703A2A">
        <w:rPr>
          <w:rFonts w:cs="Times New Roman"/>
          <w:sz w:val="26"/>
          <w:szCs w:val="26"/>
        </w:rPr>
        <w:t xml:space="preserve"> test Wilcoxon </w:t>
      </w:r>
      <w:proofErr w:type="spellStart"/>
      <w:r w:rsidRPr="00703A2A">
        <w:rPr>
          <w:rFonts w:cs="Times New Roman"/>
          <w:sz w:val="26"/>
          <w:szCs w:val="26"/>
        </w:rPr>
        <w:t>signrank</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w:t>
      </w:r>
      <w:proofErr w:type="spellStart"/>
      <w:r w:rsidRPr="00703A2A">
        <w:rPr>
          <w:rFonts w:cs="Times New Roman"/>
          <w:sz w:val="26"/>
          <w:szCs w:val="26"/>
        </w:rPr>
        <w:t>biến</w:t>
      </w:r>
      <w:proofErr w:type="spellEnd"/>
      <w:r w:rsidRPr="00703A2A">
        <w:rPr>
          <w:rFonts w:cs="Times New Roman"/>
          <w:sz w:val="26"/>
          <w:szCs w:val="26"/>
        </w:rPr>
        <w:t xml:space="preserve"> </w:t>
      </w:r>
      <w:proofErr w:type="spellStart"/>
      <w:r w:rsidRPr="00703A2A">
        <w:rPr>
          <w:rFonts w:cs="Times New Roman"/>
          <w:sz w:val="26"/>
          <w:szCs w:val="26"/>
        </w:rPr>
        <w:t>ngẫu</w:t>
      </w:r>
      <w:proofErr w:type="spellEnd"/>
      <w:r w:rsidRPr="00703A2A">
        <w:rPr>
          <w:rFonts w:cs="Times New Roman"/>
          <w:sz w:val="26"/>
          <w:szCs w:val="26"/>
        </w:rPr>
        <w:t xml:space="preserve"> </w:t>
      </w:r>
      <w:proofErr w:type="spellStart"/>
      <w:r w:rsidRPr="00703A2A">
        <w:rPr>
          <w:rFonts w:cs="Times New Roman"/>
          <w:sz w:val="26"/>
          <w:szCs w:val="26"/>
        </w:rPr>
        <w:t>nhiên</w:t>
      </w:r>
      <w:proofErr w:type="spellEnd"/>
      <w:r w:rsidRPr="00703A2A">
        <w:rPr>
          <w:rFonts w:cs="Times New Roman"/>
          <w:sz w:val="26"/>
          <w:szCs w:val="26"/>
        </w:rPr>
        <w:t xml:space="preserve"> </w:t>
      </w:r>
      <w:proofErr w:type="spellStart"/>
      <w:r w:rsidRPr="00703A2A">
        <w:rPr>
          <w:rFonts w:cs="Times New Roman"/>
          <w:sz w:val="26"/>
          <w:szCs w:val="26"/>
        </w:rPr>
        <w:t>liên</w:t>
      </w:r>
      <w:proofErr w:type="spellEnd"/>
      <w:r w:rsidRPr="00703A2A">
        <w:rPr>
          <w:rFonts w:cs="Times New Roman"/>
          <w:sz w:val="26"/>
          <w:szCs w:val="26"/>
        </w:rPr>
        <w:t xml:space="preserve"> </w:t>
      </w:r>
      <w:proofErr w:type="spellStart"/>
      <w:r w:rsidRPr="00703A2A">
        <w:rPr>
          <w:rFonts w:cs="Times New Roman"/>
          <w:sz w:val="26"/>
          <w:szCs w:val="26"/>
        </w:rPr>
        <w:t>tục</w:t>
      </w:r>
      <w:proofErr w:type="spellEnd"/>
      <w:r w:rsidRPr="00703A2A">
        <w:rPr>
          <w:rFonts w:cs="Times New Roman"/>
          <w:sz w:val="26"/>
          <w:szCs w:val="26"/>
        </w:rPr>
        <w:t xml:space="preserve"> </w:t>
      </w:r>
      <w:proofErr w:type="spellStart"/>
      <w:r w:rsidRPr="00703A2A">
        <w:rPr>
          <w:rFonts w:cs="Times New Roman"/>
          <w:sz w:val="26"/>
          <w:szCs w:val="26"/>
        </w:rPr>
        <w:t>không</w:t>
      </w:r>
      <w:proofErr w:type="spellEnd"/>
      <w:r w:rsidRPr="00703A2A">
        <w:rPr>
          <w:rFonts w:cs="Times New Roman"/>
          <w:sz w:val="26"/>
          <w:szCs w:val="26"/>
        </w:rPr>
        <w:t xml:space="preserve"> </w:t>
      </w:r>
      <w:proofErr w:type="spellStart"/>
      <w:r w:rsidRPr="00703A2A">
        <w:rPr>
          <w:rFonts w:cs="Times New Roman"/>
          <w:sz w:val="26"/>
          <w:szCs w:val="26"/>
        </w:rPr>
        <w:t>phân</w:t>
      </w:r>
      <w:proofErr w:type="spellEnd"/>
      <w:r w:rsidRPr="00703A2A">
        <w:rPr>
          <w:rFonts w:cs="Times New Roman"/>
          <w:sz w:val="26"/>
          <w:szCs w:val="26"/>
        </w:rPr>
        <w:t xml:space="preserve"> </w:t>
      </w:r>
      <w:proofErr w:type="spellStart"/>
      <w:r w:rsidRPr="00703A2A">
        <w:rPr>
          <w:rFonts w:cs="Times New Roman"/>
          <w:sz w:val="26"/>
          <w:szCs w:val="26"/>
        </w:rPr>
        <w:t>phối</w:t>
      </w:r>
      <w:proofErr w:type="spellEnd"/>
      <w:r w:rsidRPr="00703A2A">
        <w:rPr>
          <w:rFonts w:cs="Times New Roman"/>
          <w:sz w:val="26"/>
          <w:szCs w:val="26"/>
        </w:rPr>
        <w:t xml:space="preserve"> </w:t>
      </w:r>
      <w:proofErr w:type="spellStart"/>
      <w:r w:rsidRPr="00703A2A">
        <w:rPr>
          <w:rFonts w:cs="Times New Roman"/>
          <w:sz w:val="26"/>
          <w:szCs w:val="26"/>
        </w:rPr>
        <w:t>chuẩn</w:t>
      </w:r>
      <w:proofErr w:type="spellEnd"/>
      <w:r w:rsidRPr="00703A2A">
        <w:rPr>
          <w:rFonts w:cs="Times New Roman"/>
          <w:sz w:val="26"/>
          <w:szCs w:val="26"/>
        </w:rPr>
        <w:t>.</w:t>
      </w:r>
    </w:p>
    <w:p w14:paraId="65DC6131" w14:textId="09F45322" w:rsidR="009068DD" w:rsidRPr="00703A2A" w:rsidRDefault="009068DD" w:rsidP="00703A2A">
      <w:pPr>
        <w:spacing w:before="120" w:line="360" w:lineRule="auto"/>
        <w:ind w:firstLine="360"/>
        <w:jc w:val="both"/>
        <w:rPr>
          <w:rFonts w:cs="Times New Roman"/>
          <w:color w:val="FF0000"/>
          <w:sz w:val="26"/>
          <w:szCs w:val="26"/>
        </w:rPr>
      </w:pPr>
      <w:r w:rsidRPr="00703A2A">
        <w:rPr>
          <w:rFonts w:cs="Times New Roman"/>
          <w:sz w:val="26"/>
          <w:szCs w:val="26"/>
        </w:rPr>
        <w:t xml:space="preserve">- </w:t>
      </w:r>
      <w:proofErr w:type="spellStart"/>
      <w:r w:rsidRPr="00703A2A">
        <w:rPr>
          <w:rFonts w:cs="Times New Roman"/>
          <w:sz w:val="26"/>
          <w:szCs w:val="26"/>
        </w:rPr>
        <w:t>Chỉ</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ARR (Absolute risk reduction - </w:t>
      </w:r>
      <w:proofErr w:type="spellStart"/>
      <w:r w:rsidRPr="00703A2A">
        <w:rPr>
          <w:rFonts w:cs="Times New Roman"/>
          <w:sz w:val="26"/>
          <w:szCs w:val="26"/>
        </w:rPr>
        <w:t>giảm</w:t>
      </w:r>
      <w:proofErr w:type="spellEnd"/>
      <w:r w:rsidRPr="00703A2A">
        <w:rPr>
          <w:rFonts w:cs="Times New Roman"/>
          <w:sz w:val="26"/>
          <w:szCs w:val="26"/>
        </w:rPr>
        <w:t xml:space="preserve"> </w:t>
      </w:r>
      <w:proofErr w:type="spellStart"/>
      <w:r w:rsidRPr="00703A2A">
        <w:rPr>
          <w:rFonts w:cs="Times New Roman"/>
          <w:sz w:val="26"/>
          <w:szCs w:val="26"/>
        </w:rPr>
        <w:t>nguy</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tuyệt</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Là</w:t>
      </w:r>
      <w:proofErr w:type="spellEnd"/>
      <w:r w:rsidRPr="00703A2A">
        <w:rPr>
          <w:rFonts w:cs="Times New Roman"/>
          <w:sz w:val="26"/>
          <w:szCs w:val="26"/>
        </w:rPr>
        <w:t xml:space="preserve"> </w:t>
      </w:r>
      <w:proofErr w:type="spellStart"/>
      <w:r w:rsidRPr="00703A2A">
        <w:rPr>
          <w:rFonts w:cs="Times New Roman"/>
          <w:sz w:val="26"/>
          <w:szCs w:val="26"/>
        </w:rPr>
        <w:t>khác</w:t>
      </w:r>
      <w:proofErr w:type="spellEnd"/>
      <w:r w:rsidRPr="00703A2A">
        <w:rPr>
          <w:rFonts w:cs="Times New Roman"/>
          <w:sz w:val="26"/>
          <w:szCs w:val="26"/>
        </w:rPr>
        <w:t xml:space="preserve"> </w:t>
      </w:r>
      <w:proofErr w:type="spellStart"/>
      <w:r w:rsidRPr="00703A2A">
        <w:rPr>
          <w:rFonts w:cs="Times New Roman"/>
          <w:sz w:val="26"/>
          <w:szCs w:val="26"/>
        </w:rPr>
        <w:t>biệt</w:t>
      </w:r>
      <w:proofErr w:type="spellEnd"/>
      <w:r w:rsidRPr="00703A2A">
        <w:rPr>
          <w:rFonts w:cs="Times New Roman"/>
          <w:sz w:val="26"/>
          <w:szCs w:val="26"/>
        </w:rPr>
        <w:t xml:space="preserve"> </w:t>
      </w:r>
      <w:proofErr w:type="spellStart"/>
      <w:r w:rsidRPr="00703A2A">
        <w:rPr>
          <w:rFonts w:cs="Times New Roman"/>
          <w:sz w:val="26"/>
          <w:szCs w:val="26"/>
        </w:rPr>
        <w:t>nguy</w:t>
      </w:r>
      <w:proofErr w:type="spellEnd"/>
      <w:r w:rsidRPr="00703A2A">
        <w:rPr>
          <w:rFonts w:cs="Times New Roman"/>
          <w:sz w:val="26"/>
          <w:szCs w:val="26"/>
        </w:rPr>
        <w:t xml:space="preserve"> </w:t>
      </w:r>
      <w:proofErr w:type="spellStart"/>
      <w:r w:rsidRPr="00703A2A">
        <w:rPr>
          <w:rFonts w:cs="Times New Roman"/>
          <w:sz w:val="26"/>
          <w:szCs w:val="26"/>
        </w:rPr>
        <w:t>cơ</w:t>
      </w:r>
      <w:proofErr w:type="spellEnd"/>
      <w:r w:rsidRPr="00703A2A">
        <w:rPr>
          <w:rFonts w:cs="Times New Roman"/>
          <w:sz w:val="26"/>
          <w:szCs w:val="26"/>
        </w:rPr>
        <w:t xml:space="preserve"> </w:t>
      </w:r>
      <w:proofErr w:type="spellStart"/>
      <w:r w:rsidRPr="00703A2A">
        <w:rPr>
          <w:rFonts w:cs="Times New Roman"/>
          <w:sz w:val="26"/>
          <w:szCs w:val="26"/>
        </w:rPr>
        <w:t>giữa</w:t>
      </w:r>
      <w:proofErr w:type="spellEnd"/>
      <w:r w:rsidRPr="00703A2A">
        <w:rPr>
          <w:rFonts w:cs="Times New Roman"/>
          <w:sz w:val="26"/>
          <w:szCs w:val="26"/>
        </w:rPr>
        <w:t xml:space="preserve"> </w:t>
      </w:r>
      <w:proofErr w:type="spellStart"/>
      <w:r w:rsidRPr="00703A2A">
        <w:rPr>
          <w:rFonts w:cs="Times New Roman"/>
          <w:sz w:val="26"/>
          <w:szCs w:val="26"/>
        </w:rPr>
        <w:t>hai</w:t>
      </w:r>
      <w:proofErr w:type="spellEnd"/>
      <w:r w:rsidRPr="00703A2A">
        <w:rPr>
          <w:rFonts w:cs="Times New Roman"/>
          <w:sz w:val="26"/>
          <w:szCs w:val="26"/>
        </w:rPr>
        <w:t xml:space="preserve">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thể</w:t>
      </w:r>
      <w:proofErr w:type="spellEnd"/>
      <w:r w:rsidRPr="00703A2A">
        <w:rPr>
          <w:rFonts w:cs="Times New Roman"/>
          <w:sz w:val="26"/>
          <w:szCs w:val="26"/>
        </w:rPr>
        <w:t xml:space="preserve"> </w:t>
      </w:r>
      <w:proofErr w:type="spellStart"/>
      <w:r w:rsidRPr="00703A2A">
        <w:rPr>
          <w:rFonts w:cs="Times New Roman"/>
          <w:sz w:val="26"/>
          <w:szCs w:val="26"/>
        </w:rPr>
        <w:t>hiện</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tỷ</w:t>
      </w:r>
      <w:proofErr w:type="spellEnd"/>
      <w:r w:rsidRPr="00703A2A">
        <w:rPr>
          <w:rFonts w:cs="Times New Roman"/>
          <w:sz w:val="26"/>
          <w:szCs w:val="26"/>
        </w:rPr>
        <w:t xml:space="preserve"> </w:t>
      </w:r>
      <w:proofErr w:type="spellStart"/>
      <w:r w:rsidRPr="00703A2A">
        <w:rPr>
          <w:rFonts w:cs="Times New Roman"/>
          <w:sz w:val="26"/>
          <w:szCs w:val="26"/>
        </w:rPr>
        <w:t>lệ</w:t>
      </w:r>
      <w:proofErr w:type="spellEnd"/>
      <w:r w:rsidRPr="00703A2A">
        <w:rPr>
          <w:rFonts w:cs="Times New Roman"/>
          <w:sz w:val="26"/>
          <w:szCs w:val="26"/>
        </w:rPr>
        <w:t xml:space="preserve"> </w:t>
      </w:r>
      <w:proofErr w:type="spellStart"/>
      <w:r w:rsidRPr="00703A2A">
        <w:rPr>
          <w:rFonts w:cs="Times New Roman"/>
          <w:sz w:val="26"/>
          <w:szCs w:val="26"/>
        </w:rPr>
        <w:t>phần</w:t>
      </w:r>
      <w:proofErr w:type="spellEnd"/>
      <w:r w:rsidRPr="00703A2A">
        <w:rPr>
          <w:rFonts w:cs="Times New Roman"/>
          <w:sz w:val="26"/>
          <w:szCs w:val="26"/>
        </w:rPr>
        <w:t xml:space="preserve"> </w:t>
      </w:r>
      <w:proofErr w:type="spellStart"/>
      <w:r w:rsidRPr="00703A2A">
        <w:rPr>
          <w:rFonts w:cs="Times New Roman"/>
          <w:sz w:val="26"/>
          <w:szCs w:val="26"/>
        </w:rPr>
        <w:t>trăm</w:t>
      </w:r>
      <w:proofErr w:type="spellEnd"/>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khoảng</w:t>
      </w:r>
      <w:proofErr w:type="spellEnd"/>
      <w:r w:rsidRPr="00703A2A">
        <w:rPr>
          <w:rFonts w:cs="Times New Roman"/>
          <w:sz w:val="26"/>
          <w:szCs w:val="26"/>
        </w:rPr>
        <w:t xml:space="preserve"> tin </w:t>
      </w:r>
      <w:proofErr w:type="spellStart"/>
      <w:r w:rsidRPr="00703A2A">
        <w:rPr>
          <w:rFonts w:cs="Times New Roman"/>
          <w:sz w:val="26"/>
          <w:szCs w:val="26"/>
        </w:rPr>
        <w:t>cậy</w:t>
      </w:r>
      <w:proofErr w:type="spellEnd"/>
      <w:r w:rsidRPr="00703A2A">
        <w:rPr>
          <w:rFonts w:cs="Times New Roman"/>
          <w:sz w:val="26"/>
          <w:szCs w:val="26"/>
        </w:rPr>
        <w:t xml:space="preserve"> 95%CI </w:t>
      </w:r>
      <w:r w:rsidR="00A7210A" w:rsidRPr="00703A2A">
        <w:rPr>
          <w:rFonts w:cs="Times New Roman"/>
          <w:sz w:val="26"/>
          <w:szCs w:val="26"/>
        </w:rPr>
        <w:fldChar w:fldCharType="begin"/>
      </w:r>
      <w:r w:rsidR="004446A7">
        <w:rPr>
          <w:rFonts w:cs="Times New Roman"/>
          <w:sz w:val="26"/>
          <w:szCs w:val="26"/>
        </w:rPr>
        <w:instrText xml:space="preserve"> ADDIN ZOTERO_ITEM CSL_CITATION {"citationID":"ZZ2oyuNx","properties":{"formattedCitation":" [191]","plainCitation":" [191]","noteIndex":0},"citationItems":[{"id":57,"uris":["http://zotero.org/users/10413572/items/JBDCLG4K"],"itemData":{"id":57,"type":"book","event-place":"Hò̂ Chí Minh","ISBN":"978-604-58-2831-1","language":"vi","note":"OCLC: 1136901601","publisher":"Nhà xuá̂t bản Tỏ̂ng hợp Thành phó̂ Hò̂ Chí Minh","publisher-place":"Hò̂ Chí Minh","source":"Open WorldCat","title":"Phân tích dữ liệu với ®","author":[{"family":"Nguyễn","given":"Văn Tuấn."}],"issued":{"date-parts":[["2014"]]}}}],"schema":"https://github.com/citation-style-language/schema/raw/master/csl-citation.json"} </w:instrText>
      </w:r>
      <w:r w:rsidR="00A7210A" w:rsidRPr="00703A2A">
        <w:rPr>
          <w:rFonts w:cs="Times New Roman"/>
          <w:sz w:val="26"/>
          <w:szCs w:val="26"/>
        </w:rPr>
        <w:fldChar w:fldCharType="separate"/>
      </w:r>
      <w:r w:rsidR="004446A7" w:rsidRPr="004446A7">
        <w:rPr>
          <w:rFonts w:cs="Times New Roman"/>
          <w:sz w:val="26"/>
        </w:rPr>
        <w:t xml:space="preserve"> [191]</w:t>
      </w:r>
      <w:r w:rsidR="00A7210A" w:rsidRPr="00703A2A">
        <w:rPr>
          <w:rFonts w:cs="Times New Roman"/>
          <w:sz w:val="26"/>
          <w:szCs w:val="26"/>
        </w:rPr>
        <w:fldChar w:fldCharType="end"/>
      </w:r>
      <w:r w:rsidRPr="00703A2A">
        <w:rPr>
          <w:rFonts w:cs="Times New Roman"/>
          <w:sz w:val="26"/>
          <w:szCs w:val="26"/>
        </w:rPr>
        <w:t>.                     ARR% = p0 – p1</w:t>
      </w:r>
    </w:p>
    <w:p w14:paraId="52898F62" w14:textId="77777777" w:rsidR="009068DD" w:rsidRPr="00703A2A" w:rsidRDefault="009068DD" w:rsidP="00703A2A">
      <w:pPr>
        <w:spacing w:before="120" w:line="360" w:lineRule="auto"/>
        <w:ind w:left="720" w:firstLine="720"/>
        <w:jc w:val="both"/>
        <w:rPr>
          <w:rFonts w:cs="Times New Roman"/>
          <w:sz w:val="26"/>
          <w:szCs w:val="26"/>
        </w:rPr>
      </w:pPr>
      <w:r w:rsidRPr="00703A2A">
        <w:rPr>
          <w:rFonts w:cs="Times New Roman"/>
          <w:sz w:val="26"/>
          <w:szCs w:val="26"/>
        </w:rPr>
        <w:t xml:space="preserve">p0 </w:t>
      </w:r>
      <w:proofErr w:type="spellStart"/>
      <w:r w:rsidRPr="00703A2A">
        <w:rPr>
          <w:rFonts w:cs="Times New Roman"/>
          <w:sz w:val="26"/>
          <w:szCs w:val="26"/>
        </w:rPr>
        <w:t>là</w:t>
      </w:r>
      <w:proofErr w:type="spellEnd"/>
      <w:r w:rsidRPr="00703A2A">
        <w:rPr>
          <w:rFonts w:cs="Times New Roman"/>
          <w:sz w:val="26"/>
          <w:szCs w:val="26"/>
        </w:rPr>
        <w:t xml:space="preserve"> </w:t>
      </w:r>
      <w:proofErr w:type="spellStart"/>
      <w:r w:rsidRPr="00703A2A">
        <w:rPr>
          <w:rFonts w:cs="Times New Roman"/>
          <w:sz w:val="26"/>
          <w:szCs w:val="26"/>
        </w:rPr>
        <w:t>tỷ</w:t>
      </w:r>
      <w:proofErr w:type="spellEnd"/>
      <w:r w:rsidRPr="00703A2A">
        <w:rPr>
          <w:rFonts w:cs="Times New Roman"/>
          <w:sz w:val="26"/>
          <w:szCs w:val="26"/>
        </w:rPr>
        <w:t xml:space="preserve"> </w:t>
      </w:r>
      <w:proofErr w:type="spellStart"/>
      <w:r w:rsidRPr="00703A2A">
        <w:rPr>
          <w:rFonts w:cs="Times New Roman"/>
          <w:sz w:val="26"/>
          <w:szCs w:val="26"/>
        </w:rPr>
        <w:t>lệ</w:t>
      </w:r>
      <w:proofErr w:type="spellEnd"/>
      <w:r w:rsidRPr="00703A2A">
        <w:rPr>
          <w:rFonts w:cs="Times New Roman"/>
          <w:sz w:val="26"/>
          <w:szCs w:val="26"/>
        </w:rPr>
        <w:t xml:space="preserve"> </w:t>
      </w:r>
      <w:proofErr w:type="spellStart"/>
      <w:r w:rsidRPr="00703A2A">
        <w:rPr>
          <w:rFonts w:cs="Times New Roman"/>
          <w:sz w:val="26"/>
          <w:szCs w:val="26"/>
        </w:rPr>
        <w:t>mắc</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ở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mắc</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ở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chia </w:t>
      </w:r>
      <w:proofErr w:type="spellStart"/>
      <w:r w:rsidRPr="00703A2A">
        <w:rPr>
          <w:rFonts w:cs="Times New Roman"/>
          <w:sz w:val="26"/>
          <w:szCs w:val="26"/>
        </w:rPr>
        <w:t>cho</w:t>
      </w:r>
      <w:proofErr w:type="spellEnd"/>
      <w:r w:rsidRPr="00703A2A">
        <w:rPr>
          <w:rFonts w:cs="Times New Roman"/>
          <w:sz w:val="26"/>
          <w:szCs w:val="26"/>
        </w:rPr>
        <w:t xml:space="preserve"> </w:t>
      </w:r>
      <w:proofErr w:type="spellStart"/>
      <w:r w:rsidRPr="00703A2A">
        <w:rPr>
          <w:rFonts w:cs="Times New Roman"/>
          <w:sz w:val="26"/>
          <w:szCs w:val="26"/>
        </w:rPr>
        <w:t>tổng</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mắc</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ở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nhân</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100% (ở </w:t>
      </w:r>
      <w:proofErr w:type="spellStart"/>
      <w:r w:rsidRPr="00703A2A">
        <w:rPr>
          <w:rFonts w:cs="Times New Roman"/>
          <w:sz w:val="26"/>
          <w:szCs w:val="26"/>
        </w:rPr>
        <w:t>nhóm</w:t>
      </w:r>
      <w:proofErr w:type="spellEnd"/>
      <w:r w:rsidRPr="00703A2A">
        <w:rPr>
          <w:rFonts w:cs="Times New Roman"/>
          <w:sz w:val="26"/>
          <w:szCs w:val="26"/>
        </w:rPr>
        <w:t xml:space="preserve"> </w:t>
      </w:r>
      <w:proofErr w:type="spellStart"/>
      <w:r w:rsidRPr="00703A2A">
        <w:rPr>
          <w:rFonts w:cs="Times New Roman"/>
          <w:sz w:val="26"/>
          <w:szCs w:val="26"/>
        </w:rPr>
        <w:t>chứng</w:t>
      </w:r>
      <w:proofErr w:type="spellEnd"/>
      <w:r w:rsidRPr="00703A2A">
        <w:rPr>
          <w:rFonts w:cs="Times New Roman"/>
          <w:sz w:val="26"/>
          <w:szCs w:val="26"/>
        </w:rPr>
        <w:t>).</w:t>
      </w:r>
    </w:p>
    <w:p w14:paraId="024E82BD" w14:textId="77777777" w:rsidR="009068DD" w:rsidRPr="00703A2A" w:rsidRDefault="009068DD" w:rsidP="00703A2A">
      <w:pPr>
        <w:spacing w:before="120" w:line="360" w:lineRule="auto"/>
        <w:ind w:left="720" w:firstLine="720"/>
        <w:jc w:val="both"/>
        <w:rPr>
          <w:rFonts w:cs="Times New Roman"/>
          <w:sz w:val="26"/>
          <w:szCs w:val="26"/>
        </w:rPr>
      </w:pPr>
      <w:r w:rsidRPr="00703A2A">
        <w:rPr>
          <w:rFonts w:cs="Times New Roman"/>
          <w:sz w:val="26"/>
          <w:szCs w:val="26"/>
        </w:rPr>
        <w:lastRenderedPageBreak/>
        <w:t xml:space="preserve">p1 </w:t>
      </w:r>
      <w:proofErr w:type="spellStart"/>
      <w:r w:rsidRPr="00703A2A">
        <w:rPr>
          <w:rFonts w:cs="Times New Roman"/>
          <w:sz w:val="26"/>
          <w:szCs w:val="26"/>
        </w:rPr>
        <w:t>là</w:t>
      </w:r>
      <w:proofErr w:type="spellEnd"/>
      <w:r w:rsidRPr="00703A2A">
        <w:rPr>
          <w:rFonts w:cs="Times New Roman"/>
          <w:sz w:val="26"/>
          <w:szCs w:val="26"/>
        </w:rPr>
        <w:t xml:space="preserve"> </w:t>
      </w:r>
      <w:proofErr w:type="spellStart"/>
      <w:r w:rsidRPr="00703A2A">
        <w:rPr>
          <w:rFonts w:cs="Times New Roman"/>
          <w:sz w:val="26"/>
          <w:szCs w:val="26"/>
        </w:rPr>
        <w:t>tỷ</w:t>
      </w:r>
      <w:proofErr w:type="spellEnd"/>
      <w:r w:rsidRPr="00703A2A">
        <w:rPr>
          <w:rFonts w:cs="Times New Roman"/>
          <w:sz w:val="26"/>
          <w:szCs w:val="26"/>
        </w:rPr>
        <w:t xml:space="preserve"> </w:t>
      </w:r>
      <w:proofErr w:type="spellStart"/>
      <w:r w:rsidRPr="00703A2A">
        <w:rPr>
          <w:rFonts w:cs="Times New Roman"/>
          <w:sz w:val="26"/>
          <w:szCs w:val="26"/>
        </w:rPr>
        <w:t>lệ</w:t>
      </w:r>
      <w:proofErr w:type="spellEnd"/>
      <w:r w:rsidRPr="00703A2A">
        <w:rPr>
          <w:rFonts w:cs="Times New Roman"/>
          <w:sz w:val="26"/>
          <w:szCs w:val="26"/>
        </w:rPr>
        <w:t xml:space="preserve"> </w:t>
      </w:r>
      <w:proofErr w:type="spellStart"/>
      <w:r w:rsidRPr="00703A2A">
        <w:rPr>
          <w:rFonts w:cs="Times New Roman"/>
          <w:sz w:val="26"/>
          <w:szCs w:val="26"/>
        </w:rPr>
        <w:t>mắc</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ở </w:t>
      </w:r>
      <w:proofErr w:type="spellStart"/>
      <w:r w:rsidRPr="00703A2A">
        <w:rPr>
          <w:rFonts w:cs="Times New Roman"/>
          <w:sz w:val="26"/>
          <w:szCs w:val="26"/>
        </w:rPr>
        <w:t>nhóm</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được</w:t>
      </w:r>
      <w:proofErr w:type="spellEnd"/>
      <w:r w:rsidRPr="00703A2A">
        <w:rPr>
          <w:rFonts w:cs="Times New Roman"/>
          <w:sz w:val="26"/>
          <w:szCs w:val="26"/>
        </w:rPr>
        <w:t xml:space="preserve"> </w:t>
      </w:r>
      <w:proofErr w:type="spellStart"/>
      <w:r w:rsidRPr="00703A2A">
        <w:rPr>
          <w:rFonts w:cs="Times New Roman"/>
          <w:sz w:val="26"/>
          <w:szCs w:val="26"/>
        </w:rPr>
        <w:t>tính</w:t>
      </w:r>
      <w:proofErr w:type="spellEnd"/>
      <w:r w:rsidRPr="00703A2A">
        <w:rPr>
          <w:rFonts w:cs="Times New Roman"/>
          <w:sz w:val="26"/>
          <w:szCs w:val="26"/>
        </w:rPr>
        <w:t xml:space="preserve"> </w:t>
      </w:r>
      <w:proofErr w:type="spellStart"/>
      <w:r w:rsidRPr="00703A2A">
        <w:rPr>
          <w:rFonts w:cs="Times New Roman"/>
          <w:sz w:val="26"/>
          <w:szCs w:val="26"/>
        </w:rPr>
        <w:t>bằng</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mắc</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ở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sau</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chia </w:t>
      </w:r>
      <w:proofErr w:type="spellStart"/>
      <w:r w:rsidRPr="00703A2A">
        <w:rPr>
          <w:rFonts w:cs="Times New Roman"/>
          <w:sz w:val="26"/>
          <w:szCs w:val="26"/>
        </w:rPr>
        <w:t>cho</w:t>
      </w:r>
      <w:proofErr w:type="spellEnd"/>
      <w:r w:rsidRPr="00703A2A">
        <w:rPr>
          <w:rFonts w:cs="Times New Roman"/>
          <w:sz w:val="26"/>
          <w:szCs w:val="26"/>
        </w:rPr>
        <w:t xml:space="preserve"> </w:t>
      </w:r>
      <w:proofErr w:type="spellStart"/>
      <w:r w:rsidRPr="00703A2A">
        <w:rPr>
          <w:rFonts w:cs="Times New Roman"/>
          <w:sz w:val="26"/>
          <w:szCs w:val="26"/>
        </w:rPr>
        <w:t>tổng</w:t>
      </w:r>
      <w:proofErr w:type="spellEnd"/>
      <w:r w:rsidRPr="00703A2A">
        <w:rPr>
          <w:rFonts w:cs="Times New Roman"/>
          <w:sz w:val="26"/>
          <w:szCs w:val="26"/>
        </w:rPr>
        <w:t xml:space="preserve"> </w:t>
      </w:r>
      <w:proofErr w:type="spellStart"/>
      <w:r w:rsidRPr="00703A2A">
        <w:rPr>
          <w:rFonts w:cs="Times New Roman"/>
          <w:sz w:val="26"/>
          <w:szCs w:val="26"/>
        </w:rPr>
        <w:t>đối</w:t>
      </w:r>
      <w:proofErr w:type="spellEnd"/>
      <w:r w:rsidRPr="00703A2A">
        <w:rPr>
          <w:rFonts w:cs="Times New Roman"/>
          <w:sz w:val="26"/>
          <w:szCs w:val="26"/>
        </w:rPr>
        <w:t xml:space="preserve"> </w:t>
      </w:r>
      <w:proofErr w:type="spellStart"/>
      <w:r w:rsidRPr="00703A2A">
        <w:rPr>
          <w:rFonts w:cs="Times New Roman"/>
          <w:sz w:val="26"/>
          <w:szCs w:val="26"/>
        </w:rPr>
        <w:t>tượng</w:t>
      </w:r>
      <w:proofErr w:type="spellEnd"/>
      <w:r w:rsidRPr="00703A2A">
        <w:rPr>
          <w:rFonts w:cs="Times New Roman"/>
          <w:sz w:val="26"/>
          <w:szCs w:val="26"/>
        </w:rPr>
        <w:t xml:space="preserve"> </w:t>
      </w:r>
      <w:proofErr w:type="spellStart"/>
      <w:r w:rsidRPr="00703A2A">
        <w:rPr>
          <w:rFonts w:cs="Times New Roman"/>
          <w:sz w:val="26"/>
          <w:szCs w:val="26"/>
        </w:rPr>
        <w:t>mắc</w:t>
      </w:r>
      <w:proofErr w:type="spellEnd"/>
      <w:r w:rsidRPr="00703A2A">
        <w:rPr>
          <w:rFonts w:cs="Times New Roman"/>
          <w:sz w:val="26"/>
          <w:szCs w:val="26"/>
        </w:rPr>
        <w:t xml:space="preserve"> </w:t>
      </w:r>
      <w:proofErr w:type="spellStart"/>
      <w:r w:rsidRPr="00703A2A">
        <w:rPr>
          <w:rFonts w:cs="Times New Roman"/>
          <w:sz w:val="26"/>
          <w:szCs w:val="26"/>
        </w:rPr>
        <w:t>bệnh</w:t>
      </w:r>
      <w:proofErr w:type="spellEnd"/>
      <w:r w:rsidRPr="00703A2A">
        <w:rPr>
          <w:rFonts w:cs="Times New Roman"/>
          <w:sz w:val="26"/>
          <w:szCs w:val="26"/>
        </w:rPr>
        <w:t xml:space="preserve"> ở </w:t>
      </w:r>
      <w:proofErr w:type="spellStart"/>
      <w:r w:rsidRPr="00703A2A">
        <w:rPr>
          <w:rFonts w:cs="Times New Roman"/>
          <w:sz w:val="26"/>
          <w:szCs w:val="26"/>
        </w:rPr>
        <w:t>thời</w:t>
      </w:r>
      <w:proofErr w:type="spellEnd"/>
      <w:r w:rsidRPr="00703A2A">
        <w:rPr>
          <w:rFonts w:cs="Times New Roman"/>
          <w:sz w:val="26"/>
          <w:szCs w:val="26"/>
        </w:rPr>
        <w:t xml:space="preserve"> </w:t>
      </w:r>
      <w:proofErr w:type="spellStart"/>
      <w:r w:rsidRPr="00703A2A">
        <w:rPr>
          <w:rFonts w:cs="Times New Roman"/>
          <w:sz w:val="26"/>
          <w:szCs w:val="26"/>
        </w:rPr>
        <w:t>điểm</w:t>
      </w:r>
      <w:proofErr w:type="spellEnd"/>
      <w:r w:rsidRPr="00703A2A">
        <w:rPr>
          <w:rFonts w:cs="Times New Roman"/>
          <w:sz w:val="26"/>
          <w:szCs w:val="26"/>
        </w:rPr>
        <w:t xml:space="preserve"> </w:t>
      </w:r>
      <w:proofErr w:type="spellStart"/>
      <w:r w:rsidRPr="00703A2A">
        <w:rPr>
          <w:rFonts w:cs="Times New Roman"/>
          <w:sz w:val="26"/>
          <w:szCs w:val="26"/>
        </w:rPr>
        <w:t>trước</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 xml:space="preserve"> </w:t>
      </w:r>
      <w:proofErr w:type="spellStart"/>
      <w:r w:rsidRPr="00703A2A">
        <w:rPr>
          <w:rFonts w:cs="Times New Roman"/>
          <w:sz w:val="26"/>
          <w:szCs w:val="26"/>
        </w:rPr>
        <w:t>nhân</w:t>
      </w:r>
      <w:proofErr w:type="spellEnd"/>
      <w:r w:rsidRPr="00703A2A">
        <w:rPr>
          <w:rFonts w:cs="Times New Roman"/>
          <w:sz w:val="26"/>
          <w:szCs w:val="26"/>
        </w:rPr>
        <w:t xml:space="preserve"> </w:t>
      </w:r>
      <w:proofErr w:type="spellStart"/>
      <w:r w:rsidRPr="00703A2A">
        <w:rPr>
          <w:rFonts w:cs="Times New Roman"/>
          <w:sz w:val="26"/>
          <w:szCs w:val="26"/>
        </w:rPr>
        <w:t>với</w:t>
      </w:r>
      <w:proofErr w:type="spellEnd"/>
      <w:r w:rsidRPr="00703A2A">
        <w:rPr>
          <w:rFonts w:cs="Times New Roman"/>
          <w:sz w:val="26"/>
          <w:szCs w:val="26"/>
        </w:rPr>
        <w:t xml:space="preserve"> 100% (ở </w:t>
      </w:r>
      <w:proofErr w:type="spellStart"/>
      <w:r w:rsidRPr="00703A2A">
        <w:rPr>
          <w:rFonts w:cs="Times New Roman"/>
          <w:sz w:val="26"/>
          <w:szCs w:val="26"/>
        </w:rPr>
        <w:t>nhóm</w:t>
      </w:r>
      <w:proofErr w:type="spellEnd"/>
      <w:r w:rsidRPr="00703A2A">
        <w:rPr>
          <w:rFonts w:cs="Times New Roman"/>
          <w:sz w:val="26"/>
          <w:szCs w:val="26"/>
        </w:rPr>
        <w:t xml:space="preserve"> can </w:t>
      </w:r>
      <w:proofErr w:type="spellStart"/>
      <w:r w:rsidRPr="00703A2A">
        <w:rPr>
          <w:rFonts w:cs="Times New Roman"/>
          <w:sz w:val="26"/>
          <w:szCs w:val="26"/>
        </w:rPr>
        <w:t>thiệp</w:t>
      </w:r>
      <w:proofErr w:type="spellEnd"/>
      <w:r w:rsidRPr="00703A2A">
        <w:rPr>
          <w:rFonts w:cs="Times New Roman"/>
          <w:sz w:val="26"/>
          <w:szCs w:val="26"/>
        </w:rPr>
        <w:t>)</w:t>
      </w:r>
    </w:p>
    <w:p w14:paraId="18FA41DD" w14:textId="2612588B" w:rsidR="009068DD" w:rsidRPr="00703A2A" w:rsidRDefault="009068DD" w:rsidP="00703A2A">
      <w:pPr>
        <w:pStyle w:val="ListParagraph"/>
        <w:numPr>
          <w:ilvl w:val="0"/>
          <w:numId w:val="5"/>
        </w:numPr>
        <w:spacing w:before="120" w:line="360" w:lineRule="auto"/>
        <w:rPr>
          <w:sz w:val="26"/>
          <w:szCs w:val="26"/>
        </w:rPr>
      </w:pPr>
      <w:proofErr w:type="spellStart"/>
      <w:r w:rsidRPr="00703A2A">
        <w:rPr>
          <w:sz w:val="26"/>
          <w:szCs w:val="26"/>
        </w:rPr>
        <w:t>Chỉ</w:t>
      </w:r>
      <w:proofErr w:type="spellEnd"/>
      <w:r w:rsidRPr="00703A2A">
        <w:rPr>
          <w:sz w:val="26"/>
          <w:szCs w:val="26"/>
        </w:rPr>
        <w:t xml:space="preserve"> </w:t>
      </w:r>
      <w:proofErr w:type="spellStart"/>
      <w:r w:rsidRPr="00703A2A">
        <w:rPr>
          <w:sz w:val="26"/>
          <w:szCs w:val="26"/>
        </w:rPr>
        <w:t>số</w:t>
      </w:r>
      <w:proofErr w:type="spellEnd"/>
      <w:r w:rsidRPr="00703A2A">
        <w:rPr>
          <w:sz w:val="26"/>
          <w:szCs w:val="26"/>
        </w:rPr>
        <w:t xml:space="preserve"> NNT: (number need to treat </w:t>
      </w:r>
      <w:r w:rsidR="00986036" w:rsidRPr="00703A2A">
        <w:rPr>
          <w:sz w:val="26"/>
          <w:szCs w:val="26"/>
          <w:lang w:val="vi-VN"/>
        </w:rPr>
        <w:t>-</w:t>
      </w:r>
      <w:r w:rsidRPr="00703A2A">
        <w:rPr>
          <w:sz w:val="26"/>
          <w:szCs w:val="26"/>
        </w:rPr>
        <w:t xml:space="preserve"> </w:t>
      </w:r>
      <w:proofErr w:type="spellStart"/>
      <w:r w:rsidRPr="00703A2A">
        <w:rPr>
          <w:sz w:val="26"/>
          <w:szCs w:val="26"/>
        </w:rPr>
        <w:t>số</w:t>
      </w:r>
      <w:proofErr w:type="spellEnd"/>
      <w:r w:rsidRPr="00703A2A">
        <w:rPr>
          <w:sz w:val="26"/>
          <w:szCs w:val="26"/>
        </w:rPr>
        <w:t xml:space="preserve"> </w:t>
      </w:r>
      <w:proofErr w:type="spellStart"/>
      <w:r w:rsidRPr="00703A2A">
        <w:rPr>
          <w:sz w:val="26"/>
          <w:szCs w:val="26"/>
        </w:rPr>
        <w:t>người</w:t>
      </w:r>
      <w:proofErr w:type="spellEnd"/>
      <w:r w:rsidRPr="00703A2A">
        <w:rPr>
          <w:sz w:val="26"/>
          <w:szCs w:val="26"/>
        </w:rPr>
        <w:t xml:space="preserve"> </w:t>
      </w:r>
      <w:proofErr w:type="spellStart"/>
      <w:r w:rsidRPr="00703A2A">
        <w:rPr>
          <w:sz w:val="26"/>
          <w:szCs w:val="26"/>
        </w:rPr>
        <w:t>bệnh</w:t>
      </w:r>
      <w:proofErr w:type="spellEnd"/>
      <w:r w:rsidRPr="00703A2A">
        <w:rPr>
          <w:sz w:val="26"/>
          <w:szCs w:val="26"/>
        </w:rPr>
        <w:t xml:space="preserve"> </w:t>
      </w:r>
      <w:proofErr w:type="spellStart"/>
      <w:r w:rsidRPr="00703A2A">
        <w:rPr>
          <w:sz w:val="26"/>
          <w:szCs w:val="26"/>
        </w:rPr>
        <w:t>cần</w:t>
      </w:r>
      <w:proofErr w:type="spellEnd"/>
      <w:r w:rsidRPr="00703A2A">
        <w:rPr>
          <w:sz w:val="26"/>
          <w:szCs w:val="26"/>
        </w:rPr>
        <w:t xml:space="preserve"> </w:t>
      </w:r>
      <w:proofErr w:type="spellStart"/>
      <w:r w:rsidRPr="00703A2A">
        <w:rPr>
          <w:sz w:val="26"/>
          <w:szCs w:val="26"/>
        </w:rPr>
        <w:t>được</w:t>
      </w:r>
      <w:proofErr w:type="spellEnd"/>
      <w:r w:rsidRPr="00703A2A">
        <w:rPr>
          <w:sz w:val="26"/>
          <w:szCs w:val="26"/>
        </w:rPr>
        <w:t xml:space="preserve"> </w:t>
      </w:r>
      <w:proofErr w:type="spellStart"/>
      <w:r w:rsidRPr="00703A2A">
        <w:rPr>
          <w:sz w:val="26"/>
          <w:szCs w:val="26"/>
        </w:rPr>
        <w:t>điều</w:t>
      </w:r>
      <w:proofErr w:type="spellEnd"/>
      <w:r w:rsidRPr="00703A2A">
        <w:rPr>
          <w:sz w:val="26"/>
          <w:szCs w:val="26"/>
        </w:rPr>
        <w:t xml:space="preserve"> </w:t>
      </w:r>
      <w:proofErr w:type="spellStart"/>
      <w:r w:rsidRPr="00703A2A">
        <w:rPr>
          <w:sz w:val="26"/>
          <w:szCs w:val="26"/>
        </w:rPr>
        <w:t>trị</w:t>
      </w:r>
      <w:proofErr w:type="spellEnd"/>
      <w:r w:rsidRPr="00703A2A">
        <w:rPr>
          <w:sz w:val="26"/>
          <w:szCs w:val="26"/>
        </w:rPr>
        <w:t xml:space="preserve"> </w:t>
      </w:r>
      <w:proofErr w:type="spellStart"/>
      <w:r w:rsidRPr="00703A2A">
        <w:rPr>
          <w:sz w:val="26"/>
          <w:szCs w:val="26"/>
        </w:rPr>
        <w:t>để</w:t>
      </w:r>
      <w:proofErr w:type="spellEnd"/>
      <w:r w:rsidRPr="00703A2A">
        <w:rPr>
          <w:sz w:val="26"/>
          <w:szCs w:val="26"/>
        </w:rPr>
        <w:t xml:space="preserve"> </w:t>
      </w:r>
      <w:proofErr w:type="spellStart"/>
      <w:r w:rsidRPr="00703A2A">
        <w:rPr>
          <w:sz w:val="26"/>
          <w:szCs w:val="26"/>
        </w:rPr>
        <w:t>giảm</w:t>
      </w:r>
      <w:proofErr w:type="spellEnd"/>
      <w:r w:rsidRPr="00703A2A">
        <w:rPr>
          <w:sz w:val="26"/>
          <w:szCs w:val="26"/>
        </w:rPr>
        <w:t xml:space="preserve"> </w:t>
      </w:r>
      <w:proofErr w:type="spellStart"/>
      <w:r w:rsidRPr="00703A2A">
        <w:rPr>
          <w:sz w:val="26"/>
          <w:szCs w:val="26"/>
        </w:rPr>
        <w:t>một</w:t>
      </w:r>
      <w:proofErr w:type="spellEnd"/>
      <w:r w:rsidRPr="00703A2A">
        <w:rPr>
          <w:sz w:val="26"/>
          <w:szCs w:val="26"/>
        </w:rPr>
        <w:t xml:space="preserve"> ca </w:t>
      </w:r>
      <w:proofErr w:type="spellStart"/>
      <w:r w:rsidRPr="00703A2A">
        <w:rPr>
          <w:sz w:val="26"/>
          <w:szCs w:val="26"/>
        </w:rPr>
        <w:t>bệnh</w:t>
      </w:r>
      <w:proofErr w:type="spellEnd"/>
      <w:r w:rsidRPr="00703A2A">
        <w:rPr>
          <w:sz w:val="26"/>
          <w:szCs w:val="26"/>
        </w:rPr>
        <w:t xml:space="preserve">), </w:t>
      </w:r>
      <w:proofErr w:type="spellStart"/>
      <w:r w:rsidRPr="00703A2A">
        <w:rPr>
          <w:sz w:val="26"/>
          <w:szCs w:val="26"/>
        </w:rPr>
        <w:t>theo</w:t>
      </w:r>
      <w:proofErr w:type="spellEnd"/>
      <w:r w:rsidRPr="00703A2A">
        <w:rPr>
          <w:sz w:val="26"/>
          <w:szCs w:val="26"/>
        </w:rPr>
        <w:t xml:space="preserve"> </w:t>
      </w:r>
      <w:proofErr w:type="spellStart"/>
      <w:r w:rsidRPr="00703A2A">
        <w:rPr>
          <w:sz w:val="26"/>
          <w:szCs w:val="26"/>
        </w:rPr>
        <w:t>công</w:t>
      </w:r>
      <w:proofErr w:type="spellEnd"/>
      <w:r w:rsidRPr="00703A2A">
        <w:rPr>
          <w:sz w:val="26"/>
          <w:szCs w:val="26"/>
        </w:rPr>
        <w:t xml:space="preserve"> </w:t>
      </w:r>
      <w:proofErr w:type="spellStart"/>
      <w:r w:rsidRPr="00703A2A">
        <w:rPr>
          <w:sz w:val="26"/>
          <w:szCs w:val="26"/>
        </w:rPr>
        <w:t>thức</w:t>
      </w:r>
      <w:proofErr w:type="spellEnd"/>
      <w:r w:rsidR="00312676" w:rsidRPr="00703A2A">
        <w:rPr>
          <w:color w:val="FF0000"/>
          <w:sz w:val="26"/>
          <w:szCs w:val="26"/>
        </w:rPr>
        <w:fldChar w:fldCharType="begin"/>
      </w:r>
      <w:r w:rsidR="004446A7">
        <w:rPr>
          <w:color w:val="FF0000"/>
          <w:sz w:val="26"/>
          <w:szCs w:val="26"/>
        </w:rPr>
        <w:instrText xml:space="preserve"> ADDIN ZOTERO_ITEM CSL_CITATION {"citationID":"AeIddeCD","properties":{"formattedCitation":" [191]","plainCitation":" [191]","noteIndex":0},"citationItems":[{"id":57,"uris":["http://zotero.org/users/10413572/items/JBDCLG4K"],"itemData":{"id":57,"type":"book","event-place":"Hò̂ Chí Minh","ISBN":"978-604-58-2831-1","language":"vi","note":"OCLC: 1136901601","publisher":"Nhà xuá̂t bản Tỏ̂ng hợp Thành phó̂ Hò̂ Chí Minh","publisher-place":"Hò̂ Chí Minh","source":"Open WorldCat","title":"Phân tích dữ liệu với ®","author":[{"family":"Nguyễn","given":"Văn Tuấn."}],"issued":{"date-parts":[["2014"]]}}}],"schema":"https://github.com/citation-style-language/schema/raw/master/csl-citation.json"} </w:instrText>
      </w:r>
      <w:r w:rsidR="00312676" w:rsidRPr="00703A2A">
        <w:rPr>
          <w:color w:val="FF0000"/>
          <w:sz w:val="26"/>
          <w:szCs w:val="26"/>
        </w:rPr>
        <w:fldChar w:fldCharType="separate"/>
      </w:r>
      <w:r w:rsidR="004446A7" w:rsidRPr="004446A7">
        <w:rPr>
          <w:sz w:val="26"/>
        </w:rPr>
        <w:t xml:space="preserve"> [191]</w:t>
      </w:r>
      <w:r w:rsidR="00312676" w:rsidRPr="00703A2A">
        <w:rPr>
          <w:color w:val="FF0000"/>
          <w:sz w:val="26"/>
          <w:szCs w:val="26"/>
        </w:rPr>
        <w:fldChar w:fldCharType="end"/>
      </w:r>
      <w:r w:rsidRPr="00703A2A">
        <w:rPr>
          <w:color w:val="FF0000"/>
          <w:sz w:val="26"/>
          <w:szCs w:val="26"/>
        </w:rPr>
        <w:t>.</w:t>
      </w:r>
    </w:p>
    <w:p w14:paraId="53BD6D6A" w14:textId="050131C9" w:rsidR="009068DD" w:rsidRPr="00703A2A" w:rsidRDefault="009068DD" w:rsidP="00703A2A">
      <w:pPr>
        <w:ind w:left="720"/>
        <w:jc w:val="both"/>
        <w:rPr>
          <w:rFonts w:cs="Times New Roman"/>
          <w:sz w:val="26"/>
          <w:szCs w:val="26"/>
        </w:rPr>
      </w:pPr>
      <w:r w:rsidRPr="00703A2A">
        <w:rPr>
          <w:rFonts w:cs="Times New Roman"/>
          <w:sz w:val="26"/>
          <w:szCs w:val="26"/>
        </w:rPr>
        <w:t xml:space="preserve">                                      </w:t>
      </w:r>
      <w:r w:rsidR="00703A2A">
        <w:rPr>
          <w:rFonts w:cs="Times New Roman"/>
          <w:sz w:val="26"/>
          <w:szCs w:val="26"/>
          <w:lang w:val="vi-VN"/>
        </w:rPr>
        <w:t xml:space="preserve">     </w:t>
      </w:r>
      <w:r w:rsidR="00CA0D01" w:rsidRPr="00703A2A">
        <w:rPr>
          <w:rFonts w:cs="Times New Roman"/>
          <w:sz w:val="26"/>
          <w:szCs w:val="26"/>
          <w:lang w:val="vi-VN"/>
        </w:rPr>
        <w:t xml:space="preserve">   </w:t>
      </w:r>
      <w:r w:rsidR="00703A2A">
        <w:rPr>
          <w:rFonts w:cs="Times New Roman"/>
          <w:sz w:val="26"/>
          <w:szCs w:val="26"/>
          <w:lang w:val="vi-VN"/>
        </w:rPr>
        <w:t xml:space="preserve"> </w:t>
      </w:r>
      <w:r w:rsidRPr="00703A2A">
        <w:rPr>
          <w:rFonts w:cs="Times New Roman"/>
          <w:sz w:val="26"/>
          <w:szCs w:val="26"/>
        </w:rPr>
        <w:t>1</w:t>
      </w:r>
    </w:p>
    <w:p w14:paraId="0DF8E678" w14:textId="77777777" w:rsidR="00CA0D01" w:rsidRPr="00703A2A" w:rsidRDefault="009068DD" w:rsidP="00703A2A">
      <w:pPr>
        <w:ind w:left="720"/>
        <w:jc w:val="both"/>
        <w:rPr>
          <w:rFonts w:cs="Times New Roman"/>
          <w:sz w:val="26"/>
          <w:szCs w:val="26"/>
        </w:rPr>
      </w:pPr>
      <w:r w:rsidRPr="00703A2A">
        <w:rPr>
          <w:rFonts w:cs="Times New Roman"/>
          <w:sz w:val="26"/>
          <w:szCs w:val="26"/>
        </w:rPr>
        <w:t xml:space="preserve">               </w:t>
      </w:r>
      <w:r w:rsidRPr="00703A2A">
        <w:rPr>
          <w:rFonts w:cs="Times New Roman"/>
          <w:sz w:val="26"/>
          <w:szCs w:val="26"/>
        </w:rPr>
        <w:tab/>
        <w:t xml:space="preserve"> NNT =    ------------</w:t>
      </w:r>
    </w:p>
    <w:p w14:paraId="2552813F" w14:textId="72D53DE4" w:rsidR="009068DD" w:rsidRPr="00703A2A" w:rsidRDefault="00CA0D01" w:rsidP="00703A2A">
      <w:pPr>
        <w:ind w:left="720"/>
        <w:jc w:val="both"/>
        <w:rPr>
          <w:rFonts w:cs="Times New Roman"/>
          <w:sz w:val="26"/>
          <w:szCs w:val="26"/>
        </w:rPr>
      </w:pPr>
      <w:r w:rsidRPr="00703A2A">
        <w:rPr>
          <w:rFonts w:cs="Times New Roman"/>
          <w:sz w:val="26"/>
          <w:szCs w:val="26"/>
          <w:lang w:val="vi-VN"/>
        </w:rPr>
        <w:t xml:space="preserve">                                         </w:t>
      </w:r>
      <w:r w:rsidR="00924A96" w:rsidRPr="00703A2A">
        <w:rPr>
          <w:rFonts w:cs="Times New Roman"/>
          <w:sz w:val="26"/>
          <w:szCs w:val="26"/>
          <w:lang w:val="vi-VN"/>
        </w:rPr>
        <w:t xml:space="preserve"> </w:t>
      </w:r>
      <w:r w:rsidRPr="00703A2A">
        <w:rPr>
          <w:rFonts w:cs="Times New Roman"/>
          <w:sz w:val="26"/>
          <w:szCs w:val="26"/>
          <w:lang w:val="vi-VN"/>
        </w:rPr>
        <w:t xml:space="preserve"> </w:t>
      </w:r>
      <w:r w:rsidR="009068DD" w:rsidRPr="00703A2A">
        <w:rPr>
          <w:rFonts w:cs="Times New Roman"/>
          <w:sz w:val="26"/>
          <w:szCs w:val="26"/>
        </w:rPr>
        <w:t>p0 – p1</w:t>
      </w:r>
    </w:p>
    <w:p w14:paraId="69351631" w14:textId="77777777" w:rsidR="009068DD" w:rsidRPr="00703A2A" w:rsidRDefault="009068DD" w:rsidP="00703A2A">
      <w:pPr>
        <w:pStyle w:val="ListParagraph"/>
        <w:spacing w:before="120" w:line="360" w:lineRule="auto"/>
        <w:ind w:left="1440" w:firstLine="720"/>
        <w:rPr>
          <w:sz w:val="26"/>
          <w:szCs w:val="26"/>
        </w:rPr>
      </w:pPr>
      <w:r w:rsidRPr="00703A2A">
        <w:rPr>
          <w:sz w:val="26"/>
          <w:szCs w:val="26"/>
        </w:rPr>
        <w:t xml:space="preserve">p0 </w:t>
      </w:r>
      <w:proofErr w:type="spellStart"/>
      <w:r w:rsidRPr="00703A2A">
        <w:rPr>
          <w:sz w:val="26"/>
          <w:szCs w:val="26"/>
        </w:rPr>
        <w:t>là</w:t>
      </w:r>
      <w:proofErr w:type="spellEnd"/>
      <w:r w:rsidRPr="00703A2A">
        <w:rPr>
          <w:sz w:val="26"/>
          <w:szCs w:val="26"/>
        </w:rPr>
        <w:t xml:space="preserve"> </w:t>
      </w:r>
      <w:proofErr w:type="spellStart"/>
      <w:r w:rsidRPr="00703A2A">
        <w:rPr>
          <w:sz w:val="26"/>
          <w:szCs w:val="26"/>
        </w:rPr>
        <w:t>tỷ</w:t>
      </w:r>
      <w:proofErr w:type="spellEnd"/>
      <w:r w:rsidRPr="00703A2A">
        <w:rPr>
          <w:sz w:val="26"/>
          <w:szCs w:val="26"/>
        </w:rPr>
        <w:t xml:space="preserve"> </w:t>
      </w:r>
      <w:proofErr w:type="spellStart"/>
      <w:r w:rsidRPr="00703A2A">
        <w:rPr>
          <w:sz w:val="26"/>
          <w:szCs w:val="26"/>
        </w:rPr>
        <w:t>lệ</w:t>
      </w:r>
      <w:proofErr w:type="spellEnd"/>
      <w:r w:rsidRPr="00703A2A">
        <w:rPr>
          <w:sz w:val="26"/>
          <w:szCs w:val="26"/>
        </w:rPr>
        <w:t xml:space="preserve"> </w:t>
      </w:r>
      <w:proofErr w:type="spellStart"/>
      <w:r w:rsidRPr="00703A2A">
        <w:rPr>
          <w:sz w:val="26"/>
          <w:szCs w:val="26"/>
        </w:rPr>
        <w:t>mắc</w:t>
      </w:r>
      <w:proofErr w:type="spellEnd"/>
      <w:r w:rsidRPr="00703A2A">
        <w:rPr>
          <w:sz w:val="26"/>
          <w:szCs w:val="26"/>
        </w:rPr>
        <w:t xml:space="preserve"> </w:t>
      </w:r>
      <w:proofErr w:type="spellStart"/>
      <w:r w:rsidRPr="00703A2A">
        <w:rPr>
          <w:sz w:val="26"/>
          <w:szCs w:val="26"/>
        </w:rPr>
        <w:t>bệnh</w:t>
      </w:r>
      <w:proofErr w:type="spellEnd"/>
      <w:r w:rsidRPr="00703A2A">
        <w:rPr>
          <w:sz w:val="26"/>
          <w:szCs w:val="26"/>
        </w:rPr>
        <w:t xml:space="preserve"> </w:t>
      </w:r>
      <w:proofErr w:type="spellStart"/>
      <w:r w:rsidRPr="00703A2A">
        <w:rPr>
          <w:sz w:val="26"/>
          <w:szCs w:val="26"/>
        </w:rPr>
        <w:t>trong</w:t>
      </w:r>
      <w:proofErr w:type="spellEnd"/>
      <w:r w:rsidRPr="00703A2A">
        <w:rPr>
          <w:sz w:val="26"/>
          <w:szCs w:val="26"/>
        </w:rPr>
        <w:t xml:space="preserve"> </w:t>
      </w:r>
      <w:proofErr w:type="spellStart"/>
      <w:r w:rsidRPr="00703A2A">
        <w:rPr>
          <w:sz w:val="26"/>
          <w:szCs w:val="26"/>
        </w:rPr>
        <w:t>nhóm</w:t>
      </w:r>
      <w:proofErr w:type="spellEnd"/>
      <w:r w:rsidRPr="00703A2A">
        <w:rPr>
          <w:sz w:val="26"/>
          <w:szCs w:val="26"/>
        </w:rPr>
        <w:t xml:space="preserve"> </w:t>
      </w:r>
      <w:proofErr w:type="spellStart"/>
      <w:r w:rsidRPr="00703A2A">
        <w:rPr>
          <w:sz w:val="26"/>
          <w:szCs w:val="26"/>
        </w:rPr>
        <w:t>chứng</w:t>
      </w:r>
      <w:proofErr w:type="spellEnd"/>
      <w:r w:rsidRPr="00703A2A">
        <w:rPr>
          <w:sz w:val="26"/>
          <w:szCs w:val="26"/>
        </w:rPr>
        <w:t xml:space="preserve"> </w:t>
      </w:r>
    </w:p>
    <w:p w14:paraId="34A13A81" w14:textId="77777777" w:rsidR="009068DD" w:rsidRPr="00703A2A" w:rsidRDefault="009068DD" w:rsidP="00703A2A">
      <w:pPr>
        <w:pStyle w:val="ListParagraph"/>
        <w:spacing w:before="120" w:line="360" w:lineRule="auto"/>
        <w:ind w:left="1440"/>
        <w:rPr>
          <w:sz w:val="26"/>
          <w:szCs w:val="26"/>
        </w:rPr>
      </w:pPr>
      <w:r w:rsidRPr="00703A2A">
        <w:rPr>
          <w:sz w:val="26"/>
          <w:szCs w:val="26"/>
        </w:rPr>
        <w:t xml:space="preserve">      </w:t>
      </w:r>
      <w:r w:rsidRPr="00703A2A">
        <w:rPr>
          <w:sz w:val="26"/>
          <w:szCs w:val="26"/>
        </w:rPr>
        <w:tab/>
        <w:t xml:space="preserve">p1 </w:t>
      </w:r>
      <w:proofErr w:type="spellStart"/>
      <w:r w:rsidRPr="00703A2A">
        <w:rPr>
          <w:sz w:val="26"/>
          <w:szCs w:val="26"/>
        </w:rPr>
        <w:t>là</w:t>
      </w:r>
      <w:proofErr w:type="spellEnd"/>
      <w:r w:rsidRPr="00703A2A">
        <w:rPr>
          <w:sz w:val="26"/>
          <w:szCs w:val="26"/>
        </w:rPr>
        <w:t xml:space="preserve"> </w:t>
      </w:r>
      <w:proofErr w:type="spellStart"/>
      <w:r w:rsidRPr="00703A2A">
        <w:rPr>
          <w:sz w:val="26"/>
          <w:szCs w:val="26"/>
        </w:rPr>
        <w:t>tỷ</w:t>
      </w:r>
      <w:proofErr w:type="spellEnd"/>
      <w:r w:rsidRPr="00703A2A">
        <w:rPr>
          <w:sz w:val="26"/>
          <w:szCs w:val="26"/>
        </w:rPr>
        <w:t xml:space="preserve"> </w:t>
      </w:r>
      <w:proofErr w:type="spellStart"/>
      <w:r w:rsidRPr="00703A2A">
        <w:rPr>
          <w:sz w:val="26"/>
          <w:szCs w:val="26"/>
        </w:rPr>
        <w:t>lệ</w:t>
      </w:r>
      <w:proofErr w:type="spellEnd"/>
      <w:r w:rsidRPr="00703A2A">
        <w:rPr>
          <w:sz w:val="26"/>
          <w:szCs w:val="26"/>
        </w:rPr>
        <w:t xml:space="preserve"> </w:t>
      </w:r>
      <w:proofErr w:type="spellStart"/>
      <w:r w:rsidRPr="00703A2A">
        <w:rPr>
          <w:sz w:val="26"/>
          <w:szCs w:val="26"/>
        </w:rPr>
        <w:t>mắc</w:t>
      </w:r>
      <w:proofErr w:type="spellEnd"/>
      <w:r w:rsidRPr="00703A2A">
        <w:rPr>
          <w:sz w:val="26"/>
          <w:szCs w:val="26"/>
        </w:rPr>
        <w:t xml:space="preserve"> </w:t>
      </w:r>
      <w:proofErr w:type="spellStart"/>
      <w:r w:rsidRPr="00703A2A">
        <w:rPr>
          <w:sz w:val="26"/>
          <w:szCs w:val="26"/>
        </w:rPr>
        <w:t>bệnh</w:t>
      </w:r>
      <w:proofErr w:type="spellEnd"/>
      <w:r w:rsidRPr="00703A2A">
        <w:rPr>
          <w:sz w:val="26"/>
          <w:szCs w:val="26"/>
        </w:rPr>
        <w:t xml:space="preserve"> </w:t>
      </w:r>
      <w:proofErr w:type="spellStart"/>
      <w:r w:rsidRPr="00703A2A">
        <w:rPr>
          <w:sz w:val="26"/>
          <w:szCs w:val="26"/>
        </w:rPr>
        <w:t>trong</w:t>
      </w:r>
      <w:proofErr w:type="spellEnd"/>
      <w:r w:rsidRPr="00703A2A">
        <w:rPr>
          <w:sz w:val="26"/>
          <w:szCs w:val="26"/>
        </w:rPr>
        <w:t xml:space="preserve"> </w:t>
      </w:r>
      <w:proofErr w:type="spellStart"/>
      <w:r w:rsidRPr="00703A2A">
        <w:rPr>
          <w:sz w:val="26"/>
          <w:szCs w:val="26"/>
        </w:rPr>
        <w:t>nhóm</w:t>
      </w:r>
      <w:proofErr w:type="spellEnd"/>
      <w:r w:rsidRPr="00703A2A">
        <w:rPr>
          <w:sz w:val="26"/>
          <w:szCs w:val="26"/>
        </w:rPr>
        <w:t xml:space="preserve"> can </w:t>
      </w:r>
      <w:proofErr w:type="spellStart"/>
      <w:r w:rsidRPr="00703A2A">
        <w:rPr>
          <w:sz w:val="26"/>
          <w:szCs w:val="26"/>
        </w:rPr>
        <w:t>thiệp</w:t>
      </w:r>
      <w:proofErr w:type="spellEnd"/>
      <w:r w:rsidRPr="00703A2A">
        <w:rPr>
          <w:sz w:val="26"/>
          <w:szCs w:val="26"/>
        </w:rPr>
        <w:t xml:space="preserve"> </w:t>
      </w:r>
    </w:p>
    <w:p w14:paraId="5DCD02C9" w14:textId="79B45394" w:rsidR="009068DD" w:rsidRPr="00703A2A" w:rsidRDefault="009068DD" w:rsidP="00703A2A">
      <w:pPr>
        <w:pStyle w:val="ListParagraph"/>
        <w:spacing w:before="120" w:line="360" w:lineRule="auto"/>
        <w:rPr>
          <w:sz w:val="26"/>
          <w:szCs w:val="26"/>
          <w:lang w:val="vi-VN"/>
        </w:rPr>
      </w:pPr>
      <w:r w:rsidRPr="00703A2A">
        <w:rPr>
          <w:sz w:val="26"/>
          <w:szCs w:val="26"/>
        </w:rPr>
        <w:t xml:space="preserve">                  </w:t>
      </w:r>
      <w:r w:rsidRPr="00703A2A">
        <w:rPr>
          <w:sz w:val="26"/>
          <w:szCs w:val="26"/>
        </w:rPr>
        <w:tab/>
        <w:t xml:space="preserve">p0, p1 </w:t>
      </w:r>
      <w:proofErr w:type="spellStart"/>
      <w:r w:rsidRPr="00703A2A">
        <w:rPr>
          <w:sz w:val="26"/>
          <w:szCs w:val="26"/>
        </w:rPr>
        <w:t>được</w:t>
      </w:r>
      <w:proofErr w:type="spellEnd"/>
      <w:r w:rsidRPr="00703A2A">
        <w:rPr>
          <w:sz w:val="26"/>
          <w:szCs w:val="26"/>
        </w:rPr>
        <w:t xml:space="preserve"> </w:t>
      </w:r>
      <w:proofErr w:type="spellStart"/>
      <w:r w:rsidRPr="00703A2A">
        <w:rPr>
          <w:sz w:val="26"/>
          <w:szCs w:val="26"/>
        </w:rPr>
        <w:t>tính</w:t>
      </w:r>
      <w:proofErr w:type="spellEnd"/>
      <w:r w:rsidRPr="00703A2A">
        <w:rPr>
          <w:sz w:val="26"/>
          <w:szCs w:val="26"/>
        </w:rPr>
        <w:t xml:space="preserve"> </w:t>
      </w:r>
      <w:proofErr w:type="spellStart"/>
      <w:r w:rsidRPr="00703A2A">
        <w:rPr>
          <w:sz w:val="26"/>
          <w:szCs w:val="26"/>
        </w:rPr>
        <w:t>như</w:t>
      </w:r>
      <w:proofErr w:type="spellEnd"/>
      <w:r w:rsidRPr="00703A2A">
        <w:rPr>
          <w:sz w:val="26"/>
          <w:szCs w:val="26"/>
        </w:rPr>
        <w:t xml:space="preserve"> </w:t>
      </w:r>
      <w:proofErr w:type="spellStart"/>
      <w:r w:rsidRPr="00703A2A">
        <w:rPr>
          <w:sz w:val="26"/>
          <w:szCs w:val="26"/>
        </w:rPr>
        <w:t>chỉ</w:t>
      </w:r>
      <w:proofErr w:type="spellEnd"/>
      <w:r w:rsidRPr="00703A2A">
        <w:rPr>
          <w:sz w:val="26"/>
          <w:szCs w:val="26"/>
        </w:rPr>
        <w:t xml:space="preserve"> </w:t>
      </w:r>
      <w:proofErr w:type="spellStart"/>
      <w:r w:rsidRPr="00703A2A">
        <w:rPr>
          <w:sz w:val="26"/>
          <w:szCs w:val="26"/>
        </w:rPr>
        <w:t>số</w:t>
      </w:r>
      <w:proofErr w:type="spellEnd"/>
      <w:r w:rsidRPr="00703A2A">
        <w:rPr>
          <w:sz w:val="26"/>
          <w:szCs w:val="26"/>
        </w:rPr>
        <w:t xml:space="preserve"> ARR%</w:t>
      </w:r>
      <w:r w:rsidR="00CA0D01" w:rsidRPr="00703A2A">
        <w:rPr>
          <w:sz w:val="26"/>
          <w:szCs w:val="26"/>
          <w:lang w:val="vi-VN"/>
        </w:rPr>
        <w:t>.</w:t>
      </w:r>
    </w:p>
    <w:p w14:paraId="1CF0B735" w14:textId="20E64FF6" w:rsidR="009068DD" w:rsidRPr="00703A2A" w:rsidRDefault="001E0661" w:rsidP="0019263F">
      <w:pPr>
        <w:pStyle w:val="A2"/>
        <w:ind w:firstLine="0"/>
      </w:pPr>
      <w:bookmarkStart w:id="518" w:name="_Toc118987113"/>
      <w:bookmarkStart w:id="519" w:name="_Toc119015397"/>
      <w:bookmarkStart w:id="520" w:name="_Toc131406425"/>
      <w:bookmarkStart w:id="521" w:name="_Toc138104356"/>
      <w:r w:rsidRPr="00703A2A">
        <w:t>2.</w:t>
      </w:r>
      <w:r w:rsidR="00AB3DB9" w:rsidRPr="00703A2A">
        <w:t>12</w:t>
      </w:r>
      <w:r w:rsidRPr="00703A2A">
        <w:t>.</w:t>
      </w:r>
      <w:r w:rsidR="007C4A73" w:rsidRPr="00703A2A">
        <w:t xml:space="preserve"> </w:t>
      </w:r>
      <w:r w:rsidR="009068DD" w:rsidRPr="00703A2A">
        <w:t xml:space="preserve">Đạo đức trong nghiên </w:t>
      </w:r>
      <w:bookmarkEnd w:id="518"/>
      <w:bookmarkEnd w:id="519"/>
      <w:r w:rsidR="003F04BA" w:rsidRPr="00703A2A">
        <w:t>cứu.</w:t>
      </w:r>
      <w:bookmarkEnd w:id="520"/>
      <w:bookmarkEnd w:id="521"/>
    </w:p>
    <w:p w14:paraId="59B12C17" w14:textId="77777777" w:rsidR="009068DD" w:rsidRPr="00703A2A" w:rsidRDefault="009068DD" w:rsidP="00703A2A">
      <w:pPr>
        <w:autoSpaceDE w:val="0"/>
        <w:autoSpaceDN w:val="0"/>
        <w:adjustRightInd w:val="0"/>
        <w:spacing w:before="120" w:line="360" w:lineRule="auto"/>
        <w:ind w:firstLine="360"/>
        <w:jc w:val="both"/>
        <w:rPr>
          <w:rFonts w:cs="Times New Roman"/>
          <w:sz w:val="26"/>
          <w:szCs w:val="26"/>
          <w:lang w:val="vi-VN"/>
        </w:rPr>
      </w:pPr>
      <w:r w:rsidRPr="00703A2A">
        <w:rPr>
          <w:rFonts w:cs="Times New Roman"/>
          <w:sz w:val="26"/>
          <w:szCs w:val="26"/>
          <w:lang w:val="vi-VN"/>
        </w:rPr>
        <w:t>Nghiên cứu được xét duyệt</w:t>
      </w:r>
      <w:r w:rsidRPr="00703A2A">
        <w:rPr>
          <w:rFonts w:cs="Times New Roman"/>
          <w:sz w:val="26"/>
          <w:szCs w:val="26"/>
        </w:rPr>
        <w:t xml:space="preserve"> </w:t>
      </w:r>
      <w:proofErr w:type="spellStart"/>
      <w:r w:rsidRPr="00703A2A">
        <w:rPr>
          <w:rFonts w:cs="Times New Roman"/>
          <w:sz w:val="26"/>
          <w:szCs w:val="26"/>
        </w:rPr>
        <w:t>và</w:t>
      </w:r>
      <w:proofErr w:type="spellEnd"/>
      <w:r w:rsidRPr="00703A2A">
        <w:rPr>
          <w:rFonts w:cs="Times New Roman"/>
          <w:sz w:val="26"/>
          <w:szCs w:val="26"/>
        </w:rPr>
        <w:t xml:space="preserve"> </w:t>
      </w:r>
      <w:proofErr w:type="spellStart"/>
      <w:r w:rsidRPr="00703A2A">
        <w:rPr>
          <w:rFonts w:cs="Times New Roman"/>
          <w:sz w:val="26"/>
          <w:szCs w:val="26"/>
        </w:rPr>
        <w:t>có</w:t>
      </w:r>
      <w:proofErr w:type="spellEnd"/>
      <w:r w:rsidRPr="00703A2A">
        <w:rPr>
          <w:rFonts w:cs="Times New Roman"/>
          <w:sz w:val="26"/>
          <w:szCs w:val="26"/>
        </w:rPr>
        <w:t xml:space="preserve"> </w:t>
      </w:r>
      <w:proofErr w:type="spellStart"/>
      <w:r w:rsidRPr="00703A2A">
        <w:rPr>
          <w:rFonts w:cs="Times New Roman"/>
          <w:sz w:val="26"/>
          <w:szCs w:val="26"/>
        </w:rPr>
        <w:t>sự</w:t>
      </w:r>
      <w:proofErr w:type="spellEnd"/>
      <w:r w:rsidRPr="00703A2A">
        <w:rPr>
          <w:rFonts w:cs="Times New Roman"/>
          <w:sz w:val="26"/>
          <w:szCs w:val="26"/>
        </w:rPr>
        <w:t xml:space="preserve"> </w:t>
      </w:r>
      <w:proofErr w:type="spellStart"/>
      <w:r w:rsidRPr="00703A2A">
        <w:rPr>
          <w:rFonts w:cs="Times New Roman"/>
          <w:sz w:val="26"/>
          <w:szCs w:val="26"/>
        </w:rPr>
        <w:t>chấp</w:t>
      </w:r>
      <w:proofErr w:type="spellEnd"/>
      <w:r w:rsidRPr="00703A2A">
        <w:rPr>
          <w:rFonts w:cs="Times New Roman"/>
          <w:sz w:val="26"/>
          <w:szCs w:val="26"/>
        </w:rPr>
        <w:t xml:space="preserve"> </w:t>
      </w:r>
      <w:proofErr w:type="spellStart"/>
      <w:r w:rsidRPr="00703A2A">
        <w:rPr>
          <w:rFonts w:cs="Times New Roman"/>
          <w:sz w:val="26"/>
          <w:szCs w:val="26"/>
        </w:rPr>
        <w:t>thuận</w:t>
      </w:r>
      <w:proofErr w:type="spellEnd"/>
      <w:r w:rsidRPr="00703A2A">
        <w:rPr>
          <w:rFonts w:cs="Times New Roman"/>
          <w:sz w:val="26"/>
          <w:szCs w:val="26"/>
          <w:lang w:val="vi-VN"/>
        </w:rPr>
        <w:t xml:space="preserve"> của </w:t>
      </w:r>
      <w:r w:rsidR="0046471A" w:rsidRPr="00703A2A">
        <w:rPr>
          <w:rFonts w:cs="Times New Roman"/>
          <w:sz w:val="26"/>
          <w:szCs w:val="26"/>
          <w:lang w:val="vi-VN"/>
        </w:rPr>
        <w:t>H</w:t>
      </w:r>
      <w:r w:rsidRPr="00703A2A">
        <w:rPr>
          <w:rFonts w:cs="Times New Roman"/>
          <w:sz w:val="26"/>
          <w:szCs w:val="26"/>
          <w:lang w:val="vi-VN"/>
        </w:rPr>
        <w:t xml:space="preserve">ội đồng khoa học và </w:t>
      </w:r>
      <w:r w:rsidR="005333A6" w:rsidRPr="00703A2A">
        <w:rPr>
          <w:rFonts w:cs="Times New Roman"/>
          <w:sz w:val="26"/>
          <w:szCs w:val="26"/>
          <w:lang w:val="vi-VN"/>
        </w:rPr>
        <w:t>H</w:t>
      </w:r>
      <w:r w:rsidRPr="00703A2A">
        <w:rPr>
          <w:rFonts w:cs="Times New Roman"/>
          <w:sz w:val="26"/>
          <w:szCs w:val="26"/>
          <w:lang w:val="vi-VN"/>
        </w:rPr>
        <w:t xml:space="preserve">ội đồng Y đức </w:t>
      </w:r>
      <w:proofErr w:type="spellStart"/>
      <w:r w:rsidRPr="00703A2A">
        <w:rPr>
          <w:rFonts w:cs="Times New Roman"/>
          <w:sz w:val="26"/>
          <w:szCs w:val="26"/>
        </w:rPr>
        <w:t>trong</w:t>
      </w:r>
      <w:proofErr w:type="spellEnd"/>
      <w:r w:rsidRPr="00703A2A">
        <w:rPr>
          <w:rFonts w:cs="Times New Roman"/>
          <w:sz w:val="26"/>
          <w:szCs w:val="26"/>
        </w:rPr>
        <w:t xml:space="preserve"> </w:t>
      </w:r>
      <w:proofErr w:type="spellStart"/>
      <w:r w:rsidRPr="00703A2A">
        <w:rPr>
          <w:rFonts w:cs="Times New Roman"/>
          <w:sz w:val="26"/>
          <w:szCs w:val="26"/>
        </w:rPr>
        <w:t>nghiên</w:t>
      </w:r>
      <w:proofErr w:type="spellEnd"/>
      <w:r w:rsidRPr="00703A2A">
        <w:rPr>
          <w:rFonts w:cs="Times New Roman"/>
          <w:sz w:val="26"/>
          <w:szCs w:val="26"/>
        </w:rPr>
        <w:t xml:space="preserve"> </w:t>
      </w:r>
      <w:proofErr w:type="spellStart"/>
      <w:r w:rsidRPr="00703A2A">
        <w:rPr>
          <w:rFonts w:cs="Times New Roman"/>
          <w:sz w:val="26"/>
          <w:szCs w:val="26"/>
        </w:rPr>
        <w:t>cứu</w:t>
      </w:r>
      <w:proofErr w:type="spellEnd"/>
      <w:r w:rsidRPr="00703A2A">
        <w:rPr>
          <w:rFonts w:cs="Times New Roman"/>
          <w:sz w:val="26"/>
          <w:szCs w:val="26"/>
        </w:rPr>
        <w:t xml:space="preserve"> Y </w:t>
      </w:r>
      <w:proofErr w:type="spellStart"/>
      <w:r w:rsidRPr="00703A2A">
        <w:rPr>
          <w:rFonts w:cs="Times New Roman"/>
          <w:sz w:val="26"/>
          <w:szCs w:val="26"/>
        </w:rPr>
        <w:t>sinh</w:t>
      </w:r>
      <w:proofErr w:type="spellEnd"/>
      <w:r w:rsidRPr="00703A2A">
        <w:rPr>
          <w:rFonts w:cs="Times New Roman"/>
          <w:sz w:val="26"/>
          <w:szCs w:val="26"/>
        </w:rPr>
        <w:t xml:space="preserve"> </w:t>
      </w:r>
      <w:proofErr w:type="spellStart"/>
      <w:r w:rsidRPr="00703A2A">
        <w:rPr>
          <w:rFonts w:cs="Times New Roman"/>
          <w:sz w:val="26"/>
          <w:szCs w:val="26"/>
        </w:rPr>
        <w:t>học</w:t>
      </w:r>
      <w:proofErr w:type="spellEnd"/>
      <w:r w:rsidRPr="00703A2A">
        <w:rPr>
          <w:rFonts w:cs="Times New Roman"/>
          <w:sz w:val="26"/>
          <w:szCs w:val="26"/>
        </w:rPr>
        <w:t xml:space="preserve"> </w:t>
      </w:r>
      <w:proofErr w:type="spellStart"/>
      <w:r w:rsidRPr="00703A2A">
        <w:rPr>
          <w:rFonts w:cs="Times New Roman"/>
          <w:sz w:val="26"/>
          <w:szCs w:val="26"/>
        </w:rPr>
        <w:t>số</w:t>
      </w:r>
      <w:proofErr w:type="spellEnd"/>
      <w:r w:rsidRPr="00703A2A">
        <w:rPr>
          <w:rFonts w:cs="Times New Roman"/>
          <w:sz w:val="26"/>
          <w:szCs w:val="26"/>
        </w:rPr>
        <w:t xml:space="preserve"> 130/VDD-QLKH, </w:t>
      </w:r>
      <w:proofErr w:type="spellStart"/>
      <w:r w:rsidRPr="00703A2A">
        <w:rPr>
          <w:rFonts w:cs="Times New Roman"/>
          <w:sz w:val="26"/>
          <w:szCs w:val="26"/>
        </w:rPr>
        <w:t>ngày</w:t>
      </w:r>
      <w:proofErr w:type="spellEnd"/>
      <w:r w:rsidRPr="00703A2A">
        <w:rPr>
          <w:rFonts w:cs="Times New Roman"/>
          <w:sz w:val="26"/>
          <w:szCs w:val="26"/>
        </w:rPr>
        <w:t xml:space="preserve"> 22 </w:t>
      </w:r>
      <w:proofErr w:type="spellStart"/>
      <w:r w:rsidRPr="00703A2A">
        <w:rPr>
          <w:rFonts w:cs="Times New Roman"/>
          <w:sz w:val="26"/>
          <w:szCs w:val="26"/>
        </w:rPr>
        <w:t>tháng</w:t>
      </w:r>
      <w:proofErr w:type="spellEnd"/>
      <w:r w:rsidRPr="00703A2A">
        <w:rPr>
          <w:rFonts w:cs="Times New Roman"/>
          <w:sz w:val="26"/>
          <w:szCs w:val="26"/>
        </w:rPr>
        <w:t xml:space="preserve"> 3 </w:t>
      </w:r>
      <w:proofErr w:type="spellStart"/>
      <w:r w:rsidRPr="00703A2A">
        <w:rPr>
          <w:rFonts w:cs="Times New Roman"/>
          <w:sz w:val="26"/>
          <w:szCs w:val="26"/>
        </w:rPr>
        <w:t>năm</w:t>
      </w:r>
      <w:proofErr w:type="spellEnd"/>
      <w:r w:rsidRPr="00703A2A">
        <w:rPr>
          <w:rFonts w:cs="Times New Roman"/>
          <w:sz w:val="26"/>
          <w:szCs w:val="26"/>
        </w:rPr>
        <w:t xml:space="preserve"> 2016 </w:t>
      </w:r>
      <w:proofErr w:type="spellStart"/>
      <w:r w:rsidRPr="00703A2A">
        <w:rPr>
          <w:rFonts w:cs="Times New Roman"/>
          <w:sz w:val="26"/>
          <w:szCs w:val="26"/>
        </w:rPr>
        <w:t>của</w:t>
      </w:r>
      <w:proofErr w:type="spellEnd"/>
      <w:r w:rsidRPr="00703A2A">
        <w:rPr>
          <w:rFonts w:cs="Times New Roman"/>
          <w:sz w:val="26"/>
          <w:szCs w:val="26"/>
        </w:rPr>
        <w:t xml:space="preserve"> </w:t>
      </w:r>
      <w:r w:rsidRPr="00703A2A">
        <w:rPr>
          <w:rFonts w:cs="Times New Roman"/>
          <w:sz w:val="26"/>
          <w:szCs w:val="26"/>
          <w:lang w:val="vi-VN"/>
        </w:rPr>
        <w:t xml:space="preserve"> Viện Dinh dưỡng</w:t>
      </w:r>
      <w:r w:rsidR="002D5D98" w:rsidRPr="00703A2A">
        <w:rPr>
          <w:rFonts w:cs="Times New Roman"/>
          <w:sz w:val="26"/>
          <w:szCs w:val="26"/>
          <w:lang w:val="vi-VN"/>
        </w:rPr>
        <w:t xml:space="preserve"> (phụ lục 13)</w:t>
      </w:r>
      <w:r w:rsidR="00CD1914" w:rsidRPr="00703A2A">
        <w:rPr>
          <w:rFonts w:cs="Times New Roman"/>
          <w:sz w:val="26"/>
          <w:szCs w:val="26"/>
          <w:lang w:val="vi-VN"/>
        </w:rPr>
        <w:t>.</w:t>
      </w:r>
    </w:p>
    <w:p w14:paraId="7CF56543" w14:textId="77777777" w:rsidR="009068DD" w:rsidRPr="00703A2A" w:rsidRDefault="009068DD" w:rsidP="00703A2A">
      <w:pPr>
        <w:autoSpaceDE w:val="0"/>
        <w:autoSpaceDN w:val="0"/>
        <w:adjustRightInd w:val="0"/>
        <w:spacing w:before="120" w:line="360" w:lineRule="auto"/>
        <w:ind w:firstLine="360"/>
        <w:jc w:val="both"/>
        <w:rPr>
          <w:rFonts w:cs="Times New Roman"/>
          <w:sz w:val="26"/>
          <w:szCs w:val="26"/>
          <w:lang w:val="vi-VN"/>
        </w:rPr>
      </w:pPr>
      <w:r w:rsidRPr="00703A2A">
        <w:rPr>
          <w:rFonts w:cs="Times New Roman"/>
          <w:sz w:val="26"/>
          <w:szCs w:val="26"/>
          <w:lang w:val="vi-VN"/>
        </w:rPr>
        <w:t>Số liệu được mã hoá và giữ bí mật cho từng đối tượng nghiên cứu.</w:t>
      </w:r>
    </w:p>
    <w:p w14:paraId="6D3AC5A8" w14:textId="0A90F3CB" w:rsidR="009068DD" w:rsidRPr="00703A2A" w:rsidRDefault="009068DD" w:rsidP="00703A2A">
      <w:pPr>
        <w:autoSpaceDE w:val="0"/>
        <w:autoSpaceDN w:val="0"/>
        <w:adjustRightInd w:val="0"/>
        <w:spacing w:before="120" w:line="360" w:lineRule="auto"/>
        <w:ind w:firstLine="360"/>
        <w:jc w:val="both"/>
        <w:rPr>
          <w:rFonts w:cs="Times New Roman"/>
          <w:sz w:val="26"/>
          <w:szCs w:val="26"/>
          <w:lang w:val="vi-VN"/>
        </w:rPr>
      </w:pPr>
      <w:r w:rsidRPr="00703A2A">
        <w:rPr>
          <w:rFonts w:cs="Times New Roman"/>
          <w:sz w:val="26"/>
          <w:szCs w:val="26"/>
          <w:lang w:val="vi-VN"/>
        </w:rPr>
        <w:t xml:space="preserve">Đối tượng nghiên cứu </w:t>
      </w:r>
      <w:r w:rsidR="00995FBF">
        <w:rPr>
          <w:rFonts w:cs="Times New Roman"/>
          <w:sz w:val="26"/>
          <w:szCs w:val="26"/>
          <w:lang w:val="vi-VN"/>
        </w:rPr>
        <w:t>đã</w:t>
      </w:r>
      <w:r w:rsidRPr="00703A2A">
        <w:rPr>
          <w:rFonts w:cs="Times New Roman"/>
          <w:sz w:val="26"/>
          <w:szCs w:val="26"/>
          <w:lang w:val="vi-VN"/>
        </w:rPr>
        <w:t xml:space="preserve"> ký thoả thuận</w:t>
      </w:r>
      <w:r w:rsidRPr="00703A2A">
        <w:rPr>
          <w:rFonts w:cs="Times New Roman"/>
          <w:sz w:val="26"/>
          <w:szCs w:val="26"/>
        </w:rPr>
        <w:t xml:space="preserve"> </w:t>
      </w:r>
      <w:proofErr w:type="spellStart"/>
      <w:r w:rsidRPr="00703A2A">
        <w:rPr>
          <w:rFonts w:cs="Times New Roman"/>
          <w:sz w:val="26"/>
          <w:szCs w:val="26"/>
        </w:rPr>
        <w:t>đồng</w:t>
      </w:r>
      <w:proofErr w:type="spellEnd"/>
      <w:r w:rsidRPr="00703A2A">
        <w:rPr>
          <w:rFonts w:cs="Times New Roman"/>
          <w:sz w:val="26"/>
          <w:szCs w:val="26"/>
        </w:rPr>
        <w:t xml:space="preserve"> ý </w:t>
      </w:r>
      <w:r w:rsidRPr="00703A2A">
        <w:rPr>
          <w:rFonts w:cs="Times New Roman"/>
          <w:sz w:val="26"/>
          <w:szCs w:val="26"/>
          <w:lang w:val="vi-VN"/>
        </w:rPr>
        <w:t>tham gia nghiên cứu trước khi tham gia.</w:t>
      </w:r>
    </w:p>
    <w:p w14:paraId="02BDA3DD" w14:textId="77777777" w:rsidR="009068DD" w:rsidRPr="00703A2A" w:rsidRDefault="009068DD" w:rsidP="00703A2A">
      <w:pPr>
        <w:autoSpaceDE w:val="0"/>
        <w:autoSpaceDN w:val="0"/>
        <w:adjustRightInd w:val="0"/>
        <w:spacing w:before="120" w:line="360" w:lineRule="auto"/>
        <w:ind w:firstLine="360"/>
        <w:jc w:val="both"/>
        <w:rPr>
          <w:rFonts w:cs="Times New Roman"/>
          <w:sz w:val="26"/>
          <w:szCs w:val="26"/>
          <w:lang w:val="vi-VN"/>
        </w:rPr>
      </w:pPr>
      <w:r w:rsidRPr="00703A2A">
        <w:rPr>
          <w:rFonts w:cs="Times New Roman"/>
          <w:sz w:val="26"/>
          <w:szCs w:val="26"/>
          <w:lang w:val="vi-VN"/>
        </w:rPr>
        <w:t>Đối tượng được nhận thông tin cần thiết về nghiên cứu trước khi tham gia.</w:t>
      </w:r>
    </w:p>
    <w:p w14:paraId="40440311" w14:textId="77777777" w:rsidR="009068DD" w:rsidRPr="00703A2A" w:rsidRDefault="009068DD" w:rsidP="00703A2A">
      <w:pPr>
        <w:autoSpaceDE w:val="0"/>
        <w:autoSpaceDN w:val="0"/>
        <w:adjustRightInd w:val="0"/>
        <w:spacing w:before="120" w:line="360" w:lineRule="auto"/>
        <w:ind w:firstLine="360"/>
        <w:jc w:val="both"/>
        <w:rPr>
          <w:rFonts w:cs="Times New Roman"/>
          <w:sz w:val="26"/>
          <w:szCs w:val="26"/>
          <w:lang w:val="vi-VN"/>
        </w:rPr>
      </w:pPr>
      <w:r w:rsidRPr="00703A2A">
        <w:rPr>
          <w:rFonts w:cs="Times New Roman"/>
          <w:sz w:val="26"/>
          <w:szCs w:val="26"/>
          <w:lang w:val="vi-VN"/>
        </w:rPr>
        <w:t>Đối tượng được thông báo về lợi ích và rủi ro trước khi tham gia nghiên cứu.</w:t>
      </w:r>
    </w:p>
    <w:p w14:paraId="0C367C59" w14:textId="77777777" w:rsidR="009068DD" w:rsidRDefault="009068DD" w:rsidP="00703A2A">
      <w:pPr>
        <w:autoSpaceDE w:val="0"/>
        <w:autoSpaceDN w:val="0"/>
        <w:adjustRightInd w:val="0"/>
        <w:spacing w:before="120" w:line="360" w:lineRule="auto"/>
        <w:ind w:firstLine="360"/>
        <w:jc w:val="both"/>
        <w:rPr>
          <w:rFonts w:cs="Times New Roman"/>
          <w:sz w:val="26"/>
          <w:szCs w:val="26"/>
          <w:lang w:val="vi-VN"/>
        </w:rPr>
      </w:pPr>
      <w:r w:rsidRPr="00703A2A">
        <w:rPr>
          <w:rFonts w:cs="Times New Roman"/>
          <w:sz w:val="26"/>
          <w:szCs w:val="26"/>
          <w:lang w:val="vi-VN"/>
        </w:rPr>
        <w:t>Đối tượng nghiên cứu được đánh giá tình trạng dinh dưỡng khi tham gia nghiên cứu.</w:t>
      </w:r>
    </w:p>
    <w:p w14:paraId="1C32CEB5" w14:textId="14B03274" w:rsidR="003D112B" w:rsidRPr="003D112B" w:rsidRDefault="003D112B" w:rsidP="00703A2A">
      <w:pPr>
        <w:autoSpaceDE w:val="0"/>
        <w:autoSpaceDN w:val="0"/>
        <w:adjustRightInd w:val="0"/>
        <w:spacing w:before="120" w:line="360" w:lineRule="auto"/>
        <w:ind w:firstLine="360"/>
        <w:jc w:val="both"/>
        <w:rPr>
          <w:rFonts w:cs="Times New Roman"/>
          <w:sz w:val="26"/>
          <w:szCs w:val="26"/>
          <w:lang w:val="vi-VN"/>
        </w:rPr>
      </w:pPr>
      <w:r>
        <w:rPr>
          <w:rFonts w:cs="Times New Roman"/>
          <w:sz w:val="26"/>
          <w:szCs w:val="26"/>
          <w:lang w:val="vi-VN"/>
        </w:rPr>
        <w:t xml:space="preserve">Một số kỹ thuật đánh giá trong quá trình can thiệp như xét nghiệm máu, chụp cắt lớp vi tính... được ký kết thực hiện bởi </w:t>
      </w:r>
      <w:proofErr w:type="spellStart"/>
      <w:r w:rsidRPr="00703A2A">
        <w:rPr>
          <w:rFonts w:cs="Times New Roman"/>
          <w:sz w:val="26"/>
          <w:szCs w:val="26"/>
        </w:rPr>
        <w:t>Bệnh</w:t>
      </w:r>
      <w:proofErr w:type="spellEnd"/>
      <w:r w:rsidRPr="00703A2A">
        <w:rPr>
          <w:rFonts w:cs="Times New Roman"/>
          <w:sz w:val="26"/>
          <w:szCs w:val="26"/>
        </w:rPr>
        <w:t xml:space="preserve"> </w:t>
      </w:r>
      <w:proofErr w:type="spellStart"/>
      <w:r w:rsidRPr="00703A2A">
        <w:rPr>
          <w:rFonts w:cs="Times New Roman"/>
          <w:sz w:val="26"/>
          <w:szCs w:val="26"/>
        </w:rPr>
        <w:t>viện</w:t>
      </w:r>
      <w:proofErr w:type="spellEnd"/>
      <w:r w:rsidRPr="00703A2A">
        <w:rPr>
          <w:rFonts w:cs="Times New Roman"/>
          <w:sz w:val="26"/>
          <w:szCs w:val="26"/>
        </w:rPr>
        <w:t xml:space="preserve"> </w:t>
      </w:r>
      <w:proofErr w:type="spellStart"/>
      <w:r w:rsidRPr="00703A2A">
        <w:rPr>
          <w:rFonts w:cs="Times New Roman"/>
          <w:sz w:val="26"/>
          <w:szCs w:val="26"/>
        </w:rPr>
        <w:t>Medlatec</w:t>
      </w:r>
      <w:proofErr w:type="spellEnd"/>
      <w:r>
        <w:rPr>
          <w:rFonts w:cs="Times New Roman"/>
          <w:sz w:val="26"/>
          <w:szCs w:val="26"/>
          <w:lang w:val="vi-VN"/>
        </w:rPr>
        <w:t xml:space="preserve"> áp dụng các kỹ thuật chuẩn theo tiêu chuẩn của Bệnh viện đảm bảo an toàn cho ĐTNC.</w:t>
      </w:r>
    </w:p>
    <w:p w14:paraId="72EC834D" w14:textId="432C9328" w:rsidR="00A95F2C" w:rsidRPr="00703A2A" w:rsidRDefault="009068DD" w:rsidP="00A95F2C">
      <w:pPr>
        <w:autoSpaceDE w:val="0"/>
        <w:autoSpaceDN w:val="0"/>
        <w:adjustRightInd w:val="0"/>
        <w:spacing w:before="120" w:line="360" w:lineRule="auto"/>
        <w:ind w:firstLine="360"/>
        <w:jc w:val="both"/>
        <w:rPr>
          <w:rFonts w:cs="Times New Roman"/>
          <w:sz w:val="26"/>
          <w:szCs w:val="26"/>
          <w:lang w:val="vi-VN"/>
        </w:rPr>
      </w:pPr>
      <w:r w:rsidRPr="00703A2A">
        <w:rPr>
          <w:rFonts w:cs="Times New Roman"/>
          <w:sz w:val="26"/>
          <w:szCs w:val="26"/>
          <w:lang w:val="vi-VN"/>
        </w:rPr>
        <w:t xml:space="preserve">Các trường hợp bệnh lý sẽ được tư vấn nếu nhóm nghiên cứu phát hiện </w:t>
      </w:r>
      <w:r w:rsidR="00995FBF">
        <w:rPr>
          <w:rFonts w:cs="Times New Roman"/>
          <w:sz w:val="26"/>
          <w:szCs w:val="26"/>
          <w:lang w:val="vi-VN"/>
        </w:rPr>
        <w:t>được.</w:t>
      </w:r>
    </w:p>
    <w:p w14:paraId="23200481" w14:textId="05E6B9FF" w:rsidR="00924A96" w:rsidRPr="003D112B" w:rsidRDefault="008E65A7" w:rsidP="003D112B">
      <w:pPr>
        <w:autoSpaceDE w:val="0"/>
        <w:autoSpaceDN w:val="0"/>
        <w:adjustRightInd w:val="0"/>
        <w:spacing w:before="120" w:line="360" w:lineRule="auto"/>
        <w:ind w:firstLine="360"/>
        <w:jc w:val="both"/>
        <w:rPr>
          <w:rFonts w:cs="Times New Roman"/>
          <w:sz w:val="26"/>
          <w:szCs w:val="26"/>
          <w:lang w:val="vi-VN"/>
        </w:rPr>
      </w:pPr>
      <w:r w:rsidRPr="00703A2A">
        <w:rPr>
          <w:rFonts w:cs="Times New Roman"/>
          <w:sz w:val="26"/>
          <w:szCs w:val="26"/>
          <w:lang w:val="vi-VN"/>
        </w:rPr>
        <w:t>Sau khi kết thúc nghiên cứu, kết quả đã được báo cáo tới cơ sở y tế của thị trấn Chúc Sơn, phường Dương Nội và đối tượng nghiên cứu. Nhóm chứng được sử dụng sản phẩm bổ sung Calorie limit</w:t>
      </w:r>
      <w:r w:rsidR="00A95F2C">
        <w:rPr>
          <w:rFonts w:cs="Times New Roman"/>
          <w:sz w:val="26"/>
          <w:szCs w:val="26"/>
          <w:lang w:val="vi-VN"/>
        </w:rPr>
        <w:t xml:space="preserve"> với liều 12 viên/ ngày trong 01 tháng</w:t>
      </w:r>
      <w:r w:rsidRPr="00703A2A">
        <w:rPr>
          <w:rFonts w:cs="Times New Roman"/>
          <w:sz w:val="26"/>
          <w:szCs w:val="26"/>
          <w:lang w:val="vi-VN"/>
        </w:rPr>
        <w:t xml:space="preserve"> sau nghiên </w:t>
      </w:r>
      <w:r w:rsidR="00A95F2C">
        <w:rPr>
          <w:rFonts w:cs="Times New Roman"/>
          <w:sz w:val="26"/>
          <w:szCs w:val="26"/>
          <w:lang w:val="vi-VN"/>
        </w:rPr>
        <w:t xml:space="preserve">cứu. </w:t>
      </w:r>
      <w:bookmarkStart w:id="522" w:name="_Toc114434558"/>
    </w:p>
    <w:p w14:paraId="638F720E" w14:textId="77777777" w:rsidR="00CD1914" w:rsidRPr="00E77D4B" w:rsidRDefault="00CD1914" w:rsidP="00A963BD">
      <w:pPr>
        <w:pStyle w:val="A1"/>
        <w:rPr>
          <w:lang w:val="vi-VN"/>
        </w:rPr>
      </w:pPr>
      <w:bookmarkStart w:id="523" w:name="_Toc138104357"/>
      <w:bookmarkStart w:id="524" w:name="_Toc118987114"/>
      <w:bookmarkStart w:id="525" w:name="_Toc119015398"/>
      <w:bookmarkStart w:id="526" w:name="_Toc131406426"/>
      <w:proofErr w:type="spellStart"/>
      <w:r w:rsidRPr="00E77D4B">
        <w:lastRenderedPageBreak/>
        <w:t>Chương</w:t>
      </w:r>
      <w:proofErr w:type="spellEnd"/>
      <w:r w:rsidRPr="00E77D4B">
        <w:rPr>
          <w:lang w:val="vi-VN"/>
        </w:rPr>
        <w:t xml:space="preserve"> 3.</w:t>
      </w:r>
      <w:bookmarkEnd w:id="523"/>
    </w:p>
    <w:p w14:paraId="11176FBC" w14:textId="77777777" w:rsidR="00E501D2" w:rsidRPr="00E77D4B" w:rsidRDefault="00EB55FE" w:rsidP="00A963BD">
      <w:pPr>
        <w:pStyle w:val="A1"/>
        <w:rPr>
          <w:color w:val="000000"/>
        </w:rPr>
      </w:pPr>
      <w:bookmarkStart w:id="527" w:name="_Toc138104358"/>
      <w:r w:rsidRPr="00E77D4B">
        <w:rPr>
          <w:color w:val="000000"/>
        </w:rPr>
        <w:t>KẾT QUẢ</w:t>
      </w:r>
      <w:bookmarkEnd w:id="522"/>
      <w:bookmarkEnd w:id="524"/>
      <w:bookmarkEnd w:id="525"/>
      <w:bookmarkEnd w:id="526"/>
      <w:bookmarkEnd w:id="527"/>
    </w:p>
    <w:p w14:paraId="4B26414F" w14:textId="082C8A0A" w:rsidR="00C12B32" w:rsidRPr="00E77D4B" w:rsidRDefault="0046199F" w:rsidP="0019263F">
      <w:pPr>
        <w:pStyle w:val="A2"/>
        <w:ind w:firstLine="0"/>
      </w:pPr>
      <w:bookmarkStart w:id="528" w:name="_Toc108083829"/>
      <w:bookmarkStart w:id="529" w:name="_Toc114434559"/>
      <w:bookmarkStart w:id="530" w:name="_Toc118987115"/>
      <w:bookmarkStart w:id="531" w:name="_Toc119015399"/>
      <w:bookmarkStart w:id="532" w:name="_Toc131406427"/>
      <w:bookmarkStart w:id="533" w:name="_Toc138104359"/>
      <w:r w:rsidRPr="00E77D4B">
        <w:t>3.1.</w:t>
      </w:r>
      <w:r w:rsidR="00EB55FE" w:rsidRPr="00E77D4B">
        <w:t> Tình trạng thừa cân, béo phì ở phụ nữ 40 – 65 tuổi tại</w:t>
      </w:r>
      <w:r w:rsidR="000A6D16">
        <w:t xml:space="preserve"> </w:t>
      </w:r>
      <w:r w:rsidR="000A6D16" w:rsidRPr="00042B60">
        <w:rPr>
          <w:rFonts w:eastAsia="Calibri"/>
          <w:sz w:val="25"/>
          <w:szCs w:val="25"/>
        </w:rPr>
        <w:t>quận Hà Đông và huyện Chương Mỹ</w:t>
      </w:r>
      <w:r w:rsidR="00EB55FE" w:rsidRPr="00E77D4B">
        <w:t xml:space="preserve"> Hà </w:t>
      </w:r>
      <w:bookmarkEnd w:id="528"/>
      <w:bookmarkEnd w:id="529"/>
      <w:bookmarkEnd w:id="530"/>
      <w:bookmarkEnd w:id="531"/>
      <w:bookmarkEnd w:id="532"/>
      <w:r w:rsidR="008604B8" w:rsidRPr="00E77D4B">
        <w:t>Nội.</w:t>
      </w:r>
      <w:bookmarkEnd w:id="533"/>
      <w:r w:rsidR="00EB55FE" w:rsidRPr="00E77D4B">
        <w:t> </w:t>
      </w:r>
    </w:p>
    <w:p w14:paraId="15A44E84" w14:textId="4D97DFD8" w:rsidR="00C12B32" w:rsidRPr="00075F81" w:rsidRDefault="00C12B32" w:rsidP="00DF1224">
      <w:pPr>
        <w:pStyle w:val="A2"/>
        <w:ind w:firstLine="0"/>
      </w:pPr>
      <w:r w:rsidRPr="00075F81">
        <w:t xml:space="preserve"> </w:t>
      </w:r>
      <w:r w:rsidR="001B1FAE" w:rsidRPr="001F1D13">
        <w:rPr>
          <w:noProof/>
          <w:lang w:val="en-US"/>
        </w:rPr>
        <w:drawing>
          <wp:inline distT="0" distB="0" distL="0" distR="0" wp14:anchorId="1FEB2DEB" wp14:editId="25C9E661">
            <wp:extent cx="5215890" cy="3460750"/>
            <wp:effectExtent l="0" t="0" r="0" b="0"/>
            <wp:docPr id="114"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B64D71F" w14:textId="77777777" w:rsidR="00CD1914" w:rsidRPr="00E77D4B" w:rsidRDefault="00C12B32" w:rsidP="00706671">
      <w:pPr>
        <w:pStyle w:val="Heading1"/>
        <w:spacing w:before="120" w:after="0" w:line="360" w:lineRule="auto"/>
        <w:jc w:val="center"/>
        <w:rPr>
          <w:rFonts w:ascii="Times New Roman" w:hAnsi="Times New Roman"/>
          <w:iCs/>
          <w:color w:val="000000"/>
          <w:sz w:val="26"/>
          <w:szCs w:val="26"/>
          <w:lang w:val="vi-VN"/>
        </w:rPr>
      </w:pPr>
      <w:bookmarkStart w:id="534" w:name="_Toc108083830"/>
      <w:bookmarkStart w:id="535" w:name="_Toc114434560"/>
      <w:bookmarkStart w:id="536" w:name="_Toc118987116"/>
      <w:bookmarkStart w:id="537" w:name="_Toc118993180"/>
      <w:bookmarkStart w:id="538" w:name="_Toc118997753"/>
      <w:bookmarkStart w:id="539" w:name="_Toc119015400"/>
      <w:bookmarkStart w:id="540" w:name="_Toc131406429"/>
      <w:bookmarkStart w:id="541" w:name="_Toc131414131"/>
      <w:bookmarkStart w:id="542" w:name="_Toc138104361"/>
      <w:bookmarkStart w:id="543" w:name="_Hlk126472091"/>
      <w:r w:rsidRPr="00E77D4B">
        <w:rPr>
          <w:rFonts w:ascii="Times New Roman" w:hAnsi="Times New Roman"/>
          <w:iCs/>
          <w:color w:val="000000"/>
          <w:sz w:val="26"/>
          <w:szCs w:val="26"/>
        </w:rPr>
        <w:t>H</w:t>
      </w:r>
      <w:r w:rsidRPr="00E77D4B">
        <w:rPr>
          <w:rFonts w:ascii="Times New Roman" w:hAnsi="Times New Roman"/>
          <w:iCs/>
          <w:color w:val="000000"/>
          <w:sz w:val="26"/>
          <w:szCs w:val="26"/>
          <w:lang w:val="vi-VN"/>
        </w:rPr>
        <w:t>ình 3.</w:t>
      </w:r>
      <w:r w:rsidRPr="00E77D4B">
        <w:rPr>
          <w:rFonts w:ascii="Times New Roman" w:hAnsi="Times New Roman"/>
          <w:iCs/>
          <w:color w:val="000000"/>
          <w:sz w:val="26"/>
          <w:szCs w:val="26"/>
        </w:rPr>
        <w:t xml:space="preserve">1. </w:t>
      </w:r>
      <w:proofErr w:type="spellStart"/>
      <w:r w:rsidR="002F0F30" w:rsidRPr="00E77D4B">
        <w:rPr>
          <w:rFonts w:ascii="Times New Roman" w:hAnsi="Times New Roman"/>
          <w:iCs/>
          <w:color w:val="000000"/>
          <w:sz w:val="26"/>
          <w:szCs w:val="26"/>
        </w:rPr>
        <w:t>Phân</w:t>
      </w:r>
      <w:proofErr w:type="spellEnd"/>
      <w:r w:rsidR="002F0F30" w:rsidRPr="00E77D4B">
        <w:rPr>
          <w:rFonts w:ascii="Times New Roman" w:hAnsi="Times New Roman"/>
          <w:iCs/>
          <w:color w:val="000000"/>
          <w:sz w:val="26"/>
          <w:szCs w:val="26"/>
          <w:lang w:val="vi-VN"/>
        </w:rPr>
        <w:t xml:space="preserve"> bố đối tượng </w:t>
      </w:r>
      <w:proofErr w:type="spellStart"/>
      <w:r w:rsidRPr="00E77D4B">
        <w:rPr>
          <w:rFonts w:ascii="Times New Roman" w:hAnsi="Times New Roman"/>
          <w:iCs/>
          <w:color w:val="000000"/>
          <w:sz w:val="26"/>
          <w:szCs w:val="26"/>
        </w:rPr>
        <w:t>sàng</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lọc</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theo</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địa</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bàn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nghiên</w:t>
      </w:r>
      <w:proofErr w:type="spellEnd"/>
      <w:r w:rsidRPr="00E77D4B">
        <w:rPr>
          <w:rFonts w:ascii="Times New Roman" w:hAnsi="Times New Roman"/>
          <w:iCs/>
          <w:color w:val="000000"/>
          <w:sz w:val="26"/>
          <w:szCs w:val="26"/>
        </w:rPr>
        <w:t xml:space="preserve"> </w:t>
      </w:r>
      <w:bookmarkEnd w:id="534"/>
      <w:bookmarkEnd w:id="535"/>
      <w:bookmarkEnd w:id="536"/>
      <w:bookmarkEnd w:id="537"/>
      <w:bookmarkEnd w:id="538"/>
      <w:bookmarkEnd w:id="539"/>
      <w:bookmarkEnd w:id="540"/>
      <w:proofErr w:type="spellStart"/>
      <w:r w:rsidR="008604B8" w:rsidRPr="00E77D4B">
        <w:rPr>
          <w:rFonts w:ascii="Times New Roman" w:hAnsi="Times New Roman"/>
          <w:iCs/>
          <w:color w:val="000000"/>
          <w:sz w:val="26"/>
          <w:szCs w:val="26"/>
        </w:rPr>
        <w:t>cứu</w:t>
      </w:r>
      <w:proofErr w:type="spellEnd"/>
      <w:r w:rsidR="008604B8" w:rsidRPr="00E77D4B">
        <w:rPr>
          <w:rFonts w:ascii="Times New Roman" w:hAnsi="Times New Roman"/>
          <w:iCs/>
          <w:color w:val="000000"/>
          <w:sz w:val="26"/>
          <w:szCs w:val="26"/>
          <w:lang w:val="vi-VN"/>
        </w:rPr>
        <w:t>.</w:t>
      </w:r>
      <w:bookmarkEnd w:id="541"/>
      <w:bookmarkEnd w:id="542"/>
    </w:p>
    <w:p w14:paraId="469DB0CE" w14:textId="77777777" w:rsidR="00B32BC6" w:rsidRPr="00E77D4B" w:rsidRDefault="00E501D2" w:rsidP="00706671">
      <w:pPr>
        <w:spacing w:before="120" w:line="360" w:lineRule="auto"/>
        <w:ind w:firstLine="720"/>
        <w:jc w:val="both"/>
        <w:rPr>
          <w:color w:val="000000"/>
          <w:sz w:val="26"/>
          <w:szCs w:val="26"/>
        </w:rPr>
      </w:pPr>
      <w:r w:rsidRPr="00E77D4B">
        <w:rPr>
          <w:color w:val="000000"/>
          <w:sz w:val="26"/>
          <w:szCs w:val="26"/>
        </w:rPr>
        <w:t>H</w:t>
      </w:r>
      <w:r w:rsidRPr="00E77D4B">
        <w:rPr>
          <w:color w:val="000000"/>
          <w:sz w:val="26"/>
          <w:szCs w:val="26"/>
          <w:lang w:val="vi-VN"/>
        </w:rPr>
        <w:t xml:space="preserve">ình 3.1, </w:t>
      </w:r>
      <w:r w:rsidR="002F0F30" w:rsidRPr="00E77D4B">
        <w:rPr>
          <w:color w:val="000000"/>
          <w:sz w:val="26"/>
          <w:szCs w:val="26"/>
          <w:lang w:val="vi-VN"/>
        </w:rPr>
        <w:t>ch</w:t>
      </w:r>
      <w:r w:rsidRPr="00E77D4B">
        <w:rPr>
          <w:color w:val="000000"/>
          <w:sz w:val="26"/>
          <w:szCs w:val="26"/>
          <w:lang w:val="vi-VN"/>
        </w:rPr>
        <w:t>o thấy, t</w:t>
      </w:r>
      <w:proofErr w:type="spellStart"/>
      <w:r w:rsidR="00EB55FE" w:rsidRPr="00E77D4B">
        <w:rPr>
          <w:color w:val="000000"/>
          <w:sz w:val="26"/>
          <w:szCs w:val="26"/>
        </w:rPr>
        <w:t>ổng</w:t>
      </w:r>
      <w:proofErr w:type="spellEnd"/>
      <w:r w:rsidR="00EB55FE" w:rsidRPr="00E77D4B">
        <w:rPr>
          <w:color w:val="000000"/>
          <w:sz w:val="26"/>
          <w:szCs w:val="26"/>
        </w:rPr>
        <w:t xml:space="preserve"> </w:t>
      </w:r>
      <w:proofErr w:type="spellStart"/>
      <w:r w:rsidR="00EB55FE" w:rsidRPr="00E77D4B">
        <w:rPr>
          <w:color w:val="000000"/>
          <w:sz w:val="26"/>
          <w:szCs w:val="26"/>
        </w:rPr>
        <w:t>số</w:t>
      </w:r>
      <w:proofErr w:type="spellEnd"/>
      <w:r w:rsidR="00EB55FE" w:rsidRPr="00E77D4B">
        <w:rPr>
          <w:color w:val="000000"/>
          <w:sz w:val="26"/>
          <w:szCs w:val="26"/>
        </w:rPr>
        <w:t xml:space="preserve"> </w:t>
      </w:r>
      <w:proofErr w:type="spellStart"/>
      <w:r w:rsidR="00EB55FE" w:rsidRPr="00E77D4B">
        <w:rPr>
          <w:color w:val="000000"/>
          <w:sz w:val="26"/>
          <w:szCs w:val="26"/>
        </w:rPr>
        <w:t>đối</w:t>
      </w:r>
      <w:proofErr w:type="spellEnd"/>
      <w:r w:rsidR="00EB55FE" w:rsidRPr="00E77D4B">
        <w:rPr>
          <w:color w:val="000000"/>
          <w:sz w:val="26"/>
          <w:szCs w:val="26"/>
        </w:rPr>
        <w:t xml:space="preserve"> </w:t>
      </w:r>
      <w:proofErr w:type="spellStart"/>
      <w:r w:rsidR="00EB55FE" w:rsidRPr="00E77D4B">
        <w:rPr>
          <w:color w:val="000000"/>
          <w:sz w:val="26"/>
          <w:szCs w:val="26"/>
        </w:rPr>
        <w:t>tượng</w:t>
      </w:r>
      <w:proofErr w:type="spellEnd"/>
      <w:r w:rsidR="00EB55FE" w:rsidRPr="00E77D4B">
        <w:rPr>
          <w:color w:val="000000"/>
          <w:sz w:val="26"/>
          <w:szCs w:val="26"/>
        </w:rPr>
        <w:t xml:space="preserve"> </w:t>
      </w:r>
      <w:proofErr w:type="spellStart"/>
      <w:r w:rsidR="00EB55FE" w:rsidRPr="00E77D4B">
        <w:rPr>
          <w:color w:val="000000"/>
          <w:sz w:val="26"/>
          <w:szCs w:val="26"/>
        </w:rPr>
        <w:t>đủ</w:t>
      </w:r>
      <w:proofErr w:type="spellEnd"/>
      <w:r w:rsidR="00EB55FE" w:rsidRPr="00E77D4B">
        <w:rPr>
          <w:color w:val="000000"/>
          <w:sz w:val="26"/>
          <w:szCs w:val="26"/>
        </w:rPr>
        <w:t xml:space="preserve"> </w:t>
      </w:r>
      <w:proofErr w:type="spellStart"/>
      <w:r w:rsidR="00EB55FE" w:rsidRPr="00E77D4B">
        <w:rPr>
          <w:color w:val="000000"/>
          <w:sz w:val="26"/>
          <w:szCs w:val="26"/>
        </w:rPr>
        <w:t>điều</w:t>
      </w:r>
      <w:proofErr w:type="spellEnd"/>
      <w:r w:rsidR="00EB55FE" w:rsidRPr="00E77D4B">
        <w:rPr>
          <w:color w:val="000000"/>
          <w:sz w:val="26"/>
          <w:szCs w:val="26"/>
        </w:rPr>
        <w:t xml:space="preserve"> </w:t>
      </w:r>
      <w:proofErr w:type="spellStart"/>
      <w:r w:rsidR="00EB55FE" w:rsidRPr="00E77D4B">
        <w:rPr>
          <w:color w:val="000000"/>
          <w:sz w:val="26"/>
          <w:szCs w:val="26"/>
        </w:rPr>
        <w:t>kiện</w:t>
      </w:r>
      <w:proofErr w:type="spellEnd"/>
      <w:r w:rsidR="00EB55FE" w:rsidRPr="00E77D4B">
        <w:rPr>
          <w:color w:val="000000"/>
          <w:sz w:val="26"/>
          <w:szCs w:val="26"/>
        </w:rPr>
        <w:t xml:space="preserve"> </w:t>
      </w:r>
      <w:proofErr w:type="spellStart"/>
      <w:r w:rsidR="00EB55FE" w:rsidRPr="00E77D4B">
        <w:rPr>
          <w:color w:val="000000"/>
          <w:sz w:val="26"/>
          <w:szCs w:val="26"/>
        </w:rPr>
        <w:t>tham</w:t>
      </w:r>
      <w:proofErr w:type="spellEnd"/>
      <w:r w:rsidR="00EB55FE" w:rsidRPr="00E77D4B">
        <w:rPr>
          <w:color w:val="000000"/>
          <w:sz w:val="26"/>
          <w:szCs w:val="26"/>
        </w:rPr>
        <w:t xml:space="preserve"> </w:t>
      </w:r>
      <w:proofErr w:type="spellStart"/>
      <w:r w:rsidR="00EB55FE" w:rsidRPr="00E77D4B">
        <w:rPr>
          <w:color w:val="000000"/>
          <w:sz w:val="26"/>
          <w:szCs w:val="26"/>
        </w:rPr>
        <w:t>gia</w:t>
      </w:r>
      <w:proofErr w:type="spellEnd"/>
      <w:r w:rsidR="00EB55FE" w:rsidRPr="00E77D4B">
        <w:rPr>
          <w:color w:val="000000"/>
          <w:sz w:val="26"/>
          <w:szCs w:val="26"/>
        </w:rPr>
        <w:t xml:space="preserve"> </w:t>
      </w:r>
      <w:proofErr w:type="spellStart"/>
      <w:r w:rsidR="00EB55FE" w:rsidRPr="00E77D4B">
        <w:rPr>
          <w:color w:val="000000"/>
          <w:sz w:val="26"/>
          <w:szCs w:val="26"/>
        </w:rPr>
        <w:t>sàng</w:t>
      </w:r>
      <w:proofErr w:type="spellEnd"/>
      <w:r w:rsidR="00EB55FE" w:rsidRPr="00E77D4B">
        <w:rPr>
          <w:color w:val="000000"/>
          <w:sz w:val="26"/>
          <w:szCs w:val="26"/>
        </w:rPr>
        <w:t xml:space="preserve"> </w:t>
      </w:r>
      <w:proofErr w:type="spellStart"/>
      <w:r w:rsidR="00EB55FE" w:rsidRPr="00E77D4B">
        <w:rPr>
          <w:color w:val="000000"/>
          <w:sz w:val="26"/>
          <w:szCs w:val="26"/>
        </w:rPr>
        <w:t>lọc</w:t>
      </w:r>
      <w:proofErr w:type="spellEnd"/>
      <w:r w:rsidR="00EB55FE" w:rsidRPr="00E77D4B">
        <w:rPr>
          <w:color w:val="000000"/>
          <w:sz w:val="26"/>
          <w:szCs w:val="26"/>
        </w:rPr>
        <w:t xml:space="preserve"> </w:t>
      </w:r>
      <w:proofErr w:type="spellStart"/>
      <w:r w:rsidR="00EB55FE" w:rsidRPr="00E77D4B">
        <w:rPr>
          <w:color w:val="000000"/>
          <w:sz w:val="26"/>
          <w:szCs w:val="26"/>
        </w:rPr>
        <w:t>trong</w:t>
      </w:r>
      <w:proofErr w:type="spellEnd"/>
      <w:r w:rsidR="00EB55FE" w:rsidRPr="00E77D4B">
        <w:rPr>
          <w:color w:val="000000"/>
          <w:sz w:val="26"/>
          <w:szCs w:val="26"/>
        </w:rPr>
        <w:t xml:space="preserve"> </w:t>
      </w:r>
      <w:proofErr w:type="spellStart"/>
      <w:r w:rsidR="00EB55FE" w:rsidRPr="00E77D4B">
        <w:rPr>
          <w:color w:val="000000"/>
          <w:sz w:val="26"/>
          <w:szCs w:val="26"/>
        </w:rPr>
        <w:t>nghiên</w:t>
      </w:r>
      <w:proofErr w:type="spellEnd"/>
      <w:r w:rsidR="00EB55FE" w:rsidRPr="00E77D4B">
        <w:rPr>
          <w:color w:val="000000"/>
          <w:sz w:val="26"/>
          <w:szCs w:val="26"/>
        </w:rPr>
        <w:t xml:space="preserve"> </w:t>
      </w:r>
      <w:proofErr w:type="spellStart"/>
      <w:r w:rsidR="00EB55FE" w:rsidRPr="00E77D4B">
        <w:rPr>
          <w:color w:val="000000"/>
          <w:sz w:val="26"/>
          <w:szCs w:val="26"/>
        </w:rPr>
        <w:t>cứu</w:t>
      </w:r>
      <w:proofErr w:type="spellEnd"/>
      <w:r w:rsidR="00F95F9E" w:rsidRPr="00E77D4B">
        <w:rPr>
          <w:color w:val="000000"/>
          <w:sz w:val="26"/>
          <w:szCs w:val="26"/>
          <w:lang w:val="vi-VN"/>
        </w:rPr>
        <w:t xml:space="preserve"> giai đoạn I</w:t>
      </w:r>
      <w:r w:rsidR="00EB55FE" w:rsidRPr="00E77D4B">
        <w:rPr>
          <w:color w:val="000000"/>
          <w:sz w:val="26"/>
          <w:szCs w:val="26"/>
        </w:rPr>
        <w:t xml:space="preserve"> </w:t>
      </w:r>
      <w:proofErr w:type="spellStart"/>
      <w:r w:rsidR="00EB55FE" w:rsidRPr="00E77D4B">
        <w:rPr>
          <w:color w:val="000000"/>
          <w:sz w:val="26"/>
          <w:szCs w:val="26"/>
        </w:rPr>
        <w:t>là</w:t>
      </w:r>
      <w:proofErr w:type="spellEnd"/>
      <w:r w:rsidR="00EB55FE" w:rsidRPr="00E77D4B">
        <w:rPr>
          <w:color w:val="000000"/>
          <w:sz w:val="26"/>
          <w:szCs w:val="26"/>
        </w:rPr>
        <w:t xml:space="preserve"> 673 </w:t>
      </w:r>
      <w:proofErr w:type="spellStart"/>
      <w:r w:rsidR="00EB55FE" w:rsidRPr="00E77D4B">
        <w:rPr>
          <w:color w:val="000000"/>
          <w:sz w:val="26"/>
          <w:szCs w:val="26"/>
        </w:rPr>
        <w:t>đối</w:t>
      </w:r>
      <w:proofErr w:type="spellEnd"/>
      <w:r w:rsidR="00EB55FE" w:rsidRPr="00E77D4B">
        <w:rPr>
          <w:color w:val="000000"/>
          <w:sz w:val="26"/>
          <w:szCs w:val="26"/>
        </w:rPr>
        <w:t xml:space="preserve"> </w:t>
      </w:r>
      <w:proofErr w:type="spellStart"/>
      <w:r w:rsidR="00EB55FE" w:rsidRPr="00E77D4B">
        <w:rPr>
          <w:color w:val="000000"/>
          <w:sz w:val="26"/>
          <w:szCs w:val="26"/>
        </w:rPr>
        <w:t>tượng</w:t>
      </w:r>
      <w:proofErr w:type="spellEnd"/>
      <w:r w:rsidR="00EB55FE" w:rsidRPr="00E77D4B">
        <w:rPr>
          <w:color w:val="000000"/>
          <w:sz w:val="26"/>
          <w:szCs w:val="26"/>
        </w:rPr>
        <w:t xml:space="preserve">, </w:t>
      </w:r>
      <w:proofErr w:type="spellStart"/>
      <w:r w:rsidR="00EB55FE" w:rsidRPr="00E77D4B">
        <w:rPr>
          <w:color w:val="000000"/>
          <w:sz w:val="26"/>
          <w:szCs w:val="26"/>
        </w:rPr>
        <w:t>số</w:t>
      </w:r>
      <w:proofErr w:type="spellEnd"/>
      <w:r w:rsidR="00EB55FE" w:rsidRPr="00E77D4B">
        <w:rPr>
          <w:color w:val="000000"/>
          <w:sz w:val="26"/>
          <w:szCs w:val="26"/>
        </w:rPr>
        <w:t xml:space="preserve"> </w:t>
      </w:r>
      <w:proofErr w:type="spellStart"/>
      <w:r w:rsidR="00EB55FE" w:rsidRPr="00E77D4B">
        <w:rPr>
          <w:color w:val="000000"/>
          <w:sz w:val="26"/>
          <w:szCs w:val="26"/>
        </w:rPr>
        <w:t>lượng</w:t>
      </w:r>
      <w:proofErr w:type="spellEnd"/>
      <w:r w:rsidR="00EB55FE" w:rsidRPr="00E77D4B">
        <w:rPr>
          <w:color w:val="000000"/>
          <w:sz w:val="26"/>
          <w:szCs w:val="26"/>
        </w:rPr>
        <w:t xml:space="preserve"> </w:t>
      </w:r>
      <w:proofErr w:type="spellStart"/>
      <w:r w:rsidR="00EB55FE" w:rsidRPr="00E77D4B">
        <w:rPr>
          <w:color w:val="000000"/>
          <w:sz w:val="26"/>
          <w:szCs w:val="26"/>
        </w:rPr>
        <w:t>đối</w:t>
      </w:r>
      <w:proofErr w:type="spellEnd"/>
      <w:r w:rsidR="00EB55FE" w:rsidRPr="00E77D4B">
        <w:rPr>
          <w:color w:val="000000"/>
          <w:sz w:val="26"/>
          <w:szCs w:val="26"/>
        </w:rPr>
        <w:t xml:space="preserve"> </w:t>
      </w:r>
      <w:proofErr w:type="spellStart"/>
      <w:r w:rsidR="00EB55FE" w:rsidRPr="00E77D4B">
        <w:rPr>
          <w:color w:val="000000"/>
          <w:sz w:val="26"/>
          <w:szCs w:val="26"/>
        </w:rPr>
        <w:t>tượng</w:t>
      </w:r>
      <w:proofErr w:type="spellEnd"/>
      <w:r w:rsidR="00EB55FE" w:rsidRPr="00E77D4B">
        <w:rPr>
          <w:color w:val="000000"/>
          <w:sz w:val="26"/>
          <w:szCs w:val="26"/>
        </w:rPr>
        <w:t xml:space="preserve"> </w:t>
      </w:r>
      <w:proofErr w:type="spellStart"/>
      <w:r w:rsidR="00EB55FE" w:rsidRPr="00E77D4B">
        <w:rPr>
          <w:color w:val="000000"/>
          <w:sz w:val="26"/>
          <w:szCs w:val="26"/>
        </w:rPr>
        <w:t>ít</w:t>
      </w:r>
      <w:proofErr w:type="spellEnd"/>
      <w:r w:rsidR="00EB55FE" w:rsidRPr="00E77D4B">
        <w:rPr>
          <w:color w:val="000000"/>
          <w:sz w:val="26"/>
          <w:szCs w:val="26"/>
        </w:rPr>
        <w:t xml:space="preserve"> </w:t>
      </w:r>
      <w:proofErr w:type="spellStart"/>
      <w:r w:rsidR="00EB55FE" w:rsidRPr="00E77D4B">
        <w:rPr>
          <w:color w:val="000000"/>
          <w:sz w:val="26"/>
          <w:szCs w:val="26"/>
        </w:rPr>
        <w:t>nhất</w:t>
      </w:r>
      <w:proofErr w:type="spellEnd"/>
      <w:r w:rsidR="00EB55FE" w:rsidRPr="00E77D4B">
        <w:rPr>
          <w:color w:val="000000"/>
          <w:sz w:val="26"/>
          <w:szCs w:val="26"/>
        </w:rPr>
        <w:t xml:space="preserve"> </w:t>
      </w:r>
      <w:proofErr w:type="spellStart"/>
      <w:r w:rsidR="00EB55FE" w:rsidRPr="00E77D4B">
        <w:rPr>
          <w:color w:val="000000"/>
          <w:sz w:val="26"/>
          <w:szCs w:val="26"/>
        </w:rPr>
        <w:t>tại</w:t>
      </w:r>
      <w:proofErr w:type="spellEnd"/>
      <w:r w:rsidR="00EB55FE" w:rsidRPr="00E77D4B">
        <w:rPr>
          <w:color w:val="000000"/>
          <w:sz w:val="26"/>
          <w:szCs w:val="26"/>
        </w:rPr>
        <w:t xml:space="preserve"> </w:t>
      </w:r>
      <w:proofErr w:type="spellStart"/>
      <w:r w:rsidR="00EB55FE" w:rsidRPr="00E77D4B">
        <w:rPr>
          <w:color w:val="000000"/>
          <w:sz w:val="26"/>
          <w:szCs w:val="26"/>
        </w:rPr>
        <w:t>xã</w:t>
      </w:r>
      <w:proofErr w:type="spellEnd"/>
      <w:r w:rsidR="00EB55FE" w:rsidRPr="00E77D4B">
        <w:rPr>
          <w:color w:val="000000"/>
          <w:sz w:val="26"/>
          <w:szCs w:val="26"/>
        </w:rPr>
        <w:t xml:space="preserve"> </w:t>
      </w:r>
      <w:proofErr w:type="spellStart"/>
      <w:r w:rsidR="00EB55FE" w:rsidRPr="00E77D4B">
        <w:rPr>
          <w:color w:val="000000"/>
          <w:sz w:val="26"/>
          <w:szCs w:val="26"/>
        </w:rPr>
        <w:t>Phù</w:t>
      </w:r>
      <w:proofErr w:type="spellEnd"/>
      <w:r w:rsidR="00EB55FE" w:rsidRPr="00E77D4B">
        <w:rPr>
          <w:color w:val="000000"/>
          <w:sz w:val="26"/>
          <w:szCs w:val="26"/>
        </w:rPr>
        <w:t xml:space="preserve"> La </w:t>
      </w:r>
      <w:proofErr w:type="spellStart"/>
      <w:r w:rsidR="00EB55FE" w:rsidRPr="00E77D4B">
        <w:rPr>
          <w:color w:val="000000"/>
          <w:sz w:val="26"/>
          <w:szCs w:val="26"/>
        </w:rPr>
        <w:t>và</w:t>
      </w:r>
      <w:proofErr w:type="spellEnd"/>
      <w:r w:rsidR="00EB55FE" w:rsidRPr="00E77D4B">
        <w:rPr>
          <w:color w:val="000000"/>
          <w:sz w:val="26"/>
          <w:szCs w:val="26"/>
        </w:rPr>
        <w:t xml:space="preserve"> </w:t>
      </w:r>
      <w:proofErr w:type="spellStart"/>
      <w:r w:rsidR="00EB55FE" w:rsidRPr="00E77D4B">
        <w:rPr>
          <w:color w:val="000000"/>
          <w:sz w:val="26"/>
          <w:szCs w:val="26"/>
        </w:rPr>
        <w:t>nhiều</w:t>
      </w:r>
      <w:proofErr w:type="spellEnd"/>
      <w:r w:rsidR="00EB55FE" w:rsidRPr="00E77D4B">
        <w:rPr>
          <w:color w:val="000000"/>
          <w:sz w:val="26"/>
          <w:szCs w:val="26"/>
        </w:rPr>
        <w:t xml:space="preserve"> </w:t>
      </w:r>
      <w:proofErr w:type="spellStart"/>
      <w:r w:rsidR="00EB55FE" w:rsidRPr="00E77D4B">
        <w:rPr>
          <w:color w:val="000000"/>
          <w:sz w:val="26"/>
          <w:szCs w:val="26"/>
        </w:rPr>
        <w:t>nhất</w:t>
      </w:r>
      <w:proofErr w:type="spellEnd"/>
      <w:r w:rsidR="00EB55FE" w:rsidRPr="00E77D4B">
        <w:rPr>
          <w:color w:val="000000"/>
          <w:sz w:val="26"/>
          <w:szCs w:val="26"/>
        </w:rPr>
        <w:t xml:space="preserve"> </w:t>
      </w:r>
      <w:proofErr w:type="spellStart"/>
      <w:r w:rsidR="00EB55FE" w:rsidRPr="00E77D4B">
        <w:rPr>
          <w:color w:val="000000"/>
          <w:sz w:val="26"/>
          <w:szCs w:val="26"/>
        </w:rPr>
        <w:t>tại</w:t>
      </w:r>
      <w:proofErr w:type="spellEnd"/>
      <w:r w:rsidR="00EB55FE" w:rsidRPr="00E77D4B">
        <w:rPr>
          <w:color w:val="000000"/>
          <w:sz w:val="26"/>
          <w:szCs w:val="26"/>
        </w:rPr>
        <w:t xml:space="preserve"> Dương </w:t>
      </w:r>
      <w:proofErr w:type="spellStart"/>
      <w:r w:rsidR="00EB55FE" w:rsidRPr="00E77D4B">
        <w:rPr>
          <w:color w:val="000000"/>
          <w:sz w:val="26"/>
          <w:szCs w:val="26"/>
        </w:rPr>
        <w:t>Nội</w:t>
      </w:r>
      <w:proofErr w:type="spellEnd"/>
      <w:r w:rsidR="00EB55FE" w:rsidRPr="00E77D4B">
        <w:rPr>
          <w:color w:val="000000"/>
          <w:sz w:val="26"/>
          <w:szCs w:val="26"/>
        </w:rPr>
        <w:t>.</w:t>
      </w:r>
      <w:bookmarkStart w:id="544" w:name="_Toc108083831"/>
      <w:bookmarkStart w:id="545" w:name="_Toc114434561"/>
      <w:bookmarkStart w:id="546" w:name="_Toc118987117"/>
      <w:bookmarkStart w:id="547" w:name="_Toc118993181"/>
      <w:bookmarkStart w:id="548" w:name="_Toc118997754"/>
      <w:bookmarkStart w:id="549" w:name="_Toc119015401"/>
      <w:bookmarkStart w:id="550" w:name="_Toc131406430"/>
      <w:bookmarkStart w:id="551" w:name="_Toc131414132"/>
    </w:p>
    <w:p w14:paraId="2A94A1EF" w14:textId="77777777" w:rsidR="00B32BC6" w:rsidRPr="00E77D4B" w:rsidRDefault="00B32BC6" w:rsidP="00706671">
      <w:pPr>
        <w:spacing w:before="120" w:line="360" w:lineRule="auto"/>
        <w:jc w:val="center"/>
        <w:rPr>
          <w:color w:val="000000"/>
          <w:sz w:val="26"/>
          <w:szCs w:val="26"/>
        </w:rPr>
      </w:pPr>
      <w:proofErr w:type="spellStart"/>
      <w:r w:rsidRPr="00E77D4B">
        <w:rPr>
          <w:b/>
          <w:bCs w:val="0"/>
          <w:iCs/>
          <w:color w:val="000000"/>
          <w:sz w:val="26"/>
          <w:szCs w:val="26"/>
        </w:rPr>
        <w:t>Bảng</w:t>
      </w:r>
      <w:proofErr w:type="spellEnd"/>
      <w:r w:rsidRPr="00E77D4B">
        <w:rPr>
          <w:b/>
          <w:bCs w:val="0"/>
          <w:iCs/>
          <w:color w:val="000000"/>
          <w:sz w:val="26"/>
          <w:szCs w:val="26"/>
        </w:rPr>
        <w:t xml:space="preserve"> </w:t>
      </w:r>
      <w:r w:rsidRPr="00E77D4B">
        <w:rPr>
          <w:b/>
          <w:bCs w:val="0"/>
          <w:iCs/>
          <w:color w:val="000000"/>
          <w:sz w:val="26"/>
          <w:szCs w:val="26"/>
          <w:lang w:val="vi-VN"/>
        </w:rPr>
        <w:t>3.</w:t>
      </w:r>
      <w:r w:rsidRPr="00E77D4B">
        <w:rPr>
          <w:b/>
          <w:bCs w:val="0"/>
          <w:iCs/>
          <w:color w:val="000000"/>
          <w:sz w:val="26"/>
          <w:szCs w:val="26"/>
        </w:rPr>
        <w:t xml:space="preserve">1. </w:t>
      </w:r>
      <w:proofErr w:type="spellStart"/>
      <w:r w:rsidRPr="00E77D4B">
        <w:rPr>
          <w:b/>
          <w:bCs w:val="0"/>
          <w:iCs/>
          <w:color w:val="000000"/>
          <w:sz w:val="26"/>
          <w:szCs w:val="26"/>
        </w:rPr>
        <w:t>Đặc</w:t>
      </w:r>
      <w:proofErr w:type="spellEnd"/>
      <w:r w:rsidRPr="00E77D4B">
        <w:rPr>
          <w:b/>
          <w:bCs w:val="0"/>
          <w:iCs/>
          <w:color w:val="000000"/>
          <w:sz w:val="26"/>
          <w:szCs w:val="26"/>
        </w:rPr>
        <w:t xml:space="preserve"> </w:t>
      </w:r>
      <w:proofErr w:type="spellStart"/>
      <w:r w:rsidRPr="00E77D4B">
        <w:rPr>
          <w:b/>
          <w:bCs w:val="0"/>
          <w:iCs/>
          <w:color w:val="000000"/>
          <w:sz w:val="26"/>
          <w:szCs w:val="26"/>
        </w:rPr>
        <w:t>điểm</w:t>
      </w:r>
      <w:proofErr w:type="spellEnd"/>
      <w:r w:rsidRPr="00E77D4B">
        <w:rPr>
          <w:b/>
          <w:bCs w:val="0"/>
          <w:iCs/>
          <w:color w:val="000000"/>
          <w:sz w:val="26"/>
          <w:szCs w:val="26"/>
        </w:rPr>
        <w:t xml:space="preserve"> </w:t>
      </w:r>
      <w:proofErr w:type="spellStart"/>
      <w:r w:rsidRPr="00E77D4B">
        <w:rPr>
          <w:b/>
          <w:bCs w:val="0"/>
          <w:iCs/>
          <w:color w:val="000000"/>
          <w:sz w:val="26"/>
          <w:szCs w:val="26"/>
        </w:rPr>
        <w:t>nhân</w:t>
      </w:r>
      <w:proofErr w:type="spellEnd"/>
      <w:r w:rsidRPr="00E77D4B">
        <w:rPr>
          <w:b/>
          <w:bCs w:val="0"/>
          <w:iCs/>
          <w:color w:val="000000"/>
          <w:sz w:val="26"/>
          <w:szCs w:val="26"/>
        </w:rPr>
        <w:t xml:space="preserve"> </w:t>
      </w:r>
      <w:proofErr w:type="spellStart"/>
      <w:r w:rsidRPr="00E77D4B">
        <w:rPr>
          <w:b/>
          <w:bCs w:val="0"/>
          <w:iCs/>
          <w:color w:val="000000"/>
          <w:sz w:val="26"/>
          <w:szCs w:val="26"/>
        </w:rPr>
        <w:t>trắc</w:t>
      </w:r>
      <w:proofErr w:type="spellEnd"/>
      <w:r w:rsidRPr="00E77D4B">
        <w:rPr>
          <w:b/>
          <w:bCs w:val="0"/>
          <w:iCs/>
          <w:color w:val="000000"/>
          <w:sz w:val="26"/>
          <w:szCs w:val="26"/>
        </w:rPr>
        <w:t xml:space="preserve"> </w:t>
      </w:r>
      <w:proofErr w:type="spellStart"/>
      <w:r w:rsidRPr="00E77D4B">
        <w:rPr>
          <w:b/>
          <w:bCs w:val="0"/>
          <w:iCs/>
          <w:color w:val="000000"/>
          <w:sz w:val="26"/>
          <w:szCs w:val="26"/>
        </w:rPr>
        <w:t>của</w:t>
      </w:r>
      <w:proofErr w:type="spellEnd"/>
      <w:r w:rsidRPr="00E77D4B">
        <w:rPr>
          <w:b/>
          <w:bCs w:val="0"/>
          <w:iCs/>
          <w:color w:val="000000"/>
          <w:sz w:val="26"/>
          <w:szCs w:val="26"/>
          <w:lang w:val="vi-VN"/>
        </w:rPr>
        <w:t xml:space="preserve"> đối tượng </w:t>
      </w:r>
      <w:proofErr w:type="spellStart"/>
      <w:r w:rsidRPr="00E77D4B">
        <w:rPr>
          <w:b/>
          <w:bCs w:val="0"/>
          <w:iCs/>
          <w:color w:val="000000"/>
          <w:sz w:val="26"/>
          <w:szCs w:val="26"/>
        </w:rPr>
        <w:t>theo</w:t>
      </w:r>
      <w:proofErr w:type="spellEnd"/>
      <w:r w:rsidRPr="00E77D4B">
        <w:rPr>
          <w:b/>
          <w:bCs w:val="0"/>
          <w:iCs/>
          <w:color w:val="000000"/>
          <w:sz w:val="26"/>
          <w:szCs w:val="26"/>
        </w:rPr>
        <w:t xml:space="preserve"> </w:t>
      </w:r>
      <w:proofErr w:type="spellStart"/>
      <w:r w:rsidRPr="00E77D4B">
        <w:rPr>
          <w:b/>
          <w:bCs w:val="0"/>
          <w:iCs/>
          <w:color w:val="000000"/>
          <w:sz w:val="26"/>
          <w:szCs w:val="26"/>
        </w:rPr>
        <w:t>địa</w:t>
      </w:r>
      <w:proofErr w:type="spellEnd"/>
      <w:r w:rsidRPr="00E77D4B">
        <w:rPr>
          <w:b/>
          <w:bCs w:val="0"/>
          <w:iCs/>
          <w:color w:val="000000"/>
          <w:sz w:val="26"/>
          <w:szCs w:val="26"/>
        </w:rPr>
        <w:t xml:space="preserve"> </w:t>
      </w:r>
      <w:proofErr w:type="spellStart"/>
      <w:r w:rsidRPr="00E77D4B">
        <w:rPr>
          <w:b/>
          <w:bCs w:val="0"/>
          <w:iCs/>
          <w:color w:val="000000"/>
          <w:sz w:val="26"/>
          <w:szCs w:val="26"/>
        </w:rPr>
        <w:t>điểm</w:t>
      </w:r>
      <w:proofErr w:type="spellEnd"/>
      <w:r w:rsidRPr="00E77D4B">
        <w:rPr>
          <w:b/>
          <w:bCs w:val="0"/>
          <w:iCs/>
          <w:color w:val="000000"/>
          <w:sz w:val="26"/>
          <w:szCs w:val="26"/>
        </w:rPr>
        <w:t xml:space="preserve"> </w:t>
      </w:r>
      <w:proofErr w:type="spellStart"/>
      <w:r w:rsidRPr="00E77D4B">
        <w:rPr>
          <w:b/>
          <w:bCs w:val="0"/>
          <w:iCs/>
          <w:color w:val="000000"/>
          <w:sz w:val="26"/>
          <w:szCs w:val="26"/>
        </w:rPr>
        <w:t>nghiên</w:t>
      </w:r>
      <w:proofErr w:type="spellEnd"/>
      <w:r w:rsidRPr="00E77D4B">
        <w:rPr>
          <w:b/>
          <w:bCs w:val="0"/>
          <w:iCs/>
          <w:color w:val="000000"/>
          <w:sz w:val="26"/>
          <w:szCs w:val="26"/>
        </w:rPr>
        <w:t xml:space="preserve"> </w:t>
      </w:r>
      <w:bookmarkEnd w:id="544"/>
      <w:bookmarkEnd w:id="545"/>
      <w:bookmarkEnd w:id="546"/>
      <w:bookmarkEnd w:id="547"/>
      <w:bookmarkEnd w:id="548"/>
      <w:bookmarkEnd w:id="549"/>
      <w:bookmarkEnd w:id="550"/>
      <w:proofErr w:type="spellStart"/>
      <w:r w:rsidRPr="00E77D4B">
        <w:rPr>
          <w:b/>
          <w:bCs w:val="0"/>
          <w:iCs/>
          <w:color w:val="000000"/>
          <w:sz w:val="26"/>
          <w:szCs w:val="26"/>
        </w:rPr>
        <w:t>cứu</w:t>
      </w:r>
      <w:proofErr w:type="spellEnd"/>
      <w:r w:rsidRPr="00E77D4B">
        <w:rPr>
          <w:iCs/>
          <w:color w:val="000000"/>
          <w:sz w:val="26"/>
          <w:szCs w:val="26"/>
          <w:lang w:val="vi-VN"/>
        </w:rPr>
        <w:t>.</w:t>
      </w:r>
      <w:bookmarkEnd w:id="551"/>
    </w:p>
    <w:tbl>
      <w:tblPr>
        <w:tblW w:w="949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93"/>
        <w:gridCol w:w="742"/>
        <w:gridCol w:w="1418"/>
        <w:gridCol w:w="709"/>
        <w:gridCol w:w="1417"/>
        <w:gridCol w:w="709"/>
        <w:gridCol w:w="1417"/>
        <w:gridCol w:w="993"/>
      </w:tblGrid>
      <w:tr w:rsidR="00EB55FE" w:rsidRPr="00075F81" w14:paraId="32865706" w14:textId="77777777" w:rsidTr="00B32BC6">
        <w:trPr>
          <w:trHeight w:val="320"/>
        </w:trPr>
        <w:tc>
          <w:tcPr>
            <w:tcW w:w="2093" w:type="dxa"/>
            <w:vMerge w:val="restart"/>
            <w:shd w:val="clear" w:color="auto" w:fill="auto"/>
            <w:noWrap/>
            <w:vAlign w:val="center"/>
            <w:hideMark/>
          </w:tcPr>
          <w:p w14:paraId="23151229"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2160" w:type="dxa"/>
            <w:gridSpan w:val="2"/>
            <w:shd w:val="clear" w:color="auto" w:fill="auto"/>
            <w:noWrap/>
            <w:vAlign w:val="bottom"/>
            <w:hideMark/>
          </w:tcPr>
          <w:p w14:paraId="7A667B8B" w14:textId="77777777" w:rsidR="00EB55FE" w:rsidRPr="00075F81" w:rsidRDefault="00EB55FE" w:rsidP="00CF01CD">
            <w:pPr>
              <w:spacing w:line="360" w:lineRule="auto"/>
              <w:jc w:val="center"/>
              <w:rPr>
                <w:b/>
                <w:color w:val="000000"/>
                <w:sz w:val="25"/>
                <w:szCs w:val="25"/>
                <w:lang w:val="vi-VN"/>
              </w:rPr>
            </w:pPr>
            <w:proofErr w:type="spellStart"/>
            <w:r w:rsidRPr="00075F81">
              <w:rPr>
                <w:b/>
                <w:color w:val="000000"/>
                <w:sz w:val="25"/>
                <w:szCs w:val="25"/>
              </w:rPr>
              <w:t>Nội</w:t>
            </w:r>
            <w:proofErr w:type="spellEnd"/>
            <w:r w:rsidRPr="00075F81">
              <w:rPr>
                <w:b/>
                <w:color w:val="000000"/>
                <w:sz w:val="25"/>
                <w:szCs w:val="25"/>
              </w:rPr>
              <w:t xml:space="preserve"> </w:t>
            </w:r>
            <w:proofErr w:type="spellStart"/>
            <w:r w:rsidRPr="00075F81">
              <w:rPr>
                <w:b/>
                <w:color w:val="000000"/>
                <w:sz w:val="25"/>
                <w:szCs w:val="25"/>
              </w:rPr>
              <w:t>thành</w:t>
            </w:r>
            <w:proofErr w:type="spellEnd"/>
          </w:p>
        </w:tc>
        <w:tc>
          <w:tcPr>
            <w:tcW w:w="2126" w:type="dxa"/>
            <w:gridSpan w:val="2"/>
            <w:shd w:val="clear" w:color="auto" w:fill="auto"/>
            <w:noWrap/>
            <w:vAlign w:val="bottom"/>
            <w:hideMark/>
          </w:tcPr>
          <w:p w14:paraId="489E7CBB" w14:textId="77777777" w:rsidR="00EB55FE" w:rsidRPr="00075F81" w:rsidRDefault="00EB55FE" w:rsidP="00CF01CD">
            <w:pPr>
              <w:spacing w:line="360" w:lineRule="auto"/>
              <w:jc w:val="center"/>
              <w:rPr>
                <w:b/>
                <w:color w:val="000000"/>
                <w:sz w:val="25"/>
                <w:szCs w:val="25"/>
                <w:lang w:val="vi-VN"/>
              </w:rPr>
            </w:pPr>
            <w:proofErr w:type="spellStart"/>
            <w:r w:rsidRPr="00075F81">
              <w:rPr>
                <w:b/>
                <w:color w:val="000000"/>
                <w:sz w:val="25"/>
                <w:szCs w:val="25"/>
              </w:rPr>
              <w:t>Ngoại</w:t>
            </w:r>
            <w:proofErr w:type="spellEnd"/>
            <w:r w:rsidRPr="00075F81">
              <w:rPr>
                <w:b/>
                <w:color w:val="000000"/>
                <w:sz w:val="25"/>
                <w:szCs w:val="25"/>
              </w:rPr>
              <w:t xml:space="preserve"> </w:t>
            </w:r>
            <w:proofErr w:type="spellStart"/>
            <w:r w:rsidRPr="00075F81">
              <w:rPr>
                <w:b/>
                <w:color w:val="000000"/>
                <w:sz w:val="25"/>
                <w:szCs w:val="25"/>
              </w:rPr>
              <w:t>thành</w:t>
            </w:r>
            <w:proofErr w:type="spellEnd"/>
          </w:p>
        </w:tc>
        <w:tc>
          <w:tcPr>
            <w:tcW w:w="2126" w:type="dxa"/>
            <w:gridSpan w:val="2"/>
            <w:shd w:val="clear" w:color="auto" w:fill="auto"/>
            <w:noWrap/>
            <w:vAlign w:val="bottom"/>
            <w:hideMark/>
          </w:tcPr>
          <w:p w14:paraId="0323E7E1" w14:textId="77777777" w:rsidR="00EB55FE" w:rsidRPr="00075F81" w:rsidRDefault="00EB55FE" w:rsidP="00CF01CD">
            <w:pPr>
              <w:spacing w:line="360" w:lineRule="auto"/>
              <w:jc w:val="center"/>
              <w:rPr>
                <w:b/>
                <w:color w:val="000000"/>
                <w:sz w:val="25"/>
                <w:szCs w:val="25"/>
              </w:rPr>
            </w:pPr>
            <w:r w:rsidRPr="00075F81">
              <w:rPr>
                <w:b/>
                <w:color w:val="000000"/>
                <w:sz w:val="25"/>
                <w:szCs w:val="25"/>
              </w:rPr>
              <w:t>Chung</w:t>
            </w:r>
          </w:p>
        </w:tc>
        <w:tc>
          <w:tcPr>
            <w:tcW w:w="993" w:type="dxa"/>
            <w:vMerge w:val="restart"/>
            <w:shd w:val="clear" w:color="auto" w:fill="auto"/>
            <w:noWrap/>
            <w:vAlign w:val="center"/>
            <w:hideMark/>
          </w:tcPr>
          <w:p w14:paraId="13836354" w14:textId="77777777" w:rsidR="00EB55FE" w:rsidRPr="00075F81" w:rsidRDefault="00EB55FE" w:rsidP="00CF01CD">
            <w:pPr>
              <w:spacing w:line="360" w:lineRule="auto"/>
              <w:jc w:val="center"/>
              <w:rPr>
                <w:b/>
                <w:color w:val="000000"/>
                <w:sz w:val="25"/>
                <w:szCs w:val="25"/>
              </w:rPr>
            </w:pPr>
            <w:r w:rsidRPr="00075F81">
              <w:rPr>
                <w:b/>
                <w:color w:val="000000"/>
                <w:sz w:val="25"/>
                <w:szCs w:val="25"/>
              </w:rPr>
              <w:t xml:space="preserve">p </w:t>
            </w:r>
          </w:p>
        </w:tc>
      </w:tr>
      <w:tr w:rsidR="00EB55FE" w:rsidRPr="00075F81" w14:paraId="6A0E1C2F" w14:textId="77777777" w:rsidTr="00B32BC6">
        <w:trPr>
          <w:trHeight w:val="320"/>
        </w:trPr>
        <w:tc>
          <w:tcPr>
            <w:tcW w:w="2093" w:type="dxa"/>
            <w:vMerge/>
            <w:vAlign w:val="center"/>
            <w:hideMark/>
          </w:tcPr>
          <w:p w14:paraId="66C552ED" w14:textId="77777777" w:rsidR="00EB55FE" w:rsidRPr="00075F81" w:rsidRDefault="00EB55FE" w:rsidP="00CF01CD">
            <w:pPr>
              <w:spacing w:line="360" w:lineRule="auto"/>
              <w:rPr>
                <w:color w:val="000000"/>
                <w:sz w:val="25"/>
                <w:szCs w:val="25"/>
              </w:rPr>
            </w:pPr>
          </w:p>
        </w:tc>
        <w:tc>
          <w:tcPr>
            <w:tcW w:w="742" w:type="dxa"/>
            <w:shd w:val="clear" w:color="auto" w:fill="auto"/>
            <w:noWrap/>
            <w:vAlign w:val="bottom"/>
            <w:hideMark/>
          </w:tcPr>
          <w:p w14:paraId="3B0B2E75" w14:textId="77777777" w:rsidR="00EB55FE" w:rsidRPr="00075F81" w:rsidRDefault="00EB55FE" w:rsidP="00CF01CD">
            <w:pPr>
              <w:spacing w:line="360" w:lineRule="auto"/>
              <w:jc w:val="center"/>
              <w:rPr>
                <w:color w:val="000000"/>
                <w:sz w:val="25"/>
                <w:szCs w:val="25"/>
              </w:rPr>
            </w:pPr>
            <w:r w:rsidRPr="00075F81">
              <w:rPr>
                <w:color w:val="000000"/>
                <w:sz w:val="25"/>
                <w:szCs w:val="25"/>
              </w:rPr>
              <w:t>n</w:t>
            </w:r>
          </w:p>
        </w:tc>
        <w:tc>
          <w:tcPr>
            <w:tcW w:w="1418" w:type="dxa"/>
            <w:shd w:val="clear" w:color="auto" w:fill="auto"/>
            <w:noWrap/>
            <w:vAlign w:val="bottom"/>
            <w:hideMark/>
          </w:tcPr>
          <w:p w14:paraId="3702089C" w14:textId="67A0E4C1" w:rsidR="00EB55FE" w:rsidRPr="00075F81" w:rsidRDefault="000C6A41" w:rsidP="000C6A41">
            <w:pPr>
              <w:spacing w:line="360" w:lineRule="auto"/>
              <w:rPr>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709" w:type="dxa"/>
            <w:shd w:val="clear" w:color="auto" w:fill="auto"/>
            <w:noWrap/>
            <w:vAlign w:val="bottom"/>
            <w:hideMark/>
          </w:tcPr>
          <w:p w14:paraId="641114CC" w14:textId="77777777" w:rsidR="00EB55FE" w:rsidRPr="00075F81" w:rsidRDefault="00EB55FE" w:rsidP="00CF01CD">
            <w:pPr>
              <w:spacing w:line="360" w:lineRule="auto"/>
              <w:jc w:val="center"/>
              <w:rPr>
                <w:color w:val="000000"/>
                <w:sz w:val="25"/>
                <w:szCs w:val="25"/>
              </w:rPr>
            </w:pPr>
            <w:r w:rsidRPr="00075F81">
              <w:rPr>
                <w:color w:val="000000"/>
                <w:sz w:val="25"/>
                <w:szCs w:val="25"/>
              </w:rPr>
              <w:t>n</w:t>
            </w:r>
          </w:p>
        </w:tc>
        <w:tc>
          <w:tcPr>
            <w:tcW w:w="1417" w:type="dxa"/>
            <w:shd w:val="clear" w:color="auto" w:fill="auto"/>
            <w:noWrap/>
            <w:vAlign w:val="bottom"/>
            <w:hideMark/>
          </w:tcPr>
          <w:p w14:paraId="7E57C4ED" w14:textId="288BDDA9" w:rsidR="00EB55FE" w:rsidRPr="00075F81" w:rsidRDefault="000C6A41" w:rsidP="00CF01CD">
            <w:pPr>
              <w:spacing w:line="360" w:lineRule="auto"/>
              <w:rPr>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709" w:type="dxa"/>
            <w:shd w:val="clear" w:color="auto" w:fill="auto"/>
            <w:noWrap/>
            <w:vAlign w:val="bottom"/>
            <w:hideMark/>
          </w:tcPr>
          <w:p w14:paraId="082AAABE" w14:textId="77777777" w:rsidR="00EB55FE" w:rsidRPr="00075F81" w:rsidRDefault="00EB55FE" w:rsidP="00CF01CD">
            <w:pPr>
              <w:spacing w:line="360" w:lineRule="auto"/>
              <w:jc w:val="center"/>
              <w:rPr>
                <w:color w:val="000000"/>
                <w:sz w:val="25"/>
                <w:szCs w:val="25"/>
              </w:rPr>
            </w:pPr>
            <w:r w:rsidRPr="00075F81">
              <w:rPr>
                <w:color w:val="000000"/>
                <w:sz w:val="25"/>
                <w:szCs w:val="25"/>
              </w:rPr>
              <w:t>n</w:t>
            </w:r>
          </w:p>
        </w:tc>
        <w:tc>
          <w:tcPr>
            <w:tcW w:w="1417" w:type="dxa"/>
            <w:shd w:val="clear" w:color="auto" w:fill="auto"/>
            <w:noWrap/>
            <w:vAlign w:val="bottom"/>
            <w:hideMark/>
          </w:tcPr>
          <w:p w14:paraId="67E4EB33" w14:textId="082248C5" w:rsidR="00EB55FE" w:rsidRPr="00075F81" w:rsidRDefault="000C6A41" w:rsidP="00CF01CD">
            <w:pPr>
              <w:spacing w:line="360" w:lineRule="auto"/>
              <w:jc w:val="center"/>
              <w:rPr>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993" w:type="dxa"/>
            <w:vMerge/>
            <w:vAlign w:val="center"/>
            <w:hideMark/>
          </w:tcPr>
          <w:p w14:paraId="541FFBDC" w14:textId="77777777" w:rsidR="00EB55FE" w:rsidRPr="00075F81" w:rsidRDefault="00EB55FE" w:rsidP="00CF01CD">
            <w:pPr>
              <w:spacing w:line="360" w:lineRule="auto"/>
              <w:rPr>
                <w:color w:val="000000"/>
                <w:sz w:val="25"/>
                <w:szCs w:val="25"/>
              </w:rPr>
            </w:pPr>
          </w:p>
        </w:tc>
      </w:tr>
      <w:tr w:rsidR="00EB55FE" w:rsidRPr="00075F81" w14:paraId="221457B5" w14:textId="77777777" w:rsidTr="00B32BC6">
        <w:trPr>
          <w:trHeight w:val="320"/>
        </w:trPr>
        <w:tc>
          <w:tcPr>
            <w:tcW w:w="2093" w:type="dxa"/>
            <w:shd w:val="clear" w:color="auto" w:fill="auto"/>
            <w:noWrap/>
            <w:vAlign w:val="bottom"/>
            <w:hideMark/>
          </w:tcPr>
          <w:p w14:paraId="3A5C1B2E" w14:textId="77777777" w:rsidR="00EB55FE" w:rsidRPr="00075F81" w:rsidRDefault="00EB55FE" w:rsidP="00CF01CD">
            <w:pPr>
              <w:spacing w:line="360" w:lineRule="auto"/>
              <w:rPr>
                <w:b/>
                <w:bCs w:val="0"/>
                <w:color w:val="000000"/>
                <w:sz w:val="25"/>
                <w:szCs w:val="25"/>
              </w:rPr>
            </w:pPr>
            <w:proofErr w:type="spellStart"/>
            <w:r w:rsidRPr="00075F81">
              <w:rPr>
                <w:b/>
                <w:bCs w:val="0"/>
                <w:color w:val="000000"/>
                <w:sz w:val="25"/>
                <w:szCs w:val="25"/>
              </w:rPr>
              <w:t>Tuổi</w:t>
            </w:r>
            <w:proofErr w:type="spellEnd"/>
            <w:r w:rsidRPr="00075F81">
              <w:rPr>
                <w:b/>
                <w:bCs w:val="0"/>
                <w:color w:val="000000"/>
                <w:sz w:val="25"/>
                <w:szCs w:val="25"/>
              </w:rPr>
              <w:t xml:space="preserve"> (</w:t>
            </w:r>
            <w:proofErr w:type="spellStart"/>
            <w:r w:rsidRPr="00075F81">
              <w:rPr>
                <w:b/>
                <w:bCs w:val="0"/>
                <w:color w:val="000000"/>
                <w:sz w:val="25"/>
                <w:szCs w:val="25"/>
              </w:rPr>
              <w:t>năm</w:t>
            </w:r>
            <w:proofErr w:type="spellEnd"/>
            <w:r w:rsidRPr="00075F81">
              <w:rPr>
                <w:b/>
                <w:bCs w:val="0"/>
                <w:color w:val="000000"/>
                <w:sz w:val="25"/>
                <w:szCs w:val="25"/>
              </w:rPr>
              <w:t>)</w:t>
            </w:r>
          </w:p>
        </w:tc>
        <w:tc>
          <w:tcPr>
            <w:tcW w:w="742" w:type="dxa"/>
            <w:shd w:val="clear" w:color="auto" w:fill="auto"/>
            <w:noWrap/>
            <w:vAlign w:val="bottom"/>
            <w:hideMark/>
          </w:tcPr>
          <w:p w14:paraId="7A8B80F5" w14:textId="77777777" w:rsidR="00EB55FE" w:rsidRPr="00075F81" w:rsidRDefault="00EB55FE" w:rsidP="00CF01CD">
            <w:pPr>
              <w:spacing w:line="360" w:lineRule="auto"/>
              <w:jc w:val="center"/>
              <w:rPr>
                <w:color w:val="000000"/>
                <w:sz w:val="25"/>
                <w:szCs w:val="25"/>
              </w:rPr>
            </w:pPr>
            <w:r w:rsidRPr="00075F81">
              <w:rPr>
                <w:color w:val="000000"/>
                <w:sz w:val="25"/>
                <w:szCs w:val="25"/>
              </w:rPr>
              <w:t>293</w:t>
            </w:r>
          </w:p>
        </w:tc>
        <w:tc>
          <w:tcPr>
            <w:tcW w:w="1418" w:type="dxa"/>
            <w:shd w:val="clear" w:color="auto" w:fill="auto"/>
            <w:noWrap/>
            <w:vAlign w:val="bottom"/>
            <w:hideMark/>
          </w:tcPr>
          <w:p w14:paraId="54DF419F" w14:textId="77777777" w:rsidR="00EB55FE" w:rsidRPr="00075F81" w:rsidRDefault="00EB55FE" w:rsidP="00CF01CD">
            <w:pPr>
              <w:spacing w:line="360" w:lineRule="auto"/>
              <w:jc w:val="center"/>
              <w:rPr>
                <w:color w:val="000000"/>
                <w:sz w:val="25"/>
                <w:szCs w:val="25"/>
              </w:rPr>
            </w:pPr>
            <w:r w:rsidRPr="00075F81">
              <w:rPr>
                <w:color w:val="000000"/>
                <w:sz w:val="25"/>
                <w:szCs w:val="25"/>
              </w:rPr>
              <w:t>55 ± 7,2</w:t>
            </w:r>
          </w:p>
        </w:tc>
        <w:tc>
          <w:tcPr>
            <w:tcW w:w="709" w:type="dxa"/>
            <w:shd w:val="clear" w:color="auto" w:fill="auto"/>
            <w:noWrap/>
            <w:vAlign w:val="bottom"/>
            <w:hideMark/>
          </w:tcPr>
          <w:p w14:paraId="13E54C1A" w14:textId="77777777" w:rsidR="00EB55FE" w:rsidRPr="00075F81" w:rsidRDefault="00EB55FE" w:rsidP="00CF01CD">
            <w:pPr>
              <w:spacing w:line="360" w:lineRule="auto"/>
              <w:jc w:val="center"/>
              <w:rPr>
                <w:color w:val="000000"/>
                <w:sz w:val="25"/>
                <w:szCs w:val="25"/>
              </w:rPr>
            </w:pPr>
            <w:r w:rsidRPr="00075F81">
              <w:rPr>
                <w:color w:val="000000"/>
                <w:sz w:val="25"/>
                <w:szCs w:val="25"/>
              </w:rPr>
              <w:t>380</w:t>
            </w:r>
          </w:p>
        </w:tc>
        <w:tc>
          <w:tcPr>
            <w:tcW w:w="1417" w:type="dxa"/>
            <w:shd w:val="clear" w:color="auto" w:fill="auto"/>
            <w:noWrap/>
            <w:vAlign w:val="bottom"/>
            <w:hideMark/>
          </w:tcPr>
          <w:p w14:paraId="5EA54507" w14:textId="77777777" w:rsidR="00EB55FE" w:rsidRPr="00075F81" w:rsidRDefault="00EB55FE" w:rsidP="00CF01CD">
            <w:pPr>
              <w:spacing w:line="360" w:lineRule="auto"/>
              <w:jc w:val="center"/>
              <w:rPr>
                <w:color w:val="000000"/>
                <w:sz w:val="25"/>
                <w:szCs w:val="25"/>
              </w:rPr>
            </w:pPr>
            <w:r w:rsidRPr="00075F81">
              <w:rPr>
                <w:color w:val="000000"/>
                <w:sz w:val="25"/>
                <w:szCs w:val="25"/>
              </w:rPr>
              <w:t>50,9 ± 7,8</w:t>
            </w:r>
          </w:p>
        </w:tc>
        <w:tc>
          <w:tcPr>
            <w:tcW w:w="709" w:type="dxa"/>
            <w:shd w:val="clear" w:color="auto" w:fill="auto"/>
            <w:noWrap/>
            <w:vAlign w:val="bottom"/>
            <w:hideMark/>
          </w:tcPr>
          <w:p w14:paraId="0556179B" w14:textId="77777777" w:rsidR="00EB55FE" w:rsidRPr="00075F81" w:rsidRDefault="00EB55FE" w:rsidP="00CF01CD">
            <w:pPr>
              <w:spacing w:line="360" w:lineRule="auto"/>
              <w:jc w:val="center"/>
              <w:rPr>
                <w:color w:val="000000"/>
                <w:sz w:val="25"/>
                <w:szCs w:val="25"/>
              </w:rPr>
            </w:pPr>
            <w:r w:rsidRPr="00075F81">
              <w:rPr>
                <w:color w:val="000000"/>
                <w:sz w:val="25"/>
                <w:szCs w:val="25"/>
              </w:rPr>
              <w:t>673</w:t>
            </w:r>
          </w:p>
        </w:tc>
        <w:tc>
          <w:tcPr>
            <w:tcW w:w="1417" w:type="dxa"/>
            <w:shd w:val="clear" w:color="auto" w:fill="auto"/>
            <w:noWrap/>
            <w:vAlign w:val="bottom"/>
            <w:hideMark/>
          </w:tcPr>
          <w:p w14:paraId="52D444AA" w14:textId="77777777" w:rsidR="00EB55FE" w:rsidRPr="00075F81" w:rsidRDefault="00EB55FE" w:rsidP="00CF01CD">
            <w:pPr>
              <w:spacing w:line="360" w:lineRule="auto"/>
              <w:jc w:val="center"/>
              <w:rPr>
                <w:color w:val="000000"/>
                <w:sz w:val="25"/>
                <w:szCs w:val="25"/>
              </w:rPr>
            </w:pPr>
            <w:r w:rsidRPr="00075F81">
              <w:rPr>
                <w:color w:val="000000"/>
                <w:sz w:val="25"/>
                <w:szCs w:val="25"/>
              </w:rPr>
              <w:t>52,7 ± 7,8</w:t>
            </w:r>
          </w:p>
        </w:tc>
        <w:tc>
          <w:tcPr>
            <w:tcW w:w="993" w:type="dxa"/>
            <w:shd w:val="clear" w:color="000000" w:fill="FFC7CE"/>
            <w:noWrap/>
            <w:vAlign w:val="bottom"/>
            <w:hideMark/>
          </w:tcPr>
          <w:p w14:paraId="345AFFCE" w14:textId="77777777" w:rsidR="00EB55FE" w:rsidRPr="00075F81" w:rsidRDefault="00EB55FE" w:rsidP="00CF01CD">
            <w:pPr>
              <w:spacing w:line="360" w:lineRule="auto"/>
              <w:jc w:val="center"/>
              <w:rPr>
                <w:b/>
                <w:color w:val="000000"/>
                <w:sz w:val="25"/>
                <w:szCs w:val="25"/>
              </w:rPr>
            </w:pPr>
            <w:r w:rsidRPr="00075F81">
              <w:rPr>
                <w:b/>
                <w:color w:val="000000"/>
                <w:sz w:val="25"/>
                <w:szCs w:val="25"/>
              </w:rPr>
              <w:t>0,000</w:t>
            </w:r>
          </w:p>
        </w:tc>
      </w:tr>
      <w:tr w:rsidR="00EB55FE" w:rsidRPr="00075F81" w14:paraId="192C2D7C" w14:textId="77777777" w:rsidTr="00B32BC6">
        <w:trPr>
          <w:trHeight w:val="320"/>
        </w:trPr>
        <w:tc>
          <w:tcPr>
            <w:tcW w:w="2093" w:type="dxa"/>
            <w:shd w:val="clear" w:color="auto" w:fill="auto"/>
            <w:noWrap/>
            <w:vAlign w:val="bottom"/>
            <w:hideMark/>
          </w:tcPr>
          <w:p w14:paraId="01757461" w14:textId="77777777" w:rsidR="00EB55FE" w:rsidRPr="00075F81" w:rsidRDefault="00EB55FE" w:rsidP="00CF01CD">
            <w:pPr>
              <w:spacing w:line="360" w:lineRule="auto"/>
              <w:rPr>
                <w:b/>
                <w:bCs w:val="0"/>
                <w:color w:val="000000"/>
                <w:sz w:val="25"/>
                <w:szCs w:val="25"/>
              </w:rPr>
            </w:pPr>
            <w:proofErr w:type="spellStart"/>
            <w:r w:rsidRPr="00075F81">
              <w:rPr>
                <w:b/>
                <w:bCs w:val="0"/>
                <w:color w:val="000000"/>
                <w:sz w:val="25"/>
                <w:szCs w:val="25"/>
              </w:rPr>
              <w:t>Cân</w:t>
            </w:r>
            <w:proofErr w:type="spellEnd"/>
            <w:r w:rsidRPr="00075F81">
              <w:rPr>
                <w:b/>
                <w:bCs w:val="0"/>
                <w:color w:val="000000"/>
                <w:sz w:val="25"/>
                <w:szCs w:val="25"/>
              </w:rPr>
              <w:t xml:space="preserve"> </w:t>
            </w:r>
            <w:proofErr w:type="spellStart"/>
            <w:r w:rsidRPr="00075F81">
              <w:rPr>
                <w:b/>
                <w:bCs w:val="0"/>
                <w:color w:val="000000"/>
                <w:sz w:val="25"/>
                <w:szCs w:val="25"/>
              </w:rPr>
              <w:t>nặng</w:t>
            </w:r>
            <w:proofErr w:type="spellEnd"/>
            <w:r w:rsidRPr="00075F81">
              <w:rPr>
                <w:b/>
                <w:bCs w:val="0"/>
                <w:color w:val="000000"/>
                <w:sz w:val="25"/>
                <w:szCs w:val="25"/>
              </w:rPr>
              <w:t xml:space="preserve"> (kg)</w:t>
            </w:r>
          </w:p>
        </w:tc>
        <w:tc>
          <w:tcPr>
            <w:tcW w:w="742" w:type="dxa"/>
            <w:shd w:val="clear" w:color="auto" w:fill="auto"/>
            <w:noWrap/>
            <w:vAlign w:val="bottom"/>
            <w:hideMark/>
          </w:tcPr>
          <w:p w14:paraId="11FE5481" w14:textId="77777777" w:rsidR="00EB55FE" w:rsidRPr="00075F81" w:rsidRDefault="00EB55FE" w:rsidP="00CF01CD">
            <w:pPr>
              <w:spacing w:line="360" w:lineRule="auto"/>
              <w:jc w:val="center"/>
              <w:rPr>
                <w:color w:val="000000"/>
                <w:sz w:val="25"/>
                <w:szCs w:val="25"/>
              </w:rPr>
            </w:pPr>
            <w:r w:rsidRPr="00075F81">
              <w:rPr>
                <w:color w:val="000000"/>
                <w:sz w:val="25"/>
                <w:szCs w:val="25"/>
              </w:rPr>
              <w:t>293</w:t>
            </w:r>
          </w:p>
        </w:tc>
        <w:tc>
          <w:tcPr>
            <w:tcW w:w="1418" w:type="dxa"/>
            <w:shd w:val="clear" w:color="auto" w:fill="auto"/>
            <w:noWrap/>
            <w:vAlign w:val="bottom"/>
            <w:hideMark/>
          </w:tcPr>
          <w:p w14:paraId="64FC933B" w14:textId="77777777" w:rsidR="00EB55FE" w:rsidRPr="00075F81" w:rsidRDefault="00EB55FE" w:rsidP="00CF01CD">
            <w:pPr>
              <w:spacing w:line="360" w:lineRule="auto"/>
              <w:jc w:val="center"/>
              <w:rPr>
                <w:color w:val="000000"/>
                <w:sz w:val="25"/>
                <w:szCs w:val="25"/>
              </w:rPr>
            </w:pPr>
            <w:r w:rsidRPr="00075F81">
              <w:rPr>
                <w:color w:val="000000"/>
                <w:sz w:val="25"/>
                <w:szCs w:val="25"/>
              </w:rPr>
              <w:t>57,4 ± 7,1</w:t>
            </w:r>
          </w:p>
        </w:tc>
        <w:tc>
          <w:tcPr>
            <w:tcW w:w="709" w:type="dxa"/>
            <w:shd w:val="clear" w:color="auto" w:fill="auto"/>
            <w:noWrap/>
            <w:vAlign w:val="bottom"/>
            <w:hideMark/>
          </w:tcPr>
          <w:p w14:paraId="48A936E1" w14:textId="77777777" w:rsidR="00EB55FE" w:rsidRPr="00075F81" w:rsidRDefault="00EB55FE" w:rsidP="00CF01CD">
            <w:pPr>
              <w:spacing w:line="360" w:lineRule="auto"/>
              <w:jc w:val="center"/>
              <w:rPr>
                <w:color w:val="000000"/>
                <w:sz w:val="25"/>
                <w:szCs w:val="25"/>
              </w:rPr>
            </w:pPr>
            <w:r w:rsidRPr="00075F81">
              <w:rPr>
                <w:color w:val="000000"/>
                <w:sz w:val="25"/>
                <w:szCs w:val="25"/>
              </w:rPr>
              <w:t>380</w:t>
            </w:r>
          </w:p>
        </w:tc>
        <w:tc>
          <w:tcPr>
            <w:tcW w:w="1417" w:type="dxa"/>
            <w:shd w:val="clear" w:color="auto" w:fill="auto"/>
            <w:noWrap/>
            <w:vAlign w:val="bottom"/>
            <w:hideMark/>
          </w:tcPr>
          <w:p w14:paraId="1EAB423D" w14:textId="77777777" w:rsidR="00EB55FE" w:rsidRPr="00075F81" w:rsidRDefault="00EB55FE" w:rsidP="00CF01CD">
            <w:pPr>
              <w:spacing w:line="360" w:lineRule="auto"/>
              <w:jc w:val="center"/>
              <w:rPr>
                <w:color w:val="000000"/>
                <w:sz w:val="25"/>
                <w:szCs w:val="25"/>
              </w:rPr>
            </w:pPr>
            <w:r w:rsidRPr="00075F81">
              <w:rPr>
                <w:color w:val="000000"/>
                <w:sz w:val="25"/>
                <w:szCs w:val="25"/>
              </w:rPr>
              <w:t>56,5 ± 6,7</w:t>
            </w:r>
          </w:p>
        </w:tc>
        <w:tc>
          <w:tcPr>
            <w:tcW w:w="709" w:type="dxa"/>
            <w:shd w:val="clear" w:color="auto" w:fill="auto"/>
            <w:noWrap/>
            <w:vAlign w:val="bottom"/>
            <w:hideMark/>
          </w:tcPr>
          <w:p w14:paraId="2B18D23D" w14:textId="77777777" w:rsidR="00EB55FE" w:rsidRPr="00075F81" w:rsidRDefault="00EB55FE" w:rsidP="00CF01CD">
            <w:pPr>
              <w:spacing w:line="360" w:lineRule="auto"/>
              <w:jc w:val="center"/>
              <w:rPr>
                <w:color w:val="000000"/>
                <w:sz w:val="25"/>
                <w:szCs w:val="25"/>
              </w:rPr>
            </w:pPr>
            <w:r w:rsidRPr="00075F81">
              <w:rPr>
                <w:color w:val="000000"/>
                <w:sz w:val="25"/>
                <w:szCs w:val="25"/>
              </w:rPr>
              <w:t>673</w:t>
            </w:r>
          </w:p>
        </w:tc>
        <w:tc>
          <w:tcPr>
            <w:tcW w:w="1417" w:type="dxa"/>
            <w:shd w:val="clear" w:color="auto" w:fill="auto"/>
            <w:noWrap/>
            <w:vAlign w:val="bottom"/>
            <w:hideMark/>
          </w:tcPr>
          <w:p w14:paraId="72462AD9" w14:textId="77777777" w:rsidR="00EB55FE" w:rsidRPr="00075F81" w:rsidRDefault="00EB55FE" w:rsidP="00CF01CD">
            <w:pPr>
              <w:spacing w:line="360" w:lineRule="auto"/>
              <w:jc w:val="center"/>
              <w:rPr>
                <w:color w:val="000000"/>
                <w:sz w:val="25"/>
                <w:szCs w:val="25"/>
              </w:rPr>
            </w:pPr>
            <w:r w:rsidRPr="00075F81">
              <w:rPr>
                <w:color w:val="000000"/>
                <w:sz w:val="25"/>
                <w:szCs w:val="25"/>
              </w:rPr>
              <w:t>56,9 ± 6,9</w:t>
            </w:r>
          </w:p>
        </w:tc>
        <w:tc>
          <w:tcPr>
            <w:tcW w:w="993" w:type="dxa"/>
            <w:shd w:val="clear" w:color="auto" w:fill="auto"/>
            <w:noWrap/>
            <w:vAlign w:val="bottom"/>
            <w:hideMark/>
          </w:tcPr>
          <w:p w14:paraId="08E6CBFC" w14:textId="77777777" w:rsidR="00EB55FE" w:rsidRPr="00075F81" w:rsidRDefault="00EB55FE" w:rsidP="00CF01CD">
            <w:pPr>
              <w:spacing w:line="360" w:lineRule="auto"/>
              <w:jc w:val="center"/>
              <w:rPr>
                <w:color w:val="000000"/>
                <w:sz w:val="25"/>
                <w:szCs w:val="25"/>
              </w:rPr>
            </w:pPr>
            <w:r w:rsidRPr="00075F81">
              <w:rPr>
                <w:color w:val="000000"/>
                <w:sz w:val="25"/>
                <w:szCs w:val="25"/>
              </w:rPr>
              <w:t>0,127</w:t>
            </w:r>
          </w:p>
        </w:tc>
      </w:tr>
      <w:tr w:rsidR="00EB55FE" w:rsidRPr="00075F81" w14:paraId="6DA93768" w14:textId="77777777" w:rsidTr="00B32BC6">
        <w:trPr>
          <w:trHeight w:val="320"/>
        </w:trPr>
        <w:tc>
          <w:tcPr>
            <w:tcW w:w="2093" w:type="dxa"/>
            <w:shd w:val="clear" w:color="auto" w:fill="auto"/>
            <w:noWrap/>
            <w:vAlign w:val="bottom"/>
            <w:hideMark/>
          </w:tcPr>
          <w:p w14:paraId="4ED9A498" w14:textId="77777777" w:rsidR="00EB55FE" w:rsidRPr="00075F81" w:rsidRDefault="00EB55FE" w:rsidP="00CF01CD">
            <w:pPr>
              <w:spacing w:line="360" w:lineRule="auto"/>
              <w:rPr>
                <w:b/>
                <w:bCs w:val="0"/>
                <w:color w:val="000000"/>
                <w:sz w:val="25"/>
                <w:szCs w:val="25"/>
              </w:rPr>
            </w:pPr>
            <w:proofErr w:type="spellStart"/>
            <w:r w:rsidRPr="00075F81">
              <w:rPr>
                <w:b/>
                <w:bCs w:val="0"/>
                <w:color w:val="000000"/>
                <w:sz w:val="25"/>
                <w:szCs w:val="25"/>
              </w:rPr>
              <w:t>Chiều</w:t>
            </w:r>
            <w:proofErr w:type="spellEnd"/>
            <w:r w:rsidRPr="00075F81">
              <w:rPr>
                <w:b/>
                <w:bCs w:val="0"/>
                <w:color w:val="000000"/>
                <w:sz w:val="25"/>
                <w:szCs w:val="25"/>
              </w:rPr>
              <w:t xml:space="preserve"> </w:t>
            </w:r>
            <w:proofErr w:type="spellStart"/>
            <w:r w:rsidRPr="00075F81">
              <w:rPr>
                <w:b/>
                <w:bCs w:val="0"/>
                <w:color w:val="000000"/>
                <w:sz w:val="25"/>
                <w:szCs w:val="25"/>
              </w:rPr>
              <w:t>cao</w:t>
            </w:r>
            <w:proofErr w:type="spellEnd"/>
            <w:r w:rsidRPr="00075F81">
              <w:rPr>
                <w:b/>
                <w:bCs w:val="0"/>
                <w:color w:val="000000"/>
                <w:sz w:val="25"/>
                <w:szCs w:val="25"/>
              </w:rPr>
              <w:t xml:space="preserve"> (cm)</w:t>
            </w:r>
          </w:p>
        </w:tc>
        <w:tc>
          <w:tcPr>
            <w:tcW w:w="742" w:type="dxa"/>
            <w:shd w:val="clear" w:color="auto" w:fill="auto"/>
            <w:noWrap/>
            <w:vAlign w:val="bottom"/>
            <w:hideMark/>
          </w:tcPr>
          <w:p w14:paraId="0E8C3E0D" w14:textId="77777777" w:rsidR="00EB55FE" w:rsidRPr="00075F81" w:rsidRDefault="00EB55FE" w:rsidP="00CF01CD">
            <w:pPr>
              <w:spacing w:line="360" w:lineRule="auto"/>
              <w:jc w:val="center"/>
              <w:rPr>
                <w:color w:val="000000"/>
                <w:sz w:val="25"/>
                <w:szCs w:val="25"/>
              </w:rPr>
            </w:pPr>
            <w:r w:rsidRPr="00075F81">
              <w:rPr>
                <w:color w:val="000000"/>
                <w:sz w:val="25"/>
                <w:szCs w:val="25"/>
              </w:rPr>
              <w:t>293</w:t>
            </w:r>
          </w:p>
        </w:tc>
        <w:tc>
          <w:tcPr>
            <w:tcW w:w="1418" w:type="dxa"/>
            <w:shd w:val="clear" w:color="auto" w:fill="auto"/>
            <w:noWrap/>
            <w:vAlign w:val="bottom"/>
            <w:hideMark/>
          </w:tcPr>
          <w:p w14:paraId="3535429A" w14:textId="77777777" w:rsidR="00EB55FE" w:rsidRPr="00075F81" w:rsidRDefault="00EB55FE" w:rsidP="00CF01CD">
            <w:pPr>
              <w:spacing w:line="360" w:lineRule="auto"/>
              <w:jc w:val="center"/>
              <w:rPr>
                <w:color w:val="000000"/>
                <w:sz w:val="25"/>
                <w:szCs w:val="25"/>
              </w:rPr>
            </w:pPr>
            <w:r w:rsidRPr="00075F81">
              <w:rPr>
                <w:color w:val="000000"/>
                <w:sz w:val="25"/>
                <w:szCs w:val="25"/>
              </w:rPr>
              <w:t>153,4 ± 5,6</w:t>
            </w:r>
          </w:p>
        </w:tc>
        <w:tc>
          <w:tcPr>
            <w:tcW w:w="709" w:type="dxa"/>
            <w:shd w:val="clear" w:color="auto" w:fill="auto"/>
            <w:noWrap/>
            <w:vAlign w:val="bottom"/>
            <w:hideMark/>
          </w:tcPr>
          <w:p w14:paraId="5748EB88" w14:textId="77777777" w:rsidR="00EB55FE" w:rsidRPr="00075F81" w:rsidRDefault="00EB55FE" w:rsidP="00CF01CD">
            <w:pPr>
              <w:spacing w:line="360" w:lineRule="auto"/>
              <w:jc w:val="center"/>
              <w:rPr>
                <w:color w:val="000000"/>
                <w:sz w:val="25"/>
                <w:szCs w:val="25"/>
              </w:rPr>
            </w:pPr>
            <w:r w:rsidRPr="00075F81">
              <w:rPr>
                <w:color w:val="000000"/>
                <w:sz w:val="25"/>
                <w:szCs w:val="25"/>
              </w:rPr>
              <w:t>380</w:t>
            </w:r>
          </w:p>
        </w:tc>
        <w:tc>
          <w:tcPr>
            <w:tcW w:w="1417" w:type="dxa"/>
            <w:shd w:val="clear" w:color="auto" w:fill="auto"/>
            <w:noWrap/>
            <w:vAlign w:val="bottom"/>
            <w:hideMark/>
          </w:tcPr>
          <w:p w14:paraId="2380953A" w14:textId="77777777" w:rsidR="00EB55FE" w:rsidRPr="00075F81" w:rsidRDefault="00EB55FE" w:rsidP="00CF01CD">
            <w:pPr>
              <w:spacing w:line="360" w:lineRule="auto"/>
              <w:jc w:val="center"/>
              <w:rPr>
                <w:color w:val="000000"/>
                <w:sz w:val="25"/>
                <w:szCs w:val="25"/>
              </w:rPr>
            </w:pPr>
            <w:r w:rsidRPr="00075F81">
              <w:rPr>
                <w:color w:val="000000"/>
                <w:sz w:val="25"/>
                <w:szCs w:val="25"/>
              </w:rPr>
              <w:t>154 ± 5,5</w:t>
            </w:r>
          </w:p>
        </w:tc>
        <w:tc>
          <w:tcPr>
            <w:tcW w:w="709" w:type="dxa"/>
            <w:shd w:val="clear" w:color="auto" w:fill="auto"/>
            <w:noWrap/>
            <w:vAlign w:val="bottom"/>
            <w:hideMark/>
          </w:tcPr>
          <w:p w14:paraId="16E99D3A" w14:textId="77777777" w:rsidR="00EB55FE" w:rsidRPr="00075F81" w:rsidRDefault="00EB55FE" w:rsidP="00CF01CD">
            <w:pPr>
              <w:spacing w:line="360" w:lineRule="auto"/>
              <w:jc w:val="center"/>
              <w:rPr>
                <w:color w:val="000000"/>
                <w:sz w:val="25"/>
                <w:szCs w:val="25"/>
              </w:rPr>
            </w:pPr>
            <w:r w:rsidRPr="00075F81">
              <w:rPr>
                <w:color w:val="000000"/>
                <w:sz w:val="25"/>
                <w:szCs w:val="25"/>
              </w:rPr>
              <w:t>673</w:t>
            </w:r>
          </w:p>
        </w:tc>
        <w:tc>
          <w:tcPr>
            <w:tcW w:w="1417" w:type="dxa"/>
            <w:shd w:val="clear" w:color="auto" w:fill="auto"/>
            <w:noWrap/>
            <w:vAlign w:val="bottom"/>
            <w:hideMark/>
          </w:tcPr>
          <w:p w14:paraId="1B4174AB" w14:textId="77777777" w:rsidR="00EB55FE" w:rsidRPr="00075F81" w:rsidRDefault="00EB55FE" w:rsidP="00CF01CD">
            <w:pPr>
              <w:spacing w:line="360" w:lineRule="auto"/>
              <w:jc w:val="center"/>
              <w:rPr>
                <w:color w:val="000000"/>
                <w:sz w:val="25"/>
                <w:szCs w:val="25"/>
              </w:rPr>
            </w:pPr>
            <w:r w:rsidRPr="00075F81">
              <w:rPr>
                <w:color w:val="000000"/>
                <w:sz w:val="25"/>
                <w:szCs w:val="25"/>
              </w:rPr>
              <w:t>153,7 ± 5,5</w:t>
            </w:r>
          </w:p>
        </w:tc>
        <w:tc>
          <w:tcPr>
            <w:tcW w:w="993" w:type="dxa"/>
            <w:shd w:val="clear" w:color="auto" w:fill="auto"/>
            <w:noWrap/>
            <w:vAlign w:val="bottom"/>
            <w:hideMark/>
          </w:tcPr>
          <w:p w14:paraId="3925793F" w14:textId="77777777" w:rsidR="00EB55FE" w:rsidRPr="00075F81" w:rsidRDefault="00EB55FE" w:rsidP="00CF01CD">
            <w:pPr>
              <w:spacing w:line="360" w:lineRule="auto"/>
              <w:jc w:val="center"/>
              <w:rPr>
                <w:color w:val="000000"/>
                <w:sz w:val="25"/>
                <w:szCs w:val="25"/>
              </w:rPr>
            </w:pPr>
            <w:r w:rsidRPr="00075F81">
              <w:rPr>
                <w:color w:val="000000"/>
                <w:sz w:val="25"/>
                <w:szCs w:val="25"/>
              </w:rPr>
              <w:t>0,187</w:t>
            </w:r>
          </w:p>
        </w:tc>
      </w:tr>
      <w:tr w:rsidR="00EB55FE" w:rsidRPr="00075F81" w14:paraId="68D8E6B9" w14:textId="77777777" w:rsidTr="00B32BC6">
        <w:trPr>
          <w:trHeight w:val="320"/>
        </w:trPr>
        <w:tc>
          <w:tcPr>
            <w:tcW w:w="2093" w:type="dxa"/>
            <w:shd w:val="clear" w:color="auto" w:fill="auto"/>
            <w:noWrap/>
            <w:vAlign w:val="bottom"/>
            <w:hideMark/>
          </w:tcPr>
          <w:p w14:paraId="0FBF829A" w14:textId="77777777" w:rsidR="00EB55FE" w:rsidRPr="00075F81" w:rsidRDefault="00EB55FE" w:rsidP="00CF01CD">
            <w:pPr>
              <w:spacing w:line="360" w:lineRule="auto"/>
              <w:rPr>
                <w:b/>
                <w:bCs w:val="0"/>
                <w:color w:val="000000"/>
                <w:sz w:val="25"/>
                <w:szCs w:val="25"/>
              </w:rPr>
            </w:pPr>
            <w:proofErr w:type="spellStart"/>
            <w:r w:rsidRPr="00075F81">
              <w:rPr>
                <w:b/>
                <w:bCs w:val="0"/>
                <w:color w:val="000000"/>
                <w:sz w:val="25"/>
                <w:szCs w:val="25"/>
              </w:rPr>
              <w:t>Vòng</w:t>
            </w:r>
            <w:proofErr w:type="spellEnd"/>
            <w:r w:rsidRPr="00075F81">
              <w:rPr>
                <w:b/>
                <w:bCs w:val="0"/>
                <w:color w:val="000000"/>
                <w:sz w:val="25"/>
                <w:szCs w:val="25"/>
              </w:rPr>
              <w:t xml:space="preserve"> </w:t>
            </w:r>
            <w:proofErr w:type="spellStart"/>
            <w:r w:rsidRPr="00075F81">
              <w:rPr>
                <w:b/>
                <w:bCs w:val="0"/>
                <w:color w:val="000000"/>
                <w:sz w:val="25"/>
                <w:szCs w:val="25"/>
              </w:rPr>
              <w:t>eo</w:t>
            </w:r>
            <w:proofErr w:type="spellEnd"/>
            <w:r w:rsidRPr="00075F81">
              <w:rPr>
                <w:b/>
                <w:bCs w:val="0"/>
                <w:color w:val="000000"/>
                <w:sz w:val="25"/>
                <w:szCs w:val="25"/>
              </w:rPr>
              <w:t xml:space="preserve"> (cm)</w:t>
            </w:r>
          </w:p>
        </w:tc>
        <w:tc>
          <w:tcPr>
            <w:tcW w:w="742" w:type="dxa"/>
            <w:shd w:val="clear" w:color="auto" w:fill="auto"/>
            <w:noWrap/>
            <w:vAlign w:val="bottom"/>
            <w:hideMark/>
          </w:tcPr>
          <w:p w14:paraId="4101FE20" w14:textId="77777777" w:rsidR="00EB55FE" w:rsidRPr="00075F81" w:rsidRDefault="00EB55FE" w:rsidP="00CF01CD">
            <w:pPr>
              <w:spacing w:line="360" w:lineRule="auto"/>
              <w:jc w:val="center"/>
              <w:rPr>
                <w:color w:val="000000"/>
                <w:sz w:val="25"/>
                <w:szCs w:val="25"/>
              </w:rPr>
            </w:pPr>
            <w:r w:rsidRPr="00075F81">
              <w:rPr>
                <w:color w:val="000000"/>
                <w:sz w:val="25"/>
                <w:szCs w:val="25"/>
              </w:rPr>
              <w:t>293</w:t>
            </w:r>
          </w:p>
        </w:tc>
        <w:tc>
          <w:tcPr>
            <w:tcW w:w="1418" w:type="dxa"/>
            <w:shd w:val="clear" w:color="auto" w:fill="auto"/>
            <w:noWrap/>
            <w:vAlign w:val="bottom"/>
            <w:hideMark/>
          </w:tcPr>
          <w:p w14:paraId="047EE39A" w14:textId="77777777" w:rsidR="00EB55FE" w:rsidRPr="00075F81" w:rsidRDefault="00EB55FE" w:rsidP="00CF01CD">
            <w:pPr>
              <w:spacing w:line="360" w:lineRule="auto"/>
              <w:jc w:val="center"/>
              <w:rPr>
                <w:color w:val="000000"/>
                <w:sz w:val="25"/>
                <w:szCs w:val="25"/>
              </w:rPr>
            </w:pPr>
            <w:r w:rsidRPr="00075F81">
              <w:rPr>
                <w:color w:val="000000"/>
                <w:sz w:val="25"/>
                <w:szCs w:val="25"/>
              </w:rPr>
              <w:t>85,2 ± 6,5</w:t>
            </w:r>
          </w:p>
        </w:tc>
        <w:tc>
          <w:tcPr>
            <w:tcW w:w="709" w:type="dxa"/>
            <w:shd w:val="clear" w:color="auto" w:fill="auto"/>
            <w:noWrap/>
            <w:vAlign w:val="bottom"/>
            <w:hideMark/>
          </w:tcPr>
          <w:p w14:paraId="12EE337C" w14:textId="77777777" w:rsidR="00EB55FE" w:rsidRPr="00075F81" w:rsidRDefault="00EB55FE" w:rsidP="00CF01CD">
            <w:pPr>
              <w:spacing w:line="360" w:lineRule="auto"/>
              <w:jc w:val="center"/>
              <w:rPr>
                <w:color w:val="000000"/>
                <w:sz w:val="25"/>
                <w:szCs w:val="25"/>
              </w:rPr>
            </w:pPr>
            <w:r w:rsidRPr="00075F81">
              <w:rPr>
                <w:color w:val="000000"/>
                <w:sz w:val="25"/>
                <w:szCs w:val="25"/>
              </w:rPr>
              <w:t>380</w:t>
            </w:r>
          </w:p>
        </w:tc>
        <w:tc>
          <w:tcPr>
            <w:tcW w:w="1417" w:type="dxa"/>
            <w:shd w:val="clear" w:color="auto" w:fill="auto"/>
            <w:noWrap/>
            <w:vAlign w:val="bottom"/>
            <w:hideMark/>
          </w:tcPr>
          <w:p w14:paraId="5739D9C9" w14:textId="77777777" w:rsidR="00EB55FE" w:rsidRPr="00075F81" w:rsidRDefault="00EB55FE" w:rsidP="00CF01CD">
            <w:pPr>
              <w:spacing w:line="360" w:lineRule="auto"/>
              <w:jc w:val="center"/>
              <w:rPr>
                <w:color w:val="000000"/>
                <w:sz w:val="25"/>
                <w:szCs w:val="25"/>
              </w:rPr>
            </w:pPr>
            <w:r w:rsidRPr="00075F81">
              <w:rPr>
                <w:color w:val="000000"/>
                <w:sz w:val="25"/>
                <w:szCs w:val="25"/>
              </w:rPr>
              <w:t>85,1 ± 6,9</w:t>
            </w:r>
          </w:p>
        </w:tc>
        <w:tc>
          <w:tcPr>
            <w:tcW w:w="709" w:type="dxa"/>
            <w:shd w:val="clear" w:color="auto" w:fill="auto"/>
            <w:noWrap/>
            <w:vAlign w:val="bottom"/>
            <w:hideMark/>
          </w:tcPr>
          <w:p w14:paraId="6164E7A2" w14:textId="77777777" w:rsidR="00EB55FE" w:rsidRPr="00075F81" w:rsidRDefault="00EB55FE" w:rsidP="00CF01CD">
            <w:pPr>
              <w:spacing w:line="360" w:lineRule="auto"/>
              <w:jc w:val="center"/>
              <w:rPr>
                <w:color w:val="000000"/>
                <w:sz w:val="25"/>
                <w:szCs w:val="25"/>
              </w:rPr>
            </w:pPr>
            <w:r w:rsidRPr="00075F81">
              <w:rPr>
                <w:color w:val="000000"/>
                <w:sz w:val="25"/>
                <w:szCs w:val="25"/>
              </w:rPr>
              <w:t>673</w:t>
            </w:r>
          </w:p>
        </w:tc>
        <w:tc>
          <w:tcPr>
            <w:tcW w:w="1417" w:type="dxa"/>
            <w:shd w:val="clear" w:color="auto" w:fill="auto"/>
            <w:noWrap/>
            <w:vAlign w:val="bottom"/>
            <w:hideMark/>
          </w:tcPr>
          <w:p w14:paraId="7717161A" w14:textId="77777777" w:rsidR="00EB55FE" w:rsidRPr="00075F81" w:rsidRDefault="00EB55FE" w:rsidP="00CF01CD">
            <w:pPr>
              <w:spacing w:line="360" w:lineRule="auto"/>
              <w:jc w:val="center"/>
              <w:rPr>
                <w:color w:val="000000"/>
                <w:sz w:val="25"/>
                <w:szCs w:val="25"/>
              </w:rPr>
            </w:pPr>
            <w:r w:rsidRPr="00075F81">
              <w:rPr>
                <w:color w:val="000000"/>
                <w:sz w:val="25"/>
                <w:szCs w:val="25"/>
              </w:rPr>
              <w:t>85,1 ± 6,7</w:t>
            </w:r>
          </w:p>
        </w:tc>
        <w:tc>
          <w:tcPr>
            <w:tcW w:w="993" w:type="dxa"/>
            <w:shd w:val="clear" w:color="auto" w:fill="auto"/>
            <w:noWrap/>
            <w:vAlign w:val="bottom"/>
            <w:hideMark/>
          </w:tcPr>
          <w:p w14:paraId="4BB7E4FF" w14:textId="77777777" w:rsidR="00EB55FE" w:rsidRPr="00075F81" w:rsidRDefault="00EB55FE" w:rsidP="00CF01CD">
            <w:pPr>
              <w:spacing w:line="360" w:lineRule="auto"/>
              <w:jc w:val="center"/>
              <w:rPr>
                <w:color w:val="000000"/>
                <w:sz w:val="25"/>
                <w:szCs w:val="25"/>
              </w:rPr>
            </w:pPr>
            <w:r w:rsidRPr="00075F81">
              <w:rPr>
                <w:color w:val="000000"/>
                <w:sz w:val="25"/>
                <w:szCs w:val="25"/>
              </w:rPr>
              <w:t>0,940</w:t>
            </w:r>
          </w:p>
        </w:tc>
      </w:tr>
      <w:tr w:rsidR="00EB55FE" w:rsidRPr="00075F81" w14:paraId="76D34781" w14:textId="77777777" w:rsidTr="00B32BC6">
        <w:trPr>
          <w:trHeight w:val="320"/>
        </w:trPr>
        <w:tc>
          <w:tcPr>
            <w:tcW w:w="2093" w:type="dxa"/>
            <w:shd w:val="clear" w:color="auto" w:fill="auto"/>
            <w:noWrap/>
            <w:vAlign w:val="bottom"/>
            <w:hideMark/>
          </w:tcPr>
          <w:p w14:paraId="64182A1C" w14:textId="44BE60EA" w:rsidR="00EB55FE" w:rsidRPr="00075F81" w:rsidRDefault="00EB55FE" w:rsidP="00CF01CD">
            <w:pPr>
              <w:spacing w:line="360" w:lineRule="auto"/>
              <w:rPr>
                <w:b/>
                <w:bCs w:val="0"/>
                <w:color w:val="000000"/>
                <w:sz w:val="25"/>
                <w:szCs w:val="25"/>
              </w:rPr>
            </w:pPr>
            <w:proofErr w:type="spellStart"/>
            <w:r w:rsidRPr="00075F81">
              <w:rPr>
                <w:b/>
                <w:bCs w:val="0"/>
                <w:color w:val="000000"/>
                <w:sz w:val="25"/>
                <w:szCs w:val="25"/>
              </w:rPr>
              <w:t>Vòng</w:t>
            </w:r>
            <w:proofErr w:type="spellEnd"/>
            <w:r w:rsidRPr="00075F81">
              <w:rPr>
                <w:b/>
                <w:bCs w:val="0"/>
                <w:color w:val="000000"/>
                <w:sz w:val="25"/>
                <w:szCs w:val="25"/>
              </w:rPr>
              <w:t xml:space="preserve"> </w:t>
            </w:r>
            <w:proofErr w:type="spellStart"/>
            <w:r w:rsidR="004E3161" w:rsidRPr="00075F81">
              <w:rPr>
                <w:b/>
                <w:bCs w:val="0"/>
                <w:color w:val="000000"/>
                <w:sz w:val="25"/>
                <w:szCs w:val="25"/>
              </w:rPr>
              <w:t>h</w:t>
            </w:r>
            <w:r w:rsidRPr="00075F81">
              <w:rPr>
                <w:b/>
                <w:bCs w:val="0"/>
                <w:color w:val="000000"/>
                <w:sz w:val="25"/>
                <w:szCs w:val="25"/>
              </w:rPr>
              <w:t>ông</w:t>
            </w:r>
            <w:proofErr w:type="spellEnd"/>
            <w:r w:rsidRPr="00075F81">
              <w:rPr>
                <w:b/>
                <w:bCs w:val="0"/>
                <w:color w:val="000000"/>
                <w:sz w:val="25"/>
                <w:szCs w:val="25"/>
              </w:rPr>
              <w:t xml:space="preserve"> (cm)</w:t>
            </w:r>
          </w:p>
        </w:tc>
        <w:tc>
          <w:tcPr>
            <w:tcW w:w="742" w:type="dxa"/>
            <w:shd w:val="clear" w:color="auto" w:fill="auto"/>
            <w:noWrap/>
            <w:vAlign w:val="bottom"/>
            <w:hideMark/>
          </w:tcPr>
          <w:p w14:paraId="0E146B63" w14:textId="77777777" w:rsidR="00EB55FE" w:rsidRPr="00075F81" w:rsidRDefault="00EB55FE" w:rsidP="00CF01CD">
            <w:pPr>
              <w:spacing w:line="360" w:lineRule="auto"/>
              <w:jc w:val="center"/>
              <w:rPr>
                <w:color w:val="000000"/>
                <w:sz w:val="25"/>
                <w:szCs w:val="25"/>
              </w:rPr>
            </w:pPr>
            <w:r w:rsidRPr="00075F81">
              <w:rPr>
                <w:color w:val="000000"/>
                <w:sz w:val="25"/>
                <w:szCs w:val="25"/>
              </w:rPr>
              <w:t>293</w:t>
            </w:r>
          </w:p>
        </w:tc>
        <w:tc>
          <w:tcPr>
            <w:tcW w:w="1418" w:type="dxa"/>
            <w:shd w:val="clear" w:color="auto" w:fill="auto"/>
            <w:noWrap/>
            <w:vAlign w:val="bottom"/>
            <w:hideMark/>
          </w:tcPr>
          <w:p w14:paraId="40686811" w14:textId="77777777" w:rsidR="00EB55FE" w:rsidRPr="00075F81" w:rsidRDefault="00EB55FE" w:rsidP="00CF01CD">
            <w:pPr>
              <w:spacing w:line="360" w:lineRule="auto"/>
              <w:jc w:val="center"/>
              <w:rPr>
                <w:color w:val="000000"/>
                <w:sz w:val="25"/>
                <w:szCs w:val="25"/>
              </w:rPr>
            </w:pPr>
            <w:r w:rsidRPr="00075F81">
              <w:rPr>
                <w:color w:val="000000"/>
                <w:sz w:val="25"/>
                <w:szCs w:val="25"/>
              </w:rPr>
              <w:t>93,5 ± 5,3</w:t>
            </w:r>
          </w:p>
        </w:tc>
        <w:tc>
          <w:tcPr>
            <w:tcW w:w="709" w:type="dxa"/>
            <w:shd w:val="clear" w:color="auto" w:fill="auto"/>
            <w:noWrap/>
            <w:vAlign w:val="bottom"/>
            <w:hideMark/>
          </w:tcPr>
          <w:p w14:paraId="006D2960" w14:textId="77777777" w:rsidR="00EB55FE" w:rsidRPr="00075F81" w:rsidRDefault="00EB55FE" w:rsidP="00CF01CD">
            <w:pPr>
              <w:spacing w:line="360" w:lineRule="auto"/>
              <w:jc w:val="center"/>
              <w:rPr>
                <w:color w:val="000000"/>
                <w:sz w:val="25"/>
                <w:szCs w:val="25"/>
              </w:rPr>
            </w:pPr>
            <w:r w:rsidRPr="00075F81">
              <w:rPr>
                <w:color w:val="000000"/>
                <w:sz w:val="25"/>
                <w:szCs w:val="25"/>
              </w:rPr>
              <w:t>380</w:t>
            </w:r>
          </w:p>
        </w:tc>
        <w:tc>
          <w:tcPr>
            <w:tcW w:w="1417" w:type="dxa"/>
            <w:shd w:val="clear" w:color="auto" w:fill="auto"/>
            <w:noWrap/>
            <w:vAlign w:val="bottom"/>
            <w:hideMark/>
          </w:tcPr>
          <w:p w14:paraId="76D8E924" w14:textId="77777777" w:rsidR="00EB55FE" w:rsidRPr="00075F81" w:rsidRDefault="00EB55FE" w:rsidP="00CF01CD">
            <w:pPr>
              <w:spacing w:line="360" w:lineRule="auto"/>
              <w:jc w:val="center"/>
              <w:rPr>
                <w:color w:val="000000"/>
                <w:sz w:val="25"/>
                <w:szCs w:val="25"/>
              </w:rPr>
            </w:pPr>
            <w:r w:rsidRPr="00075F81">
              <w:rPr>
                <w:color w:val="000000"/>
                <w:sz w:val="25"/>
                <w:szCs w:val="25"/>
              </w:rPr>
              <w:t>92,5 ± 5,7</w:t>
            </w:r>
          </w:p>
        </w:tc>
        <w:tc>
          <w:tcPr>
            <w:tcW w:w="709" w:type="dxa"/>
            <w:shd w:val="clear" w:color="auto" w:fill="auto"/>
            <w:noWrap/>
            <w:vAlign w:val="bottom"/>
            <w:hideMark/>
          </w:tcPr>
          <w:p w14:paraId="7A74FCCB" w14:textId="77777777" w:rsidR="00EB55FE" w:rsidRPr="00075F81" w:rsidRDefault="00EB55FE" w:rsidP="00CF01CD">
            <w:pPr>
              <w:spacing w:line="360" w:lineRule="auto"/>
              <w:jc w:val="center"/>
              <w:rPr>
                <w:color w:val="000000"/>
                <w:sz w:val="25"/>
                <w:szCs w:val="25"/>
              </w:rPr>
            </w:pPr>
            <w:r w:rsidRPr="00075F81">
              <w:rPr>
                <w:color w:val="000000"/>
                <w:sz w:val="25"/>
                <w:szCs w:val="25"/>
              </w:rPr>
              <w:t>673</w:t>
            </w:r>
          </w:p>
        </w:tc>
        <w:tc>
          <w:tcPr>
            <w:tcW w:w="1417" w:type="dxa"/>
            <w:shd w:val="clear" w:color="auto" w:fill="auto"/>
            <w:noWrap/>
            <w:vAlign w:val="bottom"/>
            <w:hideMark/>
          </w:tcPr>
          <w:p w14:paraId="7512E0B8" w14:textId="77777777" w:rsidR="00EB55FE" w:rsidRPr="00075F81" w:rsidRDefault="00EB55FE" w:rsidP="00CF01CD">
            <w:pPr>
              <w:spacing w:line="360" w:lineRule="auto"/>
              <w:jc w:val="center"/>
              <w:rPr>
                <w:color w:val="000000"/>
                <w:sz w:val="25"/>
                <w:szCs w:val="25"/>
              </w:rPr>
            </w:pPr>
            <w:r w:rsidRPr="00075F81">
              <w:rPr>
                <w:color w:val="000000"/>
                <w:sz w:val="25"/>
                <w:szCs w:val="25"/>
              </w:rPr>
              <w:t>92,9 ± 5,5</w:t>
            </w:r>
          </w:p>
        </w:tc>
        <w:tc>
          <w:tcPr>
            <w:tcW w:w="993" w:type="dxa"/>
            <w:shd w:val="clear" w:color="000000" w:fill="FFC7CE"/>
            <w:noWrap/>
            <w:vAlign w:val="bottom"/>
            <w:hideMark/>
          </w:tcPr>
          <w:p w14:paraId="7043DF1D" w14:textId="77777777" w:rsidR="00EB55FE" w:rsidRPr="00075F81" w:rsidRDefault="00EB55FE" w:rsidP="00CF01CD">
            <w:pPr>
              <w:spacing w:line="360" w:lineRule="auto"/>
              <w:jc w:val="center"/>
              <w:rPr>
                <w:b/>
                <w:color w:val="000000"/>
                <w:sz w:val="25"/>
                <w:szCs w:val="25"/>
              </w:rPr>
            </w:pPr>
            <w:r w:rsidRPr="00075F81">
              <w:rPr>
                <w:b/>
                <w:color w:val="000000"/>
                <w:sz w:val="25"/>
                <w:szCs w:val="25"/>
              </w:rPr>
              <w:t>0,025</w:t>
            </w:r>
          </w:p>
        </w:tc>
      </w:tr>
      <w:tr w:rsidR="00EB55FE" w:rsidRPr="00075F81" w14:paraId="10B3F588" w14:textId="77777777" w:rsidTr="00B32BC6">
        <w:trPr>
          <w:trHeight w:val="320"/>
        </w:trPr>
        <w:tc>
          <w:tcPr>
            <w:tcW w:w="2093" w:type="dxa"/>
            <w:shd w:val="clear" w:color="auto" w:fill="auto"/>
            <w:noWrap/>
            <w:vAlign w:val="bottom"/>
            <w:hideMark/>
          </w:tcPr>
          <w:p w14:paraId="226B1654" w14:textId="77777777" w:rsidR="00EB55FE" w:rsidRPr="00075F81" w:rsidRDefault="00EB55FE" w:rsidP="00CF01CD">
            <w:pPr>
              <w:spacing w:line="360" w:lineRule="auto"/>
              <w:rPr>
                <w:b/>
                <w:bCs w:val="0"/>
                <w:color w:val="000000"/>
                <w:sz w:val="25"/>
                <w:szCs w:val="25"/>
              </w:rPr>
            </w:pPr>
            <w:r w:rsidRPr="00075F81">
              <w:rPr>
                <w:b/>
                <w:bCs w:val="0"/>
                <w:color w:val="000000"/>
                <w:sz w:val="25"/>
                <w:szCs w:val="25"/>
              </w:rPr>
              <w:t>BMI (kg/m</w:t>
            </w:r>
            <w:r w:rsidRPr="00075F81">
              <w:rPr>
                <w:b/>
                <w:bCs w:val="0"/>
                <w:color w:val="000000"/>
                <w:sz w:val="25"/>
                <w:szCs w:val="25"/>
                <w:vertAlign w:val="superscript"/>
              </w:rPr>
              <w:t>2</w:t>
            </w:r>
            <w:r w:rsidRPr="00075F81">
              <w:rPr>
                <w:b/>
                <w:bCs w:val="0"/>
                <w:color w:val="000000"/>
                <w:sz w:val="25"/>
                <w:szCs w:val="25"/>
              </w:rPr>
              <w:t>)</w:t>
            </w:r>
          </w:p>
        </w:tc>
        <w:tc>
          <w:tcPr>
            <w:tcW w:w="742" w:type="dxa"/>
            <w:shd w:val="clear" w:color="auto" w:fill="auto"/>
            <w:noWrap/>
            <w:vAlign w:val="bottom"/>
            <w:hideMark/>
          </w:tcPr>
          <w:p w14:paraId="01444EBD" w14:textId="77777777" w:rsidR="00EB55FE" w:rsidRPr="00075F81" w:rsidRDefault="00EB55FE" w:rsidP="00CF01CD">
            <w:pPr>
              <w:spacing w:line="360" w:lineRule="auto"/>
              <w:jc w:val="center"/>
              <w:rPr>
                <w:color w:val="000000"/>
                <w:sz w:val="25"/>
                <w:szCs w:val="25"/>
              </w:rPr>
            </w:pPr>
            <w:r w:rsidRPr="00075F81">
              <w:rPr>
                <w:color w:val="000000"/>
                <w:sz w:val="25"/>
                <w:szCs w:val="25"/>
              </w:rPr>
              <w:t>293</w:t>
            </w:r>
          </w:p>
        </w:tc>
        <w:tc>
          <w:tcPr>
            <w:tcW w:w="1418" w:type="dxa"/>
            <w:shd w:val="clear" w:color="auto" w:fill="auto"/>
            <w:noWrap/>
            <w:vAlign w:val="bottom"/>
            <w:hideMark/>
          </w:tcPr>
          <w:p w14:paraId="348D614F" w14:textId="77777777" w:rsidR="00EB55FE" w:rsidRPr="00075F81" w:rsidRDefault="00EB55FE" w:rsidP="00CF01CD">
            <w:pPr>
              <w:spacing w:line="360" w:lineRule="auto"/>
              <w:jc w:val="center"/>
              <w:rPr>
                <w:color w:val="000000"/>
                <w:sz w:val="25"/>
                <w:szCs w:val="25"/>
              </w:rPr>
            </w:pPr>
            <w:r w:rsidRPr="00075F81">
              <w:rPr>
                <w:color w:val="000000"/>
                <w:sz w:val="25"/>
                <w:szCs w:val="25"/>
              </w:rPr>
              <w:t>24,4 ± 3</w:t>
            </w:r>
            <w:r w:rsidR="0017492F" w:rsidRPr="00075F81">
              <w:rPr>
                <w:color w:val="000000"/>
                <w:sz w:val="25"/>
                <w:szCs w:val="25"/>
              </w:rPr>
              <w:t>,0</w:t>
            </w:r>
          </w:p>
        </w:tc>
        <w:tc>
          <w:tcPr>
            <w:tcW w:w="709" w:type="dxa"/>
            <w:shd w:val="clear" w:color="auto" w:fill="auto"/>
            <w:noWrap/>
            <w:vAlign w:val="bottom"/>
            <w:hideMark/>
          </w:tcPr>
          <w:p w14:paraId="2EDAD377" w14:textId="77777777" w:rsidR="00EB55FE" w:rsidRPr="00075F81" w:rsidRDefault="00EB55FE" w:rsidP="00CF01CD">
            <w:pPr>
              <w:spacing w:line="360" w:lineRule="auto"/>
              <w:jc w:val="center"/>
              <w:rPr>
                <w:color w:val="000000"/>
                <w:sz w:val="25"/>
                <w:szCs w:val="25"/>
              </w:rPr>
            </w:pPr>
            <w:r w:rsidRPr="00075F81">
              <w:rPr>
                <w:color w:val="000000"/>
                <w:sz w:val="25"/>
                <w:szCs w:val="25"/>
              </w:rPr>
              <w:t>380</w:t>
            </w:r>
          </w:p>
        </w:tc>
        <w:tc>
          <w:tcPr>
            <w:tcW w:w="1417" w:type="dxa"/>
            <w:shd w:val="clear" w:color="auto" w:fill="auto"/>
            <w:noWrap/>
            <w:vAlign w:val="bottom"/>
            <w:hideMark/>
          </w:tcPr>
          <w:p w14:paraId="1BEF5150" w14:textId="77777777" w:rsidR="00EB55FE" w:rsidRPr="00075F81" w:rsidRDefault="00EB55FE" w:rsidP="00CF01CD">
            <w:pPr>
              <w:spacing w:line="360" w:lineRule="auto"/>
              <w:jc w:val="center"/>
              <w:rPr>
                <w:color w:val="000000"/>
                <w:sz w:val="25"/>
                <w:szCs w:val="25"/>
              </w:rPr>
            </w:pPr>
            <w:r w:rsidRPr="00075F81">
              <w:rPr>
                <w:color w:val="000000"/>
                <w:sz w:val="25"/>
                <w:szCs w:val="25"/>
              </w:rPr>
              <w:t>23,9 ± 3</w:t>
            </w:r>
            <w:r w:rsidR="0017492F" w:rsidRPr="00075F81">
              <w:rPr>
                <w:color w:val="000000"/>
                <w:sz w:val="25"/>
                <w:szCs w:val="25"/>
              </w:rPr>
              <w:t>,0</w:t>
            </w:r>
          </w:p>
        </w:tc>
        <w:tc>
          <w:tcPr>
            <w:tcW w:w="709" w:type="dxa"/>
            <w:shd w:val="clear" w:color="auto" w:fill="auto"/>
            <w:noWrap/>
            <w:vAlign w:val="bottom"/>
            <w:hideMark/>
          </w:tcPr>
          <w:p w14:paraId="470F3A6C" w14:textId="77777777" w:rsidR="00EB55FE" w:rsidRPr="00075F81" w:rsidRDefault="00EB55FE" w:rsidP="00CF01CD">
            <w:pPr>
              <w:spacing w:line="360" w:lineRule="auto"/>
              <w:jc w:val="center"/>
              <w:rPr>
                <w:color w:val="000000"/>
                <w:sz w:val="25"/>
                <w:szCs w:val="25"/>
              </w:rPr>
            </w:pPr>
            <w:r w:rsidRPr="00075F81">
              <w:rPr>
                <w:color w:val="000000"/>
                <w:sz w:val="25"/>
                <w:szCs w:val="25"/>
              </w:rPr>
              <w:t>673</w:t>
            </w:r>
          </w:p>
        </w:tc>
        <w:tc>
          <w:tcPr>
            <w:tcW w:w="1417" w:type="dxa"/>
            <w:shd w:val="clear" w:color="auto" w:fill="auto"/>
            <w:noWrap/>
            <w:vAlign w:val="bottom"/>
            <w:hideMark/>
          </w:tcPr>
          <w:p w14:paraId="2E4126F3" w14:textId="77777777" w:rsidR="00EB55FE" w:rsidRPr="00075F81" w:rsidRDefault="00EB55FE" w:rsidP="00CF01CD">
            <w:pPr>
              <w:spacing w:line="360" w:lineRule="auto"/>
              <w:jc w:val="center"/>
              <w:rPr>
                <w:color w:val="000000"/>
                <w:sz w:val="25"/>
                <w:szCs w:val="25"/>
              </w:rPr>
            </w:pPr>
            <w:r w:rsidRPr="00075F81">
              <w:rPr>
                <w:color w:val="000000"/>
                <w:sz w:val="25"/>
                <w:szCs w:val="25"/>
              </w:rPr>
              <w:t>24,1 ± 3</w:t>
            </w:r>
            <w:r w:rsidR="0017492F" w:rsidRPr="00075F81">
              <w:rPr>
                <w:color w:val="000000"/>
                <w:sz w:val="25"/>
                <w:szCs w:val="25"/>
              </w:rPr>
              <w:t>,0</w:t>
            </w:r>
          </w:p>
        </w:tc>
        <w:tc>
          <w:tcPr>
            <w:tcW w:w="993" w:type="dxa"/>
            <w:shd w:val="clear" w:color="000000" w:fill="FFC7CE"/>
            <w:noWrap/>
            <w:vAlign w:val="bottom"/>
            <w:hideMark/>
          </w:tcPr>
          <w:p w14:paraId="1480150B" w14:textId="77777777" w:rsidR="00EB55FE" w:rsidRPr="00075F81" w:rsidRDefault="00EB55FE" w:rsidP="00CF01CD">
            <w:pPr>
              <w:spacing w:line="360" w:lineRule="auto"/>
              <w:jc w:val="center"/>
              <w:rPr>
                <w:b/>
                <w:color w:val="000000"/>
                <w:sz w:val="25"/>
                <w:szCs w:val="25"/>
              </w:rPr>
            </w:pPr>
            <w:r w:rsidRPr="00075F81">
              <w:rPr>
                <w:b/>
                <w:color w:val="000000"/>
                <w:sz w:val="25"/>
                <w:szCs w:val="25"/>
              </w:rPr>
              <w:t>0,032</w:t>
            </w:r>
          </w:p>
        </w:tc>
      </w:tr>
    </w:tbl>
    <w:p w14:paraId="62DF0E2A" w14:textId="77777777" w:rsidR="003216E9" w:rsidRPr="00075F81" w:rsidRDefault="00C12B32" w:rsidP="00CF01CD">
      <w:pPr>
        <w:spacing w:line="360" w:lineRule="auto"/>
        <w:ind w:firstLine="720"/>
        <w:jc w:val="both"/>
        <w:rPr>
          <w:bCs w:val="0"/>
          <w:i/>
          <w:iCs/>
          <w:color w:val="000000"/>
          <w:sz w:val="25"/>
          <w:szCs w:val="25"/>
        </w:rPr>
      </w:pPr>
      <w:r w:rsidRPr="00075F81">
        <w:rPr>
          <w:bCs w:val="0"/>
          <w:i/>
          <w:iCs/>
          <w:color w:val="000000"/>
          <w:sz w:val="25"/>
          <w:szCs w:val="25"/>
        </w:rPr>
        <w:t>p (t-test)</w:t>
      </w:r>
    </w:p>
    <w:p w14:paraId="222F3E19" w14:textId="34A19D7C" w:rsidR="00EB55FE" w:rsidRPr="00E77D4B" w:rsidRDefault="002D54AC" w:rsidP="00706671">
      <w:pPr>
        <w:spacing w:before="120" w:line="360" w:lineRule="auto"/>
        <w:ind w:firstLine="720"/>
        <w:jc w:val="both"/>
        <w:rPr>
          <w:color w:val="000000"/>
          <w:sz w:val="26"/>
          <w:szCs w:val="26"/>
        </w:rPr>
      </w:pPr>
      <w:proofErr w:type="spellStart"/>
      <w:r>
        <w:rPr>
          <w:color w:val="000000"/>
          <w:sz w:val="26"/>
          <w:szCs w:val="26"/>
        </w:rPr>
        <w:lastRenderedPageBreak/>
        <w:t>Bảng</w:t>
      </w:r>
      <w:proofErr w:type="spellEnd"/>
      <w:r>
        <w:rPr>
          <w:color w:val="000000"/>
          <w:sz w:val="26"/>
          <w:szCs w:val="26"/>
          <w:lang w:val="vi-VN"/>
        </w:rPr>
        <w:t xml:space="preserve"> 3.1 cho thấy. </w:t>
      </w:r>
      <w:proofErr w:type="spellStart"/>
      <w:r w:rsidR="00EB55FE" w:rsidRPr="00E77D4B">
        <w:rPr>
          <w:color w:val="000000"/>
          <w:sz w:val="26"/>
          <w:szCs w:val="26"/>
        </w:rPr>
        <w:t>Tuổi</w:t>
      </w:r>
      <w:proofErr w:type="spellEnd"/>
      <w:r w:rsidR="00EB55FE" w:rsidRPr="00E77D4B">
        <w:rPr>
          <w:color w:val="000000"/>
          <w:sz w:val="26"/>
          <w:szCs w:val="26"/>
        </w:rPr>
        <w:t xml:space="preserve"> </w:t>
      </w:r>
      <w:proofErr w:type="spellStart"/>
      <w:r w:rsidR="00EB55FE" w:rsidRPr="00E77D4B">
        <w:rPr>
          <w:color w:val="000000"/>
          <w:sz w:val="26"/>
          <w:szCs w:val="26"/>
        </w:rPr>
        <w:t>trung</w:t>
      </w:r>
      <w:proofErr w:type="spellEnd"/>
      <w:r w:rsidR="00EB55FE" w:rsidRPr="00E77D4B">
        <w:rPr>
          <w:color w:val="000000"/>
          <w:sz w:val="26"/>
          <w:szCs w:val="26"/>
        </w:rPr>
        <w:t xml:space="preserve"> </w:t>
      </w:r>
      <w:proofErr w:type="spellStart"/>
      <w:r w:rsidR="00EB55FE" w:rsidRPr="00E77D4B">
        <w:rPr>
          <w:color w:val="000000"/>
          <w:sz w:val="26"/>
          <w:szCs w:val="26"/>
        </w:rPr>
        <w:t>bình</w:t>
      </w:r>
      <w:proofErr w:type="spellEnd"/>
      <w:r w:rsidR="00EB55FE" w:rsidRPr="00E77D4B">
        <w:rPr>
          <w:color w:val="000000"/>
          <w:sz w:val="26"/>
          <w:szCs w:val="26"/>
        </w:rPr>
        <w:t xml:space="preserve"> </w:t>
      </w:r>
      <w:proofErr w:type="spellStart"/>
      <w:r w:rsidR="00EB55FE" w:rsidRPr="00E77D4B">
        <w:rPr>
          <w:color w:val="000000"/>
          <w:sz w:val="26"/>
          <w:szCs w:val="26"/>
        </w:rPr>
        <w:t>của</w:t>
      </w:r>
      <w:proofErr w:type="spellEnd"/>
      <w:r w:rsidR="00EB55FE" w:rsidRPr="00E77D4B">
        <w:rPr>
          <w:color w:val="000000"/>
          <w:sz w:val="26"/>
          <w:szCs w:val="26"/>
        </w:rPr>
        <w:t xml:space="preserve"> </w:t>
      </w:r>
      <w:proofErr w:type="spellStart"/>
      <w:r w:rsidR="00EB55FE" w:rsidRPr="00E77D4B">
        <w:rPr>
          <w:color w:val="000000"/>
          <w:sz w:val="26"/>
          <w:szCs w:val="26"/>
        </w:rPr>
        <w:t>đối</w:t>
      </w:r>
      <w:proofErr w:type="spellEnd"/>
      <w:r w:rsidR="00EB55FE" w:rsidRPr="00E77D4B">
        <w:rPr>
          <w:color w:val="000000"/>
          <w:sz w:val="26"/>
          <w:szCs w:val="26"/>
        </w:rPr>
        <w:t xml:space="preserve"> </w:t>
      </w:r>
      <w:proofErr w:type="spellStart"/>
      <w:r w:rsidR="00EB55FE" w:rsidRPr="00E77D4B">
        <w:rPr>
          <w:color w:val="000000"/>
          <w:sz w:val="26"/>
          <w:szCs w:val="26"/>
        </w:rPr>
        <w:t>tượng</w:t>
      </w:r>
      <w:proofErr w:type="spellEnd"/>
      <w:r w:rsidR="00EB55FE" w:rsidRPr="00E77D4B">
        <w:rPr>
          <w:color w:val="000000"/>
          <w:sz w:val="26"/>
          <w:szCs w:val="26"/>
        </w:rPr>
        <w:t xml:space="preserve"> </w:t>
      </w:r>
      <w:proofErr w:type="spellStart"/>
      <w:r w:rsidR="00EB55FE" w:rsidRPr="00E77D4B">
        <w:rPr>
          <w:color w:val="000000"/>
          <w:sz w:val="26"/>
          <w:szCs w:val="26"/>
        </w:rPr>
        <w:t>tham</w:t>
      </w:r>
      <w:proofErr w:type="spellEnd"/>
      <w:r w:rsidR="00EB55FE" w:rsidRPr="00E77D4B">
        <w:rPr>
          <w:color w:val="000000"/>
          <w:sz w:val="26"/>
          <w:szCs w:val="26"/>
        </w:rPr>
        <w:t xml:space="preserve"> </w:t>
      </w:r>
      <w:proofErr w:type="spellStart"/>
      <w:r w:rsidR="00EB55FE" w:rsidRPr="00E77D4B">
        <w:rPr>
          <w:color w:val="000000"/>
          <w:sz w:val="26"/>
          <w:szCs w:val="26"/>
        </w:rPr>
        <w:t>gia</w:t>
      </w:r>
      <w:proofErr w:type="spellEnd"/>
      <w:r w:rsidR="00EB55FE" w:rsidRPr="00E77D4B">
        <w:rPr>
          <w:color w:val="000000"/>
          <w:sz w:val="26"/>
          <w:szCs w:val="26"/>
        </w:rPr>
        <w:t xml:space="preserve"> </w:t>
      </w:r>
      <w:proofErr w:type="spellStart"/>
      <w:r w:rsidR="00EB55FE" w:rsidRPr="00E77D4B">
        <w:rPr>
          <w:color w:val="000000"/>
          <w:sz w:val="26"/>
          <w:szCs w:val="26"/>
        </w:rPr>
        <w:t>nghiên</w:t>
      </w:r>
      <w:proofErr w:type="spellEnd"/>
      <w:r w:rsidR="00EB55FE" w:rsidRPr="00E77D4B">
        <w:rPr>
          <w:color w:val="000000"/>
          <w:sz w:val="26"/>
          <w:szCs w:val="26"/>
        </w:rPr>
        <w:t xml:space="preserve"> </w:t>
      </w:r>
      <w:proofErr w:type="spellStart"/>
      <w:r w:rsidR="00EB55FE" w:rsidRPr="00E77D4B">
        <w:rPr>
          <w:color w:val="000000"/>
          <w:sz w:val="26"/>
          <w:szCs w:val="26"/>
        </w:rPr>
        <w:t>cứu</w:t>
      </w:r>
      <w:proofErr w:type="spellEnd"/>
      <w:r w:rsidR="00EB55FE" w:rsidRPr="00E77D4B">
        <w:rPr>
          <w:color w:val="000000"/>
          <w:sz w:val="26"/>
          <w:szCs w:val="26"/>
        </w:rPr>
        <w:t xml:space="preserve"> </w:t>
      </w:r>
      <w:proofErr w:type="spellStart"/>
      <w:r w:rsidR="00EB55FE" w:rsidRPr="00E77D4B">
        <w:rPr>
          <w:color w:val="000000"/>
          <w:sz w:val="26"/>
          <w:szCs w:val="26"/>
        </w:rPr>
        <w:t>là</w:t>
      </w:r>
      <w:proofErr w:type="spellEnd"/>
      <w:r w:rsidR="00EB55FE" w:rsidRPr="00E77D4B">
        <w:rPr>
          <w:color w:val="000000"/>
          <w:sz w:val="26"/>
          <w:szCs w:val="26"/>
        </w:rPr>
        <w:t xml:space="preserve"> 52,7 ± 7,8 </w:t>
      </w:r>
      <w:proofErr w:type="spellStart"/>
      <w:r w:rsidR="00EB55FE" w:rsidRPr="00E77D4B">
        <w:rPr>
          <w:color w:val="000000"/>
          <w:sz w:val="26"/>
          <w:szCs w:val="26"/>
        </w:rPr>
        <w:t>tuổi</w:t>
      </w:r>
      <w:proofErr w:type="spellEnd"/>
      <w:r w:rsidR="00EB55FE" w:rsidRPr="00E77D4B">
        <w:rPr>
          <w:color w:val="000000"/>
          <w:sz w:val="26"/>
          <w:szCs w:val="26"/>
        </w:rPr>
        <w:t xml:space="preserve">, </w:t>
      </w:r>
      <w:proofErr w:type="spellStart"/>
      <w:r w:rsidR="00EB55FE" w:rsidRPr="00E77D4B">
        <w:rPr>
          <w:color w:val="000000"/>
          <w:sz w:val="26"/>
          <w:szCs w:val="26"/>
        </w:rPr>
        <w:t>trong</w:t>
      </w:r>
      <w:proofErr w:type="spellEnd"/>
      <w:r w:rsidR="00EB55FE" w:rsidRPr="00E77D4B">
        <w:rPr>
          <w:color w:val="000000"/>
          <w:sz w:val="26"/>
          <w:szCs w:val="26"/>
        </w:rPr>
        <w:t xml:space="preserve"> </w:t>
      </w:r>
      <w:proofErr w:type="spellStart"/>
      <w:r w:rsidR="00EB55FE" w:rsidRPr="00E77D4B">
        <w:rPr>
          <w:color w:val="000000"/>
          <w:sz w:val="26"/>
          <w:szCs w:val="26"/>
        </w:rPr>
        <w:t>đó</w:t>
      </w:r>
      <w:proofErr w:type="spellEnd"/>
      <w:r w:rsidR="00EB55FE" w:rsidRPr="00E77D4B">
        <w:rPr>
          <w:color w:val="000000"/>
          <w:sz w:val="26"/>
          <w:szCs w:val="26"/>
        </w:rPr>
        <w:t xml:space="preserve"> </w:t>
      </w:r>
      <w:proofErr w:type="spellStart"/>
      <w:r w:rsidR="00EB55FE" w:rsidRPr="00E77D4B">
        <w:rPr>
          <w:color w:val="000000"/>
          <w:sz w:val="26"/>
          <w:szCs w:val="26"/>
        </w:rPr>
        <w:t>nhóm</w:t>
      </w:r>
      <w:proofErr w:type="spellEnd"/>
      <w:r w:rsidR="00EB55FE" w:rsidRPr="00E77D4B">
        <w:rPr>
          <w:color w:val="000000"/>
          <w:sz w:val="26"/>
          <w:szCs w:val="26"/>
        </w:rPr>
        <w:t xml:space="preserve"> </w:t>
      </w:r>
      <w:proofErr w:type="spellStart"/>
      <w:r w:rsidR="00EB55FE" w:rsidRPr="00E77D4B">
        <w:rPr>
          <w:color w:val="000000"/>
          <w:sz w:val="26"/>
          <w:szCs w:val="26"/>
        </w:rPr>
        <w:t>nội</w:t>
      </w:r>
      <w:proofErr w:type="spellEnd"/>
      <w:r w:rsidR="00EB55FE" w:rsidRPr="00E77D4B">
        <w:rPr>
          <w:color w:val="000000"/>
          <w:sz w:val="26"/>
          <w:szCs w:val="26"/>
        </w:rPr>
        <w:t xml:space="preserve"> </w:t>
      </w:r>
      <w:proofErr w:type="spellStart"/>
      <w:r w:rsidR="00EB55FE" w:rsidRPr="00E77D4B">
        <w:rPr>
          <w:color w:val="000000"/>
          <w:sz w:val="26"/>
          <w:szCs w:val="26"/>
        </w:rPr>
        <w:t>thành</w:t>
      </w:r>
      <w:proofErr w:type="spellEnd"/>
      <w:r w:rsidR="00F95F9E" w:rsidRPr="00E77D4B">
        <w:rPr>
          <w:color w:val="000000"/>
          <w:sz w:val="26"/>
          <w:szCs w:val="26"/>
          <w:lang w:val="vi-VN"/>
        </w:rPr>
        <w:t xml:space="preserve"> có tuổi trung bình</w:t>
      </w:r>
      <w:r w:rsidR="00EB55FE" w:rsidRPr="00E77D4B">
        <w:rPr>
          <w:color w:val="000000"/>
          <w:sz w:val="26"/>
          <w:szCs w:val="26"/>
        </w:rPr>
        <w:t xml:space="preserve"> </w:t>
      </w:r>
      <w:proofErr w:type="spellStart"/>
      <w:r w:rsidR="00EB55FE" w:rsidRPr="00E77D4B">
        <w:rPr>
          <w:color w:val="000000"/>
          <w:sz w:val="26"/>
          <w:szCs w:val="26"/>
        </w:rPr>
        <w:t>là</w:t>
      </w:r>
      <w:proofErr w:type="spellEnd"/>
      <w:r w:rsidR="00EB55FE" w:rsidRPr="00E77D4B">
        <w:rPr>
          <w:color w:val="000000"/>
          <w:sz w:val="26"/>
          <w:szCs w:val="26"/>
        </w:rPr>
        <w:t xml:space="preserve"> 55 ± 7,2 </w:t>
      </w:r>
      <w:proofErr w:type="spellStart"/>
      <w:r w:rsidR="00EB55FE" w:rsidRPr="00E77D4B">
        <w:rPr>
          <w:color w:val="000000"/>
          <w:sz w:val="26"/>
          <w:szCs w:val="26"/>
        </w:rPr>
        <w:t>cao</w:t>
      </w:r>
      <w:proofErr w:type="spellEnd"/>
      <w:r w:rsidR="00EB55FE" w:rsidRPr="00E77D4B">
        <w:rPr>
          <w:color w:val="000000"/>
          <w:sz w:val="26"/>
          <w:szCs w:val="26"/>
        </w:rPr>
        <w:t xml:space="preserve"> </w:t>
      </w:r>
      <w:proofErr w:type="spellStart"/>
      <w:r w:rsidR="00EB55FE" w:rsidRPr="00E77D4B">
        <w:rPr>
          <w:color w:val="000000"/>
          <w:sz w:val="26"/>
          <w:szCs w:val="26"/>
        </w:rPr>
        <w:t>hơn</w:t>
      </w:r>
      <w:proofErr w:type="spellEnd"/>
      <w:r w:rsidR="00EB55FE" w:rsidRPr="00E77D4B">
        <w:rPr>
          <w:color w:val="000000"/>
          <w:sz w:val="26"/>
          <w:szCs w:val="26"/>
        </w:rPr>
        <w:t xml:space="preserve"> </w:t>
      </w:r>
      <w:proofErr w:type="spellStart"/>
      <w:r w:rsidR="00EB55FE" w:rsidRPr="00E77D4B">
        <w:rPr>
          <w:color w:val="000000"/>
          <w:sz w:val="26"/>
          <w:szCs w:val="26"/>
        </w:rPr>
        <w:t>có</w:t>
      </w:r>
      <w:proofErr w:type="spellEnd"/>
      <w:r w:rsidR="00EB55FE" w:rsidRPr="00E77D4B">
        <w:rPr>
          <w:color w:val="000000"/>
          <w:sz w:val="26"/>
          <w:szCs w:val="26"/>
        </w:rPr>
        <w:t xml:space="preserve"> ý </w:t>
      </w:r>
      <w:proofErr w:type="spellStart"/>
      <w:r w:rsidR="00EB55FE" w:rsidRPr="00E77D4B">
        <w:rPr>
          <w:color w:val="000000"/>
          <w:sz w:val="26"/>
          <w:szCs w:val="26"/>
        </w:rPr>
        <w:t>nghĩa</w:t>
      </w:r>
      <w:proofErr w:type="spellEnd"/>
      <w:r w:rsidR="00EB55FE" w:rsidRPr="00E77D4B">
        <w:rPr>
          <w:color w:val="000000"/>
          <w:sz w:val="26"/>
          <w:szCs w:val="26"/>
        </w:rPr>
        <w:t xml:space="preserve"> </w:t>
      </w:r>
      <w:proofErr w:type="spellStart"/>
      <w:r w:rsidR="00EB55FE" w:rsidRPr="00E77D4B">
        <w:rPr>
          <w:color w:val="000000"/>
          <w:sz w:val="26"/>
          <w:szCs w:val="26"/>
        </w:rPr>
        <w:t>thống</w:t>
      </w:r>
      <w:proofErr w:type="spellEnd"/>
      <w:r w:rsidR="00EB55FE" w:rsidRPr="00E77D4B">
        <w:rPr>
          <w:color w:val="000000"/>
          <w:sz w:val="26"/>
          <w:szCs w:val="26"/>
        </w:rPr>
        <w:t xml:space="preserve"> </w:t>
      </w:r>
      <w:proofErr w:type="spellStart"/>
      <w:r w:rsidR="00EB55FE" w:rsidRPr="00E77D4B">
        <w:rPr>
          <w:color w:val="000000"/>
          <w:sz w:val="26"/>
          <w:szCs w:val="26"/>
        </w:rPr>
        <w:t>kê</w:t>
      </w:r>
      <w:proofErr w:type="spellEnd"/>
      <w:r w:rsidR="00EB55FE" w:rsidRPr="00E77D4B">
        <w:rPr>
          <w:color w:val="000000"/>
          <w:sz w:val="26"/>
          <w:szCs w:val="26"/>
        </w:rPr>
        <w:t xml:space="preserve"> </w:t>
      </w:r>
      <w:proofErr w:type="spellStart"/>
      <w:r w:rsidR="00EB55FE" w:rsidRPr="00E77D4B">
        <w:rPr>
          <w:color w:val="000000"/>
          <w:sz w:val="26"/>
          <w:szCs w:val="26"/>
        </w:rPr>
        <w:t>với</w:t>
      </w:r>
      <w:proofErr w:type="spellEnd"/>
      <w:r w:rsidR="00EB55FE" w:rsidRPr="00E77D4B">
        <w:rPr>
          <w:color w:val="000000"/>
          <w:sz w:val="26"/>
          <w:szCs w:val="26"/>
        </w:rPr>
        <w:t xml:space="preserve"> (p=0,000) so </w:t>
      </w:r>
      <w:proofErr w:type="spellStart"/>
      <w:r w:rsidR="00EB55FE" w:rsidRPr="00E77D4B">
        <w:rPr>
          <w:color w:val="000000"/>
          <w:sz w:val="26"/>
          <w:szCs w:val="26"/>
        </w:rPr>
        <w:t>với</w:t>
      </w:r>
      <w:proofErr w:type="spellEnd"/>
      <w:r w:rsidR="00EB55FE" w:rsidRPr="00E77D4B">
        <w:rPr>
          <w:color w:val="000000"/>
          <w:sz w:val="26"/>
          <w:szCs w:val="26"/>
        </w:rPr>
        <w:t xml:space="preserve"> </w:t>
      </w:r>
      <w:proofErr w:type="spellStart"/>
      <w:r w:rsidR="00EB55FE" w:rsidRPr="00E77D4B">
        <w:rPr>
          <w:color w:val="000000"/>
          <w:sz w:val="26"/>
          <w:szCs w:val="26"/>
        </w:rPr>
        <w:t>nhóm</w:t>
      </w:r>
      <w:proofErr w:type="spellEnd"/>
      <w:r w:rsidR="00EB55FE" w:rsidRPr="00E77D4B">
        <w:rPr>
          <w:color w:val="000000"/>
          <w:sz w:val="26"/>
          <w:szCs w:val="26"/>
        </w:rPr>
        <w:t xml:space="preserve"> </w:t>
      </w:r>
      <w:proofErr w:type="spellStart"/>
      <w:r w:rsidR="00EB55FE" w:rsidRPr="00E77D4B">
        <w:rPr>
          <w:color w:val="000000"/>
          <w:sz w:val="26"/>
          <w:szCs w:val="26"/>
        </w:rPr>
        <w:t>ngoại</w:t>
      </w:r>
      <w:proofErr w:type="spellEnd"/>
      <w:r w:rsidR="00EB55FE" w:rsidRPr="00E77D4B">
        <w:rPr>
          <w:color w:val="000000"/>
          <w:sz w:val="26"/>
          <w:szCs w:val="26"/>
        </w:rPr>
        <w:t xml:space="preserve"> </w:t>
      </w:r>
      <w:proofErr w:type="spellStart"/>
      <w:r w:rsidR="00EB55FE" w:rsidRPr="00E77D4B">
        <w:rPr>
          <w:color w:val="000000"/>
          <w:sz w:val="26"/>
          <w:szCs w:val="26"/>
        </w:rPr>
        <w:t>thành</w:t>
      </w:r>
      <w:proofErr w:type="spellEnd"/>
      <w:r w:rsidR="00F95F9E" w:rsidRPr="00E77D4B">
        <w:rPr>
          <w:color w:val="000000"/>
          <w:sz w:val="26"/>
          <w:szCs w:val="26"/>
          <w:lang w:val="vi-VN"/>
        </w:rPr>
        <w:t xml:space="preserve"> tuổi trung bình</w:t>
      </w:r>
      <w:r w:rsidR="00EB55FE" w:rsidRPr="00E77D4B">
        <w:rPr>
          <w:color w:val="000000"/>
          <w:sz w:val="26"/>
          <w:szCs w:val="26"/>
        </w:rPr>
        <w:t xml:space="preserve"> </w:t>
      </w:r>
      <w:proofErr w:type="spellStart"/>
      <w:r w:rsidR="00EB55FE" w:rsidRPr="00E77D4B">
        <w:rPr>
          <w:color w:val="000000"/>
          <w:sz w:val="26"/>
          <w:szCs w:val="26"/>
        </w:rPr>
        <w:t>là</w:t>
      </w:r>
      <w:proofErr w:type="spellEnd"/>
      <w:r w:rsidR="00EB55FE" w:rsidRPr="00E77D4B">
        <w:rPr>
          <w:color w:val="000000"/>
          <w:sz w:val="26"/>
          <w:szCs w:val="26"/>
        </w:rPr>
        <w:t xml:space="preserve"> 50,9 ± 7,8 </w:t>
      </w:r>
      <w:proofErr w:type="spellStart"/>
      <w:r w:rsidR="00EB55FE" w:rsidRPr="00E77D4B">
        <w:rPr>
          <w:color w:val="000000"/>
          <w:sz w:val="26"/>
          <w:szCs w:val="26"/>
        </w:rPr>
        <w:t>tuổi</w:t>
      </w:r>
      <w:proofErr w:type="spellEnd"/>
      <w:r w:rsidR="00EB55FE" w:rsidRPr="00E77D4B">
        <w:rPr>
          <w:color w:val="000000"/>
          <w:sz w:val="26"/>
          <w:szCs w:val="26"/>
        </w:rPr>
        <w:t xml:space="preserve">. </w:t>
      </w:r>
    </w:p>
    <w:p w14:paraId="096DFA96" w14:textId="77777777" w:rsidR="00537980" w:rsidRPr="00E77D4B" w:rsidRDefault="00EB55FE" w:rsidP="00706671">
      <w:pPr>
        <w:spacing w:before="120" w:line="360" w:lineRule="auto"/>
        <w:ind w:firstLine="720"/>
        <w:jc w:val="both"/>
        <w:rPr>
          <w:color w:val="000000"/>
          <w:sz w:val="26"/>
          <w:szCs w:val="26"/>
        </w:rPr>
      </w:pPr>
      <w:proofErr w:type="spellStart"/>
      <w:r w:rsidRPr="00E77D4B">
        <w:rPr>
          <w:color w:val="000000"/>
          <w:sz w:val="26"/>
          <w:szCs w:val="26"/>
        </w:rPr>
        <w:t>Cân</w:t>
      </w:r>
      <w:proofErr w:type="spellEnd"/>
      <w:r w:rsidRPr="00E77D4B">
        <w:rPr>
          <w:color w:val="000000"/>
          <w:sz w:val="26"/>
          <w:szCs w:val="26"/>
        </w:rPr>
        <w:t xml:space="preserve"> </w:t>
      </w:r>
      <w:proofErr w:type="spellStart"/>
      <w:r w:rsidRPr="00E77D4B">
        <w:rPr>
          <w:color w:val="000000"/>
          <w:sz w:val="26"/>
          <w:szCs w:val="26"/>
        </w:rPr>
        <w:t>nặng</w:t>
      </w:r>
      <w:proofErr w:type="spellEnd"/>
      <w:r w:rsidRPr="00E77D4B">
        <w:rPr>
          <w:color w:val="000000"/>
          <w:sz w:val="26"/>
          <w:szCs w:val="26"/>
        </w:rPr>
        <w:t xml:space="preserve"> </w:t>
      </w:r>
      <w:proofErr w:type="spellStart"/>
      <w:r w:rsidRPr="00E77D4B">
        <w:rPr>
          <w:color w:val="000000"/>
          <w:sz w:val="26"/>
          <w:szCs w:val="26"/>
        </w:rPr>
        <w:t>trung</w:t>
      </w:r>
      <w:proofErr w:type="spellEnd"/>
      <w:r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tượng</w:t>
      </w:r>
      <w:proofErr w:type="spellEnd"/>
      <w:r w:rsidRPr="00E77D4B">
        <w:rPr>
          <w:color w:val="000000"/>
          <w:sz w:val="26"/>
          <w:szCs w:val="26"/>
        </w:rPr>
        <w:t xml:space="preserve"> </w:t>
      </w:r>
      <w:proofErr w:type="spellStart"/>
      <w:r w:rsidRPr="00E77D4B">
        <w:rPr>
          <w:color w:val="000000"/>
          <w:sz w:val="26"/>
          <w:szCs w:val="26"/>
        </w:rPr>
        <w:t>tham</w:t>
      </w:r>
      <w:proofErr w:type="spellEnd"/>
      <w:r w:rsidRPr="00E77D4B">
        <w:rPr>
          <w:color w:val="000000"/>
          <w:sz w:val="26"/>
          <w:szCs w:val="26"/>
        </w:rPr>
        <w:t xml:space="preserve"> </w:t>
      </w:r>
      <w:proofErr w:type="spellStart"/>
      <w:r w:rsidRPr="00E77D4B">
        <w:rPr>
          <w:color w:val="000000"/>
          <w:sz w:val="26"/>
          <w:szCs w:val="26"/>
        </w:rPr>
        <w:t>gia</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56,9 ± 6,9 kg,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nội</w:t>
      </w:r>
      <w:proofErr w:type="spellEnd"/>
      <w:r w:rsidRPr="00E77D4B">
        <w:rPr>
          <w:color w:val="000000"/>
          <w:sz w:val="26"/>
          <w:szCs w:val="26"/>
        </w:rPr>
        <w:t xml:space="preserve"> </w:t>
      </w:r>
      <w:proofErr w:type="spellStart"/>
      <w:r w:rsidRPr="00E77D4B">
        <w:rPr>
          <w:color w:val="000000"/>
          <w:sz w:val="26"/>
          <w:szCs w:val="26"/>
        </w:rPr>
        <w:t>thành</w:t>
      </w:r>
      <w:proofErr w:type="spellEnd"/>
      <w:r w:rsidRPr="00E77D4B">
        <w:rPr>
          <w:color w:val="000000"/>
          <w:sz w:val="26"/>
          <w:szCs w:val="26"/>
        </w:rPr>
        <w:t xml:space="preserve"> </w:t>
      </w:r>
      <w:proofErr w:type="spellStart"/>
      <w:r w:rsidRPr="00E77D4B">
        <w:rPr>
          <w:color w:val="000000"/>
          <w:sz w:val="26"/>
          <w:szCs w:val="26"/>
        </w:rPr>
        <w:t>và</w:t>
      </w:r>
      <w:proofErr w:type="spellEnd"/>
      <w:r w:rsidRPr="00E77D4B">
        <w:rPr>
          <w:color w:val="000000"/>
          <w:sz w:val="26"/>
          <w:szCs w:val="26"/>
        </w:rPr>
        <w:t xml:space="preserve"> </w:t>
      </w:r>
      <w:proofErr w:type="spellStart"/>
      <w:r w:rsidRPr="00E77D4B">
        <w:rPr>
          <w:color w:val="000000"/>
          <w:sz w:val="26"/>
          <w:szCs w:val="26"/>
        </w:rPr>
        <w:t>ngoại</w:t>
      </w:r>
      <w:proofErr w:type="spellEnd"/>
      <w:r w:rsidRPr="00E77D4B">
        <w:rPr>
          <w:color w:val="000000"/>
          <w:sz w:val="26"/>
          <w:szCs w:val="26"/>
        </w:rPr>
        <w:t xml:space="preserve"> </w:t>
      </w:r>
      <w:proofErr w:type="spellStart"/>
      <w:r w:rsidRPr="00E77D4B">
        <w:rPr>
          <w:color w:val="000000"/>
          <w:sz w:val="26"/>
          <w:szCs w:val="26"/>
        </w:rPr>
        <w:t>thành</w:t>
      </w:r>
      <w:proofErr w:type="spellEnd"/>
      <w:r w:rsidRPr="00E77D4B">
        <w:rPr>
          <w:color w:val="000000"/>
          <w:sz w:val="26"/>
          <w:szCs w:val="26"/>
        </w:rPr>
        <w:t xml:space="preserve"> </w:t>
      </w:r>
      <w:proofErr w:type="spellStart"/>
      <w:r w:rsidRPr="00E77D4B">
        <w:rPr>
          <w:color w:val="000000"/>
          <w:sz w:val="26"/>
          <w:szCs w:val="26"/>
        </w:rPr>
        <w:t>không</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w:t>
      </w:r>
      <w:proofErr w:type="spellStart"/>
      <w:r w:rsidRPr="00E77D4B">
        <w:rPr>
          <w:color w:val="000000"/>
          <w:sz w:val="26"/>
          <w:szCs w:val="26"/>
        </w:rPr>
        <w:t>sự</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biệt</w:t>
      </w:r>
      <w:proofErr w:type="spellEnd"/>
      <w:r w:rsidRPr="00E77D4B">
        <w:rPr>
          <w:color w:val="000000"/>
          <w:sz w:val="26"/>
          <w:szCs w:val="26"/>
        </w:rPr>
        <w:t xml:space="preserve"> (p=0,127). </w:t>
      </w:r>
    </w:p>
    <w:p w14:paraId="5B32F421" w14:textId="77777777" w:rsidR="00CD1914" w:rsidRPr="00E77D4B" w:rsidRDefault="00EB55FE" w:rsidP="00706671">
      <w:pPr>
        <w:spacing w:before="120" w:line="360" w:lineRule="auto"/>
        <w:ind w:firstLine="720"/>
        <w:jc w:val="both"/>
        <w:rPr>
          <w:color w:val="000000"/>
          <w:sz w:val="26"/>
          <w:szCs w:val="26"/>
        </w:rPr>
      </w:pPr>
      <w:proofErr w:type="spellStart"/>
      <w:r w:rsidRPr="00E77D4B">
        <w:rPr>
          <w:color w:val="000000"/>
          <w:sz w:val="26"/>
          <w:szCs w:val="26"/>
        </w:rPr>
        <w:t>Chiều</w:t>
      </w:r>
      <w:proofErr w:type="spellEnd"/>
      <w:r w:rsidRPr="00E77D4B">
        <w:rPr>
          <w:color w:val="000000"/>
          <w:sz w:val="26"/>
          <w:szCs w:val="26"/>
        </w:rPr>
        <w:t xml:space="preserve"> </w:t>
      </w:r>
      <w:proofErr w:type="spellStart"/>
      <w:r w:rsidRPr="00E77D4B">
        <w:rPr>
          <w:color w:val="000000"/>
          <w:sz w:val="26"/>
          <w:szCs w:val="26"/>
        </w:rPr>
        <w:t>cao</w:t>
      </w:r>
      <w:proofErr w:type="spellEnd"/>
      <w:r w:rsidRPr="00E77D4B">
        <w:rPr>
          <w:color w:val="000000"/>
          <w:sz w:val="26"/>
          <w:szCs w:val="26"/>
        </w:rPr>
        <w:t xml:space="preserve"> </w:t>
      </w:r>
      <w:proofErr w:type="spellStart"/>
      <w:r w:rsidRPr="00E77D4B">
        <w:rPr>
          <w:color w:val="000000"/>
          <w:sz w:val="26"/>
          <w:szCs w:val="26"/>
        </w:rPr>
        <w:t>trung</w:t>
      </w:r>
      <w:proofErr w:type="spellEnd"/>
      <w:r w:rsidR="00695388"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và</w:t>
      </w:r>
      <w:proofErr w:type="spellEnd"/>
      <w:r w:rsidRPr="00E77D4B">
        <w:rPr>
          <w:color w:val="000000"/>
          <w:sz w:val="26"/>
          <w:szCs w:val="26"/>
        </w:rPr>
        <w:t xml:space="preserve"> </w:t>
      </w:r>
      <w:proofErr w:type="spellStart"/>
      <w:r w:rsidRPr="00E77D4B">
        <w:rPr>
          <w:color w:val="000000"/>
          <w:sz w:val="26"/>
          <w:szCs w:val="26"/>
        </w:rPr>
        <w:t>vòng</w:t>
      </w:r>
      <w:proofErr w:type="spellEnd"/>
      <w:r w:rsidRPr="00E77D4B">
        <w:rPr>
          <w:color w:val="000000"/>
          <w:sz w:val="26"/>
          <w:szCs w:val="26"/>
        </w:rPr>
        <w:t xml:space="preserve"> </w:t>
      </w:r>
      <w:proofErr w:type="spellStart"/>
      <w:r w:rsidRPr="00E77D4B">
        <w:rPr>
          <w:color w:val="000000"/>
          <w:sz w:val="26"/>
          <w:szCs w:val="26"/>
        </w:rPr>
        <w:t>eo</w:t>
      </w:r>
      <w:proofErr w:type="spellEnd"/>
      <w:r w:rsidRPr="00E77D4B">
        <w:rPr>
          <w:color w:val="000000"/>
          <w:sz w:val="26"/>
          <w:szCs w:val="26"/>
        </w:rPr>
        <w:t xml:space="preserve"> </w:t>
      </w:r>
      <w:proofErr w:type="spellStart"/>
      <w:r w:rsidRPr="00E77D4B">
        <w:rPr>
          <w:color w:val="000000"/>
          <w:sz w:val="26"/>
          <w:szCs w:val="26"/>
        </w:rPr>
        <w:t>trung</w:t>
      </w:r>
      <w:proofErr w:type="spellEnd"/>
      <w:r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ĐTNC </w:t>
      </w:r>
      <w:proofErr w:type="spellStart"/>
      <w:r w:rsidRPr="00E77D4B">
        <w:rPr>
          <w:color w:val="000000"/>
          <w:sz w:val="26"/>
          <w:szCs w:val="26"/>
        </w:rPr>
        <w:t>là</w:t>
      </w:r>
      <w:proofErr w:type="spellEnd"/>
      <w:r w:rsidRPr="00E77D4B">
        <w:rPr>
          <w:color w:val="000000"/>
          <w:sz w:val="26"/>
          <w:szCs w:val="26"/>
        </w:rPr>
        <w:t xml:space="preserve"> 153,7 ± 5,5 cm </w:t>
      </w:r>
      <w:proofErr w:type="spellStart"/>
      <w:r w:rsidRPr="00E77D4B">
        <w:rPr>
          <w:color w:val="000000"/>
          <w:sz w:val="26"/>
          <w:szCs w:val="26"/>
        </w:rPr>
        <w:t>và</w:t>
      </w:r>
      <w:proofErr w:type="spellEnd"/>
      <w:r w:rsidRPr="00E77D4B">
        <w:rPr>
          <w:color w:val="000000"/>
          <w:sz w:val="26"/>
          <w:szCs w:val="26"/>
        </w:rPr>
        <w:t xml:space="preserve"> 85,1 ± 6,7 cm,</w:t>
      </w:r>
      <w:r w:rsidR="00695388" w:rsidRPr="00E77D4B">
        <w:rPr>
          <w:color w:val="000000"/>
          <w:sz w:val="26"/>
          <w:szCs w:val="26"/>
        </w:rPr>
        <w:t xml:space="preserve"> </w:t>
      </w:r>
      <w:proofErr w:type="spellStart"/>
      <w:r w:rsidRPr="00E77D4B">
        <w:rPr>
          <w:color w:val="000000"/>
          <w:sz w:val="26"/>
          <w:szCs w:val="26"/>
        </w:rPr>
        <w:t>cả</w:t>
      </w:r>
      <w:proofErr w:type="spellEnd"/>
      <w:r w:rsidRPr="00E77D4B">
        <w:rPr>
          <w:color w:val="000000"/>
          <w:sz w:val="26"/>
          <w:szCs w:val="26"/>
        </w:rPr>
        <w:t xml:space="preserve"> </w:t>
      </w:r>
      <w:proofErr w:type="spellStart"/>
      <w:r w:rsidRPr="00E77D4B">
        <w:rPr>
          <w:color w:val="000000"/>
          <w:sz w:val="26"/>
          <w:szCs w:val="26"/>
        </w:rPr>
        <w:t>hai</w:t>
      </w:r>
      <w:proofErr w:type="spellEnd"/>
      <w:r w:rsidRPr="00E77D4B">
        <w:rPr>
          <w:color w:val="000000"/>
          <w:sz w:val="26"/>
          <w:szCs w:val="26"/>
        </w:rPr>
        <w:t xml:space="preserve">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đều</w:t>
      </w:r>
      <w:proofErr w:type="spellEnd"/>
      <w:r w:rsidRPr="00E77D4B">
        <w:rPr>
          <w:color w:val="000000"/>
          <w:sz w:val="26"/>
          <w:szCs w:val="26"/>
        </w:rPr>
        <w:t xml:space="preserve"> </w:t>
      </w:r>
      <w:proofErr w:type="spellStart"/>
      <w:r w:rsidRPr="00E77D4B">
        <w:rPr>
          <w:color w:val="000000"/>
          <w:sz w:val="26"/>
          <w:szCs w:val="26"/>
        </w:rPr>
        <w:t>không</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w:t>
      </w:r>
      <w:proofErr w:type="spellStart"/>
      <w:r w:rsidRPr="00E77D4B">
        <w:rPr>
          <w:color w:val="000000"/>
          <w:sz w:val="26"/>
          <w:szCs w:val="26"/>
        </w:rPr>
        <w:t>sự</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biệt</w:t>
      </w:r>
      <w:proofErr w:type="spellEnd"/>
      <w:r w:rsidRPr="00E77D4B">
        <w:rPr>
          <w:color w:val="000000"/>
          <w:sz w:val="26"/>
          <w:szCs w:val="26"/>
        </w:rPr>
        <w:t xml:space="preserve"> </w:t>
      </w:r>
      <w:proofErr w:type="spellStart"/>
      <w:r w:rsidRPr="00E77D4B">
        <w:rPr>
          <w:color w:val="000000"/>
          <w:sz w:val="26"/>
          <w:szCs w:val="26"/>
        </w:rPr>
        <w:t>giữa</w:t>
      </w:r>
      <w:proofErr w:type="spellEnd"/>
      <w:r w:rsidRPr="00E77D4B">
        <w:rPr>
          <w:color w:val="000000"/>
          <w:sz w:val="26"/>
          <w:szCs w:val="26"/>
        </w:rPr>
        <w:t xml:space="preserve"> </w:t>
      </w:r>
      <w:proofErr w:type="spellStart"/>
      <w:r w:rsidRPr="00E77D4B">
        <w:rPr>
          <w:color w:val="000000"/>
          <w:sz w:val="26"/>
          <w:szCs w:val="26"/>
        </w:rPr>
        <w:t>nội</w:t>
      </w:r>
      <w:proofErr w:type="spellEnd"/>
      <w:r w:rsidRPr="00E77D4B">
        <w:rPr>
          <w:color w:val="000000"/>
          <w:sz w:val="26"/>
          <w:szCs w:val="26"/>
        </w:rPr>
        <w:t xml:space="preserve"> </w:t>
      </w:r>
      <w:proofErr w:type="spellStart"/>
      <w:r w:rsidRPr="00E77D4B">
        <w:rPr>
          <w:color w:val="000000"/>
          <w:sz w:val="26"/>
          <w:szCs w:val="26"/>
        </w:rPr>
        <w:t>thành</w:t>
      </w:r>
      <w:proofErr w:type="spellEnd"/>
      <w:r w:rsidRPr="00E77D4B">
        <w:rPr>
          <w:color w:val="000000"/>
          <w:sz w:val="26"/>
          <w:szCs w:val="26"/>
        </w:rPr>
        <w:t xml:space="preserve"> </w:t>
      </w:r>
      <w:proofErr w:type="spellStart"/>
      <w:r w:rsidRPr="00E77D4B">
        <w:rPr>
          <w:color w:val="000000"/>
          <w:sz w:val="26"/>
          <w:szCs w:val="26"/>
        </w:rPr>
        <w:t>và</w:t>
      </w:r>
      <w:proofErr w:type="spellEnd"/>
      <w:r w:rsidRPr="00E77D4B">
        <w:rPr>
          <w:color w:val="000000"/>
          <w:sz w:val="26"/>
          <w:szCs w:val="26"/>
        </w:rPr>
        <w:t xml:space="preserve"> </w:t>
      </w:r>
      <w:proofErr w:type="spellStart"/>
      <w:r w:rsidRPr="00E77D4B">
        <w:rPr>
          <w:color w:val="000000"/>
          <w:sz w:val="26"/>
          <w:szCs w:val="26"/>
        </w:rPr>
        <w:t>ngoại</w:t>
      </w:r>
      <w:proofErr w:type="spellEnd"/>
      <w:r w:rsidRPr="00E77D4B">
        <w:rPr>
          <w:color w:val="000000"/>
          <w:sz w:val="26"/>
          <w:szCs w:val="26"/>
        </w:rPr>
        <w:t xml:space="preserve"> </w:t>
      </w:r>
      <w:proofErr w:type="spellStart"/>
      <w:r w:rsidRPr="00E77D4B">
        <w:rPr>
          <w:color w:val="000000"/>
          <w:sz w:val="26"/>
          <w:szCs w:val="26"/>
        </w:rPr>
        <w:t>thành</w:t>
      </w:r>
      <w:proofErr w:type="spellEnd"/>
      <w:r w:rsidRPr="00E77D4B">
        <w:rPr>
          <w:color w:val="000000"/>
          <w:sz w:val="26"/>
          <w:szCs w:val="26"/>
        </w:rPr>
        <w:t xml:space="preserve"> (p=0,187 </w:t>
      </w:r>
      <w:proofErr w:type="spellStart"/>
      <w:r w:rsidRPr="00E77D4B">
        <w:rPr>
          <w:color w:val="000000"/>
          <w:sz w:val="26"/>
          <w:szCs w:val="26"/>
        </w:rPr>
        <w:t>và</w:t>
      </w:r>
      <w:proofErr w:type="spellEnd"/>
      <w:r w:rsidRPr="00E77D4B">
        <w:rPr>
          <w:color w:val="000000"/>
          <w:sz w:val="26"/>
          <w:szCs w:val="26"/>
        </w:rPr>
        <w:t xml:space="preserve"> 0,904). </w:t>
      </w:r>
    </w:p>
    <w:p w14:paraId="4CCC7333" w14:textId="2AC75083" w:rsidR="00C12B32" w:rsidRPr="00E77D4B" w:rsidRDefault="00F95F9E" w:rsidP="00706671">
      <w:pPr>
        <w:spacing w:before="120" w:line="360" w:lineRule="auto"/>
        <w:ind w:firstLine="720"/>
        <w:jc w:val="both"/>
        <w:rPr>
          <w:color w:val="000000"/>
          <w:sz w:val="26"/>
          <w:szCs w:val="26"/>
        </w:rPr>
      </w:pPr>
      <w:r w:rsidRPr="00E77D4B">
        <w:rPr>
          <w:color w:val="000000"/>
          <w:sz w:val="26"/>
          <w:szCs w:val="26"/>
        </w:rPr>
        <w:t>Ch</w:t>
      </w:r>
      <w:r w:rsidRPr="00E77D4B">
        <w:rPr>
          <w:color w:val="000000"/>
          <w:sz w:val="26"/>
          <w:szCs w:val="26"/>
          <w:lang w:val="vi-VN"/>
        </w:rPr>
        <w:t xml:space="preserve">ỉ số </w:t>
      </w:r>
      <w:proofErr w:type="spellStart"/>
      <w:r w:rsidRPr="00E77D4B">
        <w:rPr>
          <w:color w:val="000000"/>
          <w:sz w:val="26"/>
          <w:szCs w:val="26"/>
        </w:rPr>
        <w:t>trung</w:t>
      </w:r>
      <w:proofErr w:type="spellEnd"/>
      <w:r w:rsidRPr="00E77D4B">
        <w:rPr>
          <w:color w:val="000000"/>
          <w:sz w:val="26"/>
          <w:szCs w:val="26"/>
          <w:lang w:val="vi-VN"/>
        </w:rPr>
        <w:t xml:space="preserve"> bình v</w:t>
      </w:r>
      <w:proofErr w:type="spellStart"/>
      <w:r w:rsidR="00EB55FE" w:rsidRPr="00E77D4B">
        <w:rPr>
          <w:color w:val="000000"/>
          <w:sz w:val="26"/>
          <w:szCs w:val="26"/>
        </w:rPr>
        <w:t>òng</w:t>
      </w:r>
      <w:proofErr w:type="spellEnd"/>
      <w:r w:rsidR="00EB55FE" w:rsidRPr="00E77D4B">
        <w:rPr>
          <w:color w:val="000000"/>
          <w:sz w:val="26"/>
          <w:szCs w:val="26"/>
        </w:rPr>
        <w:t xml:space="preserve"> </w:t>
      </w:r>
      <w:proofErr w:type="spellStart"/>
      <w:r w:rsidR="004E3161" w:rsidRPr="00E77D4B">
        <w:rPr>
          <w:color w:val="000000"/>
          <w:sz w:val="26"/>
          <w:szCs w:val="26"/>
        </w:rPr>
        <w:t>h</w:t>
      </w:r>
      <w:r w:rsidR="00EB55FE" w:rsidRPr="00E77D4B">
        <w:rPr>
          <w:color w:val="000000"/>
          <w:sz w:val="26"/>
          <w:szCs w:val="26"/>
        </w:rPr>
        <w:t>ông</w:t>
      </w:r>
      <w:proofErr w:type="spellEnd"/>
      <w:r w:rsidR="00EB55FE" w:rsidRPr="00E77D4B">
        <w:rPr>
          <w:color w:val="000000"/>
          <w:sz w:val="26"/>
          <w:szCs w:val="26"/>
        </w:rPr>
        <w:t xml:space="preserve"> </w:t>
      </w:r>
      <w:proofErr w:type="spellStart"/>
      <w:r w:rsidR="00EB55FE" w:rsidRPr="00E77D4B">
        <w:rPr>
          <w:color w:val="000000"/>
          <w:sz w:val="26"/>
          <w:szCs w:val="26"/>
        </w:rPr>
        <w:t>và</w:t>
      </w:r>
      <w:proofErr w:type="spellEnd"/>
      <w:r w:rsidR="00EB55FE" w:rsidRPr="00E77D4B">
        <w:rPr>
          <w:color w:val="000000"/>
          <w:sz w:val="26"/>
          <w:szCs w:val="26"/>
        </w:rPr>
        <w:t xml:space="preserve"> BMI </w:t>
      </w:r>
      <w:r w:rsidR="00537980" w:rsidRPr="00E77D4B">
        <w:rPr>
          <w:color w:val="000000"/>
          <w:sz w:val="26"/>
          <w:szCs w:val="26"/>
          <w:lang w:val="vi-VN"/>
        </w:rPr>
        <w:t>ở</w:t>
      </w:r>
      <w:r w:rsidR="00EB55FE" w:rsidRPr="00E77D4B">
        <w:rPr>
          <w:color w:val="000000"/>
          <w:sz w:val="26"/>
          <w:szCs w:val="26"/>
        </w:rPr>
        <w:t xml:space="preserve"> </w:t>
      </w:r>
      <w:proofErr w:type="spellStart"/>
      <w:r w:rsidR="00EB55FE" w:rsidRPr="00E77D4B">
        <w:rPr>
          <w:color w:val="000000"/>
          <w:sz w:val="26"/>
          <w:szCs w:val="26"/>
        </w:rPr>
        <w:t>nhóm</w:t>
      </w:r>
      <w:proofErr w:type="spellEnd"/>
      <w:r w:rsidR="00EB55FE" w:rsidRPr="00E77D4B">
        <w:rPr>
          <w:color w:val="000000"/>
          <w:sz w:val="26"/>
          <w:szCs w:val="26"/>
        </w:rPr>
        <w:t xml:space="preserve"> </w:t>
      </w:r>
      <w:proofErr w:type="spellStart"/>
      <w:r w:rsidR="00EB55FE" w:rsidRPr="00E77D4B">
        <w:rPr>
          <w:color w:val="000000"/>
          <w:sz w:val="26"/>
          <w:szCs w:val="26"/>
        </w:rPr>
        <w:t>đối</w:t>
      </w:r>
      <w:proofErr w:type="spellEnd"/>
      <w:r w:rsidR="00EB55FE" w:rsidRPr="00E77D4B">
        <w:rPr>
          <w:color w:val="000000"/>
          <w:sz w:val="26"/>
          <w:szCs w:val="26"/>
        </w:rPr>
        <w:t xml:space="preserve"> </w:t>
      </w:r>
      <w:proofErr w:type="spellStart"/>
      <w:r w:rsidR="00EB55FE" w:rsidRPr="00E77D4B">
        <w:rPr>
          <w:color w:val="000000"/>
          <w:sz w:val="26"/>
          <w:szCs w:val="26"/>
        </w:rPr>
        <w:t>tượng</w:t>
      </w:r>
      <w:proofErr w:type="spellEnd"/>
      <w:r w:rsidR="00EB55FE" w:rsidRPr="00E77D4B">
        <w:rPr>
          <w:color w:val="000000"/>
          <w:sz w:val="26"/>
          <w:szCs w:val="26"/>
        </w:rPr>
        <w:t xml:space="preserve"> </w:t>
      </w:r>
      <w:proofErr w:type="spellStart"/>
      <w:r w:rsidR="00EB55FE" w:rsidRPr="00E77D4B">
        <w:rPr>
          <w:color w:val="000000"/>
          <w:sz w:val="26"/>
          <w:szCs w:val="26"/>
        </w:rPr>
        <w:t>nội</w:t>
      </w:r>
      <w:proofErr w:type="spellEnd"/>
      <w:r w:rsidR="00EB55FE" w:rsidRPr="00E77D4B">
        <w:rPr>
          <w:color w:val="000000"/>
          <w:sz w:val="26"/>
          <w:szCs w:val="26"/>
        </w:rPr>
        <w:t xml:space="preserve"> </w:t>
      </w:r>
      <w:proofErr w:type="spellStart"/>
      <w:r w:rsidR="00EB55FE" w:rsidRPr="00E77D4B">
        <w:rPr>
          <w:color w:val="000000"/>
          <w:sz w:val="26"/>
          <w:szCs w:val="26"/>
        </w:rPr>
        <w:t>thành</w:t>
      </w:r>
      <w:proofErr w:type="spellEnd"/>
      <w:r w:rsidR="00EB55FE" w:rsidRPr="00E77D4B">
        <w:rPr>
          <w:color w:val="000000"/>
          <w:sz w:val="26"/>
          <w:szCs w:val="26"/>
        </w:rPr>
        <w:t xml:space="preserve"> </w:t>
      </w:r>
      <w:proofErr w:type="spellStart"/>
      <w:r w:rsidR="00EB55FE" w:rsidRPr="00E77D4B">
        <w:rPr>
          <w:color w:val="000000"/>
          <w:sz w:val="26"/>
          <w:szCs w:val="26"/>
        </w:rPr>
        <w:t>cao</w:t>
      </w:r>
      <w:proofErr w:type="spellEnd"/>
      <w:r w:rsidR="00EB55FE" w:rsidRPr="00E77D4B">
        <w:rPr>
          <w:color w:val="000000"/>
          <w:sz w:val="26"/>
          <w:szCs w:val="26"/>
        </w:rPr>
        <w:t xml:space="preserve"> </w:t>
      </w:r>
      <w:proofErr w:type="spellStart"/>
      <w:r w:rsidR="00EB55FE" w:rsidRPr="00E77D4B">
        <w:rPr>
          <w:color w:val="000000"/>
          <w:sz w:val="26"/>
          <w:szCs w:val="26"/>
        </w:rPr>
        <w:t>hơn</w:t>
      </w:r>
      <w:proofErr w:type="spellEnd"/>
      <w:r w:rsidR="00EB55FE" w:rsidRPr="00E77D4B">
        <w:rPr>
          <w:color w:val="000000"/>
          <w:sz w:val="26"/>
          <w:szCs w:val="26"/>
        </w:rPr>
        <w:t xml:space="preserve"> </w:t>
      </w:r>
      <w:proofErr w:type="spellStart"/>
      <w:r w:rsidR="00EB55FE" w:rsidRPr="00E77D4B">
        <w:rPr>
          <w:color w:val="000000"/>
          <w:sz w:val="26"/>
          <w:szCs w:val="26"/>
        </w:rPr>
        <w:t>có</w:t>
      </w:r>
      <w:proofErr w:type="spellEnd"/>
      <w:r w:rsidR="00EB55FE" w:rsidRPr="00E77D4B">
        <w:rPr>
          <w:color w:val="000000"/>
          <w:sz w:val="26"/>
          <w:szCs w:val="26"/>
        </w:rPr>
        <w:t xml:space="preserve"> ý </w:t>
      </w:r>
      <w:proofErr w:type="spellStart"/>
      <w:r w:rsidR="00EB55FE" w:rsidRPr="00E77D4B">
        <w:rPr>
          <w:color w:val="000000"/>
          <w:sz w:val="26"/>
          <w:szCs w:val="26"/>
        </w:rPr>
        <w:t>nghĩa</w:t>
      </w:r>
      <w:proofErr w:type="spellEnd"/>
      <w:r w:rsidR="00EB55FE" w:rsidRPr="00E77D4B">
        <w:rPr>
          <w:color w:val="000000"/>
          <w:sz w:val="26"/>
          <w:szCs w:val="26"/>
        </w:rPr>
        <w:t xml:space="preserve"> </w:t>
      </w:r>
      <w:proofErr w:type="spellStart"/>
      <w:r w:rsidR="00EB55FE" w:rsidRPr="00E77D4B">
        <w:rPr>
          <w:color w:val="000000"/>
          <w:sz w:val="26"/>
          <w:szCs w:val="26"/>
        </w:rPr>
        <w:t>thống</w:t>
      </w:r>
      <w:proofErr w:type="spellEnd"/>
      <w:r w:rsidR="00EB55FE" w:rsidRPr="00E77D4B">
        <w:rPr>
          <w:color w:val="000000"/>
          <w:sz w:val="26"/>
          <w:szCs w:val="26"/>
        </w:rPr>
        <w:t xml:space="preserve"> </w:t>
      </w:r>
      <w:proofErr w:type="spellStart"/>
      <w:r w:rsidR="00EB55FE" w:rsidRPr="00E77D4B">
        <w:rPr>
          <w:color w:val="000000"/>
          <w:sz w:val="26"/>
          <w:szCs w:val="26"/>
        </w:rPr>
        <w:t>kê</w:t>
      </w:r>
      <w:proofErr w:type="spellEnd"/>
      <w:r w:rsidR="00EB55FE" w:rsidRPr="00E77D4B">
        <w:rPr>
          <w:color w:val="000000"/>
          <w:sz w:val="26"/>
          <w:szCs w:val="26"/>
        </w:rPr>
        <w:t xml:space="preserve"> (p=0,025 </w:t>
      </w:r>
      <w:proofErr w:type="spellStart"/>
      <w:r w:rsidR="00EB55FE" w:rsidRPr="00E77D4B">
        <w:rPr>
          <w:color w:val="000000"/>
          <w:sz w:val="26"/>
          <w:szCs w:val="26"/>
        </w:rPr>
        <w:t>và</w:t>
      </w:r>
      <w:proofErr w:type="spellEnd"/>
      <w:r w:rsidR="00EB55FE" w:rsidRPr="00E77D4B">
        <w:rPr>
          <w:color w:val="000000"/>
          <w:sz w:val="26"/>
          <w:szCs w:val="26"/>
        </w:rPr>
        <w:t xml:space="preserve"> 0,032) so </w:t>
      </w:r>
      <w:proofErr w:type="spellStart"/>
      <w:r w:rsidR="00EB55FE" w:rsidRPr="00E77D4B">
        <w:rPr>
          <w:color w:val="000000"/>
          <w:sz w:val="26"/>
          <w:szCs w:val="26"/>
        </w:rPr>
        <w:t>với</w:t>
      </w:r>
      <w:proofErr w:type="spellEnd"/>
      <w:r w:rsidR="00EB55FE" w:rsidRPr="00E77D4B">
        <w:rPr>
          <w:color w:val="000000"/>
          <w:sz w:val="26"/>
          <w:szCs w:val="26"/>
        </w:rPr>
        <w:t xml:space="preserve"> </w:t>
      </w:r>
      <w:proofErr w:type="spellStart"/>
      <w:r w:rsidR="00EB55FE" w:rsidRPr="00E77D4B">
        <w:rPr>
          <w:color w:val="000000"/>
          <w:sz w:val="26"/>
          <w:szCs w:val="26"/>
        </w:rPr>
        <w:t>ngoại</w:t>
      </w:r>
      <w:proofErr w:type="spellEnd"/>
      <w:r w:rsidR="00EB55FE" w:rsidRPr="00E77D4B">
        <w:rPr>
          <w:color w:val="000000"/>
          <w:sz w:val="26"/>
          <w:szCs w:val="26"/>
        </w:rPr>
        <w:t xml:space="preserve"> </w:t>
      </w:r>
      <w:proofErr w:type="spellStart"/>
      <w:r w:rsidR="00EB55FE" w:rsidRPr="00E77D4B">
        <w:rPr>
          <w:color w:val="000000"/>
          <w:sz w:val="26"/>
          <w:szCs w:val="26"/>
        </w:rPr>
        <w:t>thành</w:t>
      </w:r>
      <w:proofErr w:type="spellEnd"/>
      <w:r w:rsidR="00EB55FE" w:rsidRPr="00E77D4B">
        <w:rPr>
          <w:color w:val="000000"/>
          <w:sz w:val="26"/>
          <w:szCs w:val="26"/>
        </w:rPr>
        <w:t>.</w:t>
      </w:r>
    </w:p>
    <w:tbl>
      <w:tblPr>
        <w:tblW w:w="9562" w:type="dxa"/>
        <w:tblBorders>
          <w:bottom w:val="single" w:sz="4" w:space="0" w:color="auto"/>
          <w:insideH w:val="single" w:sz="4" w:space="0" w:color="auto"/>
        </w:tblBorders>
        <w:tblLook w:val="04A0" w:firstRow="1" w:lastRow="0" w:firstColumn="1" w:lastColumn="0" w:noHBand="0" w:noVBand="1"/>
      </w:tblPr>
      <w:tblGrid>
        <w:gridCol w:w="2127"/>
        <w:gridCol w:w="606"/>
        <w:gridCol w:w="1463"/>
        <w:gridCol w:w="606"/>
        <w:gridCol w:w="1481"/>
        <w:gridCol w:w="654"/>
        <w:gridCol w:w="1510"/>
        <w:gridCol w:w="1115"/>
      </w:tblGrid>
      <w:tr w:rsidR="00EB55FE" w:rsidRPr="00E77D4B" w14:paraId="3DAF23DE" w14:textId="77777777" w:rsidTr="00C12B32">
        <w:trPr>
          <w:trHeight w:val="320"/>
        </w:trPr>
        <w:tc>
          <w:tcPr>
            <w:tcW w:w="9562" w:type="dxa"/>
            <w:gridSpan w:val="8"/>
            <w:shd w:val="clear" w:color="auto" w:fill="auto"/>
            <w:noWrap/>
            <w:vAlign w:val="bottom"/>
            <w:hideMark/>
          </w:tcPr>
          <w:p w14:paraId="5A6C43DE" w14:textId="183A5090" w:rsidR="00EB55FE" w:rsidRPr="00E77D4B" w:rsidRDefault="00EB55FE" w:rsidP="008604B8">
            <w:pPr>
              <w:pStyle w:val="Heading1"/>
              <w:rPr>
                <w:rFonts w:ascii="Times New Roman" w:hAnsi="Times New Roman"/>
                <w:iCs/>
                <w:sz w:val="26"/>
                <w:szCs w:val="26"/>
                <w:lang w:val="vi-VN"/>
              </w:rPr>
            </w:pPr>
            <w:bookmarkStart w:id="552" w:name="_Toc108083832"/>
            <w:bookmarkStart w:id="553" w:name="_Toc114434562"/>
            <w:r w:rsidRPr="00E77D4B">
              <w:rPr>
                <w:rFonts w:ascii="Times New Roman" w:hAnsi="Times New Roman"/>
                <w:sz w:val="26"/>
                <w:szCs w:val="26"/>
              </w:rPr>
              <w:t xml:space="preserve">       </w:t>
            </w:r>
            <w:bookmarkStart w:id="554" w:name="_Toc118987118"/>
            <w:bookmarkStart w:id="555" w:name="_Toc118993182"/>
            <w:bookmarkStart w:id="556" w:name="_Toc118997755"/>
            <w:bookmarkStart w:id="557" w:name="_Toc119015402"/>
            <w:bookmarkStart w:id="558" w:name="_Toc131406431"/>
            <w:bookmarkStart w:id="559" w:name="_Toc131414133"/>
            <w:bookmarkStart w:id="560" w:name="_Toc138104362"/>
            <w:proofErr w:type="spellStart"/>
            <w:r w:rsidRPr="00E77D4B">
              <w:rPr>
                <w:rFonts w:ascii="Times New Roman" w:hAnsi="Times New Roman"/>
                <w:iCs/>
                <w:sz w:val="26"/>
                <w:szCs w:val="26"/>
              </w:rPr>
              <w:t>Bảng</w:t>
            </w:r>
            <w:proofErr w:type="spellEnd"/>
            <w:r w:rsidR="00FE29A1" w:rsidRPr="00E77D4B">
              <w:rPr>
                <w:rFonts w:ascii="Times New Roman" w:hAnsi="Times New Roman"/>
                <w:iCs/>
                <w:sz w:val="26"/>
                <w:szCs w:val="26"/>
              </w:rPr>
              <w:t xml:space="preserve"> </w:t>
            </w:r>
            <w:r w:rsidR="00D068EE" w:rsidRPr="00E77D4B">
              <w:rPr>
                <w:rFonts w:ascii="Times New Roman" w:hAnsi="Times New Roman"/>
                <w:iCs/>
                <w:sz w:val="26"/>
                <w:szCs w:val="26"/>
                <w:lang w:val="vi-VN"/>
              </w:rPr>
              <w:t>3.</w:t>
            </w:r>
            <w:r w:rsidR="00C12B32" w:rsidRPr="00E77D4B">
              <w:rPr>
                <w:rFonts w:ascii="Times New Roman" w:hAnsi="Times New Roman"/>
                <w:iCs/>
                <w:sz w:val="26"/>
                <w:szCs w:val="26"/>
              </w:rPr>
              <w:t>2</w:t>
            </w:r>
            <w:r w:rsidRPr="00E77D4B">
              <w:rPr>
                <w:rFonts w:ascii="Times New Roman" w:hAnsi="Times New Roman"/>
                <w:iCs/>
                <w:sz w:val="26"/>
                <w:szCs w:val="26"/>
              </w:rPr>
              <w:t xml:space="preserve">. </w:t>
            </w:r>
            <w:proofErr w:type="spellStart"/>
            <w:r w:rsidRPr="00E77D4B">
              <w:rPr>
                <w:rFonts w:ascii="Times New Roman" w:hAnsi="Times New Roman"/>
                <w:iCs/>
                <w:sz w:val="26"/>
                <w:szCs w:val="26"/>
              </w:rPr>
              <w:t>Đặc</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điểm</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nhân</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trắc</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theo</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nhóm</w:t>
            </w:r>
            <w:proofErr w:type="spellEnd"/>
            <w:r w:rsidRPr="00E77D4B">
              <w:rPr>
                <w:rFonts w:ascii="Times New Roman" w:hAnsi="Times New Roman"/>
                <w:iCs/>
                <w:sz w:val="26"/>
                <w:szCs w:val="26"/>
              </w:rPr>
              <w:t xml:space="preserve"> </w:t>
            </w:r>
            <w:bookmarkEnd w:id="552"/>
            <w:bookmarkEnd w:id="553"/>
            <w:bookmarkEnd w:id="554"/>
            <w:bookmarkEnd w:id="555"/>
            <w:bookmarkEnd w:id="556"/>
            <w:bookmarkEnd w:id="557"/>
            <w:bookmarkEnd w:id="558"/>
            <w:proofErr w:type="spellStart"/>
            <w:r w:rsidR="00222D55" w:rsidRPr="00E77D4B">
              <w:rPr>
                <w:rFonts w:ascii="Times New Roman" w:hAnsi="Times New Roman"/>
                <w:iCs/>
                <w:sz w:val="26"/>
                <w:szCs w:val="26"/>
              </w:rPr>
              <w:t>tuổi</w:t>
            </w:r>
            <w:proofErr w:type="spellEnd"/>
            <w:r w:rsidR="00562347">
              <w:rPr>
                <w:rFonts w:ascii="Times New Roman" w:hAnsi="Times New Roman"/>
                <w:iCs/>
                <w:sz w:val="26"/>
                <w:szCs w:val="26"/>
                <w:lang w:val="vi-VN"/>
              </w:rPr>
              <w:t xml:space="preserve"> của đối tượng nghiên cứu</w:t>
            </w:r>
            <w:r w:rsidR="00222D55" w:rsidRPr="00E77D4B">
              <w:rPr>
                <w:rFonts w:ascii="Times New Roman" w:hAnsi="Times New Roman"/>
                <w:iCs/>
                <w:sz w:val="26"/>
                <w:szCs w:val="26"/>
                <w:lang w:val="vi-VN"/>
              </w:rPr>
              <w:t>.</w:t>
            </w:r>
            <w:bookmarkEnd w:id="559"/>
            <w:bookmarkEnd w:id="560"/>
          </w:p>
          <w:p w14:paraId="06747B69" w14:textId="77777777" w:rsidR="00222D55" w:rsidRPr="00E77D4B" w:rsidRDefault="00222D55" w:rsidP="00222D55">
            <w:pPr>
              <w:rPr>
                <w:sz w:val="26"/>
                <w:szCs w:val="26"/>
                <w:lang w:val="vi-VN"/>
              </w:rPr>
            </w:pPr>
          </w:p>
        </w:tc>
      </w:tr>
      <w:tr w:rsidR="00EB55FE" w:rsidRPr="00075F81" w14:paraId="7D86BD04" w14:textId="77777777" w:rsidTr="00C12B32">
        <w:trPr>
          <w:trHeight w:val="320"/>
        </w:trPr>
        <w:tc>
          <w:tcPr>
            <w:tcW w:w="2127" w:type="dxa"/>
            <w:vMerge w:val="restart"/>
            <w:shd w:val="clear" w:color="auto" w:fill="auto"/>
            <w:noWrap/>
            <w:vAlign w:val="center"/>
            <w:hideMark/>
          </w:tcPr>
          <w:p w14:paraId="02FFC263" w14:textId="77777777" w:rsidR="00EB55FE" w:rsidRPr="00075F81" w:rsidRDefault="00EB55FE" w:rsidP="00CF01CD">
            <w:pPr>
              <w:spacing w:line="360" w:lineRule="auto"/>
              <w:jc w:val="center"/>
              <w:rPr>
                <w:rFonts w:cs="Times New Roman"/>
                <w:b/>
                <w:sz w:val="25"/>
                <w:szCs w:val="25"/>
              </w:rPr>
            </w:pPr>
            <w:proofErr w:type="spellStart"/>
            <w:r w:rsidRPr="00075F81">
              <w:rPr>
                <w:rFonts w:cs="Times New Roman"/>
                <w:b/>
                <w:sz w:val="25"/>
                <w:szCs w:val="25"/>
              </w:rPr>
              <w:t>Chỉ</w:t>
            </w:r>
            <w:proofErr w:type="spellEnd"/>
            <w:r w:rsidRPr="00075F81">
              <w:rPr>
                <w:rFonts w:cs="Times New Roman"/>
                <w:b/>
                <w:sz w:val="25"/>
                <w:szCs w:val="25"/>
              </w:rPr>
              <w:t xml:space="preserve"> </w:t>
            </w:r>
            <w:proofErr w:type="spellStart"/>
            <w:r w:rsidRPr="00075F81">
              <w:rPr>
                <w:rFonts w:cs="Times New Roman"/>
                <w:b/>
                <w:sz w:val="25"/>
                <w:szCs w:val="25"/>
              </w:rPr>
              <w:t>số</w:t>
            </w:r>
            <w:proofErr w:type="spellEnd"/>
          </w:p>
        </w:tc>
        <w:tc>
          <w:tcPr>
            <w:tcW w:w="2069" w:type="dxa"/>
            <w:gridSpan w:val="2"/>
            <w:shd w:val="clear" w:color="auto" w:fill="auto"/>
            <w:noWrap/>
            <w:vAlign w:val="bottom"/>
            <w:hideMark/>
          </w:tcPr>
          <w:p w14:paraId="28D0EF10" w14:textId="77777777" w:rsidR="00EB55FE" w:rsidRPr="00075F81" w:rsidRDefault="00A96370" w:rsidP="00CF01CD">
            <w:pPr>
              <w:spacing w:line="360" w:lineRule="auto"/>
              <w:jc w:val="center"/>
              <w:rPr>
                <w:rFonts w:cs="Times New Roman"/>
                <w:b/>
                <w:sz w:val="25"/>
                <w:szCs w:val="25"/>
              </w:rPr>
            </w:pPr>
            <w:r w:rsidRPr="00075F81">
              <w:rPr>
                <w:rFonts w:cs="Times New Roman"/>
                <w:sz w:val="25"/>
                <w:szCs w:val="25"/>
              </w:rPr>
              <w:t xml:space="preserve">   </w:t>
            </w:r>
            <w:r w:rsidR="00537980" w:rsidRPr="00075F81">
              <w:rPr>
                <w:rFonts w:cs="Times New Roman"/>
                <w:sz w:val="25"/>
                <w:szCs w:val="25"/>
              </w:rPr>
              <w:t xml:space="preserve">≤ </w:t>
            </w:r>
            <w:r w:rsidR="00EB55FE" w:rsidRPr="00075F81">
              <w:rPr>
                <w:rFonts w:cs="Times New Roman"/>
                <w:b/>
                <w:sz w:val="25"/>
                <w:szCs w:val="25"/>
              </w:rPr>
              <w:t xml:space="preserve">50 </w:t>
            </w:r>
            <w:proofErr w:type="spellStart"/>
            <w:r w:rsidR="00EB55FE" w:rsidRPr="00075F81">
              <w:rPr>
                <w:rFonts w:cs="Times New Roman"/>
                <w:b/>
                <w:sz w:val="25"/>
                <w:szCs w:val="25"/>
              </w:rPr>
              <w:t>tuổi</w:t>
            </w:r>
            <w:proofErr w:type="spellEnd"/>
          </w:p>
        </w:tc>
        <w:tc>
          <w:tcPr>
            <w:tcW w:w="2087" w:type="dxa"/>
            <w:gridSpan w:val="2"/>
            <w:shd w:val="clear" w:color="auto" w:fill="auto"/>
            <w:noWrap/>
            <w:vAlign w:val="bottom"/>
            <w:hideMark/>
          </w:tcPr>
          <w:p w14:paraId="726FFAE6" w14:textId="77777777" w:rsidR="00EB55FE" w:rsidRPr="00075F81" w:rsidRDefault="00A96370" w:rsidP="00CF01CD">
            <w:pPr>
              <w:spacing w:line="360" w:lineRule="auto"/>
              <w:jc w:val="center"/>
              <w:rPr>
                <w:rFonts w:cs="Times New Roman"/>
                <w:b/>
                <w:sz w:val="25"/>
                <w:szCs w:val="25"/>
              </w:rPr>
            </w:pPr>
            <w:r w:rsidRPr="00075F81">
              <w:rPr>
                <w:rFonts w:cs="Times New Roman"/>
                <w:b/>
                <w:sz w:val="25"/>
                <w:szCs w:val="25"/>
              </w:rPr>
              <w:t xml:space="preserve">        </w:t>
            </w:r>
            <w:r w:rsidR="00537980" w:rsidRPr="00075F81">
              <w:rPr>
                <w:rFonts w:cs="Times New Roman"/>
                <w:b/>
                <w:sz w:val="25"/>
                <w:szCs w:val="25"/>
                <w:lang w:val="vi-VN"/>
              </w:rPr>
              <w:t>&gt;</w:t>
            </w:r>
            <w:r w:rsidR="00EB55FE" w:rsidRPr="00075F81">
              <w:rPr>
                <w:rFonts w:cs="Times New Roman"/>
                <w:b/>
                <w:sz w:val="25"/>
                <w:szCs w:val="25"/>
              </w:rPr>
              <w:t xml:space="preserve"> 50 </w:t>
            </w:r>
            <w:proofErr w:type="spellStart"/>
            <w:r w:rsidR="00EB55FE" w:rsidRPr="00075F81">
              <w:rPr>
                <w:rFonts w:cs="Times New Roman"/>
                <w:b/>
                <w:sz w:val="25"/>
                <w:szCs w:val="25"/>
              </w:rPr>
              <w:t>tuổi</w:t>
            </w:r>
            <w:proofErr w:type="spellEnd"/>
          </w:p>
        </w:tc>
        <w:tc>
          <w:tcPr>
            <w:tcW w:w="2164" w:type="dxa"/>
            <w:gridSpan w:val="2"/>
            <w:shd w:val="clear" w:color="auto" w:fill="auto"/>
            <w:noWrap/>
            <w:vAlign w:val="bottom"/>
            <w:hideMark/>
          </w:tcPr>
          <w:p w14:paraId="4CF94257" w14:textId="77777777" w:rsidR="00EB55FE" w:rsidRPr="00075F81" w:rsidRDefault="00A96370" w:rsidP="00CF01CD">
            <w:pPr>
              <w:spacing w:line="360" w:lineRule="auto"/>
              <w:jc w:val="center"/>
              <w:rPr>
                <w:rFonts w:cs="Times New Roman"/>
                <w:b/>
                <w:sz w:val="25"/>
                <w:szCs w:val="25"/>
              </w:rPr>
            </w:pPr>
            <w:r w:rsidRPr="00075F81">
              <w:rPr>
                <w:rFonts w:cs="Times New Roman"/>
                <w:b/>
                <w:sz w:val="25"/>
                <w:szCs w:val="25"/>
              </w:rPr>
              <w:t xml:space="preserve">         </w:t>
            </w:r>
            <w:r w:rsidR="00EB55FE" w:rsidRPr="00075F81">
              <w:rPr>
                <w:rFonts w:cs="Times New Roman"/>
                <w:b/>
                <w:sz w:val="25"/>
                <w:szCs w:val="25"/>
              </w:rPr>
              <w:t>Chung</w:t>
            </w:r>
          </w:p>
        </w:tc>
        <w:tc>
          <w:tcPr>
            <w:tcW w:w="1115" w:type="dxa"/>
            <w:vMerge w:val="restart"/>
            <w:shd w:val="clear" w:color="auto" w:fill="auto"/>
            <w:noWrap/>
            <w:vAlign w:val="center"/>
            <w:hideMark/>
          </w:tcPr>
          <w:p w14:paraId="1172D5F4" w14:textId="77777777" w:rsidR="00EB55FE" w:rsidRPr="00075F81" w:rsidRDefault="00EB55FE" w:rsidP="00CF01CD">
            <w:pPr>
              <w:spacing w:line="360" w:lineRule="auto"/>
              <w:jc w:val="center"/>
              <w:rPr>
                <w:rFonts w:cs="Times New Roman"/>
                <w:b/>
                <w:sz w:val="25"/>
                <w:szCs w:val="25"/>
              </w:rPr>
            </w:pPr>
            <w:r w:rsidRPr="00075F81">
              <w:rPr>
                <w:rFonts w:cs="Times New Roman"/>
                <w:b/>
                <w:sz w:val="25"/>
                <w:szCs w:val="25"/>
              </w:rPr>
              <w:t>p</w:t>
            </w:r>
          </w:p>
        </w:tc>
      </w:tr>
      <w:tr w:rsidR="00EB55FE" w:rsidRPr="00075F81" w14:paraId="083CDD50" w14:textId="77777777" w:rsidTr="00C12B32">
        <w:trPr>
          <w:trHeight w:val="320"/>
        </w:trPr>
        <w:tc>
          <w:tcPr>
            <w:tcW w:w="2127" w:type="dxa"/>
            <w:vMerge/>
            <w:vAlign w:val="center"/>
            <w:hideMark/>
          </w:tcPr>
          <w:p w14:paraId="350E3851" w14:textId="77777777" w:rsidR="00EB55FE" w:rsidRPr="00075F81" w:rsidRDefault="00EB55FE" w:rsidP="00CF01CD">
            <w:pPr>
              <w:spacing w:line="360" w:lineRule="auto"/>
              <w:rPr>
                <w:rFonts w:cs="Times New Roman"/>
                <w:sz w:val="25"/>
                <w:szCs w:val="25"/>
              </w:rPr>
            </w:pPr>
          </w:p>
        </w:tc>
        <w:tc>
          <w:tcPr>
            <w:tcW w:w="606" w:type="dxa"/>
            <w:shd w:val="clear" w:color="auto" w:fill="auto"/>
            <w:noWrap/>
            <w:vAlign w:val="bottom"/>
            <w:hideMark/>
          </w:tcPr>
          <w:p w14:paraId="7D934A9F" w14:textId="77777777" w:rsidR="00EB55FE" w:rsidRPr="00075F81" w:rsidRDefault="00EB55FE" w:rsidP="00CF01CD">
            <w:pPr>
              <w:spacing w:line="360" w:lineRule="auto"/>
              <w:jc w:val="center"/>
              <w:rPr>
                <w:rFonts w:cs="Times New Roman"/>
                <w:b/>
                <w:bCs w:val="0"/>
                <w:sz w:val="25"/>
                <w:szCs w:val="25"/>
              </w:rPr>
            </w:pPr>
            <w:r w:rsidRPr="00075F81">
              <w:rPr>
                <w:rFonts w:cs="Times New Roman"/>
                <w:b/>
                <w:bCs w:val="0"/>
                <w:sz w:val="25"/>
                <w:szCs w:val="25"/>
              </w:rPr>
              <w:t>n</w:t>
            </w:r>
          </w:p>
        </w:tc>
        <w:tc>
          <w:tcPr>
            <w:tcW w:w="1463" w:type="dxa"/>
            <w:shd w:val="clear" w:color="auto" w:fill="auto"/>
            <w:noWrap/>
            <w:vAlign w:val="bottom"/>
            <w:hideMark/>
          </w:tcPr>
          <w:p w14:paraId="16A2B5BE" w14:textId="4E5E37E4" w:rsidR="00EB55FE" w:rsidRPr="00075F81" w:rsidRDefault="000C6A41" w:rsidP="00CF01CD">
            <w:pPr>
              <w:spacing w:line="360" w:lineRule="auto"/>
              <w:jc w:val="center"/>
              <w:rPr>
                <w:rFonts w:cs="Times New Roman"/>
                <w:b/>
                <w:bCs w:val="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606" w:type="dxa"/>
            <w:shd w:val="clear" w:color="auto" w:fill="auto"/>
            <w:noWrap/>
            <w:vAlign w:val="bottom"/>
            <w:hideMark/>
          </w:tcPr>
          <w:p w14:paraId="7B22F6C9" w14:textId="77777777" w:rsidR="00EB55FE" w:rsidRPr="00075F81" w:rsidRDefault="00EB55FE" w:rsidP="00CF01CD">
            <w:pPr>
              <w:spacing w:line="360" w:lineRule="auto"/>
              <w:jc w:val="center"/>
              <w:rPr>
                <w:rFonts w:cs="Times New Roman"/>
                <w:b/>
                <w:bCs w:val="0"/>
                <w:sz w:val="25"/>
                <w:szCs w:val="25"/>
              </w:rPr>
            </w:pPr>
            <w:r w:rsidRPr="00075F81">
              <w:rPr>
                <w:rFonts w:cs="Times New Roman"/>
                <w:b/>
                <w:bCs w:val="0"/>
                <w:sz w:val="25"/>
                <w:szCs w:val="25"/>
              </w:rPr>
              <w:t>n</w:t>
            </w:r>
          </w:p>
        </w:tc>
        <w:tc>
          <w:tcPr>
            <w:tcW w:w="1481" w:type="dxa"/>
            <w:shd w:val="clear" w:color="auto" w:fill="auto"/>
            <w:noWrap/>
            <w:vAlign w:val="bottom"/>
            <w:hideMark/>
          </w:tcPr>
          <w:p w14:paraId="07628924" w14:textId="19638635" w:rsidR="00EB55FE" w:rsidRPr="00075F81" w:rsidRDefault="000C6A41" w:rsidP="00CF01CD">
            <w:pPr>
              <w:spacing w:line="360" w:lineRule="auto"/>
              <w:jc w:val="center"/>
              <w:rPr>
                <w:rFonts w:cs="Times New Roman"/>
                <w:b/>
                <w:bCs w:val="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654" w:type="dxa"/>
            <w:shd w:val="clear" w:color="auto" w:fill="auto"/>
            <w:noWrap/>
            <w:vAlign w:val="bottom"/>
            <w:hideMark/>
          </w:tcPr>
          <w:p w14:paraId="6A33D0F7" w14:textId="77777777" w:rsidR="00EB55FE" w:rsidRPr="00075F81" w:rsidRDefault="00EB55FE" w:rsidP="00CF01CD">
            <w:pPr>
              <w:spacing w:line="360" w:lineRule="auto"/>
              <w:jc w:val="center"/>
              <w:rPr>
                <w:rFonts w:cs="Times New Roman"/>
                <w:b/>
                <w:bCs w:val="0"/>
                <w:sz w:val="25"/>
                <w:szCs w:val="25"/>
              </w:rPr>
            </w:pPr>
            <w:r w:rsidRPr="00075F81">
              <w:rPr>
                <w:rFonts w:cs="Times New Roman"/>
                <w:b/>
                <w:bCs w:val="0"/>
                <w:sz w:val="25"/>
                <w:szCs w:val="25"/>
              </w:rPr>
              <w:t>n</w:t>
            </w:r>
          </w:p>
        </w:tc>
        <w:tc>
          <w:tcPr>
            <w:tcW w:w="1510" w:type="dxa"/>
            <w:shd w:val="clear" w:color="auto" w:fill="auto"/>
            <w:noWrap/>
            <w:vAlign w:val="bottom"/>
            <w:hideMark/>
          </w:tcPr>
          <w:p w14:paraId="60E477FC" w14:textId="57CF508E" w:rsidR="00EB55FE" w:rsidRPr="00075F81" w:rsidRDefault="000C6A41" w:rsidP="00CF01CD">
            <w:pPr>
              <w:spacing w:line="360" w:lineRule="auto"/>
              <w:jc w:val="center"/>
              <w:rPr>
                <w:rFonts w:cs="Times New Roman"/>
                <w:b/>
                <w:bCs w:val="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115" w:type="dxa"/>
            <w:vMerge/>
            <w:vAlign w:val="center"/>
            <w:hideMark/>
          </w:tcPr>
          <w:p w14:paraId="37DBD9BC" w14:textId="77777777" w:rsidR="00EB55FE" w:rsidRPr="00075F81" w:rsidRDefault="00EB55FE" w:rsidP="00CF01CD">
            <w:pPr>
              <w:spacing w:line="360" w:lineRule="auto"/>
              <w:rPr>
                <w:rFonts w:cs="Times New Roman"/>
                <w:sz w:val="25"/>
                <w:szCs w:val="25"/>
              </w:rPr>
            </w:pPr>
          </w:p>
        </w:tc>
      </w:tr>
      <w:tr w:rsidR="00EB55FE" w:rsidRPr="00075F81" w14:paraId="7599468D" w14:textId="77777777" w:rsidTr="00C12B32">
        <w:trPr>
          <w:trHeight w:val="320"/>
        </w:trPr>
        <w:tc>
          <w:tcPr>
            <w:tcW w:w="2127" w:type="dxa"/>
            <w:shd w:val="clear" w:color="auto" w:fill="auto"/>
            <w:noWrap/>
            <w:vAlign w:val="bottom"/>
            <w:hideMark/>
          </w:tcPr>
          <w:p w14:paraId="2202FBA3" w14:textId="77777777" w:rsidR="00EB55FE" w:rsidRPr="00075F81" w:rsidRDefault="00EB55FE" w:rsidP="00CF01CD">
            <w:pPr>
              <w:spacing w:line="360" w:lineRule="auto"/>
              <w:rPr>
                <w:rFonts w:cs="Times New Roman"/>
                <w:b/>
                <w:bCs w:val="0"/>
                <w:sz w:val="25"/>
                <w:szCs w:val="25"/>
              </w:rPr>
            </w:pPr>
            <w:proofErr w:type="spellStart"/>
            <w:r w:rsidRPr="00075F81">
              <w:rPr>
                <w:rFonts w:cs="Times New Roman"/>
                <w:b/>
                <w:bCs w:val="0"/>
                <w:sz w:val="25"/>
                <w:szCs w:val="25"/>
              </w:rPr>
              <w:t>Tuổi</w:t>
            </w:r>
            <w:proofErr w:type="spellEnd"/>
            <w:r w:rsidRPr="00075F81">
              <w:rPr>
                <w:rFonts w:cs="Times New Roman"/>
                <w:b/>
                <w:bCs w:val="0"/>
                <w:sz w:val="25"/>
                <w:szCs w:val="25"/>
              </w:rPr>
              <w:t xml:space="preserve"> (</w:t>
            </w:r>
            <w:proofErr w:type="spellStart"/>
            <w:r w:rsidRPr="00075F81">
              <w:rPr>
                <w:rFonts w:cs="Times New Roman"/>
                <w:b/>
                <w:bCs w:val="0"/>
                <w:sz w:val="25"/>
                <w:szCs w:val="25"/>
              </w:rPr>
              <w:t>năm</w:t>
            </w:r>
            <w:proofErr w:type="spellEnd"/>
            <w:r w:rsidRPr="00075F81">
              <w:rPr>
                <w:rFonts w:cs="Times New Roman"/>
                <w:b/>
                <w:bCs w:val="0"/>
                <w:sz w:val="25"/>
                <w:szCs w:val="25"/>
              </w:rPr>
              <w:t>)</w:t>
            </w:r>
          </w:p>
        </w:tc>
        <w:tc>
          <w:tcPr>
            <w:tcW w:w="606" w:type="dxa"/>
            <w:shd w:val="clear" w:color="auto" w:fill="auto"/>
            <w:noWrap/>
            <w:vAlign w:val="center"/>
            <w:hideMark/>
          </w:tcPr>
          <w:p w14:paraId="677C712E"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260</w:t>
            </w:r>
          </w:p>
        </w:tc>
        <w:tc>
          <w:tcPr>
            <w:tcW w:w="1463" w:type="dxa"/>
            <w:shd w:val="clear" w:color="auto" w:fill="auto"/>
            <w:noWrap/>
            <w:vAlign w:val="center"/>
            <w:hideMark/>
          </w:tcPr>
          <w:p w14:paraId="2C0EF12A"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44,6 ± 4</w:t>
            </w:r>
            <w:r w:rsidR="0017492F" w:rsidRPr="00075F81">
              <w:rPr>
                <w:rFonts w:cs="Times New Roman"/>
                <w:sz w:val="25"/>
                <w:szCs w:val="25"/>
              </w:rPr>
              <w:t>,0</w:t>
            </w:r>
          </w:p>
        </w:tc>
        <w:tc>
          <w:tcPr>
            <w:tcW w:w="606" w:type="dxa"/>
            <w:shd w:val="clear" w:color="auto" w:fill="auto"/>
            <w:noWrap/>
            <w:vAlign w:val="center"/>
            <w:hideMark/>
          </w:tcPr>
          <w:p w14:paraId="5446B0F9"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413</w:t>
            </w:r>
          </w:p>
        </w:tc>
        <w:tc>
          <w:tcPr>
            <w:tcW w:w="1481" w:type="dxa"/>
            <w:shd w:val="clear" w:color="auto" w:fill="auto"/>
            <w:noWrap/>
            <w:vAlign w:val="center"/>
            <w:hideMark/>
          </w:tcPr>
          <w:p w14:paraId="37001CB2"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57,8 ± 4,7</w:t>
            </w:r>
          </w:p>
        </w:tc>
        <w:tc>
          <w:tcPr>
            <w:tcW w:w="654" w:type="dxa"/>
            <w:shd w:val="clear" w:color="auto" w:fill="auto"/>
            <w:noWrap/>
            <w:vAlign w:val="center"/>
            <w:hideMark/>
          </w:tcPr>
          <w:p w14:paraId="1A59A325"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673</w:t>
            </w:r>
          </w:p>
        </w:tc>
        <w:tc>
          <w:tcPr>
            <w:tcW w:w="1510" w:type="dxa"/>
            <w:shd w:val="clear" w:color="auto" w:fill="auto"/>
            <w:noWrap/>
            <w:vAlign w:val="center"/>
            <w:hideMark/>
          </w:tcPr>
          <w:p w14:paraId="7BD48B0B"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52,7 ± 7,8</w:t>
            </w:r>
          </w:p>
        </w:tc>
        <w:tc>
          <w:tcPr>
            <w:tcW w:w="1115" w:type="dxa"/>
            <w:shd w:val="clear" w:color="000000" w:fill="FFC7CE"/>
            <w:noWrap/>
            <w:vAlign w:val="center"/>
            <w:hideMark/>
          </w:tcPr>
          <w:p w14:paraId="23E72593" w14:textId="77777777" w:rsidR="00EB55FE" w:rsidRPr="00075F81" w:rsidRDefault="00EB55FE" w:rsidP="00CF01CD">
            <w:pPr>
              <w:spacing w:line="360" w:lineRule="auto"/>
              <w:jc w:val="center"/>
              <w:rPr>
                <w:rFonts w:cs="Times New Roman"/>
                <w:b/>
                <w:sz w:val="25"/>
                <w:szCs w:val="25"/>
              </w:rPr>
            </w:pPr>
            <w:r w:rsidRPr="00075F81">
              <w:rPr>
                <w:rFonts w:cs="Times New Roman"/>
                <w:b/>
                <w:sz w:val="25"/>
                <w:szCs w:val="25"/>
              </w:rPr>
              <w:t>0,000</w:t>
            </w:r>
          </w:p>
        </w:tc>
      </w:tr>
      <w:tr w:rsidR="00EB55FE" w:rsidRPr="00075F81" w14:paraId="64290CA1" w14:textId="77777777" w:rsidTr="00C12B32">
        <w:trPr>
          <w:trHeight w:val="320"/>
        </w:trPr>
        <w:tc>
          <w:tcPr>
            <w:tcW w:w="2127" w:type="dxa"/>
            <w:shd w:val="clear" w:color="auto" w:fill="auto"/>
            <w:noWrap/>
            <w:vAlign w:val="bottom"/>
            <w:hideMark/>
          </w:tcPr>
          <w:p w14:paraId="14347A60" w14:textId="77777777" w:rsidR="00EB55FE" w:rsidRPr="00075F81" w:rsidRDefault="00EB55FE" w:rsidP="00CF01CD">
            <w:pPr>
              <w:spacing w:line="360" w:lineRule="auto"/>
              <w:rPr>
                <w:rFonts w:cs="Times New Roman"/>
                <w:b/>
                <w:bCs w:val="0"/>
                <w:sz w:val="25"/>
                <w:szCs w:val="25"/>
              </w:rPr>
            </w:pPr>
            <w:proofErr w:type="spellStart"/>
            <w:r w:rsidRPr="00075F81">
              <w:rPr>
                <w:rFonts w:cs="Times New Roman"/>
                <w:b/>
                <w:bCs w:val="0"/>
                <w:sz w:val="25"/>
                <w:szCs w:val="25"/>
              </w:rPr>
              <w:t>Cân</w:t>
            </w:r>
            <w:proofErr w:type="spellEnd"/>
            <w:r w:rsidRPr="00075F81">
              <w:rPr>
                <w:rFonts w:cs="Times New Roman"/>
                <w:b/>
                <w:bCs w:val="0"/>
                <w:sz w:val="25"/>
                <w:szCs w:val="25"/>
              </w:rPr>
              <w:t xml:space="preserve"> </w:t>
            </w:r>
            <w:proofErr w:type="spellStart"/>
            <w:r w:rsidRPr="00075F81">
              <w:rPr>
                <w:rFonts w:cs="Times New Roman"/>
                <w:b/>
                <w:bCs w:val="0"/>
                <w:sz w:val="25"/>
                <w:szCs w:val="25"/>
              </w:rPr>
              <w:t>nặng</w:t>
            </w:r>
            <w:proofErr w:type="spellEnd"/>
            <w:r w:rsidRPr="00075F81">
              <w:rPr>
                <w:rFonts w:cs="Times New Roman"/>
                <w:b/>
                <w:bCs w:val="0"/>
                <w:sz w:val="25"/>
                <w:szCs w:val="25"/>
              </w:rPr>
              <w:t xml:space="preserve"> (kg)</w:t>
            </w:r>
          </w:p>
        </w:tc>
        <w:tc>
          <w:tcPr>
            <w:tcW w:w="606" w:type="dxa"/>
            <w:shd w:val="clear" w:color="auto" w:fill="auto"/>
            <w:noWrap/>
            <w:vAlign w:val="center"/>
            <w:hideMark/>
          </w:tcPr>
          <w:p w14:paraId="3C475EC3"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260</w:t>
            </w:r>
          </w:p>
        </w:tc>
        <w:tc>
          <w:tcPr>
            <w:tcW w:w="1463" w:type="dxa"/>
            <w:shd w:val="clear" w:color="auto" w:fill="auto"/>
            <w:noWrap/>
            <w:vAlign w:val="center"/>
            <w:hideMark/>
          </w:tcPr>
          <w:p w14:paraId="190B26EC"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57,1 ± 7,5</w:t>
            </w:r>
          </w:p>
        </w:tc>
        <w:tc>
          <w:tcPr>
            <w:tcW w:w="606" w:type="dxa"/>
            <w:shd w:val="clear" w:color="auto" w:fill="auto"/>
            <w:noWrap/>
            <w:vAlign w:val="center"/>
            <w:hideMark/>
          </w:tcPr>
          <w:p w14:paraId="5BE0FB88"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413</w:t>
            </w:r>
          </w:p>
        </w:tc>
        <w:tc>
          <w:tcPr>
            <w:tcW w:w="1481" w:type="dxa"/>
            <w:shd w:val="clear" w:color="auto" w:fill="auto"/>
            <w:noWrap/>
            <w:vAlign w:val="center"/>
            <w:hideMark/>
          </w:tcPr>
          <w:p w14:paraId="611E7B67"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56,8 ± 6,5</w:t>
            </w:r>
          </w:p>
        </w:tc>
        <w:tc>
          <w:tcPr>
            <w:tcW w:w="654" w:type="dxa"/>
            <w:shd w:val="clear" w:color="auto" w:fill="auto"/>
            <w:noWrap/>
            <w:vAlign w:val="center"/>
            <w:hideMark/>
          </w:tcPr>
          <w:p w14:paraId="697106F1"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673</w:t>
            </w:r>
          </w:p>
        </w:tc>
        <w:tc>
          <w:tcPr>
            <w:tcW w:w="1510" w:type="dxa"/>
            <w:shd w:val="clear" w:color="auto" w:fill="auto"/>
            <w:noWrap/>
            <w:vAlign w:val="center"/>
            <w:hideMark/>
          </w:tcPr>
          <w:p w14:paraId="3024344D"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56,9 ± 6,9</w:t>
            </w:r>
          </w:p>
        </w:tc>
        <w:tc>
          <w:tcPr>
            <w:tcW w:w="1115" w:type="dxa"/>
            <w:shd w:val="clear" w:color="auto" w:fill="auto"/>
            <w:noWrap/>
            <w:vAlign w:val="center"/>
            <w:hideMark/>
          </w:tcPr>
          <w:p w14:paraId="77F74543"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0,538</w:t>
            </w:r>
          </w:p>
        </w:tc>
      </w:tr>
      <w:tr w:rsidR="00EB55FE" w:rsidRPr="00075F81" w14:paraId="68E85CF0" w14:textId="77777777" w:rsidTr="00C12B32">
        <w:trPr>
          <w:trHeight w:val="320"/>
        </w:trPr>
        <w:tc>
          <w:tcPr>
            <w:tcW w:w="2127" w:type="dxa"/>
            <w:shd w:val="clear" w:color="auto" w:fill="auto"/>
            <w:noWrap/>
            <w:vAlign w:val="bottom"/>
            <w:hideMark/>
          </w:tcPr>
          <w:p w14:paraId="15D66EE8" w14:textId="77777777" w:rsidR="00EB55FE" w:rsidRPr="00075F81" w:rsidRDefault="00EB55FE" w:rsidP="00CF01CD">
            <w:pPr>
              <w:spacing w:line="360" w:lineRule="auto"/>
              <w:rPr>
                <w:rFonts w:cs="Times New Roman"/>
                <w:b/>
                <w:bCs w:val="0"/>
                <w:sz w:val="25"/>
                <w:szCs w:val="25"/>
              </w:rPr>
            </w:pPr>
            <w:proofErr w:type="spellStart"/>
            <w:r w:rsidRPr="00075F81">
              <w:rPr>
                <w:rFonts w:cs="Times New Roman"/>
                <w:b/>
                <w:bCs w:val="0"/>
                <w:sz w:val="25"/>
                <w:szCs w:val="25"/>
              </w:rPr>
              <w:t>Chiều</w:t>
            </w:r>
            <w:proofErr w:type="spellEnd"/>
            <w:r w:rsidRPr="00075F81">
              <w:rPr>
                <w:rFonts w:cs="Times New Roman"/>
                <w:b/>
                <w:bCs w:val="0"/>
                <w:sz w:val="25"/>
                <w:szCs w:val="25"/>
              </w:rPr>
              <w:t xml:space="preserve"> </w:t>
            </w:r>
            <w:proofErr w:type="spellStart"/>
            <w:r w:rsidRPr="00075F81">
              <w:rPr>
                <w:rFonts w:cs="Times New Roman"/>
                <w:b/>
                <w:bCs w:val="0"/>
                <w:sz w:val="25"/>
                <w:szCs w:val="25"/>
              </w:rPr>
              <w:t>cao</w:t>
            </w:r>
            <w:proofErr w:type="spellEnd"/>
            <w:r w:rsidRPr="00075F81">
              <w:rPr>
                <w:rFonts w:cs="Times New Roman"/>
                <w:b/>
                <w:bCs w:val="0"/>
                <w:sz w:val="25"/>
                <w:szCs w:val="25"/>
              </w:rPr>
              <w:t xml:space="preserve"> (cm)</w:t>
            </w:r>
          </w:p>
        </w:tc>
        <w:tc>
          <w:tcPr>
            <w:tcW w:w="606" w:type="dxa"/>
            <w:shd w:val="clear" w:color="auto" w:fill="auto"/>
            <w:noWrap/>
            <w:vAlign w:val="center"/>
            <w:hideMark/>
          </w:tcPr>
          <w:p w14:paraId="5E697BC4"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260</w:t>
            </w:r>
          </w:p>
        </w:tc>
        <w:tc>
          <w:tcPr>
            <w:tcW w:w="1463" w:type="dxa"/>
            <w:shd w:val="clear" w:color="auto" w:fill="auto"/>
            <w:noWrap/>
            <w:vAlign w:val="center"/>
            <w:hideMark/>
          </w:tcPr>
          <w:p w14:paraId="0FBE04F8"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155,4 ± 5,1</w:t>
            </w:r>
          </w:p>
        </w:tc>
        <w:tc>
          <w:tcPr>
            <w:tcW w:w="606" w:type="dxa"/>
            <w:shd w:val="clear" w:color="auto" w:fill="auto"/>
            <w:noWrap/>
            <w:vAlign w:val="center"/>
            <w:hideMark/>
          </w:tcPr>
          <w:p w14:paraId="07D14DC0"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413</w:t>
            </w:r>
          </w:p>
        </w:tc>
        <w:tc>
          <w:tcPr>
            <w:tcW w:w="1481" w:type="dxa"/>
            <w:shd w:val="clear" w:color="auto" w:fill="auto"/>
            <w:noWrap/>
            <w:vAlign w:val="center"/>
            <w:hideMark/>
          </w:tcPr>
          <w:p w14:paraId="03A0864F"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152,7 ± 5,5</w:t>
            </w:r>
          </w:p>
        </w:tc>
        <w:tc>
          <w:tcPr>
            <w:tcW w:w="654" w:type="dxa"/>
            <w:shd w:val="clear" w:color="auto" w:fill="auto"/>
            <w:noWrap/>
            <w:vAlign w:val="center"/>
            <w:hideMark/>
          </w:tcPr>
          <w:p w14:paraId="404D4A15"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673</w:t>
            </w:r>
          </w:p>
        </w:tc>
        <w:tc>
          <w:tcPr>
            <w:tcW w:w="1510" w:type="dxa"/>
            <w:shd w:val="clear" w:color="auto" w:fill="auto"/>
            <w:noWrap/>
            <w:vAlign w:val="center"/>
            <w:hideMark/>
          </w:tcPr>
          <w:p w14:paraId="701FE91C"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153,7 ± 5,5</w:t>
            </w:r>
          </w:p>
        </w:tc>
        <w:tc>
          <w:tcPr>
            <w:tcW w:w="1115" w:type="dxa"/>
            <w:shd w:val="clear" w:color="000000" w:fill="FFC7CE"/>
            <w:noWrap/>
            <w:vAlign w:val="center"/>
            <w:hideMark/>
          </w:tcPr>
          <w:p w14:paraId="133EBD14" w14:textId="77777777" w:rsidR="00EB55FE" w:rsidRPr="00075F81" w:rsidRDefault="00EB55FE" w:rsidP="00CF01CD">
            <w:pPr>
              <w:spacing w:line="360" w:lineRule="auto"/>
              <w:jc w:val="center"/>
              <w:rPr>
                <w:rFonts w:cs="Times New Roman"/>
                <w:b/>
                <w:sz w:val="25"/>
                <w:szCs w:val="25"/>
              </w:rPr>
            </w:pPr>
            <w:r w:rsidRPr="00075F81">
              <w:rPr>
                <w:rFonts w:cs="Times New Roman"/>
                <w:b/>
                <w:sz w:val="25"/>
                <w:szCs w:val="25"/>
              </w:rPr>
              <w:t>0,000</w:t>
            </w:r>
          </w:p>
        </w:tc>
      </w:tr>
      <w:tr w:rsidR="00EB55FE" w:rsidRPr="00075F81" w14:paraId="2972B80F" w14:textId="77777777" w:rsidTr="00C12B32">
        <w:trPr>
          <w:trHeight w:val="320"/>
        </w:trPr>
        <w:tc>
          <w:tcPr>
            <w:tcW w:w="2127" w:type="dxa"/>
            <w:shd w:val="clear" w:color="auto" w:fill="auto"/>
            <w:noWrap/>
            <w:vAlign w:val="bottom"/>
            <w:hideMark/>
          </w:tcPr>
          <w:p w14:paraId="354257A1" w14:textId="77777777" w:rsidR="00EB55FE" w:rsidRPr="00075F81" w:rsidRDefault="00EB55FE" w:rsidP="00CF01CD">
            <w:pPr>
              <w:spacing w:line="360" w:lineRule="auto"/>
              <w:rPr>
                <w:rFonts w:cs="Times New Roman"/>
                <w:b/>
                <w:bCs w:val="0"/>
                <w:sz w:val="25"/>
                <w:szCs w:val="25"/>
              </w:rPr>
            </w:pPr>
            <w:proofErr w:type="spellStart"/>
            <w:r w:rsidRPr="00075F81">
              <w:rPr>
                <w:rFonts w:cs="Times New Roman"/>
                <w:b/>
                <w:bCs w:val="0"/>
                <w:sz w:val="25"/>
                <w:szCs w:val="25"/>
              </w:rPr>
              <w:t>Vòng</w:t>
            </w:r>
            <w:proofErr w:type="spellEnd"/>
            <w:r w:rsidRPr="00075F81">
              <w:rPr>
                <w:rFonts w:cs="Times New Roman"/>
                <w:b/>
                <w:bCs w:val="0"/>
                <w:sz w:val="25"/>
                <w:szCs w:val="25"/>
              </w:rPr>
              <w:t xml:space="preserve"> </w:t>
            </w:r>
            <w:proofErr w:type="spellStart"/>
            <w:r w:rsidRPr="00075F81">
              <w:rPr>
                <w:rFonts w:cs="Times New Roman"/>
                <w:b/>
                <w:bCs w:val="0"/>
                <w:sz w:val="25"/>
                <w:szCs w:val="25"/>
              </w:rPr>
              <w:t>eo</w:t>
            </w:r>
            <w:proofErr w:type="spellEnd"/>
            <w:r w:rsidRPr="00075F81">
              <w:rPr>
                <w:rFonts w:cs="Times New Roman"/>
                <w:b/>
                <w:bCs w:val="0"/>
                <w:sz w:val="25"/>
                <w:szCs w:val="25"/>
              </w:rPr>
              <w:t xml:space="preserve"> (cm)</w:t>
            </w:r>
          </w:p>
        </w:tc>
        <w:tc>
          <w:tcPr>
            <w:tcW w:w="606" w:type="dxa"/>
            <w:shd w:val="clear" w:color="auto" w:fill="auto"/>
            <w:noWrap/>
            <w:vAlign w:val="center"/>
            <w:hideMark/>
          </w:tcPr>
          <w:p w14:paraId="4D28794E"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260</w:t>
            </w:r>
          </w:p>
        </w:tc>
        <w:tc>
          <w:tcPr>
            <w:tcW w:w="1463" w:type="dxa"/>
            <w:shd w:val="clear" w:color="auto" w:fill="auto"/>
            <w:noWrap/>
            <w:vAlign w:val="center"/>
            <w:hideMark/>
          </w:tcPr>
          <w:p w14:paraId="24C2798F"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83,6 ± 6,4</w:t>
            </w:r>
          </w:p>
        </w:tc>
        <w:tc>
          <w:tcPr>
            <w:tcW w:w="606" w:type="dxa"/>
            <w:shd w:val="clear" w:color="auto" w:fill="auto"/>
            <w:noWrap/>
            <w:vAlign w:val="center"/>
            <w:hideMark/>
          </w:tcPr>
          <w:p w14:paraId="53BE1CB8"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413</w:t>
            </w:r>
          </w:p>
        </w:tc>
        <w:tc>
          <w:tcPr>
            <w:tcW w:w="1481" w:type="dxa"/>
            <w:shd w:val="clear" w:color="auto" w:fill="auto"/>
            <w:noWrap/>
            <w:vAlign w:val="center"/>
            <w:hideMark/>
          </w:tcPr>
          <w:p w14:paraId="3F609A68"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86,1 ± 6,8</w:t>
            </w:r>
          </w:p>
        </w:tc>
        <w:tc>
          <w:tcPr>
            <w:tcW w:w="654" w:type="dxa"/>
            <w:shd w:val="clear" w:color="auto" w:fill="auto"/>
            <w:noWrap/>
            <w:vAlign w:val="center"/>
            <w:hideMark/>
          </w:tcPr>
          <w:p w14:paraId="78106045"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673</w:t>
            </w:r>
          </w:p>
        </w:tc>
        <w:tc>
          <w:tcPr>
            <w:tcW w:w="1510" w:type="dxa"/>
            <w:shd w:val="clear" w:color="auto" w:fill="auto"/>
            <w:noWrap/>
            <w:vAlign w:val="center"/>
            <w:hideMark/>
          </w:tcPr>
          <w:p w14:paraId="274A24C3"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85,1 ± 6,7</w:t>
            </w:r>
          </w:p>
        </w:tc>
        <w:tc>
          <w:tcPr>
            <w:tcW w:w="1115" w:type="dxa"/>
            <w:shd w:val="clear" w:color="000000" w:fill="FFC7CE"/>
            <w:noWrap/>
            <w:vAlign w:val="center"/>
            <w:hideMark/>
          </w:tcPr>
          <w:p w14:paraId="627123AE" w14:textId="77777777" w:rsidR="00EB55FE" w:rsidRPr="00075F81" w:rsidRDefault="00EB55FE" w:rsidP="00CF01CD">
            <w:pPr>
              <w:spacing w:line="360" w:lineRule="auto"/>
              <w:jc w:val="center"/>
              <w:rPr>
                <w:rFonts w:cs="Times New Roman"/>
                <w:b/>
                <w:sz w:val="25"/>
                <w:szCs w:val="25"/>
              </w:rPr>
            </w:pPr>
            <w:r w:rsidRPr="00075F81">
              <w:rPr>
                <w:rFonts w:cs="Times New Roman"/>
                <w:b/>
                <w:sz w:val="25"/>
                <w:szCs w:val="25"/>
              </w:rPr>
              <w:t>0,000</w:t>
            </w:r>
          </w:p>
        </w:tc>
      </w:tr>
      <w:tr w:rsidR="00EB55FE" w:rsidRPr="00075F81" w14:paraId="6B4F18B2" w14:textId="77777777" w:rsidTr="00C12B32">
        <w:trPr>
          <w:trHeight w:val="320"/>
        </w:trPr>
        <w:tc>
          <w:tcPr>
            <w:tcW w:w="2127" w:type="dxa"/>
            <w:shd w:val="clear" w:color="auto" w:fill="auto"/>
            <w:noWrap/>
            <w:vAlign w:val="bottom"/>
            <w:hideMark/>
          </w:tcPr>
          <w:p w14:paraId="310BD5DE" w14:textId="4BC0B5BE" w:rsidR="00EB55FE" w:rsidRPr="00075F81" w:rsidRDefault="00EB55FE" w:rsidP="00CF01CD">
            <w:pPr>
              <w:spacing w:line="360" w:lineRule="auto"/>
              <w:rPr>
                <w:rFonts w:cs="Times New Roman"/>
                <w:b/>
                <w:bCs w:val="0"/>
                <w:sz w:val="25"/>
                <w:szCs w:val="25"/>
              </w:rPr>
            </w:pPr>
            <w:proofErr w:type="spellStart"/>
            <w:r w:rsidRPr="00075F81">
              <w:rPr>
                <w:rFonts w:cs="Times New Roman"/>
                <w:b/>
                <w:bCs w:val="0"/>
                <w:sz w:val="25"/>
                <w:szCs w:val="25"/>
              </w:rPr>
              <w:t>Vòng</w:t>
            </w:r>
            <w:proofErr w:type="spellEnd"/>
            <w:r w:rsidRPr="00075F81">
              <w:rPr>
                <w:rFonts w:cs="Times New Roman"/>
                <w:b/>
                <w:bCs w:val="0"/>
                <w:sz w:val="25"/>
                <w:szCs w:val="25"/>
              </w:rPr>
              <w:t xml:space="preserve"> </w:t>
            </w:r>
            <w:proofErr w:type="spellStart"/>
            <w:r w:rsidR="004E3161" w:rsidRPr="00075F81">
              <w:rPr>
                <w:rFonts w:cs="Times New Roman"/>
                <w:b/>
                <w:bCs w:val="0"/>
                <w:sz w:val="25"/>
                <w:szCs w:val="25"/>
              </w:rPr>
              <w:t>h</w:t>
            </w:r>
            <w:r w:rsidRPr="00075F81">
              <w:rPr>
                <w:rFonts w:cs="Times New Roman"/>
                <w:b/>
                <w:bCs w:val="0"/>
                <w:sz w:val="25"/>
                <w:szCs w:val="25"/>
              </w:rPr>
              <w:t>ông</w:t>
            </w:r>
            <w:proofErr w:type="spellEnd"/>
            <w:r w:rsidRPr="00075F81">
              <w:rPr>
                <w:rFonts w:cs="Times New Roman"/>
                <w:b/>
                <w:bCs w:val="0"/>
                <w:sz w:val="25"/>
                <w:szCs w:val="25"/>
              </w:rPr>
              <w:t xml:space="preserve"> (cm)</w:t>
            </w:r>
          </w:p>
        </w:tc>
        <w:tc>
          <w:tcPr>
            <w:tcW w:w="606" w:type="dxa"/>
            <w:shd w:val="clear" w:color="auto" w:fill="auto"/>
            <w:noWrap/>
            <w:vAlign w:val="center"/>
            <w:hideMark/>
          </w:tcPr>
          <w:p w14:paraId="2E1864E4"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260</w:t>
            </w:r>
          </w:p>
        </w:tc>
        <w:tc>
          <w:tcPr>
            <w:tcW w:w="1463" w:type="dxa"/>
            <w:shd w:val="clear" w:color="auto" w:fill="auto"/>
            <w:noWrap/>
            <w:vAlign w:val="center"/>
            <w:hideMark/>
          </w:tcPr>
          <w:p w14:paraId="78E33DFD"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92,3 ± 5,9</w:t>
            </w:r>
          </w:p>
        </w:tc>
        <w:tc>
          <w:tcPr>
            <w:tcW w:w="606" w:type="dxa"/>
            <w:shd w:val="clear" w:color="auto" w:fill="auto"/>
            <w:noWrap/>
            <w:vAlign w:val="center"/>
            <w:hideMark/>
          </w:tcPr>
          <w:p w14:paraId="40CE17D5"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413</w:t>
            </w:r>
          </w:p>
        </w:tc>
        <w:tc>
          <w:tcPr>
            <w:tcW w:w="1481" w:type="dxa"/>
            <w:shd w:val="clear" w:color="auto" w:fill="auto"/>
            <w:noWrap/>
            <w:vAlign w:val="center"/>
            <w:hideMark/>
          </w:tcPr>
          <w:p w14:paraId="3D752936"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93,3 ± 5,2</w:t>
            </w:r>
          </w:p>
        </w:tc>
        <w:tc>
          <w:tcPr>
            <w:tcW w:w="654" w:type="dxa"/>
            <w:shd w:val="clear" w:color="auto" w:fill="auto"/>
            <w:noWrap/>
            <w:vAlign w:val="center"/>
            <w:hideMark/>
          </w:tcPr>
          <w:p w14:paraId="52BAC67F"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673</w:t>
            </w:r>
          </w:p>
        </w:tc>
        <w:tc>
          <w:tcPr>
            <w:tcW w:w="1510" w:type="dxa"/>
            <w:shd w:val="clear" w:color="auto" w:fill="auto"/>
            <w:noWrap/>
            <w:vAlign w:val="center"/>
            <w:hideMark/>
          </w:tcPr>
          <w:p w14:paraId="625DD3B8"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92,9 ± 5,5</w:t>
            </w:r>
          </w:p>
        </w:tc>
        <w:tc>
          <w:tcPr>
            <w:tcW w:w="1115" w:type="dxa"/>
            <w:shd w:val="clear" w:color="000000" w:fill="FFC7CE"/>
            <w:noWrap/>
            <w:vAlign w:val="center"/>
            <w:hideMark/>
          </w:tcPr>
          <w:p w14:paraId="44903507" w14:textId="77777777" w:rsidR="00EB55FE" w:rsidRPr="00075F81" w:rsidRDefault="00EB55FE" w:rsidP="00CF01CD">
            <w:pPr>
              <w:spacing w:line="360" w:lineRule="auto"/>
              <w:jc w:val="center"/>
              <w:rPr>
                <w:rFonts w:cs="Times New Roman"/>
                <w:b/>
                <w:sz w:val="25"/>
                <w:szCs w:val="25"/>
              </w:rPr>
            </w:pPr>
            <w:r w:rsidRPr="00075F81">
              <w:rPr>
                <w:rFonts w:cs="Times New Roman"/>
                <w:b/>
                <w:sz w:val="25"/>
                <w:szCs w:val="25"/>
              </w:rPr>
              <w:t>0,014</w:t>
            </w:r>
          </w:p>
        </w:tc>
      </w:tr>
      <w:tr w:rsidR="00EB55FE" w:rsidRPr="00075F81" w14:paraId="41B38C31" w14:textId="77777777" w:rsidTr="00C12B32">
        <w:trPr>
          <w:trHeight w:val="320"/>
        </w:trPr>
        <w:tc>
          <w:tcPr>
            <w:tcW w:w="2127" w:type="dxa"/>
            <w:shd w:val="clear" w:color="auto" w:fill="auto"/>
            <w:noWrap/>
            <w:vAlign w:val="bottom"/>
            <w:hideMark/>
          </w:tcPr>
          <w:p w14:paraId="5473459F" w14:textId="77777777" w:rsidR="00EB55FE" w:rsidRPr="00075F81" w:rsidRDefault="00EB55FE" w:rsidP="00CF01CD">
            <w:pPr>
              <w:spacing w:line="360" w:lineRule="auto"/>
              <w:rPr>
                <w:rFonts w:cs="Times New Roman"/>
                <w:b/>
                <w:bCs w:val="0"/>
                <w:sz w:val="25"/>
                <w:szCs w:val="25"/>
              </w:rPr>
            </w:pPr>
            <w:r w:rsidRPr="00075F81">
              <w:rPr>
                <w:rFonts w:cs="Times New Roman"/>
                <w:b/>
                <w:bCs w:val="0"/>
                <w:sz w:val="25"/>
                <w:szCs w:val="25"/>
              </w:rPr>
              <w:t>BMI (kg/m</w:t>
            </w:r>
            <w:r w:rsidRPr="00075F81">
              <w:rPr>
                <w:rFonts w:cs="Times New Roman"/>
                <w:b/>
                <w:bCs w:val="0"/>
                <w:sz w:val="25"/>
                <w:szCs w:val="25"/>
                <w:vertAlign w:val="superscript"/>
              </w:rPr>
              <w:t>2</w:t>
            </w:r>
            <w:r w:rsidRPr="00075F81">
              <w:rPr>
                <w:rFonts w:cs="Times New Roman"/>
                <w:b/>
                <w:bCs w:val="0"/>
                <w:sz w:val="25"/>
                <w:szCs w:val="25"/>
              </w:rPr>
              <w:t>)</w:t>
            </w:r>
          </w:p>
        </w:tc>
        <w:tc>
          <w:tcPr>
            <w:tcW w:w="606" w:type="dxa"/>
            <w:shd w:val="clear" w:color="auto" w:fill="auto"/>
            <w:noWrap/>
            <w:vAlign w:val="center"/>
            <w:hideMark/>
          </w:tcPr>
          <w:p w14:paraId="6542C066"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260</w:t>
            </w:r>
          </w:p>
        </w:tc>
        <w:tc>
          <w:tcPr>
            <w:tcW w:w="1463" w:type="dxa"/>
            <w:shd w:val="clear" w:color="auto" w:fill="auto"/>
            <w:noWrap/>
            <w:vAlign w:val="center"/>
            <w:hideMark/>
          </w:tcPr>
          <w:p w14:paraId="4CDBE883"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23,7 ± 3,3</w:t>
            </w:r>
          </w:p>
        </w:tc>
        <w:tc>
          <w:tcPr>
            <w:tcW w:w="606" w:type="dxa"/>
            <w:shd w:val="clear" w:color="auto" w:fill="auto"/>
            <w:noWrap/>
            <w:vAlign w:val="center"/>
            <w:hideMark/>
          </w:tcPr>
          <w:p w14:paraId="2B73D32A"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413</w:t>
            </w:r>
          </w:p>
        </w:tc>
        <w:tc>
          <w:tcPr>
            <w:tcW w:w="1481" w:type="dxa"/>
            <w:shd w:val="clear" w:color="auto" w:fill="auto"/>
            <w:noWrap/>
            <w:vAlign w:val="center"/>
            <w:hideMark/>
          </w:tcPr>
          <w:p w14:paraId="1578C97A"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24,4 ± 2,8</w:t>
            </w:r>
          </w:p>
        </w:tc>
        <w:tc>
          <w:tcPr>
            <w:tcW w:w="654" w:type="dxa"/>
            <w:shd w:val="clear" w:color="auto" w:fill="auto"/>
            <w:noWrap/>
            <w:vAlign w:val="center"/>
            <w:hideMark/>
          </w:tcPr>
          <w:p w14:paraId="55D61147"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673</w:t>
            </w:r>
          </w:p>
        </w:tc>
        <w:tc>
          <w:tcPr>
            <w:tcW w:w="1510" w:type="dxa"/>
            <w:shd w:val="clear" w:color="auto" w:fill="auto"/>
            <w:noWrap/>
            <w:vAlign w:val="center"/>
            <w:hideMark/>
          </w:tcPr>
          <w:p w14:paraId="1061C755" w14:textId="77777777" w:rsidR="00EB55FE" w:rsidRPr="00075F81" w:rsidRDefault="00EB55FE" w:rsidP="00CF01CD">
            <w:pPr>
              <w:spacing w:line="360" w:lineRule="auto"/>
              <w:jc w:val="center"/>
              <w:rPr>
                <w:rFonts w:cs="Times New Roman"/>
                <w:sz w:val="25"/>
                <w:szCs w:val="25"/>
              </w:rPr>
            </w:pPr>
            <w:r w:rsidRPr="00075F81">
              <w:rPr>
                <w:rFonts w:cs="Times New Roman"/>
                <w:sz w:val="25"/>
                <w:szCs w:val="25"/>
              </w:rPr>
              <w:t>24,1 ± 3</w:t>
            </w:r>
            <w:r w:rsidR="0017492F" w:rsidRPr="00075F81">
              <w:rPr>
                <w:rFonts w:cs="Times New Roman"/>
                <w:sz w:val="25"/>
                <w:szCs w:val="25"/>
              </w:rPr>
              <w:t>,0</w:t>
            </w:r>
          </w:p>
        </w:tc>
        <w:tc>
          <w:tcPr>
            <w:tcW w:w="1115" w:type="dxa"/>
            <w:shd w:val="clear" w:color="000000" w:fill="FFC7CE"/>
            <w:noWrap/>
            <w:vAlign w:val="center"/>
            <w:hideMark/>
          </w:tcPr>
          <w:p w14:paraId="1228C8FF" w14:textId="77777777" w:rsidR="00EB55FE" w:rsidRPr="00075F81" w:rsidRDefault="00EB55FE" w:rsidP="00CF01CD">
            <w:pPr>
              <w:spacing w:line="360" w:lineRule="auto"/>
              <w:jc w:val="center"/>
              <w:rPr>
                <w:rFonts w:cs="Times New Roman"/>
                <w:b/>
                <w:sz w:val="25"/>
                <w:szCs w:val="25"/>
              </w:rPr>
            </w:pPr>
            <w:r w:rsidRPr="00075F81">
              <w:rPr>
                <w:rFonts w:cs="Times New Roman"/>
                <w:b/>
                <w:sz w:val="25"/>
                <w:szCs w:val="25"/>
              </w:rPr>
              <w:t>0,004</w:t>
            </w:r>
          </w:p>
        </w:tc>
      </w:tr>
    </w:tbl>
    <w:p w14:paraId="20161E6D" w14:textId="77777777" w:rsidR="00EB55FE" w:rsidRPr="00075F81" w:rsidRDefault="00C12B32" w:rsidP="00C12B32">
      <w:pPr>
        <w:spacing w:line="360" w:lineRule="auto"/>
        <w:ind w:firstLine="720"/>
        <w:jc w:val="both"/>
        <w:rPr>
          <w:bCs w:val="0"/>
          <w:i/>
          <w:iCs/>
          <w:color w:val="000000"/>
          <w:sz w:val="25"/>
          <w:szCs w:val="25"/>
        </w:rPr>
      </w:pPr>
      <w:r w:rsidRPr="00075F81">
        <w:rPr>
          <w:bCs w:val="0"/>
          <w:i/>
          <w:iCs/>
          <w:color w:val="000000"/>
          <w:sz w:val="25"/>
          <w:szCs w:val="25"/>
        </w:rPr>
        <w:t>p (t-test)</w:t>
      </w:r>
    </w:p>
    <w:p w14:paraId="0B9A0149" w14:textId="10F87E5C" w:rsidR="00171865" w:rsidRPr="00E77D4B" w:rsidRDefault="002D54AC" w:rsidP="00706671">
      <w:pPr>
        <w:spacing w:before="120" w:line="360" w:lineRule="auto"/>
        <w:ind w:firstLine="720"/>
        <w:jc w:val="both"/>
        <w:rPr>
          <w:sz w:val="26"/>
          <w:szCs w:val="26"/>
        </w:rPr>
      </w:pPr>
      <w:proofErr w:type="spellStart"/>
      <w:r>
        <w:rPr>
          <w:sz w:val="26"/>
          <w:szCs w:val="26"/>
        </w:rPr>
        <w:t>Tại</w:t>
      </w:r>
      <w:proofErr w:type="spellEnd"/>
      <w:r>
        <w:rPr>
          <w:sz w:val="26"/>
          <w:szCs w:val="26"/>
          <w:lang w:val="vi-VN"/>
        </w:rPr>
        <w:t xml:space="preserve"> bảng 3.2 cho thấy, c</w:t>
      </w:r>
      <w:proofErr w:type="spellStart"/>
      <w:r w:rsidR="00EB55FE" w:rsidRPr="00E77D4B">
        <w:rPr>
          <w:sz w:val="26"/>
          <w:szCs w:val="26"/>
        </w:rPr>
        <w:t>ân</w:t>
      </w:r>
      <w:proofErr w:type="spellEnd"/>
      <w:r w:rsidR="00EB55FE" w:rsidRPr="00E77D4B">
        <w:rPr>
          <w:sz w:val="26"/>
          <w:szCs w:val="26"/>
        </w:rPr>
        <w:t xml:space="preserve"> </w:t>
      </w:r>
      <w:proofErr w:type="spellStart"/>
      <w:r w:rsidR="00EB55FE" w:rsidRPr="00E77D4B">
        <w:rPr>
          <w:sz w:val="26"/>
          <w:szCs w:val="26"/>
        </w:rPr>
        <w:t>nặng</w:t>
      </w:r>
      <w:proofErr w:type="spellEnd"/>
      <w:r w:rsidR="00F95F9E" w:rsidRPr="00E77D4B">
        <w:rPr>
          <w:sz w:val="26"/>
          <w:szCs w:val="26"/>
          <w:lang w:val="vi-VN"/>
        </w:rPr>
        <w:t xml:space="preserve"> trung bình</w:t>
      </w:r>
      <w:r w:rsidR="00EB55FE" w:rsidRPr="00E77D4B">
        <w:rPr>
          <w:sz w:val="26"/>
          <w:szCs w:val="26"/>
        </w:rPr>
        <w:t xml:space="preserve"> </w:t>
      </w:r>
      <w:proofErr w:type="spellStart"/>
      <w:r w:rsidR="00EB55FE" w:rsidRPr="00E77D4B">
        <w:rPr>
          <w:sz w:val="26"/>
          <w:szCs w:val="26"/>
        </w:rPr>
        <w:t>của</w:t>
      </w:r>
      <w:proofErr w:type="spellEnd"/>
      <w:r w:rsidR="00EB55FE" w:rsidRPr="00E77D4B">
        <w:rPr>
          <w:sz w:val="26"/>
          <w:szCs w:val="26"/>
        </w:rPr>
        <w:t xml:space="preserve"> 2 </w:t>
      </w:r>
      <w:proofErr w:type="spellStart"/>
      <w:r w:rsidR="00EB55FE" w:rsidRPr="00E77D4B">
        <w:rPr>
          <w:sz w:val="26"/>
          <w:szCs w:val="26"/>
        </w:rPr>
        <w:t>nhóm</w:t>
      </w:r>
      <w:proofErr w:type="spellEnd"/>
      <w:r w:rsidR="00EB55FE" w:rsidRPr="00E77D4B">
        <w:rPr>
          <w:sz w:val="26"/>
          <w:szCs w:val="26"/>
        </w:rPr>
        <w:t xml:space="preserve"> </w:t>
      </w:r>
      <w:proofErr w:type="spellStart"/>
      <w:r w:rsidR="00EB55FE" w:rsidRPr="00E77D4B">
        <w:rPr>
          <w:sz w:val="26"/>
          <w:szCs w:val="26"/>
        </w:rPr>
        <w:t>đối</w:t>
      </w:r>
      <w:proofErr w:type="spellEnd"/>
      <w:r w:rsidR="00EB55FE" w:rsidRPr="00E77D4B">
        <w:rPr>
          <w:sz w:val="26"/>
          <w:szCs w:val="26"/>
        </w:rPr>
        <w:t xml:space="preserve"> </w:t>
      </w:r>
      <w:proofErr w:type="spellStart"/>
      <w:r w:rsidR="00EB55FE" w:rsidRPr="00E77D4B">
        <w:rPr>
          <w:sz w:val="26"/>
          <w:szCs w:val="26"/>
        </w:rPr>
        <w:t>tượng</w:t>
      </w:r>
      <w:proofErr w:type="spellEnd"/>
      <w:r w:rsidR="00EB55FE" w:rsidRPr="00E77D4B">
        <w:rPr>
          <w:sz w:val="26"/>
          <w:szCs w:val="26"/>
        </w:rPr>
        <w:t xml:space="preserve"> </w:t>
      </w:r>
      <w:r w:rsidR="00537980" w:rsidRPr="00E77D4B">
        <w:rPr>
          <w:sz w:val="26"/>
          <w:szCs w:val="26"/>
          <w:lang w:val="vi-VN"/>
        </w:rPr>
        <w:t xml:space="preserve">&gt; </w:t>
      </w:r>
      <w:r w:rsidR="00EB55FE" w:rsidRPr="00E77D4B">
        <w:rPr>
          <w:sz w:val="26"/>
          <w:szCs w:val="26"/>
        </w:rPr>
        <w:t>50</w:t>
      </w:r>
      <w:r w:rsidR="00537980" w:rsidRPr="00E77D4B">
        <w:rPr>
          <w:sz w:val="26"/>
          <w:szCs w:val="26"/>
          <w:lang w:val="vi-VN"/>
        </w:rPr>
        <w:t xml:space="preserve"> tuổi</w:t>
      </w:r>
      <w:r w:rsidR="00EB55FE" w:rsidRPr="00E77D4B">
        <w:rPr>
          <w:sz w:val="26"/>
          <w:szCs w:val="26"/>
        </w:rPr>
        <w:t xml:space="preserve"> </w:t>
      </w:r>
      <w:proofErr w:type="spellStart"/>
      <w:r w:rsidR="00EB55FE" w:rsidRPr="00E77D4B">
        <w:rPr>
          <w:sz w:val="26"/>
          <w:szCs w:val="26"/>
        </w:rPr>
        <w:t>và</w:t>
      </w:r>
      <w:proofErr w:type="spellEnd"/>
      <w:r w:rsidR="00EB55FE" w:rsidRPr="00E77D4B">
        <w:rPr>
          <w:sz w:val="26"/>
          <w:szCs w:val="26"/>
        </w:rPr>
        <w:t xml:space="preserve"> </w:t>
      </w:r>
      <w:r w:rsidR="00537980" w:rsidRPr="00E77D4B">
        <w:rPr>
          <w:rFonts w:cs="Times New Roman"/>
          <w:sz w:val="26"/>
          <w:szCs w:val="26"/>
        </w:rPr>
        <w:t>≤</w:t>
      </w:r>
      <w:r w:rsidR="00EB55FE" w:rsidRPr="00E77D4B">
        <w:rPr>
          <w:sz w:val="26"/>
          <w:szCs w:val="26"/>
        </w:rPr>
        <w:t xml:space="preserve"> 50 </w:t>
      </w:r>
      <w:proofErr w:type="spellStart"/>
      <w:r w:rsidR="00EB55FE" w:rsidRPr="00E77D4B">
        <w:rPr>
          <w:sz w:val="26"/>
          <w:szCs w:val="26"/>
        </w:rPr>
        <w:t>tuổi</w:t>
      </w:r>
      <w:proofErr w:type="spellEnd"/>
      <w:r w:rsidR="00EB55FE" w:rsidRPr="00E77D4B">
        <w:rPr>
          <w:sz w:val="26"/>
          <w:szCs w:val="26"/>
        </w:rPr>
        <w:t xml:space="preserve"> </w:t>
      </w:r>
      <w:proofErr w:type="spellStart"/>
      <w:r w:rsidR="00EB55FE" w:rsidRPr="00E77D4B">
        <w:rPr>
          <w:sz w:val="26"/>
          <w:szCs w:val="26"/>
        </w:rPr>
        <w:t>là</w:t>
      </w:r>
      <w:proofErr w:type="spellEnd"/>
      <w:r w:rsidR="00EB55FE" w:rsidRPr="00E77D4B">
        <w:rPr>
          <w:sz w:val="26"/>
          <w:szCs w:val="26"/>
        </w:rPr>
        <w:t xml:space="preserve"> </w:t>
      </w:r>
      <w:proofErr w:type="spellStart"/>
      <w:r w:rsidR="00EB55FE" w:rsidRPr="00E77D4B">
        <w:rPr>
          <w:sz w:val="26"/>
          <w:szCs w:val="26"/>
        </w:rPr>
        <w:t>tương</w:t>
      </w:r>
      <w:proofErr w:type="spellEnd"/>
      <w:r w:rsidR="00EB55FE" w:rsidRPr="00E77D4B">
        <w:rPr>
          <w:sz w:val="26"/>
          <w:szCs w:val="26"/>
        </w:rPr>
        <w:t xml:space="preserve"> </w:t>
      </w:r>
      <w:proofErr w:type="spellStart"/>
      <w:r w:rsidR="00EB55FE" w:rsidRPr="00E77D4B">
        <w:rPr>
          <w:sz w:val="26"/>
          <w:szCs w:val="26"/>
        </w:rPr>
        <w:t>tự</w:t>
      </w:r>
      <w:proofErr w:type="spellEnd"/>
      <w:r w:rsidR="00EB55FE" w:rsidRPr="00E77D4B">
        <w:rPr>
          <w:sz w:val="26"/>
          <w:szCs w:val="26"/>
        </w:rPr>
        <w:t xml:space="preserve"> </w:t>
      </w:r>
      <w:proofErr w:type="spellStart"/>
      <w:r w:rsidR="00EB55FE" w:rsidRPr="00E77D4B">
        <w:rPr>
          <w:sz w:val="26"/>
          <w:szCs w:val="26"/>
        </w:rPr>
        <w:t>nhau</w:t>
      </w:r>
      <w:proofErr w:type="spellEnd"/>
      <w:r w:rsidR="00EB55FE" w:rsidRPr="00E77D4B">
        <w:rPr>
          <w:sz w:val="26"/>
          <w:szCs w:val="26"/>
        </w:rPr>
        <w:t xml:space="preserve">. Tuy </w:t>
      </w:r>
      <w:proofErr w:type="spellStart"/>
      <w:r w:rsidR="00EB55FE" w:rsidRPr="00E77D4B">
        <w:rPr>
          <w:sz w:val="26"/>
          <w:szCs w:val="26"/>
        </w:rPr>
        <w:t>nhiên</w:t>
      </w:r>
      <w:proofErr w:type="spellEnd"/>
      <w:r w:rsidR="00EB55FE" w:rsidRPr="00E77D4B">
        <w:rPr>
          <w:sz w:val="26"/>
          <w:szCs w:val="26"/>
        </w:rPr>
        <w:t xml:space="preserve">, </w:t>
      </w:r>
      <w:proofErr w:type="spellStart"/>
      <w:r w:rsidR="0017492F" w:rsidRPr="00E77D4B">
        <w:rPr>
          <w:sz w:val="26"/>
          <w:szCs w:val="26"/>
        </w:rPr>
        <w:t>chiều</w:t>
      </w:r>
      <w:proofErr w:type="spellEnd"/>
      <w:r w:rsidR="0017492F" w:rsidRPr="00E77D4B">
        <w:rPr>
          <w:sz w:val="26"/>
          <w:szCs w:val="26"/>
        </w:rPr>
        <w:t xml:space="preserve"> </w:t>
      </w:r>
      <w:proofErr w:type="spellStart"/>
      <w:r w:rsidR="0017492F" w:rsidRPr="00E77D4B">
        <w:rPr>
          <w:sz w:val="26"/>
          <w:szCs w:val="26"/>
        </w:rPr>
        <w:t>cao</w:t>
      </w:r>
      <w:proofErr w:type="spellEnd"/>
      <w:r w:rsidR="0017492F" w:rsidRPr="00E77D4B">
        <w:rPr>
          <w:sz w:val="26"/>
          <w:szCs w:val="26"/>
        </w:rPr>
        <w:t xml:space="preserve"> </w:t>
      </w:r>
      <w:proofErr w:type="spellStart"/>
      <w:r w:rsidR="00F95F9E" w:rsidRPr="00E77D4B">
        <w:rPr>
          <w:sz w:val="26"/>
          <w:szCs w:val="26"/>
        </w:rPr>
        <w:t>trung</w:t>
      </w:r>
      <w:proofErr w:type="spellEnd"/>
      <w:r w:rsidR="00F95F9E" w:rsidRPr="00E77D4B">
        <w:rPr>
          <w:sz w:val="26"/>
          <w:szCs w:val="26"/>
          <w:lang w:val="vi-VN"/>
        </w:rPr>
        <w:t xml:space="preserve"> bình ở </w:t>
      </w:r>
      <w:proofErr w:type="spellStart"/>
      <w:r w:rsidR="00EB55FE" w:rsidRPr="00E77D4B">
        <w:rPr>
          <w:sz w:val="26"/>
          <w:szCs w:val="26"/>
        </w:rPr>
        <w:t>nhóm</w:t>
      </w:r>
      <w:proofErr w:type="spellEnd"/>
      <w:r w:rsidR="00EB55FE" w:rsidRPr="00E77D4B">
        <w:rPr>
          <w:sz w:val="26"/>
          <w:szCs w:val="26"/>
        </w:rPr>
        <w:t xml:space="preserve"> </w:t>
      </w:r>
      <w:r w:rsidR="00537980" w:rsidRPr="00E77D4B">
        <w:rPr>
          <w:rFonts w:cs="Times New Roman"/>
          <w:sz w:val="26"/>
          <w:szCs w:val="26"/>
        </w:rPr>
        <w:t>≤</w:t>
      </w:r>
      <w:r w:rsidR="00537980" w:rsidRPr="00E77D4B">
        <w:rPr>
          <w:sz w:val="26"/>
          <w:szCs w:val="26"/>
        </w:rPr>
        <w:t xml:space="preserve"> </w:t>
      </w:r>
      <w:r w:rsidR="00EB55FE" w:rsidRPr="00E77D4B">
        <w:rPr>
          <w:sz w:val="26"/>
          <w:szCs w:val="26"/>
        </w:rPr>
        <w:t xml:space="preserve">50 </w:t>
      </w:r>
      <w:proofErr w:type="spellStart"/>
      <w:r w:rsidR="00EB55FE" w:rsidRPr="00E77D4B">
        <w:rPr>
          <w:sz w:val="26"/>
          <w:szCs w:val="26"/>
        </w:rPr>
        <w:t>tuổi</w:t>
      </w:r>
      <w:proofErr w:type="spellEnd"/>
      <w:r w:rsidR="00EB55FE" w:rsidRPr="00E77D4B">
        <w:rPr>
          <w:sz w:val="26"/>
          <w:szCs w:val="26"/>
        </w:rPr>
        <w:t xml:space="preserve"> </w:t>
      </w:r>
      <w:proofErr w:type="spellStart"/>
      <w:r w:rsidR="0017492F" w:rsidRPr="00E77D4B">
        <w:rPr>
          <w:sz w:val="26"/>
          <w:szCs w:val="26"/>
        </w:rPr>
        <w:t>cao</w:t>
      </w:r>
      <w:proofErr w:type="spellEnd"/>
      <w:r w:rsidR="0017492F" w:rsidRPr="00E77D4B">
        <w:rPr>
          <w:sz w:val="26"/>
          <w:szCs w:val="26"/>
        </w:rPr>
        <w:t xml:space="preserve"> </w:t>
      </w:r>
      <w:proofErr w:type="spellStart"/>
      <w:r w:rsidR="00EB55FE" w:rsidRPr="00E77D4B">
        <w:rPr>
          <w:sz w:val="26"/>
          <w:szCs w:val="26"/>
        </w:rPr>
        <w:t>hơn</w:t>
      </w:r>
      <w:proofErr w:type="spellEnd"/>
      <w:r w:rsidR="00EB55FE" w:rsidRPr="00E77D4B">
        <w:rPr>
          <w:sz w:val="26"/>
          <w:szCs w:val="26"/>
        </w:rPr>
        <w:t xml:space="preserve"> </w:t>
      </w:r>
      <w:proofErr w:type="spellStart"/>
      <w:r w:rsidR="00EB55FE" w:rsidRPr="00E77D4B">
        <w:rPr>
          <w:sz w:val="26"/>
          <w:szCs w:val="26"/>
        </w:rPr>
        <w:t>có</w:t>
      </w:r>
      <w:proofErr w:type="spellEnd"/>
      <w:r w:rsidR="00EB55FE" w:rsidRPr="00E77D4B">
        <w:rPr>
          <w:sz w:val="26"/>
          <w:szCs w:val="26"/>
        </w:rPr>
        <w:t xml:space="preserve"> ý </w:t>
      </w:r>
      <w:proofErr w:type="spellStart"/>
      <w:r w:rsidR="00EB55FE" w:rsidRPr="00E77D4B">
        <w:rPr>
          <w:sz w:val="26"/>
          <w:szCs w:val="26"/>
        </w:rPr>
        <w:t>nghĩa</w:t>
      </w:r>
      <w:proofErr w:type="spellEnd"/>
      <w:r w:rsidR="00EB55FE" w:rsidRPr="00E77D4B">
        <w:rPr>
          <w:sz w:val="26"/>
          <w:szCs w:val="26"/>
        </w:rPr>
        <w:t xml:space="preserve"> </w:t>
      </w:r>
      <w:proofErr w:type="spellStart"/>
      <w:r w:rsidR="00EB55FE" w:rsidRPr="00E77D4B">
        <w:rPr>
          <w:sz w:val="26"/>
          <w:szCs w:val="26"/>
        </w:rPr>
        <w:t>thống</w:t>
      </w:r>
      <w:proofErr w:type="spellEnd"/>
      <w:r w:rsidR="00EB55FE" w:rsidRPr="00E77D4B">
        <w:rPr>
          <w:sz w:val="26"/>
          <w:szCs w:val="26"/>
        </w:rPr>
        <w:t xml:space="preserve"> </w:t>
      </w:r>
      <w:proofErr w:type="spellStart"/>
      <w:r w:rsidR="00EB55FE" w:rsidRPr="00E77D4B">
        <w:rPr>
          <w:sz w:val="26"/>
          <w:szCs w:val="26"/>
        </w:rPr>
        <w:t>kê</w:t>
      </w:r>
      <w:proofErr w:type="spellEnd"/>
      <w:r w:rsidR="00EB55FE" w:rsidRPr="00E77D4B">
        <w:rPr>
          <w:sz w:val="26"/>
          <w:szCs w:val="26"/>
        </w:rPr>
        <w:t xml:space="preserve"> (p=0,000) so </w:t>
      </w:r>
      <w:proofErr w:type="spellStart"/>
      <w:r w:rsidR="00EB55FE" w:rsidRPr="00E77D4B">
        <w:rPr>
          <w:sz w:val="26"/>
          <w:szCs w:val="26"/>
        </w:rPr>
        <w:t>với</w:t>
      </w:r>
      <w:proofErr w:type="spellEnd"/>
      <w:r w:rsidR="00EB55FE" w:rsidRPr="00E77D4B">
        <w:rPr>
          <w:sz w:val="26"/>
          <w:szCs w:val="26"/>
        </w:rPr>
        <w:t xml:space="preserve"> </w:t>
      </w:r>
      <w:proofErr w:type="spellStart"/>
      <w:r w:rsidR="00EB55FE" w:rsidRPr="00E77D4B">
        <w:rPr>
          <w:sz w:val="26"/>
          <w:szCs w:val="26"/>
        </w:rPr>
        <w:t>nhóm</w:t>
      </w:r>
      <w:proofErr w:type="spellEnd"/>
      <w:r w:rsidR="00EB55FE" w:rsidRPr="00E77D4B">
        <w:rPr>
          <w:sz w:val="26"/>
          <w:szCs w:val="26"/>
        </w:rPr>
        <w:t xml:space="preserve"> </w:t>
      </w:r>
      <w:r w:rsidR="00537980" w:rsidRPr="00E77D4B">
        <w:rPr>
          <w:sz w:val="26"/>
          <w:szCs w:val="26"/>
          <w:lang w:val="vi-VN"/>
        </w:rPr>
        <w:t>&gt;</w:t>
      </w:r>
      <w:r w:rsidR="00EB55FE" w:rsidRPr="00E77D4B">
        <w:rPr>
          <w:sz w:val="26"/>
          <w:szCs w:val="26"/>
        </w:rPr>
        <w:t xml:space="preserve"> 50 </w:t>
      </w:r>
      <w:proofErr w:type="spellStart"/>
      <w:r w:rsidR="00CD1914" w:rsidRPr="00E77D4B">
        <w:rPr>
          <w:sz w:val="26"/>
          <w:szCs w:val="26"/>
        </w:rPr>
        <w:t>tuổi</w:t>
      </w:r>
      <w:proofErr w:type="spellEnd"/>
      <w:r w:rsidR="00CD1914" w:rsidRPr="00E77D4B">
        <w:rPr>
          <w:sz w:val="26"/>
          <w:szCs w:val="26"/>
          <w:lang w:val="vi-VN"/>
        </w:rPr>
        <w:t>. C</w:t>
      </w:r>
      <w:proofErr w:type="spellStart"/>
      <w:r w:rsidR="00EB55FE" w:rsidRPr="00E77D4B">
        <w:rPr>
          <w:sz w:val="26"/>
          <w:szCs w:val="26"/>
        </w:rPr>
        <w:t>ác</w:t>
      </w:r>
      <w:proofErr w:type="spellEnd"/>
      <w:r w:rsidR="00EB55FE" w:rsidRPr="00E77D4B">
        <w:rPr>
          <w:sz w:val="26"/>
          <w:szCs w:val="26"/>
        </w:rPr>
        <w:t xml:space="preserve"> </w:t>
      </w:r>
      <w:proofErr w:type="spellStart"/>
      <w:r w:rsidR="00EB55FE" w:rsidRPr="00E77D4B">
        <w:rPr>
          <w:sz w:val="26"/>
          <w:szCs w:val="26"/>
        </w:rPr>
        <w:t>chỉ</w:t>
      </w:r>
      <w:proofErr w:type="spellEnd"/>
      <w:r w:rsidR="00EB55FE" w:rsidRPr="00E77D4B">
        <w:rPr>
          <w:sz w:val="26"/>
          <w:szCs w:val="26"/>
        </w:rPr>
        <w:t xml:space="preserve"> </w:t>
      </w:r>
      <w:proofErr w:type="spellStart"/>
      <w:r w:rsidR="00EB55FE" w:rsidRPr="00E77D4B">
        <w:rPr>
          <w:sz w:val="26"/>
          <w:szCs w:val="26"/>
        </w:rPr>
        <w:t>số</w:t>
      </w:r>
      <w:proofErr w:type="spellEnd"/>
      <w:r w:rsidR="002F0F30" w:rsidRPr="00E77D4B">
        <w:rPr>
          <w:sz w:val="26"/>
          <w:szCs w:val="26"/>
          <w:lang w:val="vi-VN"/>
        </w:rPr>
        <w:t xml:space="preserve"> trung bình của</w:t>
      </w:r>
      <w:r w:rsidR="00EB55FE" w:rsidRPr="00E77D4B">
        <w:rPr>
          <w:sz w:val="26"/>
          <w:szCs w:val="26"/>
        </w:rPr>
        <w:t xml:space="preserve"> </w:t>
      </w:r>
      <w:proofErr w:type="spellStart"/>
      <w:r w:rsidR="00EB55FE" w:rsidRPr="00E77D4B">
        <w:rPr>
          <w:sz w:val="26"/>
          <w:szCs w:val="26"/>
        </w:rPr>
        <w:t>vòng</w:t>
      </w:r>
      <w:proofErr w:type="spellEnd"/>
      <w:r w:rsidR="00EB55FE" w:rsidRPr="00E77D4B">
        <w:rPr>
          <w:sz w:val="26"/>
          <w:szCs w:val="26"/>
        </w:rPr>
        <w:t xml:space="preserve"> </w:t>
      </w:r>
      <w:proofErr w:type="spellStart"/>
      <w:r w:rsidR="00EB55FE" w:rsidRPr="00E77D4B">
        <w:rPr>
          <w:sz w:val="26"/>
          <w:szCs w:val="26"/>
        </w:rPr>
        <w:t>eo</w:t>
      </w:r>
      <w:proofErr w:type="spellEnd"/>
      <w:r w:rsidR="00EB55FE" w:rsidRPr="00E77D4B">
        <w:rPr>
          <w:sz w:val="26"/>
          <w:szCs w:val="26"/>
        </w:rPr>
        <w:t xml:space="preserve">, </w:t>
      </w:r>
      <w:proofErr w:type="spellStart"/>
      <w:r w:rsidR="00EB55FE" w:rsidRPr="00E77D4B">
        <w:rPr>
          <w:sz w:val="26"/>
          <w:szCs w:val="26"/>
        </w:rPr>
        <w:t>vòng</w:t>
      </w:r>
      <w:proofErr w:type="spellEnd"/>
      <w:r w:rsidR="00EB55FE" w:rsidRPr="00E77D4B">
        <w:rPr>
          <w:sz w:val="26"/>
          <w:szCs w:val="26"/>
        </w:rPr>
        <w:t xml:space="preserve"> </w:t>
      </w:r>
      <w:proofErr w:type="spellStart"/>
      <w:r w:rsidR="004E3161" w:rsidRPr="00E77D4B">
        <w:rPr>
          <w:sz w:val="26"/>
          <w:szCs w:val="26"/>
        </w:rPr>
        <w:t>h</w:t>
      </w:r>
      <w:r w:rsidR="00EB55FE" w:rsidRPr="00E77D4B">
        <w:rPr>
          <w:sz w:val="26"/>
          <w:szCs w:val="26"/>
        </w:rPr>
        <w:t>ông</w:t>
      </w:r>
      <w:proofErr w:type="spellEnd"/>
      <w:r w:rsidR="00EB55FE" w:rsidRPr="00E77D4B">
        <w:rPr>
          <w:sz w:val="26"/>
          <w:szCs w:val="26"/>
        </w:rPr>
        <w:t xml:space="preserve"> </w:t>
      </w:r>
      <w:proofErr w:type="spellStart"/>
      <w:r w:rsidR="00EB55FE" w:rsidRPr="00E77D4B">
        <w:rPr>
          <w:sz w:val="26"/>
          <w:szCs w:val="26"/>
        </w:rPr>
        <w:t>và</w:t>
      </w:r>
      <w:proofErr w:type="spellEnd"/>
      <w:r w:rsidR="00EB55FE" w:rsidRPr="00E77D4B">
        <w:rPr>
          <w:sz w:val="26"/>
          <w:szCs w:val="26"/>
        </w:rPr>
        <w:t xml:space="preserve"> BMI </w:t>
      </w:r>
      <w:proofErr w:type="spellStart"/>
      <w:r w:rsidR="00EB55FE" w:rsidRPr="00E77D4B">
        <w:rPr>
          <w:sz w:val="26"/>
          <w:szCs w:val="26"/>
        </w:rPr>
        <w:t>của</w:t>
      </w:r>
      <w:proofErr w:type="spellEnd"/>
      <w:r w:rsidR="00EB55FE" w:rsidRPr="00E77D4B">
        <w:rPr>
          <w:sz w:val="26"/>
          <w:szCs w:val="26"/>
        </w:rPr>
        <w:t xml:space="preserve"> </w:t>
      </w:r>
      <w:proofErr w:type="spellStart"/>
      <w:r w:rsidR="00EB55FE" w:rsidRPr="00E77D4B">
        <w:rPr>
          <w:sz w:val="26"/>
          <w:szCs w:val="26"/>
        </w:rPr>
        <w:t>nhóm</w:t>
      </w:r>
      <w:proofErr w:type="spellEnd"/>
      <w:r w:rsidR="00EB55FE" w:rsidRPr="00E77D4B">
        <w:rPr>
          <w:sz w:val="26"/>
          <w:szCs w:val="26"/>
        </w:rPr>
        <w:t xml:space="preserve"> </w:t>
      </w:r>
      <w:r w:rsidR="0017492F" w:rsidRPr="00E77D4B">
        <w:rPr>
          <w:sz w:val="26"/>
          <w:szCs w:val="26"/>
        </w:rPr>
        <w:t>&gt;</w:t>
      </w:r>
      <w:r w:rsidR="00EB55FE" w:rsidRPr="00E77D4B">
        <w:rPr>
          <w:sz w:val="26"/>
          <w:szCs w:val="26"/>
        </w:rPr>
        <w:t xml:space="preserve"> 50 </w:t>
      </w:r>
      <w:proofErr w:type="spellStart"/>
      <w:r w:rsidR="00EB55FE" w:rsidRPr="00E77D4B">
        <w:rPr>
          <w:sz w:val="26"/>
          <w:szCs w:val="26"/>
        </w:rPr>
        <w:t>tuổi</w:t>
      </w:r>
      <w:proofErr w:type="spellEnd"/>
      <w:r w:rsidR="00EB55FE" w:rsidRPr="00E77D4B">
        <w:rPr>
          <w:sz w:val="26"/>
          <w:szCs w:val="26"/>
        </w:rPr>
        <w:t xml:space="preserve"> </w:t>
      </w:r>
      <w:proofErr w:type="spellStart"/>
      <w:r w:rsidR="00EB55FE" w:rsidRPr="00E77D4B">
        <w:rPr>
          <w:sz w:val="26"/>
          <w:szCs w:val="26"/>
        </w:rPr>
        <w:t>đều</w:t>
      </w:r>
      <w:proofErr w:type="spellEnd"/>
      <w:r w:rsidR="00EB55FE" w:rsidRPr="00E77D4B">
        <w:rPr>
          <w:sz w:val="26"/>
          <w:szCs w:val="26"/>
        </w:rPr>
        <w:t xml:space="preserve"> </w:t>
      </w:r>
      <w:proofErr w:type="spellStart"/>
      <w:r w:rsidR="00EB55FE" w:rsidRPr="00E77D4B">
        <w:rPr>
          <w:sz w:val="26"/>
          <w:szCs w:val="26"/>
        </w:rPr>
        <w:t>cao</w:t>
      </w:r>
      <w:proofErr w:type="spellEnd"/>
      <w:r w:rsidR="00EB55FE" w:rsidRPr="00E77D4B">
        <w:rPr>
          <w:sz w:val="26"/>
          <w:szCs w:val="26"/>
        </w:rPr>
        <w:t xml:space="preserve"> </w:t>
      </w:r>
      <w:proofErr w:type="spellStart"/>
      <w:r w:rsidR="00EB55FE" w:rsidRPr="00E77D4B">
        <w:rPr>
          <w:sz w:val="26"/>
          <w:szCs w:val="26"/>
        </w:rPr>
        <w:t>hơn</w:t>
      </w:r>
      <w:proofErr w:type="spellEnd"/>
      <w:r w:rsidR="00EB55FE" w:rsidRPr="00E77D4B">
        <w:rPr>
          <w:sz w:val="26"/>
          <w:szCs w:val="26"/>
        </w:rPr>
        <w:t xml:space="preserve"> </w:t>
      </w:r>
      <w:proofErr w:type="spellStart"/>
      <w:r w:rsidR="00EB55FE" w:rsidRPr="00E77D4B">
        <w:rPr>
          <w:sz w:val="26"/>
          <w:szCs w:val="26"/>
        </w:rPr>
        <w:t>có</w:t>
      </w:r>
      <w:proofErr w:type="spellEnd"/>
      <w:r w:rsidR="00EB55FE" w:rsidRPr="00E77D4B">
        <w:rPr>
          <w:sz w:val="26"/>
          <w:szCs w:val="26"/>
        </w:rPr>
        <w:t xml:space="preserve"> ý </w:t>
      </w:r>
      <w:proofErr w:type="spellStart"/>
      <w:r w:rsidR="00EB55FE" w:rsidRPr="00E77D4B">
        <w:rPr>
          <w:sz w:val="26"/>
          <w:szCs w:val="26"/>
        </w:rPr>
        <w:t>nghĩa</w:t>
      </w:r>
      <w:proofErr w:type="spellEnd"/>
      <w:r w:rsidR="00EB55FE" w:rsidRPr="00E77D4B">
        <w:rPr>
          <w:sz w:val="26"/>
          <w:szCs w:val="26"/>
        </w:rPr>
        <w:t xml:space="preserve"> </w:t>
      </w:r>
      <w:proofErr w:type="spellStart"/>
      <w:r w:rsidR="00EB55FE" w:rsidRPr="00E77D4B">
        <w:rPr>
          <w:sz w:val="26"/>
          <w:szCs w:val="26"/>
        </w:rPr>
        <w:t>thống</w:t>
      </w:r>
      <w:proofErr w:type="spellEnd"/>
      <w:r w:rsidR="00EB55FE" w:rsidRPr="00E77D4B">
        <w:rPr>
          <w:sz w:val="26"/>
          <w:szCs w:val="26"/>
        </w:rPr>
        <w:t xml:space="preserve"> </w:t>
      </w:r>
      <w:proofErr w:type="spellStart"/>
      <w:r w:rsidR="00EB55FE" w:rsidRPr="00E77D4B">
        <w:rPr>
          <w:sz w:val="26"/>
          <w:szCs w:val="26"/>
        </w:rPr>
        <w:t>kê</w:t>
      </w:r>
      <w:proofErr w:type="spellEnd"/>
      <w:r w:rsidR="00EB55FE" w:rsidRPr="00E77D4B">
        <w:rPr>
          <w:sz w:val="26"/>
          <w:szCs w:val="26"/>
        </w:rPr>
        <w:t xml:space="preserve"> (p=0,000 </w:t>
      </w:r>
      <w:proofErr w:type="spellStart"/>
      <w:r w:rsidR="00EB55FE" w:rsidRPr="00E77D4B">
        <w:rPr>
          <w:sz w:val="26"/>
          <w:szCs w:val="26"/>
        </w:rPr>
        <w:t>và</w:t>
      </w:r>
      <w:proofErr w:type="spellEnd"/>
      <w:r w:rsidR="00EB55FE" w:rsidRPr="00E77D4B">
        <w:rPr>
          <w:sz w:val="26"/>
          <w:szCs w:val="26"/>
        </w:rPr>
        <w:t xml:space="preserve"> 0,014 </w:t>
      </w:r>
      <w:proofErr w:type="spellStart"/>
      <w:r w:rsidR="00EB55FE" w:rsidRPr="00E77D4B">
        <w:rPr>
          <w:sz w:val="26"/>
          <w:szCs w:val="26"/>
        </w:rPr>
        <w:t>và</w:t>
      </w:r>
      <w:proofErr w:type="spellEnd"/>
      <w:r w:rsidR="00EB55FE" w:rsidRPr="00E77D4B">
        <w:rPr>
          <w:sz w:val="26"/>
          <w:szCs w:val="26"/>
        </w:rPr>
        <w:t xml:space="preserve"> 0,004) so </w:t>
      </w:r>
      <w:proofErr w:type="spellStart"/>
      <w:r w:rsidR="00EB55FE" w:rsidRPr="00E77D4B">
        <w:rPr>
          <w:sz w:val="26"/>
          <w:szCs w:val="26"/>
        </w:rPr>
        <w:t>với</w:t>
      </w:r>
      <w:proofErr w:type="spellEnd"/>
      <w:r w:rsidR="00EB55FE" w:rsidRPr="00E77D4B">
        <w:rPr>
          <w:sz w:val="26"/>
          <w:szCs w:val="26"/>
        </w:rPr>
        <w:t xml:space="preserve"> </w:t>
      </w:r>
      <w:proofErr w:type="spellStart"/>
      <w:r w:rsidR="00EB55FE" w:rsidRPr="00E77D4B">
        <w:rPr>
          <w:sz w:val="26"/>
          <w:szCs w:val="26"/>
        </w:rPr>
        <w:t>nhóm</w:t>
      </w:r>
      <w:proofErr w:type="spellEnd"/>
      <w:r w:rsidR="00EB55FE" w:rsidRPr="00E77D4B">
        <w:rPr>
          <w:sz w:val="26"/>
          <w:szCs w:val="26"/>
        </w:rPr>
        <w:t xml:space="preserve"> </w:t>
      </w:r>
      <w:r w:rsidR="00537980" w:rsidRPr="00E77D4B">
        <w:rPr>
          <w:rFonts w:cs="Times New Roman"/>
          <w:sz w:val="26"/>
          <w:szCs w:val="26"/>
        </w:rPr>
        <w:t>≤</w:t>
      </w:r>
      <w:r w:rsidR="00EB55FE" w:rsidRPr="00E77D4B">
        <w:rPr>
          <w:sz w:val="26"/>
          <w:szCs w:val="26"/>
        </w:rPr>
        <w:t xml:space="preserve"> 50 </w:t>
      </w:r>
      <w:proofErr w:type="spellStart"/>
      <w:r w:rsidR="00EB55FE" w:rsidRPr="00E77D4B">
        <w:rPr>
          <w:sz w:val="26"/>
          <w:szCs w:val="26"/>
        </w:rPr>
        <w:t>tuổi</w:t>
      </w:r>
      <w:proofErr w:type="spellEnd"/>
      <w:r w:rsidR="00EB55FE" w:rsidRPr="00E77D4B">
        <w:rPr>
          <w:sz w:val="26"/>
          <w:szCs w:val="26"/>
        </w:rPr>
        <w:t>.</w:t>
      </w:r>
      <w:bookmarkStart w:id="561" w:name="_Toc108083833"/>
      <w:bookmarkStart w:id="562" w:name="_Toc114434563"/>
    </w:p>
    <w:p w14:paraId="2E2FFE26" w14:textId="218930A1" w:rsidR="00126CFF" w:rsidRPr="00075F81" w:rsidRDefault="001B1FAE" w:rsidP="00171865">
      <w:pPr>
        <w:spacing w:line="360" w:lineRule="auto"/>
        <w:jc w:val="both"/>
        <w:rPr>
          <w:color w:val="FF0000"/>
          <w:sz w:val="25"/>
          <w:szCs w:val="25"/>
        </w:rPr>
      </w:pPr>
      <w:r>
        <w:rPr>
          <w:noProof/>
        </w:rPr>
        <w:lastRenderedPageBreak/>
        <mc:AlternateContent>
          <mc:Choice Requires="wps">
            <w:drawing>
              <wp:anchor distT="0" distB="0" distL="114300" distR="114300" simplePos="0" relativeHeight="251665408" behindDoc="0" locked="0" layoutInCell="1" allowOverlap="1" wp14:anchorId="19A684DC" wp14:editId="2FD53619">
                <wp:simplePos x="0" y="0"/>
                <wp:positionH relativeFrom="column">
                  <wp:posOffset>225425</wp:posOffset>
                </wp:positionH>
                <wp:positionV relativeFrom="paragraph">
                  <wp:posOffset>2466975</wp:posOffset>
                </wp:positionV>
                <wp:extent cx="389890" cy="239395"/>
                <wp:effectExtent l="0" t="0" r="10160" b="27305"/>
                <wp:wrapNone/>
                <wp:docPr id="2009701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 cy="239395"/>
                        </a:xfrm>
                        <a:prstGeom prst="rect">
                          <a:avLst/>
                        </a:prstGeom>
                        <a:solidFill>
                          <a:sysClr val="window" lastClr="FFFFFF"/>
                        </a:solidFill>
                        <a:ln w="6350">
                          <a:solidFill>
                            <a:prstClr val="black"/>
                          </a:solidFill>
                        </a:ln>
                      </wps:spPr>
                      <wps:txbx>
                        <w:txbxContent>
                          <w:p w14:paraId="59365497" w14:textId="77777777" w:rsidR="00455880" w:rsidRDefault="00455880" w:rsidP="00455880">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84DC" id="Text Box 2" o:spid="_x0000_s1039" type="#_x0000_t202" style="position:absolute;left:0;text-align:left;margin-left:17.75pt;margin-top:194.25pt;width:30.7pt;height:1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" fillcolor="window" strokeweight=".5pt">
                <v:path arrowok="t"/>
                <v:textbox>
                  <w:txbxContent>
                    <w:p w14:paraId="59365497" w14:textId="77777777" w:rsidR="00455880" w:rsidRDefault="00455880" w:rsidP="00455880">
                      <w:pPr>
                        <w:jc w:val="center"/>
                      </w:pPr>
                      <w:r>
                        <w:t>%</w:t>
                      </w:r>
                    </w:p>
                  </w:txbxContent>
                </v:textbox>
              </v:shape>
            </w:pict>
          </mc:Fallback>
        </mc:AlternateContent>
      </w:r>
      <w:r w:rsidR="00171865" w:rsidRPr="00075F81">
        <w:rPr>
          <w:noProof/>
          <w:color w:val="000000"/>
          <w:sz w:val="23"/>
          <w:szCs w:val="23"/>
          <w:lang w:eastAsia="vi-VN"/>
        </w:rPr>
        <w:t xml:space="preserve">     </w:t>
      </w:r>
      <w:r w:rsidRPr="00201559">
        <w:rPr>
          <w:noProof/>
          <w:color w:val="000000"/>
          <w:sz w:val="23"/>
          <w:szCs w:val="23"/>
        </w:rPr>
        <w:drawing>
          <wp:inline distT="0" distB="0" distL="0" distR="0" wp14:anchorId="004F7242" wp14:editId="605B204E">
            <wp:extent cx="5387975" cy="3048000"/>
            <wp:effectExtent l="0" t="0" r="3175" b="0"/>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7975" cy="3048000"/>
                    </a:xfrm>
                    <a:prstGeom prst="rect">
                      <a:avLst/>
                    </a:prstGeom>
                    <a:noFill/>
                    <a:ln>
                      <a:noFill/>
                    </a:ln>
                  </pic:spPr>
                </pic:pic>
              </a:graphicData>
            </a:graphic>
          </wp:inline>
        </w:drawing>
      </w:r>
    </w:p>
    <w:p w14:paraId="0235CD3A" w14:textId="77777777" w:rsidR="00C12B32" w:rsidRPr="00E77D4B" w:rsidRDefault="002A607D" w:rsidP="00D837DB">
      <w:pPr>
        <w:pStyle w:val="A1"/>
        <w:rPr>
          <w:lang w:val="vi-VN"/>
        </w:rPr>
      </w:pPr>
      <w:bookmarkStart w:id="563" w:name="_Toc119015403"/>
      <w:bookmarkStart w:id="564" w:name="_Toc131406432"/>
      <w:bookmarkStart w:id="565" w:name="_Toc131414134"/>
      <w:bookmarkStart w:id="566" w:name="_Toc138104363"/>
      <w:proofErr w:type="spellStart"/>
      <w:r w:rsidRPr="00E77D4B">
        <w:t>Hình</w:t>
      </w:r>
      <w:proofErr w:type="spellEnd"/>
      <w:r w:rsidRPr="00E77D4B">
        <w:t xml:space="preserve"> </w:t>
      </w:r>
      <w:r w:rsidRPr="00E77D4B">
        <w:rPr>
          <w:lang w:val="vi-VN"/>
        </w:rPr>
        <w:t>3</w:t>
      </w:r>
      <w:r w:rsidRPr="00E77D4B">
        <w:t>.</w:t>
      </w:r>
      <w:r w:rsidR="00C12B32" w:rsidRPr="00E77D4B">
        <w:t>2</w:t>
      </w:r>
      <w:r w:rsidRPr="00E77D4B">
        <w:t xml:space="preserve">. </w:t>
      </w:r>
      <w:proofErr w:type="spellStart"/>
      <w:r w:rsidRPr="00E77D4B">
        <w:t>Tỷ</w:t>
      </w:r>
      <w:proofErr w:type="spellEnd"/>
      <w:r w:rsidRPr="00E77D4B">
        <w:t xml:space="preserve"> </w:t>
      </w:r>
      <w:proofErr w:type="spellStart"/>
      <w:r w:rsidRPr="00E77D4B">
        <w:t>lệ</w:t>
      </w:r>
      <w:proofErr w:type="spellEnd"/>
      <w:r w:rsidRPr="00E77D4B">
        <w:t xml:space="preserve"> </w:t>
      </w:r>
      <w:proofErr w:type="spellStart"/>
      <w:r w:rsidRPr="00E77D4B">
        <w:t>thừa</w:t>
      </w:r>
      <w:proofErr w:type="spellEnd"/>
      <w:r w:rsidRPr="00E77D4B">
        <w:t xml:space="preserve"> </w:t>
      </w:r>
      <w:proofErr w:type="spellStart"/>
      <w:r w:rsidRPr="00E77D4B">
        <w:t>cân</w:t>
      </w:r>
      <w:proofErr w:type="spellEnd"/>
      <w:r w:rsidRPr="00E77D4B">
        <w:t xml:space="preserve">, </w:t>
      </w:r>
      <w:proofErr w:type="spellStart"/>
      <w:r w:rsidRPr="00E77D4B">
        <w:t>béo</w:t>
      </w:r>
      <w:proofErr w:type="spellEnd"/>
      <w:r w:rsidRPr="00E77D4B">
        <w:t xml:space="preserve"> </w:t>
      </w:r>
      <w:proofErr w:type="spellStart"/>
      <w:r w:rsidRPr="00E77D4B">
        <w:t>phì</w:t>
      </w:r>
      <w:proofErr w:type="spellEnd"/>
      <w:r w:rsidRPr="00E77D4B">
        <w:t xml:space="preserve"> </w:t>
      </w:r>
      <w:proofErr w:type="spellStart"/>
      <w:r w:rsidRPr="00E77D4B">
        <w:t>theo</w:t>
      </w:r>
      <w:proofErr w:type="spellEnd"/>
      <w:r w:rsidRPr="00E77D4B">
        <w:t xml:space="preserve"> </w:t>
      </w:r>
      <w:proofErr w:type="spellStart"/>
      <w:r w:rsidRPr="00E77D4B">
        <w:t>địa</w:t>
      </w:r>
      <w:proofErr w:type="spellEnd"/>
      <w:r w:rsidRPr="00E77D4B">
        <w:t xml:space="preserve"> </w:t>
      </w:r>
      <w:proofErr w:type="spellStart"/>
      <w:r w:rsidRPr="00E77D4B">
        <w:t>điểm</w:t>
      </w:r>
      <w:proofErr w:type="spellEnd"/>
      <w:r w:rsidRPr="00E77D4B">
        <w:t xml:space="preserve"> </w:t>
      </w:r>
      <w:proofErr w:type="spellStart"/>
      <w:r w:rsidRPr="00E77D4B">
        <w:t>nghiên</w:t>
      </w:r>
      <w:proofErr w:type="spellEnd"/>
      <w:r w:rsidRPr="00E77D4B">
        <w:t xml:space="preserve"> </w:t>
      </w:r>
      <w:bookmarkEnd w:id="563"/>
      <w:bookmarkEnd w:id="564"/>
      <w:proofErr w:type="spellStart"/>
      <w:r w:rsidR="00222D55" w:rsidRPr="00E77D4B">
        <w:t>cứu</w:t>
      </w:r>
      <w:proofErr w:type="spellEnd"/>
      <w:r w:rsidR="00F96352" w:rsidRPr="00E77D4B">
        <w:rPr>
          <w:lang w:val="vi-VN"/>
        </w:rPr>
        <w:t xml:space="preserve"> (n = 673)</w:t>
      </w:r>
      <w:r w:rsidR="00222D55" w:rsidRPr="00E77D4B">
        <w:rPr>
          <w:lang w:val="vi-VN"/>
        </w:rPr>
        <w:t>.</w:t>
      </w:r>
      <w:bookmarkEnd w:id="565"/>
      <w:bookmarkEnd w:id="566"/>
    </w:p>
    <w:bookmarkEnd w:id="561"/>
    <w:bookmarkEnd w:id="562"/>
    <w:p w14:paraId="205C9FE6" w14:textId="77777777" w:rsidR="0070482F" w:rsidRDefault="003B35AD" w:rsidP="00986036">
      <w:pPr>
        <w:spacing w:line="360" w:lineRule="auto"/>
        <w:ind w:firstLine="720"/>
        <w:jc w:val="both"/>
        <w:rPr>
          <w:sz w:val="26"/>
          <w:szCs w:val="26"/>
          <w:lang w:val="vi-VN"/>
        </w:rPr>
      </w:pPr>
      <w:r>
        <w:rPr>
          <w:sz w:val="26"/>
          <w:szCs w:val="26"/>
        </w:rPr>
        <w:t>Khu</w:t>
      </w:r>
      <w:r>
        <w:rPr>
          <w:sz w:val="26"/>
          <w:szCs w:val="26"/>
          <w:lang w:val="vi-VN"/>
        </w:rPr>
        <w:t xml:space="preserve"> vực ngoại thành t</w:t>
      </w:r>
      <w:r w:rsidR="00EB55FE" w:rsidRPr="00E77D4B">
        <w:rPr>
          <w:sz w:val="26"/>
          <w:szCs w:val="26"/>
        </w:rPr>
        <w:t xml:space="preserve">ỷ </w:t>
      </w:r>
      <w:proofErr w:type="spellStart"/>
      <w:r w:rsidR="00EB55FE" w:rsidRPr="00E77D4B">
        <w:rPr>
          <w:sz w:val="26"/>
          <w:szCs w:val="26"/>
        </w:rPr>
        <w:t>lệ</w:t>
      </w:r>
      <w:proofErr w:type="spellEnd"/>
      <w:r w:rsidR="00EB55FE" w:rsidRPr="00E77D4B">
        <w:rPr>
          <w:sz w:val="26"/>
          <w:szCs w:val="26"/>
        </w:rPr>
        <w:t xml:space="preserve"> </w:t>
      </w:r>
      <w:proofErr w:type="spellStart"/>
      <w:r w:rsidR="00F95F9E" w:rsidRPr="00E77D4B">
        <w:rPr>
          <w:sz w:val="26"/>
          <w:szCs w:val="26"/>
        </w:rPr>
        <w:t>thi</w:t>
      </w:r>
      <w:proofErr w:type="spellEnd"/>
      <w:r w:rsidR="00F95F9E" w:rsidRPr="00E77D4B">
        <w:rPr>
          <w:sz w:val="26"/>
          <w:szCs w:val="26"/>
          <w:lang w:val="vi-VN"/>
        </w:rPr>
        <w:t>ếu năng lượng trường diễn (</w:t>
      </w:r>
      <w:r w:rsidR="00F95F9E" w:rsidRPr="00E77D4B">
        <w:rPr>
          <w:sz w:val="26"/>
          <w:szCs w:val="26"/>
        </w:rPr>
        <w:t>CED</w:t>
      </w:r>
      <w:r w:rsidR="00F95F9E" w:rsidRPr="00E77D4B">
        <w:rPr>
          <w:sz w:val="26"/>
          <w:szCs w:val="26"/>
          <w:lang w:val="vi-VN"/>
        </w:rPr>
        <w:t>)</w:t>
      </w:r>
      <w:r w:rsidR="00EB55FE" w:rsidRPr="00E77D4B">
        <w:rPr>
          <w:sz w:val="26"/>
          <w:szCs w:val="26"/>
        </w:rPr>
        <w:t xml:space="preserve"> </w:t>
      </w:r>
      <w:proofErr w:type="spellStart"/>
      <w:r w:rsidR="00EB55FE" w:rsidRPr="00E77D4B">
        <w:rPr>
          <w:sz w:val="26"/>
          <w:szCs w:val="26"/>
        </w:rPr>
        <w:t>của</w:t>
      </w:r>
      <w:proofErr w:type="spellEnd"/>
      <w:r w:rsidR="00EB55FE" w:rsidRPr="00E77D4B">
        <w:rPr>
          <w:sz w:val="26"/>
          <w:szCs w:val="26"/>
        </w:rPr>
        <w:t xml:space="preserve"> ĐTNC</w:t>
      </w:r>
      <w:r>
        <w:rPr>
          <w:sz w:val="26"/>
          <w:szCs w:val="26"/>
          <w:lang w:val="vi-VN"/>
        </w:rPr>
        <w:t xml:space="preserve"> là 1,05%, tỷ lệ thừa cân chiếm 31,8%, tỷ lệ béo phì 2,9% và béo phì độ I là 0,3%. Với  khu vực nội thành </w:t>
      </w:r>
      <w:r w:rsidR="004117A1">
        <w:rPr>
          <w:sz w:val="26"/>
          <w:szCs w:val="26"/>
          <w:lang w:val="vi-VN"/>
        </w:rPr>
        <w:t xml:space="preserve">tỷ lệ thừa cân chiếm 34,8%, béo phì chiếm 3,1% và béo phì độ I chiếm 0,3%. </w:t>
      </w:r>
      <w:proofErr w:type="spellStart"/>
      <w:r w:rsidR="00EB55FE" w:rsidRPr="00E77D4B">
        <w:rPr>
          <w:sz w:val="26"/>
          <w:szCs w:val="26"/>
        </w:rPr>
        <w:t>Không</w:t>
      </w:r>
      <w:proofErr w:type="spellEnd"/>
      <w:r w:rsidR="00EB55FE" w:rsidRPr="00E77D4B">
        <w:rPr>
          <w:sz w:val="26"/>
          <w:szCs w:val="26"/>
        </w:rPr>
        <w:t xml:space="preserve"> </w:t>
      </w:r>
      <w:proofErr w:type="spellStart"/>
      <w:r w:rsidR="00EB55FE" w:rsidRPr="00E77D4B">
        <w:rPr>
          <w:sz w:val="26"/>
          <w:szCs w:val="26"/>
        </w:rPr>
        <w:t>có</w:t>
      </w:r>
      <w:proofErr w:type="spellEnd"/>
      <w:r w:rsidR="00EB55FE" w:rsidRPr="00E77D4B">
        <w:rPr>
          <w:sz w:val="26"/>
          <w:szCs w:val="26"/>
        </w:rPr>
        <w:t xml:space="preserve"> </w:t>
      </w:r>
      <w:proofErr w:type="spellStart"/>
      <w:r w:rsidR="00EB55FE" w:rsidRPr="00E77D4B">
        <w:rPr>
          <w:sz w:val="26"/>
          <w:szCs w:val="26"/>
        </w:rPr>
        <w:t>sự</w:t>
      </w:r>
      <w:proofErr w:type="spellEnd"/>
      <w:r w:rsidR="00EB55FE" w:rsidRPr="00E77D4B">
        <w:rPr>
          <w:sz w:val="26"/>
          <w:szCs w:val="26"/>
        </w:rPr>
        <w:t xml:space="preserve"> </w:t>
      </w:r>
      <w:proofErr w:type="spellStart"/>
      <w:r w:rsidR="00EB55FE" w:rsidRPr="00E77D4B">
        <w:rPr>
          <w:sz w:val="26"/>
          <w:szCs w:val="26"/>
        </w:rPr>
        <w:t>khác</w:t>
      </w:r>
      <w:proofErr w:type="spellEnd"/>
      <w:r w:rsidR="00EB55FE" w:rsidRPr="00E77D4B">
        <w:rPr>
          <w:sz w:val="26"/>
          <w:szCs w:val="26"/>
        </w:rPr>
        <w:t xml:space="preserve"> </w:t>
      </w:r>
      <w:proofErr w:type="spellStart"/>
      <w:r w:rsidR="00EB55FE" w:rsidRPr="00E77D4B">
        <w:rPr>
          <w:sz w:val="26"/>
          <w:szCs w:val="26"/>
        </w:rPr>
        <w:t>biệt</w:t>
      </w:r>
      <w:proofErr w:type="spellEnd"/>
      <w:r w:rsidR="00EB55FE" w:rsidRPr="00E77D4B">
        <w:rPr>
          <w:sz w:val="26"/>
          <w:szCs w:val="26"/>
        </w:rPr>
        <w:t xml:space="preserve"> </w:t>
      </w:r>
      <w:proofErr w:type="spellStart"/>
      <w:r w:rsidR="00EB55FE" w:rsidRPr="00E77D4B">
        <w:rPr>
          <w:sz w:val="26"/>
          <w:szCs w:val="26"/>
        </w:rPr>
        <w:t>giữa</w:t>
      </w:r>
      <w:proofErr w:type="spellEnd"/>
      <w:r w:rsidR="00F95F9E" w:rsidRPr="00E77D4B">
        <w:rPr>
          <w:sz w:val="26"/>
          <w:szCs w:val="26"/>
          <w:lang w:val="vi-VN"/>
        </w:rPr>
        <w:t xml:space="preserve"> khu vực</w:t>
      </w:r>
      <w:r w:rsidR="00EB55FE" w:rsidRPr="00E77D4B">
        <w:rPr>
          <w:sz w:val="26"/>
          <w:szCs w:val="26"/>
        </w:rPr>
        <w:t xml:space="preserve"> </w:t>
      </w:r>
      <w:proofErr w:type="spellStart"/>
      <w:r w:rsidR="00EB55FE" w:rsidRPr="00E77D4B">
        <w:rPr>
          <w:sz w:val="26"/>
          <w:szCs w:val="26"/>
        </w:rPr>
        <w:t>nội</w:t>
      </w:r>
      <w:proofErr w:type="spellEnd"/>
      <w:r w:rsidR="00EB55FE" w:rsidRPr="00E77D4B">
        <w:rPr>
          <w:sz w:val="26"/>
          <w:szCs w:val="26"/>
        </w:rPr>
        <w:t xml:space="preserve"> </w:t>
      </w:r>
      <w:proofErr w:type="spellStart"/>
      <w:r w:rsidR="00EB55FE" w:rsidRPr="00E77D4B">
        <w:rPr>
          <w:sz w:val="26"/>
          <w:szCs w:val="26"/>
        </w:rPr>
        <w:t>thành</w:t>
      </w:r>
      <w:proofErr w:type="spellEnd"/>
      <w:r w:rsidR="00EB55FE" w:rsidRPr="00E77D4B">
        <w:rPr>
          <w:sz w:val="26"/>
          <w:szCs w:val="26"/>
        </w:rPr>
        <w:t xml:space="preserve"> </w:t>
      </w:r>
      <w:proofErr w:type="spellStart"/>
      <w:r w:rsidR="00EB55FE" w:rsidRPr="00E77D4B">
        <w:rPr>
          <w:sz w:val="26"/>
          <w:szCs w:val="26"/>
        </w:rPr>
        <w:t>và</w:t>
      </w:r>
      <w:proofErr w:type="spellEnd"/>
      <w:r w:rsidR="00EB55FE" w:rsidRPr="00E77D4B">
        <w:rPr>
          <w:sz w:val="26"/>
          <w:szCs w:val="26"/>
        </w:rPr>
        <w:t xml:space="preserve"> </w:t>
      </w:r>
      <w:proofErr w:type="spellStart"/>
      <w:r w:rsidR="00EB55FE" w:rsidRPr="00E77D4B">
        <w:rPr>
          <w:sz w:val="26"/>
          <w:szCs w:val="26"/>
        </w:rPr>
        <w:t>ngoại</w:t>
      </w:r>
      <w:proofErr w:type="spellEnd"/>
      <w:r w:rsidR="00EB55FE" w:rsidRPr="00E77D4B">
        <w:rPr>
          <w:sz w:val="26"/>
          <w:szCs w:val="26"/>
        </w:rPr>
        <w:t xml:space="preserve"> </w:t>
      </w:r>
      <w:proofErr w:type="spellStart"/>
      <w:r w:rsidR="00EB55FE" w:rsidRPr="00E77D4B">
        <w:rPr>
          <w:sz w:val="26"/>
          <w:szCs w:val="26"/>
        </w:rPr>
        <w:t>thành</w:t>
      </w:r>
      <w:proofErr w:type="spellEnd"/>
      <w:r w:rsidR="00F95F9E" w:rsidRPr="00E77D4B">
        <w:rPr>
          <w:sz w:val="26"/>
          <w:szCs w:val="26"/>
          <w:lang w:val="vi-VN"/>
        </w:rPr>
        <w:t xml:space="preserve"> với</w:t>
      </w:r>
      <w:r w:rsidR="00EB55FE" w:rsidRPr="00E77D4B">
        <w:rPr>
          <w:sz w:val="26"/>
          <w:szCs w:val="26"/>
        </w:rPr>
        <w:t xml:space="preserve"> (p=0,448).</w:t>
      </w:r>
      <w:r w:rsidR="00F96352" w:rsidRPr="00E77D4B">
        <w:rPr>
          <w:sz w:val="26"/>
          <w:szCs w:val="26"/>
        </w:rPr>
        <w:t xml:space="preserve"> </w:t>
      </w:r>
    </w:p>
    <w:p w14:paraId="06BD90E2" w14:textId="689B6EB9" w:rsidR="00C12B32" w:rsidRPr="0019263F" w:rsidRDefault="004117A1" w:rsidP="00986036">
      <w:pPr>
        <w:spacing w:line="360" w:lineRule="auto"/>
        <w:ind w:firstLine="720"/>
        <w:jc w:val="both"/>
        <w:rPr>
          <w:sz w:val="26"/>
          <w:szCs w:val="26"/>
        </w:rPr>
      </w:pPr>
      <w:r w:rsidRPr="0019263F">
        <w:rPr>
          <w:sz w:val="26"/>
          <w:szCs w:val="26"/>
          <w:lang w:val="vi-VN"/>
        </w:rPr>
        <w:t>T</w:t>
      </w:r>
      <w:r w:rsidRPr="0019263F">
        <w:rPr>
          <w:sz w:val="26"/>
          <w:szCs w:val="26"/>
        </w:rPr>
        <w:t xml:space="preserve">ỷ </w:t>
      </w:r>
      <w:proofErr w:type="spellStart"/>
      <w:r w:rsidRPr="0019263F">
        <w:rPr>
          <w:sz w:val="26"/>
          <w:szCs w:val="26"/>
        </w:rPr>
        <w:t>lệ</w:t>
      </w:r>
      <w:proofErr w:type="spellEnd"/>
      <w:r w:rsidRPr="0019263F">
        <w:rPr>
          <w:sz w:val="26"/>
          <w:szCs w:val="26"/>
          <w:lang w:val="vi-VN"/>
        </w:rPr>
        <w:t xml:space="preserve"> chung của </w:t>
      </w:r>
      <w:r w:rsidRPr="0019263F">
        <w:rPr>
          <w:sz w:val="26"/>
          <w:szCs w:val="26"/>
        </w:rPr>
        <w:t>ĐTNC</w:t>
      </w:r>
      <w:r w:rsidRPr="0019263F">
        <w:rPr>
          <w:sz w:val="26"/>
          <w:szCs w:val="26"/>
          <w:lang w:val="vi-VN"/>
        </w:rPr>
        <w:t xml:space="preserve">, </w:t>
      </w:r>
      <w:proofErr w:type="spellStart"/>
      <w:r w:rsidRPr="0019263F">
        <w:rPr>
          <w:sz w:val="26"/>
          <w:szCs w:val="26"/>
        </w:rPr>
        <w:t>thi</w:t>
      </w:r>
      <w:proofErr w:type="spellEnd"/>
      <w:r w:rsidRPr="0019263F">
        <w:rPr>
          <w:sz w:val="26"/>
          <w:szCs w:val="26"/>
          <w:lang w:val="vi-VN"/>
        </w:rPr>
        <w:t>ếu năng lượng trường diễn (</w:t>
      </w:r>
      <w:r w:rsidRPr="0019263F">
        <w:rPr>
          <w:sz w:val="26"/>
          <w:szCs w:val="26"/>
        </w:rPr>
        <w:t>CED</w:t>
      </w:r>
      <w:r w:rsidRPr="0019263F">
        <w:rPr>
          <w:sz w:val="26"/>
          <w:szCs w:val="26"/>
          <w:lang w:val="vi-VN"/>
        </w:rPr>
        <w:t>)</w:t>
      </w:r>
      <w:r w:rsidRPr="0019263F">
        <w:rPr>
          <w:sz w:val="26"/>
          <w:szCs w:val="26"/>
        </w:rPr>
        <w:t xml:space="preserve"> </w:t>
      </w:r>
      <w:proofErr w:type="spellStart"/>
      <w:r w:rsidRPr="0019263F">
        <w:rPr>
          <w:sz w:val="26"/>
          <w:szCs w:val="26"/>
        </w:rPr>
        <w:t>là</w:t>
      </w:r>
      <w:proofErr w:type="spellEnd"/>
      <w:r w:rsidRPr="0019263F">
        <w:rPr>
          <w:sz w:val="26"/>
          <w:szCs w:val="26"/>
        </w:rPr>
        <w:t xml:space="preserve"> 0,</w:t>
      </w:r>
      <w:r w:rsidR="00497D96">
        <w:rPr>
          <w:sz w:val="26"/>
          <w:szCs w:val="26"/>
        </w:rPr>
        <w:t>6</w:t>
      </w:r>
      <w:r w:rsidRPr="0019263F">
        <w:rPr>
          <w:sz w:val="26"/>
          <w:szCs w:val="26"/>
        </w:rPr>
        <w:t xml:space="preserve">%, </w:t>
      </w:r>
      <w:proofErr w:type="spellStart"/>
      <w:r w:rsidRPr="0019263F">
        <w:rPr>
          <w:sz w:val="26"/>
          <w:szCs w:val="26"/>
        </w:rPr>
        <w:t>tỷ</w:t>
      </w:r>
      <w:proofErr w:type="spellEnd"/>
      <w:r w:rsidRPr="0019263F">
        <w:rPr>
          <w:sz w:val="26"/>
          <w:szCs w:val="26"/>
        </w:rPr>
        <w:t xml:space="preserve"> </w:t>
      </w:r>
      <w:proofErr w:type="spellStart"/>
      <w:r w:rsidRPr="0019263F">
        <w:rPr>
          <w:sz w:val="26"/>
          <w:szCs w:val="26"/>
        </w:rPr>
        <w:t>lệ</w:t>
      </w:r>
      <w:proofErr w:type="spellEnd"/>
      <w:r w:rsidRPr="0019263F">
        <w:rPr>
          <w:sz w:val="26"/>
          <w:szCs w:val="26"/>
        </w:rPr>
        <w:t xml:space="preserve"> </w:t>
      </w:r>
      <w:proofErr w:type="spellStart"/>
      <w:r w:rsidRPr="0019263F">
        <w:rPr>
          <w:sz w:val="26"/>
          <w:szCs w:val="26"/>
        </w:rPr>
        <w:t>thừa</w:t>
      </w:r>
      <w:proofErr w:type="spellEnd"/>
      <w:r w:rsidRPr="0019263F">
        <w:rPr>
          <w:sz w:val="26"/>
          <w:szCs w:val="26"/>
        </w:rPr>
        <w:t xml:space="preserve"> </w:t>
      </w:r>
      <w:proofErr w:type="spellStart"/>
      <w:r w:rsidRPr="0019263F">
        <w:rPr>
          <w:sz w:val="26"/>
          <w:szCs w:val="26"/>
        </w:rPr>
        <w:t>cân</w:t>
      </w:r>
      <w:proofErr w:type="spellEnd"/>
      <w:r w:rsidRPr="0019263F">
        <w:rPr>
          <w:sz w:val="26"/>
          <w:szCs w:val="26"/>
        </w:rPr>
        <w:t xml:space="preserve"> chi</w:t>
      </w:r>
      <w:r w:rsidRPr="0019263F">
        <w:rPr>
          <w:sz w:val="26"/>
          <w:szCs w:val="26"/>
          <w:lang w:val="vi-VN"/>
        </w:rPr>
        <w:t>ếm</w:t>
      </w:r>
      <w:r w:rsidRPr="0019263F">
        <w:rPr>
          <w:sz w:val="26"/>
          <w:szCs w:val="26"/>
        </w:rPr>
        <w:t xml:space="preserve"> 33,14%, </w:t>
      </w:r>
      <w:proofErr w:type="spellStart"/>
      <w:r w:rsidRPr="0019263F">
        <w:rPr>
          <w:sz w:val="26"/>
          <w:szCs w:val="26"/>
        </w:rPr>
        <w:t>béo</w:t>
      </w:r>
      <w:proofErr w:type="spellEnd"/>
      <w:r w:rsidRPr="0019263F">
        <w:rPr>
          <w:sz w:val="26"/>
          <w:szCs w:val="26"/>
        </w:rPr>
        <w:t xml:space="preserve"> </w:t>
      </w:r>
      <w:proofErr w:type="spellStart"/>
      <w:r w:rsidRPr="0019263F">
        <w:rPr>
          <w:sz w:val="26"/>
          <w:szCs w:val="26"/>
        </w:rPr>
        <w:t>phì</w:t>
      </w:r>
      <w:proofErr w:type="spellEnd"/>
      <w:r w:rsidRPr="0019263F">
        <w:rPr>
          <w:sz w:val="26"/>
          <w:szCs w:val="26"/>
        </w:rPr>
        <w:t xml:space="preserve"> </w:t>
      </w:r>
      <w:proofErr w:type="spellStart"/>
      <w:r w:rsidRPr="0019263F">
        <w:rPr>
          <w:sz w:val="26"/>
          <w:szCs w:val="26"/>
        </w:rPr>
        <w:t>là</w:t>
      </w:r>
      <w:proofErr w:type="spellEnd"/>
      <w:r w:rsidRPr="0019263F">
        <w:rPr>
          <w:sz w:val="26"/>
          <w:szCs w:val="26"/>
        </w:rPr>
        <w:t xml:space="preserve"> 2,97% </w:t>
      </w:r>
      <w:proofErr w:type="spellStart"/>
      <w:r w:rsidRPr="0019263F">
        <w:rPr>
          <w:sz w:val="26"/>
          <w:szCs w:val="26"/>
        </w:rPr>
        <w:t>và</w:t>
      </w:r>
      <w:proofErr w:type="spellEnd"/>
      <w:r w:rsidRPr="0019263F">
        <w:rPr>
          <w:sz w:val="26"/>
          <w:szCs w:val="26"/>
        </w:rPr>
        <w:t xml:space="preserve"> </w:t>
      </w:r>
      <w:proofErr w:type="spellStart"/>
      <w:r w:rsidRPr="0019263F">
        <w:rPr>
          <w:sz w:val="26"/>
          <w:szCs w:val="26"/>
        </w:rPr>
        <w:t>béo</w:t>
      </w:r>
      <w:proofErr w:type="spellEnd"/>
      <w:r w:rsidRPr="0019263F">
        <w:rPr>
          <w:sz w:val="26"/>
          <w:szCs w:val="26"/>
        </w:rPr>
        <w:t xml:space="preserve"> </w:t>
      </w:r>
      <w:proofErr w:type="spellStart"/>
      <w:r w:rsidRPr="0019263F">
        <w:rPr>
          <w:sz w:val="26"/>
          <w:szCs w:val="26"/>
        </w:rPr>
        <w:t>phì</w:t>
      </w:r>
      <w:proofErr w:type="spellEnd"/>
      <w:r w:rsidRPr="0019263F">
        <w:rPr>
          <w:sz w:val="26"/>
          <w:szCs w:val="26"/>
        </w:rPr>
        <w:t xml:space="preserve"> </w:t>
      </w:r>
      <w:proofErr w:type="spellStart"/>
      <w:r w:rsidRPr="0019263F">
        <w:rPr>
          <w:sz w:val="26"/>
          <w:szCs w:val="26"/>
        </w:rPr>
        <w:t>độ</w:t>
      </w:r>
      <w:proofErr w:type="spellEnd"/>
      <w:r w:rsidRPr="0019263F">
        <w:rPr>
          <w:sz w:val="26"/>
          <w:szCs w:val="26"/>
        </w:rPr>
        <w:t xml:space="preserve"> I </w:t>
      </w:r>
      <w:proofErr w:type="spellStart"/>
      <w:r w:rsidRPr="0019263F">
        <w:rPr>
          <w:sz w:val="26"/>
          <w:szCs w:val="26"/>
        </w:rPr>
        <w:t>là</w:t>
      </w:r>
      <w:proofErr w:type="spellEnd"/>
      <w:r w:rsidRPr="0019263F">
        <w:rPr>
          <w:sz w:val="26"/>
          <w:szCs w:val="26"/>
        </w:rPr>
        <w:t xml:space="preserve"> 0,3%</w:t>
      </w:r>
    </w:p>
    <w:p w14:paraId="316BD6DD" w14:textId="2BC8B80A" w:rsidR="00EB55FE" w:rsidRPr="00075F81" w:rsidRDefault="001B1FAE" w:rsidP="00F03AAC">
      <w:pPr>
        <w:spacing w:line="360" w:lineRule="auto"/>
        <w:ind w:firstLine="720"/>
        <w:jc w:val="both"/>
        <w:rPr>
          <w:color w:val="000000"/>
          <w:sz w:val="25"/>
          <w:szCs w:val="25"/>
        </w:rPr>
      </w:pPr>
      <w:r>
        <w:rPr>
          <w:noProof/>
        </w:rPr>
        <mc:AlternateContent>
          <mc:Choice Requires="wps">
            <w:drawing>
              <wp:anchor distT="0" distB="0" distL="114300" distR="114300" simplePos="0" relativeHeight="251664384" behindDoc="0" locked="0" layoutInCell="1" allowOverlap="1" wp14:anchorId="725FB3D5" wp14:editId="335DAD28">
                <wp:simplePos x="0" y="0"/>
                <wp:positionH relativeFrom="column">
                  <wp:posOffset>480695</wp:posOffset>
                </wp:positionH>
                <wp:positionV relativeFrom="paragraph">
                  <wp:posOffset>2524125</wp:posOffset>
                </wp:positionV>
                <wp:extent cx="444500" cy="302895"/>
                <wp:effectExtent l="0" t="0" r="12700" b="20955"/>
                <wp:wrapNone/>
                <wp:docPr id="6737773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302895"/>
                        </a:xfrm>
                        <a:prstGeom prst="rect">
                          <a:avLst/>
                        </a:prstGeom>
                        <a:solidFill>
                          <a:sysClr val="window" lastClr="FFFFFF"/>
                        </a:solidFill>
                        <a:ln w="6350">
                          <a:solidFill>
                            <a:prstClr val="black"/>
                          </a:solidFill>
                        </a:ln>
                      </wps:spPr>
                      <wps:txbx>
                        <w:txbxContent>
                          <w:p w14:paraId="56EF1A98" w14:textId="77777777" w:rsidR="00455880" w:rsidRDefault="00455880" w:rsidP="00455880">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5FB3D5" id="Text Box 1" o:spid="_x0000_s1040" type="#_x0000_t202" style="position:absolute;left:0;text-align:left;margin-left:37.85pt;margin-top:198.75pt;width:35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" fillcolor="window" strokeweight=".5pt">
                <v:path arrowok="t"/>
                <v:textbox>
                  <w:txbxContent>
                    <w:p w14:paraId="56EF1A98" w14:textId="77777777" w:rsidR="00455880" w:rsidRDefault="00455880" w:rsidP="00455880">
                      <w:pPr>
                        <w:jc w:val="center"/>
                      </w:pPr>
                      <w:r>
                        <w:t>%</w:t>
                      </w:r>
                    </w:p>
                  </w:txbxContent>
                </v:textbox>
              </v:shape>
            </w:pict>
          </mc:Fallback>
        </mc:AlternateContent>
      </w:r>
      <w:r w:rsidRPr="00201559">
        <w:rPr>
          <w:b/>
          <w:noProof/>
          <w:color w:val="000000"/>
          <w:sz w:val="23"/>
          <w:szCs w:val="23"/>
        </w:rPr>
        <w:drawing>
          <wp:inline distT="0" distB="0" distL="0" distR="0" wp14:anchorId="58DC82DF" wp14:editId="695756FE">
            <wp:extent cx="5078095" cy="3092450"/>
            <wp:effectExtent l="0" t="0" r="8255"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8095" cy="3092450"/>
                    </a:xfrm>
                    <a:prstGeom prst="rect">
                      <a:avLst/>
                    </a:prstGeom>
                    <a:noFill/>
                    <a:ln>
                      <a:noFill/>
                    </a:ln>
                  </pic:spPr>
                </pic:pic>
              </a:graphicData>
            </a:graphic>
          </wp:inline>
        </w:drawing>
      </w:r>
    </w:p>
    <w:p w14:paraId="111EAEEF" w14:textId="77777777" w:rsidR="003216E9" w:rsidRPr="00E77D4B" w:rsidRDefault="002A607D" w:rsidP="0075171C">
      <w:pPr>
        <w:pStyle w:val="A1"/>
        <w:rPr>
          <w:lang w:val="vi-VN"/>
        </w:rPr>
      </w:pPr>
      <w:bookmarkStart w:id="567" w:name="_Toc108083834"/>
      <w:bookmarkStart w:id="568" w:name="_Toc114434564"/>
      <w:bookmarkStart w:id="569" w:name="_Toc118987119"/>
      <w:bookmarkStart w:id="570" w:name="_Toc118993183"/>
      <w:bookmarkStart w:id="571" w:name="_Toc118997756"/>
      <w:bookmarkStart w:id="572" w:name="_Toc119015404"/>
      <w:bookmarkStart w:id="573" w:name="_Toc131406433"/>
      <w:bookmarkStart w:id="574" w:name="_Toc131414135"/>
      <w:bookmarkStart w:id="575" w:name="_Toc138104364"/>
      <w:proofErr w:type="spellStart"/>
      <w:r w:rsidRPr="00E77D4B">
        <w:t>Hình</w:t>
      </w:r>
      <w:proofErr w:type="spellEnd"/>
      <w:r w:rsidRPr="00E77D4B">
        <w:t xml:space="preserve"> </w:t>
      </w:r>
      <w:r w:rsidRPr="00E77D4B">
        <w:rPr>
          <w:lang w:val="vi-VN"/>
        </w:rPr>
        <w:t>3.</w:t>
      </w:r>
      <w:r w:rsidR="00C12B32" w:rsidRPr="00E77D4B">
        <w:t>3</w:t>
      </w:r>
      <w:r w:rsidRPr="00E77D4B">
        <w:t xml:space="preserve">. </w:t>
      </w:r>
      <w:proofErr w:type="spellStart"/>
      <w:r w:rsidRPr="00E77D4B">
        <w:t>Tỷ</w:t>
      </w:r>
      <w:proofErr w:type="spellEnd"/>
      <w:r w:rsidRPr="00E77D4B">
        <w:t xml:space="preserve"> </w:t>
      </w:r>
      <w:proofErr w:type="spellStart"/>
      <w:r w:rsidRPr="00E77D4B">
        <w:t>lệ</w:t>
      </w:r>
      <w:proofErr w:type="spellEnd"/>
      <w:r w:rsidRPr="00E77D4B">
        <w:t xml:space="preserve"> </w:t>
      </w:r>
      <w:proofErr w:type="spellStart"/>
      <w:r w:rsidRPr="00E77D4B">
        <w:t>thừa</w:t>
      </w:r>
      <w:proofErr w:type="spellEnd"/>
      <w:r w:rsidRPr="00E77D4B">
        <w:t xml:space="preserve"> </w:t>
      </w:r>
      <w:proofErr w:type="spellStart"/>
      <w:r w:rsidRPr="00E77D4B">
        <w:t>cân</w:t>
      </w:r>
      <w:proofErr w:type="spellEnd"/>
      <w:r w:rsidRPr="00E77D4B">
        <w:t xml:space="preserve">, </w:t>
      </w:r>
      <w:proofErr w:type="spellStart"/>
      <w:r w:rsidRPr="00E77D4B">
        <w:t>béo</w:t>
      </w:r>
      <w:proofErr w:type="spellEnd"/>
      <w:r w:rsidRPr="00E77D4B">
        <w:t xml:space="preserve"> </w:t>
      </w:r>
      <w:proofErr w:type="spellStart"/>
      <w:r w:rsidRPr="00E77D4B">
        <w:t>phì</w:t>
      </w:r>
      <w:proofErr w:type="spellEnd"/>
      <w:r w:rsidRPr="00E77D4B">
        <w:t xml:space="preserve"> </w:t>
      </w:r>
      <w:proofErr w:type="spellStart"/>
      <w:r w:rsidRPr="00E77D4B">
        <w:t>theo</w:t>
      </w:r>
      <w:proofErr w:type="spellEnd"/>
      <w:r w:rsidRPr="00E77D4B">
        <w:t xml:space="preserve"> </w:t>
      </w:r>
      <w:proofErr w:type="spellStart"/>
      <w:r w:rsidRPr="00E77D4B">
        <w:t>nhóm</w:t>
      </w:r>
      <w:proofErr w:type="spellEnd"/>
      <w:r w:rsidRPr="00E77D4B">
        <w:t xml:space="preserve"> </w:t>
      </w:r>
      <w:bookmarkEnd w:id="567"/>
      <w:bookmarkEnd w:id="568"/>
      <w:bookmarkEnd w:id="569"/>
      <w:bookmarkEnd w:id="570"/>
      <w:bookmarkEnd w:id="571"/>
      <w:bookmarkEnd w:id="572"/>
      <w:bookmarkEnd w:id="573"/>
      <w:proofErr w:type="spellStart"/>
      <w:r w:rsidR="00222D55" w:rsidRPr="00E77D4B">
        <w:t>tuổi</w:t>
      </w:r>
      <w:bookmarkEnd w:id="574"/>
      <w:proofErr w:type="spellEnd"/>
      <w:r w:rsidR="00F96352" w:rsidRPr="00E77D4B">
        <w:rPr>
          <w:lang w:val="vi-VN"/>
        </w:rPr>
        <w:t xml:space="preserve"> (n = 673).</w:t>
      </w:r>
      <w:bookmarkEnd w:id="575"/>
    </w:p>
    <w:p w14:paraId="6129C7B6" w14:textId="095163FE" w:rsidR="003A6848" w:rsidRPr="00525ED6" w:rsidRDefault="004117A1" w:rsidP="00525ED6">
      <w:pPr>
        <w:spacing w:line="360" w:lineRule="auto"/>
        <w:ind w:firstLine="720"/>
        <w:jc w:val="both"/>
        <w:rPr>
          <w:sz w:val="26"/>
          <w:szCs w:val="26"/>
          <w:lang w:val="vi-VN"/>
        </w:rPr>
      </w:pPr>
      <w:proofErr w:type="spellStart"/>
      <w:r>
        <w:rPr>
          <w:sz w:val="26"/>
          <w:szCs w:val="26"/>
        </w:rPr>
        <w:lastRenderedPageBreak/>
        <w:t>Tỷ</w:t>
      </w:r>
      <w:proofErr w:type="spellEnd"/>
      <w:r>
        <w:rPr>
          <w:sz w:val="26"/>
          <w:szCs w:val="26"/>
          <w:lang w:val="vi-VN"/>
        </w:rPr>
        <w:t xml:space="preserve"> lệ thừa cân, béo phì theo nhóm tuổi thì nhóm </w:t>
      </w:r>
      <w:r w:rsidRPr="00E77D4B">
        <w:rPr>
          <w:rFonts w:cs="Times New Roman"/>
          <w:sz w:val="26"/>
          <w:szCs w:val="26"/>
        </w:rPr>
        <w:t>≤</w:t>
      </w:r>
      <w:r w:rsidRPr="00E77D4B">
        <w:rPr>
          <w:sz w:val="26"/>
          <w:szCs w:val="26"/>
        </w:rPr>
        <w:t xml:space="preserve"> 50 </w:t>
      </w:r>
      <w:proofErr w:type="spellStart"/>
      <w:r w:rsidRPr="00E77D4B">
        <w:rPr>
          <w:sz w:val="26"/>
          <w:szCs w:val="26"/>
        </w:rPr>
        <w:t>tuổi</w:t>
      </w:r>
      <w:proofErr w:type="spellEnd"/>
      <w:r>
        <w:rPr>
          <w:sz w:val="26"/>
          <w:szCs w:val="26"/>
          <w:lang w:val="vi-VN"/>
        </w:rPr>
        <w:t xml:space="preserve"> có tỷ lệ</w:t>
      </w:r>
      <w:r w:rsidR="00525ED6">
        <w:rPr>
          <w:sz w:val="26"/>
          <w:szCs w:val="26"/>
          <w:lang w:val="vi-VN"/>
        </w:rPr>
        <w:t xml:space="preserve"> CED là 0,4%,</w:t>
      </w:r>
      <w:r>
        <w:rPr>
          <w:sz w:val="26"/>
          <w:szCs w:val="26"/>
          <w:lang w:val="vi-VN"/>
        </w:rPr>
        <w:t xml:space="preserve"> thừa cân chiếm 28,9%, béo phì chiếm 2,7%, béo phì độ I</w:t>
      </w:r>
      <w:r w:rsidR="00525ED6">
        <w:rPr>
          <w:sz w:val="26"/>
          <w:szCs w:val="26"/>
          <w:lang w:val="vi-VN"/>
        </w:rPr>
        <w:t xml:space="preserve"> chiếm</w:t>
      </w:r>
      <w:r>
        <w:rPr>
          <w:sz w:val="26"/>
          <w:szCs w:val="26"/>
          <w:lang w:val="vi-VN"/>
        </w:rPr>
        <w:t xml:space="preserve"> 0,8%</w:t>
      </w:r>
      <w:r w:rsidR="00525ED6">
        <w:rPr>
          <w:sz w:val="26"/>
          <w:szCs w:val="26"/>
          <w:lang w:val="vi-VN"/>
        </w:rPr>
        <w:t xml:space="preserve">. Với nhóm </w:t>
      </w:r>
      <w:r w:rsidR="00525ED6" w:rsidRPr="00E77D4B">
        <w:rPr>
          <w:sz w:val="26"/>
          <w:szCs w:val="26"/>
        </w:rPr>
        <w:t>&gt; 50</w:t>
      </w:r>
      <w:r w:rsidR="00525ED6">
        <w:rPr>
          <w:sz w:val="26"/>
          <w:szCs w:val="26"/>
          <w:lang w:val="vi-VN"/>
        </w:rPr>
        <w:t xml:space="preserve"> tỷ lệ CED là 0,7%, thừa cân chiếm 35,8%, béo phì chiếm 3,2% và không có  BP độ I. </w:t>
      </w:r>
      <w:proofErr w:type="spellStart"/>
      <w:r w:rsidR="00EB55FE" w:rsidRPr="00E77D4B">
        <w:rPr>
          <w:sz w:val="26"/>
          <w:szCs w:val="26"/>
        </w:rPr>
        <w:t>Tỷ</w:t>
      </w:r>
      <w:proofErr w:type="spellEnd"/>
      <w:r w:rsidR="00EB55FE" w:rsidRPr="00E77D4B">
        <w:rPr>
          <w:sz w:val="26"/>
          <w:szCs w:val="26"/>
        </w:rPr>
        <w:t xml:space="preserve"> </w:t>
      </w:r>
      <w:proofErr w:type="spellStart"/>
      <w:r w:rsidR="00EB55FE" w:rsidRPr="00E77D4B">
        <w:rPr>
          <w:sz w:val="26"/>
          <w:szCs w:val="26"/>
        </w:rPr>
        <w:t>lệ</w:t>
      </w:r>
      <w:proofErr w:type="spellEnd"/>
      <w:r w:rsidR="00EB55FE" w:rsidRPr="00E77D4B">
        <w:rPr>
          <w:sz w:val="26"/>
          <w:szCs w:val="26"/>
        </w:rPr>
        <w:t xml:space="preserve"> CED, </w:t>
      </w:r>
      <w:proofErr w:type="spellStart"/>
      <w:r w:rsidR="00EB55FE" w:rsidRPr="00E77D4B">
        <w:rPr>
          <w:sz w:val="26"/>
          <w:szCs w:val="26"/>
        </w:rPr>
        <w:t>thừa</w:t>
      </w:r>
      <w:proofErr w:type="spellEnd"/>
      <w:r w:rsidR="00EB55FE" w:rsidRPr="00E77D4B">
        <w:rPr>
          <w:sz w:val="26"/>
          <w:szCs w:val="26"/>
        </w:rPr>
        <w:t xml:space="preserve"> </w:t>
      </w:r>
      <w:proofErr w:type="spellStart"/>
      <w:r w:rsidR="00EB55FE" w:rsidRPr="00E77D4B">
        <w:rPr>
          <w:sz w:val="26"/>
          <w:szCs w:val="26"/>
        </w:rPr>
        <w:t>cân</w:t>
      </w:r>
      <w:proofErr w:type="spellEnd"/>
      <w:r w:rsidR="00EB55FE" w:rsidRPr="00E77D4B">
        <w:rPr>
          <w:sz w:val="26"/>
          <w:szCs w:val="26"/>
        </w:rPr>
        <w:t xml:space="preserve">, </w:t>
      </w:r>
      <w:proofErr w:type="spellStart"/>
      <w:r w:rsidR="00EB55FE" w:rsidRPr="00E77D4B">
        <w:rPr>
          <w:sz w:val="26"/>
          <w:szCs w:val="26"/>
        </w:rPr>
        <w:t>béo</w:t>
      </w:r>
      <w:proofErr w:type="spellEnd"/>
      <w:r w:rsidR="00EB55FE" w:rsidRPr="00E77D4B">
        <w:rPr>
          <w:sz w:val="26"/>
          <w:szCs w:val="26"/>
        </w:rPr>
        <w:t xml:space="preserve"> </w:t>
      </w:r>
      <w:proofErr w:type="spellStart"/>
      <w:r w:rsidR="00EB55FE" w:rsidRPr="00E77D4B">
        <w:rPr>
          <w:sz w:val="26"/>
          <w:szCs w:val="26"/>
        </w:rPr>
        <w:t>phì</w:t>
      </w:r>
      <w:proofErr w:type="spellEnd"/>
      <w:r w:rsidR="00EB55FE" w:rsidRPr="00E77D4B">
        <w:rPr>
          <w:sz w:val="26"/>
          <w:szCs w:val="26"/>
        </w:rPr>
        <w:t xml:space="preserve"> </w:t>
      </w:r>
      <w:proofErr w:type="spellStart"/>
      <w:r w:rsidR="00EB55FE" w:rsidRPr="00E77D4B">
        <w:rPr>
          <w:sz w:val="26"/>
          <w:szCs w:val="26"/>
        </w:rPr>
        <w:t>của</w:t>
      </w:r>
      <w:proofErr w:type="spellEnd"/>
      <w:r w:rsidR="00EB55FE" w:rsidRPr="00E77D4B">
        <w:rPr>
          <w:sz w:val="26"/>
          <w:szCs w:val="26"/>
        </w:rPr>
        <w:t xml:space="preserve"> </w:t>
      </w:r>
      <w:proofErr w:type="spellStart"/>
      <w:r w:rsidR="00EB55FE" w:rsidRPr="00E77D4B">
        <w:rPr>
          <w:sz w:val="26"/>
          <w:szCs w:val="26"/>
        </w:rPr>
        <w:t>nhóm</w:t>
      </w:r>
      <w:proofErr w:type="spellEnd"/>
      <w:r w:rsidR="00EB55FE" w:rsidRPr="00E77D4B">
        <w:rPr>
          <w:sz w:val="26"/>
          <w:szCs w:val="26"/>
        </w:rPr>
        <w:t xml:space="preserve"> </w:t>
      </w:r>
      <w:proofErr w:type="spellStart"/>
      <w:r w:rsidR="00EB55FE" w:rsidRPr="00E77D4B">
        <w:rPr>
          <w:sz w:val="26"/>
          <w:szCs w:val="26"/>
        </w:rPr>
        <w:t>đối</w:t>
      </w:r>
      <w:proofErr w:type="spellEnd"/>
      <w:r w:rsidR="00EB55FE" w:rsidRPr="00E77D4B">
        <w:rPr>
          <w:sz w:val="26"/>
          <w:szCs w:val="26"/>
        </w:rPr>
        <w:t xml:space="preserve"> </w:t>
      </w:r>
      <w:proofErr w:type="spellStart"/>
      <w:r w:rsidR="00EB55FE" w:rsidRPr="00E77D4B">
        <w:rPr>
          <w:sz w:val="26"/>
          <w:szCs w:val="26"/>
        </w:rPr>
        <w:t>tượng</w:t>
      </w:r>
      <w:proofErr w:type="spellEnd"/>
      <w:r w:rsidR="00EB55FE" w:rsidRPr="00E77D4B">
        <w:rPr>
          <w:sz w:val="26"/>
          <w:szCs w:val="26"/>
        </w:rPr>
        <w:t xml:space="preserve"> </w:t>
      </w:r>
      <w:r w:rsidR="00D34310" w:rsidRPr="00E77D4B">
        <w:rPr>
          <w:sz w:val="26"/>
          <w:szCs w:val="26"/>
        </w:rPr>
        <w:t>&gt;</w:t>
      </w:r>
      <w:r w:rsidR="00EB55FE" w:rsidRPr="00E77D4B">
        <w:rPr>
          <w:sz w:val="26"/>
          <w:szCs w:val="26"/>
        </w:rPr>
        <w:t xml:space="preserve"> 50 </w:t>
      </w:r>
      <w:proofErr w:type="spellStart"/>
      <w:r w:rsidR="00EB55FE" w:rsidRPr="00E77D4B">
        <w:rPr>
          <w:sz w:val="26"/>
          <w:szCs w:val="26"/>
        </w:rPr>
        <w:t>tuổi</w:t>
      </w:r>
      <w:proofErr w:type="spellEnd"/>
      <w:r w:rsidR="00EB55FE" w:rsidRPr="00E77D4B">
        <w:rPr>
          <w:sz w:val="26"/>
          <w:szCs w:val="26"/>
        </w:rPr>
        <w:t xml:space="preserve"> </w:t>
      </w:r>
      <w:proofErr w:type="spellStart"/>
      <w:r w:rsidR="00EB55FE" w:rsidRPr="00E77D4B">
        <w:rPr>
          <w:sz w:val="26"/>
          <w:szCs w:val="26"/>
        </w:rPr>
        <w:t>và</w:t>
      </w:r>
      <w:proofErr w:type="spellEnd"/>
      <w:r w:rsidR="00EB55FE" w:rsidRPr="00E77D4B">
        <w:rPr>
          <w:sz w:val="26"/>
          <w:szCs w:val="26"/>
        </w:rPr>
        <w:t xml:space="preserve"> </w:t>
      </w:r>
      <w:r w:rsidR="00D34310" w:rsidRPr="00E77D4B">
        <w:rPr>
          <w:rFonts w:cs="Times New Roman"/>
          <w:sz w:val="26"/>
          <w:szCs w:val="26"/>
        </w:rPr>
        <w:t>≤</w:t>
      </w:r>
      <w:r w:rsidR="00D34310" w:rsidRPr="00E77D4B">
        <w:rPr>
          <w:sz w:val="26"/>
          <w:szCs w:val="26"/>
        </w:rPr>
        <w:t xml:space="preserve"> </w:t>
      </w:r>
      <w:r w:rsidR="00EB55FE" w:rsidRPr="00E77D4B">
        <w:rPr>
          <w:sz w:val="26"/>
          <w:szCs w:val="26"/>
        </w:rPr>
        <w:t xml:space="preserve">50 </w:t>
      </w:r>
      <w:proofErr w:type="spellStart"/>
      <w:r w:rsidR="00EB55FE" w:rsidRPr="00E77D4B">
        <w:rPr>
          <w:sz w:val="26"/>
          <w:szCs w:val="26"/>
        </w:rPr>
        <w:t>tuổi</w:t>
      </w:r>
      <w:proofErr w:type="spellEnd"/>
      <w:r w:rsidR="00EB55FE" w:rsidRPr="00E77D4B">
        <w:rPr>
          <w:sz w:val="26"/>
          <w:szCs w:val="26"/>
        </w:rPr>
        <w:t xml:space="preserve">, </w:t>
      </w:r>
      <w:proofErr w:type="spellStart"/>
      <w:r w:rsidR="00EB55FE" w:rsidRPr="00E77D4B">
        <w:rPr>
          <w:sz w:val="26"/>
          <w:szCs w:val="26"/>
        </w:rPr>
        <w:t>sự</w:t>
      </w:r>
      <w:proofErr w:type="spellEnd"/>
      <w:r w:rsidR="00EB55FE" w:rsidRPr="00E77D4B">
        <w:rPr>
          <w:sz w:val="26"/>
          <w:szCs w:val="26"/>
        </w:rPr>
        <w:t xml:space="preserve"> </w:t>
      </w:r>
      <w:proofErr w:type="spellStart"/>
      <w:r w:rsidR="00EB55FE" w:rsidRPr="00E77D4B">
        <w:rPr>
          <w:sz w:val="26"/>
          <w:szCs w:val="26"/>
        </w:rPr>
        <w:t>khác</w:t>
      </w:r>
      <w:proofErr w:type="spellEnd"/>
      <w:r w:rsidR="00EB55FE" w:rsidRPr="00E77D4B">
        <w:rPr>
          <w:sz w:val="26"/>
          <w:szCs w:val="26"/>
        </w:rPr>
        <w:t xml:space="preserve"> </w:t>
      </w:r>
      <w:proofErr w:type="spellStart"/>
      <w:r w:rsidR="00F96352" w:rsidRPr="00E77D4B">
        <w:rPr>
          <w:sz w:val="26"/>
          <w:szCs w:val="26"/>
        </w:rPr>
        <w:t>nhau</w:t>
      </w:r>
      <w:proofErr w:type="spellEnd"/>
      <w:r w:rsidR="00EB55FE" w:rsidRPr="00E77D4B">
        <w:rPr>
          <w:sz w:val="26"/>
          <w:szCs w:val="26"/>
        </w:rPr>
        <w:t xml:space="preserve"> </w:t>
      </w:r>
      <w:proofErr w:type="spellStart"/>
      <w:r w:rsidR="00EB55FE" w:rsidRPr="00E77D4B">
        <w:rPr>
          <w:sz w:val="26"/>
          <w:szCs w:val="26"/>
        </w:rPr>
        <w:t>không</w:t>
      </w:r>
      <w:proofErr w:type="spellEnd"/>
      <w:r w:rsidR="00EB55FE" w:rsidRPr="00E77D4B">
        <w:rPr>
          <w:sz w:val="26"/>
          <w:szCs w:val="26"/>
        </w:rPr>
        <w:t xml:space="preserve"> </w:t>
      </w:r>
      <w:proofErr w:type="spellStart"/>
      <w:r w:rsidR="00EB55FE" w:rsidRPr="00E77D4B">
        <w:rPr>
          <w:sz w:val="26"/>
          <w:szCs w:val="26"/>
        </w:rPr>
        <w:t>có</w:t>
      </w:r>
      <w:proofErr w:type="spellEnd"/>
      <w:r w:rsidR="00EB55FE" w:rsidRPr="00E77D4B">
        <w:rPr>
          <w:sz w:val="26"/>
          <w:szCs w:val="26"/>
        </w:rPr>
        <w:t xml:space="preserve"> ý </w:t>
      </w:r>
      <w:proofErr w:type="spellStart"/>
      <w:r w:rsidR="00EB55FE" w:rsidRPr="00E77D4B">
        <w:rPr>
          <w:sz w:val="26"/>
          <w:szCs w:val="26"/>
        </w:rPr>
        <w:t>nghĩa</w:t>
      </w:r>
      <w:proofErr w:type="spellEnd"/>
      <w:r w:rsidR="00EB55FE" w:rsidRPr="00E77D4B">
        <w:rPr>
          <w:sz w:val="26"/>
          <w:szCs w:val="26"/>
        </w:rPr>
        <w:t xml:space="preserve"> </w:t>
      </w:r>
      <w:proofErr w:type="spellStart"/>
      <w:r w:rsidR="00EB55FE" w:rsidRPr="00E77D4B">
        <w:rPr>
          <w:sz w:val="26"/>
          <w:szCs w:val="26"/>
        </w:rPr>
        <w:t>thống</w:t>
      </w:r>
      <w:proofErr w:type="spellEnd"/>
      <w:r w:rsidR="00EB55FE" w:rsidRPr="00E77D4B">
        <w:rPr>
          <w:sz w:val="26"/>
          <w:szCs w:val="26"/>
        </w:rPr>
        <w:t xml:space="preserve"> </w:t>
      </w:r>
      <w:proofErr w:type="spellStart"/>
      <w:r w:rsidR="00EB55FE" w:rsidRPr="00E77D4B">
        <w:rPr>
          <w:sz w:val="26"/>
          <w:szCs w:val="26"/>
        </w:rPr>
        <w:t>kê</w:t>
      </w:r>
      <w:proofErr w:type="spellEnd"/>
      <w:r w:rsidR="00EB55FE" w:rsidRPr="00E77D4B">
        <w:rPr>
          <w:sz w:val="26"/>
          <w:szCs w:val="26"/>
        </w:rPr>
        <w:t xml:space="preserve"> </w:t>
      </w:r>
      <w:r w:rsidR="00F95F9E" w:rsidRPr="00E77D4B">
        <w:rPr>
          <w:sz w:val="26"/>
          <w:szCs w:val="26"/>
          <w:lang w:val="vi-VN"/>
        </w:rPr>
        <w:t xml:space="preserve">với </w:t>
      </w:r>
      <w:r w:rsidR="00EB55FE" w:rsidRPr="00E77D4B">
        <w:rPr>
          <w:sz w:val="26"/>
          <w:szCs w:val="26"/>
        </w:rPr>
        <w:t>(p=0,126).</w:t>
      </w:r>
    </w:p>
    <w:p w14:paraId="09D1B6C3" w14:textId="38481FDC" w:rsidR="00222D55" w:rsidRPr="00525ED6" w:rsidRDefault="003A6848" w:rsidP="00525ED6">
      <w:pPr>
        <w:pStyle w:val="Heading1"/>
        <w:spacing w:before="0" w:after="0" w:line="360" w:lineRule="auto"/>
        <w:rPr>
          <w:rFonts w:ascii="Times New Roman" w:eastAsia="MS Gothic" w:hAnsi="Times New Roman"/>
          <w:bCs w:val="0"/>
          <w:color w:val="000000"/>
          <w:sz w:val="26"/>
          <w:szCs w:val="26"/>
          <w:lang w:val="vi-VN" w:eastAsia="zh-TW"/>
        </w:rPr>
      </w:pPr>
      <w:bookmarkStart w:id="576" w:name="_Toc131406434"/>
      <w:bookmarkStart w:id="577" w:name="_Toc131414136"/>
      <w:bookmarkStart w:id="578" w:name="_Toc138104365"/>
      <w:proofErr w:type="spellStart"/>
      <w:r w:rsidRPr="00E77D4B">
        <w:rPr>
          <w:rFonts w:ascii="Times New Roman" w:eastAsia="MS Gothic" w:hAnsi="Times New Roman"/>
          <w:bCs w:val="0"/>
          <w:color w:val="000000"/>
          <w:sz w:val="26"/>
          <w:szCs w:val="26"/>
          <w:lang w:val="x-none" w:eastAsia="zh-TW"/>
        </w:rPr>
        <w:t>Bảng</w:t>
      </w:r>
      <w:proofErr w:type="spellEnd"/>
      <w:r w:rsidRPr="00E77D4B">
        <w:rPr>
          <w:rFonts w:ascii="Times New Roman" w:eastAsia="MS Gothic" w:hAnsi="Times New Roman"/>
          <w:bCs w:val="0"/>
          <w:color w:val="000000"/>
          <w:sz w:val="26"/>
          <w:szCs w:val="26"/>
          <w:lang w:val="x-none" w:eastAsia="zh-TW"/>
        </w:rPr>
        <w:t xml:space="preserve"> </w:t>
      </w:r>
      <w:r w:rsidRPr="00E77D4B">
        <w:rPr>
          <w:rFonts w:ascii="Times New Roman" w:eastAsia="MS Gothic" w:hAnsi="Times New Roman"/>
          <w:bCs w:val="0"/>
          <w:color w:val="000000"/>
          <w:sz w:val="26"/>
          <w:szCs w:val="26"/>
          <w:lang w:val="vi-VN" w:eastAsia="zh-TW"/>
        </w:rPr>
        <w:t>3.</w:t>
      </w:r>
      <w:r w:rsidR="00C12B32" w:rsidRPr="00E77D4B">
        <w:rPr>
          <w:rFonts w:ascii="Times New Roman" w:eastAsia="MS Gothic" w:hAnsi="Times New Roman"/>
          <w:bCs w:val="0"/>
          <w:color w:val="000000"/>
          <w:sz w:val="26"/>
          <w:szCs w:val="26"/>
          <w:lang w:val="vi-VN" w:eastAsia="zh-TW"/>
        </w:rPr>
        <w:t>3</w:t>
      </w:r>
      <w:r w:rsidRPr="00E77D4B">
        <w:rPr>
          <w:rFonts w:ascii="Times New Roman" w:eastAsia="MS Gothic" w:hAnsi="Times New Roman"/>
          <w:bCs w:val="0"/>
          <w:color w:val="000000"/>
          <w:sz w:val="26"/>
          <w:szCs w:val="26"/>
          <w:lang w:val="x-none" w:eastAsia="zh-TW"/>
        </w:rPr>
        <w:t>.</w:t>
      </w:r>
      <w:r w:rsidRPr="00E77D4B">
        <w:rPr>
          <w:rFonts w:ascii="Times New Roman" w:eastAsia="MS Gothic" w:hAnsi="Times New Roman"/>
          <w:bCs w:val="0"/>
          <w:i/>
          <w:iCs/>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Tỷ</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lệ</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béo</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bụng</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vòng</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eo</w:t>
      </w:r>
      <w:proofErr w:type="spellEnd"/>
      <w:r w:rsidRPr="00E77D4B">
        <w:rPr>
          <w:rFonts w:ascii="Times New Roman" w:eastAsia="MS Gothic" w:hAnsi="Times New Roman"/>
          <w:bCs w:val="0"/>
          <w:color w:val="000000"/>
          <w:sz w:val="26"/>
          <w:szCs w:val="26"/>
          <w:lang w:val="x-none" w:eastAsia="zh-TW"/>
        </w:rPr>
        <w:t xml:space="preserve"> &gt; 80cm) </w:t>
      </w:r>
      <w:proofErr w:type="spellStart"/>
      <w:r w:rsidRPr="00E77D4B">
        <w:rPr>
          <w:rFonts w:ascii="Times New Roman" w:eastAsia="MS Gothic" w:hAnsi="Times New Roman"/>
          <w:bCs w:val="0"/>
          <w:color w:val="000000"/>
          <w:sz w:val="26"/>
          <w:szCs w:val="26"/>
          <w:lang w:val="x-none" w:eastAsia="zh-TW"/>
        </w:rPr>
        <w:t>của</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đối</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tượng</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nghiên</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cứu</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theo</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địa</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điểm</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và</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nhóm</w:t>
      </w:r>
      <w:proofErr w:type="spellEnd"/>
      <w:r w:rsidRPr="00E77D4B">
        <w:rPr>
          <w:rFonts w:ascii="Times New Roman" w:eastAsia="MS Gothic" w:hAnsi="Times New Roman"/>
          <w:bCs w:val="0"/>
          <w:color w:val="000000"/>
          <w:sz w:val="26"/>
          <w:szCs w:val="26"/>
          <w:lang w:val="x-none" w:eastAsia="zh-TW"/>
        </w:rPr>
        <w:t xml:space="preserve"> </w:t>
      </w:r>
      <w:bookmarkEnd w:id="576"/>
      <w:r w:rsidR="00222D55" w:rsidRPr="00E77D4B">
        <w:rPr>
          <w:rFonts w:ascii="Times New Roman" w:eastAsia="MS Gothic" w:hAnsi="Times New Roman"/>
          <w:bCs w:val="0"/>
          <w:color w:val="000000"/>
          <w:sz w:val="26"/>
          <w:szCs w:val="26"/>
          <w:lang w:val="vi-VN" w:eastAsia="zh-TW"/>
        </w:rPr>
        <w:t>tuổi.</w:t>
      </w:r>
      <w:bookmarkEnd w:id="577"/>
      <w:bookmarkEnd w:id="578"/>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180"/>
        <w:gridCol w:w="2215"/>
        <w:gridCol w:w="2078"/>
      </w:tblGrid>
      <w:tr w:rsidR="003A6848" w:rsidRPr="00075F81" w14:paraId="64370784" w14:textId="77777777" w:rsidTr="003A6848">
        <w:trPr>
          <w:trHeight w:val="349"/>
        </w:trPr>
        <w:tc>
          <w:tcPr>
            <w:tcW w:w="1274" w:type="pct"/>
            <w:tcBorders>
              <w:top w:val="single" w:sz="4" w:space="0" w:color="auto"/>
              <w:left w:val="nil"/>
              <w:bottom w:val="single" w:sz="4" w:space="0" w:color="auto"/>
              <w:right w:val="nil"/>
            </w:tcBorders>
            <w:shd w:val="clear" w:color="auto" w:fill="auto"/>
            <w:noWrap/>
            <w:vAlign w:val="bottom"/>
            <w:hideMark/>
          </w:tcPr>
          <w:p w14:paraId="4D5D1B66" w14:textId="77777777" w:rsidR="003A6848" w:rsidRPr="00075F81" w:rsidRDefault="003A6848" w:rsidP="00CF01CD">
            <w:pPr>
              <w:spacing w:before="40" w:after="40"/>
              <w:jc w:val="both"/>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Chỉ</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số</w:t>
            </w:r>
            <w:proofErr w:type="spellEnd"/>
            <w:r w:rsidRPr="00075F81">
              <w:rPr>
                <w:rFonts w:eastAsia="PMingLiU" w:cs="Times New Roman"/>
                <w:b/>
                <w:color w:val="000000"/>
                <w:sz w:val="25"/>
                <w:szCs w:val="25"/>
                <w:lang w:eastAsia="zh-TW"/>
              </w:rPr>
              <w:t xml:space="preserve"> </w:t>
            </w:r>
          </w:p>
        </w:tc>
        <w:tc>
          <w:tcPr>
            <w:tcW w:w="1255" w:type="pct"/>
            <w:tcBorders>
              <w:top w:val="single" w:sz="4" w:space="0" w:color="auto"/>
              <w:left w:val="nil"/>
              <w:bottom w:val="single" w:sz="4" w:space="0" w:color="auto"/>
              <w:right w:val="nil"/>
            </w:tcBorders>
            <w:shd w:val="clear" w:color="auto" w:fill="auto"/>
            <w:noWrap/>
            <w:vAlign w:val="bottom"/>
            <w:hideMark/>
          </w:tcPr>
          <w:p w14:paraId="07F0F99D" w14:textId="77777777" w:rsidR="003A6848" w:rsidRPr="00075F81" w:rsidRDefault="003A6848" w:rsidP="00CF01CD">
            <w:pPr>
              <w:spacing w:before="40" w:after="40"/>
              <w:jc w:val="center"/>
              <w:rPr>
                <w:rFonts w:eastAsia="PMingLiU" w:cs="Times New Roman"/>
                <w:b/>
                <w:color w:val="000000"/>
                <w:sz w:val="25"/>
                <w:szCs w:val="25"/>
                <w:lang w:eastAsia="zh-TW"/>
              </w:rPr>
            </w:pPr>
            <w:r w:rsidRPr="00075F81">
              <w:rPr>
                <w:rFonts w:eastAsia="PMingLiU" w:cs="Times New Roman"/>
                <w:b/>
                <w:color w:val="000000"/>
                <w:sz w:val="25"/>
                <w:szCs w:val="25"/>
                <w:lang w:eastAsia="zh-TW"/>
              </w:rPr>
              <w:t xml:space="preserve">Bình </w:t>
            </w:r>
            <w:proofErr w:type="spellStart"/>
            <w:r w:rsidRPr="00075F81">
              <w:rPr>
                <w:rFonts w:eastAsia="PMingLiU" w:cs="Times New Roman"/>
                <w:b/>
                <w:color w:val="000000"/>
                <w:sz w:val="25"/>
                <w:szCs w:val="25"/>
                <w:lang w:eastAsia="zh-TW"/>
              </w:rPr>
              <w:t>thường</w:t>
            </w:r>
            <w:proofErr w:type="spellEnd"/>
          </w:p>
          <w:p w14:paraId="42A4C28B" w14:textId="77777777" w:rsidR="003A6848" w:rsidRPr="00075F81" w:rsidRDefault="00D837DB" w:rsidP="00CF01CD">
            <w:pPr>
              <w:spacing w:before="40" w:after="40"/>
              <w:jc w:val="center"/>
              <w:rPr>
                <w:rFonts w:eastAsia="PMingLiU" w:cs="Times New Roman"/>
                <w:b/>
                <w:color w:val="000000"/>
                <w:sz w:val="25"/>
                <w:szCs w:val="25"/>
                <w:lang w:eastAsia="zh-TW"/>
              </w:rPr>
            </w:pPr>
            <w:r w:rsidRPr="00075F81">
              <w:rPr>
                <w:rFonts w:eastAsia="PMingLiU" w:cs="Times New Roman"/>
                <w:b/>
                <w:color w:val="000000"/>
                <w:sz w:val="25"/>
                <w:szCs w:val="25"/>
                <w:lang w:val="vi-VN" w:eastAsia="zh-TW"/>
              </w:rPr>
              <w:t>n (</w:t>
            </w:r>
            <w:r w:rsidR="003A6848" w:rsidRPr="00075F81">
              <w:rPr>
                <w:rFonts w:eastAsia="PMingLiU" w:cs="Times New Roman"/>
                <w:b/>
                <w:color w:val="000000"/>
                <w:sz w:val="25"/>
                <w:szCs w:val="25"/>
                <w:lang w:eastAsia="zh-TW"/>
              </w:rPr>
              <w:t>%)</w:t>
            </w:r>
          </w:p>
        </w:tc>
        <w:tc>
          <w:tcPr>
            <w:tcW w:w="1275" w:type="pct"/>
            <w:tcBorders>
              <w:top w:val="single" w:sz="4" w:space="0" w:color="auto"/>
              <w:left w:val="nil"/>
              <w:bottom w:val="single" w:sz="4" w:space="0" w:color="auto"/>
              <w:right w:val="nil"/>
            </w:tcBorders>
            <w:shd w:val="clear" w:color="auto" w:fill="auto"/>
            <w:noWrap/>
            <w:vAlign w:val="bottom"/>
            <w:hideMark/>
          </w:tcPr>
          <w:p w14:paraId="45C8256A" w14:textId="77777777" w:rsidR="003A6848" w:rsidRPr="00075F81" w:rsidRDefault="003A6848" w:rsidP="00CF01CD">
            <w:pPr>
              <w:spacing w:before="40" w:after="40"/>
              <w:jc w:val="center"/>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Béo</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bụng</w:t>
            </w:r>
            <w:proofErr w:type="spellEnd"/>
          </w:p>
          <w:p w14:paraId="2A5021F6" w14:textId="77777777" w:rsidR="003A6848" w:rsidRPr="00075F81" w:rsidRDefault="003A6848" w:rsidP="00CF01CD">
            <w:pPr>
              <w:spacing w:before="40" w:after="40"/>
              <w:jc w:val="center"/>
              <w:rPr>
                <w:rFonts w:eastAsia="PMingLiU" w:cs="Times New Roman"/>
                <w:b/>
                <w:color w:val="000000"/>
                <w:sz w:val="25"/>
                <w:szCs w:val="25"/>
                <w:lang w:eastAsia="zh-TW"/>
              </w:rPr>
            </w:pPr>
            <w:r w:rsidRPr="00075F81">
              <w:rPr>
                <w:rFonts w:eastAsia="PMingLiU" w:cs="Times New Roman"/>
                <w:b/>
                <w:color w:val="000000"/>
                <w:sz w:val="25"/>
                <w:szCs w:val="25"/>
                <w:lang w:eastAsia="zh-TW"/>
              </w:rPr>
              <w:t>n (%)</w:t>
            </w:r>
          </w:p>
        </w:tc>
        <w:tc>
          <w:tcPr>
            <w:tcW w:w="1196" w:type="pct"/>
            <w:tcBorders>
              <w:top w:val="single" w:sz="4" w:space="0" w:color="auto"/>
              <w:left w:val="nil"/>
              <w:bottom w:val="single" w:sz="4" w:space="0" w:color="auto"/>
              <w:right w:val="nil"/>
            </w:tcBorders>
            <w:shd w:val="clear" w:color="auto" w:fill="auto"/>
            <w:noWrap/>
            <w:vAlign w:val="bottom"/>
            <w:hideMark/>
          </w:tcPr>
          <w:p w14:paraId="5F3394A9" w14:textId="77777777" w:rsidR="003A6848" w:rsidRPr="00075F81" w:rsidRDefault="003A6848" w:rsidP="00CF01CD">
            <w:pPr>
              <w:spacing w:before="40" w:after="40"/>
              <w:jc w:val="center"/>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Tổng</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cộng</w:t>
            </w:r>
            <w:proofErr w:type="spellEnd"/>
          </w:p>
          <w:p w14:paraId="58DAFD5F" w14:textId="77777777" w:rsidR="003A6848" w:rsidRPr="00075F81" w:rsidRDefault="003A6848" w:rsidP="00CF01CD">
            <w:pPr>
              <w:spacing w:before="40" w:after="40"/>
              <w:jc w:val="center"/>
              <w:rPr>
                <w:rFonts w:eastAsia="PMingLiU" w:cs="Times New Roman"/>
                <w:b/>
                <w:color w:val="000000"/>
                <w:sz w:val="25"/>
                <w:szCs w:val="25"/>
                <w:lang w:eastAsia="zh-TW"/>
              </w:rPr>
            </w:pPr>
            <w:r w:rsidRPr="00075F81">
              <w:rPr>
                <w:rFonts w:eastAsia="PMingLiU" w:cs="Times New Roman"/>
                <w:b/>
                <w:color w:val="000000"/>
                <w:sz w:val="25"/>
                <w:szCs w:val="25"/>
                <w:lang w:eastAsia="zh-TW"/>
              </w:rPr>
              <w:t>n (%)</w:t>
            </w:r>
          </w:p>
        </w:tc>
      </w:tr>
      <w:tr w:rsidR="003A6848" w:rsidRPr="00075F81" w14:paraId="4482F021" w14:textId="77777777" w:rsidTr="003940E9">
        <w:trPr>
          <w:trHeight w:val="320"/>
        </w:trPr>
        <w:tc>
          <w:tcPr>
            <w:tcW w:w="1274" w:type="pct"/>
            <w:tcBorders>
              <w:top w:val="single" w:sz="4" w:space="0" w:color="auto"/>
              <w:left w:val="nil"/>
              <w:bottom w:val="nil"/>
              <w:right w:val="nil"/>
            </w:tcBorders>
            <w:shd w:val="clear" w:color="auto" w:fill="auto"/>
            <w:noWrap/>
            <w:vAlign w:val="bottom"/>
          </w:tcPr>
          <w:p w14:paraId="2E284346" w14:textId="77777777" w:rsidR="003A6848" w:rsidRPr="00075F81" w:rsidRDefault="003A6848" w:rsidP="00CF01CD">
            <w:pPr>
              <w:spacing w:before="60"/>
              <w:jc w:val="both"/>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Nội</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thành</w:t>
            </w:r>
            <w:proofErr w:type="spellEnd"/>
          </w:p>
        </w:tc>
        <w:tc>
          <w:tcPr>
            <w:tcW w:w="1255" w:type="pct"/>
            <w:tcBorders>
              <w:top w:val="single" w:sz="4" w:space="0" w:color="auto"/>
              <w:left w:val="nil"/>
              <w:bottom w:val="nil"/>
              <w:right w:val="nil"/>
            </w:tcBorders>
            <w:shd w:val="clear" w:color="auto" w:fill="auto"/>
            <w:noWrap/>
            <w:vAlign w:val="bottom"/>
          </w:tcPr>
          <w:p w14:paraId="59A9929E" w14:textId="77777777"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65(22,2)</w:t>
            </w:r>
          </w:p>
        </w:tc>
        <w:tc>
          <w:tcPr>
            <w:tcW w:w="1275" w:type="pct"/>
            <w:tcBorders>
              <w:top w:val="single" w:sz="4" w:space="0" w:color="auto"/>
              <w:left w:val="nil"/>
              <w:bottom w:val="nil"/>
              <w:right w:val="nil"/>
            </w:tcBorders>
            <w:shd w:val="clear" w:color="auto" w:fill="auto"/>
            <w:noWrap/>
            <w:vAlign w:val="bottom"/>
          </w:tcPr>
          <w:p w14:paraId="596AAE75" w14:textId="77777777"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228(77,8)</w:t>
            </w:r>
          </w:p>
        </w:tc>
        <w:tc>
          <w:tcPr>
            <w:tcW w:w="1196" w:type="pct"/>
            <w:tcBorders>
              <w:top w:val="single" w:sz="4" w:space="0" w:color="auto"/>
              <w:left w:val="nil"/>
              <w:bottom w:val="nil"/>
              <w:right w:val="nil"/>
            </w:tcBorders>
            <w:shd w:val="clear" w:color="auto" w:fill="auto"/>
            <w:noWrap/>
            <w:vAlign w:val="bottom"/>
          </w:tcPr>
          <w:p w14:paraId="6CB3B064" w14:textId="1275AF70"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293</w:t>
            </w:r>
          </w:p>
        </w:tc>
      </w:tr>
      <w:tr w:rsidR="003A6848" w:rsidRPr="00075F81" w14:paraId="330F0592" w14:textId="77777777" w:rsidTr="003940E9">
        <w:trPr>
          <w:trHeight w:val="320"/>
        </w:trPr>
        <w:tc>
          <w:tcPr>
            <w:tcW w:w="1274" w:type="pct"/>
            <w:tcBorders>
              <w:top w:val="nil"/>
              <w:left w:val="nil"/>
              <w:bottom w:val="nil"/>
              <w:right w:val="nil"/>
            </w:tcBorders>
            <w:shd w:val="clear" w:color="auto" w:fill="auto"/>
            <w:noWrap/>
            <w:vAlign w:val="bottom"/>
          </w:tcPr>
          <w:p w14:paraId="6E42E8F1" w14:textId="77777777" w:rsidR="003A6848" w:rsidRPr="00075F81" w:rsidRDefault="003A6848" w:rsidP="00CF01CD">
            <w:pPr>
              <w:spacing w:before="60"/>
              <w:jc w:val="both"/>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Ngoại</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thành</w:t>
            </w:r>
            <w:proofErr w:type="spellEnd"/>
          </w:p>
        </w:tc>
        <w:tc>
          <w:tcPr>
            <w:tcW w:w="1255" w:type="pct"/>
            <w:tcBorders>
              <w:top w:val="nil"/>
              <w:left w:val="nil"/>
              <w:bottom w:val="nil"/>
              <w:right w:val="nil"/>
            </w:tcBorders>
            <w:shd w:val="clear" w:color="auto" w:fill="auto"/>
            <w:noWrap/>
            <w:vAlign w:val="bottom"/>
          </w:tcPr>
          <w:p w14:paraId="17EF6648" w14:textId="77777777"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83(21,8)</w:t>
            </w:r>
          </w:p>
        </w:tc>
        <w:tc>
          <w:tcPr>
            <w:tcW w:w="1275" w:type="pct"/>
            <w:tcBorders>
              <w:top w:val="nil"/>
              <w:left w:val="nil"/>
              <w:bottom w:val="nil"/>
              <w:right w:val="nil"/>
            </w:tcBorders>
            <w:shd w:val="clear" w:color="auto" w:fill="auto"/>
            <w:noWrap/>
            <w:vAlign w:val="bottom"/>
          </w:tcPr>
          <w:p w14:paraId="56338E07" w14:textId="77777777"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297(78,2)</w:t>
            </w:r>
          </w:p>
        </w:tc>
        <w:tc>
          <w:tcPr>
            <w:tcW w:w="1196" w:type="pct"/>
            <w:tcBorders>
              <w:top w:val="nil"/>
              <w:left w:val="nil"/>
              <w:bottom w:val="nil"/>
              <w:right w:val="nil"/>
            </w:tcBorders>
            <w:shd w:val="clear" w:color="auto" w:fill="auto"/>
            <w:noWrap/>
            <w:vAlign w:val="bottom"/>
          </w:tcPr>
          <w:p w14:paraId="12DC9363" w14:textId="47D81CF3"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380</w:t>
            </w:r>
          </w:p>
        </w:tc>
      </w:tr>
      <w:tr w:rsidR="003A6848" w:rsidRPr="00075F81" w14:paraId="79373D3B" w14:textId="77777777" w:rsidTr="003940E9">
        <w:trPr>
          <w:trHeight w:val="320"/>
        </w:trPr>
        <w:tc>
          <w:tcPr>
            <w:tcW w:w="1274" w:type="pct"/>
            <w:tcBorders>
              <w:top w:val="nil"/>
              <w:left w:val="nil"/>
              <w:bottom w:val="nil"/>
              <w:right w:val="nil"/>
            </w:tcBorders>
            <w:shd w:val="clear" w:color="auto" w:fill="auto"/>
            <w:noWrap/>
            <w:vAlign w:val="bottom"/>
          </w:tcPr>
          <w:p w14:paraId="62558C40" w14:textId="77777777" w:rsidR="003A6848" w:rsidRPr="00075F81" w:rsidRDefault="003A6848" w:rsidP="00CF01CD">
            <w:pPr>
              <w:spacing w:before="120"/>
              <w:jc w:val="both"/>
              <w:rPr>
                <w:rFonts w:eastAsia="PMingLiU" w:cs="Times New Roman"/>
                <w:b/>
                <w:color w:val="000000"/>
                <w:sz w:val="25"/>
                <w:szCs w:val="25"/>
                <w:lang w:eastAsia="zh-TW"/>
              </w:rPr>
            </w:pPr>
            <w:r w:rsidRPr="00075F81">
              <w:rPr>
                <w:rFonts w:eastAsia="PMingLiU" w:cs="Times New Roman"/>
                <w:b/>
                <w:color w:val="000000"/>
                <w:sz w:val="25"/>
                <w:szCs w:val="25"/>
                <w:lang w:eastAsia="zh-TW"/>
              </w:rPr>
              <w:t>Chung </w:t>
            </w:r>
          </w:p>
        </w:tc>
        <w:tc>
          <w:tcPr>
            <w:tcW w:w="1255" w:type="pct"/>
            <w:tcBorders>
              <w:top w:val="nil"/>
              <w:left w:val="nil"/>
              <w:bottom w:val="nil"/>
              <w:right w:val="nil"/>
            </w:tcBorders>
            <w:shd w:val="clear" w:color="auto" w:fill="auto"/>
            <w:noWrap/>
            <w:vAlign w:val="bottom"/>
          </w:tcPr>
          <w:p w14:paraId="06F267C4" w14:textId="77777777" w:rsidR="003A6848" w:rsidRPr="00075F81" w:rsidRDefault="003A6848" w:rsidP="00CF01CD">
            <w:pPr>
              <w:spacing w:before="12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148(22,0)</w:t>
            </w:r>
          </w:p>
        </w:tc>
        <w:tc>
          <w:tcPr>
            <w:tcW w:w="1275" w:type="pct"/>
            <w:tcBorders>
              <w:top w:val="nil"/>
              <w:left w:val="nil"/>
              <w:bottom w:val="nil"/>
              <w:right w:val="nil"/>
            </w:tcBorders>
            <w:shd w:val="clear" w:color="auto" w:fill="auto"/>
            <w:noWrap/>
            <w:vAlign w:val="bottom"/>
          </w:tcPr>
          <w:p w14:paraId="1C838EFD" w14:textId="77777777" w:rsidR="003A6848" w:rsidRPr="00075F81" w:rsidRDefault="003A6848" w:rsidP="00CF01CD">
            <w:pPr>
              <w:spacing w:before="12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525(78,0)</w:t>
            </w:r>
          </w:p>
        </w:tc>
        <w:tc>
          <w:tcPr>
            <w:tcW w:w="1196" w:type="pct"/>
            <w:tcBorders>
              <w:top w:val="nil"/>
              <w:left w:val="nil"/>
              <w:bottom w:val="nil"/>
              <w:right w:val="nil"/>
            </w:tcBorders>
            <w:shd w:val="clear" w:color="auto" w:fill="auto"/>
            <w:noWrap/>
            <w:vAlign w:val="bottom"/>
          </w:tcPr>
          <w:p w14:paraId="7E115001" w14:textId="48DB7822" w:rsidR="003A6848" w:rsidRPr="00075F81" w:rsidRDefault="003A6848" w:rsidP="00CF01CD">
            <w:pPr>
              <w:spacing w:before="12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673</w:t>
            </w:r>
          </w:p>
        </w:tc>
      </w:tr>
      <w:tr w:rsidR="003A6848" w:rsidRPr="00075F81" w14:paraId="41F05659" w14:textId="77777777" w:rsidTr="003940E9">
        <w:trPr>
          <w:trHeight w:val="320"/>
        </w:trPr>
        <w:tc>
          <w:tcPr>
            <w:tcW w:w="1274" w:type="pct"/>
            <w:tcBorders>
              <w:top w:val="nil"/>
              <w:left w:val="nil"/>
              <w:bottom w:val="single" w:sz="4" w:space="0" w:color="auto"/>
              <w:right w:val="nil"/>
            </w:tcBorders>
            <w:shd w:val="clear" w:color="auto" w:fill="auto"/>
            <w:noWrap/>
            <w:vAlign w:val="bottom"/>
          </w:tcPr>
          <w:p w14:paraId="5734FED6" w14:textId="77777777" w:rsidR="003A6848" w:rsidRPr="00075F81" w:rsidRDefault="003A6848" w:rsidP="00CF01CD">
            <w:pPr>
              <w:spacing w:before="40" w:after="40"/>
              <w:jc w:val="both"/>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 xml:space="preserve">                  </w:t>
            </w:r>
            <w:r w:rsidRPr="00075F81">
              <w:rPr>
                <w:rFonts w:eastAsia="PMingLiU" w:cs="Times New Roman"/>
                <w:bCs w:val="0"/>
                <w:i/>
                <w:color w:val="000000"/>
                <w:sz w:val="25"/>
                <w:szCs w:val="25"/>
                <w:lang w:eastAsia="zh-TW"/>
              </w:rPr>
              <w:t>p</w:t>
            </w:r>
            <w:r w:rsidRPr="00075F81">
              <w:rPr>
                <w:rFonts w:eastAsia="PMingLiU" w:cs="Times New Roman"/>
                <w:bCs w:val="0"/>
                <w:color w:val="000000"/>
                <w:sz w:val="25"/>
                <w:szCs w:val="25"/>
                <w:lang w:eastAsia="zh-TW"/>
              </w:rPr>
              <w:t xml:space="preserve"> (</w:t>
            </w:r>
            <w:r w:rsidRPr="00075F81">
              <w:rPr>
                <w:rFonts w:eastAsia="PMingLiU" w:cs="Times New Roman"/>
                <w:bCs w:val="0"/>
                <w:color w:val="000000"/>
                <w:sz w:val="25"/>
                <w:szCs w:val="25"/>
                <w:lang w:eastAsia="zh-TW"/>
              </w:rPr>
              <w:sym w:font="Symbol" w:char="F063"/>
            </w:r>
            <w:r w:rsidRPr="00075F81">
              <w:rPr>
                <w:rFonts w:eastAsia="PMingLiU" w:cs="Times New Roman"/>
                <w:bCs w:val="0"/>
                <w:color w:val="000000"/>
                <w:sz w:val="25"/>
                <w:szCs w:val="25"/>
                <w:vertAlign w:val="superscript"/>
                <w:lang w:eastAsia="zh-TW"/>
              </w:rPr>
              <w:t>2</w:t>
            </w:r>
            <w:r w:rsidRPr="00075F81">
              <w:rPr>
                <w:rFonts w:eastAsia="PMingLiU" w:cs="Times New Roman"/>
                <w:bCs w:val="0"/>
                <w:color w:val="000000"/>
                <w:sz w:val="25"/>
                <w:szCs w:val="25"/>
                <w:lang w:eastAsia="zh-TW"/>
              </w:rPr>
              <w:t>)</w:t>
            </w:r>
          </w:p>
        </w:tc>
        <w:tc>
          <w:tcPr>
            <w:tcW w:w="3726" w:type="pct"/>
            <w:gridSpan w:val="3"/>
            <w:tcBorders>
              <w:top w:val="nil"/>
              <w:left w:val="nil"/>
              <w:bottom w:val="single" w:sz="4" w:space="0" w:color="auto"/>
              <w:right w:val="nil"/>
            </w:tcBorders>
            <w:shd w:val="clear" w:color="auto" w:fill="auto"/>
            <w:noWrap/>
            <w:vAlign w:val="bottom"/>
          </w:tcPr>
          <w:p w14:paraId="27214211" w14:textId="77777777" w:rsidR="003A6848" w:rsidRPr="00075F81" w:rsidRDefault="003A6848" w:rsidP="00CF01CD">
            <w:pPr>
              <w:spacing w:before="40" w:after="40"/>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0,011</w:t>
            </w:r>
          </w:p>
        </w:tc>
      </w:tr>
      <w:tr w:rsidR="003A6848" w:rsidRPr="00075F81" w14:paraId="3A9811C7" w14:textId="77777777" w:rsidTr="003940E9">
        <w:trPr>
          <w:trHeight w:val="320"/>
        </w:trPr>
        <w:tc>
          <w:tcPr>
            <w:tcW w:w="1274" w:type="pct"/>
            <w:tcBorders>
              <w:top w:val="single" w:sz="4" w:space="0" w:color="auto"/>
              <w:left w:val="nil"/>
              <w:bottom w:val="nil"/>
              <w:right w:val="nil"/>
            </w:tcBorders>
            <w:shd w:val="clear" w:color="auto" w:fill="auto"/>
            <w:noWrap/>
            <w:vAlign w:val="bottom"/>
          </w:tcPr>
          <w:p w14:paraId="3C2D7BCF" w14:textId="77777777" w:rsidR="003A6848" w:rsidRPr="00075F81" w:rsidRDefault="00D34310" w:rsidP="00CF01CD">
            <w:pPr>
              <w:spacing w:before="60"/>
              <w:jc w:val="both"/>
              <w:rPr>
                <w:rFonts w:eastAsia="PMingLiU" w:cs="Times New Roman"/>
                <w:b/>
                <w:bCs w:val="0"/>
                <w:color w:val="000000"/>
                <w:sz w:val="25"/>
                <w:szCs w:val="25"/>
                <w:lang w:eastAsia="zh-TW"/>
              </w:rPr>
            </w:pPr>
            <w:r w:rsidRPr="00075F81">
              <w:rPr>
                <w:rFonts w:cs="Times New Roman"/>
                <w:b/>
                <w:bCs w:val="0"/>
                <w:sz w:val="25"/>
                <w:szCs w:val="25"/>
              </w:rPr>
              <w:t>≤</w:t>
            </w:r>
            <w:r w:rsidRPr="00075F81">
              <w:rPr>
                <w:b/>
                <w:bCs w:val="0"/>
                <w:sz w:val="25"/>
                <w:szCs w:val="25"/>
              </w:rPr>
              <w:t xml:space="preserve"> </w:t>
            </w:r>
            <w:r w:rsidR="003A6848" w:rsidRPr="00075F81">
              <w:rPr>
                <w:rFonts w:eastAsia="PMingLiU" w:cs="Times New Roman"/>
                <w:b/>
                <w:bCs w:val="0"/>
                <w:color w:val="000000"/>
                <w:sz w:val="25"/>
                <w:szCs w:val="25"/>
                <w:lang w:eastAsia="zh-TW"/>
              </w:rPr>
              <w:t xml:space="preserve">50 </w:t>
            </w:r>
            <w:proofErr w:type="spellStart"/>
            <w:r w:rsidR="003A6848" w:rsidRPr="00075F81">
              <w:rPr>
                <w:rFonts w:eastAsia="PMingLiU" w:cs="Times New Roman"/>
                <w:b/>
                <w:bCs w:val="0"/>
                <w:color w:val="000000"/>
                <w:sz w:val="25"/>
                <w:szCs w:val="25"/>
                <w:lang w:eastAsia="zh-TW"/>
              </w:rPr>
              <w:t>tuổi</w:t>
            </w:r>
            <w:proofErr w:type="spellEnd"/>
          </w:p>
        </w:tc>
        <w:tc>
          <w:tcPr>
            <w:tcW w:w="1255" w:type="pct"/>
            <w:tcBorders>
              <w:top w:val="single" w:sz="4" w:space="0" w:color="auto"/>
              <w:left w:val="nil"/>
              <w:bottom w:val="nil"/>
              <w:right w:val="nil"/>
            </w:tcBorders>
            <w:shd w:val="clear" w:color="auto" w:fill="auto"/>
            <w:noWrap/>
            <w:vAlign w:val="bottom"/>
          </w:tcPr>
          <w:p w14:paraId="37F3881F" w14:textId="77777777"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79(30,4)</w:t>
            </w:r>
          </w:p>
        </w:tc>
        <w:tc>
          <w:tcPr>
            <w:tcW w:w="1275" w:type="pct"/>
            <w:tcBorders>
              <w:top w:val="single" w:sz="4" w:space="0" w:color="auto"/>
              <w:left w:val="nil"/>
              <w:bottom w:val="nil"/>
              <w:right w:val="nil"/>
            </w:tcBorders>
            <w:shd w:val="clear" w:color="auto" w:fill="auto"/>
            <w:noWrap/>
            <w:vAlign w:val="bottom"/>
          </w:tcPr>
          <w:p w14:paraId="14B9D186" w14:textId="77777777"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181(69,6)</w:t>
            </w:r>
          </w:p>
        </w:tc>
        <w:tc>
          <w:tcPr>
            <w:tcW w:w="1196" w:type="pct"/>
            <w:tcBorders>
              <w:top w:val="single" w:sz="4" w:space="0" w:color="auto"/>
              <w:left w:val="nil"/>
              <w:bottom w:val="nil"/>
              <w:right w:val="nil"/>
            </w:tcBorders>
            <w:shd w:val="clear" w:color="auto" w:fill="auto"/>
            <w:noWrap/>
            <w:vAlign w:val="bottom"/>
          </w:tcPr>
          <w:p w14:paraId="37A7C75D" w14:textId="269C92BC"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260</w:t>
            </w:r>
          </w:p>
        </w:tc>
      </w:tr>
      <w:tr w:rsidR="003A6848" w:rsidRPr="00075F81" w14:paraId="1F250894" w14:textId="77777777" w:rsidTr="003940E9">
        <w:trPr>
          <w:trHeight w:val="320"/>
        </w:trPr>
        <w:tc>
          <w:tcPr>
            <w:tcW w:w="1274" w:type="pct"/>
            <w:tcBorders>
              <w:top w:val="nil"/>
              <w:left w:val="nil"/>
              <w:bottom w:val="nil"/>
              <w:right w:val="nil"/>
            </w:tcBorders>
            <w:shd w:val="clear" w:color="auto" w:fill="auto"/>
            <w:noWrap/>
            <w:vAlign w:val="bottom"/>
          </w:tcPr>
          <w:p w14:paraId="76EED4B5" w14:textId="77777777" w:rsidR="003A6848" w:rsidRPr="00075F81" w:rsidRDefault="00D34310" w:rsidP="00CF01CD">
            <w:pPr>
              <w:spacing w:before="60"/>
              <w:jc w:val="both"/>
              <w:rPr>
                <w:rFonts w:eastAsia="PMingLiU" w:cs="Times New Roman"/>
                <w:b/>
                <w:bCs w:val="0"/>
                <w:color w:val="000000"/>
                <w:sz w:val="25"/>
                <w:szCs w:val="25"/>
                <w:lang w:eastAsia="zh-TW"/>
              </w:rPr>
            </w:pPr>
            <w:r w:rsidRPr="00075F81">
              <w:rPr>
                <w:rFonts w:eastAsia="PMingLiU" w:cs="Times New Roman"/>
                <w:b/>
                <w:bCs w:val="0"/>
                <w:color w:val="000000"/>
                <w:sz w:val="25"/>
                <w:szCs w:val="25"/>
                <w:lang w:eastAsia="zh-TW"/>
              </w:rPr>
              <w:t>&gt;</w:t>
            </w:r>
            <w:r w:rsidR="003A6848" w:rsidRPr="00075F81">
              <w:rPr>
                <w:rFonts w:eastAsia="PMingLiU" w:cs="Times New Roman"/>
                <w:b/>
                <w:bCs w:val="0"/>
                <w:color w:val="000000"/>
                <w:sz w:val="25"/>
                <w:szCs w:val="25"/>
                <w:lang w:eastAsia="zh-TW"/>
              </w:rPr>
              <w:t xml:space="preserve"> 50 </w:t>
            </w:r>
            <w:proofErr w:type="spellStart"/>
            <w:r w:rsidR="003A6848" w:rsidRPr="00075F81">
              <w:rPr>
                <w:rFonts w:eastAsia="PMingLiU" w:cs="Times New Roman"/>
                <w:b/>
                <w:bCs w:val="0"/>
                <w:color w:val="000000"/>
                <w:sz w:val="25"/>
                <w:szCs w:val="25"/>
                <w:lang w:eastAsia="zh-TW"/>
              </w:rPr>
              <w:t>tuổi</w:t>
            </w:r>
            <w:proofErr w:type="spellEnd"/>
          </w:p>
        </w:tc>
        <w:tc>
          <w:tcPr>
            <w:tcW w:w="1255" w:type="pct"/>
            <w:tcBorders>
              <w:top w:val="nil"/>
              <w:left w:val="nil"/>
              <w:bottom w:val="nil"/>
              <w:right w:val="nil"/>
            </w:tcBorders>
            <w:shd w:val="clear" w:color="auto" w:fill="auto"/>
            <w:noWrap/>
            <w:vAlign w:val="bottom"/>
          </w:tcPr>
          <w:p w14:paraId="436326A7" w14:textId="77777777"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69(16,7)</w:t>
            </w:r>
          </w:p>
        </w:tc>
        <w:tc>
          <w:tcPr>
            <w:tcW w:w="1275" w:type="pct"/>
            <w:tcBorders>
              <w:top w:val="nil"/>
              <w:left w:val="nil"/>
              <w:bottom w:val="nil"/>
              <w:right w:val="nil"/>
            </w:tcBorders>
            <w:shd w:val="clear" w:color="auto" w:fill="auto"/>
            <w:noWrap/>
            <w:vAlign w:val="bottom"/>
          </w:tcPr>
          <w:p w14:paraId="4DCEBB18" w14:textId="77777777"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344(83,3)</w:t>
            </w:r>
          </w:p>
        </w:tc>
        <w:tc>
          <w:tcPr>
            <w:tcW w:w="1196" w:type="pct"/>
            <w:tcBorders>
              <w:top w:val="nil"/>
              <w:left w:val="nil"/>
              <w:bottom w:val="nil"/>
              <w:right w:val="nil"/>
            </w:tcBorders>
            <w:shd w:val="clear" w:color="auto" w:fill="auto"/>
            <w:noWrap/>
            <w:vAlign w:val="bottom"/>
          </w:tcPr>
          <w:p w14:paraId="0EEC6D2D" w14:textId="5FB5FCBA" w:rsidR="003A6848" w:rsidRPr="00075F81" w:rsidRDefault="003A6848" w:rsidP="00CF01CD">
            <w:pPr>
              <w:spacing w:before="60"/>
              <w:jc w:val="center"/>
              <w:rPr>
                <w:rFonts w:eastAsia="PMingLiU" w:cs="Times New Roman"/>
                <w:bCs w:val="0"/>
                <w:color w:val="000000"/>
                <w:sz w:val="25"/>
                <w:szCs w:val="25"/>
                <w:lang w:eastAsia="zh-TW"/>
              </w:rPr>
            </w:pPr>
            <w:r w:rsidRPr="00075F81">
              <w:rPr>
                <w:rFonts w:eastAsia="PMingLiU" w:cs="Times New Roman"/>
                <w:bCs w:val="0"/>
                <w:sz w:val="25"/>
                <w:szCs w:val="25"/>
                <w:lang w:eastAsia="zh-TW"/>
              </w:rPr>
              <w:t>413</w:t>
            </w:r>
          </w:p>
        </w:tc>
      </w:tr>
      <w:tr w:rsidR="003A6848" w:rsidRPr="00075F81" w14:paraId="474E810B" w14:textId="77777777" w:rsidTr="003940E9">
        <w:trPr>
          <w:trHeight w:val="320"/>
        </w:trPr>
        <w:tc>
          <w:tcPr>
            <w:tcW w:w="1274" w:type="pct"/>
            <w:tcBorders>
              <w:top w:val="nil"/>
              <w:left w:val="nil"/>
              <w:bottom w:val="nil"/>
              <w:right w:val="nil"/>
            </w:tcBorders>
            <w:shd w:val="clear" w:color="auto" w:fill="auto"/>
            <w:noWrap/>
            <w:vAlign w:val="bottom"/>
          </w:tcPr>
          <w:p w14:paraId="6AC6D634" w14:textId="77777777" w:rsidR="003A6848" w:rsidRPr="00075F81" w:rsidRDefault="003A6848" w:rsidP="00CF01CD">
            <w:pPr>
              <w:spacing w:before="120"/>
              <w:jc w:val="both"/>
              <w:rPr>
                <w:rFonts w:eastAsia="PMingLiU" w:cs="Times New Roman"/>
                <w:b/>
                <w:bCs w:val="0"/>
                <w:color w:val="000000"/>
                <w:sz w:val="25"/>
                <w:szCs w:val="25"/>
                <w:lang w:eastAsia="zh-TW"/>
              </w:rPr>
            </w:pPr>
            <w:r w:rsidRPr="00075F81">
              <w:rPr>
                <w:rFonts w:eastAsia="PMingLiU" w:cs="Times New Roman"/>
                <w:b/>
                <w:bCs w:val="0"/>
                <w:color w:val="000000"/>
                <w:sz w:val="25"/>
                <w:szCs w:val="25"/>
                <w:lang w:eastAsia="zh-TW"/>
              </w:rPr>
              <w:t>Chung </w:t>
            </w:r>
          </w:p>
        </w:tc>
        <w:tc>
          <w:tcPr>
            <w:tcW w:w="1255" w:type="pct"/>
            <w:tcBorders>
              <w:top w:val="nil"/>
              <w:left w:val="nil"/>
              <w:bottom w:val="nil"/>
              <w:right w:val="nil"/>
            </w:tcBorders>
            <w:shd w:val="clear" w:color="auto" w:fill="auto"/>
            <w:noWrap/>
            <w:vAlign w:val="bottom"/>
          </w:tcPr>
          <w:p w14:paraId="69146AD2" w14:textId="77777777" w:rsidR="003A6848" w:rsidRPr="00075F81" w:rsidRDefault="003A6848" w:rsidP="00CF01CD">
            <w:pPr>
              <w:spacing w:before="12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148(22,0)</w:t>
            </w:r>
          </w:p>
        </w:tc>
        <w:tc>
          <w:tcPr>
            <w:tcW w:w="1275" w:type="pct"/>
            <w:tcBorders>
              <w:top w:val="nil"/>
              <w:left w:val="nil"/>
              <w:bottom w:val="nil"/>
              <w:right w:val="nil"/>
            </w:tcBorders>
            <w:shd w:val="clear" w:color="auto" w:fill="auto"/>
            <w:noWrap/>
            <w:vAlign w:val="bottom"/>
          </w:tcPr>
          <w:p w14:paraId="4F52E3B6" w14:textId="77777777" w:rsidR="003A6848" w:rsidRPr="00075F81" w:rsidRDefault="003A6848" w:rsidP="00CF01CD">
            <w:pPr>
              <w:spacing w:before="12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525(78,0)</w:t>
            </w:r>
          </w:p>
        </w:tc>
        <w:tc>
          <w:tcPr>
            <w:tcW w:w="1196" w:type="pct"/>
            <w:tcBorders>
              <w:top w:val="nil"/>
              <w:left w:val="nil"/>
              <w:bottom w:val="nil"/>
              <w:right w:val="nil"/>
            </w:tcBorders>
            <w:shd w:val="clear" w:color="auto" w:fill="auto"/>
            <w:noWrap/>
            <w:vAlign w:val="bottom"/>
          </w:tcPr>
          <w:p w14:paraId="39F6ACC3" w14:textId="0D90EDAD" w:rsidR="003A6848" w:rsidRPr="00075F81" w:rsidRDefault="003A6848" w:rsidP="00CF01CD">
            <w:pPr>
              <w:spacing w:before="120"/>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673</w:t>
            </w:r>
          </w:p>
        </w:tc>
      </w:tr>
      <w:tr w:rsidR="003A6848" w:rsidRPr="00075F81" w14:paraId="0356F019" w14:textId="77777777" w:rsidTr="003A6848">
        <w:trPr>
          <w:trHeight w:val="320"/>
        </w:trPr>
        <w:tc>
          <w:tcPr>
            <w:tcW w:w="1274" w:type="pct"/>
            <w:tcBorders>
              <w:top w:val="nil"/>
              <w:left w:val="nil"/>
              <w:bottom w:val="single" w:sz="4" w:space="0" w:color="auto"/>
              <w:right w:val="nil"/>
            </w:tcBorders>
            <w:shd w:val="clear" w:color="auto" w:fill="auto"/>
            <w:noWrap/>
            <w:vAlign w:val="bottom"/>
          </w:tcPr>
          <w:p w14:paraId="29B9526C" w14:textId="77777777" w:rsidR="003A6848" w:rsidRPr="00075F81" w:rsidRDefault="003A6848" w:rsidP="00CF01CD">
            <w:pPr>
              <w:spacing w:before="40" w:after="40"/>
              <w:jc w:val="both"/>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 xml:space="preserve">                   </w:t>
            </w:r>
            <w:r w:rsidRPr="00075F81">
              <w:rPr>
                <w:rFonts w:eastAsia="PMingLiU" w:cs="Times New Roman"/>
                <w:bCs w:val="0"/>
                <w:i/>
                <w:color w:val="000000"/>
                <w:sz w:val="25"/>
                <w:szCs w:val="25"/>
                <w:lang w:eastAsia="zh-TW"/>
              </w:rPr>
              <w:t>p</w:t>
            </w:r>
            <w:r w:rsidRPr="00075F81">
              <w:rPr>
                <w:rFonts w:eastAsia="PMingLiU" w:cs="Times New Roman"/>
                <w:bCs w:val="0"/>
                <w:color w:val="000000"/>
                <w:sz w:val="25"/>
                <w:szCs w:val="25"/>
                <w:lang w:eastAsia="zh-TW"/>
              </w:rPr>
              <w:t xml:space="preserve"> (</w:t>
            </w:r>
            <w:r w:rsidRPr="00075F81">
              <w:rPr>
                <w:rFonts w:eastAsia="PMingLiU" w:cs="Times New Roman"/>
                <w:bCs w:val="0"/>
                <w:color w:val="000000"/>
                <w:sz w:val="25"/>
                <w:szCs w:val="25"/>
                <w:lang w:eastAsia="zh-TW"/>
              </w:rPr>
              <w:sym w:font="Symbol" w:char="F063"/>
            </w:r>
            <w:r w:rsidRPr="00075F81">
              <w:rPr>
                <w:rFonts w:eastAsia="PMingLiU" w:cs="Times New Roman"/>
                <w:bCs w:val="0"/>
                <w:color w:val="000000"/>
                <w:sz w:val="25"/>
                <w:szCs w:val="25"/>
                <w:vertAlign w:val="superscript"/>
                <w:lang w:eastAsia="zh-TW"/>
              </w:rPr>
              <w:t>2</w:t>
            </w:r>
            <w:r w:rsidRPr="00075F81">
              <w:rPr>
                <w:rFonts w:eastAsia="PMingLiU" w:cs="Times New Roman"/>
                <w:bCs w:val="0"/>
                <w:color w:val="000000"/>
                <w:sz w:val="25"/>
                <w:szCs w:val="25"/>
                <w:lang w:eastAsia="zh-TW"/>
              </w:rPr>
              <w:t>)</w:t>
            </w:r>
          </w:p>
        </w:tc>
        <w:tc>
          <w:tcPr>
            <w:tcW w:w="3726" w:type="pct"/>
            <w:gridSpan w:val="3"/>
            <w:tcBorders>
              <w:top w:val="nil"/>
              <w:left w:val="nil"/>
              <w:bottom w:val="single" w:sz="4" w:space="0" w:color="auto"/>
              <w:right w:val="nil"/>
            </w:tcBorders>
            <w:shd w:val="clear" w:color="auto" w:fill="auto"/>
            <w:noWrap/>
            <w:vAlign w:val="bottom"/>
          </w:tcPr>
          <w:p w14:paraId="459BC164" w14:textId="77777777" w:rsidR="003A6848" w:rsidRPr="00075F81" w:rsidRDefault="003A6848" w:rsidP="00CF01CD">
            <w:pPr>
              <w:spacing w:before="40" w:after="40"/>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0,000</w:t>
            </w:r>
          </w:p>
        </w:tc>
      </w:tr>
    </w:tbl>
    <w:p w14:paraId="3945AF99" w14:textId="77777777" w:rsidR="00222D55" w:rsidRPr="00075F81" w:rsidRDefault="00222D55" w:rsidP="00222D55">
      <w:pPr>
        <w:spacing w:line="360" w:lineRule="auto"/>
        <w:jc w:val="both"/>
        <w:rPr>
          <w:rFonts w:eastAsia="PMingLiU" w:cs="Times New Roman"/>
          <w:bCs w:val="0"/>
          <w:color w:val="000000"/>
          <w:sz w:val="25"/>
          <w:szCs w:val="25"/>
          <w:lang w:eastAsia="zh-TW"/>
        </w:rPr>
      </w:pPr>
    </w:p>
    <w:p w14:paraId="416E431E" w14:textId="77777777" w:rsidR="003A6848" w:rsidRPr="00E77D4B" w:rsidRDefault="003A6848" w:rsidP="00706671">
      <w:pPr>
        <w:spacing w:before="120" w:line="360" w:lineRule="auto"/>
        <w:ind w:firstLine="720"/>
        <w:jc w:val="both"/>
        <w:rPr>
          <w:rFonts w:eastAsia="PMingLiU" w:cs="Times New Roman"/>
          <w:bCs w:val="0"/>
          <w:color w:val="000000"/>
          <w:sz w:val="26"/>
          <w:szCs w:val="26"/>
          <w:lang w:eastAsia="zh-TW"/>
        </w:rPr>
      </w:pPr>
      <w:proofErr w:type="spellStart"/>
      <w:r w:rsidRPr="00E77D4B">
        <w:rPr>
          <w:rFonts w:eastAsia="PMingLiU" w:cs="Times New Roman"/>
          <w:bCs w:val="0"/>
          <w:color w:val="000000"/>
          <w:sz w:val="26"/>
          <w:szCs w:val="26"/>
          <w:lang w:eastAsia="zh-TW"/>
        </w:rPr>
        <w:t>Kết</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quả</w:t>
      </w:r>
      <w:proofErr w:type="spellEnd"/>
      <w:r w:rsidRPr="00E77D4B">
        <w:rPr>
          <w:rFonts w:eastAsia="PMingLiU" w:cs="Times New Roman"/>
          <w:bCs w:val="0"/>
          <w:color w:val="000000"/>
          <w:sz w:val="26"/>
          <w:szCs w:val="26"/>
          <w:lang w:eastAsia="zh-TW"/>
        </w:rPr>
        <w:t xml:space="preserve"> ở </w:t>
      </w:r>
      <w:proofErr w:type="spellStart"/>
      <w:r w:rsidRPr="00E77D4B">
        <w:rPr>
          <w:rFonts w:eastAsia="PMingLiU" w:cs="Times New Roman"/>
          <w:bCs w:val="0"/>
          <w:color w:val="000000"/>
          <w:sz w:val="26"/>
          <w:szCs w:val="26"/>
          <w:lang w:eastAsia="zh-TW"/>
        </w:rPr>
        <w:t>Bảng</w:t>
      </w:r>
      <w:proofErr w:type="spellEnd"/>
      <w:r w:rsidRPr="00E77D4B">
        <w:rPr>
          <w:rFonts w:eastAsia="PMingLiU" w:cs="Times New Roman"/>
          <w:bCs w:val="0"/>
          <w:color w:val="000000"/>
          <w:sz w:val="26"/>
          <w:szCs w:val="26"/>
          <w:lang w:eastAsia="zh-TW"/>
        </w:rPr>
        <w:t xml:space="preserve"> </w:t>
      </w:r>
      <w:r w:rsidR="00171865" w:rsidRPr="00E77D4B">
        <w:rPr>
          <w:rFonts w:eastAsia="PMingLiU" w:cs="Times New Roman"/>
          <w:bCs w:val="0"/>
          <w:color w:val="000000"/>
          <w:sz w:val="26"/>
          <w:szCs w:val="26"/>
          <w:lang w:eastAsia="zh-TW"/>
        </w:rPr>
        <w:t>3.</w:t>
      </w:r>
      <w:r w:rsidR="00F96352" w:rsidRPr="00E77D4B">
        <w:rPr>
          <w:rFonts w:eastAsia="PMingLiU" w:cs="Times New Roman"/>
          <w:bCs w:val="0"/>
          <w:color w:val="000000"/>
          <w:sz w:val="26"/>
          <w:szCs w:val="26"/>
          <w:lang w:eastAsia="zh-TW"/>
        </w:rPr>
        <w:t>3</w:t>
      </w:r>
      <w:r w:rsidR="00F96352" w:rsidRPr="00E77D4B">
        <w:rPr>
          <w:rFonts w:eastAsia="PMingLiU" w:cs="Times New Roman"/>
          <w:bCs w:val="0"/>
          <w:color w:val="000000"/>
          <w:sz w:val="26"/>
          <w:szCs w:val="26"/>
          <w:lang w:val="vi-VN" w:eastAsia="zh-TW"/>
        </w:rPr>
        <w:t>.</w:t>
      </w:r>
      <w:r w:rsidR="00171865"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cho</w:t>
      </w:r>
      <w:proofErr w:type="spellEnd"/>
      <w:r w:rsidRPr="00E77D4B">
        <w:rPr>
          <w:rFonts w:eastAsia="PMingLiU" w:cs="Times New Roman"/>
          <w:bCs w:val="0"/>
          <w:color w:val="000000"/>
          <w:sz w:val="26"/>
          <w:szCs w:val="26"/>
          <w:lang w:eastAsia="zh-TW"/>
        </w:rPr>
        <w:t xml:space="preserve"> </w:t>
      </w:r>
      <w:proofErr w:type="spellStart"/>
      <w:r w:rsidR="00F95F9E" w:rsidRPr="00E77D4B">
        <w:rPr>
          <w:rFonts w:eastAsia="PMingLiU" w:cs="Times New Roman"/>
          <w:bCs w:val="0"/>
          <w:color w:val="000000"/>
          <w:sz w:val="26"/>
          <w:szCs w:val="26"/>
          <w:lang w:eastAsia="zh-TW"/>
        </w:rPr>
        <w:t>thấy</w:t>
      </w:r>
      <w:proofErr w:type="spellEnd"/>
      <w:r w:rsidR="00F95F9E" w:rsidRPr="00E77D4B">
        <w:rPr>
          <w:rFonts w:eastAsia="PMingLiU" w:cs="Times New Roman"/>
          <w:bCs w:val="0"/>
          <w:color w:val="000000"/>
          <w:sz w:val="26"/>
          <w:szCs w:val="26"/>
          <w:lang w:val="vi-VN" w:eastAsia="zh-TW"/>
        </w:rPr>
        <w:t>,</w:t>
      </w:r>
      <w:r w:rsidRPr="00E77D4B">
        <w:rPr>
          <w:rFonts w:eastAsia="PMingLiU" w:cs="Times New Roman"/>
          <w:bCs w:val="0"/>
          <w:color w:val="000000"/>
          <w:sz w:val="26"/>
          <w:szCs w:val="26"/>
          <w:lang w:eastAsia="zh-TW"/>
        </w:rPr>
        <w:t xml:space="preserve"> </w:t>
      </w:r>
      <w:proofErr w:type="spellStart"/>
      <w:r w:rsidR="00F95F9E" w:rsidRPr="00E77D4B">
        <w:rPr>
          <w:rFonts w:eastAsia="PMingLiU" w:cs="Times New Roman"/>
          <w:bCs w:val="0"/>
          <w:color w:val="000000"/>
          <w:sz w:val="26"/>
          <w:szCs w:val="26"/>
          <w:lang w:eastAsia="zh-TW"/>
        </w:rPr>
        <w:t>t</w:t>
      </w:r>
      <w:r w:rsidRPr="00E77D4B">
        <w:rPr>
          <w:rFonts w:eastAsia="PMingLiU" w:cs="Times New Roman"/>
          <w:bCs w:val="0"/>
          <w:color w:val="000000"/>
          <w:sz w:val="26"/>
          <w:szCs w:val="26"/>
          <w:lang w:eastAsia="zh-TW"/>
        </w:rPr>
        <w:t>ỷ</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lệ</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béo</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bụng</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của</w:t>
      </w:r>
      <w:proofErr w:type="spellEnd"/>
      <w:r w:rsidRPr="00E77D4B">
        <w:rPr>
          <w:rFonts w:eastAsia="PMingLiU" w:cs="Times New Roman"/>
          <w:bCs w:val="0"/>
          <w:color w:val="000000"/>
          <w:sz w:val="26"/>
          <w:szCs w:val="26"/>
          <w:lang w:eastAsia="zh-TW"/>
        </w:rPr>
        <w:t xml:space="preserve"> ĐTNC </w:t>
      </w:r>
      <w:proofErr w:type="spellStart"/>
      <w:r w:rsidRPr="00E77D4B">
        <w:rPr>
          <w:rFonts w:eastAsia="PMingLiU" w:cs="Times New Roman"/>
          <w:bCs w:val="0"/>
          <w:color w:val="000000"/>
          <w:sz w:val="26"/>
          <w:szCs w:val="26"/>
          <w:lang w:eastAsia="zh-TW"/>
        </w:rPr>
        <w:t>là</w:t>
      </w:r>
      <w:proofErr w:type="spellEnd"/>
      <w:r w:rsidRPr="00E77D4B">
        <w:rPr>
          <w:rFonts w:eastAsia="PMingLiU" w:cs="Times New Roman"/>
          <w:bCs w:val="0"/>
          <w:color w:val="000000"/>
          <w:sz w:val="26"/>
          <w:szCs w:val="26"/>
          <w:lang w:eastAsia="zh-TW"/>
        </w:rPr>
        <w:t xml:space="preserve"> 78%, </w:t>
      </w:r>
      <w:proofErr w:type="spellStart"/>
      <w:r w:rsidRPr="00E77D4B">
        <w:rPr>
          <w:rFonts w:eastAsia="PMingLiU" w:cs="Times New Roman"/>
          <w:bCs w:val="0"/>
          <w:color w:val="000000"/>
          <w:sz w:val="26"/>
          <w:szCs w:val="26"/>
          <w:lang w:eastAsia="zh-TW"/>
        </w:rPr>
        <w:t>sự</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khác</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biệt</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giữa</w:t>
      </w:r>
      <w:proofErr w:type="spellEnd"/>
      <w:r w:rsidR="00F95F9E" w:rsidRPr="00E77D4B">
        <w:rPr>
          <w:rFonts w:eastAsia="PMingLiU" w:cs="Times New Roman"/>
          <w:bCs w:val="0"/>
          <w:color w:val="000000"/>
          <w:sz w:val="26"/>
          <w:szCs w:val="26"/>
          <w:lang w:val="vi-VN" w:eastAsia="zh-TW"/>
        </w:rPr>
        <w:t xml:space="preserve"> khu vực</w:t>
      </w:r>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nội</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thành</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và</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ngoại</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thành</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có</w:t>
      </w:r>
      <w:proofErr w:type="spellEnd"/>
      <w:r w:rsidRPr="00E77D4B">
        <w:rPr>
          <w:rFonts w:eastAsia="PMingLiU" w:cs="Times New Roman"/>
          <w:bCs w:val="0"/>
          <w:color w:val="000000"/>
          <w:sz w:val="26"/>
          <w:szCs w:val="26"/>
          <w:lang w:eastAsia="zh-TW"/>
        </w:rPr>
        <w:t xml:space="preserve"> ý </w:t>
      </w:r>
      <w:proofErr w:type="spellStart"/>
      <w:r w:rsidRPr="00E77D4B">
        <w:rPr>
          <w:rFonts w:eastAsia="PMingLiU" w:cs="Times New Roman"/>
          <w:bCs w:val="0"/>
          <w:color w:val="000000"/>
          <w:sz w:val="26"/>
          <w:szCs w:val="26"/>
          <w:lang w:eastAsia="zh-TW"/>
        </w:rPr>
        <w:t>nghĩa</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thống</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kê</w:t>
      </w:r>
      <w:proofErr w:type="spellEnd"/>
      <w:r w:rsidRPr="00E77D4B">
        <w:rPr>
          <w:rFonts w:eastAsia="PMingLiU" w:cs="Times New Roman"/>
          <w:bCs w:val="0"/>
          <w:color w:val="000000"/>
          <w:sz w:val="26"/>
          <w:szCs w:val="26"/>
          <w:lang w:eastAsia="zh-TW"/>
        </w:rPr>
        <w:t xml:space="preserve"> </w:t>
      </w:r>
      <w:r w:rsidR="00A22614" w:rsidRPr="00E77D4B">
        <w:rPr>
          <w:rFonts w:eastAsia="PMingLiU" w:cs="Times New Roman"/>
          <w:bCs w:val="0"/>
          <w:color w:val="000000"/>
          <w:sz w:val="26"/>
          <w:szCs w:val="26"/>
          <w:lang w:eastAsia="zh-TW"/>
        </w:rPr>
        <w:t>v</w:t>
      </w:r>
      <w:r w:rsidR="00A22614" w:rsidRPr="00E77D4B">
        <w:rPr>
          <w:rFonts w:eastAsia="PMingLiU" w:cs="Times New Roman"/>
          <w:bCs w:val="0"/>
          <w:color w:val="000000"/>
          <w:sz w:val="26"/>
          <w:szCs w:val="26"/>
          <w:lang w:val="vi-VN" w:eastAsia="zh-TW"/>
        </w:rPr>
        <w:t xml:space="preserve">ới </w:t>
      </w:r>
      <w:r w:rsidRPr="00E77D4B">
        <w:rPr>
          <w:rFonts w:eastAsia="PMingLiU" w:cs="Times New Roman"/>
          <w:bCs w:val="0"/>
          <w:color w:val="000000"/>
          <w:sz w:val="26"/>
          <w:szCs w:val="26"/>
          <w:lang w:eastAsia="zh-TW"/>
        </w:rPr>
        <w:t xml:space="preserve">(p= 0,011). </w:t>
      </w:r>
      <w:proofErr w:type="spellStart"/>
      <w:r w:rsidRPr="00E77D4B">
        <w:rPr>
          <w:rFonts w:eastAsia="PMingLiU" w:cs="Times New Roman"/>
          <w:bCs w:val="0"/>
          <w:color w:val="000000"/>
          <w:sz w:val="26"/>
          <w:szCs w:val="26"/>
          <w:lang w:eastAsia="zh-TW"/>
        </w:rPr>
        <w:t>Tỷ</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lệ</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béo</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bụng</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của</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nhóm</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đối</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tượng</w:t>
      </w:r>
      <w:proofErr w:type="spellEnd"/>
      <w:r w:rsidRPr="00E77D4B">
        <w:rPr>
          <w:rFonts w:eastAsia="PMingLiU" w:cs="Times New Roman"/>
          <w:bCs w:val="0"/>
          <w:color w:val="000000"/>
          <w:sz w:val="26"/>
          <w:szCs w:val="26"/>
          <w:lang w:eastAsia="zh-TW"/>
        </w:rPr>
        <w:t xml:space="preserve"> </w:t>
      </w:r>
      <w:r w:rsidR="00D34310" w:rsidRPr="00E77D4B">
        <w:rPr>
          <w:rFonts w:cs="Times New Roman"/>
          <w:sz w:val="26"/>
          <w:szCs w:val="26"/>
        </w:rPr>
        <w:t>≤</w:t>
      </w:r>
      <w:r w:rsidR="00D34310" w:rsidRPr="00E77D4B">
        <w:rPr>
          <w:sz w:val="26"/>
          <w:szCs w:val="26"/>
        </w:rPr>
        <w:t xml:space="preserve"> </w:t>
      </w:r>
      <w:r w:rsidRPr="00E77D4B">
        <w:rPr>
          <w:rFonts w:eastAsia="PMingLiU" w:cs="Times New Roman"/>
          <w:bCs w:val="0"/>
          <w:color w:val="000000"/>
          <w:sz w:val="26"/>
          <w:szCs w:val="26"/>
          <w:lang w:eastAsia="zh-TW"/>
        </w:rPr>
        <w:t xml:space="preserve">50 </w:t>
      </w:r>
      <w:proofErr w:type="spellStart"/>
      <w:r w:rsidRPr="00E77D4B">
        <w:rPr>
          <w:rFonts w:eastAsia="PMingLiU" w:cs="Times New Roman"/>
          <w:bCs w:val="0"/>
          <w:color w:val="000000"/>
          <w:sz w:val="26"/>
          <w:szCs w:val="26"/>
          <w:lang w:eastAsia="zh-TW"/>
        </w:rPr>
        <w:t>tuổi</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là</w:t>
      </w:r>
      <w:proofErr w:type="spellEnd"/>
      <w:r w:rsidRPr="00E77D4B">
        <w:rPr>
          <w:rFonts w:eastAsia="PMingLiU" w:cs="Times New Roman"/>
          <w:bCs w:val="0"/>
          <w:color w:val="000000"/>
          <w:sz w:val="26"/>
          <w:szCs w:val="26"/>
          <w:lang w:eastAsia="zh-TW"/>
        </w:rPr>
        <w:t xml:space="preserve"> 69,6%, </w:t>
      </w:r>
      <w:proofErr w:type="spellStart"/>
      <w:r w:rsidRPr="00E77D4B">
        <w:rPr>
          <w:rFonts w:eastAsia="PMingLiU" w:cs="Times New Roman"/>
          <w:bCs w:val="0"/>
          <w:color w:val="000000"/>
          <w:sz w:val="26"/>
          <w:szCs w:val="26"/>
          <w:lang w:eastAsia="zh-TW"/>
        </w:rPr>
        <w:t>nhóm</w:t>
      </w:r>
      <w:proofErr w:type="spellEnd"/>
      <w:r w:rsidRPr="00E77D4B">
        <w:rPr>
          <w:rFonts w:eastAsia="PMingLiU" w:cs="Times New Roman"/>
          <w:bCs w:val="0"/>
          <w:color w:val="000000"/>
          <w:sz w:val="26"/>
          <w:szCs w:val="26"/>
          <w:lang w:eastAsia="zh-TW"/>
        </w:rPr>
        <w:t xml:space="preserve"> </w:t>
      </w:r>
      <w:r w:rsidR="00D34310" w:rsidRPr="00E77D4B">
        <w:rPr>
          <w:rFonts w:eastAsia="PMingLiU" w:cs="Times New Roman"/>
          <w:bCs w:val="0"/>
          <w:color w:val="000000"/>
          <w:sz w:val="26"/>
          <w:szCs w:val="26"/>
          <w:lang w:eastAsia="zh-TW"/>
        </w:rPr>
        <w:t>&gt;</w:t>
      </w:r>
      <w:r w:rsidRPr="00E77D4B">
        <w:rPr>
          <w:rFonts w:eastAsia="PMingLiU" w:cs="Times New Roman"/>
          <w:bCs w:val="0"/>
          <w:color w:val="000000"/>
          <w:sz w:val="26"/>
          <w:szCs w:val="26"/>
          <w:lang w:eastAsia="zh-TW"/>
        </w:rPr>
        <w:t xml:space="preserve"> 50 </w:t>
      </w:r>
      <w:proofErr w:type="spellStart"/>
      <w:r w:rsidRPr="00E77D4B">
        <w:rPr>
          <w:rFonts w:eastAsia="PMingLiU" w:cs="Times New Roman"/>
          <w:bCs w:val="0"/>
          <w:color w:val="000000"/>
          <w:sz w:val="26"/>
          <w:szCs w:val="26"/>
          <w:lang w:eastAsia="zh-TW"/>
        </w:rPr>
        <w:t>tuổi</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là</w:t>
      </w:r>
      <w:proofErr w:type="spellEnd"/>
      <w:r w:rsidRPr="00E77D4B">
        <w:rPr>
          <w:rFonts w:eastAsia="PMingLiU" w:cs="Times New Roman"/>
          <w:bCs w:val="0"/>
          <w:color w:val="000000"/>
          <w:sz w:val="26"/>
          <w:szCs w:val="26"/>
          <w:lang w:eastAsia="zh-TW"/>
        </w:rPr>
        <w:t xml:space="preserve"> 83,3%, </w:t>
      </w:r>
      <w:proofErr w:type="spellStart"/>
      <w:r w:rsidRPr="00E77D4B">
        <w:rPr>
          <w:rFonts w:eastAsia="PMingLiU" w:cs="Times New Roman"/>
          <w:bCs w:val="0"/>
          <w:color w:val="000000"/>
          <w:sz w:val="26"/>
          <w:szCs w:val="26"/>
          <w:lang w:eastAsia="zh-TW"/>
        </w:rPr>
        <w:t>sự</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khác</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biệt</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giữa</w:t>
      </w:r>
      <w:proofErr w:type="spellEnd"/>
      <w:r w:rsidRPr="00E77D4B">
        <w:rPr>
          <w:rFonts w:eastAsia="PMingLiU" w:cs="Times New Roman"/>
          <w:bCs w:val="0"/>
          <w:color w:val="000000"/>
          <w:sz w:val="26"/>
          <w:szCs w:val="26"/>
          <w:lang w:eastAsia="zh-TW"/>
        </w:rPr>
        <w:t xml:space="preserve"> 2 </w:t>
      </w:r>
      <w:proofErr w:type="spellStart"/>
      <w:r w:rsidRPr="00E77D4B">
        <w:rPr>
          <w:rFonts w:eastAsia="PMingLiU" w:cs="Times New Roman"/>
          <w:bCs w:val="0"/>
          <w:color w:val="000000"/>
          <w:sz w:val="26"/>
          <w:szCs w:val="26"/>
          <w:lang w:eastAsia="zh-TW"/>
        </w:rPr>
        <w:t>nhóm</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có</w:t>
      </w:r>
      <w:proofErr w:type="spellEnd"/>
      <w:r w:rsidRPr="00E77D4B">
        <w:rPr>
          <w:rFonts w:eastAsia="PMingLiU" w:cs="Times New Roman"/>
          <w:bCs w:val="0"/>
          <w:color w:val="000000"/>
          <w:sz w:val="26"/>
          <w:szCs w:val="26"/>
          <w:lang w:eastAsia="zh-TW"/>
        </w:rPr>
        <w:t xml:space="preserve"> ý </w:t>
      </w:r>
      <w:proofErr w:type="spellStart"/>
      <w:r w:rsidRPr="00E77D4B">
        <w:rPr>
          <w:rFonts w:eastAsia="PMingLiU" w:cs="Times New Roman"/>
          <w:bCs w:val="0"/>
          <w:color w:val="000000"/>
          <w:sz w:val="26"/>
          <w:szCs w:val="26"/>
          <w:lang w:eastAsia="zh-TW"/>
        </w:rPr>
        <w:t>nghĩa</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thống</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kê</w:t>
      </w:r>
      <w:proofErr w:type="spellEnd"/>
      <w:r w:rsidRPr="00E77D4B">
        <w:rPr>
          <w:rFonts w:eastAsia="PMingLiU" w:cs="Times New Roman"/>
          <w:bCs w:val="0"/>
          <w:color w:val="000000"/>
          <w:sz w:val="26"/>
          <w:szCs w:val="26"/>
          <w:lang w:eastAsia="zh-TW"/>
        </w:rPr>
        <w:t xml:space="preserve"> (</w:t>
      </w:r>
      <w:r w:rsidRPr="00E77D4B">
        <w:rPr>
          <w:rFonts w:eastAsia="PMingLiU" w:cs="Times New Roman"/>
          <w:bCs w:val="0"/>
          <w:iCs/>
          <w:color w:val="000000"/>
          <w:sz w:val="26"/>
          <w:szCs w:val="26"/>
          <w:lang w:eastAsia="zh-TW"/>
        </w:rPr>
        <w:t>p = 0,000</w:t>
      </w:r>
      <w:r w:rsidRPr="00E77D4B">
        <w:rPr>
          <w:rFonts w:eastAsia="PMingLiU" w:cs="Times New Roman"/>
          <w:bCs w:val="0"/>
          <w:color w:val="000000"/>
          <w:sz w:val="26"/>
          <w:szCs w:val="26"/>
          <w:lang w:eastAsia="zh-TW"/>
        </w:rPr>
        <w:t xml:space="preserve">).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180"/>
        <w:gridCol w:w="2215"/>
        <w:gridCol w:w="2078"/>
      </w:tblGrid>
      <w:tr w:rsidR="00AF3D26" w:rsidRPr="00E77D4B" w14:paraId="6947F0A6" w14:textId="77777777" w:rsidTr="00986036">
        <w:trPr>
          <w:trHeight w:val="746"/>
        </w:trPr>
        <w:tc>
          <w:tcPr>
            <w:tcW w:w="5000" w:type="pct"/>
            <w:gridSpan w:val="4"/>
            <w:tcBorders>
              <w:top w:val="nil"/>
              <w:left w:val="nil"/>
              <w:bottom w:val="single" w:sz="4" w:space="0" w:color="auto"/>
              <w:right w:val="nil"/>
            </w:tcBorders>
            <w:shd w:val="clear" w:color="auto" w:fill="auto"/>
            <w:noWrap/>
            <w:vAlign w:val="bottom"/>
            <w:hideMark/>
          </w:tcPr>
          <w:p w14:paraId="3E11BB21" w14:textId="77777777" w:rsidR="00AF3D26" w:rsidRPr="00E77D4B" w:rsidRDefault="00AF3D26" w:rsidP="00706671">
            <w:pPr>
              <w:pStyle w:val="Heading1"/>
              <w:spacing w:before="120" w:after="0" w:line="360" w:lineRule="auto"/>
              <w:jc w:val="both"/>
              <w:rPr>
                <w:rFonts w:ascii="Times New Roman" w:eastAsia="MS Gothic" w:hAnsi="Times New Roman"/>
                <w:bCs w:val="0"/>
                <w:i/>
                <w:iCs/>
                <w:color w:val="000000"/>
                <w:sz w:val="26"/>
                <w:szCs w:val="26"/>
                <w:lang w:val="x-none" w:eastAsia="zh-TW"/>
              </w:rPr>
            </w:pPr>
            <w:bookmarkStart w:id="579" w:name="_Toc131406435"/>
            <w:bookmarkStart w:id="580" w:name="_Toc131414137"/>
            <w:bookmarkStart w:id="581" w:name="_Toc138104366"/>
            <w:proofErr w:type="spellStart"/>
            <w:r w:rsidRPr="00E77D4B">
              <w:rPr>
                <w:rFonts w:ascii="Times New Roman" w:eastAsia="MS Gothic" w:hAnsi="Times New Roman"/>
                <w:bCs w:val="0"/>
                <w:iCs/>
                <w:color w:val="000000"/>
                <w:sz w:val="26"/>
                <w:szCs w:val="26"/>
                <w:lang w:val="x-none" w:eastAsia="zh-TW"/>
              </w:rPr>
              <w:t>Bảng</w:t>
            </w:r>
            <w:proofErr w:type="spellEnd"/>
            <w:r w:rsidRPr="00E77D4B">
              <w:rPr>
                <w:rFonts w:ascii="Times New Roman" w:eastAsia="MS Gothic" w:hAnsi="Times New Roman"/>
                <w:bCs w:val="0"/>
                <w:iCs/>
                <w:color w:val="000000"/>
                <w:sz w:val="26"/>
                <w:szCs w:val="26"/>
                <w:lang w:val="x-none" w:eastAsia="zh-TW"/>
              </w:rPr>
              <w:t xml:space="preserve"> 3.</w:t>
            </w:r>
            <w:r w:rsidR="00C12B32" w:rsidRPr="00E77D4B">
              <w:rPr>
                <w:rFonts w:ascii="Times New Roman" w:eastAsia="MS Gothic" w:hAnsi="Times New Roman"/>
                <w:bCs w:val="0"/>
                <w:iCs/>
                <w:color w:val="000000"/>
                <w:sz w:val="26"/>
                <w:szCs w:val="26"/>
                <w:lang w:val="vi-VN" w:eastAsia="zh-TW"/>
              </w:rPr>
              <w:t>4</w:t>
            </w:r>
            <w:r w:rsidR="003A6848" w:rsidRPr="00E77D4B">
              <w:rPr>
                <w:rFonts w:ascii="Times New Roman" w:eastAsia="MS Gothic" w:hAnsi="Times New Roman"/>
                <w:bCs w:val="0"/>
                <w:iCs/>
                <w:color w:val="000000"/>
                <w:sz w:val="26"/>
                <w:szCs w:val="26"/>
                <w:lang w:val="vi-VN" w:eastAsia="zh-TW"/>
              </w:rPr>
              <w:t>.</w:t>
            </w:r>
            <w:r w:rsidRPr="00E77D4B">
              <w:rPr>
                <w:rFonts w:ascii="Times New Roman" w:eastAsia="MS Gothic" w:hAnsi="Times New Roman"/>
                <w:bCs w:val="0"/>
                <w:i/>
                <w:iCs/>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Tỷ</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lệ</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béo</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trung</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tâm</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của</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đối</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tượng</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nghiên</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cứu</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theo</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địa</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điểm</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và</w:t>
            </w:r>
            <w:proofErr w:type="spellEnd"/>
            <w:r w:rsidRPr="00E77D4B">
              <w:rPr>
                <w:rFonts w:ascii="Times New Roman" w:eastAsia="MS Gothic" w:hAnsi="Times New Roman"/>
                <w:bCs w:val="0"/>
                <w:color w:val="000000"/>
                <w:sz w:val="26"/>
                <w:szCs w:val="26"/>
                <w:lang w:val="x-none" w:eastAsia="zh-TW"/>
              </w:rPr>
              <w:t xml:space="preserve"> </w:t>
            </w:r>
            <w:proofErr w:type="spellStart"/>
            <w:r w:rsidRPr="00E77D4B">
              <w:rPr>
                <w:rFonts w:ascii="Times New Roman" w:eastAsia="MS Gothic" w:hAnsi="Times New Roman"/>
                <w:bCs w:val="0"/>
                <w:color w:val="000000"/>
                <w:sz w:val="26"/>
                <w:szCs w:val="26"/>
                <w:lang w:val="x-none" w:eastAsia="zh-TW"/>
              </w:rPr>
              <w:t>nhóm</w:t>
            </w:r>
            <w:proofErr w:type="spellEnd"/>
            <w:r w:rsidRPr="00E77D4B">
              <w:rPr>
                <w:rFonts w:ascii="Times New Roman" w:eastAsia="MS Gothic" w:hAnsi="Times New Roman"/>
                <w:bCs w:val="0"/>
                <w:color w:val="000000"/>
                <w:sz w:val="26"/>
                <w:szCs w:val="26"/>
                <w:lang w:val="x-none" w:eastAsia="zh-TW"/>
              </w:rPr>
              <w:t xml:space="preserve"> </w:t>
            </w:r>
            <w:bookmarkEnd w:id="579"/>
            <w:r w:rsidR="00222D55" w:rsidRPr="00E77D4B">
              <w:rPr>
                <w:rFonts w:ascii="Times New Roman" w:eastAsia="MS Gothic" w:hAnsi="Times New Roman"/>
                <w:bCs w:val="0"/>
                <w:color w:val="000000"/>
                <w:sz w:val="26"/>
                <w:szCs w:val="26"/>
                <w:lang w:val="vi-VN" w:eastAsia="zh-TW"/>
              </w:rPr>
              <w:t>tuổi.</w:t>
            </w:r>
            <w:bookmarkEnd w:id="580"/>
            <w:bookmarkEnd w:id="581"/>
            <w:r w:rsidRPr="00E77D4B">
              <w:rPr>
                <w:rFonts w:ascii="Times New Roman" w:eastAsia="MS Gothic" w:hAnsi="Times New Roman"/>
                <w:bCs w:val="0"/>
                <w:i/>
                <w:iCs/>
                <w:color w:val="000000"/>
                <w:sz w:val="26"/>
                <w:szCs w:val="26"/>
                <w:lang w:val="x-none" w:eastAsia="zh-TW"/>
              </w:rPr>
              <w:t xml:space="preserve"> </w:t>
            </w:r>
          </w:p>
          <w:p w14:paraId="4944A3AD" w14:textId="77777777" w:rsidR="00222D55" w:rsidRPr="00E77D4B" w:rsidRDefault="00222D55" w:rsidP="00706671">
            <w:pPr>
              <w:spacing w:before="120" w:line="360" w:lineRule="auto"/>
              <w:rPr>
                <w:rFonts w:eastAsia="MS Gothic"/>
                <w:sz w:val="26"/>
                <w:szCs w:val="26"/>
                <w:lang w:val="x-none" w:eastAsia="zh-TW"/>
              </w:rPr>
            </w:pPr>
          </w:p>
        </w:tc>
      </w:tr>
      <w:tr w:rsidR="00AF3D26" w:rsidRPr="00075F81" w14:paraId="55699F4A" w14:textId="77777777" w:rsidTr="003940E9">
        <w:trPr>
          <w:trHeight w:val="349"/>
        </w:trPr>
        <w:tc>
          <w:tcPr>
            <w:tcW w:w="1274" w:type="pct"/>
            <w:tcBorders>
              <w:top w:val="single" w:sz="4" w:space="0" w:color="auto"/>
              <w:left w:val="nil"/>
              <w:bottom w:val="single" w:sz="4" w:space="0" w:color="auto"/>
              <w:right w:val="nil"/>
            </w:tcBorders>
            <w:shd w:val="clear" w:color="auto" w:fill="auto"/>
            <w:noWrap/>
            <w:vAlign w:val="bottom"/>
            <w:hideMark/>
          </w:tcPr>
          <w:p w14:paraId="07E7F11E" w14:textId="77777777" w:rsidR="00AF3D26" w:rsidRPr="00075F81" w:rsidRDefault="00AF3D26" w:rsidP="00706671">
            <w:pPr>
              <w:spacing w:line="276" w:lineRule="auto"/>
              <w:jc w:val="both"/>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Chỉ</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số</w:t>
            </w:r>
            <w:proofErr w:type="spellEnd"/>
            <w:r w:rsidRPr="00075F81">
              <w:rPr>
                <w:rFonts w:eastAsia="PMingLiU" w:cs="Times New Roman"/>
                <w:b/>
                <w:color w:val="000000"/>
                <w:sz w:val="25"/>
                <w:szCs w:val="25"/>
                <w:lang w:eastAsia="zh-TW"/>
              </w:rPr>
              <w:t xml:space="preserve"> </w:t>
            </w:r>
          </w:p>
        </w:tc>
        <w:tc>
          <w:tcPr>
            <w:tcW w:w="1255" w:type="pct"/>
            <w:tcBorders>
              <w:top w:val="single" w:sz="4" w:space="0" w:color="auto"/>
              <w:left w:val="nil"/>
              <w:bottom w:val="single" w:sz="4" w:space="0" w:color="auto"/>
              <w:right w:val="nil"/>
            </w:tcBorders>
            <w:shd w:val="clear" w:color="auto" w:fill="auto"/>
            <w:noWrap/>
            <w:vAlign w:val="bottom"/>
            <w:hideMark/>
          </w:tcPr>
          <w:p w14:paraId="6819B315" w14:textId="77777777" w:rsidR="00AF3D26" w:rsidRPr="00075F81" w:rsidRDefault="00AF3D26" w:rsidP="00706671">
            <w:pPr>
              <w:spacing w:line="276" w:lineRule="auto"/>
              <w:jc w:val="center"/>
              <w:rPr>
                <w:rFonts w:eastAsia="PMingLiU" w:cs="Times New Roman"/>
                <w:b/>
                <w:color w:val="000000"/>
                <w:sz w:val="25"/>
                <w:szCs w:val="25"/>
                <w:lang w:eastAsia="zh-TW"/>
              </w:rPr>
            </w:pPr>
            <w:r w:rsidRPr="00075F81">
              <w:rPr>
                <w:rFonts w:eastAsia="PMingLiU" w:cs="Times New Roman"/>
                <w:b/>
                <w:color w:val="000000"/>
                <w:sz w:val="25"/>
                <w:szCs w:val="25"/>
                <w:lang w:eastAsia="zh-TW"/>
              </w:rPr>
              <w:t xml:space="preserve">Bình </w:t>
            </w:r>
            <w:proofErr w:type="spellStart"/>
            <w:r w:rsidRPr="00075F81">
              <w:rPr>
                <w:rFonts w:eastAsia="PMingLiU" w:cs="Times New Roman"/>
                <w:b/>
                <w:color w:val="000000"/>
                <w:sz w:val="25"/>
                <w:szCs w:val="25"/>
                <w:lang w:eastAsia="zh-TW"/>
              </w:rPr>
              <w:t>thường</w:t>
            </w:r>
            <w:proofErr w:type="spellEnd"/>
          </w:p>
          <w:p w14:paraId="3CF82CC2" w14:textId="77777777" w:rsidR="00AF3D26" w:rsidRPr="00075F81" w:rsidRDefault="00AF3D26" w:rsidP="00706671">
            <w:pPr>
              <w:spacing w:line="276" w:lineRule="auto"/>
              <w:jc w:val="center"/>
              <w:rPr>
                <w:rFonts w:eastAsia="PMingLiU" w:cs="Times New Roman"/>
                <w:b/>
                <w:color w:val="000000"/>
                <w:sz w:val="25"/>
                <w:szCs w:val="25"/>
                <w:lang w:eastAsia="zh-TW"/>
              </w:rPr>
            </w:pPr>
            <w:r w:rsidRPr="00075F81">
              <w:rPr>
                <w:rFonts w:eastAsia="PMingLiU" w:cs="Times New Roman"/>
                <w:b/>
                <w:color w:val="000000"/>
                <w:sz w:val="25"/>
                <w:szCs w:val="25"/>
                <w:lang w:eastAsia="zh-TW"/>
              </w:rPr>
              <w:t>n (%)</w:t>
            </w:r>
          </w:p>
        </w:tc>
        <w:tc>
          <w:tcPr>
            <w:tcW w:w="1275" w:type="pct"/>
            <w:tcBorders>
              <w:top w:val="single" w:sz="4" w:space="0" w:color="auto"/>
              <w:left w:val="nil"/>
              <w:bottom w:val="single" w:sz="4" w:space="0" w:color="auto"/>
              <w:right w:val="nil"/>
            </w:tcBorders>
            <w:shd w:val="clear" w:color="auto" w:fill="auto"/>
            <w:noWrap/>
            <w:vAlign w:val="bottom"/>
            <w:hideMark/>
          </w:tcPr>
          <w:p w14:paraId="17D9D92F" w14:textId="77777777" w:rsidR="00AF3D26" w:rsidRPr="00075F81" w:rsidRDefault="00AF3D26" w:rsidP="00706671">
            <w:pPr>
              <w:spacing w:line="276" w:lineRule="auto"/>
              <w:jc w:val="center"/>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Béo</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trung</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tâm</w:t>
            </w:r>
            <w:proofErr w:type="spellEnd"/>
          </w:p>
          <w:p w14:paraId="1B6D9739" w14:textId="77777777" w:rsidR="00AF3D26" w:rsidRPr="00075F81" w:rsidRDefault="00AF3D26" w:rsidP="00706671">
            <w:pPr>
              <w:spacing w:line="276" w:lineRule="auto"/>
              <w:jc w:val="center"/>
              <w:rPr>
                <w:rFonts w:eastAsia="PMingLiU" w:cs="Times New Roman"/>
                <w:b/>
                <w:color w:val="000000"/>
                <w:sz w:val="25"/>
                <w:szCs w:val="25"/>
                <w:lang w:eastAsia="zh-TW"/>
              </w:rPr>
            </w:pPr>
            <w:r w:rsidRPr="00075F81">
              <w:rPr>
                <w:rFonts w:eastAsia="PMingLiU" w:cs="Times New Roman"/>
                <w:b/>
                <w:color w:val="000000"/>
                <w:sz w:val="25"/>
                <w:szCs w:val="25"/>
                <w:lang w:eastAsia="zh-TW"/>
              </w:rPr>
              <w:t>n (%)</w:t>
            </w:r>
          </w:p>
        </w:tc>
        <w:tc>
          <w:tcPr>
            <w:tcW w:w="1196" w:type="pct"/>
            <w:tcBorders>
              <w:top w:val="single" w:sz="4" w:space="0" w:color="auto"/>
              <w:left w:val="nil"/>
              <w:bottom w:val="single" w:sz="4" w:space="0" w:color="auto"/>
              <w:right w:val="nil"/>
            </w:tcBorders>
            <w:shd w:val="clear" w:color="auto" w:fill="auto"/>
            <w:noWrap/>
            <w:vAlign w:val="bottom"/>
            <w:hideMark/>
          </w:tcPr>
          <w:p w14:paraId="564F338E" w14:textId="77777777" w:rsidR="00AF3D26" w:rsidRPr="00075F81" w:rsidRDefault="00AF3D26" w:rsidP="00706671">
            <w:pPr>
              <w:spacing w:line="276" w:lineRule="auto"/>
              <w:jc w:val="center"/>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Tổng</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cộng</w:t>
            </w:r>
            <w:proofErr w:type="spellEnd"/>
          </w:p>
          <w:p w14:paraId="3779C439" w14:textId="77777777" w:rsidR="00AF3D26" w:rsidRPr="00075F81" w:rsidRDefault="00AF3D26" w:rsidP="00706671">
            <w:pPr>
              <w:spacing w:line="276" w:lineRule="auto"/>
              <w:jc w:val="center"/>
              <w:rPr>
                <w:rFonts w:eastAsia="PMingLiU" w:cs="Times New Roman"/>
                <w:b/>
                <w:color w:val="000000"/>
                <w:sz w:val="25"/>
                <w:szCs w:val="25"/>
                <w:lang w:eastAsia="zh-TW"/>
              </w:rPr>
            </w:pPr>
            <w:r w:rsidRPr="00075F81">
              <w:rPr>
                <w:rFonts w:eastAsia="PMingLiU" w:cs="Times New Roman"/>
                <w:b/>
                <w:color w:val="000000"/>
                <w:sz w:val="25"/>
                <w:szCs w:val="25"/>
                <w:lang w:eastAsia="zh-TW"/>
              </w:rPr>
              <w:t>n (%)</w:t>
            </w:r>
          </w:p>
        </w:tc>
      </w:tr>
      <w:tr w:rsidR="00AF3D26" w:rsidRPr="00075F81" w14:paraId="2B408445" w14:textId="77777777" w:rsidTr="003940E9">
        <w:trPr>
          <w:trHeight w:val="320"/>
        </w:trPr>
        <w:tc>
          <w:tcPr>
            <w:tcW w:w="1274" w:type="pct"/>
            <w:tcBorders>
              <w:top w:val="single" w:sz="4" w:space="0" w:color="auto"/>
              <w:left w:val="nil"/>
              <w:bottom w:val="nil"/>
              <w:right w:val="nil"/>
            </w:tcBorders>
            <w:shd w:val="clear" w:color="auto" w:fill="auto"/>
            <w:noWrap/>
            <w:vAlign w:val="bottom"/>
          </w:tcPr>
          <w:p w14:paraId="5010B8E4" w14:textId="77777777" w:rsidR="00AF3D26" w:rsidRPr="00075F81" w:rsidRDefault="00AF3D26" w:rsidP="00706671">
            <w:pPr>
              <w:spacing w:line="276" w:lineRule="auto"/>
              <w:jc w:val="both"/>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Nội</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thành</w:t>
            </w:r>
            <w:proofErr w:type="spellEnd"/>
          </w:p>
        </w:tc>
        <w:tc>
          <w:tcPr>
            <w:tcW w:w="1255" w:type="pct"/>
            <w:tcBorders>
              <w:top w:val="single" w:sz="4" w:space="0" w:color="auto"/>
              <w:left w:val="nil"/>
              <w:bottom w:val="nil"/>
              <w:right w:val="nil"/>
            </w:tcBorders>
            <w:shd w:val="clear" w:color="auto" w:fill="auto"/>
            <w:noWrap/>
            <w:vAlign w:val="bottom"/>
          </w:tcPr>
          <w:p w14:paraId="2C91E8F5"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7(2,4)</w:t>
            </w:r>
          </w:p>
        </w:tc>
        <w:tc>
          <w:tcPr>
            <w:tcW w:w="1275" w:type="pct"/>
            <w:tcBorders>
              <w:top w:val="single" w:sz="4" w:space="0" w:color="auto"/>
              <w:left w:val="nil"/>
              <w:bottom w:val="nil"/>
              <w:right w:val="nil"/>
            </w:tcBorders>
            <w:shd w:val="clear" w:color="auto" w:fill="auto"/>
            <w:noWrap/>
            <w:vAlign w:val="bottom"/>
          </w:tcPr>
          <w:p w14:paraId="74A2C895"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286(97,6)</w:t>
            </w:r>
          </w:p>
        </w:tc>
        <w:tc>
          <w:tcPr>
            <w:tcW w:w="1196" w:type="pct"/>
            <w:tcBorders>
              <w:top w:val="single" w:sz="4" w:space="0" w:color="auto"/>
              <w:left w:val="nil"/>
              <w:bottom w:val="nil"/>
              <w:right w:val="nil"/>
            </w:tcBorders>
            <w:shd w:val="clear" w:color="auto" w:fill="auto"/>
            <w:noWrap/>
            <w:vAlign w:val="bottom"/>
          </w:tcPr>
          <w:p w14:paraId="23F5E435" w14:textId="1E7E5A32"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293</w:t>
            </w:r>
          </w:p>
        </w:tc>
      </w:tr>
      <w:tr w:rsidR="00AF3D26" w:rsidRPr="00075F81" w14:paraId="58590D75" w14:textId="77777777" w:rsidTr="003940E9">
        <w:trPr>
          <w:trHeight w:val="320"/>
        </w:trPr>
        <w:tc>
          <w:tcPr>
            <w:tcW w:w="1274" w:type="pct"/>
            <w:tcBorders>
              <w:top w:val="nil"/>
              <w:left w:val="nil"/>
              <w:bottom w:val="nil"/>
              <w:right w:val="nil"/>
            </w:tcBorders>
            <w:shd w:val="clear" w:color="auto" w:fill="auto"/>
            <w:noWrap/>
            <w:vAlign w:val="bottom"/>
          </w:tcPr>
          <w:p w14:paraId="651F1BB0" w14:textId="77777777" w:rsidR="00AF3D26" w:rsidRPr="00075F81" w:rsidRDefault="00AF3D26" w:rsidP="00706671">
            <w:pPr>
              <w:spacing w:line="276" w:lineRule="auto"/>
              <w:jc w:val="both"/>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Ngoại</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thành</w:t>
            </w:r>
            <w:proofErr w:type="spellEnd"/>
          </w:p>
        </w:tc>
        <w:tc>
          <w:tcPr>
            <w:tcW w:w="1255" w:type="pct"/>
            <w:tcBorders>
              <w:top w:val="nil"/>
              <w:left w:val="nil"/>
              <w:bottom w:val="nil"/>
              <w:right w:val="nil"/>
            </w:tcBorders>
            <w:shd w:val="clear" w:color="auto" w:fill="auto"/>
            <w:noWrap/>
            <w:vAlign w:val="bottom"/>
          </w:tcPr>
          <w:p w14:paraId="757619DB"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6(1,6)</w:t>
            </w:r>
          </w:p>
        </w:tc>
        <w:tc>
          <w:tcPr>
            <w:tcW w:w="1275" w:type="pct"/>
            <w:tcBorders>
              <w:top w:val="nil"/>
              <w:left w:val="nil"/>
              <w:bottom w:val="nil"/>
              <w:right w:val="nil"/>
            </w:tcBorders>
            <w:shd w:val="clear" w:color="auto" w:fill="auto"/>
            <w:noWrap/>
            <w:vAlign w:val="bottom"/>
          </w:tcPr>
          <w:p w14:paraId="4ECAEE7A"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374(98,4)</w:t>
            </w:r>
          </w:p>
        </w:tc>
        <w:tc>
          <w:tcPr>
            <w:tcW w:w="1196" w:type="pct"/>
            <w:tcBorders>
              <w:top w:val="nil"/>
              <w:left w:val="nil"/>
              <w:bottom w:val="nil"/>
              <w:right w:val="nil"/>
            </w:tcBorders>
            <w:shd w:val="clear" w:color="auto" w:fill="auto"/>
            <w:noWrap/>
            <w:vAlign w:val="bottom"/>
          </w:tcPr>
          <w:p w14:paraId="5A2BAB57" w14:textId="4F8234FA"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380</w:t>
            </w:r>
          </w:p>
        </w:tc>
      </w:tr>
      <w:tr w:rsidR="00AF3D26" w:rsidRPr="00075F81" w14:paraId="33C35BCB" w14:textId="77777777" w:rsidTr="003940E9">
        <w:trPr>
          <w:trHeight w:val="320"/>
        </w:trPr>
        <w:tc>
          <w:tcPr>
            <w:tcW w:w="1274" w:type="pct"/>
            <w:tcBorders>
              <w:top w:val="nil"/>
              <w:left w:val="nil"/>
              <w:bottom w:val="nil"/>
              <w:right w:val="nil"/>
            </w:tcBorders>
            <w:shd w:val="clear" w:color="auto" w:fill="auto"/>
            <w:noWrap/>
            <w:vAlign w:val="bottom"/>
          </w:tcPr>
          <w:p w14:paraId="6B662E13" w14:textId="77777777" w:rsidR="00AF3D26" w:rsidRPr="00075F81" w:rsidRDefault="00AF3D26" w:rsidP="00706671">
            <w:pPr>
              <w:spacing w:line="276" w:lineRule="auto"/>
              <w:jc w:val="both"/>
              <w:rPr>
                <w:rFonts w:eastAsia="PMingLiU" w:cs="Times New Roman"/>
                <w:b/>
                <w:color w:val="000000"/>
                <w:sz w:val="25"/>
                <w:szCs w:val="25"/>
                <w:lang w:eastAsia="zh-TW"/>
              </w:rPr>
            </w:pPr>
            <w:r w:rsidRPr="00075F81">
              <w:rPr>
                <w:rFonts w:eastAsia="PMingLiU" w:cs="Times New Roman"/>
                <w:b/>
                <w:color w:val="000000"/>
                <w:sz w:val="25"/>
                <w:szCs w:val="25"/>
                <w:lang w:eastAsia="zh-TW"/>
              </w:rPr>
              <w:t>Chung </w:t>
            </w:r>
          </w:p>
        </w:tc>
        <w:tc>
          <w:tcPr>
            <w:tcW w:w="1255" w:type="pct"/>
            <w:tcBorders>
              <w:top w:val="nil"/>
              <w:left w:val="nil"/>
              <w:bottom w:val="nil"/>
              <w:right w:val="nil"/>
            </w:tcBorders>
            <w:shd w:val="clear" w:color="auto" w:fill="auto"/>
            <w:noWrap/>
            <w:vAlign w:val="bottom"/>
          </w:tcPr>
          <w:p w14:paraId="4A02704F"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13(1,9)</w:t>
            </w:r>
          </w:p>
        </w:tc>
        <w:tc>
          <w:tcPr>
            <w:tcW w:w="1275" w:type="pct"/>
            <w:tcBorders>
              <w:top w:val="nil"/>
              <w:left w:val="nil"/>
              <w:bottom w:val="nil"/>
              <w:right w:val="nil"/>
            </w:tcBorders>
            <w:shd w:val="clear" w:color="auto" w:fill="auto"/>
            <w:noWrap/>
            <w:vAlign w:val="bottom"/>
          </w:tcPr>
          <w:p w14:paraId="5A9B65A2"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660(98,1)</w:t>
            </w:r>
          </w:p>
        </w:tc>
        <w:tc>
          <w:tcPr>
            <w:tcW w:w="1196" w:type="pct"/>
            <w:tcBorders>
              <w:top w:val="nil"/>
              <w:left w:val="nil"/>
              <w:bottom w:val="nil"/>
              <w:right w:val="nil"/>
            </w:tcBorders>
            <w:shd w:val="clear" w:color="auto" w:fill="auto"/>
            <w:noWrap/>
            <w:vAlign w:val="bottom"/>
          </w:tcPr>
          <w:p w14:paraId="1696D703" w14:textId="056E718D"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673</w:t>
            </w:r>
          </w:p>
        </w:tc>
      </w:tr>
      <w:tr w:rsidR="00AF3D26" w:rsidRPr="00075F81" w14:paraId="3D0F7267" w14:textId="77777777" w:rsidTr="00986036">
        <w:trPr>
          <w:trHeight w:val="223"/>
        </w:trPr>
        <w:tc>
          <w:tcPr>
            <w:tcW w:w="1274" w:type="pct"/>
            <w:tcBorders>
              <w:top w:val="nil"/>
              <w:left w:val="nil"/>
              <w:bottom w:val="single" w:sz="4" w:space="0" w:color="auto"/>
              <w:right w:val="nil"/>
            </w:tcBorders>
            <w:shd w:val="clear" w:color="auto" w:fill="auto"/>
            <w:noWrap/>
            <w:vAlign w:val="bottom"/>
          </w:tcPr>
          <w:p w14:paraId="68A53C15" w14:textId="77777777" w:rsidR="00AF3D26" w:rsidRPr="00075F81" w:rsidRDefault="00AF3D26" w:rsidP="00706671">
            <w:pPr>
              <w:spacing w:line="276" w:lineRule="auto"/>
              <w:jc w:val="both"/>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 xml:space="preserve">                   </w:t>
            </w:r>
            <w:r w:rsidRPr="00075F81">
              <w:rPr>
                <w:rFonts w:eastAsia="PMingLiU" w:cs="Times New Roman"/>
                <w:bCs w:val="0"/>
                <w:i/>
                <w:color w:val="000000"/>
                <w:sz w:val="25"/>
                <w:szCs w:val="25"/>
                <w:lang w:eastAsia="zh-TW"/>
              </w:rPr>
              <w:t xml:space="preserve">p </w:t>
            </w:r>
            <w:r w:rsidRPr="00075F81">
              <w:rPr>
                <w:rFonts w:eastAsia="PMingLiU" w:cs="Times New Roman"/>
                <w:bCs w:val="0"/>
                <w:color w:val="000000"/>
                <w:sz w:val="25"/>
                <w:szCs w:val="25"/>
                <w:lang w:eastAsia="zh-TW"/>
              </w:rPr>
              <w:t>(</w:t>
            </w:r>
            <w:r w:rsidRPr="00075F81">
              <w:rPr>
                <w:rFonts w:eastAsia="PMingLiU" w:cs="Times New Roman"/>
                <w:bCs w:val="0"/>
                <w:color w:val="000000"/>
                <w:sz w:val="25"/>
                <w:szCs w:val="25"/>
                <w:lang w:eastAsia="zh-TW"/>
              </w:rPr>
              <w:sym w:font="Symbol" w:char="F063"/>
            </w:r>
            <w:r w:rsidRPr="00075F81">
              <w:rPr>
                <w:rFonts w:eastAsia="PMingLiU" w:cs="Times New Roman"/>
                <w:bCs w:val="0"/>
                <w:color w:val="000000"/>
                <w:sz w:val="25"/>
                <w:szCs w:val="25"/>
                <w:vertAlign w:val="superscript"/>
                <w:lang w:eastAsia="zh-TW"/>
              </w:rPr>
              <w:t>2</w:t>
            </w:r>
            <w:r w:rsidRPr="00075F81">
              <w:rPr>
                <w:rFonts w:eastAsia="PMingLiU" w:cs="Times New Roman"/>
                <w:bCs w:val="0"/>
                <w:color w:val="000000"/>
                <w:sz w:val="25"/>
                <w:szCs w:val="25"/>
                <w:lang w:eastAsia="zh-TW"/>
              </w:rPr>
              <w:t>)</w:t>
            </w:r>
          </w:p>
        </w:tc>
        <w:tc>
          <w:tcPr>
            <w:tcW w:w="3726" w:type="pct"/>
            <w:gridSpan w:val="3"/>
            <w:tcBorders>
              <w:top w:val="nil"/>
              <w:left w:val="nil"/>
              <w:bottom w:val="single" w:sz="4" w:space="0" w:color="auto"/>
              <w:right w:val="nil"/>
            </w:tcBorders>
            <w:shd w:val="clear" w:color="auto" w:fill="auto"/>
            <w:noWrap/>
            <w:vAlign w:val="bottom"/>
          </w:tcPr>
          <w:p w14:paraId="25FEDA75" w14:textId="77777777" w:rsidR="00AF3D26" w:rsidRPr="00075F81" w:rsidRDefault="00AF3D26" w:rsidP="00706671">
            <w:pPr>
              <w:spacing w:line="276" w:lineRule="auto"/>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0,449</w:t>
            </w:r>
          </w:p>
        </w:tc>
      </w:tr>
      <w:tr w:rsidR="00AF3D26" w:rsidRPr="00075F81" w14:paraId="649485DB" w14:textId="77777777" w:rsidTr="003940E9">
        <w:trPr>
          <w:trHeight w:val="320"/>
        </w:trPr>
        <w:tc>
          <w:tcPr>
            <w:tcW w:w="1274" w:type="pct"/>
            <w:tcBorders>
              <w:top w:val="single" w:sz="4" w:space="0" w:color="auto"/>
              <w:left w:val="nil"/>
              <w:bottom w:val="nil"/>
              <w:right w:val="nil"/>
            </w:tcBorders>
            <w:shd w:val="clear" w:color="auto" w:fill="auto"/>
            <w:noWrap/>
            <w:vAlign w:val="bottom"/>
          </w:tcPr>
          <w:p w14:paraId="14A4A03A" w14:textId="77777777" w:rsidR="00AF3D26" w:rsidRPr="00075F81" w:rsidRDefault="00D34310" w:rsidP="00706671">
            <w:pPr>
              <w:spacing w:line="276" w:lineRule="auto"/>
              <w:jc w:val="both"/>
              <w:rPr>
                <w:rFonts w:eastAsia="PMingLiU" w:cs="Times New Roman"/>
                <w:b/>
                <w:bCs w:val="0"/>
                <w:color w:val="000000"/>
                <w:sz w:val="25"/>
                <w:szCs w:val="25"/>
                <w:lang w:eastAsia="zh-TW"/>
              </w:rPr>
            </w:pPr>
            <w:r w:rsidRPr="00075F81">
              <w:rPr>
                <w:rFonts w:cs="Times New Roman"/>
                <w:b/>
                <w:bCs w:val="0"/>
                <w:sz w:val="25"/>
                <w:szCs w:val="25"/>
              </w:rPr>
              <w:t>≤</w:t>
            </w:r>
            <w:r w:rsidRPr="00075F81">
              <w:rPr>
                <w:b/>
                <w:bCs w:val="0"/>
                <w:sz w:val="25"/>
                <w:szCs w:val="25"/>
              </w:rPr>
              <w:t xml:space="preserve"> </w:t>
            </w:r>
            <w:r w:rsidR="00AF3D26" w:rsidRPr="00075F81">
              <w:rPr>
                <w:rFonts w:eastAsia="PMingLiU" w:cs="Times New Roman"/>
                <w:b/>
                <w:bCs w:val="0"/>
                <w:color w:val="000000"/>
                <w:sz w:val="25"/>
                <w:szCs w:val="25"/>
                <w:lang w:eastAsia="zh-TW"/>
              </w:rPr>
              <w:t xml:space="preserve">50 </w:t>
            </w:r>
            <w:proofErr w:type="spellStart"/>
            <w:r w:rsidR="00AF3D26" w:rsidRPr="00075F81">
              <w:rPr>
                <w:rFonts w:eastAsia="PMingLiU" w:cs="Times New Roman"/>
                <w:b/>
                <w:bCs w:val="0"/>
                <w:color w:val="000000"/>
                <w:sz w:val="25"/>
                <w:szCs w:val="25"/>
                <w:lang w:eastAsia="zh-TW"/>
              </w:rPr>
              <w:t>tuổi</w:t>
            </w:r>
            <w:proofErr w:type="spellEnd"/>
          </w:p>
        </w:tc>
        <w:tc>
          <w:tcPr>
            <w:tcW w:w="1255" w:type="pct"/>
            <w:tcBorders>
              <w:top w:val="single" w:sz="4" w:space="0" w:color="auto"/>
              <w:left w:val="nil"/>
              <w:bottom w:val="nil"/>
              <w:right w:val="nil"/>
            </w:tcBorders>
            <w:shd w:val="clear" w:color="auto" w:fill="auto"/>
            <w:noWrap/>
            <w:vAlign w:val="bottom"/>
          </w:tcPr>
          <w:p w14:paraId="0AA39D80"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5(1,9)</w:t>
            </w:r>
          </w:p>
        </w:tc>
        <w:tc>
          <w:tcPr>
            <w:tcW w:w="1275" w:type="pct"/>
            <w:tcBorders>
              <w:top w:val="single" w:sz="4" w:space="0" w:color="auto"/>
              <w:left w:val="nil"/>
              <w:bottom w:val="nil"/>
              <w:right w:val="nil"/>
            </w:tcBorders>
            <w:shd w:val="clear" w:color="auto" w:fill="auto"/>
            <w:noWrap/>
            <w:vAlign w:val="bottom"/>
          </w:tcPr>
          <w:p w14:paraId="41DDF577"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255(98,1)</w:t>
            </w:r>
          </w:p>
        </w:tc>
        <w:tc>
          <w:tcPr>
            <w:tcW w:w="1196" w:type="pct"/>
            <w:tcBorders>
              <w:top w:val="single" w:sz="4" w:space="0" w:color="auto"/>
              <w:left w:val="nil"/>
              <w:bottom w:val="nil"/>
              <w:right w:val="nil"/>
            </w:tcBorders>
            <w:shd w:val="clear" w:color="auto" w:fill="auto"/>
            <w:noWrap/>
            <w:vAlign w:val="bottom"/>
          </w:tcPr>
          <w:p w14:paraId="7B1EB862" w14:textId="01D0314B"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260</w:t>
            </w:r>
          </w:p>
        </w:tc>
      </w:tr>
      <w:tr w:rsidR="00AF3D26" w:rsidRPr="00075F81" w14:paraId="56DB0284" w14:textId="77777777" w:rsidTr="003940E9">
        <w:trPr>
          <w:trHeight w:val="320"/>
        </w:trPr>
        <w:tc>
          <w:tcPr>
            <w:tcW w:w="1274" w:type="pct"/>
            <w:tcBorders>
              <w:top w:val="nil"/>
              <w:left w:val="nil"/>
              <w:bottom w:val="nil"/>
              <w:right w:val="nil"/>
            </w:tcBorders>
            <w:shd w:val="clear" w:color="auto" w:fill="auto"/>
            <w:noWrap/>
            <w:vAlign w:val="bottom"/>
          </w:tcPr>
          <w:p w14:paraId="30DFFEF2" w14:textId="77777777" w:rsidR="00AF3D26" w:rsidRPr="00075F81" w:rsidRDefault="00D34310" w:rsidP="00706671">
            <w:pPr>
              <w:spacing w:line="276" w:lineRule="auto"/>
              <w:jc w:val="both"/>
              <w:rPr>
                <w:rFonts w:eastAsia="PMingLiU" w:cs="Times New Roman"/>
                <w:b/>
                <w:bCs w:val="0"/>
                <w:color w:val="000000"/>
                <w:sz w:val="25"/>
                <w:szCs w:val="25"/>
                <w:lang w:eastAsia="zh-TW"/>
              </w:rPr>
            </w:pPr>
            <w:r w:rsidRPr="00075F81">
              <w:rPr>
                <w:rFonts w:eastAsia="PMingLiU" w:cs="Times New Roman"/>
                <w:b/>
                <w:bCs w:val="0"/>
                <w:color w:val="000000"/>
                <w:sz w:val="25"/>
                <w:szCs w:val="25"/>
                <w:lang w:eastAsia="zh-TW"/>
              </w:rPr>
              <w:t xml:space="preserve">&gt; </w:t>
            </w:r>
            <w:r w:rsidR="00AF3D26" w:rsidRPr="00075F81">
              <w:rPr>
                <w:rFonts w:eastAsia="PMingLiU" w:cs="Times New Roman"/>
                <w:b/>
                <w:bCs w:val="0"/>
                <w:color w:val="000000"/>
                <w:sz w:val="25"/>
                <w:szCs w:val="25"/>
                <w:lang w:eastAsia="zh-TW"/>
              </w:rPr>
              <w:t xml:space="preserve">50 </w:t>
            </w:r>
            <w:proofErr w:type="spellStart"/>
            <w:r w:rsidR="00AF3D26" w:rsidRPr="00075F81">
              <w:rPr>
                <w:rFonts w:eastAsia="PMingLiU" w:cs="Times New Roman"/>
                <w:b/>
                <w:bCs w:val="0"/>
                <w:color w:val="000000"/>
                <w:sz w:val="25"/>
                <w:szCs w:val="25"/>
                <w:lang w:eastAsia="zh-TW"/>
              </w:rPr>
              <w:t>tuổi</w:t>
            </w:r>
            <w:proofErr w:type="spellEnd"/>
          </w:p>
        </w:tc>
        <w:tc>
          <w:tcPr>
            <w:tcW w:w="1255" w:type="pct"/>
            <w:tcBorders>
              <w:top w:val="nil"/>
              <w:left w:val="nil"/>
              <w:bottom w:val="nil"/>
              <w:right w:val="nil"/>
            </w:tcBorders>
            <w:shd w:val="clear" w:color="auto" w:fill="auto"/>
            <w:noWrap/>
            <w:vAlign w:val="bottom"/>
          </w:tcPr>
          <w:p w14:paraId="1C446255"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8(1,9)</w:t>
            </w:r>
          </w:p>
        </w:tc>
        <w:tc>
          <w:tcPr>
            <w:tcW w:w="1275" w:type="pct"/>
            <w:tcBorders>
              <w:top w:val="nil"/>
              <w:left w:val="nil"/>
              <w:bottom w:val="nil"/>
              <w:right w:val="nil"/>
            </w:tcBorders>
            <w:shd w:val="clear" w:color="auto" w:fill="auto"/>
            <w:noWrap/>
            <w:vAlign w:val="bottom"/>
          </w:tcPr>
          <w:p w14:paraId="067D173F"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405(98,1)</w:t>
            </w:r>
          </w:p>
        </w:tc>
        <w:tc>
          <w:tcPr>
            <w:tcW w:w="1196" w:type="pct"/>
            <w:tcBorders>
              <w:top w:val="nil"/>
              <w:left w:val="nil"/>
              <w:bottom w:val="nil"/>
              <w:right w:val="nil"/>
            </w:tcBorders>
            <w:shd w:val="clear" w:color="auto" w:fill="auto"/>
            <w:noWrap/>
            <w:vAlign w:val="bottom"/>
          </w:tcPr>
          <w:p w14:paraId="07F1807D" w14:textId="54D4B21C"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sz w:val="25"/>
                <w:szCs w:val="25"/>
                <w:lang w:eastAsia="zh-TW"/>
              </w:rPr>
              <w:t>413</w:t>
            </w:r>
          </w:p>
        </w:tc>
      </w:tr>
      <w:tr w:rsidR="00AF3D26" w:rsidRPr="00075F81" w14:paraId="276C4AB9" w14:textId="77777777" w:rsidTr="003940E9">
        <w:trPr>
          <w:trHeight w:val="358"/>
        </w:trPr>
        <w:tc>
          <w:tcPr>
            <w:tcW w:w="1274" w:type="pct"/>
            <w:tcBorders>
              <w:top w:val="nil"/>
              <w:left w:val="nil"/>
              <w:bottom w:val="nil"/>
              <w:right w:val="nil"/>
            </w:tcBorders>
            <w:shd w:val="clear" w:color="auto" w:fill="auto"/>
            <w:noWrap/>
            <w:vAlign w:val="bottom"/>
          </w:tcPr>
          <w:p w14:paraId="2AFC6A41" w14:textId="77777777" w:rsidR="00AF3D26" w:rsidRPr="00075F81" w:rsidRDefault="00AF3D26" w:rsidP="00706671">
            <w:pPr>
              <w:spacing w:line="276" w:lineRule="auto"/>
              <w:jc w:val="both"/>
              <w:rPr>
                <w:rFonts w:eastAsia="PMingLiU" w:cs="Times New Roman"/>
                <w:b/>
                <w:bCs w:val="0"/>
                <w:color w:val="000000"/>
                <w:sz w:val="25"/>
                <w:szCs w:val="25"/>
                <w:lang w:eastAsia="zh-TW"/>
              </w:rPr>
            </w:pPr>
            <w:r w:rsidRPr="00075F81">
              <w:rPr>
                <w:rFonts w:eastAsia="PMingLiU" w:cs="Times New Roman"/>
                <w:b/>
                <w:bCs w:val="0"/>
                <w:color w:val="000000"/>
                <w:sz w:val="25"/>
                <w:szCs w:val="25"/>
                <w:lang w:eastAsia="zh-TW"/>
              </w:rPr>
              <w:t>Chung </w:t>
            </w:r>
          </w:p>
        </w:tc>
        <w:tc>
          <w:tcPr>
            <w:tcW w:w="1255" w:type="pct"/>
            <w:tcBorders>
              <w:top w:val="nil"/>
              <w:left w:val="nil"/>
              <w:bottom w:val="nil"/>
              <w:right w:val="nil"/>
            </w:tcBorders>
            <w:shd w:val="clear" w:color="auto" w:fill="auto"/>
            <w:noWrap/>
            <w:vAlign w:val="bottom"/>
          </w:tcPr>
          <w:p w14:paraId="30851376"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13(1,9)</w:t>
            </w:r>
          </w:p>
        </w:tc>
        <w:tc>
          <w:tcPr>
            <w:tcW w:w="1275" w:type="pct"/>
            <w:tcBorders>
              <w:top w:val="nil"/>
              <w:left w:val="nil"/>
              <w:bottom w:val="nil"/>
              <w:right w:val="nil"/>
            </w:tcBorders>
            <w:shd w:val="clear" w:color="auto" w:fill="auto"/>
            <w:noWrap/>
            <w:vAlign w:val="bottom"/>
          </w:tcPr>
          <w:p w14:paraId="7C485328" w14:textId="77777777"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660(98,1)</w:t>
            </w:r>
          </w:p>
        </w:tc>
        <w:tc>
          <w:tcPr>
            <w:tcW w:w="1196" w:type="pct"/>
            <w:tcBorders>
              <w:top w:val="nil"/>
              <w:left w:val="nil"/>
              <w:bottom w:val="nil"/>
              <w:right w:val="nil"/>
            </w:tcBorders>
            <w:shd w:val="clear" w:color="auto" w:fill="auto"/>
            <w:noWrap/>
            <w:vAlign w:val="bottom"/>
          </w:tcPr>
          <w:p w14:paraId="7DAB15B2" w14:textId="4BDB97FF" w:rsidR="00AF3D26" w:rsidRPr="00075F81" w:rsidRDefault="00AF3D26" w:rsidP="00706671">
            <w:pPr>
              <w:spacing w:line="276" w:lineRule="auto"/>
              <w:jc w:val="center"/>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673</w:t>
            </w:r>
          </w:p>
        </w:tc>
      </w:tr>
      <w:tr w:rsidR="00AF3D26" w:rsidRPr="00075F81" w14:paraId="31DB7250" w14:textId="77777777" w:rsidTr="003940E9">
        <w:trPr>
          <w:trHeight w:val="236"/>
        </w:trPr>
        <w:tc>
          <w:tcPr>
            <w:tcW w:w="1274" w:type="pct"/>
            <w:tcBorders>
              <w:top w:val="nil"/>
              <w:left w:val="nil"/>
              <w:bottom w:val="single" w:sz="4" w:space="0" w:color="auto"/>
              <w:right w:val="nil"/>
            </w:tcBorders>
            <w:shd w:val="clear" w:color="auto" w:fill="auto"/>
            <w:noWrap/>
            <w:vAlign w:val="bottom"/>
            <w:hideMark/>
          </w:tcPr>
          <w:p w14:paraId="007B54D5" w14:textId="77777777" w:rsidR="00AF3D26" w:rsidRPr="00075F81" w:rsidRDefault="00AF3D26" w:rsidP="00706671">
            <w:pPr>
              <w:spacing w:line="276" w:lineRule="auto"/>
              <w:jc w:val="both"/>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 xml:space="preserve">                   </w:t>
            </w:r>
            <w:r w:rsidRPr="00075F81">
              <w:rPr>
                <w:rFonts w:eastAsia="PMingLiU" w:cs="Times New Roman"/>
                <w:bCs w:val="0"/>
                <w:i/>
                <w:color w:val="000000"/>
                <w:sz w:val="25"/>
                <w:szCs w:val="25"/>
                <w:lang w:eastAsia="zh-TW"/>
              </w:rPr>
              <w:t>p</w:t>
            </w:r>
            <w:r w:rsidRPr="00075F81">
              <w:rPr>
                <w:rFonts w:eastAsia="PMingLiU" w:cs="Times New Roman"/>
                <w:bCs w:val="0"/>
                <w:color w:val="000000"/>
                <w:sz w:val="25"/>
                <w:szCs w:val="25"/>
                <w:lang w:eastAsia="zh-TW"/>
              </w:rPr>
              <w:t xml:space="preserve"> (</w:t>
            </w:r>
            <w:r w:rsidRPr="00075F81">
              <w:rPr>
                <w:rFonts w:eastAsia="PMingLiU" w:cs="Times New Roman"/>
                <w:bCs w:val="0"/>
                <w:color w:val="000000"/>
                <w:sz w:val="25"/>
                <w:szCs w:val="25"/>
                <w:lang w:eastAsia="zh-TW"/>
              </w:rPr>
              <w:sym w:font="Symbol" w:char="F063"/>
            </w:r>
            <w:r w:rsidRPr="00075F81">
              <w:rPr>
                <w:rFonts w:eastAsia="PMingLiU" w:cs="Times New Roman"/>
                <w:bCs w:val="0"/>
                <w:color w:val="000000"/>
                <w:sz w:val="25"/>
                <w:szCs w:val="25"/>
                <w:vertAlign w:val="superscript"/>
                <w:lang w:eastAsia="zh-TW"/>
              </w:rPr>
              <w:t>2</w:t>
            </w:r>
            <w:r w:rsidRPr="00075F81">
              <w:rPr>
                <w:rFonts w:eastAsia="PMingLiU" w:cs="Times New Roman"/>
                <w:bCs w:val="0"/>
                <w:color w:val="000000"/>
                <w:sz w:val="25"/>
                <w:szCs w:val="25"/>
                <w:lang w:eastAsia="zh-TW"/>
              </w:rPr>
              <w:t>)</w:t>
            </w:r>
          </w:p>
        </w:tc>
        <w:tc>
          <w:tcPr>
            <w:tcW w:w="3726" w:type="pct"/>
            <w:gridSpan w:val="3"/>
            <w:tcBorders>
              <w:top w:val="nil"/>
              <w:left w:val="nil"/>
              <w:bottom w:val="single" w:sz="4" w:space="0" w:color="auto"/>
              <w:right w:val="nil"/>
            </w:tcBorders>
            <w:shd w:val="clear" w:color="auto" w:fill="auto"/>
            <w:noWrap/>
            <w:vAlign w:val="bottom"/>
            <w:hideMark/>
          </w:tcPr>
          <w:p w14:paraId="167216A5" w14:textId="77777777" w:rsidR="00AF3D26" w:rsidRPr="00075F81" w:rsidRDefault="00AF3D26" w:rsidP="00706671">
            <w:pPr>
              <w:spacing w:line="276" w:lineRule="auto"/>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0,990</w:t>
            </w:r>
          </w:p>
        </w:tc>
      </w:tr>
    </w:tbl>
    <w:p w14:paraId="4ABD3925" w14:textId="77777777" w:rsidR="00AF3D26" w:rsidRPr="00075F81" w:rsidRDefault="00AF3D26" w:rsidP="00706671">
      <w:pPr>
        <w:spacing w:line="276" w:lineRule="auto"/>
        <w:rPr>
          <w:sz w:val="23"/>
          <w:szCs w:val="23"/>
        </w:rPr>
      </w:pPr>
    </w:p>
    <w:p w14:paraId="58462CF9" w14:textId="77777777" w:rsidR="00EB55FE" w:rsidRPr="00E77D4B" w:rsidRDefault="00D222A8" w:rsidP="00CF01CD">
      <w:pPr>
        <w:spacing w:line="360" w:lineRule="auto"/>
        <w:ind w:firstLine="720"/>
        <w:jc w:val="both"/>
        <w:rPr>
          <w:color w:val="000000"/>
          <w:sz w:val="26"/>
          <w:szCs w:val="26"/>
          <w:lang w:val="vi-VN"/>
        </w:rPr>
      </w:pPr>
      <w:proofErr w:type="spellStart"/>
      <w:r w:rsidRPr="00E77D4B">
        <w:rPr>
          <w:color w:val="000000"/>
          <w:sz w:val="26"/>
          <w:szCs w:val="26"/>
        </w:rPr>
        <w:lastRenderedPageBreak/>
        <w:t>Tỷ</w:t>
      </w:r>
      <w:proofErr w:type="spellEnd"/>
      <w:r w:rsidRPr="00E77D4B">
        <w:rPr>
          <w:color w:val="000000"/>
          <w:sz w:val="26"/>
          <w:szCs w:val="26"/>
        </w:rPr>
        <w:t xml:space="preserve"> </w:t>
      </w:r>
      <w:proofErr w:type="spellStart"/>
      <w:r w:rsidRPr="00E77D4B">
        <w:rPr>
          <w:color w:val="000000"/>
          <w:sz w:val="26"/>
          <w:szCs w:val="26"/>
        </w:rPr>
        <w:t>lệ</w:t>
      </w:r>
      <w:proofErr w:type="spellEnd"/>
      <w:r w:rsidRPr="00E77D4B">
        <w:rPr>
          <w:color w:val="000000"/>
          <w:sz w:val="26"/>
          <w:szCs w:val="26"/>
        </w:rPr>
        <w:t xml:space="preserve"> </w:t>
      </w:r>
      <w:proofErr w:type="spellStart"/>
      <w:r w:rsidRPr="00E77D4B">
        <w:rPr>
          <w:color w:val="000000"/>
          <w:sz w:val="26"/>
          <w:szCs w:val="26"/>
        </w:rPr>
        <w:t>béo</w:t>
      </w:r>
      <w:proofErr w:type="spellEnd"/>
      <w:r w:rsidRPr="00E77D4B">
        <w:rPr>
          <w:color w:val="000000"/>
          <w:sz w:val="26"/>
          <w:szCs w:val="26"/>
        </w:rPr>
        <w:t xml:space="preserve"> </w:t>
      </w:r>
      <w:proofErr w:type="spellStart"/>
      <w:r w:rsidRPr="00E77D4B">
        <w:rPr>
          <w:color w:val="000000"/>
          <w:sz w:val="26"/>
          <w:szCs w:val="26"/>
        </w:rPr>
        <w:t>trung</w:t>
      </w:r>
      <w:proofErr w:type="spellEnd"/>
      <w:r w:rsidRPr="00E77D4B">
        <w:rPr>
          <w:color w:val="000000"/>
          <w:sz w:val="26"/>
          <w:szCs w:val="26"/>
        </w:rPr>
        <w:t xml:space="preserve"> </w:t>
      </w:r>
      <w:proofErr w:type="spellStart"/>
      <w:r w:rsidRPr="00E77D4B">
        <w:rPr>
          <w:color w:val="000000"/>
          <w:sz w:val="26"/>
          <w:szCs w:val="26"/>
        </w:rPr>
        <w:t>tâm</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ĐTNC </w:t>
      </w:r>
      <w:proofErr w:type="spellStart"/>
      <w:r w:rsidRPr="00E77D4B">
        <w:rPr>
          <w:color w:val="000000"/>
          <w:sz w:val="26"/>
          <w:szCs w:val="26"/>
        </w:rPr>
        <w:t>là</w:t>
      </w:r>
      <w:proofErr w:type="spellEnd"/>
      <w:r w:rsidRPr="00E77D4B">
        <w:rPr>
          <w:color w:val="000000"/>
          <w:sz w:val="26"/>
          <w:szCs w:val="26"/>
        </w:rPr>
        <w:t xml:space="preserve"> 98,</w:t>
      </w:r>
      <w:r w:rsidR="00D34310" w:rsidRPr="00E77D4B">
        <w:rPr>
          <w:color w:val="000000"/>
          <w:sz w:val="26"/>
          <w:szCs w:val="26"/>
        </w:rPr>
        <w:t>1</w:t>
      </w:r>
      <w:r w:rsidRPr="00E77D4B">
        <w:rPr>
          <w:color w:val="000000"/>
          <w:sz w:val="26"/>
          <w:szCs w:val="26"/>
        </w:rPr>
        <w:t xml:space="preserve">%,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13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tượng</w:t>
      </w:r>
      <w:proofErr w:type="spellEnd"/>
      <w:r w:rsidRPr="00E77D4B">
        <w:rPr>
          <w:color w:val="000000"/>
          <w:sz w:val="26"/>
          <w:szCs w:val="26"/>
        </w:rPr>
        <w:t xml:space="preserve"> </w:t>
      </w:r>
      <w:proofErr w:type="spellStart"/>
      <w:r w:rsidRPr="00E77D4B">
        <w:rPr>
          <w:color w:val="000000"/>
          <w:sz w:val="26"/>
          <w:szCs w:val="26"/>
        </w:rPr>
        <w:t>trong</w:t>
      </w:r>
      <w:proofErr w:type="spellEnd"/>
      <w:r w:rsidRPr="00E77D4B">
        <w:rPr>
          <w:color w:val="000000"/>
          <w:sz w:val="26"/>
          <w:szCs w:val="26"/>
        </w:rPr>
        <w:t xml:space="preserve"> </w:t>
      </w:r>
      <w:proofErr w:type="spellStart"/>
      <w:r w:rsidRPr="00E77D4B">
        <w:rPr>
          <w:color w:val="000000"/>
          <w:sz w:val="26"/>
          <w:szCs w:val="26"/>
        </w:rPr>
        <w:t>tổng</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673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tượng</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rPr>
        <w:t xml:space="preserve">, </w:t>
      </w:r>
      <w:proofErr w:type="spellStart"/>
      <w:r w:rsidRPr="00E77D4B">
        <w:rPr>
          <w:color w:val="000000"/>
          <w:sz w:val="26"/>
          <w:szCs w:val="26"/>
        </w:rPr>
        <w:t>chiếm</w:t>
      </w:r>
      <w:proofErr w:type="spellEnd"/>
      <w:r w:rsidRPr="00E77D4B">
        <w:rPr>
          <w:color w:val="000000"/>
          <w:sz w:val="26"/>
          <w:szCs w:val="26"/>
        </w:rPr>
        <w:t xml:space="preserve"> 1,9% </w:t>
      </w:r>
      <w:proofErr w:type="spellStart"/>
      <w:r w:rsidRPr="00E77D4B">
        <w:rPr>
          <w:color w:val="000000"/>
          <w:sz w:val="26"/>
          <w:szCs w:val="26"/>
        </w:rPr>
        <w:t>là</w:t>
      </w:r>
      <w:proofErr w:type="spellEnd"/>
      <w:r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thường</w:t>
      </w:r>
      <w:proofErr w:type="spellEnd"/>
      <w:r w:rsidRPr="00E77D4B">
        <w:rPr>
          <w:color w:val="000000"/>
          <w:sz w:val="26"/>
          <w:szCs w:val="26"/>
        </w:rPr>
        <w:t xml:space="preserve">. </w:t>
      </w:r>
      <w:proofErr w:type="spellStart"/>
      <w:r w:rsidRPr="00E77D4B">
        <w:rPr>
          <w:color w:val="000000"/>
          <w:sz w:val="26"/>
          <w:szCs w:val="26"/>
        </w:rPr>
        <w:t>Sự</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biệt</w:t>
      </w:r>
      <w:proofErr w:type="spellEnd"/>
      <w:r w:rsidRPr="00E77D4B">
        <w:rPr>
          <w:color w:val="000000"/>
          <w:sz w:val="26"/>
          <w:szCs w:val="26"/>
        </w:rPr>
        <w:t xml:space="preserve"> </w:t>
      </w:r>
      <w:proofErr w:type="spellStart"/>
      <w:r w:rsidRPr="00E77D4B">
        <w:rPr>
          <w:color w:val="000000"/>
          <w:sz w:val="26"/>
          <w:szCs w:val="26"/>
        </w:rPr>
        <w:t>giữa</w:t>
      </w:r>
      <w:proofErr w:type="spellEnd"/>
      <w:r w:rsidRPr="00E77D4B">
        <w:rPr>
          <w:color w:val="000000"/>
          <w:sz w:val="26"/>
          <w:szCs w:val="26"/>
        </w:rPr>
        <w:t xml:space="preserve"> </w:t>
      </w:r>
      <w:proofErr w:type="spellStart"/>
      <w:r w:rsidRPr="00E77D4B">
        <w:rPr>
          <w:color w:val="000000"/>
          <w:sz w:val="26"/>
          <w:szCs w:val="26"/>
        </w:rPr>
        <w:t>nội</w:t>
      </w:r>
      <w:proofErr w:type="spellEnd"/>
      <w:r w:rsidRPr="00E77D4B">
        <w:rPr>
          <w:color w:val="000000"/>
          <w:sz w:val="26"/>
          <w:szCs w:val="26"/>
        </w:rPr>
        <w:t xml:space="preserve"> </w:t>
      </w:r>
      <w:proofErr w:type="spellStart"/>
      <w:r w:rsidRPr="00E77D4B">
        <w:rPr>
          <w:color w:val="000000"/>
          <w:sz w:val="26"/>
          <w:szCs w:val="26"/>
        </w:rPr>
        <w:t>thành</w:t>
      </w:r>
      <w:proofErr w:type="spellEnd"/>
      <w:r w:rsidRPr="00E77D4B">
        <w:rPr>
          <w:color w:val="000000"/>
          <w:sz w:val="26"/>
          <w:szCs w:val="26"/>
        </w:rPr>
        <w:t xml:space="preserve"> </w:t>
      </w:r>
      <w:proofErr w:type="spellStart"/>
      <w:r w:rsidRPr="00E77D4B">
        <w:rPr>
          <w:color w:val="000000"/>
          <w:sz w:val="26"/>
          <w:szCs w:val="26"/>
        </w:rPr>
        <w:t>và</w:t>
      </w:r>
      <w:proofErr w:type="spellEnd"/>
      <w:r w:rsidRPr="00E77D4B">
        <w:rPr>
          <w:color w:val="000000"/>
          <w:sz w:val="26"/>
          <w:szCs w:val="26"/>
        </w:rPr>
        <w:t xml:space="preserve"> </w:t>
      </w:r>
      <w:proofErr w:type="spellStart"/>
      <w:r w:rsidRPr="00E77D4B">
        <w:rPr>
          <w:color w:val="000000"/>
          <w:sz w:val="26"/>
          <w:szCs w:val="26"/>
        </w:rPr>
        <w:t>ngoại</w:t>
      </w:r>
      <w:proofErr w:type="spellEnd"/>
      <w:r w:rsidRPr="00E77D4B">
        <w:rPr>
          <w:color w:val="000000"/>
          <w:sz w:val="26"/>
          <w:szCs w:val="26"/>
        </w:rPr>
        <w:t xml:space="preserve"> </w:t>
      </w:r>
      <w:proofErr w:type="spellStart"/>
      <w:r w:rsidRPr="00E77D4B">
        <w:rPr>
          <w:color w:val="000000"/>
          <w:sz w:val="26"/>
          <w:szCs w:val="26"/>
        </w:rPr>
        <w:t>thành</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proofErr w:type="spellStart"/>
      <w:r w:rsidRPr="00E77D4B">
        <w:rPr>
          <w:color w:val="000000"/>
          <w:sz w:val="26"/>
          <w:szCs w:val="26"/>
        </w:rPr>
        <w:t>không</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ý </w:t>
      </w:r>
      <w:proofErr w:type="spellStart"/>
      <w:r w:rsidRPr="00E77D4B">
        <w:rPr>
          <w:color w:val="000000"/>
          <w:sz w:val="26"/>
          <w:szCs w:val="26"/>
        </w:rPr>
        <w:t>nghĩa</w:t>
      </w:r>
      <w:proofErr w:type="spellEnd"/>
      <w:r w:rsidRPr="00E77D4B">
        <w:rPr>
          <w:color w:val="000000"/>
          <w:sz w:val="26"/>
          <w:szCs w:val="26"/>
        </w:rPr>
        <w:t xml:space="preserve"> </w:t>
      </w:r>
      <w:proofErr w:type="spellStart"/>
      <w:r w:rsidRPr="00E77D4B">
        <w:rPr>
          <w:color w:val="000000"/>
          <w:sz w:val="26"/>
          <w:szCs w:val="26"/>
        </w:rPr>
        <w:t>thống</w:t>
      </w:r>
      <w:proofErr w:type="spellEnd"/>
      <w:r w:rsidRPr="00E77D4B">
        <w:rPr>
          <w:color w:val="000000"/>
          <w:sz w:val="26"/>
          <w:szCs w:val="26"/>
        </w:rPr>
        <w:t xml:space="preserve"> </w:t>
      </w:r>
      <w:proofErr w:type="spellStart"/>
      <w:r w:rsidRPr="00E77D4B">
        <w:rPr>
          <w:color w:val="000000"/>
          <w:sz w:val="26"/>
          <w:szCs w:val="26"/>
        </w:rPr>
        <w:t>kê</w:t>
      </w:r>
      <w:proofErr w:type="spellEnd"/>
      <w:r w:rsidRPr="00E77D4B">
        <w:rPr>
          <w:color w:val="000000"/>
          <w:sz w:val="26"/>
          <w:szCs w:val="26"/>
        </w:rPr>
        <w:t xml:space="preserve"> (p=0,449)</w:t>
      </w:r>
      <w:r w:rsidR="003A6848" w:rsidRPr="00E77D4B">
        <w:rPr>
          <w:color w:val="000000"/>
          <w:sz w:val="26"/>
          <w:szCs w:val="26"/>
          <w:lang w:val="vi-VN"/>
        </w:rPr>
        <w:t>.</w:t>
      </w:r>
      <w:r w:rsidR="003119D7" w:rsidRPr="00E77D4B">
        <w:rPr>
          <w:color w:val="000000"/>
          <w:sz w:val="26"/>
          <w:szCs w:val="26"/>
        </w:rPr>
        <w:t xml:space="preserve"> </w:t>
      </w:r>
      <w:proofErr w:type="spellStart"/>
      <w:r w:rsidR="00EB55FE" w:rsidRPr="00E77D4B">
        <w:rPr>
          <w:color w:val="000000"/>
          <w:sz w:val="26"/>
          <w:szCs w:val="26"/>
        </w:rPr>
        <w:t>Tỷ</w:t>
      </w:r>
      <w:proofErr w:type="spellEnd"/>
      <w:r w:rsidR="00EB55FE" w:rsidRPr="00E77D4B">
        <w:rPr>
          <w:color w:val="000000"/>
          <w:sz w:val="26"/>
          <w:szCs w:val="26"/>
        </w:rPr>
        <w:t xml:space="preserve"> </w:t>
      </w:r>
      <w:proofErr w:type="spellStart"/>
      <w:r w:rsidR="00EB55FE" w:rsidRPr="00E77D4B">
        <w:rPr>
          <w:color w:val="000000"/>
          <w:sz w:val="26"/>
          <w:szCs w:val="26"/>
        </w:rPr>
        <w:t>lệ</w:t>
      </w:r>
      <w:proofErr w:type="spellEnd"/>
      <w:r w:rsidR="00EB55FE" w:rsidRPr="00E77D4B">
        <w:rPr>
          <w:color w:val="000000"/>
          <w:sz w:val="26"/>
          <w:szCs w:val="26"/>
        </w:rPr>
        <w:t xml:space="preserve"> </w:t>
      </w:r>
      <w:proofErr w:type="spellStart"/>
      <w:r w:rsidR="00EB55FE" w:rsidRPr="00E77D4B">
        <w:rPr>
          <w:color w:val="000000"/>
          <w:sz w:val="26"/>
          <w:szCs w:val="26"/>
        </w:rPr>
        <w:t>béo</w:t>
      </w:r>
      <w:proofErr w:type="spellEnd"/>
      <w:r w:rsidR="00EB55FE" w:rsidRPr="00E77D4B">
        <w:rPr>
          <w:color w:val="000000"/>
          <w:sz w:val="26"/>
          <w:szCs w:val="26"/>
        </w:rPr>
        <w:t xml:space="preserve"> </w:t>
      </w:r>
      <w:proofErr w:type="spellStart"/>
      <w:r w:rsidR="00EB55FE" w:rsidRPr="00E77D4B">
        <w:rPr>
          <w:color w:val="000000"/>
          <w:sz w:val="26"/>
          <w:szCs w:val="26"/>
        </w:rPr>
        <w:t>trung</w:t>
      </w:r>
      <w:proofErr w:type="spellEnd"/>
      <w:r w:rsidR="00EB55FE" w:rsidRPr="00E77D4B">
        <w:rPr>
          <w:color w:val="000000"/>
          <w:sz w:val="26"/>
          <w:szCs w:val="26"/>
        </w:rPr>
        <w:t xml:space="preserve"> </w:t>
      </w:r>
      <w:proofErr w:type="spellStart"/>
      <w:r w:rsidR="00EB55FE" w:rsidRPr="00E77D4B">
        <w:rPr>
          <w:color w:val="000000"/>
          <w:sz w:val="26"/>
          <w:szCs w:val="26"/>
        </w:rPr>
        <w:t>tâm</w:t>
      </w:r>
      <w:proofErr w:type="spellEnd"/>
      <w:r w:rsidR="00EB55FE" w:rsidRPr="00E77D4B">
        <w:rPr>
          <w:color w:val="000000"/>
          <w:sz w:val="26"/>
          <w:szCs w:val="26"/>
        </w:rPr>
        <w:t xml:space="preserve"> </w:t>
      </w:r>
      <w:proofErr w:type="spellStart"/>
      <w:r w:rsidR="00EB55FE" w:rsidRPr="00E77D4B">
        <w:rPr>
          <w:color w:val="000000"/>
          <w:sz w:val="26"/>
          <w:szCs w:val="26"/>
        </w:rPr>
        <w:t>của</w:t>
      </w:r>
      <w:proofErr w:type="spellEnd"/>
      <w:r w:rsidR="00EB55FE" w:rsidRPr="00E77D4B">
        <w:rPr>
          <w:color w:val="000000"/>
          <w:sz w:val="26"/>
          <w:szCs w:val="26"/>
        </w:rPr>
        <w:t xml:space="preserve"> </w:t>
      </w:r>
      <w:proofErr w:type="spellStart"/>
      <w:r w:rsidR="00EB55FE" w:rsidRPr="00E77D4B">
        <w:rPr>
          <w:color w:val="000000"/>
          <w:sz w:val="26"/>
          <w:szCs w:val="26"/>
        </w:rPr>
        <w:t>nhóm</w:t>
      </w:r>
      <w:proofErr w:type="spellEnd"/>
      <w:r w:rsidR="00EB55FE" w:rsidRPr="00E77D4B">
        <w:rPr>
          <w:color w:val="000000"/>
          <w:sz w:val="26"/>
          <w:szCs w:val="26"/>
        </w:rPr>
        <w:t xml:space="preserve"> </w:t>
      </w:r>
      <w:proofErr w:type="spellStart"/>
      <w:r w:rsidR="00EB55FE" w:rsidRPr="00E77D4B">
        <w:rPr>
          <w:color w:val="000000"/>
          <w:sz w:val="26"/>
          <w:szCs w:val="26"/>
        </w:rPr>
        <w:t>đối</w:t>
      </w:r>
      <w:proofErr w:type="spellEnd"/>
      <w:r w:rsidR="00EB55FE" w:rsidRPr="00E77D4B">
        <w:rPr>
          <w:color w:val="000000"/>
          <w:sz w:val="26"/>
          <w:szCs w:val="26"/>
        </w:rPr>
        <w:t xml:space="preserve"> </w:t>
      </w:r>
      <w:proofErr w:type="spellStart"/>
      <w:r w:rsidR="00EB55FE" w:rsidRPr="00E77D4B">
        <w:rPr>
          <w:color w:val="000000"/>
          <w:sz w:val="26"/>
          <w:szCs w:val="26"/>
        </w:rPr>
        <w:t>tượng</w:t>
      </w:r>
      <w:proofErr w:type="spellEnd"/>
      <w:r w:rsidR="00EB55FE" w:rsidRPr="00E77D4B">
        <w:rPr>
          <w:color w:val="000000"/>
          <w:sz w:val="26"/>
          <w:szCs w:val="26"/>
        </w:rPr>
        <w:t xml:space="preserve"> </w:t>
      </w:r>
      <w:r w:rsidR="00D34310" w:rsidRPr="00E77D4B">
        <w:rPr>
          <w:rFonts w:cs="Times New Roman"/>
          <w:sz w:val="26"/>
          <w:szCs w:val="26"/>
        </w:rPr>
        <w:t>≤</w:t>
      </w:r>
      <w:r w:rsidR="00D34310" w:rsidRPr="00E77D4B">
        <w:rPr>
          <w:sz w:val="26"/>
          <w:szCs w:val="26"/>
        </w:rPr>
        <w:t xml:space="preserve"> </w:t>
      </w:r>
      <w:r w:rsidR="00EB55FE" w:rsidRPr="00E77D4B">
        <w:rPr>
          <w:color w:val="000000"/>
          <w:sz w:val="26"/>
          <w:szCs w:val="26"/>
        </w:rPr>
        <w:t xml:space="preserve">50 </w:t>
      </w:r>
      <w:proofErr w:type="spellStart"/>
      <w:r w:rsidR="00EB55FE" w:rsidRPr="00E77D4B">
        <w:rPr>
          <w:color w:val="000000"/>
          <w:sz w:val="26"/>
          <w:szCs w:val="26"/>
        </w:rPr>
        <w:t>tuổi</w:t>
      </w:r>
      <w:proofErr w:type="spellEnd"/>
      <w:r w:rsidR="00EB55FE" w:rsidRPr="00E77D4B">
        <w:rPr>
          <w:color w:val="000000"/>
          <w:sz w:val="26"/>
          <w:szCs w:val="26"/>
        </w:rPr>
        <w:t xml:space="preserve"> </w:t>
      </w:r>
      <w:proofErr w:type="spellStart"/>
      <w:r w:rsidR="00EB55FE" w:rsidRPr="00E77D4B">
        <w:rPr>
          <w:color w:val="000000"/>
          <w:sz w:val="26"/>
          <w:szCs w:val="26"/>
        </w:rPr>
        <w:t>là</w:t>
      </w:r>
      <w:proofErr w:type="spellEnd"/>
      <w:r w:rsidR="00EB55FE" w:rsidRPr="00E77D4B">
        <w:rPr>
          <w:color w:val="000000"/>
          <w:sz w:val="26"/>
          <w:szCs w:val="26"/>
        </w:rPr>
        <w:t xml:space="preserve"> 98,</w:t>
      </w:r>
      <w:r w:rsidR="00D34310" w:rsidRPr="00E77D4B">
        <w:rPr>
          <w:color w:val="000000"/>
          <w:sz w:val="26"/>
          <w:szCs w:val="26"/>
        </w:rPr>
        <w:t>1</w:t>
      </w:r>
      <w:r w:rsidR="00EB55FE" w:rsidRPr="00E77D4B">
        <w:rPr>
          <w:color w:val="000000"/>
          <w:sz w:val="26"/>
          <w:szCs w:val="26"/>
        </w:rPr>
        <w:t xml:space="preserve">% </w:t>
      </w:r>
      <w:proofErr w:type="spellStart"/>
      <w:r w:rsidR="00EB55FE" w:rsidRPr="00E77D4B">
        <w:rPr>
          <w:color w:val="000000"/>
          <w:sz w:val="26"/>
          <w:szCs w:val="26"/>
        </w:rPr>
        <w:t>tương</w:t>
      </w:r>
      <w:proofErr w:type="spellEnd"/>
      <w:r w:rsidR="00EB55FE" w:rsidRPr="00E77D4B">
        <w:rPr>
          <w:color w:val="000000"/>
          <w:sz w:val="26"/>
          <w:szCs w:val="26"/>
        </w:rPr>
        <w:t xml:space="preserve"> </w:t>
      </w:r>
      <w:proofErr w:type="spellStart"/>
      <w:r w:rsidR="00EB55FE" w:rsidRPr="00E77D4B">
        <w:rPr>
          <w:color w:val="000000"/>
          <w:sz w:val="26"/>
          <w:szCs w:val="26"/>
        </w:rPr>
        <w:t>đương</w:t>
      </w:r>
      <w:proofErr w:type="spellEnd"/>
      <w:r w:rsidR="00EB55FE" w:rsidRPr="00E77D4B">
        <w:rPr>
          <w:color w:val="000000"/>
          <w:sz w:val="26"/>
          <w:szCs w:val="26"/>
        </w:rPr>
        <w:t xml:space="preserve"> </w:t>
      </w:r>
      <w:proofErr w:type="spellStart"/>
      <w:r w:rsidR="00EB55FE" w:rsidRPr="00E77D4B">
        <w:rPr>
          <w:color w:val="000000"/>
          <w:sz w:val="26"/>
          <w:szCs w:val="26"/>
        </w:rPr>
        <w:t>với</w:t>
      </w:r>
      <w:proofErr w:type="spellEnd"/>
      <w:r w:rsidR="00EB55FE" w:rsidRPr="00E77D4B">
        <w:rPr>
          <w:color w:val="000000"/>
          <w:sz w:val="26"/>
          <w:szCs w:val="26"/>
        </w:rPr>
        <w:t xml:space="preserve"> </w:t>
      </w:r>
      <w:proofErr w:type="spellStart"/>
      <w:r w:rsidR="00EB55FE" w:rsidRPr="00E77D4B">
        <w:rPr>
          <w:color w:val="000000"/>
          <w:sz w:val="26"/>
          <w:szCs w:val="26"/>
        </w:rPr>
        <w:t>nhóm</w:t>
      </w:r>
      <w:proofErr w:type="spellEnd"/>
      <w:r w:rsidR="00EB55FE" w:rsidRPr="00E77D4B">
        <w:rPr>
          <w:color w:val="000000"/>
          <w:sz w:val="26"/>
          <w:szCs w:val="26"/>
        </w:rPr>
        <w:t xml:space="preserve"> </w:t>
      </w:r>
      <w:r w:rsidR="00D34310" w:rsidRPr="00E77D4B">
        <w:rPr>
          <w:color w:val="000000"/>
          <w:sz w:val="26"/>
          <w:szCs w:val="26"/>
        </w:rPr>
        <w:t>&gt;</w:t>
      </w:r>
      <w:r w:rsidR="00EB55FE" w:rsidRPr="00E77D4B">
        <w:rPr>
          <w:color w:val="000000"/>
          <w:sz w:val="26"/>
          <w:szCs w:val="26"/>
        </w:rPr>
        <w:t xml:space="preserve"> 50 </w:t>
      </w:r>
      <w:proofErr w:type="spellStart"/>
      <w:r w:rsidR="00EB55FE" w:rsidRPr="00E77D4B">
        <w:rPr>
          <w:color w:val="000000"/>
          <w:sz w:val="26"/>
          <w:szCs w:val="26"/>
        </w:rPr>
        <w:t>tuổi</w:t>
      </w:r>
      <w:proofErr w:type="spellEnd"/>
      <w:r w:rsidR="00EB55FE" w:rsidRPr="00E77D4B">
        <w:rPr>
          <w:color w:val="000000"/>
          <w:sz w:val="26"/>
          <w:szCs w:val="26"/>
        </w:rPr>
        <w:t xml:space="preserve"> </w:t>
      </w:r>
      <w:proofErr w:type="spellStart"/>
      <w:r w:rsidR="00EB55FE" w:rsidRPr="00E77D4B">
        <w:rPr>
          <w:color w:val="000000"/>
          <w:sz w:val="26"/>
          <w:szCs w:val="26"/>
        </w:rPr>
        <w:t>là</w:t>
      </w:r>
      <w:proofErr w:type="spellEnd"/>
      <w:r w:rsidR="00EB55FE" w:rsidRPr="00E77D4B">
        <w:rPr>
          <w:color w:val="000000"/>
          <w:sz w:val="26"/>
          <w:szCs w:val="26"/>
        </w:rPr>
        <w:t xml:space="preserve"> 98,</w:t>
      </w:r>
      <w:r w:rsidR="009A765C" w:rsidRPr="00E77D4B">
        <w:rPr>
          <w:color w:val="000000"/>
          <w:sz w:val="26"/>
          <w:szCs w:val="26"/>
        </w:rPr>
        <w:t>1</w:t>
      </w:r>
      <w:r w:rsidR="00EB55FE" w:rsidRPr="00E77D4B">
        <w:rPr>
          <w:color w:val="000000"/>
          <w:sz w:val="26"/>
          <w:szCs w:val="26"/>
        </w:rPr>
        <w:t>% (p=0,990).</w:t>
      </w:r>
    </w:p>
    <w:p w14:paraId="17383D9A" w14:textId="77777777" w:rsidR="00222D55" w:rsidRPr="00E77D4B" w:rsidRDefault="003A6848" w:rsidP="00706671">
      <w:pPr>
        <w:pStyle w:val="Heading1"/>
        <w:spacing w:before="0" w:after="0" w:line="360" w:lineRule="auto"/>
        <w:jc w:val="center"/>
        <w:rPr>
          <w:rFonts w:ascii="Times New Roman" w:eastAsia="PMingLiU" w:hAnsi="Times New Roman"/>
          <w:color w:val="000000"/>
          <w:sz w:val="26"/>
          <w:szCs w:val="26"/>
          <w:lang w:eastAsia="zh-TW"/>
        </w:rPr>
      </w:pPr>
      <w:bookmarkStart w:id="582" w:name="_Toc131414138"/>
      <w:bookmarkStart w:id="583" w:name="_Toc138104367"/>
      <w:proofErr w:type="spellStart"/>
      <w:r w:rsidRPr="00E77D4B">
        <w:rPr>
          <w:rFonts w:ascii="Times New Roman" w:eastAsia="PMingLiU" w:hAnsi="Times New Roman"/>
          <w:color w:val="000000"/>
          <w:sz w:val="26"/>
          <w:szCs w:val="26"/>
          <w:lang w:eastAsia="zh-TW"/>
        </w:rPr>
        <w:t>Bảng</w:t>
      </w:r>
      <w:proofErr w:type="spellEnd"/>
      <w:r w:rsidRPr="00E77D4B">
        <w:rPr>
          <w:rFonts w:ascii="Times New Roman" w:eastAsia="PMingLiU" w:hAnsi="Times New Roman"/>
          <w:color w:val="000000"/>
          <w:sz w:val="26"/>
          <w:szCs w:val="26"/>
          <w:lang w:eastAsia="zh-TW"/>
        </w:rPr>
        <w:t xml:space="preserve"> 3</w:t>
      </w:r>
      <w:r w:rsidRPr="00E77D4B">
        <w:rPr>
          <w:rFonts w:ascii="Times New Roman" w:eastAsia="PMingLiU" w:hAnsi="Times New Roman"/>
          <w:color w:val="000000"/>
          <w:sz w:val="26"/>
          <w:szCs w:val="26"/>
          <w:lang w:val="vi-VN" w:eastAsia="zh-TW"/>
        </w:rPr>
        <w:t>.</w:t>
      </w:r>
      <w:r w:rsidR="00C12B32" w:rsidRPr="00E77D4B">
        <w:rPr>
          <w:rFonts w:ascii="Times New Roman" w:eastAsia="PMingLiU" w:hAnsi="Times New Roman"/>
          <w:color w:val="000000"/>
          <w:sz w:val="26"/>
          <w:szCs w:val="26"/>
          <w:lang w:val="vi-VN" w:eastAsia="zh-TW"/>
        </w:rPr>
        <w:t>5.</w:t>
      </w:r>
      <w:r w:rsidRPr="00E77D4B">
        <w:rPr>
          <w:rFonts w:ascii="Times New Roman" w:eastAsia="PMingLiU" w:hAnsi="Times New Roman"/>
          <w:i/>
          <w:iCs/>
          <w:color w:val="000000"/>
          <w:sz w:val="26"/>
          <w:szCs w:val="26"/>
          <w:lang w:eastAsia="zh-TW"/>
        </w:rPr>
        <w:t xml:space="preserve"> </w:t>
      </w:r>
      <w:proofErr w:type="spellStart"/>
      <w:r w:rsidRPr="00E77D4B">
        <w:rPr>
          <w:rFonts w:ascii="Times New Roman" w:eastAsia="PMingLiU" w:hAnsi="Times New Roman"/>
          <w:color w:val="000000"/>
          <w:sz w:val="26"/>
          <w:szCs w:val="26"/>
          <w:lang w:eastAsia="zh-TW"/>
        </w:rPr>
        <w:t>Tỷ</w:t>
      </w:r>
      <w:proofErr w:type="spellEnd"/>
      <w:r w:rsidRPr="00E77D4B">
        <w:rPr>
          <w:rFonts w:ascii="Times New Roman" w:eastAsia="PMingLiU" w:hAnsi="Times New Roman"/>
          <w:color w:val="000000"/>
          <w:sz w:val="26"/>
          <w:szCs w:val="26"/>
          <w:lang w:eastAsia="zh-TW"/>
        </w:rPr>
        <w:t xml:space="preserve"> </w:t>
      </w:r>
      <w:proofErr w:type="spellStart"/>
      <w:r w:rsidRPr="00E77D4B">
        <w:rPr>
          <w:rFonts w:ascii="Times New Roman" w:eastAsia="PMingLiU" w:hAnsi="Times New Roman"/>
          <w:color w:val="000000"/>
          <w:sz w:val="26"/>
          <w:szCs w:val="26"/>
          <w:lang w:eastAsia="zh-TW"/>
        </w:rPr>
        <w:t>lệ</w:t>
      </w:r>
      <w:proofErr w:type="spellEnd"/>
      <w:r w:rsidRPr="00E77D4B">
        <w:rPr>
          <w:rFonts w:ascii="Times New Roman" w:eastAsia="PMingLiU" w:hAnsi="Times New Roman"/>
          <w:color w:val="000000"/>
          <w:sz w:val="26"/>
          <w:szCs w:val="26"/>
          <w:lang w:eastAsia="zh-TW"/>
        </w:rPr>
        <w:t xml:space="preserve"> </w:t>
      </w:r>
      <w:proofErr w:type="spellStart"/>
      <w:r w:rsidRPr="00E77D4B">
        <w:rPr>
          <w:rFonts w:ascii="Times New Roman" w:eastAsia="PMingLiU" w:hAnsi="Times New Roman"/>
          <w:color w:val="000000"/>
          <w:sz w:val="26"/>
          <w:szCs w:val="26"/>
          <w:lang w:eastAsia="zh-TW"/>
        </w:rPr>
        <w:t>kết</w:t>
      </w:r>
      <w:proofErr w:type="spellEnd"/>
      <w:r w:rsidRPr="00E77D4B">
        <w:rPr>
          <w:rFonts w:ascii="Times New Roman" w:eastAsia="PMingLiU" w:hAnsi="Times New Roman"/>
          <w:color w:val="000000"/>
          <w:sz w:val="26"/>
          <w:szCs w:val="26"/>
          <w:lang w:eastAsia="zh-TW"/>
        </w:rPr>
        <w:t xml:space="preserve"> </w:t>
      </w:r>
      <w:proofErr w:type="spellStart"/>
      <w:r w:rsidRPr="00E77D4B">
        <w:rPr>
          <w:rFonts w:ascii="Times New Roman" w:eastAsia="PMingLiU" w:hAnsi="Times New Roman"/>
          <w:color w:val="000000"/>
          <w:sz w:val="26"/>
          <w:szCs w:val="26"/>
          <w:lang w:eastAsia="zh-TW"/>
        </w:rPr>
        <w:t>hợp</w:t>
      </w:r>
      <w:proofErr w:type="spellEnd"/>
      <w:r w:rsidRPr="00E77D4B">
        <w:rPr>
          <w:rFonts w:ascii="Times New Roman" w:eastAsia="PMingLiU" w:hAnsi="Times New Roman"/>
          <w:color w:val="000000"/>
          <w:sz w:val="26"/>
          <w:szCs w:val="26"/>
          <w:lang w:eastAsia="zh-TW"/>
        </w:rPr>
        <w:t xml:space="preserve"> </w:t>
      </w:r>
      <w:proofErr w:type="spellStart"/>
      <w:r w:rsidRPr="00E77D4B">
        <w:rPr>
          <w:rFonts w:ascii="Times New Roman" w:eastAsia="PMingLiU" w:hAnsi="Times New Roman"/>
          <w:color w:val="000000"/>
          <w:sz w:val="26"/>
          <w:szCs w:val="26"/>
          <w:lang w:eastAsia="zh-TW"/>
        </w:rPr>
        <w:t>giữa</w:t>
      </w:r>
      <w:proofErr w:type="spellEnd"/>
      <w:r w:rsidRPr="00E77D4B">
        <w:rPr>
          <w:rFonts w:ascii="Times New Roman" w:eastAsia="PMingLiU" w:hAnsi="Times New Roman"/>
          <w:color w:val="000000"/>
          <w:sz w:val="26"/>
          <w:szCs w:val="26"/>
          <w:lang w:eastAsia="zh-TW"/>
        </w:rPr>
        <w:t xml:space="preserve"> </w:t>
      </w:r>
      <w:r w:rsidRPr="00E77D4B">
        <w:rPr>
          <w:rFonts w:ascii="Times New Roman" w:eastAsia="PMingLiU" w:hAnsi="Times New Roman"/>
          <w:color w:val="000000"/>
          <w:sz w:val="26"/>
          <w:szCs w:val="26"/>
          <w:lang w:val="vi-VN" w:eastAsia="zh-TW"/>
        </w:rPr>
        <w:t>béo bụng (vòng eo &gt;</w:t>
      </w:r>
      <w:r w:rsidRPr="00E77D4B">
        <w:rPr>
          <w:rFonts w:ascii="Times New Roman" w:eastAsia="PMingLiU" w:hAnsi="Times New Roman"/>
          <w:color w:val="000000"/>
          <w:sz w:val="26"/>
          <w:szCs w:val="26"/>
          <w:lang w:eastAsia="zh-TW"/>
        </w:rPr>
        <w:t xml:space="preserve"> </w:t>
      </w:r>
      <w:r w:rsidRPr="00E77D4B">
        <w:rPr>
          <w:rFonts w:ascii="Times New Roman" w:eastAsia="PMingLiU" w:hAnsi="Times New Roman"/>
          <w:color w:val="000000"/>
          <w:sz w:val="26"/>
          <w:szCs w:val="26"/>
          <w:lang w:val="vi-VN" w:eastAsia="zh-TW"/>
        </w:rPr>
        <w:t>80</w:t>
      </w:r>
      <w:r w:rsidRPr="00E77D4B">
        <w:rPr>
          <w:rFonts w:ascii="Times New Roman" w:eastAsia="PMingLiU" w:hAnsi="Times New Roman"/>
          <w:color w:val="000000"/>
          <w:sz w:val="26"/>
          <w:szCs w:val="26"/>
          <w:lang w:eastAsia="zh-TW"/>
        </w:rPr>
        <w:t xml:space="preserve"> cm</w:t>
      </w:r>
      <w:r w:rsidRPr="00E77D4B">
        <w:rPr>
          <w:rFonts w:ascii="Times New Roman" w:eastAsia="PMingLiU" w:hAnsi="Times New Roman"/>
          <w:color w:val="000000"/>
          <w:sz w:val="26"/>
          <w:szCs w:val="26"/>
          <w:lang w:val="vi-VN" w:eastAsia="zh-TW"/>
        </w:rPr>
        <w:t xml:space="preserve">) với </w:t>
      </w:r>
      <w:proofErr w:type="spellStart"/>
      <w:r w:rsidRPr="00E77D4B">
        <w:rPr>
          <w:rFonts w:ascii="Times New Roman" w:eastAsia="PMingLiU" w:hAnsi="Times New Roman"/>
          <w:color w:val="000000"/>
          <w:sz w:val="26"/>
          <w:szCs w:val="26"/>
          <w:lang w:eastAsia="zh-TW"/>
        </w:rPr>
        <w:t>thừa</w:t>
      </w:r>
      <w:proofErr w:type="spellEnd"/>
      <w:r w:rsidRPr="00E77D4B">
        <w:rPr>
          <w:rFonts w:ascii="Times New Roman" w:eastAsia="PMingLiU" w:hAnsi="Times New Roman"/>
          <w:color w:val="000000"/>
          <w:sz w:val="26"/>
          <w:szCs w:val="26"/>
          <w:lang w:eastAsia="zh-TW"/>
        </w:rPr>
        <w:t xml:space="preserve"> </w:t>
      </w:r>
      <w:proofErr w:type="spellStart"/>
      <w:r w:rsidRPr="00E77D4B">
        <w:rPr>
          <w:rFonts w:ascii="Times New Roman" w:eastAsia="PMingLiU" w:hAnsi="Times New Roman"/>
          <w:color w:val="000000"/>
          <w:sz w:val="26"/>
          <w:szCs w:val="26"/>
          <w:lang w:eastAsia="zh-TW"/>
        </w:rPr>
        <w:t>cân</w:t>
      </w:r>
      <w:bookmarkEnd w:id="582"/>
      <w:bookmarkEnd w:id="583"/>
      <w:proofErr w:type="spellEnd"/>
    </w:p>
    <w:p w14:paraId="639FFB0F" w14:textId="77777777" w:rsidR="003A6848" w:rsidRPr="00E77D4B" w:rsidRDefault="003A6848" w:rsidP="00706671">
      <w:pPr>
        <w:pStyle w:val="Heading1"/>
        <w:spacing w:before="0" w:after="0" w:line="360" w:lineRule="auto"/>
        <w:jc w:val="center"/>
        <w:rPr>
          <w:rFonts w:ascii="Times New Roman" w:eastAsia="PMingLiU" w:hAnsi="Times New Roman"/>
          <w:color w:val="000000"/>
          <w:sz w:val="26"/>
          <w:szCs w:val="26"/>
          <w:lang w:val="vi-VN" w:eastAsia="zh-TW"/>
        </w:rPr>
      </w:pPr>
      <w:bookmarkStart w:id="584" w:name="_Toc131414139"/>
      <w:bookmarkStart w:id="585" w:name="_Toc138104368"/>
      <w:r w:rsidRPr="00E77D4B">
        <w:rPr>
          <w:rFonts w:ascii="Times New Roman" w:eastAsia="PMingLiU" w:hAnsi="Times New Roman"/>
          <w:color w:val="000000"/>
          <w:sz w:val="26"/>
          <w:szCs w:val="26"/>
          <w:lang w:eastAsia="zh-TW"/>
        </w:rPr>
        <w:t>(</w:t>
      </w:r>
      <w:r w:rsidRPr="00E77D4B">
        <w:rPr>
          <w:rFonts w:ascii="Times New Roman" w:eastAsia="PMingLiU" w:hAnsi="Times New Roman"/>
          <w:color w:val="000000"/>
          <w:sz w:val="26"/>
          <w:szCs w:val="26"/>
          <w:lang w:val="vi-VN" w:eastAsia="zh-TW"/>
        </w:rPr>
        <w:t>BMI</w:t>
      </w:r>
      <w:r w:rsidRPr="00E77D4B">
        <w:rPr>
          <w:rFonts w:ascii="Times New Roman" w:eastAsia="PMingLiU" w:hAnsi="Times New Roman"/>
          <w:color w:val="000000"/>
          <w:sz w:val="26"/>
          <w:szCs w:val="26"/>
          <w:lang w:eastAsia="zh-TW"/>
        </w:rPr>
        <w:t xml:space="preserve"> </w:t>
      </w:r>
      <w:r w:rsidRPr="00E77D4B">
        <w:rPr>
          <w:rFonts w:ascii="Times New Roman" w:eastAsia="MS Mincho" w:hAnsi="Times New Roman"/>
          <w:color w:val="000000"/>
          <w:sz w:val="26"/>
          <w:szCs w:val="26"/>
          <w:lang w:eastAsia="zh-TW"/>
        </w:rPr>
        <w:t>≥</w:t>
      </w:r>
      <w:r w:rsidRPr="00E77D4B">
        <w:rPr>
          <w:rFonts w:ascii="Times New Roman" w:eastAsia="MS Mincho" w:hAnsi="Times New Roman"/>
          <w:color w:val="000000"/>
          <w:sz w:val="26"/>
          <w:szCs w:val="26"/>
          <w:lang w:val="vi-VN" w:eastAsia="zh-TW"/>
        </w:rPr>
        <w:t xml:space="preserve"> </w:t>
      </w:r>
      <w:r w:rsidRPr="00E77D4B">
        <w:rPr>
          <w:rFonts w:ascii="Times New Roman" w:eastAsia="PMingLiU" w:hAnsi="Times New Roman"/>
          <w:color w:val="000000"/>
          <w:sz w:val="26"/>
          <w:szCs w:val="26"/>
          <w:lang w:val="vi-VN" w:eastAsia="zh-TW"/>
        </w:rPr>
        <w:t>23</w:t>
      </w:r>
      <w:r w:rsidRPr="00E77D4B">
        <w:rPr>
          <w:rFonts w:ascii="Times New Roman" w:eastAsia="PMingLiU" w:hAnsi="Times New Roman"/>
          <w:color w:val="000000"/>
          <w:sz w:val="26"/>
          <w:szCs w:val="26"/>
          <w:lang w:eastAsia="zh-TW"/>
        </w:rPr>
        <w:t xml:space="preserve"> kg/m</w:t>
      </w:r>
      <w:r w:rsidRPr="00E77D4B">
        <w:rPr>
          <w:rFonts w:ascii="Times New Roman" w:eastAsia="PMingLiU" w:hAnsi="Times New Roman"/>
          <w:color w:val="000000"/>
          <w:sz w:val="26"/>
          <w:szCs w:val="26"/>
          <w:vertAlign w:val="superscript"/>
          <w:lang w:eastAsia="zh-TW"/>
        </w:rPr>
        <w:t>2</w:t>
      </w:r>
      <w:r w:rsidRPr="00E77D4B">
        <w:rPr>
          <w:rFonts w:ascii="Times New Roman" w:eastAsia="PMingLiU" w:hAnsi="Times New Roman"/>
          <w:color w:val="000000"/>
          <w:sz w:val="26"/>
          <w:szCs w:val="26"/>
          <w:lang w:eastAsia="zh-TW"/>
        </w:rPr>
        <w:t xml:space="preserve">) </w:t>
      </w:r>
      <w:r w:rsidRPr="00E77D4B">
        <w:rPr>
          <w:rFonts w:ascii="Times New Roman" w:eastAsia="PMingLiU" w:hAnsi="Times New Roman"/>
          <w:color w:val="000000"/>
          <w:sz w:val="26"/>
          <w:szCs w:val="26"/>
          <w:lang w:val="vi-VN" w:eastAsia="zh-TW"/>
        </w:rPr>
        <w:t xml:space="preserve">của đối tượng nghiên </w:t>
      </w:r>
      <w:r w:rsidR="00222D55" w:rsidRPr="00E77D4B">
        <w:rPr>
          <w:rFonts w:ascii="Times New Roman" w:eastAsia="PMingLiU" w:hAnsi="Times New Roman"/>
          <w:color w:val="000000"/>
          <w:sz w:val="26"/>
          <w:szCs w:val="26"/>
          <w:lang w:val="vi-VN" w:eastAsia="zh-TW"/>
        </w:rPr>
        <w:t>cứu.</w:t>
      </w:r>
      <w:bookmarkEnd w:id="584"/>
      <w:bookmarkEnd w:id="585"/>
    </w:p>
    <w:p w14:paraId="0B6F5E8C" w14:textId="77777777" w:rsidR="00222D55" w:rsidRPr="00075F81" w:rsidRDefault="00222D55" w:rsidP="00222D55">
      <w:pPr>
        <w:rPr>
          <w:rFonts w:eastAsia="PMingLiU"/>
          <w:sz w:val="23"/>
          <w:szCs w:val="23"/>
          <w:lang w:val="vi-VN" w:eastAsia="zh-TW"/>
        </w:rPr>
      </w:pPr>
    </w:p>
    <w:tbl>
      <w:tblPr>
        <w:tblW w:w="481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2247"/>
        <w:gridCol w:w="2246"/>
        <w:gridCol w:w="1718"/>
      </w:tblGrid>
      <w:tr w:rsidR="003A6848" w:rsidRPr="00075F81" w14:paraId="5F8644EB" w14:textId="77777777" w:rsidTr="004B632B">
        <w:trPr>
          <w:trHeight w:val="618"/>
        </w:trPr>
        <w:tc>
          <w:tcPr>
            <w:tcW w:w="1327" w:type="pct"/>
            <w:tcBorders>
              <w:top w:val="single" w:sz="4" w:space="0" w:color="auto"/>
              <w:left w:val="nil"/>
              <w:bottom w:val="single" w:sz="4" w:space="0" w:color="auto"/>
              <w:right w:val="nil"/>
            </w:tcBorders>
            <w:shd w:val="clear" w:color="auto" w:fill="auto"/>
            <w:noWrap/>
            <w:vAlign w:val="bottom"/>
            <w:hideMark/>
          </w:tcPr>
          <w:p w14:paraId="4A8ACA25" w14:textId="77777777" w:rsidR="003A6848" w:rsidRPr="00075F81" w:rsidRDefault="003A6848" w:rsidP="00CF01CD">
            <w:pPr>
              <w:spacing w:before="40" w:after="40"/>
              <w:jc w:val="both"/>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Chỉ</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số</w:t>
            </w:r>
            <w:proofErr w:type="spellEnd"/>
            <w:r w:rsidRPr="00075F81">
              <w:rPr>
                <w:rFonts w:eastAsia="PMingLiU" w:cs="Times New Roman"/>
                <w:b/>
                <w:color w:val="000000"/>
                <w:sz w:val="25"/>
                <w:szCs w:val="25"/>
                <w:lang w:eastAsia="zh-TW"/>
              </w:rPr>
              <w:t xml:space="preserve"> </w:t>
            </w:r>
          </w:p>
        </w:tc>
        <w:tc>
          <w:tcPr>
            <w:tcW w:w="1329" w:type="pct"/>
            <w:tcBorders>
              <w:top w:val="single" w:sz="4" w:space="0" w:color="auto"/>
              <w:left w:val="nil"/>
              <w:bottom w:val="single" w:sz="4" w:space="0" w:color="auto"/>
              <w:right w:val="nil"/>
            </w:tcBorders>
            <w:shd w:val="clear" w:color="auto" w:fill="auto"/>
            <w:noWrap/>
            <w:vAlign w:val="bottom"/>
            <w:hideMark/>
          </w:tcPr>
          <w:p w14:paraId="4979CA81" w14:textId="77777777" w:rsidR="003A6848" w:rsidRPr="00075F81" w:rsidRDefault="003A6848" w:rsidP="00D837DB">
            <w:pPr>
              <w:spacing w:before="40" w:after="40"/>
              <w:jc w:val="center"/>
              <w:rPr>
                <w:rFonts w:eastAsia="PMingLiU" w:cs="Times New Roman"/>
                <w:b/>
                <w:color w:val="000000"/>
                <w:sz w:val="25"/>
                <w:szCs w:val="25"/>
                <w:lang w:eastAsia="zh-TW"/>
              </w:rPr>
            </w:pPr>
            <w:r w:rsidRPr="00075F81">
              <w:rPr>
                <w:rFonts w:eastAsia="PMingLiU" w:cs="Times New Roman"/>
                <w:b/>
                <w:color w:val="000000"/>
                <w:sz w:val="25"/>
                <w:szCs w:val="25"/>
                <w:lang w:val="vi-VN" w:eastAsia="zh-TW"/>
              </w:rPr>
              <w:t>BMI &lt; 23</w:t>
            </w:r>
            <w:r w:rsidRPr="00075F81">
              <w:rPr>
                <w:rFonts w:eastAsia="PMingLiU" w:cs="Times New Roman"/>
                <w:b/>
                <w:color w:val="000000"/>
                <w:sz w:val="25"/>
                <w:szCs w:val="25"/>
                <w:lang w:eastAsia="zh-TW"/>
              </w:rPr>
              <w:t>(kg/m</w:t>
            </w:r>
            <w:r w:rsidRPr="00075F81">
              <w:rPr>
                <w:rFonts w:eastAsia="PMingLiU" w:cs="Times New Roman"/>
                <w:b/>
                <w:color w:val="000000"/>
                <w:sz w:val="25"/>
                <w:szCs w:val="25"/>
                <w:vertAlign w:val="superscript"/>
                <w:lang w:eastAsia="zh-TW"/>
              </w:rPr>
              <w:t>2</w:t>
            </w:r>
            <w:r w:rsidRPr="00075F81">
              <w:rPr>
                <w:rFonts w:eastAsia="PMingLiU" w:cs="Times New Roman"/>
                <w:b/>
                <w:color w:val="000000"/>
                <w:sz w:val="25"/>
                <w:szCs w:val="25"/>
                <w:lang w:eastAsia="zh-TW"/>
              </w:rPr>
              <w:t>)</w:t>
            </w:r>
          </w:p>
          <w:p w14:paraId="605A8144" w14:textId="77777777" w:rsidR="003A6848" w:rsidRPr="00075F81" w:rsidRDefault="003A6848" w:rsidP="00D837DB">
            <w:pPr>
              <w:spacing w:before="40" w:after="40"/>
              <w:jc w:val="center"/>
              <w:rPr>
                <w:rFonts w:eastAsia="PMingLiU" w:cs="Times New Roman"/>
                <w:b/>
                <w:color w:val="000000"/>
                <w:sz w:val="25"/>
                <w:szCs w:val="25"/>
                <w:lang w:val="vi-VN" w:eastAsia="zh-TW"/>
              </w:rPr>
            </w:pPr>
            <w:r w:rsidRPr="00075F81">
              <w:rPr>
                <w:rFonts w:eastAsia="PMingLiU" w:cs="Times New Roman"/>
                <w:b/>
                <w:color w:val="000000"/>
                <w:sz w:val="25"/>
                <w:szCs w:val="25"/>
                <w:lang w:eastAsia="zh-TW"/>
              </w:rPr>
              <w:t>n</w:t>
            </w:r>
            <w:r w:rsidRPr="00075F81">
              <w:rPr>
                <w:rFonts w:eastAsia="PMingLiU" w:cs="Times New Roman"/>
                <w:b/>
                <w:color w:val="000000"/>
                <w:sz w:val="25"/>
                <w:szCs w:val="25"/>
                <w:lang w:val="vi-VN" w:eastAsia="zh-TW"/>
              </w:rPr>
              <w:t xml:space="preserve"> </w:t>
            </w:r>
            <w:r w:rsidR="00D837DB" w:rsidRPr="00075F81">
              <w:rPr>
                <w:rFonts w:eastAsia="PMingLiU" w:cs="Times New Roman"/>
                <w:b/>
                <w:color w:val="000000"/>
                <w:sz w:val="25"/>
                <w:szCs w:val="25"/>
                <w:lang w:val="vi-VN" w:eastAsia="zh-TW"/>
              </w:rPr>
              <w:t>(</w:t>
            </w:r>
            <w:r w:rsidRPr="00075F81">
              <w:rPr>
                <w:rFonts w:eastAsia="PMingLiU" w:cs="Times New Roman"/>
                <w:b/>
                <w:color w:val="000000"/>
                <w:sz w:val="25"/>
                <w:szCs w:val="25"/>
                <w:lang w:eastAsia="zh-TW"/>
              </w:rPr>
              <w:t>%)</w:t>
            </w:r>
          </w:p>
        </w:tc>
        <w:tc>
          <w:tcPr>
            <w:tcW w:w="1328" w:type="pct"/>
            <w:tcBorders>
              <w:top w:val="single" w:sz="4" w:space="0" w:color="auto"/>
              <w:left w:val="nil"/>
              <w:bottom w:val="single" w:sz="4" w:space="0" w:color="auto"/>
              <w:right w:val="nil"/>
            </w:tcBorders>
            <w:shd w:val="clear" w:color="auto" w:fill="auto"/>
            <w:noWrap/>
            <w:vAlign w:val="bottom"/>
            <w:hideMark/>
          </w:tcPr>
          <w:p w14:paraId="0B1DF5B5" w14:textId="77777777" w:rsidR="003A6848" w:rsidRPr="00075F81" w:rsidRDefault="003A6848" w:rsidP="00D837DB">
            <w:pPr>
              <w:spacing w:before="40" w:after="40"/>
              <w:jc w:val="center"/>
              <w:rPr>
                <w:rFonts w:eastAsia="PMingLiU" w:cs="Times New Roman"/>
                <w:b/>
                <w:color w:val="000000"/>
                <w:sz w:val="25"/>
                <w:szCs w:val="25"/>
                <w:lang w:eastAsia="zh-TW"/>
              </w:rPr>
            </w:pPr>
            <w:r w:rsidRPr="00075F81">
              <w:rPr>
                <w:rFonts w:eastAsia="PMingLiU" w:cs="Times New Roman"/>
                <w:b/>
                <w:color w:val="000000"/>
                <w:sz w:val="25"/>
                <w:szCs w:val="25"/>
                <w:lang w:val="vi-VN" w:eastAsia="zh-TW"/>
              </w:rPr>
              <w:t xml:space="preserve">BMI </w:t>
            </w:r>
            <w:r w:rsidRPr="00075F81">
              <w:rPr>
                <w:rFonts w:eastAsia="MS Mincho" w:cs="Times New Roman"/>
                <w:b/>
                <w:color w:val="000000"/>
                <w:sz w:val="25"/>
                <w:szCs w:val="25"/>
                <w:lang w:eastAsia="zh-TW"/>
              </w:rPr>
              <w:t>≥</w:t>
            </w:r>
            <w:r w:rsidRPr="00075F81">
              <w:rPr>
                <w:rFonts w:eastAsia="MS Mincho" w:cs="Times New Roman"/>
                <w:b/>
                <w:color w:val="000000"/>
                <w:sz w:val="25"/>
                <w:szCs w:val="25"/>
                <w:lang w:val="vi-VN" w:eastAsia="zh-TW"/>
              </w:rPr>
              <w:t xml:space="preserve"> </w:t>
            </w:r>
            <w:r w:rsidRPr="00075F81">
              <w:rPr>
                <w:rFonts w:eastAsia="PMingLiU" w:cs="Times New Roman"/>
                <w:b/>
                <w:color w:val="000000"/>
                <w:sz w:val="25"/>
                <w:szCs w:val="25"/>
                <w:lang w:val="vi-VN" w:eastAsia="zh-TW"/>
              </w:rPr>
              <w:t xml:space="preserve"> 23</w:t>
            </w:r>
            <w:r w:rsidRPr="00075F81">
              <w:rPr>
                <w:rFonts w:eastAsia="PMingLiU" w:cs="Times New Roman"/>
                <w:b/>
                <w:color w:val="000000"/>
                <w:sz w:val="25"/>
                <w:szCs w:val="25"/>
                <w:lang w:eastAsia="zh-TW"/>
              </w:rPr>
              <w:t>(kg/m</w:t>
            </w:r>
            <w:r w:rsidRPr="00075F81">
              <w:rPr>
                <w:rFonts w:eastAsia="PMingLiU" w:cs="Times New Roman"/>
                <w:b/>
                <w:color w:val="000000"/>
                <w:sz w:val="25"/>
                <w:szCs w:val="25"/>
                <w:vertAlign w:val="superscript"/>
                <w:lang w:eastAsia="zh-TW"/>
              </w:rPr>
              <w:t>2</w:t>
            </w:r>
            <w:r w:rsidRPr="00075F81">
              <w:rPr>
                <w:rFonts w:eastAsia="PMingLiU" w:cs="Times New Roman"/>
                <w:b/>
                <w:color w:val="000000"/>
                <w:sz w:val="25"/>
                <w:szCs w:val="25"/>
                <w:lang w:eastAsia="zh-TW"/>
              </w:rPr>
              <w:t>)</w:t>
            </w:r>
          </w:p>
          <w:p w14:paraId="1767D8BA" w14:textId="77777777" w:rsidR="003A6848" w:rsidRPr="00075F81" w:rsidRDefault="00D837DB" w:rsidP="00D837DB">
            <w:pPr>
              <w:spacing w:before="40" w:after="40"/>
              <w:jc w:val="center"/>
              <w:rPr>
                <w:rFonts w:eastAsia="PMingLiU" w:cs="Times New Roman"/>
                <w:b/>
                <w:color w:val="000000"/>
                <w:sz w:val="25"/>
                <w:szCs w:val="25"/>
                <w:lang w:val="vi-VN" w:eastAsia="zh-TW"/>
              </w:rPr>
            </w:pPr>
            <w:r w:rsidRPr="00075F81">
              <w:rPr>
                <w:rFonts w:eastAsia="PMingLiU" w:cs="Times New Roman"/>
                <w:b/>
                <w:color w:val="000000"/>
                <w:sz w:val="25"/>
                <w:szCs w:val="25"/>
                <w:lang w:eastAsia="zh-TW"/>
              </w:rPr>
              <w:t>n</w:t>
            </w:r>
            <w:r w:rsidRPr="00075F81">
              <w:rPr>
                <w:rFonts w:eastAsia="PMingLiU" w:cs="Times New Roman"/>
                <w:b/>
                <w:color w:val="000000"/>
                <w:sz w:val="25"/>
                <w:szCs w:val="25"/>
                <w:lang w:val="vi-VN" w:eastAsia="zh-TW"/>
              </w:rPr>
              <w:t xml:space="preserve"> (</w:t>
            </w:r>
            <w:r w:rsidR="003A6848" w:rsidRPr="00075F81">
              <w:rPr>
                <w:rFonts w:eastAsia="PMingLiU" w:cs="Times New Roman"/>
                <w:b/>
                <w:color w:val="000000"/>
                <w:sz w:val="25"/>
                <w:szCs w:val="25"/>
                <w:lang w:eastAsia="zh-TW"/>
              </w:rPr>
              <w:t>%)</w:t>
            </w:r>
          </w:p>
        </w:tc>
        <w:tc>
          <w:tcPr>
            <w:tcW w:w="1015" w:type="pct"/>
            <w:tcBorders>
              <w:top w:val="single" w:sz="4" w:space="0" w:color="auto"/>
              <w:left w:val="nil"/>
              <w:bottom w:val="single" w:sz="4" w:space="0" w:color="auto"/>
              <w:right w:val="nil"/>
            </w:tcBorders>
            <w:shd w:val="clear" w:color="auto" w:fill="auto"/>
            <w:noWrap/>
            <w:vAlign w:val="bottom"/>
            <w:hideMark/>
          </w:tcPr>
          <w:p w14:paraId="05F2255A" w14:textId="77777777" w:rsidR="003A6848" w:rsidRPr="00075F81" w:rsidRDefault="003A6848" w:rsidP="00D837DB">
            <w:pPr>
              <w:spacing w:before="40" w:after="40"/>
              <w:jc w:val="center"/>
              <w:rPr>
                <w:rFonts w:eastAsia="PMingLiU" w:cs="Times New Roman"/>
                <w:b/>
                <w:color w:val="000000"/>
                <w:sz w:val="25"/>
                <w:szCs w:val="25"/>
                <w:lang w:eastAsia="zh-TW"/>
              </w:rPr>
            </w:pPr>
            <w:proofErr w:type="spellStart"/>
            <w:r w:rsidRPr="00075F81">
              <w:rPr>
                <w:rFonts w:eastAsia="PMingLiU" w:cs="Times New Roman"/>
                <w:b/>
                <w:color w:val="000000"/>
                <w:sz w:val="25"/>
                <w:szCs w:val="25"/>
                <w:lang w:eastAsia="zh-TW"/>
              </w:rPr>
              <w:t>Tổng</w:t>
            </w:r>
            <w:proofErr w:type="spellEnd"/>
            <w:r w:rsidRPr="00075F81">
              <w:rPr>
                <w:rFonts w:eastAsia="PMingLiU" w:cs="Times New Roman"/>
                <w:b/>
                <w:color w:val="000000"/>
                <w:sz w:val="25"/>
                <w:szCs w:val="25"/>
                <w:lang w:eastAsia="zh-TW"/>
              </w:rPr>
              <w:t xml:space="preserve"> </w:t>
            </w:r>
            <w:proofErr w:type="spellStart"/>
            <w:r w:rsidRPr="00075F81">
              <w:rPr>
                <w:rFonts w:eastAsia="PMingLiU" w:cs="Times New Roman"/>
                <w:b/>
                <w:color w:val="000000"/>
                <w:sz w:val="25"/>
                <w:szCs w:val="25"/>
                <w:lang w:eastAsia="zh-TW"/>
              </w:rPr>
              <w:t>cộng</w:t>
            </w:r>
            <w:proofErr w:type="spellEnd"/>
          </w:p>
          <w:p w14:paraId="358F8FA4" w14:textId="77777777" w:rsidR="003A6848" w:rsidRPr="00075F81" w:rsidRDefault="00D837DB" w:rsidP="00D837DB">
            <w:pPr>
              <w:spacing w:before="40" w:after="40"/>
              <w:jc w:val="center"/>
              <w:rPr>
                <w:rFonts w:eastAsia="PMingLiU" w:cs="Times New Roman"/>
                <w:b/>
                <w:color w:val="000000"/>
                <w:sz w:val="25"/>
                <w:szCs w:val="25"/>
                <w:lang w:eastAsia="zh-TW"/>
              </w:rPr>
            </w:pPr>
            <w:r w:rsidRPr="00075F81">
              <w:rPr>
                <w:rFonts w:eastAsia="PMingLiU" w:cs="Times New Roman"/>
                <w:b/>
                <w:color w:val="000000"/>
                <w:sz w:val="25"/>
                <w:szCs w:val="25"/>
                <w:lang w:eastAsia="zh-TW"/>
              </w:rPr>
              <w:t>n</w:t>
            </w:r>
            <w:r w:rsidRPr="00075F81">
              <w:rPr>
                <w:rFonts w:eastAsia="PMingLiU" w:cs="Times New Roman"/>
                <w:b/>
                <w:color w:val="000000"/>
                <w:sz w:val="25"/>
                <w:szCs w:val="25"/>
                <w:lang w:val="vi-VN" w:eastAsia="zh-TW"/>
              </w:rPr>
              <w:t xml:space="preserve"> (</w:t>
            </w:r>
            <w:r w:rsidRPr="00075F81">
              <w:rPr>
                <w:rFonts w:eastAsia="PMingLiU" w:cs="Times New Roman"/>
                <w:b/>
                <w:color w:val="000000"/>
                <w:sz w:val="25"/>
                <w:szCs w:val="25"/>
                <w:lang w:eastAsia="zh-TW"/>
              </w:rPr>
              <w:t>%)</w:t>
            </w:r>
          </w:p>
        </w:tc>
      </w:tr>
      <w:tr w:rsidR="003A6848" w:rsidRPr="00075F81" w14:paraId="056A33D9" w14:textId="77777777" w:rsidTr="004B632B">
        <w:trPr>
          <w:trHeight w:val="624"/>
        </w:trPr>
        <w:tc>
          <w:tcPr>
            <w:tcW w:w="1327" w:type="pct"/>
            <w:tcBorders>
              <w:top w:val="single" w:sz="4" w:space="0" w:color="auto"/>
              <w:left w:val="nil"/>
              <w:bottom w:val="nil"/>
              <w:right w:val="nil"/>
            </w:tcBorders>
            <w:shd w:val="clear" w:color="auto" w:fill="auto"/>
            <w:noWrap/>
            <w:vAlign w:val="bottom"/>
          </w:tcPr>
          <w:p w14:paraId="3D0ECA02" w14:textId="14391A13" w:rsidR="003A6848" w:rsidRPr="00075F81" w:rsidRDefault="00DF36EF" w:rsidP="00CF01CD">
            <w:pPr>
              <w:spacing w:before="120"/>
              <w:jc w:val="both"/>
              <w:rPr>
                <w:rFonts w:eastAsia="PMingLiU" w:cs="Times New Roman"/>
                <w:b/>
                <w:color w:val="000000"/>
                <w:sz w:val="25"/>
                <w:szCs w:val="25"/>
                <w:lang w:val="vi-VN" w:eastAsia="zh-TW"/>
              </w:rPr>
            </w:pPr>
            <w:proofErr w:type="spellStart"/>
            <w:r>
              <w:rPr>
                <w:rFonts w:eastAsia="PMingLiU" w:cs="Times New Roman"/>
                <w:b/>
                <w:color w:val="000000"/>
                <w:sz w:val="25"/>
                <w:szCs w:val="25"/>
                <w:lang w:eastAsia="zh-TW"/>
              </w:rPr>
              <w:t>Không</w:t>
            </w:r>
            <w:proofErr w:type="spellEnd"/>
            <w:r>
              <w:rPr>
                <w:rFonts w:eastAsia="PMingLiU" w:cs="Times New Roman"/>
                <w:b/>
                <w:color w:val="000000"/>
                <w:sz w:val="25"/>
                <w:szCs w:val="25"/>
                <w:lang w:val="vi-VN" w:eastAsia="zh-TW"/>
              </w:rPr>
              <w:t xml:space="preserve"> </w:t>
            </w:r>
            <w:r w:rsidR="003A6848" w:rsidRPr="00075F81">
              <w:rPr>
                <w:rFonts w:eastAsia="PMingLiU" w:cs="Times New Roman"/>
                <w:b/>
                <w:color w:val="000000"/>
                <w:sz w:val="25"/>
                <w:szCs w:val="25"/>
                <w:lang w:eastAsia="zh-TW"/>
              </w:rPr>
              <w:t>b</w:t>
            </w:r>
            <w:r w:rsidR="003A6848" w:rsidRPr="00075F81">
              <w:rPr>
                <w:rFonts w:eastAsia="PMingLiU" w:cs="Times New Roman"/>
                <w:b/>
                <w:color w:val="000000"/>
                <w:sz w:val="25"/>
                <w:szCs w:val="25"/>
                <w:lang w:val="vi-VN" w:eastAsia="zh-TW"/>
              </w:rPr>
              <w:t>éo bụng</w:t>
            </w:r>
          </w:p>
          <w:p w14:paraId="7B687202" w14:textId="77777777" w:rsidR="003A6848" w:rsidRPr="00075F81" w:rsidRDefault="003A6848" w:rsidP="00CF01CD">
            <w:pPr>
              <w:jc w:val="both"/>
              <w:rPr>
                <w:rFonts w:eastAsia="PMingLiU" w:cs="Times New Roman"/>
                <w:b/>
                <w:color w:val="000000"/>
                <w:sz w:val="25"/>
                <w:szCs w:val="25"/>
                <w:lang w:val="vi-VN" w:eastAsia="zh-TW"/>
              </w:rPr>
            </w:pPr>
            <w:r w:rsidRPr="00075F81">
              <w:rPr>
                <w:rFonts w:eastAsia="PMingLiU" w:cs="Times New Roman"/>
                <w:b/>
                <w:color w:val="000000"/>
                <w:sz w:val="25"/>
                <w:szCs w:val="25"/>
                <w:lang w:val="vi-VN" w:eastAsia="zh-TW"/>
              </w:rPr>
              <w:t>(Vòng eo</w:t>
            </w:r>
            <w:r w:rsidRPr="00075F81">
              <w:rPr>
                <w:rFonts w:eastAsia="PMingLiU" w:cs="Times New Roman"/>
                <w:b/>
                <w:color w:val="000000"/>
                <w:sz w:val="25"/>
                <w:szCs w:val="25"/>
                <w:lang w:eastAsia="zh-TW"/>
              </w:rPr>
              <w:t xml:space="preserve"> </w:t>
            </w:r>
            <w:r w:rsidR="00A22614" w:rsidRPr="00075F81">
              <w:rPr>
                <w:rFonts w:eastAsia="PMingLiU" w:cs="Times New Roman"/>
                <w:b/>
                <w:color w:val="000000"/>
                <w:sz w:val="25"/>
                <w:szCs w:val="25"/>
                <w:lang w:eastAsia="zh-TW"/>
              </w:rPr>
              <w:t>≤</w:t>
            </w:r>
            <w:r w:rsidR="00A22614" w:rsidRPr="00075F81">
              <w:rPr>
                <w:rFonts w:eastAsia="PMingLiU" w:cs="Times New Roman"/>
                <w:b/>
                <w:color w:val="000000"/>
                <w:sz w:val="25"/>
                <w:szCs w:val="25"/>
                <w:lang w:val="vi-VN" w:eastAsia="zh-TW"/>
              </w:rPr>
              <w:t xml:space="preserve"> </w:t>
            </w:r>
            <w:r w:rsidRPr="00075F81">
              <w:rPr>
                <w:rFonts w:eastAsia="PMingLiU" w:cs="Times New Roman"/>
                <w:b/>
                <w:color w:val="000000"/>
                <w:sz w:val="25"/>
                <w:szCs w:val="25"/>
                <w:lang w:eastAsia="zh-TW"/>
              </w:rPr>
              <w:t>80 cm</w:t>
            </w:r>
            <w:r w:rsidRPr="00075F81">
              <w:rPr>
                <w:rFonts w:eastAsia="PMingLiU" w:cs="Times New Roman"/>
                <w:b/>
                <w:color w:val="000000"/>
                <w:sz w:val="25"/>
                <w:szCs w:val="25"/>
                <w:lang w:val="vi-VN" w:eastAsia="zh-TW"/>
              </w:rPr>
              <w:t>)</w:t>
            </w:r>
          </w:p>
        </w:tc>
        <w:tc>
          <w:tcPr>
            <w:tcW w:w="1329" w:type="pct"/>
            <w:tcBorders>
              <w:top w:val="single" w:sz="4" w:space="0" w:color="auto"/>
              <w:left w:val="nil"/>
              <w:bottom w:val="nil"/>
              <w:right w:val="nil"/>
            </w:tcBorders>
            <w:shd w:val="clear" w:color="auto" w:fill="auto"/>
            <w:noWrap/>
            <w:vAlign w:val="bottom"/>
          </w:tcPr>
          <w:p w14:paraId="70EABB46"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119(44,1)</w:t>
            </w:r>
          </w:p>
        </w:tc>
        <w:tc>
          <w:tcPr>
            <w:tcW w:w="1328" w:type="pct"/>
            <w:tcBorders>
              <w:top w:val="single" w:sz="4" w:space="0" w:color="auto"/>
              <w:left w:val="nil"/>
              <w:bottom w:val="nil"/>
              <w:right w:val="nil"/>
            </w:tcBorders>
            <w:shd w:val="clear" w:color="auto" w:fill="auto"/>
            <w:noWrap/>
            <w:vAlign w:val="bottom"/>
          </w:tcPr>
          <w:p w14:paraId="781F52B4"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29(7,2)</w:t>
            </w:r>
          </w:p>
        </w:tc>
        <w:tc>
          <w:tcPr>
            <w:tcW w:w="1015" w:type="pct"/>
            <w:tcBorders>
              <w:top w:val="single" w:sz="4" w:space="0" w:color="auto"/>
              <w:left w:val="nil"/>
              <w:bottom w:val="nil"/>
              <w:right w:val="nil"/>
            </w:tcBorders>
            <w:shd w:val="clear" w:color="auto" w:fill="auto"/>
            <w:noWrap/>
            <w:vAlign w:val="bottom"/>
          </w:tcPr>
          <w:p w14:paraId="64B4C158"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148(22,0)</w:t>
            </w:r>
          </w:p>
        </w:tc>
      </w:tr>
      <w:tr w:rsidR="003A6848" w:rsidRPr="00075F81" w14:paraId="385E9D56" w14:textId="77777777" w:rsidTr="004B632B">
        <w:trPr>
          <w:trHeight w:val="435"/>
        </w:trPr>
        <w:tc>
          <w:tcPr>
            <w:tcW w:w="1327" w:type="pct"/>
            <w:tcBorders>
              <w:top w:val="nil"/>
              <w:left w:val="nil"/>
              <w:bottom w:val="nil"/>
              <w:right w:val="nil"/>
            </w:tcBorders>
            <w:shd w:val="clear" w:color="auto" w:fill="auto"/>
            <w:noWrap/>
            <w:vAlign w:val="bottom"/>
          </w:tcPr>
          <w:p w14:paraId="5653CE5E" w14:textId="77777777" w:rsidR="003A6848" w:rsidRPr="00075F81" w:rsidRDefault="003A6848" w:rsidP="00CF01CD">
            <w:pPr>
              <w:spacing w:before="120"/>
              <w:jc w:val="both"/>
              <w:rPr>
                <w:rFonts w:eastAsia="PMingLiU" w:cs="Times New Roman"/>
                <w:b/>
                <w:color w:val="000000"/>
                <w:sz w:val="25"/>
                <w:szCs w:val="25"/>
                <w:lang w:val="vi-VN" w:eastAsia="zh-TW"/>
              </w:rPr>
            </w:pPr>
            <w:r w:rsidRPr="00075F81">
              <w:rPr>
                <w:rFonts w:eastAsia="PMingLiU" w:cs="Times New Roman"/>
                <w:b/>
                <w:color w:val="000000"/>
                <w:sz w:val="25"/>
                <w:szCs w:val="25"/>
                <w:lang w:val="vi-VN" w:eastAsia="zh-TW"/>
              </w:rPr>
              <w:t>Béo bụng</w:t>
            </w:r>
          </w:p>
          <w:p w14:paraId="6820D160" w14:textId="77777777" w:rsidR="003A6848" w:rsidRPr="00075F81" w:rsidRDefault="003A6848" w:rsidP="00CF01CD">
            <w:pPr>
              <w:jc w:val="both"/>
              <w:rPr>
                <w:rFonts w:eastAsia="PMingLiU" w:cs="Times New Roman"/>
                <w:b/>
                <w:color w:val="000000"/>
                <w:sz w:val="25"/>
                <w:szCs w:val="25"/>
                <w:lang w:val="vi-VN" w:eastAsia="zh-TW"/>
              </w:rPr>
            </w:pPr>
            <w:r w:rsidRPr="00075F81">
              <w:rPr>
                <w:rFonts w:eastAsia="PMingLiU" w:cs="Times New Roman"/>
                <w:b/>
                <w:color w:val="000000"/>
                <w:sz w:val="25"/>
                <w:szCs w:val="25"/>
                <w:lang w:val="vi-VN" w:eastAsia="zh-TW"/>
              </w:rPr>
              <w:t>(Vòng eo &gt;</w:t>
            </w:r>
            <w:r w:rsidR="00A22614" w:rsidRPr="00075F81">
              <w:rPr>
                <w:rFonts w:eastAsia="PMingLiU" w:cs="Times New Roman"/>
                <w:b/>
                <w:color w:val="000000"/>
                <w:sz w:val="25"/>
                <w:szCs w:val="25"/>
                <w:lang w:val="vi-VN" w:eastAsia="zh-TW"/>
              </w:rPr>
              <w:t xml:space="preserve"> </w:t>
            </w:r>
            <w:r w:rsidRPr="00075F81">
              <w:rPr>
                <w:rFonts w:eastAsia="PMingLiU" w:cs="Times New Roman"/>
                <w:b/>
                <w:color w:val="000000"/>
                <w:sz w:val="25"/>
                <w:szCs w:val="25"/>
                <w:lang w:val="vi-VN" w:eastAsia="zh-TW"/>
              </w:rPr>
              <w:t>80cm)</w:t>
            </w:r>
          </w:p>
        </w:tc>
        <w:tc>
          <w:tcPr>
            <w:tcW w:w="1329" w:type="pct"/>
            <w:tcBorders>
              <w:top w:val="nil"/>
              <w:left w:val="nil"/>
              <w:bottom w:val="nil"/>
              <w:right w:val="nil"/>
            </w:tcBorders>
            <w:shd w:val="clear" w:color="auto" w:fill="auto"/>
            <w:noWrap/>
            <w:vAlign w:val="bottom"/>
          </w:tcPr>
          <w:p w14:paraId="4E0D38ED"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151(55,9)</w:t>
            </w:r>
          </w:p>
        </w:tc>
        <w:tc>
          <w:tcPr>
            <w:tcW w:w="1328" w:type="pct"/>
            <w:tcBorders>
              <w:top w:val="nil"/>
              <w:left w:val="nil"/>
              <w:bottom w:val="nil"/>
              <w:right w:val="nil"/>
            </w:tcBorders>
            <w:shd w:val="clear" w:color="auto" w:fill="auto"/>
            <w:noWrap/>
            <w:vAlign w:val="bottom"/>
          </w:tcPr>
          <w:p w14:paraId="6C4DA8E6"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374(92,8)</w:t>
            </w:r>
          </w:p>
        </w:tc>
        <w:tc>
          <w:tcPr>
            <w:tcW w:w="1015" w:type="pct"/>
            <w:tcBorders>
              <w:top w:val="nil"/>
              <w:left w:val="nil"/>
              <w:bottom w:val="nil"/>
              <w:right w:val="nil"/>
            </w:tcBorders>
            <w:shd w:val="clear" w:color="auto" w:fill="auto"/>
            <w:noWrap/>
            <w:vAlign w:val="bottom"/>
          </w:tcPr>
          <w:p w14:paraId="7A55605C"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525(78,0)</w:t>
            </w:r>
          </w:p>
        </w:tc>
      </w:tr>
      <w:tr w:rsidR="003A6848" w:rsidRPr="00075F81" w14:paraId="216E78D8" w14:textId="77777777" w:rsidTr="004B632B">
        <w:trPr>
          <w:trHeight w:val="347"/>
        </w:trPr>
        <w:tc>
          <w:tcPr>
            <w:tcW w:w="1327" w:type="pct"/>
            <w:tcBorders>
              <w:top w:val="nil"/>
              <w:left w:val="nil"/>
              <w:bottom w:val="nil"/>
              <w:right w:val="nil"/>
            </w:tcBorders>
            <w:shd w:val="clear" w:color="auto" w:fill="auto"/>
            <w:noWrap/>
            <w:vAlign w:val="bottom"/>
          </w:tcPr>
          <w:p w14:paraId="20C6C615" w14:textId="77777777" w:rsidR="003A6848" w:rsidRPr="00075F81" w:rsidRDefault="003A6848" w:rsidP="00CF01CD">
            <w:pPr>
              <w:spacing w:before="120"/>
              <w:jc w:val="both"/>
              <w:rPr>
                <w:rFonts w:eastAsia="PMingLiU" w:cs="Times New Roman"/>
                <w:b/>
                <w:color w:val="000000"/>
                <w:sz w:val="25"/>
                <w:szCs w:val="25"/>
                <w:lang w:eastAsia="zh-TW"/>
              </w:rPr>
            </w:pPr>
            <w:r w:rsidRPr="00075F81">
              <w:rPr>
                <w:rFonts w:eastAsia="PMingLiU" w:cs="Times New Roman"/>
                <w:b/>
                <w:color w:val="000000"/>
                <w:sz w:val="25"/>
                <w:szCs w:val="25"/>
                <w:lang w:eastAsia="zh-TW"/>
              </w:rPr>
              <w:t>Chung </w:t>
            </w:r>
          </w:p>
        </w:tc>
        <w:tc>
          <w:tcPr>
            <w:tcW w:w="1329" w:type="pct"/>
            <w:tcBorders>
              <w:top w:val="nil"/>
              <w:left w:val="nil"/>
              <w:bottom w:val="nil"/>
              <w:right w:val="nil"/>
            </w:tcBorders>
            <w:shd w:val="clear" w:color="auto" w:fill="auto"/>
            <w:noWrap/>
            <w:vAlign w:val="bottom"/>
          </w:tcPr>
          <w:p w14:paraId="04A9E54E"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270(100)</w:t>
            </w:r>
          </w:p>
        </w:tc>
        <w:tc>
          <w:tcPr>
            <w:tcW w:w="1328" w:type="pct"/>
            <w:tcBorders>
              <w:top w:val="nil"/>
              <w:left w:val="nil"/>
              <w:bottom w:val="nil"/>
              <w:right w:val="nil"/>
            </w:tcBorders>
            <w:shd w:val="clear" w:color="auto" w:fill="auto"/>
            <w:noWrap/>
            <w:vAlign w:val="bottom"/>
          </w:tcPr>
          <w:p w14:paraId="04CE945E"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403(100)</w:t>
            </w:r>
          </w:p>
        </w:tc>
        <w:tc>
          <w:tcPr>
            <w:tcW w:w="1015" w:type="pct"/>
            <w:tcBorders>
              <w:top w:val="nil"/>
              <w:left w:val="nil"/>
              <w:bottom w:val="nil"/>
              <w:right w:val="nil"/>
            </w:tcBorders>
            <w:shd w:val="clear" w:color="auto" w:fill="auto"/>
            <w:noWrap/>
            <w:vAlign w:val="bottom"/>
          </w:tcPr>
          <w:p w14:paraId="041E8204"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val="vi-VN" w:eastAsia="zh-TW"/>
              </w:rPr>
              <w:t>673(100)</w:t>
            </w:r>
          </w:p>
        </w:tc>
      </w:tr>
      <w:tr w:rsidR="003A6848" w:rsidRPr="00075F81" w14:paraId="48DEE821" w14:textId="77777777" w:rsidTr="004B632B">
        <w:trPr>
          <w:trHeight w:val="272"/>
        </w:trPr>
        <w:tc>
          <w:tcPr>
            <w:tcW w:w="1327" w:type="pct"/>
            <w:tcBorders>
              <w:top w:val="nil"/>
              <w:left w:val="nil"/>
              <w:bottom w:val="single" w:sz="4" w:space="0" w:color="auto"/>
              <w:right w:val="nil"/>
            </w:tcBorders>
            <w:shd w:val="clear" w:color="auto" w:fill="auto"/>
            <w:noWrap/>
            <w:vAlign w:val="bottom"/>
          </w:tcPr>
          <w:p w14:paraId="261EC273" w14:textId="77777777" w:rsidR="003A6848" w:rsidRPr="00075F81" w:rsidRDefault="003A6848" w:rsidP="00CF01CD">
            <w:pPr>
              <w:spacing w:before="120"/>
              <w:jc w:val="both"/>
              <w:rPr>
                <w:rFonts w:eastAsia="PMingLiU" w:cs="Times New Roman"/>
                <w:bCs w:val="0"/>
                <w:color w:val="000000"/>
                <w:sz w:val="25"/>
                <w:szCs w:val="25"/>
                <w:lang w:eastAsia="zh-TW"/>
              </w:rPr>
            </w:pPr>
            <w:r w:rsidRPr="00075F81">
              <w:rPr>
                <w:rFonts w:eastAsia="PMingLiU" w:cs="Times New Roman"/>
                <w:bCs w:val="0"/>
                <w:color w:val="000000"/>
                <w:sz w:val="25"/>
                <w:szCs w:val="25"/>
                <w:lang w:eastAsia="zh-TW"/>
              </w:rPr>
              <w:t xml:space="preserve">                   </w:t>
            </w:r>
            <w:r w:rsidRPr="00075F81">
              <w:rPr>
                <w:rFonts w:eastAsia="PMingLiU" w:cs="Times New Roman"/>
                <w:bCs w:val="0"/>
                <w:i/>
                <w:color w:val="000000"/>
                <w:sz w:val="25"/>
                <w:szCs w:val="25"/>
                <w:lang w:eastAsia="zh-TW"/>
              </w:rPr>
              <w:t>p</w:t>
            </w:r>
            <w:r w:rsidRPr="00075F81">
              <w:rPr>
                <w:rFonts w:eastAsia="PMingLiU" w:cs="Times New Roman"/>
                <w:bCs w:val="0"/>
                <w:color w:val="000000"/>
                <w:sz w:val="25"/>
                <w:szCs w:val="25"/>
                <w:lang w:eastAsia="zh-TW"/>
              </w:rPr>
              <w:t xml:space="preserve"> (</w:t>
            </w:r>
            <w:r w:rsidRPr="00075F81">
              <w:rPr>
                <w:rFonts w:eastAsia="PMingLiU" w:cs="Times New Roman"/>
                <w:bCs w:val="0"/>
                <w:color w:val="000000"/>
                <w:sz w:val="25"/>
                <w:szCs w:val="25"/>
                <w:lang w:eastAsia="zh-TW"/>
              </w:rPr>
              <w:sym w:font="Symbol" w:char="F063"/>
            </w:r>
            <w:r w:rsidRPr="00075F81">
              <w:rPr>
                <w:rFonts w:eastAsia="PMingLiU" w:cs="Times New Roman"/>
                <w:bCs w:val="0"/>
                <w:color w:val="000000"/>
                <w:sz w:val="25"/>
                <w:szCs w:val="25"/>
                <w:vertAlign w:val="superscript"/>
                <w:lang w:eastAsia="zh-TW"/>
              </w:rPr>
              <w:t>2</w:t>
            </w:r>
            <w:r w:rsidRPr="00075F81">
              <w:rPr>
                <w:rFonts w:eastAsia="PMingLiU" w:cs="Times New Roman"/>
                <w:bCs w:val="0"/>
                <w:color w:val="000000"/>
                <w:sz w:val="25"/>
                <w:szCs w:val="25"/>
                <w:lang w:eastAsia="zh-TW"/>
              </w:rPr>
              <w:t>)</w:t>
            </w:r>
          </w:p>
        </w:tc>
        <w:tc>
          <w:tcPr>
            <w:tcW w:w="3673" w:type="pct"/>
            <w:gridSpan w:val="3"/>
            <w:tcBorders>
              <w:top w:val="nil"/>
              <w:left w:val="nil"/>
              <w:bottom w:val="single" w:sz="4" w:space="0" w:color="auto"/>
              <w:right w:val="nil"/>
            </w:tcBorders>
            <w:shd w:val="clear" w:color="auto" w:fill="auto"/>
            <w:noWrap/>
            <w:vAlign w:val="bottom"/>
          </w:tcPr>
          <w:p w14:paraId="0516704D" w14:textId="77777777" w:rsidR="003A6848" w:rsidRPr="00075F81" w:rsidRDefault="003A6848" w:rsidP="00D837DB">
            <w:pPr>
              <w:spacing w:before="120"/>
              <w:jc w:val="center"/>
              <w:rPr>
                <w:rFonts w:eastAsia="PMingLiU" w:cs="Times New Roman"/>
                <w:bCs w:val="0"/>
                <w:color w:val="000000"/>
                <w:sz w:val="25"/>
                <w:szCs w:val="25"/>
                <w:lang w:val="vi-VN" w:eastAsia="zh-TW"/>
              </w:rPr>
            </w:pPr>
            <w:r w:rsidRPr="00075F81">
              <w:rPr>
                <w:rFonts w:eastAsia="PMingLiU" w:cs="Times New Roman"/>
                <w:bCs w:val="0"/>
                <w:color w:val="000000"/>
                <w:sz w:val="25"/>
                <w:szCs w:val="25"/>
                <w:lang w:eastAsia="zh-TW"/>
              </w:rPr>
              <w:t>0,</w:t>
            </w:r>
            <w:r w:rsidRPr="00075F81">
              <w:rPr>
                <w:rFonts w:eastAsia="PMingLiU" w:cs="Times New Roman"/>
                <w:bCs w:val="0"/>
                <w:color w:val="000000"/>
                <w:sz w:val="25"/>
                <w:szCs w:val="25"/>
                <w:lang w:val="vi-VN" w:eastAsia="zh-TW"/>
              </w:rPr>
              <w:t>000</w:t>
            </w:r>
          </w:p>
        </w:tc>
      </w:tr>
    </w:tbl>
    <w:p w14:paraId="2A7C0FA2" w14:textId="77777777" w:rsidR="0017492F" w:rsidRPr="00075F81" w:rsidRDefault="0017492F" w:rsidP="00CF01CD">
      <w:pPr>
        <w:spacing w:line="360" w:lineRule="auto"/>
        <w:ind w:firstLine="340"/>
        <w:jc w:val="both"/>
        <w:rPr>
          <w:rFonts w:eastAsia="PMingLiU" w:cs="Times New Roman"/>
          <w:bCs w:val="0"/>
          <w:color w:val="000000"/>
          <w:sz w:val="25"/>
          <w:szCs w:val="25"/>
          <w:lang w:eastAsia="zh-TW"/>
        </w:rPr>
      </w:pPr>
    </w:p>
    <w:p w14:paraId="51308184" w14:textId="2EE61239" w:rsidR="00DF36EF" w:rsidRPr="00F6593C" w:rsidRDefault="004B632B" w:rsidP="00DF36EF">
      <w:pPr>
        <w:spacing w:before="120" w:line="312" w:lineRule="auto"/>
        <w:jc w:val="both"/>
        <w:rPr>
          <w:rFonts w:eastAsia="MS Gothic"/>
          <w:color w:val="000000"/>
          <w:sz w:val="26"/>
          <w:szCs w:val="26"/>
        </w:rPr>
      </w:pPr>
      <w:proofErr w:type="spellStart"/>
      <w:r w:rsidRPr="00E77D4B">
        <w:rPr>
          <w:rFonts w:eastAsia="PMingLiU" w:cs="Times New Roman"/>
          <w:bCs w:val="0"/>
          <w:color w:val="000000"/>
          <w:sz w:val="26"/>
          <w:szCs w:val="26"/>
          <w:lang w:eastAsia="zh-TW"/>
        </w:rPr>
        <w:t>Kết</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quả</w:t>
      </w:r>
      <w:proofErr w:type="spellEnd"/>
      <w:r w:rsidRPr="00E77D4B">
        <w:rPr>
          <w:rFonts w:eastAsia="PMingLiU" w:cs="Times New Roman"/>
          <w:bCs w:val="0"/>
          <w:color w:val="000000"/>
          <w:sz w:val="26"/>
          <w:szCs w:val="26"/>
          <w:lang w:eastAsia="zh-TW"/>
        </w:rPr>
        <w:t xml:space="preserve"> ở </w:t>
      </w:r>
      <w:proofErr w:type="spellStart"/>
      <w:r w:rsidRPr="00E77D4B">
        <w:rPr>
          <w:rFonts w:eastAsia="PMingLiU" w:cs="Times New Roman"/>
          <w:bCs w:val="0"/>
          <w:color w:val="000000"/>
          <w:sz w:val="26"/>
          <w:szCs w:val="26"/>
          <w:lang w:eastAsia="zh-TW"/>
        </w:rPr>
        <w:t>Bảng</w:t>
      </w:r>
      <w:proofErr w:type="spellEnd"/>
      <w:r w:rsidRPr="00E77D4B">
        <w:rPr>
          <w:rFonts w:eastAsia="PMingLiU" w:cs="Times New Roman"/>
          <w:bCs w:val="0"/>
          <w:color w:val="000000"/>
          <w:sz w:val="26"/>
          <w:szCs w:val="26"/>
          <w:lang w:eastAsia="zh-TW"/>
        </w:rPr>
        <w:t xml:space="preserve"> 3</w:t>
      </w:r>
      <w:r w:rsidRPr="00E77D4B">
        <w:rPr>
          <w:rFonts w:eastAsia="PMingLiU" w:cs="Times New Roman"/>
          <w:bCs w:val="0"/>
          <w:color w:val="000000"/>
          <w:sz w:val="26"/>
          <w:szCs w:val="26"/>
          <w:lang w:val="vi-VN" w:eastAsia="zh-TW"/>
        </w:rPr>
        <w:t>.</w:t>
      </w:r>
      <w:r w:rsidR="009A765C" w:rsidRPr="00E77D4B">
        <w:rPr>
          <w:rFonts w:eastAsia="PMingLiU" w:cs="Times New Roman"/>
          <w:bCs w:val="0"/>
          <w:color w:val="000000"/>
          <w:sz w:val="26"/>
          <w:szCs w:val="26"/>
          <w:lang w:val="vi-VN" w:eastAsia="zh-TW"/>
        </w:rPr>
        <w:t>5</w:t>
      </w:r>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cho</w:t>
      </w:r>
      <w:proofErr w:type="spellEnd"/>
      <w:r w:rsidRPr="00E77D4B">
        <w:rPr>
          <w:rFonts w:eastAsia="PMingLiU" w:cs="Times New Roman"/>
          <w:bCs w:val="0"/>
          <w:color w:val="000000"/>
          <w:sz w:val="26"/>
          <w:szCs w:val="26"/>
          <w:lang w:eastAsia="zh-TW"/>
        </w:rPr>
        <w:t xml:space="preserve"> </w:t>
      </w:r>
      <w:proofErr w:type="spellStart"/>
      <w:r w:rsidRPr="00E77D4B">
        <w:rPr>
          <w:rFonts w:eastAsia="PMingLiU" w:cs="Times New Roman"/>
          <w:bCs w:val="0"/>
          <w:color w:val="000000"/>
          <w:sz w:val="26"/>
          <w:szCs w:val="26"/>
          <w:lang w:eastAsia="zh-TW"/>
        </w:rPr>
        <w:t>thấy</w:t>
      </w:r>
      <w:proofErr w:type="spellEnd"/>
      <w:r w:rsidRPr="00E77D4B">
        <w:rPr>
          <w:rFonts w:eastAsia="PMingLiU" w:cs="Times New Roman"/>
          <w:bCs w:val="0"/>
          <w:color w:val="000000"/>
          <w:sz w:val="26"/>
          <w:szCs w:val="26"/>
          <w:lang w:eastAsia="zh-TW"/>
        </w:rPr>
        <w:t>: T</w:t>
      </w:r>
      <w:r w:rsidRPr="00E77D4B">
        <w:rPr>
          <w:rFonts w:eastAsia="PMingLiU" w:cs="Times New Roman"/>
          <w:bCs w:val="0"/>
          <w:color w:val="000000"/>
          <w:sz w:val="26"/>
          <w:szCs w:val="26"/>
          <w:lang w:val="vi-VN" w:eastAsia="zh-TW"/>
        </w:rPr>
        <w:t>ổng số 673 đối tượng thì có: 270 đối tượng có BMI &lt;23</w:t>
      </w:r>
      <w:r w:rsidRPr="00E77D4B">
        <w:rPr>
          <w:rFonts w:eastAsia="PMingLiU" w:cs="Times New Roman"/>
          <w:bCs w:val="0"/>
          <w:color w:val="000000"/>
          <w:sz w:val="26"/>
          <w:szCs w:val="26"/>
          <w:lang w:eastAsia="zh-TW"/>
        </w:rPr>
        <w:t xml:space="preserve"> (kg/m</w:t>
      </w:r>
      <w:r w:rsidRPr="00E77D4B">
        <w:rPr>
          <w:rFonts w:eastAsia="PMingLiU" w:cs="Times New Roman"/>
          <w:bCs w:val="0"/>
          <w:color w:val="000000"/>
          <w:sz w:val="26"/>
          <w:szCs w:val="26"/>
          <w:vertAlign w:val="superscript"/>
          <w:lang w:eastAsia="zh-TW"/>
        </w:rPr>
        <w:t>2</w:t>
      </w:r>
      <w:r w:rsidRPr="00E77D4B">
        <w:rPr>
          <w:rFonts w:eastAsia="PMingLiU" w:cs="Times New Roman"/>
          <w:bCs w:val="0"/>
          <w:color w:val="000000"/>
          <w:sz w:val="26"/>
          <w:szCs w:val="26"/>
          <w:lang w:eastAsia="zh-TW"/>
        </w:rPr>
        <w:t>)</w:t>
      </w:r>
      <w:r w:rsidRPr="00E77D4B">
        <w:rPr>
          <w:rFonts w:eastAsia="PMingLiU" w:cs="Times New Roman"/>
          <w:bCs w:val="0"/>
          <w:color w:val="000000"/>
          <w:sz w:val="26"/>
          <w:szCs w:val="26"/>
          <w:lang w:val="vi-VN" w:eastAsia="zh-TW"/>
        </w:rPr>
        <w:t xml:space="preserve"> thì có đến 55,9% có béo bụng và 44,1% là </w:t>
      </w:r>
      <w:r w:rsidR="00DF36EF">
        <w:rPr>
          <w:rFonts w:eastAsia="PMingLiU" w:cs="Times New Roman"/>
          <w:bCs w:val="0"/>
          <w:color w:val="000000"/>
          <w:sz w:val="26"/>
          <w:szCs w:val="26"/>
          <w:lang w:val="vi-VN" w:eastAsia="zh-TW"/>
        </w:rPr>
        <w:t>không</w:t>
      </w:r>
      <w:r w:rsidRPr="00E77D4B">
        <w:rPr>
          <w:rFonts w:eastAsia="PMingLiU" w:cs="Times New Roman"/>
          <w:bCs w:val="0"/>
          <w:color w:val="000000"/>
          <w:sz w:val="26"/>
          <w:szCs w:val="26"/>
          <w:lang w:val="vi-VN" w:eastAsia="zh-TW"/>
        </w:rPr>
        <w:t xml:space="preserve"> béo bụng; Trong 403 đối tượng có BMI </w:t>
      </w:r>
      <w:r w:rsidRPr="00E77D4B">
        <w:rPr>
          <w:rFonts w:eastAsia="MS Mincho" w:cs="Times New Roman"/>
          <w:bCs w:val="0"/>
          <w:color w:val="000000"/>
          <w:sz w:val="26"/>
          <w:szCs w:val="26"/>
          <w:lang w:eastAsia="zh-TW"/>
        </w:rPr>
        <w:t>≥</w:t>
      </w:r>
      <w:r w:rsidRPr="00E77D4B">
        <w:rPr>
          <w:rFonts w:eastAsia="PMingLiU" w:cs="Times New Roman"/>
          <w:bCs w:val="0"/>
          <w:color w:val="000000"/>
          <w:sz w:val="26"/>
          <w:szCs w:val="26"/>
          <w:lang w:val="vi-VN" w:eastAsia="zh-TW"/>
        </w:rPr>
        <w:t>23</w:t>
      </w:r>
      <w:r w:rsidRPr="00E77D4B">
        <w:rPr>
          <w:rFonts w:eastAsia="PMingLiU" w:cs="Times New Roman"/>
          <w:bCs w:val="0"/>
          <w:color w:val="000000"/>
          <w:sz w:val="26"/>
          <w:szCs w:val="26"/>
          <w:lang w:eastAsia="zh-TW"/>
        </w:rPr>
        <w:t xml:space="preserve"> (kg/m</w:t>
      </w:r>
      <w:r w:rsidRPr="00E77D4B">
        <w:rPr>
          <w:rFonts w:eastAsia="PMingLiU" w:cs="Times New Roman"/>
          <w:bCs w:val="0"/>
          <w:color w:val="000000"/>
          <w:sz w:val="26"/>
          <w:szCs w:val="26"/>
          <w:vertAlign w:val="superscript"/>
          <w:lang w:eastAsia="zh-TW"/>
        </w:rPr>
        <w:t>2</w:t>
      </w:r>
      <w:r w:rsidRPr="00E77D4B">
        <w:rPr>
          <w:rFonts w:eastAsia="PMingLiU" w:cs="Times New Roman"/>
          <w:bCs w:val="0"/>
          <w:color w:val="000000"/>
          <w:sz w:val="26"/>
          <w:szCs w:val="26"/>
          <w:lang w:eastAsia="zh-TW"/>
        </w:rPr>
        <w:t>)</w:t>
      </w:r>
      <w:r w:rsidRPr="00E77D4B">
        <w:rPr>
          <w:rFonts w:eastAsia="PMingLiU" w:cs="Times New Roman"/>
          <w:bCs w:val="0"/>
          <w:color w:val="000000"/>
          <w:sz w:val="26"/>
          <w:szCs w:val="26"/>
          <w:lang w:val="vi-VN" w:eastAsia="zh-TW"/>
        </w:rPr>
        <w:t xml:space="preserve"> thì chỉ có 7,2% đối tượng là </w:t>
      </w:r>
      <w:r w:rsidR="00DF36EF">
        <w:rPr>
          <w:rFonts w:eastAsia="PMingLiU" w:cs="Times New Roman"/>
          <w:bCs w:val="0"/>
          <w:color w:val="000000"/>
          <w:sz w:val="26"/>
          <w:szCs w:val="26"/>
          <w:lang w:val="vi-VN" w:eastAsia="zh-TW"/>
        </w:rPr>
        <w:t>không</w:t>
      </w:r>
      <w:r w:rsidRPr="00E77D4B">
        <w:rPr>
          <w:rFonts w:eastAsia="PMingLiU" w:cs="Times New Roman"/>
          <w:bCs w:val="0"/>
          <w:color w:val="000000"/>
          <w:sz w:val="26"/>
          <w:szCs w:val="26"/>
          <w:lang w:val="vi-VN" w:eastAsia="zh-TW"/>
        </w:rPr>
        <w:t xml:space="preserve"> béo bụng và 92,8% béo bụng, sự khác biệt có ý nghĩa thống kê với </w:t>
      </w:r>
      <w:r w:rsidRPr="00E77D4B">
        <w:rPr>
          <w:rFonts w:eastAsia="PMingLiU" w:cs="Times New Roman"/>
          <w:bCs w:val="0"/>
          <w:i/>
          <w:color w:val="000000"/>
          <w:sz w:val="26"/>
          <w:szCs w:val="26"/>
          <w:lang w:val="vi-VN" w:eastAsia="zh-TW"/>
        </w:rPr>
        <w:t>p</w:t>
      </w:r>
      <w:r w:rsidRPr="00E77D4B">
        <w:rPr>
          <w:rFonts w:eastAsia="PMingLiU" w:cs="Times New Roman"/>
          <w:bCs w:val="0"/>
          <w:color w:val="000000"/>
          <w:sz w:val="26"/>
          <w:szCs w:val="26"/>
          <w:lang w:val="vi-VN" w:eastAsia="zh-TW"/>
        </w:rPr>
        <w:t xml:space="preserve"> = 0,</w:t>
      </w:r>
      <w:r w:rsidR="00DF36EF">
        <w:rPr>
          <w:rFonts w:eastAsia="PMingLiU" w:cs="Times New Roman"/>
          <w:bCs w:val="0"/>
          <w:color w:val="000000"/>
          <w:sz w:val="26"/>
          <w:szCs w:val="26"/>
          <w:lang w:val="vi-VN" w:eastAsia="zh-TW"/>
        </w:rPr>
        <w:t>000. T</w:t>
      </w:r>
      <w:r w:rsidR="00DF36EF" w:rsidRPr="00F6593C">
        <w:rPr>
          <w:rFonts w:eastAsia="MS Gothic"/>
          <w:color w:val="000000"/>
          <w:sz w:val="26"/>
          <w:szCs w:val="26"/>
        </w:rPr>
        <w:t xml:space="preserve">ỷ </w:t>
      </w:r>
      <w:proofErr w:type="spellStart"/>
      <w:r w:rsidR="00DF36EF" w:rsidRPr="00F6593C">
        <w:rPr>
          <w:rFonts w:eastAsia="MS Gothic"/>
          <w:color w:val="000000"/>
          <w:sz w:val="26"/>
          <w:szCs w:val="26"/>
        </w:rPr>
        <w:t>lệ</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béo</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bụng</w:t>
      </w:r>
      <w:proofErr w:type="spellEnd"/>
      <w:r w:rsidR="00DF36EF" w:rsidRPr="00F6593C">
        <w:rPr>
          <w:rFonts w:eastAsia="MS Gothic"/>
          <w:color w:val="000000"/>
          <w:sz w:val="26"/>
          <w:szCs w:val="26"/>
        </w:rPr>
        <w:t xml:space="preserve"> ở </w:t>
      </w:r>
      <w:proofErr w:type="spellStart"/>
      <w:r w:rsidR="00DF36EF" w:rsidRPr="00F6593C">
        <w:rPr>
          <w:rFonts w:eastAsia="MS Gothic"/>
          <w:color w:val="000000"/>
          <w:sz w:val="26"/>
          <w:szCs w:val="26"/>
        </w:rPr>
        <w:t>nhóm</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đối</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tượng</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có</w:t>
      </w:r>
      <w:proofErr w:type="spellEnd"/>
      <w:r w:rsidR="00DF36EF" w:rsidRPr="00F6593C">
        <w:rPr>
          <w:rFonts w:eastAsia="MS Gothic"/>
          <w:color w:val="000000"/>
          <w:sz w:val="26"/>
          <w:szCs w:val="26"/>
        </w:rPr>
        <w:t xml:space="preserve"> BMI ≥ 23 </w:t>
      </w:r>
      <w:proofErr w:type="spellStart"/>
      <w:r w:rsidR="00DF36EF" w:rsidRPr="00F6593C">
        <w:rPr>
          <w:rFonts w:eastAsia="MS Gothic"/>
          <w:color w:val="000000"/>
          <w:sz w:val="26"/>
          <w:szCs w:val="26"/>
        </w:rPr>
        <w:t>cao</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hơn</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có</w:t>
      </w:r>
      <w:proofErr w:type="spellEnd"/>
      <w:r w:rsidR="00DF36EF" w:rsidRPr="00F6593C">
        <w:rPr>
          <w:rFonts w:eastAsia="MS Gothic"/>
          <w:color w:val="000000"/>
          <w:sz w:val="26"/>
          <w:szCs w:val="26"/>
        </w:rPr>
        <w:t xml:space="preserve"> ý </w:t>
      </w:r>
      <w:proofErr w:type="spellStart"/>
      <w:r w:rsidR="00DF36EF" w:rsidRPr="00F6593C">
        <w:rPr>
          <w:rFonts w:eastAsia="MS Gothic"/>
          <w:color w:val="000000"/>
          <w:sz w:val="26"/>
          <w:szCs w:val="26"/>
        </w:rPr>
        <w:t>nghĩa</w:t>
      </w:r>
      <w:proofErr w:type="spellEnd"/>
      <w:r w:rsidR="00DF36EF" w:rsidRPr="00F6593C">
        <w:rPr>
          <w:rFonts w:eastAsia="MS Gothic"/>
          <w:color w:val="000000"/>
          <w:sz w:val="26"/>
          <w:szCs w:val="26"/>
        </w:rPr>
        <w:t xml:space="preserve"> so </w:t>
      </w:r>
      <w:proofErr w:type="spellStart"/>
      <w:r w:rsidR="00DF36EF" w:rsidRPr="00F6593C">
        <w:rPr>
          <w:rFonts w:eastAsia="MS Gothic"/>
          <w:color w:val="000000"/>
          <w:sz w:val="26"/>
          <w:szCs w:val="26"/>
        </w:rPr>
        <w:t>với</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nhóm</w:t>
      </w:r>
      <w:proofErr w:type="spellEnd"/>
      <w:r w:rsidR="00DF36EF" w:rsidRPr="00F6593C">
        <w:rPr>
          <w:rFonts w:eastAsia="MS Gothic"/>
          <w:color w:val="000000"/>
          <w:sz w:val="26"/>
          <w:szCs w:val="26"/>
        </w:rPr>
        <w:t xml:space="preserve"> </w:t>
      </w:r>
      <w:proofErr w:type="spellStart"/>
      <w:r w:rsidR="00DF36EF" w:rsidRPr="00F6593C">
        <w:rPr>
          <w:rFonts w:eastAsia="MS Gothic"/>
          <w:color w:val="000000"/>
          <w:sz w:val="26"/>
          <w:szCs w:val="26"/>
        </w:rPr>
        <w:t>có</w:t>
      </w:r>
      <w:proofErr w:type="spellEnd"/>
      <w:r w:rsidR="00DF36EF" w:rsidRPr="00F6593C">
        <w:rPr>
          <w:rFonts w:eastAsia="MS Gothic"/>
          <w:color w:val="000000"/>
          <w:sz w:val="26"/>
          <w:szCs w:val="26"/>
        </w:rPr>
        <w:t xml:space="preserve"> BMI </w:t>
      </w:r>
      <w:r w:rsidR="00DF36EF">
        <w:rPr>
          <w:rFonts w:eastAsia="MS Gothic"/>
          <w:color w:val="000000"/>
          <w:sz w:val="26"/>
          <w:szCs w:val="26"/>
          <w:lang w:val="vi-VN"/>
        </w:rPr>
        <w:t>&lt;</w:t>
      </w:r>
      <w:r w:rsidR="00DF36EF" w:rsidRPr="00F6593C">
        <w:rPr>
          <w:rFonts w:ascii="MS Gothic" w:eastAsia="MS Gothic" w:hAnsi="MS Gothic"/>
          <w:color w:val="000000"/>
          <w:sz w:val="26"/>
          <w:szCs w:val="26"/>
        </w:rPr>
        <w:t xml:space="preserve"> </w:t>
      </w:r>
      <w:r w:rsidR="00DF36EF" w:rsidRPr="00F6593C">
        <w:rPr>
          <w:rFonts w:eastAsia="MS Gothic"/>
          <w:color w:val="000000"/>
          <w:sz w:val="26"/>
          <w:szCs w:val="26"/>
        </w:rPr>
        <w:t xml:space="preserve">23 </w:t>
      </w:r>
      <w:proofErr w:type="spellStart"/>
      <w:r w:rsidR="00DF36EF" w:rsidRPr="00F6593C">
        <w:rPr>
          <w:rFonts w:eastAsia="MS Gothic"/>
          <w:color w:val="000000"/>
          <w:sz w:val="26"/>
          <w:szCs w:val="26"/>
        </w:rPr>
        <w:t>với</w:t>
      </w:r>
      <w:proofErr w:type="spellEnd"/>
      <w:r w:rsidR="00DF36EF" w:rsidRPr="00F6593C">
        <w:rPr>
          <w:rFonts w:eastAsia="MS Gothic"/>
          <w:color w:val="000000"/>
          <w:sz w:val="26"/>
          <w:szCs w:val="26"/>
        </w:rPr>
        <w:t xml:space="preserve">  p &lt; </w:t>
      </w:r>
      <w:r w:rsidR="00DF36EF">
        <w:rPr>
          <w:rFonts w:eastAsia="MS Gothic"/>
          <w:color w:val="000000"/>
          <w:sz w:val="26"/>
          <w:szCs w:val="26"/>
        </w:rPr>
        <w:t>0</w:t>
      </w:r>
      <w:r w:rsidR="00DF36EF">
        <w:rPr>
          <w:rFonts w:eastAsia="MS Gothic"/>
          <w:color w:val="000000"/>
          <w:sz w:val="26"/>
          <w:szCs w:val="26"/>
          <w:lang w:val="vi-VN"/>
        </w:rPr>
        <w:t>,</w:t>
      </w:r>
      <w:r w:rsidR="00DF36EF" w:rsidRPr="00F6593C">
        <w:rPr>
          <w:rFonts w:eastAsia="MS Gothic"/>
          <w:color w:val="000000"/>
          <w:sz w:val="26"/>
          <w:szCs w:val="26"/>
        </w:rPr>
        <w:t>001.</w:t>
      </w:r>
    </w:p>
    <w:p w14:paraId="1BA87874" w14:textId="4CE57B58" w:rsidR="00222D55" w:rsidRPr="00E77D4B" w:rsidRDefault="00222D55" w:rsidP="00706671">
      <w:pPr>
        <w:spacing w:line="360" w:lineRule="auto"/>
        <w:ind w:firstLine="340"/>
        <w:jc w:val="both"/>
        <w:rPr>
          <w:rFonts w:eastAsia="PMingLiU" w:cs="Times New Roman"/>
          <w:bCs w:val="0"/>
          <w:color w:val="000000"/>
          <w:sz w:val="26"/>
          <w:szCs w:val="26"/>
          <w:lang w:eastAsia="zh-TW"/>
        </w:rPr>
      </w:pPr>
    </w:p>
    <w:tbl>
      <w:tblPr>
        <w:tblW w:w="5000" w:type="pct"/>
        <w:tblBorders>
          <w:bottom w:val="single" w:sz="4" w:space="0" w:color="auto"/>
          <w:insideH w:val="single" w:sz="4" w:space="0" w:color="auto"/>
        </w:tblBorders>
        <w:tblLook w:val="04A0" w:firstRow="1" w:lastRow="0" w:firstColumn="1" w:lastColumn="0" w:noHBand="0" w:noVBand="1"/>
      </w:tblPr>
      <w:tblGrid>
        <w:gridCol w:w="1981"/>
        <w:gridCol w:w="1841"/>
        <w:gridCol w:w="1841"/>
        <w:gridCol w:w="1898"/>
        <w:gridCol w:w="1228"/>
      </w:tblGrid>
      <w:tr w:rsidR="00EB55FE" w:rsidRPr="00E77D4B" w14:paraId="36C9C767" w14:textId="77777777" w:rsidTr="00EB55FE">
        <w:trPr>
          <w:trHeight w:val="320"/>
        </w:trPr>
        <w:tc>
          <w:tcPr>
            <w:tcW w:w="5000" w:type="pct"/>
            <w:gridSpan w:val="5"/>
            <w:shd w:val="clear" w:color="auto" w:fill="auto"/>
            <w:noWrap/>
            <w:vAlign w:val="bottom"/>
            <w:hideMark/>
          </w:tcPr>
          <w:p w14:paraId="2921B376" w14:textId="77777777" w:rsidR="00EB55FE" w:rsidRPr="00E77D4B" w:rsidRDefault="00EB55FE" w:rsidP="00222D55">
            <w:pPr>
              <w:pStyle w:val="Heading1"/>
              <w:spacing w:before="0" w:after="0" w:line="360" w:lineRule="auto"/>
              <w:jc w:val="center"/>
              <w:rPr>
                <w:rFonts w:ascii="Times New Roman" w:hAnsi="Times New Roman"/>
                <w:iCs/>
                <w:sz w:val="26"/>
                <w:szCs w:val="26"/>
                <w:lang w:val="vi-VN"/>
              </w:rPr>
            </w:pPr>
            <w:bookmarkStart w:id="586" w:name="_Toc108083837"/>
            <w:bookmarkStart w:id="587" w:name="_Toc114434567"/>
            <w:bookmarkStart w:id="588" w:name="_Toc118987122"/>
            <w:bookmarkStart w:id="589" w:name="_Toc118993186"/>
            <w:bookmarkStart w:id="590" w:name="_Toc118997759"/>
            <w:bookmarkStart w:id="591" w:name="_Toc119015407"/>
            <w:bookmarkStart w:id="592" w:name="_Toc131406436"/>
            <w:bookmarkStart w:id="593" w:name="_Toc131414140"/>
            <w:bookmarkStart w:id="594" w:name="_Toc138104369"/>
            <w:proofErr w:type="spellStart"/>
            <w:r w:rsidRPr="00E77D4B">
              <w:rPr>
                <w:rFonts w:ascii="Times New Roman" w:hAnsi="Times New Roman"/>
                <w:iCs/>
                <w:sz w:val="26"/>
                <w:szCs w:val="26"/>
              </w:rPr>
              <w:t>Bảng</w:t>
            </w:r>
            <w:proofErr w:type="spellEnd"/>
            <w:r w:rsidRPr="00E77D4B">
              <w:rPr>
                <w:rFonts w:ascii="Times New Roman" w:hAnsi="Times New Roman"/>
                <w:iCs/>
                <w:sz w:val="26"/>
                <w:szCs w:val="26"/>
              </w:rPr>
              <w:t xml:space="preserve"> </w:t>
            </w:r>
            <w:r w:rsidR="00D068EE" w:rsidRPr="00E77D4B">
              <w:rPr>
                <w:rFonts w:ascii="Times New Roman" w:hAnsi="Times New Roman"/>
                <w:iCs/>
                <w:sz w:val="26"/>
                <w:szCs w:val="26"/>
                <w:lang w:val="vi-VN"/>
              </w:rPr>
              <w:t>3.</w:t>
            </w:r>
            <w:r w:rsidR="00C12B32" w:rsidRPr="00E77D4B">
              <w:rPr>
                <w:rFonts w:ascii="Times New Roman" w:hAnsi="Times New Roman"/>
                <w:iCs/>
                <w:sz w:val="26"/>
                <w:szCs w:val="26"/>
                <w:lang w:val="vi-VN"/>
              </w:rPr>
              <w:t>6</w:t>
            </w:r>
            <w:r w:rsidRPr="00E77D4B">
              <w:rPr>
                <w:rFonts w:ascii="Times New Roman" w:hAnsi="Times New Roman"/>
                <w:iCs/>
                <w:sz w:val="26"/>
                <w:szCs w:val="26"/>
              </w:rPr>
              <w:t xml:space="preserve">. </w:t>
            </w:r>
            <w:proofErr w:type="spellStart"/>
            <w:r w:rsidRPr="00E77D4B">
              <w:rPr>
                <w:rFonts w:ascii="Times New Roman" w:hAnsi="Times New Roman"/>
                <w:iCs/>
                <w:sz w:val="26"/>
                <w:szCs w:val="26"/>
              </w:rPr>
              <w:t>Tỷ</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lệ</w:t>
            </w:r>
            <w:proofErr w:type="spellEnd"/>
            <w:r w:rsidRPr="00E77D4B">
              <w:rPr>
                <w:rFonts w:ascii="Times New Roman" w:hAnsi="Times New Roman"/>
                <w:iCs/>
                <w:sz w:val="26"/>
                <w:szCs w:val="26"/>
              </w:rPr>
              <w:t xml:space="preserve"> </w:t>
            </w:r>
            <w:r w:rsidR="00A72B9D" w:rsidRPr="00E77D4B">
              <w:rPr>
                <w:rFonts w:ascii="Times New Roman" w:hAnsi="Times New Roman"/>
                <w:iCs/>
                <w:sz w:val="26"/>
                <w:szCs w:val="26"/>
                <w:lang w:val="vi-VN"/>
              </w:rPr>
              <w:t xml:space="preserve">đối tượng nghiên cứu </w:t>
            </w:r>
            <w:proofErr w:type="spellStart"/>
            <w:r w:rsidRPr="00E77D4B">
              <w:rPr>
                <w:rFonts w:ascii="Times New Roman" w:hAnsi="Times New Roman"/>
                <w:iCs/>
                <w:sz w:val="26"/>
                <w:szCs w:val="26"/>
              </w:rPr>
              <w:t>sử</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dụng</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thuốc</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giảm</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cân</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theo</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địa</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điểm</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nghiên</w:t>
            </w:r>
            <w:proofErr w:type="spellEnd"/>
            <w:r w:rsidRPr="00E77D4B">
              <w:rPr>
                <w:rFonts w:ascii="Times New Roman" w:hAnsi="Times New Roman"/>
                <w:iCs/>
                <w:sz w:val="26"/>
                <w:szCs w:val="26"/>
              </w:rPr>
              <w:t xml:space="preserve"> </w:t>
            </w:r>
            <w:bookmarkEnd w:id="586"/>
            <w:bookmarkEnd w:id="587"/>
            <w:bookmarkEnd w:id="588"/>
            <w:bookmarkEnd w:id="589"/>
            <w:bookmarkEnd w:id="590"/>
            <w:bookmarkEnd w:id="591"/>
            <w:bookmarkEnd w:id="592"/>
            <w:proofErr w:type="spellStart"/>
            <w:r w:rsidR="00222D55" w:rsidRPr="00E77D4B">
              <w:rPr>
                <w:rFonts w:ascii="Times New Roman" w:hAnsi="Times New Roman"/>
                <w:iCs/>
                <w:sz w:val="26"/>
                <w:szCs w:val="26"/>
              </w:rPr>
              <w:t>cứu</w:t>
            </w:r>
            <w:proofErr w:type="spellEnd"/>
            <w:r w:rsidR="00222D55" w:rsidRPr="00E77D4B">
              <w:rPr>
                <w:rFonts w:ascii="Times New Roman" w:hAnsi="Times New Roman"/>
                <w:iCs/>
                <w:sz w:val="26"/>
                <w:szCs w:val="26"/>
                <w:lang w:val="vi-VN"/>
              </w:rPr>
              <w:t>.</w:t>
            </w:r>
            <w:bookmarkEnd w:id="593"/>
            <w:bookmarkEnd w:id="594"/>
          </w:p>
          <w:p w14:paraId="0CEE8DFC" w14:textId="77777777" w:rsidR="00222D55" w:rsidRPr="00E77D4B" w:rsidRDefault="00222D55" w:rsidP="00222D55">
            <w:pPr>
              <w:rPr>
                <w:sz w:val="26"/>
                <w:szCs w:val="26"/>
                <w:lang w:val="vi-VN"/>
              </w:rPr>
            </w:pPr>
          </w:p>
        </w:tc>
      </w:tr>
      <w:tr w:rsidR="00EB55FE" w:rsidRPr="00075F81" w14:paraId="26A65637" w14:textId="77777777" w:rsidTr="00D837DB">
        <w:trPr>
          <w:trHeight w:val="320"/>
        </w:trPr>
        <w:tc>
          <w:tcPr>
            <w:tcW w:w="1129" w:type="pct"/>
            <w:shd w:val="clear" w:color="auto" w:fill="auto"/>
            <w:noWrap/>
            <w:vAlign w:val="bottom"/>
            <w:hideMark/>
          </w:tcPr>
          <w:p w14:paraId="75F37F80" w14:textId="77777777" w:rsidR="00EB55FE" w:rsidRPr="00075F81" w:rsidRDefault="00EB55FE" w:rsidP="00CF01CD">
            <w:pPr>
              <w:spacing w:line="360" w:lineRule="auto"/>
              <w:rPr>
                <w:b/>
                <w:sz w:val="25"/>
                <w:szCs w:val="25"/>
              </w:rPr>
            </w:pPr>
            <w:proofErr w:type="spellStart"/>
            <w:r w:rsidRPr="00075F81">
              <w:rPr>
                <w:b/>
                <w:sz w:val="25"/>
                <w:szCs w:val="25"/>
              </w:rPr>
              <w:t>Chỉ</w:t>
            </w:r>
            <w:proofErr w:type="spellEnd"/>
            <w:r w:rsidRPr="00075F81">
              <w:rPr>
                <w:b/>
                <w:sz w:val="25"/>
                <w:szCs w:val="25"/>
              </w:rPr>
              <w:t xml:space="preserve"> </w:t>
            </w:r>
            <w:proofErr w:type="spellStart"/>
            <w:r w:rsidRPr="00075F81">
              <w:rPr>
                <w:b/>
                <w:sz w:val="25"/>
                <w:szCs w:val="25"/>
              </w:rPr>
              <w:t>số</w:t>
            </w:r>
            <w:proofErr w:type="spellEnd"/>
            <w:r w:rsidRPr="00075F81">
              <w:rPr>
                <w:b/>
                <w:sz w:val="25"/>
                <w:szCs w:val="25"/>
              </w:rPr>
              <w:t xml:space="preserve"> </w:t>
            </w:r>
          </w:p>
        </w:tc>
        <w:tc>
          <w:tcPr>
            <w:tcW w:w="1048" w:type="pct"/>
            <w:shd w:val="clear" w:color="auto" w:fill="auto"/>
            <w:noWrap/>
            <w:vAlign w:val="bottom"/>
            <w:hideMark/>
          </w:tcPr>
          <w:p w14:paraId="196F3D79" w14:textId="77777777" w:rsidR="00EB55FE" w:rsidRPr="00075F81" w:rsidRDefault="00EB55FE" w:rsidP="00CF01CD">
            <w:pPr>
              <w:spacing w:line="360" w:lineRule="auto"/>
              <w:jc w:val="center"/>
              <w:rPr>
                <w:b/>
                <w:sz w:val="25"/>
                <w:szCs w:val="25"/>
              </w:rPr>
            </w:pPr>
            <w:proofErr w:type="spellStart"/>
            <w:r w:rsidRPr="00075F81">
              <w:rPr>
                <w:b/>
                <w:sz w:val="25"/>
                <w:szCs w:val="25"/>
              </w:rPr>
              <w:t>Nội</w:t>
            </w:r>
            <w:proofErr w:type="spellEnd"/>
            <w:r w:rsidRPr="00075F81">
              <w:rPr>
                <w:b/>
                <w:sz w:val="25"/>
                <w:szCs w:val="25"/>
              </w:rPr>
              <w:t xml:space="preserve"> </w:t>
            </w:r>
            <w:proofErr w:type="spellStart"/>
            <w:r w:rsidRPr="00075F81">
              <w:rPr>
                <w:b/>
                <w:sz w:val="25"/>
                <w:szCs w:val="25"/>
              </w:rPr>
              <w:t>thành</w:t>
            </w:r>
            <w:proofErr w:type="spellEnd"/>
          </w:p>
          <w:p w14:paraId="5B961B0E" w14:textId="77777777" w:rsidR="00D837DB" w:rsidRPr="00075F81" w:rsidRDefault="00D837DB" w:rsidP="00CF01CD">
            <w:pPr>
              <w:spacing w:line="360" w:lineRule="auto"/>
              <w:jc w:val="center"/>
              <w:rPr>
                <w:b/>
                <w:sz w:val="25"/>
                <w:szCs w:val="25"/>
              </w:rPr>
            </w:pPr>
            <w:r w:rsidRPr="00075F81">
              <w:rPr>
                <w:rFonts w:eastAsia="PMingLiU" w:cs="Times New Roman"/>
                <w:b/>
                <w:color w:val="000000"/>
                <w:sz w:val="25"/>
                <w:szCs w:val="25"/>
                <w:lang w:eastAsia="zh-TW"/>
              </w:rPr>
              <w:t>n</w:t>
            </w:r>
            <w:r w:rsidRPr="00075F81">
              <w:rPr>
                <w:rFonts w:eastAsia="PMingLiU" w:cs="Times New Roman"/>
                <w:b/>
                <w:color w:val="000000"/>
                <w:sz w:val="25"/>
                <w:szCs w:val="25"/>
                <w:lang w:val="vi-VN" w:eastAsia="zh-TW"/>
              </w:rPr>
              <w:t xml:space="preserve"> (</w:t>
            </w:r>
            <w:r w:rsidRPr="00075F81">
              <w:rPr>
                <w:rFonts w:eastAsia="PMingLiU" w:cs="Times New Roman"/>
                <w:b/>
                <w:color w:val="000000"/>
                <w:sz w:val="25"/>
                <w:szCs w:val="25"/>
                <w:lang w:eastAsia="zh-TW"/>
              </w:rPr>
              <w:t>%)</w:t>
            </w:r>
          </w:p>
        </w:tc>
        <w:tc>
          <w:tcPr>
            <w:tcW w:w="1048" w:type="pct"/>
            <w:shd w:val="clear" w:color="auto" w:fill="auto"/>
            <w:noWrap/>
            <w:vAlign w:val="bottom"/>
            <w:hideMark/>
          </w:tcPr>
          <w:p w14:paraId="2898C898" w14:textId="77777777" w:rsidR="00EB55FE" w:rsidRPr="00075F81" w:rsidRDefault="00EB55FE" w:rsidP="00CF01CD">
            <w:pPr>
              <w:spacing w:line="360" w:lineRule="auto"/>
              <w:jc w:val="center"/>
              <w:rPr>
                <w:b/>
                <w:sz w:val="25"/>
                <w:szCs w:val="25"/>
              </w:rPr>
            </w:pPr>
            <w:proofErr w:type="spellStart"/>
            <w:r w:rsidRPr="00075F81">
              <w:rPr>
                <w:b/>
                <w:sz w:val="25"/>
                <w:szCs w:val="25"/>
              </w:rPr>
              <w:t>Ngoại</w:t>
            </w:r>
            <w:proofErr w:type="spellEnd"/>
            <w:r w:rsidRPr="00075F81">
              <w:rPr>
                <w:b/>
                <w:sz w:val="25"/>
                <w:szCs w:val="25"/>
              </w:rPr>
              <w:t xml:space="preserve"> </w:t>
            </w:r>
            <w:proofErr w:type="spellStart"/>
            <w:r w:rsidRPr="00075F81">
              <w:rPr>
                <w:b/>
                <w:sz w:val="25"/>
                <w:szCs w:val="25"/>
              </w:rPr>
              <w:t>thành</w:t>
            </w:r>
            <w:proofErr w:type="spellEnd"/>
          </w:p>
          <w:p w14:paraId="08544743" w14:textId="77777777" w:rsidR="00D837DB" w:rsidRPr="00075F81" w:rsidRDefault="00D837DB" w:rsidP="00CF01CD">
            <w:pPr>
              <w:spacing w:line="360" w:lineRule="auto"/>
              <w:jc w:val="center"/>
              <w:rPr>
                <w:b/>
                <w:sz w:val="25"/>
                <w:szCs w:val="25"/>
              </w:rPr>
            </w:pPr>
            <w:r w:rsidRPr="00075F81">
              <w:rPr>
                <w:rFonts w:eastAsia="PMingLiU" w:cs="Times New Roman"/>
                <w:b/>
                <w:color w:val="000000"/>
                <w:sz w:val="25"/>
                <w:szCs w:val="25"/>
                <w:lang w:eastAsia="zh-TW"/>
              </w:rPr>
              <w:t>n</w:t>
            </w:r>
            <w:r w:rsidRPr="00075F81">
              <w:rPr>
                <w:rFonts w:eastAsia="PMingLiU" w:cs="Times New Roman"/>
                <w:b/>
                <w:color w:val="000000"/>
                <w:sz w:val="25"/>
                <w:szCs w:val="25"/>
                <w:lang w:val="vi-VN" w:eastAsia="zh-TW"/>
              </w:rPr>
              <w:t xml:space="preserve"> (</w:t>
            </w:r>
            <w:r w:rsidRPr="00075F81">
              <w:rPr>
                <w:rFonts w:eastAsia="PMingLiU" w:cs="Times New Roman"/>
                <w:b/>
                <w:color w:val="000000"/>
                <w:sz w:val="25"/>
                <w:szCs w:val="25"/>
                <w:lang w:eastAsia="zh-TW"/>
              </w:rPr>
              <w:t>%)</w:t>
            </w:r>
          </w:p>
        </w:tc>
        <w:tc>
          <w:tcPr>
            <w:tcW w:w="1081" w:type="pct"/>
            <w:shd w:val="clear" w:color="auto" w:fill="auto"/>
            <w:noWrap/>
            <w:vAlign w:val="bottom"/>
            <w:hideMark/>
          </w:tcPr>
          <w:p w14:paraId="243E993A" w14:textId="77777777" w:rsidR="00EB55FE" w:rsidRPr="00075F81" w:rsidRDefault="00EB55FE" w:rsidP="00CF01CD">
            <w:pPr>
              <w:spacing w:line="360" w:lineRule="auto"/>
              <w:jc w:val="center"/>
              <w:rPr>
                <w:b/>
                <w:sz w:val="25"/>
                <w:szCs w:val="25"/>
              </w:rPr>
            </w:pPr>
            <w:r w:rsidRPr="00075F81">
              <w:rPr>
                <w:b/>
                <w:sz w:val="25"/>
                <w:szCs w:val="25"/>
              </w:rPr>
              <w:t> Chung</w:t>
            </w:r>
          </w:p>
          <w:p w14:paraId="10890F47" w14:textId="77777777" w:rsidR="00D837DB" w:rsidRPr="00075F81" w:rsidRDefault="00D837DB" w:rsidP="00CF01CD">
            <w:pPr>
              <w:spacing w:line="360" w:lineRule="auto"/>
              <w:jc w:val="center"/>
              <w:rPr>
                <w:b/>
                <w:sz w:val="25"/>
                <w:szCs w:val="25"/>
              </w:rPr>
            </w:pPr>
            <w:r w:rsidRPr="00075F81">
              <w:rPr>
                <w:rFonts w:eastAsia="PMingLiU" w:cs="Times New Roman"/>
                <w:b/>
                <w:color w:val="000000"/>
                <w:sz w:val="25"/>
                <w:szCs w:val="25"/>
                <w:lang w:eastAsia="zh-TW"/>
              </w:rPr>
              <w:t>n</w:t>
            </w:r>
            <w:r w:rsidRPr="00075F81">
              <w:rPr>
                <w:rFonts w:eastAsia="PMingLiU" w:cs="Times New Roman"/>
                <w:b/>
                <w:color w:val="000000"/>
                <w:sz w:val="25"/>
                <w:szCs w:val="25"/>
                <w:lang w:val="vi-VN" w:eastAsia="zh-TW"/>
              </w:rPr>
              <w:t xml:space="preserve"> (</w:t>
            </w:r>
            <w:r w:rsidRPr="00075F81">
              <w:rPr>
                <w:rFonts w:eastAsia="PMingLiU" w:cs="Times New Roman"/>
                <w:b/>
                <w:color w:val="000000"/>
                <w:sz w:val="25"/>
                <w:szCs w:val="25"/>
                <w:lang w:eastAsia="zh-TW"/>
              </w:rPr>
              <w:t>%)</w:t>
            </w:r>
          </w:p>
        </w:tc>
        <w:tc>
          <w:tcPr>
            <w:tcW w:w="694" w:type="pct"/>
            <w:shd w:val="clear" w:color="auto" w:fill="auto"/>
            <w:noWrap/>
            <w:vAlign w:val="bottom"/>
            <w:hideMark/>
          </w:tcPr>
          <w:p w14:paraId="751BDC06" w14:textId="77777777" w:rsidR="00D837DB" w:rsidRPr="00075F81" w:rsidRDefault="00A22614" w:rsidP="00CF01CD">
            <w:pPr>
              <w:spacing w:line="360" w:lineRule="auto"/>
              <w:jc w:val="center"/>
              <w:rPr>
                <w:b/>
                <w:sz w:val="25"/>
                <w:szCs w:val="25"/>
              </w:rPr>
            </w:pPr>
            <w:bookmarkStart w:id="595" w:name="_Hlk130114656"/>
            <w:r w:rsidRPr="00075F81">
              <w:rPr>
                <w:b/>
                <w:sz w:val="25"/>
                <w:szCs w:val="25"/>
              </w:rPr>
              <w:t>p</w:t>
            </w:r>
          </w:p>
          <w:p w14:paraId="48D4CC16" w14:textId="77777777" w:rsidR="00EB55FE" w:rsidRPr="00075F81" w:rsidRDefault="00EB55FE" w:rsidP="00CF01CD">
            <w:pPr>
              <w:spacing w:line="360" w:lineRule="auto"/>
              <w:jc w:val="center"/>
              <w:rPr>
                <w:b/>
                <w:sz w:val="25"/>
                <w:szCs w:val="25"/>
              </w:rPr>
            </w:pPr>
            <w:r w:rsidRPr="00075F81">
              <w:rPr>
                <w:b/>
                <w:sz w:val="25"/>
                <w:szCs w:val="25"/>
              </w:rPr>
              <w:t xml:space="preserve"> </w:t>
            </w:r>
            <w:bookmarkEnd w:id="595"/>
          </w:p>
        </w:tc>
      </w:tr>
      <w:tr w:rsidR="00EB55FE" w:rsidRPr="00075F81" w14:paraId="3D41B00F" w14:textId="77777777" w:rsidTr="00D837DB">
        <w:trPr>
          <w:trHeight w:val="320"/>
        </w:trPr>
        <w:tc>
          <w:tcPr>
            <w:tcW w:w="1129" w:type="pct"/>
            <w:shd w:val="clear" w:color="auto" w:fill="auto"/>
            <w:noWrap/>
            <w:vAlign w:val="bottom"/>
            <w:hideMark/>
          </w:tcPr>
          <w:p w14:paraId="564636E0" w14:textId="77777777" w:rsidR="00EB55FE" w:rsidRPr="00075F81" w:rsidRDefault="00EB55FE" w:rsidP="00CF01CD">
            <w:pPr>
              <w:spacing w:line="360" w:lineRule="auto"/>
              <w:rPr>
                <w:b/>
                <w:bCs w:val="0"/>
                <w:sz w:val="25"/>
                <w:szCs w:val="25"/>
              </w:rPr>
            </w:pPr>
            <w:proofErr w:type="spellStart"/>
            <w:r w:rsidRPr="00075F81">
              <w:rPr>
                <w:b/>
                <w:bCs w:val="0"/>
                <w:sz w:val="25"/>
                <w:szCs w:val="25"/>
              </w:rPr>
              <w:t>Có</w:t>
            </w:r>
            <w:proofErr w:type="spellEnd"/>
            <w:r w:rsidRPr="00075F81">
              <w:rPr>
                <w:b/>
                <w:bCs w:val="0"/>
                <w:sz w:val="25"/>
                <w:szCs w:val="25"/>
              </w:rPr>
              <w:t xml:space="preserve"> </w:t>
            </w:r>
            <w:proofErr w:type="spellStart"/>
            <w:r w:rsidRPr="00075F81">
              <w:rPr>
                <w:b/>
                <w:bCs w:val="0"/>
                <w:sz w:val="25"/>
                <w:szCs w:val="25"/>
              </w:rPr>
              <w:t>sử</w:t>
            </w:r>
            <w:proofErr w:type="spellEnd"/>
            <w:r w:rsidRPr="00075F81">
              <w:rPr>
                <w:b/>
                <w:bCs w:val="0"/>
                <w:sz w:val="25"/>
                <w:szCs w:val="25"/>
              </w:rPr>
              <w:t xml:space="preserve"> </w:t>
            </w:r>
            <w:proofErr w:type="spellStart"/>
            <w:r w:rsidRPr="00075F81">
              <w:rPr>
                <w:b/>
                <w:bCs w:val="0"/>
                <w:sz w:val="25"/>
                <w:szCs w:val="25"/>
              </w:rPr>
              <w:t>dụng</w:t>
            </w:r>
            <w:proofErr w:type="spellEnd"/>
          </w:p>
        </w:tc>
        <w:tc>
          <w:tcPr>
            <w:tcW w:w="1048" w:type="pct"/>
            <w:shd w:val="clear" w:color="auto" w:fill="auto"/>
            <w:noWrap/>
            <w:vAlign w:val="bottom"/>
            <w:hideMark/>
          </w:tcPr>
          <w:p w14:paraId="5EB4005F" w14:textId="77777777" w:rsidR="00EB55FE" w:rsidRPr="00075F81" w:rsidRDefault="00EB55FE" w:rsidP="00CF01CD">
            <w:pPr>
              <w:spacing w:line="360" w:lineRule="auto"/>
              <w:jc w:val="center"/>
              <w:rPr>
                <w:sz w:val="25"/>
                <w:szCs w:val="25"/>
              </w:rPr>
            </w:pPr>
            <w:r w:rsidRPr="00075F81">
              <w:rPr>
                <w:sz w:val="25"/>
                <w:szCs w:val="25"/>
              </w:rPr>
              <w:t>14(</w:t>
            </w:r>
            <w:r w:rsidRPr="00075F81">
              <w:rPr>
                <w:b/>
                <w:sz w:val="25"/>
                <w:szCs w:val="25"/>
              </w:rPr>
              <w:t>4,</w:t>
            </w:r>
            <w:r w:rsidR="0017492F" w:rsidRPr="00075F81">
              <w:rPr>
                <w:b/>
                <w:sz w:val="25"/>
                <w:szCs w:val="25"/>
              </w:rPr>
              <w:t>8</w:t>
            </w:r>
            <w:r w:rsidRPr="00075F81">
              <w:rPr>
                <w:sz w:val="25"/>
                <w:szCs w:val="25"/>
              </w:rPr>
              <w:t>)</w:t>
            </w:r>
          </w:p>
        </w:tc>
        <w:tc>
          <w:tcPr>
            <w:tcW w:w="1048" w:type="pct"/>
            <w:shd w:val="clear" w:color="auto" w:fill="auto"/>
            <w:noWrap/>
            <w:vAlign w:val="bottom"/>
            <w:hideMark/>
          </w:tcPr>
          <w:p w14:paraId="3A7F23EA" w14:textId="77777777" w:rsidR="00EB55FE" w:rsidRPr="00075F81" w:rsidRDefault="00EB55FE" w:rsidP="00CF01CD">
            <w:pPr>
              <w:spacing w:line="360" w:lineRule="auto"/>
              <w:jc w:val="center"/>
              <w:rPr>
                <w:sz w:val="25"/>
                <w:szCs w:val="25"/>
              </w:rPr>
            </w:pPr>
            <w:r w:rsidRPr="00075F81">
              <w:rPr>
                <w:sz w:val="25"/>
                <w:szCs w:val="25"/>
              </w:rPr>
              <w:t>4(1,</w:t>
            </w:r>
            <w:r w:rsidR="0017492F" w:rsidRPr="00075F81">
              <w:rPr>
                <w:sz w:val="25"/>
                <w:szCs w:val="25"/>
              </w:rPr>
              <w:t>1</w:t>
            </w:r>
            <w:r w:rsidRPr="00075F81">
              <w:rPr>
                <w:sz w:val="25"/>
                <w:szCs w:val="25"/>
              </w:rPr>
              <w:t>)</w:t>
            </w:r>
          </w:p>
        </w:tc>
        <w:tc>
          <w:tcPr>
            <w:tcW w:w="1081" w:type="pct"/>
            <w:shd w:val="clear" w:color="auto" w:fill="auto"/>
            <w:noWrap/>
            <w:vAlign w:val="bottom"/>
            <w:hideMark/>
          </w:tcPr>
          <w:p w14:paraId="3A9194F6" w14:textId="77777777" w:rsidR="00EB55FE" w:rsidRPr="00075F81" w:rsidRDefault="00EB55FE" w:rsidP="00CF01CD">
            <w:pPr>
              <w:spacing w:line="360" w:lineRule="auto"/>
              <w:jc w:val="center"/>
              <w:rPr>
                <w:sz w:val="25"/>
                <w:szCs w:val="25"/>
              </w:rPr>
            </w:pPr>
            <w:r w:rsidRPr="00075F81">
              <w:rPr>
                <w:sz w:val="25"/>
                <w:szCs w:val="25"/>
              </w:rPr>
              <w:t>18(2,</w:t>
            </w:r>
            <w:r w:rsidR="0017492F" w:rsidRPr="00075F81">
              <w:rPr>
                <w:sz w:val="25"/>
                <w:szCs w:val="25"/>
              </w:rPr>
              <w:t>7</w:t>
            </w:r>
            <w:r w:rsidRPr="00075F81">
              <w:rPr>
                <w:sz w:val="25"/>
                <w:szCs w:val="25"/>
              </w:rPr>
              <w:t>)</w:t>
            </w:r>
          </w:p>
        </w:tc>
        <w:tc>
          <w:tcPr>
            <w:tcW w:w="694" w:type="pct"/>
            <w:vMerge w:val="restart"/>
            <w:shd w:val="clear" w:color="000000" w:fill="FFC7CE"/>
            <w:noWrap/>
            <w:vAlign w:val="center"/>
            <w:hideMark/>
          </w:tcPr>
          <w:p w14:paraId="7E0C69BF" w14:textId="77777777" w:rsidR="00EB55FE" w:rsidRPr="00075F81" w:rsidRDefault="00EB55FE" w:rsidP="00CF01CD">
            <w:pPr>
              <w:spacing w:line="360" w:lineRule="auto"/>
              <w:jc w:val="center"/>
              <w:rPr>
                <w:b/>
                <w:sz w:val="25"/>
                <w:szCs w:val="25"/>
              </w:rPr>
            </w:pPr>
            <w:r w:rsidRPr="00075F81">
              <w:rPr>
                <w:b/>
                <w:sz w:val="25"/>
                <w:szCs w:val="25"/>
              </w:rPr>
              <w:t>0,003</w:t>
            </w:r>
          </w:p>
        </w:tc>
      </w:tr>
      <w:tr w:rsidR="00EB55FE" w:rsidRPr="00075F81" w14:paraId="19A34352" w14:textId="77777777" w:rsidTr="00D837DB">
        <w:trPr>
          <w:trHeight w:val="320"/>
        </w:trPr>
        <w:tc>
          <w:tcPr>
            <w:tcW w:w="1129" w:type="pct"/>
            <w:shd w:val="clear" w:color="auto" w:fill="auto"/>
            <w:noWrap/>
            <w:vAlign w:val="bottom"/>
            <w:hideMark/>
          </w:tcPr>
          <w:p w14:paraId="1C0C0A0A" w14:textId="77777777" w:rsidR="00EB55FE" w:rsidRPr="00075F81" w:rsidRDefault="00EB55FE" w:rsidP="00CF01CD">
            <w:pPr>
              <w:spacing w:line="360" w:lineRule="auto"/>
              <w:rPr>
                <w:b/>
                <w:bCs w:val="0"/>
                <w:sz w:val="25"/>
                <w:szCs w:val="25"/>
              </w:rPr>
            </w:pPr>
            <w:proofErr w:type="spellStart"/>
            <w:r w:rsidRPr="00075F81">
              <w:rPr>
                <w:b/>
                <w:bCs w:val="0"/>
                <w:sz w:val="25"/>
                <w:szCs w:val="25"/>
              </w:rPr>
              <w:t>Không</w:t>
            </w:r>
            <w:proofErr w:type="spellEnd"/>
            <w:r w:rsidRPr="00075F81">
              <w:rPr>
                <w:b/>
                <w:bCs w:val="0"/>
                <w:sz w:val="25"/>
                <w:szCs w:val="25"/>
              </w:rPr>
              <w:t xml:space="preserve"> </w:t>
            </w:r>
            <w:proofErr w:type="spellStart"/>
            <w:r w:rsidRPr="00075F81">
              <w:rPr>
                <w:b/>
                <w:bCs w:val="0"/>
                <w:sz w:val="25"/>
                <w:szCs w:val="25"/>
              </w:rPr>
              <w:t>sử</w:t>
            </w:r>
            <w:proofErr w:type="spellEnd"/>
            <w:r w:rsidRPr="00075F81">
              <w:rPr>
                <w:b/>
                <w:bCs w:val="0"/>
                <w:sz w:val="25"/>
                <w:szCs w:val="25"/>
              </w:rPr>
              <w:t xml:space="preserve"> </w:t>
            </w:r>
            <w:proofErr w:type="spellStart"/>
            <w:r w:rsidRPr="00075F81">
              <w:rPr>
                <w:b/>
                <w:bCs w:val="0"/>
                <w:sz w:val="25"/>
                <w:szCs w:val="25"/>
              </w:rPr>
              <w:t>dụng</w:t>
            </w:r>
            <w:proofErr w:type="spellEnd"/>
          </w:p>
        </w:tc>
        <w:tc>
          <w:tcPr>
            <w:tcW w:w="1048" w:type="pct"/>
            <w:shd w:val="clear" w:color="auto" w:fill="auto"/>
            <w:noWrap/>
            <w:vAlign w:val="bottom"/>
            <w:hideMark/>
          </w:tcPr>
          <w:p w14:paraId="14E9EC44" w14:textId="77777777" w:rsidR="00EB55FE" w:rsidRPr="00075F81" w:rsidRDefault="00EB55FE" w:rsidP="00CF01CD">
            <w:pPr>
              <w:spacing w:line="360" w:lineRule="auto"/>
              <w:jc w:val="center"/>
              <w:rPr>
                <w:sz w:val="25"/>
                <w:szCs w:val="25"/>
              </w:rPr>
            </w:pPr>
            <w:r w:rsidRPr="00075F81">
              <w:rPr>
                <w:sz w:val="25"/>
                <w:szCs w:val="25"/>
              </w:rPr>
              <w:t>279(95,</w:t>
            </w:r>
            <w:r w:rsidR="0017492F" w:rsidRPr="00075F81">
              <w:rPr>
                <w:sz w:val="25"/>
                <w:szCs w:val="25"/>
              </w:rPr>
              <w:t>2</w:t>
            </w:r>
            <w:r w:rsidRPr="00075F81">
              <w:rPr>
                <w:sz w:val="25"/>
                <w:szCs w:val="25"/>
              </w:rPr>
              <w:t>)</w:t>
            </w:r>
          </w:p>
        </w:tc>
        <w:tc>
          <w:tcPr>
            <w:tcW w:w="1048" w:type="pct"/>
            <w:shd w:val="clear" w:color="auto" w:fill="auto"/>
            <w:noWrap/>
            <w:vAlign w:val="bottom"/>
            <w:hideMark/>
          </w:tcPr>
          <w:p w14:paraId="6D199CE1" w14:textId="77777777" w:rsidR="00EB55FE" w:rsidRPr="00075F81" w:rsidRDefault="00EB55FE" w:rsidP="00CF01CD">
            <w:pPr>
              <w:spacing w:line="360" w:lineRule="auto"/>
              <w:jc w:val="center"/>
              <w:rPr>
                <w:sz w:val="25"/>
                <w:szCs w:val="25"/>
              </w:rPr>
            </w:pPr>
            <w:r w:rsidRPr="00075F81">
              <w:rPr>
                <w:sz w:val="25"/>
                <w:szCs w:val="25"/>
              </w:rPr>
              <w:t>376(9</w:t>
            </w:r>
            <w:r w:rsidR="0017492F" w:rsidRPr="00075F81">
              <w:rPr>
                <w:sz w:val="25"/>
                <w:szCs w:val="25"/>
              </w:rPr>
              <w:t>8</w:t>
            </w:r>
            <w:r w:rsidRPr="00075F81">
              <w:rPr>
                <w:sz w:val="25"/>
                <w:szCs w:val="25"/>
              </w:rPr>
              <w:t>,</w:t>
            </w:r>
            <w:r w:rsidR="0017492F" w:rsidRPr="00075F81">
              <w:rPr>
                <w:sz w:val="25"/>
                <w:szCs w:val="25"/>
              </w:rPr>
              <w:t>9</w:t>
            </w:r>
            <w:r w:rsidRPr="00075F81">
              <w:rPr>
                <w:sz w:val="25"/>
                <w:szCs w:val="25"/>
              </w:rPr>
              <w:t>)</w:t>
            </w:r>
          </w:p>
        </w:tc>
        <w:tc>
          <w:tcPr>
            <w:tcW w:w="1081" w:type="pct"/>
            <w:shd w:val="clear" w:color="auto" w:fill="auto"/>
            <w:noWrap/>
            <w:vAlign w:val="bottom"/>
            <w:hideMark/>
          </w:tcPr>
          <w:p w14:paraId="0AA45C14" w14:textId="77777777" w:rsidR="00EB55FE" w:rsidRPr="00075F81" w:rsidRDefault="00EB55FE" w:rsidP="00CF01CD">
            <w:pPr>
              <w:spacing w:line="360" w:lineRule="auto"/>
              <w:jc w:val="center"/>
              <w:rPr>
                <w:sz w:val="25"/>
                <w:szCs w:val="25"/>
              </w:rPr>
            </w:pPr>
            <w:r w:rsidRPr="00075F81">
              <w:rPr>
                <w:sz w:val="25"/>
                <w:szCs w:val="25"/>
              </w:rPr>
              <w:t>655(97,</w:t>
            </w:r>
            <w:r w:rsidR="0017492F" w:rsidRPr="00075F81">
              <w:rPr>
                <w:sz w:val="25"/>
                <w:szCs w:val="25"/>
              </w:rPr>
              <w:t xml:space="preserve"> </w:t>
            </w:r>
            <w:r w:rsidRPr="00075F81">
              <w:rPr>
                <w:sz w:val="25"/>
                <w:szCs w:val="25"/>
              </w:rPr>
              <w:t>3)</w:t>
            </w:r>
          </w:p>
        </w:tc>
        <w:tc>
          <w:tcPr>
            <w:tcW w:w="694" w:type="pct"/>
            <w:vMerge/>
            <w:vAlign w:val="center"/>
            <w:hideMark/>
          </w:tcPr>
          <w:p w14:paraId="5E6D13F3" w14:textId="77777777" w:rsidR="00EB55FE" w:rsidRPr="00075F81" w:rsidRDefault="00EB55FE" w:rsidP="00CF01CD">
            <w:pPr>
              <w:spacing w:line="360" w:lineRule="auto"/>
              <w:rPr>
                <w:sz w:val="25"/>
                <w:szCs w:val="25"/>
              </w:rPr>
            </w:pPr>
          </w:p>
        </w:tc>
      </w:tr>
      <w:tr w:rsidR="00EB55FE" w:rsidRPr="00075F81" w14:paraId="5994CFCE" w14:textId="77777777" w:rsidTr="00D837DB">
        <w:trPr>
          <w:trHeight w:val="320"/>
        </w:trPr>
        <w:tc>
          <w:tcPr>
            <w:tcW w:w="1129" w:type="pct"/>
            <w:shd w:val="clear" w:color="auto" w:fill="auto"/>
            <w:noWrap/>
            <w:vAlign w:val="bottom"/>
            <w:hideMark/>
          </w:tcPr>
          <w:p w14:paraId="275A65CD" w14:textId="77777777" w:rsidR="00EB55FE" w:rsidRPr="00075F81" w:rsidRDefault="00EB55FE" w:rsidP="00CF01CD">
            <w:pPr>
              <w:spacing w:line="360" w:lineRule="auto"/>
              <w:rPr>
                <w:b/>
                <w:bCs w:val="0"/>
                <w:sz w:val="25"/>
                <w:szCs w:val="25"/>
              </w:rPr>
            </w:pPr>
            <w:proofErr w:type="spellStart"/>
            <w:r w:rsidRPr="00075F81">
              <w:rPr>
                <w:b/>
                <w:bCs w:val="0"/>
                <w:sz w:val="25"/>
                <w:szCs w:val="25"/>
              </w:rPr>
              <w:t>Tổng</w:t>
            </w:r>
            <w:proofErr w:type="spellEnd"/>
            <w:r w:rsidRPr="00075F81">
              <w:rPr>
                <w:b/>
                <w:bCs w:val="0"/>
                <w:sz w:val="25"/>
                <w:szCs w:val="25"/>
              </w:rPr>
              <w:t xml:space="preserve"> </w:t>
            </w:r>
            <w:proofErr w:type="spellStart"/>
            <w:r w:rsidRPr="00075F81">
              <w:rPr>
                <w:b/>
                <w:bCs w:val="0"/>
                <w:sz w:val="25"/>
                <w:szCs w:val="25"/>
              </w:rPr>
              <w:t>cộng</w:t>
            </w:r>
            <w:proofErr w:type="spellEnd"/>
          </w:p>
        </w:tc>
        <w:tc>
          <w:tcPr>
            <w:tcW w:w="1048" w:type="pct"/>
            <w:shd w:val="clear" w:color="auto" w:fill="auto"/>
            <w:noWrap/>
            <w:vAlign w:val="bottom"/>
            <w:hideMark/>
          </w:tcPr>
          <w:p w14:paraId="5200281D" w14:textId="77777777" w:rsidR="00EB55FE" w:rsidRPr="00075F81" w:rsidRDefault="00EB55FE" w:rsidP="00CF01CD">
            <w:pPr>
              <w:spacing w:line="360" w:lineRule="auto"/>
              <w:jc w:val="center"/>
              <w:rPr>
                <w:sz w:val="25"/>
                <w:szCs w:val="25"/>
              </w:rPr>
            </w:pPr>
            <w:r w:rsidRPr="00075F81">
              <w:rPr>
                <w:sz w:val="25"/>
                <w:szCs w:val="25"/>
              </w:rPr>
              <w:t>293(100)</w:t>
            </w:r>
          </w:p>
        </w:tc>
        <w:tc>
          <w:tcPr>
            <w:tcW w:w="1048" w:type="pct"/>
            <w:shd w:val="clear" w:color="auto" w:fill="auto"/>
            <w:noWrap/>
            <w:vAlign w:val="bottom"/>
            <w:hideMark/>
          </w:tcPr>
          <w:p w14:paraId="6B0FB4AD" w14:textId="77777777" w:rsidR="00EB55FE" w:rsidRPr="00075F81" w:rsidRDefault="00EB55FE" w:rsidP="00CF01CD">
            <w:pPr>
              <w:spacing w:line="360" w:lineRule="auto"/>
              <w:jc w:val="center"/>
              <w:rPr>
                <w:sz w:val="25"/>
                <w:szCs w:val="25"/>
              </w:rPr>
            </w:pPr>
            <w:r w:rsidRPr="00075F81">
              <w:rPr>
                <w:sz w:val="25"/>
                <w:szCs w:val="25"/>
              </w:rPr>
              <w:t>380(100)</w:t>
            </w:r>
          </w:p>
        </w:tc>
        <w:tc>
          <w:tcPr>
            <w:tcW w:w="1081" w:type="pct"/>
            <w:shd w:val="clear" w:color="auto" w:fill="auto"/>
            <w:noWrap/>
            <w:vAlign w:val="bottom"/>
            <w:hideMark/>
          </w:tcPr>
          <w:p w14:paraId="54935060" w14:textId="77777777" w:rsidR="00EB55FE" w:rsidRPr="00075F81" w:rsidRDefault="00EB55FE" w:rsidP="00CF01CD">
            <w:pPr>
              <w:spacing w:line="360" w:lineRule="auto"/>
              <w:jc w:val="center"/>
              <w:rPr>
                <w:sz w:val="25"/>
                <w:szCs w:val="25"/>
              </w:rPr>
            </w:pPr>
            <w:r w:rsidRPr="00075F81">
              <w:rPr>
                <w:sz w:val="25"/>
                <w:szCs w:val="25"/>
              </w:rPr>
              <w:t>673(100)</w:t>
            </w:r>
          </w:p>
        </w:tc>
        <w:tc>
          <w:tcPr>
            <w:tcW w:w="694" w:type="pct"/>
            <w:vMerge/>
            <w:vAlign w:val="center"/>
            <w:hideMark/>
          </w:tcPr>
          <w:p w14:paraId="327F52B6" w14:textId="77777777" w:rsidR="00EB55FE" w:rsidRPr="00075F81" w:rsidRDefault="00EB55FE" w:rsidP="00CF01CD">
            <w:pPr>
              <w:spacing w:line="360" w:lineRule="auto"/>
              <w:rPr>
                <w:sz w:val="25"/>
                <w:szCs w:val="25"/>
              </w:rPr>
            </w:pPr>
          </w:p>
        </w:tc>
      </w:tr>
    </w:tbl>
    <w:p w14:paraId="3CF4FAD0" w14:textId="77777777" w:rsidR="00EB55FE" w:rsidRPr="00075F81" w:rsidRDefault="00D837DB" w:rsidP="00D837DB">
      <w:pPr>
        <w:spacing w:line="360" w:lineRule="auto"/>
        <w:jc w:val="both"/>
        <w:rPr>
          <w:i/>
          <w:iCs/>
          <w:sz w:val="25"/>
          <w:szCs w:val="25"/>
        </w:rPr>
      </w:pPr>
      <w:r w:rsidRPr="00075F81">
        <w:rPr>
          <w:i/>
          <w:iCs/>
          <w:sz w:val="25"/>
          <w:szCs w:val="25"/>
          <w:lang w:val="vi-VN"/>
        </w:rPr>
        <w:t xml:space="preserve">        </w:t>
      </w:r>
      <w:r w:rsidRPr="00075F81">
        <w:rPr>
          <w:i/>
          <w:iCs/>
          <w:sz w:val="25"/>
          <w:szCs w:val="25"/>
        </w:rPr>
        <w:t>p (chi2)</w:t>
      </w:r>
    </w:p>
    <w:p w14:paraId="1D46C366" w14:textId="77777777" w:rsidR="003216E9" w:rsidRPr="00E77D4B" w:rsidRDefault="00EB55FE" w:rsidP="00AE265D">
      <w:pPr>
        <w:spacing w:line="360" w:lineRule="auto"/>
        <w:ind w:firstLine="720"/>
        <w:jc w:val="both"/>
        <w:rPr>
          <w:sz w:val="26"/>
          <w:szCs w:val="26"/>
        </w:rPr>
      </w:pPr>
      <w:proofErr w:type="spellStart"/>
      <w:r w:rsidRPr="00E77D4B">
        <w:rPr>
          <w:sz w:val="26"/>
          <w:szCs w:val="26"/>
        </w:rPr>
        <w:t>Tỷ</w:t>
      </w:r>
      <w:proofErr w:type="spellEnd"/>
      <w:r w:rsidRPr="00E77D4B">
        <w:rPr>
          <w:sz w:val="26"/>
          <w:szCs w:val="26"/>
        </w:rPr>
        <w:t xml:space="preserve"> </w:t>
      </w:r>
      <w:proofErr w:type="spellStart"/>
      <w:r w:rsidRPr="00E77D4B">
        <w:rPr>
          <w:sz w:val="26"/>
          <w:szCs w:val="26"/>
        </w:rPr>
        <w:t>lệ</w:t>
      </w:r>
      <w:proofErr w:type="spellEnd"/>
      <w:r w:rsidRPr="00E77D4B">
        <w:rPr>
          <w:sz w:val="26"/>
          <w:szCs w:val="26"/>
        </w:rPr>
        <w:t xml:space="preserve"> </w:t>
      </w:r>
      <w:proofErr w:type="spellStart"/>
      <w:r w:rsidRPr="00E77D4B">
        <w:rPr>
          <w:sz w:val="26"/>
          <w:szCs w:val="26"/>
        </w:rPr>
        <w:t>đối</w:t>
      </w:r>
      <w:proofErr w:type="spellEnd"/>
      <w:r w:rsidRPr="00E77D4B">
        <w:rPr>
          <w:sz w:val="26"/>
          <w:szCs w:val="26"/>
        </w:rPr>
        <w:t xml:space="preserve"> </w:t>
      </w:r>
      <w:proofErr w:type="spellStart"/>
      <w:r w:rsidRPr="00E77D4B">
        <w:rPr>
          <w:sz w:val="26"/>
          <w:szCs w:val="26"/>
        </w:rPr>
        <w:t>tượng</w:t>
      </w:r>
      <w:proofErr w:type="spellEnd"/>
      <w:r w:rsidRPr="00E77D4B">
        <w:rPr>
          <w:sz w:val="26"/>
          <w:szCs w:val="26"/>
        </w:rPr>
        <w:t xml:space="preserve"> </w:t>
      </w:r>
      <w:proofErr w:type="spellStart"/>
      <w:r w:rsidRPr="00E77D4B">
        <w:rPr>
          <w:sz w:val="26"/>
          <w:szCs w:val="26"/>
        </w:rPr>
        <w:t>tham</w:t>
      </w:r>
      <w:proofErr w:type="spellEnd"/>
      <w:r w:rsidRPr="00E77D4B">
        <w:rPr>
          <w:sz w:val="26"/>
          <w:szCs w:val="26"/>
        </w:rPr>
        <w:t xml:space="preserve"> </w:t>
      </w:r>
      <w:proofErr w:type="spellStart"/>
      <w:r w:rsidRPr="00E77D4B">
        <w:rPr>
          <w:sz w:val="26"/>
          <w:szCs w:val="26"/>
        </w:rPr>
        <w:t>gia</w:t>
      </w:r>
      <w:proofErr w:type="spellEnd"/>
      <w:r w:rsidRPr="00E77D4B">
        <w:rPr>
          <w:sz w:val="26"/>
          <w:szCs w:val="26"/>
        </w:rPr>
        <w:t xml:space="preserve"> </w:t>
      </w:r>
      <w:proofErr w:type="spellStart"/>
      <w:r w:rsidRPr="00E77D4B">
        <w:rPr>
          <w:sz w:val="26"/>
          <w:szCs w:val="26"/>
        </w:rPr>
        <w:t>nghiên</w:t>
      </w:r>
      <w:proofErr w:type="spellEnd"/>
      <w:r w:rsidRPr="00E77D4B">
        <w:rPr>
          <w:sz w:val="26"/>
          <w:szCs w:val="26"/>
        </w:rPr>
        <w:t xml:space="preserve"> </w:t>
      </w:r>
      <w:proofErr w:type="spellStart"/>
      <w:r w:rsidRPr="00E77D4B">
        <w:rPr>
          <w:sz w:val="26"/>
          <w:szCs w:val="26"/>
        </w:rPr>
        <w:t>cứu</w:t>
      </w:r>
      <w:proofErr w:type="spellEnd"/>
      <w:r w:rsidRPr="00E77D4B">
        <w:rPr>
          <w:sz w:val="26"/>
          <w:szCs w:val="26"/>
        </w:rPr>
        <w:t xml:space="preserve"> </w:t>
      </w:r>
      <w:proofErr w:type="spellStart"/>
      <w:r w:rsidRPr="00E77D4B">
        <w:rPr>
          <w:sz w:val="26"/>
          <w:szCs w:val="26"/>
        </w:rPr>
        <w:t>sử</w:t>
      </w:r>
      <w:proofErr w:type="spellEnd"/>
      <w:r w:rsidRPr="00E77D4B">
        <w:rPr>
          <w:sz w:val="26"/>
          <w:szCs w:val="26"/>
        </w:rPr>
        <w:t xml:space="preserve"> </w:t>
      </w:r>
      <w:proofErr w:type="spellStart"/>
      <w:r w:rsidRPr="00E77D4B">
        <w:rPr>
          <w:sz w:val="26"/>
          <w:szCs w:val="26"/>
        </w:rPr>
        <w:t>dụng</w:t>
      </w:r>
      <w:proofErr w:type="spellEnd"/>
      <w:r w:rsidRPr="00E77D4B">
        <w:rPr>
          <w:sz w:val="26"/>
          <w:szCs w:val="26"/>
        </w:rPr>
        <w:t xml:space="preserve"> </w:t>
      </w:r>
      <w:proofErr w:type="spellStart"/>
      <w:r w:rsidRPr="00E77D4B">
        <w:rPr>
          <w:sz w:val="26"/>
          <w:szCs w:val="26"/>
        </w:rPr>
        <w:t>thuốc</w:t>
      </w:r>
      <w:proofErr w:type="spellEnd"/>
      <w:r w:rsidRPr="00E77D4B">
        <w:rPr>
          <w:sz w:val="26"/>
          <w:szCs w:val="26"/>
        </w:rPr>
        <w:t xml:space="preserve"> </w:t>
      </w:r>
      <w:proofErr w:type="spellStart"/>
      <w:r w:rsidRPr="00E77D4B">
        <w:rPr>
          <w:sz w:val="26"/>
          <w:szCs w:val="26"/>
        </w:rPr>
        <w:t>giảm</w:t>
      </w:r>
      <w:proofErr w:type="spellEnd"/>
      <w:r w:rsidRPr="00E77D4B">
        <w:rPr>
          <w:sz w:val="26"/>
          <w:szCs w:val="26"/>
        </w:rPr>
        <w:t xml:space="preserve"> </w:t>
      </w:r>
      <w:proofErr w:type="spellStart"/>
      <w:r w:rsidRPr="00E77D4B">
        <w:rPr>
          <w:sz w:val="26"/>
          <w:szCs w:val="26"/>
        </w:rPr>
        <w:t>cân</w:t>
      </w:r>
      <w:proofErr w:type="spellEnd"/>
      <w:r w:rsidRPr="00E77D4B">
        <w:rPr>
          <w:sz w:val="26"/>
          <w:szCs w:val="26"/>
        </w:rPr>
        <w:t xml:space="preserve"> </w:t>
      </w:r>
      <w:proofErr w:type="spellStart"/>
      <w:r w:rsidRPr="00E77D4B">
        <w:rPr>
          <w:sz w:val="26"/>
          <w:szCs w:val="26"/>
        </w:rPr>
        <w:t>tại</w:t>
      </w:r>
      <w:proofErr w:type="spellEnd"/>
      <w:r w:rsidR="00A22614" w:rsidRPr="00E77D4B">
        <w:rPr>
          <w:sz w:val="26"/>
          <w:szCs w:val="26"/>
          <w:lang w:val="vi-VN"/>
        </w:rPr>
        <w:t xml:space="preserve"> khu vực</w:t>
      </w:r>
      <w:r w:rsidRPr="00E77D4B">
        <w:rPr>
          <w:sz w:val="26"/>
          <w:szCs w:val="26"/>
        </w:rPr>
        <w:t xml:space="preserve"> </w:t>
      </w:r>
      <w:proofErr w:type="spellStart"/>
      <w:r w:rsidRPr="00E77D4B">
        <w:rPr>
          <w:sz w:val="26"/>
          <w:szCs w:val="26"/>
        </w:rPr>
        <w:t>nội</w:t>
      </w:r>
      <w:proofErr w:type="spellEnd"/>
      <w:r w:rsidRPr="00E77D4B">
        <w:rPr>
          <w:sz w:val="26"/>
          <w:szCs w:val="26"/>
        </w:rPr>
        <w:t xml:space="preserve"> </w:t>
      </w:r>
      <w:proofErr w:type="spellStart"/>
      <w:r w:rsidRPr="00E77D4B">
        <w:rPr>
          <w:sz w:val="26"/>
          <w:szCs w:val="26"/>
        </w:rPr>
        <w:t>thành</w:t>
      </w:r>
      <w:proofErr w:type="spellEnd"/>
      <w:r w:rsidRPr="00E77D4B">
        <w:rPr>
          <w:sz w:val="26"/>
          <w:szCs w:val="26"/>
        </w:rPr>
        <w:t xml:space="preserve"> </w:t>
      </w:r>
      <w:proofErr w:type="spellStart"/>
      <w:r w:rsidRPr="00E77D4B">
        <w:rPr>
          <w:sz w:val="26"/>
          <w:szCs w:val="26"/>
        </w:rPr>
        <w:t>là</w:t>
      </w:r>
      <w:proofErr w:type="spellEnd"/>
      <w:r w:rsidRPr="00E77D4B">
        <w:rPr>
          <w:sz w:val="26"/>
          <w:szCs w:val="26"/>
        </w:rPr>
        <w:t xml:space="preserve"> 4,</w:t>
      </w:r>
      <w:r w:rsidR="00D34310" w:rsidRPr="00E77D4B">
        <w:rPr>
          <w:sz w:val="26"/>
          <w:szCs w:val="26"/>
        </w:rPr>
        <w:t xml:space="preserve"> </w:t>
      </w:r>
      <w:r w:rsidRPr="00E77D4B">
        <w:rPr>
          <w:sz w:val="26"/>
          <w:szCs w:val="26"/>
        </w:rPr>
        <w:t xml:space="preserve">8% </w:t>
      </w:r>
      <w:proofErr w:type="spellStart"/>
      <w:r w:rsidRPr="00E77D4B">
        <w:rPr>
          <w:sz w:val="26"/>
          <w:szCs w:val="26"/>
        </w:rPr>
        <w:t>cao</w:t>
      </w:r>
      <w:proofErr w:type="spellEnd"/>
      <w:r w:rsidRPr="00E77D4B">
        <w:rPr>
          <w:sz w:val="26"/>
          <w:szCs w:val="26"/>
        </w:rPr>
        <w:t xml:space="preserve"> </w:t>
      </w:r>
      <w:proofErr w:type="spellStart"/>
      <w:r w:rsidRPr="00E77D4B">
        <w:rPr>
          <w:sz w:val="26"/>
          <w:szCs w:val="26"/>
        </w:rPr>
        <w:t>hơn</w:t>
      </w:r>
      <w:proofErr w:type="spellEnd"/>
      <w:r w:rsidRPr="00E77D4B">
        <w:rPr>
          <w:sz w:val="26"/>
          <w:szCs w:val="26"/>
        </w:rPr>
        <w:t xml:space="preserve"> </w:t>
      </w:r>
      <w:proofErr w:type="spellStart"/>
      <w:r w:rsidRPr="00E77D4B">
        <w:rPr>
          <w:sz w:val="26"/>
          <w:szCs w:val="26"/>
        </w:rPr>
        <w:t>có</w:t>
      </w:r>
      <w:proofErr w:type="spellEnd"/>
      <w:r w:rsidRPr="00E77D4B">
        <w:rPr>
          <w:sz w:val="26"/>
          <w:szCs w:val="26"/>
        </w:rPr>
        <w:t xml:space="preserve"> ý </w:t>
      </w:r>
      <w:proofErr w:type="spellStart"/>
      <w:r w:rsidRPr="00E77D4B">
        <w:rPr>
          <w:sz w:val="26"/>
          <w:szCs w:val="26"/>
        </w:rPr>
        <w:t>nghĩa</w:t>
      </w:r>
      <w:proofErr w:type="spellEnd"/>
      <w:r w:rsidRPr="00E77D4B">
        <w:rPr>
          <w:sz w:val="26"/>
          <w:szCs w:val="26"/>
        </w:rPr>
        <w:t xml:space="preserve"> </w:t>
      </w:r>
      <w:proofErr w:type="spellStart"/>
      <w:r w:rsidRPr="00E77D4B">
        <w:rPr>
          <w:sz w:val="26"/>
          <w:szCs w:val="26"/>
        </w:rPr>
        <w:t>thống</w:t>
      </w:r>
      <w:proofErr w:type="spellEnd"/>
      <w:r w:rsidRPr="00E77D4B">
        <w:rPr>
          <w:sz w:val="26"/>
          <w:szCs w:val="26"/>
        </w:rPr>
        <w:t xml:space="preserve"> </w:t>
      </w:r>
      <w:proofErr w:type="spellStart"/>
      <w:r w:rsidRPr="00E77D4B">
        <w:rPr>
          <w:sz w:val="26"/>
          <w:szCs w:val="26"/>
        </w:rPr>
        <w:t>kê</w:t>
      </w:r>
      <w:proofErr w:type="spellEnd"/>
      <w:r w:rsidRPr="00E77D4B">
        <w:rPr>
          <w:sz w:val="26"/>
          <w:szCs w:val="26"/>
        </w:rPr>
        <w:t xml:space="preserve"> so </w:t>
      </w:r>
      <w:proofErr w:type="spellStart"/>
      <w:r w:rsidRPr="00E77D4B">
        <w:rPr>
          <w:sz w:val="26"/>
          <w:szCs w:val="26"/>
        </w:rPr>
        <w:t>với</w:t>
      </w:r>
      <w:proofErr w:type="spellEnd"/>
      <w:r w:rsidRPr="00E77D4B">
        <w:rPr>
          <w:sz w:val="26"/>
          <w:szCs w:val="26"/>
        </w:rPr>
        <w:t xml:space="preserve"> </w:t>
      </w:r>
      <w:proofErr w:type="spellStart"/>
      <w:r w:rsidRPr="00E77D4B">
        <w:rPr>
          <w:sz w:val="26"/>
          <w:szCs w:val="26"/>
        </w:rPr>
        <w:t>ngoại</w:t>
      </w:r>
      <w:proofErr w:type="spellEnd"/>
      <w:r w:rsidRPr="00E77D4B">
        <w:rPr>
          <w:sz w:val="26"/>
          <w:szCs w:val="26"/>
        </w:rPr>
        <w:t xml:space="preserve"> </w:t>
      </w:r>
      <w:proofErr w:type="spellStart"/>
      <w:r w:rsidRPr="00E77D4B">
        <w:rPr>
          <w:sz w:val="26"/>
          <w:szCs w:val="26"/>
        </w:rPr>
        <w:t>thành</w:t>
      </w:r>
      <w:proofErr w:type="spellEnd"/>
      <w:r w:rsidRPr="00E77D4B">
        <w:rPr>
          <w:sz w:val="26"/>
          <w:szCs w:val="26"/>
        </w:rPr>
        <w:t xml:space="preserve"> </w:t>
      </w:r>
      <w:proofErr w:type="spellStart"/>
      <w:r w:rsidRPr="00E77D4B">
        <w:rPr>
          <w:sz w:val="26"/>
          <w:szCs w:val="26"/>
        </w:rPr>
        <w:t>là</w:t>
      </w:r>
      <w:proofErr w:type="spellEnd"/>
      <w:r w:rsidRPr="00E77D4B">
        <w:rPr>
          <w:sz w:val="26"/>
          <w:szCs w:val="26"/>
        </w:rPr>
        <w:t xml:space="preserve"> 1,</w:t>
      </w:r>
      <w:r w:rsidR="00D34310" w:rsidRPr="00E77D4B">
        <w:rPr>
          <w:sz w:val="26"/>
          <w:szCs w:val="26"/>
        </w:rPr>
        <w:t>1</w:t>
      </w:r>
      <w:r w:rsidRPr="00E77D4B">
        <w:rPr>
          <w:sz w:val="26"/>
          <w:szCs w:val="26"/>
        </w:rPr>
        <w:t>% (p=0,003).</w:t>
      </w:r>
    </w:p>
    <w:p w14:paraId="3EC2DE9F" w14:textId="77777777" w:rsidR="00222D55" w:rsidRPr="00E77D4B" w:rsidRDefault="00222D55" w:rsidP="00AE265D">
      <w:pPr>
        <w:spacing w:line="360" w:lineRule="auto"/>
        <w:ind w:firstLine="720"/>
        <w:jc w:val="both"/>
        <w:rPr>
          <w:sz w:val="26"/>
          <w:szCs w:val="26"/>
        </w:rPr>
      </w:pPr>
    </w:p>
    <w:tbl>
      <w:tblPr>
        <w:tblW w:w="5000" w:type="pct"/>
        <w:tblBorders>
          <w:bottom w:val="single" w:sz="4" w:space="0" w:color="auto"/>
          <w:insideH w:val="single" w:sz="4" w:space="0" w:color="auto"/>
        </w:tblBorders>
        <w:tblLook w:val="04A0" w:firstRow="1" w:lastRow="0" w:firstColumn="1" w:lastColumn="0" w:noHBand="0" w:noVBand="1"/>
      </w:tblPr>
      <w:tblGrid>
        <w:gridCol w:w="2260"/>
        <w:gridCol w:w="1891"/>
        <w:gridCol w:w="1825"/>
        <w:gridCol w:w="1635"/>
        <w:gridCol w:w="1178"/>
      </w:tblGrid>
      <w:tr w:rsidR="00EB55FE" w:rsidRPr="00E77D4B" w14:paraId="0A7B3B58" w14:textId="77777777" w:rsidTr="00EB55FE">
        <w:trPr>
          <w:trHeight w:val="320"/>
        </w:trPr>
        <w:tc>
          <w:tcPr>
            <w:tcW w:w="5000" w:type="pct"/>
            <w:gridSpan w:val="5"/>
            <w:shd w:val="clear" w:color="auto" w:fill="auto"/>
            <w:noWrap/>
            <w:vAlign w:val="bottom"/>
            <w:hideMark/>
          </w:tcPr>
          <w:p w14:paraId="54E346F0" w14:textId="77777777" w:rsidR="00222D55" w:rsidRPr="00E77D4B" w:rsidRDefault="00EB55FE" w:rsidP="00222D55">
            <w:pPr>
              <w:pStyle w:val="Heading1"/>
              <w:spacing w:before="0" w:after="0" w:line="360" w:lineRule="auto"/>
              <w:jc w:val="center"/>
              <w:rPr>
                <w:rFonts w:ascii="Times New Roman" w:hAnsi="Times New Roman"/>
                <w:iCs/>
                <w:sz w:val="26"/>
                <w:szCs w:val="26"/>
                <w:lang w:val="vi-VN"/>
              </w:rPr>
            </w:pPr>
            <w:bookmarkStart w:id="596" w:name="_Toc108083838"/>
            <w:bookmarkStart w:id="597" w:name="_Toc114434568"/>
            <w:bookmarkStart w:id="598" w:name="_Toc118987123"/>
            <w:bookmarkStart w:id="599" w:name="_Toc118993187"/>
            <w:bookmarkStart w:id="600" w:name="_Toc118997760"/>
            <w:bookmarkStart w:id="601" w:name="_Toc119015408"/>
            <w:bookmarkStart w:id="602" w:name="_Toc131406437"/>
            <w:bookmarkStart w:id="603" w:name="_Toc131414141"/>
            <w:bookmarkStart w:id="604" w:name="_Toc138104370"/>
            <w:proofErr w:type="spellStart"/>
            <w:r w:rsidRPr="00E77D4B">
              <w:rPr>
                <w:rFonts w:ascii="Times New Roman" w:hAnsi="Times New Roman"/>
                <w:iCs/>
                <w:sz w:val="26"/>
                <w:szCs w:val="26"/>
              </w:rPr>
              <w:lastRenderedPageBreak/>
              <w:t>Bảng</w:t>
            </w:r>
            <w:proofErr w:type="spellEnd"/>
            <w:r w:rsidRPr="00E77D4B">
              <w:rPr>
                <w:rFonts w:ascii="Times New Roman" w:hAnsi="Times New Roman"/>
                <w:iCs/>
                <w:sz w:val="26"/>
                <w:szCs w:val="26"/>
              </w:rPr>
              <w:t xml:space="preserve"> </w:t>
            </w:r>
            <w:r w:rsidR="00D068EE" w:rsidRPr="00E77D4B">
              <w:rPr>
                <w:rFonts w:ascii="Times New Roman" w:hAnsi="Times New Roman"/>
                <w:iCs/>
                <w:sz w:val="26"/>
                <w:szCs w:val="26"/>
                <w:lang w:val="vi-VN"/>
              </w:rPr>
              <w:t>3.</w:t>
            </w:r>
            <w:r w:rsidR="00C12B32" w:rsidRPr="00E77D4B">
              <w:rPr>
                <w:rFonts w:ascii="Times New Roman" w:hAnsi="Times New Roman"/>
                <w:iCs/>
                <w:sz w:val="26"/>
                <w:szCs w:val="26"/>
                <w:lang w:val="vi-VN"/>
              </w:rPr>
              <w:t>7</w:t>
            </w:r>
            <w:r w:rsidRPr="00E77D4B">
              <w:rPr>
                <w:rFonts w:ascii="Times New Roman" w:hAnsi="Times New Roman"/>
                <w:iCs/>
                <w:sz w:val="26"/>
                <w:szCs w:val="26"/>
              </w:rPr>
              <w:t xml:space="preserve">. </w:t>
            </w:r>
            <w:proofErr w:type="spellStart"/>
            <w:r w:rsidRPr="00E77D4B">
              <w:rPr>
                <w:rFonts w:ascii="Times New Roman" w:hAnsi="Times New Roman"/>
                <w:iCs/>
                <w:sz w:val="26"/>
                <w:szCs w:val="26"/>
              </w:rPr>
              <w:t>Tỷ</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lệ</w:t>
            </w:r>
            <w:proofErr w:type="spellEnd"/>
            <w:r w:rsidRPr="00E77D4B">
              <w:rPr>
                <w:rFonts w:ascii="Times New Roman" w:hAnsi="Times New Roman"/>
                <w:iCs/>
                <w:sz w:val="26"/>
                <w:szCs w:val="26"/>
              </w:rPr>
              <w:t xml:space="preserve"> </w:t>
            </w:r>
            <w:r w:rsidR="00A72B9D" w:rsidRPr="00E77D4B">
              <w:rPr>
                <w:rFonts w:ascii="Times New Roman" w:hAnsi="Times New Roman"/>
                <w:iCs/>
                <w:sz w:val="26"/>
                <w:szCs w:val="26"/>
                <w:lang w:val="vi-VN"/>
              </w:rPr>
              <w:t xml:space="preserve">tượng nghiên cứu </w:t>
            </w:r>
            <w:proofErr w:type="spellStart"/>
            <w:r w:rsidRPr="00E77D4B">
              <w:rPr>
                <w:rFonts w:ascii="Times New Roman" w:hAnsi="Times New Roman"/>
                <w:iCs/>
                <w:sz w:val="26"/>
                <w:szCs w:val="26"/>
              </w:rPr>
              <w:t>sử</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dụng</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thuốc</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giảm</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cân</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theo</w:t>
            </w:r>
            <w:proofErr w:type="spellEnd"/>
            <w:r w:rsidRPr="00E77D4B">
              <w:rPr>
                <w:rFonts w:ascii="Times New Roman" w:hAnsi="Times New Roman"/>
                <w:iCs/>
                <w:sz w:val="26"/>
                <w:szCs w:val="26"/>
              </w:rPr>
              <w:t xml:space="preserve"> </w:t>
            </w:r>
            <w:proofErr w:type="spellStart"/>
            <w:r w:rsidRPr="00E77D4B">
              <w:rPr>
                <w:rFonts w:ascii="Times New Roman" w:hAnsi="Times New Roman"/>
                <w:iCs/>
                <w:sz w:val="26"/>
                <w:szCs w:val="26"/>
              </w:rPr>
              <w:t>nhóm</w:t>
            </w:r>
            <w:proofErr w:type="spellEnd"/>
            <w:r w:rsidRPr="00E77D4B">
              <w:rPr>
                <w:rFonts w:ascii="Times New Roman" w:hAnsi="Times New Roman"/>
                <w:iCs/>
                <w:sz w:val="26"/>
                <w:szCs w:val="26"/>
              </w:rPr>
              <w:t xml:space="preserve"> </w:t>
            </w:r>
            <w:bookmarkEnd w:id="596"/>
            <w:bookmarkEnd w:id="597"/>
            <w:bookmarkEnd w:id="598"/>
            <w:bookmarkEnd w:id="599"/>
            <w:bookmarkEnd w:id="600"/>
            <w:bookmarkEnd w:id="601"/>
            <w:bookmarkEnd w:id="602"/>
            <w:proofErr w:type="spellStart"/>
            <w:r w:rsidR="00222D55" w:rsidRPr="00E77D4B">
              <w:rPr>
                <w:rFonts w:ascii="Times New Roman" w:hAnsi="Times New Roman"/>
                <w:iCs/>
                <w:sz w:val="26"/>
                <w:szCs w:val="26"/>
              </w:rPr>
              <w:t>tuổi</w:t>
            </w:r>
            <w:proofErr w:type="spellEnd"/>
            <w:r w:rsidR="00222D55" w:rsidRPr="00E77D4B">
              <w:rPr>
                <w:rFonts w:ascii="Times New Roman" w:hAnsi="Times New Roman"/>
                <w:iCs/>
                <w:sz w:val="26"/>
                <w:szCs w:val="26"/>
                <w:lang w:val="vi-VN"/>
              </w:rPr>
              <w:t>.</w:t>
            </w:r>
            <w:bookmarkEnd w:id="603"/>
            <w:bookmarkEnd w:id="604"/>
          </w:p>
          <w:p w14:paraId="2E25427A" w14:textId="77777777" w:rsidR="00222D55" w:rsidRPr="00E77D4B" w:rsidRDefault="00222D55" w:rsidP="00222D55">
            <w:pPr>
              <w:spacing w:line="360" w:lineRule="auto"/>
              <w:rPr>
                <w:sz w:val="26"/>
                <w:szCs w:val="26"/>
                <w:lang w:val="vi-VN"/>
              </w:rPr>
            </w:pPr>
          </w:p>
          <w:p w14:paraId="6673FB44" w14:textId="77777777" w:rsidR="00222D55" w:rsidRPr="00E77D4B" w:rsidRDefault="00222D55" w:rsidP="00222D55">
            <w:pPr>
              <w:spacing w:line="360" w:lineRule="auto"/>
              <w:rPr>
                <w:sz w:val="26"/>
                <w:szCs w:val="26"/>
                <w:lang w:val="vi-VN"/>
              </w:rPr>
            </w:pPr>
          </w:p>
        </w:tc>
      </w:tr>
      <w:tr w:rsidR="00EB55FE" w:rsidRPr="00075F81" w14:paraId="0E62650F" w14:textId="77777777" w:rsidTr="00D837DB">
        <w:trPr>
          <w:trHeight w:val="320"/>
        </w:trPr>
        <w:tc>
          <w:tcPr>
            <w:tcW w:w="1286" w:type="pct"/>
            <w:shd w:val="clear" w:color="auto" w:fill="auto"/>
            <w:noWrap/>
            <w:vAlign w:val="bottom"/>
            <w:hideMark/>
          </w:tcPr>
          <w:p w14:paraId="34A05811" w14:textId="77777777" w:rsidR="00EB55FE" w:rsidRPr="00075F81" w:rsidRDefault="00EB55FE" w:rsidP="00222D55">
            <w:pPr>
              <w:spacing w:line="360" w:lineRule="auto"/>
              <w:rPr>
                <w:b/>
                <w:sz w:val="25"/>
                <w:szCs w:val="25"/>
              </w:rPr>
            </w:pPr>
            <w:proofErr w:type="spellStart"/>
            <w:r w:rsidRPr="00075F81">
              <w:rPr>
                <w:b/>
                <w:sz w:val="25"/>
                <w:szCs w:val="25"/>
              </w:rPr>
              <w:t>Chỉ</w:t>
            </w:r>
            <w:proofErr w:type="spellEnd"/>
            <w:r w:rsidRPr="00075F81">
              <w:rPr>
                <w:b/>
                <w:sz w:val="25"/>
                <w:szCs w:val="25"/>
              </w:rPr>
              <w:t xml:space="preserve"> </w:t>
            </w:r>
            <w:proofErr w:type="spellStart"/>
            <w:r w:rsidRPr="00075F81">
              <w:rPr>
                <w:b/>
                <w:sz w:val="25"/>
                <w:szCs w:val="25"/>
              </w:rPr>
              <w:t>số</w:t>
            </w:r>
            <w:proofErr w:type="spellEnd"/>
            <w:r w:rsidRPr="00075F81">
              <w:rPr>
                <w:b/>
                <w:sz w:val="25"/>
                <w:szCs w:val="25"/>
              </w:rPr>
              <w:t xml:space="preserve"> </w:t>
            </w:r>
          </w:p>
        </w:tc>
        <w:tc>
          <w:tcPr>
            <w:tcW w:w="1076" w:type="pct"/>
            <w:shd w:val="clear" w:color="auto" w:fill="auto"/>
            <w:noWrap/>
            <w:vAlign w:val="bottom"/>
            <w:hideMark/>
          </w:tcPr>
          <w:p w14:paraId="065F4764" w14:textId="77777777" w:rsidR="00EB55FE" w:rsidRPr="00075F81" w:rsidRDefault="00D34310" w:rsidP="00222D55">
            <w:pPr>
              <w:spacing w:line="360" w:lineRule="auto"/>
              <w:jc w:val="center"/>
              <w:rPr>
                <w:b/>
                <w:sz w:val="25"/>
                <w:szCs w:val="25"/>
              </w:rPr>
            </w:pPr>
            <w:r w:rsidRPr="00075F81">
              <w:rPr>
                <w:rFonts w:cs="Times New Roman"/>
                <w:b/>
                <w:bCs w:val="0"/>
                <w:sz w:val="25"/>
                <w:szCs w:val="25"/>
              </w:rPr>
              <w:t>≤</w:t>
            </w:r>
            <w:r w:rsidRPr="00075F81">
              <w:rPr>
                <w:b/>
                <w:bCs w:val="0"/>
                <w:sz w:val="25"/>
                <w:szCs w:val="25"/>
              </w:rPr>
              <w:t xml:space="preserve"> </w:t>
            </w:r>
            <w:r w:rsidR="00EB55FE" w:rsidRPr="00075F81">
              <w:rPr>
                <w:b/>
                <w:sz w:val="25"/>
                <w:szCs w:val="25"/>
              </w:rPr>
              <w:t xml:space="preserve">50 </w:t>
            </w:r>
            <w:proofErr w:type="spellStart"/>
            <w:r w:rsidR="00EB55FE" w:rsidRPr="00075F81">
              <w:rPr>
                <w:b/>
                <w:sz w:val="25"/>
                <w:szCs w:val="25"/>
              </w:rPr>
              <w:t>tuổi</w:t>
            </w:r>
            <w:proofErr w:type="spellEnd"/>
          </w:p>
          <w:p w14:paraId="1042782F" w14:textId="77777777" w:rsidR="00D837DB" w:rsidRPr="00075F81" w:rsidRDefault="00D837DB" w:rsidP="00222D55">
            <w:pPr>
              <w:spacing w:line="360" w:lineRule="auto"/>
              <w:jc w:val="center"/>
              <w:rPr>
                <w:b/>
                <w:sz w:val="25"/>
                <w:szCs w:val="25"/>
              </w:rPr>
            </w:pPr>
            <w:r w:rsidRPr="00075F81">
              <w:rPr>
                <w:b/>
                <w:sz w:val="25"/>
                <w:szCs w:val="25"/>
              </w:rPr>
              <w:t>n</w:t>
            </w:r>
            <w:r w:rsidRPr="00075F81">
              <w:rPr>
                <w:b/>
                <w:sz w:val="25"/>
                <w:szCs w:val="25"/>
                <w:lang w:val="vi-VN"/>
              </w:rPr>
              <w:t xml:space="preserve"> (</w:t>
            </w:r>
            <w:r w:rsidRPr="00075F81">
              <w:rPr>
                <w:b/>
                <w:sz w:val="25"/>
                <w:szCs w:val="25"/>
              </w:rPr>
              <w:t>%)</w:t>
            </w:r>
          </w:p>
        </w:tc>
        <w:tc>
          <w:tcPr>
            <w:tcW w:w="1038" w:type="pct"/>
            <w:shd w:val="clear" w:color="auto" w:fill="auto"/>
            <w:noWrap/>
            <w:vAlign w:val="bottom"/>
            <w:hideMark/>
          </w:tcPr>
          <w:p w14:paraId="61096708" w14:textId="77777777" w:rsidR="00EB55FE" w:rsidRPr="00075F81" w:rsidRDefault="00D34310" w:rsidP="00222D55">
            <w:pPr>
              <w:spacing w:line="360" w:lineRule="auto"/>
              <w:jc w:val="center"/>
              <w:rPr>
                <w:b/>
                <w:sz w:val="25"/>
                <w:szCs w:val="25"/>
              </w:rPr>
            </w:pPr>
            <w:r w:rsidRPr="00075F81">
              <w:rPr>
                <w:bCs w:val="0"/>
                <w:sz w:val="25"/>
                <w:szCs w:val="25"/>
              </w:rPr>
              <w:t>&gt;</w:t>
            </w:r>
            <w:r w:rsidR="00EB55FE" w:rsidRPr="00075F81">
              <w:rPr>
                <w:b/>
                <w:sz w:val="25"/>
                <w:szCs w:val="25"/>
              </w:rPr>
              <w:t xml:space="preserve"> 50 </w:t>
            </w:r>
            <w:proofErr w:type="spellStart"/>
            <w:r w:rsidR="00EB55FE" w:rsidRPr="00075F81">
              <w:rPr>
                <w:b/>
                <w:sz w:val="25"/>
                <w:szCs w:val="25"/>
              </w:rPr>
              <w:t>tuổi</w:t>
            </w:r>
            <w:proofErr w:type="spellEnd"/>
          </w:p>
          <w:p w14:paraId="40C29471" w14:textId="77777777" w:rsidR="00D837DB" w:rsidRPr="00075F81" w:rsidRDefault="00D837DB" w:rsidP="00222D55">
            <w:pPr>
              <w:spacing w:line="360" w:lineRule="auto"/>
              <w:jc w:val="center"/>
              <w:rPr>
                <w:b/>
                <w:sz w:val="25"/>
                <w:szCs w:val="25"/>
              </w:rPr>
            </w:pPr>
            <w:r w:rsidRPr="00075F81">
              <w:rPr>
                <w:b/>
                <w:sz w:val="25"/>
                <w:szCs w:val="25"/>
              </w:rPr>
              <w:t>n</w:t>
            </w:r>
            <w:r w:rsidRPr="00075F81">
              <w:rPr>
                <w:b/>
                <w:sz w:val="25"/>
                <w:szCs w:val="25"/>
                <w:lang w:val="vi-VN"/>
              </w:rPr>
              <w:t xml:space="preserve"> (</w:t>
            </w:r>
            <w:r w:rsidRPr="00075F81">
              <w:rPr>
                <w:b/>
                <w:sz w:val="25"/>
                <w:szCs w:val="25"/>
              </w:rPr>
              <w:t>%)</w:t>
            </w:r>
          </w:p>
        </w:tc>
        <w:tc>
          <w:tcPr>
            <w:tcW w:w="930" w:type="pct"/>
            <w:shd w:val="clear" w:color="auto" w:fill="auto"/>
            <w:noWrap/>
            <w:vAlign w:val="bottom"/>
            <w:hideMark/>
          </w:tcPr>
          <w:p w14:paraId="03C59A88" w14:textId="77777777" w:rsidR="00EB55FE" w:rsidRPr="00075F81" w:rsidRDefault="00EB55FE" w:rsidP="00222D55">
            <w:pPr>
              <w:spacing w:line="360" w:lineRule="auto"/>
              <w:jc w:val="center"/>
              <w:rPr>
                <w:b/>
                <w:sz w:val="25"/>
                <w:szCs w:val="25"/>
              </w:rPr>
            </w:pPr>
            <w:r w:rsidRPr="00075F81">
              <w:rPr>
                <w:b/>
                <w:sz w:val="25"/>
                <w:szCs w:val="25"/>
              </w:rPr>
              <w:t> Chung</w:t>
            </w:r>
          </w:p>
          <w:p w14:paraId="4EC600F6" w14:textId="77777777" w:rsidR="00D837DB" w:rsidRPr="00075F81" w:rsidRDefault="00D837DB" w:rsidP="00222D55">
            <w:pPr>
              <w:spacing w:line="360" w:lineRule="auto"/>
              <w:jc w:val="center"/>
              <w:rPr>
                <w:b/>
                <w:sz w:val="25"/>
                <w:szCs w:val="25"/>
              </w:rPr>
            </w:pPr>
            <w:r w:rsidRPr="00075F81">
              <w:rPr>
                <w:b/>
                <w:sz w:val="25"/>
                <w:szCs w:val="25"/>
              </w:rPr>
              <w:t>n</w:t>
            </w:r>
            <w:r w:rsidRPr="00075F81">
              <w:rPr>
                <w:b/>
                <w:sz w:val="25"/>
                <w:szCs w:val="25"/>
                <w:lang w:val="vi-VN"/>
              </w:rPr>
              <w:t xml:space="preserve"> (</w:t>
            </w:r>
            <w:r w:rsidRPr="00075F81">
              <w:rPr>
                <w:b/>
                <w:sz w:val="25"/>
                <w:szCs w:val="25"/>
              </w:rPr>
              <w:t>%)</w:t>
            </w:r>
          </w:p>
        </w:tc>
        <w:tc>
          <w:tcPr>
            <w:tcW w:w="670" w:type="pct"/>
            <w:shd w:val="clear" w:color="auto" w:fill="auto"/>
            <w:noWrap/>
            <w:vAlign w:val="bottom"/>
            <w:hideMark/>
          </w:tcPr>
          <w:p w14:paraId="1D1FC7FE" w14:textId="1E2F890D" w:rsidR="00A22614" w:rsidRPr="00075F81" w:rsidRDefault="000C6A41" w:rsidP="00222D55">
            <w:pPr>
              <w:spacing w:line="360" w:lineRule="auto"/>
              <w:jc w:val="center"/>
              <w:rPr>
                <w:b/>
                <w:sz w:val="25"/>
                <w:szCs w:val="25"/>
              </w:rPr>
            </w:pPr>
            <w:r>
              <w:rPr>
                <w:b/>
                <w:sz w:val="25"/>
                <w:szCs w:val="25"/>
              </w:rPr>
              <w:t>p</w:t>
            </w:r>
          </w:p>
          <w:p w14:paraId="674820F4" w14:textId="77777777" w:rsidR="00EB55FE" w:rsidRPr="00075F81" w:rsidRDefault="00EB55FE" w:rsidP="00222D55">
            <w:pPr>
              <w:spacing w:line="360" w:lineRule="auto"/>
              <w:jc w:val="center"/>
              <w:rPr>
                <w:b/>
                <w:sz w:val="25"/>
                <w:szCs w:val="25"/>
              </w:rPr>
            </w:pPr>
            <w:r w:rsidRPr="00075F81">
              <w:rPr>
                <w:b/>
                <w:sz w:val="25"/>
                <w:szCs w:val="25"/>
              </w:rPr>
              <w:t xml:space="preserve"> </w:t>
            </w:r>
          </w:p>
          <w:p w14:paraId="55252DFF" w14:textId="77777777" w:rsidR="00D837DB" w:rsidRPr="00075F81" w:rsidRDefault="00D837DB" w:rsidP="00222D55">
            <w:pPr>
              <w:spacing w:line="360" w:lineRule="auto"/>
              <w:jc w:val="center"/>
              <w:rPr>
                <w:b/>
                <w:sz w:val="25"/>
                <w:szCs w:val="25"/>
              </w:rPr>
            </w:pPr>
          </w:p>
        </w:tc>
      </w:tr>
      <w:tr w:rsidR="00EB55FE" w:rsidRPr="00075F81" w14:paraId="249B3658" w14:textId="77777777" w:rsidTr="00D837DB">
        <w:trPr>
          <w:trHeight w:val="320"/>
        </w:trPr>
        <w:tc>
          <w:tcPr>
            <w:tcW w:w="1286" w:type="pct"/>
            <w:shd w:val="clear" w:color="auto" w:fill="auto"/>
            <w:noWrap/>
            <w:vAlign w:val="bottom"/>
            <w:hideMark/>
          </w:tcPr>
          <w:p w14:paraId="6FCBA69F" w14:textId="77777777" w:rsidR="00EB55FE" w:rsidRPr="00075F81" w:rsidRDefault="00EB55FE" w:rsidP="00222D55">
            <w:pPr>
              <w:spacing w:line="360" w:lineRule="auto"/>
              <w:rPr>
                <w:b/>
                <w:bCs w:val="0"/>
                <w:sz w:val="25"/>
                <w:szCs w:val="25"/>
              </w:rPr>
            </w:pPr>
            <w:proofErr w:type="spellStart"/>
            <w:r w:rsidRPr="00075F81">
              <w:rPr>
                <w:b/>
                <w:bCs w:val="0"/>
                <w:sz w:val="25"/>
                <w:szCs w:val="25"/>
              </w:rPr>
              <w:t>Có</w:t>
            </w:r>
            <w:proofErr w:type="spellEnd"/>
            <w:r w:rsidRPr="00075F81">
              <w:rPr>
                <w:b/>
                <w:bCs w:val="0"/>
                <w:sz w:val="25"/>
                <w:szCs w:val="25"/>
              </w:rPr>
              <w:t xml:space="preserve"> </w:t>
            </w:r>
            <w:proofErr w:type="spellStart"/>
            <w:r w:rsidRPr="00075F81">
              <w:rPr>
                <w:b/>
                <w:bCs w:val="0"/>
                <w:sz w:val="25"/>
                <w:szCs w:val="25"/>
              </w:rPr>
              <w:t>sử</w:t>
            </w:r>
            <w:proofErr w:type="spellEnd"/>
            <w:r w:rsidRPr="00075F81">
              <w:rPr>
                <w:b/>
                <w:bCs w:val="0"/>
                <w:sz w:val="25"/>
                <w:szCs w:val="25"/>
              </w:rPr>
              <w:t xml:space="preserve"> </w:t>
            </w:r>
            <w:proofErr w:type="spellStart"/>
            <w:r w:rsidRPr="00075F81">
              <w:rPr>
                <w:b/>
                <w:bCs w:val="0"/>
                <w:sz w:val="25"/>
                <w:szCs w:val="25"/>
              </w:rPr>
              <w:t>dụng</w:t>
            </w:r>
            <w:proofErr w:type="spellEnd"/>
          </w:p>
        </w:tc>
        <w:tc>
          <w:tcPr>
            <w:tcW w:w="1076" w:type="pct"/>
            <w:shd w:val="clear" w:color="auto" w:fill="auto"/>
            <w:noWrap/>
            <w:vAlign w:val="bottom"/>
            <w:hideMark/>
          </w:tcPr>
          <w:p w14:paraId="72C4081C" w14:textId="77777777" w:rsidR="00EB55FE" w:rsidRPr="00075F81" w:rsidRDefault="00EB55FE" w:rsidP="00222D55">
            <w:pPr>
              <w:spacing w:line="360" w:lineRule="auto"/>
              <w:jc w:val="center"/>
              <w:rPr>
                <w:sz w:val="25"/>
                <w:szCs w:val="25"/>
              </w:rPr>
            </w:pPr>
            <w:r w:rsidRPr="00075F81">
              <w:rPr>
                <w:sz w:val="25"/>
                <w:szCs w:val="25"/>
              </w:rPr>
              <w:t>4(1,5)</w:t>
            </w:r>
          </w:p>
        </w:tc>
        <w:tc>
          <w:tcPr>
            <w:tcW w:w="1038" w:type="pct"/>
            <w:shd w:val="clear" w:color="auto" w:fill="auto"/>
            <w:noWrap/>
            <w:vAlign w:val="bottom"/>
            <w:hideMark/>
          </w:tcPr>
          <w:p w14:paraId="65781F2B" w14:textId="77777777" w:rsidR="00EB55FE" w:rsidRPr="00075F81" w:rsidRDefault="00EB55FE" w:rsidP="00222D55">
            <w:pPr>
              <w:spacing w:line="360" w:lineRule="auto"/>
              <w:jc w:val="center"/>
              <w:rPr>
                <w:sz w:val="25"/>
                <w:szCs w:val="25"/>
              </w:rPr>
            </w:pPr>
            <w:r w:rsidRPr="00075F81">
              <w:rPr>
                <w:sz w:val="25"/>
                <w:szCs w:val="25"/>
              </w:rPr>
              <w:t>14(3,</w:t>
            </w:r>
            <w:r w:rsidR="00D34310" w:rsidRPr="00075F81">
              <w:rPr>
                <w:sz w:val="25"/>
                <w:szCs w:val="25"/>
              </w:rPr>
              <w:t>4</w:t>
            </w:r>
            <w:r w:rsidRPr="00075F81">
              <w:rPr>
                <w:sz w:val="25"/>
                <w:szCs w:val="25"/>
              </w:rPr>
              <w:t>)</w:t>
            </w:r>
          </w:p>
        </w:tc>
        <w:tc>
          <w:tcPr>
            <w:tcW w:w="930" w:type="pct"/>
            <w:shd w:val="clear" w:color="auto" w:fill="auto"/>
            <w:noWrap/>
            <w:vAlign w:val="bottom"/>
            <w:hideMark/>
          </w:tcPr>
          <w:p w14:paraId="4C509E58" w14:textId="77777777" w:rsidR="00EB55FE" w:rsidRPr="00075F81" w:rsidRDefault="00EB55FE" w:rsidP="00222D55">
            <w:pPr>
              <w:spacing w:line="360" w:lineRule="auto"/>
              <w:jc w:val="center"/>
              <w:rPr>
                <w:sz w:val="25"/>
                <w:szCs w:val="25"/>
              </w:rPr>
            </w:pPr>
            <w:r w:rsidRPr="00075F81">
              <w:rPr>
                <w:sz w:val="25"/>
                <w:szCs w:val="25"/>
              </w:rPr>
              <w:t>18(2,</w:t>
            </w:r>
            <w:r w:rsidR="00D34310" w:rsidRPr="00075F81">
              <w:rPr>
                <w:sz w:val="25"/>
                <w:szCs w:val="25"/>
              </w:rPr>
              <w:t xml:space="preserve"> </w:t>
            </w:r>
            <w:r w:rsidRPr="00075F81">
              <w:rPr>
                <w:sz w:val="25"/>
                <w:szCs w:val="25"/>
              </w:rPr>
              <w:t>7)</w:t>
            </w:r>
          </w:p>
        </w:tc>
        <w:tc>
          <w:tcPr>
            <w:tcW w:w="670" w:type="pct"/>
            <w:vMerge w:val="restart"/>
            <w:shd w:val="clear" w:color="auto" w:fill="auto"/>
            <w:noWrap/>
            <w:vAlign w:val="center"/>
            <w:hideMark/>
          </w:tcPr>
          <w:p w14:paraId="4BD77B1F" w14:textId="77777777" w:rsidR="00EB55FE" w:rsidRPr="00075F81" w:rsidRDefault="00EB55FE" w:rsidP="00222D55">
            <w:pPr>
              <w:spacing w:line="360" w:lineRule="auto"/>
              <w:jc w:val="center"/>
              <w:rPr>
                <w:sz w:val="25"/>
                <w:szCs w:val="25"/>
              </w:rPr>
            </w:pPr>
            <w:r w:rsidRPr="00075F81">
              <w:rPr>
                <w:sz w:val="25"/>
                <w:szCs w:val="25"/>
              </w:rPr>
              <w:t>0,147</w:t>
            </w:r>
          </w:p>
        </w:tc>
      </w:tr>
      <w:tr w:rsidR="00EB55FE" w:rsidRPr="00075F81" w14:paraId="5471D3BD" w14:textId="77777777" w:rsidTr="00D837DB">
        <w:trPr>
          <w:trHeight w:val="320"/>
        </w:trPr>
        <w:tc>
          <w:tcPr>
            <w:tcW w:w="1286" w:type="pct"/>
            <w:shd w:val="clear" w:color="auto" w:fill="auto"/>
            <w:noWrap/>
            <w:vAlign w:val="bottom"/>
            <w:hideMark/>
          </w:tcPr>
          <w:p w14:paraId="71809EE3" w14:textId="77777777" w:rsidR="00EB55FE" w:rsidRPr="00075F81" w:rsidRDefault="00EB55FE" w:rsidP="00222D55">
            <w:pPr>
              <w:spacing w:line="360" w:lineRule="auto"/>
              <w:rPr>
                <w:b/>
                <w:bCs w:val="0"/>
                <w:sz w:val="25"/>
                <w:szCs w:val="25"/>
              </w:rPr>
            </w:pPr>
            <w:proofErr w:type="spellStart"/>
            <w:r w:rsidRPr="00075F81">
              <w:rPr>
                <w:b/>
                <w:bCs w:val="0"/>
                <w:sz w:val="25"/>
                <w:szCs w:val="25"/>
              </w:rPr>
              <w:t>Không</w:t>
            </w:r>
            <w:proofErr w:type="spellEnd"/>
            <w:r w:rsidRPr="00075F81">
              <w:rPr>
                <w:b/>
                <w:bCs w:val="0"/>
                <w:sz w:val="25"/>
                <w:szCs w:val="25"/>
              </w:rPr>
              <w:t xml:space="preserve"> </w:t>
            </w:r>
            <w:proofErr w:type="spellStart"/>
            <w:r w:rsidRPr="00075F81">
              <w:rPr>
                <w:b/>
                <w:bCs w:val="0"/>
                <w:sz w:val="25"/>
                <w:szCs w:val="25"/>
              </w:rPr>
              <w:t>sử</w:t>
            </w:r>
            <w:proofErr w:type="spellEnd"/>
            <w:r w:rsidRPr="00075F81">
              <w:rPr>
                <w:b/>
                <w:bCs w:val="0"/>
                <w:sz w:val="25"/>
                <w:szCs w:val="25"/>
              </w:rPr>
              <w:t xml:space="preserve"> </w:t>
            </w:r>
            <w:proofErr w:type="spellStart"/>
            <w:r w:rsidRPr="00075F81">
              <w:rPr>
                <w:b/>
                <w:bCs w:val="0"/>
                <w:sz w:val="25"/>
                <w:szCs w:val="25"/>
              </w:rPr>
              <w:t>dụng</w:t>
            </w:r>
            <w:proofErr w:type="spellEnd"/>
          </w:p>
        </w:tc>
        <w:tc>
          <w:tcPr>
            <w:tcW w:w="1076" w:type="pct"/>
            <w:shd w:val="clear" w:color="auto" w:fill="auto"/>
            <w:noWrap/>
            <w:vAlign w:val="bottom"/>
            <w:hideMark/>
          </w:tcPr>
          <w:p w14:paraId="6E5C7142" w14:textId="77777777" w:rsidR="00EB55FE" w:rsidRPr="00075F81" w:rsidRDefault="00EB55FE" w:rsidP="00222D55">
            <w:pPr>
              <w:spacing w:line="360" w:lineRule="auto"/>
              <w:jc w:val="center"/>
              <w:rPr>
                <w:sz w:val="25"/>
                <w:szCs w:val="25"/>
              </w:rPr>
            </w:pPr>
            <w:r w:rsidRPr="00075F81">
              <w:rPr>
                <w:sz w:val="25"/>
                <w:szCs w:val="25"/>
              </w:rPr>
              <w:t>256(98,</w:t>
            </w:r>
            <w:r w:rsidR="00D34310" w:rsidRPr="00075F81">
              <w:rPr>
                <w:sz w:val="25"/>
                <w:szCs w:val="25"/>
              </w:rPr>
              <w:t>5</w:t>
            </w:r>
            <w:r w:rsidRPr="00075F81">
              <w:rPr>
                <w:sz w:val="25"/>
                <w:szCs w:val="25"/>
              </w:rPr>
              <w:t>)</w:t>
            </w:r>
          </w:p>
        </w:tc>
        <w:tc>
          <w:tcPr>
            <w:tcW w:w="1038" w:type="pct"/>
            <w:shd w:val="clear" w:color="auto" w:fill="auto"/>
            <w:noWrap/>
            <w:vAlign w:val="bottom"/>
            <w:hideMark/>
          </w:tcPr>
          <w:p w14:paraId="6B71E87C" w14:textId="77777777" w:rsidR="00EB55FE" w:rsidRPr="00075F81" w:rsidRDefault="00EB55FE" w:rsidP="00222D55">
            <w:pPr>
              <w:spacing w:line="360" w:lineRule="auto"/>
              <w:jc w:val="center"/>
              <w:rPr>
                <w:sz w:val="25"/>
                <w:szCs w:val="25"/>
              </w:rPr>
            </w:pPr>
            <w:r w:rsidRPr="00075F81">
              <w:rPr>
                <w:sz w:val="25"/>
                <w:szCs w:val="25"/>
              </w:rPr>
              <w:t>399(96,6)</w:t>
            </w:r>
          </w:p>
        </w:tc>
        <w:tc>
          <w:tcPr>
            <w:tcW w:w="930" w:type="pct"/>
            <w:shd w:val="clear" w:color="auto" w:fill="auto"/>
            <w:noWrap/>
            <w:vAlign w:val="bottom"/>
            <w:hideMark/>
          </w:tcPr>
          <w:p w14:paraId="0BF0D277" w14:textId="77777777" w:rsidR="00EB55FE" w:rsidRPr="00075F81" w:rsidRDefault="00EB55FE" w:rsidP="00222D55">
            <w:pPr>
              <w:spacing w:line="360" w:lineRule="auto"/>
              <w:jc w:val="center"/>
              <w:rPr>
                <w:sz w:val="25"/>
                <w:szCs w:val="25"/>
              </w:rPr>
            </w:pPr>
            <w:r w:rsidRPr="00075F81">
              <w:rPr>
                <w:sz w:val="25"/>
                <w:szCs w:val="25"/>
              </w:rPr>
              <w:t>655(97,3</w:t>
            </w:r>
            <w:r w:rsidR="00D34310" w:rsidRPr="00075F81">
              <w:rPr>
                <w:sz w:val="25"/>
                <w:szCs w:val="25"/>
              </w:rPr>
              <w:t>)</w:t>
            </w:r>
          </w:p>
        </w:tc>
        <w:tc>
          <w:tcPr>
            <w:tcW w:w="670" w:type="pct"/>
            <w:vMerge/>
            <w:vAlign w:val="center"/>
            <w:hideMark/>
          </w:tcPr>
          <w:p w14:paraId="30C6C49F" w14:textId="77777777" w:rsidR="00EB55FE" w:rsidRPr="00075F81" w:rsidRDefault="00EB55FE" w:rsidP="00222D55">
            <w:pPr>
              <w:spacing w:line="360" w:lineRule="auto"/>
              <w:rPr>
                <w:sz w:val="25"/>
                <w:szCs w:val="25"/>
              </w:rPr>
            </w:pPr>
          </w:p>
        </w:tc>
      </w:tr>
      <w:tr w:rsidR="00EB55FE" w:rsidRPr="00075F81" w14:paraId="6D4253B5" w14:textId="77777777" w:rsidTr="00D837DB">
        <w:trPr>
          <w:trHeight w:val="320"/>
        </w:trPr>
        <w:tc>
          <w:tcPr>
            <w:tcW w:w="1286" w:type="pct"/>
            <w:shd w:val="clear" w:color="auto" w:fill="auto"/>
            <w:noWrap/>
            <w:vAlign w:val="bottom"/>
            <w:hideMark/>
          </w:tcPr>
          <w:p w14:paraId="2DD4DA8B" w14:textId="77777777" w:rsidR="00EB55FE" w:rsidRPr="00075F81" w:rsidRDefault="00EB55FE" w:rsidP="00222D55">
            <w:pPr>
              <w:spacing w:line="360" w:lineRule="auto"/>
              <w:rPr>
                <w:b/>
                <w:bCs w:val="0"/>
                <w:sz w:val="25"/>
                <w:szCs w:val="25"/>
              </w:rPr>
            </w:pPr>
            <w:proofErr w:type="spellStart"/>
            <w:r w:rsidRPr="00075F81">
              <w:rPr>
                <w:b/>
                <w:bCs w:val="0"/>
                <w:sz w:val="25"/>
                <w:szCs w:val="25"/>
              </w:rPr>
              <w:t>Tổng</w:t>
            </w:r>
            <w:proofErr w:type="spellEnd"/>
            <w:r w:rsidRPr="00075F81">
              <w:rPr>
                <w:b/>
                <w:bCs w:val="0"/>
                <w:sz w:val="25"/>
                <w:szCs w:val="25"/>
              </w:rPr>
              <w:t xml:space="preserve"> </w:t>
            </w:r>
            <w:proofErr w:type="spellStart"/>
            <w:r w:rsidRPr="00075F81">
              <w:rPr>
                <w:b/>
                <w:bCs w:val="0"/>
                <w:sz w:val="25"/>
                <w:szCs w:val="25"/>
              </w:rPr>
              <w:t>cộng</w:t>
            </w:r>
            <w:proofErr w:type="spellEnd"/>
          </w:p>
        </w:tc>
        <w:tc>
          <w:tcPr>
            <w:tcW w:w="1076" w:type="pct"/>
            <w:shd w:val="clear" w:color="auto" w:fill="auto"/>
            <w:noWrap/>
            <w:vAlign w:val="bottom"/>
            <w:hideMark/>
          </w:tcPr>
          <w:p w14:paraId="59D0DB04" w14:textId="77777777" w:rsidR="00EB55FE" w:rsidRPr="00075F81" w:rsidRDefault="00EB55FE" w:rsidP="00222D55">
            <w:pPr>
              <w:spacing w:line="360" w:lineRule="auto"/>
              <w:jc w:val="center"/>
              <w:rPr>
                <w:sz w:val="25"/>
                <w:szCs w:val="25"/>
              </w:rPr>
            </w:pPr>
            <w:r w:rsidRPr="00075F81">
              <w:rPr>
                <w:sz w:val="25"/>
                <w:szCs w:val="25"/>
              </w:rPr>
              <w:t>260(100)</w:t>
            </w:r>
          </w:p>
        </w:tc>
        <w:tc>
          <w:tcPr>
            <w:tcW w:w="1038" w:type="pct"/>
            <w:shd w:val="clear" w:color="auto" w:fill="auto"/>
            <w:noWrap/>
            <w:vAlign w:val="bottom"/>
            <w:hideMark/>
          </w:tcPr>
          <w:p w14:paraId="3C6EFE19" w14:textId="77777777" w:rsidR="00EB55FE" w:rsidRPr="00075F81" w:rsidRDefault="00EB55FE" w:rsidP="00222D55">
            <w:pPr>
              <w:spacing w:line="360" w:lineRule="auto"/>
              <w:jc w:val="center"/>
              <w:rPr>
                <w:sz w:val="25"/>
                <w:szCs w:val="25"/>
              </w:rPr>
            </w:pPr>
            <w:r w:rsidRPr="00075F81">
              <w:rPr>
                <w:sz w:val="25"/>
                <w:szCs w:val="25"/>
              </w:rPr>
              <w:t>413(100)</w:t>
            </w:r>
          </w:p>
        </w:tc>
        <w:tc>
          <w:tcPr>
            <w:tcW w:w="930" w:type="pct"/>
            <w:shd w:val="clear" w:color="auto" w:fill="auto"/>
            <w:noWrap/>
            <w:vAlign w:val="bottom"/>
            <w:hideMark/>
          </w:tcPr>
          <w:p w14:paraId="0916D02A" w14:textId="77777777" w:rsidR="00EB55FE" w:rsidRPr="00075F81" w:rsidRDefault="00EB55FE" w:rsidP="00222D55">
            <w:pPr>
              <w:spacing w:line="360" w:lineRule="auto"/>
              <w:jc w:val="center"/>
              <w:rPr>
                <w:sz w:val="25"/>
                <w:szCs w:val="25"/>
              </w:rPr>
            </w:pPr>
            <w:r w:rsidRPr="00075F81">
              <w:rPr>
                <w:sz w:val="25"/>
                <w:szCs w:val="25"/>
              </w:rPr>
              <w:t>673(100)</w:t>
            </w:r>
          </w:p>
        </w:tc>
        <w:tc>
          <w:tcPr>
            <w:tcW w:w="670" w:type="pct"/>
            <w:vMerge/>
            <w:vAlign w:val="center"/>
            <w:hideMark/>
          </w:tcPr>
          <w:p w14:paraId="4B3C8EE2" w14:textId="77777777" w:rsidR="00EB55FE" w:rsidRPr="00075F81" w:rsidRDefault="00EB55FE" w:rsidP="00222D55">
            <w:pPr>
              <w:spacing w:line="360" w:lineRule="auto"/>
              <w:rPr>
                <w:sz w:val="25"/>
                <w:szCs w:val="25"/>
              </w:rPr>
            </w:pPr>
          </w:p>
        </w:tc>
      </w:tr>
    </w:tbl>
    <w:p w14:paraId="24923E44" w14:textId="77777777" w:rsidR="00EB55FE" w:rsidRPr="00075F81" w:rsidRDefault="00D837DB" w:rsidP="00222D55">
      <w:pPr>
        <w:spacing w:line="360" w:lineRule="auto"/>
        <w:ind w:firstLine="720"/>
        <w:jc w:val="both"/>
        <w:rPr>
          <w:i/>
          <w:iCs/>
          <w:sz w:val="25"/>
          <w:szCs w:val="25"/>
        </w:rPr>
      </w:pPr>
      <w:r w:rsidRPr="00075F81">
        <w:rPr>
          <w:i/>
          <w:iCs/>
          <w:sz w:val="25"/>
          <w:szCs w:val="25"/>
        </w:rPr>
        <w:t>p (chi2)</w:t>
      </w:r>
    </w:p>
    <w:p w14:paraId="196B85C1" w14:textId="77777777" w:rsidR="00C12B32" w:rsidRDefault="00EB55FE" w:rsidP="00222D55">
      <w:pPr>
        <w:pStyle w:val="Heading2"/>
        <w:spacing w:before="0" w:line="360" w:lineRule="auto"/>
        <w:ind w:firstLine="720"/>
        <w:jc w:val="both"/>
        <w:rPr>
          <w:rFonts w:ascii="Times New Roman" w:hAnsi="Times New Roman"/>
          <w:b w:val="0"/>
          <w:i w:val="0"/>
          <w:sz w:val="26"/>
          <w:szCs w:val="26"/>
        </w:rPr>
      </w:pPr>
      <w:bookmarkStart w:id="605" w:name="_Toc119015409"/>
      <w:bookmarkStart w:id="606" w:name="_Toc131406438"/>
      <w:bookmarkStart w:id="607" w:name="_Toc131413419"/>
      <w:bookmarkStart w:id="608" w:name="_Toc131414142"/>
      <w:bookmarkStart w:id="609" w:name="_Toc138103254"/>
      <w:bookmarkStart w:id="610" w:name="_Toc138104371"/>
      <w:proofErr w:type="spellStart"/>
      <w:r w:rsidRPr="00E77D4B">
        <w:rPr>
          <w:rFonts w:ascii="Times New Roman" w:hAnsi="Times New Roman"/>
          <w:b w:val="0"/>
          <w:i w:val="0"/>
          <w:sz w:val="26"/>
          <w:szCs w:val="26"/>
        </w:rPr>
        <w:t>Tỷ</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lệ</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đối</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tượng</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tham</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gia</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nghiên</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cứu</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sử</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dụng</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thuốc</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giảm</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cân</w:t>
      </w:r>
      <w:proofErr w:type="spellEnd"/>
      <w:r w:rsidRPr="00E77D4B">
        <w:rPr>
          <w:rFonts w:ascii="Times New Roman" w:hAnsi="Times New Roman"/>
          <w:b w:val="0"/>
          <w:i w:val="0"/>
          <w:sz w:val="26"/>
          <w:szCs w:val="26"/>
        </w:rPr>
        <w:t xml:space="preserve"> </w:t>
      </w:r>
      <w:r w:rsidR="00D34310" w:rsidRPr="00E77D4B">
        <w:rPr>
          <w:rFonts w:ascii="Times New Roman" w:hAnsi="Times New Roman"/>
          <w:b w:val="0"/>
          <w:i w:val="0"/>
          <w:sz w:val="26"/>
          <w:szCs w:val="26"/>
        </w:rPr>
        <w:t>&gt;</w:t>
      </w:r>
      <w:r w:rsidRPr="00E77D4B">
        <w:rPr>
          <w:rFonts w:ascii="Times New Roman" w:hAnsi="Times New Roman"/>
          <w:b w:val="0"/>
          <w:i w:val="0"/>
          <w:sz w:val="26"/>
          <w:szCs w:val="26"/>
        </w:rPr>
        <w:t xml:space="preserve"> 50 </w:t>
      </w:r>
      <w:proofErr w:type="spellStart"/>
      <w:r w:rsidRPr="00E77D4B">
        <w:rPr>
          <w:rFonts w:ascii="Times New Roman" w:hAnsi="Times New Roman"/>
          <w:b w:val="0"/>
          <w:i w:val="0"/>
          <w:sz w:val="26"/>
          <w:szCs w:val="26"/>
        </w:rPr>
        <w:t>tuổi</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là</w:t>
      </w:r>
      <w:proofErr w:type="spellEnd"/>
      <w:r w:rsidRPr="00E77D4B">
        <w:rPr>
          <w:rFonts w:ascii="Times New Roman" w:hAnsi="Times New Roman"/>
          <w:b w:val="0"/>
          <w:i w:val="0"/>
          <w:sz w:val="26"/>
          <w:szCs w:val="26"/>
        </w:rPr>
        <w:t xml:space="preserve"> 3,</w:t>
      </w:r>
      <w:r w:rsidR="009A765C" w:rsidRPr="00E77D4B">
        <w:rPr>
          <w:rFonts w:ascii="Times New Roman" w:hAnsi="Times New Roman"/>
          <w:b w:val="0"/>
          <w:i w:val="0"/>
          <w:sz w:val="26"/>
          <w:szCs w:val="26"/>
        </w:rPr>
        <w:t>4</w:t>
      </w:r>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cao</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hơn</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đối</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tượng</w:t>
      </w:r>
      <w:proofErr w:type="spellEnd"/>
      <w:r w:rsidRPr="00E77D4B">
        <w:rPr>
          <w:rFonts w:ascii="Times New Roman" w:hAnsi="Times New Roman"/>
          <w:b w:val="0"/>
          <w:i w:val="0"/>
          <w:sz w:val="26"/>
          <w:szCs w:val="26"/>
        </w:rPr>
        <w:t xml:space="preserve"> </w:t>
      </w:r>
      <w:r w:rsidR="00D34310" w:rsidRPr="00E77D4B">
        <w:rPr>
          <w:sz w:val="26"/>
          <w:szCs w:val="26"/>
        </w:rPr>
        <w:t xml:space="preserve">≤ </w:t>
      </w:r>
      <w:r w:rsidRPr="00E77D4B">
        <w:rPr>
          <w:rFonts w:ascii="Times New Roman" w:hAnsi="Times New Roman"/>
          <w:b w:val="0"/>
          <w:i w:val="0"/>
          <w:sz w:val="26"/>
          <w:szCs w:val="26"/>
        </w:rPr>
        <w:t xml:space="preserve">50 </w:t>
      </w:r>
      <w:proofErr w:type="spellStart"/>
      <w:r w:rsidRPr="00E77D4B">
        <w:rPr>
          <w:rFonts w:ascii="Times New Roman" w:hAnsi="Times New Roman"/>
          <w:b w:val="0"/>
          <w:i w:val="0"/>
          <w:sz w:val="26"/>
          <w:szCs w:val="26"/>
        </w:rPr>
        <w:t>tuổi</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là</w:t>
      </w:r>
      <w:proofErr w:type="spellEnd"/>
      <w:r w:rsidRPr="00E77D4B">
        <w:rPr>
          <w:rFonts w:ascii="Times New Roman" w:hAnsi="Times New Roman"/>
          <w:b w:val="0"/>
          <w:i w:val="0"/>
          <w:sz w:val="26"/>
          <w:szCs w:val="26"/>
        </w:rPr>
        <w:t xml:space="preserve"> 1,5%, </w:t>
      </w:r>
      <w:proofErr w:type="spellStart"/>
      <w:r w:rsidRPr="00E77D4B">
        <w:rPr>
          <w:rFonts w:ascii="Times New Roman" w:hAnsi="Times New Roman"/>
          <w:b w:val="0"/>
          <w:i w:val="0"/>
          <w:sz w:val="26"/>
          <w:szCs w:val="26"/>
        </w:rPr>
        <w:t>tuy</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nhiên</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sự</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khác</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biệt</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là</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không</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có</w:t>
      </w:r>
      <w:proofErr w:type="spellEnd"/>
      <w:r w:rsidRPr="00E77D4B">
        <w:rPr>
          <w:rFonts w:ascii="Times New Roman" w:hAnsi="Times New Roman"/>
          <w:b w:val="0"/>
          <w:i w:val="0"/>
          <w:sz w:val="26"/>
          <w:szCs w:val="26"/>
        </w:rPr>
        <w:t xml:space="preserve"> ý </w:t>
      </w:r>
      <w:proofErr w:type="spellStart"/>
      <w:r w:rsidRPr="00E77D4B">
        <w:rPr>
          <w:rFonts w:ascii="Times New Roman" w:hAnsi="Times New Roman"/>
          <w:b w:val="0"/>
          <w:i w:val="0"/>
          <w:sz w:val="26"/>
          <w:szCs w:val="26"/>
        </w:rPr>
        <w:t>nghĩa</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thống</w:t>
      </w:r>
      <w:proofErr w:type="spellEnd"/>
      <w:r w:rsidRPr="00E77D4B">
        <w:rPr>
          <w:rFonts w:ascii="Times New Roman" w:hAnsi="Times New Roman"/>
          <w:b w:val="0"/>
          <w:i w:val="0"/>
          <w:sz w:val="26"/>
          <w:szCs w:val="26"/>
        </w:rPr>
        <w:t xml:space="preserve"> </w:t>
      </w:r>
      <w:proofErr w:type="spellStart"/>
      <w:r w:rsidRPr="00E77D4B">
        <w:rPr>
          <w:rFonts w:ascii="Times New Roman" w:hAnsi="Times New Roman"/>
          <w:b w:val="0"/>
          <w:i w:val="0"/>
          <w:sz w:val="26"/>
          <w:szCs w:val="26"/>
        </w:rPr>
        <w:t>kê</w:t>
      </w:r>
      <w:proofErr w:type="spellEnd"/>
      <w:r w:rsidRPr="00E77D4B">
        <w:rPr>
          <w:rFonts w:ascii="Times New Roman" w:hAnsi="Times New Roman"/>
          <w:b w:val="0"/>
          <w:i w:val="0"/>
          <w:sz w:val="26"/>
          <w:szCs w:val="26"/>
        </w:rPr>
        <w:t xml:space="preserve"> (p= 0,147).</w:t>
      </w:r>
      <w:bookmarkStart w:id="611" w:name="_Toc108083839"/>
      <w:bookmarkStart w:id="612" w:name="_Toc114434569"/>
      <w:bookmarkStart w:id="613" w:name="_Toc118987124"/>
      <w:bookmarkStart w:id="614" w:name="_Toc118993188"/>
      <w:bookmarkStart w:id="615" w:name="_Toc118997761"/>
      <w:bookmarkEnd w:id="605"/>
      <w:bookmarkEnd w:id="606"/>
      <w:bookmarkEnd w:id="607"/>
      <w:bookmarkEnd w:id="608"/>
      <w:bookmarkEnd w:id="609"/>
      <w:bookmarkEnd w:id="610"/>
      <w:r w:rsidR="00CD0547" w:rsidRPr="00E77D4B">
        <w:rPr>
          <w:rFonts w:ascii="Times New Roman" w:hAnsi="Times New Roman"/>
          <w:b w:val="0"/>
          <w:i w:val="0"/>
          <w:sz w:val="26"/>
          <w:szCs w:val="26"/>
        </w:rPr>
        <w:t xml:space="preserve"> </w:t>
      </w:r>
      <w:bookmarkStart w:id="616" w:name="_Toc108083842"/>
      <w:bookmarkStart w:id="617" w:name="_Toc118987127"/>
      <w:bookmarkStart w:id="618" w:name="_Toc119015413"/>
      <w:bookmarkEnd w:id="543"/>
      <w:bookmarkEnd w:id="611"/>
      <w:bookmarkEnd w:id="612"/>
      <w:bookmarkEnd w:id="613"/>
      <w:bookmarkEnd w:id="614"/>
      <w:bookmarkEnd w:id="615"/>
    </w:p>
    <w:p w14:paraId="65E10F78" w14:textId="77777777" w:rsidR="0019263F" w:rsidRPr="0019263F" w:rsidRDefault="0019263F" w:rsidP="0019263F"/>
    <w:p w14:paraId="2131DB02" w14:textId="62FCEFFD" w:rsidR="00651ADE" w:rsidRPr="00E77D4B" w:rsidRDefault="0046199F" w:rsidP="0019263F">
      <w:pPr>
        <w:pStyle w:val="A2"/>
        <w:ind w:firstLine="0"/>
      </w:pPr>
      <w:bookmarkStart w:id="619" w:name="_Toc131406439"/>
      <w:bookmarkStart w:id="620" w:name="_Toc138104372"/>
      <w:r w:rsidRPr="00E77D4B">
        <w:t>3.2.</w:t>
      </w:r>
      <w:r w:rsidR="008844B6">
        <w:t xml:space="preserve"> </w:t>
      </w:r>
      <w:bookmarkStart w:id="621" w:name="_Hlk138171095"/>
      <w:r w:rsidR="008844B6">
        <w:t xml:space="preserve">Đánh giá </w:t>
      </w:r>
      <w:bookmarkEnd w:id="621"/>
      <w:r w:rsidR="008844B6">
        <w:t>h</w:t>
      </w:r>
      <w:r w:rsidR="00EB55FE" w:rsidRPr="00E77D4B">
        <w:t xml:space="preserve">iệu quả can thiệp </w:t>
      </w:r>
      <w:bookmarkStart w:id="622" w:name="_Hlk138171236"/>
      <w:bookmarkStart w:id="623" w:name="_Toc131406440"/>
      <w:bookmarkStart w:id="624" w:name="_Toc131413421"/>
      <w:bookmarkStart w:id="625" w:name="_Toc131414144"/>
      <w:bookmarkEnd w:id="616"/>
      <w:bookmarkEnd w:id="617"/>
      <w:bookmarkEnd w:id="618"/>
      <w:bookmarkEnd w:id="619"/>
      <w:r w:rsidR="00525ED6" w:rsidRPr="00525ED6">
        <w:t>cải thiện tình trạng thừa cân, béo phì và thay đổi một số chỉ tiêu hóa sinh ở phụ nữ 40 – 65 tuổi bằng thực phẩm bổ sung Calorie Limit tại quận Hà Đông và huyện Chương Mỹ Hà Nội</w:t>
      </w:r>
      <w:bookmarkEnd w:id="622"/>
      <w:r w:rsidR="00651ADE" w:rsidRPr="00E77D4B">
        <w:t>.</w:t>
      </w:r>
      <w:bookmarkEnd w:id="620"/>
    </w:p>
    <w:p w14:paraId="340B3729" w14:textId="304A1847" w:rsidR="009A765C" w:rsidRPr="0019263F" w:rsidRDefault="00192AF4" w:rsidP="00D45A36">
      <w:pPr>
        <w:pStyle w:val="A2"/>
        <w:rPr>
          <w:b w:val="0"/>
          <w:bCs w:val="0"/>
        </w:rPr>
      </w:pPr>
      <w:bookmarkStart w:id="626" w:name="_Toc138103256"/>
      <w:bookmarkStart w:id="627" w:name="_Toc138104373"/>
      <w:r w:rsidRPr="0019263F">
        <w:rPr>
          <w:b w:val="0"/>
          <w:bCs w:val="0"/>
        </w:rPr>
        <w:t xml:space="preserve">Từ </w:t>
      </w:r>
      <w:r w:rsidR="00A11983" w:rsidRPr="0019263F">
        <w:rPr>
          <w:b w:val="0"/>
          <w:bCs w:val="0"/>
        </w:rPr>
        <w:t xml:space="preserve">673 </w:t>
      </w:r>
      <w:r w:rsidRPr="0019263F">
        <w:rPr>
          <w:b w:val="0"/>
          <w:bCs w:val="0"/>
        </w:rPr>
        <w:t xml:space="preserve">đối tượng </w:t>
      </w:r>
      <w:r w:rsidR="00A11983" w:rsidRPr="0019263F">
        <w:rPr>
          <w:b w:val="0"/>
          <w:bCs w:val="0"/>
        </w:rPr>
        <w:t>cắt ngang, lựa chọn được</w:t>
      </w:r>
      <w:r w:rsidRPr="0019263F">
        <w:rPr>
          <w:b w:val="0"/>
          <w:bCs w:val="0"/>
        </w:rPr>
        <w:t xml:space="preserve"> </w:t>
      </w:r>
      <w:r w:rsidR="00A11983" w:rsidRPr="0019263F">
        <w:rPr>
          <w:b w:val="0"/>
          <w:bCs w:val="0"/>
        </w:rPr>
        <w:t xml:space="preserve">112 </w:t>
      </w:r>
      <w:r w:rsidRPr="0019263F">
        <w:rPr>
          <w:b w:val="0"/>
          <w:bCs w:val="0"/>
        </w:rPr>
        <w:t xml:space="preserve">đối tượng đủ tiêu chuẩn đưa vào can </w:t>
      </w:r>
      <w:r w:rsidR="00A11983" w:rsidRPr="0019263F">
        <w:rPr>
          <w:b w:val="0"/>
          <w:bCs w:val="0"/>
        </w:rPr>
        <w:t xml:space="preserve">thiệp, trong số này có 14 đối tượng (8 đối tượng trong nhóm </w:t>
      </w:r>
      <w:r w:rsidR="00783767" w:rsidRPr="0019263F">
        <w:rPr>
          <w:b w:val="0"/>
          <w:bCs w:val="0"/>
        </w:rPr>
        <w:t xml:space="preserve">chứng </w:t>
      </w:r>
      <w:r w:rsidR="00A11983" w:rsidRPr="0019263F">
        <w:rPr>
          <w:b w:val="0"/>
          <w:bCs w:val="0"/>
        </w:rPr>
        <w:t xml:space="preserve">sử dụng giả dược và 6 đối tượng trong nhóm bổ sung đã ký đơn đồng ý tham gia, tuy nhiên trước khi bắt đầu uống bổ sung thử nghiệm thì lại không đồng tham gia nghiên cứu nữa; do đó, còn 48 đối tượng nhóm </w:t>
      </w:r>
      <w:r w:rsidR="00783767" w:rsidRPr="0019263F">
        <w:rPr>
          <w:b w:val="0"/>
          <w:bCs w:val="0"/>
        </w:rPr>
        <w:t xml:space="preserve">chứng </w:t>
      </w:r>
      <w:r w:rsidR="00A11983" w:rsidRPr="0019263F">
        <w:rPr>
          <w:b w:val="0"/>
          <w:bCs w:val="0"/>
        </w:rPr>
        <w:t xml:space="preserve">và 50 đối tượng nhóm can thiệp bắt đầu uống bổ sung thử nghiệm. Trong thời gian can thiệp, nhóm can thiệp có 02 đối tượng phải điều trị tăng huyết áp, 03 đối tượng dị ứng với sản phẩm can thiệp; 02 đối tượng nhóm </w:t>
      </w:r>
      <w:r w:rsidR="00783767" w:rsidRPr="0019263F">
        <w:rPr>
          <w:b w:val="0"/>
          <w:bCs w:val="0"/>
        </w:rPr>
        <w:t xml:space="preserve">chứng </w:t>
      </w:r>
      <w:r w:rsidR="00A11983" w:rsidRPr="0019263F">
        <w:rPr>
          <w:b w:val="0"/>
          <w:bCs w:val="0"/>
        </w:rPr>
        <w:t xml:space="preserve">vì lí do cá nhân không tiếp tục tham gia nghiên cứu. Sau 12 tuần can thiệp, nghiên cứu đã được hoàn thành theo đúng lịch trình với 46 đối tượng trong nhóm </w:t>
      </w:r>
      <w:r w:rsidR="00783767" w:rsidRPr="0019263F">
        <w:rPr>
          <w:b w:val="0"/>
          <w:bCs w:val="0"/>
        </w:rPr>
        <w:t xml:space="preserve">chứng </w:t>
      </w:r>
      <w:r w:rsidR="00A11983" w:rsidRPr="0019263F">
        <w:rPr>
          <w:b w:val="0"/>
          <w:bCs w:val="0"/>
        </w:rPr>
        <w:t xml:space="preserve">và 45 và nhóm sản phẩm can thiệp. </w:t>
      </w:r>
      <w:r w:rsidR="00497D96">
        <w:rPr>
          <w:b w:val="0"/>
          <w:bCs w:val="0"/>
        </w:rPr>
        <w:t>Sau khi kết thúc can thiệp, ở thời điểm mở nhãn sản phẩm để xác định mã sản phẩm đã sử dụng cho từng nhóm, chúng tôi đã phát hiện 1 đối tượng trong nhóm can thiệp bị phân bổ nhầm vào nhóm chứng</w:t>
      </w:r>
      <w:r w:rsidR="00A11983" w:rsidRPr="0019263F">
        <w:rPr>
          <w:b w:val="0"/>
          <w:bCs w:val="0"/>
          <w:color w:val="FF0000"/>
        </w:rPr>
        <w:t xml:space="preserve">. </w:t>
      </w:r>
      <w:r w:rsidR="00A11983" w:rsidRPr="003222B9">
        <w:rPr>
          <w:b w:val="0"/>
          <w:bCs w:val="0"/>
        </w:rPr>
        <w:t xml:space="preserve">Đối tượng này đã bị loại khỏi phân tích kết quả. </w:t>
      </w:r>
      <w:r w:rsidR="00A11983" w:rsidRPr="0019263F">
        <w:rPr>
          <w:b w:val="0"/>
          <w:bCs w:val="0"/>
        </w:rPr>
        <w:t xml:space="preserve">Vì vậy, đưa vào phân tích hiệu quả sản phẩm là 46 đối tượng trong nhóm </w:t>
      </w:r>
      <w:r w:rsidR="00783767" w:rsidRPr="0019263F">
        <w:rPr>
          <w:b w:val="0"/>
          <w:bCs w:val="0"/>
        </w:rPr>
        <w:t>chứng</w:t>
      </w:r>
      <w:r w:rsidR="00A11983" w:rsidRPr="0019263F">
        <w:rPr>
          <w:b w:val="0"/>
          <w:bCs w:val="0"/>
        </w:rPr>
        <w:t xml:space="preserve"> và 44 đối tượng nhóm sản phẩm can thiệp.</w:t>
      </w:r>
      <w:bookmarkEnd w:id="623"/>
      <w:bookmarkEnd w:id="624"/>
      <w:bookmarkEnd w:id="625"/>
      <w:bookmarkEnd w:id="626"/>
      <w:bookmarkEnd w:id="627"/>
    </w:p>
    <w:p w14:paraId="1AC5297E" w14:textId="77777777" w:rsidR="00525ED6" w:rsidRDefault="00525ED6" w:rsidP="00D45A36">
      <w:pPr>
        <w:pStyle w:val="A2"/>
        <w:rPr>
          <w:b w:val="0"/>
          <w:bCs w:val="0"/>
        </w:rPr>
      </w:pPr>
    </w:p>
    <w:p w14:paraId="08D858D4" w14:textId="77777777" w:rsidR="0019263F" w:rsidRPr="0019263F" w:rsidRDefault="0019263F" w:rsidP="00D45A36">
      <w:pPr>
        <w:pStyle w:val="A2"/>
        <w:rPr>
          <w:b w:val="0"/>
          <w:bCs w:val="0"/>
        </w:rPr>
      </w:pPr>
    </w:p>
    <w:p w14:paraId="527A1672" w14:textId="33446641" w:rsidR="00C32B09" w:rsidRPr="00E77D4B" w:rsidRDefault="0062233B" w:rsidP="00D45A36">
      <w:pPr>
        <w:pStyle w:val="A2"/>
      </w:pPr>
      <w:bookmarkStart w:id="628" w:name="_Toc131406441"/>
      <w:bookmarkStart w:id="629" w:name="_Toc131414145"/>
      <w:bookmarkStart w:id="630" w:name="_Toc138104374"/>
      <w:r w:rsidRPr="00E77D4B">
        <w:t>Bảng 3.</w:t>
      </w:r>
      <w:r w:rsidR="00D4364F" w:rsidRPr="00E77D4B">
        <w:t>8</w:t>
      </w:r>
      <w:r w:rsidRPr="00E77D4B">
        <w:t xml:space="preserve">. Số đối tượng nghiên cứu trước và sau can </w:t>
      </w:r>
      <w:bookmarkEnd w:id="628"/>
      <w:r w:rsidR="00222D55" w:rsidRPr="00E77D4B">
        <w:t>thiệp.</w:t>
      </w:r>
      <w:bookmarkEnd w:id="629"/>
      <w:bookmarkEnd w:id="630"/>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48"/>
        <w:gridCol w:w="2239"/>
        <w:gridCol w:w="2246"/>
        <w:gridCol w:w="1856"/>
      </w:tblGrid>
      <w:tr w:rsidR="0062233B" w:rsidRPr="00075F81" w14:paraId="331DD1CD" w14:textId="77777777" w:rsidTr="00171865">
        <w:trPr>
          <w:trHeight w:val="567"/>
          <w:jc w:val="center"/>
        </w:trPr>
        <w:tc>
          <w:tcPr>
            <w:tcW w:w="1392" w:type="pct"/>
            <w:tcBorders>
              <w:top w:val="single" w:sz="4" w:space="0" w:color="auto"/>
              <w:left w:val="nil"/>
              <w:bottom w:val="single" w:sz="4" w:space="0" w:color="7F7F7F"/>
              <w:right w:val="nil"/>
            </w:tcBorders>
            <w:shd w:val="clear" w:color="auto" w:fill="auto"/>
            <w:vAlign w:val="center"/>
            <w:hideMark/>
          </w:tcPr>
          <w:p w14:paraId="710CA8E1" w14:textId="77777777" w:rsidR="0062233B" w:rsidRPr="00075F81" w:rsidRDefault="0062233B" w:rsidP="0001705D">
            <w:pPr>
              <w:jc w:val="center"/>
              <w:rPr>
                <w:rFonts w:cs="Times New Roman"/>
                <w:b/>
                <w:bCs w:val="0"/>
                <w:color w:val="000000"/>
                <w:sz w:val="25"/>
                <w:szCs w:val="25"/>
              </w:rPr>
            </w:pPr>
            <w:proofErr w:type="spellStart"/>
            <w:r w:rsidRPr="00075F81">
              <w:rPr>
                <w:b/>
                <w:bCs w:val="0"/>
                <w:color w:val="000000"/>
                <w:sz w:val="23"/>
                <w:szCs w:val="23"/>
              </w:rPr>
              <w:t>Thời</w:t>
            </w:r>
            <w:proofErr w:type="spellEnd"/>
            <w:r w:rsidRPr="00075F81">
              <w:rPr>
                <w:b/>
                <w:bCs w:val="0"/>
                <w:color w:val="000000"/>
                <w:sz w:val="23"/>
                <w:szCs w:val="23"/>
              </w:rPr>
              <w:t xml:space="preserve"> </w:t>
            </w:r>
            <w:proofErr w:type="spellStart"/>
            <w:r w:rsidRPr="00075F81">
              <w:rPr>
                <w:b/>
                <w:bCs w:val="0"/>
                <w:color w:val="000000"/>
                <w:sz w:val="23"/>
                <w:szCs w:val="23"/>
              </w:rPr>
              <w:t>điểm</w:t>
            </w:r>
            <w:proofErr w:type="spellEnd"/>
          </w:p>
        </w:tc>
        <w:tc>
          <w:tcPr>
            <w:tcW w:w="1274" w:type="pct"/>
            <w:tcBorders>
              <w:top w:val="single" w:sz="4" w:space="0" w:color="auto"/>
              <w:left w:val="nil"/>
              <w:bottom w:val="single" w:sz="4" w:space="0" w:color="7F7F7F"/>
              <w:right w:val="nil"/>
            </w:tcBorders>
            <w:shd w:val="clear" w:color="auto" w:fill="auto"/>
            <w:vAlign w:val="center"/>
            <w:hideMark/>
          </w:tcPr>
          <w:p w14:paraId="0DB7B0F5" w14:textId="77777777" w:rsidR="00D1245A" w:rsidRPr="00075F81" w:rsidRDefault="00D1245A"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Nhóm chứng</w:t>
            </w:r>
          </w:p>
          <w:p w14:paraId="5B0C6C29" w14:textId="77777777" w:rsidR="0062233B" w:rsidRPr="00075F81" w:rsidRDefault="0062233B"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 xml:space="preserve"> (n)</w:t>
            </w:r>
          </w:p>
        </w:tc>
        <w:tc>
          <w:tcPr>
            <w:tcW w:w="1278" w:type="pct"/>
            <w:tcBorders>
              <w:top w:val="single" w:sz="4" w:space="0" w:color="auto"/>
              <w:left w:val="nil"/>
              <w:bottom w:val="single" w:sz="4" w:space="0" w:color="7F7F7F"/>
              <w:right w:val="nil"/>
            </w:tcBorders>
            <w:shd w:val="clear" w:color="auto" w:fill="auto"/>
            <w:vAlign w:val="center"/>
            <w:hideMark/>
          </w:tcPr>
          <w:p w14:paraId="069E53D7" w14:textId="77777777" w:rsidR="0062233B" w:rsidRPr="00075F81" w:rsidRDefault="00D1245A"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 xml:space="preserve">Nhóm can thiệp </w:t>
            </w:r>
          </w:p>
          <w:p w14:paraId="030304A6" w14:textId="77777777" w:rsidR="0062233B" w:rsidRPr="00075F81" w:rsidRDefault="0062233B"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(n)</w:t>
            </w:r>
          </w:p>
        </w:tc>
        <w:tc>
          <w:tcPr>
            <w:tcW w:w="1056" w:type="pct"/>
            <w:tcBorders>
              <w:top w:val="single" w:sz="4" w:space="0" w:color="auto"/>
              <w:left w:val="nil"/>
              <w:bottom w:val="single" w:sz="4" w:space="0" w:color="7F7F7F"/>
              <w:right w:val="nil"/>
            </w:tcBorders>
            <w:shd w:val="clear" w:color="auto" w:fill="auto"/>
            <w:vAlign w:val="center"/>
            <w:hideMark/>
          </w:tcPr>
          <w:p w14:paraId="25D607DB" w14:textId="77777777" w:rsidR="0062233B" w:rsidRPr="00075F81" w:rsidRDefault="0062233B"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Tổng</w:t>
            </w:r>
          </w:p>
          <w:p w14:paraId="1EF83534" w14:textId="77777777" w:rsidR="00783767" w:rsidRPr="00075F81" w:rsidRDefault="00783767"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(n)</w:t>
            </w:r>
          </w:p>
        </w:tc>
      </w:tr>
      <w:tr w:rsidR="00A72B9D" w:rsidRPr="00075F81" w14:paraId="0A978905" w14:textId="77777777" w:rsidTr="00585E60">
        <w:trPr>
          <w:trHeight w:val="551"/>
          <w:jc w:val="center"/>
        </w:trPr>
        <w:tc>
          <w:tcPr>
            <w:tcW w:w="1392" w:type="pct"/>
            <w:tcBorders>
              <w:top w:val="single" w:sz="4" w:space="0" w:color="7F7F7F"/>
              <w:left w:val="nil"/>
              <w:bottom w:val="single" w:sz="4" w:space="0" w:color="7F7F7F"/>
              <w:right w:val="nil"/>
            </w:tcBorders>
            <w:shd w:val="clear" w:color="auto" w:fill="auto"/>
            <w:vAlign w:val="center"/>
          </w:tcPr>
          <w:p w14:paraId="1A066B02" w14:textId="77777777" w:rsidR="00A72B9D" w:rsidRPr="00075F81" w:rsidRDefault="00A72B9D"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Đủ tiêu chuẩn CT</w:t>
            </w:r>
          </w:p>
        </w:tc>
        <w:tc>
          <w:tcPr>
            <w:tcW w:w="1274" w:type="pct"/>
            <w:tcBorders>
              <w:top w:val="single" w:sz="4" w:space="0" w:color="7F7F7F"/>
              <w:left w:val="nil"/>
              <w:bottom w:val="single" w:sz="4" w:space="0" w:color="7F7F7F"/>
              <w:right w:val="nil"/>
            </w:tcBorders>
            <w:shd w:val="clear" w:color="auto" w:fill="auto"/>
            <w:vAlign w:val="center"/>
          </w:tcPr>
          <w:p w14:paraId="0343F4C9" w14:textId="77777777" w:rsidR="00A72B9D" w:rsidRPr="00075F81" w:rsidRDefault="00A72B9D" w:rsidP="0001705D">
            <w:pPr>
              <w:jc w:val="center"/>
              <w:rPr>
                <w:rFonts w:eastAsia="Calibri"/>
                <w:color w:val="000000"/>
                <w:kern w:val="28"/>
                <w:sz w:val="25"/>
                <w:szCs w:val="25"/>
                <w:lang w:val="vi-VN"/>
              </w:rPr>
            </w:pPr>
            <w:r w:rsidRPr="00075F81">
              <w:rPr>
                <w:rFonts w:eastAsia="Calibri"/>
                <w:color w:val="000000"/>
                <w:kern w:val="28"/>
                <w:sz w:val="25"/>
                <w:szCs w:val="25"/>
                <w:lang w:val="vi-VN"/>
              </w:rPr>
              <w:t>56</w:t>
            </w:r>
          </w:p>
        </w:tc>
        <w:tc>
          <w:tcPr>
            <w:tcW w:w="1278" w:type="pct"/>
            <w:tcBorders>
              <w:top w:val="single" w:sz="4" w:space="0" w:color="7F7F7F"/>
              <w:left w:val="nil"/>
              <w:bottom w:val="single" w:sz="4" w:space="0" w:color="7F7F7F"/>
              <w:right w:val="nil"/>
            </w:tcBorders>
            <w:shd w:val="clear" w:color="auto" w:fill="auto"/>
            <w:vAlign w:val="center"/>
          </w:tcPr>
          <w:p w14:paraId="61127A51" w14:textId="77777777" w:rsidR="00A72B9D" w:rsidRPr="00075F81" w:rsidRDefault="00A72B9D" w:rsidP="0001705D">
            <w:pPr>
              <w:jc w:val="center"/>
              <w:rPr>
                <w:rFonts w:eastAsia="Calibri"/>
                <w:color w:val="000000"/>
                <w:kern w:val="28"/>
                <w:sz w:val="25"/>
                <w:szCs w:val="25"/>
                <w:lang w:val="vi-VN"/>
              </w:rPr>
            </w:pPr>
            <w:r w:rsidRPr="00075F81">
              <w:rPr>
                <w:rFonts w:eastAsia="Calibri"/>
                <w:color w:val="000000"/>
                <w:kern w:val="28"/>
                <w:sz w:val="25"/>
                <w:szCs w:val="25"/>
                <w:lang w:val="vi-VN"/>
              </w:rPr>
              <w:t>56</w:t>
            </w:r>
          </w:p>
        </w:tc>
        <w:tc>
          <w:tcPr>
            <w:tcW w:w="1056" w:type="pct"/>
            <w:tcBorders>
              <w:top w:val="single" w:sz="4" w:space="0" w:color="7F7F7F"/>
              <w:left w:val="nil"/>
              <w:bottom w:val="single" w:sz="4" w:space="0" w:color="7F7F7F"/>
              <w:right w:val="nil"/>
            </w:tcBorders>
            <w:shd w:val="clear" w:color="auto" w:fill="auto"/>
            <w:vAlign w:val="center"/>
          </w:tcPr>
          <w:p w14:paraId="1CEB5138" w14:textId="77777777" w:rsidR="00A72B9D" w:rsidRPr="00075F81" w:rsidRDefault="00A72B9D" w:rsidP="0001705D">
            <w:pPr>
              <w:jc w:val="center"/>
              <w:rPr>
                <w:rFonts w:eastAsia="Calibri"/>
                <w:color w:val="000000"/>
                <w:kern w:val="28"/>
                <w:sz w:val="25"/>
                <w:szCs w:val="25"/>
                <w:lang w:val="vi-VN"/>
              </w:rPr>
            </w:pPr>
            <w:r w:rsidRPr="00075F81">
              <w:rPr>
                <w:rFonts w:eastAsia="Calibri"/>
                <w:color w:val="000000"/>
                <w:kern w:val="28"/>
                <w:sz w:val="25"/>
                <w:szCs w:val="25"/>
                <w:lang w:val="vi-VN"/>
              </w:rPr>
              <w:t>112</w:t>
            </w:r>
          </w:p>
        </w:tc>
      </w:tr>
      <w:tr w:rsidR="00A72B9D" w:rsidRPr="00075F81" w14:paraId="4E8D3012" w14:textId="77777777" w:rsidTr="00585E60">
        <w:trPr>
          <w:trHeight w:val="545"/>
          <w:jc w:val="center"/>
        </w:trPr>
        <w:tc>
          <w:tcPr>
            <w:tcW w:w="1392" w:type="pct"/>
            <w:tcBorders>
              <w:top w:val="single" w:sz="4" w:space="0" w:color="7F7F7F"/>
              <w:left w:val="nil"/>
              <w:bottom w:val="single" w:sz="4" w:space="0" w:color="7F7F7F"/>
              <w:right w:val="nil"/>
            </w:tcBorders>
            <w:shd w:val="clear" w:color="auto" w:fill="auto"/>
            <w:vAlign w:val="center"/>
          </w:tcPr>
          <w:p w14:paraId="727036B7" w14:textId="77777777" w:rsidR="00A72B9D" w:rsidRPr="00075F81" w:rsidRDefault="00A72B9D"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Bỏ cuộc trước CT</w:t>
            </w:r>
          </w:p>
        </w:tc>
        <w:tc>
          <w:tcPr>
            <w:tcW w:w="1274" w:type="pct"/>
            <w:tcBorders>
              <w:top w:val="single" w:sz="4" w:space="0" w:color="7F7F7F"/>
              <w:left w:val="nil"/>
              <w:bottom w:val="single" w:sz="4" w:space="0" w:color="7F7F7F"/>
              <w:right w:val="nil"/>
            </w:tcBorders>
            <w:shd w:val="clear" w:color="auto" w:fill="auto"/>
            <w:vAlign w:val="center"/>
          </w:tcPr>
          <w:p w14:paraId="55F009A2" w14:textId="77777777" w:rsidR="00A72B9D" w:rsidRPr="00075F81" w:rsidRDefault="00A72B9D" w:rsidP="0001705D">
            <w:pPr>
              <w:jc w:val="center"/>
              <w:rPr>
                <w:rFonts w:eastAsia="Calibri"/>
                <w:color w:val="000000"/>
                <w:kern w:val="28"/>
                <w:sz w:val="25"/>
                <w:szCs w:val="25"/>
                <w:lang w:val="vi-VN"/>
              </w:rPr>
            </w:pPr>
            <w:r w:rsidRPr="00075F81">
              <w:rPr>
                <w:rFonts w:eastAsia="Calibri"/>
                <w:color w:val="000000"/>
                <w:kern w:val="28"/>
                <w:sz w:val="25"/>
                <w:szCs w:val="25"/>
                <w:lang w:val="vi-VN"/>
              </w:rPr>
              <w:t>8</w:t>
            </w:r>
          </w:p>
        </w:tc>
        <w:tc>
          <w:tcPr>
            <w:tcW w:w="1278" w:type="pct"/>
            <w:tcBorders>
              <w:top w:val="single" w:sz="4" w:space="0" w:color="7F7F7F"/>
              <w:left w:val="nil"/>
              <w:bottom w:val="single" w:sz="4" w:space="0" w:color="7F7F7F"/>
              <w:right w:val="nil"/>
            </w:tcBorders>
            <w:shd w:val="clear" w:color="auto" w:fill="auto"/>
            <w:vAlign w:val="center"/>
          </w:tcPr>
          <w:p w14:paraId="74AE6F21" w14:textId="77777777" w:rsidR="00A72B9D" w:rsidRPr="00075F81" w:rsidRDefault="00A72B9D" w:rsidP="0001705D">
            <w:pPr>
              <w:jc w:val="center"/>
              <w:rPr>
                <w:rFonts w:eastAsia="Calibri"/>
                <w:color w:val="000000"/>
                <w:kern w:val="28"/>
                <w:sz w:val="25"/>
                <w:szCs w:val="25"/>
                <w:lang w:val="vi-VN"/>
              </w:rPr>
            </w:pPr>
            <w:r w:rsidRPr="00075F81">
              <w:rPr>
                <w:rFonts w:eastAsia="Calibri"/>
                <w:color w:val="000000"/>
                <w:kern w:val="28"/>
                <w:sz w:val="25"/>
                <w:szCs w:val="25"/>
                <w:lang w:val="vi-VN"/>
              </w:rPr>
              <w:t>6</w:t>
            </w:r>
          </w:p>
        </w:tc>
        <w:tc>
          <w:tcPr>
            <w:tcW w:w="1056" w:type="pct"/>
            <w:tcBorders>
              <w:top w:val="single" w:sz="4" w:space="0" w:color="7F7F7F"/>
              <w:left w:val="nil"/>
              <w:bottom w:val="single" w:sz="4" w:space="0" w:color="7F7F7F"/>
              <w:right w:val="nil"/>
            </w:tcBorders>
            <w:shd w:val="clear" w:color="auto" w:fill="auto"/>
            <w:vAlign w:val="center"/>
          </w:tcPr>
          <w:p w14:paraId="62EA38AD" w14:textId="77777777" w:rsidR="00A72B9D" w:rsidRPr="00075F81" w:rsidRDefault="00A72B9D" w:rsidP="0001705D">
            <w:pPr>
              <w:jc w:val="center"/>
              <w:rPr>
                <w:rFonts w:eastAsia="Calibri"/>
                <w:color w:val="000000"/>
                <w:kern w:val="28"/>
                <w:sz w:val="25"/>
                <w:szCs w:val="25"/>
                <w:lang w:val="vi-VN"/>
              </w:rPr>
            </w:pPr>
            <w:r w:rsidRPr="00075F81">
              <w:rPr>
                <w:rFonts w:eastAsia="Calibri"/>
                <w:color w:val="000000"/>
                <w:kern w:val="28"/>
                <w:sz w:val="25"/>
                <w:szCs w:val="25"/>
                <w:lang w:val="vi-VN"/>
              </w:rPr>
              <w:t>14</w:t>
            </w:r>
          </w:p>
        </w:tc>
      </w:tr>
      <w:tr w:rsidR="0062233B" w:rsidRPr="00075F81" w14:paraId="60D7403C" w14:textId="77777777" w:rsidTr="00585E60">
        <w:trPr>
          <w:trHeight w:val="525"/>
          <w:jc w:val="center"/>
        </w:trPr>
        <w:tc>
          <w:tcPr>
            <w:tcW w:w="1392" w:type="pct"/>
            <w:tcBorders>
              <w:top w:val="single" w:sz="4" w:space="0" w:color="7F7F7F"/>
              <w:left w:val="nil"/>
              <w:bottom w:val="single" w:sz="4" w:space="0" w:color="7F7F7F"/>
              <w:right w:val="nil"/>
            </w:tcBorders>
            <w:shd w:val="clear" w:color="auto" w:fill="auto"/>
            <w:vAlign w:val="center"/>
            <w:hideMark/>
          </w:tcPr>
          <w:p w14:paraId="1979F99C" w14:textId="77777777" w:rsidR="0062233B" w:rsidRPr="00075F81" w:rsidRDefault="0062233B" w:rsidP="0001705D">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T0</w:t>
            </w:r>
          </w:p>
        </w:tc>
        <w:tc>
          <w:tcPr>
            <w:tcW w:w="1274" w:type="pct"/>
            <w:tcBorders>
              <w:top w:val="single" w:sz="4" w:space="0" w:color="7F7F7F"/>
              <w:left w:val="nil"/>
              <w:bottom w:val="single" w:sz="4" w:space="0" w:color="7F7F7F"/>
              <w:right w:val="nil"/>
            </w:tcBorders>
            <w:shd w:val="clear" w:color="auto" w:fill="auto"/>
            <w:vAlign w:val="center"/>
            <w:hideMark/>
          </w:tcPr>
          <w:p w14:paraId="77698BB1" w14:textId="77777777" w:rsidR="0062233B" w:rsidRPr="00075F81" w:rsidRDefault="00D1245A" w:rsidP="0001705D">
            <w:pPr>
              <w:jc w:val="center"/>
              <w:rPr>
                <w:rFonts w:eastAsia="Calibri"/>
                <w:color w:val="000000"/>
                <w:kern w:val="28"/>
                <w:sz w:val="25"/>
                <w:szCs w:val="25"/>
                <w:lang w:val="vi-VN"/>
              </w:rPr>
            </w:pPr>
            <w:r w:rsidRPr="00075F81">
              <w:rPr>
                <w:rFonts w:eastAsia="Calibri"/>
                <w:color w:val="000000"/>
                <w:kern w:val="28"/>
                <w:sz w:val="25"/>
                <w:szCs w:val="25"/>
                <w:lang w:val="vi-VN"/>
              </w:rPr>
              <w:t>48</w:t>
            </w:r>
          </w:p>
        </w:tc>
        <w:tc>
          <w:tcPr>
            <w:tcW w:w="1278" w:type="pct"/>
            <w:tcBorders>
              <w:top w:val="single" w:sz="4" w:space="0" w:color="7F7F7F"/>
              <w:left w:val="nil"/>
              <w:bottom w:val="single" w:sz="4" w:space="0" w:color="7F7F7F"/>
              <w:right w:val="nil"/>
            </w:tcBorders>
            <w:shd w:val="clear" w:color="auto" w:fill="auto"/>
            <w:vAlign w:val="center"/>
            <w:hideMark/>
          </w:tcPr>
          <w:p w14:paraId="27210415" w14:textId="77777777" w:rsidR="0062233B" w:rsidRPr="00075F81" w:rsidRDefault="00D1245A" w:rsidP="0001705D">
            <w:pPr>
              <w:jc w:val="center"/>
              <w:rPr>
                <w:rFonts w:eastAsia="Calibri"/>
                <w:color w:val="000000"/>
                <w:kern w:val="28"/>
                <w:sz w:val="25"/>
                <w:szCs w:val="25"/>
                <w:lang w:val="vi-VN"/>
              </w:rPr>
            </w:pPr>
            <w:r w:rsidRPr="00075F81">
              <w:rPr>
                <w:rFonts w:eastAsia="Calibri"/>
                <w:color w:val="000000"/>
                <w:kern w:val="28"/>
                <w:sz w:val="25"/>
                <w:szCs w:val="25"/>
                <w:lang w:val="vi-VN"/>
              </w:rPr>
              <w:t>50</w:t>
            </w:r>
          </w:p>
        </w:tc>
        <w:tc>
          <w:tcPr>
            <w:tcW w:w="1056" w:type="pct"/>
            <w:tcBorders>
              <w:top w:val="single" w:sz="4" w:space="0" w:color="7F7F7F"/>
              <w:left w:val="nil"/>
              <w:bottom w:val="single" w:sz="4" w:space="0" w:color="7F7F7F"/>
              <w:right w:val="nil"/>
            </w:tcBorders>
            <w:shd w:val="clear" w:color="auto" w:fill="auto"/>
            <w:vAlign w:val="center"/>
            <w:hideMark/>
          </w:tcPr>
          <w:p w14:paraId="38A659FE" w14:textId="77777777" w:rsidR="0062233B" w:rsidRPr="00075F81" w:rsidRDefault="0062233B" w:rsidP="0001705D">
            <w:pPr>
              <w:jc w:val="center"/>
              <w:rPr>
                <w:rFonts w:eastAsia="Calibri"/>
                <w:color w:val="000000"/>
                <w:kern w:val="28"/>
                <w:sz w:val="25"/>
                <w:szCs w:val="25"/>
                <w:lang w:val="vi-VN"/>
              </w:rPr>
            </w:pPr>
            <w:r w:rsidRPr="00075F81">
              <w:rPr>
                <w:rFonts w:eastAsia="Calibri"/>
                <w:color w:val="000000"/>
                <w:kern w:val="28"/>
                <w:sz w:val="25"/>
                <w:szCs w:val="25"/>
                <w:lang w:val="vi-VN"/>
              </w:rPr>
              <w:t>98</w:t>
            </w:r>
          </w:p>
        </w:tc>
      </w:tr>
      <w:tr w:rsidR="00171865" w:rsidRPr="00075F81" w14:paraId="17AE9A9A" w14:textId="77777777" w:rsidTr="00171865">
        <w:trPr>
          <w:trHeight w:val="567"/>
          <w:jc w:val="center"/>
        </w:trPr>
        <w:tc>
          <w:tcPr>
            <w:tcW w:w="1392" w:type="pct"/>
            <w:tcBorders>
              <w:top w:val="single" w:sz="4" w:space="0" w:color="auto"/>
              <w:left w:val="nil"/>
              <w:bottom w:val="single" w:sz="4" w:space="0" w:color="auto"/>
              <w:right w:val="nil"/>
            </w:tcBorders>
            <w:shd w:val="clear" w:color="auto" w:fill="auto"/>
            <w:vAlign w:val="center"/>
          </w:tcPr>
          <w:p w14:paraId="3CC82B45" w14:textId="77777777" w:rsidR="00171865" w:rsidRPr="00075F81" w:rsidRDefault="00171865" w:rsidP="0001705D">
            <w:pPr>
              <w:jc w:val="center"/>
              <w:rPr>
                <w:rFonts w:eastAsia="Calibri"/>
                <w:b/>
                <w:bCs w:val="0"/>
                <w:color w:val="000000"/>
                <w:kern w:val="28"/>
                <w:sz w:val="25"/>
                <w:szCs w:val="25"/>
              </w:rPr>
            </w:pPr>
            <w:proofErr w:type="spellStart"/>
            <w:r w:rsidRPr="00075F81">
              <w:rPr>
                <w:rFonts w:eastAsia="Calibri"/>
                <w:b/>
                <w:bCs w:val="0"/>
                <w:color w:val="000000"/>
                <w:kern w:val="28"/>
                <w:sz w:val="25"/>
                <w:szCs w:val="25"/>
              </w:rPr>
              <w:t>Dị</w:t>
            </w:r>
            <w:proofErr w:type="spellEnd"/>
            <w:r w:rsidRPr="00075F81">
              <w:rPr>
                <w:rFonts w:eastAsia="Calibri"/>
                <w:b/>
                <w:bCs w:val="0"/>
                <w:color w:val="000000"/>
                <w:kern w:val="28"/>
                <w:sz w:val="25"/>
                <w:szCs w:val="25"/>
              </w:rPr>
              <w:t xml:space="preserve"> </w:t>
            </w:r>
            <w:proofErr w:type="spellStart"/>
            <w:r w:rsidRPr="00075F81">
              <w:rPr>
                <w:rFonts w:eastAsia="Calibri"/>
                <w:b/>
                <w:bCs w:val="0"/>
                <w:color w:val="000000"/>
                <w:kern w:val="28"/>
                <w:sz w:val="25"/>
                <w:szCs w:val="25"/>
              </w:rPr>
              <w:t>ứng</w:t>
            </w:r>
            <w:proofErr w:type="spellEnd"/>
            <w:r w:rsidRPr="00075F81">
              <w:rPr>
                <w:rFonts w:eastAsia="Calibri"/>
                <w:b/>
                <w:bCs w:val="0"/>
                <w:color w:val="000000"/>
                <w:kern w:val="28"/>
                <w:sz w:val="25"/>
                <w:szCs w:val="25"/>
              </w:rPr>
              <w:t xml:space="preserve"> </w:t>
            </w:r>
            <w:proofErr w:type="spellStart"/>
            <w:r w:rsidRPr="00075F81">
              <w:rPr>
                <w:rFonts w:eastAsia="Calibri"/>
                <w:b/>
                <w:bCs w:val="0"/>
                <w:color w:val="000000"/>
                <w:kern w:val="28"/>
                <w:sz w:val="25"/>
                <w:szCs w:val="25"/>
              </w:rPr>
              <w:t>sản</w:t>
            </w:r>
            <w:proofErr w:type="spellEnd"/>
            <w:r w:rsidRPr="00075F81">
              <w:rPr>
                <w:rFonts w:eastAsia="Calibri"/>
                <w:b/>
                <w:bCs w:val="0"/>
                <w:color w:val="000000"/>
                <w:kern w:val="28"/>
                <w:sz w:val="25"/>
                <w:szCs w:val="25"/>
              </w:rPr>
              <w:t xml:space="preserve"> </w:t>
            </w:r>
            <w:proofErr w:type="spellStart"/>
            <w:r w:rsidRPr="00075F81">
              <w:rPr>
                <w:rFonts w:eastAsia="Calibri"/>
                <w:b/>
                <w:bCs w:val="0"/>
                <w:color w:val="000000"/>
                <w:kern w:val="28"/>
                <w:sz w:val="25"/>
                <w:szCs w:val="25"/>
              </w:rPr>
              <w:t>phẩm</w:t>
            </w:r>
            <w:proofErr w:type="spellEnd"/>
          </w:p>
        </w:tc>
        <w:tc>
          <w:tcPr>
            <w:tcW w:w="1274" w:type="pct"/>
            <w:tcBorders>
              <w:top w:val="single" w:sz="4" w:space="0" w:color="auto"/>
              <w:left w:val="nil"/>
              <w:bottom w:val="single" w:sz="4" w:space="0" w:color="auto"/>
              <w:right w:val="nil"/>
            </w:tcBorders>
            <w:shd w:val="clear" w:color="auto" w:fill="auto"/>
            <w:vAlign w:val="center"/>
          </w:tcPr>
          <w:p w14:paraId="6630B800" w14:textId="77777777" w:rsidR="00171865" w:rsidRPr="00075F81" w:rsidRDefault="009B0926" w:rsidP="0001705D">
            <w:pPr>
              <w:jc w:val="center"/>
              <w:rPr>
                <w:rFonts w:eastAsia="Calibri"/>
                <w:color w:val="000000"/>
                <w:kern w:val="28"/>
                <w:sz w:val="25"/>
                <w:szCs w:val="25"/>
              </w:rPr>
            </w:pPr>
            <w:r w:rsidRPr="00075F81">
              <w:rPr>
                <w:rFonts w:eastAsia="Calibri"/>
                <w:color w:val="000000"/>
                <w:kern w:val="28"/>
                <w:sz w:val="25"/>
                <w:szCs w:val="25"/>
              </w:rPr>
              <w:t>0</w:t>
            </w:r>
          </w:p>
        </w:tc>
        <w:tc>
          <w:tcPr>
            <w:tcW w:w="1278" w:type="pct"/>
            <w:tcBorders>
              <w:top w:val="single" w:sz="4" w:space="0" w:color="auto"/>
              <w:left w:val="nil"/>
              <w:bottom w:val="single" w:sz="4" w:space="0" w:color="auto"/>
              <w:right w:val="nil"/>
            </w:tcBorders>
            <w:shd w:val="clear" w:color="auto" w:fill="auto"/>
            <w:vAlign w:val="center"/>
          </w:tcPr>
          <w:p w14:paraId="760FD234" w14:textId="77777777" w:rsidR="00171865" w:rsidRPr="00075F81" w:rsidRDefault="00171865" w:rsidP="0001705D">
            <w:pPr>
              <w:jc w:val="center"/>
              <w:rPr>
                <w:rFonts w:eastAsia="Calibri"/>
                <w:color w:val="000000"/>
                <w:kern w:val="28"/>
                <w:sz w:val="25"/>
                <w:szCs w:val="25"/>
              </w:rPr>
            </w:pPr>
            <w:r w:rsidRPr="00075F81">
              <w:rPr>
                <w:rFonts w:eastAsia="Calibri"/>
                <w:color w:val="000000"/>
                <w:kern w:val="28"/>
                <w:sz w:val="25"/>
                <w:szCs w:val="25"/>
              </w:rPr>
              <w:t>3</w:t>
            </w:r>
          </w:p>
        </w:tc>
        <w:tc>
          <w:tcPr>
            <w:tcW w:w="1056" w:type="pct"/>
            <w:tcBorders>
              <w:top w:val="single" w:sz="4" w:space="0" w:color="auto"/>
              <w:left w:val="nil"/>
              <w:bottom w:val="single" w:sz="4" w:space="0" w:color="auto"/>
              <w:right w:val="nil"/>
            </w:tcBorders>
            <w:shd w:val="clear" w:color="auto" w:fill="auto"/>
            <w:vAlign w:val="center"/>
          </w:tcPr>
          <w:p w14:paraId="58001EE8" w14:textId="77777777" w:rsidR="00171865" w:rsidRPr="00075F81" w:rsidRDefault="009B0926" w:rsidP="0001705D">
            <w:pPr>
              <w:jc w:val="center"/>
              <w:rPr>
                <w:rFonts w:eastAsia="Calibri"/>
                <w:color w:val="000000"/>
                <w:kern w:val="28"/>
                <w:sz w:val="25"/>
                <w:szCs w:val="25"/>
              </w:rPr>
            </w:pPr>
            <w:r w:rsidRPr="00075F81">
              <w:rPr>
                <w:rFonts w:eastAsia="Calibri"/>
                <w:color w:val="000000"/>
                <w:kern w:val="28"/>
                <w:sz w:val="25"/>
                <w:szCs w:val="25"/>
              </w:rPr>
              <w:t>3</w:t>
            </w:r>
          </w:p>
        </w:tc>
      </w:tr>
      <w:tr w:rsidR="0062233B" w:rsidRPr="00075F81" w14:paraId="76DB71A2" w14:textId="77777777" w:rsidTr="00171865">
        <w:trPr>
          <w:trHeight w:val="567"/>
          <w:jc w:val="center"/>
        </w:trPr>
        <w:tc>
          <w:tcPr>
            <w:tcW w:w="1392" w:type="pct"/>
            <w:tcBorders>
              <w:top w:val="single" w:sz="4" w:space="0" w:color="auto"/>
              <w:left w:val="nil"/>
              <w:bottom w:val="single" w:sz="4" w:space="0" w:color="auto"/>
              <w:right w:val="nil"/>
            </w:tcBorders>
            <w:shd w:val="clear" w:color="auto" w:fill="auto"/>
            <w:vAlign w:val="center"/>
          </w:tcPr>
          <w:p w14:paraId="206DC423" w14:textId="77777777" w:rsidR="0062233B" w:rsidRPr="00075F81" w:rsidRDefault="00171865" w:rsidP="0001705D">
            <w:pPr>
              <w:jc w:val="center"/>
              <w:rPr>
                <w:rFonts w:eastAsia="Calibri"/>
                <w:b/>
                <w:bCs w:val="0"/>
                <w:color w:val="000000"/>
                <w:kern w:val="28"/>
                <w:sz w:val="25"/>
                <w:szCs w:val="25"/>
              </w:rPr>
            </w:pPr>
            <w:proofErr w:type="spellStart"/>
            <w:r w:rsidRPr="00075F81">
              <w:rPr>
                <w:rFonts w:eastAsia="Calibri"/>
                <w:b/>
                <w:bCs w:val="0"/>
                <w:color w:val="000000"/>
                <w:kern w:val="28"/>
                <w:sz w:val="25"/>
                <w:szCs w:val="25"/>
              </w:rPr>
              <w:t>Cần</w:t>
            </w:r>
            <w:proofErr w:type="spellEnd"/>
            <w:r w:rsidRPr="00075F81">
              <w:rPr>
                <w:rFonts w:eastAsia="Calibri"/>
                <w:b/>
                <w:bCs w:val="0"/>
                <w:color w:val="000000"/>
                <w:kern w:val="28"/>
                <w:sz w:val="25"/>
                <w:szCs w:val="25"/>
              </w:rPr>
              <w:t xml:space="preserve"> </w:t>
            </w:r>
            <w:proofErr w:type="spellStart"/>
            <w:r w:rsidRPr="00075F81">
              <w:rPr>
                <w:rFonts w:eastAsia="Calibri"/>
                <w:b/>
                <w:bCs w:val="0"/>
                <w:color w:val="000000"/>
                <w:kern w:val="28"/>
                <w:sz w:val="25"/>
                <w:szCs w:val="25"/>
              </w:rPr>
              <w:t>điều</w:t>
            </w:r>
            <w:proofErr w:type="spellEnd"/>
            <w:r w:rsidRPr="00075F81">
              <w:rPr>
                <w:rFonts w:eastAsia="Calibri"/>
                <w:b/>
                <w:bCs w:val="0"/>
                <w:color w:val="000000"/>
                <w:kern w:val="28"/>
                <w:sz w:val="25"/>
                <w:szCs w:val="25"/>
              </w:rPr>
              <w:t xml:space="preserve"> </w:t>
            </w:r>
            <w:proofErr w:type="spellStart"/>
            <w:r w:rsidRPr="00075F81">
              <w:rPr>
                <w:rFonts w:eastAsia="Calibri"/>
                <w:b/>
                <w:bCs w:val="0"/>
                <w:color w:val="000000"/>
                <w:kern w:val="28"/>
                <w:sz w:val="25"/>
                <w:szCs w:val="25"/>
              </w:rPr>
              <w:t>trị</w:t>
            </w:r>
            <w:proofErr w:type="spellEnd"/>
            <w:r w:rsidRPr="00075F81">
              <w:rPr>
                <w:rFonts w:eastAsia="Calibri"/>
                <w:b/>
                <w:bCs w:val="0"/>
                <w:color w:val="000000"/>
                <w:kern w:val="28"/>
                <w:sz w:val="25"/>
                <w:szCs w:val="25"/>
              </w:rPr>
              <w:t xml:space="preserve"> </w:t>
            </w:r>
            <w:proofErr w:type="spellStart"/>
            <w:r w:rsidRPr="00075F81">
              <w:rPr>
                <w:rFonts w:eastAsia="Calibri"/>
                <w:b/>
                <w:bCs w:val="0"/>
                <w:color w:val="000000"/>
                <w:kern w:val="28"/>
                <w:sz w:val="25"/>
                <w:szCs w:val="25"/>
              </w:rPr>
              <w:t>bệnh</w:t>
            </w:r>
            <w:proofErr w:type="spellEnd"/>
          </w:p>
        </w:tc>
        <w:tc>
          <w:tcPr>
            <w:tcW w:w="1274" w:type="pct"/>
            <w:tcBorders>
              <w:top w:val="single" w:sz="4" w:space="0" w:color="auto"/>
              <w:left w:val="nil"/>
              <w:bottom w:val="single" w:sz="4" w:space="0" w:color="auto"/>
              <w:right w:val="nil"/>
            </w:tcBorders>
            <w:shd w:val="clear" w:color="auto" w:fill="auto"/>
            <w:vAlign w:val="center"/>
          </w:tcPr>
          <w:p w14:paraId="2E0A436A" w14:textId="77777777" w:rsidR="0062233B" w:rsidRPr="00075F81" w:rsidRDefault="009B0926" w:rsidP="0001705D">
            <w:pPr>
              <w:jc w:val="center"/>
              <w:rPr>
                <w:rFonts w:eastAsia="Calibri"/>
                <w:color w:val="000000"/>
                <w:kern w:val="28"/>
                <w:sz w:val="25"/>
                <w:szCs w:val="25"/>
              </w:rPr>
            </w:pPr>
            <w:r w:rsidRPr="00075F81">
              <w:rPr>
                <w:rFonts w:eastAsia="Calibri"/>
                <w:color w:val="000000"/>
                <w:kern w:val="28"/>
                <w:sz w:val="25"/>
                <w:szCs w:val="25"/>
              </w:rPr>
              <w:t>0</w:t>
            </w:r>
          </w:p>
        </w:tc>
        <w:tc>
          <w:tcPr>
            <w:tcW w:w="1278" w:type="pct"/>
            <w:tcBorders>
              <w:top w:val="single" w:sz="4" w:space="0" w:color="auto"/>
              <w:left w:val="nil"/>
              <w:bottom w:val="single" w:sz="4" w:space="0" w:color="auto"/>
              <w:right w:val="nil"/>
            </w:tcBorders>
            <w:shd w:val="clear" w:color="auto" w:fill="auto"/>
            <w:vAlign w:val="center"/>
          </w:tcPr>
          <w:p w14:paraId="5AC90509" w14:textId="77777777" w:rsidR="0062233B" w:rsidRPr="00075F81" w:rsidRDefault="00171865" w:rsidP="0001705D">
            <w:pPr>
              <w:jc w:val="center"/>
              <w:rPr>
                <w:rFonts w:eastAsia="Calibri"/>
                <w:color w:val="000000"/>
                <w:kern w:val="28"/>
                <w:sz w:val="25"/>
                <w:szCs w:val="25"/>
              </w:rPr>
            </w:pPr>
            <w:r w:rsidRPr="00075F81">
              <w:rPr>
                <w:rFonts w:eastAsia="Calibri"/>
                <w:color w:val="000000"/>
                <w:kern w:val="28"/>
                <w:sz w:val="25"/>
                <w:szCs w:val="25"/>
              </w:rPr>
              <w:t>2</w:t>
            </w:r>
          </w:p>
        </w:tc>
        <w:tc>
          <w:tcPr>
            <w:tcW w:w="1056" w:type="pct"/>
            <w:tcBorders>
              <w:top w:val="single" w:sz="4" w:space="0" w:color="auto"/>
              <w:left w:val="nil"/>
              <w:bottom w:val="single" w:sz="4" w:space="0" w:color="auto"/>
              <w:right w:val="nil"/>
            </w:tcBorders>
            <w:shd w:val="clear" w:color="auto" w:fill="auto"/>
            <w:vAlign w:val="center"/>
          </w:tcPr>
          <w:p w14:paraId="6CD307B4" w14:textId="77777777" w:rsidR="0062233B" w:rsidRPr="00075F81" w:rsidRDefault="009B0926" w:rsidP="0001705D">
            <w:pPr>
              <w:jc w:val="center"/>
              <w:rPr>
                <w:rFonts w:eastAsia="Calibri"/>
                <w:color w:val="000000"/>
                <w:kern w:val="28"/>
                <w:sz w:val="25"/>
                <w:szCs w:val="25"/>
              </w:rPr>
            </w:pPr>
            <w:r w:rsidRPr="00075F81">
              <w:rPr>
                <w:rFonts w:eastAsia="Calibri"/>
                <w:color w:val="000000"/>
                <w:kern w:val="28"/>
                <w:sz w:val="25"/>
                <w:szCs w:val="25"/>
              </w:rPr>
              <w:t>2</w:t>
            </w:r>
          </w:p>
        </w:tc>
      </w:tr>
      <w:tr w:rsidR="00171865" w:rsidRPr="00075F81" w14:paraId="56C33555" w14:textId="77777777" w:rsidTr="00171865">
        <w:trPr>
          <w:trHeight w:val="567"/>
          <w:jc w:val="center"/>
        </w:trPr>
        <w:tc>
          <w:tcPr>
            <w:tcW w:w="1392" w:type="pct"/>
            <w:tcBorders>
              <w:top w:val="single" w:sz="4" w:space="0" w:color="auto"/>
              <w:left w:val="nil"/>
              <w:bottom w:val="single" w:sz="4" w:space="0" w:color="auto"/>
              <w:right w:val="nil"/>
            </w:tcBorders>
            <w:shd w:val="clear" w:color="auto" w:fill="auto"/>
            <w:vAlign w:val="center"/>
          </w:tcPr>
          <w:p w14:paraId="5BA34DC2" w14:textId="77777777" w:rsidR="00171865" w:rsidRPr="00075F81" w:rsidRDefault="00171865" w:rsidP="00171865">
            <w:pPr>
              <w:jc w:val="center"/>
              <w:rPr>
                <w:rFonts w:eastAsia="Calibri"/>
                <w:b/>
                <w:bCs w:val="0"/>
                <w:color w:val="000000"/>
                <w:kern w:val="28"/>
                <w:sz w:val="25"/>
                <w:szCs w:val="25"/>
              </w:rPr>
            </w:pPr>
            <w:r w:rsidRPr="00075F81">
              <w:rPr>
                <w:rFonts w:eastAsia="Calibri"/>
                <w:b/>
                <w:bCs w:val="0"/>
                <w:color w:val="000000"/>
                <w:kern w:val="28"/>
                <w:sz w:val="25"/>
                <w:szCs w:val="25"/>
                <w:lang w:val="vi-VN"/>
              </w:rPr>
              <w:t>Bỏ cuộc</w:t>
            </w:r>
            <w:r w:rsidR="009B0926" w:rsidRPr="00075F81">
              <w:rPr>
                <w:rFonts w:eastAsia="Calibri"/>
                <w:b/>
                <w:bCs w:val="0"/>
                <w:color w:val="000000"/>
                <w:kern w:val="28"/>
                <w:sz w:val="25"/>
                <w:szCs w:val="25"/>
              </w:rPr>
              <w:t xml:space="preserve">, </w:t>
            </w:r>
            <w:proofErr w:type="spellStart"/>
            <w:r w:rsidR="009B0926" w:rsidRPr="00075F81">
              <w:rPr>
                <w:rFonts w:eastAsia="Calibri"/>
                <w:b/>
                <w:bCs w:val="0"/>
                <w:color w:val="000000"/>
                <w:kern w:val="28"/>
                <w:sz w:val="25"/>
                <w:szCs w:val="25"/>
              </w:rPr>
              <w:t>lý</w:t>
            </w:r>
            <w:proofErr w:type="spellEnd"/>
            <w:r w:rsidR="009B0926" w:rsidRPr="00075F81">
              <w:rPr>
                <w:rFonts w:eastAsia="Calibri"/>
                <w:b/>
                <w:bCs w:val="0"/>
                <w:color w:val="000000"/>
                <w:kern w:val="28"/>
                <w:sz w:val="25"/>
                <w:szCs w:val="25"/>
              </w:rPr>
              <w:t xml:space="preserve"> do </w:t>
            </w:r>
            <w:proofErr w:type="spellStart"/>
            <w:r w:rsidR="009B0926" w:rsidRPr="00075F81">
              <w:rPr>
                <w:rFonts w:eastAsia="Calibri"/>
                <w:b/>
                <w:bCs w:val="0"/>
                <w:color w:val="000000"/>
                <w:kern w:val="28"/>
                <w:sz w:val="25"/>
                <w:szCs w:val="25"/>
              </w:rPr>
              <w:t>khác</w:t>
            </w:r>
            <w:proofErr w:type="spellEnd"/>
          </w:p>
        </w:tc>
        <w:tc>
          <w:tcPr>
            <w:tcW w:w="1274" w:type="pct"/>
            <w:tcBorders>
              <w:top w:val="single" w:sz="4" w:space="0" w:color="auto"/>
              <w:left w:val="nil"/>
              <w:bottom w:val="single" w:sz="4" w:space="0" w:color="auto"/>
              <w:right w:val="nil"/>
            </w:tcBorders>
            <w:shd w:val="clear" w:color="auto" w:fill="auto"/>
            <w:vAlign w:val="center"/>
          </w:tcPr>
          <w:p w14:paraId="22EAF9B3" w14:textId="77777777" w:rsidR="00171865" w:rsidRPr="00075F81" w:rsidRDefault="00171865" w:rsidP="00171865">
            <w:pPr>
              <w:jc w:val="center"/>
              <w:rPr>
                <w:rFonts w:eastAsia="Calibri"/>
                <w:color w:val="000000"/>
                <w:kern w:val="28"/>
                <w:sz w:val="25"/>
                <w:szCs w:val="25"/>
                <w:lang w:val="vi-VN"/>
              </w:rPr>
            </w:pPr>
            <w:r w:rsidRPr="00075F81">
              <w:rPr>
                <w:rFonts w:eastAsia="Calibri"/>
                <w:color w:val="000000"/>
                <w:kern w:val="28"/>
                <w:sz w:val="25"/>
                <w:szCs w:val="25"/>
                <w:lang w:val="vi-VN"/>
              </w:rPr>
              <w:t>2</w:t>
            </w:r>
          </w:p>
        </w:tc>
        <w:tc>
          <w:tcPr>
            <w:tcW w:w="1278" w:type="pct"/>
            <w:tcBorders>
              <w:top w:val="single" w:sz="4" w:space="0" w:color="auto"/>
              <w:left w:val="nil"/>
              <w:bottom w:val="single" w:sz="4" w:space="0" w:color="auto"/>
              <w:right w:val="nil"/>
            </w:tcBorders>
            <w:shd w:val="clear" w:color="auto" w:fill="auto"/>
            <w:vAlign w:val="center"/>
          </w:tcPr>
          <w:p w14:paraId="2B7A02EC" w14:textId="77777777" w:rsidR="00171865" w:rsidRPr="00075F81" w:rsidRDefault="00171865" w:rsidP="00171865">
            <w:pPr>
              <w:jc w:val="center"/>
              <w:rPr>
                <w:rFonts w:eastAsia="Calibri"/>
                <w:color w:val="000000"/>
                <w:kern w:val="28"/>
                <w:sz w:val="25"/>
                <w:szCs w:val="25"/>
              </w:rPr>
            </w:pPr>
            <w:r w:rsidRPr="00075F81">
              <w:rPr>
                <w:rFonts w:eastAsia="Calibri"/>
                <w:color w:val="000000"/>
                <w:kern w:val="28"/>
                <w:sz w:val="25"/>
                <w:szCs w:val="25"/>
              </w:rPr>
              <w:t>1</w:t>
            </w:r>
          </w:p>
        </w:tc>
        <w:tc>
          <w:tcPr>
            <w:tcW w:w="1056" w:type="pct"/>
            <w:tcBorders>
              <w:top w:val="single" w:sz="4" w:space="0" w:color="auto"/>
              <w:left w:val="nil"/>
              <w:bottom w:val="single" w:sz="4" w:space="0" w:color="auto"/>
              <w:right w:val="nil"/>
            </w:tcBorders>
            <w:shd w:val="clear" w:color="auto" w:fill="auto"/>
            <w:vAlign w:val="center"/>
          </w:tcPr>
          <w:p w14:paraId="02CEE8BC" w14:textId="77777777" w:rsidR="00171865" w:rsidRPr="00075F81" w:rsidRDefault="009B0926" w:rsidP="00171865">
            <w:pPr>
              <w:jc w:val="center"/>
              <w:rPr>
                <w:rFonts w:eastAsia="Calibri"/>
                <w:color w:val="000000"/>
                <w:kern w:val="28"/>
                <w:sz w:val="25"/>
                <w:szCs w:val="25"/>
              </w:rPr>
            </w:pPr>
            <w:r w:rsidRPr="00075F81">
              <w:rPr>
                <w:rFonts w:eastAsia="Calibri"/>
                <w:color w:val="000000"/>
                <w:kern w:val="28"/>
                <w:sz w:val="25"/>
                <w:szCs w:val="25"/>
              </w:rPr>
              <w:t>3</w:t>
            </w:r>
          </w:p>
        </w:tc>
      </w:tr>
      <w:tr w:rsidR="00171865" w:rsidRPr="00075F81" w14:paraId="74A2AB9F" w14:textId="77777777" w:rsidTr="00171865">
        <w:trPr>
          <w:trHeight w:val="567"/>
          <w:jc w:val="center"/>
        </w:trPr>
        <w:tc>
          <w:tcPr>
            <w:tcW w:w="1392" w:type="pct"/>
            <w:tcBorders>
              <w:top w:val="single" w:sz="4" w:space="0" w:color="7F7F7F"/>
              <w:left w:val="nil"/>
              <w:bottom w:val="single" w:sz="4" w:space="0" w:color="7F7F7F"/>
              <w:right w:val="nil"/>
            </w:tcBorders>
            <w:shd w:val="clear" w:color="auto" w:fill="auto"/>
            <w:vAlign w:val="center"/>
            <w:hideMark/>
          </w:tcPr>
          <w:p w14:paraId="19E1F133" w14:textId="77777777" w:rsidR="00171865" w:rsidRPr="00075F81" w:rsidRDefault="00171865" w:rsidP="00171865">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T12</w:t>
            </w:r>
          </w:p>
        </w:tc>
        <w:tc>
          <w:tcPr>
            <w:tcW w:w="1274" w:type="pct"/>
            <w:tcBorders>
              <w:top w:val="single" w:sz="4" w:space="0" w:color="7F7F7F"/>
              <w:left w:val="nil"/>
              <w:bottom w:val="single" w:sz="4" w:space="0" w:color="7F7F7F"/>
              <w:right w:val="nil"/>
            </w:tcBorders>
            <w:shd w:val="clear" w:color="auto" w:fill="auto"/>
            <w:vAlign w:val="center"/>
            <w:hideMark/>
          </w:tcPr>
          <w:p w14:paraId="0BEEEA8D" w14:textId="77777777" w:rsidR="00171865" w:rsidRPr="00075F81" w:rsidRDefault="00171865" w:rsidP="00171865">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46</w:t>
            </w:r>
          </w:p>
        </w:tc>
        <w:tc>
          <w:tcPr>
            <w:tcW w:w="1278" w:type="pct"/>
            <w:tcBorders>
              <w:top w:val="single" w:sz="4" w:space="0" w:color="7F7F7F"/>
              <w:left w:val="nil"/>
              <w:bottom w:val="single" w:sz="4" w:space="0" w:color="7F7F7F"/>
              <w:right w:val="nil"/>
            </w:tcBorders>
            <w:shd w:val="clear" w:color="auto" w:fill="auto"/>
            <w:vAlign w:val="center"/>
            <w:hideMark/>
          </w:tcPr>
          <w:p w14:paraId="67A8DF77" w14:textId="77777777" w:rsidR="00171865" w:rsidRPr="00075F81" w:rsidRDefault="00171865" w:rsidP="00171865">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44</w:t>
            </w:r>
          </w:p>
        </w:tc>
        <w:tc>
          <w:tcPr>
            <w:tcW w:w="1056" w:type="pct"/>
            <w:tcBorders>
              <w:top w:val="single" w:sz="4" w:space="0" w:color="7F7F7F"/>
              <w:left w:val="nil"/>
              <w:bottom w:val="single" w:sz="4" w:space="0" w:color="7F7F7F"/>
              <w:right w:val="nil"/>
            </w:tcBorders>
            <w:shd w:val="clear" w:color="auto" w:fill="auto"/>
            <w:vAlign w:val="center"/>
            <w:hideMark/>
          </w:tcPr>
          <w:p w14:paraId="5491B391" w14:textId="77777777" w:rsidR="00171865" w:rsidRPr="00075F81" w:rsidRDefault="00171865" w:rsidP="00171865">
            <w:pPr>
              <w:jc w:val="center"/>
              <w:rPr>
                <w:rFonts w:eastAsia="Calibri"/>
                <w:b/>
                <w:bCs w:val="0"/>
                <w:color w:val="000000"/>
                <w:kern w:val="28"/>
                <w:sz w:val="25"/>
                <w:szCs w:val="25"/>
                <w:lang w:val="vi-VN"/>
              </w:rPr>
            </w:pPr>
            <w:r w:rsidRPr="00075F81">
              <w:rPr>
                <w:rFonts w:eastAsia="Calibri"/>
                <w:b/>
                <w:bCs w:val="0"/>
                <w:color w:val="000000"/>
                <w:kern w:val="28"/>
                <w:sz w:val="25"/>
                <w:szCs w:val="25"/>
                <w:lang w:val="vi-VN"/>
              </w:rPr>
              <w:t>90</w:t>
            </w:r>
          </w:p>
        </w:tc>
      </w:tr>
    </w:tbl>
    <w:p w14:paraId="1535BBBE" w14:textId="6D414FC7" w:rsidR="00562347" w:rsidRPr="00D45A36" w:rsidRDefault="00A22614" w:rsidP="00D45A36">
      <w:pPr>
        <w:pStyle w:val="A2"/>
        <w:rPr>
          <w:b w:val="0"/>
          <w:bCs w:val="0"/>
        </w:rPr>
      </w:pPr>
      <w:bookmarkStart w:id="631" w:name="_Toc131406442"/>
      <w:bookmarkStart w:id="632" w:name="_Toc131413423"/>
      <w:bookmarkStart w:id="633" w:name="_Toc131414146"/>
      <w:bookmarkStart w:id="634" w:name="_Toc138103258"/>
      <w:bookmarkStart w:id="635" w:name="_Toc138104375"/>
      <w:r w:rsidRPr="00D45A36">
        <w:rPr>
          <w:b w:val="0"/>
          <w:bCs w:val="0"/>
        </w:rPr>
        <w:t xml:space="preserve">Tính từ thời điểm bắt đầu can thiệp đến kết thúc can thiệp, </w:t>
      </w:r>
      <w:r w:rsidR="00D1245A" w:rsidRPr="00D45A36">
        <w:rPr>
          <w:b w:val="0"/>
          <w:bCs w:val="0"/>
        </w:rPr>
        <w:t xml:space="preserve">đưa vào phân tích kết quả, nhóm can thiệp bị loại 6 đối tượng và nhóm chứng có 2 đối tượng bỏ </w:t>
      </w:r>
      <w:bookmarkEnd w:id="631"/>
      <w:r w:rsidR="009C52D0" w:rsidRPr="00D45A36">
        <w:rPr>
          <w:b w:val="0"/>
          <w:bCs w:val="0"/>
        </w:rPr>
        <w:t>cuộc.</w:t>
      </w:r>
      <w:bookmarkEnd w:id="632"/>
      <w:bookmarkEnd w:id="633"/>
      <w:bookmarkEnd w:id="634"/>
      <w:bookmarkEnd w:id="635"/>
    </w:p>
    <w:tbl>
      <w:tblPr>
        <w:tblW w:w="9180" w:type="dxa"/>
        <w:tblBorders>
          <w:bottom w:val="single" w:sz="4" w:space="0" w:color="auto"/>
          <w:insideH w:val="single" w:sz="4" w:space="0" w:color="auto"/>
        </w:tblBorders>
        <w:tblLook w:val="04A0" w:firstRow="1" w:lastRow="0" w:firstColumn="1" w:lastColumn="0" w:noHBand="0" w:noVBand="1"/>
      </w:tblPr>
      <w:tblGrid>
        <w:gridCol w:w="2518"/>
        <w:gridCol w:w="1559"/>
        <w:gridCol w:w="1985"/>
        <w:gridCol w:w="2126"/>
        <w:gridCol w:w="992"/>
      </w:tblGrid>
      <w:tr w:rsidR="00EB55FE" w:rsidRPr="00E77D4B" w14:paraId="5782ABB0" w14:textId="77777777" w:rsidTr="009A765C">
        <w:trPr>
          <w:trHeight w:val="320"/>
        </w:trPr>
        <w:tc>
          <w:tcPr>
            <w:tcW w:w="9180" w:type="dxa"/>
            <w:gridSpan w:val="5"/>
            <w:shd w:val="clear" w:color="auto" w:fill="auto"/>
            <w:noWrap/>
            <w:vAlign w:val="bottom"/>
            <w:hideMark/>
          </w:tcPr>
          <w:p w14:paraId="2EF00A15" w14:textId="133E3AD9" w:rsidR="00EB55FE" w:rsidRPr="00E77D4B" w:rsidRDefault="00EB55FE" w:rsidP="009C52D0">
            <w:pPr>
              <w:pStyle w:val="Heading1"/>
              <w:spacing w:before="0" w:after="0" w:line="360" w:lineRule="auto"/>
              <w:jc w:val="center"/>
              <w:rPr>
                <w:rFonts w:ascii="Times New Roman" w:hAnsi="Times New Roman"/>
                <w:iCs/>
                <w:color w:val="000000"/>
                <w:sz w:val="26"/>
                <w:szCs w:val="26"/>
                <w:lang w:val="vi-VN"/>
              </w:rPr>
            </w:pPr>
            <w:bookmarkStart w:id="636" w:name="_Toc108083843"/>
            <w:bookmarkStart w:id="637" w:name="_Toc114434572"/>
            <w:bookmarkStart w:id="638" w:name="_Toc118987128"/>
            <w:bookmarkStart w:id="639" w:name="_Toc118993192"/>
            <w:bookmarkStart w:id="640" w:name="_Toc118997765"/>
            <w:bookmarkStart w:id="641" w:name="_Toc119015414"/>
            <w:bookmarkStart w:id="642" w:name="_Toc131406443"/>
            <w:bookmarkStart w:id="643" w:name="_Toc131414147"/>
            <w:bookmarkStart w:id="644" w:name="_Toc138104376"/>
            <w:proofErr w:type="spellStart"/>
            <w:r w:rsidRPr="00E77D4B">
              <w:rPr>
                <w:rFonts w:ascii="Times New Roman" w:hAnsi="Times New Roman"/>
                <w:iCs/>
                <w:color w:val="000000"/>
                <w:sz w:val="26"/>
                <w:szCs w:val="26"/>
              </w:rPr>
              <w:t>Bảng</w:t>
            </w:r>
            <w:proofErr w:type="spellEnd"/>
            <w:r w:rsidRPr="00E77D4B">
              <w:rPr>
                <w:rFonts w:ascii="Times New Roman" w:hAnsi="Times New Roman"/>
                <w:iCs/>
                <w:color w:val="000000"/>
                <w:sz w:val="26"/>
                <w:szCs w:val="26"/>
              </w:rPr>
              <w:t xml:space="preserve"> </w:t>
            </w:r>
            <w:r w:rsidR="00D068EE" w:rsidRPr="00E77D4B">
              <w:rPr>
                <w:rFonts w:ascii="Times New Roman" w:hAnsi="Times New Roman"/>
                <w:iCs/>
                <w:color w:val="000000"/>
                <w:sz w:val="26"/>
                <w:szCs w:val="26"/>
                <w:lang w:val="vi-VN"/>
              </w:rPr>
              <w:t>3.</w:t>
            </w:r>
            <w:r w:rsidR="00D4364F" w:rsidRPr="00E77D4B">
              <w:rPr>
                <w:rFonts w:ascii="Times New Roman" w:hAnsi="Times New Roman"/>
                <w:iCs/>
                <w:color w:val="000000"/>
                <w:sz w:val="26"/>
                <w:szCs w:val="26"/>
              </w:rPr>
              <w:t>9</w:t>
            </w:r>
            <w:r w:rsidRPr="00E77D4B">
              <w:rPr>
                <w:rFonts w:ascii="Times New Roman" w:hAnsi="Times New Roman"/>
                <w:iCs/>
                <w:color w:val="000000"/>
                <w:sz w:val="26"/>
                <w:szCs w:val="26"/>
              </w:rPr>
              <w:t xml:space="preserve">. Các </w:t>
            </w:r>
            <w:proofErr w:type="spellStart"/>
            <w:r w:rsidRPr="00E77D4B">
              <w:rPr>
                <w:rFonts w:ascii="Times New Roman" w:hAnsi="Times New Roman"/>
                <w:iCs/>
                <w:color w:val="000000"/>
                <w:sz w:val="26"/>
                <w:szCs w:val="26"/>
              </w:rPr>
              <w:t>giá</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trị</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nhân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trắc</w:t>
            </w:r>
            <w:proofErr w:type="spellEnd"/>
            <w:r w:rsidRPr="00E77D4B">
              <w:rPr>
                <w:rFonts w:ascii="Times New Roman" w:hAnsi="Times New Roman"/>
                <w:iCs/>
                <w:color w:val="000000"/>
                <w:sz w:val="26"/>
                <w:szCs w:val="26"/>
              </w:rPr>
              <w:t xml:space="preserve"> </w:t>
            </w:r>
            <w:proofErr w:type="spellStart"/>
            <w:r w:rsidR="002C7AD8" w:rsidRPr="00E77D4B">
              <w:rPr>
                <w:rFonts w:ascii="Times New Roman" w:hAnsi="Times New Roman"/>
                <w:iCs/>
                <w:color w:val="000000"/>
                <w:sz w:val="26"/>
                <w:szCs w:val="26"/>
              </w:rPr>
              <w:t>và</w:t>
            </w:r>
            <w:proofErr w:type="spellEnd"/>
            <w:r w:rsidR="002C7AD8" w:rsidRPr="00E77D4B">
              <w:rPr>
                <w:rFonts w:ascii="Times New Roman" w:hAnsi="Times New Roman"/>
                <w:iCs/>
                <w:color w:val="000000"/>
                <w:sz w:val="26"/>
                <w:szCs w:val="26"/>
                <w:lang w:val="vi-VN"/>
              </w:rPr>
              <w:t xml:space="preserve"> tình trạng dinh dưỡng </w:t>
            </w:r>
            <w:proofErr w:type="spellStart"/>
            <w:r w:rsidRPr="00E77D4B">
              <w:rPr>
                <w:rFonts w:ascii="Times New Roman" w:hAnsi="Times New Roman"/>
                <w:iCs/>
                <w:color w:val="000000"/>
                <w:sz w:val="26"/>
                <w:szCs w:val="26"/>
              </w:rPr>
              <w:t>của</w:t>
            </w:r>
            <w:proofErr w:type="spellEnd"/>
            <w:r w:rsidRPr="00E77D4B">
              <w:rPr>
                <w:rFonts w:ascii="Times New Roman" w:hAnsi="Times New Roman"/>
                <w:iCs/>
                <w:color w:val="000000"/>
                <w:sz w:val="26"/>
                <w:szCs w:val="26"/>
              </w:rPr>
              <w:t xml:space="preserve"> 2 </w:t>
            </w:r>
            <w:proofErr w:type="spellStart"/>
            <w:r w:rsidRPr="00E77D4B">
              <w:rPr>
                <w:rFonts w:ascii="Times New Roman" w:hAnsi="Times New Roman"/>
                <w:iCs/>
                <w:color w:val="000000"/>
                <w:sz w:val="26"/>
                <w:szCs w:val="26"/>
              </w:rPr>
              <w:t>nhóm</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nghiên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cứu</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tại</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thời</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điểm</w:t>
            </w:r>
            <w:proofErr w:type="spellEnd"/>
            <w:r w:rsidRPr="00E77D4B">
              <w:rPr>
                <w:rFonts w:ascii="Times New Roman" w:hAnsi="Times New Roman"/>
                <w:iCs/>
                <w:color w:val="000000"/>
                <w:sz w:val="26"/>
                <w:szCs w:val="26"/>
              </w:rPr>
              <w:t xml:space="preserve"> </w:t>
            </w:r>
            <w:bookmarkEnd w:id="636"/>
            <w:bookmarkEnd w:id="637"/>
            <w:bookmarkEnd w:id="638"/>
            <w:bookmarkEnd w:id="639"/>
            <w:bookmarkEnd w:id="640"/>
            <w:bookmarkEnd w:id="641"/>
            <w:bookmarkEnd w:id="642"/>
            <w:r w:rsidR="00222D55" w:rsidRPr="00E77D4B">
              <w:rPr>
                <w:rFonts w:ascii="Times New Roman" w:hAnsi="Times New Roman"/>
                <w:iCs/>
                <w:color w:val="000000"/>
                <w:sz w:val="26"/>
                <w:szCs w:val="26"/>
              </w:rPr>
              <w:t>T0</w:t>
            </w:r>
            <w:r w:rsidR="00222D55" w:rsidRPr="00E77D4B">
              <w:rPr>
                <w:rFonts w:ascii="Times New Roman" w:hAnsi="Times New Roman"/>
                <w:iCs/>
                <w:color w:val="000000"/>
                <w:sz w:val="26"/>
                <w:szCs w:val="26"/>
                <w:lang w:val="vi-VN"/>
              </w:rPr>
              <w:t>.</w:t>
            </w:r>
            <w:bookmarkEnd w:id="643"/>
            <w:bookmarkEnd w:id="644"/>
          </w:p>
          <w:p w14:paraId="49BFA0A5" w14:textId="77777777" w:rsidR="009C52D0" w:rsidRPr="00E77D4B" w:rsidRDefault="009C52D0" w:rsidP="009C52D0">
            <w:pPr>
              <w:rPr>
                <w:sz w:val="26"/>
                <w:szCs w:val="26"/>
                <w:lang w:val="vi-VN"/>
              </w:rPr>
            </w:pPr>
          </w:p>
        </w:tc>
      </w:tr>
      <w:tr w:rsidR="00D55493" w:rsidRPr="00075F81" w14:paraId="0C3E01F2" w14:textId="77777777" w:rsidTr="009A765C">
        <w:trPr>
          <w:trHeight w:val="340"/>
        </w:trPr>
        <w:tc>
          <w:tcPr>
            <w:tcW w:w="2518" w:type="dxa"/>
            <w:vMerge w:val="restart"/>
            <w:shd w:val="clear" w:color="auto" w:fill="auto"/>
            <w:vAlign w:val="center"/>
            <w:hideMark/>
          </w:tcPr>
          <w:p w14:paraId="4B015F4C" w14:textId="77777777" w:rsidR="00D55493" w:rsidRPr="00075F81" w:rsidRDefault="00D55493" w:rsidP="00AE265D">
            <w:pPr>
              <w:spacing w:line="360" w:lineRule="auto"/>
              <w:jc w:val="center"/>
              <w:rPr>
                <w:rFonts w:cs="Times New Roman"/>
                <w:b/>
                <w:color w:val="000000"/>
                <w:sz w:val="25"/>
                <w:szCs w:val="25"/>
              </w:rPr>
            </w:pPr>
            <w:proofErr w:type="spellStart"/>
            <w:r w:rsidRPr="00075F81">
              <w:rPr>
                <w:rFonts w:cs="Times New Roman"/>
                <w:b/>
                <w:color w:val="000000"/>
                <w:sz w:val="25"/>
                <w:szCs w:val="25"/>
              </w:rPr>
              <w:t>Chỉ</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số</w:t>
            </w:r>
            <w:proofErr w:type="spellEnd"/>
          </w:p>
        </w:tc>
        <w:tc>
          <w:tcPr>
            <w:tcW w:w="1559" w:type="dxa"/>
            <w:vMerge w:val="restart"/>
            <w:shd w:val="clear" w:color="auto" w:fill="auto"/>
            <w:vAlign w:val="center"/>
            <w:hideMark/>
          </w:tcPr>
          <w:p w14:paraId="0EB1B0B7" w14:textId="77777777" w:rsidR="00D55493" w:rsidRPr="00075F81" w:rsidRDefault="00D55493" w:rsidP="00AE265D">
            <w:pPr>
              <w:spacing w:line="360" w:lineRule="auto"/>
              <w:jc w:val="center"/>
              <w:rPr>
                <w:rFonts w:cs="Times New Roman"/>
                <w:b/>
                <w:color w:val="000000"/>
                <w:sz w:val="25"/>
                <w:szCs w:val="25"/>
              </w:rPr>
            </w:pPr>
            <w:proofErr w:type="spellStart"/>
            <w:r w:rsidRPr="00075F81">
              <w:rPr>
                <w:rFonts w:cs="Times New Roman"/>
                <w:b/>
                <w:color w:val="000000"/>
                <w:sz w:val="25"/>
                <w:szCs w:val="25"/>
              </w:rPr>
              <w:t>Đơn</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vị</w:t>
            </w:r>
            <w:proofErr w:type="spellEnd"/>
          </w:p>
        </w:tc>
        <w:tc>
          <w:tcPr>
            <w:tcW w:w="1985" w:type="dxa"/>
            <w:shd w:val="clear" w:color="auto" w:fill="auto"/>
            <w:vAlign w:val="center"/>
            <w:hideMark/>
          </w:tcPr>
          <w:p w14:paraId="51D5289B" w14:textId="77777777" w:rsidR="00D55493" w:rsidRPr="00075F81" w:rsidRDefault="00D55493" w:rsidP="00585E60">
            <w:pPr>
              <w:spacing w:line="276" w:lineRule="auto"/>
              <w:jc w:val="center"/>
              <w:rPr>
                <w:rFonts w:cs="Times New Roman"/>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chứng</w:t>
            </w:r>
            <w:proofErr w:type="spellEnd"/>
            <w:r w:rsidRPr="00075F81">
              <w:rPr>
                <w:rFonts w:cs="Times New Roman"/>
                <w:color w:val="000000"/>
                <w:sz w:val="25"/>
                <w:szCs w:val="25"/>
              </w:rPr>
              <w:t xml:space="preserve"> </w:t>
            </w:r>
          </w:p>
          <w:p w14:paraId="7983B120" w14:textId="77777777" w:rsidR="00D55493" w:rsidRPr="00075F81" w:rsidRDefault="00D55493" w:rsidP="00585E60">
            <w:pPr>
              <w:spacing w:line="276" w:lineRule="auto"/>
              <w:jc w:val="center"/>
              <w:rPr>
                <w:rFonts w:cs="Times New Roman"/>
                <w:color w:val="000000"/>
                <w:sz w:val="25"/>
                <w:szCs w:val="25"/>
              </w:rPr>
            </w:pPr>
            <w:r w:rsidRPr="00075F81">
              <w:rPr>
                <w:rFonts w:cs="Times New Roman"/>
                <w:color w:val="000000"/>
                <w:sz w:val="25"/>
                <w:szCs w:val="25"/>
              </w:rPr>
              <w:t>n (46)</w:t>
            </w:r>
          </w:p>
          <w:p w14:paraId="4C2F0B44" w14:textId="77777777" w:rsidR="00D55493" w:rsidRPr="00075F81" w:rsidRDefault="00D55493" w:rsidP="00585E60">
            <w:pPr>
              <w:spacing w:line="276" w:lineRule="auto"/>
              <w:jc w:val="center"/>
              <w:rPr>
                <w:rFonts w:cs="Times New Roman"/>
                <w:b/>
                <w:color w:val="000000"/>
                <w:sz w:val="25"/>
                <w:szCs w:val="25"/>
              </w:rPr>
            </w:pPr>
          </w:p>
        </w:tc>
        <w:tc>
          <w:tcPr>
            <w:tcW w:w="2126" w:type="dxa"/>
            <w:shd w:val="clear" w:color="auto" w:fill="auto"/>
            <w:vAlign w:val="center"/>
            <w:hideMark/>
          </w:tcPr>
          <w:p w14:paraId="43D0063F" w14:textId="77777777" w:rsidR="00D55493" w:rsidRPr="00075F81" w:rsidRDefault="00D55493" w:rsidP="00585E60">
            <w:pPr>
              <w:spacing w:line="276" w:lineRule="auto"/>
              <w:jc w:val="center"/>
              <w:rPr>
                <w:rFonts w:cs="Times New Roman"/>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can </w:t>
            </w:r>
            <w:proofErr w:type="spellStart"/>
            <w:r w:rsidRPr="00075F81">
              <w:rPr>
                <w:rFonts w:cs="Times New Roman"/>
                <w:b/>
                <w:color w:val="000000"/>
                <w:sz w:val="25"/>
                <w:szCs w:val="25"/>
              </w:rPr>
              <w:t>thiệp</w:t>
            </w:r>
            <w:proofErr w:type="spellEnd"/>
            <w:r w:rsidRPr="00075F81">
              <w:rPr>
                <w:rFonts w:cs="Times New Roman"/>
                <w:color w:val="000000"/>
                <w:sz w:val="25"/>
                <w:szCs w:val="25"/>
              </w:rPr>
              <w:t xml:space="preserve"> </w:t>
            </w:r>
          </w:p>
          <w:p w14:paraId="1E8C70DC" w14:textId="77777777" w:rsidR="00D55493" w:rsidRPr="00075F81" w:rsidRDefault="00D55493" w:rsidP="00585E60">
            <w:pPr>
              <w:spacing w:line="276" w:lineRule="auto"/>
              <w:jc w:val="center"/>
              <w:rPr>
                <w:rFonts w:cs="Times New Roman"/>
                <w:color w:val="000000"/>
                <w:sz w:val="25"/>
                <w:szCs w:val="25"/>
              </w:rPr>
            </w:pPr>
            <w:r w:rsidRPr="00075F81">
              <w:rPr>
                <w:rFonts w:cs="Times New Roman"/>
                <w:color w:val="000000"/>
                <w:sz w:val="25"/>
                <w:szCs w:val="25"/>
              </w:rPr>
              <w:t>n (44)</w:t>
            </w:r>
          </w:p>
          <w:p w14:paraId="0CD276D3" w14:textId="77777777" w:rsidR="00D55493" w:rsidRPr="00075F81" w:rsidRDefault="00D55493" w:rsidP="00585E60">
            <w:pPr>
              <w:spacing w:line="276" w:lineRule="auto"/>
              <w:rPr>
                <w:rFonts w:cs="Times New Roman"/>
                <w:b/>
                <w:color w:val="000000"/>
                <w:sz w:val="25"/>
                <w:szCs w:val="25"/>
              </w:rPr>
            </w:pPr>
          </w:p>
        </w:tc>
        <w:tc>
          <w:tcPr>
            <w:tcW w:w="992" w:type="dxa"/>
            <w:vMerge w:val="restart"/>
            <w:shd w:val="clear" w:color="auto" w:fill="auto"/>
            <w:vAlign w:val="center"/>
            <w:hideMark/>
          </w:tcPr>
          <w:p w14:paraId="01253A66" w14:textId="77777777" w:rsidR="00D55493" w:rsidRPr="00075F81" w:rsidRDefault="00D55493" w:rsidP="004F52C3">
            <w:pPr>
              <w:spacing w:line="360" w:lineRule="auto"/>
              <w:jc w:val="center"/>
              <w:rPr>
                <w:rFonts w:cs="Times New Roman"/>
                <w:b/>
                <w:color w:val="000000"/>
                <w:sz w:val="25"/>
                <w:szCs w:val="25"/>
              </w:rPr>
            </w:pPr>
            <w:r w:rsidRPr="00075F81">
              <w:rPr>
                <w:rFonts w:cs="Times New Roman"/>
                <w:b/>
                <w:color w:val="000000"/>
                <w:sz w:val="25"/>
                <w:szCs w:val="25"/>
              </w:rPr>
              <w:t>p</w:t>
            </w:r>
          </w:p>
        </w:tc>
      </w:tr>
      <w:tr w:rsidR="00D55493" w:rsidRPr="00075F81" w14:paraId="2BD224D2" w14:textId="77777777" w:rsidTr="00585E60">
        <w:trPr>
          <w:trHeight w:val="375"/>
        </w:trPr>
        <w:tc>
          <w:tcPr>
            <w:tcW w:w="2518" w:type="dxa"/>
            <w:vMerge/>
            <w:vAlign w:val="center"/>
            <w:hideMark/>
          </w:tcPr>
          <w:p w14:paraId="41DD5ECE" w14:textId="77777777" w:rsidR="00D55493" w:rsidRPr="00075F81" w:rsidRDefault="00D55493" w:rsidP="00AE265D">
            <w:pPr>
              <w:spacing w:line="360" w:lineRule="auto"/>
              <w:rPr>
                <w:rFonts w:cs="Times New Roman"/>
                <w:b/>
                <w:color w:val="000000"/>
                <w:sz w:val="25"/>
                <w:szCs w:val="25"/>
              </w:rPr>
            </w:pPr>
          </w:p>
        </w:tc>
        <w:tc>
          <w:tcPr>
            <w:tcW w:w="1559" w:type="dxa"/>
            <w:vMerge/>
            <w:vAlign w:val="center"/>
            <w:hideMark/>
          </w:tcPr>
          <w:p w14:paraId="648AEB86" w14:textId="77777777" w:rsidR="00D55493" w:rsidRPr="00075F81" w:rsidRDefault="00D55493" w:rsidP="00AE265D">
            <w:pPr>
              <w:spacing w:line="360" w:lineRule="auto"/>
              <w:rPr>
                <w:rFonts w:cs="Times New Roman"/>
                <w:color w:val="000000"/>
                <w:sz w:val="25"/>
                <w:szCs w:val="25"/>
              </w:rPr>
            </w:pPr>
          </w:p>
        </w:tc>
        <w:tc>
          <w:tcPr>
            <w:tcW w:w="1985" w:type="dxa"/>
            <w:shd w:val="clear" w:color="auto" w:fill="auto"/>
            <w:vAlign w:val="center"/>
            <w:hideMark/>
          </w:tcPr>
          <w:p w14:paraId="407A5E61" w14:textId="08403D3B" w:rsidR="00D55493" w:rsidRPr="00075F81" w:rsidRDefault="00D55493" w:rsidP="00AE265D">
            <w:pPr>
              <w:spacing w:line="360" w:lineRule="auto"/>
              <w:jc w:val="center"/>
              <w:rPr>
                <w:rFonts w:cs="Times New Roman"/>
                <w:color w:val="000000"/>
                <w:sz w:val="25"/>
                <w:szCs w:val="25"/>
              </w:rPr>
            </w:pPr>
            <w:r w:rsidRPr="00075F81">
              <w:rPr>
                <w:rFonts w:cs="Times New Roman"/>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sz w:val="23"/>
                <w:szCs w:val="23"/>
                <w:lang w:val="it-IT"/>
              </w:rPr>
              <w:t>± SD</w:t>
            </w:r>
            <w:r w:rsidRPr="00075F81">
              <w:rPr>
                <w:rFonts w:cs="Times New Roman"/>
                <w:sz w:val="23"/>
                <w:szCs w:val="23"/>
              </w:rPr>
              <w:t>)</w:t>
            </w:r>
          </w:p>
        </w:tc>
        <w:tc>
          <w:tcPr>
            <w:tcW w:w="2126" w:type="dxa"/>
            <w:shd w:val="clear" w:color="auto" w:fill="auto"/>
            <w:vAlign w:val="center"/>
            <w:hideMark/>
          </w:tcPr>
          <w:p w14:paraId="31837BE4" w14:textId="5E1C2B5F" w:rsidR="00D55493" w:rsidRPr="00075F81" w:rsidRDefault="00D55493" w:rsidP="00AE265D">
            <w:pPr>
              <w:spacing w:line="360" w:lineRule="auto"/>
              <w:jc w:val="center"/>
              <w:rPr>
                <w:rFonts w:cs="Times New Roman"/>
                <w:color w:val="000000"/>
                <w:sz w:val="25"/>
                <w:szCs w:val="25"/>
              </w:rPr>
            </w:pPr>
            <w:r w:rsidRPr="00075F81">
              <w:rPr>
                <w:rFonts w:cs="Times New Roman"/>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sz w:val="23"/>
                <w:szCs w:val="23"/>
                <w:lang w:val="it-IT"/>
              </w:rPr>
              <w:t>± SD</w:t>
            </w:r>
            <w:r w:rsidRPr="00075F81">
              <w:rPr>
                <w:rFonts w:cs="Times New Roman"/>
                <w:sz w:val="23"/>
                <w:szCs w:val="23"/>
              </w:rPr>
              <w:t>)</w:t>
            </w:r>
          </w:p>
        </w:tc>
        <w:tc>
          <w:tcPr>
            <w:tcW w:w="992" w:type="dxa"/>
            <w:vMerge/>
            <w:vAlign w:val="center"/>
            <w:hideMark/>
          </w:tcPr>
          <w:p w14:paraId="1C34ACB4" w14:textId="77777777" w:rsidR="00D55493" w:rsidRPr="00075F81" w:rsidRDefault="00D55493" w:rsidP="00AE265D">
            <w:pPr>
              <w:spacing w:line="360" w:lineRule="auto"/>
              <w:rPr>
                <w:rFonts w:cs="Times New Roman"/>
                <w:color w:val="000000"/>
                <w:sz w:val="25"/>
                <w:szCs w:val="25"/>
              </w:rPr>
            </w:pPr>
          </w:p>
        </w:tc>
      </w:tr>
      <w:tr w:rsidR="00D55493" w:rsidRPr="00075F81" w14:paraId="3E0FB15E" w14:textId="77777777" w:rsidTr="00585E60">
        <w:trPr>
          <w:trHeight w:val="523"/>
        </w:trPr>
        <w:tc>
          <w:tcPr>
            <w:tcW w:w="2518" w:type="dxa"/>
            <w:shd w:val="clear" w:color="auto" w:fill="auto"/>
            <w:vAlign w:val="center"/>
            <w:hideMark/>
          </w:tcPr>
          <w:p w14:paraId="37DB654E" w14:textId="77777777"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Tuổi</w:t>
            </w:r>
            <w:proofErr w:type="spellEnd"/>
          </w:p>
        </w:tc>
        <w:tc>
          <w:tcPr>
            <w:tcW w:w="1559" w:type="dxa"/>
            <w:shd w:val="clear" w:color="auto" w:fill="auto"/>
            <w:vAlign w:val="center"/>
            <w:hideMark/>
          </w:tcPr>
          <w:p w14:paraId="76CA3314" w14:textId="77777777" w:rsidR="00D55493" w:rsidRPr="00075F81" w:rsidRDefault="00D55493" w:rsidP="00AE265D">
            <w:pPr>
              <w:spacing w:line="360" w:lineRule="auto"/>
              <w:jc w:val="center"/>
              <w:rPr>
                <w:rFonts w:cs="Times New Roman"/>
                <w:color w:val="000000"/>
                <w:sz w:val="25"/>
                <w:szCs w:val="25"/>
              </w:rPr>
            </w:pPr>
            <w:proofErr w:type="spellStart"/>
            <w:r w:rsidRPr="00075F81">
              <w:rPr>
                <w:rFonts w:cs="Times New Roman"/>
                <w:color w:val="000000"/>
                <w:sz w:val="25"/>
                <w:szCs w:val="25"/>
              </w:rPr>
              <w:t>năm</w:t>
            </w:r>
            <w:proofErr w:type="spellEnd"/>
          </w:p>
        </w:tc>
        <w:tc>
          <w:tcPr>
            <w:tcW w:w="1985" w:type="dxa"/>
            <w:shd w:val="clear" w:color="auto" w:fill="auto"/>
            <w:vAlign w:val="center"/>
            <w:hideMark/>
          </w:tcPr>
          <w:p w14:paraId="46168CFD"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51,1 ± 5,4</w:t>
            </w:r>
          </w:p>
        </w:tc>
        <w:tc>
          <w:tcPr>
            <w:tcW w:w="2126" w:type="dxa"/>
            <w:shd w:val="clear" w:color="auto" w:fill="auto"/>
            <w:vAlign w:val="center"/>
            <w:hideMark/>
          </w:tcPr>
          <w:p w14:paraId="6A2B9029" w14:textId="77777777" w:rsidR="00D55493" w:rsidRPr="00075F81" w:rsidRDefault="00D55493" w:rsidP="00AE265D">
            <w:pPr>
              <w:spacing w:line="360" w:lineRule="auto"/>
              <w:jc w:val="center"/>
              <w:rPr>
                <w:rFonts w:cs="Times New Roman"/>
                <w:color w:val="000000"/>
                <w:sz w:val="25"/>
                <w:szCs w:val="25"/>
                <w:lang w:val="vi-VN"/>
              </w:rPr>
            </w:pPr>
            <w:r w:rsidRPr="00075F81">
              <w:rPr>
                <w:rFonts w:cs="Times New Roman"/>
                <w:color w:val="000000"/>
                <w:sz w:val="25"/>
                <w:szCs w:val="25"/>
              </w:rPr>
              <w:t xml:space="preserve">52,8 ± </w:t>
            </w:r>
            <w:r w:rsidR="00093A36" w:rsidRPr="00075F81">
              <w:rPr>
                <w:rFonts w:cs="Times New Roman"/>
                <w:color w:val="000000"/>
                <w:sz w:val="25"/>
                <w:szCs w:val="25"/>
              </w:rPr>
              <w:t>5</w:t>
            </w:r>
            <w:r w:rsidR="00093A36" w:rsidRPr="00075F81">
              <w:rPr>
                <w:rFonts w:cs="Times New Roman"/>
                <w:color w:val="000000"/>
                <w:sz w:val="25"/>
                <w:szCs w:val="25"/>
                <w:lang w:val="vi-VN"/>
              </w:rPr>
              <w:t>,0</w:t>
            </w:r>
          </w:p>
        </w:tc>
        <w:tc>
          <w:tcPr>
            <w:tcW w:w="992" w:type="dxa"/>
            <w:shd w:val="clear" w:color="auto" w:fill="auto"/>
            <w:vAlign w:val="center"/>
            <w:hideMark/>
          </w:tcPr>
          <w:p w14:paraId="24467553"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0,140</w:t>
            </w:r>
          </w:p>
        </w:tc>
      </w:tr>
      <w:tr w:rsidR="00D55493" w:rsidRPr="00075F81" w14:paraId="03D5D682" w14:textId="77777777" w:rsidTr="00585E60">
        <w:trPr>
          <w:trHeight w:val="403"/>
        </w:trPr>
        <w:tc>
          <w:tcPr>
            <w:tcW w:w="2518" w:type="dxa"/>
            <w:shd w:val="clear" w:color="auto" w:fill="auto"/>
            <w:vAlign w:val="center"/>
            <w:hideMark/>
          </w:tcPr>
          <w:p w14:paraId="7B14302C" w14:textId="77777777"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Chiều</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cao</w:t>
            </w:r>
            <w:proofErr w:type="spellEnd"/>
          </w:p>
        </w:tc>
        <w:tc>
          <w:tcPr>
            <w:tcW w:w="1559" w:type="dxa"/>
            <w:shd w:val="clear" w:color="auto" w:fill="auto"/>
            <w:vAlign w:val="center"/>
            <w:hideMark/>
          </w:tcPr>
          <w:p w14:paraId="5088FDB2"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cm</w:t>
            </w:r>
          </w:p>
        </w:tc>
        <w:tc>
          <w:tcPr>
            <w:tcW w:w="1985" w:type="dxa"/>
            <w:shd w:val="clear" w:color="auto" w:fill="auto"/>
            <w:vAlign w:val="center"/>
            <w:hideMark/>
          </w:tcPr>
          <w:p w14:paraId="32797D4B" w14:textId="77777777" w:rsidR="00D55493" w:rsidRPr="00075F81" w:rsidRDefault="00093A36" w:rsidP="00AE265D">
            <w:pPr>
              <w:spacing w:line="360" w:lineRule="auto"/>
              <w:jc w:val="center"/>
              <w:rPr>
                <w:rFonts w:cs="Times New Roman"/>
                <w:color w:val="000000"/>
                <w:sz w:val="25"/>
                <w:szCs w:val="25"/>
              </w:rPr>
            </w:pPr>
            <w:r w:rsidRPr="00075F81">
              <w:rPr>
                <w:rFonts w:cs="Times New Roman"/>
                <w:color w:val="000000"/>
                <w:sz w:val="25"/>
                <w:szCs w:val="25"/>
              </w:rPr>
              <w:t>153</w:t>
            </w:r>
            <w:r w:rsidRPr="00075F81">
              <w:rPr>
                <w:rFonts w:cs="Times New Roman"/>
                <w:color w:val="000000"/>
                <w:sz w:val="25"/>
                <w:szCs w:val="25"/>
                <w:lang w:val="vi-VN"/>
              </w:rPr>
              <w:t>,</w:t>
            </w:r>
            <w:r w:rsidR="00D55493" w:rsidRPr="00075F81">
              <w:rPr>
                <w:rFonts w:cs="Times New Roman"/>
                <w:color w:val="000000"/>
                <w:sz w:val="25"/>
                <w:szCs w:val="25"/>
              </w:rPr>
              <w:t>4 ± 4,6</w:t>
            </w:r>
          </w:p>
        </w:tc>
        <w:tc>
          <w:tcPr>
            <w:tcW w:w="2126" w:type="dxa"/>
            <w:shd w:val="clear" w:color="auto" w:fill="auto"/>
            <w:vAlign w:val="center"/>
            <w:hideMark/>
          </w:tcPr>
          <w:p w14:paraId="79C861BC"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152,4 ± 5,4</w:t>
            </w:r>
          </w:p>
        </w:tc>
        <w:tc>
          <w:tcPr>
            <w:tcW w:w="992" w:type="dxa"/>
            <w:shd w:val="clear" w:color="auto" w:fill="auto"/>
            <w:vAlign w:val="center"/>
            <w:hideMark/>
          </w:tcPr>
          <w:p w14:paraId="175A720B"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0,360</w:t>
            </w:r>
          </w:p>
        </w:tc>
      </w:tr>
      <w:tr w:rsidR="00D55493" w:rsidRPr="00075F81" w14:paraId="52FBF62A" w14:textId="77777777" w:rsidTr="00585E60">
        <w:trPr>
          <w:trHeight w:val="395"/>
        </w:trPr>
        <w:tc>
          <w:tcPr>
            <w:tcW w:w="2518" w:type="dxa"/>
            <w:shd w:val="clear" w:color="auto" w:fill="auto"/>
            <w:vAlign w:val="center"/>
            <w:hideMark/>
          </w:tcPr>
          <w:p w14:paraId="3D92E9C8" w14:textId="77777777"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Cân</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nặng</w:t>
            </w:r>
            <w:proofErr w:type="spellEnd"/>
          </w:p>
        </w:tc>
        <w:tc>
          <w:tcPr>
            <w:tcW w:w="1559" w:type="dxa"/>
            <w:shd w:val="clear" w:color="auto" w:fill="auto"/>
            <w:vAlign w:val="center"/>
            <w:hideMark/>
          </w:tcPr>
          <w:p w14:paraId="481F6C1B" w14:textId="77777777" w:rsidR="00D55493" w:rsidRPr="00075F81" w:rsidRDefault="00D55493" w:rsidP="00AE265D">
            <w:pPr>
              <w:spacing w:line="360" w:lineRule="auto"/>
              <w:jc w:val="center"/>
              <w:rPr>
                <w:rFonts w:eastAsia="MS PMincho" w:cs="Times New Roman"/>
                <w:color w:val="000000"/>
                <w:sz w:val="25"/>
                <w:szCs w:val="25"/>
              </w:rPr>
            </w:pPr>
            <w:r w:rsidRPr="00075F81">
              <w:rPr>
                <w:rFonts w:eastAsia="MS PMincho" w:cs="Times New Roman"/>
                <w:color w:val="000000"/>
                <w:sz w:val="25"/>
                <w:szCs w:val="25"/>
              </w:rPr>
              <w:t>kg</w:t>
            </w:r>
          </w:p>
        </w:tc>
        <w:tc>
          <w:tcPr>
            <w:tcW w:w="1985" w:type="dxa"/>
            <w:shd w:val="clear" w:color="auto" w:fill="auto"/>
            <w:vAlign w:val="center"/>
            <w:hideMark/>
          </w:tcPr>
          <w:p w14:paraId="78832877"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59,8 ± 4,7</w:t>
            </w:r>
          </w:p>
        </w:tc>
        <w:tc>
          <w:tcPr>
            <w:tcW w:w="2126" w:type="dxa"/>
            <w:shd w:val="clear" w:color="auto" w:fill="auto"/>
            <w:vAlign w:val="center"/>
            <w:hideMark/>
          </w:tcPr>
          <w:p w14:paraId="5AB44335"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59,9 ± 5,6</w:t>
            </w:r>
          </w:p>
        </w:tc>
        <w:tc>
          <w:tcPr>
            <w:tcW w:w="992" w:type="dxa"/>
            <w:shd w:val="clear" w:color="auto" w:fill="auto"/>
            <w:vAlign w:val="center"/>
            <w:hideMark/>
          </w:tcPr>
          <w:p w14:paraId="50832A56"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0,890</w:t>
            </w:r>
          </w:p>
        </w:tc>
      </w:tr>
      <w:tr w:rsidR="00D55493" w:rsidRPr="00075F81" w14:paraId="7F3A18CE" w14:textId="77777777" w:rsidTr="00585E60">
        <w:trPr>
          <w:trHeight w:val="514"/>
        </w:trPr>
        <w:tc>
          <w:tcPr>
            <w:tcW w:w="2518" w:type="dxa"/>
            <w:shd w:val="clear" w:color="auto" w:fill="auto"/>
            <w:vAlign w:val="center"/>
            <w:hideMark/>
          </w:tcPr>
          <w:p w14:paraId="271F89B1" w14:textId="77777777" w:rsidR="00D55493" w:rsidRPr="00075F81" w:rsidRDefault="00D55493" w:rsidP="00AE265D">
            <w:pPr>
              <w:spacing w:line="360" w:lineRule="auto"/>
              <w:rPr>
                <w:rFonts w:cs="Times New Roman"/>
                <w:b/>
                <w:color w:val="000000"/>
                <w:sz w:val="23"/>
                <w:szCs w:val="23"/>
              </w:rPr>
            </w:pPr>
            <w:r w:rsidRPr="00075F81">
              <w:rPr>
                <w:rFonts w:cs="Times New Roman"/>
                <w:b/>
                <w:color w:val="000000"/>
                <w:sz w:val="23"/>
                <w:szCs w:val="23"/>
              </w:rPr>
              <w:t>BMI</w:t>
            </w:r>
          </w:p>
        </w:tc>
        <w:tc>
          <w:tcPr>
            <w:tcW w:w="1559" w:type="dxa"/>
            <w:shd w:val="clear" w:color="auto" w:fill="auto"/>
            <w:vAlign w:val="center"/>
            <w:hideMark/>
          </w:tcPr>
          <w:p w14:paraId="7FF21C5F" w14:textId="77777777" w:rsidR="00D55493" w:rsidRPr="00075F81" w:rsidRDefault="00D55493" w:rsidP="00AE265D">
            <w:pPr>
              <w:spacing w:line="360" w:lineRule="auto"/>
              <w:jc w:val="center"/>
              <w:rPr>
                <w:rFonts w:cs="Times New Roman"/>
                <w:color w:val="000000"/>
                <w:sz w:val="25"/>
                <w:szCs w:val="25"/>
                <w:vertAlign w:val="superscript"/>
              </w:rPr>
            </w:pPr>
            <w:r w:rsidRPr="00075F81">
              <w:rPr>
                <w:rFonts w:cs="Times New Roman"/>
                <w:color w:val="000000"/>
                <w:sz w:val="25"/>
                <w:szCs w:val="25"/>
              </w:rPr>
              <w:t>kg/m</w:t>
            </w:r>
            <w:r w:rsidRPr="00075F81">
              <w:rPr>
                <w:rFonts w:cs="Times New Roman"/>
                <w:color w:val="000000"/>
                <w:sz w:val="25"/>
                <w:szCs w:val="25"/>
                <w:vertAlign w:val="superscript"/>
              </w:rPr>
              <w:t>2</w:t>
            </w:r>
          </w:p>
        </w:tc>
        <w:tc>
          <w:tcPr>
            <w:tcW w:w="1985" w:type="dxa"/>
            <w:shd w:val="clear" w:color="auto" w:fill="auto"/>
            <w:vAlign w:val="center"/>
            <w:hideMark/>
          </w:tcPr>
          <w:p w14:paraId="063756E3"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25,4 ± 1,6</w:t>
            </w:r>
          </w:p>
        </w:tc>
        <w:tc>
          <w:tcPr>
            <w:tcW w:w="2126" w:type="dxa"/>
            <w:shd w:val="clear" w:color="auto" w:fill="auto"/>
            <w:vAlign w:val="center"/>
            <w:hideMark/>
          </w:tcPr>
          <w:p w14:paraId="140CE503"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25,8 ± 1,6</w:t>
            </w:r>
          </w:p>
        </w:tc>
        <w:tc>
          <w:tcPr>
            <w:tcW w:w="992" w:type="dxa"/>
            <w:shd w:val="clear" w:color="auto" w:fill="auto"/>
            <w:vAlign w:val="center"/>
            <w:hideMark/>
          </w:tcPr>
          <w:p w14:paraId="4DBA4D73"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0,290</w:t>
            </w:r>
          </w:p>
        </w:tc>
      </w:tr>
      <w:tr w:rsidR="00D55493" w:rsidRPr="00075F81" w14:paraId="3808E99F" w14:textId="77777777" w:rsidTr="00585E60">
        <w:trPr>
          <w:trHeight w:val="422"/>
        </w:trPr>
        <w:tc>
          <w:tcPr>
            <w:tcW w:w="2518" w:type="dxa"/>
            <w:shd w:val="clear" w:color="auto" w:fill="auto"/>
            <w:vAlign w:val="center"/>
            <w:hideMark/>
          </w:tcPr>
          <w:p w14:paraId="72D6837B" w14:textId="77777777" w:rsidR="00D55493" w:rsidRPr="00075F81" w:rsidRDefault="00D55493" w:rsidP="00AE265D">
            <w:pPr>
              <w:spacing w:line="360" w:lineRule="auto"/>
              <w:rPr>
                <w:rFonts w:cs="Times New Roman"/>
                <w:b/>
                <w:color w:val="000000"/>
                <w:sz w:val="23"/>
                <w:szCs w:val="23"/>
              </w:rPr>
            </w:pPr>
            <w:r w:rsidRPr="00075F81">
              <w:rPr>
                <w:rFonts w:cs="Times New Roman"/>
                <w:b/>
                <w:color w:val="000000"/>
                <w:sz w:val="23"/>
                <w:szCs w:val="23"/>
              </w:rPr>
              <w:t>PBF</w:t>
            </w:r>
          </w:p>
        </w:tc>
        <w:tc>
          <w:tcPr>
            <w:tcW w:w="1559" w:type="dxa"/>
            <w:shd w:val="clear" w:color="auto" w:fill="auto"/>
            <w:vAlign w:val="center"/>
            <w:hideMark/>
          </w:tcPr>
          <w:p w14:paraId="2A7EEE36"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w:t>
            </w:r>
          </w:p>
        </w:tc>
        <w:tc>
          <w:tcPr>
            <w:tcW w:w="1985" w:type="dxa"/>
            <w:shd w:val="clear" w:color="auto" w:fill="auto"/>
            <w:vAlign w:val="center"/>
            <w:hideMark/>
          </w:tcPr>
          <w:p w14:paraId="62855014" w14:textId="77777777" w:rsidR="00D55493" w:rsidRPr="00075F81" w:rsidRDefault="00093A36" w:rsidP="00AE265D">
            <w:pPr>
              <w:spacing w:line="360" w:lineRule="auto"/>
              <w:jc w:val="center"/>
              <w:rPr>
                <w:rFonts w:cs="Times New Roman"/>
                <w:color w:val="000000"/>
                <w:sz w:val="25"/>
                <w:szCs w:val="25"/>
              </w:rPr>
            </w:pPr>
            <w:r w:rsidRPr="00075F81">
              <w:rPr>
                <w:rFonts w:cs="Times New Roman"/>
                <w:color w:val="000000"/>
                <w:sz w:val="25"/>
                <w:szCs w:val="25"/>
              </w:rPr>
              <w:t>36</w:t>
            </w:r>
            <w:r w:rsidRPr="00075F81">
              <w:rPr>
                <w:rFonts w:cs="Times New Roman"/>
                <w:color w:val="000000"/>
                <w:sz w:val="25"/>
                <w:szCs w:val="25"/>
                <w:lang w:val="vi-VN"/>
              </w:rPr>
              <w:t>,0</w:t>
            </w:r>
            <w:r w:rsidR="00D55493" w:rsidRPr="00075F81">
              <w:rPr>
                <w:rFonts w:cs="Times New Roman"/>
                <w:color w:val="000000"/>
                <w:sz w:val="25"/>
                <w:szCs w:val="25"/>
              </w:rPr>
              <w:t xml:space="preserve"> ± 2,6</w:t>
            </w:r>
          </w:p>
        </w:tc>
        <w:tc>
          <w:tcPr>
            <w:tcW w:w="2126" w:type="dxa"/>
            <w:shd w:val="clear" w:color="auto" w:fill="auto"/>
            <w:vAlign w:val="center"/>
            <w:hideMark/>
          </w:tcPr>
          <w:p w14:paraId="2F5DED87"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36,5 ± 2,4</w:t>
            </w:r>
          </w:p>
        </w:tc>
        <w:tc>
          <w:tcPr>
            <w:tcW w:w="992" w:type="dxa"/>
            <w:shd w:val="clear" w:color="auto" w:fill="auto"/>
            <w:vAlign w:val="center"/>
            <w:hideMark/>
          </w:tcPr>
          <w:p w14:paraId="416E1ADA"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0,310</w:t>
            </w:r>
          </w:p>
        </w:tc>
      </w:tr>
      <w:tr w:rsidR="00D55493" w:rsidRPr="00075F81" w14:paraId="61951C7A" w14:textId="77777777" w:rsidTr="00585E60">
        <w:trPr>
          <w:trHeight w:val="542"/>
        </w:trPr>
        <w:tc>
          <w:tcPr>
            <w:tcW w:w="2518" w:type="dxa"/>
            <w:shd w:val="clear" w:color="auto" w:fill="auto"/>
            <w:vAlign w:val="center"/>
            <w:hideMark/>
          </w:tcPr>
          <w:p w14:paraId="48F75D17" w14:textId="77777777"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Tổng</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diện</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tích</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mỡ</w:t>
            </w:r>
            <w:proofErr w:type="spellEnd"/>
          </w:p>
        </w:tc>
        <w:tc>
          <w:tcPr>
            <w:tcW w:w="1559" w:type="dxa"/>
            <w:shd w:val="clear" w:color="auto" w:fill="auto"/>
            <w:vAlign w:val="center"/>
            <w:hideMark/>
          </w:tcPr>
          <w:p w14:paraId="54BB1D83"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cm</w:t>
            </w:r>
            <w:r w:rsidR="009A765C" w:rsidRPr="00075F81">
              <w:rPr>
                <w:rFonts w:cs="Times New Roman"/>
                <w:color w:val="000000"/>
                <w:sz w:val="25"/>
                <w:szCs w:val="25"/>
              </w:rPr>
              <w:t>²</w:t>
            </w:r>
          </w:p>
        </w:tc>
        <w:tc>
          <w:tcPr>
            <w:tcW w:w="1985" w:type="dxa"/>
            <w:shd w:val="clear" w:color="auto" w:fill="auto"/>
            <w:vAlign w:val="center"/>
            <w:hideMark/>
          </w:tcPr>
          <w:p w14:paraId="2968027C"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328,7 ± 45,6</w:t>
            </w:r>
          </w:p>
        </w:tc>
        <w:tc>
          <w:tcPr>
            <w:tcW w:w="2126" w:type="dxa"/>
            <w:shd w:val="clear" w:color="auto" w:fill="auto"/>
            <w:vAlign w:val="center"/>
            <w:hideMark/>
          </w:tcPr>
          <w:p w14:paraId="16340500"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329,8 ± 55,3</w:t>
            </w:r>
          </w:p>
        </w:tc>
        <w:tc>
          <w:tcPr>
            <w:tcW w:w="992" w:type="dxa"/>
            <w:shd w:val="clear" w:color="auto" w:fill="auto"/>
            <w:vAlign w:val="center"/>
            <w:hideMark/>
          </w:tcPr>
          <w:p w14:paraId="64B07C15"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0,920</w:t>
            </w:r>
          </w:p>
        </w:tc>
      </w:tr>
      <w:tr w:rsidR="00D55493" w:rsidRPr="00075F81" w14:paraId="05710A08" w14:textId="77777777" w:rsidTr="009A765C">
        <w:trPr>
          <w:trHeight w:val="340"/>
        </w:trPr>
        <w:tc>
          <w:tcPr>
            <w:tcW w:w="2518" w:type="dxa"/>
            <w:shd w:val="clear" w:color="auto" w:fill="auto"/>
            <w:vAlign w:val="center"/>
            <w:hideMark/>
          </w:tcPr>
          <w:p w14:paraId="30724EE9" w14:textId="77777777"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Diện</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tích</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mỡ</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nội</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tạng</w:t>
            </w:r>
            <w:proofErr w:type="spellEnd"/>
          </w:p>
        </w:tc>
        <w:tc>
          <w:tcPr>
            <w:tcW w:w="1559" w:type="dxa"/>
            <w:shd w:val="clear" w:color="auto" w:fill="auto"/>
            <w:vAlign w:val="center"/>
            <w:hideMark/>
          </w:tcPr>
          <w:p w14:paraId="2C4A0B46"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cm</w:t>
            </w:r>
            <w:r w:rsidR="009A765C" w:rsidRPr="00075F81">
              <w:rPr>
                <w:rFonts w:cs="Times New Roman"/>
                <w:color w:val="000000"/>
                <w:sz w:val="25"/>
                <w:szCs w:val="25"/>
              </w:rPr>
              <w:t>²</w:t>
            </w:r>
          </w:p>
        </w:tc>
        <w:tc>
          <w:tcPr>
            <w:tcW w:w="1985" w:type="dxa"/>
            <w:shd w:val="clear" w:color="auto" w:fill="auto"/>
            <w:vAlign w:val="center"/>
            <w:hideMark/>
          </w:tcPr>
          <w:p w14:paraId="2F9F52F9"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118,8 ± 35,5</w:t>
            </w:r>
          </w:p>
        </w:tc>
        <w:tc>
          <w:tcPr>
            <w:tcW w:w="2126" w:type="dxa"/>
            <w:shd w:val="clear" w:color="auto" w:fill="auto"/>
            <w:vAlign w:val="center"/>
            <w:hideMark/>
          </w:tcPr>
          <w:p w14:paraId="0E3EEC6F"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124,7 ± 33,3</w:t>
            </w:r>
          </w:p>
        </w:tc>
        <w:tc>
          <w:tcPr>
            <w:tcW w:w="992" w:type="dxa"/>
            <w:shd w:val="clear" w:color="auto" w:fill="auto"/>
            <w:vAlign w:val="center"/>
            <w:hideMark/>
          </w:tcPr>
          <w:p w14:paraId="1F0106DD"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0,420</w:t>
            </w:r>
          </w:p>
        </w:tc>
      </w:tr>
      <w:tr w:rsidR="00D55493" w:rsidRPr="00075F81" w14:paraId="26144773" w14:textId="77777777" w:rsidTr="009A765C">
        <w:trPr>
          <w:trHeight w:val="340"/>
        </w:trPr>
        <w:tc>
          <w:tcPr>
            <w:tcW w:w="2518" w:type="dxa"/>
            <w:shd w:val="clear" w:color="auto" w:fill="auto"/>
            <w:vAlign w:val="center"/>
            <w:hideMark/>
          </w:tcPr>
          <w:p w14:paraId="5C9A7BCB" w14:textId="77777777"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Diện</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tích</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mỡ</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dưới</w:t>
            </w:r>
            <w:proofErr w:type="spellEnd"/>
            <w:r w:rsidRPr="00075F81">
              <w:rPr>
                <w:rFonts w:cs="Times New Roman"/>
                <w:b/>
                <w:color w:val="000000"/>
                <w:sz w:val="23"/>
                <w:szCs w:val="23"/>
              </w:rPr>
              <w:t xml:space="preserve"> da</w:t>
            </w:r>
          </w:p>
        </w:tc>
        <w:tc>
          <w:tcPr>
            <w:tcW w:w="1559" w:type="dxa"/>
            <w:shd w:val="clear" w:color="auto" w:fill="auto"/>
            <w:vAlign w:val="center"/>
            <w:hideMark/>
          </w:tcPr>
          <w:p w14:paraId="2D8BFF00"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cm</w:t>
            </w:r>
            <w:r w:rsidR="009A765C" w:rsidRPr="00075F81">
              <w:rPr>
                <w:rFonts w:cs="Times New Roman"/>
                <w:color w:val="000000"/>
                <w:sz w:val="25"/>
                <w:szCs w:val="25"/>
              </w:rPr>
              <w:t>²</w:t>
            </w:r>
          </w:p>
        </w:tc>
        <w:tc>
          <w:tcPr>
            <w:tcW w:w="1985" w:type="dxa"/>
            <w:shd w:val="clear" w:color="auto" w:fill="auto"/>
            <w:vAlign w:val="center"/>
            <w:hideMark/>
          </w:tcPr>
          <w:p w14:paraId="6EC27E2F"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208,7 ± 39,5</w:t>
            </w:r>
          </w:p>
        </w:tc>
        <w:tc>
          <w:tcPr>
            <w:tcW w:w="2126" w:type="dxa"/>
            <w:shd w:val="clear" w:color="auto" w:fill="auto"/>
            <w:vAlign w:val="center"/>
            <w:hideMark/>
          </w:tcPr>
          <w:p w14:paraId="366FD373"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204,8 ± 37,4</w:t>
            </w:r>
          </w:p>
        </w:tc>
        <w:tc>
          <w:tcPr>
            <w:tcW w:w="992" w:type="dxa"/>
            <w:shd w:val="clear" w:color="auto" w:fill="auto"/>
            <w:vAlign w:val="center"/>
            <w:hideMark/>
          </w:tcPr>
          <w:p w14:paraId="7B0FBEB6"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0,640</w:t>
            </w:r>
          </w:p>
        </w:tc>
      </w:tr>
      <w:tr w:rsidR="00D55493" w:rsidRPr="00075F81" w14:paraId="378B786F" w14:textId="77777777" w:rsidTr="00585E60">
        <w:trPr>
          <w:trHeight w:val="393"/>
        </w:trPr>
        <w:tc>
          <w:tcPr>
            <w:tcW w:w="2518" w:type="dxa"/>
            <w:shd w:val="clear" w:color="auto" w:fill="auto"/>
            <w:vAlign w:val="center"/>
            <w:hideMark/>
          </w:tcPr>
          <w:p w14:paraId="7305E004" w14:textId="77777777"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Vòng</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eo</w:t>
            </w:r>
            <w:proofErr w:type="spellEnd"/>
          </w:p>
        </w:tc>
        <w:tc>
          <w:tcPr>
            <w:tcW w:w="1559" w:type="dxa"/>
            <w:shd w:val="clear" w:color="auto" w:fill="auto"/>
            <w:vAlign w:val="center"/>
            <w:hideMark/>
          </w:tcPr>
          <w:p w14:paraId="436FE01B"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cm</w:t>
            </w:r>
          </w:p>
        </w:tc>
        <w:tc>
          <w:tcPr>
            <w:tcW w:w="1985" w:type="dxa"/>
            <w:shd w:val="clear" w:color="auto" w:fill="auto"/>
            <w:vAlign w:val="center"/>
            <w:hideMark/>
          </w:tcPr>
          <w:p w14:paraId="35F53FF4"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86,5 ± 3,7</w:t>
            </w:r>
          </w:p>
        </w:tc>
        <w:tc>
          <w:tcPr>
            <w:tcW w:w="2126" w:type="dxa"/>
            <w:shd w:val="clear" w:color="auto" w:fill="auto"/>
            <w:vAlign w:val="center"/>
            <w:hideMark/>
          </w:tcPr>
          <w:p w14:paraId="1CA34CCF"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86,3 ± 3,8</w:t>
            </w:r>
          </w:p>
        </w:tc>
        <w:tc>
          <w:tcPr>
            <w:tcW w:w="992" w:type="dxa"/>
            <w:shd w:val="clear" w:color="auto" w:fill="auto"/>
            <w:vAlign w:val="center"/>
            <w:hideMark/>
          </w:tcPr>
          <w:p w14:paraId="3FC65A85"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0,800</w:t>
            </w:r>
          </w:p>
        </w:tc>
      </w:tr>
      <w:tr w:rsidR="00D55493" w:rsidRPr="00075F81" w14:paraId="287C3CE6" w14:textId="77777777" w:rsidTr="00585E60">
        <w:trPr>
          <w:trHeight w:val="512"/>
        </w:trPr>
        <w:tc>
          <w:tcPr>
            <w:tcW w:w="2518" w:type="dxa"/>
            <w:shd w:val="clear" w:color="auto" w:fill="auto"/>
            <w:noWrap/>
            <w:vAlign w:val="bottom"/>
            <w:hideMark/>
          </w:tcPr>
          <w:p w14:paraId="7C98052D" w14:textId="53C89C9E"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Vòng</w:t>
            </w:r>
            <w:proofErr w:type="spellEnd"/>
            <w:r w:rsidRPr="00075F81">
              <w:rPr>
                <w:rFonts w:cs="Times New Roman"/>
                <w:b/>
                <w:color w:val="000000"/>
                <w:sz w:val="23"/>
                <w:szCs w:val="23"/>
              </w:rPr>
              <w:t xml:space="preserve"> </w:t>
            </w:r>
            <w:proofErr w:type="spellStart"/>
            <w:r w:rsidR="004E3161" w:rsidRPr="00075F81">
              <w:rPr>
                <w:rFonts w:cs="Times New Roman"/>
                <w:b/>
                <w:color w:val="000000"/>
                <w:sz w:val="23"/>
                <w:szCs w:val="23"/>
              </w:rPr>
              <w:t>h</w:t>
            </w:r>
            <w:r w:rsidRPr="00075F81">
              <w:rPr>
                <w:rFonts w:cs="Times New Roman"/>
                <w:b/>
                <w:color w:val="000000"/>
                <w:sz w:val="23"/>
                <w:szCs w:val="23"/>
              </w:rPr>
              <w:t>ông</w:t>
            </w:r>
            <w:proofErr w:type="spellEnd"/>
          </w:p>
        </w:tc>
        <w:tc>
          <w:tcPr>
            <w:tcW w:w="1559" w:type="dxa"/>
            <w:shd w:val="clear" w:color="auto" w:fill="auto"/>
            <w:noWrap/>
            <w:vAlign w:val="center"/>
            <w:hideMark/>
          </w:tcPr>
          <w:p w14:paraId="6F0B7ACB"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cm</w:t>
            </w:r>
          </w:p>
        </w:tc>
        <w:tc>
          <w:tcPr>
            <w:tcW w:w="1985" w:type="dxa"/>
            <w:shd w:val="clear" w:color="auto" w:fill="auto"/>
            <w:noWrap/>
            <w:vAlign w:val="center"/>
            <w:hideMark/>
          </w:tcPr>
          <w:p w14:paraId="2672A9DF"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96,1 ± 3,3</w:t>
            </w:r>
          </w:p>
        </w:tc>
        <w:tc>
          <w:tcPr>
            <w:tcW w:w="2126" w:type="dxa"/>
            <w:shd w:val="clear" w:color="auto" w:fill="auto"/>
            <w:noWrap/>
            <w:vAlign w:val="center"/>
            <w:hideMark/>
          </w:tcPr>
          <w:p w14:paraId="17EB87B0" w14:textId="77777777" w:rsidR="00D55493" w:rsidRPr="00075F81" w:rsidRDefault="00D55493" w:rsidP="00AE265D">
            <w:pPr>
              <w:spacing w:line="360" w:lineRule="auto"/>
              <w:jc w:val="center"/>
              <w:rPr>
                <w:rFonts w:cs="Times New Roman"/>
                <w:color w:val="000000"/>
                <w:sz w:val="25"/>
                <w:szCs w:val="25"/>
                <w:lang w:val="vi-VN"/>
              </w:rPr>
            </w:pPr>
            <w:r w:rsidRPr="00075F81">
              <w:rPr>
                <w:rFonts w:cs="Times New Roman"/>
                <w:color w:val="000000"/>
                <w:sz w:val="25"/>
                <w:szCs w:val="25"/>
              </w:rPr>
              <w:t>96,1 ± 4</w:t>
            </w:r>
            <w:r w:rsidRPr="00075F81">
              <w:rPr>
                <w:rFonts w:cs="Times New Roman"/>
                <w:color w:val="000000"/>
                <w:sz w:val="25"/>
                <w:szCs w:val="25"/>
                <w:lang w:val="vi-VN"/>
              </w:rPr>
              <w:t>,0</w:t>
            </w:r>
          </w:p>
        </w:tc>
        <w:tc>
          <w:tcPr>
            <w:tcW w:w="992" w:type="dxa"/>
            <w:shd w:val="clear" w:color="auto" w:fill="auto"/>
            <w:noWrap/>
            <w:vAlign w:val="center"/>
            <w:hideMark/>
          </w:tcPr>
          <w:p w14:paraId="41C11CD7"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0,96</w:t>
            </w:r>
          </w:p>
        </w:tc>
      </w:tr>
      <w:tr w:rsidR="00D55493" w:rsidRPr="00075F81" w14:paraId="5DE132B7" w14:textId="77777777" w:rsidTr="009A765C">
        <w:trPr>
          <w:trHeight w:val="320"/>
        </w:trPr>
        <w:tc>
          <w:tcPr>
            <w:tcW w:w="2518" w:type="dxa"/>
            <w:shd w:val="clear" w:color="auto" w:fill="auto"/>
            <w:noWrap/>
            <w:vAlign w:val="bottom"/>
            <w:hideMark/>
          </w:tcPr>
          <w:p w14:paraId="41390066" w14:textId="273DB725" w:rsidR="00D55493" w:rsidRPr="00075F81" w:rsidRDefault="00D55493" w:rsidP="00AE265D">
            <w:pPr>
              <w:spacing w:line="360" w:lineRule="auto"/>
              <w:rPr>
                <w:rFonts w:cs="Times New Roman"/>
                <w:b/>
                <w:color w:val="000000"/>
                <w:sz w:val="23"/>
                <w:szCs w:val="23"/>
              </w:rPr>
            </w:pPr>
            <w:proofErr w:type="spellStart"/>
            <w:r w:rsidRPr="00075F81">
              <w:rPr>
                <w:rFonts w:cs="Times New Roman"/>
                <w:b/>
                <w:color w:val="000000"/>
                <w:sz w:val="23"/>
                <w:szCs w:val="23"/>
              </w:rPr>
              <w:t>Tỷ</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số</w:t>
            </w:r>
            <w:proofErr w:type="spellEnd"/>
            <w:r w:rsidRPr="00075F81">
              <w:rPr>
                <w:rFonts w:cs="Times New Roman"/>
                <w:b/>
                <w:color w:val="000000"/>
                <w:sz w:val="23"/>
                <w:szCs w:val="23"/>
              </w:rPr>
              <w:t xml:space="preserve"> </w:t>
            </w:r>
            <w:proofErr w:type="spellStart"/>
            <w:r w:rsidR="00B2400A" w:rsidRPr="00075F81">
              <w:rPr>
                <w:rFonts w:cs="Times New Roman"/>
                <w:b/>
                <w:color w:val="000000"/>
                <w:sz w:val="23"/>
                <w:szCs w:val="23"/>
              </w:rPr>
              <w:t>v</w:t>
            </w:r>
            <w:r w:rsidRPr="00075F81">
              <w:rPr>
                <w:rFonts w:cs="Times New Roman"/>
                <w:b/>
                <w:color w:val="000000"/>
                <w:sz w:val="23"/>
                <w:szCs w:val="23"/>
              </w:rPr>
              <w:t>òng</w:t>
            </w:r>
            <w:proofErr w:type="spellEnd"/>
            <w:r w:rsidRPr="00075F81">
              <w:rPr>
                <w:rFonts w:cs="Times New Roman"/>
                <w:b/>
                <w:color w:val="000000"/>
                <w:sz w:val="23"/>
                <w:szCs w:val="23"/>
              </w:rPr>
              <w:t xml:space="preserve"> </w:t>
            </w:r>
            <w:proofErr w:type="spellStart"/>
            <w:r w:rsidRPr="00075F81">
              <w:rPr>
                <w:rFonts w:cs="Times New Roman"/>
                <w:b/>
                <w:color w:val="000000"/>
                <w:sz w:val="23"/>
                <w:szCs w:val="23"/>
              </w:rPr>
              <w:t>eo</w:t>
            </w:r>
            <w:proofErr w:type="spellEnd"/>
            <w:r w:rsidRPr="00075F81">
              <w:rPr>
                <w:rFonts w:cs="Times New Roman"/>
                <w:b/>
                <w:color w:val="000000"/>
                <w:sz w:val="23"/>
                <w:szCs w:val="23"/>
              </w:rPr>
              <w:t xml:space="preserve">/ </w:t>
            </w:r>
            <w:proofErr w:type="spellStart"/>
            <w:r w:rsidR="00630CDC" w:rsidRPr="00075F81">
              <w:rPr>
                <w:rFonts w:cs="Times New Roman"/>
                <w:b/>
                <w:color w:val="000000"/>
                <w:sz w:val="23"/>
                <w:szCs w:val="23"/>
              </w:rPr>
              <w:t>h</w:t>
            </w:r>
            <w:r w:rsidRPr="00075F81">
              <w:rPr>
                <w:rFonts w:cs="Times New Roman"/>
                <w:b/>
                <w:color w:val="000000"/>
                <w:sz w:val="23"/>
                <w:szCs w:val="23"/>
              </w:rPr>
              <w:t>ông</w:t>
            </w:r>
            <w:proofErr w:type="spellEnd"/>
          </w:p>
        </w:tc>
        <w:tc>
          <w:tcPr>
            <w:tcW w:w="1559" w:type="dxa"/>
            <w:shd w:val="clear" w:color="auto" w:fill="auto"/>
            <w:noWrap/>
            <w:vAlign w:val="center"/>
            <w:hideMark/>
          </w:tcPr>
          <w:p w14:paraId="42D10F6A" w14:textId="77777777" w:rsidR="00D55493" w:rsidRPr="00075F81" w:rsidRDefault="00D55493" w:rsidP="00AE265D">
            <w:pPr>
              <w:spacing w:line="360" w:lineRule="auto"/>
              <w:jc w:val="center"/>
              <w:rPr>
                <w:rFonts w:cs="Times New Roman"/>
                <w:color w:val="000000"/>
                <w:sz w:val="25"/>
                <w:szCs w:val="25"/>
              </w:rPr>
            </w:pPr>
          </w:p>
        </w:tc>
        <w:tc>
          <w:tcPr>
            <w:tcW w:w="1985" w:type="dxa"/>
            <w:shd w:val="clear" w:color="auto" w:fill="auto"/>
            <w:noWrap/>
            <w:vAlign w:val="center"/>
            <w:hideMark/>
          </w:tcPr>
          <w:p w14:paraId="69491E7C"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0,9 ± 0,037</w:t>
            </w:r>
          </w:p>
        </w:tc>
        <w:tc>
          <w:tcPr>
            <w:tcW w:w="2126" w:type="dxa"/>
            <w:shd w:val="clear" w:color="auto" w:fill="auto"/>
            <w:noWrap/>
            <w:vAlign w:val="center"/>
            <w:hideMark/>
          </w:tcPr>
          <w:p w14:paraId="3523781A" w14:textId="6B7745EC" w:rsidR="00D55493" w:rsidRPr="00075F81" w:rsidRDefault="00425625" w:rsidP="00AE265D">
            <w:pPr>
              <w:spacing w:line="360" w:lineRule="auto"/>
              <w:jc w:val="center"/>
              <w:rPr>
                <w:rFonts w:cs="Times New Roman"/>
                <w:color w:val="000000"/>
                <w:sz w:val="25"/>
                <w:szCs w:val="25"/>
              </w:rPr>
            </w:pPr>
            <w:r>
              <w:rPr>
                <w:rFonts w:cs="Times New Roman"/>
                <w:color w:val="000000"/>
                <w:sz w:val="25"/>
                <w:szCs w:val="25"/>
                <w:lang w:val="vi-VN"/>
              </w:rPr>
              <w:t xml:space="preserve">     </w:t>
            </w:r>
            <w:r w:rsidR="00D55493" w:rsidRPr="00075F81">
              <w:rPr>
                <w:rFonts w:cs="Times New Roman"/>
                <w:color w:val="000000"/>
                <w:sz w:val="25"/>
                <w:szCs w:val="25"/>
              </w:rPr>
              <w:t>0,9 ± 0,031</w:t>
            </w:r>
          </w:p>
        </w:tc>
        <w:tc>
          <w:tcPr>
            <w:tcW w:w="992" w:type="dxa"/>
            <w:shd w:val="clear" w:color="auto" w:fill="auto"/>
            <w:noWrap/>
            <w:vAlign w:val="center"/>
            <w:hideMark/>
          </w:tcPr>
          <w:p w14:paraId="2CC35D5B" w14:textId="77777777" w:rsidR="00D55493" w:rsidRPr="00075F81" w:rsidRDefault="00D55493" w:rsidP="00AE265D">
            <w:pPr>
              <w:spacing w:line="360" w:lineRule="auto"/>
              <w:jc w:val="center"/>
              <w:rPr>
                <w:rFonts w:cs="Times New Roman"/>
                <w:color w:val="000000"/>
                <w:sz w:val="25"/>
                <w:szCs w:val="25"/>
              </w:rPr>
            </w:pPr>
            <w:r w:rsidRPr="00075F81">
              <w:rPr>
                <w:rFonts w:cs="Times New Roman"/>
                <w:color w:val="000000"/>
                <w:sz w:val="25"/>
                <w:szCs w:val="25"/>
              </w:rPr>
              <w:t>0,81</w:t>
            </w:r>
          </w:p>
        </w:tc>
      </w:tr>
    </w:tbl>
    <w:p w14:paraId="23637B56" w14:textId="77777777" w:rsidR="00EB55FE" w:rsidRPr="00075F81" w:rsidRDefault="004F52C3" w:rsidP="00CF01CD">
      <w:pPr>
        <w:spacing w:line="360" w:lineRule="auto"/>
        <w:ind w:firstLine="720"/>
        <w:jc w:val="both"/>
        <w:rPr>
          <w:rFonts w:cs="Times New Roman"/>
          <w:bCs w:val="0"/>
          <w:i/>
          <w:iCs/>
          <w:color w:val="000000"/>
          <w:sz w:val="25"/>
          <w:szCs w:val="25"/>
        </w:rPr>
      </w:pPr>
      <w:r w:rsidRPr="00075F81">
        <w:rPr>
          <w:rFonts w:cs="Times New Roman"/>
          <w:bCs w:val="0"/>
          <w:i/>
          <w:iCs/>
          <w:color w:val="000000"/>
          <w:sz w:val="25"/>
          <w:szCs w:val="25"/>
        </w:rPr>
        <w:t>P</w:t>
      </w:r>
      <w:r w:rsidRPr="00075F81">
        <w:rPr>
          <w:rFonts w:cs="Times New Roman"/>
          <w:bCs w:val="0"/>
          <w:i/>
          <w:iCs/>
          <w:color w:val="000000"/>
          <w:sz w:val="25"/>
          <w:szCs w:val="25"/>
          <w:lang w:val="vi-VN"/>
        </w:rPr>
        <w:t>:</w:t>
      </w:r>
      <w:r w:rsidRPr="00075F81">
        <w:rPr>
          <w:rFonts w:cs="Times New Roman"/>
          <w:bCs w:val="0"/>
          <w:i/>
          <w:iCs/>
          <w:color w:val="000000"/>
          <w:sz w:val="25"/>
          <w:szCs w:val="25"/>
        </w:rPr>
        <w:t xml:space="preserve"> (t-test)</w:t>
      </w:r>
    </w:p>
    <w:p w14:paraId="3A7F5873" w14:textId="6D256AEF" w:rsidR="009C52D0" w:rsidRPr="00E77D4B" w:rsidRDefault="00EB55FE" w:rsidP="009C52D0">
      <w:pPr>
        <w:spacing w:line="360" w:lineRule="auto"/>
        <w:ind w:firstLine="720"/>
        <w:jc w:val="both"/>
        <w:rPr>
          <w:rFonts w:cs="Times New Roman"/>
          <w:color w:val="000000"/>
          <w:sz w:val="26"/>
          <w:szCs w:val="26"/>
        </w:rPr>
      </w:pPr>
      <w:proofErr w:type="spellStart"/>
      <w:r w:rsidRPr="00E77D4B">
        <w:rPr>
          <w:rFonts w:cs="Times New Roman"/>
          <w:color w:val="000000"/>
          <w:sz w:val="26"/>
          <w:szCs w:val="26"/>
        </w:rPr>
        <w:lastRenderedPageBreak/>
        <w:t>Tại</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thời</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điểm</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trước</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khi</w:t>
      </w:r>
      <w:proofErr w:type="spellEnd"/>
      <w:r w:rsidRPr="00E77D4B">
        <w:rPr>
          <w:rFonts w:cs="Times New Roman"/>
          <w:color w:val="000000"/>
          <w:sz w:val="26"/>
          <w:szCs w:val="26"/>
        </w:rPr>
        <w:t xml:space="preserve"> can </w:t>
      </w:r>
      <w:proofErr w:type="spellStart"/>
      <w:r w:rsidRPr="00E77D4B">
        <w:rPr>
          <w:rFonts w:cs="Times New Roman"/>
          <w:color w:val="000000"/>
          <w:sz w:val="26"/>
          <w:szCs w:val="26"/>
        </w:rPr>
        <w:t>thiệp</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cho</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thấy</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các</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chỉ</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số</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nhân</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trắc</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như</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chiều</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cao</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cân</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nặng</w:t>
      </w:r>
      <w:proofErr w:type="spellEnd"/>
      <w:r w:rsidRPr="00E77D4B">
        <w:rPr>
          <w:rFonts w:cs="Times New Roman"/>
          <w:color w:val="000000"/>
          <w:sz w:val="26"/>
          <w:szCs w:val="26"/>
        </w:rPr>
        <w:t xml:space="preserve">, </w:t>
      </w:r>
      <w:proofErr w:type="spellStart"/>
      <w:r w:rsidR="005B3477" w:rsidRPr="00E77D4B">
        <w:rPr>
          <w:rFonts w:cs="Times New Roman"/>
          <w:color w:val="000000"/>
          <w:sz w:val="26"/>
          <w:szCs w:val="26"/>
        </w:rPr>
        <w:t>chỉ</w:t>
      </w:r>
      <w:proofErr w:type="spellEnd"/>
      <w:r w:rsidR="005B3477" w:rsidRPr="00E77D4B">
        <w:rPr>
          <w:rFonts w:cs="Times New Roman"/>
          <w:color w:val="000000"/>
          <w:sz w:val="26"/>
          <w:szCs w:val="26"/>
          <w:lang w:val="vi-VN"/>
        </w:rPr>
        <w:t xml:space="preserve"> số khối cơ thể (</w:t>
      </w:r>
      <w:r w:rsidR="005B3477" w:rsidRPr="00E77D4B">
        <w:rPr>
          <w:rFonts w:cs="Times New Roman"/>
          <w:color w:val="000000"/>
          <w:sz w:val="26"/>
          <w:szCs w:val="26"/>
        </w:rPr>
        <w:t>BMI</w:t>
      </w:r>
      <w:r w:rsidR="005B3477" w:rsidRPr="00E77D4B">
        <w:rPr>
          <w:rFonts w:cs="Times New Roman"/>
          <w:color w:val="000000"/>
          <w:sz w:val="26"/>
          <w:szCs w:val="26"/>
          <w:lang w:val="vi-VN"/>
        </w:rPr>
        <w:t>)</w:t>
      </w:r>
      <w:r w:rsidRPr="00E77D4B">
        <w:rPr>
          <w:rFonts w:cs="Times New Roman"/>
          <w:color w:val="000000"/>
          <w:sz w:val="26"/>
          <w:szCs w:val="26"/>
        </w:rPr>
        <w:t>,</w:t>
      </w:r>
      <w:r w:rsidR="005B3477" w:rsidRPr="00E77D4B">
        <w:rPr>
          <w:rFonts w:cs="Times New Roman"/>
          <w:color w:val="000000"/>
          <w:sz w:val="26"/>
          <w:szCs w:val="26"/>
          <w:lang w:val="vi-VN"/>
        </w:rPr>
        <w:t xml:space="preserve"> tỷ lệ mỡ cơ thể</w:t>
      </w:r>
      <w:r w:rsidRPr="00E77D4B">
        <w:rPr>
          <w:rFonts w:cs="Times New Roman"/>
          <w:color w:val="000000"/>
          <w:sz w:val="26"/>
          <w:szCs w:val="26"/>
        </w:rPr>
        <w:t xml:space="preserve"> </w:t>
      </w:r>
      <w:r w:rsidR="005B3477" w:rsidRPr="00E77D4B">
        <w:rPr>
          <w:rFonts w:cs="Times New Roman"/>
          <w:color w:val="000000"/>
          <w:sz w:val="26"/>
          <w:szCs w:val="26"/>
          <w:lang w:val="vi-VN"/>
        </w:rPr>
        <w:t>(</w:t>
      </w:r>
      <w:r w:rsidR="005B3477" w:rsidRPr="00E77D4B">
        <w:rPr>
          <w:rFonts w:cs="Times New Roman"/>
          <w:color w:val="000000"/>
          <w:sz w:val="26"/>
          <w:szCs w:val="26"/>
        </w:rPr>
        <w:t>PBF</w:t>
      </w:r>
      <w:r w:rsidR="005B3477" w:rsidRPr="00E77D4B">
        <w:rPr>
          <w:rFonts w:cs="Times New Roman"/>
          <w:color w:val="000000"/>
          <w:sz w:val="26"/>
          <w:szCs w:val="26"/>
          <w:lang w:val="vi-VN"/>
        </w:rPr>
        <w:t>)</w:t>
      </w:r>
      <w:r w:rsidRPr="00E77D4B">
        <w:rPr>
          <w:rFonts w:cs="Times New Roman"/>
          <w:color w:val="000000"/>
          <w:sz w:val="26"/>
          <w:szCs w:val="26"/>
        </w:rPr>
        <w:t xml:space="preserve">, </w:t>
      </w:r>
      <w:proofErr w:type="spellStart"/>
      <w:r w:rsidRPr="00E77D4B">
        <w:rPr>
          <w:rFonts w:cs="Times New Roman"/>
          <w:color w:val="000000"/>
          <w:sz w:val="26"/>
          <w:szCs w:val="26"/>
        </w:rPr>
        <w:t>tổng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diện</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tích</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mỡ</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diện</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tích</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mỡ</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nội</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tạng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diện</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tích</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mỡ</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dưới</w:t>
      </w:r>
      <w:proofErr w:type="spellEnd"/>
      <w:r w:rsidRPr="00E77D4B">
        <w:rPr>
          <w:rFonts w:cs="Times New Roman"/>
          <w:color w:val="000000"/>
          <w:sz w:val="26"/>
          <w:szCs w:val="26"/>
        </w:rPr>
        <w:t xml:space="preserve"> da, </w:t>
      </w:r>
      <w:proofErr w:type="spellStart"/>
      <w:r w:rsidRPr="00E77D4B">
        <w:rPr>
          <w:rFonts w:cs="Times New Roman"/>
          <w:color w:val="000000"/>
          <w:sz w:val="26"/>
          <w:szCs w:val="26"/>
        </w:rPr>
        <w:t>vòng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eo</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vòng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mông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và</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tỷ</w:t>
      </w:r>
      <w:proofErr w:type="spellEnd"/>
      <w:r w:rsidRPr="00E77D4B">
        <w:rPr>
          <w:rFonts w:cs="Times New Roman"/>
          <w:color w:val="000000"/>
          <w:sz w:val="26"/>
          <w:szCs w:val="26"/>
        </w:rPr>
        <w:t xml:space="preserve"> </w:t>
      </w:r>
      <w:proofErr w:type="spellStart"/>
      <w:r w:rsidR="00B2400A" w:rsidRPr="00E77D4B">
        <w:rPr>
          <w:rFonts w:cs="Times New Roman"/>
          <w:color w:val="000000"/>
          <w:sz w:val="26"/>
          <w:szCs w:val="26"/>
        </w:rPr>
        <w:t>số</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eo</w:t>
      </w:r>
      <w:proofErr w:type="spellEnd"/>
      <w:r w:rsidRPr="00E77D4B">
        <w:rPr>
          <w:rFonts w:cs="Times New Roman"/>
          <w:color w:val="000000"/>
          <w:sz w:val="26"/>
          <w:szCs w:val="26"/>
        </w:rPr>
        <w:t>/</w:t>
      </w:r>
      <w:proofErr w:type="spellStart"/>
      <w:r w:rsidR="004E3161" w:rsidRPr="00E77D4B">
        <w:rPr>
          <w:rFonts w:cs="Times New Roman"/>
          <w:color w:val="000000"/>
          <w:sz w:val="26"/>
          <w:szCs w:val="26"/>
        </w:rPr>
        <w:t>h</w:t>
      </w:r>
      <w:r w:rsidRPr="00E77D4B">
        <w:rPr>
          <w:rFonts w:cs="Times New Roman"/>
          <w:color w:val="000000"/>
          <w:sz w:val="26"/>
          <w:szCs w:val="26"/>
        </w:rPr>
        <w:t>ông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của</w:t>
      </w:r>
      <w:proofErr w:type="spellEnd"/>
      <w:r w:rsidRPr="00E77D4B">
        <w:rPr>
          <w:rFonts w:cs="Times New Roman"/>
          <w:color w:val="000000"/>
          <w:sz w:val="26"/>
          <w:szCs w:val="26"/>
        </w:rPr>
        <w:t xml:space="preserve"> 2 </w:t>
      </w:r>
      <w:proofErr w:type="spellStart"/>
      <w:r w:rsidRPr="00E77D4B">
        <w:rPr>
          <w:rFonts w:cs="Times New Roman"/>
          <w:color w:val="000000"/>
          <w:sz w:val="26"/>
          <w:szCs w:val="26"/>
        </w:rPr>
        <w:t>nhóm</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chứng</w:t>
      </w:r>
      <w:proofErr w:type="spellEnd"/>
      <w:r w:rsidRPr="00E77D4B">
        <w:rPr>
          <w:rFonts w:cs="Times New Roman"/>
          <w:color w:val="000000"/>
          <w:sz w:val="26"/>
          <w:szCs w:val="26"/>
        </w:rPr>
        <w:t xml:space="preserve"> (NC) </w:t>
      </w:r>
      <w:proofErr w:type="spellStart"/>
      <w:r w:rsidRPr="00E77D4B">
        <w:rPr>
          <w:rFonts w:cs="Times New Roman"/>
          <w:color w:val="000000"/>
          <w:sz w:val="26"/>
          <w:szCs w:val="26"/>
        </w:rPr>
        <w:t>và</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nhóm</w:t>
      </w:r>
      <w:proofErr w:type="spellEnd"/>
      <w:r w:rsidRPr="00E77D4B">
        <w:rPr>
          <w:rFonts w:cs="Times New Roman"/>
          <w:color w:val="000000"/>
          <w:sz w:val="26"/>
          <w:szCs w:val="26"/>
        </w:rPr>
        <w:t xml:space="preserve"> can </w:t>
      </w:r>
      <w:proofErr w:type="spellStart"/>
      <w:r w:rsidRPr="00E77D4B">
        <w:rPr>
          <w:rFonts w:cs="Times New Roman"/>
          <w:color w:val="000000"/>
          <w:sz w:val="26"/>
          <w:szCs w:val="26"/>
        </w:rPr>
        <w:t>thiệp</w:t>
      </w:r>
      <w:proofErr w:type="spellEnd"/>
      <w:r w:rsidRPr="00E77D4B">
        <w:rPr>
          <w:rFonts w:cs="Times New Roman"/>
          <w:color w:val="000000"/>
          <w:sz w:val="26"/>
          <w:szCs w:val="26"/>
        </w:rPr>
        <w:t xml:space="preserve"> (NCT) </w:t>
      </w:r>
      <w:proofErr w:type="spellStart"/>
      <w:r w:rsidRPr="00E77D4B">
        <w:rPr>
          <w:rFonts w:cs="Times New Roman"/>
          <w:color w:val="000000"/>
          <w:sz w:val="26"/>
          <w:szCs w:val="26"/>
        </w:rPr>
        <w:t>là</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tương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tự</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nhau</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tất</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cả</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sự</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khác</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biệt</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không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có</w:t>
      </w:r>
      <w:proofErr w:type="spellEnd"/>
      <w:r w:rsidRPr="00E77D4B">
        <w:rPr>
          <w:rFonts w:cs="Times New Roman"/>
          <w:color w:val="000000"/>
          <w:sz w:val="26"/>
          <w:szCs w:val="26"/>
        </w:rPr>
        <w:t xml:space="preserve"> ý </w:t>
      </w:r>
      <w:proofErr w:type="spellStart"/>
      <w:r w:rsidRPr="00E77D4B">
        <w:rPr>
          <w:rFonts w:cs="Times New Roman"/>
          <w:color w:val="000000"/>
          <w:sz w:val="26"/>
          <w:szCs w:val="26"/>
        </w:rPr>
        <w:t>nghĩa</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thống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kê</w:t>
      </w:r>
      <w:proofErr w:type="spellEnd"/>
      <w:r w:rsidRPr="00E77D4B">
        <w:rPr>
          <w:rFonts w:cs="Times New Roman"/>
          <w:color w:val="000000"/>
          <w:sz w:val="26"/>
          <w:szCs w:val="26"/>
        </w:rPr>
        <w:t xml:space="preserve"> (p &gt; 0,05 – </w:t>
      </w:r>
      <w:r w:rsidR="004F52C3" w:rsidRPr="00E77D4B">
        <w:rPr>
          <w:rFonts w:cs="Times New Roman"/>
          <w:color w:val="000000"/>
          <w:sz w:val="26"/>
          <w:szCs w:val="26"/>
        </w:rPr>
        <w:t>t</w:t>
      </w:r>
      <w:r w:rsidR="004F52C3" w:rsidRPr="00E77D4B">
        <w:rPr>
          <w:rFonts w:cs="Times New Roman"/>
          <w:color w:val="000000"/>
          <w:sz w:val="26"/>
          <w:szCs w:val="26"/>
          <w:lang w:val="vi-VN"/>
        </w:rPr>
        <w:t>-</w:t>
      </w:r>
      <w:r w:rsidRPr="00E77D4B">
        <w:rPr>
          <w:rFonts w:cs="Times New Roman"/>
          <w:color w:val="000000"/>
          <w:sz w:val="26"/>
          <w:szCs w:val="26"/>
        </w:rPr>
        <w:t>test).</w:t>
      </w:r>
    </w:p>
    <w:tbl>
      <w:tblPr>
        <w:tblW w:w="4940" w:type="pct"/>
        <w:tblBorders>
          <w:bottom w:val="single" w:sz="4" w:space="0" w:color="auto"/>
          <w:insideH w:val="single" w:sz="4" w:space="0" w:color="auto"/>
        </w:tblBorders>
        <w:tblLayout w:type="fixed"/>
        <w:tblLook w:val="04A0" w:firstRow="1" w:lastRow="0" w:firstColumn="1" w:lastColumn="0" w:noHBand="0" w:noVBand="1"/>
      </w:tblPr>
      <w:tblGrid>
        <w:gridCol w:w="1205"/>
        <w:gridCol w:w="1389"/>
        <w:gridCol w:w="142"/>
        <w:gridCol w:w="2628"/>
        <w:gridCol w:w="2214"/>
        <w:gridCol w:w="1106"/>
      </w:tblGrid>
      <w:tr w:rsidR="00EB55FE" w:rsidRPr="00E77D4B" w14:paraId="384FAAE3" w14:textId="77777777" w:rsidTr="00D55493">
        <w:trPr>
          <w:trHeight w:val="320"/>
        </w:trPr>
        <w:tc>
          <w:tcPr>
            <w:tcW w:w="5000" w:type="pct"/>
            <w:gridSpan w:val="6"/>
            <w:shd w:val="clear" w:color="auto" w:fill="auto"/>
            <w:vAlign w:val="bottom"/>
            <w:hideMark/>
          </w:tcPr>
          <w:p w14:paraId="4271152F" w14:textId="77777777" w:rsidR="00EB55FE" w:rsidRPr="00E77D4B" w:rsidRDefault="00EB55FE" w:rsidP="009C52D0">
            <w:pPr>
              <w:pStyle w:val="Heading1"/>
              <w:spacing w:before="0" w:after="0" w:line="360" w:lineRule="auto"/>
              <w:jc w:val="center"/>
              <w:rPr>
                <w:rFonts w:ascii="Times New Roman" w:hAnsi="Times New Roman"/>
                <w:iCs/>
                <w:color w:val="000000"/>
                <w:sz w:val="26"/>
                <w:szCs w:val="26"/>
                <w:lang w:val="vi-VN"/>
              </w:rPr>
            </w:pPr>
            <w:bookmarkStart w:id="645" w:name="_Toc108083844"/>
            <w:bookmarkStart w:id="646" w:name="_Toc114434573"/>
            <w:bookmarkStart w:id="647" w:name="_Toc118987129"/>
            <w:bookmarkStart w:id="648" w:name="_Toc118993193"/>
            <w:bookmarkStart w:id="649" w:name="_Toc118997766"/>
            <w:bookmarkStart w:id="650" w:name="_Toc119015415"/>
            <w:bookmarkStart w:id="651" w:name="_Toc131406444"/>
            <w:bookmarkStart w:id="652" w:name="_Toc131414148"/>
            <w:bookmarkStart w:id="653" w:name="_Toc138104377"/>
            <w:proofErr w:type="spellStart"/>
            <w:r w:rsidRPr="00E77D4B">
              <w:rPr>
                <w:rFonts w:ascii="Times New Roman" w:hAnsi="Times New Roman"/>
                <w:iCs/>
                <w:color w:val="000000"/>
                <w:sz w:val="26"/>
                <w:szCs w:val="26"/>
              </w:rPr>
              <w:t>Bảng</w:t>
            </w:r>
            <w:proofErr w:type="spellEnd"/>
            <w:r w:rsidRPr="00E77D4B">
              <w:rPr>
                <w:rFonts w:ascii="Times New Roman" w:hAnsi="Times New Roman"/>
                <w:iCs/>
                <w:color w:val="000000"/>
                <w:sz w:val="26"/>
                <w:szCs w:val="26"/>
              </w:rPr>
              <w:t xml:space="preserve"> </w:t>
            </w:r>
            <w:r w:rsidR="00D068EE" w:rsidRPr="00E77D4B">
              <w:rPr>
                <w:rFonts w:ascii="Times New Roman" w:hAnsi="Times New Roman"/>
                <w:iCs/>
                <w:color w:val="000000"/>
                <w:sz w:val="26"/>
                <w:szCs w:val="26"/>
                <w:lang w:val="vi-VN"/>
              </w:rPr>
              <w:t>3.</w:t>
            </w:r>
            <w:r w:rsidR="00D4364F" w:rsidRPr="00E77D4B">
              <w:rPr>
                <w:rFonts w:ascii="Times New Roman" w:hAnsi="Times New Roman"/>
                <w:iCs/>
                <w:color w:val="000000"/>
                <w:sz w:val="26"/>
                <w:szCs w:val="26"/>
              </w:rPr>
              <w:t>10</w:t>
            </w:r>
            <w:r w:rsidRPr="00E77D4B">
              <w:rPr>
                <w:rFonts w:ascii="Times New Roman" w:hAnsi="Times New Roman"/>
                <w:iCs/>
                <w:color w:val="000000"/>
                <w:sz w:val="26"/>
                <w:szCs w:val="26"/>
              </w:rPr>
              <w:t xml:space="preserve">. Các </w:t>
            </w:r>
            <w:proofErr w:type="spellStart"/>
            <w:r w:rsidRPr="00E77D4B">
              <w:rPr>
                <w:rFonts w:ascii="Times New Roman" w:hAnsi="Times New Roman"/>
                <w:iCs/>
                <w:color w:val="000000"/>
                <w:sz w:val="26"/>
                <w:szCs w:val="26"/>
              </w:rPr>
              <w:t>giá</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trị</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huyết</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áp</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số</w:t>
            </w:r>
            <w:proofErr w:type="spellEnd"/>
            <w:r w:rsidRPr="00E77D4B">
              <w:rPr>
                <w:rFonts w:ascii="Times New Roman" w:hAnsi="Times New Roman"/>
                <w:iCs/>
                <w:color w:val="000000"/>
                <w:sz w:val="26"/>
                <w:szCs w:val="26"/>
              </w:rPr>
              <w:t xml:space="preserve"> </w:t>
            </w:r>
            <w:proofErr w:type="spellStart"/>
            <w:r w:rsidR="00B32BC6" w:rsidRPr="00E77D4B">
              <w:rPr>
                <w:rFonts w:ascii="Times New Roman" w:hAnsi="Times New Roman"/>
                <w:iCs/>
                <w:color w:val="000000"/>
                <w:sz w:val="26"/>
                <w:szCs w:val="26"/>
              </w:rPr>
              <w:t>đếm</w:t>
            </w:r>
            <w:proofErr w:type="spellEnd"/>
            <w:r w:rsidR="00B32BC6" w:rsidRPr="00E77D4B">
              <w:rPr>
                <w:rFonts w:ascii="Times New Roman" w:hAnsi="Times New Roman"/>
                <w:iCs/>
                <w:color w:val="000000"/>
                <w:sz w:val="26"/>
                <w:szCs w:val="26"/>
                <w:lang w:val="vi-VN"/>
              </w:rPr>
              <w:t xml:space="preserve"> </w:t>
            </w:r>
            <w:proofErr w:type="spellStart"/>
            <w:r w:rsidRPr="00E77D4B">
              <w:rPr>
                <w:rFonts w:ascii="Times New Roman" w:hAnsi="Times New Roman"/>
                <w:iCs/>
                <w:color w:val="000000"/>
                <w:sz w:val="26"/>
                <w:szCs w:val="26"/>
              </w:rPr>
              <w:t>bước</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chân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của</w:t>
            </w:r>
            <w:proofErr w:type="spellEnd"/>
            <w:r w:rsidRPr="00E77D4B">
              <w:rPr>
                <w:rFonts w:ascii="Times New Roman" w:hAnsi="Times New Roman"/>
                <w:iCs/>
                <w:color w:val="000000"/>
                <w:sz w:val="26"/>
                <w:szCs w:val="26"/>
              </w:rPr>
              <w:t xml:space="preserve"> 2 </w:t>
            </w:r>
            <w:proofErr w:type="spellStart"/>
            <w:r w:rsidRPr="00E77D4B">
              <w:rPr>
                <w:rFonts w:ascii="Times New Roman" w:hAnsi="Times New Roman"/>
                <w:iCs/>
                <w:color w:val="000000"/>
                <w:sz w:val="26"/>
                <w:szCs w:val="26"/>
              </w:rPr>
              <w:t>nhóm</w:t>
            </w:r>
            <w:proofErr w:type="spellEnd"/>
            <w:r w:rsidRPr="00E77D4B">
              <w:rPr>
                <w:rFonts w:ascii="Times New Roman" w:hAnsi="Times New Roman"/>
                <w:iCs/>
                <w:color w:val="000000"/>
                <w:sz w:val="26"/>
                <w:szCs w:val="26"/>
              </w:rPr>
              <w:t xml:space="preserve"> </w:t>
            </w:r>
            <w:proofErr w:type="spellStart"/>
            <w:r w:rsidR="00B32BC6" w:rsidRPr="00E77D4B">
              <w:rPr>
                <w:rFonts w:ascii="Times New Roman" w:hAnsi="Times New Roman"/>
                <w:iCs/>
                <w:color w:val="000000"/>
                <w:sz w:val="26"/>
                <w:szCs w:val="26"/>
              </w:rPr>
              <w:t>nghiên</w:t>
            </w:r>
            <w:proofErr w:type="spellEnd"/>
            <w:r w:rsidR="00B32BC6" w:rsidRPr="00E77D4B">
              <w:rPr>
                <w:rFonts w:ascii="Times New Roman" w:hAnsi="Times New Roman"/>
                <w:iCs/>
                <w:color w:val="000000"/>
                <w:sz w:val="26"/>
                <w:szCs w:val="26"/>
                <w:lang w:val="vi-VN"/>
              </w:rPr>
              <w:t xml:space="preserve"> cứu</w:t>
            </w:r>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tại</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thời</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điểm</w:t>
            </w:r>
            <w:proofErr w:type="spellEnd"/>
            <w:r w:rsidRPr="00E77D4B">
              <w:rPr>
                <w:rFonts w:ascii="Times New Roman" w:hAnsi="Times New Roman"/>
                <w:iCs/>
                <w:color w:val="000000"/>
                <w:sz w:val="26"/>
                <w:szCs w:val="26"/>
              </w:rPr>
              <w:t xml:space="preserve"> </w:t>
            </w:r>
            <w:bookmarkEnd w:id="645"/>
            <w:bookmarkEnd w:id="646"/>
            <w:bookmarkEnd w:id="647"/>
            <w:bookmarkEnd w:id="648"/>
            <w:bookmarkEnd w:id="649"/>
            <w:bookmarkEnd w:id="650"/>
            <w:bookmarkEnd w:id="651"/>
            <w:r w:rsidR="009C52D0" w:rsidRPr="00E77D4B">
              <w:rPr>
                <w:rFonts w:ascii="Times New Roman" w:hAnsi="Times New Roman"/>
                <w:iCs/>
                <w:color w:val="000000"/>
                <w:sz w:val="26"/>
                <w:szCs w:val="26"/>
              </w:rPr>
              <w:t>T0</w:t>
            </w:r>
            <w:r w:rsidR="009C52D0" w:rsidRPr="00E77D4B">
              <w:rPr>
                <w:rFonts w:ascii="Times New Roman" w:hAnsi="Times New Roman"/>
                <w:iCs/>
                <w:color w:val="000000"/>
                <w:sz w:val="26"/>
                <w:szCs w:val="26"/>
                <w:lang w:val="vi-VN"/>
              </w:rPr>
              <w:t>.</w:t>
            </w:r>
            <w:bookmarkEnd w:id="652"/>
            <w:bookmarkEnd w:id="653"/>
          </w:p>
          <w:p w14:paraId="07468B03" w14:textId="77777777" w:rsidR="009C52D0" w:rsidRPr="00E77D4B" w:rsidRDefault="009C52D0" w:rsidP="009C52D0">
            <w:pPr>
              <w:rPr>
                <w:sz w:val="26"/>
                <w:szCs w:val="26"/>
                <w:lang w:val="vi-VN"/>
              </w:rPr>
            </w:pPr>
          </w:p>
        </w:tc>
      </w:tr>
      <w:tr w:rsidR="00D55493" w:rsidRPr="00075F81" w14:paraId="6C00F842" w14:textId="77777777" w:rsidTr="00D55493">
        <w:trPr>
          <w:trHeight w:val="320"/>
        </w:trPr>
        <w:tc>
          <w:tcPr>
            <w:tcW w:w="1575" w:type="pct"/>
            <w:gridSpan w:val="3"/>
            <w:shd w:val="clear" w:color="auto" w:fill="auto"/>
            <w:noWrap/>
            <w:vAlign w:val="bottom"/>
            <w:hideMark/>
          </w:tcPr>
          <w:p w14:paraId="635B942A" w14:textId="77777777" w:rsidR="00D55493" w:rsidRPr="00075F81" w:rsidRDefault="00D55493" w:rsidP="00C379A7">
            <w:pPr>
              <w:spacing w:line="360" w:lineRule="auto"/>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1513" w:type="pct"/>
            <w:shd w:val="clear" w:color="auto" w:fill="auto"/>
            <w:noWrap/>
            <w:vAlign w:val="bottom"/>
            <w:hideMark/>
          </w:tcPr>
          <w:p w14:paraId="4B4FF6F5" w14:textId="77777777" w:rsidR="00D55493" w:rsidRPr="00075F81" w:rsidRDefault="00D55493" w:rsidP="00CF01CD">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can </w:t>
            </w:r>
            <w:proofErr w:type="spellStart"/>
            <w:r w:rsidRPr="00075F81">
              <w:rPr>
                <w:b/>
                <w:color w:val="000000"/>
                <w:sz w:val="25"/>
                <w:szCs w:val="25"/>
              </w:rPr>
              <w:t>thiệp</w:t>
            </w:r>
            <w:proofErr w:type="spellEnd"/>
            <w:r w:rsidRPr="00075F81">
              <w:rPr>
                <w:b/>
                <w:color w:val="000000"/>
                <w:sz w:val="25"/>
                <w:szCs w:val="25"/>
              </w:rPr>
              <w:t xml:space="preserve"> (44)</w:t>
            </w:r>
          </w:p>
          <w:p w14:paraId="55C1FDD4" w14:textId="318C2986" w:rsidR="00D55493" w:rsidRPr="00075F81" w:rsidRDefault="00D55493"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275" w:type="pct"/>
            <w:shd w:val="clear" w:color="auto" w:fill="auto"/>
            <w:noWrap/>
            <w:vAlign w:val="bottom"/>
            <w:hideMark/>
          </w:tcPr>
          <w:p w14:paraId="0E338C47" w14:textId="77777777" w:rsidR="00D55493" w:rsidRPr="00075F81" w:rsidRDefault="00D55493" w:rsidP="00CF01CD">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chứng</w:t>
            </w:r>
            <w:proofErr w:type="spellEnd"/>
            <w:r w:rsidRPr="00075F81">
              <w:rPr>
                <w:b/>
                <w:color w:val="000000"/>
                <w:sz w:val="25"/>
                <w:szCs w:val="25"/>
              </w:rPr>
              <w:t xml:space="preserve"> (46)</w:t>
            </w:r>
          </w:p>
          <w:p w14:paraId="6A994699" w14:textId="68F6AF71" w:rsidR="00D55493" w:rsidRPr="00075F81" w:rsidRDefault="00D55493"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637" w:type="pct"/>
            <w:shd w:val="clear" w:color="auto" w:fill="auto"/>
            <w:noWrap/>
            <w:vAlign w:val="bottom"/>
            <w:hideMark/>
          </w:tcPr>
          <w:p w14:paraId="15364E60" w14:textId="6FA74809" w:rsidR="00D55493" w:rsidRPr="00075F81" w:rsidRDefault="000C6A41" w:rsidP="00607B2D">
            <w:pPr>
              <w:spacing w:line="360" w:lineRule="auto"/>
              <w:jc w:val="center"/>
              <w:rPr>
                <w:b/>
                <w:color w:val="000000"/>
                <w:sz w:val="25"/>
                <w:szCs w:val="25"/>
              </w:rPr>
            </w:pPr>
            <w:r>
              <w:rPr>
                <w:b/>
                <w:color w:val="000000"/>
                <w:sz w:val="25"/>
                <w:szCs w:val="25"/>
              </w:rPr>
              <w:t>p</w:t>
            </w:r>
            <w:r w:rsidR="00D55493" w:rsidRPr="00075F81">
              <w:rPr>
                <w:b/>
                <w:color w:val="000000"/>
                <w:sz w:val="25"/>
                <w:szCs w:val="25"/>
                <w:lang w:val="vi-VN"/>
              </w:rPr>
              <w:t>*</w:t>
            </w:r>
          </w:p>
          <w:p w14:paraId="5F6976D7" w14:textId="77777777" w:rsidR="00D55493" w:rsidRPr="00075F81" w:rsidRDefault="00D55493" w:rsidP="00CF01CD">
            <w:pPr>
              <w:spacing w:line="360" w:lineRule="auto"/>
              <w:jc w:val="center"/>
              <w:rPr>
                <w:b/>
                <w:color w:val="000000"/>
                <w:sz w:val="25"/>
                <w:szCs w:val="25"/>
              </w:rPr>
            </w:pPr>
          </w:p>
        </w:tc>
      </w:tr>
      <w:tr w:rsidR="00D55493" w:rsidRPr="00075F81" w14:paraId="68D58CC0" w14:textId="77777777" w:rsidTr="00D55493">
        <w:trPr>
          <w:trHeight w:val="320"/>
        </w:trPr>
        <w:tc>
          <w:tcPr>
            <w:tcW w:w="1575" w:type="pct"/>
            <w:gridSpan w:val="3"/>
            <w:shd w:val="clear" w:color="auto" w:fill="auto"/>
            <w:noWrap/>
            <w:vAlign w:val="bottom"/>
            <w:hideMark/>
          </w:tcPr>
          <w:p w14:paraId="7C40FA3A" w14:textId="77777777" w:rsidR="00D55493" w:rsidRPr="00075F81" w:rsidRDefault="00D55493" w:rsidP="00CF01CD">
            <w:pPr>
              <w:spacing w:line="360" w:lineRule="auto"/>
              <w:rPr>
                <w:color w:val="000000"/>
                <w:sz w:val="25"/>
                <w:szCs w:val="25"/>
              </w:rPr>
            </w:pPr>
            <w:proofErr w:type="spellStart"/>
            <w:r w:rsidRPr="00075F81">
              <w:rPr>
                <w:b/>
                <w:bCs w:val="0"/>
                <w:color w:val="000000"/>
                <w:sz w:val="25"/>
                <w:szCs w:val="25"/>
              </w:rPr>
              <w:t>Huyết</w:t>
            </w:r>
            <w:proofErr w:type="spellEnd"/>
            <w:r w:rsidRPr="00075F81">
              <w:rPr>
                <w:b/>
                <w:bCs w:val="0"/>
                <w:color w:val="000000"/>
                <w:sz w:val="25"/>
                <w:szCs w:val="25"/>
              </w:rPr>
              <w:t xml:space="preserve"> </w:t>
            </w:r>
            <w:proofErr w:type="spellStart"/>
            <w:r w:rsidRPr="00075F81">
              <w:rPr>
                <w:b/>
                <w:bCs w:val="0"/>
                <w:color w:val="000000"/>
                <w:sz w:val="25"/>
                <w:szCs w:val="25"/>
              </w:rPr>
              <w:t>áp</w:t>
            </w:r>
            <w:proofErr w:type="spellEnd"/>
            <w:r w:rsidRPr="00075F81">
              <w:rPr>
                <w:b/>
                <w:bCs w:val="0"/>
                <w:color w:val="000000"/>
                <w:sz w:val="25"/>
                <w:szCs w:val="25"/>
              </w:rPr>
              <w:t xml:space="preserve"> </w:t>
            </w:r>
            <w:proofErr w:type="spellStart"/>
            <w:r w:rsidRPr="00075F81">
              <w:rPr>
                <w:b/>
                <w:bCs w:val="0"/>
                <w:color w:val="000000"/>
                <w:sz w:val="25"/>
                <w:szCs w:val="25"/>
              </w:rPr>
              <w:t>tâm</w:t>
            </w:r>
            <w:proofErr w:type="spellEnd"/>
            <w:r w:rsidRPr="00075F81">
              <w:rPr>
                <w:b/>
                <w:bCs w:val="0"/>
                <w:color w:val="000000"/>
                <w:sz w:val="25"/>
                <w:szCs w:val="25"/>
              </w:rPr>
              <w:t xml:space="preserve"> </w:t>
            </w:r>
            <w:proofErr w:type="spellStart"/>
            <w:r w:rsidRPr="00075F81">
              <w:rPr>
                <w:b/>
                <w:bCs w:val="0"/>
                <w:color w:val="000000"/>
                <w:sz w:val="25"/>
                <w:szCs w:val="25"/>
              </w:rPr>
              <w:t>thu</w:t>
            </w:r>
            <w:proofErr w:type="spellEnd"/>
            <w:r w:rsidRPr="00075F81">
              <w:rPr>
                <w:color w:val="000000"/>
                <w:sz w:val="25"/>
                <w:szCs w:val="25"/>
              </w:rPr>
              <w:t xml:space="preserve"> (mmHg)</w:t>
            </w:r>
          </w:p>
        </w:tc>
        <w:tc>
          <w:tcPr>
            <w:tcW w:w="1513" w:type="pct"/>
            <w:shd w:val="clear" w:color="auto" w:fill="auto"/>
            <w:noWrap/>
            <w:vAlign w:val="bottom"/>
            <w:hideMark/>
          </w:tcPr>
          <w:p w14:paraId="63CC85D1" w14:textId="77777777" w:rsidR="00D55493" w:rsidRPr="00075F81" w:rsidRDefault="00D55493" w:rsidP="00CF01CD">
            <w:pPr>
              <w:spacing w:line="360" w:lineRule="auto"/>
              <w:jc w:val="center"/>
              <w:rPr>
                <w:color w:val="000000"/>
                <w:sz w:val="25"/>
                <w:szCs w:val="25"/>
              </w:rPr>
            </w:pPr>
            <w:r w:rsidRPr="00075F81">
              <w:rPr>
                <w:color w:val="000000"/>
                <w:sz w:val="25"/>
                <w:szCs w:val="25"/>
              </w:rPr>
              <w:t>125,4 ± 14,2</w:t>
            </w:r>
          </w:p>
        </w:tc>
        <w:tc>
          <w:tcPr>
            <w:tcW w:w="1275" w:type="pct"/>
            <w:shd w:val="clear" w:color="auto" w:fill="auto"/>
            <w:noWrap/>
            <w:vAlign w:val="bottom"/>
            <w:hideMark/>
          </w:tcPr>
          <w:p w14:paraId="3836A1C8" w14:textId="77777777" w:rsidR="00D55493" w:rsidRPr="00075F81" w:rsidRDefault="00D55493" w:rsidP="00CF01CD">
            <w:pPr>
              <w:spacing w:line="360" w:lineRule="auto"/>
              <w:jc w:val="center"/>
              <w:rPr>
                <w:color w:val="000000"/>
                <w:sz w:val="25"/>
                <w:szCs w:val="25"/>
              </w:rPr>
            </w:pPr>
            <w:r w:rsidRPr="00075F81">
              <w:rPr>
                <w:color w:val="000000"/>
                <w:sz w:val="25"/>
                <w:szCs w:val="25"/>
              </w:rPr>
              <w:t>122,5 ± 14,8</w:t>
            </w:r>
          </w:p>
        </w:tc>
        <w:tc>
          <w:tcPr>
            <w:tcW w:w="637" w:type="pct"/>
            <w:shd w:val="clear" w:color="auto" w:fill="auto"/>
            <w:noWrap/>
            <w:vAlign w:val="bottom"/>
            <w:hideMark/>
          </w:tcPr>
          <w:p w14:paraId="22E93CFD" w14:textId="77777777" w:rsidR="00D55493" w:rsidRPr="00075F81" w:rsidRDefault="00D55493" w:rsidP="00CF01CD">
            <w:pPr>
              <w:spacing w:line="360" w:lineRule="auto"/>
              <w:jc w:val="center"/>
              <w:rPr>
                <w:color w:val="000000"/>
                <w:sz w:val="25"/>
                <w:szCs w:val="25"/>
              </w:rPr>
            </w:pPr>
            <w:r w:rsidRPr="00075F81">
              <w:rPr>
                <w:color w:val="000000"/>
                <w:sz w:val="25"/>
                <w:szCs w:val="25"/>
              </w:rPr>
              <w:t>0,347</w:t>
            </w:r>
          </w:p>
        </w:tc>
      </w:tr>
      <w:tr w:rsidR="00D55493" w:rsidRPr="00075F81" w14:paraId="6528957F" w14:textId="77777777" w:rsidTr="00D55493">
        <w:trPr>
          <w:trHeight w:val="320"/>
        </w:trPr>
        <w:tc>
          <w:tcPr>
            <w:tcW w:w="1575" w:type="pct"/>
            <w:gridSpan w:val="3"/>
            <w:shd w:val="clear" w:color="auto" w:fill="auto"/>
            <w:noWrap/>
            <w:vAlign w:val="bottom"/>
            <w:hideMark/>
          </w:tcPr>
          <w:p w14:paraId="63858F98" w14:textId="77777777" w:rsidR="00D55493" w:rsidRPr="00075F81" w:rsidRDefault="00D55493" w:rsidP="00CF01CD">
            <w:pPr>
              <w:spacing w:line="360" w:lineRule="auto"/>
              <w:rPr>
                <w:color w:val="000000"/>
                <w:sz w:val="25"/>
                <w:szCs w:val="25"/>
              </w:rPr>
            </w:pPr>
            <w:proofErr w:type="spellStart"/>
            <w:r w:rsidRPr="00075F81">
              <w:rPr>
                <w:b/>
                <w:bCs w:val="0"/>
                <w:color w:val="000000"/>
                <w:sz w:val="25"/>
                <w:szCs w:val="25"/>
              </w:rPr>
              <w:t>Huyết</w:t>
            </w:r>
            <w:proofErr w:type="spellEnd"/>
            <w:r w:rsidRPr="00075F81">
              <w:rPr>
                <w:b/>
                <w:bCs w:val="0"/>
                <w:color w:val="000000"/>
                <w:sz w:val="25"/>
                <w:szCs w:val="25"/>
              </w:rPr>
              <w:t xml:space="preserve"> </w:t>
            </w:r>
            <w:proofErr w:type="spellStart"/>
            <w:r w:rsidRPr="00075F81">
              <w:rPr>
                <w:b/>
                <w:bCs w:val="0"/>
                <w:color w:val="000000"/>
                <w:sz w:val="25"/>
                <w:szCs w:val="25"/>
              </w:rPr>
              <w:t>áp</w:t>
            </w:r>
            <w:proofErr w:type="spellEnd"/>
            <w:r w:rsidRPr="00075F81">
              <w:rPr>
                <w:b/>
                <w:bCs w:val="0"/>
                <w:color w:val="000000"/>
                <w:sz w:val="25"/>
                <w:szCs w:val="25"/>
              </w:rPr>
              <w:t xml:space="preserve"> </w:t>
            </w:r>
            <w:proofErr w:type="spellStart"/>
            <w:r w:rsidRPr="00075F81">
              <w:rPr>
                <w:b/>
                <w:bCs w:val="0"/>
                <w:color w:val="000000"/>
                <w:sz w:val="25"/>
                <w:szCs w:val="25"/>
              </w:rPr>
              <w:t>tâm</w:t>
            </w:r>
            <w:proofErr w:type="spellEnd"/>
            <w:r w:rsidRPr="00075F81">
              <w:rPr>
                <w:b/>
                <w:bCs w:val="0"/>
                <w:color w:val="000000"/>
                <w:sz w:val="25"/>
                <w:szCs w:val="25"/>
              </w:rPr>
              <w:t xml:space="preserve"> </w:t>
            </w:r>
            <w:proofErr w:type="spellStart"/>
            <w:r w:rsidRPr="00075F81">
              <w:rPr>
                <w:b/>
                <w:bCs w:val="0"/>
                <w:color w:val="000000"/>
                <w:sz w:val="25"/>
                <w:szCs w:val="25"/>
              </w:rPr>
              <w:t>trương</w:t>
            </w:r>
            <w:proofErr w:type="spellEnd"/>
            <w:r w:rsidRPr="00075F81">
              <w:rPr>
                <w:color w:val="000000"/>
                <w:sz w:val="25"/>
                <w:szCs w:val="25"/>
              </w:rPr>
              <w:t xml:space="preserve"> (mmHg)</w:t>
            </w:r>
          </w:p>
        </w:tc>
        <w:tc>
          <w:tcPr>
            <w:tcW w:w="1513" w:type="pct"/>
            <w:shd w:val="clear" w:color="auto" w:fill="auto"/>
            <w:noWrap/>
            <w:vAlign w:val="bottom"/>
            <w:hideMark/>
          </w:tcPr>
          <w:p w14:paraId="15E29F00" w14:textId="77777777" w:rsidR="00D55493" w:rsidRPr="00075F81" w:rsidRDefault="00D55493" w:rsidP="00CF01CD">
            <w:pPr>
              <w:spacing w:line="360" w:lineRule="auto"/>
              <w:jc w:val="center"/>
              <w:rPr>
                <w:color w:val="000000"/>
                <w:sz w:val="25"/>
                <w:szCs w:val="25"/>
              </w:rPr>
            </w:pPr>
            <w:r w:rsidRPr="00075F81">
              <w:rPr>
                <w:color w:val="000000"/>
                <w:sz w:val="25"/>
                <w:szCs w:val="25"/>
              </w:rPr>
              <w:t>81,1 ± 7,5</w:t>
            </w:r>
          </w:p>
        </w:tc>
        <w:tc>
          <w:tcPr>
            <w:tcW w:w="1275" w:type="pct"/>
            <w:shd w:val="clear" w:color="auto" w:fill="auto"/>
            <w:noWrap/>
            <w:vAlign w:val="bottom"/>
            <w:hideMark/>
          </w:tcPr>
          <w:p w14:paraId="31FA823E" w14:textId="77777777" w:rsidR="00D55493" w:rsidRPr="00075F81" w:rsidRDefault="00D55493" w:rsidP="00CF01CD">
            <w:pPr>
              <w:spacing w:line="360" w:lineRule="auto"/>
              <w:jc w:val="center"/>
              <w:rPr>
                <w:color w:val="000000"/>
                <w:sz w:val="25"/>
                <w:szCs w:val="25"/>
              </w:rPr>
            </w:pPr>
            <w:r w:rsidRPr="00075F81">
              <w:rPr>
                <w:color w:val="000000"/>
                <w:sz w:val="25"/>
                <w:szCs w:val="25"/>
              </w:rPr>
              <w:t>80,4 ± 8,7</w:t>
            </w:r>
          </w:p>
        </w:tc>
        <w:tc>
          <w:tcPr>
            <w:tcW w:w="637" w:type="pct"/>
            <w:shd w:val="clear" w:color="auto" w:fill="auto"/>
            <w:noWrap/>
            <w:vAlign w:val="bottom"/>
            <w:hideMark/>
          </w:tcPr>
          <w:p w14:paraId="726343AF" w14:textId="77777777" w:rsidR="00D55493" w:rsidRPr="00075F81" w:rsidRDefault="00D55493" w:rsidP="00CF01CD">
            <w:pPr>
              <w:spacing w:line="360" w:lineRule="auto"/>
              <w:jc w:val="center"/>
              <w:rPr>
                <w:color w:val="000000"/>
                <w:sz w:val="25"/>
                <w:szCs w:val="25"/>
              </w:rPr>
            </w:pPr>
            <w:r w:rsidRPr="00075F81">
              <w:rPr>
                <w:color w:val="000000"/>
                <w:sz w:val="25"/>
                <w:szCs w:val="25"/>
              </w:rPr>
              <w:t>0,663</w:t>
            </w:r>
          </w:p>
        </w:tc>
      </w:tr>
      <w:tr w:rsidR="00D55493" w:rsidRPr="00075F81" w14:paraId="28B5AB39" w14:textId="77777777" w:rsidTr="00AE265D">
        <w:trPr>
          <w:trHeight w:val="624"/>
        </w:trPr>
        <w:tc>
          <w:tcPr>
            <w:tcW w:w="693" w:type="pct"/>
            <w:shd w:val="clear" w:color="auto" w:fill="auto"/>
            <w:vAlign w:val="bottom"/>
          </w:tcPr>
          <w:p w14:paraId="60FC0BF7" w14:textId="77777777" w:rsidR="00D55493" w:rsidRPr="00075F81" w:rsidRDefault="00D55493" w:rsidP="00C379A7">
            <w:pPr>
              <w:spacing w:line="360" w:lineRule="auto"/>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800" w:type="pct"/>
            <w:shd w:val="clear" w:color="auto" w:fill="auto"/>
            <w:noWrap/>
            <w:vAlign w:val="bottom"/>
          </w:tcPr>
          <w:p w14:paraId="4063F2F9" w14:textId="77777777" w:rsidR="00D55493" w:rsidRPr="00075F81" w:rsidRDefault="00D55493" w:rsidP="00CF01CD">
            <w:pPr>
              <w:spacing w:line="360" w:lineRule="auto"/>
              <w:rPr>
                <w:b/>
                <w:color w:val="000000"/>
                <w:sz w:val="25"/>
                <w:szCs w:val="25"/>
              </w:rPr>
            </w:pPr>
          </w:p>
        </w:tc>
        <w:tc>
          <w:tcPr>
            <w:tcW w:w="1595" w:type="pct"/>
            <w:gridSpan w:val="2"/>
            <w:shd w:val="clear" w:color="auto" w:fill="auto"/>
            <w:noWrap/>
            <w:vAlign w:val="bottom"/>
          </w:tcPr>
          <w:p w14:paraId="556D180B" w14:textId="2BACF2B6" w:rsidR="00D55493" w:rsidRPr="00075F81" w:rsidRDefault="00D55493" w:rsidP="00D55493">
            <w:pPr>
              <w:spacing w:line="360" w:lineRule="auto"/>
              <w:jc w:val="center"/>
              <w:rPr>
                <w:b/>
                <w:color w:val="000000"/>
                <w:sz w:val="25"/>
                <w:szCs w:val="25"/>
              </w:rPr>
            </w:pPr>
            <w:r w:rsidRPr="00075F81">
              <w:rPr>
                <w:b/>
                <w:color w:val="000000"/>
                <w:sz w:val="25"/>
                <w:szCs w:val="25"/>
              </w:rPr>
              <w:t>p50(</w:t>
            </w:r>
            <w:r w:rsidR="000C6A41">
              <w:rPr>
                <w:b/>
                <w:color w:val="000000"/>
                <w:sz w:val="25"/>
                <w:szCs w:val="25"/>
              </w:rPr>
              <w:t>p</w:t>
            </w:r>
            <w:proofErr w:type="gramStart"/>
            <w:r w:rsidR="000C6A41">
              <w:rPr>
                <w:b/>
                <w:color w:val="000000"/>
                <w:sz w:val="25"/>
                <w:szCs w:val="25"/>
              </w:rPr>
              <w:t>25</w:t>
            </w:r>
            <w:r w:rsidR="000C6A41">
              <w:rPr>
                <w:b/>
                <w:color w:val="000000"/>
                <w:sz w:val="25"/>
                <w:szCs w:val="25"/>
                <w:lang w:val="vi-VN"/>
              </w:rPr>
              <w:t>:</w:t>
            </w:r>
            <w:r w:rsidRPr="00075F81">
              <w:rPr>
                <w:b/>
                <w:color w:val="000000"/>
                <w:sz w:val="25"/>
                <w:szCs w:val="25"/>
              </w:rPr>
              <w:t>p</w:t>
            </w:r>
            <w:proofErr w:type="gramEnd"/>
            <w:r w:rsidRPr="00075F81">
              <w:rPr>
                <w:b/>
                <w:color w:val="000000"/>
                <w:sz w:val="25"/>
                <w:szCs w:val="25"/>
              </w:rPr>
              <w:t>75)</w:t>
            </w:r>
          </w:p>
        </w:tc>
        <w:tc>
          <w:tcPr>
            <w:tcW w:w="1275" w:type="pct"/>
            <w:shd w:val="clear" w:color="auto" w:fill="auto"/>
            <w:noWrap/>
            <w:vAlign w:val="bottom"/>
          </w:tcPr>
          <w:p w14:paraId="554032D0" w14:textId="6D7B61E3" w:rsidR="00D55493" w:rsidRPr="00075F81" w:rsidRDefault="00D55493" w:rsidP="00607B2D">
            <w:pPr>
              <w:spacing w:line="360" w:lineRule="auto"/>
              <w:jc w:val="center"/>
              <w:rPr>
                <w:b/>
                <w:color w:val="000000"/>
                <w:sz w:val="25"/>
                <w:szCs w:val="25"/>
              </w:rPr>
            </w:pPr>
            <w:r w:rsidRPr="00075F81">
              <w:rPr>
                <w:b/>
                <w:color w:val="000000"/>
                <w:sz w:val="25"/>
                <w:szCs w:val="25"/>
              </w:rPr>
              <w:t>p50(</w:t>
            </w:r>
            <w:r w:rsidR="000C6A41">
              <w:rPr>
                <w:b/>
                <w:color w:val="000000"/>
                <w:sz w:val="25"/>
                <w:szCs w:val="25"/>
              </w:rPr>
              <w:t>p</w:t>
            </w:r>
            <w:proofErr w:type="gramStart"/>
            <w:r w:rsidR="000C6A41">
              <w:rPr>
                <w:b/>
                <w:color w:val="000000"/>
                <w:sz w:val="25"/>
                <w:szCs w:val="25"/>
              </w:rPr>
              <w:t>25</w:t>
            </w:r>
            <w:r w:rsidR="000C6A41">
              <w:rPr>
                <w:b/>
                <w:color w:val="000000"/>
                <w:sz w:val="25"/>
                <w:szCs w:val="25"/>
                <w:lang w:val="vi-VN"/>
              </w:rPr>
              <w:t>:</w:t>
            </w:r>
            <w:r w:rsidRPr="00075F81">
              <w:rPr>
                <w:b/>
                <w:color w:val="000000"/>
                <w:sz w:val="25"/>
                <w:szCs w:val="25"/>
              </w:rPr>
              <w:t>p</w:t>
            </w:r>
            <w:proofErr w:type="gramEnd"/>
            <w:r w:rsidRPr="00075F81">
              <w:rPr>
                <w:b/>
                <w:color w:val="000000"/>
                <w:sz w:val="25"/>
                <w:szCs w:val="25"/>
              </w:rPr>
              <w:t>75)</w:t>
            </w:r>
          </w:p>
        </w:tc>
        <w:tc>
          <w:tcPr>
            <w:tcW w:w="637" w:type="pct"/>
            <w:shd w:val="clear" w:color="auto" w:fill="auto"/>
            <w:noWrap/>
            <w:vAlign w:val="bottom"/>
          </w:tcPr>
          <w:p w14:paraId="1AEA4715" w14:textId="77777777" w:rsidR="00D55493" w:rsidRPr="00075F81" w:rsidRDefault="00D55493" w:rsidP="00607B2D">
            <w:pPr>
              <w:spacing w:line="360" w:lineRule="auto"/>
              <w:jc w:val="center"/>
              <w:rPr>
                <w:b/>
                <w:color w:val="000000"/>
                <w:sz w:val="25"/>
                <w:szCs w:val="25"/>
              </w:rPr>
            </w:pPr>
            <w:r w:rsidRPr="00075F81">
              <w:rPr>
                <w:b/>
                <w:color w:val="000000"/>
                <w:sz w:val="25"/>
                <w:szCs w:val="25"/>
              </w:rPr>
              <w:t>P</w:t>
            </w:r>
            <w:r w:rsidRPr="00075F81">
              <w:rPr>
                <w:b/>
                <w:color w:val="000000"/>
                <w:sz w:val="25"/>
                <w:szCs w:val="25"/>
                <w:lang w:val="vi-VN"/>
              </w:rPr>
              <w:t>**</w:t>
            </w:r>
          </w:p>
        </w:tc>
      </w:tr>
      <w:tr w:rsidR="00D55493" w:rsidRPr="00075F81" w14:paraId="79CC32B3" w14:textId="77777777" w:rsidTr="00D55493">
        <w:trPr>
          <w:trHeight w:val="320"/>
        </w:trPr>
        <w:tc>
          <w:tcPr>
            <w:tcW w:w="1575" w:type="pct"/>
            <w:gridSpan w:val="3"/>
            <w:shd w:val="clear" w:color="auto" w:fill="auto"/>
            <w:noWrap/>
            <w:vAlign w:val="bottom"/>
            <w:hideMark/>
          </w:tcPr>
          <w:p w14:paraId="5C768531" w14:textId="77777777" w:rsidR="00D55493" w:rsidRPr="00075F81" w:rsidRDefault="00D55493" w:rsidP="00CF01CD">
            <w:pPr>
              <w:spacing w:line="360" w:lineRule="auto"/>
              <w:rPr>
                <w:color w:val="000000"/>
                <w:sz w:val="25"/>
                <w:szCs w:val="25"/>
              </w:rPr>
            </w:pPr>
            <w:proofErr w:type="spellStart"/>
            <w:r w:rsidRPr="00075F81">
              <w:rPr>
                <w:b/>
                <w:bCs w:val="0"/>
                <w:color w:val="000000"/>
                <w:sz w:val="25"/>
                <w:szCs w:val="25"/>
              </w:rPr>
              <w:t>Số</w:t>
            </w:r>
            <w:proofErr w:type="spellEnd"/>
            <w:r w:rsidRPr="00075F81">
              <w:rPr>
                <w:b/>
                <w:bCs w:val="0"/>
                <w:color w:val="000000"/>
                <w:sz w:val="25"/>
                <w:szCs w:val="25"/>
              </w:rPr>
              <w:t xml:space="preserve"> </w:t>
            </w:r>
            <w:proofErr w:type="spellStart"/>
            <w:r w:rsidRPr="00075F81">
              <w:rPr>
                <w:b/>
                <w:bCs w:val="0"/>
                <w:color w:val="000000"/>
                <w:sz w:val="25"/>
                <w:szCs w:val="25"/>
              </w:rPr>
              <w:t>đếm</w:t>
            </w:r>
            <w:proofErr w:type="spellEnd"/>
            <w:r w:rsidRPr="00075F81">
              <w:rPr>
                <w:b/>
                <w:bCs w:val="0"/>
                <w:color w:val="000000"/>
                <w:sz w:val="25"/>
                <w:szCs w:val="25"/>
              </w:rPr>
              <w:t xml:space="preserve"> </w:t>
            </w:r>
            <w:proofErr w:type="spellStart"/>
            <w:r w:rsidRPr="00075F81">
              <w:rPr>
                <w:b/>
                <w:bCs w:val="0"/>
                <w:color w:val="000000"/>
                <w:sz w:val="25"/>
                <w:szCs w:val="25"/>
              </w:rPr>
              <w:t>bước</w:t>
            </w:r>
            <w:proofErr w:type="spellEnd"/>
            <w:r w:rsidRPr="00075F81">
              <w:rPr>
                <w:b/>
                <w:bCs w:val="0"/>
                <w:color w:val="000000"/>
                <w:sz w:val="25"/>
                <w:szCs w:val="25"/>
              </w:rPr>
              <w:t xml:space="preserve"> </w:t>
            </w:r>
            <w:proofErr w:type="spellStart"/>
            <w:r w:rsidRPr="00075F81">
              <w:rPr>
                <w:b/>
                <w:bCs w:val="0"/>
                <w:color w:val="000000"/>
                <w:sz w:val="25"/>
                <w:szCs w:val="25"/>
              </w:rPr>
              <w:t>chân</w:t>
            </w:r>
            <w:proofErr w:type="spellEnd"/>
            <w:r w:rsidRPr="00075F81">
              <w:rPr>
                <w:color w:val="000000"/>
                <w:sz w:val="25"/>
                <w:szCs w:val="25"/>
              </w:rPr>
              <w:t xml:space="preserve"> (</w:t>
            </w:r>
            <w:proofErr w:type="spellStart"/>
            <w:r w:rsidRPr="00075F81">
              <w:rPr>
                <w:color w:val="000000"/>
                <w:sz w:val="25"/>
                <w:szCs w:val="25"/>
              </w:rPr>
              <w:t>bước</w:t>
            </w:r>
            <w:proofErr w:type="spellEnd"/>
            <w:r w:rsidRPr="00075F81">
              <w:rPr>
                <w:color w:val="000000"/>
                <w:sz w:val="25"/>
                <w:szCs w:val="25"/>
              </w:rPr>
              <w:t>/</w:t>
            </w:r>
            <w:proofErr w:type="spellStart"/>
            <w:r w:rsidRPr="00075F81">
              <w:rPr>
                <w:color w:val="000000"/>
                <w:sz w:val="25"/>
                <w:szCs w:val="25"/>
              </w:rPr>
              <w:t>ngày</w:t>
            </w:r>
            <w:proofErr w:type="spellEnd"/>
            <w:r w:rsidRPr="00075F81">
              <w:rPr>
                <w:color w:val="000000"/>
                <w:sz w:val="25"/>
                <w:szCs w:val="25"/>
              </w:rPr>
              <w:t>)</w:t>
            </w:r>
          </w:p>
        </w:tc>
        <w:tc>
          <w:tcPr>
            <w:tcW w:w="1513" w:type="pct"/>
            <w:shd w:val="clear" w:color="auto" w:fill="auto"/>
            <w:noWrap/>
            <w:vAlign w:val="bottom"/>
          </w:tcPr>
          <w:p w14:paraId="49E0A0B0" w14:textId="77777777" w:rsidR="00D55493" w:rsidRPr="00075F81" w:rsidRDefault="00D55493" w:rsidP="00CF01CD">
            <w:pPr>
              <w:spacing w:line="360" w:lineRule="auto"/>
              <w:jc w:val="center"/>
              <w:rPr>
                <w:color w:val="000000"/>
                <w:sz w:val="25"/>
                <w:szCs w:val="25"/>
              </w:rPr>
            </w:pPr>
            <w:r w:rsidRPr="00075F81">
              <w:rPr>
                <w:color w:val="000000"/>
                <w:sz w:val="25"/>
                <w:szCs w:val="25"/>
              </w:rPr>
              <w:t xml:space="preserve">7744 </w:t>
            </w:r>
          </w:p>
          <w:p w14:paraId="49814B64" w14:textId="77777777" w:rsidR="00D55493" w:rsidRPr="00075F81" w:rsidRDefault="00D55493" w:rsidP="00CF01CD">
            <w:pPr>
              <w:spacing w:line="360" w:lineRule="auto"/>
              <w:jc w:val="center"/>
              <w:rPr>
                <w:rFonts w:ascii="Arial" w:hAnsi="Arial" w:cs="Arial"/>
                <w:color w:val="000000"/>
                <w:sz w:val="25"/>
                <w:szCs w:val="25"/>
              </w:rPr>
            </w:pPr>
            <w:r w:rsidRPr="00075F81">
              <w:rPr>
                <w:color w:val="000000"/>
                <w:sz w:val="25"/>
                <w:szCs w:val="25"/>
              </w:rPr>
              <w:t>(6403; 9927)</w:t>
            </w:r>
          </w:p>
        </w:tc>
        <w:tc>
          <w:tcPr>
            <w:tcW w:w="1275" w:type="pct"/>
            <w:shd w:val="clear" w:color="auto" w:fill="auto"/>
            <w:noWrap/>
            <w:vAlign w:val="bottom"/>
          </w:tcPr>
          <w:p w14:paraId="003611CD" w14:textId="77777777" w:rsidR="00D55493" w:rsidRPr="00075F81" w:rsidRDefault="00D55493" w:rsidP="00CF01CD">
            <w:pPr>
              <w:spacing w:line="360" w:lineRule="auto"/>
              <w:jc w:val="center"/>
              <w:rPr>
                <w:color w:val="000000"/>
                <w:sz w:val="25"/>
                <w:szCs w:val="25"/>
              </w:rPr>
            </w:pPr>
            <w:r w:rsidRPr="00075F81">
              <w:rPr>
                <w:color w:val="000000"/>
                <w:sz w:val="25"/>
                <w:szCs w:val="25"/>
              </w:rPr>
              <w:t xml:space="preserve">8097 </w:t>
            </w:r>
          </w:p>
          <w:p w14:paraId="35558A1D" w14:textId="77777777" w:rsidR="00D55493" w:rsidRPr="00075F81" w:rsidRDefault="00D55493" w:rsidP="00CF01CD">
            <w:pPr>
              <w:spacing w:line="360" w:lineRule="auto"/>
              <w:jc w:val="center"/>
              <w:rPr>
                <w:color w:val="000000"/>
                <w:sz w:val="25"/>
                <w:szCs w:val="25"/>
              </w:rPr>
            </w:pPr>
            <w:r w:rsidRPr="00075F81">
              <w:rPr>
                <w:color w:val="000000"/>
                <w:sz w:val="25"/>
                <w:szCs w:val="25"/>
              </w:rPr>
              <w:t>(6592; 11215)</w:t>
            </w:r>
          </w:p>
        </w:tc>
        <w:tc>
          <w:tcPr>
            <w:tcW w:w="637" w:type="pct"/>
            <w:shd w:val="clear" w:color="auto" w:fill="auto"/>
            <w:noWrap/>
            <w:vAlign w:val="bottom"/>
            <w:hideMark/>
          </w:tcPr>
          <w:p w14:paraId="2DA04D8F" w14:textId="77777777" w:rsidR="00D55493" w:rsidRPr="00075F81" w:rsidRDefault="00D55493" w:rsidP="00CF01CD">
            <w:pPr>
              <w:spacing w:line="360" w:lineRule="auto"/>
              <w:jc w:val="center"/>
              <w:rPr>
                <w:color w:val="000000"/>
                <w:sz w:val="25"/>
                <w:szCs w:val="25"/>
              </w:rPr>
            </w:pPr>
            <w:r w:rsidRPr="00075F81">
              <w:rPr>
                <w:color w:val="000000"/>
                <w:sz w:val="25"/>
                <w:szCs w:val="25"/>
              </w:rPr>
              <w:t>0,355</w:t>
            </w:r>
          </w:p>
        </w:tc>
      </w:tr>
    </w:tbl>
    <w:p w14:paraId="29C1EF5F" w14:textId="77777777" w:rsidR="00607B2D" w:rsidRPr="00075F81" w:rsidRDefault="00607B2D" w:rsidP="00607B2D">
      <w:pPr>
        <w:spacing w:line="360" w:lineRule="auto"/>
        <w:rPr>
          <w:bCs w:val="0"/>
          <w:i/>
          <w:iCs/>
          <w:color w:val="000000"/>
          <w:sz w:val="25"/>
          <w:szCs w:val="25"/>
        </w:rPr>
      </w:pPr>
      <w:r w:rsidRPr="00075F81">
        <w:rPr>
          <w:bCs w:val="0"/>
          <w:i/>
          <w:iCs/>
          <w:color w:val="000000"/>
          <w:sz w:val="25"/>
          <w:szCs w:val="25"/>
        </w:rPr>
        <w:t>P</w:t>
      </w:r>
      <w:r w:rsidRPr="00075F81">
        <w:rPr>
          <w:bCs w:val="0"/>
          <w:i/>
          <w:iCs/>
          <w:color w:val="000000"/>
          <w:sz w:val="25"/>
          <w:szCs w:val="25"/>
          <w:lang w:val="vi-VN"/>
        </w:rPr>
        <w:t>*:</w:t>
      </w:r>
      <w:r w:rsidRPr="00075F81">
        <w:rPr>
          <w:bCs w:val="0"/>
          <w:i/>
          <w:iCs/>
          <w:color w:val="000000"/>
          <w:sz w:val="25"/>
          <w:szCs w:val="25"/>
        </w:rPr>
        <w:t xml:space="preserve"> (t-test)</w:t>
      </w:r>
    </w:p>
    <w:p w14:paraId="1008CA2F" w14:textId="77777777" w:rsidR="00EB55FE" w:rsidRPr="00075F81" w:rsidRDefault="00607B2D" w:rsidP="00607B2D">
      <w:pPr>
        <w:spacing w:line="360" w:lineRule="auto"/>
        <w:rPr>
          <w:bCs w:val="0"/>
          <w:i/>
          <w:iCs/>
          <w:color w:val="000000"/>
          <w:sz w:val="25"/>
          <w:szCs w:val="25"/>
          <w:lang w:val="vi-VN"/>
        </w:rPr>
      </w:pPr>
      <w:r w:rsidRPr="00075F81">
        <w:rPr>
          <w:bCs w:val="0"/>
          <w:i/>
          <w:iCs/>
          <w:color w:val="000000"/>
          <w:sz w:val="25"/>
          <w:szCs w:val="25"/>
        </w:rPr>
        <w:t>P</w:t>
      </w:r>
      <w:r w:rsidRPr="00075F81">
        <w:rPr>
          <w:bCs w:val="0"/>
          <w:i/>
          <w:iCs/>
          <w:color w:val="000000"/>
          <w:sz w:val="25"/>
          <w:szCs w:val="25"/>
          <w:lang w:val="vi-VN"/>
        </w:rPr>
        <w:t>**:</w:t>
      </w:r>
      <w:r w:rsidRPr="00075F81">
        <w:rPr>
          <w:bCs w:val="0"/>
          <w:i/>
          <w:iCs/>
          <w:color w:val="000000"/>
          <w:sz w:val="25"/>
          <w:szCs w:val="25"/>
        </w:rPr>
        <w:t xml:space="preserve"> (Mann Whitney U test</w:t>
      </w:r>
      <w:r w:rsidRPr="00075F81">
        <w:rPr>
          <w:bCs w:val="0"/>
          <w:i/>
          <w:iCs/>
          <w:color w:val="000000"/>
          <w:sz w:val="25"/>
          <w:szCs w:val="25"/>
          <w:lang w:val="vi-VN"/>
        </w:rPr>
        <w:t>)</w:t>
      </w:r>
    </w:p>
    <w:p w14:paraId="3C41292B" w14:textId="77777777" w:rsidR="00B2400A" w:rsidRPr="00E77D4B" w:rsidRDefault="00EB55FE" w:rsidP="00B2400A">
      <w:pPr>
        <w:spacing w:line="360" w:lineRule="auto"/>
        <w:ind w:firstLine="720"/>
        <w:jc w:val="both"/>
        <w:rPr>
          <w:color w:val="000000"/>
          <w:sz w:val="26"/>
          <w:szCs w:val="26"/>
        </w:rPr>
      </w:pP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huyết</w:t>
      </w:r>
      <w:proofErr w:type="spellEnd"/>
      <w:r w:rsidRPr="00E77D4B">
        <w:rPr>
          <w:color w:val="000000"/>
          <w:sz w:val="26"/>
          <w:szCs w:val="26"/>
        </w:rPr>
        <w:t xml:space="preserve"> </w:t>
      </w:r>
      <w:proofErr w:type="spellStart"/>
      <w:r w:rsidRPr="00E77D4B">
        <w:rPr>
          <w:color w:val="000000"/>
          <w:sz w:val="26"/>
          <w:szCs w:val="26"/>
        </w:rPr>
        <w:t>áp</w:t>
      </w:r>
      <w:proofErr w:type="spellEnd"/>
      <w:r w:rsidRPr="00E77D4B">
        <w:rPr>
          <w:color w:val="000000"/>
          <w:sz w:val="26"/>
          <w:szCs w:val="26"/>
        </w:rPr>
        <w:t xml:space="preserve"> </w:t>
      </w:r>
      <w:proofErr w:type="spellStart"/>
      <w:r w:rsidRPr="00E77D4B">
        <w:rPr>
          <w:color w:val="000000"/>
          <w:sz w:val="26"/>
          <w:szCs w:val="26"/>
        </w:rPr>
        <w:t>tối</w:t>
      </w:r>
      <w:proofErr w:type="spellEnd"/>
      <w:r w:rsidRPr="00E77D4B">
        <w:rPr>
          <w:color w:val="000000"/>
          <w:sz w:val="26"/>
          <w:szCs w:val="26"/>
        </w:rPr>
        <w:t xml:space="preserve"> </w:t>
      </w:r>
      <w:proofErr w:type="spellStart"/>
      <w:r w:rsidRPr="00E77D4B">
        <w:rPr>
          <w:color w:val="000000"/>
          <w:sz w:val="26"/>
          <w:szCs w:val="26"/>
        </w:rPr>
        <w:t>đa</w:t>
      </w:r>
      <w:proofErr w:type="spellEnd"/>
      <w:r w:rsidRPr="00E77D4B">
        <w:rPr>
          <w:color w:val="000000"/>
          <w:sz w:val="26"/>
          <w:szCs w:val="26"/>
        </w:rPr>
        <w:t xml:space="preserve"> (</w:t>
      </w:r>
      <w:proofErr w:type="spellStart"/>
      <w:r w:rsidRPr="00E77D4B">
        <w:rPr>
          <w:color w:val="000000"/>
          <w:sz w:val="26"/>
          <w:szCs w:val="26"/>
        </w:rPr>
        <w:t>huyết</w:t>
      </w:r>
      <w:proofErr w:type="spellEnd"/>
      <w:r w:rsidRPr="00E77D4B">
        <w:rPr>
          <w:color w:val="000000"/>
          <w:sz w:val="26"/>
          <w:szCs w:val="26"/>
        </w:rPr>
        <w:t xml:space="preserve"> </w:t>
      </w:r>
      <w:proofErr w:type="spellStart"/>
      <w:r w:rsidRPr="00E77D4B">
        <w:rPr>
          <w:color w:val="000000"/>
          <w:sz w:val="26"/>
          <w:szCs w:val="26"/>
        </w:rPr>
        <w:t>áp</w:t>
      </w:r>
      <w:proofErr w:type="spellEnd"/>
      <w:r w:rsidRPr="00E77D4B">
        <w:rPr>
          <w:color w:val="000000"/>
          <w:sz w:val="26"/>
          <w:szCs w:val="26"/>
        </w:rPr>
        <w:t xml:space="preserve"> </w:t>
      </w:r>
      <w:proofErr w:type="spellStart"/>
      <w:r w:rsidRPr="00E77D4B">
        <w:rPr>
          <w:color w:val="000000"/>
          <w:sz w:val="26"/>
          <w:szCs w:val="26"/>
        </w:rPr>
        <w:t>tâm</w:t>
      </w:r>
      <w:proofErr w:type="spellEnd"/>
      <w:r w:rsidRPr="00E77D4B">
        <w:rPr>
          <w:color w:val="000000"/>
          <w:sz w:val="26"/>
          <w:szCs w:val="26"/>
        </w:rPr>
        <w:t xml:space="preserve"> </w:t>
      </w:r>
      <w:proofErr w:type="spellStart"/>
      <w:r w:rsidRPr="00E77D4B">
        <w:rPr>
          <w:color w:val="000000"/>
          <w:sz w:val="26"/>
          <w:szCs w:val="26"/>
        </w:rPr>
        <w:t>thu</w:t>
      </w:r>
      <w:proofErr w:type="spellEnd"/>
      <w:r w:rsidRPr="00E77D4B">
        <w:rPr>
          <w:color w:val="000000"/>
          <w:sz w:val="26"/>
          <w:szCs w:val="26"/>
        </w:rPr>
        <w:t xml:space="preserve">) </w:t>
      </w:r>
      <w:proofErr w:type="spellStart"/>
      <w:r w:rsidRPr="00E77D4B">
        <w:rPr>
          <w:color w:val="000000"/>
          <w:sz w:val="26"/>
          <w:szCs w:val="26"/>
        </w:rPr>
        <w:t>trung</w:t>
      </w:r>
      <w:proofErr w:type="spellEnd"/>
      <w:r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cả</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tượng</w:t>
      </w:r>
      <w:proofErr w:type="spellEnd"/>
      <w:r w:rsidRPr="00E77D4B">
        <w:rPr>
          <w:color w:val="000000"/>
          <w:sz w:val="26"/>
          <w:szCs w:val="26"/>
        </w:rPr>
        <w:t xml:space="preserve"> </w:t>
      </w:r>
      <w:proofErr w:type="spellStart"/>
      <w:r w:rsidR="00A22614" w:rsidRPr="00E77D4B">
        <w:rPr>
          <w:color w:val="000000"/>
          <w:sz w:val="26"/>
          <w:szCs w:val="26"/>
        </w:rPr>
        <w:t>nghiên</w:t>
      </w:r>
      <w:proofErr w:type="spellEnd"/>
      <w:r w:rsidR="00A22614" w:rsidRPr="00E77D4B">
        <w:rPr>
          <w:color w:val="000000"/>
          <w:sz w:val="26"/>
          <w:szCs w:val="26"/>
          <w:lang w:val="vi-VN"/>
        </w:rPr>
        <w:t xml:space="preserve"> cứu, </w:t>
      </w:r>
      <w:proofErr w:type="spellStart"/>
      <w:r w:rsidRPr="00E77D4B">
        <w:rPr>
          <w:color w:val="000000"/>
          <w:sz w:val="26"/>
          <w:szCs w:val="26"/>
        </w:rPr>
        <w:t>tại</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w:t>
      </w:r>
      <w:proofErr w:type="spellStart"/>
      <w:r w:rsidRPr="00E77D4B">
        <w:rPr>
          <w:color w:val="000000"/>
          <w:sz w:val="26"/>
          <w:szCs w:val="26"/>
        </w:rPr>
        <w:t>trước</w:t>
      </w:r>
      <w:proofErr w:type="spellEnd"/>
      <w:r w:rsidRPr="00E77D4B">
        <w:rPr>
          <w:color w:val="000000"/>
          <w:sz w:val="26"/>
          <w:szCs w:val="26"/>
        </w:rPr>
        <w:t xml:space="preserve"> </w:t>
      </w:r>
      <w:proofErr w:type="spellStart"/>
      <w:r w:rsidRPr="00E77D4B">
        <w:rPr>
          <w:color w:val="000000"/>
          <w:sz w:val="26"/>
          <w:szCs w:val="26"/>
        </w:rPr>
        <w:t>khi</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r w:rsidR="00B2400A" w:rsidRPr="00E77D4B">
        <w:rPr>
          <w:color w:val="000000"/>
          <w:sz w:val="26"/>
          <w:szCs w:val="26"/>
        </w:rPr>
        <w:t>125,4 ± 14,2</w:t>
      </w:r>
      <w:r w:rsidR="00B2400A" w:rsidRPr="00E77D4B">
        <w:rPr>
          <w:color w:val="000000"/>
          <w:sz w:val="26"/>
          <w:szCs w:val="26"/>
          <w:lang w:val="vi-VN"/>
        </w:rPr>
        <w:t xml:space="preserve"> </w:t>
      </w:r>
      <w:r w:rsidR="00B2400A" w:rsidRPr="00E77D4B">
        <w:rPr>
          <w:color w:val="000000"/>
          <w:sz w:val="26"/>
          <w:szCs w:val="26"/>
        </w:rPr>
        <w:t>mmHg</w:t>
      </w:r>
      <w:r w:rsidR="00B2400A" w:rsidRPr="00E77D4B">
        <w:rPr>
          <w:color w:val="000000"/>
          <w:sz w:val="26"/>
          <w:szCs w:val="26"/>
          <w:lang w:val="vi-VN"/>
        </w:rPr>
        <w:t xml:space="preserve">; </w:t>
      </w:r>
      <w:r w:rsidR="00B2400A" w:rsidRPr="00E77D4B">
        <w:rPr>
          <w:color w:val="000000"/>
          <w:sz w:val="26"/>
          <w:szCs w:val="26"/>
        </w:rPr>
        <w:t>122,5 ± 14,8</w:t>
      </w:r>
      <w:r w:rsidR="00B2400A" w:rsidRPr="00E77D4B">
        <w:rPr>
          <w:color w:val="000000"/>
          <w:sz w:val="26"/>
          <w:szCs w:val="26"/>
          <w:lang w:val="vi-VN"/>
        </w:rPr>
        <w:t xml:space="preserve"> </w:t>
      </w:r>
      <w:r w:rsidR="00B2400A" w:rsidRPr="00E77D4B">
        <w:rPr>
          <w:color w:val="000000"/>
          <w:sz w:val="26"/>
          <w:szCs w:val="26"/>
        </w:rPr>
        <w:t>mmHg</w:t>
      </w:r>
      <w:r w:rsidRPr="00E77D4B">
        <w:rPr>
          <w:color w:val="000000"/>
          <w:sz w:val="26"/>
          <w:szCs w:val="26"/>
        </w:rPr>
        <w:t xml:space="preserve">,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huyết</w:t>
      </w:r>
      <w:proofErr w:type="spellEnd"/>
      <w:r w:rsidRPr="00E77D4B">
        <w:rPr>
          <w:color w:val="000000"/>
          <w:sz w:val="26"/>
          <w:szCs w:val="26"/>
        </w:rPr>
        <w:t xml:space="preserve"> </w:t>
      </w:r>
      <w:proofErr w:type="spellStart"/>
      <w:r w:rsidRPr="00E77D4B">
        <w:rPr>
          <w:color w:val="000000"/>
          <w:sz w:val="26"/>
          <w:szCs w:val="26"/>
        </w:rPr>
        <w:t>áp</w:t>
      </w:r>
      <w:proofErr w:type="spellEnd"/>
      <w:r w:rsidRPr="00E77D4B">
        <w:rPr>
          <w:color w:val="000000"/>
          <w:sz w:val="26"/>
          <w:szCs w:val="26"/>
        </w:rPr>
        <w:t xml:space="preserve"> </w:t>
      </w:r>
      <w:proofErr w:type="spellStart"/>
      <w:r w:rsidRPr="00E77D4B">
        <w:rPr>
          <w:color w:val="000000"/>
          <w:sz w:val="26"/>
          <w:szCs w:val="26"/>
        </w:rPr>
        <w:t>tối</w:t>
      </w:r>
      <w:proofErr w:type="spellEnd"/>
      <w:r w:rsidRPr="00E77D4B">
        <w:rPr>
          <w:color w:val="000000"/>
          <w:sz w:val="26"/>
          <w:szCs w:val="26"/>
        </w:rPr>
        <w:t xml:space="preserve"> </w:t>
      </w:r>
      <w:proofErr w:type="spellStart"/>
      <w:r w:rsidRPr="00E77D4B">
        <w:rPr>
          <w:color w:val="000000"/>
          <w:sz w:val="26"/>
          <w:szCs w:val="26"/>
        </w:rPr>
        <w:t>thiểu</w:t>
      </w:r>
      <w:proofErr w:type="spellEnd"/>
      <w:r w:rsidRPr="00E77D4B">
        <w:rPr>
          <w:color w:val="000000"/>
          <w:sz w:val="26"/>
          <w:szCs w:val="26"/>
        </w:rPr>
        <w:t xml:space="preserve"> (</w:t>
      </w:r>
      <w:proofErr w:type="spellStart"/>
      <w:r w:rsidRPr="00E77D4B">
        <w:rPr>
          <w:color w:val="000000"/>
          <w:sz w:val="26"/>
          <w:szCs w:val="26"/>
        </w:rPr>
        <w:t>tâm</w:t>
      </w:r>
      <w:proofErr w:type="spellEnd"/>
      <w:r w:rsidRPr="00E77D4B">
        <w:rPr>
          <w:color w:val="000000"/>
          <w:sz w:val="26"/>
          <w:szCs w:val="26"/>
        </w:rPr>
        <w:t xml:space="preserve"> </w:t>
      </w:r>
      <w:proofErr w:type="spellStart"/>
      <w:r w:rsidRPr="00E77D4B">
        <w:rPr>
          <w:color w:val="000000"/>
          <w:sz w:val="26"/>
          <w:szCs w:val="26"/>
        </w:rPr>
        <w:t>trương</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r w:rsidR="00B2400A" w:rsidRPr="00E77D4B">
        <w:rPr>
          <w:color w:val="000000"/>
          <w:sz w:val="26"/>
          <w:szCs w:val="26"/>
        </w:rPr>
        <w:t>81,1 ± 7,5</w:t>
      </w:r>
      <w:r w:rsidR="00B2400A" w:rsidRPr="00E77D4B">
        <w:rPr>
          <w:color w:val="000000"/>
          <w:sz w:val="26"/>
          <w:szCs w:val="26"/>
          <w:lang w:val="vi-VN"/>
        </w:rPr>
        <w:t xml:space="preserve"> </w:t>
      </w:r>
      <w:r w:rsidR="00B2400A" w:rsidRPr="00E77D4B">
        <w:rPr>
          <w:color w:val="000000"/>
          <w:sz w:val="26"/>
          <w:szCs w:val="26"/>
        </w:rPr>
        <w:t>mmHg</w:t>
      </w:r>
      <w:r w:rsidR="00B2400A" w:rsidRPr="00E77D4B">
        <w:rPr>
          <w:color w:val="000000"/>
          <w:sz w:val="26"/>
          <w:szCs w:val="26"/>
          <w:lang w:val="vi-VN"/>
        </w:rPr>
        <w:t xml:space="preserve">; </w:t>
      </w:r>
      <w:r w:rsidR="00B2400A" w:rsidRPr="00E77D4B">
        <w:rPr>
          <w:color w:val="000000"/>
          <w:sz w:val="26"/>
          <w:szCs w:val="26"/>
        </w:rPr>
        <w:t>80,4 ± 8,7</w:t>
      </w:r>
      <w:r w:rsidRPr="00E77D4B">
        <w:rPr>
          <w:color w:val="000000"/>
          <w:sz w:val="26"/>
          <w:szCs w:val="26"/>
        </w:rPr>
        <w:t xml:space="preserve"> </w:t>
      </w:r>
      <w:r w:rsidR="00B2400A" w:rsidRPr="00E77D4B">
        <w:rPr>
          <w:color w:val="000000"/>
          <w:sz w:val="26"/>
          <w:szCs w:val="26"/>
        </w:rPr>
        <w:t xml:space="preserve">mmHg </w:t>
      </w:r>
      <w:proofErr w:type="spellStart"/>
      <w:r w:rsidRPr="00E77D4B">
        <w:rPr>
          <w:color w:val="000000"/>
          <w:sz w:val="26"/>
          <w:szCs w:val="26"/>
        </w:rPr>
        <w:t>và</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bước</w:t>
      </w:r>
      <w:proofErr w:type="spellEnd"/>
      <w:r w:rsidRPr="00E77D4B">
        <w:rPr>
          <w:color w:val="000000"/>
          <w:sz w:val="26"/>
          <w:szCs w:val="26"/>
        </w:rPr>
        <w:t xml:space="preserve"> </w:t>
      </w:r>
      <w:proofErr w:type="spellStart"/>
      <w:r w:rsidRPr="00E77D4B">
        <w:rPr>
          <w:color w:val="000000"/>
          <w:sz w:val="26"/>
          <w:szCs w:val="26"/>
        </w:rPr>
        <w:t>chân</w:t>
      </w:r>
      <w:proofErr w:type="spellEnd"/>
      <w:r w:rsidRPr="00E77D4B">
        <w:rPr>
          <w:color w:val="000000"/>
          <w:sz w:val="26"/>
          <w:szCs w:val="26"/>
        </w:rPr>
        <w:t xml:space="preserve"> </w:t>
      </w:r>
      <w:proofErr w:type="spellStart"/>
      <w:r w:rsidRPr="00E77D4B">
        <w:rPr>
          <w:color w:val="000000"/>
          <w:sz w:val="26"/>
          <w:szCs w:val="26"/>
        </w:rPr>
        <w:t>trung</w:t>
      </w:r>
      <w:proofErr w:type="spellEnd"/>
      <w:r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một</w:t>
      </w:r>
      <w:proofErr w:type="spellEnd"/>
      <w:r w:rsidRPr="00E77D4B">
        <w:rPr>
          <w:color w:val="000000"/>
          <w:sz w:val="26"/>
          <w:szCs w:val="26"/>
        </w:rPr>
        <w:t xml:space="preserve"> </w:t>
      </w:r>
      <w:proofErr w:type="spellStart"/>
      <w:r w:rsidRPr="00E77D4B">
        <w:rPr>
          <w:color w:val="000000"/>
          <w:sz w:val="26"/>
          <w:szCs w:val="26"/>
        </w:rPr>
        <w:t>ngày</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r w:rsidR="00B2400A" w:rsidRPr="00E77D4B">
        <w:rPr>
          <w:color w:val="000000"/>
          <w:sz w:val="26"/>
          <w:szCs w:val="26"/>
        </w:rPr>
        <w:t xml:space="preserve">7744 (6403; 9927) </w:t>
      </w:r>
      <w:proofErr w:type="spellStart"/>
      <w:r w:rsidRPr="00E77D4B">
        <w:rPr>
          <w:color w:val="000000"/>
          <w:sz w:val="26"/>
          <w:szCs w:val="26"/>
        </w:rPr>
        <w:t>bước</w:t>
      </w:r>
      <w:proofErr w:type="spellEnd"/>
      <w:r w:rsidRPr="00E77D4B">
        <w:rPr>
          <w:color w:val="000000"/>
          <w:sz w:val="26"/>
          <w:szCs w:val="26"/>
        </w:rPr>
        <w:t>/</w:t>
      </w:r>
      <w:proofErr w:type="spellStart"/>
      <w:r w:rsidR="00B2400A" w:rsidRPr="00E77D4B">
        <w:rPr>
          <w:color w:val="000000"/>
          <w:sz w:val="26"/>
          <w:szCs w:val="26"/>
        </w:rPr>
        <w:t>ngày</w:t>
      </w:r>
      <w:proofErr w:type="spellEnd"/>
      <w:r w:rsidR="00B2400A" w:rsidRPr="00E77D4B">
        <w:rPr>
          <w:color w:val="000000"/>
          <w:sz w:val="26"/>
          <w:szCs w:val="26"/>
          <w:lang w:val="vi-VN"/>
        </w:rPr>
        <w:t xml:space="preserve">; </w:t>
      </w:r>
      <w:r w:rsidR="00B2400A" w:rsidRPr="00E77D4B">
        <w:rPr>
          <w:color w:val="000000"/>
          <w:sz w:val="26"/>
          <w:szCs w:val="26"/>
        </w:rPr>
        <w:t xml:space="preserve">8097 </w:t>
      </w:r>
    </w:p>
    <w:p w14:paraId="2AD52406" w14:textId="77777777" w:rsidR="00AE265D" w:rsidRDefault="00B2400A" w:rsidP="00B2400A">
      <w:pPr>
        <w:spacing w:line="360" w:lineRule="auto"/>
        <w:jc w:val="both"/>
        <w:rPr>
          <w:color w:val="000000"/>
          <w:sz w:val="26"/>
          <w:szCs w:val="26"/>
        </w:rPr>
      </w:pPr>
      <w:r w:rsidRPr="00E77D4B">
        <w:rPr>
          <w:color w:val="000000"/>
          <w:sz w:val="26"/>
          <w:szCs w:val="26"/>
        </w:rPr>
        <w:t>(6592; 11215)</w:t>
      </w:r>
      <w:r w:rsidRPr="00E77D4B">
        <w:rPr>
          <w:color w:val="000000"/>
          <w:sz w:val="26"/>
          <w:szCs w:val="26"/>
          <w:lang w:val="vi-VN"/>
        </w:rPr>
        <w:t xml:space="preserve"> </w:t>
      </w:r>
      <w:proofErr w:type="spellStart"/>
      <w:r w:rsidRPr="00E77D4B">
        <w:rPr>
          <w:color w:val="000000"/>
          <w:sz w:val="26"/>
          <w:szCs w:val="26"/>
        </w:rPr>
        <w:t>bước</w:t>
      </w:r>
      <w:proofErr w:type="spellEnd"/>
      <w:r w:rsidRPr="00E77D4B">
        <w:rPr>
          <w:color w:val="000000"/>
          <w:sz w:val="26"/>
          <w:szCs w:val="26"/>
        </w:rPr>
        <w:t>/</w:t>
      </w:r>
      <w:proofErr w:type="spellStart"/>
      <w:r w:rsidRPr="00E77D4B">
        <w:rPr>
          <w:color w:val="000000"/>
          <w:sz w:val="26"/>
          <w:szCs w:val="26"/>
        </w:rPr>
        <w:t>ngày</w:t>
      </w:r>
      <w:proofErr w:type="spellEnd"/>
      <w:r w:rsidR="00EB55FE" w:rsidRPr="00E77D4B">
        <w:rPr>
          <w:color w:val="000000"/>
          <w:sz w:val="26"/>
          <w:szCs w:val="26"/>
        </w:rPr>
        <w:t xml:space="preserve">. </w:t>
      </w:r>
      <w:proofErr w:type="spellStart"/>
      <w:r w:rsidR="00EB55FE" w:rsidRPr="00E77D4B">
        <w:rPr>
          <w:color w:val="000000"/>
          <w:sz w:val="26"/>
          <w:szCs w:val="26"/>
        </w:rPr>
        <w:t>Tất</w:t>
      </w:r>
      <w:proofErr w:type="spellEnd"/>
      <w:r w:rsidR="00EB55FE" w:rsidRPr="00E77D4B">
        <w:rPr>
          <w:color w:val="000000"/>
          <w:sz w:val="26"/>
          <w:szCs w:val="26"/>
        </w:rPr>
        <w:t xml:space="preserve"> </w:t>
      </w:r>
      <w:proofErr w:type="spellStart"/>
      <w:r w:rsidR="00EB55FE" w:rsidRPr="00E77D4B">
        <w:rPr>
          <w:color w:val="000000"/>
          <w:sz w:val="26"/>
          <w:szCs w:val="26"/>
        </w:rPr>
        <w:t>cả</w:t>
      </w:r>
      <w:proofErr w:type="spellEnd"/>
      <w:r w:rsidR="00EB55FE" w:rsidRPr="00E77D4B">
        <w:rPr>
          <w:color w:val="000000"/>
          <w:sz w:val="26"/>
          <w:szCs w:val="26"/>
        </w:rPr>
        <w:t xml:space="preserve"> </w:t>
      </w:r>
      <w:proofErr w:type="spellStart"/>
      <w:r w:rsidR="00EB55FE" w:rsidRPr="00E77D4B">
        <w:rPr>
          <w:color w:val="000000"/>
          <w:sz w:val="26"/>
          <w:szCs w:val="26"/>
        </w:rPr>
        <w:t>sự</w:t>
      </w:r>
      <w:proofErr w:type="spellEnd"/>
      <w:r w:rsidR="00EB55FE" w:rsidRPr="00E77D4B">
        <w:rPr>
          <w:color w:val="000000"/>
          <w:sz w:val="26"/>
          <w:szCs w:val="26"/>
        </w:rPr>
        <w:t xml:space="preserve"> </w:t>
      </w:r>
      <w:proofErr w:type="spellStart"/>
      <w:r w:rsidR="00EB55FE" w:rsidRPr="00E77D4B">
        <w:rPr>
          <w:color w:val="000000"/>
          <w:sz w:val="26"/>
          <w:szCs w:val="26"/>
        </w:rPr>
        <w:t>khác</w:t>
      </w:r>
      <w:proofErr w:type="spellEnd"/>
      <w:r w:rsidR="00EB55FE" w:rsidRPr="00E77D4B">
        <w:rPr>
          <w:color w:val="000000"/>
          <w:sz w:val="26"/>
          <w:szCs w:val="26"/>
        </w:rPr>
        <w:t xml:space="preserve"> </w:t>
      </w:r>
      <w:proofErr w:type="spellStart"/>
      <w:r w:rsidR="00EB55FE" w:rsidRPr="00E77D4B">
        <w:rPr>
          <w:color w:val="000000"/>
          <w:sz w:val="26"/>
          <w:szCs w:val="26"/>
        </w:rPr>
        <w:t>biệt</w:t>
      </w:r>
      <w:proofErr w:type="spellEnd"/>
      <w:r w:rsidR="00EB55FE" w:rsidRPr="00E77D4B">
        <w:rPr>
          <w:color w:val="000000"/>
          <w:sz w:val="26"/>
          <w:szCs w:val="26"/>
        </w:rPr>
        <w:t xml:space="preserve"> </w:t>
      </w:r>
      <w:proofErr w:type="spellStart"/>
      <w:r w:rsidR="00EB55FE" w:rsidRPr="00E77D4B">
        <w:rPr>
          <w:color w:val="000000"/>
          <w:sz w:val="26"/>
          <w:szCs w:val="26"/>
        </w:rPr>
        <w:t>trên</w:t>
      </w:r>
      <w:proofErr w:type="spellEnd"/>
      <w:r w:rsidR="00EB55FE" w:rsidRPr="00E77D4B">
        <w:rPr>
          <w:color w:val="000000"/>
          <w:sz w:val="26"/>
          <w:szCs w:val="26"/>
        </w:rPr>
        <w:t xml:space="preserve"> </w:t>
      </w:r>
      <w:r w:rsidR="00BF2E5D" w:rsidRPr="00E77D4B">
        <w:rPr>
          <w:color w:val="000000"/>
          <w:sz w:val="26"/>
          <w:szCs w:val="26"/>
        </w:rPr>
        <w:t>c</w:t>
      </w:r>
      <w:r w:rsidR="00BF2E5D" w:rsidRPr="00E77D4B">
        <w:rPr>
          <w:color w:val="000000"/>
          <w:sz w:val="26"/>
          <w:szCs w:val="26"/>
          <w:lang w:val="vi-VN"/>
        </w:rPr>
        <w:t>ủa</w:t>
      </w:r>
      <w:r w:rsidR="00EB55FE" w:rsidRPr="00E77D4B">
        <w:rPr>
          <w:color w:val="000000"/>
          <w:sz w:val="26"/>
          <w:szCs w:val="26"/>
        </w:rPr>
        <w:t xml:space="preserve"> 2 </w:t>
      </w:r>
      <w:proofErr w:type="spellStart"/>
      <w:r w:rsidR="00EB55FE" w:rsidRPr="00E77D4B">
        <w:rPr>
          <w:color w:val="000000"/>
          <w:sz w:val="26"/>
          <w:szCs w:val="26"/>
        </w:rPr>
        <w:t>nhóm</w:t>
      </w:r>
      <w:proofErr w:type="spellEnd"/>
      <w:r w:rsidR="00BF2E5D" w:rsidRPr="00E77D4B">
        <w:rPr>
          <w:color w:val="000000"/>
          <w:sz w:val="26"/>
          <w:szCs w:val="26"/>
          <w:lang w:val="vi-VN"/>
        </w:rPr>
        <w:t xml:space="preserve"> đều</w:t>
      </w:r>
      <w:r w:rsidR="00EB55FE" w:rsidRPr="00E77D4B">
        <w:rPr>
          <w:color w:val="000000"/>
          <w:sz w:val="26"/>
          <w:szCs w:val="26"/>
        </w:rPr>
        <w:t xml:space="preserve"> </w:t>
      </w:r>
      <w:proofErr w:type="spellStart"/>
      <w:r w:rsidR="00EB55FE" w:rsidRPr="00E77D4B">
        <w:rPr>
          <w:color w:val="000000"/>
          <w:sz w:val="26"/>
          <w:szCs w:val="26"/>
        </w:rPr>
        <w:t>không</w:t>
      </w:r>
      <w:proofErr w:type="spellEnd"/>
      <w:r w:rsidR="00EB55FE" w:rsidRPr="00E77D4B">
        <w:rPr>
          <w:color w:val="000000"/>
          <w:sz w:val="26"/>
          <w:szCs w:val="26"/>
        </w:rPr>
        <w:t xml:space="preserve"> </w:t>
      </w:r>
      <w:proofErr w:type="spellStart"/>
      <w:r w:rsidR="00EB55FE" w:rsidRPr="00E77D4B">
        <w:rPr>
          <w:color w:val="000000"/>
          <w:sz w:val="26"/>
          <w:szCs w:val="26"/>
        </w:rPr>
        <w:t>có</w:t>
      </w:r>
      <w:proofErr w:type="spellEnd"/>
      <w:r w:rsidR="00EB55FE" w:rsidRPr="00E77D4B">
        <w:rPr>
          <w:color w:val="000000"/>
          <w:sz w:val="26"/>
          <w:szCs w:val="26"/>
        </w:rPr>
        <w:t xml:space="preserve"> ý </w:t>
      </w:r>
      <w:proofErr w:type="spellStart"/>
      <w:r w:rsidR="00EB55FE" w:rsidRPr="00E77D4B">
        <w:rPr>
          <w:color w:val="000000"/>
          <w:sz w:val="26"/>
          <w:szCs w:val="26"/>
        </w:rPr>
        <w:t>nghĩa</w:t>
      </w:r>
      <w:proofErr w:type="spellEnd"/>
      <w:r w:rsidR="00EB55FE" w:rsidRPr="00E77D4B">
        <w:rPr>
          <w:color w:val="000000"/>
          <w:sz w:val="26"/>
          <w:szCs w:val="26"/>
        </w:rPr>
        <w:t xml:space="preserve"> </w:t>
      </w:r>
      <w:proofErr w:type="spellStart"/>
      <w:r w:rsidR="00EB55FE" w:rsidRPr="00E77D4B">
        <w:rPr>
          <w:color w:val="000000"/>
          <w:sz w:val="26"/>
          <w:szCs w:val="26"/>
        </w:rPr>
        <w:t>thống</w:t>
      </w:r>
      <w:proofErr w:type="spellEnd"/>
      <w:r w:rsidR="00EB55FE" w:rsidRPr="00E77D4B">
        <w:rPr>
          <w:color w:val="000000"/>
          <w:sz w:val="26"/>
          <w:szCs w:val="26"/>
        </w:rPr>
        <w:t xml:space="preserve"> </w:t>
      </w:r>
      <w:proofErr w:type="spellStart"/>
      <w:r w:rsidR="00EB55FE" w:rsidRPr="00E77D4B">
        <w:rPr>
          <w:color w:val="000000"/>
          <w:sz w:val="26"/>
          <w:szCs w:val="26"/>
        </w:rPr>
        <w:t>kê</w:t>
      </w:r>
      <w:proofErr w:type="spellEnd"/>
      <w:r w:rsidR="00EB55FE" w:rsidRPr="00E77D4B">
        <w:rPr>
          <w:color w:val="000000"/>
          <w:sz w:val="26"/>
          <w:szCs w:val="26"/>
        </w:rPr>
        <w:t>.</w:t>
      </w:r>
      <w:bookmarkStart w:id="654" w:name="_Toc108083845"/>
      <w:bookmarkStart w:id="655" w:name="_Toc114434574"/>
    </w:p>
    <w:p w14:paraId="6444E9E9" w14:textId="78F6CC26" w:rsidR="00FD1C27" w:rsidRPr="00E77D4B" w:rsidRDefault="00FD1C27" w:rsidP="00B2400A">
      <w:pPr>
        <w:spacing w:line="360" w:lineRule="auto"/>
        <w:jc w:val="both"/>
        <w:rPr>
          <w:color w:val="000000"/>
          <w:sz w:val="26"/>
          <w:szCs w:val="26"/>
        </w:rPr>
      </w:pPr>
      <w:r>
        <w:rPr>
          <w:color w:val="000000"/>
          <w:sz w:val="26"/>
          <w:szCs w:val="26"/>
          <w:lang w:val="vi-VN"/>
        </w:rPr>
        <w:lastRenderedPageBreak/>
        <w:t xml:space="preserve">          </w:t>
      </w:r>
      <w:r w:rsidR="001B1FAE" w:rsidRPr="001F1D13">
        <w:rPr>
          <w:noProof/>
        </w:rPr>
        <w:drawing>
          <wp:inline distT="0" distB="0" distL="0" distR="0" wp14:anchorId="0D7D19BF" wp14:editId="4ADF70CA">
            <wp:extent cx="5122545" cy="3308350"/>
            <wp:effectExtent l="0" t="0" r="1905" b="6350"/>
            <wp:docPr id="1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2545" cy="3308350"/>
                    </a:xfrm>
                    <a:prstGeom prst="rect">
                      <a:avLst/>
                    </a:prstGeom>
                    <a:noFill/>
                    <a:ln>
                      <a:noFill/>
                    </a:ln>
                  </pic:spPr>
                </pic:pic>
              </a:graphicData>
            </a:graphic>
          </wp:inline>
        </w:drawing>
      </w:r>
    </w:p>
    <w:bookmarkEnd w:id="654"/>
    <w:bookmarkEnd w:id="655"/>
    <w:p w14:paraId="4DD3C602" w14:textId="421B2ABE" w:rsidR="00EB55FE" w:rsidRPr="00075F81" w:rsidRDefault="00EB55FE" w:rsidP="002B7E9A">
      <w:pPr>
        <w:spacing w:line="360" w:lineRule="auto"/>
        <w:ind w:firstLine="720"/>
        <w:jc w:val="both"/>
        <w:rPr>
          <w:color w:val="000000"/>
          <w:sz w:val="25"/>
          <w:szCs w:val="25"/>
        </w:rPr>
      </w:pPr>
    </w:p>
    <w:p w14:paraId="50600DAC" w14:textId="77777777" w:rsidR="003216E9" w:rsidRPr="00E77D4B" w:rsidRDefault="002A607D" w:rsidP="00AE265D">
      <w:pPr>
        <w:pStyle w:val="A1"/>
        <w:rPr>
          <w:lang w:val="vi-VN"/>
        </w:rPr>
      </w:pPr>
      <w:bookmarkStart w:id="656" w:name="_Toc119015416"/>
      <w:bookmarkStart w:id="657" w:name="_Toc131406445"/>
      <w:bookmarkStart w:id="658" w:name="_Toc131414149"/>
      <w:bookmarkStart w:id="659" w:name="_Toc138104378"/>
      <w:proofErr w:type="spellStart"/>
      <w:r w:rsidRPr="00E77D4B">
        <w:t>Hình</w:t>
      </w:r>
      <w:proofErr w:type="spellEnd"/>
      <w:r w:rsidRPr="00E77D4B">
        <w:t xml:space="preserve"> </w:t>
      </w:r>
      <w:r w:rsidRPr="00E77D4B">
        <w:rPr>
          <w:lang w:val="vi-VN"/>
        </w:rPr>
        <w:t>3.</w:t>
      </w:r>
      <w:r w:rsidR="00D4364F" w:rsidRPr="00E77D4B">
        <w:rPr>
          <w:lang w:val="vi-VN"/>
        </w:rPr>
        <w:t>4</w:t>
      </w:r>
      <w:r w:rsidRPr="00E77D4B">
        <w:t xml:space="preserve">. </w:t>
      </w:r>
      <w:proofErr w:type="spellStart"/>
      <w:r w:rsidRPr="00E77D4B">
        <w:t>Tỷ</w:t>
      </w:r>
      <w:proofErr w:type="spellEnd"/>
      <w:r w:rsidRPr="00E77D4B">
        <w:t xml:space="preserve"> </w:t>
      </w:r>
      <w:proofErr w:type="spellStart"/>
      <w:r w:rsidRPr="00E77D4B">
        <w:t>lệ</w:t>
      </w:r>
      <w:proofErr w:type="spellEnd"/>
      <w:r w:rsidRPr="00E77D4B">
        <w:t xml:space="preserve"> </w:t>
      </w:r>
      <w:proofErr w:type="spellStart"/>
      <w:r w:rsidRPr="00E77D4B">
        <w:t>tăng</w:t>
      </w:r>
      <w:proofErr w:type="spellEnd"/>
      <w:r w:rsidRPr="00E77D4B">
        <w:t xml:space="preserve"> </w:t>
      </w:r>
      <w:proofErr w:type="spellStart"/>
      <w:r w:rsidRPr="00E77D4B">
        <w:t>huyết</w:t>
      </w:r>
      <w:proofErr w:type="spellEnd"/>
      <w:r w:rsidRPr="00E77D4B">
        <w:t xml:space="preserve"> </w:t>
      </w:r>
      <w:proofErr w:type="spellStart"/>
      <w:r w:rsidRPr="00E77D4B">
        <w:t>áp</w:t>
      </w:r>
      <w:proofErr w:type="spellEnd"/>
      <w:r w:rsidRPr="00E77D4B">
        <w:t xml:space="preserve"> </w:t>
      </w:r>
      <w:proofErr w:type="spellStart"/>
      <w:r w:rsidRPr="00E77D4B">
        <w:t>của</w:t>
      </w:r>
      <w:proofErr w:type="spellEnd"/>
      <w:r w:rsidRPr="00E77D4B">
        <w:t xml:space="preserve"> 2 </w:t>
      </w:r>
      <w:proofErr w:type="spellStart"/>
      <w:r w:rsidRPr="00E77D4B">
        <w:t>nhóm</w:t>
      </w:r>
      <w:proofErr w:type="spellEnd"/>
      <w:r w:rsidRPr="00E77D4B">
        <w:t xml:space="preserve"> </w:t>
      </w:r>
      <w:proofErr w:type="spellStart"/>
      <w:r w:rsidRPr="00E77D4B">
        <w:t>đối</w:t>
      </w:r>
      <w:proofErr w:type="spellEnd"/>
      <w:r w:rsidRPr="00E77D4B">
        <w:t xml:space="preserve"> </w:t>
      </w:r>
      <w:proofErr w:type="spellStart"/>
      <w:r w:rsidRPr="00E77D4B">
        <w:t>tượng</w:t>
      </w:r>
      <w:proofErr w:type="spellEnd"/>
      <w:r w:rsidRPr="00E77D4B">
        <w:t xml:space="preserve"> </w:t>
      </w:r>
      <w:proofErr w:type="spellStart"/>
      <w:r w:rsidRPr="00E77D4B">
        <w:t>tại</w:t>
      </w:r>
      <w:proofErr w:type="spellEnd"/>
      <w:r w:rsidRPr="00E77D4B">
        <w:t xml:space="preserve"> </w:t>
      </w:r>
      <w:bookmarkEnd w:id="656"/>
      <w:bookmarkEnd w:id="657"/>
      <w:r w:rsidR="009C52D0" w:rsidRPr="00E77D4B">
        <w:t>T0</w:t>
      </w:r>
      <w:r w:rsidR="00B2400A" w:rsidRPr="00E77D4B">
        <w:rPr>
          <w:lang w:val="vi-VN"/>
        </w:rPr>
        <w:t xml:space="preserve"> (n = 90)</w:t>
      </w:r>
      <w:r w:rsidR="009C52D0" w:rsidRPr="00E77D4B">
        <w:rPr>
          <w:lang w:val="vi-VN"/>
        </w:rPr>
        <w:t>.</w:t>
      </w:r>
      <w:bookmarkEnd w:id="658"/>
      <w:bookmarkEnd w:id="659"/>
    </w:p>
    <w:p w14:paraId="0FF95C40" w14:textId="4101BCC0" w:rsidR="00A624DD" w:rsidRPr="00E77D4B" w:rsidRDefault="00EB55FE" w:rsidP="00BF2E5D">
      <w:pPr>
        <w:spacing w:line="360" w:lineRule="auto"/>
        <w:ind w:firstLine="720"/>
        <w:jc w:val="both"/>
        <w:rPr>
          <w:color w:val="000000"/>
          <w:sz w:val="26"/>
          <w:szCs w:val="26"/>
          <w:lang w:val="vi-VN"/>
        </w:rPr>
      </w:pPr>
      <w:proofErr w:type="spellStart"/>
      <w:r w:rsidRPr="00E77D4B">
        <w:rPr>
          <w:color w:val="000000"/>
          <w:sz w:val="26"/>
          <w:szCs w:val="26"/>
        </w:rPr>
        <w:t>Tỷ</w:t>
      </w:r>
      <w:proofErr w:type="spellEnd"/>
      <w:r w:rsidRPr="00E77D4B">
        <w:rPr>
          <w:color w:val="000000"/>
          <w:sz w:val="26"/>
          <w:szCs w:val="26"/>
        </w:rPr>
        <w:t xml:space="preserve"> </w:t>
      </w:r>
      <w:proofErr w:type="spellStart"/>
      <w:r w:rsidRPr="00E77D4B">
        <w:rPr>
          <w:color w:val="000000"/>
          <w:sz w:val="26"/>
          <w:szCs w:val="26"/>
        </w:rPr>
        <w:t>lệ</w:t>
      </w:r>
      <w:proofErr w:type="spellEnd"/>
      <w:r w:rsidRPr="00E77D4B">
        <w:rPr>
          <w:color w:val="000000"/>
          <w:sz w:val="26"/>
          <w:szCs w:val="26"/>
        </w:rPr>
        <w:t xml:space="preserve"> </w:t>
      </w:r>
      <w:proofErr w:type="spellStart"/>
      <w:r w:rsidRPr="00E77D4B">
        <w:rPr>
          <w:color w:val="000000"/>
          <w:sz w:val="26"/>
          <w:szCs w:val="26"/>
        </w:rPr>
        <w:t>tăng</w:t>
      </w:r>
      <w:proofErr w:type="spellEnd"/>
      <w:r w:rsidRPr="00E77D4B">
        <w:rPr>
          <w:color w:val="000000"/>
          <w:sz w:val="26"/>
          <w:szCs w:val="26"/>
        </w:rPr>
        <w:t xml:space="preserve"> </w:t>
      </w:r>
      <w:proofErr w:type="spellStart"/>
      <w:r w:rsidRPr="00E77D4B">
        <w:rPr>
          <w:color w:val="000000"/>
          <w:sz w:val="26"/>
          <w:szCs w:val="26"/>
        </w:rPr>
        <w:t>huyết</w:t>
      </w:r>
      <w:proofErr w:type="spellEnd"/>
      <w:r w:rsidRPr="00E77D4B">
        <w:rPr>
          <w:color w:val="000000"/>
          <w:sz w:val="26"/>
          <w:szCs w:val="26"/>
        </w:rPr>
        <w:t xml:space="preserve"> </w:t>
      </w:r>
      <w:proofErr w:type="spellStart"/>
      <w:r w:rsidRPr="00E77D4B">
        <w:rPr>
          <w:color w:val="000000"/>
          <w:sz w:val="26"/>
          <w:szCs w:val="26"/>
        </w:rPr>
        <w:t>áp</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nhóm</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13,6% </w:t>
      </w:r>
      <w:proofErr w:type="spellStart"/>
      <w:r w:rsidRPr="00E77D4B">
        <w:rPr>
          <w:color w:val="000000"/>
          <w:sz w:val="26"/>
          <w:szCs w:val="26"/>
        </w:rPr>
        <w:t>và</w:t>
      </w:r>
      <w:proofErr w:type="spellEnd"/>
      <w:r w:rsidRPr="00E77D4B">
        <w:rPr>
          <w:color w:val="000000"/>
          <w:sz w:val="26"/>
          <w:szCs w:val="26"/>
        </w:rPr>
        <w:t xml:space="preserve">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chứng</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10,</w:t>
      </w:r>
      <w:r w:rsidR="00E16C66" w:rsidRPr="00E77D4B">
        <w:rPr>
          <w:color w:val="000000"/>
          <w:sz w:val="26"/>
          <w:szCs w:val="26"/>
        </w:rPr>
        <w:t>9</w:t>
      </w:r>
      <w:r w:rsidRPr="00E77D4B">
        <w:rPr>
          <w:color w:val="000000"/>
          <w:sz w:val="26"/>
          <w:szCs w:val="26"/>
        </w:rPr>
        <w:t xml:space="preserve">%. </w:t>
      </w:r>
      <w:proofErr w:type="spellStart"/>
      <w:r w:rsidRPr="00E77D4B">
        <w:rPr>
          <w:color w:val="000000"/>
          <w:sz w:val="26"/>
          <w:szCs w:val="26"/>
        </w:rPr>
        <w:t>Sự</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biệt</w:t>
      </w:r>
      <w:proofErr w:type="spellEnd"/>
      <w:r w:rsidRPr="00E77D4B">
        <w:rPr>
          <w:color w:val="000000"/>
          <w:sz w:val="26"/>
          <w:szCs w:val="26"/>
        </w:rPr>
        <w:t xml:space="preserve"> </w:t>
      </w:r>
      <w:proofErr w:type="spellStart"/>
      <w:r w:rsidRPr="00E77D4B">
        <w:rPr>
          <w:color w:val="000000"/>
          <w:sz w:val="26"/>
          <w:szCs w:val="26"/>
        </w:rPr>
        <w:t>giữa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không</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ý </w:t>
      </w:r>
      <w:proofErr w:type="spellStart"/>
      <w:r w:rsidRPr="00E77D4B">
        <w:rPr>
          <w:color w:val="000000"/>
          <w:sz w:val="26"/>
          <w:szCs w:val="26"/>
        </w:rPr>
        <w:t>nghĩa</w:t>
      </w:r>
      <w:proofErr w:type="spellEnd"/>
      <w:r w:rsidRPr="00E77D4B">
        <w:rPr>
          <w:color w:val="000000"/>
          <w:sz w:val="26"/>
          <w:szCs w:val="26"/>
        </w:rPr>
        <w:t xml:space="preserve"> </w:t>
      </w:r>
      <w:proofErr w:type="spellStart"/>
      <w:r w:rsidRPr="00E77D4B">
        <w:rPr>
          <w:color w:val="000000"/>
          <w:sz w:val="26"/>
          <w:szCs w:val="26"/>
        </w:rPr>
        <w:t>thống</w:t>
      </w:r>
      <w:proofErr w:type="spellEnd"/>
      <w:r w:rsidRPr="00E77D4B">
        <w:rPr>
          <w:color w:val="000000"/>
          <w:sz w:val="26"/>
          <w:szCs w:val="26"/>
        </w:rPr>
        <w:t xml:space="preserve"> </w:t>
      </w:r>
      <w:proofErr w:type="spellStart"/>
      <w:r w:rsidRPr="00E77D4B">
        <w:rPr>
          <w:color w:val="000000"/>
          <w:sz w:val="26"/>
          <w:szCs w:val="26"/>
        </w:rPr>
        <w:t>kê</w:t>
      </w:r>
      <w:proofErr w:type="spellEnd"/>
      <w:r w:rsidRPr="00E77D4B">
        <w:rPr>
          <w:color w:val="000000"/>
          <w:sz w:val="26"/>
          <w:szCs w:val="26"/>
        </w:rPr>
        <w:t xml:space="preserve"> (p = 0,689 – chi2 test)</w:t>
      </w:r>
      <w:r w:rsidR="00E77D4B">
        <w:rPr>
          <w:color w:val="000000"/>
          <w:sz w:val="26"/>
          <w:szCs w:val="26"/>
          <w:lang w:val="vi-VN"/>
        </w:rPr>
        <w:t>.</w:t>
      </w:r>
    </w:p>
    <w:p w14:paraId="6C54B1C7" w14:textId="6DC89899" w:rsidR="00EB55FE" w:rsidRPr="00075F81" w:rsidRDefault="001B1FAE" w:rsidP="00A624DD">
      <w:pPr>
        <w:spacing w:line="360" w:lineRule="auto"/>
        <w:ind w:firstLine="720"/>
        <w:jc w:val="both"/>
        <w:rPr>
          <w:color w:val="000000"/>
          <w:sz w:val="25"/>
          <w:szCs w:val="25"/>
        </w:rPr>
      </w:pPr>
      <w:r w:rsidRPr="00201559">
        <w:rPr>
          <w:noProof/>
          <w:sz w:val="23"/>
          <w:szCs w:val="23"/>
        </w:rPr>
        <w:drawing>
          <wp:inline distT="0" distB="0" distL="0" distR="0" wp14:anchorId="086A6BDE" wp14:editId="49B632D3">
            <wp:extent cx="5033645" cy="3438525"/>
            <wp:effectExtent l="0" t="0" r="14605" b="9525"/>
            <wp:docPr id="1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3517C8" w14:textId="77777777" w:rsidR="002A607D" w:rsidRPr="00E77D4B" w:rsidRDefault="002A607D" w:rsidP="00607B2D">
      <w:pPr>
        <w:pStyle w:val="A1"/>
        <w:rPr>
          <w:lang w:val="vi-VN"/>
        </w:rPr>
      </w:pPr>
      <w:bookmarkStart w:id="660" w:name="_Toc119015417"/>
      <w:bookmarkStart w:id="661" w:name="_Toc131406446"/>
      <w:bookmarkStart w:id="662" w:name="_Toc131414150"/>
      <w:bookmarkStart w:id="663" w:name="_Toc138104379"/>
      <w:proofErr w:type="spellStart"/>
      <w:r w:rsidRPr="00E77D4B">
        <w:t>Hình</w:t>
      </w:r>
      <w:proofErr w:type="spellEnd"/>
      <w:r w:rsidRPr="00E77D4B">
        <w:t xml:space="preserve"> </w:t>
      </w:r>
      <w:r w:rsidRPr="00E77D4B">
        <w:rPr>
          <w:lang w:val="vi-VN"/>
        </w:rPr>
        <w:t>3.</w:t>
      </w:r>
      <w:r w:rsidR="00D4364F" w:rsidRPr="00E77D4B">
        <w:rPr>
          <w:lang w:val="vi-VN"/>
        </w:rPr>
        <w:t>5</w:t>
      </w:r>
      <w:r w:rsidRPr="00E77D4B">
        <w:t xml:space="preserve">. </w:t>
      </w:r>
      <w:proofErr w:type="spellStart"/>
      <w:r w:rsidRPr="00E77D4B">
        <w:t>Tỷ</w:t>
      </w:r>
      <w:proofErr w:type="spellEnd"/>
      <w:r w:rsidRPr="00E77D4B">
        <w:t xml:space="preserve"> </w:t>
      </w:r>
      <w:proofErr w:type="spellStart"/>
      <w:r w:rsidRPr="00E77D4B">
        <w:t>lệ</w:t>
      </w:r>
      <w:proofErr w:type="spellEnd"/>
      <w:r w:rsidRPr="00E77D4B">
        <w:t xml:space="preserve"> </w:t>
      </w:r>
      <w:proofErr w:type="spellStart"/>
      <w:r w:rsidRPr="00E77D4B">
        <w:t>đạt</w:t>
      </w:r>
      <w:proofErr w:type="spellEnd"/>
      <w:r w:rsidRPr="00E77D4B">
        <w:t xml:space="preserve"> </w:t>
      </w:r>
      <w:proofErr w:type="spellStart"/>
      <w:r w:rsidRPr="00E77D4B">
        <w:t>khuyến</w:t>
      </w:r>
      <w:proofErr w:type="spellEnd"/>
      <w:r w:rsidRPr="00E77D4B">
        <w:t xml:space="preserve"> </w:t>
      </w:r>
      <w:proofErr w:type="spellStart"/>
      <w:r w:rsidRPr="00E77D4B">
        <w:t>nghị</w:t>
      </w:r>
      <w:proofErr w:type="spellEnd"/>
      <w:r w:rsidRPr="00E77D4B">
        <w:t xml:space="preserve"> </w:t>
      </w:r>
      <w:proofErr w:type="spellStart"/>
      <w:r w:rsidRPr="00E77D4B">
        <w:t>về</w:t>
      </w:r>
      <w:proofErr w:type="spellEnd"/>
      <w:r w:rsidRPr="00E77D4B">
        <w:t xml:space="preserve"> </w:t>
      </w:r>
      <w:proofErr w:type="spellStart"/>
      <w:r w:rsidRPr="00E77D4B">
        <w:t>hoạt</w:t>
      </w:r>
      <w:proofErr w:type="spellEnd"/>
      <w:r w:rsidRPr="00E77D4B">
        <w:t xml:space="preserve"> </w:t>
      </w:r>
      <w:proofErr w:type="spellStart"/>
      <w:r w:rsidRPr="00E77D4B">
        <w:t>động</w:t>
      </w:r>
      <w:proofErr w:type="spellEnd"/>
      <w:r w:rsidRPr="00E77D4B">
        <w:t xml:space="preserve"> </w:t>
      </w:r>
      <w:proofErr w:type="spellStart"/>
      <w:r w:rsidRPr="00E77D4B">
        <w:t>thể</w:t>
      </w:r>
      <w:proofErr w:type="spellEnd"/>
      <w:r w:rsidRPr="00E77D4B">
        <w:t xml:space="preserve"> </w:t>
      </w:r>
      <w:proofErr w:type="spellStart"/>
      <w:r w:rsidRPr="00E77D4B">
        <w:t>lực</w:t>
      </w:r>
      <w:proofErr w:type="spellEnd"/>
      <w:r w:rsidRPr="00E77D4B">
        <w:t xml:space="preserve"> </w:t>
      </w:r>
      <w:proofErr w:type="spellStart"/>
      <w:r w:rsidRPr="00E77D4B">
        <w:t>tại</w:t>
      </w:r>
      <w:proofErr w:type="spellEnd"/>
      <w:r w:rsidRPr="00E77D4B">
        <w:t xml:space="preserve"> </w:t>
      </w:r>
      <w:bookmarkEnd w:id="660"/>
      <w:bookmarkEnd w:id="661"/>
      <w:r w:rsidR="009C52D0" w:rsidRPr="00E77D4B">
        <w:t>T0</w:t>
      </w:r>
      <w:r w:rsidR="00B2400A" w:rsidRPr="00E77D4B">
        <w:rPr>
          <w:lang w:val="vi-VN"/>
        </w:rPr>
        <w:t xml:space="preserve"> (n = 90)</w:t>
      </w:r>
      <w:r w:rsidR="009C52D0" w:rsidRPr="00E77D4B">
        <w:rPr>
          <w:lang w:val="vi-VN"/>
        </w:rPr>
        <w:t>.</w:t>
      </w:r>
      <w:bookmarkEnd w:id="662"/>
      <w:bookmarkEnd w:id="663"/>
    </w:p>
    <w:p w14:paraId="77DE0A20" w14:textId="77777777" w:rsidR="00AE265D" w:rsidRPr="00E77D4B" w:rsidRDefault="00EB55FE" w:rsidP="009C52D0">
      <w:pPr>
        <w:spacing w:line="360" w:lineRule="auto"/>
        <w:ind w:firstLine="720"/>
        <w:jc w:val="both"/>
        <w:rPr>
          <w:color w:val="000000"/>
          <w:sz w:val="26"/>
          <w:szCs w:val="26"/>
        </w:rPr>
      </w:pPr>
      <w:proofErr w:type="spellStart"/>
      <w:r w:rsidRPr="00E77D4B">
        <w:rPr>
          <w:color w:val="000000"/>
          <w:sz w:val="26"/>
          <w:szCs w:val="26"/>
        </w:rPr>
        <w:lastRenderedPageBreak/>
        <w:t>Tỷ</w:t>
      </w:r>
      <w:proofErr w:type="spellEnd"/>
      <w:r w:rsidRPr="00E77D4B">
        <w:rPr>
          <w:color w:val="000000"/>
          <w:sz w:val="26"/>
          <w:szCs w:val="26"/>
        </w:rPr>
        <w:t xml:space="preserve"> </w:t>
      </w:r>
      <w:proofErr w:type="spellStart"/>
      <w:r w:rsidRPr="00E77D4B">
        <w:rPr>
          <w:color w:val="000000"/>
          <w:sz w:val="26"/>
          <w:szCs w:val="26"/>
        </w:rPr>
        <w:t>lệ</w:t>
      </w:r>
      <w:proofErr w:type="spellEnd"/>
      <w:r w:rsidRPr="00E77D4B">
        <w:rPr>
          <w:color w:val="000000"/>
          <w:sz w:val="26"/>
          <w:szCs w:val="26"/>
        </w:rPr>
        <w:t xml:space="preserve">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tượng</w:t>
      </w:r>
      <w:proofErr w:type="spellEnd"/>
      <w:r w:rsidRPr="00E77D4B">
        <w:rPr>
          <w:color w:val="000000"/>
          <w:sz w:val="26"/>
          <w:szCs w:val="26"/>
        </w:rPr>
        <w:t xml:space="preserve"> </w:t>
      </w:r>
      <w:proofErr w:type="spellStart"/>
      <w:r w:rsidR="00BF2E5D" w:rsidRPr="00E77D4B">
        <w:rPr>
          <w:color w:val="000000"/>
          <w:sz w:val="26"/>
          <w:szCs w:val="26"/>
        </w:rPr>
        <w:t>nghiên</w:t>
      </w:r>
      <w:proofErr w:type="spellEnd"/>
      <w:r w:rsidR="00BF2E5D" w:rsidRPr="00E77D4B">
        <w:rPr>
          <w:color w:val="000000"/>
          <w:sz w:val="26"/>
          <w:szCs w:val="26"/>
          <w:lang w:val="vi-VN"/>
        </w:rPr>
        <w:t xml:space="preserve"> cứu </w:t>
      </w:r>
      <w:proofErr w:type="spellStart"/>
      <w:r w:rsidRPr="00E77D4B">
        <w:rPr>
          <w:color w:val="000000"/>
          <w:sz w:val="26"/>
          <w:szCs w:val="26"/>
        </w:rPr>
        <w:t>đạt</w:t>
      </w:r>
      <w:proofErr w:type="spellEnd"/>
      <w:r w:rsidRPr="00E77D4B">
        <w:rPr>
          <w:color w:val="000000"/>
          <w:sz w:val="26"/>
          <w:szCs w:val="26"/>
        </w:rPr>
        <w:t xml:space="preserve"> </w:t>
      </w:r>
      <w:proofErr w:type="spellStart"/>
      <w:r w:rsidRPr="00E77D4B">
        <w:rPr>
          <w:color w:val="000000"/>
          <w:sz w:val="26"/>
          <w:szCs w:val="26"/>
        </w:rPr>
        <w:t>mức</w:t>
      </w:r>
      <w:proofErr w:type="spellEnd"/>
      <w:r w:rsidRPr="00E77D4B">
        <w:rPr>
          <w:color w:val="000000"/>
          <w:sz w:val="26"/>
          <w:szCs w:val="26"/>
        </w:rPr>
        <w:t xml:space="preserve"> </w:t>
      </w:r>
      <w:proofErr w:type="spellStart"/>
      <w:r w:rsidRPr="00E77D4B">
        <w:rPr>
          <w:color w:val="000000"/>
          <w:sz w:val="26"/>
          <w:szCs w:val="26"/>
        </w:rPr>
        <w:t>khuyến</w:t>
      </w:r>
      <w:proofErr w:type="spellEnd"/>
      <w:r w:rsidRPr="00E77D4B">
        <w:rPr>
          <w:color w:val="000000"/>
          <w:sz w:val="26"/>
          <w:szCs w:val="26"/>
        </w:rPr>
        <w:t xml:space="preserve"> </w:t>
      </w:r>
      <w:proofErr w:type="spellStart"/>
      <w:r w:rsidRPr="00E77D4B">
        <w:rPr>
          <w:color w:val="000000"/>
          <w:sz w:val="26"/>
          <w:szCs w:val="26"/>
        </w:rPr>
        <w:t>nghị</w:t>
      </w:r>
      <w:proofErr w:type="spellEnd"/>
      <w:r w:rsidRPr="00E77D4B">
        <w:rPr>
          <w:color w:val="000000"/>
          <w:sz w:val="26"/>
          <w:szCs w:val="26"/>
        </w:rPr>
        <w:t xml:space="preserve"> </w:t>
      </w:r>
      <w:proofErr w:type="spellStart"/>
      <w:r w:rsidRPr="00E77D4B">
        <w:rPr>
          <w:color w:val="000000"/>
          <w:sz w:val="26"/>
          <w:szCs w:val="26"/>
        </w:rPr>
        <w:t>về</w:t>
      </w:r>
      <w:proofErr w:type="spellEnd"/>
      <w:r w:rsidRPr="00E77D4B">
        <w:rPr>
          <w:color w:val="000000"/>
          <w:sz w:val="26"/>
          <w:szCs w:val="26"/>
        </w:rPr>
        <w:t xml:space="preserve"> </w:t>
      </w:r>
      <w:proofErr w:type="spellStart"/>
      <w:r w:rsidRPr="00E77D4B">
        <w:rPr>
          <w:color w:val="000000"/>
          <w:sz w:val="26"/>
          <w:szCs w:val="26"/>
        </w:rPr>
        <w:t>hoạt</w:t>
      </w:r>
      <w:proofErr w:type="spellEnd"/>
      <w:r w:rsidRPr="00E77D4B">
        <w:rPr>
          <w:color w:val="000000"/>
          <w:sz w:val="26"/>
          <w:szCs w:val="26"/>
        </w:rPr>
        <w:t xml:space="preserve"> </w:t>
      </w:r>
      <w:proofErr w:type="spellStart"/>
      <w:r w:rsidRPr="00E77D4B">
        <w:rPr>
          <w:color w:val="000000"/>
          <w:sz w:val="26"/>
          <w:szCs w:val="26"/>
        </w:rPr>
        <w:t>động</w:t>
      </w:r>
      <w:proofErr w:type="spellEnd"/>
      <w:r w:rsidRPr="00E77D4B">
        <w:rPr>
          <w:color w:val="000000"/>
          <w:sz w:val="26"/>
          <w:szCs w:val="26"/>
        </w:rPr>
        <w:t xml:space="preserve"> </w:t>
      </w:r>
      <w:proofErr w:type="spellStart"/>
      <w:r w:rsidRPr="00E77D4B">
        <w:rPr>
          <w:color w:val="000000"/>
          <w:sz w:val="26"/>
          <w:szCs w:val="26"/>
        </w:rPr>
        <w:t>thể</w:t>
      </w:r>
      <w:proofErr w:type="spellEnd"/>
      <w:r w:rsidRPr="00E77D4B">
        <w:rPr>
          <w:color w:val="000000"/>
          <w:sz w:val="26"/>
          <w:szCs w:val="26"/>
        </w:rPr>
        <w:t xml:space="preserve"> </w:t>
      </w:r>
      <w:proofErr w:type="spellStart"/>
      <w:r w:rsidRPr="00E77D4B">
        <w:rPr>
          <w:color w:val="000000"/>
          <w:sz w:val="26"/>
          <w:szCs w:val="26"/>
        </w:rPr>
        <w:t>lực</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bước</w:t>
      </w:r>
      <w:proofErr w:type="spellEnd"/>
      <w:r w:rsidRPr="00E77D4B">
        <w:rPr>
          <w:color w:val="000000"/>
          <w:sz w:val="26"/>
          <w:szCs w:val="26"/>
        </w:rPr>
        <w:t xml:space="preserve"> </w:t>
      </w:r>
      <w:proofErr w:type="spellStart"/>
      <w:r w:rsidRPr="00E77D4B">
        <w:rPr>
          <w:color w:val="000000"/>
          <w:sz w:val="26"/>
          <w:szCs w:val="26"/>
        </w:rPr>
        <w:t>chân</w:t>
      </w:r>
      <w:proofErr w:type="spellEnd"/>
      <w:r w:rsidRPr="00E77D4B">
        <w:rPr>
          <w:color w:val="000000"/>
          <w:sz w:val="26"/>
          <w:szCs w:val="26"/>
        </w:rPr>
        <w:t>/</w:t>
      </w:r>
      <w:proofErr w:type="spellStart"/>
      <w:r w:rsidRPr="00E77D4B">
        <w:rPr>
          <w:color w:val="000000"/>
          <w:sz w:val="26"/>
          <w:szCs w:val="26"/>
        </w:rPr>
        <w:t>ngày</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r w:rsidR="005D66D1" w:rsidRPr="00E77D4B">
        <w:rPr>
          <w:color w:val="000000"/>
          <w:sz w:val="26"/>
          <w:szCs w:val="26"/>
        </w:rPr>
        <w:t>25</w:t>
      </w:r>
      <w:r w:rsidR="005D66D1" w:rsidRPr="00E77D4B">
        <w:rPr>
          <w:color w:val="000000"/>
          <w:sz w:val="26"/>
          <w:szCs w:val="26"/>
          <w:lang w:val="vi-VN"/>
        </w:rPr>
        <w:t>,0</w:t>
      </w:r>
      <w:r w:rsidRPr="00E77D4B">
        <w:rPr>
          <w:color w:val="000000"/>
          <w:sz w:val="26"/>
          <w:szCs w:val="26"/>
        </w:rPr>
        <w:t xml:space="preserve">% ở </w:t>
      </w:r>
      <w:proofErr w:type="spellStart"/>
      <w:r w:rsidRPr="00E77D4B">
        <w:rPr>
          <w:color w:val="000000"/>
          <w:sz w:val="26"/>
          <w:szCs w:val="26"/>
        </w:rPr>
        <w:t>nhóm</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w:t>
      </w:r>
      <w:proofErr w:type="spellStart"/>
      <w:r w:rsidRPr="00E77D4B">
        <w:rPr>
          <w:color w:val="000000"/>
          <w:sz w:val="26"/>
          <w:szCs w:val="26"/>
        </w:rPr>
        <w:t>và</w:t>
      </w:r>
      <w:proofErr w:type="spellEnd"/>
      <w:r w:rsidRPr="00E77D4B">
        <w:rPr>
          <w:color w:val="000000"/>
          <w:sz w:val="26"/>
          <w:szCs w:val="26"/>
        </w:rPr>
        <w:t xml:space="preserve"> 32,6% ở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chứng</w:t>
      </w:r>
      <w:proofErr w:type="spellEnd"/>
      <w:r w:rsidRPr="00E77D4B">
        <w:rPr>
          <w:color w:val="000000"/>
          <w:sz w:val="26"/>
          <w:szCs w:val="26"/>
        </w:rPr>
        <w:t xml:space="preserve">. </w:t>
      </w:r>
      <w:proofErr w:type="spellStart"/>
      <w:r w:rsidRPr="00E77D4B">
        <w:rPr>
          <w:color w:val="000000"/>
          <w:sz w:val="26"/>
          <w:szCs w:val="26"/>
        </w:rPr>
        <w:t>Sự</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biệt</w:t>
      </w:r>
      <w:proofErr w:type="spellEnd"/>
      <w:r w:rsidRPr="00E77D4B">
        <w:rPr>
          <w:color w:val="000000"/>
          <w:sz w:val="26"/>
          <w:szCs w:val="26"/>
        </w:rPr>
        <w:t xml:space="preserve"> </w:t>
      </w:r>
      <w:proofErr w:type="spellStart"/>
      <w:r w:rsidRPr="00E77D4B">
        <w:rPr>
          <w:color w:val="000000"/>
          <w:sz w:val="26"/>
          <w:szCs w:val="26"/>
        </w:rPr>
        <w:t>giữa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proofErr w:type="spellStart"/>
      <w:r w:rsidRPr="00E77D4B">
        <w:rPr>
          <w:color w:val="000000"/>
          <w:sz w:val="26"/>
          <w:szCs w:val="26"/>
        </w:rPr>
        <w:t>không</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ý </w:t>
      </w:r>
      <w:proofErr w:type="spellStart"/>
      <w:r w:rsidRPr="00E77D4B">
        <w:rPr>
          <w:color w:val="000000"/>
          <w:sz w:val="26"/>
          <w:szCs w:val="26"/>
        </w:rPr>
        <w:t>nghĩa</w:t>
      </w:r>
      <w:proofErr w:type="spellEnd"/>
      <w:r w:rsidRPr="00E77D4B">
        <w:rPr>
          <w:color w:val="000000"/>
          <w:sz w:val="26"/>
          <w:szCs w:val="26"/>
        </w:rPr>
        <w:t xml:space="preserve"> </w:t>
      </w:r>
      <w:proofErr w:type="spellStart"/>
      <w:r w:rsidRPr="00E77D4B">
        <w:rPr>
          <w:color w:val="000000"/>
          <w:sz w:val="26"/>
          <w:szCs w:val="26"/>
        </w:rPr>
        <w:t>thống</w:t>
      </w:r>
      <w:proofErr w:type="spellEnd"/>
      <w:r w:rsidRPr="00E77D4B">
        <w:rPr>
          <w:color w:val="000000"/>
          <w:sz w:val="26"/>
          <w:szCs w:val="26"/>
        </w:rPr>
        <w:t xml:space="preserve"> </w:t>
      </w:r>
      <w:proofErr w:type="spellStart"/>
      <w:r w:rsidRPr="00E77D4B">
        <w:rPr>
          <w:color w:val="000000"/>
          <w:sz w:val="26"/>
          <w:szCs w:val="26"/>
        </w:rPr>
        <w:t>kê</w:t>
      </w:r>
      <w:proofErr w:type="spellEnd"/>
      <w:r w:rsidRPr="00E77D4B">
        <w:rPr>
          <w:color w:val="000000"/>
          <w:sz w:val="26"/>
          <w:szCs w:val="26"/>
        </w:rPr>
        <w:t xml:space="preserve"> (p=0,506).</w:t>
      </w:r>
    </w:p>
    <w:tbl>
      <w:tblPr>
        <w:tblW w:w="5081" w:type="pct"/>
        <w:tblBorders>
          <w:insideH w:val="single" w:sz="4" w:space="0" w:color="auto"/>
        </w:tblBorders>
        <w:tblLook w:val="04A0" w:firstRow="1" w:lastRow="0" w:firstColumn="1" w:lastColumn="0" w:noHBand="0" w:noVBand="1"/>
      </w:tblPr>
      <w:tblGrid>
        <w:gridCol w:w="2379"/>
        <w:gridCol w:w="2176"/>
        <w:gridCol w:w="107"/>
        <w:gridCol w:w="2499"/>
        <w:gridCol w:w="1770"/>
      </w:tblGrid>
      <w:tr w:rsidR="00EB55FE" w:rsidRPr="00E77D4B" w14:paraId="5C6549FF" w14:textId="77777777" w:rsidTr="00EB55FE">
        <w:trPr>
          <w:trHeight w:val="320"/>
        </w:trPr>
        <w:tc>
          <w:tcPr>
            <w:tcW w:w="5000" w:type="pct"/>
            <w:gridSpan w:val="5"/>
            <w:tcBorders>
              <w:top w:val="nil"/>
            </w:tcBorders>
            <w:shd w:val="clear" w:color="auto" w:fill="auto"/>
            <w:noWrap/>
            <w:vAlign w:val="center"/>
            <w:hideMark/>
          </w:tcPr>
          <w:p w14:paraId="1C376FDA" w14:textId="77777777" w:rsidR="00EB55FE" w:rsidRPr="00E77D4B" w:rsidRDefault="00EB55FE" w:rsidP="009C52D0">
            <w:pPr>
              <w:pStyle w:val="Heading1"/>
              <w:spacing w:before="0" w:after="0" w:line="360" w:lineRule="auto"/>
              <w:jc w:val="center"/>
              <w:rPr>
                <w:rFonts w:ascii="Times New Roman" w:hAnsi="Times New Roman"/>
                <w:iCs/>
                <w:color w:val="000000"/>
                <w:sz w:val="26"/>
                <w:szCs w:val="26"/>
                <w:lang w:val="vi-VN"/>
              </w:rPr>
            </w:pPr>
            <w:bookmarkStart w:id="664" w:name="_Toc108083847"/>
            <w:bookmarkStart w:id="665" w:name="_Toc114434576"/>
            <w:bookmarkStart w:id="666" w:name="_Toc118987130"/>
            <w:bookmarkStart w:id="667" w:name="_Toc118993194"/>
            <w:bookmarkStart w:id="668" w:name="_Toc118997767"/>
            <w:bookmarkStart w:id="669" w:name="_Toc119015418"/>
            <w:bookmarkStart w:id="670" w:name="_Toc131406447"/>
            <w:bookmarkStart w:id="671" w:name="_Toc131414151"/>
            <w:bookmarkStart w:id="672" w:name="_Toc138104380"/>
            <w:proofErr w:type="spellStart"/>
            <w:r w:rsidRPr="00E77D4B">
              <w:rPr>
                <w:rFonts w:ascii="Times New Roman" w:hAnsi="Times New Roman"/>
                <w:iCs/>
                <w:color w:val="000000"/>
                <w:sz w:val="26"/>
                <w:szCs w:val="26"/>
              </w:rPr>
              <w:t>Bảng</w:t>
            </w:r>
            <w:proofErr w:type="spellEnd"/>
            <w:r w:rsidRPr="00E77D4B">
              <w:rPr>
                <w:rFonts w:ascii="Times New Roman" w:hAnsi="Times New Roman"/>
                <w:iCs/>
                <w:color w:val="000000"/>
                <w:sz w:val="26"/>
                <w:szCs w:val="26"/>
              </w:rPr>
              <w:t xml:space="preserve"> </w:t>
            </w:r>
            <w:r w:rsidR="00D068EE" w:rsidRPr="00E77D4B">
              <w:rPr>
                <w:rFonts w:ascii="Times New Roman" w:hAnsi="Times New Roman"/>
                <w:iCs/>
                <w:color w:val="000000"/>
                <w:sz w:val="26"/>
                <w:szCs w:val="26"/>
                <w:lang w:val="vi-VN"/>
              </w:rPr>
              <w:t>3.</w:t>
            </w:r>
            <w:r w:rsidR="00D4364F" w:rsidRPr="00E77D4B">
              <w:rPr>
                <w:rFonts w:ascii="Times New Roman" w:hAnsi="Times New Roman"/>
                <w:iCs/>
                <w:color w:val="000000"/>
                <w:sz w:val="26"/>
                <w:szCs w:val="26"/>
              </w:rPr>
              <w:t>11</w:t>
            </w:r>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Giá</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trị</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dinh</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dưỡng</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khẩu</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phần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của</w:t>
            </w:r>
            <w:proofErr w:type="spellEnd"/>
            <w:r w:rsidRPr="00E77D4B">
              <w:rPr>
                <w:rFonts w:ascii="Times New Roman" w:hAnsi="Times New Roman"/>
                <w:iCs/>
                <w:color w:val="000000"/>
                <w:sz w:val="26"/>
                <w:szCs w:val="26"/>
              </w:rPr>
              <w:t xml:space="preserve"> 2 </w:t>
            </w:r>
            <w:proofErr w:type="spellStart"/>
            <w:r w:rsidRPr="00E77D4B">
              <w:rPr>
                <w:rFonts w:ascii="Times New Roman" w:hAnsi="Times New Roman"/>
                <w:iCs/>
                <w:color w:val="000000"/>
                <w:sz w:val="26"/>
                <w:szCs w:val="26"/>
              </w:rPr>
              <w:t>nhóm</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tại</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thời</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điểm</w:t>
            </w:r>
            <w:proofErr w:type="spellEnd"/>
            <w:r w:rsidRPr="00E77D4B">
              <w:rPr>
                <w:rFonts w:ascii="Times New Roman" w:hAnsi="Times New Roman"/>
                <w:iCs/>
                <w:color w:val="000000"/>
                <w:sz w:val="26"/>
                <w:szCs w:val="26"/>
              </w:rPr>
              <w:t xml:space="preserve"> </w:t>
            </w:r>
            <w:bookmarkEnd w:id="664"/>
            <w:bookmarkEnd w:id="665"/>
            <w:bookmarkEnd w:id="666"/>
            <w:bookmarkEnd w:id="667"/>
            <w:bookmarkEnd w:id="668"/>
            <w:bookmarkEnd w:id="669"/>
            <w:bookmarkEnd w:id="670"/>
            <w:r w:rsidR="009C52D0" w:rsidRPr="00E77D4B">
              <w:rPr>
                <w:rFonts w:ascii="Times New Roman" w:hAnsi="Times New Roman"/>
                <w:iCs/>
                <w:color w:val="000000"/>
                <w:sz w:val="26"/>
                <w:szCs w:val="26"/>
              </w:rPr>
              <w:t>T0</w:t>
            </w:r>
            <w:r w:rsidR="009C52D0" w:rsidRPr="00E77D4B">
              <w:rPr>
                <w:rFonts w:ascii="Times New Roman" w:hAnsi="Times New Roman"/>
                <w:iCs/>
                <w:color w:val="000000"/>
                <w:sz w:val="26"/>
                <w:szCs w:val="26"/>
                <w:lang w:val="vi-VN"/>
              </w:rPr>
              <w:t>.</w:t>
            </w:r>
            <w:bookmarkEnd w:id="671"/>
            <w:bookmarkEnd w:id="672"/>
          </w:p>
          <w:p w14:paraId="15CACC59" w14:textId="77777777" w:rsidR="00B2400A" w:rsidRPr="00E77D4B" w:rsidRDefault="00B2400A" w:rsidP="00B2400A">
            <w:pPr>
              <w:rPr>
                <w:sz w:val="26"/>
                <w:szCs w:val="26"/>
                <w:lang w:val="vi-VN"/>
              </w:rPr>
            </w:pPr>
          </w:p>
          <w:p w14:paraId="200E371E" w14:textId="77777777" w:rsidR="009C52D0" w:rsidRPr="00E77D4B" w:rsidRDefault="009C52D0" w:rsidP="009C52D0">
            <w:pPr>
              <w:rPr>
                <w:sz w:val="26"/>
                <w:szCs w:val="26"/>
                <w:lang w:val="vi-VN"/>
              </w:rPr>
            </w:pPr>
          </w:p>
        </w:tc>
      </w:tr>
      <w:tr w:rsidR="00EB55FE" w:rsidRPr="00075F81" w14:paraId="74314D23" w14:textId="77777777" w:rsidTr="00C379A7">
        <w:trPr>
          <w:trHeight w:val="399"/>
        </w:trPr>
        <w:tc>
          <w:tcPr>
            <w:tcW w:w="1332" w:type="pct"/>
            <w:vMerge w:val="restart"/>
            <w:shd w:val="clear" w:color="auto" w:fill="auto"/>
            <w:noWrap/>
            <w:vAlign w:val="center"/>
            <w:hideMark/>
          </w:tcPr>
          <w:p w14:paraId="34D49C25"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Chỉ</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số</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dinh</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dưỡng</w:t>
            </w:r>
            <w:proofErr w:type="spellEnd"/>
          </w:p>
        </w:tc>
        <w:tc>
          <w:tcPr>
            <w:tcW w:w="1278" w:type="pct"/>
            <w:gridSpan w:val="2"/>
            <w:tcBorders>
              <w:top w:val="single" w:sz="4" w:space="0" w:color="auto"/>
              <w:bottom w:val="nil"/>
            </w:tcBorders>
            <w:shd w:val="clear" w:color="auto" w:fill="auto"/>
            <w:noWrap/>
            <w:vAlign w:val="bottom"/>
            <w:hideMark/>
          </w:tcPr>
          <w:p w14:paraId="5B770F7B"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can </w:t>
            </w:r>
            <w:proofErr w:type="spellStart"/>
            <w:r w:rsidRPr="00075F81">
              <w:rPr>
                <w:rFonts w:cs="Times New Roman"/>
                <w:b/>
                <w:color w:val="000000"/>
                <w:sz w:val="25"/>
                <w:szCs w:val="25"/>
              </w:rPr>
              <w:t>thiệp</w:t>
            </w:r>
            <w:proofErr w:type="spellEnd"/>
          </w:p>
        </w:tc>
        <w:tc>
          <w:tcPr>
            <w:tcW w:w="1399" w:type="pct"/>
            <w:tcBorders>
              <w:top w:val="single" w:sz="4" w:space="0" w:color="auto"/>
              <w:bottom w:val="nil"/>
            </w:tcBorders>
            <w:shd w:val="clear" w:color="auto" w:fill="auto"/>
            <w:noWrap/>
            <w:vAlign w:val="bottom"/>
            <w:hideMark/>
          </w:tcPr>
          <w:p w14:paraId="0199CBF0"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chứng</w:t>
            </w:r>
            <w:proofErr w:type="spellEnd"/>
          </w:p>
        </w:tc>
        <w:tc>
          <w:tcPr>
            <w:tcW w:w="991" w:type="pct"/>
            <w:vMerge w:val="restart"/>
            <w:shd w:val="clear" w:color="auto" w:fill="auto"/>
            <w:vAlign w:val="center"/>
            <w:hideMark/>
          </w:tcPr>
          <w:p w14:paraId="04315908" w14:textId="77777777" w:rsidR="00EB55FE" w:rsidRPr="00075F81" w:rsidRDefault="00EB55FE" w:rsidP="0080036B">
            <w:pPr>
              <w:spacing w:before="120" w:line="360" w:lineRule="auto"/>
              <w:jc w:val="center"/>
              <w:rPr>
                <w:rFonts w:cs="Times New Roman"/>
                <w:b/>
                <w:color w:val="000000"/>
                <w:sz w:val="25"/>
                <w:szCs w:val="25"/>
              </w:rPr>
            </w:pPr>
            <w:r w:rsidRPr="00075F81">
              <w:rPr>
                <w:rFonts w:cs="Times New Roman"/>
                <w:b/>
                <w:color w:val="000000"/>
                <w:sz w:val="25"/>
                <w:szCs w:val="25"/>
              </w:rPr>
              <w:t xml:space="preserve">p </w:t>
            </w:r>
          </w:p>
        </w:tc>
      </w:tr>
      <w:tr w:rsidR="00EB55FE" w:rsidRPr="00075F81" w14:paraId="312F1681" w14:textId="77777777" w:rsidTr="00B2533F">
        <w:trPr>
          <w:trHeight w:val="427"/>
        </w:trPr>
        <w:tc>
          <w:tcPr>
            <w:tcW w:w="1332" w:type="pct"/>
            <w:vMerge/>
            <w:vAlign w:val="center"/>
            <w:hideMark/>
          </w:tcPr>
          <w:p w14:paraId="22693D1F" w14:textId="77777777" w:rsidR="00EB55FE" w:rsidRPr="00075F81" w:rsidRDefault="00EB55FE" w:rsidP="0080036B">
            <w:pPr>
              <w:spacing w:before="120" w:line="360" w:lineRule="auto"/>
              <w:rPr>
                <w:rFonts w:cs="Times New Roman"/>
                <w:color w:val="000000"/>
                <w:sz w:val="25"/>
                <w:szCs w:val="25"/>
              </w:rPr>
            </w:pPr>
          </w:p>
        </w:tc>
        <w:tc>
          <w:tcPr>
            <w:tcW w:w="1278" w:type="pct"/>
            <w:gridSpan w:val="2"/>
            <w:tcBorders>
              <w:top w:val="nil"/>
              <w:bottom w:val="single" w:sz="4" w:space="0" w:color="auto"/>
            </w:tcBorders>
            <w:shd w:val="clear" w:color="auto" w:fill="auto"/>
            <w:noWrap/>
            <w:vAlign w:val="center"/>
            <w:hideMark/>
          </w:tcPr>
          <w:p w14:paraId="3A5A9D2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n = 44</w:t>
            </w:r>
          </w:p>
        </w:tc>
        <w:tc>
          <w:tcPr>
            <w:tcW w:w="1399" w:type="pct"/>
            <w:tcBorders>
              <w:top w:val="nil"/>
              <w:bottom w:val="single" w:sz="4" w:space="0" w:color="auto"/>
            </w:tcBorders>
            <w:shd w:val="clear" w:color="auto" w:fill="auto"/>
            <w:noWrap/>
            <w:vAlign w:val="center"/>
            <w:hideMark/>
          </w:tcPr>
          <w:p w14:paraId="414C120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n = 46</w:t>
            </w:r>
          </w:p>
        </w:tc>
        <w:tc>
          <w:tcPr>
            <w:tcW w:w="991" w:type="pct"/>
            <w:vMerge/>
            <w:vAlign w:val="center"/>
            <w:hideMark/>
          </w:tcPr>
          <w:p w14:paraId="1E5B5741" w14:textId="77777777" w:rsidR="00EB55FE" w:rsidRPr="00075F81" w:rsidRDefault="00EB55FE" w:rsidP="0080036B">
            <w:pPr>
              <w:spacing w:before="120" w:line="360" w:lineRule="auto"/>
              <w:rPr>
                <w:rFonts w:cs="Times New Roman"/>
                <w:color w:val="000000"/>
                <w:sz w:val="25"/>
                <w:szCs w:val="25"/>
              </w:rPr>
            </w:pPr>
          </w:p>
        </w:tc>
      </w:tr>
      <w:tr w:rsidR="00EB55FE" w:rsidRPr="00075F81" w14:paraId="50F35E4B" w14:textId="77777777" w:rsidTr="00B2533F">
        <w:trPr>
          <w:trHeight w:val="293"/>
        </w:trPr>
        <w:tc>
          <w:tcPr>
            <w:tcW w:w="1332" w:type="pct"/>
            <w:vMerge/>
            <w:vAlign w:val="center"/>
            <w:hideMark/>
          </w:tcPr>
          <w:p w14:paraId="767F2E0C" w14:textId="77777777" w:rsidR="00EB55FE" w:rsidRPr="00075F81" w:rsidRDefault="00EB55FE" w:rsidP="0080036B">
            <w:pPr>
              <w:spacing w:before="120" w:line="360" w:lineRule="auto"/>
              <w:rPr>
                <w:rFonts w:cs="Times New Roman"/>
                <w:color w:val="000000"/>
                <w:sz w:val="25"/>
                <w:szCs w:val="25"/>
              </w:rPr>
            </w:pPr>
          </w:p>
        </w:tc>
        <w:tc>
          <w:tcPr>
            <w:tcW w:w="1278" w:type="pct"/>
            <w:gridSpan w:val="2"/>
            <w:tcBorders>
              <w:top w:val="single" w:sz="4" w:space="0" w:color="auto"/>
            </w:tcBorders>
            <w:shd w:val="clear" w:color="auto" w:fill="auto"/>
            <w:noWrap/>
            <w:vAlign w:val="center"/>
            <w:hideMark/>
          </w:tcPr>
          <w:p w14:paraId="081684BD" w14:textId="4C6A0859" w:rsidR="00EB55FE" w:rsidRPr="00075F81" w:rsidRDefault="00EC4F7A" w:rsidP="0080036B">
            <w:pPr>
              <w:spacing w:before="120" w:line="360" w:lineRule="auto"/>
              <w:jc w:val="center"/>
              <w:rPr>
                <w:rFonts w:cs="Times New Roman"/>
                <w:color w:val="000000"/>
                <w:sz w:val="25"/>
                <w:szCs w:val="25"/>
              </w:rPr>
            </w:pPr>
            <w:r>
              <w:rPr>
                <w:rFonts w:cs="Times New Roman"/>
                <w:color w:val="000000"/>
                <w:sz w:val="25"/>
                <w:szCs w:val="25"/>
              </w:rPr>
              <w:t>p50</w:t>
            </w:r>
            <w:r>
              <w:rPr>
                <w:rFonts w:cs="Times New Roman"/>
                <w:color w:val="000000"/>
                <w:sz w:val="25"/>
                <w:szCs w:val="25"/>
                <w:lang w:val="vi-VN"/>
              </w:rPr>
              <w:t xml:space="preserve"> </w:t>
            </w:r>
            <w:r w:rsidR="00EB55FE" w:rsidRPr="00075F81">
              <w:rPr>
                <w:rFonts w:cs="Times New Roman"/>
                <w:color w:val="000000"/>
                <w:sz w:val="25"/>
                <w:szCs w:val="25"/>
              </w:rPr>
              <w:t>(</w:t>
            </w:r>
            <w:r>
              <w:rPr>
                <w:rFonts w:cs="Times New Roman"/>
                <w:color w:val="000000"/>
                <w:sz w:val="25"/>
                <w:szCs w:val="25"/>
              </w:rPr>
              <w:t>p</w:t>
            </w:r>
            <w:proofErr w:type="gramStart"/>
            <w:r>
              <w:rPr>
                <w:rFonts w:cs="Times New Roman"/>
                <w:color w:val="000000"/>
                <w:sz w:val="25"/>
                <w:szCs w:val="25"/>
              </w:rPr>
              <w:t>25</w:t>
            </w:r>
            <w:r>
              <w:rPr>
                <w:rFonts w:cs="Times New Roman"/>
                <w:color w:val="000000"/>
                <w:sz w:val="25"/>
                <w:szCs w:val="25"/>
                <w:lang w:val="vi-VN"/>
              </w:rPr>
              <w:t>:</w:t>
            </w:r>
            <w:r w:rsidR="00EB55FE" w:rsidRPr="00075F81">
              <w:rPr>
                <w:rFonts w:cs="Times New Roman"/>
                <w:color w:val="000000"/>
                <w:sz w:val="25"/>
                <w:szCs w:val="25"/>
              </w:rPr>
              <w:t>p</w:t>
            </w:r>
            <w:proofErr w:type="gramEnd"/>
            <w:r w:rsidR="00EB55FE" w:rsidRPr="00075F81">
              <w:rPr>
                <w:rFonts w:cs="Times New Roman"/>
                <w:color w:val="000000"/>
                <w:sz w:val="25"/>
                <w:szCs w:val="25"/>
              </w:rPr>
              <w:t>75)</w:t>
            </w:r>
          </w:p>
        </w:tc>
        <w:tc>
          <w:tcPr>
            <w:tcW w:w="1399" w:type="pct"/>
            <w:tcBorders>
              <w:top w:val="single" w:sz="4" w:space="0" w:color="auto"/>
            </w:tcBorders>
            <w:shd w:val="clear" w:color="auto" w:fill="auto"/>
            <w:noWrap/>
            <w:vAlign w:val="center"/>
            <w:hideMark/>
          </w:tcPr>
          <w:p w14:paraId="62EEFC3B" w14:textId="386CFBF2" w:rsidR="00EB55FE" w:rsidRPr="00075F81" w:rsidRDefault="00EC4F7A" w:rsidP="0080036B">
            <w:pPr>
              <w:spacing w:before="120" w:line="360" w:lineRule="auto"/>
              <w:jc w:val="center"/>
              <w:rPr>
                <w:rFonts w:cs="Times New Roman"/>
                <w:color w:val="000000"/>
                <w:sz w:val="25"/>
                <w:szCs w:val="25"/>
              </w:rPr>
            </w:pPr>
            <w:r>
              <w:rPr>
                <w:rFonts w:cs="Times New Roman"/>
                <w:color w:val="000000"/>
                <w:sz w:val="25"/>
                <w:szCs w:val="25"/>
              </w:rPr>
              <w:t>P50</w:t>
            </w:r>
            <w:r w:rsidR="00EB55FE" w:rsidRPr="00075F81">
              <w:rPr>
                <w:rFonts w:cs="Times New Roman"/>
                <w:color w:val="000000"/>
                <w:sz w:val="25"/>
                <w:szCs w:val="25"/>
              </w:rPr>
              <w:t xml:space="preserve"> (</w:t>
            </w:r>
            <w:r>
              <w:rPr>
                <w:rFonts w:cs="Times New Roman"/>
                <w:color w:val="000000"/>
                <w:sz w:val="25"/>
                <w:szCs w:val="25"/>
              </w:rPr>
              <w:t>p</w:t>
            </w:r>
            <w:proofErr w:type="gramStart"/>
            <w:r>
              <w:rPr>
                <w:rFonts w:cs="Times New Roman"/>
                <w:color w:val="000000"/>
                <w:sz w:val="25"/>
                <w:szCs w:val="25"/>
              </w:rPr>
              <w:t>25</w:t>
            </w:r>
            <w:r>
              <w:rPr>
                <w:rFonts w:cs="Times New Roman"/>
                <w:color w:val="000000"/>
                <w:sz w:val="25"/>
                <w:szCs w:val="25"/>
                <w:lang w:val="vi-VN"/>
              </w:rPr>
              <w:t>:</w:t>
            </w:r>
            <w:r w:rsidR="00EB55FE" w:rsidRPr="00075F81">
              <w:rPr>
                <w:rFonts w:cs="Times New Roman"/>
                <w:color w:val="000000"/>
                <w:sz w:val="25"/>
                <w:szCs w:val="25"/>
              </w:rPr>
              <w:t>p</w:t>
            </w:r>
            <w:proofErr w:type="gramEnd"/>
            <w:r w:rsidR="00EB55FE" w:rsidRPr="00075F81">
              <w:rPr>
                <w:rFonts w:cs="Times New Roman"/>
                <w:color w:val="000000"/>
                <w:sz w:val="25"/>
                <w:szCs w:val="25"/>
              </w:rPr>
              <w:t>75)</w:t>
            </w:r>
          </w:p>
        </w:tc>
        <w:tc>
          <w:tcPr>
            <w:tcW w:w="991" w:type="pct"/>
            <w:vMerge/>
            <w:vAlign w:val="center"/>
            <w:hideMark/>
          </w:tcPr>
          <w:p w14:paraId="054F5EC5" w14:textId="77777777" w:rsidR="00EB55FE" w:rsidRPr="00075F81" w:rsidRDefault="00EB55FE" w:rsidP="0080036B">
            <w:pPr>
              <w:spacing w:before="120" w:line="360" w:lineRule="auto"/>
              <w:rPr>
                <w:rFonts w:cs="Times New Roman"/>
                <w:color w:val="000000"/>
                <w:sz w:val="25"/>
                <w:szCs w:val="25"/>
              </w:rPr>
            </w:pPr>
          </w:p>
        </w:tc>
      </w:tr>
      <w:tr w:rsidR="00EB55FE" w:rsidRPr="00075F81" w14:paraId="18F26920" w14:textId="77777777" w:rsidTr="00C379A7">
        <w:trPr>
          <w:trHeight w:val="320"/>
        </w:trPr>
        <w:tc>
          <w:tcPr>
            <w:tcW w:w="1332" w:type="pct"/>
            <w:shd w:val="clear" w:color="auto" w:fill="auto"/>
            <w:noWrap/>
            <w:vAlign w:val="center"/>
            <w:hideMark/>
          </w:tcPr>
          <w:p w14:paraId="23753BF7" w14:textId="048103E0" w:rsidR="00EB55FE" w:rsidRPr="00075F81" w:rsidRDefault="00EB55FE" w:rsidP="0080036B">
            <w:pPr>
              <w:spacing w:before="120" w:line="360" w:lineRule="auto"/>
              <w:jc w:val="center"/>
              <w:rPr>
                <w:rFonts w:cs="Times New Roman"/>
                <w:b/>
                <w:bCs w:val="0"/>
                <w:color w:val="000000"/>
                <w:sz w:val="25"/>
                <w:szCs w:val="25"/>
              </w:rPr>
            </w:pPr>
            <w:proofErr w:type="spellStart"/>
            <w:r w:rsidRPr="00075F81">
              <w:rPr>
                <w:rFonts w:cs="Times New Roman"/>
                <w:b/>
                <w:bCs w:val="0"/>
                <w:color w:val="000000"/>
                <w:sz w:val="25"/>
                <w:szCs w:val="25"/>
              </w:rPr>
              <w:t>Năng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lượng</w:t>
            </w:r>
            <w:proofErr w:type="spellEnd"/>
            <w:r w:rsidRPr="00075F81">
              <w:rPr>
                <w:rFonts w:cs="Times New Roman"/>
                <w:b/>
                <w:bCs w:val="0"/>
                <w:color w:val="000000"/>
                <w:sz w:val="25"/>
                <w:szCs w:val="25"/>
              </w:rPr>
              <w:t xml:space="preserve"> (</w:t>
            </w:r>
            <w:r w:rsidR="003222B9">
              <w:rPr>
                <w:rFonts w:cs="Times New Roman"/>
                <w:b/>
                <w:bCs w:val="0"/>
                <w:color w:val="000000"/>
                <w:sz w:val="25"/>
                <w:szCs w:val="25"/>
              </w:rPr>
              <w:t>k</w:t>
            </w:r>
            <w:r w:rsidRPr="00075F81">
              <w:rPr>
                <w:rFonts w:cs="Times New Roman"/>
                <w:b/>
                <w:bCs w:val="0"/>
                <w:color w:val="000000"/>
                <w:sz w:val="25"/>
                <w:szCs w:val="25"/>
              </w:rPr>
              <w:t>cal)</w:t>
            </w:r>
          </w:p>
        </w:tc>
        <w:tc>
          <w:tcPr>
            <w:tcW w:w="1278" w:type="pct"/>
            <w:gridSpan w:val="2"/>
            <w:shd w:val="clear" w:color="auto" w:fill="auto"/>
            <w:noWrap/>
            <w:vAlign w:val="center"/>
            <w:hideMark/>
          </w:tcPr>
          <w:p w14:paraId="638A289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1645 (1578;1706)</w:t>
            </w:r>
          </w:p>
        </w:tc>
        <w:tc>
          <w:tcPr>
            <w:tcW w:w="1399" w:type="pct"/>
            <w:shd w:val="clear" w:color="auto" w:fill="auto"/>
            <w:noWrap/>
            <w:vAlign w:val="center"/>
            <w:hideMark/>
          </w:tcPr>
          <w:p w14:paraId="46448CC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1604 (1548;1670)</w:t>
            </w:r>
          </w:p>
        </w:tc>
        <w:tc>
          <w:tcPr>
            <w:tcW w:w="991" w:type="pct"/>
            <w:shd w:val="clear" w:color="auto" w:fill="auto"/>
            <w:noWrap/>
            <w:vAlign w:val="center"/>
            <w:hideMark/>
          </w:tcPr>
          <w:p w14:paraId="4ED9E9F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0,140</w:t>
            </w:r>
          </w:p>
        </w:tc>
      </w:tr>
      <w:tr w:rsidR="00EB55FE" w:rsidRPr="00075F81" w14:paraId="57361D28" w14:textId="77777777" w:rsidTr="00C379A7">
        <w:trPr>
          <w:trHeight w:val="320"/>
        </w:trPr>
        <w:tc>
          <w:tcPr>
            <w:tcW w:w="1332" w:type="pct"/>
            <w:shd w:val="clear" w:color="auto" w:fill="auto"/>
            <w:noWrap/>
            <w:vAlign w:val="center"/>
            <w:hideMark/>
          </w:tcPr>
          <w:p w14:paraId="26B7BEC7"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Protein</w:t>
            </w:r>
          </w:p>
        </w:tc>
        <w:tc>
          <w:tcPr>
            <w:tcW w:w="1278" w:type="pct"/>
            <w:gridSpan w:val="2"/>
            <w:shd w:val="clear" w:color="auto" w:fill="auto"/>
            <w:noWrap/>
            <w:vAlign w:val="center"/>
            <w:hideMark/>
          </w:tcPr>
          <w:p w14:paraId="721E9D1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399" w:type="pct"/>
            <w:shd w:val="clear" w:color="auto" w:fill="auto"/>
            <w:noWrap/>
            <w:vAlign w:val="center"/>
            <w:hideMark/>
          </w:tcPr>
          <w:p w14:paraId="1B7CD85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991" w:type="pct"/>
            <w:shd w:val="clear" w:color="auto" w:fill="auto"/>
            <w:noWrap/>
            <w:vAlign w:val="center"/>
            <w:hideMark/>
          </w:tcPr>
          <w:p w14:paraId="1F85485F"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6293FEC5" w14:textId="77777777" w:rsidTr="00C379A7">
        <w:trPr>
          <w:trHeight w:val="320"/>
        </w:trPr>
        <w:tc>
          <w:tcPr>
            <w:tcW w:w="1332" w:type="pct"/>
            <w:shd w:val="clear" w:color="auto" w:fill="auto"/>
            <w:noWrap/>
            <w:vAlign w:val="center"/>
            <w:hideMark/>
          </w:tcPr>
          <w:p w14:paraId="52096DA8" w14:textId="77777777"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Tổng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số</w:t>
            </w:r>
            <w:proofErr w:type="spellEnd"/>
            <w:r w:rsidRPr="00075F81">
              <w:rPr>
                <w:rFonts w:cs="Times New Roman"/>
                <w:b/>
                <w:bCs w:val="0"/>
                <w:color w:val="000000"/>
                <w:sz w:val="25"/>
                <w:szCs w:val="25"/>
              </w:rPr>
              <w:t xml:space="preserve"> (g)</w:t>
            </w:r>
          </w:p>
        </w:tc>
        <w:tc>
          <w:tcPr>
            <w:tcW w:w="1278" w:type="pct"/>
            <w:gridSpan w:val="2"/>
            <w:shd w:val="clear" w:color="auto" w:fill="auto"/>
            <w:noWrap/>
            <w:vAlign w:val="center"/>
            <w:hideMark/>
          </w:tcPr>
          <w:p w14:paraId="4EC0B5F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60,8 (59,2;62,3)</w:t>
            </w:r>
          </w:p>
        </w:tc>
        <w:tc>
          <w:tcPr>
            <w:tcW w:w="1399" w:type="pct"/>
            <w:shd w:val="clear" w:color="auto" w:fill="auto"/>
            <w:noWrap/>
            <w:vAlign w:val="center"/>
            <w:hideMark/>
          </w:tcPr>
          <w:p w14:paraId="5211F98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59,2 (57,2;60,3)</w:t>
            </w:r>
          </w:p>
        </w:tc>
        <w:tc>
          <w:tcPr>
            <w:tcW w:w="991" w:type="pct"/>
            <w:shd w:val="clear" w:color="000000" w:fill="FFC7CE"/>
            <w:noWrap/>
            <w:vAlign w:val="center"/>
            <w:hideMark/>
          </w:tcPr>
          <w:p w14:paraId="169EBBB6" w14:textId="77777777" w:rsidR="00EB55FE" w:rsidRPr="00075F81" w:rsidRDefault="00EB55FE" w:rsidP="0080036B">
            <w:pPr>
              <w:spacing w:before="120" w:line="360" w:lineRule="auto"/>
              <w:jc w:val="center"/>
              <w:rPr>
                <w:rFonts w:cs="Times New Roman"/>
                <w:b/>
                <w:color w:val="000000"/>
                <w:sz w:val="25"/>
                <w:szCs w:val="25"/>
              </w:rPr>
            </w:pPr>
            <w:r w:rsidRPr="00075F81">
              <w:rPr>
                <w:rFonts w:cs="Times New Roman"/>
                <w:b/>
                <w:color w:val="000000"/>
                <w:sz w:val="25"/>
                <w:szCs w:val="25"/>
              </w:rPr>
              <w:t>0,001</w:t>
            </w:r>
          </w:p>
        </w:tc>
      </w:tr>
      <w:tr w:rsidR="00EB55FE" w:rsidRPr="00075F81" w14:paraId="24A7461B" w14:textId="77777777" w:rsidTr="00C379A7">
        <w:trPr>
          <w:trHeight w:val="320"/>
        </w:trPr>
        <w:tc>
          <w:tcPr>
            <w:tcW w:w="1332" w:type="pct"/>
            <w:shd w:val="clear" w:color="auto" w:fill="auto"/>
            <w:noWrap/>
            <w:vAlign w:val="center"/>
            <w:hideMark/>
          </w:tcPr>
          <w:p w14:paraId="62A1BA9C"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Lipid</w:t>
            </w:r>
          </w:p>
        </w:tc>
        <w:tc>
          <w:tcPr>
            <w:tcW w:w="1278" w:type="pct"/>
            <w:gridSpan w:val="2"/>
            <w:shd w:val="clear" w:color="auto" w:fill="auto"/>
            <w:noWrap/>
            <w:vAlign w:val="center"/>
            <w:hideMark/>
          </w:tcPr>
          <w:p w14:paraId="7180D3D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399" w:type="pct"/>
            <w:shd w:val="clear" w:color="auto" w:fill="auto"/>
            <w:noWrap/>
            <w:vAlign w:val="center"/>
            <w:hideMark/>
          </w:tcPr>
          <w:p w14:paraId="764C4296"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991" w:type="pct"/>
            <w:shd w:val="clear" w:color="auto" w:fill="auto"/>
            <w:noWrap/>
            <w:vAlign w:val="center"/>
            <w:hideMark/>
          </w:tcPr>
          <w:p w14:paraId="66A3600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0F1B25E8" w14:textId="77777777" w:rsidTr="00C379A7">
        <w:trPr>
          <w:trHeight w:val="320"/>
        </w:trPr>
        <w:tc>
          <w:tcPr>
            <w:tcW w:w="1332" w:type="pct"/>
            <w:shd w:val="clear" w:color="auto" w:fill="auto"/>
            <w:noWrap/>
            <w:vAlign w:val="center"/>
            <w:hideMark/>
          </w:tcPr>
          <w:p w14:paraId="40394CAE" w14:textId="77777777"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Tổng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số</w:t>
            </w:r>
            <w:proofErr w:type="spellEnd"/>
            <w:r w:rsidRPr="00075F81">
              <w:rPr>
                <w:rFonts w:cs="Times New Roman"/>
                <w:b/>
                <w:bCs w:val="0"/>
                <w:color w:val="000000"/>
                <w:sz w:val="25"/>
                <w:szCs w:val="25"/>
              </w:rPr>
              <w:t xml:space="preserve"> (g)</w:t>
            </w:r>
          </w:p>
        </w:tc>
        <w:tc>
          <w:tcPr>
            <w:tcW w:w="1278" w:type="pct"/>
            <w:gridSpan w:val="2"/>
            <w:shd w:val="clear" w:color="auto" w:fill="auto"/>
            <w:noWrap/>
            <w:vAlign w:val="center"/>
            <w:hideMark/>
          </w:tcPr>
          <w:p w14:paraId="713F8500" w14:textId="77777777" w:rsidR="00EB55FE" w:rsidRPr="00075F81" w:rsidRDefault="00093A36" w:rsidP="0080036B">
            <w:pPr>
              <w:spacing w:before="120" w:line="360" w:lineRule="auto"/>
              <w:jc w:val="center"/>
              <w:rPr>
                <w:rFonts w:cs="Times New Roman"/>
                <w:color w:val="000000"/>
                <w:sz w:val="25"/>
                <w:szCs w:val="25"/>
              </w:rPr>
            </w:pPr>
            <w:r w:rsidRPr="00075F81">
              <w:rPr>
                <w:rFonts w:cs="Times New Roman"/>
                <w:color w:val="000000"/>
                <w:sz w:val="25"/>
                <w:szCs w:val="25"/>
              </w:rPr>
              <w:t>52</w:t>
            </w:r>
            <w:r w:rsidRPr="00075F81">
              <w:rPr>
                <w:rFonts w:cs="Times New Roman"/>
                <w:color w:val="000000"/>
                <w:sz w:val="25"/>
                <w:szCs w:val="25"/>
                <w:lang w:val="vi-VN"/>
              </w:rPr>
              <w:t>,0</w:t>
            </w:r>
            <w:r w:rsidR="00EB55FE" w:rsidRPr="00075F81">
              <w:rPr>
                <w:rFonts w:cs="Times New Roman"/>
                <w:color w:val="000000"/>
                <w:sz w:val="25"/>
                <w:szCs w:val="25"/>
              </w:rPr>
              <w:t xml:space="preserve"> (46;53,8)</w:t>
            </w:r>
          </w:p>
        </w:tc>
        <w:tc>
          <w:tcPr>
            <w:tcW w:w="1399" w:type="pct"/>
            <w:shd w:val="clear" w:color="auto" w:fill="auto"/>
            <w:noWrap/>
            <w:vAlign w:val="center"/>
            <w:hideMark/>
          </w:tcPr>
          <w:p w14:paraId="2CDE506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51,9 (43,5;53,1)</w:t>
            </w:r>
          </w:p>
        </w:tc>
        <w:tc>
          <w:tcPr>
            <w:tcW w:w="991" w:type="pct"/>
            <w:shd w:val="clear" w:color="auto" w:fill="auto"/>
            <w:noWrap/>
            <w:vAlign w:val="center"/>
            <w:hideMark/>
          </w:tcPr>
          <w:p w14:paraId="67BE6AF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0,513</w:t>
            </w:r>
          </w:p>
        </w:tc>
      </w:tr>
      <w:tr w:rsidR="00EB55FE" w:rsidRPr="00075F81" w14:paraId="578F74AB" w14:textId="77777777" w:rsidTr="00C379A7">
        <w:trPr>
          <w:trHeight w:val="320"/>
        </w:trPr>
        <w:tc>
          <w:tcPr>
            <w:tcW w:w="1332" w:type="pct"/>
            <w:shd w:val="clear" w:color="auto" w:fill="auto"/>
            <w:noWrap/>
            <w:vAlign w:val="center"/>
            <w:hideMark/>
          </w:tcPr>
          <w:p w14:paraId="1F89FF63" w14:textId="77777777"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Glucid</w:t>
            </w:r>
            <w:proofErr w:type="spellEnd"/>
          </w:p>
        </w:tc>
        <w:tc>
          <w:tcPr>
            <w:tcW w:w="1278" w:type="pct"/>
            <w:gridSpan w:val="2"/>
            <w:shd w:val="clear" w:color="auto" w:fill="auto"/>
            <w:noWrap/>
            <w:vAlign w:val="center"/>
            <w:hideMark/>
          </w:tcPr>
          <w:p w14:paraId="0C17451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236,4 (220,1;254,4)</w:t>
            </w:r>
          </w:p>
        </w:tc>
        <w:tc>
          <w:tcPr>
            <w:tcW w:w="1399" w:type="pct"/>
            <w:shd w:val="clear" w:color="auto" w:fill="auto"/>
            <w:noWrap/>
            <w:vAlign w:val="center"/>
            <w:hideMark/>
          </w:tcPr>
          <w:p w14:paraId="73C2722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232,1 (214,6;252,1)</w:t>
            </w:r>
          </w:p>
        </w:tc>
        <w:tc>
          <w:tcPr>
            <w:tcW w:w="991" w:type="pct"/>
            <w:shd w:val="clear" w:color="auto" w:fill="auto"/>
            <w:noWrap/>
            <w:vAlign w:val="center"/>
            <w:hideMark/>
          </w:tcPr>
          <w:p w14:paraId="05A2F4A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0,458</w:t>
            </w:r>
          </w:p>
        </w:tc>
      </w:tr>
      <w:tr w:rsidR="00EB55FE" w:rsidRPr="00075F81" w14:paraId="1895E8CB" w14:textId="77777777" w:rsidTr="00C379A7">
        <w:trPr>
          <w:trHeight w:val="320"/>
        </w:trPr>
        <w:tc>
          <w:tcPr>
            <w:tcW w:w="1332" w:type="pct"/>
            <w:shd w:val="clear" w:color="auto" w:fill="auto"/>
            <w:noWrap/>
            <w:vAlign w:val="center"/>
            <w:hideMark/>
          </w:tcPr>
          <w:p w14:paraId="357B9618" w14:textId="77777777"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Khoáng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chất</w:t>
            </w:r>
            <w:proofErr w:type="spellEnd"/>
          </w:p>
        </w:tc>
        <w:tc>
          <w:tcPr>
            <w:tcW w:w="1278" w:type="pct"/>
            <w:gridSpan w:val="2"/>
            <w:shd w:val="clear" w:color="auto" w:fill="auto"/>
            <w:noWrap/>
            <w:vAlign w:val="center"/>
            <w:hideMark/>
          </w:tcPr>
          <w:p w14:paraId="6139E59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399" w:type="pct"/>
            <w:shd w:val="clear" w:color="auto" w:fill="auto"/>
            <w:noWrap/>
            <w:vAlign w:val="center"/>
            <w:hideMark/>
          </w:tcPr>
          <w:p w14:paraId="052AC28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991" w:type="pct"/>
            <w:shd w:val="clear" w:color="auto" w:fill="auto"/>
            <w:noWrap/>
            <w:vAlign w:val="center"/>
            <w:hideMark/>
          </w:tcPr>
          <w:p w14:paraId="54749C1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043287D3" w14:textId="77777777" w:rsidTr="00C379A7">
        <w:trPr>
          <w:trHeight w:val="320"/>
        </w:trPr>
        <w:tc>
          <w:tcPr>
            <w:tcW w:w="1332" w:type="pct"/>
            <w:shd w:val="clear" w:color="auto" w:fill="auto"/>
            <w:noWrap/>
            <w:vAlign w:val="center"/>
            <w:hideMark/>
          </w:tcPr>
          <w:p w14:paraId="4A106892" w14:textId="2F32333B" w:rsidR="00EB55FE" w:rsidRPr="00075F81" w:rsidRDefault="00EC4F7A" w:rsidP="00EC4F7A">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Canxi</w:t>
            </w:r>
            <w:proofErr w:type="spellEnd"/>
            <w:r w:rsidR="00EB55FE" w:rsidRPr="00075F81">
              <w:rPr>
                <w:rFonts w:cs="Times New Roman"/>
                <w:b/>
                <w:bCs w:val="0"/>
                <w:color w:val="000000"/>
                <w:sz w:val="25"/>
                <w:szCs w:val="25"/>
              </w:rPr>
              <w:t xml:space="preserve"> (mg)</w:t>
            </w:r>
          </w:p>
        </w:tc>
        <w:tc>
          <w:tcPr>
            <w:tcW w:w="1278" w:type="pct"/>
            <w:gridSpan w:val="2"/>
            <w:shd w:val="clear" w:color="auto" w:fill="auto"/>
            <w:noWrap/>
            <w:vAlign w:val="center"/>
            <w:hideMark/>
          </w:tcPr>
          <w:p w14:paraId="7288850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334,2 (262,8;430,7)</w:t>
            </w:r>
          </w:p>
        </w:tc>
        <w:tc>
          <w:tcPr>
            <w:tcW w:w="1399" w:type="pct"/>
            <w:shd w:val="clear" w:color="auto" w:fill="auto"/>
            <w:noWrap/>
            <w:vAlign w:val="center"/>
            <w:hideMark/>
          </w:tcPr>
          <w:p w14:paraId="7A651FA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337,4 (274,9;463,8)</w:t>
            </w:r>
          </w:p>
        </w:tc>
        <w:tc>
          <w:tcPr>
            <w:tcW w:w="991" w:type="pct"/>
            <w:shd w:val="clear" w:color="auto" w:fill="auto"/>
            <w:noWrap/>
            <w:vAlign w:val="center"/>
            <w:hideMark/>
          </w:tcPr>
          <w:p w14:paraId="147C6B7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0,623</w:t>
            </w:r>
          </w:p>
        </w:tc>
      </w:tr>
      <w:tr w:rsidR="00EB55FE" w:rsidRPr="00075F81" w14:paraId="698CF720" w14:textId="77777777" w:rsidTr="00C379A7">
        <w:trPr>
          <w:trHeight w:val="320"/>
        </w:trPr>
        <w:tc>
          <w:tcPr>
            <w:tcW w:w="1332" w:type="pct"/>
            <w:shd w:val="clear" w:color="auto" w:fill="auto"/>
            <w:noWrap/>
            <w:vAlign w:val="center"/>
            <w:hideMark/>
          </w:tcPr>
          <w:p w14:paraId="21915EDB" w14:textId="6951DC3E" w:rsidR="00EB55FE" w:rsidRPr="00075F81" w:rsidRDefault="00B2533F" w:rsidP="00B2533F">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Sắt</w:t>
            </w:r>
            <w:proofErr w:type="spellEnd"/>
            <w:r w:rsidR="00EB55FE" w:rsidRPr="00075F81">
              <w:rPr>
                <w:rFonts w:cs="Times New Roman"/>
                <w:b/>
                <w:bCs w:val="0"/>
                <w:color w:val="000000"/>
                <w:sz w:val="25"/>
                <w:szCs w:val="25"/>
              </w:rPr>
              <w:t xml:space="preserve"> (mg)</w:t>
            </w:r>
          </w:p>
        </w:tc>
        <w:tc>
          <w:tcPr>
            <w:tcW w:w="1278" w:type="pct"/>
            <w:gridSpan w:val="2"/>
            <w:shd w:val="clear" w:color="auto" w:fill="auto"/>
            <w:noWrap/>
            <w:vAlign w:val="center"/>
            <w:hideMark/>
          </w:tcPr>
          <w:p w14:paraId="60F0A9AF"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9,8 (8,5;10,9)</w:t>
            </w:r>
          </w:p>
        </w:tc>
        <w:tc>
          <w:tcPr>
            <w:tcW w:w="1399" w:type="pct"/>
            <w:shd w:val="clear" w:color="auto" w:fill="auto"/>
            <w:noWrap/>
            <w:vAlign w:val="center"/>
            <w:hideMark/>
          </w:tcPr>
          <w:p w14:paraId="0BAA8C46"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9,8 (</w:t>
            </w:r>
            <w:r w:rsidR="00AF6E67" w:rsidRPr="00075F81">
              <w:rPr>
                <w:rFonts w:cs="Times New Roman"/>
                <w:color w:val="000000"/>
                <w:sz w:val="25"/>
                <w:szCs w:val="25"/>
              </w:rPr>
              <w:t>8</w:t>
            </w:r>
            <w:r w:rsidR="00AF6E67" w:rsidRPr="00075F81">
              <w:rPr>
                <w:rFonts w:cs="Times New Roman"/>
                <w:color w:val="000000"/>
                <w:sz w:val="25"/>
                <w:szCs w:val="25"/>
                <w:lang w:val="vi-VN"/>
              </w:rPr>
              <w:t>,0</w:t>
            </w:r>
            <w:r w:rsidRPr="00075F81">
              <w:rPr>
                <w:rFonts w:cs="Times New Roman"/>
                <w:color w:val="000000"/>
                <w:sz w:val="25"/>
                <w:szCs w:val="25"/>
              </w:rPr>
              <w:t>;11,6)</w:t>
            </w:r>
          </w:p>
        </w:tc>
        <w:tc>
          <w:tcPr>
            <w:tcW w:w="991" w:type="pct"/>
            <w:shd w:val="clear" w:color="auto" w:fill="auto"/>
            <w:noWrap/>
            <w:vAlign w:val="center"/>
            <w:hideMark/>
          </w:tcPr>
          <w:p w14:paraId="28D409E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0,834</w:t>
            </w:r>
          </w:p>
        </w:tc>
      </w:tr>
      <w:tr w:rsidR="00EB55FE" w:rsidRPr="00075F81" w14:paraId="4C4EC4B9" w14:textId="77777777" w:rsidTr="00C379A7">
        <w:trPr>
          <w:trHeight w:val="320"/>
        </w:trPr>
        <w:tc>
          <w:tcPr>
            <w:tcW w:w="1332" w:type="pct"/>
            <w:shd w:val="clear" w:color="auto" w:fill="auto"/>
            <w:noWrap/>
            <w:vAlign w:val="center"/>
            <w:hideMark/>
          </w:tcPr>
          <w:p w14:paraId="5FF16B67" w14:textId="36F22EE2" w:rsidR="00EB55FE" w:rsidRPr="00075F81" w:rsidRDefault="00B2533F" w:rsidP="00B2533F">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Kẽm</w:t>
            </w:r>
            <w:proofErr w:type="spellEnd"/>
            <w:r w:rsidR="00EB55FE" w:rsidRPr="00075F81">
              <w:rPr>
                <w:rFonts w:cs="Times New Roman"/>
                <w:b/>
                <w:bCs w:val="0"/>
                <w:color w:val="000000"/>
                <w:sz w:val="25"/>
                <w:szCs w:val="25"/>
              </w:rPr>
              <w:t xml:space="preserve"> (mg)</w:t>
            </w:r>
          </w:p>
        </w:tc>
        <w:tc>
          <w:tcPr>
            <w:tcW w:w="1278" w:type="pct"/>
            <w:gridSpan w:val="2"/>
            <w:shd w:val="clear" w:color="auto" w:fill="auto"/>
            <w:noWrap/>
            <w:vAlign w:val="center"/>
            <w:hideMark/>
          </w:tcPr>
          <w:p w14:paraId="4BB23405" w14:textId="77777777" w:rsidR="00EB55FE" w:rsidRPr="00075F81" w:rsidRDefault="00093A36" w:rsidP="0080036B">
            <w:pPr>
              <w:spacing w:before="120" w:line="360" w:lineRule="auto"/>
              <w:jc w:val="center"/>
              <w:rPr>
                <w:rFonts w:cs="Times New Roman"/>
                <w:color w:val="000000"/>
                <w:sz w:val="25"/>
                <w:szCs w:val="25"/>
              </w:rPr>
            </w:pPr>
            <w:r w:rsidRPr="00075F81">
              <w:rPr>
                <w:rFonts w:cs="Times New Roman"/>
                <w:color w:val="000000"/>
                <w:sz w:val="25"/>
                <w:szCs w:val="25"/>
              </w:rPr>
              <w:t>6</w:t>
            </w:r>
            <w:r w:rsidRPr="00075F81">
              <w:rPr>
                <w:rFonts w:cs="Times New Roman"/>
                <w:color w:val="000000"/>
                <w:sz w:val="25"/>
                <w:szCs w:val="25"/>
                <w:lang w:val="vi-VN"/>
              </w:rPr>
              <w:t>,0</w:t>
            </w:r>
            <w:r w:rsidR="00EB55FE" w:rsidRPr="00075F81">
              <w:rPr>
                <w:rFonts w:cs="Times New Roman"/>
                <w:color w:val="000000"/>
                <w:sz w:val="25"/>
                <w:szCs w:val="25"/>
              </w:rPr>
              <w:t xml:space="preserve"> (</w:t>
            </w:r>
            <w:r w:rsidR="00FC14E9" w:rsidRPr="00075F81">
              <w:rPr>
                <w:rFonts w:cs="Times New Roman"/>
                <w:color w:val="000000"/>
                <w:sz w:val="25"/>
                <w:szCs w:val="25"/>
              </w:rPr>
              <w:t>5</w:t>
            </w:r>
            <w:r w:rsidR="00FC14E9" w:rsidRPr="00075F81">
              <w:rPr>
                <w:rFonts w:cs="Times New Roman"/>
                <w:color w:val="000000"/>
                <w:sz w:val="25"/>
                <w:szCs w:val="25"/>
                <w:lang w:val="vi-VN"/>
              </w:rPr>
              <w:t>,</w:t>
            </w:r>
            <w:r w:rsidR="00EB55FE" w:rsidRPr="00075F81">
              <w:rPr>
                <w:rFonts w:cs="Times New Roman"/>
                <w:color w:val="000000"/>
                <w:sz w:val="25"/>
                <w:szCs w:val="25"/>
              </w:rPr>
              <w:t>1;</w:t>
            </w:r>
            <w:r w:rsidRPr="00075F81">
              <w:rPr>
                <w:rFonts w:cs="Times New Roman"/>
                <w:color w:val="000000"/>
                <w:sz w:val="25"/>
                <w:szCs w:val="25"/>
              </w:rPr>
              <w:t>8</w:t>
            </w:r>
            <w:r w:rsidRPr="00075F81">
              <w:rPr>
                <w:rFonts w:cs="Times New Roman"/>
                <w:color w:val="000000"/>
                <w:sz w:val="25"/>
                <w:szCs w:val="25"/>
                <w:lang w:val="vi-VN"/>
              </w:rPr>
              <w:t>,0</w:t>
            </w:r>
            <w:r w:rsidR="00EB55FE" w:rsidRPr="00075F81">
              <w:rPr>
                <w:rFonts w:cs="Times New Roman"/>
                <w:color w:val="000000"/>
                <w:sz w:val="25"/>
                <w:szCs w:val="25"/>
              </w:rPr>
              <w:t>)</w:t>
            </w:r>
          </w:p>
        </w:tc>
        <w:tc>
          <w:tcPr>
            <w:tcW w:w="1399" w:type="pct"/>
            <w:shd w:val="clear" w:color="auto" w:fill="auto"/>
            <w:noWrap/>
            <w:vAlign w:val="center"/>
            <w:hideMark/>
          </w:tcPr>
          <w:p w14:paraId="0E82895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6,5 (5,2;7,6)</w:t>
            </w:r>
          </w:p>
        </w:tc>
        <w:tc>
          <w:tcPr>
            <w:tcW w:w="991" w:type="pct"/>
            <w:shd w:val="clear" w:color="auto" w:fill="auto"/>
            <w:noWrap/>
            <w:vAlign w:val="center"/>
            <w:hideMark/>
          </w:tcPr>
          <w:p w14:paraId="40DBD38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0,920</w:t>
            </w:r>
          </w:p>
        </w:tc>
      </w:tr>
      <w:tr w:rsidR="00EB55FE" w:rsidRPr="00075F81" w14:paraId="48F8B431" w14:textId="77777777" w:rsidTr="00C379A7">
        <w:trPr>
          <w:trHeight w:val="320"/>
        </w:trPr>
        <w:tc>
          <w:tcPr>
            <w:tcW w:w="1332" w:type="pct"/>
            <w:shd w:val="clear" w:color="auto" w:fill="auto"/>
            <w:noWrap/>
            <w:vAlign w:val="center"/>
            <w:hideMark/>
          </w:tcPr>
          <w:p w14:paraId="04DDCF84"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Vitamin</w:t>
            </w:r>
          </w:p>
        </w:tc>
        <w:tc>
          <w:tcPr>
            <w:tcW w:w="1278" w:type="pct"/>
            <w:gridSpan w:val="2"/>
            <w:shd w:val="clear" w:color="auto" w:fill="auto"/>
            <w:noWrap/>
            <w:vAlign w:val="center"/>
            <w:hideMark/>
          </w:tcPr>
          <w:p w14:paraId="4C6EBA6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399" w:type="pct"/>
            <w:shd w:val="clear" w:color="auto" w:fill="auto"/>
            <w:noWrap/>
            <w:vAlign w:val="center"/>
            <w:hideMark/>
          </w:tcPr>
          <w:p w14:paraId="4EF26EF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991" w:type="pct"/>
            <w:shd w:val="clear" w:color="auto" w:fill="auto"/>
            <w:noWrap/>
            <w:vAlign w:val="center"/>
            <w:hideMark/>
          </w:tcPr>
          <w:p w14:paraId="4596E5BF"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1320E742" w14:textId="77777777" w:rsidTr="00C379A7">
        <w:trPr>
          <w:trHeight w:val="320"/>
        </w:trPr>
        <w:tc>
          <w:tcPr>
            <w:tcW w:w="1332" w:type="pct"/>
            <w:shd w:val="clear" w:color="auto" w:fill="auto"/>
            <w:noWrap/>
            <w:vAlign w:val="center"/>
            <w:hideMark/>
          </w:tcPr>
          <w:p w14:paraId="0825938C" w14:textId="77777777" w:rsidR="00EB55FE" w:rsidRPr="00075F81" w:rsidRDefault="00EB55FE" w:rsidP="0080036B">
            <w:pPr>
              <w:spacing w:before="120" w:line="360" w:lineRule="auto"/>
              <w:jc w:val="right"/>
              <w:rPr>
                <w:rFonts w:cs="Times New Roman"/>
                <w:b/>
                <w:bCs w:val="0"/>
                <w:color w:val="000000"/>
                <w:sz w:val="25"/>
                <w:szCs w:val="25"/>
              </w:rPr>
            </w:pPr>
            <w:r w:rsidRPr="00075F81">
              <w:rPr>
                <w:rFonts w:cs="Times New Roman"/>
                <w:b/>
                <w:bCs w:val="0"/>
                <w:color w:val="000000"/>
                <w:sz w:val="25"/>
                <w:szCs w:val="25"/>
              </w:rPr>
              <w:t>Vitamin A (mcg)</w:t>
            </w:r>
          </w:p>
        </w:tc>
        <w:tc>
          <w:tcPr>
            <w:tcW w:w="1278" w:type="pct"/>
            <w:gridSpan w:val="2"/>
            <w:shd w:val="clear" w:color="auto" w:fill="auto"/>
            <w:noWrap/>
            <w:vAlign w:val="center"/>
            <w:hideMark/>
          </w:tcPr>
          <w:p w14:paraId="249A09E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175,8 (124,7;234,5)</w:t>
            </w:r>
          </w:p>
        </w:tc>
        <w:tc>
          <w:tcPr>
            <w:tcW w:w="1399" w:type="pct"/>
            <w:shd w:val="clear" w:color="auto" w:fill="auto"/>
            <w:noWrap/>
            <w:vAlign w:val="center"/>
            <w:hideMark/>
          </w:tcPr>
          <w:p w14:paraId="447989B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173,4 (145;239,5)</w:t>
            </w:r>
          </w:p>
        </w:tc>
        <w:tc>
          <w:tcPr>
            <w:tcW w:w="991" w:type="pct"/>
            <w:shd w:val="clear" w:color="auto" w:fill="auto"/>
            <w:noWrap/>
            <w:vAlign w:val="center"/>
            <w:hideMark/>
          </w:tcPr>
          <w:p w14:paraId="05A4822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0,828</w:t>
            </w:r>
          </w:p>
        </w:tc>
      </w:tr>
      <w:tr w:rsidR="00EB55FE" w:rsidRPr="00075F81" w14:paraId="289CB248" w14:textId="77777777" w:rsidTr="00C379A7">
        <w:trPr>
          <w:trHeight w:val="320"/>
        </w:trPr>
        <w:tc>
          <w:tcPr>
            <w:tcW w:w="1332" w:type="pct"/>
            <w:shd w:val="clear" w:color="auto" w:fill="auto"/>
            <w:noWrap/>
            <w:vAlign w:val="center"/>
            <w:hideMark/>
          </w:tcPr>
          <w:p w14:paraId="70549C73" w14:textId="77777777" w:rsidR="00EB55FE" w:rsidRPr="00075F81" w:rsidRDefault="00EB55FE" w:rsidP="0080036B">
            <w:pPr>
              <w:spacing w:before="120" w:line="360" w:lineRule="auto"/>
              <w:jc w:val="right"/>
              <w:rPr>
                <w:rFonts w:cs="Times New Roman"/>
                <w:b/>
                <w:bCs w:val="0"/>
                <w:color w:val="000000"/>
                <w:sz w:val="25"/>
                <w:szCs w:val="25"/>
              </w:rPr>
            </w:pPr>
            <w:r w:rsidRPr="00075F81">
              <w:rPr>
                <w:rFonts w:cs="Times New Roman"/>
                <w:b/>
                <w:bCs w:val="0"/>
                <w:color w:val="000000"/>
                <w:sz w:val="25"/>
                <w:szCs w:val="25"/>
              </w:rPr>
              <w:t>Vitamin B1 (mg)</w:t>
            </w:r>
          </w:p>
        </w:tc>
        <w:tc>
          <w:tcPr>
            <w:tcW w:w="1278" w:type="pct"/>
            <w:gridSpan w:val="2"/>
            <w:shd w:val="clear" w:color="auto" w:fill="auto"/>
            <w:noWrap/>
            <w:vAlign w:val="center"/>
            <w:hideMark/>
          </w:tcPr>
          <w:p w14:paraId="7902E0EF"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 (0,6;</w:t>
            </w:r>
            <w:r w:rsidR="00093A36" w:rsidRPr="00075F81">
              <w:rPr>
                <w:rFonts w:cs="Times New Roman"/>
                <w:color w:val="000000"/>
                <w:sz w:val="25"/>
                <w:szCs w:val="25"/>
              </w:rPr>
              <w:t>1</w:t>
            </w:r>
            <w:r w:rsidR="00093A36" w:rsidRPr="00075F81">
              <w:rPr>
                <w:rFonts w:cs="Times New Roman"/>
                <w:color w:val="000000"/>
                <w:sz w:val="25"/>
                <w:szCs w:val="25"/>
                <w:lang w:val="vi-VN"/>
              </w:rPr>
              <w:t>,0</w:t>
            </w:r>
            <w:r w:rsidRPr="00075F81">
              <w:rPr>
                <w:rFonts w:cs="Times New Roman"/>
                <w:color w:val="000000"/>
                <w:sz w:val="25"/>
                <w:szCs w:val="25"/>
              </w:rPr>
              <w:t>)</w:t>
            </w:r>
          </w:p>
        </w:tc>
        <w:tc>
          <w:tcPr>
            <w:tcW w:w="1399" w:type="pct"/>
            <w:shd w:val="clear" w:color="auto" w:fill="auto"/>
            <w:noWrap/>
            <w:vAlign w:val="center"/>
            <w:hideMark/>
          </w:tcPr>
          <w:p w14:paraId="7E7C2615"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 (0,6;0,9)</w:t>
            </w:r>
          </w:p>
        </w:tc>
        <w:tc>
          <w:tcPr>
            <w:tcW w:w="991" w:type="pct"/>
            <w:shd w:val="clear" w:color="auto" w:fill="auto"/>
            <w:noWrap/>
            <w:vAlign w:val="center"/>
            <w:hideMark/>
          </w:tcPr>
          <w:p w14:paraId="7BCDFE2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0,538</w:t>
            </w:r>
          </w:p>
        </w:tc>
      </w:tr>
      <w:tr w:rsidR="00EB55FE" w:rsidRPr="00075F81" w14:paraId="71F9E59B" w14:textId="77777777" w:rsidTr="00C379A7">
        <w:trPr>
          <w:trHeight w:val="320"/>
        </w:trPr>
        <w:tc>
          <w:tcPr>
            <w:tcW w:w="4009" w:type="pct"/>
            <w:gridSpan w:val="4"/>
            <w:shd w:val="clear" w:color="auto" w:fill="auto"/>
            <w:vAlign w:val="center"/>
            <w:hideMark/>
          </w:tcPr>
          <w:p w14:paraId="1E7034F9" w14:textId="5F3F620D" w:rsidR="00EB55FE" w:rsidRPr="00075F81" w:rsidRDefault="003222B9" w:rsidP="0080036B">
            <w:pPr>
              <w:spacing w:before="120" w:line="360" w:lineRule="auto"/>
              <w:rPr>
                <w:rFonts w:cs="Times New Roman"/>
                <w:b/>
                <w:bCs w:val="0"/>
                <w:i/>
                <w:iCs/>
                <w:color w:val="000000"/>
                <w:sz w:val="25"/>
                <w:szCs w:val="25"/>
              </w:rPr>
            </w:pPr>
            <w:proofErr w:type="spellStart"/>
            <w:r>
              <w:rPr>
                <w:rFonts w:cs="Times New Roman"/>
                <w:b/>
                <w:bCs w:val="0"/>
                <w:i/>
                <w:iCs/>
                <w:color w:val="000000"/>
                <w:sz w:val="25"/>
                <w:szCs w:val="25"/>
              </w:rPr>
              <w:t>Tỷ</w:t>
            </w:r>
            <w:proofErr w:type="spellEnd"/>
            <w:r>
              <w:rPr>
                <w:rFonts w:cs="Times New Roman"/>
                <w:b/>
                <w:bCs w:val="0"/>
                <w:i/>
                <w:iCs/>
                <w:color w:val="000000"/>
                <w:sz w:val="25"/>
                <w:szCs w:val="25"/>
                <w:lang w:val="vi-VN"/>
              </w:rPr>
              <w:t xml:space="preserve"> lệ</w:t>
            </w:r>
            <w:r w:rsidR="00EB55FE" w:rsidRPr="00075F81">
              <w:rPr>
                <w:rFonts w:cs="Times New Roman"/>
                <w:b/>
                <w:bCs w:val="0"/>
                <w:i/>
                <w:iCs/>
                <w:color w:val="000000"/>
                <w:sz w:val="25"/>
                <w:szCs w:val="25"/>
              </w:rPr>
              <w:t xml:space="preserve"> </w:t>
            </w:r>
            <w:proofErr w:type="spellStart"/>
            <w:r>
              <w:rPr>
                <w:rFonts w:cs="Times New Roman"/>
                <w:b/>
                <w:bCs w:val="0"/>
                <w:i/>
                <w:iCs/>
                <w:color w:val="000000"/>
                <w:sz w:val="25"/>
                <w:szCs w:val="25"/>
              </w:rPr>
              <w:t>các</w:t>
            </w:r>
            <w:proofErr w:type="spellEnd"/>
            <w:r>
              <w:rPr>
                <w:rFonts w:cs="Times New Roman"/>
                <w:b/>
                <w:bCs w:val="0"/>
                <w:i/>
                <w:iCs/>
                <w:color w:val="000000"/>
                <w:sz w:val="25"/>
                <w:szCs w:val="25"/>
                <w:lang w:val="vi-VN"/>
              </w:rPr>
              <w:t xml:space="preserve"> chất sinh năng lượng khẩu phần </w:t>
            </w:r>
            <w:proofErr w:type="spellStart"/>
            <w:r w:rsidR="00EB55FE" w:rsidRPr="00075F81">
              <w:rPr>
                <w:rFonts w:cs="Times New Roman"/>
                <w:b/>
                <w:bCs w:val="0"/>
                <w:i/>
                <w:iCs/>
                <w:color w:val="000000"/>
                <w:sz w:val="25"/>
                <w:szCs w:val="25"/>
              </w:rPr>
              <w:t>của</w:t>
            </w:r>
            <w:proofErr w:type="spellEnd"/>
            <w:r w:rsidR="00EB55FE" w:rsidRPr="00075F81">
              <w:rPr>
                <w:rFonts w:cs="Times New Roman"/>
                <w:b/>
                <w:bCs w:val="0"/>
                <w:i/>
                <w:iCs/>
                <w:color w:val="000000"/>
                <w:sz w:val="25"/>
                <w:szCs w:val="25"/>
              </w:rPr>
              <w:t xml:space="preserve"> 2 </w:t>
            </w:r>
            <w:proofErr w:type="spellStart"/>
            <w:r w:rsidR="00EB55FE" w:rsidRPr="00075F81">
              <w:rPr>
                <w:rFonts w:cs="Times New Roman"/>
                <w:b/>
                <w:bCs w:val="0"/>
                <w:i/>
                <w:iCs/>
                <w:color w:val="000000"/>
                <w:sz w:val="25"/>
                <w:szCs w:val="25"/>
              </w:rPr>
              <w:t>nhóm</w:t>
            </w:r>
            <w:proofErr w:type="spellEnd"/>
            <w:r w:rsidR="00EB55FE" w:rsidRPr="00075F81">
              <w:rPr>
                <w:rFonts w:cs="Times New Roman"/>
                <w:b/>
                <w:bCs w:val="0"/>
                <w:i/>
                <w:iCs/>
                <w:color w:val="000000"/>
                <w:sz w:val="25"/>
                <w:szCs w:val="25"/>
              </w:rPr>
              <w:t xml:space="preserve">  </w:t>
            </w:r>
          </w:p>
        </w:tc>
        <w:tc>
          <w:tcPr>
            <w:tcW w:w="991" w:type="pct"/>
            <w:shd w:val="clear" w:color="auto" w:fill="auto"/>
            <w:noWrap/>
            <w:vAlign w:val="bottom"/>
            <w:hideMark/>
          </w:tcPr>
          <w:p w14:paraId="51ACEC81" w14:textId="77777777" w:rsidR="00EB55FE" w:rsidRPr="00075F81" w:rsidRDefault="00EB55FE" w:rsidP="0080036B">
            <w:pPr>
              <w:spacing w:before="120" w:line="360" w:lineRule="auto"/>
              <w:rPr>
                <w:rFonts w:cs="Times New Roman"/>
                <w:color w:val="000000"/>
                <w:sz w:val="25"/>
                <w:szCs w:val="25"/>
              </w:rPr>
            </w:pPr>
          </w:p>
        </w:tc>
      </w:tr>
      <w:tr w:rsidR="00EB55FE" w:rsidRPr="00075F81" w14:paraId="6FDD4869" w14:textId="77777777" w:rsidTr="00C379A7">
        <w:trPr>
          <w:trHeight w:val="320"/>
        </w:trPr>
        <w:tc>
          <w:tcPr>
            <w:tcW w:w="1332" w:type="pct"/>
            <w:tcBorders>
              <w:bottom w:val="single" w:sz="4" w:space="0" w:color="auto"/>
            </w:tcBorders>
            <w:shd w:val="clear" w:color="auto" w:fill="auto"/>
            <w:noWrap/>
            <w:vAlign w:val="center"/>
            <w:hideMark/>
          </w:tcPr>
          <w:p w14:paraId="1AEA55DC" w14:textId="77777777" w:rsidR="00EB55FE" w:rsidRPr="00075F81" w:rsidRDefault="00EB55FE" w:rsidP="0080036B">
            <w:pPr>
              <w:spacing w:before="120" w:line="360" w:lineRule="auto"/>
              <w:jc w:val="center"/>
              <w:rPr>
                <w:rFonts w:cs="Times New Roman"/>
                <w:color w:val="000000"/>
                <w:sz w:val="25"/>
                <w:szCs w:val="25"/>
              </w:rPr>
            </w:pPr>
            <w:proofErr w:type="spellStart"/>
            <w:r w:rsidRPr="00075F81">
              <w:rPr>
                <w:rFonts w:cs="Times New Roman"/>
                <w:color w:val="000000"/>
                <w:sz w:val="25"/>
                <w:szCs w:val="25"/>
              </w:rPr>
              <w:t>Tỷ</w:t>
            </w:r>
            <w:proofErr w:type="spellEnd"/>
            <w:r w:rsidRPr="00075F81">
              <w:rPr>
                <w:rFonts w:cs="Times New Roman"/>
                <w:color w:val="000000"/>
                <w:sz w:val="25"/>
                <w:szCs w:val="25"/>
              </w:rPr>
              <w:t xml:space="preserve"> </w:t>
            </w:r>
            <w:proofErr w:type="spellStart"/>
            <w:r w:rsidRPr="00075F81">
              <w:rPr>
                <w:rFonts w:cs="Times New Roman"/>
                <w:color w:val="000000"/>
                <w:sz w:val="25"/>
                <w:szCs w:val="25"/>
              </w:rPr>
              <w:t>lệ</w:t>
            </w:r>
            <w:proofErr w:type="spellEnd"/>
            <w:r w:rsidRPr="00075F81">
              <w:rPr>
                <w:rFonts w:cs="Times New Roman"/>
                <w:color w:val="000000"/>
                <w:sz w:val="25"/>
                <w:szCs w:val="25"/>
              </w:rPr>
              <w:t xml:space="preserve"> P: L: G</w:t>
            </w:r>
          </w:p>
        </w:tc>
        <w:tc>
          <w:tcPr>
            <w:tcW w:w="1218" w:type="pct"/>
            <w:tcBorders>
              <w:bottom w:val="single" w:sz="4" w:space="0" w:color="auto"/>
            </w:tcBorders>
            <w:shd w:val="clear" w:color="auto" w:fill="auto"/>
            <w:noWrap/>
            <w:vAlign w:val="center"/>
            <w:hideMark/>
          </w:tcPr>
          <w:p w14:paraId="2AEC97C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14,7:27,6:57,7</w:t>
            </w:r>
          </w:p>
        </w:tc>
        <w:tc>
          <w:tcPr>
            <w:tcW w:w="1459" w:type="pct"/>
            <w:gridSpan w:val="2"/>
            <w:tcBorders>
              <w:bottom w:val="single" w:sz="4" w:space="0" w:color="auto"/>
            </w:tcBorders>
            <w:shd w:val="clear" w:color="auto" w:fill="auto"/>
            <w:noWrap/>
            <w:vAlign w:val="center"/>
            <w:hideMark/>
          </w:tcPr>
          <w:p w14:paraId="5187E31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14,5:27,6:57,9</w:t>
            </w:r>
          </w:p>
        </w:tc>
        <w:tc>
          <w:tcPr>
            <w:tcW w:w="991" w:type="pct"/>
            <w:tcBorders>
              <w:bottom w:val="single" w:sz="4" w:space="0" w:color="auto"/>
            </w:tcBorders>
            <w:shd w:val="clear" w:color="auto" w:fill="auto"/>
            <w:noWrap/>
            <w:vAlign w:val="center"/>
            <w:hideMark/>
          </w:tcPr>
          <w:p w14:paraId="651EF657" w14:textId="77777777" w:rsidR="00EB55FE" w:rsidRPr="00075F81" w:rsidRDefault="00EB55FE" w:rsidP="0080036B">
            <w:pPr>
              <w:spacing w:before="120" w:line="360" w:lineRule="auto"/>
              <w:jc w:val="center"/>
              <w:rPr>
                <w:rFonts w:cs="Times New Roman"/>
                <w:color w:val="000000"/>
                <w:sz w:val="25"/>
                <w:szCs w:val="25"/>
              </w:rPr>
            </w:pPr>
          </w:p>
        </w:tc>
      </w:tr>
    </w:tbl>
    <w:p w14:paraId="172FD810" w14:textId="77777777" w:rsidR="00607B2D" w:rsidRPr="00075F81" w:rsidRDefault="00607B2D" w:rsidP="00607B2D">
      <w:pPr>
        <w:spacing w:line="360" w:lineRule="auto"/>
        <w:ind w:firstLine="720"/>
        <w:jc w:val="both"/>
        <w:rPr>
          <w:bCs w:val="0"/>
          <w:i/>
          <w:iCs/>
          <w:color w:val="000000"/>
          <w:sz w:val="25"/>
          <w:szCs w:val="25"/>
        </w:rPr>
      </w:pPr>
      <w:r w:rsidRPr="00075F81">
        <w:rPr>
          <w:rFonts w:cs="Times New Roman"/>
          <w:bCs w:val="0"/>
          <w:i/>
          <w:iCs/>
          <w:color w:val="000000"/>
          <w:sz w:val="25"/>
          <w:szCs w:val="25"/>
        </w:rPr>
        <w:t>P</w:t>
      </w:r>
      <w:r w:rsidRPr="00075F81">
        <w:rPr>
          <w:rFonts w:cs="Times New Roman"/>
          <w:bCs w:val="0"/>
          <w:i/>
          <w:iCs/>
          <w:color w:val="000000"/>
          <w:sz w:val="25"/>
          <w:szCs w:val="25"/>
          <w:lang w:val="vi-VN"/>
        </w:rPr>
        <w:t xml:space="preserve">: </w:t>
      </w:r>
      <w:r w:rsidRPr="00075F81">
        <w:rPr>
          <w:rFonts w:cs="Times New Roman"/>
          <w:bCs w:val="0"/>
          <w:i/>
          <w:iCs/>
          <w:color w:val="000000"/>
          <w:sz w:val="25"/>
          <w:szCs w:val="25"/>
        </w:rPr>
        <w:t>(Mann Whitney U test)</w:t>
      </w:r>
    </w:p>
    <w:p w14:paraId="2180914A" w14:textId="77777777" w:rsidR="00607B2D" w:rsidRPr="00E77D4B" w:rsidRDefault="00EB55FE" w:rsidP="00607B2D">
      <w:pPr>
        <w:spacing w:line="360" w:lineRule="auto"/>
        <w:ind w:firstLine="720"/>
        <w:jc w:val="both"/>
        <w:rPr>
          <w:color w:val="000000"/>
          <w:sz w:val="26"/>
          <w:szCs w:val="26"/>
        </w:rPr>
      </w:pPr>
      <w:r w:rsidRPr="00E77D4B">
        <w:rPr>
          <w:color w:val="000000"/>
          <w:sz w:val="26"/>
          <w:szCs w:val="26"/>
        </w:rPr>
        <w:t xml:space="preserve">Các </w:t>
      </w:r>
      <w:proofErr w:type="spellStart"/>
      <w:r w:rsidRPr="00E77D4B">
        <w:rPr>
          <w:color w:val="000000"/>
          <w:sz w:val="26"/>
          <w:szCs w:val="26"/>
        </w:rPr>
        <w:t>giá</w:t>
      </w:r>
      <w:proofErr w:type="spellEnd"/>
      <w:r w:rsidRPr="00E77D4B">
        <w:rPr>
          <w:color w:val="000000"/>
          <w:sz w:val="26"/>
          <w:szCs w:val="26"/>
        </w:rPr>
        <w:t xml:space="preserve"> </w:t>
      </w:r>
      <w:proofErr w:type="spellStart"/>
      <w:r w:rsidRPr="00E77D4B">
        <w:rPr>
          <w:color w:val="000000"/>
          <w:sz w:val="26"/>
          <w:szCs w:val="26"/>
        </w:rPr>
        <w:t>trị</w:t>
      </w:r>
      <w:proofErr w:type="spellEnd"/>
      <w:r w:rsidRPr="00E77D4B">
        <w:rPr>
          <w:color w:val="000000"/>
          <w:sz w:val="26"/>
          <w:szCs w:val="26"/>
        </w:rPr>
        <w:t xml:space="preserve"> </w:t>
      </w:r>
      <w:proofErr w:type="spellStart"/>
      <w:r w:rsidRPr="00E77D4B">
        <w:rPr>
          <w:color w:val="000000"/>
          <w:sz w:val="26"/>
          <w:szCs w:val="26"/>
        </w:rPr>
        <w:t>dinh</w:t>
      </w:r>
      <w:proofErr w:type="spellEnd"/>
      <w:r w:rsidRPr="00E77D4B">
        <w:rPr>
          <w:color w:val="000000"/>
          <w:sz w:val="26"/>
          <w:szCs w:val="26"/>
        </w:rPr>
        <w:t xml:space="preserve"> </w:t>
      </w:r>
      <w:proofErr w:type="spellStart"/>
      <w:r w:rsidRPr="00E77D4B">
        <w:rPr>
          <w:color w:val="000000"/>
          <w:sz w:val="26"/>
          <w:szCs w:val="26"/>
        </w:rPr>
        <w:t>dưỡng</w:t>
      </w:r>
      <w:proofErr w:type="spellEnd"/>
      <w:r w:rsidRPr="00E77D4B">
        <w:rPr>
          <w:color w:val="000000"/>
          <w:sz w:val="26"/>
          <w:szCs w:val="26"/>
        </w:rPr>
        <w:t xml:space="preserve"> </w:t>
      </w: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w:t>
      </w:r>
      <w:proofErr w:type="spellStart"/>
      <w:r w:rsidRPr="00E77D4B">
        <w:rPr>
          <w:color w:val="000000"/>
          <w:sz w:val="26"/>
          <w:szCs w:val="26"/>
        </w:rPr>
        <w:t>ăn</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rPr>
        <w:t xml:space="preserve"> </w:t>
      </w:r>
      <w:proofErr w:type="spellStart"/>
      <w:r w:rsidRPr="00E77D4B">
        <w:rPr>
          <w:color w:val="000000"/>
          <w:sz w:val="26"/>
          <w:szCs w:val="26"/>
        </w:rPr>
        <w:t>hầu</w:t>
      </w:r>
      <w:proofErr w:type="spellEnd"/>
      <w:r w:rsidRPr="00E77D4B">
        <w:rPr>
          <w:color w:val="000000"/>
          <w:sz w:val="26"/>
          <w:szCs w:val="26"/>
        </w:rPr>
        <w:t xml:space="preserve"> </w:t>
      </w:r>
      <w:proofErr w:type="spellStart"/>
      <w:r w:rsidRPr="00E77D4B">
        <w:rPr>
          <w:color w:val="000000"/>
          <w:sz w:val="26"/>
          <w:szCs w:val="26"/>
        </w:rPr>
        <w:t>hết</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nhau</w:t>
      </w:r>
      <w:proofErr w:type="spellEnd"/>
      <w:r w:rsidRPr="00E77D4B">
        <w:rPr>
          <w:color w:val="000000"/>
          <w:sz w:val="26"/>
          <w:szCs w:val="26"/>
        </w:rPr>
        <w:t xml:space="preserve"> (p &gt;0,05 – Mann Whitney U test). </w:t>
      </w:r>
      <w:proofErr w:type="spellStart"/>
      <w:r w:rsidRPr="00E77D4B">
        <w:rPr>
          <w:color w:val="000000"/>
          <w:sz w:val="26"/>
          <w:szCs w:val="26"/>
        </w:rPr>
        <w:t>Tính</w:t>
      </w:r>
      <w:proofErr w:type="spellEnd"/>
      <w:r w:rsidRPr="00E77D4B">
        <w:rPr>
          <w:color w:val="000000"/>
          <w:sz w:val="26"/>
          <w:szCs w:val="26"/>
        </w:rPr>
        <w:t xml:space="preserve"> </w:t>
      </w:r>
      <w:proofErr w:type="spellStart"/>
      <w:r w:rsidRPr="00E77D4B">
        <w:rPr>
          <w:color w:val="000000"/>
          <w:sz w:val="26"/>
          <w:szCs w:val="26"/>
        </w:rPr>
        <w:t>cân</w:t>
      </w:r>
      <w:proofErr w:type="spellEnd"/>
      <w:r w:rsidRPr="00E77D4B">
        <w:rPr>
          <w:color w:val="000000"/>
          <w:sz w:val="26"/>
          <w:szCs w:val="26"/>
        </w:rPr>
        <w:t xml:space="preserve">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cũng</w:t>
      </w:r>
      <w:proofErr w:type="spellEnd"/>
      <w:r w:rsidRPr="00E77D4B">
        <w:rPr>
          <w:color w:val="000000"/>
          <w:sz w:val="26"/>
          <w:szCs w:val="26"/>
        </w:rPr>
        <w:t xml:space="preserve"> </w:t>
      </w:r>
    </w:p>
    <w:p w14:paraId="5C52958E" w14:textId="77777777" w:rsidR="00660F54" w:rsidRPr="00E77D4B" w:rsidRDefault="00EB55FE" w:rsidP="00607B2D">
      <w:pPr>
        <w:spacing w:line="360" w:lineRule="auto"/>
        <w:jc w:val="both"/>
        <w:rPr>
          <w:color w:val="000000"/>
          <w:sz w:val="26"/>
          <w:szCs w:val="26"/>
        </w:rPr>
      </w:pP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Protein </w:t>
      </w:r>
      <w:proofErr w:type="spellStart"/>
      <w:r w:rsidRPr="00E77D4B">
        <w:rPr>
          <w:color w:val="000000"/>
          <w:sz w:val="26"/>
          <w:szCs w:val="26"/>
        </w:rPr>
        <w:t>là</w:t>
      </w:r>
      <w:proofErr w:type="spellEnd"/>
      <w:r w:rsidRPr="00E77D4B">
        <w:rPr>
          <w:color w:val="000000"/>
          <w:sz w:val="26"/>
          <w:szCs w:val="26"/>
        </w:rPr>
        <w:t xml:space="preserve"> 14,7% </w:t>
      </w:r>
      <w:proofErr w:type="spellStart"/>
      <w:r w:rsidRPr="00E77D4B">
        <w:rPr>
          <w:color w:val="000000"/>
          <w:sz w:val="26"/>
          <w:szCs w:val="26"/>
        </w:rPr>
        <w:t>và</w:t>
      </w:r>
      <w:proofErr w:type="spellEnd"/>
      <w:r w:rsidRPr="00E77D4B">
        <w:rPr>
          <w:color w:val="000000"/>
          <w:sz w:val="26"/>
          <w:szCs w:val="26"/>
        </w:rPr>
        <w:t xml:space="preserve"> 14,5%, </w:t>
      </w: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Lipid </w:t>
      </w:r>
      <w:proofErr w:type="spellStart"/>
      <w:r w:rsidRPr="00E77D4B">
        <w:rPr>
          <w:color w:val="000000"/>
          <w:sz w:val="26"/>
          <w:szCs w:val="26"/>
        </w:rPr>
        <w:t>cùng</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27,6%.</w:t>
      </w:r>
    </w:p>
    <w:p w14:paraId="674041F9" w14:textId="77777777" w:rsidR="00AE265D" w:rsidRPr="00075F81" w:rsidRDefault="00AE265D" w:rsidP="00607B2D">
      <w:pPr>
        <w:spacing w:line="360" w:lineRule="auto"/>
        <w:jc w:val="both"/>
        <w:rPr>
          <w:color w:val="000000"/>
          <w:sz w:val="25"/>
          <w:szCs w:val="25"/>
        </w:rPr>
      </w:pPr>
    </w:p>
    <w:tbl>
      <w:tblPr>
        <w:tblW w:w="5108" w:type="pct"/>
        <w:tblBorders>
          <w:insideH w:val="single" w:sz="4" w:space="0" w:color="auto"/>
        </w:tblBorders>
        <w:tblLook w:val="04A0" w:firstRow="1" w:lastRow="0" w:firstColumn="1" w:lastColumn="0" w:noHBand="0" w:noVBand="1"/>
      </w:tblPr>
      <w:tblGrid>
        <w:gridCol w:w="2274"/>
        <w:gridCol w:w="2324"/>
        <w:gridCol w:w="2282"/>
        <w:gridCol w:w="2099"/>
      </w:tblGrid>
      <w:tr w:rsidR="00EB55FE" w:rsidRPr="00075F81" w14:paraId="5660CE83" w14:textId="77777777" w:rsidTr="00EB55FE">
        <w:trPr>
          <w:trHeight w:val="320"/>
        </w:trPr>
        <w:tc>
          <w:tcPr>
            <w:tcW w:w="5000" w:type="pct"/>
            <w:gridSpan w:val="4"/>
            <w:tcBorders>
              <w:top w:val="nil"/>
            </w:tcBorders>
            <w:shd w:val="clear" w:color="auto" w:fill="auto"/>
            <w:noWrap/>
            <w:vAlign w:val="center"/>
          </w:tcPr>
          <w:p w14:paraId="272FE20C" w14:textId="77777777" w:rsidR="0080036B" w:rsidRPr="00E77D4B" w:rsidRDefault="00EB55FE" w:rsidP="009C52D0">
            <w:pPr>
              <w:pStyle w:val="Heading1"/>
              <w:spacing w:before="0" w:after="0" w:line="360" w:lineRule="auto"/>
              <w:jc w:val="center"/>
              <w:rPr>
                <w:rFonts w:ascii="Times New Roman" w:hAnsi="Times New Roman"/>
                <w:iCs/>
                <w:color w:val="000000"/>
                <w:sz w:val="26"/>
                <w:szCs w:val="26"/>
                <w:lang w:val="vi-VN"/>
              </w:rPr>
            </w:pPr>
            <w:bookmarkStart w:id="673" w:name="_Toc108083848"/>
            <w:bookmarkStart w:id="674" w:name="_Toc114434577"/>
            <w:bookmarkStart w:id="675" w:name="_Toc118987131"/>
            <w:bookmarkStart w:id="676" w:name="_Toc118993195"/>
            <w:bookmarkStart w:id="677" w:name="_Toc118997768"/>
            <w:bookmarkStart w:id="678" w:name="_Toc119015419"/>
            <w:bookmarkStart w:id="679" w:name="_Toc131406448"/>
            <w:bookmarkStart w:id="680" w:name="_Toc131414152"/>
            <w:bookmarkStart w:id="681" w:name="_Toc138104381"/>
            <w:proofErr w:type="spellStart"/>
            <w:r w:rsidRPr="00E77D4B">
              <w:rPr>
                <w:rFonts w:ascii="Times New Roman" w:hAnsi="Times New Roman"/>
                <w:iCs/>
                <w:color w:val="000000"/>
                <w:sz w:val="26"/>
                <w:szCs w:val="26"/>
              </w:rPr>
              <w:t>Bảng</w:t>
            </w:r>
            <w:proofErr w:type="spellEnd"/>
            <w:r w:rsidRPr="00E77D4B">
              <w:rPr>
                <w:rFonts w:ascii="Times New Roman" w:hAnsi="Times New Roman"/>
                <w:iCs/>
                <w:color w:val="000000"/>
                <w:sz w:val="26"/>
                <w:szCs w:val="26"/>
              </w:rPr>
              <w:t xml:space="preserve"> </w:t>
            </w:r>
            <w:r w:rsidR="00887ED5" w:rsidRPr="00E77D4B">
              <w:rPr>
                <w:rFonts w:ascii="Times New Roman" w:hAnsi="Times New Roman"/>
                <w:iCs/>
                <w:color w:val="000000"/>
                <w:sz w:val="26"/>
                <w:szCs w:val="26"/>
                <w:lang w:val="vi-VN"/>
              </w:rPr>
              <w:t>3.</w:t>
            </w:r>
            <w:r w:rsidR="00D4364F" w:rsidRPr="00E77D4B">
              <w:rPr>
                <w:rFonts w:ascii="Times New Roman" w:hAnsi="Times New Roman"/>
                <w:iCs/>
                <w:color w:val="000000"/>
                <w:sz w:val="26"/>
                <w:szCs w:val="26"/>
              </w:rPr>
              <w:t>12</w:t>
            </w:r>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Giá</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trị</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dinh</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dưỡng</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khẩu</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phần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của</w:t>
            </w:r>
            <w:proofErr w:type="spellEnd"/>
            <w:r w:rsidRPr="00E77D4B">
              <w:rPr>
                <w:rFonts w:ascii="Times New Roman" w:hAnsi="Times New Roman"/>
                <w:iCs/>
                <w:color w:val="000000"/>
                <w:sz w:val="26"/>
                <w:szCs w:val="26"/>
              </w:rPr>
              <w:t xml:space="preserve"> 2 </w:t>
            </w:r>
            <w:proofErr w:type="spellStart"/>
            <w:r w:rsidRPr="00E77D4B">
              <w:rPr>
                <w:rFonts w:ascii="Times New Roman" w:hAnsi="Times New Roman"/>
                <w:iCs/>
                <w:color w:val="000000"/>
                <w:sz w:val="26"/>
                <w:szCs w:val="26"/>
              </w:rPr>
              <w:t>nhóm</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tại</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thời</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điểm</w:t>
            </w:r>
            <w:proofErr w:type="spellEnd"/>
            <w:r w:rsidRPr="00E77D4B">
              <w:rPr>
                <w:rFonts w:ascii="Times New Roman" w:hAnsi="Times New Roman"/>
                <w:iCs/>
                <w:color w:val="000000"/>
                <w:sz w:val="26"/>
                <w:szCs w:val="26"/>
              </w:rPr>
              <w:t xml:space="preserve"> </w:t>
            </w:r>
            <w:bookmarkEnd w:id="673"/>
            <w:bookmarkEnd w:id="674"/>
            <w:bookmarkEnd w:id="675"/>
            <w:bookmarkEnd w:id="676"/>
            <w:bookmarkEnd w:id="677"/>
            <w:bookmarkEnd w:id="678"/>
            <w:bookmarkEnd w:id="679"/>
            <w:r w:rsidR="009C52D0" w:rsidRPr="00E77D4B">
              <w:rPr>
                <w:rFonts w:ascii="Times New Roman" w:hAnsi="Times New Roman"/>
                <w:iCs/>
                <w:color w:val="000000"/>
                <w:sz w:val="26"/>
                <w:szCs w:val="26"/>
              </w:rPr>
              <w:t>T4</w:t>
            </w:r>
            <w:r w:rsidR="009C52D0" w:rsidRPr="00E77D4B">
              <w:rPr>
                <w:rFonts w:ascii="Times New Roman" w:hAnsi="Times New Roman"/>
                <w:iCs/>
                <w:color w:val="000000"/>
                <w:sz w:val="26"/>
                <w:szCs w:val="26"/>
                <w:lang w:val="vi-VN"/>
              </w:rPr>
              <w:t>.</w:t>
            </w:r>
            <w:bookmarkEnd w:id="680"/>
            <w:bookmarkEnd w:id="681"/>
          </w:p>
          <w:p w14:paraId="72FFB21C" w14:textId="77777777" w:rsidR="009C52D0" w:rsidRPr="00075F81" w:rsidRDefault="009C52D0" w:rsidP="009C52D0">
            <w:pPr>
              <w:rPr>
                <w:sz w:val="23"/>
                <w:szCs w:val="23"/>
                <w:lang w:val="vi-VN"/>
              </w:rPr>
            </w:pPr>
          </w:p>
        </w:tc>
      </w:tr>
      <w:tr w:rsidR="00EB55FE" w:rsidRPr="00075F81" w14:paraId="5B79CEED" w14:textId="77777777" w:rsidTr="00EB55FE">
        <w:trPr>
          <w:trHeight w:val="320"/>
        </w:trPr>
        <w:tc>
          <w:tcPr>
            <w:tcW w:w="1266" w:type="pct"/>
            <w:vMerge w:val="restart"/>
            <w:shd w:val="clear" w:color="auto" w:fill="auto"/>
            <w:noWrap/>
            <w:vAlign w:val="center"/>
            <w:hideMark/>
          </w:tcPr>
          <w:p w14:paraId="5ADF589F"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Chỉ</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số</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dinh</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dưỡng</w:t>
            </w:r>
            <w:proofErr w:type="spellEnd"/>
          </w:p>
        </w:tc>
        <w:tc>
          <w:tcPr>
            <w:tcW w:w="1294" w:type="pct"/>
            <w:tcBorders>
              <w:top w:val="single" w:sz="4" w:space="0" w:color="auto"/>
              <w:bottom w:val="nil"/>
            </w:tcBorders>
            <w:shd w:val="clear" w:color="auto" w:fill="auto"/>
            <w:noWrap/>
            <w:vAlign w:val="bottom"/>
            <w:hideMark/>
          </w:tcPr>
          <w:p w14:paraId="4557AE38"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can </w:t>
            </w:r>
            <w:proofErr w:type="spellStart"/>
            <w:r w:rsidRPr="00075F81">
              <w:rPr>
                <w:rFonts w:cs="Times New Roman"/>
                <w:b/>
                <w:color w:val="000000"/>
                <w:sz w:val="25"/>
                <w:szCs w:val="25"/>
              </w:rPr>
              <w:t>thiệp</w:t>
            </w:r>
            <w:proofErr w:type="spellEnd"/>
          </w:p>
        </w:tc>
        <w:tc>
          <w:tcPr>
            <w:tcW w:w="1271" w:type="pct"/>
            <w:tcBorders>
              <w:top w:val="single" w:sz="4" w:space="0" w:color="auto"/>
              <w:bottom w:val="nil"/>
            </w:tcBorders>
            <w:shd w:val="clear" w:color="auto" w:fill="auto"/>
            <w:noWrap/>
            <w:vAlign w:val="bottom"/>
            <w:hideMark/>
          </w:tcPr>
          <w:p w14:paraId="4FC367BE"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chứng</w:t>
            </w:r>
            <w:proofErr w:type="spellEnd"/>
          </w:p>
        </w:tc>
        <w:tc>
          <w:tcPr>
            <w:tcW w:w="1169" w:type="pct"/>
            <w:vMerge w:val="restart"/>
            <w:shd w:val="clear" w:color="auto" w:fill="auto"/>
            <w:vAlign w:val="center"/>
            <w:hideMark/>
          </w:tcPr>
          <w:p w14:paraId="166FD638" w14:textId="77777777" w:rsidR="00EB55FE" w:rsidRPr="00075F81" w:rsidRDefault="00EB55FE" w:rsidP="0080036B">
            <w:pPr>
              <w:spacing w:before="120" w:line="360" w:lineRule="auto"/>
              <w:jc w:val="center"/>
              <w:rPr>
                <w:rFonts w:cs="Times New Roman"/>
                <w:b/>
                <w:color w:val="000000"/>
                <w:sz w:val="25"/>
                <w:szCs w:val="25"/>
              </w:rPr>
            </w:pPr>
            <w:r w:rsidRPr="00075F81">
              <w:rPr>
                <w:rFonts w:cs="Times New Roman"/>
                <w:b/>
                <w:color w:val="000000"/>
                <w:sz w:val="25"/>
                <w:szCs w:val="25"/>
              </w:rPr>
              <w:t xml:space="preserve">p </w:t>
            </w:r>
          </w:p>
        </w:tc>
      </w:tr>
      <w:tr w:rsidR="00EB55FE" w:rsidRPr="00075F81" w14:paraId="166F7EEB" w14:textId="77777777" w:rsidTr="00EB55FE">
        <w:trPr>
          <w:trHeight w:val="320"/>
        </w:trPr>
        <w:tc>
          <w:tcPr>
            <w:tcW w:w="1266" w:type="pct"/>
            <w:vMerge/>
            <w:vAlign w:val="center"/>
            <w:hideMark/>
          </w:tcPr>
          <w:p w14:paraId="6B0436DB" w14:textId="77777777" w:rsidR="00EB55FE" w:rsidRPr="00075F81" w:rsidRDefault="00EB55FE" w:rsidP="0080036B">
            <w:pPr>
              <w:spacing w:before="120" w:line="360" w:lineRule="auto"/>
              <w:rPr>
                <w:rFonts w:cs="Times New Roman"/>
                <w:color w:val="000000"/>
                <w:sz w:val="25"/>
                <w:szCs w:val="25"/>
              </w:rPr>
            </w:pPr>
          </w:p>
        </w:tc>
        <w:tc>
          <w:tcPr>
            <w:tcW w:w="1294" w:type="pct"/>
            <w:tcBorders>
              <w:top w:val="nil"/>
              <w:bottom w:val="single" w:sz="4" w:space="0" w:color="auto"/>
            </w:tcBorders>
            <w:shd w:val="clear" w:color="auto" w:fill="auto"/>
            <w:noWrap/>
            <w:vAlign w:val="center"/>
            <w:hideMark/>
          </w:tcPr>
          <w:p w14:paraId="1BB96AD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n = 44</w:t>
            </w:r>
          </w:p>
        </w:tc>
        <w:tc>
          <w:tcPr>
            <w:tcW w:w="1271" w:type="pct"/>
            <w:tcBorders>
              <w:top w:val="nil"/>
              <w:bottom w:val="single" w:sz="4" w:space="0" w:color="auto"/>
            </w:tcBorders>
            <w:shd w:val="clear" w:color="auto" w:fill="auto"/>
            <w:noWrap/>
            <w:vAlign w:val="center"/>
            <w:hideMark/>
          </w:tcPr>
          <w:p w14:paraId="3343A62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n = 46</w:t>
            </w:r>
          </w:p>
        </w:tc>
        <w:tc>
          <w:tcPr>
            <w:tcW w:w="1169" w:type="pct"/>
            <w:vMerge/>
            <w:vAlign w:val="center"/>
            <w:hideMark/>
          </w:tcPr>
          <w:p w14:paraId="4548D711" w14:textId="77777777" w:rsidR="00EB55FE" w:rsidRPr="00075F81" w:rsidRDefault="00EB55FE" w:rsidP="0080036B">
            <w:pPr>
              <w:spacing w:before="120" w:line="360" w:lineRule="auto"/>
              <w:rPr>
                <w:rFonts w:cs="Times New Roman"/>
                <w:color w:val="000000"/>
                <w:sz w:val="25"/>
                <w:szCs w:val="25"/>
              </w:rPr>
            </w:pPr>
          </w:p>
        </w:tc>
      </w:tr>
      <w:tr w:rsidR="00EB55FE" w:rsidRPr="00075F81" w14:paraId="4EDE0454" w14:textId="77777777" w:rsidTr="00EB55FE">
        <w:trPr>
          <w:trHeight w:val="320"/>
        </w:trPr>
        <w:tc>
          <w:tcPr>
            <w:tcW w:w="1266" w:type="pct"/>
            <w:vMerge/>
            <w:vAlign w:val="center"/>
            <w:hideMark/>
          </w:tcPr>
          <w:p w14:paraId="4E64CBBF" w14:textId="77777777" w:rsidR="00EB55FE" w:rsidRPr="00075F81" w:rsidRDefault="00EB55FE" w:rsidP="0080036B">
            <w:pPr>
              <w:spacing w:before="120" w:line="360" w:lineRule="auto"/>
              <w:rPr>
                <w:rFonts w:cs="Times New Roman"/>
                <w:color w:val="000000"/>
                <w:sz w:val="25"/>
                <w:szCs w:val="25"/>
              </w:rPr>
            </w:pPr>
          </w:p>
        </w:tc>
        <w:tc>
          <w:tcPr>
            <w:tcW w:w="1294" w:type="pct"/>
            <w:tcBorders>
              <w:top w:val="single" w:sz="4" w:space="0" w:color="auto"/>
            </w:tcBorders>
            <w:shd w:val="clear" w:color="auto" w:fill="auto"/>
            <w:noWrap/>
            <w:vAlign w:val="center"/>
            <w:hideMark/>
          </w:tcPr>
          <w:p w14:paraId="0BE93814" w14:textId="2751BE2B" w:rsidR="00EB55FE" w:rsidRPr="00075F81" w:rsidRDefault="00EC4F7A" w:rsidP="0080036B">
            <w:pPr>
              <w:spacing w:before="120" w:line="360" w:lineRule="auto"/>
              <w:jc w:val="center"/>
              <w:rPr>
                <w:rFonts w:cs="Times New Roman"/>
                <w:color w:val="000000"/>
                <w:sz w:val="25"/>
                <w:szCs w:val="25"/>
              </w:rPr>
            </w:pPr>
            <w:r>
              <w:rPr>
                <w:rFonts w:cs="Times New Roman"/>
                <w:color w:val="000000"/>
                <w:sz w:val="25"/>
                <w:szCs w:val="25"/>
              </w:rPr>
              <w:t>p50</w:t>
            </w:r>
            <w:r w:rsidR="00BF2E5D" w:rsidRPr="00075F81">
              <w:rPr>
                <w:rFonts w:cs="Times New Roman"/>
                <w:color w:val="000000"/>
                <w:sz w:val="25"/>
                <w:szCs w:val="25"/>
              </w:rPr>
              <w:t xml:space="preserve"> </w:t>
            </w:r>
            <w:r w:rsidR="00EB55FE" w:rsidRPr="00075F81">
              <w:rPr>
                <w:rFonts w:cs="Times New Roman"/>
                <w:color w:val="000000"/>
                <w:sz w:val="25"/>
                <w:szCs w:val="25"/>
              </w:rPr>
              <w:t>(</w:t>
            </w:r>
            <w:r>
              <w:rPr>
                <w:rFonts w:cs="Times New Roman"/>
                <w:color w:val="000000"/>
                <w:sz w:val="25"/>
                <w:szCs w:val="25"/>
              </w:rPr>
              <w:t>p</w:t>
            </w:r>
            <w:proofErr w:type="gramStart"/>
            <w:r>
              <w:rPr>
                <w:rFonts w:cs="Times New Roman"/>
                <w:color w:val="000000"/>
                <w:sz w:val="25"/>
                <w:szCs w:val="25"/>
              </w:rPr>
              <w:t>25</w:t>
            </w:r>
            <w:r>
              <w:rPr>
                <w:rFonts w:cs="Times New Roman"/>
                <w:color w:val="000000"/>
                <w:sz w:val="25"/>
                <w:szCs w:val="25"/>
                <w:lang w:val="vi-VN"/>
              </w:rPr>
              <w:t>:</w:t>
            </w:r>
            <w:r w:rsidR="00EB55FE" w:rsidRPr="00075F81">
              <w:rPr>
                <w:rFonts w:cs="Times New Roman"/>
                <w:color w:val="000000"/>
                <w:sz w:val="25"/>
                <w:szCs w:val="25"/>
              </w:rPr>
              <w:t>p</w:t>
            </w:r>
            <w:proofErr w:type="gramEnd"/>
            <w:r w:rsidR="00EB55FE" w:rsidRPr="00075F81">
              <w:rPr>
                <w:rFonts w:cs="Times New Roman"/>
                <w:color w:val="000000"/>
                <w:sz w:val="25"/>
                <w:szCs w:val="25"/>
              </w:rPr>
              <w:t>75)</w:t>
            </w:r>
          </w:p>
        </w:tc>
        <w:tc>
          <w:tcPr>
            <w:tcW w:w="1271" w:type="pct"/>
            <w:tcBorders>
              <w:top w:val="single" w:sz="4" w:space="0" w:color="auto"/>
            </w:tcBorders>
            <w:shd w:val="clear" w:color="auto" w:fill="auto"/>
            <w:noWrap/>
            <w:vAlign w:val="center"/>
            <w:hideMark/>
          </w:tcPr>
          <w:p w14:paraId="0D191B01" w14:textId="561F70A7" w:rsidR="00EB55FE" w:rsidRPr="00075F81" w:rsidRDefault="00EC4F7A" w:rsidP="0080036B">
            <w:pPr>
              <w:spacing w:before="120" w:line="360" w:lineRule="auto"/>
              <w:jc w:val="center"/>
              <w:rPr>
                <w:rFonts w:cs="Times New Roman"/>
                <w:color w:val="000000"/>
                <w:sz w:val="25"/>
                <w:szCs w:val="25"/>
              </w:rPr>
            </w:pPr>
            <w:r>
              <w:rPr>
                <w:rFonts w:cs="Times New Roman"/>
                <w:color w:val="000000"/>
                <w:sz w:val="25"/>
                <w:szCs w:val="25"/>
              </w:rPr>
              <w:t>p50</w:t>
            </w:r>
            <w:r>
              <w:rPr>
                <w:rFonts w:cs="Times New Roman"/>
                <w:color w:val="000000"/>
                <w:sz w:val="25"/>
                <w:szCs w:val="25"/>
                <w:lang w:val="vi-VN"/>
              </w:rPr>
              <w:t xml:space="preserve"> </w:t>
            </w:r>
            <w:r w:rsidR="00EB55FE" w:rsidRPr="00075F81">
              <w:rPr>
                <w:rFonts w:cs="Times New Roman"/>
                <w:color w:val="000000"/>
                <w:sz w:val="25"/>
                <w:szCs w:val="25"/>
              </w:rPr>
              <w:t>(</w:t>
            </w:r>
            <w:r>
              <w:rPr>
                <w:rFonts w:cs="Times New Roman"/>
                <w:color w:val="000000"/>
                <w:sz w:val="25"/>
                <w:szCs w:val="25"/>
              </w:rPr>
              <w:t>p</w:t>
            </w:r>
            <w:proofErr w:type="gramStart"/>
            <w:r>
              <w:rPr>
                <w:rFonts w:cs="Times New Roman"/>
                <w:color w:val="000000"/>
                <w:sz w:val="25"/>
                <w:szCs w:val="25"/>
              </w:rPr>
              <w:t>25</w:t>
            </w:r>
            <w:r>
              <w:rPr>
                <w:rFonts w:cs="Times New Roman"/>
                <w:color w:val="000000"/>
                <w:sz w:val="25"/>
                <w:szCs w:val="25"/>
                <w:lang w:val="vi-VN"/>
              </w:rPr>
              <w:t>:</w:t>
            </w:r>
            <w:r w:rsidR="00EB55FE" w:rsidRPr="00075F81">
              <w:rPr>
                <w:rFonts w:cs="Times New Roman"/>
                <w:color w:val="000000"/>
                <w:sz w:val="25"/>
                <w:szCs w:val="25"/>
              </w:rPr>
              <w:t>p</w:t>
            </w:r>
            <w:proofErr w:type="gramEnd"/>
            <w:r w:rsidR="00EB55FE" w:rsidRPr="00075F81">
              <w:rPr>
                <w:rFonts w:cs="Times New Roman"/>
                <w:color w:val="000000"/>
                <w:sz w:val="25"/>
                <w:szCs w:val="25"/>
              </w:rPr>
              <w:t>75)</w:t>
            </w:r>
          </w:p>
        </w:tc>
        <w:tc>
          <w:tcPr>
            <w:tcW w:w="1169" w:type="pct"/>
            <w:vMerge/>
            <w:vAlign w:val="center"/>
            <w:hideMark/>
          </w:tcPr>
          <w:p w14:paraId="172DB0A2" w14:textId="77777777" w:rsidR="00EB55FE" w:rsidRPr="00075F81" w:rsidRDefault="00EB55FE" w:rsidP="0080036B">
            <w:pPr>
              <w:spacing w:before="120" w:line="360" w:lineRule="auto"/>
              <w:rPr>
                <w:rFonts w:cs="Times New Roman"/>
                <w:color w:val="000000"/>
                <w:sz w:val="25"/>
                <w:szCs w:val="25"/>
              </w:rPr>
            </w:pPr>
          </w:p>
        </w:tc>
      </w:tr>
      <w:tr w:rsidR="00EB55FE" w:rsidRPr="00075F81" w14:paraId="1498454F" w14:textId="77777777" w:rsidTr="00EB55FE">
        <w:trPr>
          <w:trHeight w:val="320"/>
        </w:trPr>
        <w:tc>
          <w:tcPr>
            <w:tcW w:w="1266" w:type="pct"/>
            <w:shd w:val="clear" w:color="auto" w:fill="auto"/>
            <w:noWrap/>
            <w:vAlign w:val="center"/>
            <w:hideMark/>
          </w:tcPr>
          <w:p w14:paraId="3658DD50" w14:textId="77777777" w:rsidR="00EB55FE" w:rsidRPr="00075F81" w:rsidRDefault="00EB55FE" w:rsidP="0080036B">
            <w:pPr>
              <w:spacing w:before="120" w:line="360" w:lineRule="auto"/>
              <w:jc w:val="center"/>
              <w:rPr>
                <w:rFonts w:cs="Times New Roman"/>
                <w:b/>
                <w:bCs w:val="0"/>
                <w:color w:val="000000"/>
                <w:sz w:val="25"/>
                <w:szCs w:val="25"/>
              </w:rPr>
            </w:pPr>
            <w:proofErr w:type="spellStart"/>
            <w:r w:rsidRPr="00075F81">
              <w:rPr>
                <w:rFonts w:cs="Times New Roman"/>
                <w:b/>
                <w:bCs w:val="0"/>
                <w:color w:val="000000"/>
                <w:sz w:val="25"/>
                <w:szCs w:val="25"/>
              </w:rPr>
              <w:t>Năng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lượng</w:t>
            </w:r>
            <w:proofErr w:type="spellEnd"/>
            <w:r w:rsidRPr="00075F81">
              <w:rPr>
                <w:rFonts w:cs="Times New Roman"/>
                <w:b/>
                <w:bCs w:val="0"/>
                <w:color w:val="000000"/>
                <w:sz w:val="25"/>
                <w:szCs w:val="25"/>
              </w:rPr>
              <w:t xml:space="preserve"> (kcal)</w:t>
            </w:r>
          </w:p>
        </w:tc>
        <w:tc>
          <w:tcPr>
            <w:tcW w:w="1294" w:type="pct"/>
            <w:shd w:val="clear" w:color="auto" w:fill="auto"/>
            <w:noWrap/>
            <w:vAlign w:val="center"/>
            <w:hideMark/>
          </w:tcPr>
          <w:p w14:paraId="0A2F14E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1624 (1557;1698)</w:t>
            </w:r>
          </w:p>
        </w:tc>
        <w:tc>
          <w:tcPr>
            <w:tcW w:w="1271" w:type="pct"/>
            <w:shd w:val="clear" w:color="auto" w:fill="auto"/>
            <w:noWrap/>
            <w:vAlign w:val="center"/>
            <w:hideMark/>
          </w:tcPr>
          <w:p w14:paraId="4B41259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1585 (1544;1681)</w:t>
            </w:r>
          </w:p>
        </w:tc>
        <w:tc>
          <w:tcPr>
            <w:tcW w:w="1169" w:type="pct"/>
            <w:shd w:val="clear" w:color="auto" w:fill="auto"/>
            <w:noWrap/>
            <w:vAlign w:val="center"/>
            <w:hideMark/>
          </w:tcPr>
          <w:p w14:paraId="1D4C565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0,168</w:t>
            </w:r>
          </w:p>
        </w:tc>
      </w:tr>
      <w:tr w:rsidR="00EB55FE" w:rsidRPr="00075F81" w14:paraId="2B8FC87F" w14:textId="77777777" w:rsidTr="00EB55FE">
        <w:trPr>
          <w:trHeight w:val="320"/>
        </w:trPr>
        <w:tc>
          <w:tcPr>
            <w:tcW w:w="1266" w:type="pct"/>
            <w:shd w:val="clear" w:color="auto" w:fill="auto"/>
            <w:noWrap/>
            <w:vAlign w:val="center"/>
            <w:hideMark/>
          </w:tcPr>
          <w:p w14:paraId="30A7A00C"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Protein</w:t>
            </w:r>
          </w:p>
        </w:tc>
        <w:tc>
          <w:tcPr>
            <w:tcW w:w="1294" w:type="pct"/>
            <w:shd w:val="clear" w:color="auto" w:fill="auto"/>
            <w:noWrap/>
            <w:vAlign w:val="center"/>
            <w:hideMark/>
          </w:tcPr>
          <w:p w14:paraId="29B3B69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271" w:type="pct"/>
            <w:shd w:val="clear" w:color="auto" w:fill="auto"/>
            <w:noWrap/>
            <w:vAlign w:val="center"/>
            <w:hideMark/>
          </w:tcPr>
          <w:p w14:paraId="6E717F1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169" w:type="pct"/>
            <w:shd w:val="clear" w:color="auto" w:fill="auto"/>
            <w:noWrap/>
            <w:vAlign w:val="center"/>
            <w:hideMark/>
          </w:tcPr>
          <w:p w14:paraId="1325C8A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68FBFF88" w14:textId="77777777" w:rsidTr="00EB55FE">
        <w:trPr>
          <w:trHeight w:val="320"/>
        </w:trPr>
        <w:tc>
          <w:tcPr>
            <w:tcW w:w="1266" w:type="pct"/>
            <w:shd w:val="clear" w:color="auto" w:fill="auto"/>
            <w:noWrap/>
            <w:vAlign w:val="center"/>
            <w:hideMark/>
          </w:tcPr>
          <w:p w14:paraId="460B8674" w14:textId="77777777"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Tổng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số</w:t>
            </w:r>
            <w:proofErr w:type="spellEnd"/>
            <w:r w:rsidRPr="00075F81">
              <w:rPr>
                <w:rFonts w:cs="Times New Roman"/>
                <w:b/>
                <w:bCs w:val="0"/>
                <w:color w:val="000000"/>
                <w:sz w:val="25"/>
                <w:szCs w:val="25"/>
              </w:rPr>
              <w:t xml:space="preserve"> (g)</w:t>
            </w:r>
          </w:p>
        </w:tc>
        <w:tc>
          <w:tcPr>
            <w:tcW w:w="1294" w:type="pct"/>
            <w:shd w:val="clear" w:color="auto" w:fill="auto"/>
            <w:noWrap/>
            <w:vAlign w:val="center"/>
            <w:hideMark/>
          </w:tcPr>
          <w:p w14:paraId="4331F39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59,8 (57,9;61,8)</w:t>
            </w:r>
          </w:p>
        </w:tc>
        <w:tc>
          <w:tcPr>
            <w:tcW w:w="1271" w:type="pct"/>
            <w:shd w:val="clear" w:color="auto" w:fill="auto"/>
            <w:noWrap/>
            <w:vAlign w:val="center"/>
            <w:hideMark/>
          </w:tcPr>
          <w:p w14:paraId="6E5A034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59,2 (56,9;60,7)</w:t>
            </w:r>
          </w:p>
        </w:tc>
        <w:tc>
          <w:tcPr>
            <w:tcW w:w="1169" w:type="pct"/>
            <w:shd w:val="clear" w:color="000000" w:fill="FFC7CE"/>
            <w:noWrap/>
            <w:vAlign w:val="center"/>
            <w:hideMark/>
          </w:tcPr>
          <w:p w14:paraId="0E3D83F5" w14:textId="77777777" w:rsidR="00EB55FE" w:rsidRPr="00075F81" w:rsidRDefault="00EB55FE" w:rsidP="0080036B">
            <w:pPr>
              <w:spacing w:before="120" w:line="360" w:lineRule="auto"/>
              <w:jc w:val="center"/>
              <w:rPr>
                <w:rFonts w:cs="Times New Roman"/>
                <w:b/>
                <w:color w:val="000000"/>
                <w:sz w:val="25"/>
                <w:szCs w:val="25"/>
              </w:rPr>
            </w:pPr>
            <w:r w:rsidRPr="00075F81">
              <w:rPr>
                <w:rFonts w:cs="Times New Roman"/>
                <w:b/>
                <w:color w:val="000000"/>
                <w:sz w:val="25"/>
                <w:szCs w:val="25"/>
              </w:rPr>
              <w:t>0,044</w:t>
            </w:r>
          </w:p>
        </w:tc>
      </w:tr>
      <w:tr w:rsidR="00EB55FE" w:rsidRPr="00075F81" w14:paraId="01F6DC63" w14:textId="77777777" w:rsidTr="00EB55FE">
        <w:trPr>
          <w:trHeight w:val="320"/>
        </w:trPr>
        <w:tc>
          <w:tcPr>
            <w:tcW w:w="1266" w:type="pct"/>
            <w:shd w:val="clear" w:color="auto" w:fill="auto"/>
            <w:noWrap/>
            <w:vAlign w:val="center"/>
            <w:hideMark/>
          </w:tcPr>
          <w:p w14:paraId="2686E0B8"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Lipid</w:t>
            </w:r>
          </w:p>
        </w:tc>
        <w:tc>
          <w:tcPr>
            <w:tcW w:w="1294" w:type="pct"/>
            <w:shd w:val="clear" w:color="auto" w:fill="auto"/>
            <w:noWrap/>
            <w:vAlign w:val="center"/>
            <w:hideMark/>
          </w:tcPr>
          <w:p w14:paraId="1F67C44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271" w:type="pct"/>
            <w:shd w:val="clear" w:color="auto" w:fill="auto"/>
            <w:noWrap/>
            <w:vAlign w:val="center"/>
            <w:hideMark/>
          </w:tcPr>
          <w:p w14:paraId="6AE235B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169" w:type="pct"/>
            <w:shd w:val="clear" w:color="auto" w:fill="auto"/>
            <w:noWrap/>
            <w:vAlign w:val="center"/>
            <w:hideMark/>
          </w:tcPr>
          <w:p w14:paraId="0334218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10D0C912" w14:textId="77777777" w:rsidTr="00EB55FE">
        <w:trPr>
          <w:trHeight w:val="320"/>
        </w:trPr>
        <w:tc>
          <w:tcPr>
            <w:tcW w:w="1266" w:type="pct"/>
            <w:shd w:val="clear" w:color="auto" w:fill="auto"/>
            <w:noWrap/>
            <w:vAlign w:val="center"/>
            <w:hideMark/>
          </w:tcPr>
          <w:p w14:paraId="7671791D" w14:textId="77777777"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Tổng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số</w:t>
            </w:r>
            <w:proofErr w:type="spellEnd"/>
            <w:r w:rsidRPr="00075F81">
              <w:rPr>
                <w:rFonts w:cs="Times New Roman"/>
                <w:b/>
                <w:bCs w:val="0"/>
                <w:color w:val="000000"/>
                <w:sz w:val="25"/>
                <w:szCs w:val="25"/>
              </w:rPr>
              <w:t xml:space="preserve"> (g)</w:t>
            </w:r>
          </w:p>
        </w:tc>
        <w:tc>
          <w:tcPr>
            <w:tcW w:w="1294" w:type="pct"/>
            <w:shd w:val="clear" w:color="auto" w:fill="auto"/>
            <w:noWrap/>
            <w:vAlign w:val="center"/>
            <w:hideMark/>
          </w:tcPr>
          <w:p w14:paraId="7A40326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52,3 (43,6;53,8)</w:t>
            </w:r>
          </w:p>
        </w:tc>
        <w:tc>
          <w:tcPr>
            <w:tcW w:w="1271" w:type="pct"/>
            <w:shd w:val="clear" w:color="auto" w:fill="auto"/>
            <w:noWrap/>
            <w:vAlign w:val="center"/>
            <w:hideMark/>
          </w:tcPr>
          <w:p w14:paraId="0BD9BEAF"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51,9 (43,4;53,1)</w:t>
            </w:r>
          </w:p>
        </w:tc>
        <w:tc>
          <w:tcPr>
            <w:tcW w:w="1169" w:type="pct"/>
            <w:shd w:val="clear" w:color="auto" w:fill="auto"/>
            <w:noWrap/>
            <w:vAlign w:val="center"/>
            <w:hideMark/>
          </w:tcPr>
          <w:p w14:paraId="3B74F466"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0,729</w:t>
            </w:r>
          </w:p>
        </w:tc>
      </w:tr>
      <w:tr w:rsidR="00EB55FE" w:rsidRPr="00075F81" w14:paraId="48EFD74C" w14:textId="77777777" w:rsidTr="00EB55FE">
        <w:trPr>
          <w:trHeight w:val="320"/>
        </w:trPr>
        <w:tc>
          <w:tcPr>
            <w:tcW w:w="1266" w:type="pct"/>
            <w:shd w:val="clear" w:color="auto" w:fill="auto"/>
            <w:noWrap/>
            <w:vAlign w:val="center"/>
            <w:hideMark/>
          </w:tcPr>
          <w:p w14:paraId="34BE6D1D" w14:textId="77777777"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Glucid</w:t>
            </w:r>
            <w:proofErr w:type="spellEnd"/>
          </w:p>
        </w:tc>
        <w:tc>
          <w:tcPr>
            <w:tcW w:w="1294" w:type="pct"/>
            <w:shd w:val="clear" w:color="auto" w:fill="auto"/>
            <w:noWrap/>
            <w:vAlign w:val="center"/>
            <w:hideMark/>
          </w:tcPr>
          <w:p w14:paraId="086CC68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228 (216,4;249,5)</w:t>
            </w:r>
          </w:p>
        </w:tc>
        <w:tc>
          <w:tcPr>
            <w:tcW w:w="1271" w:type="pct"/>
            <w:shd w:val="clear" w:color="auto" w:fill="auto"/>
            <w:noWrap/>
            <w:vAlign w:val="center"/>
            <w:hideMark/>
          </w:tcPr>
          <w:p w14:paraId="50081BF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225,8 (213,7;242,1)</w:t>
            </w:r>
          </w:p>
        </w:tc>
        <w:tc>
          <w:tcPr>
            <w:tcW w:w="1169" w:type="pct"/>
            <w:shd w:val="clear" w:color="auto" w:fill="auto"/>
            <w:noWrap/>
            <w:vAlign w:val="center"/>
            <w:hideMark/>
          </w:tcPr>
          <w:p w14:paraId="6225385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0,622</w:t>
            </w:r>
          </w:p>
        </w:tc>
      </w:tr>
      <w:tr w:rsidR="00EB55FE" w:rsidRPr="00075F81" w14:paraId="2AD952F1" w14:textId="77777777" w:rsidTr="00EB55FE">
        <w:trPr>
          <w:trHeight w:val="320"/>
        </w:trPr>
        <w:tc>
          <w:tcPr>
            <w:tcW w:w="1266" w:type="pct"/>
            <w:shd w:val="clear" w:color="auto" w:fill="auto"/>
            <w:noWrap/>
            <w:vAlign w:val="center"/>
            <w:hideMark/>
          </w:tcPr>
          <w:p w14:paraId="34234917" w14:textId="77777777"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Khoáng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chất</w:t>
            </w:r>
            <w:proofErr w:type="spellEnd"/>
          </w:p>
        </w:tc>
        <w:tc>
          <w:tcPr>
            <w:tcW w:w="1294" w:type="pct"/>
            <w:shd w:val="clear" w:color="auto" w:fill="auto"/>
            <w:noWrap/>
            <w:vAlign w:val="center"/>
            <w:hideMark/>
          </w:tcPr>
          <w:p w14:paraId="48B7BFF6"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271" w:type="pct"/>
            <w:shd w:val="clear" w:color="auto" w:fill="auto"/>
            <w:noWrap/>
            <w:vAlign w:val="center"/>
            <w:hideMark/>
          </w:tcPr>
          <w:p w14:paraId="4C4C1A95"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169" w:type="pct"/>
            <w:shd w:val="clear" w:color="auto" w:fill="auto"/>
            <w:noWrap/>
            <w:vAlign w:val="center"/>
            <w:hideMark/>
          </w:tcPr>
          <w:p w14:paraId="1EA4944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27132660" w14:textId="77777777" w:rsidTr="00EB55FE">
        <w:trPr>
          <w:trHeight w:val="320"/>
        </w:trPr>
        <w:tc>
          <w:tcPr>
            <w:tcW w:w="1266" w:type="pct"/>
            <w:shd w:val="clear" w:color="auto" w:fill="auto"/>
            <w:noWrap/>
            <w:vAlign w:val="center"/>
            <w:hideMark/>
          </w:tcPr>
          <w:p w14:paraId="6E4FB7A6" w14:textId="09CAFA36" w:rsidR="00EB55FE" w:rsidRPr="00075F81" w:rsidRDefault="00EC4F7A" w:rsidP="00EC4F7A">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Canxi</w:t>
            </w:r>
            <w:proofErr w:type="spellEnd"/>
            <w:r w:rsidR="00EB55FE" w:rsidRPr="00075F81">
              <w:rPr>
                <w:rFonts w:cs="Times New Roman"/>
                <w:b/>
                <w:bCs w:val="0"/>
                <w:color w:val="000000"/>
                <w:sz w:val="25"/>
                <w:szCs w:val="25"/>
              </w:rPr>
              <w:t xml:space="preserve"> (mg)</w:t>
            </w:r>
          </w:p>
        </w:tc>
        <w:tc>
          <w:tcPr>
            <w:tcW w:w="1294" w:type="pct"/>
            <w:shd w:val="clear" w:color="auto" w:fill="auto"/>
            <w:noWrap/>
            <w:vAlign w:val="center"/>
            <w:hideMark/>
          </w:tcPr>
          <w:p w14:paraId="03453BD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368,4 (293,7;519,8)</w:t>
            </w:r>
          </w:p>
        </w:tc>
        <w:tc>
          <w:tcPr>
            <w:tcW w:w="1271" w:type="pct"/>
            <w:shd w:val="clear" w:color="auto" w:fill="auto"/>
            <w:noWrap/>
            <w:vAlign w:val="center"/>
            <w:hideMark/>
          </w:tcPr>
          <w:p w14:paraId="1214729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339,1 (289;473,7)</w:t>
            </w:r>
          </w:p>
        </w:tc>
        <w:tc>
          <w:tcPr>
            <w:tcW w:w="1169" w:type="pct"/>
            <w:shd w:val="clear" w:color="auto" w:fill="auto"/>
            <w:noWrap/>
            <w:vAlign w:val="center"/>
            <w:hideMark/>
          </w:tcPr>
          <w:p w14:paraId="357D683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0,623</w:t>
            </w:r>
          </w:p>
        </w:tc>
      </w:tr>
      <w:tr w:rsidR="00EB55FE" w:rsidRPr="00075F81" w14:paraId="213388FB" w14:textId="77777777" w:rsidTr="00EB55FE">
        <w:trPr>
          <w:trHeight w:val="320"/>
        </w:trPr>
        <w:tc>
          <w:tcPr>
            <w:tcW w:w="1266" w:type="pct"/>
            <w:shd w:val="clear" w:color="auto" w:fill="auto"/>
            <w:noWrap/>
            <w:vAlign w:val="center"/>
            <w:hideMark/>
          </w:tcPr>
          <w:p w14:paraId="24B3ED0B" w14:textId="04696989" w:rsidR="00EB55FE" w:rsidRPr="00075F81" w:rsidRDefault="00B2533F" w:rsidP="00B2533F">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Sắt</w:t>
            </w:r>
            <w:proofErr w:type="spellEnd"/>
            <w:r w:rsidR="00EB55FE" w:rsidRPr="00075F81">
              <w:rPr>
                <w:rFonts w:cs="Times New Roman"/>
                <w:b/>
                <w:bCs w:val="0"/>
                <w:color w:val="000000"/>
                <w:sz w:val="25"/>
                <w:szCs w:val="25"/>
              </w:rPr>
              <w:t xml:space="preserve"> (mg)</w:t>
            </w:r>
          </w:p>
        </w:tc>
        <w:tc>
          <w:tcPr>
            <w:tcW w:w="1294" w:type="pct"/>
            <w:shd w:val="clear" w:color="auto" w:fill="auto"/>
            <w:noWrap/>
            <w:vAlign w:val="center"/>
            <w:hideMark/>
          </w:tcPr>
          <w:p w14:paraId="2599935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10,4 (8,1;12,2)</w:t>
            </w:r>
          </w:p>
        </w:tc>
        <w:tc>
          <w:tcPr>
            <w:tcW w:w="1271" w:type="pct"/>
            <w:shd w:val="clear" w:color="auto" w:fill="auto"/>
            <w:noWrap/>
            <w:vAlign w:val="center"/>
            <w:hideMark/>
          </w:tcPr>
          <w:p w14:paraId="0FB744D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10,1 (8,7;11,9)</w:t>
            </w:r>
          </w:p>
        </w:tc>
        <w:tc>
          <w:tcPr>
            <w:tcW w:w="1169" w:type="pct"/>
            <w:shd w:val="clear" w:color="auto" w:fill="auto"/>
            <w:noWrap/>
            <w:vAlign w:val="center"/>
            <w:hideMark/>
          </w:tcPr>
          <w:p w14:paraId="04D958E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0,927</w:t>
            </w:r>
          </w:p>
        </w:tc>
      </w:tr>
      <w:tr w:rsidR="00EB55FE" w:rsidRPr="00075F81" w14:paraId="4680EBD8" w14:textId="77777777" w:rsidTr="00EB55FE">
        <w:trPr>
          <w:trHeight w:val="320"/>
        </w:trPr>
        <w:tc>
          <w:tcPr>
            <w:tcW w:w="1266" w:type="pct"/>
            <w:shd w:val="clear" w:color="auto" w:fill="auto"/>
            <w:noWrap/>
            <w:vAlign w:val="center"/>
            <w:hideMark/>
          </w:tcPr>
          <w:p w14:paraId="511AC579" w14:textId="0EF51D12" w:rsidR="00EB55FE" w:rsidRPr="00075F81" w:rsidRDefault="00B2533F" w:rsidP="00B2533F">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Kẽm</w:t>
            </w:r>
            <w:proofErr w:type="spellEnd"/>
            <w:r w:rsidR="00EB55FE" w:rsidRPr="00075F81">
              <w:rPr>
                <w:rFonts w:cs="Times New Roman"/>
                <w:b/>
                <w:bCs w:val="0"/>
                <w:color w:val="000000"/>
                <w:sz w:val="25"/>
                <w:szCs w:val="25"/>
              </w:rPr>
              <w:t xml:space="preserve"> (mg)</w:t>
            </w:r>
          </w:p>
        </w:tc>
        <w:tc>
          <w:tcPr>
            <w:tcW w:w="1294" w:type="pct"/>
            <w:shd w:val="clear" w:color="auto" w:fill="auto"/>
            <w:noWrap/>
            <w:vAlign w:val="center"/>
            <w:hideMark/>
          </w:tcPr>
          <w:p w14:paraId="0B1686F5"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6,3 (5,4;</w:t>
            </w:r>
            <w:r w:rsidR="00093A36" w:rsidRPr="00075F81">
              <w:rPr>
                <w:rFonts w:cs="Times New Roman"/>
                <w:color w:val="000000"/>
                <w:sz w:val="25"/>
                <w:szCs w:val="25"/>
              </w:rPr>
              <w:t>7</w:t>
            </w:r>
            <w:r w:rsidR="00093A36" w:rsidRPr="00075F81">
              <w:rPr>
                <w:rFonts w:cs="Times New Roman"/>
                <w:color w:val="000000"/>
                <w:sz w:val="25"/>
                <w:szCs w:val="25"/>
                <w:lang w:val="vi-VN"/>
              </w:rPr>
              <w:t>,0</w:t>
            </w:r>
            <w:r w:rsidRPr="00075F81">
              <w:rPr>
                <w:rFonts w:cs="Times New Roman"/>
                <w:color w:val="000000"/>
                <w:sz w:val="25"/>
                <w:szCs w:val="25"/>
              </w:rPr>
              <w:t>)</w:t>
            </w:r>
          </w:p>
        </w:tc>
        <w:tc>
          <w:tcPr>
            <w:tcW w:w="1271" w:type="pct"/>
            <w:shd w:val="clear" w:color="auto" w:fill="auto"/>
            <w:noWrap/>
            <w:vAlign w:val="center"/>
            <w:hideMark/>
          </w:tcPr>
          <w:p w14:paraId="7A4409D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6,5 (5,5;7,4)</w:t>
            </w:r>
          </w:p>
        </w:tc>
        <w:tc>
          <w:tcPr>
            <w:tcW w:w="1169" w:type="pct"/>
            <w:shd w:val="clear" w:color="auto" w:fill="auto"/>
            <w:noWrap/>
            <w:vAlign w:val="center"/>
            <w:hideMark/>
          </w:tcPr>
          <w:p w14:paraId="1F3B719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0,415</w:t>
            </w:r>
          </w:p>
        </w:tc>
      </w:tr>
      <w:tr w:rsidR="00EB55FE" w:rsidRPr="00075F81" w14:paraId="7109AF65" w14:textId="77777777" w:rsidTr="00EB55FE">
        <w:trPr>
          <w:trHeight w:val="320"/>
        </w:trPr>
        <w:tc>
          <w:tcPr>
            <w:tcW w:w="1266" w:type="pct"/>
            <w:shd w:val="clear" w:color="auto" w:fill="auto"/>
            <w:noWrap/>
            <w:vAlign w:val="center"/>
            <w:hideMark/>
          </w:tcPr>
          <w:p w14:paraId="5AE49655"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Vitamin</w:t>
            </w:r>
          </w:p>
        </w:tc>
        <w:tc>
          <w:tcPr>
            <w:tcW w:w="1294" w:type="pct"/>
            <w:shd w:val="clear" w:color="auto" w:fill="auto"/>
            <w:noWrap/>
            <w:vAlign w:val="center"/>
            <w:hideMark/>
          </w:tcPr>
          <w:p w14:paraId="0E68250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271" w:type="pct"/>
            <w:shd w:val="clear" w:color="auto" w:fill="auto"/>
            <w:noWrap/>
            <w:vAlign w:val="center"/>
            <w:hideMark/>
          </w:tcPr>
          <w:p w14:paraId="4C624C5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169" w:type="pct"/>
            <w:shd w:val="clear" w:color="auto" w:fill="auto"/>
            <w:noWrap/>
            <w:vAlign w:val="center"/>
            <w:hideMark/>
          </w:tcPr>
          <w:p w14:paraId="7216D58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1A9CBB03" w14:textId="77777777" w:rsidTr="00EB55FE">
        <w:trPr>
          <w:trHeight w:val="320"/>
        </w:trPr>
        <w:tc>
          <w:tcPr>
            <w:tcW w:w="1266" w:type="pct"/>
            <w:shd w:val="clear" w:color="auto" w:fill="auto"/>
            <w:noWrap/>
            <w:vAlign w:val="center"/>
            <w:hideMark/>
          </w:tcPr>
          <w:p w14:paraId="1B9AA783" w14:textId="77777777" w:rsidR="00EB55FE" w:rsidRPr="00075F81" w:rsidRDefault="00EB55FE" w:rsidP="0080036B">
            <w:pPr>
              <w:spacing w:before="120" w:line="360" w:lineRule="auto"/>
              <w:jc w:val="right"/>
              <w:rPr>
                <w:rFonts w:cs="Times New Roman"/>
                <w:b/>
                <w:bCs w:val="0"/>
                <w:color w:val="000000"/>
                <w:sz w:val="25"/>
                <w:szCs w:val="25"/>
              </w:rPr>
            </w:pPr>
            <w:r w:rsidRPr="00075F81">
              <w:rPr>
                <w:rFonts w:cs="Times New Roman"/>
                <w:b/>
                <w:bCs w:val="0"/>
                <w:color w:val="000000"/>
                <w:sz w:val="25"/>
                <w:szCs w:val="25"/>
              </w:rPr>
              <w:t>Vitamin A (mcg)</w:t>
            </w:r>
          </w:p>
        </w:tc>
        <w:tc>
          <w:tcPr>
            <w:tcW w:w="1294" w:type="pct"/>
            <w:shd w:val="clear" w:color="auto" w:fill="auto"/>
            <w:noWrap/>
            <w:vAlign w:val="center"/>
            <w:hideMark/>
          </w:tcPr>
          <w:p w14:paraId="1718FCC6"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172 (144,7;240,6)</w:t>
            </w:r>
          </w:p>
        </w:tc>
        <w:tc>
          <w:tcPr>
            <w:tcW w:w="1271" w:type="pct"/>
            <w:shd w:val="clear" w:color="auto" w:fill="auto"/>
            <w:noWrap/>
            <w:vAlign w:val="center"/>
            <w:hideMark/>
          </w:tcPr>
          <w:p w14:paraId="34A5E38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163,9 (139,1;219,2)</w:t>
            </w:r>
          </w:p>
        </w:tc>
        <w:tc>
          <w:tcPr>
            <w:tcW w:w="1169" w:type="pct"/>
            <w:shd w:val="clear" w:color="auto" w:fill="auto"/>
            <w:noWrap/>
            <w:vAlign w:val="center"/>
            <w:hideMark/>
          </w:tcPr>
          <w:p w14:paraId="5B16F40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0,664</w:t>
            </w:r>
          </w:p>
        </w:tc>
      </w:tr>
      <w:tr w:rsidR="00EB55FE" w:rsidRPr="00075F81" w14:paraId="71C3A802" w14:textId="77777777" w:rsidTr="00EB55FE">
        <w:trPr>
          <w:trHeight w:val="320"/>
        </w:trPr>
        <w:tc>
          <w:tcPr>
            <w:tcW w:w="1266" w:type="pct"/>
            <w:shd w:val="clear" w:color="auto" w:fill="auto"/>
            <w:noWrap/>
            <w:vAlign w:val="center"/>
            <w:hideMark/>
          </w:tcPr>
          <w:p w14:paraId="09BF2F58" w14:textId="77777777" w:rsidR="00EB55FE" w:rsidRPr="00075F81" w:rsidRDefault="00EB55FE" w:rsidP="0080036B">
            <w:pPr>
              <w:spacing w:before="120" w:line="360" w:lineRule="auto"/>
              <w:jc w:val="right"/>
              <w:rPr>
                <w:rFonts w:cs="Times New Roman"/>
                <w:b/>
                <w:bCs w:val="0"/>
                <w:color w:val="000000"/>
                <w:sz w:val="25"/>
                <w:szCs w:val="25"/>
              </w:rPr>
            </w:pPr>
            <w:r w:rsidRPr="00075F81">
              <w:rPr>
                <w:rFonts w:cs="Times New Roman"/>
                <w:b/>
                <w:bCs w:val="0"/>
                <w:color w:val="000000"/>
                <w:sz w:val="25"/>
                <w:szCs w:val="25"/>
              </w:rPr>
              <w:t>Vitamin B1 (mg)</w:t>
            </w:r>
          </w:p>
        </w:tc>
        <w:tc>
          <w:tcPr>
            <w:tcW w:w="1294" w:type="pct"/>
            <w:shd w:val="clear" w:color="auto" w:fill="auto"/>
            <w:noWrap/>
            <w:vAlign w:val="center"/>
            <w:hideMark/>
          </w:tcPr>
          <w:p w14:paraId="068800D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 (0,7;0,9)</w:t>
            </w:r>
          </w:p>
        </w:tc>
        <w:tc>
          <w:tcPr>
            <w:tcW w:w="1271" w:type="pct"/>
            <w:shd w:val="clear" w:color="auto" w:fill="auto"/>
            <w:noWrap/>
            <w:vAlign w:val="center"/>
            <w:hideMark/>
          </w:tcPr>
          <w:p w14:paraId="2A95D31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 (0,7;0,9)</w:t>
            </w:r>
          </w:p>
        </w:tc>
        <w:tc>
          <w:tcPr>
            <w:tcW w:w="1169" w:type="pct"/>
            <w:shd w:val="clear" w:color="auto" w:fill="auto"/>
            <w:noWrap/>
            <w:vAlign w:val="center"/>
            <w:hideMark/>
          </w:tcPr>
          <w:p w14:paraId="50D0B52F"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0,802</w:t>
            </w:r>
          </w:p>
        </w:tc>
      </w:tr>
      <w:tr w:rsidR="00EB55FE" w:rsidRPr="00075F81" w14:paraId="7CDACEA9" w14:textId="77777777" w:rsidTr="00EB55FE">
        <w:trPr>
          <w:trHeight w:val="320"/>
        </w:trPr>
        <w:tc>
          <w:tcPr>
            <w:tcW w:w="3831" w:type="pct"/>
            <w:gridSpan w:val="3"/>
            <w:shd w:val="clear" w:color="auto" w:fill="auto"/>
            <w:vAlign w:val="center"/>
            <w:hideMark/>
          </w:tcPr>
          <w:p w14:paraId="7A11500E" w14:textId="1EADC8A3" w:rsidR="00EB55FE" w:rsidRPr="00075F81" w:rsidRDefault="003222B9" w:rsidP="0080036B">
            <w:pPr>
              <w:spacing w:before="120" w:line="360" w:lineRule="auto"/>
              <w:rPr>
                <w:rFonts w:cs="Times New Roman"/>
                <w:b/>
                <w:bCs w:val="0"/>
                <w:i/>
                <w:iCs/>
                <w:color w:val="000000"/>
                <w:sz w:val="25"/>
                <w:szCs w:val="25"/>
              </w:rPr>
            </w:pPr>
            <w:proofErr w:type="spellStart"/>
            <w:r>
              <w:rPr>
                <w:rFonts w:cs="Times New Roman"/>
                <w:b/>
                <w:bCs w:val="0"/>
                <w:i/>
                <w:iCs/>
                <w:color w:val="000000"/>
                <w:sz w:val="25"/>
                <w:szCs w:val="25"/>
              </w:rPr>
              <w:t>Tỷ</w:t>
            </w:r>
            <w:proofErr w:type="spellEnd"/>
            <w:r>
              <w:rPr>
                <w:rFonts w:cs="Times New Roman"/>
                <w:b/>
                <w:bCs w:val="0"/>
                <w:i/>
                <w:iCs/>
                <w:color w:val="000000"/>
                <w:sz w:val="25"/>
                <w:szCs w:val="25"/>
                <w:lang w:val="vi-VN"/>
              </w:rPr>
              <w:t xml:space="preserve"> lệ</w:t>
            </w:r>
            <w:r w:rsidRPr="00075F81">
              <w:rPr>
                <w:rFonts w:cs="Times New Roman"/>
                <w:b/>
                <w:bCs w:val="0"/>
                <w:i/>
                <w:iCs/>
                <w:color w:val="000000"/>
                <w:sz w:val="25"/>
                <w:szCs w:val="25"/>
              </w:rPr>
              <w:t xml:space="preserve"> </w:t>
            </w:r>
            <w:proofErr w:type="spellStart"/>
            <w:r>
              <w:rPr>
                <w:rFonts w:cs="Times New Roman"/>
                <w:b/>
                <w:bCs w:val="0"/>
                <w:i/>
                <w:iCs/>
                <w:color w:val="000000"/>
                <w:sz w:val="25"/>
                <w:szCs w:val="25"/>
              </w:rPr>
              <w:t>các</w:t>
            </w:r>
            <w:proofErr w:type="spellEnd"/>
            <w:r>
              <w:rPr>
                <w:rFonts w:cs="Times New Roman"/>
                <w:b/>
                <w:bCs w:val="0"/>
                <w:i/>
                <w:iCs/>
                <w:color w:val="000000"/>
                <w:sz w:val="25"/>
                <w:szCs w:val="25"/>
                <w:lang w:val="vi-VN"/>
              </w:rPr>
              <w:t xml:space="preserve"> chất sinh năng lượng khẩu phần </w:t>
            </w:r>
            <w:proofErr w:type="spellStart"/>
            <w:r w:rsidRPr="00075F81">
              <w:rPr>
                <w:rFonts w:cs="Times New Roman"/>
                <w:b/>
                <w:bCs w:val="0"/>
                <w:i/>
                <w:iCs/>
                <w:color w:val="000000"/>
                <w:sz w:val="25"/>
                <w:szCs w:val="25"/>
              </w:rPr>
              <w:t>của</w:t>
            </w:r>
            <w:proofErr w:type="spellEnd"/>
            <w:r w:rsidRPr="00075F81">
              <w:rPr>
                <w:rFonts w:cs="Times New Roman"/>
                <w:b/>
                <w:bCs w:val="0"/>
                <w:i/>
                <w:iCs/>
                <w:color w:val="000000"/>
                <w:sz w:val="25"/>
                <w:szCs w:val="25"/>
              </w:rPr>
              <w:t xml:space="preserve"> 2 </w:t>
            </w:r>
            <w:proofErr w:type="spellStart"/>
            <w:r w:rsidRPr="00075F81">
              <w:rPr>
                <w:rFonts w:cs="Times New Roman"/>
                <w:b/>
                <w:bCs w:val="0"/>
                <w:i/>
                <w:iCs/>
                <w:color w:val="000000"/>
                <w:sz w:val="25"/>
                <w:szCs w:val="25"/>
              </w:rPr>
              <w:t>nhóm</w:t>
            </w:r>
            <w:proofErr w:type="spellEnd"/>
            <w:r w:rsidRPr="00075F81">
              <w:rPr>
                <w:rFonts w:cs="Times New Roman"/>
                <w:b/>
                <w:bCs w:val="0"/>
                <w:i/>
                <w:iCs/>
                <w:color w:val="000000"/>
                <w:sz w:val="25"/>
                <w:szCs w:val="25"/>
              </w:rPr>
              <w:t xml:space="preserve">  </w:t>
            </w:r>
          </w:p>
        </w:tc>
        <w:tc>
          <w:tcPr>
            <w:tcW w:w="1169" w:type="pct"/>
            <w:shd w:val="clear" w:color="auto" w:fill="auto"/>
            <w:noWrap/>
            <w:vAlign w:val="bottom"/>
            <w:hideMark/>
          </w:tcPr>
          <w:p w14:paraId="053928B1" w14:textId="77777777" w:rsidR="00EB55FE" w:rsidRPr="00075F81" w:rsidRDefault="00EB55FE" w:rsidP="0080036B">
            <w:pPr>
              <w:spacing w:before="120" w:line="360" w:lineRule="auto"/>
              <w:rPr>
                <w:rFonts w:cs="Times New Roman"/>
                <w:color w:val="000000"/>
                <w:sz w:val="25"/>
                <w:szCs w:val="25"/>
              </w:rPr>
            </w:pPr>
          </w:p>
        </w:tc>
      </w:tr>
      <w:tr w:rsidR="00EB55FE" w:rsidRPr="00075F81" w14:paraId="70085C62" w14:textId="77777777" w:rsidTr="00EB55FE">
        <w:trPr>
          <w:trHeight w:val="320"/>
        </w:trPr>
        <w:tc>
          <w:tcPr>
            <w:tcW w:w="1266" w:type="pct"/>
            <w:tcBorders>
              <w:bottom w:val="single" w:sz="4" w:space="0" w:color="auto"/>
            </w:tcBorders>
            <w:shd w:val="clear" w:color="auto" w:fill="auto"/>
            <w:noWrap/>
            <w:vAlign w:val="center"/>
            <w:hideMark/>
          </w:tcPr>
          <w:p w14:paraId="71372AB8" w14:textId="77777777" w:rsidR="00EB55FE" w:rsidRPr="00075F81" w:rsidRDefault="00EB55FE" w:rsidP="0080036B">
            <w:pPr>
              <w:spacing w:before="120" w:line="360" w:lineRule="auto"/>
              <w:jc w:val="center"/>
              <w:rPr>
                <w:rFonts w:cs="Times New Roman"/>
                <w:color w:val="000000"/>
                <w:sz w:val="25"/>
                <w:szCs w:val="25"/>
              </w:rPr>
            </w:pPr>
            <w:proofErr w:type="spellStart"/>
            <w:r w:rsidRPr="00075F81">
              <w:rPr>
                <w:rFonts w:cs="Times New Roman"/>
                <w:color w:val="000000"/>
                <w:sz w:val="25"/>
                <w:szCs w:val="25"/>
              </w:rPr>
              <w:t>Tỷ</w:t>
            </w:r>
            <w:proofErr w:type="spellEnd"/>
            <w:r w:rsidRPr="00075F81">
              <w:rPr>
                <w:rFonts w:cs="Times New Roman"/>
                <w:color w:val="000000"/>
                <w:sz w:val="25"/>
                <w:szCs w:val="25"/>
              </w:rPr>
              <w:t xml:space="preserve"> </w:t>
            </w:r>
            <w:proofErr w:type="spellStart"/>
            <w:r w:rsidRPr="00075F81">
              <w:rPr>
                <w:rFonts w:cs="Times New Roman"/>
                <w:color w:val="000000"/>
                <w:sz w:val="25"/>
                <w:szCs w:val="25"/>
              </w:rPr>
              <w:t>lệ</w:t>
            </w:r>
            <w:proofErr w:type="spellEnd"/>
            <w:r w:rsidRPr="00075F81">
              <w:rPr>
                <w:rFonts w:cs="Times New Roman"/>
                <w:color w:val="000000"/>
                <w:sz w:val="25"/>
                <w:szCs w:val="25"/>
              </w:rPr>
              <w:t xml:space="preserve"> </w:t>
            </w:r>
            <w:proofErr w:type="gramStart"/>
            <w:r w:rsidRPr="00075F81">
              <w:rPr>
                <w:rFonts w:cs="Times New Roman"/>
                <w:color w:val="000000"/>
                <w:sz w:val="25"/>
                <w:szCs w:val="25"/>
              </w:rPr>
              <w:t>P :</w:t>
            </w:r>
            <w:proofErr w:type="gramEnd"/>
            <w:r w:rsidRPr="00075F81">
              <w:rPr>
                <w:rFonts w:cs="Times New Roman"/>
                <w:color w:val="000000"/>
                <w:sz w:val="25"/>
                <w:szCs w:val="25"/>
              </w:rPr>
              <w:t xml:space="preserve"> L : G</w:t>
            </w:r>
          </w:p>
        </w:tc>
        <w:tc>
          <w:tcPr>
            <w:tcW w:w="1294" w:type="pct"/>
            <w:tcBorders>
              <w:bottom w:val="single" w:sz="4" w:space="0" w:color="auto"/>
            </w:tcBorders>
            <w:shd w:val="clear" w:color="auto" w:fill="auto"/>
            <w:noWrap/>
            <w:vAlign w:val="center"/>
            <w:hideMark/>
          </w:tcPr>
          <w:p w14:paraId="6C6EC276"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14,</w:t>
            </w:r>
            <w:proofErr w:type="gramStart"/>
            <w:r w:rsidRPr="00075F81">
              <w:rPr>
                <w:rFonts w:cs="Times New Roman"/>
                <w:color w:val="000000"/>
                <w:sz w:val="25"/>
                <w:szCs w:val="25"/>
              </w:rPr>
              <w:t>7 :</w:t>
            </w:r>
            <w:proofErr w:type="gramEnd"/>
            <w:r w:rsidRPr="00075F81">
              <w:rPr>
                <w:rFonts w:cs="Times New Roman"/>
                <w:color w:val="000000"/>
                <w:sz w:val="25"/>
                <w:szCs w:val="25"/>
              </w:rPr>
              <w:t xml:space="preserve"> 27,6 : 57,7</w:t>
            </w:r>
          </w:p>
        </w:tc>
        <w:tc>
          <w:tcPr>
            <w:tcW w:w="1271" w:type="pct"/>
            <w:tcBorders>
              <w:bottom w:val="single" w:sz="4" w:space="0" w:color="auto"/>
            </w:tcBorders>
            <w:shd w:val="clear" w:color="auto" w:fill="auto"/>
            <w:noWrap/>
            <w:vAlign w:val="center"/>
            <w:hideMark/>
          </w:tcPr>
          <w:p w14:paraId="70271F2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14,</w:t>
            </w:r>
            <w:proofErr w:type="gramStart"/>
            <w:r w:rsidRPr="00075F81">
              <w:rPr>
                <w:rFonts w:cs="Times New Roman"/>
                <w:color w:val="000000"/>
                <w:sz w:val="25"/>
                <w:szCs w:val="25"/>
              </w:rPr>
              <w:t>6 :</w:t>
            </w:r>
            <w:proofErr w:type="gramEnd"/>
            <w:r w:rsidRPr="00075F81">
              <w:rPr>
                <w:rFonts w:cs="Times New Roman"/>
                <w:color w:val="000000"/>
                <w:sz w:val="25"/>
                <w:szCs w:val="25"/>
              </w:rPr>
              <w:t xml:space="preserve"> 27,7 : 57,7</w:t>
            </w:r>
          </w:p>
        </w:tc>
        <w:tc>
          <w:tcPr>
            <w:tcW w:w="1169" w:type="pct"/>
            <w:tcBorders>
              <w:bottom w:val="single" w:sz="4" w:space="0" w:color="auto"/>
            </w:tcBorders>
            <w:shd w:val="clear" w:color="auto" w:fill="auto"/>
            <w:noWrap/>
            <w:vAlign w:val="center"/>
            <w:hideMark/>
          </w:tcPr>
          <w:p w14:paraId="27E3FA5C" w14:textId="77777777" w:rsidR="00EB55FE" w:rsidRPr="00075F81" w:rsidRDefault="00EB55FE" w:rsidP="0080036B">
            <w:pPr>
              <w:spacing w:before="120" w:line="360" w:lineRule="auto"/>
              <w:jc w:val="center"/>
              <w:rPr>
                <w:rFonts w:cs="Times New Roman"/>
                <w:color w:val="000000"/>
                <w:sz w:val="25"/>
                <w:szCs w:val="25"/>
              </w:rPr>
            </w:pPr>
          </w:p>
        </w:tc>
      </w:tr>
    </w:tbl>
    <w:p w14:paraId="0BCD07F4" w14:textId="77777777" w:rsidR="00EB55FE" w:rsidRPr="00075F81" w:rsidRDefault="00607B2D" w:rsidP="00CF01CD">
      <w:pPr>
        <w:spacing w:line="360" w:lineRule="auto"/>
        <w:ind w:firstLine="720"/>
        <w:rPr>
          <w:bCs w:val="0"/>
          <w:i/>
          <w:iCs/>
          <w:color w:val="000000"/>
          <w:sz w:val="25"/>
          <w:szCs w:val="25"/>
        </w:rPr>
      </w:pPr>
      <w:r w:rsidRPr="00075F81">
        <w:rPr>
          <w:rFonts w:cs="Times New Roman"/>
          <w:bCs w:val="0"/>
          <w:i/>
          <w:iCs/>
          <w:color w:val="000000"/>
          <w:sz w:val="25"/>
          <w:szCs w:val="25"/>
        </w:rPr>
        <w:t>P</w:t>
      </w:r>
      <w:r w:rsidRPr="00075F81">
        <w:rPr>
          <w:rFonts w:cs="Times New Roman"/>
          <w:bCs w:val="0"/>
          <w:i/>
          <w:iCs/>
          <w:color w:val="000000"/>
          <w:sz w:val="25"/>
          <w:szCs w:val="25"/>
          <w:lang w:val="vi-VN"/>
        </w:rPr>
        <w:t xml:space="preserve">: </w:t>
      </w:r>
      <w:r w:rsidRPr="00075F81">
        <w:rPr>
          <w:rFonts w:cs="Times New Roman"/>
          <w:bCs w:val="0"/>
          <w:i/>
          <w:iCs/>
          <w:color w:val="000000"/>
          <w:sz w:val="25"/>
          <w:szCs w:val="25"/>
        </w:rPr>
        <w:t>(Mann Whitney U test)</w:t>
      </w:r>
    </w:p>
    <w:p w14:paraId="53B6C1EE" w14:textId="77777777" w:rsidR="00C379A7" w:rsidRPr="00E77D4B" w:rsidRDefault="00EB55FE" w:rsidP="00AE265D">
      <w:pPr>
        <w:spacing w:line="360" w:lineRule="auto"/>
        <w:ind w:firstLine="720"/>
        <w:rPr>
          <w:color w:val="000000"/>
          <w:sz w:val="26"/>
          <w:szCs w:val="26"/>
        </w:rPr>
      </w:pP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w:t>
      </w:r>
      <w:proofErr w:type="spellStart"/>
      <w:r w:rsidRPr="00E77D4B">
        <w:rPr>
          <w:color w:val="000000"/>
          <w:sz w:val="26"/>
          <w:szCs w:val="26"/>
        </w:rPr>
        <w:t>ăn</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nhau</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như</w:t>
      </w:r>
      <w:proofErr w:type="spellEnd"/>
      <w:r w:rsidRPr="00E77D4B">
        <w:rPr>
          <w:color w:val="000000"/>
          <w:sz w:val="26"/>
          <w:szCs w:val="26"/>
        </w:rPr>
        <w:t xml:space="preserve"> </w:t>
      </w: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w:t>
      </w:r>
      <w:proofErr w:type="spellStart"/>
      <w:r w:rsidRPr="00E77D4B">
        <w:rPr>
          <w:color w:val="000000"/>
          <w:sz w:val="26"/>
          <w:szCs w:val="26"/>
        </w:rPr>
        <w:t>ăn</w:t>
      </w:r>
      <w:proofErr w:type="spellEnd"/>
      <w:r w:rsidRPr="00E77D4B">
        <w:rPr>
          <w:color w:val="000000"/>
          <w:sz w:val="26"/>
          <w:szCs w:val="26"/>
        </w:rPr>
        <w:t xml:space="preserve"> </w:t>
      </w:r>
      <w:proofErr w:type="spellStart"/>
      <w:r w:rsidRPr="00E77D4B">
        <w:rPr>
          <w:color w:val="000000"/>
          <w:sz w:val="26"/>
          <w:szCs w:val="26"/>
        </w:rPr>
        <w:t>tại</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w:t>
      </w:r>
      <w:proofErr w:type="spellStart"/>
      <w:r w:rsidRPr="00E77D4B">
        <w:rPr>
          <w:color w:val="000000"/>
          <w:sz w:val="26"/>
          <w:szCs w:val="26"/>
        </w:rPr>
        <w:t>bắt</w:t>
      </w:r>
      <w:proofErr w:type="spellEnd"/>
      <w:r w:rsidRPr="00E77D4B">
        <w:rPr>
          <w:color w:val="000000"/>
          <w:sz w:val="26"/>
          <w:szCs w:val="26"/>
        </w:rPr>
        <w:t xml:space="preserve"> </w:t>
      </w:r>
      <w:proofErr w:type="spellStart"/>
      <w:r w:rsidRPr="00E77D4B">
        <w:rPr>
          <w:color w:val="000000"/>
          <w:sz w:val="26"/>
          <w:szCs w:val="26"/>
        </w:rPr>
        <w:t>đầu</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w:t>
      </w:r>
    </w:p>
    <w:p w14:paraId="543F84AC" w14:textId="77777777" w:rsidR="00AE265D" w:rsidRDefault="00AE265D" w:rsidP="00E77D4B">
      <w:pPr>
        <w:spacing w:line="360" w:lineRule="auto"/>
        <w:rPr>
          <w:color w:val="000000"/>
          <w:sz w:val="25"/>
          <w:szCs w:val="25"/>
        </w:rPr>
      </w:pPr>
    </w:p>
    <w:p w14:paraId="7CCD8E65" w14:textId="77777777" w:rsidR="00A05341" w:rsidRDefault="00A05341" w:rsidP="00E77D4B">
      <w:pPr>
        <w:spacing w:line="360" w:lineRule="auto"/>
        <w:rPr>
          <w:color w:val="000000"/>
          <w:sz w:val="25"/>
          <w:szCs w:val="25"/>
        </w:rPr>
      </w:pPr>
    </w:p>
    <w:p w14:paraId="0B730328" w14:textId="77777777" w:rsidR="00A05341" w:rsidRPr="00075F81" w:rsidRDefault="00A05341" w:rsidP="00E77D4B">
      <w:pPr>
        <w:spacing w:line="360" w:lineRule="auto"/>
        <w:rPr>
          <w:color w:val="000000"/>
          <w:sz w:val="25"/>
          <w:szCs w:val="25"/>
        </w:rPr>
      </w:pPr>
    </w:p>
    <w:tbl>
      <w:tblPr>
        <w:tblW w:w="5081" w:type="pct"/>
        <w:tblBorders>
          <w:bottom w:val="single" w:sz="4" w:space="0" w:color="auto"/>
          <w:insideH w:val="single" w:sz="4" w:space="0" w:color="auto"/>
        </w:tblBorders>
        <w:tblLook w:val="04A0" w:firstRow="1" w:lastRow="0" w:firstColumn="1" w:lastColumn="0" w:noHBand="0" w:noVBand="1"/>
      </w:tblPr>
      <w:tblGrid>
        <w:gridCol w:w="2274"/>
        <w:gridCol w:w="2306"/>
        <w:gridCol w:w="2283"/>
        <w:gridCol w:w="2068"/>
      </w:tblGrid>
      <w:tr w:rsidR="00EB55FE" w:rsidRPr="00075F81" w14:paraId="3BC9BC3F" w14:textId="77777777" w:rsidTr="00EB55FE">
        <w:trPr>
          <w:trHeight w:val="320"/>
        </w:trPr>
        <w:tc>
          <w:tcPr>
            <w:tcW w:w="5000" w:type="pct"/>
            <w:gridSpan w:val="4"/>
            <w:shd w:val="clear" w:color="auto" w:fill="auto"/>
            <w:noWrap/>
            <w:vAlign w:val="center"/>
            <w:hideMark/>
          </w:tcPr>
          <w:p w14:paraId="23D19380" w14:textId="77777777" w:rsidR="00EB55FE" w:rsidRPr="00075F81" w:rsidRDefault="00EB55FE" w:rsidP="009C52D0">
            <w:pPr>
              <w:pStyle w:val="Heading1"/>
              <w:spacing w:before="0" w:after="0" w:line="360" w:lineRule="auto"/>
              <w:jc w:val="center"/>
              <w:rPr>
                <w:rFonts w:ascii="Times New Roman" w:hAnsi="Times New Roman"/>
                <w:iCs/>
                <w:color w:val="000000"/>
                <w:sz w:val="25"/>
                <w:szCs w:val="25"/>
                <w:lang w:val="vi-VN"/>
              </w:rPr>
            </w:pPr>
            <w:bookmarkStart w:id="682" w:name="_Toc108083849"/>
            <w:bookmarkStart w:id="683" w:name="_Toc114434578"/>
            <w:bookmarkStart w:id="684" w:name="_Toc118987132"/>
            <w:bookmarkStart w:id="685" w:name="_Toc118993196"/>
            <w:bookmarkStart w:id="686" w:name="_Toc118997769"/>
            <w:bookmarkStart w:id="687" w:name="_Toc119015420"/>
            <w:bookmarkStart w:id="688" w:name="_Toc131406449"/>
            <w:bookmarkStart w:id="689" w:name="_Toc131414153"/>
            <w:bookmarkStart w:id="690" w:name="_Toc138104382"/>
            <w:proofErr w:type="spellStart"/>
            <w:r w:rsidRPr="00075F81">
              <w:rPr>
                <w:rFonts w:ascii="Times New Roman" w:hAnsi="Times New Roman"/>
                <w:iCs/>
                <w:color w:val="000000"/>
                <w:sz w:val="25"/>
                <w:szCs w:val="25"/>
              </w:rPr>
              <w:lastRenderedPageBreak/>
              <w:t>Bảng</w:t>
            </w:r>
            <w:proofErr w:type="spellEnd"/>
            <w:r w:rsidRPr="00075F81">
              <w:rPr>
                <w:rFonts w:ascii="Times New Roman" w:hAnsi="Times New Roman"/>
                <w:iCs/>
                <w:color w:val="000000"/>
                <w:sz w:val="25"/>
                <w:szCs w:val="25"/>
              </w:rPr>
              <w:t xml:space="preserve"> </w:t>
            </w:r>
            <w:r w:rsidR="00887ED5" w:rsidRPr="00075F81">
              <w:rPr>
                <w:rFonts w:ascii="Times New Roman" w:hAnsi="Times New Roman"/>
                <w:iCs/>
                <w:color w:val="000000"/>
                <w:sz w:val="25"/>
                <w:szCs w:val="25"/>
                <w:lang w:val="vi-VN"/>
              </w:rPr>
              <w:t>3.</w:t>
            </w:r>
            <w:r w:rsidR="00D4364F" w:rsidRPr="00075F81">
              <w:rPr>
                <w:rFonts w:ascii="Times New Roman" w:hAnsi="Times New Roman"/>
                <w:iCs/>
                <w:color w:val="000000"/>
                <w:sz w:val="25"/>
                <w:szCs w:val="25"/>
              </w:rPr>
              <w:t>13</w:t>
            </w:r>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Giá</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trị</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dinh</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dưỡng</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khẩu</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phần</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của</w:t>
            </w:r>
            <w:proofErr w:type="spellEnd"/>
            <w:r w:rsidRPr="00075F81">
              <w:rPr>
                <w:rFonts w:ascii="Times New Roman" w:hAnsi="Times New Roman"/>
                <w:iCs/>
                <w:color w:val="000000"/>
                <w:sz w:val="25"/>
                <w:szCs w:val="25"/>
              </w:rPr>
              <w:t xml:space="preserve"> 2 </w:t>
            </w:r>
            <w:proofErr w:type="spellStart"/>
            <w:r w:rsidRPr="00075F81">
              <w:rPr>
                <w:rFonts w:ascii="Times New Roman" w:hAnsi="Times New Roman"/>
                <w:iCs/>
                <w:color w:val="000000"/>
                <w:sz w:val="25"/>
                <w:szCs w:val="25"/>
              </w:rPr>
              <w:t>nhóm</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tại</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thời</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điểm</w:t>
            </w:r>
            <w:proofErr w:type="spellEnd"/>
            <w:r w:rsidRPr="00075F81">
              <w:rPr>
                <w:rFonts w:ascii="Times New Roman" w:hAnsi="Times New Roman"/>
                <w:iCs/>
                <w:color w:val="000000"/>
                <w:sz w:val="25"/>
                <w:szCs w:val="25"/>
              </w:rPr>
              <w:t xml:space="preserve"> </w:t>
            </w:r>
            <w:bookmarkEnd w:id="682"/>
            <w:bookmarkEnd w:id="683"/>
            <w:bookmarkEnd w:id="684"/>
            <w:bookmarkEnd w:id="685"/>
            <w:bookmarkEnd w:id="686"/>
            <w:bookmarkEnd w:id="687"/>
            <w:bookmarkEnd w:id="688"/>
            <w:r w:rsidR="009C52D0" w:rsidRPr="00075F81">
              <w:rPr>
                <w:rFonts w:ascii="Times New Roman" w:hAnsi="Times New Roman"/>
                <w:iCs/>
                <w:color w:val="000000"/>
                <w:sz w:val="25"/>
                <w:szCs w:val="25"/>
              </w:rPr>
              <w:t>T8</w:t>
            </w:r>
            <w:r w:rsidR="009C52D0" w:rsidRPr="00075F81">
              <w:rPr>
                <w:rFonts w:ascii="Times New Roman" w:hAnsi="Times New Roman"/>
                <w:iCs/>
                <w:color w:val="000000"/>
                <w:sz w:val="25"/>
                <w:szCs w:val="25"/>
                <w:lang w:val="vi-VN"/>
              </w:rPr>
              <w:t>.</w:t>
            </w:r>
            <w:bookmarkEnd w:id="689"/>
            <w:bookmarkEnd w:id="690"/>
          </w:p>
          <w:p w14:paraId="3A14673F" w14:textId="77777777" w:rsidR="009C52D0" w:rsidRPr="00075F81" w:rsidRDefault="009C52D0" w:rsidP="009C52D0">
            <w:pPr>
              <w:rPr>
                <w:sz w:val="23"/>
                <w:szCs w:val="23"/>
                <w:lang w:val="vi-VN"/>
              </w:rPr>
            </w:pPr>
          </w:p>
        </w:tc>
      </w:tr>
      <w:tr w:rsidR="00EB55FE" w:rsidRPr="00075F81" w14:paraId="31BA8710" w14:textId="77777777" w:rsidTr="00EB55FE">
        <w:trPr>
          <w:trHeight w:val="320"/>
        </w:trPr>
        <w:tc>
          <w:tcPr>
            <w:tcW w:w="1273" w:type="pct"/>
            <w:vMerge w:val="restart"/>
            <w:shd w:val="clear" w:color="auto" w:fill="auto"/>
            <w:noWrap/>
            <w:vAlign w:val="center"/>
            <w:hideMark/>
          </w:tcPr>
          <w:p w14:paraId="454786FE"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Chỉ</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số</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dinh</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dưỡng</w:t>
            </w:r>
            <w:proofErr w:type="spellEnd"/>
          </w:p>
        </w:tc>
        <w:tc>
          <w:tcPr>
            <w:tcW w:w="1291" w:type="pct"/>
            <w:shd w:val="clear" w:color="auto" w:fill="auto"/>
            <w:noWrap/>
            <w:vAlign w:val="bottom"/>
            <w:hideMark/>
          </w:tcPr>
          <w:p w14:paraId="64128A66"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can </w:t>
            </w:r>
            <w:proofErr w:type="spellStart"/>
            <w:r w:rsidRPr="00075F81">
              <w:rPr>
                <w:rFonts w:cs="Times New Roman"/>
                <w:b/>
                <w:color w:val="000000"/>
                <w:sz w:val="25"/>
                <w:szCs w:val="25"/>
              </w:rPr>
              <w:t>thiệp</w:t>
            </w:r>
            <w:proofErr w:type="spellEnd"/>
          </w:p>
        </w:tc>
        <w:tc>
          <w:tcPr>
            <w:tcW w:w="1278" w:type="pct"/>
            <w:shd w:val="clear" w:color="auto" w:fill="auto"/>
            <w:noWrap/>
            <w:vAlign w:val="bottom"/>
            <w:hideMark/>
          </w:tcPr>
          <w:p w14:paraId="365459E0"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chứng</w:t>
            </w:r>
            <w:proofErr w:type="spellEnd"/>
          </w:p>
        </w:tc>
        <w:tc>
          <w:tcPr>
            <w:tcW w:w="1159" w:type="pct"/>
            <w:vMerge w:val="restart"/>
            <w:shd w:val="clear" w:color="auto" w:fill="auto"/>
            <w:vAlign w:val="center"/>
            <w:hideMark/>
          </w:tcPr>
          <w:p w14:paraId="5D08B2A7" w14:textId="77777777" w:rsidR="00EB55FE" w:rsidRPr="00075F81" w:rsidRDefault="00EB55FE" w:rsidP="0080036B">
            <w:pPr>
              <w:spacing w:before="120" w:line="360" w:lineRule="auto"/>
              <w:jc w:val="center"/>
              <w:rPr>
                <w:rFonts w:cs="Times New Roman"/>
                <w:b/>
                <w:color w:val="000000"/>
                <w:sz w:val="25"/>
                <w:szCs w:val="25"/>
              </w:rPr>
            </w:pPr>
            <w:r w:rsidRPr="00075F81">
              <w:rPr>
                <w:rFonts w:cs="Times New Roman"/>
                <w:b/>
                <w:color w:val="000000"/>
                <w:sz w:val="25"/>
                <w:szCs w:val="25"/>
              </w:rPr>
              <w:t xml:space="preserve">p </w:t>
            </w:r>
          </w:p>
        </w:tc>
      </w:tr>
      <w:tr w:rsidR="00EB55FE" w:rsidRPr="00075F81" w14:paraId="08C1A1AA" w14:textId="77777777" w:rsidTr="00EB55FE">
        <w:trPr>
          <w:trHeight w:val="320"/>
        </w:trPr>
        <w:tc>
          <w:tcPr>
            <w:tcW w:w="1273" w:type="pct"/>
            <w:vMerge/>
            <w:vAlign w:val="center"/>
            <w:hideMark/>
          </w:tcPr>
          <w:p w14:paraId="5BDC34D9" w14:textId="77777777" w:rsidR="00EB55FE" w:rsidRPr="00075F81" w:rsidRDefault="00EB55FE" w:rsidP="0080036B">
            <w:pPr>
              <w:spacing w:before="120" w:line="360" w:lineRule="auto"/>
              <w:rPr>
                <w:rFonts w:cs="Times New Roman"/>
                <w:color w:val="000000"/>
                <w:sz w:val="25"/>
                <w:szCs w:val="25"/>
              </w:rPr>
            </w:pPr>
          </w:p>
        </w:tc>
        <w:tc>
          <w:tcPr>
            <w:tcW w:w="1291" w:type="pct"/>
            <w:shd w:val="clear" w:color="auto" w:fill="auto"/>
            <w:noWrap/>
            <w:vAlign w:val="center"/>
            <w:hideMark/>
          </w:tcPr>
          <w:p w14:paraId="29E43FF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n = 44</w:t>
            </w:r>
          </w:p>
        </w:tc>
        <w:tc>
          <w:tcPr>
            <w:tcW w:w="1278" w:type="pct"/>
            <w:shd w:val="clear" w:color="auto" w:fill="auto"/>
            <w:noWrap/>
            <w:vAlign w:val="center"/>
            <w:hideMark/>
          </w:tcPr>
          <w:p w14:paraId="347716D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n = 46</w:t>
            </w:r>
          </w:p>
        </w:tc>
        <w:tc>
          <w:tcPr>
            <w:tcW w:w="1159" w:type="pct"/>
            <w:vMerge/>
            <w:vAlign w:val="center"/>
            <w:hideMark/>
          </w:tcPr>
          <w:p w14:paraId="57B2FDDB" w14:textId="77777777" w:rsidR="00EB55FE" w:rsidRPr="00075F81" w:rsidRDefault="00EB55FE" w:rsidP="0080036B">
            <w:pPr>
              <w:spacing w:before="120" w:line="360" w:lineRule="auto"/>
              <w:rPr>
                <w:rFonts w:cs="Times New Roman"/>
                <w:color w:val="000000"/>
                <w:sz w:val="25"/>
                <w:szCs w:val="25"/>
              </w:rPr>
            </w:pPr>
          </w:p>
        </w:tc>
      </w:tr>
      <w:tr w:rsidR="00EB55FE" w:rsidRPr="00075F81" w14:paraId="739581DF" w14:textId="77777777" w:rsidTr="00EB55FE">
        <w:trPr>
          <w:trHeight w:val="320"/>
        </w:trPr>
        <w:tc>
          <w:tcPr>
            <w:tcW w:w="1273" w:type="pct"/>
            <w:vMerge/>
            <w:vAlign w:val="center"/>
            <w:hideMark/>
          </w:tcPr>
          <w:p w14:paraId="0763A7D7" w14:textId="77777777" w:rsidR="00EB55FE" w:rsidRPr="00075F81" w:rsidRDefault="00EB55FE" w:rsidP="0080036B">
            <w:pPr>
              <w:spacing w:before="120" w:line="360" w:lineRule="auto"/>
              <w:rPr>
                <w:rFonts w:cs="Times New Roman"/>
                <w:color w:val="000000"/>
                <w:sz w:val="25"/>
                <w:szCs w:val="25"/>
              </w:rPr>
            </w:pPr>
          </w:p>
        </w:tc>
        <w:tc>
          <w:tcPr>
            <w:tcW w:w="1291" w:type="pct"/>
            <w:shd w:val="clear" w:color="auto" w:fill="auto"/>
            <w:noWrap/>
            <w:vAlign w:val="center"/>
            <w:hideMark/>
          </w:tcPr>
          <w:p w14:paraId="152A959C" w14:textId="6E266A73" w:rsidR="00EB55FE" w:rsidRPr="00075F81" w:rsidRDefault="00EC4F7A" w:rsidP="0080036B">
            <w:pPr>
              <w:spacing w:before="120" w:line="360" w:lineRule="auto"/>
              <w:jc w:val="center"/>
              <w:rPr>
                <w:rFonts w:cs="Times New Roman"/>
                <w:color w:val="000000"/>
                <w:sz w:val="25"/>
                <w:szCs w:val="25"/>
              </w:rPr>
            </w:pPr>
            <w:r>
              <w:rPr>
                <w:rFonts w:cs="Times New Roman"/>
                <w:color w:val="000000"/>
                <w:sz w:val="25"/>
                <w:szCs w:val="25"/>
              </w:rPr>
              <w:t>p50</w:t>
            </w:r>
            <w:r w:rsidR="00BF2E5D" w:rsidRPr="00075F81">
              <w:rPr>
                <w:rFonts w:cs="Times New Roman"/>
                <w:color w:val="000000"/>
                <w:sz w:val="25"/>
                <w:szCs w:val="25"/>
              </w:rPr>
              <w:t xml:space="preserve"> </w:t>
            </w:r>
            <w:r w:rsidR="00EB55FE" w:rsidRPr="00075F81">
              <w:rPr>
                <w:rFonts w:cs="Times New Roman"/>
                <w:color w:val="000000"/>
                <w:sz w:val="25"/>
                <w:szCs w:val="25"/>
              </w:rPr>
              <w:t>(</w:t>
            </w:r>
            <w:r>
              <w:rPr>
                <w:rFonts w:cs="Times New Roman"/>
                <w:color w:val="000000"/>
                <w:sz w:val="25"/>
                <w:szCs w:val="25"/>
              </w:rPr>
              <w:t>p</w:t>
            </w:r>
            <w:proofErr w:type="gramStart"/>
            <w:r>
              <w:rPr>
                <w:rFonts w:cs="Times New Roman"/>
                <w:color w:val="000000"/>
                <w:sz w:val="25"/>
                <w:szCs w:val="25"/>
              </w:rPr>
              <w:t>25</w:t>
            </w:r>
            <w:r>
              <w:rPr>
                <w:rFonts w:cs="Times New Roman"/>
                <w:color w:val="000000"/>
                <w:sz w:val="25"/>
                <w:szCs w:val="25"/>
                <w:lang w:val="vi-VN"/>
              </w:rPr>
              <w:t>:</w:t>
            </w:r>
            <w:r w:rsidR="00EB55FE" w:rsidRPr="00075F81">
              <w:rPr>
                <w:rFonts w:cs="Times New Roman"/>
                <w:color w:val="000000"/>
                <w:sz w:val="25"/>
                <w:szCs w:val="25"/>
              </w:rPr>
              <w:t>p</w:t>
            </w:r>
            <w:proofErr w:type="gramEnd"/>
            <w:r w:rsidR="00EB55FE" w:rsidRPr="00075F81">
              <w:rPr>
                <w:rFonts w:cs="Times New Roman"/>
                <w:color w:val="000000"/>
                <w:sz w:val="25"/>
                <w:szCs w:val="25"/>
              </w:rPr>
              <w:t>75)</w:t>
            </w:r>
          </w:p>
        </w:tc>
        <w:tc>
          <w:tcPr>
            <w:tcW w:w="1278" w:type="pct"/>
            <w:shd w:val="clear" w:color="auto" w:fill="auto"/>
            <w:noWrap/>
            <w:vAlign w:val="center"/>
            <w:hideMark/>
          </w:tcPr>
          <w:p w14:paraId="1DBA457C" w14:textId="1CB8772C" w:rsidR="00EB55FE" w:rsidRPr="00075F81" w:rsidRDefault="00EC4F7A" w:rsidP="0080036B">
            <w:pPr>
              <w:spacing w:before="120" w:line="360" w:lineRule="auto"/>
              <w:jc w:val="center"/>
              <w:rPr>
                <w:rFonts w:cs="Times New Roman"/>
                <w:color w:val="000000"/>
                <w:sz w:val="25"/>
                <w:szCs w:val="25"/>
              </w:rPr>
            </w:pPr>
            <w:r>
              <w:rPr>
                <w:rFonts w:cs="Times New Roman"/>
                <w:color w:val="000000"/>
                <w:sz w:val="25"/>
                <w:szCs w:val="25"/>
              </w:rPr>
              <w:t>P50</w:t>
            </w:r>
            <w:r w:rsidR="00BF2E5D" w:rsidRPr="00075F81">
              <w:rPr>
                <w:rFonts w:cs="Times New Roman"/>
                <w:color w:val="000000"/>
                <w:sz w:val="25"/>
                <w:szCs w:val="25"/>
              </w:rPr>
              <w:t xml:space="preserve"> </w:t>
            </w:r>
            <w:r w:rsidR="00EB55FE" w:rsidRPr="00075F81">
              <w:rPr>
                <w:rFonts w:cs="Times New Roman"/>
                <w:color w:val="000000"/>
                <w:sz w:val="25"/>
                <w:szCs w:val="25"/>
              </w:rPr>
              <w:t>(</w:t>
            </w:r>
            <w:r>
              <w:rPr>
                <w:rFonts w:cs="Times New Roman"/>
                <w:color w:val="000000"/>
                <w:sz w:val="25"/>
                <w:szCs w:val="25"/>
              </w:rPr>
              <w:t>p</w:t>
            </w:r>
            <w:proofErr w:type="gramStart"/>
            <w:r>
              <w:rPr>
                <w:rFonts w:cs="Times New Roman"/>
                <w:color w:val="000000"/>
                <w:sz w:val="25"/>
                <w:szCs w:val="25"/>
              </w:rPr>
              <w:t>25</w:t>
            </w:r>
            <w:r>
              <w:rPr>
                <w:rFonts w:cs="Times New Roman"/>
                <w:color w:val="000000"/>
                <w:sz w:val="25"/>
                <w:szCs w:val="25"/>
                <w:lang w:val="vi-VN"/>
              </w:rPr>
              <w:t>:</w:t>
            </w:r>
            <w:r w:rsidR="00EB55FE" w:rsidRPr="00075F81">
              <w:rPr>
                <w:rFonts w:cs="Times New Roman"/>
                <w:color w:val="000000"/>
                <w:sz w:val="25"/>
                <w:szCs w:val="25"/>
              </w:rPr>
              <w:t>p</w:t>
            </w:r>
            <w:proofErr w:type="gramEnd"/>
            <w:r w:rsidR="00EB55FE" w:rsidRPr="00075F81">
              <w:rPr>
                <w:rFonts w:cs="Times New Roman"/>
                <w:color w:val="000000"/>
                <w:sz w:val="25"/>
                <w:szCs w:val="25"/>
              </w:rPr>
              <w:t>75)</w:t>
            </w:r>
          </w:p>
        </w:tc>
        <w:tc>
          <w:tcPr>
            <w:tcW w:w="1159" w:type="pct"/>
            <w:vMerge/>
            <w:vAlign w:val="center"/>
            <w:hideMark/>
          </w:tcPr>
          <w:p w14:paraId="0E086849" w14:textId="77777777" w:rsidR="00EB55FE" w:rsidRPr="00075F81" w:rsidRDefault="00EB55FE" w:rsidP="0080036B">
            <w:pPr>
              <w:spacing w:before="120" w:line="360" w:lineRule="auto"/>
              <w:rPr>
                <w:rFonts w:cs="Times New Roman"/>
                <w:color w:val="000000"/>
                <w:sz w:val="25"/>
                <w:szCs w:val="25"/>
              </w:rPr>
            </w:pPr>
          </w:p>
        </w:tc>
      </w:tr>
      <w:tr w:rsidR="00EB55FE" w:rsidRPr="00075F81" w14:paraId="5B8F252A" w14:textId="77777777" w:rsidTr="00EB55FE">
        <w:trPr>
          <w:trHeight w:val="320"/>
        </w:trPr>
        <w:tc>
          <w:tcPr>
            <w:tcW w:w="1273" w:type="pct"/>
            <w:shd w:val="clear" w:color="auto" w:fill="auto"/>
            <w:noWrap/>
            <w:vAlign w:val="center"/>
            <w:hideMark/>
          </w:tcPr>
          <w:p w14:paraId="49A4418C" w14:textId="0403A562" w:rsidR="00EB55FE" w:rsidRPr="00075F81" w:rsidRDefault="00EB55FE" w:rsidP="0080036B">
            <w:pPr>
              <w:spacing w:before="120" w:line="360" w:lineRule="auto"/>
              <w:jc w:val="center"/>
              <w:rPr>
                <w:rFonts w:cs="Times New Roman"/>
                <w:b/>
                <w:bCs w:val="0"/>
                <w:color w:val="000000"/>
                <w:sz w:val="25"/>
                <w:szCs w:val="25"/>
              </w:rPr>
            </w:pPr>
            <w:proofErr w:type="spellStart"/>
            <w:r w:rsidRPr="00075F81">
              <w:rPr>
                <w:rFonts w:cs="Times New Roman"/>
                <w:b/>
                <w:bCs w:val="0"/>
                <w:color w:val="000000"/>
                <w:sz w:val="25"/>
                <w:szCs w:val="25"/>
              </w:rPr>
              <w:t>Năng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lượng</w:t>
            </w:r>
            <w:proofErr w:type="spellEnd"/>
            <w:r w:rsidRPr="00075F81">
              <w:rPr>
                <w:rFonts w:cs="Times New Roman"/>
                <w:b/>
                <w:bCs w:val="0"/>
                <w:color w:val="000000"/>
                <w:sz w:val="25"/>
                <w:szCs w:val="25"/>
              </w:rPr>
              <w:t xml:space="preserve"> (</w:t>
            </w:r>
            <w:r w:rsidR="003222B9">
              <w:rPr>
                <w:rFonts w:cs="Times New Roman"/>
                <w:b/>
                <w:bCs w:val="0"/>
                <w:color w:val="000000"/>
                <w:sz w:val="25"/>
                <w:szCs w:val="25"/>
              </w:rPr>
              <w:t>k</w:t>
            </w:r>
            <w:r w:rsidRPr="00075F81">
              <w:rPr>
                <w:rFonts w:cs="Times New Roman"/>
                <w:b/>
                <w:bCs w:val="0"/>
                <w:color w:val="000000"/>
                <w:sz w:val="25"/>
                <w:szCs w:val="25"/>
              </w:rPr>
              <w:t>cal)</w:t>
            </w:r>
          </w:p>
        </w:tc>
        <w:tc>
          <w:tcPr>
            <w:tcW w:w="1291" w:type="pct"/>
            <w:shd w:val="clear" w:color="auto" w:fill="auto"/>
            <w:noWrap/>
            <w:vAlign w:val="center"/>
            <w:hideMark/>
          </w:tcPr>
          <w:p w14:paraId="3D73635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1607 (1555;1693)</w:t>
            </w:r>
          </w:p>
        </w:tc>
        <w:tc>
          <w:tcPr>
            <w:tcW w:w="1278" w:type="pct"/>
            <w:shd w:val="clear" w:color="auto" w:fill="auto"/>
            <w:noWrap/>
            <w:vAlign w:val="center"/>
            <w:hideMark/>
          </w:tcPr>
          <w:p w14:paraId="0EB5CA8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1600 (1560;1653)</w:t>
            </w:r>
          </w:p>
        </w:tc>
        <w:tc>
          <w:tcPr>
            <w:tcW w:w="1159" w:type="pct"/>
            <w:shd w:val="clear" w:color="auto" w:fill="auto"/>
            <w:noWrap/>
            <w:vAlign w:val="center"/>
            <w:hideMark/>
          </w:tcPr>
          <w:p w14:paraId="6F278E6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0,936</w:t>
            </w:r>
          </w:p>
        </w:tc>
      </w:tr>
      <w:tr w:rsidR="00EB55FE" w:rsidRPr="00075F81" w14:paraId="6A25D4AF" w14:textId="77777777" w:rsidTr="00EB55FE">
        <w:trPr>
          <w:trHeight w:val="320"/>
        </w:trPr>
        <w:tc>
          <w:tcPr>
            <w:tcW w:w="1273" w:type="pct"/>
            <w:shd w:val="clear" w:color="auto" w:fill="auto"/>
            <w:noWrap/>
            <w:vAlign w:val="center"/>
            <w:hideMark/>
          </w:tcPr>
          <w:p w14:paraId="1D919FFD"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Protein</w:t>
            </w:r>
          </w:p>
        </w:tc>
        <w:tc>
          <w:tcPr>
            <w:tcW w:w="1291" w:type="pct"/>
            <w:shd w:val="clear" w:color="auto" w:fill="auto"/>
            <w:noWrap/>
            <w:vAlign w:val="center"/>
            <w:hideMark/>
          </w:tcPr>
          <w:p w14:paraId="76B37DA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278" w:type="pct"/>
            <w:shd w:val="clear" w:color="auto" w:fill="auto"/>
            <w:noWrap/>
            <w:vAlign w:val="center"/>
            <w:hideMark/>
          </w:tcPr>
          <w:p w14:paraId="5EE9751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159" w:type="pct"/>
            <w:shd w:val="clear" w:color="auto" w:fill="auto"/>
            <w:noWrap/>
            <w:vAlign w:val="center"/>
            <w:hideMark/>
          </w:tcPr>
          <w:p w14:paraId="3D3D0CE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1E90A5CB" w14:textId="77777777" w:rsidTr="00EB55FE">
        <w:trPr>
          <w:trHeight w:val="320"/>
        </w:trPr>
        <w:tc>
          <w:tcPr>
            <w:tcW w:w="1273" w:type="pct"/>
            <w:shd w:val="clear" w:color="auto" w:fill="auto"/>
            <w:noWrap/>
            <w:vAlign w:val="center"/>
            <w:hideMark/>
          </w:tcPr>
          <w:p w14:paraId="485D2FB1" w14:textId="77777777"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Tổng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số</w:t>
            </w:r>
            <w:proofErr w:type="spellEnd"/>
            <w:r w:rsidRPr="00075F81">
              <w:rPr>
                <w:rFonts w:cs="Times New Roman"/>
                <w:b/>
                <w:bCs w:val="0"/>
                <w:color w:val="000000"/>
                <w:sz w:val="25"/>
                <w:szCs w:val="25"/>
              </w:rPr>
              <w:t xml:space="preserve"> (g)</w:t>
            </w:r>
          </w:p>
        </w:tc>
        <w:tc>
          <w:tcPr>
            <w:tcW w:w="1291" w:type="pct"/>
            <w:shd w:val="clear" w:color="auto" w:fill="auto"/>
            <w:noWrap/>
            <w:vAlign w:val="center"/>
            <w:hideMark/>
          </w:tcPr>
          <w:p w14:paraId="39FB654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59,5 (58,1;62,1)</w:t>
            </w:r>
          </w:p>
        </w:tc>
        <w:tc>
          <w:tcPr>
            <w:tcW w:w="1278" w:type="pct"/>
            <w:shd w:val="clear" w:color="auto" w:fill="auto"/>
            <w:noWrap/>
            <w:vAlign w:val="center"/>
            <w:hideMark/>
          </w:tcPr>
          <w:p w14:paraId="7C6935A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59,1 (</w:t>
            </w:r>
            <w:r w:rsidR="00AF6E67" w:rsidRPr="00075F81">
              <w:rPr>
                <w:rFonts w:cs="Times New Roman"/>
                <w:color w:val="000000"/>
                <w:sz w:val="25"/>
                <w:szCs w:val="25"/>
              </w:rPr>
              <w:t>58</w:t>
            </w:r>
            <w:r w:rsidR="00AF6E67" w:rsidRPr="00075F81">
              <w:rPr>
                <w:rFonts w:cs="Times New Roman"/>
                <w:color w:val="000000"/>
                <w:sz w:val="25"/>
                <w:szCs w:val="25"/>
                <w:lang w:val="vi-VN"/>
              </w:rPr>
              <w:t>,0</w:t>
            </w:r>
            <w:r w:rsidRPr="00075F81">
              <w:rPr>
                <w:rFonts w:cs="Times New Roman"/>
                <w:color w:val="000000"/>
                <w:sz w:val="25"/>
                <w:szCs w:val="25"/>
              </w:rPr>
              <w:t>;</w:t>
            </w:r>
            <w:r w:rsidR="00AF6E67" w:rsidRPr="00075F81">
              <w:rPr>
                <w:rFonts w:cs="Times New Roman"/>
                <w:color w:val="000000"/>
                <w:sz w:val="25"/>
                <w:szCs w:val="25"/>
              </w:rPr>
              <w:t>60</w:t>
            </w:r>
            <w:r w:rsidR="00AF6E67" w:rsidRPr="00075F81">
              <w:rPr>
                <w:rFonts w:cs="Times New Roman"/>
                <w:color w:val="000000"/>
                <w:sz w:val="25"/>
                <w:szCs w:val="25"/>
                <w:lang w:val="vi-VN"/>
              </w:rPr>
              <w:t>,0</w:t>
            </w:r>
            <w:r w:rsidRPr="00075F81">
              <w:rPr>
                <w:rFonts w:cs="Times New Roman"/>
                <w:color w:val="000000"/>
                <w:sz w:val="25"/>
                <w:szCs w:val="25"/>
              </w:rPr>
              <w:t>)</w:t>
            </w:r>
          </w:p>
        </w:tc>
        <w:tc>
          <w:tcPr>
            <w:tcW w:w="1159" w:type="pct"/>
            <w:shd w:val="clear" w:color="auto" w:fill="auto"/>
            <w:noWrap/>
            <w:vAlign w:val="center"/>
            <w:hideMark/>
          </w:tcPr>
          <w:p w14:paraId="6B3D025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0,265</w:t>
            </w:r>
          </w:p>
        </w:tc>
      </w:tr>
      <w:tr w:rsidR="00EB55FE" w:rsidRPr="00075F81" w14:paraId="5D5754D6" w14:textId="77777777" w:rsidTr="00EB55FE">
        <w:trPr>
          <w:trHeight w:val="320"/>
        </w:trPr>
        <w:tc>
          <w:tcPr>
            <w:tcW w:w="1273" w:type="pct"/>
            <w:shd w:val="clear" w:color="auto" w:fill="auto"/>
            <w:noWrap/>
            <w:vAlign w:val="center"/>
            <w:hideMark/>
          </w:tcPr>
          <w:p w14:paraId="2E3527E7"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Lipid</w:t>
            </w:r>
          </w:p>
        </w:tc>
        <w:tc>
          <w:tcPr>
            <w:tcW w:w="1291" w:type="pct"/>
            <w:shd w:val="clear" w:color="auto" w:fill="auto"/>
            <w:noWrap/>
            <w:vAlign w:val="center"/>
            <w:hideMark/>
          </w:tcPr>
          <w:p w14:paraId="4848838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278" w:type="pct"/>
            <w:shd w:val="clear" w:color="auto" w:fill="auto"/>
            <w:noWrap/>
            <w:vAlign w:val="center"/>
            <w:hideMark/>
          </w:tcPr>
          <w:p w14:paraId="20EA141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159" w:type="pct"/>
            <w:shd w:val="clear" w:color="auto" w:fill="auto"/>
            <w:noWrap/>
            <w:vAlign w:val="center"/>
            <w:hideMark/>
          </w:tcPr>
          <w:p w14:paraId="4F1114C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7F72E8A0" w14:textId="77777777" w:rsidTr="00EB55FE">
        <w:trPr>
          <w:trHeight w:val="320"/>
        </w:trPr>
        <w:tc>
          <w:tcPr>
            <w:tcW w:w="1273" w:type="pct"/>
            <w:shd w:val="clear" w:color="auto" w:fill="auto"/>
            <w:noWrap/>
            <w:vAlign w:val="center"/>
            <w:hideMark/>
          </w:tcPr>
          <w:p w14:paraId="7A5E6C35" w14:textId="77777777"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Tổng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số</w:t>
            </w:r>
            <w:proofErr w:type="spellEnd"/>
            <w:r w:rsidRPr="00075F81">
              <w:rPr>
                <w:rFonts w:cs="Times New Roman"/>
                <w:b/>
                <w:bCs w:val="0"/>
                <w:color w:val="000000"/>
                <w:sz w:val="25"/>
                <w:szCs w:val="25"/>
              </w:rPr>
              <w:t xml:space="preserve"> (g)</w:t>
            </w:r>
          </w:p>
        </w:tc>
        <w:tc>
          <w:tcPr>
            <w:tcW w:w="1291" w:type="pct"/>
            <w:shd w:val="clear" w:color="auto" w:fill="auto"/>
            <w:noWrap/>
            <w:vAlign w:val="center"/>
            <w:hideMark/>
          </w:tcPr>
          <w:p w14:paraId="136A1EA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51,7 (42,6;53,6)</w:t>
            </w:r>
          </w:p>
        </w:tc>
        <w:tc>
          <w:tcPr>
            <w:tcW w:w="1278" w:type="pct"/>
            <w:shd w:val="clear" w:color="auto" w:fill="auto"/>
            <w:noWrap/>
            <w:vAlign w:val="center"/>
            <w:hideMark/>
          </w:tcPr>
          <w:p w14:paraId="69258CD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51,6 (42,9;53,2)</w:t>
            </w:r>
          </w:p>
        </w:tc>
        <w:tc>
          <w:tcPr>
            <w:tcW w:w="1159" w:type="pct"/>
            <w:shd w:val="clear" w:color="auto" w:fill="auto"/>
            <w:noWrap/>
            <w:vAlign w:val="center"/>
            <w:hideMark/>
          </w:tcPr>
          <w:p w14:paraId="6099984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0,759</w:t>
            </w:r>
          </w:p>
        </w:tc>
      </w:tr>
      <w:tr w:rsidR="00EB55FE" w:rsidRPr="00075F81" w14:paraId="1AF0EE21" w14:textId="77777777" w:rsidTr="00EB55FE">
        <w:trPr>
          <w:trHeight w:val="320"/>
        </w:trPr>
        <w:tc>
          <w:tcPr>
            <w:tcW w:w="1273" w:type="pct"/>
            <w:shd w:val="clear" w:color="auto" w:fill="auto"/>
            <w:noWrap/>
            <w:vAlign w:val="center"/>
            <w:hideMark/>
          </w:tcPr>
          <w:p w14:paraId="76533B5B" w14:textId="77777777"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Glucid</w:t>
            </w:r>
            <w:proofErr w:type="spellEnd"/>
          </w:p>
        </w:tc>
        <w:tc>
          <w:tcPr>
            <w:tcW w:w="1291" w:type="pct"/>
            <w:shd w:val="clear" w:color="auto" w:fill="auto"/>
            <w:noWrap/>
            <w:vAlign w:val="center"/>
            <w:hideMark/>
          </w:tcPr>
          <w:p w14:paraId="72190E5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229,1 (217,5;245,7)</w:t>
            </w:r>
          </w:p>
        </w:tc>
        <w:tc>
          <w:tcPr>
            <w:tcW w:w="1278" w:type="pct"/>
            <w:shd w:val="clear" w:color="auto" w:fill="auto"/>
            <w:noWrap/>
            <w:vAlign w:val="center"/>
            <w:hideMark/>
          </w:tcPr>
          <w:p w14:paraId="4648ECD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229,9 (221,2;242,9)</w:t>
            </w:r>
          </w:p>
        </w:tc>
        <w:tc>
          <w:tcPr>
            <w:tcW w:w="1159" w:type="pct"/>
            <w:shd w:val="clear" w:color="auto" w:fill="auto"/>
            <w:noWrap/>
            <w:vAlign w:val="center"/>
            <w:hideMark/>
          </w:tcPr>
          <w:p w14:paraId="76B1B81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0,987</w:t>
            </w:r>
          </w:p>
        </w:tc>
      </w:tr>
      <w:tr w:rsidR="00EB55FE" w:rsidRPr="00075F81" w14:paraId="2E0A36E4" w14:textId="77777777" w:rsidTr="00EB55FE">
        <w:trPr>
          <w:trHeight w:val="320"/>
        </w:trPr>
        <w:tc>
          <w:tcPr>
            <w:tcW w:w="1273" w:type="pct"/>
            <w:shd w:val="clear" w:color="auto" w:fill="auto"/>
            <w:noWrap/>
            <w:vAlign w:val="center"/>
            <w:hideMark/>
          </w:tcPr>
          <w:p w14:paraId="27EC2774" w14:textId="77777777"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Khoáng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chất</w:t>
            </w:r>
            <w:proofErr w:type="spellEnd"/>
          </w:p>
        </w:tc>
        <w:tc>
          <w:tcPr>
            <w:tcW w:w="1291" w:type="pct"/>
            <w:shd w:val="clear" w:color="auto" w:fill="auto"/>
            <w:noWrap/>
            <w:vAlign w:val="center"/>
            <w:hideMark/>
          </w:tcPr>
          <w:p w14:paraId="29B26136"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278" w:type="pct"/>
            <w:shd w:val="clear" w:color="auto" w:fill="auto"/>
            <w:noWrap/>
            <w:vAlign w:val="center"/>
            <w:hideMark/>
          </w:tcPr>
          <w:p w14:paraId="3B4826D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159" w:type="pct"/>
            <w:shd w:val="clear" w:color="auto" w:fill="auto"/>
            <w:noWrap/>
            <w:vAlign w:val="center"/>
            <w:hideMark/>
          </w:tcPr>
          <w:p w14:paraId="5A05DD5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0C7331DA" w14:textId="77777777" w:rsidTr="00EB55FE">
        <w:trPr>
          <w:trHeight w:val="320"/>
        </w:trPr>
        <w:tc>
          <w:tcPr>
            <w:tcW w:w="1273" w:type="pct"/>
            <w:shd w:val="clear" w:color="auto" w:fill="auto"/>
            <w:noWrap/>
            <w:vAlign w:val="center"/>
            <w:hideMark/>
          </w:tcPr>
          <w:p w14:paraId="58E89734" w14:textId="6BC08AE1"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Canxi</w:t>
            </w:r>
            <w:proofErr w:type="spellEnd"/>
            <w:r w:rsidRPr="00075F81">
              <w:rPr>
                <w:rFonts w:cs="Times New Roman"/>
                <w:b/>
                <w:bCs w:val="0"/>
                <w:color w:val="000000"/>
                <w:sz w:val="25"/>
                <w:szCs w:val="25"/>
              </w:rPr>
              <w:t xml:space="preserve"> (mg)</w:t>
            </w:r>
          </w:p>
        </w:tc>
        <w:tc>
          <w:tcPr>
            <w:tcW w:w="1291" w:type="pct"/>
            <w:shd w:val="clear" w:color="auto" w:fill="auto"/>
            <w:noWrap/>
            <w:vAlign w:val="center"/>
            <w:hideMark/>
          </w:tcPr>
          <w:p w14:paraId="6DFD7F9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341,1 (279,4;</w:t>
            </w:r>
            <w:r w:rsidR="00AF6E67" w:rsidRPr="00075F81">
              <w:rPr>
                <w:rFonts w:cs="Times New Roman"/>
                <w:color w:val="000000"/>
                <w:sz w:val="25"/>
                <w:szCs w:val="25"/>
              </w:rPr>
              <w:t>436</w:t>
            </w:r>
            <w:r w:rsidR="00AF6E67" w:rsidRPr="00075F81">
              <w:rPr>
                <w:rFonts w:cs="Times New Roman"/>
                <w:color w:val="000000"/>
                <w:sz w:val="25"/>
                <w:szCs w:val="25"/>
                <w:lang w:val="vi-VN"/>
              </w:rPr>
              <w:t>,0</w:t>
            </w:r>
            <w:r w:rsidRPr="00075F81">
              <w:rPr>
                <w:rFonts w:cs="Times New Roman"/>
                <w:color w:val="000000"/>
                <w:sz w:val="25"/>
                <w:szCs w:val="25"/>
              </w:rPr>
              <w:t>)</w:t>
            </w:r>
          </w:p>
        </w:tc>
        <w:tc>
          <w:tcPr>
            <w:tcW w:w="1278" w:type="pct"/>
            <w:shd w:val="clear" w:color="auto" w:fill="auto"/>
            <w:noWrap/>
            <w:vAlign w:val="center"/>
            <w:hideMark/>
          </w:tcPr>
          <w:p w14:paraId="31143AD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365,1 (260,8;</w:t>
            </w:r>
            <w:r w:rsidR="00AF6E67" w:rsidRPr="00075F81">
              <w:rPr>
                <w:rFonts w:cs="Times New Roman"/>
                <w:color w:val="000000"/>
                <w:sz w:val="25"/>
                <w:szCs w:val="25"/>
              </w:rPr>
              <w:t>498</w:t>
            </w:r>
            <w:r w:rsidR="00AF6E67" w:rsidRPr="00075F81">
              <w:rPr>
                <w:rFonts w:cs="Times New Roman"/>
                <w:color w:val="000000"/>
                <w:sz w:val="25"/>
                <w:szCs w:val="25"/>
                <w:lang w:val="vi-VN"/>
              </w:rPr>
              <w:t>,0</w:t>
            </w:r>
            <w:r w:rsidRPr="00075F81">
              <w:rPr>
                <w:rFonts w:cs="Times New Roman"/>
                <w:color w:val="000000"/>
                <w:sz w:val="25"/>
                <w:szCs w:val="25"/>
              </w:rPr>
              <w:t>)</w:t>
            </w:r>
          </w:p>
        </w:tc>
        <w:tc>
          <w:tcPr>
            <w:tcW w:w="1159" w:type="pct"/>
            <w:shd w:val="clear" w:color="auto" w:fill="auto"/>
            <w:noWrap/>
            <w:vAlign w:val="center"/>
            <w:hideMark/>
          </w:tcPr>
          <w:p w14:paraId="702311E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0,747</w:t>
            </w:r>
          </w:p>
        </w:tc>
      </w:tr>
      <w:tr w:rsidR="00EB55FE" w:rsidRPr="00075F81" w14:paraId="67C8C42C" w14:textId="77777777" w:rsidTr="00EB55FE">
        <w:trPr>
          <w:trHeight w:val="320"/>
        </w:trPr>
        <w:tc>
          <w:tcPr>
            <w:tcW w:w="1273" w:type="pct"/>
            <w:shd w:val="clear" w:color="auto" w:fill="auto"/>
            <w:noWrap/>
            <w:vAlign w:val="center"/>
            <w:hideMark/>
          </w:tcPr>
          <w:p w14:paraId="3A4C24C7" w14:textId="596FBFA6" w:rsidR="00EB55FE" w:rsidRPr="00075F81" w:rsidRDefault="00B2533F" w:rsidP="00B2533F">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Sắt</w:t>
            </w:r>
            <w:proofErr w:type="spellEnd"/>
            <w:r w:rsidR="00EB55FE" w:rsidRPr="00075F81">
              <w:rPr>
                <w:rFonts w:cs="Times New Roman"/>
                <w:b/>
                <w:bCs w:val="0"/>
                <w:color w:val="000000"/>
                <w:sz w:val="25"/>
                <w:szCs w:val="25"/>
              </w:rPr>
              <w:t xml:space="preserve"> (mg)</w:t>
            </w:r>
          </w:p>
        </w:tc>
        <w:tc>
          <w:tcPr>
            <w:tcW w:w="1291" w:type="pct"/>
            <w:shd w:val="clear" w:color="auto" w:fill="auto"/>
            <w:noWrap/>
            <w:vAlign w:val="center"/>
            <w:hideMark/>
          </w:tcPr>
          <w:p w14:paraId="162BC30F" w14:textId="77777777" w:rsidR="00EB55FE" w:rsidRPr="00075F81" w:rsidRDefault="00093A36" w:rsidP="0080036B">
            <w:pPr>
              <w:spacing w:before="120" w:line="360" w:lineRule="auto"/>
              <w:jc w:val="center"/>
              <w:rPr>
                <w:rFonts w:cs="Times New Roman"/>
                <w:color w:val="000000"/>
                <w:sz w:val="25"/>
                <w:szCs w:val="25"/>
              </w:rPr>
            </w:pPr>
            <w:r w:rsidRPr="00075F81">
              <w:rPr>
                <w:rFonts w:cs="Times New Roman"/>
                <w:color w:val="000000"/>
                <w:sz w:val="25"/>
                <w:szCs w:val="25"/>
              </w:rPr>
              <w:t>9</w:t>
            </w:r>
            <w:r w:rsidRPr="00075F81">
              <w:rPr>
                <w:rFonts w:cs="Times New Roman"/>
                <w:color w:val="000000"/>
                <w:sz w:val="25"/>
                <w:szCs w:val="25"/>
                <w:lang w:val="vi-VN"/>
              </w:rPr>
              <w:t>,0</w:t>
            </w:r>
            <w:r w:rsidR="00EB55FE" w:rsidRPr="00075F81">
              <w:rPr>
                <w:rFonts w:cs="Times New Roman"/>
                <w:color w:val="000000"/>
                <w:sz w:val="25"/>
                <w:szCs w:val="25"/>
              </w:rPr>
              <w:t xml:space="preserve"> (7,8;11,8)</w:t>
            </w:r>
          </w:p>
        </w:tc>
        <w:tc>
          <w:tcPr>
            <w:tcW w:w="1278" w:type="pct"/>
            <w:shd w:val="clear" w:color="auto" w:fill="auto"/>
            <w:noWrap/>
            <w:vAlign w:val="center"/>
            <w:hideMark/>
          </w:tcPr>
          <w:p w14:paraId="27E6C4F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8,6 (7,6;10,4)</w:t>
            </w:r>
          </w:p>
        </w:tc>
        <w:tc>
          <w:tcPr>
            <w:tcW w:w="1159" w:type="pct"/>
            <w:shd w:val="clear" w:color="auto" w:fill="auto"/>
            <w:noWrap/>
            <w:vAlign w:val="center"/>
            <w:hideMark/>
          </w:tcPr>
          <w:p w14:paraId="5B1FA34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0,392</w:t>
            </w:r>
          </w:p>
        </w:tc>
      </w:tr>
      <w:tr w:rsidR="00EB55FE" w:rsidRPr="00075F81" w14:paraId="69A44BEC" w14:textId="77777777" w:rsidTr="00EB55FE">
        <w:trPr>
          <w:trHeight w:val="320"/>
        </w:trPr>
        <w:tc>
          <w:tcPr>
            <w:tcW w:w="1273" w:type="pct"/>
            <w:shd w:val="clear" w:color="auto" w:fill="auto"/>
            <w:noWrap/>
            <w:vAlign w:val="center"/>
            <w:hideMark/>
          </w:tcPr>
          <w:p w14:paraId="1C1AA7D9" w14:textId="1C0914CE" w:rsidR="00EB55FE" w:rsidRPr="00075F81" w:rsidRDefault="00B2533F" w:rsidP="00B2533F">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Kẽm</w:t>
            </w:r>
            <w:proofErr w:type="spellEnd"/>
            <w:r w:rsidR="00EB55FE" w:rsidRPr="00075F81">
              <w:rPr>
                <w:rFonts w:cs="Times New Roman"/>
                <w:b/>
                <w:bCs w:val="0"/>
                <w:color w:val="000000"/>
                <w:sz w:val="25"/>
                <w:szCs w:val="25"/>
              </w:rPr>
              <w:t xml:space="preserve"> (mg)</w:t>
            </w:r>
          </w:p>
        </w:tc>
        <w:tc>
          <w:tcPr>
            <w:tcW w:w="1291" w:type="pct"/>
            <w:shd w:val="clear" w:color="auto" w:fill="auto"/>
            <w:noWrap/>
            <w:vAlign w:val="center"/>
            <w:hideMark/>
          </w:tcPr>
          <w:p w14:paraId="45A5FDD5"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6,4 (5,4;8,5)</w:t>
            </w:r>
          </w:p>
        </w:tc>
        <w:tc>
          <w:tcPr>
            <w:tcW w:w="1278" w:type="pct"/>
            <w:shd w:val="clear" w:color="auto" w:fill="auto"/>
            <w:noWrap/>
            <w:vAlign w:val="center"/>
            <w:hideMark/>
          </w:tcPr>
          <w:p w14:paraId="0C07B19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6,5 (5,7;7,6)</w:t>
            </w:r>
          </w:p>
        </w:tc>
        <w:tc>
          <w:tcPr>
            <w:tcW w:w="1159" w:type="pct"/>
            <w:shd w:val="clear" w:color="auto" w:fill="auto"/>
            <w:noWrap/>
            <w:vAlign w:val="center"/>
            <w:hideMark/>
          </w:tcPr>
          <w:p w14:paraId="1E34C63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0,771</w:t>
            </w:r>
          </w:p>
        </w:tc>
      </w:tr>
      <w:tr w:rsidR="00EB55FE" w:rsidRPr="00075F81" w14:paraId="7B16258A" w14:textId="77777777" w:rsidTr="00EB55FE">
        <w:trPr>
          <w:trHeight w:val="320"/>
        </w:trPr>
        <w:tc>
          <w:tcPr>
            <w:tcW w:w="1273" w:type="pct"/>
            <w:shd w:val="clear" w:color="auto" w:fill="auto"/>
            <w:noWrap/>
            <w:vAlign w:val="center"/>
            <w:hideMark/>
          </w:tcPr>
          <w:p w14:paraId="5F017BD1"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Vitamin</w:t>
            </w:r>
          </w:p>
        </w:tc>
        <w:tc>
          <w:tcPr>
            <w:tcW w:w="1291" w:type="pct"/>
            <w:shd w:val="clear" w:color="auto" w:fill="auto"/>
            <w:noWrap/>
            <w:vAlign w:val="center"/>
            <w:hideMark/>
          </w:tcPr>
          <w:p w14:paraId="56F7EE05"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278" w:type="pct"/>
            <w:shd w:val="clear" w:color="auto" w:fill="auto"/>
            <w:noWrap/>
            <w:vAlign w:val="center"/>
            <w:hideMark/>
          </w:tcPr>
          <w:p w14:paraId="007321A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159" w:type="pct"/>
            <w:shd w:val="clear" w:color="auto" w:fill="auto"/>
            <w:noWrap/>
            <w:vAlign w:val="center"/>
            <w:hideMark/>
          </w:tcPr>
          <w:p w14:paraId="5BDE52A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79547363" w14:textId="77777777" w:rsidTr="00EB55FE">
        <w:trPr>
          <w:trHeight w:val="320"/>
        </w:trPr>
        <w:tc>
          <w:tcPr>
            <w:tcW w:w="1273" w:type="pct"/>
            <w:shd w:val="clear" w:color="auto" w:fill="auto"/>
            <w:noWrap/>
            <w:vAlign w:val="center"/>
            <w:hideMark/>
          </w:tcPr>
          <w:p w14:paraId="1BAB0603" w14:textId="77777777" w:rsidR="00EB55FE" w:rsidRPr="00075F81" w:rsidRDefault="00EB55FE" w:rsidP="0080036B">
            <w:pPr>
              <w:spacing w:before="120" w:line="360" w:lineRule="auto"/>
              <w:jc w:val="right"/>
              <w:rPr>
                <w:rFonts w:cs="Times New Roman"/>
                <w:b/>
                <w:bCs w:val="0"/>
                <w:color w:val="000000"/>
                <w:sz w:val="25"/>
                <w:szCs w:val="25"/>
              </w:rPr>
            </w:pPr>
            <w:r w:rsidRPr="00075F81">
              <w:rPr>
                <w:rFonts w:cs="Times New Roman"/>
                <w:b/>
                <w:bCs w:val="0"/>
                <w:color w:val="000000"/>
                <w:sz w:val="25"/>
                <w:szCs w:val="25"/>
              </w:rPr>
              <w:t>Vitamin A (mcg)</w:t>
            </w:r>
          </w:p>
        </w:tc>
        <w:tc>
          <w:tcPr>
            <w:tcW w:w="1291" w:type="pct"/>
            <w:shd w:val="clear" w:color="auto" w:fill="auto"/>
            <w:noWrap/>
            <w:vAlign w:val="center"/>
            <w:hideMark/>
          </w:tcPr>
          <w:p w14:paraId="0B1263B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182,8 (136,8;232,9)</w:t>
            </w:r>
          </w:p>
        </w:tc>
        <w:tc>
          <w:tcPr>
            <w:tcW w:w="1278" w:type="pct"/>
            <w:shd w:val="clear" w:color="auto" w:fill="auto"/>
            <w:noWrap/>
            <w:vAlign w:val="center"/>
            <w:hideMark/>
          </w:tcPr>
          <w:p w14:paraId="5B87B63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171,8 (141,9;229,7)</w:t>
            </w:r>
          </w:p>
        </w:tc>
        <w:tc>
          <w:tcPr>
            <w:tcW w:w="1159" w:type="pct"/>
            <w:shd w:val="clear" w:color="auto" w:fill="auto"/>
            <w:noWrap/>
            <w:vAlign w:val="center"/>
            <w:hideMark/>
          </w:tcPr>
          <w:p w14:paraId="00668DA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0,942</w:t>
            </w:r>
          </w:p>
        </w:tc>
      </w:tr>
      <w:tr w:rsidR="00EB55FE" w:rsidRPr="00075F81" w14:paraId="072B15EA" w14:textId="77777777" w:rsidTr="00EB55FE">
        <w:trPr>
          <w:trHeight w:val="320"/>
        </w:trPr>
        <w:tc>
          <w:tcPr>
            <w:tcW w:w="1273" w:type="pct"/>
            <w:shd w:val="clear" w:color="auto" w:fill="auto"/>
            <w:noWrap/>
            <w:vAlign w:val="center"/>
            <w:hideMark/>
          </w:tcPr>
          <w:p w14:paraId="37DBA09E" w14:textId="77777777" w:rsidR="00EB55FE" w:rsidRPr="00075F81" w:rsidRDefault="00EB55FE" w:rsidP="0080036B">
            <w:pPr>
              <w:spacing w:before="120" w:line="360" w:lineRule="auto"/>
              <w:jc w:val="right"/>
              <w:rPr>
                <w:rFonts w:cs="Times New Roman"/>
                <w:b/>
                <w:bCs w:val="0"/>
                <w:color w:val="000000"/>
                <w:sz w:val="25"/>
                <w:szCs w:val="25"/>
              </w:rPr>
            </w:pPr>
            <w:r w:rsidRPr="00075F81">
              <w:rPr>
                <w:rFonts w:cs="Times New Roman"/>
                <w:b/>
                <w:bCs w:val="0"/>
                <w:color w:val="000000"/>
                <w:sz w:val="25"/>
                <w:szCs w:val="25"/>
              </w:rPr>
              <w:t>Vitamin B1 (mg)</w:t>
            </w:r>
          </w:p>
        </w:tc>
        <w:tc>
          <w:tcPr>
            <w:tcW w:w="1291" w:type="pct"/>
            <w:shd w:val="clear" w:color="auto" w:fill="auto"/>
            <w:noWrap/>
            <w:vAlign w:val="center"/>
            <w:hideMark/>
          </w:tcPr>
          <w:p w14:paraId="7FAD94C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 (0,5;</w:t>
            </w:r>
            <w:r w:rsidR="00093A36" w:rsidRPr="00075F81">
              <w:rPr>
                <w:rFonts w:cs="Times New Roman"/>
                <w:color w:val="000000"/>
                <w:sz w:val="25"/>
                <w:szCs w:val="25"/>
              </w:rPr>
              <w:t>1</w:t>
            </w:r>
            <w:r w:rsidR="00093A36" w:rsidRPr="00075F81">
              <w:rPr>
                <w:rFonts w:cs="Times New Roman"/>
                <w:color w:val="000000"/>
                <w:sz w:val="25"/>
                <w:szCs w:val="25"/>
                <w:lang w:val="vi-VN"/>
              </w:rPr>
              <w:t>,0</w:t>
            </w:r>
            <w:r w:rsidRPr="00075F81">
              <w:rPr>
                <w:rFonts w:cs="Times New Roman"/>
                <w:color w:val="000000"/>
                <w:sz w:val="25"/>
                <w:szCs w:val="25"/>
              </w:rPr>
              <w:t>)</w:t>
            </w:r>
          </w:p>
        </w:tc>
        <w:tc>
          <w:tcPr>
            <w:tcW w:w="1278" w:type="pct"/>
            <w:shd w:val="clear" w:color="auto" w:fill="auto"/>
            <w:noWrap/>
            <w:vAlign w:val="center"/>
            <w:hideMark/>
          </w:tcPr>
          <w:p w14:paraId="413280A5"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 (0,6;0,9)</w:t>
            </w:r>
          </w:p>
        </w:tc>
        <w:tc>
          <w:tcPr>
            <w:tcW w:w="1159" w:type="pct"/>
            <w:shd w:val="clear" w:color="auto" w:fill="auto"/>
            <w:noWrap/>
            <w:vAlign w:val="center"/>
            <w:hideMark/>
          </w:tcPr>
          <w:p w14:paraId="497E23A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0,889</w:t>
            </w:r>
          </w:p>
        </w:tc>
      </w:tr>
      <w:tr w:rsidR="00EB55FE" w:rsidRPr="00075F81" w14:paraId="2E22497F" w14:textId="77777777" w:rsidTr="00EB55FE">
        <w:trPr>
          <w:trHeight w:val="586"/>
        </w:trPr>
        <w:tc>
          <w:tcPr>
            <w:tcW w:w="5000" w:type="pct"/>
            <w:gridSpan w:val="4"/>
            <w:shd w:val="clear" w:color="auto" w:fill="auto"/>
            <w:noWrap/>
            <w:vAlign w:val="bottom"/>
            <w:hideMark/>
          </w:tcPr>
          <w:p w14:paraId="1AF46DBA" w14:textId="09C4EB6D" w:rsidR="00EB55FE" w:rsidRPr="00075F81" w:rsidRDefault="003222B9" w:rsidP="0080036B">
            <w:pPr>
              <w:spacing w:before="120" w:line="360" w:lineRule="auto"/>
              <w:rPr>
                <w:rFonts w:cs="Times New Roman"/>
                <w:b/>
                <w:bCs w:val="0"/>
                <w:color w:val="000000"/>
                <w:sz w:val="25"/>
                <w:szCs w:val="25"/>
              </w:rPr>
            </w:pPr>
            <w:proofErr w:type="spellStart"/>
            <w:r>
              <w:rPr>
                <w:rFonts w:cs="Times New Roman"/>
                <w:b/>
                <w:bCs w:val="0"/>
                <w:i/>
                <w:iCs/>
                <w:color w:val="000000"/>
                <w:sz w:val="25"/>
                <w:szCs w:val="25"/>
              </w:rPr>
              <w:t>Tỷ</w:t>
            </w:r>
            <w:proofErr w:type="spellEnd"/>
            <w:r>
              <w:rPr>
                <w:rFonts w:cs="Times New Roman"/>
                <w:b/>
                <w:bCs w:val="0"/>
                <w:i/>
                <w:iCs/>
                <w:color w:val="000000"/>
                <w:sz w:val="25"/>
                <w:szCs w:val="25"/>
                <w:lang w:val="vi-VN"/>
              </w:rPr>
              <w:t xml:space="preserve"> lệ</w:t>
            </w:r>
            <w:r w:rsidRPr="00075F81">
              <w:rPr>
                <w:rFonts w:cs="Times New Roman"/>
                <w:b/>
                <w:bCs w:val="0"/>
                <w:i/>
                <w:iCs/>
                <w:color w:val="000000"/>
                <w:sz w:val="25"/>
                <w:szCs w:val="25"/>
              </w:rPr>
              <w:t xml:space="preserve"> </w:t>
            </w:r>
            <w:proofErr w:type="spellStart"/>
            <w:r>
              <w:rPr>
                <w:rFonts w:cs="Times New Roman"/>
                <w:b/>
                <w:bCs w:val="0"/>
                <w:i/>
                <w:iCs/>
                <w:color w:val="000000"/>
                <w:sz w:val="25"/>
                <w:szCs w:val="25"/>
              </w:rPr>
              <w:t>các</w:t>
            </w:r>
            <w:proofErr w:type="spellEnd"/>
            <w:r>
              <w:rPr>
                <w:rFonts w:cs="Times New Roman"/>
                <w:b/>
                <w:bCs w:val="0"/>
                <w:i/>
                <w:iCs/>
                <w:color w:val="000000"/>
                <w:sz w:val="25"/>
                <w:szCs w:val="25"/>
                <w:lang w:val="vi-VN"/>
              </w:rPr>
              <w:t xml:space="preserve"> chất sinh năng lượng khẩu phần </w:t>
            </w:r>
            <w:proofErr w:type="spellStart"/>
            <w:r w:rsidRPr="00075F81">
              <w:rPr>
                <w:rFonts w:cs="Times New Roman"/>
                <w:b/>
                <w:bCs w:val="0"/>
                <w:i/>
                <w:iCs/>
                <w:color w:val="000000"/>
                <w:sz w:val="25"/>
                <w:szCs w:val="25"/>
              </w:rPr>
              <w:t>của</w:t>
            </w:r>
            <w:proofErr w:type="spellEnd"/>
            <w:r w:rsidRPr="00075F81">
              <w:rPr>
                <w:rFonts w:cs="Times New Roman"/>
                <w:b/>
                <w:bCs w:val="0"/>
                <w:i/>
                <w:iCs/>
                <w:color w:val="000000"/>
                <w:sz w:val="25"/>
                <w:szCs w:val="25"/>
              </w:rPr>
              <w:t xml:space="preserve"> 2 </w:t>
            </w:r>
            <w:proofErr w:type="spellStart"/>
            <w:r w:rsidRPr="00075F81">
              <w:rPr>
                <w:rFonts w:cs="Times New Roman"/>
                <w:b/>
                <w:bCs w:val="0"/>
                <w:i/>
                <w:iCs/>
                <w:color w:val="000000"/>
                <w:sz w:val="25"/>
                <w:szCs w:val="25"/>
              </w:rPr>
              <w:t>nhóm</w:t>
            </w:r>
            <w:proofErr w:type="spellEnd"/>
            <w:r w:rsidRPr="00075F81">
              <w:rPr>
                <w:rFonts w:cs="Times New Roman"/>
                <w:b/>
                <w:bCs w:val="0"/>
                <w:i/>
                <w:iCs/>
                <w:color w:val="000000"/>
                <w:sz w:val="25"/>
                <w:szCs w:val="25"/>
              </w:rPr>
              <w:t xml:space="preserve">  </w:t>
            </w:r>
          </w:p>
        </w:tc>
      </w:tr>
      <w:tr w:rsidR="00EB55FE" w:rsidRPr="00075F81" w14:paraId="29091621" w14:textId="77777777" w:rsidTr="00EB55FE">
        <w:trPr>
          <w:trHeight w:val="320"/>
        </w:trPr>
        <w:tc>
          <w:tcPr>
            <w:tcW w:w="1273" w:type="pct"/>
            <w:shd w:val="clear" w:color="auto" w:fill="auto"/>
            <w:noWrap/>
            <w:vAlign w:val="center"/>
            <w:hideMark/>
          </w:tcPr>
          <w:p w14:paraId="746A4734" w14:textId="77777777" w:rsidR="00EB55FE" w:rsidRPr="00075F81" w:rsidRDefault="00EB55FE" w:rsidP="0080036B">
            <w:pPr>
              <w:spacing w:before="120" w:line="360" w:lineRule="auto"/>
              <w:jc w:val="center"/>
              <w:rPr>
                <w:rFonts w:cs="Times New Roman"/>
                <w:color w:val="000000"/>
                <w:sz w:val="25"/>
                <w:szCs w:val="25"/>
              </w:rPr>
            </w:pPr>
            <w:proofErr w:type="spellStart"/>
            <w:r w:rsidRPr="00075F81">
              <w:rPr>
                <w:rFonts w:cs="Times New Roman"/>
                <w:color w:val="000000"/>
                <w:sz w:val="25"/>
                <w:szCs w:val="25"/>
              </w:rPr>
              <w:t>Tỷ</w:t>
            </w:r>
            <w:proofErr w:type="spellEnd"/>
            <w:r w:rsidRPr="00075F81">
              <w:rPr>
                <w:rFonts w:cs="Times New Roman"/>
                <w:color w:val="000000"/>
                <w:sz w:val="25"/>
                <w:szCs w:val="25"/>
              </w:rPr>
              <w:t xml:space="preserve"> </w:t>
            </w:r>
            <w:proofErr w:type="spellStart"/>
            <w:r w:rsidRPr="00075F81">
              <w:rPr>
                <w:rFonts w:cs="Times New Roman"/>
                <w:color w:val="000000"/>
                <w:sz w:val="25"/>
                <w:szCs w:val="25"/>
              </w:rPr>
              <w:t>lệ</w:t>
            </w:r>
            <w:proofErr w:type="spellEnd"/>
            <w:r w:rsidRPr="00075F81">
              <w:rPr>
                <w:rFonts w:cs="Times New Roman"/>
                <w:color w:val="000000"/>
                <w:sz w:val="25"/>
                <w:szCs w:val="25"/>
              </w:rPr>
              <w:t xml:space="preserve"> </w:t>
            </w:r>
            <w:proofErr w:type="gramStart"/>
            <w:r w:rsidRPr="00075F81">
              <w:rPr>
                <w:rFonts w:cs="Times New Roman"/>
                <w:color w:val="000000"/>
                <w:sz w:val="25"/>
                <w:szCs w:val="25"/>
              </w:rPr>
              <w:t>P :</w:t>
            </w:r>
            <w:proofErr w:type="gramEnd"/>
            <w:r w:rsidRPr="00075F81">
              <w:rPr>
                <w:rFonts w:cs="Times New Roman"/>
                <w:color w:val="000000"/>
                <w:sz w:val="25"/>
                <w:szCs w:val="25"/>
              </w:rPr>
              <w:t xml:space="preserve"> L : G</w:t>
            </w:r>
          </w:p>
        </w:tc>
        <w:tc>
          <w:tcPr>
            <w:tcW w:w="1291" w:type="pct"/>
            <w:shd w:val="clear" w:color="auto" w:fill="auto"/>
            <w:noWrap/>
            <w:vAlign w:val="center"/>
            <w:hideMark/>
          </w:tcPr>
          <w:p w14:paraId="2C3A8D5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14,</w:t>
            </w:r>
            <w:proofErr w:type="gramStart"/>
            <w:r w:rsidRPr="00075F81">
              <w:rPr>
                <w:rFonts w:cs="Times New Roman"/>
                <w:color w:val="000000"/>
                <w:sz w:val="25"/>
                <w:szCs w:val="25"/>
              </w:rPr>
              <w:t>8 :</w:t>
            </w:r>
            <w:proofErr w:type="gramEnd"/>
            <w:r w:rsidRPr="00075F81">
              <w:rPr>
                <w:rFonts w:cs="Times New Roman"/>
                <w:color w:val="000000"/>
                <w:sz w:val="25"/>
                <w:szCs w:val="25"/>
              </w:rPr>
              <w:t xml:space="preserve"> </w:t>
            </w:r>
            <w:r w:rsidR="005B258A" w:rsidRPr="00075F81">
              <w:rPr>
                <w:rFonts w:cs="Times New Roman"/>
                <w:color w:val="000000"/>
                <w:sz w:val="25"/>
                <w:szCs w:val="25"/>
              </w:rPr>
              <w:t>27</w:t>
            </w:r>
            <w:r w:rsidRPr="00075F81">
              <w:rPr>
                <w:rFonts w:cs="Times New Roman"/>
                <w:color w:val="000000"/>
                <w:sz w:val="25"/>
                <w:szCs w:val="25"/>
              </w:rPr>
              <w:t>,4 : 57,8</w:t>
            </w:r>
          </w:p>
        </w:tc>
        <w:tc>
          <w:tcPr>
            <w:tcW w:w="1278" w:type="pct"/>
            <w:shd w:val="clear" w:color="auto" w:fill="auto"/>
            <w:noWrap/>
            <w:vAlign w:val="center"/>
            <w:hideMark/>
          </w:tcPr>
          <w:p w14:paraId="5D4C97A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14,</w:t>
            </w:r>
            <w:proofErr w:type="gramStart"/>
            <w:r w:rsidRPr="00075F81">
              <w:rPr>
                <w:rFonts w:cs="Times New Roman"/>
                <w:color w:val="000000"/>
                <w:sz w:val="25"/>
                <w:szCs w:val="25"/>
              </w:rPr>
              <w:t>7 :</w:t>
            </w:r>
            <w:proofErr w:type="gramEnd"/>
            <w:r w:rsidRPr="00075F81">
              <w:rPr>
                <w:rFonts w:cs="Times New Roman"/>
                <w:color w:val="000000"/>
                <w:sz w:val="25"/>
                <w:szCs w:val="25"/>
              </w:rPr>
              <w:t xml:space="preserve"> 27,5 : 57,8</w:t>
            </w:r>
          </w:p>
        </w:tc>
        <w:tc>
          <w:tcPr>
            <w:tcW w:w="1159" w:type="pct"/>
            <w:shd w:val="clear" w:color="auto" w:fill="auto"/>
            <w:noWrap/>
            <w:vAlign w:val="center"/>
            <w:hideMark/>
          </w:tcPr>
          <w:p w14:paraId="5E637840" w14:textId="77777777" w:rsidR="00EB55FE" w:rsidRPr="00075F81" w:rsidRDefault="00EB55FE" w:rsidP="0080036B">
            <w:pPr>
              <w:spacing w:before="120" w:line="360" w:lineRule="auto"/>
              <w:jc w:val="center"/>
              <w:rPr>
                <w:rFonts w:cs="Times New Roman"/>
                <w:color w:val="000000"/>
                <w:sz w:val="25"/>
                <w:szCs w:val="25"/>
              </w:rPr>
            </w:pPr>
          </w:p>
        </w:tc>
      </w:tr>
    </w:tbl>
    <w:p w14:paraId="5CA2B286" w14:textId="77777777" w:rsidR="00EB55FE" w:rsidRPr="00075F81" w:rsidRDefault="00607B2D" w:rsidP="00CF01CD">
      <w:pPr>
        <w:spacing w:line="360" w:lineRule="auto"/>
        <w:ind w:firstLine="720"/>
        <w:rPr>
          <w:i/>
          <w:iCs/>
          <w:color w:val="000000"/>
          <w:sz w:val="25"/>
          <w:szCs w:val="25"/>
          <w:lang w:val="vi-VN"/>
        </w:rPr>
      </w:pPr>
      <w:r w:rsidRPr="00075F81">
        <w:rPr>
          <w:i/>
          <w:iCs/>
          <w:color w:val="000000"/>
          <w:sz w:val="25"/>
          <w:szCs w:val="25"/>
        </w:rPr>
        <w:t>P</w:t>
      </w:r>
      <w:r w:rsidRPr="00075F81">
        <w:rPr>
          <w:i/>
          <w:iCs/>
          <w:color w:val="000000"/>
          <w:sz w:val="25"/>
          <w:szCs w:val="25"/>
          <w:lang w:val="vi-VN"/>
        </w:rPr>
        <w:t xml:space="preserve">: </w:t>
      </w:r>
      <w:r w:rsidRPr="00075F81">
        <w:rPr>
          <w:rFonts w:cs="Times New Roman"/>
          <w:i/>
          <w:iCs/>
          <w:color w:val="000000"/>
          <w:sz w:val="25"/>
          <w:szCs w:val="25"/>
        </w:rPr>
        <w:t>(Mann Whitney U test)</w:t>
      </w:r>
    </w:p>
    <w:p w14:paraId="68A7A3E8" w14:textId="77777777" w:rsidR="0080036B" w:rsidRPr="00E77D4B" w:rsidRDefault="00EB55FE" w:rsidP="00AE265D">
      <w:pPr>
        <w:spacing w:line="360" w:lineRule="auto"/>
        <w:ind w:firstLine="720"/>
        <w:rPr>
          <w:color w:val="000000"/>
          <w:sz w:val="26"/>
          <w:szCs w:val="26"/>
        </w:rPr>
      </w:pPr>
      <w:proofErr w:type="spellStart"/>
      <w:r w:rsidRPr="00E77D4B">
        <w:rPr>
          <w:color w:val="000000"/>
          <w:sz w:val="26"/>
          <w:szCs w:val="26"/>
        </w:rPr>
        <w:t>Kết</w:t>
      </w:r>
      <w:proofErr w:type="spellEnd"/>
      <w:r w:rsidRPr="00E77D4B">
        <w:rPr>
          <w:color w:val="000000"/>
          <w:sz w:val="26"/>
          <w:szCs w:val="26"/>
        </w:rPr>
        <w:t xml:space="preserve"> </w:t>
      </w:r>
      <w:proofErr w:type="spellStart"/>
      <w:r w:rsidRPr="00E77D4B">
        <w:rPr>
          <w:color w:val="000000"/>
          <w:sz w:val="26"/>
          <w:szCs w:val="26"/>
        </w:rPr>
        <w:t>quả</w:t>
      </w:r>
      <w:proofErr w:type="spellEnd"/>
      <w:r w:rsidRPr="00E77D4B">
        <w:rPr>
          <w:color w:val="000000"/>
          <w:sz w:val="26"/>
          <w:szCs w:val="26"/>
        </w:rPr>
        <w:t xml:space="preserve"> </w:t>
      </w:r>
      <w:proofErr w:type="spellStart"/>
      <w:r w:rsidRPr="00E77D4B">
        <w:rPr>
          <w:color w:val="000000"/>
          <w:sz w:val="26"/>
          <w:szCs w:val="26"/>
        </w:rPr>
        <w:t>cho</w:t>
      </w:r>
      <w:proofErr w:type="spellEnd"/>
      <w:r w:rsidRPr="00E77D4B">
        <w:rPr>
          <w:color w:val="000000"/>
          <w:sz w:val="26"/>
          <w:szCs w:val="26"/>
        </w:rPr>
        <w:t xml:space="preserve"> </w:t>
      </w:r>
      <w:proofErr w:type="spellStart"/>
      <w:r w:rsidRPr="00E77D4B">
        <w:rPr>
          <w:color w:val="000000"/>
          <w:sz w:val="26"/>
          <w:szCs w:val="26"/>
        </w:rPr>
        <w:t>thấy</w:t>
      </w:r>
      <w:proofErr w:type="spellEnd"/>
      <w:r w:rsidRPr="00E77D4B">
        <w:rPr>
          <w:color w:val="000000"/>
          <w:sz w:val="26"/>
          <w:szCs w:val="26"/>
        </w:rPr>
        <w:t xml:space="preserve"> </w:t>
      </w:r>
      <w:proofErr w:type="spellStart"/>
      <w:r w:rsidRPr="00E77D4B">
        <w:rPr>
          <w:color w:val="000000"/>
          <w:sz w:val="26"/>
          <w:szCs w:val="26"/>
        </w:rPr>
        <w:t>giá</w:t>
      </w:r>
      <w:proofErr w:type="spellEnd"/>
      <w:r w:rsidRPr="00E77D4B">
        <w:rPr>
          <w:color w:val="000000"/>
          <w:sz w:val="26"/>
          <w:szCs w:val="26"/>
        </w:rPr>
        <w:t xml:space="preserve"> </w:t>
      </w:r>
      <w:proofErr w:type="spellStart"/>
      <w:r w:rsidRPr="00E77D4B">
        <w:rPr>
          <w:color w:val="000000"/>
          <w:sz w:val="26"/>
          <w:szCs w:val="26"/>
        </w:rPr>
        <w:t>trị</w:t>
      </w:r>
      <w:proofErr w:type="spellEnd"/>
      <w:r w:rsidRPr="00E77D4B">
        <w:rPr>
          <w:color w:val="000000"/>
          <w:sz w:val="26"/>
          <w:szCs w:val="26"/>
        </w:rPr>
        <w:t xml:space="preserve"> </w:t>
      </w:r>
      <w:proofErr w:type="spellStart"/>
      <w:r w:rsidRPr="00E77D4B">
        <w:rPr>
          <w:color w:val="000000"/>
          <w:sz w:val="26"/>
          <w:szCs w:val="26"/>
        </w:rPr>
        <w:t>dinh</w:t>
      </w:r>
      <w:proofErr w:type="spellEnd"/>
      <w:r w:rsidRPr="00E77D4B">
        <w:rPr>
          <w:color w:val="000000"/>
          <w:sz w:val="26"/>
          <w:szCs w:val="26"/>
        </w:rPr>
        <w:t xml:space="preserve"> </w:t>
      </w:r>
      <w:proofErr w:type="spellStart"/>
      <w:r w:rsidRPr="00E77D4B">
        <w:rPr>
          <w:color w:val="000000"/>
          <w:sz w:val="26"/>
          <w:szCs w:val="26"/>
        </w:rPr>
        <w:t>dưỡng</w:t>
      </w:r>
      <w:proofErr w:type="spellEnd"/>
      <w:r w:rsidRPr="00E77D4B">
        <w:rPr>
          <w:color w:val="000000"/>
          <w:sz w:val="26"/>
          <w:szCs w:val="26"/>
        </w:rPr>
        <w:t xml:space="preserve"> </w:t>
      </w: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w:t>
      </w:r>
      <w:proofErr w:type="spellStart"/>
      <w:r w:rsidRPr="00E77D4B">
        <w:rPr>
          <w:color w:val="000000"/>
          <w:sz w:val="26"/>
          <w:szCs w:val="26"/>
        </w:rPr>
        <w:t>tại</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T8 </w:t>
      </w:r>
      <w:proofErr w:type="spellStart"/>
      <w:r w:rsidRPr="00E77D4B">
        <w:rPr>
          <w:color w:val="000000"/>
          <w:sz w:val="26"/>
          <w:szCs w:val="26"/>
        </w:rPr>
        <w:t>của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như</w:t>
      </w:r>
      <w:proofErr w:type="spellEnd"/>
      <w:r w:rsidRPr="00E77D4B">
        <w:rPr>
          <w:color w:val="000000"/>
          <w:sz w:val="26"/>
          <w:szCs w:val="26"/>
        </w:rPr>
        <w:t xml:space="preserve"> </w:t>
      </w:r>
      <w:proofErr w:type="spellStart"/>
      <w:r w:rsidRPr="00E77D4B">
        <w:rPr>
          <w:color w:val="000000"/>
          <w:sz w:val="26"/>
          <w:szCs w:val="26"/>
        </w:rPr>
        <w:t>tại</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T0 </w:t>
      </w:r>
      <w:proofErr w:type="spellStart"/>
      <w:r w:rsidRPr="00E77D4B">
        <w:rPr>
          <w:color w:val="000000"/>
          <w:sz w:val="26"/>
          <w:szCs w:val="26"/>
        </w:rPr>
        <w:t>và</w:t>
      </w:r>
      <w:proofErr w:type="spellEnd"/>
      <w:r w:rsidRPr="00E77D4B">
        <w:rPr>
          <w:color w:val="000000"/>
          <w:sz w:val="26"/>
          <w:szCs w:val="26"/>
        </w:rPr>
        <w:t xml:space="preserve"> T4.</w:t>
      </w:r>
    </w:p>
    <w:p w14:paraId="1B0F5DAF" w14:textId="77777777" w:rsidR="00AE265D" w:rsidRDefault="00AE265D" w:rsidP="00E77D4B">
      <w:pPr>
        <w:spacing w:line="360" w:lineRule="auto"/>
        <w:rPr>
          <w:color w:val="000000"/>
          <w:sz w:val="25"/>
          <w:szCs w:val="25"/>
        </w:rPr>
      </w:pPr>
    </w:p>
    <w:p w14:paraId="5DA7797C" w14:textId="77777777" w:rsidR="00A05341" w:rsidRDefault="00A05341" w:rsidP="00E77D4B">
      <w:pPr>
        <w:spacing w:line="360" w:lineRule="auto"/>
        <w:rPr>
          <w:color w:val="000000"/>
          <w:sz w:val="25"/>
          <w:szCs w:val="25"/>
        </w:rPr>
      </w:pPr>
    </w:p>
    <w:p w14:paraId="732FB61C" w14:textId="77777777" w:rsidR="00A05341" w:rsidRPr="00075F81" w:rsidRDefault="00A05341" w:rsidP="00E77D4B">
      <w:pPr>
        <w:spacing w:line="360" w:lineRule="auto"/>
        <w:rPr>
          <w:color w:val="000000"/>
          <w:sz w:val="25"/>
          <w:szCs w:val="25"/>
        </w:rPr>
      </w:pPr>
    </w:p>
    <w:tbl>
      <w:tblPr>
        <w:tblW w:w="5081" w:type="pct"/>
        <w:tblBorders>
          <w:bottom w:val="single" w:sz="4" w:space="0" w:color="auto"/>
          <w:insideH w:val="single" w:sz="4" w:space="0" w:color="auto"/>
        </w:tblBorders>
        <w:tblLook w:val="04A0" w:firstRow="1" w:lastRow="0" w:firstColumn="1" w:lastColumn="0" w:noHBand="0" w:noVBand="1"/>
      </w:tblPr>
      <w:tblGrid>
        <w:gridCol w:w="2274"/>
        <w:gridCol w:w="2536"/>
        <w:gridCol w:w="2351"/>
        <w:gridCol w:w="1770"/>
      </w:tblGrid>
      <w:tr w:rsidR="00EB55FE" w:rsidRPr="00075F81" w14:paraId="1BF91126" w14:textId="77777777" w:rsidTr="00EB55FE">
        <w:trPr>
          <w:trHeight w:val="320"/>
        </w:trPr>
        <w:tc>
          <w:tcPr>
            <w:tcW w:w="5000" w:type="pct"/>
            <w:gridSpan w:val="4"/>
            <w:shd w:val="clear" w:color="auto" w:fill="auto"/>
            <w:noWrap/>
            <w:vAlign w:val="center"/>
            <w:hideMark/>
          </w:tcPr>
          <w:p w14:paraId="3789BD05" w14:textId="77777777" w:rsidR="00EB55FE" w:rsidRPr="00075F81" w:rsidRDefault="00EB55FE" w:rsidP="009C52D0">
            <w:pPr>
              <w:pStyle w:val="Heading1"/>
              <w:spacing w:before="0" w:after="0" w:line="360" w:lineRule="auto"/>
              <w:rPr>
                <w:rFonts w:ascii="Times New Roman" w:hAnsi="Times New Roman"/>
                <w:iCs/>
                <w:color w:val="000000"/>
                <w:sz w:val="25"/>
                <w:szCs w:val="25"/>
                <w:lang w:val="vi-VN"/>
              </w:rPr>
            </w:pPr>
            <w:bookmarkStart w:id="691" w:name="_Toc108083850"/>
            <w:bookmarkStart w:id="692" w:name="_Toc114434579"/>
            <w:bookmarkStart w:id="693" w:name="_Toc118987133"/>
            <w:bookmarkStart w:id="694" w:name="_Toc118993197"/>
            <w:bookmarkStart w:id="695" w:name="_Toc118997770"/>
            <w:bookmarkStart w:id="696" w:name="_Toc119015421"/>
            <w:bookmarkStart w:id="697" w:name="_Toc131406450"/>
            <w:bookmarkStart w:id="698" w:name="_Toc131414154"/>
            <w:bookmarkStart w:id="699" w:name="_Toc138104383"/>
            <w:proofErr w:type="spellStart"/>
            <w:r w:rsidRPr="00075F81">
              <w:rPr>
                <w:rFonts w:ascii="Times New Roman" w:hAnsi="Times New Roman"/>
                <w:iCs/>
                <w:color w:val="000000"/>
                <w:sz w:val="25"/>
                <w:szCs w:val="25"/>
              </w:rPr>
              <w:lastRenderedPageBreak/>
              <w:t>Bảng</w:t>
            </w:r>
            <w:proofErr w:type="spellEnd"/>
            <w:r w:rsidRPr="00075F81">
              <w:rPr>
                <w:rFonts w:ascii="Times New Roman" w:hAnsi="Times New Roman"/>
                <w:iCs/>
                <w:color w:val="000000"/>
                <w:sz w:val="25"/>
                <w:szCs w:val="25"/>
              </w:rPr>
              <w:t xml:space="preserve"> </w:t>
            </w:r>
            <w:r w:rsidR="00887ED5" w:rsidRPr="00075F81">
              <w:rPr>
                <w:rFonts w:ascii="Times New Roman" w:hAnsi="Times New Roman"/>
                <w:iCs/>
                <w:color w:val="000000"/>
                <w:sz w:val="25"/>
                <w:szCs w:val="25"/>
                <w:lang w:val="vi-VN"/>
              </w:rPr>
              <w:t>3.</w:t>
            </w:r>
            <w:r w:rsidR="00D4364F" w:rsidRPr="00075F81">
              <w:rPr>
                <w:rFonts w:ascii="Times New Roman" w:hAnsi="Times New Roman"/>
                <w:iCs/>
                <w:color w:val="000000"/>
                <w:sz w:val="25"/>
                <w:szCs w:val="25"/>
              </w:rPr>
              <w:t>14</w:t>
            </w:r>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Giá</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trị</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dinh</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dưỡng</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khẩu</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phần</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của</w:t>
            </w:r>
            <w:proofErr w:type="spellEnd"/>
            <w:r w:rsidRPr="00075F81">
              <w:rPr>
                <w:rFonts w:ascii="Times New Roman" w:hAnsi="Times New Roman"/>
                <w:iCs/>
                <w:color w:val="000000"/>
                <w:sz w:val="25"/>
                <w:szCs w:val="25"/>
              </w:rPr>
              <w:t xml:space="preserve"> 2 </w:t>
            </w:r>
            <w:proofErr w:type="spellStart"/>
            <w:r w:rsidRPr="00075F81">
              <w:rPr>
                <w:rFonts w:ascii="Times New Roman" w:hAnsi="Times New Roman"/>
                <w:iCs/>
                <w:color w:val="000000"/>
                <w:sz w:val="25"/>
                <w:szCs w:val="25"/>
              </w:rPr>
              <w:t>nhóm</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tại</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thời</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điểm</w:t>
            </w:r>
            <w:proofErr w:type="spellEnd"/>
            <w:r w:rsidRPr="00075F81">
              <w:rPr>
                <w:rFonts w:ascii="Times New Roman" w:hAnsi="Times New Roman"/>
                <w:iCs/>
                <w:color w:val="000000"/>
                <w:sz w:val="25"/>
                <w:szCs w:val="25"/>
              </w:rPr>
              <w:t xml:space="preserve"> </w:t>
            </w:r>
            <w:bookmarkEnd w:id="691"/>
            <w:bookmarkEnd w:id="692"/>
            <w:bookmarkEnd w:id="693"/>
            <w:bookmarkEnd w:id="694"/>
            <w:bookmarkEnd w:id="695"/>
            <w:bookmarkEnd w:id="696"/>
            <w:bookmarkEnd w:id="697"/>
            <w:r w:rsidR="009C52D0" w:rsidRPr="00075F81">
              <w:rPr>
                <w:rFonts w:ascii="Times New Roman" w:hAnsi="Times New Roman"/>
                <w:iCs/>
                <w:color w:val="000000"/>
                <w:sz w:val="25"/>
                <w:szCs w:val="25"/>
              </w:rPr>
              <w:t>T12</w:t>
            </w:r>
            <w:r w:rsidR="009C52D0" w:rsidRPr="00075F81">
              <w:rPr>
                <w:rFonts w:ascii="Times New Roman" w:hAnsi="Times New Roman"/>
                <w:iCs/>
                <w:color w:val="000000"/>
                <w:sz w:val="25"/>
                <w:szCs w:val="25"/>
                <w:lang w:val="vi-VN"/>
              </w:rPr>
              <w:t>.</w:t>
            </w:r>
            <w:bookmarkEnd w:id="698"/>
            <w:bookmarkEnd w:id="699"/>
          </w:p>
          <w:p w14:paraId="3A254D5F" w14:textId="77777777" w:rsidR="009C52D0" w:rsidRPr="00075F81" w:rsidRDefault="009C52D0" w:rsidP="009C52D0">
            <w:pPr>
              <w:rPr>
                <w:sz w:val="23"/>
                <w:szCs w:val="23"/>
                <w:lang w:val="vi-VN"/>
              </w:rPr>
            </w:pPr>
          </w:p>
          <w:p w14:paraId="44160636" w14:textId="77777777" w:rsidR="0080036B" w:rsidRPr="00075F81" w:rsidRDefault="0080036B" w:rsidP="009C52D0">
            <w:pPr>
              <w:pStyle w:val="Heading1"/>
              <w:spacing w:before="0" w:after="0" w:line="360" w:lineRule="auto"/>
              <w:rPr>
                <w:iCs/>
                <w:sz w:val="31"/>
                <w:szCs w:val="31"/>
              </w:rPr>
            </w:pPr>
          </w:p>
        </w:tc>
      </w:tr>
      <w:tr w:rsidR="00EB55FE" w:rsidRPr="00075F81" w14:paraId="48521531" w14:textId="77777777" w:rsidTr="002C7AD8">
        <w:trPr>
          <w:trHeight w:val="320"/>
        </w:trPr>
        <w:tc>
          <w:tcPr>
            <w:tcW w:w="1273" w:type="pct"/>
            <w:vMerge w:val="restart"/>
            <w:shd w:val="clear" w:color="auto" w:fill="auto"/>
            <w:noWrap/>
            <w:vAlign w:val="center"/>
            <w:hideMark/>
          </w:tcPr>
          <w:p w14:paraId="3D1395E1"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Chỉ</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số</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dinh</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dưỡng</w:t>
            </w:r>
            <w:proofErr w:type="spellEnd"/>
          </w:p>
        </w:tc>
        <w:tc>
          <w:tcPr>
            <w:tcW w:w="1420" w:type="pct"/>
            <w:shd w:val="clear" w:color="auto" w:fill="auto"/>
            <w:noWrap/>
            <w:vAlign w:val="bottom"/>
            <w:hideMark/>
          </w:tcPr>
          <w:p w14:paraId="33699F9F"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can </w:t>
            </w:r>
            <w:proofErr w:type="spellStart"/>
            <w:r w:rsidRPr="00075F81">
              <w:rPr>
                <w:rFonts w:cs="Times New Roman"/>
                <w:b/>
                <w:color w:val="000000"/>
                <w:sz w:val="25"/>
                <w:szCs w:val="25"/>
              </w:rPr>
              <w:t>thiệp</w:t>
            </w:r>
            <w:proofErr w:type="spellEnd"/>
          </w:p>
        </w:tc>
        <w:tc>
          <w:tcPr>
            <w:tcW w:w="1316" w:type="pct"/>
            <w:shd w:val="clear" w:color="auto" w:fill="auto"/>
            <w:noWrap/>
            <w:vAlign w:val="bottom"/>
            <w:hideMark/>
          </w:tcPr>
          <w:p w14:paraId="761D6A27" w14:textId="77777777" w:rsidR="00EB55FE" w:rsidRPr="00075F81" w:rsidRDefault="00EB55FE" w:rsidP="0080036B">
            <w:pPr>
              <w:spacing w:before="120" w:line="360" w:lineRule="auto"/>
              <w:jc w:val="center"/>
              <w:rPr>
                <w:rFonts w:cs="Times New Roman"/>
                <w:b/>
                <w:color w:val="000000"/>
                <w:sz w:val="25"/>
                <w:szCs w:val="25"/>
              </w:rPr>
            </w:pPr>
            <w:proofErr w:type="spellStart"/>
            <w:r w:rsidRPr="00075F81">
              <w:rPr>
                <w:rFonts w:cs="Times New Roman"/>
                <w:b/>
                <w:color w:val="000000"/>
                <w:sz w:val="25"/>
                <w:szCs w:val="25"/>
              </w:rPr>
              <w:t>Nhóm</w:t>
            </w:r>
            <w:proofErr w:type="spellEnd"/>
            <w:r w:rsidRPr="00075F81">
              <w:rPr>
                <w:rFonts w:cs="Times New Roman"/>
                <w:b/>
                <w:color w:val="000000"/>
                <w:sz w:val="25"/>
                <w:szCs w:val="25"/>
              </w:rPr>
              <w:t xml:space="preserve"> </w:t>
            </w:r>
            <w:proofErr w:type="spellStart"/>
            <w:r w:rsidRPr="00075F81">
              <w:rPr>
                <w:rFonts w:cs="Times New Roman"/>
                <w:b/>
                <w:color w:val="000000"/>
                <w:sz w:val="25"/>
                <w:szCs w:val="25"/>
              </w:rPr>
              <w:t>chứng</w:t>
            </w:r>
            <w:proofErr w:type="spellEnd"/>
          </w:p>
        </w:tc>
        <w:tc>
          <w:tcPr>
            <w:tcW w:w="991" w:type="pct"/>
            <w:vMerge w:val="restart"/>
            <w:shd w:val="clear" w:color="auto" w:fill="auto"/>
            <w:vAlign w:val="center"/>
            <w:hideMark/>
          </w:tcPr>
          <w:p w14:paraId="617E60BD" w14:textId="77777777" w:rsidR="00EB55FE" w:rsidRPr="00075F81" w:rsidRDefault="00EB55FE" w:rsidP="0080036B">
            <w:pPr>
              <w:spacing w:before="120" w:line="360" w:lineRule="auto"/>
              <w:jc w:val="center"/>
              <w:rPr>
                <w:rFonts w:cs="Times New Roman"/>
                <w:b/>
                <w:color w:val="000000"/>
                <w:sz w:val="25"/>
                <w:szCs w:val="25"/>
              </w:rPr>
            </w:pPr>
            <w:r w:rsidRPr="00075F81">
              <w:rPr>
                <w:rFonts w:cs="Times New Roman"/>
                <w:b/>
                <w:color w:val="000000"/>
                <w:sz w:val="25"/>
                <w:szCs w:val="25"/>
              </w:rPr>
              <w:t xml:space="preserve">p </w:t>
            </w:r>
          </w:p>
        </w:tc>
      </w:tr>
      <w:tr w:rsidR="00EB55FE" w:rsidRPr="00075F81" w14:paraId="5FD5D8A6" w14:textId="77777777" w:rsidTr="002C7AD8">
        <w:trPr>
          <w:trHeight w:val="320"/>
        </w:trPr>
        <w:tc>
          <w:tcPr>
            <w:tcW w:w="1273" w:type="pct"/>
            <w:vMerge/>
            <w:vAlign w:val="center"/>
            <w:hideMark/>
          </w:tcPr>
          <w:p w14:paraId="1003CD2C" w14:textId="77777777" w:rsidR="00EB55FE" w:rsidRPr="00075F81" w:rsidRDefault="00EB55FE" w:rsidP="0080036B">
            <w:pPr>
              <w:spacing w:before="120" w:line="360" w:lineRule="auto"/>
              <w:rPr>
                <w:rFonts w:cs="Times New Roman"/>
                <w:color w:val="000000"/>
                <w:sz w:val="25"/>
                <w:szCs w:val="25"/>
              </w:rPr>
            </w:pPr>
          </w:p>
        </w:tc>
        <w:tc>
          <w:tcPr>
            <w:tcW w:w="1420" w:type="pct"/>
            <w:shd w:val="clear" w:color="auto" w:fill="auto"/>
            <w:noWrap/>
            <w:vAlign w:val="center"/>
            <w:hideMark/>
          </w:tcPr>
          <w:p w14:paraId="7CE2D8B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n = 44</w:t>
            </w:r>
          </w:p>
        </w:tc>
        <w:tc>
          <w:tcPr>
            <w:tcW w:w="1316" w:type="pct"/>
            <w:shd w:val="clear" w:color="auto" w:fill="auto"/>
            <w:noWrap/>
            <w:vAlign w:val="center"/>
            <w:hideMark/>
          </w:tcPr>
          <w:p w14:paraId="259FD19F"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n = 46</w:t>
            </w:r>
          </w:p>
        </w:tc>
        <w:tc>
          <w:tcPr>
            <w:tcW w:w="991" w:type="pct"/>
            <w:vMerge/>
            <w:vAlign w:val="center"/>
            <w:hideMark/>
          </w:tcPr>
          <w:p w14:paraId="7F3999FF" w14:textId="77777777" w:rsidR="00EB55FE" w:rsidRPr="00075F81" w:rsidRDefault="00EB55FE" w:rsidP="0080036B">
            <w:pPr>
              <w:spacing w:before="120" w:line="360" w:lineRule="auto"/>
              <w:rPr>
                <w:rFonts w:cs="Times New Roman"/>
                <w:color w:val="000000"/>
                <w:sz w:val="25"/>
                <w:szCs w:val="25"/>
              </w:rPr>
            </w:pPr>
          </w:p>
        </w:tc>
      </w:tr>
      <w:tr w:rsidR="00EB55FE" w:rsidRPr="00075F81" w14:paraId="24ADEECA" w14:textId="77777777" w:rsidTr="002C7AD8">
        <w:trPr>
          <w:trHeight w:val="320"/>
        </w:trPr>
        <w:tc>
          <w:tcPr>
            <w:tcW w:w="1273" w:type="pct"/>
            <w:vMerge/>
            <w:vAlign w:val="center"/>
            <w:hideMark/>
          </w:tcPr>
          <w:p w14:paraId="29E552D0" w14:textId="77777777" w:rsidR="00EB55FE" w:rsidRPr="00075F81" w:rsidRDefault="00EB55FE" w:rsidP="0080036B">
            <w:pPr>
              <w:spacing w:before="120" w:line="360" w:lineRule="auto"/>
              <w:rPr>
                <w:rFonts w:cs="Times New Roman"/>
                <w:color w:val="000000"/>
                <w:sz w:val="25"/>
                <w:szCs w:val="25"/>
              </w:rPr>
            </w:pPr>
          </w:p>
        </w:tc>
        <w:tc>
          <w:tcPr>
            <w:tcW w:w="1420" w:type="pct"/>
            <w:shd w:val="clear" w:color="auto" w:fill="auto"/>
            <w:noWrap/>
            <w:vAlign w:val="center"/>
            <w:hideMark/>
          </w:tcPr>
          <w:p w14:paraId="5DA6CEBA" w14:textId="3F7AFC87" w:rsidR="00EB55FE" w:rsidRPr="00075F81" w:rsidRDefault="00EC4F7A" w:rsidP="0080036B">
            <w:pPr>
              <w:spacing w:before="120" w:line="360" w:lineRule="auto"/>
              <w:jc w:val="center"/>
              <w:rPr>
                <w:rFonts w:cs="Times New Roman"/>
                <w:color w:val="000000"/>
                <w:sz w:val="25"/>
                <w:szCs w:val="25"/>
              </w:rPr>
            </w:pPr>
            <w:r>
              <w:rPr>
                <w:rFonts w:cs="Times New Roman"/>
                <w:color w:val="000000"/>
                <w:sz w:val="25"/>
                <w:szCs w:val="25"/>
              </w:rPr>
              <w:t>p50</w:t>
            </w:r>
            <w:r>
              <w:rPr>
                <w:rFonts w:cs="Times New Roman"/>
                <w:color w:val="000000"/>
                <w:sz w:val="25"/>
                <w:szCs w:val="25"/>
                <w:lang w:val="vi-VN"/>
              </w:rPr>
              <w:t xml:space="preserve"> </w:t>
            </w:r>
            <w:r w:rsidR="00EB55FE" w:rsidRPr="00075F81">
              <w:rPr>
                <w:rFonts w:cs="Times New Roman"/>
                <w:color w:val="000000"/>
                <w:sz w:val="25"/>
                <w:szCs w:val="25"/>
              </w:rPr>
              <w:t>(</w:t>
            </w:r>
            <w:r>
              <w:rPr>
                <w:rFonts w:cs="Times New Roman"/>
                <w:color w:val="000000"/>
                <w:sz w:val="25"/>
                <w:szCs w:val="25"/>
              </w:rPr>
              <w:t>p</w:t>
            </w:r>
            <w:proofErr w:type="gramStart"/>
            <w:r>
              <w:rPr>
                <w:rFonts w:cs="Times New Roman"/>
                <w:color w:val="000000"/>
                <w:sz w:val="25"/>
                <w:szCs w:val="25"/>
              </w:rPr>
              <w:t>25</w:t>
            </w:r>
            <w:r>
              <w:rPr>
                <w:rFonts w:cs="Times New Roman"/>
                <w:color w:val="000000"/>
                <w:sz w:val="25"/>
                <w:szCs w:val="25"/>
                <w:lang w:val="vi-VN"/>
              </w:rPr>
              <w:t>:</w:t>
            </w:r>
            <w:r w:rsidR="00EB55FE" w:rsidRPr="00075F81">
              <w:rPr>
                <w:rFonts w:cs="Times New Roman"/>
                <w:color w:val="000000"/>
                <w:sz w:val="25"/>
                <w:szCs w:val="25"/>
              </w:rPr>
              <w:t>p</w:t>
            </w:r>
            <w:proofErr w:type="gramEnd"/>
            <w:r w:rsidR="00EB55FE" w:rsidRPr="00075F81">
              <w:rPr>
                <w:rFonts w:cs="Times New Roman"/>
                <w:color w:val="000000"/>
                <w:sz w:val="25"/>
                <w:szCs w:val="25"/>
              </w:rPr>
              <w:t>75)</w:t>
            </w:r>
          </w:p>
        </w:tc>
        <w:tc>
          <w:tcPr>
            <w:tcW w:w="1316" w:type="pct"/>
            <w:shd w:val="clear" w:color="auto" w:fill="auto"/>
            <w:noWrap/>
            <w:vAlign w:val="center"/>
            <w:hideMark/>
          </w:tcPr>
          <w:p w14:paraId="63559540" w14:textId="2C4B62BD" w:rsidR="00EB55FE" w:rsidRPr="00075F81" w:rsidRDefault="00EC4F7A" w:rsidP="0080036B">
            <w:pPr>
              <w:spacing w:before="120" w:line="360" w:lineRule="auto"/>
              <w:jc w:val="center"/>
              <w:rPr>
                <w:rFonts w:cs="Times New Roman"/>
                <w:color w:val="000000"/>
                <w:sz w:val="25"/>
                <w:szCs w:val="25"/>
              </w:rPr>
            </w:pPr>
            <w:r>
              <w:rPr>
                <w:rFonts w:cs="Times New Roman"/>
                <w:color w:val="000000"/>
                <w:sz w:val="25"/>
                <w:szCs w:val="25"/>
              </w:rPr>
              <w:t>p50</w:t>
            </w:r>
            <w:r>
              <w:rPr>
                <w:rFonts w:cs="Times New Roman"/>
                <w:color w:val="000000"/>
                <w:sz w:val="25"/>
                <w:szCs w:val="25"/>
                <w:lang w:val="vi-VN"/>
              </w:rPr>
              <w:t xml:space="preserve"> </w:t>
            </w:r>
            <w:r w:rsidR="00EB55FE" w:rsidRPr="00075F81">
              <w:rPr>
                <w:rFonts w:cs="Times New Roman"/>
                <w:color w:val="000000"/>
                <w:sz w:val="25"/>
                <w:szCs w:val="25"/>
              </w:rPr>
              <w:t>(</w:t>
            </w:r>
            <w:r>
              <w:rPr>
                <w:rFonts w:cs="Times New Roman"/>
                <w:color w:val="000000"/>
                <w:sz w:val="25"/>
                <w:szCs w:val="25"/>
              </w:rPr>
              <w:t>p</w:t>
            </w:r>
            <w:proofErr w:type="gramStart"/>
            <w:r>
              <w:rPr>
                <w:rFonts w:cs="Times New Roman"/>
                <w:color w:val="000000"/>
                <w:sz w:val="25"/>
                <w:szCs w:val="25"/>
              </w:rPr>
              <w:t>25</w:t>
            </w:r>
            <w:r>
              <w:rPr>
                <w:rFonts w:cs="Times New Roman"/>
                <w:color w:val="000000"/>
                <w:sz w:val="25"/>
                <w:szCs w:val="25"/>
                <w:lang w:val="vi-VN"/>
              </w:rPr>
              <w:t>:</w:t>
            </w:r>
            <w:r w:rsidR="00EB55FE" w:rsidRPr="00075F81">
              <w:rPr>
                <w:rFonts w:cs="Times New Roman"/>
                <w:color w:val="000000"/>
                <w:sz w:val="25"/>
                <w:szCs w:val="25"/>
              </w:rPr>
              <w:t>p</w:t>
            </w:r>
            <w:proofErr w:type="gramEnd"/>
            <w:r w:rsidR="00EB55FE" w:rsidRPr="00075F81">
              <w:rPr>
                <w:rFonts w:cs="Times New Roman"/>
                <w:color w:val="000000"/>
                <w:sz w:val="25"/>
                <w:szCs w:val="25"/>
              </w:rPr>
              <w:t>75)</w:t>
            </w:r>
          </w:p>
        </w:tc>
        <w:tc>
          <w:tcPr>
            <w:tcW w:w="991" w:type="pct"/>
            <w:vMerge/>
            <w:vAlign w:val="center"/>
            <w:hideMark/>
          </w:tcPr>
          <w:p w14:paraId="654BB6BA" w14:textId="77777777" w:rsidR="00EB55FE" w:rsidRPr="00075F81" w:rsidRDefault="00EB55FE" w:rsidP="0080036B">
            <w:pPr>
              <w:spacing w:before="120" w:line="360" w:lineRule="auto"/>
              <w:rPr>
                <w:rFonts w:cs="Times New Roman"/>
                <w:color w:val="000000"/>
                <w:sz w:val="25"/>
                <w:szCs w:val="25"/>
              </w:rPr>
            </w:pPr>
          </w:p>
        </w:tc>
      </w:tr>
      <w:tr w:rsidR="00EB55FE" w:rsidRPr="00075F81" w14:paraId="4B7D0805" w14:textId="77777777" w:rsidTr="002C7AD8">
        <w:trPr>
          <w:trHeight w:val="320"/>
        </w:trPr>
        <w:tc>
          <w:tcPr>
            <w:tcW w:w="1273" w:type="pct"/>
            <w:shd w:val="clear" w:color="auto" w:fill="auto"/>
            <w:noWrap/>
            <w:vAlign w:val="center"/>
            <w:hideMark/>
          </w:tcPr>
          <w:p w14:paraId="3FAE8078" w14:textId="11694FF8"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Năng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lượng</w:t>
            </w:r>
            <w:proofErr w:type="spellEnd"/>
            <w:r w:rsidRPr="00075F81">
              <w:rPr>
                <w:rFonts w:cs="Times New Roman"/>
                <w:b/>
                <w:bCs w:val="0"/>
                <w:color w:val="000000"/>
                <w:sz w:val="25"/>
                <w:szCs w:val="25"/>
              </w:rPr>
              <w:t xml:space="preserve"> (</w:t>
            </w:r>
            <w:r w:rsidR="003222B9">
              <w:rPr>
                <w:rFonts w:cs="Times New Roman"/>
                <w:b/>
                <w:bCs w:val="0"/>
                <w:color w:val="000000"/>
                <w:sz w:val="25"/>
                <w:szCs w:val="25"/>
              </w:rPr>
              <w:t>k</w:t>
            </w:r>
            <w:r w:rsidRPr="00075F81">
              <w:rPr>
                <w:rFonts w:cs="Times New Roman"/>
                <w:b/>
                <w:bCs w:val="0"/>
                <w:color w:val="000000"/>
                <w:sz w:val="25"/>
                <w:szCs w:val="25"/>
              </w:rPr>
              <w:t>cal)</w:t>
            </w:r>
          </w:p>
        </w:tc>
        <w:tc>
          <w:tcPr>
            <w:tcW w:w="1420" w:type="pct"/>
            <w:shd w:val="clear" w:color="auto" w:fill="auto"/>
            <w:noWrap/>
            <w:vAlign w:val="center"/>
            <w:hideMark/>
          </w:tcPr>
          <w:p w14:paraId="24834134"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1621 (1549;1670)</w:t>
            </w:r>
          </w:p>
        </w:tc>
        <w:tc>
          <w:tcPr>
            <w:tcW w:w="1316" w:type="pct"/>
            <w:shd w:val="clear" w:color="auto" w:fill="auto"/>
            <w:noWrap/>
            <w:vAlign w:val="center"/>
            <w:hideMark/>
          </w:tcPr>
          <w:p w14:paraId="5A6937E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1642 (1573;1712)</w:t>
            </w:r>
          </w:p>
        </w:tc>
        <w:tc>
          <w:tcPr>
            <w:tcW w:w="991" w:type="pct"/>
            <w:shd w:val="clear" w:color="auto" w:fill="auto"/>
            <w:noWrap/>
            <w:vAlign w:val="center"/>
            <w:hideMark/>
          </w:tcPr>
          <w:p w14:paraId="1192E58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0,294</w:t>
            </w:r>
          </w:p>
        </w:tc>
      </w:tr>
      <w:tr w:rsidR="00EB55FE" w:rsidRPr="00075F81" w14:paraId="2755E0E6" w14:textId="77777777" w:rsidTr="002C7AD8">
        <w:trPr>
          <w:trHeight w:val="320"/>
        </w:trPr>
        <w:tc>
          <w:tcPr>
            <w:tcW w:w="1273" w:type="pct"/>
            <w:shd w:val="clear" w:color="auto" w:fill="auto"/>
            <w:noWrap/>
            <w:vAlign w:val="center"/>
            <w:hideMark/>
          </w:tcPr>
          <w:p w14:paraId="16A991B1"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Protein</w:t>
            </w:r>
          </w:p>
        </w:tc>
        <w:tc>
          <w:tcPr>
            <w:tcW w:w="1420" w:type="pct"/>
            <w:shd w:val="clear" w:color="auto" w:fill="auto"/>
            <w:noWrap/>
            <w:vAlign w:val="center"/>
            <w:hideMark/>
          </w:tcPr>
          <w:p w14:paraId="02470008"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316" w:type="pct"/>
            <w:shd w:val="clear" w:color="auto" w:fill="auto"/>
            <w:noWrap/>
            <w:vAlign w:val="center"/>
            <w:hideMark/>
          </w:tcPr>
          <w:p w14:paraId="78D8E661"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991" w:type="pct"/>
            <w:shd w:val="clear" w:color="auto" w:fill="auto"/>
            <w:noWrap/>
            <w:vAlign w:val="center"/>
            <w:hideMark/>
          </w:tcPr>
          <w:p w14:paraId="340B0F4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30DBD0B4" w14:textId="77777777" w:rsidTr="002C7AD8">
        <w:trPr>
          <w:trHeight w:val="320"/>
        </w:trPr>
        <w:tc>
          <w:tcPr>
            <w:tcW w:w="1273" w:type="pct"/>
            <w:shd w:val="clear" w:color="auto" w:fill="auto"/>
            <w:noWrap/>
            <w:vAlign w:val="center"/>
            <w:hideMark/>
          </w:tcPr>
          <w:p w14:paraId="24A1A3AF" w14:textId="77777777"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Tổng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số</w:t>
            </w:r>
            <w:proofErr w:type="spellEnd"/>
            <w:r w:rsidRPr="00075F81">
              <w:rPr>
                <w:rFonts w:cs="Times New Roman"/>
                <w:b/>
                <w:bCs w:val="0"/>
                <w:color w:val="000000"/>
                <w:sz w:val="25"/>
                <w:szCs w:val="25"/>
              </w:rPr>
              <w:t xml:space="preserve"> (g)</w:t>
            </w:r>
          </w:p>
        </w:tc>
        <w:tc>
          <w:tcPr>
            <w:tcW w:w="1420" w:type="pct"/>
            <w:shd w:val="clear" w:color="auto" w:fill="auto"/>
            <w:noWrap/>
            <w:vAlign w:val="center"/>
            <w:hideMark/>
          </w:tcPr>
          <w:p w14:paraId="6811390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61,3 (59,8;62,8)</w:t>
            </w:r>
          </w:p>
        </w:tc>
        <w:tc>
          <w:tcPr>
            <w:tcW w:w="1316" w:type="pct"/>
            <w:shd w:val="clear" w:color="auto" w:fill="auto"/>
            <w:noWrap/>
            <w:vAlign w:val="center"/>
            <w:hideMark/>
          </w:tcPr>
          <w:p w14:paraId="77C5B42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61,6 (59,4;63,1)</w:t>
            </w:r>
          </w:p>
        </w:tc>
        <w:tc>
          <w:tcPr>
            <w:tcW w:w="991" w:type="pct"/>
            <w:shd w:val="clear" w:color="auto" w:fill="auto"/>
            <w:noWrap/>
            <w:vAlign w:val="center"/>
            <w:hideMark/>
          </w:tcPr>
          <w:p w14:paraId="769E457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0,837</w:t>
            </w:r>
          </w:p>
        </w:tc>
      </w:tr>
      <w:tr w:rsidR="00EB55FE" w:rsidRPr="00075F81" w14:paraId="6764DA44" w14:textId="77777777" w:rsidTr="002C7AD8">
        <w:trPr>
          <w:trHeight w:val="320"/>
        </w:trPr>
        <w:tc>
          <w:tcPr>
            <w:tcW w:w="1273" w:type="pct"/>
            <w:shd w:val="clear" w:color="auto" w:fill="auto"/>
            <w:noWrap/>
            <w:vAlign w:val="center"/>
            <w:hideMark/>
          </w:tcPr>
          <w:p w14:paraId="7BE26792"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Lipid</w:t>
            </w:r>
          </w:p>
        </w:tc>
        <w:tc>
          <w:tcPr>
            <w:tcW w:w="1420" w:type="pct"/>
            <w:shd w:val="clear" w:color="auto" w:fill="auto"/>
            <w:noWrap/>
            <w:vAlign w:val="center"/>
            <w:hideMark/>
          </w:tcPr>
          <w:p w14:paraId="37AC589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316" w:type="pct"/>
            <w:shd w:val="clear" w:color="auto" w:fill="auto"/>
            <w:noWrap/>
            <w:vAlign w:val="center"/>
            <w:hideMark/>
          </w:tcPr>
          <w:p w14:paraId="69D002D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991" w:type="pct"/>
            <w:shd w:val="clear" w:color="auto" w:fill="auto"/>
            <w:noWrap/>
            <w:vAlign w:val="center"/>
            <w:hideMark/>
          </w:tcPr>
          <w:p w14:paraId="6C0A6F8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0FC9FB6E" w14:textId="77777777" w:rsidTr="002C7AD8">
        <w:trPr>
          <w:trHeight w:val="320"/>
        </w:trPr>
        <w:tc>
          <w:tcPr>
            <w:tcW w:w="1273" w:type="pct"/>
            <w:shd w:val="clear" w:color="auto" w:fill="auto"/>
            <w:noWrap/>
            <w:vAlign w:val="center"/>
            <w:hideMark/>
          </w:tcPr>
          <w:p w14:paraId="23164F47" w14:textId="77777777"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Tổng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số</w:t>
            </w:r>
            <w:proofErr w:type="spellEnd"/>
            <w:r w:rsidRPr="00075F81">
              <w:rPr>
                <w:rFonts w:cs="Times New Roman"/>
                <w:b/>
                <w:bCs w:val="0"/>
                <w:color w:val="000000"/>
                <w:sz w:val="25"/>
                <w:szCs w:val="25"/>
              </w:rPr>
              <w:t xml:space="preserve"> (g)</w:t>
            </w:r>
          </w:p>
        </w:tc>
        <w:tc>
          <w:tcPr>
            <w:tcW w:w="1420" w:type="pct"/>
            <w:shd w:val="clear" w:color="auto" w:fill="auto"/>
            <w:noWrap/>
            <w:vAlign w:val="center"/>
            <w:hideMark/>
          </w:tcPr>
          <w:p w14:paraId="29EC11D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52,6 (44,3;54,6)</w:t>
            </w:r>
          </w:p>
        </w:tc>
        <w:tc>
          <w:tcPr>
            <w:tcW w:w="1316" w:type="pct"/>
            <w:shd w:val="clear" w:color="auto" w:fill="auto"/>
            <w:noWrap/>
            <w:vAlign w:val="center"/>
            <w:hideMark/>
          </w:tcPr>
          <w:p w14:paraId="60751DA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52,1 (44,2;53,1)</w:t>
            </w:r>
          </w:p>
        </w:tc>
        <w:tc>
          <w:tcPr>
            <w:tcW w:w="991" w:type="pct"/>
            <w:shd w:val="clear" w:color="auto" w:fill="auto"/>
            <w:noWrap/>
            <w:vAlign w:val="center"/>
            <w:hideMark/>
          </w:tcPr>
          <w:p w14:paraId="0800550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0,265</w:t>
            </w:r>
          </w:p>
        </w:tc>
      </w:tr>
      <w:tr w:rsidR="00EB55FE" w:rsidRPr="00075F81" w14:paraId="7DCB1B79" w14:textId="77777777" w:rsidTr="002C7AD8">
        <w:trPr>
          <w:trHeight w:val="320"/>
        </w:trPr>
        <w:tc>
          <w:tcPr>
            <w:tcW w:w="1273" w:type="pct"/>
            <w:shd w:val="clear" w:color="auto" w:fill="auto"/>
            <w:noWrap/>
            <w:vAlign w:val="center"/>
            <w:hideMark/>
          </w:tcPr>
          <w:p w14:paraId="52BF6C4C" w14:textId="77777777"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Glucid</w:t>
            </w:r>
            <w:proofErr w:type="spellEnd"/>
          </w:p>
        </w:tc>
        <w:tc>
          <w:tcPr>
            <w:tcW w:w="1420" w:type="pct"/>
            <w:shd w:val="clear" w:color="auto" w:fill="auto"/>
            <w:noWrap/>
            <w:vAlign w:val="center"/>
            <w:hideMark/>
          </w:tcPr>
          <w:p w14:paraId="14AA887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230 (218;247,1)</w:t>
            </w:r>
          </w:p>
        </w:tc>
        <w:tc>
          <w:tcPr>
            <w:tcW w:w="1316" w:type="pct"/>
            <w:shd w:val="clear" w:color="auto" w:fill="auto"/>
            <w:noWrap/>
            <w:vAlign w:val="center"/>
            <w:hideMark/>
          </w:tcPr>
          <w:p w14:paraId="6D40E895"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234,9 (222,2;253,9)</w:t>
            </w:r>
          </w:p>
        </w:tc>
        <w:tc>
          <w:tcPr>
            <w:tcW w:w="991" w:type="pct"/>
            <w:shd w:val="clear" w:color="auto" w:fill="auto"/>
            <w:noWrap/>
            <w:vAlign w:val="center"/>
            <w:hideMark/>
          </w:tcPr>
          <w:p w14:paraId="6E27894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0,208</w:t>
            </w:r>
          </w:p>
        </w:tc>
      </w:tr>
      <w:tr w:rsidR="00EB55FE" w:rsidRPr="00075F81" w14:paraId="32E5698E" w14:textId="77777777" w:rsidTr="002C7AD8">
        <w:trPr>
          <w:trHeight w:val="320"/>
        </w:trPr>
        <w:tc>
          <w:tcPr>
            <w:tcW w:w="1273" w:type="pct"/>
            <w:shd w:val="clear" w:color="auto" w:fill="auto"/>
            <w:noWrap/>
            <w:vAlign w:val="center"/>
            <w:hideMark/>
          </w:tcPr>
          <w:p w14:paraId="73E9DC54" w14:textId="77777777" w:rsidR="00EB55FE" w:rsidRPr="00075F81" w:rsidRDefault="00EB55FE" w:rsidP="0080036B">
            <w:pPr>
              <w:spacing w:before="120" w:line="360" w:lineRule="auto"/>
              <w:rPr>
                <w:rFonts w:cs="Times New Roman"/>
                <w:b/>
                <w:bCs w:val="0"/>
                <w:color w:val="000000"/>
                <w:sz w:val="25"/>
                <w:szCs w:val="25"/>
              </w:rPr>
            </w:pPr>
            <w:proofErr w:type="spellStart"/>
            <w:r w:rsidRPr="00075F81">
              <w:rPr>
                <w:rFonts w:cs="Times New Roman"/>
                <w:b/>
                <w:bCs w:val="0"/>
                <w:color w:val="000000"/>
                <w:sz w:val="25"/>
                <w:szCs w:val="25"/>
              </w:rPr>
              <w:t>Khoáng</w:t>
            </w:r>
            <w:proofErr w:type="spellEnd"/>
            <w:r w:rsidRPr="00075F81">
              <w:rPr>
                <w:rFonts w:cs="Times New Roman"/>
                <w:b/>
                <w:bCs w:val="0"/>
                <w:color w:val="000000"/>
                <w:sz w:val="25"/>
                <w:szCs w:val="25"/>
              </w:rPr>
              <w:t xml:space="preserve"> </w:t>
            </w:r>
            <w:proofErr w:type="spellStart"/>
            <w:r w:rsidRPr="00075F81">
              <w:rPr>
                <w:rFonts w:cs="Times New Roman"/>
                <w:b/>
                <w:bCs w:val="0"/>
                <w:color w:val="000000"/>
                <w:sz w:val="25"/>
                <w:szCs w:val="25"/>
              </w:rPr>
              <w:t>chất</w:t>
            </w:r>
            <w:proofErr w:type="spellEnd"/>
          </w:p>
        </w:tc>
        <w:tc>
          <w:tcPr>
            <w:tcW w:w="1420" w:type="pct"/>
            <w:shd w:val="clear" w:color="auto" w:fill="auto"/>
            <w:noWrap/>
            <w:vAlign w:val="center"/>
            <w:hideMark/>
          </w:tcPr>
          <w:p w14:paraId="6DB6679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316" w:type="pct"/>
            <w:shd w:val="clear" w:color="auto" w:fill="auto"/>
            <w:noWrap/>
            <w:vAlign w:val="center"/>
            <w:hideMark/>
          </w:tcPr>
          <w:p w14:paraId="09B10D69"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991" w:type="pct"/>
            <w:shd w:val="clear" w:color="auto" w:fill="auto"/>
            <w:noWrap/>
            <w:vAlign w:val="center"/>
            <w:hideMark/>
          </w:tcPr>
          <w:p w14:paraId="685C2AD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78DDB467" w14:textId="77777777" w:rsidTr="002C7AD8">
        <w:trPr>
          <w:trHeight w:val="320"/>
        </w:trPr>
        <w:tc>
          <w:tcPr>
            <w:tcW w:w="1273" w:type="pct"/>
            <w:shd w:val="clear" w:color="auto" w:fill="auto"/>
            <w:noWrap/>
            <w:vAlign w:val="center"/>
            <w:hideMark/>
          </w:tcPr>
          <w:p w14:paraId="260F3D6F" w14:textId="6317C141" w:rsidR="00EB55FE" w:rsidRPr="00075F81" w:rsidRDefault="00EB55FE" w:rsidP="0080036B">
            <w:pPr>
              <w:spacing w:before="120" w:line="360" w:lineRule="auto"/>
              <w:jc w:val="right"/>
              <w:rPr>
                <w:rFonts w:cs="Times New Roman"/>
                <w:b/>
                <w:bCs w:val="0"/>
                <w:color w:val="000000"/>
                <w:sz w:val="25"/>
                <w:szCs w:val="25"/>
              </w:rPr>
            </w:pPr>
            <w:proofErr w:type="spellStart"/>
            <w:r w:rsidRPr="00075F81">
              <w:rPr>
                <w:rFonts w:cs="Times New Roman"/>
                <w:b/>
                <w:bCs w:val="0"/>
                <w:color w:val="000000"/>
                <w:sz w:val="25"/>
                <w:szCs w:val="25"/>
              </w:rPr>
              <w:t>Canxi</w:t>
            </w:r>
            <w:proofErr w:type="spellEnd"/>
            <w:r w:rsidRPr="00075F81">
              <w:rPr>
                <w:rFonts w:cs="Times New Roman"/>
                <w:b/>
                <w:bCs w:val="0"/>
                <w:color w:val="000000"/>
                <w:sz w:val="25"/>
                <w:szCs w:val="25"/>
              </w:rPr>
              <w:t xml:space="preserve"> (mg)</w:t>
            </w:r>
          </w:p>
        </w:tc>
        <w:tc>
          <w:tcPr>
            <w:tcW w:w="1420" w:type="pct"/>
            <w:shd w:val="clear" w:color="auto" w:fill="auto"/>
            <w:noWrap/>
            <w:vAlign w:val="center"/>
            <w:hideMark/>
          </w:tcPr>
          <w:p w14:paraId="31B4A4C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354,5 (272,8;456,2)</w:t>
            </w:r>
          </w:p>
        </w:tc>
        <w:tc>
          <w:tcPr>
            <w:tcW w:w="1316" w:type="pct"/>
            <w:shd w:val="clear" w:color="auto" w:fill="auto"/>
            <w:noWrap/>
            <w:vAlign w:val="center"/>
            <w:hideMark/>
          </w:tcPr>
          <w:p w14:paraId="7A22AE9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375,5 (293,3;464,2)</w:t>
            </w:r>
          </w:p>
        </w:tc>
        <w:tc>
          <w:tcPr>
            <w:tcW w:w="991" w:type="pct"/>
            <w:shd w:val="clear" w:color="auto" w:fill="auto"/>
            <w:noWrap/>
            <w:vAlign w:val="center"/>
            <w:hideMark/>
          </w:tcPr>
          <w:p w14:paraId="1F902B66"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0,646</w:t>
            </w:r>
          </w:p>
        </w:tc>
      </w:tr>
      <w:tr w:rsidR="00EB55FE" w:rsidRPr="00075F81" w14:paraId="18AAA126" w14:textId="77777777" w:rsidTr="002C7AD8">
        <w:trPr>
          <w:trHeight w:val="320"/>
        </w:trPr>
        <w:tc>
          <w:tcPr>
            <w:tcW w:w="1273" w:type="pct"/>
            <w:shd w:val="clear" w:color="auto" w:fill="auto"/>
            <w:noWrap/>
            <w:vAlign w:val="center"/>
            <w:hideMark/>
          </w:tcPr>
          <w:p w14:paraId="6C5ED724" w14:textId="665AB79D" w:rsidR="00EB55FE" w:rsidRPr="00075F81" w:rsidRDefault="00B2533F" w:rsidP="00B2533F">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Sắt</w:t>
            </w:r>
            <w:proofErr w:type="spellEnd"/>
            <w:r w:rsidR="00EB55FE" w:rsidRPr="00075F81">
              <w:rPr>
                <w:rFonts w:cs="Times New Roman"/>
                <w:b/>
                <w:bCs w:val="0"/>
                <w:color w:val="000000"/>
                <w:sz w:val="25"/>
                <w:szCs w:val="25"/>
              </w:rPr>
              <w:t xml:space="preserve"> (mg)</w:t>
            </w:r>
          </w:p>
        </w:tc>
        <w:tc>
          <w:tcPr>
            <w:tcW w:w="1420" w:type="pct"/>
            <w:shd w:val="clear" w:color="auto" w:fill="auto"/>
            <w:noWrap/>
            <w:vAlign w:val="center"/>
            <w:hideMark/>
          </w:tcPr>
          <w:p w14:paraId="0D706682"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10,3 (</w:t>
            </w:r>
            <w:r w:rsidR="00093A36" w:rsidRPr="00075F81">
              <w:rPr>
                <w:rFonts w:cs="Times New Roman"/>
                <w:color w:val="000000"/>
                <w:sz w:val="25"/>
                <w:szCs w:val="25"/>
              </w:rPr>
              <w:t>9</w:t>
            </w:r>
            <w:r w:rsidR="00093A36" w:rsidRPr="00075F81">
              <w:rPr>
                <w:rFonts w:cs="Times New Roman"/>
                <w:color w:val="000000"/>
                <w:sz w:val="25"/>
                <w:szCs w:val="25"/>
                <w:lang w:val="vi-VN"/>
              </w:rPr>
              <w:t>,0</w:t>
            </w:r>
            <w:r w:rsidRPr="00075F81">
              <w:rPr>
                <w:rFonts w:cs="Times New Roman"/>
                <w:color w:val="000000"/>
                <w:sz w:val="25"/>
                <w:szCs w:val="25"/>
              </w:rPr>
              <w:t>;11,6)</w:t>
            </w:r>
          </w:p>
        </w:tc>
        <w:tc>
          <w:tcPr>
            <w:tcW w:w="1316" w:type="pct"/>
            <w:shd w:val="clear" w:color="auto" w:fill="auto"/>
            <w:noWrap/>
            <w:vAlign w:val="center"/>
            <w:hideMark/>
          </w:tcPr>
          <w:p w14:paraId="2C194865"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10,2 (8,3;11,9)</w:t>
            </w:r>
          </w:p>
        </w:tc>
        <w:tc>
          <w:tcPr>
            <w:tcW w:w="991" w:type="pct"/>
            <w:shd w:val="clear" w:color="auto" w:fill="auto"/>
            <w:noWrap/>
            <w:vAlign w:val="center"/>
            <w:hideMark/>
          </w:tcPr>
          <w:p w14:paraId="60FB02E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0,910</w:t>
            </w:r>
          </w:p>
        </w:tc>
      </w:tr>
      <w:tr w:rsidR="00EB55FE" w:rsidRPr="00075F81" w14:paraId="2D4B142D" w14:textId="77777777" w:rsidTr="002C7AD8">
        <w:trPr>
          <w:trHeight w:val="320"/>
        </w:trPr>
        <w:tc>
          <w:tcPr>
            <w:tcW w:w="1273" w:type="pct"/>
            <w:shd w:val="clear" w:color="auto" w:fill="auto"/>
            <w:noWrap/>
            <w:vAlign w:val="center"/>
            <w:hideMark/>
          </w:tcPr>
          <w:p w14:paraId="64F4EABF" w14:textId="7924EC3B" w:rsidR="00EB55FE" w:rsidRPr="00075F81" w:rsidRDefault="00B2533F" w:rsidP="00B2533F">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proofErr w:type="spellStart"/>
            <w:r w:rsidR="00EB55FE" w:rsidRPr="00075F81">
              <w:rPr>
                <w:rFonts w:cs="Times New Roman"/>
                <w:b/>
                <w:bCs w:val="0"/>
                <w:color w:val="000000"/>
                <w:sz w:val="25"/>
                <w:szCs w:val="25"/>
              </w:rPr>
              <w:t>Kẽm</w:t>
            </w:r>
            <w:proofErr w:type="spellEnd"/>
            <w:r w:rsidR="00EB55FE" w:rsidRPr="00075F81">
              <w:rPr>
                <w:rFonts w:cs="Times New Roman"/>
                <w:b/>
                <w:bCs w:val="0"/>
                <w:color w:val="000000"/>
                <w:sz w:val="25"/>
                <w:szCs w:val="25"/>
              </w:rPr>
              <w:t xml:space="preserve"> (mg)</w:t>
            </w:r>
          </w:p>
        </w:tc>
        <w:tc>
          <w:tcPr>
            <w:tcW w:w="1420" w:type="pct"/>
            <w:shd w:val="clear" w:color="auto" w:fill="auto"/>
            <w:noWrap/>
            <w:vAlign w:val="center"/>
            <w:hideMark/>
          </w:tcPr>
          <w:p w14:paraId="22DE873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6,6 (5,4;</w:t>
            </w:r>
            <w:r w:rsidR="00093A36" w:rsidRPr="00075F81">
              <w:rPr>
                <w:rFonts w:cs="Times New Roman"/>
                <w:color w:val="000000"/>
                <w:sz w:val="25"/>
                <w:szCs w:val="25"/>
              </w:rPr>
              <w:t>8</w:t>
            </w:r>
            <w:r w:rsidR="00093A36" w:rsidRPr="00075F81">
              <w:rPr>
                <w:rFonts w:cs="Times New Roman"/>
                <w:color w:val="000000"/>
                <w:sz w:val="25"/>
                <w:szCs w:val="25"/>
                <w:lang w:val="vi-VN"/>
              </w:rPr>
              <w:t>,0</w:t>
            </w:r>
            <w:r w:rsidRPr="00075F81">
              <w:rPr>
                <w:rFonts w:cs="Times New Roman"/>
                <w:color w:val="000000"/>
                <w:sz w:val="25"/>
                <w:szCs w:val="25"/>
              </w:rPr>
              <w:t>)</w:t>
            </w:r>
          </w:p>
        </w:tc>
        <w:tc>
          <w:tcPr>
            <w:tcW w:w="1316" w:type="pct"/>
            <w:shd w:val="clear" w:color="auto" w:fill="auto"/>
            <w:noWrap/>
            <w:vAlign w:val="center"/>
            <w:hideMark/>
          </w:tcPr>
          <w:p w14:paraId="4DF61D0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6,7 (5,8;8,2)</w:t>
            </w:r>
          </w:p>
        </w:tc>
        <w:tc>
          <w:tcPr>
            <w:tcW w:w="991" w:type="pct"/>
            <w:shd w:val="clear" w:color="auto" w:fill="auto"/>
            <w:noWrap/>
            <w:vAlign w:val="center"/>
            <w:hideMark/>
          </w:tcPr>
          <w:p w14:paraId="75C54DE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0,723</w:t>
            </w:r>
          </w:p>
        </w:tc>
      </w:tr>
      <w:tr w:rsidR="00EB55FE" w:rsidRPr="00075F81" w14:paraId="2B28D38F" w14:textId="77777777" w:rsidTr="002C7AD8">
        <w:trPr>
          <w:trHeight w:val="320"/>
        </w:trPr>
        <w:tc>
          <w:tcPr>
            <w:tcW w:w="1273" w:type="pct"/>
            <w:shd w:val="clear" w:color="auto" w:fill="auto"/>
            <w:noWrap/>
            <w:vAlign w:val="center"/>
            <w:hideMark/>
          </w:tcPr>
          <w:p w14:paraId="3451DA17" w14:textId="77777777" w:rsidR="00EB55FE" w:rsidRPr="00075F81" w:rsidRDefault="00EB55FE" w:rsidP="0080036B">
            <w:pPr>
              <w:spacing w:before="120" w:line="360" w:lineRule="auto"/>
              <w:rPr>
                <w:rFonts w:cs="Times New Roman"/>
                <w:b/>
                <w:bCs w:val="0"/>
                <w:color w:val="000000"/>
                <w:sz w:val="25"/>
                <w:szCs w:val="25"/>
              </w:rPr>
            </w:pPr>
            <w:r w:rsidRPr="00075F81">
              <w:rPr>
                <w:rFonts w:cs="Times New Roman"/>
                <w:b/>
                <w:bCs w:val="0"/>
                <w:color w:val="000000"/>
                <w:sz w:val="25"/>
                <w:szCs w:val="25"/>
              </w:rPr>
              <w:t>Vitamin</w:t>
            </w:r>
          </w:p>
        </w:tc>
        <w:tc>
          <w:tcPr>
            <w:tcW w:w="1420" w:type="pct"/>
            <w:shd w:val="clear" w:color="auto" w:fill="auto"/>
            <w:noWrap/>
            <w:vAlign w:val="center"/>
            <w:hideMark/>
          </w:tcPr>
          <w:p w14:paraId="432872BB"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1316" w:type="pct"/>
            <w:shd w:val="clear" w:color="auto" w:fill="auto"/>
            <w:noWrap/>
            <w:vAlign w:val="center"/>
            <w:hideMark/>
          </w:tcPr>
          <w:p w14:paraId="01C649A0"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c>
          <w:tcPr>
            <w:tcW w:w="991" w:type="pct"/>
            <w:shd w:val="clear" w:color="auto" w:fill="auto"/>
            <w:noWrap/>
            <w:vAlign w:val="center"/>
            <w:hideMark/>
          </w:tcPr>
          <w:p w14:paraId="2F0342D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 </w:t>
            </w:r>
          </w:p>
        </w:tc>
      </w:tr>
      <w:tr w:rsidR="00EB55FE" w:rsidRPr="00075F81" w14:paraId="25BE20F5" w14:textId="77777777" w:rsidTr="002C7AD8">
        <w:trPr>
          <w:trHeight w:val="320"/>
        </w:trPr>
        <w:tc>
          <w:tcPr>
            <w:tcW w:w="1273" w:type="pct"/>
            <w:shd w:val="clear" w:color="auto" w:fill="auto"/>
            <w:noWrap/>
            <w:vAlign w:val="center"/>
            <w:hideMark/>
          </w:tcPr>
          <w:p w14:paraId="5848D310" w14:textId="18877B23" w:rsidR="00EB55FE" w:rsidRPr="00075F81" w:rsidRDefault="00B2533F" w:rsidP="0080036B">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r w:rsidR="00EB55FE" w:rsidRPr="00075F81">
              <w:rPr>
                <w:rFonts w:cs="Times New Roman"/>
                <w:b/>
                <w:bCs w:val="0"/>
                <w:color w:val="000000"/>
                <w:sz w:val="25"/>
                <w:szCs w:val="25"/>
              </w:rPr>
              <w:t>Vitamin A (mcg)</w:t>
            </w:r>
          </w:p>
        </w:tc>
        <w:tc>
          <w:tcPr>
            <w:tcW w:w="1420" w:type="pct"/>
            <w:shd w:val="clear" w:color="auto" w:fill="auto"/>
            <w:noWrap/>
            <w:vAlign w:val="center"/>
            <w:hideMark/>
          </w:tcPr>
          <w:p w14:paraId="7CD5FCE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168,4 (136,1;242,9)</w:t>
            </w:r>
          </w:p>
        </w:tc>
        <w:tc>
          <w:tcPr>
            <w:tcW w:w="1316" w:type="pct"/>
            <w:shd w:val="clear" w:color="auto" w:fill="auto"/>
            <w:noWrap/>
            <w:vAlign w:val="center"/>
            <w:hideMark/>
          </w:tcPr>
          <w:p w14:paraId="38541FEE"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178,6 (145,9;240,8)</w:t>
            </w:r>
          </w:p>
        </w:tc>
        <w:tc>
          <w:tcPr>
            <w:tcW w:w="991" w:type="pct"/>
            <w:shd w:val="clear" w:color="auto" w:fill="auto"/>
            <w:noWrap/>
            <w:vAlign w:val="center"/>
            <w:hideMark/>
          </w:tcPr>
          <w:p w14:paraId="0E59CA9A"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0,625</w:t>
            </w:r>
          </w:p>
        </w:tc>
      </w:tr>
      <w:tr w:rsidR="00EB55FE" w:rsidRPr="00075F81" w14:paraId="13181590" w14:textId="77777777" w:rsidTr="002C7AD8">
        <w:trPr>
          <w:trHeight w:val="320"/>
        </w:trPr>
        <w:tc>
          <w:tcPr>
            <w:tcW w:w="1273" w:type="pct"/>
            <w:shd w:val="clear" w:color="auto" w:fill="auto"/>
            <w:noWrap/>
            <w:vAlign w:val="center"/>
            <w:hideMark/>
          </w:tcPr>
          <w:p w14:paraId="0A031486" w14:textId="208BB02E" w:rsidR="00EB55FE" w:rsidRPr="00075F81" w:rsidRDefault="00B2533F" w:rsidP="0080036B">
            <w:pPr>
              <w:spacing w:before="120" w:line="360" w:lineRule="auto"/>
              <w:jc w:val="center"/>
              <w:rPr>
                <w:rFonts w:cs="Times New Roman"/>
                <w:b/>
                <w:bCs w:val="0"/>
                <w:color w:val="000000"/>
                <w:sz w:val="25"/>
                <w:szCs w:val="25"/>
              </w:rPr>
            </w:pPr>
            <w:r>
              <w:rPr>
                <w:rFonts w:cs="Times New Roman"/>
                <w:b/>
                <w:bCs w:val="0"/>
                <w:color w:val="000000"/>
                <w:sz w:val="25"/>
                <w:szCs w:val="25"/>
                <w:lang w:val="vi-VN"/>
              </w:rPr>
              <w:t xml:space="preserve"> </w:t>
            </w:r>
            <w:r w:rsidR="00EB55FE" w:rsidRPr="00075F81">
              <w:rPr>
                <w:rFonts w:cs="Times New Roman"/>
                <w:b/>
                <w:bCs w:val="0"/>
                <w:color w:val="000000"/>
                <w:sz w:val="25"/>
                <w:szCs w:val="25"/>
              </w:rPr>
              <w:t>Vitamin B1 (mg)</w:t>
            </w:r>
          </w:p>
        </w:tc>
        <w:tc>
          <w:tcPr>
            <w:tcW w:w="1420" w:type="pct"/>
            <w:shd w:val="clear" w:color="auto" w:fill="auto"/>
            <w:noWrap/>
            <w:vAlign w:val="center"/>
            <w:hideMark/>
          </w:tcPr>
          <w:p w14:paraId="3337110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 (0,7;1,1)</w:t>
            </w:r>
          </w:p>
        </w:tc>
        <w:tc>
          <w:tcPr>
            <w:tcW w:w="1316" w:type="pct"/>
            <w:shd w:val="clear" w:color="auto" w:fill="auto"/>
            <w:noWrap/>
            <w:vAlign w:val="center"/>
            <w:hideMark/>
          </w:tcPr>
          <w:p w14:paraId="629503CC"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0,8 (0,7;</w:t>
            </w:r>
            <w:r w:rsidR="005B258A" w:rsidRPr="00075F81">
              <w:rPr>
                <w:rFonts w:cs="Times New Roman"/>
                <w:color w:val="000000"/>
                <w:sz w:val="25"/>
                <w:szCs w:val="25"/>
              </w:rPr>
              <w:t>1</w:t>
            </w:r>
            <w:r w:rsidR="005B258A" w:rsidRPr="00075F81">
              <w:rPr>
                <w:rFonts w:cs="Times New Roman"/>
                <w:color w:val="000000"/>
                <w:sz w:val="25"/>
                <w:szCs w:val="25"/>
                <w:lang w:val="vi-VN"/>
              </w:rPr>
              <w:t>,0</w:t>
            </w:r>
            <w:r w:rsidRPr="00075F81">
              <w:rPr>
                <w:rFonts w:cs="Times New Roman"/>
                <w:color w:val="000000"/>
                <w:sz w:val="25"/>
                <w:szCs w:val="25"/>
              </w:rPr>
              <w:t>)</w:t>
            </w:r>
          </w:p>
        </w:tc>
        <w:tc>
          <w:tcPr>
            <w:tcW w:w="991" w:type="pct"/>
            <w:shd w:val="clear" w:color="auto" w:fill="auto"/>
            <w:noWrap/>
            <w:vAlign w:val="center"/>
            <w:hideMark/>
          </w:tcPr>
          <w:p w14:paraId="09BF832D"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0,915</w:t>
            </w:r>
          </w:p>
        </w:tc>
      </w:tr>
      <w:tr w:rsidR="00EB55FE" w:rsidRPr="00075F81" w14:paraId="57208231" w14:textId="77777777" w:rsidTr="002C7AD8">
        <w:trPr>
          <w:trHeight w:val="320"/>
        </w:trPr>
        <w:tc>
          <w:tcPr>
            <w:tcW w:w="4009" w:type="pct"/>
            <w:gridSpan w:val="3"/>
            <w:shd w:val="clear" w:color="auto" w:fill="auto"/>
            <w:vAlign w:val="center"/>
            <w:hideMark/>
          </w:tcPr>
          <w:p w14:paraId="1E000257" w14:textId="23E58B68" w:rsidR="00EB55FE" w:rsidRPr="00075F81" w:rsidRDefault="003222B9" w:rsidP="0080036B">
            <w:pPr>
              <w:spacing w:before="120" w:line="360" w:lineRule="auto"/>
              <w:rPr>
                <w:rFonts w:cs="Times New Roman"/>
                <w:b/>
                <w:color w:val="000000"/>
                <w:sz w:val="25"/>
                <w:szCs w:val="25"/>
              </w:rPr>
            </w:pPr>
            <w:proofErr w:type="spellStart"/>
            <w:r>
              <w:rPr>
                <w:rFonts w:cs="Times New Roman"/>
                <w:b/>
                <w:bCs w:val="0"/>
                <w:i/>
                <w:iCs/>
                <w:color w:val="000000"/>
                <w:sz w:val="25"/>
                <w:szCs w:val="25"/>
              </w:rPr>
              <w:t>Tỷ</w:t>
            </w:r>
            <w:proofErr w:type="spellEnd"/>
            <w:r>
              <w:rPr>
                <w:rFonts w:cs="Times New Roman"/>
                <w:b/>
                <w:bCs w:val="0"/>
                <w:i/>
                <w:iCs/>
                <w:color w:val="000000"/>
                <w:sz w:val="25"/>
                <w:szCs w:val="25"/>
                <w:lang w:val="vi-VN"/>
              </w:rPr>
              <w:t xml:space="preserve"> lệ</w:t>
            </w:r>
            <w:r w:rsidRPr="00075F81">
              <w:rPr>
                <w:rFonts w:cs="Times New Roman"/>
                <w:b/>
                <w:bCs w:val="0"/>
                <w:i/>
                <w:iCs/>
                <w:color w:val="000000"/>
                <w:sz w:val="25"/>
                <w:szCs w:val="25"/>
              </w:rPr>
              <w:t xml:space="preserve"> </w:t>
            </w:r>
            <w:proofErr w:type="spellStart"/>
            <w:r>
              <w:rPr>
                <w:rFonts w:cs="Times New Roman"/>
                <w:b/>
                <w:bCs w:val="0"/>
                <w:i/>
                <w:iCs/>
                <w:color w:val="000000"/>
                <w:sz w:val="25"/>
                <w:szCs w:val="25"/>
              </w:rPr>
              <w:t>các</w:t>
            </w:r>
            <w:proofErr w:type="spellEnd"/>
            <w:r>
              <w:rPr>
                <w:rFonts w:cs="Times New Roman"/>
                <w:b/>
                <w:bCs w:val="0"/>
                <w:i/>
                <w:iCs/>
                <w:color w:val="000000"/>
                <w:sz w:val="25"/>
                <w:szCs w:val="25"/>
                <w:lang w:val="vi-VN"/>
              </w:rPr>
              <w:t xml:space="preserve"> chất sinh năng lượng khẩu phần </w:t>
            </w:r>
            <w:proofErr w:type="spellStart"/>
            <w:r w:rsidRPr="00075F81">
              <w:rPr>
                <w:rFonts w:cs="Times New Roman"/>
                <w:b/>
                <w:bCs w:val="0"/>
                <w:i/>
                <w:iCs/>
                <w:color w:val="000000"/>
                <w:sz w:val="25"/>
                <w:szCs w:val="25"/>
              </w:rPr>
              <w:t>của</w:t>
            </w:r>
            <w:proofErr w:type="spellEnd"/>
            <w:r w:rsidRPr="00075F81">
              <w:rPr>
                <w:rFonts w:cs="Times New Roman"/>
                <w:b/>
                <w:bCs w:val="0"/>
                <w:i/>
                <w:iCs/>
                <w:color w:val="000000"/>
                <w:sz w:val="25"/>
                <w:szCs w:val="25"/>
              </w:rPr>
              <w:t xml:space="preserve"> 2 </w:t>
            </w:r>
            <w:proofErr w:type="spellStart"/>
            <w:r w:rsidRPr="00075F81">
              <w:rPr>
                <w:rFonts w:cs="Times New Roman"/>
                <w:b/>
                <w:bCs w:val="0"/>
                <w:i/>
                <w:iCs/>
                <w:color w:val="000000"/>
                <w:sz w:val="25"/>
                <w:szCs w:val="25"/>
              </w:rPr>
              <w:t>nhóm</w:t>
            </w:r>
            <w:proofErr w:type="spellEnd"/>
            <w:r w:rsidRPr="00075F81">
              <w:rPr>
                <w:rFonts w:cs="Times New Roman"/>
                <w:b/>
                <w:bCs w:val="0"/>
                <w:i/>
                <w:iCs/>
                <w:color w:val="000000"/>
                <w:sz w:val="25"/>
                <w:szCs w:val="25"/>
              </w:rPr>
              <w:t xml:space="preserve">  </w:t>
            </w:r>
          </w:p>
        </w:tc>
        <w:tc>
          <w:tcPr>
            <w:tcW w:w="991" w:type="pct"/>
            <w:shd w:val="clear" w:color="auto" w:fill="auto"/>
            <w:noWrap/>
            <w:vAlign w:val="bottom"/>
            <w:hideMark/>
          </w:tcPr>
          <w:p w14:paraId="016692F5" w14:textId="77777777" w:rsidR="00EB55FE" w:rsidRPr="00075F81" w:rsidRDefault="00EB55FE" w:rsidP="0080036B">
            <w:pPr>
              <w:spacing w:before="120" w:line="360" w:lineRule="auto"/>
              <w:rPr>
                <w:rFonts w:cs="Times New Roman"/>
                <w:color w:val="000000"/>
                <w:sz w:val="25"/>
                <w:szCs w:val="25"/>
              </w:rPr>
            </w:pPr>
          </w:p>
        </w:tc>
      </w:tr>
      <w:tr w:rsidR="00EB55FE" w:rsidRPr="00075F81" w14:paraId="7C41E1C6" w14:textId="77777777" w:rsidTr="002C7AD8">
        <w:trPr>
          <w:trHeight w:val="320"/>
        </w:trPr>
        <w:tc>
          <w:tcPr>
            <w:tcW w:w="1273" w:type="pct"/>
            <w:shd w:val="clear" w:color="auto" w:fill="auto"/>
            <w:noWrap/>
            <w:vAlign w:val="center"/>
            <w:hideMark/>
          </w:tcPr>
          <w:p w14:paraId="152F6CB1" w14:textId="77777777" w:rsidR="00EB55FE" w:rsidRPr="00075F81" w:rsidRDefault="00EB55FE" w:rsidP="0080036B">
            <w:pPr>
              <w:spacing w:before="120" w:line="360" w:lineRule="auto"/>
              <w:jc w:val="center"/>
              <w:rPr>
                <w:rFonts w:cs="Times New Roman"/>
                <w:color w:val="000000"/>
                <w:sz w:val="25"/>
                <w:szCs w:val="25"/>
              </w:rPr>
            </w:pPr>
            <w:proofErr w:type="spellStart"/>
            <w:r w:rsidRPr="00075F81">
              <w:rPr>
                <w:rFonts w:cs="Times New Roman"/>
                <w:color w:val="000000"/>
                <w:sz w:val="25"/>
                <w:szCs w:val="25"/>
              </w:rPr>
              <w:t>Tỷ</w:t>
            </w:r>
            <w:proofErr w:type="spellEnd"/>
            <w:r w:rsidRPr="00075F81">
              <w:rPr>
                <w:rFonts w:cs="Times New Roman"/>
                <w:color w:val="000000"/>
                <w:sz w:val="25"/>
                <w:szCs w:val="25"/>
              </w:rPr>
              <w:t xml:space="preserve"> </w:t>
            </w:r>
            <w:proofErr w:type="spellStart"/>
            <w:r w:rsidRPr="00075F81">
              <w:rPr>
                <w:rFonts w:cs="Times New Roman"/>
                <w:color w:val="000000"/>
                <w:sz w:val="25"/>
                <w:szCs w:val="25"/>
              </w:rPr>
              <w:t>lệ</w:t>
            </w:r>
            <w:proofErr w:type="spellEnd"/>
            <w:r w:rsidRPr="00075F81">
              <w:rPr>
                <w:rFonts w:cs="Times New Roman"/>
                <w:color w:val="000000"/>
                <w:sz w:val="25"/>
                <w:szCs w:val="25"/>
              </w:rPr>
              <w:t xml:space="preserve"> </w:t>
            </w:r>
            <w:proofErr w:type="gramStart"/>
            <w:r w:rsidRPr="00075F81">
              <w:rPr>
                <w:rFonts w:cs="Times New Roman"/>
                <w:color w:val="000000"/>
                <w:sz w:val="25"/>
                <w:szCs w:val="25"/>
              </w:rPr>
              <w:t>P :</w:t>
            </w:r>
            <w:proofErr w:type="gramEnd"/>
            <w:r w:rsidRPr="00075F81">
              <w:rPr>
                <w:rFonts w:cs="Times New Roman"/>
                <w:color w:val="000000"/>
                <w:sz w:val="25"/>
                <w:szCs w:val="25"/>
              </w:rPr>
              <w:t xml:space="preserve"> L : G</w:t>
            </w:r>
          </w:p>
        </w:tc>
        <w:tc>
          <w:tcPr>
            <w:tcW w:w="1420" w:type="pct"/>
            <w:shd w:val="clear" w:color="auto" w:fill="auto"/>
            <w:noWrap/>
            <w:vAlign w:val="center"/>
            <w:hideMark/>
          </w:tcPr>
          <w:p w14:paraId="57698DE7"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15,</w:t>
            </w:r>
            <w:proofErr w:type="gramStart"/>
            <w:r w:rsidRPr="00075F81">
              <w:rPr>
                <w:rFonts w:cs="Times New Roman"/>
                <w:color w:val="000000"/>
                <w:sz w:val="25"/>
                <w:szCs w:val="25"/>
              </w:rPr>
              <w:t>2 :</w:t>
            </w:r>
            <w:proofErr w:type="gramEnd"/>
            <w:r w:rsidRPr="00075F81">
              <w:rPr>
                <w:rFonts w:cs="Times New Roman"/>
                <w:color w:val="000000"/>
                <w:sz w:val="25"/>
                <w:szCs w:val="25"/>
              </w:rPr>
              <w:t xml:space="preserve"> </w:t>
            </w:r>
            <w:r w:rsidR="005B258A" w:rsidRPr="00075F81">
              <w:rPr>
                <w:rFonts w:cs="Times New Roman"/>
                <w:color w:val="000000"/>
                <w:sz w:val="25"/>
                <w:szCs w:val="25"/>
              </w:rPr>
              <w:t>28</w:t>
            </w:r>
            <w:r w:rsidR="005B258A" w:rsidRPr="00075F81">
              <w:rPr>
                <w:rFonts w:cs="Times New Roman"/>
                <w:color w:val="000000"/>
                <w:sz w:val="25"/>
                <w:szCs w:val="25"/>
                <w:lang w:val="vi-VN"/>
              </w:rPr>
              <w:t>,0</w:t>
            </w:r>
            <w:r w:rsidRPr="00075F81">
              <w:rPr>
                <w:rFonts w:cs="Times New Roman"/>
                <w:color w:val="000000"/>
                <w:sz w:val="25"/>
                <w:szCs w:val="25"/>
              </w:rPr>
              <w:t xml:space="preserve"> : 56,8</w:t>
            </w:r>
          </w:p>
        </w:tc>
        <w:tc>
          <w:tcPr>
            <w:tcW w:w="1316" w:type="pct"/>
            <w:shd w:val="clear" w:color="auto" w:fill="auto"/>
            <w:noWrap/>
            <w:vAlign w:val="center"/>
            <w:hideMark/>
          </w:tcPr>
          <w:p w14:paraId="0775BB53" w14:textId="77777777" w:rsidR="00EB55FE" w:rsidRPr="00075F81" w:rsidRDefault="00EB55FE" w:rsidP="0080036B">
            <w:pPr>
              <w:spacing w:before="120" w:line="360" w:lineRule="auto"/>
              <w:jc w:val="center"/>
              <w:rPr>
                <w:rFonts w:cs="Times New Roman"/>
                <w:color w:val="000000"/>
                <w:sz w:val="25"/>
                <w:szCs w:val="25"/>
              </w:rPr>
            </w:pPr>
            <w:r w:rsidRPr="00075F81">
              <w:rPr>
                <w:rFonts w:cs="Times New Roman"/>
                <w:color w:val="000000"/>
                <w:sz w:val="25"/>
                <w:szCs w:val="25"/>
              </w:rPr>
              <w:t>14,</w:t>
            </w:r>
            <w:proofErr w:type="gramStart"/>
            <w:r w:rsidRPr="00075F81">
              <w:rPr>
                <w:rFonts w:cs="Times New Roman"/>
                <w:color w:val="000000"/>
                <w:sz w:val="25"/>
                <w:szCs w:val="25"/>
              </w:rPr>
              <w:t>9 :</w:t>
            </w:r>
            <w:proofErr w:type="gramEnd"/>
            <w:r w:rsidRPr="00075F81">
              <w:rPr>
                <w:rFonts w:cs="Times New Roman"/>
                <w:color w:val="000000"/>
                <w:sz w:val="25"/>
                <w:szCs w:val="25"/>
              </w:rPr>
              <w:t xml:space="preserve"> 27,1 : 58</w:t>
            </w:r>
          </w:p>
        </w:tc>
        <w:tc>
          <w:tcPr>
            <w:tcW w:w="991" w:type="pct"/>
            <w:shd w:val="clear" w:color="auto" w:fill="auto"/>
            <w:noWrap/>
            <w:vAlign w:val="center"/>
          </w:tcPr>
          <w:p w14:paraId="4AA021EA" w14:textId="77777777" w:rsidR="00EB55FE" w:rsidRPr="00075F81" w:rsidRDefault="00EB55FE" w:rsidP="0080036B">
            <w:pPr>
              <w:spacing w:before="120" w:line="360" w:lineRule="auto"/>
              <w:jc w:val="center"/>
              <w:rPr>
                <w:rFonts w:cs="Times New Roman"/>
                <w:color w:val="000000"/>
                <w:sz w:val="25"/>
                <w:szCs w:val="25"/>
              </w:rPr>
            </w:pPr>
          </w:p>
        </w:tc>
      </w:tr>
    </w:tbl>
    <w:p w14:paraId="067F6BFC" w14:textId="77777777" w:rsidR="00A96ED4" w:rsidRPr="00075F81" w:rsidRDefault="00EB55FE" w:rsidP="00CF01CD">
      <w:pPr>
        <w:spacing w:line="360" w:lineRule="auto"/>
        <w:rPr>
          <w:i/>
          <w:iCs/>
          <w:color w:val="000000"/>
          <w:sz w:val="25"/>
          <w:szCs w:val="25"/>
        </w:rPr>
      </w:pPr>
      <w:r w:rsidRPr="00075F81">
        <w:rPr>
          <w:i/>
          <w:iCs/>
          <w:color w:val="000000"/>
          <w:sz w:val="25"/>
          <w:szCs w:val="25"/>
        </w:rPr>
        <w:t xml:space="preserve"> </w:t>
      </w:r>
      <w:r w:rsidR="00AE265D" w:rsidRPr="00075F81">
        <w:rPr>
          <w:i/>
          <w:iCs/>
          <w:color w:val="000000"/>
          <w:sz w:val="25"/>
          <w:szCs w:val="25"/>
          <w:lang w:val="vi-VN"/>
        </w:rPr>
        <w:t xml:space="preserve">      </w:t>
      </w:r>
      <w:r w:rsidR="00D464A9" w:rsidRPr="00075F81">
        <w:rPr>
          <w:i/>
          <w:iCs/>
          <w:color w:val="000000"/>
          <w:sz w:val="25"/>
          <w:szCs w:val="25"/>
        </w:rPr>
        <w:t>P</w:t>
      </w:r>
      <w:r w:rsidR="00D464A9" w:rsidRPr="00075F81">
        <w:rPr>
          <w:i/>
          <w:iCs/>
          <w:color w:val="000000"/>
          <w:sz w:val="25"/>
          <w:szCs w:val="25"/>
          <w:lang w:val="vi-VN"/>
        </w:rPr>
        <w:t xml:space="preserve">: </w:t>
      </w:r>
      <w:r w:rsidR="00D464A9" w:rsidRPr="00075F81">
        <w:rPr>
          <w:rFonts w:cs="Times New Roman"/>
          <w:i/>
          <w:iCs/>
          <w:color w:val="000000"/>
          <w:sz w:val="25"/>
          <w:szCs w:val="25"/>
        </w:rPr>
        <w:t>(Mann Whitney U test)</w:t>
      </w:r>
      <w:r w:rsidRPr="00075F81">
        <w:rPr>
          <w:i/>
          <w:iCs/>
          <w:color w:val="000000"/>
          <w:sz w:val="25"/>
          <w:szCs w:val="25"/>
        </w:rPr>
        <w:tab/>
      </w:r>
    </w:p>
    <w:p w14:paraId="615E4A2F" w14:textId="77777777" w:rsidR="00D464A9" w:rsidRPr="00E77D4B" w:rsidRDefault="00EB55FE" w:rsidP="00AE265D">
      <w:pPr>
        <w:spacing w:line="360" w:lineRule="auto"/>
        <w:ind w:firstLine="720"/>
        <w:rPr>
          <w:color w:val="000000"/>
          <w:sz w:val="26"/>
          <w:szCs w:val="26"/>
        </w:rPr>
      </w:pPr>
      <w:proofErr w:type="spellStart"/>
      <w:r w:rsidRPr="00E77D4B">
        <w:rPr>
          <w:color w:val="000000"/>
          <w:sz w:val="26"/>
          <w:szCs w:val="26"/>
        </w:rPr>
        <w:t>Giá</w:t>
      </w:r>
      <w:proofErr w:type="spellEnd"/>
      <w:r w:rsidRPr="00E77D4B">
        <w:rPr>
          <w:color w:val="000000"/>
          <w:sz w:val="26"/>
          <w:szCs w:val="26"/>
        </w:rPr>
        <w:t xml:space="preserve"> </w:t>
      </w:r>
      <w:proofErr w:type="spellStart"/>
      <w:r w:rsidRPr="00E77D4B">
        <w:rPr>
          <w:color w:val="000000"/>
          <w:sz w:val="26"/>
          <w:szCs w:val="26"/>
        </w:rPr>
        <w:t>trị</w:t>
      </w:r>
      <w:proofErr w:type="spellEnd"/>
      <w:r w:rsidRPr="00E77D4B">
        <w:rPr>
          <w:color w:val="000000"/>
          <w:sz w:val="26"/>
          <w:szCs w:val="26"/>
        </w:rPr>
        <w:t xml:space="preserve"> </w:t>
      </w:r>
      <w:proofErr w:type="spellStart"/>
      <w:r w:rsidRPr="00E77D4B">
        <w:rPr>
          <w:color w:val="000000"/>
          <w:sz w:val="26"/>
          <w:szCs w:val="26"/>
        </w:rPr>
        <w:t>dinh</w:t>
      </w:r>
      <w:proofErr w:type="spellEnd"/>
      <w:r w:rsidRPr="00E77D4B">
        <w:rPr>
          <w:color w:val="000000"/>
          <w:sz w:val="26"/>
          <w:szCs w:val="26"/>
        </w:rPr>
        <w:t xml:space="preserve"> </w:t>
      </w:r>
      <w:proofErr w:type="spellStart"/>
      <w:r w:rsidRPr="00E77D4B">
        <w:rPr>
          <w:color w:val="000000"/>
          <w:sz w:val="26"/>
          <w:szCs w:val="26"/>
        </w:rPr>
        <w:t>dưỡng</w:t>
      </w:r>
      <w:proofErr w:type="spellEnd"/>
      <w:r w:rsidRPr="00E77D4B">
        <w:rPr>
          <w:color w:val="000000"/>
          <w:sz w:val="26"/>
          <w:szCs w:val="26"/>
        </w:rPr>
        <w:t xml:space="preserve"> </w:t>
      </w: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w:t>
      </w:r>
      <w:proofErr w:type="spellStart"/>
      <w:r w:rsidRPr="00E77D4B">
        <w:rPr>
          <w:color w:val="000000"/>
          <w:sz w:val="26"/>
          <w:szCs w:val="26"/>
        </w:rPr>
        <w:t>ăn</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nhau</w:t>
      </w:r>
      <w:proofErr w:type="spellEnd"/>
      <w:r w:rsidRPr="00E77D4B">
        <w:rPr>
          <w:color w:val="000000"/>
          <w:sz w:val="26"/>
          <w:szCs w:val="26"/>
        </w:rPr>
        <w:t xml:space="preserve">, </w:t>
      </w:r>
      <w:proofErr w:type="spellStart"/>
      <w:r w:rsidRPr="00E77D4B">
        <w:rPr>
          <w:color w:val="000000"/>
          <w:sz w:val="26"/>
          <w:szCs w:val="26"/>
        </w:rPr>
        <w:t>tất</w:t>
      </w:r>
      <w:proofErr w:type="spellEnd"/>
      <w:r w:rsidRPr="00E77D4B">
        <w:rPr>
          <w:color w:val="000000"/>
          <w:sz w:val="26"/>
          <w:szCs w:val="26"/>
        </w:rPr>
        <w:t xml:space="preserve"> </w:t>
      </w:r>
      <w:proofErr w:type="spellStart"/>
      <w:r w:rsidRPr="00E77D4B">
        <w:rPr>
          <w:color w:val="000000"/>
          <w:sz w:val="26"/>
          <w:szCs w:val="26"/>
        </w:rPr>
        <w:t>cả</w:t>
      </w:r>
      <w:proofErr w:type="spellEnd"/>
      <w:r w:rsidRPr="00E77D4B">
        <w:rPr>
          <w:color w:val="000000"/>
          <w:sz w:val="26"/>
          <w:szCs w:val="26"/>
        </w:rPr>
        <w:t xml:space="preserve"> </w:t>
      </w:r>
      <w:proofErr w:type="spellStart"/>
      <w:r w:rsidRPr="00E77D4B">
        <w:rPr>
          <w:color w:val="000000"/>
          <w:sz w:val="26"/>
          <w:szCs w:val="26"/>
        </w:rPr>
        <w:t>sự</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biệt</w:t>
      </w:r>
      <w:proofErr w:type="spellEnd"/>
      <w:r w:rsidRPr="00E77D4B">
        <w:rPr>
          <w:color w:val="000000"/>
          <w:sz w:val="26"/>
          <w:szCs w:val="26"/>
        </w:rPr>
        <w:t xml:space="preserve"> </w:t>
      </w:r>
      <w:proofErr w:type="spellStart"/>
      <w:r w:rsidRPr="00E77D4B">
        <w:rPr>
          <w:color w:val="000000"/>
          <w:sz w:val="26"/>
          <w:szCs w:val="26"/>
        </w:rPr>
        <w:t>đều</w:t>
      </w:r>
      <w:proofErr w:type="spellEnd"/>
      <w:r w:rsidRPr="00E77D4B">
        <w:rPr>
          <w:color w:val="000000"/>
          <w:sz w:val="26"/>
          <w:szCs w:val="26"/>
        </w:rPr>
        <w:t xml:space="preserve"> </w:t>
      </w:r>
      <w:proofErr w:type="spellStart"/>
      <w:r w:rsidRPr="00E77D4B">
        <w:rPr>
          <w:color w:val="000000"/>
          <w:sz w:val="26"/>
          <w:szCs w:val="26"/>
        </w:rPr>
        <w:t>không</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ý </w:t>
      </w:r>
      <w:proofErr w:type="spellStart"/>
      <w:r w:rsidRPr="00E77D4B">
        <w:rPr>
          <w:color w:val="000000"/>
          <w:sz w:val="26"/>
          <w:szCs w:val="26"/>
        </w:rPr>
        <w:t>nghĩa</w:t>
      </w:r>
      <w:proofErr w:type="spellEnd"/>
      <w:r w:rsidRPr="00E77D4B">
        <w:rPr>
          <w:color w:val="000000"/>
          <w:sz w:val="26"/>
          <w:szCs w:val="26"/>
        </w:rPr>
        <w:t xml:space="preserve"> </w:t>
      </w:r>
      <w:proofErr w:type="spellStart"/>
      <w:r w:rsidRPr="00E77D4B">
        <w:rPr>
          <w:color w:val="000000"/>
          <w:sz w:val="26"/>
          <w:szCs w:val="26"/>
        </w:rPr>
        <w:t>thống</w:t>
      </w:r>
      <w:proofErr w:type="spellEnd"/>
      <w:r w:rsidRPr="00E77D4B">
        <w:rPr>
          <w:color w:val="000000"/>
          <w:sz w:val="26"/>
          <w:szCs w:val="26"/>
        </w:rPr>
        <w:t xml:space="preserve"> </w:t>
      </w:r>
      <w:proofErr w:type="spellStart"/>
      <w:r w:rsidRPr="00E77D4B">
        <w:rPr>
          <w:color w:val="000000"/>
          <w:sz w:val="26"/>
          <w:szCs w:val="26"/>
        </w:rPr>
        <w:t>kê</w:t>
      </w:r>
      <w:proofErr w:type="spellEnd"/>
      <w:r w:rsidRPr="00E77D4B">
        <w:rPr>
          <w:color w:val="000000"/>
          <w:sz w:val="26"/>
          <w:szCs w:val="26"/>
        </w:rPr>
        <w:t xml:space="preserve"> (p &gt; 0,05 – Mann Whitney U test). </w:t>
      </w:r>
      <w:proofErr w:type="spellStart"/>
      <w:r w:rsidRPr="00E77D4B">
        <w:rPr>
          <w:color w:val="000000"/>
          <w:sz w:val="26"/>
          <w:szCs w:val="26"/>
        </w:rPr>
        <w:t>Khẩu</w:t>
      </w:r>
      <w:proofErr w:type="spellEnd"/>
      <w:r w:rsidRPr="00E77D4B">
        <w:rPr>
          <w:color w:val="000000"/>
          <w:sz w:val="26"/>
          <w:szCs w:val="26"/>
        </w:rPr>
        <w:t xml:space="preserve"> </w:t>
      </w:r>
      <w:proofErr w:type="spellStart"/>
      <w:r w:rsidRPr="00E77D4B">
        <w:rPr>
          <w:color w:val="000000"/>
          <w:sz w:val="26"/>
          <w:szCs w:val="26"/>
        </w:rPr>
        <w:t>phần</w:t>
      </w:r>
      <w:proofErr w:type="spellEnd"/>
      <w:r w:rsidRPr="00E77D4B">
        <w:rPr>
          <w:color w:val="000000"/>
          <w:sz w:val="26"/>
          <w:szCs w:val="26"/>
        </w:rPr>
        <w:t xml:space="preserve"> Protein </w:t>
      </w:r>
      <w:proofErr w:type="spellStart"/>
      <w:r w:rsidRPr="00E77D4B">
        <w:rPr>
          <w:color w:val="000000"/>
          <w:sz w:val="26"/>
          <w:szCs w:val="26"/>
        </w:rPr>
        <w:t>năng</w:t>
      </w:r>
      <w:proofErr w:type="spellEnd"/>
      <w:r w:rsidRPr="00E77D4B">
        <w:rPr>
          <w:color w:val="000000"/>
          <w:sz w:val="26"/>
          <w:szCs w:val="26"/>
        </w:rPr>
        <w:t xml:space="preserve"> </w:t>
      </w:r>
      <w:proofErr w:type="spellStart"/>
      <w:r w:rsidRPr="00E77D4B">
        <w:rPr>
          <w:color w:val="000000"/>
          <w:sz w:val="26"/>
          <w:szCs w:val="26"/>
        </w:rPr>
        <w:t>lượng</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cũng</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nhau</w:t>
      </w:r>
      <w:proofErr w:type="spellEnd"/>
      <w:r w:rsidRPr="00E77D4B">
        <w:rPr>
          <w:color w:val="000000"/>
          <w:sz w:val="26"/>
          <w:szCs w:val="26"/>
        </w:rPr>
        <w:t xml:space="preserve">, </w:t>
      </w:r>
      <w:proofErr w:type="spellStart"/>
      <w:r w:rsidRPr="00E77D4B">
        <w:rPr>
          <w:color w:val="000000"/>
          <w:sz w:val="26"/>
          <w:szCs w:val="26"/>
        </w:rPr>
        <w:t>khoảng</w:t>
      </w:r>
      <w:proofErr w:type="spellEnd"/>
      <w:r w:rsidRPr="00E77D4B">
        <w:rPr>
          <w:color w:val="000000"/>
          <w:sz w:val="26"/>
          <w:szCs w:val="26"/>
        </w:rPr>
        <w:t xml:space="preserve"> 15%.</w:t>
      </w:r>
    </w:p>
    <w:p w14:paraId="2B6D2ADD" w14:textId="77777777" w:rsidR="00AE265D" w:rsidRDefault="00AE265D" w:rsidP="00E77D4B">
      <w:pPr>
        <w:spacing w:line="360" w:lineRule="auto"/>
        <w:rPr>
          <w:color w:val="000000"/>
          <w:sz w:val="25"/>
          <w:szCs w:val="25"/>
        </w:rPr>
      </w:pPr>
    </w:p>
    <w:p w14:paraId="20CF45EE" w14:textId="77777777" w:rsidR="00A05341" w:rsidRPr="00075F81" w:rsidRDefault="00A05341" w:rsidP="00E77D4B">
      <w:pPr>
        <w:spacing w:line="360" w:lineRule="auto"/>
        <w:rPr>
          <w:color w:val="000000"/>
          <w:sz w:val="25"/>
          <w:szCs w:val="25"/>
        </w:rPr>
      </w:pPr>
    </w:p>
    <w:p w14:paraId="161219C2" w14:textId="77777777" w:rsidR="00A96ED4" w:rsidRPr="00075F81" w:rsidRDefault="0080036B" w:rsidP="009C52D0">
      <w:pPr>
        <w:pStyle w:val="Heading1"/>
        <w:spacing w:before="0" w:after="0" w:line="360" w:lineRule="auto"/>
        <w:jc w:val="center"/>
        <w:rPr>
          <w:rFonts w:ascii="Times New Roman" w:hAnsi="Times New Roman"/>
          <w:iCs/>
          <w:color w:val="000000"/>
          <w:sz w:val="25"/>
          <w:szCs w:val="25"/>
          <w:lang w:val="vi-VN"/>
        </w:rPr>
      </w:pPr>
      <w:bookmarkStart w:id="700" w:name="_Toc108083851"/>
      <w:bookmarkStart w:id="701" w:name="_Toc114434580"/>
      <w:bookmarkStart w:id="702" w:name="_Toc118987134"/>
      <w:bookmarkStart w:id="703" w:name="_Toc118993198"/>
      <w:bookmarkStart w:id="704" w:name="_Toc118997771"/>
      <w:bookmarkStart w:id="705" w:name="_Toc119015422"/>
      <w:bookmarkStart w:id="706" w:name="_Toc131414155"/>
      <w:bookmarkStart w:id="707" w:name="_Toc138104384"/>
      <w:proofErr w:type="spellStart"/>
      <w:r w:rsidRPr="00075F81">
        <w:rPr>
          <w:rFonts w:ascii="Times New Roman" w:hAnsi="Times New Roman"/>
          <w:iCs/>
          <w:color w:val="000000"/>
          <w:sz w:val="25"/>
          <w:szCs w:val="25"/>
        </w:rPr>
        <w:lastRenderedPageBreak/>
        <w:t>Bảng</w:t>
      </w:r>
      <w:proofErr w:type="spellEnd"/>
      <w:r w:rsidRPr="00075F81">
        <w:rPr>
          <w:rFonts w:ascii="Times New Roman" w:hAnsi="Times New Roman"/>
          <w:iCs/>
          <w:color w:val="000000"/>
          <w:sz w:val="25"/>
          <w:szCs w:val="25"/>
        </w:rPr>
        <w:t xml:space="preserve"> </w:t>
      </w:r>
      <w:r w:rsidRPr="00075F81">
        <w:rPr>
          <w:rFonts w:ascii="Times New Roman" w:hAnsi="Times New Roman"/>
          <w:iCs/>
          <w:color w:val="000000"/>
          <w:sz w:val="25"/>
          <w:szCs w:val="25"/>
          <w:lang w:val="vi-VN"/>
        </w:rPr>
        <w:t>3.</w:t>
      </w:r>
      <w:r w:rsidR="00D4364F" w:rsidRPr="00075F81">
        <w:rPr>
          <w:rFonts w:ascii="Times New Roman" w:hAnsi="Times New Roman"/>
          <w:iCs/>
          <w:color w:val="000000"/>
          <w:sz w:val="25"/>
          <w:szCs w:val="25"/>
        </w:rPr>
        <w:t>15</w:t>
      </w:r>
      <w:r w:rsidRPr="00075F81">
        <w:rPr>
          <w:rFonts w:ascii="Times New Roman" w:hAnsi="Times New Roman"/>
          <w:iCs/>
          <w:color w:val="000000"/>
          <w:sz w:val="25"/>
          <w:szCs w:val="25"/>
        </w:rPr>
        <w:t xml:space="preserve">. Các </w:t>
      </w:r>
      <w:proofErr w:type="spellStart"/>
      <w:r w:rsidRPr="00075F81">
        <w:rPr>
          <w:rFonts w:ascii="Times New Roman" w:hAnsi="Times New Roman"/>
          <w:iCs/>
          <w:color w:val="000000"/>
          <w:sz w:val="25"/>
          <w:szCs w:val="25"/>
        </w:rPr>
        <w:t>giá</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trị</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sinh</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hoá</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máu</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của</w:t>
      </w:r>
      <w:proofErr w:type="spellEnd"/>
      <w:r w:rsidRPr="00075F81">
        <w:rPr>
          <w:rFonts w:ascii="Times New Roman" w:hAnsi="Times New Roman"/>
          <w:iCs/>
          <w:color w:val="000000"/>
          <w:sz w:val="25"/>
          <w:szCs w:val="25"/>
        </w:rPr>
        <w:t xml:space="preserve"> 2 </w:t>
      </w:r>
      <w:proofErr w:type="spellStart"/>
      <w:r w:rsidRPr="00075F81">
        <w:rPr>
          <w:rFonts w:ascii="Times New Roman" w:hAnsi="Times New Roman"/>
          <w:iCs/>
          <w:color w:val="000000"/>
          <w:sz w:val="25"/>
          <w:szCs w:val="25"/>
        </w:rPr>
        <w:t>nhóm</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nghiên</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cứu</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tại</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thời</w:t>
      </w:r>
      <w:proofErr w:type="spellEnd"/>
      <w:r w:rsidRPr="00075F81">
        <w:rPr>
          <w:rFonts w:ascii="Times New Roman" w:hAnsi="Times New Roman"/>
          <w:iCs/>
          <w:color w:val="000000"/>
          <w:sz w:val="25"/>
          <w:szCs w:val="25"/>
        </w:rPr>
        <w:t xml:space="preserve"> </w:t>
      </w:r>
      <w:proofErr w:type="spellStart"/>
      <w:r w:rsidRPr="00075F81">
        <w:rPr>
          <w:rFonts w:ascii="Times New Roman" w:hAnsi="Times New Roman"/>
          <w:iCs/>
          <w:color w:val="000000"/>
          <w:sz w:val="25"/>
          <w:szCs w:val="25"/>
        </w:rPr>
        <w:t>điểm</w:t>
      </w:r>
      <w:proofErr w:type="spellEnd"/>
      <w:r w:rsidRPr="00075F81">
        <w:rPr>
          <w:rFonts w:ascii="Times New Roman" w:hAnsi="Times New Roman"/>
          <w:iCs/>
          <w:color w:val="000000"/>
          <w:sz w:val="25"/>
          <w:szCs w:val="25"/>
        </w:rPr>
        <w:t xml:space="preserve"> </w:t>
      </w:r>
      <w:bookmarkEnd w:id="700"/>
      <w:bookmarkEnd w:id="701"/>
      <w:bookmarkEnd w:id="702"/>
      <w:bookmarkEnd w:id="703"/>
      <w:bookmarkEnd w:id="704"/>
      <w:bookmarkEnd w:id="705"/>
      <w:r w:rsidR="009C52D0" w:rsidRPr="00075F81">
        <w:rPr>
          <w:rFonts w:ascii="Times New Roman" w:hAnsi="Times New Roman"/>
          <w:iCs/>
          <w:color w:val="000000"/>
          <w:sz w:val="25"/>
          <w:szCs w:val="25"/>
        </w:rPr>
        <w:t>T0</w:t>
      </w:r>
      <w:r w:rsidR="009C52D0" w:rsidRPr="00075F81">
        <w:rPr>
          <w:rFonts w:ascii="Times New Roman" w:hAnsi="Times New Roman"/>
          <w:iCs/>
          <w:color w:val="000000"/>
          <w:sz w:val="25"/>
          <w:szCs w:val="25"/>
          <w:lang w:val="vi-VN"/>
        </w:rPr>
        <w:t>.</w:t>
      </w:r>
      <w:bookmarkEnd w:id="706"/>
      <w:bookmarkEnd w:id="707"/>
    </w:p>
    <w:p w14:paraId="4F72E72A" w14:textId="77777777" w:rsidR="009C52D0" w:rsidRPr="00075F81" w:rsidRDefault="009C52D0" w:rsidP="009C52D0">
      <w:pPr>
        <w:rPr>
          <w:sz w:val="23"/>
          <w:szCs w:val="23"/>
          <w:lang w:val="vi-VN"/>
        </w:rPr>
      </w:pPr>
    </w:p>
    <w:tbl>
      <w:tblPr>
        <w:tblW w:w="8931" w:type="dxa"/>
        <w:tblBorders>
          <w:top w:val="single" w:sz="4" w:space="0" w:color="auto"/>
          <w:bottom w:val="single" w:sz="4" w:space="0" w:color="auto"/>
          <w:insideH w:val="single" w:sz="4" w:space="0" w:color="auto"/>
        </w:tblBorders>
        <w:tblLook w:val="04A0" w:firstRow="1" w:lastRow="0" w:firstColumn="1" w:lastColumn="0" w:noHBand="0" w:noVBand="1"/>
      </w:tblPr>
      <w:tblGrid>
        <w:gridCol w:w="3544"/>
        <w:gridCol w:w="2268"/>
        <w:gridCol w:w="1843"/>
        <w:gridCol w:w="1276"/>
      </w:tblGrid>
      <w:tr w:rsidR="00C379A7" w:rsidRPr="00075F81" w14:paraId="5B2660FD" w14:textId="77777777" w:rsidTr="00B2533F">
        <w:trPr>
          <w:trHeight w:val="320"/>
        </w:trPr>
        <w:tc>
          <w:tcPr>
            <w:tcW w:w="3544" w:type="dxa"/>
            <w:shd w:val="clear" w:color="auto" w:fill="auto"/>
            <w:noWrap/>
            <w:vAlign w:val="bottom"/>
            <w:hideMark/>
          </w:tcPr>
          <w:p w14:paraId="061B1F3C" w14:textId="77777777" w:rsidR="00C379A7" w:rsidRPr="00075F81" w:rsidRDefault="00C379A7" w:rsidP="0080036B">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p w14:paraId="598A06A1" w14:textId="77777777" w:rsidR="00C379A7" w:rsidRPr="00075F81" w:rsidRDefault="00C379A7" w:rsidP="0080036B">
            <w:pPr>
              <w:spacing w:line="360" w:lineRule="auto"/>
              <w:jc w:val="center"/>
              <w:rPr>
                <w:b/>
                <w:color w:val="000000"/>
                <w:sz w:val="25"/>
                <w:szCs w:val="25"/>
              </w:rPr>
            </w:pPr>
          </w:p>
          <w:p w14:paraId="1F2D336B" w14:textId="77777777" w:rsidR="00C379A7" w:rsidRPr="00075F81" w:rsidRDefault="00C379A7" w:rsidP="0080036B">
            <w:pPr>
              <w:spacing w:line="360" w:lineRule="auto"/>
              <w:jc w:val="center"/>
              <w:rPr>
                <w:b/>
                <w:color w:val="000000"/>
                <w:sz w:val="25"/>
                <w:szCs w:val="25"/>
              </w:rPr>
            </w:pPr>
          </w:p>
        </w:tc>
        <w:tc>
          <w:tcPr>
            <w:tcW w:w="2268" w:type="dxa"/>
            <w:shd w:val="clear" w:color="auto" w:fill="auto"/>
            <w:noWrap/>
            <w:vAlign w:val="bottom"/>
            <w:hideMark/>
          </w:tcPr>
          <w:p w14:paraId="76ED327A" w14:textId="77777777" w:rsidR="0016585B" w:rsidRPr="00075F81" w:rsidRDefault="00C379A7" w:rsidP="00A92331">
            <w:pPr>
              <w:jc w:val="center"/>
              <w:rPr>
                <w:b/>
                <w:color w:val="000000"/>
                <w:sz w:val="25"/>
                <w:szCs w:val="25"/>
                <w:lang w:val="vi-VN"/>
              </w:rPr>
            </w:pPr>
            <w:proofErr w:type="spellStart"/>
            <w:r w:rsidRPr="00075F81">
              <w:rPr>
                <w:b/>
                <w:color w:val="000000"/>
                <w:sz w:val="25"/>
                <w:szCs w:val="25"/>
              </w:rPr>
              <w:t>Nhóm</w:t>
            </w:r>
            <w:proofErr w:type="spellEnd"/>
            <w:r w:rsidRPr="00075F81">
              <w:rPr>
                <w:b/>
                <w:color w:val="000000"/>
                <w:sz w:val="25"/>
                <w:szCs w:val="25"/>
              </w:rPr>
              <w:t xml:space="preserve"> can </w:t>
            </w:r>
            <w:proofErr w:type="spellStart"/>
            <w:r w:rsidRPr="00075F81">
              <w:rPr>
                <w:b/>
                <w:color w:val="000000"/>
                <w:sz w:val="25"/>
                <w:szCs w:val="25"/>
              </w:rPr>
              <w:t>thiệp</w:t>
            </w:r>
            <w:proofErr w:type="spellEnd"/>
            <w:r w:rsidRPr="00075F81">
              <w:rPr>
                <w:b/>
                <w:color w:val="000000"/>
                <w:sz w:val="25"/>
                <w:szCs w:val="25"/>
                <w:lang w:val="vi-VN"/>
              </w:rPr>
              <w:t xml:space="preserve"> </w:t>
            </w:r>
          </w:p>
          <w:p w14:paraId="241A5D0D" w14:textId="12418738" w:rsidR="00C379A7" w:rsidRPr="00075F81" w:rsidRDefault="00C379A7" w:rsidP="00A92331">
            <w:pPr>
              <w:jc w:val="center"/>
              <w:rPr>
                <w:b/>
                <w:color w:val="000000"/>
                <w:sz w:val="25"/>
                <w:szCs w:val="25"/>
              </w:rPr>
            </w:pPr>
            <w:r w:rsidRPr="00075F81">
              <w:rPr>
                <w:b/>
                <w:color w:val="000000"/>
                <w:sz w:val="25"/>
                <w:szCs w:val="25"/>
              </w:rPr>
              <w:t>(44)</w:t>
            </w:r>
          </w:p>
          <w:p w14:paraId="227072A6" w14:textId="2DAF1093" w:rsidR="00C379A7" w:rsidRPr="00075F81" w:rsidRDefault="00EC4F7A" w:rsidP="00A92331">
            <w:pPr>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843" w:type="dxa"/>
            <w:shd w:val="clear" w:color="auto" w:fill="auto"/>
            <w:noWrap/>
            <w:vAlign w:val="bottom"/>
            <w:hideMark/>
          </w:tcPr>
          <w:p w14:paraId="64E460FA" w14:textId="77777777" w:rsidR="0016585B" w:rsidRPr="00075F81" w:rsidRDefault="00C379A7" w:rsidP="00A92331">
            <w:pPr>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chứng</w:t>
            </w:r>
            <w:proofErr w:type="spellEnd"/>
            <w:r w:rsidRPr="00075F81">
              <w:rPr>
                <w:b/>
                <w:color w:val="000000"/>
                <w:sz w:val="25"/>
                <w:szCs w:val="25"/>
              </w:rPr>
              <w:t xml:space="preserve"> </w:t>
            </w:r>
          </w:p>
          <w:p w14:paraId="4EEB0340" w14:textId="04B668F0" w:rsidR="00C379A7" w:rsidRPr="00075F81" w:rsidRDefault="00C379A7" w:rsidP="00A92331">
            <w:pPr>
              <w:jc w:val="center"/>
              <w:rPr>
                <w:b/>
                <w:color w:val="000000"/>
                <w:sz w:val="25"/>
                <w:szCs w:val="25"/>
              </w:rPr>
            </w:pPr>
            <w:r w:rsidRPr="00075F81">
              <w:rPr>
                <w:b/>
                <w:color w:val="000000"/>
                <w:sz w:val="25"/>
                <w:szCs w:val="25"/>
              </w:rPr>
              <w:t>(46)</w:t>
            </w:r>
          </w:p>
          <w:p w14:paraId="28E889E4" w14:textId="363F39CC" w:rsidR="00C379A7" w:rsidRPr="00075F81" w:rsidRDefault="00EC4F7A" w:rsidP="00A92331">
            <w:pPr>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276" w:type="dxa"/>
            <w:shd w:val="clear" w:color="auto" w:fill="auto"/>
            <w:noWrap/>
            <w:vAlign w:val="bottom"/>
            <w:hideMark/>
          </w:tcPr>
          <w:p w14:paraId="7BFEA8EC" w14:textId="77777777" w:rsidR="00C379A7" w:rsidRPr="00075F81" w:rsidRDefault="00C379A7" w:rsidP="0080036B">
            <w:pPr>
              <w:spacing w:line="360" w:lineRule="auto"/>
              <w:jc w:val="center"/>
              <w:rPr>
                <w:b/>
                <w:color w:val="000000"/>
                <w:sz w:val="25"/>
                <w:szCs w:val="25"/>
                <w:lang w:val="vi-VN"/>
              </w:rPr>
            </w:pPr>
            <w:r w:rsidRPr="00075F81">
              <w:rPr>
                <w:b/>
                <w:color w:val="000000"/>
                <w:sz w:val="25"/>
                <w:szCs w:val="25"/>
              </w:rPr>
              <w:t>p</w:t>
            </w:r>
            <w:r w:rsidRPr="00075F81">
              <w:rPr>
                <w:b/>
                <w:color w:val="000000"/>
                <w:sz w:val="25"/>
                <w:szCs w:val="25"/>
                <w:lang w:val="vi-VN"/>
              </w:rPr>
              <w:t>*</w:t>
            </w:r>
          </w:p>
          <w:p w14:paraId="73A34F4E" w14:textId="77777777" w:rsidR="00C379A7" w:rsidRPr="00075F81" w:rsidRDefault="00C379A7" w:rsidP="0080036B">
            <w:pPr>
              <w:spacing w:line="360" w:lineRule="auto"/>
              <w:jc w:val="center"/>
              <w:rPr>
                <w:b/>
                <w:color w:val="000000"/>
                <w:sz w:val="25"/>
                <w:szCs w:val="25"/>
              </w:rPr>
            </w:pPr>
            <w:r w:rsidRPr="00075F81">
              <w:rPr>
                <w:b/>
                <w:color w:val="000000"/>
                <w:sz w:val="25"/>
                <w:szCs w:val="25"/>
              </w:rPr>
              <w:t xml:space="preserve"> </w:t>
            </w:r>
          </w:p>
        </w:tc>
      </w:tr>
      <w:tr w:rsidR="00C379A7" w:rsidRPr="00075F81" w14:paraId="0BD76851" w14:textId="77777777" w:rsidTr="00B2533F">
        <w:trPr>
          <w:trHeight w:val="320"/>
        </w:trPr>
        <w:tc>
          <w:tcPr>
            <w:tcW w:w="3544" w:type="dxa"/>
            <w:shd w:val="clear" w:color="auto" w:fill="auto"/>
            <w:noWrap/>
            <w:vAlign w:val="bottom"/>
            <w:hideMark/>
          </w:tcPr>
          <w:p w14:paraId="6A63BB46" w14:textId="4BFEBF85"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AST</w:t>
            </w:r>
            <w:r w:rsidR="003B1CD3" w:rsidRPr="00075F81">
              <w:rPr>
                <w:b/>
                <w:bCs w:val="0"/>
                <w:color w:val="000000"/>
                <w:sz w:val="25"/>
                <w:szCs w:val="25"/>
                <w:lang w:val="vi-VN"/>
              </w:rPr>
              <w:t xml:space="preserve"> </w:t>
            </w:r>
            <w:r w:rsidR="003B1CD3" w:rsidRPr="00075F81">
              <w:rPr>
                <w:color w:val="000000"/>
                <w:sz w:val="25"/>
                <w:szCs w:val="25"/>
                <w:lang w:val="vi-VN"/>
              </w:rPr>
              <w:t>(U/L)</w:t>
            </w:r>
          </w:p>
        </w:tc>
        <w:tc>
          <w:tcPr>
            <w:tcW w:w="2268" w:type="dxa"/>
            <w:shd w:val="clear" w:color="auto" w:fill="auto"/>
            <w:noWrap/>
            <w:vAlign w:val="bottom"/>
            <w:hideMark/>
          </w:tcPr>
          <w:p w14:paraId="0F1465D1" w14:textId="77777777" w:rsidR="00C379A7" w:rsidRPr="00075F81" w:rsidRDefault="00C379A7" w:rsidP="0080036B">
            <w:pPr>
              <w:spacing w:line="360" w:lineRule="auto"/>
              <w:jc w:val="center"/>
              <w:rPr>
                <w:color w:val="000000"/>
                <w:sz w:val="25"/>
                <w:szCs w:val="25"/>
              </w:rPr>
            </w:pPr>
            <w:r w:rsidRPr="00075F81">
              <w:rPr>
                <w:color w:val="000000"/>
                <w:sz w:val="25"/>
                <w:szCs w:val="25"/>
              </w:rPr>
              <w:t>23,8 ± 4,8</w:t>
            </w:r>
          </w:p>
        </w:tc>
        <w:tc>
          <w:tcPr>
            <w:tcW w:w="1843" w:type="dxa"/>
            <w:shd w:val="clear" w:color="auto" w:fill="auto"/>
            <w:noWrap/>
            <w:vAlign w:val="bottom"/>
            <w:hideMark/>
          </w:tcPr>
          <w:p w14:paraId="1C92C04B" w14:textId="77777777" w:rsidR="00C379A7" w:rsidRPr="00075F81" w:rsidRDefault="00C379A7" w:rsidP="0080036B">
            <w:pPr>
              <w:spacing w:line="360" w:lineRule="auto"/>
              <w:jc w:val="center"/>
              <w:rPr>
                <w:color w:val="000000"/>
                <w:sz w:val="25"/>
                <w:szCs w:val="25"/>
                <w:lang w:val="vi-VN"/>
              </w:rPr>
            </w:pPr>
            <w:r w:rsidRPr="00075F81">
              <w:rPr>
                <w:color w:val="000000"/>
                <w:sz w:val="25"/>
                <w:szCs w:val="25"/>
              </w:rPr>
              <w:t>24,3 ± 7</w:t>
            </w:r>
            <w:r w:rsidRPr="00075F81">
              <w:rPr>
                <w:color w:val="000000"/>
                <w:sz w:val="25"/>
                <w:szCs w:val="25"/>
                <w:lang w:val="vi-VN"/>
              </w:rPr>
              <w:t>,0</w:t>
            </w:r>
          </w:p>
        </w:tc>
        <w:tc>
          <w:tcPr>
            <w:tcW w:w="1276" w:type="dxa"/>
            <w:shd w:val="clear" w:color="auto" w:fill="auto"/>
            <w:noWrap/>
            <w:vAlign w:val="bottom"/>
            <w:hideMark/>
          </w:tcPr>
          <w:p w14:paraId="44E7CE05" w14:textId="77777777" w:rsidR="00C379A7" w:rsidRPr="00075F81" w:rsidRDefault="00C379A7" w:rsidP="0080036B">
            <w:pPr>
              <w:spacing w:line="360" w:lineRule="auto"/>
              <w:jc w:val="center"/>
              <w:rPr>
                <w:color w:val="000000"/>
                <w:sz w:val="25"/>
                <w:szCs w:val="25"/>
              </w:rPr>
            </w:pPr>
            <w:r w:rsidRPr="00075F81">
              <w:rPr>
                <w:color w:val="000000"/>
                <w:sz w:val="25"/>
                <w:szCs w:val="25"/>
              </w:rPr>
              <w:t>0,673</w:t>
            </w:r>
          </w:p>
        </w:tc>
      </w:tr>
      <w:tr w:rsidR="00C379A7" w:rsidRPr="00075F81" w14:paraId="5ED816B4" w14:textId="77777777" w:rsidTr="00B2533F">
        <w:trPr>
          <w:trHeight w:val="320"/>
        </w:trPr>
        <w:tc>
          <w:tcPr>
            <w:tcW w:w="3544" w:type="dxa"/>
            <w:shd w:val="clear" w:color="auto" w:fill="auto"/>
            <w:noWrap/>
            <w:vAlign w:val="bottom"/>
            <w:hideMark/>
          </w:tcPr>
          <w:p w14:paraId="61C99E60" w14:textId="2FDFA8A4"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ALT</w:t>
            </w:r>
            <w:r w:rsidR="003B1CD3" w:rsidRPr="00075F81">
              <w:rPr>
                <w:b/>
                <w:bCs w:val="0"/>
                <w:color w:val="000000"/>
                <w:sz w:val="25"/>
                <w:szCs w:val="25"/>
                <w:lang w:val="vi-VN"/>
              </w:rPr>
              <w:t xml:space="preserve"> </w:t>
            </w:r>
            <w:r w:rsidR="003B1CD3" w:rsidRPr="00075F81">
              <w:rPr>
                <w:color w:val="000000"/>
                <w:sz w:val="25"/>
                <w:szCs w:val="25"/>
                <w:lang w:val="vi-VN"/>
              </w:rPr>
              <w:t>(U/L)</w:t>
            </w:r>
          </w:p>
        </w:tc>
        <w:tc>
          <w:tcPr>
            <w:tcW w:w="2268" w:type="dxa"/>
            <w:shd w:val="clear" w:color="auto" w:fill="auto"/>
            <w:noWrap/>
            <w:vAlign w:val="bottom"/>
            <w:hideMark/>
          </w:tcPr>
          <w:p w14:paraId="0ECDB680" w14:textId="77777777" w:rsidR="00C379A7" w:rsidRPr="00075F81" w:rsidRDefault="00C379A7" w:rsidP="0080036B">
            <w:pPr>
              <w:spacing w:line="360" w:lineRule="auto"/>
              <w:jc w:val="center"/>
              <w:rPr>
                <w:color w:val="000000"/>
                <w:sz w:val="25"/>
                <w:szCs w:val="25"/>
              </w:rPr>
            </w:pPr>
            <w:r w:rsidRPr="00075F81">
              <w:rPr>
                <w:color w:val="000000"/>
                <w:sz w:val="25"/>
                <w:szCs w:val="25"/>
              </w:rPr>
              <w:t>21,7 ± 8,9</w:t>
            </w:r>
          </w:p>
        </w:tc>
        <w:tc>
          <w:tcPr>
            <w:tcW w:w="1843" w:type="dxa"/>
            <w:shd w:val="clear" w:color="auto" w:fill="auto"/>
            <w:noWrap/>
            <w:vAlign w:val="bottom"/>
            <w:hideMark/>
          </w:tcPr>
          <w:p w14:paraId="04DEF604" w14:textId="77777777" w:rsidR="00C379A7" w:rsidRPr="00075F81" w:rsidRDefault="00C379A7" w:rsidP="0080036B">
            <w:pPr>
              <w:spacing w:line="360" w:lineRule="auto"/>
              <w:jc w:val="center"/>
              <w:rPr>
                <w:color w:val="000000"/>
                <w:sz w:val="25"/>
                <w:szCs w:val="25"/>
                <w:lang w:val="vi-VN"/>
              </w:rPr>
            </w:pPr>
            <w:r w:rsidRPr="00075F81">
              <w:rPr>
                <w:color w:val="000000"/>
                <w:sz w:val="25"/>
                <w:szCs w:val="25"/>
              </w:rPr>
              <w:t xml:space="preserve">22,6 ± </w:t>
            </w:r>
            <w:r w:rsidR="00093A36" w:rsidRPr="00075F81">
              <w:rPr>
                <w:color w:val="000000"/>
                <w:sz w:val="25"/>
                <w:szCs w:val="25"/>
              </w:rPr>
              <w:t>11</w:t>
            </w:r>
            <w:r w:rsidR="00093A36" w:rsidRPr="00075F81">
              <w:rPr>
                <w:color w:val="000000"/>
                <w:sz w:val="25"/>
                <w:szCs w:val="25"/>
                <w:lang w:val="vi-VN"/>
              </w:rPr>
              <w:t>,0</w:t>
            </w:r>
          </w:p>
        </w:tc>
        <w:tc>
          <w:tcPr>
            <w:tcW w:w="1276" w:type="dxa"/>
            <w:shd w:val="clear" w:color="auto" w:fill="auto"/>
            <w:noWrap/>
            <w:vAlign w:val="bottom"/>
            <w:hideMark/>
          </w:tcPr>
          <w:p w14:paraId="78909CB0" w14:textId="77777777" w:rsidR="00C379A7" w:rsidRPr="00075F81" w:rsidRDefault="00C379A7" w:rsidP="0080036B">
            <w:pPr>
              <w:spacing w:line="360" w:lineRule="auto"/>
              <w:jc w:val="center"/>
              <w:rPr>
                <w:color w:val="000000"/>
                <w:sz w:val="25"/>
                <w:szCs w:val="25"/>
              </w:rPr>
            </w:pPr>
            <w:r w:rsidRPr="00075F81">
              <w:rPr>
                <w:color w:val="000000"/>
                <w:sz w:val="25"/>
                <w:szCs w:val="25"/>
              </w:rPr>
              <w:t>0,687</w:t>
            </w:r>
          </w:p>
        </w:tc>
      </w:tr>
      <w:tr w:rsidR="00C379A7" w:rsidRPr="00075F81" w14:paraId="19147C25" w14:textId="77777777" w:rsidTr="00B2533F">
        <w:trPr>
          <w:trHeight w:val="320"/>
        </w:trPr>
        <w:tc>
          <w:tcPr>
            <w:tcW w:w="3544" w:type="dxa"/>
            <w:shd w:val="clear" w:color="auto" w:fill="auto"/>
            <w:noWrap/>
            <w:vAlign w:val="bottom"/>
            <w:hideMark/>
          </w:tcPr>
          <w:p w14:paraId="22EBE084" w14:textId="47D5443A" w:rsidR="00C379A7" w:rsidRPr="00075F81" w:rsidRDefault="00C379A7" w:rsidP="0080036B">
            <w:pPr>
              <w:spacing w:line="360" w:lineRule="auto"/>
              <w:rPr>
                <w:b/>
                <w:bCs w:val="0"/>
                <w:color w:val="000000"/>
                <w:sz w:val="25"/>
                <w:szCs w:val="25"/>
              </w:rPr>
            </w:pPr>
            <w:r w:rsidRPr="00075F81">
              <w:rPr>
                <w:b/>
                <w:bCs w:val="0"/>
                <w:color w:val="000000"/>
                <w:sz w:val="25"/>
                <w:szCs w:val="25"/>
              </w:rPr>
              <w:t xml:space="preserve">Bilirubin </w:t>
            </w:r>
            <w:proofErr w:type="spellStart"/>
            <w:r w:rsidRPr="00075F81">
              <w:rPr>
                <w:b/>
                <w:bCs w:val="0"/>
                <w:color w:val="000000"/>
                <w:sz w:val="25"/>
                <w:szCs w:val="25"/>
              </w:rPr>
              <w:t>toàn</w:t>
            </w:r>
            <w:proofErr w:type="spellEnd"/>
            <w:r w:rsidRPr="00075F81">
              <w:rPr>
                <w:b/>
                <w:bCs w:val="0"/>
                <w:color w:val="000000"/>
                <w:sz w:val="25"/>
                <w:szCs w:val="25"/>
              </w:rPr>
              <w:t xml:space="preserve"> </w:t>
            </w:r>
            <w:proofErr w:type="spellStart"/>
            <w:r w:rsidRPr="00075F81">
              <w:rPr>
                <w:b/>
                <w:bCs w:val="0"/>
                <w:color w:val="000000"/>
                <w:sz w:val="25"/>
                <w:szCs w:val="25"/>
              </w:rPr>
              <w:t>phần</w:t>
            </w:r>
            <w:proofErr w:type="spellEnd"/>
            <w:r w:rsidR="00B61E38" w:rsidRPr="00075F81">
              <w:rPr>
                <w:b/>
                <w:bCs w:val="0"/>
                <w:color w:val="000000"/>
                <w:sz w:val="25"/>
                <w:szCs w:val="25"/>
                <w:lang w:val="vi-VN"/>
              </w:rPr>
              <w:t xml:space="preserve"> </w:t>
            </w:r>
            <w:r w:rsidR="0016585B" w:rsidRPr="00075F81">
              <w:rPr>
                <w:bCs w:val="0"/>
                <w:color w:val="000000"/>
                <w:sz w:val="23"/>
                <w:szCs w:val="23"/>
                <w:lang w:val="vi-VN"/>
              </w:rPr>
              <w:t>(</w:t>
            </w:r>
            <w:r w:rsidR="0016585B" w:rsidRPr="00075F81">
              <w:rPr>
                <w:bCs w:val="0"/>
                <w:sz w:val="23"/>
                <w:szCs w:val="23"/>
              </w:rPr>
              <w:t>µmol/L</w:t>
            </w:r>
            <w:r w:rsidR="0016585B" w:rsidRPr="00075F81">
              <w:rPr>
                <w:bCs w:val="0"/>
                <w:sz w:val="23"/>
                <w:szCs w:val="23"/>
                <w:lang w:val="vi-VN"/>
              </w:rPr>
              <w:t>)</w:t>
            </w:r>
          </w:p>
        </w:tc>
        <w:tc>
          <w:tcPr>
            <w:tcW w:w="2268" w:type="dxa"/>
            <w:shd w:val="clear" w:color="auto" w:fill="auto"/>
            <w:noWrap/>
            <w:vAlign w:val="bottom"/>
            <w:hideMark/>
          </w:tcPr>
          <w:p w14:paraId="4E10FBB9" w14:textId="77777777" w:rsidR="00C379A7" w:rsidRPr="00075F81" w:rsidRDefault="00C379A7" w:rsidP="0080036B">
            <w:pPr>
              <w:spacing w:line="360" w:lineRule="auto"/>
              <w:jc w:val="center"/>
              <w:rPr>
                <w:color w:val="000000"/>
                <w:sz w:val="25"/>
                <w:szCs w:val="25"/>
              </w:rPr>
            </w:pPr>
            <w:r w:rsidRPr="00075F81">
              <w:rPr>
                <w:color w:val="000000"/>
                <w:sz w:val="25"/>
                <w:szCs w:val="25"/>
              </w:rPr>
              <w:t>10,7 ± 2,7</w:t>
            </w:r>
          </w:p>
        </w:tc>
        <w:tc>
          <w:tcPr>
            <w:tcW w:w="1843" w:type="dxa"/>
            <w:shd w:val="clear" w:color="auto" w:fill="auto"/>
            <w:noWrap/>
            <w:vAlign w:val="bottom"/>
            <w:hideMark/>
          </w:tcPr>
          <w:p w14:paraId="7C95C4E4" w14:textId="77777777" w:rsidR="00C379A7" w:rsidRPr="00075F81" w:rsidRDefault="00C379A7" w:rsidP="0080036B">
            <w:pPr>
              <w:spacing w:line="360" w:lineRule="auto"/>
              <w:jc w:val="center"/>
              <w:rPr>
                <w:color w:val="000000"/>
                <w:sz w:val="25"/>
                <w:szCs w:val="25"/>
                <w:lang w:val="vi-VN"/>
              </w:rPr>
            </w:pPr>
            <w:r w:rsidRPr="00075F81">
              <w:rPr>
                <w:color w:val="000000"/>
                <w:sz w:val="25"/>
                <w:szCs w:val="25"/>
              </w:rPr>
              <w:t>9,9 ± 3</w:t>
            </w:r>
            <w:r w:rsidRPr="00075F81">
              <w:rPr>
                <w:color w:val="000000"/>
                <w:sz w:val="25"/>
                <w:szCs w:val="25"/>
                <w:lang w:val="vi-VN"/>
              </w:rPr>
              <w:t>,0</w:t>
            </w:r>
          </w:p>
        </w:tc>
        <w:tc>
          <w:tcPr>
            <w:tcW w:w="1276" w:type="dxa"/>
            <w:shd w:val="clear" w:color="auto" w:fill="auto"/>
            <w:noWrap/>
            <w:vAlign w:val="bottom"/>
            <w:hideMark/>
          </w:tcPr>
          <w:p w14:paraId="18AF531F" w14:textId="77777777" w:rsidR="00C379A7" w:rsidRPr="00075F81" w:rsidRDefault="00C379A7" w:rsidP="0080036B">
            <w:pPr>
              <w:spacing w:line="360" w:lineRule="auto"/>
              <w:jc w:val="center"/>
              <w:rPr>
                <w:color w:val="000000"/>
                <w:sz w:val="25"/>
                <w:szCs w:val="25"/>
              </w:rPr>
            </w:pPr>
            <w:r w:rsidRPr="00075F81">
              <w:rPr>
                <w:color w:val="000000"/>
                <w:sz w:val="25"/>
                <w:szCs w:val="25"/>
              </w:rPr>
              <w:t>0,215</w:t>
            </w:r>
          </w:p>
        </w:tc>
      </w:tr>
      <w:tr w:rsidR="00C379A7" w:rsidRPr="00075F81" w14:paraId="5F6E7777" w14:textId="77777777" w:rsidTr="00B2533F">
        <w:trPr>
          <w:trHeight w:val="320"/>
        </w:trPr>
        <w:tc>
          <w:tcPr>
            <w:tcW w:w="3544" w:type="dxa"/>
            <w:shd w:val="clear" w:color="auto" w:fill="auto"/>
            <w:noWrap/>
            <w:vAlign w:val="bottom"/>
            <w:hideMark/>
          </w:tcPr>
          <w:p w14:paraId="41EB4D8A" w14:textId="41ADAB3D"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 xml:space="preserve">Bilirubin </w:t>
            </w:r>
            <w:proofErr w:type="spellStart"/>
            <w:r w:rsidRPr="00075F81">
              <w:rPr>
                <w:b/>
                <w:bCs w:val="0"/>
                <w:color w:val="000000"/>
                <w:sz w:val="25"/>
                <w:szCs w:val="25"/>
              </w:rPr>
              <w:t>trực</w:t>
            </w:r>
            <w:proofErr w:type="spellEnd"/>
            <w:r w:rsidRPr="00075F81">
              <w:rPr>
                <w:b/>
                <w:bCs w:val="0"/>
                <w:color w:val="000000"/>
                <w:sz w:val="25"/>
                <w:szCs w:val="25"/>
              </w:rPr>
              <w:t xml:space="preserve"> </w:t>
            </w:r>
            <w:proofErr w:type="spellStart"/>
            <w:r w:rsidRPr="00075F81">
              <w:rPr>
                <w:b/>
                <w:bCs w:val="0"/>
                <w:color w:val="000000"/>
                <w:sz w:val="25"/>
                <w:szCs w:val="25"/>
              </w:rPr>
              <w:t>tiếp</w:t>
            </w:r>
            <w:proofErr w:type="spellEnd"/>
            <w:r w:rsidR="0016585B" w:rsidRPr="00075F81">
              <w:rPr>
                <w:b/>
                <w:bCs w:val="0"/>
                <w:color w:val="000000"/>
                <w:sz w:val="25"/>
                <w:szCs w:val="25"/>
                <w:lang w:val="vi-VN"/>
              </w:rPr>
              <w:t xml:space="preserve"> </w:t>
            </w:r>
            <w:r w:rsidR="0016585B" w:rsidRPr="00075F81">
              <w:rPr>
                <w:b/>
                <w:color w:val="000000"/>
                <w:sz w:val="23"/>
                <w:szCs w:val="23"/>
                <w:lang w:val="vi-VN"/>
              </w:rPr>
              <w:t>(</w:t>
            </w:r>
            <w:r w:rsidR="0016585B" w:rsidRPr="00075F81">
              <w:rPr>
                <w:sz w:val="23"/>
                <w:szCs w:val="23"/>
              </w:rPr>
              <w:t>µmol/L</w:t>
            </w:r>
            <w:r w:rsidR="0016585B" w:rsidRPr="00075F81">
              <w:rPr>
                <w:sz w:val="23"/>
                <w:szCs w:val="23"/>
                <w:lang w:val="vi-VN"/>
              </w:rPr>
              <w:t>)</w:t>
            </w:r>
          </w:p>
        </w:tc>
        <w:tc>
          <w:tcPr>
            <w:tcW w:w="2268" w:type="dxa"/>
            <w:shd w:val="clear" w:color="auto" w:fill="auto"/>
            <w:noWrap/>
            <w:vAlign w:val="bottom"/>
            <w:hideMark/>
          </w:tcPr>
          <w:p w14:paraId="7B0A8683" w14:textId="77777777" w:rsidR="00C379A7" w:rsidRPr="00075F81" w:rsidRDefault="00C379A7" w:rsidP="0080036B">
            <w:pPr>
              <w:spacing w:line="360" w:lineRule="auto"/>
              <w:jc w:val="center"/>
              <w:rPr>
                <w:color w:val="000000"/>
                <w:sz w:val="25"/>
                <w:szCs w:val="25"/>
                <w:lang w:val="vi-VN"/>
              </w:rPr>
            </w:pPr>
            <w:r w:rsidRPr="00075F81">
              <w:rPr>
                <w:color w:val="000000"/>
                <w:sz w:val="25"/>
                <w:szCs w:val="25"/>
              </w:rPr>
              <w:t>2,2 ± 1</w:t>
            </w:r>
            <w:r w:rsidRPr="00075F81">
              <w:rPr>
                <w:color w:val="000000"/>
                <w:sz w:val="25"/>
                <w:szCs w:val="25"/>
                <w:lang w:val="vi-VN"/>
              </w:rPr>
              <w:t>,0</w:t>
            </w:r>
          </w:p>
        </w:tc>
        <w:tc>
          <w:tcPr>
            <w:tcW w:w="1843" w:type="dxa"/>
            <w:shd w:val="clear" w:color="auto" w:fill="auto"/>
            <w:noWrap/>
            <w:vAlign w:val="bottom"/>
            <w:hideMark/>
          </w:tcPr>
          <w:p w14:paraId="5DD7588F" w14:textId="77777777" w:rsidR="00C379A7" w:rsidRPr="00075F81" w:rsidRDefault="00C379A7" w:rsidP="0080036B">
            <w:pPr>
              <w:spacing w:line="360" w:lineRule="auto"/>
              <w:jc w:val="center"/>
              <w:rPr>
                <w:color w:val="000000"/>
                <w:sz w:val="25"/>
                <w:szCs w:val="25"/>
              </w:rPr>
            </w:pPr>
            <w:r w:rsidRPr="00075F81">
              <w:rPr>
                <w:color w:val="000000"/>
                <w:sz w:val="25"/>
                <w:szCs w:val="25"/>
              </w:rPr>
              <w:t>2,2 ± 0,8</w:t>
            </w:r>
          </w:p>
        </w:tc>
        <w:tc>
          <w:tcPr>
            <w:tcW w:w="1276" w:type="dxa"/>
            <w:shd w:val="clear" w:color="auto" w:fill="auto"/>
            <w:noWrap/>
            <w:vAlign w:val="bottom"/>
            <w:hideMark/>
          </w:tcPr>
          <w:p w14:paraId="296D414A" w14:textId="77777777" w:rsidR="00C379A7" w:rsidRPr="00075F81" w:rsidRDefault="00C379A7" w:rsidP="0080036B">
            <w:pPr>
              <w:spacing w:line="360" w:lineRule="auto"/>
              <w:jc w:val="center"/>
              <w:rPr>
                <w:color w:val="000000"/>
                <w:sz w:val="25"/>
                <w:szCs w:val="25"/>
              </w:rPr>
            </w:pPr>
            <w:r w:rsidRPr="00075F81">
              <w:rPr>
                <w:color w:val="000000"/>
                <w:sz w:val="25"/>
                <w:szCs w:val="25"/>
              </w:rPr>
              <w:t>0,915</w:t>
            </w:r>
          </w:p>
        </w:tc>
      </w:tr>
      <w:tr w:rsidR="00C379A7" w:rsidRPr="00075F81" w14:paraId="34E36610" w14:textId="77777777" w:rsidTr="00B2533F">
        <w:trPr>
          <w:trHeight w:val="320"/>
        </w:trPr>
        <w:tc>
          <w:tcPr>
            <w:tcW w:w="3544" w:type="dxa"/>
            <w:shd w:val="clear" w:color="auto" w:fill="auto"/>
            <w:noWrap/>
            <w:vAlign w:val="bottom"/>
            <w:hideMark/>
          </w:tcPr>
          <w:p w14:paraId="2BEA0A4A" w14:textId="089D22BF"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 xml:space="preserve">Bilirubin </w:t>
            </w:r>
            <w:proofErr w:type="spellStart"/>
            <w:r w:rsidRPr="00075F81">
              <w:rPr>
                <w:b/>
                <w:bCs w:val="0"/>
                <w:color w:val="000000"/>
                <w:sz w:val="25"/>
                <w:szCs w:val="25"/>
              </w:rPr>
              <w:t>gián</w:t>
            </w:r>
            <w:proofErr w:type="spellEnd"/>
            <w:r w:rsidRPr="00075F81">
              <w:rPr>
                <w:b/>
                <w:bCs w:val="0"/>
                <w:color w:val="000000"/>
                <w:sz w:val="25"/>
                <w:szCs w:val="25"/>
              </w:rPr>
              <w:t xml:space="preserve"> </w:t>
            </w:r>
            <w:proofErr w:type="spellStart"/>
            <w:r w:rsidRPr="00075F81">
              <w:rPr>
                <w:b/>
                <w:bCs w:val="0"/>
                <w:color w:val="000000"/>
                <w:sz w:val="25"/>
                <w:szCs w:val="25"/>
              </w:rPr>
              <w:t>tiếp</w:t>
            </w:r>
            <w:proofErr w:type="spellEnd"/>
            <w:r w:rsidR="0016585B" w:rsidRPr="00075F81">
              <w:rPr>
                <w:b/>
                <w:bCs w:val="0"/>
                <w:color w:val="000000"/>
                <w:sz w:val="25"/>
                <w:szCs w:val="25"/>
                <w:lang w:val="vi-VN"/>
              </w:rPr>
              <w:t xml:space="preserve"> </w:t>
            </w:r>
            <w:r w:rsidR="0016585B" w:rsidRPr="00075F81">
              <w:rPr>
                <w:b/>
                <w:color w:val="000000"/>
                <w:sz w:val="23"/>
                <w:szCs w:val="23"/>
                <w:lang w:val="vi-VN"/>
              </w:rPr>
              <w:t>(</w:t>
            </w:r>
            <w:r w:rsidR="0016585B" w:rsidRPr="00075F81">
              <w:rPr>
                <w:sz w:val="23"/>
                <w:szCs w:val="23"/>
              </w:rPr>
              <w:t>µmol/L</w:t>
            </w:r>
            <w:r w:rsidR="0016585B" w:rsidRPr="00075F81">
              <w:rPr>
                <w:sz w:val="23"/>
                <w:szCs w:val="23"/>
                <w:lang w:val="vi-VN"/>
              </w:rPr>
              <w:t>)</w:t>
            </w:r>
          </w:p>
        </w:tc>
        <w:tc>
          <w:tcPr>
            <w:tcW w:w="2268" w:type="dxa"/>
            <w:shd w:val="clear" w:color="auto" w:fill="auto"/>
            <w:noWrap/>
            <w:vAlign w:val="bottom"/>
            <w:hideMark/>
          </w:tcPr>
          <w:p w14:paraId="4C998E9A" w14:textId="77777777" w:rsidR="00C379A7" w:rsidRPr="00075F81" w:rsidRDefault="00C379A7" w:rsidP="0080036B">
            <w:pPr>
              <w:spacing w:line="360" w:lineRule="auto"/>
              <w:jc w:val="center"/>
              <w:rPr>
                <w:color w:val="000000"/>
                <w:sz w:val="25"/>
                <w:szCs w:val="25"/>
              </w:rPr>
            </w:pPr>
            <w:r w:rsidRPr="00075F81">
              <w:rPr>
                <w:color w:val="000000"/>
                <w:sz w:val="25"/>
                <w:szCs w:val="25"/>
              </w:rPr>
              <w:t>8,4 ± 2,5</w:t>
            </w:r>
          </w:p>
        </w:tc>
        <w:tc>
          <w:tcPr>
            <w:tcW w:w="1843" w:type="dxa"/>
            <w:shd w:val="clear" w:color="auto" w:fill="auto"/>
            <w:noWrap/>
            <w:vAlign w:val="bottom"/>
            <w:hideMark/>
          </w:tcPr>
          <w:p w14:paraId="3A007BFE" w14:textId="77777777" w:rsidR="00C379A7" w:rsidRPr="00075F81" w:rsidRDefault="00C379A7" w:rsidP="0080036B">
            <w:pPr>
              <w:spacing w:line="360" w:lineRule="auto"/>
              <w:jc w:val="center"/>
              <w:rPr>
                <w:color w:val="000000"/>
                <w:sz w:val="25"/>
                <w:szCs w:val="25"/>
              </w:rPr>
            </w:pPr>
            <w:r w:rsidRPr="00075F81">
              <w:rPr>
                <w:color w:val="000000"/>
                <w:sz w:val="25"/>
                <w:szCs w:val="25"/>
              </w:rPr>
              <w:t>8,3 ± 2,4</w:t>
            </w:r>
          </w:p>
        </w:tc>
        <w:tc>
          <w:tcPr>
            <w:tcW w:w="1276" w:type="dxa"/>
            <w:shd w:val="clear" w:color="auto" w:fill="auto"/>
            <w:noWrap/>
            <w:vAlign w:val="bottom"/>
            <w:hideMark/>
          </w:tcPr>
          <w:p w14:paraId="3FA19524" w14:textId="77777777" w:rsidR="00C379A7" w:rsidRPr="00075F81" w:rsidRDefault="00C379A7" w:rsidP="0080036B">
            <w:pPr>
              <w:spacing w:line="360" w:lineRule="auto"/>
              <w:jc w:val="center"/>
              <w:rPr>
                <w:color w:val="000000"/>
                <w:sz w:val="25"/>
                <w:szCs w:val="25"/>
              </w:rPr>
            </w:pPr>
            <w:r w:rsidRPr="00075F81">
              <w:rPr>
                <w:color w:val="000000"/>
                <w:sz w:val="25"/>
                <w:szCs w:val="25"/>
              </w:rPr>
              <w:t>0,818</w:t>
            </w:r>
          </w:p>
        </w:tc>
      </w:tr>
      <w:tr w:rsidR="00C379A7" w:rsidRPr="00075F81" w14:paraId="5BC7C3E4" w14:textId="77777777" w:rsidTr="00B2533F">
        <w:trPr>
          <w:trHeight w:val="320"/>
        </w:trPr>
        <w:tc>
          <w:tcPr>
            <w:tcW w:w="3544" w:type="dxa"/>
            <w:shd w:val="clear" w:color="auto" w:fill="auto"/>
            <w:noWrap/>
            <w:vAlign w:val="bottom"/>
            <w:hideMark/>
          </w:tcPr>
          <w:p w14:paraId="12CF4171" w14:textId="6E3354DA"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GGT</w:t>
            </w:r>
            <w:r w:rsidR="00D62D58" w:rsidRPr="00075F81">
              <w:rPr>
                <w:b/>
                <w:bCs w:val="0"/>
                <w:color w:val="000000"/>
                <w:sz w:val="25"/>
                <w:szCs w:val="25"/>
                <w:lang w:val="vi-VN"/>
              </w:rPr>
              <w:t xml:space="preserve"> </w:t>
            </w:r>
            <w:r w:rsidR="00D62D58" w:rsidRPr="00075F81">
              <w:rPr>
                <w:color w:val="000000"/>
                <w:sz w:val="25"/>
                <w:szCs w:val="25"/>
                <w:lang w:val="vi-VN"/>
              </w:rPr>
              <w:t>(UI/L)</w:t>
            </w:r>
          </w:p>
        </w:tc>
        <w:tc>
          <w:tcPr>
            <w:tcW w:w="2268" w:type="dxa"/>
            <w:shd w:val="clear" w:color="auto" w:fill="auto"/>
            <w:noWrap/>
            <w:vAlign w:val="bottom"/>
            <w:hideMark/>
          </w:tcPr>
          <w:p w14:paraId="340E466C" w14:textId="77777777" w:rsidR="00C379A7" w:rsidRPr="00075F81" w:rsidRDefault="00C379A7" w:rsidP="0080036B">
            <w:pPr>
              <w:spacing w:line="360" w:lineRule="auto"/>
              <w:jc w:val="center"/>
              <w:rPr>
                <w:color w:val="000000"/>
                <w:sz w:val="25"/>
                <w:szCs w:val="25"/>
              </w:rPr>
            </w:pPr>
            <w:r w:rsidRPr="00075F81">
              <w:rPr>
                <w:color w:val="000000"/>
                <w:sz w:val="25"/>
                <w:szCs w:val="25"/>
              </w:rPr>
              <w:t>20 ± 10,4</w:t>
            </w:r>
          </w:p>
        </w:tc>
        <w:tc>
          <w:tcPr>
            <w:tcW w:w="1843" w:type="dxa"/>
            <w:shd w:val="clear" w:color="auto" w:fill="auto"/>
            <w:noWrap/>
            <w:vAlign w:val="bottom"/>
            <w:hideMark/>
          </w:tcPr>
          <w:p w14:paraId="22B063D2" w14:textId="77777777" w:rsidR="00C379A7" w:rsidRPr="00075F81" w:rsidRDefault="00C379A7" w:rsidP="0080036B">
            <w:pPr>
              <w:spacing w:line="360" w:lineRule="auto"/>
              <w:jc w:val="center"/>
              <w:rPr>
                <w:color w:val="000000"/>
                <w:sz w:val="25"/>
                <w:szCs w:val="25"/>
              </w:rPr>
            </w:pPr>
            <w:r w:rsidRPr="00075F81">
              <w:rPr>
                <w:color w:val="000000"/>
                <w:sz w:val="25"/>
                <w:szCs w:val="25"/>
              </w:rPr>
              <w:t>21,5 ± 10,8</w:t>
            </w:r>
          </w:p>
        </w:tc>
        <w:tc>
          <w:tcPr>
            <w:tcW w:w="1276" w:type="dxa"/>
            <w:shd w:val="clear" w:color="auto" w:fill="auto"/>
            <w:noWrap/>
            <w:vAlign w:val="bottom"/>
            <w:hideMark/>
          </w:tcPr>
          <w:p w14:paraId="63F226CF" w14:textId="77777777" w:rsidR="00C379A7" w:rsidRPr="00075F81" w:rsidRDefault="00C379A7" w:rsidP="0080036B">
            <w:pPr>
              <w:spacing w:line="360" w:lineRule="auto"/>
              <w:jc w:val="center"/>
              <w:rPr>
                <w:color w:val="000000"/>
                <w:sz w:val="25"/>
                <w:szCs w:val="25"/>
              </w:rPr>
            </w:pPr>
            <w:r w:rsidRPr="00075F81">
              <w:rPr>
                <w:color w:val="000000"/>
                <w:sz w:val="25"/>
                <w:szCs w:val="25"/>
              </w:rPr>
              <w:t>0,508</w:t>
            </w:r>
          </w:p>
        </w:tc>
      </w:tr>
      <w:tr w:rsidR="00C379A7" w:rsidRPr="00075F81" w14:paraId="60EF1599" w14:textId="77777777" w:rsidTr="00B2533F">
        <w:trPr>
          <w:trHeight w:val="320"/>
        </w:trPr>
        <w:tc>
          <w:tcPr>
            <w:tcW w:w="3544" w:type="dxa"/>
            <w:shd w:val="clear" w:color="auto" w:fill="auto"/>
            <w:noWrap/>
            <w:vAlign w:val="bottom"/>
            <w:hideMark/>
          </w:tcPr>
          <w:p w14:paraId="19B2E2DD" w14:textId="5F1CB98B"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LDH</w:t>
            </w:r>
            <w:r w:rsidR="00E5398A" w:rsidRPr="00075F81">
              <w:rPr>
                <w:b/>
                <w:bCs w:val="0"/>
                <w:color w:val="000000"/>
                <w:sz w:val="25"/>
                <w:szCs w:val="25"/>
                <w:lang w:val="vi-VN"/>
              </w:rPr>
              <w:t xml:space="preserve"> </w:t>
            </w:r>
            <w:r w:rsidR="00E5398A" w:rsidRPr="00075F81">
              <w:rPr>
                <w:color w:val="000000"/>
                <w:sz w:val="25"/>
                <w:szCs w:val="25"/>
                <w:lang w:val="vi-VN"/>
              </w:rPr>
              <w:t>(UI/L)</w:t>
            </w:r>
          </w:p>
        </w:tc>
        <w:tc>
          <w:tcPr>
            <w:tcW w:w="2268" w:type="dxa"/>
            <w:shd w:val="clear" w:color="auto" w:fill="auto"/>
            <w:noWrap/>
            <w:vAlign w:val="bottom"/>
            <w:hideMark/>
          </w:tcPr>
          <w:p w14:paraId="7EB5F460" w14:textId="77777777" w:rsidR="00C379A7" w:rsidRPr="00075F81" w:rsidRDefault="00C379A7" w:rsidP="0080036B">
            <w:pPr>
              <w:spacing w:line="360" w:lineRule="auto"/>
              <w:jc w:val="center"/>
              <w:rPr>
                <w:color w:val="000000"/>
                <w:sz w:val="25"/>
                <w:szCs w:val="25"/>
              </w:rPr>
            </w:pPr>
            <w:r w:rsidRPr="00075F81">
              <w:rPr>
                <w:color w:val="000000"/>
                <w:sz w:val="25"/>
                <w:szCs w:val="25"/>
              </w:rPr>
              <w:t>205 ± 34,1</w:t>
            </w:r>
          </w:p>
        </w:tc>
        <w:tc>
          <w:tcPr>
            <w:tcW w:w="1843" w:type="dxa"/>
            <w:shd w:val="clear" w:color="auto" w:fill="auto"/>
            <w:noWrap/>
            <w:vAlign w:val="bottom"/>
            <w:hideMark/>
          </w:tcPr>
          <w:p w14:paraId="256CFAA4" w14:textId="77777777" w:rsidR="00C379A7" w:rsidRPr="00075F81" w:rsidRDefault="00C379A7" w:rsidP="0080036B">
            <w:pPr>
              <w:spacing w:line="360" w:lineRule="auto"/>
              <w:jc w:val="center"/>
              <w:rPr>
                <w:color w:val="000000"/>
                <w:sz w:val="25"/>
                <w:szCs w:val="25"/>
              </w:rPr>
            </w:pPr>
            <w:r w:rsidRPr="00075F81">
              <w:rPr>
                <w:color w:val="000000"/>
                <w:sz w:val="25"/>
                <w:szCs w:val="25"/>
              </w:rPr>
              <w:t>200,1 ± 33,9</w:t>
            </w:r>
          </w:p>
        </w:tc>
        <w:tc>
          <w:tcPr>
            <w:tcW w:w="1276" w:type="dxa"/>
            <w:shd w:val="clear" w:color="auto" w:fill="auto"/>
            <w:noWrap/>
            <w:vAlign w:val="bottom"/>
            <w:hideMark/>
          </w:tcPr>
          <w:p w14:paraId="60D8317B" w14:textId="77777777" w:rsidR="00C379A7" w:rsidRPr="00075F81" w:rsidRDefault="00C379A7" w:rsidP="0080036B">
            <w:pPr>
              <w:spacing w:line="360" w:lineRule="auto"/>
              <w:jc w:val="center"/>
              <w:rPr>
                <w:color w:val="000000"/>
                <w:sz w:val="25"/>
                <w:szCs w:val="25"/>
              </w:rPr>
            </w:pPr>
            <w:r w:rsidRPr="00075F81">
              <w:rPr>
                <w:color w:val="000000"/>
                <w:sz w:val="25"/>
                <w:szCs w:val="25"/>
              </w:rPr>
              <w:t>0,500</w:t>
            </w:r>
          </w:p>
        </w:tc>
      </w:tr>
      <w:tr w:rsidR="00C379A7" w:rsidRPr="00075F81" w14:paraId="1DFB8CF8" w14:textId="77777777" w:rsidTr="00B2533F">
        <w:trPr>
          <w:trHeight w:val="320"/>
        </w:trPr>
        <w:tc>
          <w:tcPr>
            <w:tcW w:w="3544" w:type="dxa"/>
            <w:shd w:val="clear" w:color="auto" w:fill="auto"/>
            <w:noWrap/>
            <w:vAlign w:val="bottom"/>
            <w:hideMark/>
          </w:tcPr>
          <w:p w14:paraId="4F1C6739" w14:textId="65E73E15"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 xml:space="preserve">Protein </w:t>
            </w:r>
            <w:proofErr w:type="spellStart"/>
            <w:r w:rsidRPr="00075F81">
              <w:rPr>
                <w:b/>
                <w:bCs w:val="0"/>
                <w:color w:val="000000"/>
                <w:sz w:val="25"/>
                <w:szCs w:val="25"/>
              </w:rPr>
              <w:t>toàn</w:t>
            </w:r>
            <w:proofErr w:type="spellEnd"/>
            <w:r w:rsidRPr="00075F81">
              <w:rPr>
                <w:b/>
                <w:bCs w:val="0"/>
                <w:color w:val="000000"/>
                <w:sz w:val="25"/>
                <w:szCs w:val="25"/>
              </w:rPr>
              <w:t xml:space="preserve"> </w:t>
            </w:r>
            <w:proofErr w:type="spellStart"/>
            <w:r w:rsidRPr="00075F81">
              <w:rPr>
                <w:b/>
                <w:bCs w:val="0"/>
                <w:color w:val="000000"/>
                <w:sz w:val="25"/>
                <w:szCs w:val="25"/>
              </w:rPr>
              <w:t>phần</w:t>
            </w:r>
            <w:proofErr w:type="spellEnd"/>
            <w:r w:rsidR="00E5398A" w:rsidRPr="00075F81">
              <w:rPr>
                <w:b/>
                <w:bCs w:val="0"/>
                <w:color w:val="000000"/>
                <w:sz w:val="25"/>
                <w:szCs w:val="25"/>
                <w:lang w:val="vi-VN"/>
              </w:rPr>
              <w:t xml:space="preserve"> </w:t>
            </w:r>
            <w:r w:rsidR="00E5398A" w:rsidRPr="00075F81">
              <w:rPr>
                <w:color w:val="000000"/>
                <w:sz w:val="25"/>
                <w:szCs w:val="25"/>
                <w:lang w:val="vi-VN"/>
              </w:rPr>
              <w:t>(g/L)</w:t>
            </w:r>
          </w:p>
        </w:tc>
        <w:tc>
          <w:tcPr>
            <w:tcW w:w="2268" w:type="dxa"/>
            <w:shd w:val="clear" w:color="auto" w:fill="auto"/>
            <w:noWrap/>
            <w:vAlign w:val="bottom"/>
            <w:hideMark/>
          </w:tcPr>
          <w:p w14:paraId="0FB0CAFB" w14:textId="77777777" w:rsidR="00C379A7" w:rsidRPr="00075F81" w:rsidRDefault="00C379A7" w:rsidP="0080036B">
            <w:pPr>
              <w:spacing w:line="360" w:lineRule="auto"/>
              <w:jc w:val="center"/>
              <w:rPr>
                <w:color w:val="000000"/>
                <w:sz w:val="25"/>
                <w:szCs w:val="25"/>
              </w:rPr>
            </w:pPr>
            <w:r w:rsidRPr="00075F81">
              <w:rPr>
                <w:color w:val="000000"/>
                <w:sz w:val="25"/>
                <w:szCs w:val="25"/>
              </w:rPr>
              <w:t>72,6 ± 3,1</w:t>
            </w:r>
          </w:p>
        </w:tc>
        <w:tc>
          <w:tcPr>
            <w:tcW w:w="1843" w:type="dxa"/>
            <w:shd w:val="clear" w:color="auto" w:fill="auto"/>
            <w:noWrap/>
            <w:vAlign w:val="bottom"/>
            <w:hideMark/>
          </w:tcPr>
          <w:p w14:paraId="0C67A76C" w14:textId="77777777" w:rsidR="00C379A7" w:rsidRPr="00075F81" w:rsidRDefault="00C379A7" w:rsidP="0080036B">
            <w:pPr>
              <w:spacing w:line="360" w:lineRule="auto"/>
              <w:jc w:val="center"/>
              <w:rPr>
                <w:color w:val="000000"/>
                <w:sz w:val="25"/>
                <w:szCs w:val="25"/>
              </w:rPr>
            </w:pPr>
            <w:r w:rsidRPr="00075F81">
              <w:rPr>
                <w:color w:val="000000"/>
                <w:sz w:val="25"/>
                <w:szCs w:val="25"/>
              </w:rPr>
              <w:t>72,5 ± 3,7</w:t>
            </w:r>
          </w:p>
        </w:tc>
        <w:tc>
          <w:tcPr>
            <w:tcW w:w="1276" w:type="dxa"/>
            <w:shd w:val="clear" w:color="auto" w:fill="auto"/>
            <w:noWrap/>
            <w:vAlign w:val="bottom"/>
            <w:hideMark/>
          </w:tcPr>
          <w:p w14:paraId="7F8EA276" w14:textId="77777777" w:rsidR="00C379A7" w:rsidRPr="00075F81" w:rsidRDefault="00C379A7" w:rsidP="0080036B">
            <w:pPr>
              <w:spacing w:line="360" w:lineRule="auto"/>
              <w:jc w:val="center"/>
              <w:rPr>
                <w:color w:val="000000"/>
                <w:sz w:val="25"/>
                <w:szCs w:val="25"/>
              </w:rPr>
            </w:pPr>
            <w:r w:rsidRPr="00075F81">
              <w:rPr>
                <w:color w:val="000000"/>
                <w:sz w:val="25"/>
                <w:szCs w:val="25"/>
              </w:rPr>
              <w:t>0,879</w:t>
            </w:r>
          </w:p>
        </w:tc>
      </w:tr>
      <w:tr w:rsidR="00C379A7" w:rsidRPr="00075F81" w14:paraId="4F85812C" w14:textId="77777777" w:rsidTr="00B2533F">
        <w:trPr>
          <w:trHeight w:val="320"/>
        </w:trPr>
        <w:tc>
          <w:tcPr>
            <w:tcW w:w="3544" w:type="dxa"/>
            <w:shd w:val="clear" w:color="auto" w:fill="auto"/>
            <w:noWrap/>
            <w:vAlign w:val="bottom"/>
            <w:hideMark/>
          </w:tcPr>
          <w:p w14:paraId="565BC28F" w14:textId="4F8481C8"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Albumin</w:t>
            </w:r>
            <w:r w:rsidR="00D62D58" w:rsidRPr="00075F81">
              <w:rPr>
                <w:b/>
                <w:bCs w:val="0"/>
                <w:color w:val="000000"/>
                <w:sz w:val="25"/>
                <w:szCs w:val="25"/>
                <w:lang w:val="vi-VN"/>
              </w:rPr>
              <w:t xml:space="preserve"> </w:t>
            </w:r>
            <w:r w:rsidR="00D62D58" w:rsidRPr="00075F81">
              <w:rPr>
                <w:color w:val="000000"/>
                <w:sz w:val="25"/>
                <w:szCs w:val="25"/>
                <w:lang w:val="vi-VN"/>
              </w:rPr>
              <w:t>(g/L)</w:t>
            </w:r>
          </w:p>
        </w:tc>
        <w:tc>
          <w:tcPr>
            <w:tcW w:w="2268" w:type="dxa"/>
            <w:shd w:val="clear" w:color="auto" w:fill="auto"/>
            <w:noWrap/>
            <w:vAlign w:val="bottom"/>
            <w:hideMark/>
          </w:tcPr>
          <w:p w14:paraId="1943D832" w14:textId="77777777" w:rsidR="00C379A7" w:rsidRPr="00075F81" w:rsidRDefault="00C379A7" w:rsidP="0080036B">
            <w:pPr>
              <w:spacing w:line="360" w:lineRule="auto"/>
              <w:jc w:val="center"/>
              <w:rPr>
                <w:color w:val="000000"/>
                <w:sz w:val="25"/>
                <w:szCs w:val="25"/>
              </w:rPr>
            </w:pPr>
            <w:r w:rsidRPr="00075F81">
              <w:rPr>
                <w:color w:val="000000"/>
                <w:sz w:val="25"/>
                <w:szCs w:val="25"/>
              </w:rPr>
              <w:t>40,8 ± 2,2</w:t>
            </w:r>
          </w:p>
        </w:tc>
        <w:tc>
          <w:tcPr>
            <w:tcW w:w="1843" w:type="dxa"/>
            <w:shd w:val="clear" w:color="auto" w:fill="auto"/>
            <w:noWrap/>
            <w:vAlign w:val="bottom"/>
            <w:hideMark/>
          </w:tcPr>
          <w:p w14:paraId="5AC9AD63" w14:textId="77777777" w:rsidR="00C379A7" w:rsidRPr="00075F81" w:rsidRDefault="00C379A7" w:rsidP="0080036B">
            <w:pPr>
              <w:spacing w:line="360" w:lineRule="auto"/>
              <w:jc w:val="center"/>
              <w:rPr>
                <w:color w:val="000000"/>
                <w:sz w:val="25"/>
                <w:szCs w:val="25"/>
              </w:rPr>
            </w:pPr>
            <w:r w:rsidRPr="00075F81">
              <w:rPr>
                <w:color w:val="000000"/>
                <w:sz w:val="25"/>
                <w:szCs w:val="25"/>
              </w:rPr>
              <w:t>41,3 ± 3,1</w:t>
            </w:r>
          </w:p>
        </w:tc>
        <w:tc>
          <w:tcPr>
            <w:tcW w:w="1276" w:type="dxa"/>
            <w:shd w:val="clear" w:color="auto" w:fill="auto"/>
            <w:noWrap/>
            <w:vAlign w:val="bottom"/>
            <w:hideMark/>
          </w:tcPr>
          <w:p w14:paraId="060D83CA" w14:textId="77777777" w:rsidR="00C379A7" w:rsidRPr="00075F81" w:rsidRDefault="00C379A7" w:rsidP="0080036B">
            <w:pPr>
              <w:spacing w:line="360" w:lineRule="auto"/>
              <w:jc w:val="center"/>
              <w:rPr>
                <w:color w:val="000000"/>
                <w:sz w:val="25"/>
                <w:szCs w:val="25"/>
              </w:rPr>
            </w:pPr>
            <w:r w:rsidRPr="00075F81">
              <w:rPr>
                <w:color w:val="000000"/>
                <w:sz w:val="25"/>
                <w:szCs w:val="25"/>
              </w:rPr>
              <w:t>0,369</w:t>
            </w:r>
          </w:p>
        </w:tc>
      </w:tr>
      <w:tr w:rsidR="00C379A7" w:rsidRPr="00075F81" w14:paraId="46E47A04" w14:textId="77777777" w:rsidTr="00B2533F">
        <w:trPr>
          <w:trHeight w:val="320"/>
        </w:trPr>
        <w:tc>
          <w:tcPr>
            <w:tcW w:w="3544" w:type="dxa"/>
            <w:shd w:val="clear" w:color="auto" w:fill="auto"/>
            <w:noWrap/>
            <w:vAlign w:val="bottom"/>
            <w:hideMark/>
          </w:tcPr>
          <w:p w14:paraId="4FB955F1" w14:textId="28838CBD"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Glucose</w:t>
            </w:r>
            <w:r w:rsidR="0016585B" w:rsidRPr="00075F81">
              <w:rPr>
                <w:b/>
                <w:bCs w:val="0"/>
                <w:color w:val="000000"/>
                <w:sz w:val="25"/>
                <w:szCs w:val="25"/>
                <w:lang w:val="vi-VN"/>
              </w:rPr>
              <w:t xml:space="preserve"> (</w:t>
            </w:r>
            <w:r w:rsidR="0016585B" w:rsidRPr="00075F81">
              <w:rPr>
                <w:sz w:val="23"/>
                <w:szCs w:val="23"/>
              </w:rPr>
              <w:t>mmol/L</w:t>
            </w:r>
            <w:r w:rsidR="0016585B" w:rsidRPr="00075F81">
              <w:rPr>
                <w:sz w:val="23"/>
                <w:szCs w:val="23"/>
                <w:lang w:val="vi-VN"/>
              </w:rPr>
              <w:t>)</w:t>
            </w:r>
          </w:p>
        </w:tc>
        <w:tc>
          <w:tcPr>
            <w:tcW w:w="2268" w:type="dxa"/>
            <w:shd w:val="clear" w:color="auto" w:fill="auto"/>
            <w:noWrap/>
            <w:vAlign w:val="bottom"/>
            <w:hideMark/>
          </w:tcPr>
          <w:p w14:paraId="1422DA0B" w14:textId="77777777" w:rsidR="00C379A7" w:rsidRPr="00075F81" w:rsidRDefault="00C379A7" w:rsidP="0080036B">
            <w:pPr>
              <w:spacing w:line="360" w:lineRule="auto"/>
              <w:jc w:val="center"/>
              <w:rPr>
                <w:color w:val="000000"/>
                <w:sz w:val="25"/>
                <w:szCs w:val="25"/>
              </w:rPr>
            </w:pPr>
            <w:r w:rsidRPr="00075F81">
              <w:rPr>
                <w:color w:val="000000"/>
                <w:sz w:val="25"/>
                <w:szCs w:val="25"/>
              </w:rPr>
              <w:t>4,7 ± 0,3</w:t>
            </w:r>
          </w:p>
        </w:tc>
        <w:tc>
          <w:tcPr>
            <w:tcW w:w="1843" w:type="dxa"/>
            <w:shd w:val="clear" w:color="auto" w:fill="auto"/>
            <w:noWrap/>
            <w:vAlign w:val="bottom"/>
            <w:hideMark/>
          </w:tcPr>
          <w:p w14:paraId="18138328" w14:textId="77777777" w:rsidR="00C379A7" w:rsidRPr="00075F81" w:rsidRDefault="00C379A7" w:rsidP="0080036B">
            <w:pPr>
              <w:spacing w:line="360" w:lineRule="auto"/>
              <w:jc w:val="center"/>
              <w:rPr>
                <w:color w:val="000000"/>
                <w:sz w:val="25"/>
                <w:szCs w:val="25"/>
              </w:rPr>
            </w:pPr>
            <w:r w:rsidRPr="00075F81">
              <w:rPr>
                <w:color w:val="000000"/>
                <w:sz w:val="25"/>
                <w:szCs w:val="25"/>
              </w:rPr>
              <w:t>4,6 ± 0,4</w:t>
            </w:r>
          </w:p>
        </w:tc>
        <w:tc>
          <w:tcPr>
            <w:tcW w:w="1276" w:type="dxa"/>
            <w:shd w:val="clear" w:color="auto" w:fill="auto"/>
            <w:noWrap/>
            <w:vAlign w:val="bottom"/>
            <w:hideMark/>
          </w:tcPr>
          <w:p w14:paraId="3F9B60FC" w14:textId="77777777" w:rsidR="00C379A7" w:rsidRPr="00075F81" w:rsidRDefault="00C379A7" w:rsidP="0080036B">
            <w:pPr>
              <w:spacing w:line="360" w:lineRule="auto"/>
              <w:jc w:val="center"/>
              <w:rPr>
                <w:color w:val="000000"/>
                <w:sz w:val="25"/>
                <w:szCs w:val="25"/>
              </w:rPr>
            </w:pPr>
            <w:r w:rsidRPr="00075F81">
              <w:rPr>
                <w:color w:val="000000"/>
                <w:sz w:val="25"/>
                <w:szCs w:val="25"/>
              </w:rPr>
              <w:t>0,248</w:t>
            </w:r>
          </w:p>
        </w:tc>
      </w:tr>
      <w:tr w:rsidR="00C379A7" w:rsidRPr="00075F81" w14:paraId="6D48FADD" w14:textId="77777777" w:rsidTr="00B2533F">
        <w:trPr>
          <w:trHeight w:val="320"/>
        </w:trPr>
        <w:tc>
          <w:tcPr>
            <w:tcW w:w="3544" w:type="dxa"/>
            <w:shd w:val="clear" w:color="auto" w:fill="auto"/>
            <w:noWrap/>
            <w:vAlign w:val="bottom"/>
            <w:hideMark/>
          </w:tcPr>
          <w:p w14:paraId="4629B675" w14:textId="2ACF7443"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HbA1c</w:t>
            </w:r>
            <w:r w:rsidR="0016585B" w:rsidRPr="00075F81">
              <w:rPr>
                <w:b/>
                <w:bCs w:val="0"/>
                <w:color w:val="000000"/>
                <w:sz w:val="25"/>
                <w:szCs w:val="25"/>
                <w:lang w:val="vi-VN"/>
              </w:rPr>
              <w:t xml:space="preserve"> (%)</w:t>
            </w:r>
          </w:p>
        </w:tc>
        <w:tc>
          <w:tcPr>
            <w:tcW w:w="2268" w:type="dxa"/>
            <w:shd w:val="clear" w:color="auto" w:fill="auto"/>
            <w:noWrap/>
            <w:vAlign w:val="bottom"/>
            <w:hideMark/>
          </w:tcPr>
          <w:p w14:paraId="49497986" w14:textId="77777777" w:rsidR="00C379A7" w:rsidRPr="00075F81" w:rsidRDefault="00C379A7" w:rsidP="0080036B">
            <w:pPr>
              <w:spacing w:line="360" w:lineRule="auto"/>
              <w:jc w:val="center"/>
              <w:rPr>
                <w:color w:val="000000"/>
                <w:sz w:val="25"/>
                <w:szCs w:val="25"/>
              </w:rPr>
            </w:pPr>
            <w:r w:rsidRPr="00075F81">
              <w:rPr>
                <w:color w:val="000000"/>
                <w:sz w:val="25"/>
                <w:szCs w:val="25"/>
              </w:rPr>
              <w:t>5,5 ± 0,3</w:t>
            </w:r>
          </w:p>
        </w:tc>
        <w:tc>
          <w:tcPr>
            <w:tcW w:w="1843" w:type="dxa"/>
            <w:shd w:val="clear" w:color="auto" w:fill="auto"/>
            <w:noWrap/>
            <w:vAlign w:val="bottom"/>
            <w:hideMark/>
          </w:tcPr>
          <w:p w14:paraId="22C7ED69" w14:textId="77777777" w:rsidR="00C379A7" w:rsidRPr="00075F81" w:rsidRDefault="00C379A7" w:rsidP="0080036B">
            <w:pPr>
              <w:spacing w:line="360" w:lineRule="auto"/>
              <w:jc w:val="center"/>
              <w:rPr>
                <w:color w:val="000000"/>
                <w:sz w:val="25"/>
                <w:szCs w:val="25"/>
              </w:rPr>
            </w:pPr>
            <w:r w:rsidRPr="00075F81">
              <w:rPr>
                <w:color w:val="000000"/>
                <w:sz w:val="25"/>
                <w:szCs w:val="25"/>
              </w:rPr>
              <w:t>5,6 ± 0,3</w:t>
            </w:r>
          </w:p>
        </w:tc>
        <w:tc>
          <w:tcPr>
            <w:tcW w:w="1276" w:type="dxa"/>
            <w:shd w:val="clear" w:color="auto" w:fill="auto"/>
            <w:noWrap/>
            <w:vAlign w:val="bottom"/>
            <w:hideMark/>
          </w:tcPr>
          <w:p w14:paraId="6AEBA5EA" w14:textId="77777777" w:rsidR="00C379A7" w:rsidRPr="00075F81" w:rsidRDefault="00C379A7" w:rsidP="0080036B">
            <w:pPr>
              <w:spacing w:line="360" w:lineRule="auto"/>
              <w:jc w:val="center"/>
              <w:rPr>
                <w:color w:val="000000"/>
                <w:sz w:val="25"/>
                <w:szCs w:val="25"/>
              </w:rPr>
            </w:pPr>
            <w:r w:rsidRPr="00075F81">
              <w:rPr>
                <w:color w:val="000000"/>
                <w:sz w:val="25"/>
                <w:szCs w:val="25"/>
              </w:rPr>
              <w:t>0,448</w:t>
            </w:r>
          </w:p>
        </w:tc>
      </w:tr>
      <w:tr w:rsidR="00C379A7" w:rsidRPr="00075F81" w14:paraId="310E33BD" w14:textId="77777777" w:rsidTr="00B2533F">
        <w:trPr>
          <w:trHeight w:val="320"/>
        </w:trPr>
        <w:tc>
          <w:tcPr>
            <w:tcW w:w="3544" w:type="dxa"/>
            <w:shd w:val="clear" w:color="auto" w:fill="auto"/>
            <w:noWrap/>
            <w:vAlign w:val="bottom"/>
            <w:hideMark/>
          </w:tcPr>
          <w:p w14:paraId="23CCF00A" w14:textId="39E3B959"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Ure</w:t>
            </w:r>
            <w:r w:rsidR="0016585B" w:rsidRPr="00075F81">
              <w:rPr>
                <w:b/>
                <w:bCs w:val="0"/>
                <w:color w:val="000000"/>
                <w:sz w:val="25"/>
                <w:szCs w:val="25"/>
                <w:lang w:val="vi-VN"/>
              </w:rPr>
              <w:t xml:space="preserve"> </w:t>
            </w:r>
            <w:r w:rsidR="0016585B" w:rsidRPr="00075F81">
              <w:rPr>
                <w:b/>
                <w:color w:val="000000"/>
                <w:sz w:val="23"/>
                <w:szCs w:val="23"/>
                <w:lang w:val="vi-VN"/>
              </w:rPr>
              <w:t>(</w:t>
            </w:r>
            <w:r w:rsidR="0016585B" w:rsidRPr="00075F81">
              <w:rPr>
                <w:sz w:val="23"/>
                <w:szCs w:val="23"/>
              </w:rPr>
              <w:t>µmol/L</w:t>
            </w:r>
            <w:r w:rsidR="0016585B" w:rsidRPr="00075F81">
              <w:rPr>
                <w:sz w:val="23"/>
                <w:szCs w:val="23"/>
                <w:lang w:val="vi-VN"/>
              </w:rPr>
              <w:t>)</w:t>
            </w:r>
          </w:p>
        </w:tc>
        <w:tc>
          <w:tcPr>
            <w:tcW w:w="2268" w:type="dxa"/>
            <w:shd w:val="clear" w:color="auto" w:fill="auto"/>
            <w:noWrap/>
            <w:vAlign w:val="bottom"/>
            <w:hideMark/>
          </w:tcPr>
          <w:p w14:paraId="08217DF0" w14:textId="77777777" w:rsidR="00C379A7" w:rsidRPr="00075F81" w:rsidRDefault="00C379A7" w:rsidP="0080036B">
            <w:pPr>
              <w:spacing w:line="360" w:lineRule="auto"/>
              <w:jc w:val="center"/>
              <w:rPr>
                <w:color w:val="000000"/>
                <w:sz w:val="25"/>
                <w:szCs w:val="25"/>
              </w:rPr>
            </w:pPr>
            <w:r w:rsidRPr="00075F81">
              <w:rPr>
                <w:color w:val="000000"/>
                <w:sz w:val="25"/>
                <w:szCs w:val="25"/>
              </w:rPr>
              <w:t>5,2 ± 1,1</w:t>
            </w:r>
          </w:p>
        </w:tc>
        <w:tc>
          <w:tcPr>
            <w:tcW w:w="1843" w:type="dxa"/>
            <w:shd w:val="clear" w:color="auto" w:fill="auto"/>
            <w:noWrap/>
            <w:vAlign w:val="bottom"/>
            <w:hideMark/>
          </w:tcPr>
          <w:p w14:paraId="07E90C8C" w14:textId="77777777" w:rsidR="00C379A7" w:rsidRPr="00075F81" w:rsidRDefault="00C379A7" w:rsidP="0080036B">
            <w:pPr>
              <w:spacing w:line="360" w:lineRule="auto"/>
              <w:jc w:val="center"/>
              <w:rPr>
                <w:color w:val="000000"/>
                <w:sz w:val="25"/>
                <w:szCs w:val="25"/>
              </w:rPr>
            </w:pPr>
            <w:r w:rsidRPr="00075F81">
              <w:rPr>
                <w:color w:val="000000"/>
                <w:sz w:val="25"/>
                <w:szCs w:val="25"/>
              </w:rPr>
              <w:t>5,2 ± 0,9</w:t>
            </w:r>
          </w:p>
        </w:tc>
        <w:tc>
          <w:tcPr>
            <w:tcW w:w="1276" w:type="dxa"/>
            <w:shd w:val="clear" w:color="auto" w:fill="auto"/>
            <w:noWrap/>
            <w:vAlign w:val="bottom"/>
            <w:hideMark/>
          </w:tcPr>
          <w:p w14:paraId="12931EB8" w14:textId="77777777" w:rsidR="00C379A7" w:rsidRPr="00075F81" w:rsidRDefault="00C379A7" w:rsidP="0080036B">
            <w:pPr>
              <w:spacing w:line="360" w:lineRule="auto"/>
              <w:jc w:val="center"/>
              <w:rPr>
                <w:color w:val="000000"/>
                <w:sz w:val="25"/>
                <w:szCs w:val="25"/>
              </w:rPr>
            </w:pPr>
            <w:r w:rsidRPr="00075F81">
              <w:rPr>
                <w:color w:val="000000"/>
                <w:sz w:val="25"/>
                <w:szCs w:val="25"/>
              </w:rPr>
              <w:t>0,833</w:t>
            </w:r>
          </w:p>
        </w:tc>
      </w:tr>
      <w:tr w:rsidR="00C379A7" w:rsidRPr="00075F81" w14:paraId="214F14A9" w14:textId="77777777" w:rsidTr="00B2533F">
        <w:trPr>
          <w:trHeight w:val="320"/>
        </w:trPr>
        <w:tc>
          <w:tcPr>
            <w:tcW w:w="3544" w:type="dxa"/>
            <w:shd w:val="clear" w:color="auto" w:fill="auto"/>
            <w:noWrap/>
            <w:vAlign w:val="bottom"/>
            <w:hideMark/>
          </w:tcPr>
          <w:p w14:paraId="08E3AAA9" w14:textId="2C06E790" w:rsidR="00C379A7" w:rsidRPr="00075F81" w:rsidRDefault="00C379A7" w:rsidP="0080036B">
            <w:pPr>
              <w:spacing w:line="360" w:lineRule="auto"/>
              <w:rPr>
                <w:b/>
                <w:bCs w:val="0"/>
                <w:color w:val="000000"/>
                <w:sz w:val="25"/>
                <w:szCs w:val="25"/>
                <w:lang w:val="vi-VN"/>
              </w:rPr>
            </w:pPr>
            <w:proofErr w:type="spellStart"/>
            <w:r w:rsidRPr="00075F81">
              <w:rPr>
                <w:b/>
                <w:bCs w:val="0"/>
                <w:color w:val="000000"/>
                <w:sz w:val="25"/>
                <w:szCs w:val="25"/>
              </w:rPr>
              <w:t>Creatinin</w:t>
            </w:r>
            <w:proofErr w:type="spellEnd"/>
            <w:r w:rsidR="0016585B" w:rsidRPr="00075F81">
              <w:rPr>
                <w:b/>
                <w:bCs w:val="0"/>
                <w:color w:val="000000"/>
                <w:sz w:val="25"/>
                <w:szCs w:val="25"/>
                <w:lang w:val="vi-VN"/>
              </w:rPr>
              <w:t xml:space="preserve"> </w:t>
            </w:r>
            <w:r w:rsidR="0016585B" w:rsidRPr="00075F81">
              <w:rPr>
                <w:b/>
                <w:color w:val="000000"/>
                <w:sz w:val="23"/>
                <w:szCs w:val="23"/>
                <w:lang w:val="vi-VN"/>
              </w:rPr>
              <w:t>(</w:t>
            </w:r>
            <w:r w:rsidR="0016585B" w:rsidRPr="00075F81">
              <w:rPr>
                <w:sz w:val="23"/>
                <w:szCs w:val="23"/>
              </w:rPr>
              <w:t>µmol/L</w:t>
            </w:r>
            <w:r w:rsidR="0016585B" w:rsidRPr="00075F81">
              <w:rPr>
                <w:sz w:val="23"/>
                <w:szCs w:val="23"/>
                <w:lang w:val="vi-VN"/>
              </w:rPr>
              <w:t>)</w:t>
            </w:r>
          </w:p>
        </w:tc>
        <w:tc>
          <w:tcPr>
            <w:tcW w:w="2268" w:type="dxa"/>
            <w:shd w:val="clear" w:color="auto" w:fill="auto"/>
            <w:noWrap/>
            <w:vAlign w:val="bottom"/>
            <w:hideMark/>
          </w:tcPr>
          <w:p w14:paraId="2116D66F" w14:textId="77777777" w:rsidR="00C379A7" w:rsidRPr="00075F81" w:rsidRDefault="00C379A7" w:rsidP="0080036B">
            <w:pPr>
              <w:spacing w:line="360" w:lineRule="auto"/>
              <w:jc w:val="center"/>
              <w:rPr>
                <w:color w:val="000000"/>
                <w:sz w:val="25"/>
                <w:szCs w:val="25"/>
              </w:rPr>
            </w:pPr>
            <w:r w:rsidRPr="00075F81">
              <w:rPr>
                <w:color w:val="000000"/>
                <w:sz w:val="25"/>
                <w:szCs w:val="25"/>
              </w:rPr>
              <w:t>60,8 ± 6,3</w:t>
            </w:r>
          </w:p>
        </w:tc>
        <w:tc>
          <w:tcPr>
            <w:tcW w:w="1843" w:type="dxa"/>
            <w:shd w:val="clear" w:color="auto" w:fill="auto"/>
            <w:noWrap/>
            <w:vAlign w:val="bottom"/>
            <w:hideMark/>
          </w:tcPr>
          <w:p w14:paraId="042D2D48" w14:textId="77777777" w:rsidR="00C379A7" w:rsidRPr="00075F81" w:rsidRDefault="00C379A7" w:rsidP="0080036B">
            <w:pPr>
              <w:spacing w:line="360" w:lineRule="auto"/>
              <w:jc w:val="center"/>
              <w:rPr>
                <w:color w:val="000000"/>
                <w:sz w:val="25"/>
                <w:szCs w:val="25"/>
              </w:rPr>
            </w:pPr>
            <w:r w:rsidRPr="00075F81">
              <w:rPr>
                <w:color w:val="000000"/>
                <w:sz w:val="25"/>
                <w:szCs w:val="25"/>
              </w:rPr>
              <w:t>58,7 ± 5,6</w:t>
            </w:r>
          </w:p>
        </w:tc>
        <w:tc>
          <w:tcPr>
            <w:tcW w:w="1276" w:type="dxa"/>
            <w:shd w:val="clear" w:color="auto" w:fill="auto"/>
            <w:noWrap/>
            <w:vAlign w:val="bottom"/>
            <w:hideMark/>
          </w:tcPr>
          <w:p w14:paraId="542EC52C" w14:textId="77777777" w:rsidR="00C379A7" w:rsidRPr="00075F81" w:rsidRDefault="00C379A7" w:rsidP="0080036B">
            <w:pPr>
              <w:spacing w:line="360" w:lineRule="auto"/>
              <w:jc w:val="center"/>
              <w:rPr>
                <w:color w:val="000000"/>
                <w:sz w:val="25"/>
                <w:szCs w:val="25"/>
              </w:rPr>
            </w:pPr>
            <w:r w:rsidRPr="00075F81">
              <w:rPr>
                <w:color w:val="000000"/>
                <w:sz w:val="25"/>
                <w:szCs w:val="25"/>
              </w:rPr>
              <w:t>0,109</w:t>
            </w:r>
          </w:p>
        </w:tc>
      </w:tr>
      <w:tr w:rsidR="00C379A7" w:rsidRPr="00075F81" w14:paraId="7557241D" w14:textId="77777777" w:rsidTr="00B2533F">
        <w:trPr>
          <w:trHeight w:val="320"/>
        </w:trPr>
        <w:tc>
          <w:tcPr>
            <w:tcW w:w="3544" w:type="dxa"/>
            <w:shd w:val="clear" w:color="auto" w:fill="auto"/>
            <w:noWrap/>
            <w:vAlign w:val="bottom"/>
            <w:hideMark/>
          </w:tcPr>
          <w:p w14:paraId="71D84B8B" w14:textId="142CF25F"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Acid Uric</w:t>
            </w:r>
            <w:r w:rsidR="0016585B" w:rsidRPr="00075F81">
              <w:rPr>
                <w:b/>
                <w:bCs w:val="0"/>
                <w:color w:val="000000"/>
                <w:sz w:val="25"/>
                <w:szCs w:val="25"/>
                <w:lang w:val="vi-VN"/>
              </w:rPr>
              <w:t xml:space="preserve"> </w:t>
            </w:r>
            <w:r w:rsidR="0016585B" w:rsidRPr="00075F81">
              <w:rPr>
                <w:b/>
                <w:color w:val="000000"/>
                <w:sz w:val="23"/>
                <w:szCs w:val="23"/>
                <w:lang w:val="vi-VN"/>
              </w:rPr>
              <w:t>(</w:t>
            </w:r>
            <w:r w:rsidR="0016585B" w:rsidRPr="00075F81">
              <w:rPr>
                <w:sz w:val="23"/>
                <w:szCs w:val="23"/>
              </w:rPr>
              <w:t>µmol/L</w:t>
            </w:r>
            <w:r w:rsidR="0016585B" w:rsidRPr="00075F81">
              <w:rPr>
                <w:sz w:val="23"/>
                <w:szCs w:val="23"/>
                <w:lang w:val="vi-VN"/>
              </w:rPr>
              <w:t>)</w:t>
            </w:r>
          </w:p>
        </w:tc>
        <w:tc>
          <w:tcPr>
            <w:tcW w:w="2268" w:type="dxa"/>
            <w:shd w:val="clear" w:color="auto" w:fill="auto"/>
            <w:noWrap/>
            <w:vAlign w:val="bottom"/>
            <w:hideMark/>
          </w:tcPr>
          <w:p w14:paraId="11D6FD86" w14:textId="77777777" w:rsidR="00C379A7" w:rsidRPr="00075F81" w:rsidRDefault="00C379A7" w:rsidP="0080036B">
            <w:pPr>
              <w:spacing w:line="360" w:lineRule="auto"/>
              <w:jc w:val="center"/>
              <w:rPr>
                <w:color w:val="000000"/>
                <w:sz w:val="25"/>
                <w:szCs w:val="25"/>
              </w:rPr>
            </w:pPr>
            <w:r w:rsidRPr="00075F81">
              <w:rPr>
                <w:color w:val="000000"/>
                <w:sz w:val="25"/>
                <w:szCs w:val="25"/>
              </w:rPr>
              <w:t>290,4 ± 54,4</w:t>
            </w:r>
          </w:p>
        </w:tc>
        <w:tc>
          <w:tcPr>
            <w:tcW w:w="1843" w:type="dxa"/>
            <w:shd w:val="clear" w:color="auto" w:fill="auto"/>
            <w:noWrap/>
            <w:vAlign w:val="bottom"/>
            <w:hideMark/>
          </w:tcPr>
          <w:p w14:paraId="7FC8B20D" w14:textId="77777777" w:rsidR="00C379A7" w:rsidRPr="00075F81" w:rsidRDefault="00C379A7" w:rsidP="0080036B">
            <w:pPr>
              <w:spacing w:line="360" w:lineRule="auto"/>
              <w:jc w:val="center"/>
              <w:rPr>
                <w:color w:val="000000"/>
                <w:sz w:val="25"/>
                <w:szCs w:val="25"/>
              </w:rPr>
            </w:pPr>
            <w:r w:rsidRPr="00075F81">
              <w:rPr>
                <w:color w:val="000000"/>
                <w:sz w:val="25"/>
                <w:szCs w:val="25"/>
              </w:rPr>
              <w:t>288,6 ± 49,1</w:t>
            </w:r>
          </w:p>
        </w:tc>
        <w:tc>
          <w:tcPr>
            <w:tcW w:w="1276" w:type="dxa"/>
            <w:shd w:val="clear" w:color="auto" w:fill="auto"/>
            <w:noWrap/>
            <w:vAlign w:val="bottom"/>
            <w:hideMark/>
          </w:tcPr>
          <w:p w14:paraId="51639BA7" w14:textId="77777777" w:rsidR="00C379A7" w:rsidRPr="00075F81" w:rsidRDefault="00C379A7" w:rsidP="0080036B">
            <w:pPr>
              <w:spacing w:line="360" w:lineRule="auto"/>
              <w:jc w:val="center"/>
              <w:rPr>
                <w:color w:val="000000"/>
                <w:sz w:val="25"/>
                <w:szCs w:val="25"/>
              </w:rPr>
            </w:pPr>
            <w:r w:rsidRPr="00075F81">
              <w:rPr>
                <w:color w:val="000000"/>
                <w:sz w:val="25"/>
                <w:szCs w:val="25"/>
              </w:rPr>
              <w:t>0,875</w:t>
            </w:r>
          </w:p>
        </w:tc>
      </w:tr>
      <w:tr w:rsidR="00C379A7" w:rsidRPr="00075F81" w14:paraId="5C334EFB" w14:textId="77777777" w:rsidTr="00B2533F">
        <w:trPr>
          <w:trHeight w:val="320"/>
        </w:trPr>
        <w:tc>
          <w:tcPr>
            <w:tcW w:w="3544" w:type="dxa"/>
            <w:shd w:val="clear" w:color="auto" w:fill="auto"/>
            <w:noWrap/>
            <w:vAlign w:val="bottom"/>
            <w:hideMark/>
          </w:tcPr>
          <w:p w14:paraId="2B11738F" w14:textId="7C6555C4"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 xml:space="preserve">Cholesterol </w:t>
            </w:r>
            <w:proofErr w:type="spellStart"/>
            <w:r w:rsidRPr="00075F81">
              <w:rPr>
                <w:b/>
                <w:bCs w:val="0"/>
                <w:color w:val="000000"/>
                <w:sz w:val="25"/>
                <w:szCs w:val="25"/>
              </w:rPr>
              <w:t>toàn</w:t>
            </w:r>
            <w:proofErr w:type="spellEnd"/>
            <w:r w:rsidRPr="00075F81">
              <w:rPr>
                <w:b/>
                <w:bCs w:val="0"/>
                <w:color w:val="000000"/>
                <w:sz w:val="25"/>
                <w:szCs w:val="25"/>
              </w:rPr>
              <w:t xml:space="preserve"> </w:t>
            </w:r>
            <w:proofErr w:type="spellStart"/>
            <w:r w:rsidRPr="00075F81">
              <w:rPr>
                <w:b/>
                <w:bCs w:val="0"/>
                <w:color w:val="000000"/>
                <w:sz w:val="25"/>
                <w:szCs w:val="25"/>
              </w:rPr>
              <w:t>phần</w:t>
            </w:r>
            <w:proofErr w:type="spellEnd"/>
            <w:r w:rsidR="00DF4338" w:rsidRPr="00075F81">
              <w:rPr>
                <w:b/>
                <w:bCs w:val="0"/>
                <w:color w:val="000000"/>
                <w:sz w:val="25"/>
                <w:szCs w:val="25"/>
                <w:lang w:val="vi-VN"/>
              </w:rPr>
              <w:t xml:space="preserve"> (</w:t>
            </w:r>
            <w:r w:rsidR="00DF4338" w:rsidRPr="00075F81">
              <w:rPr>
                <w:sz w:val="23"/>
                <w:szCs w:val="23"/>
              </w:rPr>
              <w:t>mmol/L</w:t>
            </w:r>
            <w:r w:rsidR="00DF4338" w:rsidRPr="00075F81">
              <w:rPr>
                <w:sz w:val="23"/>
                <w:szCs w:val="23"/>
                <w:lang w:val="vi-VN"/>
              </w:rPr>
              <w:t>)</w:t>
            </w:r>
          </w:p>
        </w:tc>
        <w:tc>
          <w:tcPr>
            <w:tcW w:w="2268" w:type="dxa"/>
            <w:shd w:val="clear" w:color="auto" w:fill="auto"/>
            <w:noWrap/>
            <w:vAlign w:val="bottom"/>
            <w:hideMark/>
          </w:tcPr>
          <w:p w14:paraId="578AF4B6" w14:textId="77777777" w:rsidR="00C379A7" w:rsidRPr="00075F81" w:rsidRDefault="00093A36" w:rsidP="0080036B">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,0</w:t>
            </w:r>
            <w:r w:rsidR="00C379A7" w:rsidRPr="00075F81">
              <w:rPr>
                <w:color w:val="000000"/>
                <w:sz w:val="25"/>
                <w:szCs w:val="25"/>
              </w:rPr>
              <w:t xml:space="preserve"> ± 0,9</w:t>
            </w:r>
          </w:p>
        </w:tc>
        <w:tc>
          <w:tcPr>
            <w:tcW w:w="1843" w:type="dxa"/>
            <w:shd w:val="clear" w:color="auto" w:fill="auto"/>
            <w:noWrap/>
            <w:vAlign w:val="bottom"/>
            <w:hideMark/>
          </w:tcPr>
          <w:p w14:paraId="08DADA10" w14:textId="77777777" w:rsidR="00C379A7" w:rsidRPr="00075F81" w:rsidRDefault="00C379A7" w:rsidP="0080036B">
            <w:pPr>
              <w:spacing w:line="360" w:lineRule="auto"/>
              <w:jc w:val="center"/>
              <w:rPr>
                <w:color w:val="000000"/>
                <w:sz w:val="25"/>
                <w:szCs w:val="25"/>
              </w:rPr>
            </w:pPr>
            <w:r w:rsidRPr="00075F81">
              <w:rPr>
                <w:color w:val="000000"/>
                <w:sz w:val="25"/>
                <w:szCs w:val="25"/>
              </w:rPr>
              <w:t>4,9 ± 0,8</w:t>
            </w:r>
          </w:p>
        </w:tc>
        <w:tc>
          <w:tcPr>
            <w:tcW w:w="1276" w:type="dxa"/>
            <w:shd w:val="clear" w:color="auto" w:fill="auto"/>
            <w:noWrap/>
            <w:vAlign w:val="bottom"/>
            <w:hideMark/>
          </w:tcPr>
          <w:p w14:paraId="4EEC5986" w14:textId="77777777" w:rsidR="00C379A7" w:rsidRPr="00075F81" w:rsidRDefault="00C379A7" w:rsidP="0080036B">
            <w:pPr>
              <w:spacing w:line="360" w:lineRule="auto"/>
              <w:jc w:val="center"/>
              <w:rPr>
                <w:color w:val="000000"/>
                <w:sz w:val="25"/>
                <w:szCs w:val="25"/>
              </w:rPr>
            </w:pPr>
            <w:r w:rsidRPr="00075F81">
              <w:rPr>
                <w:color w:val="000000"/>
                <w:sz w:val="25"/>
                <w:szCs w:val="25"/>
              </w:rPr>
              <w:t>0,425</w:t>
            </w:r>
          </w:p>
        </w:tc>
      </w:tr>
      <w:tr w:rsidR="00C379A7" w:rsidRPr="00075F81" w14:paraId="4CEDFFB0" w14:textId="77777777" w:rsidTr="00B2533F">
        <w:trPr>
          <w:trHeight w:val="320"/>
        </w:trPr>
        <w:tc>
          <w:tcPr>
            <w:tcW w:w="3544" w:type="dxa"/>
            <w:shd w:val="clear" w:color="auto" w:fill="auto"/>
            <w:noWrap/>
            <w:vAlign w:val="bottom"/>
            <w:hideMark/>
          </w:tcPr>
          <w:p w14:paraId="3769E334" w14:textId="6338DF4E"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HDL</w:t>
            </w:r>
            <w:r w:rsidR="003B1CD3" w:rsidRPr="00075F81">
              <w:rPr>
                <w:b/>
                <w:bCs w:val="0"/>
                <w:color w:val="000000"/>
                <w:sz w:val="25"/>
                <w:szCs w:val="25"/>
                <w:lang w:val="vi-VN"/>
              </w:rPr>
              <w:t xml:space="preserve"> (</w:t>
            </w:r>
            <w:r w:rsidR="003B1CD3" w:rsidRPr="00075F81">
              <w:rPr>
                <w:sz w:val="23"/>
                <w:szCs w:val="23"/>
              </w:rPr>
              <w:t>mmol/L</w:t>
            </w:r>
            <w:r w:rsidR="003B1CD3" w:rsidRPr="00075F81">
              <w:rPr>
                <w:sz w:val="23"/>
                <w:szCs w:val="23"/>
                <w:lang w:val="vi-VN"/>
              </w:rPr>
              <w:t>)</w:t>
            </w:r>
          </w:p>
        </w:tc>
        <w:tc>
          <w:tcPr>
            <w:tcW w:w="2268" w:type="dxa"/>
            <w:shd w:val="clear" w:color="auto" w:fill="auto"/>
            <w:noWrap/>
            <w:vAlign w:val="bottom"/>
            <w:hideMark/>
          </w:tcPr>
          <w:p w14:paraId="743E0A91" w14:textId="77777777" w:rsidR="00C379A7" w:rsidRPr="00075F81" w:rsidRDefault="00C379A7" w:rsidP="0080036B">
            <w:pPr>
              <w:spacing w:line="360" w:lineRule="auto"/>
              <w:jc w:val="center"/>
              <w:rPr>
                <w:color w:val="000000"/>
                <w:sz w:val="25"/>
                <w:szCs w:val="25"/>
              </w:rPr>
            </w:pPr>
            <w:r w:rsidRPr="00075F81">
              <w:rPr>
                <w:color w:val="000000"/>
                <w:sz w:val="25"/>
                <w:szCs w:val="25"/>
              </w:rPr>
              <w:t>1,2 ± 0,3</w:t>
            </w:r>
          </w:p>
        </w:tc>
        <w:tc>
          <w:tcPr>
            <w:tcW w:w="1843" w:type="dxa"/>
            <w:shd w:val="clear" w:color="auto" w:fill="auto"/>
            <w:noWrap/>
            <w:vAlign w:val="bottom"/>
            <w:hideMark/>
          </w:tcPr>
          <w:p w14:paraId="0B28643A" w14:textId="77777777" w:rsidR="00C379A7" w:rsidRPr="00075F81" w:rsidRDefault="00C379A7" w:rsidP="0080036B">
            <w:pPr>
              <w:spacing w:line="360" w:lineRule="auto"/>
              <w:jc w:val="center"/>
              <w:rPr>
                <w:color w:val="000000"/>
                <w:sz w:val="25"/>
                <w:szCs w:val="25"/>
              </w:rPr>
            </w:pPr>
            <w:r w:rsidRPr="00075F81">
              <w:rPr>
                <w:color w:val="000000"/>
                <w:sz w:val="25"/>
                <w:szCs w:val="25"/>
              </w:rPr>
              <w:t>1,1 ± 0,2</w:t>
            </w:r>
          </w:p>
        </w:tc>
        <w:tc>
          <w:tcPr>
            <w:tcW w:w="1276" w:type="dxa"/>
            <w:shd w:val="clear" w:color="auto" w:fill="auto"/>
            <w:noWrap/>
            <w:vAlign w:val="bottom"/>
            <w:hideMark/>
          </w:tcPr>
          <w:p w14:paraId="2799A8D0" w14:textId="77777777" w:rsidR="00C379A7" w:rsidRPr="00075F81" w:rsidRDefault="00C379A7" w:rsidP="0080036B">
            <w:pPr>
              <w:spacing w:line="360" w:lineRule="auto"/>
              <w:jc w:val="center"/>
              <w:rPr>
                <w:color w:val="000000"/>
                <w:sz w:val="25"/>
                <w:szCs w:val="25"/>
              </w:rPr>
            </w:pPr>
            <w:r w:rsidRPr="00075F81">
              <w:rPr>
                <w:color w:val="000000"/>
                <w:sz w:val="25"/>
                <w:szCs w:val="25"/>
              </w:rPr>
              <w:t>0,103</w:t>
            </w:r>
          </w:p>
        </w:tc>
      </w:tr>
      <w:tr w:rsidR="00C379A7" w:rsidRPr="00075F81" w14:paraId="697E2D7B" w14:textId="77777777" w:rsidTr="00B2533F">
        <w:trPr>
          <w:trHeight w:val="320"/>
        </w:trPr>
        <w:tc>
          <w:tcPr>
            <w:tcW w:w="3544" w:type="dxa"/>
            <w:shd w:val="clear" w:color="auto" w:fill="auto"/>
            <w:noWrap/>
            <w:vAlign w:val="bottom"/>
            <w:hideMark/>
          </w:tcPr>
          <w:p w14:paraId="6176F1C1" w14:textId="16BDB0E9"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LDL</w:t>
            </w:r>
            <w:r w:rsidR="003B1CD3" w:rsidRPr="00075F81">
              <w:rPr>
                <w:b/>
                <w:bCs w:val="0"/>
                <w:color w:val="000000"/>
                <w:sz w:val="25"/>
                <w:szCs w:val="25"/>
                <w:lang w:val="vi-VN"/>
              </w:rPr>
              <w:t xml:space="preserve"> (</w:t>
            </w:r>
            <w:r w:rsidR="003B1CD3" w:rsidRPr="00075F81">
              <w:rPr>
                <w:sz w:val="23"/>
                <w:szCs w:val="23"/>
              </w:rPr>
              <w:t>mmol/L</w:t>
            </w:r>
            <w:r w:rsidR="003B1CD3" w:rsidRPr="00075F81">
              <w:rPr>
                <w:sz w:val="23"/>
                <w:szCs w:val="23"/>
                <w:lang w:val="vi-VN"/>
              </w:rPr>
              <w:t>)</w:t>
            </w:r>
          </w:p>
        </w:tc>
        <w:tc>
          <w:tcPr>
            <w:tcW w:w="2268" w:type="dxa"/>
            <w:shd w:val="clear" w:color="auto" w:fill="auto"/>
            <w:noWrap/>
            <w:vAlign w:val="bottom"/>
            <w:hideMark/>
          </w:tcPr>
          <w:p w14:paraId="2B256BC1" w14:textId="77777777" w:rsidR="00C379A7" w:rsidRPr="00075F81" w:rsidRDefault="00093A36" w:rsidP="0080036B">
            <w:pPr>
              <w:spacing w:line="360" w:lineRule="auto"/>
              <w:jc w:val="center"/>
              <w:rPr>
                <w:color w:val="000000"/>
                <w:sz w:val="25"/>
                <w:szCs w:val="25"/>
              </w:rPr>
            </w:pPr>
            <w:r w:rsidRPr="00075F81">
              <w:rPr>
                <w:color w:val="000000"/>
                <w:sz w:val="25"/>
                <w:szCs w:val="25"/>
              </w:rPr>
              <w:t>3</w:t>
            </w:r>
            <w:r w:rsidRPr="00075F81">
              <w:rPr>
                <w:color w:val="000000"/>
                <w:sz w:val="25"/>
                <w:szCs w:val="25"/>
                <w:lang w:val="vi-VN"/>
              </w:rPr>
              <w:t>,0</w:t>
            </w:r>
            <w:r w:rsidR="00C379A7" w:rsidRPr="00075F81">
              <w:rPr>
                <w:color w:val="000000"/>
                <w:sz w:val="25"/>
                <w:szCs w:val="25"/>
              </w:rPr>
              <w:t xml:space="preserve"> ± 0,7</w:t>
            </w:r>
          </w:p>
        </w:tc>
        <w:tc>
          <w:tcPr>
            <w:tcW w:w="1843" w:type="dxa"/>
            <w:shd w:val="clear" w:color="auto" w:fill="auto"/>
            <w:noWrap/>
            <w:vAlign w:val="bottom"/>
            <w:hideMark/>
          </w:tcPr>
          <w:p w14:paraId="55A3A181" w14:textId="77777777" w:rsidR="00C379A7" w:rsidRPr="00075F81" w:rsidRDefault="00C379A7" w:rsidP="0080036B">
            <w:pPr>
              <w:spacing w:line="360" w:lineRule="auto"/>
              <w:jc w:val="center"/>
              <w:rPr>
                <w:color w:val="000000"/>
                <w:sz w:val="25"/>
                <w:szCs w:val="25"/>
              </w:rPr>
            </w:pPr>
            <w:r w:rsidRPr="00075F81">
              <w:rPr>
                <w:color w:val="000000"/>
                <w:sz w:val="25"/>
                <w:szCs w:val="25"/>
              </w:rPr>
              <w:t>2,8 ± 0,7</w:t>
            </w:r>
          </w:p>
        </w:tc>
        <w:tc>
          <w:tcPr>
            <w:tcW w:w="1276" w:type="dxa"/>
            <w:shd w:val="clear" w:color="auto" w:fill="auto"/>
            <w:noWrap/>
            <w:vAlign w:val="bottom"/>
            <w:hideMark/>
          </w:tcPr>
          <w:p w14:paraId="0177BC44" w14:textId="77777777" w:rsidR="00C379A7" w:rsidRPr="00075F81" w:rsidRDefault="00C379A7" w:rsidP="0080036B">
            <w:pPr>
              <w:spacing w:line="360" w:lineRule="auto"/>
              <w:jc w:val="center"/>
              <w:rPr>
                <w:color w:val="000000"/>
                <w:sz w:val="25"/>
                <w:szCs w:val="25"/>
              </w:rPr>
            </w:pPr>
            <w:r w:rsidRPr="00075F81">
              <w:rPr>
                <w:color w:val="000000"/>
                <w:sz w:val="25"/>
                <w:szCs w:val="25"/>
              </w:rPr>
              <w:t>0,389</w:t>
            </w:r>
          </w:p>
        </w:tc>
      </w:tr>
      <w:tr w:rsidR="00C379A7" w:rsidRPr="00075F81" w14:paraId="6A0EDDFB" w14:textId="77777777" w:rsidTr="00B2533F">
        <w:trPr>
          <w:trHeight w:val="320"/>
        </w:trPr>
        <w:tc>
          <w:tcPr>
            <w:tcW w:w="3544" w:type="dxa"/>
            <w:shd w:val="clear" w:color="auto" w:fill="auto"/>
            <w:noWrap/>
            <w:vAlign w:val="bottom"/>
            <w:hideMark/>
          </w:tcPr>
          <w:p w14:paraId="28A3AB0B" w14:textId="1ABE5E5B"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Natri</w:t>
            </w:r>
            <w:r w:rsidR="00E5398A" w:rsidRPr="00075F81">
              <w:rPr>
                <w:b/>
                <w:bCs w:val="0"/>
                <w:color w:val="000000"/>
                <w:sz w:val="25"/>
                <w:szCs w:val="25"/>
                <w:lang w:val="vi-VN"/>
              </w:rPr>
              <w:t xml:space="preserve"> (</w:t>
            </w:r>
            <w:r w:rsidR="00E5398A" w:rsidRPr="00075F81">
              <w:rPr>
                <w:sz w:val="23"/>
                <w:szCs w:val="23"/>
              </w:rPr>
              <w:t>mmol/L</w:t>
            </w:r>
            <w:r w:rsidR="00E5398A" w:rsidRPr="00075F81">
              <w:rPr>
                <w:sz w:val="23"/>
                <w:szCs w:val="23"/>
                <w:lang w:val="vi-VN"/>
              </w:rPr>
              <w:t>)</w:t>
            </w:r>
          </w:p>
        </w:tc>
        <w:tc>
          <w:tcPr>
            <w:tcW w:w="2268" w:type="dxa"/>
            <w:shd w:val="clear" w:color="auto" w:fill="auto"/>
            <w:noWrap/>
            <w:vAlign w:val="bottom"/>
            <w:hideMark/>
          </w:tcPr>
          <w:p w14:paraId="29E57E65" w14:textId="77777777" w:rsidR="00C379A7" w:rsidRPr="00075F81" w:rsidRDefault="00C379A7" w:rsidP="0080036B">
            <w:pPr>
              <w:spacing w:line="360" w:lineRule="auto"/>
              <w:jc w:val="center"/>
              <w:rPr>
                <w:color w:val="000000"/>
                <w:sz w:val="25"/>
                <w:szCs w:val="25"/>
              </w:rPr>
            </w:pPr>
            <w:r w:rsidRPr="00075F81">
              <w:rPr>
                <w:color w:val="000000"/>
                <w:sz w:val="25"/>
                <w:szCs w:val="25"/>
              </w:rPr>
              <w:t>137,2 ± 2,8</w:t>
            </w:r>
          </w:p>
        </w:tc>
        <w:tc>
          <w:tcPr>
            <w:tcW w:w="1843" w:type="dxa"/>
            <w:shd w:val="clear" w:color="auto" w:fill="auto"/>
            <w:noWrap/>
            <w:vAlign w:val="bottom"/>
            <w:hideMark/>
          </w:tcPr>
          <w:p w14:paraId="642EA169" w14:textId="77777777" w:rsidR="00C379A7" w:rsidRPr="00075F81" w:rsidRDefault="00C379A7" w:rsidP="0080036B">
            <w:pPr>
              <w:spacing w:line="360" w:lineRule="auto"/>
              <w:jc w:val="center"/>
              <w:rPr>
                <w:color w:val="000000"/>
                <w:sz w:val="25"/>
                <w:szCs w:val="25"/>
                <w:lang w:val="vi-VN"/>
              </w:rPr>
            </w:pPr>
            <w:r w:rsidRPr="00075F81">
              <w:rPr>
                <w:color w:val="000000"/>
                <w:sz w:val="25"/>
                <w:szCs w:val="25"/>
              </w:rPr>
              <w:t xml:space="preserve">137,5 ± </w:t>
            </w:r>
            <w:r w:rsidR="005B258A" w:rsidRPr="00075F81">
              <w:rPr>
                <w:color w:val="000000"/>
                <w:sz w:val="25"/>
                <w:szCs w:val="25"/>
              </w:rPr>
              <w:t>3</w:t>
            </w:r>
            <w:r w:rsidR="005B258A" w:rsidRPr="00075F81">
              <w:rPr>
                <w:color w:val="000000"/>
                <w:sz w:val="25"/>
                <w:szCs w:val="25"/>
                <w:lang w:val="vi-VN"/>
              </w:rPr>
              <w:t>,0</w:t>
            </w:r>
          </w:p>
        </w:tc>
        <w:tc>
          <w:tcPr>
            <w:tcW w:w="1276" w:type="dxa"/>
            <w:shd w:val="clear" w:color="auto" w:fill="auto"/>
            <w:noWrap/>
            <w:vAlign w:val="bottom"/>
            <w:hideMark/>
          </w:tcPr>
          <w:p w14:paraId="6BF3263D" w14:textId="77777777" w:rsidR="00C379A7" w:rsidRPr="00075F81" w:rsidRDefault="00C379A7" w:rsidP="0080036B">
            <w:pPr>
              <w:spacing w:line="360" w:lineRule="auto"/>
              <w:jc w:val="center"/>
              <w:rPr>
                <w:color w:val="000000"/>
                <w:sz w:val="25"/>
                <w:szCs w:val="25"/>
              </w:rPr>
            </w:pPr>
            <w:r w:rsidRPr="00075F81">
              <w:rPr>
                <w:color w:val="000000"/>
                <w:sz w:val="25"/>
                <w:szCs w:val="25"/>
              </w:rPr>
              <w:t>0,624</w:t>
            </w:r>
          </w:p>
        </w:tc>
      </w:tr>
      <w:tr w:rsidR="00C379A7" w:rsidRPr="00075F81" w14:paraId="795E61EB" w14:textId="77777777" w:rsidTr="00B2533F">
        <w:trPr>
          <w:trHeight w:val="320"/>
        </w:trPr>
        <w:tc>
          <w:tcPr>
            <w:tcW w:w="3544" w:type="dxa"/>
            <w:shd w:val="clear" w:color="auto" w:fill="auto"/>
            <w:noWrap/>
            <w:vAlign w:val="bottom"/>
            <w:hideMark/>
          </w:tcPr>
          <w:p w14:paraId="5766CEB5" w14:textId="0E05EF63"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Kali</w:t>
            </w:r>
            <w:r w:rsidR="00E5398A" w:rsidRPr="00075F81">
              <w:rPr>
                <w:b/>
                <w:bCs w:val="0"/>
                <w:color w:val="000000"/>
                <w:sz w:val="25"/>
                <w:szCs w:val="25"/>
                <w:lang w:val="vi-VN"/>
              </w:rPr>
              <w:t xml:space="preserve"> (</w:t>
            </w:r>
            <w:r w:rsidR="00E5398A" w:rsidRPr="00075F81">
              <w:rPr>
                <w:sz w:val="23"/>
                <w:szCs w:val="23"/>
              </w:rPr>
              <w:t>mmol/L</w:t>
            </w:r>
            <w:r w:rsidR="00E5398A" w:rsidRPr="00075F81">
              <w:rPr>
                <w:sz w:val="23"/>
                <w:szCs w:val="23"/>
                <w:lang w:val="vi-VN"/>
              </w:rPr>
              <w:t>)</w:t>
            </w:r>
          </w:p>
        </w:tc>
        <w:tc>
          <w:tcPr>
            <w:tcW w:w="2268" w:type="dxa"/>
            <w:shd w:val="clear" w:color="auto" w:fill="auto"/>
            <w:noWrap/>
            <w:vAlign w:val="bottom"/>
            <w:hideMark/>
          </w:tcPr>
          <w:p w14:paraId="1E14DE82" w14:textId="77777777" w:rsidR="00C379A7" w:rsidRPr="00075F81" w:rsidRDefault="00C379A7" w:rsidP="0080036B">
            <w:pPr>
              <w:spacing w:line="360" w:lineRule="auto"/>
              <w:jc w:val="center"/>
              <w:rPr>
                <w:color w:val="000000"/>
                <w:sz w:val="25"/>
                <w:szCs w:val="25"/>
              </w:rPr>
            </w:pPr>
            <w:r w:rsidRPr="00075F81">
              <w:rPr>
                <w:color w:val="000000"/>
                <w:sz w:val="25"/>
                <w:szCs w:val="25"/>
              </w:rPr>
              <w:t>3,7 ± 0,5</w:t>
            </w:r>
          </w:p>
        </w:tc>
        <w:tc>
          <w:tcPr>
            <w:tcW w:w="1843" w:type="dxa"/>
            <w:shd w:val="clear" w:color="auto" w:fill="auto"/>
            <w:noWrap/>
            <w:vAlign w:val="bottom"/>
            <w:hideMark/>
          </w:tcPr>
          <w:p w14:paraId="21A8D228" w14:textId="77777777" w:rsidR="00C379A7" w:rsidRPr="00075F81" w:rsidRDefault="00C379A7" w:rsidP="0080036B">
            <w:pPr>
              <w:spacing w:line="360" w:lineRule="auto"/>
              <w:jc w:val="center"/>
              <w:rPr>
                <w:color w:val="000000"/>
                <w:sz w:val="25"/>
                <w:szCs w:val="25"/>
              </w:rPr>
            </w:pPr>
            <w:r w:rsidRPr="00075F81">
              <w:rPr>
                <w:color w:val="000000"/>
                <w:sz w:val="25"/>
                <w:szCs w:val="25"/>
              </w:rPr>
              <w:t>3,8 ± 0,5</w:t>
            </w:r>
          </w:p>
        </w:tc>
        <w:tc>
          <w:tcPr>
            <w:tcW w:w="1276" w:type="dxa"/>
            <w:shd w:val="clear" w:color="auto" w:fill="auto"/>
            <w:noWrap/>
            <w:vAlign w:val="bottom"/>
            <w:hideMark/>
          </w:tcPr>
          <w:p w14:paraId="64931375" w14:textId="77777777" w:rsidR="00C379A7" w:rsidRPr="00075F81" w:rsidRDefault="00C379A7" w:rsidP="0080036B">
            <w:pPr>
              <w:spacing w:line="360" w:lineRule="auto"/>
              <w:jc w:val="center"/>
              <w:rPr>
                <w:color w:val="000000"/>
                <w:sz w:val="25"/>
                <w:szCs w:val="25"/>
              </w:rPr>
            </w:pPr>
            <w:r w:rsidRPr="00075F81">
              <w:rPr>
                <w:color w:val="000000"/>
                <w:sz w:val="25"/>
                <w:szCs w:val="25"/>
              </w:rPr>
              <w:t>0,323</w:t>
            </w:r>
          </w:p>
        </w:tc>
      </w:tr>
      <w:tr w:rsidR="00C379A7" w:rsidRPr="00075F81" w14:paraId="72F694EE" w14:textId="77777777" w:rsidTr="00B2533F">
        <w:trPr>
          <w:trHeight w:val="320"/>
        </w:trPr>
        <w:tc>
          <w:tcPr>
            <w:tcW w:w="3544" w:type="dxa"/>
            <w:shd w:val="clear" w:color="auto" w:fill="auto"/>
            <w:noWrap/>
            <w:vAlign w:val="bottom"/>
            <w:hideMark/>
          </w:tcPr>
          <w:p w14:paraId="34DF5C39" w14:textId="400EA708"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Clo</w:t>
            </w:r>
            <w:r w:rsidR="00E5398A" w:rsidRPr="00075F81">
              <w:rPr>
                <w:b/>
                <w:bCs w:val="0"/>
                <w:color w:val="000000"/>
                <w:sz w:val="25"/>
                <w:szCs w:val="25"/>
                <w:lang w:val="vi-VN"/>
              </w:rPr>
              <w:t xml:space="preserve"> (</w:t>
            </w:r>
            <w:r w:rsidR="00E5398A" w:rsidRPr="00075F81">
              <w:rPr>
                <w:sz w:val="23"/>
                <w:szCs w:val="23"/>
              </w:rPr>
              <w:t>mmol/L</w:t>
            </w:r>
            <w:r w:rsidR="00E5398A" w:rsidRPr="00075F81">
              <w:rPr>
                <w:sz w:val="23"/>
                <w:szCs w:val="23"/>
                <w:lang w:val="vi-VN"/>
              </w:rPr>
              <w:t>)</w:t>
            </w:r>
          </w:p>
        </w:tc>
        <w:tc>
          <w:tcPr>
            <w:tcW w:w="2268" w:type="dxa"/>
            <w:shd w:val="clear" w:color="auto" w:fill="auto"/>
            <w:noWrap/>
            <w:vAlign w:val="bottom"/>
            <w:hideMark/>
          </w:tcPr>
          <w:p w14:paraId="77E1C740" w14:textId="77777777" w:rsidR="00C379A7" w:rsidRPr="00075F81" w:rsidRDefault="00C379A7" w:rsidP="0080036B">
            <w:pPr>
              <w:spacing w:line="360" w:lineRule="auto"/>
              <w:jc w:val="center"/>
              <w:rPr>
                <w:color w:val="000000"/>
                <w:sz w:val="25"/>
                <w:szCs w:val="25"/>
              </w:rPr>
            </w:pPr>
            <w:r w:rsidRPr="00075F81">
              <w:rPr>
                <w:color w:val="000000"/>
                <w:sz w:val="25"/>
                <w:szCs w:val="25"/>
              </w:rPr>
              <w:t>104,1 ± 1,9</w:t>
            </w:r>
          </w:p>
        </w:tc>
        <w:tc>
          <w:tcPr>
            <w:tcW w:w="1843" w:type="dxa"/>
            <w:shd w:val="clear" w:color="auto" w:fill="auto"/>
            <w:noWrap/>
            <w:vAlign w:val="bottom"/>
            <w:hideMark/>
          </w:tcPr>
          <w:p w14:paraId="2BA5EC92" w14:textId="77777777" w:rsidR="00C379A7" w:rsidRPr="00075F81" w:rsidRDefault="00C379A7" w:rsidP="0080036B">
            <w:pPr>
              <w:spacing w:line="360" w:lineRule="auto"/>
              <w:jc w:val="center"/>
              <w:rPr>
                <w:color w:val="000000"/>
                <w:sz w:val="25"/>
                <w:szCs w:val="25"/>
              </w:rPr>
            </w:pPr>
            <w:r w:rsidRPr="00075F81">
              <w:rPr>
                <w:color w:val="000000"/>
                <w:sz w:val="25"/>
                <w:szCs w:val="25"/>
              </w:rPr>
              <w:t>104,3 ± 2,5</w:t>
            </w:r>
          </w:p>
        </w:tc>
        <w:tc>
          <w:tcPr>
            <w:tcW w:w="1276" w:type="dxa"/>
            <w:shd w:val="clear" w:color="auto" w:fill="auto"/>
            <w:noWrap/>
            <w:vAlign w:val="bottom"/>
            <w:hideMark/>
          </w:tcPr>
          <w:p w14:paraId="17715C82" w14:textId="77777777" w:rsidR="00C379A7" w:rsidRPr="00075F81" w:rsidRDefault="00C379A7" w:rsidP="0080036B">
            <w:pPr>
              <w:spacing w:line="360" w:lineRule="auto"/>
              <w:jc w:val="center"/>
              <w:rPr>
                <w:color w:val="000000"/>
                <w:sz w:val="25"/>
                <w:szCs w:val="25"/>
              </w:rPr>
            </w:pPr>
            <w:r w:rsidRPr="00075F81">
              <w:rPr>
                <w:color w:val="000000"/>
                <w:sz w:val="25"/>
                <w:szCs w:val="25"/>
              </w:rPr>
              <w:t>0,613</w:t>
            </w:r>
          </w:p>
        </w:tc>
      </w:tr>
      <w:tr w:rsidR="00C379A7" w:rsidRPr="00075F81" w14:paraId="6A70D7D0" w14:textId="77777777" w:rsidTr="00B2533F">
        <w:trPr>
          <w:trHeight w:val="320"/>
        </w:trPr>
        <w:tc>
          <w:tcPr>
            <w:tcW w:w="3544" w:type="dxa"/>
            <w:shd w:val="clear" w:color="auto" w:fill="auto"/>
            <w:noWrap/>
            <w:vAlign w:val="bottom"/>
            <w:hideMark/>
          </w:tcPr>
          <w:p w14:paraId="78BC6704" w14:textId="237EB228"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 xml:space="preserve">Phosphatase </w:t>
            </w:r>
            <w:proofErr w:type="spellStart"/>
            <w:r w:rsidRPr="00075F81">
              <w:rPr>
                <w:b/>
                <w:bCs w:val="0"/>
                <w:color w:val="000000"/>
                <w:sz w:val="25"/>
                <w:szCs w:val="25"/>
              </w:rPr>
              <w:t>kiềm</w:t>
            </w:r>
            <w:proofErr w:type="spellEnd"/>
            <w:r w:rsidR="00394372" w:rsidRPr="00075F81">
              <w:rPr>
                <w:b/>
                <w:bCs w:val="0"/>
                <w:color w:val="000000"/>
                <w:sz w:val="25"/>
                <w:szCs w:val="25"/>
                <w:lang w:val="vi-VN"/>
              </w:rPr>
              <w:t xml:space="preserve"> </w:t>
            </w:r>
            <w:r w:rsidR="00394372" w:rsidRPr="00075F81">
              <w:rPr>
                <w:color w:val="000000"/>
                <w:sz w:val="25"/>
                <w:szCs w:val="25"/>
                <w:lang w:val="vi-VN"/>
              </w:rPr>
              <w:t>(đơn vị/ L)</w:t>
            </w:r>
          </w:p>
        </w:tc>
        <w:tc>
          <w:tcPr>
            <w:tcW w:w="2268" w:type="dxa"/>
            <w:shd w:val="clear" w:color="auto" w:fill="auto"/>
            <w:noWrap/>
            <w:vAlign w:val="bottom"/>
            <w:hideMark/>
          </w:tcPr>
          <w:p w14:paraId="6EC90EB1" w14:textId="77777777" w:rsidR="00C379A7" w:rsidRPr="00075F81" w:rsidRDefault="00C379A7" w:rsidP="0080036B">
            <w:pPr>
              <w:spacing w:line="360" w:lineRule="auto"/>
              <w:jc w:val="center"/>
              <w:rPr>
                <w:color w:val="000000"/>
                <w:sz w:val="25"/>
                <w:szCs w:val="25"/>
              </w:rPr>
            </w:pPr>
            <w:r w:rsidRPr="00075F81">
              <w:rPr>
                <w:color w:val="000000"/>
                <w:sz w:val="25"/>
                <w:szCs w:val="25"/>
              </w:rPr>
              <w:t>73,2 ± 23,7</w:t>
            </w:r>
          </w:p>
        </w:tc>
        <w:tc>
          <w:tcPr>
            <w:tcW w:w="1843" w:type="dxa"/>
            <w:shd w:val="clear" w:color="auto" w:fill="auto"/>
            <w:noWrap/>
            <w:vAlign w:val="bottom"/>
            <w:hideMark/>
          </w:tcPr>
          <w:p w14:paraId="3245A173" w14:textId="28CFD9EE" w:rsidR="00C379A7" w:rsidRPr="00075F81" w:rsidRDefault="00394372" w:rsidP="0080036B">
            <w:pPr>
              <w:spacing w:line="360" w:lineRule="auto"/>
              <w:jc w:val="center"/>
              <w:rPr>
                <w:color w:val="000000"/>
                <w:sz w:val="25"/>
                <w:szCs w:val="25"/>
              </w:rPr>
            </w:pPr>
            <w:r w:rsidRPr="00075F81">
              <w:rPr>
                <w:color w:val="000000"/>
                <w:sz w:val="25"/>
                <w:szCs w:val="25"/>
              </w:rPr>
              <w:t>68</w:t>
            </w:r>
            <w:r w:rsidRPr="00075F81">
              <w:rPr>
                <w:color w:val="000000"/>
                <w:sz w:val="25"/>
                <w:szCs w:val="25"/>
                <w:lang w:val="vi-VN"/>
              </w:rPr>
              <w:t>,0</w:t>
            </w:r>
            <w:r w:rsidR="00C379A7" w:rsidRPr="00075F81">
              <w:rPr>
                <w:color w:val="000000"/>
                <w:sz w:val="25"/>
                <w:szCs w:val="25"/>
              </w:rPr>
              <w:t xml:space="preserve"> ± 17,1</w:t>
            </w:r>
          </w:p>
        </w:tc>
        <w:tc>
          <w:tcPr>
            <w:tcW w:w="1276" w:type="dxa"/>
            <w:shd w:val="clear" w:color="auto" w:fill="auto"/>
            <w:noWrap/>
            <w:vAlign w:val="bottom"/>
            <w:hideMark/>
          </w:tcPr>
          <w:p w14:paraId="344F8A13" w14:textId="77777777" w:rsidR="00C379A7" w:rsidRPr="00075F81" w:rsidRDefault="00C379A7" w:rsidP="0080036B">
            <w:pPr>
              <w:spacing w:line="360" w:lineRule="auto"/>
              <w:jc w:val="center"/>
              <w:rPr>
                <w:color w:val="000000"/>
                <w:sz w:val="25"/>
                <w:szCs w:val="25"/>
              </w:rPr>
            </w:pPr>
            <w:r w:rsidRPr="00075F81">
              <w:rPr>
                <w:color w:val="000000"/>
                <w:sz w:val="25"/>
                <w:szCs w:val="25"/>
              </w:rPr>
              <w:t>0,235</w:t>
            </w:r>
          </w:p>
        </w:tc>
      </w:tr>
      <w:tr w:rsidR="00F27438" w:rsidRPr="00075F81" w14:paraId="33912811" w14:textId="77777777" w:rsidTr="00B2533F">
        <w:trPr>
          <w:trHeight w:val="632"/>
        </w:trPr>
        <w:tc>
          <w:tcPr>
            <w:tcW w:w="3544" w:type="dxa"/>
            <w:shd w:val="clear" w:color="auto" w:fill="auto"/>
            <w:noWrap/>
            <w:vAlign w:val="center"/>
          </w:tcPr>
          <w:p w14:paraId="06142966" w14:textId="77777777" w:rsidR="00F27438" w:rsidRPr="00075F81" w:rsidRDefault="00F27438" w:rsidP="00D62D58">
            <w:pPr>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2268" w:type="dxa"/>
            <w:shd w:val="clear" w:color="auto" w:fill="auto"/>
            <w:noWrap/>
            <w:vAlign w:val="center"/>
          </w:tcPr>
          <w:p w14:paraId="4E84D192" w14:textId="19CA8923" w:rsidR="00F27438" w:rsidRPr="00075F81" w:rsidRDefault="00F27438" w:rsidP="00D62D58">
            <w:pPr>
              <w:jc w:val="center"/>
              <w:rPr>
                <w:b/>
                <w:color w:val="000000"/>
                <w:sz w:val="23"/>
                <w:szCs w:val="23"/>
              </w:rPr>
            </w:pPr>
            <w:r w:rsidRPr="00075F81">
              <w:rPr>
                <w:b/>
                <w:color w:val="000000"/>
                <w:sz w:val="23"/>
                <w:szCs w:val="23"/>
              </w:rPr>
              <w:t>p50(</w:t>
            </w:r>
            <w:r w:rsidR="00EC4F7A">
              <w:rPr>
                <w:b/>
                <w:color w:val="000000"/>
                <w:sz w:val="23"/>
                <w:szCs w:val="23"/>
              </w:rPr>
              <w:t>p</w:t>
            </w:r>
            <w:proofErr w:type="gramStart"/>
            <w:r w:rsidR="00EC4F7A">
              <w:rPr>
                <w:b/>
                <w:color w:val="000000"/>
                <w:sz w:val="23"/>
                <w:szCs w:val="23"/>
              </w:rPr>
              <w:t>25</w:t>
            </w:r>
            <w:r w:rsidR="00EC4F7A">
              <w:rPr>
                <w:b/>
                <w:color w:val="000000"/>
                <w:sz w:val="23"/>
                <w:szCs w:val="23"/>
                <w:lang w:val="vi-VN"/>
              </w:rPr>
              <w:t>:</w:t>
            </w:r>
            <w:r w:rsidRPr="00075F81">
              <w:rPr>
                <w:b/>
                <w:color w:val="000000"/>
                <w:sz w:val="23"/>
                <w:szCs w:val="23"/>
              </w:rPr>
              <w:t>p</w:t>
            </w:r>
            <w:proofErr w:type="gramEnd"/>
            <w:r w:rsidRPr="00075F81">
              <w:rPr>
                <w:b/>
                <w:color w:val="000000"/>
                <w:sz w:val="23"/>
                <w:szCs w:val="23"/>
              </w:rPr>
              <w:t>75)</w:t>
            </w:r>
          </w:p>
        </w:tc>
        <w:tc>
          <w:tcPr>
            <w:tcW w:w="1843" w:type="dxa"/>
            <w:shd w:val="clear" w:color="auto" w:fill="auto"/>
            <w:noWrap/>
            <w:vAlign w:val="center"/>
          </w:tcPr>
          <w:p w14:paraId="5868ABA0" w14:textId="37BF446D" w:rsidR="00F27438" w:rsidRPr="00075F81" w:rsidRDefault="00F27438" w:rsidP="00D62D58">
            <w:pPr>
              <w:jc w:val="center"/>
              <w:rPr>
                <w:b/>
                <w:color w:val="000000"/>
                <w:sz w:val="23"/>
                <w:szCs w:val="23"/>
              </w:rPr>
            </w:pPr>
            <w:r w:rsidRPr="00075F81">
              <w:rPr>
                <w:b/>
                <w:color w:val="000000"/>
                <w:sz w:val="23"/>
                <w:szCs w:val="23"/>
              </w:rPr>
              <w:t>p50(</w:t>
            </w:r>
            <w:r w:rsidR="00EC4F7A">
              <w:rPr>
                <w:b/>
                <w:color w:val="000000"/>
                <w:sz w:val="23"/>
                <w:szCs w:val="23"/>
              </w:rPr>
              <w:t>p</w:t>
            </w:r>
            <w:proofErr w:type="gramStart"/>
            <w:r w:rsidR="00EC4F7A">
              <w:rPr>
                <w:b/>
                <w:color w:val="000000"/>
                <w:sz w:val="23"/>
                <w:szCs w:val="23"/>
              </w:rPr>
              <w:t>25</w:t>
            </w:r>
            <w:r w:rsidR="00EC4F7A">
              <w:rPr>
                <w:b/>
                <w:color w:val="000000"/>
                <w:sz w:val="23"/>
                <w:szCs w:val="23"/>
                <w:lang w:val="vi-VN"/>
              </w:rPr>
              <w:t>:</w:t>
            </w:r>
            <w:r w:rsidRPr="00075F81">
              <w:rPr>
                <w:b/>
                <w:color w:val="000000"/>
                <w:sz w:val="23"/>
                <w:szCs w:val="23"/>
              </w:rPr>
              <w:t>p</w:t>
            </w:r>
            <w:proofErr w:type="gramEnd"/>
            <w:r w:rsidRPr="00075F81">
              <w:rPr>
                <w:b/>
                <w:color w:val="000000"/>
                <w:sz w:val="23"/>
                <w:szCs w:val="23"/>
              </w:rPr>
              <w:t>75)</w:t>
            </w:r>
          </w:p>
        </w:tc>
        <w:tc>
          <w:tcPr>
            <w:tcW w:w="1276" w:type="dxa"/>
            <w:shd w:val="clear" w:color="auto" w:fill="auto"/>
            <w:noWrap/>
            <w:vAlign w:val="center"/>
          </w:tcPr>
          <w:p w14:paraId="428CEDF2" w14:textId="77777777" w:rsidR="00F27438" w:rsidRPr="00075F81" w:rsidRDefault="00F27438" w:rsidP="00D62D58">
            <w:pPr>
              <w:jc w:val="center"/>
              <w:rPr>
                <w:b/>
                <w:color w:val="000000"/>
                <w:sz w:val="23"/>
                <w:szCs w:val="23"/>
                <w:lang w:val="vi-VN"/>
              </w:rPr>
            </w:pPr>
            <w:r w:rsidRPr="00075F81">
              <w:rPr>
                <w:b/>
                <w:color w:val="000000"/>
                <w:sz w:val="23"/>
                <w:szCs w:val="23"/>
              </w:rPr>
              <w:t xml:space="preserve">p </w:t>
            </w:r>
            <w:r w:rsidRPr="00075F81">
              <w:rPr>
                <w:b/>
                <w:color w:val="000000"/>
                <w:sz w:val="23"/>
                <w:szCs w:val="23"/>
                <w:lang w:val="vi-VN"/>
              </w:rPr>
              <w:t>**</w:t>
            </w:r>
          </w:p>
        </w:tc>
      </w:tr>
      <w:tr w:rsidR="00C379A7" w:rsidRPr="00075F81" w14:paraId="08E42819" w14:textId="77777777" w:rsidTr="00B2533F">
        <w:trPr>
          <w:trHeight w:val="320"/>
        </w:trPr>
        <w:tc>
          <w:tcPr>
            <w:tcW w:w="3544" w:type="dxa"/>
            <w:shd w:val="clear" w:color="auto" w:fill="auto"/>
            <w:noWrap/>
            <w:vAlign w:val="bottom"/>
          </w:tcPr>
          <w:p w14:paraId="62BAF522" w14:textId="409B8559"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Insulin</w:t>
            </w:r>
            <w:r w:rsidR="00394372" w:rsidRPr="00075F81">
              <w:rPr>
                <w:b/>
                <w:bCs w:val="0"/>
                <w:color w:val="000000"/>
                <w:sz w:val="25"/>
                <w:szCs w:val="25"/>
                <w:lang w:val="vi-VN"/>
              </w:rPr>
              <w:t xml:space="preserve"> </w:t>
            </w:r>
            <w:r w:rsidR="00394372" w:rsidRPr="00075F81">
              <w:rPr>
                <w:color w:val="000000"/>
                <w:sz w:val="25"/>
                <w:szCs w:val="25"/>
                <w:lang w:val="vi-VN"/>
              </w:rPr>
              <w:t>(UI)</w:t>
            </w:r>
          </w:p>
        </w:tc>
        <w:tc>
          <w:tcPr>
            <w:tcW w:w="2268" w:type="dxa"/>
            <w:shd w:val="clear" w:color="auto" w:fill="auto"/>
            <w:noWrap/>
            <w:vAlign w:val="bottom"/>
          </w:tcPr>
          <w:p w14:paraId="395AF4D7" w14:textId="77777777" w:rsidR="00C379A7" w:rsidRPr="00075F81" w:rsidRDefault="00C379A7" w:rsidP="0080036B">
            <w:pPr>
              <w:spacing w:line="360" w:lineRule="auto"/>
              <w:jc w:val="center"/>
              <w:rPr>
                <w:color w:val="000000"/>
                <w:sz w:val="25"/>
                <w:szCs w:val="25"/>
              </w:rPr>
            </w:pPr>
            <w:r w:rsidRPr="00075F81">
              <w:rPr>
                <w:color w:val="000000"/>
                <w:sz w:val="25"/>
                <w:szCs w:val="25"/>
              </w:rPr>
              <w:t>6,7 (5,1;10,1)</w:t>
            </w:r>
          </w:p>
        </w:tc>
        <w:tc>
          <w:tcPr>
            <w:tcW w:w="1843" w:type="dxa"/>
            <w:shd w:val="clear" w:color="auto" w:fill="auto"/>
            <w:noWrap/>
            <w:vAlign w:val="bottom"/>
          </w:tcPr>
          <w:p w14:paraId="716FADA0" w14:textId="77777777" w:rsidR="00C379A7" w:rsidRPr="00075F81" w:rsidRDefault="00C379A7" w:rsidP="0080036B">
            <w:pPr>
              <w:spacing w:line="360" w:lineRule="auto"/>
              <w:jc w:val="center"/>
              <w:rPr>
                <w:color w:val="000000"/>
                <w:sz w:val="25"/>
                <w:szCs w:val="25"/>
              </w:rPr>
            </w:pPr>
            <w:r w:rsidRPr="00075F81">
              <w:rPr>
                <w:color w:val="000000"/>
                <w:sz w:val="25"/>
                <w:szCs w:val="25"/>
              </w:rPr>
              <w:t>7,7 (6,2; 10,9)</w:t>
            </w:r>
          </w:p>
        </w:tc>
        <w:tc>
          <w:tcPr>
            <w:tcW w:w="1276" w:type="dxa"/>
            <w:shd w:val="clear" w:color="auto" w:fill="auto"/>
            <w:noWrap/>
            <w:vAlign w:val="bottom"/>
          </w:tcPr>
          <w:p w14:paraId="6464C4F0" w14:textId="77777777" w:rsidR="00C379A7" w:rsidRPr="00075F81" w:rsidRDefault="00C379A7" w:rsidP="0080036B">
            <w:pPr>
              <w:spacing w:line="360" w:lineRule="auto"/>
              <w:jc w:val="center"/>
              <w:rPr>
                <w:color w:val="000000"/>
                <w:sz w:val="25"/>
                <w:szCs w:val="25"/>
              </w:rPr>
            </w:pPr>
            <w:r w:rsidRPr="00075F81">
              <w:rPr>
                <w:color w:val="000000"/>
                <w:sz w:val="25"/>
                <w:szCs w:val="25"/>
              </w:rPr>
              <w:t>0,195</w:t>
            </w:r>
          </w:p>
        </w:tc>
      </w:tr>
      <w:tr w:rsidR="00C379A7" w:rsidRPr="00075F81" w14:paraId="18DA10B4" w14:textId="77777777" w:rsidTr="00B2533F">
        <w:trPr>
          <w:trHeight w:val="320"/>
        </w:trPr>
        <w:tc>
          <w:tcPr>
            <w:tcW w:w="3544" w:type="dxa"/>
            <w:shd w:val="clear" w:color="auto" w:fill="auto"/>
            <w:noWrap/>
            <w:vAlign w:val="bottom"/>
          </w:tcPr>
          <w:p w14:paraId="33E2F2B1" w14:textId="29421AA0" w:rsidR="00C379A7" w:rsidRPr="00075F81" w:rsidRDefault="00C379A7" w:rsidP="0080036B">
            <w:pPr>
              <w:spacing w:line="360" w:lineRule="auto"/>
              <w:rPr>
                <w:b/>
                <w:bCs w:val="0"/>
                <w:color w:val="000000"/>
                <w:sz w:val="25"/>
                <w:szCs w:val="25"/>
                <w:lang w:val="vi-VN"/>
              </w:rPr>
            </w:pPr>
            <w:r w:rsidRPr="00075F81">
              <w:rPr>
                <w:b/>
                <w:bCs w:val="0"/>
                <w:color w:val="000000"/>
                <w:sz w:val="25"/>
                <w:szCs w:val="25"/>
              </w:rPr>
              <w:t>Triglyceride</w:t>
            </w:r>
            <w:r w:rsidR="00DF4338" w:rsidRPr="00075F81">
              <w:rPr>
                <w:b/>
                <w:bCs w:val="0"/>
                <w:color w:val="000000"/>
                <w:sz w:val="25"/>
                <w:szCs w:val="25"/>
                <w:lang w:val="vi-VN"/>
              </w:rPr>
              <w:t xml:space="preserve"> (</w:t>
            </w:r>
            <w:r w:rsidR="00DF4338" w:rsidRPr="00075F81">
              <w:rPr>
                <w:sz w:val="23"/>
                <w:szCs w:val="23"/>
              </w:rPr>
              <w:t>mmol/L</w:t>
            </w:r>
            <w:r w:rsidR="00DF4338" w:rsidRPr="00075F81">
              <w:rPr>
                <w:sz w:val="23"/>
                <w:szCs w:val="23"/>
                <w:lang w:val="vi-VN"/>
              </w:rPr>
              <w:t>)</w:t>
            </w:r>
          </w:p>
        </w:tc>
        <w:tc>
          <w:tcPr>
            <w:tcW w:w="2268" w:type="dxa"/>
            <w:shd w:val="clear" w:color="auto" w:fill="auto"/>
            <w:noWrap/>
            <w:vAlign w:val="bottom"/>
          </w:tcPr>
          <w:p w14:paraId="24853F34" w14:textId="3FB0EB9B" w:rsidR="00C379A7" w:rsidRPr="00075F81" w:rsidRDefault="00C379A7" w:rsidP="0080036B">
            <w:pPr>
              <w:spacing w:line="360" w:lineRule="auto"/>
              <w:jc w:val="center"/>
              <w:rPr>
                <w:color w:val="000000"/>
                <w:sz w:val="25"/>
                <w:szCs w:val="25"/>
              </w:rPr>
            </w:pPr>
            <w:r w:rsidRPr="00075F81">
              <w:rPr>
                <w:color w:val="000000"/>
                <w:sz w:val="25"/>
                <w:szCs w:val="25"/>
              </w:rPr>
              <w:t>1,8 (1,6; 2,6)</w:t>
            </w:r>
          </w:p>
        </w:tc>
        <w:tc>
          <w:tcPr>
            <w:tcW w:w="1843" w:type="dxa"/>
            <w:shd w:val="clear" w:color="auto" w:fill="auto"/>
            <w:noWrap/>
            <w:vAlign w:val="bottom"/>
          </w:tcPr>
          <w:p w14:paraId="26D66BA2" w14:textId="77777777" w:rsidR="00C379A7" w:rsidRPr="00075F81" w:rsidRDefault="00C379A7" w:rsidP="0080036B">
            <w:pPr>
              <w:spacing w:line="360" w:lineRule="auto"/>
              <w:jc w:val="center"/>
              <w:rPr>
                <w:color w:val="000000"/>
                <w:sz w:val="25"/>
                <w:szCs w:val="25"/>
              </w:rPr>
            </w:pPr>
            <w:r w:rsidRPr="00075F81">
              <w:rPr>
                <w:color w:val="000000"/>
                <w:sz w:val="25"/>
                <w:szCs w:val="25"/>
              </w:rPr>
              <w:t>1,8 (1,</w:t>
            </w:r>
            <w:proofErr w:type="gramStart"/>
            <w:r w:rsidRPr="00075F81">
              <w:rPr>
                <w:color w:val="000000"/>
                <w:sz w:val="25"/>
                <w:szCs w:val="25"/>
              </w:rPr>
              <w:t>4 ;</w:t>
            </w:r>
            <w:proofErr w:type="gramEnd"/>
            <w:r w:rsidRPr="00075F81">
              <w:rPr>
                <w:color w:val="000000"/>
                <w:sz w:val="25"/>
                <w:szCs w:val="25"/>
              </w:rPr>
              <w:t xml:space="preserve"> 2,5)</w:t>
            </w:r>
          </w:p>
        </w:tc>
        <w:tc>
          <w:tcPr>
            <w:tcW w:w="1276" w:type="dxa"/>
            <w:shd w:val="clear" w:color="auto" w:fill="auto"/>
            <w:noWrap/>
            <w:vAlign w:val="bottom"/>
          </w:tcPr>
          <w:p w14:paraId="0AEBF31B" w14:textId="77777777" w:rsidR="00C379A7" w:rsidRPr="00075F81" w:rsidRDefault="00C379A7" w:rsidP="0080036B">
            <w:pPr>
              <w:spacing w:line="360" w:lineRule="auto"/>
              <w:jc w:val="center"/>
              <w:rPr>
                <w:color w:val="000000"/>
                <w:sz w:val="25"/>
                <w:szCs w:val="25"/>
              </w:rPr>
            </w:pPr>
            <w:r w:rsidRPr="00075F81">
              <w:rPr>
                <w:color w:val="000000"/>
                <w:sz w:val="25"/>
                <w:szCs w:val="25"/>
              </w:rPr>
              <w:t>0,183</w:t>
            </w:r>
          </w:p>
        </w:tc>
      </w:tr>
    </w:tbl>
    <w:p w14:paraId="00BF7E38" w14:textId="77777777" w:rsidR="00054AF7" w:rsidRPr="00075F81" w:rsidRDefault="00054AF7" w:rsidP="00AE265D">
      <w:pPr>
        <w:spacing w:line="360" w:lineRule="auto"/>
        <w:ind w:firstLine="720"/>
        <w:jc w:val="both"/>
        <w:rPr>
          <w:bCs w:val="0"/>
          <w:i/>
          <w:iCs/>
          <w:color w:val="000000"/>
          <w:sz w:val="25"/>
          <w:szCs w:val="25"/>
          <w:lang w:val="vi-VN"/>
        </w:rPr>
      </w:pPr>
      <w:r w:rsidRPr="00075F81">
        <w:rPr>
          <w:bCs w:val="0"/>
          <w:i/>
          <w:iCs/>
          <w:color w:val="000000"/>
          <w:sz w:val="25"/>
          <w:szCs w:val="25"/>
        </w:rPr>
        <w:t>p</w:t>
      </w:r>
      <w:r w:rsidR="00D464A9" w:rsidRPr="00075F81">
        <w:rPr>
          <w:bCs w:val="0"/>
          <w:i/>
          <w:iCs/>
          <w:color w:val="000000"/>
          <w:sz w:val="25"/>
          <w:szCs w:val="25"/>
          <w:lang w:val="vi-VN"/>
        </w:rPr>
        <w:t>*</w:t>
      </w:r>
      <w:r w:rsidRPr="00075F81">
        <w:rPr>
          <w:bCs w:val="0"/>
          <w:i/>
          <w:iCs/>
          <w:color w:val="000000"/>
          <w:sz w:val="25"/>
          <w:szCs w:val="25"/>
          <w:lang w:val="vi-VN"/>
        </w:rPr>
        <w:t>:</w:t>
      </w:r>
      <w:r w:rsidR="00D464A9" w:rsidRPr="00075F81">
        <w:rPr>
          <w:bCs w:val="0"/>
          <w:i/>
          <w:iCs/>
          <w:color w:val="000000"/>
          <w:sz w:val="25"/>
          <w:szCs w:val="25"/>
        </w:rPr>
        <w:t xml:space="preserve"> (t-test)</w:t>
      </w:r>
      <w:r w:rsidRPr="00075F81">
        <w:rPr>
          <w:bCs w:val="0"/>
          <w:i/>
          <w:iCs/>
          <w:color w:val="000000"/>
          <w:sz w:val="25"/>
          <w:szCs w:val="25"/>
          <w:lang w:val="vi-VN"/>
        </w:rPr>
        <w:t>;</w:t>
      </w:r>
      <w:r w:rsidR="00D464A9" w:rsidRPr="00075F81">
        <w:rPr>
          <w:bCs w:val="0"/>
          <w:i/>
          <w:iCs/>
          <w:color w:val="000000"/>
          <w:sz w:val="25"/>
          <w:szCs w:val="25"/>
          <w:lang w:val="vi-VN"/>
        </w:rPr>
        <w:t xml:space="preserve"> </w:t>
      </w:r>
    </w:p>
    <w:p w14:paraId="4D59DFFE" w14:textId="77777777" w:rsidR="00D464A9" w:rsidRPr="00075F81" w:rsidRDefault="00AE265D" w:rsidP="00AE265D">
      <w:pPr>
        <w:spacing w:line="360" w:lineRule="auto"/>
        <w:jc w:val="both"/>
        <w:rPr>
          <w:bCs w:val="0"/>
          <w:i/>
          <w:iCs/>
          <w:color w:val="000000"/>
          <w:sz w:val="25"/>
          <w:szCs w:val="25"/>
          <w:lang w:val="vi-VN"/>
        </w:rPr>
      </w:pPr>
      <w:r w:rsidRPr="00075F81">
        <w:rPr>
          <w:bCs w:val="0"/>
          <w:i/>
          <w:iCs/>
          <w:color w:val="000000"/>
          <w:sz w:val="25"/>
          <w:szCs w:val="25"/>
          <w:lang w:val="vi-VN"/>
        </w:rPr>
        <w:t xml:space="preserve">          </w:t>
      </w:r>
      <w:r w:rsidR="00D464A9" w:rsidRPr="00075F81">
        <w:rPr>
          <w:bCs w:val="0"/>
          <w:i/>
          <w:iCs/>
          <w:color w:val="000000"/>
          <w:sz w:val="25"/>
          <w:szCs w:val="25"/>
          <w:lang w:val="vi-VN"/>
        </w:rPr>
        <w:t xml:space="preserve"> </w:t>
      </w:r>
      <w:r w:rsidR="00D464A9" w:rsidRPr="00075F81">
        <w:rPr>
          <w:bCs w:val="0"/>
          <w:i/>
          <w:iCs/>
          <w:color w:val="000000"/>
          <w:sz w:val="23"/>
          <w:szCs w:val="23"/>
        </w:rPr>
        <w:t>p</w:t>
      </w:r>
      <w:r w:rsidR="00D464A9" w:rsidRPr="00075F81">
        <w:rPr>
          <w:bCs w:val="0"/>
          <w:i/>
          <w:iCs/>
          <w:color w:val="000000"/>
          <w:sz w:val="23"/>
          <w:szCs w:val="23"/>
          <w:lang w:val="vi-VN"/>
        </w:rPr>
        <w:t>**:</w:t>
      </w:r>
      <w:r w:rsidR="00D464A9" w:rsidRPr="00075F81">
        <w:rPr>
          <w:bCs w:val="0"/>
          <w:i/>
          <w:iCs/>
          <w:color w:val="000000"/>
          <w:sz w:val="23"/>
          <w:szCs w:val="23"/>
        </w:rPr>
        <w:t xml:space="preserve"> (Mann Whitney U test)</w:t>
      </w:r>
    </w:p>
    <w:p w14:paraId="0BF2EF37" w14:textId="77777777" w:rsidR="002D17F4" w:rsidRPr="00E77D4B" w:rsidRDefault="00EB55FE" w:rsidP="002D17F4">
      <w:pPr>
        <w:spacing w:line="360" w:lineRule="auto"/>
        <w:ind w:firstLine="720"/>
        <w:jc w:val="both"/>
        <w:rPr>
          <w:rFonts w:cs="Times New Roman"/>
          <w:color w:val="000000"/>
          <w:sz w:val="26"/>
          <w:szCs w:val="26"/>
        </w:rPr>
      </w:pPr>
      <w:r w:rsidRPr="00E77D4B">
        <w:rPr>
          <w:rFonts w:cs="Times New Roman"/>
          <w:color w:val="000000"/>
          <w:sz w:val="26"/>
          <w:szCs w:val="26"/>
        </w:rPr>
        <w:t xml:space="preserve">Các </w:t>
      </w:r>
      <w:proofErr w:type="spellStart"/>
      <w:r w:rsidRPr="00E77D4B">
        <w:rPr>
          <w:rFonts w:cs="Times New Roman"/>
          <w:color w:val="000000"/>
          <w:sz w:val="26"/>
          <w:szCs w:val="26"/>
        </w:rPr>
        <w:t>giá</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trị</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xét</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nghiệm</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sinh</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hóa</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máu</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của</w:t>
      </w:r>
      <w:proofErr w:type="spellEnd"/>
      <w:r w:rsidRPr="00E77D4B">
        <w:rPr>
          <w:rFonts w:cs="Times New Roman"/>
          <w:color w:val="000000"/>
          <w:sz w:val="26"/>
          <w:szCs w:val="26"/>
        </w:rPr>
        <w:t xml:space="preserve"> 2 </w:t>
      </w:r>
      <w:proofErr w:type="spellStart"/>
      <w:r w:rsidRPr="00E77D4B">
        <w:rPr>
          <w:rFonts w:cs="Times New Roman"/>
          <w:color w:val="000000"/>
          <w:sz w:val="26"/>
          <w:szCs w:val="26"/>
        </w:rPr>
        <w:t>nhóm</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nghiên</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cứu</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tại</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thời</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điểm</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bắt</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đầu</w:t>
      </w:r>
      <w:proofErr w:type="spellEnd"/>
      <w:r w:rsidR="00054AF7" w:rsidRPr="00E77D4B">
        <w:rPr>
          <w:rFonts w:cs="Times New Roman"/>
          <w:color w:val="000000"/>
          <w:sz w:val="26"/>
          <w:szCs w:val="26"/>
          <w:lang w:val="vi-VN"/>
        </w:rPr>
        <w:t xml:space="preserve"> </w:t>
      </w:r>
      <w:r w:rsidRPr="00E77D4B">
        <w:rPr>
          <w:rFonts w:cs="Times New Roman"/>
          <w:color w:val="000000"/>
          <w:sz w:val="26"/>
          <w:szCs w:val="26"/>
        </w:rPr>
        <w:t xml:space="preserve">can </w:t>
      </w:r>
      <w:proofErr w:type="spellStart"/>
      <w:r w:rsidRPr="00E77D4B">
        <w:rPr>
          <w:rFonts w:cs="Times New Roman"/>
          <w:color w:val="000000"/>
          <w:sz w:val="26"/>
          <w:szCs w:val="26"/>
        </w:rPr>
        <w:t>thiệp</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đều</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tương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tự</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nhau</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sự</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khác</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biệt</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không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có</w:t>
      </w:r>
      <w:proofErr w:type="spellEnd"/>
      <w:r w:rsidRPr="00E77D4B">
        <w:rPr>
          <w:rFonts w:cs="Times New Roman"/>
          <w:color w:val="000000"/>
          <w:sz w:val="26"/>
          <w:szCs w:val="26"/>
        </w:rPr>
        <w:t xml:space="preserve"> ý </w:t>
      </w:r>
      <w:proofErr w:type="spellStart"/>
      <w:r w:rsidRPr="00E77D4B">
        <w:rPr>
          <w:rFonts w:cs="Times New Roman"/>
          <w:color w:val="000000"/>
          <w:sz w:val="26"/>
          <w:szCs w:val="26"/>
        </w:rPr>
        <w:t>nghĩa</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thống</w:t>
      </w:r>
      <w:proofErr w:type="spellEnd"/>
      <w:r w:rsidRPr="00E77D4B">
        <w:rPr>
          <w:rFonts w:cs="Times New Roman"/>
          <w:color w:val="000000"/>
          <w:sz w:val="26"/>
          <w:szCs w:val="26"/>
        </w:rPr>
        <w:t xml:space="preserve"> </w:t>
      </w:r>
      <w:proofErr w:type="spellStart"/>
      <w:r w:rsidRPr="00E77D4B">
        <w:rPr>
          <w:rFonts w:cs="Times New Roman"/>
          <w:color w:val="000000"/>
          <w:sz w:val="26"/>
          <w:szCs w:val="26"/>
        </w:rPr>
        <w:t>kê</w:t>
      </w:r>
      <w:proofErr w:type="spellEnd"/>
      <w:r w:rsidRPr="00E77D4B">
        <w:rPr>
          <w:rFonts w:cs="Times New Roman"/>
          <w:color w:val="000000"/>
          <w:sz w:val="26"/>
          <w:szCs w:val="26"/>
        </w:rPr>
        <w:t xml:space="preserve"> (p &gt; 0,05)</w:t>
      </w:r>
    </w:p>
    <w:p w14:paraId="205E8594" w14:textId="780BA7CB" w:rsidR="00AE265D" w:rsidRPr="00D81D1F" w:rsidRDefault="002D17F4" w:rsidP="00D81D1F">
      <w:pPr>
        <w:pStyle w:val="Heading1"/>
        <w:jc w:val="both"/>
        <w:rPr>
          <w:rFonts w:ascii="Times New Roman" w:hAnsi="Times New Roman"/>
          <w:b w:val="0"/>
          <w:bCs w:val="0"/>
          <w:sz w:val="26"/>
          <w:szCs w:val="26"/>
          <w:lang w:val="vi-VN"/>
        </w:rPr>
      </w:pPr>
      <w:bookmarkStart w:id="708" w:name="_Toc138104385"/>
      <w:bookmarkStart w:id="709" w:name="_Hlk138171347"/>
      <w:r w:rsidRPr="00E77D4B">
        <w:rPr>
          <w:rFonts w:ascii="Times New Roman" w:hAnsi="Times New Roman"/>
          <w:sz w:val="26"/>
          <w:szCs w:val="26"/>
        </w:rPr>
        <w:lastRenderedPageBreak/>
        <w:t>3</w:t>
      </w:r>
      <w:r w:rsidRPr="00E77D4B">
        <w:rPr>
          <w:rFonts w:ascii="Times New Roman" w:hAnsi="Times New Roman"/>
          <w:sz w:val="26"/>
          <w:szCs w:val="26"/>
          <w:lang w:val="vi-VN"/>
        </w:rPr>
        <w:t>.</w:t>
      </w:r>
      <w:r w:rsidR="008844B6">
        <w:rPr>
          <w:rFonts w:ascii="Times New Roman" w:hAnsi="Times New Roman"/>
          <w:sz w:val="26"/>
          <w:szCs w:val="26"/>
          <w:lang w:val="vi-VN"/>
        </w:rPr>
        <w:t>2.1.</w:t>
      </w:r>
      <w:r w:rsidRPr="00E77D4B">
        <w:rPr>
          <w:rFonts w:ascii="Times New Roman" w:hAnsi="Times New Roman"/>
          <w:sz w:val="26"/>
          <w:szCs w:val="26"/>
          <w:lang w:val="vi-VN"/>
        </w:rPr>
        <w:t xml:space="preserve"> </w:t>
      </w:r>
      <w:r w:rsidR="008844B6" w:rsidRPr="008844B6">
        <w:rPr>
          <w:rFonts w:ascii="Times New Roman" w:hAnsi="Times New Roman"/>
          <w:sz w:val="26"/>
          <w:szCs w:val="26"/>
          <w:lang w:val="vi-VN"/>
        </w:rPr>
        <w:t>Hiệu quả cải thiện tình trạng thừa cân, béo phì ở phụ nữ 40 – 65 tuổi bằng thực phẩm bổ sung Calorie Limit tại quận Hà Đông và huyện Chương Mỹ Hà Nội.</w:t>
      </w:r>
      <w:bookmarkEnd w:id="708"/>
    </w:p>
    <w:tbl>
      <w:tblPr>
        <w:tblW w:w="9390" w:type="dxa"/>
        <w:tblInd w:w="-176" w:type="dxa"/>
        <w:tblBorders>
          <w:bottom w:val="single" w:sz="4" w:space="0" w:color="auto"/>
          <w:insideH w:val="single" w:sz="4" w:space="0" w:color="auto"/>
        </w:tblBorders>
        <w:tblLayout w:type="fixed"/>
        <w:tblLook w:val="04A0" w:firstRow="1" w:lastRow="0" w:firstColumn="1" w:lastColumn="0" w:noHBand="0" w:noVBand="1"/>
      </w:tblPr>
      <w:tblGrid>
        <w:gridCol w:w="1702"/>
        <w:gridCol w:w="1404"/>
        <w:gridCol w:w="1559"/>
        <w:gridCol w:w="1559"/>
        <w:gridCol w:w="1559"/>
        <w:gridCol w:w="1607"/>
      </w:tblGrid>
      <w:tr w:rsidR="00EB55FE" w:rsidRPr="00E77D4B" w14:paraId="7B663412" w14:textId="77777777" w:rsidTr="00B2533F">
        <w:trPr>
          <w:trHeight w:val="320"/>
        </w:trPr>
        <w:tc>
          <w:tcPr>
            <w:tcW w:w="9390" w:type="dxa"/>
            <w:gridSpan w:val="6"/>
            <w:shd w:val="clear" w:color="auto" w:fill="auto"/>
            <w:noWrap/>
            <w:vAlign w:val="bottom"/>
            <w:hideMark/>
          </w:tcPr>
          <w:p w14:paraId="65373A1B" w14:textId="6B659CFA" w:rsidR="00EB55FE" w:rsidRPr="00E77D4B" w:rsidRDefault="00EB55FE" w:rsidP="00CD02D9">
            <w:pPr>
              <w:pStyle w:val="Heading1"/>
              <w:jc w:val="center"/>
              <w:rPr>
                <w:rFonts w:ascii="Times New Roman" w:hAnsi="Times New Roman"/>
                <w:bCs w:val="0"/>
                <w:color w:val="000000"/>
                <w:sz w:val="26"/>
                <w:szCs w:val="26"/>
                <w:lang w:val="vi-VN"/>
              </w:rPr>
            </w:pPr>
            <w:bookmarkStart w:id="710" w:name="_Toc108083867"/>
            <w:bookmarkStart w:id="711" w:name="_Toc131414160"/>
            <w:bookmarkStart w:id="712" w:name="_Toc138104386"/>
            <w:bookmarkEnd w:id="709"/>
            <w:proofErr w:type="spellStart"/>
            <w:r w:rsidRPr="00E77D4B">
              <w:rPr>
                <w:rFonts w:ascii="Times New Roman" w:hAnsi="Times New Roman"/>
                <w:bCs w:val="0"/>
                <w:color w:val="000000"/>
                <w:sz w:val="26"/>
                <w:szCs w:val="26"/>
              </w:rPr>
              <w:t>Bảng</w:t>
            </w:r>
            <w:proofErr w:type="spellEnd"/>
            <w:r w:rsidRPr="00E77D4B">
              <w:rPr>
                <w:rFonts w:ascii="Times New Roman" w:hAnsi="Times New Roman"/>
                <w:bCs w:val="0"/>
                <w:color w:val="000000"/>
                <w:sz w:val="26"/>
                <w:szCs w:val="26"/>
              </w:rPr>
              <w:t xml:space="preserve"> </w:t>
            </w:r>
            <w:r w:rsidR="00887ED5" w:rsidRPr="00E77D4B">
              <w:rPr>
                <w:rFonts w:ascii="Times New Roman" w:hAnsi="Times New Roman"/>
                <w:bCs w:val="0"/>
                <w:color w:val="000000"/>
                <w:sz w:val="26"/>
                <w:szCs w:val="26"/>
                <w:lang w:val="vi-VN"/>
              </w:rPr>
              <w:t>3.</w:t>
            </w:r>
            <w:r w:rsidR="00806701">
              <w:rPr>
                <w:rFonts w:ascii="Times New Roman" w:hAnsi="Times New Roman"/>
                <w:bCs w:val="0"/>
                <w:color w:val="000000"/>
                <w:sz w:val="26"/>
                <w:szCs w:val="26"/>
              </w:rPr>
              <w:t>16</w:t>
            </w:r>
            <w:r w:rsidR="003216E9" w:rsidRPr="00E77D4B">
              <w:rPr>
                <w:rFonts w:ascii="Times New Roman" w:hAnsi="Times New Roman"/>
                <w:bCs w:val="0"/>
                <w:color w:val="000000"/>
                <w:sz w:val="26"/>
                <w:szCs w:val="26"/>
              </w:rPr>
              <w:t>.</w:t>
            </w:r>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Diễn</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biến</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huyết</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áp</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và</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hoạt</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động</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thể</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lực</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của</w:t>
            </w:r>
            <w:proofErr w:type="spellEnd"/>
            <w:r w:rsidRPr="00E77D4B">
              <w:rPr>
                <w:rFonts w:ascii="Times New Roman" w:hAnsi="Times New Roman"/>
                <w:bCs w:val="0"/>
                <w:color w:val="000000"/>
                <w:sz w:val="26"/>
                <w:szCs w:val="26"/>
              </w:rPr>
              <w:t xml:space="preserve"> 2 </w:t>
            </w:r>
            <w:proofErr w:type="spellStart"/>
            <w:r w:rsidRPr="00E77D4B">
              <w:rPr>
                <w:rFonts w:ascii="Times New Roman" w:hAnsi="Times New Roman"/>
                <w:bCs w:val="0"/>
                <w:color w:val="000000"/>
                <w:sz w:val="26"/>
                <w:szCs w:val="26"/>
              </w:rPr>
              <w:t>nhóm</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nghiên</w:t>
            </w:r>
            <w:proofErr w:type="spellEnd"/>
            <w:r w:rsidRPr="00E77D4B">
              <w:rPr>
                <w:rFonts w:ascii="Times New Roman" w:hAnsi="Times New Roman"/>
                <w:bCs w:val="0"/>
                <w:color w:val="000000"/>
                <w:sz w:val="26"/>
                <w:szCs w:val="26"/>
              </w:rPr>
              <w:t xml:space="preserve"> </w:t>
            </w:r>
            <w:bookmarkEnd w:id="710"/>
            <w:proofErr w:type="spellStart"/>
            <w:r w:rsidR="00CD02D9" w:rsidRPr="00E77D4B">
              <w:rPr>
                <w:rFonts w:ascii="Times New Roman" w:hAnsi="Times New Roman"/>
                <w:bCs w:val="0"/>
                <w:color w:val="000000"/>
                <w:sz w:val="26"/>
                <w:szCs w:val="26"/>
              </w:rPr>
              <w:t>cứu</w:t>
            </w:r>
            <w:proofErr w:type="spellEnd"/>
            <w:r w:rsidR="00CD02D9" w:rsidRPr="00E77D4B">
              <w:rPr>
                <w:rFonts w:ascii="Times New Roman" w:hAnsi="Times New Roman"/>
                <w:bCs w:val="0"/>
                <w:color w:val="000000"/>
                <w:sz w:val="26"/>
                <w:szCs w:val="26"/>
                <w:lang w:val="vi-VN"/>
              </w:rPr>
              <w:t>.</w:t>
            </w:r>
            <w:bookmarkEnd w:id="711"/>
            <w:bookmarkEnd w:id="712"/>
          </w:p>
          <w:p w14:paraId="12BD189F" w14:textId="77777777" w:rsidR="00CD02D9" w:rsidRPr="00E77D4B" w:rsidRDefault="00CD02D9" w:rsidP="00CD02D9">
            <w:pPr>
              <w:rPr>
                <w:sz w:val="26"/>
                <w:szCs w:val="26"/>
                <w:lang w:val="vi-VN"/>
              </w:rPr>
            </w:pPr>
          </w:p>
        </w:tc>
      </w:tr>
      <w:tr w:rsidR="00EB55FE" w:rsidRPr="00075F81" w14:paraId="71FCFB16" w14:textId="77777777" w:rsidTr="00B2533F">
        <w:trPr>
          <w:trHeight w:val="320"/>
        </w:trPr>
        <w:tc>
          <w:tcPr>
            <w:tcW w:w="1702" w:type="dxa"/>
            <w:shd w:val="clear" w:color="auto" w:fill="auto"/>
            <w:noWrap/>
            <w:vAlign w:val="bottom"/>
            <w:hideMark/>
          </w:tcPr>
          <w:p w14:paraId="1AE88C1B"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1404" w:type="dxa"/>
            <w:shd w:val="clear" w:color="auto" w:fill="auto"/>
            <w:noWrap/>
            <w:vAlign w:val="bottom"/>
            <w:hideMark/>
          </w:tcPr>
          <w:p w14:paraId="66539B22"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Nhóm</w:t>
            </w:r>
            <w:proofErr w:type="spellEnd"/>
          </w:p>
          <w:p w14:paraId="30735174" w14:textId="77777777" w:rsidR="00EB55FE" w:rsidRPr="00075F81" w:rsidRDefault="00EB55FE" w:rsidP="00CF01CD">
            <w:pPr>
              <w:spacing w:line="360" w:lineRule="auto"/>
              <w:jc w:val="center"/>
              <w:rPr>
                <w:b/>
                <w:color w:val="000000"/>
                <w:sz w:val="25"/>
                <w:szCs w:val="25"/>
              </w:rPr>
            </w:pPr>
            <w:r w:rsidRPr="00075F81">
              <w:rPr>
                <w:b/>
                <w:color w:val="000000"/>
                <w:sz w:val="25"/>
                <w:szCs w:val="25"/>
              </w:rPr>
              <w:t xml:space="preserve"> </w:t>
            </w:r>
            <w:proofErr w:type="spellStart"/>
            <w:r w:rsidRPr="00075F81">
              <w:rPr>
                <w:b/>
                <w:color w:val="000000"/>
                <w:sz w:val="25"/>
                <w:szCs w:val="25"/>
              </w:rPr>
              <w:t>nghiên</w:t>
            </w:r>
            <w:proofErr w:type="spellEnd"/>
            <w:r w:rsidRPr="00075F81">
              <w:rPr>
                <w:b/>
                <w:color w:val="000000"/>
                <w:sz w:val="25"/>
                <w:szCs w:val="25"/>
              </w:rPr>
              <w:t xml:space="preserve"> </w:t>
            </w:r>
            <w:proofErr w:type="spellStart"/>
            <w:r w:rsidRPr="00075F81">
              <w:rPr>
                <w:b/>
                <w:color w:val="000000"/>
                <w:sz w:val="25"/>
                <w:szCs w:val="25"/>
              </w:rPr>
              <w:t>cứu</w:t>
            </w:r>
            <w:proofErr w:type="spellEnd"/>
          </w:p>
        </w:tc>
        <w:tc>
          <w:tcPr>
            <w:tcW w:w="1559" w:type="dxa"/>
            <w:shd w:val="clear" w:color="auto" w:fill="auto"/>
            <w:noWrap/>
            <w:vAlign w:val="bottom"/>
            <w:hideMark/>
          </w:tcPr>
          <w:p w14:paraId="53088A68" w14:textId="77777777" w:rsidR="00EB55FE" w:rsidRPr="00075F81" w:rsidRDefault="00EB55FE" w:rsidP="00CF01CD">
            <w:pPr>
              <w:spacing w:line="360" w:lineRule="auto"/>
              <w:jc w:val="center"/>
              <w:rPr>
                <w:b/>
                <w:color w:val="000000"/>
                <w:sz w:val="25"/>
                <w:szCs w:val="25"/>
              </w:rPr>
            </w:pPr>
            <w:r w:rsidRPr="00075F81">
              <w:rPr>
                <w:b/>
                <w:color w:val="000000"/>
                <w:sz w:val="25"/>
                <w:szCs w:val="25"/>
              </w:rPr>
              <w:t>T0</w:t>
            </w:r>
          </w:p>
          <w:p w14:paraId="09B2ABA0" w14:textId="6E2A29E2" w:rsidR="00EB55FE" w:rsidRPr="00075F81" w:rsidRDefault="00EC4F7A"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559" w:type="dxa"/>
            <w:shd w:val="clear" w:color="auto" w:fill="auto"/>
            <w:noWrap/>
            <w:vAlign w:val="bottom"/>
            <w:hideMark/>
          </w:tcPr>
          <w:p w14:paraId="266EC58F" w14:textId="77777777" w:rsidR="00EB55FE" w:rsidRPr="00075F81" w:rsidRDefault="00EB55FE" w:rsidP="00CF01CD">
            <w:pPr>
              <w:spacing w:line="360" w:lineRule="auto"/>
              <w:jc w:val="center"/>
              <w:rPr>
                <w:b/>
                <w:color w:val="000000"/>
                <w:sz w:val="25"/>
                <w:szCs w:val="25"/>
              </w:rPr>
            </w:pPr>
            <w:r w:rsidRPr="00075F81">
              <w:rPr>
                <w:b/>
                <w:color w:val="000000"/>
                <w:sz w:val="25"/>
                <w:szCs w:val="25"/>
              </w:rPr>
              <w:t>T4</w:t>
            </w:r>
          </w:p>
          <w:p w14:paraId="029DCDC7" w14:textId="675E4B59" w:rsidR="00EB55FE" w:rsidRPr="00075F81" w:rsidRDefault="00EC4F7A"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559" w:type="dxa"/>
            <w:shd w:val="clear" w:color="auto" w:fill="auto"/>
            <w:noWrap/>
            <w:vAlign w:val="bottom"/>
            <w:hideMark/>
          </w:tcPr>
          <w:p w14:paraId="7AEC0210" w14:textId="77777777" w:rsidR="00EB55FE" w:rsidRPr="00075F81" w:rsidRDefault="00EB55FE" w:rsidP="00CF01CD">
            <w:pPr>
              <w:spacing w:line="360" w:lineRule="auto"/>
              <w:jc w:val="center"/>
              <w:rPr>
                <w:b/>
                <w:color w:val="000000"/>
                <w:sz w:val="25"/>
                <w:szCs w:val="25"/>
              </w:rPr>
            </w:pPr>
            <w:r w:rsidRPr="00075F81">
              <w:rPr>
                <w:b/>
                <w:color w:val="000000"/>
                <w:sz w:val="25"/>
                <w:szCs w:val="25"/>
              </w:rPr>
              <w:t>T8</w:t>
            </w:r>
          </w:p>
          <w:p w14:paraId="4B18178D" w14:textId="045C74AB" w:rsidR="00EB55FE" w:rsidRPr="00075F81" w:rsidRDefault="00EC4F7A"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607" w:type="dxa"/>
            <w:shd w:val="clear" w:color="auto" w:fill="auto"/>
            <w:noWrap/>
            <w:vAlign w:val="bottom"/>
            <w:hideMark/>
          </w:tcPr>
          <w:p w14:paraId="764C50D0" w14:textId="77777777" w:rsidR="00EB55FE" w:rsidRPr="00075F81" w:rsidRDefault="00EB55FE" w:rsidP="00CF01CD">
            <w:pPr>
              <w:spacing w:line="360" w:lineRule="auto"/>
              <w:jc w:val="center"/>
              <w:rPr>
                <w:b/>
                <w:color w:val="000000"/>
                <w:sz w:val="25"/>
                <w:szCs w:val="25"/>
              </w:rPr>
            </w:pPr>
            <w:r w:rsidRPr="00075F81">
              <w:rPr>
                <w:b/>
                <w:color w:val="000000"/>
                <w:sz w:val="25"/>
                <w:szCs w:val="25"/>
              </w:rPr>
              <w:t>T12</w:t>
            </w:r>
          </w:p>
          <w:p w14:paraId="68C53E89" w14:textId="29258642" w:rsidR="00EB55FE" w:rsidRPr="00075F81" w:rsidRDefault="00EC4F7A"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r>
      <w:tr w:rsidR="00EB55FE" w:rsidRPr="00075F81" w14:paraId="55E07705" w14:textId="77777777" w:rsidTr="00B2533F">
        <w:trPr>
          <w:trHeight w:val="320"/>
        </w:trPr>
        <w:tc>
          <w:tcPr>
            <w:tcW w:w="1702" w:type="dxa"/>
            <w:vMerge w:val="restart"/>
            <w:shd w:val="clear" w:color="auto" w:fill="auto"/>
            <w:vAlign w:val="center"/>
            <w:hideMark/>
          </w:tcPr>
          <w:p w14:paraId="387B70F1" w14:textId="77777777" w:rsidR="00915638" w:rsidRPr="00075F81" w:rsidRDefault="00EB55FE" w:rsidP="007B7E66">
            <w:pPr>
              <w:jc w:val="center"/>
              <w:rPr>
                <w:b/>
                <w:bCs w:val="0"/>
                <w:color w:val="000000"/>
                <w:sz w:val="25"/>
                <w:szCs w:val="25"/>
              </w:rPr>
            </w:pPr>
            <w:r w:rsidRPr="00075F81">
              <w:rPr>
                <w:b/>
                <w:bCs w:val="0"/>
                <w:color w:val="000000"/>
                <w:sz w:val="25"/>
                <w:szCs w:val="25"/>
              </w:rPr>
              <w:t xml:space="preserve">HA </w:t>
            </w:r>
          </w:p>
          <w:p w14:paraId="11397BB9" w14:textId="61526903" w:rsidR="00EB55FE" w:rsidRPr="00075F81" w:rsidRDefault="00EB55FE" w:rsidP="007B7E66">
            <w:pPr>
              <w:jc w:val="center"/>
              <w:rPr>
                <w:b/>
                <w:bCs w:val="0"/>
                <w:color w:val="000000"/>
                <w:sz w:val="25"/>
                <w:szCs w:val="25"/>
                <w:lang w:val="vi-VN"/>
              </w:rPr>
            </w:pPr>
            <w:r w:rsidRPr="00075F81">
              <w:rPr>
                <w:b/>
                <w:bCs w:val="0"/>
                <w:color w:val="000000"/>
                <w:sz w:val="25"/>
                <w:szCs w:val="25"/>
              </w:rPr>
              <w:t xml:space="preserve">Tâm </w:t>
            </w:r>
            <w:proofErr w:type="spellStart"/>
            <w:r w:rsidRPr="00075F81">
              <w:rPr>
                <w:b/>
                <w:bCs w:val="0"/>
                <w:color w:val="000000"/>
                <w:sz w:val="25"/>
                <w:szCs w:val="25"/>
              </w:rPr>
              <w:t>thu</w:t>
            </w:r>
            <w:proofErr w:type="spellEnd"/>
            <w:r w:rsidR="007B7E66" w:rsidRPr="00075F81">
              <w:rPr>
                <w:b/>
                <w:bCs w:val="0"/>
                <w:color w:val="000000"/>
                <w:sz w:val="25"/>
                <w:szCs w:val="25"/>
                <w:lang w:val="vi-VN"/>
              </w:rPr>
              <w:t xml:space="preserve"> </w:t>
            </w:r>
            <w:r w:rsidR="007B7E66" w:rsidRPr="00075F81">
              <w:rPr>
                <w:color w:val="000000"/>
                <w:sz w:val="25"/>
                <w:szCs w:val="25"/>
                <w:lang w:val="vi-VN"/>
              </w:rPr>
              <w:t>(mmHg)</w:t>
            </w:r>
          </w:p>
        </w:tc>
        <w:tc>
          <w:tcPr>
            <w:tcW w:w="1404" w:type="dxa"/>
            <w:shd w:val="clear" w:color="auto" w:fill="auto"/>
            <w:noWrap/>
            <w:hideMark/>
          </w:tcPr>
          <w:p w14:paraId="654C1E14" w14:textId="77777777" w:rsidR="00EB55FE" w:rsidRPr="00075F81" w:rsidRDefault="00EB55FE" w:rsidP="00915638">
            <w:pPr>
              <w:spacing w:line="360" w:lineRule="auto"/>
              <w:jc w:val="center"/>
              <w:rPr>
                <w:color w:val="000000"/>
                <w:sz w:val="25"/>
                <w:szCs w:val="25"/>
              </w:rPr>
            </w:pPr>
            <w:r w:rsidRPr="00075F81">
              <w:rPr>
                <w:sz w:val="25"/>
                <w:szCs w:val="25"/>
              </w:rPr>
              <w:t>NCT (44)</w:t>
            </w:r>
          </w:p>
        </w:tc>
        <w:tc>
          <w:tcPr>
            <w:tcW w:w="1559" w:type="dxa"/>
            <w:shd w:val="clear" w:color="auto" w:fill="auto"/>
            <w:noWrap/>
            <w:vAlign w:val="bottom"/>
            <w:hideMark/>
          </w:tcPr>
          <w:p w14:paraId="342AD61C" w14:textId="77777777" w:rsidR="00EB55FE" w:rsidRPr="00075F81" w:rsidRDefault="00EB55FE" w:rsidP="00CF01CD">
            <w:pPr>
              <w:spacing w:line="360" w:lineRule="auto"/>
              <w:jc w:val="center"/>
              <w:rPr>
                <w:color w:val="000000"/>
                <w:sz w:val="25"/>
                <w:szCs w:val="25"/>
              </w:rPr>
            </w:pPr>
            <w:r w:rsidRPr="00075F81">
              <w:rPr>
                <w:color w:val="000000"/>
                <w:sz w:val="25"/>
                <w:szCs w:val="25"/>
              </w:rPr>
              <w:t>125,4 ± 14,2</w:t>
            </w:r>
          </w:p>
        </w:tc>
        <w:tc>
          <w:tcPr>
            <w:tcW w:w="1559" w:type="dxa"/>
            <w:shd w:val="clear" w:color="auto" w:fill="auto"/>
            <w:noWrap/>
            <w:vAlign w:val="bottom"/>
            <w:hideMark/>
          </w:tcPr>
          <w:p w14:paraId="6A64B8C6" w14:textId="77777777" w:rsidR="00EB55FE" w:rsidRPr="00075F81" w:rsidRDefault="00EB55FE" w:rsidP="00CF01CD">
            <w:pPr>
              <w:spacing w:line="360" w:lineRule="auto"/>
              <w:jc w:val="center"/>
              <w:rPr>
                <w:color w:val="000000"/>
                <w:sz w:val="25"/>
                <w:szCs w:val="25"/>
              </w:rPr>
            </w:pPr>
            <w:r w:rsidRPr="00075F81">
              <w:rPr>
                <w:color w:val="000000"/>
                <w:sz w:val="25"/>
                <w:szCs w:val="25"/>
              </w:rPr>
              <w:t>121,9 ± 12,6</w:t>
            </w:r>
          </w:p>
        </w:tc>
        <w:tc>
          <w:tcPr>
            <w:tcW w:w="1559" w:type="dxa"/>
            <w:shd w:val="clear" w:color="auto" w:fill="auto"/>
            <w:noWrap/>
            <w:vAlign w:val="bottom"/>
            <w:hideMark/>
          </w:tcPr>
          <w:p w14:paraId="35118482" w14:textId="77777777" w:rsidR="00EB55FE" w:rsidRPr="00075F81" w:rsidRDefault="00EB55FE" w:rsidP="00CF01CD">
            <w:pPr>
              <w:spacing w:line="360" w:lineRule="auto"/>
              <w:jc w:val="center"/>
              <w:rPr>
                <w:color w:val="000000"/>
                <w:sz w:val="25"/>
                <w:szCs w:val="25"/>
              </w:rPr>
            </w:pPr>
            <w:r w:rsidRPr="00075F81">
              <w:rPr>
                <w:color w:val="000000"/>
                <w:sz w:val="25"/>
                <w:szCs w:val="25"/>
              </w:rPr>
              <w:t>121,3 ± 10,1</w:t>
            </w:r>
          </w:p>
        </w:tc>
        <w:tc>
          <w:tcPr>
            <w:tcW w:w="1607" w:type="dxa"/>
            <w:shd w:val="clear" w:color="auto" w:fill="auto"/>
            <w:noWrap/>
            <w:vAlign w:val="bottom"/>
            <w:hideMark/>
          </w:tcPr>
          <w:p w14:paraId="7C153D60" w14:textId="77777777" w:rsidR="00EB55FE" w:rsidRPr="00075F81" w:rsidRDefault="00EB55FE" w:rsidP="00CF01CD">
            <w:pPr>
              <w:spacing w:line="360" w:lineRule="auto"/>
              <w:jc w:val="center"/>
              <w:rPr>
                <w:color w:val="000000"/>
                <w:sz w:val="25"/>
                <w:szCs w:val="25"/>
              </w:rPr>
            </w:pPr>
            <w:r w:rsidRPr="00075F81">
              <w:rPr>
                <w:color w:val="000000"/>
                <w:sz w:val="25"/>
                <w:szCs w:val="25"/>
              </w:rPr>
              <w:t>120,3 ± 9,5</w:t>
            </w:r>
          </w:p>
        </w:tc>
      </w:tr>
      <w:tr w:rsidR="00EB55FE" w:rsidRPr="00075F81" w14:paraId="008A87F8" w14:textId="77777777" w:rsidTr="00B2533F">
        <w:trPr>
          <w:trHeight w:val="320"/>
        </w:trPr>
        <w:tc>
          <w:tcPr>
            <w:tcW w:w="1702" w:type="dxa"/>
            <w:vMerge/>
            <w:vAlign w:val="center"/>
            <w:hideMark/>
          </w:tcPr>
          <w:p w14:paraId="1F42F16E" w14:textId="77777777" w:rsidR="00EB55FE" w:rsidRPr="00075F81" w:rsidRDefault="00EB55FE" w:rsidP="00CF01CD">
            <w:pPr>
              <w:spacing w:line="360" w:lineRule="auto"/>
              <w:ind w:firstLine="720"/>
              <w:jc w:val="both"/>
              <w:rPr>
                <w:color w:val="000000"/>
                <w:sz w:val="25"/>
                <w:szCs w:val="25"/>
              </w:rPr>
            </w:pPr>
          </w:p>
        </w:tc>
        <w:tc>
          <w:tcPr>
            <w:tcW w:w="1404" w:type="dxa"/>
            <w:shd w:val="clear" w:color="auto" w:fill="auto"/>
            <w:noWrap/>
            <w:hideMark/>
          </w:tcPr>
          <w:p w14:paraId="6634D10A" w14:textId="77777777" w:rsidR="00EB55FE" w:rsidRPr="00075F81" w:rsidRDefault="00EB55FE" w:rsidP="00915638">
            <w:pPr>
              <w:spacing w:line="360" w:lineRule="auto"/>
              <w:jc w:val="center"/>
              <w:rPr>
                <w:color w:val="000000"/>
                <w:sz w:val="25"/>
                <w:szCs w:val="25"/>
              </w:rPr>
            </w:pPr>
            <w:r w:rsidRPr="00075F81">
              <w:rPr>
                <w:sz w:val="25"/>
                <w:szCs w:val="25"/>
              </w:rPr>
              <w:t>NC (46)</w:t>
            </w:r>
          </w:p>
        </w:tc>
        <w:tc>
          <w:tcPr>
            <w:tcW w:w="1559" w:type="dxa"/>
            <w:shd w:val="clear" w:color="auto" w:fill="auto"/>
            <w:noWrap/>
            <w:vAlign w:val="bottom"/>
            <w:hideMark/>
          </w:tcPr>
          <w:p w14:paraId="134462CC" w14:textId="77777777" w:rsidR="00EB55FE" w:rsidRPr="00075F81" w:rsidRDefault="00EB55FE" w:rsidP="00CF01CD">
            <w:pPr>
              <w:spacing w:line="360" w:lineRule="auto"/>
              <w:jc w:val="center"/>
              <w:rPr>
                <w:color w:val="000000"/>
                <w:sz w:val="25"/>
                <w:szCs w:val="25"/>
              </w:rPr>
            </w:pPr>
            <w:r w:rsidRPr="00075F81">
              <w:rPr>
                <w:color w:val="000000"/>
                <w:sz w:val="25"/>
                <w:szCs w:val="25"/>
              </w:rPr>
              <w:t>122,5 ± 14,8</w:t>
            </w:r>
          </w:p>
        </w:tc>
        <w:tc>
          <w:tcPr>
            <w:tcW w:w="1559" w:type="dxa"/>
            <w:shd w:val="clear" w:color="auto" w:fill="auto"/>
            <w:noWrap/>
            <w:vAlign w:val="bottom"/>
            <w:hideMark/>
          </w:tcPr>
          <w:p w14:paraId="418EF0BE" w14:textId="77777777" w:rsidR="00EB55FE" w:rsidRPr="00075F81" w:rsidRDefault="00EB55FE" w:rsidP="00CF01CD">
            <w:pPr>
              <w:spacing w:line="360" w:lineRule="auto"/>
              <w:jc w:val="center"/>
              <w:rPr>
                <w:color w:val="000000"/>
                <w:sz w:val="25"/>
                <w:szCs w:val="25"/>
              </w:rPr>
            </w:pPr>
            <w:r w:rsidRPr="00075F81">
              <w:rPr>
                <w:color w:val="000000"/>
                <w:sz w:val="25"/>
                <w:szCs w:val="25"/>
              </w:rPr>
              <w:t>121,8 ± 11,6</w:t>
            </w:r>
          </w:p>
        </w:tc>
        <w:tc>
          <w:tcPr>
            <w:tcW w:w="1559" w:type="dxa"/>
            <w:shd w:val="clear" w:color="auto" w:fill="auto"/>
            <w:noWrap/>
            <w:vAlign w:val="bottom"/>
            <w:hideMark/>
          </w:tcPr>
          <w:p w14:paraId="23B6918D" w14:textId="77777777" w:rsidR="00EB55FE" w:rsidRPr="00075F81" w:rsidRDefault="00EB55FE" w:rsidP="00CF01CD">
            <w:pPr>
              <w:spacing w:line="360" w:lineRule="auto"/>
              <w:jc w:val="center"/>
              <w:rPr>
                <w:color w:val="000000"/>
                <w:sz w:val="25"/>
                <w:szCs w:val="25"/>
              </w:rPr>
            </w:pPr>
            <w:r w:rsidRPr="00075F81">
              <w:rPr>
                <w:color w:val="000000"/>
                <w:sz w:val="25"/>
                <w:szCs w:val="25"/>
              </w:rPr>
              <w:t>121,7 ± 9,7</w:t>
            </w:r>
          </w:p>
        </w:tc>
        <w:tc>
          <w:tcPr>
            <w:tcW w:w="1607" w:type="dxa"/>
            <w:shd w:val="clear" w:color="auto" w:fill="auto"/>
            <w:noWrap/>
            <w:vAlign w:val="bottom"/>
            <w:hideMark/>
          </w:tcPr>
          <w:p w14:paraId="2DFA909C" w14:textId="77777777" w:rsidR="00EB55FE" w:rsidRPr="00075F81" w:rsidRDefault="00EB55FE" w:rsidP="00CF01CD">
            <w:pPr>
              <w:spacing w:line="360" w:lineRule="auto"/>
              <w:jc w:val="center"/>
              <w:rPr>
                <w:color w:val="000000"/>
                <w:sz w:val="25"/>
                <w:szCs w:val="25"/>
              </w:rPr>
            </w:pPr>
            <w:r w:rsidRPr="00075F81">
              <w:rPr>
                <w:color w:val="000000"/>
                <w:sz w:val="25"/>
                <w:szCs w:val="25"/>
              </w:rPr>
              <w:t>121,1 ± 10,8</w:t>
            </w:r>
          </w:p>
        </w:tc>
      </w:tr>
      <w:tr w:rsidR="00EB55FE" w:rsidRPr="00075F81" w14:paraId="43D4288D" w14:textId="77777777" w:rsidTr="00B2533F">
        <w:trPr>
          <w:trHeight w:val="320"/>
        </w:trPr>
        <w:tc>
          <w:tcPr>
            <w:tcW w:w="3106" w:type="dxa"/>
            <w:gridSpan w:val="2"/>
            <w:shd w:val="clear" w:color="auto" w:fill="auto"/>
            <w:noWrap/>
            <w:vAlign w:val="bottom"/>
            <w:hideMark/>
          </w:tcPr>
          <w:p w14:paraId="5D8ED9A8" w14:textId="77777777" w:rsidR="00EB55FE" w:rsidRPr="00075F81" w:rsidRDefault="00EB55FE" w:rsidP="00CF01CD">
            <w:pPr>
              <w:spacing w:line="360" w:lineRule="auto"/>
              <w:ind w:firstLine="720"/>
              <w:jc w:val="both"/>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 *</w:t>
            </w:r>
          </w:p>
        </w:tc>
        <w:tc>
          <w:tcPr>
            <w:tcW w:w="1559" w:type="dxa"/>
            <w:shd w:val="clear" w:color="auto" w:fill="auto"/>
            <w:noWrap/>
            <w:vAlign w:val="bottom"/>
            <w:hideMark/>
          </w:tcPr>
          <w:p w14:paraId="4C40F473" w14:textId="77777777" w:rsidR="00EB55FE" w:rsidRPr="00075F81" w:rsidRDefault="00EB55FE" w:rsidP="00CF01CD">
            <w:pPr>
              <w:spacing w:line="360" w:lineRule="auto"/>
              <w:jc w:val="center"/>
              <w:rPr>
                <w:color w:val="000000"/>
                <w:sz w:val="25"/>
                <w:szCs w:val="25"/>
              </w:rPr>
            </w:pPr>
            <w:r w:rsidRPr="00075F81">
              <w:rPr>
                <w:color w:val="000000"/>
                <w:sz w:val="25"/>
                <w:szCs w:val="25"/>
              </w:rPr>
              <w:t>0,347</w:t>
            </w:r>
          </w:p>
        </w:tc>
        <w:tc>
          <w:tcPr>
            <w:tcW w:w="1559" w:type="dxa"/>
            <w:shd w:val="clear" w:color="auto" w:fill="auto"/>
            <w:noWrap/>
            <w:vAlign w:val="bottom"/>
            <w:hideMark/>
          </w:tcPr>
          <w:p w14:paraId="72EEACBA" w14:textId="77777777" w:rsidR="00EB55FE" w:rsidRPr="00075F81" w:rsidRDefault="00EB55FE" w:rsidP="00CF01CD">
            <w:pPr>
              <w:spacing w:line="360" w:lineRule="auto"/>
              <w:jc w:val="center"/>
              <w:rPr>
                <w:color w:val="000000"/>
                <w:sz w:val="25"/>
                <w:szCs w:val="25"/>
              </w:rPr>
            </w:pPr>
            <w:r w:rsidRPr="00075F81">
              <w:rPr>
                <w:color w:val="000000"/>
                <w:sz w:val="25"/>
                <w:szCs w:val="25"/>
              </w:rPr>
              <w:t>0,951</w:t>
            </w:r>
          </w:p>
        </w:tc>
        <w:tc>
          <w:tcPr>
            <w:tcW w:w="1559" w:type="dxa"/>
            <w:shd w:val="clear" w:color="auto" w:fill="auto"/>
            <w:noWrap/>
            <w:vAlign w:val="bottom"/>
            <w:hideMark/>
          </w:tcPr>
          <w:p w14:paraId="49654A50" w14:textId="77777777" w:rsidR="00EB55FE" w:rsidRPr="00075F81" w:rsidRDefault="00EB55FE" w:rsidP="00CF01CD">
            <w:pPr>
              <w:spacing w:line="360" w:lineRule="auto"/>
              <w:jc w:val="center"/>
              <w:rPr>
                <w:color w:val="000000"/>
                <w:sz w:val="25"/>
                <w:szCs w:val="25"/>
              </w:rPr>
            </w:pPr>
            <w:r w:rsidRPr="00075F81">
              <w:rPr>
                <w:color w:val="000000"/>
                <w:sz w:val="25"/>
                <w:szCs w:val="25"/>
              </w:rPr>
              <w:t>0,873</w:t>
            </w:r>
          </w:p>
        </w:tc>
        <w:tc>
          <w:tcPr>
            <w:tcW w:w="1607" w:type="dxa"/>
            <w:shd w:val="clear" w:color="auto" w:fill="auto"/>
            <w:noWrap/>
            <w:vAlign w:val="bottom"/>
            <w:hideMark/>
          </w:tcPr>
          <w:p w14:paraId="4DE0CAE2" w14:textId="77777777" w:rsidR="00EB55FE" w:rsidRPr="00075F81" w:rsidRDefault="00EB55FE" w:rsidP="00CF01CD">
            <w:pPr>
              <w:spacing w:line="360" w:lineRule="auto"/>
              <w:jc w:val="center"/>
              <w:rPr>
                <w:color w:val="000000"/>
                <w:sz w:val="25"/>
                <w:szCs w:val="25"/>
              </w:rPr>
            </w:pPr>
            <w:r w:rsidRPr="00075F81">
              <w:rPr>
                <w:color w:val="000000"/>
                <w:sz w:val="25"/>
                <w:szCs w:val="25"/>
              </w:rPr>
              <w:t>0,713</w:t>
            </w:r>
          </w:p>
        </w:tc>
      </w:tr>
      <w:tr w:rsidR="00EB55FE" w:rsidRPr="00075F81" w14:paraId="1CC8652F" w14:textId="77777777" w:rsidTr="00B2533F">
        <w:trPr>
          <w:trHeight w:val="320"/>
        </w:trPr>
        <w:tc>
          <w:tcPr>
            <w:tcW w:w="1702" w:type="dxa"/>
            <w:vMerge w:val="restart"/>
            <w:shd w:val="clear" w:color="auto" w:fill="auto"/>
            <w:vAlign w:val="center"/>
            <w:hideMark/>
          </w:tcPr>
          <w:p w14:paraId="4B279921" w14:textId="7966FEC3" w:rsidR="00915638" w:rsidRPr="00075F81" w:rsidRDefault="00EB55FE" w:rsidP="007B7E66">
            <w:pPr>
              <w:jc w:val="center"/>
              <w:rPr>
                <w:b/>
                <w:bCs w:val="0"/>
                <w:color w:val="000000"/>
                <w:sz w:val="25"/>
                <w:szCs w:val="25"/>
              </w:rPr>
            </w:pPr>
            <w:r w:rsidRPr="00075F81">
              <w:rPr>
                <w:b/>
                <w:bCs w:val="0"/>
                <w:color w:val="000000"/>
                <w:sz w:val="25"/>
                <w:szCs w:val="25"/>
              </w:rPr>
              <w:t>HA</w:t>
            </w:r>
          </w:p>
          <w:p w14:paraId="5F91BE5A" w14:textId="77777777" w:rsidR="00EB55FE" w:rsidRPr="00075F81" w:rsidRDefault="00EB55FE" w:rsidP="007B7E66">
            <w:pPr>
              <w:jc w:val="center"/>
              <w:rPr>
                <w:b/>
                <w:bCs w:val="0"/>
                <w:color w:val="000000"/>
                <w:sz w:val="25"/>
                <w:szCs w:val="25"/>
              </w:rPr>
            </w:pPr>
            <w:r w:rsidRPr="00075F81">
              <w:rPr>
                <w:b/>
                <w:bCs w:val="0"/>
                <w:color w:val="000000"/>
                <w:sz w:val="25"/>
                <w:szCs w:val="25"/>
              </w:rPr>
              <w:t>Tâm</w:t>
            </w:r>
            <w:r w:rsidR="00915638" w:rsidRPr="00075F81">
              <w:rPr>
                <w:b/>
                <w:bCs w:val="0"/>
                <w:color w:val="000000"/>
                <w:sz w:val="25"/>
                <w:szCs w:val="25"/>
                <w:lang w:val="vi-VN"/>
              </w:rPr>
              <w:t xml:space="preserve"> </w:t>
            </w:r>
            <w:proofErr w:type="spellStart"/>
            <w:r w:rsidRPr="00075F81">
              <w:rPr>
                <w:b/>
                <w:bCs w:val="0"/>
                <w:color w:val="000000"/>
                <w:sz w:val="25"/>
                <w:szCs w:val="25"/>
              </w:rPr>
              <w:t>trương</w:t>
            </w:r>
            <w:proofErr w:type="spellEnd"/>
          </w:p>
          <w:p w14:paraId="3D248B01" w14:textId="75406D2A" w:rsidR="007B7E66" w:rsidRPr="00075F81" w:rsidRDefault="007B7E66" w:rsidP="007B7E66">
            <w:pPr>
              <w:jc w:val="center"/>
              <w:rPr>
                <w:b/>
                <w:bCs w:val="0"/>
                <w:color w:val="000000"/>
                <w:sz w:val="25"/>
                <w:szCs w:val="25"/>
              </w:rPr>
            </w:pPr>
            <w:r w:rsidRPr="00075F81">
              <w:rPr>
                <w:color w:val="000000"/>
                <w:sz w:val="25"/>
                <w:szCs w:val="25"/>
                <w:lang w:val="vi-VN"/>
              </w:rPr>
              <w:t>(mmHg)</w:t>
            </w:r>
          </w:p>
        </w:tc>
        <w:tc>
          <w:tcPr>
            <w:tcW w:w="1404" w:type="dxa"/>
            <w:shd w:val="clear" w:color="auto" w:fill="auto"/>
            <w:noWrap/>
            <w:hideMark/>
          </w:tcPr>
          <w:p w14:paraId="3DF580C7" w14:textId="77777777" w:rsidR="00EB55FE" w:rsidRPr="00075F81" w:rsidRDefault="00EB55FE" w:rsidP="00915638">
            <w:pPr>
              <w:spacing w:line="360" w:lineRule="auto"/>
              <w:jc w:val="center"/>
              <w:rPr>
                <w:color w:val="000000"/>
                <w:sz w:val="25"/>
                <w:szCs w:val="25"/>
              </w:rPr>
            </w:pPr>
            <w:r w:rsidRPr="00075F81">
              <w:rPr>
                <w:sz w:val="25"/>
                <w:szCs w:val="25"/>
              </w:rPr>
              <w:t>NCT (44)</w:t>
            </w:r>
          </w:p>
        </w:tc>
        <w:tc>
          <w:tcPr>
            <w:tcW w:w="1559" w:type="dxa"/>
            <w:shd w:val="clear" w:color="auto" w:fill="auto"/>
            <w:noWrap/>
            <w:vAlign w:val="bottom"/>
            <w:hideMark/>
          </w:tcPr>
          <w:p w14:paraId="0E5A1CDA" w14:textId="77777777" w:rsidR="00EB55FE" w:rsidRPr="00075F81" w:rsidRDefault="00EB55FE" w:rsidP="00CF01CD">
            <w:pPr>
              <w:spacing w:line="360" w:lineRule="auto"/>
              <w:jc w:val="center"/>
              <w:rPr>
                <w:color w:val="000000"/>
                <w:sz w:val="25"/>
                <w:szCs w:val="25"/>
              </w:rPr>
            </w:pPr>
            <w:r w:rsidRPr="00075F81">
              <w:rPr>
                <w:color w:val="000000"/>
                <w:sz w:val="25"/>
                <w:szCs w:val="25"/>
              </w:rPr>
              <w:t>81,1 ± 7,5</w:t>
            </w:r>
          </w:p>
        </w:tc>
        <w:tc>
          <w:tcPr>
            <w:tcW w:w="1559" w:type="dxa"/>
            <w:shd w:val="clear" w:color="auto" w:fill="auto"/>
            <w:noWrap/>
            <w:vAlign w:val="bottom"/>
            <w:hideMark/>
          </w:tcPr>
          <w:p w14:paraId="32118068" w14:textId="77777777" w:rsidR="00EB55FE" w:rsidRPr="00075F81" w:rsidRDefault="00EB55FE" w:rsidP="00CF01CD">
            <w:pPr>
              <w:spacing w:line="360" w:lineRule="auto"/>
              <w:jc w:val="center"/>
              <w:rPr>
                <w:color w:val="000000"/>
                <w:sz w:val="25"/>
                <w:szCs w:val="25"/>
              </w:rPr>
            </w:pPr>
            <w:r w:rsidRPr="00075F81">
              <w:rPr>
                <w:color w:val="000000"/>
                <w:sz w:val="25"/>
                <w:szCs w:val="25"/>
              </w:rPr>
              <w:t>79,8 ± 6,2</w:t>
            </w:r>
          </w:p>
        </w:tc>
        <w:tc>
          <w:tcPr>
            <w:tcW w:w="1559" w:type="dxa"/>
            <w:shd w:val="clear" w:color="auto" w:fill="auto"/>
            <w:noWrap/>
            <w:vAlign w:val="bottom"/>
            <w:hideMark/>
          </w:tcPr>
          <w:p w14:paraId="6477EBDF" w14:textId="77777777" w:rsidR="00EB55FE" w:rsidRPr="00075F81" w:rsidRDefault="00EB55FE" w:rsidP="00CF01CD">
            <w:pPr>
              <w:spacing w:line="360" w:lineRule="auto"/>
              <w:jc w:val="center"/>
              <w:rPr>
                <w:color w:val="000000"/>
                <w:sz w:val="25"/>
                <w:szCs w:val="25"/>
              </w:rPr>
            </w:pPr>
            <w:r w:rsidRPr="00075F81">
              <w:rPr>
                <w:color w:val="000000"/>
                <w:sz w:val="25"/>
                <w:szCs w:val="25"/>
              </w:rPr>
              <w:t>78,5 ± 5,5</w:t>
            </w:r>
          </w:p>
        </w:tc>
        <w:tc>
          <w:tcPr>
            <w:tcW w:w="1607" w:type="dxa"/>
            <w:shd w:val="clear" w:color="auto" w:fill="auto"/>
            <w:noWrap/>
            <w:vAlign w:val="bottom"/>
            <w:hideMark/>
          </w:tcPr>
          <w:p w14:paraId="67A0BEE6" w14:textId="77777777" w:rsidR="00EB55FE" w:rsidRPr="00075F81" w:rsidRDefault="00EB55FE" w:rsidP="00CF01CD">
            <w:pPr>
              <w:spacing w:line="360" w:lineRule="auto"/>
              <w:jc w:val="center"/>
              <w:rPr>
                <w:color w:val="000000"/>
                <w:sz w:val="25"/>
                <w:szCs w:val="25"/>
              </w:rPr>
            </w:pPr>
            <w:r w:rsidRPr="00075F81">
              <w:rPr>
                <w:color w:val="000000"/>
                <w:sz w:val="25"/>
                <w:szCs w:val="25"/>
              </w:rPr>
              <w:t>77,7 ± 5,2</w:t>
            </w:r>
          </w:p>
        </w:tc>
      </w:tr>
      <w:tr w:rsidR="00EB55FE" w:rsidRPr="00075F81" w14:paraId="5C1BCD8A" w14:textId="77777777" w:rsidTr="00B2533F">
        <w:trPr>
          <w:trHeight w:val="320"/>
        </w:trPr>
        <w:tc>
          <w:tcPr>
            <w:tcW w:w="1702" w:type="dxa"/>
            <w:vMerge/>
            <w:vAlign w:val="center"/>
            <w:hideMark/>
          </w:tcPr>
          <w:p w14:paraId="4EDE7791" w14:textId="77777777" w:rsidR="00EB55FE" w:rsidRPr="00075F81" w:rsidRDefault="00EB55FE" w:rsidP="00CF01CD">
            <w:pPr>
              <w:spacing w:line="360" w:lineRule="auto"/>
              <w:ind w:firstLine="720"/>
              <w:jc w:val="both"/>
              <w:rPr>
                <w:color w:val="000000"/>
                <w:sz w:val="25"/>
                <w:szCs w:val="25"/>
              </w:rPr>
            </w:pPr>
          </w:p>
        </w:tc>
        <w:tc>
          <w:tcPr>
            <w:tcW w:w="1404" w:type="dxa"/>
            <w:shd w:val="clear" w:color="auto" w:fill="auto"/>
            <w:noWrap/>
            <w:hideMark/>
          </w:tcPr>
          <w:p w14:paraId="479DD80E" w14:textId="77777777" w:rsidR="00EB55FE" w:rsidRPr="00075F81" w:rsidRDefault="00EB55FE" w:rsidP="00915638">
            <w:pPr>
              <w:spacing w:line="360" w:lineRule="auto"/>
              <w:jc w:val="center"/>
              <w:rPr>
                <w:color w:val="000000"/>
                <w:sz w:val="25"/>
                <w:szCs w:val="25"/>
              </w:rPr>
            </w:pPr>
            <w:r w:rsidRPr="00075F81">
              <w:rPr>
                <w:sz w:val="25"/>
                <w:szCs w:val="25"/>
              </w:rPr>
              <w:t>NC (46)</w:t>
            </w:r>
          </w:p>
        </w:tc>
        <w:tc>
          <w:tcPr>
            <w:tcW w:w="1559" w:type="dxa"/>
            <w:shd w:val="clear" w:color="auto" w:fill="auto"/>
            <w:noWrap/>
            <w:vAlign w:val="bottom"/>
            <w:hideMark/>
          </w:tcPr>
          <w:p w14:paraId="0D767DE3" w14:textId="77777777" w:rsidR="00EB55FE" w:rsidRPr="00075F81" w:rsidRDefault="00EB55FE" w:rsidP="00CF01CD">
            <w:pPr>
              <w:spacing w:line="360" w:lineRule="auto"/>
              <w:jc w:val="center"/>
              <w:rPr>
                <w:color w:val="000000"/>
                <w:sz w:val="25"/>
                <w:szCs w:val="25"/>
              </w:rPr>
            </w:pPr>
            <w:r w:rsidRPr="00075F81">
              <w:rPr>
                <w:color w:val="000000"/>
                <w:sz w:val="25"/>
                <w:szCs w:val="25"/>
              </w:rPr>
              <w:t>80,4 ± 8,7</w:t>
            </w:r>
          </w:p>
        </w:tc>
        <w:tc>
          <w:tcPr>
            <w:tcW w:w="1559" w:type="dxa"/>
            <w:shd w:val="clear" w:color="auto" w:fill="auto"/>
            <w:noWrap/>
            <w:vAlign w:val="bottom"/>
            <w:hideMark/>
          </w:tcPr>
          <w:p w14:paraId="15C8170E" w14:textId="77777777" w:rsidR="00EB55FE" w:rsidRPr="00075F81" w:rsidRDefault="00EB55FE" w:rsidP="00CF01CD">
            <w:pPr>
              <w:spacing w:line="360" w:lineRule="auto"/>
              <w:jc w:val="center"/>
              <w:rPr>
                <w:color w:val="000000"/>
                <w:sz w:val="25"/>
                <w:szCs w:val="25"/>
              </w:rPr>
            </w:pPr>
            <w:r w:rsidRPr="00075F81">
              <w:rPr>
                <w:color w:val="000000"/>
                <w:sz w:val="25"/>
                <w:szCs w:val="25"/>
              </w:rPr>
              <w:t>79,7 ± 7,2</w:t>
            </w:r>
          </w:p>
        </w:tc>
        <w:tc>
          <w:tcPr>
            <w:tcW w:w="1559" w:type="dxa"/>
            <w:shd w:val="clear" w:color="auto" w:fill="auto"/>
            <w:noWrap/>
            <w:vAlign w:val="bottom"/>
            <w:hideMark/>
          </w:tcPr>
          <w:p w14:paraId="3829204B" w14:textId="77777777" w:rsidR="00EB55FE" w:rsidRPr="00075F81" w:rsidRDefault="00EB55FE" w:rsidP="00CF01CD">
            <w:pPr>
              <w:spacing w:line="360" w:lineRule="auto"/>
              <w:jc w:val="center"/>
              <w:rPr>
                <w:color w:val="000000"/>
                <w:sz w:val="25"/>
                <w:szCs w:val="25"/>
              </w:rPr>
            </w:pPr>
            <w:r w:rsidRPr="00075F81">
              <w:rPr>
                <w:color w:val="000000"/>
                <w:sz w:val="25"/>
                <w:szCs w:val="25"/>
              </w:rPr>
              <w:t>79,2 ± 6,2</w:t>
            </w:r>
          </w:p>
        </w:tc>
        <w:tc>
          <w:tcPr>
            <w:tcW w:w="1607" w:type="dxa"/>
            <w:shd w:val="clear" w:color="auto" w:fill="auto"/>
            <w:noWrap/>
            <w:vAlign w:val="bottom"/>
            <w:hideMark/>
          </w:tcPr>
          <w:p w14:paraId="1CC8BD88" w14:textId="77777777" w:rsidR="00EB55FE" w:rsidRPr="00075F81" w:rsidRDefault="00EB55FE" w:rsidP="00CF01CD">
            <w:pPr>
              <w:spacing w:line="360" w:lineRule="auto"/>
              <w:jc w:val="center"/>
              <w:rPr>
                <w:color w:val="000000"/>
                <w:sz w:val="25"/>
                <w:szCs w:val="25"/>
              </w:rPr>
            </w:pPr>
            <w:r w:rsidRPr="00075F81">
              <w:rPr>
                <w:color w:val="000000"/>
                <w:sz w:val="25"/>
                <w:szCs w:val="25"/>
              </w:rPr>
              <w:t>79,2 ± 6,5</w:t>
            </w:r>
          </w:p>
        </w:tc>
      </w:tr>
      <w:tr w:rsidR="00EB55FE" w:rsidRPr="00075F81" w14:paraId="6F2B1398" w14:textId="77777777" w:rsidTr="00B2533F">
        <w:trPr>
          <w:trHeight w:val="320"/>
        </w:trPr>
        <w:tc>
          <w:tcPr>
            <w:tcW w:w="3106" w:type="dxa"/>
            <w:gridSpan w:val="2"/>
            <w:shd w:val="clear" w:color="auto" w:fill="auto"/>
            <w:noWrap/>
            <w:vAlign w:val="bottom"/>
            <w:hideMark/>
          </w:tcPr>
          <w:p w14:paraId="31A91DBF" w14:textId="77777777" w:rsidR="00EB55FE" w:rsidRPr="00075F81" w:rsidRDefault="00EB55FE" w:rsidP="00CF01CD">
            <w:pPr>
              <w:spacing w:line="360" w:lineRule="auto"/>
              <w:ind w:firstLine="720"/>
              <w:jc w:val="both"/>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 *</w:t>
            </w:r>
          </w:p>
        </w:tc>
        <w:tc>
          <w:tcPr>
            <w:tcW w:w="1559" w:type="dxa"/>
            <w:shd w:val="clear" w:color="auto" w:fill="auto"/>
            <w:noWrap/>
            <w:vAlign w:val="bottom"/>
            <w:hideMark/>
          </w:tcPr>
          <w:p w14:paraId="3FE6F078" w14:textId="77777777" w:rsidR="00EB55FE" w:rsidRPr="00075F81" w:rsidRDefault="00EB55FE" w:rsidP="00CF01CD">
            <w:pPr>
              <w:spacing w:line="360" w:lineRule="auto"/>
              <w:jc w:val="center"/>
              <w:rPr>
                <w:color w:val="000000"/>
                <w:sz w:val="25"/>
                <w:szCs w:val="25"/>
              </w:rPr>
            </w:pPr>
            <w:r w:rsidRPr="00075F81">
              <w:rPr>
                <w:color w:val="000000"/>
                <w:sz w:val="25"/>
                <w:szCs w:val="25"/>
              </w:rPr>
              <w:t>0,663</w:t>
            </w:r>
          </w:p>
        </w:tc>
        <w:tc>
          <w:tcPr>
            <w:tcW w:w="1559" w:type="dxa"/>
            <w:shd w:val="clear" w:color="auto" w:fill="auto"/>
            <w:noWrap/>
            <w:vAlign w:val="bottom"/>
            <w:hideMark/>
          </w:tcPr>
          <w:p w14:paraId="19A3FB65" w14:textId="77777777" w:rsidR="00EB55FE" w:rsidRPr="00075F81" w:rsidRDefault="00EB55FE" w:rsidP="00CF01CD">
            <w:pPr>
              <w:spacing w:line="360" w:lineRule="auto"/>
              <w:jc w:val="center"/>
              <w:rPr>
                <w:color w:val="000000"/>
                <w:sz w:val="25"/>
                <w:szCs w:val="25"/>
              </w:rPr>
            </w:pPr>
            <w:r w:rsidRPr="00075F81">
              <w:rPr>
                <w:color w:val="000000"/>
                <w:sz w:val="25"/>
                <w:szCs w:val="25"/>
              </w:rPr>
              <w:t>0,976</w:t>
            </w:r>
          </w:p>
        </w:tc>
        <w:tc>
          <w:tcPr>
            <w:tcW w:w="1559" w:type="dxa"/>
            <w:shd w:val="clear" w:color="auto" w:fill="auto"/>
            <w:noWrap/>
            <w:vAlign w:val="bottom"/>
            <w:hideMark/>
          </w:tcPr>
          <w:p w14:paraId="42F01653" w14:textId="77777777" w:rsidR="00EB55FE" w:rsidRPr="00075F81" w:rsidRDefault="00EB55FE" w:rsidP="00CF01CD">
            <w:pPr>
              <w:spacing w:line="360" w:lineRule="auto"/>
              <w:jc w:val="center"/>
              <w:rPr>
                <w:color w:val="000000"/>
                <w:sz w:val="25"/>
                <w:szCs w:val="25"/>
              </w:rPr>
            </w:pPr>
            <w:r w:rsidRPr="00075F81">
              <w:rPr>
                <w:color w:val="000000"/>
                <w:sz w:val="25"/>
                <w:szCs w:val="25"/>
              </w:rPr>
              <w:t>0,586</w:t>
            </w:r>
          </w:p>
        </w:tc>
        <w:tc>
          <w:tcPr>
            <w:tcW w:w="1607" w:type="dxa"/>
            <w:shd w:val="clear" w:color="auto" w:fill="auto"/>
            <w:noWrap/>
            <w:vAlign w:val="bottom"/>
            <w:hideMark/>
          </w:tcPr>
          <w:p w14:paraId="0F9556AE" w14:textId="77777777" w:rsidR="00EB55FE" w:rsidRPr="00075F81" w:rsidRDefault="00EB55FE" w:rsidP="00CF01CD">
            <w:pPr>
              <w:spacing w:line="360" w:lineRule="auto"/>
              <w:jc w:val="center"/>
              <w:rPr>
                <w:color w:val="000000"/>
                <w:sz w:val="25"/>
                <w:szCs w:val="25"/>
              </w:rPr>
            </w:pPr>
            <w:r w:rsidRPr="00075F81">
              <w:rPr>
                <w:color w:val="000000"/>
                <w:sz w:val="25"/>
                <w:szCs w:val="25"/>
              </w:rPr>
              <w:t>0,231</w:t>
            </w:r>
          </w:p>
        </w:tc>
      </w:tr>
      <w:tr w:rsidR="00EB55FE" w:rsidRPr="00075F81" w14:paraId="48385EE7" w14:textId="77777777" w:rsidTr="00B2533F">
        <w:trPr>
          <w:trHeight w:val="320"/>
        </w:trPr>
        <w:tc>
          <w:tcPr>
            <w:tcW w:w="1702" w:type="dxa"/>
            <w:shd w:val="clear" w:color="auto" w:fill="auto"/>
            <w:noWrap/>
            <w:vAlign w:val="bottom"/>
            <w:hideMark/>
          </w:tcPr>
          <w:p w14:paraId="629BABDF"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1404" w:type="dxa"/>
            <w:shd w:val="clear" w:color="auto" w:fill="auto"/>
            <w:noWrap/>
            <w:vAlign w:val="bottom"/>
            <w:hideMark/>
          </w:tcPr>
          <w:p w14:paraId="091D7B62"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NC</w:t>
            </w:r>
          </w:p>
        </w:tc>
        <w:tc>
          <w:tcPr>
            <w:tcW w:w="1559" w:type="dxa"/>
            <w:shd w:val="clear" w:color="auto" w:fill="auto"/>
            <w:noWrap/>
            <w:vAlign w:val="bottom"/>
            <w:hideMark/>
          </w:tcPr>
          <w:p w14:paraId="4B130B42" w14:textId="77777777" w:rsidR="00EB55FE" w:rsidRPr="00075F81" w:rsidRDefault="00EB55FE" w:rsidP="00CF01CD">
            <w:pPr>
              <w:spacing w:line="360" w:lineRule="auto"/>
              <w:jc w:val="center"/>
              <w:rPr>
                <w:b/>
                <w:color w:val="000000"/>
                <w:sz w:val="21"/>
                <w:szCs w:val="21"/>
              </w:rPr>
            </w:pPr>
            <w:r w:rsidRPr="00075F81">
              <w:rPr>
                <w:b/>
                <w:color w:val="000000"/>
                <w:sz w:val="21"/>
                <w:szCs w:val="21"/>
              </w:rPr>
              <w:t>T0</w:t>
            </w:r>
          </w:p>
          <w:p w14:paraId="34A3C6B5" w14:textId="77777777" w:rsidR="00EB55FE" w:rsidRPr="00075F81" w:rsidRDefault="00EB55FE" w:rsidP="00CF01CD">
            <w:pPr>
              <w:spacing w:line="360" w:lineRule="auto"/>
              <w:jc w:val="center"/>
              <w:rPr>
                <w:b/>
                <w:color w:val="000000"/>
                <w:sz w:val="21"/>
                <w:szCs w:val="21"/>
              </w:rPr>
            </w:pPr>
            <w:r w:rsidRPr="00075F81">
              <w:rPr>
                <w:b/>
                <w:color w:val="000000"/>
                <w:sz w:val="21"/>
                <w:szCs w:val="21"/>
              </w:rPr>
              <w:t>p50(p</w:t>
            </w:r>
            <w:proofErr w:type="gramStart"/>
            <w:r w:rsidRPr="00075F81">
              <w:rPr>
                <w:b/>
                <w:color w:val="000000"/>
                <w:sz w:val="21"/>
                <w:szCs w:val="21"/>
              </w:rPr>
              <w:t>25;p</w:t>
            </w:r>
            <w:proofErr w:type="gramEnd"/>
            <w:r w:rsidRPr="00075F81">
              <w:rPr>
                <w:b/>
                <w:color w:val="000000"/>
                <w:sz w:val="21"/>
                <w:szCs w:val="21"/>
              </w:rPr>
              <w:t>75)</w:t>
            </w:r>
          </w:p>
        </w:tc>
        <w:tc>
          <w:tcPr>
            <w:tcW w:w="1559" w:type="dxa"/>
            <w:shd w:val="clear" w:color="auto" w:fill="auto"/>
            <w:noWrap/>
            <w:vAlign w:val="bottom"/>
            <w:hideMark/>
          </w:tcPr>
          <w:p w14:paraId="0A0ADE88" w14:textId="77777777" w:rsidR="00EB55FE" w:rsidRPr="00075F81" w:rsidRDefault="00EB55FE" w:rsidP="00CF01CD">
            <w:pPr>
              <w:spacing w:line="360" w:lineRule="auto"/>
              <w:jc w:val="center"/>
              <w:rPr>
                <w:b/>
                <w:color w:val="000000"/>
                <w:sz w:val="21"/>
                <w:szCs w:val="21"/>
              </w:rPr>
            </w:pPr>
            <w:r w:rsidRPr="00075F81">
              <w:rPr>
                <w:b/>
                <w:color w:val="000000"/>
                <w:sz w:val="21"/>
                <w:szCs w:val="21"/>
              </w:rPr>
              <w:t>T4</w:t>
            </w:r>
          </w:p>
          <w:p w14:paraId="5E07B38A" w14:textId="77777777" w:rsidR="00EB55FE" w:rsidRPr="00075F81" w:rsidRDefault="00EB55FE" w:rsidP="00CF01CD">
            <w:pPr>
              <w:spacing w:line="360" w:lineRule="auto"/>
              <w:jc w:val="center"/>
              <w:rPr>
                <w:b/>
                <w:color w:val="000000"/>
                <w:sz w:val="21"/>
                <w:szCs w:val="21"/>
              </w:rPr>
            </w:pPr>
            <w:r w:rsidRPr="00075F81">
              <w:rPr>
                <w:b/>
                <w:color w:val="000000"/>
                <w:sz w:val="21"/>
                <w:szCs w:val="21"/>
              </w:rPr>
              <w:t>p50(p</w:t>
            </w:r>
            <w:proofErr w:type="gramStart"/>
            <w:r w:rsidRPr="00075F81">
              <w:rPr>
                <w:b/>
                <w:color w:val="000000"/>
                <w:sz w:val="21"/>
                <w:szCs w:val="21"/>
              </w:rPr>
              <w:t>25;p</w:t>
            </w:r>
            <w:proofErr w:type="gramEnd"/>
            <w:r w:rsidRPr="00075F81">
              <w:rPr>
                <w:b/>
                <w:color w:val="000000"/>
                <w:sz w:val="21"/>
                <w:szCs w:val="21"/>
              </w:rPr>
              <w:t>75)</w:t>
            </w:r>
          </w:p>
        </w:tc>
        <w:tc>
          <w:tcPr>
            <w:tcW w:w="1559" w:type="dxa"/>
            <w:shd w:val="clear" w:color="auto" w:fill="auto"/>
            <w:noWrap/>
            <w:vAlign w:val="bottom"/>
            <w:hideMark/>
          </w:tcPr>
          <w:p w14:paraId="687F8E72" w14:textId="77777777" w:rsidR="00EB55FE" w:rsidRPr="00075F81" w:rsidRDefault="00EB55FE" w:rsidP="00CF01CD">
            <w:pPr>
              <w:spacing w:line="360" w:lineRule="auto"/>
              <w:jc w:val="center"/>
              <w:rPr>
                <w:b/>
                <w:color w:val="000000"/>
                <w:sz w:val="21"/>
                <w:szCs w:val="21"/>
              </w:rPr>
            </w:pPr>
            <w:r w:rsidRPr="00075F81">
              <w:rPr>
                <w:b/>
                <w:color w:val="000000"/>
                <w:sz w:val="21"/>
                <w:szCs w:val="21"/>
              </w:rPr>
              <w:t>T8</w:t>
            </w:r>
          </w:p>
          <w:p w14:paraId="0088990A" w14:textId="77777777" w:rsidR="00EB55FE" w:rsidRPr="00075F81" w:rsidRDefault="00EB55FE" w:rsidP="00CF01CD">
            <w:pPr>
              <w:spacing w:line="360" w:lineRule="auto"/>
              <w:jc w:val="center"/>
              <w:rPr>
                <w:b/>
                <w:color w:val="000000"/>
                <w:sz w:val="21"/>
                <w:szCs w:val="21"/>
              </w:rPr>
            </w:pPr>
            <w:r w:rsidRPr="00075F81">
              <w:rPr>
                <w:b/>
                <w:color w:val="000000"/>
                <w:sz w:val="21"/>
                <w:szCs w:val="21"/>
              </w:rPr>
              <w:t>p50(p</w:t>
            </w:r>
            <w:proofErr w:type="gramStart"/>
            <w:r w:rsidRPr="00075F81">
              <w:rPr>
                <w:b/>
                <w:color w:val="000000"/>
                <w:sz w:val="21"/>
                <w:szCs w:val="21"/>
              </w:rPr>
              <w:t>25;p</w:t>
            </w:r>
            <w:proofErr w:type="gramEnd"/>
            <w:r w:rsidRPr="00075F81">
              <w:rPr>
                <w:b/>
                <w:color w:val="000000"/>
                <w:sz w:val="21"/>
                <w:szCs w:val="21"/>
              </w:rPr>
              <w:t>75)</w:t>
            </w:r>
          </w:p>
        </w:tc>
        <w:tc>
          <w:tcPr>
            <w:tcW w:w="1607" w:type="dxa"/>
            <w:shd w:val="clear" w:color="auto" w:fill="auto"/>
            <w:noWrap/>
            <w:vAlign w:val="bottom"/>
            <w:hideMark/>
          </w:tcPr>
          <w:p w14:paraId="1363BE25" w14:textId="77777777" w:rsidR="00EB55FE" w:rsidRPr="00075F81" w:rsidRDefault="00EB55FE" w:rsidP="00CF01CD">
            <w:pPr>
              <w:spacing w:line="360" w:lineRule="auto"/>
              <w:jc w:val="center"/>
              <w:rPr>
                <w:b/>
                <w:color w:val="000000"/>
                <w:sz w:val="21"/>
                <w:szCs w:val="21"/>
              </w:rPr>
            </w:pPr>
            <w:r w:rsidRPr="00075F81">
              <w:rPr>
                <w:b/>
                <w:color w:val="000000"/>
                <w:sz w:val="21"/>
                <w:szCs w:val="21"/>
              </w:rPr>
              <w:t>T12</w:t>
            </w:r>
          </w:p>
          <w:p w14:paraId="74825D0B" w14:textId="77777777" w:rsidR="00EB55FE" w:rsidRPr="00075F81" w:rsidRDefault="00EB55FE" w:rsidP="00CF01CD">
            <w:pPr>
              <w:spacing w:line="360" w:lineRule="auto"/>
              <w:jc w:val="center"/>
              <w:rPr>
                <w:b/>
                <w:color w:val="000000"/>
                <w:sz w:val="21"/>
                <w:szCs w:val="21"/>
              </w:rPr>
            </w:pPr>
            <w:r w:rsidRPr="00075F81">
              <w:rPr>
                <w:b/>
                <w:color w:val="000000"/>
                <w:sz w:val="21"/>
                <w:szCs w:val="21"/>
              </w:rPr>
              <w:t>p50(p</w:t>
            </w:r>
            <w:proofErr w:type="gramStart"/>
            <w:r w:rsidRPr="00075F81">
              <w:rPr>
                <w:b/>
                <w:color w:val="000000"/>
                <w:sz w:val="21"/>
                <w:szCs w:val="21"/>
              </w:rPr>
              <w:t>25;p</w:t>
            </w:r>
            <w:proofErr w:type="gramEnd"/>
            <w:r w:rsidRPr="00075F81">
              <w:rPr>
                <w:b/>
                <w:color w:val="000000"/>
                <w:sz w:val="21"/>
                <w:szCs w:val="21"/>
              </w:rPr>
              <w:t>75)</w:t>
            </w:r>
          </w:p>
        </w:tc>
      </w:tr>
      <w:tr w:rsidR="00EB55FE" w:rsidRPr="00075F81" w14:paraId="7B69820B" w14:textId="77777777" w:rsidTr="00B2533F">
        <w:trPr>
          <w:trHeight w:val="320"/>
        </w:trPr>
        <w:tc>
          <w:tcPr>
            <w:tcW w:w="1702" w:type="dxa"/>
            <w:vMerge w:val="restart"/>
            <w:shd w:val="clear" w:color="auto" w:fill="auto"/>
            <w:vAlign w:val="center"/>
            <w:hideMark/>
          </w:tcPr>
          <w:p w14:paraId="415D5775" w14:textId="77777777" w:rsidR="007B7E66" w:rsidRPr="00075F81" w:rsidRDefault="00EB55FE" w:rsidP="007B7E66">
            <w:pPr>
              <w:jc w:val="center"/>
              <w:rPr>
                <w:b/>
                <w:bCs w:val="0"/>
                <w:color w:val="000000"/>
                <w:sz w:val="25"/>
                <w:szCs w:val="25"/>
              </w:rPr>
            </w:pPr>
            <w:proofErr w:type="spellStart"/>
            <w:r w:rsidRPr="00075F81">
              <w:rPr>
                <w:b/>
                <w:bCs w:val="0"/>
                <w:color w:val="000000"/>
                <w:sz w:val="25"/>
                <w:szCs w:val="25"/>
              </w:rPr>
              <w:t>Số</w:t>
            </w:r>
            <w:proofErr w:type="spellEnd"/>
          </w:p>
          <w:p w14:paraId="359D955E" w14:textId="70D89F1F" w:rsidR="00EB55FE" w:rsidRPr="00075F81" w:rsidRDefault="00EB55FE" w:rsidP="007B7E66">
            <w:pPr>
              <w:jc w:val="center"/>
              <w:rPr>
                <w:b/>
                <w:bCs w:val="0"/>
                <w:color w:val="000000"/>
                <w:sz w:val="25"/>
                <w:szCs w:val="25"/>
              </w:rPr>
            </w:pPr>
            <w:r w:rsidRPr="00075F81">
              <w:rPr>
                <w:b/>
                <w:bCs w:val="0"/>
                <w:color w:val="000000"/>
                <w:sz w:val="25"/>
                <w:szCs w:val="25"/>
              </w:rPr>
              <w:t xml:space="preserve"> </w:t>
            </w:r>
            <w:proofErr w:type="spellStart"/>
            <w:r w:rsidRPr="00075F81">
              <w:rPr>
                <w:b/>
                <w:bCs w:val="0"/>
                <w:color w:val="000000"/>
                <w:sz w:val="25"/>
                <w:szCs w:val="25"/>
              </w:rPr>
              <w:t>bước</w:t>
            </w:r>
            <w:proofErr w:type="spellEnd"/>
            <w:r w:rsidRPr="00075F81">
              <w:rPr>
                <w:b/>
                <w:bCs w:val="0"/>
                <w:color w:val="000000"/>
                <w:sz w:val="25"/>
                <w:szCs w:val="25"/>
              </w:rPr>
              <w:t xml:space="preserve"> </w:t>
            </w:r>
            <w:proofErr w:type="spellStart"/>
            <w:r w:rsidRPr="00075F81">
              <w:rPr>
                <w:b/>
                <w:bCs w:val="0"/>
                <w:color w:val="000000"/>
                <w:sz w:val="25"/>
                <w:szCs w:val="25"/>
              </w:rPr>
              <w:t>chân</w:t>
            </w:r>
            <w:proofErr w:type="spellEnd"/>
          </w:p>
        </w:tc>
        <w:tc>
          <w:tcPr>
            <w:tcW w:w="1404" w:type="dxa"/>
            <w:shd w:val="clear" w:color="auto" w:fill="auto"/>
            <w:noWrap/>
            <w:vAlign w:val="center"/>
            <w:hideMark/>
          </w:tcPr>
          <w:p w14:paraId="7977FBA1" w14:textId="77777777" w:rsidR="00EB55FE" w:rsidRPr="00075F81" w:rsidRDefault="00EB55FE" w:rsidP="00915638">
            <w:pPr>
              <w:spacing w:line="360" w:lineRule="auto"/>
              <w:jc w:val="center"/>
              <w:rPr>
                <w:color w:val="000000"/>
                <w:sz w:val="25"/>
                <w:szCs w:val="25"/>
              </w:rPr>
            </w:pPr>
            <w:r w:rsidRPr="00075F81">
              <w:rPr>
                <w:sz w:val="25"/>
                <w:szCs w:val="25"/>
              </w:rPr>
              <w:t>NCT (44)</w:t>
            </w:r>
          </w:p>
        </w:tc>
        <w:tc>
          <w:tcPr>
            <w:tcW w:w="1559" w:type="dxa"/>
            <w:shd w:val="clear" w:color="auto" w:fill="auto"/>
            <w:noWrap/>
            <w:vAlign w:val="center"/>
          </w:tcPr>
          <w:p w14:paraId="0AFD5072" w14:textId="7F487898" w:rsidR="00EB55FE" w:rsidRPr="00075F81" w:rsidRDefault="00EB55FE" w:rsidP="007B7E66">
            <w:pPr>
              <w:spacing w:line="276" w:lineRule="auto"/>
              <w:jc w:val="center"/>
              <w:rPr>
                <w:color w:val="000000"/>
                <w:sz w:val="25"/>
                <w:szCs w:val="25"/>
              </w:rPr>
            </w:pPr>
            <w:r w:rsidRPr="00075F81">
              <w:rPr>
                <w:color w:val="000000"/>
                <w:sz w:val="25"/>
                <w:szCs w:val="25"/>
              </w:rPr>
              <w:t>7744</w:t>
            </w:r>
          </w:p>
          <w:p w14:paraId="3303C9C1" w14:textId="77777777" w:rsidR="00EB55FE" w:rsidRPr="00075F81" w:rsidRDefault="00EB55FE" w:rsidP="007B7E66">
            <w:pPr>
              <w:spacing w:line="276" w:lineRule="auto"/>
              <w:jc w:val="center"/>
              <w:rPr>
                <w:color w:val="000000"/>
                <w:sz w:val="25"/>
                <w:szCs w:val="25"/>
              </w:rPr>
            </w:pPr>
            <w:r w:rsidRPr="00075F81">
              <w:rPr>
                <w:color w:val="000000"/>
                <w:sz w:val="25"/>
                <w:szCs w:val="25"/>
              </w:rPr>
              <w:t>(6403;9927)</w:t>
            </w:r>
          </w:p>
        </w:tc>
        <w:tc>
          <w:tcPr>
            <w:tcW w:w="1559" w:type="dxa"/>
            <w:shd w:val="clear" w:color="auto" w:fill="auto"/>
            <w:noWrap/>
            <w:vAlign w:val="center"/>
          </w:tcPr>
          <w:p w14:paraId="335FCEA0" w14:textId="1A4765DE" w:rsidR="00EB55FE" w:rsidRPr="00075F81" w:rsidRDefault="00EB55FE" w:rsidP="007B7E66">
            <w:pPr>
              <w:spacing w:line="276" w:lineRule="auto"/>
              <w:jc w:val="center"/>
              <w:rPr>
                <w:color w:val="000000"/>
                <w:sz w:val="25"/>
                <w:szCs w:val="25"/>
              </w:rPr>
            </w:pPr>
            <w:r w:rsidRPr="00075F81">
              <w:rPr>
                <w:color w:val="000000"/>
                <w:sz w:val="25"/>
                <w:szCs w:val="25"/>
              </w:rPr>
              <w:t>7896</w:t>
            </w:r>
          </w:p>
          <w:p w14:paraId="7D869DF9" w14:textId="77777777" w:rsidR="00EB55FE" w:rsidRPr="00075F81" w:rsidRDefault="00EB55FE" w:rsidP="007B7E66">
            <w:pPr>
              <w:spacing w:line="276" w:lineRule="auto"/>
              <w:jc w:val="center"/>
              <w:rPr>
                <w:color w:val="000000"/>
                <w:sz w:val="25"/>
                <w:szCs w:val="25"/>
              </w:rPr>
            </w:pPr>
            <w:r w:rsidRPr="00075F81">
              <w:rPr>
                <w:color w:val="000000"/>
                <w:sz w:val="25"/>
                <w:szCs w:val="25"/>
              </w:rPr>
              <w:t>(6251;9802)</w:t>
            </w:r>
          </w:p>
        </w:tc>
        <w:tc>
          <w:tcPr>
            <w:tcW w:w="1559" w:type="dxa"/>
            <w:shd w:val="clear" w:color="auto" w:fill="auto"/>
            <w:noWrap/>
            <w:vAlign w:val="center"/>
          </w:tcPr>
          <w:p w14:paraId="30674F19" w14:textId="401BB8DC" w:rsidR="00EB55FE" w:rsidRPr="00075F81" w:rsidRDefault="00EB55FE" w:rsidP="007B7E66">
            <w:pPr>
              <w:spacing w:line="276" w:lineRule="auto"/>
              <w:jc w:val="center"/>
              <w:rPr>
                <w:color w:val="000000"/>
                <w:sz w:val="25"/>
                <w:szCs w:val="25"/>
              </w:rPr>
            </w:pPr>
            <w:r w:rsidRPr="00075F81">
              <w:rPr>
                <w:color w:val="000000"/>
                <w:sz w:val="25"/>
                <w:szCs w:val="25"/>
              </w:rPr>
              <w:t>7804</w:t>
            </w:r>
          </w:p>
          <w:p w14:paraId="06522C74" w14:textId="77777777" w:rsidR="00EB55FE" w:rsidRPr="00075F81" w:rsidRDefault="00EB55FE" w:rsidP="007B7E66">
            <w:pPr>
              <w:spacing w:line="276" w:lineRule="auto"/>
              <w:jc w:val="center"/>
              <w:rPr>
                <w:color w:val="000000"/>
                <w:sz w:val="25"/>
                <w:szCs w:val="25"/>
              </w:rPr>
            </w:pPr>
            <w:r w:rsidRPr="00075F81">
              <w:rPr>
                <w:color w:val="000000"/>
                <w:sz w:val="25"/>
                <w:szCs w:val="25"/>
              </w:rPr>
              <w:t>(6317;9769)</w:t>
            </w:r>
          </w:p>
        </w:tc>
        <w:tc>
          <w:tcPr>
            <w:tcW w:w="1607" w:type="dxa"/>
            <w:shd w:val="clear" w:color="auto" w:fill="auto"/>
            <w:noWrap/>
            <w:vAlign w:val="center"/>
          </w:tcPr>
          <w:p w14:paraId="198024BA" w14:textId="028FA724" w:rsidR="00EB55FE" w:rsidRPr="00075F81" w:rsidRDefault="00EB55FE" w:rsidP="007B7E66">
            <w:pPr>
              <w:spacing w:line="276" w:lineRule="auto"/>
              <w:jc w:val="center"/>
              <w:rPr>
                <w:color w:val="000000"/>
                <w:sz w:val="25"/>
                <w:szCs w:val="25"/>
              </w:rPr>
            </w:pPr>
            <w:r w:rsidRPr="00075F81">
              <w:rPr>
                <w:color w:val="000000"/>
                <w:sz w:val="25"/>
                <w:szCs w:val="25"/>
              </w:rPr>
              <w:t>7990</w:t>
            </w:r>
          </w:p>
          <w:p w14:paraId="640DAB17" w14:textId="77777777" w:rsidR="00EB55FE" w:rsidRPr="00075F81" w:rsidRDefault="00EB55FE" w:rsidP="007B7E66">
            <w:pPr>
              <w:spacing w:line="276" w:lineRule="auto"/>
              <w:jc w:val="center"/>
              <w:rPr>
                <w:color w:val="000000"/>
                <w:sz w:val="25"/>
                <w:szCs w:val="25"/>
              </w:rPr>
            </w:pPr>
            <w:r w:rsidRPr="00075F81">
              <w:rPr>
                <w:color w:val="000000"/>
                <w:sz w:val="25"/>
                <w:szCs w:val="25"/>
              </w:rPr>
              <w:t>(6498; 9626)</w:t>
            </w:r>
          </w:p>
        </w:tc>
      </w:tr>
      <w:tr w:rsidR="00EB55FE" w:rsidRPr="00075F81" w14:paraId="4E92D5D2" w14:textId="77777777" w:rsidTr="00B2533F">
        <w:trPr>
          <w:trHeight w:val="320"/>
        </w:trPr>
        <w:tc>
          <w:tcPr>
            <w:tcW w:w="1702" w:type="dxa"/>
            <w:vMerge/>
            <w:vAlign w:val="center"/>
            <w:hideMark/>
          </w:tcPr>
          <w:p w14:paraId="19AEE765" w14:textId="77777777" w:rsidR="00EB55FE" w:rsidRPr="00075F81" w:rsidRDefault="00EB55FE" w:rsidP="00CF01CD">
            <w:pPr>
              <w:spacing w:line="360" w:lineRule="auto"/>
              <w:ind w:firstLine="720"/>
              <w:jc w:val="both"/>
              <w:rPr>
                <w:color w:val="000000"/>
                <w:sz w:val="25"/>
                <w:szCs w:val="25"/>
              </w:rPr>
            </w:pPr>
          </w:p>
        </w:tc>
        <w:tc>
          <w:tcPr>
            <w:tcW w:w="1404" w:type="dxa"/>
            <w:shd w:val="clear" w:color="auto" w:fill="auto"/>
            <w:noWrap/>
            <w:vAlign w:val="center"/>
            <w:hideMark/>
          </w:tcPr>
          <w:p w14:paraId="65EFC9DB" w14:textId="77777777" w:rsidR="00EB55FE" w:rsidRPr="00075F81" w:rsidRDefault="00EB55FE" w:rsidP="00915638">
            <w:pPr>
              <w:spacing w:line="360" w:lineRule="auto"/>
              <w:jc w:val="center"/>
              <w:rPr>
                <w:color w:val="000000"/>
                <w:sz w:val="25"/>
                <w:szCs w:val="25"/>
              </w:rPr>
            </w:pPr>
            <w:r w:rsidRPr="00075F81">
              <w:rPr>
                <w:sz w:val="25"/>
                <w:szCs w:val="25"/>
              </w:rPr>
              <w:t>NC (46)</w:t>
            </w:r>
          </w:p>
        </w:tc>
        <w:tc>
          <w:tcPr>
            <w:tcW w:w="1559" w:type="dxa"/>
            <w:shd w:val="clear" w:color="auto" w:fill="auto"/>
            <w:noWrap/>
            <w:vAlign w:val="bottom"/>
          </w:tcPr>
          <w:p w14:paraId="3B1FD14B" w14:textId="77777777" w:rsidR="00EB55FE" w:rsidRPr="00075F81" w:rsidRDefault="00EB55FE" w:rsidP="007B7E66">
            <w:pPr>
              <w:spacing w:line="276" w:lineRule="auto"/>
              <w:jc w:val="center"/>
              <w:rPr>
                <w:color w:val="000000"/>
                <w:sz w:val="25"/>
                <w:szCs w:val="25"/>
              </w:rPr>
            </w:pPr>
            <w:r w:rsidRPr="00075F81">
              <w:rPr>
                <w:color w:val="000000"/>
                <w:sz w:val="25"/>
                <w:szCs w:val="25"/>
              </w:rPr>
              <w:t xml:space="preserve">8097 </w:t>
            </w:r>
          </w:p>
          <w:p w14:paraId="4EACF1F4" w14:textId="77777777" w:rsidR="00EB55FE" w:rsidRPr="00075F81" w:rsidRDefault="00EB55FE" w:rsidP="007B7E66">
            <w:pPr>
              <w:spacing w:line="276" w:lineRule="auto"/>
              <w:jc w:val="center"/>
              <w:rPr>
                <w:color w:val="000000"/>
                <w:sz w:val="25"/>
                <w:szCs w:val="25"/>
              </w:rPr>
            </w:pPr>
            <w:r w:rsidRPr="00075F81">
              <w:rPr>
                <w:color w:val="000000"/>
                <w:sz w:val="25"/>
                <w:szCs w:val="25"/>
              </w:rPr>
              <w:t>(6592;1121)</w:t>
            </w:r>
          </w:p>
        </w:tc>
        <w:tc>
          <w:tcPr>
            <w:tcW w:w="1559" w:type="dxa"/>
            <w:shd w:val="clear" w:color="auto" w:fill="auto"/>
            <w:noWrap/>
            <w:vAlign w:val="bottom"/>
          </w:tcPr>
          <w:p w14:paraId="5BCAF0F6" w14:textId="77777777" w:rsidR="00EB55FE" w:rsidRPr="00075F81" w:rsidRDefault="00EB55FE" w:rsidP="007B7E66">
            <w:pPr>
              <w:spacing w:line="276" w:lineRule="auto"/>
              <w:jc w:val="center"/>
              <w:rPr>
                <w:color w:val="000000"/>
                <w:sz w:val="25"/>
                <w:szCs w:val="25"/>
              </w:rPr>
            </w:pPr>
            <w:r w:rsidRPr="00075F81">
              <w:rPr>
                <w:color w:val="000000"/>
                <w:sz w:val="25"/>
                <w:szCs w:val="25"/>
              </w:rPr>
              <w:t xml:space="preserve">8204 </w:t>
            </w:r>
          </w:p>
          <w:p w14:paraId="138AE69C" w14:textId="77777777" w:rsidR="00EB55FE" w:rsidRPr="00075F81" w:rsidRDefault="00EB55FE" w:rsidP="007B7E66">
            <w:pPr>
              <w:spacing w:line="276" w:lineRule="auto"/>
              <w:jc w:val="center"/>
              <w:rPr>
                <w:color w:val="000000"/>
                <w:sz w:val="25"/>
                <w:szCs w:val="25"/>
              </w:rPr>
            </w:pPr>
            <w:r w:rsidRPr="00075F81">
              <w:rPr>
                <w:color w:val="000000"/>
                <w:sz w:val="25"/>
                <w:szCs w:val="25"/>
              </w:rPr>
              <w:t>(6004;1027)</w:t>
            </w:r>
          </w:p>
        </w:tc>
        <w:tc>
          <w:tcPr>
            <w:tcW w:w="1559" w:type="dxa"/>
            <w:shd w:val="clear" w:color="auto" w:fill="auto"/>
            <w:noWrap/>
            <w:vAlign w:val="bottom"/>
          </w:tcPr>
          <w:p w14:paraId="52BDAEF6" w14:textId="77777777" w:rsidR="00EB55FE" w:rsidRPr="00075F81" w:rsidRDefault="00EB55FE" w:rsidP="007B7E66">
            <w:pPr>
              <w:spacing w:line="276" w:lineRule="auto"/>
              <w:jc w:val="center"/>
              <w:rPr>
                <w:color w:val="000000"/>
                <w:sz w:val="25"/>
                <w:szCs w:val="25"/>
              </w:rPr>
            </w:pPr>
            <w:r w:rsidRPr="00075F81">
              <w:rPr>
                <w:color w:val="000000"/>
                <w:sz w:val="25"/>
                <w:szCs w:val="25"/>
              </w:rPr>
              <w:t xml:space="preserve">7493 </w:t>
            </w:r>
          </w:p>
          <w:p w14:paraId="51EDE75C" w14:textId="77777777" w:rsidR="00EB55FE" w:rsidRPr="00075F81" w:rsidRDefault="00EB55FE" w:rsidP="007B7E66">
            <w:pPr>
              <w:spacing w:line="276" w:lineRule="auto"/>
              <w:jc w:val="center"/>
              <w:rPr>
                <w:color w:val="000000"/>
                <w:sz w:val="25"/>
                <w:szCs w:val="25"/>
              </w:rPr>
            </w:pPr>
            <w:r w:rsidRPr="00075F81">
              <w:rPr>
                <w:color w:val="000000"/>
                <w:sz w:val="25"/>
                <w:szCs w:val="25"/>
              </w:rPr>
              <w:t>(6023;9468)</w:t>
            </w:r>
          </w:p>
        </w:tc>
        <w:tc>
          <w:tcPr>
            <w:tcW w:w="1607" w:type="dxa"/>
            <w:shd w:val="clear" w:color="auto" w:fill="auto"/>
            <w:noWrap/>
            <w:vAlign w:val="bottom"/>
          </w:tcPr>
          <w:p w14:paraId="2ED1A604" w14:textId="77777777" w:rsidR="00EB55FE" w:rsidRPr="00075F81" w:rsidRDefault="00EB55FE" w:rsidP="007B7E66">
            <w:pPr>
              <w:spacing w:line="276" w:lineRule="auto"/>
              <w:jc w:val="center"/>
              <w:rPr>
                <w:color w:val="000000"/>
                <w:sz w:val="25"/>
                <w:szCs w:val="25"/>
              </w:rPr>
            </w:pPr>
            <w:r w:rsidRPr="00075F81">
              <w:rPr>
                <w:color w:val="000000"/>
                <w:sz w:val="25"/>
                <w:szCs w:val="25"/>
              </w:rPr>
              <w:t>7350</w:t>
            </w:r>
          </w:p>
          <w:p w14:paraId="3BDAA904" w14:textId="77777777" w:rsidR="00EB55FE" w:rsidRPr="00075F81" w:rsidRDefault="00EB55FE" w:rsidP="007B7E66">
            <w:pPr>
              <w:spacing w:line="276" w:lineRule="auto"/>
              <w:jc w:val="center"/>
              <w:rPr>
                <w:color w:val="000000"/>
                <w:sz w:val="25"/>
                <w:szCs w:val="25"/>
              </w:rPr>
            </w:pPr>
            <w:r w:rsidRPr="00075F81">
              <w:rPr>
                <w:color w:val="000000"/>
                <w:sz w:val="25"/>
                <w:szCs w:val="25"/>
              </w:rPr>
              <w:t xml:space="preserve"> (6283; 9754)</w:t>
            </w:r>
          </w:p>
        </w:tc>
      </w:tr>
      <w:tr w:rsidR="00EB55FE" w:rsidRPr="00075F81" w14:paraId="6D371236" w14:textId="77777777" w:rsidTr="00B2533F">
        <w:trPr>
          <w:trHeight w:val="320"/>
        </w:trPr>
        <w:tc>
          <w:tcPr>
            <w:tcW w:w="3106" w:type="dxa"/>
            <w:gridSpan w:val="2"/>
            <w:shd w:val="clear" w:color="auto" w:fill="auto"/>
            <w:noWrap/>
            <w:vAlign w:val="bottom"/>
            <w:hideMark/>
          </w:tcPr>
          <w:p w14:paraId="7221AB2F" w14:textId="77777777" w:rsidR="00EB55FE" w:rsidRPr="00075F81" w:rsidRDefault="00EB55FE" w:rsidP="00CF01CD">
            <w:pPr>
              <w:spacing w:line="360" w:lineRule="auto"/>
              <w:ind w:firstLine="720"/>
              <w:jc w:val="both"/>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 **</w:t>
            </w:r>
          </w:p>
        </w:tc>
        <w:tc>
          <w:tcPr>
            <w:tcW w:w="1559" w:type="dxa"/>
            <w:shd w:val="clear" w:color="auto" w:fill="auto"/>
            <w:noWrap/>
            <w:vAlign w:val="bottom"/>
            <w:hideMark/>
          </w:tcPr>
          <w:p w14:paraId="10B1185F" w14:textId="77777777" w:rsidR="00EB55FE" w:rsidRPr="00075F81" w:rsidRDefault="00EB55FE" w:rsidP="00CF01CD">
            <w:pPr>
              <w:spacing w:line="360" w:lineRule="auto"/>
              <w:jc w:val="center"/>
              <w:rPr>
                <w:color w:val="000000"/>
                <w:sz w:val="25"/>
                <w:szCs w:val="25"/>
              </w:rPr>
            </w:pPr>
            <w:r w:rsidRPr="00075F81">
              <w:rPr>
                <w:color w:val="000000"/>
                <w:sz w:val="25"/>
                <w:szCs w:val="25"/>
              </w:rPr>
              <w:t>0,353</w:t>
            </w:r>
          </w:p>
        </w:tc>
        <w:tc>
          <w:tcPr>
            <w:tcW w:w="1559" w:type="dxa"/>
            <w:shd w:val="clear" w:color="auto" w:fill="auto"/>
            <w:noWrap/>
            <w:vAlign w:val="bottom"/>
            <w:hideMark/>
          </w:tcPr>
          <w:p w14:paraId="7500B65F" w14:textId="77777777" w:rsidR="00EB55FE" w:rsidRPr="00075F81" w:rsidRDefault="00EB55FE" w:rsidP="00CF01CD">
            <w:pPr>
              <w:spacing w:line="360" w:lineRule="auto"/>
              <w:jc w:val="center"/>
              <w:rPr>
                <w:color w:val="000000"/>
                <w:sz w:val="25"/>
                <w:szCs w:val="25"/>
              </w:rPr>
            </w:pPr>
            <w:r w:rsidRPr="00075F81">
              <w:rPr>
                <w:color w:val="000000"/>
                <w:sz w:val="25"/>
                <w:szCs w:val="25"/>
              </w:rPr>
              <w:t>0,857</w:t>
            </w:r>
          </w:p>
        </w:tc>
        <w:tc>
          <w:tcPr>
            <w:tcW w:w="1559" w:type="dxa"/>
            <w:shd w:val="clear" w:color="auto" w:fill="auto"/>
            <w:noWrap/>
            <w:vAlign w:val="bottom"/>
            <w:hideMark/>
          </w:tcPr>
          <w:p w14:paraId="37614DC1" w14:textId="77777777" w:rsidR="00EB55FE" w:rsidRPr="00075F81" w:rsidRDefault="00EB55FE" w:rsidP="00CF01CD">
            <w:pPr>
              <w:spacing w:line="360" w:lineRule="auto"/>
              <w:jc w:val="center"/>
              <w:rPr>
                <w:color w:val="000000"/>
                <w:sz w:val="25"/>
                <w:szCs w:val="25"/>
              </w:rPr>
            </w:pPr>
            <w:r w:rsidRPr="00075F81">
              <w:rPr>
                <w:color w:val="000000"/>
                <w:sz w:val="25"/>
                <w:szCs w:val="25"/>
              </w:rPr>
              <w:t>0,675</w:t>
            </w:r>
          </w:p>
        </w:tc>
        <w:tc>
          <w:tcPr>
            <w:tcW w:w="1607" w:type="dxa"/>
            <w:shd w:val="clear" w:color="auto" w:fill="auto"/>
            <w:noWrap/>
            <w:vAlign w:val="bottom"/>
            <w:hideMark/>
          </w:tcPr>
          <w:p w14:paraId="2AF0A6AD" w14:textId="77777777" w:rsidR="00EB55FE" w:rsidRPr="00075F81" w:rsidRDefault="00EB55FE" w:rsidP="00CF01CD">
            <w:pPr>
              <w:spacing w:line="360" w:lineRule="auto"/>
              <w:jc w:val="center"/>
              <w:rPr>
                <w:color w:val="000000"/>
                <w:sz w:val="25"/>
                <w:szCs w:val="25"/>
              </w:rPr>
            </w:pPr>
            <w:r w:rsidRPr="00075F81">
              <w:rPr>
                <w:color w:val="000000"/>
                <w:sz w:val="25"/>
                <w:szCs w:val="25"/>
              </w:rPr>
              <w:t>0,491</w:t>
            </w:r>
          </w:p>
        </w:tc>
      </w:tr>
    </w:tbl>
    <w:p w14:paraId="74C299E0" w14:textId="77777777" w:rsidR="00AE265D" w:rsidRPr="00075F81" w:rsidRDefault="00EB55FE" w:rsidP="00402928">
      <w:pPr>
        <w:spacing w:line="360" w:lineRule="auto"/>
        <w:jc w:val="both"/>
        <w:rPr>
          <w:i/>
          <w:iCs/>
          <w:color w:val="000000"/>
          <w:sz w:val="19"/>
          <w:szCs w:val="19"/>
          <w:vertAlign w:val="superscript"/>
          <w:lang w:val="vi-VN"/>
        </w:rPr>
      </w:pPr>
      <w:r w:rsidRPr="00075F81">
        <w:rPr>
          <w:i/>
          <w:iCs/>
          <w:color w:val="000000"/>
          <w:sz w:val="25"/>
          <w:szCs w:val="25"/>
        </w:rPr>
        <w:t xml:space="preserve">*: t-test </w:t>
      </w:r>
      <w:proofErr w:type="spellStart"/>
      <w:r w:rsidRPr="00075F81">
        <w:rPr>
          <w:i/>
          <w:iCs/>
          <w:color w:val="000000"/>
          <w:sz w:val="25"/>
          <w:szCs w:val="25"/>
        </w:rPr>
        <w:t>độc</w:t>
      </w:r>
      <w:proofErr w:type="spellEnd"/>
      <w:r w:rsidRPr="00075F81">
        <w:rPr>
          <w:i/>
          <w:iCs/>
          <w:color w:val="000000"/>
          <w:sz w:val="25"/>
          <w:szCs w:val="25"/>
        </w:rPr>
        <w:t xml:space="preserve"> </w:t>
      </w:r>
      <w:proofErr w:type="spellStart"/>
      <w:r w:rsidR="00402928" w:rsidRPr="00075F81">
        <w:rPr>
          <w:i/>
          <w:iCs/>
          <w:color w:val="000000"/>
          <w:sz w:val="25"/>
          <w:szCs w:val="25"/>
        </w:rPr>
        <w:t>lập</w:t>
      </w:r>
      <w:proofErr w:type="spellEnd"/>
      <w:r w:rsidR="00402928" w:rsidRPr="00075F81">
        <w:rPr>
          <w:i/>
          <w:iCs/>
          <w:color w:val="000000"/>
          <w:sz w:val="25"/>
          <w:szCs w:val="25"/>
          <w:lang w:val="vi-VN"/>
        </w:rPr>
        <w:t>.                                         (</w:t>
      </w:r>
      <w:r w:rsidR="00402928" w:rsidRPr="00075F81">
        <w:rPr>
          <w:i/>
          <w:iCs/>
          <w:color w:val="000000"/>
          <w:sz w:val="19"/>
          <w:szCs w:val="19"/>
        </w:rPr>
        <w:t>NCT ss NC</w:t>
      </w:r>
      <w:r w:rsidR="00402928" w:rsidRPr="00075F81">
        <w:rPr>
          <w:i/>
          <w:iCs/>
          <w:color w:val="000000"/>
          <w:sz w:val="19"/>
          <w:szCs w:val="19"/>
          <w:lang w:val="vi-VN"/>
        </w:rPr>
        <w:t>): nhóm can thiệp so sánh với nhóm chứng</w:t>
      </w:r>
      <w:r w:rsidR="00F961AC" w:rsidRPr="00075F81">
        <w:rPr>
          <w:i/>
          <w:iCs/>
          <w:color w:val="000000"/>
          <w:sz w:val="25"/>
          <w:szCs w:val="25"/>
        </w:rPr>
        <w:t xml:space="preserve"> </w:t>
      </w:r>
    </w:p>
    <w:p w14:paraId="689614BE" w14:textId="77777777" w:rsidR="00EB55FE" w:rsidRPr="00075F81" w:rsidRDefault="00EB55FE" w:rsidP="00402928">
      <w:pPr>
        <w:spacing w:line="360" w:lineRule="auto"/>
        <w:jc w:val="both"/>
        <w:rPr>
          <w:i/>
          <w:iCs/>
          <w:color w:val="000000"/>
          <w:sz w:val="25"/>
          <w:szCs w:val="25"/>
          <w:lang w:val="vi-VN"/>
        </w:rPr>
      </w:pPr>
      <w:r w:rsidRPr="00075F81">
        <w:rPr>
          <w:i/>
          <w:iCs/>
          <w:color w:val="000000"/>
          <w:sz w:val="25"/>
          <w:szCs w:val="25"/>
        </w:rPr>
        <w:t xml:space="preserve">**: Mann Whitney U </w:t>
      </w:r>
      <w:r w:rsidR="00402928" w:rsidRPr="00075F81">
        <w:rPr>
          <w:i/>
          <w:iCs/>
          <w:color w:val="000000"/>
          <w:sz w:val="25"/>
          <w:szCs w:val="25"/>
        </w:rPr>
        <w:t>test</w:t>
      </w:r>
      <w:r w:rsidR="00402928" w:rsidRPr="00075F81">
        <w:rPr>
          <w:i/>
          <w:iCs/>
          <w:color w:val="000000"/>
          <w:sz w:val="25"/>
          <w:szCs w:val="25"/>
          <w:lang w:val="vi-VN"/>
        </w:rPr>
        <w:t>.</w:t>
      </w:r>
    </w:p>
    <w:p w14:paraId="270B7F7F" w14:textId="77777777" w:rsidR="00B33EBC" w:rsidRPr="00E77D4B" w:rsidRDefault="00EB55FE" w:rsidP="00B33EBC">
      <w:pPr>
        <w:spacing w:line="360" w:lineRule="auto"/>
        <w:ind w:firstLine="720"/>
        <w:jc w:val="both"/>
        <w:rPr>
          <w:color w:val="000000"/>
          <w:sz w:val="26"/>
          <w:szCs w:val="26"/>
        </w:rPr>
      </w:pPr>
      <w:r w:rsidRPr="00E77D4B">
        <w:rPr>
          <w:color w:val="000000"/>
          <w:sz w:val="26"/>
          <w:szCs w:val="26"/>
        </w:rPr>
        <w:t xml:space="preserve">Các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huyết</w:t>
      </w:r>
      <w:proofErr w:type="spellEnd"/>
      <w:r w:rsidRPr="00E77D4B">
        <w:rPr>
          <w:color w:val="000000"/>
          <w:sz w:val="26"/>
          <w:szCs w:val="26"/>
        </w:rPr>
        <w:t xml:space="preserve"> </w:t>
      </w:r>
      <w:proofErr w:type="spellStart"/>
      <w:r w:rsidRPr="00E77D4B">
        <w:rPr>
          <w:color w:val="000000"/>
          <w:sz w:val="26"/>
          <w:szCs w:val="26"/>
        </w:rPr>
        <w:t>áp</w:t>
      </w:r>
      <w:proofErr w:type="spellEnd"/>
      <w:r w:rsidRPr="00E77D4B">
        <w:rPr>
          <w:color w:val="000000"/>
          <w:sz w:val="26"/>
          <w:szCs w:val="26"/>
        </w:rPr>
        <w:t xml:space="preserve"> </w:t>
      </w:r>
      <w:proofErr w:type="spellStart"/>
      <w:r w:rsidRPr="00E77D4B">
        <w:rPr>
          <w:color w:val="000000"/>
          <w:sz w:val="26"/>
          <w:szCs w:val="26"/>
        </w:rPr>
        <w:t>tâm</w:t>
      </w:r>
      <w:proofErr w:type="spellEnd"/>
      <w:r w:rsidRPr="00E77D4B">
        <w:rPr>
          <w:color w:val="000000"/>
          <w:sz w:val="26"/>
          <w:szCs w:val="26"/>
        </w:rPr>
        <w:t xml:space="preserve"> </w:t>
      </w:r>
      <w:proofErr w:type="spellStart"/>
      <w:r w:rsidRPr="00E77D4B">
        <w:rPr>
          <w:color w:val="000000"/>
          <w:sz w:val="26"/>
          <w:szCs w:val="26"/>
        </w:rPr>
        <w:t>thu</w:t>
      </w:r>
      <w:proofErr w:type="spellEnd"/>
      <w:r w:rsidRPr="00E77D4B">
        <w:rPr>
          <w:color w:val="000000"/>
          <w:sz w:val="26"/>
          <w:szCs w:val="26"/>
        </w:rPr>
        <w:t xml:space="preserve">, </w:t>
      </w:r>
      <w:proofErr w:type="spellStart"/>
      <w:r w:rsidRPr="00E77D4B">
        <w:rPr>
          <w:color w:val="000000"/>
          <w:sz w:val="26"/>
          <w:szCs w:val="26"/>
        </w:rPr>
        <w:t>huyết</w:t>
      </w:r>
      <w:proofErr w:type="spellEnd"/>
      <w:r w:rsidRPr="00E77D4B">
        <w:rPr>
          <w:color w:val="000000"/>
          <w:sz w:val="26"/>
          <w:szCs w:val="26"/>
        </w:rPr>
        <w:t xml:space="preserve"> </w:t>
      </w:r>
      <w:proofErr w:type="spellStart"/>
      <w:r w:rsidRPr="00E77D4B">
        <w:rPr>
          <w:color w:val="000000"/>
          <w:sz w:val="26"/>
          <w:szCs w:val="26"/>
        </w:rPr>
        <w:t>áp</w:t>
      </w:r>
      <w:proofErr w:type="spellEnd"/>
      <w:r w:rsidRPr="00E77D4B">
        <w:rPr>
          <w:color w:val="000000"/>
          <w:sz w:val="26"/>
          <w:szCs w:val="26"/>
        </w:rPr>
        <w:t xml:space="preserve"> </w:t>
      </w:r>
      <w:proofErr w:type="spellStart"/>
      <w:r w:rsidRPr="00E77D4B">
        <w:rPr>
          <w:color w:val="000000"/>
          <w:sz w:val="26"/>
          <w:szCs w:val="26"/>
        </w:rPr>
        <w:t>tâm</w:t>
      </w:r>
      <w:proofErr w:type="spellEnd"/>
      <w:r w:rsidRPr="00E77D4B">
        <w:rPr>
          <w:color w:val="000000"/>
          <w:sz w:val="26"/>
          <w:szCs w:val="26"/>
        </w:rPr>
        <w:t xml:space="preserve"> </w:t>
      </w:r>
      <w:proofErr w:type="spellStart"/>
      <w:r w:rsidRPr="00E77D4B">
        <w:rPr>
          <w:color w:val="000000"/>
          <w:sz w:val="26"/>
          <w:szCs w:val="26"/>
        </w:rPr>
        <w:t>trương</w:t>
      </w:r>
      <w:proofErr w:type="spellEnd"/>
      <w:r w:rsidRPr="00E77D4B">
        <w:rPr>
          <w:color w:val="000000"/>
          <w:sz w:val="26"/>
          <w:szCs w:val="26"/>
        </w:rPr>
        <w:t xml:space="preserve"> </w:t>
      </w:r>
      <w:proofErr w:type="spellStart"/>
      <w:r w:rsidRPr="00E77D4B">
        <w:rPr>
          <w:color w:val="000000"/>
          <w:sz w:val="26"/>
          <w:szCs w:val="26"/>
        </w:rPr>
        <w:t>và</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đếm</w:t>
      </w:r>
      <w:proofErr w:type="spellEnd"/>
      <w:r w:rsidRPr="00E77D4B">
        <w:rPr>
          <w:color w:val="000000"/>
          <w:sz w:val="26"/>
          <w:szCs w:val="26"/>
        </w:rPr>
        <w:t xml:space="preserve"> </w:t>
      </w:r>
      <w:proofErr w:type="spellStart"/>
      <w:r w:rsidRPr="00E77D4B">
        <w:rPr>
          <w:color w:val="000000"/>
          <w:sz w:val="26"/>
          <w:szCs w:val="26"/>
        </w:rPr>
        <w:t>bước</w:t>
      </w:r>
      <w:proofErr w:type="spellEnd"/>
      <w:r w:rsidRPr="00E77D4B">
        <w:rPr>
          <w:color w:val="000000"/>
          <w:sz w:val="26"/>
          <w:szCs w:val="26"/>
        </w:rPr>
        <w:t xml:space="preserve"> </w:t>
      </w:r>
      <w:proofErr w:type="spellStart"/>
      <w:r w:rsidRPr="00E77D4B">
        <w:rPr>
          <w:color w:val="000000"/>
          <w:sz w:val="26"/>
          <w:szCs w:val="26"/>
        </w:rPr>
        <w:t>chân</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tượng</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rPr>
        <w:t xml:space="preserve"> </w:t>
      </w:r>
      <w:proofErr w:type="spellStart"/>
      <w:r w:rsidRPr="00E77D4B">
        <w:rPr>
          <w:color w:val="000000"/>
          <w:sz w:val="26"/>
          <w:szCs w:val="26"/>
        </w:rPr>
        <w:t>tại</w:t>
      </w:r>
      <w:proofErr w:type="spellEnd"/>
      <w:r w:rsidRPr="00E77D4B">
        <w:rPr>
          <w:color w:val="000000"/>
          <w:sz w:val="26"/>
          <w:szCs w:val="26"/>
        </w:rPr>
        <w:t xml:space="preserve"> </w:t>
      </w:r>
      <w:proofErr w:type="spellStart"/>
      <w:r w:rsidRPr="00E77D4B">
        <w:rPr>
          <w:color w:val="000000"/>
          <w:sz w:val="26"/>
          <w:szCs w:val="26"/>
        </w:rPr>
        <w:t>cả</w:t>
      </w:r>
      <w:proofErr w:type="spellEnd"/>
      <w:r w:rsidRPr="00E77D4B">
        <w:rPr>
          <w:color w:val="000000"/>
          <w:sz w:val="26"/>
          <w:szCs w:val="26"/>
        </w:rPr>
        <w:t xml:space="preserve"> 4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w:t>
      </w:r>
      <w:proofErr w:type="spellStart"/>
      <w:r w:rsidRPr="00E77D4B">
        <w:rPr>
          <w:color w:val="000000"/>
          <w:sz w:val="26"/>
          <w:szCs w:val="26"/>
        </w:rPr>
        <w:t>thu</w:t>
      </w:r>
      <w:proofErr w:type="spellEnd"/>
      <w:r w:rsidRPr="00E77D4B">
        <w:rPr>
          <w:color w:val="000000"/>
          <w:sz w:val="26"/>
          <w:szCs w:val="26"/>
        </w:rPr>
        <w:t xml:space="preserve"> </w:t>
      </w:r>
      <w:proofErr w:type="spellStart"/>
      <w:r w:rsidRPr="00E77D4B">
        <w:rPr>
          <w:color w:val="000000"/>
          <w:sz w:val="26"/>
          <w:szCs w:val="26"/>
        </w:rPr>
        <w:t>thập</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liệu</w:t>
      </w:r>
      <w:proofErr w:type="spellEnd"/>
      <w:r w:rsidRPr="00E77D4B">
        <w:rPr>
          <w:color w:val="000000"/>
          <w:sz w:val="26"/>
          <w:szCs w:val="26"/>
        </w:rPr>
        <w:t xml:space="preserve"> </w:t>
      </w:r>
      <w:proofErr w:type="spellStart"/>
      <w:r w:rsidRPr="00E77D4B">
        <w:rPr>
          <w:color w:val="000000"/>
          <w:sz w:val="26"/>
          <w:szCs w:val="26"/>
        </w:rPr>
        <w:t>đều</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nhau</w:t>
      </w:r>
      <w:proofErr w:type="spellEnd"/>
      <w:r w:rsidRPr="00E77D4B">
        <w:rPr>
          <w:color w:val="000000"/>
          <w:sz w:val="26"/>
          <w:szCs w:val="26"/>
        </w:rPr>
        <w:t xml:space="preserve"> </w:t>
      </w:r>
      <w:proofErr w:type="spellStart"/>
      <w:r w:rsidRPr="00E77D4B">
        <w:rPr>
          <w:color w:val="000000"/>
          <w:sz w:val="26"/>
          <w:szCs w:val="26"/>
        </w:rPr>
        <w:t>không</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ý </w:t>
      </w:r>
      <w:proofErr w:type="spellStart"/>
      <w:r w:rsidRPr="00E77D4B">
        <w:rPr>
          <w:color w:val="000000"/>
          <w:sz w:val="26"/>
          <w:szCs w:val="26"/>
        </w:rPr>
        <w:t>nghĩa</w:t>
      </w:r>
      <w:proofErr w:type="spellEnd"/>
      <w:r w:rsidRPr="00E77D4B">
        <w:rPr>
          <w:color w:val="000000"/>
          <w:sz w:val="26"/>
          <w:szCs w:val="26"/>
        </w:rPr>
        <w:t xml:space="preserve"> </w:t>
      </w:r>
      <w:proofErr w:type="spellStart"/>
      <w:r w:rsidRPr="00E77D4B">
        <w:rPr>
          <w:color w:val="000000"/>
          <w:sz w:val="26"/>
          <w:szCs w:val="26"/>
        </w:rPr>
        <w:t>thống</w:t>
      </w:r>
      <w:proofErr w:type="spellEnd"/>
      <w:r w:rsidRPr="00E77D4B">
        <w:rPr>
          <w:color w:val="000000"/>
          <w:sz w:val="26"/>
          <w:szCs w:val="26"/>
        </w:rPr>
        <w:t xml:space="preserve"> </w:t>
      </w:r>
      <w:proofErr w:type="spellStart"/>
      <w:r w:rsidRPr="00E77D4B">
        <w:rPr>
          <w:color w:val="000000"/>
          <w:sz w:val="26"/>
          <w:szCs w:val="26"/>
        </w:rPr>
        <w:t>kê</w:t>
      </w:r>
      <w:proofErr w:type="spellEnd"/>
      <w:r w:rsidRPr="00E77D4B">
        <w:rPr>
          <w:color w:val="000000"/>
          <w:sz w:val="26"/>
          <w:szCs w:val="26"/>
        </w:rPr>
        <w:t xml:space="preserve"> (p &gt; 0,05 – </w:t>
      </w:r>
      <w:r w:rsidR="005B258A" w:rsidRPr="00E77D4B">
        <w:rPr>
          <w:color w:val="000000"/>
          <w:sz w:val="26"/>
          <w:szCs w:val="26"/>
        </w:rPr>
        <w:t>t</w:t>
      </w:r>
      <w:r w:rsidR="005B258A" w:rsidRPr="00E77D4B">
        <w:rPr>
          <w:color w:val="000000"/>
          <w:sz w:val="26"/>
          <w:szCs w:val="26"/>
          <w:lang w:val="vi-VN"/>
        </w:rPr>
        <w:t>-</w:t>
      </w:r>
      <w:r w:rsidRPr="00E77D4B">
        <w:rPr>
          <w:color w:val="000000"/>
          <w:sz w:val="26"/>
          <w:szCs w:val="26"/>
        </w:rPr>
        <w:t xml:space="preserve">test </w:t>
      </w:r>
      <w:proofErr w:type="spellStart"/>
      <w:r w:rsidRPr="00E77D4B">
        <w:rPr>
          <w:color w:val="000000"/>
          <w:sz w:val="26"/>
          <w:szCs w:val="26"/>
        </w:rPr>
        <w:t>độc</w:t>
      </w:r>
      <w:proofErr w:type="spellEnd"/>
      <w:r w:rsidRPr="00E77D4B">
        <w:rPr>
          <w:color w:val="000000"/>
          <w:sz w:val="26"/>
          <w:szCs w:val="26"/>
        </w:rPr>
        <w:t xml:space="preserve"> </w:t>
      </w:r>
      <w:proofErr w:type="spellStart"/>
      <w:r w:rsidRPr="00E77D4B">
        <w:rPr>
          <w:color w:val="000000"/>
          <w:sz w:val="26"/>
          <w:szCs w:val="26"/>
        </w:rPr>
        <w:t>lập</w:t>
      </w:r>
      <w:proofErr w:type="spellEnd"/>
      <w:r w:rsidRPr="00E77D4B">
        <w:rPr>
          <w:color w:val="000000"/>
          <w:sz w:val="26"/>
          <w:szCs w:val="26"/>
        </w:rPr>
        <w:t>).</w:t>
      </w:r>
    </w:p>
    <w:tbl>
      <w:tblPr>
        <w:tblW w:w="10240" w:type="dxa"/>
        <w:tblInd w:w="-601" w:type="dxa"/>
        <w:tblBorders>
          <w:bottom w:val="single" w:sz="4" w:space="0" w:color="auto"/>
          <w:insideH w:val="single" w:sz="4" w:space="0" w:color="auto"/>
        </w:tblBorders>
        <w:tblLayout w:type="fixed"/>
        <w:tblLook w:val="04A0" w:firstRow="1" w:lastRow="0" w:firstColumn="1" w:lastColumn="0" w:noHBand="0" w:noVBand="1"/>
      </w:tblPr>
      <w:tblGrid>
        <w:gridCol w:w="1310"/>
        <w:gridCol w:w="1134"/>
        <w:gridCol w:w="1276"/>
        <w:gridCol w:w="1276"/>
        <w:gridCol w:w="1275"/>
        <w:gridCol w:w="1276"/>
        <w:gridCol w:w="851"/>
        <w:gridCol w:w="850"/>
        <w:gridCol w:w="992"/>
      </w:tblGrid>
      <w:tr w:rsidR="00EB55FE" w:rsidRPr="00E77D4B" w14:paraId="77F75047" w14:textId="77777777" w:rsidTr="00B61E38">
        <w:trPr>
          <w:trHeight w:val="320"/>
        </w:trPr>
        <w:tc>
          <w:tcPr>
            <w:tcW w:w="10240" w:type="dxa"/>
            <w:gridSpan w:val="9"/>
            <w:shd w:val="clear" w:color="auto" w:fill="auto"/>
            <w:noWrap/>
            <w:vAlign w:val="bottom"/>
            <w:hideMark/>
          </w:tcPr>
          <w:p w14:paraId="67CADC88" w14:textId="0CE91986" w:rsidR="00B33EBC" w:rsidRPr="00D81D1F" w:rsidRDefault="00EB55FE" w:rsidP="00D81D1F">
            <w:pPr>
              <w:pStyle w:val="Heading1"/>
              <w:spacing w:before="0" w:after="0" w:line="360" w:lineRule="auto"/>
              <w:jc w:val="center"/>
              <w:rPr>
                <w:rFonts w:ascii="Times New Roman" w:hAnsi="Times New Roman"/>
                <w:iCs/>
                <w:color w:val="000000"/>
                <w:sz w:val="26"/>
                <w:szCs w:val="26"/>
                <w:lang w:val="vi-VN"/>
              </w:rPr>
            </w:pPr>
            <w:bookmarkStart w:id="713" w:name="_Toc108083852"/>
            <w:bookmarkStart w:id="714" w:name="_Toc114434582"/>
            <w:bookmarkStart w:id="715" w:name="_Toc118987136"/>
            <w:bookmarkStart w:id="716" w:name="_Toc118993200"/>
            <w:bookmarkStart w:id="717" w:name="_Toc118997773"/>
            <w:bookmarkStart w:id="718" w:name="_Toc119015424"/>
            <w:bookmarkStart w:id="719" w:name="_Toc131406452"/>
            <w:bookmarkStart w:id="720" w:name="_Toc131414162"/>
            <w:bookmarkStart w:id="721" w:name="_Toc138104387"/>
            <w:proofErr w:type="spellStart"/>
            <w:r w:rsidRPr="00E77D4B">
              <w:rPr>
                <w:rFonts w:ascii="Times New Roman" w:hAnsi="Times New Roman"/>
                <w:iCs/>
                <w:color w:val="000000"/>
                <w:sz w:val="26"/>
                <w:szCs w:val="26"/>
              </w:rPr>
              <w:t>Bảng</w:t>
            </w:r>
            <w:proofErr w:type="spellEnd"/>
            <w:r w:rsidRPr="00E77D4B">
              <w:rPr>
                <w:rFonts w:ascii="Times New Roman" w:hAnsi="Times New Roman"/>
                <w:iCs/>
                <w:color w:val="000000"/>
                <w:sz w:val="26"/>
                <w:szCs w:val="26"/>
              </w:rPr>
              <w:t xml:space="preserve"> </w:t>
            </w:r>
            <w:r w:rsidR="00887ED5" w:rsidRPr="00E77D4B">
              <w:rPr>
                <w:rFonts w:ascii="Times New Roman" w:hAnsi="Times New Roman"/>
                <w:iCs/>
                <w:color w:val="000000"/>
                <w:sz w:val="26"/>
                <w:szCs w:val="26"/>
                <w:lang w:val="vi-VN"/>
              </w:rPr>
              <w:t>3.</w:t>
            </w:r>
            <w:r w:rsidR="00806701">
              <w:rPr>
                <w:rFonts w:ascii="Times New Roman" w:hAnsi="Times New Roman"/>
                <w:iCs/>
                <w:color w:val="000000"/>
                <w:sz w:val="26"/>
                <w:szCs w:val="26"/>
              </w:rPr>
              <w:t>17</w:t>
            </w:r>
            <w:r w:rsidR="00EC61AD" w:rsidRPr="00E77D4B">
              <w:rPr>
                <w:rFonts w:ascii="Times New Roman" w:hAnsi="Times New Roman"/>
                <w:iCs/>
                <w:color w:val="000000"/>
                <w:sz w:val="26"/>
                <w:szCs w:val="26"/>
                <w:lang w:val="vi-VN"/>
              </w:rPr>
              <w:t>.</w:t>
            </w:r>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Diễn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biến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cân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nặng</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và</w:t>
            </w:r>
            <w:proofErr w:type="spellEnd"/>
            <w:r w:rsidRPr="00E77D4B">
              <w:rPr>
                <w:rFonts w:ascii="Times New Roman" w:hAnsi="Times New Roman"/>
                <w:iCs/>
                <w:color w:val="000000"/>
                <w:sz w:val="26"/>
                <w:szCs w:val="26"/>
              </w:rPr>
              <w:t xml:space="preserve"> BMI </w:t>
            </w:r>
            <w:proofErr w:type="spellStart"/>
            <w:r w:rsidRPr="00E77D4B">
              <w:rPr>
                <w:rFonts w:ascii="Times New Roman" w:hAnsi="Times New Roman"/>
                <w:iCs/>
                <w:color w:val="000000"/>
                <w:sz w:val="26"/>
                <w:szCs w:val="26"/>
              </w:rPr>
              <w:t>của</w:t>
            </w:r>
            <w:proofErr w:type="spellEnd"/>
            <w:r w:rsidRPr="00E77D4B">
              <w:rPr>
                <w:rFonts w:ascii="Times New Roman" w:hAnsi="Times New Roman"/>
                <w:iCs/>
                <w:color w:val="000000"/>
                <w:sz w:val="26"/>
                <w:szCs w:val="26"/>
              </w:rPr>
              <w:t xml:space="preserve"> 2 </w:t>
            </w:r>
            <w:proofErr w:type="spellStart"/>
            <w:r w:rsidRPr="00E77D4B">
              <w:rPr>
                <w:rFonts w:ascii="Times New Roman" w:hAnsi="Times New Roman"/>
                <w:iCs/>
                <w:color w:val="000000"/>
                <w:sz w:val="26"/>
                <w:szCs w:val="26"/>
              </w:rPr>
              <w:t>nhóm</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nghiên</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cứu</w:t>
            </w:r>
            <w:proofErr w:type="spellEnd"/>
            <w:r w:rsidRPr="00E77D4B">
              <w:rPr>
                <w:rFonts w:ascii="Times New Roman" w:hAnsi="Times New Roman"/>
                <w:iCs/>
                <w:color w:val="000000"/>
                <w:sz w:val="26"/>
                <w:szCs w:val="26"/>
              </w:rPr>
              <w:t xml:space="preserve"> </w:t>
            </w:r>
            <w:proofErr w:type="spellStart"/>
            <w:r w:rsidRPr="00E77D4B">
              <w:rPr>
                <w:rFonts w:ascii="Times New Roman" w:hAnsi="Times New Roman"/>
                <w:iCs/>
                <w:color w:val="000000"/>
                <w:sz w:val="26"/>
                <w:szCs w:val="26"/>
              </w:rPr>
              <w:t>sau</w:t>
            </w:r>
            <w:proofErr w:type="spellEnd"/>
            <w:r w:rsidRPr="00E77D4B">
              <w:rPr>
                <w:rFonts w:ascii="Times New Roman" w:hAnsi="Times New Roman"/>
                <w:iCs/>
                <w:color w:val="000000"/>
                <w:sz w:val="26"/>
                <w:szCs w:val="26"/>
              </w:rPr>
              <w:t xml:space="preserve"> 12 </w:t>
            </w:r>
            <w:bookmarkEnd w:id="713"/>
            <w:bookmarkEnd w:id="714"/>
            <w:bookmarkEnd w:id="715"/>
            <w:bookmarkEnd w:id="716"/>
            <w:bookmarkEnd w:id="717"/>
            <w:bookmarkEnd w:id="718"/>
            <w:bookmarkEnd w:id="719"/>
            <w:proofErr w:type="spellStart"/>
            <w:r w:rsidR="00CD02D9" w:rsidRPr="00E77D4B">
              <w:rPr>
                <w:rFonts w:ascii="Times New Roman" w:hAnsi="Times New Roman"/>
                <w:iCs/>
                <w:color w:val="000000"/>
                <w:sz w:val="26"/>
                <w:szCs w:val="26"/>
              </w:rPr>
              <w:t>tuần</w:t>
            </w:r>
            <w:proofErr w:type="spellEnd"/>
            <w:r w:rsidR="00CD02D9" w:rsidRPr="00E77D4B">
              <w:rPr>
                <w:rFonts w:ascii="Times New Roman" w:hAnsi="Times New Roman"/>
                <w:iCs/>
                <w:color w:val="000000"/>
                <w:sz w:val="26"/>
                <w:szCs w:val="26"/>
                <w:lang w:val="vi-VN"/>
              </w:rPr>
              <w:t>.</w:t>
            </w:r>
            <w:bookmarkEnd w:id="720"/>
            <w:bookmarkEnd w:id="721"/>
          </w:p>
          <w:p w14:paraId="78DBDF86" w14:textId="77777777" w:rsidR="00CD02D9" w:rsidRPr="00E77D4B" w:rsidRDefault="00CD02D9" w:rsidP="00CD02D9">
            <w:pPr>
              <w:rPr>
                <w:sz w:val="26"/>
                <w:szCs w:val="26"/>
                <w:lang w:val="vi-VN"/>
              </w:rPr>
            </w:pPr>
          </w:p>
          <w:p w14:paraId="261B14BD" w14:textId="77777777" w:rsidR="00CD02D9" w:rsidRPr="00E77D4B" w:rsidRDefault="00CD02D9" w:rsidP="00CD02D9">
            <w:pPr>
              <w:spacing w:line="360" w:lineRule="auto"/>
              <w:rPr>
                <w:sz w:val="26"/>
                <w:szCs w:val="26"/>
                <w:lang w:val="vi-VN"/>
              </w:rPr>
            </w:pPr>
          </w:p>
        </w:tc>
      </w:tr>
      <w:tr w:rsidR="00EB55FE" w:rsidRPr="00075F81" w14:paraId="2F39834C" w14:textId="77777777" w:rsidTr="00B61E38">
        <w:trPr>
          <w:trHeight w:val="320"/>
        </w:trPr>
        <w:tc>
          <w:tcPr>
            <w:tcW w:w="1310" w:type="dxa"/>
            <w:shd w:val="clear" w:color="auto" w:fill="auto"/>
            <w:noWrap/>
            <w:vAlign w:val="center"/>
            <w:hideMark/>
          </w:tcPr>
          <w:p w14:paraId="65CFA7C8" w14:textId="77777777" w:rsidR="00EB55FE" w:rsidRPr="00075F81" w:rsidRDefault="00EB55FE" w:rsidP="00B61E38">
            <w:pPr>
              <w:spacing w:line="276"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00CD02D9" w:rsidRPr="00075F81">
              <w:rPr>
                <w:b/>
                <w:color w:val="000000"/>
                <w:sz w:val="25"/>
                <w:szCs w:val="25"/>
              </w:rPr>
              <w:t>số</w:t>
            </w:r>
            <w:proofErr w:type="spellEnd"/>
          </w:p>
          <w:p w14:paraId="6A648463" w14:textId="77777777" w:rsidR="00CD02D9" w:rsidRPr="00075F81" w:rsidRDefault="00CD02D9" w:rsidP="00B61E38">
            <w:pPr>
              <w:spacing w:line="276" w:lineRule="auto"/>
              <w:jc w:val="center"/>
              <w:rPr>
                <w:b/>
                <w:color w:val="000000"/>
                <w:sz w:val="25"/>
                <w:szCs w:val="25"/>
              </w:rPr>
            </w:pPr>
          </w:p>
          <w:p w14:paraId="2D37B6E9" w14:textId="77777777" w:rsidR="00CD02D9" w:rsidRPr="00075F81" w:rsidRDefault="00CD02D9" w:rsidP="00B61E38">
            <w:pPr>
              <w:spacing w:line="276" w:lineRule="auto"/>
              <w:jc w:val="center"/>
              <w:rPr>
                <w:b/>
                <w:color w:val="000000"/>
                <w:sz w:val="25"/>
                <w:szCs w:val="25"/>
              </w:rPr>
            </w:pPr>
          </w:p>
        </w:tc>
        <w:tc>
          <w:tcPr>
            <w:tcW w:w="1134" w:type="dxa"/>
            <w:shd w:val="clear" w:color="auto" w:fill="auto"/>
            <w:noWrap/>
            <w:vAlign w:val="center"/>
            <w:hideMark/>
          </w:tcPr>
          <w:p w14:paraId="4D70E687" w14:textId="77777777" w:rsidR="00EB55FE" w:rsidRPr="00075F81" w:rsidRDefault="00EB55FE" w:rsidP="00B61E38">
            <w:pPr>
              <w:spacing w:line="276"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nghiên</w:t>
            </w:r>
            <w:proofErr w:type="spellEnd"/>
            <w:r w:rsidRPr="00075F81">
              <w:rPr>
                <w:b/>
                <w:color w:val="000000"/>
                <w:sz w:val="25"/>
                <w:szCs w:val="25"/>
              </w:rPr>
              <w:t xml:space="preserve"> </w:t>
            </w:r>
            <w:proofErr w:type="spellStart"/>
            <w:r w:rsidRPr="00075F81">
              <w:rPr>
                <w:b/>
                <w:color w:val="000000"/>
                <w:sz w:val="25"/>
                <w:szCs w:val="25"/>
              </w:rPr>
              <w:t>cứu</w:t>
            </w:r>
            <w:proofErr w:type="spellEnd"/>
          </w:p>
        </w:tc>
        <w:tc>
          <w:tcPr>
            <w:tcW w:w="1276" w:type="dxa"/>
            <w:shd w:val="clear" w:color="auto" w:fill="auto"/>
            <w:noWrap/>
            <w:vAlign w:val="center"/>
            <w:hideMark/>
          </w:tcPr>
          <w:p w14:paraId="7F48B9BB" w14:textId="77777777" w:rsidR="00EB55FE" w:rsidRPr="00075F81" w:rsidRDefault="00EB55FE" w:rsidP="00B61E38">
            <w:pPr>
              <w:spacing w:line="276" w:lineRule="auto"/>
              <w:jc w:val="center"/>
              <w:rPr>
                <w:b/>
                <w:color w:val="000000"/>
                <w:sz w:val="25"/>
                <w:szCs w:val="25"/>
              </w:rPr>
            </w:pPr>
            <w:r w:rsidRPr="00075F81">
              <w:rPr>
                <w:b/>
                <w:color w:val="000000"/>
                <w:sz w:val="25"/>
                <w:szCs w:val="25"/>
              </w:rPr>
              <w:t>T0</w:t>
            </w:r>
          </w:p>
          <w:p w14:paraId="389F730C" w14:textId="7DC4F36F" w:rsidR="009805A7" w:rsidRPr="00075F81" w:rsidRDefault="00EC4F7A" w:rsidP="00B61E38">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276" w:type="dxa"/>
            <w:shd w:val="clear" w:color="auto" w:fill="auto"/>
            <w:noWrap/>
            <w:vAlign w:val="center"/>
            <w:hideMark/>
          </w:tcPr>
          <w:p w14:paraId="580D67BA" w14:textId="77777777" w:rsidR="00EB55FE" w:rsidRPr="00075F81" w:rsidRDefault="00EB55FE" w:rsidP="00B61E38">
            <w:pPr>
              <w:spacing w:line="276" w:lineRule="auto"/>
              <w:jc w:val="center"/>
              <w:rPr>
                <w:b/>
                <w:color w:val="000000"/>
                <w:sz w:val="25"/>
                <w:szCs w:val="25"/>
              </w:rPr>
            </w:pPr>
            <w:r w:rsidRPr="00075F81">
              <w:rPr>
                <w:b/>
                <w:color w:val="000000"/>
                <w:sz w:val="25"/>
                <w:szCs w:val="25"/>
              </w:rPr>
              <w:t>T4</w:t>
            </w:r>
          </w:p>
          <w:p w14:paraId="155138A5" w14:textId="3826CDFE" w:rsidR="009805A7" w:rsidRPr="00075F81" w:rsidRDefault="00EC4F7A" w:rsidP="00B61E38">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275" w:type="dxa"/>
            <w:shd w:val="clear" w:color="auto" w:fill="auto"/>
            <w:noWrap/>
            <w:vAlign w:val="center"/>
            <w:hideMark/>
          </w:tcPr>
          <w:p w14:paraId="67F6BEE5" w14:textId="77777777" w:rsidR="00EB55FE" w:rsidRPr="00075F81" w:rsidRDefault="00EB55FE" w:rsidP="00B61E38">
            <w:pPr>
              <w:spacing w:line="276" w:lineRule="auto"/>
              <w:jc w:val="center"/>
              <w:rPr>
                <w:b/>
                <w:color w:val="000000"/>
                <w:sz w:val="25"/>
                <w:szCs w:val="25"/>
              </w:rPr>
            </w:pPr>
            <w:r w:rsidRPr="00075F81">
              <w:rPr>
                <w:b/>
                <w:color w:val="000000"/>
                <w:sz w:val="25"/>
                <w:szCs w:val="25"/>
              </w:rPr>
              <w:t>T8</w:t>
            </w:r>
          </w:p>
          <w:p w14:paraId="000656CC" w14:textId="0377F881" w:rsidR="009805A7" w:rsidRPr="00075F81" w:rsidRDefault="00EC4F7A" w:rsidP="00B61E38">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1276" w:type="dxa"/>
            <w:shd w:val="clear" w:color="auto" w:fill="auto"/>
            <w:noWrap/>
            <w:vAlign w:val="center"/>
            <w:hideMark/>
          </w:tcPr>
          <w:p w14:paraId="0E3C9067" w14:textId="77777777" w:rsidR="00EB55FE" w:rsidRPr="00075F81" w:rsidRDefault="00EB55FE" w:rsidP="00B61E38">
            <w:pPr>
              <w:spacing w:line="276" w:lineRule="auto"/>
              <w:jc w:val="center"/>
              <w:rPr>
                <w:b/>
                <w:color w:val="000000"/>
                <w:sz w:val="25"/>
                <w:szCs w:val="25"/>
              </w:rPr>
            </w:pPr>
            <w:r w:rsidRPr="00075F81">
              <w:rPr>
                <w:b/>
                <w:color w:val="000000"/>
                <w:sz w:val="25"/>
                <w:szCs w:val="25"/>
              </w:rPr>
              <w:t>T12</w:t>
            </w:r>
          </w:p>
          <w:p w14:paraId="447C6D0D" w14:textId="53752316" w:rsidR="009805A7" w:rsidRPr="00075F81" w:rsidRDefault="00EC4F7A" w:rsidP="00B61E38">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51" w:type="dxa"/>
            <w:shd w:val="clear" w:color="auto" w:fill="auto"/>
            <w:noWrap/>
            <w:vAlign w:val="center"/>
            <w:hideMark/>
          </w:tcPr>
          <w:p w14:paraId="7470649A" w14:textId="77777777" w:rsidR="00EB55FE" w:rsidRPr="00075F81" w:rsidRDefault="00EB55FE" w:rsidP="00B61E38">
            <w:pPr>
              <w:spacing w:line="276" w:lineRule="auto"/>
              <w:jc w:val="center"/>
              <w:rPr>
                <w:b/>
                <w:color w:val="000000"/>
                <w:sz w:val="25"/>
                <w:szCs w:val="25"/>
                <w:vertAlign w:val="superscript"/>
              </w:rPr>
            </w:pPr>
            <w:r w:rsidRPr="00075F81">
              <w:rPr>
                <w:b/>
                <w:color w:val="000000"/>
                <w:sz w:val="25"/>
                <w:szCs w:val="25"/>
              </w:rPr>
              <w:t>p0-4</w:t>
            </w:r>
            <w:r w:rsidRPr="00075F81">
              <w:rPr>
                <w:b/>
                <w:color w:val="000000"/>
                <w:sz w:val="25"/>
                <w:szCs w:val="25"/>
                <w:vertAlign w:val="superscript"/>
              </w:rPr>
              <w:t>¶</w:t>
            </w:r>
          </w:p>
          <w:p w14:paraId="16D0709E" w14:textId="77777777" w:rsidR="00CD02D9" w:rsidRPr="00075F81" w:rsidRDefault="00CD02D9" w:rsidP="00B61E38">
            <w:pPr>
              <w:spacing w:line="276" w:lineRule="auto"/>
              <w:jc w:val="center"/>
              <w:rPr>
                <w:b/>
                <w:color w:val="000000"/>
                <w:sz w:val="25"/>
                <w:szCs w:val="25"/>
                <w:vertAlign w:val="superscript"/>
              </w:rPr>
            </w:pPr>
          </w:p>
          <w:p w14:paraId="557D1CDD" w14:textId="77777777" w:rsidR="009805A7" w:rsidRPr="00075F81" w:rsidRDefault="009805A7" w:rsidP="00B61E38">
            <w:pPr>
              <w:spacing w:line="276" w:lineRule="auto"/>
              <w:jc w:val="center"/>
              <w:rPr>
                <w:b/>
                <w:color w:val="000000"/>
                <w:sz w:val="25"/>
                <w:szCs w:val="25"/>
                <w:vertAlign w:val="superscript"/>
              </w:rPr>
            </w:pPr>
          </w:p>
        </w:tc>
        <w:tc>
          <w:tcPr>
            <w:tcW w:w="850" w:type="dxa"/>
            <w:shd w:val="clear" w:color="auto" w:fill="auto"/>
            <w:noWrap/>
            <w:vAlign w:val="center"/>
            <w:hideMark/>
          </w:tcPr>
          <w:p w14:paraId="3BC91E5B" w14:textId="77777777" w:rsidR="00EB55FE" w:rsidRPr="00075F81" w:rsidRDefault="00EB55FE" w:rsidP="00B61E38">
            <w:pPr>
              <w:spacing w:line="276" w:lineRule="auto"/>
              <w:jc w:val="center"/>
              <w:rPr>
                <w:b/>
                <w:color w:val="000000"/>
                <w:sz w:val="25"/>
                <w:szCs w:val="25"/>
                <w:vertAlign w:val="superscript"/>
              </w:rPr>
            </w:pPr>
            <w:r w:rsidRPr="00075F81">
              <w:rPr>
                <w:b/>
                <w:color w:val="000000"/>
                <w:sz w:val="25"/>
                <w:szCs w:val="25"/>
              </w:rPr>
              <w:t>p0-8</w:t>
            </w:r>
            <w:r w:rsidRPr="00075F81">
              <w:rPr>
                <w:b/>
                <w:color w:val="000000"/>
                <w:sz w:val="25"/>
                <w:szCs w:val="25"/>
                <w:vertAlign w:val="superscript"/>
              </w:rPr>
              <w:t>¶</w:t>
            </w:r>
          </w:p>
          <w:p w14:paraId="2D9E5B42" w14:textId="77777777" w:rsidR="00CD02D9" w:rsidRPr="00075F81" w:rsidRDefault="00CD02D9" w:rsidP="00B61E38">
            <w:pPr>
              <w:spacing w:line="276" w:lineRule="auto"/>
              <w:jc w:val="center"/>
              <w:rPr>
                <w:b/>
                <w:color w:val="000000"/>
                <w:sz w:val="25"/>
                <w:szCs w:val="25"/>
                <w:vertAlign w:val="superscript"/>
              </w:rPr>
            </w:pPr>
          </w:p>
          <w:p w14:paraId="2F1FB06B" w14:textId="77777777" w:rsidR="009805A7" w:rsidRPr="00075F81" w:rsidRDefault="009805A7" w:rsidP="00B61E38">
            <w:pPr>
              <w:spacing w:line="276" w:lineRule="auto"/>
              <w:jc w:val="center"/>
              <w:rPr>
                <w:b/>
                <w:color w:val="000000"/>
                <w:sz w:val="25"/>
                <w:szCs w:val="25"/>
              </w:rPr>
            </w:pPr>
          </w:p>
        </w:tc>
        <w:tc>
          <w:tcPr>
            <w:tcW w:w="992" w:type="dxa"/>
            <w:shd w:val="clear" w:color="auto" w:fill="auto"/>
            <w:noWrap/>
            <w:vAlign w:val="center"/>
            <w:hideMark/>
          </w:tcPr>
          <w:p w14:paraId="6DBFD09C" w14:textId="77777777" w:rsidR="00EB55FE" w:rsidRPr="00075F81" w:rsidRDefault="00EB55FE" w:rsidP="00B61E38">
            <w:pPr>
              <w:spacing w:line="276" w:lineRule="auto"/>
              <w:jc w:val="center"/>
              <w:rPr>
                <w:b/>
                <w:color w:val="000000"/>
                <w:sz w:val="25"/>
                <w:szCs w:val="25"/>
                <w:vertAlign w:val="superscript"/>
              </w:rPr>
            </w:pPr>
            <w:r w:rsidRPr="00075F81">
              <w:rPr>
                <w:b/>
                <w:color w:val="000000"/>
                <w:sz w:val="25"/>
                <w:szCs w:val="25"/>
              </w:rPr>
              <w:t>p0-12</w:t>
            </w:r>
            <w:r w:rsidRPr="00075F81">
              <w:rPr>
                <w:b/>
                <w:color w:val="000000"/>
                <w:sz w:val="25"/>
                <w:szCs w:val="25"/>
                <w:vertAlign w:val="superscript"/>
              </w:rPr>
              <w:t>¶</w:t>
            </w:r>
          </w:p>
          <w:p w14:paraId="72B2E568" w14:textId="77777777" w:rsidR="00CD02D9" w:rsidRPr="00075F81" w:rsidRDefault="00CD02D9" w:rsidP="00B61E38">
            <w:pPr>
              <w:spacing w:line="276" w:lineRule="auto"/>
              <w:jc w:val="center"/>
              <w:rPr>
                <w:b/>
                <w:color w:val="000000"/>
                <w:sz w:val="25"/>
                <w:szCs w:val="25"/>
                <w:vertAlign w:val="superscript"/>
              </w:rPr>
            </w:pPr>
          </w:p>
          <w:p w14:paraId="5417C6FC" w14:textId="77777777" w:rsidR="009805A7" w:rsidRPr="00075F81" w:rsidRDefault="009805A7" w:rsidP="00B61E38">
            <w:pPr>
              <w:spacing w:line="276" w:lineRule="auto"/>
              <w:jc w:val="center"/>
              <w:rPr>
                <w:b/>
                <w:color w:val="000000"/>
                <w:sz w:val="25"/>
                <w:szCs w:val="25"/>
              </w:rPr>
            </w:pPr>
          </w:p>
        </w:tc>
      </w:tr>
      <w:tr w:rsidR="00EB55FE" w:rsidRPr="00075F81" w14:paraId="4279654C" w14:textId="77777777" w:rsidTr="00915638">
        <w:trPr>
          <w:trHeight w:val="505"/>
        </w:trPr>
        <w:tc>
          <w:tcPr>
            <w:tcW w:w="1310" w:type="dxa"/>
            <w:vMerge w:val="restart"/>
            <w:shd w:val="clear" w:color="auto" w:fill="auto"/>
            <w:noWrap/>
            <w:vAlign w:val="center"/>
            <w:hideMark/>
          </w:tcPr>
          <w:p w14:paraId="4C6EB49A" w14:textId="77777777" w:rsidR="00EB55FE" w:rsidRPr="00075F81" w:rsidRDefault="00EB55FE" w:rsidP="00CD02D9">
            <w:pPr>
              <w:spacing w:line="360" w:lineRule="auto"/>
              <w:jc w:val="center"/>
              <w:rPr>
                <w:color w:val="000000"/>
                <w:sz w:val="25"/>
                <w:szCs w:val="25"/>
              </w:rPr>
            </w:pPr>
            <w:proofErr w:type="spellStart"/>
            <w:r w:rsidRPr="00075F81">
              <w:rPr>
                <w:b/>
                <w:bCs w:val="0"/>
                <w:color w:val="000000"/>
                <w:sz w:val="25"/>
                <w:szCs w:val="25"/>
              </w:rPr>
              <w:t>Cân</w:t>
            </w:r>
            <w:proofErr w:type="spellEnd"/>
            <w:r w:rsidRPr="00075F81">
              <w:rPr>
                <w:b/>
                <w:bCs w:val="0"/>
                <w:color w:val="000000"/>
                <w:sz w:val="25"/>
                <w:szCs w:val="25"/>
              </w:rPr>
              <w:t xml:space="preserve"> </w:t>
            </w:r>
            <w:proofErr w:type="spellStart"/>
            <w:r w:rsidRPr="00075F81">
              <w:rPr>
                <w:b/>
                <w:bCs w:val="0"/>
                <w:color w:val="000000"/>
                <w:sz w:val="25"/>
                <w:szCs w:val="25"/>
              </w:rPr>
              <w:t>Nặng</w:t>
            </w:r>
            <w:proofErr w:type="spellEnd"/>
            <w:r w:rsidRPr="00075F81">
              <w:rPr>
                <w:color w:val="000000"/>
                <w:sz w:val="25"/>
                <w:szCs w:val="25"/>
              </w:rPr>
              <w:t xml:space="preserve"> </w:t>
            </w:r>
            <w:r w:rsidRPr="00075F81">
              <w:rPr>
                <w:color w:val="000000"/>
                <w:sz w:val="19"/>
                <w:szCs w:val="19"/>
              </w:rPr>
              <w:t>(kg)</w:t>
            </w:r>
          </w:p>
        </w:tc>
        <w:tc>
          <w:tcPr>
            <w:tcW w:w="1134" w:type="dxa"/>
            <w:shd w:val="clear" w:color="auto" w:fill="auto"/>
            <w:noWrap/>
            <w:hideMark/>
          </w:tcPr>
          <w:p w14:paraId="4E13686A" w14:textId="77777777" w:rsidR="00EB55FE" w:rsidRPr="00075F81" w:rsidRDefault="00EB55FE" w:rsidP="00B61E38">
            <w:pPr>
              <w:spacing w:line="360" w:lineRule="auto"/>
              <w:jc w:val="center"/>
              <w:rPr>
                <w:color w:val="000000"/>
                <w:sz w:val="25"/>
                <w:szCs w:val="25"/>
              </w:rPr>
            </w:pPr>
            <w:proofErr w:type="gramStart"/>
            <w:r w:rsidRPr="00075F81">
              <w:rPr>
                <w:sz w:val="23"/>
                <w:szCs w:val="23"/>
              </w:rPr>
              <w:t>NCT(</w:t>
            </w:r>
            <w:proofErr w:type="gramEnd"/>
            <w:r w:rsidRPr="00075F81">
              <w:rPr>
                <w:sz w:val="23"/>
                <w:szCs w:val="23"/>
              </w:rPr>
              <w:t>44)</w:t>
            </w:r>
          </w:p>
        </w:tc>
        <w:tc>
          <w:tcPr>
            <w:tcW w:w="1276" w:type="dxa"/>
            <w:shd w:val="clear" w:color="auto" w:fill="auto"/>
            <w:noWrap/>
            <w:vAlign w:val="bottom"/>
            <w:hideMark/>
          </w:tcPr>
          <w:p w14:paraId="599976A2" w14:textId="77777777" w:rsidR="00EB55FE" w:rsidRPr="00075F81" w:rsidRDefault="00EB55FE" w:rsidP="00CD02D9">
            <w:pPr>
              <w:spacing w:line="360" w:lineRule="auto"/>
              <w:jc w:val="center"/>
              <w:rPr>
                <w:color w:val="000000"/>
                <w:sz w:val="25"/>
                <w:szCs w:val="25"/>
              </w:rPr>
            </w:pPr>
            <w:r w:rsidRPr="00075F81">
              <w:rPr>
                <w:color w:val="000000"/>
                <w:sz w:val="25"/>
                <w:szCs w:val="25"/>
              </w:rPr>
              <w:t>59,9 ± 5,5</w:t>
            </w:r>
          </w:p>
        </w:tc>
        <w:tc>
          <w:tcPr>
            <w:tcW w:w="1276" w:type="dxa"/>
            <w:shd w:val="clear" w:color="auto" w:fill="auto"/>
            <w:noWrap/>
            <w:vAlign w:val="bottom"/>
            <w:hideMark/>
          </w:tcPr>
          <w:p w14:paraId="6F6913AB" w14:textId="77777777" w:rsidR="00EB55FE" w:rsidRPr="00075F81" w:rsidRDefault="00EB55FE" w:rsidP="00CD02D9">
            <w:pPr>
              <w:spacing w:line="360" w:lineRule="auto"/>
              <w:jc w:val="center"/>
              <w:rPr>
                <w:color w:val="000000"/>
                <w:sz w:val="25"/>
                <w:szCs w:val="25"/>
              </w:rPr>
            </w:pPr>
            <w:r w:rsidRPr="00075F81">
              <w:rPr>
                <w:color w:val="000000"/>
                <w:sz w:val="25"/>
                <w:szCs w:val="25"/>
              </w:rPr>
              <w:t>59,3 ± 5,6</w:t>
            </w:r>
          </w:p>
        </w:tc>
        <w:tc>
          <w:tcPr>
            <w:tcW w:w="1275" w:type="dxa"/>
            <w:shd w:val="clear" w:color="auto" w:fill="auto"/>
            <w:noWrap/>
            <w:vAlign w:val="bottom"/>
            <w:hideMark/>
          </w:tcPr>
          <w:p w14:paraId="2D2479C3" w14:textId="77777777" w:rsidR="00EB55FE" w:rsidRPr="00075F81" w:rsidRDefault="00EB55FE" w:rsidP="00CD02D9">
            <w:pPr>
              <w:spacing w:line="360" w:lineRule="auto"/>
              <w:jc w:val="center"/>
              <w:rPr>
                <w:color w:val="000000"/>
                <w:sz w:val="25"/>
                <w:szCs w:val="25"/>
              </w:rPr>
            </w:pPr>
            <w:r w:rsidRPr="00075F81">
              <w:rPr>
                <w:color w:val="000000"/>
                <w:sz w:val="25"/>
                <w:szCs w:val="25"/>
              </w:rPr>
              <w:t>58,9 ± 5,4</w:t>
            </w:r>
          </w:p>
        </w:tc>
        <w:tc>
          <w:tcPr>
            <w:tcW w:w="1276" w:type="dxa"/>
            <w:shd w:val="clear" w:color="auto" w:fill="auto"/>
            <w:noWrap/>
            <w:vAlign w:val="bottom"/>
            <w:hideMark/>
          </w:tcPr>
          <w:p w14:paraId="6B600461" w14:textId="77777777" w:rsidR="00EB55FE" w:rsidRPr="00075F81" w:rsidRDefault="00EB55FE" w:rsidP="00CD02D9">
            <w:pPr>
              <w:spacing w:line="360" w:lineRule="auto"/>
              <w:jc w:val="center"/>
              <w:rPr>
                <w:color w:val="000000"/>
                <w:sz w:val="25"/>
                <w:szCs w:val="25"/>
              </w:rPr>
            </w:pPr>
            <w:r w:rsidRPr="00075F81">
              <w:rPr>
                <w:color w:val="000000"/>
                <w:sz w:val="25"/>
                <w:szCs w:val="25"/>
              </w:rPr>
              <w:t>58,5 ± 5,3</w:t>
            </w:r>
          </w:p>
        </w:tc>
        <w:tc>
          <w:tcPr>
            <w:tcW w:w="851" w:type="dxa"/>
            <w:shd w:val="clear" w:color="000000" w:fill="FFC7CE"/>
            <w:noWrap/>
            <w:vAlign w:val="bottom"/>
            <w:hideMark/>
          </w:tcPr>
          <w:p w14:paraId="5D94F592" w14:textId="77777777" w:rsidR="00EB55FE" w:rsidRPr="00075F81" w:rsidRDefault="00EB55FE" w:rsidP="00CD02D9">
            <w:pPr>
              <w:spacing w:line="360" w:lineRule="auto"/>
              <w:jc w:val="center"/>
              <w:rPr>
                <w:b/>
                <w:color w:val="000000"/>
                <w:sz w:val="25"/>
                <w:szCs w:val="25"/>
              </w:rPr>
            </w:pPr>
            <w:r w:rsidRPr="00075F81">
              <w:rPr>
                <w:b/>
                <w:color w:val="000000"/>
                <w:sz w:val="25"/>
                <w:szCs w:val="25"/>
              </w:rPr>
              <w:t>0,000</w:t>
            </w:r>
          </w:p>
        </w:tc>
        <w:tc>
          <w:tcPr>
            <w:tcW w:w="850" w:type="dxa"/>
            <w:shd w:val="clear" w:color="000000" w:fill="FFC7CE"/>
            <w:noWrap/>
            <w:vAlign w:val="bottom"/>
            <w:hideMark/>
          </w:tcPr>
          <w:p w14:paraId="369DD774" w14:textId="77777777" w:rsidR="00EB55FE" w:rsidRPr="00075F81" w:rsidRDefault="00EB55FE" w:rsidP="00CD02D9">
            <w:pPr>
              <w:spacing w:line="360" w:lineRule="auto"/>
              <w:jc w:val="center"/>
              <w:rPr>
                <w:b/>
                <w:color w:val="000000"/>
                <w:sz w:val="25"/>
                <w:szCs w:val="25"/>
              </w:rPr>
            </w:pPr>
            <w:r w:rsidRPr="00075F81">
              <w:rPr>
                <w:b/>
                <w:color w:val="000000"/>
                <w:sz w:val="25"/>
                <w:szCs w:val="25"/>
              </w:rPr>
              <w:t>0,000</w:t>
            </w:r>
          </w:p>
        </w:tc>
        <w:tc>
          <w:tcPr>
            <w:tcW w:w="992" w:type="dxa"/>
            <w:shd w:val="clear" w:color="000000" w:fill="FFC7CE"/>
            <w:noWrap/>
            <w:vAlign w:val="bottom"/>
            <w:hideMark/>
          </w:tcPr>
          <w:p w14:paraId="605F48D1" w14:textId="77777777" w:rsidR="00EB55FE" w:rsidRPr="00075F81" w:rsidRDefault="00EB55FE" w:rsidP="00CD02D9">
            <w:pPr>
              <w:spacing w:line="360" w:lineRule="auto"/>
              <w:jc w:val="center"/>
              <w:rPr>
                <w:b/>
                <w:color w:val="000000"/>
                <w:sz w:val="25"/>
                <w:szCs w:val="25"/>
              </w:rPr>
            </w:pPr>
            <w:r w:rsidRPr="00075F81">
              <w:rPr>
                <w:b/>
                <w:color w:val="000000"/>
                <w:sz w:val="25"/>
                <w:szCs w:val="25"/>
              </w:rPr>
              <w:t>0,000</w:t>
            </w:r>
          </w:p>
        </w:tc>
      </w:tr>
      <w:tr w:rsidR="00EB55FE" w:rsidRPr="00075F81" w14:paraId="54C5E172" w14:textId="77777777" w:rsidTr="00915638">
        <w:trPr>
          <w:trHeight w:val="555"/>
        </w:trPr>
        <w:tc>
          <w:tcPr>
            <w:tcW w:w="1310" w:type="dxa"/>
            <w:vMerge/>
            <w:vAlign w:val="center"/>
            <w:hideMark/>
          </w:tcPr>
          <w:p w14:paraId="462FF99D" w14:textId="77777777" w:rsidR="00EB55FE" w:rsidRPr="00075F81" w:rsidRDefault="00EB55FE" w:rsidP="00CD02D9">
            <w:pPr>
              <w:spacing w:line="360" w:lineRule="auto"/>
              <w:rPr>
                <w:color w:val="000000"/>
                <w:sz w:val="25"/>
                <w:szCs w:val="25"/>
              </w:rPr>
            </w:pPr>
          </w:p>
        </w:tc>
        <w:tc>
          <w:tcPr>
            <w:tcW w:w="1134" w:type="dxa"/>
            <w:shd w:val="clear" w:color="auto" w:fill="auto"/>
            <w:noWrap/>
            <w:hideMark/>
          </w:tcPr>
          <w:p w14:paraId="3987D02E" w14:textId="77777777" w:rsidR="00EB55FE" w:rsidRPr="00075F81" w:rsidRDefault="00EB55FE" w:rsidP="00B61E38">
            <w:pPr>
              <w:spacing w:line="360" w:lineRule="auto"/>
              <w:jc w:val="center"/>
              <w:rPr>
                <w:color w:val="000000"/>
                <w:sz w:val="25"/>
                <w:szCs w:val="25"/>
              </w:rPr>
            </w:pPr>
            <w:r w:rsidRPr="00075F81">
              <w:rPr>
                <w:sz w:val="23"/>
                <w:szCs w:val="23"/>
              </w:rPr>
              <w:t>NC (46)</w:t>
            </w:r>
          </w:p>
        </w:tc>
        <w:tc>
          <w:tcPr>
            <w:tcW w:w="1276" w:type="dxa"/>
            <w:shd w:val="clear" w:color="auto" w:fill="auto"/>
            <w:noWrap/>
            <w:vAlign w:val="bottom"/>
            <w:hideMark/>
          </w:tcPr>
          <w:p w14:paraId="2A4A4DE1" w14:textId="77777777" w:rsidR="00EB55FE" w:rsidRPr="00075F81" w:rsidRDefault="00EB55FE" w:rsidP="00CD02D9">
            <w:pPr>
              <w:spacing w:line="360" w:lineRule="auto"/>
              <w:jc w:val="center"/>
              <w:rPr>
                <w:color w:val="000000"/>
                <w:sz w:val="25"/>
                <w:szCs w:val="25"/>
              </w:rPr>
            </w:pPr>
            <w:r w:rsidRPr="00075F81">
              <w:rPr>
                <w:color w:val="000000"/>
                <w:sz w:val="25"/>
                <w:szCs w:val="25"/>
              </w:rPr>
              <w:t>59,4 ± 4,7</w:t>
            </w:r>
          </w:p>
        </w:tc>
        <w:tc>
          <w:tcPr>
            <w:tcW w:w="1276" w:type="dxa"/>
            <w:shd w:val="clear" w:color="auto" w:fill="auto"/>
            <w:noWrap/>
            <w:vAlign w:val="bottom"/>
            <w:hideMark/>
          </w:tcPr>
          <w:p w14:paraId="7F9A6A0E" w14:textId="77777777" w:rsidR="00EB55FE" w:rsidRPr="00075F81" w:rsidRDefault="00EB55FE" w:rsidP="00CD02D9">
            <w:pPr>
              <w:spacing w:line="360" w:lineRule="auto"/>
              <w:jc w:val="center"/>
              <w:rPr>
                <w:color w:val="000000"/>
                <w:sz w:val="25"/>
                <w:szCs w:val="25"/>
              </w:rPr>
            </w:pPr>
            <w:r w:rsidRPr="00075F81">
              <w:rPr>
                <w:color w:val="000000"/>
                <w:sz w:val="25"/>
                <w:szCs w:val="25"/>
              </w:rPr>
              <w:t>59,2 ± 4,7</w:t>
            </w:r>
          </w:p>
        </w:tc>
        <w:tc>
          <w:tcPr>
            <w:tcW w:w="1275" w:type="dxa"/>
            <w:shd w:val="clear" w:color="auto" w:fill="auto"/>
            <w:noWrap/>
            <w:vAlign w:val="bottom"/>
            <w:hideMark/>
          </w:tcPr>
          <w:p w14:paraId="61E39990" w14:textId="77777777" w:rsidR="00EB55FE" w:rsidRPr="00075F81" w:rsidRDefault="00EB55FE" w:rsidP="00CD02D9">
            <w:pPr>
              <w:spacing w:line="360" w:lineRule="auto"/>
              <w:jc w:val="center"/>
              <w:rPr>
                <w:color w:val="000000"/>
                <w:sz w:val="25"/>
                <w:szCs w:val="25"/>
              </w:rPr>
            </w:pPr>
            <w:r w:rsidRPr="00075F81">
              <w:rPr>
                <w:color w:val="000000"/>
                <w:sz w:val="25"/>
                <w:szCs w:val="25"/>
              </w:rPr>
              <w:t>59,2 ± 4,7</w:t>
            </w:r>
          </w:p>
        </w:tc>
        <w:tc>
          <w:tcPr>
            <w:tcW w:w="1276" w:type="dxa"/>
            <w:shd w:val="clear" w:color="auto" w:fill="auto"/>
            <w:noWrap/>
            <w:vAlign w:val="bottom"/>
            <w:hideMark/>
          </w:tcPr>
          <w:p w14:paraId="73871A87" w14:textId="77777777" w:rsidR="00EB55FE" w:rsidRPr="00075F81" w:rsidRDefault="00EB55FE" w:rsidP="00CD02D9">
            <w:pPr>
              <w:spacing w:line="360" w:lineRule="auto"/>
              <w:jc w:val="center"/>
              <w:rPr>
                <w:color w:val="000000"/>
                <w:sz w:val="25"/>
                <w:szCs w:val="25"/>
              </w:rPr>
            </w:pPr>
            <w:r w:rsidRPr="00075F81">
              <w:rPr>
                <w:color w:val="000000"/>
                <w:sz w:val="25"/>
                <w:szCs w:val="25"/>
              </w:rPr>
              <w:t>59,1 ± 4,7</w:t>
            </w:r>
          </w:p>
        </w:tc>
        <w:tc>
          <w:tcPr>
            <w:tcW w:w="851" w:type="dxa"/>
            <w:shd w:val="clear" w:color="000000" w:fill="FFC7CE"/>
            <w:noWrap/>
            <w:vAlign w:val="bottom"/>
            <w:hideMark/>
          </w:tcPr>
          <w:p w14:paraId="2111987E" w14:textId="77777777" w:rsidR="00EB55FE" w:rsidRPr="00075F81" w:rsidRDefault="00EB55FE" w:rsidP="00CD02D9">
            <w:pPr>
              <w:spacing w:line="360" w:lineRule="auto"/>
              <w:jc w:val="center"/>
              <w:rPr>
                <w:b/>
                <w:color w:val="000000"/>
                <w:sz w:val="25"/>
                <w:szCs w:val="25"/>
              </w:rPr>
            </w:pPr>
            <w:r w:rsidRPr="00075F81">
              <w:rPr>
                <w:b/>
                <w:color w:val="000000"/>
                <w:sz w:val="25"/>
                <w:szCs w:val="25"/>
              </w:rPr>
              <w:t>0,012</w:t>
            </w:r>
          </w:p>
        </w:tc>
        <w:tc>
          <w:tcPr>
            <w:tcW w:w="850" w:type="dxa"/>
            <w:shd w:val="clear" w:color="000000" w:fill="FFC7CE"/>
            <w:noWrap/>
            <w:vAlign w:val="bottom"/>
            <w:hideMark/>
          </w:tcPr>
          <w:p w14:paraId="3B13DF88" w14:textId="77777777" w:rsidR="00EB55FE" w:rsidRPr="00075F81" w:rsidRDefault="00EB55FE" w:rsidP="00CD02D9">
            <w:pPr>
              <w:spacing w:line="360" w:lineRule="auto"/>
              <w:jc w:val="center"/>
              <w:rPr>
                <w:b/>
                <w:color w:val="000000"/>
                <w:sz w:val="25"/>
                <w:szCs w:val="25"/>
              </w:rPr>
            </w:pPr>
            <w:r w:rsidRPr="00075F81">
              <w:rPr>
                <w:b/>
                <w:color w:val="000000"/>
                <w:sz w:val="25"/>
                <w:szCs w:val="25"/>
              </w:rPr>
              <w:t>0,038</w:t>
            </w:r>
          </w:p>
        </w:tc>
        <w:tc>
          <w:tcPr>
            <w:tcW w:w="992" w:type="dxa"/>
            <w:shd w:val="clear" w:color="auto" w:fill="auto"/>
            <w:noWrap/>
            <w:vAlign w:val="bottom"/>
            <w:hideMark/>
          </w:tcPr>
          <w:p w14:paraId="0473425F" w14:textId="77777777" w:rsidR="00EB55FE" w:rsidRPr="00075F81" w:rsidRDefault="00EB55FE" w:rsidP="00CD02D9">
            <w:pPr>
              <w:spacing w:line="360" w:lineRule="auto"/>
              <w:jc w:val="center"/>
              <w:rPr>
                <w:color w:val="000000"/>
                <w:sz w:val="25"/>
                <w:szCs w:val="25"/>
              </w:rPr>
            </w:pPr>
            <w:r w:rsidRPr="00075F81">
              <w:rPr>
                <w:color w:val="000000"/>
                <w:sz w:val="25"/>
                <w:szCs w:val="25"/>
              </w:rPr>
              <w:t>0,073</w:t>
            </w:r>
          </w:p>
        </w:tc>
      </w:tr>
      <w:tr w:rsidR="00EB55FE" w:rsidRPr="00075F81" w14:paraId="7E84D112" w14:textId="77777777" w:rsidTr="00915638">
        <w:trPr>
          <w:trHeight w:val="563"/>
        </w:trPr>
        <w:tc>
          <w:tcPr>
            <w:tcW w:w="2444" w:type="dxa"/>
            <w:gridSpan w:val="2"/>
            <w:shd w:val="clear" w:color="auto" w:fill="auto"/>
            <w:noWrap/>
            <w:vAlign w:val="bottom"/>
            <w:hideMark/>
          </w:tcPr>
          <w:p w14:paraId="4666AF53" w14:textId="77777777" w:rsidR="00EB55FE" w:rsidRPr="00075F81" w:rsidRDefault="00EB55FE" w:rsidP="00CD02D9">
            <w:pPr>
              <w:spacing w:line="360" w:lineRule="auto"/>
              <w:rPr>
                <w:color w:val="000000"/>
                <w:sz w:val="25"/>
                <w:szCs w:val="25"/>
              </w:rPr>
            </w:pPr>
            <w:r w:rsidRPr="00075F81">
              <w:rPr>
                <w:color w:val="000000"/>
                <w:sz w:val="25"/>
                <w:szCs w:val="25"/>
              </w:rPr>
              <w:t xml:space="preserve"> p (NCT </w:t>
            </w:r>
            <w:r w:rsidR="00D7708E" w:rsidRPr="00075F81">
              <w:rPr>
                <w:color w:val="000000"/>
                <w:sz w:val="25"/>
                <w:szCs w:val="25"/>
              </w:rPr>
              <w:t>s</w:t>
            </w:r>
            <w:r w:rsidRPr="00075F81">
              <w:rPr>
                <w:color w:val="000000"/>
                <w:sz w:val="25"/>
                <w:szCs w:val="25"/>
              </w:rPr>
              <w:t>s NC) *</w:t>
            </w:r>
          </w:p>
        </w:tc>
        <w:tc>
          <w:tcPr>
            <w:tcW w:w="1276" w:type="dxa"/>
            <w:shd w:val="clear" w:color="auto" w:fill="auto"/>
            <w:noWrap/>
            <w:vAlign w:val="bottom"/>
            <w:hideMark/>
          </w:tcPr>
          <w:p w14:paraId="6C60E5FB" w14:textId="77777777" w:rsidR="00EB55FE" w:rsidRPr="00075F81" w:rsidRDefault="00EB55FE" w:rsidP="00CD02D9">
            <w:pPr>
              <w:spacing w:line="360" w:lineRule="auto"/>
              <w:jc w:val="center"/>
              <w:rPr>
                <w:color w:val="000000"/>
                <w:sz w:val="25"/>
                <w:szCs w:val="25"/>
              </w:rPr>
            </w:pPr>
            <w:r w:rsidRPr="00075F81">
              <w:rPr>
                <w:color w:val="000000"/>
                <w:sz w:val="25"/>
                <w:szCs w:val="25"/>
              </w:rPr>
              <w:t>0,664</w:t>
            </w:r>
          </w:p>
        </w:tc>
        <w:tc>
          <w:tcPr>
            <w:tcW w:w="1276" w:type="dxa"/>
            <w:shd w:val="clear" w:color="auto" w:fill="auto"/>
            <w:noWrap/>
            <w:vAlign w:val="bottom"/>
            <w:hideMark/>
          </w:tcPr>
          <w:p w14:paraId="5C63BE6D" w14:textId="77777777" w:rsidR="00EB55FE" w:rsidRPr="00075F81" w:rsidRDefault="00EB55FE" w:rsidP="00CD02D9">
            <w:pPr>
              <w:spacing w:line="360" w:lineRule="auto"/>
              <w:jc w:val="center"/>
              <w:rPr>
                <w:color w:val="000000"/>
                <w:sz w:val="25"/>
                <w:szCs w:val="25"/>
              </w:rPr>
            </w:pPr>
            <w:r w:rsidRPr="00075F81">
              <w:rPr>
                <w:color w:val="000000"/>
                <w:sz w:val="25"/>
                <w:szCs w:val="25"/>
              </w:rPr>
              <w:t>0,908</w:t>
            </w:r>
          </w:p>
        </w:tc>
        <w:tc>
          <w:tcPr>
            <w:tcW w:w="1275" w:type="dxa"/>
            <w:shd w:val="clear" w:color="auto" w:fill="auto"/>
            <w:noWrap/>
            <w:vAlign w:val="bottom"/>
            <w:hideMark/>
          </w:tcPr>
          <w:p w14:paraId="798D3954" w14:textId="77777777" w:rsidR="00EB55FE" w:rsidRPr="00075F81" w:rsidRDefault="00EB55FE" w:rsidP="00CD02D9">
            <w:pPr>
              <w:spacing w:line="360" w:lineRule="auto"/>
              <w:jc w:val="center"/>
              <w:rPr>
                <w:color w:val="000000"/>
                <w:sz w:val="25"/>
                <w:szCs w:val="25"/>
              </w:rPr>
            </w:pPr>
            <w:r w:rsidRPr="00075F81">
              <w:rPr>
                <w:color w:val="000000"/>
                <w:sz w:val="25"/>
                <w:szCs w:val="25"/>
              </w:rPr>
              <w:t>0,783</w:t>
            </w:r>
          </w:p>
        </w:tc>
        <w:tc>
          <w:tcPr>
            <w:tcW w:w="1276" w:type="dxa"/>
            <w:shd w:val="clear" w:color="auto" w:fill="auto"/>
            <w:noWrap/>
            <w:vAlign w:val="bottom"/>
            <w:hideMark/>
          </w:tcPr>
          <w:p w14:paraId="39DD54A3" w14:textId="77777777" w:rsidR="00EB55FE" w:rsidRPr="00075F81" w:rsidRDefault="00EB55FE" w:rsidP="00CD02D9">
            <w:pPr>
              <w:spacing w:line="360" w:lineRule="auto"/>
              <w:jc w:val="center"/>
              <w:rPr>
                <w:color w:val="000000"/>
                <w:sz w:val="25"/>
                <w:szCs w:val="25"/>
              </w:rPr>
            </w:pPr>
            <w:r w:rsidRPr="00075F81">
              <w:rPr>
                <w:color w:val="000000"/>
                <w:sz w:val="25"/>
                <w:szCs w:val="25"/>
              </w:rPr>
              <w:t>0,555</w:t>
            </w:r>
          </w:p>
        </w:tc>
        <w:tc>
          <w:tcPr>
            <w:tcW w:w="2693" w:type="dxa"/>
            <w:gridSpan w:val="3"/>
            <w:shd w:val="clear" w:color="auto" w:fill="auto"/>
            <w:noWrap/>
            <w:vAlign w:val="bottom"/>
            <w:hideMark/>
          </w:tcPr>
          <w:p w14:paraId="7B04B446" w14:textId="77777777" w:rsidR="00EB55FE" w:rsidRPr="00075F81" w:rsidRDefault="00EB55FE" w:rsidP="00CD02D9">
            <w:pPr>
              <w:spacing w:line="360" w:lineRule="auto"/>
              <w:jc w:val="center"/>
              <w:rPr>
                <w:color w:val="000000"/>
                <w:sz w:val="25"/>
                <w:szCs w:val="25"/>
              </w:rPr>
            </w:pPr>
            <w:r w:rsidRPr="00075F81">
              <w:rPr>
                <w:color w:val="000000"/>
                <w:sz w:val="25"/>
                <w:szCs w:val="25"/>
              </w:rPr>
              <w:t> </w:t>
            </w:r>
          </w:p>
        </w:tc>
      </w:tr>
      <w:tr w:rsidR="00EB55FE" w:rsidRPr="00075F81" w14:paraId="7B3ACB06" w14:textId="77777777" w:rsidTr="00915638">
        <w:trPr>
          <w:trHeight w:val="557"/>
        </w:trPr>
        <w:tc>
          <w:tcPr>
            <w:tcW w:w="1310" w:type="dxa"/>
            <w:vMerge w:val="restart"/>
            <w:shd w:val="clear" w:color="auto" w:fill="auto"/>
            <w:noWrap/>
            <w:vAlign w:val="center"/>
            <w:hideMark/>
          </w:tcPr>
          <w:p w14:paraId="48559241" w14:textId="77777777" w:rsidR="00EB55FE" w:rsidRPr="00075F81" w:rsidRDefault="00EB55FE" w:rsidP="00CD02D9">
            <w:pPr>
              <w:spacing w:line="360" w:lineRule="auto"/>
              <w:jc w:val="center"/>
              <w:rPr>
                <w:b/>
                <w:bCs w:val="0"/>
                <w:color w:val="000000"/>
                <w:sz w:val="25"/>
                <w:szCs w:val="25"/>
              </w:rPr>
            </w:pPr>
            <w:r w:rsidRPr="00075F81">
              <w:rPr>
                <w:b/>
                <w:bCs w:val="0"/>
                <w:color w:val="000000"/>
                <w:sz w:val="25"/>
                <w:szCs w:val="25"/>
              </w:rPr>
              <w:lastRenderedPageBreak/>
              <w:t>BMI</w:t>
            </w:r>
          </w:p>
          <w:p w14:paraId="15D8A50D" w14:textId="77777777" w:rsidR="00EB55FE" w:rsidRPr="00075F81" w:rsidRDefault="00EB55FE" w:rsidP="00CD02D9">
            <w:pPr>
              <w:spacing w:line="360" w:lineRule="auto"/>
              <w:jc w:val="center"/>
              <w:rPr>
                <w:color w:val="000000"/>
                <w:sz w:val="25"/>
                <w:szCs w:val="25"/>
              </w:rPr>
            </w:pPr>
            <w:r w:rsidRPr="00075F81">
              <w:rPr>
                <w:color w:val="000000"/>
                <w:sz w:val="25"/>
                <w:szCs w:val="25"/>
              </w:rPr>
              <w:t>(kg/</w:t>
            </w:r>
            <w:r w:rsidR="00CD02D9" w:rsidRPr="00075F81">
              <w:rPr>
                <w:color w:val="000000"/>
                <w:sz w:val="25"/>
                <w:szCs w:val="25"/>
              </w:rPr>
              <w:t>m</w:t>
            </w:r>
            <w:r w:rsidR="00CD02D9" w:rsidRPr="00075F81">
              <w:rPr>
                <w:rFonts w:cs="Times New Roman"/>
                <w:color w:val="000000"/>
                <w:sz w:val="25"/>
                <w:szCs w:val="25"/>
              </w:rPr>
              <w:t>²</w:t>
            </w:r>
            <w:r w:rsidRPr="00075F81">
              <w:rPr>
                <w:color w:val="000000"/>
                <w:sz w:val="25"/>
                <w:szCs w:val="25"/>
              </w:rPr>
              <w:t>)</w:t>
            </w:r>
          </w:p>
        </w:tc>
        <w:tc>
          <w:tcPr>
            <w:tcW w:w="1134" w:type="dxa"/>
            <w:shd w:val="clear" w:color="auto" w:fill="auto"/>
            <w:noWrap/>
            <w:hideMark/>
          </w:tcPr>
          <w:p w14:paraId="3340AA9B" w14:textId="437E2A35" w:rsidR="00EB55FE" w:rsidRPr="00075F81" w:rsidRDefault="00EB55FE" w:rsidP="00B61E38">
            <w:pPr>
              <w:spacing w:line="360" w:lineRule="auto"/>
              <w:jc w:val="center"/>
              <w:rPr>
                <w:color w:val="000000"/>
                <w:sz w:val="25"/>
                <w:szCs w:val="25"/>
              </w:rPr>
            </w:pPr>
            <w:proofErr w:type="gramStart"/>
            <w:r w:rsidRPr="00075F81">
              <w:rPr>
                <w:sz w:val="23"/>
                <w:szCs w:val="23"/>
              </w:rPr>
              <w:t>NCT(</w:t>
            </w:r>
            <w:proofErr w:type="gramEnd"/>
            <w:r w:rsidRPr="00075F81">
              <w:rPr>
                <w:sz w:val="23"/>
                <w:szCs w:val="23"/>
              </w:rPr>
              <w:t>44)</w:t>
            </w:r>
          </w:p>
        </w:tc>
        <w:tc>
          <w:tcPr>
            <w:tcW w:w="1276" w:type="dxa"/>
            <w:shd w:val="clear" w:color="auto" w:fill="auto"/>
            <w:noWrap/>
            <w:vAlign w:val="bottom"/>
            <w:hideMark/>
          </w:tcPr>
          <w:p w14:paraId="52DDCFB4" w14:textId="77777777" w:rsidR="00EB55FE" w:rsidRPr="00075F81" w:rsidRDefault="00EB55FE" w:rsidP="00CD02D9">
            <w:pPr>
              <w:spacing w:line="360" w:lineRule="auto"/>
              <w:jc w:val="center"/>
              <w:rPr>
                <w:color w:val="000000"/>
                <w:sz w:val="25"/>
                <w:szCs w:val="25"/>
              </w:rPr>
            </w:pPr>
            <w:r w:rsidRPr="00075F81">
              <w:rPr>
                <w:color w:val="000000"/>
                <w:sz w:val="25"/>
                <w:szCs w:val="25"/>
              </w:rPr>
              <w:t>25,8 ± 1,6</w:t>
            </w:r>
          </w:p>
        </w:tc>
        <w:tc>
          <w:tcPr>
            <w:tcW w:w="1276" w:type="dxa"/>
            <w:shd w:val="clear" w:color="auto" w:fill="auto"/>
            <w:noWrap/>
            <w:vAlign w:val="bottom"/>
            <w:hideMark/>
          </w:tcPr>
          <w:p w14:paraId="22760C9A" w14:textId="77777777" w:rsidR="00EB55FE" w:rsidRPr="00075F81" w:rsidRDefault="00EB55FE" w:rsidP="00CD02D9">
            <w:pPr>
              <w:spacing w:line="360" w:lineRule="auto"/>
              <w:jc w:val="center"/>
              <w:rPr>
                <w:color w:val="000000"/>
                <w:sz w:val="25"/>
                <w:szCs w:val="25"/>
              </w:rPr>
            </w:pPr>
            <w:r w:rsidRPr="00075F81">
              <w:rPr>
                <w:color w:val="000000"/>
                <w:sz w:val="25"/>
                <w:szCs w:val="25"/>
              </w:rPr>
              <w:t>25,6 ± 1,6</w:t>
            </w:r>
          </w:p>
        </w:tc>
        <w:tc>
          <w:tcPr>
            <w:tcW w:w="1275" w:type="dxa"/>
            <w:shd w:val="clear" w:color="auto" w:fill="auto"/>
            <w:noWrap/>
            <w:vAlign w:val="bottom"/>
            <w:hideMark/>
          </w:tcPr>
          <w:p w14:paraId="25CE2C1D" w14:textId="77777777" w:rsidR="00EB55FE" w:rsidRPr="00075F81" w:rsidRDefault="00EB55FE" w:rsidP="00CD02D9">
            <w:pPr>
              <w:spacing w:line="360" w:lineRule="auto"/>
              <w:jc w:val="center"/>
              <w:rPr>
                <w:color w:val="000000"/>
                <w:sz w:val="25"/>
                <w:szCs w:val="25"/>
              </w:rPr>
            </w:pPr>
            <w:r w:rsidRPr="00075F81">
              <w:rPr>
                <w:color w:val="000000"/>
                <w:sz w:val="25"/>
                <w:szCs w:val="25"/>
              </w:rPr>
              <w:t>25,3 ± 1,6</w:t>
            </w:r>
          </w:p>
        </w:tc>
        <w:tc>
          <w:tcPr>
            <w:tcW w:w="1276" w:type="dxa"/>
            <w:shd w:val="clear" w:color="auto" w:fill="auto"/>
            <w:noWrap/>
            <w:vAlign w:val="bottom"/>
            <w:hideMark/>
          </w:tcPr>
          <w:p w14:paraId="717F28E7" w14:textId="77777777" w:rsidR="00EB55FE" w:rsidRPr="00075F81" w:rsidRDefault="00EB55FE" w:rsidP="00CD02D9">
            <w:pPr>
              <w:spacing w:line="360" w:lineRule="auto"/>
              <w:jc w:val="center"/>
              <w:rPr>
                <w:color w:val="000000"/>
                <w:sz w:val="25"/>
                <w:szCs w:val="25"/>
              </w:rPr>
            </w:pPr>
            <w:r w:rsidRPr="00075F81">
              <w:rPr>
                <w:color w:val="000000"/>
                <w:sz w:val="25"/>
                <w:szCs w:val="25"/>
              </w:rPr>
              <w:t>25,2 ± 1,6</w:t>
            </w:r>
          </w:p>
        </w:tc>
        <w:tc>
          <w:tcPr>
            <w:tcW w:w="851" w:type="dxa"/>
            <w:shd w:val="clear" w:color="000000" w:fill="FFC7CE"/>
            <w:noWrap/>
            <w:vAlign w:val="bottom"/>
            <w:hideMark/>
          </w:tcPr>
          <w:p w14:paraId="365113FD" w14:textId="77777777" w:rsidR="00EB55FE" w:rsidRPr="00075F81" w:rsidRDefault="00EB55FE" w:rsidP="00CD02D9">
            <w:pPr>
              <w:spacing w:line="360" w:lineRule="auto"/>
              <w:jc w:val="center"/>
              <w:rPr>
                <w:b/>
                <w:color w:val="000000"/>
                <w:sz w:val="25"/>
                <w:szCs w:val="25"/>
              </w:rPr>
            </w:pPr>
            <w:r w:rsidRPr="00075F81">
              <w:rPr>
                <w:b/>
                <w:color w:val="000000"/>
                <w:sz w:val="25"/>
                <w:szCs w:val="25"/>
              </w:rPr>
              <w:t>0,000</w:t>
            </w:r>
          </w:p>
        </w:tc>
        <w:tc>
          <w:tcPr>
            <w:tcW w:w="850" w:type="dxa"/>
            <w:shd w:val="clear" w:color="000000" w:fill="FFC7CE"/>
            <w:noWrap/>
            <w:vAlign w:val="bottom"/>
            <w:hideMark/>
          </w:tcPr>
          <w:p w14:paraId="5F78A44E" w14:textId="77777777" w:rsidR="00EB55FE" w:rsidRPr="00075F81" w:rsidRDefault="00EB55FE" w:rsidP="00CD02D9">
            <w:pPr>
              <w:spacing w:line="360" w:lineRule="auto"/>
              <w:jc w:val="center"/>
              <w:rPr>
                <w:b/>
                <w:color w:val="000000"/>
                <w:sz w:val="25"/>
                <w:szCs w:val="25"/>
              </w:rPr>
            </w:pPr>
            <w:r w:rsidRPr="00075F81">
              <w:rPr>
                <w:b/>
                <w:color w:val="000000"/>
                <w:sz w:val="25"/>
                <w:szCs w:val="25"/>
              </w:rPr>
              <w:t>0,000</w:t>
            </w:r>
          </w:p>
        </w:tc>
        <w:tc>
          <w:tcPr>
            <w:tcW w:w="992" w:type="dxa"/>
            <w:shd w:val="clear" w:color="000000" w:fill="FFC7CE"/>
            <w:noWrap/>
            <w:vAlign w:val="bottom"/>
            <w:hideMark/>
          </w:tcPr>
          <w:p w14:paraId="3244248C" w14:textId="77777777" w:rsidR="00EB55FE" w:rsidRPr="00075F81" w:rsidRDefault="00EB55FE" w:rsidP="00CD02D9">
            <w:pPr>
              <w:spacing w:line="360" w:lineRule="auto"/>
              <w:jc w:val="center"/>
              <w:rPr>
                <w:b/>
                <w:color w:val="000000"/>
                <w:sz w:val="25"/>
                <w:szCs w:val="25"/>
              </w:rPr>
            </w:pPr>
            <w:r w:rsidRPr="00075F81">
              <w:rPr>
                <w:b/>
                <w:color w:val="000000"/>
                <w:sz w:val="25"/>
                <w:szCs w:val="25"/>
              </w:rPr>
              <w:t>0,000</w:t>
            </w:r>
          </w:p>
        </w:tc>
      </w:tr>
      <w:tr w:rsidR="00EB55FE" w:rsidRPr="00075F81" w14:paraId="7F42C26A" w14:textId="77777777" w:rsidTr="00915638">
        <w:trPr>
          <w:trHeight w:val="551"/>
        </w:trPr>
        <w:tc>
          <w:tcPr>
            <w:tcW w:w="1310" w:type="dxa"/>
            <w:vMerge/>
            <w:vAlign w:val="center"/>
            <w:hideMark/>
          </w:tcPr>
          <w:p w14:paraId="198B9FEA" w14:textId="77777777" w:rsidR="00EB55FE" w:rsidRPr="00075F81" w:rsidRDefault="00EB55FE" w:rsidP="00CD02D9">
            <w:pPr>
              <w:spacing w:line="360" w:lineRule="auto"/>
              <w:rPr>
                <w:color w:val="000000"/>
                <w:sz w:val="25"/>
                <w:szCs w:val="25"/>
              </w:rPr>
            </w:pPr>
          </w:p>
        </w:tc>
        <w:tc>
          <w:tcPr>
            <w:tcW w:w="1134" w:type="dxa"/>
            <w:shd w:val="clear" w:color="auto" w:fill="auto"/>
            <w:noWrap/>
            <w:hideMark/>
          </w:tcPr>
          <w:p w14:paraId="1C829BDE" w14:textId="77777777" w:rsidR="00EB55FE" w:rsidRPr="00075F81" w:rsidRDefault="00EB55FE" w:rsidP="00B61E38">
            <w:pPr>
              <w:spacing w:line="360" w:lineRule="auto"/>
              <w:jc w:val="center"/>
              <w:rPr>
                <w:color w:val="000000"/>
                <w:sz w:val="25"/>
                <w:szCs w:val="25"/>
              </w:rPr>
            </w:pPr>
            <w:r w:rsidRPr="00075F81">
              <w:rPr>
                <w:sz w:val="23"/>
                <w:szCs w:val="23"/>
              </w:rPr>
              <w:t>NC (46)</w:t>
            </w:r>
          </w:p>
        </w:tc>
        <w:tc>
          <w:tcPr>
            <w:tcW w:w="1276" w:type="dxa"/>
            <w:shd w:val="clear" w:color="auto" w:fill="auto"/>
            <w:noWrap/>
            <w:vAlign w:val="bottom"/>
            <w:hideMark/>
          </w:tcPr>
          <w:p w14:paraId="59A24E8A" w14:textId="77777777" w:rsidR="00EB55FE" w:rsidRPr="00075F81" w:rsidRDefault="00EB55FE" w:rsidP="00CD02D9">
            <w:pPr>
              <w:spacing w:line="360" w:lineRule="auto"/>
              <w:jc w:val="center"/>
              <w:rPr>
                <w:color w:val="000000"/>
                <w:sz w:val="25"/>
                <w:szCs w:val="25"/>
              </w:rPr>
            </w:pPr>
            <w:r w:rsidRPr="00075F81">
              <w:rPr>
                <w:color w:val="000000"/>
                <w:sz w:val="25"/>
                <w:szCs w:val="25"/>
              </w:rPr>
              <w:t>25,4 ± 1,6</w:t>
            </w:r>
          </w:p>
        </w:tc>
        <w:tc>
          <w:tcPr>
            <w:tcW w:w="1276" w:type="dxa"/>
            <w:shd w:val="clear" w:color="auto" w:fill="auto"/>
            <w:noWrap/>
            <w:vAlign w:val="bottom"/>
            <w:hideMark/>
          </w:tcPr>
          <w:p w14:paraId="42ABFB7E" w14:textId="77777777" w:rsidR="00EB55FE" w:rsidRPr="00075F81" w:rsidRDefault="00EB55FE" w:rsidP="00CD02D9">
            <w:pPr>
              <w:spacing w:line="360" w:lineRule="auto"/>
              <w:jc w:val="center"/>
              <w:rPr>
                <w:color w:val="000000"/>
                <w:sz w:val="25"/>
                <w:szCs w:val="25"/>
              </w:rPr>
            </w:pPr>
            <w:r w:rsidRPr="00075F81">
              <w:rPr>
                <w:color w:val="000000"/>
                <w:sz w:val="25"/>
                <w:szCs w:val="25"/>
              </w:rPr>
              <w:t>25,3 ± 1,6</w:t>
            </w:r>
          </w:p>
        </w:tc>
        <w:tc>
          <w:tcPr>
            <w:tcW w:w="1275" w:type="dxa"/>
            <w:shd w:val="clear" w:color="auto" w:fill="auto"/>
            <w:noWrap/>
            <w:vAlign w:val="bottom"/>
            <w:hideMark/>
          </w:tcPr>
          <w:p w14:paraId="5ADBF82C" w14:textId="77777777" w:rsidR="00EB55FE" w:rsidRPr="00075F81" w:rsidRDefault="00EB55FE" w:rsidP="00CD02D9">
            <w:pPr>
              <w:spacing w:line="360" w:lineRule="auto"/>
              <w:jc w:val="center"/>
              <w:rPr>
                <w:color w:val="000000"/>
                <w:sz w:val="25"/>
                <w:szCs w:val="25"/>
              </w:rPr>
            </w:pPr>
            <w:r w:rsidRPr="00075F81">
              <w:rPr>
                <w:color w:val="000000"/>
                <w:sz w:val="25"/>
                <w:szCs w:val="25"/>
              </w:rPr>
              <w:t>25,3 ± 1,7</w:t>
            </w:r>
          </w:p>
        </w:tc>
        <w:tc>
          <w:tcPr>
            <w:tcW w:w="1276" w:type="dxa"/>
            <w:shd w:val="clear" w:color="auto" w:fill="auto"/>
            <w:noWrap/>
            <w:vAlign w:val="bottom"/>
            <w:hideMark/>
          </w:tcPr>
          <w:p w14:paraId="43CCA34D" w14:textId="77777777" w:rsidR="00EB55FE" w:rsidRPr="00075F81" w:rsidRDefault="00EB55FE" w:rsidP="00CD02D9">
            <w:pPr>
              <w:spacing w:line="360" w:lineRule="auto"/>
              <w:jc w:val="center"/>
              <w:rPr>
                <w:color w:val="000000"/>
                <w:sz w:val="25"/>
                <w:szCs w:val="25"/>
              </w:rPr>
            </w:pPr>
            <w:r w:rsidRPr="00075F81">
              <w:rPr>
                <w:color w:val="000000"/>
                <w:sz w:val="25"/>
                <w:szCs w:val="25"/>
              </w:rPr>
              <w:t>25,2 ± 1,7</w:t>
            </w:r>
          </w:p>
        </w:tc>
        <w:tc>
          <w:tcPr>
            <w:tcW w:w="851" w:type="dxa"/>
            <w:shd w:val="clear" w:color="000000" w:fill="FFC7CE"/>
            <w:noWrap/>
            <w:vAlign w:val="bottom"/>
            <w:hideMark/>
          </w:tcPr>
          <w:p w14:paraId="1CA1895B" w14:textId="77777777" w:rsidR="00EB55FE" w:rsidRPr="00075F81" w:rsidRDefault="00EB55FE" w:rsidP="00CD02D9">
            <w:pPr>
              <w:spacing w:line="360" w:lineRule="auto"/>
              <w:jc w:val="center"/>
              <w:rPr>
                <w:b/>
                <w:color w:val="000000"/>
                <w:sz w:val="25"/>
                <w:szCs w:val="25"/>
              </w:rPr>
            </w:pPr>
            <w:r w:rsidRPr="00075F81">
              <w:rPr>
                <w:b/>
                <w:color w:val="000000"/>
                <w:sz w:val="25"/>
                <w:szCs w:val="25"/>
              </w:rPr>
              <w:t>0,013</w:t>
            </w:r>
          </w:p>
        </w:tc>
        <w:tc>
          <w:tcPr>
            <w:tcW w:w="850" w:type="dxa"/>
            <w:shd w:val="clear" w:color="000000" w:fill="FFC7CE"/>
            <w:noWrap/>
            <w:vAlign w:val="bottom"/>
            <w:hideMark/>
          </w:tcPr>
          <w:p w14:paraId="7C1F2D5D" w14:textId="77777777" w:rsidR="00EB55FE" w:rsidRPr="00075F81" w:rsidRDefault="00EB55FE" w:rsidP="00CD02D9">
            <w:pPr>
              <w:spacing w:line="360" w:lineRule="auto"/>
              <w:jc w:val="center"/>
              <w:rPr>
                <w:b/>
                <w:color w:val="000000"/>
                <w:sz w:val="25"/>
                <w:szCs w:val="25"/>
              </w:rPr>
            </w:pPr>
            <w:r w:rsidRPr="00075F81">
              <w:rPr>
                <w:b/>
                <w:color w:val="000000"/>
                <w:sz w:val="25"/>
                <w:szCs w:val="25"/>
              </w:rPr>
              <w:t>0,043</w:t>
            </w:r>
          </w:p>
        </w:tc>
        <w:tc>
          <w:tcPr>
            <w:tcW w:w="992" w:type="dxa"/>
            <w:shd w:val="clear" w:color="auto" w:fill="auto"/>
            <w:noWrap/>
            <w:vAlign w:val="bottom"/>
            <w:hideMark/>
          </w:tcPr>
          <w:p w14:paraId="531C49A9" w14:textId="77777777" w:rsidR="00EB55FE" w:rsidRPr="00075F81" w:rsidRDefault="00EB55FE" w:rsidP="00CD02D9">
            <w:pPr>
              <w:spacing w:line="360" w:lineRule="auto"/>
              <w:jc w:val="center"/>
              <w:rPr>
                <w:color w:val="000000"/>
                <w:sz w:val="25"/>
                <w:szCs w:val="25"/>
              </w:rPr>
            </w:pPr>
            <w:r w:rsidRPr="00075F81">
              <w:rPr>
                <w:color w:val="000000"/>
                <w:sz w:val="25"/>
                <w:szCs w:val="25"/>
              </w:rPr>
              <w:t>0,084</w:t>
            </w:r>
          </w:p>
        </w:tc>
      </w:tr>
      <w:tr w:rsidR="00EB55FE" w:rsidRPr="00075F81" w14:paraId="6DB6276B" w14:textId="77777777" w:rsidTr="00915638">
        <w:trPr>
          <w:trHeight w:val="559"/>
        </w:trPr>
        <w:tc>
          <w:tcPr>
            <w:tcW w:w="2444" w:type="dxa"/>
            <w:gridSpan w:val="2"/>
            <w:shd w:val="clear" w:color="auto" w:fill="auto"/>
            <w:noWrap/>
            <w:vAlign w:val="bottom"/>
            <w:hideMark/>
          </w:tcPr>
          <w:p w14:paraId="3F295D89" w14:textId="77777777" w:rsidR="00EB55FE" w:rsidRPr="00075F81" w:rsidRDefault="00EB55FE" w:rsidP="00CD02D9">
            <w:pPr>
              <w:spacing w:line="360" w:lineRule="auto"/>
              <w:jc w:val="center"/>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 *</w:t>
            </w:r>
          </w:p>
        </w:tc>
        <w:tc>
          <w:tcPr>
            <w:tcW w:w="1276" w:type="dxa"/>
            <w:shd w:val="clear" w:color="auto" w:fill="auto"/>
            <w:noWrap/>
            <w:vAlign w:val="bottom"/>
            <w:hideMark/>
          </w:tcPr>
          <w:p w14:paraId="30F62284" w14:textId="77777777" w:rsidR="00EB55FE" w:rsidRPr="00075F81" w:rsidRDefault="00EB55FE" w:rsidP="00CD02D9">
            <w:pPr>
              <w:spacing w:line="360" w:lineRule="auto"/>
              <w:jc w:val="center"/>
              <w:rPr>
                <w:color w:val="000000"/>
                <w:sz w:val="25"/>
                <w:szCs w:val="25"/>
              </w:rPr>
            </w:pPr>
            <w:r w:rsidRPr="00075F81">
              <w:rPr>
                <w:color w:val="000000"/>
                <w:sz w:val="25"/>
                <w:szCs w:val="25"/>
              </w:rPr>
              <w:t>0,247</w:t>
            </w:r>
          </w:p>
        </w:tc>
        <w:tc>
          <w:tcPr>
            <w:tcW w:w="1276" w:type="dxa"/>
            <w:shd w:val="clear" w:color="auto" w:fill="auto"/>
            <w:noWrap/>
            <w:vAlign w:val="bottom"/>
            <w:hideMark/>
          </w:tcPr>
          <w:p w14:paraId="6D97024F" w14:textId="77777777" w:rsidR="00EB55FE" w:rsidRPr="00075F81" w:rsidRDefault="00EB55FE" w:rsidP="00CD02D9">
            <w:pPr>
              <w:spacing w:line="360" w:lineRule="auto"/>
              <w:jc w:val="center"/>
              <w:rPr>
                <w:color w:val="000000"/>
                <w:sz w:val="25"/>
                <w:szCs w:val="25"/>
              </w:rPr>
            </w:pPr>
            <w:r w:rsidRPr="00075F81">
              <w:rPr>
                <w:color w:val="000000"/>
                <w:sz w:val="25"/>
                <w:szCs w:val="25"/>
              </w:rPr>
              <w:t>0,391</w:t>
            </w:r>
          </w:p>
        </w:tc>
        <w:tc>
          <w:tcPr>
            <w:tcW w:w="1275" w:type="dxa"/>
            <w:shd w:val="clear" w:color="auto" w:fill="auto"/>
            <w:noWrap/>
            <w:vAlign w:val="bottom"/>
            <w:hideMark/>
          </w:tcPr>
          <w:p w14:paraId="5540812A" w14:textId="77777777" w:rsidR="00EB55FE" w:rsidRPr="00075F81" w:rsidRDefault="00EB55FE" w:rsidP="00CD02D9">
            <w:pPr>
              <w:spacing w:line="360" w:lineRule="auto"/>
              <w:jc w:val="center"/>
              <w:rPr>
                <w:color w:val="000000"/>
                <w:sz w:val="25"/>
                <w:szCs w:val="25"/>
              </w:rPr>
            </w:pPr>
            <w:r w:rsidRPr="00075F81">
              <w:rPr>
                <w:color w:val="000000"/>
                <w:sz w:val="25"/>
                <w:szCs w:val="25"/>
              </w:rPr>
              <w:t>0,847</w:t>
            </w:r>
          </w:p>
        </w:tc>
        <w:tc>
          <w:tcPr>
            <w:tcW w:w="1276" w:type="dxa"/>
            <w:shd w:val="clear" w:color="auto" w:fill="auto"/>
            <w:noWrap/>
            <w:vAlign w:val="bottom"/>
            <w:hideMark/>
          </w:tcPr>
          <w:p w14:paraId="26A81AD3" w14:textId="77777777" w:rsidR="00EB55FE" w:rsidRPr="00075F81" w:rsidRDefault="00EB55FE" w:rsidP="00CD02D9">
            <w:pPr>
              <w:spacing w:line="360" w:lineRule="auto"/>
              <w:jc w:val="center"/>
              <w:rPr>
                <w:color w:val="000000"/>
                <w:sz w:val="25"/>
                <w:szCs w:val="25"/>
              </w:rPr>
            </w:pPr>
            <w:r w:rsidRPr="00075F81">
              <w:rPr>
                <w:color w:val="000000"/>
                <w:sz w:val="25"/>
                <w:szCs w:val="25"/>
              </w:rPr>
              <w:t>0,828</w:t>
            </w:r>
          </w:p>
        </w:tc>
        <w:tc>
          <w:tcPr>
            <w:tcW w:w="2693" w:type="dxa"/>
            <w:gridSpan w:val="3"/>
            <w:shd w:val="clear" w:color="auto" w:fill="auto"/>
            <w:noWrap/>
            <w:vAlign w:val="bottom"/>
            <w:hideMark/>
          </w:tcPr>
          <w:p w14:paraId="1A19E014" w14:textId="77777777" w:rsidR="00EB55FE" w:rsidRPr="00075F81" w:rsidRDefault="00EB55FE" w:rsidP="00CD02D9">
            <w:pPr>
              <w:spacing w:line="360" w:lineRule="auto"/>
              <w:jc w:val="center"/>
              <w:rPr>
                <w:color w:val="000000"/>
                <w:sz w:val="25"/>
                <w:szCs w:val="25"/>
              </w:rPr>
            </w:pPr>
            <w:r w:rsidRPr="00075F81">
              <w:rPr>
                <w:color w:val="000000"/>
                <w:sz w:val="25"/>
                <w:szCs w:val="25"/>
              </w:rPr>
              <w:t> </w:t>
            </w:r>
          </w:p>
        </w:tc>
      </w:tr>
    </w:tbl>
    <w:p w14:paraId="00133101" w14:textId="77777777" w:rsidR="00AA3363" w:rsidRPr="00075F81" w:rsidRDefault="00EB55FE" w:rsidP="00CD02D9">
      <w:pPr>
        <w:spacing w:line="360" w:lineRule="auto"/>
        <w:jc w:val="both"/>
        <w:rPr>
          <w:i/>
          <w:iCs/>
          <w:color w:val="000000"/>
          <w:sz w:val="19"/>
          <w:szCs w:val="19"/>
          <w:vertAlign w:val="superscript"/>
          <w:lang w:val="vi-VN"/>
        </w:rPr>
      </w:pPr>
      <w:r w:rsidRPr="00075F81">
        <w:rPr>
          <w:i/>
          <w:iCs/>
          <w:color w:val="000000"/>
          <w:sz w:val="25"/>
          <w:szCs w:val="25"/>
        </w:rPr>
        <w:t xml:space="preserve">¶: t-test </w:t>
      </w:r>
      <w:proofErr w:type="spellStart"/>
      <w:r w:rsidRPr="00075F81">
        <w:rPr>
          <w:i/>
          <w:iCs/>
          <w:color w:val="000000"/>
          <w:sz w:val="25"/>
          <w:szCs w:val="25"/>
        </w:rPr>
        <w:t>ghép</w:t>
      </w:r>
      <w:proofErr w:type="spellEnd"/>
      <w:r w:rsidRPr="00075F81">
        <w:rPr>
          <w:i/>
          <w:iCs/>
          <w:color w:val="000000"/>
          <w:sz w:val="25"/>
          <w:szCs w:val="25"/>
        </w:rPr>
        <w:t xml:space="preserve"> </w:t>
      </w:r>
      <w:proofErr w:type="spellStart"/>
      <w:r w:rsidR="00AA3363" w:rsidRPr="00075F81">
        <w:rPr>
          <w:i/>
          <w:iCs/>
          <w:color w:val="000000"/>
          <w:sz w:val="25"/>
          <w:szCs w:val="25"/>
        </w:rPr>
        <w:t>cặp</w:t>
      </w:r>
      <w:proofErr w:type="spellEnd"/>
      <w:r w:rsidR="00AA3363" w:rsidRPr="00075F81">
        <w:rPr>
          <w:i/>
          <w:iCs/>
          <w:color w:val="000000"/>
          <w:sz w:val="25"/>
          <w:szCs w:val="25"/>
          <w:lang w:val="vi-VN"/>
        </w:rPr>
        <w:t>.                                      (</w:t>
      </w:r>
      <w:r w:rsidR="00AA3363" w:rsidRPr="00075F81">
        <w:rPr>
          <w:i/>
          <w:iCs/>
          <w:color w:val="000000"/>
          <w:sz w:val="19"/>
          <w:szCs w:val="19"/>
        </w:rPr>
        <w:t>NCT ss NC</w:t>
      </w:r>
      <w:r w:rsidR="00AA3363" w:rsidRPr="00075F81">
        <w:rPr>
          <w:i/>
          <w:iCs/>
          <w:color w:val="000000"/>
          <w:sz w:val="19"/>
          <w:szCs w:val="19"/>
          <w:lang w:val="vi-VN"/>
        </w:rPr>
        <w:t>): nhóm can thiệp so sánh với nhóm chứng</w:t>
      </w:r>
    </w:p>
    <w:p w14:paraId="7B4BB406" w14:textId="77777777" w:rsidR="00EB55FE" w:rsidRPr="00075F81" w:rsidRDefault="00A96ED4" w:rsidP="00CF01CD">
      <w:pPr>
        <w:spacing w:line="360" w:lineRule="auto"/>
        <w:jc w:val="both"/>
        <w:rPr>
          <w:i/>
          <w:iCs/>
          <w:color w:val="000000"/>
          <w:sz w:val="25"/>
          <w:szCs w:val="25"/>
          <w:lang w:val="vi-VN"/>
        </w:rPr>
      </w:pPr>
      <w:r w:rsidRPr="00075F81">
        <w:rPr>
          <w:i/>
          <w:iCs/>
          <w:color w:val="000000"/>
          <w:sz w:val="25"/>
          <w:szCs w:val="25"/>
        </w:rPr>
        <w:t xml:space="preserve"> </w:t>
      </w:r>
      <w:bookmarkStart w:id="722" w:name="_Hlk128256917"/>
      <w:r w:rsidR="00EB55FE" w:rsidRPr="00075F81">
        <w:rPr>
          <w:i/>
          <w:iCs/>
          <w:color w:val="000000"/>
          <w:sz w:val="25"/>
          <w:szCs w:val="25"/>
        </w:rPr>
        <w:t xml:space="preserve">*: t-test </w:t>
      </w:r>
      <w:bookmarkEnd w:id="722"/>
      <w:proofErr w:type="spellStart"/>
      <w:r w:rsidR="00EB55FE" w:rsidRPr="00075F81">
        <w:rPr>
          <w:i/>
          <w:iCs/>
          <w:color w:val="000000"/>
          <w:sz w:val="25"/>
          <w:szCs w:val="25"/>
        </w:rPr>
        <w:t>độc</w:t>
      </w:r>
      <w:proofErr w:type="spellEnd"/>
      <w:r w:rsidR="00EB55FE" w:rsidRPr="00075F81">
        <w:rPr>
          <w:i/>
          <w:iCs/>
          <w:color w:val="000000"/>
          <w:sz w:val="25"/>
          <w:szCs w:val="25"/>
        </w:rPr>
        <w:t xml:space="preserve"> </w:t>
      </w:r>
      <w:proofErr w:type="spellStart"/>
      <w:r w:rsidR="00AA3363" w:rsidRPr="00075F81">
        <w:rPr>
          <w:i/>
          <w:iCs/>
          <w:color w:val="000000"/>
          <w:sz w:val="25"/>
          <w:szCs w:val="25"/>
        </w:rPr>
        <w:t>lập</w:t>
      </w:r>
      <w:proofErr w:type="spellEnd"/>
      <w:r w:rsidR="00AA3363" w:rsidRPr="00075F81">
        <w:rPr>
          <w:i/>
          <w:iCs/>
          <w:color w:val="000000"/>
          <w:sz w:val="25"/>
          <w:szCs w:val="25"/>
          <w:lang w:val="vi-VN"/>
        </w:rPr>
        <w:t>.</w:t>
      </w:r>
    </w:p>
    <w:p w14:paraId="13FC04A0" w14:textId="57960D88" w:rsidR="00915638" w:rsidRPr="00E77D4B" w:rsidRDefault="00EB55FE" w:rsidP="00D81D1F">
      <w:pPr>
        <w:spacing w:line="360" w:lineRule="auto"/>
        <w:ind w:firstLine="720"/>
        <w:jc w:val="both"/>
        <w:rPr>
          <w:color w:val="000000"/>
          <w:sz w:val="26"/>
          <w:szCs w:val="26"/>
        </w:rPr>
      </w:pPr>
      <w:bookmarkStart w:id="723" w:name="_Hlk128969027"/>
      <w:proofErr w:type="spellStart"/>
      <w:r w:rsidRPr="00E77D4B">
        <w:rPr>
          <w:color w:val="000000"/>
          <w:sz w:val="26"/>
          <w:szCs w:val="26"/>
        </w:rPr>
        <w:t>Cân</w:t>
      </w:r>
      <w:proofErr w:type="spellEnd"/>
      <w:r w:rsidRPr="00E77D4B">
        <w:rPr>
          <w:color w:val="000000"/>
          <w:sz w:val="26"/>
          <w:szCs w:val="26"/>
        </w:rPr>
        <w:t xml:space="preserve"> </w:t>
      </w:r>
      <w:proofErr w:type="spellStart"/>
      <w:r w:rsidRPr="00E77D4B">
        <w:rPr>
          <w:color w:val="000000"/>
          <w:sz w:val="26"/>
          <w:szCs w:val="26"/>
        </w:rPr>
        <w:t>nặng</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cả</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đều</w:t>
      </w:r>
      <w:proofErr w:type="spellEnd"/>
      <w:r w:rsidRPr="00E77D4B">
        <w:rPr>
          <w:color w:val="000000"/>
          <w:sz w:val="26"/>
          <w:szCs w:val="26"/>
        </w:rPr>
        <w:t xml:space="preserve"> </w:t>
      </w:r>
      <w:proofErr w:type="spellStart"/>
      <w:r w:rsidR="00301C4C">
        <w:rPr>
          <w:color w:val="000000"/>
          <w:sz w:val="26"/>
          <w:szCs w:val="26"/>
        </w:rPr>
        <w:t>giảm</w:t>
      </w:r>
      <w:proofErr w:type="spellEnd"/>
      <w:r w:rsidR="00301C4C">
        <w:rPr>
          <w:color w:val="000000"/>
          <w:sz w:val="26"/>
          <w:szCs w:val="26"/>
          <w:lang w:val="vi-VN"/>
        </w:rPr>
        <w:t>,</w:t>
      </w:r>
      <w:r w:rsidRPr="00E77D4B">
        <w:rPr>
          <w:color w:val="000000"/>
          <w:sz w:val="26"/>
          <w:szCs w:val="26"/>
        </w:rPr>
        <w:t xml:space="preserve"> </w:t>
      </w:r>
      <w:proofErr w:type="spellStart"/>
      <w:r w:rsidRPr="00E77D4B">
        <w:rPr>
          <w:color w:val="000000"/>
          <w:sz w:val="26"/>
          <w:szCs w:val="26"/>
        </w:rPr>
        <w:t>nhóm</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w:t>
      </w:r>
      <w:proofErr w:type="spellStart"/>
      <w:r w:rsidRPr="00E77D4B">
        <w:rPr>
          <w:color w:val="000000"/>
          <w:sz w:val="26"/>
          <w:szCs w:val="26"/>
        </w:rPr>
        <w:t>giảm</w:t>
      </w:r>
      <w:proofErr w:type="spellEnd"/>
      <w:r w:rsidRPr="00E77D4B">
        <w:rPr>
          <w:color w:val="000000"/>
          <w:sz w:val="26"/>
          <w:szCs w:val="26"/>
        </w:rPr>
        <w:t xml:space="preserve"> </w:t>
      </w:r>
      <w:proofErr w:type="spellStart"/>
      <w:r w:rsidRPr="00E77D4B">
        <w:rPr>
          <w:color w:val="000000"/>
          <w:sz w:val="26"/>
          <w:szCs w:val="26"/>
        </w:rPr>
        <w:t>đều</w:t>
      </w:r>
      <w:proofErr w:type="spellEnd"/>
      <w:r w:rsidRPr="00E77D4B">
        <w:rPr>
          <w:color w:val="000000"/>
          <w:sz w:val="26"/>
          <w:szCs w:val="26"/>
        </w:rPr>
        <w:t xml:space="preserve"> </w:t>
      </w:r>
      <w:proofErr w:type="spellStart"/>
      <w:r w:rsidRPr="00E77D4B">
        <w:rPr>
          <w:color w:val="000000"/>
          <w:sz w:val="26"/>
          <w:szCs w:val="26"/>
        </w:rPr>
        <w:t>đặn</w:t>
      </w:r>
      <w:proofErr w:type="spellEnd"/>
      <w:r w:rsidRPr="00E77D4B">
        <w:rPr>
          <w:color w:val="000000"/>
          <w:sz w:val="26"/>
          <w:szCs w:val="26"/>
        </w:rPr>
        <w:t xml:space="preserve"> </w:t>
      </w:r>
      <w:proofErr w:type="spellStart"/>
      <w:r w:rsidRPr="00E77D4B">
        <w:rPr>
          <w:color w:val="000000"/>
          <w:sz w:val="26"/>
          <w:szCs w:val="26"/>
        </w:rPr>
        <w:t>hơn</w:t>
      </w:r>
      <w:proofErr w:type="spellEnd"/>
      <w:r w:rsidRPr="00E77D4B">
        <w:rPr>
          <w:color w:val="000000"/>
          <w:sz w:val="26"/>
          <w:szCs w:val="26"/>
        </w:rPr>
        <w:t xml:space="preserve"> so </w:t>
      </w:r>
      <w:proofErr w:type="spellStart"/>
      <w:r w:rsidRPr="00E77D4B">
        <w:rPr>
          <w:color w:val="000000"/>
          <w:sz w:val="26"/>
          <w:szCs w:val="26"/>
        </w:rPr>
        <w:t>với</w:t>
      </w:r>
      <w:proofErr w:type="spellEnd"/>
      <w:r w:rsidRPr="00E77D4B">
        <w:rPr>
          <w:color w:val="000000"/>
          <w:sz w:val="26"/>
          <w:szCs w:val="26"/>
        </w:rPr>
        <w:t xml:space="preserve">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chứng</w:t>
      </w:r>
      <w:proofErr w:type="spellEnd"/>
      <w:r w:rsidRPr="00E77D4B">
        <w:rPr>
          <w:color w:val="000000"/>
          <w:sz w:val="26"/>
          <w:szCs w:val="26"/>
        </w:rPr>
        <w:t xml:space="preserve">. </w:t>
      </w:r>
      <w:proofErr w:type="spellStart"/>
      <w:r w:rsidRPr="00E77D4B">
        <w:rPr>
          <w:color w:val="000000"/>
          <w:sz w:val="26"/>
          <w:szCs w:val="26"/>
        </w:rPr>
        <w:t>Tại</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w:t>
      </w:r>
      <w:proofErr w:type="spellStart"/>
      <w:r w:rsidRPr="00E77D4B">
        <w:rPr>
          <w:color w:val="000000"/>
          <w:sz w:val="26"/>
          <w:szCs w:val="26"/>
        </w:rPr>
        <w:t>bắt</w:t>
      </w:r>
      <w:proofErr w:type="spellEnd"/>
      <w:r w:rsidRPr="00E77D4B">
        <w:rPr>
          <w:color w:val="000000"/>
          <w:sz w:val="26"/>
          <w:szCs w:val="26"/>
        </w:rPr>
        <w:t xml:space="preserve"> </w:t>
      </w:r>
      <w:proofErr w:type="spellStart"/>
      <w:r w:rsidRPr="00E77D4B">
        <w:rPr>
          <w:color w:val="000000"/>
          <w:sz w:val="26"/>
          <w:szCs w:val="26"/>
        </w:rPr>
        <w:t>đầu</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(T0), </w:t>
      </w:r>
      <w:proofErr w:type="spellStart"/>
      <w:r w:rsidRPr="00E77D4B">
        <w:rPr>
          <w:color w:val="000000"/>
          <w:sz w:val="26"/>
          <w:szCs w:val="26"/>
        </w:rPr>
        <w:t>cân</w:t>
      </w:r>
      <w:proofErr w:type="spellEnd"/>
      <w:r w:rsidRPr="00E77D4B">
        <w:rPr>
          <w:color w:val="000000"/>
          <w:sz w:val="26"/>
          <w:szCs w:val="26"/>
        </w:rPr>
        <w:t xml:space="preserve"> </w:t>
      </w:r>
      <w:proofErr w:type="spellStart"/>
      <w:r w:rsidRPr="00E77D4B">
        <w:rPr>
          <w:color w:val="000000"/>
          <w:sz w:val="26"/>
          <w:szCs w:val="26"/>
        </w:rPr>
        <w:t>nặng</w:t>
      </w:r>
      <w:proofErr w:type="spellEnd"/>
      <w:r w:rsidRPr="00E77D4B">
        <w:rPr>
          <w:color w:val="000000"/>
          <w:sz w:val="26"/>
          <w:szCs w:val="26"/>
        </w:rPr>
        <w:t xml:space="preserve"> </w:t>
      </w:r>
      <w:proofErr w:type="spellStart"/>
      <w:r w:rsidRPr="00E77D4B">
        <w:rPr>
          <w:color w:val="000000"/>
          <w:sz w:val="26"/>
          <w:szCs w:val="26"/>
        </w:rPr>
        <w:t>trung</w:t>
      </w:r>
      <w:proofErr w:type="spellEnd"/>
      <w:r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nhóm</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59,9 ± 5,5 kg, </w:t>
      </w:r>
      <w:proofErr w:type="spellStart"/>
      <w:r w:rsidRPr="00E77D4B">
        <w:rPr>
          <w:color w:val="000000"/>
          <w:sz w:val="26"/>
          <w:szCs w:val="26"/>
        </w:rPr>
        <w:t>sau</w:t>
      </w:r>
      <w:proofErr w:type="spellEnd"/>
      <w:r w:rsidRPr="00E77D4B">
        <w:rPr>
          <w:color w:val="000000"/>
          <w:sz w:val="26"/>
          <w:szCs w:val="26"/>
        </w:rPr>
        <w:t xml:space="preserve"> 12 </w:t>
      </w:r>
      <w:proofErr w:type="spellStart"/>
      <w:r w:rsidRPr="00E77D4B">
        <w:rPr>
          <w:color w:val="000000"/>
          <w:sz w:val="26"/>
          <w:szCs w:val="26"/>
        </w:rPr>
        <w:t>tuần</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(T12), </w:t>
      </w:r>
      <w:proofErr w:type="spellStart"/>
      <w:r w:rsidRPr="00E77D4B">
        <w:rPr>
          <w:color w:val="000000"/>
          <w:sz w:val="26"/>
          <w:szCs w:val="26"/>
        </w:rPr>
        <w:t>cân</w:t>
      </w:r>
      <w:proofErr w:type="spellEnd"/>
      <w:r w:rsidRPr="00E77D4B">
        <w:rPr>
          <w:color w:val="000000"/>
          <w:sz w:val="26"/>
          <w:szCs w:val="26"/>
        </w:rPr>
        <w:t xml:space="preserve"> </w:t>
      </w:r>
      <w:proofErr w:type="spellStart"/>
      <w:r w:rsidRPr="00E77D4B">
        <w:rPr>
          <w:color w:val="000000"/>
          <w:sz w:val="26"/>
          <w:szCs w:val="26"/>
        </w:rPr>
        <w:t>nặng</w:t>
      </w:r>
      <w:proofErr w:type="spellEnd"/>
      <w:r w:rsidRPr="00E77D4B">
        <w:rPr>
          <w:color w:val="000000"/>
          <w:sz w:val="26"/>
          <w:szCs w:val="26"/>
        </w:rPr>
        <w:t xml:space="preserve"> </w:t>
      </w:r>
      <w:proofErr w:type="spellStart"/>
      <w:r w:rsidRPr="00E77D4B">
        <w:rPr>
          <w:color w:val="000000"/>
          <w:sz w:val="26"/>
          <w:szCs w:val="26"/>
        </w:rPr>
        <w:t>trung</w:t>
      </w:r>
      <w:proofErr w:type="spellEnd"/>
      <w:r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58,5 ± 5,3 kg,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chứng</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59,4 ± 4,7 </w:t>
      </w:r>
      <w:proofErr w:type="spellStart"/>
      <w:r w:rsidRPr="00E77D4B">
        <w:rPr>
          <w:color w:val="000000"/>
          <w:sz w:val="26"/>
          <w:szCs w:val="26"/>
        </w:rPr>
        <w:t>và</w:t>
      </w:r>
      <w:proofErr w:type="spellEnd"/>
      <w:r w:rsidRPr="00E77D4B">
        <w:rPr>
          <w:color w:val="000000"/>
          <w:sz w:val="26"/>
          <w:szCs w:val="26"/>
        </w:rPr>
        <w:t xml:space="preserve"> 59,1 ± 4,7. Ở </w:t>
      </w:r>
      <w:proofErr w:type="spellStart"/>
      <w:r w:rsidRPr="00E77D4B">
        <w:rPr>
          <w:color w:val="000000"/>
          <w:sz w:val="26"/>
          <w:szCs w:val="26"/>
        </w:rPr>
        <w:t>nhóm</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w:t>
      </w:r>
      <w:proofErr w:type="spellStart"/>
      <w:r w:rsidRPr="00E77D4B">
        <w:rPr>
          <w:color w:val="000000"/>
          <w:sz w:val="26"/>
          <w:szCs w:val="26"/>
        </w:rPr>
        <w:t>mức</w:t>
      </w:r>
      <w:proofErr w:type="spellEnd"/>
      <w:r w:rsidRPr="00E77D4B">
        <w:rPr>
          <w:color w:val="000000"/>
          <w:sz w:val="26"/>
          <w:szCs w:val="26"/>
        </w:rPr>
        <w:t xml:space="preserve"> </w:t>
      </w:r>
      <w:proofErr w:type="spellStart"/>
      <w:r w:rsidRPr="00E77D4B">
        <w:rPr>
          <w:color w:val="000000"/>
          <w:sz w:val="26"/>
          <w:szCs w:val="26"/>
        </w:rPr>
        <w:t>giảm</w:t>
      </w:r>
      <w:proofErr w:type="spellEnd"/>
      <w:r w:rsidRPr="00E77D4B">
        <w:rPr>
          <w:color w:val="000000"/>
          <w:sz w:val="26"/>
          <w:szCs w:val="26"/>
        </w:rPr>
        <w:t xml:space="preserve"> </w:t>
      </w:r>
      <w:proofErr w:type="spellStart"/>
      <w:r w:rsidRPr="00E77D4B">
        <w:rPr>
          <w:color w:val="000000"/>
          <w:sz w:val="26"/>
          <w:szCs w:val="26"/>
        </w:rPr>
        <w:t>cân</w:t>
      </w:r>
      <w:proofErr w:type="spellEnd"/>
      <w:r w:rsidRPr="00E77D4B">
        <w:rPr>
          <w:color w:val="000000"/>
          <w:sz w:val="26"/>
          <w:szCs w:val="26"/>
        </w:rPr>
        <w:t xml:space="preserve"> qua </w:t>
      </w:r>
      <w:proofErr w:type="spellStart"/>
      <w:r w:rsidRPr="00E77D4B">
        <w:rPr>
          <w:color w:val="000000"/>
          <w:sz w:val="26"/>
          <w:szCs w:val="26"/>
        </w:rPr>
        <w:t>các</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w:t>
      </w:r>
      <w:proofErr w:type="spellStart"/>
      <w:r w:rsidRPr="00E77D4B">
        <w:rPr>
          <w:color w:val="000000"/>
          <w:sz w:val="26"/>
          <w:szCs w:val="26"/>
        </w:rPr>
        <w:t>đều</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biệt</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ý </w:t>
      </w:r>
      <w:proofErr w:type="spellStart"/>
      <w:r w:rsidRPr="00E77D4B">
        <w:rPr>
          <w:color w:val="000000"/>
          <w:sz w:val="26"/>
          <w:szCs w:val="26"/>
        </w:rPr>
        <w:t>nghĩa</w:t>
      </w:r>
      <w:proofErr w:type="spellEnd"/>
      <w:r w:rsidRPr="00E77D4B">
        <w:rPr>
          <w:color w:val="000000"/>
          <w:sz w:val="26"/>
          <w:szCs w:val="26"/>
        </w:rPr>
        <w:t xml:space="preserve"> </w:t>
      </w:r>
      <w:proofErr w:type="spellStart"/>
      <w:r w:rsidRPr="00E77D4B">
        <w:rPr>
          <w:color w:val="000000"/>
          <w:sz w:val="26"/>
          <w:szCs w:val="26"/>
        </w:rPr>
        <w:t>thống</w:t>
      </w:r>
      <w:proofErr w:type="spellEnd"/>
      <w:r w:rsidRPr="00E77D4B">
        <w:rPr>
          <w:color w:val="000000"/>
          <w:sz w:val="26"/>
          <w:szCs w:val="26"/>
        </w:rPr>
        <w:t xml:space="preserve"> </w:t>
      </w:r>
      <w:proofErr w:type="spellStart"/>
      <w:r w:rsidRPr="00E77D4B">
        <w:rPr>
          <w:color w:val="000000"/>
          <w:sz w:val="26"/>
          <w:szCs w:val="26"/>
        </w:rPr>
        <w:t>kê</w:t>
      </w:r>
      <w:proofErr w:type="spellEnd"/>
      <w:r w:rsidRPr="00E77D4B">
        <w:rPr>
          <w:color w:val="000000"/>
          <w:sz w:val="26"/>
          <w:szCs w:val="26"/>
        </w:rPr>
        <w:t xml:space="preserve"> </w:t>
      </w:r>
      <w:proofErr w:type="spellStart"/>
      <w:r w:rsidRPr="00E77D4B">
        <w:rPr>
          <w:color w:val="000000"/>
          <w:sz w:val="26"/>
          <w:szCs w:val="26"/>
        </w:rPr>
        <w:t>với</w:t>
      </w:r>
      <w:proofErr w:type="spellEnd"/>
      <w:r w:rsidRPr="00E77D4B">
        <w:rPr>
          <w:color w:val="000000"/>
          <w:sz w:val="26"/>
          <w:szCs w:val="26"/>
        </w:rPr>
        <w:t xml:space="preserve"> </w:t>
      </w:r>
      <w:r w:rsidRPr="00E77D4B">
        <w:rPr>
          <w:sz w:val="26"/>
          <w:szCs w:val="26"/>
        </w:rPr>
        <w:t>p &lt; 0,</w:t>
      </w:r>
      <w:r w:rsidR="00DD0E9A" w:rsidRPr="00E77D4B">
        <w:rPr>
          <w:sz w:val="26"/>
          <w:szCs w:val="26"/>
        </w:rPr>
        <w:t>000</w:t>
      </w:r>
      <w:r w:rsidRPr="00E77D4B">
        <w:rPr>
          <w:color w:val="000000"/>
          <w:sz w:val="26"/>
          <w:szCs w:val="26"/>
        </w:rPr>
        <w:t xml:space="preserve"> (</w:t>
      </w:r>
      <w:r w:rsidR="009805A7" w:rsidRPr="00E77D4B">
        <w:rPr>
          <w:color w:val="000000"/>
          <w:sz w:val="26"/>
          <w:szCs w:val="26"/>
        </w:rPr>
        <w:t>t</w:t>
      </w:r>
      <w:r w:rsidR="009805A7" w:rsidRPr="00E77D4B">
        <w:rPr>
          <w:color w:val="000000"/>
          <w:sz w:val="26"/>
          <w:szCs w:val="26"/>
          <w:lang w:val="vi-VN"/>
        </w:rPr>
        <w:t>-</w:t>
      </w:r>
      <w:r w:rsidRPr="00E77D4B">
        <w:rPr>
          <w:color w:val="000000"/>
          <w:sz w:val="26"/>
          <w:szCs w:val="26"/>
        </w:rPr>
        <w:t xml:space="preserve">test </w:t>
      </w:r>
      <w:proofErr w:type="spellStart"/>
      <w:r w:rsidRPr="00E77D4B">
        <w:rPr>
          <w:color w:val="000000"/>
          <w:sz w:val="26"/>
          <w:szCs w:val="26"/>
        </w:rPr>
        <w:t>ghép</w:t>
      </w:r>
      <w:proofErr w:type="spellEnd"/>
      <w:r w:rsidRPr="00E77D4B">
        <w:rPr>
          <w:color w:val="000000"/>
          <w:sz w:val="26"/>
          <w:szCs w:val="26"/>
        </w:rPr>
        <w:t xml:space="preserve"> </w:t>
      </w:r>
      <w:proofErr w:type="spellStart"/>
      <w:r w:rsidRPr="00E77D4B">
        <w:rPr>
          <w:color w:val="000000"/>
          <w:sz w:val="26"/>
          <w:szCs w:val="26"/>
        </w:rPr>
        <w:t>cặp</w:t>
      </w:r>
      <w:proofErr w:type="spellEnd"/>
      <w:r w:rsidRPr="00E77D4B">
        <w:rPr>
          <w:color w:val="000000"/>
          <w:sz w:val="26"/>
          <w:szCs w:val="26"/>
        </w:rPr>
        <w:t xml:space="preserve">). Ở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chứng</w:t>
      </w:r>
      <w:proofErr w:type="spellEnd"/>
      <w:r w:rsidRPr="00E77D4B">
        <w:rPr>
          <w:color w:val="000000"/>
          <w:sz w:val="26"/>
          <w:szCs w:val="26"/>
        </w:rPr>
        <w:t xml:space="preserve">, </w:t>
      </w:r>
      <w:proofErr w:type="spellStart"/>
      <w:r w:rsidRPr="00E77D4B">
        <w:rPr>
          <w:color w:val="000000"/>
          <w:sz w:val="26"/>
          <w:szCs w:val="26"/>
        </w:rPr>
        <w:t>cân</w:t>
      </w:r>
      <w:proofErr w:type="spellEnd"/>
      <w:r w:rsidRPr="00E77D4B">
        <w:rPr>
          <w:color w:val="000000"/>
          <w:sz w:val="26"/>
          <w:szCs w:val="26"/>
        </w:rPr>
        <w:t xml:space="preserve"> </w:t>
      </w:r>
      <w:proofErr w:type="spellStart"/>
      <w:r w:rsidRPr="00E77D4B">
        <w:rPr>
          <w:color w:val="000000"/>
          <w:sz w:val="26"/>
          <w:szCs w:val="26"/>
        </w:rPr>
        <w:t>nặng</w:t>
      </w:r>
      <w:proofErr w:type="spellEnd"/>
      <w:r w:rsidRPr="00E77D4B">
        <w:rPr>
          <w:color w:val="000000"/>
          <w:sz w:val="26"/>
          <w:szCs w:val="26"/>
        </w:rPr>
        <w:t xml:space="preserve"> </w:t>
      </w:r>
      <w:proofErr w:type="spellStart"/>
      <w:r w:rsidRPr="00E77D4B">
        <w:rPr>
          <w:color w:val="000000"/>
          <w:sz w:val="26"/>
          <w:szCs w:val="26"/>
        </w:rPr>
        <w:t>trung</w:t>
      </w:r>
      <w:proofErr w:type="spellEnd"/>
      <w:r w:rsidRPr="00E77D4B">
        <w:rPr>
          <w:color w:val="000000"/>
          <w:sz w:val="26"/>
          <w:szCs w:val="26"/>
        </w:rPr>
        <w:t xml:space="preserve"> </w:t>
      </w:r>
      <w:proofErr w:type="spellStart"/>
      <w:r w:rsidRPr="00E77D4B">
        <w:rPr>
          <w:color w:val="000000"/>
          <w:sz w:val="26"/>
          <w:szCs w:val="26"/>
        </w:rPr>
        <w:t>bình</w:t>
      </w:r>
      <w:proofErr w:type="spellEnd"/>
      <w:r w:rsidRPr="00E77D4B">
        <w:rPr>
          <w:color w:val="000000"/>
          <w:sz w:val="26"/>
          <w:szCs w:val="26"/>
        </w:rPr>
        <w:t xml:space="preserve"> </w:t>
      </w:r>
      <w:proofErr w:type="spellStart"/>
      <w:r w:rsidRPr="00E77D4B">
        <w:rPr>
          <w:color w:val="000000"/>
          <w:sz w:val="26"/>
          <w:szCs w:val="26"/>
        </w:rPr>
        <w:t>giảm</w:t>
      </w:r>
      <w:proofErr w:type="spellEnd"/>
      <w:r w:rsidRPr="00E77D4B">
        <w:rPr>
          <w:color w:val="000000"/>
          <w:sz w:val="26"/>
          <w:szCs w:val="26"/>
        </w:rPr>
        <w:t xml:space="preserve"> </w:t>
      </w:r>
      <w:proofErr w:type="spellStart"/>
      <w:r w:rsidRPr="00E77D4B">
        <w:rPr>
          <w:color w:val="000000"/>
          <w:sz w:val="26"/>
          <w:szCs w:val="26"/>
        </w:rPr>
        <w:t>cao</w:t>
      </w:r>
      <w:proofErr w:type="spellEnd"/>
      <w:r w:rsidRPr="00E77D4B">
        <w:rPr>
          <w:color w:val="000000"/>
          <w:sz w:val="26"/>
          <w:szCs w:val="26"/>
        </w:rPr>
        <w:t xml:space="preserve"> </w:t>
      </w:r>
      <w:proofErr w:type="spellStart"/>
      <w:r w:rsidRPr="00E77D4B">
        <w:rPr>
          <w:color w:val="000000"/>
          <w:sz w:val="26"/>
          <w:szCs w:val="26"/>
        </w:rPr>
        <w:t>nhất</w:t>
      </w:r>
      <w:proofErr w:type="spellEnd"/>
      <w:r w:rsidRPr="00E77D4B">
        <w:rPr>
          <w:color w:val="000000"/>
          <w:sz w:val="26"/>
          <w:szCs w:val="26"/>
        </w:rPr>
        <w:t xml:space="preserve"> </w:t>
      </w:r>
      <w:proofErr w:type="spellStart"/>
      <w:r w:rsidRPr="00E77D4B">
        <w:rPr>
          <w:color w:val="000000"/>
          <w:sz w:val="26"/>
          <w:szCs w:val="26"/>
        </w:rPr>
        <w:t>có</w:t>
      </w:r>
      <w:proofErr w:type="spellEnd"/>
      <w:r w:rsidRPr="00E77D4B">
        <w:rPr>
          <w:color w:val="000000"/>
          <w:sz w:val="26"/>
          <w:szCs w:val="26"/>
        </w:rPr>
        <w:t xml:space="preserve"> ý </w:t>
      </w:r>
      <w:proofErr w:type="spellStart"/>
      <w:r w:rsidRPr="00E77D4B">
        <w:rPr>
          <w:color w:val="000000"/>
          <w:sz w:val="26"/>
          <w:szCs w:val="26"/>
        </w:rPr>
        <w:t>nghĩa</w:t>
      </w:r>
      <w:proofErr w:type="spellEnd"/>
      <w:r w:rsidRPr="00E77D4B">
        <w:rPr>
          <w:color w:val="000000"/>
          <w:sz w:val="26"/>
          <w:szCs w:val="26"/>
        </w:rPr>
        <w:t xml:space="preserve"> </w:t>
      </w:r>
      <w:proofErr w:type="spellStart"/>
      <w:r w:rsidRPr="00E77D4B">
        <w:rPr>
          <w:color w:val="000000"/>
          <w:sz w:val="26"/>
          <w:szCs w:val="26"/>
        </w:rPr>
        <w:t>tại</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4 </w:t>
      </w:r>
      <w:proofErr w:type="spellStart"/>
      <w:r w:rsidRPr="00E77D4B">
        <w:rPr>
          <w:color w:val="000000"/>
          <w:sz w:val="26"/>
          <w:szCs w:val="26"/>
        </w:rPr>
        <w:t>tuần</w:t>
      </w:r>
      <w:proofErr w:type="spellEnd"/>
      <w:r w:rsidRPr="00E77D4B">
        <w:rPr>
          <w:color w:val="000000"/>
          <w:sz w:val="26"/>
          <w:szCs w:val="26"/>
        </w:rPr>
        <w:t xml:space="preserve"> </w:t>
      </w:r>
      <w:proofErr w:type="spellStart"/>
      <w:r w:rsidRPr="00E77D4B">
        <w:rPr>
          <w:color w:val="000000"/>
          <w:sz w:val="26"/>
          <w:szCs w:val="26"/>
        </w:rPr>
        <w:t>sau</w:t>
      </w:r>
      <w:proofErr w:type="spellEnd"/>
      <w:r w:rsidRPr="00E77D4B">
        <w:rPr>
          <w:color w:val="000000"/>
          <w:sz w:val="26"/>
          <w:szCs w:val="26"/>
        </w:rPr>
        <w:t xml:space="preserve"> </w:t>
      </w:r>
      <w:proofErr w:type="spellStart"/>
      <w:r w:rsidRPr="00E77D4B">
        <w:rPr>
          <w:color w:val="000000"/>
          <w:sz w:val="26"/>
          <w:szCs w:val="26"/>
        </w:rPr>
        <w:t>khi</w:t>
      </w:r>
      <w:proofErr w:type="spellEnd"/>
      <w:r w:rsidRPr="00E77D4B">
        <w:rPr>
          <w:color w:val="000000"/>
          <w:sz w:val="26"/>
          <w:szCs w:val="26"/>
        </w:rPr>
        <w:t xml:space="preserve"> </w:t>
      </w:r>
      <w:proofErr w:type="spellStart"/>
      <w:r w:rsidRPr="00E77D4B">
        <w:rPr>
          <w:color w:val="000000"/>
          <w:sz w:val="26"/>
          <w:szCs w:val="26"/>
        </w:rPr>
        <w:t>bắt</w:t>
      </w:r>
      <w:proofErr w:type="spellEnd"/>
      <w:r w:rsidRPr="00E77D4B">
        <w:rPr>
          <w:color w:val="000000"/>
          <w:sz w:val="26"/>
          <w:szCs w:val="26"/>
        </w:rPr>
        <w:t xml:space="preserve"> </w:t>
      </w:r>
      <w:proofErr w:type="spellStart"/>
      <w:r w:rsidRPr="00E77D4B">
        <w:rPr>
          <w:color w:val="000000"/>
          <w:sz w:val="26"/>
          <w:szCs w:val="26"/>
        </w:rPr>
        <w:t>đầu</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(p = 0,012) </w:t>
      </w:r>
      <w:proofErr w:type="spellStart"/>
      <w:r w:rsidRPr="00E77D4B">
        <w:rPr>
          <w:color w:val="000000"/>
          <w:sz w:val="26"/>
          <w:szCs w:val="26"/>
        </w:rPr>
        <w:t>sau</w:t>
      </w:r>
      <w:proofErr w:type="spellEnd"/>
      <w:r w:rsidRPr="00E77D4B">
        <w:rPr>
          <w:color w:val="000000"/>
          <w:sz w:val="26"/>
          <w:szCs w:val="26"/>
        </w:rPr>
        <w:t xml:space="preserve"> </w:t>
      </w:r>
      <w:proofErr w:type="spellStart"/>
      <w:r w:rsidRPr="00E77D4B">
        <w:rPr>
          <w:color w:val="000000"/>
          <w:sz w:val="26"/>
          <w:szCs w:val="26"/>
        </w:rPr>
        <w:t>đó</w:t>
      </w:r>
      <w:proofErr w:type="spellEnd"/>
      <w:r w:rsidRPr="00E77D4B">
        <w:rPr>
          <w:color w:val="000000"/>
          <w:sz w:val="26"/>
          <w:szCs w:val="26"/>
        </w:rPr>
        <w:t xml:space="preserve"> </w:t>
      </w:r>
      <w:proofErr w:type="spellStart"/>
      <w:r w:rsidRPr="00E77D4B">
        <w:rPr>
          <w:color w:val="000000"/>
          <w:sz w:val="26"/>
          <w:szCs w:val="26"/>
        </w:rPr>
        <w:t>tăng</w:t>
      </w:r>
      <w:proofErr w:type="spellEnd"/>
      <w:r w:rsidRPr="00E77D4B">
        <w:rPr>
          <w:color w:val="000000"/>
          <w:sz w:val="26"/>
          <w:szCs w:val="26"/>
        </w:rPr>
        <w:t xml:space="preserve"> </w:t>
      </w:r>
      <w:proofErr w:type="spellStart"/>
      <w:r w:rsidRPr="00E77D4B">
        <w:rPr>
          <w:color w:val="000000"/>
          <w:sz w:val="26"/>
          <w:szCs w:val="26"/>
        </w:rPr>
        <w:t>lên</w:t>
      </w:r>
      <w:proofErr w:type="spellEnd"/>
      <w:r w:rsidRPr="00E77D4B">
        <w:rPr>
          <w:color w:val="000000"/>
          <w:sz w:val="26"/>
          <w:szCs w:val="26"/>
        </w:rPr>
        <w:t xml:space="preserve"> 0,038 ở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8 </w:t>
      </w:r>
      <w:proofErr w:type="spellStart"/>
      <w:r w:rsidRPr="00E77D4B">
        <w:rPr>
          <w:color w:val="000000"/>
          <w:sz w:val="26"/>
          <w:szCs w:val="26"/>
        </w:rPr>
        <w:t>tuần</w:t>
      </w:r>
      <w:proofErr w:type="spellEnd"/>
      <w:r w:rsidRPr="00E77D4B">
        <w:rPr>
          <w:color w:val="000000"/>
          <w:sz w:val="26"/>
          <w:szCs w:val="26"/>
        </w:rPr>
        <w:t xml:space="preserve"> </w:t>
      </w:r>
      <w:proofErr w:type="spellStart"/>
      <w:r w:rsidRPr="00E77D4B">
        <w:rPr>
          <w:color w:val="000000"/>
          <w:sz w:val="26"/>
          <w:szCs w:val="26"/>
        </w:rPr>
        <w:t>và</w:t>
      </w:r>
      <w:proofErr w:type="spellEnd"/>
      <w:r w:rsidRPr="00E77D4B">
        <w:rPr>
          <w:color w:val="000000"/>
          <w:sz w:val="26"/>
          <w:szCs w:val="26"/>
        </w:rPr>
        <w:t xml:space="preserve"> </w:t>
      </w:r>
      <w:proofErr w:type="spellStart"/>
      <w:r w:rsidRPr="00E77D4B">
        <w:rPr>
          <w:color w:val="000000"/>
          <w:sz w:val="26"/>
          <w:szCs w:val="26"/>
        </w:rPr>
        <w:t>đến</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điểm</w:t>
      </w:r>
      <w:proofErr w:type="spellEnd"/>
      <w:r w:rsidRPr="00E77D4B">
        <w:rPr>
          <w:color w:val="000000"/>
          <w:sz w:val="26"/>
          <w:szCs w:val="26"/>
        </w:rPr>
        <w:t xml:space="preserve"> 12 </w:t>
      </w:r>
      <w:proofErr w:type="spellStart"/>
      <w:r w:rsidRPr="00E77D4B">
        <w:rPr>
          <w:color w:val="000000"/>
          <w:sz w:val="26"/>
          <w:szCs w:val="26"/>
        </w:rPr>
        <w:t>tuần</w:t>
      </w:r>
      <w:proofErr w:type="spellEnd"/>
      <w:r w:rsidRPr="00E77D4B">
        <w:rPr>
          <w:color w:val="000000"/>
          <w:sz w:val="26"/>
          <w:szCs w:val="26"/>
        </w:rPr>
        <w:t xml:space="preserve"> can </w:t>
      </w:r>
      <w:proofErr w:type="spellStart"/>
      <w:r w:rsidRPr="00E77D4B">
        <w:rPr>
          <w:color w:val="000000"/>
          <w:sz w:val="26"/>
          <w:szCs w:val="26"/>
        </w:rPr>
        <w:t>thiệp</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0,</w:t>
      </w:r>
      <w:r w:rsidR="003524A2" w:rsidRPr="00E77D4B">
        <w:rPr>
          <w:color w:val="000000"/>
          <w:sz w:val="26"/>
          <w:szCs w:val="26"/>
        </w:rPr>
        <w:t>073</w:t>
      </w:r>
      <w:r w:rsidRPr="00E77D4B">
        <w:rPr>
          <w:color w:val="000000"/>
          <w:sz w:val="26"/>
          <w:szCs w:val="26"/>
        </w:rPr>
        <w:t xml:space="preserve">. </w:t>
      </w:r>
      <w:proofErr w:type="spellStart"/>
      <w:r w:rsidRPr="00E77D4B">
        <w:rPr>
          <w:color w:val="000000"/>
          <w:sz w:val="26"/>
          <w:szCs w:val="26"/>
        </w:rPr>
        <w:t>Diễn</w:t>
      </w:r>
      <w:proofErr w:type="spellEnd"/>
      <w:r w:rsidRPr="00E77D4B">
        <w:rPr>
          <w:color w:val="000000"/>
          <w:sz w:val="26"/>
          <w:szCs w:val="26"/>
        </w:rPr>
        <w:t xml:space="preserve"> </w:t>
      </w:r>
      <w:proofErr w:type="spellStart"/>
      <w:r w:rsidRPr="00E77D4B">
        <w:rPr>
          <w:color w:val="000000"/>
          <w:sz w:val="26"/>
          <w:szCs w:val="26"/>
        </w:rPr>
        <w:t>biến</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cũng</w:t>
      </w:r>
      <w:proofErr w:type="spellEnd"/>
      <w:r w:rsidRPr="00E77D4B">
        <w:rPr>
          <w:color w:val="000000"/>
          <w:sz w:val="26"/>
          <w:szCs w:val="26"/>
        </w:rPr>
        <w:t xml:space="preserve"> </w:t>
      </w:r>
      <w:proofErr w:type="spellStart"/>
      <w:r w:rsidRPr="00E77D4B">
        <w:rPr>
          <w:color w:val="000000"/>
          <w:sz w:val="26"/>
          <w:szCs w:val="26"/>
        </w:rPr>
        <w:t>xảy</w:t>
      </w:r>
      <w:proofErr w:type="spellEnd"/>
      <w:r w:rsidRPr="00E77D4B">
        <w:rPr>
          <w:color w:val="000000"/>
          <w:sz w:val="26"/>
          <w:szCs w:val="26"/>
        </w:rPr>
        <w:t xml:space="preserve"> </w:t>
      </w:r>
      <w:proofErr w:type="spellStart"/>
      <w:r w:rsidRPr="00E77D4B">
        <w:rPr>
          <w:color w:val="000000"/>
          <w:sz w:val="26"/>
          <w:szCs w:val="26"/>
        </w:rPr>
        <w:t>ra</w:t>
      </w:r>
      <w:proofErr w:type="spellEnd"/>
      <w:r w:rsidRPr="00E77D4B">
        <w:rPr>
          <w:color w:val="000000"/>
          <w:sz w:val="26"/>
          <w:szCs w:val="26"/>
        </w:rPr>
        <w:t xml:space="preserve"> </w:t>
      </w:r>
      <w:proofErr w:type="spellStart"/>
      <w:r w:rsidRPr="00E77D4B">
        <w:rPr>
          <w:color w:val="000000"/>
          <w:sz w:val="26"/>
          <w:szCs w:val="26"/>
        </w:rPr>
        <w:t>với</w:t>
      </w:r>
      <w:proofErr w:type="spellEnd"/>
      <w:r w:rsidRPr="00E77D4B">
        <w:rPr>
          <w:color w:val="000000"/>
          <w:sz w:val="26"/>
          <w:szCs w:val="26"/>
        </w:rPr>
        <w:t xml:space="preserve">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BMI, </w:t>
      </w:r>
      <w:proofErr w:type="spellStart"/>
      <w:r w:rsidRPr="00E77D4B">
        <w:rPr>
          <w:color w:val="000000"/>
          <w:sz w:val="26"/>
          <w:szCs w:val="26"/>
        </w:rPr>
        <w:t>mức</w:t>
      </w:r>
      <w:proofErr w:type="spellEnd"/>
      <w:r w:rsidRPr="00E77D4B">
        <w:rPr>
          <w:color w:val="000000"/>
          <w:sz w:val="26"/>
          <w:szCs w:val="26"/>
        </w:rPr>
        <w:t xml:space="preserve"> ý </w:t>
      </w:r>
      <w:proofErr w:type="spellStart"/>
      <w:r w:rsidRPr="00E77D4B">
        <w:rPr>
          <w:color w:val="000000"/>
          <w:sz w:val="26"/>
          <w:szCs w:val="26"/>
        </w:rPr>
        <w:t>nghĩa</w:t>
      </w:r>
      <w:proofErr w:type="spellEnd"/>
      <w:r w:rsidRPr="00E77D4B">
        <w:rPr>
          <w:color w:val="000000"/>
          <w:sz w:val="26"/>
          <w:szCs w:val="26"/>
        </w:rPr>
        <w:t xml:space="preserve"> </w:t>
      </w:r>
      <w:proofErr w:type="spellStart"/>
      <w:r w:rsidRPr="00E77D4B">
        <w:rPr>
          <w:color w:val="000000"/>
          <w:sz w:val="26"/>
          <w:szCs w:val="26"/>
        </w:rPr>
        <w:t>thống</w:t>
      </w:r>
      <w:proofErr w:type="spellEnd"/>
      <w:r w:rsidRPr="00E77D4B">
        <w:rPr>
          <w:color w:val="000000"/>
          <w:sz w:val="26"/>
          <w:szCs w:val="26"/>
        </w:rPr>
        <w:t xml:space="preserve"> </w:t>
      </w:r>
      <w:proofErr w:type="spellStart"/>
      <w:r w:rsidRPr="00E77D4B">
        <w:rPr>
          <w:color w:val="000000"/>
          <w:sz w:val="26"/>
          <w:szCs w:val="26"/>
        </w:rPr>
        <w:t>kê</w:t>
      </w:r>
      <w:proofErr w:type="spellEnd"/>
      <w:r w:rsidRPr="00E77D4B">
        <w:rPr>
          <w:color w:val="000000"/>
          <w:sz w:val="26"/>
          <w:szCs w:val="26"/>
        </w:rPr>
        <w:t xml:space="preserve"> </w:t>
      </w:r>
      <w:proofErr w:type="spellStart"/>
      <w:r w:rsidRPr="00E77D4B">
        <w:rPr>
          <w:color w:val="000000"/>
          <w:sz w:val="26"/>
          <w:szCs w:val="26"/>
        </w:rPr>
        <w:t>cũng</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như</w:t>
      </w:r>
      <w:proofErr w:type="spellEnd"/>
      <w:r w:rsidRPr="00E77D4B">
        <w:rPr>
          <w:color w:val="000000"/>
          <w:sz w:val="26"/>
          <w:szCs w:val="26"/>
        </w:rPr>
        <w:t xml:space="preserve"> </w:t>
      </w:r>
      <w:proofErr w:type="spellStart"/>
      <w:r w:rsidRPr="00E77D4B">
        <w:rPr>
          <w:color w:val="000000"/>
          <w:sz w:val="26"/>
          <w:szCs w:val="26"/>
        </w:rPr>
        <w:t>với</w:t>
      </w:r>
      <w:proofErr w:type="spellEnd"/>
      <w:r w:rsidRPr="00E77D4B">
        <w:rPr>
          <w:color w:val="000000"/>
          <w:sz w:val="26"/>
          <w:szCs w:val="26"/>
        </w:rPr>
        <w:t xml:space="preserve"> </w:t>
      </w:r>
      <w:proofErr w:type="spellStart"/>
      <w:r w:rsidRPr="00E77D4B">
        <w:rPr>
          <w:color w:val="000000"/>
          <w:sz w:val="26"/>
          <w:szCs w:val="26"/>
        </w:rPr>
        <w:t>cân</w:t>
      </w:r>
      <w:proofErr w:type="spellEnd"/>
      <w:r w:rsidRPr="00E77D4B">
        <w:rPr>
          <w:color w:val="000000"/>
          <w:sz w:val="26"/>
          <w:szCs w:val="26"/>
        </w:rPr>
        <w:t xml:space="preserve"> </w:t>
      </w:r>
      <w:proofErr w:type="spellStart"/>
      <w:r w:rsidRPr="00E77D4B">
        <w:rPr>
          <w:color w:val="000000"/>
          <w:sz w:val="26"/>
          <w:szCs w:val="26"/>
        </w:rPr>
        <w:t>nặng</w:t>
      </w:r>
      <w:proofErr w:type="spellEnd"/>
      <w:r w:rsidRPr="00E77D4B">
        <w:rPr>
          <w:color w:val="000000"/>
          <w:sz w:val="26"/>
          <w:szCs w:val="26"/>
        </w:rPr>
        <w:t>.</w:t>
      </w:r>
      <w:bookmarkEnd w:id="723"/>
    </w:p>
    <w:tbl>
      <w:tblPr>
        <w:tblW w:w="9356" w:type="dxa"/>
        <w:tblInd w:w="-284" w:type="dxa"/>
        <w:tblBorders>
          <w:bottom w:val="single" w:sz="4" w:space="0" w:color="auto"/>
          <w:insideH w:val="single" w:sz="4" w:space="0" w:color="auto"/>
        </w:tblBorders>
        <w:tblLook w:val="04A0" w:firstRow="1" w:lastRow="0" w:firstColumn="1" w:lastColumn="0" w:noHBand="0" w:noVBand="1"/>
      </w:tblPr>
      <w:tblGrid>
        <w:gridCol w:w="1526"/>
        <w:gridCol w:w="1452"/>
        <w:gridCol w:w="1559"/>
        <w:gridCol w:w="1559"/>
        <w:gridCol w:w="1559"/>
        <w:gridCol w:w="801"/>
        <w:gridCol w:w="900"/>
      </w:tblGrid>
      <w:tr w:rsidR="00344501" w:rsidRPr="00E77D4B" w14:paraId="3334F2E4" w14:textId="77777777" w:rsidTr="0001705D">
        <w:trPr>
          <w:trHeight w:val="320"/>
        </w:trPr>
        <w:tc>
          <w:tcPr>
            <w:tcW w:w="9356" w:type="dxa"/>
            <w:gridSpan w:val="7"/>
            <w:shd w:val="clear" w:color="auto" w:fill="auto"/>
            <w:noWrap/>
            <w:vAlign w:val="bottom"/>
            <w:hideMark/>
          </w:tcPr>
          <w:p w14:paraId="7C392139" w14:textId="44B0E538" w:rsidR="00344501" w:rsidRPr="00E77D4B" w:rsidRDefault="00344501" w:rsidP="00CD02D9">
            <w:pPr>
              <w:pStyle w:val="Heading1"/>
              <w:spacing w:before="0" w:after="0" w:line="360" w:lineRule="auto"/>
              <w:jc w:val="center"/>
              <w:rPr>
                <w:rFonts w:ascii="Times New Roman" w:hAnsi="Times New Roman"/>
                <w:bCs w:val="0"/>
                <w:sz w:val="26"/>
                <w:szCs w:val="26"/>
                <w:lang w:val="vi-VN"/>
              </w:rPr>
            </w:pPr>
            <w:bookmarkStart w:id="724" w:name="_Toc131414163"/>
            <w:bookmarkStart w:id="725" w:name="_Toc138104388"/>
            <w:bookmarkStart w:id="726" w:name="_Hlk129364743"/>
            <w:proofErr w:type="spellStart"/>
            <w:r w:rsidRPr="00E77D4B">
              <w:rPr>
                <w:rFonts w:ascii="Times New Roman" w:hAnsi="Times New Roman"/>
                <w:bCs w:val="0"/>
                <w:color w:val="000000"/>
                <w:sz w:val="26"/>
                <w:szCs w:val="26"/>
              </w:rPr>
              <w:t>Bảng</w:t>
            </w:r>
            <w:proofErr w:type="spellEnd"/>
            <w:r w:rsidRPr="00E77D4B">
              <w:rPr>
                <w:rFonts w:ascii="Times New Roman" w:hAnsi="Times New Roman"/>
                <w:bCs w:val="0"/>
                <w:color w:val="000000"/>
                <w:sz w:val="26"/>
                <w:szCs w:val="26"/>
              </w:rPr>
              <w:t xml:space="preserve"> </w:t>
            </w:r>
            <w:r w:rsidR="00EC61AD" w:rsidRPr="00E77D4B">
              <w:rPr>
                <w:rFonts w:ascii="Times New Roman" w:hAnsi="Times New Roman"/>
                <w:bCs w:val="0"/>
                <w:color w:val="000000"/>
                <w:sz w:val="26"/>
                <w:szCs w:val="26"/>
              </w:rPr>
              <w:t>3</w:t>
            </w:r>
            <w:r w:rsidR="00EC61AD" w:rsidRPr="00E77D4B">
              <w:rPr>
                <w:rFonts w:ascii="Times New Roman" w:hAnsi="Times New Roman"/>
                <w:bCs w:val="0"/>
                <w:color w:val="000000"/>
                <w:sz w:val="26"/>
                <w:szCs w:val="26"/>
                <w:lang w:val="vi-VN"/>
              </w:rPr>
              <w:t>.</w:t>
            </w:r>
            <w:r w:rsidR="00806701">
              <w:rPr>
                <w:rFonts w:ascii="Times New Roman" w:hAnsi="Times New Roman"/>
                <w:bCs w:val="0"/>
                <w:color w:val="000000"/>
                <w:sz w:val="26"/>
                <w:szCs w:val="26"/>
                <w:lang w:val="vi-VN"/>
              </w:rPr>
              <w:t>18</w:t>
            </w:r>
            <w:r w:rsidRPr="00E77D4B">
              <w:rPr>
                <w:rFonts w:ascii="Times New Roman" w:hAnsi="Times New Roman"/>
                <w:bCs w:val="0"/>
                <w:color w:val="000000"/>
                <w:sz w:val="26"/>
                <w:szCs w:val="26"/>
              </w:rPr>
              <w:t xml:space="preserve">. </w:t>
            </w:r>
            <w:proofErr w:type="spellStart"/>
            <w:r w:rsidRPr="00E77D4B">
              <w:rPr>
                <w:rFonts w:ascii="Times New Roman" w:hAnsi="Times New Roman"/>
                <w:bCs w:val="0"/>
                <w:sz w:val="26"/>
                <w:szCs w:val="26"/>
              </w:rPr>
              <w:t>Sự</w:t>
            </w:r>
            <w:proofErr w:type="spellEnd"/>
            <w:r w:rsidRPr="00E77D4B">
              <w:rPr>
                <w:rFonts w:ascii="Times New Roman" w:hAnsi="Times New Roman"/>
                <w:bCs w:val="0"/>
                <w:sz w:val="26"/>
                <w:szCs w:val="26"/>
              </w:rPr>
              <w:t xml:space="preserve"> </w:t>
            </w:r>
            <w:proofErr w:type="spellStart"/>
            <w:r w:rsidRPr="00E77D4B">
              <w:rPr>
                <w:rFonts w:ascii="Times New Roman" w:hAnsi="Times New Roman"/>
                <w:bCs w:val="0"/>
                <w:sz w:val="26"/>
                <w:szCs w:val="26"/>
              </w:rPr>
              <w:t>thay</w:t>
            </w:r>
            <w:proofErr w:type="spellEnd"/>
            <w:r w:rsidRPr="00E77D4B">
              <w:rPr>
                <w:rFonts w:ascii="Times New Roman" w:hAnsi="Times New Roman"/>
                <w:bCs w:val="0"/>
                <w:sz w:val="26"/>
                <w:szCs w:val="26"/>
              </w:rPr>
              <w:t xml:space="preserve"> </w:t>
            </w:r>
            <w:proofErr w:type="spellStart"/>
            <w:r w:rsidRPr="00E77D4B">
              <w:rPr>
                <w:rFonts w:ascii="Times New Roman" w:hAnsi="Times New Roman"/>
                <w:bCs w:val="0"/>
                <w:sz w:val="26"/>
                <w:szCs w:val="26"/>
              </w:rPr>
              <w:t>đổi</w:t>
            </w:r>
            <w:proofErr w:type="spellEnd"/>
            <w:r w:rsidRPr="00E77D4B">
              <w:rPr>
                <w:rFonts w:ascii="Times New Roman" w:hAnsi="Times New Roman"/>
                <w:bCs w:val="0"/>
                <w:sz w:val="26"/>
                <w:szCs w:val="26"/>
              </w:rPr>
              <w:t xml:space="preserve"> </w:t>
            </w:r>
            <w:proofErr w:type="spellStart"/>
            <w:r w:rsidRPr="00E77D4B">
              <w:rPr>
                <w:rFonts w:ascii="Times New Roman" w:hAnsi="Times New Roman"/>
                <w:bCs w:val="0"/>
                <w:sz w:val="26"/>
                <w:szCs w:val="26"/>
              </w:rPr>
              <w:t>cân</w:t>
            </w:r>
            <w:proofErr w:type="spellEnd"/>
            <w:r w:rsidRPr="00E77D4B">
              <w:rPr>
                <w:rFonts w:ascii="Times New Roman" w:hAnsi="Times New Roman"/>
                <w:bCs w:val="0"/>
                <w:sz w:val="26"/>
                <w:szCs w:val="26"/>
              </w:rPr>
              <w:t xml:space="preserve"> </w:t>
            </w:r>
            <w:proofErr w:type="spellStart"/>
            <w:r w:rsidRPr="00E77D4B">
              <w:rPr>
                <w:rFonts w:ascii="Times New Roman" w:hAnsi="Times New Roman"/>
                <w:bCs w:val="0"/>
                <w:sz w:val="26"/>
                <w:szCs w:val="26"/>
              </w:rPr>
              <w:t>nặng</w:t>
            </w:r>
            <w:proofErr w:type="spellEnd"/>
            <w:r w:rsidRPr="00E77D4B">
              <w:rPr>
                <w:rFonts w:ascii="Times New Roman" w:hAnsi="Times New Roman"/>
                <w:bCs w:val="0"/>
                <w:sz w:val="26"/>
                <w:szCs w:val="26"/>
              </w:rPr>
              <w:t xml:space="preserve"> </w:t>
            </w:r>
            <w:proofErr w:type="spellStart"/>
            <w:r w:rsidRPr="00E77D4B">
              <w:rPr>
                <w:rFonts w:ascii="Times New Roman" w:hAnsi="Times New Roman"/>
                <w:bCs w:val="0"/>
                <w:sz w:val="26"/>
                <w:szCs w:val="26"/>
              </w:rPr>
              <w:t>và</w:t>
            </w:r>
            <w:proofErr w:type="spellEnd"/>
            <w:r w:rsidRPr="00E77D4B">
              <w:rPr>
                <w:rFonts w:ascii="Times New Roman" w:hAnsi="Times New Roman"/>
                <w:bCs w:val="0"/>
                <w:sz w:val="26"/>
                <w:szCs w:val="26"/>
              </w:rPr>
              <w:t xml:space="preserve"> BMI </w:t>
            </w:r>
            <w:proofErr w:type="spellStart"/>
            <w:r w:rsidRPr="00E77D4B">
              <w:rPr>
                <w:rFonts w:ascii="Times New Roman" w:hAnsi="Times New Roman"/>
                <w:bCs w:val="0"/>
                <w:sz w:val="26"/>
                <w:szCs w:val="26"/>
              </w:rPr>
              <w:t>của</w:t>
            </w:r>
            <w:proofErr w:type="spellEnd"/>
            <w:r w:rsidRPr="00E77D4B">
              <w:rPr>
                <w:rFonts w:ascii="Times New Roman" w:hAnsi="Times New Roman"/>
                <w:bCs w:val="0"/>
                <w:sz w:val="26"/>
                <w:szCs w:val="26"/>
              </w:rPr>
              <w:t xml:space="preserve"> 2 </w:t>
            </w:r>
            <w:proofErr w:type="spellStart"/>
            <w:r w:rsidRPr="00E77D4B">
              <w:rPr>
                <w:rFonts w:ascii="Times New Roman" w:hAnsi="Times New Roman"/>
                <w:bCs w:val="0"/>
                <w:sz w:val="26"/>
                <w:szCs w:val="26"/>
              </w:rPr>
              <w:t>nhóm</w:t>
            </w:r>
            <w:proofErr w:type="spellEnd"/>
            <w:r w:rsidRPr="00E77D4B">
              <w:rPr>
                <w:rFonts w:ascii="Times New Roman" w:hAnsi="Times New Roman"/>
                <w:bCs w:val="0"/>
                <w:sz w:val="26"/>
                <w:szCs w:val="26"/>
              </w:rPr>
              <w:t xml:space="preserve"> </w:t>
            </w:r>
            <w:proofErr w:type="spellStart"/>
            <w:r w:rsidRPr="00E77D4B">
              <w:rPr>
                <w:rFonts w:ascii="Times New Roman" w:hAnsi="Times New Roman"/>
                <w:bCs w:val="0"/>
                <w:sz w:val="26"/>
                <w:szCs w:val="26"/>
              </w:rPr>
              <w:t>nghiên</w:t>
            </w:r>
            <w:proofErr w:type="spellEnd"/>
            <w:r w:rsidRPr="00E77D4B">
              <w:rPr>
                <w:rFonts w:ascii="Times New Roman" w:hAnsi="Times New Roman"/>
                <w:bCs w:val="0"/>
                <w:sz w:val="26"/>
                <w:szCs w:val="26"/>
              </w:rPr>
              <w:t xml:space="preserve"> </w:t>
            </w:r>
            <w:proofErr w:type="spellStart"/>
            <w:r w:rsidRPr="00E77D4B">
              <w:rPr>
                <w:rFonts w:ascii="Times New Roman" w:hAnsi="Times New Roman"/>
                <w:bCs w:val="0"/>
                <w:sz w:val="26"/>
                <w:szCs w:val="26"/>
              </w:rPr>
              <w:t>cứu</w:t>
            </w:r>
            <w:proofErr w:type="spellEnd"/>
            <w:r w:rsidRPr="00E77D4B">
              <w:rPr>
                <w:rFonts w:ascii="Times New Roman" w:hAnsi="Times New Roman"/>
                <w:bCs w:val="0"/>
                <w:sz w:val="26"/>
                <w:szCs w:val="26"/>
              </w:rPr>
              <w:t xml:space="preserve"> </w:t>
            </w:r>
            <w:proofErr w:type="spellStart"/>
            <w:r w:rsidRPr="00E77D4B">
              <w:rPr>
                <w:rFonts w:ascii="Times New Roman" w:hAnsi="Times New Roman"/>
                <w:bCs w:val="0"/>
                <w:sz w:val="26"/>
                <w:szCs w:val="26"/>
              </w:rPr>
              <w:t>sau</w:t>
            </w:r>
            <w:proofErr w:type="spellEnd"/>
            <w:r w:rsidRPr="00E77D4B">
              <w:rPr>
                <w:rFonts w:ascii="Times New Roman" w:hAnsi="Times New Roman"/>
                <w:bCs w:val="0"/>
                <w:sz w:val="26"/>
                <w:szCs w:val="26"/>
              </w:rPr>
              <w:t xml:space="preserve"> 12 </w:t>
            </w:r>
            <w:proofErr w:type="spellStart"/>
            <w:r w:rsidR="00CD02D9" w:rsidRPr="00E77D4B">
              <w:rPr>
                <w:rFonts w:ascii="Times New Roman" w:hAnsi="Times New Roman"/>
                <w:bCs w:val="0"/>
                <w:sz w:val="26"/>
                <w:szCs w:val="26"/>
              </w:rPr>
              <w:t>tuần</w:t>
            </w:r>
            <w:proofErr w:type="spellEnd"/>
            <w:r w:rsidR="00CD02D9" w:rsidRPr="00E77D4B">
              <w:rPr>
                <w:rFonts w:ascii="Times New Roman" w:hAnsi="Times New Roman"/>
                <w:bCs w:val="0"/>
                <w:sz w:val="26"/>
                <w:szCs w:val="26"/>
                <w:lang w:val="vi-VN"/>
              </w:rPr>
              <w:t>.</w:t>
            </w:r>
            <w:bookmarkEnd w:id="724"/>
            <w:bookmarkEnd w:id="725"/>
          </w:p>
          <w:p w14:paraId="36BC81B1" w14:textId="77777777" w:rsidR="00CD02D9" w:rsidRPr="00E77D4B" w:rsidRDefault="00CD02D9" w:rsidP="00CD02D9">
            <w:pPr>
              <w:rPr>
                <w:sz w:val="26"/>
                <w:szCs w:val="26"/>
                <w:lang w:val="vi-VN"/>
              </w:rPr>
            </w:pPr>
          </w:p>
          <w:p w14:paraId="78C8320C" w14:textId="77777777" w:rsidR="00344501" w:rsidRPr="00E77D4B" w:rsidRDefault="00344501" w:rsidP="00CD02D9">
            <w:pPr>
              <w:pStyle w:val="Heading1"/>
              <w:rPr>
                <w:color w:val="000000"/>
                <w:sz w:val="26"/>
                <w:szCs w:val="26"/>
              </w:rPr>
            </w:pPr>
          </w:p>
        </w:tc>
      </w:tr>
      <w:tr w:rsidR="00344501" w:rsidRPr="00075F81" w14:paraId="66CAC9BE" w14:textId="77777777" w:rsidTr="00915638">
        <w:trPr>
          <w:trHeight w:val="320"/>
        </w:trPr>
        <w:tc>
          <w:tcPr>
            <w:tcW w:w="1526" w:type="dxa"/>
            <w:shd w:val="clear" w:color="auto" w:fill="auto"/>
            <w:noWrap/>
            <w:vAlign w:val="center"/>
            <w:hideMark/>
          </w:tcPr>
          <w:p w14:paraId="1156EA79" w14:textId="77777777" w:rsidR="00344501" w:rsidRPr="00075F81" w:rsidRDefault="00344501" w:rsidP="00915638">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1452" w:type="dxa"/>
            <w:shd w:val="clear" w:color="auto" w:fill="auto"/>
            <w:noWrap/>
            <w:vAlign w:val="center"/>
            <w:hideMark/>
          </w:tcPr>
          <w:p w14:paraId="4E6DEF09" w14:textId="77777777" w:rsidR="00344501" w:rsidRPr="00075F81" w:rsidRDefault="00344501" w:rsidP="00915638">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nghiên</w:t>
            </w:r>
            <w:proofErr w:type="spellEnd"/>
            <w:r w:rsidRPr="00075F81">
              <w:rPr>
                <w:b/>
                <w:color w:val="000000"/>
                <w:sz w:val="25"/>
                <w:szCs w:val="25"/>
              </w:rPr>
              <w:t xml:space="preserve"> </w:t>
            </w:r>
            <w:proofErr w:type="spellStart"/>
            <w:r w:rsidRPr="00075F81">
              <w:rPr>
                <w:b/>
                <w:color w:val="000000"/>
                <w:sz w:val="25"/>
                <w:szCs w:val="25"/>
              </w:rPr>
              <w:t>cứu</w:t>
            </w:r>
            <w:proofErr w:type="spellEnd"/>
          </w:p>
        </w:tc>
        <w:tc>
          <w:tcPr>
            <w:tcW w:w="1559" w:type="dxa"/>
            <w:shd w:val="clear" w:color="auto" w:fill="auto"/>
            <w:noWrap/>
            <w:vAlign w:val="center"/>
            <w:hideMark/>
          </w:tcPr>
          <w:p w14:paraId="6A780642" w14:textId="77777777" w:rsidR="00344501" w:rsidRPr="00075F81" w:rsidRDefault="00344501" w:rsidP="00915638">
            <w:pPr>
              <w:spacing w:line="360" w:lineRule="auto"/>
              <w:jc w:val="center"/>
              <w:rPr>
                <w:b/>
                <w:color w:val="000000"/>
                <w:sz w:val="25"/>
                <w:szCs w:val="25"/>
              </w:rPr>
            </w:pPr>
            <w:r w:rsidRPr="00075F81">
              <w:rPr>
                <w:b/>
                <w:color w:val="000000"/>
                <w:sz w:val="25"/>
                <w:szCs w:val="25"/>
              </w:rPr>
              <w:t>T4 - T0</w:t>
            </w:r>
          </w:p>
        </w:tc>
        <w:tc>
          <w:tcPr>
            <w:tcW w:w="1559" w:type="dxa"/>
            <w:shd w:val="clear" w:color="auto" w:fill="auto"/>
            <w:noWrap/>
            <w:vAlign w:val="center"/>
            <w:hideMark/>
          </w:tcPr>
          <w:p w14:paraId="1994F196" w14:textId="77777777" w:rsidR="00344501" w:rsidRPr="00075F81" w:rsidRDefault="00344501" w:rsidP="00915638">
            <w:pPr>
              <w:spacing w:line="360" w:lineRule="auto"/>
              <w:jc w:val="center"/>
              <w:rPr>
                <w:b/>
                <w:color w:val="000000"/>
                <w:sz w:val="25"/>
                <w:szCs w:val="25"/>
              </w:rPr>
            </w:pPr>
            <w:r w:rsidRPr="00075F81">
              <w:rPr>
                <w:b/>
                <w:color w:val="000000"/>
                <w:sz w:val="25"/>
                <w:szCs w:val="25"/>
              </w:rPr>
              <w:t>T8 - T0</w:t>
            </w:r>
          </w:p>
        </w:tc>
        <w:tc>
          <w:tcPr>
            <w:tcW w:w="1559" w:type="dxa"/>
            <w:shd w:val="clear" w:color="auto" w:fill="auto"/>
            <w:noWrap/>
            <w:vAlign w:val="center"/>
            <w:hideMark/>
          </w:tcPr>
          <w:p w14:paraId="0204D8A5" w14:textId="77777777" w:rsidR="00344501" w:rsidRPr="00075F81" w:rsidRDefault="00344501" w:rsidP="00915638">
            <w:pPr>
              <w:spacing w:line="360" w:lineRule="auto"/>
              <w:jc w:val="center"/>
              <w:rPr>
                <w:b/>
                <w:color w:val="000000"/>
                <w:sz w:val="25"/>
                <w:szCs w:val="25"/>
              </w:rPr>
            </w:pPr>
            <w:r w:rsidRPr="00075F81">
              <w:rPr>
                <w:b/>
                <w:color w:val="000000"/>
                <w:sz w:val="25"/>
                <w:szCs w:val="25"/>
              </w:rPr>
              <w:t>T12 - T0</w:t>
            </w:r>
          </w:p>
        </w:tc>
        <w:tc>
          <w:tcPr>
            <w:tcW w:w="801" w:type="dxa"/>
            <w:shd w:val="clear" w:color="auto" w:fill="auto"/>
            <w:noWrap/>
            <w:vAlign w:val="center"/>
            <w:hideMark/>
          </w:tcPr>
          <w:p w14:paraId="0EF7DA8E" w14:textId="77777777" w:rsidR="00344501" w:rsidRPr="00075F81" w:rsidRDefault="00344501" w:rsidP="00915638">
            <w:pPr>
              <w:spacing w:line="360" w:lineRule="auto"/>
              <w:jc w:val="center"/>
              <w:rPr>
                <w:b/>
                <w:color w:val="000000"/>
                <w:sz w:val="25"/>
                <w:szCs w:val="25"/>
              </w:rPr>
            </w:pPr>
            <w:r w:rsidRPr="00075F81">
              <w:rPr>
                <w:b/>
                <w:color w:val="000000"/>
                <w:sz w:val="25"/>
                <w:szCs w:val="25"/>
              </w:rPr>
              <w:t>p*</w:t>
            </w:r>
          </w:p>
        </w:tc>
        <w:tc>
          <w:tcPr>
            <w:tcW w:w="900" w:type="dxa"/>
            <w:shd w:val="clear" w:color="auto" w:fill="auto"/>
            <w:noWrap/>
            <w:vAlign w:val="center"/>
            <w:hideMark/>
          </w:tcPr>
          <w:p w14:paraId="55883E4C" w14:textId="77777777" w:rsidR="00344501" w:rsidRPr="00075F81" w:rsidRDefault="00344501" w:rsidP="00915638">
            <w:pPr>
              <w:spacing w:line="360" w:lineRule="auto"/>
              <w:jc w:val="center"/>
              <w:rPr>
                <w:b/>
                <w:color w:val="000000"/>
                <w:sz w:val="25"/>
                <w:szCs w:val="25"/>
              </w:rPr>
            </w:pPr>
            <w:r w:rsidRPr="00075F81">
              <w:rPr>
                <w:b/>
                <w:color w:val="000000"/>
                <w:sz w:val="25"/>
                <w:szCs w:val="25"/>
              </w:rPr>
              <w:t>p</w:t>
            </w:r>
            <w:bookmarkStart w:id="727" w:name="_Hlk128256941"/>
            <w:r w:rsidRPr="00075F81">
              <w:rPr>
                <w:b/>
                <w:color w:val="000000"/>
                <w:sz w:val="25"/>
                <w:szCs w:val="25"/>
              </w:rPr>
              <w:t>**</w:t>
            </w:r>
            <w:bookmarkEnd w:id="727"/>
          </w:p>
        </w:tc>
      </w:tr>
      <w:tr w:rsidR="00344501" w:rsidRPr="00075F81" w14:paraId="06EF1EC5" w14:textId="77777777" w:rsidTr="00915638">
        <w:trPr>
          <w:trHeight w:val="504"/>
        </w:trPr>
        <w:tc>
          <w:tcPr>
            <w:tcW w:w="1526" w:type="dxa"/>
            <w:vMerge w:val="restart"/>
            <w:shd w:val="clear" w:color="auto" w:fill="auto"/>
            <w:vAlign w:val="center"/>
            <w:hideMark/>
          </w:tcPr>
          <w:p w14:paraId="0CAA5997" w14:textId="77777777" w:rsidR="00344501" w:rsidRPr="00075F81" w:rsidRDefault="00344501" w:rsidP="00CD02D9">
            <w:pPr>
              <w:spacing w:line="360" w:lineRule="auto"/>
              <w:jc w:val="center"/>
              <w:rPr>
                <w:color w:val="000000"/>
                <w:sz w:val="25"/>
                <w:szCs w:val="25"/>
              </w:rPr>
            </w:pPr>
            <w:proofErr w:type="spellStart"/>
            <w:r w:rsidRPr="00075F81">
              <w:rPr>
                <w:b/>
                <w:bCs w:val="0"/>
                <w:color w:val="000000"/>
                <w:sz w:val="25"/>
                <w:szCs w:val="25"/>
              </w:rPr>
              <w:t>Cân</w:t>
            </w:r>
            <w:proofErr w:type="spellEnd"/>
            <w:r w:rsidRPr="00075F81">
              <w:rPr>
                <w:b/>
                <w:bCs w:val="0"/>
                <w:color w:val="000000"/>
                <w:sz w:val="25"/>
                <w:szCs w:val="25"/>
              </w:rPr>
              <w:t xml:space="preserve"> </w:t>
            </w:r>
            <w:proofErr w:type="spellStart"/>
            <w:r w:rsidRPr="00075F81">
              <w:rPr>
                <w:b/>
                <w:bCs w:val="0"/>
                <w:color w:val="000000"/>
                <w:sz w:val="25"/>
                <w:szCs w:val="25"/>
              </w:rPr>
              <w:t>Nặng</w:t>
            </w:r>
            <w:proofErr w:type="spellEnd"/>
            <w:r w:rsidRPr="00075F81">
              <w:rPr>
                <w:color w:val="000000"/>
                <w:sz w:val="25"/>
                <w:szCs w:val="25"/>
              </w:rPr>
              <w:t xml:space="preserve"> (kg)</w:t>
            </w:r>
          </w:p>
        </w:tc>
        <w:tc>
          <w:tcPr>
            <w:tcW w:w="1452" w:type="dxa"/>
            <w:shd w:val="clear" w:color="auto" w:fill="auto"/>
            <w:noWrap/>
            <w:hideMark/>
          </w:tcPr>
          <w:p w14:paraId="7E3BA7FB" w14:textId="77777777" w:rsidR="00344501" w:rsidRPr="00075F81" w:rsidRDefault="00344501" w:rsidP="0020377A">
            <w:pPr>
              <w:spacing w:line="360" w:lineRule="auto"/>
              <w:jc w:val="right"/>
              <w:rPr>
                <w:color w:val="000000"/>
                <w:sz w:val="25"/>
                <w:szCs w:val="25"/>
              </w:rPr>
            </w:pPr>
            <w:r w:rsidRPr="00075F81">
              <w:rPr>
                <w:sz w:val="23"/>
                <w:szCs w:val="23"/>
              </w:rPr>
              <w:t>NCT (44)</w:t>
            </w:r>
          </w:p>
        </w:tc>
        <w:tc>
          <w:tcPr>
            <w:tcW w:w="1559" w:type="dxa"/>
            <w:shd w:val="clear" w:color="auto" w:fill="auto"/>
            <w:noWrap/>
            <w:vAlign w:val="bottom"/>
            <w:hideMark/>
          </w:tcPr>
          <w:p w14:paraId="51A835E1" w14:textId="77777777" w:rsidR="00344501" w:rsidRPr="00075F81" w:rsidRDefault="00344501" w:rsidP="00CD02D9">
            <w:pPr>
              <w:spacing w:line="360" w:lineRule="auto"/>
              <w:jc w:val="center"/>
              <w:rPr>
                <w:color w:val="000000"/>
                <w:sz w:val="25"/>
                <w:szCs w:val="25"/>
              </w:rPr>
            </w:pPr>
            <w:bookmarkStart w:id="728" w:name="_Hlk128969193"/>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6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64</w:t>
            </w:r>
            <w:bookmarkEnd w:id="728"/>
          </w:p>
        </w:tc>
        <w:tc>
          <w:tcPr>
            <w:tcW w:w="1559" w:type="dxa"/>
            <w:shd w:val="clear" w:color="auto" w:fill="auto"/>
            <w:noWrap/>
            <w:vAlign w:val="bottom"/>
            <w:hideMark/>
          </w:tcPr>
          <w:p w14:paraId="3D27CF95"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1</w:t>
            </w:r>
            <w:r w:rsidR="00885EF6" w:rsidRPr="00075F81">
              <w:rPr>
                <w:color w:val="000000"/>
                <w:sz w:val="25"/>
                <w:szCs w:val="25"/>
                <w:lang w:val="vi-VN"/>
              </w:rPr>
              <w:t>,</w:t>
            </w:r>
            <w:r w:rsidRPr="00075F81">
              <w:rPr>
                <w:color w:val="000000"/>
                <w:sz w:val="25"/>
                <w:szCs w:val="25"/>
              </w:rPr>
              <w:t xml:space="preserve">02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84</w:t>
            </w:r>
          </w:p>
        </w:tc>
        <w:tc>
          <w:tcPr>
            <w:tcW w:w="1559" w:type="dxa"/>
            <w:shd w:val="clear" w:color="auto" w:fill="auto"/>
            <w:noWrap/>
            <w:vAlign w:val="bottom"/>
            <w:hideMark/>
          </w:tcPr>
          <w:p w14:paraId="3B534E9C" w14:textId="77777777" w:rsidR="00344501" w:rsidRPr="00075F81" w:rsidRDefault="00344501" w:rsidP="00CD02D9">
            <w:pPr>
              <w:spacing w:line="360" w:lineRule="auto"/>
              <w:jc w:val="center"/>
              <w:rPr>
                <w:color w:val="000000"/>
                <w:sz w:val="25"/>
                <w:szCs w:val="25"/>
              </w:rPr>
            </w:pPr>
            <w:bookmarkStart w:id="729" w:name="_Hlk128969426"/>
            <w:r w:rsidRPr="00075F81">
              <w:rPr>
                <w:color w:val="000000"/>
                <w:sz w:val="25"/>
                <w:szCs w:val="25"/>
              </w:rPr>
              <w:t>-</w:t>
            </w:r>
            <w:r w:rsidR="00885EF6" w:rsidRPr="00075F81">
              <w:rPr>
                <w:color w:val="000000"/>
                <w:sz w:val="25"/>
                <w:szCs w:val="25"/>
              </w:rPr>
              <w:t>1</w:t>
            </w:r>
            <w:r w:rsidR="00885EF6" w:rsidRPr="00075F81">
              <w:rPr>
                <w:color w:val="000000"/>
                <w:sz w:val="25"/>
                <w:szCs w:val="25"/>
                <w:lang w:val="vi-VN"/>
              </w:rPr>
              <w:t>,</w:t>
            </w:r>
            <w:r w:rsidRPr="00075F81">
              <w:rPr>
                <w:color w:val="000000"/>
                <w:sz w:val="25"/>
                <w:szCs w:val="25"/>
              </w:rPr>
              <w:t xml:space="preserve">4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95</w:t>
            </w:r>
            <w:bookmarkEnd w:id="729"/>
          </w:p>
        </w:tc>
        <w:tc>
          <w:tcPr>
            <w:tcW w:w="801" w:type="dxa"/>
            <w:shd w:val="clear" w:color="000000" w:fill="FFC7CE"/>
            <w:noWrap/>
            <w:vAlign w:val="bottom"/>
            <w:hideMark/>
          </w:tcPr>
          <w:p w14:paraId="05FB9B74"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000</w:t>
            </w:r>
          </w:p>
        </w:tc>
        <w:tc>
          <w:tcPr>
            <w:tcW w:w="900" w:type="dxa"/>
            <w:shd w:val="clear" w:color="000000" w:fill="FFC7CE"/>
            <w:noWrap/>
            <w:vAlign w:val="bottom"/>
            <w:hideMark/>
          </w:tcPr>
          <w:p w14:paraId="20877062"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000</w:t>
            </w:r>
          </w:p>
        </w:tc>
      </w:tr>
      <w:tr w:rsidR="00344501" w:rsidRPr="00075F81" w14:paraId="6C5AFCBD" w14:textId="77777777" w:rsidTr="00915638">
        <w:trPr>
          <w:trHeight w:val="554"/>
        </w:trPr>
        <w:tc>
          <w:tcPr>
            <w:tcW w:w="1526" w:type="dxa"/>
            <w:vMerge/>
            <w:vAlign w:val="center"/>
            <w:hideMark/>
          </w:tcPr>
          <w:p w14:paraId="1E7C23C4" w14:textId="77777777" w:rsidR="00344501" w:rsidRPr="00075F81" w:rsidRDefault="00344501" w:rsidP="00CD02D9">
            <w:pPr>
              <w:spacing w:line="360" w:lineRule="auto"/>
              <w:rPr>
                <w:color w:val="000000"/>
                <w:sz w:val="25"/>
                <w:szCs w:val="25"/>
              </w:rPr>
            </w:pPr>
            <w:bookmarkStart w:id="730" w:name="_Hlk128969465"/>
          </w:p>
        </w:tc>
        <w:tc>
          <w:tcPr>
            <w:tcW w:w="1452" w:type="dxa"/>
            <w:shd w:val="clear" w:color="auto" w:fill="auto"/>
            <w:noWrap/>
            <w:hideMark/>
          </w:tcPr>
          <w:p w14:paraId="1B74D286" w14:textId="77777777" w:rsidR="00344501" w:rsidRPr="00075F81" w:rsidRDefault="00344501" w:rsidP="0020377A">
            <w:pPr>
              <w:spacing w:line="360" w:lineRule="auto"/>
              <w:jc w:val="right"/>
              <w:rPr>
                <w:color w:val="000000"/>
                <w:sz w:val="25"/>
                <w:szCs w:val="25"/>
              </w:rPr>
            </w:pPr>
            <w:r w:rsidRPr="00075F81">
              <w:rPr>
                <w:sz w:val="23"/>
                <w:szCs w:val="23"/>
              </w:rPr>
              <w:t>NC (46)</w:t>
            </w:r>
          </w:p>
        </w:tc>
        <w:tc>
          <w:tcPr>
            <w:tcW w:w="1559" w:type="dxa"/>
            <w:shd w:val="clear" w:color="auto" w:fill="auto"/>
            <w:noWrap/>
            <w:vAlign w:val="bottom"/>
            <w:hideMark/>
          </w:tcPr>
          <w:p w14:paraId="6BBD1A9F"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24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62</w:t>
            </w:r>
          </w:p>
        </w:tc>
        <w:tc>
          <w:tcPr>
            <w:tcW w:w="1559" w:type="dxa"/>
            <w:shd w:val="clear" w:color="auto" w:fill="auto"/>
            <w:noWrap/>
            <w:vAlign w:val="bottom"/>
            <w:hideMark/>
          </w:tcPr>
          <w:p w14:paraId="50B32B97"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26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81</w:t>
            </w:r>
          </w:p>
        </w:tc>
        <w:tc>
          <w:tcPr>
            <w:tcW w:w="1559" w:type="dxa"/>
            <w:shd w:val="clear" w:color="auto" w:fill="auto"/>
            <w:noWrap/>
            <w:vAlign w:val="bottom"/>
            <w:hideMark/>
          </w:tcPr>
          <w:p w14:paraId="049C1401"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3 ± </w:t>
            </w:r>
            <w:r w:rsidR="00885EF6" w:rsidRPr="00075F81">
              <w:rPr>
                <w:color w:val="000000"/>
                <w:sz w:val="25"/>
                <w:szCs w:val="25"/>
              </w:rPr>
              <w:t>1</w:t>
            </w:r>
            <w:r w:rsidR="00885EF6" w:rsidRPr="00075F81">
              <w:rPr>
                <w:color w:val="000000"/>
                <w:sz w:val="25"/>
                <w:szCs w:val="25"/>
                <w:lang w:val="vi-VN"/>
              </w:rPr>
              <w:t>,</w:t>
            </w:r>
            <w:r w:rsidRPr="00075F81">
              <w:rPr>
                <w:color w:val="000000"/>
                <w:sz w:val="25"/>
                <w:szCs w:val="25"/>
              </w:rPr>
              <w:t>12</w:t>
            </w:r>
          </w:p>
        </w:tc>
        <w:tc>
          <w:tcPr>
            <w:tcW w:w="801" w:type="dxa"/>
            <w:shd w:val="clear" w:color="auto" w:fill="auto"/>
            <w:noWrap/>
            <w:vAlign w:val="bottom"/>
            <w:hideMark/>
          </w:tcPr>
          <w:p w14:paraId="72B81D29" w14:textId="77777777" w:rsidR="00344501" w:rsidRPr="00075F81" w:rsidRDefault="00885EF6" w:rsidP="00CD02D9">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344501" w:rsidRPr="00075F81">
              <w:rPr>
                <w:color w:val="000000"/>
                <w:sz w:val="25"/>
                <w:szCs w:val="25"/>
              </w:rPr>
              <w:t>823</w:t>
            </w:r>
          </w:p>
        </w:tc>
        <w:tc>
          <w:tcPr>
            <w:tcW w:w="900" w:type="dxa"/>
            <w:shd w:val="clear" w:color="auto" w:fill="auto"/>
            <w:noWrap/>
            <w:vAlign w:val="bottom"/>
            <w:hideMark/>
          </w:tcPr>
          <w:p w14:paraId="1C43B3F2" w14:textId="77777777" w:rsidR="00344501" w:rsidRPr="00075F81" w:rsidRDefault="00885EF6" w:rsidP="00CD02D9">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344501" w:rsidRPr="00075F81">
              <w:rPr>
                <w:color w:val="000000"/>
                <w:sz w:val="25"/>
                <w:szCs w:val="25"/>
              </w:rPr>
              <w:t>611</w:t>
            </w:r>
          </w:p>
        </w:tc>
      </w:tr>
      <w:bookmarkEnd w:id="730"/>
      <w:tr w:rsidR="00344501" w:rsidRPr="00075F81" w14:paraId="78DEECE3" w14:textId="77777777" w:rsidTr="00B33EBC">
        <w:trPr>
          <w:trHeight w:val="282"/>
        </w:trPr>
        <w:tc>
          <w:tcPr>
            <w:tcW w:w="2978" w:type="dxa"/>
            <w:gridSpan w:val="2"/>
            <w:shd w:val="clear" w:color="auto" w:fill="auto"/>
            <w:noWrap/>
            <w:vAlign w:val="bottom"/>
            <w:hideMark/>
          </w:tcPr>
          <w:p w14:paraId="799ED6D8" w14:textId="77777777" w:rsidR="00344501" w:rsidRPr="00075F81" w:rsidRDefault="00344501" w:rsidP="00CD02D9">
            <w:pPr>
              <w:spacing w:line="360" w:lineRule="auto"/>
              <w:jc w:val="center"/>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w:t>
            </w:r>
          </w:p>
        </w:tc>
        <w:tc>
          <w:tcPr>
            <w:tcW w:w="1559" w:type="dxa"/>
            <w:shd w:val="clear" w:color="000000" w:fill="FFC7CE"/>
            <w:noWrap/>
            <w:vAlign w:val="bottom"/>
            <w:hideMark/>
          </w:tcPr>
          <w:p w14:paraId="5DA503CB"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009</w:t>
            </w:r>
          </w:p>
        </w:tc>
        <w:tc>
          <w:tcPr>
            <w:tcW w:w="1559" w:type="dxa"/>
            <w:shd w:val="clear" w:color="000000" w:fill="FFC7CE"/>
            <w:noWrap/>
            <w:vAlign w:val="bottom"/>
            <w:hideMark/>
          </w:tcPr>
          <w:p w14:paraId="1E8F6F2B"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000</w:t>
            </w:r>
          </w:p>
        </w:tc>
        <w:tc>
          <w:tcPr>
            <w:tcW w:w="1559" w:type="dxa"/>
            <w:shd w:val="clear" w:color="000000" w:fill="FFC7CE"/>
            <w:noWrap/>
            <w:vAlign w:val="bottom"/>
            <w:hideMark/>
          </w:tcPr>
          <w:p w14:paraId="7FA89816"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000</w:t>
            </w:r>
          </w:p>
        </w:tc>
        <w:tc>
          <w:tcPr>
            <w:tcW w:w="1701" w:type="dxa"/>
            <w:gridSpan w:val="2"/>
            <w:shd w:val="clear" w:color="auto" w:fill="auto"/>
            <w:noWrap/>
            <w:vAlign w:val="bottom"/>
            <w:hideMark/>
          </w:tcPr>
          <w:p w14:paraId="01DF9189" w14:textId="77777777" w:rsidR="00344501" w:rsidRPr="00075F81" w:rsidRDefault="00344501" w:rsidP="00CD02D9">
            <w:pPr>
              <w:spacing w:line="360" w:lineRule="auto"/>
              <w:jc w:val="center"/>
              <w:rPr>
                <w:color w:val="000000"/>
                <w:sz w:val="25"/>
                <w:szCs w:val="25"/>
              </w:rPr>
            </w:pPr>
            <w:r w:rsidRPr="00075F81">
              <w:rPr>
                <w:color w:val="000000"/>
                <w:sz w:val="25"/>
                <w:szCs w:val="25"/>
              </w:rPr>
              <w:t> </w:t>
            </w:r>
          </w:p>
        </w:tc>
      </w:tr>
      <w:tr w:rsidR="00344501" w:rsidRPr="00075F81" w14:paraId="608DD315" w14:textId="77777777" w:rsidTr="00915638">
        <w:trPr>
          <w:trHeight w:val="320"/>
        </w:trPr>
        <w:tc>
          <w:tcPr>
            <w:tcW w:w="1526" w:type="dxa"/>
            <w:vMerge w:val="restart"/>
            <w:shd w:val="clear" w:color="auto" w:fill="auto"/>
            <w:vAlign w:val="center"/>
            <w:hideMark/>
          </w:tcPr>
          <w:p w14:paraId="1B32C28C" w14:textId="77777777" w:rsidR="00344501" w:rsidRPr="00075F81" w:rsidRDefault="00344501" w:rsidP="00CD02D9">
            <w:pPr>
              <w:spacing w:line="360" w:lineRule="auto"/>
              <w:jc w:val="center"/>
              <w:rPr>
                <w:color w:val="000000"/>
                <w:sz w:val="25"/>
                <w:szCs w:val="25"/>
              </w:rPr>
            </w:pPr>
            <w:r w:rsidRPr="00075F81">
              <w:rPr>
                <w:b/>
                <w:bCs w:val="0"/>
                <w:color w:val="000000"/>
                <w:sz w:val="25"/>
                <w:szCs w:val="25"/>
              </w:rPr>
              <w:t xml:space="preserve">BMI </w:t>
            </w:r>
            <w:r w:rsidRPr="00075F81">
              <w:rPr>
                <w:color w:val="000000"/>
                <w:sz w:val="25"/>
                <w:szCs w:val="25"/>
              </w:rPr>
              <w:t>(kg/m2)</w:t>
            </w:r>
          </w:p>
        </w:tc>
        <w:tc>
          <w:tcPr>
            <w:tcW w:w="1452" w:type="dxa"/>
            <w:shd w:val="clear" w:color="auto" w:fill="auto"/>
            <w:noWrap/>
            <w:vAlign w:val="bottom"/>
            <w:hideMark/>
          </w:tcPr>
          <w:p w14:paraId="055E25A4" w14:textId="77777777" w:rsidR="00344501" w:rsidRPr="00075F81" w:rsidRDefault="00344501" w:rsidP="0020377A">
            <w:pPr>
              <w:spacing w:line="360" w:lineRule="auto"/>
              <w:jc w:val="right"/>
              <w:rPr>
                <w:color w:val="000000"/>
                <w:sz w:val="25"/>
                <w:szCs w:val="25"/>
              </w:rPr>
            </w:pPr>
            <w:r w:rsidRPr="00075F81">
              <w:rPr>
                <w:color w:val="000000"/>
                <w:sz w:val="25"/>
                <w:szCs w:val="25"/>
              </w:rPr>
              <w:t>NCT (44)</w:t>
            </w:r>
          </w:p>
        </w:tc>
        <w:tc>
          <w:tcPr>
            <w:tcW w:w="1559" w:type="dxa"/>
            <w:shd w:val="clear" w:color="auto" w:fill="auto"/>
            <w:noWrap/>
            <w:vAlign w:val="bottom"/>
            <w:hideMark/>
          </w:tcPr>
          <w:p w14:paraId="07D6C193"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26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27</w:t>
            </w:r>
          </w:p>
        </w:tc>
        <w:tc>
          <w:tcPr>
            <w:tcW w:w="1559" w:type="dxa"/>
            <w:shd w:val="clear" w:color="auto" w:fill="auto"/>
            <w:noWrap/>
            <w:vAlign w:val="bottom"/>
            <w:hideMark/>
          </w:tcPr>
          <w:p w14:paraId="54CCD255"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44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35</w:t>
            </w:r>
          </w:p>
        </w:tc>
        <w:tc>
          <w:tcPr>
            <w:tcW w:w="1559" w:type="dxa"/>
            <w:shd w:val="clear" w:color="auto" w:fill="auto"/>
            <w:noWrap/>
            <w:vAlign w:val="bottom"/>
            <w:hideMark/>
          </w:tcPr>
          <w:p w14:paraId="50ADEDFB"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6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39</w:t>
            </w:r>
          </w:p>
        </w:tc>
        <w:tc>
          <w:tcPr>
            <w:tcW w:w="801" w:type="dxa"/>
            <w:shd w:val="clear" w:color="000000" w:fill="FFC7CE"/>
            <w:noWrap/>
            <w:vAlign w:val="bottom"/>
            <w:hideMark/>
          </w:tcPr>
          <w:p w14:paraId="3B8F8DA0"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000</w:t>
            </w:r>
          </w:p>
        </w:tc>
        <w:tc>
          <w:tcPr>
            <w:tcW w:w="900" w:type="dxa"/>
            <w:shd w:val="clear" w:color="000000" w:fill="FFC7CE"/>
            <w:noWrap/>
            <w:vAlign w:val="bottom"/>
            <w:hideMark/>
          </w:tcPr>
          <w:p w14:paraId="0D390BFE"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000</w:t>
            </w:r>
          </w:p>
        </w:tc>
      </w:tr>
      <w:tr w:rsidR="00344501" w:rsidRPr="00075F81" w14:paraId="775FEF19" w14:textId="77777777" w:rsidTr="00915638">
        <w:trPr>
          <w:trHeight w:val="320"/>
        </w:trPr>
        <w:tc>
          <w:tcPr>
            <w:tcW w:w="1526" w:type="dxa"/>
            <w:vMerge/>
            <w:vAlign w:val="center"/>
            <w:hideMark/>
          </w:tcPr>
          <w:p w14:paraId="3BE7B53B" w14:textId="77777777" w:rsidR="00344501" w:rsidRPr="00075F81" w:rsidRDefault="00344501" w:rsidP="00CD02D9">
            <w:pPr>
              <w:spacing w:line="360" w:lineRule="auto"/>
              <w:rPr>
                <w:color w:val="000000"/>
                <w:sz w:val="25"/>
                <w:szCs w:val="25"/>
              </w:rPr>
            </w:pPr>
          </w:p>
        </w:tc>
        <w:tc>
          <w:tcPr>
            <w:tcW w:w="1452" w:type="dxa"/>
            <w:shd w:val="clear" w:color="auto" w:fill="auto"/>
            <w:noWrap/>
            <w:vAlign w:val="bottom"/>
            <w:hideMark/>
          </w:tcPr>
          <w:p w14:paraId="432061CA" w14:textId="77777777" w:rsidR="00344501" w:rsidRPr="00075F81" w:rsidRDefault="00344501" w:rsidP="0020377A">
            <w:pPr>
              <w:spacing w:line="360" w:lineRule="auto"/>
              <w:jc w:val="right"/>
              <w:rPr>
                <w:color w:val="000000"/>
                <w:sz w:val="25"/>
                <w:szCs w:val="25"/>
              </w:rPr>
            </w:pPr>
            <w:r w:rsidRPr="00075F81">
              <w:rPr>
                <w:color w:val="000000"/>
                <w:sz w:val="25"/>
                <w:szCs w:val="25"/>
              </w:rPr>
              <w:t>NC (46)</w:t>
            </w:r>
          </w:p>
        </w:tc>
        <w:tc>
          <w:tcPr>
            <w:tcW w:w="1559" w:type="dxa"/>
            <w:shd w:val="clear" w:color="auto" w:fill="auto"/>
            <w:noWrap/>
            <w:vAlign w:val="bottom"/>
            <w:hideMark/>
          </w:tcPr>
          <w:p w14:paraId="4C54558E"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11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28</w:t>
            </w:r>
          </w:p>
        </w:tc>
        <w:tc>
          <w:tcPr>
            <w:tcW w:w="1559" w:type="dxa"/>
            <w:shd w:val="clear" w:color="auto" w:fill="auto"/>
            <w:noWrap/>
            <w:vAlign w:val="bottom"/>
            <w:hideMark/>
          </w:tcPr>
          <w:p w14:paraId="5A62F3E3"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11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35</w:t>
            </w:r>
          </w:p>
        </w:tc>
        <w:tc>
          <w:tcPr>
            <w:tcW w:w="1559" w:type="dxa"/>
            <w:shd w:val="clear" w:color="auto" w:fill="auto"/>
            <w:noWrap/>
            <w:vAlign w:val="bottom"/>
            <w:hideMark/>
          </w:tcPr>
          <w:p w14:paraId="21333A5C" w14:textId="77777777" w:rsidR="00344501" w:rsidRPr="00075F81" w:rsidRDefault="00344501" w:rsidP="00CD02D9">
            <w:pPr>
              <w:spacing w:line="360" w:lineRule="auto"/>
              <w:jc w:val="center"/>
              <w:rPr>
                <w:color w:val="000000"/>
                <w:sz w:val="25"/>
                <w:szCs w:val="25"/>
              </w:rPr>
            </w:pPr>
            <w:r w:rsidRPr="00075F81">
              <w:rPr>
                <w:color w:val="000000"/>
                <w:sz w:val="25"/>
                <w:szCs w:val="25"/>
              </w:rPr>
              <w:t>-</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 xml:space="preserve">13 ± </w:t>
            </w:r>
            <w:r w:rsidR="00885EF6" w:rsidRPr="00075F81">
              <w:rPr>
                <w:color w:val="000000"/>
                <w:sz w:val="25"/>
                <w:szCs w:val="25"/>
              </w:rPr>
              <w:t>0</w:t>
            </w:r>
            <w:r w:rsidR="00885EF6" w:rsidRPr="00075F81">
              <w:rPr>
                <w:color w:val="000000"/>
                <w:sz w:val="25"/>
                <w:szCs w:val="25"/>
                <w:lang w:val="vi-VN"/>
              </w:rPr>
              <w:t>,</w:t>
            </w:r>
            <w:r w:rsidRPr="00075F81">
              <w:rPr>
                <w:color w:val="000000"/>
                <w:sz w:val="25"/>
                <w:szCs w:val="25"/>
              </w:rPr>
              <w:t>48</w:t>
            </w:r>
          </w:p>
        </w:tc>
        <w:tc>
          <w:tcPr>
            <w:tcW w:w="801" w:type="dxa"/>
            <w:shd w:val="clear" w:color="auto" w:fill="auto"/>
            <w:noWrap/>
            <w:vAlign w:val="bottom"/>
            <w:hideMark/>
          </w:tcPr>
          <w:p w14:paraId="4552AEAB" w14:textId="77777777" w:rsidR="00344501" w:rsidRPr="00075F81" w:rsidRDefault="00885EF6" w:rsidP="00CD02D9">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344501" w:rsidRPr="00075F81">
              <w:rPr>
                <w:color w:val="000000"/>
                <w:sz w:val="25"/>
                <w:szCs w:val="25"/>
              </w:rPr>
              <w:t>890</w:t>
            </w:r>
          </w:p>
        </w:tc>
        <w:tc>
          <w:tcPr>
            <w:tcW w:w="900" w:type="dxa"/>
            <w:shd w:val="clear" w:color="auto" w:fill="auto"/>
            <w:noWrap/>
            <w:vAlign w:val="bottom"/>
            <w:hideMark/>
          </w:tcPr>
          <w:p w14:paraId="1003A865" w14:textId="77777777" w:rsidR="00344501" w:rsidRPr="00075F81" w:rsidRDefault="00885EF6" w:rsidP="00CD02D9">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344501" w:rsidRPr="00075F81">
              <w:rPr>
                <w:color w:val="000000"/>
                <w:sz w:val="25"/>
                <w:szCs w:val="25"/>
              </w:rPr>
              <w:t>674</w:t>
            </w:r>
          </w:p>
        </w:tc>
      </w:tr>
      <w:tr w:rsidR="00344501" w:rsidRPr="00075F81" w14:paraId="115B4D5B" w14:textId="77777777" w:rsidTr="0001705D">
        <w:trPr>
          <w:trHeight w:val="320"/>
        </w:trPr>
        <w:tc>
          <w:tcPr>
            <w:tcW w:w="2978" w:type="dxa"/>
            <w:gridSpan w:val="2"/>
            <w:shd w:val="clear" w:color="auto" w:fill="auto"/>
            <w:noWrap/>
            <w:vAlign w:val="bottom"/>
            <w:hideMark/>
          </w:tcPr>
          <w:p w14:paraId="36648C11" w14:textId="77777777" w:rsidR="00344501" w:rsidRPr="00075F81" w:rsidRDefault="00344501" w:rsidP="00CD02D9">
            <w:pPr>
              <w:spacing w:line="360" w:lineRule="auto"/>
              <w:jc w:val="center"/>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w:t>
            </w:r>
          </w:p>
        </w:tc>
        <w:tc>
          <w:tcPr>
            <w:tcW w:w="1559" w:type="dxa"/>
            <w:shd w:val="clear" w:color="000000" w:fill="FFC7CE"/>
            <w:noWrap/>
            <w:vAlign w:val="bottom"/>
            <w:hideMark/>
          </w:tcPr>
          <w:p w14:paraId="4A5E36ED"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011</w:t>
            </w:r>
          </w:p>
        </w:tc>
        <w:tc>
          <w:tcPr>
            <w:tcW w:w="1559" w:type="dxa"/>
            <w:shd w:val="clear" w:color="000000" w:fill="FFC7CE"/>
            <w:noWrap/>
            <w:vAlign w:val="bottom"/>
            <w:hideMark/>
          </w:tcPr>
          <w:p w14:paraId="1B6DF845"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000</w:t>
            </w:r>
          </w:p>
        </w:tc>
        <w:tc>
          <w:tcPr>
            <w:tcW w:w="1559" w:type="dxa"/>
            <w:shd w:val="clear" w:color="000000" w:fill="FFC7CE"/>
            <w:noWrap/>
            <w:vAlign w:val="bottom"/>
            <w:hideMark/>
          </w:tcPr>
          <w:p w14:paraId="64DA1E32" w14:textId="77777777" w:rsidR="00344501" w:rsidRPr="00075F81" w:rsidRDefault="00885EF6" w:rsidP="00CD02D9">
            <w:pPr>
              <w:spacing w:line="360" w:lineRule="auto"/>
              <w:jc w:val="center"/>
              <w:rPr>
                <w:b/>
                <w:color w:val="9C0006"/>
                <w:sz w:val="25"/>
                <w:szCs w:val="25"/>
              </w:rPr>
            </w:pPr>
            <w:r w:rsidRPr="00075F81">
              <w:rPr>
                <w:b/>
                <w:color w:val="9C0006"/>
                <w:sz w:val="25"/>
                <w:szCs w:val="25"/>
              </w:rPr>
              <w:t>0</w:t>
            </w:r>
            <w:r w:rsidRPr="00075F81">
              <w:rPr>
                <w:b/>
                <w:color w:val="9C0006"/>
                <w:sz w:val="25"/>
                <w:szCs w:val="25"/>
                <w:lang w:val="vi-VN"/>
              </w:rPr>
              <w:t>,</w:t>
            </w:r>
            <w:r w:rsidR="00344501" w:rsidRPr="00075F81">
              <w:rPr>
                <w:b/>
                <w:color w:val="9C0006"/>
                <w:sz w:val="25"/>
                <w:szCs w:val="25"/>
              </w:rPr>
              <w:t>000</w:t>
            </w:r>
          </w:p>
        </w:tc>
        <w:tc>
          <w:tcPr>
            <w:tcW w:w="1701" w:type="dxa"/>
            <w:gridSpan w:val="2"/>
            <w:shd w:val="clear" w:color="auto" w:fill="auto"/>
            <w:noWrap/>
            <w:vAlign w:val="bottom"/>
            <w:hideMark/>
          </w:tcPr>
          <w:p w14:paraId="1EC547AC" w14:textId="77777777" w:rsidR="00344501" w:rsidRPr="00075F81" w:rsidRDefault="00344501" w:rsidP="00CD02D9">
            <w:pPr>
              <w:spacing w:line="360" w:lineRule="auto"/>
              <w:jc w:val="center"/>
              <w:rPr>
                <w:color w:val="000000"/>
                <w:sz w:val="25"/>
                <w:szCs w:val="25"/>
              </w:rPr>
            </w:pPr>
            <w:r w:rsidRPr="00075F81">
              <w:rPr>
                <w:color w:val="000000"/>
                <w:sz w:val="25"/>
                <w:szCs w:val="25"/>
              </w:rPr>
              <w:t> </w:t>
            </w:r>
          </w:p>
        </w:tc>
      </w:tr>
    </w:tbl>
    <w:p w14:paraId="76B3548D" w14:textId="77777777" w:rsidR="002D2A26" w:rsidRPr="00075F81" w:rsidRDefault="002D2A26" w:rsidP="00CD02D9">
      <w:pPr>
        <w:spacing w:line="360" w:lineRule="auto"/>
        <w:jc w:val="both"/>
        <w:rPr>
          <w:i/>
          <w:iCs/>
          <w:color w:val="000000"/>
          <w:sz w:val="21"/>
          <w:szCs w:val="21"/>
        </w:rPr>
      </w:pPr>
      <w:bookmarkStart w:id="731" w:name="_Hlk128257073"/>
      <w:r w:rsidRPr="00075F81">
        <w:rPr>
          <w:i/>
          <w:iCs/>
          <w:color w:val="000000"/>
          <w:sz w:val="21"/>
          <w:szCs w:val="21"/>
        </w:rPr>
        <w:t xml:space="preserve">*: t-test: so </w:t>
      </w:r>
      <w:proofErr w:type="spellStart"/>
      <w:r w:rsidRPr="00075F81">
        <w:rPr>
          <w:i/>
          <w:iCs/>
          <w:color w:val="000000"/>
          <w:sz w:val="21"/>
          <w:szCs w:val="21"/>
        </w:rPr>
        <w:t>sánh</w:t>
      </w:r>
      <w:proofErr w:type="spellEnd"/>
      <w:r w:rsidRPr="00075F81">
        <w:rPr>
          <w:i/>
          <w:iCs/>
          <w:color w:val="000000"/>
          <w:sz w:val="21"/>
          <w:szCs w:val="21"/>
        </w:rPr>
        <w:t xml:space="preserve"> </w:t>
      </w:r>
      <w:proofErr w:type="spellStart"/>
      <w:r w:rsidRPr="00075F81">
        <w:rPr>
          <w:i/>
          <w:iCs/>
          <w:color w:val="000000"/>
          <w:sz w:val="21"/>
          <w:szCs w:val="21"/>
        </w:rPr>
        <w:t>giữa</w:t>
      </w:r>
      <w:proofErr w:type="spellEnd"/>
      <w:r w:rsidRPr="00075F81">
        <w:rPr>
          <w:i/>
          <w:iCs/>
          <w:color w:val="000000"/>
          <w:sz w:val="21"/>
          <w:szCs w:val="21"/>
        </w:rPr>
        <w:t xml:space="preserve"> 2 </w:t>
      </w:r>
      <w:proofErr w:type="spellStart"/>
      <w:r w:rsidRPr="00075F81">
        <w:rPr>
          <w:i/>
          <w:iCs/>
          <w:color w:val="000000"/>
          <w:sz w:val="21"/>
          <w:szCs w:val="21"/>
        </w:rPr>
        <w:t>thời</w:t>
      </w:r>
      <w:proofErr w:type="spellEnd"/>
      <w:r w:rsidRPr="00075F81">
        <w:rPr>
          <w:i/>
          <w:iCs/>
          <w:color w:val="000000"/>
          <w:sz w:val="21"/>
          <w:szCs w:val="21"/>
        </w:rPr>
        <w:t xml:space="preserve"> </w:t>
      </w:r>
      <w:proofErr w:type="spellStart"/>
      <w:r w:rsidRPr="00075F81">
        <w:rPr>
          <w:i/>
          <w:iCs/>
          <w:color w:val="000000"/>
          <w:sz w:val="21"/>
          <w:szCs w:val="21"/>
        </w:rPr>
        <w:t>điểm</w:t>
      </w:r>
      <w:proofErr w:type="spellEnd"/>
      <w:r w:rsidRPr="00075F81">
        <w:rPr>
          <w:i/>
          <w:iCs/>
          <w:color w:val="000000"/>
          <w:sz w:val="21"/>
          <w:szCs w:val="21"/>
        </w:rPr>
        <w:t xml:space="preserve"> T4 </w:t>
      </w:r>
      <w:proofErr w:type="spellStart"/>
      <w:r w:rsidRPr="00075F81">
        <w:rPr>
          <w:i/>
          <w:iCs/>
          <w:color w:val="000000"/>
          <w:sz w:val="21"/>
          <w:szCs w:val="21"/>
        </w:rPr>
        <w:t>và</w:t>
      </w:r>
      <w:proofErr w:type="spellEnd"/>
      <w:r w:rsidRPr="00075F81">
        <w:rPr>
          <w:i/>
          <w:iCs/>
          <w:color w:val="000000"/>
          <w:sz w:val="21"/>
          <w:szCs w:val="21"/>
        </w:rPr>
        <w:t xml:space="preserve"> </w:t>
      </w:r>
      <w:r w:rsidR="00AA3363" w:rsidRPr="00075F81">
        <w:rPr>
          <w:i/>
          <w:iCs/>
          <w:color w:val="000000"/>
          <w:sz w:val="21"/>
          <w:szCs w:val="21"/>
        </w:rPr>
        <w:t>T8</w:t>
      </w:r>
      <w:r w:rsidR="00AA3363" w:rsidRPr="00075F81">
        <w:rPr>
          <w:i/>
          <w:iCs/>
          <w:color w:val="000000"/>
          <w:sz w:val="21"/>
          <w:szCs w:val="21"/>
          <w:lang w:val="vi-VN"/>
        </w:rPr>
        <w:t>.</w:t>
      </w:r>
      <w:r w:rsidRPr="00075F81">
        <w:rPr>
          <w:i/>
          <w:iCs/>
          <w:color w:val="000000"/>
          <w:sz w:val="21"/>
          <w:szCs w:val="21"/>
        </w:rPr>
        <w:t xml:space="preserve"> </w:t>
      </w:r>
    </w:p>
    <w:p w14:paraId="58BFA3C6" w14:textId="77777777" w:rsidR="00344501" w:rsidRPr="00075F81" w:rsidRDefault="002D2A26" w:rsidP="00344501">
      <w:pPr>
        <w:spacing w:line="360" w:lineRule="auto"/>
        <w:jc w:val="both"/>
        <w:rPr>
          <w:i/>
          <w:iCs/>
          <w:color w:val="000000"/>
          <w:sz w:val="21"/>
          <w:szCs w:val="21"/>
          <w:lang w:val="vi-VN"/>
        </w:rPr>
      </w:pPr>
      <w:r w:rsidRPr="00075F81">
        <w:rPr>
          <w:bCs w:val="0"/>
          <w:i/>
          <w:iCs/>
          <w:color w:val="000000"/>
          <w:sz w:val="21"/>
          <w:szCs w:val="21"/>
        </w:rPr>
        <w:t xml:space="preserve">**t-test: </w:t>
      </w:r>
      <w:r w:rsidRPr="00075F81">
        <w:rPr>
          <w:i/>
          <w:iCs/>
          <w:color w:val="000000"/>
          <w:sz w:val="21"/>
          <w:szCs w:val="21"/>
        </w:rPr>
        <w:t xml:space="preserve">so </w:t>
      </w:r>
      <w:proofErr w:type="spellStart"/>
      <w:r w:rsidRPr="00075F81">
        <w:rPr>
          <w:i/>
          <w:iCs/>
          <w:color w:val="000000"/>
          <w:sz w:val="21"/>
          <w:szCs w:val="21"/>
        </w:rPr>
        <w:t>sánh</w:t>
      </w:r>
      <w:proofErr w:type="spellEnd"/>
      <w:r w:rsidRPr="00075F81">
        <w:rPr>
          <w:i/>
          <w:iCs/>
          <w:color w:val="000000"/>
          <w:sz w:val="21"/>
          <w:szCs w:val="21"/>
        </w:rPr>
        <w:t xml:space="preserve"> </w:t>
      </w:r>
      <w:proofErr w:type="spellStart"/>
      <w:r w:rsidRPr="00075F81">
        <w:rPr>
          <w:i/>
          <w:iCs/>
          <w:color w:val="000000"/>
          <w:sz w:val="21"/>
          <w:szCs w:val="21"/>
        </w:rPr>
        <w:t>giữa</w:t>
      </w:r>
      <w:proofErr w:type="spellEnd"/>
      <w:r w:rsidRPr="00075F81">
        <w:rPr>
          <w:i/>
          <w:iCs/>
          <w:color w:val="000000"/>
          <w:sz w:val="21"/>
          <w:szCs w:val="21"/>
        </w:rPr>
        <w:t xml:space="preserve"> 2 </w:t>
      </w:r>
      <w:proofErr w:type="spellStart"/>
      <w:r w:rsidRPr="00075F81">
        <w:rPr>
          <w:i/>
          <w:iCs/>
          <w:color w:val="000000"/>
          <w:sz w:val="21"/>
          <w:szCs w:val="21"/>
        </w:rPr>
        <w:t>thời</w:t>
      </w:r>
      <w:proofErr w:type="spellEnd"/>
      <w:r w:rsidRPr="00075F81">
        <w:rPr>
          <w:i/>
          <w:iCs/>
          <w:color w:val="000000"/>
          <w:sz w:val="21"/>
          <w:szCs w:val="21"/>
        </w:rPr>
        <w:t xml:space="preserve"> </w:t>
      </w:r>
      <w:proofErr w:type="spellStart"/>
      <w:r w:rsidRPr="00075F81">
        <w:rPr>
          <w:i/>
          <w:iCs/>
          <w:color w:val="000000"/>
          <w:sz w:val="21"/>
          <w:szCs w:val="21"/>
        </w:rPr>
        <w:t>điểm</w:t>
      </w:r>
      <w:proofErr w:type="spellEnd"/>
      <w:r w:rsidRPr="00075F81">
        <w:rPr>
          <w:i/>
          <w:iCs/>
          <w:color w:val="000000"/>
          <w:sz w:val="21"/>
          <w:szCs w:val="21"/>
        </w:rPr>
        <w:t xml:space="preserve"> T4 </w:t>
      </w:r>
      <w:proofErr w:type="spellStart"/>
      <w:r w:rsidRPr="00075F81">
        <w:rPr>
          <w:i/>
          <w:iCs/>
          <w:color w:val="000000"/>
          <w:sz w:val="21"/>
          <w:szCs w:val="21"/>
        </w:rPr>
        <w:t>và</w:t>
      </w:r>
      <w:proofErr w:type="spellEnd"/>
      <w:r w:rsidRPr="00075F81">
        <w:rPr>
          <w:i/>
          <w:iCs/>
          <w:color w:val="000000"/>
          <w:sz w:val="21"/>
          <w:szCs w:val="21"/>
        </w:rPr>
        <w:t xml:space="preserve"> </w:t>
      </w:r>
      <w:r w:rsidR="00AA3363" w:rsidRPr="00075F81">
        <w:rPr>
          <w:i/>
          <w:iCs/>
          <w:color w:val="000000"/>
          <w:sz w:val="21"/>
          <w:szCs w:val="21"/>
        </w:rPr>
        <w:t>T12</w:t>
      </w:r>
      <w:r w:rsidR="00AA3363" w:rsidRPr="00075F81">
        <w:rPr>
          <w:i/>
          <w:iCs/>
          <w:color w:val="000000"/>
          <w:sz w:val="21"/>
          <w:szCs w:val="21"/>
          <w:lang w:val="vi-VN"/>
        </w:rPr>
        <w:t>.</w:t>
      </w:r>
    </w:p>
    <w:p w14:paraId="4AFADB30" w14:textId="77777777" w:rsidR="00344501" w:rsidRPr="003C1693" w:rsidRDefault="00511E08" w:rsidP="00CD02D9">
      <w:pPr>
        <w:spacing w:line="360" w:lineRule="auto"/>
        <w:ind w:firstLine="720"/>
        <w:jc w:val="both"/>
        <w:rPr>
          <w:sz w:val="26"/>
          <w:szCs w:val="26"/>
        </w:rPr>
      </w:pPr>
      <w:r w:rsidRPr="003C1693">
        <w:rPr>
          <w:sz w:val="26"/>
          <w:szCs w:val="26"/>
        </w:rPr>
        <w:t>S</w:t>
      </w:r>
      <w:r w:rsidRPr="003C1693">
        <w:rPr>
          <w:sz w:val="26"/>
          <w:szCs w:val="26"/>
          <w:lang w:val="vi-VN"/>
        </w:rPr>
        <w:t>ự thay đổi c</w:t>
      </w:r>
      <w:proofErr w:type="spellStart"/>
      <w:r w:rsidRPr="003C1693">
        <w:rPr>
          <w:sz w:val="26"/>
          <w:szCs w:val="26"/>
        </w:rPr>
        <w:t>ân</w:t>
      </w:r>
      <w:proofErr w:type="spellEnd"/>
      <w:r w:rsidRPr="003C1693">
        <w:rPr>
          <w:sz w:val="26"/>
          <w:szCs w:val="26"/>
        </w:rPr>
        <w:t xml:space="preserve"> </w:t>
      </w:r>
      <w:proofErr w:type="spellStart"/>
      <w:r w:rsidRPr="003C1693">
        <w:rPr>
          <w:sz w:val="26"/>
          <w:szCs w:val="26"/>
        </w:rPr>
        <w:t>nặng</w:t>
      </w:r>
      <w:proofErr w:type="spellEnd"/>
      <w:r w:rsidRPr="003C1693">
        <w:rPr>
          <w:sz w:val="26"/>
          <w:szCs w:val="26"/>
        </w:rPr>
        <w:t xml:space="preserve"> </w:t>
      </w:r>
      <w:proofErr w:type="spellStart"/>
      <w:r w:rsidRPr="003C1693">
        <w:rPr>
          <w:sz w:val="26"/>
          <w:szCs w:val="26"/>
        </w:rPr>
        <w:t>trung</w:t>
      </w:r>
      <w:proofErr w:type="spellEnd"/>
      <w:r w:rsidRPr="003C1693">
        <w:rPr>
          <w:sz w:val="26"/>
          <w:szCs w:val="26"/>
        </w:rPr>
        <w:t xml:space="preserve"> </w:t>
      </w:r>
      <w:proofErr w:type="spellStart"/>
      <w:r w:rsidRPr="003C1693">
        <w:rPr>
          <w:sz w:val="26"/>
          <w:szCs w:val="26"/>
        </w:rPr>
        <w:t>bình</w:t>
      </w:r>
      <w:proofErr w:type="spellEnd"/>
      <w:r w:rsidRPr="003C1693">
        <w:rPr>
          <w:sz w:val="26"/>
          <w:szCs w:val="26"/>
        </w:rPr>
        <w:t xml:space="preserve"> </w:t>
      </w:r>
      <w:proofErr w:type="spellStart"/>
      <w:r w:rsidRPr="003C1693">
        <w:rPr>
          <w:sz w:val="26"/>
          <w:szCs w:val="26"/>
        </w:rPr>
        <w:t>của</w:t>
      </w:r>
      <w:proofErr w:type="spellEnd"/>
      <w:r w:rsidRPr="003C1693">
        <w:rPr>
          <w:sz w:val="26"/>
          <w:szCs w:val="26"/>
        </w:rPr>
        <w:t xml:space="preserve"> </w:t>
      </w:r>
      <w:proofErr w:type="spellStart"/>
      <w:r w:rsidRPr="003C1693">
        <w:rPr>
          <w:sz w:val="26"/>
          <w:szCs w:val="26"/>
        </w:rPr>
        <w:t>nhóm</w:t>
      </w:r>
      <w:proofErr w:type="spellEnd"/>
      <w:r w:rsidRPr="003C1693">
        <w:rPr>
          <w:sz w:val="26"/>
          <w:szCs w:val="26"/>
        </w:rPr>
        <w:t xml:space="preserve"> can </w:t>
      </w:r>
      <w:proofErr w:type="spellStart"/>
      <w:r w:rsidRPr="003C1693">
        <w:rPr>
          <w:sz w:val="26"/>
          <w:szCs w:val="26"/>
        </w:rPr>
        <w:t>thiệp</w:t>
      </w:r>
      <w:proofErr w:type="spellEnd"/>
      <w:r w:rsidRPr="003C1693">
        <w:rPr>
          <w:sz w:val="26"/>
          <w:szCs w:val="26"/>
        </w:rPr>
        <w:t xml:space="preserve"> </w:t>
      </w:r>
      <w:proofErr w:type="spellStart"/>
      <w:r w:rsidRPr="003C1693">
        <w:rPr>
          <w:sz w:val="26"/>
          <w:szCs w:val="26"/>
        </w:rPr>
        <w:t>giảm</w:t>
      </w:r>
      <w:proofErr w:type="spellEnd"/>
      <w:r w:rsidRPr="003C1693">
        <w:rPr>
          <w:sz w:val="26"/>
          <w:szCs w:val="26"/>
        </w:rPr>
        <w:t xml:space="preserve"> </w:t>
      </w:r>
      <w:proofErr w:type="spellStart"/>
      <w:r w:rsidRPr="003C1693">
        <w:rPr>
          <w:sz w:val="26"/>
          <w:szCs w:val="26"/>
        </w:rPr>
        <w:t>nhiều</w:t>
      </w:r>
      <w:proofErr w:type="spellEnd"/>
      <w:r w:rsidRPr="003C1693">
        <w:rPr>
          <w:sz w:val="26"/>
          <w:szCs w:val="26"/>
          <w:lang w:val="vi-VN"/>
        </w:rPr>
        <w:t xml:space="preserve">, đều </w:t>
      </w:r>
      <w:proofErr w:type="spellStart"/>
      <w:r w:rsidRPr="003C1693">
        <w:rPr>
          <w:sz w:val="26"/>
          <w:szCs w:val="26"/>
        </w:rPr>
        <w:t>hơn</w:t>
      </w:r>
      <w:proofErr w:type="spellEnd"/>
      <w:r w:rsidRPr="003C1693">
        <w:rPr>
          <w:sz w:val="26"/>
          <w:szCs w:val="26"/>
        </w:rPr>
        <w:t xml:space="preserve"> so </w:t>
      </w:r>
      <w:proofErr w:type="spellStart"/>
      <w:r w:rsidRPr="003C1693">
        <w:rPr>
          <w:sz w:val="26"/>
          <w:szCs w:val="26"/>
        </w:rPr>
        <w:t>với</w:t>
      </w:r>
      <w:proofErr w:type="spellEnd"/>
      <w:r w:rsidRPr="003C1693">
        <w:rPr>
          <w:sz w:val="26"/>
          <w:szCs w:val="26"/>
        </w:rPr>
        <w:t xml:space="preserve"> </w:t>
      </w:r>
      <w:proofErr w:type="spellStart"/>
      <w:r w:rsidRPr="003C1693">
        <w:rPr>
          <w:sz w:val="26"/>
          <w:szCs w:val="26"/>
        </w:rPr>
        <w:t>nhóm</w:t>
      </w:r>
      <w:proofErr w:type="spellEnd"/>
      <w:r w:rsidRPr="003C1693">
        <w:rPr>
          <w:sz w:val="26"/>
          <w:szCs w:val="26"/>
        </w:rPr>
        <w:t xml:space="preserve"> </w:t>
      </w:r>
      <w:proofErr w:type="spellStart"/>
      <w:r w:rsidRPr="003C1693">
        <w:rPr>
          <w:sz w:val="26"/>
          <w:szCs w:val="26"/>
        </w:rPr>
        <w:t>chứng</w:t>
      </w:r>
      <w:proofErr w:type="spellEnd"/>
      <w:r w:rsidRPr="003C1693">
        <w:rPr>
          <w:sz w:val="26"/>
          <w:szCs w:val="26"/>
        </w:rPr>
        <w:t xml:space="preserve"> </w:t>
      </w:r>
      <w:proofErr w:type="spellStart"/>
      <w:r w:rsidRPr="003C1693">
        <w:rPr>
          <w:sz w:val="26"/>
          <w:szCs w:val="26"/>
        </w:rPr>
        <w:t>sau</w:t>
      </w:r>
      <w:proofErr w:type="spellEnd"/>
      <w:r w:rsidRPr="003C1693">
        <w:rPr>
          <w:sz w:val="26"/>
          <w:szCs w:val="26"/>
          <w:lang w:val="vi-VN"/>
        </w:rPr>
        <w:t xml:space="preserve"> các tuần can thiệp so với </w:t>
      </w:r>
      <w:proofErr w:type="spellStart"/>
      <w:r w:rsidRPr="003C1693">
        <w:rPr>
          <w:sz w:val="26"/>
          <w:szCs w:val="26"/>
        </w:rPr>
        <w:t>thời</w:t>
      </w:r>
      <w:proofErr w:type="spellEnd"/>
      <w:r w:rsidRPr="003C1693">
        <w:rPr>
          <w:sz w:val="26"/>
          <w:szCs w:val="26"/>
        </w:rPr>
        <w:t xml:space="preserve"> </w:t>
      </w:r>
      <w:proofErr w:type="spellStart"/>
      <w:r w:rsidRPr="003C1693">
        <w:rPr>
          <w:sz w:val="26"/>
          <w:szCs w:val="26"/>
        </w:rPr>
        <w:t>điểm</w:t>
      </w:r>
      <w:proofErr w:type="spellEnd"/>
      <w:r w:rsidRPr="003C1693">
        <w:rPr>
          <w:sz w:val="26"/>
          <w:szCs w:val="26"/>
        </w:rPr>
        <w:t xml:space="preserve"> </w:t>
      </w:r>
      <w:proofErr w:type="spellStart"/>
      <w:r w:rsidRPr="003C1693">
        <w:rPr>
          <w:sz w:val="26"/>
          <w:szCs w:val="26"/>
        </w:rPr>
        <w:t>bắt</w:t>
      </w:r>
      <w:proofErr w:type="spellEnd"/>
      <w:r w:rsidRPr="003C1693">
        <w:rPr>
          <w:sz w:val="26"/>
          <w:szCs w:val="26"/>
        </w:rPr>
        <w:t xml:space="preserve"> </w:t>
      </w:r>
      <w:proofErr w:type="spellStart"/>
      <w:r w:rsidRPr="003C1693">
        <w:rPr>
          <w:sz w:val="26"/>
          <w:szCs w:val="26"/>
        </w:rPr>
        <w:t>đầu</w:t>
      </w:r>
      <w:proofErr w:type="spellEnd"/>
      <w:r w:rsidRPr="003C1693">
        <w:rPr>
          <w:sz w:val="26"/>
          <w:szCs w:val="26"/>
        </w:rPr>
        <w:t xml:space="preserve"> can </w:t>
      </w:r>
      <w:proofErr w:type="spellStart"/>
      <w:r w:rsidRPr="003C1693">
        <w:rPr>
          <w:sz w:val="26"/>
          <w:szCs w:val="26"/>
        </w:rPr>
        <w:t>thiệp</w:t>
      </w:r>
      <w:proofErr w:type="spellEnd"/>
      <w:r w:rsidRPr="003C1693">
        <w:rPr>
          <w:sz w:val="26"/>
          <w:szCs w:val="26"/>
        </w:rPr>
        <w:t xml:space="preserve"> (T0),</w:t>
      </w:r>
      <w:r w:rsidRPr="003C1693">
        <w:rPr>
          <w:sz w:val="26"/>
          <w:szCs w:val="26"/>
          <w:lang w:val="vi-VN"/>
        </w:rPr>
        <w:t xml:space="preserve"> so sánh sau 4 tuần can thiệp</w:t>
      </w:r>
      <w:r w:rsidR="00010D64" w:rsidRPr="003C1693">
        <w:rPr>
          <w:sz w:val="26"/>
          <w:szCs w:val="26"/>
          <w:lang w:val="vi-VN"/>
        </w:rPr>
        <w:t xml:space="preserve"> </w:t>
      </w:r>
      <w:r w:rsidRPr="003C1693">
        <w:rPr>
          <w:sz w:val="26"/>
          <w:szCs w:val="26"/>
          <w:lang w:val="vi-VN"/>
        </w:rPr>
        <w:t>(T4) với (T0)</w:t>
      </w:r>
      <w:r w:rsidRPr="003C1693">
        <w:rPr>
          <w:sz w:val="26"/>
          <w:szCs w:val="26"/>
        </w:rPr>
        <w:t xml:space="preserve"> </w:t>
      </w:r>
      <w:proofErr w:type="spellStart"/>
      <w:r w:rsidRPr="003C1693">
        <w:rPr>
          <w:sz w:val="26"/>
          <w:szCs w:val="26"/>
        </w:rPr>
        <w:t>cân</w:t>
      </w:r>
      <w:proofErr w:type="spellEnd"/>
      <w:r w:rsidRPr="003C1693">
        <w:rPr>
          <w:sz w:val="26"/>
          <w:szCs w:val="26"/>
        </w:rPr>
        <w:t xml:space="preserve"> </w:t>
      </w:r>
      <w:proofErr w:type="spellStart"/>
      <w:r w:rsidRPr="003C1693">
        <w:rPr>
          <w:sz w:val="26"/>
          <w:szCs w:val="26"/>
        </w:rPr>
        <w:t>nặng</w:t>
      </w:r>
      <w:proofErr w:type="spellEnd"/>
      <w:r w:rsidRPr="003C1693">
        <w:rPr>
          <w:sz w:val="26"/>
          <w:szCs w:val="26"/>
          <w:lang w:val="vi-VN"/>
        </w:rPr>
        <w:t xml:space="preserve"> trung bình</w:t>
      </w:r>
      <w:r w:rsidRPr="003C1693">
        <w:rPr>
          <w:sz w:val="26"/>
          <w:szCs w:val="26"/>
        </w:rPr>
        <w:t xml:space="preserve"> </w:t>
      </w:r>
      <w:proofErr w:type="spellStart"/>
      <w:r w:rsidRPr="003C1693">
        <w:rPr>
          <w:sz w:val="26"/>
          <w:szCs w:val="26"/>
        </w:rPr>
        <w:t>của</w:t>
      </w:r>
      <w:proofErr w:type="spellEnd"/>
      <w:r w:rsidRPr="003C1693">
        <w:rPr>
          <w:sz w:val="26"/>
          <w:szCs w:val="26"/>
        </w:rPr>
        <w:t xml:space="preserve"> </w:t>
      </w:r>
      <w:proofErr w:type="spellStart"/>
      <w:r w:rsidRPr="003C1693">
        <w:rPr>
          <w:sz w:val="26"/>
          <w:szCs w:val="26"/>
        </w:rPr>
        <w:t>nhóm</w:t>
      </w:r>
      <w:proofErr w:type="spellEnd"/>
      <w:r w:rsidRPr="003C1693">
        <w:rPr>
          <w:sz w:val="26"/>
          <w:szCs w:val="26"/>
        </w:rPr>
        <w:t xml:space="preserve"> can </w:t>
      </w:r>
      <w:proofErr w:type="spellStart"/>
      <w:r w:rsidRPr="003C1693">
        <w:rPr>
          <w:sz w:val="26"/>
          <w:szCs w:val="26"/>
        </w:rPr>
        <w:t>thiệp</w:t>
      </w:r>
      <w:proofErr w:type="spellEnd"/>
      <w:r w:rsidRPr="003C1693">
        <w:rPr>
          <w:sz w:val="26"/>
          <w:szCs w:val="26"/>
        </w:rPr>
        <w:t xml:space="preserve"> </w:t>
      </w:r>
      <w:proofErr w:type="spellStart"/>
      <w:r w:rsidRPr="003C1693">
        <w:rPr>
          <w:sz w:val="26"/>
          <w:szCs w:val="26"/>
        </w:rPr>
        <w:t>giảm</w:t>
      </w:r>
      <w:proofErr w:type="spellEnd"/>
      <w:r w:rsidRPr="003C1693">
        <w:rPr>
          <w:sz w:val="26"/>
          <w:szCs w:val="26"/>
        </w:rPr>
        <w:t xml:space="preserve"> </w:t>
      </w:r>
      <w:r w:rsidR="00877210" w:rsidRPr="003C1693">
        <w:rPr>
          <w:sz w:val="26"/>
          <w:szCs w:val="26"/>
          <w:lang w:val="vi-VN"/>
        </w:rPr>
        <w:t>(</w:t>
      </w:r>
      <w:r w:rsidRPr="003C1693">
        <w:rPr>
          <w:sz w:val="26"/>
          <w:szCs w:val="26"/>
        </w:rPr>
        <w:t>-0</w:t>
      </w:r>
      <w:r w:rsidRPr="003C1693">
        <w:rPr>
          <w:sz w:val="26"/>
          <w:szCs w:val="26"/>
          <w:lang w:val="vi-VN"/>
        </w:rPr>
        <w:t>,</w:t>
      </w:r>
      <w:r w:rsidRPr="003C1693">
        <w:rPr>
          <w:sz w:val="26"/>
          <w:szCs w:val="26"/>
        </w:rPr>
        <w:t>6 ± 0</w:t>
      </w:r>
      <w:r w:rsidRPr="003C1693">
        <w:rPr>
          <w:sz w:val="26"/>
          <w:szCs w:val="26"/>
          <w:lang w:val="vi-VN"/>
        </w:rPr>
        <w:t>,</w:t>
      </w:r>
      <w:r w:rsidR="00877210" w:rsidRPr="003C1693">
        <w:rPr>
          <w:sz w:val="26"/>
          <w:szCs w:val="26"/>
        </w:rPr>
        <w:t>64</w:t>
      </w:r>
      <w:r w:rsidR="00877210" w:rsidRPr="003C1693">
        <w:rPr>
          <w:sz w:val="26"/>
          <w:szCs w:val="26"/>
          <w:lang w:val="vi-VN"/>
        </w:rPr>
        <w:t>)</w:t>
      </w:r>
      <w:r w:rsidRPr="003C1693">
        <w:rPr>
          <w:sz w:val="26"/>
          <w:szCs w:val="26"/>
          <w:lang w:val="vi-VN"/>
        </w:rPr>
        <w:t xml:space="preserve"> </w:t>
      </w:r>
      <w:r w:rsidRPr="003C1693">
        <w:rPr>
          <w:sz w:val="26"/>
          <w:szCs w:val="26"/>
        </w:rPr>
        <w:t xml:space="preserve">kg, </w:t>
      </w:r>
      <w:proofErr w:type="spellStart"/>
      <w:r w:rsidRPr="003C1693">
        <w:rPr>
          <w:sz w:val="26"/>
          <w:szCs w:val="26"/>
        </w:rPr>
        <w:t>sau</w:t>
      </w:r>
      <w:proofErr w:type="spellEnd"/>
      <w:r w:rsidRPr="003C1693">
        <w:rPr>
          <w:sz w:val="26"/>
          <w:szCs w:val="26"/>
        </w:rPr>
        <w:t xml:space="preserve"> 12 </w:t>
      </w:r>
      <w:proofErr w:type="spellStart"/>
      <w:r w:rsidRPr="003C1693">
        <w:rPr>
          <w:sz w:val="26"/>
          <w:szCs w:val="26"/>
        </w:rPr>
        <w:t>tuần</w:t>
      </w:r>
      <w:proofErr w:type="spellEnd"/>
      <w:r w:rsidRPr="003C1693">
        <w:rPr>
          <w:sz w:val="26"/>
          <w:szCs w:val="26"/>
        </w:rPr>
        <w:t xml:space="preserve"> can </w:t>
      </w:r>
      <w:proofErr w:type="spellStart"/>
      <w:r w:rsidRPr="003C1693">
        <w:rPr>
          <w:sz w:val="26"/>
          <w:szCs w:val="26"/>
        </w:rPr>
        <w:t>thiệp</w:t>
      </w:r>
      <w:proofErr w:type="spellEnd"/>
      <w:r w:rsidRPr="003C1693">
        <w:rPr>
          <w:sz w:val="26"/>
          <w:szCs w:val="26"/>
        </w:rPr>
        <w:t xml:space="preserve"> (T12)</w:t>
      </w:r>
      <w:r w:rsidRPr="003C1693">
        <w:rPr>
          <w:sz w:val="26"/>
          <w:szCs w:val="26"/>
          <w:lang w:val="vi-VN"/>
        </w:rPr>
        <w:t xml:space="preserve"> với </w:t>
      </w:r>
      <w:r w:rsidR="00010D64" w:rsidRPr="003C1693">
        <w:rPr>
          <w:sz w:val="26"/>
          <w:szCs w:val="26"/>
          <w:lang w:val="vi-VN"/>
        </w:rPr>
        <w:t>(</w:t>
      </w:r>
      <w:r w:rsidRPr="003C1693">
        <w:rPr>
          <w:sz w:val="26"/>
          <w:szCs w:val="26"/>
          <w:lang w:val="vi-VN"/>
        </w:rPr>
        <w:t>T0)</w:t>
      </w:r>
      <w:r w:rsidRPr="003C1693">
        <w:rPr>
          <w:sz w:val="26"/>
          <w:szCs w:val="26"/>
        </w:rPr>
        <w:t xml:space="preserve">, </w:t>
      </w:r>
      <w:proofErr w:type="spellStart"/>
      <w:r w:rsidRPr="003C1693">
        <w:rPr>
          <w:sz w:val="26"/>
          <w:szCs w:val="26"/>
        </w:rPr>
        <w:t>cân</w:t>
      </w:r>
      <w:proofErr w:type="spellEnd"/>
      <w:r w:rsidRPr="003C1693">
        <w:rPr>
          <w:sz w:val="26"/>
          <w:szCs w:val="26"/>
        </w:rPr>
        <w:t xml:space="preserve"> </w:t>
      </w:r>
      <w:proofErr w:type="spellStart"/>
      <w:r w:rsidRPr="003C1693">
        <w:rPr>
          <w:sz w:val="26"/>
          <w:szCs w:val="26"/>
        </w:rPr>
        <w:t>nặng</w:t>
      </w:r>
      <w:proofErr w:type="spellEnd"/>
      <w:r w:rsidRPr="003C1693">
        <w:rPr>
          <w:sz w:val="26"/>
          <w:szCs w:val="26"/>
        </w:rPr>
        <w:t xml:space="preserve"> </w:t>
      </w:r>
      <w:proofErr w:type="spellStart"/>
      <w:r w:rsidRPr="003C1693">
        <w:rPr>
          <w:sz w:val="26"/>
          <w:szCs w:val="26"/>
        </w:rPr>
        <w:t>trung</w:t>
      </w:r>
      <w:proofErr w:type="spellEnd"/>
      <w:r w:rsidRPr="003C1693">
        <w:rPr>
          <w:sz w:val="26"/>
          <w:szCs w:val="26"/>
        </w:rPr>
        <w:t xml:space="preserve"> </w:t>
      </w:r>
      <w:proofErr w:type="spellStart"/>
      <w:r w:rsidRPr="003C1693">
        <w:rPr>
          <w:sz w:val="26"/>
          <w:szCs w:val="26"/>
        </w:rPr>
        <w:t>bình</w:t>
      </w:r>
      <w:proofErr w:type="spellEnd"/>
      <w:r w:rsidRPr="003C1693">
        <w:rPr>
          <w:sz w:val="26"/>
          <w:szCs w:val="26"/>
        </w:rPr>
        <w:t xml:space="preserve"> </w:t>
      </w:r>
      <w:proofErr w:type="spellStart"/>
      <w:r w:rsidRPr="003C1693">
        <w:rPr>
          <w:sz w:val="26"/>
          <w:szCs w:val="26"/>
        </w:rPr>
        <w:t>giảm</w:t>
      </w:r>
      <w:proofErr w:type="spellEnd"/>
      <w:r w:rsidRPr="003C1693">
        <w:rPr>
          <w:sz w:val="26"/>
          <w:szCs w:val="26"/>
          <w:lang w:val="vi-VN"/>
        </w:rPr>
        <w:t xml:space="preserve"> tiếp</w:t>
      </w:r>
      <w:r w:rsidRPr="003C1693">
        <w:rPr>
          <w:sz w:val="26"/>
          <w:szCs w:val="26"/>
        </w:rPr>
        <w:t xml:space="preserve"> </w:t>
      </w:r>
      <w:r w:rsidR="00877210" w:rsidRPr="003C1693">
        <w:rPr>
          <w:sz w:val="26"/>
          <w:szCs w:val="26"/>
          <w:lang w:val="vi-VN"/>
        </w:rPr>
        <w:t>(</w:t>
      </w:r>
      <w:r w:rsidRPr="003C1693">
        <w:rPr>
          <w:sz w:val="26"/>
          <w:szCs w:val="26"/>
        </w:rPr>
        <w:t>-1</w:t>
      </w:r>
      <w:r w:rsidRPr="003C1693">
        <w:rPr>
          <w:sz w:val="26"/>
          <w:szCs w:val="26"/>
          <w:lang w:val="vi-VN"/>
        </w:rPr>
        <w:t>,</w:t>
      </w:r>
      <w:r w:rsidRPr="003C1693">
        <w:rPr>
          <w:sz w:val="26"/>
          <w:szCs w:val="26"/>
        </w:rPr>
        <w:t>4 ± 0</w:t>
      </w:r>
      <w:r w:rsidRPr="003C1693">
        <w:rPr>
          <w:sz w:val="26"/>
          <w:szCs w:val="26"/>
          <w:lang w:val="vi-VN"/>
        </w:rPr>
        <w:t>,</w:t>
      </w:r>
      <w:r w:rsidR="00877210" w:rsidRPr="003C1693">
        <w:rPr>
          <w:sz w:val="26"/>
          <w:szCs w:val="26"/>
        </w:rPr>
        <w:t>95</w:t>
      </w:r>
      <w:r w:rsidR="00877210" w:rsidRPr="003C1693">
        <w:rPr>
          <w:sz w:val="26"/>
          <w:szCs w:val="26"/>
          <w:lang w:val="vi-VN"/>
        </w:rPr>
        <w:t>)</w:t>
      </w:r>
      <w:r w:rsidRPr="003C1693">
        <w:rPr>
          <w:sz w:val="26"/>
          <w:szCs w:val="26"/>
          <w:lang w:val="vi-VN"/>
        </w:rPr>
        <w:t xml:space="preserve"> </w:t>
      </w:r>
      <w:r w:rsidRPr="003C1693">
        <w:rPr>
          <w:sz w:val="26"/>
          <w:szCs w:val="26"/>
        </w:rPr>
        <w:t>kg</w:t>
      </w:r>
      <w:r w:rsidRPr="003C1693">
        <w:rPr>
          <w:sz w:val="26"/>
          <w:szCs w:val="26"/>
          <w:lang w:val="vi-VN"/>
        </w:rPr>
        <w:t>. Tương tự ở</w:t>
      </w:r>
      <w:r w:rsidRPr="003C1693">
        <w:rPr>
          <w:sz w:val="26"/>
          <w:szCs w:val="26"/>
        </w:rPr>
        <w:t xml:space="preserve"> </w:t>
      </w:r>
      <w:proofErr w:type="spellStart"/>
      <w:r w:rsidRPr="003C1693">
        <w:rPr>
          <w:sz w:val="26"/>
          <w:szCs w:val="26"/>
        </w:rPr>
        <w:t>nhóm</w:t>
      </w:r>
      <w:proofErr w:type="spellEnd"/>
      <w:r w:rsidRPr="003C1693">
        <w:rPr>
          <w:sz w:val="26"/>
          <w:szCs w:val="26"/>
        </w:rPr>
        <w:t xml:space="preserve"> </w:t>
      </w:r>
      <w:proofErr w:type="spellStart"/>
      <w:r w:rsidRPr="003C1693">
        <w:rPr>
          <w:sz w:val="26"/>
          <w:szCs w:val="26"/>
        </w:rPr>
        <w:t>chứng</w:t>
      </w:r>
      <w:proofErr w:type="spellEnd"/>
      <w:r w:rsidRPr="003C1693">
        <w:rPr>
          <w:sz w:val="26"/>
          <w:szCs w:val="26"/>
        </w:rPr>
        <w:t xml:space="preserve"> </w:t>
      </w:r>
      <w:proofErr w:type="spellStart"/>
      <w:r w:rsidRPr="003C1693">
        <w:rPr>
          <w:sz w:val="26"/>
          <w:szCs w:val="26"/>
        </w:rPr>
        <w:t>giảm</w:t>
      </w:r>
      <w:proofErr w:type="spellEnd"/>
      <w:r w:rsidRPr="003C1693">
        <w:rPr>
          <w:sz w:val="26"/>
          <w:szCs w:val="26"/>
        </w:rPr>
        <w:t xml:space="preserve"> </w:t>
      </w:r>
      <w:r w:rsidR="00877210" w:rsidRPr="003C1693">
        <w:rPr>
          <w:sz w:val="26"/>
          <w:szCs w:val="26"/>
          <w:lang w:val="vi-VN"/>
        </w:rPr>
        <w:t>(</w:t>
      </w:r>
      <w:r w:rsidRPr="003C1693">
        <w:rPr>
          <w:sz w:val="26"/>
          <w:szCs w:val="26"/>
        </w:rPr>
        <w:t>-0,24 ± 0,</w:t>
      </w:r>
      <w:r w:rsidR="00877210" w:rsidRPr="003C1693">
        <w:rPr>
          <w:sz w:val="26"/>
          <w:szCs w:val="26"/>
        </w:rPr>
        <w:t>62</w:t>
      </w:r>
      <w:r w:rsidR="00877210" w:rsidRPr="003C1693">
        <w:rPr>
          <w:sz w:val="26"/>
          <w:szCs w:val="26"/>
          <w:lang w:val="vi-VN"/>
        </w:rPr>
        <w:t>)</w:t>
      </w:r>
      <w:r w:rsidRPr="003C1693">
        <w:rPr>
          <w:sz w:val="26"/>
          <w:szCs w:val="26"/>
          <w:lang w:val="vi-VN"/>
        </w:rPr>
        <w:t xml:space="preserve"> </w:t>
      </w:r>
      <w:proofErr w:type="spellStart"/>
      <w:r w:rsidRPr="003C1693">
        <w:rPr>
          <w:sz w:val="26"/>
          <w:szCs w:val="26"/>
        </w:rPr>
        <w:t>và</w:t>
      </w:r>
      <w:proofErr w:type="spellEnd"/>
      <w:r w:rsidRPr="003C1693">
        <w:rPr>
          <w:sz w:val="26"/>
          <w:szCs w:val="26"/>
        </w:rPr>
        <w:t xml:space="preserve"> </w:t>
      </w:r>
      <w:r w:rsidR="00877210" w:rsidRPr="003C1693">
        <w:rPr>
          <w:sz w:val="26"/>
          <w:szCs w:val="26"/>
          <w:lang w:val="vi-VN"/>
        </w:rPr>
        <w:t>(</w:t>
      </w:r>
      <w:r w:rsidRPr="003C1693">
        <w:rPr>
          <w:sz w:val="26"/>
          <w:szCs w:val="26"/>
        </w:rPr>
        <w:t>-0</w:t>
      </w:r>
      <w:r w:rsidRPr="003C1693">
        <w:rPr>
          <w:sz w:val="26"/>
          <w:szCs w:val="26"/>
          <w:lang w:val="vi-VN"/>
        </w:rPr>
        <w:t>,</w:t>
      </w:r>
      <w:r w:rsidRPr="003C1693">
        <w:rPr>
          <w:sz w:val="26"/>
          <w:szCs w:val="26"/>
        </w:rPr>
        <w:t>3 ± 1</w:t>
      </w:r>
      <w:r w:rsidRPr="003C1693">
        <w:rPr>
          <w:sz w:val="26"/>
          <w:szCs w:val="26"/>
          <w:lang w:val="vi-VN"/>
        </w:rPr>
        <w:t>,</w:t>
      </w:r>
      <w:r w:rsidR="00877210" w:rsidRPr="003C1693">
        <w:rPr>
          <w:sz w:val="26"/>
          <w:szCs w:val="26"/>
        </w:rPr>
        <w:t>12</w:t>
      </w:r>
      <w:r w:rsidR="00877210" w:rsidRPr="003C1693">
        <w:rPr>
          <w:sz w:val="26"/>
          <w:szCs w:val="26"/>
          <w:lang w:val="vi-VN"/>
        </w:rPr>
        <w:t>)</w:t>
      </w:r>
      <w:r w:rsidRPr="003C1693">
        <w:rPr>
          <w:sz w:val="26"/>
          <w:szCs w:val="26"/>
        </w:rPr>
        <w:t xml:space="preserve">. </w:t>
      </w:r>
      <w:proofErr w:type="spellStart"/>
      <w:r w:rsidRPr="003C1693">
        <w:rPr>
          <w:sz w:val="26"/>
          <w:szCs w:val="26"/>
        </w:rPr>
        <w:t>Nhóm</w:t>
      </w:r>
      <w:proofErr w:type="spellEnd"/>
      <w:r w:rsidRPr="003C1693">
        <w:rPr>
          <w:sz w:val="26"/>
          <w:szCs w:val="26"/>
        </w:rPr>
        <w:t xml:space="preserve"> </w:t>
      </w:r>
      <w:r w:rsidRPr="003C1693">
        <w:rPr>
          <w:sz w:val="26"/>
          <w:szCs w:val="26"/>
        </w:rPr>
        <w:lastRenderedPageBreak/>
        <w:t xml:space="preserve">can </w:t>
      </w:r>
      <w:proofErr w:type="spellStart"/>
      <w:r w:rsidRPr="003C1693">
        <w:rPr>
          <w:sz w:val="26"/>
          <w:szCs w:val="26"/>
        </w:rPr>
        <w:t>thiệp</w:t>
      </w:r>
      <w:proofErr w:type="spellEnd"/>
      <w:r w:rsidRPr="003C1693">
        <w:rPr>
          <w:sz w:val="26"/>
          <w:szCs w:val="26"/>
        </w:rPr>
        <w:t xml:space="preserve">, </w:t>
      </w:r>
      <w:proofErr w:type="spellStart"/>
      <w:r w:rsidRPr="003C1693">
        <w:rPr>
          <w:sz w:val="26"/>
          <w:szCs w:val="26"/>
        </w:rPr>
        <w:t>mức</w:t>
      </w:r>
      <w:proofErr w:type="spellEnd"/>
      <w:r w:rsidRPr="003C1693">
        <w:rPr>
          <w:sz w:val="26"/>
          <w:szCs w:val="26"/>
        </w:rPr>
        <w:t xml:space="preserve"> </w:t>
      </w:r>
      <w:proofErr w:type="spellStart"/>
      <w:r w:rsidRPr="003C1693">
        <w:rPr>
          <w:sz w:val="26"/>
          <w:szCs w:val="26"/>
        </w:rPr>
        <w:t>giảm</w:t>
      </w:r>
      <w:proofErr w:type="spellEnd"/>
      <w:r w:rsidRPr="003C1693">
        <w:rPr>
          <w:sz w:val="26"/>
          <w:szCs w:val="26"/>
        </w:rPr>
        <w:t xml:space="preserve"> </w:t>
      </w:r>
      <w:proofErr w:type="spellStart"/>
      <w:r w:rsidRPr="003C1693">
        <w:rPr>
          <w:sz w:val="26"/>
          <w:szCs w:val="26"/>
        </w:rPr>
        <w:t>cân</w:t>
      </w:r>
      <w:proofErr w:type="spellEnd"/>
      <w:r w:rsidRPr="003C1693">
        <w:rPr>
          <w:sz w:val="26"/>
          <w:szCs w:val="26"/>
        </w:rPr>
        <w:t xml:space="preserve"> qua </w:t>
      </w:r>
      <w:proofErr w:type="spellStart"/>
      <w:r w:rsidRPr="003C1693">
        <w:rPr>
          <w:sz w:val="26"/>
          <w:szCs w:val="26"/>
        </w:rPr>
        <w:t>các</w:t>
      </w:r>
      <w:proofErr w:type="spellEnd"/>
      <w:r w:rsidRPr="003C1693">
        <w:rPr>
          <w:sz w:val="26"/>
          <w:szCs w:val="26"/>
        </w:rPr>
        <w:t xml:space="preserve"> </w:t>
      </w:r>
      <w:proofErr w:type="spellStart"/>
      <w:r w:rsidRPr="003C1693">
        <w:rPr>
          <w:sz w:val="26"/>
          <w:szCs w:val="26"/>
        </w:rPr>
        <w:t>thời</w:t>
      </w:r>
      <w:proofErr w:type="spellEnd"/>
      <w:r w:rsidRPr="003C1693">
        <w:rPr>
          <w:sz w:val="26"/>
          <w:szCs w:val="26"/>
        </w:rPr>
        <w:t xml:space="preserve"> </w:t>
      </w:r>
      <w:proofErr w:type="spellStart"/>
      <w:r w:rsidRPr="003C1693">
        <w:rPr>
          <w:sz w:val="26"/>
          <w:szCs w:val="26"/>
        </w:rPr>
        <w:t>điểm</w:t>
      </w:r>
      <w:proofErr w:type="spellEnd"/>
      <w:r w:rsidRPr="003C1693">
        <w:rPr>
          <w:sz w:val="26"/>
          <w:szCs w:val="26"/>
        </w:rPr>
        <w:t xml:space="preserve"> can </w:t>
      </w:r>
      <w:proofErr w:type="spellStart"/>
      <w:r w:rsidRPr="003C1693">
        <w:rPr>
          <w:sz w:val="26"/>
          <w:szCs w:val="26"/>
        </w:rPr>
        <w:t>thiệp</w:t>
      </w:r>
      <w:proofErr w:type="spellEnd"/>
      <w:r w:rsidRPr="003C1693">
        <w:rPr>
          <w:sz w:val="26"/>
          <w:szCs w:val="26"/>
        </w:rPr>
        <w:t xml:space="preserve"> </w:t>
      </w:r>
      <w:proofErr w:type="spellStart"/>
      <w:r w:rsidRPr="003C1693">
        <w:rPr>
          <w:sz w:val="26"/>
          <w:szCs w:val="26"/>
        </w:rPr>
        <w:t>đều</w:t>
      </w:r>
      <w:proofErr w:type="spellEnd"/>
      <w:r w:rsidRPr="003C1693">
        <w:rPr>
          <w:sz w:val="26"/>
          <w:szCs w:val="26"/>
        </w:rPr>
        <w:t xml:space="preserve"> </w:t>
      </w:r>
      <w:proofErr w:type="spellStart"/>
      <w:r w:rsidRPr="003C1693">
        <w:rPr>
          <w:sz w:val="26"/>
          <w:szCs w:val="26"/>
        </w:rPr>
        <w:t>khác</w:t>
      </w:r>
      <w:proofErr w:type="spellEnd"/>
      <w:r w:rsidRPr="003C1693">
        <w:rPr>
          <w:sz w:val="26"/>
          <w:szCs w:val="26"/>
        </w:rPr>
        <w:t xml:space="preserve"> </w:t>
      </w:r>
      <w:proofErr w:type="spellStart"/>
      <w:r w:rsidRPr="003C1693">
        <w:rPr>
          <w:sz w:val="26"/>
          <w:szCs w:val="26"/>
        </w:rPr>
        <w:t>biệt</w:t>
      </w:r>
      <w:proofErr w:type="spellEnd"/>
      <w:r w:rsidRPr="003C1693">
        <w:rPr>
          <w:sz w:val="26"/>
          <w:szCs w:val="26"/>
        </w:rPr>
        <w:t xml:space="preserve"> </w:t>
      </w:r>
      <w:proofErr w:type="spellStart"/>
      <w:r w:rsidRPr="003C1693">
        <w:rPr>
          <w:sz w:val="26"/>
          <w:szCs w:val="26"/>
        </w:rPr>
        <w:t>có</w:t>
      </w:r>
      <w:proofErr w:type="spellEnd"/>
      <w:r w:rsidRPr="003C1693">
        <w:rPr>
          <w:sz w:val="26"/>
          <w:szCs w:val="26"/>
        </w:rPr>
        <w:t xml:space="preserve"> ý </w:t>
      </w:r>
      <w:proofErr w:type="spellStart"/>
      <w:r w:rsidRPr="003C1693">
        <w:rPr>
          <w:sz w:val="26"/>
          <w:szCs w:val="26"/>
        </w:rPr>
        <w:t>nghĩa</w:t>
      </w:r>
      <w:proofErr w:type="spellEnd"/>
      <w:r w:rsidRPr="003C1693">
        <w:rPr>
          <w:sz w:val="26"/>
          <w:szCs w:val="26"/>
        </w:rPr>
        <w:t xml:space="preserve"> </w:t>
      </w:r>
      <w:proofErr w:type="spellStart"/>
      <w:r w:rsidRPr="003C1693">
        <w:rPr>
          <w:sz w:val="26"/>
          <w:szCs w:val="26"/>
        </w:rPr>
        <w:t>thống</w:t>
      </w:r>
      <w:proofErr w:type="spellEnd"/>
      <w:r w:rsidRPr="003C1693">
        <w:rPr>
          <w:sz w:val="26"/>
          <w:szCs w:val="26"/>
        </w:rPr>
        <w:t xml:space="preserve"> </w:t>
      </w:r>
      <w:proofErr w:type="spellStart"/>
      <w:r w:rsidRPr="003C1693">
        <w:rPr>
          <w:sz w:val="26"/>
          <w:szCs w:val="26"/>
        </w:rPr>
        <w:t>kê</w:t>
      </w:r>
      <w:proofErr w:type="spellEnd"/>
      <w:r w:rsidRPr="003C1693">
        <w:rPr>
          <w:sz w:val="26"/>
          <w:szCs w:val="26"/>
        </w:rPr>
        <w:t xml:space="preserve"> </w:t>
      </w:r>
      <w:proofErr w:type="spellStart"/>
      <w:r w:rsidRPr="003C1693">
        <w:rPr>
          <w:sz w:val="26"/>
          <w:szCs w:val="26"/>
        </w:rPr>
        <w:t>với</w:t>
      </w:r>
      <w:proofErr w:type="spellEnd"/>
      <w:r w:rsidRPr="003C1693">
        <w:rPr>
          <w:sz w:val="26"/>
          <w:szCs w:val="26"/>
        </w:rPr>
        <w:t xml:space="preserve"> p </w:t>
      </w:r>
      <w:r w:rsidRPr="003C1693">
        <w:rPr>
          <w:sz w:val="26"/>
          <w:szCs w:val="26"/>
          <w:lang w:val="vi-VN"/>
        </w:rPr>
        <w:t>=</w:t>
      </w:r>
      <w:r w:rsidRPr="003C1693">
        <w:rPr>
          <w:sz w:val="26"/>
          <w:szCs w:val="26"/>
        </w:rPr>
        <w:t xml:space="preserve"> 0,000 (t</w:t>
      </w:r>
      <w:r w:rsidRPr="003C1693">
        <w:rPr>
          <w:sz w:val="26"/>
          <w:szCs w:val="26"/>
          <w:lang w:val="vi-VN"/>
        </w:rPr>
        <w:t>-</w:t>
      </w:r>
      <w:r w:rsidRPr="003C1693">
        <w:rPr>
          <w:sz w:val="26"/>
          <w:szCs w:val="26"/>
        </w:rPr>
        <w:t xml:space="preserve">test </w:t>
      </w:r>
      <w:proofErr w:type="spellStart"/>
      <w:r w:rsidRPr="003C1693">
        <w:rPr>
          <w:sz w:val="26"/>
          <w:szCs w:val="26"/>
        </w:rPr>
        <w:t>ghép</w:t>
      </w:r>
      <w:proofErr w:type="spellEnd"/>
      <w:r w:rsidRPr="003C1693">
        <w:rPr>
          <w:sz w:val="26"/>
          <w:szCs w:val="26"/>
        </w:rPr>
        <w:t xml:space="preserve"> </w:t>
      </w:r>
      <w:proofErr w:type="spellStart"/>
      <w:r w:rsidRPr="003C1693">
        <w:rPr>
          <w:sz w:val="26"/>
          <w:szCs w:val="26"/>
        </w:rPr>
        <w:t>cặp</w:t>
      </w:r>
      <w:proofErr w:type="spellEnd"/>
      <w:r w:rsidRPr="003C1693">
        <w:rPr>
          <w:sz w:val="26"/>
          <w:szCs w:val="26"/>
        </w:rPr>
        <w:t xml:space="preserve">). </w:t>
      </w:r>
      <w:proofErr w:type="spellStart"/>
      <w:r w:rsidRPr="003C1693">
        <w:rPr>
          <w:sz w:val="26"/>
          <w:szCs w:val="26"/>
        </w:rPr>
        <w:t>Nhóm</w:t>
      </w:r>
      <w:proofErr w:type="spellEnd"/>
      <w:r w:rsidRPr="003C1693">
        <w:rPr>
          <w:sz w:val="26"/>
          <w:szCs w:val="26"/>
        </w:rPr>
        <w:t xml:space="preserve"> </w:t>
      </w:r>
      <w:proofErr w:type="spellStart"/>
      <w:r w:rsidRPr="003C1693">
        <w:rPr>
          <w:sz w:val="26"/>
          <w:szCs w:val="26"/>
        </w:rPr>
        <w:t>chứng</w:t>
      </w:r>
      <w:proofErr w:type="spellEnd"/>
      <w:r w:rsidRPr="003C1693">
        <w:rPr>
          <w:sz w:val="26"/>
          <w:szCs w:val="26"/>
        </w:rPr>
        <w:t>, s</w:t>
      </w:r>
      <w:r w:rsidRPr="003C1693">
        <w:rPr>
          <w:sz w:val="26"/>
          <w:szCs w:val="26"/>
          <w:lang w:val="vi-VN"/>
        </w:rPr>
        <w:t xml:space="preserve">ự thay đổi </w:t>
      </w:r>
      <w:proofErr w:type="spellStart"/>
      <w:r w:rsidRPr="003C1693">
        <w:rPr>
          <w:sz w:val="26"/>
          <w:szCs w:val="26"/>
        </w:rPr>
        <w:t>cân</w:t>
      </w:r>
      <w:proofErr w:type="spellEnd"/>
      <w:r w:rsidRPr="003C1693">
        <w:rPr>
          <w:sz w:val="26"/>
          <w:szCs w:val="26"/>
        </w:rPr>
        <w:t xml:space="preserve"> </w:t>
      </w:r>
      <w:proofErr w:type="spellStart"/>
      <w:r w:rsidRPr="003C1693">
        <w:rPr>
          <w:sz w:val="26"/>
          <w:szCs w:val="26"/>
        </w:rPr>
        <w:t>nặng</w:t>
      </w:r>
      <w:proofErr w:type="spellEnd"/>
      <w:r w:rsidRPr="003C1693">
        <w:rPr>
          <w:sz w:val="26"/>
          <w:szCs w:val="26"/>
        </w:rPr>
        <w:t xml:space="preserve"> </w:t>
      </w:r>
      <w:proofErr w:type="spellStart"/>
      <w:r w:rsidRPr="003C1693">
        <w:rPr>
          <w:sz w:val="26"/>
          <w:szCs w:val="26"/>
        </w:rPr>
        <w:t>trung</w:t>
      </w:r>
      <w:proofErr w:type="spellEnd"/>
      <w:r w:rsidRPr="003C1693">
        <w:rPr>
          <w:sz w:val="26"/>
          <w:szCs w:val="26"/>
        </w:rPr>
        <w:t xml:space="preserve"> </w:t>
      </w:r>
      <w:proofErr w:type="spellStart"/>
      <w:r w:rsidRPr="003C1693">
        <w:rPr>
          <w:sz w:val="26"/>
          <w:szCs w:val="26"/>
        </w:rPr>
        <w:t>bình</w:t>
      </w:r>
      <w:proofErr w:type="spellEnd"/>
      <w:r w:rsidRPr="003C1693">
        <w:rPr>
          <w:sz w:val="26"/>
          <w:szCs w:val="26"/>
        </w:rPr>
        <w:t xml:space="preserve"> </w:t>
      </w:r>
      <w:proofErr w:type="spellStart"/>
      <w:r w:rsidRPr="003C1693">
        <w:rPr>
          <w:sz w:val="26"/>
          <w:szCs w:val="26"/>
        </w:rPr>
        <w:t>giảm</w:t>
      </w:r>
      <w:proofErr w:type="spellEnd"/>
      <w:r w:rsidRPr="003C1693">
        <w:rPr>
          <w:sz w:val="26"/>
          <w:szCs w:val="26"/>
        </w:rPr>
        <w:t xml:space="preserve"> </w:t>
      </w:r>
      <w:r w:rsidRPr="003C1693">
        <w:rPr>
          <w:sz w:val="26"/>
          <w:szCs w:val="26"/>
          <w:lang w:val="vi-VN"/>
        </w:rPr>
        <w:t xml:space="preserve">ít sau 4 tuần (T4) giảm </w:t>
      </w:r>
      <w:r w:rsidR="00877210" w:rsidRPr="003C1693">
        <w:rPr>
          <w:sz w:val="26"/>
          <w:szCs w:val="26"/>
          <w:lang w:val="vi-VN"/>
        </w:rPr>
        <w:t>(</w:t>
      </w:r>
      <w:r w:rsidRPr="003C1693">
        <w:rPr>
          <w:sz w:val="26"/>
          <w:szCs w:val="26"/>
        </w:rPr>
        <w:t>-0</w:t>
      </w:r>
      <w:r w:rsidRPr="003C1693">
        <w:rPr>
          <w:sz w:val="26"/>
          <w:szCs w:val="26"/>
          <w:lang w:val="vi-VN"/>
        </w:rPr>
        <w:t>,</w:t>
      </w:r>
      <w:r w:rsidRPr="003C1693">
        <w:rPr>
          <w:sz w:val="26"/>
          <w:szCs w:val="26"/>
        </w:rPr>
        <w:t>24 ± 0</w:t>
      </w:r>
      <w:r w:rsidRPr="003C1693">
        <w:rPr>
          <w:sz w:val="26"/>
          <w:szCs w:val="26"/>
          <w:lang w:val="vi-VN"/>
        </w:rPr>
        <w:t>,</w:t>
      </w:r>
      <w:r w:rsidR="00877210" w:rsidRPr="003C1693">
        <w:rPr>
          <w:sz w:val="26"/>
          <w:szCs w:val="26"/>
        </w:rPr>
        <w:t>62</w:t>
      </w:r>
      <w:r w:rsidR="00877210" w:rsidRPr="003C1693">
        <w:rPr>
          <w:sz w:val="26"/>
          <w:szCs w:val="26"/>
          <w:lang w:val="vi-VN"/>
        </w:rPr>
        <w:t>)</w:t>
      </w:r>
      <w:r w:rsidRPr="003C1693">
        <w:rPr>
          <w:sz w:val="26"/>
          <w:szCs w:val="26"/>
          <w:lang w:val="vi-VN"/>
        </w:rPr>
        <w:t xml:space="preserve"> và sau 12 tuần (T12) giảm </w:t>
      </w:r>
      <w:r w:rsidR="00877210" w:rsidRPr="003C1693">
        <w:rPr>
          <w:sz w:val="26"/>
          <w:szCs w:val="26"/>
          <w:lang w:val="vi-VN"/>
        </w:rPr>
        <w:t>(</w:t>
      </w:r>
      <w:r w:rsidRPr="003C1693">
        <w:rPr>
          <w:sz w:val="26"/>
          <w:szCs w:val="26"/>
        </w:rPr>
        <w:t>-0</w:t>
      </w:r>
      <w:r w:rsidRPr="003C1693">
        <w:rPr>
          <w:sz w:val="26"/>
          <w:szCs w:val="26"/>
          <w:lang w:val="vi-VN"/>
        </w:rPr>
        <w:t>,</w:t>
      </w:r>
      <w:r w:rsidRPr="003C1693">
        <w:rPr>
          <w:sz w:val="26"/>
          <w:szCs w:val="26"/>
        </w:rPr>
        <w:t>3 ± 1</w:t>
      </w:r>
      <w:r w:rsidRPr="003C1693">
        <w:rPr>
          <w:sz w:val="26"/>
          <w:szCs w:val="26"/>
          <w:lang w:val="vi-VN"/>
        </w:rPr>
        <w:t>,</w:t>
      </w:r>
      <w:r w:rsidR="00877210" w:rsidRPr="003C1693">
        <w:rPr>
          <w:sz w:val="26"/>
          <w:szCs w:val="26"/>
        </w:rPr>
        <w:t>12</w:t>
      </w:r>
      <w:r w:rsidR="00877210" w:rsidRPr="003C1693">
        <w:rPr>
          <w:sz w:val="26"/>
          <w:szCs w:val="26"/>
          <w:lang w:val="vi-VN"/>
        </w:rPr>
        <w:t>)</w:t>
      </w:r>
      <w:r w:rsidRPr="003C1693">
        <w:rPr>
          <w:sz w:val="26"/>
          <w:szCs w:val="26"/>
          <w:lang w:val="vi-VN"/>
        </w:rPr>
        <w:t xml:space="preserve">. </w:t>
      </w:r>
      <w:proofErr w:type="spellStart"/>
      <w:r w:rsidRPr="003C1693">
        <w:rPr>
          <w:sz w:val="26"/>
          <w:szCs w:val="26"/>
        </w:rPr>
        <w:t>Diễn</w:t>
      </w:r>
      <w:proofErr w:type="spellEnd"/>
      <w:r w:rsidRPr="003C1693">
        <w:rPr>
          <w:sz w:val="26"/>
          <w:szCs w:val="26"/>
        </w:rPr>
        <w:t xml:space="preserve"> </w:t>
      </w:r>
      <w:proofErr w:type="spellStart"/>
      <w:r w:rsidRPr="003C1693">
        <w:rPr>
          <w:sz w:val="26"/>
          <w:szCs w:val="26"/>
        </w:rPr>
        <w:t>biến</w:t>
      </w:r>
      <w:proofErr w:type="spellEnd"/>
      <w:r w:rsidRPr="003C1693">
        <w:rPr>
          <w:sz w:val="26"/>
          <w:szCs w:val="26"/>
        </w:rPr>
        <w:t xml:space="preserve"> </w:t>
      </w:r>
      <w:proofErr w:type="spellStart"/>
      <w:r w:rsidRPr="003C1693">
        <w:rPr>
          <w:sz w:val="26"/>
          <w:szCs w:val="26"/>
        </w:rPr>
        <w:t>tương</w:t>
      </w:r>
      <w:proofErr w:type="spellEnd"/>
      <w:r w:rsidRPr="003C1693">
        <w:rPr>
          <w:sz w:val="26"/>
          <w:szCs w:val="26"/>
        </w:rPr>
        <w:t xml:space="preserve"> </w:t>
      </w:r>
      <w:proofErr w:type="spellStart"/>
      <w:r w:rsidRPr="003C1693">
        <w:rPr>
          <w:sz w:val="26"/>
          <w:szCs w:val="26"/>
        </w:rPr>
        <w:t>tự</w:t>
      </w:r>
      <w:proofErr w:type="spellEnd"/>
      <w:r w:rsidRPr="003C1693">
        <w:rPr>
          <w:sz w:val="26"/>
          <w:szCs w:val="26"/>
        </w:rPr>
        <w:t xml:space="preserve"> </w:t>
      </w:r>
      <w:proofErr w:type="spellStart"/>
      <w:r w:rsidRPr="003C1693">
        <w:rPr>
          <w:sz w:val="26"/>
          <w:szCs w:val="26"/>
        </w:rPr>
        <w:t>cũng</w:t>
      </w:r>
      <w:proofErr w:type="spellEnd"/>
      <w:r w:rsidRPr="003C1693">
        <w:rPr>
          <w:sz w:val="26"/>
          <w:szCs w:val="26"/>
        </w:rPr>
        <w:t xml:space="preserve"> </w:t>
      </w:r>
      <w:proofErr w:type="spellStart"/>
      <w:r w:rsidRPr="003C1693">
        <w:rPr>
          <w:sz w:val="26"/>
          <w:szCs w:val="26"/>
        </w:rPr>
        <w:t>xảy</w:t>
      </w:r>
      <w:proofErr w:type="spellEnd"/>
      <w:r w:rsidRPr="003C1693">
        <w:rPr>
          <w:sz w:val="26"/>
          <w:szCs w:val="26"/>
        </w:rPr>
        <w:t xml:space="preserve"> </w:t>
      </w:r>
      <w:proofErr w:type="spellStart"/>
      <w:r w:rsidRPr="003C1693">
        <w:rPr>
          <w:sz w:val="26"/>
          <w:szCs w:val="26"/>
        </w:rPr>
        <w:t>ra</w:t>
      </w:r>
      <w:proofErr w:type="spellEnd"/>
      <w:r w:rsidRPr="003C1693">
        <w:rPr>
          <w:sz w:val="26"/>
          <w:szCs w:val="26"/>
        </w:rPr>
        <w:t xml:space="preserve"> </w:t>
      </w:r>
      <w:proofErr w:type="spellStart"/>
      <w:r w:rsidRPr="003C1693">
        <w:rPr>
          <w:sz w:val="26"/>
          <w:szCs w:val="26"/>
        </w:rPr>
        <w:t>với</w:t>
      </w:r>
      <w:proofErr w:type="spellEnd"/>
      <w:r w:rsidRPr="003C1693">
        <w:rPr>
          <w:sz w:val="26"/>
          <w:szCs w:val="26"/>
        </w:rPr>
        <w:t xml:space="preserve"> </w:t>
      </w:r>
      <w:proofErr w:type="spellStart"/>
      <w:r w:rsidRPr="003C1693">
        <w:rPr>
          <w:sz w:val="26"/>
          <w:szCs w:val="26"/>
        </w:rPr>
        <w:t>chỉ</w:t>
      </w:r>
      <w:proofErr w:type="spellEnd"/>
      <w:r w:rsidRPr="003C1693">
        <w:rPr>
          <w:sz w:val="26"/>
          <w:szCs w:val="26"/>
        </w:rPr>
        <w:t xml:space="preserve"> </w:t>
      </w:r>
      <w:proofErr w:type="spellStart"/>
      <w:r w:rsidRPr="003C1693">
        <w:rPr>
          <w:sz w:val="26"/>
          <w:szCs w:val="26"/>
        </w:rPr>
        <w:t>số</w:t>
      </w:r>
      <w:proofErr w:type="spellEnd"/>
      <w:r w:rsidRPr="003C1693">
        <w:rPr>
          <w:sz w:val="26"/>
          <w:szCs w:val="26"/>
        </w:rPr>
        <w:t xml:space="preserve"> BMI, </w:t>
      </w:r>
      <w:proofErr w:type="spellStart"/>
      <w:r w:rsidRPr="003C1693">
        <w:rPr>
          <w:sz w:val="26"/>
          <w:szCs w:val="26"/>
        </w:rPr>
        <w:t>mức</w:t>
      </w:r>
      <w:proofErr w:type="spellEnd"/>
      <w:r w:rsidRPr="003C1693">
        <w:rPr>
          <w:sz w:val="26"/>
          <w:szCs w:val="26"/>
        </w:rPr>
        <w:t xml:space="preserve"> ý </w:t>
      </w:r>
      <w:proofErr w:type="spellStart"/>
      <w:r w:rsidRPr="003C1693">
        <w:rPr>
          <w:sz w:val="26"/>
          <w:szCs w:val="26"/>
        </w:rPr>
        <w:t>nghĩa</w:t>
      </w:r>
      <w:proofErr w:type="spellEnd"/>
      <w:r w:rsidRPr="003C1693">
        <w:rPr>
          <w:sz w:val="26"/>
          <w:szCs w:val="26"/>
        </w:rPr>
        <w:t xml:space="preserve"> </w:t>
      </w:r>
      <w:proofErr w:type="spellStart"/>
      <w:r w:rsidRPr="003C1693">
        <w:rPr>
          <w:sz w:val="26"/>
          <w:szCs w:val="26"/>
        </w:rPr>
        <w:t>thống</w:t>
      </w:r>
      <w:proofErr w:type="spellEnd"/>
      <w:r w:rsidRPr="003C1693">
        <w:rPr>
          <w:sz w:val="26"/>
          <w:szCs w:val="26"/>
        </w:rPr>
        <w:t xml:space="preserve"> </w:t>
      </w:r>
      <w:proofErr w:type="spellStart"/>
      <w:r w:rsidRPr="003C1693">
        <w:rPr>
          <w:sz w:val="26"/>
          <w:szCs w:val="26"/>
        </w:rPr>
        <w:t>kê</w:t>
      </w:r>
      <w:proofErr w:type="spellEnd"/>
      <w:r w:rsidRPr="003C1693">
        <w:rPr>
          <w:sz w:val="26"/>
          <w:szCs w:val="26"/>
        </w:rPr>
        <w:t xml:space="preserve"> </w:t>
      </w:r>
      <w:proofErr w:type="spellStart"/>
      <w:r w:rsidRPr="003C1693">
        <w:rPr>
          <w:sz w:val="26"/>
          <w:szCs w:val="26"/>
        </w:rPr>
        <w:t>cũng</w:t>
      </w:r>
      <w:proofErr w:type="spellEnd"/>
      <w:r w:rsidRPr="003C1693">
        <w:rPr>
          <w:sz w:val="26"/>
          <w:szCs w:val="26"/>
        </w:rPr>
        <w:t xml:space="preserve"> </w:t>
      </w:r>
      <w:proofErr w:type="spellStart"/>
      <w:r w:rsidRPr="003C1693">
        <w:rPr>
          <w:sz w:val="26"/>
          <w:szCs w:val="26"/>
        </w:rPr>
        <w:t>tương</w:t>
      </w:r>
      <w:proofErr w:type="spellEnd"/>
      <w:r w:rsidRPr="003C1693">
        <w:rPr>
          <w:sz w:val="26"/>
          <w:szCs w:val="26"/>
        </w:rPr>
        <w:t xml:space="preserve"> </w:t>
      </w:r>
      <w:proofErr w:type="spellStart"/>
      <w:r w:rsidRPr="003C1693">
        <w:rPr>
          <w:sz w:val="26"/>
          <w:szCs w:val="26"/>
        </w:rPr>
        <w:t>tự</w:t>
      </w:r>
      <w:proofErr w:type="spellEnd"/>
      <w:r w:rsidRPr="003C1693">
        <w:rPr>
          <w:sz w:val="26"/>
          <w:szCs w:val="26"/>
        </w:rPr>
        <w:t xml:space="preserve"> </w:t>
      </w:r>
      <w:proofErr w:type="spellStart"/>
      <w:r w:rsidRPr="003C1693">
        <w:rPr>
          <w:sz w:val="26"/>
          <w:szCs w:val="26"/>
        </w:rPr>
        <w:t>như</w:t>
      </w:r>
      <w:proofErr w:type="spellEnd"/>
      <w:r w:rsidRPr="003C1693">
        <w:rPr>
          <w:sz w:val="26"/>
          <w:szCs w:val="26"/>
        </w:rPr>
        <w:t xml:space="preserve"> </w:t>
      </w:r>
      <w:proofErr w:type="spellStart"/>
      <w:r w:rsidRPr="003C1693">
        <w:rPr>
          <w:sz w:val="26"/>
          <w:szCs w:val="26"/>
        </w:rPr>
        <w:t>với</w:t>
      </w:r>
      <w:proofErr w:type="spellEnd"/>
      <w:r w:rsidRPr="003C1693">
        <w:rPr>
          <w:sz w:val="26"/>
          <w:szCs w:val="26"/>
        </w:rPr>
        <w:t xml:space="preserve"> </w:t>
      </w:r>
      <w:proofErr w:type="spellStart"/>
      <w:r w:rsidRPr="003C1693">
        <w:rPr>
          <w:sz w:val="26"/>
          <w:szCs w:val="26"/>
        </w:rPr>
        <w:t>cân</w:t>
      </w:r>
      <w:proofErr w:type="spellEnd"/>
      <w:r w:rsidRPr="003C1693">
        <w:rPr>
          <w:sz w:val="26"/>
          <w:szCs w:val="26"/>
        </w:rPr>
        <w:t xml:space="preserve"> </w:t>
      </w:r>
      <w:proofErr w:type="spellStart"/>
      <w:r w:rsidRPr="003C1693">
        <w:rPr>
          <w:sz w:val="26"/>
          <w:szCs w:val="26"/>
        </w:rPr>
        <w:t>nặng</w:t>
      </w:r>
      <w:proofErr w:type="spellEnd"/>
      <w:r w:rsidRPr="003C1693">
        <w:rPr>
          <w:sz w:val="26"/>
          <w:szCs w:val="26"/>
        </w:rPr>
        <w:t>.</w:t>
      </w:r>
      <w:bookmarkEnd w:id="726"/>
      <w:bookmarkEnd w:id="731"/>
    </w:p>
    <w:tbl>
      <w:tblPr>
        <w:tblW w:w="5598" w:type="pct"/>
        <w:tblInd w:w="-459" w:type="dxa"/>
        <w:tblBorders>
          <w:bottom w:val="single" w:sz="4" w:space="0" w:color="auto"/>
          <w:insideH w:val="single" w:sz="4" w:space="0" w:color="auto"/>
        </w:tblBorders>
        <w:tblLayout w:type="fixed"/>
        <w:tblLook w:val="04A0" w:firstRow="1" w:lastRow="0" w:firstColumn="1" w:lastColumn="0" w:noHBand="0" w:noVBand="1"/>
      </w:tblPr>
      <w:tblGrid>
        <w:gridCol w:w="1247"/>
        <w:gridCol w:w="1334"/>
        <w:gridCol w:w="1273"/>
        <w:gridCol w:w="1275"/>
        <w:gridCol w:w="1110"/>
        <w:gridCol w:w="1261"/>
        <w:gridCol w:w="750"/>
        <w:gridCol w:w="850"/>
        <w:gridCol w:w="740"/>
      </w:tblGrid>
      <w:tr w:rsidR="00EB55FE" w:rsidRPr="003C1693" w14:paraId="65B72428" w14:textId="77777777" w:rsidTr="00B8578D">
        <w:trPr>
          <w:trHeight w:val="320"/>
        </w:trPr>
        <w:tc>
          <w:tcPr>
            <w:tcW w:w="5000" w:type="pct"/>
            <w:gridSpan w:val="9"/>
            <w:shd w:val="clear" w:color="auto" w:fill="auto"/>
            <w:noWrap/>
            <w:vAlign w:val="bottom"/>
            <w:hideMark/>
          </w:tcPr>
          <w:p w14:paraId="14B7AEBC" w14:textId="61E181B1" w:rsidR="00EB55FE" w:rsidRPr="003C1693" w:rsidRDefault="00EB55FE" w:rsidP="00CD02D9">
            <w:pPr>
              <w:pStyle w:val="Heading1"/>
              <w:spacing w:before="0" w:after="0" w:line="360" w:lineRule="auto"/>
              <w:jc w:val="center"/>
              <w:rPr>
                <w:rFonts w:ascii="Times New Roman" w:hAnsi="Times New Roman"/>
                <w:iCs/>
                <w:color w:val="000000"/>
                <w:sz w:val="26"/>
                <w:szCs w:val="26"/>
                <w:lang w:val="vi-VN"/>
              </w:rPr>
            </w:pPr>
            <w:bookmarkStart w:id="732" w:name="_Toc114434583"/>
            <w:bookmarkStart w:id="733" w:name="_Toc118987137"/>
            <w:bookmarkStart w:id="734" w:name="_Toc118993201"/>
            <w:bookmarkStart w:id="735" w:name="_Toc118997774"/>
            <w:bookmarkStart w:id="736" w:name="_Toc119015425"/>
            <w:bookmarkStart w:id="737" w:name="_Toc131406453"/>
            <w:bookmarkStart w:id="738" w:name="_Toc131414164"/>
            <w:bookmarkStart w:id="739" w:name="_Toc138104389"/>
            <w:proofErr w:type="spellStart"/>
            <w:r w:rsidRPr="003C1693">
              <w:rPr>
                <w:rFonts w:ascii="Times New Roman" w:hAnsi="Times New Roman"/>
                <w:iCs/>
                <w:color w:val="000000"/>
                <w:sz w:val="26"/>
                <w:szCs w:val="26"/>
              </w:rPr>
              <w:t>Bảng</w:t>
            </w:r>
            <w:proofErr w:type="spellEnd"/>
            <w:r w:rsidR="00F25D18" w:rsidRPr="003C1693">
              <w:rPr>
                <w:rFonts w:ascii="Times New Roman" w:hAnsi="Times New Roman"/>
                <w:iCs/>
                <w:color w:val="000000"/>
                <w:sz w:val="26"/>
                <w:szCs w:val="26"/>
                <w:lang w:val="vi-VN"/>
              </w:rPr>
              <w:t xml:space="preserve"> 3.</w:t>
            </w:r>
            <w:r w:rsidR="00806701">
              <w:rPr>
                <w:rFonts w:ascii="Times New Roman" w:hAnsi="Times New Roman"/>
                <w:iCs/>
                <w:color w:val="000000"/>
                <w:sz w:val="26"/>
                <w:szCs w:val="26"/>
                <w:lang w:val="vi-VN"/>
              </w:rPr>
              <w:t>19</w:t>
            </w:r>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Diễn</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biến</w:t>
            </w:r>
            <w:proofErr w:type="spellEnd"/>
            <w:r w:rsidR="00344501" w:rsidRPr="003C1693">
              <w:rPr>
                <w:rFonts w:ascii="Times New Roman" w:hAnsi="Times New Roman"/>
                <w:iCs/>
                <w:color w:val="000000"/>
                <w:sz w:val="26"/>
                <w:szCs w:val="26"/>
                <w:lang w:val="vi-VN"/>
              </w:rPr>
              <w:t xml:space="preserve"> thay đổi</w:t>
            </w:r>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vòng</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eo</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vòng</w:t>
            </w:r>
            <w:proofErr w:type="spellEnd"/>
            <w:r w:rsidRPr="003C1693">
              <w:rPr>
                <w:rFonts w:ascii="Times New Roman" w:hAnsi="Times New Roman"/>
                <w:iCs/>
                <w:color w:val="000000"/>
                <w:sz w:val="26"/>
                <w:szCs w:val="26"/>
              </w:rPr>
              <w:t xml:space="preserve"> </w:t>
            </w:r>
            <w:proofErr w:type="spellStart"/>
            <w:r w:rsidR="00943061" w:rsidRPr="003C1693">
              <w:rPr>
                <w:rFonts w:ascii="Times New Roman" w:hAnsi="Times New Roman"/>
                <w:iCs/>
                <w:color w:val="000000"/>
                <w:sz w:val="26"/>
                <w:szCs w:val="26"/>
              </w:rPr>
              <w:t>h</w:t>
            </w:r>
            <w:r w:rsidRPr="003C1693">
              <w:rPr>
                <w:rFonts w:ascii="Times New Roman" w:hAnsi="Times New Roman"/>
                <w:iCs/>
                <w:color w:val="000000"/>
                <w:sz w:val="26"/>
                <w:szCs w:val="26"/>
              </w:rPr>
              <w:t>ông</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của</w:t>
            </w:r>
            <w:proofErr w:type="spellEnd"/>
            <w:r w:rsidRPr="003C1693">
              <w:rPr>
                <w:rFonts w:ascii="Times New Roman" w:hAnsi="Times New Roman"/>
                <w:iCs/>
                <w:color w:val="000000"/>
                <w:sz w:val="26"/>
                <w:szCs w:val="26"/>
              </w:rPr>
              <w:t xml:space="preserve"> 2 </w:t>
            </w:r>
            <w:proofErr w:type="spellStart"/>
            <w:r w:rsidRPr="003C1693">
              <w:rPr>
                <w:rFonts w:ascii="Times New Roman" w:hAnsi="Times New Roman"/>
                <w:iCs/>
                <w:color w:val="000000"/>
                <w:sz w:val="26"/>
                <w:szCs w:val="26"/>
              </w:rPr>
              <w:t>nhóm</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nghiên</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cứu</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sau</w:t>
            </w:r>
            <w:proofErr w:type="spellEnd"/>
            <w:r w:rsidRPr="003C1693">
              <w:rPr>
                <w:rFonts w:ascii="Times New Roman" w:hAnsi="Times New Roman"/>
                <w:iCs/>
                <w:color w:val="000000"/>
                <w:sz w:val="26"/>
                <w:szCs w:val="26"/>
              </w:rPr>
              <w:t xml:space="preserve"> 12 </w:t>
            </w:r>
            <w:bookmarkEnd w:id="732"/>
            <w:bookmarkEnd w:id="733"/>
            <w:bookmarkEnd w:id="734"/>
            <w:bookmarkEnd w:id="735"/>
            <w:bookmarkEnd w:id="736"/>
            <w:bookmarkEnd w:id="737"/>
            <w:proofErr w:type="spellStart"/>
            <w:r w:rsidR="00CD02D9" w:rsidRPr="003C1693">
              <w:rPr>
                <w:rFonts w:ascii="Times New Roman" w:hAnsi="Times New Roman"/>
                <w:iCs/>
                <w:color w:val="000000"/>
                <w:sz w:val="26"/>
                <w:szCs w:val="26"/>
              </w:rPr>
              <w:t>tuần</w:t>
            </w:r>
            <w:proofErr w:type="spellEnd"/>
            <w:r w:rsidR="00CD02D9" w:rsidRPr="003C1693">
              <w:rPr>
                <w:rFonts w:ascii="Times New Roman" w:hAnsi="Times New Roman"/>
                <w:iCs/>
                <w:color w:val="000000"/>
                <w:sz w:val="26"/>
                <w:szCs w:val="26"/>
                <w:lang w:val="vi-VN"/>
              </w:rPr>
              <w:t>.</w:t>
            </w:r>
            <w:bookmarkEnd w:id="738"/>
            <w:bookmarkEnd w:id="739"/>
          </w:p>
        </w:tc>
      </w:tr>
      <w:tr w:rsidR="00EB55FE" w:rsidRPr="00075F81" w14:paraId="7D708461" w14:textId="77777777" w:rsidTr="00B8578D">
        <w:trPr>
          <w:trHeight w:val="320"/>
        </w:trPr>
        <w:tc>
          <w:tcPr>
            <w:tcW w:w="633" w:type="pct"/>
            <w:shd w:val="clear" w:color="auto" w:fill="auto"/>
            <w:noWrap/>
            <w:vAlign w:val="center"/>
            <w:hideMark/>
          </w:tcPr>
          <w:p w14:paraId="3DF305C5" w14:textId="77777777" w:rsidR="00EB55FE" w:rsidRPr="00075F81" w:rsidRDefault="00EB55FE" w:rsidP="00B8578D">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678" w:type="pct"/>
            <w:shd w:val="clear" w:color="auto" w:fill="auto"/>
            <w:noWrap/>
            <w:vAlign w:val="center"/>
            <w:hideMark/>
          </w:tcPr>
          <w:p w14:paraId="2F313E58" w14:textId="77777777" w:rsidR="00EB55FE" w:rsidRPr="00075F81" w:rsidRDefault="00EB55FE" w:rsidP="00B8578D">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nghiên</w:t>
            </w:r>
            <w:proofErr w:type="spellEnd"/>
            <w:r w:rsidRPr="00075F81">
              <w:rPr>
                <w:b/>
                <w:color w:val="000000"/>
                <w:sz w:val="25"/>
                <w:szCs w:val="25"/>
              </w:rPr>
              <w:t xml:space="preserve"> </w:t>
            </w:r>
            <w:proofErr w:type="spellStart"/>
            <w:r w:rsidRPr="00075F81">
              <w:rPr>
                <w:b/>
                <w:color w:val="000000"/>
                <w:sz w:val="25"/>
                <w:szCs w:val="25"/>
              </w:rPr>
              <w:t>cứu</w:t>
            </w:r>
            <w:proofErr w:type="spellEnd"/>
          </w:p>
        </w:tc>
        <w:tc>
          <w:tcPr>
            <w:tcW w:w="647" w:type="pct"/>
            <w:shd w:val="clear" w:color="auto" w:fill="auto"/>
            <w:noWrap/>
            <w:vAlign w:val="center"/>
            <w:hideMark/>
          </w:tcPr>
          <w:p w14:paraId="0F317F67" w14:textId="77777777" w:rsidR="00EB55FE" w:rsidRPr="00075F81" w:rsidRDefault="00EB55FE" w:rsidP="00B8578D">
            <w:pPr>
              <w:spacing w:line="360" w:lineRule="auto"/>
              <w:jc w:val="center"/>
              <w:rPr>
                <w:b/>
                <w:color w:val="000000"/>
                <w:sz w:val="25"/>
                <w:szCs w:val="25"/>
              </w:rPr>
            </w:pPr>
            <w:r w:rsidRPr="00075F81">
              <w:rPr>
                <w:b/>
                <w:color w:val="000000"/>
                <w:sz w:val="25"/>
                <w:szCs w:val="25"/>
              </w:rPr>
              <w:t>T0</w:t>
            </w:r>
          </w:p>
          <w:p w14:paraId="78F14631" w14:textId="30DFD0E3" w:rsidR="009E4CAA" w:rsidRPr="00075F81" w:rsidRDefault="00C731A4" w:rsidP="00B8578D">
            <w:pPr>
              <w:spacing w:line="360" w:lineRule="auto"/>
              <w:jc w:val="center"/>
              <w:rPr>
                <w:b/>
                <w:bCs w:val="0"/>
                <w:color w:val="000000"/>
                <w:sz w:val="23"/>
                <w:szCs w:val="23"/>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648" w:type="pct"/>
            <w:shd w:val="clear" w:color="auto" w:fill="auto"/>
            <w:noWrap/>
            <w:vAlign w:val="center"/>
            <w:hideMark/>
          </w:tcPr>
          <w:p w14:paraId="5B1EB358" w14:textId="77777777" w:rsidR="00EB55FE" w:rsidRPr="00075F81" w:rsidRDefault="00EB55FE" w:rsidP="00B8578D">
            <w:pPr>
              <w:spacing w:line="360" w:lineRule="auto"/>
              <w:jc w:val="center"/>
              <w:rPr>
                <w:b/>
                <w:color w:val="000000"/>
                <w:sz w:val="25"/>
                <w:szCs w:val="25"/>
              </w:rPr>
            </w:pPr>
            <w:r w:rsidRPr="00075F81">
              <w:rPr>
                <w:b/>
                <w:color w:val="000000"/>
                <w:sz w:val="25"/>
                <w:szCs w:val="25"/>
              </w:rPr>
              <w:t>T4</w:t>
            </w:r>
          </w:p>
          <w:p w14:paraId="43D32663" w14:textId="3D36C78E" w:rsidR="009E4CAA" w:rsidRPr="00075F81" w:rsidRDefault="00C731A4" w:rsidP="00B8578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564" w:type="pct"/>
            <w:shd w:val="clear" w:color="auto" w:fill="auto"/>
            <w:noWrap/>
            <w:vAlign w:val="center"/>
            <w:hideMark/>
          </w:tcPr>
          <w:p w14:paraId="167481A1" w14:textId="77777777" w:rsidR="00EB55FE" w:rsidRPr="00075F81" w:rsidRDefault="00EB55FE" w:rsidP="00B8578D">
            <w:pPr>
              <w:spacing w:line="360" w:lineRule="auto"/>
              <w:jc w:val="center"/>
              <w:rPr>
                <w:b/>
                <w:color w:val="000000"/>
                <w:sz w:val="25"/>
                <w:szCs w:val="25"/>
              </w:rPr>
            </w:pPr>
            <w:r w:rsidRPr="00075F81">
              <w:rPr>
                <w:b/>
                <w:color w:val="000000"/>
                <w:sz w:val="25"/>
                <w:szCs w:val="25"/>
              </w:rPr>
              <w:t>T8</w:t>
            </w:r>
          </w:p>
          <w:p w14:paraId="0E9DB2EA" w14:textId="35A3E52F" w:rsidR="009E4CAA" w:rsidRPr="00075F81" w:rsidRDefault="00C731A4" w:rsidP="00B8578D">
            <w:pPr>
              <w:spacing w:line="360" w:lineRule="auto"/>
              <w:jc w:val="center"/>
              <w:rPr>
                <w:b/>
                <w:bCs w:val="0"/>
                <w:color w:val="000000"/>
                <w:sz w:val="23"/>
                <w:szCs w:val="23"/>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641" w:type="pct"/>
            <w:shd w:val="clear" w:color="auto" w:fill="auto"/>
            <w:noWrap/>
            <w:vAlign w:val="center"/>
            <w:hideMark/>
          </w:tcPr>
          <w:p w14:paraId="52E5820A" w14:textId="77777777" w:rsidR="00EB55FE" w:rsidRPr="00075F81" w:rsidRDefault="00EB55FE" w:rsidP="00B8578D">
            <w:pPr>
              <w:spacing w:line="360" w:lineRule="auto"/>
              <w:jc w:val="center"/>
              <w:rPr>
                <w:b/>
                <w:color w:val="000000"/>
                <w:sz w:val="25"/>
                <w:szCs w:val="25"/>
              </w:rPr>
            </w:pPr>
            <w:r w:rsidRPr="00075F81">
              <w:rPr>
                <w:b/>
                <w:color w:val="000000"/>
                <w:sz w:val="25"/>
                <w:szCs w:val="25"/>
              </w:rPr>
              <w:t>T12</w:t>
            </w:r>
          </w:p>
          <w:p w14:paraId="49BA9AF7" w14:textId="0933AB41" w:rsidR="009E4CAA" w:rsidRPr="00075F81" w:rsidRDefault="00C731A4" w:rsidP="00B8578D">
            <w:pPr>
              <w:spacing w:line="360" w:lineRule="auto"/>
              <w:jc w:val="center"/>
              <w:rPr>
                <w:b/>
                <w:bCs w:val="0"/>
                <w:color w:val="000000"/>
                <w:sz w:val="23"/>
                <w:szCs w:val="23"/>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381" w:type="pct"/>
            <w:shd w:val="clear" w:color="auto" w:fill="auto"/>
            <w:noWrap/>
            <w:vAlign w:val="center"/>
            <w:hideMark/>
          </w:tcPr>
          <w:p w14:paraId="16D7CDB3" w14:textId="77777777" w:rsidR="00EB55FE" w:rsidRPr="00075F81" w:rsidRDefault="00EB55FE" w:rsidP="00B8578D">
            <w:pPr>
              <w:spacing w:line="360" w:lineRule="auto"/>
              <w:jc w:val="center"/>
              <w:rPr>
                <w:b/>
                <w:color w:val="000000"/>
                <w:sz w:val="25"/>
                <w:szCs w:val="25"/>
              </w:rPr>
            </w:pPr>
            <w:r w:rsidRPr="00075F81">
              <w:rPr>
                <w:b/>
                <w:color w:val="000000"/>
                <w:sz w:val="25"/>
                <w:szCs w:val="25"/>
              </w:rPr>
              <w:t>p0-4</w:t>
            </w:r>
            <w:r w:rsidRPr="00075F81">
              <w:rPr>
                <w:b/>
                <w:color w:val="000000"/>
                <w:sz w:val="25"/>
                <w:szCs w:val="25"/>
                <w:vertAlign w:val="superscript"/>
              </w:rPr>
              <w:t>¶</w:t>
            </w:r>
          </w:p>
        </w:tc>
        <w:tc>
          <w:tcPr>
            <w:tcW w:w="432" w:type="pct"/>
            <w:shd w:val="clear" w:color="auto" w:fill="auto"/>
            <w:noWrap/>
            <w:vAlign w:val="center"/>
            <w:hideMark/>
          </w:tcPr>
          <w:p w14:paraId="6FFB08F1" w14:textId="77777777" w:rsidR="00EB55FE" w:rsidRPr="00075F81" w:rsidRDefault="00EB55FE" w:rsidP="00B8578D">
            <w:pPr>
              <w:spacing w:line="360" w:lineRule="auto"/>
              <w:jc w:val="center"/>
              <w:rPr>
                <w:b/>
                <w:color w:val="000000"/>
                <w:sz w:val="25"/>
                <w:szCs w:val="25"/>
              </w:rPr>
            </w:pPr>
            <w:r w:rsidRPr="00075F81">
              <w:rPr>
                <w:b/>
                <w:color w:val="000000"/>
                <w:sz w:val="25"/>
                <w:szCs w:val="25"/>
              </w:rPr>
              <w:t>p0-8</w:t>
            </w:r>
            <w:r w:rsidRPr="00075F81">
              <w:rPr>
                <w:b/>
                <w:color w:val="000000"/>
                <w:sz w:val="25"/>
                <w:szCs w:val="25"/>
                <w:vertAlign w:val="superscript"/>
              </w:rPr>
              <w:t>¶</w:t>
            </w:r>
          </w:p>
        </w:tc>
        <w:tc>
          <w:tcPr>
            <w:tcW w:w="376" w:type="pct"/>
            <w:shd w:val="clear" w:color="auto" w:fill="auto"/>
            <w:noWrap/>
            <w:vAlign w:val="center"/>
            <w:hideMark/>
          </w:tcPr>
          <w:p w14:paraId="0C92F93E" w14:textId="77777777" w:rsidR="00EB55FE" w:rsidRPr="00075F81" w:rsidRDefault="00EB55FE" w:rsidP="00B8578D">
            <w:pPr>
              <w:spacing w:line="360" w:lineRule="auto"/>
              <w:jc w:val="center"/>
              <w:rPr>
                <w:b/>
                <w:color w:val="000000"/>
                <w:sz w:val="25"/>
                <w:szCs w:val="25"/>
              </w:rPr>
            </w:pPr>
            <w:r w:rsidRPr="00075F81">
              <w:rPr>
                <w:b/>
                <w:color w:val="000000"/>
                <w:sz w:val="25"/>
                <w:szCs w:val="25"/>
              </w:rPr>
              <w:t>p0-12</w:t>
            </w:r>
            <w:r w:rsidRPr="00075F81">
              <w:rPr>
                <w:b/>
                <w:color w:val="000000"/>
                <w:sz w:val="25"/>
                <w:szCs w:val="25"/>
                <w:vertAlign w:val="superscript"/>
              </w:rPr>
              <w:t>¶</w:t>
            </w:r>
          </w:p>
        </w:tc>
      </w:tr>
      <w:tr w:rsidR="00EB55FE" w:rsidRPr="00075F81" w14:paraId="0C30CABB" w14:textId="77777777" w:rsidTr="00B8578D">
        <w:trPr>
          <w:trHeight w:val="515"/>
        </w:trPr>
        <w:tc>
          <w:tcPr>
            <w:tcW w:w="633" w:type="pct"/>
            <w:vMerge w:val="restart"/>
            <w:shd w:val="clear" w:color="auto" w:fill="auto"/>
            <w:noWrap/>
            <w:vAlign w:val="center"/>
            <w:hideMark/>
          </w:tcPr>
          <w:p w14:paraId="60937AAB" w14:textId="77777777" w:rsidR="00EB55FE" w:rsidRPr="00075F81" w:rsidRDefault="00EB55FE" w:rsidP="00CD02D9">
            <w:pPr>
              <w:spacing w:line="360" w:lineRule="auto"/>
              <w:jc w:val="center"/>
              <w:rPr>
                <w:color w:val="000000"/>
                <w:sz w:val="25"/>
                <w:szCs w:val="25"/>
              </w:rPr>
            </w:pPr>
            <w:proofErr w:type="spellStart"/>
            <w:r w:rsidRPr="00075F81">
              <w:rPr>
                <w:b/>
                <w:bCs w:val="0"/>
                <w:color w:val="000000"/>
                <w:sz w:val="25"/>
                <w:szCs w:val="25"/>
              </w:rPr>
              <w:t>Vòng</w:t>
            </w:r>
            <w:proofErr w:type="spellEnd"/>
            <w:r w:rsidRPr="00075F81">
              <w:rPr>
                <w:b/>
                <w:bCs w:val="0"/>
                <w:color w:val="000000"/>
                <w:sz w:val="25"/>
                <w:szCs w:val="25"/>
              </w:rPr>
              <w:t xml:space="preserve"> </w:t>
            </w:r>
            <w:proofErr w:type="spellStart"/>
            <w:r w:rsidRPr="00075F81">
              <w:rPr>
                <w:b/>
                <w:bCs w:val="0"/>
                <w:color w:val="000000"/>
                <w:sz w:val="25"/>
                <w:szCs w:val="25"/>
              </w:rPr>
              <w:t>eo</w:t>
            </w:r>
            <w:proofErr w:type="spellEnd"/>
            <w:r w:rsidRPr="00075F81">
              <w:rPr>
                <w:color w:val="000000"/>
                <w:sz w:val="25"/>
                <w:szCs w:val="25"/>
              </w:rPr>
              <w:t xml:space="preserve"> (cm)</w:t>
            </w:r>
          </w:p>
        </w:tc>
        <w:tc>
          <w:tcPr>
            <w:tcW w:w="678" w:type="pct"/>
            <w:shd w:val="clear" w:color="auto" w:fill="auto"/>
            <w:noWrap/>
            <w:hideMark/>
          </w:tcPr>
          <w:p w14:paraId="14D5CEA9" w14:textId="77777777" w:rsidR="00EB55FE" w:rsidRPr="00075F81" w:rsidRDefault="00EB55FE" w:rsidP="00B8578D">
            <w:pPr>
              <w:spacing w:line="360" w:lineRule="auto"/>
              <w:jc w:val="center"/>
              <w:rPr>
                <w:color w:val="000000"/>
                <w:sz w:val="25"/>
                <w:szCs w:val="25"/>
              </w:rPr>
            </w:pPr>
            <w:r w:rsidRPr="00075F81">
              <w:rPr>
                <w:sz w:val="23"/>
                <w:szCs w:val="23"/>
              </w:rPr>
              <w:t>NCT (44)</w:t>
            </w:r>
          </w:p>
        </w:tc>
        <w:tc>
          <w:tcPr>
            <w:tcW w:w="647" w:type="pct"/>
            <w:shd w:val="clear" w:color="auto" w:fill="auto"/>
            <w:noWrap/>
            <w:vAlign w:val="bottom"/>
            <w:hideMark/>
          </w:tcPr>
          <w:p w14:paraId="6965E962" w14:textId="77777777" w:rsidR="00EB55FE" w:rsidRPr="00075F81" w:rsidRDefault="00EB55FE" w:rsidP="00CD02D9">
            <w:pPr>
              <w:spacing w:line="360" w:lineRule="auto"/>
              <w:rPr>
                <w:color w:val="000000"/>
                <w:sz w:val="21"/>
                <w:szCs w:val="21"/>
              </w:rPr>
            </w:pPr>
            <w:r w:rsidRPr="00075F81">
              <w:rPr>
                <w:color w:val="000000"/>
                <w:sz w:val="21"/>
                <w:szCs w:val="21"/>
              </w:rPr>
              <w:t>86,3 ± 3,8</w:t>
            </w:r>
          </w:p>
        </w:tc>
        <w:tc>
          <w:tcPr>
            <w:tcW w:w="648" w:type="pct"/>
            <w:shd w:val="clear" w:color="auto" w:fill="auto"/>
            <w:noWrap/>
            <w:vAlign w:val="bottom"/>
            <w:hideMark/>
          </w:tcPr>
          <w:p w14:paraId="05B73317" w14:textId="77777777" w:rsidR="00EB55FE" w:rsidRPr="00075F81" w:rsidRDefault="00EB55FE" w:rsidP="00CD02D9">
            <w:pPr>
              <w:spacing w:line="360" w:lineRule="auto"/>
              <w:rPr>
                <w:color w:val="000000"/>
                <w:sz w:val="21"/>
                <w:szCs w:val="21"/>
              </w:rPr>
            </w:pPr>
            <w:r w:rsidRPr="00075F81">
              <w:rPr>
                <w:color w:val="000000"/>
                <w:sz w:val="21"/>
                <w:szCs w:val="21"/>
              </w:rPr>
              <w:t>84,5 ± 3,9</w:t>
            </w:r>
          </w:p>
        </w:tc>
        <w:tc>
          <w:tcPr>
            <w:tcW w:w="564" w:type="pct"/>
            <w:shd w:val="clear" w:color="auto" w:fill="auto"/>
            <w:noWrap/>
            <w:vAlign w:val="bottom"/>
            <w:hideMark/>
          </w:tcPr>
          <w:p w14:paraId="602FAEB4" w14:textId="77777777" w:rsidR="00EB55FE" w:rsidRPr="00075F81" w:rsidRDefault="00EB55FE" w:rsidP="00CD02D9">
            <w:pPr>
              <w:spacing w:line="360" w:lineRule="auto"/>
              <w:rPr>
                <w:color w:val="000000"/>
                <w:sz w:val="21"/>
                <w:szCs w:val="21"/>
              </w:rPr>
            </w:pPr>
            <w:r w:rsidRPr="00075F81">
              <w:rPr>
                <w:color w:val="000000"/>
                <w:sz w:val="21"/>
                <w:szCs w:val="21"/>
              </w:rPr>
              <w:t>83,1 ± 3,5</w:t>
            </w:r>
          </w:p>
        </w:tc>
        <w:tc>
          <w:tcPr>
            <w:tcW w:w="641" w:type="pct"/>
            <w:shd w:val="clear" w:color="auto" w:fill="auto"/>
            <w:noWrap/>
            <w:vAlign w:val="bottom"/>
            <w:hideMark/>
          </w:tcPr>
          <w:p w14:paraId="204E15D2" w14:textId="77777777" w:rsidR="00EB55FE" w:rsidRPr="00075F81" w:rsidRDefault="00EB55FE" w:rsidP="00CD02D9">
            <w:pPr>
              <w:spacing w:line="360" w:lineRule="auto"/>
              <w:rPr>
                <w:color w:val="000000"/>
                <w:sz w:val="21"/>
                <w:szCs w:val="21"/>
              </w:rPr>
            </w:pPr>
            <w:r w:rsidRPr="00075F81">
              <w:rPr>
                <w:color w:val="000000"/>
                <w:sz w:val="21"/>
                <w:szCs w:val="21"/>
              </w:rPr>
              <w:t>81,9 ± 3,6</w:t>
            </w:r>
          </w:p>
        </w:tc>
        <w:tc>
          <w:tcPr>
            <w:tcW w:w="381" w:type="pct"/>
            <w:shd w:val="clear" w:color="000000" w:fill="FFC7CE"/>
            <w:noWrap/>
            <w:vAlign w:val="bottom"/>
            <w:hideMark/>
          </w:tcPr>
          <w:p w14:paraId="6EA7D860" w14:textId="77777777" w:rsidR="00EB55FE" w:rsidRPr="00075F81" w:rsidRDefault="00EB55FE" w:rsidP="00CD02D9">
            <w:pPr>
              <w:spacing w:line="360" w:lineRule="auto"/>
              <w:rPr>
                <w:b/>
                <w:color w:val="000000"/>
                <w:sz w:val="21"/>
                <w:szCs w:val="21"/>
              </w:rPr>
            </w:pPr>
            <w:r w:rsidRPr="00075F81">
              <w:rPr>
                <w:b/>
                <w:color w:val="000000"/>
                <w:sz w:val="21"/>
                <w:szCs w:val="21"/>
              </w:rPr>
              <w:t>0,000</w:t>
            </w:r>
          </w:p>
        </w:tc>
        <w:tc>
          <w:tcPr>
            <w:tcW w:w="432" w:type="pct"/>
            <w:shd w:val="clear" w:color="000000" w:fill="FFC7CE"/>
            <w:noWrap/>
            <w:vAlign w:val="bottom"/>
            <w:hideMark/>
          </w:tcPr>
          <w:p w14:paraId="3824D8D5" w14:textId="77777777" w:rsidR="00EB55FE" w:rsidRPr="00075F81" w:rsidRDefault="00EB55FE" w:rsidP="00CD02D9">
            <w:pPr>
              <w:spacing w:line="360" w:lineRule="auto"/>
              <w:rPr>
                <w:b/>
                <w:color w:val="000000"/>
                <w:sz w:val="21"/>
                <w:szCs w:val="21"/>
              </w:rPr>
            </w:pPr>
            <w:r w:rsidRPr="00075F81">
              <w:rPr>
                <w:b/>
                <w:color w:val="000000"/>
                <w:sz w:val="21"/>
                <w:szCs w:val="21"/>
              </w:rPr>
              <w:t>0,000</w:t>
            </w:r>
          </w:p>
        </w:tc>
        <w:tc>
          <w:tcPr>
            <w:tcW w:w="376" w:type="pct"/>
            <w:shd w:val="clear" w:color="000000" w:fill="FFC7CE"/>
            <w:noWrap/>
            <w:vAlign w:val="bottom"/>
            <w:hideMark/>
          </w:tcPr>
          <w:p w14:paraId="789F23E4" w14:textId="77777777" w:rsidR="00EB55FE" w:rsidRPr="00075F81" w:rsidRDefault="00EB55FE" w:rsidP="00CD02D9">
            <w:pPr>
              <w:spacing w:line="360" w:lineRule="auto"/>
              <w:rPr>
                <w:b/>
                <w:color w:val="000000"/>
                <w:sz w:val="21"/>
                <w:szCs w:val="21"/>
              </w:rPr>
            </w:pPr>
            <w:r w:rsidRPr="00075F81">
              <w:rPr>
                <w:b/>
                <w:color w:val="000000"/>
                <w:sz w:val="21"/>
                <w:szCs w:val="21"/>
              </w:rPr>
              <w:t>0,000</w:t>
            </w:r>
          </w:p>
        </w:tc>
      </w:tr>
      <w:tr w:rsidR="00EB55FE" w:rsidRPr="00075F81" w14:paraId="109C7736" w14:textId="77777777" w:rsidTr="00B8578D">
        <w:trPr>
          <w:trHeight w:val="551"/>
        </w:trPr>
        <w:tc>
          <w:tcPr>
            <w:tcW w:w="633" w:type="pct"/>
            <w:vMerge/>
            <w:vAlign w:val="center"/>
            <w:hideMark/>
          </w:tcPr>
          <w:p w14:paraId="46DE26CC" w14:textId="77777777" w:rsidR="00EB55FE" w:rsidRPr="00075F81" w:rsidRDefault="00EB55FE" w:rsidP="00CD02D9">
            <w:pPr>
              <w:spacing w:line="360" w:lineRule="auto"/>
              <w:rPr>
                <w:color w:val="000000"/>
                <w:sz w:val="25"/>
                <w:szCs w:val="25"/>
              </w:rPr>
            </w:pPr>
          </w:p>
        </w:tc>
        <w:tc>
          <w:tcPr>
            <w:tcW w:w="678" w:type="pct"/>
            <w:shd w:val="clear" w:color="auto" w:fill="auto"/>
            <w:noWrap/>
            <w:hideMark/>
          </w:tcPr>
          <w:p w14:paraId="53834928" w14:textId="77777777" w:rsidR="00EB55FE" w:rsidRPr="00075F81" w:rsidRDefault="00EB55FE" w:rsidP="00B8578D">
            <w:pPr>
              <w:spacing w:line="360" w:lineRule="auto"/>
              <w:jc w:val="center"/>
              <w:rPr>
                <w:color w:val="000000"/>
                <w:sz w:val="25"/>
                <w:szCs w:val="25"/>
              </w:rPr>
            </w:pPr>
            <w:r w:rsidRPr="00075F81">
              <w:rPr>
                <w:sz w:val="23"/>
                <w:szCs w:val="23"/>
              </w:rPr>
              <w:t>NC (46)</w:t>
            </w:r>
          </w:p>
        </w:tc>
        <w:tc>
          <w:tcPr>
            <w:tcW w:w="647" w:type="pct"/>
            <w:shd w:val="clear" w:color="auto" w:fill="auto"/>
            <w:noWrap/>
            <w:vAlign w:val="bottom"/>
            <w:hideMark/>
          </w:tcPr>
          <w:p w14:paraId="6E9A76B2" w14:textId="77777777" w:rsidR="00EB55FE" w:rsidRPr="00075F81" w:rsidRDefault="00EB55FE" w:rsidP="00CD02D9">
            <w:pPr>
              <w:spacing w:line="360" w:lineRule="auto"/>
              <w:rPr>
                <w:color w:val="000000"/>
                <w:sz w:val="21"/>
                <w:szCs w:val="21"/>
              </w:rPr>
            </w:pPr>
            <w:r w:rsidRPr="00075F81">
              <w:rPr>
                <w:color w:val="000000"/>
                <w:sz w:val="21"/>
                <w:szCs w:val="21"/>
              </w:rPr>
              <w:t>86,4 ± 3,7</w:t>
            </w:r>
          </w:p>
        </w:tc>
        <w:tc>
          <w:tcPr>
            <w:tcW w:w="648" w:type="pct"/>
            <w:shd w:val="clear" w:color="auto" w:fill="auto"/>
            <w:noWrap/>
            <w:vAlign w:val="bottom"/>
            <w:hideMark/>
          </w:tcPr>
          <w:p w14:paraId="36C86B79" w14:textId="77777777" w:rsidR="00EB55FE" w:rsidRPr="00075F81" w:rsidRDefault="00EB55FE" w:rsidP="00CD02D9">
            <w:pPr>
              <w:spacing w:line="360" w:lineRule="auto"/>
              <w:rPr>
                <w:color w:val="000000"/>
                <w:sz w:val="21"/>
                <w:szCs w:val="21"/>
              </w:rPr>
            </w:pPr>
            <w:r w:rsidRPr="00075F81">
              <w:rPr>
                <w:color w:val="000000"/>
                <w:sz w:val="21"/>
                <w:szCs w:val="21"/>
              </w:rPr>
              <w:t>86,2 ± 3,6</w:t>
            </w:r>
          </w:p>
        </w:tc>
        <w:tc>
          <w:tcPr>
            <w:tcW w:w="564" w:type="pct"/>
            <w:shd w:val="clear" w:color="auto" w:fill="auto"/>
            <w:noWrap/>
            <w:vAlign w:val="bottom"/>
            <w:hideMark/>
          </w:tcPr>
          <w:p w14:paraId="41CFCE82" w14:textId="77777777" w:rsidR="00EB55FE" w:rsidRPr="00075F81" w:rsidRDefault="00EB55FE" w:rsidP="00CD02D9">
            <w:pPr>
              <w:spacing w:line="360" w:lineRule="auto"/>
              <w:rPr>
                <w:color w:val="000000"/>
                <w:sz w:val="21"/>
                <w:szCs w:val="21"/>
              </w:rPr>
            </w:pPr>
            <w:r w:rsidRPr="00075F81">
              <w:rPr>
                <w:color w:val="000000"/>
                <w:sz w:val="21"/>
                <w:szCs w:val="21"/>
              </w:rPr>
              <w:t>86,2 ± 3,8</w:t>
            </w:r>
          </w:p>
        </w:tc>
        <w:tc>
          <w:tcPr>
            <w:tcW w:w="641" w:type="pct"/>
            <w:shd w:val="clear" w:color="auto" w:fill="auto"/>
            <w:noWrap/>
            <w:vAlign w:val="bottom"/>
            <w:hideMark/>
          </w:tcPr>
          <w:p w14:paraId="5C322AFD" w14:textId="77777777" w:rsidR="00EB55FE" w:rsidRPr="00075F81" w:rsidRDefault="00EB55FE" w:rsidP="00CD02D9">
            <w:pPr>
              <w:spacing w:line="360" w:lineRule="auto"/>
              <w:rPr>
                <w:color w:val="000000"/>
                <w:sz w:val="21"/>
                <w:szCs w:val="21"/>
              </w:rPr>
            </w:pPr>
            <w:r w:rsidRPr="00075F81">
              <w:rPr>
                <w:color w:val="000000"/>
                <w:sz w:val="21"/>
                <w:szCs w:val="21"/>
              </w:rPr>
              <w:t>86,2 ± 4,1</w:t>
            </w:r>
          </w:p>
        </w:tc>
        <w:tc>
          <w:tcPr>
            <w:tcW w:w="381" w:type="pct"/>
            <w:shd w:val="clear" w:color="auto" w:fill="auto"/>
            <w:noWrap/>
            <w:vAlign w:val="bottom"/>
            <w:hideMark/>
          </w:tcPr>
          <w:p w14:paraId="0BA81CFB" w14:textId="77777777" w:rsidR="00EB55FE" w:rsidRPr="00075F81" w:rsidRDefault="00EB55FE" w:rsidP="00CD02D9">
            <w:pPr>
              <w:spacing w:line="360" w:lineRule="auto"/>
              <w:rPr>
                <w:color w:val="000000"/>
                <w:sz w:val="21"/>
                <w:szCs w:val="21"/>
              </w:rPr>
            </w:pPr>
            <w:r w:rsidRPr="00075F81">
              <w:rPr>
                <w:color w:val="000000"/>
                <w:sz w:val="21"/>
                <w:szCs w:val="21"/>
              </w:rPr>
              <w:t>0,191</w:t>
            </w:r>
          </w:p>
        </w:tc>
        <w:tc>
          <w:tcPr>
            <w:tcW w:w="432" w:type="pct"/>
            <w:shd w:val="clear" w:color="auto" w:fill="auto"/>
            <w:noWrap/>
            <w:vAlign w:val="bottom"/>
            <w:hideMark/>
          </w:tcPr>
          <w:p w14:paraId="4B6C8055" w14:textId="77777777" w:rsidR="00EB55FE" w:rsidRPr="00075F81" w:rsidRDefault="00EB55FE" w:rsidP="00CD02D9">
            <w:pPr>
              <w:spacing w:line="360" w:lineRule="auto"/>
              <w:rPr>
                <w:color w:val="000000"/>
                <w:sz w:val="21"/>
                <w:szCs w:val="21"/>
              </w:rPr>
            </w:pPr>
            <w:r w:rsidRPr="00075F81">
              <w:rPr>
                <w:color w:val="000000"/>
                <w:sz w:val="21"/>
                <w:szCs w:val="21"/>
              </w:rPr>
              <w:t>0,411</w:t>
            </w:r>
          </w:p>
        </w:tc>
        <w:tc>
          <w:tcPr>
            <w:tcW w:w="376" w:type="pct"/>
            <w:shd w:val="clear" w:color="auto" w:fill="auto"/>
            <w:noWrap/>
            <w:vAlign w:val="bottom"/>
            <w:hideMark/>
          </w:tcPr>
          <w:p w14:paraId="1C840ABB" w14:textId="77777777" w:rsidR="00EB55FE" w:rsidRPr="00075F81" w:rsidRDefault="00EB55FE" w:rsidP="00CD02D9">
            <w:pPr>
              <w:spacing w:line="360" w:lineRule="auto"/>
              <w:rPr>
                <w:color w:val="000000"/>
                <w:sz w:val="21"/>
                <w:szCs w:val="21"/>
              </w:rPr>
            </w:pPr>
            <w:r w:rsidRPr="00075F81">
              <w:rPr>
                <w:color w:val="000000"/>
                <w:sz w:val="21"/>
                <w:szCs w:val="21"/>
              </w:rPr>
              <w:t>0,511</w:t>
            </w:r>
          </w:p>
        </w:tc>
      </w:tr>
      <w:tr w:rsidR="00EB55FE" w:rsidRPr="00075F81" w14:paraId="4430AE7E" w14:textId="77777777" w:rsidTr="00B8578D">
        <w:trPr>
          <w:trHeight w:val="320"/>
        </w:trPr>
        <w:tc>
          <w:tcPr>
            <w:tcW w:w="1311" w:type="pct"/>
            <w:gridSpan w:val="2"/>
            <w:shd w:val="clear" w:color="auto" w:fill="auto"/>
            <w:noWrap/>
            <w:vAlign w:val="bottom"/>
            <w:hideMark/>
          </w:tcPr>
          <w:p w14:paraId="5D960CD6" w14:textId="77777777" w:rsidR="00EB55FE" w:rsidRPr="00075F81" w:rsidRDefault="00EB55FE" w:rsidP="00CD02D9">
            <w:pPr>
              <w:spacing w:line="360" w:lineRule="auto"/>
              <w:jc w:val="center"/>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 *</w:t>
            </w:r>
          </w:p>
        </w:tc>
        <w:tc>
          <w:tcPr>
            <w:tcW w:w="647" w:type="pct"/>
            <w:shd w:val="clear" w:color="auto" w:fill="auto"/>
            <w:noWrap/>
            <w:vAlign w:val="bottom"/>
            <w:hideMark/>
          </w:tcPr>
          <w:p w14:paraId="60774CC0" w14:textId="77777777" w:rsidR="00EB55FE" w:rsidRPr="00075F81" w:rsidRDefault="00EB55FE" w:rsidP="00CD02D9">
            <w:pPr>
              <w:spacing w:line="360" w:lineRule="auto"/>
              <w:jc w:val="center"/>
              <w:rPr>
                <w:color w:val="000000"/>
                <w:sz w:val="21"/>
                <w:szCs w:val="21"/>
              </w:rPr>
            </w:pPr>
            <w:r w:rsidRPr="00075F81">
              <w:rPr>
                <w:color w:val="000000"/>
                <w:sz w:val="21"/>
                <w:szCs w:val="21"/>
              </w:rPr>
              <w:t>0,916</w:t>
            </w:r>
          </w:p>
        </w:tc>
        <w:tc>
          <w:tcPr>
            <w:tcW w:w="648" w:type="pct"/>
            <w:shd w:val="clear" w:color="000000" w:fill="FFC7CE"/>
            <w:noWrap/>
            <w:vAlign w:val="bottom"/>
            <w:hideMark/>
          </w:tcPr>
          <w:p w14:paraId="5BC847E0" w14:textId="77777777" w:rsidR="00EB55FE" w:rsidRPr="00075F81" w:rsidRDefault="00EB55FE" w:rsidP="00CD02D9">
            <w:pPr>
              <w:spacing w:line="360" w:lineRule="auto"/>
              <w:jc w:val="center"/>
              <w:rPr>
                <w:b/>
                <w:color w:val="000000"/>
                <w:sz w:val="21"/>
                <w:szCs w:val="21"/>
              </w:rPr>
            </w:pPr>
            <w:r w:rsidRPr="00075F81">
              <w:rPr>
                <w:b/>
                <w:color w:val="000000"/>
                <w:sz w:val="21"/>
                <w:szCs w:val="21"/>
              </w:rPr>
              <w:t>0,036</w:t>
            </w:r>
          </w:p>
        </w:tc>
        <w:tc>
          <w:tcPr>
            <w:tcW w:w="564" w:type="pct"/>
            <w:shd w:val="clear" w:color="000000" w:fill="FFC7CE"/>
            <w:noWrap/>
            <w:vAlign w:val="bottom"/>
            <w:hideMark/>
          </w:tcPr>
          <w:p w14:paraId="2D7A4C52" w14:textId="77777777" w:rsidR="00EB55FE" w:rsidRPr="00075F81" w:rsidRDefault="00EB55FE" w:rsidP="00CD02D9">
            <w:pPr>
              <w:spacing w:line="360" w:lineRule="auto"/>
              <w:jc w:val="center"/>
              <w:rPr>
                <w:b/>
                <w:color w:val="000000"/>
                <w:sz w:val="21"/>
                <w:szCs w:val="21"/>
              </w:rPr>
            </w:pPr>
            <w:r w:rsidRPr="00075F81">
              <w:rPr>
                <w:b/>
                <w:color w:val="000000"/>
                <w:sz w:val="21"/>
                <w:szCs w:val="21"/>
              </w:rPr>
              <w:t>0,000</w:t>
            </w:r>
          </w:p>
        </w:tc>
        <w:tc>
          <w:tcPr>
            <w:tcW w:w="641" w:type="pct"/>
            <w:shd w:val="clear" w:color="000000" w:fill="FFC7CE"/>
            <w:noWrap/>
            <w:vAlign w:val="bottom"/>
            <w:hideMark/>
          </w:tcPr>
          <w:p w14:paraId="47CEA780" w14:textId="77777777" w:rsidR="00EB55FE" w:rsidRPr="00075F81" w:rsidRDefault="00EB55FE" w:rsidP="00CD02D9">
            <w:pPr>
              <w:spacing w:line="360" w:lineRule="auto"/>
              <w:jc w:val="center"/>
              <w:rPr>
                <w:b/>
                <w:color w:val="000000"/>
                <w:sz w:val="21"/>
                <w:szCs w:val="21"/>
              </w:rPr>
            </w:pPr>
            <w:r w:rsidRPr="00075F81">
              <w:rPr>
                <w:b/>
                <w:color w:val="000000"/>
                <w:sz w:val="21"/>
                <w:szCs w:val="21"/>
              </w:rPr>
              <w:t>0,000</w:t>
            </w:r>
          </w:p>
        </w:tc>
        <w:tc>
          <w:tcPr>
            <w:tcW w:w="1189" w:type="pct"/>
            <w:gridSpan w:val="3"/>
            <w:shd w:val="clear" w:color="auto" w:fill="auto"/>
            <w:noWrap/>
            <w:vAlign w:val="bottom"/>
            <w:hideMark/>
          </w:tcPr>
          <w:p w14:paraId="5DFCBECD" w14:textId="77777777" w:rsidR="00EB55FE" w:rsidRPr="00075F81" w:rsidRDefault="00EB55FE" w:rsidP="00CD02D9">
            <w:pPr>
              <w:spacing w:line="360" w:lineRule="auto"/>
              <w:rPr>
                <w:color w:val="000000"/>
                <w:sz w:val="21"/>
                <w:szCs w:val="21"/>
              </w:rPr>
            </w:pPr>
            <w:r w:rsidRPr="00075F81">
              <w:rPr>
                <w:color w:val="000000"/>
                <w:sz w:val="21"/>
                <w:szCs w:val="21"/>
              </w:rPr>
              <w:t> </w:t>
            </w:r>
          </w:p>
        </w:tc>
      </w:tr>
      <w:tr w:rsidR="00EB55FE" w:rsidRPr="00075F81" w14:paraId="6B7715C3" w14:textId="77777777" w:rsidTr="00B8578D">
        <w:trPr>
          <w:trHeight w:val="704"/>
        </w:trPr>
        <w:tc>
          <w:tcPr>
            <w:tcW w:w="633" w:type="pct"/>
            <w:vMerge w:val="restart"/>
            <w:shd w:val="clear" w:color="auto" w:fill="auto"/>
            <w:noWrap/>
            <w:vAlign w:val="center"/>
            <w:hideMark/>
          </w:tcPr>
          <w:p w14:paraId="1AA2E075" w14:textId="2FFE3D7C" w:rsidR="00EB55FE" w:rsidRPr="00075F81" w:rsidRDefault="00EB55FE" w:rsidP="00CD02D9">
            <w:pPr>
              <w:spacing w:line="360" w:lineRule="auto"/>
              <w:jc w:val="center"/>
              <w:rPr>
                <w:color w:val="000000"/>
                <w:sz w:val="25"/>
                <w:szCs w:val="25"/>
              </w:rPr>
            </w:pPr>
            <w:proofErr w:type="spellStart"/>
            <w:r w:rsidRPr="00075F81">
              <w:rPr>
                <w:b/>
                <w:bCs w:val="0"/>
                <w:color w:val="000000"/>
                <w:sz w:val="25"/>
                <w:szCs w:val="25"/>
              </w:rPr>
              <w:t>Vòng</w:t>
            </w:r>
            <w:proofErr w:type="spellEnd"/>
            <w:r w:rsidRPr="00075F81">
              <w:rPr>
                <w:b/>
                <w:bCs w:val="0"/>
                <w:color w:val="000000"/>
                <w:sz w:val="25"/>
                <w:szCs w:val="25"/>
              </w:rPr>
              <w:t xml:space="preserve"> </w:t>
            </w:r>
            <w:proofErr w:type="spellStart"/>
            <w:r w:rsidR="00943061" w:rsidRPr="00075F81">
              <w:rPr>
                <w:b/>
                <w:bCs w:val="0"/>
                <w:color w:val="000000"/>
                <w:sz w:val="25"/>
                <w:szCs w:val="25"/>
              </w:rPr>
              <w:t>h</w:t>
            </w:r>
            <w:r w:rsidRPr="00075F81">
              <w:rPr>
                <w:b/>
                <w:bCs w:val="0"/>
                <w:color w:val="000000"/>
                <w:sz w:val="25"/>
                <w:szCs w:val="25"/>
              </w:rPr>
              <w:t>ông</w:t>
            </w:r>
            <w:proofErr w:type="spellEnd"/>
            <w:r w:rsidRPr="00075F81">
              <w:rPr>
                <w:color w:val="000000"/>
                <w:sz w:val="25"/>
                <w:szCs w:val="25"/>
              </w:rPr>
              <w:t xml:space="preserve"> (cm)</w:t>
            </w:r>
          </w:p>
        </w:tc>
        <w:tc>
          <w:tcPr>
            <w:tcW w:w="678" w:type="pct"/>
            <w:shd w:val="clear" w:color="auto" w:fill="auto"/>
            <w:noWrap/>
            <w:hideMark/>
          </w:tcPr>
          <w:p w14:paraId="7589A352" w14:textId="77777777" w:rsidR="00EB55FE" w:rsidRPr="00075F81" w:rsidRDefault="00EB55FE" w:rsidP="00B8578D">
            <w:pPr>
              <w:spacing w:line="360" w:lineRule="auto"/>
              <w:jc w:val="center"/>
              <w:rPr>
                <w:color w:val="000000"/>
                <w:sz w:val="25"/>
                <w:szCs w:val="25"/>
              </w:rPr>
            </w:pPr>
            <w:r w:rsidRPr="00075F81">
              <w:rPr>
                <w:sz w:val="23"/>
                <w:szCs w:val="23"/>
              </w:rPr>
              <w:t>NCT (44)</w:t>
            </w:r>
          </w:p>
        </w:tc>
        <w:tc>
          <w:tcPr>
            <w:tcW w:w="647" w:type="pct"/>
            <w:shd w:val="clear" w:color="auto" w:fill="auto"/>
            <w:noWrap/>
            <w:vAlign w:val="bottom"/>
            <w:hideMark/>
          </w:tcPr>
          <w:p w14:paraId="3C4B712F" w14:textId="77777777" w:rsidR="00EB55FE" w:rsidRPr="00075F81" w:rsidRDefault="00EB55FE" w:rsidP="00CD02D9">
            <w:pPr>
              <w:spacing w:line="360" w:lineRule="auto"/>
              <w:rPr>
                <w:color w:val="000000"/>
                <w:sz w:val="21"/>
                <w:szCs w:val="21"/>
                <w:lang w:val="vi-VN"/>
              </w:rPr>
            </w:pPr>
            <w:r w:rsidRPr="00075F81">
              <w:rPr>
                <w:color w:val="000000"/>
                <w:sz w:val="21"/>
                <w:szCs w:val="21"/>
              </w:rPr>
              <w:t xml:space="preserve">96,1 ± </w:t>
            </w:r>
            <w:r w:rsidR="007846D5" w:rsidRPr="00075F81">
              <w:rPr>
                <w:color w:val="000000"/>
                <w:sz w:val="21"/>
                <w:szCs w:val="21"/>
              </w:rPr>
              <w:t>4</w:t>
            </w:r>
            <w:r w:rsidR="007846D5" w:rsidRPr="00075F81">
              <w:rPr>
                <w:color w:val="000000"/>
                <w:sz w:val="21"/>
                <w:szCs w:val="21"/>
                <w:lang w:val="vi-VN"/>
              </w:rPr>
              <w:t>,0</w:t>
            </w:r>
          </w:p>
        </w:tc>
        <w:tc>
          <w:tcPr>
            <w:tcW w:w="648" w:type="pct"/>
            <w:shd w:val="clear" w:color="auto" w:fill="auto"/>
            <w:noWrap/>
            <w:vAlign w:val="bottom"/>
            <w:hideMark/>
          </w:tcPr>
          <w:p w14:paraId="3541DD3C" w14:textId="77777777" w:rsidR="00EB55FE" w:rsidRPr="00075F81" w:rsidRDefault="00EB55FE" w:rsidP="00CD02D9">
            <w:pPr>
              <w:spacing w:line="360" w:lineRule="auto"/>
              <w:rPr>
                <w:color w:val="000000"/>
                <w:sz w:val="21"/>
                <w:szCs w:val="21"/>
              </w:rPr>
            </w:pPr>
            <w:r w:rsidRPr="00075F81">
              <w:rPr>
                <w:color w:val="000000"/>
                <w:sz w:val="21"/>
                <w:szCs w:val="21"/>
              </w:rPr>
              <w:t>95,9 ± 3,7</w:t>
            </w:r>
          </w:p>
        </w:tc>
        <w:tc>
          <w:tcPr>
            <w:tcW w:w="564" w:type="pct"/>
            <w:shd w:val="clear" w:color="auto" w:fill="auto"/>
            <w:noWrap/>
            <w:vAlign w:val="bottom"/>
            <w:hideMark/>
          </w:tcPr>
          <w:p w14:paraId="3AD11360" w14:textId="77777777" w:rsidR="00EB55FE" w:rsidRPr="00075F81" w:rsidRDefault="00EB55FE" w:rsidP="00CD02D9">
            <w:pPr>
              <w:spacing w:line="360" w:lineRule="auto"/>
              <w:rPr>
                <w:color w:val="000000"/>
                <w:sz w:val="21"/>
                <w:szCs w:val="21"/>
              </w:rPr>
            </w:pPr>
            <w:r w:rsidRPr="00075F81">
              <w:rPr>
                <w:color w:val="000000"/>
                <w:sz w:val="21"/>
                <w:szCs w:val="21"/>
              </w:rPr>
              <w:t>95,8 ± 3,7</w:t>
            </w:r>
          </w:p>
        </w:tc>
        <w:tc>
          <w:tcPr>
            <w:tcW w:w="641" w:type="pct"/>
            <w:shd w:val="clear" w:color="auto" w:fill="auto"/>
            <w:noWrap/>
            <w:vAlign w:val="bottom"/>
            <w:hideMark/>
          </w:tcPr>
          <w:p w14:paraId="01E115C8" w14:textId="77777777" w:rsidR="00EB55FE" w:rsidRPr="00075F81" w:rsidRDefault="00EB55FE" w:rsidP="00CD02D9">
            <w:pPr>
              <w:spacing w:line="360" w:lineRule="auto"/>
              <w:rPr>
                <w:color w:val="000000"/>
                <w:sz w:val="21"/>
                <w:szCs w:val="21"/>
              </w:rPr>
            </w:pPr>
            <w:r w:rsidRPr="00075F81">
              <w:rPr>
                <w:color w:val="000000"/>
                <w:sz w:val="21"/>
                <w:szCs w:val="21"/>
              </w:rPr>
              <w:t>95,6 ± 3,9</w:t>
            </w:r>
          </w:p>
        </w:tc>
        <w:tc>
          <w:tcPr>
            <w:tcW w:w="381" w:type="pct"/>
            <w:shd w:val="clear" w:color="000000" w:fill="FFC7CE"/>
            <w:noWrap/>
            <w:vAlign w:val="bottom"/>
            <w:hideMark/>
          </w:tcPr>
          <w:p w14:paraId="330D4D35" w14:textId="77777777" w:rsidR="00EB55FE" w:rsidRPr="00075F81" w:rsidRDefault="00EB55FE" w:rsidP="00CD02D9">
            <w:pPr>
              <w:spacing w:line="360" w:lineRule="auto"/>
              <w:rPr>
                <w:b/>
                <w:color w:val="000000"/>
                <w:sz w:val="21"/>
                <w:szCs w:val="21"/>
              </w:rPr>
            </w:pPr>
            <w:r w:rsidRPr="00075F81">
              <w:rPr>
                <w:b/>
                <w:color w:val="000000"/>
                <w:sz w:val="21"/>
                <w:szCs w:val="21"/>
              </w:rPr>
              <w:t>0,030</w:t>
            </w:r>
          </w:p>
        </w:tc>
        <w:tc>
          <w:tcPr>
            <w:tcW w:w="432" w:type="pct"/>
            <w:shd w:val="clear" w:color="000000" w:fill="FFC7CE"/>
            <w:noWrap/>
            <w:vAlign w:val="bottom"/>
            <w:hideMark/>
          </w:tcPr>
          <w:p w14:paraId="2057C2E6" w14:textId="77777777" w:rsidR="00EB55FE" w:rsidRPr="00075F81" w:rsidRDefault="00EB55FE" w:rsidP="00CD02D9">
            <w:pPr>
              <w:spacing w:line="360" w:lineRule="auto"/>
              <w:rPr>
                <w:b/>
                <w:color w:val="000000"/>
                <w:sz w:val="21"/>
                <w:szCs w:val="21"/>
              </w:rPr>
            </w:pPr>
            <w:r w:rsidRPr="00075F81">
              <w:rPr>
                <w:b/>
                <w:color w:val="000000"/>
                <w:sz w:val="21"/>
                <w:szCs w:val="21"/>
              </w:rPr>
              <w:t>0,004</w:t>
            </w:r>
          </w:p>
        </w:tc>
        <w:tc>
          <w:tcPr>
            <w:tcW w:w="376" w:type="pct"/>
            <w:shd w:val="clear" w:color="000000" w:fill="FFC7CE"/>
            <w:noWrap/>
            <w:vAlign w:val="bottom"/>
            <w:hideMark/>
          </w:tcPr>
          <w:p w14:paraId="61DCB776" w14:textId="77777777" w:rsidR="00EB55FE" w:rsidRPr="00075F81" w:rsidRDefault="00EB55FE" w:rsidP="00CD02D9">
            <w:pPr>
              <w:spacing w:line="360" w:lineRule="auto"/>
              <w:rPr>
                <w:b/>
                <w:color w:val="000000"/>
                <w:sz w:val="21"/>
                <w:szCs w:val="21"/>
              </w:rPr>
            </w:pPr>
            <w:r w:rsidRPr="00075F81">
              <w:rPr>
                <w:b/>
                <w:color w:val="000000"/>
                <w:sz w:val="21"/>
                <w:szCs w:val="21"/>
              </w:rPr>
              <w:t>0,001</w:t>
            </w:r>
          </w:p>
        </w:tc>
      </w:tr>
      <w:tr w:rsidR="00EB55FE" w:rsidRPr="00075F81" w14:paraId="5BB12322" w14:textId="77777777" w:rsidTr="00B8578D">
        <w:trPr>
          <w:trHeight w:val="320"/>
        </w:trPr>
        <w:tc>
          <w:tcPr>
            <w:tcW w:w="633" w:type="pct"/>
            <w:vMerge/>
            <w:vAlign w:val="center"/>
            <w:hideMark/>
          </w:tcPr>
          <w:p w14:paraId="528AC942" w14:textId="77777777" w:rsidR="00EB55FE" w:rsidRPr="00075F81" w:rsidRDefault="00EB55FE" w:rsidP="00CD02D9">
            <w:pPr>
              <w:spacing w:line="360" w:lineRule="auto"/>
              <w:rPr>
                <w:color w:val="000000"/>
                <w:sz w:val="25"/>
                <w:szCs w:val="25"/>
              </w:rPr>
            </w:pPr>
          </w:p>
        </w:tc>
        <w:tc>
          <w:tcPr>
            <w:tcW w:w="678" w:type="pct"/>
            <w:shd w:val="clear" w:color="auto" w:fill="auto"/>
            <w:noWrap/>
            <w:hideMark/>
          </w:tcPr>
          <w:p w14:paraId="3157C6B7" w14:textId="77777777" w:rsidR="00EB55FE" w:rsidRPr="00075F81" w:rsidRDefault="00EB55FE" w:rsidP="00B8578D">
            <w:pPr>
              <w:spacing w:line="360" w:lineRule="auto"/>
              <w:jc w:val="center"/>
              <w:rPr>
                <w:color w:val="000000"/>
                <w:sz w:val="25"/>
                <w:szCs w:val="25"/>
              </w:rPr>
            </w:pPr>
            <w:r w:rsidRPr="00075F81">
              <w:rPr>
                <w:sz w:val="23"/>
                <w:szCs w:val="23"/>
              </w:rPr>
              <w:t>NC (46)</w:t>
            </w:r>
          </w:p>
        </w:tc>
        <w:tc>
          <w:tcPr>
            <w:tcW w:w="647" w:type="pct"/>
            <w:shd w:val="clear" w:color="auto" w:fill="auto"/>
            <w:noWrap/>
            <w:vAlign w:val="bottom"/>
            <w:hideMark/>
          </w:tcPr>
          <w:p w14:paraId="0F6F16E0" w14:textId="77777777" w:rsidR="00EB55FE" w:rsidRPr="00075F81" w:rsidRDefault="007846D5" w:rsidP="00CD02D9">
            <w:pPr>
              <w:spacing w:line="360" w:lineRule="auto"/>
              <w:rPr>
                <w:color w:val="000000"/>
                <w:sz w:val="21"/>
                <w:szCs w:val="21"/>
              </w:rPr>
            </w:pPr>
            <w:r w:rsidRPr="00075F81">
              <w:rPr>
                <w:color w:val="000000"/>
                <w:sz w:val="21"/>
                <w:szCs w:val="21"/>
              </w:rPr>
              <w:t>96</w:t>
            </w:r>
            <w:r w:rsidRPr="00075F81">
              <w:rPr>
                <w:color w:val="000000"/>
                <w:sz w:val="21"/>
                <w:szCs w:val="21"/>
                <w:lang w:val="vi-VN"/>
              </w:rPr>
              <w:t>,0</w:t>
            </w:r>
            <w:r w:rsidR="00EB55FE" w:rsidRPr="00075F81">
              <w:rPr>
                <w:color w:val="000000"/>
                <w:sz w:val="21"/>
                <w:szCs w:val="21"/>
              </w:rPr>
              <w:t xml:space="preserve"> ± 3,4</w:t>
            </w:r>
          </w:p>
        </w:tc>
        <w:tc>
          <w:tcPr>
            <w:tcW w:w="648" w:type="pct"/>
            <w:shd w:val="clear" w:color="auto" w:fill="auto"/>
            <w:noWrap/>
            <w:vAlign w:val="bottom"/>
            <w:hideMark/>
          </w:tcPr>
          <w:p w14:paraId="33CD5249" w14:textId="77777777" w:rsidR="00EB55FE" w:rsidRPr="00075F81" w:rsidRDefault="007846D5" w:rsidP="00CD02D9">
            <w:pPr>
              <w:spacing w:line="360" w:lineRule="auto"/>
              <w:rPr>
                <w:color w:val="000000"/>
                <w:sz w:val="21"/>
                <w:szCs w:val="21"/>
              </w:rPr>
            </w:pPr>
            <w:r w:rsidRPr="00075F81">
              <w:rPr>
                <w:color w:val="000000"/>
                <w:sz w:val="21"/>
                <w:szCs w:val="21"/>
              </w:rPr>
              <w:t>96</w:t>
            </w:r>
            <w:r w:rsidRPr="00075F81">
              <w:rPr>
                <w:color w:val="000000"/>
                <w:sz w:val="21"/>
                <w:szCs w:val="21"/>
                <w:lang w:val="vi-VN"/>
              </w:rPr>
              <w:t>,0</w:t>
            </w:r>
            <w:r w:rsidR="00EB55FE" w:rsidRPr="00075F81">
              <w:rPr>
                <w:color w:val="000000"/>
                <w:sz w:val="21"/>
                <w:szCs w:val="21"/>
              </w:rPr>
              <w:t xml:space="preserve"> ± 3,5</w:t>
            </w:r>
          </w:p>
        </w:tc>
        <w:tc>
          <w:tcPr>
            <w:tcW w:w="564" w:type="pct"/>
            <w:shd w:val="clear" w:color="auto" w:fill="auto"/>
            <w:noWrap/>
            <w:vAlign w:val="bottom"/>
            <w:hideMark/>
          </w:tcPr>
          <w:p w14:paraId="66DA9C39" w14:textId="77777777" w:rsidR="00EB55FE" w:rsidRPr="00075F81" w:rsidRDefault="00EB55FE" w:rsidP="00CD02D9">
            <w:pPr>
              <w:spacing w:line="360" w:lineRule="auto"/>
              <w:rPr>
                <w:color w:val="000000"/>
                <w:sz w:val="21"/>
                <w:szCs w:val="21"/>
              </w:rPr>
            </w:pPr>
            <w:r w:rsidRPr="00075F81">
              <w:rPr>
                <w:color w:val="000000"/>
                <w:sz w:val="21"/>
                <w:szCs w:val="21"/>
              </w:rPr>
              <w:t>96,1 ± 3,3</w:t>
            </w:r>
          </w:p>
        </w:tc>
        <w:tc>
          <w:tcPr>
            <w:tcW w:w="641" w:type="pct"/>
            <w:shd w:val="clear" w:color="auto" w:fill="auto"/>
            <w:noWrap/>
            <w:vAlign w:val="bottom"/>
            <w:hideMark/>
          </w:tcPr>
          <w:p w14:paraId="6BA83183" w14:textId="77777777" w:rsidR="00EB55FE" w:rsidRPr="00075F81" w:rsidRDefault="00EB55FE" w:rsidP="00CD02D9">
            <w:pPr>
              <w:spacing w:line="360" w:lineRule="auto"/>
              <w:rPr>
                <w:color w:val="000000"/>
                <w:sz w:val="21"/>
                <w:szCs w:val="21"/>
              </w:rPr>
            </w:pPr>
            <w:r w:rsidRPr="00075F81">
              <w:rPr>
                <w:color w:val="000000"/>
                <w:sz w:val="21"/>
                <w:szCs w:val="21"/>
              </w:rPr>
              <w:t>96,3 ± 3,6</w:t>
            </w:r>
          </w:p>
        </w:tc>
        <w:tc>
          <w:tcPr>
            <w:tcW w:w="381" w:type="pct"/>
            <w:shd w:val="clear" w:color="auto" w:fill="auto"/>
            <w:noWrap/>
            <w:vAlign w:val="bottom"/>
            <w:hideMark/>
          </w:tcPr>
          <w:p w14:paraId="2E8063A1" w14:textId="77777777" w:rsidR="00EB55FE" w:rsidRPr="00075F81" w:rsidRDefault="00EB55FE" w:rsidP="00CD02D9">
            <w:pPr>
              <w:spacing w:line="360" w:lineRule="auto"/>
              <w:rPr>
                <w:color w:val="000000"/>
                <w:sz w:val="21"/>
                <w:szCs w:val="21"/>
              </w:rPr>
            </w:pPr>
            <w:r w:rsidRPr="00075F81">
              <w:rPr>
                <w:color w:val="000000"/>
                <w:sz w:val="21"/>
                <w:szCs w:val="21"/>
              </w:rPr>
              <w:t>0,669</w:t>
            </w:r>
          </w:p>
        </w:tc>
        <w:tc>
          <w:tcPr>
            <w:tcW w:w="432" w:type="pct"/>
            <w:shd w:val="clear" w:color="auto" w:fill="auto"/>
            <w:noWrap/>
            <w:vAlign w:val="bottom"/>
            <w:hideMark/>
          </w:tcPr>
          <w:p w14:paraId="0E7AE6D7" w14:textId="77777777" w:rsidR="00EB55FE" w:rsidRPr="00075F81" w:rsidRDefault="00EB55FE" w:rsidP="00CD02D9">
            <w:pPr>
              <w:spacing w:line="360" w:lineRule="auto"/>
              <w:rPr>
                <w:color w:val="000000"/>
                <w:sz w:val="21"/>
                <w:szCs w:val="21"/>
              </w:rPr>
            </w:pPr>
            <w:r w:rsidRPr="00075F81">
              <w:rPr>
                <w:color w:val="000000"/>
                <w:sz w:val="21"/>
                <w:szCs w:val="21"/>
              </w:rPr>
              <w:t>0,220</w:t>
            </w:r>
          </w:p>
        </w:tc>
        <w:tc>
          <w:tcPr>
            <w:tcW w:w="376" w:type="pct"/>
            <w:shd w:val="clear" w:color="auto" w:fill="auto"/>
            <w:noWrap/>
            <w:vAlign w:val="bottom"/>
            <w:hideMark/>
          </w:tcPr>
          <w:p w14:paraId="1BF6874C" w14:textId="77777777" w:rsidR="00EB55FE" w:rsidRPr="00075F81" w:rsidRDefault="00EB55FE" w:rsidP="00CD02D9">
            <w:pPr>
              <w:spacing w:line="360" w:lineRule="auto"/>
              <w:rPr>
                <w:color w:val="000000"/>
                <w:sz w:val="21"/>
                <w:szCs w:val="21"/>
              </w:rPr>
            </w:pPr>
            <w:r w:rsidRPr="00075F81">
              <w:rPr>
                <w:color w:val="000000"/>
                <w:sz w:val="21"/>
                <w:szCs w:val="21"/>
              </w:rPr>
              <w:t>0,100</w:t>
            </w:r>
          </w:p>
        </w:tc>
      </w:tr>
      <w:tr w:rsidR="00EB55FE" w:rsidRPr="00075F81" w14:paraId="3B769848" w14:textId="77777777" w:rsidTr="00B8578D">
        <w:trPr>
          <w:trHeight w:val="457"/>
        </w:trPr>
        <w:tc>
          <w:tcPr>
            <w:tcW w:w="1311" w:type="pct"/>
            <w:gridSpan w:val="2"/>
            <w:shd w:val="clear" w:color="auto" w:fill="auto"/>
            <w:noWrap/>
            <w:vAlign w:val="bottom"/>
            <w:hideMark/>
          </w:tcPr>
          <w:p w14:paraId="359DB5DB" w14:textId="77777777" w:rsidR="00EB55FE" w:rsidRPr="00075F81" w:rsidRDefault="00EB55FE" w:rsidP="00CD02D9">
            <w:pPr>
              <w:spacing w:line="360" w:lineRule="auto"/>
              <w:jc w:val="center"/>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 *</w:t>
            </w:r>
          </w:p>
        </w:tc>
        <w:tc>
          <w:tcPr>
            <w:tcW w:w="647" w:type="pct"/>
            <w:shd w:val="clear" w:color="auto" w:fill="auto"/>
            <w:noWrap/>
            <w:vAlign w:val="bottom"/>
            <w:hideMark/>
          </w:tcPr>
          <w:p w14:paraId="7E56589D" w14:textId="77777777" w:rsidR="00EB55FE" w:rsidRPr="00075F81" w:rsidRDefault="00EB55FE" w:rsidP="00CD02D9">
            <w:pPr>
              <w:spacing w:line="360" w:lineRule="auto"/>
              <w:jc w:val="center"/>
              <w:rPr>
                <w:color w:val="000000"/>
                <w:sz w:val="21"/>
                <w:szCs w:val="21"/>
              </w:rPr>
            </w:pPr>
            <w:r w:rsidRPr="00075F81">
              <w:rPr>
                <w:color w:val="000000"/>
                <w:sz w:val="21"/>
                <w:szCs w:val="21"/>
              </w:rPr>
              <w:t>0,857</w:t>
            </w:r>
          </w:p>
        </w:tc>
        <w:tc>
          <w:tcPr>
            <w:tcW w:w="648" w:type="pct"/>
            <w:shd w:val="clear" w:color="auto" w:fill="auto"/>
            <w:noWrap/>
            <w:vAlign w:val="bottom"/>
            <w:hideMark/>
          </w:tcPr>
          <w:p w14:paraId="519278DE" w14:textId="77777777" w:rsidR="00EB55FE" w:rsidRPr="00075F81" w:rsidRDefault="00EB55FE" w:rsidP="00CD02D9">
            <w:pPr>
              <w:spacing w:line="360" w:lineRule="auto"/>
              <w:jc w:val="center"/>
              <w:rPr>
                <w:color w:val="000000"/>
                <w:sz w:val="21"/>
                <w:szCs w:val="21"/>
              </w:rPr>
            </w:pPr>
            <w:r w:rsidRPr="00075F81">
              <w:rPr>
                <w:color w:val="000000"/>
                <w:sz w:val="21"/>
                <w:szCs w:val="21"/>
              </w:rPr>
              <w:t>0,862</w:t>
            </w:r>
          </w:p>
        </w:tc>
        <w:tc>
          <w:tcPr>
            <w:tcW w:w="564" w:type="pct"/>
            <w:shd w:val="clear" w:color="auto" w:fill="auto"/>
            <w:noWrap/>
            <w:vAlign w:val="bottom"/>
            <w:hideMark/>
          </w:tcPr>
          <w:p w14:paraId="7B33C3F9" w14:textId="77777777" w:rsidR="00EB55FE" w:rsidRPr="00075F81" w:rsidRDefault="00EB55FE" w:rsidP="00CD02D9">
            <w:pPr>
              <w:spacing w:line="360" w:lineRule="auto"/>
              <w:jc w:val="center"/>
              <w:rPr>
                <w:color w:val="000000"/>
                <w:sz w:val="21"/>
                <w:szCs w:val="21"/>
              </w:rPr>
            </w:pPr>
            <w:r w:rsidRPr="00075F81">
              <w:rPr>
                <w:color w:val="000000"/>
                <w:sz w:val="21"/>
                <w:szCs w:val="21"/>
              </w:rPr>
              <w:t>0,632</w:t>
            </w:r>
          </w:p>
        </w:tc>
        <w:tc>
          <w:tcPr>
            <w:tcW w:w="641" w:type="pct"/>
            <w:shd w:val="clear" w:color="auto" w:fill="auto"/>
            <w:noWrap/>
            <w:vAlign w:val="bottom"/>
            <w:hideMark/>
          </w:tcPr>
          <w:p w14:paraId="0BF213CF" w14:textId="77777777" w:rsidR="00EB55FE" w:rsidRPr="00075F81" w:rsidRDefault="00EB55FE" w:rsidP="00CD02D9">
            <w:pPr>
              <w:spacing w:line="360" w:lineRule="auto"/>
              <w:jc w:val="center"/>
              <w:rPr>
                <w:color w:val="000000"/>
                <w:sz w:val="21"/>
                <w:szCs w:val="21"/>
              </w:rPr>
            </w:pPr>
            <w:r w:rsidRPr="00075F81">
              <w:rPr>
                <w:color w:val="000000"/>
                <w:sz w:val="21"/>
                <w:szCs w:val="21"/>
              </w:rPr>
              <w:t>0,395</w:t>
            </w:r>
          </w:p>
        </w:tc>
        <w:tc>
          <w:tcPr>
            <w:tcW w:w="1189" w:type="pct"/>
            <w:gridSpan w:val="3"/>
            <w:shd w:val="clear" w:color="auto" w:fill="auto"/>
            <w:noWrap/>
            <w:vAlign w:val="bottom"/>
            <w:hideMark/>
          </w:tcPr>
          <w:p w14:paraId="60EE927C" w14:textId="77777777" w:rsidR="00EB55FE" w:rsidRPr="00075F81" w:rsidRDefault="00EB55FE" w:rsidP="00CD02D9">
            <w:pPr>
              <w:spacing w:line="360" w:lineRule="auto"/>
              <w:rPr>
                <w:color w:val="000000"/>
                <w:sz w:val="21"/>
                <w:szCs w:val="21"/>
              </w:rPr>
            </w:pPr>
            <w:r w:rsidRPr="00075F81">
              <w:rPr>
                <w:color w:val="000000"/>
                <w:sz w:val="21"/>
                <w:szCs w:val="21"/>
              </w:rPr>
              <w:t> </w:t>
            </w:r>
          </w:p>
        </w:tc>
      </w:tr>
      <w:tr w:rsidR="00EB55FE" w:rsidRPr="00075F81" w14:paraId="69D2C641" w14:textId="77777777" w:rsidTr="00B8578D">
        <w:trPr>
          <w:trHeight w:val="563"/>
        </w:trPr>
        <w:tc>
          <w:tcPr>
            <w:tcW w:w="633" w:type="pct"/>
            <w:vMerge w:val="restart"/>
            <w:shd w:val="clear" w:color="auto" w:fill="auto"/>
            <w:noWrap/>
            <w:vAlign w:val="center"/>
            <w:hideMark/>
          </w:tcPr>
          <w:p w14:paraId="4FBCD7F3" w14:textId="4B68D72A" w:rsidR="00EB55FE" w:rsidRPr="00075F81" w:rsidRDefault="00EB55FE" w:rsidP="00CD02D9">
            <w:pPr>
              <w:spacing w:line="360" w:lineRule="auto"/>
              <w:jc w:val="center"/>
              <w:rPr>
                <w:b/>
                <w:bCs w:val="0"/>
                <w:color w:val="000000"/>
                <w:sz w:val="25"/>
                <w:szCs w:val="25"/>
              </w:rPr>
            </w:pPr>
            <w:proofErr w:type="spellStart"/>
            <w:r w:rsidRPr="00075F81">
              <w:rPr>
                <w:b/>
                <w:bCs w:val="0"/>
                <w:color w:val="000000"/>
                <w:sz w:val="25"/>
                <w:szCs w:val="25"/>
              </w:rPr>
              <w:t>Tỷ</w:t>
            </w:r>
            <w:proofErr w:type="spellEnd"/>
            <w:r w:rsidRPr="00075F81">
              <w:rPr>
                <w:b/>
                <w:bCs w:val="0"/>
                <w:color w:val="000000"/>
                <w:sz w:val="25"/>
                <w:szCs w:val="25"/>
              </w:rPr>
              <w:t xml:space="preserve"> </w:t>
            </w:r>
            <w:proofErr w:type="spellStart"/>
            <w:r w:rsidRPr="00075F81">
              <w:rPr>
                <w:b/>
                <w:bCs w:val="0"/>
                <w:color w:val="000000"/>
                <w:sz w:val="25"/>
                <w:szCs w:val="25"/>
              </w:rPr>
              <w:t>số</w:t>
            </w:r>
            <w:proofErr w:type="spellEnd"/>
            <w:r w:rsidRPr="00075F81">
              <w:rPr>
                <w:b/>
                <w:bCs w:val="0"/>
                <w:color w:val="000000"/>
                <w:sz w:val="25"/>
                <w:szCs w:val="25"/>
              </w:rPr>
              <w:t xml:space="preserve"> </w:t>
            </w:r>
            <w:proofErr w:type="spellStart"/>
            <w:r w:rsidRPr="00075F81">
              <w:rPr>
                <w:b/>
                <w:bCs w:val="0"/>
                <w:color w:val="000000"/>
                <w:sz w:val="25"/>
                <w:szCs w:val="25"/>
              </w:rPr>
              <w:t>eo</w:t>
            </w:r>
            <w:proofErr w:type="spellEnd"/>
            <w:r w:rsidRPr="00075F81">
              <w:rPr>
                <w:b/>
                <w:bCs w:val="0"/>
                <w:color w:val="000000"/>
                <w:sz w:val="25"/>
                <w:szCs w:val="25"/>
              </w:rPr>
              <w:t>/</w:t>
            </w:r>
            <w:proofErr w:type="spellStart"/>
            <w:r w:rsidR="00943061" w:rsidRPr="00075F81">
              <w:rPr>
                <w:b/>
                <w:bCs w:val="0"/>
                <w:color w:val="000000"/>
                <w:sz w:val="25"/>
                <w:szCs w:val="25"/>
              </w:rPr>
              <w:t>h</w:t>
            </w:r>
            <w:r w:rsidRPr="00075F81">
              <w:rPr>
                <w:b/>
                <w:bCs w:val="0"/>
                <w:color w:val="000000"/>
                <w:sz w:val="25"/>
                <w:szCs w:val="25"/>
              </w:rPr>
              <w:t>ông</w:t>
            </w:r>
            <w:proofErr w:type="spellEnd"/>
          </w:p>
        </w:tc>
        <w:tc>
          <w:tcPr>
            <w:tcW w:w="678" w:type="pct"/>
            <w:shd w:val="clear" w:color="auto" w:fill="auto"/>
            <w:noWrap/>
            <w:hideMark/>
          </w:tcPr>
          <w:p w14:paraId="1AB55E4B" w14:textId="77777777" w:rsidR="00EB55FE" w:rsidRPr="00075F81" w:rsidRDefault="00EB55FE" w:rsidP="00B8578D">
            <w:pPr>
              <w:spacing w:line="360" w:lineRule="auto"/>
              <w:jc w:val="center"/>
              <w:rPr>
                <w:color w:val="000000"/>
                <w:sz w:val="25"/>
                <w:szCs w:val="25"/>
              </w:rPr>
            </w:pPr>
            <w:r w:rsidRPr="00075F81">
              <w:rPr>
                <w:sz w:val="23"/>
                <w:szCs w:val="23"/>
              </w:rPr>
              <w:t>NCT (44)</w:t>
            </w:r>
          </w:p>
        </w:tc>
        <w:tc>
          <w:tcPr>
            <w:tcW w:w="647" w:type="pct"/>
            <w:shd w:val="clear" w:color="auto" w:fill="auto"/>
            <w:noWrap/>
            <w:vAlign w:val="bottom"/>
            <w:hideMark/>
          </w:tcPr>
          <w:p w14:paraId="3AEF34FE" w14:textId="77777777" w:rsidR="00EB55FE" w:rsidRPr="00075F81" w:rsidRDefault="00EB55FE" w:rsidP="00CD02D9">
            <w:pPr>
              <w:spacing w:line="360" w:lineRule="auto"/>
              <w:rPr>
                <w:color w:val="000000"/>
                <w:sz w:val="21"/>
                <w:szCs w:val="21"/>
              </w:rPr>
            </w:pPr>
            <w:r w:rsidRPr="00075F81">
              <w:rPr>
                <w:color w:val="000000"/>
                <w:sz w:val="21"/>
                <w:szCs w:val="21"/>
              </w:rPr>
              <w:t>0,9 ± 0,03</w:t>
            </w:r>
          </w:p>
        </w:tc>
        <w:tc>
          <w:tcPr>
            <w:tcW w:w="648" w:type="pct"/>
            <w:shd w:val="clear" w:color="auto" w:fill="auto"/>
            <w:noWrap/>
            <w:vAlign w:val="bottom"/>
            <w:hideMark/>
          </w:tcPr>
          <w:p w14:paraId="05D0D4A3" w14:textId="77777777" w:rsidR="00EB55FE" w:rsidRPr="00075F81" w:rsidRDefault="00EB55FE" w:rsidP="00CD02D9">
            <w:pPr>
              <w:spacing w:line="360" w:lineRule="auto"/>
              <w:rPr>
                <w:color w:val="000000"/>
                <w:sz w:val="21"/>
                <w:szCs w:val="21"/>
              </w:rPr>
            </w:pPr>
            <w:r w:rsidRPr="00075F81">
              <w:rPr>
                <w:color w:val="000000"/>
                <w:sz w:val="21"/>
                <w:szCs w:val="21"/>
              </w:rPr>
              <w:t>0,88 ± 0,03</w:t>
            </w:r>
          </w:p>
        </w:tc>
        <w:tc>
          <w:tcPr>
            <w:tcW w:w="564" w:type="pct"/>
            <w:shd w:val="clear" w:color="auto" w:fill="auto"/>
            <w:noWrap/>
            <w:vAlign w:val="bottom"/>
            <w:hideMark/>
          </w:tcPr>
          <w:p w14:paraId="377A14F5" w14:textId="77777777" w:rsidR="00EB55FE" w:rsidRPr="00075F81" w:rsidRDefault="00EB55FE" w:rsidP="00CD02D9">
            <w:pPr>
              <w:spacing w:line="360" w:lineRule="auto"/>
              <w:rPr>
                <w:color w:val="000000"/>
                <w:sz w:val="21"/>
                <w:szCs w:val="21"/>
              </w:rPr>
            </w:pPr>
            <w:r w:rsidRPr="00075F81">
              <w:rPr>
                <w:color w:val="000000"/>
                <w:sz w:val="21"/>
                <w:szCs w:val="21"/>
              </w:rPr>
              <w:t>0,87±0,03</w:t>
            </w:r>
          </w:p>
        </w:tc>
        <w:tc>
          <w:tcPr>
            <w:tcW w:w="641" w:type="pct"/>
            <w:shd w:val="clear" w:color="auto" w:fill="auto"/>
            <w:noWrap/>
            <w:vAlign w:val="bottom"/>
            <w:hideMark/>
          </w:tcPr>
          <w:p w14:paraId="6182C721" w14:textId="77777777" w:rsidR="00EB55FE" w:rsidRPr="00075F81" w:rsidRDefault="00EB55FE" w:rsidP="00CD02D9">
            <w:pPr>
              <w:spacing w:line="360" w:lineRule="auto"/>
              <w:rPr>
                <w:color w:val="000000"/>
                <w:sz w:val="21"/>
                <w:szCs w:val="21"/>
              </w:rPr>
            </w:pPr>
            <w:r w:rsidRPr="00075F81">
              <w:rPr>
                <w:color w:val="000000"/>
                <w:sz w:val="21"/>
                <w:szCs w:val="21"/>
              </w:rPr>
              <w:t>0,86 ± 0,04</w:t>
            </w:r>
          </w:p>
        </w:tc>
        <w:tc>
          <w:tcPr>
            <w:tcW w:w="381" w:type="pct"/>
            <w:shd w:val="clear" w:color="000000" w:fill="FFC7CE"/>
            <w:noWrap/>
            <w:vAlign w:val="bottom"/>
            <w:hideMark/>
          </w:tcPr>
          <w:p w14:paraId="711E2BCE" w14:textId="77777777" w:rsidR="00EB55FE" w:rsidRPr="00075F81" w:rsidRDefault="00EB55FE" w:rsidP="00CD02D9">
            <w:pPr>
              <w:spacing w:line="360" w:lineRule="auto"/>
              <w:rPr>
                <w:b/>
                <w:color w:val="000000"/>
                <w:sz w:val="21"/>
                <w:szCs w:val="21"/>
              </w:rPr>
            </w:pPr>
            <w:r w:rsidRPr="00075F81">
              <w:rPr>
                <w:b/>
                <w:color w:val="000000"/>
                <w:sz w:val="21"/>
                <w:szCs w:val="21"/>
              </w:rPr>
              <w:t>0,000</w:t>
            </w:r>
          </w:p>
        </w:tc>
        <w:tc>
          <w:tcPr>
            <w:tcW w:w="432" w:type="pct"/>
            <w:shd w:val="clear" w:color="000000" w:fill="FFC7CE"/>
            <w:noWrap/>
            <w:vAlign w:val="bottom"/>
            <w:hideMark/>
          </w:tcPr>
          <w:p w14:paraId="2D83707A" w14:textId="77777777" w:rsidR="00EB55FE" w:rsidRPr="00075F81" w:rsidRDefault="00EB55FE" w:rsidP="00CD02D9">
            <w:pPr>
              <w:spacing w:line="360" w:lineRule="auto"/>
              <w:rPr>
                <w:b/>
                <w:color w:val="000000"/>
                <w:sz w:val="21"/>
                <w:szCs w:val="21"/>
              </w:rPr>
            </w:pPr>
            <w:r w:rsidRPr="00075F81">
              <w:rPr>
                <w:b/>
                <w:color w:val="000000"/>
                <w:sz w:val="21"/>
                <w:szCs w:val="21"/>
              </w:rPr>
              <w:t>0,000</w:t>
            </w:r>
          </w:p>
        </w:tc>
        <w:tc>
          <w:tcPr>
            <w:tcW w:w="376" w:type="pct"/>
            <w:shd w:val="clear" w:color="000000" w:fill="FFC7CE"/>
            <w:noWrap/>
            <w:vAlign w:val="bottom"/>
            <w:hideMark/>
          </w:tcPr>
          <w:p w14:paraId="267ECEDD" w14:textId="77777777" w:rsidR="00EB55FE" w:rsidRPr="00075F81" w:rsidRDefault="00EB55FE" w:rsidP="00CD02D9">
            <w:pPr>
              <w:spacing w:line="360" w:lineRule="auto"/>
              <w:rPr>
                <w:b/>
                <w:color w:val="000000"/>
                <w:sz w:val="21"/>
                <w:szCs w:val="21"/>
              </w:rPr>
            </w:pPr>
            <w:r w:rsidRPr="00075F81">
              <w:rPr>
                <w:b/>
                <w:color w:val="000000"/>
                <w:sz w:val="21"/>
                <w:szCs w:val="21"/>
              </w:rPr>
              <w:t>0,00</w:t>
            </w:r>
          </w:p>
        </w:tc>
      </w:tr>
      <w:tr w:rsidR="00EB55FE" w:rsidRPr="00075F81" w14:paraId="13566B8F" w14:textId="77777777" w:rsidTr="00B8578D">
        <w:trPr>
          <w:trHeight w:val="401"/>
        </w:trPr>
        <w:tc>
          <w:tcPr>
            <w:tcW w:w="633" w:type="pct"/>
            <w:vMerge/>
            <w:vAlign w:val="center"/>
            <w:hideMark/>
          </w:tcPr>
          <w:p w14:paraId="560CA0E0" w14:textId="77777777" w:rsidR="00EB55FE" w:rsidRPr="00075F81" w:rsidRDefault="00EB55FE" w:rsidP="00CD02D9">
            <w:pPr>
              <w:spacing w:line="360" w:lineRule="auto"/>
              <w:rPr>
                <w:color w:val="000000"/>
                <w:sz w:val="25"/>
                <w:szCs w:val="25"/>
              </w:rPr>
            </w:pPr>
          </w:p>
        </w:tc>
        <w:tc>
          <w:tcPr>
            <w:tcW w:w="678" w:type="pct"/>
            <w:shd w:val="clear" w:color="auto" w:fill="auto"/>
            <w:noWrap/>
            <w:hideMark/>
          </w:tcPr>
          <w:p w14:paraId="3D84957B" w14:textId="77777777" w:rsidR="00EB55FE" w:rsidRPr="00075F81" w:rsidRDefault="00EB55FE" w:rsidP="00B8578D">
            <w:pPr>
              <w:spacing w:line="360" w:lineRule="auto"/>
              <w:jc w:val="center"/>
              <w:rPr>
                <w:color w:val="000000"/>
                <w:sz w:val="25"/>
                <w:szCs w:val="25"/>
              </w:rPr>
            </w:pPr>
            <w:r w:rsidRPr="00075F81">
              <w:rPr>
                <w:sz w:val="23"/>
                <w:szCs w:val="23"/>
              </w:rPr>
              <w:t>NC (46)</w:t>
            </w:r>
          </w:p>
        </w:tc>
        <w:tc>
          <w:tcPr>
            <w:tcW w:w="647" w:type="pct"/>
            <w:shd w:val="clear" w:color="auto" w:fill="auto"/>
            <w:noWrap/>
            <w:vAlign w:val="bottom"/>
            <w:hideMark/>
          </w:tcPr>
          <w:p w14:paraId="22675CF0" w14:textId="77777777" w:rsidR="00EB55FE" w:rsidRPr="00075F81" w:rsidRDefault="00EB55FE" w:rsidP="00CD02D9">
            <w:pPr>
              <w:spacing w:line="360" w:lineRule="auto"/>
              <w:rPr>
                <w:color w:val="000000"/>
                <w:sz w:val="21"/>
                <w:szCs w:val="21"/>
              </w:rPr>
            </w:pPr>
            <w:r w:rsidRPr="00075F81">
              <w:rPr>
                <w:color w:val="000000"/>
                <w:sz w:val="21"/>
                <w:szCs w:val="21"/>
              </w:rPr>
              <w:t>0,9 ± 0,04</w:t>
            </w:r>
          </w:p>
        </w:tc>
        <w:tc>
          <w:tcPr>
            <w:tcW w:w="648" w:type="pct"/>
            <w:shd w:val="clear" w:color="auto" w:fill="auto"/>
            <w:noWrap/>
            <w:vAlign w:val="bottom"/>
            <w:hideMark/>
          </w:tcPr>
          <w:p w14:paraId="72652113" w14:textId="77777777" w:rsidR="00EB55FE" w:rsidRPr="00075F81" w:rsidRDefault="007846D5" w:rsidP="00CD02D9">
            <w:pPr>
              <w:spacing w:line="360" w:lineRule="auto"/>
              <w:rPr>
                <w:color w:val="000000"/>
                <w:sz w:val="21"/>
                <w:szCs w:val="21"/>
              </w:rPr>
            </w:pPr>
            <w:r w:rsidRPr="00075F81">
              <w:rPr>
                <w:color w:val="000000"/>
                <w:sz w:val="21"/>
                <w:szCs w:val="21"/>
                <w:lang w:val="vi-VN"/>
              </w:rPr>
              <w:t xml:space="preserve">  </w:t>
            </w:r>
            <w:r w:rsidR="00EB55FE" w:rsidRPr="00075F81">
              <w:rPr>
                <w:color w:val="000000"/>
                <w:sz w:val="21"/>
                <w:szCs w:val="21"/>
              </w:rPr>
              <w:t>0,9 ± 0,04</w:t>
            </w:r>
          </w:p>
        </w:tc>
        <w:tc>
          <w:tcPr>
            <w:tcW w:w="564" w:type="pct"/>
            <w:shd w:val="clear" w:color="auto" w:fill="auto"/>
            <w:noWrap/>
            <w:vAlign w:val="bottom"/>
            <w:hideMark/>
          </w:tcPr>
          <w:p w14:paraId="2CB2D774" w14:textId="77777777" w:rsidR="00EB55FE" w:rsidRPr="00075F81" w:rsidRDefault="00EB55FE" w:rsidP="00CD02D9">
            <w:pPr>
              <w:spacing w:line="360" w:lineRule="auto"/>
              <w:rPr>
                <w:color w:val="000000"/>
                <w:sz w:val="21"/>
                <w:szCs w:val="21"/>
              </w:rPr>
            </w:pPr>
            <w:r w:rsidRPr="00075F81">
              <w:rPr>
                <w:color w:val="000000"/>
                <w:sz w:val="21"/>
                <w:szCs w:val="21"/>
              </w:rPr>
              <w:t>0,9 ± 0,04</w:t>
            </w:r>
          </w:p>
        </w:tc>
        <w:tc>
          <w:tcPr>
            <w:tcW w:w="641" w:type="pct"/>
            <w:shd w:val="clear" w:color="auto" w:fill="auto"/>
            <w:noWrap/>
            <w:vAlign w:val="bottom"/>
            <w:hideMark/>
          </w:tcPr>
          <w:p w14:paraId="6400593A" w14:textId="77777777" w:rsidR="00EB55FE" w:rsidRPr="00075F81" w:rsidRDefault="007846D5" w:rsidP="00CD02D9">
            <w:pPr>
              <w:spacing w:line="360" w:lineRule="auto"/>
              <w:rPr>
                <w:color w:val="000000"/>
                <w:sz w:val="21"/>
                <w:szCs w:val="21"/>
              </w:rPr>
            </w:pPr>
            <w:r w:rsidRPr="00075F81">
              <w:rPr>
                <w:color w:val="000000"/>
                <w:sz w:val="21"/>
                <w:szCs w:val="21"/>
                <w:lang w:val="vi-VN"/>
              </w:rPr>
              <w:t xml:space="preserve">  </w:t>
            </w:r>
            <w:r w:rsidR="00EB55FE" w:rsidRPr="00075F81">
              <w:rPr>
                <w:color w:val="000000"/>
                <w:sz w:val="21"/>
                <w:szCs w:val="21"/>
              </w:rPr>
              <w:t>0,9 ± 0,04</w:t>
            </w:r>
          </w:p>
        </w:tc>
        <w:tc>
          <w:tcPr>
            <w:tcW w:w="381" w:type="pct"/>
            <w:shd w:val="clear" w:color="auto" w:fill="auto"/>
            <w:noWrap/>
            <w:vAlign w:val="bottom"/>
            <w:hideMark/>
          </w:tcPr>
          <w:p w14:paraId="7C6BE8F9" w14:textId="77777777" w:rsidR="00EB55FE" w:rsidRPr="00075F81" w:rsidRDefault="00EB55FE" w:rsidP="00CD02D9">
            <w:pPr>
              <w:spacing w:line="360" w:lineRule="auto"/>
              <w:rPr>
                <w:color w:val="000000"/>
                <w:sz w:val="21"/>
                <w:szCs w:val="21"/>
              </w:rPr>
            </w:pPr>
            <w:r w:rsidRPr="00075F81">
              <w:rPr>
                <w:color w:val="000000"/>
                <w:sz w:val="21"/>
                <w:szCs w:val="21"/>
              </w:rPr>
              <w:t>0,098</w:t>
            </w:r>
          </w:p>
        </w:tc>
        <w:tc>
          <w:tcPr>
            <w:tcW w:w="432" w:type="pct"/>
            <w:shd w:val="clear" w:color="auto" w:fill="auto"/>
            <w:noWrap/>
            <w:vAlign w:val="bottom"/>
            <w:hideMark/>
          </w:tcPr>
          <w:p w14:paraId="52D58FAB" w14:textId="77777777" w:rsidR="00EB55FE" w:rsidRPr="00075F81" w:rsidRDefault="00EB55FE" w:rsidP="00CD02D9">
            <w:pPr>
              <w:spacing w:line="360" w:lineRule="auto"/>
              <w:rPr>
                <w:color w:val="000000"/>
                <w:sz w:val="21"/>
                <w:szCs w:val="21"/>
              </w:rPr>
            </w:pPr>
            <w:r w:rsidRPr="00075F81">
              <w:rPr>
                <w:color w:val="000000"/>
                <w:sz w:val="21"/>
                <w:szCs w:val="21"/>
              </w:rPr>
              <w:t>0,097</w:t>
            </w:r>
          </w:p>
        </w:tc>
        <w:tc>
          <w:tcPr>
            <w:tcW w:w="376" w:type="pct"/>
            <w:shd w:val="clear" w:color="auto" w:fill="auto"/>
            <w:noWrap/>
            <w:vAlign w:val="bottom"/>
            <w:hideMark/>
          </w:tcPr>
          <w:p w14:paraId="65F56CA9" w14:textId="77777777" w:rsidR="00EB55FE" w:rsidRPr="00075F81" w:rsidRDefault="00EB55FE" w:rsidP="00CD02D9">
            <w:pPr>
              <w:spacing w:line="360" w:lineRule="auto"/>
              <w:rPr>
                <w:color w:val="000000"/>
                <w:sz w:val="21"/>
                <w:szCs w:val="21"/>
              </w:rPr>
            </w:pPr>
            <w:r w:rsidRPr="00075F81">
              <w:rPr>
                <w:color w:val="000000"/>
                <w:sz w:val="21"/>
                <w:szCs w:val="21"/>
              </w:rPr>
              <w:t>0,054</w:t>
            </w:r>
          </w:p>
        </w:tc>
      </w:tr>
      <w:tr w:rsidR="00EB55FE" w:rsidRPr="00075F81" w14:paraId="6B6643F1" w14:textId="77777777" w:rsidTr="00B8578D">
        <w:trPr>
          <w:trHeight w:val="539"/>
        </w:trPr>
        <w:tc>
          <w:tcPr>
            <w:tcW w:w="1311" w:type="pct"/>
            <w:gridSpan w:val="2"/>
            <w:shd w:val="clear" w:color="auto" w:fill="auto"/>
            <w:noWrap/>
            <w:vAlign w:val="bottom"/>
            <w:hideMark/>
          </w:tcPr>
          <w:p w14:paraId="75691075" w14:textId="77777777" w:rsidR="00EB55FE" w:rsidRPr="00075F81" w:rsidRDefault="00EB55FE" w:rsidP="00CD02D9">
            <w:pPr>
              <w:spacing w:line="360" w:lineRule="auto"/>
              <w:jc w:val="center"/>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s NC) *</w:t>
            </w:r>
          </w:p>
        </w:tc>
        <w:tc>
          <w:tcPr>
            <w:tcW w:w="647" w:type="pct"/>
            <w:shd w:val="clear" w:color="auto" w:fill="auto"/>
            <w:noWrap/>
            <w:vAlign w:val="bottom"/>
            <w:hideMark/>
          </w:tcPr>
          <w:p w14:paraId="5AA94B98" w14:textId="77777777" w:rsidR="00EB55FE" w:rsidRPr="00075F81" w:rsidRDefault="00EB55FE" w:rsidP="00CD02D9">
            <w:pPr>
              <w:spacing w:line="360" w:lineRule="auto"/>
              <w:jc w:val="center"/>
              <w:rPr>
                <w:color w:val="000000"/>
                <w:sz w:val="21"/>
                <w:szCs w:val="21"/>
              </w:rPr>
            </w:pPr>
            <w:r w:rsidRPr="00075F81">
              <w:rPr>
                <w:color w:val="000000"/>
                <w:sz w:val="21"/>
                <w:szCs w:val="21"/>
              </w:rPr>
              <w:t>0,757</w:t>
            </w:r>
          </w:p>
        </w:tc>
        <w:tc>
          <w:tcPr>
            <w:tcW w:w="648" w:type="pct"/>
            <w:shd w:val="clear" w:color="000000" w:fill="FFC7CE"/>
            <w:noWrap/>
            <w:vAlign w:val="bottom"/>
            <w:hideMark/>
          </w:tcPr>
          <w:p w14:paraId="2BC5E00F" w14:textId="77777777" w:rsidR="00EB55FE" w:rsidRPr="00075F81" w:rsidRDefault="00EB55FE" w:rsidP="00CD02D9">
            <w:pPr>
              <w:spacing w:line="360" w:lineRule="auto"/>
              <w:jc w:val="center"/>
              <w:rPr>
                <w:b/>
                <w:color w:val="000000"/>
                <w:sz w:val="21"/>
                <w:szCs w:val="21"/>
              </w:rPr>
            </w:pPr>
            <w:r w:rsidRPr="00075F81">
              <w:rPr>
                <w:b/>
                <w:color w:val="000000"/>
                <w:sz w:val="21"/>
                <w:szCs w:val="21"/>
              </w:rPr>
              <w:t>0,018</w:t>
            </w:r>
          </w:p>
        </w:tc>
        <w:tc>
          <w:tcPr>
            <w:tcW w:w="564" w:type="pct"/>
            <w:shd w:val="clear" w:color="000000" w:fill="FFC7CE"/>
            <w:noWrap/>
            <w:vAlign w:val="bottom"/>
            <w:hideMark/>
          </w:tcPr>
          <w:p w14:paraId="6131711F" w14:textId="77777777" w:rsidR="00EB55FE" w:rsidRPr="00075F81" w:rsidRDefault="00EB55FE" w:rsidP="00CD02D9">
            <w:pPr>
              <w:spacing w:line="360" w:lineRule="auto"/>
              <w:jc w:val="center"/>
              <w:rPr>
                <w:b/>
                <w:color w:val="000000"/>
                <w:sz w:val="21"/>
                <w:szCs w:val="21"/>
              </w:rPr>
            </w:pPr>
            <w:r w:rsidRPr="00075F81">
              <w:rPr>
                <w:b/>
                <w:color w:val="000000"/>
                <w:sz w:val="21"/>
                <w:szCs w:val="21"/>
              </w:rPr>
              <w:t>0,000</w:t>
            </w:r>
          </w:p>
        </w:tc>
        <w:tc>
          <w:tcPr>
            <w:tcW w:w="641" w:type="pct"/>
            <w:shd w:val="clear" w:color="000000" w:fill="FFC7CE"/>
            <w:noWrap/>
            <w:vAlign w:val="bottom"/>
            <w:hideMark/>
          </w:tcPr>
          <w:p w14:paraId="40CD8BA7" w14:textId="77777777" w:rsidR="00EB55FE" w:rsidRPr="00075F81" w:rsidRDefault="00EB55FE" w:rsidP="00CD02D9">
            <w:pPr>
              <w:spacing w:line="360" w:lineRule="auto"/>
              <w:jc w:val="center"/>
              <w:rPr>
                <w:b/>
                <w:color w:val="000000"/>
                <w:sz w:val="21"/>
                <w:szCs w:val="21"/>
              </w:rPr>
            </w:pPr>
            <w:r w:rsidRPr="00075F81">
              <w:rPr>
                <w:b/>
                <w:color w:val="000000"/>
                <w:sz w:val="21"/>
                <w:szCs w:val="21"/>
              </w:rPr>
              <w:t>0,000</w:t>
            </w:r>
          </w:p>
        </w:tc>
        <w:tc>
          <w:tcPr>
            <w:tcW w:w="1189" w:type="pct"/>
            <w:gridSpan w:val="3"/>
            <w:shd w:val="clear" w:color="auto" w:fill="auto"/>
            <w:noWrap/>
            <w:vAlign w:val="bottom"/>
            <w:hideMark/>
          </w:tcPr>
          <w:p w14:paraId="287353E5" w14:textId="77777777" w:rsidR="00EB55FE" w:rsidRPr="00075F81" w:rsidRDefault="00EB55FE" w:rsidP="00CD02D9">
            <w:pPr>
              <w:spacing w:line="360" w:lineRule="auto"/>
              <w:rPr>
                <w:color w:val="000000"/>
                <w:sz w:val="21"/>
                <w:szCs w:val="21"/>
              </w:rPr>
            </w:pPr>
            <w:r w:rsidRPr="00075F81">
              <w:rPr>
                <w:color w:val="000000"/>
                <w:sz w:val="21"/>
                <w:szCs w:val="21"/>
              </w:rPr>
              <w:t> </w:t>
            </w:r>
          </w:p>
        </w:tc>
      </w:tr>
    </w:tbl>
    <w:p w14:paraId="4D4966E4" w14:textId="77777777" w:rsidR="00EB55FE" w:rsidRPr="00075F81" w:rsidRDefault="00EB55FE" w:rsidP="00CD02D9">
      <w:pPr>
        <w:spacing w:line="360" w:lineRule="auto"/>
        <w:jc w:val="both"/>
        <w:rPr>
          <w:i/>
          <w:iCs/>
          <w:color w:val="000000"/>
          <w:sz w:val="19"/>
          <w:szCs w:val="19"/>
          <w:vertAlign w:val="superscript"/>
          <w:lang w:val="vi-VN"/>
        </w:rPr>
      </w:pPr>
      <w:r w:rsidRPr="00075F81">
        <w:rPr>
          <w:i/>
          <w:iCs/>
          <w:color w:val="000000"/>
          <w:sz w:val="21"/>
          <w:szCs w:val="21"/>
        </w:rPr>
        <w:t xml:space="preserve">¶: t-test </w:t>
      </w:r>
      <w:proofErr w:type="spellStart"/>
      <w:r w:rsidRPr="00075F81">
        <w:rPr>
          <w:i/>
          <w:iCs/>
          <w:color w:val="000000"/>
          <w:sz w:val="21"/>
          <w:szCs w:val="21"/>
        </w:rPr>
        <w:t>ghép</w:t>
      </w:r>
      <w:proofErr w:type="spellEnd"/>
      <w:r w:rsidRPr="00075F81">
        <w:rPr>
          <w:i/>
          <w:iCs/>
          <w:color w:val="000000"/>
          <w:sz w:val="21"/>
          <w:szCs w:val="21"/>
        </w:rPr>
        <w:t xml:space="preserve"> </w:t>
      </w:r>
      <w:proofErr w:type="spellStart"/>
      <w:r w:rsidR="00AA3363" w:rsidRPr="00075F81">
        <w:rPr>
          <w:i/>
          <w:iCs/>
          <w:color w:val="000000"/>
          <w:sz w:val="21"/>
          <w:szCs w:val="21"/>
        </w:rPr>
        <w:t>cặp</w:t>
      </w:r>
      <w:proofErr w:type="spellEnd"/>
      <w:r w:rsidR="00AA3363" w:rsidRPr="00075F81">
        <w:rPr>
          <w:i/>
          <w:iCs/>
          <w:color w:val="000000"/>
          <w:sz w:val="21"/>
          <w:szCs w:val="21"/>
          <w:lang w:val="vi-VN"/>
        </w:rPr>
        <w:t>.                                             (</w:t>
      </w:r>
      <w:r w:rsidR="00AA3363" w:rsidRPr="00075F81">
        <w:rPr>
          <w:i/>
          <w:iCs/>
          <w:color w:val="000000"/>
          <w:sz w:val="19"/>
          <w:szCs w:val="19"/>
        </w:rPr>
        <w:t>NCT ss NC</w:t>
      </w:r>
      <w:r w:rsidR="00AA3363" w:rsidRPr="00075F81">
        <w:rPr>
          <w:i/>
          <w:iCs/>
          <w:color w:val="000000"/>
          <w:sz w:val="19"/>
          <w:szCs w:val="19"/>
          <w:lang w:val="vi-VN"/>
        </w:rPr>
        <w:t>): nhóm can thiệp so sánh với nhóm chứng</w:t>
      </w:r>
    </w:p>
    <w:p w14:paraId="13FD19DD" w14:textId="77777777" w:rsidR="009E4CAA" w:rsidRPr="00075F81" w:rsidRDefault="00EB55FE" w:rsidP="00CF01CD">
      <w:pPr>
        <w:spacing w:line="360" w:lineRule="auto"/>
        <w:jc w:val="both"/>
        <w:rPr>
          <w:i/>
          <w:iCs/>
          <w:color w:val="000000"/>
          <w:sz w:val="25"/>
          <w:szCs w:val="25"/>
        </w:rPr>
      </w:pPr>
      <w:r w:rsidRPr="00075F81">
        <w:rPr>
          <w:i/>
          <w:iCs/>
          <w:color w:val="000000"/>
          <w:sz w:val="21"/>
          <w:szCs w:val="21"/>
        </w:rPr>
        <w:t xml:space="preserve">*: t-test </w:t>
      </w:r>
      <w:proofErr w:type="spellStart"/>
      <w:r w:rsidRPr="00075F81">
        <w:rPr>
          <w:i/>
          <w:iCs/>
          <w:color w:val="000000"/>
          <w:sz w:val="21"/>
          <w:szCs w:val="21"/>
        </w:rPr>
        <w:t>độc</w:t>
      </w:r>
      <w:proofErr w:type="spellEnd"/>
      <w:r w:rsidRPr="00075F81">
        <w:rPr>
          <w:i/>
          <w:iCs/>
          <w:color w:val="000000"/>
          <w:sz w:val="21"/>
          <w:szCs w:val="21"/>
        </w:rPr>
        <w:t xml:space="preserve"> </w:t>
      </w:r>
      <w:proofErr w:type="spellStart"/>
      <w:r w:rsidRPr="00075F81">
        <w:rPr>
          <w:i/>
          <w:iCs/>
          <w:color w:val="000000"/>
          <w:sz w:val="21"/>
          <w:szCs w:val="21"/>
        </w:rPr>
        <w:t>lập</w:t>
      </w:r>
      <w:proofErr w:type="spellEnd"/>
    </w:p>
    <w:p w14:paraId="6FD5EF60" w14:textId="77777777" w:rsidR="00EB55FE" w:rsidRPr="003C1693" w:rsidRDefault="00EB55FE" w:rsidP="00CF01CD">
      <w:pPr>
        <w:spacing w:line="360" w:lineRule="auto"/>
        <w:ind w:firstLine="720"/>
        <w:jc w:val="both"/>
        <w:rPr>
          <w:color w:val="000000"/>
          <w:sz w:val="26"/>
          <w:szCs w:val="26"/>
        </w:rPr>
      </w:pPr>
      <w:bookmarkStart w:id="740" w:name="_Hlk128970595"/>
      <w:proofErr w:type="spellStart"/>
      <w:r w:rsidRPr="003C1693">
        <w:rPr>
          <w:color w:val="000000"/>
          <w:sz w:val="26"/>
          <w:szCs w:val="26"/>
        </w:rPr>
        <w:t>Vòng</w:t>
      </w:r>
      <w:proofErr w:type="spellEnd"/>
      <w:r w:rsidRPr="003C1693">
        <w:rPr>
          <w:color w:val="000000"/>
          <w:sz w:val="26"/>
          <w:szCs w:val="26"/>
        </w:rPr>
        <w:t xml:space="preserve"> </w:t>
      </w:r>
      <w:proofErr w:type="spellStart"/>
      <w:r w:rsidRPr="003C1693">
        <w:rPr>
          <w:color w:val="000000"/>
          <w:sz w:val="26"/>
          <w:szCs w:val="26"/>
        </w:rPr>
        <w:t>eo</w:t>
      </w:r>
      <w:proofErr w:type="spellEnd"/>
      <w:r w:rsidRPr="003C1693">
        <w:rPr>
          <w:color w:val="000000"/>
          <w:sz w:val="26"/>
          <w:szCs w:val="26"/>
        </w:rPr>
        <w:t xml:space="preserve"> </w:t>
      </w:r>
      <w:proofErr w:type="spellStart"/>
      <w:r w:rsidRPr="003C1693">
        <w:rPr>
          <w:color w:val="000000"/>
          <w:sz w:val="26"/>
          <w:szCs w:val="26"/>
        </w:rPr>
        <w:t>trung</w:t>
      </w:r>
      <w:proofErr w:type="spellEnd"/>
      <w:r w:rsidRPr="003C1693">
        <w:rPr>
          <w:color w:val="000000"/>
          <w:sz w:val="26"/>
          <w:szCs w:val="26"/>
        </w:rPr>
        <w:t xml:space="preserve"> </w:t>
      </w:r>
      <w:proofErr w:type="spellStart"/>
      <w:r w:rsidRPr="003C1693">
        <w:rPr>
          <w:color w:val="000000"/>
          <w:sz w:val="26"/>
          <w:szCs w:val="26"/>
        </w:rPr>
        <w:t>bình</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Pr="003C1693">
        <w:rPr>
          <w:color w:val="000000"/>
          <w:sz w:val="26"/>
          <w:szCs w:val="26"/>
        </w:rPr>
        <w:t>giảm</w:t>
      </w:r>
      <w:proofErr w:type="spellEnd"/>
      <w:r w:rsidRPr="003C1693">
        <w:rPr>
          <w:color w:val="000000"/>
          <w:sz w:val="26"/>
          <w:szCs w:val="26"/>
        </w:rPr>
        <w:t xml:space="preserve"> </w:t>
      </w:r>
      <w:proofErr w:type="spellStart"/>
      <w:r w:rsidRPr="003C1693">
        <w:rPr>
          <w:color w:val="000000"/>
          <w:sz w:val="26"/>
          <w:szCs w:val="26"/>
        </w:rPr>
        <w:t>có</w:t>
      </w:r>
      <w:proofErr w:type="spellEnd"/>
      <w:r w:rsidRPr="003C1693">
        <w:rPr>
          <w:color w:val="000000"/>
          <w:sz w:val="26"/>
          <w:szCs w:val="26"/>
        </w:rPr>
        <w:t xml:space="preserve"> ý </w:t>
      </w:r>
      <w:proofErr w:type="spellStart"/>
      <w:r w:rsidRPr="003C1693">
        <w:rPr>
          <w:color w:val="000000"/>
          <w:sz w:val="26"/>
          <w:szCs w:val="26"/>
        </w:rPr>
        <w:t>nghĩa</w:t>
      </w:r>
      <w:proofErr w:type="spellEnd"/>
      <w:r w:rsidRPr="003C1693">
        <w:rPr>
          <w:color w:val="000000"/>
          <w:sz w:val="26"/>
          <w:szCs w:val="26"/>
        </w:rPr>
        <w:t xml:space="preserve"> </w:t>
      </w:r>
      <w:proofErr w:type="spellStart"/>
      <w:r w:rsidRPr="003C1693">
        <w:rPr>
          <w:color w:val="000000"/>
          <w:sz w:val="26"/>
          <w:szCs w:val="26"/>
        </w:rPr>
        <w:t>thống</w:t>
      </w:r>
      <w:proofErr w:type="spellEnd"/>
      <w:r w:rsidRPr="003C1693">
        <w:rPr>
          <w:color w:val="000000"/>
          <w:sz w:val="26"/>
          <w:szCs w:val="26"/>
        </w:rPr>
        <w:t xml:space="preserve"> </w:t>
      </w:r>
      <w:proofErr w:type="spellStart"/>
      <w:r w:rsidRPr="003C1693">
        <w:rPr>
          <w:color w:val="000000"/>
          <w:sz w:val="26"/>
          <w:szCs w:val="26"/>
        </w:rPr>
        <w:t>kê</w:t>
      </w:r>
      <w:proofErr w:type="spellEnd"/>
      <w:r w:rsidRPr="003C1693">
        <w:rPr>
          <w:color w:val="000000"/>
          <w:sz w:val="26"/>
          <w:szCs w:val="26"/>
        </w:rPr>
        <w:t xml:space="preserve"> (p = 0,000) </w:t>
      </w:r>
      <w:proofErr w:type="spellStart"/>
      <w:r w:rsidRPr="003C1693">
        <w:rPr>
          <w:color w:val="000000"/>
          <w:sz w:val="26"/>
          <w:szCs w:val="26"/>
        </w:rPr>
        <w:t>ngay</w:t>
      </w:r>
      <w:proofErr w:type="spellEnd"/>
      <w:r w:rsidRPr="003C1693">
        <w:rPr>
          <w:color w:val="000000"/>
          <w:sz w:val="26"/>
          <w:szCs w:val="26"/>
        </w:rPr>
        <w:t xml:space="preserve"> </w:t>
      </w:r>
      <w:proofErr w:type="spellStart"/>
      <w:r w:rsidRPr="003C1693">
        <w:rPr>
          <w:color w:val="000000"/>
          <w:sz w:val="26"/>
          <w:szCs w:val="26"/>
        </w:rPr>
        <w:t>từ</w:t>
      </w:r>
      <w:proofErr w:type="spellEnd"/>
      <w:r w:rsidRPr="003C1693">
        <w:rPr>
          <w:color w:val="000000"/>
          <w:sz w:val="26"/>
          <w:szCs w:val="26"/>
        </w:rPr>
        <w:t xml:space="preserve"> </w:t>
      </w:r>
      <w:proofErr w:type="spellStart"/>
      <w:r w:rsidRPr="003C1693">
        <w:rPr>
          <w:color w:val="000000"/>
          <w:sz w:val="26"/>
          <w:szCs w:val="26"/>
        </w:rPr>
        <w:t>thời</w:t>
      </w:r>
      <w:proofErr w:type="spellEnd"/>
      <w:r w:rsidRPr="003C1693">
        <w:rPr>
          <w:color w:val="000000"/>
          <w:sz w:val="26"/>
          <w:szCs w:val="26"/>
        </w:rPr>
        <w:t xml:space="preserve"> </w:t>
      </w:r>
      <w:proofErr w:type="spellStart"/>
      <w:r w:rsidRPr="003C1693">
        <w:rPr>
          <w:color w:val="000000"/>
          <w:sz w:val="26"/>
          <w:szCs w:val="26"/>
        </w:rPr>
        <w:t>điểm</w:t>
      </w:r>
      <w:proofErr w:type="spellEnd"/>
      <w:r w:rsidRPr="003C1693">
        <w:rPr>
          <w:color w:val="000000"/>
          <w:sz w:val="26"/>
          <w:szCs w:val="26"/>
        </w:rPr>
        <w:t xml:space="preserve"> T4. </w:t>
      </w:r>
      <w:proofErr w:type="spellStart"/>
      <w:r w:rsidRPr="003C1693">
        <w:rPr>
          <w:color w:val="000000"/>
          <w:sz w:val="26"/>
          <w:szCs w:val="26"/>
        </w:rPr>
        <w:t>Sự</w:t>
      </w:r>
      <w:proofErr w:type="spellEnd"/>
      <w:r w:rsidRPr="003C1693">
        <w:rPr>
          <w:color w:val="000000"/>
          <w:sz w:val="26"/>
          <w:szCs w:val="26"/>
        </w:rPr>
        <w:t xml:space="preserve"> </w:t>
      </w:r>
      <w:proofErr w:type="spellStart"/>
      <w:r w:rsidRPr="003C1693">
        <w:rPr>
          <w:color w:val="000000"/>
          <w:sz w:val="26"/>
          <w:szCs w:val="26"/>
        </w:rPr>
        <w:t>khác</w:t>
      </w:r>
      <w:proofErr w:type="spellEnd"/>
      <w:r w:rsidRPr="003C1693">
        <w:rPr>
          <w:color w:val="000000"/>
          <w:sz w:val="26"/>
          <w:szCs w:val="26"/>
        </w:rPr>
        <w:t xml:space="preserve"> </w:t>
      </w:r>
      <w:proofErr w:type="spellStart"/>
      <w:r w:rsidRPr="003C1693">
        <w:rPr>
          <w:color w:val="000000"/>
          <w:sz w:val="26"/>
          <w:szCs w:val="26"/>
        </w:rPr>
        <w:t>biệt</w:t>
      </w:r>
      <w:proofErr w:type="spellEnd"/>
      <w:r w:rsidRPr="003C1693">
        <w:rPr>
          <w:color w:val="000000"/>
          <w:sz w:val="26"/>
          <w:szCs w:val="26"/>
        </w:rPr>
        <w:t xml:space="preserve"> </w:t>
      </w:r>
      <w:proofErr w:type="spellStart"/>
      <w:r w:rsidR="00CF50D8" w:rsidRPr="003C1693">
        <w:rPr>
          <w:color w:val="000000"/>
          <w:sz w:val="26"/>
          <w:szCs w:val="26"/>
        </w:rPr>
        <w:t>của</w:t>
      </w:r>
      <w:proofErr w:type="spellEnd"/>
      <w:r w:rsidR="00CF50D8" w:rsidRPr="003C1693">
        <w:rPr>
          <w:color w:val="000000"/>
          <w:sz w:val="26"/>
          <w:szCs w:val="26"/>
          <w:lang w:val="vi-VN"/>
        </w:rPr>
        <w:t xml:space="preserve"> vòng eo trung bình </w:t>
      </w:r>
      <w:proofErr w:type="spellStart"/>
      <w:r w:rsidRPr="003C1693">
        <w:rPr>
          <w:color w:val="000000"/>
          <w:sz w:val="26"/>
          <w:szCs w:val="26"/>
        </w:rPr>
        <w:t>giữa</w:t>
      </w:r>
      <w:proofErr w:type="spellEnd"/>
      <w:r w:rsidRPr="003C1693">
        <w:rPr>
          <w:color w:val="000000"/>
          <w:sz w:val="26"/>
          <w:szCs w:val="26"/>
        </w:rPr>
        <w:t xml:space="preserve"> 2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không</w:t>
      </w:r>
      <w:proofErr w:type="spellEnd"/>
      <w:r w:rsidRPr="003C1693">
        <w:rPr>
          <w:color w:val="000000"/>
          <w:sz w:val="26"/>
          <w:szCs w:val="26"/>
        </w:rPr>
        <w:t xml:space="preserve"> </w:t>
      </w:r>
      <w:proofErr w:type="spellStart"/>
      <w:r w:rsidRPr="003C1693">
        <w:rPr>
          <w:color w:val="000000"/>
          <w:sz w:val="26"/>
          <w:szCs w:val="26"/>
        </w:rPr>
        <w:t>có</w:t>
      </w:r>
      <w:proofErr w:type="spellEnd"/>
      <w:r w:rsidRPr="003C1693">
        <w:rPr>
          <w:color w:val="000000"/>
          <w:sz w:val="26"/>
          <w:szCs w:val="26"/>
        </w:rPr>
        <w:t xml:space="preserve"> ý </w:t>
      </w:r>
      <w:proofErr w:type="spellStart"/>
      <w:r w:rsidRPr="003C1693">
        <w:rPr>
          <w:color w:val="000000"/>
          <w:sz w:val="26"/>
          <w:szCs w:val="26"/>
        </w:rPr>
        <w:t>nghĩa</w:t>
      </w:r>
      <w:proofErr w:type="spellEnd"/>
      <w:r w:rsidRPr="003C1693">
        <w:rPr>
          <w:color w:val="000000"/>
          <w:sz w:val="26"/>
          <w:szCs w:val="26"/>
        </w:rPr>
        <w:t xml:space="preserve"> </w:t>
      </w:r>
      <w:proofErr w:type="spellStart"/>
      <w:r w:rsidRPr="003C1693">
        <w:rPr>
          <w:color w:val="000000"/>
          <w:sz w:val="26"/>
          <w:szCs w:val="26"/>
        </w:rPr>
        <w:t>thống</w:t>
      </w:r>
      <w:proofErr w:type="spellEnd"/>
      <w:r w:rsidRPr="003C1693">
        <w:rPr>
          <w:color w:val="000000"/>
          <w:sz w:val="26"/>
          <w:szCs w:val="26"/>
        </w:rPr>
        <w:t xml:space="preserve"> </w:t>
      </w:r>
      <w:proofErr w:type="spellStart"/>
      <w:r w:rsidRPr="003C1693">
        <w:rPr>
          <w:color w:val="000000"/>
          <w:sz w:val="26"/>
          <w:szCs w:val="26"/>
        </w:rPr>
        <w:t>kê</w:t>
      </w:r>
      <w:proofErr w:type="spellEnd"/>
      <w:r w:rsidRPr="003C1693">
        <w:rPr>
          <w:color w:val="000000"/>
          <w:sz w:val="26"/>
          <w:szCs w:val="26"/>
        </w:rPr>
        <w:t xml:space="preserve"> </w:t>
      </w:r>
      <w:proofErr w:type="spellStart"/>
      <w:r w:rsidRPr="003C1693">
        <w:rPr>
          <w:color w:val="000000"/>
          <w:sz w:val="26"/>
          <w:szCs w:val="26"/>
        </w:rPr>
        <w:t>tại</w:t>
      </w:r>
      <w:proofErr w:type="spellEnd"/>
      <w:r w:rsidRPr="003C1693">
        <w:rPr>
          <w:color w:val="000000"/>
          <w:sz w:val="26"/>
          <w:szCs w:val="26"/>
        </w:rPr>
        <w:t xml:space="preserve"> </w:t>
      </w:r>
      <w:proofErr w:type="spellStart"/>
      <w:r w:rsidRPr="003C1693">
        <w:rPr>
          <w:color w:val="000000"/>
          <w:sz w:val="26"/>
          <w:szCs w:val="26"/>
        </w:rPr>
        <w:t>thời</w:t>
      </w:r>
      <w:proofErr w:type="spellEnd"/>
      <w:r w:rsidRPr="003C1693">
        <w:rPr>
          <w:color w:val="000000"/>
          <w:sz w:val="26"/>
          <w:szCs w:val="26"/>
        </w:rPr>
        <w:t xml:space="preserve"> </w:t>
      </w:r>
      <w:proofErr w:type="spellStart"/>
      <w:r w:rsidRPr="003C1693">
        <w:rPr>
          <w:color w:val="000000"/>
          <w:sz w:val="26"/>
          <w:szCs w:val="26"/>
        </w:rPr>
        <w:t>điểm</w:t>
      </w:r>
      <w:proofErr w:type="spellEnd"/>
      <w:r w:rsidRPr="003C1693">
        <w:rPr>
          <w:color w:val="000000"/>
          <w:sz w:val="26"/>
          <w:szCs w:val="26"/>
        </w:rPr>
        <w:t xml:space="preserve"> </w:t>
      </w:r>
      <w:proofErr w:type="spellStart"/>
      <w:r w:rsidRPr="003C1693">
        <w:rPr>
          <w:color w:val="000000"/>
          <w:sz w:val="26"/>
          <w:szCs w:val="26"/>
        </w:rPr>
        <w:t>bắt</w:t>
      </w:r>
      <w:proofErr w:type="spellEnd"/>
      <w:r w:rsidRPr="003C1693">
        <w:rPr>
          <w:color w:val="000000"/>
          <w:sz w:val="26"/>
          <w:szCs w:val="26"/>
        </w:rPr>
        <w:t xml:space="preserve"> </w:t>
      </w:r>
      <w:proofErr w:type="spellStart"/>
      <w:r w:rsidRPr="003C1693">
        <w:rPr>
          <w:color w:val="000000"/>
          <w:sz w:val="26"/>
          <w:szCs w:val="26"/>
        </w:rPr>
        <w:t>đầu</w:t>
      </w:r>
      <w:proofErr w:type="spellEnd"/>
      <w:r w:rsidRPr="003C1693">
        <w:rPr>
          <w:color w:val="000000"/>
          <w:sz w:val="26"/>
          <w:szCs w:val="26"/>
        </w:rPr>
        <w:t xml:space="preserve"> </w:t>
      </w:r>
      <w:proofErr w:type="spellStart"/>
      <w:r w:rsidRPr="003C1693">
        <w:rPr>
          <w:color w:val="000000"/>
          <w:sz w:val="26"/>
          <w:szCs w:val="26"/>
        </w:rPr>
        <w:t>nghiên</w:t>
      </w:r>
      <w:proofErr w:type="spellEnd"/>
      <w:r w:rsidRPr="003C1693">
        <w:rPr>
          <w:color w:val="000000"/>
          <w:sz w:val="26"/>
          <w:szCs w:val="26"/>
        </w:rPr>
        <w:t xml:space="preserve"> </w:t>
      </w:r>
      <w:proofErr w:type="spellStart"/>
      <w:r w:rsidRPr="003C1693">
        <w:rPr>
          <w:color w:val="000000"/>
          <w:sz w:val="26"/>
          <w:szCs w:val="26"/>
        </w:rPr>
        <w:t>cứu</w:t>
      </w:r>
      <w:proofErr w:type="spellEnd"/>
      <w:r w:rsidRPr="003C1693">
        <w:rPr>
          <w:color w:val="000000"/>
          <w:sz w:val="26"/>
          <w:szCs w:val="26"/>
        </w:rPr>
        <w:t xml:space="preserve"> (p = 0,916), </w:t>
      </w:r>
      <w:proofErr w:type="spellStart"/>
      <w:r w:rsidRPr="003C1693">
        <w:rPr>
          <w:color w:val="000000"/>
          <w:sz w:val="26"/>
          <w:szCs w:val="26"/>
        </w:rPr>
        <w:t>tuy</w:t>
      </w:r>
      <w:proofErr w:type="spellEnd"/>
      <w:r w:rsidRPr="003C1693">
        <w:rPr>
          <w:color w:val="000000"/>
          <w:sz w:val="26"/>
          <w:szCs w:val="26"/>
        </w:rPr>
        <w:t xml:space="preserve"> </w:t>
      </w:r>
      <w:proofErr w:type="spellStart"/>
      <w:r w:rsidRPr="003C1693">
        <w:rPr>
          <w:color w:val="000000"/>
          <w:sz w:val="26"/>
          <w:szCs w:val="26"/>
        </w:rPr>
        <w:t>nhiên</w:t>
      </w:r>
      <w:proofErr w:type="spellEnd"/>
      <w:r w:rsidRPr="003C1693">
        <w:rPr>
          <w:color w:val="000000"/>
          <w:sz w:val="26"/>
          <w:szCs w:val="26"/>
        </w:rPr>
        <w:t xml:space="preserve">, </w:t>
      </w:r>
      <w:proofErr w:type="spellStart"/>
      <w:r w:rsidRPr="003C1693">
        <w:rPr>
          <w:color w:val="000000"/>
          <w:sz w:val="26"/>
          <w:szCs w:val="26"/>
        </w:rPr>
        <w:t>chỉ</w:t>
      </w:r>
      <w:proofErr w:type="spellEnd"/>
      <w:r w:rsidRPr="003C1693">
        <w:rPr>
          <w:color w:val="000000"/>
          <w:sz w:val="26"/>
          <w:szCs w:val="26"/>
        </w:rPr>
        <w:t xml:space="preserve"> </w:t>
      </w:r>
      <w:proofErr w:type="spellStart"/>
      <w:r w:rsidRPr="003C1693">
        <w:rPr>
          <w:color w:val="000000"/>
          <w:sz w:val="26"/>
          <w:szCs w:val="26"/>
        </w:rPr>
        <w:t>sau</w:t>
      </w:r>
      <w:proofErr w:type="spellEnd"/>
      <w:r w:rsidRPr="003C1693">
        <w:rPr>
          <w:color w:val="000000"/>
          <w:sz w:val="26"/>
          <w:szCs w:val="26"/>
        </w:rPr>
        <w:t xml:space="preserve"> 4 </w:t>
      </w:r>
      <w:proofErr w:type="spellStart"/>
      <w:r w:rsidRPr="003C1693">
        <w:rPr>
          <w:color w:val="000000"/>
          <w:sz w:val="26"/>
          <w:szCs w:val="26"/>
        </w:rPr>
        <w:t>tuần</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Pr="003C1693">
        <w:rPr>
          <w:color w:val="000000"/>
          <w:sz w:val="26"/>
          <w:szCs w:val="26"/>
        </w:rPr>
        <w:t>sự</w:t>
      </w:r>
      <w:proofErr w:type="spellEnd"/>
      <w:r w:rsidRPr="003C1693">
        <w:rPr>
          <w:color w:val="000000"/>
          <w:sz w:val="26"/>
          <w:szCs w:val="26"/>
        </w:rPr>
        <w:t xml:space="preserve"> </w:t>
      </w:r>
      <w:proofErr w:type="spellStart"/>
      <w:r w:rsidRPr="003C1693">
        <w:rPr>
          <w:color w:val="000000"/>
          <w:sz w:val="26"/>
          <w:szCs w:val="26"/>
        </w:rPr>
        <w:t>khác</w:t>
      </w:r>
      <w:proofErr w:type="spellEnd"/>
      <w:r w:rsidRPr="003C1693">
        <w:rPr>
          <w:color w:val="000000"/>
          <w:sz w:val="26"/>
          <w:szCs w:val="26"/>
        </w:rPr>
        <w:t xml:space="preserve"> </w:t>
      </w:r>
      <w:proofErr w:type="spellStart"/>
      <w:r w:rsidRPr="003C1693">
        <w:rPr>
          <w:color w:val="000000"/>
          <w:sz w:val="26"/>
          <w:szCs w:val="26"/>
        </w:rPr>
        <w:t>biệt</w:t>
      </w:r>
      <w:proofErr w:type="spellEnd"/>
      <w:r w:rsidRPr="003C1693">
        <w:rPr>
          <w:color w:val="000000"/>
          <w:sz w:val="26"/>
          <w:szCs w:val="26"/>
        </w:rPr>
        <w:t xml:space="preserve"> </w:t>
      </w:r>
      <w:proofErr w:type="spellStart"/>
      <w:r w:rsidRPr="003C1693">
        <w:rPr>
          <w:color w:val="000000"/>
          <w:sz w:val="26"/>
          <w:szCs w:val="26"/>
        </w:rPr>
        <w:t>giữa</w:t>
      </w:r>
      <w:proofErr w:type="spellEnd"/>
      <w:r w:rsidRPr="003C1693">
        <w:rPr>
          <w:color w:val="000000"/>
          <w:sz w:val="26"/>
          <w:szCs w:val="26"/>
        </w:rPr>
        <w:t xml:space="preserve"> 2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đã</w:t>
      </w:r>
      <w:proofErr w:type="spellEnd"/>
      <w:r w:rsidRPr="003C1693">
        <w:rPr>
          <w:color w:val="000000"/>
          <w:sz w:val="26"/>
          <w:szCs w:val="26"/>
        </w:rPr>
        <w:t xml:space="preserve"> </w:t>
      </w:r>
      <w:proofErr w:type="spellStart"/>
      <w:r w:rsidRPr="003C1693">
        <w:rPr>
          <w:color w:val="000000"/>
          <w:sz w:val="26"/>
          <w:szCs w:val="26"/>
        </w:rPr>
        <w:t>có</w:t>
      </w:r>
      <w:proofErr w:type="spellEnd"/>
      <w:r w:rsidRPr="003C1693">
        <w:rPr>
          <w:color w:val="000000"/>
          <w:sz w:val="26"/>
          <w:szCs w:val="26"/>
        </w:rPr>
        <w:t xml:space="preserve"> ý </w:t>
      </w:r>
      <w:proofErr w:type="spellStart"/>
      <w:r w:rsidRPr="003C1693">
        <w:rPr>
          <w:color w:val="000000"/>
          <w:sz w:val="26"/>
          <w:szCs w:val="26"/>
        </w:rPr>
        <w:t>nghĩa</w:t>
      </w:r>
      <w:proofErr w:type="spellEnd"/>
      <w:r w:rsidRPr="003C1693">
        <w:rPr>
          <w:color w:val="000000"/>
          <w:sz w:val="26"/>
          <w:szCs w:val="26"/>
        </w:rPr>
        <w:t xml:space="preserve"> </w:t>
      </w:r>
      <w:proofErr w:type="spellStart"/>
      <w:r w:rsidRPr="003C1693">
        <w:rPr>
          <w:color w:val="000000"/>
          <w:sz w:val="26"/>
          <w:szCs w:val="26"/>
        </w:rPr>
        <w:t>thống</w:t>
      </w:r>
      <w:proofErr w:type="spellEnd"/>
      <w:r w:rsidRPr="003C1693">
        <w:rPr>
          <w:color w:val="000000"/>
          <w:sz w:val="26"/>
          <w:szCs w:val="26"/>
        </w:rPr>
        <w:t xml:space="preserve"> </w:t>
      </w:r>
      <w:proofErr w:type="spellStart"/>
      <w:r w:rsidRPr="003C1693">
        <w:rPr>
          <w:color w:val="000000"/>
          <w:sz w:val="26"/>
          <w:szCs w:val="26"/>
        </w:rPr>
        <w:t>kê</w:t>
      </w:r>
      <w:proofErr w:type="spellEnd"/>
      <w:r w:rsidRPr="003C1693">
        <w:rPr>
          <w:color w:val="000000"/>
          <w:sz w:val="26"/>
          <w:szCs w:val="26"/>
        </w:rPr>
        <w:t xml:space="preserve"> (p = 0,036). Các </w:t>
      </w:r>
      <w:proofErr w:type="spellStart"/>
      <w:r w:rsidRPr="003C1693">
        <w:rPr>
          <w:color w:val="000000"/>
          <w:sz w:val="26"/>
          <w:szCs w:val="26"/>
        </w:rPr>
        <w:t>thời</w:t>
      </w:r>
      <w:proofErr w:type="spellEnd"/>
      <w:r w:rsidRPr="003C1693">
        <w:rPr>
          <w:color w:val="000000"/>
          <w:sz w:val="26"/>
          <w:szCs w:val="26"/>
        </w:rPr>
        <w:t xml:space="preserve"> </w:t>
      </w:r>
      <w:proofErr w:type="spellStart"/>
      <w:r w:rsidRPr="003C1693">
        <w:rPr>
          <w:color w:val="000000"/>
          <w:sz w:val="26"/>
          <w:szCs w:val="26"/>
        </w:rPr>
        <w:t>điểm</w:t>
      </w:r>
      <w:proofErr w:type="spellEnd"/>
      <w:r w:rsidRPr="003C1693">
        <w:rPr>
          <w:color w:val="000000"/>
          <w:sz w:val="26"/>
          <w:szCs w:val="26"/>
        </w:rPr>
        <w:t xml:space="preserve"> </w:t>
      </w:r>
      <w:proofErr w:type="spellStart"/>
      <w:r w:rsidRPr="003C1693">
        <w:rPr>
          <w:color w:val="000000"/>
          <w:sz w:val="26"/>
          <w:szCs w:val="26"/>
        </w:rPr>
        <w:t>tiếp</w:t>
      </w:r>
      <w:proofErr w:type="spellEnd"/>
      <w:r w:rsidRPr="003C1693">
        <w:rPr>
          <w:color w:val="000000"/>
          <w:sz w:val="26"/>
          <w:szCs w:val="26"/>
        </w:rPr>
        <w:t xml:space="preserve"> </w:t>
      </w:r>
      <w:proofErr w:type="spellStart"/>
      <w:r w:rsidRPr="003C1693">
        <w:rPr>
          <w:color w:val="000000"/>
          <w:sz w:val="26"/>
          <w:szCs w:val="26"/>
        </w:rPr>
        <w:t>theo</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Pr="003C1693">
        <w:rPr>
          <w:color w:val="000000"/>
          <w:sz w:val="26"/>
          <w:szCs w:val="26"/>
        </w:rPr>
        <w:t>eo</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đối</w:t>
      </w:r>
      <w:proofErr w:type="spellEnd"/>
      <w:r w:rsidRPr="003C1693">
        <w:rPr>
          <w:color w:val="000000"/>
          <w:sz w:val="26"/>
          <w:szCs w:val="26"/>
        </w:rPr>
        <w:t xml:space="preserve"> </w:t>
      </w:r>
      <w:proofErr w:type="spellStart"/>
      <w:r w:rsidRPr="003C1693">
        <w:rPr>
          <w:color w:val="000000"/>
          <w:sz w:val="26"/>
          <w:szCs w:val="26"/>
        </w:rPr>
        <w:t>tượng</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Pr="003C1693">
        <w:rPr>
          <w:color w:val="000000"/>
          <w:sz w:val="26"/>
          <w:szCs w:val="26"/>
        </w:rPr>
        <w:t>tiếp</w:t>
      </w:r>
      <w:proofErr w:type="spellEnd"/>
      <w:r w:rsidRPr="003C1693">
        <w:rPr>
          <w:color w:val="000000"/>
          <w:sz w:val="26"/>
          <w:szCs w:val="26"/>
        </w:rPr>
        <w:t xml:space="preserve"> </w:t>
      </w:r>
      <w:proofErr w:type="spellStart"/>
      <w:r w:rsidRPr="003C1693">
        <w:rPr>
          <w:color w:val="000000"/>
          <w:sz w:val="26"/>
          <w:szCs w:val="26"/>
        </w:rPr>
        <w:t>tục</w:t>
      </w:r>
      <w:proofErr w:type="spellEnd"/>
      <w:r w:rsidRPr="003C1693">
        <w:rPr>
          <w:color w:val="000000"/>
          <w:sz w:val="26"/>
          <w:szCs w:val="26"/>
        </w:rPr>
        <w:t xml:space="preserve"> </w:t>
      </w:r>
      <w:proofErr w:type="spellStart"/>
      <w:r w:rsidRPr="003C1693">
        <w:rPr>
          <w:color w:val="000000"/>
          <w:sz w:val="26"/>
          <w:szCs w:val="26"/>
        </w:rPr>
        <w:t>giảm</w:t>
      </w:r>
      <w:proofErr w:type="spellEnd"/>
      <w:r w:rsidR="00CF50D8" w:rsidRPr="003C1693">
        <w:rPr>
          <w:color w:val="000000"/>
          <w:sz w:val="26"/>
          <w:szCs w:val="26"/>
          <w:lang w:val="vi-VN"/>
        </w:rPr>
        <w:t xml:space="preserve"> đến thời điểm </w:t>
      </w:r>
      <w:proofErr w:type="gramStart"/>
      <w:r w:rsidR="00CF50D8" w:rsidRPr="003C1693">
        <w:rPr>
          <w:color w:val="000000"/>
          <w:sz w:val="26"/>
          <w:szCs w:val="26"/>
          <w:lang w:val="vi-VN"/>
        </w:rPr>
        <w:t>T(</w:t>
      </w:r>
      <w:proofErr w:type="gramEnd"/>
      <w:r w:rsidR="00CF50D8" w:rsidRPr="003C1693">
        <w:rPr>
          <w:color w:val="000000"/>
          <w:sz w:val="26"/>
          <w:szCs w:val="26"/>
          <w:lang w:val="vi-VN"/>
        </w:rPr>
        <w:t>12) sự khác nhau có ý nghĩa thống kê (p = 0,000)</w:t>
      </w:r>
      <w:r w:rsidRPr="003C1693">
        <w:rPr>
          <w:color w:val="000000"/>
          <w:sz w:val="26"/>
          <w:szCs w:val="26"/>
        </w:rPr>
        <w:t xml:space="preserve">. Trong </w:t>
      </w:r>
      <w:proofErr w:type="spellStart"/>
      <w:r w:rsidRPr="003C1693">
        <w:rPr>
          <w:color w:val="000000"/>
          <w:sz w:val="26"/>
          <w:szCs w:val="26"/>
        </w:rPr>
        <w:t>khi</w:t>
      </w:r>
      <w:proofErr w:type="spellEnd"/>
      <w:r w:rsidRPr="003C1693">
        <w:rPr>
          <w:color w:val="000000"/>
          <w:sz w:val="26"/>
          <w:szCs w:val="26"/>
        </w:rPr>
        <w:t xml:space="preserve"> </w:t>
      </w:r>
      <w:proofErr w:type="spellStart"/>
      <w:r w:rsidRPr="003C1693">
        <w:rPr>
          <w:color w:val="000000"/>
          <w:sz w:val="26"/>
          <w:szCs w:val="26"/>
        </w:rPr>
        <w:t>đó</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Pr="003C1693">
        <w:rPr>
          <w:color w:val="000000"/>
          <w:sz w:val="26"/>
          <w:szCs w:val="26"/>
        </w:rPr>
        <w:t>eo</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đối</w:t>
      </w:r>
      <w:proofErr w:type="spellEnd"/>
      <w:r w:rsidRPr="003C1693">
        <w:rPr>
          <w:color w:val="000000"/>
          <w:sz w:val="26"/>
          <w:szCs w:val="26"/>
        </w:rPr>
        <w:t xml:space="preserve"> </w:t>
      </w:r>
      <w:proofErr w:type="spellStart"/>
      <w:r w:rsidRPr="003C1693">
        <w:rPr>
          <w:color w:val="000000"/>
          <w:sz w:val="26"/>
          <w:szCs w:val="26"/>
        </w:rPr>
        <w:t>tượng</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chứng</w:t>
      </w:r>
      <w:proofErr w:type="spellEnd"/>
      <w:r w:rsidRPr="003C1693">
        <w:rPr>
          <w:color w:val="000000"/>
          <w:sz w:val="26"/>
          <w:szCs w:val="26"/>
        </w:rPr>
        <w:t xml:space="preserve"> </w:t>
      </w:r>
      <w:proofErr w:type="spellStart"/>
      <w:r w:rsidRPr="003C1693">
        <w:rPr>
          <w:color w:val="000000"/>
          <w:sz w:val="26"/>
          <w:szCs w:val="26"/>
        </w:rPr>
        <w:t>giảm</w:t>
      </w:r>
      <w:proofErr w:type="spellEnd"/>
      <w:r w:rsidRPr="003C1693">
        <w:rPr>
          <w:color w:val="000000"/>
          <w:sz w:val="26"/>
          <w:szCs w:val="26"/>
        </w:rPr>
        <w:t xml:space="preserve"> </w:t>
      </w:r>
      <w:proofErr w:type="spellStart"/>
      <w:r w:rsidRPr="003C1693">
        <w:rPr>
          <w:color w:val="000000"/>
          <w:sz w:val="26"/>
          <w:szCs w:val="26"/>
        </w:rPr>
        <w:t>nhiều</w:t>
      </w:r>
      <w:proofErr w:type="spellEnd"/>
      <w:r w:rsidRPr="003C1693">
        <w:rPr>
          <w:color w:val="000000"/>
          <w:sz w:val="26"/>
          <w:szCs w:val="26"/>
        </w:rPr>
        <w:t xml:space="preserve"> </w:t>
      </w:r>
      <w:proofErr w:type="spellStart"/>
      <w:r w:rsidRPr="003C1693">
        <w:rPr>
          <w:color w:val="000000"/>
          <w:sz w:val="26"/>
          <w:szCs w:val="26"/>
        </w:rPr>
        <w:t>nhất</w:t>
      </w:r>
      <w:proofErr w:type="spellEnd"/>
      <w:r w:rsidRPr="003C1693">
        <w:rPr>
          <w:color w:val="000000"/>
          <w:sz w:val="26"/>
          <w:szCs w:val="26"/>
        </w:rPr>
        <w:t xml:space="preserve"> ở </w:t>
      </w:r>
      <w:proofErr w:type="spellStart"/>
      <w:r w:rsidRPr="003C1693">
        <w:rPr>
          <w:color w:val="000000"/>
          <w:sz w:val="26"/>
          <w:szCs w:val="26"/>
        </w:rPr>
        <w:t>thời</w:t>
      </w:r>
      <w:proofErr w:type="spellEnd"/>
      <w:r w:rsidRPr="003C1693">
        <w:rPr>
          <w:color w:val="000000"/>
          <w:sz w:val="26"/>
          <w:szCs w:val="26"/>
        </w:rPr>
        <w:t xml:space="preserve"> </w:t>
      </w:r>
      <w:proofErr w:type="spellStart"/>
      <w:r w:rsidRPr="003C1693">
        <w:rPr>
          <w:color w:val="000000"/>
          <w:sz w:val="26"/>
          <w:szCs w:val="26"/>
        </w:rPr>
        <w:t>điểm</w:t>
      </w:r>
      <w:proofErr w:type="spellEnd"/>
      <w:r w:rsidRPr="003C1693">
        <w:rPr>
          <w:color w:val="000000"/>
          <w:sz w:val="26"/>
          <w:szCs w:val="26"/>
        </w:rPr>
        <w:t xml:space="preserve"> T4 </w:t>
      </w:r>
      <w:proofErr w:type="spellStart"/>
      <w:r w:rsidRPr="003C1693">
        <w:rPr>
          <w:color w:val="000000"/>
          <w:sz w:val="26"/>
          <w:szCs w:val="26"/>
        </w:rPr>
        <w:t>sau</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00CF50D8" w:rsidRPr="003C1693">
        <w:rPr>
          <w:color w:val="000000"/>
          <w:sz w:val="26"/>
          <w:szCs w:val="26"/>
        </w:rPr>
        <w:t>nhưng</w:t>
      </w:r>
      <w:proofErr w:type="spellEnd"/>
      <w:r w:rsidR="00CF50D8" w:rsidRPr="003C1693">
        <w:rPr>
          <w:color w:val="000000"/>
          <w:sz w:val="26"/>
          <w:szCs w:val="26"/>
          <w:lang w:val="vi-VN"/>
        </w:rPr>
        <w:t xml:space="preserve"> không có ý nghĩa thống kê </w:t>
      </w:r>
      <w:r w:rsidRPr="003C1693">
        <w:rPr>
          <w:color w:val="000000"/>
          <w:sz w:val="26"/>
          <w:szCs w:val="26"/>
        </w:rPr>
        <w:t xml:space="preserve">(p = 0,191), </w:t>
      </w:r>
      <w:proofErr w:type="spellStart"/>
      <w:r w:rsidRPr="003C1693">
        <w:rPr>
          <w:color w:val="000000"/>
          <w:sz w:val="26"/>
          <w:szCs w:val="26"/>
        </w:rPr>
        <w:t>và</w:t>
      </w:r>
      <w:proofErr w:type="spellEnd"/>
      <w:r w:rsidRPr="003C1693">
        <w:rPr>
          <w:color w:val="000000"/>
          <w:sz w:val="26"/>
          <w:szCs w:val="26"/>
        </w:rPr>
        <w:t xml:space="preserve"> </w:t>
      </w:r>
      <w:proofErr w:type="spellStart"/>
      <w:r w:rsidRPr="003C1693">
        <w:rPr>
          <w:color w:val="000000"/>
          <w:sz w:val="26"/>
          <w:szCs w:val="26"/>
        </w:rPr>
        <w:t>chững</w:t>
      </w:r>
      <w:proofErr w:type="spellEnd"/>
      <w:r w:rsidRPr="003C1693">
        <w:rPr>
          <w:color w:val="000000"/>
          <w:sz w:val="26"/>
          <w:szCs w:val="26"/>
        </w:rPr>
        <w:t xml:space="preserve"> </w:t>
      </w:r>
      <w:proofErr w:type="spellStart"/>
      <w:r w:rsidRPr="003C1693">
        <w:rPr>
          <w:color w:val="000000"/>
          <w:sz w:val="26"/>
          <w:szCs w:val="26"/>
        </w:rPr>
        <w:t>lại</w:t>
      </w:r>
      <w:proofErr w:type="spellEnd"/>
      <w:r w:rsidRPr="003C1693">
        <w:rPr>
          <w:color w:val="000000"/>
          <w:sz w:val="26"/>
          <w:szCs w:val="26"/>
        </w:rPr>
        <w:t xml:space="preserve">. </w:t>
      </w:r>
      <w:proofErr w:type="spellStart"/>
      <w:r w:rsidRPr="003C1693">
        <w:rPr>
          <w:color w:val="000000"/>
          <w:sz w:val="26"/>
          <w:szCs w:val="26"/>
        </w:rPr>
        <w:t>Tại</w:t>
      </w:r>
      <w:proofErr w:type="spellEnd"/>
      <w:r w:rsidRPr="003C1693">
        <w:rPr>
          <w:color w:val="000000"/>
          <w:sz w:val="26"/>
          <w:szCs w:val="26"/>
        </w:rPr>
        <w:t xml:space="preserve"> </w:t>
      </w:r>
      <w:proofErr w:type="spellStart"/>
      <w:r w:rsidRPr="003C1693">
        <w:rPr>
          <w:color w:val="000000"/>
          <w:sz w:val="26"/>
          <w:szCs w:val="26"/>
        </w:rPr>
        <w:t>thời</w:t>
      </w:r>
      <w:proofErr w:type="spellEnd"/>
      <w:r w:rsidRPr="003C1693">
        <w:rPr>
          <w:color w:val="000000"/>
          <w:sz w:val="26"/>
          <w:szCs w:val="26"/>
        </w:rPr>
        <w:t xml:space="preserve"> </w:t>
      </w:r>
      <w:proofErr w:type="spellStart"/>
      <w:r w:rsidRPr="003C1693">
        <w:rPr>
          <w:color w:val="000000"/>
          <w:sz w:val="26"/>
          <w:szCs w:val="26"/>
        </w:rPr>
        <w:t>điểm</w:t>
      </w:r>
      <w:proofErr w:type="spellEnd"/>
      <w:r w:rsidRPr="003C1693">
        <w:rPr>
          <w:color w:val="000000"/>
          <w:sz w:val="26"/>
          <w:szCs w:val="26"/>
        </w:rPr>
        <w:t xml:space="preserve"> </w:t>
      </w:r>
      <w:proofErr w:type="spellStart"/>
      <w:r w:rsidRPr="003C1693">
        <w:rPr>
          <w:color w:val="000000"/>
          <w:sz w:val="26"/>
          <w:szCs w:val="26"/>
        </w:rPr>
        <w:t>kết</w:t>
      </w:r>
      <w:proofErr w:type="spellEnd"/>
      <w:r w:rsidRPr="003C1693">
        <w:rPr>
          <w:color w:val="000000"/>
          <w:sz w:val="26"/>
          <w:szCs w:val="26"/>
        </w:rPr>
        <w:t xml:space="preserve"> </w:t>
      </w:r>
      <w:proofErr w:type="spellStart"/>
      <w:r w:rsidRPr="003C1693">
        <w:rPr>
          <w:color w:val="000000"/>
          <w:sz w:val="26"/>
          <w:szCs w:val="26"/>
        </w:rPr>
        <w:t>thúc</w:t>
      </w:r>
      <w:proofErr w:type="spellEnd"/>
      <w:r w:rsidRPr="003C1693">
        <w:rPr>
          <w:color w:val="000000"/>
          <w:sz w:val="26"/>
          <w:szCs w:val="26"/>
        </w:rPr>
        <w:t xml:space="preserve"> </w:t>
      </w:r>
      <w:proofErr w:type="spellStart"/>
      <w:r w:rsidRPr="003C1693">
        <w:rPr>
          <w:color w:val="000000"/>
          <w:sz w:val="26"/>
          <w:szCs w:val="26"/>
        </w:rPr>
        <w:t>nghiên</w:t>
      </w:r>
      <w:proofErr w:type="spellEnd"/>
      <w:r w:rsidRPr="003C1693">
        <w:rPr>
          <w:color w:val="000000"/>
          <w:sz w:val="26"/>
          <w:szCs w:val="26"/>
        </w:rPr>
        <w:t xml:space="preserve"> </w:t>
      </w:r>
      <w:proofErr w:type="spellStart"/>
      <w:r w:rsidRPr="003C1693">
        <w:rPr>
          <w:color w:val="000000"/>
          <w:sz w:val="26"/>
          <w:szCs w:val="26"/>
        </w:rPr>
        <w:t>cứu</w:t>
      </w:r>
      <w:proofErr w:type="spellEnd"/>
      <w:r w:rsidRPr="003C1693">
        <w:rPr>
          <w:color w:val="000000"/>
          <w:sz w:val="26"/>
          <w:szCs w:val="26"/>
        </w:rPr>
        <w:t xml:space="preserve"> (T12), </w:t>
      </w:r>
      <w:proofErr w:type="spellStart"/>
      <w:r w:rsidRPr="003C1693">
        <w:rPr>
          <w:color w:val="000000"/>
          <w:sz w:val="26"/>
          <w:szCs w:val="26"/>
        </w:rPr>
        <w:t>độ</w:t>
      </w:r>
      <w:proofErr w:type="spellEnd"/>
      <w:r w:rsidRPr="003C1693">
        <w:rPr>
          <w:color w:val="000000"/>
          <w:sz w:val="26"/>
          <w:szCs w:val="26"/>
        </w:rPr>
        <w:t xml:space="preserve"> </w:t>
      </w:r>
      <w:proofErr w:type="spellStart"/>
      <w:r w:rsidRPr="003C1693">
        <w:rPr>
          <w:color w:val="000000"/>
          <w:sz w:val="26"/>
          <w:szCs w:val="26"/>
        </w:rPr>
        <w:t>lệch</w:t>
      </w:r>
      <w:proofErr w:type="spellEnd"/>
      <w:r w:rsidRPr="003C1693">
        <w:rPr>
          <w:color w:val="000000"/>
          <w:sz w:val="26"/>
          <w:szCs w:val="26"/>
        </w:rPr>
        <w:t xml:space="preserve"> </w:t>
      </w:r>
      <w:proofErr w:type="spellStart"/>
      <w:r w:rsidRPr="003C1693">
        <w:rPr>
          <w:color w:val="000000"/>
          <w:sz w:val="26"/>
          <w:szCs w:val="26"/>
        </w:rPr>
        <w:t>chuẩn</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Pr="003C1693">
        <w:rPr>
          <w:color w:val="000000"/>
          <w:sz w:val="26"/>
          <w:szCs w:val="26"/>
        </w:rPr>
        <w:t>eo</w:t>
      </w:r>
      <w:proofErr w:type="spellEnd"/>
      <w:r w:rsidRPr="003C1693">
        <w:rPr>
          <w:color w:val="000000"/>
          <w:sz w:val="26"/>
          <w:szCs w:val="26"/>
        </w:rPr>
        <w:t xml:space="preserve"> </w:t>
      </w:r>
      <w:proofErr w:type="spellStart"/>
      <w:r w:rsidRPr="003C1693">
        <w:rPr>
          <w:color w:val="000000"/>
          <w:sz w:val="26"/>
          <w:szCs w:val="26"/>
        </w:rPr>
        <w:t>tăng</w:t>
      </w:r>
      <w:proofErr w:type="spellEnd"/>
      <w:r w:rsidRPr="003C1693">
        <w:rPr>
          <w:color w:val="000000"/>
          <w:sz w:val="26"/>
          <w:szCs w:val="26"/>
        </w:rPr>
        <w:t xml:space="preserve"> </w:t>
      </w:r>
      <w:proofErr w:type="spellStart"/>
      <w:r w:rsidRPr="003C1693">
        <w:rPr>
          <w:color w:val="000000"/>
          <w:sz w:val="26"/>
          <w:szCs w:val="26"/>
        </w:rPr>
        <w:t>lên</w:t>
      </w:r>
      <w:proofErr w:type="spellEnd"/>
      <w:r w:rsidRPr="003C1693">
        <w:rPr>
          <w:color w:val="000000"/>
          <w:sz w:val="26"/>
          <w:szCs w:val="26"/>
        </w:rPr>
        <w:t xml:space="preserve"> so </w:t>
      </w:r>
      <w:proofErr w:type="spellStart"/>
      <w:r w:rsidRPr="003C1693">
        <w:rPr>
          <w:color w:val="000000"/>
          <w:sz w:val="26"/>
          <w:szCs w:val="26"/>
        </w:rPr>
        <w:t>với</w:t>
      </w:r>
      <w:proofErr w:type="spellEnd"/>
      <w:r w:rsidRPr="003C1693">
        <w:rPr>
          <w:color w:val="000000"/>
          <w:sz w:val="26"/>
          <w:szCs w:val="26"/>
        </w:rPr>
        <w:t xml:space="preserve"> </w:t>
      </w:r>
      <w:proofErr w:type="spellStart"/>
      <w:r w:rsidRPr="003C1693">
        <w:rPr>
          <w:color w:val="000000"/>
          <w:sz w:val="26"/>
          <w:szCs w:val="26"/>
        </w:rPr>
        <w:t>thời</w:t>
      </w:r>
      <w:proofErr w:type="spellEnd"/>
      <w:r w:rsidRPr="003C1693">
        <w:rPr>
          <w:color w:val="000000"/>
          <w:sz w:val="26"/>
          <w:szCs w:val="26"/>
        </w:rPr>
        <w:t xml:space="preserve"> </w:t>
      </w:r>
      <w:proofErr w:type="spellStart"/>
      <w:r w:rsidRPr="003C1693">
        <w:rPr>
          <w:color w:val="000000"/>
          <w:sz w:val="26"/>
          <w:szCs w:val="26"/>
        </w:rPr>
        <w:t>điểm</w:t>
      </w:r>
      <w:proofErr w:type="spellEnd"/>
      <w:r w:rsidRPr="003C1693">
        <w:rPr>
          <w:color w:val="000000"/>
          <w:sz w:val="26"/>
          <w:szCs w:val="26"/>
        </w:rPr>
        <w:t xml:space="preserve"> T4 </w:t>
      </w:r>
      <w:proofErr w:type="spellStart"/>
      <w:r w:rsidRPr="003C1693">
        <w:rPr>
          <w:color w:val="000000"/>
          <w:sz w:val="26"/>
          <w:szCs w:val="26"/>
        </w:rPr>
        <w:t>và</w:t>
      </w:r>
      <w:proofErr w:type="spellEnd"/>
      <w:r w:rsidRPr="003C1693">
        <w:rPr>
          <w:color w:val="000000"/>
          <w:sz w:val="26"/>
          <w:szCs w:val="26"/>
        </w:rPr>
        <w:t xml:space="preserve"> T8, </w:t>
      </w:r>
      <w:proofErr w:type="spellStart"/>
      <w:r w:rsidRPr="003C1693">
        <w:rPr>
          <w:color w:val="000000"/>
          <w:sz w:val="26"/>
          <w:szCs w:val="26"/>
        </w:rPr>
        <w:t>điều</w:t>
      </w:r>
      <w:proofErr w:type="spellEnd"/>
      <w:r w:rsidRPr="003C1693">
        <w:rPr>
          <w:color w:val="000000"/>
          <w:sz w:val="26"/>
          <w:szCs w:val="26"/>
        </w:rPr>
        <w:t xml:space="preserve"> </w:t>
      </w:r>
      <w:proofErr w:type="spellStart"/>
      <w:r w:rsidRPr="003C1693">
        <w:rPr>
          <w:color w:val="000000"/>
          <w:sz w:val="26"/>
          <w:szCs w:val="26"/>
        </w:rPr>
        <w:t>này</w:t>
      </w:r>
      <w:proofErr w:type="spellEnd"/>
      <w:r w:rsidRPr="003C1693">
        <w:rPr>
          <w:color w:val="000000"/>
          <w:sz w:val="26"/>
          <w:szCs w:val="26"/>
        </w:rPr>
        <w:t xml:space="preserve"> </w:t>
      </w:r>
      <w:proofErr w:type="spellStart"/>
      <w:r w:rsidRPr="003C1693">
        <w:rPr>
          <w:color w:val="000000"/>
          <w:sz w:val="26"/>
          <w:szCs w:val="26"/>
        </w:rPr>
        <w:t>chứng</w:t>
      </w:r>
      <w:proofErr w:type="spellEnd"/>
      <w:r w:rsidRPr="003C1693">
        <w:rPr>
          <w:color w:val="000000"/>
          <w:sz w:val="26"/>
          <w:szCs w:val="26"/>
        </w:rPr>
        <w:t xml:space="preserve"> </w:t>
      </w:r>
      <w:proofErr w:type="spellStart"/>
      <w:r w:rsidRPr="003C1693">
        <w:rPr>
          <w:color w:val="000000"/>
          <w:sz w:val="26"/>
          <w:szCs w:val="26"/>
        </w:rPr>
        <w:t>tỏ</w:t>
      </w:r>
      <w:proofErr w:type="spellEnd"/>
      <w:r w:rsidRPr="003C1693">
        <w:rPr>
          <w:color w:val="000000"/>
          <w:sz w:val="26"/>
          <w:szCs w:val="26"/>
        </w:rPr>
        <w:t xml:space="preserve"> </w:t>
      </w:r>
      <w:proofErr w:type="spellStart"/>
      <w:r w:rsidRPr="003C1693">
        <w:rPr>
          <w:color w:val="000000"/>
          <w:sz w:val="26"/>
          <w:szCs w:val="26"/>
        </w:rPr>
        <w:t>đã</w:t>
      </w:r>
      <w:proofErr w:type="spellEnd"/>
      <w:r w:rsidRPr="003C1693">
        <w:rPr>
          <w:color w:val="000000"/>
          <w:sz w:val="26"/>
          <w:szCs w:val="26"/>
        </w:rPr>
        <w:t xml:space="preserve"> </w:t>
      </w:r>
      <w:proofErr w:type="spellStart"/>
      <w:r w:rsidRPr="003C1693">
        <w:rPr>
          <w:color w:val="000000"/>
          <w:sz w:val="26"/>
          <w:szCs w:val="26"/>
        </w:rPr>
        <w:t>có</w:t>
      </w:r>
      <w:proofErr w:type="spellEnd"/>
      <w:r w:rsidRPr="003C1693">
        <w:rPr>
          <w:color w:val="000000"/>
          <w:sz w:val="26"/>
          <w:szCs w:val="26"/>
        </w:rPr>
        <w:t xml:space="preserve"> </w:t>
      </w:r>
      <w:proofErr w:type="spellStart"/>
      <w:r w:rsidRPr="003C1693">
        <w:rPr>
          <w:color w:val="000000"/>
          <w:sz w:val="26"/>
          <w:szCs w:val="26"/>
        </w:rPr>
        <w:t>những</w:t>
      </w:r>
      <w:proofErr w:type="spellEnd"/>
      <w:r w:rsidRPr="003C1693">
        <w:rPr>
          <w:color w:val="000000"/>
          <w:sz w:val="26"/>
          <w:szCs w:val="26"/>
        </w:rPr>
        <w:t xml:space="preserve"> ĐTNC </w:t>
      </w:r>
      <w:proofErr w:type="spellStart"/>
      <w:r w:rsidRPr="003C1693">
        <w:rPr>
          <w:color w:val="000000"/>
          <w:sz w:val="26"/>
          <w:szCs w:val="26"/>
        </w:rPr>
        <w:t>thuộc</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chứng</w:t>
      </w:r>
      <w:proofErr w:type="spellEnd"/>
      <w:r w:rsidRPr="003C1693">
        <w:rPr>
          <w:color w:val="000000"/>
          <w:sz w:val="26"/>
          <w:szCs w:val="26"/>
        </w:rPr>
        <w:t xml:space="preserve"> </w:t>
      </w:r>
      <w:proofErr w:type="spellStart"/>
      <w:r w:rsidRPr="003C1693">
        <w:rPr>
          <w:color w:val="000000"/>
          <w:sz w:val="26"/>
          <w:szCs w:val="26"/>
        </w:rPr>
        <w:t>tăng</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Pr="003C1693">
        <w:rPr>
          <w:color w:val="000000"/>
          <w:sz w:val="26"/>
          <w:szCs w:val="26"/>
        </w:rPr>
        <w:t>eo</w:t>
      </w:r>
      <w:proofErr w:type="spellEnd"/>
      <w:r w:rsidRPr="003C1693">
        <w:rPr>
          <w:color w:val="000000"/>
          <w:sz w:val="26"/>
          <w:szCs w:val="26"/>
        </w:rPr>
        <w:t xml:space="preserve"> </w:t>
      </w:r>
      <w:proofErr w:type="spellStart"/>
      <w:r w:rsidRPr="003C1693">
        <w:rPr>
          <w:color w:val="000000"/>
          <w:sz w:val="26"/>
          <w:szCs w:val="26"/>
        </w:rPr>
        <w:t>trở</w:t>
      </w:r>
      <w:proofErr w:type="spellEnd"/>
      <w:r w:rsidRPr="003C1693">
        <w:rPr>
          <w:color w:val="000000"/>
          <w:sz w:val="26"/>
          <w:szCs w:val="26"/>
        </w:rPr>
        <w:t xml:space="preserve"> </w:t>
      </w:r>
      <w:proofErr w:type="spellStart"/>
      <w:r w:rsidRPr="003C1693">
        <w:rPr>
          <w:color w:val="000000"/>
          <w:sz w:val="26"/>
          <w:szCs w:val="26"/>
        </w:rPr>
        <w:t>lại</w:t>
      </w:r>
      <w:proofErr w:type="spellEnd"/>
      <w:r w:rsidRPr="003C1693">
        <w:rPr>
          <w:color w:val="000000"/>
          <w:sz w:val="26"/>
          <w:szCs w:val="26"/>
        </w:rPr>
        <w:t xml:space="preserve">. </w:t>
      </w:r>
    </w:p>
    <w:p w14:paraId="7D4D29A3" w14:textId="7429CF10" w:rsidR="00EB55FE" w:rsidRPr="003C1693" w:rsidRDefault="00EB55FE" w:rsidP="00CF01CD">
      <w:pPr>
        <w:spacing w:line="360" w:lineRule="auto"/>
        <w:ind w:firstLine="720"/>
        <w:jc w:val="both"/>
        <w:rPr>
          <w:color w:val="000000"/>
          <w:sz w:val="26"/>
          <w:szCs w:val="26"/>
        </w:rPr>
      </w:pPr>
      <w:proofErr w:type="spellStart"/>
      <w:r w:rsidRPr="003C1693">
        <w:rPr>
          <w:color w:val="000000"/>
          <w:sz w:val="26"/>
          <w:szCs w:val="26"/>
        </w:rPr>
        <w:lastRenderedPageBreak/>
        <w:t>Vòng</w:t>
      </w:r>
      <w:proofErr w:type="spellEnd"/>
      <w:r w:rsidRPr="003C1693">
        <w:rPr>
          <w:color w:val="000000"/>
          <w:sz w:val="26"/>
          <w:szCs w:val="26"/>
        </w:rPr>
        <w:t xml:space="preserve"> </w:t>
      </w:r>
      <w:proofErr w:type="spellStart"/>
      <w:r w:rsidR="00943061" w:rsidRPr="003C1693">
        <w:rPr>
          <w:color w:val="000000"/>
          <w:sz w:val="26"/>
          <w:szCs w:val="26"/>
        </w:rPr>
        <w:t>h</w:t>
      </w:r>
      <w:r w:rsidRPr="003C1693">
        <w:rPr>
          <w:color w:val="000000"/>
          <w:sz w:val="26"/>
          <w:szCs w:val="26"/>
        </w:rPr>
        <w:t>ông</w:t>
      </w:r>
      <w:proofErr w:type="spellEnd"/>
      <w:r w:rsidRPr="003C1693">
        <w:rPr>
          <w:color w:val="000000"/>
          <w:sz w:val="26"/>
          <w:szCs w:val="26"/>
        </w:rPr>
        <w:t xml:space="preserve"> </w:t>
      </w:r>
      <w:proofErr w:type="spellStart"/>
      <w:r w:rsidRPr="003C1693">
        <w:rPr>
          <w:color w:val="000000"/>
          <w:sz w:val="26"/>
          <w:szCs w:val="26"/>
        </w:rPr>
        <w:t>cho</w:t>
      </w:r>
      <w:proofErr w:type="spellEnd"/>
      <w:r w:rsidRPr="003C1693">
        <w:rPr>
          <w:color w:val="000000"/>
          <w:sz w:val="26"/>
          <w:szCs w:val="26"/>
        </w:rPr>
        <w:t xml:space="preserve"> </w:t>
      </w:r>
      <w:proofErr w:type="spellStart"/>
      <w:r w:rsidRPr="003C1693">
        <w:rPr>
          <w:color w:val="000000"/>
          <w:sz w:val="26"/>
          <w:szCs w:val="26"/>
        </w:rPr>
        <w:t>kết</w:t>
      </w:r>
      <w:proofErr w:type="spellEnd"/>
      <w:r w:rsidRPr="003C1693">
        <w:rPr>
          <w:color w:val="000000"/>
          <w:sz w:val="26"/>
          <w:szCs w:val="26"/>
        </w:rPr>
        <w:t xml:space="preserve"> </w:t>
      </w:r>
      <w:proofErr w:type="spellStart"/>
      <w:r w:rsidRPr="003C1693">
        <w:rPr>
          <w:color w:val="000000"/>
          <w:sz w:val="26"/>
          <w:szCs w:val="26"/>
        </w:rPr>
        <w:t>quả</w:t>
      </w:r>
      <w:proofErr w:type="spellEnd"/>
      <w:r w:rsidRPr="003C1693">
        <w:rPr>
          <w:color w:val="000000"/>
          <w:sz w:val="26"/>
          <w:szCs w:val="26"/>
        </w:rPr>
        <w:t xml:space="preserve"> </w:t>
      </w:r>
      <w:proofErr w:type="spellStart"/>
      <w:r w:rsidRPr="003C1693">
        <w:rPr>
          <w:color w:val="000000"/>
          <w:sz w:val="26"/>
          <w:szCs w:val="26"/>
        </w:rPr>
        <w:t>tương</w:t>
      </w:r>
      <w:proofErr w:type="spellEnd"/>
      <w:r w:rsidRPr="003C1693">
        <w:rPr>
          <w:color w:val="000000"/>
          <w:sz w:val="26"/>
          <w:szCs w:val="26"/>
        </w:rPr>
        <w:t xml:space="preserve"> </w:t>
      </w:r>
      <w:proofErr w:type="spellStart"/>
      <w:r w:rsidRPr="003C1693">
        <w:rPr>
          <w:color w:val="000000"/>
          <w:sz w:val="26"/>
          <w:szCs w:val="26"/>
        </w:rPr>
        <w:t>tự</w:t>
      </w:r>
      <w:proofErr w:type="spellEnd"/>
      <w:r w:rsidRPr="003C1693">
        <w:rPr>
          <w:color w:val="000000"/>
          <w:sz w:val="26"/>
          <w:szCs w:val="26"/>
        </w:rPr>
        <w:t xml:space="preserve">, </w:t>
      </w:r>
      <w:proofErr w:type="spellStart"/>
      <w:r w:rsidRPr="003C1693">
        <w:rPr>
          <w:color w:val="000000"/>
          <w:sz w:val="26"/>
          <w:szCs w:val="26"/>
        </w:rPr>
        <w:t>tuy</w:t>
      </w:r>
      <w:proofErr w:type="spellEnd"/>
      <w:r w:rsidRPr="003C1693">
        <w:rPr>
          <w:color w:val="000000"/>
          <w:sz w:val="26"/>
          <w:szCs w:val="26"/>
        </w:rPr>
        <w:t xml:space="preserve"> </w:t>
      </w:r>
      <w:proofErr w:type="spellStart"/>
      <w:r w:rsidRPr="003C1693">
        <w:rPr>
          <w:color w:val="000000"/>
          <w:sz w:val="26"/>
          <w:szCs w:val="26"/>
        </w:rPr>
        <w:t>nhiên</w:t>
      </w:r>
      <w:proofErr w:type="spellEnd"/>
      <w:r w:rsidRPr="003C1693">
        <w:rPr>
          <w:color w:val="000000"/>
          <w:sz w:val="26"/>
          <w:szCs w:val="26"/>
        </w:rPr>
        <w:t xml:space="preserve">, </w:t>
      </w:r>
      <w:proofErr w:type="spellStart"/>
      <w:r w:rsidRPr="003C1693">
        <w:rPr>
          <w:color w:val="000000"/>
          <w:sz w:val="26"/>
          <w:szCs w:val="26"/>
        </w:rPr>
        <w:t>mức</w:t>
      </w:r>
      <w:proofErr w:type="spellEnd"/>
      <w:r w:rsidRPr="003C1693">
        <w:rPr>
          <w:color w:val="000000"/>
          <w:sz w:val="26"/>
          <w:szCs w:val="26"/>
        </w:rPr>
        <w:t xml:space="preserve"> </w:t>
      </w:r>
      <w:proofErr w:type="spellStart"/>
      <w:r w:rsidRPr="003C1693">
        <w:rPr>
          <w:color w:val="000000"/>
          <w:sz w:val="26"/>
          <w:szCs w:val="26"/>
        </w:rPr>
        <w:t>giảm</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Pr="003C1693">
        <w:rPr>
          <w:color w:val="000000"/>
          <w:sz w:val="26"/>
          <w:szCs w:val="26"/>
        </w:rPr>
        <w:t>không</w:t>
      </w:r>
      <w:proofErr w:type="spellEnd"/>
      <w:r w:rsidRPr="003C1693">
        <w:rPr>
          <w:color w:val="000000"/>
          <w:sz w:val="26"/>
          <w:szCs w:val="26"/>
        </w:rPr>
        <w:t xml:space="preserve"> </w:t>
      </w:r>
      <w:proofErr w:type="spellStart"/>
      <w:r w:rsidRPr="003C1693">
        <w:rPr>
          <w:color w:val="000000"/>
          <w:sz w:val="26"/>
          <w:szCs w:val="26"/>
        </w:rPr>
        <w:t>rõ</w:t>
      </w:r>
      <w:proofErr w:type="spellEnd"/>
      <w:r w:rsidRPr="003C1693">
        <w:rPr>
          <w:color w:val="000000"/>
          <w:sz w:val="26"/>
          <w:szCs w:val="26"/>
        </w:rPr>
        <w:t xml:space="preserve"> </w:t>
      </w:r>
      <w:proofErr w:type="spellStart"/>
      <w:r w:rsidRPr="003C1693">
        <w:rPr>
          <w:color w:val="000000"/>
          <w:sz w:val="26"/>
          <w:szCs w:val="26"/>
        </w:rPr>
        <w:t>rệt</w:t>
      </w:r>
      <w:proofErr w:type="spellEnd"/>
      <w:r w:rsidRPr="003C1693">
        <w:rPr>
          <w:color w:val="000000"/>
          <w:sz w:val="26"/>
          <w:szCs w:val="26"/>
        </w:rPr>
        <w:t xml:space="preserve"> </w:t>
      </w:r>
      <w:proofErr w:type="spellStart"/>
      <w:r w:rsidRPr="003C1693">
        <w:rPr>
          <w:color w:val="000000"/>
          <w:sz w:val="26"/>
          <w:szCs w:val="26"/>
        </w:rPr>
        <w:t>như</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Pr="003C1693">
        <w:rPr>
          <w:color w:val="000000"/>
          <w:sz w:val="26"/>
          <w:szCs w:val="26"/>
        </w:rPr>
        <w:t>eo</w:t>
      </w:r>
      <w:proofErr w:type="spellEnd"/>
      <w:r w:rsidRPr="003C1693">
        <w:rPr>
          <w:color w:val="000000"/>
          <w:sz w:val="26"/>
          <w:szCs w:val="26"/>
        </w:rPr>
        <w:t xml:space="preserve"> (p0-4 = 0,03; p0-8 = 0,004 </w:t>
      </w:r>
      <w:proofErr w:type="spellStart"/>
      <w:r w:rsidRPr="003C1693">
        <w:rPr>
          <w:color w:val="000000"/>
          <w:sz w:val="26"/>
          <w:szCs w:val="26"/>
        </w:rPr>
        <w:t>và</w:t>
      </w:r>
      <w:proofErr w:type="spellEnd"/>
      <w:r w:rsidRPr="003C1693">
        <w:rPr>
          <w:color w:val="000000"/>
          <w:sz w:val="26"/>
          <w:szCs w:val="26"/>
        </w:rPr>
        <w:t xml:space="preserve"> p0-12 = 0,001), </w:t>
      </w:r>
      <w:proofErr w:type="spellStart"/>
      <w:r w:rsidRPr="003C1693">
        <w:rPr>
          <w:color w:val="000000"/>
          <w:sz w:val="26"/>
          <w:szCs w:val="26"/>
        </w:rPr>
        <w:t>vòng</w:t>
      </w:r>
      <w:proofErr w:type="spellEnd"/>
      <w:r w:rsidRPr="003C1693">
        <w:rPr>
          <w:color w:val="000000"/>
          <w:sz w:val="26"/>
          <w:szCs w:val="26"/>
        </w:rPr>
        <w:t xml:space="preserve"> </w:t>
      </w:r>
      <w:proofErr w:type="spellStart"/>
      <w:r w:rsidR="00943061" w:rsidRPr="003C1693">
        <w:rPr>
          <w:color w:val="000000"/>
          <w:sz w:val="26"/>
          <w:szCs w:val="26"/>
        </w:rPr>
        <w:t>h</w:t>
      </w:r>
      <w:r w:rsidR="002D17F4" w:rsidRPr="003C1693">
        <w:rPr>
          <w:color w:val="000000"/>
          <w:sz w:val="26"/>
          <w:szCs w:val="26"/>
        </w:rPr>
        <w:t>ông</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chứng</w:t>
      </w:r>
      <w:proofErr w:type="spellEnd"/>
      <w:r w:rsidRPr="003C1693">
        <w:rPr>
          <w:color w:val="000000"/>
          <w:sz w:val="26"/>
          <w:szCs w:val="26"/>
        </w:rPr>
        <w:t xml:space="preserve"> </w:t>
      </w:r>
      <w:proofErr w:type="spellStart"/>
      <w:r w:rsidRPr="003C1693">
        <w:rPr>
          <w:color w:val="000000"/>
          <w:sz w:val="26"/>
          <w:szCs w:val="26"/>
        </w:rPr>
        <w:t>thay</w:t>
      </w:r>
      <w:proofErr w:type="spellEnd"/>
      <w:r w:rsidRPr="003C1693">
        <w:rPr>
          <w:color w:val="000000"/>
          <w:sz w:val="26"/>
          <w:szCs w:val="26"/>
        </w:rPr>
        <w:t xml:space="preserve"> </w:t>
      </w:r>
      <w:proofErr w:type="spellStart"/>
      <w:r w:rsidRPr="003C1693">
        <w:rPr>
          <w:color w:val="000000"/>
          <w:sz w:val="26"/>
          <w:szCs w:val="26"/>
        </w:rPr>
        <w:t>đổi</w:t>
      </w:r>
      <w:proofErr w:type="spellEnd"/>
      <w:r w:rsidRPr="003C1693">
        <w:rPr>
          <w:color w:val="000000"/>
          <w:sz w:val="26"/>
          <w:szCs w:val="26"/>
        </w:rPr>
        <w:t xml:space="preserve"> </w:t>
      </w:r>
      <w:proofErr w:type="spellStart"/>
      <w:r w:rsidRPr="003C1693">
        <w:rPr>
          <w:color w:val="000000"/>
          <w:sz w:val="26"/>
          <w:szCs w:val="26"/>
        </w:rPr>
        <w:t>không</w:t>
      </w:r>
      <w:proofErr w:type="spellEnd"/>
      <w:r w:rsidRPr="003C1693">
        <w:rPr>
          <w:color w:val="000000"/>
          <w:sz w:val="26"/>
          <w:szCs w:val="26"/>
        </w:rPr>
        <w:t xml:space="preserve"> </w:t>
      </w:r>
      <w:proofErr w:type="spellStart"/>
      <w:r w:rsidRPr="003C1693">
        <w:rPr>
          <w:color w:val="000000"/>
          <w:sz w:val="26"/>
          <w:szCs w:val="26"/>
        </w:rPr>
        <w:t>có</w:t>
      </w:r>
      <w:proofErr w:type="spellEnd"/>
      <w:r w:rsidRPr="003C1693">
        <w:rPr>
          <w:color w:val="000000"/>
          <w:sz w:val="26"/>
          <w:szCs w:val="26"/>
        </w:rPr>
        <w:t xml:space="preserve"> ý </w:t>
      </w:r>
      <w:proofErr w:type="spellStart"/>
      <w:r w:rsidRPr="003C1693">
        <w:rPr>
          <w:color w:val="000000"/>
          <w:sz w:val="26"/>
          <w:szCs w:val="26"/>
        </w:rPr>
        <w:t>nghĩa</w:t>
      </w:r>
      <w:proofErr w:type="spellEnd"/>
      <w:r w:rsidRPr="003C1693">
        <w:rPr>
          <w:color w:val="000000"/>
          <w:sz w:val="26"/>
          <w:szCs w:val="26"/>
        </w:rPr>
        <w:t xml:space="preserve"> </w:t>
      </w:r>
      <w:proofErr w:type="spellStart"/>
      <w:r w:rsidRPr="003C1693">
        <w:rPr>
          <w:color w:val="000000"/>
          <w:sz w:val="26"/>
          <w:szCs w:val="26"/>
        </w:rPr>
        <w:t>thống</w:t>
      </w:r>
      <w:proofErr w:type="spellEnd"/>
      <w:r w:rsidRPr="003C1693">
        <w:rPr>
          <w:color w:val="000000"/>
          <w:sz w:val="26"/>
          <w:szCs w:val="26"/>
        </w:rPr>
        <w:t xml:space="preserve"> </w:t>
      </w:r>
      <w:proofErr w:type="spellStart"/>
      <w:r w:rsidRPr="003C1693">
        <w:rPr>
          <w:color w:val="000000"/>
          <w:sz w:val="26"/>
          <w:szCs w:val="26"/>
        </w:rPr>
        <w:t>kê</w:t>
      </w:r>
      <w:proofErr w:type="spellEnd"/>
      <w:r w:rsidRPr="003C1693">
        <w:rPr>
          <w:color w:val="000000"/>
          <w:sz w:val="26"/>
          <w:szCs w:val="26"/>
        </w:rPr>
        <w:t xml:space="preserve"> </w:t>
      </w:r>
      <w:proofErr w:type="spellStart"/>
      <w:r w:rsidRPr="003C1693">
        <w:rPr>
          <w:color w:val="000000"/>
          <w:sz w:val="26"/>
          <w:szCs w:val="26"/>
        </w:rPr>
        <w:t>sau</w:t>
      </w:r>
      <w:proofErr w:type="spellEnd"/>
      <w:r w:rsidRPr="003C1693">
        <w:rPr>
          <w:color w:val="000000"/>
          <w:sz w:val="26"/>
          <w:szCs w:val="26"/>
        </w:rPr>
        <w:t xml:space="preserve"> 12 </w:t>
      </w:r>
      <w:proofErr w:type="spellStart"/>
      <w:r w:rsidRPr="003C1693">
        <w:rPr>
          <w:color w:val="000000"/>
          <w:sz w:val="26"/>
          <w:szCs w:val="26"/>
        </w:rPr>
        <w:t>tuần</w:t>
      </w:r>
      <w:proofErr w:type="spellEnd"/>
      <w:r w:rsidRPr="003C1693">
        <w:rPr>
          <w:color w:val="000000"/>
          <w:sz w:val="26"/>
          <w:szCs w:val="26"/>
        </w:rPr>
        <w:t xml:space="preserve"> </w:t>
      </w:r>
      <w:proofErr w:type="spellStart"/>
      <w:r w:rsidRPr="003C1693">
        <w:rPr>
          <w:color w:val="000000"/>
          <w:sz w:val="26"/>
          <w:szCs w:val="26"/>
        </w:rPr>
        <w:t>nghiên</w:t>
      </w:r>
      <w:proofErr w:type="spellEnd"/>
      <w:r w:rsidRPr="003C1693">
        <w:rPr>
          <w:color w:val="000000"/>
          <w:sz w:val="26"/>
          <w:szCs w:val="26"/>
        </w:rPr>
        <w:t xml:space="preserve"> </w:t>
      </w:r>
      <w:proofErr w:type="spellStart"/>
      <w:r w:rsidRPr="003C1693">
        <w:rPr>
          <w:color w:val="000000"/>
          <w:sz w:val="26"/>
          <w:szCs w:val="26"/>
        </w:rPr>
        <w:t>cứu</w:t>
      </w:r>
      <w:proofErr w:type="spellEnd"/>
      <w:r w:rsidRPr="003C1693">
        <w:rPr>
          <w:color w:val="000000"/>
          <w:sz w:val="26"/>
          <w:szCs w:val="26"/>
        </w:rPr>
        <w:t xml:space="preserve"> (p &gt; 0,05). </w:t>
      </w:r>
    </w:p>
    <w:p w14:paraId="1443447C" w14:textId="7BC7BAE6" w:rsidR="003216E9" w:rsidRPr="003C1693" w:rsidRDefault="00EB55FE" w:rsidP="00CD02D9">
      <w:pPr>
        <w:spacing w:line="360" w:lineRule="auto"/>
        <w:ind w:firstLine="720"/>
        <w:jc w:val="both"/>
        <w:rPr>
          <w:color w:val="000000"/>
          <w:sz w:val="26"/>
          <w:szCs w:val="26"/>
        </w:rPr>
      </w:pPr>
      <w:r w:rsidRPr="003C1693">
        <w:rPr>
          <w:color w:val="000000"/>
          <w:sz w:val="26"/>
          <w:szCs w:val="26"/>
        </w:rPr>
        <w:t xml:space="preserve">Tuy </w:t>
      </w:r>
      <w:proofErr w:type="spellStart"/>
      <w:r w:rsidRPr="003C1693">
        <w:rPr>
          <w:color w:val="000000"/>
          <w:sz w:val="26"/>
          <w:szCs w:val="26"/>
        </w:rPr>
        <w:t>vậy</w:t>
      </w:r>
      <w:proofErr w:type="spellEnd"/>
      <w:r w:rsidRPr="003C1693">
        <w:rPr>
          <w:color w:val="000000"/>
          <w:sz w:val="26"/>
          <w:szCs w:val="26"/>
        </w:rPr>
        <w:t xml:space="preserve">, </w:t>
      </w:r>
      <w:proofErr w:type="spellStart"/>
      <w:r w:rsidRPr="003C1693">
        <w:rPr>
          <w:color w:val="000000"/>
          <w:sz w:val="26"/>
          <w:szCs w:val="26"/>
        </w:rPr>
        <w:t>sau</w:t>
      </w:r>
      <w:proofErr w:type="spellEnd"/>
      <w:r w:rsidRPr="003C1693">
        <w:rPr>
          <w:color w:val="000000"/>
          <w:sz w:val="26"/>
          <w:szCs w:val="26"/>
        </w:rPr>
        <w:t xml:space="preserve"> 12 </w:t>
      </w:r>
      <w:proofErr w:type="spellStart"/>
      <w:r w:rsidRPr="003C1693">
        <w:rPr>
          <w:color w:val="000000"/>
          <w:sz w:val="26"/>
          <w:szCs w:val="26"/>
        </w:rPr>
        <w:t>tuần</w:t>
      </w:r>
      <w:proofErr w:type="spellEnd"/>
      <w:r w:rsidRPr="003C1693">
        <w:rPr>
          <w:color w:val="000000"/>
          <w:sz w:val="26"/>
          <w:szCs w:val="26"/>
        </w:rPr>
        <w:t xml:space="preserve"> </w:t>
      </w:r>
      <w:proofErr w:type="spellStart"/>
      <w:r w:rsidRPr="003C1693">
        <w:rPr>
          <w:color w:val="000000"/>
          <w:sz w:val="26"/>
          <w:szCs w:val="26"/>
        </w:rPr>
        <w:t>nghiên</w:t>
      </w:r>
      <w:proofErr w:type="spellEnd"/>
      <w:r w:rsidRPr="003C1693">
        <w:rPr>
          <w:color w:val="000000"/>
          <w:sz w:val="26"/>
          <w:szCs w:val="26"/>
        </w:rPr>
        <w:t xml:space="preserve"> </w:t>
      </w:r>
      <w:proofErr w:type="spellStart"/>
      <w:r w:rsidRPr="003C1693">
        <w:rPr>
          <w:color w:val="000000"/>
          <w:sz w:val="26"/>
          <w:szCs w:val="26"/>
        </w:rPr>
        <w:t>cứu</w:t>
      </w:r>
      <w:proofErr w:type="spellEnd"/>
      <w:r w:rsidRPr="003C1693">
        <w:rPr>
          <w:color w:val="000000"/>
          <w:sz w:val="26"/>
          <w:szCs w:val="26"/>
        </w:rPr>
        <w:t xml:space="preserve">, </w:t>
      </w:r>
      <w:proofErr w:type="spellStart"/>
      <w:r w:rsidRPr="003C1693">
        <w:rPr>
          <w:color w:val="000000"/>
          <w:sz w:val="26"/>
          <w:szCs w:val="26"/>
        </w:rPr>
        <w:t>sự</w:t>
      </w:r>
      <w:proofErr w:type="spellEnd"/>
      <w:r w:rsidRPr="003C1693">
        <w:rPr>
          <w:color w:val="000000"/>
          <w:sz w:val="26"/>
          <w:szCs w:val="26"/>
        </w:rPr>
        <w:t xml:space="preserve"> </w:t>
      </w:r>
      <w:proofErr w:type="spellStart"/>
      <w:r w:rsidRPr="003C1693">
        <w:rPr>
          <w:color w:val="000000"/>
          <w:sz w:val="26"/>
          <w:szCs w:val="26"/>
        </w:rPr>
        <w:t>khác</w:t>
      </w:r>
      <w:proofErr w:type="spellEnd"/>
      <w:r w:rsidRPr="003C1693">
        <w:rPr>
          <w:color w:val="000000"/>
          <w:sz w:val="26"/>
          <w:szCs w:val="26"/>
        </w:rPr>
        <w:t xml:space="preserve"> </w:t>
      </w:r>
      <w:proofErr w:type="spellStart"/>
      <w:r w:rsidRPr="003C1693">
        <w:rPr>
          <w:color w:val="000000"/>
          <w:sz w:val="26"/>
          <w:szCs w:val="26"/>
        </w:rPr>
        <w:t>biệt</w:t>
      </w:r>
      <w:proofErr w:type="spellEnd"/>
      <w:r w:rsidRPr="003C1693">
        <w:rPr>
          <w:color w:val="000000"/>
          <w:sz w:val="26"/>
          <w:szCs w:val="26"/>
        </w:rPr>
        <w:t xml:space="preserve"> </w:t>
      </w:r>
      <w:proofErr w:type="spellStart"/>
      <w:r w:rsidRPr="003C1693">
        <w:rPr>
          <w:color w:val="000000"/>
          <w:sz w:val="26"/>
          <w:szCs w:val="26"/>
        </w:rPr>
        <w:t>về</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00943061" w:rsidRPr="003C1693">
        <w:rPr>
          <w:color w:val="000000"/>
          <w:sz w:val="26"/>
          <w:szCs w:val="26"/>
        </w:rPr>
        <w:t>h</w:t>
      </w:r>
      <w:r w:rsidRPr="003C1693">
        <w:rPr>
          <w:color w:val="000000"/>
          <w:sz w:val="26"/>
          <w:szCs w:val="26"/>
        </w:rPr>
        <w:t>ông</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Pr="003C1693">
        <w:rPr>
          <w:color w:val="000000"/>
          <w:sz w:val="26"/>
          <w:szCs w:val="26"/>
        </w:rPr>
        <w:t>và</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chứng</w:t>
      </w:r>
      <w:proofErr w:type="spellEnd"/>
      <w:r w:rsidRPr="003C1693">
        <w:rPr>
          <w:color w:val="000000"/>
          <w:sz w:val="26"/>
          <w:szCs w:val="26"/>
        </w:rPr>
        <w:t xml:space="preserve"> </w:t>
      </w:r>
      <w:proofErr w:type="spellStart"/>
      <w:r w:rsidRPr="003C1693">
        <w:rPr>
          <w:color w:val="000000"/>
          <w:sz w:val="26"/>
          <w:szCs w:val="26"/>
        </w:rPr>
        <w:t>vẫn</w:t>
      </w:r>
      <w:proofErr w:type="spellEnd"/>
      <w:r w:rsidRPr="003C1693">
        <w:rPr>
          <w:color w:val="000000"/>
          <w:sz w:val="26"/>
          <w:szCs w:val="26"/>
        </w:rPr>
        <w:t xml:space="preserve"> </w:t>
      </w:r>
      <w:proofErr w:type="spellStart"/>
      <w:r w:rsidRPr="003C1693">
        <w:rPr>
          <w:color w:val="000000"/>
          <w:sz w:val="26"/>
          <w:szCs w:val="26"/>
        </w:rPr>
        <w:t>không</w:t>
      </w:r>
      <w:proofErr w:type="spellEnd"/>
      <w:r w:rsidRPr="003C1693">
        <w:rPr>
          <w:color w:val="000000"/>
          <w:sz w:val="26"/>
          <w:szCs w:val="26"/>
        </w:rPr>
        <w:t xml:space="preserve"> </w:t>
      </w:r>
      <w:proofErr w:type="spellStart"/>
      <w:r w:rsidRPr="003C1693">
        <w:rPr>
          <w:color w:val="000000"/>
          <w:sz w:val="26"/>
          <w:szCs w:val="26"/>
        </w:rPr>
        <w:t>có</w:t>
      </w:r>
      <w:proofErr w:type="spellEnd"/>
      <w:r w:rsidRPr="003C1693">
        <w:rPr>
          <w:color w:val="000000"/>
          <w:sz w:val="26"/>
          <w:szCs w:val="26"/>
        </w:rPr>
        <w:t xml:space="preserve"> ý </w:t>
      </w:r>
      <w:proofErr w:type="spellStart"/>
      <w:r w:rsidRPr="003C1693">
        <w:rPr>
          <w:color w:val="000000"/>
          <w:sz w:val="26"/>
          <w:szCs w:val="26"/>
        </w:rPr>
        <w:t>nghĩa</w:t>
      </w:r>
      <w:proofErr w:type="spellEnd"/>
      <w:r w:rsidRPr="003C1693">
        <w:rPr>
          <w:color w:val="000000"/>
          <w:sz w:val="26"/>
          <w:szCs w:val="26"/>
        </w:rPr>
        <w:t xml:space="preserve"> </w:t>
      </w:r>
      <w:proofErr w:type="spellStart"/>
      <w:r w:rsidRPr="003C1693">
        <w:rPr>
          <w:color w:val="000000"/>
          <w:sz w:val="26"/>
          <w:szCs w:val="26"/>
        </w:rPr>
        <w:t>thống</w:t>
      </w:r>
      <w:proofErr w:type="spellEnd"/>
      <w:r w:rsidRPr="003C1693">
        <w:rPr>
          <w:color w:val="000000"/>
          <w:sz w:val="26"/>
          <w:szCs w:val="26"/>
        </w:rPr>
        <w:t xml:space="preserve"> </w:t>
      </w:r>
      <w:proofErr w:type="spellStart"/>
      <w:r w:rsidRPr="003C1693">
        <w:rPr>
          <w:color w:val="000000"/>
          <w:sz w:val="26"/>
          <w:szCs w:val="26"/>
        </w:rPr>
        <w:t>kê</w:t>
      </w:r>
      <w:proofErr w:type="spellEnd"/>
      <w:r w:rsidRPr="003C1693">
        <w:rPr>
          <w:color w:val="000000"/>
          <w:sz w:val="26"/>
          <w:szCs w:val="26"/>
        </w:rPr>
        <w:t xml:space="preserve"> (p &gt; 0,05). </w:t>
      </w:r>
      <w:proofErr w:type="spellStart"/>
      <w:r w:rsidRPr="003C1693">
        <w:rPr>
          <w:color w:val="000000"/>
          <w:sz w:val="26"/>
          <w:szCs w:val="26"/>
        </w:rPr>
        <w:t>Diễn</w:t>
      </w:r>
      <w:proofErr w:type="spellEnd"/>
      <w:r w:rsidRPr="003C1693">
        <w:rPr>
          <w:color w:val="000000"/>
          <w:sz w:val="26"/>
          <w:szCs w:val="26"/>
        </w:rPr>
        <w:t xml:space="preserve"> </w:t>
      </w:r>
      <w:proofErr w:type="spellStart"/>
      <w:r w:rsidRPr="003C1693">
        <w:rPr>
          <w:color w:val="000000"/>
          <w:sz w:val="26"/>
          <w:szCs w:val="26"/>
        </w:rPr>
        <w:t>biến</w:t>
      </w:r>
      <w:proofErr w:type="spellEnd"/>
      <w:r w:rsidRPr="003C1693">
        <w:rPr>
          <w:color w:val="000000"/>
          <w:sz w:val="26"/>
          <w:szCs w:val="26"/>
        </w:rPr>
        <w:t xml:space="preserve"> </w:t>
      </w:r>
      <w:proofErr w:type="spellStart"/>
      <w:r w:rsidRPr="003C1693">
        <w:rPr>
          <w:color w:val="000000"/>
          <w:sz w:val="26"/>
          <w:szCs w:val="26"/>
        </w:rPr>
        <w:t>tỷ</w:t>
      </w:r>
      <w:proofErr w:type="spellEnd"/>
      <w:r w:rsidRPr="003C1693">
        <w:rPr>
          <w:color w:val="000000"/>
          <w:sz w:val="26"/>
          <w:szCs w:val="26"/>
        </w:rPr>
        <w:t xml:space="preserve"> </w:t>
      </w:r>
      <w:proofErr w:type="spellStart"/>
      <w:r w:rsidR="00943061" w:rsidRPr="003C1693">
        <w:rPr>
          <w:color w:val="000000"/>
          <w:sz w:val="26"/>
          <w:szCs w:val="26"/>
        </w:rPr>
        <w:t>số</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Pr="003C1693">
        <w:rPr>
          <w:color w:val="000000"/>
          <w:sz w:val="26"/>
          <w:szCs w:val="26"/>
        </w:rPr>
        <w:t>eo</w:t>
      </w:r>
      <w:proofErr w:type="spellEnd"/>
      <w:r w:rsidRPr="003C1693">
        <w:rPr>
          <w:color w:val="000000"/>
          <w:sz w:val="26"/>
          <w:szCs w:val="26"/>
        </w:rPr>
        <w:t>/</w:t>
      </w:r>
      <w:proofErr w:type="spellStart"/>
      <w:r w:rsidR="00943061" w:rsidRPr="003C1693">
        <w:rPr>
          <w:color w:val="000000"/>
          <w:sz w:val="26"/>
          <w:szCs w:val="26"/>
        </w:rPr>
        <w:t>h</w:t>
      </w:r>
      <w:r w:rsidRPr="003C1693">
        <w:rPr>
          <w:color w:val="000000"/>
          <w:sz w:val="26"/>
          <w:szCs w:val="26"/>
        </w:rPr>
        <w:t>ông</w:t>
      </w:r>
      <w:proofErr w:type="spellEnd"/>
      <w:r w:rsidRPr="003C1693">
        <w:rPr>
          <w:color w:val="000000"/>
          <w:sz w:val="26"/>
          <w:szCs w:val="26"/>
        </w:rPr>
        <w:t xml:space="preserve"> </w:t>
      </w:r>
      <w:proofErr w:type="spellStart"/>
      <w:r w:rsidRPr="003C1693">
        <w:rPr>
          <w:color w:val="000000"/>
          <w:sz w:val="26"/>
          <w:szCs w:val="26"/>
        </w:rPr>
        <w:t>hoàn</w:t>
      </w:r>
      <w:proofErr w:type="spellEnd"/>
      <w:r w:rsidRPr="003C1693">
        <w:rPr>
          <w:color w:val="000000"/>
          <w:sz w:val="26"/>
          <w:szCs w:val="26"/>
        </w:rPr>
        <w:t xml:space="preserve"> </w:t>
      </w:r>
      <w:proofErr w:type="spellStart"/>
      <w:r w:rsidRPr="003C1693">
        <w:rPr>
          <w:color w:val="000000"/>
          <w:sz w:val="26"/>
          <w:szCs w:val="26"/>
        </w:rPr>
        <w:t>toàn</w:t>
      </w:r>
      <w:proofErr w:type="spellEnd"/>
      <w:r w:rsidRPr="003C1693">
        <w:rPr>
          <w:color w:val="000000"/>
          <w:sz w:val="26"/>
          <w:szCs w:val="26"/>
        </w:rPr>
        <w:t xml:space="preserve"> </w:t>
      </w:r>
      <w:proofErr w:type="spellStart"/>
      <w:r w:rsidRPr="003C1693">
        <w:rPr>
          <w:color w:val="000000"/>
          <w:sz w:val="26"/>
          <w:szCs w:val="26"/>
        </w:rPr>
        <w:t>tương</w:t>
      </w:r>
      <w:proofErr w:type="spellEnd"/>
      <w:r w:rsidRPr="003C1693">
        <w:rPr>
          <w:color w:val="000000"/>
          <w:sz w:val="26"/>
          <w:szCs w:val="26"/>
        </w:rPr>
        <w:t xml:space="preserve"> </w:t>
      </w:r>
      <w:proofErr w:type="spellStart"/>
      <w:r w:rsidRPr="003C1693">
        <w:rPr>
          <w:color w:val="000000"/>
          <w:sz w:val="26"/>
          <w:szCs w:val="26"/>
        </w:rPr>
        <w:t>tự</w:t>
      </w:r>
      <w:proofErr w:type="spellEnd"/>
      <w:r w:rsidRPr="003C1693">
        <w:rPr>
          <w:color w:val="000000"/>
          <w:sz w:val="26"/>
          <w:szCs w:val="26"/>
        </w:rPr>
        <w:t xml:space="preserve"> </w:t>
      </w:r>
      <w:proofErr w:type="spellStart"/>
      <w:r w:rsidRPr="003C1693">
        <w:rPr>
          <w:color w:val="000000"/>
          <w:sz w:val="26"/>
          <w:szCs w:val="26"/>
        </w:rPr>
        <w:t>như</w:t>
      </w:r>
      <w:proofErr w:type="spellEnd"/>
      <w:r w:rsidRPr="003C1693">
        <w:rPr>
          <w:color w:val="000000"/>
          <w:sz w:val="26"/>
          <w:szCs w:val="26"/>
        </w:rPr>
        <w:t xml:space="preserve"> </w:t>
      </w:r>
      <w:proofErr w:type="spellStart"/>
      <w:r w:rsidRPr="003C1693">
        <w:rPr>
          <w:color w:val="000000"/>
          <w:sz w:val="26"/>
          <w:szCs w:val="26"/>
        </w:rPr>
        <w:t>diễn</w:t>
      </w:r>
      <w:proofErr w:type="spellEnd"/>
      <w:r w:rsidRPr="003C1693">
        <w:rPr>
          <w:color w:val="000000"/>
          <w:sz w:val="26"/>
          <w:szCs w:val="26"/>
        </w:rPr>
        <w:t xml:space="preserve"> </w:t>
      </w:r>
      <w:proofErr w:type="spellStart"/>
      <w:r w:rsidRPr="003C1693">
        <w:rPr>
          <w:color w:val="000000"/>
          <w:sz w:val="26"/>
          <w:szCs w:val="26"/>
        </w:rPr>
        <w:t>tiến</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chỉ</w:t>
      </w:r>
      <w:proofErr w:type="spellEnd"/>
      <w:r w:rsidRPr="003C1693">
        <w:rPr>
          <w:color w:val="000000"/>
          <w:sz w:val="26"/>
          <w:szCs w:val="26"/>
        </w:rPr>
        <w:t xml:space="preserve"> </w:t>
      </w:r>
      <w:proofErr w:type="spellStart"/>
      <w:r w:rsidRPr="003C1693">
        <w:rPr>
          <w:color w:val="000000"/>
          <w:sz w:val="26"/>
          <w:szCs w:val="26"/>
        </w:rPr>
        <w:t>số</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Pr="003C1693">
        <w:rPr>
          <w:color w:val="000000"/>
          <w:sz w:val="26"/>
          <w:szCs w:val="26"/>
        </w:rPr>
        <w:t>eo</w:t>
      </w:r>
      <w:proofErr w:type="spellEnd"/>
      <w:r w:rsidRPr="003C1693">
        <w:rPr>
          <w:color w:val="000000"/>
          <w:sz w:val="26"/>
          <w:szCs w:val="26"/>
        </w:rPr>
        <w:t xml:space="preserve"> </w:t>
      </w:r>
      <w:proofErr w:type="spellStart"/>
      <w:r w:rsidRPr="003C1693">
        <w:rPr>
          <w:color w:val="000000"/>
          <w:sz w:val="26"/>
          <w:szCs w:val="26"/>
        </w:rPr>
        <w:t>khi</w:t>
      </w:r>
      <w:proofErr w:type="spellEnd"/>
      <w:r w:rsidRPr="003C1693">
        <w:rPr>
          <w:color w:val="000000"/>
          <w:sz w:val="26"/>
          <w:szCs w:val="26"/>
        </w:rPr>
        <w:t xml:space="preserve"> </w:t>
      </w:r>
      <w:proofErr w:type="spellStart"/>
      <w:r w:rsidRPr="003C1693">
        <w:rPr>
          <w:color w:val="000000"/>
          <w:sz w:val="26"/>
          <w:szCs w:val="26"/>
        </w:rPr>
        <w:t>mà</w:t>
      </w:r>
      <w:proofErr w:type="spellEnd"/>
      <w:r w:rsidRPr="003C1693">
        <w:rPr>
          <w:color w:val="000000"/>
          <w:sz w:val="26"/>
          <w:szCs w:val="26"/>
        </w:rPr>
        <w:t xml:space="preserve"> </w:t>
      </w:r>
      <w:proofErr w:type="spellStart"/>
      <w:r w:rsidRPr="003C1693">
        <w:rPr>
          <w:color w:val="000000"/>
          <w:sz w:val="26"/>
          <w:szCs w:val="26"/>
        </w:rPr>
        <w:t>vòng</w:t>
      </w:r>
      <w:proofErr w:type="spellEnd"/>
      <w:r w:rsidRPr="003C1693">
        <w:rPr>
          <w:color w:val="000000"/>
          <w:sz w:val="26"/>
          <w:szCs w:val="26"/>
        </w:rPr>
        <w:t xml:space="preserve"> </w:t>
      </w:r>
      <w:proofErr w:type="spellStart"/>
      <w:r w:rsidR="00943061" w:rsidRPr="003C1693">
        <w:rPr>
          <w:color w:val="000000"/>
          <w:sz w:val="26"/>
          <w:szCs w:val="26"/>
        </w:rPr>
        <w:t>h</w:t>
      </w:r>
      <w:r w:rsidRPr="003C1693">
        <w:rPr>
          <w:color w:val="000000"/>
          <w:sz w:val="26"/>
          <w:szCs w:val="26"/>
        </w:rPr>
        <w:t>ông</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ĐTNC </w:t>
      </w:r>
      <w:r w:rsidR="00943061" w:rsidRPr="003C1693">
        <w:rPr>
          <w:color w:val="000000"/>
          <w:sz w:val="26"/>
          <w:szCs w:val="26"/>
          <w:lang w:val="vi-VN"/>
        </w:rPr>
        <w:t>thay đổi tương đối ít</w:t>
      </w:r>
      <w:r w:rsidRPr="003C1693">
        <w:rPr>
          <w:color w:val="000000"/>
          <w:sz w:val="26"/>
          <w:szCs w:val="26"/>
        </w:rPr>
        <w:t>.</w:t>
      </w:r>
      <w:bookmarkEnd w:id="740"/>
    </w:p>
    <w:tbl>
      <w:tblPr>
        <w:tblW w:w="8789" w:type="dxa"/>
        <w:tblBorders>
          <w:bottom w:val="single" w:sz="4" w:space="0" w:color="auto"/>
          <w:insideH w:val="single" w:sz="4" w:space="0" w:color="auto"/>
        </w:tblBorders>
        <w:tblLook w:val="04A0" w:firstRow="1" w:lastRow="0" w:firstColumn="1" w:lastColumn="0" w:noHBand="0" w:noVBand="1"/>
      </w:tblPr>
      <w:tblGrid>
        <w:gridCol w:w="1560"/>
        <w:gridCol w:w="1275"/>
        <w:gridCol w:w="1418"/>
        <w:gridCol w:w="1417"/>
        <w:gridCol w:w="1418"/>
        <w:gridCol w:w="850"/>
        <w:gridCol w:w="851"/>
      </w:tblGrid>
      <w:tr w:rsidR="00344501" w:rsidRPr="003C1693" w14:paraId="68383217" w14:textId="77777777" w:rsidTr="0001705D">
        <w:trPr>
          <w:trHeight w:val="320"/>
        </w:trPr>
        <w:tc>
          <w:tcPr>
            <w:tcW w:w="8789" w:type="dxa"/>
            <w:gridSpan w:val="7"/>
            <w:shd w:val="clear" w:color="auto" w:fill="auto"/>
            <w:noWrap/>
            <w:vAlign w:val="bottom"/>
            <w:hideMark/>
          </w:tcPr>
          <w:p w14:paraId="73A6FCAB" w14:textId="3A8AF3BC" w:rsidR="00344501" w:rsidRPr="003C1693" w:rsidRDefault="00344501" w:rsidP="00CD02D9">
            <w:pPr>
              <w:pStyle w:val="Heading1"/>
              <w:spacing w:before="0" w:after="0" w:line="360" w:lineRule="auto"/>
              <w:jc w:val="center"/>
              <w:rPr>
                <w:rFonts w:ascii="Times New Roman" w:hAnsi="Times New Roman"/>
                <w:bCs w:val="0"/>
                <w:color w:val="000000"/>
                <w:sz w:val="26"/>
                <w:szCs w:val="26"/>
                <w:lang w:val="vi-VN"/>
              </w:rPr>
            </w:pPr>
            <w:bookmarkStart w:id="741" w:name="_Toc131414165"/>
            <w:bookmarkStart w:id="742" w:name="_Toc138104390"/>
            <w:proofErr w:type="spellStart"/>
            <w:r w:rsidRPr="003C1693">
              <w:rPr>
                <w:rFonts w:ascii="Times New Roman" w:hAnsi="Times New Roman"/>
                <w:bCs w:val="0"/>
                <w:color w:val="000000"/>
                <w:sz w:val="26"/>
                <w:szCs w:val="26"/>
              </w:rPr>
              <w:t>Bảng</w:t>
            </w:r>
            <w:proofErr w:type="spellEnd"/>
            <w:r w:rsidRPr="003C1693">
              <w:rPr>
                <w:rFonts w:ascii="Times New Roman" w:hAnsi="Times New Roman"/>
                <w:bCs w:val="0"/>
                <w:color w:val="000000"/>
                <w:sz w:val="26"/>
                <w:szCs w:val="26"/>
              </w:rPr>
              <w:t xml:space="preserve"> </w:t>
            </w:r>
            <w:r w:rsidR="00EC61AD" w:rsidRPr="003C1693">
              <w:rPr>
                <w:rFonts w:ascii="Times New Roman" w:hAnsi="Times New Roman"/>
                <w:bCs w:val="0"/>
                <w:color w:val="000000"/>
                <w:sz w:val="26"/>
                <w:szCs w:val="26"/>
              </w:rPr>
              <w:t>3</w:t>
            </w:r>
            <w:r w:rsidRPr="003C1693">
              <w:rPr>
                <w:rFonts w:ascii="Times New Roman" w:hAnsi="Times New Roman"/>
                <w:bCs w:val="0"/>
                <w:color w:val="000000"/>
                <w:sz w:val="26"/>
                <w:szCs w:val="26"/>
              </w:rPr>
              <w:t>.</w:t>
            </w:r>
            <w:r w:rsidR="00806701">
              <w:rPr>
                <w:rFonts w:ascii="Times New Roman" w:hAnsi="Times New Roman"/>
                <w:bCs w:val="0"/>
                <w:color w:val="000000"/>
                <w:sz w:val="26"/>
                <w:szCs w:val="26"/>
              </w:rPr>
              <w:t>20</w:t>
            </w:r>
            <w:r w:rsidRPr="003C1693">
              <w:rPr>
                <w:rFonts w:ascii="Times New Roman" w:hAnsi="Times New Roman"/>
                <w:bCs w:val="0"/>
                <w:color w:val="000000"/>
                <w:sz w:val="26"/>
                <w:szCs w:val="26"/>
              </w:rPr>
              <w:t xml:space="preserve">. </w:t>
            </w:r>
            <w:proofErr w:type="spellStart"/>
            <w:r w:rsidRPr="003C1693">
              <w:rPr>
                <w:rFonts w:ascii="Times New Roman" w:hAnsi="Times New Roman"/>
                <w:bCs w:val="0"/>
                <w:sz w:val="26"/>
                <w:szCs w:val="26"/>
              </w:rPr>
              <w:t>Sự</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thay</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đổi</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vòng</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eo</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và</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vòng</w:t>
            </w:r>
            <w:proofErr w:type="spellEnd"/>
            <w:r w:rsidRPr="003C1693">
              <w:rPr>
                <w:rFonts w:ascii="Times New Roman" w:hAnsi="Times New Roman"/>
                <w:bCs w:val="0"/>
                <w:sz w:val="26"/>
                <w:szCs w:val="26"/>
              </w:rPr>
              <w:t xml:space="preserve"> </w:t>
            </w:r>
            <w:proofErr w:type="spellStart"/>
            <w:r w:rsidR="00943061" w:rsidRPr="003C1693">
              <w:rPr>
                <w:rFonts w:ascii="Times New Roman" w:hAnsi="Times New Roman"/>
                <w:bCs w:val="0"/>
                <w:sz w:val="26"/>
                <w:szCs w:val="26"/>
              </w:rPr>
              <w:t>h</w:t>
            </w:r>
            <w:r w:rsidRPr="003C1693">
              <w:rPr>
                <w:rFonts w:ascii="Times New Roman" w:hAnsi="Times New Roman"/>
                <w:bCs w:val="0"/>
                <w:sz w:val="26"/>
                <w:szCs w:val="26"/>
              </w:rPr>
              <w:t>ông</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của</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đối</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tượng</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nghiên</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cứu</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theo</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nhóm</w:t>
            </w:r>
            <w:proofErr w:type="spellEnd"/>
            <w:r w:rsidRPr="003C1693">
              <w:rPr>
                <w:rFonts w:ascii="Times New Roman" w:hAnsi="Times New Roman"/>
                <w:bCs w:val="0"/>
                <w:sz w:val="26"/>
                <w:szCs w:val="26"/>
              </w:rPr>
              <w:t xml:space="preserve"> </w:t>
            </w:r>
            <w:proofErr w:type="spellStart"/>
            <w:r w:rsidRPr="003C1693">
              <w:rPr>
                <w:rFonts w:ascii="Times New Roman" w:hAnsi="Times New Roman"/>
                <w:bCs w:val="0"/>
                <w:sz w:val="26"/>
                <w:szCs w:val="26"/>
              </w:rPr>
              <w:t>nghiên</w:t>
            </w:r>
            <w:proofErr w:type="spellEnd"/>
            <w:r w:rsidRPr="003C1693">
              <w:rPr>
                <w:rFonts w:ascii="Times New Roman" w:hAnsi="Times New Roman"/>
                <w:bCs w:val="0"/>
                <w:sz w:val="26"/>
                <w:szCs w:val="26"/>
              </w:rPr>
              <w:t xml:space="preserve"> </w:t>
            </w:r>
            <w:proofErr w:type="spellStart"/>
            <w:r w:rsidR="00CD02D9" w:rsidRPr="003C1693">
              <w:rPr>
                <w:rFonts w:ascii="Times New Roman" w:hAnsi="Times New Roman"/>
                <w:bCs w:val="0"/>
                <w:sz w:val="26"/>
                <w:szCs w:val="26"/>
              </w:rPr>
              <w:t>cứu</w:t>
            </w:r>
            <w:proofErr w:type="spellEnd"/>
            <w:r w:rsidR="00CD02D9" w:rsidRPr="003C1693">
              <w:rPr>
                <w:rFonts w:ascii="Times New Roman" w:hAnsi="Times New Roman"/>
                <w:bCs w:val="0"/>
                <w:sz w:val="26"/>
                <w:szCs w:val="26"/>
                <w:lang w:val="vi-VN"/>
              </w:rPr>
              <w:t>.</w:t>
            </w:r>
            <w:bookmarkEnd w:id="741"/>
            <w:bookmarkEnd w:id="742"/>
          </w:p>
        </w:tc>
      </w:tr>
      <w:tr w:rsidR="00344501" w:rsidRPr="00075F81" w14:paraId="2F31A26D" w14:textId="77777777" w:rsidTr="00B8578D">
        <w:trPr>
          <w:trHeight w:val="679"/>
        </w:trPr>
        <w:tc>
          <w:tcPr>
            <w:tcW w:w="1560" w:type="dxa"/>
            <w:shd w:val="clear" w:color="auto" w:fill="auto"/>
            <w:noWrap/>
            <w:vAlign w:val="bottom"/>
            <w:hideMark/>
          </w:tcPr>
          <w:p w14:paraId="4EE693DE" w14:textId="77777777" w:rsidR="00344501" w:rsidRPr="00075F81" w:rsidRDefault="00344501" w:rsidP="0001705D">
            <w:pPr>
              <w:spacing w:line="360" w:lineRule="auto"/>
              <w:rPr>
                <w:b/>
                <w:color w:val="000000"/>
                <w:sz w:val="23"/>
                <w:szCs w:val="23"/>
              </w:rPr>
            </w:pPr>
            <w:proofErr w:type="spellStart"/>
            <w:r w:rsidRPr="00075F81">
              <w:rPr>
                <w:b/>
                <w:color w:val="000000"/>
                <w:sz w:val="23"/>
                <w:szCs w:val="23"/>
              </w:rPr>
              <w:t>Chỉ</w:t>
            </w:r>
            <w:proofErr w:type="spellEnd"/>
            <w:r w:rsidRPr="00075F81">
              <w:rPr>
                <w:b/>
                <w:color w:val="000000"/>
                <w:sz w:val="23"/>
                <w:szCs w:val="23"/>
              </w:rPr>
              <w:t xml:space="preserve"> </w:t>
            </w:r>
            <w:proofErr w:type="spellStart"/>
            <w:r w:rsidRPr="00075F81">
              <w:rPr>
                <w:b/>
                <w:color w:val="000000"/>
                <w:sz w:val="23"/>
                <w:szCs w:val="23"/>
              </w:rPr>
              <w:t>số</w:t>
            </w:r>
            <w:proofErr w:type="spellEnd"/>
          </w:p>
        </w:tc>
        <w:tc>
          <w:tcPr>
            <w:tcW w:w="1275" w:type="dxa"/>
            <w:shd w:val="clear" w:color="auto" w:fill="auto"/>
            <w:noWrap/>
            <w:vAlign w:val="bottom"/>
            <w:hideMark/>
          </w:tcPr>
          <w:p w14:paraId="7EC37A9F" w14:textId="77777777" w:rsidR="00344501" w:rsidRPr="00075F81" w:rsidRDefault="00344501" w:rsidP="0001705D">
            <w:pPr>
              <w:spacing w:line="360" w:lineRule="auto"/>
              <w:rPr>
                <w:b/>
                <w:color w:val="000000"/>
                <w:sz w:val="23"/>
                <w:szCs w:val="23"/>
              </w:rPr>
            </w:pPr>
            <w:proofErr w:type="spellStart"/>
            <w:r w:rsidRPr="00075F81">
              <w:rPr>
                <w:b/>
                <w:color w:val="000000"/>
                <w:sz w:val="23"/>
                <w:szCs w:val="23"/>
              </w:rPr>
              <w:t>Nhóm</w:t>
            </w:r>
            <w:proofErr w:type="spellEnd"/>
            <w:r w:rsidRPr="00075F81">
              <w:rPr>
                <w:b/>
                <w:color w:val="000000"/>
                <w:sz w:val="23"/>
                <w:szCs w:val="23"/>
              </w:rPr>
              <w:t xml:space="preserve"> NC</w:t>
            </w:r>
          </w:p>
        </w:tc>
        <w:tc>
          <w:tcPr>
            <w:tcW w:w="1418" w:type="dxa"/>
            <w:shd w:val="clear" w:color="auto" w:fill="auto"/>
            <w:noWrap/>
            <w:vAlign w:val="bottom"/>
            <w:hideMark/>
          </w:tcPr>
          <w:p w14:paraId="2C4410D6" w14:textId="77777777" w:rsidR="00344501" w:rsidRPr="00075F81" w:rsidRDefault="00344501" w:rsidP="0001705D">
            <w:pPr>
              <w:spacing w:line="360" w:lineRule="auto"/>
              <w:jc w:val="center"/>
              <w:rPr>
                <w:b/>
                <w:color w:val="000000"/>
                <w:sz w:val="23"/>
                <w:szCs w:val="23"/>
              </w:rPr>
            </w:pPr>
            <w:r w:rsidRPr="00075F81">
              <w:rPr>
                <w:b/>
                <w:color w:val="000000"/>
                <w:sz w:val="23"/>
                <w:szCs w:val="23"/>
              </w:rPr>
              <w:t>T4 - T0</w:t>
            </w:r>
          </w:p>
        </w:tc>
        <w:tc>
          <w:tcPr>
            <w:tcW w:w="1417" w:type="dxa"/>
            <w:shd w:val="clear" w:color="auto" w:fill="auto"/>
            <w:noWrap/>
            <w:vAlign w:val="bottom"/>
            <w:hideMark/>
          </w:tcPr>
          <w:p w14:paraId="4A46AAF2" w14:textId="77777777" w:rsidR="00344501" w:rsidRPr="00075F81" w:rsidRDefault="00344501" w:rsidP="0001705D">
            <w:pPr>
              <w:spacing w:line="360" w:lineRule="auto"/>
              <w:jc w:val="center"/>
              <w:rPr>
                <w:b/>
                <w:color w:val="000000"/>
                <w:sz w:val="23"/>
                <w:szCs w:val="23"/>
              </w:rPr>
            </w:pPr>
            <w:r w:rsidRPr="00075F81">
              <w:rPr>
                <w:b/>
                <w:color w:val="000000"/>
                <w:sz w:val="23"/>
                <w:szCs w:val="23"/>
              </w:rPr>
              <w:t>T8 - T0</w:t>
            </w:r>
          </w:p>
        </w:tc>
        <w:tc>
          <w:tcPr>
            <w:tcW w:w="1418" w:type="dxa"/>
            <w:shd w:val="clear" w:color="auto" w:fill="auto"/>
            <w:noWrap/>
            <w:vAlign w:val="bottom"/>
            <w:hideMark/>
          </w:tcPr>
          <w:p w14:paraId="1418F184" w14:textId="77777777" w:rsidR="00344501" w:rsidRPr="00075F81" w:rsidRDefault="00344501" w:rsidP="0001705D">
            <w:pPr>
              <w:spacing w:line="360" w:lineRule="auto"/>
              <w:jc w:val="center"/>
              <w:rPr>
                <w:b/>
                <w:color w:val="000000"/>
                <w:sz w:val="23"/>
                <w:szCs w:val="23"/>
              </w:rPr>
            </w:pPr>
            <w:r w:rsidRPr="00075F81">
              <w:rPr>
                <w:b/>
                <w:color w:val="000000"/>
                <w:sz w:val="23"/>
                <w:szCs w:val="23"/>
              </w:rPr>
              <w:t>T12 - T0</w:t>
            </w:r>
          </w:p>
        </w:tc>
        <w:tc>
          <w:tcPr>
            <w:tcW w:w="850" w:type="dxa"/>
            <w:shd w:val="clear" w:color="auto" w:fill="auto"/>
            <w:noWrap/>
            <w:vAlign w:val="bottom"/>
            <w:hideMark/>
          </w:tcPr>
          <w:p w14:paraId="1BF60223" w14:textId="77777777" w:rsidR="00344501" w:rsidRPr="00075F81" w:rsidRDefault="00344501" w:rsidP="0001705D">
            <w:pPr>
              <w:spacing w:line="360" w:lineRule="auto"/>
              <w:jc w:val="center"/>
              <w:rPr>
                <w:b/>
                <w:color w:val="000000"/>
                <w:sz w:val="23"/>
                <w:szCs w:val="23"/>
              </w:rPr>
            </w:pPr>
            <w:r w:rsidRPr="00075F81">
              <w:rPr>
                <w:b/>
                <w:color w:val="000000"/>
                <w:sz w:val="23"/>
                <w:szCs w:val="23"/>
              </w:rPr>
              <w:t>p*</w:t>
            </w:r>
          </w:p>
        </w:tc>
        <w:tc>
          <w:tcPr>
            <w:tcW w:w="851" w:type="dxa"/>
            <w:shd w:val="clear" w:color="auto" w:fill="auto"/>
            <w:noWrap/>
            <w:vAlign w:val="bottom"/>
            <w:hideMark/>
          </w:tcPr>
          <w:p w14:paraId="47BCC07F" w14:textId="77777777" w:rsidR="00344501" w:rsidRPr="00075F81" w:rsidRDefault="00344501" w:rsidP="0001705D">
            <w:pPr>
              <w:spacing w:line="360" w:lineRule="auto"/>
              <w:jc w:val="center"/>
              <w:rPr>
                <w:b/>
                <w:color w:val="000000"/>
                <w:sz w:val="23"/>
                <w:szCs w:val="23"/>
              </w:rPr>
            </w:pPr>
            <w:r w:rsidRPr="00075F81">
              <w:rPr>
                <w:b/>
                <w:color w:val="000000"/>
                <w:sz w:val="23"/>
                <w:szCs w:val="23"/>
              </w:rPr>
              <w:t>p**</w:t>
            </w:r>
          </w:p>
        </w:tc>
      </w:tr>
      <w:tr w:rsidR="00344501" w:rsidRPr="00075F81" w14:paraId="23EBA69A" w14:textId="77777777" w:rsidTr="00B8578D">
        <w:trPr>
          <w:trHeight w:val="561"/>
        </w:trPr>
        <w:tc>
          <w:tcPr>
            <w:tcW w:w="1560" w:type="dxa"/>
            <w:vMerge w:val="restart"/>
            <w:shd w:val="clear" w:color="auto" w:fill="auto"/>
            <w:vAlign w:val="center"/>
            <w:hideMark/>
          </w:tcPr>
          <w:p w14:paraId="1E3104B8" w14:textId="77777777" w:rsidR="00AA3363" w:rsidRPr="00075F81" w:rsidRDefault="00344501" w:rsidP="0001705D">
            <w:pPr>
              <w:spacing w:line="360" w:lineRule="auto"/>
              <w:jc w:val="center"/>
              <w:rPr>
                <w:b/>
                <w:bCs w:val="0"/>
                <w:color w:val="000000"/>
                <w:sz w:val="23"/>
                <w:szCs w:val="23"/>
              </w:rPr>
            </w:pPr>
            <w:proofErr w:type="spellStart"/>
            <w:r w:rsidRPr="00075F81">
              <w:rPr>
                <w:b/>
                <w:bCs w:val="0"/>
                <w:color w:val="000000"/>
                <w:sz w:val="23"/>
                <w:szCs w:val="23"/>
              </w:rPr>
              <w:t>Vòng</w:t>
            </w:r>
            <w:proofErr w:type="spellEnd"/>
            <w:r w:rsidRPr="00075F81">
              <w:rPr>
                <w:b/>
                <w:bCs w:val="0"/>
                <w:color w:val="000000"/>
                <w:sz w:val="23"/>
                <w:szCs w:val="23"/>
              </w:rPr>
              <w:t xml:space="preserve"> </w:t>
            </w:r>
            <w:proofErr w:type="spellStart"/>
            <w:r w:rsidRPr="00075F81">
              <w:rPr>
                <w:b/>
                <w:bCs w:val="0"/>
                <w:color w:val="000000"/>
                <w:sz w:val="23"/>
                <w:szCs w:val="23"/>
              </w:rPr>
              <w:t>eo</w:t>
            </w:r>
            <w:proofErr w:type="spellEnd"/>
          </w:p>
          <w:p w14:paraId="598EC781" w14:textId="77777777" w:rsidR="00344501" w:rsidRPr="00075F81" w:rsidRDefault="00344501" w:rsidP="0001705D">
            <w:pPr>
              <w:spacing w:line="360" w:lineRule="auto"/>
              <w:jc w:val="center"/>
              <w:rPr>
                <w:color w:val="000000"/>
                <w:sz w:val="23"/>
                <w:szCs w:val="23"/>
              </w:rPr>
            </w:pPr>
            <w:r w:rsidRPr="00075F81">
              <w:rPr>
                <w:color w:val="000000"/>
                <w:sz w:val="23"/>
                <w:szCs w:val="23"/>
              </w:rPr>
              <w:t xml:space="preserve"> (cm)</w:t>
            </w:r>
          </w:p>
        </w:tc>
        <w:tc>
          <w:tcPr>
            <w:tcW w:w="1275" w:type="dxa"/>
            <w:shd w:val="clear" w:color="auto" w:fill="auto"/>
            <w:noWrap/>
            <w:hideMark/>
          </w:tcPr>
          <w:p w14:paraId="558896B3" w14:textId="77777777" w:rsidR="00344501" w:rsidRPr="00075F81" w:rsidRDefault="00344501" w:rsidP="00B8578D">
            <w:pPr>
              <w:spacing w:line="360" w:lineRule="auto"/>
              <w:jc w:val="center"/>
              <w:rPr>
                <w:color w:val="000000"/>
                <w:sz w:val="23"/>
                <w:szCs w:val="23"/>
              </w:rPr>
            </w:pPr>
            <w:r w:rsidRPr="00075F81">
              <w:rPr>
                <w:sz w:val="23"/>
                <w:szCs w:val="23"/>
              </w:rPr>
              <w:t>NCT (44)</w:t>
            </w:r>
          </w:p>
        </w:tc>
        <w:tc>
          <w:tcPr>
            <w:tcW w:w="1418" w:type="dxa"/>
            <w:shd w:val="clear" w:color="auto" w:fill="auto"/>
            <w:noWrap/>
            <w:vAlign w:val="bottom"/>
            <w:hideMark/>
          </w:tcPr>
          <w:p w14:paraId="740A2E03"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1</w:t>
            </w:r>
            <w:r w:rsidR="00E8363A" w:rsidRPr="00075F81">
              <w:rPr>
                <w:color w:val="000000"/>
                <w:sz w:val="23"/>
                <w:szCs w:val="23"/>
                <w:lang w:val="vi-VN"/>
              </w:rPr>
              <w:t>,</w:t>
            </w:r>
            <w:r w:rsidRPr="00075F81">
              <w:rPr>
                <w:color w:val="000000"/>
                <w:sz w:val="23"/>
                <w:szCs w:val="23"/>
              </w:rPr>
              <w:t xml:space="preserve">77 ± </w:t>
            </w:r>
            <w:r w:rsidR="00E8363A" w:rsidRPr="00075F81">
              <w:rPr>
                <w:color w:val="000000"/>
                <w:sz w:val="23"/>
                <w:szCs w:val="23"/>
              </w:rPr>
              <w:t>1</w:t>
            </w:r>
            <w:r w:rsidR="00E8363A" w:rsidRPr="00075F81">
              <w:rPr>
                <w:color w:val="000000"/>
                <w:sz w:val="23"/>
                <w:szCs w:val="23"/>
                <w:lang w:val="vi-VN"/>
              </w:rPr>
              <w:t>,</w:t>
            </w:r>
            <w:r w:rsidRPr="00075F81">
              <w:rPr>
                <w:color w:val="000000"/>
                <w:sz w:val="23"/>
                <w:szCs w:val="23"/>
              </w:rPr>
              <w:t>75</w:t>
            </w:r>
          </w:p>
        </w:tc>
        <w:tc>
          <w:tcPr>
            <w:tcW w:w="1417" w:type="dxa"/>
            <w:shd w:val="clear" w:color="auto" w:fill="auto"/>
            <w:noWrap/>
            <w:vAlign w:val="bottom"/>
            <w:hideMark/>
          </w:tcPr>
          <w:p w14:paraId="459412E3"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3</w:t>
            </w:r>
            <w:r w:rsidR="00E8363A" w:rsidRPr="00075F81">
              <w:rPr>
                <w:color w:val="000000"/>
                <w:sz w:val="23"/>
                <w:szCs w:val="23"/>
                <w:lang w:val="vi-VN"/>
              </w:rPr>
              <w:t>,</w:t>
            </w:r>
            <w:r w:rsidRPr="00075F81">
              <w:rPr>
                <w:color w:val="000000"/>
                <w:sz w:val="23"/>
                <w:szCs w:val="23"/>
              </w:rPr>
              <w:t xml:space="preserve">18 ± </w:t>
            </w:r>
            <w:r w:rsidR="00E8363A" w:rsidRPr="00075F81">
              <w:rPr>
                <w:color w:val="000000"/>
                <w:sz w:val="23"/>
                <w:szCs w:val="23"/>
              </w:rPr>
              <w:t>1</w:t>
            </w:r>
            <w:r w:rsidR="00E8363A" w:rsidRPr="00075F81">
              <w:rPr>
                <w:color w:val="000000"/>
                <w:sz w:val="23"/>
                <w:szCs w:val="23"/>
                <w:lang w:val="vi-VN"/>
              </w:rPr>
              <w:t>,</w:t>
            </w:r>
            <w:r w:rsidRPr="00075F81">
              <w:rPr>
                <w:color w:val="000000"/>
                <w:sz w:val="23"/>
                <w:szCs w:val="23"/>
              </w:rPr>
              <w:t>87</w:t>
            </w:r>
          </w:p>
        </w:tc>
        <w:tc>
          <w:tcPr>
            <w:tcW w:w="1418" w:type="dxa"/>
            <w:shd w:val="clear" w:color="auto" w:fill="auto"/>
            <w:noWrap/>
            <w:vAlign w:val="bottom"/>
            <w:hideMark/>
          </w:tcPr>
          <w:p w14:paraId="5CA57A96"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4</w:t>
            </w:r>
            <w:r w:rsidR="00E8363A" w:rsidRPr="00075F81">
              <w:rPr>
                <w:color w:val="000000"/>
                <w:sz w:val="23"/>
                <w:szCs w:val="23"/>
                <w:lang w:val="vi-VN"/>
              </w:rPr>
              <w:t>,</w:t>
            </w:r>
            <w:r w:rsidRPr="00075F81">
              <w:rPr>
                <w:color w:val="000000"/>
                <w:sz w:val="23"/>
                <w:szCs w:val="23"/>
              </w:rPr>
              <w:t xml:space="preserve">41 ± </w:t>
            </w:r>
            <w:r w:rsidR="00E8363A" w:rsidRPr="00075F81">
              <w:rPr>
                <w:color w:val="000000"/>
                <w:sz w:val="23"/>
                <w:szCs w:val="23"/>
              </w:rPr>
              <w:t>2</w:t>
            </w:r>
            <w:r w:rsidR="00E8363A" w:rsidRPr="00075F81">
              <w:rPr>
                <w:color w:val="000000"/>
                <w:sz w:val="23"/>
                <w:szCs w:val="23"/>
                <w:lang w:val="vi-VN"/>
              </w:rPr>
              <w:t>,</w:t>
            </w:r>
            <w:r w:rsidRPr="00075F81">
              <w:rPr>
                <w:color w:val="000000"/>
                <w:sz w:val="23"/>
                <w:szCs w:val="23"/>
              </w:rPr>
              <w:t>14</w:t>
            </w:r>
          </w:p>
        </w:tc>
        <w:tc>
          <w:tcPr>
            <w:tcW w:w="850" w:type="dxa"/>
            <w:shd w:val="clear" w:color="000000" w:fill="FFC7CE"/>
            <w:noWrap/>
            <w:vAlign w:val="bottom"/>
            <w:hideMark/>
          </w:tcPr>
          <w:p w14:paraId="535CAA74" w14:textId="77777777" w:rsidR="00344501" w:rsidRPr="00075F81" w:rsidRDefault="00E8363A" w:rsidP="0001705D">
            <w:pPr>
              <w:spacing w:line="360" w:lineRule="auto"/>
              <w:jc w:val="center"/>
              <w:rPr>
                <w:b/>
                <w:color w:val="9C0006"/>
                <w:sz w:val="23"/>
                <w:szCs w:val="23"/>
              </w:rPr>
            </w:pPr>
            <w:r w:rsidRPr="00075F81">
              <w:rPr>
                <w:b/>
                <w:color w:val="9C0006"/>
                <w:sz w:val="23"/>
                <w:szCs w:val="23"/>
              </w:rPr>
              <w:t>0</w:t>
            </w:r>
            <w:r w:rsidRPr="00075F81">
              <w:rPr>
                <w:b/>
                <w:color w:val="9C0006"/>
                <w:sz w:val="23"/>
                <w:szCs w:val="23"/>
                <w:lang w:val="vi-VN"/>
              </w:rPr>
              <w:t>,</w:t>
            </w:r>
            <w:r w:rsidR="00344501" w:rsidRPr="00075F81">
              <w:rPr>
                <w:b/>
                <w:color w:val="9C0006"/>
                <w:sz w:val="23"/>
                <w:szCs w:val="23"/>
              </w:rPr>
              <w:t>000</w:t>
            </w:r>
          </w:p>
        </w:tc>
        <w:tc>
          <w:tcPr>
            <w:tcW w:w="851" w:type="dxa"/>
            <w:shd w:val="clear" w:color="000000" w:fill="FFC7CE"/>
            <w:noWrap/>
            <w:vAlign w:val="bottom"/>
            <w:hideMark/>
          </w:tcPr>
          <w:p w14:paraId="2503F571" w14:textId="77777777" w:rsidR="00344501" w:rsidRPr="00075F81" w:rsidRDefault="00E8363A" w:rsidP="0001705D">
            <w:pPr>
              <w:spacing w:line="360" w:lineRule="auto"/>
              <w:jc w:val="center"/>
              <w:rPr>
                <w:b/>
                <w:color w:val="9C0006"/>
                <w:sz w:val="23"/>
                <w:szCs w:val="23"/>
              </w:rPr>
            </w:pPr>
            <w:r w:rsidRPr="00075F81">
              <w:rPr>
                <w:b/>
                <w:color w:val="9C0006"/>
                <w:sz w:val="23"/>
                <w:szCs w:val="23"/>
              </w:rPr>
              <w:t>0</w:t>
            </w:r>
            <w:r w:rsidRPr="00075F81">
              <w:rPr>
                <w:b/>
                <w:color w:val="9C0006"/>
                <w:sz w:val="23"/>
                <w:szCs w:val="23"/>
                <w:lang w:val="vi-VN"/>
              </w:rPr>
              <w:t>,</w:t>
            </w:r>
            <w:r w:rsidR="00344501" w:rsidRPr="00075F81">
              <w:rPr>
                <w:b/>
                <w:color w:val="9C0006"/>
                <w:sz w:val="23"/>
                <w:szCs w:val="23"/>
              </w:rPr>
              <w:t>000</w:t>
            </w:r>
          </w:p>
        </w:tc>
      </w:tr>
      <w:tr w:rsidR="00344501" w:rsidRPr="00075F81" w14:paraId="71065209" w14:textId="77777777" w:rsidTr="00B8578D">
        <w:trPr>
          <w:trHeight w:val="553"/>
        </w:trPr>
        <w:tc>
          <w:tcPr>
            <w:tcW w:w="1560" w:type="dxa"/>
            <w:vMerge/>
            <w:vAlign w:val="center"/>
            <w:hideMark/>
          </w:tcPr>
          <w:p w14:paraId="22631E6A" w14:textId="77777777" w:rsidR="00344501" w:rsidRPr="00075F81" w:rsidRDefault="00344501" w:rsidP="0001705D">
            <w:pPr>
              <w:spacing w:line="360" w:lineRule="auto"/>
              <w:rPr>
                <w:color w:val="000000"/>
                <w:sz w:val="23"/>
                <w:szCs w:val="23"/>
              </w:rPr>
            </w:pPr>
          </w:p>
        </w:tc>
        <w:tc>
          <w:tcPr>
            <w:tcW w:w="1275" w:type="dxa"/>
            <w:shd w:val="clear" w:color="auto" w:fill="auto"/>
            <w:noWrap/>
            <w:hideMark/>
          </w:tcPr>
          <w:p w14:paraId="4F929263" w14:textId="77777777" w:rsidR="00344501" w:rsidRPr="00075F81" w:rsidRDefault="00344501" w:rsidP="00B8578D">
            <w:pPr>
              <w:spacing w:line="360" w:lineRule="auto"/>
              <w:jc w:val="center"/>
              <w:rPr>
                <w:color w:val="000000"/>
                <w:sz w:val="23"/>
                <w:szCs w:val="23"/>
              </w:rPr>
            </w:pPr>
            <w:r w:rsidRPr="00075F81">
              <w:rPr>
                <w:sz w:val="23"/>
                <w:szCs w:val="23"/>
              </w:rPr>
              <w:t>NC (46)</w:t>
            </w:r>
          </w:p>
        </w:tc>
        <w:tc>
          <w:tcPr>
            <w:tcW w:w="1418" w:type="dxa"/>
            <w:shd w:val="clear" w:color="auto" w:fill="auto"/>
            <w:noWrap/>
            <w:vAlign w:val="bottom"/>
            <w:hideMark/>
          </w:tcPr>
          <w:p w14:paraId="4506BD8D"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0</w:t>
            </w:r>
            <w:r w:rsidR="00E8363A" w:rsidRPr="00075F81">
              <w:rPr>
                <w:color w:val="000000"/>
                <w:sz w:val="23"/>
                <w:szCs w:val="23"/>
                <w:lang w:val="vi-VN"/>
              </w:rPr>
              <w:t>,</w:t>
            </w:r>
            <w:r w:rsidRPr="00075F81">
              <w:rPr>
                <w:color w:val="000000"/>
                <w:sz w:val="23"/>
                <w:szCs w:val="23"/>
              </w:rPr>
              <w:t xml:space="preserve">21 ± </w:t>
            </w:r>
            <w:r w:rsidR="00E8363A" w:rsidRPr="00075F81">
              <w:rPr>
                <w:color w:val="000000"/>
                <w:sz w:val="23"/>
                <w:szCs w:val="23"/>
              </w:rPr>
              <w:t>1</w:t>
            </w:r>
            <w:r w:rsidR="00E8363A" w:rsidRPr="00075F81">
              <w:rPr>
                <w:color w:val="000000"/>
                <w:sz w:val="23"/>
                <w:szCs w:val="23"/>
                <w:lang w:val="vi-VN"/>
              </w:rPr>
              <w:t>,</w:t>
            </w:r>
            <w:r w:rsidRPr="00075F81">
              <w:rPr>
                <w:color w:val="000000"/>
                <w:sz w:val="23"/>
                <w:szCs w:val="23"/>
              </w:rPr>
              <w:t>08</w:t>
            </w:r>
          </w:p>
        </w:tc>
        <w:tc>
          <w:tcPr>
            <w:tcW w:w="1417" w:type="dxa"/>
            <w:shd w:val="clear" w:color="auto" w:fill="auto"/>
            <w:noWrap/>
            <w:vAlign w:val="bottom"/>
            <w:hideMark/>
          </w:tcPr>
          <w:p w14:paraId="2EA29F0B"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0</w:t>
            </w:r>
            <w:r w:rsidR="00E8363A" w:rsidRPr="00075F81">
              <w:rPr>
                <w:color w:val="000000"/>
                <w:sz w:val="23"/>
                <w:szCs w:val="23"/>
                <w:lang w:val="vi-VN"/>
              </w:rPr>
              <w:t>,</w:t>
            </w:r>
            <w:r w:rsidRPr="00075F81">
              <w:rPr>
                <w:color w:val="000000"/>
                <w:sz w:val="23"/>
                <w:szCs w:val="23"/>
              </w:rPr>
              <w:t xml:space="preserve">17 ± </w:t>
            </w:r>
            <w:r w:rsidR="00E8363A" w:rsidRPr="00075F81">
              <w:rPr>
                <w:color w:val="000000"/>
                <w:sz w:val="23"/>
                <w:szCs w:val="23"/>
              </w:rPr>
              <w:t>1</w:t>
            </w:r>
            <w:r w:rsidR="00E8363A" w:rsidRPr="00075F81">
              <w:rPr>
                <w:color w:val="000000"/>
                <w:sz w:val="23"/>
                <w:szCs w:val="23"/>
                <w:lang w:val="vi-VN"/>
              </w:rPr>
              <w:t>,</w:t>
            </w:r>
            <w:r w:rsidRPr="00075F81">
              <w:rPr>
                <w:color w:val="000000"/>
                <w:sz w:val="23"/>
                <w:szCs w:val="23"/>
              </w:rPr>
              <w:t>39</w:t>
            </w:r>
          </w:p>
        </w:tc>
        <w:tc>
          <w:tcPr>
            <w:tcW w:w="1418" w:type="dxa"/>
            <w:shd w:val="clear" w:color="auto" w:fill="auto"/>
            <w:noWrap/>
            <w:vAlign w:val="bottom"/>
            <w:hideMark/>
          </w:tcPr>
          <w:p w14:paraId="2FBC3427"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0</w:t>
            </w:r>
            <w:r w:rsidR="00E8363A" w:rsidRPr="00075F81">
              <w:rPr>
                <w:color w:val="000000"/>
                <w:sz w:val="23"/>
                <w:szCs w:val="23"/>
                <w:lang w:val="vi-VN"/>
              </w:rPr>
              <w:t>,</w:t>
            </w:r>
            <w:r w:rsidRPr="00075F81">
              <w:rPr>
                <w:color w:val="000000"/>
                <w:sz w:val="23"/>
                <w:szCs w:val="23"/>
              </w:rPr>
              <w:t xml:space="preserve">2 ± </w:t>
            </w:r>
            <w:r w:rsidR="00E8363A" w:rsidRPr="00075F81">
              <w:rPr>
                <w:color w:val="000000"/>
                <w:sz w:val="23"/>
                <w:szCs w:val="23"/>
              </w:rPr>
              <w:t>2</w:t>
            </w:r>
            <w:r w:rsidR="00E8363A" w:rsidRPr="00075F81">
              <w:rPr>
                <w:color w:val="000000"/>
                <w:sz w:val="23"/>
                <w:szCs w:val="23"/>
                <w:lang w:val="vi-VN"/>
              </w:rPr>
              <w:t>,</w:t>
            </w:r>
            <w:r w:rsidRPr="00075F81">
              <w:rPr>
                <w:color w:val="000000"/>
                <w:sz w:val="23"/>
                <w:szCs w:val="23"/>
              </w:rPr>
              <w:t>07</w:t>
            </w:r>
          </w:p>
        </w:tc>
        <w:tc>
          <w:tcPr>
            <w:tcW w:w="850" w:type="dxa"/>
            <w:shd w:val="clear" w:color="auto" w:fill="auto"/>
            <w:noWrap/>
            <w:vAlign w:val="bottom"/>
            <w:hideMark/>
          </w:tcPr>
          <w:p w14:paraId="622976C3"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678</w:t>
            </w:r>
          </w:p>
        </w:tc>
        <w:tc>
          <w:tcPr>
            <w:tcW w:w="851" w:type="dxa"/>
            <w:shd w:val="clear" w:color="auto" w:fill="auto"/>
            <w:noWrap/>
            <w:vAlign w:val="bottom"/>
            <w:hideMark/>
          </w:tcPr>
          <w:p w14:paraId="6BBDF253"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968</w:t>
            </w:r>
          </w:p>
        </w:tc>
      </w:tr>
      <w:tr w:rsidR="00344501" w:rsidRPr="00075F81" w14:paraId="7CC4515A" w14:textId="77777777" w:rsidTr="00B8578D">
        <w:trPr>
          <w:trHeight w:val="320"/>
        </w:trPr>
        <w:tc>
          <w:tcPr>
            <w:tcW w:w="2835" w:type="dxa"/>
            <w:gridSpan w:val="2"/>
            <w:shd w:val="clear" w:color="auto" w:fill="auto"/>
            <w:noWrap/>
            <w:vAlign w:val="bottom"/>
            <w:hideMark/>
          </w:tcPr>
          <w:p w14:paraId="1A861517" w14:textId="77777777" w:rsidR="00344501" w:rsidRPr="00075F81" w:rsidRDefault="00344501" w:rsidP="0001705D">
            <w:pPr>
              <w:spacing w:line="360" w:lineRule="auto"/>
              <w:jc w:val="center"/>
              <w:rPr>
                <w:color w:val="000000"/>
                <w:sz w:val="23"/>
                <w:szCs w:val="23"/>
              </w:rPr>
            </w:pPr>
            <w:r w:rsidRPr="00075F81">
              <w:rPr>
                <w:color w:val="000000"/>
                <w:sz w:val="23"/>
                <w:szCs w:val="23"/>
              </w:rPr>
              <w:t xml:space="preserve">p (NCT </w:t>
            </w:r>
            <w:r w:rsidR="00D7708E" w:rsidRPr="00075F81">
              <w:rPr>
                <w:color w:val="000000"/>
                <w:sz w:val="23"/>
                <w:szCs w:val="23"/>
              </w:rPr>
              <w:t>s</w:t>
            </w:r>
            <w:r w:rsidRPr="00075F81">
              <w:rPr>
                <w:color w:val="000000"/>
                <w:sz w:val="23"/>
                <w:szCs w:val="23"/>
              </w:rPr>
              <w:t>s NC)</w:t>
            </w:r>
          </w:p>
        </w:tc>
        <w:tc>
          <w:tcPr>
            <w:tcW w:w="1418" w:type="dxa"/>
            <w:shd w:val="clear" w:color="000000" w:fill="FFC7CE"/>
            <w:noWrap/>
            <w:vAlign w:val="center"/>
            <w:hideMark/>
          </w:tcPr>
          <w:p w14:paraId="24E3C389" w14:textId="77777777" w:rsidR="00344501" w:rsidRPr="00075F81" w:rsidRDefault="00E8363A" w:rsidP="00B8578D">
            <w:pPr>
              <w:spacing w:line="360" w:lineRule="auto"/>
              <w:jc w:val="center"/>
              <w:rPr>
                <w:b/>
                <w:color w:val="9C0006"/>
                <w:sz w:val="23"/>
                <w:szCs w:val="23"/>
              </w:rPr>
            </w:pPr>
            <w:r w:rsidRPr="00075F81">
              <w:rPr>
                <w:b/>
                <w:color w:val="9C0006"/>
                <w:sz w:val="23"/>
                <w:szCs w:val="23"/>
              </w:rPr>
              <w:t>0</w:t>
            </w:r>
            <w:r w:rsidRPr="00075F81">
              <w:rPr>
                <w:b/>
                <w:color w:val="9C0006"/>
                <w:sz w:val="23"/>
                <w:szCs w:val="23"/>
                <w:lang w:val="vi-VN"/>
              </w:rPr>
              <w:t>,</w:t>
            </w:r>
            <w:r w:rsidR="00344501" w:rsidRPr="00075F81">
              <w:rPr>
                <w:b/>
                <w:color w:val="9C0006"/>
                <w:sz w:val="23"/>
                <w:szCs w:val="23"/>
              </w:rPr>
              <w:t>000</w:t>
            </w:r>
          </w:p>
        </w:tc>
        <w:tc>
          <w:tcPr>
            <w:tcW w:w="1417" w:type="dxa"/>
            <w:shd w:val="clear" w:color="000000" w:fill="FFC7CE"/>
            <w:noWrap/>
            <w:vAlign w:val="center"/>
            <w:hideMark/>
          </w:tcPr>
          <w:p w14:paraId="50D130BE" w14:textId="77777777" w:rsidR="00344501" w:rsidRPr="00075F81" w:rsidRDefault="00E8363A" w:rsidP="00B8578D">
            <w:pPr>
              <w:spacing w:line="360" w:lineRule="auto"/>
              <w:jc w:val="center"/>
              <w:rPr>
                <w:b/>
                <w:color w:val="9C0006"/>
                <w:sz w:val="23"/>
                <w:szCs w:val="23"/>
              </w:rPr>
            </w:pPr>
            <w:r w:rsidRPr="00075F81">
              <w:rPr>
                <w:b/>
                <w:color w:val="9C0006"/>
                <w:sz w:val="23"/>
                <w:szCs w:val="23"/>
              </w:rPr>
              <w:t>0</w:t>
            </w:r>
            <w:r w:rsidRPr="00075F81">
              <w:rPr>
                <w:b/>
                <w:color w:val="9C0006"/>
                <w:sz w:val="23"/>
                <w:szCs w:val="23"/>
                <w:lang w:val="vi-VN"/>
              </w:rPr>
              <w:t>,</w:t>
            </w:r>
            <w:r w:rsidR="00344501" w:rsidRPr="00075F81">
              <w:rPr>
                <w:b/>
                <w:color w:val="9C0006"/>
                <w:sz w:val="23"/>
                <w:szCs w:val="23"/>
              </w:rPr>
              <w:t>000</w:t>
            </w:r>
          </w:p>
        </w:tc>
        <w:tc>
          <w:tcPr>
            <w:tcW w:w="1418" w:type="dxa"/>
            <w:shd w:val="clear" w:color="000000" w:fill="FFC7CE"/>
            <w:noWrap/>
            <w:vAlign w:val="center"/>
            <w:hideMark/>
          </w:tcPr>
          <w:p w14:paraId="0447B7ED" w14:textId="77777777" w:rsidR="00344501" w:rsidRPr="00075F81" w:rsidRDefault="00E8363A" w:rsidP="00B8578D">
            <w:pPr>
              <w:spacing w:line="360" w:lineRule="auto"/>
              <w:jc w:val="center"/>
              <w:rPr>
                <w:b/>
                <w:color w:val="9C0006"/>
                <w:sz w:val="23"/>
                <w:szCs w:val="23"/>
              </w:rPr>
            </w:pPr>
            <w:r w:rsidRPr="00075F81">
              <w:rPr>
                <w:b/>
                <w:color w:val="9C0006"/>
                <w:sz w:val="23"/>
                <w:szCs w:val="23"/>
              </w:rPr>
              <w:t>0</w:t>
            </w:r>
            <w:r w:rsidRPr="00075F81">
              <w:rPr>
                <w:b/>
                <w:color w:val="9C0006"/>
                <w:sz w:val="23"/>
                <w:szCs w:val="23"/>
                <w:lang w:val="vi-VN"/>
              </w:rPr>
              <w:t>,</w:t>
            </w:r>
            <w:r w:rsidR="00344501" w:rsidRPr="00075F81">
              <w:rPr>
                <w:b/>
                <w:color w:val="9C0006"/>
                <w:sz w:val="23"/>
                <w:szCs w:val="23"/>
              </w:rPr>
              <w:t>000</w:t>
            </w:r>
          </w:p>
        </w:tc>
        <w:tc>
          <w:tcPr>
            <w:tcW w:w="1701" w:type="dxa"/>
            <w:gridSpan w:val="2"/>
            <w:shd w:val="clear" w:color="auto" w:fill="auto"/>
            <w:noWrap/>
            <w:vAlign w:val="bottom"/>
            <w:hideMark/>
          </w:tcPr>
          <w:p w14:paraId="4E67BCD7" w14:textId="77777777" w:rsidR="00344501" w:rsidRPr="00075F81" w:rsidRDefault="00344501" w:rsidP="0001705D">
            <w:pPr>
              <w:spacing w:line="360" w:lineRule="auto"/>
              <w:jc w:val="center"/>
              <w:rPr>
                <w:color w:val="000000"/>
                <w:sz w:val="23"/>
                <w:szCs w:val="23"/>
              </w:rPr>
            </w:pPr>
            <w:r w:rsidRPr="00075F81">
              <w:rPr>
                <w:color w:val="000000"/>
                <w:sz w:val="23"/>
                <w:szCs w:val="23"/>
              </w:rPr>
              <w:t> </w:t>
            </w:r>
          </w:p>
        </w:tc>
      </w:tr>
      <w:tr w:rsidR="00344501" w:rsidRPr="00075F81" w14:paraId="0522BBE6" w14:textId="77777777" w:rsidTr="00B8578D">
        <w:trPr>
          <w:trHeight w:val="555"/>
        </w:trPr>
        <w:tc>
          <w:tcPr>
            <w:tcW w:w="1560" w:type="dxa"/>
            <w:vMerge w:val="restart"/>
            <w:shd w:val="clear" w:color="auto" w:fill="auto"/>
            <w:vAlign w:val="center"/>
            <w:hideMark/>
          </w:tcPr>
          <w:p w14:paraId="1271F451" w14:textId="7120B906" w:rsidR="00344501" w:rsidRPr="00075F81" w:rsidRDefault="00344501" w:rsidP="0001705D">
            <w:pPr>
              <w:spacing w:line="360" w:lineRule="auto"/>
              <w:jc w:val="center"/>
              <w:rPr>
                <w:color w:val="000000"/>
                <w:sz w:val="23"/>
                <w:szCs w:val="23"/>
              </w:rPr>
            </w:pPr>
            <w:proofErr w:type="spellStart"/>
            <w:r w:rsidRPr="00075F81">
              <w:rPr>
                <w:b/>
                <w:bCs w:val="0"/>
                <w:color w:val="000000"/>
                <w:sz w:val="23"/>
                <w:szCs w:val="23"/>
              </w:rPr>
              <w:t>Vòng</w:t>
            </w:r>
            <w:proofErr w:type="spellEnd"/>
            <w:r w:rsidRPr="00075F81">
              <w:rPr>
                <w:b/>
                <w:bCs w:val="0"/>
                <w:color w:val="000000"/>
                <w:sz w:val="23"/>
                <w:szCs w:val="23"/>
              </w:rPr>
              <w:t xml:space="preserve"> </w:t>
            </w:r>
            <w:proofErr w:type="spellStart"/>
            <w:r w:rsidR="00943061" w:rsidRPr="00075F81">
              <w:rPr>
                <w:b/>
                <w:bCs w:val="0"/>
                <w:color w:val="000000"/>
                <w:sz w:val="23"/>
                <w:szCs w:val="23"/>
              </w:rPr>
              <w:t>h</w:t>
            </w:r>
            <w:r w:rsidRPr="00075F81">
              <w:rPr>
                <w:b/>
                <w:bCs w:val="0"/>
                <w:color w:val="000000"/>
                <w:sz w:val="23"/>
                <w:szCs w:val="23"/>
              </w:rPr>
              <w:t>ông</w:t>
            </w:r>
            <w:proofErr w:type="spellEnd"/>
            <w:r w:rsidRPr="00075F81">
              <w:rPr>
                <w:color w:val="000000"/>
                <w:sz w:val="23"/>
                <w:szCs w:val="23"/>
              </w:rPr>
              <w:t xml:space="preserve"> (cm)</w:t>
            </w:r>
          </w:p>
        </w:tc>
        <w:tc>
          <w:tcPr>
            <w:tcW w:w="1275" w:type="dxa"/>
            <w:shd w:val="clear" w:color="auto" w:fill="auto"/>
            <w:noWrap/>
            <w:vAlign w:val="bottom"/>
            <w:hideMark/>
          </w:tcPr>
          <w:p w14:paraId="38B67C67" w14:textId="77777777" w:rsidR="00344501" w:rsidRPr="00075F81" w:rsidRDefault="00344501" w:rsidP="00B8578D">
            <w:pPr>
              <w:spacing w:line="360" w:lineRule="auto"/>
              <w:jc w:val="center"/>
              <w:rPr>
                <w:color w:val="000000"/>
                <w:sz w:val="23"/>
                <w:szCs w:val="23"/>
              </w:rPr>
            </w:pPr>
            <w:r w:rsidRPr="00075F81">
              <w:rPr>
                <w:color w:val="000000"/>
                <w:sz w:val="23"/>
                <w:szCs w:val="23"/>
              </w:rPr>
              <w:t>NCT (44)</w:t>
            </w:r>
          </w:p>
        </w:tc>
        <w:tc>
          <w:tcPr>
            <w:tcW w:w="1418" w:type="dxa"/>
            <w:shd w:val="clear" w:color="auto" w:fill="auto"/>
            <w:noWrap/>
            <w:vAlign w:val="bottom"/>
            <w:hideMark/>
          </w:tcPr>
          <w:p w14:paraId="4BCF3F01"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0</w:t>
            </w:r>
            <w:r w:rsidR="00E8363A" w:rsidRPr="00075F81">
              <w:rPr>
                <w:color w:val="000000"/>
                <w:sz w:val="23"/>
                <w:szCs w:val="23"/>
                <w:lang w:val="vi-VN"/>
              </w:rPr>
              <w:t>,</w:t>
            </w:r>
            <w:r w:rsidRPr="00075F81">
              <w:rPr>
                <w:color w:val="000000"/>
                <w:sz w:val="23"/>
                <w:szCs w:val="23"/>
              </w:rPr>
              <w:t xml:space="preserve">25 ± </w:t>
            </w:r>
            <w:r w:rsidR="00E8363A" w:rsidRPr="00075F81">
              <w:rPr>
                <w:color w:val="000000"/>
                <w:sz w:val="23"/>
                <w:szCs w:val="23"/>
              </w:rPr>
              <w:t>0</w:t>
            </w:r>
            <w:r w:rsidR="00E8363A" w:rsidRPr="00075F81">
              <w:rPr>
                <w:color w:val="000000"/>
                <w:sz w:val="23"/>
                <w:szCs w:val="23"/>
                <w:lang w:val="vi-VN"/>
              </w:rPr>
              <w:t>,</w:t>
            </w:r>
            <w:r w:rsidRPr="00075F81">
              <w:rPr>
                <w:color w:val="000000"/>
                <w:sz w:val="23"/>
                <w:szCs w:val="23"/>
              </w:rPr>
              <w:t>71</w:t>
            </w:r>
          </w:p>
        </w:tc>
        <w:tc>
          <w:tcPr>
            <w:tcW w:w="1417" w:type="dxa"/>
            <w:shd w:val="clear" w:color="auto" w:fill="auto"/>
            <w:noWrap/>
            <w:vAlign w:val="bottom"/>
            <w:hideMark/>
          </w:tcPr>
          <w:p w14:paraId="68B0DD0E"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0</w:t>
            </w:r>
            <w:r w:rsidR="00E8363A" w:rsidRPr="00075F81">
              <w:rPr>
                <w:color w:val="000000"/>
                <w:sz w:val="23"/>
                <w:szCs w:val="23"/>
                <w:lang w:val="vi-VN"/>
              </w:rPr>
              <w:t>,</w:t>
            </w:r>
            <w:r w:rsidRPr="00075F81">
              <w:rPr>
                <w:color w:val="000000"/>
                <w:sz w:val="23"/>
                <w:szCs w:val="23"/>
              </w:rPr>
              <w:t xml:space="preserve">34 ± </w:t>
            </w:r>
            <w:r w:rsidR="00E8363A" w:rsidRPr="00075F81">
              <w:rPr>
                <w:color w:val="000000"/>
                <w:sz w:val="23"/>
                <w:szCs w:val="23"/>
              </w:rPr>
              <w:t>0</w:t>
            </w:r>
            <w:r w:rsidR="00E8363A" w:rsidRPr="00075F81">
              <w:rPr>
                <w:color w:val="000000"/>
                <w:sz w:val="23"/>
                <w:szCs w:val="23"/>
                <w:lang w:val="vi-VN"/>
              </w:rPr>
              <w:t>,</w:t>
            </w:r>
            <w:r w:rsidRPr="00075F81">
              <w:rPr>
                <w:color w:val="000000"/>
                <w:sz w:val="23"/>
                <w:szCs w:val="23"/>
              </w:rPr>
              <w:t>74</w:t>
            </w:r>
          </w:p>
        </w:tc>
        <w:tc>
          <w:tcPr>
            <w:tcW w:w="1418" w:type="dxa"/>
            <w:shd w:val="clear" w:color="auto" w:fill="auto"/>
            <w:noWrap/>
            <w:vAlign w:val="bottom"/>
            <w:hideMark/>
          </w:tcPr>
          <w:p w14:paraId="641D5E2A" w14:textId="77777777" w:rsidR="00344501" w:rsidRPr="00075F81" w:rsidRDefault="00344501" w:rsidP="0001705D">
            <w:pPr>
              <w:spacing w:line="360" w:lineRule="auto"/>
              <w:jc w:val="center"/>
              <w:rPr>
                <w:color w:val="000000"/>
                <w:sz w:val="23"/>
                <w:szCs w:val="23"/>
              </w:rPr>
            </w:pPr>
            <w:r w:rsidRPr="00075F81">
              <w:rPr>
                <w:color w:val="000000"/>
                <w:sz w:val="23"/>
                <w:szCs w:val="23"/>
              </w:rPr>
              <w:t>-</w:t>
            </w:r>
            <w:r w:rsidR="00E8363A" w:rsidRPr="00075F81">
              <w:rPr>
                <w:color w:val="000000"/>
                <w:sz w:val="23"/>
                <w:szCs w:val="23"/>
              </w:rPr>
              <w:t>0</w:t>
            </w:r>
            <w:r w:rsidR="00E8363A" w:rsidRPr="00075F81">
              <w:rPr>
                <w:color w:val="000000"/>
                <w:sz w:val="23"/>
                <w:szCs w:val="23"/>
                <w:lang w:val="vi-VN"/>
              </w:rPr>
              <w:t>,</w:t>
            </w:r>
            <w:r w:rsidRPr="00075F81">
              <w:rPr>
                <w:color w:val="000000"/>
                <w:sz w:val="23"/>
                <w:szCs w:val="23"/>
              </w:rPr>
              <w:t xml:space="preserve">53 ± </w:t>
            </w:r>
            <w:r w:rsidR="00E8363A" w:rsidRPr="00075F81">
              <w:rPr>
                <w:color w:val="000000"/>
                <w:sz w:val="23"/>
                <w:szCs w:val="23"/>
              </w:rPr>
              <w:t>1</w:t>
            </w:r>
            <w:r w:rsidR="00E8363A" w:rsidRPr="00075F81">
              <w:rPr>
                <w:color w:val="000000"/>
                <w:sz w:val="23"/>
                <w:szCs w:val="23"/>
                <w:lang w:val="vi-VN"/>
              </w:rPr>
              <w:t>,</w:t>
            </w:r>
            <w:r w:rsidRPr="00075F81">
              <w:rPr>
                <w:color w:val="000000"/>
                <w:sz w:val="23"/>
                <w:szCs w:val="23"/>
              </w:rPr>
              <w:t>02</w:t>
            </w:r>
          </w:p>
        </w:tc>
        <w:tc>
          <w:tcPr>
            <w:tcW w:w="850" w:type="dxa"/>
            <w:shd w:val="clear" w:color="auto" w:fill="auto"/>
            <w:noWrap/>
            <w:vAlign w:val="bottom"/>
            <w:hideMark/>
          </w:tcPr>
          <w:p w14:paraId="55B269AB"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179</w:t>
            </w:r>
          </w:p>
        </w:tc>
        <w:tc>
          <w:tcPr>
            <w:tcW w:w="851" w:type="dxa"/>
            <w:shd w:val="clear" w:color="auto" w:fill="auto"/>
            <w:noWrap/>
            <w:vAlign w:val="bottom"/>
            <w:hideMark/>
          </w:tcPr>
          <w:p w14:paraId="388C9AFD"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054</w:t>
            </w:r>
          </w:p>
        </w:tc>
      </w:tr>
      <w:tr w:rsidR="00344501" w:rsidRPr="00075F81" w14:paraId="31E1DCD1" w14:textId="77777777" w:rsidTr="00B8578D">
        <w:trPr>
          <w:trHeight w:val="563"/>
        </w:trPr>
        <w:tc>
          <w:tcPr>
            <w:tcW w:w="1560" w:type="dxa"/>
            <w:vMerge/>
            <w:vAlign w:val="center"/>
            <w:hideMark/>
          </w:tcPr>
          <w:p w14:paraId="208F0DD2" w14:textId="77777777" w:rsidR="00344501" w:rsidRPr="00075F81" w:rsidRDefault="00344501" w:rsidP="0001705D">
            <w:pPr>
              <w:spacing w:line="360" w:lineRule="auto"/>
              <w:rPr>
                <w:color w:val="000000"/>
                <w:sz w:val="23"/>
                <w:szCs w:val="23"/>
              </w:rPr>
            </w:pPr>
          </w:p>
        </w:tc>
        <w:tc>
          <w:tcPr>
            <w:tcW w:w="1275" w:type="dxa"/>
            <w:shd w:val="clear" w:color="auto" w:fill="auto"/>
            <w:noWrap/>
            <w:vAlign w:val="bottom"/>
            <w:hideMark/>
          </w:tcPr>
          <w:p w14:paraId="2B11EBA9" w14:textId="77777777" w:rsidR="00344501" w:rsidRPr="00075F81" w:rsidRDefault="00344501" w:rsidP="00B8578D">
            <w:pPr>
              <w:spacing w:line="360" w:lineRule="auto"/>
              <w:jc w:val="center"/>
              <w:rPr>
                <w:color w:val="000000"/>
                <w:sz w:val="23"/>
                <w:szCs w:val="23"/>
              </w:rPr>
            </w:pPr>
            <w:r w:rsidRPr="00075F81">
              <w:rPr>
                <w:color w:val="000000"/>
                <w:sz w:val="23"/>
                <w:szCs w:val="23"/>
              </w:rPr>
              <w:t>NC (46)</w:t>
            </w:r>
          </w:p>
        </w:tc>
        <w:tc>
          <w:tcPr>
            <w:tcW w:w="1418" w:type="dxa"/>
            <w:shd w:val="clear" w:color="auto" w:fill="auto"/>
            <w:noWrap/>
            <w:vAlign w:val="bottom"/>
            <w:hideMark/>
          </w:tcPr>
          <w:p w14:paraId="698A78FA"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 xml:space="preserve">04 ± </w:t>
            </w:r>
            <w:r w:rsidRPr="00075F81">
              <w:rPr>
                <w:color w:val="000000"/>
                <w:sz w:val="23"/>
                <w:szCs w:val="23"/>
              </w:rPr>
              <w:t>0</w:t>
            </w:r>
            <w:r w:rsidRPr="00075F81">
              <w:rPr>
                <w:color w:val="000000"/>
                <w:sz w:val="23"/>
                <w:szCs w:val="23"/>
                <w:lang w:val="vi-VN"/>
              </w:rPr>
              <w:t>,</w:t>
            </w:r>
            <w:r w:rsidR="00344501" w:rsidRPr="00075F81">
              <w:rPr>
                <w:color w:val="000000"/>
                <w:sz w:val="23"/>
                <w:szCs w:val="23"/>
              </w:rPr>
              <w:t>58</w:t>
            </w:r>
          </w:p>
        </w:tc>
        <w:tc>
          <w:tcPr>
            <w:tcW w:w="1417" w:type="dxa"/>
            <w:shd w:val="clear" w:color="auto" w:fill="auto"/>
            <w:noWrap/>
            <w:vAlign w:val="bottom"/>
            <w:hideMark/>
          </w:tcPr>
          <w:p w14:paraId="004FECB6"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 xml:space="preserve">16 ± </w:t>
            </w:r>
            <w:r w:rsidRPr="00075F81">
              <w:rPr>
                <w:color w:val="000000"/>
                <w:sz w:val="23"/>
                <w:szCs w:val="23"/>
              </w:rPr>
              <w:t>0</w:t>
            </w:r>
            <w:r w:rsidRPr="00075F81">
              <w:rPr>
                <w:color w:val="000000"/>
                <w:sz w:val="23"/>
                <w:szCs w:val="23"/>
                <w:lang w:val="vi-VN"/>
              </w:rPr>
              <w:t>,</w:t>
            </w:r>
            <w:r w:rsidR="00344501" w:rsidRPr="00075F81">
              <w:rPr>
                <w:color w:val="000000"/>
                <w:sz w:val="23"/>
                <w:szCs w:val="23"/>
              </w:rPr>
              <w:t>87</w:t>
            </w:r>
          </w:p>
        </w:tc>
        <w:tc>
          <w:tcPr>
            <w:tcW w:w="1418" w:type="dxa"/>
            <w:shd w:val="clear" w:color="auto" w:fill="auto"/>
            <w:noWrap/>
            <w:vAlign w:val="bottom"/>
            <w:hideMark/>
          </w:tcPr>
          <w:p w14:paraId="1538A616"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 xml:space="preserve">29 ± </w:t>
            </w:r>
            <w:r w:rsidRPr="00075F81">
              <w:rPr>
                <w:color w:val="000000"/>
                <w:sz w:val="23"/>
                <w:szCs w:val="23"/>
              </w:rPr>
              <w:t>1</w:t>
            </w:r>
            <w:r w:rsidRPr="00075F81">
              <w:rPr>
                <w:color w:val="000000"/>
                <w:sz w:val="23"/>
                <w:szCs w:val="23"/>
                <w:lang w:val="vi-VN"/>
              </w:rPr>
              <w:t>,</w:t>
            </w:r>
            <w:r w:rsidR="00344501" w:rsidRPr="00075F81">
              <w:rPr>
                <w:color w:val="000000"/>
                <w:sz w:val="23"/>
                <w:szCs w:val="23"/>
              </w:rPr>
              <w:t>18</w:t>
            </w:r>
          </w:p>
        </w:tc>
        <w:tc>
          <w:tcPr>
            <w:tcW w:w="850" w:type="dxa"/>
            <w:shd w:val="clear" w:color="auto" w:fill="auto"/>
            <w:noWrap/>
            <w:vAlign w:val="bottom"/>
            <w:hideMark/>
          </w:tcPr>
          <w:p w14:paraId="394854AA"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316</w:t>
            </w:r>
          </w:p>
        </w:tc>
        <w:tc>
          <w:tcPr>
            <w:tcW w:w="851" w:type="dxa"/>
            <w:shd w:val="clear" w:color="auto" w:fill="auto"/>
            <w:noWrap/>
            <w:vAlign w:val="bottom"/>
            <w:hideMark/>
          </w:tcPr>
          <w:p w14:paraId="26E4C838" w14:textId="77777777" w:rsidR="00344501" w:rsidRPr="00075F81" w:rsidRDefault="00E8363A" w:rsidP="0001705D">
            <w:pPr>
              <w:spacing w:line="360" w:lineRule="auto"/>
              <w:jc w:val="center"/>
              <w:rPr>
                <w:color w:val="000000"/>
                <w:sz w:val="23"/>
                <w:szCs w:val="23"/>
              </w:rPr>
            </w:pPr>
            <w:r w:rsidRPr="00075F81">
              <w:rPr>
                <w:color w:val="000000"/>
                <w:sz w:val="23"/>
                <w:szCs w:val="23"/>
              </w:rPr>
              <w:t>0</w:t>
            </w:r>
            <w:r w:rsidRPr="00075F81">
              <w:rPr>
                <w:color w:val="000000"/>
                <w:sz w:val="23"/>
                <w:szCs w:val="23"/>
                <w:lang w:val="vi-VN"/>
              </w:rPr>
              <w:t>,</w:t>
            </w:r>
            <w:r w:rsidR="00344501" w:rsidRPr="00075F81">
              <w:rPr>
                <w:color w:val="000000"/>
                <w:sz w:val="23"/>
                <w:szCs w:val="23"/>
              </w:rPr>
              <w:t>119</w:t>
            </w:r>
          </w:p>
        </w:tc>
      </w:tr>
      <w:tr w:rsidR="00344501" w:rsidRPr="00075F81" w14:paraId="0731DF88" w14:textId="77777777" w:rsidTr="00B8578D">
        <w:trPr>
          <w:trHeight w:val="557"/>
        </w:trPr>
        <w:tc>
          <w:tcPr>
            <w:tcW w:w="2835" w:type="dxa"/>
            <w:gridSpan w:val="2"/>
            <w:shd w:val="clear" w:color="auto" w:fill="auto"/>
            <w:noWrap/>
            <w:vAlign w:val="bottom"/>
            <w:hideMark/>
          </w:tcPr>
          <w:p w14:paraId="40E11AE9" w14:textId="77777777" w:rsidR="00344501" w:rsidRPr="00075F81" w:rsidRDefault="00344501" w:rsidP="0001705D">
            <w:pPr>
              <w:spacing w:line="360" w:lineRule="auto"/>
              <w:jc w:val="center"/>
              <w:rPr>
                <w:color w:val="000000"/>
                <w:sz w:val="23"/>
                <w:szCs w:val="23"/>
              </w:rPr>
            </w:pPr>
            <w:r w:rsidRPr="00075F81">
              <w:rPr>
                <w:color w:val="000000"/>
                <w:sz w:val="23"/>
                <w:szCs w:val="23"/>
              </w:rPr>
              <w:t xml:space="preserve">p (NCT </w:t>
            </w:r>
            <w:r w:rsidR="00D7708E" w:rsidRPr="00075F81">
              <w:rPr>
                <w:color w:val="000000"/>
                <w:sz w:val="23"/>
                <w:szCs w:val="23"/>
              </w:rPr>
              <w:t>s</w:t>
            </w:r>
            <w:r w:rsidRPr="00075F81">
              <w:rPr>
                <w:color w:val="000000"/>
                <w:sz w:val="23"/>
                <w:szCs w:val="23"/>
              </w:rPr>
              <w:t>s NC)</w:t>
            </w:r>
          </w:p>
        </w:tc>
        <w:tc>
          <w:tcPr>
            <w:tcW w:w="1418" w:type="dxa"/>
            <w:shd w:val="clear" w:color="000000" w:fill="FFC7CE"/>
            <w:noWrap/>
            <w:vAlign w:val="bottom"/>
            <w:hideMark/>
          </w:tcPr>
          <w:p w14:paraId="16D24672" w14:textId="77777777" w:rsidR="00344501" w:rsidRPr="00075F81" w:rsidRDefault="00E8363A" w:rsidP="0001705D">
            <w:pPr>
              <w:spacing w:line="360" w:lineRule="auto"/>
              <w:jc w:val="center"/>
              <w:rPr>
                <w:b/>
                <w:color w:val="9C0006"/>
                <w:sz w:val="23"/>
                <w:szCs w:val="23"/>
              </w:rPr>
            </w:pPr>
            <w:r w:rsidRPr="00075F81">
              <w:rPr>
                <w:b/>
                <w:color w:val="9C0006"/>
                <w:sz w:val="23"/>
                <w:szCs w:val="23"/>
              </w:rPr>
              <w:t>0</w:t>
            </w:r>
            <w:r w:rsidRPr="00075F81">
              <w:rPr>
                <w:b/>
                <w:color w:val="9C0006"/>
                <w:sz w:val="23"/>
                <w:szCs w:val="23"/>
                <w:lang w:val="vi-VN"/>
              </w:rPr>
              <w:t>,</w:t>
            </w:r>
            <w:r w:rsidR="00344501" w:rsidRPr="00075F81">
              <w:rPr>
                <w:b/>
                <w:color w:val="9C0006"/>
                <w:sz w:val="23"/>
                <w:szCs w:val="23"/>
              </w:rPr>
              <w:t>043</w:t>
            </w:r>
          </w:p>
        </w:tc>
        <w:tc>
          <w:tcPr>
            <w:tcW w:w="1417" w:type="dxa"/>
            <w:shd w:val="clear" w:color="000000" w:fill="FFC7CE"/>
            <w:noWrap/>
            <w:vAlign w:val="bottom"/>
            <w:hideMark/>
          </w:tcPr>
          <w:p w14:paraId="1BE5492D" w14:textId="77777777" w:rsidR="00344501" w:rsidRPr="00075F81" w:rsidRDefault="00E8363A" w:rsidP="0001705D">
            <w:pPr>
              <w:spacing w:line="360" w:lineRule="auto"/>
              <w:jc w:val="center"/>
              <w:rPr>
                <w:b/>
                <w:color w:val="9C0006"/>
                <w:sz w:val="23"/>
                <w:szCs w:val="23"/>
              </w:rPr>
            </w:pPr>
            <w:r w:rsidRPr="00075F81">
              <w:rPr>
                <w:b/>
                <w:color w:val="9C0006"/>
                <w:sz w:val="23"/>
                <w:szCs w:val="23"/>
              </w:rPr>
              <w:t>0</w:t>
            </w:r>
            <w:r w:rsidRPr="00075F81">
              <w:rPr>
                <w:b/>
                <w:color w:val="9C0006"/>
                <w:sz w:val="23"/>
                <w:szCs w:val="23"/>
                <w:lang w:val="vi-VN"/>
              </w:rPr>
              <w:t>,</w:t>
            </w:r>
            <w:r w:rsidR="00344501" w:rsidRPr="00075F81">
              <w:rPr>
                <w:b/>
                <w:color w:val="9C0006"/>
                <w:sz w:val="23"/>
                <w:szCs w:val="23"/>
              </w:rPr>
              <w:t>005</w:t>
            </w:r>
          </w:p>
        </w:tc>
        <w:tc>
          <w:tcPr>
            <w:tcW w:w="1418" w:type="dxa"/>
            <w:shd w:val="clear" w:color="000000" w:fill="FFC7CE"/>
            <w:noWrap/>
            <w:vAlign w:val="bottom"/>
            <w:hideMark/>
          </w:tcPr>
          <w:p w14:paraId="4634FAF2" w14:textId="77777777" w:rsidR="00344501" w:rsidRPr="00075F81" w:rsidRDefault="00E8363A" w:rsidP="0001705D">
            <w:pPr>
              <w:spacing w:line="360" w:lineRule="auto"/>
              <w:jc w:val="center"/>
              <w:rPr>
                <w:b/>
                <w:color w:val="9C0006"/>
                <w:sz w:val="23"/>
                <w:szCs w:val="23"/>
              </w:rPr>
            </w:pPr>
            <w:r w:rsidRPr="00075F81">
              <w:rPr>
                <w:b/>
                <w:color w:val="9C0006"/>
                <w:sz w:val="23"/>
                <w:szCs w:val="23"/>
              </w:rPr>
              <w:t>0</w:t>
            </w:r>
            <w:r w:rsidRPr="00075F81">
              <w:rPr>
                <w:b/>
                <w:color w:val="9C0006"/>
                <w:sz w:val="23"/>
                <w:szCs w:val="23"/>
                <w:lang w:val="vi-VN"/>
              </w:rPr>
              <w:t>,</w:t>
            </w:r>
            <w:r w:rsidR="00344501" w:rsidRPr="00075F81">
              <w:rPr>
                <w:b/>
                <w:color w:val="9C0006"/>
                <w:sz w:val="23"/>
                <w:szCs w:val="23"/>
              </w:rPr>
              <w:t>001</w:t>
            </w:r>
          </w:p>
        </w:tc>
        <w:tc>
          <w:tcPr>
            <w:tcW w:w="1701" w:type="dxa"/>
            <w:gridSpan w:val="2"/>
            <w:shd w:val="clear" w:color="auto" w:fill="auto"/>
            <w:noWrap/>
            <w:vAlign w:val="bottom"/>
            <w:hideMark/>
          </w:tcPr>
          <w:p w14:paraId="798BE735" w14:textId="77777777" w:rsidR="00344501" w:rsidRPr="00075F81" w:rsidRDefault="00344501" w:rsidP="0001705D">
            <w:pPr>
              <w:spacing w:line="360" w:lineRule="auto"/>
              <w:jc w:val="center"/>
              <w:rPr>
                <w:color w:val="000000"/>
                <w:sz w:val="23"/>
                <w:szCs w:val="23"/>
              </w:rPr>
            </w:pPr>
            <w:r w:rsidRPr="00075F81">
              <w:rPr>
                <w:color w:val="000000"/>
                <w:sz w:val="23"/>
                <w:szCs w:val="23"/>
              </w:rPr>
              <w:t> </w:t>
            </w:r>
          </w:p>
        </w:tc>
      </w:tr>
    </w:tbl>
    <w:p w14:paraId="1F5920E0" w14:textId="77777777" w:rsidR="002D2A26" w:rsidRPr="00075F81" w:rsidRDefault="002D2A26" w:rsidP="002D2A26">
      <w:pPr>
        <w:spacing w:line="360" w:lineRule="auto"/>
        <w:jc w:val="both"/>
        <w:rPr>
          <w:i/>
          <w:iCs/>
          <w:color w:val="000000"/>
          <w:sz w:val="19"/>
          <w:szCs w:val="19"/>
          <w:vertAlign w:val="superscript"/>
          <w:lang w:val="vi-VN"/>
        </w:rPr>
      </w:pPr>
      <w:r w:rsidRPr="00075F81">
        <w:rPr>
          <w:i/>
          <w:iCs/>
          <w:color w:val="000000"/>
          <w:sz w:val="21"/>
          <w:szCs w:val="21"/>
        </w:rPr>
        <w:t xml:space="preserve">*: t-test: so </w:t>
      </w:r>
      <w:proofErr w:type="spellStart"/>
      <w:r w:rsidRPr="00075F81">
        <w:rPr>
          <w:i/>
          <w:iCs/>
          <w:color w:val="000000"/>
          <w:sz w:val="21"/>
          <w:szCs w:val="21"/>
        </w:rPr>
        <w:t>sánh</w:t>
      </w:r>
      <w:proofErr w:type="spellEnd"/>
      <w:r w:rsidRPr="00075F81">
        <w:rPr>
          <w:i/>
          <w:iCs/>
          <w:color w:val="000000"/>
          <w:sz w:val="21"/>
          <w:szCs w:val="21"/>
        </w:rPr>
        <w:t xml:space="preserve"> </w:t>
      </w:r>
      <w:proofErr w:type="spellStart"/>
      <w:r w:rsidRPr="00075F81">
        <w:rPr>
          <w:i/>
          <w:iCs/>
          <w:color w:val="000000"/>
          <w:sz w:val="21"/>
          <w:szCs w:val="21"/>
        </w:rPr>
        <w:t>giữa</w:t>
      </w:r>
      <w:proofErr w:type="spellEnd"/>
      <w:r w:rsidRPr="00075F81">
        <w:rPr>
          <w:i/>
          <w:iCs/>
          <w:color w:val="000000"/>
          <w:sz w:val="21"/>
          <w:szCs w:val="21"/>
        </w:rPr>
        <w:t xml:space="preserve"> 2 </w:t>
      </w:r>
      <w:proofErr w:type="spellStart"/>
      <w:r w:rsidRPr="00075F81">
        <w:rPr>
          <w:i/>
          <w:iCs/>
          <w:color w:val="000000"/>
          <w:sz w:val="21"/>
          <w:szCs w:val="21"/>
        </w:rPr>
        <w:t>thời</w:t>
      </w:r>
      <w:proofErr w:type="spellEnd"/>
      <w:r w:rsidRPr="00075F81">
        <w:rPr>
          <w:i/>
          <w:iCs/>
          <w:color w:val="000000"/>
          <w:sz w:val="21"/>
          <w:szCs w:val="21"/>
        </w:rPr>
        <w:t xml:space="preserve"> </w:t>
      </w:r>
      <w:proofErr w:type="spellStart"/>
      <w:r w:rsidRPr="00075F81">
        <w:rPr>
          <w:i/>
          <w:iCs/>
          <w:color w:val="000000"/>
          <w:sz w:val="21"/>
          <w:szCs w:val="21"/>
        </w:rPr>
        <w:t>điểm</w:t>
      </w:r>
      <w:proofErr w:type="spellEnd"/>
      <w:r w:rsidRPr="00075F81">
        <w:rPr>
          <w:i/>
          <w:iCs/>
          <w:color w:val="000000"/>
          <w:sz w:val="21"/>
          <w:szCs w:val="21"/>
        </w:rPr>
        <w:t xml:space="preserve"> T4 </w:t>
      </w:r>
      <w:proofErr w:type="spellStart"/>
      <w:r w:rsidRPr="00075F81">
        <w:rPr>
          <w:i/>
          <w:iCs/>
          <w:color w:val="000000"/>
          <w:sz w:val="21"/>
          <w:szCs w:val="21"/>
        </w:rPr>
        <w:t>và</w:t>
      </w:r>
      <w:proofErr w:type="spellEnd"/>
      <w:r w:rsidRPr="00075F81">
        <w:rPr>
          <w:i/>
          <w:iCs/>
          <w:color w:val="000000"/>
          <w:sz w:val="21"/>
          <w:szCs w:val="21"/>
        </w:rPr>
        <w:t xml:space="preserve"> </w:t>
      </w:r>
      <w:r w:rsidR="00F76A05" w:rsidRPr="00075F81">
        <w:rPr>
          <w:i/>
          <w:iCs/>
          <w:color w:val="000000"/>
          <w:sz w:val="21"/>
          <w:szCs w:val="21"/>
        </w:rPr>
        <w:t>T8</w:t>
      </w:r>
      <w:r w:rsidR="00F76A05" w:rsidRPr="00075F81">
        <w:rPr>
          <w:i/>
          <w:iCs/>
          <w:color w:val="000000"/>
          <w:sz w:val="21"/>
          <w:szCs w:val="21"/>
          <w:lang w:val="vi-VN"/>
        </w:rPr>
        <w:t>.</w:t>
      </w:r>
      <w:r w:rsidR="00AA3363" w:rsidRPr="00075F81">
        <w:rPr>
          <w:i/>
          <w:iCs/>
          <w:color w:val="000000"/>
          <w:sz w:val="21"/>
          <w:szCs w:val="21"/>
          <w:lang w:val="vi-VN"/>
        </w:rPr>
        <w:t xml:space="preserve">       </w:t>
      </w:r>
      <w:r w:rsidRPr="00075F81">
        <w:rPr>
          <w:i/>
          <w:iCs/>
          <w:color w:val="000000"/>
          <w:sz w:val="25"/>
          <w:szCs w:val="25"/>
        </w:rPr>
        <w:t xml:space="preserve"> </w:t>
      </w:r>
      <w:r w:rsidR="00AA3363" w:rsidRPr="00075F81">
        <w:rPr>
          <w:i/>
          <w:iCs/>
          <w:color w:val="000000"/>
          <w:sz w:val="21"/>
          <w:szCs w:val="21"/>
          <w:lang w:val="vi-VN"/>
        </w:rPr>
        <w:t>(</w:t>
      </w:r>
      <w:r w:rsidR="00AA3363" w:rsidRPr="00075F81">
        <w:rPr>
          <w:i/>
          <w:iCs/>
          <w:color w:val="000000"/>
          <w:sz w:val="19"/>
          <w:szCs w:val="19"/>
        </w:rPr>
        <w:t>NCT ss NC</w:t>
      </w:r>
      <w:r w:rsidR="00AA3363" w:rsidRPr="00075F81">
        <w:rPr>
          <w:i/>
          <w:iCs/>
          <w:color w:val="000000"/>
          <w:sz w:val="19"/>
          <w:szCs w:val="19"/>
          <w:lang w:val="vi-VN"/>
        </w:rPr>
        <w:t>): nhóm can thiệp so sánh với nhóm chứng</w:t>
      </w:r>
    </w:p>
    <w:p w14:paraId="394EFB41" w14:textId="77777777" w:rsidR="002D2A26" w:rsidRPr="00075F81" w:rsidRDefault="002D2A26" w:rsidP="002D2A26">
      <w:pPr>
        <w:spacing w:line="360" w:lineRule="auto"/>
        <w:jc w:val="both"/>
        <w:rPr>
          <w:i/>
          <w:iCs/>
          <w:color w:val="000000"/>
          <w:sz w:val="21"/>
          <w:szCs w:val="21"/>
          <w:lang w:val="vi-VN"/>
        </w:rPr>
      </w:pPr>
      <w:r w:rsidRPr="00075F81">
        <w:rPr>
          <w:bCs w:val="0"/>
          <w:i/>
          <w:iCs/>
          <w:color w:val="000000"/>
          <w:sz w:val="21"/>
          <w:szCs w:val="21"/>
        </w:rPr>
        <w:t xml:space="preserve">**t-test: </w:t>
      </w:r>
      <w:r w:rsidRPr="00075F81">
        <w:rPr>
          <w:i/>
          <w:iCs/>
          <w:color w:val="000000"/>
          <w:sz w:val="21"/>
          <w:szCs w:val="21"/>
        </w:rPr>
        <w:t xml:space="preserve">so </w:t>
      </w:r>
      <w:proofErr w:type="spellStart"/>
      <w:r w:rsidRPr="00075F81">
        <w:rPr>
          <w:i/>
          <w:iCs/>
          <w:color w:val="000000"/>
          <w:sz w:val="21"/>
          <w:szCs w:val="21"/>
        </w:rPr>
        <w:t>sánh</w:t>
      </w:r>
      <w:proofErr w:type="spellEnd"/>
      <w:r w:rsidRPr="00075F81">
        <w:rPr>
          <w:i/>
          <w:iCs/>
          <w:color w:val="000000"/>
          <w:sz w:val="21"/>
          <w:szCs w:val="21"/>
        </w:rPr>
        <w:t xml:space="preserve"> </w:t>
      </w:r>
      <w:proofErr w:type="spellStart"/>
      <w:r w:rsidRPr="00075F81">
        <w:rPr>
          <w:i/>
          <w:iCs/>
          <w:color w:val="000000"/>
          <w:sz w:val="21"/>
          <w:szCs w:val="21"/>
        </w:rPr>
        <w:t>giữa</w:t>
      </w:r>
      <w:proofErr w:type="spellEnd"/>
      <w:r w:rsidRPr="00075F81">
        <w:rPr>
          <w:i/>
          <w:iCs/>
          <w:color w:val="000000"/>
          <w:sz w:val="21"/>
          <w:szCs w:val="21"/>
        </w:rPr>
        <w:t xml:space="preserve"> 2 </w:t>
      </w:r>
      <w:proofErr w:type="spellStart"/>
      <w:r w:rsidRPr="00075F81">
        <w:rPr>
          <w:i/>
          <w:iCs/>
          <w:color w:val="000000"/>
          <w:sz w:val="21"/>
          <w:szCs w:val="21"/>
        </w:rPr>
        <w:t>thời</w:t>
      </w:r>
      <w:proofErr w:type="spellEnd"/>
      <w:r w:rsidRPr="00075F81">
        <w:rPr>
          <w:i/>
          <w:iCs/>
          <w:color w:val="000000"/>
          <w:sz w:val="21"/>
          <w:szCs w:val="21"/>
        </w:rPr>
        <w:t xml:space="preserve"> </w:t>
      </w:r>
      <w:proofErr w:type="spellStart"/>
      <w:r w:rsidRPr="00075F81">
        <w:rPr>
          <w:i/>
          <w:iCs/>
          <w:color w:val="000000"/>
          <w:sz w:val="21"/>
          <w:szCs w:val="21"/>
        </w:rPr>
        <w:t>điểm</w:t>
      </w:r>
      <w:proofErr w:type="spellEnd"/>
      <w:r w:rsidRPr="00075F81">
        <w:rPr>
          <w:i/>
          <w:iCs/>
          <w:color w:val="000000"/>
          <w:sz w:val="21"/>
          <w:szCs w:val="21"/>
        </w:rPr>
        <w:t xml:space="preserve"> T4 </w:t>
      </w:r>
      <w:proofErr w:type="spellStart"/>
      <w:r w:rsidRPr="00075F81">
        <w:rPr>
          <w:i/>
          <w:iCs/>
          <w:color w:val="000000"/>
          <w:sz w:val="21"/>
          <w:szCs w:val="21"/>
        </w:rPr>
        <w:t>và</w:t>
      </w:r>
      <w:proofErr w:type="spellEnd"/>
      <w:r w:rsidRPr="00075F81">
        <w:rPr>
          <w:i/>
          <w:iCs/>
          <w:color w:val="000000"/>
          <w:sz w:val="21"/>
          <w:szCs w:val="21"/>
        </w:rPr>
        <w:t xml:space="preserve"> </w:t>
      </w:r>
      <w:r w:rsidR="00F76A05" w:rsidRPr="00075F81">
        <w:rPr>
          <w:i/>
          <w:iCs/>
          <w:color w:val="000000"/>
          <w:sz w:val="21"/>
          <w:szCs w:val="21"/>
        </w:rPr>
        <w:t>T12</w:t>
      </w:r>
      <w:r w:rsidR="00F76A05" w:rsidRPr="00075F81">
        <w:rPr>
          <w:i/>
          <w:iCs/>
          <w:color w:val="000000"/>
          <w:sz w:val="21"/>
          <w:szCs w:val="21"/>
          <w:lang w:val="vi-VN"/>
        </w:rPr>
        <w:t>.</w:t>
      </w:r>
    </w:p>
    <w:p w14:paraId="2609CA33" w14:textId="77777777" w:rsidR="00B04390" w:rsidRPr="003C1693" w:rsidRDefault="00B869CE" w:rsidP="00B04390">
      <w:pPr>
        <w:spacing w:line="360" w:lineRule="auto"/>
        <w:ind w:firstLine="720"/>
        <w:jc w:val="both"/>
        <w:rPr>
          <w:sz w:val="26"/>
          <w:szCs w:val="26"/>
          <w:lang w:val="vi-VN"/>
        </w:rPr>
      </w:pPr>
      <w:r w:rsidRPr="003C1693">
        <w:rPr>
          <w:sz w:val="26"/>
          <w:szCs w:val="26"/>
        </w:rPr>
        <w:t>S</w:t>
      </w:r>
      <w:r w:rsidRPr="003C1693">
        <w:rPr>
          <w:sz w:val="26"/>
          <w:szCs w:val="26"/>
          <w:lang w:val="vi-VN"/>
        </w:rPr>
        <w:t xml:space="preserve">ự thay đổi </w:t>
      </w:r>
      <w:r w:rsidR="00B04390" w:rsidRPr="003C1693">
        <w:rPr>
          <w:sz w:val="26"/>
          <w:szCs w:val="26"/>
          <w:lang w:val="vi-VN"/>
        </w:rPr>
        <w:t>v</w:t>
      </w:r>
      <w:proofErr w:type="spellStart"/>
      <w:r w:rsidR="00E8363A" w:rsidRPr="003C1693">
        <w:rPr>
          <w:sz w:val="26"/>
          <w:szCs w:val="26"/>
        </w:rPr>
        <w:t>òng</w:t>
      </w:r>
      <w:proofErr w:type="spellEnd"/>
      <w:r w:rsidR="00E8363A" w:rsidRPr="003C1693">
        <w:rPr>
          <w:sz w:val="26"/>
          <w:szCs w:val="26"/>
        </w:rPr>
        <w:t xml:space="preserve"> </w:t>
      </w:r>
      <w:proofErr w:type="spellStart"/>
      <w:r w:rsidR="00E8363A" w:rsidRPr="003C1693">
        <w:rPr>
          <w:sz w:val="26"/>
          <w:szCs w:val="26"/>
        </w:rPr>
        <w:t>eo</w:t>
      </w:r>
      <w:proofErr w:type="spellEnd"/>
      <w:r w:rsidR="00E8363A" w:rsidRPr="003C1693">
        <w:rPr>
          <w:sz w:val="26"/>
          <w:szCs w:val="26"/>
        </w:rPr>
        <w:t xml:space="preserve"> </w:t>
      </w:r>
      <w:proofErr w:type="spellStart"/>
      <w:r w:rsidR="00E8363A" w:rsidRPr="003C1693">
        <w:rPr>
          <w:sz w:val="26"/>
          <w:szCs w:val="26"/>
        </w:rPr>
        <w:t>trung</w:t>
      </w:r>
      <w:proofErr w:type="spellEnd"/>
      <w:r w:rsidR="00E8363A" w:rsidRPr="003C1693">
        <w:rPr>
          <w:sz w:val="26"/>
          <w:szCs w:val="26"/>
        </w:rPr>
        <w:t xml:space="preserve"> </w:t>
      </w:r>
      <w:proofErr w:type="spellStart"/>
      <w:r w:rsidR="00E8363A" w:rsidRPr="003C1693">
        <w:rPr>
          <w:sz w:val="26"/>
          <w:szCs w:val="26"/>
        </w:rPr>
        <w:t>bình</w:t>
      </w:r>
      <w:proofErr w:type="spellEnd"/>
      <w:r w:rsidR="00E8363A" w:rsidRPr="003C1693">
        <w:rPr>
          <w:sz w:val="26"/>
          <w:szCs w:val="26"/>
        </w:rPr>
        <w:t xml:space="preserve"> </w:t>
      </w:r>
      <w:proofErr w:type="spellStart"/>
      <w:r w:rsidR="00E8363A" w:rsidRPr="003C1693">
        <w:rPr>
          <w:sz w:val="26"/>
          <w:szCs w:val="26"/>
        </w:rPr>
        <w:t>của</w:t>
      </w:r>
      <w:proofErr w:type="spellEnd"/>
      <w:r w:rsidR="00E8363A" w:rsidRPr="003C1693">
        <w:rPr>
          <w:sz w:val="26"/>
          <w:szCs w:val="26"/>
        </w:rPr>
        <w:t xml:space="preserve"> </w:t>
      </w:r>
      <w:proofErr w:type="spellStart"/>
      <w:r w:rsidR="00E8363A" w:rsidRPr="003C1693">
        <w:rPr>
          <w:sz w:val="26"/>
          <w:szCs w:val="26"/>
        </w:rPr>
        <w:t>nhóm</w:t>
      </w:r>
      <w:proofErr w:type="spellEnd"/>
      <w:r w:rsidR="00E8363A" w:rsidRPr="003C1693">
        <w:rPr>
          <w:sz w:val="26"/>
          <w:szCs w:val="26"/>
        </w:rPr>
        <w:t xml:space="preserve"> can </w:t>
      </w:r>
      <w:proofErr w:type="spellStart"/>
      <w:r w:rsidR="00E8363A" w:rsidRPr="003C1693">
        <w:rPr>
          <w:sz w:val="26"/>
          <w:szCs w:val="26"/>
        </w:rPr>
        <w:t>thiệp</w:t>
      </w:r>
      <w:proofErr w:type="spellEnd"/>
      <w:r w:rsidRPr="003C1693">
        <w:rPr>
          <w:sz w:val="26"/>
          <w:szCs w:val="26"/>
          <w:lang w:val="vi-VN"/>
        </w:rPr>
        <w:t xml:space="preserve"> sau 4 tuần (T4) với (T0)</w:t>
      </w:r>
      <w:r w:rsidR="00E8363A" w:rsidRPr="003C1693">
        <w:rPr>
          <w:sz w:val="26"/>
          <w:szCs w:val="26"/>
        </w:rPr>
        <w:t xml:space="preserve"> </w:t>
      </w:r>
      <w:proofErr w:type="spellStart"/>
      <w:r w:rsidRPr="003C1693">
        <w:rPr>
          <w:sz w:val="26"/>
          <w:szCs w:val="26"/>
        </w:rPr>
        <w:t>gi</w:t>
      </w:r>
      <w:proofErr w:type="spellEnd"/>
      <w:r w:rsidRPr="003C1693">
        <w:rPr>
          <w:sz w:val="26"/>
          <w:szCs w:val="26"/>
          <w:lang w:val="vi-VN"/>
        </w:rPr>
        <w:t xml:space="preserve">ảm được </w:t>
      </w:r>
      <w:r w:rsidR="00877210" w:rsidRPr="003C1693">
        <w:rPr>
          <w:sz w:val="26"/>
          <w:szCs w:val="26"/>
          <w:lang w:val="vi-VN"/>
        </w:rPr>
        <w:t>(</w:t>
      </w:r>
      <w:r w:rsidRPr="003C1693">
        <w:rPr>
          <w:sz w:val="26"/>
          <w:szCs w:val="26"/>
        </w:rPr>
        <w:t>-1</w:t>
      </w:r>
      <w:r w:rsidRPr="003C1693">
        <w:rPr>
          <w:sz w:val="26"/>
          <w:szCs w:val="26"/>
          <w:lang w:val="vi-VN"/>
        </w:rPr>
        <w:t>,</w:t>
      </w:r>
      <w:r w:rsidRPr="003C1693">
        <w:rPr>
          <w:sz w:val="26"/>
          <w:szCs w:val="26"/>
        </w:rPr>
        <w:t>77 ± 1</w:t>
      </w:r>
      <w:r w:rsidRPr="003C1693">
        <w:rPr>
          <w:sz w:val="26"/>
          <w:szCs w:val="26"/>
          <w:lang w:val="vi-VN"/>
        </w:rPr>
        <w:t>,</w:t>
      </w:r>
      <w:r w:rsidR="00877210" w:rsidRPr="003C1693">
        <w:rPr>
          <w:sz w:val="26"/>
          <w:szCs w:val="26"/>
        </w:rPr>
        <w:t>75</w:t>
      </w:r>
      <w:r w:rsidR="00877210" w:rsidRPr="003C1693">
        <w:rPr>
          <w:sz w:val="26"/>
          <w:szCs w:val="26"/>
          <w:lang w:val="vi-VN"/>
        </w:rPr>
        <w:t>)</w:t>
      </w:r>
      <w:r w:rsidRPr="003C1693">
        <w:rPr>
          <w:sz w:val="26"/>
          <w:szCs w:val="26"/>
          <w:lang w:val="vi-VN"/>
        </w:rPr>
        <w:t xml:space="preserve"> và </w:t>
      </w:r>
      <w:r w:rsidR="00B04390" w:rsidRPr="003C1693">
        <w:rPr>
          <w:sz w:val="26"/>
          <w:szCs w:val="26"/>
          <w:lang w:val="vi-VN"/>
        </w:rPr>
        <w:t xml:space="preserve">giảm đều sau các tuần can thiệp, đến tuần kết thúc can thiệp (T12) giảm được </w:t>
      </w:r>
      <w:r w:rsidR="00877210" w:rsidRPr="003C1693">
        <w:rPr>
          <w:sz w:val="26"/>
          <w:szCs w:val="26"/>
          <w:lang w:val="vi-VN"/>
        </w:rPr>
        <w:t>(</w:t>
      </w:r>
      <w:r w:rsidR="00B04390" w:rsidRPr="003C1693">
        <w:rPr>
          <w:sz w:val="26"/>
          <w:szCs w:val="26"/>
        </w:rPr>
        <w:t>-4</w:t>
      </w:r>
      <w:r w:rsidR="00B04390" w:rsidRPr="003C1693">
        <w:rPr>
          <w:sz w:val="26"/>
          <w:szCs w:val="26"/>
          <w:lang w:val="vi-VN"/>
        </w:rPr>
        <w:t>,</w:t>
      </w:r>
      <w:r w:rsidR="00B04390" w:rsidRPr="003C1693">
        <w:rPr>
          <w:sz w:val="26"/>
          <w:szCs w:val="26"/>
        </w:rPr>
        <w:t>41 ± 2</w:t>
      </w:r>
      <w:r w:rsidR="00B04390" w:rsidRPr="003C1693">
        <w:rPr>
          <w:sz w:val="26"/>
          <w:szCs w:val="26"/>
          <w:lang w:val="vi-VN"/>
        </w:rPr>
        <w:t>,</w:t>
      </w:r>
      <w:r w:rsidR="00877210" w:rsidRPr="003C1693">
        <w:rPr>
          <w:sz w:val="26"/>
          <w:szCs w:val="26"/>
        </w:rPr>
        <w:t>14</w:t>
      </w:r>
      <w:r w:rsidR="00877210" w:rsidRPr="003C1693">
        <w:rPr>
          <w:sz w:val="26"/>
          <w:szCs w:val="26"/>
          <w:lang w:val="vi-VN"/>
        </w:rPr>
        <w:t>)</w:t>
      </w:r>
      <w:r w:rsidR="00B04390" w:rsidRPr="003C1693">
        <w:rPr>
          <w:sz w:val="26"/>
          <w:szCs w:val="26"/>
          <w:lang w:val="vi-VN"/>
        </w:rPr>
        <w:t xml:space="preserve"> và </w:t>
      </w:r>
      <w:proofErr w:type="spellStart"/>
      <w:r w:rsidR="00E8363A" w:rsidRPr="003C1693">
        <w:rPr>
          <w:sz w:val="26"/>
          <w:szCs w:val="26"/>
        </w:rPr>
        <w:t>giảm</w:t>
      </w:r>
      <w:proofErr w:type="spellEnd"/>
      <w:r w:rsidR="00E8363A" w:rsidRPr="003C1693">
        <w:rPr>
          <w:sz w:val="26"/>
          <w:szCs w:val="26"/>
        </w:rPr>
        <w:t xml:space="preserve"> </w:t>
      </w:r>
      <w:proofErr w:type="spellStart"/>
      <w:r w:rsidR="00E8363A" w:rsidRPr="003C1693">
        <w:rPr>
          <w:sz w:val="26"/>
          <w:szCs w:val="26"/>
        </w:rPr>
        <w:t>có</w:t>
      </w:r>
      <w:proofErr w:type="spellEnd"/>
      <w:r w:rsidR="00E8363A" w:rsidRPr="003C1693">
        <w:rPr>
          <w:sz w:val="26"/>
          <w:szCs w:val="26"/>
        </w:rPr>
        <w:t xml:space="preserve"> ý </w:t>
      </w:r>
      <w:proofErr w:type="spellStart"/>
      <w:r w:rsidR="00E8363A" w:rsidRPr="003C1693">
        <w:rPr>
          <w:sz w:val="26"/>
          <w:szCs w:val="26"/>
        </w:rPr>
        <w:t>nghĩa</w:t>
      </w:r>
      <w:proofErr w:type="spellEnd"/>
      <w:r w:rsidR="00E8363A" w:rsidRPr="003C1693">
        <w:rPr>
          <w:sz w:val="26"/>
          <w:szCs w:val="26"/>
        </w:rPr>
        <w:t xml:space="preserve"> </w:t>
      </w:r>
      <w:proofErr w:type="spellStart"/>
      <w:r w:rsidR="00E8363A" w:rsidRPr="003C1693">
        <w:rPr>
          <w:sz w:val="26"/>
          <w:szCs w:val="26"/>
        </w:rPr>
        <w:t>thống</w:t>
      </w:r>
      <w:proofErr w:type="spellEnd"/>
      <w:r w:rsidR="00E8363A" w:rsidRPr="003C1693">
        <w:rPr>
          <w:sz w:val="26"/>
          <w:szCs w:val="26"/>
        </w:rPr>
        <w:t xml:space="preserve"> </w:t>
      </w:r>
      <w:proofErr w:type="spellStart"/>
      <w:r w:rsidR="00E8363A" w:rsidRPr="003C1693">
        <w:rPr>
          <w:sz w:val="26"/>
          <w:szCs w:val="26"/>
        </w:rPr>
        <w:t>kê</w:t>
      </w:r>
      <w:proofErr w:type="spellEnd"/>
      <w:r w:rsidR="00E8363A" w:rsidRPr="003C1693">
        <w:rPr>
          <w:sz w:val="26"/>
          <w:szCs w:val="26"/>
        </w:rPr>
        <w:t xml:space="preserve"> (p = 0,000) </w:t>
      </w:r>
      <w:proofErr w:type="spellStart"/>
      <w:r w:rsidR="00E8363A" w:rsidRPr="003C1693">
        <w:rPr>
          <w:sz w:val="26"/>
          <w:szCs w:val="26"/>
        </w:rPr>
        <w:t>ngay</w:t>
      </w:r>
      <w:proofErr w:type="spellEnd"/>
      <w:r w:rsidR="00E8363A" w:rsidRPr="003C1693">
        <w:rPr>
          <w:sz w:val="26"/>
          <w:szCs w:val="26"/>
        </w:rPr>
        <w:t xml:space="preserve"> </w:t>
      </w:r>
      <w:proofErr w:type="spellStart"/>
      <w:r w:rsidR="00E8363A" w:rsidRPr="003C1693">
        <w:rPr>
          <w:sz w:val="26"/>
          <w:szCs w:val="26"/>
        </w:rPr>
        <w:t>từ</w:t>
      </w:r>
      <w:proofErr w:type="spellEnd"/>
      <w:r w:rsidR="00E8363A" w:rsidRPr="003C1693">
        <w:rPr>
          <w:sz w:val="26"/>
          <w:szCs w:val="26"/>
        </w:rPr>
        <w:t xml:space="preserve"> </w:t>
      </w:r>
      <w:proofErr w:type="spellStart"/>
      <w:r w:rsidR="00E8363A" w:rsidRPr="003C1693">
        <w:rPr>
          <w:sz w:val="26"/>
          <w:szCs w:val="26"/>
        </w:rPr>
        <w:t>thời</w:t>
      </w:r>
      <w:proofErr w:type="spellEnd"/>
      <w:r w:rsidR="00E8363A" w:rsidRPr="003C1693">
        <w:rPr>
          <w:sz w:val="26"/>
          <w:szCs w:val="26"/>
        </w:rPr>
        <w:t xml:space="preserve"> </w:t>
      </w:r>
      <w:proofErr w:type="spellStart"/>
      <w:r w:rsidR="00E8363A" w:rsidRPr="003C1693">
        <w:rPr>
          <w:sz w:val="26"/>
          <w:szCs w:val="26"/>
        </w:rPr>
        <w:t>điểm</w:t>
      </w:r>
      <w:proofErr w:type="spellEnd"/>
      <w:r w:rsidR="00E8363A" w:rsidRPr="003C1693">
        <w:rPr>
          <w:sz w:val="26"/>
          <w:szCs w:val="26"/>
        </w:rPr>
        <w:t xml:space="preserve"> T4. </w:t>
      </w:r>
      <w:r w:rsidR="00B04390" w:rsidRPr="003C1693">
        <w:rPr>
          <w:sz w:val="26"/>
          <w:szCs w:val="26"/>
        </w:rPr>
        <w:t>V</w:t>
      </w:r>
      <w:r w:rsidR="00B04390" w:rsidRPr="003C1693">
        <w:rPr>
          <w:sz w:val="26"/>
          <w:szCs w:val="26"/>
          <w:lang w:val="vi-VN"/>
        </w:rPr>
        <w:t>ới</w:t>
      </w:r>
      <w:r w:rsidR="00B04390" w:rsidRPr="003C1693">
        <w:rPr>
          <w:sz w:val="26"/>
          <w:szCs w:val="26"/>
        </w:rPr>
        <w:t xml:space="preserve"> </w:t>
      </w:r>
      <w:proofErr w:type="spellStart"/>
      <w:r w:rsidR="00B04390" w:rsidRPr="003C1693">
        <w:rPr>
          <w:sz w:val="26"/>
          <w:szCs w:val="26"/>
        </w:rPr>
        <w:t>nhóm</w:t>
      </w:r>
      <w:proofErr w:type="spellEnd"/>
      <w:r w:rsidR="00B04390" w:rsidRPr="003C1693">
        <w:rPr>
          <w:sz w:val="26"/>
          <w:szCs w:val="26"/>
        </w:rPr>
        <w:t xml:space="preserve"> </w:t>
      </w:r>
      <w:proofErr w:type="spellStart"/>
      <w:r w:rsidR="00B04390" w:rsidRPr="003C1693">
        <w:rPr>
          <w:sz w:val="26"/>
          <w:szCs w:val="26"/>
        </w:rPr>
        <w:t>chứng</w:t>
      </w:r>
      <w:proofErr w:type="spellEnd"/>
      <w:r w:rsidR="00B04390" w:rsidRPr="003C1693">
        <w:rPr>
          <w:sz w:val="26"/>
          <w:szCs w:val="26"/>
          <w:lang w:val="vi-VN"/>
        </w:rPr>
        <w:t xml:space="preserve"> sau 4 tuần chỉ</w:t>
      </w:r>
      <w:r w:rsidR="00B04390" w:rsidRPr="003C1693">
        <w:rPr>
          <w:sz w:val="26"/>
          <w:szCs w:val="26"/>
        </w:rPr>
        <w:t xml:space="preserve"> </w:t>
      </w:r>
      <w:proofErr w:type="spellStart"/>
      <w:r w:rsidR="00B04390" w:rsidRPr="003C1693">
        <w:rPr>
          <w:sz w:val="26"/>
          <w:szCs w:val="26"/>
        </w:rPr>
        <w:t>giảm</w:t>
      </w:r>
      <w:proofErr w:type="spellEnd"/>
      <w:r w:rsidR="00B04390" w:rsidRPr="003C1693">
        <w:rPr>
          <w:sz w:val="26"/>
          <w:szCs w:val="26"/>
        </w:rPr>
        <w:t xml:space="preserve"> </w:t>
      </w:r>
      <w:r w:rsidR="00877210" w:rsidRPr="003C1693">
        <w:rPr>
          <w:sz w:val="26"/>
          <w:szCs w:val="26"/>
          <w:lang w:val="vi-VN"/>
        </w:rPr>
        <w:t>(</w:t>
      </w:r>
      <w:r w:rsidR="00B04390" w:rsidRPr="003C1693">
        <w:rPr>
          <w:sz w:val="26"/>
          <w:szCs w:val="26"/>
        </w:rPr>
        <w:t>-0</w:t>
      </w:r>
      <w:r w:rsidR="00B04390" w:rsidRPr="003C1693">
        <w:rPr>
          <w:sz w:val="26"/>
          <w:szCs w:val="26"/>
          <w:lang w:val="vi-VN"/>
        </w:rPr>
        <w:t>,</w:t>
      </w:r>
      <w:r w:rsidR="00B04390" w:rsidRPr="003C1693">
        <w:rPr>
          <w:sz w:val="26"/>
          <w:szCs w:val="26"/>
        </w:rPr>
        <w:t>21 ± 1</w:t>
      </w:r>
      <w:r w:rsidR="00B04390" w:rsidRPr="003C1693">
        <w:rPr>
          <w:sz w:val="26"/>
          <w:szCs w:val="26"/>
          <w:lang w:val="vi-VN"/>
        </w:rPr>
        <w:t>,</w:t>
      </w:r>
      <w:r w:rsidR="00877210" w:rsidRPr="003C1693">
        <w:rPr>
          <w:sz w:val="26"/>
          <w:szCs w:val="26"/>
        </w:rPr>
        <w:t>08</w:t>
      </w:r>
      <w:r w:rsidR="00877210" w:rsidRPr="003C1693">
        <w:rPr>
          <w:sz w:val="26"/>
          <w:szCs w:val="26"/>
          <w:lang w:val="vi-VN"/>
        </w:rPr>
        <w:t>)</w:t>
      </w:r>
      <w:r w:rsidR="00B04390" w:rsidRPr="003C1693">
        <w:rPr>
          <w:sz w:val="26"/>
          <w:szCs w:val="26"/>
          <w:lang w:val="vi-VN"/>
        </w:rPr>
        <w:t xml:space="preserve"> và đến thời điểm kết thúc (T12) là </w:t>
      </w:r>
      <w:r w:rsidR="00877210" w:rsidRPr="003C1693">
        <w:rPr>
          <w:sz w:val="26"/>
          <w:szCs w:val="26"/>
          <w:lang w:val="vi-VN"/>
        </w:rPr>
        <w:t>(</w:t>
      </w:r>
      <w:r w:rsidR="00B04390" w:rsidRPr="003C1693">
        <w:rPr>
          <w:sz w:val="26"/>
          <w:szCs w:val="26"/>
        </w:rPr>
        <w:t>-0</w:t>
      </w:r>
      <w:r w:rsidR="00B04390" w:rsidRPr="003C1693">
        <w:rPr>
          <w:sz w:val="26"/>
          <w:szCs w:val="26"/>
          <w:lang w:val="vi-VN"/>
        </w:rPr>
        <w:t>,</w:t>
      </w:r>
      <w:r w:rsidR="00B04390" w:rsidRPr="003C1693">
        <w:rPr>
          <w:sz w:val="26"/>
          <w:szCs w:val="26"/>
        </w:rPr>
        <w:t>2 ± 2</w:t>
      </w:r>
      <w:r w:rsidR="00B04390" w:rsidRPr="003C1693">
        <w:rPr>
          <w:sz w:val="26"/>
          <w:szCs w:val="26"/>
          <w:lang w:val="vi-VN"/>
        </w:rPr>
        <w:t>,</w:t>
      </w:r>
      <w:r w:rsidR="00877210" w:rsidRPr="003C1693">
        <w:rPr>
          <w:sz w:val="26"/>
          <w:szCs w:val="26"/>
        </w:rPr>
        <w:t>07</w:t>
      </w:r>
      <w:r w:rsidR="00877210" w:rsidRPr="003C1693">
        <w:rPr>
          <w:sz w:val="26"/>
          <w:szCs w:val="26"/>
          <w:lang w:val="vi-VN"/>
        </w:rPr>
        <w:t>)</w:t>
      </w:r>
      <w:r w:rsidR="00B04390" w:rsidRPr="003C1693">
        <w:rPr>
          <w:sz w:val="26"/>
          <w:szCs w:val="26"/>
          <w:lang w:val="vi-VN"/>
        </w:rPr>
        <w:t xml:space="preserve">, sự thay đổi không có ý nghĩa thống kê. </w:t>
      </w:r>
    </w:p>
    <w:p w14:paraId="609EDB58" w14:textId="3043E262" w:rsidR="00344501" w:rsidRPr="003C1693" w:rsidRDefault="00B04390" w:rsidP="00CD02D9">
      <w:pPr>
        <w:spacing w:line="360" w:lineRule="auto"/>
        <w:ind w:firstLine="720"/>
        <w:jc w:val="both"/>
        <w:rPr>
          <w:sz w:val="26"/>
          <w:szCs w:val="26"/>
          <w:lang w:val="vi-VN"/>
        </w:rPr>
      </w:pPr>
      <w:proofErr w:type="spellStart"/>
      <w:r w:rsidRPr="003C1693">
        <w:rPr>
          <w:sz w:val="26"/>
          <w:szCs w:val="26"/>
        </w:rPr>
        <w:t>Diễn</w:t>
      </w:r>
      <w:proofErr w:type="spellEnd"/>
      <w:r w:rsidRPr="003C1693">
        <w:rPr>
          <w:sz w:val="26"/>
          <w:szCs w:val="26"/>
        </w:rPr>
        <w:t xml:space="preserve"> </w:t>
      </w:r>
      <w:proofErr w:type="spellStart"/>
      <w:r w:rsidRPr="003C1693">
        <w:rPr>
          <w:sz w:val="26"/>
          <w:szCs w:val="26"/>
        </w:rPr>
        <w:t>biến</w:t>
      </w:r>
      <w:proofErr w:type="spellEnd"/>
      <w:r w:rsidRPr="003C1693">
        <w:rPr>
          <w:sz w:val="26"/>
          <w:szCs w:val="26"/>
        </w:rPr>
        <w:t xml:space="preserve"> </w:t>
      </w:r>
      <w:r w:rsidRPr="003C1693">
        <w:rPr>
          <w:sz w:val="26"/>
          <w:szCs w:val="26"/>
          <w:lang w:val="vi-VN"/>
        </w:rPr>
        <w:t xml:space="preserve">ở vòng </w:t>
      </w:r>
      <w:r w:rsidR="00943061" w:rsidRPr="003C1693">
        <w:rPr>
          <w:sz w:val="26"/>
          <w:szCs w:val="26"/>
          <w:lang w:val="vi-VN"/>
        </w:rPr>
        <w:t>h</w:t>
      </w:r>
      <w:r w:rsidRPr="003C1693">
        <w:rPr>
          <w:sz w:val="26"/>
          <w:szCs w:val="26"/>
          <w:lang w:val="vi-VN"/>
        </w:rPr>
        <w:t xml:space="preserve">ông cho thấy nhóm can thiệp cũng giảm đều </w:t>
      </w:r>
      <w:r w:rsidR="00AE54F7" w:rsidRPr="003C1693">
        <w:rPr>
          <w:sz w:val="26"/>
          <w:szCs w:val="26"/>
          <w:lang w:val="vi-VN"/>
        </w:rPr>
        <w:t xml:space="preserve">qua các tuần can thiệp T4 với T0 là </w:t>
      </w:r>
      <w:r w:rsidR="00877210" w:rsidRPr="003C1693">
        <w:rPr>
          <w:sz w:val="26"/>
          <w:szCs w:val="26"/>
          <w:lang w:val="vi-VN"/>
        </w:rPr>
        <w:t>(</w:t>
      </w:r>
      <w:r w:rsidR="00AE54F7" w:rsidRPr="003C1693">
        <w:rPr>
          <w:sz w:val="26"/>
          <w:szCs w:val="26"/>
        </w:rPr>
        <w:t>-0</w:t>
      </w:r>
      <w:r w:rsidR="00AE54F7" w:rsidRPr="003C1693">
        <w:rPr>
          <w:sz w:val="26"/>
          <w:szCs w:val="26"/>
          <w:lang w:val="vi-VN"/>
        </w:rPr>
        <w:t>,</w:t>
      </w:r>
      <w:r w:rsidR="00AE54F7" w:rsidRPr="003C1693">
        <w:rPr>
          <w:sz w:val="26"/>
          <w:szCs w:val="26"/>
        </w:rPr>
        <w:t>25 ± 0</w:t>
      </w:r>
      <w:r w:rsidR="00AE54F7" w:rsidRPr="003C1693">
        <w:rPr>
          <w:sz w:val="26"/>
          <w:szCs w:val="26"/>
          <w:lang w:val="vi-VN"/>
        </w:rPr>
        <w:t>,</w:t>
      </w:r>
      <w:r w:rsidR="00877210" w:rsidRPr="003C1693">
        <w:rPr>
          <w:sz w:val="26"/>
          <w:szCs w:val="26"/>
        </w:rPr>
        <w:t>71</w:t>
      </w:r>
      <w:r w:rsidR="00877210" w:rsidRPr="003C1693">
        <w:rPr>
          <w:sz w:val="26"/>
          <w:szCs w:val="26"/>
          <w:lang w:val="vi-VN"/>
        </w:rPr>
        <w:t>)</w:t>
      </w:r>
      <w:r w:rsidR="00AE54F7" w:rsidRPr="003C1693">
        <w:rPr>
          <w:sz w:val="26"/>
          <w:szCs w:val="26"/>
          <w:lang w:val="vi-VN"/>
        </w:rPr>
        <w:t xml:space="preserve"> và T12 với T0 là</w:t>
      </w:r>
      <w:r w:rsidR="00F76A05" w:rsidRPr="003C1693">
        <w:rPr>
          <w:sz w:val="26"/>
          <w:szCs w:val="26"/>
          <w:lang w:val="vi-VN"/>
        </w:rPr>
        <w:t xml:space="preserve"> </w:t>
      </w:r>
      <w:r w:rsidR="00877210" w:rsidRPr="003C1693">
        <w:rPr>
          <w:sz w:val="26"/>
          <w:szCs w:val="26"/>
          <w:lang w:val="vi-VN"/>
        </w:rPr>
        <w:t>(</w:t>
      </w:r>
      <w:r w:rsidR="00F76A05" w:rsidRPr="003C1693">
        <w:rPr>
          <w:sz w:val="26"/>
          <w:szCs w:val="26"/>
        </w:rPr>
        <w:t>-0</w:t>
      </w:r>
      <w:r w:rsidR="00F76A05" w:rsidRPr="003C1693">
        <w:rPr>
          <w:sz w:val="26"/>
          <w:szCs w:val="26"/>
          <w:lang w:val="vi-VN"/>
        </w:rPr>
        <w:t>,</w:t>
      </w:r>
      <w:r w:rsidR="00F76A05" w:rsidRPr="003C1693">
        <w:rPr>
          <w:sz w:val="26"/>
          <w:szCs w:val="26"/>
        </w:rPr>
        <w:t>53 ± 1</w:t>
      </w:r>
      <w:r w:rsidR="00F76A05" w:rsidRPr="003C1693">
        <w:rPr>
          <w:sz w:val="26"/>
          <w:szCs w:val="26"/>
          <w:lang w:val="vi-VN"/>
        </w:rPr>
        <w:t>,</w:t>
      </w:r>
      <w:r w:rsidR="00877210" w:rsidRPr="003C1693">
        <w:rPr>
          <w:sz w:val="26"/>
          <w:szCs w:val="26"/>
        </w:rPr>
        <w:t>02</w:t>
      </w:r>
      <w:r w:rsidR="00877210" w:rsidRPr="003C1693">
        <w:rPr>
          <w:sz w:val="26"/>
          <w:szCs w:val="26"/>
          <w:lang w:val="vi-VN"/>
        </w:rPr>
        <w:t>)</w:t>
      </w:r>
      <w:r w:rsidR="00F76A05" w:rsidRPr="003C1693">
        <w:rPr>
          <w:sz w:val="26"/>
          <w:szCs w:val="26"/>
          <w:lang w:val="vi-VN"/>
        </w:rPr>
        <w:t>. Ở nhóm chứng</w:t>
      </w:r>
      <w:r w:rsidR="00D57539" w:rsidRPr="003C1693">
        <w:rPr>
          <w:sz w:val="26"/>
          <w:szCs w:val="26"/>
          <w:lang w:val="vi-VN"/>
        </w:rPr>
        <w:t xml:space="preserve"> vòng </w:t>
      </w:r>
      <w:r w:rsidR="00943061" w:rsidRPr="003C1693">
        <w:rPr>
          <w:sz w:val="26"/>
          <w:szCs w:val="26"/>
          <w:lang w:val="vi-VN"/>
        </w:rPr>
        <w:t>h</w:t>
      </w:r>
      <w:r w:rsidR="00D57539" w:rsidRPr="003C1693">
        <w:rPr>
          <w:sz w:val="26"/>
          <w:szCs w:val="26"/>
          <w:lang w:val="vi-VN"/>
        </w:rPr>
        <w:t xml:space="preserve">ông tăng nhẹ qua các tuần, sau 12 tuần tăng so với thời điểm bắt đầu can thiệp là </w:t>
      </w:r>
      <w:r w:rsidR="00D57539" w:rsidRPr="003C1693">
        <w:rPr>
          <w:sz w:val="26"/>
          <w:szCs w:val="26"/>
        </w:rPr>
        <w:t>0</w:t>
      </w:r>
      <w:r w:rsidR="00D57539" w:rsidRPr="003C1693">
        <w:rPr>
          <w:sz w:val="26"/>
          <w:szCs w:val="26"/>
          <w:lang w:val="vi-VN"/>
        </w:rPr>
        <w:t>,</w:t>
      </w:r>
      <w:r w:rsidR="00D57539" w:rsidRPr="003C1693">
        <w:rPr>
          <w:sz w:val="26"/>
          <w:szCs w:val="26"/>
        </w:rPr>
        <w:t>29 ± 1</w:t>
      </w:r>
      <w:r w:rsidR="00D57539" w:rsidRPr="003C1693">
        <w:rPr>
          <w:sz w:val="26"/>
          <w:szCs w:val="26"/>
          <w:lang w:val="vi-VN"/>
        </w:rPr>
        <w:t>,</w:t>
      </w:r>
      <w:r w:rsidR="00D57539" w:rsidRPr="003C1693">
        <w:rPr>
          <w:sz w:val="26"/>
          <w:szCs w:val="26"/>
        </w:rPr>
        <w:t>18</w:t>
      </w:r>
      <w:r w:rsidR="00D57539" w:rsidRPr="003C1693">
        <w:rPr>
          <w:sz w:val="26"/>
          <w:szCs w:val="26"/>
          <w:lang w:val="vi-VN"/>
        </w:rPr>
        <w:t xml:space="preserve">. </w:t>
      </w:r>
    </w:p>
    <w:tbl>
      <w:tblPr>
        <w:tblW w:w="5000" w:type="pct"/>
        <w:tblBorders>
          <w:bottom w:val="single" w:sz="4" w:space="0" w:color="auto"/>
          <w:insideH w:val="single" w:sz="4" w:space="0" w:color="auto"/>
        </w:tblBorders>
        <w:tblLayout w:type="fixed"/>
        <w:tblLook w:val="04A0" w:firstRow="1" w:lastRow="0" w:firstColumn="1" w:lastColumn="0" w:noHBand="0" w:noVBand="1"/>
      </w:tblPr>
      <w:tblGrid>
        <w:gridCol w:w="1765"/>
        <w:gridCol w:w="2493"/>
        <w:gridCol w:w="2406"/>
        <w:gridCol w:w="2125"/>
      </w:tblGrid>
      <w:tr w:rsidR="00EB55FE" w:rsidRPr="003C1693" w14:paraId="5DEC6601" w14:textId="77777777" w:rsidTr="00EB55FE">
        <w:trPr>
          <w:trHeight w:val="320"/>
        </w:trPr>
        <w:tc>
          <w:tcPr>
            <w:tcW w:w="5000" w:type="pct"/>
            <w:gridSpan w:val="4"/>
            <w:shd w:val="clear" w:color="auto" w:fill="auto"/>
            <w:noWrap/>
            <w:vAlign w:val="bottom"/>
            <w:hideMark/>
          </w:tcPr>
          <w:p w14:paraId="4F16AD1F" w14:textId="60F7E84E" w:rsidR="00B33EBC" w:rsidRPr="003C1693" w:rsidRDefault="00EB55FE" w:rsidP="00CD02D9">
            <w:pPr>
              <w:pStyle w:val="Heading1"/>
              <w:spacing w:before="0" w:after="0" w:line="360" w:lineRule="auto"/>
              <w:jc w:val="center"/>
              <w:rPr>
                <w:rFonts w:ascii="Times New Roman" w:hAnsi="Times New Roman"/>
                <w:iCs/>
                <w:color w:val="000000"/>
                <w:sz w:val="26"/>
                <w:szCs w:val="26"/>
              </w:rPr>
            </w:pPr>
            <w:bookmarkStart w:id="743" w:name="_Toc138104391"/>
            <w:bookmarkStart w:id="744" w:name="_Toc108083854"/>
            <w:bookmarkStart w:id="745" w:name="_Toc114434584"/>
            <w:bookmarkStart w:id="746" w:name="_Toc118987138"/>
            <w:bookmarkStart w:id="747" w:name="_Toc118993202"/>
            <w:bookmarkStart w:id="748" w:name="_Toc118997775"/>
            <w:bookmarkStart w:id="749" w:name="_Toc119015426"/>
            <w:bookmarkStart w:id="750" w:name="_Toc131406454"/>
            <w:bookmarkStart w:id="751" w:name="_Toc131414166"/>
            <w:proofErr w:type="spellStart"/>
            <w:r w:rsidRPr="003C1693">
              <w:rPr>
                <w:rFonts w:ascii="Times New Roman" w:hAnsi="Times New Roman"/>
                <w:iCs/>
                <w:color w:val="000000"/>
                <w:sz w:val="26"/>
                <w:szCs w:val="26"/>
              </w:rPr>
              <w:lastRenderedPageBreak/>
              <w:t>Bảng</w:t>
            </w:r>
            <w:proofErr w:type="spellEnd"/>
            <w:r w:rsidRPr="003C1693">
              <w:rPr>
                <w:rFonts w:ascii="Times New Roman" w:hAnsi="Times New Roman"/>
                <w:iCs/>
                <w:color w:val="000000"/>
                <w:sz w:val="26"/>
                <w:szCs w:val="26"/>
              </w:rPr>
              <w:t xml:space="preserve"> </w:t>
            </w:r>
            <w:r w:rsidR="00F25D18" w:rsidRPr="003C1693">
              <w:rPr>
                <w:rFonts w:ascii="Times New Roman" w:hAnsi="Times New Roman"/>
                <w:iCs/>
                <w:color w:val="000000"/>
                <w:sz w:val="26"/>
                <w:szCs w:val="26"/>
                <w:lang w:val="vi-VN"/>
              </w:rPr>
              <w:t>3.</w:t>
            </w:r>
            <w:r w:rsidR="00806701">
              <w:rPr>
                <w:rFonts w:ascii="Times New Roman" w:hAnsi="Times New Roman"/>
                <w:iCs/>
                <w:color w:val="000000"/>
                <w:sz w:val="26"/>
                <w:szCs w:val="26"/>
              </w:rPr>
              <w:t>21</w:t>
            </w:r>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Diễn</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biến</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tỷ</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lệ</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béo</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bụng</w:t>
            </w:r>
            <w:proofErr w:type="spellEnd"/>
            <w:r w:rsidRPr="003C1693">
              <w:rPr>
                <w:rFonts w:ascii="Times New Roman" w:hAnsi="Times New Roman"/>
                <w:iCs/>
                <w:color w:val="000000"/>
                <w:sz w:val="26"/>
                <w:szCs w:val="26"/>
              </w:rPr>
              <w:t xml:space="preserve"> (VE &gt; 80cm) </w:t>
            </w:r>
            <w:proofErr w:type="spellStart"/>
            <w:r w:rsidRPr="003C1693">
              <w:rPr>
                <w:rFonts w:ascii="Times New Roman" w:hAnsi="Times New Roman"/>
                <w:iCs/>
                <w:color w:val="000000"/>
                <w:sz w:val="26"/>
                <w:szCs w:val="26"/>
              </w:rPr>
              <w:t>của</w:t>
            </w:r>
            <w:proofErr w:type="spellEnd"/>
            <w:r w:rsidRPr="003C1693">
              <w:rPr>
                <w:rFonts w:ascii="Times New Roman" w:hAnsi="Times New Roman"/>
                <w:iCs/>
                <w:color w:val="000000"/>
                <w:sz w:val="26"/>
                <w:szCs w:val="26"/>
              </w:rPr>
              <w:t xml:space="preserve"> 2 </w:t>
            </w:r>
            <w:proofErr w:type="spellStart"/>
            <w:r w:rsidRPr="003C1693">
              <w:rPr>
                <w:rFonts w:ascii="Times New Roman" w:hAnsi="Times New Roman"/>
                <w:iCs/>
                <w:color w:val="000000"/>
                <w:sz w:val="26"/>
                <w:szCs w:val="26"/>
              </w:rPr>
              <w:t>nhóm</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nghiên</w:t>
            </w:r>
            <w:proofErr w:type="spellEnd"/>
            <w:r w:rsidRPr="003C1693">
              <w:rPr>
                <w:rFonts w:ascii="Times New Roman" w:hAnsi="Times New Roman"/>
                <w:iCs/>
                <w:color w:val="000000"/>
                <w:sz w:val="26"/>
                <w:szCs w:val="26"/>
              </w:rPr>
              <w:t xml:space="preserve"> </w:t>
            </w:r>
            <w:proofErr w:type="spellStart"/>
            <w:r w:rsidRPr="003C1693">
              <w:rPr>
                <w:rFonts w:ascii="Times New Roman" w:hAnsi="Times New Roman"/>
                <w:iCs/>
                <w:color w:val="000000"/>
                <w:sz w:val="26"/>
                <w:szCs w:val="26"/>
              </w:rPr>
              <w:t>cứu</w:t>
            </w:r>
            <w:bookmarkEnd w:id="743"/>
            <w:proofErr w:type="spellEnd"/>
            <w:r w:rsidRPr="003C1693">
              <w:rPr>
                <w:rFonts w:ascii="Times New Roman" w:hAnsi="Times New Roman"/>
                <w:iCs/>
                <w:color w:val="000000"/>
                <w:sz w:val="26"/>
                <w:szCs w:val="26"/>
              </w:rPr>
              <w:t xml:space="preserve"> </w:t>
            </w:r>
          </w:p>
          <w:p w14:paraId="4951B07C" w14:textId="1654D25B" w:rsidR="00EB55FE" w:rsidRPr="003C1693" w:rsidRDefault="00EB55FE" w:rsidP="00CD02D9">
            <w:pPr>
              <w:pStyle w:val="Heading1"/>
              <w:spacing w:before="0" w:after="0" w:line="360" w:lineRule="auto"/>
              <w:jc w:val="center"/>
              <w:rPr>
                <w:rFonts w:ascii="Times New Roman" w:hAnsi="Times New Roman"/>
                <w:iCs/>
                <w:color w:val="000000"/>
                <w:sz w:val="26"/>
                <w:szCs w:val="26"/>
                <w:lang w:val="vi-VN"/>
              </w:rPr>
            </w:pPr>
            <w:bookmarkStart w:id="752" w:name="_Toc138104392"/>
            <w:proofErr w:type="spellStart"/>
            <w:r w:rsidRPr="003C1693">
              <w:rPr>
                <w:rFonts w:ascii="Times New Roman" w:hAnsi="Times New Roman"/>
                <w:iCs/>
                <w:color w:val="000000"/>
                <w:sz w:val="26"/>
                <w:szCs w:val="26"/>
              </w:rPr>
              <w:t>sau</w:t>
            </w:r>
            <w:proofErr w:type="spellEnd"/>
            <w:r w:rsidRPr="003C1693">
              <w:rPr>
                <w:rFonts w:ascii="Times New Roman" w:hAnsi="Times New Roman"/>
                <w:iCs/>
                <w:color w:val="000000"/>
                <w:sz w:val="26"/>
                <w:szCs w:val="26"/>
              </w:rPr>
              <w:t xml:space="preserve"> 12 </w:t>
            </w:r>
            <w:bookmarkEnd w:id="744"/>
            <w:bookmarkEnd w:id="745"/>
            <w:bookmarkEnd w:id="746"/>
            <w:bookmarkEnd w:id="747"/>
            <w:bookmarkEnd w:id="748"/>
            <w:bookmarkEnd w:id="749"/>
            <w:bookmarkEnd w:id="750"/>
            <w:proofErr w:type="spellStart"/>
            <w:r w:rsidR="00CD02D9" w:rsidRPr="003C1693">
              <w:rPr>
                <w:rFonts w:ascii="Times New Roman" w:hAnsi="Times New Roman"/>
                <w:iCs/>
                <w:color w:val="000000"/>
                <w:sz w:val="26"/>
                <w:szCs w:val="26"/>
              </w:rPr>
              <w:t>tuần</w:t>
            </w:r>
            <w:proofErr w:type="spellEnd"/>
            <w:r w:rsidR="00CD02D9" w:rsidRPr="003C1693">
              <w:rPr>
                <w:rFonts w:ascii="Times New Roman" w:hAnsi="Times New Roman"/>
                <w:iCs/>
                <w:color w:val="000000"/>
                <w:sz w:val="26"/>
                <w:szCs w:val="26"/>
                <w:lang w:val="vi-VN"/>
              </w:rPr>
              <w:t>.</w:t>
            </w:r>
            <w:bookmarkEnd w:id="751"/>
            <w:bookmarkEnd w:id="752"/>
          </w:p>
        </w:tc>
      </w:tr>
      <w:tr w:rsidR="00EB55FE" w:rsidRPr="00075F81" w14:paraId="26F00E98" w14:textId="77777777" w:rsidTr="00CF50D8">
        <w:trPr>
          <w:trHeight w:val="320"/>
        </w:trPr>
        <w:tc>
          <w:tcPr>
            <w:tcW w:w="1004" w:type="pct"/>
            <w:shd w:val="clear" w:color="auto" w:fill="auto"/>
            <w:noWrap/>
            <w:vAlign w:val="bottom"/>
            <w:hideMark/>
          </w:tcPr>
          <w:p w14:paraId="51120FDA"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Thời</w:t>
            </w:r>
            <w:proofErr w:type="spellEnd"/>
            <w:r w:rsidRPr="00075F81">
              <w:rPr>
                <w:b/>
                <w:color w:val="000000"/>
                <w:sz w:val="25"/>
                <w:szCs w:val="25"/>
              </w:rPr>
              <w:t xml:space="preserve"> </w:t>
            </w:r>
            <w:proofErr w:type="spellStart"/>
            <w:r w:rsidRPr="00075F81">
              <w:rPr>
                <w:b/>
                <w:color w:val="000000"/>
                <w:sz w:val="25"/>
                <w:szCs w:val="25"/>
              </w:rPr>
              <w:t>điểm</w:t>
            </w:r>
            <w:proofErr w:type="spellEnd"/>
          </w:p>
        </w:tc>
        <w:tc>
          <w:tcPr>
            <w:tcW w:w="1418" w:type="pct"/>
            <w:shd w:val="clear" w:color="auto" w:fill="auto"/>
            <w:noWrap/>
            <w:vAlign w:val="center"/>
            <w:hideMark/>
          </w:tcPr>
          <w:p w14:paraId="3CF6EFB8"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can </w:t>
            </w:r>
            <w:proofErr w:type="spellStart"/>
            <w:r w:rsidRPr="00075F81">
              <w:rPr>
                <w:b/>
                <w:color w:val="000000"/>
                <w:sz w:val="25"/>
                <w:szCs w:val="25"/>
              </w:rPr>
              <w:t>thiệp</w:t>
            </w:r>
            <w:proofErr w:type="spellEnd"/>
            <w:r w:rsidR="00CF50D8" w:rsidRPr="00075F81">
              <w:rPr>
                <w:b/>
                <w:color w:val="000000"/>
                <w:sz w:val="25"/>
                <w:szCs w:val="25"/>
                <w:lang w:val="vi-VN"/>
              </w:rPr>
              <w:t xml:space="preserve"> </w:t>
            </w:r>
            <w:r w:rsidRPr="00075F81">
              <w:rPr>
                <w:b/>
                <w:color w:val="000000"/>
                <w:sz w:val="25"/>
                <w:szCs w:val="25"/>
              </w:rPr>
              <w:t>(44)</w:t>
            </w:r>
          </w:p>
          <w:p w14:paraId="6857314B" w14:textId="77777777" w:rsidR="00CF50D8" w:rsidRPr="00075F81" w:rsidRDefault="00CF50D8" w:rsidP="00CF01CD">
            <w:pPr>
              <w:spacing w:line="360" w:lineRule="auto"/>
              <w:jc w:val="center"/>
              <w:rPr>
                <w:b/>
                <w:color w:val="000000"/>
                <w:sz w:val="25"/>
                <w:szCs w:val="25"/>
                <w:lang w:val="vi-VN"/>
              </w:rPr>
            </w:pPr>
            <w:r w:rsidRPr="00075F81">
              <w:rPr>
                <w:b/>
                <w:color w:val="000000"/>
                <w:sz w:val="25"/>
                <w:szCs w:val="25"/>
                <w:lang w:val="vi-VN"/>
              </w:rPr>
              <w:t>(n; %)</w:t>
            </w:r>
          </w:p>
        </w:tc>
        <w:tc>
          <w:tcPr>
            <w:tcW w:w="1369" w:type="pct"/>
            <w:shd w:val="clear" w:color="auto" w:fill="auto"/>
            <w:noWrap/>
            <w:vAlign w:val="center"/>
            <w:hideMark/>
          </w:tcPr>
          <w:p w14:paraId="740B0713"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chứng</w:t>
            </w:r>
            <w:proofErr w:type="spellEnd"/>
            <w:r w:rsidRPr="00075F81">
              <w:rPr>
                <w:b/>
                <w:color w:val="000000"/>
                <w:sz w:val="25"/>
                <w:szCs w:val="25"/>
              </w:rPr>
              <w:t xml:space="preserve"> (46)</w:t>
            </w:r>
          </w:p>
          <w:p w14:paraId="661B5544" w14:textId="77777777" w:rsidR="00CF50D8" w:rsidRPr="00075F81" w:rsidRDefault="00CF50D8" w:rsidP="00CF01CD">
            <w:pPr>
              <w:spacing w:line="360" w:lineRule="auto"/>
              <w:jc w:val="center"/>
              <w:rPr>
                <w:b/>
                <w:color w:val="000000"/>
                <w:sz w:val="25"/>
                <w:szCs w:val="25"/>
              </w:rPr>
            </w:pPr>
            <w:r w:rsidRPr="00075F81">
              <w:rPr>
                <w:b/>
                <w:color w:val="000000"/>
                <w:sz w:val="25"/>
                <w:szCs w:val="25"/>
                <w:lang w:val="vi-VN"/>
              </w:rPr>
              <w:t>(n; %)</w:t>
            </w:r>
          </w:p>
        </w:tc>
        <w:tc>
          <w:tcPr>
            <w:tcW w:w="1209" w:type="pct"/>
            <w:shd w:val="clear" w:color="auto" w:fill="auto"/>
            <w:noWrap/>
            <w:vAlign w:val="center"/>
            <w:hideMark/>
          </w:tcPr>
          <w:p w14:paraId="41A30B29" w14:textId="77777777" w:rsidR="00EB55FE" w:rsidRPr="00075F81" w:rsidRDefault="00EB55FE" w:rsidP="00CF01CD">
            <w:pPr>
              <w:spacing w:line="360" w:lineRule="auto"/>
              <w:jc w:val="center"/>
              <w:rPr>
                <w:b/>
                <w:color w:val="000000"/>
                <w:sz w:val="25"/>
                <w:szCs w:val="25"/>
              </w:rPr>
            </w:pPr>
            <w:bookmarkStart w:id="753" w:name="_Hlk129976716"/>
            <w:r w:rsidRPr="00075F81">
              <w:rPr>
                <w:b/>
                <w:color w:val="000000"/>
                <w:sz w:val="25"/>
                <w:szCs w:val="25"/>
              </w:rPr>
              <w:t>p</w:t>
            </w:r>
            <w:bookmarkEnd w:id="753"/>
          </w:p>
        </w:tc>
      </w:tr>
      <w:tr w:rsidR="00EB55FE" w:rsidRPr="00075F81" w14:paraId="7B8B99F1" w14:textId="77777777" w:rsidTr="007C0213">
        <w:trPr>
          <w:trHeight w:val="509"/>
        </w:trPr>
        <w:tc>
          <w:tcPr>
            <w:tcW w:w="1004" w:type="pct"/>
            <w:shd w:val="clear" w:color="auto" w:fill="auto"/>
            <w:noWrap/>
            <w:vAlign w:val="bottom"/>
            <w:hideMark/>
          </w:tcPr>
          <w:p w14:paraId="626CA9DE" w14:textId="77777777" w:rsidR="00EB55FE" w:rsidRPr="00075F81" w:rsidRDefault="00EB55FE" w:rsidP="00CF01CD">
            <w:pPr>
              <w:spacing w:line="360" w:lineRule="auto"/>
              <w:jc w:val="center"/>
              <w:rPr>
                <w:b/>
                <w:bCs w:val="0"/>
                <w:color w:val="000000"/>
                <w:sz w:val="25"/>
                <w:szCs w:val="25"/>
              </w:rPr>
            </w:pPr>
            <w:r w:rsidRPr="00075F81">
              <w:rPr>
                <w:b/>
                <w:bCs w:val="0"/>
                <w:color w:val="000000"/>
                <w:sz w:val="25"/>
                <w:szCs w:val="25"/>
              </w:rPr>
              <w:t>T0</w:t>
            </w:r>
          </w:p>
        </w:tc>
        <w:tc>
          <w:tcPr>
            <w:tcW w:w="1418" w:type="pct"/>
            <w:shd w:val="clear" w:color="auto" w:fill="auto"/>
            <w:noWrap/>
            <w:vAlign w:val="center"/>
            <w:hideMark/>
          </w:tcPr>
          <w:p w14:paraId="7DBDA2E1" w14:textId="77777777" w:rsidR="00EB55FE" w:rsidRPr="00075F81" w:rsidRDefault="00EB55FE" w:rsidP="00CF01CD">
            <w:pPr>
              <w:spacing w:line="360" w:lineRule="auto"/>
              <w:jc w:val="center"/>
              <w:rPr>
                <w:color w:val="000000"/>
                <w:sz w:val="25"/>
                <w:szCs w:val="25"/>
              </w:rPr>
            </w:pPr>
            <w:r w:rsidRPr="00075F81">
              <w:rPr>
                <w:color w:val="000000"/>
                <w:sz w:val="25"/>
                <w:szCs w:val="25"/>
              </w:rPr>
              <w:t>44 (100)</w:t>
            </w:r>
          </w:p>
        </w:tc>
        <w:tc>
          <w:tcPr>
            <w:tcW w:w="1369" w:type="pct"/>
            <w:shd w:val="clear" w:color="auto" w:fill="auto"/>
            <w:noWrap/>
            <w:vAlign w:val="center"/>
            <w:hideMark/>
          </w:tcPr>
          <w:p w14:paraId="6F1E8DE4" w14:textId="77777777" w:rsidR="00EB55FE" w:rsidRPr="00075F81" w:rsidRDefault="00EB55FE" w:rsidP="00CF01CD">
            <w:pPr>
              <w:spacing w:line="360" w:lineRule="auto"/>
              <w:jc w:val="center"/>
              <w:rPr>
                <w:color w:val="000000"/>
                <w:sz w:val="25"/>
                <w:szCs w:val="25"/>
              </w:rPr>
            </w:pPr>
            <w:r w:rsidRPr="00075F81">
              <w:rPr>
                <w:color w:val="000000"/>
                <w:sz w:val="25"/>
                <w:szCs w:val="25"/>
              </w:rPr>
              <w:t>46 (100)</w:t>
            </w:r>
          </w:p>
        </w:tc>
        <w:tc>
          <w:tcPr>
            <w:tcW w:w="1209" w:type="pct"/>
            <w:shd w:val="clear" w:color="000000" w:fill="FFC7CE"/>
            <w:noWrap/>
            <w:vAlign w:val="center"/>
            <w:hideMark/>
          </w:tcPr>
          <w:p w14:paraId="02366349" w14:textId="77777777" w:rsidR="00EB55FE" w:rsidRPr="00075F81" w:rsidRDefault="00EB55FE" w:rsidP="00CF01CD">
            <w:pPr>
              <w:spacing w:line="360" w:lineRule="auto"/>
              <w:jc w:val="center"/>
              <w:rPr>
                <w:color w:val="000000"/>
                <w:sz w:val="25"/>
                <w:szCs w:val="25"/>
              </w:rPr>
            </w:pPr>
            <w:r w:rsidRPr="00075F81">
              <w:rPr>
                <w:color w:val="000000"/>
                <w:sz w:val="25"/>
                <w:szCs w:val="25"/>
              </w:rPr>
              <w:t> </w:t>
            </w:r>
          </w:p>
        </w:tc>
      </w:tr>
      <w:tr w:rsidR="00EB55FE" w:rsidRPr="00075F81" w14:paraId="5DFE4C95" w14:textId="77777777" w:rsidTr="007C0213">
        <w:trPr>
          <w:trHeight w:val="559"/>
        </w:trPr>
        <w:tc>
          <w:tcPr>
            <w:tcW w:w="1004" w:type="pct"/>
            <w:shd w:val="clear" w:color="auto" w:fill="auto"/>
            <w:noWrap/>
            <w:vAlign w:val="bottom"/>
            <w:hideMark/>
          </w:tcPr>
          <w:p w14:paraId="359DBC1F" w14:textId="77777777" w:rsidR="00EB55FE" w:rsidRPr="00075F81" w:rsidRDefault="00EB55FE" w:rsidP="00CF01CD">
            <w:pPr>
              <w:spacing w:line="360" w:lineRule="auto"/>
              <w:jc w:val="center"/>
              <w:rPr>
                <w:b/>
                <w:bCs w:val="0"/>
                <w:color w:val="000000"/>
                <w:sz w:val="25"/>
                <w:szCs w:val="25"/>
              </w:rPr>
            </w:pPr>
            <w:r w:rsidRPr="00075F81">
              <w:rPr>
                <w:b/>
                <w:bCs w:val="0"/>
                <w:color w:val="000000"/>
                <w:sz w:val="25"/>
                <w:szCs w:val="25"/>
              </w:rPr>
              <w:t>T4</w:t>
            </w:r>
          </w:p>
        </w:tc>
        <w:tc>
          <w:tcPr>
            <w:tcW w:w="1418" w:type="pct"/>
            <w:shd w:val="clear" w:color="auto" w:fill="auto"/>
            <w:noWrap/>
            <w:vAlign w:val="center"/>
            <w:hideMark/>
          </w:tcPr>
          <w:p w14:paraId="7F46CEB2" w14:textId="77777777" w:rsidR="00EB55FE" w:rsidRPr="00075F81" w:rsidRDefault="00EB55FE" w:rsidP="00CF01CD">
            <w:pPr>
              <w:spacing w:line="360" w:lineRule="auto"/>
              <w:jc w:val="center"/>
              <w:rPr>
                <w:color w:val="000000"/>
                <w:sz w:val="25"/>
                <w:szCs w:val="25"/>
              </w:rPr>
            </w:pPr>
            <w:r w:rsidRPr="00075F81">
              <w:rPr>
                <w:color w:val="000000"/>
                <w:sz w:val="25"/>
                <w:szCs w:val="25"/>
              </w:rPr>
              <w:t>38 (90,</w:t>
            </w:r>
            <w:r w:rsidR="007846D5" w:rsidRPr="00075F81">
              <w:rPr>
                <w:color w:val="000000"/>
                <w:sz w:val="25"/>
                <w:szCs w:val="25"/>
              </w:rPr>
              <w:t>5</w:t>
            </w:r>
            <w:r w:rsidRPr="00075F81">
              <w:rPr>
                <w:color w:val="000000"/>
                <w:sz w:val="25"/>
                <w:szCs w:val="25"/>
              </w:rPr>
              <w:t>)</w:t>
            </w:r>
          </w:p>
        </w:tc>
        <w:tc>
          <w:tcPr>
            <w:tcW w:w="1369" w:type="pct"/>
            <w:shd w:val="clear" w:color="auto" w:fill="auto"/>
            <w:noWrap/>
            <w:vAlign w:val="center"/>
            <w:hideMark/>
          </w:tcPr>
          <w:p w14:paraId="5A746FE9" w14:textId="77777777" w:rsidR="00EB55FE" w:rsidRPr="00075F81" w:rsidRDefault="00EB55FE" w:rsidP="00CF01CD">
            <w:pPr>
              <w:spacing w:line="360" w:lineRule="auto"/>
              <w:jc w:val="center"/>
              <w:rPr>
                <w:color w:val="000000"/>
                <w:sz w:val="25"/>
                <w:szCs w:val="25"/>
              </w:rPr>
            </w:pPr>
            <w:r w:rsidRPr="00075F81">
              <w:rPr>
                <w:color w:val="000000"/>
                <w:sz w:val="25"/>
                <w:szCs w:val="25"/>
              </w:rPr>
              <w:t>45 (97,8)</w:t>
            </w:r>
          </w:p>
        </w:tc>
        <w:tc>
          <w:tcPr>
            <w:tcW w:w="1209" w:type="pct"/>
            <w:shd w:val="clear" w:color="auto" w:fill="auto"/>
            <w:noWrap/>
            <w:vAlign w:val="center"/>
            <w:hideMark/>
          </w:tcPr>
          <w:p w14:paraId="3FF61131" w14:textId="77777777" w:rsidR="00EB55FE" w:rsidRPr="00075F81" w:rsidRDefault="00EB55FE" w:rsidP="00CF01CD">
            <w:pPr>
              <w:spacing w:line="360" w:lineRule="auto"/>
              <w:jc w:val="center"/>
              <w:rPr>
                <w:color w:val="000000"/>
                <w:sz w:val="25"/>
                <w:szCs w:val="25"/>
              </w:rPr>
            </w:pPr>
            <w:r w:rsidRPr="00075F81">
              <w:rPr>
                <w:color w:val="000000"/>
                <w:sz w:val="25"/>
                <w:szCs w:val="25"/>
              </w:rPr>
              <w:t>0,137</w:t>
            </w:r>
          </w:p>
        </w:tc>
      </w:tr>
      <w:tr w:rsidR="00EB55FE" w:rsidRPr="00075F81" w14:paraId="7E8FE653" w14:textId="77777777" w:rsidTr="007C0213">
        <w:trPr>
          <w:trHeight w:val="553"/>
        </w:trPr>
        <w:tc>
          <w:tcPr>
            <w:tcW w:w="1004" w:type="pct"/>
            <w:shd w:val="clear" w:color="auto" w:fill="auto"/>
            <w:noWrap/>
            <w:vAlign w:val="bottom"/>
            <w:hideMark/>
          </w:tcPr>
          <w:p w14:paraId="7FCCCA6A" w14:textId="77777777" w:rsidR="00EB55FE" w:rsidRPr="00075F81" w:rsidRDefault="00EB55FE" w:rsidP="00CF01CD">
            <w:pPr>
              <w:spacing w:line="360" w:lineRule="auto"/>
              <w:jc w:val="center"/>
              <w:rPr>
                <w:b/>
                <w:bCs w:val="0"/>
                <w:color w:val="000000"/>
                <w:sz w:val="25"/>
                <w:szCs w:val="25"/>
              </w:rPr>
            </w:pPr>
            <w:r w:rsidRPr="00075F81">
              <w:rPr>
                <w:b/>
                <w:bCs w:val="0"/>
                <w:color w:val="000000"/>
                <w:sz w:val="25"/>
                <w:szCs w:val="25"/>
              </w:rPr>
              <w:t>T8</w:t>
            </w:r>
          </w:p>
        </w:tc>
        <w:tc>
          <w:tcPr>
            <w:tcW w:w="1418" w:type="pct"/>
            <w:shd w:val="clear" w:color="auto" w:fill="auto"/>
            <w:noWrap/>
            <w:vAlign w:val="center"/>
            <w:hideMark/>
          </w:tcPr>
          <w:p w14:paraId="6E7E3FFD" w14:textId="77777777" w:rsidR="00EB55FE" w:rsidRPr="00075F81" w:rsidRDefault="00EB55FE" w:rsidP="00CF01CD">
            <w:pPr>
              <w:spacing w:line="360" w:lineRule="auto"/>
              <w:jc w:val="center"/>
              <w:rPr>
                <w:color w:val="000000"/>
                <w:sz w:val="25"/>
                <w:szCs w:val="25"/>
              </w:rPr>
            </w:pPr>
            <w:r w:rsidRPr="00075F81">
              <w:rPr>
                <w:color w:val="000000"/>
                <w:sz w:val="25"/>
                <w:szCs w:val="25"/>
              </w:rPr>
              <w:t>35 (79,</w:t>
            </w:r>
            <w:r w:rsidR="007846D5" w:rsidRPr="00075F81">
              <w:rPr>
                <w:color w:val="000000"/>
                <w:sz w:val="25"/>
                <w:szCs w:val="25"/>
              </w:rPr>
              <w:t>6</w:t>
            </w:r>
            <w:r w:rsidRPr="00075F81">
              <w:rPr>
                <w:color w:val="000000"/>
                <w:sz w:val="25"/>
                <w:szCs w:val="25"/>
              </w:rPr>
              <w:t>)</w:t>
            </w:r>
          </w:p>
        </w:tc>
        <w:tc>
          <w:tcPr>
            <w:tcW w:w="1369" w:type="pct"/>
            <w:shd w:val="clear" w:color="auto" w:fill="auto"/>
            <w:noWrap/>
            <w:vAlign w:val="center"/>
            <w:hideMark/>
          </w:tcPr>
          <w:p w14:paraId="7C69B3EF" w14:textId="77777777" w:rsidR="00EB55FE" w:rsidRPr="00075F81" w:rsidRDefault="00EB55FE" w:rsidP="00CF01CD">
            <w:pPr>
              <w:spacing w:line="360" w:lineRule="auto"/>
              <w:jc w:val="center"/>
              <w:rPr>
                <w:color w:val="000000"/>
                <w:sz w:val="25"/>
                <w:szCs w:val="25"/>
              </w:rPr>
            </w:pPr>
            <w:r w:rsidRPr="00075F81">
              <w:rPr>
                <w:color w:val="000000"/>
                <w:sz w:val="25"/>
                <w:szCs w:val="25"/>
              </w:rPr>
              <w:t>45 (97,8)</w:t>
            </w:r>
          </w:p>
        </w:tc>
        <w:tc>
          <w:tcPr>
            <w:tcW w:w="1209" w:type="pct"/>
            <w:shd w:val="clear" w:color="000000" w:fill="FFC7CE"/>
            <w:noWrap/>
            <w:vAlign w:val="center"/>
            <w:hideMark/>
          </w:tcPr>
          <w:p w14:paraId="7E28CEBB" w14:textId="77777777" w:rsidR="00EB55FE" w:rsidRPr="00075F81" w:rsidRDefault="00EB55FE" w:rsidP="00CF01CD">
            <w:pPr>
              <w:spacing w:line="360" w:lineRule="auto"/>
              <w:jc w:val="center"/>
              <w:rPr>
                <w:b/>
                <w:bCs w:val="0"/>
                <w:color w:val="000000"/>
                <w:sz w:val="25"/>
                <w:szCs w:val="25"/>
              </w:rPr>
            </w:pPr>
            <w:r w:rsidRPr="00075F81">
              <w:rPr>
                <w:b/>
                <w:bCs w:val="0"/>
                <w:color w:val="000000"/>
                <w:sz w:val="25"/>
                <w:szCs w:val="25"/>
              </w:rPr>
              <w:t>0,006</w:t>
            </w:r>
          </w:p>
        </w:tc>
      </w:tr>
      <w:tr w:rsidR="00EB55FE" w:rsidRPr="00075F81" w14:paraId="1F887218" w14:textId="77777777" w:rsidTr="007C0213">
        <w:trPr>
          <w:trHeight w:val="561"/>
        </w:trPr>
        <w:tc>
          <w:tcPr>
            <w:tcW w:w="1004" w:type="pct"/>
            <w:shd w:val="clear" w:color="auto" w:fill="auto"/>
            <w:noWrap/>
            <w:vAlign w:val="bottom"/>
            <w:hideMark/>
          </w:tcPr>
          <w:p w14:paraId="7183EADF" w14:textId="77777777" w:rsidR="00EB55FE" w:rsidRPr="00075F81" w:rsidRDefault="00EB55FE" w:rsidP="00CF01CD">
            <w:pPr>
              <w:spacing w:line="360" w:lineRule="auto"/>
              <w:jc w:val="center"/>
              <w:rPr>
                <w:b/>
                <w:bCs w:val="0"/>
                <w:color w:val="000000"/>
                <w:sz w:val="25"/>
                <w:szCs w:val="25"/>
              </w:rPr>
            </w:pPr>
            <w:r w:rsidRPr="00075F81">
              <w:rPr>
                <w:b/>
                <w:bCs w:val="0"/>
                <w:color w:val="000000"/>
                <w:sz w:val="25"/>
                <w:szCs w:val="25"/>
              </w:rPr>
              <w:t>T12</w:t>
            </w:r>
          </w:p>
        </w:tc>
        <w:tc>
          <w:tcPr>
            <w:tcW w:w="1418" w:type="pct"/>
            <w:shd w:val="clear" w:color="auto" w:fill="auto"/>
            <w:noWrap/>
            <w:vAlign w:val="center"/>
            <w:hideMark/>
          </w:tcPr>
          <w:p w14:paraId="6CD65C6D" w14:textId="77777777" w:rsidR="00EB55FE" w:rsidRPr="00075F81" w:rsidRDefault="00EB55FE" w:rsidP="00CF01CD">
            <w:pPr>
              <w:spacing w:line="360" w:lineRule="auto"/>
              <w:jc w:val="center"/>
              <w:rPr>
                <w:color w:val="000000"/>
                <w:sz w:val="25"/>
                <w:szCs w:val="25"/>
              </w:rPr>
            </w:pPr>
            <w:r w:rsidRPr="00075F81">
              <w:rPr>
                <w:color w:val="000000"/>
                <w:sz w:val="25"/>
                <w:szCs w:val="25"/>
              </w:rPr>
              <w:t>33 (</w:t>
            </w:r>
            <w:r w:rsidR="007846D5" w:rsidRPr="00075F81">
              <w:rPr>
                <w:color w:val="000000"/>
                <w:sz w:val="25"/>
                <w:szCs w:val="25"/>
              </w:rPr>
              <w:t>75</w:t>
            </w:r>
            <w:r w:rsidR="007846D5" w:rsidRPr="00075F81">
              <w:rPr>
                <w:color w:val="000000"/>
                <w:sz w:val="25"/>
                <w:szCs w:val="25"/>
                <w:lang w:val="vi-VN"/>
              </w:rPr>
              <w:t>,0</w:t>
            </w:r>
            <w:r w:rsidRPr="00075F81">
              <w:rPr>
                <w:color w:val="000000"/>
                <w:sz w:val="25"/>
                <w:szCs w:val="25"/>
              </w:rPr>
              <w:t>)</w:t>
            </w:r>
          </w:p>
        </w:tc>
        <w:tc>
          <w:tcPr>
            <w:tcW w:w="1369" w:type="pct"/>
            <w:shd w:val="clear" w:color="auto" w:fill="auto"/>
            <w:noWrap/>
            <w:vAlign w:val="center"/>
            <w:hideMark/>
          </w:tcPr>
          <w:p w14:paraId="76A4C5B1" w14:textId="77777777" w:rsidR="00EB55FE" w:rsidRPr="00075F81" w:rsidRDefault="00EB55FE" w:rsidP="00CF01CD">
            <w:pPr>
              <w:spacing w:line="360" w:lineRule="auto"/>
              <w:jc w:val="center"/>
              <w:rPr>
                <w:color w:val="000000"/>
                <w:sz w:val="25"/>
                <w:szCs w:val="25"/>
              </w:rPr>
            </w:pPr>
            <w:r w:rsidRPr="00075F81">
              <w:rPr>
                <w:color w:val="000000"/>
                <w:sz w:val="25"/>
                <w:szCs w:val="25"/>
              </w:rPr>
              <w:t>45 (97,8)</w:t>
            </w:r>
          </w:p>
        </w:tc>
        <w:tc>
          <w:tcPr>
            <w:tcW w:w="1209" w:type="pct"/>
            <w:shd w:val="clear" w:color="000000" w:fill="FFC7CE"/>
            <w:noWrap/>
            <w:vAlign w:val="center"/>
            <w:hideMark/>
          </w:tcPr>
          <w:p w14:paraId="2A41207F" w14:textId="77777777" w:rsidR="00EB55FE" w:rsidRPr="00075F81" w:rsidRDefault="00EB55FE" w:rsidP="00CF01CD">
            <w:pPr>
              <w:spacing w:line="360" w:lineRule="auto"/>
              <w:jc w:val="center"/>
              <w:rPr>
                <w:b/>
                <w:bCs w:val="0"/>
                <w:color w:val="000000"/>
                <w:sz w:val="25"/>
                <w:szCs w:val="25"/>
              </w:rPr>
            </w:pPr>
            <w:r w:rsidRPr="00075F81">
              <w:rPr>
                <w:b/>
                <w:bCs w:val="0"/>
                <w:color w:val="000000"/>
                <w:sz w:val="25"/>
                <w:szCs w:val="25"/>
              </w:rPr>
              <w:t>0,001</w:t>
            </w:r>
          </w:p>
        </w:tc>
      </w:tr>
    </w:tbl>
    <w:p w14:paraId="508DC0E9" w14:textId="77777777" w:rsidR="003216E9" w:rsidRPr="00075F81" w:rsidRDefault="00010D64" w:rsidP="00CF01CD">
      <w:pPr>
        <w:spacing w:line="360" w:lineRule="auto"/>
        <w:ind w:firstLine="720"/>
        <w:jc w:val="both"/>
        <w:rPr>
          <w:bCs w:val="0"/>
          <w:i/>
          <w:iCs/>
          <w:color w:val="000000"/>
          <w:sz w:val="25"/>
          <w:szCs w:val="25"/>
          <w:lang w:val="vi-VN"/>
        </w:rPr>
      </w:pPr>
      <w:r w:rsidRPr="00075F81">
        <w:rPr>
          <w:bCs w:val="0"/>
          <w:i/>
          <w:iCs/>
          <w:color w:val="000000"/>
          <w:sz w:val="25"/>
          <w:szCs w:val="25"/>
        </w:rPr>
        <w:t>p(chi2)</w:t>
      </w:r>
      <w:r w:rsidR="00AA3363" w:rsidRPr="00075F81">
        <w:rPr>
          <w:bCs w:val="0"/>
          <w:i/>
          <w:iCs/>
          <w:color w:val="000000"/>
          <w:sz w:val="25"/>
          <w:szCs w:val="25"/>
          <w:lang w:val="vi-VN"/>
        </w:rPr>
        <w:t>.</w:t>
      </w:r>
    </w:p>
    <w:p w14:paraId="692E7B57" w14:textId="77777777" w:rsidR="003216E9" w:rsidRPr="003C1693" w:rsidRDefault="00EB55FE" w:rsidP="00CF01CD">
      <w:pPr>
        <w:spacing w:line="360" w:lineRule="auto"/>
        <w:ind w:firstLine="720"/>
        <w:jc w:val="both"/>
        <w:rPr>
          <w:color w:val="000000"/>
          <w:sz w:val="26"/>
          <w:szCs w:val="26"/>
          <w:lang w:val="vi-VN"/>
        </w:rPr>
      </w:pPr>
      <w:proofErr w:type="spellStart"/>
      <w:r w:rsidRPr="003C1693">
        <w:rPr>
          <w:color w:val="000000"/>
          <w:sz w:val="26"/>
          <w:szCs w:val="26"/>
        </w:rPr>
        <w:t>Tỷ</w:t>
      </w:r>
      <w:proofErr w:type="spellEnd"/>
      <w:r w:rsidRPr="003C1693">
        <w:rPr>
          <w:color w:val="000000"/>
          <w:sz w:val="26"/>
          <w:szCs w:val="26"/>
        </w:rPr>
        <w:t xml:space="preserve"> </w:t>
      </w:r>
      <w:proofErr w:type="spellStart"/>
      <w:r w:rsidRPr="003C1693">
        <w:rPr>
          <w:color w:val="000000"/>
          <w:sz w:val="26"/>
          <w:szCs w:val="26"/>
        </w:rPr>
        <w:t>lệ</w:t>
      </w:r>
      <w:proofErr w:type="spellEnd"/>
      <w:r w:rsidRPr="003C1693">
        <w:rPr>
          <w:color w:val="000000"/>
          <w:sz w:val="26"/>
          <w:szCs w:val="26"/>
        </w:rPr>
        <w:t xml:space="preserve"> </w:t>
      </w:r>
      <w:proofErr w:type="spellStart"/>
      <w:r w:rsidRPr="003C1693">
        <w:rPr>
          <w:color w:val="000000"/>
          <w:sz w:val="26"/>
          <w:szCs w:val="26"/>
        </w:rPr>
        <w:t>béo</w:t>
      </w:r>
      <w:proofErr w:type="spellEnd"/>
      <w:r w:rsidRPr="003C1693">
        <w:rPr>
          <w:color w:val="000000"/>
          <w:sz w:val="26"/>
          <w:szCs w:val="26"/>
        </w:rPr>
        <w:t xml:space="preserve"> </w:t>
      </w:r>
      <w:proofErr w:type="spellStart"/>
      <w:r w:rsidRPr="003C1693">
        <w:rPr>
          <w:color w:val="000000"/>
          <w:sz w:val="26"/>
          <w:szCs w:val="26"/>
        </w:rPr>
        <w:t>bụng</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đối</w:t>
      </w:r>
      <w:proofErr w:type="spellEnd"/>
      <w:r w:rsidRPr="003C1693">
        <w:rPr>
          <w:color w:val="000000"/>
          <w:sz w:val="26"/>
          <w:szCs w:val="26"/>
        </w:rPr>
        <w:t xml:space="preserve"> ĐTNC </w:t>
      </w:r>
      <w:proofErr w:type="spellStart"/>
      <w:r w:rsidRPr="003C1693">
        <w:rPr>
          <w:color w:val="000000"/>
          <w:sz w:val="26"/>
          <w:szCs w:val="26"/>
        </w:rPr>
        <w:t>tại</w:t>
      </w:r>
      <w:proofErr w:type="spellEnd"/>
      <w:r w:rsidRPr="003C1693">
        <w:rPr>
          <w:color w:val="000000"/>
          <w:sz w:val="26"/>
          <w:szCs w:val="26"/>
        </w:rPr>
        <w:t xml:space="preserve"> </w:t>
      </w:r>
      <w:proofErr w:type="spellStart"/>
      <w:r w:rsidRPr="003C1693">
        <w:rPr>
          <w:color w:val="000000"/>
          <w:sz w:val="26"/>
          <w:szCs w:val="26"/>
        </w:rPr>
        <w:t>thời</w:t>
      </w:r>
      <w:proofErr w:type="spellEnd"/>
      <w:r w:rsidRPr="003C1693">
        <w:rPr>
          <w:color w:val="000000"/>
          <w:sz w:val="26"/>
          <w:szCs w:val="26"/>
        </w:rPr>
        <w:t xml:space="preserve"> </w:t>
      </w:r>
      <w:proofErr w:type="spellStart"/>
      <w:r w:rsidRPr="003C1693">
        <w:rPr>
          <w:color w:val="000000"/>
          <w:sz w:val="26"/>
          <w:szCs w:val="26"/>
        </w:rPr>
        <w:t>điểm</w:t>
      </w:r>
      <w:proofErr w:type="spellEnd"/>
      <w:r w:rsidRPr="003C1693">
        <w:rPr>
          <w:color w:val="000000"/>
          <w:sz w:val="26"/>
          <w:szCs w:val="26"/>
        </w:rPr>
        <w:t xml:space="preserve"> </w:t>
      </w:r>
      <w:proofErr w:type="spellStart"/>
      <w:r w:rsidRPr="003C1693">
        <w:rPr>
          <w:color w:val="000000"/>
          <w:sz w:val="26"/>
          <w:szCs w:val="26"/>
        </w:rPr>
        <w:t>bắt</w:t>
      </w:r>
      <w:proofErr w:type="spellEnd"/>
      <w:r w:rsidRPr="003C1693">
        <w:rPr>
          <w:color w:val="000000"/>
          <w:sz w:val="26"/>
          <w:szCs w:val="26"/>
        </w:rPr>
        <w:t xml:space="preserve"> </w:t>
      </w:r>
      <w:proofErr w:type="spellStart"/>
      <w:r w:rsidRPr="003C1693">
        <w:rPr>
          <w:color w:val="000000"/>
          <w:sz w:val="26"/>
          <w:szCs w:val="26"/>
        </w:rPr>
        <w:t>đầu</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(T0) </w:t>
      </w:r>
      <w:proofErr w:type="spellStart"/>
      <w:r w:rsidRPr="003C1693">
        <w:rPr>
          <w:color w:val="000000"/>
          <w:sz w:val="26"/>
          <w:szCs w:val="26"/>
        </w:rPr>
        <w:t>là</w:t>
      </w:r>
      <w:proofErr w:type="spellEnd"/>
      <w:r w:rsidRPr="003C1693">
        <w:rPr>
          <w:color w:val="000000"/>
          <w:sz w:val="26"/>
          <w:szCs w:val="26"/>
        </w:rPr>
        <w:t xml:space="preserve"> 100%. Sau </w:t>
      </w:r>
      <w:proofErr w:type="spellStart"/>
      <w:r w:rsidRPr="003C1693">
        <w:rPr>
          <w:color w:val="000000"/>
          <w:sz w:val="26"/>
          <w:szCs w:val="26"/>
        </w:rPr>
        <w:t>đó</w:t>
      </w:r>
      <w:proofErr w:type="spellEnd"/>
      <w:r w:rsidRPr="003C1693">
        <w:rPr>
          <w:color w:val="000000"/>
          <w:sz w:val="26"/>
          <w:szCs w:val="26"/>
        </w:rPr>
        <w:t xml:space="preserve"> </w:t>
      </w:r>
      <w:proofErr w:type="spellStart"/>
      <w:r w:rsidRPr="003C1693">
        <w:rPr>
          <w:color w:val="000000"/>
          <w:sz w:val="26"/>
          <w:szCs w:val="26"/>
        </w:rPr>
        <w:t>tỷ</w:t>
      </w:r>
      <w:proofErr w:type="spellEnd"/>
      <w:r w:rsidRPr="003C1693">
        <w:rPr>
          <w:color w:val="000000"/>
          <w:sz w:val="26"/>
          <w:szCs w:val="26"/>
        </w:rPr>
        <w:t xml:space="preserve"> </w:t>
      </w:r>
      <w:proofErr w:type="spellStart"/>
      <w:r w:rsidRPr="003C1693">
        <w:rPr>
          <w:color w:val="000000"/>
          <w:sz w:val="26"/>
          <w:szCs w:val="26"/>
        </w:rPr>
        <w:t>lệ</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chứng</w:t>
      </w:r>
      <w:proofErr w:type="spellEnd"/>
      <w:r w:rsidRPr="003C1693">
        <w:rPr>
          <w:color w:val="000000"/>
          <w:sz w:val="26"/>
          <w:szCs w:val="26"/>
        </w:rPr>
        <w:t xml:space="preserve"> </w:t>
      </w:r>
      <w:proofErr w:type="spellStart"/>
      <w:r w:rsidRPr="003C1693">
        <w:rPr>
          <w:color w:val="000000"/>
          <w:sz w:val="26"/>
          <w:szCs w:val="26"/>
        </w:rPr>
        <w:t>chỉ</w:t>
      </w:r>
      <w:proofErr w:type="spellEnd"/>
      <w:r w:rsidRPr="003C1693">
        <w:rPr>
          <w:color w:val="000000"/>
          <w:sz w:val="26"/>
          <w:szCs w:val="26"/>
        </w:rPr>
        <w:t xml:space="preserve"> </w:t>
      </w:r>
      <w:proofErr w:type="spellStart"/>
      <w:r w:rsidRPr="003C1693">
        <w:rPr>
          <w:color w:val="000000"/>
          <w:sz w:val="26"/>
          <w:szCs w:val="26"/>
        </w:rPr>
        <w:t>giảm</w:t>
      </w:r>
      <w:proofErr w:type="spellEnd"/>
      <w:r w:rsidRPr="003C1693">
        <w:rPr>
          <w:color w:val="000000"/>
          <w:sz w:val="26"/>
          <w:szCs w:val="26"/>
        </w:rPr>
        <w:t xml:space="preserve"> </w:t>
      </w:r>
      <w:proofErr w:type="spellStart"/>
      <w:r w:rsidRPr="003C1693">
        <w:rPr>
          <w:color w:val="000000"/>
          <w:sz w:val="26"/>
          <w:szCs w:val="26"/>
        </w:rPr>
        <w:t>được</w:t>
      </w:r>
      <w:proofErr w:type="spellEnd"/>
      <w:r w:rsidRPr="003C1693">
        <w:rPr>
          <w:color w:val="000000"/>
          <w:sz w:val="26"/>
          <w:szCs w:val="26"/>
        </w:rPr>
        <w:t xml:space="preserve"> 1 </w:t>
      </w:r>
      <w:proofErr w:type="spellStart"/>
      <w:r w:rsidRPr="003C1693">
        <w:rPr>
          <w:color w:val="000000"/>
          <w:sz w:val="26"/>
          <w:szCs w:val="26"/>
        </w:rPr>
        <w:t>đối</w:t>
      </w:r>
      <w:proofErr w:type="spellEnd"/>
      <w:r w:rsidRPr="003C1693">
        <w:rPr>
          <w:color w:val="000000"/>
          <w:sz w:val="26"/>
          <w:szCs w:val="26"/>
        </w:rPr>
        <w:t xml:space="preserve"> </w:t>
      </w:r>
      <w:proofErr w:type="spellStart"/>
      <w:r w:rsidRPr="003C1693">
        <w:rPr>
          <w:color w:val="000000"/>
          <w:sz w:val="26"/>
          <w:szCs w:val="26"/>
        </w:rPr>
        <w:t>tượng</w:t>
      </w:r>
      <w:proofErr w:type="spellEnd"/>
      <w:r w:rsidRPr="003C1693">
        <w:rPr>
          <w:color w:val="000000"/>
          <w:sz w:val="26"/>
          <w:szCs w:val="26"/>
        </w:rPr>
        <w:t xml:space="preserve">; ở </w:t>
      </w:r>
      <w:proofErr w:type="spellStart"/>
      <w:r w:rsidRPr="003C1693">
        <w:rPr>
          <w:color w:val="000000"/>
          <w:sz w:val="26"/>
          <w:szCs w:val="26"/>
        </w:rPr>
        <w:t>nhóm</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Pr="003C1693">
        <w:rPr>
          <w:color w:val="000000"/>
          <w:sz w:val="26"/>
          <w:szCs w:val="26"/>
        </w:rPr>
        <w:t>tỷ</w:t>
      </w:r>
      <w:proofErr w:type="spellEnd"/>
      <w:r w:rsidRPr="003C1693">
        <w:rPr>
          <w:color w:val="000000"/>
          <w:sz w:val="26"/>
          <w:szCs w:val="26"/>
        </w:rPr>
        <w:t xml:space="preserve"> </w:t>
      </w:r>
      <w:proofErr w:type="spellStart"/>
      <w:r w:rsidRPr="003C1693">
        <w:rPr>
          <w:color w:val="000000"/>
          <w:sz w:val="26"/>
          <w:szCs w:val="26"/>
        </w:rPr>
        <w:t>lệ</w:t>
      </w:r>
      <w:proofErr w:type="spellEnd"/>
      <w:r w:rsidRPr="003C1693">
        <w:rPr>
          <w:color w:val="000000"/>
          <w:sz w:val="26"/>
          <w:szCs w:val="26"/>
        </w:rPr>
        <w:t xml:space="preserve"> </w:t>
      </w:r>
      <w:proofErr w:type="spellStart"/>
      <w:r w:rsidRPr="003C1693">
        <w:rPr>
          <w:color w:val="000000"/>
          <w:sz w:val="26"/>
          <w:szCs w:val="26"/>
        </w:rPr>
        <w:t>béo</w:t>
      </w:r>
      <w:proofErr w:type="spellEnd"/>
      <w:r w:rsidRPr="003C1693">
        <w:rPr>
          <w:color w:val="000000"/>
          <w:sz w:val="26"/>
          <w:szCs w:val="26"/>
        </w:rPr>
        <w:t xml:space="preserve"> </w:t>
      </w:r>
      <w:proofErr w:type="spellStart"/>
      <w:r w:rsidRPr="003C1693">
        <w:rPr>
          <w:color w:val="000000"/>
          <w:sz w:val="26"/>
          <w:szCs w:val="26"/>
        </w:rPr>
        <w:t>bụng</w:t>
      </w:r>
      <w:proofErr w:type="spellEnd"/>
      <w:r w:rsidRPr="003C1693">
        <w:rPr>
          <w:color w:val="000000"/>
          <w:sz w:val="26"/>
          <w:szCs w:val="26"/>
        </w:rPr>
        <w:t xml:space="preserve"> </w:t>
      </w:r>
      <w:proofErr w:type="spellStart"/>
      <w:r w:rsidRPr="003C1693">
        <w:rPr>
          <w:color w:val="000000"/>
          <w:sz w:val="26"/>
          <w:szCs w:val="26"/>
        </w:rPr>
        <w:t>sau</w:t>
      </w:r>
      <w:proofErr w:type="spellEnd"/>
      <w:r w:rsidRPr="003C1693">
        <w:rPr>
          <w:color w:val="000000"/>
          <w:sz w:val="26"/>
          <w:szCs w:val="26"/>
        </w:rPr>
        <w:t xml:space="preserve"> 4 </w:t>
      </w:r>
      <w:proofErr w:type="spellStart"/>
      <w:r w:rsidRPr="003C1693">
        <w:rPr>
          <w:color w:val="000000"/>
          <w:sz w:val="26"/>
          <w:szCs w:val="26"/>
        </w:rPr>
        <w:t>tuần</w:t>
      </w:r>
      <w:proofErr w:type="spellEnd"/>
      <w:r w:rsidRPr="003C1693">
        <w:rPr>
          <w:color w:val="000000"/>
          <w:sz w:val="26"/>
          <w:szCs w:val="26"/>
        </w:rPr>
        <w:t xml:space="preserve"> </w:t>
      </w:r>
      <w:proofErr w:type="spellStart"/>
      <w:r w:rsidRPr="003C1693">
        <w:rPr>
          <w:color w:val="000000"/>
          <w:sz w:val="26"/>
          <w:szCs w:val="26"/>
        </w:rPr>
        <w:t>còn</w:t>
      </w:r>
      <w:proofErr w:type="spellEnd"/>
      <w:r w:rsidRPr="003C1693">
        <w:rPr>
          <w:color w:val="000000"/>
          <w:sz w:val="26"/>
          <w:szCs w:val="26"/>
        </w:rPr>
        <w:t xml:space="preserve"> 90,</w:t>
      </w:r>
      <w:r w:rsidR="007846D5" w:rsidRPr="003C1693">
        <w:rPr>
          <w:color w:val="000000"/>
          <w:sz w:val="26"/>
          <w:szCs w:val="26"/>
        </w:rPr>
        <w:t>5</w:t>
      </w:r>
      <w:r w:rsidRPr="003C1693">
        <w:rPr>
          <w:color w:val="000000"/>
          <w:sz w:val="26"/>
          <w:szCs w:val="26"/>
        </w:rPr>
        <w:t xml:space="preserve">%, </w:t>
      </w:r>
      <w:proofErr w:type="spellStart"/>
      <w:r w:rsidRPr="003C1693">
        <w:rPr>
          <w:color w:val="000000"/>
          <w:sz w:val="26"/>
          <w:szCs w:val="26"/>
        </w:rPr>
        <w:t>sau</w:t>
      </w:r>
      <w:proofErr w:type="spellEnd"/>
      <w:r w:rsidRPr="003C1693">
        <w:rPr>
          <w:color w:val="000000"/>
          <w:sz w:val="26"/>
          <w:szCs w:val="26"/>
        </w:rPr>
        <w:t xml:space="preserve"> 8 </w:t>
      </w:r>
      <w:proofErr w:type="spellStart"/>
      <w:r w:rsidRPr="003C1693">
        <w:rPr>
          <w:color w:val="000000"/>
          <w:sz w:val="26"/>
          <w:szCs w:val="26"/>
        </w:rPr>
        <w:t>tuần</w:t>
      </w:r>
      <w:proofErr w:type="spellEnd"/>
      <w:r w:rsidRPr="003C1693">
        <w:rPr>
          <w:color w:val="000000"/>
          <w:sz w:val="26"/>
          <w:szCs w:val="26"/>
        </w:rPr>
        <w:t xml:space="preserve"> </w:t>
      </w:r>
      <w:proofErr w:type="spellStart"/>
      <w:r w:rsidRPr="003C1693">
        <w:rPr>
          <w:color w:val="000000"/>
          <w:sz w:val="26"/>
          <w:szCs w:val="26"/>
        </w:rPr>
        <w:t>là</w:t>
      </w:r>
      <w:proofErr w:type="spellEnd"/>
      <w:r w:rsidRPr="003C1693">
        <w:rPr>
          <w:color w:val="000000"/>
          <w:sz w:val="26"/>
          <w:szCs w:val="26"/>
        </w:rPr>
        <w:t xml:space="preserve"> 79,</w:t>
      </w:r>
      <w:r w:rsidR="007846D5" w:rsidRPr="003C1693">
        <w:rPr>
          <w:color w:val="000000"/>
          <w:sz w:val="26"/>
          <w:szCs w:val="26"/>
        </w:rPr>
        <w:t>6</w:t>
      </w:r>
      <w:r w:rsidRPr="003C1693">
        <w:rPr>
          <w:color w:val="000000"/>
          <w:sz w:val="26"/>
          <w:szCs w:val="26"/>
        </w:rPr>
        <w:t xml:space="preserve">% </w:t>
      </w:r>
      <w:proofErr w:type="spellStart"/>
      <w:r w:rsidRPr="003C1693">
        <w:rPr>
          <w:color w:val="000000"/>
          <w:sz w:val="26"/>
          <w:szCs w:val="26"/>
        </w:rPr>
        <w:t>và</w:t>
      </w:r>
      <w:proofErr w:type="spellEnd"/>
      <w:r w:rsidRPr="003C1693">
        <w:rPr>
          <w:color w:val="000000"/>
          <w:sz w:val="26"/>
          <w:szCs w:val="26"/>
        </w:rPr>
        <w:t xml:space="preserve"> </w:t>
      </w:r>
      <w:proofErr w:type="spellStart"/>
      <w:r w:rsidRPr="003C1693">
        <w:rPr>
          <w:color w:val="000000"/>
          <w:sz w:val="26"/>
          <w:szCs w:val="26"/>
        </w:rPr>
        <w:t>sau</w:t>
      </w:r>
      <w:proofErr w:type="spellEnd"/>
      <w:r w:rsidRPr="003C1693">
        <w:rPr>
          <w:color w:val="000000"/>
          <w:sz w:val="26"/>
          <w:szCs w:val="26"/>
        </w:rPr>
        <w:t xml:space="preserve"> 12 </w:t>
      </w:r>
      <w:proofErr w:type="spellStart"/>
      <w:r w:rsidRPr="003C1693">
        <w:rPr>
          <w:color w:val="000000"/>
          <w:sz w:val="26"/>
          <w:szCs w:val="26"/>
        </w:rPr>
        <w:t>tuần</w:t>
      </w:r>
      <w:proofErr w:type="spellEnd"/>
      <w:r w:rsidRPr="003C1693">
        <w:rPr>
          <w:color w:val="000000"/>
          <w:sz w:val="26"/>
          <w:szCs w:val="26"/>
        </w:rPr>
        <w:t xml:space="preserve"> </w:t>
      </w:r>
      <w:proofErr w:type="spellStart"/>
      <w:r w:rsidRPr="003C1693">
        <w:rPr>
          <w:color w:val="000000"/>
          <w:sz w:val="26"/>
          <w:szCs w:val="26"/>
        </w:rPr>
        <w:t>là</w:t>
      </w:r>
      <w:proofErr w:type="spellEnd"/>
      <w:r w:rsidRPr="003C1693">
        <w:rPr>
          <w:color w:val="000000"/>
          <w:sz w:val="26"/>
          <w:szCs w:val="26"/>
        </w:rPr>
        <w:t xml:space="preserve"> 75%. </w:t>
      </w:r>
      <w:proofErr w:type="spellStart"/>
      <w:r w:rsidRPr="003C1693">
        <w:rPr>
          <w:color w:val="000000"/>
          <w:sz w:val="26"/>
          <w:szCs w:val="26"/>
        </w:rPr>
        <w:t>Từ</w:t>
      </w:r>
      <w:proofErr w:type="spellEnd"/>
      <w:r w:rsidRPr="003C1693">
        <w:rPr>
          <w:color w:val="000000"/>
          <w:sz w:val="26"/>
          <w:szCs w:val="26"/>
        </w:rPr>
        <w:t xml:space="preserve"> </w:t>
      </w:r>
      <w:proofErr w:type="spellStart"/>
      <w:r w:rsidRPr="003C1693">
        <w:rPr>
          <w:color w:val="000000"/>
          <w:sz w:val="26"/>
          <w:szCs w:val="26"/>
        </w:rPr>
        <w:t>thời</w:t>
      </w:r>
      <w:proofErr w:type="spellEnd"/>
      <w:r w:rsidRPr="003C1693">
        <w:rPr>
          <w:color w:val="000000"/>
          <w:sz w:val="26"/>
          <w:szCs w:val="26"/>
        </w:rPr>
        <w:t xml:space="preserve"> </w:t>
      </w:r>
      <w:proofErr w:type="spellStart"/>
      <w:r w:rsidRPr="003C1693">
        <w:rPr>
          <w:color w:val="000000"/>
          <w:sz w:val="26"/>
          <w:szCs w:val="26"/>
        </w:rPr>
        <w:t>điểm</w:t>
      </w:r>
      <w:proofErr w:type="spellEnd"/>
      <w:r w:rsidRPr="003C1693">
        <w:rPr>
          <w:color w:val="000000"/>
          <w:sz w:val="26"/>
          <w:szCs w:val="26"/>
        </w:rPr>
        <w:t xml:space="preserve"> 8 </w:t>
      </w:r>
      <w:proofErr w:type="spellStart"/>
      <w:r w:rsidRPr="003C1693">
        <w:rPr>
          <w:color w:val="000000"/>
          <w:sz w:val="26"/>
          <w:szCs w:val="26"/>
        </w:rPr>
        <w:t>tuần</w:t>
      </w:r>
      <w:proofErr w:type="spellEnd"/>
      <w:r w:rsidRPr="003C1693">
        <w:rPr>
          <w:color w:val="000000"/>
          <w:sz w:val="26"/>
          <w:szCs w:val="26"/>
        </w:rPr>
        <w:t xml:space="preserve"> </w:t>
      </w:r>
      <w:proofErr w:type="spellStart"/>
      <w:r w:rsidRPr="003C1693">
        <w:rPr>
          <w:color w:val="000000"/>
          <w:sz w:val="26"/>
          <w:szCs w:val="26"/>
        </w:rPr>
        <w:t>sau</w:t>
      </w:r>
      <w:proofErr w:type="spellEnd"/>
      <w:r w:rsidRPr="003C1693">
        <w:rPr>
          <w:color w:val="000000"/>
          <w:sz w:val="26"/>
          <w:szCs w:val="26"/>
        </w:rPr>
        <w:t xml:space="preserve"> </w:t>
      </w:r>
      <w:proofErr w:type="spellStart"/>
      <w:r w:rsidRPr="003C1693">
        <w:rPr>
          <w:color w:val="000000"/>
          <w:sz w:val="26"/>
          <w:szCs w:val="26"/>
        </w:rPr>
        <w:t>khi</w:t>
      </w:r>
      <w:proofErr w:type="spellEnd"/>
      <w:r w:rsidRPr="003C1693">
        <w:rPr>
          <w:color w:val="000000"/>
          <w:sz w:val="26"/>
          <w:szCs w:val="26"/>
        </w:rPr>
        <w:t xml:space="preserve"> </w:t>
      </w:r>
      <w:proofErr w:type="spellStart"/>
      <w:r w:rsidRPr="003C1693">
        <w:rPr>
          <w:color w:val="000000"/>
          <w:sz w:val="26"/>
          <w:szCs w:val="26"/>
        </w:rPr>
        <w:t>bắt</w:t>
      </w:r>
      <w:proofErr w:type="spellEnd"/>
      <w:r w:rsidRPr="003C1693">
        <w:rPr>
          <w:color w:val="000000"/>
          <w:sz w:val="26"/>
          <w:szCs w:val="26"/>
        </w:rPr>
        <w:t xml:space="preserve"> </w:t>
      </w:r>
      <w:proofErr w:type="spellStart"/>
      <w:r w:rsidRPr="003C1693">
        <w:rPr>
          <w:color w:val="000000"/>
          <w:sz w:val="26"/>
          <w:szCs w:val="26"/>
        </w:rPr>
        <w:t>đầu</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Pr="003C1693">
        <w:rPr>
          <w:color w:val="000000"/>
          <w:sz w:val="26"/>
          <w:szCs w:val="26"/>
        </w:rPr>
        <w:t>sự</w:t>
      </w:r>
      <w:proofErr w:type="spellEnd"/>
      <w:r w:rsidRPr="003C1693">
        <w:rPr>
          <w:color w:val="000000"/>
          <w:sz w:val="26"/>
          <w:szCs w:val="26"/>
        </w:rPr>
        <w:t xml:space="preserve"> </w:t>
      </w:r>
      <w:proofErr w:type="spellStart"/>
      <w:r w:rsidRPr="003C1693">
        <w:rPr>
          <w:color w:val="000000"/>
          <w:sz w:val="26"/>
          <w:szCs w:val="26"/>
        </w:rPr>
        <w:t>khác</w:t>
      </w:r>
      <w:proofErr w:type="spellEnd"/>
      <w:r w:rsidRPr="003C1693">
        <w:rPr>
          <w:color w:val="000000"/>
          <w:sz w:val="26"/>
          <w:szCs w:val="26"/>
        </w:rPr>
        <w:t xml:space="preserve"> </w:t>
      </w:r>
      <w:proofErr w:type="spellStart"/>
      <w:r w:rsidRPr="003C1693">
        <w:rPr>
          <w:color w:val="000000"/>
          <w:sz w:val="26"/>
          <w:szCs w:val="26"/>
        </w:rPr>
        <w:t>biệt</w:t>
      </w:r>
      <w:proofErr w:type="spellEnd"/>
      <w:r w:rsidRPr="003C1693">
        <w:rPr>
          <w:color w:val="000000"/>
          <w:sz w:val="26"/>
          <w:szCs w:val="26"/>
        </w:rPr>
        <w:t xml:space="preserve"> </w:t>
      </w:r>
      <w:proofErr w:type="spellStart"/>
      <w:r w:rsidRPr="003C1693">
        <w:rPr>
          <w:color w:val="000000"/>
          <w:sz w:val="26"/>
          <w:szCs w:val="26"/>
        </w:rPr>
        <w:t>giữa</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Pr="003C1693">
        <w:rPr>
          <w:color w:val="000000"/>
          <w:sz w:val="26"/>
          <w:szCs w:val="26"/>
        </w:rPr>
        <w:t>và</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chứng</w:t>
      </w:r>
      <w:proofErr w:type="spellEnd"/>
      <w:r w:rsidRPr="003C1693">
        <w:rPr>
          <w:color w:val="000000"/>
          <w:sz w:val="26"/>
          <w:szCs w:val="26"/>
        </w:rPr>
        <w:t xml:space="preserve"> </w:t>
      </w:r>
      <w:proofErr w:type="spellStart"/>
      <w:r w:rsidRPr="003C1693">
        <w:rPr>
          <w:color w:val="000000"/>
          <w:sz w:val="26"/>
          <w:szCs w:val="26"/>
        </w:rPr>
        <w:t>có</w:t>
      </w:r>
      <w:proofErr w:type="spellEnd"/>
      <w:r w:rsidRPr="003C1693">
        <w:rPr>
          <w:color w:val="000000"/>
          <w:sz w:val="26"/>
          <w:szCs w:val="26"/>
        </w:rPr>
        <w:t xml:space="preserve"> ý </w:t>
      </w:r>
      <w:proofErr w:type="spellStart"/>
      <w:r w:rsidRPr="003C1693">
        <w:rPr>
          <w:color w:val="000000"/>
          <w:sz w:val="26"/>
          <w:szCs w:val="26"/>
        </w:rPr>
        <w:t>nghĩa</w:t>
      </w:r>
      <w:proofErr w:type="spellEnd"/>
      <w:r w:rsidRPr="003C1693">
        <w:rPr>
          <w:color w:val="000000"/>
          <w:sz w:val="26"/>
          <w:szCs w:val="26"/>
        </w:rPr>
        <w:t xml:space="preserve"> </w:t>
      </w:r>
      <w:proofErr w:type="spellStart"/>
      <w:r w:rsidRPr="003C1693">
        <w:rPr>
          <w:color w:val="000000"/>
          <w:sz w:val="26"/>
          <w:szCs w:val="26"/>
        </w:rPr>
        <w:t>thống</w:t>
      </w:r>
      <w:proofErr w:type="spellEnd"/>
      <w:r w:rsidRPr="003C1693">
        <w:rPr>
          <w:color w:val="000000"/>
          <w:sz w:val="26"/>
          <w:szCs w:val="26"/>
        </w:rPr>
        <w:t xml:space="preserve"> </w:t>
      </w:r>
      <w:proofErr w:type="spellStart"/>
      <w:r w:rsidRPr="003C1693">
        <w:rPr>
          <w:color w:val="000000"/>
          <w:sz w:val="26"/>
          <w:szCs w:val="26"/>
        </w:rPr>
        <w:t>kê</w:t>
      </w:r>
      <w:proofErr w:type="spellEnd"/>
      <w:r w:rsidRPr="003C1693">
        <w:rPr>
          <w:color w:val="000000"/>
          <w:sz w:val="26"/>
          <w:szCs w:val="26"/>
        </w:rPr>
        <w:t xml:space="preserve"> (p = 0,006 – chi2 test).</w:t>
      </w:r>
    </w:p>
    <w:p w14:paraId="373EAA7F" w14:textId="77777777" w:rsidR="00010D64" w:rsidRPr="00075F81" w:rsidRDefault="00010D64" w:rsidP="00CF01CD">
      <w:pPr>
        <w:spacing w:line="360" w:lineRule="auto"/>
        <w:ind w:firstLine="720"/>
        <w:jc w:val="both"/>
        <w:rPr>
          <w:color w:val="000000"/>
          <w:sz w:val="25"/>
          <w:szCs w:val="25"/>
          <w:lang w:val="vi-VN"/>
        </w:rPr>
      </w:pPr>
    </w:p>
    <w:p w14:paraId="7A1FA792" w14:textId="25137207" w:rsidR="00E43486" w:rsidRPr="00075F81" w:rsidRDefault="001B1FAE" w:rsidP="00CF01CD">
      <w:pPr>
        <w:spacing w:line="360" w:lineRule="auto"/>
        <w:ind w:firstLine="720"/>
        <w:jc w:val="both"/>
        <w:rPr>
          <w:sz w:val="23"/>
          <w:szCs w:val="23"/>
        </w:rPr>
      </w:pPr>
      <w:r w:rsidRPr="00201559">
        <w:rPr>
          <w:noProof/>
          <w:sz w:val="23"/>
          <w:szCs w:val="23"/>
        </w:rPr>
        <w:drawing>
          <wp:inline distT="0" distB="0" distL="0" distR="0" wp14:anchorId="1C538CA0" wp14:editId="2E80FA6A">
            <wp:extent cx="4625975" cy="2802255"/>
            <wp:effectExtent l="0" t="0" r="0" b="0"/>
            <wp:docPr id="109"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B75B910" w14:textId="2A8CAA53" w:rsidR="002A607D" w:rsidRPr="003C1693" w:rsidRDefault="002A607D" w:rsidP="007B7E66">
      <w:pPr>
        <w:pStyle w:val="A1"/>
      </w:pPr>
      <w:bookmarkStart w:id="754" w:name="_Toc108083855"/>
      <w:bookmarkStart w:id="755" w:name="_Toc114434585"/>
      <w:bookmarkStart w:id="756" w:name="_Toc119015427"/>
      <w:bookmarkStart w:id="757" w:name="_Toc131406455"/>
      <w:bookmarkStart w:id="758" w:name="_Toc131414167"/>
      <w:bookmarkStart w:id="759" w:name="_Toc138104393"/>
      <w:proofErr w:type="spellStart"/>
      <w:r w:rsidRPr="003C1693">
        <w:rPr>
          <w:color w:val="000000"/>
        </w:rPr>
        <w:t>Hình</w:t>
      </w:r>
      <w:proofErr w:type="spellEnd"/>
      <w:r w:rsidRPr="003C1693">
        <w:rPr>
          <w:color w:val="000000"/>
        </w:rPr>
        <w:t xml:space="preserve"> </w:t>
      </w:r>
      <w:r w:rsidRPr="003C1693">
        <w:rPr>
          <w:color w:val="000000"/>
          <w:lang w:val="vi-VN"/>
        </w:rPr>
        <w:t>3.</w:t>
      </w:r>
      <w:r w:rsidR="007209E7" w:rsidRPr="003C1693">
        <w:rPr>
          <w:color w:val="000000"/>
          <w:lang w:val="vi-VN"/>
        </w:rPr>
        <w:t>6</w:t>
      </w:r>
      <w:r w:rsidRPr="003C1693">
        <w:rPr>
          <w:color w:val="000000"/>
        </w:rPr>
        <w:t>.</w:t>
      </w:r>
      <w:r w:rsidRPr="003C1693">
        <w:t xml:space="preserve"> </w:t>
      </w:r>
      <w:proofErr w:type="spellStart"/>
      <w:r w:rsidRPr="003C1693">
        <w:t>Diễn</w:t>
      </w:r>
      <w:proofErr w:type="spellEnd"/>
      <w:r w:rsidRPr="003C1693">
        <w:t xml:space="preserve"> </w:t>
      </w:r>
      <w:proofErr w:type="spellStart"/>
      <w:r w:rsidRPr="003C1693">
        <w:t>biến</w:t>
      </w:r>
      <w:proofErr w:type="spellEnd"/>
      <w:r w:rsidRPr="003C1693">
        <w:t xml:space="preserve"> </w:t>
      </w:r>
      <w:proofErr w:type="spellStart"/>
      <w:r w:rsidRPr="003C1693">
        <w:t>tỷ</w:t>
      </w:r>
      <w:proofErr w:type="spellEnd"/>
      <w:r w:rsidRPr="003C1693">
        <w:t xml:space="preserve"> </w:t>
      </w:r>
      <w:proofErr w:type="spellStart"/>
      <w:r w:rsidRPr="003C1693">
        <w:t>lệ</w:t>
      </w:r>
      <w:proofErr w:type="spellEnd"/>
      <w:r w:rsidRPr="003C1693">
        <w:t xml:space="preserve"> </w:t>
      </w:r>
      <w:proofErr w:type="spellStart"/>
      <w:r w:rsidRPr="003C1693">
        <w:t>béo</w:t>
      </w:r>
      <w:proofErr w:type="spellEnd"/>
      <w:r w:rsidRPr="003C1693">
        <w:t xml:space="preserve"> </w:t>
      </w:r>
      <w:proofErr w:type="spellStart"/>
      <w:r w:rsidRPr="003C1693">
        <w:t>trung</w:t>
      </w:r>
      <w:proofErr w:type="spellEnd"/>
      <w:r w:rsidRPr="003C1693">
        <w:t xml:space="preserve"> </w:t>
      </w:r>
      <w:proofErr w:type="spellStart"/>
      <w:r w:rsidRPr="003C1693">
        <w:t>tâm</w:t>
      </w:r>
      <w:proofErr w:type="spellEnd"/>
      <w:r w:rsidRPr="003C1693">
        <w:t xml:space="preserve"> </w:t>
      </w:r>
      <w:proofErr w:type="spellStart"/>
      <w:r w:rsidRPr="003C1693">
        <w:t>của</w:t>
      </w:r>
      <w:proofErr w:type="spellEnd"/>
      <w:r w:rsidRPr="003C1693">
        <w:t xml:space="preserve"> 2 </w:t>
      </w:r>
      <w:proofErr w:type="spellStart"/>
      <w:r w:rsidRPr="003C1693">
        <w:t>nhóm</w:t>
      </w:r>
      <w:proofErr w:type="spellEnd"/>
      <w:r w:rsidRPr="003C1693">
        <w:t xml:space="preserve"> </w:t>
      </w:r>
      <w:proofErr w:type="spellStart"/>
      <w:r w:rsidRPr="003C1693">
        <w:t>nghiên</w:t>
      </w:r>
      <w:proofErr w:type="spellEnd"/>
      <w:r w:rsidRPr="003C1693">
        <w:t xml:space="preserve"> </w:t>
      </w:r>
      <w:proofErr w:type="spellStart"/>
      <w:r w:rsidRPr="003C1693">
        <w:t>cứu</w:t>
      </w:r>
      <w:proofErr w:type="spellEnd"/>
      <w:r w:rsidRPr="003C1693">
        <w:t xml:space="preserve"> </w:t>
      </w:r>
      <w:proofErr w:type="spellStart"/>
      <w:r w:rsidRPr="003C1693">
        <w:t>sau</w:t>
      </w:r>
      <w:proofErr w:type="spellEnd"/>
      <w:r w:rsidRPr="003C1693">
        <w:t xml:space="preserve"> 12 </w:t>
      </w:r>
      <w:proofErr w:type="spellStart"/>
      <w:r w:rsidRPr="003C1693">
        <w:t>tuần</w:t>
      </w:r>
      <w:bookmarkEnd w:id="754"/>
      <w:bookmarkEnd w:id="755"/>
      <w:bookmarkEnd w:id="756"/>
      <w:bookmarkEnd w:id="757"/>
      <w:bookmarkEnd w:id="758"/>
      <w:bookmarkEnd w:id="759"/>
      <w:proofErr w:type="spellEnd"/>
    </w:p>
    <w:p w14:paraId="6E4988F4" w14:textId="3438D5FE" w:rsidR="00010D64" w:rsidRPr="003C1693" w:rsidRDefault="00EB55FE" w:rsidP="00CD02D9">
      <w:pPr>
        <w:spacing w:line="360" w:lineRule="auto"/>
        <w:ind w:firstLine="720"/>
        <w:jc w:val="both"/>
        <w:rPr>
          <w:color w:val="000000"/>
          <w:sz w:val="26"/>
          <w:szCs w:val="26"/>
          <w:lang w:val="vi-VN"/>
        </w:rPr>
      </w:pPr>
      <w:proofErr w:type="spellStart"/>
      <w:r w:rsidRPr="003C1693">
        <w:rPr>
          <w:color w:val="000000"/>
          <w:sz w:val="26"/>
          <w:szCs w:val="26"/>
        </w:rPr>
        <w:t>Tỷ</w:t>
      </w:r>
      <w:proofErr w:type="spellEnd"/>
      <w:r w:rsidRPr="003C1693">
        <w:rPr>
          <w:color w:val="000000"/>
          <w:sz w:val="26"/>
          <w:szCs w:val="26"/>
        </w:rPr>
        <w:t xml:space="preserve"> </w:t>
      </w:r>
      <w:proofErr w:type="spellStart"/>
      <w:r w:rsidRPr="003C1693">
        <w:rPr>
          <w:color w:val="000000"/>
          <w:sz w:val="26"/>
          <w:szCs w:val="26"/>
        </w:rPr>
        <w:t>lệ</w:t>
      </w:r>
      <w:proofErr w:type="spellEnd"/>
      <w:r w:rsidRPr="003C1693">
        <w:rPr>
          <w:color w:val="000000"/>
          <w:sz w:val="26"/>
          <w:szCs w:val="26"/>
        </w:rPr>
        <w:t xml:space="preserve"> </w:t>
      </w:r>
      <w:proofErr w:type="spellStart"/>
      <w:r w:rsidRPr="003C1693">
        <w:rPr>
          <w:color w:val="000000"/>
          <w:sz w:val="26"/>
          <w:szCs w:val="26"/>
        </w:rPr>
        <w:t>béo</w:t>
      </w:r>
      <w:proofErr w:type="spellEnd"/>
      <w:r w:rsidRPr="003C1693">
        <w:rPr>
          <w:color w:val="000000"/>
          <w:sz w:val="26"/>
          <w:szCs w:val="26"/>
        </w:rPr>
        <w:t xml:space="preserve"> </w:t>
      </w:r>
      <w:proofErr w:type="spellStart"/>
      <w:r w:rsidRPr="003C1693">
        <w:rPr>
          <w:color w:val="000000"/>
          <w:sz w:val="26"/>
          <w:szCs w:val="26"/>
        </w:rPr>
        <w:t>trung</w:t>
      </w:r>
      <w:proofErr w:type="spellEnd"/>
      <w:r w:rsidRPr="003C1693">
        <w:rPr>
          <w:color w:val="000000"/>
          <w:sz w:val="26"/>
          <w:szCs w:val="26"/>
        </w:rPr>
        <w:t xml:space="preserve"> </w:t>
      </w:r>
      <w:proofErr w:type="spellStart"/>
      <w:r w:rsidRPr="003C1693">
        <w:rPr>
          <w:color w:val="000000"/>
          <w:sz w:val="26"/>
          <w:szCs w:val="26"/>
        </w:rPr>
        <w:t>tâm</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2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nghiên</w:t>
      </w:r>
      <w:proofErr w:type="spellEnd"/>
      <w:r w:rsidRPr="003C1693">
        <w:rPr>
          <w:color w:val="000000"/>
          <w:sz w:val="26"/>
          <w:szCs w:val="26"/>
        </w:rPr>
        <w:t xml:space="preserve"> </w:t>
      </w:r>
      <w:proofErr w:type="spellStart"/>
      <w:r w:rsidRPr="003C1693">
        <w:rPr>
          <w:color w:val="000000"/>
          <w:sz w:val="26"/>
          <w:szCs w:val="26"/>
        </w:rPr>
        <w:t>cứu</w:t>
      </w:r>
      <w:proofErr w:type="spellEnd"/>
      <w:r w:rsidRPr="003C1693">
        <w:rPr>
          <w:color w:val="000000"/>
          <w:sz w:val="26"/>
          <w:szCs w:val="26"/>
        </w:rPr>
        <w:t xml:space="preserve"> </w:t>
      </w:r>
      <w:proofErr w:type="spellStart"/>
      <w:r w:rsidRPr="003C1693">
        <w:rPr>
          <w:color w:val="000000"/>
          <w:sz w:val="26"/>
          <w:szCs w:val="26"/>
        </w:rPr>
        <w:t>không</w:t>
      </w:r>
      <w:proofErr w:type="spellEnd"/>
      <w:r w:rsidRPr="003C1693">
        <w:rPr>
          <w:color w:val="000000"/>
          <w:sz w:val="26"/>
          <w:szCs w:val="26"/>
        </w:rPr>
        <w:t xml:space="preserve"> </w:t>
      </w:r>
      <w:proofErr w:type="spellStart"/>
      <w:r w:rsidRPr="003C1693">
        <w:rPr>
          <w:color w:val="000000"/>
          <w:sz w:val="26"/>
          <w:szCs w:val="26"/>
        </w:rPr>
        <w:t>thay</w:t>
      </w:r>
      <w:proofErr w:type="spellEnd"/>
      <w:r w:rsidRPr="003C1693">
        <w:rPr>
          <w:color w:val="000000"/>
          <w:sz w:val="26"/>
          <w:szCs w:val="26"/>
        </w:rPr>
        <w:t xml:space="preserve"> </w:t>
      </w:r>
      <w:proofErr w:type="spellStart"/>
      <w:r w:rsidRPr="003C1693">
        <w:rPr>
          <w:color w:val="000000"/>
          <w:sz w:val="26"/>
          <w:szCs w:val="26"/>
        </w:rPr>
        <w:t>đổi</w:t>
      </w:r>
      <w:proofErr w:type="spellEnd"/>
      <w:r w:rsidRPr="003C1693">
        <w:rPr>
          <w:color w:val="000000"/>
          <w:sz w:val="26"/>
          <w:szCs w:val="26"/>
        </w:rPr>
        <w:t xml:space="preserve"> </w:t>
      </w:r>
      <w:proofErr w:type="spellStart"/>
      <w:r w:rsidRPr="003C1693">
        <w:rPr>
          <w:color w:val="000000"/>
          <w:sz w:val="26"/>
          <w:szCs w:val="26"/>
        </w:rPr>
        <w:t>sau</w:t>
      </w:r>
      <w:proofErr w:type="spellEnd"/>
      <w:r w:rsidRPr="003C1693">
        <w:rPr>
          <w:color w:val="000000"/>
          <w:sz w:val="26"/>
          <w:szCs w:val="26"/>
        </w:rPr>
        <w:t xml:space="preserve"> 8 </w:t>
      </w:r>
      <w:proofErr w:type="spellStart"/>
      <w:r w:rsidRPr="003C1693">
        <w:rPr>
          <w:color w:val="000000"/>
          <w:sz w:val="26"/>
          <w:szCs w:val="26"/>
        </w:rPr>
        <w:t>tuần</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Sau 12 </w:t>
      </w:r>
      <w:proofErr w:type="spellStart"/>
      <w:r w:rsidRPr="003C1693">
        <w:rPr>
          <w:color w:val="000000"/>
          <w:sz w:val="26"/>
          <w:szCs w:val="26"/>
        </w:rPr>
        <w:t>tuần</w:t>
      </w:r>
      <w:proofErr w:type="spellEnd"/>
      <w:r w:rsidRPr="003C1693">
        <w:rPr>
          <w:color w:val="000000"/>
          <w:sz w:val="26"/>
          <w:szCs w:val="26"/>
        </w:rPr>
        <w:t xml:space="preserve">, </w:t>
      </w:r>
      <w:proofErr w:type="spellStart"/>
      <w:r w:rsidRPr="003C1693">
        <w:rPr>
          <w:color w:val="000000"/>
          <w:sz w:val="26"/>
          <w:szCs w:val="26"/>
        </w:rPr>
        <w:t>tỷ</w:t>
      </w:r>
      <w:proofErr w:type="spellEnd"/>
      <w:r w:rsidRPr="003C1693">
        <w:rPr>
          <w:color w:val="000000"/>
          <w:sz w:val="26"/>
          <w:szCs w:val="26"/>
        </w:rPr>
        <w:t xml:space="preserve"> </w:t>
      </w:r>
      <w:proofErr w:type="spellStart"/>
      <w:r w:rsidRPr="003C1693">
        <w:rPr>
          <w:color w:val="000000"/>
          <w:sz w:val="26"/>
          <w:szCs w:val="26"/>
        </w:rPr>
        <w:t>lệ</w:t>
      </w:r>
      <w:proofErr w:type="spellEnd"/>
      <w:r w:rsidRPr="003C1693">
        <w:rPr>
          <w:color w:val="000000"/>
          <w:sz w:val="26"/>
          <w:szCs w:val="26"/>
        </w:rPr>
        <w:t xml:space="preserve"> </w:t>
      </w:r>
      <w:proofErr w:type="spellStart"/>
      <w:r w:rsidRPr="003C1693">
        <w:rPr>
          <w:color w:val="000000"/>
          <w:sz w:val="26"/>
          <w:szCs w:val="26"/>
        </w:rPr>
        <w:t>béo</w:t>
      </w:r>
      <w:proofErr w:type="spellEnd"/>
      <w:r w:rsidRPr="003C1693">
        <w:rPr>
          <w:color w:val="000000"/>
          <w:sz w:val="26"/>
          <w:szCs w:val="26"/>
        </w:rPr>
        <w:t xml:space="preserve"> </w:t>
      </w:r>
      <w:proofErr w:type="spellStart"/>
      <w:r w:rsidRPr="003C1693">
        <w:rPr>
          <w:color w:val="000000"/>
          <w:sz w:val="26"/>
          <w:szCs w:val="26"/>
        </w:rPr>
        <w:t>trung</w:t>
      </w:r>
      <w:proofErr w:type="spellEnd"/>
      <w:r w:rsidRPr="003C1693">
        <w:rPr>
          <w:color w:val="000000"/>
          <w:sz w:val="26"/>
          <w:szCs w:val="26"/>
        </w:rPr>
        <w:t xml:space="preserve"> </w:t>
      </w:r>
      <w:proofErr w:type="spellStart"/>
      <w:r w:rsidRPr="003C1693">
        <w:rPr>
          <w:color w:val="000000"/>
          <w:sz w:val="26"/>
          <w:szCs w:val="26"/>
        </w:rPr>
        <w:t>tâm</w:t>
      </w:r>
      <w:proofErr w:type="spellEnd"/>
      <w:r w:rsidRPr="003C1693">
        <w:rPr>
          <w:color w:val="000000"/>
          <w:sz w:val="26"/>
          <w:szCs w:val="26"/>
        </w:rPr>
        <w:t xml:space="preserve"> </w:t>
      </w:r>
      <w:proofErr w:type="spellStart"/>
      <w:r w:rsidRPr="003C1693">
        <w:rPr>
          <w:color w:val="000000"/>
          <w:sz w:val="26"/>
          <w:szCs w:val="26"/>
        </w:rPr>
        <w:t>của</w:t>
      </w:r>
      <w:proofErr w:type="spellEnd"/>
      <w:r w:rsidRPr="003C1693">
        <w:rPr>
          <w:color w:val="000000"/>
          <w:sz w:val="26"/>
          <w:szCs w:val="26"/>
        </w:rPr>
        <w:t xml:space="preserve"> </w:t>
      </w:r>
      <w:proofErr w:type="spellStart"/>
      <w:r w:rsidRPr="003C1693">
        <w:rPr>
          <w:color w:val="000000"/>
          <w:sz w:val="26"/>
          <w:szCs w:val="26"/>
        </w:rPr>
        <w:t>nhóm</w:t>
      </w:r>
      <w:proofErr w:type="spellEnd"/>
      <w:r w:rsidRPr="003C1693">
        <w:rPr>
          <w:color w:val="000000"/>
          <w:sz w:val="26"/>
          <w:szCs w:val="26"/>
        </w:rPr>
        <w:t xml:space="preserve"> can </w:t>
      </w:r>
      <w:proofErr w:type="spellStart"/>
      <w:r w:rsidRPr="003C1693">
        <w:rPr>
          <w:color w:val="000000"/>
          <w:sz w:val="26"/>
          <w:szCs w:val="26"/>
        </w:rPr>
        <w:t>thiệp</w:t>
      </w:r>
      <w:proofErr w:type="spellEnd"/>
      <w:r w:rsidRPr="003C1693">
        <w:rPr>
          <w:color w:val="000000"/>
          <w:sz w:val="26"/>
          <w:szCs w:val="26"/>
        </w:rPr>
        <w:t xml:space="preserve"> </w:t>
      </w:r>
      <w:proofErr w:type="spellStart"/>
      <w:r w:rsidR="00B1418A" w:rsidRPr="003C1693">
        <w:rPr>
          <w:color w:val="000000"/>
          <w:sz w:val="26"/>
          <w:szCs w:val="26"/>
        </w:rPr>
        <w:t>giảm</w:t>
      </w:r>
      <w:proofErr w:type="spellEnd"/>
      <w:r w:rsidR="00B1418A" w:rsidRPr="003C1693">
        <w:rPr>
          <w:color w:val="000000"/>
          <w:sz w:val="26"/>
          <w:szCs w:val="26"/>
          <w:lang w:val="vi-VN"/>
        </w:rPr>
        <w:t xml:space="preserve"> xuống </w:t>
      </w:r>
      <w:r w:rsidRPr="003C1693">
        <w:rPr>
          <w:color w:val="000000"/>
          <w:sz w:val="26"/>
          <w:szCs w:val="26"/>
        </w:rPr>
        <w:t>93,</w:t>
      </w:r>
      <w:r w:rsidR="00CF50D8" w:rsidRPr="003C1693">
        <w:rPr>
          <w:color w:val="000000"/>
          <w:sz w:val="26"/>
          <w:szCs w:val="26"/>
        </w:rPr>
        <w:t>2</w:t>
      </w:r>
      <w:r w:rsidRPr="003C1693">
        <w:rPr>
          <w:color w:val="000000"/>
          <w:sz w:val="26"/>
          <w:szCs w:val="26"/>
        </w:rPr>
        <w:t xml:space="preserve">%, </w:t>
      </w:r>
      <w:proofErr w:type="spellStart"/>
      <w:r w:rsidRPr="003C1693">
        <w:rPr>
          <w:color w:val="000000"/>
          <w:sz w:val="26"/>
          <w:szCs w:val="26"/>
        </w:rPr>
        <w:t>thấp</w:t>
      </w:r>
      <w:proofErr w:type="spellEnd"/>
      <w:r w:rsidRPr="003C1693">
        <w:rPr>
          <w:color w:val="000000"/>
          <w:sz w:val="26"/>
          <w:szCs w:val="26"/>
        </w:rPr>
        <w:t xml:space="preserve"> </w:t>
      </w:r>
      <w:proofErr w:type="spellStart"/>
      <w:r w:rsidRPr="003C1693">
        <w:rPr>
          <w:color w:val="000000"/>
          <w:sz w:val="26"/>
          <w:szCs w:val="26"/>
        </w:rPr>
        <w:t>hơn</w:t>
      </w:r>
      <w:proofErr w:type="spellEnd"/>
      <w:r w:rsidRPr="003C1693">
        <w:rPr>
          <w:color w:val="000000"/>
          <w:sz w:val="26"/>
          <w:szCs w:val="26"/>
        </w:rPr>
        <w:t xml:space="preserve"> so </w:t>
      </w:r>
      <w:proofErr w:type="spellStart"/>
      <w:r w:rsidRPr="003C1693">
        <w:rPr>
          <w:color w:val="000000"/>
          <w:sz w:val="26"/>
          <w:szCs w:val="26"/>
        </w:rPr>
        <w:t>với</w:t>
      </w:r>
      <w:proofErr w:type="spellEnd"/>
      <w:r w:rsidRPr="003C1693">
        <w:rPr>
          <w:color w:val="000000"/>
          <w:sz w:val="26"/>
          <w:szCs w:val="26"/>
        </w:rPr>
        <w:t xml:space="preserve"> </w:t>
      </w:r>
      <w:proofErr w:type="spellStart"/>
      <w:r w:rsidRPr="003C1693">
        <w:rPr>
          <w:color w:val="000000"/>
          <w:sz w:val="26"/>
          <w:szCs w:val="26"/>
        </w:rPr>
        <w:t>tỷ</w:t>
      </w:r>
      <w:proofErr w:type="spellEnd"/>
      <w:r w:rsidRPr="003C1693">
        <w:rPr>
          <w:color w:val="000000"/>
          <w:sz w:val="26"/>
          <w:szCs w:val="26"/>
        </w:rPr>
        <w:t xml:space="preserve"> </w:t>
      </w:r>
      <w:proofErr w:type="spellStart"/>
      <w:r w:rsidRPr="003C1693">
        <w:rPr>
          <w:color w:val="000000"/>
          <w:sz w:val="26"/>
          <w:szCs w:val="26"/>
        </w:rPr>
        <w:t>lệ</w:t>
      </w:r>
      <w:proofErr w:type="spellEnd"/>
      <w:r w:rsidRPr="003C1693">
        <w:rPr>
          <w:color w:val="000000"/>
          <w:sz w:val="26"/>
          <w:szCs w:val="26"/>
        </w:rPr>
        <w:t xml:space="preserve"> </w:t>
      </w:r>
      <w:proofErr w:type="spellStart"/>
      <w:r w:rsidRPr="003C1693">
        <w:rPr>
          <w:color w:val="000000"/>
          <w:sz w:val="26"/>
          <w:szCs w:val="26"/>
        </w:rPr>
        <w:t>này</w:t>
      </w:r>
      <w:proofErr w:type="spellEnd"/>
      <w:r w:rsidRPr="003C1693">
        <w:rPr>
          <w:color w:val="000000"/>
          <w:sz w:val="26"/>
          <w:szCs w:val="26"/>
        </w:rPr>
        <w:t xml:space="preserve"> ở </w:t>
      </w:r>
      <w:proofErr w:type="spellStart"/>
      <w:r w:rsidRPr="003C1693">
        <w:rPr>
          <w:color w:val="000000"/>
          <w:sz w:val="26"/>
          <w:szCs w:val="26"/>
        </w:rPr>
        <w:t>nhóm</w:t>
      </w:r>
      <w:proofErr w:type="spellEnd"/>
      <w:r w:rsidRPr="003C1693">
        <w:rPr>
          <w:color w:val="000000"/>
          <w:sz w:val="26"/>
          <w:szCs w:val="26"/>
        </w:rPr>
        <w:t xml:space="preserve"> </w:t>
      </w:r>
      <w:proofErr w:type="spellStart"/>
      <w:r w:rsidRPr="003C1693">
        <w:rPr>
          <w:color w:val="000000"/>
          <w:sz w:val="26"/>
          <w:szCs w:val="26"/>
        </w:rPr>
        <w:t>chứng</w:t>
      </w:r>
      <w:proofErr w:type="spellEnd"/>
      <w:r w:rsidRPr="003C1693">
        <w:rPr>
          <w:color w:val="000000"/>
          <w:sz w:val="26"/>
          <w:szCs w:val="26"/>
        </w:rPr>
        <w:t xml:space="preserve"> </w:t>
      </w:r>
      <w:proofErr w:type="spellStart"/>
      <w:r w:rsidRPr="003C1693">
        <w:rPr>
          <w:color w:val="000000"/>
          <w:sz w:val="26"/>
          <w:szCs w:val="26"/>
        </w:rPr>
        <w:t>là</w:t>
      </w:r>
      <w:proofErr w:type="spellEnd"/>
      <w:r w:rsidRPr="003C1693">
        <w:rPr>
          <w:color w:val="000000"/>
          <w:sz w:val="26"/>
          <w:szCs w:val="26"/>
        </w:rPr>
        <w:t xml:space="preserve"> 100%, </w:t>
      </w:r>
      <w:proofErr w:type="spellStart"/>
      <w:r w:rsidRPr="003C1693">
        <w:rPr>
          <w:color w:val="000000"/>
          <w:sz w:val="26"/>
          <w:szCs w:val="26"/>
        </w:rPr>
        <w:t>tuy</w:t>
      </w:r>
      <w:proofErr w:type="spellEnd"/>
      <w:r w:rsidRPr="003C1693">
        <w:rPr>
          <w:color w:val="000000"/>
          <w:sz w:val="26"/>
          <w:szCs w:val="26"/>
        </w:rPr>
        <w:t xml:space="preserve"> </w:t>
      </w:r>
      <w:proofErr w:type="spellStart"/>
      <w:r w:rsidRPr="003C1693">
        <w:rPr>
          <w:color w:val="000000"/>
          <w:sz w:val="26"/>
          <w:szCs w:val="26"/>
        </w:rPr>
        <w:t>nhiên</w:t>
      </w:r>
      <w:proofErr w:type="spellEnd"/>
      <w:r w:rsidRPr="003C1693">
        <w:rPr>
          <w:color w:val="000000"/>
          <w:sz w:val="26"/>
          <w:szCs w:val="26"/>
        </w:rPr>
        <w:t xml:space="preserve"> </w:t>
      </w:r>
      <w:proofErr w:type="spellStart"/>
      <w:r w:rsidRPr="003C1693">
        <w:rPr>
          <w:color w:val="000000"/>
          <w:sz w:val="26"/>
          <w:szCs w:val="26"/>
        </w:rPr>
        <w:t>sự</w:t>
      </w:r>
      <w:proofErr w:type="spellEnd"/>
      <w:r w:rsidRPr="003C1693">
        <w:rPr>
          <w:color w:val="000000"/>
          <w:sz w:val="26"/>
          <w:szCs w:val="26"/>
        </w:rPr>
        <w:t xml:space="preserve"> </w:t>
      </w:r>
      <w:proofErr w:type="spellStart"/>
      <w:r w:rsidRPr="003C1693">
        <w:rPr>
          <w:color w:val="000000"/>
          <w:sz w:val="26"/>
          <w:szCs w:val="26"/>
        </w:rPr>
        <w:t>khác</w:t>
      </w:r>
      <w:proofErr w:type="spellEnd"/>
      <w:r w:rsidRPr="003C1693">
        <w:rPr>
          <w:color w:val="000000"/>
          <w:sz w:val="26"/>
          <w:szCs w:val="26"/>
        </w:rPr>
        <w:t xml:space="preserve"> </w:t>
      </w:r>
      <w:proofErr w:type="spellStart"/>
      <w:r w:rsidRPr="003C1693">
        <w:rPr>
          <w:color w:val="000000"/>
          <w:sz w:val="26"/>
          <w:szCs w:val="26"/>
        </w:rPr>
        <w:t>biệt</w:t>
      </w:r>
      <w:proofErr w:type="spellEnd"/>
      <w:r w:rsidRPr="003C1693">
        <w:rPr>
          <w:color w:val="000000"/>
          <w:sz w:val="26"/>
          <w:szCs w:val="26"/>
        </w:rPr>
        <w:t xml:space="preserve"> </w:t>
      </w:r>
      <w:proofErr w:type="spellStart"/>
      <w:r w:rsidR="00B1418A" w:rsidRPr="003C1693">
        <w:rPr>
          <w:color w:val="000000"/>
          <w:sz w:val="26"/>
          <w:szCs w:val="26"/>
        </w:rPr>
        <w:t>giũa</w:t>
      </w:r>
      <w:proofErr w:type="spellEnd"/>
      <w:r w:rsidR="00B1418A" w:rsidRPr="003C1693">
        <w:rPr>
          <w:color w:val="000000"/>
          <w:sz w:val="26"/>
          <w:szCs w:val="26"/>
          <w:lang w:val="vi-VN"/>
        </w:rPr>
        <w:t xml:space="preserve"> 2 nhóm </w:t>
      </w:r>
      <w:proofErr w:type="spellStart"/>
      <w:r w:rsidRPr="003C1693">
        <w:rPr>
          <w:color w:val="000000"/>
          <w:sz w:val="26"/>
          <w:szCs w:val="26"/>
        </w:rPr>
        <w:t>là</w:t>
      </w:r>
      <w:proofErr w:type="spellEnd"/>
      <w:r w:rsidRPr="003C1693">
        <w:rPr>
          <w:color w:val="000000"/>
          <w:sz w:val="26"/>
          <w:szCs w:val="26"/>
        </w:rPr>
        <w:t xml:space="preserve"> </w:t>
      </w:r>
      <w:proofErr w:type="spellStart"/>
      <w:r w:rsidRPr="003C1693">
        <w:rPr>
          <w:color w:val="000000"/>
          <w:sz w:val="26"/>
          <w:szCs w:val="26"/>
        </w:rPr>
        <w:t>không</w:t>
      </w:r>
      <w:proofErr w:type="spellEnd"/>
      <w:r w:rsidRPr="003C1693">
        <w:rPr>
          <w:color w:val="000000"/>
          <w:sz w:val="26"/>
          <w:szCs w:val="26"/>
        </w:rPr>
        <w:t xml:space="preserve"> </w:t>
      </w:r>
      <w:proofErr w:type="spellStart"/>
      <w:r w:rsidRPr="003C1693">
        <w:rPr>
          <w:color w:val="000000"/>
          <w:sz w:val="26"/>
          <w:szCs w:val="26"/>
        </w:rPr>
        <w:t>có</w:t>
      </w:r>
      <w:proofErr w:type="spellEnd"/>
      <w:r w:rsidRPr="003C1693">
        <w:rPr>
          <w:color w:val="000000"/>
          <w:sz w:val="26"/>
          <w:szCs w:val="26"/>
        </w:rPr>
        <w:t xml:space="preserve"> ý </w:t>
      </w:r>
      <w:proofErr w:type="spellStart"/>
      <w:r w:rsidRPr="003C1693">
        <w:rPr>
          <w:color w:val="000000"/>
          <w:sz w:val="26"/>
          <w:szCs w:val="26"/>
        </w:rPr>
        <w:t>nghĩa</w:t>
      </w:r>
      <w:proofErr w:type="spellEnd"/>
      <w:r w:rsidRPr="003C1693">
        <w:rPr>
          <w:color w:val="000000"/>
          <w:sz w:val="26"/>
          <w:szCs w:val="26"/>
        </w:rPr>
        <w:t xml:space="preserve"> </w:t>
      </w:r>
      <w:proofErr w:type="spellStart"/>
      <w:r w:rsidRPr="003C1693">
        <w:rPr>
          <w:color w:val="000000"/>
          <w:sz w:val="26"/>
          <w:szCs w:val="26"/>
        </w:rPr>
        <w:t>thống</w:t>
      </w:r>
      <w:proofErr w:type="spellEnd"/>
      <w:r w:rsidRPr="003C1693">
        <w:rPr>
          <w:color w:val="000000"/>
          <w:sz w:val="26"/>
          <w:szCs w:val="26"/>
        </w:rPr>
        <w:t xml:space="preserve"> </w:t>
      </w:r>
      <w:proofErr w:type="spellStart"/>
      <w:r w:rsidRPr="003C1693">
        <w:rPr>
          <w:color w:val="000000"/>
          <w:sz w:val="26"/>
          <w:szCs w:val="26"/>
        </w:rPr>
        <w:t>kê</w:t>
      </w:r>
      <w:proofErr w:type="spellEnd"/>
      <w:r w:rsidRPr="003C1693">
        <w:rPr>
          <w:color w:val="000000"/>
          <w:sz w:val="26"/>
          <w:szCs w:val="26"/>
        </w:rPr>
        <w:t xml:space="preserve"> (p = 0,066)</w:t>
      </w:r>
      <w:r w:rsidR="003C1693" w:rsidRPr="003C1693">
        <w:rPr>
          <w:color w:val="000000"/>
          <w:sz w:val="26"/>
          <w:szCs w:val="26"/>
          <w:lang w:val="vi-VN"/>
        </w:rPr>
        <w:t>.</w:t>
      </w:r>
    </w:p>
    <w:tbl>
      <w:tblPr>
        <w:tblW w:w="5821" w:type="pct"/>
        <w:tblInd w:w="-601" w:type="dxa"/>
        <w:tblBorders>
          <w:bottom w:val="single" w:sz="4" w:space="0" w:color="auto"/>
          <w:insideH w:val="single" w:sz="4" w:space="0" w:color="auto"/>
        </w:tblBorders>
        <w:tblLayout w:type="fixed"/>
        <w:tblLook w:val="04A0" w:firstRow="1" w:lastRow="0" w:firstColumn="1" w:lastColumn="0" w:noHBand="0" w:noVBand="1"/>
      </w:tblPr>
      <w:tblGrid>
        <w:gridCol w:w="1108"/>
        <w:gridCol w:w="1246"/>
        <w:gridCol w:w="1361"/>
        <w:gridCol w:w="1134"/>
        <w:gridCol w:w="1416"/>
        <w:gridCol w:w="1424"/>
        <w:gridCol w:w="855"/>
        <w:gridCol w:w="851"/>
        <w:gridCol w:w="837"/>
      </w:tblGrid>
      <w:tr w:rsidR="00EB55FE" w:rsidRPr="00075F81" w14:paraId="30C9472F" w14:textId="77777777" w:rsidTr="00B8578D">
        <w:trPr>
          <w:trHeight w:val="1087"/>
        </w:trPr>
        <w:tc>
          <w:tcPr>
            <w:tcW w:w="5000" w:type="pct"/>
            <w:gridSpan w:val="9"/>
            <w:shd w:val="clear" w:color="auto" w:fill="auto"/>
            <w:noWrap/>
            <w:vAlign w:val="bottom"/>
            <w:hideMark/>
          </w:tcPr>
          <w:p w14:paraId="15856762" w14:textId="6109EA88" w:rsidR="00B8578D" w:rsidRPr="00D41058" w:rsidRDefault="00EB55FE" w:rsidP="00CD02D9">
            <w:pPr>
              <w:pStyle w:val="Heading1"/>
              <w:spacing w:before="0" w:after="0" w:line="360" w:lineRule="auto"/>
              <w:jc w:val="center"/>
              <w:rPr>
                <w:rFonts w:ascii="Times New Roman" w:hAnsi="Times New Roman"/>
                <w:iCs/>
                <w:color w:val="000000"/>
                <w:sz w:val="26"/>
                <w:szCs w:val="26"/>
              </w:rPr>
            </w:pPr>
            <w:bookmarkStart w:id="760" w:name="_Toc138104394"/>
            <w:bookmarkStart w:id="761" w:name="_Toc114434586"/>
            <w:bookmarkStart w:id="762" w:name="_Toc118987139"/>
            <w:bookmarkStart w:id="763" w:name="_Toc118993203"/>
            <w:bookmarkStart w:id="764" w:name="_Toc118997776"/>
            <w:bookmarkStart w:id="765" w:name="_Toc119015428"/>
            <w:bookmarkStart w:id="766" w:name="_Toc131406456"/>
            <w:bookmarkStart w:id="767" w:name="_Toc108083856"/>
            <w:bookmarkStart w:id="768" w:name="_Toc131414168"/>
            <w:proofErr w:type="spellStart"/>
            <w:r w:rsidRPr="00D41058">
              <w:rPr>
                <w:rFonts w:ascii="Times New Roman" w:hAnsi="Times New Roman"/>
                <w:iCs/>
                <w:color w:val="000000"/>
                <w:sz w:val="26"/>
                <w:szCs w:val="26"/>
              </w:rPr>
              <w:lastRenderedPageBreak/>
              <w:t>Bảng</w:t>
            </w:r>
            <w:proofErr w:type="spellEnd"/>
            <w:r w:rsidRPr="00D41058">
              <w:rPr>
                <w:rFonts w:ascii="Times New Roman" w:hAnsi="Times New Roman"/>
                <w:iCs/>
                <w:color w:val="000000"/>
                <w:sz w:val="26"/>
                <w:szCs w:val="26"/>
              </w:rPr>
              <w:t xml:space="preserve"> </w:t>
            </w:r>
            <w:r w:rsidR="00F25D18" w:rsidRPr="00D41058">
              <w:rPr>
                <w:rFonts w:ascii="Times New Roman" w:hAnsi="Times New Roman"/>
                <w:iCs/>
                <w:color w:val="000000"/>
                <w:sz w:val="26"/>
                <w:szCs w:val="26"/>
                <w:lang w:val="vi-VN"/>
              </w:rPr>
              <w:t>3.</w:t>
            </w:r>
            <w:r w:rsidR="00806701">
              <w:rPr>
                <w:rFonts w:ascii="Times New Roman" w:hAnsi="Times New Roman"/>
                <w:iCs/>
                <w:color w:val="000000"/>
                <w:sz w:val="26"/>
                <w:szCs w:val="26"/>
              </w:rPr>
              <w:t>22</w:t>
            </w:r>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Tỷ</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lệ</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mỡ</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cơ</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thể</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diện</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tích</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mỡ</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của</w:t>
            </w:r>
            <w:proofErr w:type="spellEnd"/>
            <w:r w:rsidRPr="00D41058">
              <w:rPr>
                <w:rFonts w:ascii="Times New Roman" w:hAnsi="Times New Roman"/>
                <w:iCs/>
                <w:color w:val="000000"/>
                <w:sz w:val="26"/>
                <w:szCs w:val="26"/>
              </w:rPr>
              <w:t xml:space="preserve"> 2 </w:t>
            </w:r>
            <w:proofErr w:type="spellStart"/>
            <w:r w:rsidRPr="00D41058">
              <w:rPr>
                <w:rFonts w:ascii="Times New Roman" w:hAnsi="Times New Roman"/>
                <w:iCs/>
                <w:color w:val="000000"/>
                <w:sz w:val="26"/>
                <w:szCs w:val="26"/>
              </w:rPr>
              <w:t>nhóm</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nghiên</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cứu</w:t>
            </w:r>
            <w:bookmarkEnd w:id="760"/>
            <w:proofErr w:type="spellEnd"/>
            <w:r w:rsidRPr="00D41058">
              <w:rPr>
                <w:rFonts w:ascii="Times New Roman" w:hAnsi="Times New Roman"/>
                <w:iCs/>
                <w:color w:val="000000"/>
                <w:sz w:val="26"/>
                <w:szCs w:val="26"/>
              </w:rPr>
              <w:t xml:space="preserve"> </w:t>
            </w:r>
          </w:p>
          <w:p w14:paraId="1617F972" w14:textId="48AFA623" w:rsidR="00EB55FE" w:rsidRPr="00075F81" w:rsidRDefault="00EB55FE" w:rsidP="00CD02D9">
            <w:pPr>
              <w:pStyle w:val="Heading1"/>
              <w:spacing w:before="0" w:after="0" w:line="360" w:lineRule="auto"/>
              <w:jc w:val="center"/>
              <w:rPr>
                <w:rFonts w:ascii="Times New Roman" w:hAnsi="Times New Roman"/>
                <w:b w:val="0"/>
                <w:iCs/>
                <w:color w:val="000000"/>
                <w:sz w:val="25"/>
                <w:szCs w:val="25"/>
              </w:rPr>
            </w:pPr>
            <w:bookmarkStart w:id="769" w:name="_Toc138104395"/>
            <w:r w:rsidRPr="00D41058">
              <w:rPr>
                <w:rFonts w:ascii="Times New Roman" w:hAnsi="Times New Roman"/>
                <w:iCs/>
                <w:color w:val="000000"/>
                <w:sz w:val="26"/>
                <w:szCs w:val="26"/>
              </w:rPr>
              <w:t xml:space="preserve">ở </w:t>
            </w:r>
            <w:proofErr w:type="spellStart"/>
            <w:r w:rsidRPr="00D41058">
              <w:rPr>
                <w:rFonts w:ascii="Times New Roman" w:hAnsi="Times New Roman"/>
                <w:iCs/>
                <w:color w:val="000000"/>
                <w:sz w:val="26"/>
                <w:szCs w:val="26"/>
              </w:rPr>
              <w:t>thời</w:t>
            </w:r>
            <w:proofErr w:type="spellEnd"/>
            <w:r w:rsidRPr="00D41058">
              <w:rPr>
                <w:rFonts w:ascii="Times New Roman" w:hAnsi="Times New Roman"/>
                <w:iCs/>
                <w:color w:val="000000"/>
                <w:sz w:val="26"/>
                <w:szCs w:val="26"/>
              </w:rPr>
              <w:t xml:space="preserve"> </w:t>
            </w:r>
            <w:proofErr w:type="spellStart"/>
            <w:r w:rsidRPr="00D41058">
              <w:rPr>
                <w:rFonts w:ascii="Times New Roman" w:hAnsi="Times New Roman"/>
                <w:iCs/>
                <w:color w:val="000000"/>
                <w:sz w:val="26"/>
                <w:szCs w:val="26"/>
              </w:rPr>
              <w:t>điểm</w:t>
            </w:r>
            <w:proofErr w:type="spellEnd"/>
            <w:r w:rsidRPr="00D41058">
              <w:rPr>
                <w:rFonts w:ascii="Times New Roman" w:hAnsi="Times New Roman"/>
                <w:iCs/>
                <w:color w:val="000000"/>
                <w:sz w:val="26"/>
                <w:szCs w:val="26"/>
              </w:rPr>
              <w:t xml:space="preserve"> T0, T4, T8, </w:t>
            </w:r>
            <w:bookmarkEnd w:id="761"/>
            <w:bookmarkEnd w:id="762"/>
            <w:bookmarkEnd w:id="763"/>
            <w:bookmarkEnd w:id="764"/>
            <w:bookmarkEnd w:id="765"/>
            <w:bookmarkEnd w:id="766"/>
            <w:r w:rsidR="00CD02D9" w:rsidRPr="00D41058">
              <w:rPr>
                <w:rFonts w:ascii="Times New Roman" w:hAnsi="Times New Roman"/>
                <w:iCs/>
                <w:color w:val="000000"/>
                <w:sz w:val="26"/>
                <w:szCs w:val="26"/>
              </w:rPr>
              <w:t>T12</w:t>
            </w:r>
            <w:r w:rsidR="00CD02D9" w:rsidRPr="00D41058">
              <w:rPr>
                <w:rFonts w:ascii="Times New Roman" w:hAnsi="Times New Roman"/>
                <w:iCs/>
                <w:color w:val="000000"/>
                <w:sz w:val="26"/>
                <w:szCs w:val="26"/>
                <w:lang w:val="vi-VN"/>
              </w:rPr>
              <w:t>.</w:t>
            </w:r>
            <w:bookmarkEnd w:id="767"/>
            <w:bookmarkEnd w:id="768"/>
            <w:bookmarkEnd w:id="769"/>
          </w:p>
        </w:tc>
      </w:tr>
      <w:tr w:rsidR="00EB55FE" w:rsidRPr="00075F81" w14:paraId="66382A6C" w14:textId="77777777" w:rsidTr="00B8578D">
        <w:trPr>
          <w:trHeight w:val="320"/>
        </w:trPr>
        <w:tc>
          <w:tcPr>
            <w:tcW w:w="541" w:type="pct"/>
            <w:shd w:val="clear" w:color="auto" w:fill="auto"/>
            <w:noWrap/>
            <w:vAlign w:val="center"/>
            <w:hideMark/>
          </w:tcPr>
          <w:p w14:paraId="34BC9577" w14:textId="77777777" w:rsidR="00EB55FE" w:rsidRPr="00075F81" w:rsidRDefault="00EB55FE" w:rsidP="00B8578D">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p w14:paraId="41BEC355" w14:textId="77777777" w:rsidR="00AB52FD" w:rsidRPr="00075F81" w:rsidRDefault="00AB52FD" w:rsidP="00B8578D">
            <w:pPr>
              <w:spacing w:line="360" w:lineRule="auto"/>
              <w:jc w:val="center"/>
              <w:rPr>
                <w:b/>
                <w:color w:val="000000"/>
                <w:sz w:val="25"/>
                <w:szCs w:val="25"/>
              </w:rPr>
            </w:pPr>
          </w:p>
        </w:tc>
        <w:tc>
          <w:tcPr>
            <w:tcW w:w="609" w:type="pct"/>
            <w:shd w:val="clear" w:color="auto" w:fill="auto"/>
            <w:noWrap/>
            <w:vAlign w:val="bottom"/>
            <w:hideMark/>
          </w:tcPr>
          <w:p w14:paraId="4E586A32" w14:textId="77777777" w:rsidR="00EB55FE" w:rsidRPr="00075F81" w:rsidRDefault="00EB55FE" w:rsidP="00CF01CD">
            <w:pPr>
              <w:spacing w:after="120"/>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nghiên</w:t>
            </w:r>
            <w:proofErr w:type="spellEnd"/>
            <w:r w:rsidRPr="00075F81">
              <w:rPr>
                <w:b/>
                <w:color w:val="000000"/>
                <w:sz w:val="25"/>
                <w:szCs w:val="25"/>
              </w:rPr>
              <w:t xml:space="preserve"> </w:t>
            </w:r>
            <w:proofErr w:type="spellStart"/>
            <w:r w:rsidRPr="00075F81">
              <w:rPr>
                <w:b/>
                <w:color w:val="000000"/>
                <w:sz w:val="25"/>
                <w:szCs w:val="25"/>
              </w:rPr>
              <w:t>cứu</w:t>
            </w:r>
            <w:proofErr w:type="spellEnd"/>
          </w:p>
        </w:tc>
        <w:tc>
          <w:tcPr>
            <w:tcW w:w="665" w:type="pct"/>
            <w:shd w:val="clear" w:color="auto" w:fill="auto"/>
            <w:noWrap/>
            <w:vAlign w:val="bottom"/>
            <w:hideMark/>
          </w:tcPr>
          <w:p w14:paraId="30EEE398" w14:textId="77777777" w:rsidR="00EB55FE" w:rsidRPr="00075F81" w:rsidRDefault="00EB55FE" w:rsidP="00CF01CD">
            <w:pPr>
              <w:spacing w:line="360" w:lineRule="auto"/>
              <w:jc w:val="center"/>
              <w:rPr>
                <w:b/>
                <w:color w:val="000000"/>
                <w:sz w:val="25"/>
                <w:szCs w:val="25"/>
              </w:rPr>
            </w:pPr>
            <w:r w:rsidRPr="00075F81">
              <w:rPr>
                <w:b/>
                <w:color w:val="000000"/>
                <w:sz w:val="25"/>
                <w:szCs w:val="25"/>
              </w:rPr>
              <w:t>T0</w:t>
            </w:r>
          </w:p>
          <w:p w14:paraId="579E197B" w14:textId="6038DD70" w:rsidR="00877210" w:rsidRPr="00075F81" w:rsidRDefault="00877210"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554" w:type="pct"/>
            <w:shd w:val="clear" w:color="auto" w:fill="auto"/>
            <w:noWrap/>
            <w:vAlign w:val="bottom"/>
            <w:hideMark/>
          </w:tcPr>
          <w:p w14:paraId="674466A9" w14:textId="77777777" w:rsidR="00EB55FE" w:rsidRPr="00075F81" w:rsidRDefault="00EB55FE" w:rsidP="00CF01CD">
            <w:pPr>
              <w:spacing w:line="360" w:lineRule="auto"/>
              <w:jc w:val="center"/>
              <w:rPr>
                <w:b/>
                <w:color w:val="000000"/>
                <w:sz w:val="25"/>
                <w:szCs w:val="25"/>
              </w:rPr>
            </w:pPr>
            <w:r w:rsidRPr="00075F81">
              <w:rPr>
                <w:b/>
                <w:color w:val="000000"/>
                <w:sz w:val="25"/>
                <w:szCs w:val="25"/>
              </w:rPr>
              <w:t>T4</w:t>
            </w:r>
          </w:p>
          <w:p w14:paraId="46235F93" w14:textId="1ED89C5C" w:rsidR="00877210" w:rsidRPr="00075F81" w:rsidRDefault="00877210"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692" w:type="pct"/>
            <w:shd w:val="clear" w:color="auto" w:fill="auto"/>
            <w:noWrap/>
            <w:vAlign w:val="bottom"/>
            <w:hideMark/>
          </w:tcPr>
          <w:p w14:paraId="56165FBF" w14:textId="77777777" w:rsidR="00EB55FE" w:rsidRPr="00075F81" w:rsidRDefault="00EB55FE" w:rsidP="00CF01CD">
            <w:pPr>
              <w:spacing w:line="360" w:lineRule="auto"/>
              <w:jc w:val="center"/>
              <w:rPr>
                <w:b/>
                <w:color w:val="000000"/>
                <w:sz w:val="25"/>
                <w:szCs w:val="25"/>
              </w:rPr>
            </w:pPr>
            <w:r w:rsidRPr="00075F81">
              <w:rPr>
                <w:b/>
                <w:color w:val="000000"/>
                <w:sz w:val="25"/>
                <w:szCs w:val="25"/>
              </w:rPr>
              <w:t>T8</w:t>
            </w:r>
          </w:p>
          <w:p w14:paraId="3363F7F5" w14:textId="772AB504" w:rsidR="00877210" w:rsidRPr="00075F81" w:rsidRDefault="00877210"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696" w:type="pct"/>
            <w:shd w:val="clear" w:color="auto" w:fill="auto"/>
            <w:noWrap/>
            <w:vAlign w:val="bottom"/>
            <w:hideMark/>
          </w:tcPr>
          <w:p w14:paraId="1D2C361E" w14:textId="77777777" w:rsidR="00EB55FE" w:rsidRPr="00075F81" w:rsidRDefault="00EB55FE" w:rsidP="00CF01CD">
            <w:pPr>
              <w:spacing w:line="360" w:lineRule="auto"/>
              <w:jc w:val="center"/>
              <w:rPr>
                <w:b/>
                <w:color w:val="000000"/>
                <w:sz w:val="25"/>
                <w:szCs w:val="25"/>
              </w:rPr>
            </w:pPr>
            <w:r w:rsidRPr="00075F81">
              <w:rPr>
                <w:b/>
                <w:color w:val="000000"/>
                <w:sz w:val="25"/>
                <w:szCs w:val="25"/>
              </w:rPr>
              <w:t>T12</w:t>
            </w:r>
          </w:p>
          <w:p w14:paraId="4424D4A5" w14:textId="29F61505" w:rsidR="00877210" w:rsidRPr="00075F81" w:rsidRDefault="00877210" w:rsidP="00CF01CD">
            <w:pPr>
              <w:spacing w:line="360"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418" w:type="pct"/>
            <w:shd w:val="clear" w:color="auto" w:fill="auto"/>
            <w:noWrap/>
            <w:vAlign w:val="bottom"/>
            <w:hideMark/>
          </w:tcPr>
          <w:p w14:paraId="53FE9D2D" w14:textId="77777777" w:rsidR="00EB55FE" w:rsidRPr="00075F81" w:rsidRDefault="00EB55FE" w:rsidP="00CF01CD">
            <w:pPr>
              <w:spacing w:line="360" w:lineRule="auto"/>
              <w:jc w:val="center"/>
              <w:rPr>
                <w:b/>
                <w:color w:val="000000"/>
                <w:sz w:val="25"/>
                <w:szCs w:val="25"/>
                <w:vertAlign w:val="superscript"/>
              </w:rPr>
            </w:pPr>
            <w:r w:rsidRPr="00075F81">
              <w:rPr>
                <w:b/>
                <w:color w:val="000000"/>
                <w:sz w:val="25"/>
                <w:szCs w:val="25"/>
              </w:rPr>
              <w:t>p0-4</w:t>
            </w:r>
            <w:r w:rsidRPr="00075F81">
              <w:rPr>
                <w:b/>
                <w:color w:val="000000"/>
                <w:sz w:val="25"/>
                <w:szCs w:val="25"/>
                <w:vertAlign w:val="superscript"/>
              </w:rPr>
              <w:t>¶</w:t>
            </w:r>
          </w:p>
          <w:p w14:paraId="69E09C04" w14:textId="77777777" w:rsidR="00AB52FD" w:rsidRPr="00075F81" w:rsidRDefault="00AB52FD" w:rsidP="00CF01CD">
            <w:pPr>
              <w:spacing w:line="360" w:lineRule="auto"/>
              <w:jc w:val="center"/>
              <w:rPr>
                <w:b/>
                <w:color w:val="000000"/>
                <w:sz w:val="25"/>
                <w:szCs w:val="25"/>
              </w:rPr>
            </w:pPr>
          </w:p>
        </w:tc>
        <w:tc>
          <w:tcPr>
            <w:tcW w:w="416" w:type="pct"/>
            <w:shd w:val="clear" w:color="auto" w:fill="auto"/>
            <w:noWrap/>
            <w:vAlign w:val="bottom"/>
            <w:hideMark/>
          </w:tcPr>
          <w:p w14:paraId="68CE2908" w14:textId="77777777" w:rsidR="00EB55FE" w:rsidRPr="00075F81" w:rsidRDefault="00EB55FE" w:rsidP="00CF01CD">
            <w:pPr>
              <w:spacing w:line="360" w:lineRule="auto"/>
              <w:jc w:val="center"/>
              <w:rPr>
                <w:b/>
                <w:color w:val="000000"/>
                <w:sz w:val="25"/>
                <w:szCs w:val="25"/>
                <w:vertAlign w:val="superscript"/>
              </w:rPr>
            </w:pPr>
            <w:r w:rsidRPr="00075F81">
              <w:rPr>
                <w:b/>
                <w:color w:val="000000"/>
                <w:sz w:val="25"/>
                <w:szCs w:val="25"/>
              </w:rPr>
              <w:t>p0-8</w:t>
            </w:r>
            <w:r w:rsidRPr="00075F81">
              <w:rPr>
                <w:b/>
                <w:color w:val="000000"/>
                <w:sz w:val="25"/>
                <w:szCs w:val="25"/>
                <w:vertAlign w:val="superscript"/>
              </w:rPr>
              <w:t>¶</w:t>
            </w:r>
          </w:p>
          <w:p w14:paraId="4809011B" w14:textId="77777777" w:rsidR="00AB52FD" w:rsidRPr="00075F81" w:rsidRDefault="00AB52FD" w:rsidP="00CF01CD">
            <w:pPr>
              <w:spacing w:line="360" w:lineRule="auto"/>
              <w:jc w:val="center"/>
              <w:rPr>
                <w:b/>
                <w:color w:val="000000"/>
                <w:sz w:val="25"/>
                <w:szCs w:val="25"/>
              </w:rPr>
            </w:pPr>
          </w:p>
        </w:tc>
        <w:tc>
          <w:tcPr>
            <w:tcW w:w="409" w:type="pct"/>
            <w:shd w:val="clear" w:color="auto" w:fill="auto"/>
            <w:noWrap/>
            <w:vAlign w:val="bottom"/>
            <w:hideMark/>
          </w:tcPr>
          <w:p w14:paraId="1C7C438D" w14:textId="77777777" w:rsidR="00EB55FE" w:rsidRPr="00075F81" w:rsidRDefault="00EB55FE" w:rsidP="00CF01CD">
            <w:pPr>
              <w:spacing w:line="360" w:lineRule="auto"/>
              <w:rPr>
                <w:b/>
                <w:color w:val="000000"/>
                <w:sz w:val="25"/>
                <w:szCs w:val="25"/>
              </w:rPr>
            </w:pPr>
            <w:r w:rsidRPr="00075F81">
              <w:rPr>
                <w:b/>
                <w:color w:val="000000"/>
                <w:sz w:val="25"/>
                <w:szCs w:val="25"/>
              </w:rPr>
              <w:t>p0-12</w:t>
            </w:r>
            <w:r w:rsidRPr="00075F81">
              <w:rPr>
                <w:b/>
                <w:color w:val="000000"/>
                <w:sz w:val="25"/>
                <w:szCs w:val="25"/>
                <w:vertAlign w:val="superscript"/>
              </w:rPr>
              <w:t>¶</w:t>
            </w:r>
          </w:p>
        </w:tc>
      </w:tr>
      <w:tr w:rsidR="00EB55FE" w:rsidRPr="00075F81" w14:paraId="564DA10A" w14:textId="77777777" w:rsidTr="00B8578D">
        <w:trPr>
          <w:trHeight w:val="581"/>
        </w:trPr>
        <w:tc>
          <w:tcPr>
            <w:tcW w:w="541" w:type="pct"/>
            <w:vMerge w:val="restart"/>
            <w:shd w:val="clear" w:color="auto" w:fill="auto"/>
            <w:vAlign w:val="center"/>
            <w:hideMark/>
          </w:tcPr>
          <w:p w14:paraId="13C065E7" w14:textId="43492327" w:rsidR="00EB55FE" w:rsidRPr="00DC3A1F" w:rsidRDefault="00EB55FE" w:rsidP="00CF01CD">
            <w:pPr>
              <w:spacing w:after="120"/>
              <w:jc w:val="center"/>
              <w:rPr>
                <w:b/>
                <w:bCs w:val="0"/>
                <w:color w:val="000000"/>
                <w:sz w:val="25"/>
                <w:szCs w:val="25"/>
                <w:lang w:val="vi-VN"/>
              </w:rPr>
            </w:pPr>
            <w:proofErr w:type="spellStart"/>
            <w:r w:rsidRPr="00075F81">
              <w:rPr>
                <w:b/>
                <w:bCs w:val="0"/>
                <w:color w:val="000000"/>
                <w:sz w:val="25"/>
                <w:szCs w:val="25"/>
              </w:rPr>
              <w:t>Tỷ</w:t>
            </w:r>
            <w:proofErr w:type="spellEnd"/>
            <w:r w:rsidRPr="00075F81">
              <w:rPr>
                <w:b/>
                <w:bCs w:val="0"/>
                <w:color w:val="000000"/>
                <w:sz w:val="25"/>
                <w:szCs w:val="25"/>
              </w:rPr>
              <w:t xml:space="preserve"> </w:t>
            </w:r>
            <w:proofErr w:type="spellStart"/>
            <w:r w:rsidRPr="00075F81">
              <w:rPr>
                <w:b/>
                <w:bCs w:val="0"/>
                <w:color w:val="000000"/>
                <w:sz w:val="25"/>
                <w:szCs w:val="25"/>
              </w:rPr>
              <w:t>lệ</w:t>
            </w:r>
            <w:proofErr w:type="spellEnd"/>
            <w:r w:rsidRPr="00075F81">
              <w:rPr>
                <w:b/>
                <w:bCs w:val="0"/>
                <w:color w:val="000000"/>
                <w:sz w:val="25"/>
                <w:szCs w:val="25"/>
              </w:rPr>
              <w:t xml:space="preserve"> </w:t>
            </w:r>
            <w:proofErr w:type="spellStart"/>
            <w:r w:rsidRPr="00075F81">
              <w:rPr>
                <w:b/>
                <w:bCs w:val="0"/>
                <w:color w:val="000000"/>
                <w:sz w:val="25"/>
                <w:szCs w:val="25"/>
              </w:rPr>
              <w:t>mỡ</w:t>
            </w:r>
            <w:proofErr w:type="spellEnd"/>
            <w:r w:rsidRPr="00075F81">
              <w:rPr>
                <w:b/>
                <w:bCs w:val="0"/>
                <w:color w:val="000000"/>
                <w:sz w:val="25"/>
                <w:szCs w:val="25"/>
              </w:rPr>
              <w:t xml:space="preserve"> </w:t>
            </w:r>
            <w:proofErr w:type="spellStart"/>
            <w:r w:rsidRPr="00075F81">
              <w:rPr>
                <w:b/>
                <w:bCs w:val="0"/>
                <w:color w:val="000000"/>
                <w:sz w:val="25"/>
                <w:szCs w:val="25"/>
              </w:rPr>
              <w:t>cơ</w:t>
            </w:r>
            <w:proofErr w:type="spellEnd"/>
            <w:r w:rsidRPr="00075F81">
              <w:rPr>
                <w:b/>
                <w:bCs w:val="0"/>
                <w:color w:val="000000"/>
                <w:sz w:val="25"/>
                <w:szCs w:val="25"/>
              </w:rPr>
              <w:t xml:space="preserve"> </w:t>
            </w:r>
            <w:proofErr w:type="spellStart"/>
            <w:r w:rsidRPr="00075F81">
              <w:rPr>
                <w:b/>
                <w:bCs w:val="0"/>
                <w:color w:val="000000"/>
                <w:sz w:val="25"/>
                <w:szCs w:val="25"/>
              </w:rPr>
              <w:t>thể</w:t>
            </w:r>
            <w:proofErr w:type="spellEnd"/>
            <w:r w:rsidR="00DC3A1F">
              <w:rPr>
                <w:b/>
                <w:bCs w:val="0"/>
                <w:color w:val="000000"/>
                <w:sz w:val="25"/>
                <w:szCs w:val="25"/>
                <w:lang w:val="vi-VN"/>
              </w:rPr>
              <w:t xml:space="preserve"> (%)</w:t>
            </w:r>
          </w:p>
        </w:tc>
        <w:tc>
          <w:tcPr>
            <w:tcW w:w="609" w:type="pct"/>
            <w:shd w:val="clear" w:color="auto" w:fill="auto"/>
            <w:noWrap/>
            <w:hideMark/>
          </w:tcPr>
          <w:p w14:paraId="5711FB46" w14:textId="77777777" w:rsidR="00EB55FE" w:rsidRPr="00075F81" w:rsidRDefault="00EB55FE" w:rsidP="0020377A">
            <w:pPr>
              <w:spacing w:after="120"/>
              <w:jc w:val="right"/>
              <w:rPr>
                <w:color w:val="000000"/>
                <w:sz w:val="25"/>
                <w:szCs w:val="25"/>
              </w:rPr>
            </w:pPr>
            <w:r w:rsidRPr="00075F81">
              <w:rPr>
                <w:sz w:val="23"/>
                <w:szCs w:val="23"/>
              </w:rPr>
              <w:t>NCT (44)</w:t>
            </w:r>
          </w:p>
        </w:tc>
        <w:tc>
          <w:tcPr>
            <w:tcW w:w="665" w:type="pct"/>
            <w:shd w:val="clear" w:color="auto" w:fill="auto"/>
            <w:noWrap/>
            <w:vAlign w:val="bottom"/>
            <w:hideMark/>
          </w:tcPr>
          <w:p w14:paraId="67E19AA6" w14:textId="77777777" w:rsidR="00EB55FE" w:rsidRPr="00FB4DFA" w:rsidRDefault="00EB55FE" w:rsidP="00CF01CD">
            <w:pPr>
              <w:spacing w:line="360" w:lineRule="auto"/>
              <w:rPr>
                <w:sz w:val="23"/>
                <w:szCs w:val="23"/>
              </w:rPr>
            </w:pPr>
            <w:r w:rsidRPr="00FB4DFA">
              <w:rPr>
                <w:sz w:val="23"/>
                <w:szCs w:val="23"/>
              </w:rPr>
              <w:t>36,5 ± 2,4</w:t>
            </w:r>
          </w:p>
        </w:tc>
        <w:tc>
          <w:tcPr>
            <w:tcW w:w="554" w:type="pct"/>
            <w:shd w:val="clear" w:color="auto" w:fill="auto"/>
            <w:noWrap/>
            <w:vAlign w:val="bottom"/>
            <w:hideMark/>
          </w:tcPr>
          <w:p w14:paraId="54F6B390" w14:textId="77777777" w:rsidR="00EB55FE" w:rsidRPr="00FB4DFA" w:rsidRDefault="00010D64" w:rsidP="00CF01CD">
            <w:pPr>
              <w:spacing w:line="360" w:lineRule="auto"/>
              <w:rPr>
                <w:sz w:val="23"/>
                <w:szCs w:val="23"/>
              </w:rPr>
            </w:pPr>
            <w:r w:rsidRPr="00FB4DFA">
              <w:rPr>
                <w:sz w:val="23"/>
                <w:szCs w:val="23"/>
              </w:rPr>
              <w:t>36</w:t>
            </w:r>
            <w:r w:rsidRPr="00FB4DFA">
              <w:rPr>
                <w:sz w:val="23"/>
                <w:szCs w:val="23"/>
                <w:lang w:val="vi-VN"/>
              </w:rPr>
              <w:t>,0</w:t>
            </w:r>
            <w:r w:rsidR="00EB55FE" w:rsidRPr="00FB4DFA">
              <w:rPr>
                <w:sz w:val="23"/>
                <w:szCs w:val="23"/>
              </w:rPr>
              <w:t xml:space="preserve"> ±2,5</w:t>
            </w:r>
          </w:p>
        </w:tc>
        <w:tc>
          <w:tcPr>
            <w:tcW w:w="692" w:type="pct"/>
            <w:shd w:val="clear" w:color="auto" w:fill="auto"/>
            <w:noWrap/>
            <w:vAlign w:val="bottom"/>
            <w:hideMark/>
          </w:tcPr>
          <w:p w14:paraId="17536C50" w14:textId="77777777" w:rsidR="00EB55FE" w:rsidRPr="00075F81" w:rsidRDefault="00EB55FE" w:rsidP="00CF01CD">
            <w:pPr>
              <w:spacing w:line="360" w:lineRule="auto"/>
              <w:rPr>
                <w:color w:val="000000"/>
                <w:sz w:val="23"/>
                <w:szCs w:val="23"/>
              </w:rPr>
            </w:pPr>
            <w:r w:rsidRPr="00075F81">
              <w:rPr>
                <w:color w:val="000000"/>
                <w:sz w:val="23"/>
                <w:szCs w:val="23"/>
              </w:rPr>
              <w:t>35,6 ± 2,3</w:t>
            </w:r>
          </w:p>
        </w:tc>
        <w:tc>
          <w:tcPr>
            <w:tcW w:w="696" w:type="pct"/>
            <w:shd w:val="clear" w:color="auto" w:fill="auto"/>
            <w:noWrap/>
            <w:vAlign w:val="bottom"/>
            <w:hideMark/>
          </w:tcPr>
          <w:p w14:paraId="766EFA19" w14:textId="77777777" w:rsidR="00EB55FE" w:rsidRPr="00075F81" w:rsidRDefault="00EB55FE" w:rsidP="00CF01CD">
            <w:pPr>
              <w:spacing w:line="360" w:lineRule="auto"/>
              <w:rPr>
                <w:color w:val="000000"/>
                <w:sz w:val="23"/>
                <w:szCs w:val="23"/>
              </w:rPr>
            </w:pPr>
            <w:r w:rsidRPr="00075F81">
              <w:rPr>
                <w:color w:val="000000"/>
                <w:sz w:val="23"/>
                <w:szCs w:val="23"/>
              </w:rPr>
              <w:t>35,1 ± 2,3</w:t>
            </w:r>
          </w:p>
        </w:tc>
        <w:tc>
          <w:tcPr>
            <w:tcW w:w="418" w:type="pct"/>
            <w:shd w:val="clear" w:color="000000" w:fill="FFC7CE"/>
            <w:noWrap/>
            <w:vAlign w:val="bottom"/>
            <w:hideMark/>
          </w:tcPr>
          <w:p w14:paraId="1A7D8466" w14:textId="77777777" w:rsidR="00EB55FE" w:rsidRPr="00075F81" w:rsidRDefault="00EB55FE" w:rsidP="00CF01CD">
            <w:pPr>
              <w:spacing w:line="360" w:lineRule="auto"/>
              <w:rPr>
                <w:b/>
                <w:color w:val="000000"/>
                <w:sz w:val="23"/>
                <w:szCs w:val="23"/>
              </w:rPr>
            </w:pPr>
            <w:r w:rsidRPr="00075F81">
              <w:rPr>
                <w:b/>
                <w:color w:val="000000"/>
                <w:sz w:val="23"/>
                <w:szCs w:val="23"/>
              </w:rPr>
              <w:t>0,000</w:t>
            </w:r>
          </w:p>
        </w:tc>
        <w:tc>
          <w:tcPr>
            <w:tcW w:w="416" w:type="pct"/>
            <w:shd w:val="clear" w:color="000000" w:fill="FFC7CE"/>
            <w:noWrap/>
            <w:vAlign w:val="bottom"/>
            <w:hideMark/>
          </w:tcPr>
          <w:p w14:paraId="5C4D0582" w14:textId="77777777" w:rsidR="00EB55FE" w:rsidRPr="00075F81" w:rsidRDefault="00EB55FE" w:rsidP="00CF01CD">
            <w:pPr>
              <w:spacing w:line="360" w:lineRule="auto"/>
              <w:rPr>
                <w:b/>
                <w:color w:val="000000"/>
                <w:sz w:val="23"/>
                <w:szCs w:val="23"/>
              </w:rPr>
            </w:pPr>
            <w:r w:rsidRPr="00075F81">
              <w:rPr>
                <w:b/>
                <w:color w:val="000000"/>
                <w:sz w:val="23"/>
                <w:szCs w:val="23"/>
              </w:rPr>
              <w:t>0,000</w:t>
            </w:r>
          </w:p>
        </w:tc>
        <w:tc>
          <w:tcPr>
            <w:tcW w:w="409" w:type="pct"/>
            <w:shd w:val="clear" w:color="000000" w:fill="FFC7CE"/>
            <w:noWrap/>
            <w:vAlign w:val="bottom"/>
            <w:hideMark/>
          </w:tcPr>
          <w:p w14:paraId="11D93EDF" w14:textId="77777777" w:rsidR="00EB55FE" w:rsidRPr="00075F81" w:rsidRDefault="00EB55FE" w:rsidP="00CF01CD">
            <w:pPr>
              <w:spacing w:line="360" w:lineRule="auto"/>
              <w:rPr>
                <w:b/>
                <w:color w:val="000000"/>
                <w:sz w:val="23"/>
                <w:szCs w:val="23"/>
              </w:rPr>
            </w:pPr>
            <w:r w:rsidRPr="00075F81">
              <w:rPr>
                <w:b/>
                <w:color w:val="000000"/>
                <w:sz w:val="23"/>
                <w:szCs w:val="23"/>
              </w:rPr>
              <w:t>0,000</w:t>
            </w:r>
          </w:p>
        </w:tc>
      </w:tr>
      <w:tr w:rsidR="00EB55FE" w:rsidRPr="00075F81" w14:paraId="3AAC17D2" w14:textId="77777777" w:rsidTr="00B8578D">
        <w:trPr>
          <w:trHeight w:val="547"/>
        </w:trPr>
        <w:tc>
          <w:tcPr>
            <w:tcW w:w="541" w:type="pct"/>
            <w:vMerge/>
            <w:vAlign w:val="center"/>
            <w:hideMark/>
          </w:tcPr>
          <w:p w14:paraId="7B27E707" w14:textId="77777777" w:rsidR="00EB55FE" w:rsidRPr="00075F81" w:rsidRDefault="00EB55FE" w:rsidP="00CF01CD">
            <w:pPr>
              <w:spacing w:after="120"/>
              <w:rPr>
                <w:color w:val="000000"/>
                <w:sz w:val="25"/>
                <w:szCs w:val="25"/>
              </w:rPr>
            </w:pPr>
          </w:p>
        </w:tc>
        <w:tc>
          <w:tcPr>
            <w:tcW w:w="609" w:type="pct"/>
            <w:shd w:val="clear" w:color="auto" w:fill="auto"/>
            <w:noWrap/>
            <w:hideMark/>
          </w:tcPr>
          <w:p w14:paraId="44D6F50C" w14:textId="77777777" w:rsidR="00EB55FE" w:rsidRPr="00075F81" w:rsidRDefault="00EB55FE" w:rsidP="0020377A">
            <w:pPr>
              <w:spacing w:after="120"/>
              <w:jc w:val="right"/>
              <w:rPr>
                <w:color w:val="000000"/>
                <w:sz w:val="25"/>
                <w:szCs w:val="25"/>
              </w:rPr>
            </w:pPr>
            <w:r w:rsidRPr="00075F81">
              <w:rPr>
                <w:sz w:val="23"/>
                <w:szCs w:val="23"/>
              </w:rPr>
              <w:t>NC (46)</w:t>
            </w:r>
          </w:p>
        </w:tc>
        <w:tc>
          <w:tcPr>
            <w:tcW w:w="665" w:type="pct"/>
            <w:shd w:val="clear" w:color="auto" w:fill="auto"/>
            <w:noWrap/>
            <w:vAlign w:val="bottom"/>
            <w:hideMark/>
          </w:tcPr>
          <w:p w14:paraId="0583B0CB" w14:textId="77777777" w:rsidR="00EB55FE" w:rsidRPr="00075F81" w:rsidRDefault="00EB55FE" w:rsidP="00CF01CD">
            <w:pPr>
              <w:spacing w:line="360" w:lineRule="auto"/>
              <w:rPr>
                <w:color w:val="000000"/>
                <w:sz w:val="23"/>
                <w:szCs w:val="23"/>
              </w:rPr>
            </w:pPr>
            <w:r w:rsidRPr="00075F81">
              <w:rPr>
                <w:color w:val="000000"/>
                <w:sz w:val="23"/>
                <w:szCs w:val="23"/>
              </w:rPr>
              <w:t>35,9 ± 2,6</w:t>
            </w:r>
          </w:p>
        </w:tc>
        <w:tc>
          <w:tcPr>
            <w:tcW w:w="554" w:type="pct"/>
            <w:shd w:val="clear" w:color="auto" w:fill="auto"/>
            <w:noWrap/>
            <w:vAlign w:val="bottom"/>
            <w:hideMark/>
          </w:tcPr>
          <w:p w14:paraId="282210A6" w14:textId="77777777" w:rsidR="00EB55FE" w:rsidRPr="00075F81" w:rsidRDefault="00EB55FE" w:rsidP="00CF01CD">
            <w:pPr>
              <w:spacing w:line="360" w:lineRule="auto"/>
              <w:rPr>
                <w:color w:val="000000"/>
                <w:sz w:val="23"/>
                <w:szCs w:val="23"/>
              </w:rPr>
            </w:pPr>
            <w:r w:rsidRPr="00075F81">
              <w:rPr>
                <w:color w:val="000000"/>
                <w:sz w:val="23"/>
                <w:szCs w:val="23"/>
              </w:rPr>
              <w:t>35,6 ±2,5</w:t>
            </w:r>
          </w:p>
        </w:tc>
        <w:tc>
          <w:tcPr>
            <w:tcW w:w="692" w:type="pct"/>
            <w:shd w:val="clear" w:color="auto" w:fill="auto"/>
            <w:noWrap/>
            <w:vAlign w:val="bottom"/>
            <w:hideMark/>
          </w:tcPr>
          <w:p w14:paraId="3DE56CEC" w14:textId="77777777" w:rsidR="00EB55FE" w:rsidRPr="00075F81" w:rsidRDefault="00EB55FE" w:rsidP="00CF01CD">
            <w:pPr>
              <w:spacing w:line="360" w:lineRule="auto"/>
              <w:rPr>
                <w:color w:val="000000"/>
                <w:sz w:val="23"/>
                <w:szCs w:val="23"/>
              </w:rPr>
            </w:pPr>
            <w:r w:rsidRPr="00075F81">
              <w:rPr>
                <w:color w:val="000000"/>
                <w:sz w:val="23"/>
                <w:szCs w:val="23"/>
              </w:rPr>
              <w:t>35,6 ± 2,7</w:t>
            </w:r>
          </w:p>
        </w:tc>
        <w:tc>
          <w:tcPr>
            <w:tcW w:w="696" w:type="pct"/>
            <w:shd w:val="clear" w:color="auto" w:fill="auto"/>
            <w:noWrap/>
            <w:vAlign w:val="bottom"/>
            <w:hideMark/>
          </w:tcPr>
          <w:p w14:paraId="2590718D" w14:textId="77777777" w:rsidR="00EB55FE" w:rsidRPr="00075F81" w:rsidRDefault="00EB55FE" w:rsidP="00CF01CD">
            <w:pPr>
              <w:spacing w:line="360" w:lineRule="auto"/>
              <w:rPr>
                <w:color w:val="000000"/>
                <w:sz w:val="23"/>
                <w:szCs w:val="23"/>
              </w:rPr>
            </w:pPr>
            <w:r w:rsidRPr="00075F81">
              <w:rPr>
                <w:color w:val="000000"/>
                <w:sz w:val="23"/>
                <w:szCs w:val="23"/>
              </w:rPr>
              <w:t>35,7 ± 2,9</w:t>
            </w:r>
          </w:p>
        </w:tc>
        <w:tc>
          <w:tcPr>
            <w:tcW w:w="418" w:type="pct"/>
            <w:shd w:val="clear" w:color="000000" w:fill="FFC7CE"/>
            <w:noWrap/>
            <w:vAlign w:val="bottom"/>
            <w:hideMark/>
          </w:tcPr>
          <w:p w14:paraId="31610391" w14:textId="77777777" w:rsidR="00EB55FE" w:rsidRPr="00075F81" w:rsidRDefault="00EB55FE" w:rsidP="00CF01CD">
            <w:pPr>
              <w:spacing w:line="360" w:lineRule="auto"/>
              <w:rPr>
                <w:b/>
                <w:color w:val="000000"/>
                <w:sz w:val="23"/>
                <w:szCs w:val="23"/>
              </w:rPr>
            </w:pPr>
            <w:r w:rsidRPr="00075F81">
              <w:rPr>
                <w:b/>
                <w:color w:val="000000"/>
                <w:sz w:val="23"/>
                <w:szCs w:val="23"/>
              </w:rPr>
              <w:t>0,000</w:t>
            </w:r>
          </w:p>
        </w:tc>
        <w:tc>
          <w:tcPr>
            <w:tcW w:w="416" w:type="pct"/>
            <w:shd w:val="clear" w:color="000000" w:fill="FFC7CE"/>
            <w:noWrap/>
            <w:vAlign w:val="bottom"/>
            <w:hideMark/>
          </w:tcPr>
          <w:p w14:paraId="71D2A73E" w14:textId="77777777" w:rsidR="00EB55FE" w:rsidRPr="00075F81" w:rsidRDefault="00EB55FE" w:rsidP="00CF01CD">
            <w:pPr>
              <w:spacing w:line="360" w:lineRule="auto"/>
              <w:rPr>
                <w:b/>
                <w:color w:val="000000"/>
                <w:sz w:val="23"/>
                <w:szCs w:val="23"/>
              </w:rPr>
            </w:pPr>
            <w:r w:rsidRPr="00075F81">
              <w:rPr>
                <w:b/>
                <w:color w:val="000000"/>
                <w:sz w:val="23"/>
                <w:szCs w:val="23"/>
              </w:rPr>
              <w:t>0,007</w:t>
            </w:r>
          </w:p>
        </w:tc>
        <w:tc>
          <w:tcPr>
            <w:tcW w:w="409" w:type="pct"/>
            <w:shd w:val="clear" w:color="auto" w:fill="auto"/>
            <w:noWrap/>
            <w:vAlign w:val="bottom"/>
            <w:hideMark/>
          </w:tcPr>
          <w:p w14:paraId="3966DFFF" w14:textId="77777777" w:rsidR="00EB55FE" w:rsidRPr="00075F81" w:rsidRDefault="00EB55FE" w:rsidP="00CF01CD">
            <w:pPr>
              <w:spacing w:line="360" w:lineRule="auto"/>
              <w:rPr>
                <w:color w:val="000000"/>
                <w:sz w:val="23"/>
                <w:szCs w:val="23"/>
              </w:rPr>
            </w:pPr>
            <w:r w:rsidRPr="00075F81">
              <w:rPr>
                <w:color w:val="000000"/>
                <w:sz w:val="23"/>
                <w:szCs w:val="23"/>
              </w:rPr>
              <w:t>0,194</w:t>
            </w:r>
          </w:p>
        </w:tc>
      </w:tr>
      <w:tr w:rsidR="00EB55FE" w:rsidRPr="00075F81" w14:paraId="6FCB451A" w14:textId="77777777" w:rsidTr="00B33EBC">
        <w:trPr>
          <w:trHeight w:val="536"/>
        </w:trPr>
        <w:tc>
          <w:tcPr>
            <w:tcW w:w="1150" w:type="pct"/>
            <w:gridSpan w:val="2"/>
            <w:shd w:val="clear" w:color="auto" w:fill="auto"/>
            <w:noWrap/>
            <w:vAlign w:val="bottom"/>
            <w:hideMark/>
          </w:tcPr>
          <w:p w14:paraId="771AB97D" w14:textId="77777777" w:rsidR="00EB55FE" w:rsidRPr="00075F81" w:rsidRDefault="00EB55FE" w:rsidP="00CF01CD">
            <w:pPr>
              <w:spacing w:after="120"/>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665" w:type="pct"/>
            <w:shd w:val="clear" w:color="auto" w:fill="auto"/>
            <w:noWrap/>
            <w:vAlign w:val="bottom"/>
            <w:hideMark/>
          </w:tcPr>
          <w:p w14:paraId="574AE752" w14:textId="77777777" w:rsidR="00EB55FE" w:rsidRPr="00075F81" w:rsidRDefault="00EB55FE" w:rsidP="007846D5">
            <w:pPr>
              <w:spacing w:line="360" w:lineRule="auto"/>
              <w:jc w:val="center"/>
              <w:rPr>
                <w:color w:val="000000"/>
                <w:sz w:val="23"/>
                <w:szCs w:val="23"/>
              </w:rPr>
            </w:pPr>
            <w:r w:rsidRPr="00075F81">
              <w:rPr>
                <w:color w:val="000000"/>
                <w:sz w:val="23"/>
                <w:szCs w:val="23"/>
              </w:rPr>
              <w:t>0,242</w:t>
            </w:r>
          </w:p>
        </w:tc>
        <w:tc>
          <w:tcPr>
            <w:tcW w:w="554" w:type="pct"/>
            <w:shd w:val="clear" w:color="auto" w:fill="auto"/>
            <w:noWrap/>
            <w:vAlign w:val="bottom"/>
            <w:hideMark/>
          </w:tcPr>
          <w:p w14:paraId="6F9918D1" w14:textId="77777777" w:rsidR="00EB55FE" w:rsidRPr="00075F81" w:rsidRDefault="00EB55FE" w:rsidP="007846D5">
            <w:pPr>
              <w:spacing w:line="360" w:lineRule="auto"/>
              <w:jc w:val="center"/>
              <w:rPr>
                <w:color w:val="000000"/>
                <w:sz w:val="23"/>
                <w:szCs w:val="23"/>
              </w:rPr>
            </w:pPr>
            <w:r w:rsidRPr="00075F81">
              <w:rPr>
                <w:color w:val="000000"/>
                <w:sz w:val="23"/>
                <w:szCs w:val="23"/>
              </w:rPr>
              <w:t>0,395</w:t>
            </w:r>
          </w:p>
        </w:tc>
        <w:tc>
          <w:tcPr>
            <w:tcW w:w="692" w:type="pct"/>
            <w:shd w:val="clear" w:color="auto" w:fill="auto"/>
            <w:noWrap/>
            <w:vAlign w:val="bottom"/>
            <w:hideMark/>
          </w:tcPr>
          <w:p w14:paraId="5F59F692" w14:textId="77777777" w:rsidR="00EB55FE" w:rsidRPr="00075F81" w:rsidRDefault="00EB55FE" w:rsidP="007846D5">
            <w:pPr>
              <w:spacing w:line="360" w:lineRule="auto"/>
              <w:jc w:val="center"/>
              <w:rPr>
                <w:color w:val="000000"/>
                <w:sz w:val="23"/>
                <w:szCs w:val="23"/>
              </w:rPr>
            </w:pPr>
            <w:r w:rsidRPr="00075F81">
              <w:rPr>
                <w:color w:val="000000"/>
                <w:sz w:val="23"/>
                <w:szCs w:val="23"/>
              </w:rPr>
              <w:t>0,993</w:t>
            </w:r>
          </w:p>
        </w:tc>
        <w:tc>
          <w:tcPr>
            <w:tcW w:w="696" w:type="pct"/>
            <w:shd w:val="clear" w:color="auto" w:fill="auto"/>
            <w:noWrap/>
            <w:vAlign w:val="bottom"/>
            <w:hideMark/>
          </w:tcPr>
          <w:p w14:paraId="19552791" w14:textId="77777777" w:rsidR="00EB55FE" w:rsidRPr="00075F81" w:rsidRDefault="00EB55FE" w:rsidP="007846D5">
            <w:pPr>
              <w:spacing w:line="360" w:lineRule="auto"/>
              <w:jc w:val="center"/>
              <w:rPr>
                <w:color w:val="000000"/>
                <w:sz w:val="23"/>
                <w:szCs w:val="23"/>
              </w:rPr>
            </w:pPr>
            <w:r w:rsidRPr="00075F81">
              <w:rPr>
                <w:color w:val="000000"/>
                <w:sz w:val="23"/>
                <w:szCs w:val="23"/>
              </w:rPr>
              <w:t>0,298</w:t>
            </w:r>
          </w:p>
        </w:tc>
        <w:tc>
          <w:tcPr>
            <w:tcW w:w="1243" w:type="pct"/>
            <w:gridSpan w:val="3"/>
            <w:shd w:val="clear" w:color="auto" w:fill="auto"/>
            <w:noWrap/>
            <w:vAlign w:val="bottom"/>
            <w:hideMark/>
          </w:tcPr>
          <w:p w14:paraId="72DBA80F" w14:textId="77777777" w:rsidR="00EB55FE" w:rsidRPr="00075F81" w:rsidRDefault="00EB55FE" w:rsidP="00CF01CD">
            <w:pPr>
              <w:spacing w:line="360" w:lineRule="auto"/>
              <w:rPr>
                <w:color w:val="000000"/>
                <w:sz w:val="23"/>
                <w:szCs w:val="23"/>
              </w:rPr>
            </w:pPr>
            <w:r w:rsidRPr="00075F81">
              <w:rPr>
                <w:color w:val="000000"/>
                <w:sz w:val="23"/>
                <w:szCs w:val="23"/>
              </w:rPr>
              <w:t> </w:t>
            </w:r>
          </w:p>
        </w:tc>
      </w:tr>
      <w:tr w:rsidR="00EB55FE" w:rsidRPr="00075F81" w14:paraId="1F96138D" w14:textId="77777777" w:rsidTr="00B33EBC">
        <w:trPr>
          <w:trHeight w:val="558"/>
        </w:trPr>
        <w:tc>
          <w:tcPr>
            <w:tcW w:w="541" w:type="pct"/>
            <w:vMerge w:val="restart"/>
            <w:shd w:val="clear" w:color="auto" w:fill="auto"/>
            <w:vAlign w:val="center"/>
            <w:hideMark/>
          </w:tcPr>
          <w:p w14:paraId="6426E7CF" w14:textId="78F82BFC" w:rsidR="00EB55FE" w:rsidRPr="00DC3A1F" w:rsidRDefault="00EB55FE" w:rsidP="00CF01CD">
            <w:pPr>
              <w:spacing w:after="120"/>
              <w:jc w:val="center"/>
              <w:rPr>
                <w:b/>
                <w:bCs w:val="0"/>
                <w:color w:val="000000"/>
                <w:sz w:val="25"/>
                <w:szCs w:val="25"/>
                <w:lang w:val="vi-VN"/>
              </w:rPr>
            </w:pPr>
            <w:proofErr w:type="spellStart"/>
            <w:r w:rsidRPr="00075F81">
              <w:rPr>
                <w:b/>
                <w:bCs w:val="0"/>
                <w:color w:val="000000"/>
                <w:sz w:val="25"/>
                <w:szCs w:val="25"/>
              </w:rPr>
              <w:t>Tổng</w:t>
            </w:r>
            <w:proofErr w:type="spellEnd"/>
            <w:r w:rsidRPr="00075F81">
              <w:rPr>
                <w:b/>
                <w:bCs w:val="0"/>
                <w:color w:val="000000"/>
                <w:sz w:val="25"/>
                <w:szCs w:val="25"/>
              </w:rPr>
              <w:t xml:space="preserve"> </w:t>
            </w:r>
            <w:proofErr w:type="spellStart"/>
            <w:r w:rsidRPr="00075F81">
              <w:rPr>
                <w:b/>
                <w:bCs w:val="0"/>
                <w:color w:val="000000"/>
                <w:sz w:val="25"/>
                <w:szCs w:val="25"/>
              </w:rPr>
              <w:t>diện</w:t>
            </w:r>
            <w:proofErr w:type="spellEnd"/>
            <w:r w:rsidRPr="00075F81">
              <w:rPr>
                <w:b/>
                <w:bCs w:val="0"/>
                <w:color w:val="000000"/>
                <w:sz w:val="25"/>
                <w:szCs w:val="25"/>
              </w:rPr>
              <w:t xml:space="preserve"> </w:t>
            </w:r>
            <w:proofErr w:type="spellStart"/>
            <w:r w:rsidRPr="00075F81">
              <w:rPr>
                <w:b/>
                <w:bCs w:val="0"/>
                <w:color w:val="000000"/>
                <w:sz w:val="25"/>
                <w:szCs w:val="25"/>
              </w:rPr>
              <w:t>tích</w:t>
            </w:r>
            <w:proofErr w:type="spellEnd"/>
            <w:r w:rsidRPr="00075F81">
              <w:rPr>
                <w:b/>
                <w:bCs w:val="0"/>
                <w:color w:val="000000"/>
                <w:sz w:val="25"/>
                <w:szCs w:val="25"/>
              </w:rPr>
              <w:t xml:space="preserve"> </w:t>
            </w:r>
            <w:proofErr w:type="spellStart"/>
            <w:r w:rsidRPr="00075F81">
              <w:rPr>
                <w:b/>
                <w:bCs w:val="0"/>
                <w:color w:val="000000"/>
                <w:sz w:val="25"/>
                <w:szCs w:val="25"/>
              </w:rPr>
              <w:t>mỡ</w:t>
            </w:r>
            <w:proofErr w:type="spellEnd"/>
            <w:r w:rsidR="00DC3A1F">
              <w:rPr>
                <w:b/>
                <w:bCs w:val="0"/>
                <w:color w:val="000000"/>
                <w:sz w:val="25"/>
                <w:szCs w:val="25"/>
                <w:lang w:val="vi-VN"/>
              </w:rPr>
              <w:t xml:space="preserve"> (</w:t>
            </w:r>
            <w:r w:rsidR="00DC3A1F" w:rsidRPr="005929D4">
              <w:rPr>
                <w:sz w:val="28"/>
                <w:szCs w:val="28"/>
              </w:rPr>
              <w:t>cm</w:t>
            </w:r>
            <w:r w:rsidR="00DC3A1F" w:rsidRPr="005929D4">
              <w:rPr>
                <w:sz w:val="28"/>
                <w:szCs w:val="28"/>
                <w:vertAlign w:val="superscript"/>
              </w:rPr>
              <w:t>2</w:t>
            </w:r>
            <w:r w:rsidR="00DC3A1F">
              <w:rPr>
                <w:sz w:val="28"/>
                <w:szCs w:val="28"/>
                <w:vertAlign w:val="superscript"/>
                <w:lang w:val="vi-VN"/>
              </w:rPr>
              <w:t>)</w:t>
            </w:r>
          </w:p>
        </w:tc>
        <w:tc>
          <w:tcPr>
            <w:tcW w:w="609" w:type="pct"/>
            <w:shd w:val="clear" w:color="auto" w:fill="auto"/>
            <w:noWrap/>
            <w:hideMark/>
          </w:tcPr>
          <w:p w14:paraId="4397E9A8" w14:textId="77777777" w:rsidR="00EB55FE" w:rsidRPr="00075F81" w:rsidRDefault="00EB55FE" w:rsidP="0020377A">
            <w:pPr>
              <w:spacing w:after="120"/>
              <w:jc w:val="right"/>
              <w:rPr>
                <w:color w:val="000000"/>
                <w:sz w:val="25"/>
                <w:szCs w:val="25"/>
              </w:rPr>
            </w:pPr>
            <w:r w:rsidRPr="00075F81">
              <w:rPr>
                <w:sz w:val="23"/>
                <w:szCs w:val="23"/>
              </w:rPr>
              <w:t>NCT (44)</w:t>
            </w:r>
          </w:p>
        </w:tc>
        <w:tc>
          <w:tcPr>
            <w:tcW w:w="665" w:type="pct"/>
            <w:shd w:val="clear" w:color="auto" w:fill="auto"/>
            <w:noWrap/>
            <w:vAlign w:val="bottom"/>
            <w:hideMark/>
          </w:tcPr>
          <w:p w14:paraId="35EBBCBB" w14:textId="77777777" w:rsidR="00EB55FE" w:rsidRPr="00075F81" w:rsidRDefault="00EB55FE" w:rsidP="00CF01CD">
            <w:pPr>
              <w:spacing w:line="360" w:lineRule="auto"/>
              <w:rPr>
                <w:color w:val="000000"/>
                <w:sz w:val="23"/>
                <w:szCs w:val="23"/>
              </w:rPr>
            </w:pPr>
            <w:r w:rsidRPr="00075F81">
              <w:rPr>
                <w:color w:val="000000"/>
                <w:sz w:val="23"/>
                <w:szCs w:val="23"/>
              </w:rPr>
              <w:t>197,9 ±33,2</w:t>
            </w:r>
          </w:p>
        </w:tc>
        <w:tc>
          <w:tcPr>
            <w:tcW w:w="554" w:type="pct"/>
            <w:shd w:val="clear" w:color="auto" w:fill="DAEEF3"/>
            <w:noWrap/>
            <w:vAlign w:val="bottom"/>
            <w:hideMark/>
          </w:tcPr>
          <w:p w14:paraId="2FB41E96"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692" w:type="pct"/>
            <w:shd w:val="clear" w:color="auto" w:fill="auto"/>
            <w:noWrap/>
            <w:vAlign w:val="bottom"/>
            <w:hideMark/>
          </w:tcPr>
          <w:p w14:paraId="2C06335D" w14:textId="77777777" w:rsidR="00EB55FE" w:rsidRPr="00075F81" w:rsidRDefault="00EB55FE" w:rsidP="00CF01CD">
            <w:pPr>
              <w:spacing w:line="360" w:lineRule="auto"/>
              <w:rPr>
                <w:color w:val="000000"/>
                <w:sz w:val="23"/>
                <w:szCs w:val="23"/>
              </w:rPr>
            </w:pPr>
            <w:r w:rsidRPr="00075F81">
              <w:rPr>
                <w:color w:val="000000"/>
                <w:sz w:val="23"/>
                <w:szCs w:val="23"/>
              </w:rPr>
              <w:t>192,8± 33,5</w:t>
            </w:r>
          </w:p>
        </w:tc>
        <w:tc>
          <w:tcPr>
            <w:tcW w:w="696" w:type="pct"/>
            <w:shd w:val="clear" w:color="auto" w:fill="auto"/>
            <w:noWrap/>
            <w:vAlign w:val="bottom"/>
            <w:hideMark/>
          </w:tcPr>
          <w:p w14:paraId="04ED4C95" w14:textId="77777777" w:rsidR="00EB55FE" w:rsidRPr="00075F81" w:rsidRDefault="00EB55FE" w:rsidP="00CF01CD">
            <w:pPr>
              <w:spacing w:line="360" w:lineRule="auto"/>
              <w:rPr>
                <w:color w:val="000000"/>
                <w:sz w:val="23"/>
                <w:szCs w:val="23"/>
              </w:rPr>
            </w:pPr>
            <w:r w:rsidRPr="00075F81">
              <w:rPr>
                <w:color w:val="000000"/>
                <w:sz w:val="23"/>
                <w:szCs w:val="23"/>
              </w:rPr>
              <w:t>188 ± 34,5</w:t>
            </w:r>
          </w:p>
        </w:tc>
        <w:tc>
          <w:tcPr>
            <w:tcW w:w="418" w:type="pct"/>
            <w:shd w:val="clear" w:color="auto" w:fill="DAEEF3"/>
            <w:noWrap/>
            <w:vAlign w:val="bottom"/>
            <w:hideMark/>
          </w:tcPr>
          <w:p w14:paraId="1E9FA2C8"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416" w:type="pct"/>
            <w:shd w:val="clear" w:color="000000" w:fill="FFC7CE"/>
            <w:noWrap/>
            <w:vAlign w:val="bottom"/>
            <w:hideMark/>
          </w:tcPr>
          <w:p w14:paraId="6D34A467" w14:textId="77777777" w:rsidR="00EB55FE" w:rsidRPr="00075F81" w:rsidRDefault="00EB55FE" w:rsidP="00CF01CD">
            <w:pPr>
              <w:spacing w:line="360" w:lineRule="auto"/>
              <w:rPr>
                <w:b/>
                <w:color w:val="000000"/>
                <w:sz w:val="23"/>
                <w:szCs w:val="23"/>
              </w:rPr>
            </w:pPr>
            <w:r w:rsidRPr="00075F81">
              <w:rPr>
                <w:b/>
                <w:color w:val="000000"/>
                <w:sz w:val="23"/>
                <w:szCs w:val="23"/>
              </w:rPr>
              <w:t>0,000</w:t>
            </w:r>
          </w:p>
        </w:tc>
        <w:tc>
          <w:tcPr>
            <w:tcW w:w="409" w:type="pct"/>
            <w:shd w:val="clear" w:color="000000" w:fill="FFC7CE"/>
            <w:noWrap/>
            <w:vAlign w:val="bottom"/>
            <w:hideMark/>
          </w:tcPr>
          <w:p w14:paraId="1793E3C7" w14:textId="77777777" w:rsidR="00EB55FE" w:rsidRPr="00075F81" w:rsidRDefault="00EB55FE" w:rsidP="00CF01CD">
            <w:pPr>
              <w:spacing w:line="360" w:lineRule="auto"/>
              <w:rPr>
                <w:b/>
                <w:color w:val="000000"/>
                <w:sz w:val="23"/>
                <w:szCs w:val="23"/>
              </w:rPr>
            </w:pPr>
            <w:r w:rsidRPr="00075F81">
              <w:rPr>
                <w:b/>
                <w:color w:val="000000"/>
                <w:sz w:val="23"/>
                <w:szCs w:val="23"/>
              </w:rPr>
              <w:t>0,000</w:t>
            </w:r>
          </w:p>
        </w:tc>
      </w:tr>
      <w:tr w:rsidR="00EB55FE" w:rsidRPr="00075F81" w14:paraId="2508A882" w14:textId="77777777" w:rsidTr="00B8578D">
        <w:trPr>
          <w:trHeight w:val="572"/>
        </w:trPr>
        <w:tc>
          <w:tcPr>
            <w:tcW w:w="541" w:type="pct"/>
            <w:vMerge/>
            <w:vAlign w:val="center"/>
            <w:hideMark/>
          </w:tcPr>
          <w:p w14:paraId="5B78BBEC" w14:textId="77777777" w:rsidR="00EB55FE" w:rsidRPr="00075F81" w:rsidRDefault="00EB55FE" w:rsidP="00CF01CD">
            <w:pPr>
              <w:spacing w:after="120"/>
              <w:rPr>
                <w:color w:val="000000"/>
                <w:sz w:val="25"/>
                <w:szCs w:val="25"/>
              </w:rPr>
            </w:pPr>
          </w:p>
        </w:tc>
        <w:tc>
          <w:tcPr>
            <w:tcW w:w="609" w:type="pct"/>
            <w:shd w:val="clear" w:color="auto" w:fill="auto"/>
            <w:noWrap/>
            <w:hideMark/>
          </w:tcPr>
          <w:p w14:paraId="41CE3350" w14:textId="77777777" w:rsidR="00EB55FE" w:rsidRPr="00075F81" w:rsidRDefault="00EB55FE" w:rsidP="0020377A">
            <w:pPr>
              <w:spacing w:after="120"/>
              <w:jc w:val="right"/>
              <w:rPr>
                <w:color w:val="000000"/>
                <w:sz w:val="25"/>
                <w:szCs w:val="25"/>
              </w:rPr>
            </w:pPr>
            <w:r w:rsidRPr="00075F81">
              <w:rPr>
                <w:sz w:val="23"/>
                <w:szCs w:val="23"/>
              </w:rPr>
              <w:t>NC (46)</w:t>
            </w:r>
          </w:p>
        </w:tc>
        <w:tc>
          <w:tcPr>
            <w:tcW w:w="665" w:type="pct"/>
            <w:shd w:val="clear" w:color="auto" w:fill="auto"/>
            <w:noWrap/>
            <w:vAlign w:val="bottom"/>
            <w:hideMark/>
          </w:tcPr>
          <w:p w14:paraId="1E935117" w14:textId="77777777" w:rsidR="00EB55FE" w:rsidRPr="00075F81" w:rsidRDefault="00EB55FE" w:rsidP="00CF01CD">
            <w:pPr>
              <w:spacing w:line="360" w:lineRule="auto"/>
              <w:rPr>
                <w:color w:val="000000"/>
                <w:sz w:val="23"/>
                <w:szCs w:val="23"/>
              </w:rPr>
            </w:pPr>
            <w:r w:rsidRPr="00075F81">
              <w:rPr>
                <w:color w:val="000000"/>
                <w:sz w:val="23"/>
                <w:szCs w:val="23"/>
              </w:rPr>
              <w:t>195</w:t>
            </w:r>
            <w:r w:rsidR="00730638" w:rsidRPr="00075F81">
              <w:rPr>
                <w:color w:val="000000"/>
                <w:sz w:val="23"/>
                <w:szCs w:val="23"/>
              </w:rPr>
              <w:t>,</w:t>
            </w:r>
            <w:r w:rsidRPr="00075F81">
              <w:rPr>
                <w:color w:val="000000"/>
                <w:sz w:val="23"/>
                <w:szCs w:val="23"/>
              </w:rPr>
              <w:t>9 ±27,3</w:t>
            </w:r>
          </w:p>
        </w:tc>
        <w:tc>
          <w:tcPr>
            <w:tcW w:w="554" w:type="pct"/>
            <w:shd w:val="clear" w:color="auto" w:fill="DAEEF3"/>
            <w:noWrap/>
            <w:vAlign w:val="bottom"/>
            <w:hideMark/>
          </w:tcPr>
          <w:p w14:paraId="149AAEB5"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692" w:type="pct"/>
            <w:shd w:val="clear" w:color="auto" w:fill="auto"/>
            <w:noWrap/>
            <w:vAlign w:val="bottom"/>
            <w:hideMark/>
          </w:tcPr>
          <w:p w14:paraId="0D2D16F2" w14:textId="77777777" w:rsidR="00EB55FE" w:rsidRPr="00075F81" w:rsidRDefault="00EB55FE" w:rsidP="00CF01CD">
            <w:pPr>
              <w:spacing w:line="360" w:lineRule="auto"/>
              <w:rPr>
                <w:color w:val="000000"/>
                <w:sz w:val="23"/>
                <w:szCs w:val="23"/>
              </w:rPr>
            </w:pPr>
            <w:r w:rsidRPr="00075F81">
              <w:rPr>
                <w:color w:val="000000"/>
                <w:sz w:val="23"/>
                <w:szCs w:val="23"/>
              </w:rPr>
              <w:t>198,4±28,9</w:t>
            </w:r>
          </w:p>
        </w:tc>
        <w:tc>
          <w:tcPr>
            <w:tcW w:w="696" w:type="pct"/>
            <w:shd w:val="clear" w:color="auto" w:fill="auto"/>
            <w:noWrap/>
            <w:vAlign w:val="bottom"/>
            <w:hideMark/>
          </w:tcPr>
          <w:p w14:paraId="15D5F671" w14:textId="77777777" w:rsidR="00EB55FE" w:rsidRPr="00075F81" w:rsidRDefault="00EB55FE" w:rsidP="00CF01CD">
            <w:pPr>
              <w:spacing w:line="360" w:lineRule="auto"/>
              <w:rPr>
                <w:color w:val="000000"/>
                <w:sz w:val="23"/>
                <w:szCs w:val="23"/>
              </w:rPr>
            </w:pPr>
            <w:r w:rsidRPr="00075F81">
              <w:rPr>
                <w:color w:val="000000"/>
                <w:sz w:val="23"/>
                <w:szCs w:val="23"/>
              </w:rPr>
              <w:t>199,6 ±30,1</w:t>
            </w:r>
          </w:p>
        </w:tc>
        <w:tc>
          <w:tcPr>
            <w:tcW w:w="418" w:type="pct"/>
            <w:shd w:val="clear" w:color="auto" w:fill="DAEEF3"/>
            <w:noWrap/>
            <w:vAlign w:val="bottom"/>
            <w:hideMark/>
          </w:tcPr>
          <w:p w14:paraId="4C5C0D30"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416" w:type="pct"/>
            <w:shd w:val="clear" w:color="auto" w:fill="auto"/>
            <w:noWrap/>
            <w:vAlign w:val="bottom"/>
            <w:hideMark/>
          </w:tcPr>
          <w:p w14:paraId="0272D6DD" w14:textId="77777777" w:rsidR="00EB55FE" w:rsidRPr="00075F81" w:rsidRDefault="00EB55FE" w:rsidP="00CF01CD">
            <w:pPr>
              <w:spacing w:line="360" w:lineRule="auto"/>
              <w:rPr>
                <w:color w:val="000000"/>
                <w:sz w:val="23"/>
                <w:szCs w:val="23"/>
              </w:rPr>
            </w:pPr>
            <w:r w:rsidRPr="00075F81">
              <w:rPr>
                <w:color w:val="000000"/>
                <w:sz w:val="23"/>
                <w:szCs w:val="23"/>
              </w:rPr>
              <w:t>0,207</w:t>
            </w:r>
          </w:p>
        </w:tc>
        <w:tc>
          <w:tcPr>
            <w:tcW w:w="409" w:type="pct"/>
            <w:shd w:val="clear" w:color="auto" w:fill="auto"/>
            <w:noWrap/>
            <w:vAlign w:val="bottom"/>
            <w:hideMark/>
          </w:tcPr>
          <w:p w14:paraId="0AA98965" w14:textId="77777777" w:rsidR="00EB55FE" w:rsidRPr="00075F81" w:rsidRDefault="00EB55FE" w:rsidP="00CF01CD">
            <w:pPr>
              <w:spacing w:line="360" w:lineRule="auto"/>
              <w:rPr>
                <w:color w:val="000000"/>
                <w:sz w:val="23"/>
                <w:szCs w:val="23"/>
              </w:rPr>
            </w:pPr>
            <w:r w:rsidRPr="00075F81">
              <w:rPr>
                <w:color w:val="000000"/>
                <w:sz w:val="23"/>
                <w:szCs w:val="23"/>
              </w:rPr>
              <w:t>0,128</w:t>
            </w:r>
          </w:p>
        </w:tc>
      </w:tr>
      <w:tr w:rsidR="00EB55FE" w:rsidRPr="00075F81" w14:paraId="2BCA74B2" w14:textId="77777777" w:rsidTr="00B8578D">
        <w:trPr>
          <w:trHeight w:val="502"/>
        </w:trPr>
        <w:tc>
          <w:tcPr>
            <w:tcW w:w="1150" w:type="pct"/>
            <w:gridSpan w:val="2"/>
            <w:shd w:val="clear" w:color="auto" w:fill="auto"/>
            <w:noWrap/>
            <w:vAlign w:val="bottom"/>
            <w:hideMark/>
          </w:tcPr>
          <w:p w14:paraId="58355244" w14:textId="77777777" w:rsidR="00EB55FE" w:rsidRPr="00075F81" w:rsidRDefault="00EB55FE" w:rsidP="00CF01CD">
            <w:pPr>
              <w:spacing w:after="120"/>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665" w:type="pct"/>
            <w:shd w:val="clear" w:color="auto" w:fill="auto"/>
            <w:noWrap/>
            <w:vAlign w:val="bottom"/>
            <w:hideMark/>
          </w:tcPr>
          <w:p w14:paraId="10A1DD80" w14:textId="77777777" w:rsidR="00EB55FE" w:rsidRPr="00075F81" w:rsidRDefault="00EB55FE" w:rsidP="007846D5">
            <w:pPr>
              <w:spacing w:line="360" w:lineRule="auto"/>
              <w:jc w:val="center"/>
              <w:rPr>
                <w:color w:val="000000"/>
                <w:sz w:val="23"/>
                <w:szCs w:val="23"/>
              </w:rPr>
            </w:pPr>
            <w:r w:rsidRPr="00075F81">
              <w:rPr>
                <w:color w:val="000000"/>
                <w:sz w:val="23"/>
                <w:szCs w:val="23"/>
              </w:rPr>
              <w:t>0,756</w:t>
            </w:r>
          </w:p>
        </w:tc>
        <w:tc>
          <w:tcPr>
            <w:tcW w:w="554" w:type="pct"/>
            <w:shd w:val="clear" w:color="auto" w:fill="DAEEF3"/>
            <w:noWrap/>
            <w:vAlign w:val="bottom"/>
            <w:hideMark/>
          </w:tcPr>
          <w:p w14:paraId="2CBB2AC1" w14:textId="77777777" w:rsidR="00EB55FE" w:rsidRPr="00075F81" w:rsidRDefault="00EB55FE" w:rsidP="007846D5">
            <w:pPr>
              <w:spacing w:line="360" w:lineRule="auto"/>
              <w:jc w:val="center"/>
              <w:rPr>
                <w:color w:val="000000"/>
                <w:sz w:val="23"/>
                <w:szCs w:val="23"/>
              </w:rPr>
            </w:pPr>
          </w:p>
        </w:tc>
        <w:tc>
          <w:tcPr>
            <w:tcW w:w="692" w:type="pct"/>
            <w:shd w:val="clear" w:color="auto" w:fill="auto"/>
            <w:noWrap/>
            <w:vAlign w:val="bottom"/>
            <w:hideMark/>
          </w:tcPr>
          <w:p w14:paraId="2363EAE2" w14:textId="77777777" w:rsidR="00EB55FE" w:rsidRPr="00075F81" w:rsidRDefault="00EB55FE" w:rsidP="007846D5">
            <w:pPr>
              <w:spacing w:line="360" w:lineRule="auto"/>
              <w:jc w:val="center"/>
              <w:rPr>
                <w:color w:val="000000"/>
                <w:sz w:val="23"/>
                <w:szCs w:val="23"/>
              </w:rPr>
            </w:pPr>
            <w:r w:rsidRPr="00075F81">
              <w:rPr>
                <w:color w:val="000000"/>
                <w:sz w:val="23"/>
                <w:szCs w:val="23"/>
              </w:rPr>
              <w:t>0,402</w:t>
            </w:r>
          </w:p>
        </w:tc>
        <w:tc>
          <w:tcPr>
            <w:tcW w:w="696" w:type="pct"/>
            <w:shd w:val="clear" w:color="auto" w:fill="auto"/>
            <w:noWrap/>
            <w:vAlign w:val="bottom"/>
            <w:hideMark/>
          </w:tcPr>
          <w:p w14:paraId="4B369F7E" w14:textId="77777777" w:rsidR="00EB55FE" w:rsidRPr="00075F81" w:rsidRDefault="00EB55FE" w:rsidP="007846D5">
            <w:pPr>
              <w:spacing w:line="360" w:lineRule="auto"/>
              <w:jc w:val="center"/>
              <w:rPr>
                <w:color w:val="000000"/>
                <w:sz w:val="23"/>
                <w:szCs w:val="23"/>
              </w:rPr>
            </w:pPr>
            <w:r w:rsidRPr="00075F81">
              <w:rPr>
                <w:color w:val="000000"/>
                <w:sz w:val="23"/>
                <w:szCs w:val="23"/>
              </w:rPr>
              <w:t>0,091</w:t>
            </w:r>
          </w:p>
        </w:tc>
        <w:tc>
          <w:tcPr>
            <w:tcW w:w="1243" w:type="pct"/>
            <w:gridSpan w:val="3"/>
            <w:shd w:val="clear" w:color="auto" w:fill="auto"/>
            <w:noWrap/>
            <w:vAlign w:val="bottom"/>
            <w:hideMark/>
          </w:tcPr>
          <w:p w14:paraId="099171E1" w14:textId="77777777" w:rsidR="00EB55FE" w:rsidRPr="00075F81" w:rsidRDefault="00EB55FE" w:rsidP="00CF01CD">
            <w:pPr>
              <w:spacing w:line="360" w:lineRule="auto"/>
              <w:rPr>
                <w:color w:val="000000"/>
                <w:sz w:val="23"/>
                <w:szCs w:val="23"/>
              </w:rPr>
            </w:pPr>
            <w:r w:rsidRPr="00075F81">
              <w:rPr>
                <w:color w:val="000000"/>
                <w:sz w:val="23"/>
                <w:szCs w:val="23"/>
              </w:rPr>
              <w:t> </w:t>
            </w:r>
          </w:p>
        </w:tc>
      </w:tr>
      <w:tr w:rsidR="00EB55FE" w:rsidRPr="00075F81" w14:paraId="089E1784" w14:textId="77777777" w:rsidTr="00B8578D">
        <w:trPr>
          <w:trHeight w:val="568"/>
        </w:trPr>
        <w:tc>
          <w:tcPr>
            <w:tcW w:w="541" w:type="pct"/>
            <w:vMerge w:val="restart"/>
            <w:shd w:val="clear" w:color="auto" w:fill="auto"/>
            <w:vAlign w:val="center"/>
            <w:hideMark/>
          </w:tcPr>
          <w:p w14:paraId="10EB8DBC" w14:textId="476DF15E" w:rsidR="00EB55FE" w:rsidRPr="00DC3A1F" w:rsidRDefault="00EB55FE" w:rsidP="00CF01CD">
            <w:pPr>
              <w:spacing w:after="120"/>
              <w:jc w:val="center"/>
              <w:rPr>
                <w:b/>
                <w:bCs w:val="0"/>
                <w:color w:val="000000"/>
                <w:sz w:val="25"/>
                <w:szCs w:val="25"/>
                <w:lang w:val="vi-VN"/>
              </w:rPr>
            </w:pPr>
            <w:proofErr w:type="spellStart"/>
            <w:r w:rsidRPr="00075F81">
              <w:rPr>
                <w:b/>
                <w:bCs w:val="0"/>
                <w:color w:val="000000"/>
                <w:sz w:val="25"/>
                <w:szCs w:val="25"/>
              </w:rPr>
              <w:t>Diện</w:t>
            </w:r>
            <w:proofErr w:type="spellEnd"/>
            <w:r w:rsidRPr="00075F81">
              <w:rPr>
                <w:b/>
                <w:bCs w:val="0"/>
                <w:color w:val="000000"/>
                <w:sz w:val="25"/>
                <w:szCs w:val="25"/>
              </w:rPr>
              <w:t xml:space="preserve"> </w:t>
            </w:r>
            <w:proofErr w:type="spellStart"/>
            <w:r w:rsidRPr="00075F81">
              <w:rPr>
                <w:b/>
                <w:bCs w:val="0"/>
                <w:color w:val="000000"/>
                <w:sz w:val="25"/>
                <w:szCs w:val="25"/>
              </w:rPr>
              <w:t>tích</w:t>
            </w:r>
            <w:proofErr w:type="spellEnd"/>
            <w:r w:rsidRPr="00075F81">
              <w:rPr>
                <w:b/>
                <w:bCs w:val="0"/>
                <w:color w:val="000000"/>
                <w:sz w:val="25"/>
                <w:szCs w:val="25"/>
              </w:rPr>
              <w:t xml:space="preserve"> </w:t>
            </w:r>
            <w:proofErr w:type="spellStart"/>
            <w:r w:rsidRPr="00075F81">
              <w:rPr>
                <w:b/>
                <w:bCs w:val="0"/>
                <w:color w:val="000000"/>
                <w:sz w:val="25"/>
                <w:szCs w:val="25"/>
              </w:rPr>
              <w:t>mỡ</w:t>
            </w:r>
            <w:proofErr w:type="spellEnd"/>
            <w:r w:rsidRPr="00075F81">
              <w:rPr>
                <w:b/>
                <w:bCs w:val="0"/>
                <w:color w:val="000000"/>
                <w:sz w:val="25"/>
                <w:szCs w:val="25"/>
              </w:rPr>
              <w:t xml:space="preserve"> </w:t>
            </w:r>
            <w:proofErr w:type="spellStart"/>
            <w:r w:rsidRPr="00075F81">
              <w:rPr>
                <w:b/>
                <w:bCs w:val="0"/>
                <w:color w:val="000000"/>
                <w:sz w:val="25"/>
                <w:szCs w:val="25"/>
              </w:rPr>
              <w:t>nội</w:t>
            </w:r>
            <w:proofErr w:type="spellEnd"/>
            <w:r w:rsidRPr="00075F81">
              <w:rPr>
                <w:b/>
                <w:bCs w:val="0"/>
                <w:color w:val="000000"/>
                <w:sz w:val="25"/>
                <w:szCs w:val="25"/>
              </w:rPr>
              <w:t xml:space="preserve"> </w:t>
            </w:r>
            <w:proofErr w:type="spellStart"/>
            <w:r w:rsidRPr="00075F81">
              <w:rPr>
                <w:b/>
                <w:bCs w:val="0"/>
                <w:color w:val="000000"/>
                <w:sz w:val="25"/>
                <w:szCs w:val="25"/>
              </w:rPr>
              <w:t>tạng</w:t>
            </w:r>
            <w:proofErr w:type="spellEnd"/>
            <w:r w:rsidR="00DC3A1F">
              <w:rPr>
                <w:b/>
                <w:bCs w:val="0"/>
                <w:color w:val="000000"/>
                <w:sz w:val="25"/>
                <w:szCs w:val="25"/>
                <w:lang w:val="vi-VN"/>
              </w:rPr>
              <w:t xml:space="preserve"> (</w:t>
            </w:r>
            <w:r w:rsidR="00DC3A1F" w:rsidRPr="005929D4">
              <w:rPr>
                <w:sz w:val="28"/>
                <w:szCs w:val="28"/>
              </w:rPr>
              <w:t>cm</w:t>
            </w:r>
            <w:r w:rsidR="00DC3A1F" w:rsidRPr="005929D4">
              <w:rPr>
                <w:sz w:val="28"/>
                <w:szCs w:val="28"/>
                <w:vertAlign w:val="superscript"/>
              </w:rPr>
              <w:t>2</w:t>
            </w:r>
            <w:r w:rsidR="00DC3A1F">
              <w:rPr>
                <w:sz w:val="28"/>
                <w:szCs w:val="28"/>
                <w:vertAlign w:val="superscript"/>
                <w:lang w:val="vi-VN"/>
              </w:rPr>
              <w:t>)</w:t>
            </w:r>
          </w:p>
        </w:tc>
        <w:tc>
          <w:tcPr>
            <w:tcW w:w="609" w:type="pct"/>
            <w:shd w:val="clear" w:color="auto" w:fill="auto"/>
            <w:noWrap/>
            <w:hideMark/>
          </w:tcPr>
          <w:p w14:paraId="37A91A32" w14:textId="77777777" w:rsidR="00EB55FE" w:rsidRPr="00075F81" w:rsidRDefault="00EB55FE" w:rsidP="0020377A">
            <w:pPr>
              <w:spacing w:after="120"/>
              <w:jc w:val="right"/>
              <w:rPr>
                <w:color w:val="000000"/>
                <w:sz w:val="25"/>
                <w:szCs w:val="25"/>
              </w:rPr>
            </w:pPr>
            <w:r w:rsidRPr="00075F81">
              <w:rPr>
                <w:sz w:val="23"/>
                <w:szCs w:val="23"/>
              </w:rPr>
              <w:t>NCT (44)</w:t>
            </w:r>
          </w:p>
        </w:tc>
        <w:tc>
          <w:tcPr>
            <w:tcW w:w="665" w:type="pct"/>
            <w:shd w:val="clear" w:color="auto" w:fill="auto"/>
            <w:noWrap/>
            <w:vAlign w:val="bottom"/>
            <w:hideMark/>
          </w:tcPr>
          <w:p w14:paraId="6D5ED324" w14:textId="77777777" w:rsidR="00EB55FE" w:rsidRPr="00075F81" w:rsidRDefault="00EB55FE" w:rsidP="00CF01CD">
            <w:pPr>
              <w:spacing w:line="360" w:lineRule="auto"/>
              <w:rPr>
                <w:color w:val="000000"/>
                <w:sz w:val="23"/>
                <w:szCs w:val="23"/>
                <w:lang w:val="vi-VN"/>
              </w:rPr>
            </w:pPr>
            <w:r w:rsidRPr="00075F81">
              <w:rPr>
                <w:color w:val="000000"/>
                <w:sz w:val="23"/>
                <w:szCs w:val="23"/>
              </w:rPr>
              <w:t xml:space="preserve">74,8 ± </w:t>
            </w:r>
            <w:r w:rsidR="007846D5" w:rsidRPr="00075F81">
              <w:rPr>
                <w:color w:val="000000"/>
                <w:sz w:val="23"/>
                <w:szCs w:val="23"/>
              </w:rPr>
              <w:t>20</w:t>
            </w:r>
            <w:r w:rsidR="007846D5" w:rsidRPr="00075F81">
              <w:rPr>
                <w:color w:val="000000"/>
                <w:sz w:val="23"/>
                <w:szCs w:val="23"/>
                <w:lang w:val="vi-VN"/>
              </w:rPr>
              <w:t>,0</w:t>
            </w:r>
          </w:p>
        </w:tc>
        <w:tc>
          <w:tcPr>
            <w:tcW w:w="554" w:type="pct"/>
            <w:shd w:val="clear" w:color="auto" w:fill="DAEEF3"/>
            <w:noWrap/>
            <w:vAlign w:val="bottom"/>
            <w:hideMark/>
          </w:tcPr>
          <w:p w14:paraId="69D70A41"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692" w:type="pct"/>
            <w:shd w:val="clear" w:color="auto" w:fill="auto"/>
            <w:noWrap/>
            <w:vAlign w:val="bottom"/>
            <w:hideMark/>
          </w:tcPr>
          <w:p w14:paraId="79B15B51" w14:textId="77777777" w:rsidR="00EB55FE" w:rsidRPr="00075F81" w:rsidRDefault="00EB55FE" w:rsidP="00CF01CD">
            <w:pPr>
              <w:spacing w:line="360" w:lineRule="auto"/>
              <w:rPr>
                <w:color w:val="000000"/>
                <w:sz w:val="23"/>
                <w:szCs w:val="23"/>
              </w:rPr>
            </w:pPr>
            <w:r w:rsidRPr="00075F81">
              <w:rPr>
                <w:color w:val="000000"/>
                <w:sz w:val="23"/>
                <w:szCs w:val="23"/>
              </w:rPr>
              <w:t>71,8 ± 18,3</w:t>
            </w:r>
          </w:p>
        </w:tc>
        <w:tc>
          <w:tcPr>
            <w:tcW w:w="696" w:type="pct"/>
            <w:shd w:val="clear" w:color="auto" w:fill="auto"/>
            <w:noWrap/>
            <w:vAlign w:val="bottom"/>
            <w:hideMark/>
          </w:tcPr>
          <w:p w14:paraId="24092E5C" w14:textId="77777777" w:rsidR="00EB55FE" w:rsidRPr="00075F81" w:rsidRDefault="007846D5" w:rsidP="00CF01CD">
            <w:pPr>
              <w:spacing w:line="360" w:lineRule="auto"/>
              <w:rPr>
                <w:color w:val="000000"/>
                <w:sz w:val="23"/>
                <w:szCs w:val="23"/>
              </w:rPr>
            </w:pPr>
            <w:r w:rsidRPr="00075F81">
              <w:rPr>
                <w:color w:val="000000"/>
                <w:sz w:val="23"/>
                <w:szCs w:val="23"/>
                <w:lang w:val="vi-VN"/>
              </w:rPr>
              <w:t xml:space="preserve">  </w:t>
            </w:r>
            <w:r w:rsidR="00EB55FE" w:rsidRPr="00075F81">
              <w:rPr>
                <w:color w:val="000000"/>
                <w:sz w:val="23"/>
                <w:szCs w:val="23"/>
              </w:rPr>
              <w:t>69 ± 17,5</w:t>
            </w:r>
          </w:p>
        </w:tc>
        <w:tc>
          <w:tcPr>
            <w:tcW w:w="418" w:type="pct"/>
            <w:shd w:val="clear" w:color="auto" w:fill="DAEEF3"/>
            <w:noWrap/>
            <w:vAlign w:val="bottom"/>
            <w:hideMark/>
          </w:tcPr>
          <w:p w14:paraId="0F4443AF"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416" w:type="pct"/>
            <w:shd w:val="clear" w:color="000000" w:fill="FFC7CE"/>
            <w:noWrap/>
            <w:vAlign w:val="bottom"/>
            <w:hideMark/>
          </w:tcPr>
          <w:p w14:paraId="48E55642" w14:textId="77777777" w:rsidR="00EB55FE" w:rsidRPr="00075F81" w:rsidRDefault="00EB55FE" w:rsidP="00CF01CD">
            <w:pPr>
              <w:spacing w:line="360" w:lineRule="auto"/>
              <w:rPr>
                <w:b/>
                <w:color w:val="000000"/>
                <w:sz w:val="23"/>
                <w:szCs w:val="23"/>
              </w:rPr>
            </w:pPr>
            <w:r w:rsidRPr="00075F81">
              <w:rPr>
                <w:b/>
                <w:color w:val="000000"/>
                <w:sz w:val="23"/>
                <w:szCs w:val="23"/>
              </w:rPr>
              <w:t>0,019</w:t>
            </w:r>
          </w:p>
        </w:tc>
        <w:tc>
          <w:tcPr>
            <w:tcW w:w="409" w:type="pct"/>
            <w:shd w:val="clear" w:color="000000" w:fill="FFC7CE"/>
            <w:noWrap/>
            <w:vAlign w:val="bottom"/>
            <w:hideMark/>
          </w:tcPr>
          <w:p w14:paraId="212AF8F8" w14:textId="77777777" w:rsidR="00EB55FE" w:rsidRPr="00075F81" w:rsidRDefault="00EB55FE" w:rsidP="00CF01CD">
            <w:pPr>
              <w:spacing w:line="360" w:lineRule="auto"/>
              <w:rPr>
                <w:b/>
                <w:color w:val="000000"/>
                <w:sz w:val="23"/>
                <w:szCs w:val="23"/>
              </w:rPr>
            </w:pPr>
            <w:r w:rsidRPr="00075F81">
              <w:rPr>
                <w:b/>
                <w:color w:val="000000"/>
                <w:sz w:val="23"/>
                <w:szCs w:val="23"/>
              </w:rPr>
              <w:t>0,000</w:t>
            </w:r>
          </w:p>
        </w:tc>
      </w:tr>
      <w:tr w:rsidR="00EB55FE" w:rsidRPr="00075F81" w14:paraId="2545E8C7" w14:textId="77777777" w:rsidTr="00B8578D">
        <w:trPr>
          <w:trHeight w:val="643"/>
        </w:trPr>
        <w:tc>
          <w:tcPr>
            <w:tcW w:w="541" w:type="pct"/>
            <w:vMerge/>
            <w:vAlign w:val="center"/>
            <w:hideMark/>
          </w:tcPr>
          <w:p w14:paraId="33F8D921" w14:textId="77777777" w:rsidR="00EB55FE" w:rsidRPr="00075F81" w:rsidRDefault="00EB55FE" w:rsidP="00CF01CD">
            <w:pPr>
              <w:spacing w:after="120"/>
              <w:rPr>
                <w:color w:val="000000"/>
                <w:sz w:val="25"/>
                <w:szCs w:val="25"/>
              </w:rPr>
            </w:pPr>
          </w:p>
        </w:tc>
        <w:tc>
          <w:tcPr>
            <w:tcW w:w="609" w:type="pct"/>
            <w:shd w:val="clear" w:color="auto" w:fill="auto"/>
            <w:noWrap/>
            <w:hideMark/>
          </w:tcPr>
          <w:p w14:paraId="6CAE86FA" w14:textId="77777777" w:rsidR="00EB55FE" w:rsidRPr="00075F81" w:rsidRDefault="00EB55FE" w:rsidP="0020377A">
            <w:pPr>
              <w:spacing w:after="120"/>
              <w:jc w:val="right"/>
              <w:rPr>
                <w:color w:val="000000"/>
                <w:sz w:val="25"/>
                <w:szCs w:val="25"/>
              </w:rPr>
            </w:pPr>
            <w:r w:rsidRPr="00075F81">
              <w:rPr>
                <w:sz w:val="23"/>
                <w:szCs w:val="23"/>
              </w:rPr>
              <w:t>NC (46)</w:t>
            </w:r>
          </w:p>
        </w:tc>
        <w:tc>
          <w:tcPr>
            <w:tcW w:w="665" w:type="pct"/>
            <w:shd w:val="clear" w:color="auto" w:fill="auto"/>
            <w:noWrap/>
            <w:vAlign w:val="bottom"/>
            <w:hideMark/>
          </w:tcPr>
          <w:p w14:paraId="7E7D034D" w14:textId="77777777" w:rsidR="00EB55FE" w:rsidRPr="00075F81" w:rsidRDefault="00EB55FE" w:rsidP="00CF01CD">
            <w:pPr>
              <w:spacing w:line="360" w:lineRule="auto"/>
              <w:rPr>
                <w:color w:val="000000"/>
                <w:sz w:val="23"/>
                <w:szCs w:val="23"/>
              </w:rPr>
            </w:pPr>
            <w:r w:rsidRPr="00075F81">
              <w:rPr>
                <w:color w:val="000000"/>
                <w:sz w:val="23"/>
                <w:szCs w:val="23"/>
              </w:rPr>
              <w:t>69,7 ± 20,9</w:t>
            </w:r>
          </w:p>
        </w:tc>
        <w:tc>
          <w:tcPr>
            <w:tcW w:w="554" w:type="pct"/>
            <w:shd w:val="clear" w:color="auto" w:fill="DAEEF3"/>
            <w:noWrap/>
            <w:vAlign w:val="bottom"/>
            <w:hideMark/>
          </w:tcPr>
          <w:p w14:paraId="1CF4A320"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692" w:type="pct"/>
            <w:shd w:val="clear" w:color="auto" w:fill="auto"/>
            <w:noWrap/>
            <w:vAlign w:val="bottom"/>
            <w:hideMark/>
          </w:tcPr>
          <w:p w14:paraId="7022C9BB" w14:textId="77777777" w:rsidR="00EB55FE" w:rsidRPr="00075F81" w:rsidRDefault="00EB55FE" w:rsidP="00CF01CD">
            <w:pPr>
              <w:spacing w:line="360" w:lineRule="auto"/>
              <w:rPr>
                <w:color w:val="000000"/>
                <w:sz w:val="23"/>
                <w:szCs w:val="23"/>
              </w:rPr>
            </w:pPr>
            <w:r w:rsidRPr="00075F81">
              <w:rPr>
                <w:color w:val="000000"/>
                <w:sz w:val="23"/>
                <w:szCs w:val="23"/>
              </w:rPr>
              <w:t>72,4 ± 19,3</w:t>
            </w:r>
          </w:p>
        </w:tc>
        <w:tc>
          <w:tcPr>
            <w:tcW w:w="696" w:type="pct"/>
            <w:shd w:val="clear" w:color="auto" w:fill="auto"/>
            <w:noWrap/>
            <w:vAlign w:val="bottom"/>
            <w:hideMark/>
          </w:tcPr>
          <w:p w14:paraId="01A1F33D" w14:textId="77777777" w:rsidR="00EB55FE" w:rsidRPr="00075F81" w:rsidRDefault="00EB55FE" w:rsidP="00CF01CD">
            <w:pPr>
              <w:spacing w:line="360" w:lineRule="auto"/>
              <w:rPr>
                <w:color w:val="000000"/>
                <w:sz w:val="23"/>
                <w:szCs w:val="23"/>
              </w:rPr>
            </w:pPr>
            <w:r w:rsidRPr="00075F81">
              <w:rPr>
                <w:color w:val="000000"/>
                <w:sz w:val="23"/>
                <w:szCs w:val="23"/>
              </w:rPr>
              <w:t>74,2 ± 22,8</w:t>
            </w:r>
          </w:p>
        </w:tc>
        <w:tc>
          <w:tcPr>
            <w:tcW w:w="418" w:type="pct"/>
            <w:shd w:val="clear" w:color="auto" w:fill="DAEEF3"/>
            <w:noWrap/>
            <w:vAlign w:val="bottom"/>
            <w:hideMark/>
          </w:tcPr>
          <w:p w14:paraId="3CFD18A4"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416" w:type="pct"/>
            <w:shd w:val="clear" w:color="auto" w:fill="auto"/>
            <w:noWrap/>
            <w:vAlign w:val="bottom"/>
            <w:hideMark/>
          </w:tcPr>
          <w:p w14:paraId="54A72F3C" w14:textId="77777777" w:rsidR="00EB55FE" w:rsidRPr="00075F81" w:rsidRDefault="00EB55FE" w:rsidP="00CF01CD">
            <w:pPr>
              <w:spacing w:line="360" w:lineRule="auto"/>
              <w:rPr>
                <w:color w:val="000000"/>
                <w:sz w:val="23"/>
                <w:szCs w:val="23"/>
              </w:rPr>
            </w:pPr>
            <w:r w:rsidRPr="00075F81">
              <w:rPr>
                <w:color w:val="000000"/>
                <w:sz w:val="23"/>
                <w:szCs w:val="23"/>
              </w:rPr>
              <w:t>0,139</w:t>
            </w:r>
          </w:p>
        </w:tc>
        <w:tc>
          <w:tcPr>
            <w:tcW w:w="409" w:type="pct"/>
            <w:shd w:val="clear" w:color="000000" w:fill="FFC7CE"/>
            <w:noWrap/>
            <w:vAlign w:val="bottom"/>
            <w:hideMark/>
          </w:tcPr>
          <w:p w14:paraId="2CCBE611" w14:textId="77777777" w:rsidR="00EB55FE" w:rsidRPr="00075F81" w:rsidRDefault="00EB55FE" w:rsidP="00CF01CD">
            <w:pPr>
              <w:spacing w:line="360" w:lineRule="auto"/>
              <w:rPr>
                <w:b/>
                <w:color w:val="000000"/>
                <w:sz w:val="23"/>
                <w:szCs w:val="23"/>
              </w:rPr>
            </w:pPr>
            <w:r w:rsidRPr="00075F81">
              <w:rPr>
                <w:b/>
                <w:color w:val="000000"/>
                <w:sz w:val="23"/>
                <w:szCs w:val="23"/>
              </w:rPr>
              <w:t>0,012</w:t>
            </w:r>
          </w:p>
        </w:tc>
      </w:tr>
      <w:tr w:rsidR="00EB55FE" w:rsidRPr="00075F81" w14:paraId="29CB1B45" w14:textId="77777777" w:rsidTr="00B33EBC">
        <w:trPr>
          <w:trHeight w:val="597"/>
        </w:trPr>
        <w:tc>
          <w:tcPr>
            <w:tcW w:w="1150" w:type="pct"/>
            <w:gridSpan w:val="2"/>
            <w:shd w:val="clear" w:color="auto" w:fill="auto"/>
            <w:noWrap/>
            <w:vAlign w:val="bottom"/>
            <w:hideMark/>
          </w:tcPr>
          <w:p w14:paraId="05FFE287" w14:textId="77777777" w:rsidR="00EB55FE" w:rsidRPr="00075F81" w:rsidRDefault="00EB55FE" w:rsidP="00CF01CD">
            <w:pPr>
              <w:spacing w:after="120"/>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665" w:type="pct"/>
            <w:shd w:val="clear" w:color="auto" w:fill="auto"/>
            <w:noWrap/>
            <w:vAlign w:val="bottom"/>
            <w:hideMark/>
          </w:tcPr>
          <w:p w14:paraId="44A20C6A" w14:textId="77777777" w:rsidR="00EB55FE" w:rsidRPr="00075F81" w:rsidRDefault="00EB55FE" w:rsidP="007846D5">
            <w:pPr>
              <w:spacing w:line="360" w:lineRule="auto"/>
              <w:jc w:val="center"/>
              <w:rPr>
                <w:color w:val="000000"/>
                <w:sz w:val="23"/>
                <w:szCs w:val="23"/>
              </w:rPr>
            </w:pPr>
            <w:r w:rsidRPr="00075F81">
              <w:rPr>
                <w:color w:val="000000"/>
                <w:sz w:val="23"/>
                <w:szCs w:val="23"/>
              </w:rPr>
              <w:t>0,239</w:t>
            </w:r>
          </w:p>
        </w:tc>
        <w:tc>
          <w:tcPr>
            <w:tcW w:w="554" w:type="pct"/>
            <w:shd w:val="clear" w:color="auto" w:fill="DAEEF3"/>
            <w:noWrap/>
            <w:vAlign w:val="bottom"/>
            <w:hideMark/>
          </w:tcPr>
          <w:p w14:paraId="17C32144" w14:textId="77777777" w:rsidR="00EB55FE" w:rsidRPr="00075F81" w:rsidRDefault="00EB55FE" w:rsidP="007846D5">
            <w:pPr>
              <w:spacing w:line="360" w:lineRule="auto"/>
              <w:jc w:val="center"/>
              <w:rPr>
                <w:color w:val="000000"/>
                <w:sz w:val="23"/>
                <w:szCs w:val="23"/>
              </w:rPr>
            </w:pPr>
          </w:p>
        </w:tc>
        <w:tc>
          <w:tcPr>
            <w:tcW w:w="692" w:type="pct"/>
            <w:shd w:val="clear" w:color="auto" w:fill="auto"/>
            <w:noWrap/>
            <w:vAlign w:val="bottom"/>
            <w:hideMark/>
          </w:tcPr>
          <w:p w14:paraId="33DFF09D" w14:textId="77777777" w:rsidR="00EB55FE" w:rsidRPr="00075F81" w:rsidRDefault="00EB55FE" w:rsidP="007846D5">
            <w:pPr>
              <w:spacing w:line="360" w:lineRule="auto"/>
              <w:jc w:val="center"/>
              <w:rPr>
                <w:color w:val="000000"/>
                <w:sz w:val="23"/>
                <w:szCs w:val="23"/>
              </w:rPr>
            </w:pPr>
            <w:r w:rsidRPr="00075F81">
              <w:rPr>
                <w:color w:val="000000"/>
                <w:sz w:val="23"/>
                <w:szCs w:val="23"/>
              </w:rPr>
              <w:t>0,889</w:t>
            </w:r>
          </w:p>
        </w:tc>
        <w:tc>
          <w:tcPr>
            <w:tcW w:w="696" w:type="pct"/>
            <w:shd w:val="clear" w:color="auto" w:fill="auto"/>
            <w:noWrap/>
            <w:vAlign w:val="bottom"/>
            <w:hideMark/>
          </w:tcPr>
          <w:p w14:paraId="311E98BE" w14:textId="77777777" w:rsidR="00EB55FE" w:rsidRPr="00075F81" w:rsidRDefault="00EB55FE" w:rsidP="007846D5">
            <w:pPr>
              <w:spacing w:line="360" w:lineRule="auto"/>
              <w:jc w:val="center"/>
              <w:rPr>
                <w:color w:val="000000"/>
                <w:sz w:val="23"/>
                <w:szCs w:val="23"/>
              </w:rPr>
            </w:pPr>
            <w:r w:rsidRPr="00075F81">
              <w:rPr>
                <w:color w:val="000000"/>
                <w:sz w:val="23"/>
                <w:szCs w:val="23"/>
              </w:rPr>
              <w:t>0,231</w:t>
            </w:r>
          </w:p>
        </w:tc>
        <w:tc>
          <w:tcPr>
            <w:tcW w:w="1243" w:type="pct"/>
            <w:gridSpan w:val="3"/>
            <w:shd w:val="clear" w:color="auto" w:fill="auto"/>
            <w:noWrap/>
            <w:vAlign w:val="bottom"/>
            <w:hideMark/>
          </w:tcPr>
          <w:p w14:paraId="7DD68577" w14:textId="77777777" w:rsidR="00EB55FE" w:rsidRPr="00075F81" w:rsidRDefault="00EB55FE" w:rsidP="00CF01CD">
            <w:pPr>
              <w:spacing w:line="360" w:lineRule="auto"/>
              <w:rPr>
                <w:color w:val="000000"/>
                <w:sz w:val="23"/>
                <w:szCs w:val="23"/>
              </w:rPr>
            </w:pPr>
            <w:r w:rsidRPr="00075F81">
              <w:rPr>
                <w:color w:val="000000"/>
                <w:sz w:val="23"/>
                <w:szCs w:val="23"/>
              </w:rPr>
              <w:t> </w:t>
            </w:r>
          </w:p>
        </w:tc>
      </w:tr>
      <w:tr w:rsidR="00EB55FE" w:rsidRPr="00075F81" w14:paraId="0E4D9040" w14:textId="77777777" w:rsidTr="00B8578D">
        <w:trPr>
          <w:trHeight w:val="320"/>
        </w:trPr>
        <w:tc>
          <w:tcPr>
            <w:tcW w:w="541" w:type="pct"/>
            <w:vMerge w:val="restart"/>
            <w:shd w:val="clear" w:color="auto" w:fill="auto"/>
            <w:vAlign w:val="center"/>
            <w:hideMark/>
          </w:tcPr>
          <w:p w14:paraId="6FE1F56A" w14:textId="03F998F9" w:rsidR="00EB55FE" w:rsidRPr="00DC3A1F" w:rsidRDefault="00EB55FE" w:rsidP="00CF01CD">
            <w:pPr>
              <w:spacing w:after="120"/>
              <w:jc w:val="center"/>
              <w:rPr>
                <w:b/>
                <w:bCs w:val="0"/>
                <w:color w:val="000000"/>
                <w:sz w:val="25"/>
                <w:szCs w:val="25"/>
                <w:lang w:val="vi-VN"/>
              </w:rPr>
            </w:pPr>
            <w:proofErr w:type="spellStart"/>
            <w:r w:rsidRPr="00075F81">
              <w:rPr>
                <w:b/>
                <w:bCs w:val="0"/>
                <w:color w:val="000000"/>
                <w:sz w:val="25"/>
                <w:szCs w:val="25"/>
              </w:rPr>
              <w:t>Diện</w:t>
            </w:r>
            <w:proofErr w:type="spellEnd"/>
            <w:r w:rsidRPr="00075F81">
              <w:rPr>
                <w:b/>
                <w:bCs w:val="0"/>
                <w:color w:val="000000"/>
                <w:sz w:val="25"/>
                <w:szCs w:val="25"/>
              </w:rPr>
              <w:t xml:space="preserve"> </w:t>
            </w:r>
            <w:proofErr w:type="spellStart"/>
            <w:r w:rsidRPr="00075F81">
              <w:rPr>
                <w:b/>
                <w:bCs w:val="0"/>
                <w:color w:val="000000"/>
                <w:sz w:val="25"/>
                <w:szCs w:val="25"/>
              </w:rPr>
              <w:t>tích</w:t>
            </w:r>
            <w:proofErr w:type="spellEnd"/>
            <w:r w:rsidRPr="00075F81">
              <w:rPr>
                <w:b/>
                <w:bCs w:val="0"/>
                <w:color w:val="000000"/>
                <w:sz w:val="25"/>
                <w:szCs w:val="25"/>
              </w:rPr>
              <w:t xml:space="preserve"> </w:t>
            </w:r>
            <w:proofErr w:type="spellStart"/>
            <w:r w:rsidRPr="00075F81">
              <w:rPr>
                <w:b/>
                <w:bCs w:val="0"/>
                <w:color w:val="000000"/>
                <w:sz w:val="25"/>
                <w:szCs w:val="25"/>
              </w:rPr>
              <w:t>mỡ</w:t>
            </w:r>
            <w:proofErr w:type="spellEnd"/>
            <w:r w:rsidRPr="00075F81">
              <w:rPr>
                <w:b/>
                <w:bCs w:val="0"/>
                <w:color w:val="000000"/>
                <w:sz w:val="25"/>
                <w:szCs w:val="25"/>
              </w:rPr>
              <w:t xml:space="preserve"> </w:t>
            </w:r>
            <w:proofErr w:type="spellStart"/>
            <w:r w:rsidRPr="00075F81">
              <w:rPr>
                <w:b/>
                <w:bCs w:val="0"/>
                <w:color w:val="000000"/>
                <w:sz w:val="25"/>
                <w:szCs w:val="25"/>
              </w:rPr>
              <w:t>dưới</w:t>
            </w:r>
            <w:proofErr w:type="spellEnd"/>
            <w:r w:rsidRPr="00075F81">
              <w:rPr>
                <w:b/>
                <w:bCs w:val="0"/>
                <w:color w:val="000000"/>
                <w:sz w:val="25"/>
                <w:szCs w:val="25"/>
              </w:rPr>
              <w:t xml:space="preserve"> da</w:t>
            </w:r>
            <w:r w:rsidR="00DC3A1F">
              <w:rPr>
                <w:b/>
                <w:bCs w:val="0"/>
                <w:color w:val="000000"/>
                <w:sz w:val="25"/>
                <w:szCs w:val="25"/>
                <w:lang w:val="vi-VN"/>
              </w:rPr>
              <w:t xml:space="preserve"> (</w:t>
            </w:r>
            <w:r w:rsidR="00DC3A1F" w:rsidRPr="005929D4">
              <w:rPr>
                <w:sz w:val="28"/>
                <w:szCs w:val="28"/>
              </w:rPr>
              <w:t>cm</w:t>
            </w:r>
            <w:r w:rsidR="00DC3A1F" w:rsidRPr="005929D4">
              <w:rPr>
                <w:sz w:val="28"/>
                <w:szCs w:val="28"/>
                <w:vertAlign w:val="superscript"/>
              </w:rPr>
              <w:t>2</w:t>
            </w:r>
            <w:r w:rsidR="00DC3A1F">
              <w:rPr>
                <w:sz w:val="28"/>
                <w:szCs w:val="28"/>
                <w:vertAlign w:val="superscript"/>
                <w:lang w:val="vi-VN"/>
              </w:rPr>
              <w:t>)</w:t>
            </w:r>
          </w:p>
        </w:tc>
        <w:tc>
          <w:tcPr>
            <w:tcW w:w="609" w:type="pct"/>
            <w:shd w:val="clear" w:color="auto" w:fill="auto"/>
            <w:noWrap/>
            <w:hideMark/>
          </w:tcPr>
          <w:p w14:paraId="4A90CB0F" w14:textId="77777777" w:rsidR="00EB55FE" w:rsidRPr="00075F81" w:rsidRDefault="00EB55FE" w:rsidP="0020377A">
            <w:pPr>
              <w:spacing w:after="120"/>
              <w:jc w:val="right"/>
              <w:rPr>
                <w:color w:val="000000"/>
                <w:sz w:val="25"/>
                <w:szCs w:val="25"/>
              </w:rPr>
            </w:pPr>
            <w:r w:rsidRPr="00075F81">
              <w:rPr>
                <w:sz w:val="23"/>
                <w:szCs w:val="23"/>
              </w:rPr>
              <w:t>NCT (44)</w:t>
            </w:r>
          </w:p>
        </w:tc>
        <w:tc>
          <w:tcPr>
            <w:tcW w:w="665" w:type="pct"/>
            <w:shd w:val="clear" w:color="auto" w:fill="auto"/>
            <w:noWrap/>
            <w:vAlign w:val="bottom"/>
            <w:hideMark/>
          </w:tcPr>
          <w:p w14:paraId="2FCAD97D" w14:textId="77777777" w:rsidR="00EB55FE" w:rsidRPr="00075F81" w:rsidRDefault="00EB55FE" w:rsidP="00CF01CD">
            <w:pPr>
              <w:spacing w:line="360" w:lineRule="auto"/>
              <w:rPr>
                <w:color w:val="000000"/>
                <w:sz w:val="23"/>
                <w:szCs w:val="23"/>
              </w:rPr>
            </w:pPr>
            <w:r w:rsidRPr="00075F81">
              <w:rPr>
                <w:color w:val="000000"/>
                <w:sz w:val="23"/>
                <w:szCs w:val="23"/>
              </w:rPr>
              <w:t>122,9 ±22,4</w:t>
            </w:r>
          </w:p>
        </w:tc>
        <w:tc>
          <w:tcPr>
            <w:tcW w:w="554" w:type="pct"/>
            <w:shd w:val="clear" w:color="auto" w:fill="DAEEF3"/>
            <w:noWrap/>
            <w:vAlign w:val="bottom"/>
            <w:hideMark/>
          </w:tcPr>
          <w:p w14:paraId="14065E7D"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692" w:type="pct"/>
            <w:shd w:val="clear" w:color="auto" w:fill="auto"/>
            <w:noWrap/>
            <w:vAlign w:val="bottom"/>
            <w:hideMark/>
          </w:tcPr>
          <w:p w14:paraId="53639F3A" w14:textId="77777777" w:rsidR="00EB55FE" w:rsidRPr="00075F81" w:rsidRDefault="007846D5" w:rsidP="00CF01CD">
            <w:pPr>
              <w:spacing w:line="360" w:lineRule="auto"/>
              <w:rPr>
                <w:color w:val="000000"/>
                <w:sz w:val="23"/>
                <w:szCs w:val="23"/>
              </w:rPr>
            </w:pPr>
            <w:r w:rsidRPr="00075F81">
              <w:rPr>
                <w:color w:val="000000"/>
                <w:sz w:val="23"/>
                <w:szCs w:val="23"/>
              </w:rPr>
              <w:t>121</w:t>
            </w:r>
            <w:r w:rsidRPr="00075F81">
              <w:rPr>
                <w:color w:val="000000"/>
                <w:sz w:val="23"/>
                <w:szCs w:val="23"/>
                <w:lang w:val="vi-VN"/>
              </w:rPr>
              <w:t>,0</w:t>
            </w:r>
            <w:r w:rsidR="00EB55FE" w:rsidRPr="00075F81">
              <w:rPr>
                <w:color w:val="000000"/>
                <w:sz w:val="23"/>
                <w:szCs w:val="23"/>
              </w:rPr>
              <w:t xml:space="preserve"> ± 22,2</w:t>
            </w:r>
          </w:p>
        </w:tc>
        <w:tc>
          <w:tcPr>
            <w:tcW w:w="696" w:type="pct"/>
            <w:shd w:val="clear" w:color="auto" w:fill="auto"/>
            <w:noWrap/>
            <w:vAlign w:val="bottom"/>
            <w:hideMark/>
          </w:tcPr>
          <w:p w14:paraId="2FE0484B" w14:textId="77777777" w:rsidR="00EB55FE" w:rsidRPr="00075F81" w:rsidRDefault="007846D5" w:rsidP="00CF01CD">
            <w:pPr>
              <w:spacing w:line="360" w:lineRule="auto"/>
              <w:rPr>
                <w:color w:val="000000"/>
                <w:sz w:val="23"/>
                <w:szCs w:val="23"/>
                <w:lang w:val="vi-VN"/>
              </w:rPr>
            </w:pPr>
            <w:r w:rsidRPr="00075F81">
              <w:rPr>
                <w:color w:val="000000"/>
                <w:sz w:val="23"/>
                <w:szCs w:val="23"/>
              </w:rPr>
              <w:t>119</w:t>
            </w:r>
            <w:r w:rsidRPr="00075F81">
              <w:rPr>
                <w:color w:val="000000"/>
                <w:sz w:val="23"/>
                <w:szCs w:val="23"/>
                <w:lang w:val="vi-VN"/>
              </w:rPr>
              <w:t>,0</w:t>
            </w:r>
            <w:r w:rsidR="00EB55FE" w:rsidRPr="00075F81">
              <w:rPr>
                <w:color w:val="000000"/>
                <w:sz w:val="23"/>
                <w:szCs w:val="23"/>
              </w:rPr>
              <w:t xml:space="preserve"> ± </w:t>
            </w:r>
            <w:r w:rsidRPr="00075F81">
              <w:rPr>
                <w:color w:val="000000"/>
                <w:sz w:val="23"/>
                <w:szCs w:val="23"/>
              </w:rPr>
              <w:t>23</w:t>
            </w:r>
            <w:r w:rsidRPr="00075F81">
              <w:rPr>
                <w:color w:val="000000"/>
                <w:sz w:val="23"/>
                <w:szCs w:val="23"/>
                <w:lang w:val="vi-VN"/>
              </w:rPr>
              <w:t>,0</w:t>
            </w:r>
          </w:p>
        </w:tc>
        <w:tc>
          <w:tcPr>
            <w:tcW w:w="418" w:type="pct"/>
            <w:shd w:val="clear" w:color="auto" w:fill="DAEEF3"/>
            <w:noWrap/>
            <w:vAlign w:val="bottom"/>
            <w:hideMark/>
          </w:tcPr>
          <w:p w14:paraId="4A421F04"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416" w:type="pct"/>
            <w:shd w:val="clear" w:color="auto" w:fill="auto"/>
            <w:noWrap/>
            <w:vAlign w:val="bottom"/>
            <w:hideMark/>
          </w:tcPr>
          <w:p w14:paraId="65ACB803" w14:textId="77777777" w:rsidR="00EB55FE" w:rsidRPr="00075F81" w:rsidRDefault="00EB55FE" w:rsidP="00CF01CD">
            <w:pPr>
              <w:spacing w:line="360" w:lineRule="auto"/>
              <w:rPr>
                <w:color w:val="000000"/>
                <w:sz w:val="23"/>
                <w:szCs w:val="23"/>
              </w:rPr>
            </w:pPr>
            <w:r w:rsidRPr="00075F81">
              <w:rPr>
                <w:color w:val="000000"/>
                <w:sz w:val="23"/>
                <w:szCs w:val="23"/>
              </w:rPr>
              <w:t>0,102</w:t>
            </w:r>
          </w:p>
        </w:tc>
        <w:tc>
          <w:tcPr>
            <w:tcW w:w="409" w:type="pct"/>
            <w:shd w:val="clear" w:color="000000" w:fill="FFC7CE"/>
            <w:noWrap/>
            <w:vAlign w:val="bottom"/>
            <w:hideMark/>
          </w:tcPr>
          <w:p w14:paraId="2E1C49F2" w14:textId="77777777" w:rsidR="00EB55FE" w:rsidRPr="00075F81" w:rsidRDefault="00EB55FE" w:rsidP="00CF01CD">
            <w:pPr>
              <w:spacing w:line="360" w:lineRule="auto"/>
              <w:rPr>
                <w:b/>
                <w:color w:val="000000"/>
                <w:sz w:val="23"/>
                <w:szCs w:val="23"/>
              </w:rPr>
            </w:pPr>
            <w:r w:rsidRPr="00075F81">
              <w:rPr>
                <w:b/>
                <w:color w:val="000000"/>
                <w:sz w:val="23"/>
                <w:szCs w:val="23"/>
              </w:rPr>
              <w:t>0,010</w:t>
            </w:r>
          </w:p>
        </w:tc>
      </w:tr>
      <w:tr w:rsidR="00EB55FE" w:rsidRPr="00075F81" w14:paraId="39A635D9" w14:textId="77777777" w:rsidTr="00B8578D">
        <w:trPr>
          <w:trHeight w:val="320"/>
        </w:trPr>
        <w:tc>
          <w:tcPr>
            <w:tcW w:w="541" w:type="pct"/>
            <w:vMerge/>
            <w:vAlign w:val="center"/>
            <w:hideMark/>
          </w:tcPr>
          <w:p w14:paraId="50A397BA" w14:textId="77777777" w:rsidR="00EB55FE" w:rsidRPr="00075F81" w:rsidRDefault="00EB55FE" w:rsidP="00CF01CD">
            <w:pPr>
              <w:spacing w:after="120"/>
              <w:rPr>
                <w:color w:val="000000"/>
                <w:sz w:val="25"/>
                <w:szCs w:val="25"/>
              </w:rPr>
            </w:pPr>
          </w:p>
        </w:tc>
        <w:tc>
          <w:tcPr>
            <w:tcW w:w="609" w:type="pct"/>
            <w:shd w:val="clear" w:color="auto" w:fill="auto"/>
            <w:noWrap/>
            <w:hideMark/>
          </w:tcPr>
          <w:p w14:paraId="2F00A86B" w14:textId="77777777" w:rsidR="00EB55FE" w:rsidRPr="00075F81" w:rsidRDefault="00EB55FE" w:rsidP="0020377A">
            <w:pPr>
              <w:spacing w:after="120"/>
              <w:jc w:val="right"/>
              <w:rPr>
                <w:color w:val="000000"/>
                <w:sz w:val="25"/>
                <w:szCs w:val="25"/>
              </w:rPr>
            </w:pPr>
            <w:r w:rsidRPr="00075F81">
              <w:rPr>
                <w:sz w:val="23"/>
                <w:szCs w:val="23"/>
              </w:rPr>
              <w:t>NC (46)</w:t>
            </w:r>
          </w:p>
        </w:tc>
        <w:tc>
          <w:tcPr>
            <w:tcW w:w="665" w:type="pct"/>
            <w:shd w:val="clear" w:color="auto" w:fill="auto"/>
            <w:noWrap/>
            <w:vAlign w:val="bottom"/>
            <w:hideMark/>
          </w:tcPr>
          <w:p w14:paraId="4749CF49" w14:textId="77777777" w:rsidR="00EB55FE" w:rsidRPr="00075F81" w:rsidRDefault="00EB55FE" w:rsidP="00CF01CD">
            <w:pPr>
              <w:spacing w:line="360" w:lineRule="auto"/>
              <w:rPr>
                <w:color w:val="000000"/>
                <w:sz w:val="23"/>
                <w:szCs w:val="23"/>
              </w:rPr>
            </w:pPr>
            <w:r w:rsidRPr="00075F81">
              <w:rPr>
                <w:color w:val="000000"/>
                <w:sz w:val="23"/>
                <w:szCs w:val="23"/>
              </w:rPr>
              <w:t>125,8 ±23,4</w:t>
            </w:r>
          </w:p>
        </w:tc>
        <w:tc>
          <w:tcPr>
            <w:tcW w:w="554" w:type="pct"/>
            <w:shd w:val="clear" w:color="auto" w:fill="DAEEF3"/>
            <w:noWrap/>
            <w:vAlign w:val="bottom"/>
            <w:hideMark/>
          </w:tcPr>
          <w:p w14:paraId="75A2091F"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692" w:type="pct"/>
            <w:shd w:val="clear" w:color="auto" w:fill="auto"/>
            <w:noWrap/>
            <w:vAlign w:val="bottom"/>
            <w:hideMark/>
          </w:tcPr>
          <w:p w14:paraId="6444CFCA" w14:textId="77777777" w:rsidR="00EB55FE" w:rsidRPr="00075F81" w:rsidRDefault="007846D5" w:rsidP="00CF01CD">
            <w:pPr>
              <w:spacing w:line="360" w:lineRule="auto"/>
              <w:rPr>
                <w:color w:val="000000"/>
                <w:sz w:val="23"/>
                <w:szCs w:val="23"/>
              </w:rPr>
            </w:pPr>
            <w:r w:rsidRPr="00075F81">
              <w:rPr>
                <w:color w:val="000000"/>
                <w:sz w:val="23"/>
                <w:szCs w:val="23"/>
              </w:rPr>
              <w:t>126</w:t>
            </w:r>
            <w:r w:rsidRPr="00075F81">
              <w:rPr>
                <w:color w:val="000000"/>
                <w:sz w:val="23"/>
                <w:szCs w:val="23"/>
                <w:lang w:val="vi-VN"/>
              </w:rPr>
              <w:t>,0</w:t>
            </w:r>
            <w:r w:rsidR="00EB55FE" w:rsidRPr="00075F81">
              <w:rPr>
                <w:color w:val="000000"/>
                <w:sz w:val="23"/>
                <w:szCs w:val="23"/>
              </w:rPr>
              <w:t xml:space="preserve"> ± 22,4</w:t>
            </w:r>
          </w:p>
        </w:tc>
        <w:tc>
          <w:tcPr>
            <w:tcW w:w="696" w:type="pct"/>
            <w:shd w:val="clear" w:color="auto" w:fill="auto"/>
            <w:noWrap/>
            <w:vAlign w:val="bottom"/>
            <w:hideMark/>
          </w:tcPr>
          <w:p w14:paraId="3EE45705" w14:textId="77777777" w:rsidR="00EB55FE" w:rsidRPr="00075F81" w:rsidRDefault="007846D5" w:rsidP="00CF01CD">
            <w:pPr>
              <w:spacing w:line="360" w:lineRule="auto"/>
              <w:rPr>
                <w:color w:val="000000"/>
                <w:sz w:val="23"/>
                <w:szCs w:val="23"/>
              </w:rPr>
            </w:pPr>
            <w:r w:rsidRPr="00075F81">
              <w:rPr>
                <w:color w:val="000000"/>
                <w:sz w:val="23"/>
                <w:szCs w:val="23"/>
              </w:rPr>
              <w:t>125</w:t>
            </w:r>
            <w:r w:rsidRPr="00075F81">
              <w:rPr>
                <w:color w:val="000000"/>
                <w:sz w:val="23"/>
                <w:szCs w:val="23"/>
                <w:lang w:val="vi-VN"/>
              </w:rPr>
              <w:t>,</w:t>
            </w:r>
            <w:r w:rsidR="00EB55FE" w:rsidRPr="00075F81">
              <w:rPr>
                <w:color w:val="000000"/>
                <w:sz w:val="23"/>
                <w:szCs w:val="23"/>
              </w:rPr>
              <w:t>5 ±</w:t>
            </w:r>
            <w:r w:rsidRPr="00075F81">
              <w:rPr>
                <w:color w:val="000000"/>
                <w:sz w:val="23"/>
                <w:szCs w:val="23"/>
              </w:rPr>
              <w:t>22</w:t>
            </w:r>
            <w:r w:rsidRPr="00075F81">
              <w:rPr>
                <w:color w:val="000000"/>
                <w:sz w:val="23"/>
                <w:szCs w:val="23"/>
                <w:lang w:val="vi-VN"/>
              </w:rPr>
              <w:t>,</w:t>
            </w:r>
            <w:r w:rsidR="00EB55FE" w:rsidRPr="00075F81">
              <w:rPr>
                <w:color w:val="000000"/>
                <w:sz w:val="23"/>
                <w:szCs w:val="23"/>
              </w:rPr>
              <w:t>9</w:t>
            </w:r>
          </w:p>
        </w:tc>
        <w:tc>
          <w:tcPr>
            <w:tcW w:w="418" w:type="pct"/>
            <w:shd w:val="clear" w:color="auto" w:fill="DAEEF3"/>
            <w:noWrap/>
            <w:vAlign w:val="bottom"/>
            <w:hideMark/>
          </w:tcPr>
          <w:p w14:paraId="58EB1E1A"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416" w:type="pct"/>
            <w:shd w:val="clear" w:color="auto" w:fill="auto"/>
            <w:noWrap/>
            <w:vAlign w:val="bottom"/>
            <w:hideMark/>
          </w:tcPr>
          <w:p w14:paraId="4EEEA9A1" w14:textId="77777777" w:rsidR="00EB55FE" w:rsidRPr="00075F81" w:rsidRDefault="00EB55FE" w:rsidP="00CF01CD">
            <w:pPr>
              <w:spacing w:line="360" w:lineRule="auto"/>
              <w:rPr>
                <w:color w:val="000000"/>
                <w:sz w:val="23"/>
                <w:szCs w:val="23"/>
              </w:rPr>
            </w:pPr>
            <w:r w:rsidRPr="00075F81">
              <w:rPr>
                <w:color w:val="000000"/>
                <w:sz w:val="23"/>
                <w:szCs w:val="23"/>
              </w:rPr>
              <w:t>0,919</w:t>
            </w:r>
          </w:p>
        </w:tc>
        <w:tc>
          <w:tcPr>
            <w:tcW w:w="409" w:type="pct"/>
            <w:shd w:val="clear" w:color="auto" w:fill="auto"/>
            <w:noWrap/>
            <w:vAlign w:val="bottom"/>
            <w:hideMark/>
          </w:tcPr>
          <w:p w14:paraId="34EE6BB1" w14:textId="77777777" w:rsidR="00EB55FE" w:rsidRPr="00075F81" w:rsidRDefault="00EB55FE" w:rsidP="00CF01CD">
            <w:pPr>
              <w:spacing w:line="360" w:lineRule="auto"/>
              <w:rPr>
                <w:color w:val="000000"/>
                <w:sz w:val="23"/>
                <w:szCs w:val="23"/>
              </w:rPr>
            </w:pPr>
            <w:r w:rsidRPr="00075F81">
              <w:rPr>
                <w:color w:val="000000"/>
                <w:sz w:val="23"/>
                <w:szCs w:val="23"/>
              </w:rPr>
              <w:t>0,805</w:t>
            </w:r>
          </w:p>
        </w:tc>
      </w:tr>
      <w:tr w:rsidR="00EB55FE" w:rsidRPr="00075F81" w14:paraId="4ABE1EC9" w14:textId="77777777" w:rsidTr="00B33EBC">
        <w:trPr>
          <w:trHeight w:val="537"/>
        </w:trPr>
        <w:tc>
          <w:tcPr>
            <w:tcW w:w="1150" w:type="pct"/>
            <w:gridSpan w:val="2"/>
            <w:shd w:val="clear" w:color="auto" w:fill="auto"/>
            <w:noWrap/>
            <w:vAlign w:val="bottom"/>
            <w:hideMark/>
          </w:tcPr>
          <w:p w14:paraId="386CA9CA" w14:textId="77777777" w:rsidR="00EB55FE" w:rsidRPr="00075F81" w:rsidRDefault="00EB55FE" w:rsidP="00CF01CD">
            <w:pPr>
              <w:spacing w:line="360" w:lineRule="auto"/>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665" w:type="pct"/>
            <w:shd w:val="clear" w:color="auto" w:fill="auto"/>
            <w:noWrap/>
            <w:vAlign w:val="bottom"/>
            <w:hideMark/>
          </w:tcPr>
          <w:p w14:paraId="3BBA69B3" w14:textId="77777777" w:rsidR="00EB55FE" w:rsidRPr="00075F81" w:rsidRDefault="00EB55FE" w:rsidP="00CF01CD">
            <w:pPr>
              <w:spacing w:line="360" w:lineRule="auto"/>
              <w:jc w:val="center"/>
              <w:rPr>
                <w:color w:val="000000"/>
                <w:sz w:val="23"/>
                <w:szCs w:val="23"/>
              </w:rPr>
            </w:pPr>
            <w:r w:rsidRPr="00075F81">
              <w:rPr>
                <w:color w:val="000000"/>
                <w:sz w:val="23"/>
                <w:szCs w:val="23"/>
              </w:rPr>
              <w:t>0,547</w:t>
            </w:r>
          </w:p>
        </w:tc>
        <w:tc>
          <w:tcPr>
            <w:tcW w:w="554" w:type="pct"/>
            <w:shd w:val="clear" w:color="auto" w:fill="DAEEF3"/>
            <w:noWrap/>
            <w:vAlign w:val="bottom"/>
            <w:hideMark/>
          </w:tcPr>
          <w:p w14:paraId="7975BE28" w14:textId="77777777" w:rsidR="00EB55FE" w:rsidRPr="00075F81" w:rsidRDefault="00EB55FE" w:rsidP="00CF01CD">
            <w:pPr>
              <w:spacing w:line="360" w:lineRule="auto"/>
              <w:rPr>
                <w:color w:val="000000"/>
                <w:sz w:val="23"/>
                <w:szCs w:val="23"/>
              </w:rPr>
            </w:pPr>
            <w:r w:rsidRPr="00075F81">
              <w:rPr>
                <w:color w:val="000000"/>
                <w:sz w:val="23"/>
                <w:szCs w:val="23"/>
              </w:rPr>
              <w:t> </w:t>
            </w:r>
          </w:p>
        </w:tc>
        <w:tc>
          <w:tcPr>
            <w:tcW w:w="692" w:type="pct"/>
            <w:shd w:val="clear" w:color="auto" w:fill="auto"/>
            <w:noWrap/>
            <w:vAlign w:val="bottom"/>
            <w:hideMark/>
          </w:tcPr>
          <w:p w14:paraId="350D0555" w14:textId="77777777" w:rsidR="00EB55FE" w:rsidRPr="00075F81" w:rsidRDefault="00EB55FE" w:rsidP="00CF01CD">
            <w:pPr>
              <w:spacing w:line="360" w:lineRule="auto"/>
              <w:jc w:val="center"/>
              <w:rPr>
                <w:color w:val="000000"/>
                <w:sz w:val="23"/>
                <w:szCs w:val="23"/>
              </w:rPr>
            </w:pPr>
            <w:r w:rsidRPr="00075F81">
              <w:rPr>
                <w:color w:val="000000"/>
                <w:sz w:val="23"/>
                <w:szCs w:val="23"/>
              </w:rPr>
              <w:t>0,290</w:t>
            </w:r>
          </w:p>
        </w:tc>
        <w:tc>
          <w:tcPr>
            <w:tcW w:w="696" w:type="pct"/>
            <w:shd w:val="clear" w:color="auto" w:fill="auto"/>
            <w:noWrap/>
            <w:vAlign w:val="bottom"/>
            <w:hideMark/>
          </w:tcPr>
          <w:p w14:paraId="4F927102" w14:textId="77777777" w:rsidR="00EB55FE" w:rsidRPr="00075F81" w:rsidRDefault="00EB55FE" w:rsidP="00CF01CD">
            <w:pPr>
              <w:spacing w:line="360" w:lineRule="auto"/>
              <w:jc w:val="center"/>
              <w:rPr>
                <w:color w:val="000000"/>
                <w:sz w:val="23"/>
                <w:szCs w:val="23"/>
              </w:rPr>
            </w:pPr>
            <w:r w:rsidRPr="00075F81">
              <w:rPr>
                <w:color w:val="000000"/>
                <w:sz w:val="23"/>
                <w:szCs w:val="23"/>
              </w:rPr>
              <w:t>0,187</w:t>
            </w:r>
          </w:p>
        </w:tc>
        <w:tc>
          <w:tcPr>
            <w:tcW w:w="1243" w:type="pct"/>
            <w:gridSpan w:val="3"/>
            <w:shd w:val="clear" w:color="auto" w:fill="auto"/>
            <w:noWrap/>
            <w:vAlign w:val="bottom"/>
            <w:hideMark/>
          </w:tcPr>
          <w:p w14:paraId="40063F7B" w14:textId="77777777" w:rsidR="00EB55FE" w:rsidRPr="00075F81" w:rsidRDefault="00EB55FE" w:rsidP="00CF01CD">
            <w:pPr>
              <w:spacing w:line="360" w:lineRule="auto"/>
              <w:rPr>
                <w:color w:val="000000"/>
                <w:sz w:val="23"/>
                <w:szCs w:val="23"/>
              </w:rPr>
            </w:pPr>
            <w:r w:rsidRPr="00075F81">
              <w:rPr>
                <w:color w:val="000000"/>
                <w:sz w:val="23"/>
                <w:szCs w:val="23"/>
              </w:rPr>
              <w:t> </w:t>
            </w:r>
          </w:p>
        </w:tc>
      </w:tr>
    </w:tbl>
    <w:p w14:paraId="7AAFDB55" w14:textId="77777777" w:rsidR="00FC0CC4" w:rsidRPr="00075F81" w:rsidRDefault="00AA3363" w:rsidP="00CF01CD">
      <w:pPr>
        <w:spacing w:line="360" w:lineRule="auto"/>
        <w:jc w:val="both"/>
        <w:rPr>
          <w:i/>
          <w:color w:val="000000"/>
          <w:sz w:val="25"/>
          <w:szCs w:val="25"/>
        </w:rPr>
      </w:pPr>
      <w:r w:rsidRPr="00075F81">
        <w:rPr>
          <w:i/>
          <w:color w:val="000000"/>
          <w:sz w:val="25"/>
          <w:szCs w:val="25"/>
        </w:rPr>
        <w:t>p</w:t>
      </w:r>
      <w:r w:rsidR="00EB55FE" w:rsidRPr="00075F81">
        <w:rPr>
          <w:i/>
          <w:color w:val="000000"/>
          <w:sz w:val="25"/>
          <w:szCs w:val="25"/>
        </w:rPr>
        <w:t xml:space="preserve">¶: t-test </w:t>
      </w:r>
      <w:proofErr w:type="spellStart"/>
      <w:r w:rsidR="00EB55FE" w:rsidRPr="00075F81">
        <w:rPr>
          <w:i/>
          <w:color w:val="000000"/>
          <w:sz w:val="25"/>
          <w:szCs w:val="25"/>
        </w:rPr>
        <w:t>ghép</w:t>
      </w:r>
      <w:proofErr w:type="spellEnd"/>
      <w:r w:rsidR="00EB55FE" w:rsidRPr="00075F81">
        <w:rPr>
          <w:i/>
          <w:color w:val="000000"/>
          <w:sz w:val="25"/>
          <w:szCs w:val="25"/>
        </w:rPr>
        <w:t xml:space="preserve"> </w:t>
      </w:r>
      <w:proofErr w:type="spellStart"/>
      <w:r w:rsidRPr="00075F81">
        <w:rPr>
          <w:i/>
          <w:color w:val="000000"/>
          <w:sz w:val="25"/>
          <w:szCs w:val="25"/>
        </w:rPr>
        <w:t>cặp</w:t>
      </w:r>
      <w:proofErr w:type="spellEnd"/>
      <w:r w:rsidRPr="00075F81">
        <w:rPr>
          <w:i/>
          <w:color w:val="000000"/>
          <w:sz w:val="25"/>
          <w:szCs w:val="25"/>
          <w:lang w:val="vi-VN"/>
        </w:rPr>
        <w:t>.</w:t>
      </w:r>
      <w:r w:rsidR="00FC0CC4" w:rsidRPr="00075F81">
        <w:rPr>
          <w:i/>
          <w:color w:val="000000"/>
          <w:sz w:val="25"/>
          <w:szCs w:val="25"/>
        </w:rPr>
        <w:t xml:space="preserve"> </w:t>
      </w:r>
    </w:p>
    <w:p w14:paraId="7ADAB7B4" w14:textId="28D0A3B2" w:rsidR="00B33EBC" w:rsidRPr="00075F81" w:rsidRDefault="00AA3363" w:rsidP="00344501">
      <w:pPr>
        <w:spacing w:line="360" w:lineRule="auto"/>
        <w:jc w:val="both"/>
        <w:rPr>
          <w:i/>
          <w:color w:val="000000"/>
          <w:sz w:val="25"/>
          <w:szCs w:val="25"/>
          <w:lang w:val="vi-VN"/>
        </w:rPr>
      </w:pPr>
      <w:r w:rsidRPr="00075F81">
        <w:rPr>
          <w:i/>
          <w:color w:val="000000"/>
          <w:sz w:val="25"/>
          <w:szCs w:val="25"/>
        </w:rPr>
        <w:t>p</w:t>
      </w:r>
      <w:r w:rsidR="00EB55FE" w:rsidRPr="00075F81">
        <w:rPr>
          <w:i/>
          <w:color w:val="000000"/>
          <w:sz w:val="25"/>
          <w:szCs w:val="25"/>
        </w:rPr>
        <w:t xml:space="preserve">*: t-test </w:t>
      </w:r>
      <w:proofErr w:type="spellStart"/>
      <w:r w:rsidR="00EB55FE" w:rsidRPr="00075F81">
        <w:rPr>
          <w:i/>
          <w:color w:val="000000"/>
          <w:sz w:val="25"/>
          <w:szCs w:val="25"/>
        </w:rPr>
        <w:t>độc</w:t>
      </w:r>
      <w:proofErr w:type="spellEnd"/>
      <w:r w:rsidR="00EB55FE" w:rsidRPr="00075F81">
        <w:rPr>
          <w:i/>
          <w:color w:val="000000"/>
          <w:sz w:val="25"/>
          <w:szCs w:val="25"/>
        </w:rPr>
        <w:t xml:space="preserve"> </w:t>
      </w:r>
      <w:proofErr w:type="spellStart"/>
      <w:r w:rsidRPr="00075F81">
        <w:rPr>
          <w:i/>
          <w:color w:val="000000"/>
          <w:sz w:val="25"/>
          <w:szCs w:val="25"/>
        </w:rPr>
        <w:t>lập</w:t>
      </w:r>
      <w:proofErr w:type="spellEnd"/>
      <w:r w:rsidRPr="00075F81">
        <w:rPr>
          <w:i/>
          <w:color w:val="000000"/>
          <w:sz w:val="25"/>
          <w:szCs w:val="25"/>
          <w:lang w:val="vi-VN"/>
        </w:rPr>
        <w:t>.</w:t>
      </w:r>
    </w:p>
    <w:p w14:paraId="54A982D2" w14:textId="4E25A245" w:rsidR="00EB55FE" w:rsidRPr="00D41058" w:rsidRDefault="00EB55FE" w:rsidP="00CF01CD">
      <w:pPr>
        <w:spacing w:line="360" w:lineRule="auto"/>
        <w:ind w:firstLine="720"/>
        <w:jc w:val="both"/>
        <w:rPr>
          <w:color w:val="000000"/>
          <w:sz w:val="26"/>
          <w:szCs w:val="26"/>
        </w:rPr>
      </w:pPr>
      <w:r w:rsidRPr="00D41058">
        <w:rPr>
          <w:color w:val="000000"/>
          <w:sz w:val="26"/>
          <w:szCs w:val="26"/>
        </w:rPr>
        <w:t xml:space="preserve"> </w:t>
      </w:r>
      <w:proofErr w:type="spellStart"/>
      <w:r w:rsidRPr="00D41058">
        <w:rPr>
          <w:color w:val="000000"/>
          <w:sz w:val="26"/>
          <w:szCs w:val="26"/>
        </w:rPr>
        <w:t>Tỷ</w:t>
      </w:r>
      <w:proofErr w:type="spellEnd"/>
      <w:r w:rsidRPr="00D41058">
        <w:rPr>
          <w:color w:val="000000"/>
          <w:sz w:val="26"/>
          <w:szCs w:val="26"/>
        </w:rPr>
        <w:t xml:space="preserve"> </w:t>
      </w:r>
      <w:proofErr w:type="spellStart"/>
      <w:r w:rsidRPr="00D41058">
        <w:rPr>
          <w:color w:val="000000"/>
          <w:sz w:val="26"/>
          <w:szCs w:val="26"/>
        </w:rPr>
        <w:t>lệ</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cơ</w:t>
      </w:r>
      <w:proofErr w:type="spellEnd"/>
      <w:r w:rsidRPr="00D41058">
        <w:rPr>
          <w:color w:val="000000"/>
          <w:sz w:val="26"/>
          <w:szCs w:val="26"/>
        </w:rPr>
        <w:t xml:space="preserve"> </w:t>
      </w:r>
      <w:proofErr w:type="spellStart"/>
      <w:r w:rsidRPr="00D41058">
        <w:rPr>
          <w:color w:val="000000"/>
          <w:sz w:val="26"/>
          <w:szCs w:val="26"/>
        </w:rPr>
        <w:t>thể</w:t>
      </w:r>
      <w:proofErr w:type="spellEnd"/>
      <w:r w:rsidRPr="00D41058">
        <w:rPr>
          <w:color w:val="000000"/>
          <w:sz w:val="26"/>
          <w:szCs w:val="26"/>
        </w:rPr>
        <w:t xml:space="preserve"> </w:t>
      </w:r>
      <w:proofErr w:type="spellStart"/>
      <w:r w:rsidRPr="00D41058">
        <w:rPr>
          <w:color w:val="000000"/>
          <w:sz w:val="26"/>
          <w:szCs w:val="26"/>
        </w:rPr>
        <w:t>trung</w:t>
      </w:r>
      <w:proofErr w:type="spellEnd"/>
      <w:r w:rsidRPr="00D41058">
        <w:rPr>
          <w:color w:val="000000"/>
          <w:sz w:val="26"/>
          <w:szCs w:val="26"/>
        </w:rPr>
        <w:t xml:space="preserve"> </w:t>
      </w:r>
      <w:proofErr w:type="spellStart"/>
      <w:r w:rsidRPr="00D41058">
        <w:rPr>
          <w:color w:val="000000"/>
          <w:sz w:val="26"/>
          <w:szCs w:val="26"/>
        </w:rPr>
        <w:t>bình</w:t>
      </w:r>
      <w:proofErr w:type="spellEnd"/>
      <w:r w:rsidRPr="00D41058">
        <w:rPr>
          <w:color w:val="000000"/>
          <w:sz w:val="26"/>
          <w:szCs w:val="26"/>
        </w:rPr>
        <w:t xml:space="preserve"> </w:t>
      </w:r>
      <w:proofErr w:type="spellStart"/>
      <w:r w:rsidRPr="00D41058">
        <w:rPr>
          <w:color w:val="000000"/>
          <w:sz w:val="26"/>
          <w:szCs w:val="26"/>
        </w:rPr>
        <w:t>của</w:t>
      </w:r>
      <w:proofErr w:type="spellEnd"/>
      <w:r w:rsidRPr="00D41058">
        <w:rPr>
          <w:color w:val="000000"/>
          <w:sz w:val="26"/>
          <w:szCs w:val="26"/>
        </w:rPr>
        <w:t xml:space="preserve"> 2 </w:t>
      </w:r>
      <w:proofErr w:type="spellStart"/>
      <w:r w:rsidRPr="00D41058">
        <w:rPr>
          <w:color w:val="000000"/>
          <w:sz w:val="26"/>
          <w:szCs w:val="26"/>
        </w:rPr>
        <w:t>nhóm</w:t>
      </w:r>
      <w:proofErr w:type="spellEnd"/>
      <w:r w:rsidR="00010D64" w:rsidRPr="00D41058">
        <w:rPr>
          <w:color w:val="000000"/>
          <w:sz w:val="26"/>
          <w:szCs w:val="26"/>
          <w:lang w:val="vi-VN"/>
        </w:rPr>
        <w:t xml:space="preserve"> tại thời điểm bắt đầu can thiệp (T0)</w:t>
      </w:r>
      <w:r w:rsidRPr="00D41058">
        <w:rPr>
          <w:color w:val="000000"/>
          <w:sz w:val="26"/>
          <w:szCs w:val="26"/>
        </w:rPr>
        <w:t xml:space="preserve"> </w:t>
      </w:r>
      <w:proofErr w:type="spellStart"/>
      <w:r w:rsidRPr="00D41058">
        <w:rPr>
          <w:color w:val="000000"/>
          <w:sz w:val="26"/>
          <w:szCs w:val="26"/>
        </w:rPr>
        <w:t>lần</w:t>
      </w:r>
      <w:proofErr w:type="spellEnd"/>
      <w:r w:rsidRPr="00D41058">
        <w:rPr>
          <w:color w:val="000000"/>
          <w:sz w:val="26"/>
          <w:szCs w:val="26"/>
        </w:rPr>
        <w:t xml:space="preserve"> </w:t>
      </w:r>
      <w:proofErr w:type="spellStart"/>
      <w:r w:rsidRPr="00D41058">
        <w:rPr>
          <w:color w:val="000000"/>
          <w:sz w:val="26"/>
          <w:szCs w:val="26"/>
        </w:rPr>
        <w:t>lượt</w:t>
      </w:r>
      <w:proofErr w:type="spellEnd"/>
      <w:r w:rsidRPr="00D41058">
        <w:rPr>
          <w:color w:val="000000"/>
          <w:sz w:val="26"/>
          <w:szCs w:val="26"/>
        </w:rPr>
        <w:t xml:space="preserve"> </w:t>
      </w:r>
      <w:proofErr w:type="spellStart"/>
      <w:r w:rsidRPr="00D41058">
        <w:rPr>
          <w:color w:val="000000"/>
          <w:sz w:val="26"/>
          <w:szCs w:val="26"/>
        </w:rPr>
        <w:t>là</w:t>
      </w:r>
      <w:proofErr w:type="spellEnd"/>
      <w:r w:rsidRPr="00D41058">
        <w:rPr>
          <w:color w:val="000000"/>
          <w:sz w:val="26"/>
          <w:szCs w:val="26"/>
        </w:rPr>
        <w:t xml:space="preserve"> 36,5±2,4 </w:t>
      </w:r>
      <w:r w:rsidR="00DC3A1F">
        <w:rPr>
          <w:color w:val="000000"/>
          <w:sz w:val="26"/>
          <w:szCs w:val="26"/>
          <w:lang w:val="vi-VN"/>
        </w:rPr>
        <w:t xml:space="preserve">(%) </w:t>
      </w:r>
      <w:r w:rsidRPr="00D41058">
        <w:rPr>
          <w:color w:val="000000"/>
          <w:sz w:val="26"/>
          <w:szCs w:val="26"/>
        </w:rPr>
        <w:t xml:space="preserve">ở </w:t>
      </w:r>
      <w:proofErr w:type="spellStart"/>
      <w:r w:rsidRPr="00D41058">
        <w:rPr>
          <w:color w:val="000000"/>
          <w:sz w:val="26"/>
          <w:szCs w:val="26"/>
        </w:rPr>
        <w:t>nhóm</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và</w:t>
      </w:r>
      <w:proofErr w:type="spellEnd"/>
      <w:r w:rsidRPr="00D41058">
        <w:rPr>
          <w:color w:val="000000"/>
          <w:sz w:val="26"/>
          <w:szCs w:val="26"/>
        </w:rPr>
        <w:t xml:space="preserve"> 35,9±2,6</w:t>
      </w:r>
      <w:r w:rsidR="00DC3A1F">
        <w:rPr>
          <w:color w:val="000000"/>
          <w:sz w:val="26"/>
          <w:szCs w:val="26"/>
          <w:lang w:val="vi-VN"/>
        </w:rPr>
        <w:t xml:space="preserve"> (%)</w:t>
      </w:r>
      <w:r w:rsidRPr="00D41058">
        <w:rPr>
          <w:color w:val="000000"/>
          <w:sz w:val="26"/>
          <w:szCs w:val="26"/>
        </w:rPr>
        <w:t xml:space="preserve"> ở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chứng</w:t>
      </w:r>
      <w:proofErr w:type="spellEnd"/>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giữa</w:t>
      </w:r>
      <w:proofErr w:type="spellEnd"/>
      <w:r w:rsidRPr="00D41058">
        <w:rPr>
          <w:color w:val="000000"/>
          <w:sz w:val="26"/>
          <w:szCs w:val="26"/>
        </w:rPr>
        <w:t xml:space="preserve"> 2 </w:t>
      </w:r>
      <w:proofErr w:type="spellStart"/>
      <w:r w:rsidRPr="00D41058">
        <w:rPr>
          <w:color w:val="000000"/>
          <w:sz w:val="26"/>
          <w:szCs w:val="26"/>
        </w:rPr>
        <w:t>nhóm</w:t>
      </w:r>
      <w:proofErr w:type="spellEnd"/>
      <w:r w:rsidRPr="00D41058">
        <w:rPr>
          <w:color w:val="000000"/>
          <w:sz w:val="26"/>
          <w:szCs w:val="26"/>
        </w:rPr>
        <w:t xml:space="preserve"> ở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T0 </w:t>
      </w:r>
      <w:proofErr w:type="spellStart"/>
      <w:r w:rsidRPr="00D41058">
        <w:rPr>
          <w:color w:val="000000"/>
          <w:sz w:val="26"/>
          <w:szCs w:val="26"/>
        </w:rPr>
        <w:t>là</w:t>
      </w:r>
      <w:proofErr w:type="spellEnd"/>
      <w:r w:rsidRPr="00D41058">
        <w:rPr>
          <w:color w:val="000000"/>
          <w:sz w:val="26"/>
          <w:szCs w:val="26"/>
        </w:rPr>
        <w:t xml:space="preserve"> </w:t>
      </w:r>
      <w:proofErr w:type="spellStart"/>
      <w:r w:rsidRPr="00D41058">
        <w:rPr>
          <w:color w:val="000000"/>
          <w:sz w:val="26"/>
          <w:szCs w:val="26"/>
        </w:rPr>
        <w:t>không</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w:t>
      </w:r>
      <w:r w:rsidR="005A4465" w:rsidRPr="00D41058">
        <w:rPr>
          <w:color w:val="000000"/>
          <w:sz w:val="26"/>
          <w:szCs w:val="26"/>
        </w:rPr>
        <w:t>V</w:t>
      </w:r>
      <w:r w:rsidR="005A4465" w:rsidRPr="00D41058">
        <w:rPr>
          <w:color w:val="000000"/>
          <w:sz w:val="26"/>
          <w:szCs w:val="26"/>
          <w:lang w:val="vi-VN"/>
        </w:rPr>
        <w:t>à k</w:t>
      </w:r>
      <w:proofErr w:type="spellStart"/>
      <w:r w:rsidRPr="00D41058">
        <w:rPr>
          <w:color w:val="000000"/>
          <w:sz w:val="26"/>
          <w:szCs w:val="26"/>
        </w:rPr>
        <w:t>hông</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nào</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w:t>
      </w:r>
      <w:proofErr w:type="spellStart"/>
      <w:r w:rsidRPr="00D41058">
        <w:rPr>
          <w:color w:val="000000"/>
          <w:sz w:val="26"/>
          <w:szCs w:val="26"/>
        </w:rPr>
        <w:t>được</w:t>
      </w:r>
      <w:proofErr w:type="spellEnd"/>
      <w:r w:rsidRPr="00D41058">
        <w:rPr>
          <w:color w:val="000000"/>
          <w:sz w:val="26"/>
          <w:szCs w:val="26"/>
        </w:rPr>
        <w:t xml:space="preserve"> </w:t>
      </w:r>
      <w:proofErr w:type="spellStart"/>
      <w:r w:rsidRPr="00D41058">
        <w:rPr>
          <w:color w:val="000000"/>
          <w:sz w:val="26"/>
          <w:szCs w:val="26"/>
        </w:rPr>
        <w:t>tìm</w:t>
      </w:r>
      <w:proofErr w:type="spellEnd"/>
      <w:r w:rsidRPr="00D41058">
        <w:rPr>
          <w:color w:val="000000"/>
          <w:sz w:val="26"/>
          <w:szCs w:val="26"/>
        </w:rPr>
        <w:t xml:space="preserve"> </w:t>
      </w:r>
      <w:proofErr w:type="spellStart"/>
      <w:r w:rsidRPr="00D41058">
        <w:rPr>
          <w:color w:val="000000"/>
          <w:sz w:val="26"/>
          <w:szCs w:val="26"/>
        </w:rPr>
        <w:t>thấy</w:t>
      </w:r>
      <w:proofErr w:type="spellEnd"/>
      <w:r w:rsidRPr="00D41058">
        <w:rPr>
          <w:color w:val="000000"/>
          <w:sz w:val="26"/>
          <w:szCs w:val="26"/>
        </w:rPr>
        <w:t xml:space="preserve"> </w:t>
      </w:r>
      <w:proofErr w:type="spellStart"/>
      <w:r w:rsidRPr="00D41058">
        <w:rPr>
          <w:color w:val="000000"/>
          <w:sz w:val="26"/>
          <w:szCs w:val="26"/>
        </w:rPr>
        <w:t>giữa</w:t>
      </w:r>
      <w:proofErr w:type="spellEnd"/>
      <w:r w:rsidRPr="00D41058">
        <w:rPr>
          <w:color w:val="000000"/>
          <w:sz w:val="26"/>
          <w:szCs w:val="26"/>
        </w:rPr>
        <w:t xml:space="preserve"> 2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trong</w:t>
      </w:r>
      <w:proofErr w:type="spellEnd"/>
      <w:r w:rsidRPr="00D41058">
        <w:rPr>
          <w:color w:val="000000"/>
          <w:sz w:val="26"/>
          <w:szCs w:val="26"/>
        </w:rPr>
        <w:t xml:space="preserve"> </w:t>
      </w:r>
      <w:proofErr w:type="spellStart"/>
      <w:r w:rsidRPr="00D41058">
        <w:rPr>
          <w:color w:val="000000"/>
          <w:sz w:val="26"/>
          <w:szCs w:val="26"/>
        </w:rPr>
        <w:t>các</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 xml:space="preserve">. Tuy </w:t>
      </w:r>
      <w:proofErr w:type="spellStart"/>
      <w:r w:rsidRPr="00D41058">
        <w:rPr>
          <w:color w:val="000000"/>
          <w:sz w:val="26"/>
          <w:szCs w:val="26"/>
        </w:rPr>
        <w:t>nhiên</w:t>
      </w:r>
      <w:proofErr w:type="spellEnd"/>
      <w:r w:rsidRPr="00D41058">
        <w:rPr>
          <w:color w:val="000000"/>
          <w:sz w:val="26"/>
          <w:szCs w:val="26"/>
        </w:rPr>
        <w:t xml:space="preserve">, </w:t>
      </w:r>
      <w:proofErr w:type="spellStart"/>
      <w:r w:rsidRPr="00D41058">
        <w:rPr>
          <w:color w:val="000000"/>
          <w:sz w:val="26"/>
          <w:szCs w:val="26"/>
        </w:rPr>
        <w:t>tỷ</w:t>
      </w:r>
      <w:proofErr w:type="spellEnd"/>
      <w:r w:rsidRPr="00D41058">
        <w:rPr>
          <w:color w:val="000000"/>
          <w:sz w:val="26"/>
          <w:szCs w:val="26"/>
        </w:rPr>
        <w:t xml:space="preserve"> </w:t>
      </w:r>
      <w:proofErr w:type="spellStart"/>
      <w:r w:rsidRPr="00D41058">
        <w:rPr>
          <w:color w:val="000000"/>
          <w:sz w:val="26"/>
          <w:szCs w:val="26"/>
        </w:rPr>
        <w:t>lệ</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cơ</w:t>
      </w:r>
      <w:proofErr w:type="spellEnd"/>
      <w:r w:rsidRPr="00D41058">
        <w:rPr>
          <w:color w:val="000000"/>
          <w:sz w:val="26"/>
          <w:szCs w:val="26"/>
        </w:rPr>
        <w:t xml:space="preserve"> </w:t>
      </w:r>
      <w:proofErr w:type="spellStart"/>
      <w:r w:rsidRPr="00D41058">
        <w:rPr>
          <w:color w:val="000000"/>
          <w:sz w:val="26"/>
          <w:szCs w:val="26"/>
        </w:rPr>
        <w:t>thể</w:t>
      </w:r>
      <w:proofErr w:type="spellEnd"/>
      <w:r w:rsidRPr="00D41058">
        <w:rPr>
          <w:color w:val="000000"/>
          <w:sz w:val="26"/>
          <w:szCs w:val="26"/>
        </w:rPr>
        <w:t xml:space="preserve"> </w:t>
      </w:r>
      <w:proofErr w:type="spellStart"/>
      <w:r w:rsidRPr="00D41058">
        <w:rPr>
          <w:color w:val="000000"/>
          <w:sz w:val="26"/>
          <w:szCs w:val="26"/>
        </w:rPr>
        <w:t>của</w:t>
      </w:r>
      <w:proofErr w:type="spellEnd"/>
      <w:r w:rsidRPr="00D41058">
        <w:rPr>
          <w:color w:val="000000"/>
          <w:sz w:val="26"/>
          <w:szCs w:val="26"/>
        </w:rPr>
        <w:t xml:space="preserve"> ĐTNC </w:t>
      </w:r>
      <w:proofErr w:type="spellStart"/>
      <w:r w:rsidRPr="00D41058">
        <w:rPr>
          <w:color w:val="000000"/>
          <w:sz w:val="26"/>
          <w:szCs w:val="26"/>
        </w:rPr>
        <w:t>thuộc</w:t>
      </w:r>
      <w:proofErr w:type="spellEnd"/>
      <w:r w:rsidRPr="00D41058">
        <w:rPr>
          <w:color w:val="000000"/>
          <w:sz w:val="26"/>
          <w:szCs w:val="26"/>
        </w:rPr>
        <w:t xml:space="preserve"> </w:t>
      </w:r>
      <w:proofErr w:type="spellStart"/>
      <w:r w:rsidRPr="00D41058">
        <w:rPr>
          <w:color w:val="000000"/>
          <w:sz w:val="26"/>
          <w:szCs w:val="26"/>
        </w:rPr>
        <w:t>cả</w:t>
      </w:r>
      <w:proofErr w:type="spellEnd"/>
      <w:r w:rsidRPr="00D41058">
        <w:rPr>
          <w:color w:val="000000"/>
          <w:sz w:val="26"/>
          <w:szCs w:val="26"/>
        </w:rPr>
        <w:t xml:space="preserve"> 2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đều</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w:t>
      </w:r>
      <w:proofErr w:type="spellStart"/>
      <w:r w:rsidRPr="00D41058">
        <w:rPr>
          <w:color w:val="000000"/>
          <w:sz w:val="26"/>
          <w:szCs w:val="26"/>
        </w:rPr>
        <w:t>ngay</w:t>
      </w:r>
      <w:proofErr w:type="spellEnd"/>
      <w:r w:rsidRPr="00D41058">
        <w:rPr>
          <w:color w:val="000000"/>
          <w:sz w:val="26"/>
          <w:szCs w:val="26"/>
        </w:rPr>
        <w:t xml:space="preserve"> </w:t>
      </w:r>
      <w:proofErr w:type="spellStart"/>
      <w:r w:rsidRPr="00D41058">
        <w:rPr>
          <w:color w:val="000000"/>
          <w:sz w:val="26"/>
          <w:szCs w:val="26"/>
        </w:rPr>
        <w:t>sau</w:t>
      </w:r>
      <w:proofErr w:type="spellEnd"/>
      <w:r w:rsidRPr="00D41058">
        <w:rPr>
          <w:color w:val="000000"/>
          <w:sz w:val="26"/>
          <w:szCs w:val="26"/>
        </w:rPr>
        <w:t xml:space="preserve"> 4 </w:t>
      </w:r>
      <w:proofErr w:type="spellStart"/>
      <w:r w:rsidRPr="00D41058">
        <w:rPr>
          <w:color w:val="000000"/>
          <w:sz w:val="26"/>
          <w:szCs w:val="26"/>
        </w:rPr>
        <w:t>tuần</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 xml:space="preserve"> (p </w:t>
      </w:r>
      <w:r w:rsidR="00AB2391">
        <w:rPr>
          <w:color w:val="000000"/>
          <w:sz w:val="26"/>
          <w:szCs w:val="26"/>
          <w:lang w:val="vi-VN"/>
        </w:rPr>
        <w:t xml:space="preserve">= </w:t>
      </w:r>
      <w:r w:rsidRPr="00D41058">
        <w:rPr>
          <w:color w:val="000000"/>
          <w:sz w:val="26"/>
          <w:szCs w:val="26"/>
        </w:rPr>
        <w:t xml:space="preserve">0,000), </w:t>
      </w:r>
      <w:proofErr w:type="spellStart"/>
      <w:r w:rsidRPr="00D41058">
        <w:rPr>
          <w:color w:val="000000"/>
          <w:sz w:val="26"/>
          <w:szCs w:val="26"/>
        </w:rPr>
        <w:t>sau</w:t>
      </w:r>
      <w:proofErr w:type="spellEnd"/>
      <w:r w:rsidRPr="00D41058">
        <w:rPr>
          <w:color w:val="000000"/>
          <w:sz w:val="26"/>
          <w:szCs w:val="26"/>
        </w:rPr>
        <w:t xml:space="preserve"> 12 </w:t>
      </w:r>
      <w:proofErr w:type="spellStart"/>
      <w:r w:rsidRPr="00D41058">
        <w:rPr>
          <w:color w:val="000000"/>
          <w:sz w:val="26"/>
          <w:szCs w:val="26"/>
        </w:rPr>
        <w:t>tuần</w:t>
      </w:r>
      <w:proofErr w:type="spellEnd"/>
      <w:r w:rsidR="005A4465" w:rsidRPr="00D41058">
        <w:rPr>
          <w:color w:val="000000"/>
          <w:sz w:val="26"/>
          <w:szCs w:val="26"/>
          <w:lang w:val="vi-VN"/>
        </w:rPr>
        <w:t xml:space="preserve"> (T12)</w:t>
      </w:r>
      <w:r w:rsidRPr="00D41058">
        <w:rPr>
          <w:color w:val="000000"/>
          <w:sz w:val="26"/>
          <w:szCs w:val="26"/>
        </w:rPr>
        <w:t xml:space="preserve"> </w:t>
      </w:r>
      <w:proofErr w:type="spellStart"/>
      <w:r w:rsidRPr="00D41058">
        <w:rPr>
          <w:color w:val="000000"/>
          <w:sz w:val="26"/>
          <w:szCs w:val="26"/>
        </w:rPr>
        <w:t>tỷ</w:t>
      </w:r>
      <w:proofErr w:type="spellEnd"/>
      <w:r w:rsidRPr="00D41058">
        <w:rPr>
          <w:color w:val="000000"/>
          <w:sz w:val="26"/>
          <w:szCs w:val="26"/>
        </w:rPr>
        <w:t xml:space="preserve"> </w:t>
      </w:r>
      <w:proofErr w:type="spellStart"/>
      <w:r w:rsidRPr="00D41058">
        <w:rPr>
          <w:color w:val="000000"/>
          <w:sz w:val="26"/>
          <w:szCs w:val="26"/>
        </w:rPr>
        <w:t>lệ</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cơ</w:t>
      </w:r>
      <w:proofErr w:type="spellEnd"/>
      <w:r w:rsidRPr="00D41058">
        <w:rPr>
          <w:color w:val="000000"/>
          <w:sz w:val="26"/>
          <w:szCs w:val="26"/>
        </w:rPr>
        <w:t xml:space="preserve"> </w:t>
      </w:r>
      <w:proofErr w:type="spellStart"/>
      <w:r w:rsidRPr="00D41058">
        <w:rPr>
          <w:color w:val="000000"/>
          <w:sz w:val="26"/>
          <w:szCs w:val="26"/>
        </w:rPr>
        <w:t>thể</w:t>
      </w:r>
      <w:proofErr w:type="spellEnd"/>
      <w:r w:rsidRPr="00D41058">
        <w:rPr>
          <w:color w:val="000000"/>
          <w:sz w:val="26"/>
          <w:szCs w:val="26"/>
        </w:rPr>
        <w:t xml:space="preserve"> </w:t>
      </w:r>
      <w:proofErr w:type="spellStart"/>
      <w:r w:rsidRPr="00D41058">
        <w:rPr>
          <w:color w:val="000000"/>
          <w:sz w:val="26"/>
          <w:szCs w:val="26"/>
        </w:rPr>
        <w:t>của</w:t>
      </w:r>
      <w:proofErr w:type="spellEnd"/>
      <w:r w:rsidRPr="00D41058">
        <w:rPr>
          <w:color w:val="000000"/>
          <w:sz w:val="26"/>
          <w:szCs w:val="26"/>
        </w:rPr>
        <w:t xml:space="preserve"> </w:t>
      </w:r>
      <w:proofErr w:type="spellStart"/>
      <w:r w:rsidRPr="00D41058">
        <w:rPr>
          <w:color w:val="000000"/>
          <w:sz w:val="26"/>
          <w:szCs w:val="26"/>
        </w:rPr>
        <w:t>nhóm</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tiếp</w:t>
      </w:r>
      <w:proofErr w:type="spellEnd"/>
      <w:r w:rsidRPr="00D41058">
        <w:rPr>
          <w:color w:val="000000"/>
          <w:sz w:val="26"/>
          <w:szCs w:val="26"/>
        </w:rPr>
        <w:t xml:space="preserve"> </w:t>
      </w:r>
      <w:proofErr w:type="spellStart"/>
      <w:r w:rsidRPr="00D41058">
        <w:rPr>
          <w:color w:val="000000"/>
          <w:sz w:val="26"/>
          <w:szCs w:val="26"/>
        </w:rPr>
        <w:t>tục</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so </w:t>
      </w:r>
      <w:proofErr w:type="spellStart"/>
      <w:r w:rsidRPr="00D41058">
        <w:rPr>
          <w:color w:val="000000"/>
          <w:sz w:val="26"/>
          <w:szCs w:val="26"/>
        </w:rPr>
        <w:t>với</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proofErr w:type="spellStart"/>
      <w:r w:rsidRPr="00D41058">
        <w:rPr>
          <w:color w:val="000000"/>
          <w:sz w:val="26"/>
          <w:szCs w:val="26"/>
        </w:rPr>
        <w:t>bắt</w:t>
      </w:r>
      <w:proofErr w:type="spellEnd"/>
      <w:r w:rsidRPr="00D41058">
        <w:rPr>
          <w:color w:val="000000"/>
          <w:sz w:val="26"/>
          <w:szCs w:val="26"/>
        </w:rPr>
        <w:t xml:space="preserve"> </w:t>
      </w:r>
      <w:proofErr w:type="spellStart"/>
      <w:r w:rsidRPr="00D41058">
        <w:rPr>
          <w:color w:val="000000"/>
          <w:sz w:val="26"/>
          <w:szCs w:val="26"/>
        </w:rPr>
        <w:t>đầu</w:t>
      </w:r>
      <w:proofErr w:type="spellEnd"/>
      <w:r w:rsidRPr="00D41058">
        <w:rPr>
          <w:color w:val="000000"/>
          <w:sz w:val="26"/>
          <w:szCs w:val="26"/>
        </w:rPr>
        <w:t xml:space="preserve"> can </w:t>
      </w:r>
      <w:proofErr w:type="spellStart"/>
      <w:r w:rsidRPr="00D41058">
        <w:rPr>
          <w:color w:val="000000"/>
          <w:sz w:val="26"/>
          <w:szCs w:val="26"/>
        </w:rPr>
        <w:lastRenderedPageBreak/>
        <w:t>thiệp</w:t>
      </w:r>
      <w:proofErr w:type="spellEnd"/>
      <w:r w:rsidR="005A4465" w:rsidRPr="00D41058">
        <w:rPr>
          <w:color w:val="000000"/>
          <w:sz w:val="26"/>
          <w:szCs w:val="26"/>
          <w:lang w:val="vi-VN"/>
        </w:rPr>
        <w:t xml:space="preserve"> (T0)</w:t>
      </w:r>
      <w:r w:rsidRPr="00D41058">
        <w:rPr>
          <w:color w:val="000000"/>
          <w:sz w:val="26"/>
          <w:szCs w:val="26"/>
        </w:rPr>
        <w:t xml:space="preserve">, </w:t>
      </w:r>
      <w:proofErr w:type="spellStart"/>
      <w:r w:rsidRPr="00D41058">
        <w:rPr>
          <w:color w:val="000000"/>
          <w:sz w:val="26"/>
          <w:szCs w:val="26"/>
        </w:rPr>
        <w:t>thì</w:t>
      </w:r>
      <w:proofErr w:type="spellEnd"/>
      <w:r w:rsidRPr="00D41058">
        <w:rPr>
          <w:color w:val="000000"/>
          <w:sz w:val="26"/>
          <w:szCs w:val="26"/>
        </w:rPr>
        <w:t xml:space="preserve"> ở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chứng</w:t>
      </w:r>
      <w:proofErr w:type="spellEnd"/>
      <w:r w:rsidRPr="00D41058">
        <w:rPr>
          <w:color w:val="000000"/>
          <w:sz w:val="26"/>
          <w:szCs w:val="26"/>
        </w:rPr>
        <w:t xml:space="preserve">, </w:t>
      </w:r>
      <w:proofErr w:type="spellStart"/>
      <w:r w:rsidRPr="00D41058">
        <w:rPr>
          <w:color w:val="000000"/>
          <w:sz w:val="26"/>
          <w:szCs w:val="26"/>
        </w:rPr>
        <w:t>tỷ</w:t>
      </w:r>
      <w:proofErr w:type="spellEnd"/>
      <w:r w:rsidRPr="00D41058">
        <w:rPr>
          <w:color w:val="000000"/>
          <w:sz w:val="26"/>
          <w:szCs w:val="26"/>
        </w:rPr>
        <w:t xml:space="preserve"> </w:t>
      </w:r>
      <w:proofErr w:type="spellStart"/>
      <w:r w:rsidRPr="00D41058">
        <w:rPr>
          <w:color w:val="000000"/>
          <w:sz w:val="26"/>
          <w:szCs w:val="26"/>
        </w:rPr>
        <w:t>lệ</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cơ</w:t>
      </w:r>
      <w:proofErr w:type="spellEnd"/>
      <w:r w:rsidRPr="00D41058">
        <w:rPr>
          <w:color w:val="000000"/>
          <w:sz w:val="26"/>
          <w:szCs w:val="26"/>
        </w:rPr>
        <w:t xml:space="preserve"> </w:t>
      </w:r>
      <w:proofErr w:type="spellStart"/>
      <w:r w:rsidRPr="00D41058">
        <w:rPr>
          <w:color w:val="000000"/>
          <w:sz w:val="26"/>
          <w:szCs w:val="26"/>
        </w:rPr>
        <w:t>thể</w:t>
      </w:r>
      <w:proofErr w:type="spellEnd"/>
      <w:r w:rsidRPr="00D41058">
        <w:rPr>
          <w:color w:val="000000"/>
          <w:sz w:val="26"/>
          <w:szCs w:val="26"/>
        </w:rPr>
        <w:t xml:space="preserve"> </w:t>
      </w:r>
      <w:proofErr w:type="spellStart"/>
      <w:r w:rsidRPr="00D41058">
        <w:rPr>
          <w:color w:val="000000"/>
          <w:sz w:val="26"/>
          <w:szCs w:val="26"/>
        </w:rPr>
        <w:t>đã</w:t>
      </w:r>
      <w:proofErr w:type="spellEnd"/>
      <w:r w:rsidRPr="00D41058">
        <w:rPr>
          <w:color w:val="000000"/>
          <w:sz w:val="26"/>
          <w:szCs w:val="26"/>
        </w:rPr>
        <w:t xml:space="preserve"> </w:t>
      </w:r>
      <w:proofErr w:type="spellStart"/>
      <w:r w:rsidRPr="00D41058">
        <w:rPr>
          <w:color w:val="000000"/>
          <w:sz w:val="26"/>
          <w:szCs w:val="26"/>
        </w:rPr>
        <w:t>tăng</w:t>
      </w:r>
      <w:proofErr w:type="spellEnd"/>
      <w:r w:rsidRPr="00D41058">
        <w:rPr>
          <w:color w:val="000000"/>
          <w:sz w:val="26"/>
          <w:szCs w:val="26"/>
        </w:rPr>
        <w:t xml:space="preserve"> </w:t>
      </w:r>
      <w:proofErr w:type="spellStart"/>
      <w:r w:rsidRPr="00D41058">
        <w:rPr>
          <w:color w:val="000000"/>
          <w:sz w:val="26"/>
          <w:szCs w:val="26"/>
        </w:rPr>
        <w:t>trở</w:t>
      </w:r>
      <w:proofErr w:type="spellEnd"/>
      <w:r w:rsidRPr="00D41058">
        <w:rPr>
          <w:color w:val="000000"/>
          <w:sz w:val="26"/>
          <w:szCs w:val="26"/>
        </w:rPr>
        <w:t xml:space="preserve"> </w:t>
      </w:r>
      <w:proofErr w:type="spellStart"/>
      <w:r w:rsidRPr="00D41058">
        <w:rPr>
          <w:color w:val="000000"/>
          <w:sz w:val="26"/>
          <w:szCs w:val="26"/>
        </w:rPr>
        <w:t>lại</w:t>
      </w:r>
      <w:proofErr w:type="spellEnd"/>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giữa</w:t>
      </w:r>
      <w:proofErr w:type="spellEnd"/>
      <w:r w:rsidRPr="00D41058">
        <w:rPr>
          <w:color w:val="000000"/>
          <w:sz w:val="26"/>
          <w:szCs w:val="26"/>
        </w:rPr>
        <w:t xml:space="preserve"> 2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r w:rsidR="005A4465" w:rsidRPr="00D41058">
        <w:rPr>
          <w:color w:val="000000"/>
          <w:sz w:val="26"/>
          <w:szCs w:val="26"/>
          <w:lang w:val="vi-VN"/>
        </w:rPr>
        <w:t>(</w:t>
      </w:r>
      <w:r w:rsidR="005A4465" w:rsidRPr="00D41058">
        <w:rPr>
          <w:color w:val="000000"/>
          <w:sz w:val="26"/>
          <w:szCs w:val="26"/>
        </w:rPr>
        <w:t>T0</w:t>
      </w:r>
      <w:r w:rsidR="005A4465" w:rsidRPr="00D41058">
        <w:rPr>
          <w:color w:val="000000"/>
          <w:sz w:val="26"/>
          <w:szCs w:val="26"/>
          <w:lang w:val="vi-VN"/>
        </w:rPr>
        <w:t>)</w:t>
      </w:r>
      <w:r w:rsidRPr="00D41058">
        <w:rPr>
          <w:color w:val="000000"/>
          <w:sz w:val="26"/>
          <w:szCs w:val="26"/>
        </w:rPr>
        <w:t xml:space="preserve"> </w:t>
      </w:r>
      <w:proofErr w:type="spellStart"/>
      <w:r w:rsidRPr="00D41058">
        <w:rPr>
          <w:color w:val="000000"/>
          <w:sz w:val="26"/>
          <w:szCs w:val="26"/>
        </w:rPr>
        <w:t>và</w:t>
      </w:r>
      <w:proofErr w:type="spellEnd"/>
      <w:r w:rsidRPr="00D41058">
        <w:rPr>
          <w:color w:val="000000"/>
          <w:sz w:val="26"/>
          <w:szCs w:val="26"/>
        </w:rPr>
        <w:t xml:space="preserve"> </w:t>
      </w:r>
      <w:r w:rsidR="005A4465" w:rsidRPr="00D41058">
        <w:rPr>
          <w:color w:val="000000"/>
          <w:sz w:val="26"/>
          <w:szCs w:val="26"/>
          <w:lang w:val="vi-VN"/>
        </w:rPr>
        <w:t>(</w:t>
      </w:r>
      <w:r w:rsidR="005A4465" w:rsidRPr="00D41058">
        <w:rPr>
          <w:color w:val="000000"/>
          <w:sz w:val="26"/>
          <w:szCs w:val="26"/>
        </w:rPr>
        <w:t>T12</w:t>
      </w:r>
      <w:r w:rsidR="005A4465" w:rsidRPr="00D41058">
        <w:rPr>
          <w:color w:val="000000"/>
          <w:sz w:val="26"/>
          <w:szCs w:val="26"/>
          <w:lang w:val="vi-VN"/>
        </w:rPr>
        <w:t>)</w:t>
      </w:r>
      <w:r w:rsidRPr="00D41058">
        <w:rPr>
          <w:color w:val="000000"/>
          <w:sz w:val="26"/>
          <w:szCs w:val="26"/>
        </w:rPr>
        <w:t xml:space="preserve"> </w:t>
      </w:r>
      <w:proofErr w:type="spellStart"/>
      <w:r w:rsidRPr="00D41058">
        <w:rPr>
          <w:color w:val="000000"/>
          <w:sz w:val="26"/>
          <w:szCs w:val="26"/>
        </w:rPr>
        <w:t>đã</w:t>
      </w:r>
      <w:proofErr w:type="spellEnd"/>
      <w:r w:rsidRPr="00D41058">
        <w:rPr>
          <w:color w:val="000000"/>
          <w:sz w:val="26"/>
          <w:szCs w:val="26"/>
        </w:rPr>
        <w:t xml:space="preserve"> </w:t>
      </w:r>
      <w:proofErr w:type="spellStart"/>
      <w:r w:rsidRPr="00D41058">
        <w:rPr>
          <w:color w:val="000000"/>
          <w:sz w:val="26"/>
          <w:szCs w:val="26"/>
        </w:rPr>
        <w:t>không</w:t>
      </w:r>
      <w:proofErr w:type="spellEnd"/>
      <w:r w:rsidRPr="00D41058">
        <w:rPr>
          <w:color w:val="000000"/>
          <w:sz w:val="26"/>
          <w:szCs w:val="26"/>
        </w:rPr>
        <w:t xml:space="preserve"> </w:t>
      </w:r>
      <w:proofErr w:type="spellStart"/>
      <w:r w:rsidRPr="00D41058">
        <w:rPr>
          <w:color w:val="000000"/>
          <w:sz w:val="26"/>
          <w:szCs w:val="26"/>
        </w:rPr>
        <w:t>còn</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(p=0,194).</w:t>
      </w:r>
    </w:p>
    <w:p w14:paraId="060C9C3E" w14:textId="77777777" w:rsidR="00EB55FE" w:rsidRPr="00D41058" w:rsidRDefault="00EB55FE" w:rsidP="00CF01CD">
      <w:pPr>
        <w:spacing w:line="360" w:lineRule="auto"/>
        <w:ind w:firstLine="720"/>
        <w:jc w:val="both"/>
        <w:rPr>
          <w:color w:val="000000"/>
          <w:sz w:val="26"/>
          <w:szCs w:val="26"/>
        </w:rPr>
      </w:pPr>
      <w:r w:rsidRPr="00D41058">
        <w:rPr>
          <w:color w:val="000000"/>
          <w:sz w:val="26"/>
          <w:szCs w:val="26"/>
        </w:rPr>
        <w:t xml:space="preserve"> </w:t>
      </w:r>
      <w:proofErr w:type="spellStart"/>
      <w:r w:rsidRPr="00D41058">
        <w:rPr>
          <w:color w:val="000000"/>
          <w:sz w:val="26"/>
          <w:szCs w:val="26"/>
        </w:rPr>
        <w:t>Tổng</w:t>
      </w:r>
      <w:proofErr w:type="spellEnd"/>
      <w:r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w:t>
      </w:r>
      <w:r w:rsidR="002D2A26"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dưới</w:t>
      </w:r>
      <w:proofErr w:type="spellEnd"/>
      <w:r w:rsidRPr="00D41058">
        <w:rPr>
          <w:color w:val="000000"/>
          <w:sz w:val="26"/>
          <w:szCs w:val="26"/>
        </w:rPr>
        <w:t xml:space="preserve"> da </w:t>
      </w:r>
      <w:proofErr w:type="spellStart"/>
      <w:r w:rsidRPr="00D41058">
        <w:rPr>
          <w:color w:val="000000"/>
          <w:sz w:val="26"/>
          <w:szCs w:val="26"/>
        </w:rPr>
        <w:t>và</w:t>
      </w:r>
      <w:proofErr w:type="spellEnd"/>
      <w:r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nội</w:t>
      </w:r>
      <w:proofErr w:type="spellEnd"/>
      <w:r w:rsidRPr="00D41058">
        <w:rPr>
          <w:color w:val="000000"/>
          <w:sz w:val="26"/>
          <w:szCs w:val="26"/>
        </w:rPr>
        <w:t xml:space="preserve"> </w:t>
      </w:r>
      <w:proofErr w:type="spellStart"/>
      <w:r w:rsidRPr="00D41058">
        <w:rPr>
          <w:color w:val="000000"/>
          <w:sz w:val="26"/>
          <w:szCs w:val="26"/>
        </w:rPr>
        <w:t>tạng</w:t>
      </w:r>
      <w:proofErr w:type="spellEnd"/>
      <w:r w:rsidRPr="00D41058">
        <w:rPr>
          <w:color w:val="000000"/>
          <w:sz w:val="26"/>
          <w:szCs w:val="26"/>
        </w:rPr>
        <w:t xml:space="preserve"> </w:t>
      </w:r>
      <w:proofErr w:type="spellStart"/>
      <w:r w:rsidRPr="00D41058">
        <w:rPr>
          <w:color w:val="000000"/>
          <w:sz w:val="26"/>
          <w:szCs w:val="26"/>
        </w:rPr>
        <w:t>được</w:t>
      </w:r>
      <w:proofErr w:type="spellEnd"/>
      <w:r w:rsidRPr="00D41058">
        <w:rPr>
          <w:color w:val="000000"/>
          <w:sz w:val="26"/>
          <w:szCs w:val="26"/>
        </w:rPr>
        <w:t xml:space="preserve"> </w:t>
      </w:r>
      <w:proofErr w:type="spellStart"/>
      <w:r w:rsidRPr="00D41058">
        <w:rPr>
          <w:color w:val="000000"/>
          <w:sz w:val="26"/>
          <w:szCs w:val="26"/>
        </w:rPr>
        <w:t>xác</w:t>
      </w:r>
      <w:proofErr w:type="spellEnd"/>
      <w:r w:rsidRPr="00D41058">
        <w:rPr>
          <w:color w:val="000000"/>
          <w:sz w:val="26"/>
          <w:szCs w:val="26"/>
        </w:rPr>
        <w:t xml:space="preserve"> </w:t>
      </w:r>
      <w:proofErr w:type="spellStart"/>
      <w:r w:rsidRPr="00D41058">
        <w:rPr>
          <w:color w:val="000000"/>
          <w:sz w:val="26"/>
          <w:szCs w:val="26"/>
        </w:rPr>
        <w:t>định</w:t>
      </w:r>
      <w:proofErr w:type="spellEnd"/>
      <w:r w:rsidRPr="00D41058">
        <w:rPr>
          <w:color w:val="000000"/>
          <w:sz w:val="26"/>
          <w:szCs w:val="26"/>
        </w:rPr>
        <w:t xml:space="preserve"> </w:t>
      </w:r>
      <w:proofErr w:type="spellStart"/>
      <w:r w:rsidRPr="00D41058">
        <w:rPr>
          <w:color w:val="000000"/>
          <w:sz w:val="26"/>
          <w:szCs w:val="26"/>
        </w:rPr>
        <w:t>tại</w:t>
      </w:r>
      <w:proofErr w:type="spellEnd"/>
      <w:r w:rsidRPr="00D41058">
        <w:rPr>
          <w:color w:val="000000"/>
          <w:sz w:val="26"/>
          <w:szCs w:val="26"/>
        </w:rPr>
        <w:t xml:space="preserve"> 2 </w:t>
      </w:r>
      <w:proofErr w:type="spellStart"/>
      <w:r w:rsidRPr="00D41058">
        <w:rPr>
          <w:color w:val="000000"/>
          <w:sz w:val="26"/>
          <w:szCs w:val="26"/>
        </w:rPr>
        <w:t>lát</w:t>
      </w:r>
      <w:proofErr w:type="spellEnd"/>
      <w:r w:rsidRPr="00D41058">
        <w:rPr>
          <w:color w:val="000000"/>
          <w:sz w:val="26"/>
          <w:szCs w:val="26"/>
        </w:rPr>
        <w:t xml:space="preserve"> </w:t>
      </w:r>
      <w:proofErr w:type="spellStart"/>
      <w:r w:rsidRPr="00D41058">
        <w:rPr>
          <w:color w:val="000000"/>
          <w:sz w:val="26"/>
          <w:szCs w:val="26"/>
        </w:rPr>
        <w:t>cắt</w:t>
      </w:r>
      <w:proofErr w:type="spellEnd"/>
      <w:r w:rsidRPr="00D41058">
        <w:rPr>
          <w:color w:val="000000"/>
          <w:sz w:val="26"/>
          <w:szCs w:val="26"/>
        </w:rPr>
        <w:t xml:space="preserve"> L4 </w:t>
      </w:r>
      <w:proofErr w:type="spellStart"/>
      <w:r w:rsidRPr="00D41058">
        <w:rPr>
          <w:color w:val="000000"/>
          <w:sz w:val="26"/>
          <w:szCs w:val="26"/>
        </w:rPr>
        <w:t>và</w:t>
      </w:r>
      <w:proofErr w:type="spellEnd"/>
      <w:r w:rsidRPr="00D41058">
        <w:rPr>
          <w:color w:val="000000"/>
          <w:sz w:val="26"/>
          <w:szCs w:val="26"/>
        </w:rPr>
        <w:t xml:space="preserve"> L5 </w:t>
      </w:r>
      <w:proofErr w:type="spellStart"/>
      <w:r w:rsidRPr="00D41058">
        <w:rPr>
          <w:color w:val="000000"/>
          <w:sz w:val="26"/>
          <w:szCs w:val="26"/>
        </w:rPr>
        <w:t>đều</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không</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w:t>
      </w:r>
      <w:proofErr w:type="spellStart"/>
      <w:r w:rsidRPr="00D41058">
        <w:rPr>
          <w:color w:val="000000"/>
          <w:sz w:val="26"/>
          <w:szCs w:val="26"/>
        </w:rPr>
        <w:t>giữa</w:t>
      </w:r>
      <w:proofErr w:type="spellEnd"/>
      <w:r w:rsidRPr="00D41058">
        <w:rPr>
          <w:color w:val="000000"/>
          <w:sz w:val="26"/>
          <w:szCs w:val="26"/>
        </w:rPr>
        <w:t xml:space="preserve"> 2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tại</w:t>
      </w:r>
      <w:proofErr w:type="spellEnd"/>
      <w:r w:rsidRPr="00D41058">
        <w:rPr>
          <w:color w:val="000000"/>
          <w:sz w:val="26"/>
          <w:szCs w:val="26"/>
        </w:rPr>
        <w:t xml:space="preserve"> </w:t>
      </w:r>
      <w:proofErr w:type="spellStart"/>
      <w:r w:rsidRPr="00D41058">
        <w:rPr>
          <w:color w:val="000000"/>
          <w:sz w:val="26"/>
          <w:szCs w:val="26"/>
        </w:rPr>
        <w:t>tất</w:t>
      </w:r>
      <w:proofErr w:type="spellEnd"/>
      <w:r w:rsidRPr="00D41058">
        <w:rPr>
          <w:color w:val="000000"/>
          <w:sz w:val="26"/>
          <w:szCs w:val="26"/>
        </w:rPr>
        <w:t xml:space="preserve"> </w:t>
      </w:r>
      <w:proofErr w:type="spellStart"/>
      <w:r w:rsidRPr="00D41058">
        <w:rPr>
          <w:color w:val="000000"/>
          <w:sz w:val="26"/>
          <w:szCs w:val="26"/>
        </w:rPr>
        <w:t>cả</w:t>
      </w:r>
      <w:proofErr w:type="spellEnd"/>
      <w:r w:rsidRPr="00D41058">
        <w:rPr>
          <w:color w:val="000000"/>
          <w:sz w:val="26"/>
          <w:szCs w:val="26"/>
        </w:rPr>
        <w:t xml:space="preserve"> </w:t>
      </w:r>
      <w:proofErr w:type="spellStart"/>
      <w:r w:rsidRPr="00D41058">
        <w:rPr>
          <w:color w:val="000000"/>
          <w:sz w:val="26"/>
          <w:szCs w:val="26"/>
        </w:rPr>
        <w:t>các</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 xml:space="preserve"> (p&gt;0,05). Các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này</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xu </w:t>
      </w:r>
      <w:proofErr w:type="spellStart"/>
      <w:r w:rsidRPr="00D41058">
        <w:rPr>
          <w:color w:val="000000"/>
          <w:sz w:val="26"/>
          <w:szCs w:val="26"/>
        </w:rPr>
        <w:t>hướng</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ở </w:t>
      </w:r>
      <w:proofErr w:type="spellStart"/>
      <w:r w:rsidRPr="00D41058">
        <w:rPr>
          <w:color w:val="000000"/>
          <w:sz w:val="26"/>
          <w:szCs w:val="26"/>
        </w:rPr>
        <w:t>nhóm</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và</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xu </w:t>
      </w:r>
      <w:proofErr w:type="spellStart"/>
      <w:r w:rsidRPr="00D41058">
        <w:rPr>
          <w:color w:val="000000"/>
          <w:sz w:val="26"/>
          <w:szCs w:val="26"/>
        </w:rPr>
        <w:t>hướng</w:t>
      </w:r>
      <w:proofErr w:type="spellEnd"/>
      <w:r w:rsidRPr="00D41058">
        <w:rPr>
          <w:color w:val="000000"/>
          <w:sz w:val="26"/>
          <w:szCs w:val="26"/>
        </w:rPr>
        <w:t xml:space="preserve"> </w:t>
      </w:r>
      <w:proofErr w:type="spellStart"/>
      <w:r w:rsidRPr="00D41058">
        <w:rPr>
          <w:color w:val="000000"/>
          <w:sz w:val="26"/>
          <w:szCs w:val="26"/>
        </w:rPr>
        <w:t>ngược</w:t>
      </w:r>
      <w:proofErr w:type="spellEnd"/>
      <w:r w:rsidRPr="00D41058">
        <w:rPr>
          <w:color w:val="000000"/>
          <w:sz w:val="26"/>
          <w:szCs w:val="26"/>
        </w:rPr>
        <w:t xml:space="preserve"> </w:t>
      </w:r>
      <w:proofErr w:type="spellStart"/>
      <w:r w:rsidRPr="00D41058">
        <w:rPr>
          <w:color w:val="000000"/>
          <w:sz w:val="26"/>
          <w:szCs w:val="26"/>
        </w:rPr>
        <w:t>lại</w:t>
      </w:r>
      <w:proofErr w:type="spellEnd"/>
      <w:r w:rsidRPr="00D41058">
        <w:rPr>
          <w:color w:val="000000"/>
          <w:sz w:val="26"/>
          <w:szCs w:val="26"/>
        </w:rPr>
        <w:t xml:space="preserve"> ở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chứng</w:t>
      </w:r>
      <w:proofErr w:type="spellEnd"/>
      <w:r w:rsidRPr="00D41058">
        <w:rPr>
          <w:color w:val="000000"/>
          <w:sz w:val="26"/>
          <w:szCs w:val="26"/>
        </w:rPr>
        <w:t>.</w:t>
      </w:r>
    </w:p>
    <w:p w14:paraId="2CD2A3DB" w14:textId="15C9650A" w:rsidR="00EB55FE" w:rsidRPr="00D41058" w:rsidRDefault="00EB55FE" w:rsidP="00CF01CD">
      <w:pPr>
        <w:spacing w:line="360" w:lineRule="auto"/>
        <w:ind w:firstLine="720"/>
        <w:jc w:val="both"/>
        <w:rPr>
          <w:color w:val="000000"/>
          <w:sz w:val="26"/>
          <w:szCs w:val="26"/>
        </w:rPr>
      </w:pPr>
      <w:r w:rsidRPr="00D41058">
        <w:rPr>
          <w:color w:val="000000"/>
          <w:sz w:val="26"/>
          <w:szCs w:val="26"/>
        </w:rPr>
        <w:t xml:space="preserve"> </w:t>
      </w:r>
      <w:proofErr w:type="spellStart"/>
      <w:r w:rsidRPr="00D41058">
        <w:rPr>
          <w:color w:val="000000"/>
          <w:sz w:val="26"/>
          <w:szCs w:val="26"/>
        </w:rPr>
        <w:t>Tổng</w:t>
      </w:r>
      <w:proofErr w:type="spellEnd"/>
      <w:r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và</w:t>
      </w:r>
      <w:proofErr w:type="spellEnd"/>
      <w:r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nội</w:t>
      </w:r>
      <w:proofErr w:type="spellEnd"/>
      <w:r w:rsidRPr="00D41058">
        <w:rPr>
          <w:color w:val="000000"/>
          <w:sz w:val="26"/>
          <w:szCs w:val="26"/>
        </w:rPr>
        <w:t xml:space="preserve"> </w:t>
      </w:r>
      <w:proofErr w:type="spellStart"/>
      <w:r w:rsidRPr="00D41058">
        <w:rPr>
          <w:color w:val="000000"/>
          <w:sz w:val="26"/>
          <w:szCs w:val="26"/>
        </w:rPr>
        <w:t>tạng</w:t>
      </w:r>
      <w:proofErr w:type="spellEnd"/>
      <w:r w:rsidRPr="00D41058">
        <w:rPr>
          <w:color w:val="000000"/>
          <w:sz w:val="26"/>
          <w:szCs w:val="26"/>
        </w:rPr>
        <w:t xml:space="preserve"> </w:t>
      </w:r>
      <w:proofErr w:type="spellStart"/>
      <w:r w:rsidRPr="00D41058">
        <w:rPr>
          <w:color w:val="000000"/>
          <w:sz w:val="26"/>
          <w:szCs w:val="26"/>
        </w:rPr>
        <w:t>của</w:t>
      </w:r>
      <w:proofErr w:type="spellEnd"/>
      <w:r w:rsidRPr="00D41058">
        <w:rPr>
          <w:color w:val="000000"/>
          <w:sz w:val="26"/>
          <w:szCs w:val="26"/>
        </w:rPr>
        <w:t xml:space="preserve"> </w:t>
      </w:r>
      <w:proofErr w:type="spellStart"/>
      <w:r w:rsidRPr="00D41058">
        <w:rPr>
          <w:color w:val="000000"/>
          <w:sz w:val="26"/>
          <w:szCs w:val="26"/>
        </w:rPr>
        <w:t>nhóm</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đều</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w:t>
      </w:r>
      <w:proofErr w:type="spellStart"/>
      <w:r w:rsidRPr="00D41058">
        <w:rPr>
          <w:color w:val="000000"/>
          <w:sz w:val="26"/>
          <w:szCs w:val="26"/>
        </w:rPr>
        <w:t>sau</w:t>
      </w:r>
      <w:proofErr w:type="spellEnd"/>
      <w:r w:rsidRPr="00D41058">
        <w:rPr>
          <w:color w:val="000000"/>
          <w:sz w:val="26"/>
          <w:szCs w:val="26"/>
        </w:rPr>
        <w:t xml:space="preserve"> 8 </w:t>
      </w:r>
      <w:proofErr w:type="spellStart"/>
      <w:r w:rsidRPr="00D41058">
        <w:rPr>
          <w:color w:val="000000"/>
          <w:sz w:val="26"/>
          <w:szCs w:val="26"/>
        </w:rPr>
        <w:t>tuần</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với</w:t>
      </w:r>
      <w:proofErr w:type="spellEnd"/>
      <w:r w:rsidRPr="00D41058">
        <w:rPr>
          <w:color w:val="000000"/>
          <w:sz w:val="26"/>
          <w:szCs w:val="26"/>
        </w:rPr>
        <w:t xml:space="preserve"> </w:t>
      </w:r>
      <w:proofErr w:type="spellStart"/>
      <w:r w:rsidRPr="00D41058">
        <w:rPr>
          <w:color w:val="000000"/>
          <w:sz w:val="26"/>
          <w:szCs w:val="26"/>
        </w:rPr>
        <w:t>mức</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lần</w:t>
      </w:r>
      <w:proofErr w:type="spellEnd"/>
      <w:r w:rsidRPr="00D41058">
        <w:rPr>
          <w:color w:val="000000"/>
          <w:sz w:val="26"/>
          <w:szCs w:val="26"/>
        </w:rPr>
        <w:t xml:space="preserve"> </w:t>
      </w:r>
      <w:proofErr w:type="spellStart"/>
      <w:r w:rsidRPr="00D41058">
        <w:rPr>
          <w:color w:val="000000"/>
          <w:sz w:val="26"/>
          <w:szCs w:val="26"/>
        </w:rPr>
        <w:t>lượt</w:t>
      </w:r>
      <w:proofErr w:type="spellEnd"/>
      <w:r w:rsidRPr="00D41058">
        <w:rPr>
          <w:color w:val="000000"/>
          <w:sz w:val="26"/>
          <w:szCs w:val="26"/>
        </w:rPr>
        <w:t xml:space="preserve"> </w:t>
      </w:r>
      <w:proofErr w:type="spellStart"/>
      <w:r w:rsidRPr="00D41058">
        <w:rPr>
          <w:color w:val="000000"/>
          <w:sz w:val="26"/>
          <w:szCs w:val="26"/>
        </w:rPr>
        <w:t>là</w:t>
      </w:r>
      <w:proofErr w:type="spellEnd"/>
      <w:r w:rsidRPr="00D41058">
        <w:rPr>
          <w:color w:val="000000"/>
          <w:sz w:val="26"/>
          <w:szCs w:val="26"/>
        </w:rPr>
        <w:t xml:space="preserve"> 0,000 </w:t>
      </w:r>
      <w:proofErr w:type="spellStart"/>
      <w:r w:rsidRPr="00D41058">
        <w:rPr>
          <w:color w:val="000000"/>
          <w:sz w:val="26"/>
          <w:szCs w:val="26"/>
        </w:rPr>
        <w:t>và</w:t>
      </w:r>
      <w:proofErr w:type="spellEnd"/>
      <w:r w:rsidRPr="00D41058">
        <w:rPr>
          <w:color w:val="000000"/>
          <w:sz w:val="26"/>
          <w:szCs w:val="26"/>
        </w:rPr>
        <w:t xml:space="preserve"> 0,019. </w:t>
      </w:r>
      <w:proofErr w:type="spellStart"/>
      <w:r w:rsidRPr="00D41058">
        <w:rPr>
          <w:color w:val="000000"/>
          <w:sz w:val="26"/>
          <w:szCs w:val="26"/>
        </w:rPr>
        <w:t>Tại</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4 </w:t>
      </w:r>
      <w:proofErr w:type="spellStart"/>
      <w:r w:rsidRPr="00D41058">
        <w:rPr>
          <w:color w:val="000000"/>
          <w:sz w:val="26"/>
          <w:szCs w:val="26"/>
        </w:rPr>
        <w:t>tuần</w:t>
      </w:r>
      <w:proofErr w:type="spellEnd"/>
      <w:r w:rsidRPr="00D41058">
        <w:rPr>
          <w:color w:val="000000"/>
          <w:sz w:val="26"/>
          <w:szCs w:val="26"/>
        </w:rPr>
        <w:t xml:space="preserve"> </w:t>
      </w:r>
      <w:proofErr w:type="spellStart"/>
      <w:r w:rsidRPr="00D41058">
        <w:rPr>
          <w:color w:val="000000"/>
          <w:sz w:val="26"/>
          <w:szCs w:val="26"/>
        </w:rPr>
        <w:t>sau</w:t>
      </w:r>
      <w:proofErr w:type="spellEnd"/>
      <w:r w:rsidRPr="00D41058">
        <w:rPr>
          <w:color w:val="000000"/>
          <w:sz w:val="26"/>
          <w:szCs w:val="26"/>
        </w:rPr>
        <w:t xml:space="preserve"> </w:t>
      </w:r>
      <w:proofErr w:type="spellStart"/>
      <w:r w:rsidRPr="00D41058">
        <w:rPr>
          <w:color w:val="000000"/>
          <w:sz w:val="26"/>
          <w:szCs w:val="26"/>
        </w:rPr>
        <w:t>đó</w:t>
      </w:r>
      <w:proofErr w:type="spellEnd"/>
      <w:r w:rsidRPr="00D41058">
        <w:rPr>
          <w:color w:val="000000"/>
          <w:sz w:val="26"/>
          <w:szCs w:val="26"/>
        </w:rPr>
        <w:t xml:space="preserve"> (T12), </w:t>
      </w:r>
      <w:proofErr w:type="spellStart"/>
      <w:r w:rsidRPr="00D41058">
        <w:rPr>
          <w:color w:val="000000"/>
          <w:sz w:val="26"/>
          <w:szCs w:val="26"/>
        </w:rPr>
        <w:t>mức</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của</w:t>
      </w:r>
      <w:proofErr w:type="spellEnd"/>
      <w:r w:rsidRPr="00D41058">
        <w:rPr>
          <w:color w:val="000000"/>
          <w:sz w:val="26"/>
          <w:szCs w:val="26"/>
        </w:rPr>
        <w:t xml:space="preserve"> 2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này</w:t>
      </w:r>
      <w:proofErr w:type="spellEnd"/>
      <w:r w:rsidRPr="00D41058">
        <w:rPr>
          <w:color w:val="000000"/>
          <w:sz w:val="26"/>
          <w:szCs w:val="26"/>
        </w:rPr>
        <w:t xml:space="preserve"> </w:t>
      </w:r>
      <w:proofErr w:type="spellStart"/>
      <w:r w:rsidRPr="00D41058">
        <w:rPr>
          <w:color w:val="000000"/>
          <w:sz w:val="26"/>
          <w:szCs w:val="26"/>
        </w:rPr>
        <w:t>lần</w:t>
      </w:r>
      <w:proofErr w:type="spellEnd"/>
      <w:r w:rsidRPr="00D41058">
        <w:rPr>
          <w:color w:val="000000"/>
          <w:sz w:val="26"/>
          <w:szCs w:val="26"/>
        </w:rPr>
        <w:t xml:space="preserve"> </w:t>
      </w:r>
      <w:proofErr w:type="spellStart"/>
      <w:r w:rsidRPr="00D41058">
        <w:rPr>
          <w:color w:val="000000"/>
          <w:sz w:val="26"/>
          <w:szCs w:val="26"/>
        </w:rPr>
        <w:t>lượt</w:t>
      </w:r>
      <w:proofErr w:type="spellEnd"/>
      <w:r w:rsidRPr="00D41058">
        <w:rPr>
          <w:color w:val="000000"/>
          <w:sz w:val="26"/>
          <w:szCs w:val="26"/>
        </w:rPr>
        <w:t xml:space="preserve"> </w:t>
      </w:r>
      <w:proofErr w:type="spellStart"/>
      <w:r w:rsidRPr="00D41058">
        <w:rPr>
          <w:color w:val="000000"/>
          <w:sz w:val="26"/>
          <w:szCs w:val="26"/>
        </w:rPr>
        <w:t>là</w:t>
      </w:r>
      <w:proofErr w:type="spellEnd"/>
      <w:r w:rsidRPr="00D41058">
        <w:rPr>
          <w:color w:val="000000"/>
          <w:sz w:val="26"/>
          <w:szCs w:val="26"/>
        </w:rPr>
        <w:t xml:space="preserve"> 0,000 </w:t>
      </w:r>
      <w:proofErr w:type="spellStart"/>
      <w:r w:rsidRPr="00D41058">
        <w:rPr>
          <w:color w:val="000000"/>
          <w:sz w:val="26"/>
          <w:szCs w:val="26"/>
        </w:rPr>
        <w:t>và</w:t>
      </w:r>
      <w:proofErr w:type="spellEnd"/>
      <w:r w:rsidRPr="00D41058">
        <w:rPr>
          <w:color w:val="000000"/>
          <w:sz w:val="26"/>
          <w:szCs w:val="26"/>
        </w:rPr>
        <w:t xml:space="preserve"> 0,000. </w:t>
      </w:r>
      <w:proofErr w:type="spellStart"/>
      <w:r w:rsidRPr="00D41058">
        <w:rPr>
          <w:color w:val="000000"/>
          <w:sz w:val="26"/>
          <w:szCs w:val="26"/>
        </w:rPr>
        <w:t>Tổng</w:t>
      </w:r>
      <w:proofErr w:type="spellEnd"/>
      <w:r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của</w:t>
      </w:r>
      <w:proofErr w:type="spellEnd"/>
      <w:r w:rsidRPr="00D41058">
        <w:rPr>
          <w:color w:val="000000"/>
          <w:sz w:val="26"/>
          <w:szCs w:val="26"/>
        </w:rPr>
        <w:t xml:space="preserve">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chứng</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xu </w:t>
      </w:r>
      <w:proofErr w:type="spellStart"/>
      <w:r w:rsidRPr="00D41058">
        <w:rPr>
          <w:color w:val="000000"/>
          <w:sz w:val="26"/>
          <w:szCs w:val="26"/>
        </w:rPr>
        <w:t>hướng</w:t>
      </w:r>
      <w:proofErr w:type="spellEnd"/>
      <w:r w:rsidRPr="00D41058">
        <w:rPr>
          <w:color w:val="000000"/>
          <w:sz w:val="26"/>
          <w:szCs w:val="26"/>
        </w:rPr>
        <w:t xml:space="preserve"> </w:t>
      </w:r>
      <w:proofErr w:type="spellStart"/>
      <w:r w:rsidRPr="00D41058">
        <w:rPr>
          <w:color w:val="000000"/>
          <w:sz w:val="26"/>
          <w:szCs w:val="26"/>
        </w:rPr>
        <w:t>tăng</w:t>
      </w:r>
      <w:proofErr w:type="spellEnd"/>
      <w:r w:rsidRPr="00D41058">
        <w:rPr>
          <w:color w:val="000000"/>
          <w:sz w:val="26"/>
          <w:szCs w:val="26"/>
        </w:rPr>
        <w:t xml:space="preserve"> </w:t>
      </w:r>
      <w:proofErr w:type="spellStart"/>
      <w:r w:rsidRPr="00D41058">
        <w:rPr>
          <w:color w:val="000000"/>
          <w:sz w:val="26"/>
          <w:szCs w:val="26"/>
        </w:rPr>
        <w:t>sau</w:t>
      </w:r>
      <w:proofErr w:type="spellEnd"/>
      <w:r w:rsidRPr="00D41058">
        <w:rPr>
          <w:color w:val="000000"/>
          <w:sz w:val="26"/>
          <w:szCs w:val="26"/>
        </w:rPr>
        <w:t xml:space="preserve"> 12 </w:t>
      </w:r>
      <w:proofErr w:type="spellStart"/>
      <w:r w:rsidRPr="00D41058">
        <w:rPr>
          <w:color w:val="000000"/>
          <w:sz w:val="26"/>
          <w:szCs w:val="26"/>
        </w:rPr>
        <w:t>tuần</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từ</w:t>
      </w:r>
      <w:proofErr w:type="spellEnd"/>
      <w:r w:rsidRPr="00D41058">
        <w:rPr>
          <w:color w:val="000000"/>
          <w:sz w:val="26"/>
          <w:szCs w:val="26"/>
        </w:rPr>
        <w:t xml:space="preserve"> 195,9 ± 27,3 </w:t>
      </w:r>
      <w:r w:rsidR="0020377A" w:rsidRPr="00D41058">
        <w:rPr>
          <w:color w:val="000000"/>
          <w:sz w:val="26"/>
          <w:szCs w:val="26"/>
        </w:rPr>
        <w:t>cm</w:t>
      </w:r>
      <w:r w:rsidR="0020377A" w:rsidRPr="00D41058">
        <w:rPr>
          <w:rFonts w:cs="Times New Roman"/>
          <w:color w:val="000000"/>
          <w:sz w:val="26"/>
          <w:szCs w:val="26"/>
        </w:rPr>
        <w:t>²</w:t>
      </w:r>
      <w:r w:rsidRPr="00D41058">
        <w:rPr>
          <w:color w:val="000000"/>
          <w:sz w:val="26"/>
          <w:szCs w:val="26"/>
        </w:rPr>
        <w:t xml:space="preserve"> </w:t>
      </w:r>
      <w:proofErr w:type="spellStart"/>
      <w:r w:rsidRPr="00D41058">
        <w:rPr>
          <w:color w:val="000000"/>
          <w:sz w:val="26"/>
          <w:szCs w:val="26"/>
        </w:rPr>
        <w:t>tại</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T0 </w:t>
      </w:r>
      <w:proofErr w:type="spellStart"/>
      <w:r w:rsidRPr="00D41058">
        <w:rPr>
          <w:color w:val="000000"/>
          <w:sz w:val="26"/>
          <w:szCs w:val="26"/>
        </w:rPr>
        <w:t>lên</w:t>
      </w:r>
      <w:proofErr w:type="spellEnd"/>
      <w:r w:rsidRPr="00D41058">
        <w:rPr>
          <w:color w:val="000000"/>
          <w:sz w:val="26"/>
          <w:szCs w:val="26"/>
        </w:rPr>
        <w:t xml:space="preserve"> 199,6 ± 30,1 </w:t>
      </w:r>
      <w:r w:rsidR="0020377A" w:rsidRPr="00D41058">
        <w:rPr>
          <w:color w:val="000000"/>
          <w:sz w:val="26"/>
          <w:szCs w:val="26"/>
        </w:rPr>
        <w:t>cm</w:t>
      </w:r>
      <w:r w:rsidR="0020377A" w:rsidRPr="00D41058">
        <w:rPr>
          <w:rFonts w:cs="Times New Roman"/>
          <w:color w:val="000000"/>
          <w:sz w:val="26"/>
          <w:szCs w:val="26"/>
        </w:rPr>
        <w:t>²</w:t>
      </w:r>
      <w:r w:rsidRPr="00D41058">
        <w:rPr>
          <w:color w:val="000000"/>
          <w:sz w:val="26"/>
          <w:szCs w:val="26"/>
        </w:rPr>
        <w:t xml:space="preserve"> </w:t>
      </w:r>
      <w:proofErr w:type="spellStart"/>
      <w:r w:rsidRPr="00D41058">
        <w:rPr>
          <w:color w:val="000000"/>
          <w:sz w:val="26"/>
          <w:szCs w:val="26"/>
        </w:rPr>
        <w:t>tại</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proofErr w:type="spellStart"/>
      <w:r w:rsidRPr="00D41058">
        <w:rPr>
          <w:color w:val="000000"/>
          <w:sz w:val="26"/>
          <w:szCs w:val="26"/>
        </w:rPr>
        <w:t>kết</w:t>
      </w:r>
      <w:proofErr w:type="spellEnd"/>
      <w:r w:rsidRPr="00D41058">
        <w:rPr>
          <w:color w:val="000000"/>
          <w:sz w:val="26"/>
          <w:szCs w:val="26"/>
        </w:rPr>
        <w:t xml:space="preserve"> </w:t>
      </w:r>
      <w:proofErr w:type="spellStart"/>
      <w:r w:rsidRPr="00D41058">
        <w:rPr>
          <w:color w:val="000000"/>
          <w:sz w:val="26"/>
          <w:szCs w:val="26"/>
        </w:rPr>
        <w:t>thúc</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 xml:space="preserve"> T12, </w:t>
      </w:r>
      <w:proofErr w:type="spellStart"/>
      <w:r w:rsidRPr="00D41058">
        <w:rPr>
          <w:color w:val="000000"/>
          <w:sz w:val="26"/>
          <w:szCs w:val="26"/>
        </w:rPr>
        <w:t>tuy</w:t>
      </w:r>
      <w:proofErr w:type="spellEnd"/>
      <w:r w:rsidRPr="00D41058">
        <w:rPr>
          <w:color w:val="000000"/>
          <w:sz w:val="26"/>
          <w:szCs w:val="26"/>
        </w:rPr>
        <w:t xml:space="preserve"> </w:t>
      </w:r>
      <w:proofErr w:type="spellStart"/>
      <w:r w:rsidRPr="00D41058">
        <w:rPr>
          <w:color w:val="000000"/>
          <w:sz w:val="26"/>
          <w:szCs w:val="26"/>
        </w:rPr>
        <w:t>nhiên</w:t>
      </w:r>
      <w:proofErr w:type="spellEnd"/>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là</w:t>
      </w:r>
      <w:proofErr w:type="spellEnd"/>
      <w:r w:rsidRPr="00D41058">
        <w:rPr>
          <w:color w:val="000000"/>
          <w:sz w:val="26"/>
          <w:szCs w:val="26"/>
        </w:rPr>
        <w:t xml:space="preserve"> </w:t>
      </w:r>
      <w:proofErr w:type="spellStart"/>
      <w:r w:rsidRPr="00D41058">
        <w:rPr>
          <w:color w:val="000000"/>
          <w:sz w:val="26"/>
          <w:szCs w:val="26"/>
        </w:rPr>
        <w:t>không</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nội</w:t>
      </w:r>
      <w:proofErr w:type="spellEnd"/>
      <w:r w:rsidRPr="00D41058">
        <w:rPr>
          <w:color w:val="000000"/>
          <w:sz w:val="26"/>
          <w:szCs w:val="26"/>
        </w:rPr>
        <w:t xml:space="preserve"> </w:t>
      </w:r>
      <w:proofErr w:type="spellStart"/>
      <w:r w:rsidRPr="00D41058">
        <w:rPr>
          <w:color w:val="000000"/>
          <w:sz w:val="26"/>
          <w:szCs w:val="26"/>
        </w:rPr>
        <w:t>tạng</w:t>
      </w:r>
      <w:proofErr w:type="spellEnd"/>
      <w:r w:rsidRPr="00D41058">
        <w:rPr>
          <w:color w:val="000000"/>
          <w:sz w:val="26"/>
          <w:szCs w:val="26"/>
        </w:rPr>
        <w:t xml:space="preserve"> </w:t>
      </w:r>
      <w:proofErr w:type="spellStart"/>
      <w:r w:rsidRPr="00D41058">
        <w:rPr>
          <w:color w:val="000000"/>
          <w:sz w:val="26"/>
          <w:szCs w:val="26"/>
        </w:rPr>
        <w:t>cũng</w:t>
      </w:r>
      <w:proofErr w:type="spellEnd"/>
      <w:r w:rsidRPr="00D41058">
        <w:rPr>
          <w:color w:val="000000"/>
          <w:sz w:val="26"/>
          <w:szCs w:val="26"/>
        </w:rPr>
        <w:t xml:space="preserve"> </w:t>
      </w:r>
      <w:proofErr w:type="spellStart"/>
      <w:r w:rsidRPr="00D41058">
        <w:rPr>
          <w:color w:val="000000"/>
          <w:sz w:val="26"/>
          <w:szCs w:val="26"/>
        </w:rPr>
        <w:t>diễn</w:t>
      </w:r>
      <w:proofErr w:type="spellEnd"/>
      <w:r w:rsidRPr="00D41058">
        <w:rPr>
          <w:color w:val="000000"/>
          <w:sz w:val="26"/>
          <w:szCs w:val="26"/>
        </w:rPr>
        <w:t xml:space="preserve"> </w:t>
      </w:r>
      <w:proofErr w:type="spellStart"/>
      <w:r w:rsidRPr="00D41058">
        <w:rPr>
          <w:color w:val="000000"/>
          <w:sz w:val="26"/>
          <w:szCs w:val="26"/>
        </w:rPr>
        <w:t>ra</w:t>
      </w:r>
      <w:proofErr w:type="spellEnd"/>
      <w:r w:rsidRPr="00D41058">
        <w:rPr>
          <w:color w:val="000000"/>
          <w:sz w:val="26"/>
          <w:szCs w:val="26"/>
        </w:rPr>
        <w:t xml:space="preserve"> </w:t>
      </w:r>
      <w:proofErr w:type="spellStart"/>
      <w:r w:rsidRPr="00D41058">
        <w:rPr>
          <w:color w:val="000000"/>
          <w:sz w:val="26"/>
          <w:szCs w:val="26"/>
        </w:rPr>
        <w:t>tương</w:t>
      </w:r>
      <w:proofErr w:type="spellEnd"/>
      <w:r w:rsidRPr="00D41058">
        <w:rPr>
          <w:color w:val="000000"/>
          <w:sz w:val="26"/>
          <w:szCs w:val="26"/>
        </w:rPr>
        <w:t xml:space="preserve"> </w:t>
      </w:r>
      <w:proofErr w:type="spellStart"/>
      <w:r w:rsidRPr="00D41058">
        <w:rPr>
          <w:color w:val="000000"/>
          <w:sz w:val="26"/>
          <w:szCs w:val="26"/>
        </w:rPr>
        <w:t>tự</w:t>
      </w:r>
      <w:proofErr w:type="spellEnd"/>
      <w:r w:rsidRPr="00D41058">
        <w:rPr>
          <w:color w:val="000000"/>
          <w:sz w:val="26"/>
          <w:szCs w:val="26"/>
        </w:rPr>
        <w:t xml:space="preserve"> </w:t>
      </w:r>
      <w:proofErr w:type="spellStart"/>
      <w:r w:rsidRPr="00D41058">
        <w:rPr>
          <w:color w:val="000000"/>
          <w:sz w:val="26"/>
          <w:szCs w:val="26"/>
        </w:rPr>
        <w:t>với</w:t>
      </w:r>
      <w:proofErr w:type="spellEnd"/>
      <w:r w:rsidRPr="00D41058">
        <w:rPr>
          <w:color w:val="000000"/>
          <w:sz w:val="26"/>
          <w:szCs w:val="26"/>
        </w:rPr>
        <w:t xml:space="preserve"> </w:t>
      </w:r>
      <w:proofErr w:type="spellStart"/>
      <w:r w:rsidRPr="00D41058">
        <w:rPr>
          <w:color w:val="000000"/>
          <w:sz w:val="26"/>
          <w:szCs w:val="26"/>
        </w:rPr>
        <w:t>những</w:t>
      </w:r>
      <w:proofErr w:type="spellEnd"/>
      <w:r w:rsidRPr="00D41058">
        <w:rPr>
          <w:color w:val="000000"/>
          <w:sz w:val="26"/>
          <w:szCs w:val="26"/>
        </w:rPr>
        <w:t xml:space="preserve">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tương</w:t>
      </w:r>
      <w:proofErr w:type="spellEnd"/>
      <w:r w:rsidRPr="00D41058">
        <w:rPr>
          <w:color w:val="000000"/>
          <w:sz w:val="26"/>
          <w:szCs w:val="26"/>
        </w:rPr>
        <w:t xml:space="preserve"> </w:t>
      </w:r>
      <w:proofErr w:type="spellStart"/>
      <w:r w:rsidRPr="00D41058">
        <w:rPr>
          <w:color w:val="000000"/>
          <w:sz w:val="26"/>
          <w:szCs w:val="26"/>
        </w:rPr>
        <w:t>ứng</w:t>
      </w:r>
      <w:proofErr w:type="spellEnd"/>
      <w:r w:rsidRPr="00D41058">
        <w:rPr>
          <w:color w:val="000000"/>
          <w:sz w:val="26"/>
          <w:szCs w:val="26"/>
        </w:rPr>
        <w:t xml:space="preserve"> </w:t>
      </w:r>
      <w:proofErr w:type="spellStart"/>
      <w:r w:rsidRPr="00D41058">
        <w:rPr>
          <w:color w:val="000000"/>
          <w:sz w:val="26"/>
          <w:szCs w:val="26"/>
        </w:rPr>
        <w:t>là</w:t>
      </w:r>
      <w:proofErr w:type="spellEnd"/>
      <w:r w:rsidRPr="00D41058">
        <w:rPr>
          <w:color w:val="000000"/>
          <w:sz w:val="26"/>
          <w:szCs w:val="26"/>
        </w:rPr>
        <w:t xml:space="preserve"> 69,7 ± 20,9 </w:t>
      </w:r>
      <w:bookmarkStart w:id="770" w:name="_Hlk131865130"/>
      <w:r w:rsidRPr="00D41058">
        <w:rPr>
          <w:color w:val="000000"/>
          <w:sz w:val="26"/>
          <w:szCs w:val="26"/>
        </w:rPr>
        <w:t>cm</w:t>
      </w:r>
      <w:r w:rsidR="0020377A" w:rsidRPr="00D41058">
        <w:rPr>
          <w:rFonts w:cs="Times New Roman"/>
          <w:color w:val="000000"/>
          <w:sz w:val="26"/>
          <w:szCs w:val="26"/>
        </w:rPr>
        <w:t>²</w:t>
      </w:r>
      <w:bookmarkEnd w:id="770"/>
      <w:r w:rsidRPr="00D41058">
        <w:rPr>
          <w:color w:val="000000"/>
          <w:sz w:val="26"/>
          <w:szCs w:val="26"/>
        </w:rPr>
        <w:t xml:space="preserve"> </w:t>
      </w:r>
      <w:proofErr w:type="spellStart"/>
      <w:r w:rsidRPr="00D41058">
        <w:rPr>
          <w:color w:val="000000"/>
          <w:sz w:val="26"/>
          <w:szCs w:val="26"/>
        </w:rPr>
        <w:t>và</w:t>
      </w:r>
      <w:proofErr w:type="spellEnd"/>
      <w:r w:rsidRPr="00D41058">
        <w:rPr>
          <w:color w:val="000000"/>
          <w:sz w:val="26"/>
          <w:szCs w:val="26"/>
        </w:rPr>
        <w:t xml:space="preserve"> 74,2 ± 22,8 </w:t>
      </w:r>
      <w:r w:rsidR="0020377A" w:rsidRPr="00D41058">
        <w:rPr>
          <w:color w:val="000000"/>
          <w:sz w:val="26"/>
          <w:szCs w:val="26"/>
        </w:rPr>
        <w:t>cm</w:t>
      </w:r>
      <w:r w:rsidR="0020377A" w:rsidRPr="00D41058">
        <w:rPr>
          <w:rFonts w:cs="Times New Roman"/>
          <w:color w:val="000000"/>
          <w:sz w:val="26"/>
          <w:szCs w:val="26"/>
        </w:rPr>
        <w:t>²</w:t>
      </w:r>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giữa</w:t>
      </w:r>
      <w:proofErr w:type="spellEnd"/>
      <w:r w:rsidRPr="00D41058">
        <w:rPr>
          <w:color w:val="000000"/>
          <w:sz w:val="26"/>
          <w:szCs w:val="26"/>
        </w:rPr>
        <w:t xml:space="preserve"> 2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này</w:t>
      </w:r>
      <w:proofErr w:type="spellEnd"/>
      <w:r w:rsidRPr="00D41058">
        <w:rPr>
          <w:color w:val="000000"/>
          <w:sz w:val="26"/>
          <w:szCs w:val="26"/>
        </w:rPr>
        <w:t xml:space="preserve"> </w:t>
      </w:r>
      <w:proofErr w:type="spellStart"/>
      <w:r w:rsidRPr="00D41058">
        <w:rPr>
          <w:color w:val="000000"/>
          <w:sz w:val="26"/>
          <w:szCs w:val="26"/>
        </w:rPr>
        <w:t>là</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(p=0,012).</w:t>
      </w:r>
    </w:p>
    <w:p w14:paraId="12301BD8" w14:textId="5F7252A5" w:rsidR="002D2A26" w:rsidRPr="00706671" w:rsidRDefault="00EB55FE" w:rsidP="00706671">
      <w:pPr>
        <w:spacing w:line="360" w:lineRule="auto"/>
        <w:ind w:firstLine="720"/>
        <w:jc w:val="both"/>
        <w:rPr>
          <w:color w:val="000000"/>
          <w:sz w:val="26"/>
          <w:szCs w:val="26"/>
        </w:rPr>
      </w:pPr>
      <w:r w:rsidRPr="00D41058">
        <w:rPr>
          <w:color w:val="000000"/>
          <w:sz w:val="26"/>
          <w:szCs w:val="26"/>
        </w:rPr>
        <w:t xml:space="preserve">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dưới</w:t>
      </w:r>
      <w:proofErr w:type="spellEnd"/>
      <w:r w:rsidRPr="00D41058">
        <w:rPr>
          <w:color w:val="000000"/>
          <w:sz w:val="26"/>
          <w:szCs w:val="26"/>
        </w:rPr>
        <w:t xml:space="preserve"> da </w:t>
      </w:r>
      <w:proofErr w:type="spellStart"/>
      <w:r w:rsidRPr="00D41058">
        <w:rPr>
          <w:color w:val="000000"/>
          <w:sz w:val="26"/>
          <w:szCs w:val="26"/>
        </w:rPr>
        <w:t>của</w:t>
      </w:r>
      <w:proofErr w:type="spellEnd"/>
      <w:r w:rsidRPr="00D41058">
        <w:rPr>
          <w:color w:val="000000"/>
          <w:sz w:val="26"/>
          <w:szCs w:val="26"/>
        </w:rPr>
        <w:t xml:space="preserve"> </w:t>
      </w:r>
      <w:proofErr w:type="spellStart"/>
      <w:r w:rsidRPr="00D41058">
        <w:rPr>
          <w:color w:val="000000"/>
          <w:sz w:val="26"/>
          <w:szCs w:val="26"/>
        </w:rPr>
        <w:t>nhóm</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w:t>
      </w:r>
      <w:proofErr w:type="spellStart"/>
      <w:r w:rsidRPr="00D41058">
        <w:rPr>
          <w:color w:val="000000"/>
          <w:sz w:val="26"/>
          <w:szCs w:val="26"/>
        </w:rPr>
        <w:t>từ</w:t>
      </w:r>
      <w:proofErr w:type="spellEnd"/>
      <w:r w:rsidRPr="00D41058">
        <w:rPr>
          <w:color w:val="000000"/>
          <w:sz w:val="26"/>
          <w:szCs w:val="26"/>
        </w:rPr>
        <w:t xml:space="preserve"> 122,9 ± 22,4 cm</w:t>
      </w:r>
      <w:r w:rsidR="0020377A" w:rsidRPr="00D41058">
        <w:rPr>
          <w:rFonts w:cs="Times New Roman"/>
          <w:color w:val="000000"/>
          <w:sz w:val="26"/>
          <w:szCs w:val="26"/>
        </w:rPr>
        <w:t>²</w:t>
      </w:r>
      <w:r w:rsidRPr="00D41058">
        <w:rPr>
          <w:color w:val="000000"/>
          <w:sz w:val="26"/>
          <w:szCs w:val="26"/>
        </w:rPr>
        <w:t xml:space="preserve"> </w:t>
      </w:r>
      <w:proofErr w:type="spellStart"/>
      <w:r w:rsidRPr="00D41058">
        <w:rPr>
          <w:color w:val="000000"/>
          <w:sz w:val="26"/>
          <w:szCs w:val="26"/>
        </w:rPr>
        <w:t>tại</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T0 </w:t>
      </w:r>
      <w:proofErr w:type="spellStart"/>
      <w:r w:rsidRPr="00D41058">
        <w:rPr>
          <w:color w:val="000000"/>
          <w:sz w:val="26"/>
          <w:szCs w:val="26"/>
        </w:rPr>
        <w:t>xuống</w:t>
      </w:r>
      <w:proofErr w:type="spellEnd"/>
      <w:r w:rsidRPr="00D41058">
        <w:rPr>
          <w:color w:val="000000"/>
          <w:sz w:val="26"/>
          <w:szCs w:val="26"/>
        </w:rPr>
        <w:t xml:space="preserve"> </w:t>
      </w:r>
      <w:r w:rsidR="00586325" w:rsidRPr="00D41058">
        <w:rPr>
          <w:color w:val="000000"/>
          <w:sz w:val="26"/>
          <w:szCs w:val="26"/>
        </w:rPr>
        <w:t>121</w:t>
      </w:r>
      <w:r w:rsidR="00586325" w:rsidRPr="00D41058">
        <w:rPr>
          <w:color w:val="000000"/>
          <w:sz w:val="26"/>
          <w:szCs w:val="26"/>
          <w:lang w:val="vi-VN"/>
        </w:rPr>
        <w:t>,0</w:t>
      </w:r>
      <w:r w:rsidRPr="00D41058">
        <w:rPr>
          <w:color w:val="000000"/>
          <w:sz w:val="26"/>
          <w:szCs w:val="26"/>
        </w:rPr>
        <w:t xml:space="preserve"> ± 22,2 </w:t>
      </w:r>
      <w:r w:rsidR="0020377A" w:rsidRPr="00D41058">
        <w:rPr>
          <w:color w:val="000000"/>
          <w:sz w:val="26"/>
          <w:szCs w:val="26"/>
        </w:rPr>
        <w:t>cm</w:t>
      </w:r>
      <w:r w:rsidR="0020377A" w:rsidRPr="00D41058">
        <w:rPr>
          <w:rFonts w:cs="Times New Roman"/>
          <w:color w:val="000000"/>
          <w:sz w:val="26"/>
          <w:szCs w:val="26"/>
        </w:rPr>
        <w:t>²</w:t>
      </w:r>
      <w:r w:rsidRPr="00D41058">
        <w:rPr>
          <w:color w:val="000000"/>
          <w:sz w:val="26"/>
          <w:szCs w:val="26"/>
        </w:rPr>
        <w:t xml:space="preserve"> </w:t>
      </w:r>
      <w:proofErr w:type="spellStart"/>
      <w:r w:rsidRPr="00D41058">
        <w:rPr>
          <w:color w:val="000000"/>
          <w:sz w:val="26"/>
          <w:szCs w:val="26"/>
        </w:rPr>
        <w:t>tại</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T8 (p=0,102), </w:t>
      </w:r>
      <w:proofErr w:type="spellStart"/>
      <w:r w:rsidRPr="00D41058">
        <w:rPr>
          <w:color w:val="000000"/>
          <w:sz w:val="26"/>
          <w:szCs w:val="26"/>
        </w:rPr>
        <w:t>và</w:t>
      </w:r>
      <w:proofErr w:type="spellEnd"/>
      <w:r w:rsidRPr="00D41058">
        <w:rPr>
          <w:color w:val="000000"/>
          <w:sz w:val="26"/>
          <w:szCs w:val="26"/>
        </w:rPr>
        <w:t xml:space="preserve"> </w:t>
      </w:r>
      <w:proofErr w:type="spellStart"/>
      <w:r w:rsidRPr="00D41058">
        <w:rPr>
          <w:color w:val="000000"/>
          <w:sz w:val="26"/>
          <w:szCs w:val="26"/>
        </w:rPr>
        <w:t>tiếp</w:t>
      </w:r>
      <w:proofErr w:type="spellEnd"/>
      <w:r w:rsidRPr="00D41058">
        <w:rPr>
          <w:color w:val="000000"/>
          <w:sz w:val="26"/>
          <w:szCs w:val="26"/>
        </w:rPr>
        <w:t xml:space="preserve"> </w:t>
      </w:r>
      <w:proofErr w:type="spellStart"/>
      <w:r w:rsidRPr="00D41058">
        <w:rPr>
          <w:color w:val="000000"/>
          <w:sz w:val="26"/>
          <w:szCs w:val="26"/>
        </w:rPr>
        <w:t>tục</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w:t>
      </w:r>
      <w:proofErr w:type="spellStart"/>
      <w:r w:rsidRPr="00D41058">
        <w:rPr>
          <w:color w:val="000000"/>
          <w:sz w:val="26"/>
          <w:szCs w:val="26"/>
        </w:rPr>
        <w:t>xuống</w:t>
      </w:r>
      <w:proofErr w:type="spellEnd"/>
      <w:r w:rsidRPr="00D41058">
        <w:rPr>
          <w:color w:val="000000"/>
          <w:sz w:val="26"/>
          <w:szCs w:val="26"/>
        </w:rPr>
        <w:t xml:space="preserve"> </w:t>
      </w:r>
      <w:r w:rsidR="00586325" w:rsidRPr="00D41058">
        <w:rPr>
          <w:color w:val="000000"/>
          <w:sz w:val="26"/>
          <w:szCs w:val="26"/>
        </w:rPr>
        <w:t>119</w:t>
      </w:r>
      <w:r w:rsidR="00586325" w:rsidRPr="00D41058">
        <w:rPr>
          <w:color w:val="000000"/>
          <w:sz w:val="26"/>
          <w:szCs w:val="26"/>
          <w:lang w:val="vi-VN"/>
        </w:rPr>
        <w:t>,0</w:t>
      </w:r>
      <w:r w:rsidRPr="00D41058">
        <w:rPr>
          <w:color w:val="000000"/>
          <w:sz w:val="26"/>
          <w:szCs w:val="26"/>
        </w:rPr>
        <w:t xml:space="preserve"> ± </w:t>
      </w:r>
      <w:r w:rsidR="006E3D9C" w:rsidRPr="00D41058">
        <w:rPr>
          <w:color w:val="000000"/>
          <w:sz w:val="26"/>
          <w:szCs w:val="26"/>
        </w:rPr>
        <w:t>23</w:t>
      </w:r>
      <w:r w:rsidR="006E3D9C" w:rsidRPr="00D41058">
        <w:rPr>
          <w:color w:val="000000"/>
          <w:sz w:val="26"/>
          <w:szCs w:val="26"/>
          <w:lang w:val="vi-VN"/>
        </w:rPr>
        <w:t>,0</w:t>
      </w:r>
      <w:r w:rsidRPr="00D41058">
        <w:rPr>
          <w:color w:val="000000"/>
          <w:sz w:val="26"/>
          <w:szCs w:val="26"/>
        </w:rPr>
        <w:t xml:space="preserve"> </w:t>
      </w:r>
      <w:r w:rsidR="0020377A" w:rsidRPr="00D41058">
        <w:rPr>
          <w:color w:val="000000"/>
          <w:sz w:val="26"/>
          <w:szCs w:val="26"/>
        </w:rPr>
        <w:t>cm</w:t>
      </w:r>
      <w:r w:rsidR="0020377A" w:rsidRPr="00D41058">
        <w:rPr>
          <w:rFonts w:cs="Times New Roman"/>
          <w:color w:val="000000"/>
          <w:sz w:val="26"/>
          <w:szCs w:val="26"/>
        </w:rPr>
        <w:t>²</w:t>
      </w:r>
      <w:r w:rsidRPr="00D41058">
        <w:rPr>
          <w:color w:val="000000"/>
          <w:sz w:val="26"/>
          <w:szCs w:val="26"/>
        </w:rPr>
        <w:t xml:space="preserve"> ở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proofErr w:type="spellStart"/>
      <w:r w:rsidRPr="00D41058">
        <w:rPr>
          <w:color w:val="000000"/>
          <w:sz w:val="26"/>
          <w:szCs w:val="26"/>
        </w:rPr>
        <w:t>kết</w:t>
      </w:r>
      <w:proofErr w:type="spellEnd"/>
      <w:r w:rsidRPr="00D41058">
        <w:rPr>
          <w:color w:val="000000"/>
          <w:sz w:val="26"/>
          <w:szCs w:val="26"/>
        </w:rPr>
        <w:t xml:space="preserve"> </w:t>
      </w:r>
      <w:proofErr w:type="spellStart"/>
      <w:r w:rsidRPr="00D41058">
        <w:rPr>
          <w:color w:val="000000"/>
          <w:sz w:val="26"/>
          <w:szCs w:val="26"/>
        </w:rPr>
        <w:t>thúc</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 xml:space="preserve"> T12 (p=0,010),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Ở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chứng</w:t>
      </w:r>
      <w:proofErr w:type="spellEnd"/>
      <w:r w:rsidRPr="00D41058">
        <w:rPr>
          <w:color w:val="000000"/>
          <w:sz w:val="26"/>
          <w:szCs w:val="26"/>
        </w:rPr>
        <w:t xml:space="preserve">,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diện</w:t>
      </w:r>
      <w:proofErr w:type="spellEnd"/>
      <w:r w:rsidRPr="00D41058">
        <w:rPr>
          <w:color w:val="000000"/>
          <w:sz w:val="26"/>
          <w:szCs w:val="26"/>
        </w:rPr>
        <w:t xml:space="preserve"> </w:t>
      </w:r>
      <w:proofErr w:type="spellStart"/>
      <w:r w:rsidRPr="00D41058">
        <w:rPr>
          <w:color w:val="000000"/>
          <w:sz w:val="26"/>
          <w:szCs w:val="26"/>
        </w:rPr>
        <w:t>tích</w:t>
      </w:r>
      <w:proofErr w:type="spellEnd"/>
      <w:r w:rsidRPr="00D41058">
        <w:rPr>
          <w:color w:val="000000"/>
          <w:sz w:val="26"/>
          <w:szCs w:val="26"/>
        </w:rPr>
        <w:t xml:space="preserve"> </w:t>
      </w:r>
      <w:proofErr w:type="spellStart"/>
      <w:r w:rsidRPr="00D41058">
        <w:rPr>
          <w:color w:val="000000"/>
          <w:sz w:val="26"/>
          <w:szCs w:val="26"/>
        </w:rPr>
        <w:t>mỡ</w:t>
      </w:r>
      <w:proofErr w:type="spellEnd"/>
      <w:r w:rsidRPr="00D41058">
        <w:rPr>
          <w:color w:val="000000"/>
          <w:sz w:val="26"/>
          <w:szCs w:val="26"/>
        </w:rPr>
        <w:t xml:space="preserve"> </w:t>
      </w:r>
      <w:proofErr w:type="spellStart"/>
      <w:r w:rsidRPr="00D41058">
        <w:rPr>
          <w:color w:val="000000"/>
          <w:sz w:val="26"/>
          <w:szCs w:val="26"/>
        </w:rPr>
        <w:t>dưới</w:t>
      </w:r>
      <w:proofErr w:type="spellEnd"/>
      <w:r w:rsidRPr="00D41058">
        <w:rPr>
          <w:color w:val="000000"/>
          <w:sz w:val="26"/>
          <w:szCs w:val="26"/>
        </w:rPr>
        <w:t xml:space="preserve"> da </w:t>
      </w:r>
      <w:proofErr w:type="spellStart"/>
      <w:r w:rsidRPr="00D41058">
        <w:rPr>
          <w:color w:val="000000"/>
          <w:sz w:val="26"/>
          <w:szCs w:val="26"/>
        </w:rPr>
        <w:t>tại</w:t>
      </w:r>
      <w:proofErr w:type="spellEnd"/>
      <w:r w:rsidRPr="00D41058">
        <w:rPr>
          <w:color w:val="000000"/>
          <w:sz w:val="26"/>
          <w:szCs w:val="26"/>
        </w:rPr>
        <w:t xml:space="preserve"> </w:t>
      </w:r>
      <w:proofErr w:type="spellStart"/>
      <w:r w:rsidRPr="00D41058">
        <w:rPr>
          <w:color w:val="000000"/>
          <w:sz w:val="26"/>
          <w:szCs w:val="26"/>
        </w:rPr>
        <w:t>các</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proofErr w:type="spellStart"/>
      <w:r w:rsidRPr="00D41058">
        <w:rPr>
          <w:color w:val="000000"/>
          <w:sz w:val="26"/>
          <w:szCs w:val="26"/>
        </w:rPr>
        <w:t>hầu</w:t>
      </w:r>
      <w:proofErr w:type="spellEnd"/>
      <w:r w:rsidRPr="00D41058">
        <w:rPr>
          <w:color w:val="000000"/>
          <w:sz w:val="26"/>
          <w:szCs w:val="26"/>
        </w:rPr>
        <w:t xml:space="preserve"> </w:t>
      </w:r>
      <w:proofErr w:type="spellStart"/>
      <w:r w:rsidRPr="00D41058">
        <w:rPr>
          <w:color w:val="000000"/>
          <w:sz w:val="26"/>
          <w:szCs w:val="26"/>
        </w:rPr>
        <w:t>như</w:t>
      </w:r>
      <w:proofErr w:type="spellEnd"/>
      <w:r w:rsidRPr="00D41058">
        <w:rPr>
          <w:color w:val="000000"/>
          <w:sz w:val="26"/>
          <w:szCs w:val="26"/>
        </w:rPr>
        <w:t xml:space="preserve"> </w:t>
      </w:r>
      <w:proofErr w:type="spellStart"/>
      <w:r w:rsidRPr="00D41058">
        <w:rPr>
          <w:color w:val="000000"/>
          <w:sz w:val="26"/>
          <w:szCs w:val="26"/>
        </w:rPr>
        <w:t>không</w:t>
      </w:r>
      <w:proofErr w:type="spellEnd"/>
      <w:r w:rsidRPr="00D41058">
        <w:rPr>
          <w:color w:val="000000"/>
          <w:sz w:val="26"/>
          <w:szCs w:val="26"/>
        </w:rPr>
        <w:t xml:space="preserve"> </w:t>
      </w:r>
      <w:proofErr w:type="spellStart"/>
      <w:r w:rsidRPr="00D41058">
        <w:rPr>
          <w:color w:val="000000"/>
          <w:sz w:val="26"/>
          <w:szCs w:val="26"/>
        </w:rPr>
        <w:t>thay</w:t>
      </w:r>
      <w:proofErr w:type="spellEnd"/>
      <w:r w:rsidRPr="00D41058">
        <w:rPr>
          <w:color w:val="000000"/>
          <w:sz w:val="26"/>
          <w:szCs w:val="26"/>
        </w:rPr>
        <w:t xml:space="preserve"> </w:t>
      </w:r>
      <w:proofErr w:type="spellStart"/>
      <w:r w:rsidRPr="00D41058">
        <w:rPr>
          <w:color w:val="000000"/>
          <w:sz w:val="26"/>
          <w:szCs w:val="26"/>
        </w:rPr>
        <w:t>đổi</w:t>
      </w:r>
      <w:proofErr w:type="spellEnd"/>
      <w:r w:rsidRPr="00D41058">
        <w:rPr>
          <w:color w:val="000000"/>
          <w:sz w:val="26"/>
          <w:szCs w:val="26"/>
        </w:rPr>
        <w:t>.</w:t>
      </w:r>
    </w:p>
    <w:p w14:paraId="5AA8DCF9" w14:textId="462504EC" w:rsidR="00344501" w:rsidRPr="00075F81" w:rsidRDefault="001B1FAE" w:rsidP="00344501">
      <w:pPr>
        <w:spacing w:line="360" w:lineRule="auto"/>
        <w:ind w:firstLine="142"/>
        <w:jc w:val="both"/>
        <w:rPr>
          <w:color w:val="000000"/>
          <w:sz w:val="25"/>
          <w:szCs w:val="25"/>
        </w:rPr>
      </w:pPr>
      <w:r w:rsidRPr="00201559">
        <w:rPr>
          <w:noProof/>
          <w:sz w:val="25"/>
          <w:szCs w:val="25"/>
        </w:rPr>
        <w:drawing>
          <wp:inline distT="0" distB="0" distL="0" distR="0" wp14:anchorId="18F75089" wp14:editId="573C7A19">
            <wp:extent cx="5547995" cy="3067685"/>
            <wp:effectExtent l="0" t="0" r="14605" b="18415"/>
            <wp:docPr id="10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321C71" w14:textId="77777777" w:rsidR="00AB52FD" w:rsidRPr="00D41058" w:rsidRDefault="00AB52FD" w:rsidP="0075171C">
      <w:pPr>
        <w:pStyle w:val="A1"/>
        <w:rPr>
          <w:lang w:val="vi-VN"/>
        </w:rPr>
      </w:pPr>
      <w:bookmarkStart w:id="771" w:name="_Toc131406457"/>
      <w:bookmarkStart w:id="772" w:name="_Toc131414169"/>
      <w:bookmarkStart w:id="773" w:name="_Toc138104396"/>
      <w:proofErr w:type="spellStart"/>
      <w:r w:rsidRPr="00D41058">
        <w:t>Hình</w:t>
      </w:r>
      <w:proofErr w:type="spellEnd"/>
      <w:r w:rsidRPr="00D41058">
        <w:t xml:space="preserve"> 3.</w:t>
      </w:r>
      <w:r w:rsidR="007209E7" w:rsidRPr="00D41058">
        <w:t>7</w:t>
      </w:r>
      <w:r w:rsidRPr="00D41058">
        <w:t xml:space="preserve">. </w:t>
      </w:r>
      <w:proofErr w:type="spellStart"/>
      <w:r w:rsidRPr="00D41058">
        <w:t>Sự</w:t>
      </w:r>
      <w:proofErr w:type="spellEnd"/>
      <w:r w:rsidRPr="00D41058">
        <w:t xml:space="preserve"> </w:t>
      </w:r>
      <w:proofErr w:type="spellStart"/>
      <w:r w:rsidRPr="00D41058">
        <w:t>thay</w:t>
      </w:r>
      <w:proofErr w:type="spellEnd"/>
      <w:r w:rsidRPr="00D41058">
        <w:t xml:space="preserve"> </w:t>
      </w:r>
      <w:proofErr w:type="spellStart"/>
      <w:r w:rsidRPr="00D41058">
        <w:t>đổi</w:t>
      </w:r>
      <w:proofErr w:type="spellEnd"/>
      <w:r w:rsidRPr="00D41058">
        <w:t xml:space="preserve"> </w:t>
      </w:r>
      <w:proofErr w:type="spellStart"/>
      <w:r w:rsidRPr="00D41058">
        <w:t>tổng</w:t>
      </w:r>
      <w:proofErr w:type="spellEnd"/>
      <w:r w:rsidRPr="00D41058">
        <w:t xml:space="preserve"> </w:t>
      </w:r>
      <w:proofErr w:type="spellStart"/>
      <w:r w:rsidRPr="00D41058">
        <w:t>diện</w:t>
      </w:r>
      <w:proofErr w:type="spellEnd"/>
      <w:r w:rsidRPr="00D41058">
        <w:t xml:space="preserve"> </w:t>
      </w:r>
      <w:proofErr w:type="spellStart"/>
      <w:r w:rsidRPr="00D41058">
        <w:t>tích</w:t>
      </w:r>
      <w:proofErr w:type="spellEnd"/>
      <w:r w:rsidRPr="00D41058">
        <w:t xml:space="preserve"> </w:t>
      </w:r>
      <w:proofErr w:type="spellStart"/>
      <w:r w:rsidRPr="00D41058">
        <w:t>mỡ</w:t>
      </w:r>
      <w:proofErr w:type="spellEnd"/>
      <w:r w:rsidRPr="00D41058">
        <w:t xml:space="preserve"> </w:t>
      </w:r>
      <w:proofErr w:type="spellStart"/>
      <w:r w:rsidRPr="00D41058">
        <w:t>theo</w:t>
      </w:r>
      <w:proofErr w:type="spellEnd"/>
      <w:r w:rsidRPr="00D41058">
        <w:t xml:space="preserve"> </w:t>
      </w:r>
      <w:proofErr w:type="spellStart"/>
      <w:r w:rsidRPr="00D41058">
        <w:t>nhóm</w:t>
      </w:r>
      <w:proofErr w:type="spellEnd"/>
      <w:r w:rsidRPr="00D41058">
        <w:t xml:space="preserve"> </w:t>
      </w:r>
      <w:proofErr w:type="spellStart"/>
      <w:r w:rsidRPr="00D41058">
        <w:t>nghiên</w:t>
      </w:r>
      <w:proofErr w:type="spellEnd"/>
      <w:r w:rsidRPr="00D41058">
        <w:t xml:space="preserve"> </w:t>
      </w:r>
      <w:bookmarkEnd w:id="771"/>
      <w:proofErr w:type="spellStart"/>
      <w:r w:rsidRPr="00D41058">
        <w:t>cứu</w:t>
      </w:r>
      <w:proofErr w:type="spellEnd"/>
      <w:r w:rsidRPr="00D41058">
        <w:rPr>
          <w:lang w:val="vi-VN"/>
        </w:rPr>
        <w:t>.</w:t>
      </w:r>
      <w:bookmarkEnd w:id="772"/>
      <w:bookmarkEnd w:id="773"/>
    </w:p>
    <w:p w14:paraId="1BE01595" w14:textId="499FF04F" w:rsidR="00AF18D3" w:rsidRPr="00706671" w:rsidRDefault="000C4574" w:rsidP="00706671">
      <w:pPr>
        <w:spacing w:line="360" w:lineRule="auto"/>
        <w:ind w:firstLine="360"/>
        <w:jc w:val="both"/>
        <w:rPr>
          <w:sz w:val="26"/>
          <w:szCs w:val="26"/>
        </w:rPr>
      </w:pPr>
      <w:proofErr w:type="spellStart"/>
      <w:r w:rsidRPr="00D41058">
        <w:rPr>
          <w:sz w:val="26"/>
          <w:szCs w:val="26"/>
        </w:rPr>
        <w:lastRenderedPageBreak/>
        <w:t>Kết</w:t>
      </w:r>
      <w:proofErr w:type="spellEnd"/>
      <w:r w:rsidRPr="00D41058">
        <w:rPr>
          <w:sz w:val="26"/>
          <w:szCs w:val="26"/>
        </w:rPr>
        <w:t xml:space="preserve"> </w:t>
      </w:r>
      <w:proofErr w:type="spellStart"/>
      <w:r w:rsidRPr="00D41058">
        <w:rPr>
          <w:sz w:val="26"/>
          <w:szCs w:val="26"/>
        </w:rPr>
        <w:t>quả</w:t>
      </w:r>
      <w:proofErr w:type="spellEnd"/>
      <w:r w:rsidRPr="00D41058">
        <w:rPr>
          <w:sz w:val="26"/>
          <w:szCs w:val="26"/>
        </w:rPr>
        <w:t xml:space="preserve"> </w:t>
      </w:r>
      <w:proofErr w:type="spellStart"/>
      <w:r w:rsidRPr="00D41058">
        <w:rPr>
          <w:sz w:val="26"/>
          <w:szCs w:val="26"/>
        </w:rPr>
        <w:t>cho</w:t>
      </w:r>
      <w:proofErr w:type="spellEnd"/>
      <w:r w:rsidRPr="00D41058">
        <w:rPr>
          <w:sz w:val="26"/>
          <w:szCs w:val="26"/>
        </w:rPr>
        <w:t xml:space="preserve"> </w:t>
      </w:r>
      <w:proofErr w:type="spellStart"/>
      <w:r w:rsidRPr="00D41058">
        <w:rPr>
          <w:sz w:val="26"/>
          <w:szCs w:val="26"/>
        </w:rPr>
        <w:t>thấy</w:t>
      </w:r>
      <w:proofErr w:type="spellEnd"/>
      <w:r w:rsidRPr="00D41058">
        <w:rPr>
          <w:sz w:val="26"/>
          <w:szCs w:val="26"/>
        </w:rPr>
        <w:t xml:space="preserve"> </w:t>
      </w:r>
      <w:proofErr w:type="spellStart"/>
      <w:r w:rsidRPr="00D41058">
        <w:rPr>
          <w:sz w:val="26"/>
          <w:szCs w:val="26"/>
        </w:rPr>
        <w:t>mức</w:t>
      </w:r>
      <w:proofErr w:type="spellEnd"/>
      <w:r w:rsidRPr="00D41058">
        <w:rPr>
          <w:sz w:val="26"/>
          <w:szCs w:val="26"/>
        </w:rPr>
        <w:t xml:space="preserve"> </w:t>
      </w:r>
      <w:proofErr w:type="spellStart"/>
      <w:r w:rsidRPr="00D41058">
        <w:rPr>
          <w:sz w:val="26"/>
          <w:szCs w:val="26"/>
        </w:rPr>
        <w:t>giảm</w:t>
      </w:r>
      <w:proofErr w:type="spellEnd"/>
      <w:r w:rsidRPr="00D41058">
        <w:rPr>
          <w:sz w:val="26"/>
          <w:szCs w:val="26"/>
        </w:rPr>
        <w:t xml:space="preserve"> </w:t>
      </w:r>
      <w:proofErr w:type="spellStart"/>
      <w:r w:rsidRPr="00D41058">
        <w:rPr>
          <w:sz w:val="26"/>
          <w:szCs w:val="26"/>
        </w:rPr>
        <w:t>tổng</w:t>
      </w:r>
      <w:proofErr w:type="spellEnd"/>
      <w:r w:rsidRPr="00D41058">
        <w:rPr>
          <w:sz w:val="26"/>
          <w:szCs w:val="26"/>
        </w:rPr>
        <w:t xml:space="preserve"> </w:t>
      </w:r>
      <w:proofErr w:type="spellStart"/>
      <w:r w:rsidRPr="00D41058">
        <w:rPr>
          <w:sz w:val="26"/>
          <w:szCs w:val="26"/>
        </w:rPr>
        <w:t>diện</w:t>
      </w:r>
      <w:proofErr w:type="spellEnd"/>
      <w:r w:rsidRPr="00D41058">
        <w:rPr>
          <w:sz w:val="26"/>
          <w:szCs w:val="26"/>
        </w:rPr>
        <w:t xml:space="preserve"> </w:t>
      </w:r>
      <w:proofErr w:type="spellStart"/>
      <w:r w:rsidRPr="00D41058">
        <w:rPr>
          <w:sz w:val="26"/>
          <w:szCs w:val="26"/>
        </w:rPr>
        <w:t>tích</w:t>
      </w:r>
      <w:proofErr w:type="spellEnd"/>
      <w:r w:rsidRPr="00D41058">
        <w:rPr>
          <w:sz w:val="26"/>
          <w:szCs w:val="26"/>
        </w:rPr>
        <w:t xml:space="preserve"> </w:t>
      </w:r>
      <w:proofErr w:type="spellStart"/>
      <w:r w:rsidRPr="00D41058">
        <w:rPr>
          <w:sz w:val="26"/>
          <w:szCs w:val="26"/>
        </w:rPr>
        <w:t>mỡ</w:t>
      </w:r>
      <w:proofErr w:type="spellEnd"/>
      <w:r w:rsidRPr="00D41058">
        <w:rPr>
          <w:sz w:val="26"/>
          <w:szCs w:val="26"/>
        </w:rPr>
        <w:t xml:space="preserve"> </w:t>
      </w:r>
      <w:proofErr w:type="spellStart"/>
      <w:r w:rsidRPr="00D41058">
        <w:rPr>
          <w:sz w:val="26"/>
          <w:szCs w:val="26"/>
        </w:rPr>
        <w:t>cơ</w:t>
      </w:r>
      <w:proofErr w:type="spellEnd"/>
      <w:r w:rsidRPr="00D41058">
        <w:rPr>
          <w:sz w:val="26"/>
          <w:szCs w:val="26"/>
        </w:rPr>
        <w:t xml:space="preserve"> </w:t>
      </w:r>
      <w:proofErr w:type="spellStart"/>
      <w:r w:rsidRPr="00D41058">
        <w:rPr>
          <w:sz w:val="26"/>
          <w:szCs w:val="26"/>
        </w:rPr>
        <w:t>thể</w:t>
      </w:r>
      <w:proofErr w:type="spellEnd"/>
      <w:r w:rsidRPr="00D41058">
        <w:rPr>
          <w:sz w:val="26"/>
          <w:szCs w:val="26"/>
        </w:rPr>
        <w:t xml:space="preserve"> </w:t>
      </w:r>
      <w:proofErr w:type="spellStart"/>
      <w:r w:rsidRPr="00D41058">
        <w:rPr>
          <w:sz w:val="26"/>
          <w:szCs w:val="26"/>
        </w:rPr>
        <w:t>đo</w:t>
      </w:r>
      <w:proofErr w:type="spellEnd"/>
      <w:r w:rsidRPr="00D41058">
        <w:rPr>
          <w:sz w:val="26"/>
          <w:szCs w:val="26"/>
        </w:rPr>
        <w:t xml:space="preserve"> </w:t>
      </w:r>
      <w:proofErr w:type="spellStart"/>
      <w:r w:rsidRPr="00D41058">
        <w:rPr>
          <w:sz w:val="26"/>
          <w:szCs w:val="26"/>
        </w:rPr>
        <w:t>tại</w:t>
      </w:r>
      <w:proofErr w:type="spellEnd"/>
      <w:r w:rsidRPr="00D41058">
        <w:rPr>
          <w:sz w:val="26"/>
          <w:szCs w:val="26"/>
        </w:rPr>
        <w:t xml:space="preserve"> L4, L5 </w:t>
      </w:r>
      <w:proofErr w:type="spellStart"/>
      <w:r w:rsidRPr="00D41058">
        <w:rPr>
          <w:sz w:val="26"/>
          <w:szCs w:val="26"/>
        </w:rPr>
        <w:t>của</w:t>
      </w:r>
      <w:proofErr w:type="spellEnd"/>
      <w:r w:rsidRPr="00D41058">
        <w:rPr>
          <w:sz w:val="26"/>
          <w:szCs w:val="26"/>
        </w:rPr>
        <w:t xml:space="preserve"> </w:t>
      </w:r>
      <w:proofErr w:type="spellStart"/>
      <w:r w:rsidRPr="00D41058">
        <w:rPr>
          <w:sz w:val="26"/>
          <w:szCs w:val="26"/>
        </w:rPr>
        <w:t>nhóm</w:t>
      </w:r>
      <w:proofErr w:type="spellEnd"/>
      <w:r w:rsidRPr="00D41058">
        <w:rPr>
          <w:sz w:val="26"/>
          <w:szCs w:val="26"/>
        </w:rPr>
        <w:t xml:space="preserve"> can </w:t>
      </w:r>
      <w:proofErr w:type="spellStart"/>
      <w:r w:rsidRPr="00D41058">
        <w:rPr>
          <w:sz w:val="26"/>
          <w:szCs w:val="26"/>
        </w:rPr>
        <w:t>thiệp</w:t>
      </w:r>
      <w:proofErr w:type="spellEnd"/>
      <w:r w:rsidRPr="00D41058">
        <w:rPr>
          <w:sz w:val="26"/>
          <w:szCs w:val="26"/>
          <w:lang w:val="vi-VN"/>
        </w:rPr>
        <w:t xml:space="preserve"> sau 12 tuần</w:t>
      </w:r>
      <w:r w:rsidRPr="00D41058">
        <w:rPr>
          <w:sz w:val="26"/>
          <w:szCs w:val="26"/>
        </w:rPr>
        <w:t xml:space="preserve"> </w:t>
      </w:r>
      <w:proofErr w:type="spellStart"/>
      <w:r w:rsidRPr="00D41058">
        <w:rPr>
          <w:sz w:val="26"/>
          <w:szCs w:val="26"/>
        </w:rPr>
        <w:t>giảm</w:t>
      </w:r>
      <w:proofErr w:type="spellEnd"/>
      <w:r w:rsidRPr="00D41058">
        <w:rPr>
          <w:sz w:val="26"/>
          <w:szCs w:val="26"/>
        </w:rPr>
        <w:t xml:space="preserve"> </w:t>
      </w:r>
      <w:proofErr w:type="spellStart"/>
      <w:r w:rsidRPr="00D41058">
        <w:rPr>
          <w:sz w:val="26"/>
          <w:szCs w:val="26"/>
        </w:rPr>
        <w:t>tới</w:t>
      </w:r>
      <w:proofErr w:type="spellEnd"/>
      <w:r w:rsidRPr="00D41058">
        <w:rPr>
          <w:sz w:val="26"/>
          <w:szCs w:val="26"/>
        </w:rPr>
        <w:t xml:space="preserve"> </w:t>
      </w:r>
      <w:r w:rsidR="00877210" w:rsidRPr="00D41058">
        <w:rPr>
          <w:sz w:val="26"/>
          <w:szCs w:val="26"/>
          <w:lang w:val="vi-VN"/>
        </w:rPr>
        <w:t>(</w:t>
      </w:r>
      <w:r w:rsidRPr="00D41058">
        <w:rPr>
          <w:sz w:val="26"/>
          <w:szCs w:val="26"/>
        </w:rPr>
        <w:t xml:space="preserve">-9,9 </w:t>
      </w:r>
      <w:r w:rsidR="0020377A" w:rsidRPr="00D41058">
        <w:rPr>
          <w:color w:val="000000"/>
          <w:sz w:val="26"/>
          <w:szCs w:val="26"/>
        </w:rPr>
        <w:t>cm</w:t>
      </w:r>
      <w:r w:rsidR="0020377A" w:rsidRPr="00D41058">
        <w:rPr>
          <w:rFonts w:cs="Times New Roman"/>
          <w:color w:val="000000"/>
          <w:sz w:val="26"/>
          <w:szCs w:val="26"/>
        </w:rPr>
        <w:t>²</w:t>
      </w:r>
      <w:r w:rsidR="00877210" w:rsidRPr="00D41058">
        <w:rPr>
          <w:sz w:val="26"/>
          <w:szCs w:val="26"/>
          <w:lang w:val="vi-VN"/>
        </w:rPr>
        <w:t xml:space="preserve">), </w:t>
      </w:r>
      <w:proofErr w:type="spellStart"/>
      <w:r w:rsidRPr="00D41058">
        <w:rPr>
          <w:sz w:val="26"/>
          <w:szCs w:val="26"/>
        </w:rPr>
        <w:t>bên</w:t>
      </w:r>
      <w:proofErr w:type="spellEnd"/>
      <w:r w:rsidRPr="00D41058">
        <w:rPr>
          <w:sz w:val="26"/>
          <w:szCs w:val="26"/>
          <w:lang w:val="vi-VN"/>
        </w:rPr>
        <w:t xml:space="preserve"> cạnh đó, </w:t>
      </w:r>
      <w:r w:rsidRPr="00D41058">
        <w:rPr>
          <w:sz w:val="26"/>
          <w:szCs w:val="26"/>
        </w:rPr>
        <w:t xml:space="preserve">ở </w:t>
      </w:r>
      <w:proofErr w:type="spellStart"/>
      <w:r w:rsidRPr="00D41058">
        <w:rPr>
          <w:sz w:val="26"/>
          <w:szCs w:val="26"/>
        </w:rPr>
        <w:t>nhóm</w:t>
      </w:r>
      <w:proofErr w:type="spellEnd"/>
      <w:r w:rsidRPr="00D41058">
        <w:rPr>
          <w:sz w:val="26"/>
          <w:szCs w:val="26"/>
        </w:rPr>
        <w:t xml:space="preserve"> </w:t>
      </w:r>
      <w:proofErr w:type="spellStart"/>
      <w:r w:rsidRPr="00D41058">
        <w:rPr>
          <w:sz w:val="26"/>
          <w:szCs w:val="26"/>
        </w:rPr>
        <w:t>chứng</w:t>
      </w:r>
      <w:proofErr w:type="spellEnd"/>
      <w:r w:rsidRPr="00D41058">
        <w:rPr>
          <w:sz w:val="26"/>
          <w:szCs w:val="26"/>
        </w:rPr>
        <w:t xml:space="preserve"> </w:t>
      </w:r>
      <w:proofErr w:type="spellStart"/>
      <w:r w:rsidRPr="00D41058">
        <w:rPr>
          <w:sz w:val="26"/>
          <w:szCs w:val="26"/>
        </w:rPr>
        <w:t>tổng</w:t>
      </w:r>
      <w:proofErr w:type="spellEnd"/>
      <w:r w:rsidRPr="00D41058">
        <w:rPr>
          <w:sz w:val="26"/>
          <w:szCs w:val="26"/>
        </w:rPr>
        <w:t xml:space="preserve"> </w:t>
      </w:r>
      <w:proofErr w:type="spellStart"/>
      <w:r w:rsidRPr="00D41058">
        <w:rPr>
          <w:sz w:val="26"/>
          <w:szCs w:val="26"/>
        </w:rPr>
        <w:t>diện</w:t>
      </w:r>
      <w:proofErr w:type="spellEnd"/>
      <w:r w:rsidRPr="00D41058">
        <w:rPr>
          <w:sz w:val="26"/>
          <w:szCs w:val="26"/>
        </w:rPr>
        <w:t xml:space="preserve"> </w:t>
      </w:r>
      <w:proofErr w:type="spellStart"/>
      <w:r w:rsidRPr="00D41058">
        <w:rPr>
          <w:sz w:val="26"/>
          <w:szCs w:val="26"/>
        </w:rPr>
        <w:t>tích</w:t>
      </w:r>
      <w:proofErr w:type="spellEnd"/>
      <w:r w:rsidRPr="00D41058">
        <w:rPr>
          <w:sz w:val="26"/>
          <w:szCs w:val="26"/>
        </w:rPr>
        <w:t xml:space="preserve"> </w:t>
      </w:r>
      <w:proofErr w:type="spellStart"/>
      <w:r w:rsidRPr="00D41058">
        <w:rPr>
          <w:sz w:val="26"/>
          <w:szCs w:val="26"/>
        </w:rPr>
        <w:t>mỡ</w:t>
      </w:r>
      <w:proofErr w:type="spellEnd"/>
      <w:r w:rsidRPr="00D41058">
        <w:rPr>
          <w:sz w:val="26"/>
          <w:szCs w:val="26"/>
        </w:rPr>
        <w:t xml:space="preserve"> </w:t>
      </w:r>
      <w:proofErr w:type="spellStart"/>
      <w:r w:rsidRPr="00D41058">
        <w:rPr>
          <w:sz w:val="26"/>
          <w:szCs w:val="26"/>
        </w:rPr>
        <w:t>cơ</w:t>
      </w:r>
      <w:proofErr w:type="spellEnd"/>
      <w:r w:rsidRPr="00D41058">
        <w:rPr>
          <w:sz w:val="26"/>
          <w:szCs w:val="26"/>
        </w:rPr>
        <w:t xml:space="preserve"> </w:t>
      </w:r>
      <w:proofErr w:type="spellStart"/>
      <w:r w:rsidRPr="00D41058">
        <w:rPr>
          <w:sz w:val="26"/>
          <w:szCs w:val="26"/>
        </w:rPr>
        <w:t>thể</w:t>
      </w:r>
      <w:proofErr w:type="spellEnd"/>
      <w:r w:rsidRPr="00D41058">
        <w:rPr>
          <w:sz w:val="26"/>
          <w:szCs w:val="26"/>
          <w:lang w:val="vi-VN"/>
        </w:rPr>
        <w:t xml:space="preserve"> lại</w:t>
      </w:r>
      <w:r w:rsidRPr="00D41058">
        <w:rPr>
          <w:sz w:val="26"/>
          <w:szCs w:val="26"/>
        </w:rPr>
        <w:t xml:space="preserve"> </w:t>
      </w:r>
      <w:proofErr w:type="spellStart"/>
      <w:r w:rsidRPr="00D41058">
        <w:rPr>
          <w:sz w:val="26"/>
          <w:szCs w:val="26"/>
        </w:rPr>
        <w:t>tăng</w:t>
      </w:r>
      <w:proofErr w:type="spellEnd"/>
      <w:r w:rsidRPr="00D41058">
        <w:rPr>
          <w:sz w:val="26"/>
          <w:szCs w:val="26"/>
        </w:rPr>
        <w:t xml:space="preserve"> 3,7 cm</w:t>
      </w:r>
      <w:r w:rsidRPr="00D41058">
        <w:rPr>
          <w:sz w:val="26"/>
          <w:szCs w:val="26"/>
          <w:vertAlign w:val="superscript"/>
        </w:rPr>
        <w:t>2</w:t>
      </w:r>
      <w:r w:rsidRPr="00D41058">
        <w:rPr>
          <w:sz w:val="26"/>
          <w:szCs w:val="26"/>
        </w:rPr>
        <w:t xml:space="preserve">. </w:t>
      </w:r>
    </w:p>
    <w:p w14:paraId="7EA8BBC8" w14:textId="5B6B06E2" w:rsidR="00AF18D3" w:rsidRPr="00075F81" w:rsidRDefault="001B1FAE" w:rsidP="0075171C">
      <w:pPr>
        <w:pStyle w:val="A1"/>
        <w:rPr>
          <w:sz w:val="25"/>
          <w:szCs w:val="25"/>
        </w:rPr>
      </w:pPr>
      <w:bookmarkStart w:id="774" w:name="_Toc131406458"/>
      <w:bookmarkStart w:id="775" w:name="_Toc131413447"/>
      <w:bookmarkStart w:id="776" w:name="_Toc131414170"/>
      <w:bookmarkStart w:id="777" w:name="_Toc138103280"/>
      <w:bookmarkStart w:id="778" w:name="_Toc138104397"/>
      <w:r w:rsidRPr="00201559">
        <w:rPr>
          <w:noProof/>
          <w:sz w:val="25"/>
          <w:szCs w:val="25"/>
        </w:rPr>
        <w:drawing>
          <wp:inline distT="0" distB="0" distL="0" distR="0" wp14:anchorId="485F400C" wp14:editId="575B0F69">
            <wp:extent cx="5578475" cy="3514725"/>
            <wp:effectExtent l="0" t="0" r="3175" b="9525"/>
            <wp:docPr id="10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774"/>
      <w:bookmarkEnd w:id="775"/>
      <w:bookmarkEnd w:id="776"/>
      <w:bookmarkEnd w:id="777"/>
      <w:bookmarkEnd w:id="778"/>
    </w:p>
    <w:p w14:paraId="2A38F2E0" w14:textId="77777777" w:rsidR="00AF18D3" w:rsidRPr="00D41058" w:rsidRDefault="00AF18D3" w:rsidP="0075171C">
      <w:pPr>
        <w:pStyle w:val="A1"/>
        <w:rPr>
          <w:lang w:val="vi-VN"/>
        </w:rPr>
      </w:pPr>
      <w:bookmarkStart w:id="779" w:name="_Toc131406459"/>
      <w:bookmarkStart w:id="780" w:name="_Toc131414171"/>
      <w:bookmarkStart w:id="781" w:name="_Toc138104398"/>
      <w:proofErr w:type="spellStart"/>
      <w:r w:rsidRPr="00D41058">
        <w:t>Hình</w:t>
      </w:r>
      <w:proofErr w:type="spellEnd"/>
      <w:r w:rsidRPr="00D41058">
        <w:t xml:space="preserve"> </w:t>
      </w:r>
      <w:r w:rsidR="00037099" w:rsidRPr="00D41058">
        <w:t>3</w:t>
      </w:r>
      <w:r w:rsidRPr="00D41058">
        <w:t>.</w:t>
      </w:r>
      <w:r w:rsidR="007209E7" w:rsidRPr="00D41058">
        <w:t>8</w:t>
      </w:r>
      <w:r w:rsidRPr="00D41058">
        <w:t xml:space="preserve">. </w:t>
      </w:r>
      <w:proofErr w:type="spellStart"/>
      <w:r w:rsidRPr="00D41058">
        <w:t>Sự</w:t>
      </w:r>
      <w:proofErr w:type="spellEnd"/>
      <w:r w:rsidRPr="00D41058">
        <w:t xml:space="preserve"> </w:t>
      </w:r>
      <w:proofErr w:type="spellStart"/>
      <w:r w:rsidRPr="00D41058">
        <w:t>thay</w:t>
      </w:r>
      <w:proofErr w:type="spellEnd"/>
      <w:r w:rsidRPr="00D41058">
        <w:t xml:space="preserve"> </w:t>
      </w:r>
      <w:proofErr w:type="spellStart"/>
      <w:r w:rsidRPr="00D41058">
        <w:t>đổi</w:t>
      </w:r>
      <w:proofErr w:type="spellEnd"/>
      <w:r w:rsidRPr="00D41058">
        <w:t xml:space="preserve"> </w:t>
      </w:r>
      <w:proofErr w:type="spellStart"/>
      <w:r w:rsidRPr="00D41058">
        <w:t>diện</w:t>
      </w:r>
      <w:proofErr w:type="spellEnd"/>
      <w:r w:rsidRPr="00D41058">
        <w:t xml:space="preserve"> </w:t>
      </w:r>
      <w:proofErr w:type="spellStart"/>
      <w:r w:rsidRPr="00D41058">
        <w:t>tích</w:t>
      </w:r>
      <w:proofErr w:type="spellEnd"/>
      <w:r w:rsidR="006D648A" w:rsidRPr="00D41058">
        <w:rPr>
          <w:lang w:val="vi-VN"/>
        </w:rPr>
        <w:t xml:space="preserve"> mỡ</w:t>
      </w:r>
      <w:r w:rsidRPr="00D41058">
        <w:t xml:space="preserve"> </w:t>
      </w:r>
      <w:proofErr w:type="spellStart"/>
      <w:r w:rsidRPr="00D41058">
        <w:t>nội</w:t>
      </w:r>
      <w:proofErr w:type="spellEnd"/>
      <w:r w:rsidRPr="00D41058">
        <w:t xml:space="preserve"> </w:t>
      </w:r>
      <w:proofErr w:type="spellStart"/>
      <w:r w:rsidRPr="00D41058">
        <w:t>tạng</w:t>
      </w:r>
      <w:proofErr w:type="spellEnd"/>
      <w:r w:rsidRPr="00D41058">
        <w:t xml:space="preserve"> </w:t>
      </w:r>
      <w:proofErr w:type="spellStart"/>
      <w:r w:rsidRPr="00D41058">
        <w:t>theo</w:t>
      </w:r>
      <w:proofErr w:type="spellEnd"/>
      <w:r w:rsidRPr="00D41058">
        <w:t xml:space="preserve"> </w:t>
      </w:r>
      <w:proofErr w:type="spellStart"/>
      <w:r w:rsidRPr="00D41058">
        <w:t>nhóm</w:t>
      </w:r>
      <w:proofErr w:type="spellEnd"/>
      <w:r w:rsidRPr="00D41058">
        <w:t xml:space="preserve"> </w:t>
      </w:r>
      <w:proofErr w:type="spellStart"/>
      <w:r w:rsidRPr="00D41058">
        <w:t>nghiên</w:t>
      </w:r>
      <w:proofErr w:type="spellEnd"/>
      <w:r w:rsidRPr="00D41058">
        <w:t xml:space="preserve"> </w:t>
      </w:r>
      <w:bookmarkEnd w:id="779"/>
      <w:proofErr w:type="spellStart"/>
      <w:r w:rsidR="00AB52FD" w:rsidRPr="00D41058">
        <w:t>cứu</w:t>
      </w:r>
      <w:proofErr w:type="spellEnd"/>
      <w:r w:rsidR="00AB52FD" w:rsidRPr="00D41058">
        <w:rPr>
          <w:lang w:val="vi-VN"/>
        </w:rPr>
        <w:t>.</w:t>
      </w:r>
      <w:bookmarkEnd w:id="780"/>
      <w:bookmarkEnd w:id="781"/>
    </w:p>
    <w:p w14:paraId="1B489248" w14:textId="04DC5157" w:rsidR="00AF18D3" w:rsidRPr="00706671" w:rsidRDefault="006D648A" w:rsidP="00706671">
      <w:pPr>
        <w:spacing w:line="360" w:lineRule="auto"/>
        <w:ind w:firstLine="360"/>
        <w:jc w:val="both"/>
        <w:rPr>
          <w:sz w:val="26"/>
          <w:szCs w:val="26"/>
        </w:rPr>
      </w:pPr>
      <w:r w:rsidRPr="00D41058">
        <w:rPr>
          <w:sz w:val="26"/>
          <w:szCs w:val="26"/>
        </w:rPr>
        <w:t>H</w:t>
      </w:r>
      <w:r w:rsidRPr="00D41058">
        <w:rPr>
          <w:sz w:val="26"/>
          <w:szCs w:val="26"/>
          <w:lang w:val="vi-VN"/>
        </w:rPr>
        <w:t xml:space="preserve">ình </w:t>
      </w:r>
      <w:r w:rsidR="00037099" w:rsidRPr="00D41058">
        <w:rPr>
          <w:sz w:val="26"/>
          <w:szCs w:val="26"/>
          <w:lang w:val="vi-VN"/>
        </w:rPr>
        <w:t>3</w:t>
      </w:r>
      <w:r w:rsidRPr="00D41058">
        <w:rPr>
          <w:sz w:val="26"/>
          <w:szCs w:val="26"/>
          <w:lang w:val="vi-VN"/>
        </w:rPr>
        <w:t>.</w:t>
      </w:r>
      <w:r w:rsidR="007209E7" w:rsidRPr="00D41058">
        <w:rPr>
          <w:sz w:val="26"/>
          <w:szCs w:val="26"/>
          <w:lang w:val="vi-VN"/>
        </w:rPr>
        <w:t>8</w:t>
      </w:r>
      <w:r w:rsidRPr="00D41058">
        <w:rPr>
          <w:sz w:val="26"/>
          <w:szCs w:val="26"/>
          <w:lang w:val="vi-VN"/>
        </w:rPr>
        <w:t xml:space="preserve"> cho thấy. </w:t>
      </w:r>
      <w:r w:rsidRPr="00D41058">
        <w:rPr>
          <w:sz w:val="26"/>
          <w:szCs w:val="26"/>
        </w:rPr>
        <w:t>Sau</w:t>
      </w:r>
      <w:r w:rsidRPr="00D41058">
        <w:rPr>
          <w:sz w:val="26"/>
          <w:szCs w:val="26"/>
          <w:lang w:val="vi-VN"/>
        </w:rPr>
        <w:t xml:space="preserve"> 12 tuần can thiệp, d</w:t>
      </w:r>
      <w:proofErr w:type="spellStart"/>
      <w:r w:rsidRPr="00D41058">
        <w:rPr>
          <w:sz w:val="26"/>
          <w:szCs w:val="26"/>
        </w:rPr>
        <w:t>iện</w:t>
      </w:r>
      <w:proofErr w:type="spellEnd"/>
      <w:r w:rsidRPr="00D41058">
        <w:rPr>
          <w:sz w:val="26"/>
          <w:szCs w:val="26"/>
        </w:rPr>
        <w:t xml:space="preserve"> </w:t>
      </w:r>
      <w:proofErr w:type="spellStart"/>
      <w:r w:rsidRPr="00D41058">
        <w:rPr>
          <w:sz w:val="26"/>
          <w:szCs w:val="26"/>
        </w:rPr>
        <w:t>tích</w:t>
      </w:r>
      <w:proofErr w:type="spellEnd"/>
      <w:r w:rsidRPr="00D41058">
        <w:rPr>
          <w:sz w:val="26"/>
          <w:szCs w:val="26"/>
        </w:rPr>
        <w:t xml:space="preserve"> </w:t>
      </w:r>
      <w:proofErr w:type="spellStart"/>
      <w:r w:rsidRPr="00D41058">
        <w:rPr>
          <w:sz w:val="26"/>
          <w:szCs w:val="26"/>
        </w:rPr>
        <w:t>mỡ</w:t>
      </w:r>
      <w:proofErr w:type="spellEnd"/>
      <w:r w:rsidRPr="00D41058">
        <w:rPr>
          <w:sz w:val="26"/>
          <w:szCs w:val="26"/>
        </w:rPr>
        <w:t xml:space="preserve"> n</w:t>
      </w:r>
      <w:r w:rsidRPr="00D41058">
        <w:rPr>
          <w:sz w:val="26"/>
          <w:szCs w:val="26"/>
          <w:lang w:val="vi-VN"/>
        </w:rPr>
        <w:t xml:space="preserve">ội tạng </w:t>
      </w:r>
      <w:proofErr w:type="spellStart"/>
      <w:r w:rsidRPr="00D41058">
        <w:rPr>
          <w:sz w:val="26"/>
          <w:szCs w:val="26"/>
        </w:rPr>
        <w:t>của</w:t>
      </w:r>
      <w:proofErr w:type="spellEnd"/>
      <w:r w:rsidRPr="00D41058">
        <w:rPr>
          <w:sz w:val="26"/>
          <w:szCs w:val="26"/>
        </w:rPr>
        <w:t xml:space="preserve"> </w:t>
      </w:r>
      <w:proofErr w:type="spellStart"/>
      <w:r w:rsidRPr="00D41058">
        <w:rPr>
          <w:sz w:val="26"/>
          <w:szCs w:val="26"/>
        </w:rPr>
        <w:t>nhóm</w:t>
      </w:r>
      <w:proofErr w:type="spellEnd"/>
      <w:r w:rsidRPr="00D41058">
        <w:rPr>
          <w:sz w:val="26"/>
          <w:szCs w:val="26"/>
        </w:rPr>
        <w:t xml:space="preserve"> can </w:t>
      </w:r>
      <w:proofErr w:type="spellStart"/>
      <w:r w:rsidRPr="00D41058">
        <w:rPr>
          <w:sz w:val="26"/>
          <w:szCs w:val="26"/>
        </w:rPr>
        <w:t>thiệp</w:t>
      </w:r>
      <w:proofErr w:type="spellEnd"/>
      <w:r w:rsidRPr="00D41058">
        <w:rPr>
          <w:sz w:val="26"/>
          <w:szCs w:val="26"/>
        </w:rPr>
        <w:t xml:space="preserve"> </w:t>
      </w:r>
      <w:proofErr w:type="spellStart"/>
      <w:r w:rsidRPr="00D41058">
        <w:rPr>
          <w:sz w:val="26"/>
          <w:szCs w:val="26"/>
        </w:rPr>
        <w:t>giảm</w:t>
      </w:r>
      <w:proofErr w:type="spellEnd"/>
      <w:r w:rsidR="00877210" w:rsidRPr="00D41058">
        <w:rPr>
          <w:sz w:val="26"/>
          <w:szCs w:val="26"/>
          <w:lang w:val="vi-VN"/>
        </w:rPr>
        <w:t xml:space="preserve"> (</w:t>
      </w:r>
      <w:r w:rsidRPr="00D41058">
        <w:rPr>
          <w:sz w:val="26"/>
          <w:szCs w:val="26"/>
        </w:rPr>
        <w:t>-</w:t>
      </w:r>
      <w:r w:rsidR="00877210" w:rsidRPr="00D41058">
        <w:rPr>
          <w:sz w:val="26"/>
          <w:szCs w:val="26"/>
        </w:rPr>
        <w:t>5</w:t>
      </w:r>
      <w:r w:rsidR="00877210" w:rsidRPr="00D41058">
        <w:rPr>
          <w:sz w:val="26"/>
          <w:szCs w:val="26"/>
          <w:lang w:val="vi-VN"/>
        </w:rPr>
        <w:t>,</w:t>
      </w:r>
      <w:r w:rsidRPr="00D41058">
        <w:rPr>
          <w:sz w:val="26"/>
          <w:szCs w:val="26"/>
        </w:rPr>
        <w:t xml:space="preserve">8 </w:t>
      </w:r>
      <w:r w:rsidR="0020377A" w:rsidRPr="00D41058">
        <w:rPr>
          <w:color w:val="000000"/>
          <w:sz w:val="26"/>
          <w:szCs w:val="26"/>
        </w:rPr>
        <w:t>cm</w:t>
      </w:r>
      <w:r w:rsidR="0020377A" w:rsidRPr="00D41058">
        <w:rPr>
          <w:rFonts w:cs="Times New Roman"/>
          <w:color w:val="000000"/>
          <w:sz w:val="26"/>
          <w:szCs w:val="26"/>
        </w:rPr>
        <w:t>²</w:t>
      </w:r>
      <w:r w:rsidR="00877210" w:rsidRPr="00D41058">
        <w:rPr>
          <w:sz w:val="26"/>
          <w:szCs w:val="26"/>
          <w:lang w:val="vi-VN"/>
        </w:rPr>
        <w:t xml:space="preserve">), </w:t>
      </w:r>
      <w:r w:rsidRPr="00D41058">
        <w:rPr>
          <w:sz w:val="26"/>
          <w:szCs w:val="26"/>
          <w:lang w:val="vi-VN"/>
        </w:rPr>
        <w:t>trong khi ở</w:t>
      </w:r>
      <w:r w:rsidRPr="00D41058">
        <w:rPr>
          <w:sz w:val="26"/>
          <w:szCs w:val="26"/>
        </w:rPr>
        <w:t xml:space="preserve"> </w:t>
      </w:r>
      <w:proofErr w:type="spellStart"/>
      <w:r w:rsidRPr="00D41058">
        <w:rPr>
          <w:sz w:val="26"/>
          <w:szCs w:val="26"/>
        </w:rPr>
        <w:t>nhóm</w:t>
      </w:r>
      <w:proofErr w:type="spellEnd"/>
      <w:r w:rsidRPr="00D41058">
        <w:rPr>
          <w:sz w:val="26"/>
          <w:szCs w:val="26"/>
        </w:rPr>
        <w:t xml:space="preserve"> </w:t>
      </w:r>
      <w:proofErr w:type="spellStart"/>
      <w:r w:rsidRPr="00D41058">
        <w:rPr>
          <w:sz w:val="26"/>
          <w:szCs w:val="26"/>
        </w:rPr>
        <w:t>chứng</w:t>
      </w:r>
      <w:proofErr w:type="spellEnd"/>
      <w:r w:rsidRPr="00D41058">
        <w:rPr>
          <w:sz w:val="26"/>
          <w:szCs w:val="26"/>
          <w:lang w:val="vi-VN"/>
        </w:rPr>
        <w:t xml:space="preserve"> diện tích mỡ nội tạng</w:t>
      </w:r>
      <w:r w:rsidRPr="00D41058">
        <w:rPr>
          <w:sz w:val="26"/>
          <w:szCs w:val="26"/>
        </w:rPr>
        <w:t xml:space="preserve"> t</w:t>
      </w:r>
      <w:r w:rsidRPr="00D41058">
        <w:rPr>
          <w:sz w:val="26"/>
          <w:szCs w:val="26"/>
          <w:lang w:val="vi-VN"/>
        </w:rPr>
        <w:t>ă</w:t>
      </w:r>
      <w:r w:rsidRPr="00D41058">
        <w:rPr>
          <w:sz w:val="26"/>
          <w:szCs w:val="26"/>
        </w:rPr>
        <w:t xml:space="preserve">ng 4,5 </w:t>
      </w:r>
      <w:r w:rsidR="00D41058" w:rsidRPr="00D41058">
        <w:rPr>
          <w:sz w:val="26"/>
          <w:szCs w:val="26"/>
        </w:rPr>
        <w:t>cm</w:t>
      </w:r>
      <w:r w:rsidRPr="00D41058">
        <w:rPr>
          <w:sz w:val="26"/>
          <w:szCs w:val="26"/>
          <w:vertAlign w:val="superscript"/>
        </w:rPr>
        <w:t xml:space="preserve">2 </w:t>
      </w:r>
    </w:p>
    <w:p w14:paraId="4A20847C" w14:textId="2E35FD3C" w:rsidR="00AF18D3" w:rsidRPr="00075F81" w:rsidRDefault="001B1FAE" w:rsidP="00AF18D3">
      <w:pPr>
        <w:spacing w:line="360" w:lineRule="auto"/>
        <w:ind w:right="-283"/>
        <w:jc w:val="both"/>
        <w:rPr>
          <w:color w:val="000000"/>
          <w:sz w:val="25"/>
          <w:szCs w:val="25"/>
        </w:rPr>
      </w:pPr>
      <w:r w:rsidRPr="00201559">
        <w:rPr>
          <w:noProof/>
          <w:sz w:val="25"/>
          <w:szCs w:val="25"/>
        </w:rPr>
        <w:drawing>
          <wp:inline distT="0" distB="0" distL="0" distR="0" wp14:anchorId="342354D9" wp14:editId="28966F3B">
            <wp:extent cx="5578475" cy="2956560"/>
            <wp:effectExtent l="0" t="0" r="3175" b="15240"/>
            <wp:docPr id="10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8768F4" w14:textId="13291E19" w:rsidR="00AB52FD" w:rsidRPr="00D41058" w:rsidRDefault="00AB52FD" w:rsidP="00AB52FD">
      <w:pPr>
        <w:pStyle w:val="A1"/>
        <w:rPr>
          <w:color w:val="FF0000"/>
          <w:lang w:val="vi-VN"/>
        </w:rPr>
      </w:pPr>
      <w:bookmarkStart w:id="782" w:name="_Toc131406460"/>
      <w:bookmarkStart w:id="783" w:name="_Toc131414172"/>
      <w:bookmarkStart w:id="784" w:name="_Toc138104399"/>
      <w:proofErr w:type="spellStart"/>
      <w:r w:rsidRPr="00D41058">
        <w:t>Hình</w:t>
      </w:r>
      <w:proofErr w:type="spellEnd"/>
      <w:r w:rsidRPr="00D41058">
        <w:t xml:space="preserve"> 3.</w:t>
      </w:r>
      <w:r w:rsidR="007209E7" w:rsidRPr="00D41058">
        <w:t>9</w:t>
      </w:r>
      <w:r w:rsidRPr="00D41058">
        <w:t xml:space="preserve">. </w:t>
      </w:r>
      <w:proofErr w:type="spellStart"/>
      <w:r w:rsidRPr="00D41058">
        <w:t>Sự</w:t>
      </w:r>
      <w:proofErr w:type="spellEnd"/>
      <w:r w:rsidRPr="00D41058">
        <w:t xml:space="preserve"> </w:t>
      </w:r>
      <w:proofErr w:type="spellStart"/>
      <w:r w:rsidRPr="00D41058">
        <w:t>thay</w:t>
      </w:r>
      <w:proofErr w:type="spellEnd"/>
      <w:r w:rsidRPr="00D41058">
        <w:t xml:space="preserve"> </w:t>
      </w:r>
      <w:proofErr w:type="spellStart"/>
      <w:r w:rsidRPr="00D41058">
        <w:t>đổi</w:t>
      </w:r>
      <w:proofErr w:type="spellEnd"/>
      <w:r w:rsidRPr="00D41058">
        <w:t xml:space="preserve"> </w:t>
      </w:r>
      <w:proofErr w:type="spellStart"/>
      <w:r w:rsidRPr="00D41058">
        <w:t>diện</w:t>
      </w:r>
      <w:proofErr w:type="spellEnd"/>
      <w:r w:rsidRPr="00D41058">
        <w:t xml:space="preserve"> </w:t>
      </w:r>
      <w:proofErr w:type="spellStart"/>
      <w:r w:rsidRPr="00D41058">
        <w:t>tích</w:t>
      </w:r>
      <w:proofErr w:type="spellEnd"/>
      <w:r w:rsidRPr="00D41058">
        <w:t xml:space="preserve"> m</w:t>
      </w:r>
      <w:r w:rsidRPr="00D41058">
        <w:rPr>
          <w:lang w:val="vi-VN"/>
        </w:rPr>
        <w:t xml:space="preserve">ỡ </w:t>
      </w:r>
      <w:proofErr w:type="spellStart"/>
      <w:r w:rsidRPr="00D41058">
        <w:t>dưới</w:t>
      </w:r>
      <w:proofErr w:type="spellEnd"/>
      <w:r w:rsidRPr="00D41058">
        <w:t xml:space="preserve"> da </w:t>
      </w:r>
      <w:proofErr w:type="spellStart"/>
      <w:r w:rsidRPr="00D41058">
        <w:t>theo</w:t>
      </w:r>
      <w:proofErr w:type="spellEnd"/>
      <w:r w:rsidRPr="00D41058">
        <w:t xml:space="preserve"> </w:t>
      </w:r>
      <w:proofErr w:type="spellStart"/>
      <w:r w:rsidRPr="00D41058">
        <w:t>nhóm</w:t>
      </w:r>
      <w:proofErr w:type="spellEnd"/>
      <w:r w:rsidRPr="00D41058">
        <w:t xml:space="preserve"> </w:t>
      </w:r>
      <w:proofErr w:type="spellStart"/>
      <w:r w:rsidRPr="00D41058">
        <w:t>nghiên</w:t>
      </w:r>
      <w:proofErr w:type="spellEnd"/>
      <w:r w:rsidRPr="00D41058">
        <w:t xml:space="preserve"> </w:t>
      </w:r>
      <w:bookmarkEnd w:id="782"/>
      <w:proofErr w:type="spellStart"/>
      <w:r w:rsidRPr="00D41058">
        <w:t>cứu</w:t>
      </w:r>
      <w:proofErr w:type="spellEnd"/>
      <w:r w:rsidRPr="00D41058">
        <w:rPr>
          <w:lang w:val="vi-VN"/>
        </w:rPr>
        <w:t>.</w:t>
      </w:r>
      <w:bookmarkEnd w:id="783"/>
      <w:bookmarkEnd w:id="784"/>
    </w:p>
    <w:p w14:paraId="74443FF2" w14:textId="28FCFB88" w:rsidR="008844B6" w:rsidRPr="00706671" w:rsidRDefault="006D648A" w:rsidP="00455880">
      <w:pPr>
        <w:spacing w:line="360" w:lineRule="auto"/>
        <w:ind w:firstLine="360"/>
        <w:jc w:val="both"/>
        <w:rPr>
          <w:sz w:val="26"/>
          <w:szCs w:val="26"/>
          <w:lang w:val="vi-VN"/>
        </w:rPr>
      </w:pPr>
      <w:r w:rsidRPr="00D41058">
        <w:rPr>
          <w:sz w:val="26"/>
          <w:szCs w:val="26"/>
        </w:rPr>
        <w:lastRenderedPageBreak/>
        <w:t>H</w:t>
      </w:r>
      <w:r w:rsidRPr="00D41058">
        <w:rPr>
          <w:sz w:val="26"/>
          <w:szCs w:val="26"/>
          <w:lang w:val="vi-VN"/>
        </w:rPr>
        <w:t xml:space="preserve">ình </w:t>
      </w:r>
      <w:r w:rsidR="00037099" w:rsidRPr="00D41058">
        <w:rPr>
          <w:sz w:val="26"/>
          <w:szCs w:val="26"/>
          <w:lang w:val="vi-VN"/>
        </w:rPr>
        <w:t>3</w:t>
      </w:r>
      <w:r w:rsidRPr="00D41058">
        <w:rPr>
          <w:sz w:val="26"/>
          <w:szCs w:val="26"/>
          <w:lang w:val="vi-VN"/>
        </w:rPr>
        <w:t>.</w:t>
      </w:r>
      <w:r w:rsidR="007209E7" w:rsidRPr="00D41058">
        <w:rPr>
          <w:sz w:val="26"/>
          <w:szCs w:val="26"/>
          <w:lang w:val="vi-VN"/>
        </w:rPr>
        <w:t>9</w:t>
      </w:r>
      <w:r w:rsidR="00877210" w:rsidRPr="00D41058">
        <w:rPr>
          <w:sz w:val="26"/>
          <w:szCs w:val="26"/>
          <w:lang w:val="vi-VN"/>
        </w:rPr>
        <w:t>.</w:t>
      </w:r>
      <w:r w:rsidRPr="00D41058">
        <w:rPr>
          <w:sz w:val="26"/>
          <w:szCs w:val="26"/>
          <w:lang w:val="vi-VN"/>
        </w:rPr>
        <w:t xml:space="preserve"> </w:t>
      </w:r>
      <w:r w:rsidR="00877210" w:rsidRPr="00D41058">
        <w:rPr>
          <w:sz w:val="26"/>
          <w:szCs w:val="26"/>
          <w:lang w:val="vi-VN"/>
        </w:rPr>
        <w:t>C</w:t>
      </w:r>
      <w:r w:rsidRPr="00D41058">
        <w:rPr>
          <w:sz w:val="26"/>
          <w:szCs w:val="26"/>
          <w:lang w:val="vi-VN"/>
        </w:rPr>
        <w:t xml:space="preserve">ho </w:t>
      </w:r>
      <w:r w:rsidR="00877210" w:rsidRPr="00D41058">
        <w:rPr>
          <w:sz w:val="26"/>
          <w:szCs w:val="26"/>
          <w:lang w:val="vi-VN"/>
        </w:rPr>
        <w:t xml:space="preserve">thấy, </w:t>
      </w:r>
      <w:r w:rsidRPr="00D41058">
        <w:rPr>
          <w:sz w:val="26"/>
          <w:szCs w:val="26"/>
          <w:lang w:val="vi-VN"/>
        </w:rPr>
        <w:t xml:space="preserve">sự thay đổi diện tích mỡ </w:t>
      </w:r>
      <w:proofErr w:type="spellStart"/>
      <w:r w:rsidRPr="00D41058">
        <w:rPr>
          <w:sz w:val="26"/>
          <w:szCs w:val="26"/>
        </w:rPr>
        <w:t>dưới</w:t>
      </w:r>
      <w:proofErr w:type="spellEnd"/>
      <w:r w:rsidRPr="00D41058">
        <w:rPr>
          <w:sz w:val="26"/>
          <w:szCs w:val="26"/>
        </w:rPr>
        <w:t xml:space="preserve"> da </w:t>
      </w:r>
      <w:r w:rsidRPr="00D41058">
        <w:rPr>
          <w:sz w:val="26"/>
          <w:szCs w:val="26"/>
          <w:lang w:val="vi-VN"/>
        </w:rPr>
        <w:t>ở nhóm can thiệp đã</w:t>
      </w:r>
      <w:r w:rsidRPr="00D41058">
        <w:rPr>
          <w:sz w:val="26"/>
          <w:szCs w:val="26"/>
        </w:rPr>
        <w:t xml:space="preserve"> </w:t>
      </w:r>
      <w:proofErr w:type="spellStart"/>
      <w:r w:rsidRPr="00D41058">
        <w:rPr>
          <w:sz w:val="26"/>
          <w:szCs w:val="26"/>
        </w:rPr>
        <w:t>giảm</w:t>
      </w:r>
      <w:proofErr w:type="spellEnd"/>
      <w:r w:rsidRPr="00D41058">
        <w:rPr>
          <w:sz w:val="26"/>
          <w:szCs w:val="26"/>
        </w:rPr>
        <w:t xml:space="preserve"> </w:t>
      </w:r>
      <w:r w:rsidR="00877210" w:rsidRPr="00D41058">
        <w:rPr>
          <w:sz w:val="26"/>
          <w:szCs w:val="26"/>
          <w:lang w:val="vi-VN"/>
        </w:rPr>
        <w:t>(</w:t>
      </w:r>
      <w:r w:rsidRPr="00D41058">
        <w:rPr>
          <w:sz w:val="26"/>
          <w:szCs w:val="26"/>
        </w:rPr>
        <w:t>-</w:t>
      </w:r>
      <w:r w:rsidR="00877210" w:rsidRPr="00D41058">
        <w:rPr>
          <w:sz w:val="26"/>
          <w:szCs w:val="26"/>
        </w:rPr>
        <w:t>3</w:t>
      </w:r>
      <w:r w:rsidR="00877210" w:rsidRPr="00D41058">
        <w:rPr>
          <w:sz w:val="26"/>
          <w:szCs w:val="26"/>
          <w:lang w:val="vi-VN"/>
        </w:rPr>
        <w:t>,</w:t>
      </w:r>
      <w:r w:rsidRPr="00D41058">
        <w:rPr>
          <w:sz w:val="26"/>
          <w:szCs w:val="26"/>
        </w:rPr>
        <w:t xml:space="preserve">9 </w:t>
      </w:r>
      <w:r w:rsidR="0020377A" w:rsidRPr="00D41058">
        <w:rPr>
          <w:color w:val="000000"/>
          <w:sz w:val="26"/>
          <w:szCs w:val="26"/>
        </w:rPr>
        <w:t>cm</w:t>
      </w:r>
      <w:r w:rsidR="0020377A" w:rsidRPr="00D41058">
        <w:rPr>
          <w:rFonts w:cs="Times New Roman"/>
          <w:color w:val="000000"/>
          <w:sz w:val="26"/>
          <w:szCs w:val="26"/>
        </w:rPr>
        <w:t>²</w:t>
      </w:r>
      <w:r w:rsidR="00877210" w:rsidRPr="00D41058">
        <w:rPr>
          <w:sz w:val="26"/>
          <w:szCs w:val="26"/>
          <w:lang w:val="vi-VN"/>
        </w:rPr>
        <w:t xml:space="preserve">), </w:t>
      </w:r>
      <w:proofErr w:type="spellStart"/>
      <w:r w:rsidRPr="00D41058">
        <w:rPr>
          <w:sz w:val="26"/>
          <w:szCs w:val="26"/>
        </w:rPr>
        <w:t>trong</w:t>
      </w:r>
      <w:proofErr w:type="spellEnd"/>
      <w:r w:rsidRPr="00D41058">
        <w:rPr>
          <w:sz w:val="26"/>
          <w:szCs w:val="26"/>
        </w:rPr>
        <w:t xml:space="preserve"> </w:t>
      </w:r>
      <w:proofErr w:type="spellStart"/>
      <w:r w:rsidRPr="00D41058">
        <w:rPr>
          <w:sz w:val="26"/>
          <w:szCs w:val="26"/>
        </w:rPr>
        <w:t>khi</w:t>
      </w:r>
      <w:proofErr w:type="spellEnd"/>
      <w:r w:rsidRPr="00D41058">
        <w:rPr>
          <w:sz w:val="26"/>
          <w:szCs w:val="26"/>
        </w:rPr>
        <w:t xml:space="preserve"> </w:t>
      </w:r>
      <w:proofErr w:type="spellStart"/>
      <w:r w:rsidRPr="00D41058">
        <w:rPr>
          <w:sz w:val="26"/>
          <w:szCs w:val="26"/>
        </w:rPr>
        <w:t>đó</w:t>
      </w:r>
      <w:proofErr w:type="spellEnd"/>
      <w:r w:rsidRPr="00D41058">
        <w:rPr>
          <w:sz w:val="26"/>
          <w:szCs w:val="26"/>
        </w:rPr>
        <w:t xml:space="preserve"> </w:t>
      </w:r>
      <w:proofErr w:type="spellStart"/>
      <w:r w:rsidRPr="00D41058">
        <w:rPr>
          <w:sz w:val="26"/>
          <w:szCs w:val="26"/>
        </w:rPr>
        <w:t>mỡ</w:t>
      </w:r>
      <w:proofErr w:type="spellEnd"/>
      <w:r w:rsidRPr="00D41058">
        <w:rPr>
          <w:sz w:val="26"/>
          <w:szCs w:val="26"/>
        </w:rPr>
        <w:t xml:space="preserve"> </w:t>
      </w:r>
      <w:proofErr w:type="spellStart"/>
      <w:r w:rsidRPr="00D41058">
        <w:rPr>
          <w:sz w:val="26"/>
          <w:szCs w:val="26"/>
        </w:rPr>
        <w:t>dưới</w:t>
      </w:r>
      <w:proofErr w:type="spellEnd"/>
      <w:r w:rsidRPr="00D41058">
        <w:rPr>
          <w:sz w:val="26"/>
          <w:szCs w:val="26"/>
        </w:rPr>
        <w:t xml:space="preserve"> da</w:t>
      </w:r>
      <w:r w:rsidRPr="00D41058">
        <w:rPr>
          <w:sz w:val="26"/>
          <w:szCs w:val="26"/>
          <w:lang w:val="vi-VN"/>
        </w:rPr>
        <w:t xml:space="preserve"> ở nhóm chứng</w:t>
      </w:r>
      <w:r w:rsidRPr="00D41058">
        <w:rPr>
          <w:sz w:val="26"/>
          <w:szCs w:val="26"/>
        </w:rPr>
        <w:t xml:space="preserve"> </w:t>
      </w:r>
      <w:proofErr w:type="spellStart"/>
      <w:r w:rsidRPr="00D41058">
        <w:rPr>
          <w:sz w:val="26"/>
          <w:szCs w:val="26"/>
        </w:rPr>
        <w:t>giảm</w:t>
      </w:r>
      <w:proofErr w:type="spellEnd"/>
      <w:r w:rsidRPr="00D41058">
        <w:rPr>
          <w:sz w:val="26"/>
          <w:szCs w:val="26"/>
        </w:rPr>
        <w:t xml:space="preserve"> </w:t>
      </w:r>
      <w:proofErr w:type="spellStart"/>
      <w:r w:rsidRPr="00D41058">
        <w:rPr>
          <w:sz w:val="26"/>
          <w:szCs w:val="26"/>
        </w:rPr>
        <w:t>trung</w:t>
      </w:r>
      <w:proofErr w:type="spellEnd"/>
      <w:r w:rsidRPr="00D41058">
        <w:rPr>
          <w:sz w:val="26"/>
          <w:szCs w:val="26"/>
          <w:lang w:val="vi-VN"/>
        </w:rPr>
        <w:t xml:space="preserve"> bình </w:t>
      </w:r>
      <w:r w:rsidR="00877210" w:rsidRPr="00D41058">
        <w:rPr>
          <w:sz w:val="26"/>
          <w:szCs w:val="26"/>
          <w:lang w:val="vi-VN"/>
        </w:rPr>
        <w:t>(</w:t>
      </w:r>
      <w:r w:rsidRPr="00D41058">
        <w:rPr>
          <w:sz w:val="26"/>
          <w:szCs w:val="26"/>
        </w:rPr>
        <w:t xml:space="preserve">-0,4 </w:t>
      </w:r>
      <w:r w:rsidR="0020377A" w:rsidRPr="00D41058">
        <w:rPr>
          <w:color w:val="000000"/>
          <w:sz w:val="26"/>
          <w:szCs w:val="26"/>
        </w:rPr>
        <w:t>cm</w:t>
      </w:r>
      <w:r w:rsidR="0020377A" w:rsidRPr="00D41058">
        <w:rPr>
          <w:rFonts w:cs="Times New Roman"/>
          <w:color w:val="000000"/>
          <w:sz w:val="26"/>
          <w:szCs w:val="26"/>
        </w:rPr>
        <w:t>²</w:t>
      </w:r>
      <w:r w:rsidR="00877210" w:rsidRPr="00D41058">
        <w:rPr>
          <w:sz w:val="26"/>
          <w:szCs w:val="26"/>
          <w:lang w:val="vi-VN"/>
        </w:rPr>
        <w:t>).</w:t>
      </w:r>
    </w:p>
    <w:p w14:paraId="1D0AA931" w14:textId="4222163D" w:rsidR="008844B6" w:rsidRPr="001B5296" w:rsidRDefault="008844B6" w:rsidP="00455880">
      <w:pPr>
        <w:spacing w:line="360" w:lineRule="auto"/>
        <w:jc w:val="both"/>
        <w:rPr>
          <w:rFonts w:eastAsia="Calibri" w:cs="Times New Roman"/>
          <w:b/>
          <w:sz w:val="26"/>
          <w:szCs w:val="26"/>
        </w:rPr>
      </w:pPr>
      <w:bookmarkStart w:id="785" w:name="_Hlk138171457"/>
      <w:r w:rsidRPr="001B5296">
        <w:rPr>
          <w:rFonts w:eastAsia="Calibri" w:cs="Times New Roman"/>
          <w:b/>
          <w:sz w:val="26"/>
          <w:szCs w:val="26"/>
        </w:rPr>
        <w:t xml:space="preserve">3.2.2. Hiệu </w:t>
      </w:r>
      <w:proofErr w:type="spellStart"/>
      <w:r w:rsidRPr="001B5296">
        <w:rPr>
          <w:rFonts w:eastAsia="Calibri" w:cs="Times New Roman"/>
          <w:b/>
          <w:sz w:val="26"/>
          <w:szCs w:val="26"/>
        </w:rPr>
        <w:t>quả</w:t>
      </w:r>
      <w:proofErr w:type="spellEnd"/>
      <w:r w:rsidRPr="001B5296">
        <w:rPr>
          <w:rFonts w:eastAsia="Calibri" w:cs="Times New Roman"/>
          <w:b/>
          <w:sz w:val="26"/>
          <w:szCs w:val="26"/>
        </w:rPr>
        <w:t xml:space="preserve"> </w:t>
      </w:r>
      <w:proofErr w:type="spellStart"/>
      <w:r w:rsidRPr="001B5296">
        <w:rPr>
          <w:rFonts w:eastAsia="Calibri" w:cs="Times New Roman"/>
          <w:b/>
          <w:sz w:val="26"/>
          <w:szCs w:val="26"/>
        </w:rPr>
        <w:t>cải</w:t>
      </w:r>
      <w:proofErr w:type="spellEnd"/>
      <w:r w:rsidRPr="001B5296">
        <w:rPr>
          <w:rFonts w:eastAsia="Calibri" w:cs="Times New Roman"/>
          <w:b/>
          <w:sz w:val="26"/>
          <w:szCs w:val="26"/>
        </w:rPr>
        <w:t xml:space="preserve"> </w:t>
      </w:r>
      <w:proofErr w:type="spellStart"/>
      <w:r w:rsidRPr="001B5296">
        <w:rPr>
          <w:rFonts w:eastAsia="Calibri" w:cs="Times New Roman"/>
          <w:b/>
          <w:sz w:val="26"/>
          <w:szCs w:val="26"/>
        </w:rPr>
        <w:t>thiện</w:t>
      </w:r>
      <w:proofErr w:type="spellEnd"/>
      <w:r w:rsidRPr="001B5296">
        <w:rPr>
          <w:rFonts w:eastAsia="Calibri" w:cs="Times New Roman"/>
          <w:b/>
          <w:sz w:val="26"/>
          <w:szCs w:val="26"/>
        </w:rPr>
        <w:t xml:space="preserve"> </w:t>
      </w:r>
      <w:r w:rsidRPr="001B5296">
        <w:rPr>
          <w:rFonts w:eastAsia="Calibri" w:cs="Times New Roman"/>
          <w:b/>
          <w:sz w:val="26"/>
          <w:szCs w:val="26"/>
          <w:lang w:val="vi-VN"/>
        </w:rPr>
        <w:t xml:space="preserve">một số chỉ tiêu hóa sinh </w:t>
      </w:r>
      <w:r w:rsidRPr="001B5296">
        <w:rPr>
          <w:rFonts w:eastAsia="Calibri" w:cs="Times New Roman"/>
          <w:b/>
          <w:sz w:val="26"/>
          <w:szCs w:val="26"/>
        </w:rPr>
        <w:t xml:space="preserve">ở </w:t>
      </w:r>
      <w:proofErr w:type="spellStart"/>
      <w:r w:rsidRPr="001B5296">
        <w:rPr>
          <w:rFonts w:eastAsia="Calibri" w:cs="Times New Roman"/>
          <w:b/>
          <w:sz w:val="26"/>
          <w:szCs w:val="26"/>
        </w:rPr>
        <w:t>phụ</w:t>
      </w:r>
      <w:proofErr w:type="spellEnd"/>
      <w:r w:rsidRPr="001B5296">
        <w:rPr>
          <w:rFonts w:eastAsia="Calibri" w:cs="Times New Roman"/>
          <w:b/>
          <w:sz w:val="26"/>
          <w:szCs w:val="26"/>
        </w:rPr>
        <w:t xml:space="preserve"> </w:t>
      </w:r>
      <w:proofErr w:type="spellStart"/>
      <w:r w:rsidRPr="001B5296">
        <w:rPr>
          <w:rFonts w:eastAsia="Calibri" w:cs="Times New Roman"/>
          <w:b/>
          <w:sz w:val="26"/>
          <w:szCs w:val="26"/>
        </w:rPr>
        <w:t>nữ</w:t>
      </w:r>
      <w:proofErr w:type="spellEnd"/>
      <w:r w:rsidRPr="001B5296">
        <w:rPr>
          <w:rFonts w:eastAsia="Calibri" w:cs="Times New Roman"/>
          <w:b/>
          <w:sz w:val="26"/>
          <w:szCs w:val="26"/>
        </w:rPr>
        <w:t xml:space="preserve"> 40 – 65 </w:t>
      </w:r>
      <w:proofErr w:type="spellStart"/>
      <w:r w:rsidRPr="001B5296">
        <w:rPr>
          <w:rFonts w:eastAsia="Calibri" w:cs="Times New Roman"/>
          <w:b/>
          <w:sz w:val="26"/>
          <w:szCs w:val="26"/>
        </w:rPr>
        <w:t>tuổi</w:t>
      </w:r>
      <w:proofErr w:type="spellEnd"/>
      <w:r w:rsidRPr="001B5296">
        <w:rPr>
          <w:rFonts w:eastAsia="Calibri" w:cs="Times New Roman"/>
          <w:b/>
          <w:sz w:val="26"/>
          <w:szCs w:val="26"/>
          <w:lang w:val="vi-VN"/>
        </w:rPr>
        <w:t xml:space="preserve"> bằng</w:t>
      </w:r>
      <w:r w:rsidRPr="001B5296">
        <w:rPr>
          <w:rFonts w:eastAsia="Calibri" w:cs="Times New Roman"/>
          <w:b/>
          <w:sz w:val="26"/>
          <w:szCs w:val="26"/>
        </w:rPr>
        <w:t xml:space="preserve"> </w:t>
      </w:r>
      <w:proofErr w:type="spellStart"/>
      <w:r w:rsidRPr="001B5296">
        <w:rPr>
          <w:rFonts w:eastAsia="Calibri" w:cs="Times New Roman"/>
          <w:b/>
          <w:sz w:val="26"/>
          <w:szCs w:val="26"/>
        </w:rPr>
        <w:t>thực</w:t>
      </w:r>
      <w:proofErr w:type="spellEnd"/>
      <w:r w:rsidRPr="001B5296">
        <w:rPr>
          <w:rFonts w:eastAsia="Calibri" w:cs="Times New Roman"/>
          <w:b/>
          <w:sz w:val="26"/>
          <w:szCs w:val="26"/>
        </w:rPr>
        <w:t xml:space="preserve"> </w:t>
      </w:r>
      <w:proofErr w:type="spellStart"/>
      <w:r w:rsidRPr="001B5296">
        <w:rPr>
          <w:rFonts w:eastAsia="Calibri" w:cs="Times New Roman"/>
          <w:b/>
          <w:sz w:val="26"/>
          <w:szCs w:val="26"/>
        </w:rPr>
        <w:t>phẩm</w:t>
      </w:r>
      <w:proofErr w:type="spellEnd"/>
      <w:r w:rsidRPr="001B5296">
        <w:rPr>
          <w:rFonts w:eastAsia="Calibri" w:cs="Times New Roman"/>
          <w:b/>
          <w:sz w:val="26"/>
          <w:szCs w:val="26"/>
        </w:rPr>
        <w:t xml:space="preserve"> </w:t>
      </w:r>
      <w:proofErr w:type="spellStart"/>
      <w:r w:rsidRPr="001B5296">
        <w:rPr>
          <w:rFonts w:eastAsia="Calibri" w:cs="Times New Roman"/>
          <w:b/>
          <w:sz w:val="26"/>
          <w:szCs w:val="26"/>
        </w:rPr>
        <w:t>bổ</w:t>
      </w:r>
      <w:proofErr w:type="spellEnd"/>
      <w:r w:rsidRPr="001B5296">
        <w:rPr>
          <w:rFonts w:eastAsia="Calibri" w:cs="Times New Roman"/>
          <w:b/>
          <w:sz w:val="26"/>
          <w:szCs w:val="26"/>
        </w:rPr>
        <w:t xml:space="preserve"> sung Calorie Limit </w:t>
      </w:r>
      <w:proofErr w:type="spellStart"/>
      <w:r w:rsidRPr="001B5296">
        <w:rPr>
          <w:rFonts w:eastAsia="Calibri" w:cs="Times New Roman"/>
          <w:b/>
          <w:sz w:val="26"/>
          <w:szCs w:val="26"/>
        </w:rPr>
        <w:t>tại</w:t>
      </w:r>
      <w:proofErr w:type="spellEnd"/>
      <w:r w:rsidRPr="001B5296">
        <w:rPr>
          <w:rFonts w:eastAsia="Calibri" w:cs="Times New Roman"/>
          <w:b/>
          <w:sz w:val="26"/>
          <w:szCs w:val="26"/>
          <w:lang w:val="vi-VN"/>
        </w:rPr>
        <w:t xml:space="preserve"> quận Hà Đông và huyện Chương Mỹ</w:t>
      </w:r>
      <w:r w:rsidRPr="001B5296">
        <w:rPr>
          <w:rFonts w:eastAsia="Calibri" w:cs="Times New Roman"/>
          <w:b/>
          <w:sz w:val="26"/>
          <w:szCs w:val="26"/>
        </w:rPr>
        <w:t xml:space="preserve"> Hà </w:t>
      </w:r>
      <w:proofErr w:type="spellStart"/>
      <w:r w:rsidRPr="001B5296">
        <w:rPr>
          <w:rFonts w:eastAsia="Calibri" w:cs="Times New Roman"/>
          <w:b/>
          <w:sz w:val="26"/>
          <w:szCs w:val="26"/>
        </w:rPr>
        <w:t>Nội</w:t>
      </w:r>
      <w:proofErr w:type="spellEnd"/>
      <w:r w:rsidRPr="001B5296">
        <w:rPr>
          <w:rFonts w:eastAsia="Calibri" w:cs="Times New Roman"/>
          <w:b/>
          <w:sz w:val="26"/>
          <w:szCs w:val="26"/>
          <w:lang w:val="vi-VN"/>
        </w:rPr>
        <w:t>.</w:t>
      </w:r>
    </w:p>
    <w:tbl>
      <w:tblPr>
        <w:tblW w:w="5457" w:type="pct"/>
        <w:tblInd w:w="-142" w:type="dxa"/>
        <w:tblBorders>
          <w:bottom w:val="single" w:sz="4" w:space="0" w:color="auto"/>
          <w:insideH w:val="single" w:sz="4" w:space="0" w:color="auto"/>
        </w:tblBorders>
        <w:tblLayout w:type="fixed"/>
        <w:tblLook w:val="04A0" w:firstRow="1" w:lastRow="0" w:firstColumn="1" w:lastColumn="0" w:noHBand="0" w:noVBand="1"/>
      </w:tblPr>
      <w:tblGrid>
        <w:gridCol w:w="1488"/>
        <w:gridCol w:w="1344"/>
        <w:gridCol w:w="1704"/>
        <w:gridCol w:w="1702"/>
        <w:gridCol w:w="1704"/>
        <w:gridCol w:w="1650"/>
      </w:tblGrid>
      <w:tr w:rsidR="008844B6" w:rsidRPr="00075F81" w14:paraId="421DB467" w14:textId="77777777" w:rsidTr="00A26B1F">
        <w:trPr>
          <w:trHeight w:val="320"/>
        </w:trPr>
        <w:tc>
          <w:tcPr>
            <w:tcW w:w="5000" w:type="pct"/>
            <w:gridSpan w:val="6"/>
            <w:shd w:val="clear" w:color="auto" w:fill="auto"/>
            <w:noWrap/>
            <w:vAlign w:val="bottom"/>
            <w:hideMark/>
          </w:tcPr>
          <w:p w14:paraId="34AAFD73" w14:textId="7C86AD97" w:rsidR="008844B6" w:rsidRPr="008844B6" w:rsidRDefault="008844B6" w:rsidP="00455880">
            <w:pPr>
              <w:pStyle w:val="Heading1"/>
              <w:spacing w:before="0" w:after="0" w:line="360" w:lineRule="auto"/>
              <w:jc w:val="center"/>
              <w:rPr>
                <w:rFonts w:ascii="Times New Roman" w:hAnsi="Times New Roman"/>
                <w:iCs/>
                <w:color w:val="000000"/>
                <w:sz w:val="26"/>
                <w:szCs w:val="26"/>
                <w:lang w:val="vi-VN"/>
              </w:rPr>
            </w:pPr>
            <w:bookmarkStart w:id="786" w:name="_Toc138104400"/>
            <w:bookmarkStart w:id="787" w:name="_Toc131406451"/>
            <w:bookmarkStart w:id="788" w:name="_Toc108083857"/>
            <w:bookmarkStart w:id="789" w:name="_Toc114434581"/>
            <w:bookmarkStart w:id="790" w:name="_Toc118987135"/>
            <w:bookmarkStart w:id="791" w:name="_Toc118993199"/>
            <w:bookmarkStart w:id="792" w:name="_Toc118997772"/>
            <w:bookmarkStart w:id="793" w:name="_Toc119015423"/>
            <w:bookmarkStart w:id="794" w:name="_Toc131414158"/>
            <w:bookmarkEnd w:id="785"/>
            <w:proofErr w:type="spellStart"/>
            <w:r w:rsidRPr="008844B6">
              <w:rPr>
                <w:rFonts w:ascii="Times New Roman" w:hAnsi="Times New Roman"/>
                <w:iCs/>
                <w:color w:val="000000"/>
                <w:sz w:val="26"/>
                <w:szCs w:val="26"/>
              </w:rPr>
              <w:t>Bảng</w:t>
            </w:r>
            <w:proofErr w:type="spellEnd"/>
            <w:r w:rsidRPr="008844B6">
              <w:rPr>
                <w:rFonts w:ascii="Times New Roman" w:hAnsi="Times New Roman"/>
                <w:iCs/>
                <w:color w:val="000000"/>
                <w:sz w:val="26"/>
                <w:szCs w:val="26"/>
                <w:lang w:val="vi-VN"/>
              </w:rPr>
              <w:t xml:space="preserve"> 3.</w:t>
            </w:r>
            <w:r w:rsidR="00806701">
              <w:rPr>
                <w:rFonts w:ascii="Times New Roman" w:hAnsi="Times New Roman"/>
                <w:iCs/>
                <w:color w:val="000000"/>
                <w:sz w:val="26"/>
                <w:szCs w:val="26"/>
              </w:rPr>
              <w:t>23</w:t>
            </w:r>
            <w:r w:rsidRPr="008844B6">
              <w:rPr>
                <w:rFonts w:ascii="Times New Roman" w:hAnsi="Times New Roman"/>
                <w:iCs/>
                <w:color w:val="000000"/>
                <w:sz w:val="26"/>
                <w:szCs w:val="26"/>
              </w:rPr>
              <w:t xml:space="preserve">. </w:t>
            </w:r>
            <w:r w:rsidRPr="008844B6">
              <w:rPr>
                <w:rFonts w:ascii="Times New Roman" w:hAnsi="Times New Roman"/>
                <w:iCs/>
                <w:color w:val="000000"/>
                <w:sz w:val="26"/>
                <w:szCs w:val="26"/>
                <w:lang w:val="vi-VN"/>
              </w:rPr>
              <w:t>Ảnh hưởng của sản phẩm tới các chỉ số chức năng gan</w:t>
            </w:r>
            <w:bookmarkEnd w:id="786"/>
          </w:p>
          <w:p w14:paraId="1EC9E332" w14:textId="77777777" w:rsidR="008844B6" w:rsidRPr="00075F81" w:rsidRDefault="008844B6" w:rsidP="00455880">
            <w:pPr>
              <w:pStyle w:val="Heading1"/>
              <w:spacing w:before="0" w:after="0" w:line="360" w:lineRule="auto"/>
              <w:jc w:val="center"/>
              <w:rPr>
                <w:rFonts w:ascii="Times New Roman" w:hAnsi="Times New Roman"/>
                <w:iCs/>
                <w:color w:val="000000"/>
                <w:sz w:val="25"/>
                <w:szCs w:val="25"/>
                <w:lang w:val="vi-VN"/>
              </w:rPr>
            </w:pPr>
            <w:bookmarkStart w:id="795" w:name="_Toc138104401"/>
            <w:r w:rsidRPr="008844B6">
              <w:rPr>
                <w:rFonts w:ascii="Times New Roman" w:hAnsi="Times New Roman"/>
                <w:iCs/>
                <w:color w:val="000000"/>
                <w:sz w:val="26"/>
                <w:szCs w:val="26"/>
                <w:lang w:val="vi-VN"/>
              </w:rPr>
              <w:t xml:space="preserve">của đối tượng nghiên </w:t>
            </w:r>
            <w:bookmarkEnd w:id="787"/>
            <w:r w:rsidRPr="008844B6">
              <w:rPr>
                <w:rFonts w:ascii="Times New Roman" w:hAnsi="Times New Roman"/>
                <w:iCs/>
                <w:color w:val="000000"/>
                <w:sz w:val="26"/>
                <w:szCs w:val="26"/>
                <w:lang w:val="vi-VN"/>
              </w:rPr>
              <w:t>cứu.</w:t>
            </w:r>
            <w:bookmarkEnd w:id="788"/>
            <w:bookmarkEnd w:id="789"/>
            <w:bookmarkEnd w:id="790"/>
            <w:bookmarkEnd w:id="791"/>
            <w:bookmarkEnd w:id="792"/>
            <w:bookmarkEnd w:id="793"/>
            <w:bookmarkEnd w:id="794"/>
            <w:bookmarkEnd w:id="795"/>
          </w:p>
        </w:tc>
      </w:tr>
      <w:tr w:rsidR="008844B6" w:rsidRPr="00075F81" w14:paraId="783736FB" w14:textId="77777777" w:rsidTr="00A26B1F">
        <w:trPr>
          <w:trHeight w:val="320"/>
        </w:trPr>
        <w:tc>
          <w:tcPr>
            <w:tcW w:w="776" w:type="pct"/>
            <w:shd w:val="clear" w:color="auto" w:fill="auto"/>
            <w:noWrap/>
            <w:vAlign w:val="center"/>
            <w:hideMark/>
          </w:tcPr>
          <w:p w14:paraId="089EB8F3" w14:textId="77777777" w:rsidR="008844B6" w:rsidRPr="00075F81" w:rsidRDefault="008844B6" w:rsidP="001B5296">
            <w:pPr>
              <w:spacing w:line="360" w:lineRule="auto"/>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701" w:type="pct"/>
            <w:shd w:val="clear" w:color="auto" w:fill="auto"/>
            <w:noWrap/>
            <w:vAlign w:val="bottom"/>
            <w:hideMark/>
          </w:tcPr>
          <w:p w14:paraId="4C29FA79" w14:textId="77777777" w:rsidR="008844B6" w:rsidRPr="00075F81" w:rsidRDefault="008844B6" w:rsidP="00706671">
            <w:pPr>
              <w:spacing w:line="276"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nghiên</w:t>
            </w:r>
            <w:proofErr w:type="spellEnd"/>
            <w:r w:rsidRPr="00075F81">
              <w:rPr>
                <w:b/>
                <w:color w:val="000000"/>
                <w:sz w:val="25"/>
                <w:szCs w:val="25"/>
              </w:rPr>
              <w:t xml:space="preserve"> </w:t>
            </w:r>
            <w:proofErr w:type="spellStart"/>
            <w:r w:rsidRPr="00075F81">
              <w:rPr>
                <w:b/>
                <w:color w:val="000000"/>
                <w:sz w:val="25"/>
                <w:szCs w:val="25"/>
              </w:rPr>
              <w:t>cứu</w:t>
            </w:r>
            <w:proofErr w:type="spellEnd"/>
          </w:p>
        </w:tc>
        <w:tc>
          <w:tcPr>
            <w:tcW w:w="888" w:type="pct"/>
            <w:shd w:val="clear" w:color="auto" w:fill="auto"/>
            <w:noWrap/>
            <w:vAlign w:val="center"/>
            <w:hideMark/>
          </w:tcPr>
          <w:p w14:paraId="017AD6A4" w14:textId="77777777" w:rsidR="008844B6" w:rsidRPr="00075F81" w:rsidRDefault="008844B6" w:rsidP="00706671">
            <w:pPr>
              <w:spacing w:line="276" w:lineRule="auto"/>
              <w:jc w:val="center"/>
              <w:rPr>
                <w:b/>
                <w:color w:val="000000"/>
                <w:sz w:val="25"/>
                <w:szCs w:val="25"/>
              </w:rPr>
            </w:pPr>
            <w:r w:rsidRPr="00075F81">
              <w:rPr>
                <w:b/>
                <w:color w:val="000000"/>
                <w:sz w:val="25"/>
                <w:szCs w:val="25"/>
              </w:rPr>
              <w:t>T0</w:t>
            </w:r>
          </w:p>
          <w:p w14:paraId="60890D85" w14:textId="38701A22" w:rsidR="008844B6" w:rsidRPr="00075F81" w:rsidRDefault="00DF36EF" w:rsidP="00706671">
            <w:pPr>
              <w:spacing w:line="276" w:lineRule="auto"/>
              <w:jc w:val="center"/>
              <w:rPr>
                <w:b/>
                <w:color w:val="000000"/>
                <w:sz w:val="25"/>
                <w:szCs w:val="25"/>
                <w:lang w:val="vi-VN"/>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87" w:type="pct"/>
            <w:shd w:val="clear" w:color="auto" w:fill="auto"/>
            <w:noWrap/>
            <w:vAlign w:val="center"/>
            <w:hideMark/>
          </w:tcPr>
          <w:p w14:paraId="04D88D26" w14:textId="77777777" w:rsidR="008844B6" w:rsidRPr="00075F81" w:rsidRDefault="008844B6" w:rsidP="00706671">
            <w:pPr>
              <w:spacing w:line="276" w:lineRule="auto"/>
              <w:jc w:val="center"/>
              <w:rPr>
                <w:b/>
                <w:color w:val="000000"/>
                <w:sz w:val="25"/>
                <w:szCs w:val="25"/>
              </w:rPr>
            </w:pPr>
            <w:r w:rsidRPr="00075F81">
              <w:rPr>
                <w:b/>
                <w:color w:val="000000"/>
                <w:sz w:val="25"/>
                <w:szCs w:val="25"/>
              </w:rPr>
              <w:t>T4</w:t>
            </w:r>
          </w:p>
          <w:p w14:paraId="02ABA3FB" w14:textId="3319DC8E" w:rsidR="008844B6" w:rsidRPr="00075F81" w:rsidRDefault="00DF36EF" w:rsidP="00706671">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88" w:type="pct"/>
            <w:shd w:val="clear" w:color="auto" w:fill="auto"/>
            <w:noWrap/>
            <w:vAlign w:val="center"/>
            <w:hideMark/>
          </w:tcPr>
          <w:p w14:paraId="0DBE7801" w14:textId="77777777" w:rsidR="008844B6" w:rsidRPr="00075F81" w:rsidRDefault="008844B6" w:rsidP="00706671">
            <w:pPr>
              <w:spacing w:line="276" w:lineRule="auto"/>
              <w:jc w:val="center"/>
              <w:rPr>
                <w:b/>
                <w:color w:val="000000"/>
                <w:sz w:val="25"/>
                <w:szCs w:val="25"/>
              </w:rPr>
            </w:pPr>
            <w:r w:rsidRPr="00075F81">
              <w:rPr>
                <w:b/>
                <w:color w:val="000000"/>
                <w:sz w:val="25"/>
                <w:szCs w:val="25"/>
              </w:rPr>
              <w:t>T8</w:t>
            </w:r>
          </w:p>
          <w:p w14:paraId="5F0E6B19" w14:textId="355919B1" w:rsidR="008844B6" w:rsidRPr="00075F81" w:rsidRDefault="00DF36EF" w:rsidP="00706671">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61" w:type="pct"/>
            <w:shd w:val="clear" w:color="auto" w:fill="auto"/>
            <w:noWrap/>
            <w:vAlign w:val="center"/>
            <w:hideMark/>
          </w:tcPr>
          <w:p w14:paraId="472F796B" w14:textId="77777777" w:rsidR="008844B6" w:rsidRPr="00075F81" w:rsidRDefault="008844B6" w:rsidP="00706671">
            <w:pPr>
              <w:spacing w:line="276" w:lineRule="auto"/>
              <w:jc w:val="center"/>
              <w:rPr>
                <w:b/>
                <w:color w:val="000000"/>
                <w:sz w:val="25"/>
                <w:szCs w:val="25"/>
              </w:rPr>
            </w:pPr>
            <w:r w:rsidRPr="00075F81">
              <w:rPr>
                <w:b/>
                <w:color w:val="000000"/>
                <w:sz w:val="25"/>
                <w:szCs w:val="25"/>
              </w:rPr>
              <w:t>T12</w:t>
            </w:r>
          </w:p>
          <w:p w14:paraId="0351E7D3" w14:textId="355E146E" w:rsidR="008844B6" w:rsidRPr="00075F81" w:rsidRDefault="00DF36EF" w:rsidP="00706671">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r>
      <w:tr w:rsidR="008844B6" w:rsidRPr="00075F81" w14:paraId="7A11BC9A" w14:textId="77777777" w:rsidTr="00A26B1F">
        <w:trPr>
          <w:trHeight w:val="320"/>
        </w:trPr>
        <w:tc>
          <w:tcPr>
            <w:tcW w:w="776" w:type="pct"/>
            <w:vMerge w:val="restart"/>
            <w:shd w:val="clear" w:color="auto" w:fill="auto"/>
            <w:vAlign w:val="center"/>
            <w:hideMark/>
          </w:tcPr>
          <w:p w14:paraId="79453744" w14:textId="77777777" w:rsidR="008844B6" w:rsidRPr="00075F81" w:rsidRDefault="008844B6" w:rsidP="001B5296">
            <w:pPr>
              <w:spacing w:line="360" w:lineRule="auto"/>
              <w:rPr>
                <w:b/>
                <w:bCs w:val="0"/>
                <w:color w:val="000000"/>
                <w:sz w:val="25"/>
                <w:szCs w:val="25"/>
              </w:rPr>
            </w:pPr>
            <w:r w:rsidRPr="00075F81">
              <w:rPr>
                <w:b/>
                <w:bCs w:val="0"/>
                <w:color w:val="000000"/>
                <w:sz w:val="25"/>
                <w:szCs w:val="25"/>
              </w:rPr>
              <w:t>AST</w:t>
            </w:r>
          </w:p>
          <w:p w14:paraId="6F6614D3" w14:textId="77777777" w:rsidR="008844B6" w:rsidRPr="00075F81" w:rsidRDefault="008844B6" w:rsidP="001B5296">
            <w:pPr>
              <w:spacing w:line="360" w:lineRule="auto"/>
              <w:rPr>
                <w:b/>
                <w:bCs w:val="0"/>
                <w:color w:val="000000"/>
                <w:sz w:val="19"/>
                <w:szCs w:val="19"/>
              </w:rPr>
            </w:pPr>
            <w:r w:rsidRPr="00075F81">
              <w:rPr>
                <w:color w:val="000000"/>
                <w:sz w:val="19"/>
                <w:szCs w:val="19"/>
                <w:lang w:val="vi-VN"/>
              </w:rPr>
              <w:t>(U/L)</w:t>
            </w:r>
          </w:p>
        </w:tc>
        <w:tc>
          <w:tcPr>
            <w:tcW w:w="701" w:type="pct"/>
            <w:shd w:val="clear" w:color="auto" w:fill="auto"/>
            <w:noWrap/>
            <w:vAlign w:val="bottom"/>
            <w:hideMark/>
          </w:tcPr>
          <w:p w14:paraId="3A39DCDC" w14:textId="77777777" w:rsidR="008844B6" w:rsidRPr="00075F81" w:rsidRDefault="008844B6" w:rsidP="00A26B1F">
            <w:pPr>
              <w:spacing w:line="360" w:lineRule="auto"/>
              <w:jc w:val="right"/>
              <w:rPr>
                <w:color w:val="000000"/>
                <w:sz w:val="25"/>
                <w:szCs w:val="25"/>
              </w:rPr>
            </w:pPr>
            <w:r w:rsidRPr="00075F81">
              <w:rPr>
                <w:color w:val="000000"/>
                <w:sz w:val="25"/>
                <w:szCs w:val="25"/>
              </w:rPr>
              <w:t>NCT (44)</w:t>
            </w:r>
          </w:p>
        </w:tc>
        <w:tc>
          <w:tcPr>
            <w:tcW w:w="888" w:type="pct"/>
            <w:shd w:val="clear" w:color="auto" w:fill="auto"/>
            <w:noWrap/>
            <w:vAlign w:val="bottom"/>
            <w:hideMark/>
          </w:tcPr>
          <w:p w14:paraId="58DAC7A6" w14:textId="77777777" w:rsidR="008844B6" w:rsidRPr="00075F81" w:rsidRDefault="008844B6" w:rsidP="00A26B1F">
            <w:pPr>
              <w:spacing w:line="360" w:lineRule="auto"/>
              <w:jc w:val="center"/>
              <w:rPr>
                <w:color w:val="000000"/>
                <w:sz w:val="25"/>
                <w:szCs w:val="25"/>
              </w:rPr>
            </w:pPr>
            <w:r w:rsidRPr="00075F81">
              <w:rPr>
                <w:color w:val="000000"/>
                <w:sz w:val="25"/>
                <w:szCs w:val="25"/>
              </w:rPr>
              <w:t>23,8 ± 4,8</w:t>
            </w:r>
          </w:p>
        </w:tc>
        <w:tc>
          <w:tcPr>
            <w:tcW w:w="887" w:type="pct"/>
            <w:shd w:val="clear" w:color="auto" w:fill="auto"/>
            <w:noWrap/>
            <w:vAlign w:val="bottom"/>
            <w:hideMark/>
          </w:tcPr>
          <w:p w14:paraId="5C2A2270" w14:textId="77777777" w:rsidR="008844B6" w:rsidRPr="00075F81" w:rsidRDefault="008844B6" w:rsidP="00A26B1F">
            <w:pPr>
              <w:spacing w:line="360" w:lineRule="auto"/>
              <w:jc w:val="center"/>
              <w:rPr>
                <w:color w:val="000000"/>
                <w:sz w:val="25"/>
                <w:szCs w:val="25"/>
              </w:rPr>
            </w:pPr>
            <w:r w:rsidRPr="00075F81">
              <w:rPr>
                <w:color w:val="000000"/>
                <w:sz w:val="25"/>
                <w:szCs w:val="25"/>
              </w:rPr>
              <w:t>23,8 ± 2,9</w:t>
            </w:r>
          </w:p>
        </w:tc>
        <w:tc>
          <w:tcPr>
            <w:tcW w:w="888" w:type="pct"/>
            <w:shd w:val="clear" w:color="auto" w:fill="auto"/>
            <w:noWrap/>
            <w:vAlign w:val="bottom"/>
            <w:hideMark/>
          </w:tcPr>
          <w:p w14:paraId="57781B8C" w14:textId="77777777" w:rsidR="008844B6" w:rsidRPr="00075F81" w:rsidRDefault="008844B6" w:rsidP="00A26B1F">
            <w:pPr>
              <w:spacing w:line="360" w:lineRule="auto"/>
              <w:jc w:val="center"/>
              <w:rPr>
                <w:color w:val="000000"/>
                <w:sz w:val="25"/>
                <w:szCs w:val="25"/>
              </w:rPr>
            </w:pPr>
            <w:r w:rsidRPr="00075F81">
              <w:rPr>
                <w:color w:val="000000"/>
                <w:sz w:val="25"/>
                <w:szCs w:val="25"/>
              </w:rPr>
              <w:t>23,6 ± 3,8</w:t>
            </w:r>
          </w:p>
        </w:tc>
        <w:tc>
          <w:tcPr>
            <w:tcW w:w="861" w:type="pct"/>
            <w:shd w:val="clear" w:color="auto" w:fill="auto"/>
            <w:noWrap/>
            <w:vAlign w:val="bottom"/>
            <w:hideMark/>
          </w:tcPr>
          <w:p w14:paraId="35C5A32D" w14:textId="77777777" w:rsidR="008844B6" w:rsidRPr="00075F81" w:rsidRDefault="008844B6" w:rsidP="00A26B1F">
            <w:pPr>
              <w:spacing w:line="360" w:lineRule="auto"/>
              <w:jc w:val="center"/>
              <w:rPr>
                <w:color w:val="000000"/>
                <w:sz w:val="25"/>
                <w:szCs w:val="25"/>
              </w:rPr>
            </w:pPr>
            <w:r w:rsidRPr="00075F81">
              <w:rPr>
                <w:color w:val="000000"/>
                <w:sz w:val="25"/>
                <w:szCs w:val="25"/>
              </w:rPr>
              <w:t>23,2 ± 2,9</w:t>
            </w:r>
          </w:p>
        </w:tc>
      </w:tr>
      <w:tr w:rsidR="008844B6" w:rsidRPr="00075F81" w14:paraId="6C39671D" w14:textId="77777777" w:rsidTr="00A26B1F">
        <w:trPr>
          <w:trHeight w:val="320"/>
        </w:trPr>
        <w:tc>
          <w:tcPr>
            <w:tcW w:w="776" w:type="pct"/>
            <w:vMerge/>
            <w:vAlign w:val="center"/>
            <w:hideMark/>
          </w:tcPr>
          <w:p w14:paraId="157D562F" w14:textId="77777777" w:rsidR="008844B6" w:rsidRPr="00075F81" w:rsidRDefault="008844B6" w:rsidP="001B5296">
            <w:pPr>
              <w:spacing w:line="360" w:lineRule="auto"/>
              <w:rPr>
                <w:color w:val="000000"/>
                <w:sz w:val="25"/>
                <w:szCs w:val="25"/>
              </w:rPr>
            </w:pPr>
          </w:p>
        </w:tc>
        <w:tc>
          <w:tcPr>
            <w:tcW w:w="701" w:type="pct"/>
            <w:shd w:val="clear" w:color="auto" w:fill="auto"/>
            <w:noWrap/>
            <w:vAlign w:val="bottom"/>
            <w:hideMark/>
          </w:tcPr>
          <w:p w14:paraId="046014D5" w14:textId="77777777" w:rsidR="008844B6" w:rsidRPr="00075F81" w:rsidRDefault="008844B6" w:rsidP="00A26B1F">
            <w:pPr>
              <w:spacing w:line="360" w:lineRule="auto"/>
              <w:jc w:val="right"/>
              <w:rPr>
                <w:color w:val="000000"/>
                <w:sz w:val="25"/>
                <w:szCs w:val="25"/>
              </w:rPr>
            </w:pPr>
            <w:r w:rsidRPr="00075F81">
              <w:rPr>
                <w:color w:val="000000"/>
                <w:sz w:val="25"/>
                <w:szCs w:val="25"/>
              </w:rPr>
              <w:t>NC (46)</w:t>
            </w:r>
          </w:p>
        </w:tc>
        <w:tc>
          <w:tcPr>
            <w:tcW w:w="888" w:type="pct"/>
            <w:shd w:val="clear" w:color="auto" w:fill="auto"/>
            <w:noWrap/>
            <w:vAlign w:val="bottom"/>
            <w:hideMark/>
          </w:tcPr>
          <w:p w14:paraId="750BD4FD" w14:textId="77777777" w:rsidR="008844B6" w:rsidRPr="00075F81" w:rsidRDefault="008844B6" w:rsidP="00A26B1F">
            <w:pPr>
              <w:spacing w:line="360" w:lineRule="auto"/>
              <w:jc w:val="center"/>
              <w:rPr>
                <w:color w:val="000000"/>
                <w:sz w:val="25"/>
                <w:szCs w:val="25"/>
                <w:lang w:val="vi-VN"/>
              </w:rPr>
            </w:pPr>
            <w:r w:rsidRPr="00075F81">
              <w:rPr>
                <w:color w:val="000000"/>
                <w:sz w:val="25"/>
                <w:szCs w:val="25"/>
              </w:rPr>
              <w:t>24,3 ± 7</w:t>
            </w:r>
            <w:r w:rsidRPr="00075F81">
              <w:rPr>
                <w:color w:val="000000"/>
                <w:sz w:val="25"/>
                <w:szCs w:val="25"/>
                <w:lang w:val="vi-VN"/>
              </w:rPr>
              <w:t>,0</w:t>
            </w:r>
          </w:p>
        </w:tc>
        <w:tc>
          <w:tcPr>
            <w:tcW w:w="887" w:type="pct"/>
            <w:shd w:val="clear" w:color="auto" w:fill="auto"/>
            <w:noWrap/>
            <w:vAlign w:val="bottom"/>
            <w:hideMark/>
          </w:tcPr>
          <w:p w14:paraId="61F6F527" w14:textId="77777777" w:rsidR="008844B6" w:rsidRPr="00075F81" w:rsidRDefault="008844B6" w:rsidP="00A26B1F">
            <w:pPr>
              <w:spacing w:line="360" w:lineRule="auto"/>
              <w:jc w:val="center"/>
              <w:rPr>
                <w:color w:val="000000"/>
                <w:sz w:val="25"/>
                <w:szCs w:val="25"/>
              </w:rPr>
            </w:pPr>
            <w:r w:rsidRPr="00075F81">
              <w:rPr>
                <w:color w:val="000000"/>
                <w:sz w:val="25"/>
                <w:szCs w:val="25"/>
              </w:rPr>
              <w:t>24,5 ± 7,6</w:t>
            </w:r>
          </w:p>
        </w:tc>
        <w:tc>
          <w:tcPr>
            <w:tcW w:w="888" w:type="pct"/>
            <w:shd w:val="clear" w:color="auto" w:fill="auto"/>
            <w:noWrap/>
            <w:vAlign w:val="bottom"/>
            <w:hideMark/>
          </w:tcPr>
          <w:p w14:paraId="5A27D420" w14:textId="77777777" w:rsidR="008844B6" w:rsidRPr="00075F81" w:rsidRDefault="008844B6" w:rsidP="00A26B1F">
            <w:pPr>
              <w:spacing w:line="360" w:lineRule="auto"/>
              <w:jc w:val="center"/>
              <w:rPr>
                <w:color w:val="000000"/>
                <w:sz w:val="25"/>
                <w:szCs w:val="25"/>
              </w:rPr>
            </w:pPr>
            <w:r w:rsidRPr="00075F81">
              <w:rPr>
                <w:color w:val="000000"/>
                <w:sz w:val="25"/>
                <w:szCs w:val="25"/>
              </w:rPr>
              <w:t>25,9 ± 7,9</w:t>
            </w:r>
          </w:p>
        </w:tc>
        <w:tc>
          <w:tcPr>
            <w:tcW w:w="861" w:type="pct"/>
            <w:shd w:val="clear" w:color="auto" w:fill="auto"/>
            <w:noWrap/>
            <w:vAlign w:val="bottom"/>
            <w:hideMark/>
          </w:tcPr>
          <w:p w14:paraId="4501AC3D" w14:textId="77777777" w:rsidR="008844B6" w:rsidRPr="00075F81" w:rsidRDefault="008844B6" w:rsidP="00A26B1F">
            <w:pPr>
              <w:spacing w:line="360" w:lineRule="auto"/>
              <w:jc w:val="center"/>
              <w:rPr>
                <w:color w:val="000000"/>
                <w:sz w:val="25"/>
                <w:szCs w:val="25"/>
              </w:rPr>
            </w:pPr>
            <w:r w:rsidRPr="00075F81">
              <w:rPr>
                <w:color w:val="000000"/>
                <w:sz w:val="25"/>
                <w:szCs w:val="25"/>
              </w:rPr>
              <w:t>25,6 ± 8,7</w:t>
            </w:r>
          </w:p>
        </w:tc>
      </w:tr>
      <w:tr w:rsidR="008844B6" w:rsidRPr="00075F81" w14:paraId="3AB0CA44" w14:textId="77777777" w:rsidTr="00A26B1F">
        <w:trPr>
          <w:trHeight w:val="320"/>
        </w:trPr>
        <w:tc>
          <w:tcPr>
            <w:tcW w:w="1477" w:type="pct"/>
            <w:gridSpan w:val="2"/>
            <w:shd w:val="clear" w:color="auto" w:fill="auto"/>
            <w:noWrap/>
            <w:vAlign w:val="bottom"/>
            <w:hideMark/>
          </w:tcPr>
          <w:p w14:paraId="7135C442" w14:textId="77777777" w:rsidR="008844B6" w:rsidRPr="00075F81" w:rsidRDefault="008844B6" w:rsidP="001B5296">
            <w:pPr>
              <w:spacing w:line="360" w:lineRule="auto"/>
              <w:rPr>
                <w:color w:val="000000"/>
                <w:sz w:val="25"/>
                <w:szCs w:val="25"/>
                <w:vertAlign w:val="superscript"/>
              </w:rPr>
            </w:pPr>
            <w:r w:rsidRPr="00075F81">
              <w:rPr>
                <w:color w:val="000000"/>
                <w:sz w:val="25"/>
                <w:szCs w:val="25"/>
              </w:rPr>
              <w:t>p (NCT ss NC) *</w:t>
            </w:r>
          </w:p>
        </w:tc>
        <w:tc>
          <w:tcPr>
            <w:tcW w:w="888" w:type="pct"/>
            <w:shd w:val="clear" w:color="auto" w:fill="auto"/>
            <w:noWrap/>
            <w:vAlign w:val="bottom"/>
            <w:hideMark/>
          </w:tcPr>
          <w:p w14:paraId="36B71A94" w14:textId="77777777" w:rsidR="008844B6" w:rsidRPr="00075F81" w:rsidRDefault="008844B6" w:rsidP="00A26B1F">
            <w:pPr>
              <w:spacing w:line="360" w:lineRule="auto"/>
              <w:jc w:val="center"/>
              <w:rPr>
                <w:color w:val="000000"/>
                <w:sz w:val="25"/>
                <w:szCs w:val="25"/>
              </w:rPr>
            </w:pPr>
            <w:r w:rsidRPr="00075F81">
              <w:rPr>
                <w:color w:val="000000"/>
                <w:sz w:val="25"/>
                <w:szCs w:val="25"/>
              </w:rPr>
              <w:t>0,673</w:t>
            </w:r>
          </w:p>
        </w:tc>
        <w:tc>
          <w:tcPr>
            <w:tcW w:w="887" w:type="pct"/>
            <w:shd w:val="clear" w:color="auto" w:fill="auto"/>
            <w:noWrap/>
            <w:vAlign w:val="bottom"/>
            <w:hideMark/>
          </w:tcPr>
          <w:p w14:paraId="29836A52" w14:textId="77777777" w:rsidR="008844B6" w:rsidRPr="00075F81" w:rsidRDefault="008844B6" w:rsidP="00A26B1F">
            <w:pPr>
              <w:spacing w:line="360" w:lineRule="auto"/>
              <w:jc w:val="center"/>
              <w:rPr>
                <w:color w:val="000000"/>
                <w:sz w:val="25"/>
                <w:szCs w:val="25"/>
              </w:rPr>
            </w:pPr>
            <w:r w:rsidRPr="00075F81">
              <w:rPr>
                <w:color w:val="000000"/>
                <w:sz w:val="25"/>
                <w:szCs w:val="25"/>
              </w:rPr>
              <w:t>0,559</w:t>
            </w:r>
          </w:p>
        </w:tc>
        <w:tc>
          <w:tcPr>
            <w:tcW w:w="888" w:type="pct"/>
            <w:shd w:val="clear" w:color="auto" w:fill="auto"/>
            <w:noWrap/>
            <w:vAlign w:val="bottom"/>
            <w:hideMark/>
          </w:tcPr>
          <w:p w14:paraId="31929B5D" w14:textId="77777777" w:rsidR="008844B6" w:rsidRPr="00075F81" w:rsidRDefault="008844B6" w:rsidP="00A26B1F">
            <w:pPr>
              <w:spacing w:line="360" w:lineRule="auto"/>
              <w:jc w:val="center"/>
              <w:rPr>
                <w:color w:val="000000"/>
                <w:sz w:val="25"/>
                <w:szCs w:val="25"/>
              </w:rPr>
            </w:pPr>
            <w:r w:rsidRPr="00075F81">
              <w:rPr>
                <w:color w:val="000000"/>
                <w:sz w:val="25"/>
                <w:szCs w:val="25"/>
              </w:rPr>
              <w:t>0,079</w:t>
            </w:r>
          </w:p>
        </w:tc>
        <w:tc>
          <w:tcPr>
            <w:tcW w:w="861" w:type="pct"/>
            <w:shd w:val="clear" w:color="auto" w:fill="auto"/>
            <w:noWrap/>
            <w:vAlign w:val="bottom"/>
            <w:hideMark/>
          </w:tcPr>
          <w:p w14:paraId="605F14E0" w14:textId="77777777" w:rsidR="008844B6" w:rsidRPr="00075F81" w:rsidRDefault="008844B6" w:rsidP="00A26B1F">
            <w:pPr>
              <w:spacing w:line="360" w:lineRule="auto"/>
              <w:jc w:val="center"/>
              <w:rPr>
                <w:color w:val="000000"/>
                <w:sz w:val="25"/>
                <w:szCs w:val="25"/>
              </w:rPr>
            </w:pPr>
            <w:r w:rsidRPr="00075F81">
              <w:rPr>
                <w:color w:val="000000"/>
                <w:sz w:val="25"/>
                <w:szCs w:val="25"/>
              </w:rPr>
              <w:t>0,090</w:t>
            </w:r>
          </w:p>
        </w:tc>
      </w:tr>
      <w:tr w:rsidR="008844B6" w:rsidRPr="00075F81" w14:paraId="591E6B07" w14:textId="77777777" w:rsidTr="00A26B1F">
        <w:trPr>
          <w:trHeight w:val="320"/>
        </w:trPr>
        <w:tc>
          <w:tcPr>
            <w:tcW w:w="776" w:type="pct"/>
            <w:vMerge w:val="restart"/>
            <w:shd w:val="clear" w:color="auto" w:fill="auto"/>
            <w:vAlign w:val="center"/>
            <w:hideMark/>
          </w:tcPr>
          <w:p w14:paraId="2B4C53F8" w14:textId="77777777" w:rsidR="008844B6" w:rsidRPr="00075F81" w:rsidRDefault="008844B6" w:rsidP="001B5296">
            <w:pPr>
              <w:spacing w:line="360" w:lineRule="auto"/>
              <w:rPr>
                <w:b/>
                <w:bCs w:val="0"/>
                <w:color w:val="000000"/>
                <w:sz w:val="25"/>
                <w:szCs w:val="25"/>
              </w:rPr>
            </w:pPr>
            <w:r w:rsidRPr="00075F81">
              <w:rPr>
                <w:b/>
                <w:bCs w:val="0"/>
                <w:color w:val="000000"/>
                <w:sz w:val="25"/>
                <w:szCs w:val="25"/>
              </w:rPr>
              <w:t>ALT</w:t>
            </w:r>
          </w:p>
          <w:p w14:paraId="2A3E0C97" w14:textId="77777777" w:rsidR="008844B6" w:rsidRPr="00075F81" w:rsidRDefault="008844B6" w:rsidP="001B5296">
            <w:pPr>
              <w:spacing w:line="360" w:lineRule="auto"/>
              <w:rPr>
                <w:b/>
                <w:bCs w:val="0"/>
                <w:color w:val="000000"/>
                <w:sz w:val="19"/>
                <w:szCs w:val="19"/>
              </w:rPr>
            </w:pPr>
            <w:r w:rsidRPr="00075F81">
              <w:rPr>
                <w:color w:val="000000"/>
                <w:sz w:val="19"/>
                <w:szCs w:val="19"/>
                <w:lang w:val="vi-VN"/>
              </w:rPr>
              <w:t>(U/L)</w:t>
            </w:r>
          </w:p>
        </w:tc>
        <w:tc>
          <w:tcPr>
            <w:tcW w:w="701" w:type="pct"/>
            <w:shd w:val="clear" w:color="auto" w:fill="auto"/>
            <w:noWrap/>
            <w:hideMark/>
          </w:tcPr>
          <w:p w14:paraId="2975B8E0"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888" w:type="pct"/>
            <w:shd w:val="clear" w:color="auto" w:fill="auto"/>
            <w:noWrap/>
            <w:vAlign w:val="bottom"/>
            <w:hideMark/>
          </w:tcPr>
          <w:p w14:paraId="24422FCF" w14:textId="77777777" w:rsidR="008844B6" w:rsidRPr="00075F81" w:rsidRDefault="008844B6" w:rsidP="00A26B1F">
            <w:pPr>
              <w:spacing w:line="360" w:lineRule="auto"/>
              <w:jc w:val="center"/>
              <w:rPr>
                <w:color w:val="000000"/>
                <w:sz w:val="25"/>
                <w:szCs w:val="25"/>
              </w:rPr>
            </w:pPr>
            <w:r w:rsidRPr="00075F81">
              <w:rPr>
                <w:color w:val="000000"/>
                <w:sz w:val="25"/>
                <w:szCs w:val="25"/>
              </w:rPr>
              <w:t>21,7 ± 8,9</w:t>
            </w:r>
          </w:p>
        </w:tc>
        <w:tc>
          <w:tcPr>
            <w:tcW w:w="887" w:type="pct"/>
            <w:shd w:val="clear" w:color="auto" w:fill="auto"/>
            <w:noWrap/>
            <w:vAlign w:val="bottom"/>
            <w:hideMark/>
          </w:tcPr>
          <w:p w14:paraId="1A30E826" w14:textId="77777777" w:rsidR="008844B6" w:rsidRPr="00075F81" w:rsidRDefault="008844B6" w:rsidP="00A26B1F">
            <w:pPr>
              <w:spacing w:line="360" w:lineRule="auto"/>
              <w:jc w:val="center"/>
              <w:rPr>
                <w:color w:val="000000"/>
                <w:sz w:val="25"/>
                <w:szCs w:val="25"/>
              </w:rPr>
            </w:pPr>
            <w:r w:rsidRPr="00075F81">
              <w:rPr>
                <w:color w:val="000000"/>
                <w:sz w:val="25"/>
                <w:szCs w:val="25"/>
              </w:rPr>
              <w:t>21,7 ± 7,8</w:t>
            </w:r>
          </w:p>
        </w:tc>
        <w:tc>
          <w:tcPr>
            <w:tcW w:w="888" w:type="pct"/>
            <w:shd w:val="clear" w:color="auto" w:fill="auto"/>
            <w:noWrap/>
            <w:vAlign w:val="bottom"/>
            <w:hideMark/>
          </w:tcPr>
          <w:p w14:paraId="6146CC60" w14:textId="77777777" w:rsidR="008844B6" w:rsidRPr="00075F81" w:rsidRDefault="008844B6" w:rsidP="00A26B1F">
            <w:pPr>
              <w:spacing w:line="360" w:lineRule="auto"/>
              <w:jc w:val="center"/>
              <w:rPr>
                <w:color w:val="000000"/>
                <w:sz w:val="25"/>
                <w:szCs w:val="25"/>
              </w:rPr>
            </w:pPr>
            <w:r w:rsidRPr="00075F81">
              <w:rPr>
                <w:color w:val="000000"/>
                <w:sz w:val="25"/>
                <w:szCs w:val="25"/>
              </w:rPr>
              <w:t>21,6 ± 6,4</w:t>
            </w:r>
          </w:p>
        </w:tc>
        <w:tc>
          <w:tcPr>
            <w:tcW w:w="861" w:type="pct"/>
            <w:shd w:val="clear" w:color="auto" w:fill="auto"/>
            <w:noWrap/>
            <w:vAlign w:val="bottom"/>
            <w:hideMark/>
          </w:tcPr>
          <w:p w14:paraId="741B5F28" w14:textId="77777777" w:rsidR="008844B6" w:rsidRPr="00075F81" w:rsidRDefault="008844B6" w:rsidP="00A26B1F">
            <w:pPr>
              <w:spacing w:line="360" w:lineRule="auto"/>
              <w:jc w:val="center"/>
              <w:rPr>
                <w:color w:val="000000"/>
                <w:sz w:val="25"/>
                <w:szCs w:val="25"/>
                <w:lang w:val="vi-VN"/>
              </w:rPr>
            </w:pPr>
            <w:r w:rsidRPr="00075F81">
              <w:rPr>
                <w:color w:val="000000"/>
                <w:sz w:val="25"/>
                <w:szCs w:val="25"/>
              </w:rPr>
              <w:t>21,5 ± 5</w:t>
            </w:r>
            <w:r w:rsidRPr="00075F81">
              <w:rPr>
                <w:color w:val="000000"/>
                <w:sz w:val="25"/>
                <w:szCs w:val="25"/>
                <w:lang w:val="vi-VN"/>
              </w:rPr>
              <w:t>,0</w:t>
            </w:r>
          </w:p>
        </w:tc>
      </w:tr>
      <w:tr w:rsidR="008844B6" w:rsidRPr="00075F81" w14:paraId="432DD8DE" w14:textId="77777777" w:rsidTr="00A26B1F">
        <w:trPr>
          <w:trHeight w:val="320"/>
        </w:trPr>
        <w:tc>
          <w:tcPr>
            <w:tcW w:w="776" w:type="pct"/>
            <w:vMerge/>
            <w:vAlign w:val="center"/>
            <w:hideMark/>
          </w:tcPr>
          <w:p w14:paraId="7EFCE227" w14:textId="77777777" w:rsidR="008844B6" w:rsidRPr="00075F81" w:rsidRDefault="008844B6" w:rsidP="001B5296">
            <w:pPr>
              <w:spacing w:line="360" w:lineRule="auto"/>
              <w:rPr>
                <w:color w:val="000000"/>
                <w:sz w:val="25"/>
                <w:szCs w:val="25"/>
              </w:rPr>
            </w:pPr>
          </w:p>
        </w:tc>
        <w:tc>
          <w:tcPr>
            <w:tcW w:w="701" w:type="pct"/>
            <w:shd w:val="clear" w:color="auto" w:fill="auto"/>
            <w:noWrap/>
            <w:hideMark/>
          </w:tcPr>
          <w:p w14:paraId="467CE09D"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888" w:type="pct"/>
            <w:shd w:val="clear" w:color="auto" w:fill="auto"/>
            <w:noWrap/>
            <w:vAlign w:val="bottom"/>
            <w:hideMark/>
          </w:tcPr>
          <w:p w14:paraId="3FC1B6FC" w14:textId="77777777" w:rsidR="008844B6" w:rsidRPr="00075F81" w:rsidRDefault="008844B6" w:rsidP="00A26B1F">
            <w:pPr>
              <w:spacing w:line="360" w:lineRule="auto"/>
              <w:jc w:val="center"/>
              <w:rPr>
                <w:color w:val="000000"/>
                <w:sz w:val="25"/>
                <w:szCs w:val="25"/>
                <w:lang w:val="vi-VN"/>
              </w:rPr>
            </w:pPr>
            <w:r w:rsidRPr="00075F81">
              <w:rPr>
                <w:color w:val="000000"/>
                <w:sz w:val="25"/>
                <w:szCs w:val="25"/>
              </w:rPr>
              <w:t>22,6 ± 11</w:t>
            </w:r>
            <w:r w:rsidRPr="00075F81">
              <w:rPr>
                <w:color w:val="000000"/>
                <w:sz w:val="25"/>
                <w:szCs w:val="25"/>
                <w:lang w:val="vi-VN"/>
              </w:rPr>
              <w:t>,0</w:t>
            </w:r>
          </w:p>
        </w:tc>
        <w:tc>
          <w:tcPr>
            <w:tcW w:w="887" w:type="pct"/>
            <w:shd w:val="clear" w:color="auto" w:fill="auto"/>
            <w:noWrap/>
            <w:vAlign w:val="bottom"/>
            <w:hideMark/>
          </w:tcPr>
          <w:p w14:paraId="0595B41F" w14:textId="77777777" w:rsidR="008844B6" w:rsidRPr="00075F81" w:rsidRDefault="008844B6" w:rsidP="00A26B1F">
            <w:pPr>
              <w:spacing w:line="360" w:lineRule="auto"/>
              <w:jc w:val="center"/>
              <w:rPr>
                <w:color w:val="000000"/>
                <w:sz w:val="25"/>
                <w:szCs w:val="25"/>
              </w:rPr>
            </w:pPr>
            <w:r w:rsidRPr="00075F81">
              <w:rPr>
                <w:color w:val="000000"/>
                <w:sz w:val="25"/>
                <w:szCs w:val="25"/>
              </w:rPr>
              <w:t>22,7 ± 10,7</w:t>
            </w:r>
          </w:p>
        </w:tc>
        <w:tc>
          <w:tcPr>
            <w:tcW w:w="888" w:type="pct"/>
            <w:shd w:val="clear" w:color="auto" w:fill="auto"/>
            <w:noWrap/>
            <w:vAlign w:val="bottom"/>
            <w:hideMark/>
          </w:tcPr>
          <w:p w14:paraId="5B2BC32E" w14:textId="77777777" w:rsidR="008844B6" w:rsidRPr="00075F81" w:rsidRDefault="008844B6" w:rsidP="00A26B1F">
            <w:pPr>
              <w:spacing w:line="360" w:lineRule="auto"/>
              <w:jc w:val="center"/>
              <w:rPr>
                <w:color w:val="000000"/>
                <w:sz w:val="25"/>
                <w:szCs w:val="25"/>
              </w:rPr>
            </w:pPr>
            <w:r w:rsidRPr="00075F81">
              <w:rPr>
                <w:color w:val="000000"/>
                <w:sz w:val="25"/>
                <w:szCs w:val="25"/>
              </w:rPr>
              <w:t>23 ± 12,8</w:t>
            </w:r>
          </w:p>
        </w:tc>
        <w:tc>
          <w:tcPr>
            <w:tcW w:w="861" w:type="pct"/>
            <w:shd w:val="clear" w:color="auto" w:fill="auto"/>
            <w:noWrap/>
            <w:vAlign w:val="bottom"/>
            <w:hideMark/>
          </w:tcPr>
          <w:p w14:paraId="38EBA536" w14:textId="77777777" w:rsidR="008844B6" w:rsidRPr="00075F81" w:rsidRDefault="008844B6" w:rsidP="00A26B1F">
            <w:pPr>
              <w:spacing w:line="360" w:lineRule="auto"/>
              <w:jc w:val="center"/>
              <w:rPr>
                <w:color w:val="000000"/>
                <w:sz w:val="25"/>
                <w:szCs w:val="25"/>
              </w:rPr>
            </w:pPr>
            <w:r w:rsidRPr="00075F81">
              <w:rPr>
                <w:color w:val="000000"/>
                <w:sz w:val="25"/>
                <w:szCs w:val="25"/>
              </w:rPr>
              <w:t>23,4 ± 13,4</w:t>
            </w:r>
          </w:p>
        </w:tc>
      </w:tr>
      <w:tr w:rsidR="008844B6" w:rsidRPr="00075F81" w14:paraId="5BB901C5" w14:textId="77777777" w:rsidTr="00706671">
        <w:trPr>
          <w:trHeight w:val="387"/>
        </w:trPr>
        <w:tc>
          <w:tcPr>
            <w:tcW w:w="1477" w:type="pct"/>
            <w:gridSpan w:val="2"/>
            <w:shd w:val="clear" w:color="auto" w:fill="auto"/>
            <w:noWrap/>
            <w:vAlign w:val="bottom"/>
            <w:hideMark/>
          </w:tcPr>
          <w:p w14:paraId="50E584BB" w14:textId="77777777" w:rsidR="008844B6" w:rsidRPr="00075F81" w:rsidRDefault="008844B6" w:rsidP="001B5296">
            <w:pPr>
              <w:spacing w:line="360" w:lineRule="auto"/>
              <w:rPr>
                <w:color w:val="000000"/>
                <w:sz w:val="25"/>
                <w:szCs w:val="25"/>
              </w:rPr>
            </w:pPr>
            <w:r w:rsidRPr="00075F81">
              <w:rPr>
                <w:color w:val="000000"/>
                <w:sz w:val="25"/>
                <w:szCs w:val="25"/>
              </w:rPr>
              <w:t>p (NCT ss NC) *</w:t>
            </w:r>
          </w:p>
        </w:tc>
        <w:tc>
          <w:tcPr>
            <w:tcW w:w="888" w:type="pct"/>
            <w:shd w:val="clear" w:color="auto" w:fill="auto"/>
            <w:noWrap/>
            <w:vAlign w:val="bottom"/>
            <w:hideMark/>
          </w:tcPr>
          <w:p w14:paraId="1021C9BC" w14:textId="77777777" w:rsidR="008844B6" w:rsidRPr="00075F81" w:rsidRDefault="008844B6" w:rsidP="00A26B1F">
            <w:pPr>
              <w:spacing w:line="360" w:lineRule="auto"/>
              <w:jc w:val="center"/>
              <w:rPr>
                <w:color w:val="000000"/>
                <w:sz w:val="25"/>
                <w:szCs w:val="25"/>
              </w:rPr>
            </w:pPr>
            <w:r w:rsidRPr="00075F81">
              <w:rPr>
                <w:color w:val="000000"/>
                <w:sz w:val="25"/>
                <w:szCs w:val="25"/>
              </w:rPr>
              <w:t>0,687</w:t>
            </w:r>
          </w:p>
        </w:tc>
        <w:tc>
          <w:tcPr>
            <w:tcW w:w="887" w:type="pct"/>
            <w:shd w:val="clear" w:color="auto" w:fill="auto"/>
            <w:noWrap/>
            <w:vAlign w:val="bottom"/>
            <w:hideMark/>
          </w:tcPr>
          <w:p w14:paraId="7B44F5EE" w14:textId="77777777" w:rsidR="008844B6" w:rsidRPr="00075F81" w:rsidRDefault="008844B6" w:rsidP="00A26B1F">
            <w:pPr>
              <w:spacing w:line="360" w:lineRule="auto"/>
              <w:jc w:val="center"/>
              <w:rPr>
                <w:color w:val="000000"/>
                <w:sz w:val="25"/>
                <w:szCs w:val="25"/>
              </w:rPr>
            </w:pPr>
            <w:r w:rsidRPr="00075F81">
              <w:rPr>
                <w:color w:val="000000"/>
                <w:sz w:val="25"/>
                <w:szCs w:val="25"/>
              </w:rPr>
              <w:t>0,641</w:t>
            </w:r>
          </w:p>
        </w:tc>
        <w:tc>
          <w:tcPr>
            <w:tcW w:w="888" w:type="pct"/>
            <w:shd w:val="clear" w:color="auto" w:fill="auto"/>
            <w:noWrap/>
            <w:vAlign w:val="bottom"/>
            <w:hideMark/>
          </w:tcPr>
          <w:p w14:paraId="1F9B93FD" w14:textId="77777777" w:rsidR="008844B6" w:rsidRPr="00075F81" w:rsidRDefault="008844B6" w:rsidP="00A26B1F">
            <w:pPr>
              <w:spacing w:line="360" w:lineRule="auto"/>
              <w:jc w:val="center"/>
              <w:rPr>
                <w:color w:val="000000"/>
                <w:sz w:val="25"/>
                <w:szCs w:val="25"/>
              </w:rPr>
            </w:pPr>
            <w:r w:rsidRPr="00075F81">
              <w:rPr>
                <w:color w:val="000000"/>
                <w:sz w:val="25"/>
                <w:szCs w:val="25"/>
              </w:rPr>
              <w:t>0,515</w:t>
            </w:r>
          </w:p>
        </w:tc>
        <w:tc>
          <w:tcPr>
            <w:tcW w:w="861" w:type="pct"/>
            <w:shd w:val="clear" w:color="auto" w:fill="auto"/>
            <w:noWrap/>
            <w:vAlign w:val="bottom"/>
            <w:hideMark/>
          </w:tcPr>
          <w:p w14:paraId="2E89135F" w14:textId="77777777" w:rsidR="008844B6" w:rsidRPr="00075F81" w:rsidRDefault="008844B6" w:rsidP="00A26B1F">
            <w:pPr>
              <w:spacing w:line="360" w:lineRule="auto"/>
              <w:jc w:val="center"/>
              <w:rPr>
                <w:color w:val="000000"/>
                <w:sz w:val="25"/>
                <w:szCs w:val="25"/>
              </w:rPr>
            </w:pPr>
            <w:r w:rsidRPr="00075F81">
              <w:rPr>
                <w:color w:val="000000"/>
                <w:sz w:val="25"/>
                <w:szCs w:val="25"/>
              </w:rPr>
              <w:t>0,376</w:t>
            </w:r>
          </w:p>
        </w:tc>
      </w:tr>
      <w:tr w:rsidR="008844B6" w:rsidRPr="00075F81" w14:paraId="5171A081" w14:textId="77777777" w:rsidTr="00A26B1F">
        <w:trPr>
          <w:trHeight w:val="320"/>
        </w:trPr>
        <w:tc>
          <w:tcPr>
            <w:tcW w:w="776" w:type="pct"/>
            <w:vMerge w:val="restart"/>
            <w:shd w:val="clear" w:color="auto" w:fill="auto"/>
            <w:vAlign w:val="center"/>
            <w:hideMark/>
          </w:tcPr>
          <w:p w14:paraId="6385CFBC" w14:textId="77777777" w:rsidR="008844B6" w:rsidRPr="00075F81" w:rsidRDefault="008844B6" w:rsidP="001B5296">
            <w:pPr>
              <w:spacing w:line="360" w:lineRule="auto"/>
              <w:rPr>
                <w:b/>
                <w:bCs w:val="0"/>
                <w:color w:val="000000"/>
                <w:sz w:val="25"/>
                <w:szCs w:val="25"/>
              </w:rPr>
            </w:pPr>
            <w:r w:rsidRPr="00075F81">
              <w:rPr>
                <w:b/>
                <w:bCs w:val="0"/>
                <w:color w:val="000000"/>
                <w:sz w:val="25"/>
                <w:szCs w:val="25"/>
              </w:rPr>
              <w:t>GGT</w:t>
            </w:r>
          </w:p>
          <w:p w14:paraId="1F7F5217" w14:textId="77777777" w:rsidR="008844B6" w:rsidRPr="00075F81" w:rsidRDefault="008844B6" w:rsidP="001B5296">
            <w:pPr>
              <w:spacing w:line="360" w:lineRule="auto"/>
              <w:rPr>
                <w:b/>
                <w:bCs w:val="0"/>
                <w:color w:val="000000"/>
                <w:sz w:val="19"/>
                <w:szCs w:val="19"/>
              </w:rPr>
            </w:pPr>
            <w:r w:rsidRPr="00075F81">
              <w:rPr>
                <w:color w:val="000000"/>
                <w:sz w:val="19"/>
                <w:szCs w:val="19"/>
                <w:lang w:val="vi-VN"/>
              </w:rPr>
              <w:t>(UI/L)</w:t>
            </w:r>
          </w:p>
        </w:tc>
        <w:tc>
          <w:tcPr>
            <w:tcW w:w="701" w:type="pct"/>
            <w:shd w:val="clear" w:color="auto" w:fill="auto"/>
            <w:noWrap/>
            <w:hideMark/>
          </w:tcPr>
          <w:p w14:paraId="727CFA52"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888" w:type="pct"/>
            <w:shd w:val="clear" w:color="auto" w:fill="auto"/>
            <w:noWrap/>
            <w:vAlign w:val="bottom"/>
            <w:hideMark/>
          </w:tcPr>
          <w:p w14:paraId="3F9BFDF2" w14:textId="77777777" w:rsidR="008844B6" w:rsidRPr="00075F81" w:rsidRDefault="008844B6" w:rsidP="00A26B1F">
            <w:pPr>
              <w:spacing w:line="360" w:lineRule="auto"/>
              <w:jc w:val="center"/>
              <w:rPr>
                <w:color w:val="000000"/>
                <w:sz w:val="25"/>
                <w:szCs w:val="25"/>
              </w:rPr>
            </w:pPr>
            <w:r w:rsidRPr="00075F81">
              <w:rPr>
                <w:color w:val="000000"/>
                <w:sz w:val="25"/>
                <w:szCs w:val="25"/>
                <w:lang w:val="vi-VN"/>
              </w:rPr>
              <w:t xml:space="preserve">   </w:t>
            </w:r>
            <w:r w:rsidRPr="00075F81">
              <w:rPr>
                <w:color w:val="000000"/>
                <w:sz w:val="25"/>
                <w:szCs w:val="25"/>
              </w:rPr>
              <w:t>20 ± 10,4</w:t>
            </w:r>
          </w:p>
        </w:tc>
        <w:tc>
          <w:tcPr>
            <w:tcW w:w="887" w:type="pct"/>
            <w:shd w:val="clear" w:color="auto" w:fill="auto"/>
            <w:noWrap/>
            <w:vAlign w:val="bottom"/>
            <w:hideMark/>
          </w:tcPr>
          <w:p w14:paraId="5E6A04F4" w14:textId="77777777" w:rsidR="008844B6" w:rsidRPr="00075F81" w:rsidRDefault="008844B6" w:rsidP="00A26B1F">
            <w:pPr>
              <w:spacing w:line="360" w:lineRule="auto"/>
              <w:jc w:val="center"/>
              <w:rPr>
                <w:color w:val="000000"/>
                <w:sz w:val="25"/>
                <w:szCs w:val="25"/>
              </w:rPr>
            </w:pPr>
            <w:r w:rsidRPr="00075F81">
              <w:rPr>
                <w:color w:val="000000"/>
                <w:sz w:val="25"/>
                <w:szCs w:val="25"/>
              </w:rPr>
              <w:t>20,2 ± 5,6</w:t>
            </w:r>
          </w:p>
        </w:tc>
        <w:tc>
          <w:tcPr>
            <w:tcW w:w="888" w:type="pct"/>
            <w:shd w:val="clear" w:color="auto" w:fill="auto"/>
            <w:noWrap/>
            <w:vAlign w:val="bottom"/>
            <w:hideMark/>
          </w:tcPr>
          <w:p w14:paraId="244CEEE4" w14:textId="77777777" w:rsidR="008844B6" w:rsidRPr="00075F81" w:rsidRDefault="008844B6" w:rsidP="00A26B1F">
            <w:pPr>
              <w:spacing w:line="360" w:lineRule="auto"/>
              <w:jc w:val="center"/>
              <w:rPr>
                <w:color w:val="000000"/>
                <w:sz w:val="25"/>
                <w:szCs w:val="25"/>
                <w:lang w:val="vi-VN"/>
              </w:rPr>
            </w:pPr>
            <w:r w:rsidRPr="00075F81">
              <w:rPr>
                <w:color w:val="000000"/>
                <w:sz w:val="25"/>
                <w:szCs w:val="25"/>
              </w:rPr>
              <w:t>20,3 ± 6</w:t>
            </w:r>
            <w:r w:rsidRPr="00075F81">
              <w:rPr>
                <w:color w:val="000000"/>
                <w:sz w:val="25"/>
                <w:szCs w:val="25"/>
                <w:lang w:val="vi-VN"/>
              </w:rPr>
              <w:t>,0</w:t>
            </w:r>
          </w:p>
        </w:tc>
        <w:tc>
          <w:tcPr>
            <w:tcW w:w="861" w:type="pct"/>
            <w:shd w:val="clear" w:color="auto" w:fill="auto"/>
            <w:noWrap/>
            <w:vAlign w:val="bottom"/>
            <w:hideMark/>
          </w:tcPr>
          <w:p w14:paraId="36756A09" w14:textId="77777777" w:rsidR="008844B6" w:rsidRPr="00075F81" w:rsidRDefault="008844B6" w:rsidP="00A26B1F">
            <w:pPr>
              <w:spacing w:line="360" w:lineRule="auto"/>
              <w:jc w:val="center"/>
              <w:rPr>
                <w:color w:val="000000"/>
                <w:sz w:val="25"/>
                <w:szCs w:val="25"/>
              </w:rPr>
            </w:pPr>
            <w:r w:rsidRPr="00075F81">
              <w:rPr>
                <w:color w:val="000000"/>
                <w:sz w:val="25"/>
                <w:szCs w:val="25"/>
              </w:rPr>
              <w:t>20 ± 4,6</w:t>
            </w:r>
          </w:p>
        </w:tc>
      </w:tr>
      <w:tr w:rsidR="008844B6" w:rsidRPr="00075F81" w14:paraId="0A9D3B0E" w14:textId="77777777" w:rsidTr="00A26B1F">
        <w:trPr>
          <w:trHeight w:val="320"/>
        </w:trPr>
        <w:tc>
          <w:tcPr>
            <w:tcW w:w="776" w:type="pct"/>
            <w:vMerge/>
            <w:vAlign w:val="center"/>
            <w:hideMark/>
          </w:tcPr>
          <w:p w14:paraId="0F274869" w14:textId="77777777" w:rsidR="008844B6" w:rsidRPr="00075F81" w:rsidRDefault="008844B6" w:rsidP="001B5296">
            <w:pPr>
              <w:spacing w:line="360" w:lineRule="auto"/>
              <w:rPr>
                <w:color w:val="000000"/>
                <w:sz w:val="25"/>
                <w:szCs w:val="25"/>
              </w:rPr>
            </w:pPr>
          </w:p>
        </w:tc>
        <w:tc>
          <w:tcPr>
            <w:tcW w:w="701" w:type="pct"/>
            <w:shd w:val="clear" w:color="auto" w:fill="auto"/>
            <w:noWrap/>
            <w:hideMark/>
          </w:tcPr>
          <w:p w14:paraId="7111ABEC"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888" w:type="pct"/>
            <w:shd w:val="clear" w:color="auto" w:fill="auto"/>
            <w:noWrap/>
            <w:vAlign w:val="bottom"/>
            <w:hideMark/>
          </w:tcPr>
          <w:p w14:paraId="4DFD7D63" w14:textId="77777777" w:rsidR="008844B6" w:rsidRPr="00075F81" w:rsidRDefault="008844B6" w:rsidP="00A26B1F">
            <w:pPr>
              <w:spacing w:line="360" w:lineRule="auto"/>
              <w:jc w:val="center"/>
              <w:rPr>
                <w:color w:val="000000"/>
                <w:sz w:val="25"/>
                <w:szCs w:val="25"/>
              </w:rPr>
            </w:pPr>
            <w:r w:rsidRPr="00075F81">
              <w:rPr>
                <w:color w:val="000000"/>
                <w:sz w:val="25"/>
                <w:szCs w:val="25"/>
              </w:rPr>
              <w:t>21,5 ± 10,8</w:t>
            </w:r>
          </w:p>
        </w:tc>
        <w:tc>
          <w:tcPr>
            <w:tcW w:w="887" w:type="pct"/>
            <w:shd w:val="clear" w:color="auto" w:fill="auto"/>
            <w:noWrap/>
            <w:vAlign w:val="bottom"/>
            <w:hideMark/>
          </w:tcPr>
          <w:p w14:paraId="10C01429" w14:textId="77777777" w:rsidR="008844B6" w:rsidRPr="00075F81" w:rsidRDefault="008844B6" w:rsidP="00A26B1F">
            <w:pPr>
              <w:spacing w:line="360" w:lineRule="auto"/>
              <w:jc w:val="center"/>
              <w:rPr>
                <w:color w:val="000000"/>
                <w:sz w:val="25"/>
                <w:szCs w:val="25"/>
              </w:rPr>
            </w:pPr>
            <w:r w:rsidRPr="00075F81">
              <w:rPr>
                <w:color w:val="000000"/>
                <w:sz w:val="25"/>
                <w:szCs w:val="25"/>
              </w:rPr>
              <w:t>21,8 ± 8,1</w:t>
            </w:r>
          </w:p>
        </w:tc>
        <w:tc>
          <w:tcPr>
            <w:tcW w:w="888" w:type="pct"/>
            <w:shd w:val="clear" w:color="auto" w:fill="auto"/>
            <w:noWrap/>
            <w:vAlign w:val="bottom"/>
            <w:hideMark/>
          </w:tcPr>
          <w:p w14:paraId="33D23087" w14:textId="77777777" w:rsidR="008844B6" w:rsidRPr="00075F81" w:rsidRDefault="008844B6" w:rsidP="00A26B1F">
            <w:pPr>
              <w:spacing w:line="360" w:lineRule="auto"/>
              <w:jc w:val="center"/>
              <w:rPr>
                <w:color w:val="000000"/>
                <w:sz w:val="25"/>
                <w:szCs w:val="25"/>
              </w:rPr>
            </w:pPr>
            <w:r w:rsidRPr="00075F81">
              <w:rPr>
                <w:color w:val="000000"/>
                <w:sz w:val="25"/>
                <w:szCs w:val="25"/>
              </w:rPr>
              <w:t>21,8 ± 8,4</w:t>
            </w:r>
          </w:p>
        </w:tc>
        <w:tc>
          <w:tcPr>
            <w:tcW w:w="861" w:type="pct"/>
            <w:shd w:val="clear" w:color="auto" w:fill="auto"/>
            <w:noWrap/>
            <w:vAlign w:val="bottom"/>
            <w:hideMark/>
          </w:tcPr>
          <w:p w14:paraId="219C7766" w14:textId="77777777" w:rsidR="008844B6" w:rsidRPr="00075F81" w:rsidRDefault="008844B6" w:rsidP="00A26B1F">
            <w:pPr>
              <w:spacing w:line="360" w:lineRule="auto"/>
              <w:jc w:val="center"/>
              <w:rPr>
                <w:color w:val="000000"/>
                <w:sz w:val="25"/>
                <w:szCs w:val="25"/>
              </w:rPr>
            </w:pPr>
            <w:r w:rsidRPr="00075F81">
              <w:rPr>
                <w:color w:val="000000"/>
                <w:sz w:val="25"/>
                <w:szCs w:val="25"/>
              </w:rPr>
              <w:t>22,2 ± 7,7</w:t>
            </w:r>
          </w:p>
        </w:tc>
      </w:tr>
      <w:tr w:rsidR="008844B6" w:rsidRPr="00075F81" w14:paraId="44C33BC9" w14:textId="77777777" w:rsidTr="00A26B1F">
        <w:trPr>
          <w:trHeight w:val="320"/>
        </w:trPr>
        <w:tc>
          <w:tcPr>
            <w:tcW w:w="1477" w:type="pct"/>
            <w:gridSpan w:val="2"/>
            <w:shd w:val="clear" w:color="auto" w:fill="auto"/>
            <w:noWrap/>
            <w:vAlign w:val="bottom"/>
            <w:hideMark/>
          </w:tcPr>
          <w:p w14:paraId="4CEF4800" w14:textId="77777777" w:rsidR="008844B6" w:rsidRPr="00075F81" w:rsidRDefault="008844B6" w:rsidP="001B5296">
            <w:pPr>
              <w:spacing w:line="360" w:lineRule="auto"/>
              <w:rPr>
                <w:color w:val="000000"/>
                <w:sz w:val="25"/>
                <w:szCs w:val="25"/>
              </w:rPr>
            </w:pPr>
            <w:r w:rsidRPr="00075F81">
              <w:rPr>
                <w:color w:val="000000"/>
                <w:sz w:val="25"/>
                <w:szCs w:val="25"/>
              </w:rPr>
              <w:t>p (NCT ss NC) *</w:t>
            </w:r>
          </w:p>
        </w:tc>
        <w:tc>
          <w:tcPr>
            <w:tcW w:w="888" w:type="pct"/>
            <w:shd w:val="clear" w:color="auto" w:fill="auto"/>
            <w:noWrap/>
            <w:vAlign w:val="bottom"/>
            <w:hideMark/>
          </w:tcPr>
          <w:p w14:paraId="12A9FF85" w14:textId="77777777" w:rsidR="008844B6" w:rsidRPr="00075F81" w:rsidRDefault="008844B6" w:rsidP="00A26B1F">
            <w:pPr>
              <w:spacing w:line="360" w:lineRule="auto"/>
              <w:jc w:val="center"/>
              <w:rPr>
                <w:color w:val="000000"/>
                <w:sz w:val="25"/>
                <w:szCs w:val="25"/>
              </w:rPr>
            </w:pPr>
            <w:r w:rsidRPr="00075F81">
              <w:rPr>
                <w:color w:val="000000"/>
                <w:sz w:val="25"/>
                <w:szCs w:val="25"/>
              </w:rPr>
              <w:t>0,508</w:t>
            </w:r>
          </w:p>
        </w:tc>
        <w:tc>
          <w:tcPr>
            <w:tcW w:w="887" w:type="pct"/>
            <w:shd w:val="clear" w:color="auto" w:fill="auto"/>
            <w:noWrap/>
            <w:vAlign w:val="bottom"/>
            <w:hideMark/>
          </w:tcPr>
          <w:p w14:paraId="1EBC4ACA" w14:textId="77777777" w:rsidR="008844B6" w:rsidRPr="00075F81" w:rsidRDefault="008844B6" w:rsidP="00A26B1F">
            <w:pPr>
              <w:spacing w:line="360" w:lineRule="auto"/>
              <w:jc w:val="center"/>
              <w:rPr>
                <w:color w:val="000000"/>
                <w:sz w:val="25"/>
                <w:szCs w:val="25"/>
              </w:rPr>
            </w:pPr>
            <w:r w:rsidRPr="00075F81">
              <w:rPr>
                <w:color w:val="000000"/>
                <w:sz w:val="25"/>
                <w:szCs w:val="25"/>
              </w:rPr>
              <w:t>0,305</w:t>
            </w:r>
          </w:p>
        </w:tc>
        <w:tc>
          <w:tcPr>
            <w:tcW w:w="888" w:type="pct"/>
            <w:shd w:val="clear" w:color="auto" w:fill="auto"/>
            <w:noWrap/>
            <w:vAlign w:val="bottom"/>
            <w:hideMark/>
          </w:tcPr>
          <w:p w14:paraId="388DE713" w14:textId="77777777" w:rsidR="008844B6" w:rsidRPr="00075F81" w:rsidRDefault="008844B6" w:rsidP="00A26B1F">
            <w:pPr>
              <w:spacing w:line="360" w:lineRule="auto"/>
              <w:jc w:val="center"/>
              <w:rPr>
                <w:color w:val="000000"/>
                <w:sz w:val="25"/>
                <w:szCs w:val="25"/>
              </w:rPr>
            </w:pPr>
            <w:r w:rsidRPr="00075F81">
              <w:rPr>
                <w:color w:val="000000"/>
                <w:sz w:val="25"/>
                <w:szCs w:val="25"/>
              </w:rPr>
              <w:t>0,333</w:t>
            </w:r>
          </w:p>
        </w:tc>
        <w:tc>
          <w:tcPr>
            <w:tcW w:w="861" w:type="pct"/>
            <w:shd w:val="clear" w:color="auto" w:fill="auto"/>
            <w:noWrap/>
            <w:vAlign w:val="bottom"/>
            <w:hideMark/>
          </w:tcPr>
          <w:p w14:paraId="36E68684" w14:textId="77777777" w:rsidR="008844B6" w:rsidRPr="00075F81" w:rsidRDefault="008844B6" w:rsidP="00A26B1F">
            <w:pPr>
              <w:spacing w:line="360" w:lineRule="auto"/>
              <w:jc w:val="center"/>
              <w:rPr>
                <w:color w:val="000000"/>
                <w:sz w:val="25"/>
                <w:szCs w:val="25"/>
              </w:rPr>
            </w:pPr>
            <w:r w:rsidRPr="00075F81">
              <w:rPr>
                <w:color w:val="000000"/>
                <w:sz w:val="25"/>
                <w:szCs w:val="25"/>
              </w:rPr>
              <w:t>0,109</w:t>
            </w:r>
          </w:p>
        </w:tc>
      </w:tr>
      <w:tr w:rsidR="008844B6" w:rsidRPr="00075F81" w14:paraId="5347DB37" w14:textId="77777777" w:rsidTr="00A26B1F">
        <w:trPr>
          <w:trHeight w:val="320"/>
        </w:trPr>
        <w:tc>
          <w:tcPr>
            <w:tcW w:w="776" w:type="pct"/>
            <w:vMerge w:val="restart"/>
            <w:shd w:val="clear" w:color="auto" w:fill="auto"/>
            <w:vAlign w:val="center"/>
            <w:hideMark/>
          </w:tcPr>
          <w:p w14:paraId="10D972F3" w14:textId="77777777" w:rsidR="008844B6" w:rsidRPr="00075F81" w:rsidRDefault="008844B6" w:rsidP="001B5296">
            <w:pPr>
              <w:spacing w:line="360" w:lineRule="auto"/>
              <w:rPr>
                <w:b/>
                <w:bCs w:val="0"/>
                <w:color w:val="000000"/>
                <w:sz w:val="25"/>
                <w:szCs w:val="25"/>
              </w:rPr>
            </w:pPr>
            <w:r w:rsidRPr="00075F81">
              <w:rPr>
                <w:b/>
                <w:bCs w:val="0"/>
                <w:color w:val="000000"/>
                <w:sz w:val="25"/>
                <w:szCs w:val="25"/>
              </w:rPr>
              <w:t>LDH</w:t>
            </w:r>
          </w:p>
          <w:p w14:paraId="011BA175" w14:textId="77777777" w:rsidR="008844B6" w:rsidRPr="00075F81" w:rsidRDefault="008844B6" w:rsidP="001B5296">
            <w:pPr>
              <w:spacing w:line="360" w:lineRule="auto"/>
              <w:rPr>
                <w:b/>
                <w:bCs w:val="0"/>
                <w:color w:val="000000"/>
                <w:sz w:val="19"/>
                <w:szCs w:val="19"/>
              </w:rPr>
            </w:pPr>
            <w:r w:rsidRPr="00075F81">
              <w:rPr>
                <w:color w:val="000000"/>
                <w:sz w:val="19"/>
                <w:szCs w:val="19"/>
                <w:lang w:val="vi-VN"/>
              </w:rPr>
              <w:t>(UI/L)</w:t>
            </w:r>
          </w:p>
        </w:tc>
        <w:tc>
          <w:tcPr>
            <w:tcW w:w="701" w:type="pct"/>
            <w:shd w:val="clear" w:color="auto" w:fill="auto"/>
            <w:noWrap/>
            <w:hideMark/>
          </w:tcPr>
          <w:p w14:paraId="1C0DBC6E"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888" w:type="pct"/>
            <w:shd w:val="clear" w:color="auto" w:fill="auto"/>
            <w:noWrap/>
            <w:vAlign w:val="bottom"/>
            <w:hideMark/>
          </w:tcPr>
          <w:p w14:paraId="560280E8" w14:textId="77777777" w:rsidR="008844B6" w:rsidRPr="00075F81" w:rsidRDefault="008844B6" w:rsidP="00A26B1F">
            <w:pPr>
              <w:spacing w:line="360" w:lineRule="auto"/>
              <w:jc w:val="center"/>
              <w:rPr>
                <w:color w:val="000000"/>
                <w:sz w:val="25"/>
                <w:szCs w:val="25"/>
              </w:rPr>
            </w:pPr>
            <w:r w:rsidRPr="00075F81">
              <w:rPr>
                <w:color w:val="000000"/>
                <w:sz w:val="25"/>
                <w:szCs w:val="25"/>
              </w:rPr>
              <w:t>205 ± 34,1</w:t>
            </w:r>
          </w:p>
        </w:tc>
        <w:tc>
          <w:tcPr>
            <w:tcW w:w="887" w:type="pct"/>
            <w:shd w:val="clear" w:color="auto" w:fill="auto"/>
            <w:noWrap/>
            <w:vAlign w:val="bottom"/>
            <w:hideMark/>
          </w:tcPr>
          <w:p w14:paraId="39182B6C" w14:textId="77777777" w:rsidR="008844B6" w:rsidRPr="00075F81" w:rsidRDefault="008844B6" w:rsidP="00A26B1F">
            <w:pPr>
              <w:spacing w:line="360" w:lineRule="auto"/>
              <w:jc w:val="center"/>
              <w:rPr>
                <w:color w:val="000000"/>
                <w:sz w:val="25"/>
                <w:szCs w:val="25"/>
              </w:rPr>
            </w:pPr>
            <w:r w:rsidRPr="00075F81">
              <w:rPr>
                <w:color w:val="000000"/>
                <w:sz w:val="25"/>
                <w:szCs w:val="25"/>
              </w:rPr>
              <w:t>205,4 ± 22,7</w:t>
            </w:r>
          </w:p>
        </w:tc>
        <w:tc>
          <w:tcPr>
            <w:tcW w:w="888" w:type="pct"/>
            <w:shd w:val="clear" w:color="auto" w:fill="auto"/>
            <w:noWrap/>
            <w:vAlign w:val="bottom"/>
            <w:hideMark/>
          </w:tcPr>
          <w:p w14:paraId="6F469603" w14:textId="77777777" w:rsidR="008844B6" w:rsidRPr="00075F81" w:rsidRDefault="008844B6" w:rsidP="00A26B1F">
            <w:pPr>
              <w:spacing w:line="360" w:lineRule="auto"/>
              <w:jc w:val="center"/>
              <w:rPr>
                <w:color w:val="000000"/>
                <w:sz w:val="25"/>
                <w:szCs w:val="25"/>
              </w:rPr>
            </w:pPr>
            <w:r w:rsidRPr="00075F81">
              <w:rPr>
                <w:color w:val="000000"/>
                <w:sz w:val="25"/>
                <w:szCs w:val="25"/>
              </w:rPr>
              <w:t>205,4 ± 20,7</w:t>
            </w:r>
          </w:p>
        </w:tc>
        <w:tc>
          <w:tcPr>
            <w:tcW w:w="861" w:type="pct"/>
            <w:shd w:val="clear" w:color="auto" w:fill="auto"/>
            <w:noWrap/>
            <w:vAlign w:val="bottom"/>
            <w:hideMark/>
          </w:tcPr>
          <w:p w14:paraId="01F5F1BF" w14:textId="77777777" w:rsidR="008844B6" w:rsidRPr="00075F81" w:rsidRDefault="008844B6" w:rsidP="00A26B1F">
            <w:pPr>
              <w:spacing w:line="360" w:lineRule="auto"/>
              <w:jc w:val="center"/>
              <w:rPr>
                <w:color w:val="000000"/>
                <w:sz w:val="25"/>
                <w:szCs w:val="25"/>
                <w:lang w:val="vi-VN"/>
              </w:rPr>
            </w:pPr>
            <w:r w:rsidRPr="00075F81">
              <w:rPr>
                <w:color w:val="000000"/>
                <w:sz w:val="25"/>
                <w:szCs w:val="25"/>
              </w:rPr>
              <w:t>204,7 ± 18</w:t>
            </w:r>
            <w:r w:rsidRPr="00075F81">
              <w:rPr>
                <w:color w:val="000000"/>
                <w:sz w:val="25"/>
                <w:szCs w:val="25"/>
                <w:lang w:val="vi-VN"/>
              </w:rPr>
              <w:t>,0</w:t>
            </w:r>
          </w:p>
        </w:tc>
      </w:tr>
      <w:tr w:rsidR="008844B6" w:rsidRPr="00075F81" w14:paraId="588D68DB" w14:textId="77777777" w:rsidTr="00A26B1F">
        <w:trPr>
          <w:trHeight w:val="320"/>
        </w:trPr>
        <w:tc>
          <w:tcPr>
            <w:tcW w:w="776" w:type="pct"/>
            <w:vMerge/>
            <w:vAlign w:val="center"/>
            <w:hideMark/>
          </w:tcPr>
          <w:p w14:paraId="06B1BAFB" w14:textId="77777777" w:rsidR="008844B6" w:rsidRPr="00075F81" w:rsidRDefault="008844B6" w:rsidP="001B5296">
            <w:pPr>
              <w:spacing w:line="360" w:lineRule="auto"/>
              <w:rPr>
                <w:color w:val="000000"/>
                <w:sz w:val="25"/>
                <w:szCs w:val="25"/>
              </w:rPr>
            </w:pPr>
          </w:p>
        </w:tc>
        <w:tc>
          <w:tcPr>
            <w:tcW w:w="701" w:type="pct"/>
            <w:shd w:val="clear" w:color="auto" w:fill="auto"/>
            <w:noWrap/>
            <w:hideMark/>
          </w:tcPr>
          <w:p w14:paraId="6B5EEC2C"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888" w:type="pct"/>
            <w:shd w:val="clear" w:color="auto" w:fill="auto"/>
            <w:noWrap/>
            <w:vAlign w:val="bottom"/>
            <w:hideMark/>
          </w:tcPr>
          <w:p w14:paraId="33974EA5" w14:textId="77777777" w:rsidR="008844B6" w:rsidRPr="00075F81" w:rsidRDefault="008844B6" w:rsidP="00A26B1F">
            <w:pPr>
              <w:spacing w:line="360" w:lineRule="auto"/>
              <w:jc w:val="center"/>
              <w:rPr>
                <w:color w:val="000000"/>
                <w:sz w:val="25"/>
                <w:szCs w:val="25"/>
              </w:rPr>
            </w:pPr>
            <w:r w:rsidRPr="00075F81">
              <w:rPr>
                <w:color w:val="000000"/>
                <w:sz w:val="25"/>
                <w:szCs w:val="25"/>
              </w:rPr>
              <w:t>200,1 ± 33,9</w:t>
            </w:r>
          </w:p>
        </w:tc>
        <w:tc>
          <w:tcPr>
            <w:tcW w:w="887" w:type="pct"/>
            <w:shd w:val="clear" w:color="auto" w:fill="auto"/>
            <w:noWrap/>
            <w:vAlign w:val="bottom"/>
            <w:hideMark/>
          </w:tcPr>
          <w:p w14:paraId="4EB0D0C1" w14:textId="77777777" w:rsidR="008844B6" w:rsidRPr="00075F81" w:rsidRDefault="008844B6" w:rsidP="00A26B1F">
            <w:pPr>
              <w:spacing w:line="360" w:lineRule="auto"/>
              <w:jc w:val="center"/>
              <w:rPr>
                <w:color w:val="000000"/>
                <w:sz w:val="25"/>
                <w:szCs w:val="25"/>
              </w:rPr>
            </w:pPr>
            <w:r w:rsidRPr="00075F81">
              <w:rPr>
                <w:color w:val="000000"/>
                <w:sz w:val="25"/>
                <w:szCs w:val="25"/>
              </w:rPr>
              <w:t>202,1 ± 21</w:t>
            </w:r>
          </w:p>
        </w:tc>
        <w:tc>
          <w:tcPr>
            <w:tcW w:w="888" w:type="pct"/>
            <w:shd w:val="clear" w:color="auto" w:fill="auto"/>
            <w:noWrap/>
            <w:vAlign w:val="bottom"/>
            <w:hideMark/>
          </w:tcPr>
          <w:p w14:paraId="70455A85" w14:textId="77777777" w:rsidR="008844B6" w:rsidRPr="00075F81" w:rsidRDefault="008844B6" w:rsidP="00A26B1F">
            <w:pPr>
              <w:spacing w:line="360" w:lineRule="auto"/>
              <w:jc w:val="center"/>
              <w:rPr>
                <w:color w:val="000000"/>
                <w:sz w:val="25"/>
                <w:szCs w:val="25"/>
              </w:rPr>
            </w:pPr>
            <w:r w:rsidRPr="00075F81">
              <w:rPr>
                <w:color w:val="000000"/>
                <w:sz w:val="25"/>
                <w:szCs w:val="25"/>
              </w:rPr>
              <w:t>204,5 ± 24,7</w:t>
            </w:r>
          </w:p>
        </w:tc>
        <w:tc>
          <w:tcPr>
            <w:tcW w:w="861" w:type="pct"/>
            <w:shd w:val="clear" w:color="auto" w:fill="auto"/>
            <w:noWrap/>
            <w:vAlign w:val="bottom"/>
            <w:hideMark/>
          </w:tcPr>
          <w:p w14:paraId="2FAE9B6D" w14:textId="77777777" w:rsidR="008844B6" w:rsidRPr="00075F81" w:rsidRDefault="008844B6" w:rsidP="00A26B1F">
            <w:pPr>
              <w:spacing w:line="360" w:lineRule="auto"/>
              <w:jc w:val="center"/>
              <w:rPr>
                <w:color w:val="000000"/>
                <w:sz w:val="25"/>
                <w:szCs w:val="25"/>
              </w:rPr>
            </w:pPr>
            <w:r w:rsidRPr="00075F81">
              <w:rPr>
                <w:color w:val="000000"/>
                <w:sz w:val="25"/>
                <w:szCs w:val="25"/>
              </w:rPr>
              <w:t>205 ± 25,3</w:t>
            </w:r>
          </w:p>
        </w:tc>
      </w:tr>
      <w:tr w:rsidR="008844B6" w:rsidRPr="00075F81" w14:paraId="413734D9" w14:textId="77777777" w:rsidTr="00A26B1F">
        <w:trPr>
          <w:trHeight w:val="320"/>
        </w:trPr>
        <w:tc>
          <w:tcPr>
            <w:tcW w:w="1477" w:type="pct"/>
            <w:gridSpan w:val="2"/>
            <w:shd w:val="clear" w:color="auto" w:fill="auto"/>
            <w:noWrap/>
            <w:vAlign w:val="bottom"/>
            <w:hideMark/>
          </w:tcPr>
          <w:p w14:paraId="43FC859B" w14:textId="77777777" w:rsidR="008844B6" w:rsidRPr="00075F81" w:rsidRDefault="008844B6" w:rsidP="001B5296">
            <w:pPr>
              <w:spacing w:line="360" w:lineRule="auto"/>
              <w:rPr>
                <w:color w:val="000000"/>
                <w:sz w:val="25"/>
                <w:szCs w:val="25"/>
              </w:rPr>
            </w:pPr>
            <w:r w:rsidRPr="00075F81">
              <w:rPr>
                <w:color w:val="000000"/>
                <w:sz w:val="25"/>
                <w:szCs w:val="25"/>
              </w:rPr>
              <w:t>p (NCT ss NC) *</w:t>
            </w:r>
          </w:p>
        </w:tc>
        <w:tc>
          <w:tcPr>
            <w:tcW w:w="888" w:type="pct"/>
            <w:shd w:val="clear" w:color="auto" w:fill="auto"/>
            <w:noWrap/>
            <w:vAlign w:val="bottom"/>
            <w:hideMark/>
          </w:tcPr>
          <w:p w14:paraId="499E624D" w14:textId="77777777" w:rsidR="008844B6" w:rsidRPr="00075F81" w:rsidRDefault="008844B6" w:rsidP="00A26B1F">
            <w:pPr>
              <w:spacing w:line="360" w:lineRule="auto"/>
              <w:jc w:val="center"/>
              <w:rPr>
                <w:color w:val="000000"/>
                <w:sz w:val="25"/>
                <w:szCs w:val="25"/>
              </w:rPr>
            </w:pPr>
            <w:r w:rsidRPr="00075F81">
              <w:rPr>
                <w:color w:val="000000"/>
                <w:sz w:val="25"/>
                <w:szCs w:val="25"/>
              </w:rPr>
              <w:t>0,500</w:t>
            </w:r>
          </w:p>
        </w:tc>
        <w:tc>
          <w:tcPr>
            <w:tcW w:w="887" w:type="pct"/>
            <w:shd w:val="clear" w:color="auto" w:fill="auto"/>
            <w:noWrap/>
            <w:vAlign w:val="bottom"/>
            <w:hideMark/>
          </w:tcPr>
          <w:p w14:paraId="5C2DF964" w14:textId="77777777" w:rsidR="008844B6" w:rsidRPr="00075F81" w:rsidRDefault="008844B6" w:rsidP="00A26B1F">
            <w:pPr>
              <w:spacing w:line="360" w:lineRule="auto"/>
              <w:jc w:val="center"/>
              <w:rPr>
                <w:color w:val="000000"/>
                <w:sz w:val="25"/>
                <w:szCs w:val="25"/>
              </w:rPr>
            </w:pPr>
            <w:r w:rsidRPr="00075F81">
              <w:rPr>
                <w:color w:val="000000"/>
                <w:sz w:val="25"/>
                <w:szCs w:val="25"/>
              </w:rPr>
              <w:t>0,482</w:t>
            </w:r>
          </w:p>
        </w:tc>
        <w:tc>
          <w:tcPr>
            <w:tcW w:w="888" w:type="pct"/>
            <w:shd w:val="clear" w:color="auto" w:fill="auto"/>
            <w:noWrap/>
            <w:vAlign w:val="bottom"/>
            <w:hideMark/>
          </w:tcPr>
          <w:p w14:paraId="6AC54DDD" w14:textId="77777777" w:rsidR="008844B6" w:rsidRPr="00075F81" w:rsidRDefault="008844B6" w:rsidP="00A26B1F">
            <w:pPr>
              <w:spacing w:line="360" w:lineRule="auto"/>
              <w:jc w:val="center"/>
              <w:rPr>
                <w:color w:val="000000"/>
                <w:sz w:val="25"/>
                <w:szCs w:val="25"/>
              </w:rPr>
            </w:pPr>
            <w:r w:rsidRPr="00075F81">
              <w:rPr>
                <w:color w:val="000000"/>
                <w:sz w:val="25"/>
                <w:szCs w:val="25"/>
              </w:rPr>
              <w:t>0,856</w:t>
            </w:r>
          </w:p>
        </w:tc>
        <w:tc>
          <w:tcPr>
            <w:tcW w:w="861" w:type="pct"/>
            <w:shd w:val="clear" w:color="auto" w:fill="auto"/>
            <w:noWrap/>
            <w:vAlign w:val="bottom"/>
            <w:hideMark/>
          </w:tcPr>
          <w:p w14:paraId="2E48FDA3" w14:textId="77777777" w:rsidR="008844B6" w:rsidRPr="00075F81" w:rsidRDefault="008844B6" w:rsidP="00A26B1F">
            <w:pPr>
              <w:spacing w:line="360" w:lineRule="auto"/>
              <w:jc w:val="center"/>
              <w:rPr>
                <w:color w:val="000000"/>
                <w:sz w:val="25"/>
                <w:szCs w:val="25"/>
              </w:rPr>
            </w:pPr>
            <w:r w:rsidRPr="00075F81">
              <w:rPr>
                <w:color w:val="000000"/>
                <w:sz w:val="25"/>
                <w:szCs w:val="25"/>
              </w:rPr>
              <w:t>0,948</w:t>
            </w:r>
          </w:p>
        </w:tc>
      </w:tr>
      <w:tr w:rsidR="008844B6" w:rsidRPr="00075F81" w14:paraId="4E23D334" w14:textId="77777777" w:rsidTr="00A26B1F">
        <w:trPr>
          <w:trHeight w:val="320"/>
        </w:trPr>
        <w:tc>
          <w:tcPr>
            <w:tcW w:w="776" w:type="pct"/>
            <w:vMerge w:val="restart"/>
            <w:shd w:val="clear" w:color="auto" w:fill="auto"/>
            <w:vAlign w:val="center"/>
            <w:hideMark/>
          </w:tcPr>
          <w:p w14:paraId="7DF3527A" w14:textId="77777777" w:rsidR="008844B6" w:rsidRPr="00075F81" w:rsidRDefault="008844B6" w:rsidP="001B5296">
            <w:pPr>
              <w:rPr>
                <w:b/>
                <w:bCs w:val="0"/>
                <w:color w:val="000000"/>
                <w:sz w:val="25"/>
                <w:szCs w:val="25"/>
                <w:lang w:val="vi-VN"/>
              </w:rPr>
            </w:pPr>
            <w:r w:rsidRPr="00075F81">
              <w:rPr>
                <w:b/>
                <w:bCs w:val="0"/>
                <w:color w:val="000000"/>
                <w:sz w:val="25"/>
                <w:szCs w:val="25"/>
              </w:rPr>
              <w:t xml:space="preserve">Protein </w:t>
            </w:r>
            <w:proofErr w:type="spellStart"/>
            <w:r w:rsidRPr="00075F81">
              <w:rPr>
                <w:b/>
                <w:bCs w:val="0"/>
                <w:color w:val="000000"/>
                <w:sz w:val="25"/>
                <w:szCs w:val="25"/>
              </w:rPr>
              <w:t>huyết</w:t>
            </w:r>
            <w:proofErr w:type="spellEnd"/>
            <w:r w:rsidRPr="00075F81">
              <w:rPr>
                <w:b/>
                <w:bCs w:val="0"/>
                <w:color w:val="000000"/>
                <w:sz w:val="25"/>
                <w:szCs w:val="25"/>
              </w:rPr>
              <w:t xml:space="preserve"> </w:t>
            </w:r>
            <w:proofErr w:type="spellStart"/>
            <w:r w:rsidRPr="00075F81">
              <w:rPr>
                <w:b/>
                <w:bCs w:val="0"/>
                <w:color w:val="000000"/>
                <w:sz w:val="25"/>
                <w:szCs w:val="25"/>
              </w:rPr>
              <w:t>thanh</w:t>
            </w:r>
            <w:proofErr w:type="spellEnd"/>
            <w:r w:rsidRPr="00075F81">
              <w:rPr>
                <w:b/>
                <w:bCs w:val="0"/>
                <w:color w:val="000000"/>
                <w:sz w:val="25"/>
                <w:szCs w:val="25"/>
                <w:lang w:val="vi-VN"/>
              </w:rPr>
              <w:t xml:space="preserve"> </w:t>
            </w:r>
            <w:r w:rsidRPr="00075F81">
              <w:rPr>
                <w:color w:val="000000"/>
                <w:sz w:val="19"/>
                <w:szCs w:val="19"/>
                <w:lang w:val="vi-VN"/>
              </w:rPr>
              <w:t>(g/L)</w:t>
            </w:r>
          </w:p>
        </w:tc>
        <w:tc>
          <w:tcPr>
            <w:tcW w:w="701" w:type="pct"/>
            <w:shd w:val="clear" w:color="auto" w:fill="auto"/>
            <w:noWrap/>
            <w:hideMark/>
          </w:tcPr>
          <w:p w14:paraId="7AB016DD"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888" w:type="pct"/>
            <w:shd w:val="clear" w:color="auto" w:fill="auto"/>
            <w:noWrap/>
            <w:vAlign w:val="bottom"/>
            <w:hideMark/>
          </w:tcPr>
          <w:p w14:paraId="506A28ED" w14:textId="77777777" w:rsidR="008844B6" w:rsidRPr="00075F81" w:rsidRDefault="008844B6" w:rsidP="00A26B1F">
            <w:pPr>
              <w:spacing w:line="360" w:lineRule="auto"/>
              <w:jc w:val="center"/>
              <w:rPr>
                <w:color w:val="000000"/>
                <w:sz w:val="25"/>
                <w:szCs w:val="25"/>
              </w:rPr>
            </w:pPr>
            <w:r w:rsidRPr="00075F81">
              <w:rPr>
                <w:color w:val="000000"/>
                <w:sz w:val="25"/>
                <w:szCs w:val="25"/>
              </w:rPr>
              <w:t>72,6 ± 3,1</w:t>
            </w:r>
          </w:p>
        </w:tc>
        <w:tc>
          <w:tcPr>
            <w:tcW w:w="887" w:type="pct"/>
            <w:shd w:val="clear" w:color="auto" w:fill="auto"/>
            <w:noWrap/>
            <w:vAlign w:val="bottom"/>
            <w:hideMark/>
          </w:tcPr>
          <w:p w14:paraId="13B0E3B1" w14:textId="77777777" w:rsidR="008844B6" w:rsidRPr="00075F81" w:rsidRDefault="008844B6" w:rsidP="00A26B1F">
            <w:pPr>
              <w:spacing w:line="360" w:lineRule="auto"/>
              <w:jc w:val="center"/>
              <w:rPr>
                <w:color w:val="000000"/>
                <w:sz w:val="25"/>
                <w:szCs w:val="25"/>
              </w:rPr>
            </w:pPr>
            <w:r w:rsidRPr="00075F81">
              <w:rPr>
                <w:color w:val="000000"/>
                <w:sz w:val="25"/>
                <w:szCs w:val="25"/>
              </w:rPr>
              <w:t>72,4 ± 2,2</w:t>
            </w:r>
          </w:p>
        </w:tc>
        <w:tc>
          <w:tcPr>
            <w:tcW w:w="888" w:type="pct"/>
            <w:shd w:val="clear" w:color="auto" w:fill="auto"/>
            <w:noWrap/>
            <w:vAlign w:val="bottom"/>
            <w:hideMark/>
          </w:tcPr>
          <w:p w14:paraId="041BBDBE" w14:textId="77777777" w:rsidR="008844B6" w:rsidRPr="00075F81" w:rsidRDefault="008844B6" w:rsidP="00A26B1F">
            <w:pPr>
              <w:spacing w:line="360" w:lineRule="auto"/>
              <w:jc w:val="center"/>
              <w:rPr>
                <w:color w:val="000000"/>
                <w:sz w:val="25"/>
                <w:szCs w:val="25"/>
              </w:rPr>
            </w:pPr>
            <w:r w:rsidRPr="00075F81">
              <w:rPr>
                <w:color w:val="000000"/>
                <w:sz w:val="25"/>
                <w:szCs w:val="25"/>
              </w:rPr>
              <w:t>72,4 ± 1,9</w:t>
            </w:r>
          </w:p>
        </w:tc>
        <w:tc>
          <w:tcPr>
            <w:tcW w:w="861" w:type="pct"/>
            <w:shd w:val="clear" w:color="auto" w:fill="auto"/>
            <w:noWrap/>
            <w:vAlign w:val="bottom"/>
            <w:hideMark/>
          </w:tcPr>
          <w:p w14:paraId="374ADD98" w14:textId="77777777" w:rsidR="008844B6" w:rsidRPr="00075F81" w:rsidRDefault="008844B6" w:rsidP="00A26B1F">
            <w:pPr>
              <w:spacing w:line="360" w:lineRule="auto"/>
              <w:jc w:val="center"/>
              <w:rPr>
                <w:color w:val="000000"/>
                <w:sz w:val="25"/>
                <w:szCs w:val="25"/>
                <w:lang w:val="vi-VN"/>
              </w:rPr>
            </w:pPr>
            <w:r w:rsidRPr="00075F81">
              <w:rPr>
                <w:color w:val="000000"/>
                <w:sz w:val="25"/>
                <w:szCs w:val="25"/>
              </w:rPr>
              <w:t>72,2 ± 2</w:t>
            </w:r>
            <w:r w:rsidRPr="00075F81">
              <w:rPr>
                <w:color w:val="000000"/>
                <w:sz w:val="25"/>
                <w:szCs w:val="25"/>
                <w:lang w:val="vi-VN"/>
              </w:rPr>
              <w:t>,0</w:t>
            </w:r>
          </w:p>
        </w:tc>
      </w:tr>
      <w:tr w:rsidR="008844B6" w:rsidRPr="00075F81" w14:paraId="58EFFC17" w14:textId="77777777" w:rsidTr="00A26B1F">
        <w:trPr>
          <w:trHeight w:val="320"/>
        </w:trPr>
        <w:tc>
          <w:tcPr>
            <w:tcW w:w="776" w:type="pct"/>
            <w:vMerge/>
            <w:vAlign w:val="center"/>
            <w:hideMark/>
          </w:tcPr>
          <w:p w14:paraId="4F6A5A91" w14:textId="77777777" w:rsidR="008844B6" w:rsidRPr="00075F81" w:rsidRDefault="008844B6" w:rsidP="001B5296">
            <w:pPr>
              <w:spacing w:line="360" w:lineRule="auto"/>
              <w:rPr>
                <w:color w:val="000000"/>
                <w:sz w:val="25"/>
                <w:szCs w:val="25"/>
              </w:rPr>
            </w:pPr>
          </w:p>
        </w:tc>
        <w:tc>
          <w:tcPr>
            <w:tcW w:w="701" w:type="pct"/>
            <w:shd w:val="clear" w:color="auto" w:fill="auto"/>
            <w:noWrap/>
            <w:hideMark/>
          </w:tcPr>
          <w:p w14:paraId="3E213D00"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888" w:type="pct"/>
            <w:shd w:val="clear" w:color="auto" w:fill="auto"/>
            <w:noWrap/>
            <w:vAlign w:val="bottom"/>
            <w:hideMark/>
          </w:tcPr>
          <w:p w14:paraId="1C2DF80D" w14:textId="77777777" w:rsidR="008844B6" w:rsidRPr="00075F81" w:rsidRDefault="008844B6" w:rsidP="00A26B1F">
            <w:pPr>
              <w:spacing w:line="360" w:lineRule="auto"/>
              <w:jc w:val="center"/>
              <w:rPr>
                <w:color w:val="000000"/>
                <w:sz w:val="25"/>
                <w:szCs w:val="25"/>
              </w:rPr>
            </w:pPr>
            <w:r w:rsidRPr="00075F81">
              <w:rPr>
                <w:color w:val="000000"/>
                <w:sz w:val="25"/>
                <w:szCs w:val="25"/>
              </w:rPr>
              <w:t>72,5 ± 3,7</w:t>
            </w:r>
          </w:p>
        </w:tc>
        <w:tc>
          <w:tcPr>
            <w:tcW w:w="887" w:type="pct"/>
            <w:shd w:val="clear" w:color="auto" w:fill="auto"/>
            <w:noWrap/>
            <w:vAlign w:val="bottom"/>
            <w:hideMark/>
          </w:tcPr>
          <w:p w14:paraId="2A91D667" w14:textId="77777777" w:rsidR="008844B6" w:rsidRPr="00075F81" w:rsidRDefault="008844B6" w:rsidP="00A26B1F">
            <w:pPr>
              <w:spacing w:line="360" w:lineRule="auto"/>
              <w:jc w:val="center"/>
              <w:rPr>
                <w:color w:val="000000"/>
                <w:sz w:val="25"/>
                <w:szCs w:val="25"/>
              </w:rPr>
            </w:pPr>
            <w:r w:rsidRPr="00075F81">
              <w:rPr>
                <w:color w:val="000000"/>
                <w:sz w:val="25"/>
                <w:szCs w:val="25"/>
              </w:rPr>
              <w:t>72,9 ± 2,6</w:t>
            </w:r>
          </w:p>
        </w:tc>
        <w:tc>
          <w:tcPr>
            <w:tcW w:w="888" w:type="pct"/>
            <w:shd w:val="clear" w:color="auto" w:fill="auto"/>
            <w:noWrap/>
            <w:vAlign w:val="bottom"/>
            <w:hideMark/>
          </w:tcPr>
          <w:p w14:paraId="37DAF26E" w14:textId="77777777" w:rsidR="008844B6" w:rsidRPr="00075F81" w:rsidRDefault="008844B6" w:rsidP="00A26B1F">
            <w:pPr>
              <w:spacing w:line="360" w:lineRule="auto"/>
              <w:jc w:val="center"/>
              <w:rPr>
                <w:color w:val="000000"/>
                <w:sz w:val="25"/>
                <w:szCs w:val="25"/>
              </w:rPr>
            </w:pPr>
            <w:r w:rsidRPr="00075F81">
              <w:rPr>
                <w:color w:val="000000"/>
                <w:sz w:val="25"/>
                <w:szCs w:val="25"/>
              </w:rPr>
              <w:t>73 ± 3,2</w:t>
            </w:r>
          </w:p>
        </w:tc>
        <w:tc>
          <w:tcPr>
            <w:tcW w:w="861" w:type="pct"/>
            <w:shd w:val="clear" w:color="auto" w:fill="auto"/>
            <w:noWrap/>
            <w:vAlign w:val="bottom"/>
            <w:hideMark/>
          </w:tcPr>
          <w:p w14:paraId="65932499" w14:textId="77777777" w:rsidR="008844B6" w:rsidRPr="00075F81" w:rsidRDefault="008844B6" w:rsidP="00A26B1F">
            <w:pPr>
              <w:spacing w:line="360" w:lineRule="auto"/>
              <w:jc w:val="center"/>
              <w:rPr>
                <w:color w:val="000000"/>
                <w:sz w:val="25"/>
                <w:szCs w:val="25"/>
              </w:rPr>
            </w:pPr>
            <w:r w:rsidRPr="00075F81">
              <w:rPr>
                <w:color w:val="000000"/>
                <w:sz w:val="25"/>
                <w:szCs w:val="25"/>
              </w:rPr>
              <w:t>72,9 ± 2,5</w:t>
            </w:r>
          </w:p>
        </w:tc>
      </w:tr>
      <w:tr w:rsidR="008844B6" w:rsidRPr="00075F81" w14:paraId="6BFD5901" w14:textId="77777777" w:rsidTr="001B5296">
        <w:trPr>
          <w:trHeight w:val="373"/>
        </w:trPr>
        <w:tc>
          <w:tcPr>
            <w:tcW w:w="1477" w:type="pct"/>
            <w:gridSpan w:val="2"/>
            <w:shd w:val="clear" w:color="auto" w:fill="auto"/>
            <w:noWrap/>
            <w:vAlign w:val="bottom"/>
            <w:hideMark/>
          </w:tcPr>
          <w:p w14:paraId="09A6D786" w14:textId="77777777" w:rsidR="008844B6" w:rsidRPr="00075F81" w:rsidRDefault="008844B6" w:rsidP="001B5296">
            <w:pPr>
              <w:spacing w:line="360" w:lineRule="auto"/>
              <w:rPr>
                <w:color w:val="000000"/>
                <w:sz w:val="25"/>
                <w:szCs w:val="25"/>
              </w:rPr>
            </w:pPr>
            <w:r w:rsidRPr="00075F81">
              <w:rPr>
                <w:color w:val="000000"/>
                <w:sz w:val="25"/>
                <w:szCs w:val="25"/>
              </w:rPr>
              <w:t>p (NCT ss NC) *</w:t>
            </w:r>
          </w:p>
        </w:tc>
        <w:tc>
          <w:tcPr>
            <w:tcW w:w="888" w:type="pct"/>
            <w:shd w:val="clear" w:color="auto" w:fill="auto"/>
            <w:noWrap/>
            <w:vAlign w:val="bottom"/>
            <w:hideMark/>
          </w:tcPr>
          <w:p w14:paraId="60A6E900" w14:textId="77777777" w:rsidR="008844B6" w:rsidRPr="00075F81" w:rsidRDefault="008844B6" w:rsidP="00A26B1F">
            <w:pPr>
              <w:spacing w:line="360" w:lineRule="auto"/>
              <w:jc w:val="center"/>
              <w:rPr>
                <w:color w:val="000000"/>
                <w:sz w:val="25"/>
                <w:szCs w:val="25"/>
              </w:rPr>
            </w:pPr>
            <w:r w:rsidRPr="00075F81">
              <w:rPr>
                <w:color w:val="000000"/>
                <w:sz w:val="25"/>
                <w:szCs w:val="25"/>
              </w:rPr>
              <w:t>0,879</w:t>
            </w:r>
          </w:p>
        </w:tc>
        <w:tc>
          <w:tcPr>
            <w:tcW w:w="887" w:type="pct"/>
            <w:shd w:val="clear" w:color="auto" w:fill="auto"/>
            <w:noWrap/>
            <w:vAlign w:val="bottom"/>
            <w:hideMark/>
          </w:tcPr>
          <w:p w14:paraId="7E457D1D" w14:textId="77777777" w:rsidR="008844B6" w:rsidRPr="00075F81" w:rsidRDefault="008844B6" w:rsidP="00A26B1F">
            <w:pPr>
              <w:spacing w:line="360" w:lineRule="auto"/>
              <w:jc w:val="center"/>
              <w:rPr>
                <w:color w:val="000000"/>
                <w:sz w:val="25"/>
                <w:szCs w:val="25"/>
              </w:rPr>
            </w:pPr>
            <w:r w:rsidRPr="00075F81">
              <w:rPr>
                <w:color w:val="000000"/>
                <w:sz w:val="25"/>
                <w:szCs w:val="25"/>
              </w:rPr>
              <w:t>0,334</w:t>
            </w:r>
          </w:p>
        </w:tc>
        <w:tc>
          <w:tcPr>
            <w:tcW w:w="888" w:type="pct"/>
            <w:shd w:val="clear" w:color="auto" w:fill="auto"/>
            <w:noWrap/>
            <w:vAlign w:val="bottom"/>
            <w:hideMark/>
          </w:tcPr>
          <w:p w14:paraId="4ADDB2C0" w14:textId="77777777" w:rsidR="008844B6" w:rsidRPr="00075F81" w:rsidRDefault="008844B6" w:rsidP="00A26B1F">
            <w:pPr>
              <w:spacing w:line="360" w:lineRule="auto"/>
              <w:jc w:val="center"/>
              <w:rPr>
                <w:color w:val="000000"/>
                <w:sz w:val="25"/>
                <w:szCs w:val="25"/>
              </w:rPr>
            </w:pPr>
            <w:r w:rsidRPr="00075F81">
              <w:rPr>
                <w:color w:val="000000"/>
                <w:sz w:val="25"/>
                <w:szCs w:val="25"/>
              </w:rPr>
              <w:t>0,337</w:t>
            </w:r>
          </w:p>
        </w:tc>
        <w:tc>
          <w:tcPr>
            <w:tcW w:w="861" w:type="pct"/>
            <w:shd w:val="clear" w:color="auto" w:fill="auto"/>
            <w:noWrap/>
            <w:vAlign w:val="bottom"/>
            <w:hideMark/>
          </w:tcPr>
          <w:p w14:paraId="361F5B46" w14:textId="77777777" w:rsidR="008844B6" w:rsidRPr="00075F81" w:rsidRDefault="008844B6" w:rsidP="00A26B1F">
            <w:pPr>
              <w:spacing w:line="360" w:lineRule="auto"/>
              <w:jc w:val="center"/>
              <w:rPr>
                <w:color w:val="000000"/>
                <w:sz w:val="25"/>
                <w:szCs w:val="25"/>
              </w:rPr>
            </w:pPr>
            <w:r w:rsidRPr="00075F81">
              <w:rPr>
                <w:color w:val="000000"/>
                <w:sz w:val="25"/>
                <w:szCs w:val="25"/>
              </w:rPr>
              <w:t>0,152</w:t>
            </w:r>
          </w:p>
        </w:tc>
      </w:tr>
      <w:tr w:rsidR="008844B6" w:rsidRPr="00075F81" w14:paraId="00FC46D4" w14:textId="77777777" w:rsidTr="001B5296">
        <w:trPr>
          <w:trHeight w:val="365"/>
        </w:trPr>
        <w:tc>
          <w:tcPr>
            <w:tcW w:w="776" w:type="pct"/>
            <w:vMerge w:val="restart"/>
            <w:shd w:val="clear" w:color="auto" w:fill="auto"/>
            <w:vAlign w:val="center"/>
            <w:hideMark/>
          </w:tcPr>
          <w:p w14:paraId="714C6DA0" w14:textId="77777777" w:rsidR="008844B6" w:rsidRPr="00075F81" w:rsidRDefault="008844B6" w:rsidP="001B5296">
            <w:pPr>
              <w:spacing w:line="276" w:lineRule="auto"/>
              <w:rPr>
                <w:b/>
                <w:bCs w:val="0"/>
                <w:color w:val="000000"/>
                <w:sz w:val="25"/>
                <w:szCs w:val="25"/>
                <w:lang w:val="vi-VN"/>
              </w:rPr>
            </w:pPr>
            <w:r w:rsidRPr="00075F81">
              <w:rPr>
                <w:b/>
                <w:bCs w:val="0"/>
                <w:color w:val="000000"/>
                <w:sz w:val="25"/>
                <w:szCs w:val="25"/>
              </w:rPr>
              <w:t>Albumin</w:t>
            </w:r>
            <w:r w:rsidRPr="00075F81">
              <w:rPr>
                <w:b/>
                <w:bCs w:val="0"/>
                <w:color w:val="000000"/>
                <w:sz w:val="25"/>
                <w:szCs w:val="25"/>
                <w:lang w:val="vi-VN"/>
              </w:rPr>
              <w:t xml:space="preserve"> </w:t>
            </w:r>
            <w:r w:rsidRPr="00075F81">
              <w:rPr>
                <w:color w:val="000000"/>
                <w:sz w:val="25"/>
                <w:szCs w:val="25"/>
                <w:lang w:val="vi-VN"/>
              </w:rPr>
              <w:t>(g/L)</w:t>
            </w:r>
          </w:p>
        </w:tc>
        <w:tc>
          <w:tcPr>
            <w:tcW w:w="701" w:type="pct"/>
            <w:shd w:val="clear" w:color="auto" w:fill="auto"/>
            <w:noWrap/>
            <w:hideMark/>
          </w:tcPr>
          <w:p w14:paraId="1C16937B"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888" w:type="pct"/>
            <w:shd w:val="clear" w:color="auto" w:fill="auto"/>
            <w:noWrap/>
            <w:vAlign w:val="bottom"/>
            <w:hideMark/>
          </w:tcPr>
          <w:p w14:paraId="29248F01" w14:textId="77777777" w:rsidR="008844B6" w:rsidRPr="00075F81" w:rsidRDefault="008844B6" w:rsidP="00A26B1F">
            <w:pPr>
              <w:spacing w:line="360" w:lineRule="auto"/>
              <w:jc w:val="center"/>
              <w:rPr>
                <w:color w:val="000000"/>
                <w:sz w:val="25"/>
                <w:szCs w:val="25"/>
              </w:rPr>
            </w:pPr>
            <w:r w:rsidRPr="00075F81">
              <w:rPr>
                <w:color w:val="000000"/>
                <w:sz w:val="25"/>
                <w:szCs w:val="25"/>
              </w:rPr>
              <w:t>40,8 ± 2,2</w:t>
            </w:r>
          </w:p>
        </w:tc>
        <w:tc>
          <w:tcPr>
            <w:tcW w:w="887" w:type="pct"/>
            <w:shd w:val="clear" w:color="auto" w:fill="auto"/>
            <w:noWrap/>
            <w:vAlign w:val="bottom"/>
            <w:hideMark/>
          </w:tcPr>
          <w:p w14:paraId="7A8EF17A" w14:textId="77777777" w:rsidR="008844B6" w:rsidRPr="00075F81" w:rsidRDefault="008844B6" w:rsidP="00A26B1F">
            <w:pPr>
              <w:spacing w:line="360" w:lineRule="auto"/>
              <w:jc w:val="center"/>
              <w:rPr>
                <w:color w:val="000000"/>
                <w:sz w:val="25"/>
                <w:szCs w:val="25"/>
              </w:rPr>
            </w:pPr>
            <w:r w:rsidRPr="00075F81">
              <w:rPr>
                <w:color w:val="000000"/>
                <w:sz w:val="25"/>
                <w:szCs w:val="25"/>
              </w:rPr>
              <w:t>40,8 ± 1,2</w:t>
            </w:r>
          </w:p>
        </w:tc>
        <w:tc>
          <w:tcPr>
            <w:tcW w:w="888" w:type="pct"/>
            <w:shd w:val="clear" w:color="auto" w:fill="auto"/>
            <w:noWrap/>
            <w:vAlign w:val="bottom"/>
            <w:hideMark/>
          </w:tcPr>
          <w:p w14:paraId="58D2C689" w14:textId="77777777" w:rsidR="008844B6" w:rsidRPr="00075F81" w:rsidRDefault="008844B6" w:rsidP="00A26B1F">
            <w:pPr>
              <w:spacing w:line="360" w:lineRule="auto"/>
              <w:jc w:val="center"/>
              <w:rPr>
                <w:color w:val="000000"/>
                <w:sz w:val="25"/>
                <w:szCs w:val="25"/>
              </w:rPr>
            </w:pPr>
            <w:r w:rsidRPr="00075F81">
              <w:rPr>
                <w:color w:val="000000"/>
                <w:sz w:val="25"/>
                <w:szCs w:val="25"/>
              </w:rPr>
              <w:t>40,8 ± 1,1</w:t>
            </w:r>
          </w:p>
        </w:tc>
        <w:tc>
          <w:tcPr>
            <w:tcW w:w="861" w:type="pct"/>
            <w:shd w:val="clear" w:color="auto" w:fill="auto"/>
            <w:noWrap/>
            <w:vAlign w:val="bottom"/>
            <w:hideMark/>
          </w:tcPr>
          <w:p w14:paraId="2917614B" w14:textId="77777777" w:rsidR="008844B6" w:rsidRPr="00075F81" w:rsidRDefault="008844B6" w:rsidP="00A26B1F">
            <w:pPr>
              <w:spacing w:line="360" w:lineRule="auto"/>
              <w:jc w:val="center"/>
              <w:rPr>
                <w:color w:val="000000"/>
                <w:sz w:val="25"/>
                <w:szCs w:val="25"/>
              </w:rPr>
            </w:pPr>
            <w:r w:rsidRPr="00075F81">
              <w:rPr>
                <w:color w:val="000000"/>
                <w:sz w:val="25"/>
                <w:szCs w:val="25"/>
              </w:rPr>
              <w:t>40,6 ± 1,3</w:t>
            </w:r>
          </w:p>
        </w:tc>
      </w:tr>
      <w:tr w:rsidR="008844B6" w:rsidRPr="00075F81" w14:paraId="6DE5C504" w14:textId="77777777" w:rsidTr="001B5296">
        <w:trPr>
          <w:trHeight w:val="343"/>
        </w:trPr>
        <w:tc>
          <w:tcPr>
            <w:tcW w:w="776" w:type="pct"/>
            <w:vMerge/>
            <w:vAlign w:val="center"/>
            <w:hideMark/>
          </w:tcPr>
          <w:p w14:paraId="6935D88D" w14:textId="77777777" w:rsidR="008844B6" w:rsidRPr="00075F81" w:rsidRDefault="008844B6" w:rsidP="001B5296">
            <w:pPr>
              <w:spacing w:line="360" w:lineRule="auto"/>
              <w:rPr>
                <w:color w:val="000000"/>
                <w:sz w:val="25"/>
                <w:szCs w:val="25"/>
              </w:rPr>
            </w:pPr>
          </w:p>
        </w:tc>
        <w:tc>
          <w:tcPr>
            <w:tcW w:w="701" w:type="pct"/>
            <w:shd w:val="clear" w:color="auto" w:fill="auto"/>
            <w:noWrap/>
            <w:hideMark/>
          </w:tcPr>
          <w:p w14:paraId="51C19980"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888" w:type="pct"/>
            <w:shd w:val="clear" w:color="auto" w:fill="auto"/>
            <w:noWrap/>
            <w:vAlign w:val="bottom"/>
            <w:hideMark/>
          </w:tcPr>
          <w:p w14:paraId="0B2AA79C" w14:textId="77777777" w:rsidR="008844B6" w:rsidRPr="00075F81" w:rsidRDefault="008844B6" w:rsidP="00A26B1F">
            <w:pPr>
              <w:spacing w:line="360" w:lineRule="auto"/>
              <w:jc w:val="center"/>
              <w:rPr>
                <w:color w:val="000000"/>
                <w:sz w:val="25"/>
                <w:szCs w:val="25"/>
              </w:rPr>
            </w:pPr>
            <w:r w:rsidRPr="00075F81">
              <w:rPr>
                <w:color w:val="000000"/>
                <w:sz w:val="25"/>
                <w:szCs w:val="25"/>
              </w:rPr>
              <w:t>41,3 ± 3,1</w:t>
            </w:r>
          </w:p>
        </w:tc>
        <w:tc>
          <w:tcPr>
            <w:tcW w:w="887" w:type="pct"/>
            <w:shd w:val="clear" w:color="auto" w:fill="auto"/>
            <w:noWrap/>
            <w:vAlign w:val="bottom"/>
            <w:hideMark/>
          </w:tcPr>
          <w:p w14:paraId="7E6CB28E" w14:textId="77777777" w:rsidR="008844B6" w:rsidRPr="00075F81" w:rsidRDefault="008844B6" w:rsidP="00A26B1F">
            <w:pPr>
              <w:spacing w:line="360" w:lineRule="auto"/>
              <w:jc w:val="center"/>
              <w:rPr>
                <w:color w:val="000000"/>
                <w:sz w:val="25"/>
                <w:szCs w:val="25"/>
              </w:rPr>
            </w:pPr>
            <w:r w:rsidRPr="00075F81">
              <w:rPr>
                <w:color w:val="000000"/>
                <w:sz w:val="25"/>
                <w:szCs w:val="25"/>
              </w:rPr>
              <w:t>42 ± 1,7</w:t>
            </w:r>
          </w:p>
        </w:tc>
        <w:tc>
          <w:tcPr>
            <w:tcW w:w="888" w:type="pct"/>
            <w:shd w:val="clear" w:color="auto" w:fill="auto"/>
            <w:noWrap/>
            <w:vAlign w:val="bottom"/>
            <w:hideMark/>
          </w:tcPr>
          <w:p w14:paraId="2B0AFC34" w14:textId="77777777" w:rsidR="008844B6" w:rsidRPr="00075F81" w:rsidRDefault="008844B6" w:rsidP="00A26B1F">
            <w:pPr>
              <w:spacing w:line="360" w:lineRule="auto"/>
              <w:jc w:val="center"/>
              <w:rPr>
                <w:color w:val="000000"/>
                <w:sz w:val="25"/>
                <w:szCs w:val="25"/>
              </w:rPr>
            </w:pPr>
            <w:r w:rsidRPr="00075F81">
              <w:rPr>
                <w:color w:val="000000"/>
                <w:sz w:val="25"/>
                <w:szCs w:val="25"/>
              </w:rPr>
              <w:t>41,9 ± 1,8</w:t>
            </w:r>
          </w:p>
        </w:tc>
        <w:tc>
          <w:tcPr>
            <w:tcW w:w="861" w:type="pct"/>
            <w:shd w:val="clear" w:color="auto" w:fill="auto"/>
            <w:noWrap/>
            <w:vAlign w:val="bottom"/>
            <w:hideMark/>
          </w:tcPr>
          <w:p w14:paraId="5F7A323A" w14:textId="77777777" w:rsidR="008844B6" w:rsidRPr="00075F81" w:rsidRDefault="008844B6" w:rsidP="00A26B1F">
            <w:pPr>
              <w:spacing w:line="360" w:lineRule="auto"/>
              <w:jc w:val="center"/>
              <w:rPr>
                <w:color w:val="000000"/>
                <w:sz w:val="25"/>
                <w:szCs w:val="25"/>
              </w:rPr>
            </w:pPr>
            <w:r w:rsidRPr="00075F81">
              <w:rPr>
                <w:color w:val="000000"/>
                <w:sz w:val="25"/>
                <w:szCs w:val="25"/>
              </w:rPr>
              <w:t>41,9 ± 1,7</w:t>
            </w:r>
          </w:p>
        </w:tc>
      </w:tr>
      <w:tr w:rsidR="008844B6" w:rsidRPr="00075F81" w14:paraId="185A3B94" w14:textId="77777777" w:rsidTr="00A26B1F">
        <w:trPr>
          <w:trHeight w:val="320"/>
        </w:trPr>
        <w:tc>
          <w:tcPr>
            <w:tcW w:w="1477" w:type="pct"/>
            <w:gridSpan w:val="2"/>
            <w:shd w:val="clear" w:color="auto" w:fill="auto"/>
            <w:noWrap/>
            <w:vAlign w:val="bottom"/>
            <w:hideMark/>
          </w:tcPr>
          <w:p w14:paraId="22C42483" w14:textId="77777777" w:rsidR="008844B6" w:rsidRPr="00075F81" w:rsidRDefault="008844B6" w:rsidP="001B5296">
            <w:pPr>
              <w:spacing w:line="360" w:lineRule="auto"/>
              <w:rPr>
                <w:color w:val="000000"/>
                <w:sz w:val="25"/>
                <w:szCs w:val="25"/>
              </w:rPr>
            </w:pPr>
            <w:r w:rsidRPr="00075F81">
              <w:rPr>
                <w:color w:val="000000"/>
                <w:sz w:val="25"/>
                <w:szCs w:val="25"/>
              </w:rPr>
              <w:t>p (NCT ss NC) *</w:t>
            </w:r>
          </w:p>
        </w:tc>
        <w:tc>
          <w:tcPr>
            <w:tcW w:w="888" w:type="pct"/>
            <w:shd w:val="clear" w:color="auto" w:fill="auto"/>
            <w:noWrap/>
            <w:vAlign w:val="bottom"/>
            <w:hideMark/>
          </w:tcPr>
          <w:p w14:paraId="59B98B62" w14:textId="77777777" w:rsidR="008844B6" w:rsidRPr="00075F81" w:rsidRDefault="008844B6" w:rsidP="00A26B1F">
            <w:pPr>
              <w:spacing w:line="360" w:lineRule="auto"/>
              <w:jc w:val="center"/>
              <w:rPr>
                <w:color w:val="000000"/>
                <w:sz w:val="25"/>
                <w:szCs w:val="25"/>
              </w:rPr>
            </w:pPr>
            <w:r w:rsidRPr="00075F81">
              <w:rPr>
                <w:color w:val="000000"/>
                <w:sz w:val="25"/>
                <w:szCs w:val="25"/>
              </w:rPr>
              <w:t>0,369</w:t>
            </w:r>
          </w:p>
        </w:tc>
        <w:tc>
          <w:tcPr>
            <w:tcW w:w="887" w:type="pct"/>
            <w:shd w:val="clear" w:color="000000" w:fill="FFC7CE"/>
            <w:noWrap/>
            <w:vAlign w:val="bottom"/>
            <w:hideMark/>
          </w:tcPr>
          <w:p w14:paraId="3E25079E" w14:textId="77777777" w:rsidR="008844B6" w:rsidRPr="00075F81" w:rsidRDefault="008844B6" w:rsidP="00A26B1F">
            <w:pPr>
              <w:spacing w:line="360" w:lineRule="auto"/>
              <w:jc w:val="center"/>
              <w:rPr>
                <w:b/>
                <w:color w:val="000000"/>
                <w:sz w:val="25"/>
                <w:szCs w:val="25"/>
              </w:rPr>
            </w:pPr>
            <w:r w:rsidRPr="00075F81">
              <w:rPr>
                <w:b/>
                <w:color w:val="000000"/>
                <w:sz w:val="25"/>
                <w:szCs w:val="25"/>
              </w:rPr>
              <w:t>0,001</w:t>
            </w:r>
          </w:p>
        </w:tc>
        <w:tc>
          <w:tcPr>
            <w:tcW w:w="888" w:type="pct"/>
            <w:shd w:val="clear" w:color="000000" w:fill="FFC7CE"/>
            <w:noWrap/>
            <w:vAlign w:val="bottom"/>
            <w:hideMark/>
          </w:tcPr>
          <w:p w14:paraId="2DA20A26" w14:textId="77777777" w:rsidR="008844B6" w:rsidRPr="00075F81" w:rsidRDefault="008844B6" w:rsidP="00A26B1F">
            <w:pPr>
              <w:spacing w:line="360" w:lineRule="auto"/>
              <w:jc w:val="center"/>
              <w:rPr>
                <w:b/>
                <w:color w:val="000000"/>
                <w:sz w:val="25"/>
                <w:szCs w:val="25"/>
              </w:rPr>
            </w:pPr>
            <w:r w:rsidRPr="00075F81">
              <w:rPr>
                <w:b/>
                <w:color w:val="000000"/>
                <w:sz w:val="25"/>
                <w:szCs w:val="25"/>
              </w:rPr>
              <w:t>0,000</w:t>
            </w:r>
          </w:p>
        </w:tc>
        <w:tc>
          <w:tcPr>
            <w:tcW w:w="861" w:type="pct"/>
            <w:shd w:val="clear" w:color="000000" w:fill="FFC7CE"/>
            <w:noWrap/>
            <w:vAlign w:val="bottom"/>
            <w:hideMark/>
          </w:tcPr>
          <w:p w14:paraId="3C6C0DCD" w14:textId="77777777" w:rsidR="008844B6" w:rsidRPr="00075F81" w:rsidRDefault="008844B6" w:rsidP="00A26B1F">
            <w:pPr>
              <w:spacing w:line="360" w:lineRule="auto"/>
              <w:jc w:val="center"/>
              <w:rPr>
                <w:b/>
                <w:color w:val="000000"/>
                <w:sz w:val="25"/>
                <w:szCs w:val="25"/>
              </w:rPr>
            </w:pPr>
            <w:r w:rsidRPr="00075F81">
              <w:rPr>
                <w:b/>
                <w:color w:val="000000"/>
                <w:sz w:val="25"/>
                <w:szCs w:val="25"/>
              </w:rPr>
              <w:t>0,000</w:t>
            </w:r>
          </w:p>
        </w:tc>
      </w:tr>
      <w:tr w:rsidR="008844B6" w:rsidRPr="00075F81" w14:paraId="428DDA49" w14:textId="77777777" w:rsidTr="00A26B1F">
        <w:trPr>
          <w:trHeight w:val="241"/>
        </w:trPr>
        <w:tc>
          <w:tcPr>
            <w:tcW w:w="776" w:type="pct"/>
            <w:vMerge w:val="restart"/>
            <w:shd w:val="clear" w:color="auto" w:fill="auto"/>
            <w:vAlign w:val="center"/>
            <w:hideMark/>
          </w:tcPr>
          <w:p w14:paraId="58AC68E4" w14:textId="77777777" w:rsidR="008844B6" w:rsidRPr="00075F81" w:rsidRDefault="008844B6" w:rsidP="001B5296">
            <w:pPr>
              <w:spacing w:line="276" w:lineRule="auto"/>
              <w:rPr>
                <w:b/>
                <w:bCs w:val="0"/>
                <w:color w:val="000000"/>
                <w:sz w:val="25"/>
                <w:szCs w:val="25"/>
              </w:rPr>
            </w:pPr>
            <w:r w:rsidRPr="00075F81">
              <w:rPr>
                <w:b/>
                <w:bCs w:val="0"/>
                <w:color w:val="000000"/>
                <w:sz w:val="25"/>
                <w:szCs w:val="25"/>
              </w:rPr>
              <w:t xml:space="preserve">Bilirubin </w:t>
            </w:r>
            <w:proofErr w:type="spellStart"/>
            <w:r w:rsidRPr="00075F81">
              <w:rPr>
                <w:b/>
                <w:bCs w:val="0"/>
                <w:color w:val="000000"/>
                <w:sz w:val="25"/>
                <w:szCs w:val="25"/>
              </w:rPr>
              <w:t>toàn</w:t>
            </w:r>
            <w:proofErr w:type="spellEnd"/>
            <w:r w:rsidRPr="00075F81">
              <w:rPr>
                <w:b/>
                <w:bCs w:val="0"/>
                <w:color w:val="000000"/>
                <w:sz w:val="25"/>
                <w:szCs w:val="25"/>
              </w:rPr>
              <w:t xml:space="preserve"> </w:t>
            </w:r>
            <w:proofErr w:type="spellStart"/>
            <w:r w:rsidRPr="00075F81">
              <w:rPr>
                <w:b/>
                <w:bCs w:val="0"/>
                <w:color w:val="000000"/>
                <w:sz w:val="25"/>
                <w:szCs w:val="25"/>
              </w:rPr>
              <w:t>phần</w:t>
            </w:r>
            <w:proofErr w:type="spellEnd"/>
          </w:p>
          <w:p w14:paraId="6940E1A5" w14:textId="77777777" w:rsidR="008844B6" w:rsidRPr="00075F81" w:rsidRDefault="008844B6" w:rsidP="001B5296">
            <w:pPr>
              <w:spacing w:line="276" w:lineRule="auto"/>
              <w:rPr>
                <w:b/>
                <w:bCs w:val="0"/>
                <w:color w:val="000000"/>
                <w:sz w:val="25"/>
                <w:szCs w:val="25"/>
              </w:rPr>
            </w:pPr>
            <w:r w:rsidRPr="00075F81">
              <w:rPr>
                <w:b/>
                <w:color w:val="000000"/>
                <w:sz w:val="19"/>
                <w:szCs w:val="19"/>
                <w:lang w:val="vi-VN"/>
              </w:rPr>
              <w:t>(</w:t>
            </w:r>
            <w:r w:rsidRPr="00075F81">
              <w:rPr>
                <w:sz w:val="19"/>
                <w:szCs w:val="19"/>
              </w:rPr>
              <w:t>µmol/L</w:t>
            </w:r>
            <w:r w:rsidRPr="00075F81">
              <w:rPr>
                <w:sz w:val="19"/>
                <w:szCs w:val="19"/>
                <w:lang w:val="vi-VN"/>
              </w:rPr>
              <w:t>)</w:t>
            </w:r>
          </w:p>
        </w:tc>
        <w:tc>
          <w:tcPr>
            <w:tcW w:w="701" w:type="pct"/>
            <w:shd w:val="clear" w:color="auto" w:fill="auto"/>
            <w:noWrap/>
            <w:hideMark/>
          </w:tcPr>
          <w:p w14:paraId="791D6994"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888" w:type="pct"/>
            <w:shd w:val="clear" w:color="auto" w:fill="auto"/>
            <w:noWrap/>
            <w:vAlign w:val="bottom"/>
            <w:hideMark/>
          </w:tcPr>
          <w:p w14:paraId="78684F85" w14:textId="77777777" w:rsidR="008844B6" w:rsidRPr="00075F81" w:rsidRDefault="008844B6" w:rsidP="00A26B1F">
            <w:pPr>
              <w:spacing w:line="360" w:lineRule="auto"/>
              <w:jc w:val="center"/>
              <w:rPr>
                <w:color w:val="000000"/>
                <w:sz w:val="25"/>
                <w:szCs w:val="25"/>
              </w:rPr>
            </w:pPr>
            <w:r w:rsidRPr="00075F81">
              <w:rPr>
                <w:color w:val="000000"/>
                <w:sz w:val="25"/>
                <w:szCs w:val="25"/>
              </w:rPr>
              <w:t>10,7 ± 2,7</w:t>
            </w:r>
          </w:p>
        </w:tc>
        <w:tc>
          <w:tcPr>
            <w:tcW w:w="887" w:type="pct"/>
            <w:shd w:val="clear" w:color="auto" w:fill="auto"/>
            <w:noWrap/>
            <w:vAlign w:val="bottom"/>
            <w:hideMark/>
          </w:tcPr>
          <w:p w14:paraId="54BF8BCA" w14:textId="77777777" w:rsidR="008844B6" w:rsidRPr="00075F81" w:rsidRDefault="008844B6" w:rsidP="00A26B1F">
            <w:pPr>
              <w:spacing w:line="360" w:lineRule="auto"/>
              <w:jc w:val="center"/>
              <w:rPr>
                <w:color w:val="000000"/>
                <w:sz w:val="25"/>
                <w:szCs w:val="25"/>
              </w:rPr>
            </w:pPr>
            <w:r w:rsidRPr="00075F81">
              <w:rPr>
                <w:color w:val="000000"/>
                <w:sz w:val="25"/>
                <w:szCs w:val="25"/>
              </w:rPr>
              <w:t>10,7 ± 2</w:t>
            </w:r>
          </w:p>
        </w:tc>
        <w:tc>
          <w:tcPr>
            <w:tcW w:w="888" w:type="pct"/>
            <w:shd w:val="clear" w:color="auto" w:fill="auto"/>
            <w:noWrap/>
            <w:vAlign w:val="bottom"/>
            <w:hideMark/>
          </w:tcPr>
          <w:p w14:paraId="5362A291" w14:textId="77777777" w:rsidR="008844B6" w:rsidRPr="00075F81" w:rsidRDefault="008844B6" w:rsidP="00A26B1F">
            <w:pPr>
              <w:spacing w:line="360" w:lineRule="auto"/>
              <w:jc w:val="center"/>
              <w:rPr>
                <w:color w:val="000000"/>
                <w:sz w:val="25"/>
                <w:szCs w:val="25"/>
              </w:rPr>
            </w:pPr>
            <w:r w:rsidRPr="00075F81">
              <w:rPr>
                <w:color w:val="000000"/>
                <w:sz w:val="25"/>
                <w:szCs w:val="25"/>
              </w:rPr>
              <w:t>10,7 ± 2,2</w:t>
            </w:r>
          </w:p>
        </w:tc>
        <w:tc>
          <w:tcPr>
            <w:tcW w:w="861" w:type="pct"/>
            <w:shd w:val="clear" w:color="auto" w:fill="auto"/>
            <w:noWrap/>
            <w:vAlign w:val="bottom"/>
            <w:hideMark/>
          </w:tcPr>
          <w:p w14:paraId="0A037AE2" w14:textId="77777777" w:rsidR="008844B6" w:rsidRPr="00075F81" w:rsidRDefault="008844B6" w:rsidP="00A26B1F">
            <w:pPr>
              <w:spacing w:line="360" w:lineRule="auto"/>
              <w:jc w:val="center"/>
              <w:rPr>
                <w:color w:val="000000"/>
                <w:sz w:val="25"/>
                <w:szCs w:val="25"/>
              </w:rPr>
            </w:pPr>
            <w:r w:rsidRPr="00075F81">
              <w:rPr>
                <w:color w:val="000000"/>
                <w:sz w:val="25"/>
                <w:szCs w:val="25"/>
              </w:rPr>
              <w:t>10,6 ± 2,2</w:t>
            </w:r>
          </w:p>
        </w:tc>
      </w:tr>
      <w:tr w:rsidR="008844B6" w:rsidRPr="00075F81" w14:paraId="3B3C81D3" w14:textId="77777777" w:rsidTr="00A26B1F">
        <w:trPr>
          <w:trHeight w:val="320"/>
        </w:trPr>
        <w:tc>
          <w:tcPr>
            <w:tcW w:w="776" w:type="pct"/>
            <w:vMerge/>
            <w:vAlign w:val="center"/>
            <w:hideMark/>
          </w:tcPr>
          <w:p w14:paraId="56FC0679" w14:textId="77777777" w:rsidR="008844B6" w:rsidRPr="00075F81" w:rsidRDefault="008844B6" w:rsidP="001B5296">
            <w:pPr>
              <w:spacing w:line="360" w:lineRule="auto"/>
              <w:rPr>
                <w:color w:val="000000"/>
                <w:sz w:val="25"/>
                <w:szCs w:val="25"/>
              </w:rPr>
            </w:pPr>
          </w:p>
        </w:tc>
        <w:tc>
          <w:tcPr>
            <w:tcW w:w="701" w:type="pct"/>
            <w:shd w:val="clear" w:color="auto" w:fill="auto"/>
            <w:noWrap/>
            <w:vAlign w:val="center"/>
            <w:hideMark/>
          </w:tcPr>
          <w:p w14:paraId="1D9135A3" w14:textId="77777777" w:rsidR="008844B6" w:rsidRPr="00075F81" w:rsidRDefault="008844B6" w:rsidP="00A26B1F">
            <w:pPr>
              <w:spacing w:line="360" w:lineRule="auto"/>
              <w:jc w:val="center"/>
              <w:rPr>
                <w:color w:val="000000"/>
                <w:sz w:val="25"/>
                <w:szCs w:val="25"/>
              </w:rPr>
            </w:pPr>
            <w:r w:rsidRPr="00075F81">
              <w:rPr>
                <w:sz w:val="23"/>
                <w:szCs w:val="23"/>
              </w:rPr>
              <w:t>NC (46)</w:t>
            </w:r>
          </w:p>
        </w:tc>
        <w:tc>
          <w:tcPr>
            <w:tcW w:w="888" w:type="pct"/>
            <w:shd w:val="clear" w:color="auto" w:fill="auto"/>
            <w:noWrap/>
            <w:vAlign w:val="center"/>
            <w:hideMark/>
          </w:tcPr>
          <w:p w14:paraId="66C37458" w14:textId="77777777" w:rsidR="008844B6" w:rsidRPr="00075F81" w:rsidRDefault="008844B6" w:rsidP="00A26B1F">
            <w:pPr>
              <w:spacing w:line="360" w:lineRule="auto"/>
              <w:jc w:val="center"/>
              <w:rPr>
                <w:color w:val="000000"/>
                <w:sz w:val="25"/>
                <w:szCs w:val="25"/>
                <w:lang w:val="vi-VN"/>
              </w:rPr>
            </w:pPr>
            <w:r w:rsidRPr="00075F81">
              <w:rPr>
                <w:color w:val="000000"/>
                <w:sz w:val="25"/>
                <w:szCs w:val="25"/>
              </w:rPr>
              <w:t>9,9 ± 3</w:t>
            </w:r>
            <w:r w:rsidRPr="00075F81">
              <w:rPr>
                <w:color w:val="000000"/>
                <w:sz w:val="25"/>
                <w:szCs w:val="25"/>
                <w:lang w:val="vi-VN"/>
              </w:rPr>
              <w:t>,0</w:t>
            </w:r>
          </w:p>
        </w:tc>
        <w:tc>
          <w:tcPr>
            <w:tcW w:w="887" w:type="pct"/>
            <w:shd w:val="clear" w:color="auto" w:fill="auto"/>
            <w:noWrap/>
            <w:vAlign w:val="center"/>
            <w:hideMark/>
          </w:tcPr>
          <w:p w14:paraId="735354C5" w14:textId="77777777" w:rsidR="008844B6" w:rsidRPr="00075F81" w:rsidRDefault="008844B6" w:rsidP="00A26B1F">
            <w:pPr>
              <w:spacing w:line="360" w:lineRule="auto"/>
              <w:jc w:val="center"/>
              <w:rPr>
                <w:color w:val="000000"/>
                <w:sz w:val="25"/>
                <w:szCs w:val="25"/>
              </w:rPr>
            </w:pPr>
            <w:r w:rsidRPr="00075F81">
              <w:rPr>
                <w:color w:val="000000"/>
                <w:sz w:val="25"/>
                <w:szCs w:val="25"/>
              </w:rPr>
              <w:t>10,7 ± 2,5</w:t>
            </w:r>
          </w:p>
        </w:tc>
        <w:tc>
          <w:tcPr>
            <w:tcW w:w="888" w:type="pct"/>
            <w:shd w:val="clear" w:color="auto" w:fill="auto"/>
            <w:noWrap/>
            <w:vAlign w:val="center"/>
            <w:hideMark/>
          </w:tcPr>
          <w:p w14:paraId="5EE7EC9F" w14:textId="77777777" w:rsidR="008844B6" w:rsidRPr="00075F81" w:rsidRDefault="008844B6" w:rsidP="00A26B1F">
            <w:pPr>
              <w:spacing w:line="360" w:lineRule="auto"/>
              <w:jc w:val="center"/>
              <w:rPr>
                <w:color w:val="000000"/>
                <w:sz w:val="25"/>
                <w:szCs w:val="25"/>
              </w:rPr>
            </w:pPr>
            <w:r w:rsidRPr="00075F81">
              <w:rPr>
                <w:color w:val="000000"/>
                <w:sz w:val="25"/>
                <w:szCs w:val="25"/>
              </w:rPr>
              <w:t>11,1 ± 2,4</w:t>
            </w:r>
          </w:p>
        </w:tc>
        <w:tc>
          <w:tcPr>
            <w:tcW w:w="861" w:type="pct"/>
            <w:shd w:val="clear" w:color="auto" w:fill="auto"/>
            <w:noWrap/>
            <w:vAlign w:val="center"/>
            <w:hideMark/>
          </w:tcPr>
          <w:p w14:paraId="026D6EB3" w14:textId="77777777" w:rsidR="008844B6" w:rsidRPr="00075F81" w:rsidRDefault="008844B6" w:rsidP="00A26B1F">
            <w:pPr>
              <w:spacing w:line="360" w:lineRule="auto"/>
              <w:jc w:val="center"/>
              <w:rPr>
                <w:color w:val="000000"/>
                <w:sz w:val="25"/>
                <w:szCs w:val="25"/>
              </w:rPr>
            </w:pPr>
            <w:r w:rsidRPr="00075F81">
              <w:rPr>
                <w:color w:val="000000"/>
                <w:sz w:val="25"/>
                <w:szCs w:val="25"/>
              </w:rPr>
              <w:t>11,4 ± 2,5</w:t>
            </w:r>
          </w:p>
        </w:tc>
      </w:tr>
      <w:tr w:rsidR="008844B6" w:rsidRPr="00075F81" w14:paraId="071965E0" w14:textId="77777777" w:rsidTr="00A26B1F">
        <w:trPr>
          <w:trHeight w:val="320"/>
        </w:trPr>
        <w:tc>
          <w:tcPr>
            <w:tcW w:w="1477" w:type="pct"/>
            <w:gridSpan w:val="2"/>
            <w:shd w:val="clear" w:color="auto" w:fill="auto"/>
            <w:noWrap/>
            <w:vAlign w:val="bottom"/>
            <w:hideMark/>
          </w:tcPr>
          <w:p w14:paraId="1B4D495C" w14:textId="77777777" w:rsidR="008844B6" w:rsidRPr="00075F81" w:rsidRDefault="008844B6" w:rsidP="001B5296">
            <w:pPr>
              <w:spacing w:line="360" w:lineRule="auto"/>
              <w:rPr>
                <w:color w:val="000000"/>
                <w:sz w:val="25"/>
                <w:szCs w:val="25"/>
              </w:rPr>
            </w:pPr>
            <w:r w:rsidRPr="00075F81">
              <w:rPr>
                <w:color w:val="000000"/>
                <w:sz w:val="25"/>
                <w:szCs w:val="25"/>
              </w:rPr>
              <w:t>p (NCT ss NC) *</w:t>
            </w:r>
          </w:p>
        </w:tc>
        <w:tc>
          <w:tcPr>
            <w:tcW w:w="888" w:type="pct"/>
            <w:shd w:val="clear" w:color="auto" w:fill="auto"/>
            <w:noWrap/>
            <w:vAlign w:val="bottom"/>
            <w:hideMark/>
          </w:tcPr>
          <w:p w14:paraId="7F040065" w14:textId="77777777" w:rsidR="008844B6" w:rsidRPr="00075F81" w:rsidRDefault="008844B6" w:rsidP="00A26B1F">
            <w:pPr>
              <w:spacing w:line="360" w:lineRule="auto"/>
              <w:jc w:val="center"/>
              <w:rPr>
                <w:color w:val="000000"/>
                <w:sz w:val="25"/>
                <w:szCs w:val="25"/>
              </w:rPr>
            </w:pPr>
            <w:r w:rsidRPr="00075F81">
              <w:rPr>
                <w:color w:val="000000"/>
                <w:sz w:val="25"/>
                <w:szCs w:val="25"/>
              </w:rPr>
              <w:t>0,215</w:t>
            </w:r>
          </w:p>
        </w:tc>
        <w:tc>
          <w:tcPr>
            <w:tcW w:w="887" w:type="pct"/>
            <w:shd w:val="clear" w:color="auto" w:fill="auto"/>
            <w:noWrap/>
            <w:vAlign w:val="bottom"/>
            <w:hideMark/>
          </w:tcPr>
          <w:p w14:paraId="579028D0" w14:textId="77777777" w:rsidR="008844B6" w:rsidRPr="00075F81" w:rsidRDefault="008844B6" w:rsidP="00A26B1F">
            <w:pPr>
              <w:spacing w:line="360" w:lineRule="auto"/>
              <w:jc w:val="center"/>
              <w:rPr>
                <w:color w:val="000000"/>
                <w:sz w:val="25"/>
                <w:szCs w:val="25"/>
              </w:rPr>
            </w:pPr>
            <w:r w:rsidRPr="00075F81">
              <w:rPr>
                <w:color w:val="000000"/>
                <w:sz w:val="25"/>
                <w:szCs w:val="25"/>
              </w:rPr>
              <w:t>0,920</w:t>
            </w:r>
          </w:p>
        </w:tc>
        <w:tc>
          <w:tcPr>
            <w:tcW w:w="888" w:type="pct"/>
            <w:shd w:val="clear" w:color="auto" w:fill="auto"/>
            <w:noWrap/>
            <w:vAlign w:val="bottom"/>
            <w:hideMark/>
          </w:tcPr>
          <w:p w14:paraId="507A92CC" w14:textId="77777777" w:rsidR="008844B6" w:rsidRPr="00075F81" w:rsidRDefault="008844B6" w:rsidP="00A26B1F">
            <w:pPr>
              <w:spacing w:line="360" w:lineRule="auto"/>
              <w:jc w:val="center"/>
              <w:rPr>
                <w:color w:val="000000"/>
                <w:sz w:val="25"/>
                <w:szCs w:val="25"/>
              </w:rPr>
            </w:pPr>
            <w:r w:rsidRPr="00075F81">
              <w:rPr>
                <w:color w:val="000000"/>
                <w:sz w:val="25"/>
                <w:szCs w:val="25"/>
              </w:rPr>
              <w:t>0,412</w:t>
            </w:r>
          </w:p>
        </w:tc>
        <w:tc>
          <w:tcPr>
            <w:tcW w:w="861" w:type="pct"/>
            <w:shd w:val="clear" w:color="auto" w:fill="auto"/>
            <w:noWrap/>
            <w:vAlign w:val="bottom"/>
            <w:hideMark/>
          </w:tcPr>
          <w:p w14:paraId="095E70C8" w14:textId="77777777" w:rsidR="008844B6" w:rsidRPr="00075F81" w:rsidRDefault="008844B6" w:rsidP="00A26B1F">
            <w:pPr>
              <w:spacing w:line="360" w:lineRule="auto"/>
              <w:jc w:val="center"/>
              <w:rPr>
                <w:color w:val="000000"/>
                <w:sz w:val="25"/>
                <w:szCs w:val="25"/>
              </w:rPr>
            </w:pPr>
            <w:r w:rsidRPr="00075F81">
              <w:rPr>
                <w:color w:val="000000"/>
                <w:sz w:val="25"/>
                <w:szCs w:val="25"/>
              </w:rPr>
              <w:t>0,098</w:t>
            </w:r>
          </w:p>
        </w:tc>
      </w:tr>
      <w:tr w:rsidR="008844B6" w:rsidRPr="00075F81" w14:paraId="1EB811D8" w14:textId="77777777" w:rsidTr="00A26B1F">
        <w:trPr>
          <w:trHeight w:val="320"/>
        </w:trPr>
        <w:tc>
          <w:tcPr>
            <w:tcW w:w="776" w:type="pct"/>
            <w:vMerge w:val="restart"/>
            <w:shd w:val="clear" w:color="auto" w:fill="auto"/>
            <w:vAlign w:val="center"/>
            <w:hideMark/>
          </w:tcPr>
          <w:p w14:paraId="74660535" w14:textId="77777777" w:rsidR="008844B6" w:rsidRPr="00075F81" w:rsidRDefault="008844B6" w:rsidP="001B5296">
            <w:pPr>
              <w:spacing w:line="276" w:lineRule="auto"/>
              <w:rPr>
                <w:b/>
                <w:bCs w:val="0"/>
                <w:color w:val="000000"/>
                <w:sz w:val="25"/>
                <w:szCs w:val="25"/>
              </w:rPr>
            </w:pPr>
            <w:r w:rsidRPr="00075F81">
              <w:rPr>
                <w:b/>
                <w:bCs w:val="0"/>
                <w:color w:val="000000"/>
                <w:sz w:val="25"/>
                <w:szCs w:val="25"/>
              </w:rPr>
              <w:t xml:space="preserve">Bilirubin </w:t>
            </w:r>
            <w:proofErr w:type="spellStart"/>
            <w:r w:rsidRPr="00075F81">
              <w:rPr>
                <w:b/>
                <w:bCs w:val="0"/>
                <w:color w:val="000000"/>
                <w:sz w:val="25"/>
                <w:szCs w:val="25"/>
              </w:rPr>
              <w:t>trực</w:t>
            </w:r>
            <w:proofErr w:type="spellEnd"/>
            <w:r w:rsidRPr="00075F81">
              <w:rPr>
                <w:b/>
                <w:bCs w:val="0"/>
                <w:color w:val="000000"/>
                <w:sz w:val="25"/>
                <w:szCs w:val="25"/>
              </w:rPr>
              <w:t xml:space="preserve"> </w:t>
            </w:r>
            <w:proofErr w:type="spellStart"/>
            <w:r w:rsidRPr="00075F81">
              <w:rPr>
                <w:b/>
                <w:bCs w:val="0"/>
                <w:color w:val="000000"/>
                <w:sz w:val="25"/>
                <w:szCs w:val="25"/>
              </w:rPr>
              <w:t>tiếp</w:t>
            </w:r>
            <w:proofErr w:type="spellEnd"/>
          </w:p>
          <w:p w14:paraId="08E2C35C" w14:textId="77777777" w:rsidR="008844B6" w:rsidRPr="00075F81" w:rsidRDefault="008844B6" w:rsidP="001B5296">
            <w:pPr>
              <w:spacing w:line="276" w:lineRule="auto"/>
              <w:rPr>
                <w:b/>
                <w:bCs w:val="0"/>
                <w:color w:val="000000"/>
                <w:sz w:val="25"/>
                <w:szCs w:val="25"/>
                <w:lang w:val="vi-VN"/>
              </w:rPr>
            </w:pPr>
            <w:r w:rsidRPr="00075F81">
              <w:rPr>
                <w:b/>
                <w:color w:val="000000"/>
                <w:sz w:val="19"/>
                <w:szCs w:val="19"/>
                <w:lang w:val="vi-VN"/>
              </w:rPr>
              <w:t>(</w:t>
            </w:r>
            <w:r w:rsidRPr="00075F81">
              <w:rPr>
                <w:sz w:val="19"/>
                <w:szCs w:val="19"/>
              </w:rPr>
              <w:t>µmol/L</w:t>
            </w:r>
            <w:r w:rsidRPr="00075F81">
              <w:rPr>
                <w:sz w:val="19"/>
                <w:szCs w:val="19"/>
                <w:lang w:val="vi-VN"/>
              </w:rPr>
              <w:t>)</w:t>
            </w:r>
            <w:r w:rsidRPr="00075F81">
              <w:rPr>
                <w:b/>
                <w:bCs w:val="0"/>
                <w:color w:val="000000"/>
                <w:sz w:val="25"/>
                <w:szCs w:val="25"/>
                <w:lang w:val="vi-VN"/>
              </w:rPr>
              <w:t xml:space="preserve"> </w:t>
            </w:r>
          </w:p>
        </w:tc>
        <w:tc>
          <w:tcPr>
            <w:tcW w:w="701" w:type="pct"/>
            <w:shd w:val="clear" w:color="auto" w:fill="auto"/>
            <w:noWrap/>
            <w:hideMark/>
          </w:tcPr>
          <w:p w14:paraId="7E6D52B2"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888" w:type="pct"/>
            <w:shd w:val="clear" w:color="auto" w:fill="auto"/>
            <w:noWrap/>
            <w:vAlign w:val="bottom"/>
            <w:hideMark/>
          </w:tcPr>
          <w:p w14:paraId="430A724C" w14:textId="77777777" w:rsidR="008844B6" w:rsidRPr="00075F81" w:rsidRDefault="008844B6" w:rsidP="00A26B1F">
            <w:pPr>
              <w:spacing w:line="360" w:lineRule="auto"/>
              <w:jc w:val="center"/>
              <w:rPr>
                <w:color w:val="000000"/>
                <w:sz w:val="25"/>
                <w:szCs w:val="25"/>
                <w:lang w:val="vi-VN"/>
              </w:rPr>
            </w:pPr>
            <w:r w:rsidRPr="00075F81">
              <w:rPr>
                <w:color w:val="000000"/>
                <w:sz w:val="25"/>
                <w:szCs w:val="25"/>
              </w:rPr>
              <w:t>2,2 ± 1</w:t>
            </w:r>
            <w:r w:rsidRPr="00075F81">
              <w:rPr>
                <w:color w:val="000000"/>
                <w:sz w:val="25"/>
                <w:szCs w:val="25"/>
                <w:lang w:val="vi-VN"/>
              </w:rPr>
              <w:t>,0</w:t>
            </w:r>
          </w:p>
        </w:tc>
        <w:tc>
          <w:tcPr>
            <w:tcW w:w="887" w:type="pct"/>
            <w:shd w:val="clear" w:color="auto" w:fill="auto"/>
            <w:noWrap/>
            <w:vAlign w:val="bottom"/>
            <w:hideMark/>
          </w:tcPr>
          <w:p w14:paraId="02CF9C5D" w14:textId="77777777" w:rsidR="008844B6" w:rsidRPr="00075F81" w:rsidRDefault="008844B6" w:rsidP="00A26B1F">
            <w:pPr>
              <w:spacing w:line="360" w:lineRule="auto"/>
              <w:jc w:val="center"/>
              <w:rPr>
                <w:color w:val="000000"/>
                <w:sz w:val="25"/>
                <w:szCs w:val="25"/>
              </w:rPr>
            </w:pPr>
            <w:r w:rsidRPr="00075F81">
              <w:rPr>
                <w:color w:val="000000"/>
                <w:sz w:val="25"/>
                <w:szCs w:val="25"/>
              </w:rPr>
              <w:t>2,2 ± 0,7</w:t>
            </w:r>
          </w:p>
        </w:tc>
        <w:tc>
          <w:tcPr>
            <w:tcW w:w="888" w:type="pct"/>
            <w:shd w:val="clear" w:color="auto" w:fill="auto"/>
            <w:noWrap/>
            <w:vAlign w:val="bottom"/>
            <w:hideMark/>
          </w:tcPr>
          <w:p w14:paraId="71AE4B96" w14:textId="77777777" w:rsidR="008844B6" w:rsidRPr="00075F81" w:rsidRDefault="008844B6" w:rsidP="00A26B1F">
            <w:pPr>
              <w:spacing w:line="360" w:lineRule="auto"/>
              <w:jc w:val="center"/>
              <w:rPr>
                <w:color w:val="000000"/>
                <w:sz w:val="25"/>
                <w:szCs w:val="25"/>
              </w:rPr>
            </w:pPr>
            <w:r w:rsidRPr="00075F81">
              <w:rPr>
                <w:color w:val="000000"/>
                <w:sz w:val="25"/>
                <w:szCs w:val="25"/>
              </w:rPr>
              <w:t>2,2 ± 0,7</w:t>
            </w:r>
          </w:p>
        </w:tc>
        <w:tc>
          <w:tcPr>
            <w:tcW w:w="861" w:type="pct"/>
            <w:shd w:val="clear" w:color="auto" w:fill="auto"/>
            <w:noWrap/>
            <w:vAlign w:val="bottom"/>
            <w:hideMark/>
          </w:tcPr>
          <w:p w14:paraId="4696B55A" w14:textId="77777777" w:rsidR="008844B6" w:rsidRPr="00075F81" w:rsidRDefault="008844B6" w:rsidP="00A26B1F">
            <w:pPr>
              <w:spacing w:line="360" w:lineRule="auto"/>
              <w:jc w:val="center"/>
              <w:rPr>
                <w:color w:val="000000"/>
                <w:sz w:val="25"/>
                <w:szCs w:val="25"/>
              </w:rPr>
            </w:pPr>
            <w:r w:rsidRPr="00075F81">
              <w:rPr>
                <w:color w:val="000000"/>
                <w:sz w:val="25"/>
                <w:szCs w:val="25"/>
              </w:rPr>
              <w:t>2,1 ± 0,6</w:t>
            </w:r>
          </w:p>
        </w:tc>
      </w:tr>
      <w:tr w:rsidR="008844B6" w:rsidRPr="00075F81" w14:paraId="1B260C7E" w14:textId="77777777" w:rsidTr="00A26B1F">
        <w:trPr>
          <w:trHeight w:val="320"/>
        </w:trPr>
        <w:tc>
          <w:tcPr>
            <w:tcW w:w="776" w:type="pct"/>
            <w:vMerge/>
            <w:vAlign w:val="center"/>
            <w:hideMark/>
          </w:tcPr>
          <w:p w14:paraId="16913E46" w14:textId="77777777" w:rsidR="008844B6" w:rsidRPr="00075F81" w:rsidRDefault="008844B6" w:rsidP="001B5296">
            <w:pPr>
              <w:spacing w:line="360" w:lineRule="auto"/>
              <w:rPr>
                <w:color w:val="000000"/>
                <w:sz w:val="25"/>
                <w:szCs w:val="25"/>
              </w:rPr>
            </w:pPr>
          </w:p>
        </w:tc>
        <w:tc>
          <w:tcPr>
            <w:tcW w:w="701" w:type="pct"/>
            <w:shd w:val="clear" w:color="auto" w:fill="auto"/>
            <w:noWrap/>
            <w:hideMark/>
          </w:tcPr>
          <w:p w14:paraId="5D0EBCC0"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888" w:type="pct"/>
            <w:shd w:val="clear" w:color="auto" w:fill="auto"/>
            <w:noWrap/>
            <w:vAlign w:val="bottom"/>
            <w:hideMark/>
          </w:tcPr>
          <w:p w14:paraId="196BE9DE" w14:textId="77777777" w:rsidR="008844B6" w:rsidRPr="00075F81" w:rsidRDefault="008844B6" w:rsidP="00A26B1F">
            <w:pPr>
              <w:spacing w:line="360" w:lineRule="auto"/>
              <w:jc w:val="center"/>
              <w:rPr>
                <w:color w:val="000000"/>
                <w:sz w:val="25"/>
                <w:szCs w:val="25"/>
              </w:rPr>
            </w:pPr>
            <w:r w:rsidRPr="00075F81">
              <w:rPr>
                <w:color w:val="000000"/>
                <w:sz w:val="25"/>
                <w:szCs w:val="25"/>
              </w:rPr>
              <w:t>2,2 ± 0,8</w:t>
            </w:r>
          </w:p>
        </w:tc>
        <w:tc>
          <w:tcPr>
            <w:tcW w:w="887" w:type="pct"/>
            <w:shd w:val="clear" w:color="auto" w:fill="auto"/>
            <w:noWrap/>
            <w:vAlign w:val="bottom"/>
            <w:hideMark/>
          </w:tcPr>
          <w:p w14:paraId="5BF7B480" w14:textId="77777777" w:rsidR="008844B6" w:rsidRPr="00075F81" w:rsidRDefault="008844B6" w:rsidP="00A26B1F">
            <w:pPr>
              <w:spacing w:line="360" w:lineRule="auto"/>
              <w:jc w:val="center"/>
              <w:rPr>
                <w:color w:val="000000"/>
                <w:sz w:val="25"/>
                <w:szCs w:val="25"/>
              </w:rPr>
            </w:pPr>
            <w:r w:rsidRPr="00075F81">
              <w:rPr>
                <w:color w:val="000000"/>
                <w:sz w:val="25"/>
                <w:szCs w:val="25"/>
              </w:rPr>
              <w:t>2,2 ± 0,5</w:t>
            </w:r>
          </w:p>
        </w:tc>
        <w:tc>
          <w:tcPr>
            <w:tcW w:w="888" w:type="pct"/>
            <w:shd w:val="clear" w:color="auto" w:fill="auto"/>
            <w:noWrap/>
            <w:vAlign w:val="bottom"/>
            <w:hideMark/>
          </w:tcPr>
          <w:p w14:paraId="48D47DF2" w14:textId="77777777" w:rsidR="008844B6" w:rsidRPr="00075F81" w:rsidRDefault="008844B6" w:rsidP="00A26B1F">
            <w:pPr>
              <w:spacing w:line="360" w:lineRule="auto"/>
              <w:jc w:val="center"/>
              <w:rPr>
                <w:color w:val="000000"/>
                <w:sz w:val="25"/>
                <w:szCs w:val="25"/>
              </w:rPr>
            </w:pPr>
            <w:r w:rsidRPr="00075F81">
              <w:rPr>
                <w:color w:val="000000"/>
                <w:sz w:val="25"/>
                <w:szCs w:val="25"/>
              </w:rPr>
              <w:t>2,2 ± 0,5</w:t>
            </w:r>
          </w:p>
        </w:tc>
        <w:tc>
          <w:tcPr>
            <w:tcW w:w="861" w:type="pct"/>
            <w:shd w:val="clear" w:color="auto" w:fill="auto"/>
            <w:noWrap/>
            <w:vAlign w:val="bottom"/>
            <w:hideMark/>
          </w:tcPr>
          <w:p w14:paraId="1AF098E3" w14:textId="77777777" w:rsidR="008844B6" w:rsidRPr="00075F81" w:rsidRDefault="008844B6" w:rsidP="00A26B1F">
            <w:pPr>
              <w:spacing w:line="360" w:lineRule="auto"/>
              <w:jc w:val="center"/>
              <w:rPr>
                <w:color w:val="000000"/>
                <w:sz w:val="25"/>
                <w:szCs w:val="25"/>
              </w:rPr>
            </w:pPr>
            <w:r w:rsidRPr="00075F81">
              <w:rPr>
                <w:color w:val="000000"/>
                <w:sz w:val="25"/>
                <w:szCs w:val="25"/>
              </w:rPr>
              <w:t>2,2 ± 0,5</w:t>
            </w:r>
          </w:p>
        </w:tc>
      </w:tr>
      <w:tr w:rsidR="008844B6" w:rsidRPr="00075F81" w14:paraId="094CEDCB" w14:textId="77777777" w:rsidTr="00A26B1F">
        <w:trPr>
          <w:trHeight w:val="251"/>
        </w:trPr>
        <w:tc>
          <w:tcPr>
            <w:tcW w:w="1477" w:type="pct"/>
            <w:gridSpan w:val="2"/>
            <w:shd w:val="clear" w:color="auto" w:fill="auto"/>
            <w:noWrap/>
            <w:vAlign w:val="bottom"/>
            <w:hideMark/>
          </w:tcPr>
          <w:p w14:paraId="1DB9F0F4" w14:textId="77777777" w:rsidR="008844B6" w:rsidRPr="00075F81" w:rsidRDefault="008844B6" w:rsidP="001B5296">
            <w:pPr>
              <w:spacing w:line="360" w:lineRule="auto"/>
              <w:rPr>
                <w:color w:val="000000"/>
                <w:sz w:val="25"/>
                <w:szCs w:val="25"/>
              </w:rPr>
            </w:pPr>
            <w:r w:rsidRPr="00075F81">
              <w:rPr>
                <w:color w:val="000000"/>
                <w:sz w:val="25"/>
                <w:szCs w:val="25"/>
              </w:rPr>
              <w:lastRenderedPageBreak/>
              <w:t>p (NCT ss NC) *</w:t>
            </w:r>
          </w:p>
        </w:tc>
        <w:tc>
          <w:tcPr>
            <w:tcW w:w="888" w:type="pct"/>
            <w:shd w:val="clear" w:color="auto" w:fill="auto"/>
            <w:noWrap/>
            <w:vAlign w:val="bottom"/>
            <w:hideMark/>
          </w:tcPr>
          <w:p w14:paraId="015D7671" w14:textId="77777777" w:rsidR="008844B6" w:rsidRPr="00075F81" w:rsidRDefault="008844B6" w:rsidP="00A26B1F">
            <w:pPr>
              <w:spacing w:line="360" w:lineRule="auto"/>
              <w:jc w:val="center"/>
              <w:rPr>
                <w:color w:val="000000"/>
                <w:sz w:val="25"/>
                <w:szCs w:val="25"/>
              </w:rPr>
            </w:pPr>
            <w:r w:rsidRPr="00075F81">
              <w:rPr>
                <w:color w:val="000000"/>
                <w:sz w:val="25"/>
                <w:szCs w:val="25"/>
              </w:rPr>
              <w:t>0,915</w:t>
            </w:r>
          </w:p>
        </w:tc>
        <w:tc>
          <w:tcPr>
            <w:tcW w:w="887" w:type="pct"/>
            <w:shd w:val="clear" w:color="auto" w:fill="auto"/>
            <w:noWrap/>
            <w:vAlign w:val="bottom"/>
            <w:hideMark/>
          </w:tcPr>
          <w:p w14:paraId="7995908F" w14:textId="77777777" w:rsidR="008844B6" w:rsidRPr="00075F81" w:rsidRDefault="008844B6" w:rsidP="00A26B1F">
            <w:pPr>
              <w:spacing w:line="360" w:lineRule="auto"/>
              <w:jc w:val="center"/>
              <w:rPr>
                <w:color w:val="000000"/>
                <w:sz w:val="25"/>
                <w:szCs w:val="25"/>
              </w:rPr>
            </w:pPr>
            <w:r w:rsidRPr="00075F81">
              <w:rPr>
                <w:color w:val="000000"/>
                <w:sz w:val="25"/>
                <w:szCs w:val="25"/>
              </w:rPr>
              <w:t>0,760</w:t>
            </w:r>
          </w:p>
        </w:tc>
        <w:tc>
          <w:tcPr>
            <w:tcW w:w="888" w:type="pct"/>
            <w:shd w:val="clear" w:color="auto" w:fill="auto"/>
            <w:noWrap/>
            <w:vAlign w:val="bottom"/>
            <w:hideMark/>
          </w:tcPr>
          <w:p w14:paraId="79D7B109" w14:textId="77777777" w:rsidR="008844B6" w:rsidRPr="00075F81" w:rsidRDefault="008844B6" w:rsidP="00A26B1F">
            <w:pPr>
              <w:spacing w:line="360" w:lineRule="auto"/>
              <w:jc w:val="center"/>
              <w:rPr>
                <w:color w:val="000000"/>
                <w:sz w:val="25"/>
                <w:szCs w:val="25"/>
              </w:rPr>
            </w:pPr>
            <w:r w:rsidRPr="00075F81">
              <w:rPr>
                <w:color w:val="000000"/>
                <w:sz w:val="25"/>
                <w:szCs w:val="25"/>
              </w:rPr>
              <w:t>0,892</w:t>
            </w:r>
          </w:p>
        </w:tc>
        <w:tc>
          <w:tcPr>
            <w:tcW w:w="861" w:type="pct"/>
            <w:shd w:val="clear" w:color="auto" w:fill="auto"/>
            <w:noWrap/>
            <w:vAlign w:val="bottom"/>
            <w:hideMark/>
          </w:tcPr>
          <w:p w14:paraId="62AFB202" w14:textId="77777777" w:rsidR="008844B6" w:rsidRPr="00075F81" w:rsidRDefault="008844B6" w:rsidP="00A26B1F">
            <w:pPr>
              <w:spacing w:line="360" w:lineRule="auto"/>
              <w:jc w:val="center"/>
              <w:rPr>
                <w:color w:val="000000"/>
                <w:sz w:val="25"/>
                <w:szCs w:val="25"/>
              </w:rPr>
            </w:pPr>
            <w:r w:rsidRPr="00075F81">
              <w:rPr>
                <w:color w:val="000000"/>
                <w:sz w:val="25"/>
                <w:szCs w:val="25"/>
              </w:rPr>
              <w:t>0,514</w:t>
            </w:r>
          </w:p>
        </w:tc>
      </w:tr>
      <w:tr w:rsidR="008844B6" w:rsidRPr="00075F81" w14:paraId="46435CC5" w14:textId="77777777" w:rsidTr="00A26B1F">
        <w:trPr>
          <w:trHeight w:val="320"/>
        </w:trPr>
        <w:tc>
          <w:tcPr>
            <w:tcW w:w="776" w:type="pct"/>
            <w:vMerge w:val="restart"/>
            <w:shd w:val="clear" w:color="auto" w:fill="auto"/>
            <w:vAlign w:val="center"/>
            <w:hideMark/>
          </w:tcPr>
          <w:p w14:paraId="674B29E9" w14:textId="77777777" w:rsidR="008844B6" w:rsidRPr="00075F81" w:rsidRDefault="008844B6" w:rsidP="001B5296">
            <w:pPr>
              <w:rPr>
                <w:b/>
                <w:bCs w:val="0"/>
                <w:color w:val="000000"/>
                <w:sz w:val="25"/>
                <w:szCs w:val="25"/>
              </w:rPr>
            </w:pPr>
            <w:r w:rsidRPr="00075F81">
              <w:rPr>
                <w:b/>
                <w:bCs w:val="0"/>
                <w:color w:val="000000"/>
                <w:sz w:val="25"/>
                <w:szCs w:val="25"/>
              </w:rPr>
              <w:t xml:space="preserve">Bilirubin </w:t>
            </w:r>
            <w:proofErr w:type="spellStart"/>
            <w:r w:rsidRPr="00075F81">
              <w:rPr>
                <w:b/>
                <w:bCs w:val="0"/>
                <w:color w:val="000000"/>
                <w:sz w:val="25"/>
                <w:szCs w:val="25"/>
              </w:rPr>
              <w:t>gián</w:t>
            </w:r>
            <w:proofErr w:type="spellEnd"/>
            <w:r w:rsidRPr="00075F81">
              <w:rPr>
                <w:b/>
                <w:bCs w:val="0"/>
                <w:color w:val="000000"/>
                <w:sz w:val="25"/>
                <w:szCs w:val="25"/>
              </w:rPr>
              <w:t xml:space="preserve"> </w:t>
            </w:r>
            <w:proofErr w:type="spellStart"/>
            <w:r w:rsidRPr="00075F81">
              <w:rPr>
                <w:b/>
                <w:bCs w:val="0"/>
                <w:color w:val="000000"/>
                <w:sz w:val="25"/>
                <w:szCs w:val="25"/>
              </w:rPr>
              <w:t>tiếp</w:t>
            </w:r>
            <w:proofErr w:type="spellEnd"/>
          </w:p>
          <w:p w14:paraId="4993AD14" w14:textId="77777777" w:rsidR="008844B6" w:rsidRPr="00075F81" w:rsidRDefault="008844B6" w:rsidP="001B5296">
            <w:pPr>
              <w:spacing w:line="276" w:lineRule="auto"/>
              <w:rPr>
                <w:b/>
                <w:bCs w:val="0"/>
                <w:color w:val="000000"/>
                <w:sz w:val="25"/>
                <w:szCs w:val="25"/>
              </w:rPr>
            </w:pPr>
            <w:r w:rsidRPr="00075F81">
              <w:rPr>
                <w:b/>
                <w:color w:val="000000"/>
                <w:sz w:val="19"/>
                <w:szCs w:val="19"/>
                <w:lang w:val="vi-VN"/>
              </w:rPr>
              <w:t>(</w:t>
            </w:r>
            <w:r w:rsidRPr="00075F81">
              <w:rPr>
                <w:sz w:val="19"/>
                <w:szCs w:val="19"/>
              </w:rPr>
              <w:t>µmol/L</w:t>
            </w:r>
            <w:r w:rsidRPr="00075F81">
              <w:rPr>
                <w:sz w:val="19"/>
                <w:szCs w:val="19"/>
                <w:lang w:val="vi-VN"/>
              </w:rPr>
              <w:t>)</w:t>
            </w:r>
          </w:p>
        </w:tc>
        <w:tc>
          <w:tcPr>
            <w:tcW w:w="701" w:type="pct"/>
            <w:shd w:val="clear" w:color="auto" w:fill="auto"/>
            <w:noWrap/>
            <w:hideMark/>
          </w:tcPr>
          <w:p w14:paraId="4163C583" w14:textId="77777777" w:rsidR="008844B6" w:rsidRPr="00075F81" w:rsidRDefault="008844B6" w:rsidP="00A26B1F">
            <w:pPr>
              <w:spacing w:line="276" w:lineRule="auto"/>
              <w:jc w:val="right"/>
              <w:rPr>
                <w:color w:val="000000"/>
                <w:sz w:val="25"/>
                <w:szCs w:val="25"/>
              </w:rPr>
            </w:pPr>
            <w:r w:rsidRPr="00075F81">
              <w:rPr>
                <w:sz w:val="23"/>
                <w:szCs w:val="23"/>
              </w:rPr>
              <w:t>NCT (44)</w:t>
            </w:r>
          </w:p>
        </w:tc>
        <w:tc>
          <w:tcPr>
            <w:tcW w:w="888" w:type="pct"/>
            <w:shd w:val="clear" w:color="auto" w:fill="auto"/>
            <w:noWrap/>
            <w:vAlign w:val="bottom"/>
            <w:hideMark/>
          </w:tcPr>
          <w:p w14:paraId="2B9D05FD" w14:textId="77777777" w:rsidR="008844B6" w:rsidRPr="00075F81" w:rsidRDefault="008844B6" w:rsidP="00A26B1F">
            <w:pPr>
              <w:spacing w:line="276" w:lineRule="auto"/>
              <w:jc w:val="center"/>
              <w:rPr>
                <w:color w:val="000000"/>
                <w:sz w:val="25"/>
                <w:szCs w:val="25"/>
              </w:rPr>
            </w:pPr>
            <w:r w:rsidRPr="00075F81">
              <w:rPr>
                <w:color w:val="000000"/>
                <w:sz w:val="25"/>
                <w:szCs w:val="25"/>
              </w:rPr>
              <w:t>8,4 ± 2,5</w:t>
            </w:r>
          </w:p>
        </w:tc>
        <w:tc>
          <w:tcPr>
            <w:tcW w:w="887" w:type="pct"/>
            <w:shd w:val="clear" w:color="auto" w:fill="auto"/>
            <w:noWrap/>
            <w:vAlign w:val="bottom"/>
            <w:hideMark/>
          </w:tcPr>
          <w:p w14:paraId="41FB74C1" w14:textId="77777777" w:rsidR="008844B6" w:rsidRPr="00075F81" w:rsidRDefault="008844B6" w:rsidP="00A26B1F">
            <w:pPr>
              <w:spacing w:line="276" w:lineRule="auto"/>
              <w:jc w:val="center"/>
              <w:rPr>
                <w:color w:val="000000"/>
                <w:sz w:val="25"/>
                <w:szCs w:val="25"/>
              </w:rPr>
            </w:pPr>
            <w:r w:rsidRPr="00075F81">
              <w:rPr>
                <w:color w:val="000000"/>
                <w:sz w:val="25"/>
                <w:szCs w:val="25"/>
              </w:rPr>
              <w:t>8,5 ± 1,7</w:t>
            </w:r>
          </w:p>
        </w:tc>
        <w:tc>
          <w:tcPr>
            <w:tcW w:w="888" w:type="pct"/>
            <w:shd w:val="clear" w:color="auto" w:fill="auto"/>
            <w:noWrap/>
            <w:vAlign w:val="bottom"/>
            <w:hideMark/>
          </w:tcPr>
          <w:p w14:paraId="66BAF2A4" w14:textId="77777777" w:rsidR="008844B6" w:rsidRPr="00075F81" w:rsidRDefault="008844B6" w:rsidP="00A26B1F">
            <w:pPr>
              <w:spacing w:line="276" w:lineRule="auto"/>
              <w:jc w:val="center"/>
              <w:rPr>
                <w:color w:val="000000"/>
                <w:sz w:val="25"/>
                <w:szCs w:val="25"/>
              </w:rPr>
            </w:pPr>
            <w:r w:rsidRPr="00075F81">
              <w:rPr>
                <w:color w:val="000000"/>
                <w:sz w:val="25"/>
                <w:szCs w:val="25"/>
              </w:rPr>
              <w:t>8,5 ± 1,8</w:t>
            </w:r>
          </w:p>
        </w:tc>
        <w:tc>
          <w:tcPr>
            <w:tcW w:w="861" w:type="pct"/>
            <w:shd w:val="clear" w:color="auto" w:fill="auto"/>
            <w:noWrap/>
            <w:vAlign w:val="bottom"/>
            <w:hideMark/>
          </w:tcPr>
          <w:p w14:paraId="2CFB7850" w14:textId="77777777" w:rsidR="008844B6" w:rsidRPr="00075F81" w:rsidRDefault="008844B6" w:rsidP="00A26B1F">
            <w:pPr>
              <w:spacing w:line="276" w:lineRule="auto"/>
              <w:jc w:val="center"/>
              <w:rPr>
                <w:color w:val="000000"/>
                <w:sz w:val="25"/>
                <w:szCs w:val="25"/>
              </w:rPr>
            </w:pPr>
            <w:r w:rsidRPr="00075F81">
              <w:rPr>
                <w:color w:val="000000"/>
                <w:sz w:val="25"/>
                <w:szCs w:val="25"/>
              </w:rPr>
              <w:t>8,4 ± 1,8</w:t>
            </w:r>
          </w:p>
        </w:tc>
      </w:tr>
      <w:tr w:rsidR="008844B6" w:rsidRPr="00075F81" w14:paraId="6DD29042" w14:textId="77777777" w:rsidTr="00A26B1F">
        <w:trPr>
          <w:trHeight w:val="320"/>
        </w:trPr>
        <w:tc>
          <w:tcPr>
            <w:tcW w:w="776" w:type="pct"/>
            <w:vMerge/>
            <w:vAlign w:val="center"/>
            <w:hideMark/>
          </w:tcPr>
          <w:p w14:paraId="214AC4E4" w14:textId="77777777" w:rsidR="008844B6" w:rsidRPr="00075F81" w:rsidRDefault="008844B6" w:rsidP="00A26B1F">
            <w:pPr>
              <w:spacing w:line="360" w:lineRule="auto"/>
              <w:rPr>
                <w:color w:val="000000"/>
                <w:sz w:val="25"/>
                <w:szCs w:val="25"/>
              </w:rPr>
            </w:pPr>
          </w:p>
        </w:tc>
        <w:tc>
          <w:tcPr>
            <w:tcW w:w="701" w:type="pct"/>
            <w:shd w:val="clear" w:color="auto" w:fill="auto"/>
            <w:noWrap/>
            <w:vAlign w:val="center"/>
            <w:hideMark/>
          </w:tcPr>
          <w:p w14:paraId="4C7011B4" w14:textId="77777777" w:rsidR="008844B6" w:rsidRPr="00075F81" w:rsidRDefault="008844B6" w:rsidP="00A26B1F">
            <w:pPr>
              <w:spacing w:line="360" w:lineRule="auto"/>
              <w:jc w:val="center"/>
              <w:rPr>
                <w:color w:val="000000"/>
                <w:sz w:val="25"/>
                <w:szCs w:val="25"/>
              </w:rPr>
            </w:pPr>
            <w:r w:rsidRPr="00075F81">
              <w:rPr>
                <w:sz w:val="23"/>
                <w:szCs w:val="23"/>
              </w:rPr>
              <w:t>NC (46)</w:t>
            </w:r>
          </w:p>
        </w:tc>
        <w:tc>
          <w:tcPr>
            <w:tcW w:w="888" w:type="pct"/>
            <w:shd w:val="clear" w:color="auto" w:fill="auto"/>
            <w:noWrap/>
            <w:vAlign w:val="center"/>
            <w:hideMark/>
          </w:tcPr>
          <w:p w14:paraId="02640D0C" w14:textId="77777777" w:rsidR="008844B6" w:rsidRPr="00075F81" w:rsidRDefault="008844B6" w:rsidP="00A26B1F">
            <w:pPr>
              <w:spacing w:line="360" w:lineRule="auto"/>
              <w:jc w:val="center"/>
              <w:rPr>
                <w:color w:val="000000"/>
                <w:sz w:val="25"/>
                <w:szCs w:val="25"/>
              </w:rPr>
            </w:pPr>
            <w:r w:rsidRPr="00075F81">
              <w:rPr>
                <w:color w:val="000000"/>
                <w:sz w:val="25"/>
                <w:szCs w:val="25"/>
              </w:rPr>
              <w:t>8,3 ± 2,4</w:t>
            </w:r>
          </w:p>
        </w:tc>
        <w:tc>
          <w:tcPr>
            <w:tcW w:w="887" w:type="pct"/>
            <w:shd w:val="clear" w:color="auto" w:fill="auto"/>
            <w:noWrap/>
            <w:vAlign w:val="center"/>
            <w:hideMark/>
          </w:tcPr>
          <w:p w14:paraId="535532FD" w14:textId="77777777" w:rsidR="008844B6" w:rsidRPr="00075F81" w:rsidRDefault="008844B6" w:rsidP="00A26B1F">
            <w:pPr>
              <w:spacing w:line="360" w:lineRule="auto"/>
              <w:jc w:val="center"/>
              <w:rPr>
                <w:color w:val="000000"/>
                <w:sz w:val="25"/>
                <w:szCs w:val="25"/>
              </w:rPr>
            </w:pPr>
            <w:r w:rsidRPr="00075F81">
              <w:rPr>
                <w:color w:val="000000"/>
                <w:sz w:val="25"/>
                <w:szCs w:val="25"/>
              </w:rPr>
              <w:t>8,9 ± 2,3</w:t>
            </w:r>
          </w:p>
        </w:tc>
        <w:tc>
          <w:tcPr>
            <w:tcW w:w="888" w:type="pct"/>
            <w:shd w:val="clear" w:color="auto" w:fill="auto"/>
            <w:noWrap/>
            <w:vAlign w:val="center"/>
            <w:hideMark/>
          </w:tcPr>
          <w:p w14:paraId="06920582" w14:textId="77777777" w:rsidR="008844B6" w:rsidRPr="00075F81" w:rsidRDefault="008844B6" w:rsidP="00A26B1F">
            <w:pPr>
              <w:spacing w:line="360" w:lineRule="auto"/>
              <w:jc w:val="center"/>
              <w:rPr>
                <w:color w:val="000000"/>
                <w:sz w:val="25"/>
                <w:szCs w:val="25"/>
              </w:rPr>
            </w:pPr>
            <w:r w:rsidRPr="00075F81">
              <w:rPr>
                <w:color w:val="000000"/>
                <w:sz w:val="25"/>
                <w:szCs w:val="25"/>
              </w:rPr>
              <w:t>8,9 ± 2,2</w:t>
            </w:r>
          </w:p>
        </w:tc>
        <w:tc>
          <w:tcPr>
            <w:tcW w:w="861" w:type="pct"/>
            <w:shd w:val="clear" w:color="auto" w:fill="auto"/>
            <w:noWrap/>
            <w:vAlign w:val="center"/>
            <w:hideMark/>
          </w:tcPr>
          <w:p w14:paraId="2AE9FE6E" w14:textId="77777777" w:rsidR="008844B6" w:rsidRPr="00075F81" w:rsidRDefault="008844B6" w:rsidP="00A26B1F">
            <w:pPr>
              <w:spacing w:line="360" w:lineRule="auto"/>
              <w:jc w:val="center"/>
              <w:rPr>
                <w:color w:val="000000"/>
                <w:sz w:val="25"/>
                <w:szCs w:val="25"/>
              </w:rPr>
            </w:pPr>
            <w:r w:rsidRPr="00075F81">
              <w:rPr>
                <w:color w:val="000000"/>
                <w:sz w:val="25"/>
                <w:szCs w:val="25"/>
              </w:rPr>
              <w:t>9 ± 2,1</w:t>
            </w:r>
          </w:p>
        </w:tc>
      </w:tr>
      <w:tr w:rsidR="008844B6" w:rsidRPr="00075F81" w14:paraId="238D0B43" w14:textId="77777777" w:rsidTr="00A26B1F">
        <w:trPr>
          <w:trHeight w:val="296"/>
        </w:trPr>
        <w:tc>
          <w:tcPr>
            <w:tcW w:w="1477" w:type="pct"/>
            <w:gridSpan w:val="2"/>
            <w:shd w:val="clear" w:color="auto" w:fill="auto"/>
            <w:noWrap/>
            <w:vAlign w:val="bottom"/>
            <w:hideMark/>
          </w:tcPr>
          <w:p w14:paraId="41F52D10" w14:textId="77777777" w:rsidR="008844B6" w:rsidRPr="00075F81" w:rsidRDefault="008844B6" w:rsidP="00A26B1F">
            <w:pPr>
              <w:spacing w:line="360" w:lineRule="auto"/>
              <w:jc w:val="center"/>
              <w:rPr>
                <w:color w:val="000000"/>
                <w:sz w:val="25"/>
                <w:szCs w:val="25"/>
              </w:rPr>
            </w:pPr>
            <w:r w:rsidRPr="00075F81">
              <w:rPr>
                <w:color w:val="000000"/>
                <w:sz w:val="25"/>
                <w:szCs w:val="25"/>
              </w:rPr>
              <w:t>p (NCT ss NC) *</w:t>
            </w:r>
          </w:p>
        </w:tc>
        <w:tc>
          <w:tcPr>
            <w:tcW w:w="888" w:type="pct"/>
            <w:shd w:val="clear" w:color="auto" w:fill="auto"/>
            <w:noWrap/>
            <w:vAlign w:val="bottom"/>
            <w:hideMark/>
          </w:tcPr>
          <w:p w14:paraId="75CE86AA" w14:textId="77777777" w:rsidR="008844B6" w:rsidRPr="00075F81" w:rsidRDefault="008844B6" w:rsidP="00A26B1F">
            <w:pPr>
              <w:spacing w:line="360" w:lineRule="auto"/>
              <w:jc w:val="center"/>
              <w:rPr>
                <w:color w:val="000000"/>
                <w:sz w:val="25"/>
                <w:szCs w:val="25"/>
              </w:rPr>
            </w:pPr>
            <w:r w:rsidRPr="00075F81">
              <w:rPr>
                <w:color w:val="000000"/>
                <w:sz w:val="25"/>
                <w:szCs w:val="25"/>
              </w:rPr>
              <w:t>0,818</w:t>
            </w:r>
          </w:p>
        </w:tc>
        <w:tc>
          <w:tcPr>
            <w:tcW w:w="887" w:type="pct"/>
            <w:shd w:val="clear" w:color="auto" w:fill="auto"/>
            <w:noWrap/>
            <w:vAlign w:val="bottom"/>
            <w:hideMark/>
          </w:tcPr>
          <w:p w14:paraId="0F112F62" w14:textId="77777777" w:rsidR="008844B6" w:rsidRPr="00075F81" w:rsidRDefault="008844B6" w:rsidP="00A26B1F">
            <w:pPr>
              <w:spacing w:line="360" w:lineRule="auto"/>
              <w:jc w:val="center"/>
              <w:rPr>
                <w:color w:val="000000"/>
                <w:sz w:val="25"/>
                <w:szCs w:val="25"/>
              </w:rPr>
            </w:pPr>
            <w:r w:rsidRPr="00075F81">
              <w:rPr>
                <w:color w:val="000000"/>
                <w:sz w:val="25"/>
                <w:szCs w:val="25"/>
              </w:rPr>
              <w:t>0,265</w:t>
            </w:r>
          </w:p>
        </w:tc>
        <w:tc>
          <w:tcPr>
            <w:tcW w:w="888" w:type="pct"/>
            <w:shd w:val="clear" w:color="auto" w:fill="auto"/>
            <w:noWrap/>
            <w:vAlign w:val="bottom"/>
            <w:hideMark/>
          </w:tcPr>
          <w:p w14:paraId="21536D63" w14:textId="77777777" w:rsidR="008844B6" w:rsidRPr="00075F81" w:rsidRDefault="008844B6" w:rsidP="00A26B1F">
            <w:pPr>
              <w:spacing w:line="360" w:lineRule="auto"/>
              <w:jc w:val="center"/>
              <w:rPr>
                <w:color w:val="000000"/>
                <w:sz w:val="25"/>
                <w:szCs w:val="25"/>
              </w:rPr>
            </w:pPr>
            <w:r w:rsidRPr="00075F81">
              <w:rPr>
                <w:color w:val="000000"/>
                <w:sz w:val="25"/>
                <w:szCs w:val="25"/>
              </w:rPr>
              <w:t>0,287</w:t>
            </w:r>
          </w:p>
        </w:tc>
        <w:tc>
          <w:tcPr>
            <w:tcW w:w="861" w:type="pct"/>
            <w:shd w:val="clear" w:color="auto" w:fill="auto"/>
            <w:noWrap/>
            <w:vAlign w:val="bottom"/>
            <w:hideMark/>
          </w:tcPr>
          <w:p w14:paraId="18983DF1" w14:textId="77777777" w:rsidR="008844B6" w:rsidRPr="00075F81" w:rsidRDefault="008844B6" w:rsidP="00A26B1F">
            <w:pPr>
              <w:spacing w:line="360" w:lineRule="auto"/>
              <w:jc w:val="center"/>
              <w:rPr>
                <w:color w:val="000000"/>
                <w:sz w:val="25"/>
                <w:szCs w:val="25"/>
              </w:rPr>
            </w:pPr>
            <w:r w:rsidRPr="00075F81">
              <w:rPr>
                <w:color w:val="000000"/>
                <w:sz w:val="25"/>
                <w:szCs w:val="25"/>
              </w:rPr>
              <w:t>0,159</w:t>
            </w:r>
          </w:p>
        </w:tc>
      </w:tr>
    </w:tbl>
    <w:p w14:paraId="74F5D278" w14:textId="77777777" w:rsidR="008844B6" w:rsidRPr="00075F81" w:rsidRDefault="008844B6" w:rsidP="008844B6">
      <w:pPr>
        <w:spacing w:line="360" w:lineRule="auto"/>
        <w:jc w:val="both"/>
        <w:rPr>
          <w:i/>
          <w:iCs/>
          <w:color w:val="000000"/>
          <w:sz w:val="25"/>
          <w:szCs w:val="25"/>
        </w:rPr>
      </w:pPr>
      <w:r w:rsidRPr="00075F81">
        <w:rPr>
          <w:i/>
          <w:iCs/>
          <w:color w:val="000000"/>
          <w:sz w:val="25"/>
          <w:szCs w:val="25"/>
        </w:rPr>
        <w:t xml:space="preserve">p*: t-test </w:t>
      </w:r>
      <w:proofErr w:type="spellStart"/>
      <w:r w:rsidRPr="00075F81">
        <w:rPr>
          <w:i/>
          <w:iCs/>
          <w:color w:val="000000"/>
          <w:sz w:val="25"/>
          <w:szCs w:val="25"/>
        </w:rPr>
        <w:t>độc</w:t>
      </w:r>
      <w:proofErr w:type="spellEnd"/>
      <w:r w:rsidRPr="00075F81">
        <w:rPr>
          <w:i/>
          <w:iCs/>
          <w:color w:val="000000"/>
          <w:sz w:val="25"/>
          <w:szCs w:val="25"/>
        </w:rPr>
        <w:t xml:space="preserve"> lập</w:t>
      </w:r>
      <w:r w:rsidRPr="00075F81">
        <w:rPr>
          <w:i/>
          <w:iCs/>
          <w:color w:val="000000"/>
          <w:sz w:val="25"/>
          <w:szCs w:val="25"/>
          <w:lang w:val="vi-VN"/>
        </w:rPr>
        <w:t>.                                     (</w:t>
      </w:r>
      <w:r w:rsidRPr="00075F81">
        <w:rPr>
          <w:i/>
          <w:iCs/>
          <w:color w:val="000000"/>
          <w:sz w:val="19"/>
          <w:szCs w:val="19"/>
        </w:rPr>
        <w:t>NCT ss NC</w:t>
      </w:r>
      <w:r w:rsidRPr="00075F81">
        <w:rPr>
          <w:i/>
          <w:iCs/>
          <w:color w:val="000000"/>
          <w:sz w:val="19"/>
          <w:szCs w:val="19"/>
          <w:lang w:val="vi-VN"/>
        </w:rPr>
        <w:t>): nhóm can thiệp so sánh với nhóm chứng</w:t>
      </w:r>
    </w:p>
    <w:p w14:paraId="15982A3A" w14:textId="410F7613" w:rsidR="008844B6" w:rsidRPr="00E77D4B" w:rsidRDefault="008844B6" w:rsidP="008844B6">
      <w:pPr>
        <w:spacing w:line="360" w:lineRule="auto"/>
        <w:ind w:firstLine="720"/>
        <w:jc w:val="both"/>
        <w:rPr>
          <w:color w:val="000000"/>
          <w:sz w:val="26"/>
          <w:szCs w:val="26"/>
        </w:rPr>
      </w:pPr>
      <w:proofErr w:type="spellStart"/>
      <w:r w:rsidRPr="00E77D4B">
        <w:rPr>
          <w:color w:val="000000"/>
          <w:sz w:val="26"/>
          <w:szCs w:val="26"/>
        </w:rPr>
        <w:t>Kết</w:t>
      </w:r>
      <w:proofErr w:type="spellEnd"/>
      <w:r w:rsidRPr="00E77D4B">
        <w:rPr>
          <w:color w:val="000000"/>
          <w:sz w:val="26"/>
          <w:szCs w:val="26"/>
        </w:rPr>
        <w:t xml:space="preserve"> </w:t>
      </w:r>
      <w:proofErr w:type="spellStart"/>
      <w:r w:rsidRPr="00E77D4B">
        <w:rPr>
          <w:color w:val="000000"/>
          <w:sz w:val="26"/>
          <w:szCs w:val="26"/>
        </w:rPr>
        <w:t>quả</w:t>
      </w:r>
      <w:proofErr w:type="spellEnd"/>
      <w:r w:rsidRPr="00E77D4B">
        <w:rPr>
          <w:color w:val="000000"/>
          <w:sz w:val="26"/>
          <w:szCs w:val="26"/>
        </w:rPr>
        <w:t xml:space="preserve"> </w:t>
      </w:r>
      <w:proofErr w:type="spellStart"/>
      <w:r w:rsidRPr="00E77D4B">
        <w:rPr>
          <w:color w:val="000000"/>
          <w:sz w:val="26"/>
          <w:szCs w:val="26"/>
        </w:rPr>
        <w:t>bảng</w:t>
      </w:r>
      <w:proofErr w:type="spellEnd"/>
      <w:r w:rsidRPr="00E77D4B">
        <w:rPr>
          <w:color w:val="000000"/>
          <w:sz w:val="26"/>
          <w:szCs w:val="26"/>
          <w:lang w:val="vi-VN"/>
        </w:rPr>
        <w:t xml:space="preserve"> 3.16</w:t>
      </w:r>
      <w:r w:rsidRPr="00E77D4B">
        <w:rPr>
          <w:color w:val="000000"/>
          <w:sz w:val="26"/>
          <w:szCs w:val="26"/>
        </w:rPr>
        <w:t xml:space="preserve">, </w:t>
      </w:r>
      <w:proofErr w:type="spellStart"/>
      <w:r w:rsidRPr="00E77D4B">
        <w:rPr>
          <w:color w:val="000000"/>
          <w:sz w:val="26"/>
          <w:szCs w:val="26"/>
        </w:rPr>
        <w:t>cho</w:t>
      </w:r>
      <w:proofErr w:type="spellEnd"/>
      <w:r w:rsidRPr="00E77D4B">
        <w:rPr>
          <w:color w:val="000000"/>
          <w:sz w:val="26"/>
          <w:szCs w:val="26"/>
        </w:rPr>
        <w:t xml:space="preserve"> </w:t>
      </w:r>
      <w:proofErr w:type="spellStart"/>
      <w:r w:rsidRPr="00E77D4B">
        <w:rPr>
          <w:color w:val="000000"/>
          <w:sz w:val="26"/>
          <w:szCs w:val="26"/>
        </w:rPr>
        <w:t>thấy</w:t>
      </w:r>
      <w:proofErr w:type="spellEnd"/>
      <w:r w:rsidRPr="00E77D4B">
        <w:rPr>
          <w:color w:val="000000"/>
          <w:sz w:val="26"/>
          <w:szCs w:val="26"/>
        </w:rPr>
        <w:t xml:space="preserve"> </w:t>
      </w:r>
      <w:proofErr w:type="spellStart"/>
      <w:r w:rsidRPr="00E77D4B">
        <w:rPr>
          <w:color w:val="000000"/>
          <w:sz w:val="26"/>
          <w:szCs w:val="26"/>
        </w:rPr>
        <w:t>các</w:t>
      </w:r>
      <w:proofErr w:type="spellEnd"/>
      <w:r w:rsidRPr="00E77D4B">
        <w:rPr>
          <w:color w:val="000000"/>
          <w:sz w:val="26"/>
          <w:szCs w:val="26"/>
        </w:rPr>
        <w:t xml:space="preserve">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hoá</w:t>
      </w:r>
      <w:proofErr w:type="spellEnd"/>
      <w:r w:rsidRPr="00E77D4B">
        <w:rPr>
          <w:color w:val="000000"/>
          <w:sz w:val="26"/>
          <w:szCs w:val="26"/>
        </w:rPr>
        <w:t xml:space="preserve"> </w:t>
      </w:r>
      <w:proofErr w:type="spellStart"/>
      <w:r w:rsidRPr="00E77D4B">
        <w:rPr>
          <w:color w:val="000000"/>
          <w:sz w:val="26"/>
          <w:szCs w:val="26"/>
        </w:rPr>
        <w:t>sinh</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tượng</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lang w:val="vi-VN"/>
        </w:rPr>
        <w:t xml:space="preserve"> liên quan đến chức năng gan</w:t>
      </w:r>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proofErr w:type="spellStart"/>
      <w:r w:rsidRPr="00E77D4B">
        <w:rPr>
          <w:color w:val="000000"/>
          <w:sz w:val="26"/>
          <w:szCs w:val="26"/>
        </w:rPr>
        <w:t>tương</w:t>
      </w:r>
      <w:proofErr w:type="spellEnd"/>
      <w:r w:rsidRPr="00E77D4B">
        <w:rPr>
          <w:color w:val="000000"/>
          <w:sz w:val="26"/>
          <w:szCs w:val="26"/>
        </w:rPr>
        <w:t xml:space="preserve"> </w:t>
      </w:r>
      <w:proofErr w:type="spellStart"/>
      <w:r w:rsidRPr="00E77D4B">
        <w:rPr>
          <w:color w:val="000000"/>
          <w:sz w:val="26"/>
          <w:szCs w:val="26"/>
        </w:rPr>
        <w:t>tự</w:t>
      </w:r>
      <w:proofErr w:type="spellEnd"/>
      <w:r w:rsidRPr="00E77D4B">
        <w:rPr>
          <w:color w:val="000000"/>
          <w:sz w:val="26"/>
          <w:szCs w:val="26"/>
        </w:rPr>
        <w:t xml:space="preserve"> </w:t>
      </w:r>
      <w:proofErr w:type="spellStart"/>
      <w:r w:rsidRPr="00E77D4B">
        <w:rPr>
          <w:color w:val="000000"/>
          <w:sz w:val="26"/>
          <w:szCs w:val="26"/>
        </w:rPr>
        <w:t>nhau</w:t>
      </w:r>
      <w:proofErr w:type="spellEnd"/>
      <w:r w:rsidRPr="00E77D4B">
        <w:rPr>
          <w:color w:val="000000"/>
          <w:sz w:val="26"/>
          <w:szCs w:val="26"/>
        </w:rPr>
        <w:t xml:space="preserve"> </w:t>
      </w:r>
      <w:proofErr w:type="spellStart"/>
      <w:r w:rsidRPr="00E77D4B">
        <w:rPr>
          <w:color w:val="000000"/>
          <w:sz w:val="26"/>
          <w:szCs w:val="26"/>
        </w:rPr>
        <w:t>giữa</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trong</w:t>
      </w:r>
      <w:proofErr w:type="spellEnd"/>
      <w:r w:rsidRPr="00E77D4B">
        <w:rPr>
          <w:color w:val="000000"/>
          <w:sz w:val="26"/>
          <w:szCs w:val="26"/>
        </w:rPr>
        <w:t xml:space="preserve"> </w:t>
      </w:r>
      <w:proofErr w:type="spellStart"/>
      <w:r w:rsidRPr="00E77D4B">
        <w:rPr>
          <w:color w:val="000000"/>
          <w:sz w:val="26"/>
          <w:szCs w:val="26"/>
        </w:rPr>
        <w:t>suốt</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gian</w:t>
      </w:r>
      <w:proofErr w:type="spellEnd"/>
      <w:r w:rsidRPr="00E77D4B">
        <w:rPr>
          <w:color w:val="000000"/>
          <w:sz w:val="26"/>
          <w:szCs w:val="26"/>
        </w:rPr>
        <w:t xml:space="preserve"> </w:t>
      </w:r>
      <w:r w:rsidR="00D81D1F">
        <w:rPr>
          <w:color w:val="000000"/>
          <w:sz w:val="26"/>
          <w:szCs w:val="26"/>
        </w:rPr>
        <w:t>can</w:t>
      </w:r>
      <w:r w:rsidR="00D81D1F">
        <w:rPr>
          <w:color w:val="000000"/>
          <w:sz w:val="26"/>
          <w:szCs w:val="26"/>
          <w:lang w:val="vi-VN"/>
        </w:rPr>
        <w:t xml:space="preserve"> thiệp</w:t>
      </w:r>
      <w:r w:rsidRPr="00E77D4B">
        <w:rPr>
          <w:color w:val="000000"/>
          <w:sz w:val="26"/>
          <w:szCs w:val="26"/>
        </w:rPr>
        <w:t xml:space="preserve">, </w:t>
      </w:r>
      <w:proofErr w:type="spellStart"/>
      <w:r w:rsidRPr="00E77D4B">
        <w:rPr>
          <w:color w:val="000000"/>
          <w:sz w:val="26"/>
          <w:szCs w:val="26"/>
        </w:rPr>
        <w:t>ngoại</w:t>
      </w:r>
      <w:proofErr w:type="spellEnd"/>
      <w:r w:rsidRPr="00E77D4B">
        <w:rPr>
          <w:color w:val="000000"/>
          <w:sz w:val="26"/>
          <w:szCs w:val="26"/>
        </w:rPr>
        <w:t xml:space="preserve"> </w:t>
      </w:r>
      <w:proofErr w:type="spellStart"/>
      <w:r w:rsidRPr="00E77D4B">
        <w:rPr>
          <w:color w:val="000000"/>
          <w:sz w:val="26"/>
          <w:szCs w:val="26"/>
        </w:rPr>
        <w:t>trừ</w:t>
      </w:r>
      <w:proofErr w:type="spellEnd"/>
      <w:r w:rsidRPr="00E77D4B">
        <w:rPr>
          <w:color w:val="000000"/>
          <w:sz w:val="26"/>
          <w:szCs w:val="26"/>
        </w:rPr>
        <w:t xml:space="preserve">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albumin </w:t>
      </w:r>
      <w:proofErr w:type="spellStart"/>
      <w:r w:rsidRPr="00E77D4B">
        <w:rPr>
          <w:color w:val="000000"/>
          <w:sz w:val="26"/>
          <w:szCs w:val="26"/>
        </w:rPr>
        <w:t>huyết</w:t>
      </w:r>
      <w:proofErr w:type="spellEnd"/>
      <w:r w:rsidRPr="00E77D4B">
        <w:rPr>
          <w:color w:val="000000"/>
          <w:sz w:val="26"/>
          <w:szCs w:val="26"/>
        </w:rPr>
        <w:t xml:space="preserve"> </w:t>
      </w:r>
      <w:proofErr w:type="spellStart"/>
      <w:r w:rsidRPr="00E77D4B">
        <w:rPr>
          <w:color w:val="000000"/>
          <w:sz w:val="26"/>
          <w:szCs w:val="26"/>
        </w:rPr>
        <w:t>thanh</w:t>
      </w:r>
      <w:proofErr w:type="spellEnd"/>
      <w:r w:rsidRPr="00E77D4B">
        <w:rPr>
          <w:color w:val="000000"/>
          <w:sz w:val="26"/>
          <w:szCs w:val="26"/>
        </w:rPr>
        <w:t xml:space="preserve">.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albumin </w:t>
      </w:r>
      <w:proofErr w:type="spellStart"/>
      <w:r w:rsidRPr="00E77D4B">
        <w:rPr>
          <w:color w:val="000000"/>
          <w:sz w:val="26"/>
          <w:szCs w:val="26"/>
        </w:rPr>
        <w:t>huyết</w:t>
      </w:r>
      <w:proofErr w:type="spellEnd"/>
      <w:r w:rsidRPr="00E77D4B">
        <w:rPr>
          <w:color w:val="000000"/>
          <w:sz w:val="26"/>
          <w:szCs w:val="26"/>
        </w:rPr>
        <w:t xml:space="preserve"> </w:t>
      </w:r>
      <w:proofErr w:type="spellStart"/>
      <w:r w:rsidRPr="00E77D4B">
        <w:rPr>
          <w:color w:val="000000"/>
          <w:sz w:val="26"/>
          <w:szCs w:val="26"/>
        </w:rPr>
        <w:t>thanh</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chứng</w:t>
      </w:r>
      <w:proofErr w:type="spellEnd"/>
      <w:r w:rsidRPr="00E77D4B">
        <w:rPr>
          <w:color w:val="000000"/>
          <w:sz w:val="26"/>
          <w:szCs w:val="26"/>
        </w:rPr>
        <w:t xml:space="preserve"> </w:t>
      </w:r>
      <w:proofErr w:type="spellStart"/>
      <w:r w:rsidRPr="00E77D4B">
        <w:rPr>
          <w:color w:val="000000"/>
          <w:sz w:val="26"/>
          <w:szCs w:val="26"/>
        </w:rPr>
        <w:t>tăng</w:t>
      </w:r>
      <w:proofErr w:type="spellEnd"/>
      <w:r w:rsidRPr="00E77D4B">
        <w:rPr>
          <w:color w:val="000000"/>
          <w:sz w:val="26"/>
          <w:szCs w:val="26"/>
        </w:rPr>
        <w:t xml:space="preserve"> </w:t>
      </w:r>
      <w:proofErr w:type="spellStart"/>
      <w:r w:rsidRPr="00E77D4B">
        <w:rPr>
          <w:color w:val="000000"/>
          <w:sz w:val="26"/>
          <w:szCs w:val="26"/>
        </w:rPr>
        <w:t>nhẹ</w:t>
      </w:r>
      <w:proofErr w:type="spellEnd"/>
      <w:r w:rsidRPr="00E77D4B">
        <w:rPr>
          <w:color w:val="000000"/>
          <w:sz w:val="26"/>
          <w:szCs w:val="26"/>
        </w:rPr>
        <w:t xml:space="preserve"> </w:t>
      </w:r>
      <w:proofErr w:type="spellStart"/>
      <w:r w:rsidRPr="00E77D4B">
        <w:rPr>
          <w:color w:val="000000"/>
          <w:sz w:val="26"/>
          <w:szCs w:val="26"/>
        </w:rPr>
        <w:t>sau</w:t>
      </w:r>
      <w:proofErr w:type="spellEnd"/>
      <w:r w:rsidRPr="00E77D4B">
        <w:rPr>
          <w:color w:val="000000"/>
          <w:sz w:val="26"/>
          <w:szCs w:val="26"/>
        </w:rPr>
        <w:t xml:space="preserve"> 4 </w:t>
      </w:r>
      <w:proofErr w:type="spellStart"/>
      <w:r w:rsidRPr="00E77D4B">
        <w:rPr>
          <w:color w:val="000000"/>
          <w:sz w:val="26"/>
          <w:szCs w:val="26"/>
        </w:rPr>
        <w:t>tuần</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rPr>
        <w:t xml:space="preserve"> </w:t>
      </w:r>
      <w:proofErr w:type="spellStart"/>
      <w:r w:rsidRPr="00E77D4B">
        <w:rPr>
          <w:color w:val="000000"/>
          <w:sz w:val="26"/>
          <w:szCs w:val="26"/>
        </w:rPr>
        <w:t>từ</w:t>
      </w:r>
      <w:proofErr w:type="spellEnd"/>
      <w:r w:rsidRPr="00E77D4B">
        <w:rPr>
          <w:color w:val="000000"/>
          <w:sz w:val="26"/>
          <w:szCs w:val="26"/>
        </w:rPr>
        <w:t xml:space="preserve"> 41,3 ± 3,1 (g/l) </w:t>
      </w:r>
      <w:proofErr w:type="spellStart"/>
      <w:r w:rsidRPr="00E77D4B">
        <w:rPr>
          <w:color w:val="000000"/>
          <w:sz w:val="26"/>
          <w:szCs w:val="26"/>
        </w:rPr>
        <w:t>lên</w:t>
      </w:r>
      <w:proofErr w:type="spellEnd"/>
      <w:r w:rsidRPr="00E77D4B">
        <w:rPr>
          <w:color w:val="000000"/>
          <w:sz w:val="26"/>
          <w:szCs w:val="26"/>
        </w:rPr>
        <w:t xml:space="preserve"> 42,0 ± 1,7 (g/l).</w:t>
      </w:r>
    </w:p>
    <w:tbl>
      <w:tblPr>
        <w:tblW w:w="5242" w:type="pct"/>
        <w:tblBorders>
          <w:bottom w:val="single" w:sz="4" w:space="0" w:color="auto"/>
          <w:insideH w:val="single" w:sz="4" w:space="0" w:color="auto"/>
        </w:tblBorders>
        <w:tblLayout w:type="fixed"/>
        <w:tblLook w:val="04A0" w:firstRow="1" w:lastRow="0" w:firstColumn="1" w:lastColumn="0" w:noHBand="0" w:noVBand="1"/>
      </w:tblPr>
      <w:tblGrid>
        <w:gridCol w:w="1489"/>
        <w:gridCol w:w="1345"/>
        <w:gridCol w:w="1705"/>
        <w:gridCol w:w="1557"/>
        <w:gridCol w:w="1559"/>
        <w:gridCol w:w="1559"/>
      </w:tblGrid>
      <w:tr w:rsidR="008844B6" w:rsidRPr="00E77D4B" w14:paraId="006517DD" w14:textId="77777777" w:rsidTr="00A26B1F">
        <w:trPr>
          <w:trHeight w:val="320"/>
        </w:trPr>
        <w:tc>
          <w:tcPr>
            <w:tcW w:w="5000" w:type="pct"/>
            <w:gridSpan w:val="6"/>
            <w:shd w:val="clear" w:color="auto" w:fill="auto"/>
            <w:noWrap/>
            <w:vAlign w:val="bottom"/>
            <w:hideMark/>
          </w:tcPr>
          <w:p w14:paraId="0998A474" w14:textId="00F1454C" w:rsidR="008844B6" w:rsidRPr="00E77D4B" w:rsidRDefault="008844B6" w:rsidP="00A26B1F">
            <w:pPr>
              <w:pStyle w:val="Heading1"/>
              <w:spacing w:before="0" w:after="0" w:line="360" w:lineRule="auto"/>
              <w:jc w:val="center"/>
              <w:rPr>
                <w:rFonts w:ascii="Times New Roman" w:hAnsi="Times New Roman"/>
                <w:bCs w:val="0"/>
                <w:color w:val="000000"/>
                <w:sz w:val="26"/>
                <w:szCs w:val="26"/>
              </w:rPr>
            </w:pPr>
            <w:bookmarkStart w:id="796" w:name="_Toc138104402"/>
            <w:bookmarkStart w:id="797" w:name="_Toc108083858"/>
            <w:bookmarkStart w:id="798" w:name="_Toc131414159"/>
            <w:proofErr w:type="spellStart"/>
            <w:r w:rsidRPr="00E77D4B">
              <w:rPr>
                <w:rFonts w:ascii="Times New Roman" w:hAnsi="Times New Roman"/>
                <w:bCs w:val="0"/>
                <w:color w:val="000000"/>
                <w:sz w:val="26"/>
                <w:szCs w:val="26"/>
              </w:rPr>
              <w:t>Bảng</w:t>
            </w:r>
            <w:proofErr w:type="spellEnd"/>
            <w:r w:rsidRPr="00E77D4B">
              <w:rPr>
                <w:rFonts w:ascii="Times New Roman" w:hAnsi="Times New Roman"/>
                <w:bCs w:val="0"/>
                <w:color w:val="000000"/>
                <w:sz w:val="26"/>
                <w:szCs w:val="26"/>
                <w:lang w:val="vi-VN"/>
              </w:rPr>
              <w:t xml:space="preserve"> 3.</w:t>
            </w:r>
            <w:r w:rsidR="00806701">
              <w:rPr>
                <w:rFonts w:ascii="Times New Roman" w:hAnsi="Times New Roman"/>
                <w:bCs w:val="0"/>
                <w:color w:val="000000"/>
                <w:sz w:val="26"/>
                <w:szCs w:val="26"/>
              </w:rPr>
              <w:t>24</w:t>
            </w:r>
            <w:r w:rsidRPr="00E77D4B">
              <w:rPr>
                <w:rFonts w:ascii="Times New Roman" w:hAnsi="Times New Roman"/>
                <w:bCs w:val="0"/>
                <w:color w:val="000000"/>
                <w:sz w:val="26"/>
                <w:szCs w:val="26"/>
              </w:rPr>
              <w:t>.</w:t>
            </w:r>
            <w:r w:rsidRPr="00E77D4B">
              <w:rPr>
                <w:rFonts w:ascii="Times New Roman" w:hAnsi="Times New Roman"/>
                <w:bCs w:val="0"/>
                <w:color w:val="000000"/>
                <w:sz w:val="26"/>
                <w:szCs w:val="26"/>
                <w:lang w:val="vi-VN"/>
              </w:rPr>
              <w:t xml:space="preserve"> </w:t>
            </w:r>
            <w:proofErr w:type="spellStart"/>
            <w:r w:rsidRPr="00E77D4B">
              <w:rPr>
                <w:rFonts w:ascii="Times New Roman" w:hAnsi="Times New Roman"/>
                <w:bCs w:val="0"/>
                <w:color w:val="000000"/>
                <w:sz w:val="26"/>
                <w:szCs w:val="26"/>
              </w:rPr>
              <w:t>Ảnh</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hưởng</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của</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sản</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phẩm</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tới</w:t>
            </w:r>
            <w:proofErr w:type="spellEnd"/>
            <w:r w:rsidRPr="00E77D4B">
              <w:rPr>
                <w:rFonts w:ascii="Times New Roman" w:hAnsi="Times New Roman"/>
                <w:bCs w:val="0"/>
                <w:color w:val="000000"/>
                <w:sz w:val="26"/>
                <w:szCs w:val="26"/>
              </w:rPr>
              <w:t xml:space="preserve"> c</w:t>
            </w:r>
            <w:r w:rsidRPr="00E77D4B">
              <w:rPr>
                <w:rFonts w:ascii="Times New Roman" w:hAnsi="Times New Roman"/>
                <w:bCs w:val="0"/>
                <w:color w:val="000000"/>
                <w:sz w:val="26"/>
                <w:szCs w:val="26"/>
                <w:lang w:val="vi-VN"/>
              </w:rPr>
              <w:t xml:space="preserve">ác chỉ số chức năng </w:t>
            </w:r>
            <w:proofErr w:type="spellStart"/>
            <w:r w:rsidRPr="00E77D4B">
              <w:rPr>
                <w:rFonts w:ascii="Times New Roman" w:hAnsi="Times New Roman"/>
                <w:bCs w:val="0"/>
                <w:color w:val="000000"/>
                <w:sz w:val="26"/>
                <w:szCs w:val="26"/>
              </w:rPr>
              <w:t>thận</w:t>
            </w:r>
            <w:bookmarkEnd w:id="796"/>
            <w:proofErr w:type="spellEnd"/>
          </w:p>
          <w:p w14:paraId="3FE99E27" w14:textId="77777777" w:rsidR="008844B6" w:rsidRPr="00E77D4B" w:rsidRDefault="008844B6" w:rsidP="00A26B1F">
            <w:pPr>
              <w:pStyle w:val="Heading1"/>
              <w:spacing w:before="0" w:after="0" w:line="360" w:lineRule="auto"/>
              <w:jc w:val="center"/>
              <w:rPr>
                <w:sz w:val="26"/>
                <w:szCs w:val="26"/>
                <w:lang w:val="vi-VN"/>
              </w:rPr>
            </w:pPr>
            <w:bookmarkStart w:id="799" w:name="_Toc138104403"/>
            <w:proofErr w:type="spellStart"/>
            <w:r w:rsidRPr="00E77D4B">
              <w:rPr>
                <w:rFonts w:ascii="Times New Roman" w:hAnsi="Times New Roman"/>
                <w:bCs w:val="0"/>
                <w:color w:val="000000"/>
                <w:sz w:val="26"/>
                <w:szCs w:val="26"/>
              </w:rPr>
              <w:t>của</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đối</w:t>
            </w:r>
            <w:proofErr w:type="spellEnd"/>
            <w:r w:rsidRPr="00E77D4B">
              <w:rPr>
                <w:rFonts w:ascii="Times New Roman" w:hAnsi="Times New Roman"/>
                <w:bCs w:val="0"/>
                <w:color w:val="000000"/>
                <w:sz w:val="26"/>
                <w:szCs w:val="26"/>
              </w:rPr>
              <w:t xml:space="preserve"> </w:t>
            </w:r>
            <w:proofErr w:type="spellStart"/>
            <w:r w:rsidRPr="00E77D4B">
              <w:rPr>
                <w:rFonts w:ascii="Times New Roman" w:hAnsi="Times New Roman"/>
                <w:bCs w:val="0"/>
                <w:color w:val="000000"/>
                <w:sz w:val="26"/>
                <w:szCs w:val="26"/>
              </w:rPr>
              <w:t>tượng</w:t>
            </w:r>
            <w:bookmarkEnd w:id="797"/>
            <w:proofErr w:type="spellEnd"/>
            <w:r w:rsidRPr="00E77D4B">
              <w:rPr>
                <w:rFonts w:ascii="Times New Roman" w:hAnsi="Times New Roman"/>
                <w:bCs w:val="0"/>
                <w:color w:val="000000"/>
                <w:sz w:val="26"/>
                <w:szCs w:val="26"/>
                <w:lang w:val="vi-VN"/>
              </w:rPr>
              <w:t xml:space="preserve"> nghiên cứu.</w:t>
            </w:r>
            <w:bookmarkEnd w:id="798"/>
            <w:bookmarkEnd w:id="799"/>
          </w:p>
        </w:tc>
      </w:tr>
      <w:tr w:rsidR="008844B6" w:rsidRPr="00075F81" w14:paraId="50A1AFC2" w14:textId="77777777" w:rsidTr="00A26B1F">
        <w:trPr>
          <w:trHeight w:val="470"/>
        </w:trPr>
        <w:tc>
          <w:tcPr>
            <w:tcW w:w="808" w:type="pct"/>
            <w:shd w:val="clear" w:color="auto" w:fill="auto"/>
            <w:noWrap/>
            <w:vAlign w:val="bottom"/>
            <w:hideMark/>
          </w:tcPr>
          <w:p w14:paraId="415116A8" w14:textId="77777777" w:rsidR="008844B6" w:rsidRPr="00075F81" w:rsidRDefault="008844B6" w:rsidP="00A26B1F">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730" w:type="pct"/>
            <w:shd w:val="clear" w:color="auto" w:fill="auto"/>
            <w:noWrap/>
            <w:vAlign w:val="bottom"/>
            <w:hideMark/>
          </w:tcPr>
          <w:p w14:paraId="5EDF0CAA" w14:textId="77777777" w:rsidR="008844B6" w:rsidRPr="00075F81" w:rsidRDefault="008844B6" w:rsidP="00A26B1F">
            <w:pPr>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nghiên</w:t>
            </w:r>
            <w:proofErr w:type="spellEnd"/>
            <w:r w:rsidRPr="00075F81">
              <w:rPr>
                <w:b/>
                <w:color w:val="000000"/>
                <w:sz w:val="25"/>
                <w:szCs w:val="25"/>
              </w:rPr>
              <w:t xml:space="preserve"> </w:t>
            </w:r>
            <w:proofErr w:type="spellStart"/>
            <w:r w:rsidRPr="00075F81">
              <w:rPr>
                <w:b/>
                <w:color w:val="000000"/>
                <w:sz w:val="25"/>
                <w:szCs w:val="25"/>
              </w:rPr>
              <w:t>cứu</w:t>
            </w:r>
            <w:proofErr w:type="spellEnd"/>
          </w:p>
        </w:tc>
        <w:tc>
          <w:tcPr>
            <w:tcW w:w="925" w:type="pct"/>
            <w:shd w:val="clear" w:color="auto" w:fill="auto"/>
            <w:noWrap/>
            <w:vAlign w:val="bottom"/>
            <w:hideMark/>
          </w:tcPr>
          <w:p w14:paraId="2DF5B19F" w14:textId="77777777" w:rsidR="008844B6" w:rsidRPr="00075F81" w:rsidRDefault="008844B6" w:rsidP="00A26B1F">
            <w:pPr>
              <w:jc w:val="center"/>
              <w:rPr>
                <w:b/>
                <w:color w:val="000000"/>
                <w:sz w:val="25"/>
                <w:szCs w:val="25"/>
              </w:rPr>
            </w:pPr>
            <w:r w:rsidRPr="00075F81">
              <w:rPr>
                <w:b/>
                <w:color w:val="000000"/>
                <w:sz w:val="25"/>
                <w:szCs w:val="25"/>
              </w:rPr>
              <w:t>T0</w:t>
            </w:r>
          </w:p>
          <w:p w14:paraId="45ABEEC3" w14:textId="52497038" w:rsidR="008844B6" w:rsidRPr="00075F81" w:rsidRDefault="00DF36EF" w:rsidP="00A26B1F">
            <w:pPr>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45" w:type="pct"/>
            <w:shd w:val="clear" w:color="auto" w:fill="auto"/>
            <w:noWrap/>
            <w:vAlign w:val="bottom"/>
            <w:hideMark/>
          </w:tcPr>
          <w:p w14:paraId="6FF38C0C" w14:textId="77777777" w:rsidR="008844B6" w:rsidRPr="00075F81" w:rsidRDefault="008844B6" w:rsidP="00A26B1F">
            <w:pPr>
              <w:jc w:val="center"/>
              <w:rPr>
                <w:b/>
                <w:color w:val="000000"/>
                <w:sz w:val="25"/>
                <w:szCs w:val="25"/>
              </w:rPr>
            </w:pPr>
            <w:r w:rsidRPr="00075F81">
              <w:rPr>
                <w:b/>
                <w:color w:val="000000"/>
                <w:sz w:val="25"/>
                <w:szCs w:val="25"/>
              </w:rPr>
              <w:t>T4</w:t>
            </w:r>
          </w:p>
          <w:p w14:paraId="6D50A710" w14:textId="23204908" w:rsidR="008844B6" w:rsidRPr="00075F81" w:rsidRDefault="00DF36EF" w:rsidP="00A26B1F">
            <w:pPr>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46" w:type="pct"/>
            <w:shd w:val="clear" w:color="auto" w:fill="auto"/>
            <w:noWrap/>
            <w:vAlign w:val="bottom"/>
            <w:hideMark/>
          </w:tcPr>
          <w:p w14:paraId="4A25F0A5" w14:textId="77777777" w:rsidR="008844B6" w:rsidRPr="00075F81" w:rsidRDefault="008844B6" w:rsidP="00A26B1F">
            <w:pPr>
              <w:jc w:val="center"/>
              <w:rPr>
                <w:b/>
                <w:color w:val="000000"/>
                <w:sz w:val="25"/>
                <w:szCs w:val="25"/>
              </w:rPr>
            </w:pPr>
            <w:r w:rsidRPr="00075F81">
              <w:rPr>
                <w:b/>
                <w:color w:val="000000"/>
                <w:sz w:val="25"/>
                <w:szCs w:val="25"/>
              </w:rPr>
              <w:t>T8</w:t>
            </w:r>
          </w:p>
          <w:p w14:paraId="2C8DD012" w14:textId="5035DF88" w:rsidR="008844B6" w:rsidRPr="00075F81" w:rsidRDefault="00DF36EF" w:rsidP="00A26B1F">
            <w:pPr>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46" w:type="pct"/>
            <w:shd w:val="clear" w:color="auto" w:fill="auto"/>
            <w:noWrap/>
            <w:vAlign w:val="bottom"/>
            <w:hideMark/>
          </w:tcPr>
          <w:p w14:paraId="57740C1E" w14:textId="77777777" w:rsidR="008844B6" w:rsidRPr="00075F81" w:rsidRDefault="008844B6" w:rsidP="00A26B1F">
            <w:pPr>
              <w:jc w:val="center"/>
              <w:rPr>
                <w:b/>
                <w:color w:val="000000"/>
                <w:sz w:val="25"/>
                <w:szCs w:val="25"/>
              </w:rPr>
            </w:pPr>
            <w:r w:rsidRPr="00075F81">
              <w:rPr>
                <w:b/>
                <w:color w:val="000000"/>
                <w:sz w:val="25"/>
                <w:szCs w:val="25"/>
              </w:rPr>
              <w:t>T12</w:t>
            </w:r>
          </w:p>
          <w:p w14:paraId="1A01C2FA" w14:textId="77D7BDA2" w:rsidR="008844B6" w:rsidRPr="00075F81" w:rsidRDefault="00DF36EF" w:rsidP="00A26B1F">
            <w:pPr>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r>
      <w:tr w:rsidR="008844B6" w:rsidRPr="00075F81" w14:paraId="0A90C528" w14:textId="77777777" w:rsidTr="00A26B1F">
        <w:trPr>
          <w:trHeight w:val="320"/>
        </w:trPr>
        <w:tc>
          <w:tcPr>
            <w:tcW w:w="808" w:type="pct"/>
            <w:vMerge w:val="restart"/>
            <w:shd w:val="clear" w:color="auto" w:fill="auto"/>
            <w:vAlign w:val="center"/>
            <w:hideMark/>
          </w:tcPr>
          <w:p w14:paraId="65E0957E" w14:textId="77777777" w:rsidR="008844B6" w:rsidRPr="00075F81" w:rsidRDefault="008844B6" w:rsidP="001B5296">
            <w:pPr>
              <w:rPr>
                <w:b/>
                <w:bCs w:val="0"/>
                <w:color w:val="000000"/>
                <w:sz w:val="25"/>
                <w:szCs w:val="25"/>
                <w:lang w:val="vi-VN"/>
              </w:rPr>
            </w:pPr>
            <w:proofErr w:type="spellStart"/>
            <w:r w:rsidRPr="00075F81">
              <w:rPr>
                <w:b/>
                <w:bCs w:val="0"/>
                <w:color w:val="000000"/>
                <w:sz w:val="25"/>
                <w:szCs w:val="25"/>
              </w:rPr>
              <w:t>Creatinin</w:t>
            </w:r>
            <w:proofErr w:type="spellEnd"/>
            <w:r w:rsidRPr="00075F81">
              <w:rPr>
                <w:b/>
                <w:bCs w:val="0"/>
                <w:color w:val="000000"/>
                <w:sz w:val="25"/>
                <w:szCs w:val="25"/>
              </w:rPr>
              <w:t xml:space="preserve"> </w:t>
            </w:r>
            <w:proofErr w:type="spellStart"/>
            <w:r w:rsidRPr="00075F81">
              <w:rPr>
                <w:b/>
                <w:bCs w:val="0"/>
                <w:color w:val="000000"/>
                <w:sz w:val="25"/>
                <w:szCs w:val="25"/>
              </w:rPr>
              <w:t>huyết</w:t>
            </w:r>
            <w:proofErr w:type="spellEnd"/>
            <w:r w:rsidRPr="00075F81">
              <w:rPr>
                <w:b/>
                <w:bCs w:val="0"/>
                <w:color w:val="000000"/>
                <w:sz w:val="25"/>
                <w:szCs w:val="25"/>
              </w:rPr>
              <w:t xml:space="preserve"> </w:t>
            </w:r>
            <w:proofErr w:type="spellStart"/>
            <w:r w:rsidRPr="00075F81">
              <w:rPr>
                <w:b/>
                <w:bCs w:val="0"/>
                <w:color w:val="000000"/>
                <w:sz w:val="25"/>
                <w:szCs w:val="25"/>
              </w:rPr>
              <w:t>thanh</w:t>
            </w:r>
            <w:proofErr w:type="spellEnd"/>
            <w:r w:rsidRPr="00075F81">
              <w:rPr>
                <w:b/>
                <w:bCs w:val="0"/>
                <w:color w:val="000000"/>
                <w:sz w:val="25"/>
                <w:szCs w:val="25"/>
                <w:lang w:val="vi-VN"/>
              </w:rPr>
              <w:t xml:space="preserve"> </w:t>
            </w:r>
            <w:r w:rsidRPr="00075F81">
              <w:rPr>
                <w:b/>
                <w:color w:val="000000"/>
                <w:sz w:val="19"/>
                <w:szCs w:val="19"/>
                <w:lang w:val="vi-VN"/>
              </w:rPr>
              <w:t>(</w:t>
            </w:r>
            <w:r w:rsidRPr="00075F81">
              <w:rPr>
                <w:sz w:val="19"/>
                <w:szCs w:val="19"/>
              </w:rPr>
              <w:t>µmol/L</w:t>
            </w:r>
            <w:r w:rsidRPr="00075F81">
              <w:rPr>
                <w:sz w:val="19"/>
                <w:szCs w:val="19"/>
                <w:lang w:val="vi-VN"/>
              </w:rPr>
              <w:t>)</w:t>
            </w:r>
          </w:p>
        </w:tc>
        <w:tc>
          <w:tcPr>
            <w:tcW w:w="730" w:type="pct"/>
            <w:shd w:val="clear" w:color="auto" w:fill="auto"/>
            <w:noWrap/>
            <w:vAlign w:val="center"/>
            <w:hideMark/>
          </w:tcPr>
          <w:p w14:paraId="73D3F1D0"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925" w:type="pct"/>
            <w:shd w:val="clear" w:color="auto" w:fill="auto"/>
            <w:noWrap/>
            <w:vAlign w:val="center"/>
            <w:hideMark/>
          </w:tcPr>
          <w:p w14:paraId="24F0C01C" w14:textId="77777777" w:rsidR="008844B6" w:rsidRPr="00075F81" w:rsidRDefault="008844B6" w:rsidP="00A26B1F">
            <w:pPr>
              <w:spacing w:line="360" w:lineRule="auto"/>
              <w:jc w:val="center"/>
              <w:rPr>
                <w:color w:val="000000"/>
                <w:sz w:val="25"/>
                <w:szCs w:val="25"/>
              </w:rPr>
            </w:pPr>
            <w:r w:rsidRPr="00075F81">
              <w:rPr>
                <w:color w:val="000000"/>
                <w:sz w:val="25"/>
                <w:szCs w:val="25"/>
              </w:rPr>
              <w:t>60,8 ± 6,3</w:t>
            </w:r>
          </w:p>
        </w:tc>
        <w:tc>
          <w:tcPr>
            <w:tcW w:w="845" w:type="pct"/>
            <w:shd w:val="clear" w:color="auto" w:fill="auto"/>
            <w:noWrap/>
            <w:vAlign w:val="center"/>
            <w:hideMark/>
          </w:tcPr>
          <w:p w14:paraId="4306BC47" w14:textId="77777777" w:rsidR="008844B6" w:rsidRPr="00075F81" w:rsidRDefault="008844B6" w:rsidP="00A26B1F">
            <w:pPr>
              <w:spacing w:line="360" w:lineRule="auto"/>
              <w:jc w:val="center"/>
              <w:rPr>
                <w:color w:val="000000"/>
                <w:sz w:val="25"/>
                <w:szCs w:val="25"/>
              </w:rPr>
            </w:pPr>
            <w:r w:rsidRPr="00075F81">
              <w:rPr>
                <w:color w:val="000000"/>
                <w:sz w:val="25"/>
                <w:szCs w:val="25"/>
              </w:rPr>
              <w:t>60,8 ± 5,6</w:t>
            </w:r>
          </w:p>
        </w:tc>
        <w:tc>
          <w:tcPr>
            <w:tcW w:w="846" w:type="pct"/>
            <w:shd w:val="clear" w:color="auto" w:fill="auto"/>
            <w:noWrap/>
            <w:vAlign w:val="center"/>
            <w:hideMark/>
          </w:tcPr>
          <w:p w14:paraId="7471BBEB" w14:textId="77777777" w:rsidR="008844B6" w:rsidRPr="00075F81" w:rsidRDefault="008844B6" w:rsidP="00A26B1F">
            <w:pPr>
              <w:spacing w:line="360" w:lineRule="auto"/>
              <w:jc w:val="center"/>
              <w:rPr>
                <w:color w:val="000000"/>
                <w:sz w:val="25"/>
                <w:szCs w:val="25"/>
              </w:rPr>
            </w:pPr>
            <w:r w:rsidRPr="00075F81">
              <w:rPr>
                <w:color w:val="000000"/>
                <w:sz w:val="25"/>
                <w:szCs w:val="25"/>
              </w:rPr>
              <w:t>60,7 ± 4,9</w:t>
            </w:r>
          </w:p>
        </w:tc>
        <w:tc>
          <w:tcPr>
            <w:tcW w:w="846" w:type="pct"/>
            <w:shd w:val="clear" w:color="auto" w:fill="auto"/>
            <w:noWrap/>
            <w:vAlign w:val="center"/>
            <w:hideMark/>
          </w:tcPr>
          <w:p w14:paraId="4A431531" w14:textId="77777777" w:rsidR="008844B6" w:rsidRPr="00075F81" w:rsidRDefault="008844B6" w:rsidP="00A26B1F">
            <w:pPr>
              <w:spacing w:line="360" w:lineRule="auto"/>
              <w:jc w:val="center"/>
              <w:rPr>
                <w:color w:val="000000"/>
                <w:sz w:val="25"/>
                <w:szCs w:val="25"/>
              </w:rPr>
            </w:pPr>
            <w:r w:rsidRPr="00075F81">
              <w:rPr>
                <w:color w:val="000000"/>
                <w:sz w:val="25"/>
                <w:szCs w:val="25"/>
              </w:rPr>
              <w:t>60,7 ± 5,3</w:t>
            </w:r>
          </w:p>
        </w:tc>
      </w:tr>
      <w:tr w:rsidR="008844B6" w:rsidRPr="00075F81" w14:paraId="3E6D5212" w14:textId="77777777" w:rsidTr="00A26B1F">
        <w:trPr>
          <w:trHeight w:val="320"/>
        </w:trPr>
        <w:tc>
          <w:tcPr>
            <w:tcW w:w="808" w:type="pct"/>
            <w:vMerge/>
            <w:vAlign w:val="center"/>
            <w:hideMark/>
          </w:tcPr>
          <w:p w14:paraId="6EE84687" w14:textId="77777777" w:rsidR="008844B6" w:rsidRPr="00075F81" w:rsidRDefault="008844B6" w:rsidP="001B5296">
            <w:pPr>
              <w:spacing w:line="360" w:lineRule="auto"/>
              <w:ind w:firstLine="720"/>
              <w:rPr>
                <w:color w:val="000000"/>
                <w:sz w:val="25"/>
                <w:szCs w:val="25"/>
              </w:rPr>
            </w:pPr>
          </w:p>
        </w:tc>
        <w:tc>
          <w:tcPr>
            <w:tcW w:w="730" w:type="pct"/>
            <w:shd w:val="clear" w:color="auto" w:fill="auto"/>
            <w:noWrap/>
            <w:vAlign w:val="center"/>
            <w:hideMark/>
          </w:tcPr>
          <w:p w14:paraId="5FE68F52"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925" w:type="pct"/>
            <w:shd w:val="clear" w:color="auto" w:fill="auto"/>
            <w:noWrap/>
            <w:vAlign w:val="center"/>
            <w:hideMark/>
          </w:tcPr>
          <w:p w14:paraId="2B151462" w14:textId="77777777" w:rsidR="008844B6" w:rsidRPr="00075F81" w:rsidRDefault="008844B6" w:rsidP="00A26B1F">
            <w:pPr>
              <w:spacing w:line="360" w:lineRule="auto"/>
              <w:jc w:val="center"/>
              <w:rPr>
                <w:color w:val="000000"/>
                <w:sz w:val="25"/>
                <w:szCs w:val="25"/>
              </w:rPr>
            </w:pPr>
            <w:r w:rsidRPr="00075F81">
              <w:rPr>
                <w:color w:val="000000"/>
                <w:sz w:val="25"/>
                <w:szCs w:val="25"/>
              </w:rPr>
              <w:t>58,7 ± 5,6</w:t>
            </w:r>
          </w:p>
        </w:tc>
        <w:tc>
          <w:tcPr>
            <w:tcW w:w="845" w:type="pct"/>
            <w:shd w:val="clear" w:color="auto" w:fill="auto"/>
            <w:noWrap/>
            <w:vAlign w:val="center"/>
            <w:hideMark/>
          </w:tcPr>
          <w:p w14:paraId="62BBB40A" w14:textId="77777777" w:rsidR="008844B6" w:rsidRPr="00075F81" w:rsidRDefault="008844B6" w:rsidP="00A26B1F">
            <w:pPr>
              <w:spacing w:line="360" w:lineRule="auto"/>
              <w:jc w:val="center"/>
              <w:rPr>
                <w:color w:val="000000"/>
                <w:sz w:val="25"/>
                <w:szCs w:val="25"/>
              </w:rPr>
            </w:pPr>
            <w:r w:rsidRPr="00075F81">
              <w:rPr>
                <w:color w:val="000000"/>
                <w:sz w:val="25"/>
                <w:szCs w:val="25"/>
              </w:rPr>
              <w:t>59,8 ± 5,9</w:t>
            </w:r>
          </w:p>
        </w:tc>
        <w:tc>
          <w:tcPr>
            <w:tcW w:w="846" w:type="pct"/>
            <w:shd w:val="clear" w:color="auto" w:fill="auto"/>
            <w:noWrap/>
            <w:vAlign w:val="center"/>
            <w:hideMark/>
          </w:tcPr>
          <w:p w14:paraId="55F6C590" w14:textId="77777777" w:rsidR="008844B6" w:rsidRPr="00075F81" w:rsidRDefault="008844B6" w:rsidP="00A26B1F">
            <w:pPr>
              <w:spacing w:line="360" w:lineRule="auto"/>
              <w:jc w:val="center"/>
              <w:rPr>
                <w:color w:val="000000"/>
                <w:sz w:val="25"/>
                <w:szCs w:val="25"/>
              </w:rPr>
            </w:pPr>
            <w:r w:rsidRPr="00075F81">
              <w:rPr>
                <w:color w:val="000000"/>
                <w:sz w:val="25"/>
                <w:szCs w:val="25"/>
              </w:rPr>
              <w:t>59,6 ± 4,6</w:t>
            </w:r>
          </w:p>
        </w:tc>
        <w:tc>
          <w:tcPr>
            <w:tcW w:w="846" w:type="pct"/>
            <w:shd w:val="clear" w:color="auto" w:fill="auto"/>
            <w:noWrap/>
            <w:vAlign w:val="center"/>
            <w:hideMark/>
          </w:tcPr>
          <w:p w14:paraId="77060EA9" w14:textId="77777777" w:rsidR="008844B6" w:rsidRPr="00075F81" w:rsidRDefault="008844B6" w:rsidP="00A26B1F">
            <w:pPr>
              <w:spacing w:line="360" w:lineRule="auto"/>
              <w:jc w:val="center"/>
              <w:rPr>
                <w:color w:val="000000"/>
                <w:sz w:val="25"/>
                <w:szCs w:val="25"/>
              </w:rPr>
            </w:pPr>
            <w:r w:rsidRPr="00075F81">
              <w:rPr>
                <w:color w:val="000000"/>
                <w:sz w:val="25"/>
                <w:szCs w:val="25"/>
              </w:rPr>
              <w:t>59,6 ± 5,6</w:t>
            </w:r>
          </w:p>
        </w:tc>
      </w:tr>
      <w:tr w:rsidR="008844B6" w:rsidRPr="00075F81" w14:paraId="022F3708" w14:textId="77777777" w:rsidTr="00A26B1F">
        <w:trPr>
          <w:trHeight w:val="320"/>
        </w:trPr>
        <w:tc>
          <w:tcPr>
            <w:tcW w:w="1538" w:type="pct"/>
            <w:gridSpan w:val="2"/>
            <w:shd w:val="clear" w:color="auto" w:fill="auto"/>
            <w:noWrap/>
            <w:vAlign w:val="bottom"/>
            <w:hideMark/>
          </w:tcPr>
          <w:p w14:paraId="02F24CF1" w14:textId="77777777" w:rsidR="008844B6" w:rsidRPr="00075F81" w:rsidRDefault="008844B6" w:rsidP="001B5296">
            <w:pPr>
              <w:spacing w:line="360" w:lineRule="auto"/>
              <w:ind w:firstLine="720"/>
              <w:rPr>
                <w:color w:val="000000"/>
                <w:sz w:val="25"/>
                <w:szCs w:val="25"/>
              </w:rPr>
            </w:pPr>
            <w:r w:rsidRPr="00075F81">
              <w:rPr>
                <w:color w:val="000000"/>
                <w:sz w:val="25"/>
                <w:szCs w:val="25"/>
              </w:rPr>
              <w:t>p (NCT ss NC) *</w:t>
            </w:r>
          </w:p>
        </w:tc>
        <w:tc>
          <w:tcPr>
            <w:tcW w:w="925" w:type="pct"/>
            <w:shd w:val="clear" w:color="auto" w:fill="auto"/>
            <w:noWrap/>
            <w:vAlign w:val="bottom"/>
            <w:hideMark/>
          </w:tcPr>
          <w:p w14:paraId="247E6935" w14:textId="77777777" w:rsidR="008844B6" w:rsidRPr="00075F81" w:rsidRDefault="008844B6" w:rsidP="00A26B1F">
            <w:pPr>
              <w:spacing w:line="360" w:lineRule="auto"/>
              <w:jc w:val="center"/>
              <w:rPr>
                <w:color w:val="000000"/>
                <w:sz w:val="25"/>
                <w:szCs w:val="25"/>
              </w:rPr>
            </w:pPr>
            <w:r w:rsidRPr="00075F81">
              <w:rPr>
                <w:color w:val="000000"/>
                <w:sz w:val="25"/>
                <w:szCs w:val="25"/>
              </w:rPr>
              <w:t>0,109</w:t>
            </w:r>
          </w:p>
        </w:tc>
        <w:tc>
          <w:tcPr>
            <w:tcW w:w="845" w:type="pct"/>
            <w:shd w:val="clear" w:color="auto" w:fill="auto"/>
            <w:noWrap/>
            <w:vAlign w:val="bottom"/>
            <w:hideMark/>
          </w:tcPr>
          <w:p w14:paraId="2096DDD1" w14:textId="77777777" w:rsidR="008844B6" w:rsidRPr="00075F81" w:rsidRDefault="008844B6" w:rsidP="00A26B1F">
            <w:pPr>
              <w:spacing w:line="360" w:lineRule="auto"/>
              <w:jc w:val="center"/>
              <w:rPr>
                <w:color w:val="000000"/>
                <w:sz w:val="25"/>
                <w:szCs w:val="25"/>
              </w:rPr>
            </w:pPr>
            <w:r w:rsidRPr="00075F81">
              <w:rPr>
                <w:color w:val="000000"/>
                <w:sz w:val="25"/>
                <w:szCs w:val="25"/>
              </w:rPr>
              <w:t>0,412</w:t>
            </w:r>
          </w:p>
        </w:tc>
        <w:tc>
          <w:tcPr>
            <w:tcW w:w="846" w:type="pct"/>
            <w:shd w:val="clear" w:color="auto" w:fill="auto"/>
            <w:noWrap/>
            <w:vAlign w:val="bottom"/>
            <w:hideMark/>
          </w:tcPr>
          <w:p w14:paraId="56C850F3" w14:textId="77777777" w:rsidR="008844B6" w:rsidRPr="00075F81" w:rsidRDefault="008844B6" w:rsidP="00A26B1F">
            <w:pPr>
              <w:spacing w:line="360" w:lineRule="auto"/>
              <w:jc w:val="center"/>
              <w:rPr>
                <w:color w:val="000000"/>
                <w:sz w:val="25"/>
                <w:szCs w:val="25"/>
              </w:rPr>
            </w:pPr>
            <w:r w:rsidRPr="00075F81">
              <w:rPr>
                <w:color w:val="000000"/>
                <w:sz w:val="25"/>
                <w:szCs w:val="25"/>
              </w:rPr>
              <w:t>0,267</w:t>
            </w:r>
          </w:p>
        </w:tc>
        <w:tc>
          <w:tcPr>
            <w:tcW w:w="846" w:type="pct"/>
            <w:shd w:val="clear" w:color="auto" w:fill="auto"/>
            <w:noWrap/>
            <w:vAlign w:val="bottom"/>
            <w:hideMark/>
          </w:tcPr>
          <w:p w14:paraId="5DD652B1" w14:textId="77777777" w:rsidR="008844B6" w:rsidRPr="00075F81" w:rsidRDefault="008844B6" w:rsidP="00A26B1F">
            <w:pPr>
              <w:spacing w:line="360" w:lineRule="auto"/>
              <w:jc w:val="center"/>
              <w:rPr>
                <w:color w:val="000000"/>
                <w:sz w:val="25"/>
                <w:szCs w:val="25"/>
              </w:rPr>
            </w:pPr>
            <w:r w:rsidRPr="00075F81">
              <w:rPr>
                <w:color w:val="000000"/>
                <w:sz w:val="25"/>
                <w:szCs w:val="25"/>
              </w:rPr>
              <w:t>0,358</w:t>
            </w:r>
          </w:p>
        </w:tc>
      </w:tr>
      <w:tr w:rsidR="008844B6" w:rsidRPr="00075F81" w14:paraId="4CD346A5" w14:textId="77777777" w:rsidTr="00A26B1F">
        <w:trPr>
          <w:trHeight w:val="320"/>
        </w:trPr>
        <w:tc>
          <w:tcPr>
            <w:tcW w:w="808" w:type="pct"/>
            <w:vMerge w:val="restart"/>
            <w:shd w:val="clear" w:color="auto" w:fill="auto"/>
            <w:vAlign w:val="center"/>
            <w:hideMark/>
          </w:tcPr>
          <w:p w14:paraId="685EE281" w14:textId="77777777" w:rsidR="008844B6" w:rsidRPr="00075F81" w:rsidRDefault="008844B6" w:rsidP="001B5296">
            <w:pPr>
              <w:spacing w:line="360" w:lineRule="auto"/>
              <w:rPr>
                <w:b/>
                <w:bCs w:val="0"/>
                <w:color w:val="000000"/>
                <w:sz w:val="25"/>
                <w:szCs w:val="25"/>
              </w:rPr>
            </w:pPr>
            <w:proofErr w:type="spellStart"/>
            <w:r w:rsidRPr="00075F81">
              <w:rPr>
                <w:b/>
                <w:bCs w:val="0"/>
                <w:color w:val="000000"/>
                <w:sz w:val="25"/>
                <w:szCs w:val="25"/>
              </w:rPr>
              <w:t>Axit</w:t>
            </w:r>
            <w:proofErr w:type="spellEnd"/>
            <w:r w:rsidRPr="00075F81">
              <w:rPr>
                <w:b/>
                <w:bCs w:val="0"/>
                <w:color w:val="000000"/>
                <w:sz w:val="25"/>
                <w:szCs w:val="25"/>
              </w:rPr>
              <w:t xml:space="preserve"> Uric</w:t>
            </w:r>
          </w:p>
          <w:p w14:paraId="1B245C57" w14:textId="77777777" w:rsidR="008844B6" w:rsidRPr="00075F81" w:rsidRDefault="008844B6" w:rsidP="001B5296">
            <w:pPr>
              <w:spacing w:line="360" w:lineRule="auto"/>
              <w:rPr>
                <w:b/>
                <w:bCs w:val="0"/>
                <w:color w:val="000000"/>
                <w:sz w:val="25"/>
                <w:szCs w:val="25"/>
              </w:rPr>
            </w:pPr>
            <w:r w:rsidRPr="00075F81">
              <w:rPr>
                <w:b/>
                <w:color w:val="000000"/>
                <w:sz w:val="19"/>
                <w:szCs w:val="19"/>
                <w:lang w:val="vi-VN"/>
              </w:rPr>
              <w:t>(</w:t>
            </w:r>
            <w:r w:rsidRPr="00075F81">
              <w:rPr>
                <w:sz w:val="19"/>
                <w:szCs w:val="19"/>
              </w:rPr>
              <w:t>µmol/L</w:t>
            </w:r>
            <w:r w:rsidRPr="00075F81">
              <w:rPr>
                <w:sz w:val="19"/>
                <w:szCs w:val="19"/>
                <w:lang w:val="vi-VN"/>
              </w:rPr>
              <w:t>)</w:t>
            </w:r>
          </w:p>
        </w:tc>
        <w:tc>
          <w:tcPr>
            <w:tcW w:w="730" w:type="pct"/>
            <w:shd w:val="clear" w:color="auto" w:fill="auto"/>
            <w:noWrap/>
            <w:hideMark/>
          </w:tcPr>
          <w:p w14:paraId="5CF7282E"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925" w:type="pct"/>
            <w:shd w:val="clear" w:color="auto" w:fill="auto"/>
            <w:noWrap/>
            <w:vAlign w:val="bottom"/>
            <w:hideMark/>
          </w:tcPr>
          <w:p w14:paraId="10CD5DDB" w14:textId="77777777" w:rsidR="008844B6" w:rsidRPr="00075F81" w:rsidRDefault="008844B6" w:rsidP="00A26B1F">
            <w:pPr>
              <w:spacing w:line="360" w:lineRule="auto"/>
              <w:jc w:val="center"/>
              <w:rPr>
                <w:color w:val="000000"/>
                <w:sz w:val="25"/>
                <w:szCs w:val="25"/>
              </w:rPr>
            </w:pPr>
            <w:r w:rsidRPr="00075F81">
              <w:rPr>
                <w:color w:val="000000"/>
                <w:sz w:val="25"/>
                <w:szCs w:val="25"/>
              </w:rPr>
              <w:t>290,4 ± 54,4</w:t>
            </w:r>
          </w:p>
        </w:tc>
        <w:tc>
          <w:tcPr>
            <w:tcW w:w="845" w:type="pct"/>
            <w:shd w:val="clear" w:color="auto" w:fill="auto"/>
            <w:noWrap/>
            <w:vAlign w:val="bottom"/>
            <w:hideMark/>
          </w:tcPr>
          <w:p w14:paraId="319658AD" w14:textId="77777777" w:rsidR="008844B6" w:rsidRPr="00075F81" w:rsidRDefault="008844B6" w:rsidP="00A26B1F">
            <w:pPr>
              <w:spacing w:line="360" w:lineRule="auto"/>
              <w:jc w:val="center"/>
              <w:rPr>
                <w:color w:val="000000"/>
                <w:sz w:val="25"/>
                <w:szCs w:val="25"/>
              </w:rPr>
            </w:pPr>
            <w:r w:rsidRPr="00075F81">
              <w:rPr>
                <w:color w:val="000000"/>
                <w:sz w:val="25"/>
                <w:szCs w:val="25"/>
              </w:rPr>
              <w:t>291,4 ± 40,7</w:t>
            </w:r>
          </w:p>
        </w:tc>
        <w:tc>
          <w:tcPr>
            <w:tcW w:w="846" w:type="pct"/>
            <w:shd w:val="clear" w:color="auto" w:fill="auto"/>
            <w:noWrap/>
            <w:vAlign w:val="bottom"/>
            <w:hideMark/>
          </w:tcPr>
          <w:p w14:paraId="6FD4AE93" w14:textId="77777777" w:rsidR="008844B6" w:rsidRPr="00075F81" w:rsidRDefault="008844B6" w:rsidP="00A26B1F">
            <w:pPr>
              <w:spacing w:line="360" w:lineRule="auto"/>
              <w:jc w:val="center"/>
              <w:rPr>
                <w:color w:val="000000"/>
                <w:sz w:val="25"/>
                <w:szCs w:val="25"/>
              </w:rPr>
            </w:pPr>
            <w:r w:rsidRPr="00075F81">
              <w:rPr>
                <w:color w:val="000000"/>
                <w:sz w:val="25"/>
                <w:szCs w:val="25"/>
              </w:rPr>
              <w:t>289,8 ± 38</w:t>
            </w:r>
          </w:p>
        </w:tc>
        <w:tc>
          <w:tcPr>
            <w:tcW w:w="846" w:type="pct"/>
            <w:shd w:val="clear" w:color="auto" w:fill="auto"/>
            <w:noWrap/>
            <w:vAlign w:val="bottom"/>
            <w:hideMark/>
          </w:tcPr>
          <w:p w14:paraId="4D3A336A" w14:textId="77777777" w:rsidR="008844B6" w:rsidRPr="00075F81" w:rsidRDefault="008844B6" w:rsidP="00A26B1F">
            <w:pPr>
              <w:spacing w:line="360" w:lineRule="auto"/>
              <w:jc w:val="center"/>
              <w:rPr>
                <w:color w:val="000000"/>
                <w:sz w:val="25"/>
                <w:szCs w:val="25"/>
              </w:rPr>
            </w:pPr>
            <w:r w:rsidRPr="00075F81">
              <w:rPr>
                <w:color w:val="000000"/>
                <w:sz w:val="25"/>
                <w:szCs w:val="25"/>
              </w:rPr>
              <w:t>289,6 ± 37,4</w:t>
            </w:r>
          </w:p>
        </w:tc>
      </w:tr>
      <w:tr w:rsidR="008844B6" w:rsidRPr="00075F81" w14:paraId="2D44A324" w14:textId="77777777" w:rsidTr="00A26B1F">
        <w:trPr>
          <w:trHeight w:val="320"/>
        </w:trPr>
        <w:tc>
          <w:tcPr>
            <w:tcW w:w="808" w:type="pct"/>
            <w:vMerge/>
            <w:vAlign w:val="center"/>
            <w:hideMark/>
          </w:tcPr>
          <w:p w14:paraId="6049F950" w14:textId="77777777" w:rsidR="008844B6" w:rsidRPr="00075F81" w:rsidRDefault="008844B6" w:rsidP="001B5296">
            <w:pPr>
              <w:spacing w:line="360" w:lineRule="auto"/>
              <w:ind w:firstLine="720"/>
              <w:rPr>
                <w:color w:val="000000"/>
                <w:sz w:val="25"/>
                <w:szCs w:val="25"/>
              </w:rPr>
            </w:pPr>
          </w:p>
        </w:tc>
        <w:tc>
          <w:tcPr>
            <w:tcW w:w="730" w:type="pct"/>
            <w:shd w:val="clear" w:color="auto" w:fill="auto"/>
            <w:noWrap/>
            <w:hideMark/>
          </w:tcPr>
          <w:p w14:paraId="10EE55F2"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925" w:type="pct"/>
            <w:shd w:val="clear" w:color="auto" w:fill="auto"/>
            <w:noWrap/>
            <w:vAlign w:val="bottom"/>
            <w:hideMark/>
          </w:tcPr>
          <w:p w14:paraId="2263DD43" w14:textId="77777777" w:rsidR="008844B6" w:rsidRPr="00075F81" w:rsidRDefault="008844B6" w:rsidP="00A26B1F">
            <w:pPr>
              <w:spacing w:line="360" w:lineRule="auto"/>
              <w:jc w:val="center"/>
              <w:rPr>
                <w:color w:val="000000"/>
                <w:sz w:val="25"/>
                <w:szCs w:val="25"/>
              </w:rPr>
            </w:pPr>
            <w:r w:rsidRPr="00075F81">
              <w:rPr>
                <w:color w:val="000000"/>
                <w:sz w:val="25"/>
                <w:szCs w:val="25"/>
              </w:rPr>
              <w:t>288,6 ± 49,1</w:t>
            </w:r>
          </w:p>
        </w:tc>
        <w:tc>
          <w:tcPr>
            <w:tcW w:w="845" w:type="pct"/>
            <w:shd w:val="clear" w:color="auto" w:fill="auto"/>
            <w:noWrap/>
            <w:vAlign w:val="bottom"/>
            <w:hideMark/>
          </w:tcPr>
          <w:p w14:paraId="6C2C1D97" w14:textId="77777777" w:rsidR="008844B6" w:rsidRPr="00075F81" w:rsidRDefault="008844B6" w:rsidP="00A26B1F">
            <w:pPr>
              <w:spacing w:line="360" w:lineRule="auto"/>
              <w:jc w:val="center"/>
              <w:rPr>
                <w:color w:val="000000"/>
                <w:sz w:val="25"/>
                <w:szCs w:val="25"/>
              </w:rPr>
            </w:pPr>
            <w:r w:rsidRPr="00075F81">
              <w:rPr>
                <w:color w:val="000000"/>
                <w:sz w:val="25"/>
                <w:szCs w:val="25"/>
              </w:rPr>
              <w:t>295,4 ± 48,7</w:t>
            </w:r>
          </w:p>
        </w:tc>
        <w:tc>
          <w:tcPr>
            <w:tcW w:w="846" w:type="pct"/>
            <w:shd w:val="clear" w:color="auto" w:fill="auto"/>
            <w:noWrap/>
            <w:vAlign w:val="bottom"/>
            <w:hideMark/>
          </w:tcPr>
          <w:p w14:paraId="73782A48" w14:textId="77777777" w:rsidR="008844B6" w:rsidRPr="00075F81" w:rsidRDefault="008844B6" w:rsidP="00A26B1F">
            <w:pPr>
              <w:spacing w:line="360" w:lineRule="auto"/>
              <w:jc w:val="center"/>
              <w:rPr>
                <w:color w:val="000000"/>
                <w:sz w:val="25"/>
                <w:szCs w:val="25"/>
              </w:rPr>
            </w:pPr>
            <w:r w:rsidRPr="00075F81">
              <w:rPr>
                <w:color w:val="000000"/>
                <w:sz w:val="25"/>
                <w:szCs w:val="25"/>
              </w:rPr>
              <w:t>296,5 ± 45,3</w:t>
            </w:r>
          </w:p>
        </w:tc>
        <w:tc>
          <w:tcPr>
            <w:tcW w:w="846" w:type="pct"/>
            <w:shd w:val="clear" w:color="auto" w:fill="auto"/>
            <w:noWrap/>
            <w:vAlign w:val="bottom"/>
            <w:hideMark/>
          </w:tcPr>
          <w:p w14:paraId="63FAF2E2" w14:textId="77777777" w:rsidR="008844B6" w:rsidRPr="00075F81" w:rsidRDefault="008844B6" w:rsidP="00A26B1F">
            <w:pPr>
              <w:spacing w:line="360" w:lineRule="auto"/>
              <w:jc w:val="center"/>
              <w:rPr>
                <w:color w:val="000000"/>
                <w:sz w:val="25"/>
                <w:szCs w:val="25"/>
              </w:rPr>
            </w:pPr>
            <w:r w:rsidRPr="00075F81">
              <w:rPr>
                <w:color w:val="000000"/>
                <w:sz w:val="25"/>
                <w:szCs w:val="25"/>
              </w:rPr>
              <w:t>299 ± 46,9</w:t>
            </w:r>
          </w:p>
        </w:tc>
      </w:tr>
      <w:tr w:rsidR="008844B6" w:rsidRPr="00075F81" w14:paraId="3A9BAB67" w14:textId="77777777" w:rsidTr="00A26B1F">
        <w:trPr>
          <w:trHeight w:val="320"/>
        </w:trPr>
        <w:tc>
          <w:tcPr>
            <w:tcW w:w="1538" w:type="pct"/>
            <w:gridSpan w:val="2"/>
            <w:shd w:val="clear" w:color="auto" w:fill="auto"/>
            <w:noWrap/>
            <w:vAlign w:val="bottom"/>
            <w:hideMark/>
          </w:tcPr>
          <w:p w14:paraId="3D336A27" w14:textId="77777777" w:rsidR="008844B6" w:rsidRPr="00075F81" w:rsidRDefault="008844B6" w:rsidP="001B5296">
            <w:pPr>
              <w:spacing w:line="360" w:lineRule="auto"/>
              <w:ind w:firstLine="720"/>
              <w:rPr>
                <w:color w:val="000000"/>
                <w:sz w:val="25"/>
                <w:szCs w:val="25"/>
              </w:rPr>
            </w:pPr>
            <w:r w:rsidRPr="00075F81">
              <w:rPr>
                <w:color w:val="000000"/>
                <w:sz w:val="25"/>
                <w:szCs w:val="25"/>
              </w:rPr>
              <w:t>p (NCT ss NC) *</w:t>
            </w:r>
          </w:p>
        </w:tc>
        <w:tc>
          <w:tcPr>
            <w:tcW w:w="925" w:type="pct"/>
            <w:shd w:val="clear" w:color="auto" w:fill="auto"/>
            <w:noWrap/>
            <w:vAlign w:val="bottom"/>
            <w:hideMark/>
          </w:tcPr>
          <w:p w14:paraId="787C3E58" w14:textId="77777777" w:rsidR="008844B6" w:rsidRPr="00075F81" w:rsidRDefault="008844B6" w:rsidP="00A26B1F">
            <w:pPr>
              <w:spacing w:line="360" w:lineRule="auto"/>
              <w:jc w:val="center"/>
              <w:rPr>
                <w:color w:val="000000"/>
                <w:sz w:val="25"/>
                <w:szCs w:val="25"/>
              </w:rPr>
            </w:pPr>
            <w:r w:rsidRPr="00075F81">
              <w:rPr>
                <w:color w:val="000000"/>
                <w:sz w:val="25"/>
                <w:szCs w:val="25"/>
              </w:rPr>
              <w:t>0,875</w:t>
            </w:r>
          </w:p>
        </w:tc>
        <w:tc>
          <w:tcPr>
            <w:tcW w:w="845" w:type="pct"/>
            <w:shd w:val="clear" w:color="auto" w:fill="auto"/>
            <w:noWrap/>
            <w:vAlign w:val="bottom"/>
            <w:hideMark/>
          </w:tcPr>
          <w:p w14:paraId="5170B08D" w14:textId="77777777" w:rsidR="008844B6" w:rsidRPr="00075F81" w:rsidRDefault="008844B6" w:rsidP="00A26B1F">
            <w:pPr>
              <w:spacing w:line="360" w:lineRule="auto"/>
              <w:jc w:val="center"/>
              <w:rPr>
                <w:color w:val="000000"/>
                <w:sz w:val="25"/>
                <w:szCs w:val="25"/>
              </w:rPr>
            </w:pPr>
            <w:r w:rsidRPr="00075F81">
              <w:rPr>
                <w:color w:val="000000"/>
                <w:sz w:val="25"/>
                <w:szCs w:val="25"/>
              </w:rPr>
              <w:t>0,673</w:t>
            </w:r>
          </w:p>
        </w:tc>
        <w:tc>
          <w:tcPr>
            <w:tcW w:w="846" w:type="pct"/>
            <w:shd w:val="clear" w:color="auto" w:fill="auto"/>
            <w:noWrap/>
            <w:vAlign w:val="bottom"/>
            <w:hideMark/>
          </w:tcPr>
          <w:p w14:paraId="6B31F15A" w14:textId="77777777" w:rsidR="008844B6" w:rsidRPr="00075F81" w:rsidRDefault="008844B6" w:rsidP="00A26B1F">
            <w:pPr>
              <w:spacing w:line="360" w:lineRule="auto"/>
              <w:jc w:val="center"/>
              <w:rPr>
                <w:color w:val="000000"/>
                <w:sz w:val="25"/>
                <w:szCs w:val="25"/>
              </w:rPr>
            </w:pPr>
            <w:r w:rsidRPr="00075F81">
              <w:rPr>
                <w:color w:val="000000"/>
                <w:sz w:val="25"/>
                <w:szCs w:val="25"/>
              </w:rPr>
              <w:t>0,452</w:t>
            </w:r>
          </w:p>
        </w:tc>
        <w:tc>
          <w:tcPr>
            <w:tcW w:w="846" w:type="pct"/>
            <w:shd w:val="clear" w:color="auto" w:fill="auto"/>
            <w:noWrap/>
            <w:vAlign w:val="bottom"/>
            <w:hideMark/>
          </w:tcPr>
          <w:p w14:paraId="76050B9E" w14:textId="77777777" w:rsidR="008844B6" w:rsidRPr="00075F81" w:rsidRDefault="008844B6" w:rsidP="00A26B1F">
            <w:pPr>
              <w:spacing w:line="360" w:lineRule="auto"/>
              <w:jc w:val="center"/>
              <w:rPr>
                <w:color w:val="000000"/>
                <w:sz w:val="25"/>
                <w:szCs w:val="25"/>
              </w:rPr>
            </w:pPr>
            <w:r w:rsidRPr="00075F81">
              <w:rPr>
                <w:color w:val="000000"/>
                <w:sz w:val="25"/>
                <w:szCs w:val="25"/>
              </w:rPr>
              <w:t>0,296</w:t>
            </w:r>
          </w:p>
        </w:tc>
      </w:tr>
      <w:tr w:rsidR="008844B6" w:rsidRPr="00075F81" w14:paraId="7731AF9A" w14:textId="77777777" w:rsidTr="00A26B1F">
        <w:trPr>
          <w:trHeight w:val="320"/>
        </w:trPr>
        <w:tc>
          <w:tcPr>
            <w:tcW w:w="808" w:type="pct"/>
            <w:vMerge w:val="restart"/>
            <w:shd w:val="clear" w:color="auto" w:fill="auto"/>
            <w:vAlign w:val="center"/>
            <w:hideMark/>
          </w:tcPr>
          <w:p w14:paraId="010B63C4" w14:textId="77777777" w:rsidR="008844B6" w:rsidRPr="00075F81" w:rsidRDefault="008844B6" w:rsidP="001B5296">
            <w:pPr>
              <w:rPr>
                <w:b/>
                <w:bCs w:val="0"/>
                <w:color w:val="000000"/>
                <w:sz w:val="25"/>
                <w:szCs w:val="25"/>
                <w:lang w:val="vi-VN"/>
              </w:rPr>
            </w:pPr>
            <w:r w:rsidRPr="00075F81">
              <w:rPr>
                <w:b/>
                <w:bCs w:val="0"/>
                <w:color w:val="000000"/>
                <w:sz w:val="25"/>
                <w:szCs w:val="25"/>
              </w:rPr>
              <w:t xml:space="preserve">Ure </w:t>
            </w:r>
            <w:proofErr w:type="spellStart"/>
            <w:r w:rsidRPr="00075F81">
              <w:rPr>
                <w:b/>
                <w:bCs w:val="0"/>
                <w:color w:val="000000"/>
                <w:sz w:val="25"/>
                <w:szCs w:val="25"/>
              </w:rPr>
              <w:t>huyết</w:t>
            </w:r>
            <w:proofErr w:type="spellEnd"/>
            <w:r w:rsidRPr="00075F81">
              <w:rPr>
                <w:b/>
                <w:bCs w:val="0"/>
                <w:color w:val="000000"/>
                <w:sz w:val="25"/>
                <w:szCs w:val="25"/>
              </w:rPr>
              <w:t xml:space="preserve"> </w:t>
            </w:r>
            <w:proofErr w:type="spellStart"/>
            <w:r w:rsidRPr="00075F81">
              <w:rPr>
                <w:b/>
                <w:bCs w:val="0"/>
                <w:color w:val="000000"/>
                <w:sz w:val="25"/>
                <w:szCs w:val="25"/>
              </w:rPr>
              <w:t>thanh</w:t>
            </w:r>
            <w:proofErr w:type="spellEnd"/>
            <w:r w:rsidRPr="00075F81">
              <w:rPr>
                <w:b/>
                <w:bCs w:val="0"/>
                <w:color w:val="000000"/>
                <w:sz w:val="25"/>
                <w:szCs w:val="25"/>
                <w:lang w:val="vi-VN"/>
              </w:rPr>
              <w:t xml:space="preserve"> </w:t>
            </w:r>
            <w:r w:rsidRPr="00075F81">
              <w:rPr>
                <w:b/>
                <w:color w:val="000000"/>
                <w:sz w:val="19"/>
                <w:szCs w:val="19"/>
                <w:lang w:val="vi-VN"/>
              </w:rPr>
              <w:t>(</w:t>
            </w:r>
            <w:r w:rsidRPr="00075F81">
              <w:rPr>
                <w:sz w:val="19"/>
                <w:szCs w:val="19"/>
              </w:rPr>
              <w:t>µmol/L</w:t>
            </w:r>
            <w:r w:rsidRPr="00075F81">
              <w:rPr>
                <w:sz w:val="19"/>
                <w:szCs w:val="19"/>
                <w:lang w:val="vi-VN"/>
              </w:rPr>
              <w:t>)</w:t>
            </w:r>
          </w:p>
        </w:tc>
        <w:tc>
          <w:tcPr>
            <w:tcW w:w="730" w:type="pct"/>
            <w:shd w:val="clear" w:color="auto" w:fill="auto"/>
            <w:noWrap/>
            <w:hideMark/>
          </w:tcPr>
          <w:p w14:paraId="2CFF0569"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925" w:type="pct"/>
            <w:shd w:val="clear" w:color="auto" w:fill="auto"/>
            <w:noWrap/>
            <w:vAlign w:val="bottom"/>
            <w:hideMark/>
          </w:tcPr>
          <w:p w14:paraId="4E7F5141" w14:textId="77777777" w:rsidR="008844B6" w:rsidRPr="00075F81" w:rsidRDefault="008844B6" w:rsidP="00A26B1F">
            <w:pPr>
              <w:spacing w:line="360" w:lineRule="auto"/>
              <w:jc w:val="center"/>
              <w:rPr>
                <w:color w:val="000000"/>
                <w:sz w:val="25"/>
                <w:szCs w:val="25"/>
              </w:rPr>
            </w:pPr>
            <w:r w:rsidRPr="00075F81">
              <w:rPr>
                <w:color w:val="000000"/>
                <w:sz w:val="25"/>
                <w:szCs w:val="25"/>
              </w:rPr>
              <w:t>5,2 ± 1,1</w:t>
            </w:r>
          </w:p>
        </w:tc>
        <w:tc>
          <w:tcPr>
            <w:tcW w:w="845" w:type="pct"/>
            <w:shd w:val="clear" w:color="auto" w:fill="auto"/>
            <w:noWrap/>
            <w:vAlign w:val="bottom"/>
            <w:hideMark/>
          </w:tcPr>
          <w:p w14:paraId="055D143B" w14:textId="77777777" w:rsidR="008844B6" w:rsidRPr="00075F81" w:rsidRDefault="008844B6" w:rsidP="00A26B1F">
            <w:pPr>
              <w:spacing w:line="360" w:lineRule="auto"/>
              <w:jc w:val="center"/>
              <w:rPr>
                <w:color w:val="000000"/>
                <w:sz w:val="25"/>
                <w:szCs w:val="25"/>
              </w:rPr>
            </w:pPr>
            <w:r w:rsidRPr="00075F81">
              <w:rPr>
                <w:color w:val="000000"/>
                <w:sz w:val="25"/>
                <w:szCs w:val="25"/>
              </w:rPr>
              <w:t>5,2 ± 0,9</w:t>
            </w:r>
          </w:p>
        </w:tc>
        <w:tc>
          <w:tcPr>
            <w:tcW w:w="846" w:type="pct"/>
            <w:shd w:val="clear" w:color="auto" w:fill="auto"/>
            <w:noWrap/>
            <w:vAlign w:val="bottom"/>
            <w:hideMark/>
          </w:tcPr>
          <w:p w14:paraId="5EDDBC8D" w14:textId="77777777" w:rsidR="008844B6" w:rsidRPr="00075F81" w:rsidRDefault="008844B6" w:rsidP="00A26B1F">
            <w:pPr>
              <w:spacing w:line="360" w:lineRule="auto"/>
              <w:jc w:val="center"/>
              <w:rPr>
                <w:color w:val="000000"/>
                <w:sz w:val="25"/>
                <w:szCs w:val="25"/>
              </w:rPr>
            </w:pPr>
            <w:r w:rsidRPr="00075F81">
              <w:rPr>
                <w:color w:val="000000"/>
                <w:sz w:val="25"/>
                <w:szCs w:val="25"/>
              </w:rPr>
              <w:t>5,2 ± 0,7</w:t>
            </w:r>
          </w:p>
        </w:tc>
        <w:tc>
          <w:tcPr>
            <w:tcW w:w="846" w:type="pct"/>
            <w:shd w:val="clear" w:color="auto" w:fill="auto"/>
            <w:noWrap/>
            <w:vAlign w:val="bottom"/>
            <w:hideMark/>
          </w:tcPr>
          <w:p w14:paraId="7B9751FF" w14:textId="77777777" w:rsidR="008844B6" w:rsidRPr="00075F81" w:rsidRDefault="008844B6" w:rsidP="00A26B1F">
            <w:pPr>
              <w:spacing w:line="360" w:lineRule="auto"/>
              <w:jc w:val="center"/>
              <w:rPr>
                <w:color w:val="000000"/>
                <w:sz w:val="25"/>
                <w:szCs w:val="25"/>
              </w:rPr>
            </w:pPr>
            <w:r w:rsidRPr="00075F81">
              <w:rPr>
                <w:color w:val="000000"/>
                <w:sz w:val="25"/>
                <w:szCs w:val="25"/>
              </w:rPr>
              <w:t>5,1 ± 0,7</w:t>
            </w:r>
          </w:p>
        </w:tc>
      </w:tr>
      <w:tr w:rsidR="008844B6" w:rsidRPr="00075F81" w14:paraId="1E1546E1" w14:textId="77777777" w:rsidTr="00A26B1F">
        <w:trPr>
          <w:trHeight w:val="320"/>
        </w:trPr>
        <w:tc>
          <w:tcPr>
            <w:tcW w:w="808" w:type="pct"/>
            <w:vMerge/>
            <w:vAlign w:val="center"/>
            <w:hideMark/>
          </w:tcPr>
          <w:p w14:paraId="482A8C79" w14:textId="77777777" w:rsidR="008844B6" w:rsidRPr="00075F81" w:rsidRDefault="008844B6" w:rsidP="001B5296">
            <w:pPr>
              <w:spacing w:line="360" w:lineRule="auto"/>
              <w:ind w:firstLine="720"/>
              <w:rPr>
                <w:color w:val="000000"/>
                <w:sz w:val="25"/>
                <w:szCs w:val="25"/>
              </w:rPr>
            </w:pPr>
          </w:p>
        </w:tc>
        <w:tc>
          <w:tcPr>
            <w:tcW w:w="730" w:type="pct"/>
            <w:shd w:val="clear" w:color="auto" w:fill="auto"/>
            <w:noWrap/>
            <w:hideMark/>
          </w:tcPr>
          <w:p w14:paraId="235BDC98"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925" w:type="pct"/>
            <w:shd w:val="clear" w:color="auto" w:fill="auto"/>
            <w:noWrap/>
            <w:vAlign w:val="bottom"/>
            <w:hideMark/>
          </w:tcPr>
          <w:p w14:paraId="162A7682" w14:textId="77777777" w:rsidR="008844B6" w:rsidRPr="00075F81" w:rsidRDefault="008844B6" w:rsidP="00A26B1F">
            <w:pPr>
              <w:spacing w:line="360" w:lineRule="auto"/>
              <w:jc w:val="center"/>
              <w:rPr>
                <w:color w:val="000000"/>
                <w:sz w:val="25"/>
                <w:szCs w:val="25"/>
              </w:rPr>
            </w:pPr>
            <w:r w:rsidRPr="00075F81">
              <w:rPr>
                <w:color w:val="000000"/>
                <w:sz w:val="25"/>
                <w:szCs w:val="25"/>
              </w:rPr>
              <w:t>5,2 ± 0,9</w:t>
            </w:r>
          </w:p>
        </w:tc>
        <w:tc>
          <w:tcPr>
            <w:tcW w:w="845" w:type="pct"/>
            <w:shd w:val="clear" w:color="auto" w:fill="auto"/>
            <w:noWrap/>
            <w:vAlign w:val="bottom"/>
            <w:hideMark/>
          </w:tcPr>
          <w:p w14:paraId="7611110C" w14:textId="77777777" w:rsidR="008844B6" w:rsidRPr="00075F81" w:rsidRDefault="008844B6" w:rsidP="00A26B1F">
            <w:pPr>
              <w:spacing w:line="360" w:lineRule="auto"/>
              <w:jc w:val="center"/>
              <w:rPr>
                <w:color w:val="000000"/>
                <w:sz w:val="25"/>
                <w:szCs w:val="25"/>
              </w:rPr>
            </w:pPr>
            <w:r w:rsidRPr="00075F81">
              <w:rPr>
                <w:color w:val="000000"/>
                <w:sz w:val="25"/>
                <w:szCs w:val="25"/>
              </w:rPr>
              <w:t>5,1 ± 1,1</w:t>
            </w:r>
          </w:p>
        </w:tc>
        <w:tc>
          <w:tcPr>
            <w:tcW w:w="846" w:type="pct"/>
            <w:shd w:val="clear" w:color="auto" w:fill="auto"/>
            <w:noWrap/>
            <w:vAlign w:val="bottom"/>
            <w:hideMark/>
          </w:tcPr>
          <w:p w14:paraId="07C7DF91" w14:textId="77777777" w:rsidR="008844B6" w:rsidRPr="00075F81" w:rsidRDefault="008844B6" w:rsidP="00A26B1F">
            <w:pPr>
              <w:spacing w:line="360" w:lineRule="auto"/>
              <w:jc w:val="center"/>
              <w:rPr>
                <w:color w:val="000000"/>
                <w:sz w:val="25"/>
                <w:szCs w:val="25"/>
              </w:rPr>
            </w:pPr>
            <w:r w:rsidRPr="00075F81">
              <w:rPr>
                <w:color w:val="000000"/>
                <w:sz w:val="25"/>
                <w:szCs w:val="25"/>
              </w:rPr>
              <w:t>5,2 ± 1,1</w:t>
            </w:r>
          </w:p>
        </w:tc>
        <w:tc>
          <w:tcPr>
            <w:tcW w:w="846" w:type="pct"/>
            <w:shd w:val="clear" w:color="auto" w:fill="auto"/>
            <w:noWrap/>
            <w:vAlign w:val="bottom"/>
            <w:hideMark/>
          </w:tcPr>
          <w:p w14:paraId="19D867DD" w14:textId="77777777" w:rsidR="008844B6" w:rsidRPr="00075F81" w:rsidRDefault="008844B6" w:rsidP="00A26B1F">
            <w:pPr>
              <w:spacing w:line="360" w:lineRule="auto"/>
              <w:jc w:val="center"/>
              <w:rPr>
                <w:color w:val="000000"/>
                <w:sz w:val="25"/>
                <w:szCs w:val="25"/>
              </w:rPr>
            </w:pPr>
            <w:r w:rsidRPr="00075F81">
              <w:rPr>
                <w:color w:val="000000"/>
                <w:sz w:val="25"/>
                <w:szCs w:val="25"/>
              </w:rPr>
              <w:t>5,2 ± 0,8</w:t>
            </w:r>
          </w:p>
        </w:tc>
      </w:tr>
      <w:tr w:rsidR="008844B6" w:rsidRPr="00075F81" w14:paraId="28CE05FA" w14:textId="77777777" w:rsidTr="00A26B1F">
        <w:trPr>
          <w:trHeight w:val="320"/>
        </w:trPr>
        <w:tc>
          <w:tcPr>
            <w:tcW w:w="1538" w:type="pct"/>
            <w:gridSpan w:val="2"/>
            <w:shd w:val="clear" w:color="auto" w:fill="auto"/>
            <w:noWrap/>
            <w:vAlign w:val="bottom"/>
            <w:hideMark/>
          </w:tcPr>
          <w:p w14:paraId="314CE50E" w14:textId="77777777" w:rsidR="008844B6" w:rsidRPr="00075F81" w:rsidRDefault="008844B6" w:rsidP="001B5296">
            <w:pPr>
              <w:spacing w:line="360" w:lineRule="auto"/>
              <w:ind w:firstLine="720"/>
              <w:rPr>
                <w:color w:val="000000"/>
                <w:sz w:val="25"/>
                <w:szCs w:val="25"/>
              </w:rPr>
            </w:pPr>
            <w:r w:rsidRPr="00075F81">
              <w:rPr>
                <w:color w:val="000000"/>
                <w:sz w:val="25"/>
                <w:szCs w:val="25"/>
              </w:rPr>
              <w:t>p (NCT ss NC) *</w:t>
            </w:r>
          </w:p>
        </w:tc>
        <w:tc>
          <w:tcPr>
            <w:tcW w:w="925" w:type="pct"/>
            <w:shd w:val="clear" w:color="auto" w:fill="auto"/>
            <w:noWrap/>
            <w:vAlign w:val="bottom"/>
            <w:hideMark/>
          </w:tcPr>
          <w:p w14:paraId="6DFC1037" w14:textId="77777777" w:rsidR="008844B6" w:rsidRPr="00075F81" w:rsidRDefault="008844B6" w:rsidP="00A26B1F">
            <w:pPr>
              <w:spacing w:line="360" w:lineRule="auto"/>
              <w:jc w:val="center"/>
              <w:rPr>
                <w:color w:val="000000"/>
                <w:sz w:val="25"/>
                <w:szCs w:val="25"/>
              </w:rPr>
            </w:pPr>
            <w:r w:rsidRPr="00075F81">
              <w:rPr>
                <w:color w:val="000000"/>
                <w:sz w:val="25"/>
                <w:szCs w:val="25"/>
              </w:rPr>
              <w:t>0,833</w:t>
            </w:r>
          </w:p>
        </w:tc>
        <w:tc>
          <w:tcPr>
            <w:tcW w:w="845" w:type="pct"/>
            <w:shd w:val="clear" w:color="auto" w:fill="auto"/>
            <w:noWrap/>
            <w:vAlign w:val="bottom"/>
            <w:hideMark/>
          </w:tcPr>
          <w:p w14:paraId="7A070EC7" w14:textId="77777777" w:rsidR="008844B6" w:rsidRPr="00075F81" w:rsidRDefault="008844B6" w:rsidP="00A26B1F">
            <w:pPr>
              <w:spacing w:line="360" w:lineRule="auto"/>
              <w:jc w:val="center"/>
              <w:rPr>
                <w:color w:val="000000"/>
                <w:sz w:val="25"/>
                <w:szCs w:val="25"/>
              </w:rPr>
            </w:pPr>
            <w:r w:rsidRPr="00075F81">
              <w:rPr>
                <w:color w:val="000000"/>
                <w:sz w:val="25"/>
                <w:szCs w:val="25"/>
              </w:rPr>
              <w:t>0,687</w:t>
            </w:r>
          </w:p>
        </w:tc>
        <w:tc>
          <w:tcPr>
            <w:tcW w:w="846" w:type="pct"/>
            <w:shd w:val="clear" w:color="auto" w:fill="auto"/>
            <w:noWrap/>
            <w:vAlign w:val="bottom"/>
            <w:hideMark/>
          </w:tcPr>
          <w:p w14:paraId="7BCEF1C8" w14:textId="77777777" w:rsidR="008844B6" w:rsidRPr="00075F81" w:rsidRDefault="008844B6" w:rsidP="00A26B1F">
            <w:pPr>
              <w:spacing w:line="360" w:lineRule="auto"/>
              <w:jc w:val="center"/>
              <w:rPr>
                <w:color w:val="000000"/>
                <w:sz w:val="25"/>
                <w:szCs w:val="25"/>
              </w:rPr>
            </w:pPr>
            <w:r w:rsidRPr="00075F81">
              <w:rPr>
                <w:color w:val="000000"/>
                <w:sz w:val="25"/>
                <w:szCs w:val="25"/>
              </w:rPr>
              <w:t>0,996</w:t>
            </w:r>
          </w:p>
        </w:tc>
        <w:tc>
          <w:tcPr>
            <w:tcW w:w="846" w:type="pct"/>
            <w:shd w:val="clear" w:color="auto" w:fill="auto"/>
            <w:noWrap/>
            <w:vAlign w:val="bottom"/>
            <w:hideMark/>
          </w:tcPr>
          <w:p w14:paraId="4D1E91D9" w14:textId="77777777" w:rsidR="008844B6" w:rsidRPr="00075F81" w:rsidRDefault="008844B6" w:rsidP="00A26B1F">
            <w:pPr>
              <w:spacing w:line="360" w:lineRule="auto"/>
              <w:jc w:val="center"/>
              <w:rPr>
                <w:color w:val="000000"/>
                <w:sz w:val="25"/>
                <w:szCs w:val="25"/>
              </w:rPr>
            </w:pPr>
            <w:r w:rsidRPr="00075F81">
              <w:rPr>
                <w:color w:val="000000"/>
                <w:sz w:val="25"/>
                <w:szCs w:val="25"/>
              </w:rPr>
              <w:t>0,378</w:t>
            </w:r>
          </w:p>
        </w:tc>
      </w:tr>
      <w:tr w:rsidR="008844B6" w:rsidRPr="00075F81" w14:paraId="6702C27D" w14:textId="77777777" w:rsidTr="00A26B1F">
        <w:trPr>
          <w:trHeight w:val="750"/>
        </w:trPr>
        <w:tc>
          <w:tcPr>
            <w:tcW w:w="808" w:type="pct"/>
            <w:shd w:val="clear" w:color="auto" w:fill="auto"/>
            <w:vAlign w:val="center"/>
          </w:tcPr>
          <w:p w14:paraId="02C820FD" w14:textId="77777777" w:rsidR="008844B6" w:rsidRPr="00075F81" w:rsidRDefault="008844B6" w:rsidP="001B5296">
            <w:pPr>
              <w:spacing w:line="276" w:lineRule="auto"/>
              <w:rPr>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tc>
        <w:tc>
          <w:tcPr>
            <w:tcW w:w="730" w:type="pct"/>
            <w:shd w:val="clear" w:color="auto" w:fill="auto"/>
            <w:noWrap/>
            <w:vAlign w:val="bottom"/>
          </w:tcPr>
          <w:p w14:paraId="52A6433B" w14:textId="77777777" w:rsidR="008844B6" w:rsidRPr="00075F81" w:rsidRDefault="008844B6" w:rsidP="00A26B1F">
            <w:pPr>
              <w:spacing w:line="276"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NC</w:t>
            </w:r>
          </w:p>
        </w:tc>
        <w:tc>
          <w:tcPr>
            <w:tcW w:w="925" w:type="pct"/>
            <w:shd w:val="clear" w:color="auto" w:fill="auto"/>
            <w:noWrap/>
            <w:vAlign w:val="bottom"/>
          </w:tcPr>
          <w:p w14:paraId="4F6E068D" w14:textId="77777777" w:rsidR="008844B6" w:rsidRPr="00075F81" w:rsidRDefault="008844B6" w:rsidP="00A26B1F">
            <w:pPr>
              <w:spacing w:line="276" w:lineRule="auto"/>
              <w:jc w:val="center"/>
              <w:rPr>
                <w:b/>
                <w:color w:val="000000"/>
                <w:sz w:val="23"/>
                <w:szCs w:val="23"/>
              </w:rPr>
            </w:pPr>
            <w:r w:rsidRPr="00075F81">
              <w:rPr>
                <w:b/>
                <w:color w:val="000000"/>
                <w:sz w:val="23"/>
                <w:szCs w:val="23"/>
              </w:rPr>
              <w:t>T0</w:t>
            </w:r>
          </w:p>
          <w:p w14:paraId="4AFE3114" w14:textId="77777777" w:rsidR="008844B6" w:rsidRPr="00075F81" w:rsidRDefault="008844B6" w:rsidP="00A26B1F">
            <w:pPr>
              <w:spacing w:line="276" w:lineRule="auto"/>
              <w:jc w:val="center"/>
              <w:rPr>
                <w:b/>
                <w:color w:val="000000"/>
                <w:sz w:val="21"/>
                <w:szCs w:val="21"/>
              </w:rPr>
            </w:pPr>
            <w:r w:rsidRPr="00075F81">
              <w:rPr>
                <w:b/>
                <w:color w:val="000000"/>
                <w:sz w:val="21"/>
                <w:szCs w:val="21"/>
              </w:rPr>
              <w:t>p50(p</w:t>
            </w:r>
            <w:proofErr w:type="gramStart"/>
            <w:r w:rsidRPr="00075F81">
              <w:rPr>
                <w:b/>
                <w:color w:val="000000"/>
                <w:sz w:val="21"/>
                <w:szCs w:val="21"/>
              </w:rPr>
              <w:t>25;p</w:t>
            </w:r>
            <w:proofErr w:type="gramEnd"/>
            <w:r w:rsidRPr="00075F81">
              <w:rPr>
                <w:b/>
                <w:color w:val="000000"/>
                <w:sz w:val="21"/>
                <w:szCs w:val="21"/>
              </w:rPr>
              <w:t>75)</w:t>
            </w:r>
          </w:p>
        </w:tc>
        <w:tc>
          <w:tcPr>
            <w:tcW w:w="845" w:type="pct"/>
            <w:shd w:val="clear" w:color="auto" w:fill="auto"/>
            <w:noWrap/>
            <w:vAlign w:val="bottom"/>
          </w:tcPr>
          <w:p w14:paraId="14ADAEA6" w14:textId="77777777" w:rsidR="008844B6" w:rsidRPr="00075F81" w:rsidRDefault="008844B6" w:rsidP="00A26B1F">
            <w:pPr>
              <w:spacing w:line="276" w:lineRule="auto"/>
              <w:jc w:val="center"/>
              <w:rPr>
                <w:b/>
                <w:color w:val="000000"/>
                <w:sz w:val="23"/>
                <w:szCs w:val="23"/>
              </w:rPr>
            </w:pPr>
            <w:r w:rsidRPr="00075F81">
              <w:rPr>
                <w:b/>
                <w:color w:val="000000"/>
                <w:sz w:val="23"/>
                <w:szCs w:val="23"/>
              </w:rPr>
              <w:t>T4</w:t>
            </w:r>
          </w:p>
          <w:p w14:paraId="6611DCBC" w14:textId="77777777" w:rsidR="008844B6" w:rsidRPr="00075F81" w:rsidRDefault="008844B6" w:rsidP="00A26B1F">
            <w:pPr>
              <w:spacing w:line="276" w:lineRule="auto"/>
              <w:jc w:val="center"/>
              <w:rPr>
                <w:color w:val="000000"/>
                <w:sz w:val="21"/>
                <w:szCs w:val="21"/>
              </w:rPr>
            </w:pPr>
            <w:r w:rsidRPr="00075F81">
              <w:rPr>
                <w:b/>
                <w:color w:val="000000"/>
                <w:sz w:val="21"/>
                <w:szCs w:val="21"/>
              </w:rPr>
              <w:t>p50(p</w:t>
            </w:r>
            <w:proofErr w:type="gramStart"/>
            <w:r w:rsidRPr="00075F81">
              <w:rPr>
                <w:b/>
                <w:color w:val="000000"/>
                <w:sz w:val="21"/>
                <w:szCs w:val="21"/>
              </w:rPr>
              <w:t>25;p</w:t>
            </w:r>
            <w:proofErr w:type="gramEnd"/>
            <w:r w:rsidRPr="00075F81">
              <w:rPr>
                <w:b/>
                <w:color w:val="000000"/>
                <w:sz w:val="21"/>
                <w:szCs w:val="21"/>
              </w:rPr>
              <w:t>75)</w:t>
            </w:r>
          </w:p>
        </w:tc>
        <w:tc>
          <w:tcPr>
            <w:tcW w:w="846" w:type="pct"/>
            <w:shd w:val="clear" w:color="auto" w:fill="auto"/>
            <w:noWrap/>
            <w:vAlign w:val="bottom"/>
          </w:tcPr>
          <w:p w14:paraId="564E0E9C" w14:textId="77777777" w:rsidR="008844B6" w:rsidRPr="00075F81" w:rsidRDefault="008844B6" w:rsidP="00A26B1F">
            <w:pPr>
              <w:spacing w:line="276" w:lineRule="auto"/>
              <w:jc w:val="center"/>
              <w:rPr>
                <w:b/>
                <w:color w:val="000000"/>
                <w:sz w:val="23"/>
                <w:szCs w:val="23"/>
              </w:rPr>
            </w:pPr>
            <w:r w:rsidRPr="00075F81">
              <w:rPr>
                <w:b/>
                <w:color w:val="000000"/>
                <w:sz w:val="23"/>
                <w:szCs w:val="23"/>
              </w:rPr>
              <w:t>T8</w:t>
            </w:r>
          </w:p>
          <w:p w14:paraId="0B93493F" w14:textId="77777777" w:rsidR="008844B6" w:rsidRPr="00075F81" w:rsidRDefault="008844B6" w:rsidP="00A26B1F">
            <w:pPr>
              <w:spacing w:line="276" w:lineRule="auto"/>
              <w:jc w:val="center"/>
              <w:rPr>
                <w:color w:val="000000"/>
                <w:sz w:val="21"/>
                <w:szCs w:val="21"/>
              </w:rPr>
            </w:pPr>
            <w:r w:rsidRPr="00075F81">
              <w:rPr>
                <w:b/>
                <w:color w:val="000000"/>
                <w:sz w:val="21"/>
                <w:szCs w:val="21"/>
              </w:rPr>
              <w:t>p50(p</w:t>
            </w:r>
            <w:proofErr w:type="gramStart"/>
            <w:r w:rsidRPr="00075F81">
              <w:rPr>
                <w:b/>
                <w:color w:val="000000"/>
                <w:sz w:val="21"/>
                <w:szCs w:val="21"/>
              </w:rPr>
              <w:t>25;p</w:t>
            </w:r>
            <w:proofErr w:type="gramEnd"/>
            <w:r w:rsidRPr="00075F81">
              <w:rPr>
                <w:b/>
                <w:color w:val="000000"/>
                <w:sz w:val="21"/>
                <w:szCs w:val="21"/>
              </w:rPr>
              <w:t>75)</w:t>
            </w:r>
          </w:p>
        </w:tc>
        <w:tc>
          <w:tcPr>
            <w:tcW w:w="846" w:type="pct"/>
            <w:shd w:val="clear" w:color="auto" w:fill="auto"/>
            <w:noWrap/>
            <w:vAlign w:val="bottom"/>
          </w:tcPr>
          <w:p w14:paraId="2C6DAFCF" w14:textId="77777777" w:rsidR="008844B6" w:rsidRPr="00075F81" w:rsidRDefault="008844B6" w:rsidP="00A26B1F">
            <w:pPr>
              <w:spacing w:line="276" w:lineRule="auto"/>
              <w:jc w:val="center"/>
              <w:rPr>
                <w:b/>
                <w:color w:val="000000"/>
                <w:sz w:val="23"/>
                <w:szCs w:val="23"/>
              </w:rPr>
            </w:pPr>
            <w:r w:rsidRPr="00075F81">
              <w:rPr>
                <w:b/>
                <w:color w:val="000000"/>
                <w:sz w:val="23"/>
                <w:szCs w:val="23"/>
              </w:rPr>
              <w:t>T12</w:t>
            </w:r>
          </w:p>
          <w:p w14:paraId="06FE5B57" w14:textId="77777777" w:rsidR="008844B6" w:rsidRPr="00075F81" w:rsidRDefault="008844B6" w:rsidP="00A26B1F">
            <w:pPr>
              <w:spacing w:line="276" w:lineRule="auto"/>
              <w:jc w:val="center"/>
              <w:rPr>
                <w:color w:val="000000"/>
                <w:sz w:val="21"/>
                <w:szCs w:val="21"/>
              </w:rPr>
            </w:pPr>
            <w:r w:rsidRPr="00075F81">
              <w:rPr>
                <w:b/>
                <w:color w:val="000000"/>
                <w:sz w:val="21"/>
                <w:szCs w:val="21"/>
              </w:rPr>
              <w:t>p50(p</w:t>
            </w:r>
            <w:proofErr w:type="gramStart"/>
            <w:r w:rsidRPr="00075F81">
              <w:rPr>
                <w:b/>
                <w:color w:val="000000"/>
                <w:sz w:val="21"/>
                <w:szCs w:val="21"/>
              </w:rPr>
              <w:t>25;p</w:t>
            </w:r>
            <w:proofErr w:type="gramEnd"/>
            <w:r w:rsidRPr="00075F81">
              <w:rPr>
                <w:b/>
                <w:color w:val="000000"/>
                <w:sz w:val="21"/>
                <w:szCs w:val="21"/>
              </w:rPr>
              <w:t>75)</w:t>
            </w:r>
          </w:p>
        </w:tc>
      </w:tr>
      <w:tr w:rsidR="008844B6" w:rsidRPr="00075F81" w14:paraId="5974CE92" w14:textId="77777777" w:rsidTr="00A26B1F">
        <w:trPr>
          <w:trHeight w:val="710"/>
        </w:trPr>
        <w:tc>
          <w:tcPr>
            <w:tcW w:w="808" w:type="pct"/>
            <w:vMerge w:val="restart"/>
            <w:shd w:val="clear" w:color="auto" w:fill="auto"/>
            <w:vAlign w:val="center"/>
            <w:hideMark/>
          </w:tcPr>
          <w:p w14:paraId="6FEC23DA" w14:textId="77777777" w:rsidR="008844B6" w:rsidRPr="00075F81" w:rsidRDefault="008844B6" w:rsidP="001B5296">
            <w:pPr>
              <w:spacing w:line="360" w:lineRule="auto"/>
              <w:rPr>
                <w:b/>
                <w:bCs w:val="0"/>
                <w:color w:val="000000"/>
                <w:sz w:val="25"/>
                <w:szCs w:val="25"/>
              </w:rPr>
            </w:pPr>
            <w:proofErr w:type="spellStart"/>
            <w:r w:rsidRPr="00075F81">
              <w:rPr>
                <w:b/>
                <w:bCs w:val="0"/>
                <w:color w:val="000000"/>
                <w:sz w:val="25"/>
                <w:szCs w:val="25"/>
              </w:rPr>
              <w:t>Axit</w:t>
            </w:r>
            <w:proofErr w:type="spellEnd"/>
            <w:r w:rsidRPr="00075F81">
              <w:rPr>
                <w:b/>
                <w:bCs w:val="0"/>
                <w:color w:val="000000"/>
                <w:sz w:val="25"/>
                <w:szCs w:val="25"/>
              </w:rPr>
              <w:t xml:space="preserve"> Uric </w:t>
            </w:r>
            <w:proofErr w:type="spellStart"/>
            <w:r w:rsidRPr="00075F81">
              <w:rPr>
                <w:b/>
                <w:bCs w:val="0"/>
                <w:color w:val="000000"/>
                <w:sz w:val="25"/>
                <w:szCs w:val="25"/>
              </w:rPr>
              <w:t>niệu</w:t>
            </w:r>
            <w:proofErr w:type="spellEnd"/>
            <w:r w:rsidRPr="00075F81">
              <w:rPr>
                <w:b/>
                <w:color w:val="000000"/>
                <w:sz w:val="19"/>
                <w:szCs w:val="19"/>
                <w:lang w:val="vi-VN"/>
              </w:rPr>
              <w:t>(</w:t>
            </w:r>
            <w:r w:rsidRPr="00075F81">
              <w:rPr>
                <w:sz w:val="19"/>
                <w:szCs w:val="19"/>
              </w:rPr>
              <w:t>µmol/L</w:t>
            </w:r>
            <w:r w:rsidRPr="00075F81">
              <w:rPr>
                <w:sz w:val="19"/>
                <w:szCs w:val="19"/>
                <w:lang w:val="vi-VN"/>
              </w:rPr>
              <w:t>)</w:t>
            </w:r>
          </w:p>
        </w:tc>
        <w:tc>
          <w:tcPr>
            <w:tcW w:w="730" w:type="pct"/>
            <w:shd w:val="clear" w:color="auto" w:fill="auto"/>
            <w:noWrap/>
            <w:hideMark/>
          </w:tcPr>
          <w:p w14:paraId="5128585B" w14:textId="77777777" w:rsidR="008844B6" w:rsidRPr="00075F81" w:rsidRDefault="008844B6" w:rsidP="00A26B1F">
            <w:pPr>
              <w:spacing w:line="360" w:lineRule="auto"/>
              <w:jc w:val="right"/>
              <w:rPr>
                <w:color w:val="000000"/>
                <w:sz w:val="25"/>
                <w:szCs w:val="25"/>
              </w:rPr>
            </w:pPr>
            <w:r w:rsidRPr="00075F81">
              <w:rPr>
                <w:sz w:val="23"/>
                <w:szCs w:val="23"/>
              </w:rPr>
              <w:t>NCT (44)</w:t>
            </w:r>
          </w:p>
        </w:tc>
        <w:tc>
          <w:tcPr>
            <w:tcW w:w="925" w:type="pct"/>
            <w:shd w:val="clear" w:color="auto" w:fill="auto"/>
            <w:noWrap/>
            <w:hideMark/>
          </w:tcPr>
          <w:p w14:paraId="13D28622" w14:textId="77777777" w:rsidR="008844B6" w:rsidRPr="00075F81" w:rsidRDefault="008844B6" w:rsidP="00A26B1F">
            <w:pPr>
              <w:jc w:val="center"/>
              <w:rPr>
                <w:sz w:val="23"/>
                <w:szCs w:val="23"/>
              </w:rPr>
            </w:pPr>
            <w:r w:rsidRPr="00075F81">
              <w:rPr>
                <w:sz w:val="23"/>
                <w:szCs w:val="23"/>
              </w:rPr>
              <w:t>3540</w:t>
            </w:r>
          </w:p>
          <w:p w14:paraId="0E708F7C" w14:textId="77777777" w:rsidR="008844B6" w:rsidRPr="00075F81" w:rsidRDefault="008844B6" w:rsidP="00A26B1F">
            <w:pPr>
              <w:jc w:val="center"/>
              <w:rPr>
                <w:color w:val="000000"/>
                <w:sz w:val="23"/>
                <w:szCs w:val="23"/>
                <w:highlight w:val="yellow"/>
              </w:rPr>
            </w:pPr>
            <w:r w:rsidRPr="00075F81">
              <w:rPr>
                <w:sz w:val="23"/>
                <w:szCs w:val="23"/>
              </w:rPr>
              <w:t>(1899; 5062)</w:t>
            </w:r>
          </w:p>
        </w:tc>
        <w:tc>
          <w:tcPr>
            <w:tcW w:w="845" w:type="pct"/>
            <w:shd w:val="clear" w:color="auto" w:fill="auto"/>
            <w:noWrap/>
            <w:hideMark/>
          </w:tcPr>
          <w:p w14:paraId="0F3D4651" w14:textId="77777777" w:rsidR="008844B6" w:rsidRPr="00075F81" w:rsidRDefault="008844B6" w:rsidP="00A26B1F">
            <w:pPr>
              <w:jc w:val="center"/>
              <w:rPr>
                <w:sz w:val="23"/>
                <w:szCs w:val="23"/>
              </w:rPr>
            </w:pPr>
            <w:r w:rsidRPr="00075F81">
              <w:rPr>
                <w:sz w:val="23"/>
                <w:szCs w:val="23"/>
              </w:rPr>
              <w:t>3846</w:t>
            </w:r>
          </w:p>
          <w:p w14:paraId="3CBF42BB" w14:textId="77777777" w:rsidR="008844B6" w:rsidRPr="00075F81" w:rsidRDefault="008844B6" w:rsidP="00A26B1F">
            <w:pPr>
              <w:jc w:val="center"/>
              <w:rPr>
                <w:color w:val="000000"/>
                <w:sz w:val="23"/>
                <w:szCs w:val="23"/>
                <w:highlight w:val="yellow"/>
              </w:rPr>
            </w:pPr>
            <w:r w:rsidRPr="00075F81">
              <w:rPr>
                <w:sz w:val="23"/>
                <w:szCs w:val="23"/>
              </w:rPr>
              <w:t>(2820; 4456)</w:t>
            </w:r>
          </w:p>
        </w:tc>
        <w:tc>
          <w:tcPr>
            <w:tcW w:w="846" w:type="pct"/>
            <w:shd w:val="clear" w:color="auto" w:fill="auto"/>
            <w:noWrap/>
            <w:hideMark/>
          </w:tcPr>
          <w:p w14:paraId="106FC758" w14:textId="77777777" w:rsidR="008844B6" w:rsidRPr="00075F81" w:rsidRDefault="008844B6" w:rsidP="00A26B1F">
            <w:pPr>
              <w:jc w:val="center"/>
              <w:rPr>
                <w:sz w:val="23"/>
                <w:szCs w:val="23"/>
              </w:rPr>
            </w:pPr>
            <w:r w:rsidRPr="00075F81">
              <w:rPr>
                <w:sz w:val="23"/>
                <w:szCs w:val="23"/>
              </w:rPr>
              <w:t>3716</w:t>
            </w:r>
          </w:p>
          <w:p w14:paraId="2B3F326B" w14:textId="77777777" w:rsidR="008844B6" w:rsidRPr="00075F81" w:rsidRDefault="008844B6" w:rsidP="00A26B1F">
            <w:pPr>
              <w:jc w:val="center"/>
              <w:rPr>
                <w:color w:val="000000"/>
                <w:sz w:val="23"/>
                <w:szCs w:val="23"/>
                <w:highlight w:val="yellow"/>
              </w:rPr>
            </w:pPr>
            <w:r w:rsidRPr="00075F81">
              <w:rPr>
                <w:sz w:val="23"/>
                <w:szCs w:val="23"/>
              </w:rPr>
              <w:t>(2639; 4439)</w:t>
            </w:r>
          </w:p>
        </w:tc>
        <w:tc>
          <w:tcPr>
            <w:tcW w:w="846" w:type="pct"/>
            <w:shd w:val="clear" w:color="auto" w:fill="auto"/>
            <w:noWrap/>
            <w:hideMark/>
          </w:tcPr>
          <w:p w14:paraId="327DF63C" w14:textId="77777777" w:rsidR="008844B6" w:rsidRPr="00075F81" w:rsidRDefault="008844B6" w:rsidP="00A26B1F">
            <w:pPr>
              <w:jc w:val="center"/>
              <w:rPr>
                <w:sz w:val="23"/>
                <w:szCs w:val="23"/>
              </w:rPr>
            </w:pPr>
            <w:r w:rsidRPr="00075F81">
              <w:rPr>
                <w:sz w:val="23"/>
                <w:szCs w:val="23"/>
              </w:rPr>
              <w:t>3665</w:t>
            </w:r>
          </w:p>
          <w:p w14:paraId="255C1A97" w14:textId="77777777" w:rsidR="008844B6" w:rsidRPr="00075F81" w:rsidRDefault="008844B6" w:rsidP="00A26B1F">
            <w:pPr>
              <w:jc w:val="center"/>
              <w:rPr>
                <w:color w:val="000000"/>
                <w:sz w:val="23"/>
                <w:szCs w:val="23"/>
                <w:highlight w:val="yellow"/>
              </w:rPr>
            </w:pPr>
            <w:r w:rsidRPr="00075F81">
              <w:rPr>
                <w:sz w:val="23"/>
                <w:szCs w:val="23"/>
              </w:rPr>
              <w:t>(2652; 4411)</w:t>
            </w:r>
          </w:p>
        </w:tc>
      </w:tr>
      <w:tr w:rsidR="008844B6" w:rsidRPr="00075F81" w14:paraId="13A6238A" w14:textId="77777777" w:rsidTr="00A26B1F">
        <w:trPr>
          <w:trHeight w:val="609"/>
        </w:trPr>
        <w:tc>
          <w:tcPr>
            <w:tcW w:w="808" w:type="pct"/>
            <w:vMerge/>
            <w:vAlign w:val="center"/>
            <w:hideMark/>
          </w:tcPr>
          <w:p w14:paraId="7125AE52" w14:textId="77777777" w:rsidR="008844B6" w:rsidRPr="00075F81" w:rsidRDefault="008844B6" w:rsidP="00A26B1F">
            <w:pPr>
              <w:spacing w:line="360" w:lineRule="auto"/>
              <w:ind w:firstLine="720"/>
              <w:rPr>
                <w:color w:val="000000"/>
                <w:sz w:val="25"/>
                <w:szCs w:val="25"/>
              </w:rPr>
            </w:pPr>
          </w:p>
        </w:tc>
        <w:tc>
          <w:tcPr>
            <w:tcW w:w="730" w:type="pct"/>
            <w:shd w:val="clear" w:color="auto" w:fill="auto"/>
            <w:noWrap/>
            <w:hideMark/>
          </w:tcPr>
          <w:p w14:paraId="4D9D8696" w14:textId="77777777" w:rsidR="008844B6" w:rsidRPr="00075F81" w:rsidRDefault="008844B6" w:rsidP="00A26B1F">
            <w:pPr>
              <w:spacing w:line="360" w:lineRule="auto"/>
              <w:jc w:val="right"/>
              <w:rPr>
                <w:color w:val="000000"/>
                <w:sz w:val="25"/>
                <w:szCs w:val="25"/>
              </w:rPr>
            </w:pPr>
            <w:r w:rsidRPr="00075F81">
              <w:rPr>
                <w:sz w:val="23"/>
                <w:szCs w:val="23"/>
              </w:rPr>
              <w:t>NC (46)</w:t>
            </w:r>
          </w:p>
        </w:tc>
        <w:tc>
          <w:tcPr>
            <w:tcW w:w="925" w:type="pct"/>
            <w:shd w:val="clear" w:color="auto" w:fill="auto"/>
            <w:noWrap/>
            <w:hideMark/>
          </w:tcPr>
          <w:p w14:paraId="2F40F9A4" w14:textId="77777777" w:rsidR="008844B6" w:rsidRPr="00075F81" w:rsidRDefault="008844B6" w:rsidP="00A26B1F">
            <w:pPr>
              <w:jc w:val="center"/>
              <w:rPr>
                <w:sz w:val="23"/>
                <w:szCs w:val="23"/>
              </w:rPr>
            </w:pPr>
            <w:r w:rsidRPr="00075F81">
              <w:rPr>
                <w:sz w:val="23"/>
                <w:szCs w:val="23"/>
              </w:rPr>
              <w:t>3484</w:t>
            </w:r>
          </w:p>
          <w:p w14:paraId="6AB5D78D" w14:textId="77777777" w:rsidR="008844B6" w:rsidRPr="00075F81" w:rsidRDefault="008844B6" w:rsidP="00A26B1F">
            <w:pPr>
              <w:jc w:val="center"/>
              <w:rPr>
                <w:color w:val="000000"/>
                <w:sz w:val="23"/>
                <w:szCs w:val="23"/>
                <w:highlight w:val="yellow"/>
              </w:rPr>
            </w:pPr>
            <w:r w:rsidRPr="00075F81">
              <w:rPr>
                <w:sz w:val="23"/>
                <w:szCs w:val="23"/>
              </w:rPr>
              <w:t>(2016; 4576)</w:t>
            </w:r>
          </w:p>
        </w:tc>
        <w:tc>
          <w:tcPr>
            <w:tcW w:w="845" w:type="pct"/>
            <w:shd w:val="clear" w:color="auto" w:fill="auto"/>
            <w:noWrap/>
            <w:hideMark/>
          </w:tcPr>
          <w:p w14:paraId="5D1B274B" w14:textId="77777777" w:rsidR="008844B6" w:rsidRPr="00075F81" w:rsidRDefault="008844B6" w:rsidP="00A26B1F">
            <w:pPr>
              <w:jc w:val="center"/>
              <w:rPr>
                <w:sz w:val="23"/>
                <w:szCs w:val="23"/>
              </w:rPr>
            </w:pPr>
            <w:r w:rsidRPr="00075F81">
              <w:rPr>
                <w:sz w:val="23"/>
                <w:szCs w:val="23"/>
              </w:rPr>
              <w:t>3405</w:t>
            </w:r>
          </w:p>
          <w:p w14:paraId="75BF57BD" w14:textId="77777777" w:rsidR="008844B6" w:rsidRPr="00075F81" w:rsidRDefault="008844B6" w:rsidP="00A26B1F">
            <w:pPr>
              <w:jc w:val="center"/>
              <w:rPr>
                <w:color w:val="000000"/>
                <w:sz w:val="23"/>
                <w:szCs w:val="23"/>
                <w:highlight w:val="yellow"/>
              </w:rPr>
            </w:pPr>
            <w:r w:rsidRPr="00075F81">
              <w:rPr>
                <w:sz w:val="23"/>
                <w:szCs w:val="23"/>
              </w:rPr>
              <w:t>(2980; 4329)</w:t>
            </w:r>
          </w:p>
        </w:tc>
        <w:tc>
          <w:tcPr>
            <w:tcW w:w="846" w:type="pct"/>
            <w:shd w:val="clear" w:color="auto" w:fill="auto"/>
            <w:noWrap/>
            <w:hideMark/>
          </w:tcPr>
          <w:p w14:paraId="4895D24A" w14:textId="77777777" w:rsidR="008844B6" w:rsidRPr="00075F81" w:rsidRDefault="008844B6" w:rsidP="00A26B1F">
            <w:pPr>
              <w:jc w:val="center"/>
              <w:rPr>
                <w:sz w:val="23"/>
                <w:szCs w:val="23"/>
              </w:rPr>
            </w:pPr>
            <w:r w:rsidRPr="00075F81">
              <w:rPr>
                <w:sz w:val="23"/>
                <w:szCs w:val="23"/>
              </w:rPr>
              <w:t>3584</w:t>
            </w:r>
          </w:p>
          <w:p w14:paraId="36B138A0" w14:textId="77777777" w:rsidR="008844B6" w:rsidRPr="00075F81" w:rsidRDefault="008844B6" w:rsidP="00A26B1F">
            <w:pPr>
              <w:jc w:val="center"/>
              <w:rPr>
                <w:color w:val="000000"/>
                <w:sz w:val="23"/>
                <w:szCs w:val="23"/>
                <w:highlight w:val="yellow"/>
              </w:rPr>
            </w:pPr>
            <w:r w:rsidRPr="00075F81">
              <w:rPr>
                <w:sz w:val="23"/>
                <w:szCs w:val="23"/>
              </w:rPr>
              <w:t>(2955; 4328)</w:t>
            </w:r>
          </w:p>
        </w:tc>
        <w:tc>
          <w:tcPr>
            <w:tcW w:w="846" w:type="pct"/>
            <w:shd w:val="clear" w:color="auto" w:fill="auto"/>
            <w:noWrap/>
            <w:hideMark/>
          </w:tcPr>
          <w:p w14:paraId="47D62080" w14:textId="77777777" w:rsidR="008844B6" w:rsidRPr="00075F81" w:rsidRDefault="008844B6" w:rsidP="00A26B1F">
            <w:pPr>
              <w:jc w:val="center"/>
              <w:rPr>
                <w:sz w:val="23"/>
                <w:szCs w:val="23"/>
              </w:rPr>
            </w:pPr>
            <w:r w:rsidRPr="00075F81">
              <w:rPr>
                <w:sz w:val="23"/>
                <w:szCs w:val="23"/>
              </w:rPr>
              <w:t>3530</w:t>
            </w:r>
          </w:p>
          <w:p w14:paraId="7CA9A830" w14:textId="77777777" w:rsidR="008844B6" w:rsidRPr="00075F81" w:rsidRDefault="008844B6" w:rsidP="00A26B1F">
            <w:pPr>
              <w:jc w:val="center"/>
              <w:rPr>
                <w:color w:val="000000"/>
                <w:sz w:val="23"/>
                <w:szCs w:val="23"/>
              </w:rPr>
            </w:pPr>
            <w:r w:rsidRPr="00075F81">
              <w:rPr>
                <w:sz w:val="23"/>
                <w:szCs w:val="23"/>
              </w:rPr>
              <w:t>(3093; 4399)</w:t>
            </w:r>
          </w:p>
        </w:tc>
      </w:tr>
      <w:tr w:rsidR="008844B6" w:rsidRPr="00075F81" w14:paraId="732E7BB2" w14:textId="77777777" w:rsidTr="00A26B1F">
        <w:trPr>
          <w:trHeight w:val="320"/>
        </w:trPr>
        <w:tc>
          <w:tcPr>
            <w:tcW w:w="1538" w:type="pct"/>
            <w:gridSpan w:val="2"/>
            <w:shd w:val="clear" w:color="auto" w:fill="auto"/>
            <w:noWrap/>
            <w:vAlign w:val="bottom"/>
            <w:hideMark/>
          </w:tcPr>
          <w:p w14:paraId="67AE2066" w14:textId="77777777" w:rsidR="008844B6" w:rsidRPr="00075F81" w:rsidRDefault="008844B6" w:rsidP="00A26B1F">
            <w:pPr>
              <w:spacing w:line="360" w:lineRule="auto"/>
              <w:rPr>
                <w:color w:val="000000"/>
                <w:sz w:val="25"/>
                <w:szCs w:val="25"/>
              </w:rPr>
            </w:pPr>
            <w:r w:rsidRPr="00075F81">
              <w:rPr>
                <w:color w:val="000000"/>
                <w:sz w:val="25"/>
                <w:szCs w:val="25"/>
              </w:rPr>
              <w:t>p (NCT ss NC) **</w:t>
            </w:r>
          </w:p>
        </w:tc>
        <w:tc>
          <w:tcPr>
            <w:tcW w:w="925" w:type="pct"/>
            <w:shd w:val="clear" w:color="auto" w:fill="auto"/>
            <w:noWrap/>
            <w:vAlign w:val="bottom"/>
            <w:hideMark/>
          </w:tcPr>
          <w:p w14:paraId="1E1DDCE5" w14:textId="77777777" w:rsidR="008844B6" w:rsidRPr="00075F81" w:rsidRDefault="008844B6" w:rsidP="00A26B1F">
            <w:pPr>
              <w:spacing w:line="360" w:lineRule="auto"/>
              <w:jc w:val="center"/>
              <w:rPr>
                <w:color w:val="000000"/>
                <w:sz w:val="25"/>
                <w:szCs w:val="25"/>
              </w:rPr>
            </w:pPr>
            <w:r w:rsidRPr="00075F81">
              <w:rPr>
                <w:color w:val="000000"/>
                <w:sz w:val="25"/>
                <w:szCs w:val="25"/>
              </w:rPr>
              <w:t>0,977</w:t>
            </w:r>
          </w:p>
        </w:tc>
        <w:tc>
          <w:tcPr>
            <w:tcW w:w="845" w:type="pct"/>
            <w:shd w:val="clear" w:color="auto" w:fill="auto"/>
            <w:noWrap/>
            <w:vAlign w:val="bottom"/>
            <w:hideMark/>
          </w:tcPr>
          <w:p w14:paraId="7AB00FFC" w14:textId="77777777" w:rsidR="008844B6" w:rsidRPr="00075F81" w:rsidRDefault="008844B6" w:rsidP="00A26B1F">
            <w:pPr>
              <w:spacing w:line="360" w:lineRule="auto"/>
              <w:jc w:val="center"/>
              <w:rPr>
                <w:color w:val="000000"/>
                <w:sz w:val="25"/>
                <w:szCs w:val="25"/>
              </w:rPr>
            </w:pPr>
            <w:r w:rsidRPr="00075F81">
              <w:rPr>
                <w:color w:val="000000"/>
                <w:sz w:val="25"/>
                <w:szCs w:val="25"/>
              </w:rPr>
              <w:t>0,491</w:t>
            </w:r>
          </w:p>
        </w:tc>
        <w:tc>
          <w:tcPr>
            <w:tcW w:w="846" w:type="pct"/>
            <w:shd w:val="clear" w:color="auto" w:fill="auto"/>
            <w:noWrap/>
            <w:vAlign w:val="bottom"/>
            <w:hideMark/>
          </w:tcPr>
          <w:p w14:paraId="4F622BBC" w14:textId="77777777" w:rsidR="008844B6" w:rsidRPr="00075F81" w:rsidRDefault="008844B6" w:rsidP="00A26B1F">
            <w:pPr>
              <w:spacing w:line="360" w:lineRule="auto"/>
              <w:jc w:val="center"/>
              <w:rPr>
                <w:color w:val="000000"/>
                <w:sz w:val="25"/>
                <w:szCs w:val="25"/>
              </w:rPr>
            </w:pPr>
            <w:r w:rsidRPr="00075F81">
              <w:rPr>
                <w:color w:val="000000"/>
                <w:sz w:val="25"/>
                <w:szCs w:val="25"/>
              </w:rPr>
              <w:t>0,694</w:t>
            </w:r>
          </w:p>
        </w:tc>
        <w:tc>
          <w:tcPr>
            <w:tcW w:w="846" w:type="pct"/>
            <w:shd w:val="clear" w:color="auto" w:fill="auto"/>
            <w:noWrap/>
            <w:vAlign w:val="bottom"/>
            <w:hideMark/>
          </w:tcPr>
          <w:p w14:paraId="0434A870" w14:textId="77777777" w:rsidR="008844B6" w:rsidRPr="00075F81" w:rsidRDefault="008844B6" w:rsidP="00A26B1F">
            <w:pPr>
              <w:spacing w:line="360" w:lineRule="auto"/>
              <w:jc w:val="center"/>
              <w:rPr>
                <w:color w:val="000000"/>
                <w:sz w:val="25"/>
                <w:szCs w:val="25"/>
              </w:rPr>
            </w:pPr>
            <w:r w:rsidRPr="00075F81">
              <w:rPr>
                <w:color w:val="000000"/>
                <w:sz w:val="25"/>
                <w:szCs w:val="25"/>
              </w:rPr>
              <w:t>0,706</w:t>
            </w:r>
          </w:p>
        </w:tc>
      </w:tr>
    </w:tbl>
    <w:p w14:paraId="594C3F8B" w14:textId="77777777" w:rsidR="008844B6" w:rsidRPr="00075F81" w:rsidRDefault="008844B6" w:rsidP="008844B6">
      <w:pPr>
        <w:spacing w:line="360" w:lineRule="auto"/>
        <w:jc w:val="both"/>
        <w:rPr>
          <w:i/>
          <w:iCs/>
          <w:color w:val="000000"/>
          <w:sz w:val="19"/>
          <w:szCs w:val="19"/>
          <w:vertAlign w:val="superscript"/>
          <w:lang w:val="vi-VN"/>
        </w:rPr>
      </w:pPr>
      <w:r w:rsidRPr="00075F81">
        <w:rPr>
          <w:i/>
          <w:color w:val="000000"/>
          <w:sz w:val="25"/>
          <w:szCs w:val="25"/>
        </w:rPr>
        <w:t xml:space="preserve">p*: t-test </w:t>
      </w:r>
      <w:proofErr w:type="spellStart"/>
      <w:r w:rsidRPr="00075F81">
        <w:rPr>
          <w:i/>
          <w:color w:val="000000"/>
          <w:sz w:val="25"/>
          <w:szCs w:val="25"/>
        </w:rPr>
        <w:t>độc</w:t>
      </w:r>
      <w:proofErr w:type="spellEnd"/>
      <w:r w:rsidRPr="00075F81">
        <w:rPr>
          <w:i/>
          <w:color w:val="000000"/>
          <w:sz w:val="25"/>
          <w:szCs w:val="25"/>
        </w:rPr>
        <w:t xml:space="preserve"> lập</w:t>
      </w:r>
      <w:r w:rsidRPr="00075F81">
        <w:rPr>
          <w:i/>
          <w:color w:val="000000"/>
          <w:sz w:val="25"/>
          <w:szCs w:val="25"/>
          <w:lang w:val="vi-VN"/>
        </w:rPr>
        <w:t>.                                     (</w:t>
      </w:r>
      <w:r w:rsidRPr="00075F81">
        <w:rPr>
          <w:i/>
          <w:iCs/>
          <w:color w:val="000000"/>
          <w:sz w:val="19"/>
          <w:szCs w:val="19"/>
        </w:rPr>
        <w:t>NCT ss NC</w:t>
      </w:r>
      <w:r w:rsidRPr="00075F81">
        <w:rPr>
          <w:i/>
          <w:iCs/>
          <w:color w:val="000000"/>
          <w:sz w:val="19"/>
          <w:szCs w:val="19"/>
          <w:lang w:val="vi-VN"/>
        </w:rPr>
        <w:t>): nhóm can thiệp so sánh với nhóm chứng.</w:t>
      </w:r>
    </w:p>
    <w:p w14:paraId="5D2E9647" w14:textId="77777777" w:rsidR="008844B6" w:rsidRPr="00075F81" w:rsidRDefault="008844B6" w:rsidP="008844B6">
      <w:pPr>
        <w:spacing w:line="360" w:lineRule="auto"/>
        <w:jc w:val="both"/>
        <w:rPr>
          <w:i/>
          <w:color w:val="000000"/>
          <w:sz w:val="25"/>
          <w:szCs w:val="25"/>
          <w:lang w:val="vi-VN"/>
        </w:rPr>
      </w:pPr>
      <w:r w:rsidRPr="00075F81">
        <w:rPr>
          <w:i/>
          <w:color w:val="000000"/>
          <w:sz w:val="25"/>
          <w:szCs w:val="25"/>
        </w:rPr>
        <w:t xml:space="preserve"> p**: Mann Whitney U test</w:t>
      </w:r>
      <w:r w:rsidRPr="00075F81">
        <w:rPr>
          <w:i/>
          <w:color w:val="000000"/>
          <w:sz w:val="25"/>
          <w:szCs w:val="25"/>
          <w:lang w:val="vi-VN"/>
        </w:rPr>
        <w:t>.</w:t>
      </w:r>
    </w:p>
    <w:p w14:paraId="19B66078" w14:textId="190FA8E8" w:rsidR="008844B6" w:rsidRPr="00D41058" w:rsidRDefault="008844B6" w:rsidP="008844B6">
      <w:pPr>
        <w:spacing w:line="360" w:lineRule="auto"/>
        <w:ind w:firstLine="360"/>
        <w:jc w:val="both"/>
        <w:rPr>
          <w:sz w:val="26"/>
          <w:szCs w:val="26"/>
          <w:lang w:val="vi-VN"/>
        </w:rPr>
      </w:pPr>
      <w:r w:rsidRPr="00E77D4B">
        <w:rPr>
          <w:color w:val="000000"/>
          <w:sz w:val="26"/>
          <w:szCs w:val="26"/>
        </w:rPr>
        <w:lastRenderedPageBreak/>
        <w:t xml:space="preserve">Các </w:t>
      </w:r>
      <w:proofErr w:type="spellStart"/>
      <w:r w:rsidRPr="00E77D4B">
        <w:rPr>
          <w:color w:val="000000"/>
          <w:sz w:val="26"/>
          <w:szCs w:val="26"/>
        </w:rPr>
        <w:t>chỉ</w:t>
      </w:r>
      <w:proofErr w:type="spellEnd"/>
      <w:r w:rsidRPr="00E77D4B">
        <w:rPr>
          <w:color w:val="000000"/>
          <w:sz w:val="26"/>
          <w:szCs w:val="26"/>
        </w:rPr>
        <w:t xml:space="preserve"> </w:t>
      </w:r>
      <w:proofErr w:type="spellStart"/>
      <w:r w:rsidRPr="00E77D4B">
        <w:rPr>
          <w:color w:val="000000"/>
          <w:sz w:val="26"/>
          <w:szCs w:val="26"/>
        </w:rPr>
        <w:t>số</w:t>
      </w:r>
      <w:proofErr w:type="spellEnd"/>
      <w:r w:rsidRPr="00E77D4B">
        <w:rPr>
          <w:color w:val="000000"/>
          <w:sz w:val="26"/>
          <w:szCs w:val="26"/>
        </w:rPr>
        <w:t xml:space="preserve"> </w:t>
      </w:r>
      <w:proofErr w:type="spellStart"/>
      <w:r w:rsidRPr="00E77D4B">
        <w:rPr>
          <w:color w:val="000000"/>
          <w:sz w:val="26"/>
          <w:szCs w:val="26"/>
        </w:rPr>
        <w:t>hoá</w:t>
      </w:r>
      <w:proofErr w:type="spellEnd"/>
      <w:r w:rsidRPr="00E77D4B">
        <w:rPr>
          <w:color w:val="000000"/>
          <w:sz w:val="26"/>
          <w:szCs w:val="26"/>
        </w:rPr>
        <w:t xml:space="preserve"> </w:t>
      </w:r>
      <w:proofErr w:type="spellStart"/>
      <w:r w:rsidRPr="00E77D4B">
        <w:rPr>
          <w:color w:val="000000"/>
          <w:sz w:val="26"/>
          <w:szCs w:val="26"/>
        </w:rPr>
        <w:t>sinh</w:t>
      </w:r>
      <w:proofErr w:type="spellEnd"/>
      <w:r w:rsidRPr="00E77D4B">
        <w:rPr>
          <w:color w:val="000000"/>
          <w:sz w:val="26"/>
          <w:szCs w:val="26"/>
        </w:rPr>
        <w:t xml:space="preserve"> </w:t>
      </w:r>
      <w:proofErr w:type="spellStart"/>
      <w:r w:rsidRPr="00E77D4B">
        <w:rPr>
          <w:color w:val="000000"/>
          <w:sz w:val="26"/>
          <w:szCs w:val="26"/>
        </w:rPr>
        <w:t>liên</w:t>
      </w:r>
      <w:proofErr w:type="spellEnd"/>
      <w:r w:rsidRPr="00E77D4B">
        <w:rPr>
          <w:color w:val="000000"/>
          <w:sz w:val="26"/>
          <w:szCs w:val="26"/>
          <w:lang w:val="vi-VN"/>
        </w:rPr>
        <w:t xml:space="preserve"> quan đến chức năng </w:t>
      </w:r>
      <w:proofErr w:type="spellStart"/>
      <w:r w:rsidRPr="00E77D4B">
        <w:rPr>
          <w:color w:val="000000"/>
          <w:sz w:val="26"/>
          <w:szCs w:val="26"/>
        </w:rPr>
        <w:t>thận</w:t>
      </w:r>
      <w:proofErr w:type="spellEnd"/>
      <w:r w:rsidRPr="00E77D4B">
        <w:rPr>
          <w:color w:val="000000"/>
          <w:sz w:val="26"/>
          <w:szCs w:val="26"/>
        </w:rPr>
        <w:t xml:space="preserve"> </w:t>
      </w:r>
      <w:proofErr w:type="spellStart"/>
      <w:r w:rsidRPr="00E77D4B">
        <w:rPr>
          <w:color w:val="000000"/>
          <w:sz w:val="26"/>
          <w:szCs w:val="26"/>
        </w:rPr>
        <w:t>của</w:t>
      </w:r>
      <w:proofErr w:type="spellEnd"/>
      <w:r w:rsidRPr="00E77D4B">
        <w:rPr>
          <w:color w:val="000000"/>
          <w:sz w:val="26"/>
          <w:szCs w:val="26"/>
        </w:rPr>
        <w:t xml:space="preserve"> </w:t>
      </w:r>
      <w:proofErr w:type="spellStart"/>
      <w:r w:rsidRPr="00E77D4B">
        <w:rPr>
          <w:color w:val="000000"/>
          <w:sz w:val="26"/>
          <w:szCs w:val="26"/>
        </w:rPr>
        <w:t>đối</w:t>
      </w:r>
      <w:proofErr w:type="spellEnd"/>
      <w:r w:rsidRPr="00E77D4B">
        <w:rPr>
          <w:color w:val="000000"/>
          <w:sz w:val="26"/>
          <w:szCs w:val="26"/>
        </w:rPr>
        <w:t xml:space="preserve"> </w:t>
      </w:r>
      <w:proofErr w:type="spellStart"/>
      <w:r w:rsidRPr="00E77D4B">
        <w:rPr>
          <w:color w:val="000000"/>
          <w:sz w:val="26"/>
          <w:szCs w:val="26"/>
        </w:rPr>
        <w:t>tượng</w:t>
      </w:r>
      <w:proofErr w:type="spellEnd"/>
      <w:r w:rsidRPr="00E77D4B">
        <w:rPr>
          <w:color w:val="000000"/>
          <w:sz w:val="26"/>
          <w:szCs w:val="26"/>
        </w:rPr>
        <w:t xml:space="preserve"> </w:t>
      </w:r>
      <w:proofErr w:type="spellStart"/>
      <w:r w:rsidRPr="00E77D4B">
        <w:rPr>
          <w:color w:val="000000"/>
          <w:sz w:val="26"/>
          <w:szCs w:val="26"/>
        </w:rPr>
        <w:t>thuộc</w:t>
      </w:r>
      <w:proofErr w:type="spellEnd"/>
      <w:r w:rsidRPr="00E77D4B">
        <w:rPr>
          <w:color w:val="000000"/>
          <w:sz w:val="26"/>
          <w:szCs w:val="26"/>
        </w:rPr>
        <w:t xml:space="preserve"> 2 </w:t>
      </w:r>
      <w:proofErr w:type="spellStart"/>
      <w:r w:rsidRPr="00E77D4B">
        <w:rPr>
          <w:color w:val="000000"/>
          <w:sz w:val="26"/>
          <w:szCs w:val="26"/>
        </w:rPr>
        <w:t>nhóm</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rPr>
        <w:t xml:space="preserve"> </w:t>
      </w:r>
      <w:proofErr w:type="spellStart"/>
      <w:r w:rsidRPr="00E77D4B">
        <w:rPr>
          <w:color w:val="000000"/>
          <w:sz w:val="26"/>
          <w:szCs w:val="26"/>
        </w:rPr>
        <w:t>là</w:t>
      </w:r>
      <w:proofErr w:type="spellEnd"/>
      <w:r w:rsidRPr="00E77D4B">
        <w:rPr>
          <w:color w:val="000000"/>
          <w:sz w:val="26"/>
          <w:szCs w:val="26"/>
        </w:rPr>
        <w:t xml:space="preserve"> </w:t>
      </w:r>
      <w:proofErr w:type="spellStart"/>
      <w:r w:rsidRPr="00E77D4B">
        <w:rPr>
          <w:color w:val="000000"/>
          <w:sz w:val="26"/>
          <w:szCs w:val="26"/>
        </w:rPr>
        <w:t>không</w:t>
      </w:r>
      <w:proofErr w:type="spellEnd"/>
      <w:r w:rsidRPr="00E77D4B">
        <w:rPr>
          <w:color w:val="000000"/>
          <w:sz w:val="26"/>
          <w:szCs w:val="26"/>
        </w:rPr>
        <w:t xml:space="preserve"> </w:t>
      </w:r>
      <w:proofErr w:type="spellStart"/>
      <w:r w:rsidRPr="00E77D4B">
        <w:rPr>
          <w:color w:val="000000"/>
          <w:sz w:val="26"/>
          <w:szCs w:val="26"/>
        </w:rPr>
        <w:t>khác</w:t>
      </w:r>
      <w:proofErr w:type="spellEnd"/>
      <w:r w:rsidRPr="00E77D4B">
        <w:rPr>
          <w:color w:val="000000"/>
          <w:sz w:val="26"/>
          <w:szCs w:val="26"/>
        </w:rPr>
        <w:t xml:space="preserve"> </w:t>
      </w:r>
      <w:proofErr w:type="spellStart"/>
      <w:r w:rsidRPr="00E77D4B">
        <w:rPr>
          <w:color w:val="000000"/>
          <w:sz w:val="26"/>
          <w:szCs w:val="26"/>
        </w:rPr>
        <w:t>biệt</w:t>
      </w:r>
      <w:proofErr w:type="spellEnd"/>
      <w:r w:rsidRPr="00E77D4B">
        <w:rPr>
          <w:color w:val="000000"/>
          <w:sz w:val="26"/>
          <w:szCs w:val="26"/>
        </w:rPr>
        <w:t xml:space="preserve"> ở</w:t>
      </w:r>
      <w:r w:rsidRPr="00E77D4B">
        <w:rPr>
          <w:color w:val="000000"/>
          <w:sz w:val="26"/>
          <w:szCs w:val="26"/>
          <w:lang w:val="vi-VN"/>
        </w:rPr>
        <w:t xml:space="preserve"> các thời điểm thu thập số liệu </w:t>
      </w:r>
      <w:proofErr w:type="spellStart"/>
      <w:r w:rsidRPr="00E77D4B">
        <w:rPr>
          <w:color w:val="000000"/>
          <w:sz w:val="26"/>
          <w:szCs w:val="26"/>
        </w:rPr>
        <w:t>trong</w:t>
      </w:r>
      <w:proofErr w:type="spellEnd"/>
      <w:r w:rsidRPr="00E77D4B">
        <w:rPr>
          <w:color w:val="000000"/>
          <w:sz w:val="26"/>
          <w:szCs w:val="26"/>
        </w:rPr>
        <w:t xml:space="preserve"> </w:t>
      </w:r>
      <w:proofErr w:type="spellStart"/>
      <w:r w:rsidRPr="00E77D4B">
        <w:rPr>
          <w:color w:val="000000"/>
          <w:sz w:val="26"/>
          <w:szCs w:val="26"/>
        </w:rPr>
        <w:t>toàn</w:t>
      </w:r>
      <w:proofErr w:type="spellEnd"/>
      <w:r w:rsidRPr="00E77D4B">
        <w:rPr>
          <w:color w:val="000000"/>
          <w:sz w:val="26"/>
          <w:szCs w:val="26"/>
        </w:rPr>
        <w:t xml:space="preserve"> </w:t>
      </w:r>
      <w:proofErr w:type="spellStart"/>
      <w:r w:rsidRPr="00E77D4B">
        <w:rPr>
          <w:color w:val="000000"/>
          <w:sz w:val="26"/>
          <w:szCs w:val="26"/>
        </w:rPr>
        <w:t>bộ</w:t>
      </w:r>
      <w:proofErr w:type="spellEnd"/>
      <w:r w:rsidRPr="00E77D4B">
        <w:rPr>
          <w:color w:val="000000"/>
          <w:sz w:val="26"/>
          <w:szCs w:val="26"/>
        </w:rPr>
        <w:t xml:space="preserve"> </w:t>
      </w:r>
      <w:proofErr w:type="spellStart"/>
      <w:r w:rsidRPr="00E77D4B">
        <w:rPr>
          <w:color w:val="000000"/>
          <w:sz w:val="26"/>
          <w:szCs w:val="26"/>
        </w:rPr>
        <w:t>thời</w:t>
      </w:r>
      <w:proofErr w:type="spellEnd"/>
      <w:r w:rsidRPr="00E77D4B">
        <w:rPr>
          <w:color w:val="000000"/>
          <w:sz w:val="26"/>
          <w:szCs w:val="26"/>
        </w:rPr>
        <w:t xml:space="preserve"> </w:t>
      </w:r>
      <w:proofErr w:type="spellStart"/>
      <w:r w:rsidRPr="00E77D4B">
        <w:rPr>
          <w:color w:val="000000"/>
          <w:sz w:val="26"/>
          <w:szCs w:val="26"/>
        </w:rPr>
        <w:t>gian</w:t>
      </w:r>
      <w:proofErr w:type="spellEnd"/>
      <w:r w:rsidRPr="00E77D4B">
        <w:rPr>
          <w:color w:val="000000"/>
          <w:sz w:val="26"/>
          <w:szCs w:val="26"/>
        </w:rPr>
        <w:t xml:space="preserve"> </w:t>
      </w:r>
      <w:proofErr w:type="spellStart"/>
      <w:r w:rsidRPr="00E77D4B">
        <w:rPr>
          <w:color w:val="000000"/>
          <w:sz w:val="26"/>
          <w:szCs w:val="26"/>
        </w:rPr>
        <w:t>nghiên</w:t>
      </w:r>
      <w:proofErr w:type="spellEnd"/>
      <w:r w:rsidRPr="00E77D4B">
        <w:rPr>
          <w:color w:val="000000"/>
          <w:sz w:val="26"/>
          <w:szCs w:val="26"/>
        </w:rPr>
        <w:t xml:space="preserve"> </w:t>
      </w:r>
      <w:proofErr w:type="spellStart"/>
      <w:r w:rsidRPr="00E77D4B">
        <w:rPr>
          <w:color w:val="000000"/>
          <w:sz w:val="26"/>
          <w:szCs w:val="26"/>
        </w:rPr>
        <w:t>cứu</w:t>
      </w:r>
      <w:proofErr w:type="spellEnd"/>
      <w:r w:rsidRPr="00E77D4B">
        <w:rPr>
          <w:color w:val="000000"/>
          <w:sz w:val="26"/>
          <w:szCs w:val="26"/>
        </w:rPr>
        <w:t>.</w:t>
      </w:r>
    </w:p>
    <w:tbl>
      <w:tblPr>
        <w:tblW w:w="5097" w:type="pct"/>
        <w:tblBorders>
          <w:bottom w:val="single" w:sz="4" w:space="0" w:color="auto"/>
          <w:insideH w:val="single" w:sz="4" w:space="0" w:color="auto"/>
        </w:tblBorders>
        <w:tblLayout w:type="fixed"/>
        <w:tblLook w:val="04A0" w:firstRow="1" w:lastRow="0" w:firstColumn="1" w:lastColumn="0" w:noHBand="0" w:noVBand="1"/>
      </w:tblPr>
      <w:tblGrid>
        <w:gridCol w:w="1296"/>
        <w:gridCol w:w="199"/>
        <w:gridCol w:w="1140"/>
        <w:gridCol w:w="1541"/>
        <w:gridCol w:w="1541"/>
        <w:gridCol w:w="1541"/>
        <w:gridCol w:w="1702"/>
      </w:tblGrid>
      <w:tr w:rsidR="00EB55FE" w:rsidRPr="00D41058" w14:paraId="1A51E276" w14:textId="77777777" w:rsidTr="00EB55FE">
        <w:trPr>
          <w:trHeight w:val="320"/>
        </w:trPr>
        <w:tc>
          <w:tcPr>
            <w:tcW w:w="5000" w:type="pct"/>
            <w:gridSpan w:val="7"/>
            <w:shd w:val="clear" w:color="auto" w:fill="auto"/>
            <w:noWrap/>
            <w:vAlign w:val="bottom"/>
            <w:hideMark/>
          </w:tcPr>
          <w:p w14:paraId="0AC74940" w14:textId="77777777" w:rsidR="00EB55FE" w:rsidRPr="00D41058" w:rsidRDefault="00EB55FE" w:rsidP="00AB52FD">
            <w:pPr>
              <w:pStyle w:val="Heading1"/>
              <w:spacing w:before="0" w:after="0" w:line="360" w:lineRule="auto"/>
              <w:jc w:val="center"/>
              <w:rPr>
                <w:rFonts w:ascii="Times New Roman" w:hAnsi="Times New Roman"/>
                <w:bCs w:val="0"/>
                <w:color w:val="000000"/>
                <w:sz w:val="26"/>
                <w:szCs w:val="26"/>
                <w:lang w:val="vi-VN"/>
              </w:rPr>
            </w:pPr>
            <w:bookmarkStart w:id="800" w:name="_Toc108083859"/>
            <w:bookmarkStart w:id="801" w:name="_Toc114434587"/>
            <w:bookmarkStart w:id="802" w:name="_Toc118987140"/>
            <w:bookmarkStart w:id="803" w:name="_Toc118993204"/>
            <w:bookmarkStart w:id="804" w:name="_Toc118997777"/>
            <w:bookmarkStart w:id="805" w:name="_Toc119015429"/>
            <w:bookmarkStart w:id="806" w:name="_Toc131406461"/>
            <w:bookmarkStart w:id="807" w:name="_Toc131414173"/>
            <w:bookmarkStart w:id="808" w:name="_Toc138104404"/>
            <w:proofErr w:type="spellStart"/>
            <w:r w:rsidRPr="00D41058">
              <w:rPr>
                <w:rFonts w:ascii="Times New Roman" w:hAnsi="Times New Roman"/>
                <w:bCs w:val="0"/>
                <w:color w:val="000000"/>
                <w:sz w:val="26"/>
                <w:szCs w:val="26"/>
              </w:rPr>
              <w:t>Bảng</w:t>
            </w:r>
            <w:proofErr w:type="spellEnd"/>
            <w:r w:rsidRPr="00D41058">
              <w:rPr>
                <w:rFonts w:ascii="Times New Roman" w:hAnsi="Times New Roman"/>
                <w:bCs w:val="0"/>
                <w:color w:val="000000"/>
                <w:sz w:val="26"/>
                <w:szCs w:val="26"/>
              </w:rPr>
              <w:t xml:space="preserve"> </w:t>
            </w:r>
            <w:r w:rsidR="00F25D18" w:rsidRPr="00D41058">
              <w:rPr>
                <w:rFonts w:ascii="Times New Roman" w:hAnsi="Times New Roman"/>
                <w:bCs w:val="0"/>
                <w:color w:val="000000"/>
                <w:sz w:val="26"/>
                <w:szCs w:val="26"/>
                <w:lang w:val="vi-VN"/>
              </w:rPr>
              <w:t>3.</w:t>
            </w:r>
            <w:r w:rsidR="00915999" w:rsidRPr="00D41058">
              <w:rPr>
                <w:rFonts w:ascii="Times New Roman" w:hAnsi="Times New Roman"/>
                <w:bCs w:val="0"/>
                <w:color w:val="000000"/>
                <w:sz w:val="26"/>
                <w:szCs w:val="26"/>
              </w:rPr>
              <w:t>25</w:t>
            </w:r>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Ảnh</w:t>
            </w:r>
            <w:proofErr w:type="spellEnd"/>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hưởng</w:t>
            </w:r>
            <w:proofErr w:type="spellEnd"/>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của</w:t>
            </w:r>
            <w:proofErr w:type="spellEnd"/>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sản</w:t>
            </w:r>
            <w:proofErr w:type="spellEnd"/>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phẩm</w:t>
            </w:r>
            <w:proofErr w:type="spellEnd"/>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tới</w:t>
            </w:r>
            <w:proofErr w:type="spellEnd"/>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tình</w:t>
            </w:r>
            <w:proofErr w:type="spellEnd"/>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trạng</w:t>
            </w:r>
            <w:proofErr w:type="spellEnd"/>
            <w:r w:rsidRPr="00D41058">
              <w:rPr>
                <w:rFonts w:ascii="Times New Roman" w:hAnsi="Times New Roman"/>
                <w:bCs w:val="0"/>
                <w:color w:val="000000"/>
                <w:sz w:val="26"/>
                <w:szCs w:val="26"/>
              </w:rPr>
              <w:t xml:space="preserve"> </w:t>
            </w:r>
            <w:r w:rsidR="006F34C2" w:rsidRPr="00D41058">
              <w:rPr>
                <w:rFonts w:ascii="Times New Roman" w:hAnsi="Times New Roman"/>
                <w:bCs w:val="0"/>
                <w:color w:val="000000"/>
                <w:sz w:val="26"/>
                <w:szCs w:val="26"/>
              </w:rPr>
              <w:t>glucose</w:t>
            </w:r>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huyết</w:t>
            </w:r>
            <w:proofErr w:type="spellEnd"/>
            <w:r w:rsidRPr="00D41058">
              <w:rPr>
                <w:rFonts w:ascii="Times New Roman" w:hAnsi="Times New Roman"/>
                <w:bCs w:val="0"/>
                <w:color w:val="000000"/>
                <w:sz w:val="26"/>
                <w:szCs w:val="26"/>
              </w:rPr>
              <w:t xml:space="preserve"> - </w:t>
            </w:r>
            <w:r w:rsidR="006F34C2" w:rsidRPr="00D41058">
              <w:rPr>
                <w:rFonts w:ascii="Times New Roman" w:hAnsi="Times New Roman"/>
                <w:bCs w:val="0"/>
                <w:color w:val="000000"/>
                <w:sz w:val="26"/>
                <w:szCs w:val="26"/>
              </w:rPr>
              <w:t>lipid</w:t>
            </w:r>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máu</w:t>
            </w:r>
            <w:proofErr w:type="spellEnd"/>
            <w:r w:rsidRPr="00D41058">
              <w:rPr>
                <w:rFonts w:ascii="Times New Roman" w:hAnsi="Times New Roman"/>
                <w:bCs w:val="0"/>
                <w:color w:val="000000"/>
                <w:sz w:val="26"/>
                <w:szCs w:val="26"/>
              </w:rPr>
              <w:t xml:space="preserve"> </w:t>
            </w:r>
            <w:proofErr w:type="spellStart"/>
            <w:r w:rsidRPr="00D41058">
              <w:rPr>
                <w:rFonts w:ascii="Times New Roman" w:hAnsi="Times New Roman"/>
                <w:bCs w:val="0"/>
                <w:color w:val="000000"/>
                <w:sz w:val="26"/>
                <w:szCs w:val="26"/>
              </w:rPr>
              <w:t>của</w:t>
            </w:r>
            <w:proofErr w:type="spellEnd"/>
            <w:r w:rsidRPr="00D41058">
              <w:rPr>
                <w:rFonts w:ascii="Times New Roman" w:hAnsi="Times New Roman"/>
                <w:bCs w:val="0"/>
                <w:color w:val="000000"/>
                <w:sz w:val="26"/>
                <w:szCs w:val="26"/>
              </w:rPr>
              <w:t xml:space="preserve"> </w:t>
            </w:r>
            <w:bookmarkEnd w:id="800"/>
            <w:bookmarkEnd w:id="801"/>
            <w:bookmarkEnd w:id="802"/>
            <w:bookmarkEnd w:id="803"/>
            <w:bookmarkEnd w:id="804"/>
            <w:bookmarkEnd w:id="805"/>
            <w:proofErr w:type="spellStart"/>
            <w:r w:rsidR="002A607D" w:rsidRPr="00D41058">
              <w:rPr>
                <w:rFonts w:ascii="Times New Roman" w:hAnsi="Times New Roman"/>
                <w:bCs w:val="0"/>
                <w:color w:val="000000"/>
                <w:sz w:val="26"/>
                <w:szCs w:val="26"/>
              </w:rPr>
              <w:t>đối</w:t>
            </w:r>
            <w:proofErr w:type="spellEnd"/>
            <w:r w:rsidR="002A607D" w:rsidRPr="00D41058">
              <w:rPr>
                <w:rFonts w:ascii="Times New Roman" w:hAnsi="Times New Roman"/>
                <w:bCs w:val="0"/>
                <w:color w:val="000000"/>
                <w:sz w:val="26"/>
                <w:szCs w:val="26"/>
              </w:rPr>
              <w:t xml:space="preserve"> </w:t>
            </w:r>
            <w:proofErr w:type="spellStart"/>
            <w:r w:rsidR="002A607D" w:rsidRPr="00D41058">
              <w:rPr>
                <w:rFonts w:ascii="Times New Roman" w:hAnsi="Times New Roman"/>
                <w:bCs w:val="0"/>
                <w:color w:val="000000"/>
                <w:sz w:val="26"/>
                <w:szCs w:val="26"/>
              </w:rPr>
              <w:t>tượng</w:t>
            </w:r>
            <w:proofErr w:type="spellEnd"/>
            <w:r w:rsidR="002A607D" w:rsidRPr="00D41058">
              <w:rPr>
                <w:rFonts w:ascii="Times New Roman" w:hAnsi="Times New Roman"/>
                <w:bCs w:val="0"/>
                <w:color w:val="000000"/>
                <w:sz w:val="26"/>
                <w:szCs w:val="26"/>
              </w:rPr>
              <w:t xml:space="preserve"> </w:t>
            </w:r>
            <w:proofErr w:type="spellStart"/>
            <w:r w:rsidR="002A607D" w:rsidRPr="00D41058">
              <w:rPr>
                <w:rFonts w:ascii="Times New Roman" w:hAnsi="Times New Roman"/>
                <w:bCs w:val="0"/>
                <w:color w:val="000000"/>
                <w:sz w:val="26"/>
                <w:szCs w:val="26"/>
              </w:rPr>
              <w:t>nghiên</w:t>
            </w:r>
            <w:proofErr w:type="spellEnd"/>
            <w:r w:rsidR="002A607D" w:rsidRPr="00D41058">
              <w:rPr>
                <w:rFonts w:ascii="Times New Roman" w:hAnsi="Times New Roman"/>
                <w:bCs w:val="0"/>
                <w:color w:val="000000"/>
                <w:sz w:val="26"/>
                <w:szCs w:val="26"/>
              </w:rPr>
              <w:t xml:space="preserve"> </w:t>
            </w:r>
            <w:bookmarkEnd w:id="806"/>
            <w:proofErr w:type="spellStart"/>
            <w:r w:rsidR="00AB52FD" w:rsidRPr="00D41058">
              <w:rPr>
                <w:rFonts w:ascii="Times New Roman" w:hAnsi="Times New Roman"/>
                <w:bCs w:val="0"/>
                <w:color w:val="000000"/>
                <w:sz w:val="26"/>
                <w:szCs w:val="26"/>
              </w:rPr>
              <w:t>cứu</w:t>
            </w:r>
            <w:proofErr w:type="spellEnd"/>
            <w:r w:rsidR="00AB52FD" w:rsidRPr="00D41058">
              <w:rPr>
                <w:rFonts w:ascii="Times New Roman" w:hAnsi="Times New Roman"/>
                <w:bCs w:val="0"/>
                <w:color w:val="000000"/>
                <w:sz w:val="26"/>
                <w:szCs w:val="26"/>
                <w:lang w:val="vi-VN"/>
              </w:rPr>
              <w:t>.</w:t>
            </w:r>
            <w:bookmarkEnd w:id="807"/>
            <w:bookmarkEnd w:id="808"/>
          </w:p>
        </w:tc>
      </w:tr>
      <w:tr w:rsidR="00EB55FE" w:rsidRPr="00075F81" w14:paraId="5197FFCB" w14:textId="77777777" w:rsidTr="00121AE0">
        <w:trPr>
          <w:trHeight w:val="320"/>
        </w:trPr>
        <w:tc>
          <w:tcPr>
            <w:tcW w:w="723" w:type="pct"/>
            <w:shd w:val="clear" w:color="auto" w:fill="auto"/>
            <w:noWrap/>
            <w:vAlign w:val="bottom"/>
            <w:hideMark/>
          </w:tcPr>
          <w:p w14:paraId="526983E9" w14:textId="77777777" w:rsidR="00EB55FE" w:rsidRPr="00075F81" w:rsidRDefault="00EB55FE" w:rsidP="00CF01CD">
            <w:pPr>
              <w:spacing w:line="360" w:lineRule="auto"/>
              <w:jc w:val="center"/>
              <w:rPr>
                <w:b/>
                <w:color w:val="000000"/>
                <w:sz w:val="25"/>
                <w:szCs w:val="25"/>
              </w:rPr>
            </w:pPr>
            <w:proofErr w:type="spellStart"/>
            <w:r w:rsidRPr="00075F81">
              <w:rPr>
                <w:b/>
                <w:color w:val="000000"/>
                <w:sz w:val="25"/>
                <w:szCs w:val="25"/>
              </w:rPr>
              <w:t>Chỉ</w:t>
            </w:r>
            <w:proofErr w:type="spellEnd"/>
            <w:r w:rsidRPr="00075F81">
              <w:rPr>
                <w:b/>
                <w:color w:val="000000"/>
                <w:sz w:val="25"/>
                <w:szCs w:val="25"/>
              </w:rPr>
              <w:t xml:space="preserve"> </w:t>
            </w:r>
            <w:proofErr w:type="spellStart"/>
            <w:r w:rsidRPr="00075F81">
              <w:rPr>
                <w:b/>
                <w:color w:val="000000"/>
                <w:sz w:val="25"/>
                <w:szCs w:val="25"/>
              </w:rPr>
              <w:t>số</w:t>
            </w:r>
            <w:proofErr w:type="spellEnd"/>
          </w:p>
          <w:p w14:paraId="34F66094" w14:textId="77777777" w:rsidR="00AB52FD" w:rsidRPr="00075F81" w:rsidRDefault="00AB52FD" w:rsidP="00CF01CD">
            <w:pPr>
              <w:spacing w:line="360" w:lineRule="auto"/>
              <w:jc w:val="center"/>
              <w:rPr>
                <w:b/>
                <w:color w:val="000000"/>
                <w:sz w:val="25"/>
                <w:szCs w:val="25"/>
              </w:rPr>
            </w:pPr>
          </w:p>
        </w:tc>
        <w:tc>
          <w:tcPr>
            <w:tcW w:w="747" w:type="pct"/>
            <w:gridSpan w:val="2"/>
            <w:shd w:val="clear" w:color="auto" w:fill="auto"/>
            <w:noWrap/>
            <w:vAlign w:val="bottom"/>
            <w:hideMark/>
          </w:tcPr>
          <w:p w14:paraId="6AE3ECEC" w14:textId="77777777" w:rsidR="00EB55FE" w:rsidRPr="00075F81" w:rsidRDefault="00EB55FE" w:rsidP="001B5296">
            <w:pPr>
              <w:spacing w:line="276" w:lineRule="auto"/>
              <w:jc w:val="center"/>
              <w:rPr>
                <w:b/>
                <w:color w:val="000000"/>
                <w:sz w:val="25"/>
                <w:szCs w:val="25"/>
              </w:rPr>
            </w:pPr>
            <w:proofErr w:type="spellStart"/>
            <w:r w:rsidRPr="00075F81">
              <w:rPr>
                <w:b/>
                <w:color w:val="000000"/>
                <w:sz w:val="25"/>
                <w:szCs w:val="25"/>
              </w:rPr>
              <w:t>Nhóm</w:t>
            </w:r>
            <w:proofErr w:type="spellEnd"/>
          </w:p>
          <w:p w14:paraId="45050DCC" w14:textId="33A58E91" w:rsidR="00EB55FE" w:rsidRPr="00075F81" w:rsidRDefault="001B5296" w:rsidP="001B5296">
            <w:pPr>
              <w:spacing w:line="276" w:lineRule="auto"/>
              <w:jc w:val="center"/>
              <w:rPr>
                <w:b/>
                <w:color w:val="000000"/>
                <w:sz w:val="25"/>
                <w:szCs w:val="25"/>
              </w:rPr>
            </w:pPr>
            <w:r>
              <w:rPr>
                <w:b/>
                <w:color w:val="000000"/>
                <w:sz w:val="25"/>
                <w:szCs w:val="25"/>
              </w:rPr>
              <w:t>NC</w:t>
            </w:r>
          </w:p>
        </w:tc>
        <w:tc>
          <w:tcPr>
            <w:tcW w:w="860" w:type="pct"/>
            <w:shd w:val="clear" w:color="auto" w:fill="auto"/>
            <w:noWrap/>
            <w:vAlign w:val="bottom"/>
            <w:hideMark/>
          </w:tcPr>
          <w:p w14:paraId="6DEF32E2" w14:textId="77777777" w:rsidR="00EB55FE" w:rsidRPr="00075F81" w:rsidRDefault="00EB55FE" w:rsidP="001B5296">
            <w:pPr>
              <w:spacing w:line="276" w:lineRule="auto"/>
              <w:jc w:val="center"/>
              <w:rPr>
                <w:b/>
                <w:color w:val="000000"/>
                <w:sz w:val="25"/>
                <w:szCs w:val="25"/>
              </w:rPr>
            </w:pPr>
            <w:r w:rsidRPr="00075F81">
              <w:rPr>
                <w:b/>
                <w:color w:val="000000"/>
                <w:sz w:val="25"/>
                <w:szCs w:val="25"/>
              </w:rPr>
              <w:t>T0</w:t>
            </w:r>
          </w:p>
          <w:p w14:paraId="0C7FF7E6" w14:textId="7EA7B1C8" w:rsidR="00EB55FE" w:rsidRPr="00075F81" w:rsidRDefault="00EC4F7A" w:rsidP="001B5296">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60" w:type="pct"/>
            <w:shd w:val="clear" w:color="auto" w:fill="auto"/>
            <w:noWrap/>
            <w:vAlign w:val="bottom"/>
            <w:hideMark/>
          </w:tcPr>
          <w:p w14:paraId="2455E655" w14:textId="77777777" w:rsidR="00EB55FE" w:rsidRPr="00075F81" w:rsidRDefault="00EB55FE" w:rsidP="001B5296">
            <w:pPr>
              <w:spacing w:line="276" w:lineRule="auto"/>
              <w:jc w:val="center"/>
              <w:rPr>
                <w:b/>
                <w:color w:val="000000"/>
                <w:sz w:val="25"/>
                <w:szCs w:val="25"/>
              </w:rPr>
            </w:pPr>
            <w:r w:rsidRPr="00075F81">
              <w:rPr>
                <w:b/>
                <w:color w:val="000000"/>
                <w:sz w:val="25"/>
                <w:szCs w:val="25"/>
              </w:rPr>
              <w:t>T4</w:t>
            </w:r>
          </w:p>
          <w:p w14:paraId="0E721210" w14:textId="7EC2C88D" w:rsidR="00EB55FE" w:rsidRPr="00075F81" w:rsidRDefault="00EC4F7A" w:rsidP="001B5296">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860" w:type="pct"/>
            <w:shd w:val="clear" w:color="auto" w:fill="auto"/>
            <w:noWrap/>
            <w:vAlign w:val="bottom"/>
            <w:hideMark/>
          </w:tcPr>
          <w:p w14:paraId="492BB8B8" w14:textId="77777777" w:rsidR="00EB55FE" w:rsidRPr="00075F81" w:rsidRDefault="00EB55FE" w:rsidP="001B5296">
            <w:pPr>
              <w:spacing w:line="276" w:lineRule="auto"/>
              <w:jc w:val="center"/>
              <w:rPr>
                <w:b/>
                <w:color w:val="000000"/>
                <w:sz w:val="25"/>
                <w:szCs w:val="25"/>
              </w:rPr>
            </w:pPr>
            <w:r w:rsidRPr="00075F81">
              <w:rPr>
                <w:b/>
                <w:color w:val="000000"/>
                <w:sz w:val="25"/>
                <w:szCs w:val="25"/>
              </w:rPr>
              <w:t>T8</w:t>
            </w:r>
          </w:p>
          <w:p w14:paraId="2D5A3A92" w14:textId="7D93BA67" w:rsidR="00EB55FE" w:rsidRPr="00075F81" w:rsidRDefault="00EC4F7A" w:rsidP="001B5296">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c>
          <w:tcPr>
            <w:tcW w:w="950" w:type="pct"/>
            <w:shd w:val="clear" w:color="auto" w:fill="auto"/>
            <w:noWrap/>
            <w:vAlign w:val="bottom"/>
            <w:hideMark/>
          </w:tcPr>
          <w:p w14:paraId="7985B0B4" w14:textId="77777777" w:rsidR="00EB55FE" w:rsidRPr="00075F81" w:rsidRDefault="00EB55FE" w:rsidP="001B5296">
            <w:pPr>
              <w:spacing w:line="276" w:lineRule="auto"/>
              <w:jc w:val="center"/>
              <w:rPr>
                <w:b/>
                <w:color w:val="000000"/>
                <w:sz w:val="25"/>
                <w:szCs w:val="25"/>
              </w:rPr>
            </w:pPr>
            <w:r w:rsidRPr="00075F81">
              <w:rPr>
                <w:b/>
                <w:color w:val="000000"/>
                <w:sz w:val="25"/>
                <w:szCs w:val="25"/>
              </w:rPr>
              <w:t>T12</w:t>
            </w:r>
          </w:p>
          <w:p w14:paraId="18D8D60A" w14:textId="10DD3767" w:rsidR="00EB55FE" w:rsidRPr="00075F81" w:rsidRDefault="00EC4F7A" w:rsidP="001B5296">
            <w:pPr>
              <w:spacing w:line="276" w:lineRule="auto"/>
              <w:jc w:val="center"/>
              <w:rPr>
                <w:b/>
                <w:color w:val="000000"/>
                <w:sz w:val="25"/>
                <w:szCs w:val="25"/>
              </w:rPr>
            </w:pPr>
            <w:r w:rsidRPr="00075F81">
              <w:rPr>
                <w:rFonts w:cs="Times New Roman"/>
                <w:b/>
                <w:sz w:val="23"/>
                <w:szCs w:val="23"/>
              </w:rPr>
              <w:t>(</w:t>
            </w:r>
            <m:oMath>
              <m:bar>
                <m:barPr>
                  <m:pos m:val="top"/>
                  <m:ctrlPr>
                    <w:rPr>
                      <w:rFonts w:ascii="Cambria Math" w:hAnsi="Cambria Math" w:cs="Times New Roman"/>
                      <w:b/>
                      <w:i/>
                      <w:noProof/>
                      <w:sz w:val="21"/>
                      <w:szCs w:val="28"/>
                    </w:rPr>
                  </m:ctrlPr>
                </m:barPr>
                <m:e>
                  <m:r>
                    <m:rPr>
                      <m:sty m:val="bi"/>
                    </m:rPr>
                    <w:rPr>
                      <w:rFonts w:ascii="Cambria Math" w:hAnsi="Calibri" w:cs="Times New Roman"/>
                      <w:noProof/>
                      <w:sz w:val="21"/>
                      <w:szCs w:val="21"/>
                    </w:rPr>
                    <m:t>X</m:t>
                  </m:r>
                </m:e>
              </m:bar>
            </m:oMath>
            <w:r w:rsidRPr="00075F81">
              <w:rPr>
                <w:rFonts w:cs="Times New Roman"/>
                <w:b/>
                <w:sz w:val="23"/>
                <w:szCs w:val="23"/>
                <w:lang w:val="it-IT"/>
              </w:rPr>
              <w:t>± SD</w:t>
            </w:r>
            <w:r w:rsidRPr="00075F81">
              <w:rPr>
                <w:rFonts w:cs="Times New Roman"/>
                <w:b/>
                <w:sz w:val="23"/>
                <w:szCs w:val="23"/>
              </w:rPr>
              <w:t>)</w:t>
            </w:r>
          </w:p>
        </w:tc>
      </w:tr>
      <w:tr w:rsidR="00EB55FE" w:rsidRPr="00075F81" w14:paraId="70CEFDA1" w14:textId="77777777" w:rsidTr="00121AE0">
        <w:trPr>
          <w:trHeight w:val="320"/>
        </w:trPr>
        <w:tc>
          <w:tcPr>
            <w:tcW w:w="723" w:type="pct"/>
            <w:vMerge w:val="restart"/>
            <w:shd w:val="clear" w:color="auto" w:fill="auto"/>
            <w:vAlign w:val="center"/>
            <w:hideMark/>
          </w:tcPr>
          <w:p w14:paraId="115CE15B" w14:textId="77777777" w:rsidR="0020377A" w:rsidRPr="00075F81" w:rsidRDefault="005A4CF1" w:rsidP="001B5296">
            <w:pPr>
              <w:spacing w:line="360" w:lineRule="auto"/>
              <w:rPr>
                <w:rFonts w:cs="Times New Roman"/>
                <w:sz w:val="25"/>
                <w:szCs w:val="25"/>
              </w:rPr>
            </w:pPr>
            <w:r w:rsidRPr="00075F81">
              <w:rPr>
                <w:b/>
                <w:bCs w:val="0"/>
                <w:color w:val="000000"/>
                <w:sz w:val="25"/>
                <w:szCs w:val="25"/>
              </w:rPr>
              <w:t>Glucose</w:t>
            </w:r>
            <w:r w:rsidR="0020377A" w:rsidRPr="00075F81">
              <w:rPr>
                <w:b/>
                <w:bCs w:val="0"/>
                <w:color w:val="000000"/>
                <w:sz w:val="25"/>
                <w:szCs w:val="25"/>
                <w:lang w:val="vi-VN"/>
              </w:rPr>
              <w:t xml:space="preserve"> </w:t>
            </w:r>
            <w:r w:rsidR="0020377A" w:rsidRPr="00075F81">
              <w:rPr>
                <w:rFonts w:cs="Times New Roman"/>
                <w:sz w:val="25"/>
                <w:szCs w:val="25"/>
              </w:rPr>
              <w:t>(mmol/L)</w:t>
            </w:r>
          </w:p>
          <w:p w14:paraId="4F3CF77F" w14:textId="333E1555" w:rsidR="00EB55FE" w:rsidRPr="00075F81" w:rsidRDefault="00EB55FE" w:rsidP="001B5296">
            <w:pPr>
              <w:spacing w:line="360" w:lineRule="auto"/>
              <w:rPr>
                <w:b/>
                <w:bCs w:val="0"/>
                <w:color w:val="000000"/>
                <w:sz w:val="25"/>
                <w:szCs w:val="25"/>
                <w:lang w:val="vi-VN"/>
              </w:rPr>
            </w:pPr>
          </w:p>
        </w:tc>
        <w:tc>
          <w:tcPr>
            <w:tcW w:w="747" w:type="pct"/>
            <w:gridSpan w:val="2"/>
            <w:shd w:val="clear" w:color="auto" w:fill="auto"/>
            <w:noWrap/>
            <w:hideMark/>
          </w:tcPr>
          <w:p w14:paraId="70EF9A6D" w14:textId="77777777" w:rsidR="00EB55FE" w:rsidRPr="00075F81" w:rsidRDefault="00EB55FE" w:rsidP="001B5296">
            <w:pPr>
              <w:spacing w:line="360" w:lineRule="auto"/>
              <w:rPr>
                <w:color w:val="000000"/>
                <w:sz w:val="25"/>
                <w:szCs w:val="25"/>
              </w:rPr>
            </w:pPr>
            <w:r w:rsidRPr="00075F81">
              <w:rPr>
                <w:sz w:val="23"/>
                <w:szCs w:val="23"/>
              </w:rPr>
              <w:t>NCT (44)</w:t>
            </w:r>
          </w:p>
        </w:tc>
        <w:tc>
          <w:tcPr>
            <w:tcW w:w="860" w:type="pct"/>
            <w:shd w:val="clear" w:color="auto" w:fill="auto"/>
            <w:noWrap/>
            <w:vAlign w:val="bottom"/>
            <w:hideMark/>
          </w:tcPr>
          <w:p w14:paraId="330438E4"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7 ± </w:t>
            </w:r>
            <w:r w:rsidRPr="00075F81">
              <w:rPr>
                <w:color w:val="000000"/>
                <w:sz w:val="25"/>
                <w:szCs w:val="25"/>
              </w:rPr>
              <w:t>0</w:t>
            </w:r>
            <w:r w:rsidRPr="00075F81">
              <w:rPr>
                <w:color w:val="000000"/>
                <w:sz w:val="25"/>
                <w:szCs w:val="25"/>
                <w:lang w:val="vi-VN"/>
              </w:rPr>
              <w:t>,</w:t>
            </w:r>
            <w:r w:rsidR="00EB55FE" w:rsidRPr="00075F81">
              <w:rPr>
                <w:color w:val="000000"/>
                <w:sz w:val="25"/>
                <w:szCs w:val="25"/>
              </w:rPr>
              <w:t>3</w:t>
            </w:r>
          </w:p>
        </w:tc>
        <w:tc>
          <w:tcPr>
            <w:tcW w:w="860" w:type="pct"/>
            <w:shd w:val="clear" w:color="auto" w:fill="auto"/>
            <w:noWrap/>
            <w:vAlign w:val="bottom"/>
            <w:hideMark/>
          </w:tcPr>
          <w:p w14:paraId="44074EE1"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7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860" w:type="pct"/>
            <w:shd w:val="clear" w:color="auto" w:fill="auto"/>
            <w:noWrap/>
            <w:vAlign w:val="bottom"/>
            <w:hideMark/>
          </w:tcPr>
          <w:p w14:paraId="6769F596"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7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950" w:type="pct"/>
            <w:shd w:val="clear" w:color="auto" w:fill="auto"/>
            <w:noWrap/>
            <w:vAlign w:val="bottom"/>
            <w:hideMark/>
          </w:tcPr>
          <w:p w14:paraId="66FF7240"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6 ± </w:t>
            </w:r>
            <w:r w:rsidRPr="00075F81">
              <w:rPr>
                <w:color w:val="000000"/>
                <w:sz w:val="25"/>
                <w:szCs w:val="25"/>
              </w:rPr>
              <w:t>0</w:t>
            </w:r>
            <w:r w:rsidRPr="00075F81">
              <w:rPr>
                <w:color w:val="000000"/>
                <w:sz w:val="25"/>
                <w:szCs w:val="25"/>
                <w:lang w:val="vi-VN"/>
              </w:rPr>
              <w:t>,</w:t>
            </w:r>
            <w:r w:rsidR="00EB55FE" w:rsidRPr="00075F81">
              <w:rPr>
                <w:color w:val="000000"/>
                <w:sz w:val="25"/>
                <w:szCs w:val="25"/>
              </w:rPr>
              <w:t>3</w:t>
            </w:r>
          </w:p>
        </w:tc>
      </w:tr>
      <w:tr w:rsidR="00EB55FE" w:rsidRPr="00075F81" w14:paraId="1EA4E7C1" w14:textId="77777777" w:rsidTr="00121AE0">
        <w:trPr>
          <w:trHeight w:val="320"/>
        </w:trPr>
        <w:tc>
          <w:tcPr>
            <w:tcW w:w="723" w:type="pct"/>
            <w:vMerge/>
            <w:vAlign w:val="center"/>
            <w:hideMark/>
          </w:tcPr>
          <w:p w14:paraId="4FE4F768" w14:textId="77777777" w:rsidR="00EB55FE" w:rsidRPr="00075F81" w:rsidRDefault="00EB55FE" w:rsidP="001B5296">
            <w:pPr>
              <w:spacing w:line="360" w:lineRule="auto"/>
              <w:rPr>
                <w:color w:val="000000"/>
                <w:sz w:val="25"/>
                <w:szCs w:val="25"/>
              </w:rPr>
            </w:pPr>
          </w:p>
        </w:tc>
        <w:tc>
          <w:tcPr>
            <w:tcW w:w="747" w:type="pct"/>
            <w:gridSpan w:val="2"/>
            <w:shd w:val="clear" w:color="auto" w:fill="auto"/>
            <w:noWrap/>
            <w:hideMark/>
          </w:tcPr>
          <w:p w14:paraId="1DF43C9B" w14:textId="77777777" w:rsidR="00EB55FE" w:rsidRPr="00075F81" w:rsidRDefault="00EB55FE" w:rsidP="001B5296">
            <w:pPr>
              <w:spacing w:line="360" w:lineRule="auto"/>
              <w:rPr>
                <w:color w:val="000000"/>
                <w:sz w:val="25"/>
                <w:szCs w:val="25"/>
              </w:rPr>
            </w:pPr>
            <w:r w:rsidRPr="00075F81">
              <w:rPr>
                <w:sz w:val="23"/>
                <w:szCs w:val="23"/>
              </w:rPr>
              <w:t>NC (46)</w:t>
            </w:r>
          </w:p>
        </w:tc>
        <w:tc>
          <w:tcPr>
            <w:tcW w:w="860" w:type="pct"/>
            <w:shd w:val="clear" w:color="auto" w:fill="auto"/>
            <w:noWrap/>
            <w:vAlign w:val="bottom"/>
            <w:hideMark/>
          </w:tcPr>
          <w:p w14:paraId="3DC5C865"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6 ± </w:t>
            </w:r>
            <w:r w:rsidRPr="00075F81">
              <w:rPr>
                <w:color w:val="000000"/>
                <w:sz w:val="25"/>
                <w:szCs w:val="25"/>
              </w:rPr>
              <w:t>0</w:t>
            </w:r>
            <w:r w:rsidRPr="00075F81">
              <w:rPr>
                <w:color w:val="000000"/>
                <w:sz w:val="25"/>
                <w:szCs w:val="25"/>
                <w:lang w:val="vi-VN"/>
              </w:rPr>
              <w:t>,</w:t>
            </w:r>
            <w:r w:rsidR="00EB55FE" w:rsidRPr="00075F81">
              <w:rPr>
                <w:color w:val="000000"/>
                <w:sz w:val="25"/>
                <w:szCs w:val="25"/>
              </w:rPr>
              <w:t>4</w:t>
            </w:r>
          </w:p>
        </w:tc>
        <w:tc>
          <w:tcPr>
            <w:tcW w:w="860" w:type="pct"/>
            <w:shd w:val="clear" w:color="auto" w:fill="auto"/>
            <w:noWrap/>
            <w:vAlign w:val="bottom"/>
            <w:hideMark/>
          </w:tcPr>
          <w:p w14:paraId="67A5AC79"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8 ± </w:t>
            </w:r>
            <w:r w:rsidRPr="00075F81">
              <w:rPr>
                <w:color w:val="000000"/>
                <w:sz w:val="25"/>
                <w:szCs w:val="25"/>
              </w:rPr>
              <w:t>0</w:t>
            </w:r>
            <w:r w:rsidRPr="00075F81">
              <w:rPr>
                <w:color w:val="000000"/>
                <w:sz w:val="25"/>
                <w:szCs w:val="25"/>
                <w:lang w:val="vi-VN"/>
              </w:rPr>
              <w:t>,</w:t>
            </w:r>
            <w:r w:rsidR="00EB55FE" w:rsidRPr="00075F81">
              <w:rPr>
                <w:color w:val="000000"/>
                <w:sz w:val="25"/>
                <w:szCs w:val="25"/>
              </w:rPr>
              <w:t>4</w:t>
            </w:r>
          </w:p>
        </w:tc>
        <w:tc>
          <w:tcPr>
            <w:tcW w:w="860" w:type="pct"/>
            <w:shd w:val="clear" w:color="auto" w:fill="auto"/>
            <w:noWrap/>
            <w:vAlign w:val="bottom"/>
            <w:hideMark/>
          </w:tcPr>
          <w:p w14:paraId="59D6795E"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9 ± </w:t>
            </w:r>
            <w:r w:rsidRPr="00075F81">
              <w:rPr>
                <w:color w:val="000000"/>
                <w:sz w:val="25"/>
                <w:szCs w:val="25"/>
              </w:rPr>
              <w:t>0</w:t>
            </w:r>
            <w:r w:rsidRPr="00075F81">
              <w:rPr>
                <w:color w:val="000000"/>
                <w:sz w:val="25"/>
                <w:szCs w:val="25"/>
                <w:lang w:val="vi-VN"/>
              </w:rPr>
              <w:t>,</w:t>
            </w:r>
            <w:r w:rsidR="00EB55FE" w:rsidRPr="00075F81">
              <w:rPr>
                <w:color w:val="000000"/>
                <w:sz w:val="25"/>
                <w:szCs w:val="25"/>
              </w:rPr>
              <w:t>4</w:t>
            </w:r>
          </w:p>
        </w:tc>
        <w:tc>
          <w:tcPr>
            <w:tcW w:w="950" w:type="pct"/>
            <w:shd w:val="clear" w:color="auto" w:fill="auto"/>
            <w:noWrap/>
            <w:vAlign w:val="bottom"/>
            <w:hideMark/>
          </w:tcPr>
          <w:p w14:paraId="13FAFC12"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9 ± </w:t>
            </w:r>
            <w:r w:rsidRPr="00075F81">
              <w:rPr>
                <w:color w:val="000000"/>
                <w:sz w:val="25"/>
                <w:szCs w:val="25"/>
              </w:rPr>
              <w:t>0</w:t>
            </w:r>
            <w:r w:rsidRPr="00075F81">
              <w:rPr>
                <w:color w:val="000000"/>
                <w:sz w:val="25"/>
                <w:szCs w:val="25"/>
                <w:lang w:val="vi-VN"/>
              </w:rPr>
              <w:t>,</w:t>
            </w:r>
            <w:r w:rsidR="00EB55FE" w:rsidRPr="00075F81">
              <w:rPr>
                <w:color w:val="000000"/>
                <w:sz w:val="25"/>
                <w:szCs w:val="25"/>
              </w:rPr>
              <w:t>5</w:t>
            </w:r>
          </w:p>
        </w:tc>
      </w:tr>
      <w:tr w:rsidR="00EB55FE" w:rsidRPr="00075F81" w14:paraId="3C8B157A" w14:textId="77777777" w:rsidTr="00121AE0">
        <w:trPr>
          <w:trHeight w:val="320"/>
        </w:trPr>
        <w:tc>
          <w:tcPr>
            <w:tcW w:w="1470" w:type="pct"/>
            <w:gridSpan w:val="3"/>
            <w:shd w:val="clear" w:color="auto" w:fill="auto"/>
            <w:noWrap/>
            <w:vAlign w:val="bottom"/>
            <w:hideMark/>
          </w:tcPr>
          <w:p w14:paraId="375B86D8" w14:textId="77777777" w:rsidR="00EB55FE" w:rsidRPr="00075F81" w:rsidRDefault="00EB55FE" w:rsidP="001B5296">
            <w:pPr>
              <w:spacing w:line="360" w:lineRule="auto"/>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860" w:type="pct"/>
            <w:shd w:val="clear" w:color="auto" w:fill="auto"/>
            <w:noWrap/>
            <w:vAlign w:val="bottom"/>
            <w:hideMark/>
          </w:tcPr>
          <w:p w14:paraId="4D50DAFE"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248</w:t>
            </w:r>
          </w:p>
        </w:tc>
        <w:tc>
          <w:tcPr>
            <w:tcW w:w="860" w:type="pct"/>
            <w:shd w:val="clear" w:color="000000" w:fill="FFC7CE"/>
            <w:noWrap/>
            <w:vAlign w:val="bottom"/>
            <w:hideMark/>
          </w:tcPr>
          <w:p w14:paraId="31EE29E7"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020</w:t>
            </w:r>
          </w:p>
        </w:tc>
        <w:tc>
          <w:tcPr>
            <w:tcW w:w="860" w:type="pct"/>
            <w:shd w:val="clear" w:color="000000" w:fill="FFC7CE"/>
            <w:noWrap/>
            <w:vAlign w:val="bottom"/>
            <w:hideMark/>
          </w:tcPr>
          <w:p w14:paraId="18CA3E6A"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000</w:t>
            </w:r>
          </w:p>
        </w:tc>
        <w:tc>
          <w:tcPr>
            <w:tcW w:w="950" w:type="pct"/>
            <w:shd w:val="clear" w:color="000000" w:fill="FFC7CE"/>
            <w:noWrap/>
            <w:vAlign w:val="bottom"/>
            <w:hideMark/>
          </w:tcPr>
          <w:p w14:paraId="21C92487"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002</w:t>
            </w:r>
          </w:p>
        </w:tc>
      </w:tr>
      <w:tr w:rsidR="00EB55FE" w:rsidRPr="00075F81" w14:paraId="7868A310" w14:textId="77777777" w:rsidTr="00121AE0">
        <w:trPr>
          <w:trHeight w:val="320"/>
        </w:trPr>
        <w:tc>
          <w:tcPr>
            <w:tcW w:w="723" w:type="pct"/>
            <w:vMerge w:val="restart"/>
            <w:shd w:val="clear" w:color="auto" w:fill="auto"/>
            <w:vAlign w:val="center"/>
            <w:hideMark/>
          </w:tcPr>
          <w:p w14:paraId="06D1D072" w14:textId="77777777" w:rsidR="00EB55FE" w:rsidRPr="00075F81" w:rsidRDefault="00EB55FE" w:rsidP="001B5296">
            <w:pPr>
              <w:spacing w:line="360" w:lineRule="auto"/>
              <w:rPr>
                <w:b/>
                <w:bCs w:val="0"/>
                <w:color w:val="000000"/>
                <w:sz w:val="25"/>
                <w:szCs w:val="25"/>
              </w:rPr>
            </w:pPr>
            <w:r w:rsidRPr="00075F81">
              <w:rPr>
                <w:b/>
                <w:bCs w:val="0"/>
                <w:color w:val="000000"/>
                <w:sz w:val="25"/>
                <w:szCs w:val="25"/>
              </w:rPr>
              <w:t>HbA1c</w:t>
            </w:r>
          </w:p>
          <w:p w14:paraId="3EC3B945" w14:textId="3A366BD9" w:rsidR="0020377A" w:rsidRPr="00075F81" w:rsidRDefault="0020377A" w:rsidP="001B5296">
            <w:pPr>
              <w:spacing w:line="360" w:lineRule="auto"/>
              <w:rPr>
                <w:b/>
                <w:bCs w:val="0"/>
                <w:color w:val="000000"/>
                <w:sz w:val="25"/>
                <w:szCs w:val="25"/>
              </w:rPr>
            </w:pPr>
            <w:r w:rsidRPr="00075F81">
              <w:rPr>
                <w:rFonts w:cs="Times New Roman"/>
                <w:sz w:val="25"/>
                <w:szCs w:val="25"/>
              </w:rPr>
              <w:t>(%)</w:t>
            </w:r>
          </w:p>
        </w:tc>
        <w:tc>
          <w:tcPr>
            <w:tcW w:w="747" w:type="pct"/>
            <w:gridSpan w:val="2"/>
            <w:shd w:val="clear" w:color="auto" w:fill="auto"/>
            <w:noWrap/>
            <w:hideMark/>
          </w:tcPr>
          <w:p w14:paraId="75A75EA2" w14:textId="77777777" w:rsidR="00EB55FE" w:rsidRPr="00075F81" w:rsidRDefault="00EB55FE" w:rsidP="001B5296">
            <w:pPr>
              <w:spacing w:line="360" w:lineRule="auto"/>
              <w:rPr>
                <w:color w:val="000000"/>
                <w:sz w:val="25"/>
                <w:szCs w:val="25"/>
              </w:rPr>
            </w:pPr>
            <w:r w:rsidRPr="00075F81">
              <w:rPr>
                <w:sz w:val="23"/>
                <w:szCs w:val="23"/>
              </w:rPr>
              <w:t>NCT (44)</w:t>
            </w:r>
          </w:p>
        </w:tc>
        <w:tc>
          <w:tcPr>
            <w:tcW w:w="860" w:type="pct"/>
            <w:shd w:val="clear" w:color="auto" w:fill="auto"/>
            <w:noWrap/>
            <w:vAlign w:val="bottom"/>
            <w:hideMark/>
          </w:tcPr>
          <w:p w14:paraId="30E67380"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5 ± </w:t>
            </w:r>
            <w:r w:rsidRPr="00075F81">
              <w:rPr>
                <w:color w:val="000000"/>
                <w:sz w:val="25"/>
                <w:szCs w:val="25"/>
              </w:rPr>
              <w:t>0</w:t>
            </w:r>
            <w:r w:rsidRPr="00075F81">
              <w:rPr>
                <w:color w:val="000000"/>
                <w:sz w:val="25"/>
                <w:szCs w:val="25"/>
                <w:lang w:val="vi-VN"/>
              </w:rPr>
              <w:t>,</w:t>
            </w:r>
            <w:r w:rsidR="00EB55FE" w:rsidRPr="00075F81">
              <w:rPr>
                <w:color w:val="000000"/>
                <w:sz w:val="25"/>
                <w:szCs w:val="25"/>
              </w:rPr>
              <w:t>3</w:t>
            </w:r>
          </w:p>
        </w:tc>
        <w:tc>
          <w:tcPr>
            <w:tcW w:w="860" w:type="pct"/>
            <w:shd w:val="clear" w:color="auto" w:fill="auto"/>
            <w:noWrap/>
            <w:vAlign w:val="bottom"/>
            <w:hideMark/>
          </w:tcPr>
          <w:p w14:paraId="13E9B8B7"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4 ± </w:t>
            </w:r>
            <w:r w:rsidRPr="00075F81">
              <w:rPr>
                <w:color w:val="000000"/>
                <w:sz w:val="25"/>
                <w:szCs w:val="25"/>
              </w:rPr>
              <w:t>0</w:t>
            </w:r>
            <w:r w:rsidRPr="00075F81">
              <w:rPr>
                <w:color w:val="000000"/>
                <w:sz w:val="25"/>
                <w:szCs w:val="25"/>
                <w:lang w:val="vi-VN"/>
              </w:rPr>
              <w:t>,</w:t>
            </w:r>
            <w:r w:rsidR="00EB55FE" w:rsidRPr="00075F81">
              <w:rPr>
                <w:color w:val="000000"/>
                <w:sz w:val="25"/>
                <w:szCs w:val="25"/>
              </w:rPr>
              <w:t>3</w:t>
            </w:r>
          </w:p>
        </w:tc>
        <w:tc>
          <w:tcPr>
            <w:tcW w:w="860" w:type="pct"/>
            <w:shd w:val="clear" w:color="auto" w:fill="auto"/>
            <w:noWrap/>
            <w:vAlign w:val="bottom"/>
            <w:hideMark/>
          </w:tcPr>
          <w:p w14:paraId="085FF556"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3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950" w:type="pct"/>
            <w:shd w:val="clear" w:color="auto" w:fill="auto"/>
            <w:noWrap/>
            <w:vAlign w:val="bottom"/>
            <w:hideMark/>
          </w:tcPr>
          <w:p w14:paraId="6453A833"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r>
      <w:tr w:rsidR="00EB55FE" w:rsidRPr="00075F81" w14:paraId="3C1A9777" w14:textId="77777777" w:rsidTr="00121AE0">
        <w:trPr>
          <w:trHeight w:val="320"/>
        </w:trPr>
        <w:tc>
          <w:tcPr>
            <w:tcW w:w="723" w:type="pct"/>
            <w:vMerge/>
            <w:vAlign w:val="center"/>
            <w:hideMark/>
          </w:tcPr>
          <w:p w14:paraId="61448449" w14:textId="77777777" w:rsidR="00EB55FE" w:rsidRPr="00075F81" w:rsidRDefault="00EB55FE" w:rsidP="001B5296">
            <w:pPr>
              <w:spacing w:line="360" w:lineRule="auto"/>
              <w:rPr>
                <w:color w:val="000000"/>
                <w:sz w:val="25"/>
                <w:szCs w:val="25"/>
              </w:rPr>
            </w:pPr>
          </w:p>
        </w:tc>
        <w:tc>
          <w:tcPr>
            <w:tcW w:w="747" w:type="pct"/>
            <w:gridSpan w:val="2"/>
            <w:shd w:val="clear" w:color="auto" w:fill="auto"/>
            <w:noWrap/>
            <w:hideMark/>
          </w:tcPr>
          <w:p w14:paraId="1C93DEE1" w14:textId="77777777" w:rsidR="00EB55FE" w:rsidRPr="00075F81" w:rsidRDefault="00EB55FE" w:rsidP="001B5296">
            <w:pPr>
              <w:spacing w:line="360" w:lineRule="auto"/>
              <w:rPr>
                <w:color w:val="000000"/>
                <w:sz w:val="25"/>
                <w:szCs w:val="25"/>
              </w:rPr>
            </w:pPr>
            <w:r w:rsidRPr="00075F81">
              <w:rPr>
                <w:sz w:val="23"/>
                <w:szCs w:val="23"/>
              </w:rPr>
              <w:t>NC (46)</w:t>
            </w:r>
          </w:p>
        </w:tc>
        <w:tc>
          <w:tcPr>
            <w:tcW w:w="860" w:type="pct"/>
            <w:shd w:val="clear" w:color="auto" w:fill="auto"/>
            <w:noWrap/>
            <w:vAlign w:val="bottom"/>
            <w:hideMark/>
          </w:tcPr>
          <w:p w14:paraId="6FDA28F7"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6 ± </w:t>
            </w:r>
            <w:r w:rsidRPr="00075F81">
              <w:rPr>
                <w:color w:val="000000"/>
                <w:sz w:val="25"/>
                <w:szCs w:val="25"/>
              </w:rPr>
              <w:t>0</w:t>
            </w:r>
            <w:r w:rsidRPr="00075F81">
              <w:rPr>
                <w:color w:val="000000"/>
                <w:sz w:val="25"/>
                <w:szCs w:val="25"/>
                <w:lang w:val="vi-VN"/>
              </w:rPr>
              <w:t>,</w:t>
            </w:r>
            <w:r w:rsidR="00EB55FE" w:rsidRPr="00075F81">
              <w:rPr>
                <w:color w:val="000000"/>
                <w:sz w:val="25"/>
                <w:szCs w:val="25"/>
              </w:rPr>
              <w:t>3</w:t>
            </w:r>
          </w:p>
        </w:tc>
        <w:tc>
          <w:tcPr>
            <w:tcW w:w="860" w:type="pct"/>
            <w:shd w:val="clear" w:color="auto" w:fill="auto"/>
            <w:noWrap/>
            <w:vAlign w:val="bottom"/>
            <w:hideMark/>
          </w:tcPr>
          <w:p w14:paraId="1F6273A9"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4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860" w:type="pct"/>
            <w:shd w:val="clear" w:color="auto" w:fill="auto"/>
            <w:noWrap/>
            <w:vAlign w:val="bottom"/>
            <w:hideMark/>
          </w:tcPr>
          <w:p w14:paraId="1EFBCB7A"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5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950" w:type="pct"/>
            <w:shd w:val="clear" w:color="auto" w:fill="auto"/>
            <w:noWrap/>
            <w:vAlign w:val="bottom"/>
            <w:hideMark/>
          </w:tcPr>
          <w:p w14:paraId="3CB9B9D3"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6 ± </w:t>
            </w:r>
            <w:r w:rsidRPr="00075F81">
              <w:rPr>
                <w:color w:val="000000"/>
                <w:sz w:val="25"/>
                <w:szCs w:val="25"/>
              </w:rPr>
              <w:t>0</w:t>
            </w:r>
            <w:r w:rsidRPr="00075F81">
              <w:rPr>
                <w:color w:val="000000"/>
                <w:sz w:val="25"/>
                <w:szCs w:val="25"/>
                <w:lang w:val="vi-VN"/>
              </w:rPr>
              <w:t>,</w:t>
            </w:r>
            <w:r w:rsidR="00EB55FE" w:rsidRPr="00075F81">
              <w:rPr>
                <w:color w:val="000000"/>
                <w:sz w:val="25"/>
                <w:szCs w:val="25"/>
              </w:rPr>
              <w:t>3</w:t>
            </w:r>
          </w:p>
        </w:tc>
      </w:tr>
      <w:tr w:rsidR="00EB55FE" w:rsidRPr="00075F81" w14:paraId="44955FCB" w14:textId="77777777" w:rsidTr="00121AE0">
        <w:trPr>
          <w:trHeight w:val="320"/>
        </w:trPr>
        <w:tc>
          <w:tcPr>
            <w:tcW w:w="1470" w:type="pct"/>
            <w:gridSpan w:val="3"/>
            <w:shd w:val="clear" w:color="auto" w:fill="auto"/>
            <w:noWrap/>
            <w:vAlign w:val="bottom"/>
            <w:hideMark/>
          </w:tcPr>
          <w:p w14:paraId="63317277" w14:textId="77777777" w:rsidR="00EB55FE" w:rsidRPr="00075F81" w:rsidRDefault="00EB55FE" w:rsidP="001B5296">
            <w:pPr>
              <w:spacing w:line="360" w:lineRule="auto"/>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860" w:type="pct"/>
            <w:shd w:val="clear" w:color="auto" w:fill="auto"/>
            <w:noWrap/>
            <w:vAlign w:val="bottom"/>
            <w:hideMark/>
          </w:tcPr>
          <w:p w14:paraId="7B012EF2"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448</w:t>
            </w:r>
          </w:p>
        </w:tc>
        <w:tc>
          <w:tcPr>
            <w:tcW w:w="860" w:type="pct"/>
            <w:shd w:val="clear" w:color="auto" w:fill="auto"/>
            <w:noWrap/>
            <w:vAlign w:val="bottom"/>
            <w:hideMark/>
          </w:tcPr>
          <w:p w14:paraId="7772F372"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085</w:t>
            </w:r>
          </w:p>
        </w:tc>
        <w:tc>
          <w:tcPr>
            <w:tcW w:w="860" w:type="pct"/>
            <w:shd w:val="clear" w:color="000000" w:fill="FFC7CE"/>
            <w:noWrap/>
            <w:vAlign w:val="bottom"/>
            <w:hideMark/>
          </w:tcPr>
          <w:p w14:paraId="0FF24E3C"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003</w:t>
            </w:r>
          </w:p>
        </w:tc>
        <w:tc>
          <w:tcPr>
            <w:tcW w:w="950" w:type="pct"/>
            <w:shd w:val="clear" w:color="000000" w:fill="FFC7CE"/>
            <w:noWrap/>
            <w:vAlign w:val="bottom"/>
            <w:hideMark/>
          </w:tcPr>
          <w:p w14:paraId="5DB003F9"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000</w:t>
            </w:r>
          </w:p>
        </w:tc>
      </w:tr>
      <w:tr w:rsidR="00EB55FE" w:rsidRPr="00075F81" w14:paraId="3140E858" w14:textId="77777777" w:rsidTr="00121AE0">
        <w:trPr>
          <w:trHeight w:val="320"/>
        </w:trPr>
        <w:tc>
          <w:tcPr>
            <w:tcW w:w="723" w:type="pct"/>
            <w:vMerge w:val="restart"/>
            <w:shd w:val="clear" w:color="auto" w:fill="auto"/>
            <w:vAlign w:val="center"/>
            <w:hideMark/>
          </w:tcPr>
          <w:p w14:paraId="3BC30656" w14:textId="77777777" w:rsidR="00EB55FE" w:rsidRPr="00075F81" w:rsidRDefault="00EB55FE" w:rsidP="001B5296">
            <w:pPr>
              <w:spacing w:line="360" w:lineRule="auto"/>
              <w:rPr>
                <w:b/>
                <w:bCs w:val="0"/>
                <w:color w:val="000000"/>
                <w:sz w:val="25"/>
                <w:szCs w:val="25"/>
              </w:rPr>
            </w:pPr>
            <w:r w:rsidRPr="00075F81">
              <w:rPr>
                <w:b/>
                <w:bCs w:val="0"/>
                <w:color w:val="000000"/>
                <w:sz w:val="25"/>
                <w:szCs w:val="25"/>
              </w:rPr>
              <w:t>Insulin</w:t>
            </w:r>
          </w:p>
          <w:p w14:paraId="43D6E071" w14:textId="0555B6C0" w:rsidR="0020377A" w:rsidRPr="00075F81" w:rsidRDefault="0020377A" w:rsidP="001B5296">
            <w:pPr>
              <w:spacing w:line="360" w:lineRule="auto"/>
              <w:rPr>
                <w:rFonts w:cs="Times New Roman"/>
                <w:sz w:val="25"/>
                <w:szCs w:val="25"/>
              </w:rPr>
            </w:pPr>
            <w:r w:rsidRPr="00075F81">
              <w:rPr>
                <w:rFonts w:cs="Times New Roman"/>
                <w:sz w:val="25"/>
                <w:szCs w:val="25"/>
                <w:lang w:val="vi-VN"/>
              </w:rPr>
              <w:t xml:space="preserve">     </w:t>
            </w:r>
            <w:r w:rsidRPr="00075F81">
              <w:rPr>
                <w:rFonts w:cs="Times New Roman"/>
                <w:sz w:val="25"/>
                <w:szCs w:val="25"/>
              </w:rPr>
              <w:t>(UI)</w:t>
            </w:r>
          </w:p>
          <w:p w14:paraId="3188BDA6" w14:textId="52F929BC" w:rsidR="0020377A" w:rsidRPr="00075F81" w:rsidRDefault="0020377A" w:rsidP="001B5296">
            <w:pPr>
              <w:spacing w:line="360" w:lineRule="auto"/>
              <w:rPr>
                <w:b/>
                <w:bCs w:val="0"/>
                <w:color w:val="000000"/>
                <w:sz w:val="25"/>
                <w:szCs w:val="25"/>
              </w:rPr>
            </w:pPr>
          </w:p>
        </w:tc>
        <w:tc>
          <w:tcPr>
            <w:tcW w:w="747" w:type="pct"/>
            <w:gridSpan w:val="2"/>
            <w:shd w:val="clear" w:color="auto" w:fill="auto"/>
            <w:noWrap/>
            <w:hideMark/>
          </w:tcPr>
          <w:p w14:paraId="65E0470B" w14:textId="77777777" w:rsidR="00EB55FE" w:rsidRPr="00075F81" w:rsidRDefault="00EB55FE" w:rsidP="001B5296">
            <w:pPr>
              <w:spacing w:line="360" w:lineRule="auto"/>
              <w:rPr>
                <w:color w:val="000000"/>
                <w:sz w:val="25"/>
                <w:szCs w:val="25"/>
              </w:rPr>
            </w:pPr>
            <w:r w:rsidRPr="00075F81">
              <w:rPr>
                <w:sz w:val="23"/>
                <w:szCs w:val="23"/>
              </w:rPr>
              <w:t>NCT (44)</w:t>
            </w:r>
          </w:p>
        </w:tc>
        <w:tc>
          <w:tcPr>
            <w:tcW w:w="860" w:type="pct"/>
            <w:shd w:val="clear" w:color="auto" w:fill="auto"/>
            <w:noWrap/>
            <w:vAlign w:val="bottom"/>
            <w:hideMark/>
          </w:tcPr>
          <w:p w14:paraId="6812649C" w14:textId="77777777" w:rsidR="00EB55FE" w:rsidRPr="00075F81" w:rsidRDefault="00447247" w:rsidP="00CF01CD">
            <w:pPr>
              <w:spacing w:line="360" w:lineRule="auto"/>
              <w:jc w:val="center"/>
              <w:rPr>
                <w:color w:val="000000"/>
                <w:sz w:val="25"/>
                <w:szCs w:val="25"/>
              </w:rPr>
            </w:pPr>
            <w:r w:rsidRPr="00075F81">
              <w:rPr>
                <w:color w:val="000000"/>
                <w:sz w:val="25"/>
                <w:szCs w:val="25"/>
              </w:rPr>
              <w:t>7</w:t>
            </w:r>
            <w:r w:rsidRPr="00075F81">
              <w:rPr>
                <w:color w:val="000000"/>
                <w:sz w:val="25"/>
                <w:szCs w:val="25"/>
                <w:lang w:val="vi-VN"/>
              </w:rPr>
              <w:t>,</w:t>
            </w:r>
            <w:r w:rsidR="00EB55FE" w:rsidRPr="00075F81">
              <w:rPr>
                <w:color w:val="000000"/>
                <w:sz w:val="25"/>
                <w:szCs w:val="25"/>
              </w:rPr>
              <w:t xml:space="preserve">8 ± </w:t>
            </w:r>
            <w:r w:rsidRPr="00075F81">
              <w:rPr>
                <w:color w:val="000000"/>
                <w:sz w:val="25"/>
                <w:szCs w:val="25"/>
              </w:rPr>
              <w:t>4</w:t>
            </w:r>
            <w:r w:rsidRPr="00075F81">
              <w:rPr>
                <w:color w:val="000000"/>
                <w:sz w:val="25"/>
                <w:szCs w:val="25"/>
                <w:lang w:val="vi-VN"/>
              </w:rPr>
              <w:t>,</w:t>
            </w:r>
            <w:r w:rsidR="00EB55FE" w:rsidRPr="00075F81">
              <w:rPr>
                <w:color w:val="000000"/>
                <w:sz w:val="25"/>
                <w:szCs w:val="25"/>
              </w:rPr>
              <w:t>4</w:t>
            </w:r>
          </w:p>
        </w:tc>
        <w:tc>
          <w:tcPr>
            <w:tcW w:w="860" w:type="pct"/>
            <w:shd w:val="clear" w:color="auto" w:fill="auto"/>
            <w:noWrap/>
            <w:vAlign w:val="bottom"/>
            <w:hideMark/>
          </w:tcPr>
          <w:p w14:paraId="24AA98EE" w14:textId="77777777" w:rsidR="00EB55FE" w:rsidRPr="00075F81" w:rsidRDefault="00447247" w:rsidP="00CF01CD">
            <w:pPr>
              <w:spacing w:line="360" w:lineRule="auto"/>
              <w:jc w:val="center"/>
              <w:rPr>
                <w:color w:val="000000"/>
                <w:sz w:val="25"/>
                <w:szCs w:val="25"/>
              </w:rPr>
            </w:pPr>
            <w:r w:rsidRPr="00075F81">
              <w:rPr>
                <w:color w:val="000000"/>
                <w:sz w:val="25"/>
                <w:szCs w:val="25"/>
              </w:rPr>
              <w:t>7</w:t>
            </w:r>
            <w:r w:rsidRPr="00075F81">
              <w:rPr>
                <w:color w:val="000000"/>
                <w:sz w:val="25"/>
                <w:szCs w:val="25"/>
                <w:lang w:val="vi-VN"/>
              </w:rPr>
              <w:t>,</w:t>
            </w:r>
            <w:r w:rsidR="00EB55FE" w:rsidRPr="00075F81">
              <w:rPr>
                <w:color w:val="000000"/>
                <w:sz w:val="25"/>
                <w:szCs w:val="25"/>
              </w:rPr>
              <w:t xml:space="preserve">8 ± </w:t>
            </w:r>
            <w:r w:rsidRPr="00075F81">
              <w:rPr>
                <w:color w:val="000000"/>
                <w:sz w:val="25"/>
                <w:szCs w:val="25"/>
              </w:rPr>
              <w:t>3</w:t>
            </w:r>
            <w:r w:rsidRPr="00075F81">
              <w:rPr>
                <w:color w:val="000000"/>
                <w:sz w:val="25"/>
                <w:szCs w:val="25"/>
                <w:lang w:val="vi-VN"/>
              </w:rPr>
              <w:t>,</w:t>
            </w:r>
            <w:r w:rsidR="00EB55FE" w:rsidRPr="00075F81">
              <w:rPr>
                <w:color w:val="000000"/>
                <w:sz w:val="25"/>
                <w:szCs w:val="25"/>
              </w:rPr>
              <w:t>2</w:t>
            </w:r>
          </w:p>
        </w:tc>
        <w:tc>
          <w:tcPr>
            <w:tcW w:w="860" w:type="pct"/>
            <w:shd w:val="clear" w:color="auto" w:fill="auto"/>
            <w:noWrap/>
            <w:vAlign w:val="bottom"/>
            <w:hideMark/>
          </w:tcPr>
          <w:p w14:paraId="3FB99749" w14:textId="77777777" w:rsidR="00EB55FE" w:rsidRPr="00075F81" w:rsidRDefault="00447247" w:rsidP="00CF01CD">
            <w:pPr>
              <w:spacing w:line="360" w:lineRule="auto"/>
              <w:jc w:val="center"/>
              <w:rPr>
                <w:color w:val="000000"/>
                <w:sz w:val="25"/>
                <w:szCs w:val="25"/>
              </w:rPr>
            </w:pPr>
            <w:r w:rsidRPr="00075F81">
              <w:rPr>
                <w:color w:val="000000"/>
                <w:sz w:val="25"/>
                <w:szCs w:val="25"/>
              </w:rPr>
              <w:t>7</w:t>
            </w:r>
            <w:r w:rsidRPr="00075F81">
              <w:rPr>
                <w:color w:val="000000"/>
                <w:sz w:val="25"/>
                <w:szCs w:val="25"/>
                <w:lang w:val="vi-VN"/>
              </w:rPr>
              <w:t>,</w:t>
            </w:r>
            <w:r w:rsidR="00EB55FE" w:rsidRPr="00075F81">
              <w:rPr>
                <w:color w:val="000000"/>
                <w:sz w:val="25"/>
                <w:szCs w:val="25"/>
              </w:rPr>
              <w:t xml:space="preserve">7 ± </w:t>
            </w:r>
            <w:r w:rsidRPr="00075F81">
              <w:rPr>
                <w:color w:val="000000"/>
                <w:sz w:val="25"/>
                <w:szCs w:val="25"/>
              </w:rPr>
              <w:t>2</w:t>
            </w:r>
            <w:r w:rsidRPr="00075F81">
              <w:rPr>
                <w:color w:val="000000"/>
                <w:sz w:val="25"/>
                <w:szCs w:val="25"/>
                <w:lang w:val="vi-VN"/>
              </w:rPr>
              <w:t>,</w:t>
            </w:r>
            <w:r w:rsidR="00EB55FE" w:rsidRPr="00075F81">
              <w:rPr>
                <w:color w:val="000000"/>
                <w:sz w:val="25"/>
                <w:szCs w:val="25"/>
              </w:rPr>
              <w:t>6</w:t>
            </w:r>
          </w:p>
        </w:tc>
        <w:tc>
          <w:tcPr>
            <w:tcW w:w="950" w:type="pct"/>
            <w:shd w:val="clear" w:color="auto" w:fill="auto"/>
            <w:noWrap/>
            <w:vAlign w:val="bottom"/>
            <w:hideMark/>
          </w:tcPr>
          <w:p w14:paraId="4DEDA788" w14:textId="77777777" w:rsidR="00EB55FE" w:rsidRPr="00075F81" w:rsidRDefault="00447247" w:rsidP="00CF01CD">
            <w:pPr>
              <w:spacing w:line="360" w:lineRule="auto"/>
              <w:jc w:val="center"/>
              <w:rPr>
                <w:color w:val="000000"/>
                <w:sz w:val="25"/>
                <w:szCs w:val="25"/>
              </w:rPr>
            </w:pPr>
            <w:r w:rsidRPr="00075F81">
              <w:rPr>
                <w:color w:val="000000"/>
                <w:sz w:val="25"/>
                <w:szCs w:val="25"/>
              </w:rPr>
              <w:t>7</w:t>
            </w:r>
            <w:r w:rsidRPr="00075F81">
              <w:rPr>
                <w:color w:val="000000"/>
                <w:sz w:val="25"/>
                <w:szCs w:val="25"/>
                <w:lang w:val="vi-VN"/>
              </w:rPr>
              <w:t>,</w:t>
            </w:r>
            <w:r w:rsidR="00EB55FE" w:rsidRPr="00075F81">
              <w:rPr>
                <w:color w:val="000000"/>
                <w:sz w:val="25"/>
                <w:szCs w:val="25"/>
              </w:rPr>
              <w:t xml:space="preserve">5 ± </w:t>
            </w:r>
            <w:r w:rsidRPr="00075F81">
              <w:rPr>
                <w:color w:val="000000"/>
                <w:sz w:val="25"/>
                <w:szCs w:val="25"/>
              </w:rPr>
              <w:t>2</w:t>
            </w:r>
            <w:r w:rsidRPr="00075F81">
              <w:rPr>
                <w:color w:val="000000"/>
                <w:sz w:val="25"/>
                <w:szCs w:val="25"/>
                <w:lang w:val="vi-VN"/>
              </w:rPr>
              <w:t>,</w:t>
            </w:r>
            <w:r w:rsidR="00EB55FE" w:rsidRPr="00075F81">
              <w:rPr>
                <w:color w:val="000000"/>
                <w:sz w:val="25"/>
                <w:szCs w:val="25"/>
              </w:rPr>
              <w:t>4</w:t>
            </w:r>
          </w:p>
        </w:tc>
      </w:tr>
      <w:tr w:rsidR="00EB55FE" w:rsidRPr="00075F81" w14:paraId="578D2B29" w14:textId="77777777" w:rsidTr="00121AE0">
        <w:trPr>
          <w:trHeight w:val="320"/>
        </w:trPr>
        <w:tc>
          <w:tcPr>
            <w:tcW w:w="723" w:type="pct"/>
            <w:vMerge/>
            <w:vAlign w:val="center"/>
            <w:hideMark/>
          </w:tcPr>
          <w:p w14:paraId="221E4CF1" w14:textId="77777777" w:rsidR="00EB55FE" w:rsidRPr="00075F81" w:rsidRDefault="00EB55FE" w:rsidP="001B5296">
            <w:pPr>
              <w:spacing w:line="360" w:lineRule="auto"/>
              <w:rPr>
                <w:color w:val="000000"/>
                <w:sz w:val="25"/>
                <w:szCs w:val="25"/>
              </w:rPr>
            </w:pPr>
          </w:p>
        </w:tc>
        <w:tc>
          <w:tcPr>
            <w:tcW w:w="747" w:type="pct"/>
            <w:gridSpan w:val="2"/>
            <w:shd w:val="clear" w:color="auto" w:fill="auto"/>
            <w:noWrap/>
            <w:hideMark/>
          </w:tcPr>
          <w:p w14:paraId="7F7A6C46" w14:textId="77777777" w:rsidR="00EB55FE" w:rsidRPr="00075F81" w:rsidRDefault="00EB55FE" w:rsidP="001B5296">
            <w:pPr>
              <w:spacing w:line="360" w:lineRule="auto"/>
              <w:rPr>
                <w:color w:val="000000"/>
                <w:sz w:val="25"/>
                <w:szCs w:val="25"/>
              </w:rPr>
            </w:pPr>
            <w:r w:rsidRPr="00075F81">
              <w:rPr>
                <w:sz w:val="23"/>
                <w:szCs w:val="23"/>
              </w:rPr>
              <w:t>NC (46)</w:t>
            </w:r>
          </w:p>
        </w:tc>
        <w:tc>
          <w:tcPr>
            <w:tcW w:w="860" w:type="pct"/>
            <w:shd w:val="clear" w:color="auto" w:fill="auto"/>
            <w:noWrap/>
            <w:vAlign w:val="bottom"/>
            <w:hideMark/>
          </w:tcPr>
          <w:p w14:paraId="1698B883" w14:textId="77777777" w:rsidR="00EB55FE" w:rsidRPr="00075F81" w:rsidRDefault="00447247" w:rsidP="00CF01CD">
            <w:pPr>
              <w:spacing w:line="360" w:lineRule="auto"/>
              <w:jc w:val="center"/>
              <w:rPr>
                <w:color w:val="000000"/>
                <w:sz w:val="25"/>
                <w:szCs w:val="25"/>
              </w:rPr>
            </w:pPr>
            <w:r w:rsidRPr="00075F81">
              <w:rPr>
                <w:color w:val="000000"/>
                <w:sz w:val="25"/>
                <w:szCs w:val="25"/>
              </w:rPr>
              <w:t>8</w:t>
            </w:r>
            <w:r w:rsidRPr="00075F81">
              <w:rPr>
                <w:color w:val="000000"/>
                <w:sz w:val="25"/>
                <w:szCs w:val="25"/>
                <w:lang w:val="vi-VN"/>
              </w:rPr>
              <w:t>,</w:t>
            </w:r>
            <w:r w:rsidR="00EB55FE" w:rsidRPr="00075F81">
              <w:rPr>
                <w:color w:val="000000"/>
                <w:sz w:val="25"/>
                <w:szCs w:val="25"/>
              </w:rPr>
              <w:t xml:space="preserve">9 ± </w:t>
            </w:r>
            <w:r w:rsidRPr="00075F81">
              <w:rPr>
                <w:color w:val="000000"/>
                <w:sz w:val="25"/>
                <w:szCs w:val="25"/>
              </w:rPr>
              <w:t>4</w:t>
            </w:r>
            <w:r w:rsidRPr="00075F81">
              <w:rPr>
                <w:color w:val="000000"/>
                <w:sz w:val="25"/>
                <w:szCs w:val="25"/>
                <w:lang w:val="vi-VN"/>
              </w:rPr>
              <w:t>,</w:t>
            </w:r>
            <w:r w:rsidR="00EB55FE" w:rsidRPr="00075F81">
              <w:rPr>
                <w:color w:val="000000"/>
                <w:sz w:val="25"/>
                <w:szCs w:val="25"/>
              </w:rPr>
              <w:t>7</w:t>
            </w:r>
          </w:p>
        </w:tc>
        <w:tc>
          <w:tcPr>
            <w:tcW w:w="860" w:type="pct"/>
            <w:shd w:val="clear" w:color="auto" w:fill="auto"/>
            <w:noWrap/>
            <w:vAlign w:val="bottom"/>
            <w:hideMark/>
          </w:tcPr>
          <w:p w14:paraId="7BEB2F76" w14:textId="77777777" w:rsidR="00EB55FE" w:rsidRPr="00075F81" w:rsidRDefault="00EB55FE" w:rsidP="00CF01CD">
            <w:pPr>
              <w:spacing w:line="360" w:lineRule="auto"/>
              <w:jc w:val="center"/>
              <w:rPr>
                <w:color w:val="000000"/>
                <w:sz w:val="25"/>
                <w:szCs w:val="25"/>
              </w:rPr>
            </w:pPr>
            <w:r w:rsidRPr="00075F81">
              <w:rPr>
                <w:color w:val="000000"/>
                <w:sz w:val="25"/>
                <w:szCs w:val="25"/>
              </w:rPr>
              <w:t xml:space="preserve">9 ± </w:t>
            </w:r>
            <w:r w:rsidR="00447247" w:rsidRPr="00075F81">
              <w:rPr>
                <w:color w:val="000000"/>
                <w:sz w:val="25"/>
                <w:szCs w:val="25"/>
              </w:rPr>
              <w:t>4</w:t>
            </w:r>
            <w:r w:rsidR="00447247" w:rsidRPr="00075F81">
              <w:rPr>
                <w:color w:val="000000"/>
                <w:sz w:val="25"/>
                <w:szCs w:val="25"/>
                <w:lang w:val="vi-VN"/>
              </w:rPr>
              <w:t>,</w:t>
            </w:r>
            <w:r w:rsidRPr="00075F81">
              <w:rPr>
                <w:color w:val="000000"/>
                <w:sz w:val="25"/>
                <w:szCs w:val="25"/>
              </w:rPr>
              <w:t>6</w:t>
            </w:r>
          </w:p>
        </w:tc>
        <w:tc>
          <w:tcPr>
            <w:tcW w:w="860" w:type="pct"/>
            <w:shd w:val="clear" w:color="auto" w:fill="auto"/>
            <w:noWrap/>
            <w:vAlign w:val="bottom"/>
            <w:hideMark/>
          </w:tcPr>
          <w:p w14:paraId="0888B2B7" w14:textId="77777777" w:rsidR="00EB55FE" w:rsidRPr="00075F81" w:rsidRDefault="00447247" w:rsidP="00CF01CD">
            <w:pPr>
              <w:spacing w:line="360" w:lineRule="auto"/>
              <w:jc w:val="center"/>
              <w:rPr>
                <w:color w:val="000000"/>
                <w:sz w:val="25"/>
                <w:szCs w:val="25"/>
              </w:rPr>
            </w:pPr>
            <w:r w:rsidRPr="00075F81">
              <w:rPr>
                <w:color w:val="000000"/>
                <w:sz w:val="25"/>
                <w:szCs w:val="25"/>
              </w:rPr>
              <w:t>9</w:t>
            </w:r>
            <w:r w:rsidRPr="00075F81">
              <w:rPr>
                <w:color w:val="000000"/>
                <w:sz w:val="25"/>
                <w:szCs w:val="25"/>
                <w:lang w:val="vi-VN"/>
              </w:rPr>
              <w:t>,</w:t>
            </w:r>
            <w:r w:rsidR="00EB55FE" w:rsidRPr="00075F81">
              <w:rPr>
                <w:color w:val="000000"/>
                <w:sz w:val="25"/>
                <w:szCs w:val="25"/>
              </w:rPr>
              <w:t xml:space="preserve">1 ± </w:t>
            </w:r>
            <w:r w:rsidRPr="00075F81">
              <w:rPr>
                <w:color w:val="000000"/>
                <w:sz w:val="25"/>
                <w:szCs w:val="25"/>
              </w:rPr>
              <w:t>4</w:t>
            </w:r>
            <w:r w:rsidRPr="00075F81">
              <w:rPr>
                <w:color w:val="000000"/>
                <w:sz w:val="25"/>
                <w:szCs w:val="25"/>
                <w:lang w:val="vi-VN"/>
              </w:rPr>
              <w:t>,</w:t>
            </w:r>
            <w:r w:rsidR="00EB55FE" w:rsidRPr="00075F81">
              <w:rPr>
                <w:color w:val="000000"/>
                <w:sz w:val="25"/>
                <w:szCs w:val="25"/>
              </w:rPr>
              <w:t>3</w:t>
            </w:r>
          </w:p>
        </w:tc>
        <w:tc>
          <w:tcPr>
            <w:tcW w:w="950" w:type="pct"/>
            <w:shd w:val="clear" w:color="auto" w:fill="auto"/>
            <w:noWrap/>
            <w:vAlign w:val="bottom"/>
            <w:hideMark/>
          </w:tcPr>
          <w:p w14:paraId="7F3CB8DE" w14:textId="77777777" w:rsidR="00EB55FE" w:rsidRPr="00075F81" w:rsidRDefault="00447247" w:rsidP="00CF01CD">
            <w:pPr>
              <w:spacing w:line="360" w:lineRule="auto"/>
              <w:jc w:val="center"/>
              <w:rPr>
                <w:color w:val="000000"/>
                <w:sz w:val="25"/>
                <w:szCs w:val="25"/>
              </w:rPr>
            </w:pPr>
            <w:r w:rsidRPr="00075F81">
              <w:rPr>
                <w:color w:val="000000"/>
                <w:sz w:val="25"/>
                <w:szCs w:val="25"/>
              </w:rPr>
              <w:t>9</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3</w:t>
            </w:r>
            <w:r w:rsidRPr="00075F81">
              <w:rPr>
                <w:color w:val="000000"/>
                <w:sz w:val="25"/>
                <w:szCs w:val="25"/>
                <w:lang w:val="vi-VN"/>
              </w:rPr>
              <w:t>,</w:t>
            </w:r>
            <w:r w:rsidR="00EB55FE" w:rsidRPr="00075F81">
              <w:rPr>
                <w:color w:val="000000"/>
                <w:sz w:val="25"/>
                <w:szCs w:val="25"/>
              </w:rPr>
              <w:t>9</w:t>
            </w:r>
          </w:p>
        </w:tc>
      </w:tr>
      <w:tr w:rsidR="00EB55FE" w:rsidRPr="00075F81" w14:paraId="7A95DCD8" w14:textId="77777777" w:rsidTr="00121AE0">
        <w:trPr>
          <w:trHeight w:val="320"/>
        </w:trPr>
        <w:tc>
          <w:tcPr>
            <w:tcW w:w="1470" w:type="pct"/>
            <w:gridSpan w:val="3"/>
            <w:shd w:val="clear" w:color="auto" w:fill="auto"/>
            <w:noWrap/>
            <w:vAlign w:val="bottom"/>
            <w:hideMark/>
          </w:tcPr>
          <w:p w14:paraId="5DBDB050" w14:textId="77777777" w:rsidR="00EB55FE" w:rsidRPr="00075F81" w:rsidRDefault="00EB55FE" w:rsidP="001B5296">
            <w:pPr>
              <w:spacing w:line="360" w:lineRule="auto"/>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860" w:type="pct"/>
            <w:shd w:val="clear" w:color="auto" w:fill="auto"/>
            <w:noWrap/>
            <w:vAlign w:val="bottom"/>
            <w:hideMark/>
          </w:tcPr>
          <w:p w14:paraId="5121E6E5"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270</w:t>
            </w:r>
          </w:p>
        </w:tc>
        <w:tc>
          <w:tcPr>
            <w:tcW w:w="860" w:type="pct"/>
            <w:shd w:val="clear" w:color="auto" w:fill="auto"/>
            <w:noWrap/>
            <w:vAlign w:val="bottom"/>
            <w:hideMark/>
          </w:tcPr>
          <w:p w14:paraId="1CA3C65F"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179</w:t>
            </w:r>
          </w:p>
        </w:tc>
        <w:tc>
          <w:tcPr>
            <w:tcW w:w="860" w:type="pct"/>
            <w:shd w:val="clear" w:color="auto" w:fill="auto"/>
            <w:noWrap/>
            <w:vAlign w:val="bottom"/>
            <w:hideMark/>
          </w:tcPr>
          <w:p w14:paraId="51FDE28F"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078</w:t>
            </w:r>
          </w:p>
        </w:tc>
        <w:tc>
          <w:tcPr>
            <w:tcW w:w="950" w:type="pct"/>
            <w:shd w:val="clear" w:color="000000" w:fill="FFC7CE"/>
            <w:noWrap/>
            <w:vAlign w:val="bottom"/>
            <w:hideMark/>
          </w:tcPr>
          <w:p w14:paraId="13E95CB2"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019</w:t>
            </w:r>
          </w:p>
        </w:tc>
      </w:tr>
      <w:tr w:rsidR="00EB55FE" w:rsidRPr="00075F81" w14:paraId="2346ED1F" w14:textId="77777777" w:rsidTr="00121AE0">
        <w:trPr>
          <w:trHeight w:val="320"/>
        </w:trPr>
        <w:tc>
          <w:tcPr>
            <w:tcW w:w="834" w:type="pct"/>
            <w:gridSpan w:val="2"/>
            <w:vMerge w:val="restart"/>
            <w:shd w:val="clear" w:color="auto" w:fill="auto"/>
            <w:vAlign w:val="center"/>
            <w:hideMark/>
          </w:tcPr>
          <w:p w14:paraId="3E2495A4" w14:textId="77777777" w:rsidR="00EB55FE" w:rsidRPr="00075F81" w:rsidRDefault="00EB55FE" w:rsidP="001B5296">
            <w:pPr>
              <w:spacing w:line="360" w:lineRule="auto"/>
              <w:rPr>
                <w:b/>
                <w:bCs w:val="0"/>
                <w:color w:val="000000"/>
                <w:sz w:val="25"/>
                <w:szCs w:val="25"/>
              </w:rPr>
            </w:pPr>
            <w:proofErr w:type="spellStart"/>
            <w:r w:rsidRPr="00075F81">
              <w:rPr>
                <w:b/>
                <w:bCs w:val="0"/>
                <w:color w:val="000000"/>
                <w:sz w:val="25"/>
                <w:szCs w:val="25"/>
              </w:rPr>
              <w:t>Triglycerid</w:t>
            </w:r>
            <w:proofErr w:type="spellEnd"/>
          </w:p>
          <w:p w14:paraId="624655E9" w14:textId="1C8D8A39" w:rsidR="0020377A" w:rsidRPr="00075F81" w:rsidRDefault="0020377A" w:rsidP="001B5296">
            <w:pPr>
              <w:spacing w:line="360" w:lineRule="auto"/>
              <w:rPr>
                <w:b/>
                <w:bCs w:val="0"/>
                <w:color w:val="000000"/>
                <w:sz w:val="25"/>
                <w:szCs w:val="25"/>
              </w:rPr>
            </w:pPr>
            <w:r w:rsidRPr="00075F81">
              <w:rPr>
                <w:rFonts w:cs="Times New Roman"/>
                <w:sz w:val="25"/>
                <w:szCs w:val="25"/>
              </w:rPr>
              <w:t>(mmol/L)</w:t>
            </w:r>
          </w:p>
        </w:tc>
        <w:tc>
          <w:tcPr>
            <w:tcW w:w="636" w:type="pct"/>
            <w:shd w:val="clear" w:color="auto" w:fill="auto"/>
            <w:noWrap/>
            <w:hideMark/>
          </w:tcPr>
          <w:p w14:paraId="3F5AA6D5" w14:textId="77777777" w:rsidR="00EB55FE" w:rsidRPr="00075F81" w:rsidRDefault="00EB55FE" w:rsidP="001B5296">
            <w:pPr>
              <w:spacing w:line="360" w:lineRule="auto"/>
              <w:rPr>
                <w:color w:val="000000"/>
                <w:sz w:val="25"/>
                <w:szCs w:val="25"/>
              </w:rPr>
            </w:pPr>
            <w:r w:rsidRPr="00075F81">
              <w:rPr>
                <w:sz w:val="23"/>
                <w:szCs w:val="23"/>
              </w:rPr>
              <w:t>NCT (44)</w:t>
            </w:r>
          </w:p>
        </w:tc>
        <w:tc>
          <w:tcPr>
            <w:tcW w:w="860" w:type="pct"/>
            <w:shd w:val="clear" w:color="auto" w:fill="auto"/>
            <w:noWrap/>
            <w:vAlign w:val="bottom"/>
            <w:hideMark/>
          </w:tcPr>
          <w:p w14:paraId="13BF1565"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1</w:t>
            </w:r>
            <w:r w:rsidRPr="00075F81">
              <w:rPr>
                <w:color w:val="000000"/>
                <w:sz w:val="25"/>
                <w:szCs w:val="25"/>
                <w:lang w:val="vi-VN"/>
              </w:rPr>
              <w:t>,</w:t>
            </w:r>
            <w:r w:rsidR="00EB55FE" w:rsidRPr="00075F81">
              <w:rPr>
                <w:color w:val="000000"/>
                <w:sz w:val="25"/>
                <w:szCs w:val="25"/>
              </w:rPr>
              <w:t>1</w:t>
            </w:r>
          </w:p>
        </w:tc>
        <w:tc>
          <w:tcPr>
            <w:tcW w:w="860" w:type="pct"/>
            <w:shd w:val="clear" w:color="auto" w:fill="auto"/>
            <w:noWrap/>
            <w:vAlign w:val="bottom"/>
            <w:hideMark/>
          </w:tcPr>
          <w:p w14:paraId="24A47944"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0</w:t>
            </w:r>
            <w:r w:rsidRPr="00075F81">
              <w:rPr>
                <w:color w:val="000000"/>
                <w:sz w:val="25"/>
                <w:szCs w:val="25"/>
                <w:lang w:val="vi-VN"/>
              </w:rPr>
              <w:t>,</w:t>
            </w:r>
            <w:r w:rsidR="00EB55FE" w:rsidRPr="00075F81">
              <w:rPr>
                <w:color w:val="000000"/>
                <w:sz w:val="25"/>
                <w:szCs w:val="25"/>
              </w:rPr>
              <w:t>8</w:t>
            </w:r>
          </w:p>
        </w:tc>
        <w:tc>
          <w:tcPr>
            <w:tcW w:w="860" w:type="pct"/>
            <w:shd w:val="clear" w:color="auto" w:fill="auto"/>
            <w:noWrap/>
            <w:vAlign w:val="bottom"/>
            <w:hideMark/>
          </w:tcPr>
          <w:p w14:paraId="54CCFAAC"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1 ± </w:t>
            </w:r>
            <w:r w:rsidRPr="00075F81">
              <w:rPr>
                <w:color w:val="000000"/>
                <w:sz w:val="25"/>
                <w:szCs w:val="25"/>
              </w:rPr>
              <w:t>0</w:t>
            </w:r>
            <w:r w:rsidRPr="00075F81">
              <w:rPr>
                <w:color w:val="000000"/>
                <w:sz w:val="25"/>
                <w:szCs w:val="25"/>
                <w:lang w:val="vi-VN"/>
              </w:rPr>
              <w:t>,</w:t>
            </w:r>
            <w:r w:rsidR="00EB55FE" w:rsidRPr="00075F81">
              <w:rPr>
                <w:color w:val="000000"/>
                <w:sz w:val="25"/>
                <w:szCs w:val="25"/>
              </w:rPr>
              <w:t>7</w:t>
            </w:r>
          </w:p>
        </w:tc>
        <w:tc>
          <w:tcPr>
            <w:tcW w:w="950" w:type="pct"/>
            <w:shd w:val="clear" w:color="auto" w:fill="auto"/>
            <w:noWrap/>
            <w:vAlign w:val="bottom"/>
            <w:hideMark/>
          </w:tcPr>
          <w:p w14:paraId="56B97193"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9 ± </w:t>
            </w:r>
            <w:r w:rsidRPr="00075F81">
              <w:rPr>
                <w:color w:val="000000"/>
                <w:sz w:val="25"/>
                <w:szCs w:val="25"/>
              </w:rPr>
              <w:t>0</w:t>
            </w:r>
            <w:r w:rsidRPr="00075F81">
              <w:rPr>
                <w:color w:val="000000"/>
                <w:sz w:val="25"/>
                <w:szCs w:val="25"/>
                <w:lang w:val="vi-VN"/>
              </w:rPr>
              <w:t>,</w:t>
            </w:r>
            <w:r w:rsidR="00EB55FE" w:rsidRPr="00075F81">
              <w:rPr>
                <w:color w:val="000000"/>
                <w:sz w:val="25"/>
                <w:szCs w:val="25"/>
              </w:rPr>
              <w:t>6</w:t>
            </w:r>
          </w:p>
        </w:tc>
      </w:tr>
      <w:tr w:rsidR="00EB55FE" w:rsidRPr="00075F81" w14:paraId="569D6762" w14:textId="77777777" w:rsidTr="00121AE0">
        <w:trPr>
          <w:trHeight w:val="320"/>
        </w:trPr>
        <w:tc>
          <w:tcPr>
            <w:tcW w:w="834" w:type="pct"/>
            <w:gridSpan w:val="2"/>
            <w:vMerge/>
            <w:vAlign w:val="center"/>
            <w:hideMark/>
          </w:tcPr>
          <w:p w14:paraId="73037422" w14:textId="77777777" w:rsidR="00EB55FE" w:rsidRPr="00075F81" w:rsidRDefault="00EB55FE" w:rsidP="001B5296">
            <w:pPr>
              <w:spacing w:line="360" w:lineRule="auto"/>
              <w:rPr>
                <w:color w:val="000000"/>
                <w:sz w:val="25"/>
                <w:szCs w:val="25"/>
              </w:rPr>
            </w:pPr>
          </w:p>
        </w:tc>
        <w:tc>
          <w:tcPr>
            <w:tcW w:w="636" w:type="pct"/>
            <w:shd w:val="clear" w:color="auto" w:fill="auto"/>
            <w:noWrap/>
            <w:hideMark/>
          </w:tcPr>
          <w:p w14:paraId="668B2D31" w14:textId="77777777" w:rsidR="00EB55FE" w:rsidRPr="00075F81" w:rsidRDefault="00EB55FE" w:rsidP="001B5296">
            <w:pPr>
              <w:spacing w:line="360" w:lineRule="auto"/>
              <w:rPr>
                <w:color w:val="000000"/>
                <w:sz w:val="25"/>
                <w:szCs w:val="25"/>
              </w:rPr>
            </w:pPr>
            <w:r w:rsidRPr="00075F81">
              <w:rPr>
                <w:sz w:val="23"/>
                <w:szCs w:val="23"/>
              </w:rPr>
              <w:t>NC (46)</w:t>
            </w:r>
          </w:p>
        </w:tc>
        <w:tc>
          <w:tcPr>
            <w:tcW w:w="860" w:type="pct"/>
            <w:shd w:val="clear" w:color="auto" w:fill="auto"/>
            <w:noWrap/>
            <w:vAlign w:val="bottom"/>
            <w:hideMark/>
          </w:tcPr>
          <w:p w14:paraId="04519FEC"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1</w:t>
            </w:r>
            <w:r w:rsidRPr="00075F81">
              <w:rPr>
                <w:color w:val="000000"/>
                <w:sz w:val="25"/>
                <w:szCs w:val="25"/>
                <w:lang w:val="vi-VN"/>
              </w:rPr>
              <w:t>,</w:t>
            </w:r>
            <w:r w:rsidR="00EB55FE" w:rsidRPr="00075F81">
              <w:rPr>
                <w:color w:val="000000"/>
                <w:sz w:val="25"/>
                <w:szCs w:val="25"/>
              </w:rPr>
              <w:t>5</w:t>
            </w:r>
          </w:p>
        </w:tc>
        <w:tc>
          <w:tcPr>
            <w:tcW w:w="860" w:type="pct"/>
            <w:shd w:val="clear" w:color="auto" w:fill="auto"/>
            <w:noWrap/>
            <w:vAlign w:val="bottom"/>
            <w:hideMark/>
          </w:tcPr>
          <w:p w14:paraId="4A70E285"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3 ± </w:t>
            </w:r>
            <w:r w:rsidRPr="00075F81">
              <w:rPr>
                <w:color w:val="000000"/>
                <w:sz w:val="25"/>
                <w:szCs w:val="25"/>
              </w:rPr>
              <w:t>1</w:t>
            </w:r>
            <w:r w:rsidRPr="00075F81">
              <w:rPr>
                <w:color w:val="000000"/>
                <w:sz w:val="25"/>
                <w:szCs w:val="25"/>
                <w:lang w:val="vi-VN"/>
              </w:rPr>
              <w:t>,</w:t>
            </w:r>
            <w:r w:rsidR="00EB55FE" w:rsidRPr="00075F81">
              <w:rPr>
                <w:color w:val="000000"/>
                <w:sz w:val="25"/>
                <w:szCs w:val="25"/>
              </w:rPr>
              <w:t>3</w:t>
            </w:r>
          </w:p>
        </w:tc>
        <w:tc>
          <w:tcPr>
            <w:tcW w:w="860" w:type="pct"/>
            <w:shd w:val="clear" w:color="auto" w:fill="auto"/>
            <w:noWrap/>
            <w:vAlign w:val="bottom"/>
            <w:hideMark/>
          </w:tcPr>
          <w:p w14:paraId="67AEF496"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4 ± </w:t>
            </w:r>
            <w:r w:rsidRPr="00075F81">
              <w:rPr>
                <w:color w:val="000000"/>
                <w:sz w:val="25"/>
                <w:szCs w:val="25"/>
              </w:rPr>
              <w:t>1</w:t>
            </w:r>
            <w:r w:rsidRPr="00075F81">
              <w:rPr>
                <w:color w:val="000000"/>
                <w:sz w:val="25"/>
                <w:szCs w:val="25"/>
                <w:lang w:val="vi-VN"/>
              </w:rPr>
              <w:t>,</w:t>
            </w:r>
            <w:r w:rsidR="00EB55FE" w:rsidRPr="00075F81">
              <w:rPr>
                <w:color w:val="000000"/>
                <w:sz w:val="25"/>
                <w:szCs w:val="25"/>
              </w:rPr>
              <w:t>5</w:t>
            </w:r>
          </w:p>
        </w:tc>
        <w:tc>
          <w:tcPr>
            <w:tcW w:w="950" w:type="pct"/>
            <w:shd w:val="clear" w:color="auto" w:fill="auto"/>
            <w:noWrap/>
            <w:vAlign w:val="bottom"/>
            <w:hideMark/>
          </w:tcPr>
          <w:p w14:paraId="3DEA0A64"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5 ± </w:t>
            </w:r>
            <w:r w:rsidRPr="00075F81">
              <w:rPr>
                <w:color w:val="000000"/>
                <w:sz w:val="25"/>
                <w:szCs w:val="25"/>
              </w:rPr>
              <w:t>1</w:t>
            </w:r>
            <w:r w:rsidRPr="00075F81">
              <w:rPr>
                <w:color w:val="000000"/>
                <w:sz w:val="25"/>
                <w:szCs w:val="25"/>
                <w:lang w:val="vi-VN"/>
              </w:rPr>
              <w:t>,</w:t>
            </w:r>
            <w:r w:rsidR="00EB55FE" w:rsidRPr="00075F81">
              <w:rPr>
                <w:color w:val="000000"/>
                <w:sz w:val="25"/>
                <w:szCs w:val="25"/>
              </w:rPr>
              <w:t>5</w:t>
            </w:r>
          </w:p>
        </w:tc>
      </w:tr>
      <w:tr w:rsidR="00EB55FE" w:rsidRPr="00075F81" w14:paraId="1651E20D" w14:textId="77777777" w:rsidTr="00121AE0">
        <w:trPr>
          <w:trHeight w:val="320"/>
        </w:trPr>
        <w:tc>
          <w:tcPr>
            <w:tcW w:w="1470" w:type="pct"/>
            <w:gridSpan w:val="3"/>
            <w:shd w:val="clear" w:color="auto" w:fill="auto"/>
            <w:noWrap/>
            <w:vAlign w:val="bottom"/>
            <w:hideMark/>
          </w:tcPr>
          <w:p w14:paraId="6F93F842" w14:textId="77777777" w:rsidR="00EB55FE" w:rsidRPr="00075F81" w:rsidRDefault="00EB55FE" w:rsidP="001B5296">
            <w:pPr>
              <w:spacing w:line="360" w:lineRule="auto"/>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860" w:type="pct"/>
            <w:shd w:val="clear" w:color="auto" w:fill="auto"/>
            <w:noWrap/>
            <w:vAlign w:val="bottom"/>
            <w:hideMark/>
          </w:tcPr>
          <w:p w14:paraId="1AA7FE21"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906</w:t>
            </w:r>
          </w:p>
        </w:tc>
        <w:tc>
          <w:tcPr>
            <w:tcW w:w="860" w:type="pct"/>
            <w:shd w:val="clear" w:color="auto" w:fill="auto"/>
            <w:noWrap/>
            <w:vAlign w:val="bottom"/>
            <w:hideMark/>
          </w:tcPr>
          <w:p w14:paraId="39CCFF19"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499</w:t>
            </w:r>
          </w:p>
        </w:tc>
        <w:tc>
          <w:tcPr>
            <w:tcW w:w="860" w:type="pct"/>
            <w:shd w:val="clear" w:color="auto" w:fill="auto"/>
            <w:noWrap/>
            <w:vAlign w:val="bottom"/>
            <w:hideMark/>
          </w:tcPr>
          <w:p w14:paraId="08632406"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196</w:t>
            </w:r>
          </w:p>
        </w:tc>
        <w:tc>
          <w:tcPr>
            <w:tcW w:w="950" w:type="pct"/>
            <w:shd w:val="clear" w:color="000000" w:fill="FFC7CE"/>
            <w:noWrap/>
            <w:vAlign w:val="bottom"/>
            <w:hideMark/>
          </w:tcPr>
          <w:p w14:paraId="5E69A7A9"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029</w:t>
            </w:r>
          </w:p>
        </w:tc>
      </w:tr>
      <w:tr w:rsidR="00EB55FE" w:rsidRPr="00075F81" w14:paraId="6FF69EE7" w14:textId="77777777" w:rsidTr="00121AE0">
        <w:trPr>
          <w:trHeight w:val="320"/>
        </w:trPr>
        <w:tc>
          <w:tcPr>
            <w:tcW w:w="834" w:type="pct"/>
            <w:gridSpan w:val="2"/>
            <w:vMerge w:val="restart"/>
            <w:shd w:val="clear" w:color="auto" w:fill="auto"/>
            <w:vAlign w:val="center"/>
            <w:hideMark/>
          </w:tcPr>
          <w:p w14:paraId="1B55BD6B" w14:textId="77777777" w:rsidR="00EB55FE" w:rsidRPr="00075F81" w:rsidRDefault="00EB55FE" w:rsidP="001B5296">
            <w:pPr>
              <w:rPr>
                <w:b/>
                <w:bCs w:val="0"/>
                <w:color w:val="000000"/>
                <w:sz w:val="25"/>
                <w:szCs w:val="25"/>
              </w:rPr>
            </w:pPr>
            <w:r w:rsidRPr="00075F81">
              <w:rPr>
                <w:b/>
                <w:bCs w:val="0"/>
                <w:color w:val="000000"/>
                <w:sz w:val="25"/>
                <w:szCs w:val="25"/>
              </w:rPr>
              <w:t xml:space="preserve">Cholesterol </w:t>
            </w:r>
            <w:proofErr w:type="spellStart"/>
            <w:r w:rsidRPr="00075F81">
              <w:rPr>
                <w:b/>
                <w:bCs w:val="0"/>
                <w:color w:val="000000"/>
                <w:sz w:val="25"/>
                <w:szCs w:val="25"/>
              </w:rPr>
              <w:t>toàn</w:t>
            </w:r>
            <w:proofErr w:type="spellEnd"/>
            <w:r w:rsidRPr="00075F81">
              <w:rPr>
                <w:b/>
                <w:bCs w:val="0"/>
                <w:color w:val="000000"/>
                <w:sz w:val="25"/>
                <w:szCs w:val="25"/>
              </w:rPr>
              <w:t xml:space="preserve"> </w:t>
            </w:r>
            <w:proofErr w:type="spellStart"/>
            <w:r w:rsidRPr="00075F81">
              <w:rPr>
                <w:b/>
                <w:bCs w:val="0"/>
                <w:color w:val="000000"/>
                <w:sz w:val="25"/>
                <w:szCs w:val="25"/>
              </w:rPr>
              <w:t>phần</w:t>
            </w:r>
            <w:proofErr w:type="spellEnd"/>
          </w:p>
          <w:p w14:paraId="5E59D687" w14:textId="435063EC" w:rsidR="0020377A" w:rsidRPr="00075F81" w:rsidRDefault="0020377A" w:rsidP="001B5296">
            <w:pPr>
              <w:rPr>
                <w:b/>
                <w:bCs w:val="0"/>
                <w:color w:val="000000"/>
                <w:sz w:val="25"/>
                <w:szCs w:val="25"/>
              </w:rPr>
            </w:pPr>
            <w:r w:rsidRPr="00075F81">
              <w:rPr>
                <w:rFonts w:cs="Times New Roman"/>
                <w:sz w:val="25"/>
                <w:szCs w:val="25"/>
              </w:rPr>
              <w:t>(mmol/L)</w:t>
            </w:r>
          </w:p>
        </w:tc>
        <w:tc>
          <w:tcPr>
            <w:tcW w:w="636" w:type="pct"/>
            <w:shd w:val="clear" w:color="auto" w:fill="auto"/>
            <w:noWrap/>
            <w:hideMark/>
          </w:tcPr>
          <w:p w14:paraId="3787CFA9" w14:textId="77777777" w:rsidR="00EB55FE" w:rsidRPr="00075F81" w:rsidRDefault="00EB55FE" w:rsidP="001B5296">
            <w:pPr>
              <w:spacing w:line="360" w:lineRule="auto"/>
              <w:rPr>
                <w:color w:val="000000"/>
                <w:sz w:val="25"/>
                <w:szCs w:val="25"/>
              </w:rPr>
            </w:pPr>
            <w:r w:rsidRPr="00075F81">
              <w:rPr>
                <w:sz w:val="23"/>
                <w:szCs w:val="23"/>
              </w:rPr>
              <w:t>NCT (44)</w:t>
            </w:r>
          </w:p>
        </w:tc>
        <w:tc>
          <w:tcPr>
            <w:tcW w:w="860" w:type="pct"/>
            <w:shd w:val="clear" w:color="auto" w:fill="auto"/>
            <w:noWrap/>
            <w:vAlign w:val="bottom"/>
            <w:hideMark/>
          </w:tcPr>
          <w:p w14:paraId="70365F55" w14:textId="77777777" w:rsidR="00EB55FE" w:rsidRPr="00075F81" w:rsidRDefault="00D56941"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,0</w:t>
            </w:r>
            <w:r w:rsidR="00EB55FE" w:rsidRPr="00075F81">
              <w:rPr>
                <w:color w:val="000000"/>
                <w:sz w:val="25"/>
                <w:szCs w:val="25"/>
              </w:rPr>
              <w:t xml:space="preserve"> ± </w:t>
            </w:r>
            <w:r w:rsidR="00447247" w:rsidRPr="00075F81">
              <w:rPr>
                <w:color w:val="000000"/>
                <w:sz w:val="25"/>
                <w:szCs w:val="25"/>
              </w:rPr>
              <w:t>0</w:t>
            </w:r>
            <w:r w:rsidR="00447247" w:rsidRPr="00075F81">
              <w:rPr>
                <w:color w:val="000000"/>
                <w:sz w:val="25"/>
                <w:szCs w:val="25"/>
                <w:lang w:val="vi-VN"/>
              </w:rPr>
              <w:t>,</w:t>
            </w:r>
            <w:r w:rsidR="00EB55FE" w:rsidRPr="00075F81">
              <w:rPr>
                <w:color w:val="000000"/>
                <w:sz w:val="25"/>
                <w:szCs w:val="25"/>
              </w:rPr>
              <w:t>9</w:t>
            </w:r>
          </w:p>
        </w:tc>
        <w:tc>
          <w:tcPr>
            <w:tcW w:w="860" w:type="pct"/>
            <w:shd w:val="clear" w:color="auto" w:fill="auto"/>
            <w:noWrap/>
            <w:vAlign w:val="bottom"/>
            <w:hideMark/>
          </w:tcPr>
          <w:p w14:paraId="70F43105" w14:textId="77777777" w:rsidR="00EB55FE" w:rsidRPr="00075F81" w:rsidRDefault="00D56941"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,0</w:t>
            </w:r>
            <w:r w:rsidR="00EB55FE" w:rsidRPr="00075F81">
              <w:rPr>
                <w:color w:val="000000"/>
                <w:sz w:val="25"/>
                <w:szCs w:val="25"/>
              </w:rPr>
              <w:t xml:space="preserve"> ± </w:t>
            </w:r>
            <w:r w:rsidR="00447247" w:rsidRPr="00075F81">
              <w:rPr>
                <w:color w:val="000000"/>
                <w:sz w:val="25"/>
                <w:szCs w:val="25"/>
              </w:rPr>
              <w:t>0</w:t>
            </w:r>
            <w:r w:rsidR="00447247" w:rsidRPr="00075F81">
              <w:rPr>
                <w:color w:val="000000"/>
                <w:sz w:val="25"/>
                <w:szCs w:val="25"/>
                <w:lang w:val="vi-VN"/>
              </w:rPr>
              <w:t>,</w:t>
            </w:r>
            <w:r w:rsidR="00EB55FE" w:rsidRPr="00075F81">
              <w:rPr>
                <w:color w:val="000000"/>
                <w:sz w:val="25"/>
                <w:szCs w:val="25"/>
              </w:rPr>
              <w:t>8</w:t>
            </w:r>
          </w:p>
        </w:tc>
        <w:tc>
          <w:tcPr>
            <w:tcW w:w="860" w:type="pct"/>
            <w:shd w:val="clear" w:color="auto" w:fill="auto"/>
            <w:noWrap/>
            <w:vAlign w:val="bottom"/>
            <w:hideMark/>
          </w:tcPr>
          <w:p w14:paraId="63097171"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9 ± </w:t>
            </w:r>
            <w:r w:rsidRPr="00075F81">
              <w:rPr>
                <w:color w:val="000000"/>
                <w:sz w:val="25"/>
                <w:szCs w:val="25"/>
              </w:rPr>
              <w:t>0</w:t>
            </w:r>
            <w:r w:rsidRPr="00075F81">
              <w:rPr>
                <w:color w:val="000000"/>
                <w:sz w:val="25"/>
                <w:szCs w:val="25"/>
                <w:lang w:val="vi-VN"/>
              </w:rPr>
              <w:t>,</w:t>
            </w:r>
            <w:r w:rsidR="00EB55FE" w:rsidRPr="00075F81">
              <w:rPr>
                <w:color w:val="000000"/>
                <w:sz w:val="25"/>
                <w:szCs w:val="25"/>
              </w:rPr>
              <w:t>7</w:t>
            </w:r>
          </w:p>
        </w:tc>
        <w:tc>
          <w:tcPr>
            <w:tcW w:w="950" w:type="pct"/>
            <w:shd w:val="clear" w:color="auto" w:fill="auto"/>
            <w:noWrap/>
            <w:vAlign w:val="bottom"/>
            <w:hideMark/>
          </w:tcPr>
          <w:p w14:paraId="7C51FA27"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8 ± </w:t>
            </w:r>
            <w:r w:rsidRPr="00075F81">
              <w:rPr>
                <w:color w:val="000000"/>
                <w:sz w:val="25"/>
                <w:szCs w:val="25"/>
              </w:rPr>
              <w:t>0</w:t>
            </w:r>
            <w:r w:rsidRPr="00075F81">
              <w:rPr>
                <w:color w:val="000000"/>
                <w:sz w:val="25"/>
                <w:szCs w:val="25"/>
                <w:lang w:val="vi-VN"/>
              </w:rPr>
              <w:t>,</w:t>
            </w:r>
            <w:r w:rsidR="00EB55FE" w:rsidRPr="00075F81">
              <w:rPr>
                <w:color w:val="000000"/>
                <w:sz w:val="25"/>
                <w:szCs w:val="25"/>
              </w:rPr>
              <w:t>7</w:t>
            </w:r>
          </w:p>
        </w:tc>
      </w:tr>
      <w:tr w:rsidR="00EB55FE" w:rsidRPr="00075F81" w14:paraId="5EB74C12" w14:textId="77777777" w:rsidTr="00121AE0">
        <w:trPr>
          <w:trHeight w:val="320"/>
        </w:trPr>
        <w:tc>
          <w:tcPr>
            <w:tcW w:w="834" w:type="pct"/>
            <w:gridSpan w:val="2"/>
            <w:vMerge/>
            <w:vAlign w:val="center"/>
            <w:hideMark/>
          </w:tcPr>
          <w:p w14:paraId="633B041E" w14:textId="77777777" w:rsidR="00EB55FE" w:rsidRPr="00075F81" w:rsidRDefault="00EB55FE" w:rsidP="001B5296">
            <w:pPr>
              <w:spacing w:line="360" w:lineRule="auto"/>
              <w:rPr>
                <w:color w:val="000000"/>
                <w:sz w:val="25"/>
                <w:szCs w:val="25"/>
              </w:rPr>
            </w:pPr>
          </w:p>
        </w:tc>
        <w:tc>
          <w:tcPr>
            <w:tcW w:w="636" w:type="pct"/>
            <w:shd w:val="clear" w:color="auto" w:fill="auto"/>
            <w:noWrap/>
            <w:hideMark/>
          </w:tcPr>
          <w:p w14:paraId="6A19EB02" w14:textId="77777777" w:rsidR="00EB55FE" w:rsidRPr="00075F81" w:rsidRDefault="00EB55FE" w:rsidP="001B5296">
            <w:pPr>
              <w:spacing w:line="360" w:lineRule="auto"/>
              <w:rPr>
                <w:color w:val="000000"/>
                <w:sz w:val="25"/>
                <w:szCs w:val="25"/>
              </w:rPr>
            </w:pPr>
            <w:r w:rsidRPr="00075F81">
              <w:rPr>
                <w:sz w:val="23"/>
                <w:szCs w:val="23"/>
              </w:rPr>
              <w:t>NC (46)</w:t>
            </w:r>
          </w:p>
        </w:tc>
        <w:tc>
          <w:tcPr>
            <w:tcW w:w="860" w:type="pct"/>
            <w:shd w:val="clear" w:color="auto" w:fill="auto"/>
            <w:noWrap/>
            <w:vAlign w:val="bottom"/>
            <w:hideMark/>
          </w:tcPr>
          <w:p w14:paraId="7F598C15" w14:textId="77777777" w:rsidR="00EB55FE" w:rsidRPr="00075F81" w:rsidRDefault="00447247" w:rsidP="00CF01CD">
            <w:pPr>
              <w:spacing w:line="360" w:lineRule="auto"/>
              <w:jc w:val="center"/>
              <w:rPr>
                <w:color w:val="000000"/>
                <w:sz w:val="25"/>
                <w:szCs w:val="25"/>
              </w:rPr>
            </w:pPr>
            <w:r w:rsidRPr="00075F81">
              <w:rPr>
                <w:color w:val="000000"/>
                <w:sz w:val="25"/>
                <w:szCs w:val="25"/>
              </w:rPr>
              <w:t>4</w:t>
            </w:r>
            <w:r w:rsidRPr="00075F81">
              <w:rPr>
                <w:color w:val="000000"/>
                <w:sz w:val="25"/>
                <w:szCs w:val="25"/>
                <w:lang w:val="vi-VN"/>
              </w:rPr>
              <w:t>,</w:t>
            </w:r>
            <w:r w:rsidR="00EB55FE" w:rsidRPr="00075F81">
              <w:rPr>
                <w:color w:val="000000"/>
                <w:sz w:val="25"/>
                <w:szCs w:val="25"/>
              </w:rPr>
              <w:t xml:space="preserve">9 ± </w:t>
            </w:r>
            <w:r w:rsidRPr="00075F81">
              <w:rPr>
                <w:color w:val="000000"/>
                <w:sz w:val="25"/>
                <w:szCs w:val="25"/>
              </w:rPr>
              <w:t>0</w:t>
            </w:r>
            <w:r w:rsidRPr="00075F81">
              <w:rPr>
                <w:color w:val="000000"/>
                <w:sz w:val="25"/>
                <w:szCs w:val="25"/>
                <w:lang w:val="vi-VN"/>
              </w:rPr>
              <w:t>,</w:t>
            </w:r>
            <w:r w:rsidR="00EB55FE" w:rsidRPr="00075F81">
              <w:rPr>
                <w:color w:val="000000"/>
                <w:sz w:val="25"/>
                <w:szCs w:val="25"/>
              </w:rPr>
              <w:t>8</w:t>
            </w:r>
          </w:p>
        </w:tc>
        <w:tc>
          <w:tcPr>
            <w:tcW w:w="860" w:type="pct"/>
            <w:shd w:val="clear" w:color="auto" w:fill="auto"/>
            <w:noWrap/>
            <w:vAlign w:val="bottom"/>
            <w:hideMark/>
          </w:tcPr>
          <w:p w14:paraId="295FF219" w14:textId="77777777" w:rsidR="00EB55FE" w:rsidRPr="00075F81" w:rsidRDefault="00EB55FE" w:rsidP="00CF01CD">
            <w:pPr>
              <w:spacing w:line="360" w:lineRule="auto"/>
              <w:jc w:val="center"/>
              <w:rPr>
                <w:color w:val="000000"/>
                <w:sz w:val="25"/>
                <w:szCs w:val="25"/>
              </w:rPr>
            </w:pPr>
            <w:r w:rsidRPr="00075F81">
              <w:rPr>
                <w:color w:val="000000"/>
                <w:sz w:val="25"/>
                <w:szCs w:val="25"/>
              </w:rPr>
              <w:t xml:space="preserve">5 ± </w:t>
            </w:r>
            <w:r w:rsidR="00447247" w:rsidRPr="00075F81">
              <w:rPr>
                <w:color w:val="000000"/>
                <w:sz w:val="25"/>
                <w:szCs w:val="25"/>
              </w:rPr>
              <w:t>0</w:t>
            </w:r>
            <w:r w:rsidR="00447247" w:rsidRPr="00075F81">
              <w:rPr>
                <w:color w:val="000000"/>
                <w:sz w:val="25"/>
                <w:szCs w:val="25"/>
                <w:lang w:val="vi-VN"/>
              </w:rPr>
              <w:t>,</w:t>
            </w:r>
            <w:r w:rsidRPr="00075F81">
              <w:rPr>
                <w:color w:val="000000"/>
                <w:sz w:val="25"/>
                <w:szCs w:val="25"/>
              </w:rPr>
              <w:t>7</w:t>
            </w:r>
          </w:p>
        </w:tc>
        <w:tc>
          <w:tcPr>
            <w:tcW w:w="860" w:type="pct"/>
            <w:shd w:val="clear" w:color="auto" w:fill="auto"/>
            <w:noWrap/>
            <w:vAlign w:val="bottom"/>
            <w:hideMark/>
          </w:tcPr>
          <w:p w14:paraId="60D77548"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0</w:t>
            </w:r>
            <w:r w:rsidRPr="00075F81">
              <w:rPr>
                <w:color w:val="000000"/>
                <w:sz w:val="25"/>
                <w:szCs w:val="25"/>
                <w:lang w:val="vi-VN"/>
              </w:rPr>
              <w:t>,</w:t>
            </w:r>
            <w:r w:rsidR="00EB55FE" w:rsidRPr="00075F81">
              <w:rPr>
                <w:color w:val="000000"/>
                <w:sz w:val="25"/>
                <w:szCs w:val="25"/>
              </w:rPr>
              <w:t>7</w:t>
            </w:r>
          </w:p>
        </w:tc>
        <w:tc>
          <w:tcPr>
            <w:tcW w:w="950" w:type="pct"/>
            <w:shd w:val="clear" w:color="auto" w:fill="auto"/>
            <w:noWrap/>
            <w:vAlign w:val="bottom"/>
            <w:hideMark/>
          </w:tcPr>
          <w:p w14:paraId="44BB40F2" w14:textId="77777777" w:rsidR="00EB55FE" w:rsidRPr="00075F81" w:rsidRDefault="00447247" w:rsidP="00CF01CD">
            <w:pPr>
              <w:spacing w:line="360" w:lineRule="auto"/>
              <w:jc w:val="center"/>
              <w:rPr>
                <w:color w:val="000000"/>
                <w:sz w:val="25"/>
                <w:szCs w:val="25"/>
              </w:rPr>
            </w:pPr>
            <w:r w:rsidRPr="00075F81">
              <w:rPr>
                <w:color w:val="000000"/>
                <w:sz w:val="25"/>
                <w:szCs w:val="25"/>
              </w:rPr>
              <w:t>5</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0</w:t>
            </w:r>
            <w:r w:rsidRPr="00075F81">
              <w:rPr>
                <w:color w:val="000000"/>
                <w:sz w:val="25"/>
                <w:szCs w:val="25"/>
                <w:lang w:val="vi-VN"/>
              </w:rPr>
              <w:t>,</w:t>
            </w:r>
            <w:r w:rsidR="00EB55FE" w:rsidRPr="00075F81">
              <w:rPr>
                <w:color w:val="000000"/>
                <w:sz w:val="25"/>
                <w:szCs w:val="25"/>
              </w:rPr>
              <w:t>7</w:t>
            </w:r>
          </w:p>
        </w:tc>
      </w:tr>
      <w:tr w:rsidR="00EB55FE" w:rsidRPr="00075F81" w14:paraId="720BDBA3" w14:textId="77777777" w:rsidTr="00121AE0">
        <w:trPr>
          <w:trHeight w:val="320"/>
        </w:trPr>
        <w:tc>
          <w:tcPr>
            <w:tcW w:w="1470" w:type="pct"/>
            <w:gridSpan w:val="3"/>
            <w:shd w:val="clear" w:color="auto" w:fill="auto"/>
            <w:noWrap/>
            <w:vAlign w:val="bottom"/>
            <w:hideMark/>
          </w:tcPr>
          <w:p w14:paraId="38EE254F" w14:textId="77777777" w:rsidR="00EB55FE" w:rsidRPr="00075F81" w:rsidRDefault="00EB55FE" w:rsidP="001B5296">
            <w:pPr>
              <w:spacing w:line="360" w:lineRule="auto"/>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860" w:type="pct"/>
            <w:shd w:val="clear" w:color="auto" w:fill="auto"/>
            <w:noWrap/>
            <w:vAlign w:val="bottom"/>
            <w:hideMark/>
          </w:tcPr>
          <w:p w14:paraId="231A0837"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425</w:t>
            </w:r>
          </w:p>
        </w:tc>
        <w:tc>
          <w:tcPr>
            <w:tcW w:w="860" w:type="pct"/>
            <w:shd w:val="clear" w:color="auto" w:fill="auto"/>
            <w:noWrap/>
            <w:vAlign w:val="bottom"/>
            <w:hideMark/>
          </w:tcPr>
          <w:p w14:paraId="38B9E884"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782</w:t>
            </w:r>
          </w:p>
        </w:tc>
        <w:tc>
          <w:tcPr>
            <w:tcW w:w="860" w:type="pct"/>
            <w:shd w:val="clear" w:color="auto" w:fill="auto"/>
            <w:noWrap/>
            <w:vAlign w:val="bottom"/>
            <w:hideMark/>
          </w:tcPr>
          <w:p w14:paraId="4F19F52E"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158</w:t>
            </w:r>
          </w:p>
        </w:tc>
        <w:tc>
          <w:tcPr>
            <w:tcW w:w="950" w:type="pct"/>
            <w:shd w:val="clear" w:color="000000" w:fill="FFC7CE"/>
            <w:noWrap/>
            <w:vAlign w:val="bottom"/>
            <w:hideMark/>
          </w:tcPr>
          <w:p w14:paraId="31DFCEC3" w14:textId="77777777" w:rsidR="00EB55FE" w:rsidRPr="00075F81" w:rsidRDefault="00CF50D8"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008</w:t>
            </w:r>
          </w:p>
        </w:tc>
      </w:tr>
      <w:tr w:rsidR="00EB55FE" w:rsidRPr="00075F81" w14:paraId="12106D10" w14:textId="77777777" w:rsidTr="00121AE0">
        <w:trPr>
          <w:trHeight w:val="320"/>
        </w:trPr>
        <w:tc>
          <w:tcPr>
            <w:tcW w:w="834" w:type="pct"/>
            <w:gridSpan w:val="2"/>
            <w:vMerge w:val="restart"/>
            <w:shd w:val="clear" w:color="auto" w:fill="auto"/>
            <w:vAlign w:val="center"/>
            <w:hideMark/>
          </w:tcPr>
          <w:p w14:paraId="1A1D4B19" w14:textId="77777777" w:rsidR="00EB55FE" w:rsidRPr="00075F81" w:rsidRDefault="00EB55FE" w:rsidP="001B5296">
            <w:pPr>
              <w:spacing w:line="360" w:lineRule="auto"/>
              <w:rPr>
                <w:b/>
                <w:bCs w:val="0"/>
                <w:color w:val="000000"/>
                <w:sz w:val="25"/>
                <w:szCs w:val="25"/>
              </w:rPr>
            </w:pPr>
            <w:r w:rsidRPr="00075F81">
              <w:rPr>
                <w:b/>
                <w:bCs w:val="0"/>
                <w:color w:val="000000"/>
                <w:sz w:val="25"/>
                <w:szCs w:val="25"/>
              </w:rPr>
              <w:t>HDL</w:t>
            </w:r>
          </w:p>
          <w:p w14:paraId="4BF60363" w14:textId="70D6C004" w:rsidR="0020377A" w:rsidRPr="00075F81" w:rsidRDefault="0020377A" w:rsidP="001B5296">
            <w:pPr>
              <w:spacing w:line="360" w:lineRule="auto"/>
              <w:rPr>
                <w:b/>
                <w:bCs w:val="0"/>
                <w:color w:val="000000"/>
                <w:sz w:val="25"/>
                <w:szCs w:val="25"/>
              </w:rPr>
            </w:pPr>
            <w:r w:rsidRPr="00075F81">
              <w:rPr>
                <w:rFonts w:cs="Times New Roman"/>
                <w:sz w:val="25"/>
                <w:szCs w:val="25"/>
              </w:rPr>
              <w:t>(mmol/L)</w:t>
            </w:r>
          </w:p>
        </w:tc>
        <w:tc>
          <w:tcPr>
            <w:tcW w:w="636" w:type="pct"/>
            <w:shd w:val="clear" w:color="auto" w:fill="auto"/>
            <w:noWrap/>
            <w:hideMark/>
          </w:tcPr>
          <w:p w14:paraId="37ECBA84" w14:textId="77777777" w:rsidR="00EB55FE" w:rsidRPr="00075F81" w:rsidRDefault="00EB55FE" w:rsidP="001B5296">
            <w:pPr>
              <w:spacing w:line="360" w:lineRule="auto"/>
              <w:rPr>
                <w:color w:val="000000"/>
                <w:sz w:val="25"/>
                <w:szCs w:val="25"/>
              </w:rPr>
            </w:pPr>
            <w:r w:rsidRPr="00075F81">
              <w:rPr>
                <w:sz w:val="23"/>
                <w:szCs w:val="23"/>
              </w:rPr>
              <w:t>NCT (44)</w:t>
            </w:r>
          </w:p>
        </w:tc>
        <w:tc>
          <w:tcPr>
            <w:tcW w:w="860" w:type="pct"/>
            <w:shd w:val="clear" w:color="auto" w:fill="auto"/>
            <w:noWrap/>
            <w:vAlign w:val="bottom"/>
            <w:hideMark/>
          </w:tcPr>
          <w:p w14:paraId="0FBC33B8"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0</w:t>
            </w:r>
            <w:r w:rsidRPr="00075F81">
              <w:rPr>
                <w:color w:val="000000"/>
                <w:sz w:val="25"/>
                <w:szCs w:val="25"/>
                <w:lang w:val="vi-VN"/>
              </w:rPr>
              <w:t>,</w:t>
            </w:r>
            <w:r w:rsidR="00EB55FE" w:rsidRPr="00075F81">
              <w:rPr>
                <w:color w:val="000000"/>
                <w:sz w:val="25"/>
                <w:szCs w:val="25"/>
              </w:rPr>
              <w:t>3</w:t>
            </w:r>
          </w:p>
        </w:tc>
        <w:tc>
          <w:tcPr>
            <w:tcW w:w="860" w:type="pct"/>
            <w:shd w:val="clear" w:color="auto" w:fill="auto"/>
            <w:noWrap/>
            <w:vAlign w:val="bottom"/>
            <w:hideMark/>
          </w:tcPr>
          <w:p w14:paraId="4218E48C"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860" w:type="pct"/>
            <w:shd w:val="clear" w:color="auto" w:fill="auto"/>
            <w:noWrap/>
            <w:vAlign w:val="bottom"/>
            <w:hideMark/>
          </w:tcPr>
          <w:p w14:paraId="5004AC5F"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950" w:type="pct"/>
            <w:shd w:val="clear" w:color="auto" w:fill="auto"/>
            <w:noWrap/>
            <w:vAlign w:val="bottom"/>
            <w:hideMark/>
          </w:tcPr>
          <w:p w14:paraId="5E55865C"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2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r>
      <w:tr w:rsidR="00EB55FE" w:rsidRPr="00075F81" w14:paraId="02921F61" w14:textId="77777777" w:rsidTr="00121AE0">
        <w:trPr>
          <w:trHeight w:val="320"/>
        </w:trPr>
        <w:tc>
          <w:tcPr>
            <w:tcW w:w="834" w:type="pct"/>
            <w:gridSpan w:val="2"/>
            <w:vMerge/>
            <w:vAlign w:val="center"/>
            <w:hideMark/>
          </w:tcPr>
          <w:p w14:paraId="1B34B909" w14:textId="77777777" w:rsidR="00EB55FE" w:rsidRPr="00075F81" w:rsidRDefault="00EB55FE" w:rsidP="001B5296">
            <w:pPr>
              <w:spacing w:line="360" w:lineRule="auto"/>
              <w:rPr>
                <w:color w:val="000000"/>
                <w:sz w:val="25"/>
                <w:szCs w:val="25"/>
              </w:rPr>
            </w:pPr>
          </w:p>
        </w:tc>
        <w:tc>
          <w:tcPr>
            <w:tcW w:w="636" w:type="pct"/>
            <w:shd w:val="clear" w:color="auto" w:fill="auto"/>
            <w:noWrap/>
            <w:hideMark/>
          </w:tcPr>
          <w:p w14:paraId="50AB46EA" w14:textId="77777777" w:rsidR="00EB55FE" w:rsidRPr="00075F81" w:rsidRDefault="00EB55FE" w:rsidP="001B5296">
            <w:pPr>
              <w:spacing w:line="360" w:lineRule="auto"/>
              <w:rPr>
                <w:color w:val="000000"/>
                <w:sz w:val="25"/>
                <w:szCs w:val="25"/>
              </w:rPr>
            </w:pPr>
            <w:r w:rsidRPr="00075F81">
              <w:rPr>
                <w:sz w:val="23"/>
                <w:szCs w:val="23"/>
              </w:rPr>
              <w:t>NC (46)</w:t>
            </w:r>
          </w:p>
        </w:tc>
        <w:tc>
          <w:tcPr>
            <w:tcW w:w="860" w:type="pct"/>
            <w:shd w:val="clear" w:color="auto" w:fill="auto"/>
            <w:noWrap/>
            <w:vAlign w:val="bottom"/>
            <w:hideMark/>
          </w:tcPr>
          <w:p w14:paraId="55CC6522"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1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860" w:type="pct"/>
            <w:shd w:val="clear" w:color="auto" w:fill="auto"/>
            <w:noWrap/>
            <w:vAlign w:val="bottom"/>
            <w:hideMark/>
          </w:tcPr>
          <w:p w14:paraId="1D50B94C"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1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c>
          <w:tcPr>
            <w:tcW w:w="860" w:type="pct"/>
            <w:shd w:val="clear" w:color="auto" w:fill="auto"/>
            <w:noWrap/>
            <w:vAlign w:val="bottom"/>
            <w:hideMark/>
          </w:tcPr>
          <w:p w14:paraId="3CE15A52"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1 ± </w:t>
            </w:r>
            <w:r w:rsidRPr="00075F81">
              <w:rPr>
                <w:color w:val="000000"/>
                <w:sz w:val="25"/>
                <w:szCs w:val="25"/>
              </w:rPr>
              <w:t>0</w:t>
            </w:r>
            <w:r w:rsidRPr="00075F81">
              <w:rPr>
                <w:color w:val="000000"/>
                <w:sz w:val="25"/>
                <w:szCs w:val="25"/>
                <w:lang w:val="vi-VN"/>
              </w:rPr>
              <w:t>,</w:t>
            </w:r>
            <w:r w:rsidR="00EB55FE" w:rsidRPr="00075F81">
              <w:rPr>
                <w:color w:val="000000"/>
                <w:sz w:val="25"/>
                <w:szCs w:val="25"/>
              </w:rPr>
              <w:t>1</w:t>
            </w:r>
          </w:p>
        </w:tc>
        <w:tc>
          <w:tcPr>
            <w:tcW w:w="950" w:type="pct"/>
            <w:shd w:val="clear" w:color="auto" w:fill="auto"/>
            <w:noWrap/>
            <w:vAlign w:val="bottom"/>
            <w:hideMark/>
          </w:tcPr>
          <w:p w14:paraId="2C52E118" w14:textId="77777777" w:rsidR="00EB55FE" w:rsidRPr="00075F81" w:rsidRDefault="00447247" w:rsidP="00CF01CD">
            <w:pPr>
              <w:spacing w:line="360" w:lineRule="auto"/>
              <w:jc w:val="center"/>
              <w:rPr>
                <w:color w:val="000000"/>
                <w:sz w:val="25"/>
                <w:szCs w:val="25"/>
              </w:rPr>
            </w:pPr>
            <w:r w:rsidRPr="00075F81">
              <w:rPr>
                <w:color w:val="000000"/>
                <w:sz w:val="25"/>
                <w:szCs w:val="25"/>
              </w:rPr>
              <w:t>1</w:t>
            </w:r>
            <w:r w:rsidRPr="00075F81">
              <w:rPr>
                <w:color w:val="000000"/>
                <w:sz w:val="25"/>
                <w:szCs w:val="25"/>
                <w:lang w:val="vi-VN"/>
              </w:rPr>
              <w:t>,</w:t>
            </w:r>
            <w:r w:rsidR="00EB55FE" w:rsidRPr="00075F81">
              <w:rPr>
                <w:color w:val="000000"/>
                <w:sz w:val="25"/>
                <w:szCs w:val="25"/>
              </w:rPr>
              <w:t xml:space="preserve">1 ± </w:t>
            </w:r>
            <w:r w:rsidRPr="00075F81">
              <w:rPr>
                <w:color w:val="000000"/>
                <w:sz w:val="25"/>
                <w:szCs w:val="25"/>
              </w:rPr>
              <w:t>0</w:t>
            </w:r>
            <w:r w:rsidRPr="00075F81">
              <w:rPr>
                <w:color w:val="000000"/>
                <w:sz w:val="25"/>
                <w:szCs w:val="25"/>
                <w:lang w:val="vi-VN"/>
              </w:rPr>
              <w:t>,</w:t>
            </w:r>
            <w:r w:rsidR="00EB55FE" w:rsidRPr="00075F81">
              <w:rPr>
                <w:color w:val="000000"/>
                <w:sz w:val="25"/>
                <w:szCs w:val="25"/>
              </w:rPr>
              <w:t>2</w:t>
            </w:r>
          </w:p>
        </w:tc>
      </w:tr>
      <w:tr w:rsidR="00EB55FE" w:rsidRPr="00075F81" w14:paraId="7A7D6264" w14:textId="77777777" w:rsidTr="00121AE0">
        <w:trPr>
          <w:trHeight w:val="320"/>
        </w:trPr>
        <w:tc>
          <w:tcPr>
            <w:tcW w:w="1470" w:type="pct"/>
            <w:gridSpan w:val="3"/>
            <w:shd w:val="clear" w:color="auto" w:fill="auto"/>
            <w:noWrap/>
            <w:vAlign w:val="bottom"/>
            <w:hideMark/>
          </w:tcPr>
          <w:p w14:paraId="3ACA6E8E" w14:textId="77777777" w:rsidR="00EB55FE" w:rsidRPr="00075F81" w:rsidRDefault="00EB55FE" w:rsidP="001B5296">
            <w:pPr>
              <w:spacing w:line="360" w:lineRule="auto"/>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Pr="00075F81">
              <w:rPr>
                <w:color w:val="000000"/>
                <w:sz w:val="25"/>
                <w:szCs w:val="25"/>
              </w:rPr>
              <w:t>NC)*</w:t>
            </w:r>
            <w:proofErr w:type="gramEnd"/>
          </w:p>
        </w:tc>
        <w:tc>
          <w:tcPr>
            <w:tcW w:w="860" w:type="pct"/>
            <w:shd w:val="clear" w:color="auto" w:fill="auto"/>
            <w:noWrap/>
            <w:vAlign w:val="bottom"/>
            <w:hideMark/>
          </w:tcPr>
          <w:p w14:paraId="03001EC6"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103</w:t>
            </w:r>
          </w:p>
        </w:tc>
        <w:tc>
          <w:tcPr>
            <w:tcW w:w="860" w:type="pct"/>
            <w:shd w:val="clear" w:color="auto" w:fill="auto"/>
            <w:noWrap/>
            <w:vAlign w:val="bottom"/>
            <w:hideMark/>
          </w:tcPr>
          <w:p w14:paraId="36A94C99"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142</w:t>
            </w:r>
          </w:p>
        </w:tc>
        <w:tc>
          <w:tcPr>
            <w:tcW w:w="860" w:type="pct"/>
            <w:shd w:val="clear" w:color="000000" w:fill="FFC7CE"/>
            <w:noWrap/>
            <w:vAlign w:val="bottom"/>
            <w:hideMark/>
          </w:tcPr>
          <w:p w14:paraId="17EC6C0B"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037</w:t>
            </w:r>
          </w:p>
        </w:tc>
        <w:tc>
          <w:tcPr>
            <w:tcW w:w="950" w:type="pct"/>
            <w:shd w:val="clear" w:color="auto" w:fill="auto"/>
            <w:noWrap/>
            <w:vAlign w:val="bottom"/>
            <w:hideMark/>
          </w:tcPr>
          <w:p w14:paraId="63F9A009"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058</w:t>
            </w:r>
          </w:p>
        </w:tc>
      </w:tr>
      <w:tr w:rsidR="00EB55FE" w:rsidRPr="00075F81" w14:paraId="04C0953D" w14:textId="77777777" w:rsidTr="00121AE0">
        <w:trPr>
          <w:trHeight w:val="320"/>
        </w:trPr>
        <w:tc>
          <w:tcPr>
            <w:tcW w:w="834" w:type="pct"/>
            <w:gridSpan w:val="2"/>
            <w:vMerge w:val="restart"/>
            <w:shd w:val="clear" w:color="auto" w:fill="auto"/>
            <w:vAlign w:val="center"/>
            <w:hideMark/>
          </w:tcPr>
          <w:p w14:paraId="34D600CB" w14:textId="77777777" w:rsidR="00EB55FE" w:rsidRPr="00075F81" w:rsidRDefault="00EB55FE" w:rsidP="001B5296">
            <w:pPr>
              <w:spacing w:line="360" w:lineRule="auto"/>
              <w:rPr>
                <w:b/>
                <w:bCs w:val="0"/>
                <w:color w:val="000000"/>
                <w:sz w:val="25"/>
                <w:szCs w:val="25"/>
              </w:rPr>
            </w:pPr>
            <w:r w:rsidRPr="00075F81">
              <w:rPr>
                <w:b/>
                <w:bCs w:val="0"/>
                <w:color w:val="000000"/>
                <w:sz w:val="25"/>
                <w:szCs w:val="25"/>
              </w:rPr>
              <w:t>LDL</w:t>
            </w:r>
          </w:p>
          <w:p w14:paraId="37349076" w14:textId="10E94CC8" w:rsidR="0020377A" w:rsidRPr="00075F81" w:rsidRDefault="0020377A" w:rsidP="001B5296">
            <w:pPr>
              <w:spacing w:line="360" w:lineRule="auto"/>
              <w:rPr>
                <w:b/>
                <w:bCs w:val="0"/>
                <w:color w:val="000000"/>
                <w:sz w:val="25"/>
                <w:szCs w:val="25"/>
              </w:rPr>
            </w:pPr>
            <w:r w:rsidRPr="00075F81">
              <w:rPr>
                <w:rFonts w:cs="Times New Roman"/>
                <w:sz w:val="25"/>
                <w:szCs w:val="25"/>
              </w:rPr>
              <w:t>(mmol/L)</w:t>
            </w:r>
          </w:p>
        </w:tc>
        <w:tc>
          <w:tcPr>
            <w:tcW w:w="636" w:type="pct"/>
            <w:shd w:val="clear" w:color="auto" w:fill="auto"/>
            <w:noWrap/>
            <w:hideMark/>
          </w:tcPr>
          <w:p w14:paraId="7696DBB3" w14:textId="77777777" w:rsidR="00EB55FE" w:rsidRPr="00075F81" w:rsidRDefault="00EB55FE" w:rsidP="001B5296">
            <w:pPr>
              <w:spacing w:line="360" w:lineRule="auto"/>
              <w:rPr>
                <w:color w:val="000000"/>
                <w:sz w:val="25"/>
                <w:szCs w:val="25"/>
              </w:rPr>
            </w:pPr>
            <w:r w:rsidRPr="00075F81">
              <w:rPr>
                <w:sz w:val="23"/>
                <w:szCs w:val="23"/>
              </w:rPr>
              <w:t>NCT (44)</w:t>
            </w:r>
          </w:p>
        </w:tc>
        <w:tc>
          <w:tcPr>
            <w:tcW w:w="860" w:type="pct"/>
            <w:shd w:val="clear" w:color="auto" w:fill="auto"/>
            <w:noWrap/>
            <w:vAlign w:val="bottom"/>
            <w:hideMark/>
          </w:tcPr>
          <w:p w14:paraId="14776441" w14:textId="77777777" w:rsidR="00EB55FE" w:rsidRPr="00075F81" w:rsidRDefault="00D56941" w:rsidP="00CF01CD">
            <w:pPr>
              <w:spacing w:line="360" w:lineRule="auto"/>
              <w:jc w:val="center"/>
              <w:rPr>
                <w:color w:val="000000"/>
                <w:sz w:val="25"/>
                <w:szCs w:val="25"/>
              </w:rPr>
            </w:pPr>
            <w:r w:rsidRPr="00075F81">
              <w:rPr>
                <w:color w:val="000000"/>
                <w:sz w:val="25"/>
                <w:szCs w:val="25"/>
              </w:rPr>
              <w:t>3</w:t>
            </w:r>
            <w:r w:rsidRPr="00075F81">
              <w:rPr>
                <w:color w:val="000000"/>
                <w:sz w:val="25"/>
                <w:szCs w:val="25"/>
                <w:lang w:val="vi-VN"/>
              </w:rPr>
              <w:t>,0</w:t>
            </w:r>
            <w:r w:rsidR="00EB55FE" w:rsidRPr="00075F81">
              <w:rPr>
                <w:color w:val="000000"/>
                <w:sz w:val="25"/>
                <w:szCs w:val="25"/>
              </w:rPr>
              <w:t xml:space="preserve"> ± </w:t>
            </w:r>
            <w:r w:rsidR="00447247" w:rsidRPr="00075F81">
              <w:rPr>
                <w:color w:val="000000"/>
                <w:sz w:val="25"/>
                <w:szCs w:val="25"/>
              </w:rPr>
              <w:t>0</w:t>
            </w:r>
            <w:r w:rsidR="00447247" w:rsidRPr="00075F81">
              <w:rPr>
                <w:color w:val="000000"/>
                <w:sz w:val="25"/>
                <w:szCs w:val="25"/>
                <w:lang w:val="vi-VN"/>
              </w:rPr>
              <w:t>,</w:t>
            </w:r>
            <w:r w:rsidR="00EB55FE" w:rsidRPr="00075F81">
              <w:rPr>
                <w:color w:val="000000"/>
                <w:sz w:val="25"/>
                <w:szCs w:val="25"/>
              </w:rPr>
              <w:t>7</w:t>
            </w:r>
          </w:p>
        </w:tc>
        <w:tc>
          <w:tcPr>
            <w:tcW w:w="860" w:type="pct"/>
            <w:shd w:val="clear" w:color="auto" w:fill="auto"/>
            <w:noWrap/>
            <w:vAlign w:val="bottom"/>
            <w:hideMark/>
          </w:tcPr>
          <w:p w14:paraId="434DDFC3" w14:textId="77777777" w:rsidR="00EB55FE" w:rsidRPr="00075F81" w:rsidRDefault="00D56941" w:rsidP="00CF01CD">
            <w:pPr>
              <w:spacing w:line="360" w:lineRule="auto"/>
              <w:jc w:val="center"/>
              <w:rPr>
                <w:color w:val="000000"/>
                <w:sz w:val="25"/>
                <w:szCs w:val="25"/>
              </w:rPr>
            </w:pPr>
            <w:r w:rsidRPr="00075F81">
              <w:rPr>
                <w:color w:val="000000"/>
                <w:sz w:val="25"/>
                <w:szCs w:val="25"/>
              </w:rPr>
              <w:t>3</w:t>
            </w:r>
            <w:r w:rsidRPr="00075F81">
              <w:rPr>
                <w:color w:val="000000"/>
                <w:sz w:val="25"/>
                <w:szCs w:val="25"/>
                <w:lang w:val="vi-VN"/>
              </w:rPr>
              <w:t>,0</w:t>
            </w:r>
            <w:r w:rsidR="00EB55FE" w:rsidRPr="00075F81">
              <w:rPr>
                <w:color w:val="000000"/>
                <w:sz w:val="25"/>
                <w:szCs w:val="25"/>
              </w:rPr>
              <w:t xml:space="preserve"> ± </w:t>
            </w:r>
            <w:r w:rsidR="00447247" w:rsidRPr="00075F81">
              <w:rPr>
                <w:color w:val="000000"/>
                <w:sz w:val="25"/>
                <w:szCs w:val="25"/>
              </w:rPr>
              <w:t>0</w:t>
            </w:r>
            <w:r w:rsidR="00447247" w:rsidRPr="00075F81">
              <w:rPr>
                <w:color w:val="000000"/>
                <w:sz w:val="25"/>
                <w:szCs w:val="25"/>
                <w:lang w:val="vi-VN"/>
              </w:rPr>
              <w:t>,</w:t>
            </w:r>
            <w:r w:rsidR="00EB55FE" w:rsidRPr="00075F81">
              <w:rPr>
                <w:color w:val="000000"/>
                <w:sz w:val="25"/>
                <w:szCs w:val="25"/>
              </w:rPr>
              <w:t>6</w:t>
            </w:r>
          </w:p>
        </w:tc>
        <w:tc>
          <w:tcPr>
            <w:tcW w:w="860" w:type="pct"/>
            <w:shd w:val="clear" w:color="auto" w:fill="auto"/>
            <w:noWrap/>
            <w:vAlign w:val="bottom"/>
            <w:hideMark/>
          </w:tcPr>
          <w:p w14:paraId="1D8E26FD"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9 ± </w:t>
            </w:r>
            <w:r w:rsidRPr="00075F81">
              <w:rPr>
                <w:color w:val="000000"/>
                <w:sz w:val="25"/>
                <w:szCs w:val="25"/>
              </w:rPr>
              <w:t>0</w:t>
            </w:r>
            <w:r w:rsidRPr="00075F81">
              <w:rPr>
                <w:color w:val="000000"/>
                <w:sz w:val="25"/>
                <w:szCs w:val="25"/>
                <w:lang w:val="vi-VN"/>
              </w:rPr>
              <w:t>,</w:t>
            </w:r>
            <w:r w:rsidR="00EB55FE" w:rsidRPr="00075F81">
              <w:rPr>
                <w:color w:val="000000"/>
                <w:sz w:val="25"/>
                <w:szCs w:val="25"/>
              </w:rPr>
              <w:t>5</w:t>
            </w:r>
          </w:p>
        </w:tc>
        <w:tc>
          <w:tcPr>
            <w:tcW w:w="950" w:type="pct"/>
            <w:shd w:val="clear" w:color="auto" w:fill="auto"/>
            <w:noWrap/>
            <w:vAlign w:val="bottom"/>
            <w:hideMark/>
          </w:tcPr>
          <w:p w14:paraId="717A8801"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7 ± </w:t>
            </w:r>
            <w:r w:rsidRPr="00075F81">
              <w:rPr>
                <w:color w:val="000000"/>
                <w:sz w:val="25"/>
                <w:szCs w:val="25"/>
              </w:rPr>
              <w:t>0</w:t>
            </w:r>
            <w:r w:rsidRPr="00075F81">
              <w:rPr>
                <w:color w:val="000000"/>
                <w:sz w:val="25"/>
                <w:szCs w:val="25"/>
                <w:lang w:val="vi-VN"/>
              </w:rPr>
              <w:t>,</w:t>
            </w:r>
            <w:r w:rsidR="00EB55FE" w:rsidRPr="00075F81">
              <w:rPr>
                <w:color w:val="000000"/>
                <w:sz w:val="25"/>
                <w:szCs w:val="25"/>
              </w:rPr>
              <w:t>5</w:t>
            </w:r>
          </w:p>
        </w:tc>
      </w:tr>
      <w:tr w:rsidR="00EB55FE" w:rsidRPr="00075F81" w14:paraId="50F24B24" w14:textId="77777777" w:rsidTr="00121AE0">
        <w:trPr>
          <w:trHeight w:val="320"/>
        </w:trPr>
        <w:tc>
          <w:tcPr>
            <w:tcW w:w="834" w:type="pct"/>
            <w:gridSpan w:val="2"/>
            <w:vMerge/>
            <w:vAlign w:val="center"/>
            <w:hideMark/>
          </w:tcPr>
          <w:p w14:paraId="6B29F6D6" w14:textId="77777777" w:rsidR="00EB55FE" w:rsidRPr="00075F81" w:rsidRDefault="00EB55FE" w:rsidP="001B5296">
            <w:pPr>
              <w:spacing w:line="360" w:lineRule="auto"/>
              <w:rPr>
                <w:color w:val="000000"/>
                <w:sz w:val="25"/>
                <w:szCs w:val="25"/>
              </w:rPr>
            </w:pPr>
          </w:p>
        </w:tc>
        <w:tc>
          <w:tcPr>
            <w:tcW w:w="636" w:type="pct"/>
            <w:shd w:val="clear" w:color="auto" w:fill="auto"/>
            <w:noWrap/>
            <w:hideMark/>
          </w:tcPr>
          <w:p w14:paraId="43EF59FE" w14:textId="77777777" w:rsidR="00EB55FE" w:rsidRPr="00075F81" w:rsidRDefault="00EB55FE" w:rsidP="001B5296">
            <w:pPr>
              <w:spacing w:line="360" w:lineRule="auto"/>
              <w:rPr>
                <w:color w:val="000000"/>
                <w:sz w:val="25"/>
                <w:szCs w:val="25"/>
              </w:rPr>
            </w:pPr>
            <w:r w:rsidRPr="00075F81">
              <w:rPr>
                <w:sz w:val="23"/>
                <w:szCs w:val="23"/>
              </w:rPr>
              <w:t>NC (46)</w:t>
            </w:r>
          </w:p>
        </w:tc>
        <w:tc>
          <w:tcPr>
            <w:tcW w:w="860" w:type="pct"/>
            <w:shd w:val="clear" w:color="auto" w:fill="auto"/>
            <w:noWrap/>
            <w:vAlign w:val="bottom"/>
            <w:hideMark/>
          </w:tcPr>
          <w:p w14:paraId="505C2EA1" w14:textId="77777777" w:rsidR="00EB55FE" w:rsidRPr="00075F81" w:rsidRDefault="00447247" w:rsidP="00CF01CD">
            <w:pPr>
              <w:spacing w:line="360" w:lineRule="auto"/>
              <w:jc w:val="center"/>
              <w:rPr>
                <w:color w:val="000000"/>
                <w:sz w:val="25"/>
                <w:szCs w:val="25"/>
              </w:rPr>
            </w:pPr>
            <w:r w:rsidRPr="00075F81">
              <w:rPr>
                <w:color w:val="000000"/>
                <w:sz w:val="25"/>
                <w:szCs w:val="25"/>
              </w:rPr>
              <w:t>2</w:t>
            </w:r>
            <w:r w:rsidRPr="00075F81">
              <w:rPr>
                <w:color w:val="000000"/>
                <w:sz w:val="25"/>
                <w:szCs w:val="25"/>
                <w:lang w:val="vi-VN"/>
              </w:rPr>
              <w:t>,</w:t>
            </w:r>
            <w:r w:rsidR="00EB55FE" w:rsidRPr="00075F81">
              <w:rPr>
                <w:color w:val="000000"/>
                <w:sz w:val="25"/>
                <w:szCs w:val="25"/>
              </w:rPr>
              <w:t xml:space="preserve">8 ± </w:t>
            </w:r>
            <w:r w:rsidRPr="00075F81">
              <w:rPr>
                <w:color w:val="000000"/>
                <w:sz w:val="25"/>
                <w:szCs w:val="25"/>
              </w:rPr>
              <w:t>0</w:t>
            </w:r>
            <w:r w:rsidRPr="00075F81">
              <w:rPr>
                <w:color w:val="000000"/>
                <w:sz w:val="25"/>
                <w:szCs w:val="25"/>
                <w:lang w:val="vi-VN"/>
              </w:rPr>
              <w:t>,</w:t>
            </w:r>
            <w:r w:rsidR="00EB55FE" w:rsidRPr="00075F81">
              <w:rPr>
                <w:color w:val="000000"/>
                <w:sz w:val="25"/>
                <w:szCs w:val="25"/>
              </w:rPr>
              <w:t>7</w:t>
            </w:r>
          </w:p>
        </w:tc>
        <w:tc>
          <w:tcPr>
            <w:tcW w:w="860" w:type="pct"/>
            <w:shd w:val="clear" w:color="auto" w:fill="auto"/>
            <w:noWrap/>
            <w:vAlign w:val="bottom"/>
            <w:hideMark/>
          </w:tcPr>
          <w:p w14:paraId="7B75A9A8" w14:textId="77777777" w:rsidR="00EB55FE" w:rsidRPr="00075F81" w:rsidRDefault="00D56941" w:rsidP="00CF01CD">
            <w:pPr>
              <w:spacing w:line="360" w:lineRule="auto"/>
              <w:jc w:val="center"/>
              <w:rPr>
                <w:color w:val="000000"/>
                <w:sz w:val="25"/>
                <w:szCs w:val="25"/>
              </w:rPr>
            </w:pPr>
            <w:r w:rsidRPr="00075F81">
              <w:rPr>
                <w:color w:val="000000"/>
                <w:sz w:val="25"/>
                <w:szCs w:val="25"/>
              </w:rPr>
              <w:t>3</w:t>
            </w:r>
            <w:r w:rsidRPr="00075F81">
              <w:rPr>
                <w:color w:val="000000"/>
                <w:sz w:val="25"/>
                <w:szCs w:val="25"/>
                <w:lang w:val="vi-VN"/>
              </w:rPr>
              <w:t>,0</w:t>
            </w:r>
            <w:r w:rsidR="00EB55FE" w:rsidRPr="00075F81">
              <w:rPr>
                <w:color w:val="000000"/>
                <w:sz w:val="25"/>
                <w:szCs w:val="25"/>
              </w:rPr>
              <w:t xml:space="preserve"> ± </w:t>
            </w:r>
            <w:r w:rsidR="00447247" w:rsidRPr="00075F81">
              <w:rPr>
                <w:color w:val="000000"/>
                <w:sz w:val="25"/>
                <w:szCs w:val="25"/>
              </w:rPr>
              <w:t>0</w:t>
            </w:r>
            <w:r w:rsidR="00447247" w:rsidRPr="00075F81">
              <w:rPr>
                <w:color w:val="000000"/>
                <w:sz w:val="25"/>
                <w:szCs w:val="25"/>
                <w:lang w:val="vi-VN"/>
              </w:rPr>
              <w:t>,</w:t>
            </w:r>
            <w:r w:rsidR="00EB55FE" w:rsidRPr="00075F81">
              <w:rPr>
                <w:color w:val="000000"/>
                <w:sz w:val="25"/>
                <w:szCs w:val="25"/>
              </w:rPr>
              <w:t>7</w:t>
            </w:r>
          </w:p>
        </w:tc>
        <w:tc>
          <w:tcPr>
            <w:tcW w:w="860" w:type="pct"/>
            <w:shd w:val="clear" w:color="auto" w:fill="auto"/>
            <w:noWrap/>
            <w:vAlign w:val="bottom"/>
            <w:hideMark/>
          </w:tcPr>
          <w:p w14:paraId="6BFA83B2" w14:textId="77777777" w:rsidR="00EB55FE" w:rsidRPr="00075F81" w:rsidRDefault="00D56941" w:rsidP="00CF01CD">
            <w:pPr>
              <w:spacing w:line="360" w:lineRule="auto"/>
              <w:jc w:val="center"/>
              <w:rPr>
                <w:color w:val="000000"/>
                <w:sz w:val="25"/>
                <w:szCs w:val="25"/>
              </w:rPr>
            </w:pPr>
            <w:r w:rsidRPr="00075F81">
              <w:rPr>
                <w:color w:val="000000"/>
                <w:sz w:val="25"/>
                <w:szCs w:val="25"/>
              </w:rPr>
              <w:t>3</w:t>
            </w:r>
            <w:r w:rsidRPr="00075F81">
              <w:rPr>
                <w:color w:val="000000"/>
                <w:sz w:val="25"/>
                <w:szCs w:val="25"/>
                <w:lang w:val="vi-VN"/>
              </w:rPr>
              <w:t>,0</w:t>
            </w:r>
            <w:r w:rsidR="00EB55FE" w:rsidRPr="00075F81">
              <w:rPr>
                <w:color w:val="000000"/>
                <w:sz w:val="25"/>
                <w:szCs w:val="25"/>
              </w:rPr>
              <w:t xml:space="preserve"> ± </w:t>
            </w:r>
            <w:r w:rsidR="00447247" w:rsidRPr="00075F81">
              <w:rPr>
                <w:color w:val="000000"/>
                <w:sz w:val="25"/>
                <w:szCs w:val="25"/>
              </w:rPr>
              <w:t>0</w:t>
            </w:r>
            <w:r w:rsidR="00447247" w:rsidRPr="00075F81">
              <w:rPr>
                <w:color w:val="000000"/>
                <w:sz w:val="25"/>
                <w:szCs w:val="25"/>
                <w:lang w:val="vi-VN"/>
              </w:rPr>
              <w:t>,</w:t>
            </w:r>
            <w:r w:rsidR="00EB55FE" w:rsidRPr="00075F81">
              <w:rPr>
                <w:color w:val="000000"/>
                <w:sz w:val="25"/>
                <w:szCs w:val="25"/>
              </w:rPr>
              <w:t>8</w:t>
            </w:r>
          </w:p>
        </w:tc>
        <w:tc>
          <w:tcPr>
            <w:tcW w:w="950" w:type="pct"/>
            <w:shd w:val="clear" w:color="auto" w:fill="auto"/>
            <w:noWrap/>
            <w:vAlign w:val="bottom"/>
            <w:hideMark/>
          </w:tcPr>
          <w:p w14:paraId="049B32A3" w14:textId="77777777" w:rsidR="00EB55FE" w:rsidRPr="00075F81" w:rsidRDefault="00447247" w:rsidP="00CF01CD">
            <w:pPr>
              <w:spacing w:line="360" w:lineRule="auto"/>
              <w:jc w:val="center"/>
              <w:rPr>
                <w:color w:val="000000"/>
                <w:sz w:val="25"/>
                <w:szCs w:val="25"/>
              </w:rPr>
            </w:pPr>
            <w:r w:rsidRPr="00075F81">
              <w:rPr>
                <w:color w:val="000000"/>
                <w:sz w:val="25"/>
                <w:szCs w:val="25"/>
              </w:rPr>
              <w:t>3</w:t>
            </w:r>
            <w:r w:rsidRPr="00075F81">
              <w:rPr>
                <w:color w:val="000000"/>
                <w:sz w:val="25"/>
                <w:szCs w:val="25"/>
                <w:lang w:val="vi-VN"/>
              </w:rPr>
              <w:t>,</w:t>
            </w:r>
            <w:r w:rsidR="00EB55FE" w:rsidRPr="00075F81">
              <w:rPr>
                <w:color w:val="000000"/>
                <w:sz w:val="25"/>
                <w:szCs w:val="25"/>
              </w:rPr>
              <w:t xml:space="preserve">1 ± </w:t>
            </w:r>
            <w:r w:rsidRPr="00075F81">
              <w:rPr>
                <w:color w:val="000000"/>
                <w:sz w:val="25"/>
                <w:szCs w:val="25"/>
              </w:rPr>
              <w:t>0</w:t>
            </w:r>
            <w:r w:rsidRPr="00075F81">
              <w:rPr>
                <w:color w:val="000000"/>
                <w:sz w:val="25"/>
                <w:szCs w:val="25"/>
                <w:lang w:val="vi-VN"/>
              </w:rPr>
              <w:t>,</w:t>
            </w:r>
            <w:r w:rsidR="00EB55FE" w:rsidRPr="00075F81">
              <w:rPr>
                <w:color w:val="000000"/>
                <w:sz w:val="25"/>
                <w:szCs w:val="25"/>
              </w:rPr>
              <w:t>8</w:t>
            </w:r>
          </w:p>
        </w:tc>
      </w:tr>
      <w:tr w:rsidR="00EB55FE" w:rsidRPr="00075F81" w14:paraId="2FE9F4A9" w14:textId="77777777" w:rsidTr="00121AE0">
        <w:trPr>
          <w:trHeight w:val="320"/>
        </w:trPr>
        <w:tc>
          <w:tcPr>
            <w:tcW w:w="1470" w:type="pct"/>
            <w:gridSpan w:val="3"/>
            <w:tcBorders>
              <w:bottom w:val="single" w:sz="4" w:space="0" w:color="auto"/>
            </w:tcBorders>
            <w:shd w:val="clear" w:color="auto" w:fill="auto"/>
            <w:noWrap/>
            <w:vAlign w:val="bottom"/>
            <w:hideMark/>
          </w:tcPr>
          <w:p w14:paraId="7A397932" w14:textId="77777777" w:rsidR="00EB55FE" w:rsidRPr="00075F81" w:rsidRDefault="00EB55FE" w:rsidP="001B5296">
            <w:pPr>
              <w:spacing w:line="360" w:lineRule="auto"/>
              <w:rPr>
                <w:color w:val="000000"/>
                <w:sz w:val="25"/>
                <w:szCs w:val="25"/>
              </w:rPr>
            </w:pPr>
            <w:r w:rsidRPr="00075F81">
              <w:rPr>
                <w:color w:val="000000"/>
                <w:sz w:val="25"/>
                <w:szCs w:val="25"/>
              </w:rPr>
              <w:t xml:space="preserve">p (NCT </w:t>
            </w:r>
            <w:r w:rsidR="00D7708E" w:rsidRPr="00075F81">
              <w:rPr>
                <w:color w:val="000000"/>
                <w:sz w:val="25"/>
                <w:szCs w:val="25"/>
              </w:rPr>
              <w:t>s</w:t>
            </w:r>
            <w:r w:rsidRPr="00075F81">
              <w:rPr>
                <w:color w:val="000000"/>
                <w:sz w:val="25"/>
                <w:szCs w:val="25"/>
              </w:rPr>
              <w:t xml:space="preserve">s </w:t>
            </w:r>
            <w:proofErr w:type="gramStart"/>
            <w:r w:rsidR="00447247" w:rsidRPr="00075F81">
              <w:rPr>
                <w:color w:val="000000"/>
                <w:sz w:val="25"/>
                <w:szCs w:val="25"/>
              </w:rPr>
              <w:t>NC</w:t>
            </w:r>
            <w:r w:rsidR="00447247" w:rsidRPr="00075F81">
              <w:rPr>
                <w:color w:val="000000"/>
                <w:sz w:val="25"/>
                <w:szCs w:val="25"/>
                <w:lang w:val="vi-VN"/>
              </w:rPr>
              <w:t xml:space="preserve"> </w:t>
            </w:r>
            <w:r w:rsidRPr="00075F81">
              <w:rPr>
                <w:color w:val="000000"/>
                <w:sz w:val="25"/>
                <w:szCs w:val="25"/>
              </w:rPr>
              <w:t>)</w:t>
            </w:r>
            <w:proofErr w:type="gramEnd"/>
            <w:r w:rsidRPr="00075F81">
              <w:rPr>
                <w:color w:val="000000"/>
                <w:sz w:val="25"/>
                <w:szCs w:val="25"/>
              </w:rPr>
              <w:t>*</w:t>
            </w:r>
          </w:p>
        </w:tc>
        <w:tc>
          <w:tcPr>
            <w:tcW w:w="860" w:type="pct"/>
            <w:tcBorders>
              <w:bottom w:val="single" w:sz="4" w:space="0" w:color="auto"/>
            </w:tcBorders>
            <w:shd w:val="clear" w:color="auto" w:fill="auto"/>
            <w:noWrap/>
            <w:vAlign w:val="bottom"/>
            <w:hideMark/>
          </w:tcPr>
          <w:p w14:paraId="09EB5A32"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389</w:t>
            </w:r>
          </w:p>
        </w:tc>
        <w:tc>
          <w:tcPr>
            <w:tcW w:w="860" w:type="pct"/>
            <w:tcBorders>
              <w:bottom w:val="single" w:sz="4" w:space="0" w:color="auto"/>
            </w:tcBorders>
            <w:shd w:val="clear" w:color="auto" w:fill="auto"/>
            <w:noWrap/>
            <w:vAlign w:val="bottom"/>
            <w:hideMark/>
          </w:tcPr>
          <w:p w14:paraId="24EFDA5A"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882</w:t>
            </w:r>
          </w:p>
        </w:tc>
        <w:tc>
          <w:tcPr>
            <w:tcW w:w="860" w:type="pct"/>
            <w:tcBorders>
              <w:bottom w:val="single" w:sz="4" w:space="0" w:color="auto"/>
            </w:tcBorders>
            <w:shd w:val="clear" w:color="auto" w:fill="auto"/>
            <w:noWrap/>
            <w:vAlign w:val="bottom"/>
            <w:hideMark/>
          </w:tcPr>
          <w:p w14:paraId="20986C4A" w14:textId="77777777" w:rsidR="00EB55FE" w:rsidRPr="00075F81" w:rsidRDefault="00447247" w:rsidP="00CF01CD">
            <w:pPr>
              <w:spacing w:line="360" w:lineRule="auto"/>
              <w:jc w:val="center"/>
              <w:rPr>
                <w:color w:val="000000"/>
                <w:sz w:val="25"/>
                <w:szCs w:val="25"/>
              </w:rPr>
            </w:pPr>
            <w:r w:rsidRPr="00075F81">
              <w:rPr>
                <w:color w:val="000000"/>
                <w:sz w:val="25"/>
                <w:szCs w:val="25"/>
              </w:rPr>
              <w:t>0</w:t>
            </w:r>
            <w:r w:rsidRPr="00075F81">
              <w:rPr>
                <w:color w:val="000000"/>
                <w:sz w:val="25"/>
                <w:szCs w:val="25"/>
                <w:lang w:val="vi-VN"/>
              </w:rPr>
              <w:t>,</w:t>
            </w:r>
            <w:r w:rsidR="00EB55FE" w:rsidRPr="00075F81">
              <w:rPr>
                <w:color w:val="000000"/>
                <w:sz w:val="25"/>
                <w:szCs w:val="25"/>
              </w:rPr>
              <w:t>268</w:t>
            </w:r>
          </w:p>
        </w:tc>
        <w:tc>
          <w:tcPr>
            <w:tcW w:w="950" w:type="pct"/>
            <w:tcBorders>
              <w:bottom w:val="single" w:sz="4" w:space="0" w:color="auto"/>
            </w:tcBorders>
            <w:shd w:val="clear" w:color="000000" w:fill="FFC7CE"/>
            <w:noWrap/>
            <w:vAlign w:val="bottom"/>
            <w:hideMark/>
          </w:tcPr>
          <w:p w14:paraId="127F1233" w14:textId="77777777" w:rsidR="00EB55FE" w:rsidRPr="00075F81" w:rsidRDefault="00447247" w:rsidP="00CF01CD">
            <w:pPr>
              <w:spacing w:line="360" w:lineRule="auto"/>
              <w:jc w:val="center"/>
              <w:rPr>
                <w:b/>
                <w:color w:val="000000"/>
                <w:sz w:val="25"/>
                <w:szCs w:val="25"/>
              </w:rPr>
            </w:pPr>
            <w:r w:rsidRPr="00075F81">
              <w:rPr>
                <w:b/>
                <w:color w:val="000000"/>
                <w:sz w:val="25"/>
                <w:szCs w:val="25"/>
              </w:rPr>
              <w:t>0</w:t>
            </w:r>
            <w:r w:rsidRPr="00075F81">
              <w:rPr>
                <w:b/>
                <w:color w:val="000000"/>
                <w:sz w:val="25"/>
                <w:szCs w:val="25"/>
                <w:lang w:val="vi-VN"/>
              </w:rPr>
              <w:t>,</w:t>
            </w:r>
            <w:r w:rsidR="00EB55FE" w:rsidRPr="00075F81">
              <w:rPr>
                <w:b/>
                <w:color w:val="000000"/>
                <w:sz w:val="25"/>
                <w:szCs w:val="25"/>
              </w:rPr>
              <w:t>002</w:t>
            </w:r>
          </w:p>
        </w:tc>
      </w:tr>
    </w:tbl>
    <w:p w14:paraId="189B29F1" w14:textId="52033775" w:rsidR="00572107" w:rsidRPr="00572107" w:rsidRDefault="00DE58AA" w:rsidP="00572107">
      <w:pPr>
        <w:spacing w:line="360" w:lineRule="auto"/>
        <w:jc w:val="both"/>
        <w:rPr>
          <w:i/>
          <w:iCs/>
          <w:color w:val="000000"/>
          <w:sz w:val="19"/>
          <w:szCs w:val="19"/>
          <w:vertAlign w:val="superscript"/>
          <w:lang w:val="vi-VN"/>
        </w:rPr>
      </w:pPr>
      <w:r w:rsidRPr="00075F81">
        <w:rPr>
          <w:i/>
          <w:color w:val="000000"/>
          <w:sz w:val="21"/>
          <w:szCs w:val="21"/>
        </w:rPr>
        <w:t>p</w:t>
      </w:r>
      <w:r w:rsidR="00EB55FE" w:rsidRPr="00075F81">
        <w:rPr>
          <w:i/>
          <w:color w:val="000000"/>
          <w:sz w:val="21"/>
          <w:szCs w:val="21"/>
        </w:rPr>
        <w:t xml:space="preserve">*: t-test </w:t>
      </w:r>
      <w:proofErr w:type="spellStart"/>
      <w:r w:rsidR="00EB55FE" w:rsidRPr="00075F81">
        <w:rPr>
          <w:i/>
          <w:color w:val="000000"/>
          <w:sz w:val="21"/>
          <w:szCs w:val="21"/>
        </w:rPr>
        <w:t>độc</w:t>
      </w:r>
      <w:proofErr w:type="spellEnd"/>
      <w:r w:rsidR="00EB55FE" w:rsidRPr="00075F81">
        <w:rPr>
          <w:i/>
          <w:color w:val="000000"/>
          <w:sz w:val="21"/>
          <w:szCs w:val="21"/>
        </w:rPr>
        <w:t xml:space="preserve"> </w:t>
      </w:r>
      <w:proofErr w:type="spellStart"/>
      <w:r w:rsidR="00AA3363" w:rsidRPr="00075F81">
        <w:rPr>
          <w:i/>
          <w:color w:val="000000"/>
          <w:sz w:val="21"/>
          <w:szCs w:val="21"/>
        </w:rPr>
        <w:t>lập</w:t>
      </w:r>
      <w:proofErr w:type="spellEnd"/>
      <w:r w:rsidR="00AA3363" w:rsidRPr="00075F81">
        <w:rPr>
          <w:i/>
          <w:color w:val="000000"/>
          <w:sz w:val="21"/>
          <w:szCs w:val="21"/>
          <w:lang w:val="vi-VN"/>
        </w:rPr>
        <w:t>.</w:t>
      </w:r>
      <w:r w:rsidR="00FC0CC4" w:rsidRPr="00075F81">
        <w:rPr>
          <w:i/>
          <w:color w:val="000000"/>
          <w:sz w:val="25"/>
          <w:szCs w:val="25"/>
        </w:rPr>
        <w:t xml:space="preserve"> </w:t>
      </w:r>
      <w:r w:rsidRPr="00075F81">
        <w:rPr>
          <w:i/>
          <w:color w:val="000000"/>
          <w:sz w:val="25"/>
          <w:szCs w:val="25"/>
          <w:lang w:val="vi-VN"/>
        </w:rPr>
        <w:t xml:space="preserve">                                       </w:t>
      </w:r>
      <w:r w:rsidRPr="00075F81">
        <w:rPr>
          <w:i/>
          <w:iCs/>
          <w:color w:val="000000"/>
          <w:sz w:val="21"/>
          <w:szCs w:val="21"/>
          <w:lang w:val="vi-VN"/>
        </w:rPr>
        <w:t>(</w:t>
      </w:r>
      <w:r w:rsidRPr="00075F81">
        <w:rPr>
          <w:i/>
          <w:iCs/>
          <w:color w:val="000000"/>
          <w:sz w:val="19"/>
          <w:szCs w:val="19"/>
        </w:rPr>
        <w:t>NCT ss NC</w:t>
      </w:r>
      <w:r w:rsidRPr="00075F81">
        <w:rPr>
          <w:i/>
          <w:iCs/>
          <w:color w:val="000000"/>
          <w:sz w:val="19"/>
          <w:szCs w:val="19"/>
          <w:lang w:val="vi-VN"/>
        </w:rPr>
        <w:t>): nhóm can thiệp so sánh với nhóm chứng</w:t>
      </w:r>
    </w:p>
    <w:p w14:paraId="4462186A" w14:textId="1C27DBB0" w:rsidR="00572107" w:rsidRPr="00D41058" w:rsidRDefault="00EB55FE" w:rsidP="00572107">
      <w:pPr>
        <w:spacing w:line="360" w:lineRule="auto"/>
        <w:ind w:firstLine="720"/>
        <w:jc w:val="both"/>
        <w:rPr>
          <w:color w:val="000000"/>
          <w:sz w:val="26"/>
          <w:szCs w:val="26"/>
        </w:rPr>
      </w:pPr>
      <w:r w:rsidRPr="00D41058">
        <w:rPr>
          <w:color w:val="000000"/>
          <w:sz w:val="26"/>
          <w:szCs w:val="26"/>
        </w:rPr>
        <w:t xml:space="preserve">Các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r w:rsidR="00AD5530" w:rsidRPr="00D41058">
        <w:rPr>
          <w:color w:val="000000"/>
          <w:sz w:val="26"/>
          <w:szCs w:val="26"/>
        </w:rPr>
        <w:t>glucose</w:t>
      </w:r>
      <w:r w:rsidRPr="00D41058">
        <w:rPr>
          <w:color w:val="000000"/>
          <w:sz w:val="26"/>
          <w:szCs w:val="26"/>
        </w:rPr>
        <w:t xml:space="preserve"> </w:t>
      </w:r>
      <w:proofErr w:type="spellStart"/>
      <w:r w:rsidRPr="00D41058">
        <w:rPr>
          <w:color w:val="000000"/>
          <w:sz w:val="26"/>
          <w:szCs w:val="26"/>
        </w:rPr>
        <w:t>huyết</w:t>
      </w:r>
      <w:proofErr w:type="spellEnd"/>
      <w:r w:rsidRPr="00D41058">
        <w:rPr>
          <w:color w:val="000000"/>
          <w:sz w:val="26"/>
          <w:szCs w:val="26"/>
        </w:rPr>
        <w:t xml:space="preserve"> </w:t>
      </w:r>
      <w:proofErr w:type="spellStart"/>
      <w:r w:rsidRPr="00D41058">
        <w:rPr>
          <w:color w:val="000000"/>
          <w:sz w:val="26"/>
          <w:szCs w:val="26"/>
        </w:rPr>
        <w:t>tĩnh</w:t>
      </w:r>
      <w:proofErr w:type="spellEnd"/>
      <w:r w:rsidRPr="00D41058">
        <w:rPr>
          <w:color w:val="000000"/>
          <w:sz w:val="26"/>
          <w:szCs w:val="26"/>
        </w:rPr>
        <w:t xml:space="preserve"> </w:t>
      </w:r>
      <w:proofErr w:type="spellStart"/>
      <w:r w:rsidRPr="00D41058">
        <w:rPr>
          <w:color w:val="000000"/>
          <w:sz w:val="26"/>
          <w:szCs w:val="26"/>
        </w:rPr>
        <w:t>mạch</w:t>
      </w:r>
      <w:proofErr w:type="spellEnd"/>
      <w:r w:rsidRPr="00D41058">
        <w:rPr>
          <w:color w:val="000000"/>
          <w:sz w:val="26"/>
          <w:szCs w:val="26"/>
        </w:rPr>
        <w:t xml:space="preserve"> </w:t>
      </w:r>
      <w:proofErr w:type="spellStart"/>
      <w:r w:rsidRPr="00D41058">
        <w:rPr>
          <w:color w:val="000000"/>
          <w:sz w:val="26"/>
          <w:szCs w:val="26"/>
        </w:rPr>
        <w:t>lúc</w:t>
      </w:r>
      <w:proofErr w:type="spellEnd"/>
      <w:r w:rsidRPr="00D41058">
        <w:rPr>
          <w:color w:val="000000"/>
          <w:sz w:val="26"/>
          <w:szCs w:val="26"/>
        </w:rPr>
        <w:t xml:space="preserve"> </w:t>
      </w:r>
      <w:proofErr w:type="spellStart"/>
      <w:r w:rsidRPr="00D41058">
        <w:rPr>
          <w:color w:val="000000"/>
          <w:sz w:val="26"/>
          <w:szCs w:val="26"/>
        </w:rPr>
        <w:t>đói</w:t>
      </w:r>
      <w:proofErr w:type="spellEnd"/>
      <w:r w:rsidRPr="00D41058">
        <w:rPr>
          <w:color w:val="000000"/>
          <w:sz w:val="26"/>
          <w:szCs w:val="26"/>
        </w:rPr>
        <w:t xml:space="preserve">, </w:t>
      </w:r>
      <w:r w:rsidR="00AD5530" w:rsidRPr="00D41058">
        <w:rPr>
          <w:color w:val="000000"/>
          <w:sz w:val="26"/>
          <w:szCs w:val="26"/>
        </w:rPr>
        <w:t>i</w:t>
      </w:r>
      <w:r w:rsidRPr="00D41058">
        <w:rPr>
          <w:color w:val="000000"/>
          <w:sz w:val="26"/>
          <w:szCs w:val="26"/>
        </w:rPr>
        <w:t xml:space="preserve">nsulin </w:t>
      </w:r>
      <w:proofErr w:type="spellStart"/>
      <w:r w:rsidRPr="00D41058">
        <w:rPr>
          <w:color w:val="000000"/>
          <w:sz w:val="26"/>
          <w:szCs w:val="26"/>
        </w:rPr>
        <w:t>huyết</w:t>
      </w:r>
      <w:proofErr w:type="spellEnd"/>
      <w:r w:rsidRPr="00D41058">
        <w:rPr>
          <w:color w:val="000000"/>
          <w:sz w:val="26"/>
          <w:szCs w:val="26"/>
        </w:rPr>
        <w:t xml:space="preserve"> </w:t>
      </w:r>
      <w:proofErr w:type="spellStart"/>
      <w:r w:rsidRPr="00D41058">
        <w:rPr>
          <w:color w:val="000000"/>
          <w:sz w:val="26"/>
          <w:szCs w:val="26"/>
        </w:rPr>
        <w:t>thanh</w:t>
      </w:r>
      <w:proofErr w:type="spellEnd"/>
      <w:r w:rsidRPr="00D41058">
        <w:rPr>
          <w:color w:val="000000"/>
          <w:sz w:val="26"/>
          <w:szCs w:val="26"/>
        </w:rPr>
        <w:t xml:space="preserve">, </w:t>
      </w:r>
      <w:proofErr w:type="spellStart"/>
      <w:r w:rsidR="00AD5530" w:rsidRPr="00D41058">
        <w:rPr>
          <w:color w:val="000000"/>
          <w:sz w:val="26"/>
          <w:szCs w:val="26"/>
        </w:rPr>
        <w:t>t</w:t>
      </w:r>
      <w:r w:rsidRPr="00D41058">
        <w:rPr>
          <w:color w:val="000000"/>
          <w:sz w:val="26"/>
          <w:szCs w:val="26"/>
        </w:rPr>
        <w:t>riglycerid</w:t>
      </w:r>
      <w:proofErr w:type="spellEnd"/>
      <w:r w:rsidRPr="00D41058">
        <w:rPr>
          <w:color w:val="000000"/>
          <w:sz w:val="26"/>
          <w:szCs w:val="26"/>
        </w:rPr>
        <w:t xml:space="preserve">, </w:t>
      </w:r>
      <w:r w:rsidR="00AD5530" w:rsidRPr="00D41058">
        <w:rPr>
          <w:color w:val="000000"/>
          <w:sz w:val="26"/>
          <w:szCs w:val="26"/>
        </w:rPr>
        <w:t>c</w:t>
      </w:r>
      <w:r w:rsidRPr="00D41058">
        <w:rPr>
          <w:color w:val="000000"/>
          <w:sz w:val="26"/>
          <w:szCs w:val="26"/>
        </w:rPr>
        <w:t xml:space="preserve">holesterol </w:t>
      </w:r>
      <w:proofErr w:type="spellStart"/>
      <w:r w:rsidRPr="00D41058">
        <w:rPr>
          <w:color w:val="000000"/>
          <w:sz w:val="26"/>
          <w:szCs w:val="26"/>
        </w:rPr>
        <w:t>toàn</w:t>
      </w:r>
      <w:proofErr w:type="spellEnd"/>
      <w:r w:rsidRPr="00D41058">
        <w:rPr>
          <w:color w:val="000000"/>
          <w:sz w:val="26"/>
          <w:szCs w:val="26"/>
        </w:rPr>
        <w:t xml:space="preserve"> </w:t>
      </w:r>
      <w:proofErr w:type="spellStart"/>
      <w:r w:rsidRPr="00D41058">
        <w:rPr>
          <w:color w:val="000000"/>
          <w:sz w:val="26"/>
          <w:szCs w:val="26"/>
        </w:rPr>
        <w:t>phần</w:t>
      </w:r>
      <w:proofErr w:type="spellEnd"/>
      <w:r w:rsidRPr="00D41058">
        <w:rPr>
          <w:color w:val="000000"/>
          <w:sz w:val="26"/>
          <w:szCs w:val="26"/>
        </w:rPr>
        <w:t xml:space="preserve">, LDL-C </w:t>
      </w:r>
      <w:proofErr w:type="spellStart"/>
      <w:r w:rsidRPr="00D41058">
        <w:rPr>
          <w:color w:val="000000"/>
          <w:sz w:val="26"/>
          <w:szCs w:val="26"/>
        </w:rPr>
        <w:t>của</w:t>
      </w:r>
      <w:proofErr w:type="spellEnd"/>
      <w:r w:rsidRPr="00D41058">
        <w:rPr>
          <w:color w:val="000000"/>
          <w:sz w:val="26"/>
          <w:szCs w:val="26"/>
        </w:rPr>
        <w:t xml:space="preserve"> </w:t>
      </w:r>
      <w:proofErr w:type="spellStart"/>
      <w:r w:rsidRPr="00D41058">
        <w:rPr>
          <w:color w:val="000000"/>
          <w:sz w:val="26"/>
          <w:szCs w:val="26"/>
        </w:rPr>
        <w:t>đối</w:t>
      </w:r>
      <w:proofErr w:type="spellEnd"/>
      <w:r w:rsidRPr="00D41058">
        <w:rPr>
          <w:color w:val="000000"/>
          <w:sz w:val="26"/>
          <w:szCs w:val="26"/>
        </w:rPr>
        <w:t xml:space="preserve"> </w:t>
      </w:r>
      <w:proofErr w:type="spellStart"/>
      <w:r w:rsidRPr="00D41058">
        <w:rPr>
          <w:color w:val="000000"/>
          <w:sz w:val="26"/>
          <w:szCs w:val="26"/>
        </w:rPr>
        <w:t>tượng</w:t>
      </w:r>
      <w:proofErr w:type="spellEnd"/>
      <w:r w:rsidRPr="00D41058">
        <w:rPr>
          <w:color w:val="000000"/>
          <w:sz w:val="26"/>
          <w:szCs w:val="26"/>
        </w:rPr>
        <w:t xml:space="preserve"> </w:t>
      </w:r>
      <w:proofErr w:type="spellStart"/>
      <w:r w:rsidRPr="00D41058">
        <w:rPr>
          <w:color w:val="000000"/>
          <w:sz w:val="26"/>
          <w:szCs w:val="26"/>
        </w:rPr>
        <w:t>thuộc</w:t>
      </w:r>
      <w:proofErr w:type="spellEnd"/>
      <w:r w:rsidRPr="00D41058">
        <w:rPr>
          <w:color w:val="000000"/>
          <w:sz w:val="26"/>
          <w:szCs w:val="26"/>
        </w:rPr>
        <w:t xml:space="preserve"> </w:t>
      </w:r>
      <w:proofErr w:type="spellStart"/>
      <w:r w:rsidRPr="00D41058">
        <w:rPr>
          <w:color w:val="000000"/>
          <w:sz w:val="26"/>
          <w:szCs w:val="26"/>
        </w:rPr>
        <w:t>nhóm</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w:t>
      </w:r>
      <w:proofErr w:type="spellStart"/>
      <w:r w:rsidRPr="00D41058">
        <w:rPr>
          <w:color w:val="000000"/>
          <w:sz w:val="26"/>
          <w:szCs w:val="26"/>
        </w:rPr>
        <w:t>một</w:t>
      </w:r>
      <w:proofErr w:type="spellEnd"/>
      <w:r w:rsidRPr="00D41058">
        <w:rPr>
          <w:color w:val="000000"/>
          <w:sz w:val="26"/>
          <w:szCs w:val="26"/>
        </w:rPr>
        <w:t xml:space="preserve"> </w:t>
      </w:r>
      <w:proofErr w:type="spellStart"/>
      <w:r w:rsidRPr="00D41058">
        <w:rPr>
          <w:color w:val="000000"/>
          <w:sz w:val="26"/>
          <w:szCs w:val="26"/>
        </w:rPr>
        <w:t>cách</w:t>
      </w:r>
      <w:proofErr w:type="spellEnd"/>
      <w:r w:rsidRPr="00D41058">
        <w:rPr>
          <w:color w:val="000000"/>
          <w:sz w:val="26"/>
          <w:szCs w:val="26"/>
        </w:rPr>
        <w:t xml:space="preserve"> </w:t>
      </w:r>
      <w:proofErr w:type="spellStart"/>
      <w:r w:rsidRPr="00D41058">
        <w:rPr>
          <w:color w:val="000000"/>
          <w:sz w:val="26"/>
          <w:szCs w:val="26"/>
        </w:rPr>
        <w:t>đều</w:t>
      </w:r>
      <w:proofErr w:type="spellEnd"/>
      <w:r w:rsidRPr="00D41058">
        <w:rPr>
          <w:color w:val="000000"/>
          <w:sz w:val="26"/>
          <w:szCs w:val="26"/>
        </w:rPr>
        <w:t xml:space="preserve"> </w:t>
      </w:r>
      <w:proofErr w:type="spellStart"/>
      <w:r w:rsidRPr="00D41058">
        <w:rPr>
          <w:color w:val="000000"/>
          <w:sz w:val="26"/>
          <w:szCs w:val="26"/>
        </w:rPr>
        <w:t>đặn</w:t>
      </w:r>
      <w:proofErr w:type="spellEnd"/>
      <w:r w:rsidRPr="00D41058">
        <w:rPr>
          <w:color w:val="000000"/>
          <w:sz w:val="26"/>
          <w:szCs w:val="26"/>
        </w:rPr>
        <w:t xml:space="preserve"> qua 4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proofErr w:type="spellStart"/>
      <w:r w:rsidRPr="00D41058">
        <w:rPr>
          <w:color w:val="000000"/>
          <w:sz w:val="26"/>
          <w:szCs w:val="26"/>
        </w:rPr>
        <w:t>thu</w:t>
      </w:r>
      <w:proofErr w:type="spellEnd"/>
      <w:r w:rsidRPr="00D41058">
        <w:rPr>
          <w:color w:val="000000"/>
          <w:sz w:val="26"/>
          <w:szCs w:val="26"/>
        </w:rPr>
        <w:t xml:space="preserve"> </w:t>
      </w:r>
      <w:proofErr w:type="spellStart"/>
      <w:r w:rsidRPr="00D41058">
        <w:rPr>
          <w:color w:val="000000"/>
          <w:sz w:val="26"/>
          <w:szCs w:val="26"/>
        </w:rPr>
        <w:t>thập</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liệu</w:t>
      </w:r>
      <w:proofErr w:type="spellEnd"/>
      <w:r w:rsidRPr="00D41058">
        <w:rPr>
          <w:color w:val="000000"/>
          <w:sz w:val="26"/>
          <w:szCs w:val="26"/>
        </w:rPr>
        <w:t xml:space="preserve">. Tuy </w:t>
      </w:r>
      <w:proofErr w:type="spellStart"/>
      <w:r w:rsidRPr="00D41058">
        <w:rPr>
          <w:color w:val="000000"/>
          <w:sz w:val="26"/>
          <w:szCs w:val="26"/>
        </w:rPr>
        <w:t>vậy</w:t>
      </w:r>
      <w:proofErr w:type="spellEnd"/>
      <w:r w:rsidRPr="00D41058">
        <w:rPr>
          <w:color w:val="000000"/>
          <w:sz w:val="26"/>
          <w:szCs w:val="26"/>
        </w:rPr>
        <w:t xml:space="preserve">,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r w:rsidR="00AD5530" w:rsidRPr="00D41058">
        <w:rPr>
          <w:color w:val="000000"/>
          <w:sz w:val="26"/>
          <w:szCs w:val="26"/>
        </w:rPr>
        <w:t>glucose</w:t>
      </w:r>
      <w:r w:rsidRPr="00D41058">
        <w:rPr>
          <w:color w:val="000000"/>
          <w:sz w:val="26"/>
          <w:szCs w:val="26"/>
        </w:rPr>
        <w:t xml:space="preserve"> </w:t>
      </w:r>
      <w:proofErr w:type="spellStart"/>
      <w:r w:rsidRPr="00D41058">
        <w:rPr>
          <w:color w:val="000000"/>
          <w:sz w:val="26"/>
          <w:szCs w:val="26"/>
        </w:rPr>
        <w:t>huyết</w:t>
      </w:r>
      <w:proofErr w:type="spellEnd"/>
      <w:r w:rsidRPr="00D41058">
        <w:rPr>
          <w:color w:val="000000"/>
          <w:sz w:val="26"/>
          <w:szCs w:val="26"/>
        </w:rPr>
        <w:t xml:space="preserve"> </w:t>
      </w:r>
      <w:proofErr w:type="spellStart"/>
      <w:r w:rsidR="005A4CF1" w:rsidRPr="00D41058">
        <w:rPr>
          <w:color w:val="000000"/>
          <w:sz w:val="26"/>
          <w:szCs w:val="26"/>
        </w:rPr>
        <w:t>tĩnh</w:t>
      </w:r>
      <w:proofErr w:type="spellEnd"/>
      <w:r w:rsidRPr="00D41058">
        <w:rPr>
          <w:color w:val="000000"/>
          <w:sz w:val="26"/>
          <w:szCs w:val="26"/>
        </w:rPr>
        <w:t xml:space="preserve"> </w:t>
      </w:r>
      <w:proofErr w:type="spellStart"/>
      <w:r w:rsidRPr="00D41058">
        <w:rPr>
          <w:color w:val="000000"/>
          <w:sz w:val="26"/>
          <w:szCs w:val="26"/>
        </w:rPr>
        <w:lastRenderedPageBreak/>
        <w:t>mạch</w:t>
      </w:r>
      <w:proofErr w:type="spellEnd"/>
      <w:r w:rsidRPr="00D41058">
        <w:rPr>
          <w:color w:val="000000"/>
          <w:sz w:val="26"/>
          <w:szCs w:val="26"/>
        </w:rPr>
        <w:t xml:space="preserve"> </w:t>
      </w:r>
      <w:proofErr w:type="spellStart"/>
      <w:r w:rsidRPr="00D41058">
        <w:rPr>
          <w:color w:val="000000"/>
          <w:sz w:val="26"/>
          <w:szCs w:val="26"/>
        </w:rPr>
        <w:t>lúc</w:t>
      </w:r>
      <w:proofErr w:type="spellEnd"/>
      <w:r w:rsidRPr="00D41058">
        <w:rPr>
          <w:color w:val="000000"/>
          <w:sz w:val="26"/>
          <w:szCs w:val="26"/>
        </w:rPr>
        <w:t xml:space="preserve"> </w:t>
      </w:r>
      <w:proofErr w:type="spellStart"/>
      <w:r w:rsidRPr="00D41058">
        <w:rPr>
          <w:color w:val="000000"/>
          <w:sz w:val="26"/>
          <w:szCs w:val="26"/>
        </w:rPr>
        <w:t>đói</w:t>
      </w:r>
      <w:proofErr w:type="spellEnd"/>
      <w:r w:rsidRPr="00D41058">
        <w:rPr>
          <w:color w:val="000000"/>
          <w:sz w:val="26"/>
          <w:szCs w:val="26"/>
        </w:rPr>
        <w:t xml:space="preserve"> </w:t>
      </w:r>
      <w:proofErr w:type="spellStart"/>
      <w:r w:rsidRPr="00D41058">
        <w:rPr>
          <w:color w:val="000000"/>
          <w:sz w:val="26"/>
          <w:szCs w:val="26"/>
        </w:rPr>
        <w:t>bắt</w:t>
      </w:r>
      <w:proofErr w:type="spellEnd"/>
      <w:r w:rsidRPr="00D41058">
        <w:rPr>
          <w:color w:val="000000"/>
          <w:sz w:val="26"/>
          <w:szCs w:val="26"/>
        </w:rPr>
        <w:t xml:space="preserve"> </w:t>
      </w:r>
      <w:proofErr w:type="spellStart"/>
      <w:r w:rsidRPr="00D41058">
        <w:rPr>
          <w:color w:val="000000"/>
          <w:sz w:val="26"/>
          <w:szCs w:val="26"/>
        </w:rPr>
        <w:t>đầu</w:t>
      </w:r>
      <w:proofErr w:type="spellEnd"/>
      <w:r w:rsidRPr="00D41058">
        <w:rPr>
          <w:color w:val="000000"/>
          <w:sz w:val="26"/>
          <w:szCs w:val="26"/>
        </w:rPr>
        <w:t xml:space="preserve"> </w:t>
      </w:r>
      <w:proofErr w:type="spellStart"/>
      <w:r w:rsidRPr="00D41058">
        <w:rPr>
          <w:color w:val="000000"/>
          <w:sz w:val="26"/>
          <w:szCs w:val="26"/>
        </w:rPr>
        <w:t>xuất</w:t>
      </w:r>
      <w:proofErr w:type="spellEnd"/>
      <w:r w:rsidRPr="00D41058">
        <w:rPr>
          <w:color w:val="000000"/>
          <w:sz w:val="26"/>
          <w:szCs w:val="26"/>
        </w:rPr>
        <w:t xml:space="preserve"> </w:t>
      </w:r>
      <w:proofErr w:type="spellStart"/>
      <w:r w:rsidRPr="00D41058">
        <w:rPr>
          <w:color w:val="000000"/>
          <w:sz w:val="26"/>
          <w:szCs w:val="26"/>
        </w:rPr>
        <w:t>hiện</w:t>
      </w:r>
      <w:proofErr w:type="spellEnd"/>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w:t>
      </w:r>
      <w:proofErr w:type="spellStart"/>
      <w:r w:rsidRPr="00D41058">
        <w:rPr>
          <w:color w:val="000000"/>
          <w:sz w:val="26"/>
          <w:szCs w:val="26"/>
        </w:rPr>
        <w:t>từ</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T4 </w:t>
      </w:r>
      <w:proofErr w:type="spellStart"/>
      <w:r w:rsidRPr="00D41058">
        <w:rPr>
          <w:color w:val="000000"/>
          <w:sz w:val="26"/>
          <w:szCs w:val="26"/>
        </w:rPr>
        <w:t>sau</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các</w:t>
      </w:r>
      <w:proofErr w:type="spellEnd"/>
      <w:r w:rsidRPr="00D41058">
        <w:rPr>
          <w:color w:val="000000"/>
          <w:sz w:val="26"/>
          <w:szCs w:val="26"/>
        </w:rPr>
        <w:t xml:space="preserve">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tiêu</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đều</w:t>
      </w:r>
      <w:proofErr w:type="spellEnd"/>
      <w:r w:rsidRPr="00D41058">
        <w:rPr>
          <w:color w:val="000000"/>
          <w:sz w:val="26"/>
          <w:szCs w:val="26"/>
        </w:rPr>
        <w:t xml:space="preserve"> </w:t>
      </w:r>
      <w:proofErr w:type="spellStart"/>
      <w:r w:rsidRPr="00D41058">
        <w:rPr>
          <w:color w:val="000000"/>
          <w:sz w:val="26"/>
          <w:szCs w:val="26"/>
        </w:rPr>
        <w:t>cần</w:t>
      </w:r>
      <w:proofErr w:type="spellEnd"/>
      <w:r w:rsidRPr="00D41058">
        <w:rPr>
          <w:color w:val="000000"/>
          <w:sz w:val="26"/>
          <w:szCs w:val="26"/>
        </w:rPr>
        <w:t xml:space="preserve"> </w:t>
      </w:r>
      <w:proofErr w:type="spellStart"/>
      <w:r w:rsidRPr="00D41058">
        <w:rPr>
          <w:color w:val="000000"/>
          <w:sz w:val="26"/>
          <w:szCs w:val="26"/>
        </w:rPr>
        <w:t>đợi</w:t>
      </w:r>
      <w:proofErr w:type="spellEnd"/>
      <w:r w:rsidRPr="00D41058">
        <w:rPr>
          <w:color w:val="000000"/>
          <w:sz w:val="26"/>
          <w:szCs w:val="26"/>
        </w:rPr>
        <w:t xml:space="preserve"> </w:t>
      </w:r>
      <w:proofErr w:type="spellStart"/>
      <w:r w:rsidRPr="00D41058">
        <w:rPr>
          <w:color w:val="000000"/>
          <w:sz w:val="26"/>
          <w:szCs w:val="26"/>
        </w:rPr>
        <w:t>tới</w:t>
      </w:r>
      <w:proofErr w:type="spellEnd"/>
      <w:r w:rsidRPr="00D41058">
        <w:rPr>
          <w:color w:val="000000"/>
          <w:sz w:val="26"/>
          <w:szCs w:val="26"/>
        </w:rPr>
        <w:t xml:space="preserve"> </w:t>
      </w:r>
      <w:proofErr w:type="spellStart"/>
      <w:r w:rsidRPr="00D41058">
        <w:rPr>
          <w:color w:val="000000"/>
          <w:sz w:val="26"/>
          <w:szCs w:val="26"/>
        </w:rPr>
        <w:t>lần</w:t>
      </w:r>
      <w:proofErr w:type="spellEnd"/>
      <w:r w:rsidRPr="00D41058">
        <w:rPr>
          <w:color w:val="000000"/>
          <w:sz w:val="26"/>
          <w:szCs w:val="26"/>
        </w:rPr>
        <w:t xml:space="preserve"> </w:t>
      </w:r>
      <w:proofErr w:type="spellStart"/>
      <w:r w:rsidRPr="00D41058">
        <w:rPr>
          <w:color w:val="000000"/>
          <w:sz w:val="26"/>
          <w:szCs w:val="26"/>
        </w:rPr>
        <w:t>thu</w:t>
      </w:r>
      <w:proofErr w:type="spellEnd"/>
      <w:r w:rsidRPr="00D41058">
        <w:rPr>
          <w:color w:val="000000"/>
          <w:sz w:val="26"/>
          <w:szCs w:val="26"/>
        </w:rPr>
        <w:t xml:space="preserve"> </w:t>
      </w:r>
      <w:proofErr w:type="spellStart"/>
      <w:r w:rsidRPr="00D41058">
        <w:rPr>
          <w:color w:val="000000"/>
          <w:sz w:val="26"/>
          <w:szCs w:val="26"/>
        </w:rPr>
        <w:t>thập</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liệu</w:t>
      </w:r>
      <w:proofErr w:type="spellEnd"/>
      <w:r w:rsidRPr="00D41058">
        <w:rPr>
          <w:color w:val="000000"/>
          <w:sz w:val="26"/>
          <w:szCs w:val="26"/>
        </w:rPr>
        <w:t xml:space="preserve"> </w:t>
      </w:r>
      <w:proofErr w:type="spellStart"/>
      <w:r w:rsidRPr="00D41058">
        <w:rPr>
          <w:color w:val="000000"/>
          <w:sz w:val="26"/>
          <w:szCs w:val="26"/>
        </w:rPr>
        <w:t>cuối</w:t>
      </w:r>
      <w:proofErr w:type="spellEnd"/>
      <w:r w:rsidRPr="00D41058">
        <w:rPr>
          <w:color w:val="000000"/>
          <w:sz w:val="26"/>
          <w:szCs w:val="26"/>
        </w:rPr>
        <w:t xml:space="preserve"> </w:t>
      </w:r>
      <w:proofErr w:type="spellStart"/>
      <w:r w:rsidRPr="00D41058">
        <w:rPr>
          <w:color w:val="000000"/>
          <w:sz w:val="26"/>
          <w:szCs w:val="26"/>
        </w:rPr>
        <w:t>cùng</w:t>
      </w:r>
      <w:proofErr w:type="spellEnd"/>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mới</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HDL-C </w:t>
      </w:r>
      <w:proofErr w:type="spellStart"/>
      <w:r w:rsidRPr="00D41058">
        <w:rPr>
          <w:color w:val="000000"/>
          <w:sz w:val="26"/>
          <w:szCs w:val="26"/>
        </w:rPr>
        <w:t>hầu</w:t>
      </w:r>
      <w:proofErr w:type="spellEnd"/>
      <w:r w:rsidRPr="00D41058">
        <w:rPr>
          <w:color w:val="000000"/>
          <w:sz w:val="26"/>
          <w:szCs w:val="26"/>
        </w:rPr>
        <w:t xml:space="preserve"> </w:t>
      </w:r>
      <w:proofErr w:type="spellStart"/>
      <w:r w:rsidRPr="00D41058">
        <w:rPr>
          <w:color w:val="000000"/>
          <w:sz w:val="26"/>
          <w:szCs w:val="26"/>
        </w:rPr>
        <w:t>như</w:t>
      </w:r>
      <w:proofErr w:type="spellEnd"/>
      <w:r w:rsidRPr="00D41058">
        <w:rPr>
          <w:color w:val="000000"/>
          <w:sz w:val="26"/>
          <w:szCs w:val="26"/>
        </w:rPr>
        <w:t xml:space="preserve"> </w:t>
      </w:r>
      <w:proofErr w:type="spellStart"/>
      <w:r w:rsidRPr="00D41058">
        <w:rPr>
          <w:color w:val="000000"/>
          <w:sz w:val="26"/>
          <w:szCs w:val="26"/>
        </w:rPr>
        <w:t>không</w:t>
      </w:r>
      <w:proofErr w:type="spellEnd"/>
      <w:r w:rsidRPr="00D41058">
        <w:rPr>
          <w:color w:val="000000"/>
          <w:sz w:val="26"/>
          <w:szCs w:val="26"/>
        </w:rPr>
        <w:t xml:space="preserve"> </w:t>
      </w:r>
      <w:proofErr w:type="spellStart"/>
      <w:r w:rsidRPr="00D41058">
        <w:rPr>
          <w:color w:val="000000"/>
          <w:sz w:val="26"/>
          <w:szCs w:val="26"/>
        </w:rPr>
        <w:t>thay</w:t>
      </w:r>
      <w:proofErr w:type="spellEnd"/>
      <w:r w:rsidRPr="00D41058">
        <w:rPr>
          <w:color w:val="000000"/>
          <w:sz w:val="26"/>
          <w:szCs w:val="26"/>
        </w:rPr>
        <w:t xml:space="preserve"> </w:t>
      </w:r>
      <w:proofErr w:type="spellStart"/>
      <w:r w:rsidRPr="00D41058">
        <w:rPr>
          <w:color w:val="000000"/>
          <w:sz w:val="26"/>
          <w:szCs w:val="26"/>
        </w:rPr>
        <w:t>đổi</w:t>
      </w:r>
      <w:proofErr w:type="spellEnd"/>
      <w:r w:rsidRPr="00D41058">
        <w:rPr>
          <w:color w:val="000000"/>
          <w:sz w:val="26"/>
          <w:szCs w:val="26"/>
        </w:rPr>
        <w:t xml:space="preserve"> ở </w:t>
      </w:r>
      <w:proofErr w:type="spellStart"/>
      <w:r w:rsidRPr="00D41058">
        <w:rPr>
          <w:color w:val="000000"/>
          <w:sz w:val="26"/>
          <w:szCs w:val="26"/>
        </w:rPr>
        <w:t>cả</w:t>
      </w:r>
      <w:proofErr w:type="spellEnd"/>
      <w:r w:rsidRPr="00D41058">
        <w:rPr>
          <w:color w:val="000000"/>
          <w:sz w:val="26"/>
          <w:szCs w:val="26"/>
        </w:rPr>
        <w:t xml:space="preserve"> 2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sau</w:t>
      </w:r>
      <w:proofErr w:type="spellEnd"/>
      <w:r w:rsidRPr="00D41058">
        <w:rPr>
          <w:color w:val="000000"/>
          <w:sz w:val="26"/>
          <w:szCs w:val="26"/>
        </w:rPr>
        <w:t xml:space="preserve"> 4 </w:t>
      </w:r>
      <w:proofErr w:type="spellStart"/>
      <w:r w:rsidRPr="00D41058">
        <w:rPr>
          <w:color w:val="000000"/>
          <w:sz w:val="26"/>
          <w:szCs w:val="26"/>
        </w:rPr>
        <w:t>lần</w:t>
      </w:r>
      <w:proofErr w:type="spellEnd"/>
      <w:r w:rsidRPr="00D41058">
        <w:rPr>
          <w:color w:val="000000"/>
          <w:sz w:val="26"/>
          <w:szCs w:val="26"/>
        </w:rPr>
        <w:t xml:space="preserve"> </w:t>
      </w:r>
      <w:proofErr w:type="spellStart"/>
      <w:r w:rsidRPr="00D41058">
        <w:rPr>
          <w:color w:val="000000"/>
          <w:sz w:val="26"/>
          <w:szCs w:val="26"/>
        </w:rPr>
        <w:t>đánh</w:t>
      </w:r>
      <w:proofErr w:type="spellEnd"/>
      <w:r w:rsidRPr="00D41058">
        <w:rPr>
          <w:color w:val="000000"/>
          <w:sz w:val="26"/>
          <w:szCs w:val="26"/>
        </w:rPr>
        <w:t xml:space="preserve"> </w:t>
      </w:r>
      <w:proofErr w:type="spellStart"/>
      <w:r w:rsidRPr="00D41058">
        <w:rPr>
          <w:color w:val="000000"/>
          <w:sz w:val="26"/>
          <w:szCs w:val="26"/>
        </w:rPr>
        <w:t>giá</w:t>
      </w:r>
      <w:proofErr w:type="spellEnd"/>
      <w:r w:rsidRPr="00D41058">
        <w:rPr>
          <w:color w:val="000000"/>
          <w:sz w:val="26"/>
          <w:szCs w:val="26"/>
        </w:rPr>
        <w:t>.</w:t>
      </w:r>
    </w:p>
    <w:p w14:paraId="7D0A861A" w14:textId="1B341290" w:rsidR="00563530" w:rsidRPr="00D41058" w:rsidRDefault="00563530" w:rsidP="00AB52FD">
      <w:pPr>
        <w:pStyle w:val="Heading1"/>
        <w:spacing w:before="0" w:after="0" w:line="360" w:lineRule="auto"/>
        <w:jc w:val="center"/>
        <w:rPr>
          <w:rFonts w:ascii="Times New Roman" w:hAnsi="Times New Roman"/>
          <w:bCs w:val="0"/>
          <w:iCs/>
          <w:color w:val="000000"/>
          <w:sz w:val="26"/>
          <w:szCs w:val="26"/>
          <w:lang w:val="vi-VN"/>
        </w:rPr>
      </w:pPr>
      <w:bookmarkStart w:id="809" w:name="_Toc131406462"/>
      <w:bookmarkStart w:id="810" w:name="_Toc131414174"/>
      <w:bookmarkStart w:id="811" w:name="_Toc138104405"/>
      <w:proofErr w:type="spellStart"/>
      <w:r w:rsidRPr="00D41058">
        <w:rPr>
          <w:rFonts w:ascii="Times New Roman" w:hAnsi="Times New Roman"/>
          <w:bCs w:val="0"/>
          <w:iCs/>
          <w:color w:val="000000"/>
          <w:sz w:val="26"/>
          <w:szCs w:val="26"/>
        </w:rPr>
        <w:t>Bảng</w:t>
      </w:r>
      <w:proofErr w:type="spellEnd"/>
      <w:r w:rsidRPr="00D41058">
        <w:rPr>
          <w:rFonts w:ascii="Times New Roman" w:hAnsi="Times New Roman"/>
          <w:bCs w:val="0"/>
          <w:iCs/>
          <w:color w:val="000000"/>
          <w:sz w:val="26"/>
          <w:szCs w:val="26"/>
        </w:rPr>
        <w:t xml:space="preserve"> </w:t>
      </w:r>
      <w:r w:rsidRPr="00D41058">
        <w:rPr>
          <w:rFonts w:ascii="Times New Roman" w:hAnsi="Times New Roman"/>
          <w:bCs w:val="0"/>
          <w:iCs/>
          <w:color w:val="000000"/>
          <w:sz w:val="26"/>
          <w:szCs w:val="26"/>
          <w:lang w:val="vi-VN"/>
        </w:rPr>
        <w:t>3.</w:t>
      </w:r>
      <w:r w:rsidR="00915999" w:rsidRPr="00D41058">
        <w:rPr>
          <w:rFonts w:ascii="Times New Roman" w:hAnsi="Times New Roman"/>
          <w:bCs w:val="0"/>
          <w:iCs/>
          <w:color w:val="000000"/>
          <w:sz w:val="26"/>
          <w:szCs w:val="26"/>
        </w:rPr>
        <w:t>26</w:t>
      </w:r>
      <w:r w:rsidRPr="00D41058">
        <w:rPr>
          <w:rFonts w:ascii="Times New Roman" w:hAnsi="Times New Roman"/>
          <w:bCs w:val="0"/>
          <w:iCs/>
          <w:color w:val="000000"/>
          <w:sz w:val="26"/>
          <w:szCs w:val="26"/>
        </w:rPr>
        <w:t xml:space="preserve">. </w:t>
      </w:r>
      <w:proofErr w:type="spellStart"/>
      <w:r w:rsidR="00DC3A1F">
        <w:rPr>
          <w:rFonts w:ascii="Times New Roman" w:hAnsi="Times New Roman"/>
          <w:bCs w:val="0"/>
          <w:iCs/>
          <w:color w:val="000000"/>
          <w:sz w:val="26"/>
          <w:szCs w:val="26"/>
        </w:rPr>
        <w:t>Tỷ</w:t>
      </w:r>
      <w:proofErr w:type="spellEnd"/>
      <w:r w:rsidR="00DC3A1F">
        <w:rPr>
          <w:rFonts w:ascii="Times New Roman" w:hAnsi="Times New Roman"/>
          <w:bCs w:val="0"/>
          <w:iCs/>
          <w:color w:val="000000"/>
          <w:sz w:val="26"/>
          <w:szCs w:val="26"/>
          <w:lang w:val="vi-VN"/>
        </w:rPr>
        <w:t xml:space="preserve"> lệ ĐTNC </w:t>
      </w:r>
      <w:r w:rsidR="00597E13" w:rsidRPr="00D41058">
        <w:rPr>
          <w:rFonts w:ascii="Times New Roman" w:hAnsi="Times New Roman"/>
          <w:bCs w:val="0"/>
          <w:iCs/>
          <w:color w:val="000000"/>
          <w:sz w:val="26"/>
          <w:szCs w:val="26"/>
          <w:lang w:val="vi-VN"/>
        </w:rPr>
        <w:t xml:space="preserve">thay đổi </w:t>
      </w:r>
      <w:proofErr w:type="spellStart"/>
      <w:r w:rsidRPr="00D41058">
        <w:rPr>
          <w:rFonts w:ascii="Times New Roman" w:hAnsi="Times New Roman"/>
          <w:bCs w:val="0"/>
          <w:iCs/>
          <w:color w:val="000000"/>
          <w:sz w:val="26"/>
          <w:szCs w:val="26"/>
        </w:rPr>
        <w:t>Triglycerid</w:t>
      </w:r>
      <w:proofErr w:type="spellEnd"/>
      <w:r w:rsidRPr="00D41058">
        <w:rPr>
          <w:rFonts w:ascii="Times New Roman" w:hAnsi="Times New Roman"/>
          <w:bCs w:val="0"/>
          <w:iCs/>
          <w:color w:val="000000"/>
          <w:sz w:val="26"/>
          <w:szCs w:val="26"/>
          <w:lang w:val="vi-VN"/>
        </w:rPr>
        <w:t>,</w:t>
      </w:r>
      <w:r w:rsidRPr="00D41058">
        <w:rPr>
          <w:rFonts w:ascii="Times New Roman" w:hAnsi="Times New Roman"/>
          <w:bCs w:val="0"/>
          <w:iCs/>
          <w:color w:val="000000"/>
          <w:sz w:val="26"/>
          <w:szCs w:val="26"/>
        </w:rPr>
        <w:t xml:space="preserve"> Cholesterol</w:t>
      </w:r>
      <w:r w:rsidRPr="00D41058">
        <w:rPr>
          <w:rFonts w:ascii="Times New Roman" w:hAnsi="Times New Roman"/>
          <w:bCs w:val="0"/>
          <w:iCs/>
          <w:color w:val="000000"/>
          <w:sz w:val="26"/>
          <w:szCs w:val="26"/>
          <w:lang w:val="vi-VN"/>
        </w:rPr>
        <w:t xml:space="preserve">, </w:t>
      </w:r>
      <w:r w:rsidRPr="00D41058">
        <w:rPr>
          <w:rFonts w:ascii="Times New Roman" w:hAnsi="Times New Roman"/>
          <w:bCs w:val="0"/>
          <w:iCs/>
          <w:color w:val="000000"/>
          <w:sz w:val="26"/>
          <w:szCs w:val="26"/>
        </w:rPr>
        <w:t xml:space="preserve">LDL-C </w:t>
      </w:r>
      <w:proofErr w:type="spellStart"/>
      <w:r w:rsidRPr="00D41058">
        <w:rPr>
          <w:rFonts w:ascii="Times New Roman" w:hAnsi="Times New Roman"/>
          <w:bCs w:val="0"/>
          <w:iCs/>
          <w:color w:val="000000"/>
          <w:sz w:val="26"/>
          <w:szCs w:val="26"/>
        </w:rPr>
        <w:t>huyết</w:t>
      </w:r>
      <w:proofErr w:type="spellEnd"/>
      <w:r w:rsidRPr="00D41058">
        <w:rPr>
          <w:rFonts w:ascii="Times New Roman" w:hAnsi="Times New Roman"/>
          <w:bCs w:val="0"/>
          <w:iCs/>
          <w:color w:val="000000"/>
          <w:sz w:val="26"/>
          <w:szCs w:val="26"/>
        </w:rPr>
        <w:t xml:space="preserve"> </w:t>
      </w:r>
      <w:proofErr w:type="spellStart"/>
      <w:r w:rsidRPr="00D41058">
        <w:rPr>
          <w:rFonts w:ascii="Times New Roman" w:hAnsi="Times New Roman"/>
          <w:bCs w:val="0"/>
          <w:iCs/>
          <w:color w:val="000000"/>
          <w:sz w:val="26"/>
          <w:szCs w:val="26"/>
        </w:rPr>
        <w:t>thanh</w:t>
      </w:r>
      <w:proofErr w:type="spellEnd"/>
      <w:r w:rsidRPr="00D41058">
        <w:rPr>
          <w:rFonts w:ascii="Times New Roman" w:hAnsi="Times New Roman"/>
          <w:bCs w:val="0"/>
          <w:iCs/>
          <w:color w:val="000000"/>
          <w:sz w:val="26"/>
          <w:szCs w:val="26"/>
        </w:rPr>
        <w:t xml:space="preserve"> </w:t>
      </w:r>
      <w:proofErr w:type="spellStart"/>
      <w:r w:rsidRPr="00D41058">
        <w:rPr>
          <w:rFonts w:ascii="Times New Roman" w:hAnsi="Times New Roman"/>
          <w:bCs w:val="0"/>
          <w:iCs/>
          <w:color w:val="000000"/>
          <w:sz w:val="26"/>
          <w:szCs w:val="26"/>
        </w:rPr>
        <w:t>của</w:t>
      </w:r>
      <w:proofErr w:type="spellEnd"/>
      <w:r w:rsidRPr="00D41058">
        <w:rPr>
          <w:rFonts w:ascii="Times New Roman" w:hAnsi="Times New Roman"/>
          <w:bCs w:val="0"/>
          <w:iCs/>
          <w:color w:val="000000"/>
          <w:sz w:val="26"/>
          <w:szCs w:val="26"/>
        </w:rPr>
        <w:t xml:space="preserve"> 2 </w:t>
      </w:r>
      <w:proofErr w:type="spellStart"/>
      <w:r w:rsidRPr="00D41058">
        <w:rPr>
          <w:rFonts w:ascii="Times New Roman" w:hAnsi="Times New Roman"/>
          <w:bCs w:val="0"/>
          <w:iCs/>
          <w:color w:val="000000"/>
          <w:sz w:val="26"/>
          <w:szCs w:val="26"/>
        </w:rPr>
        <w:t>nhóm</w:t>
      </w:r>
      <w:proofErr w:type="spellEnd"/>
      <w:r w:rsidRPr="00D41058">
        <w:rPr>
          <w:rFonts w:ascii="Times New Roman" w:hAnsi="Times New Roman"/>
          <w:bCs w:val="0"/>
          <w:iCs/>
          <w:color w:val="000000"/>
          <w:sz w:val="26"/>
          <w:szCs w:val="26"/>
        </w:rPr>
        <w:t xml:space="preserve"> </w:t>
      </w:r>
      <w:proofErr w:type="spellStart"/>
      <w:r w:rsidRPr="00D41058">
        <w:rPr>
          <w:rFonts w:ascii="Times New Roman" w:hAnsi="Times New Roman"/>
          <w:bCs w:val="0"/>
          <w:iCs/>
          <w:color w:val="000000"/>
          <w:sz w:val="26"/>
          <w:szCs w:val="26"/>
        </w:rPr>
        <w:t>nghiên</w:t>
      </w:r>
      <w:proofErr w:type="spellEnd"/>
      <w:r w:rsidRPr="00D41058">
        <w:rPr>
          <w:rFonts w:ascii="Times New Roman" w:hAnsi="Times New Roman"/>
          <w:bCs w:val="0"/>
          <w:iCs/>
          <w:color w:val="000000"/>
          <w:sz w:val="26"/>
          <w:szCs w:val="26"/>
        </w:rPr>
        <w:t xml:space="preserve"> </w:t>
      </w:r>
      <w:proofErr w:type="spellStart"/>
      <w:r w:rsidRPr="00D41058">
        <w:rPr>
          <w:rFonts w:ascii="Times New Roman" w:hAnsi="Times New Roman"/>
          <w:bCs w:val="0"/>
          <w:iCs/>
          <w:color w:val="000000"/>
          <w:sz w:val="26"/>
          <w:szCs w:val="26"/>
        </w:rPr>
        <w:t>cứu</w:t>
      </w:r>
      <w:proofErr w:type="spellEnd"/>
      <w:r w:rsidRPr="00D41058">
        <w:rPr>
          <w:rFonts w:ascii="Times New Roman" w:hAnsi="Times New Roman"/>
          <w:bCs w:val="0"/>
          <w:iCs/>
          <w:color w:val="000000"/>
          <w:sz w:val="26"/>
          <w:szCs w:val="26"/>
        </w:rPr>
        <w:t xml:space="preserve"> </w:t>
      </w:r>
      <w:proofErr w:type="spellStart"/>
      <w:r w:rsidRPr="00D41058">
        <w:rPr>
          <w:rFonts w:ascii="Times New Roman" w:hAnsi="Times New Roman"/>
          <w:bCs w:val="0"/>
          <w:iCs/>
          <w:color w:val="000000"/>
          <w:sz w:val="26"/>
          <w:szCs w:val="26"/>
        </w:rPr>
        <w:t>trong</w:t>
      </w:r>
      <w:proofErr w:type="spellEnd"/>
      <w:r w:rsidRPr="00D41058">
        <w:rPr>
          <w:rFonts w:ascii="Times New Roman" w:hAnsi="Times New Roman"/>
          <w:bCs w:val="0"/>
          <w:iCs/>
          <w:color w:val="000000"/>
          <w:sz w:val="26"/>
          <w:szCs w:val="26"/>
        </w:rPr>
        <w:t xml:space="preserve"> 12 </w:t>
      </w:r>
      <w:proofErr w:type="spellStart"/>
      <w:r w:rsidRPr="00D41058">
        <w:rPr>
          <w:rFonts w:ascii="Times New Roman" w:hAnsi="Times New Roman"/>
          <w:bCs w:val="0"/>
          <w:iCs/>
          <w:color w:val="000000"/>
          <w:sz w:val="26"/>
          <w:szCs w:val="26"/>
        </w:rPr>
        <w:t>tuần</w:t>
      </w:r>
      <w:proofErr w:type="spellEnd"/>
      <w:r w:rsidRPr="00D41058">
        <w:rPr>
          <w:rFonts w:ascii="Times New Roman" w:hAnsi="Times New Roman"/>
          <w:bCs w:val="0"/>
          <w:iCs/>
          <w:color w:val="000000"/>
          <w:sz w:val="26"/>
          <w:szCs w:val="26"/>
        </w:rPr>
        <w:t xml:space="preserve"> can </w:t>
      </w:r>
      <w:bookmarkEnd w:id="809"/>
      <w:proofErr w:type="spellStart"/>
      <w:r w:rsidR="00AB52FD" w:rsidRPr="00D41058">
        <w:rPr>
          <w:rFonts w:ascii="Times New Roman" w:hAnsi="Times New Roman"/>
          <w:bCs w:val="0"/>
          <w:iCs/>
          <w:color w:val="000000"/>
          <w:sz w:val="26"/>
          <w:szCs w:val="26"/>
        </w:rPr>
        <w:t>thiệp</w:t>
      </w:r>
      <w:proofErr w:type="spellEnd"/>
      <w:r w:rsidR="00AB52FD" w:rsidRPr="00D41058">
        <w:rPr>
          <w:rFonts w:ascii="Times New Roman" w:hAnsi="Times New Roman"/>
          <w:bCs w:val="0"/>
          <w:iCs/>
          <w:color w:val="000000"/>
          <w:sz w:val="26"/>
          <w:szCs w:val="26"/>
          <w:lang w:val="vi-VN"/>
        </w:rPr>
        <w:t>.</w:t>
      </w:r>
      <w:bookmarkEnd w:id="810"/>
      <w:bookmarkEnd w:id="811"/>
    </w:p>
    <w:tbl>
      <w:tblPr>
        <w:tblW w:w="9439" w:type="dxa"/>
        <w:tblBorders>
          <w:top w:val="single" w:sz="4" w:space="0" w:color="auto"/>
          <w:bottom w:val="single" w:sz="4" w:space="0" w:color="auto"/>
          <w:insideH w:val="single" w:sz="4" w:space="0" w:color="auto"/>
        </w:tblBorders>
        <w:tblLook w:val="04A0" w:firstRow="1" w:lastRow="0" w:firstColumn="1" w:lastColumn="0" w:noHBand="0" w:noVBand="1"/>
      </w:tblPr>
      <w:tblGrid>
        <w:gridCol w:w="1438"/>
        <w:gridCol w:w="1445"/>
        <w:gridCol w:w="1596"/>
        <w:gridCol w:w="1596"/>
        <w:gridCol w:w="1597"/>
        <w:gridCol w:w="1767"/>
      </w:tblGrid>
      <w:tr w:rsidR="00563530" w:rsidRPr="00075F81" w14:paraId="5A7D6F96" w14:textId="77777777" w:rsidTr="00ED3FD9">
        <w:trPr>
          <w:trHeight w:val="320"/>
        </w:trPr>
        <w:tc>
          <w:tcPr>
            <w:tcW w:w="750" w:type="pct"/>
            <w:shd w:val="clear" w:color="auto" w:fill="auto"/>
            <w:noWrap/>
            <w:vAlign w:val="bottom"/>
            <w:hideMark/>
          </w:tcPr>
          <w:p w14:paraId="17C77D79" w14:textId="77777777" w:rsidR="00563530" w:rsidRPr="00075F81" w:rsidRDefault="00563530" w:rsidP="001B5296">
            <w:pPr>
              <w:spacing w:after="160" w:line="276" w:lineRule="auto"/>
              <w:jc w:val="center"/>
              <w:rPr>
                <w:rFonts w:eastAsia="Calibri" w:cs="Times New Roman"/>
                <w:b/>
                <w:bCs w:val="0"/>
                <w:color w:val="000000"/>
                <w:kern w:val="2"/>
                <w:sz w:val="25"/>
                <w:szCs w:val="25"/>
              </w:rPr>
            </w:pPr>
            <w:proofErr w:type="spellStart"/>
            <w:r w:rsidRPr="00075F81">
              <w:rPr>
                <w:rFonts w:eastAsia="Calibri" w:cs="Times New Roman"/>
                <w:b/>
                <w:bCs w:val="0"/>
                <w:color w:val="000000"/>
                <w:kern w:val="2"/>
                <w:sz w:val="25"/>
                <w:szCs w:val="25"/>
              </w:rPr>
              <w:t>Chỉ</w:t>
            </w:r>
            <w:proofErr w:type="spellEnd"/>
            <w:r w:rsidRPr="00075F81">
              <w:rPr>
                <w:rFonts w:eastAsia="Calibri" w:cs="Times New Roman"/>
                <w:b/>
                <w:bCs w:val="0"/>
                <w:color w:val="000000"/>
                <w:kern w:val="2"/>
                <w:sz w:val="25"/>
                <w:szCs w:val="25"/>
              </w:rPr>
              <w:t xml:space="preserve"> </w:t>
            </w:r>
            <w:proofErr w:type="spellStart"/>
            <w:r w:rsidRPr="00075F81">
              <w:rPr>
                <w:rFonts w:eastAsia="Calibri" w:cs="Times New Roman"/>
                <w:b/>
                <w:bCs w:val="0"/>
                <w:color w:val="000000"/>
                <w:kern w:val="2"/>
                <w:sz w:val="25"/>
                <w:szCs w:val="25"/>
              </w:rPr>
              <w:t>số</w:t>
            </w:r>
            <w:proofErr w:type="spellEnd"/>
          </w:p>
        </w:tc>
        <w:tc>
          <w:tcPr>
            <w:tcW w:w="768" w:type="pct"/>
            <w:shd w:val="clear" w:color="auto" w:fill="auto"/>
            <w:noWrap/>
            <w:vAlign w:val="bottom"/>
            <w:hideMark/>
          </w:tcPr>
          <w:p w14:paraId="5B253F55" w14:textId="77777777" w:rsidR="00563530" w:rsidRPr="00075F81" w:rsidRDefault="00563530" w:rsidP="00572107">
            <w:pPr>
              <w:spacing w:after="160"/>
              <w:jc w:val="center"/>
              <w:rPr>
                <w:rFonts w:eastAsia="Calibri" w:cs="Times New Roman"/>
                <w:b/>
                <w:bCs w:val="0"/>
                <w:color w:val="000000"/>
                <w:kern w:val="2"/>
                <w:sz w:val="25"/>
                <w:szCs w:val="25"/>
              </w:rPr>
            </w:pPr>
            <w:proofErr w:type="spellStart"/>
            <w:r w:rsidRPr="00075F81">
              <w:rPr>
                <w:rFonts w:eastAsia="Calibri" w:cs="Times New Roman"/>
                <w:b/>
                <w:bCs w:val="0"/>
                <w:color w:val="000000"/>
                <w:kern w:val="2"/>
                <w:sz w:val="25"/>
                <w:szCs w:val="25"/>
              </w:rPr>
              <w:t>Nhóm</w:t>
            </w:r>
            <w:proofErr w:type="spellEnd"/>
          </w:p>
          <w:p w14:paraId="3EFB7872" w14:textId="77777777" w:rsidR="00563530" w:rsidRPr="00075F81" w:rsidRDefault="00563530" w:rsidP="00572107">
            <w:pPr>
              <w:spacing w:after="160"/>
              <w:jc w:val="center"/>
              <w:rPr>
                <w:rFonts w:eastAsia="Calibri" w:cs="Times New Roman"/>
                <w:b/>
                <w:bCs w:val="0"/>
                <w:color w:val="000000"/>
                <w:kern w:val="2"/>
                <w:sz w:val="25"/>
                <w:szCs w:val="25"/>
              </w:rPr>
            </w:pPr>
            <w:proofErr w:type="spellStart"/>
            <w:r w:rsidRPr="00075F81">
              <w:rPr>
                <w:rFonts w:eastAsia="Calibri" w:cs="Times New Roman"/>
                <w:b/>
                <w:bCs w:val="0"/>
                <w:color w:val="000000"/>
                <w:kern w:val="2"/>
                <w:sz w:val="25"/>
                <w:szCs w:val="25"/>
              </w:rPr>
              <w:t>nghiên</w:t>
            </w:r>
            <w:proofErr w:type="spellEnd"/>
            <w:r w:rsidRPr="00075F81">
              <w:rPr>
                <w:rFonts w:eastAsia="Calibri" w:cs="Times New Roman"/>
                <w:b/>
                <w:bCs w:val="0"/>
                <w:color w:val="000000"/>
                <w:kern w:val="2"/>
                <w:sz w:val="25"/>
                <w:szCs w:val="25"/>
              </w:rPr>
              <w:t xml:space="preserve"> </w:t>
            </w:r>
            <w:proofErr w:type="spellStart"/>
            <w:r w:rsidRPr="00075F81">
              <w:rPr>
                <w:rFonts w:eastAsia="Calibri" w:cs="Times New Roman"/>
                <w:b/>
                <w:bCs w:val="0"/>
                <w:color w:val="000000"/>
                <w:kern w:val="2"/>
                <w:sz w:val="25"/>
                <w:szCs w:val="25"/>
              </w:rPr>
              <w:t>cứu</w:t>
            </w:r>
            <w:proofErr w:type="spellEnd"/>
          </w:p>
        </w:tc>
        <w:tc>
          <w:tcPr>
            <w:tcW w:w="848" w:type="pct"/>
            <w:shd w:val="clear" w:color="auto" w:fill="auto"/>
            <w:noWrap/>
            <w:vAlign w:val="bottom"/>
            <w:hideMark/>
          </w:tcPr>
          <w:p w14:paraId="50487BB7" w14:textId="77777777" w:rsidR="00563530" w:rsidRPr="00075F81" w:rsidRDefault="00563530" w:rsidP="00572107">
            <w:pPr>
              <w:spacing w:after="160"/>
              <w:jc w:val="center"/>
              <w:rPr>
                <w:rFonts w:eastAsia="Calibri" w:cs="Times New Roman"/>
                <w:b/>
                <w:bCs w:val="0"/>
                <w:color w:val="000000"/>
                <w:kern w:val="2"/>
                <w:sz w:val="25"/>
                <w:szCs w:val="25"/>
              </w:rPr>
            </w:pPr>
            <w:r w:rsidRPr="00075F81">
              <w:rPr>
                <w:rFonts w:eastAsia="Calibri" w:cs="Times New Roman"/>
                <w:b/>
                <w:bCs w:val="0"/>
                <w:color w:val="000000"/>
                <w:kern w:val="2"/>
                <w:sz w:val="25"/>
                <w:szCs w:val="25"/>
              </w:rPr>
              <w:t>T0</w:t>
            </w:r>
          </w:p>
          <w:p w14:paraId="07BEEE34" w14:textId="77777777" w:rsidR="00563530" w:rsidRPr="00075F81" w:rsidRDefault="00563530" w:rsidP="00572107">
            <w:pPr>
              <w:spacing w:after="160"/>
              <w:jc w:val="center"/>
              <w:rPr>
                <w:rFonts w:eastAsia="Calibri" w:cs="Times New Roman"/>
                <w:b/>
                <w:bCs w:val="0"/>
                <w:color w:val="000000"/>
                <w:kern w:val="2"/>
                <w:sz w:val="25"/>
                <w:szCs w:val="25"/>
                <w:lang w:val="vi-VN"/>
              </w:rPr>
            </w:pPr>
            <w:r w:rsidRPr="00075F81">
              <w:rPr>
                <w:rFonts w:eastAsia="Calibri" w:cs="Times New Roman"/>
                <w:b/>
                <w:bCs w:val="0"/>
                <w:color w:val="000000"/>
                <w:kern w:val="2"/>
                <w:sz w:val="25"/>
                <w:szCs w:val="25"/>
                <w:lang w:val="vi-VN"/>
              </w:rPr>
              <w:t>(n, %)</w:t>
            </w:r>
          </w:p>
        </w:tc>
        <w:tc>
          <w:tcPr>
            <w:tcW w:w="848" w:type="pct"/>
            <w:shd w:val="clear" w:color="auto" w:fill="auto"/>
            <w:noWrap/>
            <w:vAlign w:val="bottom"/>
            <w:hideMark/>
          </w:tcPr>
          <w:p w14:paraId="42C508BF" w14:textId="77777777" w:rsidR="00563530" w:rsidRPr="00075F81" w:rsidRDefault="00563530" w:rsidP="00572107">
            <w:pPr>
              <w:spacing w:after="160"/>
              <w:jc w:val="center"/>
              <w:rPr>
                <w:rFonts w:eastAsia="Calibri" w:cs="Times New Roman"/>
                <w:b/>
                <w:bCs w:val="0"/>
                <w:color w:val="000000"/>
                <w:kern w:val="2"/>
                <w:sz w:val="25"/>
                <w:szCs w:val="25"/>
              </w:rPr>
            </w:pPr>
            <w:r w:rsidRPr="00075F81">
              <w:rPr>
                <w:rFonts w:eastAsia="Calibri" w:cs="Times New Roman"/>
                <w:b/>
                <w:bCs w:val="0"/>
                <w:color w:val="000000"/>
                <w:kern w:val="2"/>
                <w:sz w:val="25"/>
                <w:szCs w:val="25"/>
              </w:rPr>
              <w:t>T4</w:t>
            </w:r>
          </w:p>
          <w:p w14:paraId="1BED68A5" w14:textId="77777777" w:rsidR="00563530" w:rsidRPr="00075F81" w:rsidRDefault="00563530" w:rsidP="00572107">
            <w:pPr>
              <w:spacing w:after="160"/>
              <w:jc w:val="center"/>
              <w:rPr>
                <w:rFonts w:eastAsia="Calibri" w:cs="Times New Roman"/>
                <w:b/>
                <w:bCs w:val="0"/>
                <w:color w:val="000000"/>
                <w:kern w:val="2"/>
                <w:sz w:val="25"/>
                <w:szCs w:val="25"/>
              </w:rPr>
            </w:pPr>
            <w:r w:rsidRPr="00075F81">
              <w:rPr>
                <w:rFonts w:eastAsia="Calibri" w:cs="Times New Roman"/>
                <w:b/>
                <w:bCs w:val="0"/>
                <w:color w:val="000000"/>
                <w:kern w:val="2"/>
                <w:sz w:val="25"/>
                <w:szCs w:val="25"/>
                <w:lang w:val="vi-VN"/>
              </w:rPr>
              <w:t>(n, %)</w:t>
            </w:r>
          </w:p>
        </w:tc>
        <w:tc>
          <w:tcPr>
            <w:tcW w:w="848" w:type="pct"/>
            <w:shd w:val="clear" w:color="auto" w:fill="auto"/>
            <w:noWrap/>
            <w:vAlign w:val="bottom"/>
            <w:hideMark/>
          </w:tcPr>
          <w:p w14:paraId="7DD452EF" w14:textId="77777777" w:rsidR="00563530" w:rsidRPr="00075F81" w:rsidRDefault="00563530" w:rsidP="00572107">
            <w:pPr>
              <w:spacing w:after="160"/>
              <w:jc w:val="center"/>
              <w:rPr>
                <w:rFonts w:eastAsia="Calibri" w:cs="Times New Roman"/>
                <w:b/>
                <w:bCs w:val="0"/>
                <w:color w:val="000000"/>
                <w:kern w:val="2"/>
                <w:sz w:val="25"/>
                <w:szCs w:val="25"/>
              </w:rPr>
            </w:pPr>
            <w:r w:rsidRPr="00075F81">
              <w:rPr>
                <w:rFonts w:eastAsia="Calibri" w:cs="Times New Roman"/>
                <w:b/>
                <w:bCs w:val="0"/>
                <w:color w:val="000000"/>
                <w:kern w:val="2"/>
                <w:sz w:val="25"/>
                <w:szCs w:val="25"/>
              </w:rPr>
              <w:t>T8</w:t>
            </w:r>
          </w:p>
          <w:p w14:paraId="557EA896" w14:textId="77777777" w:rsidR="00563530" w:rsidRPr="00075F81" w:rsidRDefault="00563530" w:rsidP="00572107">
            <w:pPr>
              <w:spacing w:after="160"/>
              <w:jc w:val="center"/>
              <w:rPr>
                <w:rFonts w:eastAsia="Calibri" w:cs="Times New Roman"/>
                <w:b/>
                <w:bCs w:val="0"/>
                <w:color w:val="000000"/>
                <w:kern w:val="2"/>
                <w:sz w:val="25"/>
                <w:szCs w:val="25"/>
              </w:rPr>
            </w:pPr>
            <w:r w:rsidRPr="00075F81">
              <w:rPr>
                <w:rFonts w:eastAsia="Calibri" w:cs="Times New Roman"/>
                <w:b/>
                <w:bCs w:val="0"/>
                <w:color w:val="000000"/>
                <w:kern w:val="2"/>
                <w:sz w:val="25"/>
                <w:szCs w:val="25"/>
                <w:lang w:val="vi-VN"/>
              </w:rPr>
              <w:t>(n, %)</w:t>
            </w:r>
          </w:p>
        </w:tc>
        <w:tc>
          <w:tcPr>
            <w:tcW w:w="939" w:type="pct"/>
            <w:shd w:val="clear" w:color="auto" w:fill="auto"/>
            <w:noWrap/>
            <w:vAlign w:val="bottom"/>
            <w:hideMark/>
          </w:tcPr>
          <w:p w14:paraId="771675CE" w14:textId="77777777" w:rsidR="00563530" w:rsidRPr="00075F81" w:rsidRDefault="00563530" w:rsidP="00572107">
            <w:pPr>
              <w:spacing w:after="160"/>
              <w:jc w:val="center"/>
              <w:rPr>
                <w:rFonts w:eastAsia="Calibri" w:cs="Times New Roman"/>
                <w:b/>
                <w:bCs w:val="0"/>
                <w:color w:val="000000"/>
                <w:kern w:val="2"/>
                <w:sz w:val="25"/>
                <w:szCs w:val="25"/>
              </w:rPr>
            </w:pPr>
            <w:r w:rsidRPr="00075F81">
              <w:rPr>
                <w:rFonts w:eastAsia="Calibri" w:cs="Times New Roman"/>
                <w:b/>
                <w:bCs w:val="0"/>
                <w:color w:val="000000"/>
                <w:kern w:val="2"/>
                <w:sz w:val="25"/>
                <w:szCs w:val="25"/>
              </w:rPr>
              <w:t>T12</w:t>
            </w:r>
          </w:p>
          <w:p w14:paraId="33B24E95" w14:textId="77777777" w:rsidR="00563530" w:rsidRPr="00075F81" w:rsidRDefault="00563530" w:rsidP="00572107">
            <w:pPr>
              <w:spacing w:after="160"/>
              <w:jc w:val="center"/>
              <w:rPr>
                <w:rFonts w:eastAsia="Calibri" w:cs="Times New Roman"/>
                <w:b/>
                <w:bCs w:val="0"/>
                <w:color w:val="000000"/>
                <w:kern w:val="2"/>
                <w:sz w:val="25"/>
                <w:szCs w:val="25"/>
              </w:rPr>
            </w:pPr>
            <w:r w:rsidRPr="00075F81">
              <w:rPr>
                <w:rFonts w:eastAsia="Calibri" w:cs="Times New Roman"/>
                <w:b/>
                <w:bCs w:val="0"/>
                <w:color w:val="000000"/>
                <w:kern w:val="2"/>
                <w:sz w:val="25"/>
                <w:szCs w:val="25"/>
                <w:lang w:val="vi-VN"/>
              </w:rPr>
              <w:t>(n, %)</w:t>
            </w:r>
          </w:p>
        </w:tc>
      </w:tr>
      <w:tr w:rsidR="00563530" w:rsidRPr="00075F81" w14:paraId="754DCDAA" w14:textId="77777777" w:rsidTr="00B33EBC">
        <w:trPr>
          <w:trHeight w:val="320"/>
        </w:trPr>
        <w:tc>
          <w:tcPr>
            <w:tcW w:w="750" w:type="pct"/>
            <w:vMerge w:val="restart"/>
            <w:shd w:val="clear" w:color="auto" w:fill="auto"/>
            <w:vAlign w:val="center"/>
            <w:hideMark/>
          </w:tcPr>
          <w:p w14:paraId="3A0A47F6" w14:textId="77777777" w:rsidR="00563530" w:rsidRPr="00075F81" w:rsidRDefault="00563530" w:rsidP="001B5296">
            <w:pPr>
              <w:spacing w:after="160" w:line="276" w:lineRule="auto"/>
              <w:rPr>
                <w:rFonts w:cs="Times New Roman"/>
                <w:b/>
                <w:iCs/>
                <w:color w:val="000000"/>
                <w:sz w:val="25"/>
                <w:szCs w:val="25"/>
              </w:rPr>
            </w:pPr>
            <w:proofErr w:type="spellStart"/>
            <w:r w:rsidRPr="00075F81">
              <w:rPr>
                <w:rFonts w:cs="Times New Roman"/>
                <w:b/>
                <w:iCs/>
                <w:color w:val="000000"/>
                <w:sz w:val="25"/>
                <w:szCs w:val="25"/>
              </w:rPr>
              <w:t>Triglycerid</w:t>
            </w:r>
            <w:proofErr w:type="spellEnd"/>
          </w:p>
          <w:p w14:paraId="192EB5F2" w14:textId="377788A7" w:rsidR="00B33EBC" w:rsidRPr="00075F81" w:rsidRDefault="00B33EBC" w:rsidP="001B5296">
            <w:pPr>
              <w:spacing w:after="160" w:line="276" w:lineRule="auto"/>
              <w:rPr>
                <w:rFonts w:eastAsia="Calibri" w:cs="Times New Roman"/>
                <w:b/>
                <w:color w:val="000000"/>
                <w:kern w:val="2"/>
                <w:sz w:val="25"/>
                <w:szCs w:val="25"/>
              </w:rPr>
            </w:pPr>
            <w:r w:rsidRPr="00075F81">
              <w:rPr>
                <w:rFonts w:cs="Times New Roman"/>
                <w:sz w:val="23"/>
                <w:szCs w:val="23"/>
              </w:rPr>
              <w:t>(mmol/L)</w:t>
            </w:r>
          </w:p>
        </w:tc>
        <w:tc>
          <w:tcPr>
            <w:tcW w:w="768" w:type="pct"/>
            <w:shd w:val="clear" w:color="auto" w:fill="auto"/>
            <w:noWrap/>
            <w:vAlign w:val="center"/>
            <w:hideMark/>
          </w:tcPr>
          <w:p w14:paraId="3006C055"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rFonts w:eastAsia="Calibri" w:cs="Times New Roman"/>
                <w:bCs w:val="0"/>
                <w:kern w:val="2"/>
                <w:sz w:val="25"/>
                <w:szCs w:val="25"/>
              </w:rPr>
              <w:t>NCT (44)</w:t>
            </w:r>
          </w:p>
        </w:tc>
        <w:tc>
          <w:tcPr>
            <w:tcW w:w="848" w:type="pct"/>
            <w:shd w:val="clear" w:color="auto" w:fill="auto"/>
            <w:noWrap/>
            <w:vAlign w:val="center"/>
          </w:tcPr>
          <w:p w14:paraId="0E0D584B"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27 (61,4)</w:t>
            </w:r>
          </w:p>
        </w:tc>
        <w:tc>
          <w:tcPr>
            <w:tcW w:w="848" w:type="pct"/>
            <w:shd w:val="clear" w:color="auto" w:fill="auto"/>
            <w:noWrap/>
            <w:vAlign w:val="center"/>
          </w:tcPr>
          <w:p w14:paraId="3100FFCD"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32 (74,4)</w:t>
            </w:r>
          </w:p>
        </w:tc>
        <w:tc>
          <w:tcPr>
            <w:tcW w:w="848" w:type="pct"/>
            <w:shd w:val="clear" w:color="auto" w:fill="auto"/>
            <w:noWrap/>
            <w:vAlign w:val="center"/>
          </w:tcPr>
          <w:p w14:paraId="0E622B0D"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30 (68,2)</w:t>
            </w:r>
          </w:p>
        </w:tc>
        <w:tc>
          <w:tcPr>
            <w:tcW w:w="939" w:type="pct"/>
            <w:shd w:val="clear" w:color="auto" w:fill="auto"/>
            <w:noWrap/>
            <w:vAlign w:val="center"/>
          </w:tcPr>
          <w:p w14:paraId="671A4173"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25 (56,8)</w:t>
            </w:r>
          </w:p>
        </w:tc>
      </w:tr>
      <w:tr w:rsidR="00563530" w:rsidRPr="00075F81" w14:paraId="31EFB284" w14:textId="77777777" w:rsidTr="00B33EBC">
        <w:trPr>
          <w:trHeight w:val="320"/>
        </w:trPr>
        <w:tc>
          <w:tcPr>
            <w:tcW w:w="750" w:type="pct"/>
            <w:vMerge/>
            <w:vAlign w:val="center"/>
            <w:hideMark/>
          </w:tcPr>
          <w:p w14:paraId="44D7DA62" w14:textId="77777777" w:rsidR="00563530" w:rsidRPr="00075F81" w:rsidRDefault="00563530" w:rsidP="001B5296">
            <w:pPr>
              <w:spacing w:after="160" w:line="360" w:lineRule="auto"/>
              <w:rPr>
                <w:rFonts w:eastAsia="Calibri" w:cs="Times New Roman"/>
                <w:bCs w:val="0"/>
                <w:color w:val="000000"/>
                <w:kern w:val="2"/>
                <w:sz w:val="25"/>
                <w:szCs w:val="25"/>
              </w:rPr>
            </w:pPr>
          </w:p>
        </w:tc>
        <w:tc>
          <w:tcPr>
            <w:tcW w:w="768" w:type="pct"/>
            <w:shd w:val="clear" w:color="auto" w:fill="auto"/>
            <w:noWrap/>
            <w:vAlign w:val="center"/>
            <w:hideMark/>
          </w:tcPr>
          <w:p w14:paraId="27E1C389"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rFonts w:eastAsia="Calibri" w:cs="Times New Roman"/>
                <w:bCs w:val="0"/>
                <w:kern w:val="2"/>
                <w:sz w:val="25"/>
                <w:szCs w:val="25"/>
              </w:rPr>
              <w:t>NC (46)</w:t>
            </w:r>
          </w:p>
        </w:tc>
        <w:tc>
          <w:tcPr>
            <w:tcW w:w="848" w:type="pct"/>
            <w:shd w:val="clear" w:color="auto" w:fill="auto"/>
            <w:noWrap/>
            <w:vAlign w:val="center"/>
          </w:tcPr>
          <w:p w14:paraId="1B1721C2"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23 (51,1)</w:t>
            </w:r>
          </w:p>
        </w:tc>
        <w:tc>
          <w:tcPr>
            <w:tcW w:w="848" w:type="pct"/>
            <w:shd w:val="clear" w:color="auto" w:fill="auto"/>
            <w:noWrap/>
            <w:vAlign w:val="center"/>
          </w:tcPr>
          <w:p w14:paraId="6176D1C9"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29 (64,4)</w:t>
            </w:r>
          </w:p>
        </w:tc>
        <w:tc>
          <w:tcPr>
            <w:tcW w:w="848" w:type="pct"/>
            <w:shd w:val="clear" w:color="auto" w:fill="auto"/>
            <w:noWrap/>
            <w:vAlign w:val="center"/>
          </w:tcPr>
          <w:p w14:paraId="265B02B5"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28 (62,2)</w:t>
            </w:r>
          </w:p>
        </w:tc>
        <w:tc>
          <w:tcPr>
            <w:tcW w:w="939" w:type="pct"/>
            <w:shd w:val="clear" w:color="auto" w:fill="auto"/>
            <w:noWrap/>
            <w:vAlign w:val="center"/>
          </w:tcPr>
          <w:p w14:paraId="0C83A8CF"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30 (66,7)</w:t>
            </w:r>
          </w:p>
        </w:tc>
      </w:tr>
      <w:tr w:rsidR="00563530" w:rsidRPr="00075F81" w14:paraId="70588BF2" w14:textId="77777777" w:rsidTr="00572107">
        <w:trPr>
          <w:trHeight w:val="392"/>
        </w:trPr>
        <w:tc>
          <w:tcPr>
            <w:tcW w:w="1517" w:type="pct"/>
            <w:gridSpan w:val="2"/>
            <w:shd w:val="clear" w:color="auto" w:fill="auto"/>
            <w:noWrap/>
            <w:vAlign w:val="center"/>
            <w:hideMark/>
          </w:tcPr>
          <w:p w14:paraId="53A036F6" w14:textId="77777777" w:rsidR="00563530" w:rsidRPr="00075F81" w:rsidRDefault="00563530" w:rsidP="001B5296">
            <w:pPr>
              <w:spacing w:after="160" w:line="360" w:lineRule="auto"/>
              <w:rPr>
                <w:rFonts w:eastAsia="Calibri" w:cs="Times New Roman"/>
                <w:bCs w:val="0"/>
                <w:color w:val="000000"/>
                <w:kern w:val="2"/>
                <w:sz w:val="25"/>
                <w:szCs w:val="25"/>
              </w:rPr>
            </w:pPr>
            <w:r w:rsidRPr="00075F81">
              <w:rPr>
                <w:rFonts w:eastAsia="Calibri" w:cs="Times New Roman"/>
                <w:bCs w:val="0"/>
                <w:color w:val="000000"/>
                <w:kern w:val="2"/>
                <w:sz w:val="25"/>
                <w:szCs w:val="25"/>
              </w:rPr>
              <w:t xml:space="preserve">p (NCT ss </w:t>
            </w:r>
            <w:proofErr w:type="gramStart"/>
            <w:r w:rsidRPr="00075F81">
              <w:rPr>
                <w:rFonts w:eastAsia="Calibri" w:cs="Times New Roman"/>
                <w:bCs w:val="0"/>
                <w:color w:val="000000"/>
                <w:kern w:val="2"/>
                <w:sz w:val="25"/>
                <w:szCs w:val="25"/>
              </w:rPr>
              <w:t>NC)*</w:t>
            </w:r>
            <w:proofErr w:type="gramEnd"/>
          </w:p>
        </w:tc>
        <w:tc>
          <w:tcPr>
            <w:tcW w:w="848" w:type="pct"/>
            <w:shd w:val="clear" w:color="auto" w:fill="auto"/>
            <w:noWrap/>
            <w:vAlign w:val="center"/>
          </w:tcPr>
          <w:p w14:paraId="4469605F"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0,330</w:t>
            </w:r>
          </w:p>
        </w:tc>
        <w:tc>
          <w:tcPr>
            <w:tcW w:w="848" w:type="pct"/>
            <w:shd w:val="clear" w:color="auto" w:fill="FFFFFF"/>
            <w:noWrap/>
            <w:vAlign w:val="center"/>
          </w:tcPr>
          <w:p w14:paraId="19A2F0A9" w14:textId="77777777" w:rsidR="00563530" w:rsidRPr="00075F81" w:rsidRDefault="00563530" w:rsidP="00B33EBC">
            <w:pPr>
              <w:spacing w:after="160" w:line="360" w:lineRule="auto"/>
              <w:jc w:val="center"/>
              <w:rPr>
                <w:rFonts w:eastAsia="Calibri" w:cs="Times New Roman"/>
                <w:b/>
                <w:bCs w:val="0"/>
                <w:color w:val="000000"/>
                <w:kern w:val="2"/>
                <w:sz w:val="25"/>
                <w:szCs w:val="25"/>
              </w:rPr>
            </w:pPr>
            <w:r w:rsidRPr="00075F81">
              <w:rPr>
                <w:color w:val="000000"/>
                <w:sz w:val="25"/>
                <w:szCs w:val="25"/>
              </w:rPr>
              <w:t>0,311</w:t>
            </w:r>
          </w:p>
        </w:tc>
        <w:tc>
          <w:tcPr>
            <w:tcW w:w="848" w:type="pct"/>
            <w:shd w:val="clear" w:color="auto" w:fill="FFFFFF"/>
            <w:noWrap/>
            <w:vAlign w:val="center"/>
          </w:tcPr>
          <w:p w14:paraId="1AF73633" w14:textId="77777777" w:rsidR="00563530" w:rsidRPr="00075F81" w:rsidRDefault="00563530" w:rsidP="00B33EBC">
            <w:pPr>
              <w:spacing w:after="160" w:line="360" w:lineRule="auto"/>
              <w:jc w:val="center"/>
              <w:rPr>
                <w:rFonts w:eastAsia="Calibri" w:cs="Times New Roman"/>
                <w:b/>
                <w:bCs w:val="0"/>
                <w:color w:val="000000"/>
                <w:kern w:val="2"/>
                <w:sz w:val="25"/>
                <w:szCs w:val="25"/>
              </w:rPr>
            </w:pPr>
            <w:r w:rsidRPr="00075F81">
              <w:rPr>
                <w:color w:val="000000"/>
                <w:sz w:val="25"/>
                <w:szCs w:val="25"/>
              </w:rPr>
              <w:t>0,555</w:t>
            </w:r>
          </w:p>
        </w:tc>
        <w:tc>
          <w:tcPr>
            <w:tcW w:w="939" w:type="pct"/>
            <w:shd w:val="clear" w:color="auto" w:fill="FFFFFF"/>
            <w:noWrap/>
            <w:vAlign w:val="center"/>
          </w:tcPr>
          <w:p w14:paraId="18E6FBDA" w14:textId="77777777" w:rsidR="00563530" w:rsidRPr="00075F81" w:rsidRDefault="00563530" w:rsidP="00B33EBC">
            <w:pPr>
              <w:spacing w:after="160" w:line="360" w:lineRule="auto"/>
              <w:jc w:val="center"/>
              <w:rPr>
                <w:rFonts w:eastAsia="Calibri" w:cs="Times New Roman"/>
                <w:b/>
                <w:bCs w:val="0"/>
                <w:color w:val="000000"/>
                <w:kern w:val="2"/>
                <w:sz w:val="25"/>
                <w:szCs w:val="25"/>
              </w:rPr>
            </w:pPr>
            <w:r w:rsidRPr="00075F81">
              <w:rPr>
                <w:color w:val="000000"/>
                <w:sz w:val="25"/>
                <w:szCs w:val="25"/>
              </w:rPr>
              <w:t>0,339</w:t>
            </w:r>
          </w:p>
        </w:tc>
      </w:tr>
      <w:tr w:rsidR="00563530" w:rsidRPr="00075F81" w14:paraId="50E99A31" w14:textId="77777777" w:rsidTr="00B33EBC">
        <w:trPr>
          <w:trHeight w:val="320"/>
        </w:trPr>
        <w:tc>
          <w:tcPr>
            <w:tcW w:w="750" w:type="pct"/>
            <w:vMerge w:val="restart"/>
            <w:shd w:val="clear" w:color="auto" w:fill="auto"/>
            <w:vAlign w:val="center"/>
            <w:hideMark/>
          </w:tcPr>
          <w:p w14:paraId="57FD7C15" w14:textId="77777777" w:rsidR="00563530" w:rsidRPr="00075F81" w:rsidRDefault="00563530" w:rsidP="001B5296">
            <w:pPr>
              <w:spacing w:after="160" w:line="276" w:lineRule="auto"/>
              <w:rPr>
                <w:b/>
                <w:bCs w:val="0"/>
                <w:color w:val="000000"/>
                <w:sz w:val="25"/>
                <w:szCs w:val="25"/>
              </w:rPr>
            </w:pPr>
            <w:r w:rsidRPr="00075F81">
              <w:rPr>
                <w:b/>
                <w:bCs w:val="0"/>
                <w:color w:val="000000"/>
                <w:sz w:val="25"/>
                <w:szCs w:val="25"/>
              </w:rPr>
              <w:t>Cholesterol</w:t>
            </w:r>
          </w:p>
          <w:p w14:paraId="0FFDB422" w14:textId="328E2026" w:rsidR="00B33EBC" w:rsidRPr="00075F81" w:rsidRDefault="00B33EBC" w:rsidP="001B5296">
            <w:pPr>
              <w:spacing w:after="160" w:line="276" w:lineRule="auto"/>
              <w:rPr>
                <w:rFonts w:eastAsia="Calibri" w:cs="Times New Roman"/>
                <w:b/>
                <w:bCs w:val="0"/>
                <w:color w:val="000000"/>
                <w:kern w:val="2"/>
                <w:sz w:val="25"/>
                <w:szCs w:val="25"/>
              </w:rPr>
            </w:pPr>
            <w:r w:rsidRPr="00075F81">
              <w:rPr>
                <w:rFonts w:cs="Times New Roman"/>
                <w:sz w:val="23"/>
                <w:szCs w:val="23"/>
              </w:rPr>
              <w:t>(mmol/L)</w:t>
            </w:r>
          </w:p>
        </w:tc>
        <w:tc>
          <w:tcPr>
            <w:tcW w:w="768" w:type="pct"/>
            <w:shd w:val="clear" w:color="auto" w:fill="auto"/>
            <w:noWrap/>
            <w:vAlign w:val="center"/>
            <w:hideMark/>
          </w:tcPr>
          <w:p w14:paraId="12F44183"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rFonts w:eastAsia="Calibri" w:cs="Times New Roman"/>
                <w:bCs w:val="0"/>
                <w:kern w:val="2"/>
                <w:sz w:val="25"/>
                <w:szCs w:val="25"/>
              </w:rPr>
              <w:t>NCT (44)</w:t>
            </w:r>
          </w:p>
        </w:tc>
        <w:tc>
          <w:tcPr>
            <w:tcW w:w="848" w:type="pct"/>
            <w:shd w:val="clear" w:color="auto" w:fill="auto"/>
            <w:noWrap/>
            <w:vAlign w:val="center"/>
          </w:tcPr>
          <w:p w14:paraId="3F820B2B"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22 (50</w:t>
            </w:r>
            <w:r w:rsidRPr="00075F81">
              <w:rPr>
                <w:color w:val="000000"/>
                <w:sz w:val="25"/>
                <w:szCs w:val="25"/>
                <w:lang w:val="vi-VN"/>
              </w:rPr>
              <w:t>,0</w:t>
            </w:r>
            <w:r w:rsidRPr="00075F81">
              <w:rPr>
                <w:color w:val="000000"/>
                <w:sz w:val="25"/>
                <w:szCs w:val="25"/>
              </w:rPr>
              <w:t>)</w:t>
            </w:r>
          </w:p>
        </w:tc>
        <w:tc>
          <w:tcPr>
            <w:tcW w:w="848" w:type="pct"/>
            <w:shd w:val="clear" w:color="auto" w:fill="auto"/>
            <w:noWrap/>
            <w:vAlign w:val="center"/>
          </w:tcPr>
          <w:p w14:paraId="7AF33C85"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20 (46,5)</w:t>
            </w:r>
          </w:p>
        </w:tc>
        <w:tc>
          <w:tcPr>
            <w:tcW w:w="848" w:type="pct"/>
            <w:shd w:val="clear" w:color="auto" w:fill="auto"/>
            <w:noWrap/>
            <w:vAlign w:val="center"/>
          </w:tcPr>
          <w:p w14:paraId="6065BA98"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23 (52,3)</w:t>
            </w:r>
          </w:p>
        </w:tc>
        <w:tc>
          <w:tcPr>
            <w:tcW w:w="939" w:type="pct"/>
            <w:shd w:val="clear" w:color="auto" w:fill="auto"/>
            <w:noWrap/>
            <w:vAlign w:val="center"/>
          </w:tcPr>
          <w:p w14:paraId="39B431DC"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19 (43,2)</w:t>
            </w:r>
          </w:p>
        </w:tc>
      </w:tr>
      <w:tr w:rsidR="00563530" w:rsidRPr="00075F81" w14:paraId="4EDC2C18" w14:textId="77777777" w:rsidTr="00A05341">
        <w:trPr>
          <w:trHeight w:val="452"/>
        </w:trPr>
        <w:tc>
          <w:tcPr>
            <w:tcW w:w="750" w:type="pct"/>
            <w:vMerge/>
            <w:vAlign w:val="center"/>
            <w:hideMark/>
          </w:tcPr>
          <w:p w14:paraId="2CCD1867" w14:textId="77777777" w:rsidR="00563530" w:rsidRPr="00075F81" w:rsidRDefault="00563530" w:rsidP="001B5296">
            <w:pPr>
              <w:spacing w:after="160" w:line="360" w:lineRule="auto"/>
              <w:rPr>
                <w:rFonts w:eastAsia="Calibri" w:cs="Times New Roman"/>
                <w:bCs w:val="0"/>
                <w:color w:val="000000"/>
                <w:kern w:val="2"/>
                <w:sz w:val="25"/>
                <w:szCs w:val="25"/>
              </w:rPr>
            </w:pPr>
          </w:p>
        </w:tc>
        <w:tc>
          <w:tcPr>
            <w:tcW w:w="768" w:type="pct"/>
            <w:shd w:val="clear" w:color="auto" w:fill="auto"/>
            <w:noWrap/>
            <w:vAlign w:val="center"/>
            <w:hideMark/>
          </w:tcPr>
          <w:p w14:paraId="532DEFA6"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rFonts w:eastAsia="Calibri" w:cs="Times New Roman"/>
                <w:bCs w:val="0"/>
                <w:kern w:val="2"/>
                <w:sz w:val="25"/>
                <w:szCs w:val="25"/>
              </w:rPr>
              <w:t>NC (46)</w:t>
            </w:r>
          </w:p>
        </w:tc>
        <w:tc>
          <w:tcPr>
            <w:tcW w:w="848" w:type="pct"/>
            <w:shd w:val="clear" w:color="auto" w:fill="auto"/>
            <w:noWrap/>
            <w:vAlign w:val="center"/>
          </w:tcPr>
          <w:p w14:paraId="244F910B"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19 (42,2)</w:t>
            </w:r>
          </w:p>
        </w:tc>
        <w:tc>
          <w:tcPr>
            <w:tcW w:w="848" w:type="pct"/>
            <w:shd w:val="clear" w:color="auto" w:fill="auto"/>
            <w:noWrap/>
            <w:vAlign w:val="center"/>
          </w:tcPr>
          <w:p w14:paraId="1B7C0F64"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18 (40</w:t>
            </w:r>
            <w:r w:rsidRPr="00075F81">
              <w:rPr>
                <w:color w:val="000000"/>
                <w:sz w:val="25"/>
                <w:szCs w:val="25"/>
                <w:lang w:val="vi-VN"/>
              </w:rPr>
              <w:t>,0</w:t>
            </w:r>
            <w:r w:rsidRPr="00075F81">
              <w:rPr>
                <w:color w:val="000000"/>
                <w:sz w:val="25"/>
                <w:szCs w:val="25"/>
              </w:rPr>
              <w:t>)</w:t>
            </w:r>
          </w:p>
        </w:tc>
        <w:tc>
          <w:tcPr>
            <w:tcW w:w="848" w:type="pct"/>
            <w:shd w:val="clear" w:color="auto" w:fill="auto"/>
            <w:noWrap/>
            <w:vAlign w:val="center"/>
          </w:tcPr>
          <w:p w14:paraId="0167323E"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26 (57,8)</w:t>
            </w:r>
          </w:p>
        </w:tc>
        <w:tc>
          <w:tcPr>
            <w:tcW w:w="939" w:type="pct"/>
            <w:shd w:val="clear" w:color="auto" w:fill="auto"/>
            <w:noWrap/>
            <w:vAlign w:val="center"/>
          </w:tcPr>
          <w:p w14:paraId="6EFF2FDD"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26 (57,8)</w:t>
            </w:r>
          </w:p>
        </w:tc>
      </w:tr>
      <w:tr w:rsidR="00563530" w:rsidRPr="00075F81" w14:paraId="518EE4D4" w14:textId="77777777" w:rsidTr="00B33EBC">
        <w:trPr>
          <w:trHeight w:val="320"/>
        </w:trPr>
        <w:tc>
          <w:tcPr>
            <w:tcW w:w="1517" w:type="pct"/>
            <w:gridSpan w:val="2"/>
            <w:shd w:val="clear" w:color="auto" w:fill="auto"/>
            <w:noWrap/>
            <w:vAlign w:val="center"/>
            <w:hideMark/>
          </w:tcPr>
          <w:p w14:paraId="6F946F01" w14:textId="77777777" w:rsidR="00563530" w:rsidRPr="00075F81" w:rsidRDefault="00563530" w:rsidP="001B5296">
            <w:pPr>
              <w:spacing w:after="160" w:line="360" w:lineRule="auto"/>
              <w:rPr>
                <w:rFonts w:eastAsia="Calibri" w:cs="Times New Roman"/>
                <w:bCs w:val="0"/>
                <w:color w:val="000000"/>
                <w:kern w:val="2"/>
                <w:sz w:val="25"/>
                <w:szCs w:val="25"/>
              </w:rPr>
            </w:pPr>
            <w:r w:rsidRPr="00075F81">
              <w:rPr>
                <w:rFonts w:eastAsia="Calibri" w:cs="Times New Roman"/>
                <w:bCs w:val="0"/>
                <w:color w:val="000000"/>
                <w:kern w:val="2"/>
                <w:sz w:val="25"/>
                <w:szCs w:val="25"/>
              </w:rPr>
              <w:t xml:space="preserve">p (NCT ss </w:t>
            </w:r>
            <w:proofErr w:type="gramStart"/>
            <w:r w:rsidRPr="00075F81">
              <w:rPr>
                <w:rFonts w:eastAsia="Calibri" w:cs="Times New Roman"/>
                <w:bCs w:val="0"/>
                <w:color w:val="000000"/>
                <w:kern w:val="2"/>
                <w:sz w:val="25"/>
                <w:szCs w:val="25"/>
              </w:rPr>
              <w:t>NC)*</w:t>
            </w:r>
            <w:proofErr w:type="gramEnd"/>
          </w:p>
        </w:tc>
        <w:tc>
          <w:tcPr>
            <w:tcW w:w="848" w:type="pct"/>
            <w:shd w:val="clear" w:color="auto" w:fill="auto"/>
            <w:noWrap/>
            <w:vAlign w:val="center"/>
          </w:tcPr>
          <w:p w14:paraId="2C7374D9"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0,462</w:t>
            </w:r>
          </w:p>
        </w:tc>
        <w:tc>
          <w:tcPr>
            <w:tcW w:w="848" w:type="pct"/>
            <w:shd w:val="clear" w:color="auto" w:fill="auto"/>
            <w:noWrap/>
            <w:vAlign w:val="center"/>
          </w:tcPr>
          <w:p w14:paraId="6456697E"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0,538</w:t>
            </w:r>
          </w:p>
        </w:tc>
        <w:tc>
          <w:tcPr>
            <w:tcW w:w="848" w:type="pct"/>
            <w:shd w:val="clear" w:color="auto" w:fill="FFFFFF"/>
            <w:noWrap/>
            <w:vAlign w:val="center"/>
          </w:tcPr>
          <w:p w14:paraId="6219FD9C" w14:textId="77777777" w:rsidR="00563530" w:rsidRPr="00075F81" w:rsidRDefault="00563530" w:rsidP="00B33EBC">
            <w:pPr>
              <w:spacing w:after="160" w:line="360" w:lineRule="auto"/>
              <w:jc w:val="center"/>
              <w:rPr>
                <w:rFonts w:eastAsia="Calibri" w:cs="Times New Roman"/>
                <w:b/>
                <w:bCs w:val="0"/>
                <w:color w:val="000000"/>
                <w:kern w:val="2"/>
                <w:sz w:val="25"/>
                <w:szCs w:val="25"/>
              </w:rPr>
            </w:pPr>
            <w:r w:rsidRPr="00075F81">
              <w:rPr>
                <w:color w:val="000000"/>
                <w:sz w:val="25"/>
                <w:szCs w:val="25"/>
              </w:rPr>
              <w:t>0,602</w:t>
            </w:r>
          </w:p>
        </w:tc>
        <w:tc>
          <w:tcPr>
            <w:tcW w:w="939" w:type="pct"/>
            <w:shd w:val="clear" w:color="auto" w:fill="FFFFFF"/>
            <w:noWrap/>
            <w:vAlign w:val="center"/>
          </w:tcPr>
          <w:p w14:paraId="1A2326A9" w14:textId="77777777" w:rsidR="00563530" w:rsidRPr="00075F81" w:rsidRDefault="00563530" w:rsidP="00B33EBC">
            <w:pPr>
              <w:spacing w:after="160" w:line="360" w:lineRule="auto"/>
              <w:jc w:val="center"/>
              <w:rPr>
                <w:rFonts w:eastAsia="Calibri" w:cs="Times New Roman"/>
                <w:b/>
                <w:bCs w:val="0"/>
                <w:color w:val="000000"/>
                <w:kern w:val="2"/>
                <w:sz w:val="25"/>
                <w:szCs w:val="25"/>
              </w:rPr>
            </w:pPr>
            <w:r w:rsidRPr="00075F81">
              <w:rPr>
                <w:color w:val="000000"/>
                <w:sz w:val="25"/>
                <w:szCs w:val="25"/>
              </w:rPr>
              <w:t>0,169</w:t>
            </w:r>
          </w:p>
        </w:tc>
      </w:tr>
      <w:tr w:rsidR="00563530" w:rsidRPr="00075F81" w14:paraId="4625040F" w14:textId="77777777" w:rsidTr="00B33EBC">
        <w:trPr>
          <w:trHeight w:val="320"/>
        </w:trPr>
        <w:tc>
          <w:tcPr>
            <w:tcW w:w="750" w:type="pct"/>
            <w:vMerge w:val="restart"/>
            <w:shd w:val="clear" w:color="auto" w:fill="auto"/>
            <w:vAlign w:val="center"/>
            <w:hideMark/>
          </w:tcPr>
          <w:p w14:paraId="30454FEB" w14:textId="77777777" w:rsidR="00563530" w:rsidRPr="00075F81" w:rsidRDefault="00563530" w:rsidP="001B5296">
            <w:pPr>
              <w:spacing w:after="160" w:line="276" w:lineRule="auto"/>
              <w:rPr>
                <w:rFonts w:cs="Times New Roman"/>
                <w:b/>
                <w:iCs/>
                <w:color w:val="000000"/>
                <w:sz w:val="25"/>
                <w:szCs w:val="25"/>
              </w:rPr>
            </w:pPr>
            <w:r w:rsidRPr="00075F81">
              <w:rPr>
                <w:rFonts w:cs="Times New Roman"/>
                <w:b/>
                <w:iCs/>
                <w:color w:val="000000"/>
                <w:sz w:val="25"/>
                <w:szCs w:val="25"/>
              </w:rPr>
              <w:t>LDL-C</w:t>
            </w:r>
          </w:p>
          <w:p w14:paraId="71ED8522" w14:textId="6E17ACE8" w:rsidR="00B33EBC" w:rsidRPr="00075F81" w:rsidRDefault="00B33EBC" w:rsidP="001B5296">
            <w:pPr>
              <w:spacing w:after="160" w:line="276" w:lineRule="auto"/>
              <w:rPr>
                <w:rFonts w:eastAsia="Calibri" w:cs="Times New Roman"/>
                <w:b/>
                <w:color w:val="000000"/>
                <w:kern w:val="2"/>
                <w:sz w:val="25"/>
                <w:szCs w:val="25"/>
              </w:rPr>
            </w:pPr>
            <w:r w:rsidRPr="00075F81">
              <w:rPr>
                <w:rFonts w:cs="Times New Roman"/>
                <w:sz w:val="23"/>
                <w:szCs w:val="23"/>
              </w:rPr>
              <w:t>(mmol/L)</w:t>
            </w:r>
          </w:p>
        </w:tc>
        <w:tc>
          <w:tcPr>
            <w:tcW w:w="768" w:type="pct"/>
            <w:shd w:val="clear" w:color="auto" w:fill="auto"/>
            <w:noWrap/>
            <w:vAlign w:val="center"/>
            <w:hideMark/>
          </w:tcPr>
          <w:p w14:paraId="40196DAD"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rFonts w:eastAsia="Calibri" w:cs="Times New Roman"/>
                <w:bCs w:val="0"/>
                <w:kern w:val="2"/>
                <w:sz w:val="25"/>
                <w:szCs w:val="25"/>
              </w:rPr>
              <w:t>NCT (44)</w:t>
            </w:r>
          </w:p>
        </w:tc>
        <w:tc>
          <w:tcPr>
            <w:tcW w:w="848" w:type="pct"/>
            <w:shd w:val="clear" w:color="auto" w:fill="auto"/>
            <w:noWrap/>
            <w:vAlign w:val="center"/>
          </w:tcPr>
          <w:p w14:paraId="2A91574C"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30 (68,2)</w:t>
            </w:r>
          </w:p>
        </w:tc>
        <w:tc>
          <w:tcPr>
            <w:tcW w:w="848" w:type="pct"/>
            <w:shd w:val="clear" w:color="auto" w:fill="auto"/>
            <w:noWrap/>
            <w:vAlign w:val="center"/>
          </w:tcPr>
          <w:p w14:paraId="24CEC319"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32 (74,4)</w:t>
            </w:r>
          </w:p>
        </w:tc>
        <w:tc>
          <w:tcPr>
            <w:tcW w:w="848" w:type="pct"/>
            <w:shd w:val="clear" w:color="auto" w:fill="auto"/>
            <w:noWrap/>
            <w:vAlign w:val="center"/>
          </w:tcPr>
          <w:p w14:paraId="2B1F4A4F"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34 (77,3)</w:t>
            </w:r>
          </w:p>
        </w:tc>
        <w:tc>
          <w:tcPr>
            <w:tcW w:w="939" w:type="pct"/>
            <w:shd w:val="clear" w:color="auto" w:fill="auto"/>
            <w:noWrap/>
            <w:vAlign w:val="center"/>
          </w:tcPr>
          <w:p w14:paraId="6A728353"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35 (79,6)</w:t>
            </w:r>
          </w:p>
        </w:tc>
      </w:tr>
      <w:tr w:rsidR="00563530" w:rsidRPr="00075F81" w14:paraId="620D2441" w14:textId="77777777" w:rsidTr="00B33EBC">
        <w:trPr>
          <w:trHeight w:val="320"/>
        </w:trPr>
        <w:tc>
          <w:tcPr>
            <w:tcW w:w="750" w:type="pct"/>
            <w:vMerge/>
            <w:vAlign w:val="center"/>
            <w:hideMark/>
          </w:tcPr>
          <w:p w14:paraId="1519856C" w14:textId="77777777" w:rsidR="00563530" w:rsidRPr="00075F81" w:rsidRDefault="00563530" w:rsidP="00563530">
            <w:pPr>
              <w:spacing w:after="160" w:line="360" w:lineRule="auto"/>
              <w:rPr>
                <w:rFonts w:eastAsia="Calibri" w:cs="Times New Roman"/>
                <w:bCs w:val="0"/>
                <w:color w:val="000000"/>
                <w:kern w:val="2"/>
                <w:sz w:val="25"/>
                <w:szCs w:val="25"/>
              </w:rPr>
            </w:pPr>
          </w:p>
        </w:tc>
        <w:tc>
          <w:tcPr>
            <w:tcW w:w="768" w:type="pct"/>
            <w:shd w:val="clear" w:color="auto" w:fill="auto"/>
            <w:noWrap/>
            <w:vAlign w:val="center"/>
            <w:hideMark/>
          </w:tcPr>
          <w:p w14:paraId="0F204F23"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rFonts w:eastAsia="Calibri" w:cs="Times New Roman"/>
                <w:bCs w:val="0"/>
                <w:kern w:val="2"/>
                <w:sz w:val="25"/>
                <w:szCs w:val="25"/>
              </w:rPr>
              <w:t>NC (46)</w:t>
            </w:r>
          </w:p>
        </w:tc>
        <w:tc>
          <w:tcPr>
            <w:tcW w:w="848" w:type="pct"/>
            <w:shd w:val="clear" w:color="auto" w:fill="auto"/>
            <w:noWrap/>
            <w:vAlign w:val="center"/>
          </w:tcPr>
          <w:p w14:paraId="6588AF74"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38 (84,4)</w:t>
            </w:r>
          </w:p>
        </w:tc>
        <w:tc>
          <w:tcPr>
            <w:tcW w:w="848" w:type="pct"/>
            <w:shd w:val="clear" w:color="auto" w:fill="auto"/>
            <w:noWrap/>
            <w:vAlign w:val="center"/>
          </w:tcPr>
          <w:p w14:paraId="47BFE8C1"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39 (86,7)</w:t>
            </w:r>
          </w:p>
        </w:tc>
        <w:tc>
          <w:tcPr>
            <w:tcW w:w="848" w:type="pct"/>
            <w:shd w:val="clear" w:color="auto" w:fill="auto"/>
            <w:noWrap/>
            <w:vAlign w:val="center"/>
          </w:tcPr>
          <w:p w14:paraId="2851185E"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40 (88,9)</w:t>
            </w:r>
          </w:p>
        </w:tc>
        <w:tc>
          <w:tcPr>
            <w:tcW w:w="939" w:type="pct"/>
            <w:shd w:val="clear" w:color="auto" w:fill="auto"/>
            <w:noWrap/>
            <w:vAlign w:val="center"/>
          </w:tcPr>
          <w:p w14:paraId="4A20A956"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38 (84,4)</w:t>
            </w:r>
          </w:p>
        </w:tc>
      </w:tr>
      <w:tr w:rsidR="00563530" w:rsidRPr="00075F81" w14:paraId="4D0F30DA" w14:textId="77777777" w:rsidTr="00B33EBC">
        <w:trPr>
          <w:trHeight w:val="320"/>
        </w:trPr>
        <w:tc>
          <w:tcPr>
            <w:tcW w:w="1517" w:type="pct"/>
            <w:gridSpan w:val="2"/>
            <w:shd w:val="clear" w:color="auto" w:fill="auto"/>
            <w:noWrap/>
            <w:vAlign w:val="center"/>
            <w:hideMark/>
          </w:tcPr>
          <w:p w14:paraId="2D34AD8D"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rFonts w:eastAsia="Calibri" w:cs="Times New Roman"/>
                <w:bCs w:val="0"/>
                <w:color w:val="000000"/>
                <w:kern w:val="2"/>
                <w:sz w:val="25"/>
                <w:szCs w:val="25"/>
              </w:rPr>
              <w:t xml:space="preserve">p (NCT ss </w:t>
            </w:r>
            <w:proofErr w:type="gramStart"/>
            <w:r w:rsidRPr="00075F81">
              <w:rPr>
                <w:rFonts w:eastAsia="Calibri" w:cs="Times New Roman"/>
                <w:bCs w:val="0"/>
                <w:color w:val="000000"/>
                <w:kern w:val="2"/>
                <w:sz w:val="25"/>
                <w:szCs w:val="25"/>
              </w:rPr>
              <w:t>NC)*</w:t>
            </w:r>
            <w:proofErr w:type="gramEnd"/>
          </w:p>
        </w:tc>
        <w:tc>
          <w:tcPr>
            <w:tcW w:w="848" w:type="pct"/>
            <w:shd w:val="clear" w:color="auto" w:fill="auto"/>
            <w:noWrap/>
            <w:vAlign w:val="center"/>
          </w:tcPr>
          <w:p w14:paraId="58F2CF31"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0,071</w:t>
            </w:r>
          </w:p>
        </w:tc>
        <w:tc>
          <w:tcPr>
            <w:tcW w:w="848" w:type="pct"/>
            <w:shd w:val="clear" w:color="auto" w:fill="auto"/>
            <w:noWrap/>
            <w:vAlign w:val="center"/>
          </w:tcPr>
          <w:p w14:paraId="760363E3"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0,146</w:t>
            </w:r>
          </w:p>
        </w:tc>
        <w:tc>
          <w:tcPr>
            <w:tcW w:w="848" w:type="pct"/>
            <w:shd w:val="clear" w:color="auto" w:fill="auto"/>
            <w:noWrap/>
            <w:vAlign w:val="center"/>
          </w:tcPr>
          <w:p w14:paraId="7B1BFA8A" w14:textId="77777777" w:rsidR="00563530" w:rsidRPr="00075F81" w:rsidRDefault="00563530" w:rsidP="00B33EBC">
            <w:pPr>
              <w:spacing w:after="160" w:line="360" w:lineRule="auto"/>
              <w:jc w:val="center"/>
              <w:rPr>
                <w:rFonts w:eastAsia="Calibri" w:cs="Times New Roman"/>
                <w:bCs w:val="0"/>
                <w:color w:val="000000"/>
                <w:kern w:val="2"/>
                <w:sz w:val="25"/>
                <w:szCs w:val="25"/>
              </w:rPr>
            </w:pPr>
            <w:r w:rsidRPr="00075F81">
              <w:rPr>
                <w:color w:val="000000"/>
                <w:sz w:val="25"/>
                <w:szCs w:val="25"/>
              </w:rPr>
              <w:t>0,143</w:t>
            </w:r>
          </w:p>
        </w:tc>
        <w:tc>
          <w:tcPr>
            <w:tcW w:w="939" w:type="pct"/>
            <w:shd w:val="clear" w:color="auto" w:fill="FFFFFF"/>
            <w:noWrap/>
            <w:vAlign w:val="center"/>
          </w:tcPr>
          <w:p w14:paraId="7B6782BB" w14:textId="77777777" w:rsidR="00563530" w:rsidRPr="00075F81" w:rsidRDefault="00563530" w:rsidP="00B33EBC">
            <w:pPr>
              <w:spacing w:after="160" w:line="360" w:lineRule="auto"/>
              <w:jc w:val="center"/>
              <w:rPr>
                <w:rFonts w:eastAsia="Calibri" w:cs="Times New Roman"/>
                <w:b/>
                <w:bCs w:val="0"/>
                <w:color w:val="000000"/>
                <w:kern w:val="2"/>
                <w:sz w:val="25"/>
                <w:szCs w:val="25"/>
              </w:rPr>
            </w:pPr>
            <w:r w:rsidRPr="00075F81">
              <w:rPr>
                <w:color w:val="000000"/>
                <w:sz w:val="25"/>
                <w:szCs w:val="25"/>
              </w:rPr>
              <w:t>0,547</w:t>
            </w:r>
          </w:p>
        </w:tc>
      </w:tr>
    </w:tbl>
    <w:p w14:paraId="3AD966E7" w14:textId="7BC437D5" w:rsidR="00572107" w:rsidRPr="00572107" w:rsidRDefault="00563530" w:rsidP="00DE58AA">
      <w:pPr>
        <w:spacing w:line="360" w:lineRule="auto"/>
        <w:jc w:val="both"/>
        <w:rPr>
          <w:i/>
          <w:iCs/>
          <w:color w:val="000000"/>
          <w:sz w:val="19"/>
          <w:szCs w:val="19"/>
          <w:lang w:val="vi-VN"/>
        </w:rPr>
      </w:pPr>
      <w:r w:rsidRPr="00075F81">
        <w:rPr>
          <w:bCs w:val="0"/>
          <w:i/>
          <w:iCs/>
          <w:color w:val="000000"/>
          <w:sz w:val="25"/>
          <w:szCs w:val="25"/>
          <w:lang w:val="vi-VN"/>
        </w:rPr>
        <w:t xml:space="preserve">        </w:t>
      </w:r>
      <w:r w:rsidRPr="00075F81">
        <w:rPr>
          <w:bCs w:val="0"/>
          <w:i/>
          <w:iCs/>
          <w:color w:val="000000"/>
          <w:sz w:val="25"/>
          <w:szCs w:val="25"/>
        </w:rPr>
        <w:t>p (chi2)</w:t>
      </w:r>
      <w:r w:rsidR="00DE58AA" w:rsidRPr="00075F81">
        <w:rPr>
          <w:bCs w:val="0"/>
          <w:i/>
          <w:iCs/>
          <w:color w:val="000000"/>
          <w:sz w:val="25"/>
          <w:szCs w:val="25"/>
          <w:lang w:val="vi-VN"/>
        </w:rPr>
        <w:t xml:space="preserve">.                                             </w:t>
      </w:r>
      <w:r w:rsidR="00DE58AA" w:rsidRPr="00075F81">
        <w:rPr>
          <w:i/>
          <w:iCs/>
          <w:color w:val="000000"/>
          <w:sz w:val="21"/>
          <w:szCs w:val="21"/>
          <w:lang w:val="vi-VN"/>
        </w:rPr>
        <w:t>(</w:t>
      </w:r>
      <w:r w:rsidR="00DE58AA" w:rsidRPr="00075F81">
        <w:rPr>
          <w:i/>
          <w:iCs/>
          <w:color w:val="000000"/>
          <w:sz w:val="19"/>
          <w:szCs w:val="19"/>
        </w:rPr>
        <w:t>NCT ss NC</w:t>
      </w:r>
      <w:r w:rsidR="00DE58AA" w:rsidRPr="00075F81">
        <w:rPr>
          <w:i/>
          <w:iCs/>
          <w:color w:val="000000"/>
          <w:sz w:val="19"/>
          <w:szCs w:val="19"/>
          <w:lang w:val="vi-VN"/>
        </w:rPr>
        <w:t>): nhóm can thiệp so sánh với nhóm chứng</w:t>
      </w:r>
    </w:p>
    <w:p w14:paraId="68781507" w14:textId="129A1819" w:rsidR="00572107" w:rsidRPr="00572107" w:rsidRDefault="00563530" w:rsidP="00572107">
      <w:pPr>
        <w:spacing w:line="360" w:lineRule="auto"/>
        <w:ind w:firstLine="720"/>
        <w:jc w:val="both"/>
        <w:rPr>
          <w:color w:val="000000"/>
          <w:sz w:val="26"/>
          <w:szCs w:val="26"/>
        </w:rPr>
      </w:pPr>
      <w:proofErr w:type="spellStart"/>
      <w:r w:rsidRPr="00D41058">
        <w:rPr>
          <w:color w:val="000000"/>
          <w:sz w:val="26"/>
          <w:szCs w:val="26"/>
        </w:rPr>
        <w:t>Tỷ</w:t>
      </w:r>
      <w:proofErr w:type="spellEnd"/>
      <w:r w:rsidRPr="00D41058">
        <w:rPr>
          <w:color w:val="000000"/>
          <w:sz w:val="26"/>
          <w:szCs w:val="26"/>
        </w:rPr>
        <w:t xml:space="preserve"> </w:t>
      </w:r>
      <w:proofErr w:type="spellStart"/>
      <w:r w:rsidRPr="00D41058">
        <w:rPr>
          <w:color w:val="000000"/>
          <w:sz w:val="26"/>
          <w:szCs w:val="26"/>
        </w:rPr>
        <w:t>lệ</w:t>
      </w:r>
      <w:proofErr w:type="spellEnd"/>
      <w:r w:rsidRPr="00D41058">
        <w:rPr>
          <w:color w:val="000000"/>
          <w:sz w:val="26"/>
          <w:szCs w:val="26"/>
        </w:rPr>
        <w:t xml:space="preserve"> </w:t>
      </w:r>
      <w:proofErr w:type="spellStart"/>
      <w:r w:rsidRPr="00D41058">
        <w:rPr>
          <w:color w:val="000000"/>
          <w:sz w:val="26"/>
          <w:szCs w:val="26"/>
        </w:rPr>
        <w:t>tăng</w:t>
      </w:r>
      <w:proofErr w:type="spellEnd"/>
      <w:r w:rsidRPr="00D41058">
        <w:rPr>
          <w:color w:val="000000"/>
          <w:sz w:val="26"/>
          <w:szCs w:val="26"/>
        </w:rPr>
        <w:t xml:space="preserve"> </w:t>
      </w:r>
      <w:proofErr w:type="spellStart"/>
      <w:r w:rsidR="00AD5530" w:rsidRPr="00D41058">
        <w:rPr>
          <w:color w:val="000000"/>
          <w:sz w:val="26"/>
          <w:szCs w:val="26"/>
        </w:rPr>
        <w:t>t</w:t>
      </w:r>
      <w:r w:rsidRPr="00D41058">
        <w:rPr>
          <w:color w:val="000000"/>
          <w:sz w:val="26"/>
          <w:szCs w:val="26"/>
        </w:rPr>
        <w:t>riglycerid</w:t>
      </w:r>
      <w:proofErr w:type="spellEnd"/>
      <w:r w:rsidRPr="00D41058">
        <w:rPr>
          <w:color w:val="000000"/>
          <w:sz w:val="26"/>
          <w:szCs w:val="26"/>
          <w:lang w:val="vi-VN"/>
        </w:rPr>
        <w:t>,</w:t>
      </w:r>
      <w:r w:rsidRPr="00D41058">
        <w:rPr>
          <w:color w:val="000000"/>
          <w:sz w:val="26"/>
          <w:szCs w:val="26"/>
        </w:rPr>
        <w:t xml:space="preserve"> </w:t>
      </w:r>
      <w:r w:rsidR="00AD5530" w:rsidRPr="00D41058">
        <w:rPr>
          <w:color w:val="000000"/>
          <w:sz w:val="26"/>
          <w:szCs w:val="26"/>
        </w:rPr>
        <w:t>c</w:t>
      </w:r>
      <w:r w:rsidRPr="00D41058">
        <w:rPr>
          <w:color w:val="000000"/>
          <w:sz w:val="26"/>
          <w:szCs w:val="26"/>
        </w:rPr>
        <w:t>holesterol</w:t>
      </w:r>
      <w:r w:rsidRPr="00D41058">
        <w:rPr>
          <w:color w:val="000000"/>
          <w:sz w:val="26"/>
          <w:szCs w:val="26"/>
          <w:lang w:val="vi-VN"/>
        </w:rPr>
        <w:t>,</w:t>
      </w:r>
      <w:r w:rsidRPr="00D41058">
        <w:rPr>
          <w:color w:val="000000"/>
          <w:sz w:val="26"/>
          <w:szCs w:val="26"/>
        </w:rPr>
        <w:t xml:space="preserve"> LDL-C </w:t>
      </w:r>
      <w:proofErr w:type="spellStart"/>
      <w:r w:rsidRPr="00D41058">
        <w:rPr>
          <w:color w:val="000000"/>
          <w:sz w:val="26"/>
          <w:szCs w:val="26"/>
        </w:rPr>
        <w:t>huyết</w:t>
      </w:r>
      <w:proofErr w:type="spellEnd"/>
      <w:r w:rsidRPr="00D41058">
        <w:rPr>
          <w:color w:val="000000"/>
          <w:sz w:val="26"/>
          <w:szCs w:val="26"/>
        </w:rPr>
        <w:t xml:space="preserve"> </w:t>
      </w:r>
      <w:proofErr w:type="spellStart"/>
      <w:r w:rsidRPr="00D41058">
        <w:rPr>
          <w:color w:val="000000"/>
          <w:sz w:val="26"/>
          <w:szCs w:val="26"/>
        </w:rPr>
        <w:t>thanh</w:t>
      </w:r>
      <w:proofErr w:type="spellEnd"/>
      <w:r w:rsidRPr="00D41058">
        <w:rPr>
          <w:color w:val="000000"/>
          <w:sz w:val="26"/>
          <w:szCs w:val="26"/>
        </w:rPr>
        <w:t xml:space="preserve"> </w:t>
      </w:r>
      <w:proofErr w:type="spellStart"/>
      <w:r w:rsidRPr="00D41058">
        <w:rPr>
          <w:color w:val="000000"/>
          <w:sz w:val="26"/>
          <w:szCs w:val="26"/>
        </w:rPr>
        <w:t>của</w:t>
      </w:r>
      <w:proofErr w:type="spellEnd"/>
      <w:r w:rsidRPr="00D41058">
        <w:rPr>
          <w:color w:val="000000"/>
          <w:sz w:val="26"/>
          <w:szCs w:val="26"/>
        </w:rPr>
        <w:t xml:space="preserve"> </w:t>
      </w:r>
      <w:proofErr w:type="spellStart"/>
      <w:r w:rsidRPr="00D41058">
        <w:rPr>
          <w:color w:val="000000"/>
          <w:sz w:val="26"/>
          <w:szCs w:val="26"/>
        </w:rPr>
        <w:t>đối</w:t>
      </w:r>
      <w:proofErr w:type="spellEnd"/>
      <w:r w:rsidRPr="00D41058">
        <w:rPr>
          <w:color w:val="000000"/>
          <w:sz w:val="26"/>
          <w:szCs w:val="26"/>
        </w:rPr>
        <w:t xml:space="preserve"> </w:t>
      </w:r>
      <w:proofErr w:type="spellStart"/>
      <w:r w:rsidRPr="00D41058">
        <w:rPr>
          <w:color w:val="000000"/>
          <w:sz w:val="26"/>
          <w:szCs w:val="26"/>
        </w:rPr>
        <w:t>tượng</w:t>
      </w:r>
      <w:proofErr w:type="spellEnd"/>
      <w:r w:rsidRPr="00D41058">
        <w:rPr>
          <w:color w:val="000000"/>
          <w:sz w:val="26"/>
          <w:szCs w:val="26"/>
        </w:rPr>
        <w:t xml:space="preserve"> </w:t>
      </w:r>
      <w:proofErr w:type="spellStart"/>
      <w:r w:rsidRPr="00D41058">
        <w:rPr>
          <w:color w:val="000000"/>
          <w:sz w:val="26"/>
          <w:szCs w:val="26"/>
        </w:rPr>
        <w:t>tham</w:t>
      </w:r>
      <w:proofErr w:type="spellEnd"/>
      <w:r w:rsidRPr="00D41058">
        <w:rPr>
          <w:color w:val="000000"/>
          <w:sz w:val="26"/>
          <w:szCs w:val="26"/>
        </w:rPr>
        <w:t xml:space="preserve"> </w:t>
      </w:r>
      <w:proofErr w:type="spellStart"/>
      <w:r w:rsidRPr="00D41058">
        <w:rPr>
          <w:color w:val="000000"/>
          <w:sz w:val="26"/>
          <w:szCs w:val="26"/>
        </w:rPr>
        <w:t>gia</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 xml:space="preserve"> </w:t>
      </w:r>
      <w:proofErr w:type="spellStart"/>
      <w:r w:rsidRPr="00D41058">
        <w:rPr>
          <w:color w:val="000000"/>
          <w:sz w:val="26"/>
          <w:szCs w:val="26"/>
        </w:rPr>
        <w:t>thuộc</w:t>
      </w:r>
      <w:proofErr w:type="spellEnd"/>
      <w:r w:rsidRPr="00D41058">
        <w:rPr>
          <w:color w:val="000000"/>
          <w:sz w:val="26"/>
          <w:szCs w:val="26"/>
        </w:rPr>
        <w:t xml:space="preserve"> </w:t>
      </w:r>
      <w:proofErr w:type="spellStart"/>
      <w:r w:rsidRPr="00D41058">
        <w:rPr>
          <w:color w:val="000000"/>
          <w:sz w:val="26"/>
          <w:szCs w:val="26"/>
        </w:rPr>
        <w:t>cả</w:t>
      </w:r>
      <w:proofErr w:type="spellEnd"/>
      <w:r w:rsidRPr="00D41058">
        <w:rPr>
          <w:color w:val="000000"/>
          <w:sz w:val="26"/>
          <w:szCs w:val="26"/>
        </w:rPr>
        <w:t xml:space="preserve"> 2 </w:t>
      </w:r>
      <w:proofErr w:type="spellStart"/>
      <w:r w:rsidRPr="00D41058">
        <w:rPr>
          <w:color w:val="000000"/>
          <w:sz w:val="26"/>
          <w:szCs w:val="26"/>
        </w:rPr>
        <w:t>nhóm</w:t>
      </w:r>
      <w:proofErr w:type="spellEnd"/>
      <w:r w:rsidR="00915999" w:rsidRPr="00D41058">
        <w:rPr>
          <w:color w:val="000000"/>
          <w:sz w:val="26"/>
          <w:szCs w:val="26"/>
          <w:lang w:val="vi-VN"/>
        </w:rPr>
        <w:t xml:space="preserve"> sau 12 tuần can thiệp</w:t>
      </w:r>
      <w:r w:rsidRPr="00D41058">
        <w:rPr>
          <w:color w:val="000000"/>
          <w:sz w:val="26"/>
          <w:szCs w:val="26"/>
        </w:rPr>
        <w:t xml:space="preserve"> </w:t>
      </w:r>
      <w:proofErr w:type="spellStart"/>
      <w:r w:rsidRPr="00D41058">
        <w:rPr>
          <w:color w:val="000000"/>
          <w:sz w:val="26"/>
          <w:szCs w:val="26"/>
        </w:rPr>
        <w:t>cho</w:t>
      </w:r>
      <w:proofErr w:type="spellEnd"/>
      <w:r w:rsidRPr="00D41058">
        <w:rPr>
          <w:color w:val="000000"/>
          <w:sz w:val="26"/>
          <w:szCs w:val="26"/>
        </w:rPr>
        <w:t xml:space="preserve"> </w:t>
      </w:r>
      <w:proofErr w:type="spellStart"/>
      <w:r w:rsidRPr="00D41058">
        <w:rPr>
          <w:color w:val="000000"/>
          <w:sz w:val="26"/>
          <w:szCs w:val="26"/>
        </w:rPr>
        <w:t>thấy</w:t>
      </w:r>
      <w:proofErr w:type="spellEnd"/>
      <w:r w:rsidRPr="00D41058">
        <w:rPr>
          <w:color w:val="000000"/>
          <w:sz w:val="26"/>
          <w:szCs w:val="26"/>
        </w:rPr>
        <w:t xml:space="preserve"> </w:t>
      </w:r>
      <w:proofErr w:type="spellStart"/>
      <w:r w:rsidRPr="00D41058">
        <w:rPr>
          <w:color w:val="000000"/>
          <w:sz w:val="26"/>
          <w:szCs w:val="26"/>
        </w:rPr>
        <w:t>không</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w:t>
      </w:r>
    </w:p>
    <w:tbl>
      <w:tblPr>
        <w:tblW w:w="5009" w:type="pct"/>
        <w:tblBorders>
          <w:bottom w:val="single" w:sz="4" w:space="0" w:color="auto"/>
          <w:insideH w:val="single" w:sz="4" w:space="0" w:color="auto"/>
        </w:tblBorders>
        <w:tblLayout w:type="fixed"/>
        <w:tblLook w:val="04A0" w:firstRow="1" w:lastRow="0" w:firstColumn="1" w:lastColumn="0" w:noHBand="0" w:noVBand="1"/>
      </w:tblPr>
      <w:tblGrid>
        <w:gridCol w:w="1843"/>
        <w:gridCol w:w="2840"/>
        <w:gridCol w:w="2354"/>
        <w:gridCol w:w="1296"/>
        <w:gridCol w:w="236"/>
        <w:gridCol w:w="236"/>
      </w:tblGrid>
      <w:tr w:rsidR="00572107" w:rsidRPr="00D41058" w14:paraId="37818FDD" w14:textId="0A4DF7A6" w:rsidTr="00572107">
        <w:trPr>
          <w:trHeight w:val="320"/>
        </w:trPr>
        <w:tc>
          <w:tcPr>
            <w:tcW w:w="4740" w:type="pct"/>
            <w:gridSpan w:val="4"/>
            <w:shd w:val="clear" w:color="auto" w:fill="auto"/>
            <w:noWrap/>
            <w:vAlign w:val="bottom"/>
            <w:hideMark/>
          </w:tcPr>
          <w:p w14:paraId="2C1E7A9F" w14:textId="7FE5DB5A" w:rsidR="00572107" w:rsidRPr="00572107" w:rsidRDefault="00572107" w:rsidP="00572107">
            <w:pPr>
              <w:pStyle w:val="Heading1"/>
              <w:spacing w:before="0" w:after="0" w:line="360" w:lineRule="auto"/>
              <w:jc w:val="center"/>
              <w:rPr>
                <w:rFonts w:ascii="Times New Roman" w:hAnsi="Times New Roman"/>
                <w:iCs/>
                <w:color w:val="000000"/>
                <w:sz w:val="26"/>
                <w:szCs w:val="26"/>
              </w:rPr>
            </w:pPr>
            <w:bookmarkStart w:id="812" w:name="_Toc108083864"/>
            <w:bookmarkStart w:id="813" w:name="_Toc114434590"/>
            <w:bookmarkStart w:id="814" w:name="_Toc118987143"/>
            <w:bookmarkStart w:id="815" w:name="_Toc118993207"/>
            <w:bookmarkStart w:id="816" w:name="_Toc118997780"/>
            <w:bookmarkStart w:id="817" w:name="_Toc119015432"/>
            <w:bookmarkStart w:id="818" w:name="_Toc131406463"/>
            <w:bookmarkStart w:id="819" w:name="_Toc131414175"/>
            <w:bookmarkStart w:id="820" w:name="_Toc138104406"/>
            <w:r>
              <w:rPr>
                <w:rFonts w:ascii="Times New Roman" w:hAnsi="Times New Roman"/>
                <w:iCs/>
                <w:color w:val="000000"/>
                <w:sz w:val="26"/>
                <w:szCs w:val="26"/>
                <w:lang w:val="vi-VN"/>
              </w:rPr>
              <w:t xml:space="preserve">   </w:t>
            </w:r>
            <w:proofErr w:type="spellStart"/>
            <w:r w:rsidRPr="00572107">
              <w:rPr>
                <w:rFonts w:ascii="Times New Roman" w:hAnsi="Times New Roman"/>
                <w:iCs/>
                <w:color w:val="000000"/>
                <w:sz w:val="26"/>
                <w:szCs w:val="26"/>
              </w:rPr>
              <w:t>Bảng</w:t>
            </w:r>
            <w:proofErr w:type="spellEnd"/>
            <w:r w:rsidRPr="00572107">
              <w:rPr>
                <w:rFonts w:ascii="Times New Roman" w:hAnsi="Times New Roman"/>
                <w:iCs/>
                <w:color w:val="000000"/>
                <w:sz w:val="26"/>
                <w:szCs w:val="26"/>
              </w:rPr>
              <w:t xml:space="preserve"> </w:t>
            </w:r>
            <w:r w:rsidRPr="00572107">
              <w:rPr>
                <w:rFonts w:ascii="Times New Roman" w:hAnsi="Times New Roman"/>
                <w:iCs/>
                <w:color w:val="000000"/>
                <w:sz w:val="26"/>
                <w:szCs w:val="26"/>
                <w:lang w:val="vi-VN"/>
              </w:rPr>
              <w:t>3.</w:t>
            </w:r>
            <w:r w:rsidRPr="00572107">
              <w:rPr>
                <w:rFonts w:ascii="Times New Roman" w:hAnsi="Times New Roman"/>
                <w:iCs/>
                <w:color w:val="000000"/>
                <w:sz w:val="26"/>
                <w:szCs w:val="26"/>
              </w:rPr>
              <w:t xml:space="preserve">27. </w:t>
            </w:r>
            <w:proofErr w:type="spellStart"/>
            <w:r w:rsidRPr="00572107">
              <w:rPr>
                <w:rFonts w:ascii="Times New Roman" w:hAnsi="Times New Roman"/>
                <w:iCs/>
                <w:color w:val="000000"/>
                <w:sz w:val="26"/>
                <w:szCs w:val="26"/>
              </w:rPr>
              <w:t>Tỷ</w:t>
            </w:r>
            <w:proofErr w:type="spellEnd"/>
            <w:r w:rsidRPr="00572107">
              <w:rPr>
                <w:rFonts w:ascii="Times New Roman" w:hAnsi="Times New Roman"/>
                <w:iCs/>
                <w:color w:val="000000"/>
                <w:sz w:val="26"/>
                <w:szCs w:val="26"/>
                <w:lang w:val="vi-VN"/>
              </w:rPr>
              <w:t xml:space="preserve"> lệ ĐTNC thay đổi </w:t>
            </w:r>
            <w:r w:rsidRPr="00572107">
              <w:rPr>
                <w:rFonts w:ascii="Times New Roman" w:hAnsi="Times New Roman"/>
                <w:iCs/>
                <w:color w:val="000000"/>
                <w:sz w:val="26"/>
                <w:szCs w:val="26"/>
              </w:rPr>
              <w:t xml:space="preserve">HDL-C </w:t>
            </w:r>
            <w:proofErr w:type="spellStart"/>
            <w:r w:rsidRPr="00572107">
              <w:rPr>
                <w:rFonts w:ascii="Times New Roman" w:hAnsi="Times New Roman"/>
                <w:iCs/>
                <w:color w:val="000000"/>
                <w:sz w:val="26"/>
                <w:szCs w:val="26"/>
              </w:rPr>
              <w:t>của</w:t>
            </w:r>
            <w:proofErr w:type="spellEnd"/>
            <w:r w:rsidRPr="00572107">
              <w:rPr>
                <w:rFonts w:ascii="Times New Roman" w:hAnsi="Times New Roman"/>
                <w:iCs/>
                <w:color w:val="000000"/>
                <w:sz w:val="26"/>
                <w:szCs w:val="26"/>
              </w:rPr>
              <w:t xml:space="preserve"> 2 </w:t>
            </w:r>
            <w:proofErr w:type="spellStart"/>
            <w:r w:rsidRPr="00572107">
              <w:rPr>
                <w:rFonts w:ascii="Times New Roman" w:hAnsi="Times New Roman"/>
                <w:iCs/>
                <w:color w:val="000000"/>
                <w:sz w:val="26"/>
                <w:szCs w:val="26"/>
              </w:rPr>
              <w:t>nhóm</w:t>
            </w:r>
            <w:proofErr w:type="spellEnd"/>
            <w:r w:rsidRPr="00572107">
              <w:rPr>
                <w:rFonts w:ascii="Times New Roman" w:hAnsi="Times New Roman"/>
                <w:iCs/>
                <w:color w:val="000000"/>
                <w:sz w:val="26"/>
                <w:szCs w:val="26"/>
              </w:rPr>
              <w:t xml:space="preserve"> </w:t>
            </w:r>
            <w:proofErr w:type="spellStart"/>
            <w:r w:rsidRPr="00572107">
              <w:rPr>
                <w:rFonts w:ascii="Times New Roman" w:hAnsi="Times New Roman"/>
                <w:iCs/>
                <w:color w:val="000000"/>
                <w:sz w:val="26"/>
                <w:szCs w:val="26"/>
              </w:rPr>
              <w:t>nghiên</w:t>
            </w:r>
            <w:proofErr w:type="spellEnd"/>
            <w:r w:rsidRPr="00572107">
              <w:rPr>
                <w:rFonts w:ascii="Times New Roman" w:hAnsi="Times New Roman"/>
                <w:iCs/>
                <w:color w:val="000000"/>
                <w:sz w:val="26"/>
                <w:szCs w:val="26"/>
              </w:rPr>
              <w:t xml:space="preserve"> </w:t>
            </w:r>
            <w:proofErr w:type="spellStart"/>
            <w:r w:rsidRPr="00572107">
              <w:rPr>
                <w:rFonts w:ascii="Times New Roman" w:hAnsi="Times New Roman"/>
                <w:iCs/>
                <w:color w:val="000000"/>
                <w:sz w:val="26"/>
                <w:szCs w:val="26"/>
              </w:rPr>
              <w:t>cứu</w:t>
            </w:r>
            <w:proofErr w:type="spellEnd"/>
            <w:r w:rsidRPr="00572107">
              <w:rPr>
                <w:rFonts w:ascii="Times New Roman" w:hAnsi="Times New Roman"/>
                <w:iCs/>
                <w:color w:val="000000"/>
                <w:sz w:val="26"/>
                <w:szCs w:val="26"/>
              </w:rPr>
              <w:t xml:space="preserve"> </w:t>
            </w:r>
            <w:proofErr w:type="spellStart"/>
            <w:r w:rsidRPr="00572107">
              <w:rPr>
                <w:rFonts w:ascii="Times New Roman" w:hAnsi="Times New Roman"/>
                <w:iCs/>
                <w:color w:val="000000"/>
                <w:sz w:val="26"/>
                <w:szCs w:val="26"/>
              </w:rPr>
              <w:t>trong</w:t>
            </w:r>
            <w:proofErr w:type="spellEnd"/>
            <w:r w:rsidRPr="00572107">
              <w:rPr>
                <w:rFonts w:ascii="Times New Roman" w:hAnsi="Times New Roman"/>
                <w:iCs/>
                <w:color w:val="000000"/>
                <w:sz w:val="26"/>
                <w:szCs w:val="26"/>
              </w:rPr>
              <w:t xml:space="preserve"> 12 </w:t>
            </w:r>
            <w:proofErr w:type="spellStart"/>
            <w:r w:rsidRPr="00572107">
              <w:rPr>
                <w:rFonts w:ascii="Times New Roman" w:hAnsi="Times New Roman"/>
                <w:iCs/>
                <w:color w:val="000000"/>
                <w:sz w:val="26"/>
                <w:szCs w:val="26"/>
              </w:rPr>
              <w:t>tuần</w:t>
            </w:r>
            <w:proofErr w:type="spellEnd"/>
            <w:r w:rsidRPr="00572107">
              <w:rPr>
                <w:rFonts w:ascii="Times New Roman" w:hAnsi="Times New Roman"/>
                <w:iCs/>
                <w:color w:val="000000"/>
                <w:sz w:val="26"/>
                <w:szCs w:val="26"/>
              </w:rPr>
              <w:t xml:space="preserve"> can </w:t>
            </w:r>
            <w:proofErr w:type="spellStart"/>
            <w:r w:rsidRPr="00572107">
              <w:rPr>
                <w:rFonts w:ascii="Times New Roman" w:hAnsi="Times New Roman"/>
                <w:iCs/>
                <w:color w:val="000000"/>
                <w:sz w:val="26"/>
                <w:szCs w:val="26"/>
              </w:rPr>
              <w:t>thiệp</w:t>
            </w:r>
            <w:proofErr w:type="spellEnd"/>
          </w:p>
          <w:bookmarkEnd w:id="812"/>
          <w:bookmarkEnd w:id="813"/>
          <w:bookmarkEnd w:id="814"/>
          <w:bookmarkEnd w:id="815"/>
          <w:bookmarkEnd w:id="816"/>
          <w:bookmarkEnd w:id="817"/>
          <w:bookmarkEnd w:id="818"/>
          <w:bookmarkEnd w:id="819"/>
          <w:bookmarkEnd w:id="820"/>
          <w:p w14:paraId="45967133" w14:textId="396AF9DF" w:rsidR="00572107" w:rsidRPr="00D41058" w:rsidRDefault="00572107" w:rsidP="00572107">
            <w:pPr>
              <w:pStyle w:val="Heading1"/>
              <w:spacing w:before="0" w:after="0" w:line="360" w:lineRule="auto"/>
              <w:rPr>
                <w:rFonts w:ascii="Times New Roman" w:hAnsi="Times New Roman"/>
                <w:b w:val="0"/>
                <w:iCs/>
                <w:color w:val="000000"/>
                <w:sz w:val="26"/>
                <w:szCs w:val="26"/>
                <w:lang w:val="vi-VN"/>
              </w:rPr>
            </w:pPr>
          </w:p>
        </w:tc>
        <w:tc>
          <w:tcPr>
            <w:tcW w:w="126" w:type="pct"/>
          </w:tcPr>
          <w:p w14:paraId="06DE48D2" w14:textId="77777777" w:rsidR="00572107" w:rsidRPr="00D41058" w:rsidRDefault="00572107" w:rsidP="001B5296">
            <w:pPr>
              <w:pStyle w:val="Heading1"/>
              <w:spacing w:before="0" w:after="0" w:line="360" w:lineRule="auto"/>
              <w:jc w:val="center"/>
              <w:rPr>
                <w:rFonts w:ascii="Times New Roman" w:hAnsi="Times New Roman"/>
                <w:iCs/>
                <w:color w:val="000000"/>
                <w:sz w:val="26"/>
                <w:szCs w:val="26"/>
              </w:rPr>
            </w:pPr>
          </w:p>
        </w:tc>
        <w:tc>
          <w:tcPr>
            <w:tcW w:w="134" w:type="pct"/>
          </w:tcPr>
          <w:p w14:paraId="6C224C15" w14:textId="2D468EBA" w:rsidR="00572107" w:rsidRPr="00D41058" w:rsidRDefault="00572107" w:rsidP="001B5296">
            <w:pPr>
              <w:pStyle w:val="Heading1"/>
              <w:spacing w:before="0" w:after="0" w:line="360" w:lineRule="auto"/>
              <w:jc w:val="center"/>
              <w:rPr>
                <w:rFonts w:ascii="Times New Roman" w:hAnsi="Times New Roman"/>
                <w:iCs/>
                <w:color w:val="000000"/>
                <w:sz w:val="26"/>
                <w:szCs w:val="26"/>
              </w:rPr>
            </w:pPr>
          </w:p>
        </w:tc>
      </w:tr>
      <w:tr w:rsidR="00572107" w:rsidRPr="00075F81" w14:paraId="2EDB14AD" w14:textId="18877E07" w:rsidTr="00572107">
        <w:trPr>
          <w:trHeight w:val="741"/>
        </w:trPr>
        <w:tc>
          <w:tcPr>
            <w:tcW w:w="1049" w:type="pct"/>
            <w:shd w:val="clear" w:color="auto" w:fill="auto"/>
            <w:noWrap/>
            <w:vAlign w:val="bottom"/>
            <w:hideMark/>
          </w:tcPr>
          <w:p w14:paraId="0078DF11" w14:textId="77777777" w:rsidR="00572107" w:rsidRPr="00075F81" w:rsidRDefault="00572107" w:rsidP="001B5296">
            <w:pPr>
              <w:spacing w:line="360" w:lineRule="auto"/>
              <w:jc w:val="center"/>
              <w:rPr>
                <w:b/>
                <w:color w:val="000000"/>
                <w:sz w:val="25"/>
                <w:szCs w:val="25"/>
              </w:rPr>
            </w:pPr>
            <w:proofErr w:type="spellStart"/>
            <w:r w:rsidRPr="00075F81">
              <w:rPr>
                <w:b/>
                <w:color w:val="000000"/>
                <w:sz w:val="25"/>
                <w:szCs w:val="25"/>
              </w:rPr>
              <w:t>Thời</w:t>
            </w:r>
            <w:proofErr w:type="spellEnd"/>
            <w:r w:rsidRPr="00075F81">
              <w:rPr>
                <w:b/>
                <w:color w:val="000000"/>
                <w:sz w:val="25"/>
                <w:szCs w:val="25"/>
              </w:rPr>
              <w:t xml:space="preserve"> </w:t>
            </w:r>
            <w:proofErr w:type="spellStart"/>
            <w:r w:rsidRPr="00075F81">
              <w:rPr>
                <w:b/>
                <w:color w:val="000000"/>
                <w:sz w:val="25"/>
                <w:szCs w:val="25"/>
              </w:rPr>
              <w:t>điểm</w:t>
            </w:r>
            <w:proofErr w:type="spellEnd"/>
          </w:p>
        </w:tc>
        <w:tc>
          <w:tcPr>
            <w:tcW w:w="1615" w:type="pct"/>
            <w:shd w:val="clear" w:color="auto" w:fill="auto"/>
            <w:noWrap/>
            <w:vAlign w:val="center"/>
            <w:hideMark/>
          </w:tcPr>
          <w:p w14:paraId="3812311E" w14:textId="5E3DF43F" w:rsidR="00572107" w:rsidRPr="00075F81" w:rsidRDefault="00572107" w:rsidP="00572107">
            <w:pPr>
              <w:spacing w:line="276" w:lineRule="auto"/>
              <w:jc w:val="center"/>
              <w:rPr>
                <w:b/>
                <w:color w:val="000000"/>
                <w:sz w:val="25"/>
                <w:szCs w:val="25"/>
              </w:rPr>
            </w:pPr>
            <w:proofErr w:type="spellStart"/>
            <w:r>
              <w:rPr>
                <w:b/>
                <w:color w:val="000000"/>
                <w:sz w:val="25"/>
                <w:szCs w:val="25"/>
              </w:rPr>
              <w:t>n</w:t>
            </w:r>
            <w:r w:rsidRPr="00075F81">
              <w:rPr>
                <w:b/>
                <w:color w:val="000000"/>
                <w:sz w:val="25"/>
                <w:szCs w:val="25"/>
              </w:rPr>
              <w:t>hóm</w:t>
            </w:r>
            <w:proofErr w:type="spellEnd"/>
            <w:r w:rsidRPr="00075F81">
              <w:rPr>
                <w:b/>
                <w:color w:val="000000"/>
                <w:sz w:val="25"/>
                <w:szCs w:val="25"/>
              </w:rPr>
              <w:t xml:space="preserve"> can </w:t>
            </w:r>
            <w:proofErr w:type="spellStart"/>
            <w:r w:rsidRPr="00075F81">
              <w:rPr>
                <w:b/>
                <w:color w:val="000000"/>
                <w:sz w:val="25"/>
                <w:szCs w:val="25"/>
              </w:rPr>
              <w:t>thiệp</w:t>
            </w:r>
            <w:proofErr w:type="spellEnd"/>
            <w:r w:rsidRPr="00075F81">
              <w:rPr>
                <w:b/>
                <w:color w:val="000000"/>
                <w:sz w:val="25"/>
                <w:szCs w:val="25"/>
              </w:rPr>
              <w:t xml:space="preserve"> (44)</w:t>
            </w:r>
          </w:p>
          <w:p w14:paraId="2CF3309B" w14:textId="77777777" w:rsidR="00572107" w:rsidRPr="00075F81" w:rsidRDefault="00572107" w:rsidP="00572107">
            <w:pPr>
              <w:spacing w:line="276" w:lineRule="auto"/>
              <w:jc w:val="center"/>
              <w:rPr>
                <w:b/>
                <w:color w:val="000000"/>
                <w:sz w:val="25"/>
                <w:szCs w:val="25"/>
              </w:rPr>
            </w:pPr>
            <w:r w:rsidRPr="00075F81">
              <w:rPr>
                <w:b/>
                <w:color w:val="000000"/>
                <w:sz w:val="25"/>
                <w:szCs w:val="25"/>
                <w:lang w:val="vi-VN"/>
              </w:rPr>
              <w:t>(n ,%)</w:t>
            </w:r>
          </w:p>
        </w:tc>
        <w:tc>
          <w:tcPr>
            <w:tcW w:w="1339" w:type="pct"/>
            <w:shd w:val="clear" w:color="auto" w:fill="auto"/>
            <w:noWrap/>
            <w:vAlign w:val="center"/>
            <w:hideMark/>
          </w:tcPr>
          <w:p w14:paraId="089C6E0C" w14:textId="081FE3C5" w:rsidR="00572107" w:rsidRPr="00075F81" w:rsidRDefault="00572107" w:rsidP="00572107">
            <w:pPr>
              <w:spacing w:line="276"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chứng</w:t>
            </w:r>
            <w:proofErr w:type="spellEnd"/>
            <w:r w:rsidRPr="00075F81">
              <w:rPr>
                <w:b/>
                <w:color w:val="000000"/>
                <w:sz w:val="25"/>
                <w:szCs w:val="25"/>
              </w:rPr>
              <w:t xml:space="preserve"> (46)</w:t>
            </w:r>
          </w:p>
          <w:p w14:paraId="74367DA0" w14:textId="77777777" w:rsidR="00572107" w:rsidRPr="00075F81" w:rsidRDefault="00572107" w:rsidP="00572107">
            <w:pPr>
              <w:spacing w:line="276" w:lineRule="auto"/>
              <w:jc w:val="center"/>
              <w:rPr>
                <w:b/>
                <w:color w:val="000000"/>
                <w:sz w:val="25"/>
                <w:szCs w:val="25"/>
              </w:rPr>
            </w:pPr>
            <w:r w:rsidRPr="00075F81">
              <w:rPr>
                <w:b/>
                <w:color w:val="000000"/>
                <w:sz w:val="25"/>
                <w:szCs w:val="25"/>
                <w:lang w:val="vi-VN"/>
              </w:rPr>
              <w:t>(n ,%)</w:t>
            </w:r>
          </w:p>
        </w:tc>
        <w:tc>
          <w:tcPr>
            <w:tcW w:w="738" w:type="pct"/>
            <w:shd w:val="clear" w:color="auto" w:fill="auto"/>
            <w:noWrap/>
            <w:vAlign w:val="center"/>
            <w:hideMark/>
          </w:tcPr>
          <w:p w14:paraId="697E56F6" w14:textId="77777777" w:rsidR="00572107" w:rsidRPr="00075F81" w:rsidRDefault="00572107" w:rsidP="00572107">
            <w:pPr>
              <w:spacing w:line="276" w:lineRule="auto"/>
              <w:jc w:val="center"/>
              <w:rPr>
                <w:b/>
                <w:color w:val="000000"/>
                <w:sz w:val="25"/>
                <w:szCs w:val="25"/>
              </w:rPr>
            </w:pPr>
            <w:r w:rsidRPr="00075F81">
              <w:rPr>
                <w:b/>
                <w:color w:val="000000"/>
                <w:sz w:val="25"/>
                <w:szCs w:val="25"/>
              </w:rPr>
              <w:t xml:space="preserve">p </w:t>
            </w:r>
          </w:p>
        </w:tc>
        <w:tc>
          <w:tcPr>
            <w:tcW w:w="126" w:type="pct"/>
          </w:tcPr>
          <w:p w14:paraId="601C59F2" w14:textId="77777777" w:rsidR="00572107" w:rsidRPr="00075F81" w:rsidRDefault="00572107" w:rsidP="001B5296">
            <w:pPr>
              <w:spacing w:line="360" w:lineRule="auto"/>
              <w:jc w:val="center"/>
              <w:rPr>
                <w:b/>
                <w:color w:val="000000"/>
                <w:sz w:val="25"/>
                <w:szCs w:val="25"/>
              </w:rPr>
            </w:pPr>
          </w:p>
        </w:tc>
        <w:tc>
          <w:tcPr>
            <w:tcW w:w="134" w:type="pct"/>
          </w:tcPr>
          <w:p w14:paraId="20FA8259" w14:textId="63DE3ECE" w:rsidR="00572107" w:rsidRPr="00075F81" w:rsidRDefault="00572107" w:rsidP="001B5296">
            <w:pPr>
              <w:spacing w:line="360" w:lineRule="auto"/>
              <w:jc w:val="center"/>
              <w:rPr>
                <w:b/>
                <w:color w:val="000000"/>
                <w:sz w:val="25"/>
                <w:szCs w:val="25"/>
              </w:rPr>
            </w:pPr>
          </w:p>
        </w:tc>
      </w:tr>
      <w:tr w:rsidR="00572107" w:rsidRPr="00075F81" w14:paraId="70EFA7C6" w14:textId="444967C3" w:rsidTr="00572107">
        <w:trPr>
          <w:trHeight w:val="320"/>
        </w:trPr>
        <w:tc>
          <w:tcPr>
            <w:tcW w:w="1049" w:type="pct"/>
            <w:shd w:val="clear" w:color="auto" w:fill="auto"/>
            <w:noWrap/>
            <w:vAlign w:val="bottom"/>
            <w:hideMark/>
          </w:tcPr>
          <w:p w14:paraId="25B50D9C" w14:textId="77777777" w:rsidR="00572107" w:rsidRPr="00075F81" w:rsidRDefault="00572107" w:rsidP="001B5296">
            <w:pPr>
              <w:spacing w:line="360" w:lineRule="auto"/>
              <w:jc w:val="center"/>
              <w:rPr>
                <w:b/>
                <w:bCs w:val="0"/>
                <w:color w:val="000000"/>
                <w:sz w:val="25"/>
                <w:szCs w:val="25"/>
              </w:rPr>
            </w:pPr>
            <w:r w:rsidRPr="00075F81">
              <w:rPr>
                <w:b/>
                <w:bCs w:val="0"/>
                <w:color w:val="000000"/>
                <w:sz w:val="25"/>
                <w:szCs w:val="25"/>
              </w:rPr>
              <w:t>T0</w:t>
            </w:r>
          </w:p>
        </w:tc>
        <w:tc>
          <w:tcPr>
            <w:tcW w:w="1615" w:type="pct"/>
            <w:shd w:val="clear" w:color="auto" w:fill="auto"/>
            <w:noWrap/>
            <w:vAlign w:val="center"/>
            <w:hideMark/>
          </w:tcPr>
          <w:p w14:paraId="2DD7EE91" w14:textId="77777777" w:rsidR="00572107" w:rsidRPr="00075F81" w:rsidRDefault="00572107" w:rsidP="001B5296">
            <w:pPr>
              <w:spacing w:line="360" w:lineRule="auto"/>
              <w:jc w:val="center"/>
              <w:rPr>
                <w:color w:val="000000"/>
                <w:sz w:val="25"/>
                <w:szCs w:val="25"/>
              </w:rPr>
            </w:pPr>
            <w:r w:rsidRPr="00075F81">
              <w:rPr>
                <w:color w:val="000000"/>
                <w:sz w:val="25"/>
                <w:szCs w:val="25"/>
              </w:rPr>
              <w:t>14 (31,8)</w:t>
            </w:r>
          </w:p>
        </w:tc>
        <w:tc>
          <w:tcPr>
            <w:tcW w:w="1339" w:type="pct"/>
            <w:shd w:val="clear" w:color="auto" w:fill="auto"/>
            <w:noWrap/>
            <w:vAlign w:val="center"/>
            <w:hideMark/>
          </w:tcPr>
          <w:p w14:paraId="4FE802CC" w14:textId="77777777" w:rsidR="00572107" w:rsidRPr="00075F81" w:rsidRDefault="00572107" w:rsidP="001B5296">
            <w:pPr>
              <w:spacing w:line="360" w:lineRule="auto"/>
              <w:jc w:val="center"/>
              <w:rPr>
                <w:color w:val="000000"/>
                <w:sz w:val="25"/>
                <w:szCs w:val="25"/>
              </w:rPr>
            </w:pPr>
            <w:r w:rsidRPr="00075F81">
              <w:rPr>
                <w:color w:val="000000"/>
                <w:sz w:val="25"/>
                <w:szCs w:val="25"/>
              </w:rPr>
              <w:t>9 (20</w:t>
            </w:r>
            <w:r w:rsidRPr="00075F81">
              <w:rPr>
                <w:color w:val="000000"/>
                <w:sz w:val="25"/>
                <w:szCs w:val="25"/>
                <w:lang w:val="vi-VN"/>
              </w:rPr>
              <w:t>,0</w:t>
            </w:r>
            <w:r w:rsidRPr="00075F81">
              <w:rPr>
                <w:color w:val="000000"/>
                <w:sz w:val="25"/>
                <w:szCs w:val="25"/>
              </w:rPr>
              <w:t>)</w:t>
            </w:r>
          </w:p>
        </w:tc>
        <w:tc>
          <w:tcPr>
            <w:tcW w:w="738" w:type="pct"/>
            <w:shd w:val="clear" w:color="auto" w:fill="auto"/>
            <w:noWrap/>
            <w:vAlign w:val="center"/>
            <w:hideMark/>
          </w:tcPr>
          <w:p w14:paraId="12C028F3" w14:textId="77777777" w:rsidR="00572107" w:rsidRPr="00075F81" w:rsidRDefault="00572107" w:rsidP="001B5296">
            <w:pPr>
              <w:spacing w:line="360" w:lineRule="auto"/>
              <w:jc w:val="center"/>
              <w:rPr>
                <w:color w:val="000000"/>
                <w:sz w:val="25"/>
                <w:szCs w:val="25"/>
              </w:rPr>
            </w:pPr>
            <w:r w:rsidRPr="00075F81">
              <w:rPr>
                <w:color w:val="000000"/>
                <w:sz w:val="25"/>
                <w:szCs w:val="25"/>
              </w:rPr>
              <w:t>0,203</w:t>
            </w:r>
          </w:p>
        </w:tc>
        <w:tc>
          <w:tcPr>
            <w:tcW w:w="126" w:type="pct"/>
          </w:tcPr>
          <w:p w14:paraId="456D4F40" w14:textId="77777777" w:rsidR="00572107" w:rsidRPr="00075F81" w:rsidRDefault="00572107" w:rsidP="001B5296">
            <w:pPr>
              <w:spacing w:line="360" w:lineRule="auto"/>
              <w:jc w:val="center"/>
              <w:rPr>
                <w:color w:val="000000"/>
                <w:sz w:val="25"/>
                <w:szCs w:val="25"/>
              </w:rPr>
            </w:pPr>
          </w:p>
        </w:tc>
        <w:tc>
          <w:tcPr>
            <w:tcW w:w="134" w:type="pct"/>
          </w:tcPr>
          <w:p w14:paraId="4F1E82B3" w14:textId="3CCAA6C9" w:rsidR="00572107" w:rsidRPr="00075F81" w:rsidRDefault="00572107" w:rsidP="001B5296">
            <w:pPr>
              <w:spacing w:line="360" w:lineRule="auto"/>
              <w:jc w:val="center"/>
              <w:rPr>
                <w:color w:val="000000"/>
                <w:sz w:val="25"/>
                <w:szCs w:val="25"/>
              </w:rPr>
            </w:pPr>
          </w:p>
        </w:tc>
      </w:tr>
      <w:tr w:rsidR="00572107" w:rsidRPr="00075F81" w14:paraId="39358ED2" w14:textId="4F589D95" w:rsidTr="00572107">
        <w:trPr>
          <w:trHeight w:val="320"/>
        </w:trPr>
        <w:tc>
          <w:tcPr>
            <w:tcW w:w="1049" w:type="pct"/>
            <w:shd w:val="clear" w:color="auto" w:fill="auto"/>
            <w:noWrap/>
            <w:vAlign w:val="bottom"/>
            <w:hideMark/>
          </w:tcPr>
          <w:p w14:paraId="35044B4B" w14:textId="77777777" w:rsidR="00572107" w:rsidRPr="00075F81" w:rsidRDefault="00572107" w:rsidP="001B5296">
            <w:pPr>
              <w:spacing w:line="360" w:lineRule="auto"/>
              <w:jc w:val="center"/>
              <w:rPr>
                <w:b/>
                <w:bCs w:val="0"/>
                <w:color w:val="000000"/>
                <w:sz w:val="25"/>
                <w:szCs w:val="25"/>
              </w:rPr>
            </w:pPr>
            <w:r w:rsidRPr="00075F81">
              <w:rPr>
                <w:b/>
                <w:bCs w:val="0"/>
                <w:color w:val="000000"/>
                <w:sz w:val="25"/>
                <w:szCs w:val="25"/>
              </w:rPr>
              <w:t>T4</w:t>
            </w:r>
          </w:p>
        </w:tc>
        <w:tc>
          <w:tcPr>
            <w:tcW w:w="1615" w:type="pct"/>
            <w:shd w:val="clear" w:color="auto" w:fill="auto"/>
            <w:noWrap/>
            <w:vAlign w:val="center"/>
            <w:hideMark/>
          </w:tcPr>
          <w:p w14:paraId="00C95989" w14:textId="77777777" w:rsidR="00572107" w:rsidRPr="00075F81" w:rsidRDefault="00572107" w:rsidP="001B5296">
            <w:pPr>
              <w:spacing w:line="360" w:lineRule="auto"/>
              <w:jc w:val="center"/>
              <w:rPr>
                <w:color w:val="000000"/>
                <w:sz w:val="25"/>
                <w:szCs w:val="25"/>
              </w:rPr>
            </w:pPr>
            <w:r w:rsidRPr="00075F81">
              <w:rPr>
                <w:color w:val="000000"/>
                <w:sz w:val="25"/>
                <w:szCs w:val="25"/>
              </w:rPr>
              <w:t>8 (18,6)</w:t>
            </w:r>
          </w:p>
        </w:tc>
        <w:tc>
          <w:tcPr>
            <w:tcW w:w="1339" w:type="pct"/>
            <w:shd w:val="clear" w:color="auto" w:fill="auto"/>
            <w:noWrap/>
            <w:vAlign w:val="center"/>
            <w:hideMark/>
          </w:tcPr>
          <w:p w14:paraId="477C95B7" w14:textId="77777777" w:rsidR="00572107" w:rsidRPr="00075F81" w:rsidRDefault="00572107" w:rsidP="001B5296">
            <w:pPr>
              <w:spacing w:line="360" w:lineRule="auto"/>
              <w:jc w:val="center"/>
              <w:rPr>
                <w:color w:val="000000"/>
                <w:sz w:val="25"/>
                <w:szCs w:val="25"/>
              </w:rPr>
            </w:pPr>
            <w:r w:rsidRPr="00075F81">
              <w:rPr>
                <w:color w:val="000000"/>
                <w:sz w:val="25"/>
                <w:szCs w:val="25"/>
              </w:rPr>
              <w:t>13 (28,9)</w:t>
            </w:r>
          </w:p>
        </w:tc>
        <w:tc>
          <w:tcPr>
            <w:tcW w:w="738" w:type="pct"/>
            <w:shd w:val="clear" w:color="auto" w:fill="auto"/>
            <w:noWrap/>
            <w:vAlign w:val="center"/>
            <w:hideMark/>
          </w:tcPr>
          <w:p w14:paraId="1188691F" w14:textId="77777777" w:rsidR="00572107" w:rsidRPr="00075F81" w:rsidRDefault="00572107" w:rsidP="001B5296">
            <w:pPr>
              <w:spacing w:line="360" w:lineRule="auto"/>
              <w:jc w:val="center"/>
              <w:rPr>
                <w:color w:val="000000"/>
                <w:sz w:val="25"/>
                <w:szCs w:val="25"/>
              </w:rPr>
            </w:pPr>
            <w:r w:rsidRPr="00075F81">
              <w:rPr>
                <w:color w:val="000000"/>
                <w:sz w:val="25"/>
                <w:szCs w:val="25"/>
              </w:rPr>
              <w:t>0,258</w:t>
            </w:r>
          </w:p>
        </w:tc>
        <w:tc>
          <w:tcPr>
            <w:tcW w:w="126" w:type="pct"/>
          </w:tcPr>
          <w:p w14:paraId="15EBE5A3" w14:textId="77777777" w:rsidR="00572107" w:rsidRPr="00075F81" w:rsidRDefault="00572107" w:rsidP="001B5296">
            <w:pPr>
              <w:spacing w:line="360" w:lineRule="auto"/>
              <w:jc w:val="center"/>
              <w:rPr>
                <w:color w:val="000000"/>
                <w:sz w:val="25"/>
                <w:szCs w:val="25"/>
              </w:rPr>
            </w:pPr>
          </w:p>
        </w:tc>
        <w:tc>
          <w:tcPr>
            <w:tcW w:w="134" w:type="pct"/>
          </w:tcPr>
          <w:p w14:paraId="15A2498E" w14:textId="3962949C" w:rsidR="00572107" w:rsidRPr="00075F81" w:rsidRDefault="00572107" w:rsidP="001B5296">
            <w:pPr>
              <w:spacing w:line="360" w:lineRule="auto"/>
              <w:jc w:val="center"/>
              <w:rPr>
                <w:color w:val="000000"/>
                <w:sz w:val="25"/>
                <w:szCs w:val="25"/>
              </w:rPr>
            </w:pPr>
          </w:p>
        </w:tc>
      </w:tr>
      <w:tr w:rsidR="00572107" w:rsidRPr="00075F81" w14:paraId="0AC1BFA6" w14:textId="1D9FC0BB" w:rsidTr="00572107">
        <w:trPr>
          <w:trHeight w:val="320"/>
        </w:trPr>
        <w:tc>
          <w:tcPr>
            <w:tcW w:w="1049" w:type="pct"/>
            <w:shd w:val="clear" w:color="auto" w:fill="auto"/>
            <w:noWrap/>
            <w:vAlign w:val="bottom"/>
            <w:hideMark/>
          </w:tcPr>
          <w:p w14:paraId="56B4EFD8" w14:textId="77777777" w:rsidR="00572107" w:rsidRPr="00075F81" w:rsidRDefault="00572107" w:rsidP="001B5296">
            <w:pPr>
              <w:spacing w:line="360" w:lineRule="auto"/>
              <w:jc w:val="center"/>
              <w:rPr>
                <w:b/>
                <w:bCs w:val="0"/>
                <w:color w:val="000000"/>
                <w:sz w:val="25"/>
                <w:szCs w:val="25"/>
              </w:rPr>
            </w:pPr>
            <w:r w:rsidRPr="00075F81">
              <w:rPr>
                <w:b/>
                <w:bCs w:val="0"/>
                <w:color w:val="000000"/>
                <w:sz w:val="25"/>
                <w:szCs w:val="25"/>
              </w:rPr>
              <w:t>T8</w:t>
            </w:r>
          </w:p>
        </w:tc>
        <w:tc>
          <w:tcPr>
            <w:tcW w:w="1615" w:type="pct"/>
            <w:shd w:val="clear" w:color="auto" w:fill="auto"/>
            <w:noWrap/>
            <w:vAlign w:val="center"/>
            <w:hideMark/>
          </w:tcPr>
          <w:p w14:paraId="76621E56" w14:textId="77777777" w:rsidR="00572107" w:rsidRPr="00075F81" w:rsidRDefault="00572107" w:rsidP="001B5296">
            <w:pPr>
              <w:spacing w:line="360" w:lineRule="auto"/>
              <w:jc w:val="center"/>
              <w:rPr>
                <w:color w:val="000000"/>
                <w:sz w:val="25"/>
                <w:szCs w:val="25"/>
              </w:rPr>
            </w:pPr>
            <w:r w:rsidRPr="00075F81">
              <w:rPr>
                <w:color w:val="000000"/>
                <w:sz w:val="25"/>
                <w:szCs w:val="25"/>
              </w:rPr>
              <w:t>4 (9,1)</w:t>
            </w:r>
          </w:p>
        </w:tc>
        <w:tc>
          <w:tcPr>
            <w:tcW w:w="1339" w:type="pct"/>
            <w:shd w:val="clear" w:color="auto" w:fill="auto"/>
            <w:noWrap/>
            <w:vAlign w:val="center"/>
            <w:hideMark/>
          </w:tcPr>
          <w:p w14:paraId="2D32C686" w14:textId="77777777" w:rsidR="00572107" w:rsidRPr="00075F81" w:rsidRDefault="00572107" w:rsidP="001B5296">
            <w:pPr>
              <w:spacing w:line="360" w:lineRule="auto"/>
              <w:jc w:val="center"/>
              <w:rPr>
                <w:color w:val="000000"/>
                <w:sz w:val="25"/>
                <w:szCs w:val="25"/>
              </w:rPr>
            </w:pPr>
            <w:r w:rsidRPr="00075F81">
              <w:rPr>
                <w:color w:val="000000"/>
                <w:sz w:val="25"/>
                <w:szCs w:val="25"/>
              </w:rPr>
              <w:t>15 (33,3)</w:t>
            </w:r>
          </w:p>
        </w:tc>
        <w:tc>
          <w:tcPr>
            <w:tcW w:w="738" w:type="pct"/>
            <w:shd w:val="clear" w:color="000000" w:fill="FFC7CE"/>
            <w:noWrap/>
            <w:vAlign w:val="center"/>
            <w:hideMark/>
          </w:tcPr>
          <w:p w14:paraId="0FF6D122" w14:textId="77777777" w:rsidR="00572107" w:rsidRPr="00075F81" w:rsidRDefault="00572107" w:rsidP="001B5296">
            <w:pPr>
              <w:spacing w:line="360" w:lineRule="auto"/>
              <w:jc w:val="center"/>
              <w:rPr>
                <w:b/>
                <w:color w:val="000000"/>
                <w:sz w:val="25"/>
                <w:szCs w:val="25"/>
              </w:rPr>
            </w:pPr>
            <w:r w:rsidRPr="00075F81">
              <w:rPr>
                <w:b/>
                <w:color w:val="000000"/>
                <w:sz w:val="25"/>
                <w:szCs w:val="25"/>
              </w:rPr>
              <w:t>0,005</w:t>
            </w:r>
          </w:p>
        </w:tc>
        <w:tc>
          <w:tcPr>
            <w:tcW w:w="126" w:type="pct"/>
            <w:shd w:val="clear" w:color="000000" w:fill="FFC7CE"/>
          </w:tcPr>
          <w:p w14:paraId="3AAE7E24" w14:textId="77777777" w:rsidR="00572107" w:rsidRPr="00075F81" w:rsidRDefault="00572107" w:rsidP="001B5296">
            <w:pPr>
              <w:spacing w:line="360" w:lineRule="auto"/>
              <w:jc w:val="center"/>
              <w:rPr>
                <w:b/>
                <w:color w:val="000000"/>
                <w:sz w:val="25"/>
                <w:szCs w:val="25"/>
              </w:rPr>
            </w:pPr>
          </w:p>
        </w:tc>
        <w:tc>
          <w:tcPr>
            <w:tcW w:w="134" w:type="pct"/>
            <w:shd w:val="clear" w:color="000000" w:fill="FFC7CE"/>
          </w:tcPr>
          <w:p w14:paraId="14B19AAE" w14:textId="45A088D7" w:rsidR="00572107" w:rsidRPr="00075F81" w:rsidRDefault="00572107" w:rsidP="001B5296">
            <w:pPr>
              <w:spacing w:line="360" w:lineRule="auto"/>
              <w:jc w:val="center"/>
              <w:rPr>
                <w:b/>
                <w:color w:val="000000"/>
                <w:sz w:val="25"/>
                <w:szCs w:val="25"/>
              </w:rPr>
            </w:pPr>
          </w:p>
        </w:tc>
      </w:tr>
      <w:tr w:rsidR="00572107" w:rsidRPr="00075F81" w14:paraId="46E189C2" w14:textId="1A64BCC2" w:rsidTr="00572107">
        <w:trPr>
          <w:trHeight w:val="320"/>
        </w:trPr>
        <w:tc>
          <w:tcPr>
            <w:tcW w:w="1049" w:type="pct"/>
            <w:shd w:val="clear" w:color="auto" w:fill="auto"/>
            <w:noWrap/>
            <w:vAlign w:val="bottom"/>
            <w:hideMark/>
          </w:tcPr>
          <w:p w14:paraId="45E202EB" w14:textId="77777777" w:rsidR="00572107" w:rsidRPr="00075F81" w:rsidRDefault="00572107" w:rsidP="001B5296">
            <w:pPr>
              <w:spacing w:line="360" w:lineRule="auto"/>
              <w:jc w:val="center"/>
              <w:rPr>
                <w:b/>
                <w:bCs w:val="0"/>
                <w:color w:val="000000"/>
                <w:sz w:val="25"/>
                <w:szCs w:val="25"/>
              </w:rPr>
            </w:pPr>
            <w:r w:rsidRPr="00075F81">
              <w:rPr>
                <w:b/>
                <w:bCs w:val="0"/>
                <w:color w:val="000000"/>
                <w:sz w:val="25"/>
                <w:szCs w:val="25"/>
              </w:rPr>
              <w:t>T12</w:t>
            </w:r>
          </w:p>
        </w:tc>
        <w:tc>
          <w:tcPr>
            <w:tcW w:w="1615" w:type="pct"/>
            <w:shd w:val="clear" w:color="auto" w:fill="auto"/>
            <w:noWrap/>
            <w:vAlign w:val="center"/>
            <w:hideMark/>
          </w:tcPr>
          <w:p w14:paraId="0A96D362" w14:textId="77777777" w:rsidR="00572107" w:rsidRPr="00075F81" w:rsidRDefault="00572107" w:rsidP="001B5296">
            <w:pPr>
              <w:spacing w:line="360" w:lineRule="auto"/>
              <w:jc w:val="center"/>
              <w:rPr>
                <w:color w:val="000000"/>
                <w:sz w:val="25"/>
                <w:szCs w:val="25"/>
              </w:rPr>
            </w:pPr>
            <w:r w:rsidRPr="00075F81">
              <w:rPr>
                <w:color w:val="000000"/>
                <w:sz w:val="25"/>
                <w:szCs w:val="25"/>
              </w:rPr>
              <w:t>1 (2,3)</w:t>
            </w:r>
          </w:p>
        </w:tc>
        <w:tc>
          <w:tcPr>
            <w:tcW w:w="1339" w:type="pct"/>
            <w:shd w:val="clear" w:color="auto" w:fill="auto"/>
            <w:noWrap/>
            <w:vAlign w:val="center"/>
            <w:hideMark/>
          </w:tcPr>
          <w:p w14:paraId="5737FA31" w14:textId="77777777" w:rsidR="00572107" w:rsidRPr="00075F81" w:rsidRDefault="00572107" w:rsidP="001B5296">
            <w:pPr>
              <w:spacing w:line="360" w:lineRule="auto"/>
              <w:jc w:val="center"/>
              <w:rPr>
                <w:color w:val="000000"/>
                <w:sz w:val="25"/>
                <w:szCs w:val="25"/>
              </w:rPr>
            </w:pPr>
            <w:r w:rsidRPr="00075F81">
              <w:rPr>
                <w:color w:val="000000"/>
                <w:sz w:val="25"/>
                <w:szCs w:val="25"/>
              </w:rPr>
              <w:t>16 (35,6)</w:t>
            </w:r>
          </w:p>
        </w:tc>
        <w:tc>
          <w:tcPr>
            <w:tcW w:w="738" w:type="pct"/>
            <w:shd w:val="clear" w:color="000000" w:fill="FFC7CE"/>
            <w:noWrap/>
            <w:vAlign w:val="center"/>
            <w:hideMark/>
          </w:tcPr>
          <w:p w14:paraId="19860E5B" w14:textId="77777777" w:rsidR="00572107" w:rsidRPr="00075F81" w:rsidRDefault="00572107" w:rsidP="001B5296">
            <w:pPr>
              <w:spacing w:line="360" w:lineRule="auto"/>
              <w:jc w:val="center"/>
              <w:rPr>
                <w:b/>
                <w:color w:val="000000"/>
                <w:sz w:val="25"/>
                <w:szCs w:val="25"/>
              </w:rPr>
            </w:pPr>
            <w:r w:rsidRPr="00075F81">
              <w:rPr>
                <w:b/>
                <w:color w:val="000000"/>
                <w:sz w:val="25"/>
                <w:szCs w:val="25"/>
              </w:rPr>
              <w:t>0,000</w:t>
            </w:r>
          </w:p>
        </w:tc>
        <w:tc>
          <w:tcPr>
            <w:tcW w:w="126" w:type="pct"/>
            <w:shd w:val="clear" w:color="000000" w:fill="FFC7CE"/>
          </w:tcPr>
          <w:p w14:paraId="164557EF" w14:textId="77777777" w:rsidR="00572107" w:rsidRPr="00075F81" w:rsidRDefault="00572107" w:rsidP="001B5296">
            <w:pPr>
              <w:spacing w:line="360" w:lineRule="auto"/>
              <w:jc w:val="center"/>
              <w:rPr>
                <w:b/>
                <w:color w:val="000000"/>
                <w:sz w:val="25"/>
                <w:szCs w:val="25"/>
              </w:rPr>
            </w:pPr>
          </w:p>
        </w:tc>
        <w:tc>
          <w:tcPr>
            <w:tcW w:w="134" w:type="pct"/>
            <w:shd w:val="clear" w:color="000000" w:fill="FFC7CE"/>
          </w:tcPr>
          <w:p w14:paraId="25AA1421" w14:textId="5E0238AE" w:rsidR="00572107" w:rsidRPr="00075F81" w:rsidRDefault="00572107" w:rsidP="001B5296">
            <w:pPr>
              <w:spacing w:line="360" w:lineRule="auto"/>
              <w:jc w:val="center"/>
              <w:rPr>
                <w:b/>
                <w:color w:val="000000"/>
                <w:sz w:val="25"/>
                <w:szCs w:val="25"/>
              </w:rPr>
            </w:pPr>
          </w:p>
        </w:tc>
      </w:tr>
    </w:tbl>
    <w:p w14:paraId="556EA301" w14:textId="28FB8D04" w:rsidR="006D648A" w:rsidRPr="00075F81" w:rsidRDefault="00572107" w:rsidP="001B5296">
      <w:pPr>
        <w:spacing w:line="360" w:lineRule="auto"/>
        <w:jc w:val="both"/>
        <w:rPr>
          <w:bCs w:val="0"/>
          <w:i/>
          <w:iCs/>
          <w:color w:val="000000"/>
          <w:sz w:val="25"/>
          <w:szCs w:val="25"/>
        </w:rPr>
      </w:pPr>
      <w:bookmarkStart w:id="821" w:name="_Hlk131866397"/>
      <w:r>
        <w:rPr>
          <w:bCs w:val="0"/>
          <w:i/>
          <w:iCs/>
          <w:color w:val="000000"/>
          <w:sz w:val="25"/>
          <w:szCs w:val="25"/>
          <w:lang w:val="vi-VN"/>
        </w:rPr>
        <w:t xml:space="preserve">                               </w:t>
      </w:r>
      <w:r w:rsidR="00A05341">
        <w:rPr>
          <w:bCs w:val="0"/>
          <w:i/>
          <w:iCs/>
          <w:color w:val="000000"/>
          <w:sz w:val="25"/>
          <w:szCs w:val="25"/>
          <w:lang w:val="vi-VN"/>
        </w:rPr>
        <w:t xml:space="preserve"> </w:t>
      </w:r>
      <w:r w:rsidR="006D648A" w:rsidRPr="00075F81">
        <w:rPr>
          <w:bCs w:val="0"/>
          <w:i/>
          <w:iCs/>
          <w:color w:val="000000"/>
          <w:sz w:val="25"/>
          <w:szCs w:val="25"/>
        </w:rPr>
        <w:t>p (chi2)</w:t>
      </w:r>
    </w:p>
    <w:bookmarkEnd w:id="821"/>
    <w:p w14:paraId="174431DC" w14:textId="2E9054D3" w:rsidR="001B5296" w:rsidRPr="001B5296" w:rsidRDefault="00EB55FE" w:rsidP="001B5296">
      <w:pPr>
        <w:spacing w:line="360" w:lineRule="auto"/>
        <w:ind w:firstLine="720"/>
        <w:jc w:val="both"/>
        <w:rPr>
          <w:color w:val="000000"/>
          <w:sz w:val="26"/>
          <w:szCs w:val="26"/>
        </w:rPr>
      </w:pPr>
      <w:proofErr w:type="spellStart"/>
      <w:r w:rsidRPr="00D41058">
        <w:rPr>
          <w:color w:val="000000"/>
          <w:sz w:val="26"/>
          <w:szCs w:val="26"/>
        </w:rPr>
        <w:lastRenderedPageBreak/>
        <w:t>Tỷ</w:t>
      </w:r>
      <w:proofErr w:type="spellEnd"/>
      <w:r w:rsidRPr="00D41058">
        <w:rPr>
          <w:color w:val="000000"/>
          <w:sz w:val="26"/>
          <w:szCs w:val="26"/>
        </w:rPr>
        <w:t xml:space="preserve"> </w:t>
      </w:r>
      <w:proofErr w:type="spellStart"/>
      <w:r w:rsidRPr="00D41058">
        <w:rPr>
          <w:color w:val="000000"/>
          <w:sz w:val="26"/>
          <w:szCs w:val="26"/>
        </w:rPr>
        <w:t>lệ</w:t>
      </w:r>
      <w:proofErr w:type="spellEnd"/>
      <w:r w:rsidRPr="00D41058">
        <w:rPr>
          <w:color w:val="000000"/>
          <w:sz w:val="26"/>
          <w:szCs w:val="26"/>
        </w:rPr>
        <w:t xml:space="preserve"> HDL-C </w:t>
      </w:r>
      <w:proofErr w:type="spellStart"/>
      <w:r w:rsidRPr="00D41058">
        <w:rPr>
          <w:color w:val="000000"/>
          <w:sz w:val="26"/>
          <w:szCs w:val="26"/>
        </w:rPr>
        <w:t>thấp</w:t>
      </w:r>
      <w:proofErr w:type="spellEnd"/>
      <w:r w:rsidRPr="00D41058">
        <w:rPr>
          <w:color w:val="000000"/>
          <w:sz w:val="26"/>
          <w:szCs w:val="26"/>
        </w:rPr>
        <w:t xml:space="preserve"> </w:t>
      </w:r>
      <w:proofErr w:type="spellStart"/>
      <w:r w:rsidRPr="00D41058">
        <w:rPr>
          <w:color w:val="000000"/>
          <w:sz w:val="26"/>
          <w:szCs w:val="26"/>
        </w:rPr>
        <w:t>của</w:t>
      </w:r>
      <w:proofErr w:type="spellEnd"/>
      <w:r w:rsidRPr="00D41058">
        <w:rPr>
          <w:color w:val="000000"/>
          <w:sz w:val="26"/>
          <w:szCs w:val="26"/>
        </w:rPr>
        <w:t xml:space="preserve"> </w:t>
      </w:r>
      <w:proofErr w:type="spellStart"/>
      <w:r w:rsidRPr="00D41058">
        <w:rPr>
          <w:color w:val="000000"/>
          <w:sz w:val="26"/>
          <w:szCs w:val="26"/>
        </w:rPr>
        <w:t>nhóm</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w:t>
      </w:r>
      <w:proofErr w:type="spellStart"/>
      <w:r w:rsidRPr="00D41058">
        <w:rPr>
          <w:color w:val="000000"/>
          <w:sz w:val="26"/>
          <w:szCs w:val="26"/>
        </w:rPr>
        <w:t>liên</w:t>
      </w:r>
      <w:proofErr w:type="spellEnd"/>
      <w:r w:rsidRPr="00D41058">
        <w:rPr>
          <w:color w:val="000000"/>
          <w:sz w:val="26"/>
          <w:szCs w:val="26"/>
        </w:rPr>
        <w:t xml:space="preserve"> </w:t>
      </w:r>
      <w:proofErr w:type="spellStart"/>
      <w:r w:rsidRPr="00D41058">
        <w:rPr>
          <w:color w:val="000000"/>
          <w:sz w:val="26"/>
          <w:szCs w:val="26"/>
        </w:rPr>
        <w:t>tục</w:t>
      </w:r>
      <w:proofErr w:type="spellEnd"/>
      <w:r w:rsidRPr="00D41058">
        <w:rPr>
          <w:color w:val="000000"/>
          <w:sz w:val="26"/>
          <w:szCs w:val="26"/>
        </w:rPr>
        <w:t xml:space="preserve">, </w:t>
      </w:r>
      <w:proofErr w:type="spellStart"/>
      <w:r w:rsidRPr="00D41058">
        <w:rPr>
          <w:color w:val="000000"/>
          <w:sz w:val="26"/>
          <w:szCs w:val="26"/>
        </w:rPr>
        <w:t>đều</w:t>
      </w:r>
      <w:proofErr w:type="spellEnd"/>
      <w:r w:rsidRPr="00D41058">
        <w:rPr>
          <w:color w:val="000000"/>
          <w:sz w:val="26"/>
          <w:szCs w:val="26"/>
        </w:rPr>
        <w:t xml:space="preserve"> </w:t>
      </w:r>
      <w:proofErr w:type="spellStart"/>
      <w:r w:rsidRPr="00D41058">
        <w:rPr>
          <w:color w:val="000000"/>
          <w:sz w:val="26"/>
          <w:szCs w:val="26"/>
        </w:rPr>
        <w:t>đặn</w:t>
      </w:r>
      <w:proofErr w:type="spellEnd"/>
      <w:r w:rsidRPr="00D41058">
        <w:rPr>
          <w:color w:val="000000"/>
          <w:sz w:val="26"/>
          <w:szCs w:val="26"/>
        </w:rPr>
        <w:t xml:space="preserve"> </w:t>
      </w:r>
      <w:proofErr w:type="spellStart"/>
      <w:r w:rsidRPr="00D41058">
        <w:rPr>
          <w:color w:val="000000"/>
          <w:sz w:val="26"/>
          <w:szCs w:val="26"/>
        </w:rPr>
        <w:t>theo</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gian</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điều</w:t>
      </w:r>
      <w:proofErr w:type="spellEnd"/>
      <w:r w:rsidRPr="00D41058">
        <w:rPr>
          <w:color w:val="000000"/>
          <w:sz w:val="26"/>
          <w:szCs w:val="26"/>
        </w:rPr>
        <w:t xml:space="preserve"> </w:t>
      </w:r>
      <w:proofErr w:type="spellStart"/>
      <w:r w:rsidRPr="00D41058">
        <w:rPr>
          <w:color w:val="000000"/>
          <w:sz w:val="26"/>
          <w:szCs w:val="26"/>
        </w:rPr>
        <w:t>ngược</w:t>
      </w:r>
      <w:proofErr w:type="spellEnd"/>
      <w:r w:rsidRPr="00D41058">
        <w:rPr>
          <w:color w:val="000000"/>
          <w:sz w:val="26"/>
          <w:szCs w:val="26"/>
        </w:rPr>
        <w:t xml:space="preserve"> </w:t>
      </w:r>
      <w:proofErr w:type="spellStart"/>
      <w:r w:rsidRPr="00D41058">
        <w:rPr>
          <w:color w:val="000000"/>
          <w:sz w:val="26"/>
          <w:szCs w:val="26"/>
        </w:rPr>
        <w:t>lại</w:t>
      </w:r>
      <w:proofErr w:type="spellEnd"/>
      <w:r w:rsidRPr="00D41058">
        <w:rPr>
          <w:color w:val="000000"/>
          <w:sz w:val="26"/>
          <w:szCs w:val="26"/>
        </w:rPr>
        <w:t xml:space="preserve"> </w:t>
      </w:r>
      <w:proofErr w:type="spellStart"/>
      <w:r w:rsidRPr="00D41058">
        <w:rPr>
          <w:color w:val="000000"/>
          <w:sz w:val="26"/>
          <w:szCs w:val="26"/>
        </w:rPr>
        <w:t>diễn</w:t>
      </w:r>
      <w:proofErr w:type="spellEnd"/>
      <w:r w:rsidRPr="00D41058">
        <w:rPr>
          <w:color w:val="000000"/>
          <w:sz w:val="26"/>
          <w:szCs w:val="26"/>
        </w:rPr>
        <w:t xml:space="preserve"> </w:t>
      </w:r>
      <w:proofErr w:type="spellStart"/>
      <w:r w:rsidRPr="00D41058">
        <w:rPr>
          <w:color w:val="000000"/>
          <w:sz w:val="26"/>
          <w:szCs w:val="26"/>
        </w:rPr>
        <w:t>ra</w:t>
      </w:r>
      <w:proofErr w:type="spellEnd"/>
      <w:r w:rsidRPr="00D41058">
        <w:rPr>
          <w:color w:val="000000"/>
          <w:sz w:val="26"/>
          <w:szCs w:val="26"/>
        </w:rPr>
        <w:t xml:space="preserve"> ở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chứng</w:t>
      </w:r>
      <w:proofErr w:type="spellEnd"/>
      <w:r w:rsidRPr="00D41058">
        <w:rPr>
          <w:color w:val="000000"/>
          <w:sz w:val="26"/>
          <w:szCs w:val="26"/>
        </w:rPr>
        <w:t xml:space="preserve">. Sau 8 </w:t>
      </w:r>
      <w:proofErr w:type="spellStart"/>
      <w:r w:rsidRPr="00D41058">
        <w:rPr>
          <w:color w:val="000000"/>
          <w:sz w:val="26"/>
          <w:szCs w:val="26"/>
        </w:rPr>
        <w:t>tuần</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 xml:space="preserve"> </w:t>
      </w:r>
      <w:proofErr w:type="spellStart"/>
      <w:r w:rsidRPr="00D41058">
        <w:rPr>
          <w:color w:val="000000"/>
          <w:sz w:val="26"/>
          <w:szCs w:val="26"/>
        </w:rPr>
        <w:t>sự</w:t>
      </w:r>
      <w:proofErr w:type="spellEnd"/>
      <w:r w:rsidRPr="00D41058">
        <w:rPr>
          <w:color w:val="000000"/>
          <w:sz w:val="26"/>
          <w:szCs w:val="26"/>
        </w:rPr>
        <w:t xml:space="preserve"> </w:t>
      </w:r>
      <w:proofErr w:type="spellStart"/>
      <w:r w:rsidRPr="00D41058">
        <w:rPr>
          <w:color w:val="000000"/>
          <w:sz w:val="26"/>
          <w:szCs w:val="26"/>
        </w:rPr>
        <w:t>khác</w:t>
      </w:r>
      <w:proofErr w:type="spellEnd"/>
      <w:r w:rsidRPr="00D41058">
        <w:rPr>
          <w:color w:val="000000"/>
          <w:sz w:val="26"/>
          <w:szCs w:val="26"/>
        </w:rPr>
        <w:t xml:space="preserve"> </w:t>
      </w:r>
      <w:proofErr w:type="spellStart"/>
      <w:r w:rsidRPr="00D41058">
        <w:rPr>
          <w:color w:val="000000"/>
          <w:sz w:val="26"/>
          <w:szCs w:val="26"/>
        </w:rPr>
        <w:t>biệt</w:t>
      </w:r>
      <w:proofErr w:type="spellEnd"/>
      <w:r w:rsidRPr="00D41058">
        <w:rPr>
          <w:color w:val="000000"/>
          <w:sz w:val="26"/>
          <w:szCs w:val="26"/>
        </w:rPr>
        <w:t xml:space="preserve"> </w:t>
      </w:r>
      <w:proofErr w:type="spellStart"/>
      <w:r w:rsidRPr="00D41058">
        <w:rPr>
          <w:color w:val="000000"/>
          <w:sz w:val="26"/>
          <w:szCs w:val="26"/>
        </w:rPr>
        <w:t>giữa</w:t>
      </w:r>
      <w:proofErr w:type="spellEnd"/>
      <w:r w:rsidRPr="00D41058">
        <w:rPr>
          <w:color w:val="000000"/>
          <w:sz w:val="26"/>
          <w:szCs w:val="26"/>
        </w:rPr>
        <w:t xml:space="preserve"> 2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đã</w:t>
      </w:r>
      <w:proofErr w:type="spellEnd"/>
      <w:r w:rsidRPr="00D41058">
        <w:rPr>
          <w:color w:val="000000"/>
          <w:sz w:val="26"/>
          <w:szCs w:val="26"/>
        </w:rPr>
        <w:t xml:space="preserve"> </w:t>
      </w:r>
      <w:proofErr w:type="spellStart"/>
      <w:r w:rsidRPr="00D41058">
        <w:rPr>
          <w:color w:val="000000"/>
          <w:sz w:val="26"/>
          <w:szCs w:val="26"/>
        </w:rPr>
        <w:t>bắt</w:t>
      </w:r>
      <w:proofErr w:type="spellEnd"/>
      <w:r w:rsidRPr="00D41058">
        <w:rPr>
          <w:color w:val="000000"/>
          <w:sz w:val="26"/>
          <w:szCs w:val="26"/>
        </w:rPr>
        <w:t xml:space="preserve"> </w:t>
      </w:r>
      <w:proofErr w:type="spellStart"/>
      <w:r w:rsidRPr="00D41058">
        <w:rPr>
          <w:color w:val="000000"/>
          <w:sz w:val="26"/>
          <w:szCs w:val="26"/>
        </w:rPr>
        <w:t>đầu</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w:t>
      </w:r>
    </w:p>
    <w:tbl>
      <w:tblPr>
        <w:tblW w:w="5000" w:type="pct"/>
        <w:tblBorders>
          <w:bottom w:val="single" w:sz="4" w:space="0" w:color="auto"/>
          <w:insideH w:val="single" w:sz="4" w:space="0" w:color="auto"/>
        </w:tblBorders>
        <w:tblLayout w:type="fixed"/>
        <w:tblLook w:val="04A0" w:firstRow="1" w:lastRow="0" w:firstColumn="1" w:lastColumn="0" w:noHBand="0" w:noVBand="1"/>
      </w:tblPr>
      <w:tblGrid>
        <w:gridCol w:w="2457"/>
        <w:gridCol w:w="2493"/>
        <w:gridCol w:w="2628"/>
        <w:gridCol w:w="1211"/>
      </w:tblGrid>
      <w:tr w:rsidR="00EB55FE" w:rsidRPr="00D41058" w14:paraId="61A9F959" w14:textId="77777777" w:rsidTr="00320CB0">
        <w:trPr>
          <w:trHeight w:val="320"/>
        </w:trPr>
        <w:tc>
          <w:tcPr>
            <w:tcW w:w="5000" w:type="pct"/>
            <w:gridSpan w:val="4"/>
            <w:shd w:val="clear" w:color="auto" w:fill="auto"/>
            <w:noWrap/>
            <w:vAlign w:val="bottom"/>
            <w:hideMark/>
          </w:tcPr>
          <w:p w14:paraId="77B12373" w14:textId="77777777" w:rsidR="00EB55FE" w:rsidRPr="00D41058" w:rsidRDefault="00EB55FE" w:rsidP="001B5296">
            <w:pPr>
              <w:pStyle w:val="A1"/>
              <w:rPr>
                <w:i/>
              </w:rPr>
            </w:pPr>
            <w:bookmarkStart w:id="822" w:name="_Toc131406464"/>
            <w:bookmarkStart w:id="823" w:name="_Toc131414176"/>
            <w:bookmarkStart w:id="824" w:name="_Toc138104407"/>
            <w:proofErr w:type="spellStart"/>
            <w:r w:rsidRPr="00D41058">
              <w:t>Bảng</w:t>
            </w:r>
            <w:proofErr w:type="spellEnd"/>
            <w:r w:rsidRPr="00D41058">
              <w:t xml:space="preserve"> </w:t>
            </w:r>
            <w:r w:rsidR="00F25D18" w:rsidRPr="00D41058">
              <w:rPr>
                <w:lang w:val="vi-VN"/>
              </w:rPr>
              <w:t>3.</w:t>
            </w:r>
            <w:r w:rsidR="00586325" w:rsidRPr="00D41058">
              <w:t>28</w:t>
            </w:r>
            <w:r w:rsidR="00EC61AD" w:rsidRPr="00D41058">
              <w:rPr>
                <w:lang w:val="vi-VN"/>
              </w:rPr>
              <w:t>.</w:t>
            </w:r>
            <w:r w:rsidRPr="00D41058">
              <w:t xml:space="preserve"> </w:t>
            </w:r>
            <w:proofErr w:type="spellStart"/>
            <w:r w:rsidRPr="00D41058">
              <w:t>Tỷ</w:t>
            </w:r>
            <w:proofErr w:type="spellEnd"/>
            <w:r w:rsidRPr="00D41058">
              <w:t xml:space="preserve"> </w:t>
            </w:r>
            <w:proofErr w:type="spellStart"/>
            <w:r w:rsidRPr="00D41058">
              <w:t>lệ</w:t>
            </w:r>
            <w:proofErr w:type="spellEnd"/>
            <w:r w:rsidRPr="00D41058">
              <w:t xml:space="preserve"> </w:t>
            </w:r>
            <w:proofErr w:type="spellStart"/>
            <w:r w:rsidR="002F0C8A" w:rsidRPr="00D41058">
              <w:t>giảm</w:t>
            </w:r>
            <w:proofErr w:type="spellEnd"/>
            <w:r w:rsidR="002F0C8A" w:rsidRPr="00D41058">
              <w:rPr>
                <w:lang w:val="vi-VN"/>
              </w:rPr>
              <w:t xml:space="preserve"> mắc</w:t>
            </w:r>
            <w:r w:rsidRPr="00D41058">
              <w:t xml:space="preserve"> </w:t>
            </w:r>
            <w:proofErr w:type="spellStart"/>
            <w:r w:rsidRPr="00D41058">
              <w:t>Hội</w:t>
            </w:r>
            <w:proofErr w:type="spellEnd"/>
            <w:r w:rsidRPr="00D41058">
              <w:t xml:space="preserve"> </w:t>
            </w:r>
            <w:proofErr w:type="spellStart"/>
            <w:r w:rsidRPr="00D41058">
              <w:t>chứng</w:t>
            </w:r>
            <w:proofErr w:type="spellEnd"/>
            <w:r w:rsidRPr="00D41058">
              <w:t xml:space="preserve"> </w:t>
            </w:r>
            <w:proofErr w:type="spellStart"/>
            <w:r w:rsidRPr="00D41058">
              <w:t>chuyển</w:t>
            </w:r>
            <w:proofErr w:type="spellEnd"/>
            <w:r w:rsidRPr="00D41058">
              <w:t xml:space="preserve"> </w:t>
            </w:r>
            <w:proofErr w:type="spellStart"/>
            <w:r w:rsidRPr="00D41058">
              <w:t>hoá</w:t>
            </w:r>
            <w:proofErr w:type="spellEnd"/>
            <w:r w:rsidRPr="00D41058">
              <w:t xml:space="preserve"> (HCCH) </w:t>
            </w:r>
            <w:proofErr w:type="spellStart"/>
            <w:r w:rsidRPr="00D41058">
              <w:t>của</w:t>
            </w:r>
            <w:proofErr w:type="spellEnd"/>
            <w:r w:rsidRPr="00D41058">
              <w:t xml:space="preserve"> 2 </w:t>
            </w:r>
            <w:proofErr w:type="spellStart"/>
            <w:r w:rsidRPr="00D41058">
              <w:t>nhóm</w:t>
            </w:r>
            <w:proofErr w:type="spellEnd"/>
            <w:r w:rsidRPr="00D41058">
              <w:t xml:space="preserve"> </w:t>
            </w:r>
            <w:proofErr w:type="spellStart"/>
            <w:r w:rsidRPr="00D41058">
              <w:t>nghiên</w:t>
            </w:r>
            <w:proofErr w:type="spellEnd"/>
            <w:r w:rsidRPr="00D41058">
              <w:t xml:space="preserve"> </w:t>
            </w:r>
            <w:proofErr w:type="spellStart"/>
            <w:r w:rsidRPr="00D41058">
              <w:t>cứu</w:t>
            </w:r>
            <w:proofErr w:type="spellEnd"/>
            <w:r w:rsidRPr="00D41058">
              <w:t xml:space="preserve"> </w:t>
            </w:r>
            <w:proofErr w:type="spellStart"/>
            <w:r w:rsidRPr="00D41058">
              <w:t>sau</w:t>
            </w:r>
            <w:proofErr w:type="spellEnd"/>
            <w:r w:rsidRPr="00D41058">
              <w:t xml:space="preserve"> 12 </w:t>
            </w:r>
            <w:proofErr w:type="spellStart"/>
            <w:r w:rsidRPr="00D41058">
              <w:t>tuần</w:t>
            </w:r>
            <w:proofErr w:type="spellEnd"/>
            <w:r w:rsidRPr="00D41058">
              <w:t xml:space="preserve"> can </w:t>
            </w:r>
            <w:proofErr w:type="spellStart"/>
            <w:r w:rsidRPr="00D41058">
              <w:t>thiệp</w:t>
            </w:r>
            <w:proofErr w:type="spellEnd"/>
            <w:r w:rsidRPr="00D41058">
              <w:rPr>
                <w:i/>
              </w:rPr>
              <w:t>.</w:t>
            </w:r>
            <w:bookmarkEnd w:id="822"/>
            <w:bookmarkEnd w:id="823"/>
            <w:bookmarkEnd w:id="824"/>
          </w:p>
        </w:tc>
      </w:tr>
      <w:tr w:rsidR="00EB55FE" w:rsidRPr="00075F81" w14:paraId="6B90FB76" w14:textId="77777777" w:rsidTr="00320CB0">
        <w:trPr>
          <w:trHeight w:val="320"/>
        </w:trPr>
        <w:tc>
          <w:tcPr>
            <w:tcW w:w="1398" w:type="pct"/>
            <w:shd w:val="clear" w:color="auto" w:fill="auto"/>
            <w:noWrap/>
            <w:vAlign w:val="bottom"/>
            <w:hideMark/>
          </w:tcPr>
          <w:p w14:paraId="50CFADDD" w14:textId="77777777" w:rsidR="00EB55FE" w:rsidRPr="00075F81" w:rsidRDefault="00EB55FE" w:rsidP="001B5296">
            <w:pPr>
              <w:spacing w:line="360" w:lineRule="auto"/>
              <w:jc w:val="center"/>
              <w:rPr>
                <w:b/>
                <w:color w:val="000000"/>
                <w:sz w:val="25"/>
                <w:szCs w:val="25"/>
              </w:rPr>
            </w:pPr>
            <w:proofErr w:type="spellStart"/>
            <w:r w:rsidRPr="00075F81">
              <w:rPr>
                <w:b/>
                <w:color w:val="000000"/>
                <w:sz w:val="25"/>
                <w:szCs w:val="25"/>
              </w:rPr>
              <w:t>Thời</w:t>
            </w:r>
            <w:proofErr w:type="spellEnd"/>
            <w:r w:rsidRPr="00075F81">
              <w:rPr>
                <w:b/>
                <w:color w:val="000000"/>
                <w:sz w:val="25"/>
                <w:szCs w:val="25"/>
              </w:rPr>
              <w:t xml:space="preserve"> </w:t>
            </w:r>
            <w:proofErr w:type="spellStart"/>
            <w:r w:rsidRPr="00075F81">
              <w:rPr>
                <w:b/>
                <w:color w:val="000000"/>
                <w:sz w:val="25"/>
                <w:szCs w:val="25"/>
              </w:rPr>
              <w:t>điểm</w:t>
            </w:r>
            <w:proofErr w:type="spellEnd"/>
          </w:p>
        </w:tc>
        <w:tc>
          <w:tcPr>
            <w:tcW w:w="1418" w:type="pct"/>
            <w:shd w:val="clear" w:color="auto" w:fill="auto"/>
            <w:noWrap/>
            <w:vAlign w:val="center"/>
            <w:hideMark/>
          </w:tcPr>
          <w:p w14:paraId="4A4DCBA7" w14:textId="77777777" w:rsidR="00EB55FE" w:rsidRPr="00075F81" w:rsidRDefault="00EB55FE" w:rsidP="001B5296">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can </w:t>
            </w:r>
            <w:proofErr w:type="spellStart"/>
            <w:r w:rsidRPr="00075F81">
              <w:rPr>
                <w:b/>
                <w:color w:val="000000"/>
                <w:sz w:val="25"/>
                <w:szCs w:val="25"/>
              </w:rPr>
              <w:t>thiệp</w:t>
            </w:r>
            <w:proofErr w:type="spellEnd"/>
            <w:r w:rsidRPr="00075F81">
              <w:rPr>
                <w:b/>
                <w:color w:val="000000"/>
                <w:sz w:val="25"/>
                <w:szCs w:val="25"/>
              </w:rPr>
              <w:t xml:space="preserve"> (44)</w:t>
            </w:r>
          </w:p>
          <w:p w14:paraId="258AB3BD" w14:textId="77777777" w:rsidR="00320CB0" w:rsidRPr="00075F81" w:rsidRDefault="00320CB0" w:rsidP="001B5296">
            <w:pPr>
              <w:spacing w:line="360" w:lineRule="auto"/>
              <w:jc w:val="center"/>
              <w:rPr>
                <w:b/>
                <w:color w:val="000000"/>
                <w:sz w:val="25"/>
                <w:szCs w:val="25"/>
              </w:rPr>
            </w:pPr>
            <w:r w:rsidRPr="00075F81">
              <w:rPr>
                <w:b/>
                <w:color w:val="000000"/>
                <w:sz w:val="25"/>
                <w:szCs w:val="25"/>
                <w:lang w:val="vi-VN"/>
              </w:rPr>
              <w:t>(n ,%)</w:t>
            </w:r>
          </w:p>
        </w:tc>
        <w:tc>
          <w:tcPr>
            <w:tcW w:w="1495" w:type="pct"/>
            <w:shd w:val="clear" w:color="auto" w:fill="auto"/>
            <w:noWrap/>
            <w:vAlign w:val="center"/>
            <w:hideMark/>
          </w:tcPr>
          <w:p w14:paraId="551E2CFB" w14:textId="77777777" w:rsidR="00EB55FE" w:rsidRPr="00075F81" w:rsidRDefault="00EB55FE" w:rsidP="001B5296">
            <w:pPr>
              <w:spacing w:line="360" w:lineRule="auto"/>
              <w:jc w:val="center"/>
              <w:rPr>
                <w:b/>
                <w:color w:val="000000"/>
                <w:sz w:val="25"/>
                <w:szCs w:val="25"/>
              </w:rPr>
            </w:pPr>
            <w:proofErr w:type="spellStart"/>
            <w:r w:rsidRPr="00075F81">
              <w:rPr>
                <w:b/>
                <w:color w:val="000000"/>
                <w:sz w:val="25"/>
                <w:szCs w:val="25"/>
              </w:rPr>
              <w:t>Nhóm</w:t>
            </w:r>
            <w:proofErr w:type="spellEnd"/>
            <w:r w:rsidRPr="00075F81">
              <w:rPr>
                <w:b/>
                <w:color w:val="000000"/>
                <w:sz w:val="25"/>
                <w:szCs w:val="25"/>
              </w:rPr>
              <w:t xml:space="preserve"> </w:t>
            </w:r>
            <w:proofErr w:type="spellStart"/>
            <w:r w:rsidRPr="00075F81">
              <w:rPr>
                <w:b/>
                <w:color w:val="000000"/>
                <w:sz w:val="25"/>
                <w:szCs w:val="25"/>
              </w:rPr>
              <w:t>chứng</w:t>
            </w:r>
            <w:proofErr w:type="spellEnd"/>
            <w:r w:rsidRPr="00075F81">
              <w:rPr>
                <w:b/>
                <w:color w:val="000000"/>
                <w:sz w:val="25"/>
                <w:szCs w:val="25"/>
              </w:rPr>
              <w:t xml:space="preserve"> (46)</w:t>
            </w:r>
          </w:p>
          <w:p w14:paraId="01B0726D" w14:textId="77777777" w:rsidR="00320CB0" w:rsidRPr="00075F81" w:rsidRDefault="00320CB0" w:rsidP="001B5296">
            <w:pPr>
              <w:spacing w:line="360" w:lineRule="auto"/>
              <w:jc w:val="center"/>
              <w:rPr>
                <w:b/>
                <w:color w:val="000000"/>
                <w:sz w:val="25"/>
                <w:szCs w:val="25"/>
              </w:rPr>
            </w:pPr>
            <w:r w:rsidRPr="00075F81">
              <w:rPr>
                <w:b/>
                <w:color w:val="000000"/>
                <w:sz w:val="25"/>
                <w:szCs w:val="25"/>
                <w:lang w:val="vi-VN"/>
              </w:rPr>
              <w:t>(n ,%)</w:t>
            </w:r>
          </w:p>
        </w:tc>
        <w:tc>
          <w:tcPr>
            <w:tcW w:w="689" w:type="pct"/>
            <w:shd w:val="clear" w:color="auto" w:fill="auto"/>
            <w:noWrap/>
            <w:vAlign w:val="center"/>
            <w:hideMark/>
          </w:tcPr>
          <w:p w14:paraId="69227FE2" w14:textId="26539938" w:rsidR="00EB55FE" w:rsidRPr="00075F81" w:rsidRDefault="00EB55FE" w:rsidP="001B5296">
            <w:pPr>
              <w:spacing w:line="360" w:lineRule="auto"/>
              <w:jc w:val="center"/>
              <w:rPr>
                <w:b/>
                <w:color w:val="000000"/>
                <w:sz w:val="25"/>
                <w:szCs w:val="25"/>
              </w:rPr>
            </w:pPr>
            <w:r w:rsidRPr="00075F81">
              <w:rPr>
                <w:b/>
                <w:color w:val="000000"/>
                <w:sz w:val="25"/>
                <w:szCs w:val="25"/>
              </w:rPr>
              <w:t xml:space="preserve">p </w:t>
            </w:r>
          </w:p>
        </w:tc>
      </w:tr>
      <w:tr w:rsidR="00EB55FE" w:rsidRPr="00075F81" w14:paraId="0799A600" w14:textId="77777777" w:rsidTr="00320CB0">
        <w:trPr>
          <w:trHeight w:val="320"/>
        </w:trPr>
        <w:tc>
          <w:tcPr>
            <w:tcW w:w="1398" w:type="pct"/>
            <w:shd w:val="clear" w:color="auto" w:fill="auto"/>
            <w:noWrap/>
            <w:vAlign w:val="bottom"/>
            <w:hideMark/>
          </w:tcPr>
          <w:p w14:paraId="340BC019" w14:textId="77777777" w:rsidR="00EB55FE" w:rsidRPr="00075F81" w:rsidRDefault="00EB55FE" w:rsidP="001B5296">
            <w:pPr>
              <w:spacing w:line="360" w:lineRule="auto"/>
              <w:jc w:val="center"/>
              <w:rPr>
                <w:b/>
                <w:bCs w:val="0"/>
                <w:color w:val="000000"/>
                <w:sz w:val="25"/>
                <w:szCs w:val="25"/>
              </w:rPr>
            </w:pPr>
            <w:r w:rsidRPr="00075F81">
              <w:rPr>
                <w:b/>
                <w:bCs w:val="0"/>
                <w:color w:val="000000"/>
                <w:sz w:val="25"/>
                <w:szCs w:val="25"/>
              </w:rPr>
              <w:t>T0</w:t>
            </w:r>
          </w:p>
        </w:tc>
        <w:tc>
          <w:tcPr>
            <w:tcW w:w="1418" w:type="pct"/>
            <w:shd w:val="clear" w:color="auto" w:fill="auto"/>
            <w:noWrap/>
            <w:vAlign w:val="center"/>
            <w:hideMark/>
          </w:tcPr>
          <w:p w14:paraId="41D55E04" w14:textId="77777777" w:rsidR="00EB55FE" w:rsidRPr="00075F81" w:rsidRDefault="00EB55FE" w:rsidP="001B5296">
            <w:pPr>
              <w:spacing w:line="360" w:lineRule="auto"/>
              <w:jc w:val="center"/>
              <w:rPr>
                <w:color w:val="000000"/>
                <w:sz w:val="25"/>
                <w:szCs w:val="25"/>
              </w:rPr>
            </w:pPr>
            <w:r w:rsidRPr="00075F81">
              <w:rPr>
                <w:color w:val="000000"/>
                <w:sz w:val="25"/>
                <w:szCs w:val="25"/>
              </w:rPr>
              <w:t>17 (38,6)</w:t>
            </w:r>
          </w:p>
        </w:tc>
        <w:tc>
          <w:tcPr>
            <w:tcW w:w="1495" w:type="pct"/>
            <w:shd w:val="clear" w:color="auto" w:fill="auto"/>
            <w:noWrap/>
            <w:vAlign w:val="center"/>
            <w:hideMark/>
          </w:tcPr>
          <w:p w14:paraId="31849E9D" w14:textId="77777777" w:rsidR="00EB55FE" w:rsidRPr="00075F81" w:rsidRDefault="00EB55FE" w:rsidP="001B5296">
            <w:pPr>
              <w:spacing w:line="360" w:lineRule="auto"/>
              <w:jc w:val="center"/>
              <w:rPr>
                <w:color w:val="000000"/>
                <w:sz w:val="25"/>
                <w:szCs w:val="25"/>
              </w:rPr>
            </w:pPr>
            <w:r w:rsidRPr="00075F81">
              <w:rPr>
                <w:color w:val="000000"/>
                <w:sz w:val="25"/>
                <w:szCs w:val="25"/>
              </w:rPr>
              <w:t>11 (24,4)</w:t>
            </w:r>
          </w:p>
        </w:tc>
        <w:tc>
          <w:tcPr>
            <w:tcW w:w="689" w:type="pct"/>
            <w:shd w:val="clear" w:color="auto" w:fill="auto"/>
            <w:noWrap/>
            <w:vAlign w:val="center"/>
            <w:hideMark/>
          </w:tcPr>
          <w:p w14:paraId="47C5BABC" w14:textId="77777777" w:rsidR="00EB55FE" w:rsidRPr="00075F81" w:rsidRDefault="00EB55FE" w:rsidP="001B5296">
            <w:pPr>
              <w:spacing w:line="360" w:lineRule="auto"/>
              <w:jc w:val="center"/>
              <w:rPr>
                <w:color w:val="000000"/>
                <w:sz w:val="25"/>
                <w:szCs w:val="25"/>
              </w:rPr>
            </w:pPr>
            <w:r w:rsidRPr="00075F81">
              <w:rPr>
                <w:color w:val="000000"/>
                <w:sz w:val="25"/>
                <w:szCs w:val="25"/>
              </w:rPr>
              <w:t>0,149</w:t>
            </w:r>
          </w:p>
        </w:tc>
      </w:tr>
      <w:tr w:rsidR="00EB55FE" w:rsidRPr="00075F81" w14:paraId="4EF7DB19" w14:textId="77777777" w:rsidTr="00320CB0">
        <w:trPr>
          <w:trHeight w:val="320"/>
        </w:trPr>
        <w:tc>
          <w:tcPr>
            <w:tcW w:w="1398" w:type="pct"/>
            <w:shd w:val="clear" w:color="auto" w:fill="auto"/>
            <w:noWrap/>
            <w:vAlign w:val="bottom"/>
            <w:hideMark/>
          </w:tcPr>
          <w:p w14:paraId="2C821077" w14:textId="77777777" w:rsidR="00EB55FE" w:rsidRPr="00075F81" w:rsidRDefault="00EB55FE" w:rsidP="001B5296">
            <w:pPr>
              <w:spacing w:line="360" w:lineRule="auto"/>
              <w:jc w:val="center"/>
              <w:rPr>
                <w:b/>
                <w:bCs w:val="0"/>
                <w:color w:val="000000"/>
                <w:sz w:val="25"/>
                <w:szCs w:val="25"/>
              </w:rPr>
            </w:pPr>
            <w:r w:rsidRPr="00075F81">
              <w:rPr>
                <w:b/>
                <w:bCs w:val="0"/>
                <w:color w:val="000000"/>
                <w:sz w:val="25"/>
                <w:szCs w:val="25"/>
              </w:rPr>
              <w:t>T4</w:t>
            </w:r>
          </w:p>
        </w:tc>
        <w:tc>
          <w:tcPr>
            <w:tcW w:w="1418" w:type="pct"/>
            <w:shd w:val="clear" w:color="auto" w:fill="auto"/>
            <w:noWrap/>
            <w:vAlign w:val="center"/>
            <w:hideMark/>
          </w:tcPr>
          <w:p w14:paraId="14BE5D21" w14:textId="77777777" w:rsidR="00EB55FE" w:rsidRPr="00075F81" w:rsidRDefault="00EB55FE" w:rsidP="001B5296">
            <w:pPr>
              <w:spacing w:line="360" w:lineRule="auto"/>
              <w:jc w:val="center"/>
              <w:rPr>
                <w:color w:val="000000"/>
                <w:sz w:val="25"/>
                <w:szCs w:val="25"/>
              </w:rPr>
            </w:pPr>
            <w:r w:rsidRPr="00075F81">
              <w:rPr>
                <w:color w:val="000000"/>
                <w:sz w:val="25"/>
                <w:szCs w:val="25"/>
              </w:rPr>
              <w:t>13 (</w:t>
            </w:r>
            <w:r w:rsidR="002F0C8A" w:rsidRPr="00075F81">
              <w:rPr>
                <w:color w:val="000000"/>
                <w:sz w:val="25"/>
                <w:szCs w:val="25"/>
              </w:rPr>
              <w:t>31</w:t>
            </w:r>
            <w:r w:rsidRPr="00075F81">
              <w:rPr>
                <w:color w:val="000000"/>
                <w:sz w:val="25"/>
                <w:szCs w:val="25"/>
              </w:rPr>
              <w:t>,</w:t>
            </w:r>
            <w:r w:rsidR="002F0C8A" w:rsidRPr="00075F81">
              <w:rPr>
                <w:color w:val="000000"/>
                <w:sz w:val="25"/>
                <w:szCs w:val="25"/>
              </w:rPr>
              <w:t>0</w:t>
            </w:r>
            <w:r w:rsidRPr="00075F81">
              <w:rPr>
                <w:color w:val="000000"/>
                <w:sz w:val="25"/>
                <w:szCs w:val="25"/>
              </w:rPr>
              <w:t>)</w:t>
            </w:r>
          </w:p>
        </w:tc>
        <w:tc>
          <w:tcPr>
            <w:tcW w:w="1495" w:type="pct"/>
            <w:shd w:val="clear" w:color="auto" w:fill="auto"/>
            <w:noWrap/>
            <w:vAlign w:val="center"/>
            <w:hideMark/>
          </w:tcPr>
          <w:p w14:paraId="660781CB" w14:textId="77777777" w:rsidR="00EB55FE" w:rsidRPr="00075F81" w:rsidRDefault="00EB55FE" w:rsidP="001B5296">
            <w:pPr>
              <w:spacing w:line="360" w:lineRule="auto"/>
              <w:jc w:val="center"/>
              <w:rPr>
                <w:color w:val="000000"/>
                <w:sz w:val="25"/>
                <w:szCs w:val="25"/>
              </w:rPr>
            </w:pPr>
            <w:r w:rsidRPr="00075F81">
              <w:rPr>
                <w:color w:val="000000"/>
                <w:sz w:val="25"/>
                <w:szCs w:val="25"/>
              </w:rPr>
              <w:t>14 (31,1)</w:t>
            </w:r>
          </w:p>
        </w:tc>
        <w:tc>
          <w:tcPr>
            <w:tcW w:w="689" w:type="pct"/>
            <w:shd w:val="clear" w:color="auto" w:fill="auto"/>
            <w:noWrap/>
            <w:vAlign w:val="center"/>
            <w:hideMark/>
          </w:tcPr>
          <w:p w14:paraId="490B3B89" w14:textId="77777777" w:rsidR="00EB55FE" w:rsidRPr="00075F81" w:rsidRDefault="00EB55FE" w:rsidP="001B5296">
            <w:pPr>
              <w:spacing w:line="360" w:lineRule="auto"/>
              <w:jc w:val="center"/>
              <w:rPr>
                <w:color w:val="000000"/>
                <w:sz w:val="25"/>
                <w:szCs w:val="25"/>
              </w:rPr>
            </w:pPr>
            <w:r w:rsidRPr="00075F81">
              <w:rPr>
                <w:color w:val="000000"/>
                <w:sz w:val="25"/>
                <w:szCs w:val="25"/>
              </w:rPr>
              <w:t>0,987</w:t>
            </w:r>
          </w:p>
        </w:tc>
      </w:tr>
      <w:tr w:rsidR="00EB55FE" w:rsidRPr="00075F81" w14:paraId="73EF3C53" w14:textId="77777777" w:rsidTr="00320CB0">
        <w:trPr>
          <w:trHeight w:val="320"/>
        </w:trPr>
        <w:tc>
          <w:tcPr>
            <w:tcW w:w="1398" w:type="pct"/>
            <w:shd w:val="clear" w:color="auto" w:fill="auto"/>
            <w:noWrap/>
            <w:vAlign w:val="bottom"/>
            <w:hideMark/>
          </w:tcPr>
          <w:p w14:paraId="159D303E" w14:textId="77777777" w:rsidR="00EB55FE" w:rsidRPr="00075F81" w:rsidRDefault="00EB55FE" w:rsidP="001B5296">
            <w:pPr>
              <w:spacing w:line="360" w:lineRule="auto"/>
              <w:jc w:val="center"/>
              <w:rPr>
                <w:b/>
                <w:bCs w:val="0"/>
                <w:color w:val="000000"/>
                <w:sz w:val="25"/>
                <w:szCs w:val="25"/>
              </w:rPr>
            </w:pPr>
            <w:r w:rsidRPr="00075F81">
              <w:rPr>
                <w:b/>
                <w:bCs w:val="0"/>
                <w:color w:val="000000"/>
                <w:sz w:val="25"/>
                <w:szCs w:val="25"/>
              </w:rPr>
              <w:t>T8</w:t>
            </w:r>
          </w:p>
        </w:tc>
        <w:tc>
          <w:tcPr>
            <w:tcW w:w="1418" w:type="pct"/>
            <w:shd w:val="clear" w:color="auto" w:fill="auto"/>
            <w:noWrap/>
            <w:vAlign w:val="center"/>
            <w:hideMark/>
          </w:tcPr>
          <w:p w14:paraId="4A506C0D" w14:textId="77777777" w:rsidR="00EB55FE" w:rsidRPr="00075F81" w:rsidRDefault="00EB55FE" w:rsidP="001B5296">
            <w:pPr>
              <w:spacing w:line="360" w:lineRule="auto"/>
              <w:jc w:val="center"/>
              <w:rPr>
                <w:color w:val="000000"/>
                <w:sz w:val="25"/>
                <w:szCs w:val="25"/>
              </w:rPr>
            </w:pPr>
            <w:r w:rsidRPr="00075F81">
              <w:rPr>
                <w:color w:val="000000"/>
                <w:sz w:val="25"/>
                <w:szCs w:val="25"/>
              </w:rPr>
              <w:t>10 (22,7)</w:t>
            </w:r>
          </w:p>
        </w:tc>
        <w:tc>
          <w:tcPr>
            <w:tcW w:w="1495" w:type="pct"/>
            <w:shd w:val="clear" w:color="auto" w:fill="auto"/>
            <w:noWrap/>
            <w:vAlign w:val="center"/>
            <w:hideMark/>
          </w:tcPr>
          <w:p w14:paraId="0A4E0B0A" w14:textId="77777777" w:rsidR="00EB55FE" w:rsidRPr="00075F81" w:rsidRDefault="00EB55FE" w:rsidP="001B5296">
            <w:pPr>
              <w:spacing w:line="360" w:lineRule="auto"/>
              <w:jc w:val="center"/>
              <w:rPr>
                <w:color w:val="000000"/>
                <w:sz w:val="25"/>
                <w:szCs w:val="25"/>
              </w:rPr>
            </w:pPr>
            <w:r w:rsidRPr="00075F81">
              <w:rPr>
                <w:color w:val="000000"/>
                <w:sz w:val="25"/>
                <w:szCs w:val="25"/>
              </w:rPr>
              <w:t>13 (28,9)</w:t>
            </w:r>
          </w:p>
        </w:tc>
        <w:tc>
          <w:tcPr>
            <w:tcW w:w="689" w:type="pct"/>
            <w:shd w:val="clear" w:color="auto" w:fill="auto"/>
            <w:noWrap/>
            <w:vAlign w:val="center"/>
            <w:hideMark/>
          </w:tcPr>
          <w:p w14:paraId="6F0A29B7" w14:textId="77777777" w:rsidR="00636F76" w:rsidRPr="00075F81" w:rsidRDefault="00EB55FE" w:rsidP="001B5296">
            <w:pPr>
              <w:spacing w:line="360" w:lineRule="auto"/>
              <w:jc w:val="center"/>
              <w:rPr>
                <w:color w:val="000000"/>
                <w:sz w:val="25"/>
                <w:szCs w:val="25"/>
              </w:rPr>
            </w:pPr>
            <w:r w:rsidRPr="00075F81">
              <w:rPr>
                <w:color w:val="000000"/>
                <w:sz w:val="25"/>
                <w:szCs w:val="25"/>
              </w:rPr>
              <w:t>0,507</w:t>
            </w:r>
          </w:p>
        </w:tc>
      </w:tr>
      <w:tr w:rsidR="00EB55FE" w:rsidRPr="00075F81" w14:paraId="5C8E9A9F" w14:textId="77777777" w:rsidTr="00320CB0">
        <w:trPr>
          <w:trHeight w:val="320"/>
        </w:trPr>
        <w:tc>
          <w:tcPr>
            <w:tcW w:w="1398" w:type="pct"/>
            <w:shd w:val="clear" w:color="auto" w:fill="auto"/>
            <w:noWrap/>
            <w:vAlign w:val="bottom"/>
            <w:hideMark/>
          </w:tcPr>
          <w:p w14:paraId="3BEA3D41" w14:textId="77777777" w:rsidR="00EB55FE" w:rsidRPr="00075F81" w:rsidRDefault="00EB55FE" w:rsidP="001B5296">
            <w:pPr>
              <w:spacing w:line="360" w:lineRule="auto"/>
              <w:jc w:val="center"/>
              <w:rPr>
                <w:b/>
                <w:bCs w:val="0"/>
                <w:color w:val="000000"/>
                <w:sz w:val="25"/>
                <w:szCs w:val="25"/>
              </w:rPr>
            </w:pPr>
            <w:r w:rsidRPr="00075F81">
              <w:rPr>
                <w:b/>
                <w:bCs w:val="0"/>
                <w:color w:val="000000"/>
                <w:sz w:val="25"/>
                <w:szCs w:val="25"/>
              </w:rPr>
              <w:t>T12</w:t>
            </w:r>
          </w:p>
        </w:tc>
        <w:tc>
          <w:tcPr>
            <w:tcW w:w="1418" w:type="pct"/>
            <w:shd w:val="clear" w:color="auto" w:fill="auto"/>
            <w:noWrap/>
            <w:vAlign w:val="center"/>
            <w:hideMark/>
          </w:tcPr>
          <w:p w14:paraId="243CBF41" w14:textId="77777777" w:rsidR="00EB55FE" w:rsidRPr="00075F81" w:rsidRDefault="00EB55FE" w:rsidP="001B5296">
            <w:pPr>
              <w:spacing w:line="360" w:lineRule="auto"/>
              <w:jc w:val="center"/>
              <w:rPr>
                <w:color w:val="000000"/>
                <w:sz w:val="25"/>
                <w:szCs w:val="25"/>
              </w:rPr>
            </w:pPr>
            <w:r w:rsidRPr="00075F81">
              <w:rPr>
                <w:color w:val="000000"/>
                <w:sz w:val="25"/>
                <w:szCs w:val="25"/>
              </w:rPr>
              <w:t>5 (11,</w:t>
            </w:r>
            <w:r w:rsidR="002F0C8A" w:rsidRPr="00075F81">
              <w:rPr>
                <w:color w:val="000000"/>
                <w:sz w:val="25"/>
                <w:szCs w:val="25"/>
              </w:rPr>
              <w:t>4</w:t>
            </w:r>
            <w:r w:rsidRPr="00075F81">
              <w:rPr>
                <w:color w:val="000000"/>
                <w:sz w:val="25"/>
                <w:szCs w:val="25"/>
              </w:rPr>
              <w:t>)</w:t>
            </w:r>
          </w:p>
        </w:tc>
        <w:tc>
          <w:tcPr>
            <w:tcW w:w="1495" w:type="pct"/>
            <w:shd w:val="clear" w:color="auto" w:fill="auto"/>
            <w:noWrap/>
            <w:vAlign w:val="center"/>
            <w:hideMark/>
          </w:tcPr>
          <w:p w14:paraId="4981F5E2" w14:textId="77777777" w:rsidR="00EB55FE" w:rsidRPr="00075F81" w:rsidRDefault="00EB55FE" w:rsidP="001B5296">
            <w:pPr>
              <w:spacing w:line="360" w:lineRule="auto"/>
              <w:jc w:val="center"/>
              <w:rPr>
                <w:color w:val="000000"/>
                <w:sz w:val="25"/>
                <w:szCs w:val="25"/>
              </w:rPr>
            </w:pPr>
            <w:r w:rsidRPr="00075F81">
              <w:rPr>
                <w:color w:val="000000"/>
                <w:sz w:val="25"/>
                <w:szCs w:val="25"/>
              </w:rPr>
              <w:t>14 (31,1)</w:t>
            </w:r>
          </w:p>
        </w:tc>
        <w:tc>
          <w:tcPr>
            <w:tcW w:w="689" w:type="pct"/>
            <w:shd w:val="clear" w:color="000000" w:fill="FFC7CE"/>
            <w:noWrap/>
            <w:vAlign w:val="center"/>
            <w:hideMark/>
          </w:tcPr>
          <w:p w14:paraId="19C2ADB4" w14:textId="77777777" w:rsidR="00EB55FE" w:rsidRPr="00075F81" w:rsidRDefault="00EB55FE" w:rsidP="001B5296">
            <w:pPr>
              <w:spacing w:line="360" w:lineRule="auto"/>
              <w:jc w:val="center"/>
              <w:rPr>
                <w:b/>
                <w:color w:val="9C0006"/>
                <w:sz w:val="25"/>
                <w:szCs w:val="25"/>
              </w:rPr>
            </w:pPr>
            <w:r w:rsidRPr="00075F81">
              <w:rPr>
                <w:b/>
                <w:color w:val="9C0006"/>
                <w:sz w:val="25"/>
                <w:szCs w:val="25"/>
              </w:rPr>
              <w:t>0,023</w:t>
            </w:r>
          </w:p>
        </w:tc>
      </w:tr>
      <w:tr w:rsidR="00EB55FE" w:rsidRPr="00075F81" w14:paraId="436321E4" w14:textId="77777777" w:rsidTr="00DC7DFF">
        <w:trPr>
          <w:trHeight w:val="628"/>
        </w:trPr>
        <w:tc>
          <w:tcPr>
            <w:tcW w:w="5000" w:type="pct"/>
            <w:gridSpan w:val="4"/>
            <w:shd w:val="clear" w:color="auto" w:fill="auto"/>
            <w:noWrap/>
            <w:vAlign w:val="bottom"/>
            <w:hideMark/>
          </w:tcPr>
          <w:p w14:paraId="65CEA37F" w14:textId="77777777" w:rsidR="00EB55FE" w:rsidRPr="00075F81" w:rsidRDefault="00EB55FE" w:rsidP="001B5296">
            <w:pPr>
              <w:spacing w:line="360" w:lineRule="auto"/>
              <w:jc w:val="center"/>
              <w:rPr>
                <w:b/>
                <w:bCs w:val="0"/>
                <w:color w:val="000000"/>
                <w:sz w:val="25"/>
                <w:szCs w:val="25"/>
              </w:rPr>
            </w:pPr>
            <w:r w:rsidRPr="00075F81">
              <w:rPr>
                <w:b/>
                <w:bCs w:val="0"/>
                <w:color w:val="000000"/>
                <w:sz w:val="25"/>
                <w:szCs w:val="25"/>
              </w:rPr>
              <w:t xml:space="preserve">Hiệu </w:t>
            </w:r>
            <w:proofErr w:type="spellStart"/>
            <w:r w:rsidRPr="00075F81">
              <w:rPr>
                <w:b/>
                <w:bCs w:val="0"/>
                <w:color w:val="000000"/>
                <w:sz w:val="25"/>
                <w:szCs w:val="25"/>
              </w:rPr>
              <w:t>quả</w:t>
            </w:r>
            <w:proofErr w:type="spellEnd"/>
            <w:r w:rsidRPr="00075F81">
              <w:rPr>
                <w:b/>
                <w:bCs w:val="0"/>
                <w:color w:val="000000"/>
                <w:sz w:val="25"/>
                <w:szCs w:val="25"/>
              </w:rPr>
              <w:t xml:space="preserve"> </w:t>
            </w:r>
            <w:proofErr w:type="spellStart"/>
            <w:r w:rsidRPr="00075F81">
              <w:rPr>
                <w:b/>
                <w:bCs w:val="0"/>
                <w:color w:val="000000"/>
                <w:sz w:val="25"/>
                <w:szCs w:val="25"/>
              </w:rPr>
              <w:t>phòng</w:t>
            </w:r>
            <w:proofErr w:type="spellEnd"/>
            <w:r w:rsidRPr="00075F81">
              <w:rPr>
                <w:b/>
                <w:bCs w:val="0"/>
                <w:color w:val="000000"/>
                <w:sz w:val="25"/>
                <w:szCs w:val="25"/>
              </w:rPr>
              <w:t xml:space="preserve"> </w:t>
            </w:r>
            <w:proofErr w:type="spellStart"/>
            <w:r w:rsidRPr="00075F81">
              <w:rPr>
                <w:b/>
                <w:bCs w:val="0"/>
                <w:color w:val="000000"/>
                <w:sz w:val="25"/>
                <w:szCs w:val="25"/>
              </w:rPr>
              <w:t>bệnh</w:t>
            </w:r>
            <w:proofErr w:type="spellEnd"/>
            <w:r w:rsidRPr="00075F81">
              <w:rPr>
                <w:b/>
                <w:bCs w:val="0"/>
                <w:color w:val="000000"/>
                <w:sz w:val="25"/>
                <w:szCs w:val="25"/>
              </w:rPr>
              <w:t xml:space="preserve"> </w:t>
            </w:r>
            <w:proofErr w:type="spellStart"/>
            <w:r w:rsidRPr="00075F81">
              <w:rPr>
                <w:b/>
                <w:bCs w:val="0"/>
                <w:color w:val="000000"/>
                <w:sz w:val="25"/>
                <w:szCs w:val="25"/>
              </w:rPr>
              <w:t>của</w:t>
            </w:r>
            <w:proofErr w:type="spellEnd"/>
            <w:r w:rsidRPr="00075F81">
              <w:rPr>
                <w:b/>
                <w:bCs w:val="0"/>
                <w:color w:val="000000"/>
                <w:sz w:val="25"/>
                <w:szCs w:val="25"/>
              </w:rPr>
              <w:t xml:space="preserve"> </w:t>
            </w:r>
            <w:proofErr w:type="spellStart"/>
            <w:r w:rsidRPr="00075F81">
              <w:rPr>
                <w:b/>
                <w:bCs w:val="0"/>
                <w:color w:val="000000"/>
                <w:sz w:val="25"/>
                <w:szCs w:val="25"/>
              </w:rPr>
              <w:t>sản</w:t>
            </w:r>
            <w:proofErr w:type="spellEnd"/>
            <w:r w:rsidRPr="00075F81">
              <w:rPr>
                <w:b/>
                <w:bCs w:val="0"/>
                <w:color w:val="000000"/>
                <w:sz w:val="25"/>
                <w:szCs w:val="25"/>
              </w:rPr>
              <w:t xml:space="preserve"> </w:t>
            </w:r>
            <w:proofErr w:type="spellStart"/>
            <w:r w:rsidRPr="00075F81">
              <w:rPr>
                <w:b/>
                <w:bCs w:val="0"/>
                <w:color w:val="000000"/>
                <w:sz w:val="25"/>
                <w:szCs w:val="25"/>
              </w:rPr>
              <w:t>phẩm</w:t>
            </w:r>
            <w:proofErr w:type="spellEnd"/>
            <w:r w:rsidRPr="00075F81">
              <w:rPr>
                <w:b/>
                <w:bCs w:val="0"/>
                <w:color w:val="000000"/>
                <w:sz w:val="25"/>
                <w:szCs w:val="25"/>
              </w:rPr>
              <w:t xml:space="preserve"> </w:t>
            </w:r>
            <w:proofErr w:type="spellStart"/>
            <w:r w:rsidRPr="00075F81">
              <w:rPr>
                <w:b/>
                <w:bCs w:val="0"/>
                <w:color w:val="000000"/>
                <w:sz w:val="25"/>
                <w:szCs w:val="25"/>
              </w:rPr>
              <w:t>lên</w:t>
            </w:r>
            <w:proofErr w:type="spellEnd"/>
            <w:r w:rsidRPr="00075F81">
              <w:rPr>
                <w:b/>
                <w:bCs w:val="0"/>
                <w:color w:val="000000"/>
                <w:sz w:val="25"/>
                <w:szCs w:val="25"/>
              </w:rPr>
              <w:t xml:space="preserve"> </w:t>
            </w:r>
            <w:proofErr w:type="spellStart"/>
            <w:r w:rsidRPr="00075F81">
              <w:rPr>
                <w:b/>
                <w:bCs w:val="0"/>
                <w:color w:val="000000"/>
                <w:sz w:val="25"/>
                <w:szCs w:val="25"/>
              </w:rPr>
              <w:t>tình</w:t>
            </w:r>
            <w:proofErr w:type="spellEnd"/>
            <w:r w:rsidRPr="00075F81">
              <w:rPr>
                <w:b/>
                <w:bCs w:val="0"/>
                <w:color w:val="000000"/>
                <w:sz w:val="25"/>
                <w:szCs w:val="25"/>
              </w:rPr>
              <w:t xml:space="preserve"> </w:t>
            </w:r>
            <w:proofErr w:type="spellStart"/>
            <w:r w:rsidRPr="00075F81">
              <w:rPr>
                <w:b/>
                <w:bCs w:val="0"/>
                <w:color w:val="000000"/>
                <w:sz w:val="25"/>
                <w:szCs w:val="25"/>
              </w:rPr>
              <w:t>trạng</w:t>
            </w:r>
            <w:proofErr w:type="spellEnd"/>
            <w:r w:rsidRPr="00075F81">
              <w:rPr>
                <w:b/>
                <w:bCs w:val="0"/>
                <w:color w:val="000000"/>
                <w:sz w:val="25"/>
                <w:szCs w:val="25"/>
              </w:rPr>
              <w:t xml:space="preserve"> </w:t>
            </w:r>
            <w:proofErr w:type="spellStart"/>
            <w:r w:rsidRPr="00075F81">
              <w:rPr>
                <w:b/>
                <w:bCs w:val="0"/>
                <w:color w:val="000000"/>
                <w:sz w:val="25"/>
                <w:szCs w:val="25"/>
              </w:rPr>
              <w:t>mắc</w:t>
            </w:r>
            <w:proofErr w:type="spellEnd"/>
            <w:r w:rsidRPr="00075F81">
              <w:rPr>
                <w:b/>
                <w:bCs w:val="0"/>
                <w:color w:val="000000"/>
                <w:sz w:val="25"/>
                <w:szCs w:val="25"/>
              </w:rPr>
              <w:t xml:space="preserve"> HCCH</w:t>
            </w:r>
          </w:p>
        </w:tc>
      </w:tr>
      <w:tr w:rsidR="00EB55FE" w:rsidRPr="00075F81" w14:paraId="244C65B6" w14:textId="77777777" w:rsidTr="00320CB0">
        <w:trPr>
          <w:trHeight w:val="320"/>
        </w:trPr>
        <w:tc>
          <w:tcPr>
            <w:tcW w:w="1398" w:type="pct"/>
            <w:shd w:val="clear" w:color="auto" w:fill="auto"/>
            <w:noWrap/>
            <w:vAlign w:val="bottom"/>
            <w:hideMark/>
          </w:tcPr>
          <w:p w14:paraId="4D18111A" w14:textId="77777777" w:rsidR="00EB55FE" w:rsidRPr="00075F81" w:rsidRDefault="00EB55FE" w:rsidP="001B5296">
            <w:pPr>
              <w:spacing w:line="360" w:lineRule="auto"/>
              <w:rPr>
                <w:b/>
                <w:bCs w:val="0"/>
                <w:color w:val="000000"/>
                <w:sz w:val="25"/>
                <w:szCs w:val="25"/>
              </w:rPr>
            </w:pPr>
            <w:r w:rsidRPr="00075F81">
              <w:rPr>
                <w:b/>
                <w:bCs w:val="0"/>
                <w:color w:val="000000"/>
                <w:sz w:val="25"/>
                <w:szCs w:val="25"/>
              </w:rPr>
              <w:t>ARR (CI 95%)</w:t>
            </w:r>
          </w:p>
        </w:tc>
        <w:tc>
          <w:tcPr>
            <w:tcW w:w="2913" w:type="pct"/>
            <w:gridSpan w:val="2"/>
            <w:shd w:val="clear" w:color="auto" w:fill="auto"/>
            <w:noWrap/>
            <w:vAlign w:val="bottom"/>
            <w:hideMark/>
          </w:tcPr>
          <w:p w14:paraId="2F54F427" w14:textId="77777777" w:rsidR="00EB55FE" w:rsidRPr="00075F81" w:rsidRDefault="00EB55FE" w:rsidP="001B5296">
            <w:pPr>
              <w:spacing w:line="360" w:lineRule="auto"/>
              <w:jc w:val="center"/>
              <w:rPr>
                <w:color w:val="000000"/>
                <w:sz w:val="25"/>
                <w:szCs w:val="25"/>
              </w:rPr>
            </w:pPr>
            <w:r w:rsidRPr="00075F81">
              <w:rPr>
                <w:color w:val="000000"/>
                <w:sz w:val="25"/>
                <w:szCs w:val="25"/>
              </w:rPr>
              <w:t>0,139(-0,007 – 0,286)</w:t>
            </w:r>
          </w:p>
        </w:tc>
        <w:tc>
          <w:tcPr>
            <w:tcW w:w="689" w:type="pct"/>
            <w:shd w:val="clear" w:color="auto" w:fill="auto"/>
            <w:noWrap/>
            <w:vAlign w:val="center"/>
            <w:hideMark/>
          </w:tcPr>
          <w:p w14:paraId="6927509C" w14:textId="77777777" w:rsidR="00EB55FE" w:rsidRPr="00075F81" w:rsidRDefault="00EB55FE" w:rsidP="001B5296">
            <w:pPr>
              <w:spacing w:line="360" w:lineRule="auto"/>
              <w:jc w:val="center"/>
              <w:rPr>
                <w:color w:val="000000"/>
                <w:sz w:val="25"/>
                <w:szCs w:val="25"/>
              </w:rPr>
            </w:pPr>
            <w:r w:rsidRPr="00075F81">
              <w:rPr>
                <w:color w:val="000000"/>
                <w:sz w:val="25"/>
                <w:szCs w:val="25"/>
              </w:rPr>
              <w:t>0,090</w:t>
            </w:r>
          </w:p>
        </w:tc>
      </w:tr>
      <w:tr w:rsidR="00EB55FE" w:rsidRPr="00075F81" w14:paraId="610FC1C3" w14:textId="77777777" w:rsidTr="00320CB0">
        <w:trPr>
          <w:trHeight w:val="320"/>
        </w:trPr>
        <w:tc>
          <w:tcPr>
            <w:tcW w:w="1398" w:type="pct"/>
            <w:shd w:val="clear" w:color="auto" w:fill="auto"/>
            <w:noWrap/>
            <w:vAlign w:val="bottom"/>
            <w:hideMark/>
          </w:tcPr>
          <w:p w14:paraId="21E6C652" w14:textId="77777777" w:rsidR="00EB55FE" w:rsidRPr="00075F81" w:rsidRDefault="00EB55FE" w:rsidP="001B5296">
            <w:pPr>
              <w:spacing w:line="360" w:lineRule="auto"/>
              <w:rPr>
                <w:b/>
                <w:bCs w:val="0"/>
                <w:color w:val="000000"/>
                <w:sz w:val="25"/>
                <w:szCs w:val="25"/>
              </w:rPr>
            </w:pPr>
            <w:r w:rsidRPr="00075F81">
              <w:rPr>
                <w:b/>
                <w:bCs w:val="0"/>
                <w:color w:val="000000"/>
                <w:sz w:val="25"/>
                <w:szCs w:val="25"/>
              </w:rPr>
              <w:t>NNT (CI 95%)</w:t>
            </w:r>
          </w:p>
        </w:tc>
        <w:tc>
          <w:tcPr>
            <w:tcW w:w="3602" w:type="pct"/>
            <w:gridSpan w:val="3"/>
            <w:shd w:val="clear" w:color="auto" w:fill="auto"/>
            <w:noWrap/>
            <w:vAlign w:val="bottom"/>
            <w:hideMark/>
          </w:tcPr>
          <w:p w14:paraId="2D52EB0B" w14:textId="77777777" w:rsidR="00EB55FE" w:rsidRPr="00075F81" w:rsidRDefault="00EB55FE" w:rsidP="001B5296">
            <w:pPr>
              <w:spacing w:line="360" w:lineRule="auto"/>
              <w:rPr>
                <w:color w:val="000000"/>
                <w:sz w:val="25"/>
                <w:szCs w:val="25"/>
              </w:rPr>
            </w:pPr>
            <w:r w:rsidRPr="00075F81">
              <w:rPr>
                <w:color w:val="000000"/>
                <w:sz w:val="25"/>
                <w:szCs w:val="25"/>
              </w:rPr>
              <w:t xml:space="preserve">                                ( - )</w:t>
            </w:r>
          </w:p>
        </w:tc>
      </w:tr>
      <w:tr w:rsidR="00EB55FE" w:rsidRPr="00075F81" w14:paraId="0FC00353" w14:textId="77777777" w:rsidTr="00DC7DFF">
        <w:trPr>
          <w:trHeight w:val="651"/>
        </w:trPr>
        <w:tc>
          <w:tcPr>
            <w:tcW w:w="5000" w:type="pct"/>
            <w:gridSpan w:val="4"/>
            <w:shd w:val="clear" w:color="auto" w:fill="auto"/>
            <w:noWrap/>
            <w:vAlign w:val="bottom"/>
            <w:hideMark/>
          </w:tcPr>
          <w:p w14:paraId="34893B98" w14:textId="77777777" w:rsidR="00EB55FE" w:rsidRPr="00075F81" w:rsidRDefault="002F0C8A" w:rsidP="001B5296">
            <w:pPr>
              <w:spacing w:line="360" w:lineRule="auto"/>
              <w:rPr>
                <w:b/>
                <w:bCs w:val="0"/>
                <w:color w:val="000000"/>
                <w:sz w:val="25"/>
                <w:szCs w:val="25"/>
              </w:rPr>
            </w:pPr>
            <w:r w:rsidRPr="00075F81">
              <w:rPr>
                <w:b/>
                <w:bCs w:val="0"/>
                <w:color w:val="000000"/>
                <w:sz w:val="25"/>
                <w:szCs w:val="25"/>
                <w:lang w:val="vi-VN"/>
              </w:rPr>
              <w:t xml:space="preserve">               </w:t>
            </w:r>
            <w:r w:rsidR="00EB55FE" w:rsidRPr="00075F81">
              <w:rPr>
                <w:b/>
                <w:bCs w:val="0"/>
                <w:color w:val="000000"/>
                <w:sz w:val="25"/>
                <w:szCs w:val="25"/>
              </w:rPr>
              <w:t xml:space="preserve">Hiệu </w:t>
            </w:r>
            <w:proofErr w:type="spellStart"/>
            <w:r w:rsidR="00EB55FE" w:rsidRPr="00075F81">
              <w:rPr>
                <w:b/>
                <w:bCs w:val="0"/>
                <w:color w:val="000000"/>
                <w:sz w:val="25"/>
                <w:szCs w:val="25"/>
              </w:rPr>
              <w:t>quả</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điều</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trị</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của</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sản</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phẩm</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lên</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tình</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trạng</w:t>
            </w:r>
            <w:proofErr w:type="spellEnd"/>
            <w:r w:rsidR="00EB55FE" w:rsidRPr="00075F81">
              <w:rPr>
                <w:b/>
                <w:bCs w:val="0"/>
                <w:color w:val="000000"/>
                <w:sz w:val="25"/>
                <w:szCs w:val="25"/>
              </w:rPr>
              <w:t xml:space="preserve"> </w:t>
            </w:r>
            <w:proofErr w:type="spellStart"/>
            <w:r w:rsidR="00EB55FE" w:rsidRPr="00075F81">
              <w:rPr>
                <w:b/>
                <w:bCs w:val="0"/>
                <w:color w:val="000000"/>
                <w:sz w:val="25"/>
                <w:szCs w:val="25"/>
              </w:rPr>
              <w:t>mắc</w:t>
            </w:r>
            <w:proofErr w:type="spellEnd"/>
            <w:r w:rsidR="00EB55FE" w:rsidRPr="00075F81">
              <w:rPr>
                <w:b/>
                <w:bCs w:val="0"/>
                <w:color w:val="000000"/>
                <w:sz w:val="25"/>
                <w:szCs w:val="25"/>
              </w:rPr>
              <w:t xml:space="preserve"> HCCH</w:t>
            </w:r>
          </w:p>
        </w:tc>
      </w:tr>
      <w:tr w:rsidR="00EB55FE" w:rsidRPr="00075F81" w14:paraId="4D286F37" w14:textId="77777777" w:rsidTr="00320CB0">
        <w:trPr>
          <w:trHeight w:val="320"/>
        </w:trPr>
        <w:tc>
          <w:tcPr>
            <w:tcW w:w="1398" w:type="pct"/>
            <w:shd w:val="clear" w:color="auto" w:fill="auto"/>
            <w:noWrap/>
            <w:vAlign w:val="bottom"/>
            <w:hideMark/>
          </w:tcPr>
          <w:p w14:paraId="544C371B" w14:textId="77777777" w:rsidR="00EB55FE" w:rsidRPr="00075F81" w:rsidRDefault="00EB55FE" w:rsidP="001B5296">
            <w:pPr>
              <w:spacing w:line="360" w:lineRule="auto"/>
              <w:rPr>
                <w:b/>
                <w:bCs w:val="0"/>
                <w:color w:val="000000"/>
                <w:sz w:val="25"/>
                <w:szCs w:val="25"/>
              </w:rPr>
            </w:pPr>
            <w:r w:rsidRPr="00075F81">
              <w:rPr>
                <w:b/>
                <w:bCs w:val="0"/>
                <w:color w:val="000000"/>
                <w:sz w:val="25"/>
                <w:szCs w:val="25"/>
              </w:rPr>
              <w:t>ARR (CI 95%)</w:t>
            </w:r>
          </w:p>
        </w:tc>
        <w:tc>
          <w:tcPr>
            <w:tcW w:w="2913" w:type="pct"/>
            <w:gridSpan w:val="2"/>
            <w:shd w:val="clear" w:color="auto" w:fill="auto"/>
            <w:noWrap/>
            <w:vAlign w:val="bottom"/>
            <w:hideMark/>
          </w:tcPr>
          <w:p w14:paraId="0AEAEA3E" w14:textId="77777777" w:rsidR="00EB55FE" w:rsidRPr="00075F81" w:rsidRDefault="00EB55FE" w:rsidP="001B5296">
            <w:pPr>
              <w:spacing w:line="360" w:lineRule="auto"/>
              <w:jc w:val="center"/>
              <w:rPr>
                <w:color w:val="000000"/>
                <w:sz w:val="25"/>
                <w:szCs w:val="25"/>
              </w:rPr>
            </w:pPr>
            <w:r w:rsidRPr="00075F81">
              <w:rPr>
                <w:color w:val="000000"/>
                <w:sz w:val="25"/>
                <w:szCs w:val="25"/>
              </w:rPr>
              <w:t>0,492(0,16 – 0,824)</w:t>
            </w:r>
          </w:p>
        </w:tc>
        <w:tc>
          <w:tcPr>
            <w:tcW w:w="689" w:type="pct"/>
            <w:shd w:val="clear" w:color="000000" w:fill="FFC7CE"/>
            <w:noWrap/>
            <w:vAlign w:val="center"/>
            <w:hideMark/>
          </w:tcPr>
          <w:p w14:paraId="7129016C" w14:textId="77777777" w:rsidR="00EB55FE" w:rsidRPr="00075F81" w:rsidRDefault="00EB55FE" w:rsidP="001B5296">
            <w:pPr>
              <w:spacing w:line="360" w:lineRule="auto"/>
              <w:jc w:val="center"/>
              <w:rPr>
                <w:b/>
                <w:color w:val="9C0006"/>
                <w:sz w:val="25"/>
                <w:szCs w:val="25"/>
              </w:rPr>
            </w:pPr>
            <w:r w:rsidRPr="00075F81">
              <w:rPr>
                <w:b/>
                <w:color w:val="9C0006"/>
                <w:sz w:val="25"/>
                <w:szCs w:val="25"/>
              </w:rPr>
              <w:t>0,010</w:t>
            </w:r>
          </w:p>
        </w:tc>
      </w:tr>
      <w:tr w:rsidR="00EB55FE" w:rsidRPr="00075F81" w14:paraId="6E03B499" w14:textId="77777777" w:rsidTr="00320CB0">
        <w:trPr>
          <w:trHeight w:val="320"/>
        </w:trPr>
        <w:tc>
          <w:tcPr>
            <w:tcW w:w="1398" w:type="pct"/>
            <w:shd w:val="clear" w:color="auto" w:fill="auto"/>
            <w:noWrap/>
            <w:vAlign w:val="bottom"/>
            <w:hideMark/>
          </w:tcPr>
          <w:p w14:paraId="233F68E0" w14:textId="77777777" w:rsidR="00EB55FE" w:rsidRPr="00075F81" w:rsidRDefault="00EB55FE" w:rsidP="001B5296">
            <w:pPr>
              <w:spacing w:line="360" w:lineRule="auto"/>
              <w:rPr>
                <w:b/>
                <w:bCs w:val="0"/>
                <w:color w:val="000000"/>
                <w:sz w:val="25"/>
                <w:szCs w:val="25"/>
              </w:rPr>
            </w:pPr>
            <w:r w:rsidRPr="00075F81">
              <w:rPr>
                <w:b/>
                <w:bCs w:val="0"/>
                <w:color w:val="000000"/>
                <w:sz w:val="25"/>
                <w:szCs w:val="25"/>
              </w:rPr>
              <w:t>NNT (CI 95%)</w:t>
            </w:r>
          </w:p>
        </w:tc>
        <w:tc>
          <w:tcPr>
            <w:tcW w:w="3602" w:type="pct"/>
            <w:gridSpan w:val="3"/>
            <w:shd w:val="clear" w:color="auto" w:fill="auto"/>
            <w:noWrap/>
            <w:vAlign w:val="bottom"/>
            <w:hideMark/>
          </w:tcPr>
          <w:p w14:paraId="52A70F53" w14:textId="77777777" w:rsidR="00EB55FE" w:rsidRPr="00075F81" w:rsidRDefault="00EB55FE" w:rsidP="001B5296">
            <w:pPr>
              <w:spacing w:line="360" w:lineRule="auto"/>
              <w:rPr>
                <w:color w:val="000000"/>
                <w:sz w:val="25"/>
                <w:szCs w:val="25"/>
              </w:rPr>
            </w:pPr>
            <w:r w:rsidRPr="00075F81">
              <w:rPr>
                <w:color w:val="000000"/>
                <w:sz w:val="25"/>
                <w:szCs w:val="25"/>
              </w:rPr>
              <w:t xml:space="preserve">                  </w:t>
            </w:r>
            <w:r w:rsidR="002F0C8A" w:rsidRPr="00075F81">
              <w:rPr>
                <w:color w:val="000000"/>
                <w:sz w:val="25"/>
                <w:szCs w:val="25"/>
                <w:lang w:val="vi-VN"/>
              </w:rPr>
              <w:t xml:space="preserve">     </w:t>
            </w:r>
            <w:r w:rsidRPr="00075F81">
              <w:rPr>
                <w:color w:val="000000"/>
                <w:sz w:val="25"/>
                <w:szCs w:val="25"/>
              </w:rPr>
              <w:t>2,033(1,396 – 8,697)</w:t>
            </w:r>
          </w:p>
        </w:tc>
      </w:tr>
    </w:tbl>
    <w:p w14:paraId="1F343C6F" w14:textId="7E36E0E7" w:rsidR="002D2A26" w:rsidRPr="00572107" w:rsidRDefault="00866E88" w:rsidP="00572107">
      <w:pPr>
        <w:spacing w:line="360" w:lineRule="auto"/>
        <w:ind w:firstLine="720"/>
        <w:jc w:val="both"/>
        <w:rPr>
          <w:bCs w:val="0"/>
          <w:i/>
          <w:iCs/>
          <w:color w:val="000000"/>
          <w:sz w:val="25"/>
          <w:szCs w:val="25"/>
        </w:rPr>
      </w:pPr>
      <w:r w:rsidRPr="00075F81">
        <w:rPr>
          <w:bCs w:val="0"/>
          <w:i/>
          <w:iCs/>
          <w:color w:val="000000"/>
          <w:sz w:val="25"/>
          <w:szCs w:val="25"/>
        </w:rPr>
        <w:t>p (chi2)</w:t>
      </w:r>
    </w:p>
    <w:p w14:paraId="31FF22B3" w14:textId="77777777" w:rsidR="00EB55FE" w:rsidRPr="00D41058" w:rsidRDefault="00EB55FE" w:rsidP="00CF01CD">
      <w:pPr>
        <w:spacing w:line="360" w:lineRule="auto"/>
        <w:ind w:firstLine="720"/>
        <w:jc w:val="both"/>
        <w:rPr>
          <w:color w:val="000000"/>
          <w:sz w:val="26"/>
          <w:szCs w:val="26"/>
        </w:rPr>
      </w:pPr>
      <w:proofErr w:type="spellStart"/>
      <w:r w:rsidRPr="00D41058">
        <w:rPr>
          <w:color w:val="000000"/>
          <w:sz w:val="26"/>
          <w:szCs w:val="26"/>
        </w:rPr>
        <w:t>Kết</w:t>
      </w:r>
      <w:proofErr w:type="spellEnd"/>
      <w:r w:rsidRPr="00D41058">
        <w:rPr>
          <w:color w:val="000000"/>
          <w:sz w:val="26"/>
          <w:szCs w:val="26"/>
        </w:rPr>
        <w:t xml:space="preserve"> </w:t>
      </w:r>
      <w:proofErr w:type="spellStart"/>
      <w:r w:rsidRPr="00D41058">
        <w:rPr>
          <w:color w:val="000000"/>
          <w:sz w:val="26"/>
          <w:szCs w:val="26"/>
        </w:rPr>
        <w:t>quả</w:t>
      </w:r>
      <w:proofErr w:type="spellEnd"/>
      <w:r w:rsidRPr="00D41058">
        <w:rPr>
          <w:color w:val="000000"/>
          <w:sz w:val="26"/>
          <w:szCs w:val="26"/>
        </w:rPr>
        <w:t xml:space="preserve"> </w:t>
      </w:r>
      <w:proofErr w:type="spellStart"/>
      <w:r w:rsidRPr="00D41058">
        <w:rPr>
          <w:color w:val="000000"/>
          <w:sz w:val="26"/>
          <w:szCs w:val="26"/>
        </w:rPr>
        <w:t>cho</w:t>
      </w:r>
      <w:proofErr w:type="spellEnd"/>
      <w:r w:rsidRPr="00D41058">
        <w:rPr>
          <w:color w:val="000000"/>
          <w:sz w:val="26"/>
          <w:szCs w:val="26"/>
        </w:rPr>
        <w:t xml:space="preserve"> </w:t>
      </w:r>
      <w:proofErr w:type="spellStart"/>
      <w:r w:rsidRPr="00D41058">
        <w:rPr>
          <w:color w:val="000000"/>
          <w:sz w:val="26"/>
          <w:szCs w:val="26"/>
        </w:rPr>
        <w:t>thấy</w:t>
      </w:r>
      <w:proofErr w:type="spellEnd"/>
      <w:r w:rsidRPr="00D41058">
        <w:rPr>
          <w:color w:val="000000"/>
          <w:sz w:val="26"/>
          <w:szCs w:val="26"/>
        </w:rPr>
        <w:t xml:space="preserve"> </w:t>
      </w:r>
      <w:proofErr w:type="spellStart"/>
      <w:r w:rsidRPr="00D41058">
        <w:rPr>
          <w:color w:val="000000"/>
          <w:sz w:val="26"/>
          <w:szCs w:val="26"/>
        </w:rPr>
        <w:t>cho</w:t>
      </w:r>
      <w:proofErr w:type="spellEnd"/>
      <w:r w:rsidRPr="00D41058">
        <w:rPr>
          <w:color w:val="000000"/>
          <w:sz w:val="26"/>
          <w:szCs w:val="26"/>
        </w:rPr>
        <w:t xml:space="preserve"> </w:t>
      </w:r>
      <w:proofErr w:type="spellStart"/>
      <w:r w:rsidRPr="00D41058">
        <w:rPr>
          <w:color w:val="000000"/>
          <w:sz w:val="26"/>
          <w:szCs w:val="26"/>
        </w:rPr>
        <w:t>tới</w:t>
      </w:r>
      <w:proofErr w:type="spellEnd"/>
      <w:r w:rsidRPr="00D41058">
        <w:rPr>
          <w:color w:val="000000"/>
          <w:sz w:val="26"/>
          <w:szCs w:val="26"/>
        </w:rPr>
        <w:t xml:space="preserve"> </w:t>
      </w:r>
      <w:proofErr w:type="spellStart"/>
      <w:r w:rsidRPr="00D41058">
        <w:rPr>
          <w:color w:val="000000"/>
          <w:sz w:val="26"/>
          <w:szCs w:val="26"/>
        </w:rPr>
        <w:t>thời</w:t>
      </w:r>
      <w:proofErr w:type="spellEnd"/>
      <w:r w:rsidRPr="00D41058">
        <w:rPr>
          <w:color w:val="000000"/>
          <w:sz w:val="26"/>
          <w:szCs w:val="26"/>
        </w:rPr>
        <w:t xml:space="preserve"> </w:t>
      </w:r>
      <w:proofErr w:type="spellStart"/>
      <w:r w:rsidRPr="00D41058">
        <w:rPr>
          <w:color w:val="000000"/>
          <w:sz w:val="26"/>
          <w:szCs w:val="26"/>
        </w:rPr>
        <w:t>điểm</w:t>
      </w:r>
      <w:proofErr w:type="spellEnd"/>
      <w:r w:rsidRPr="00D41058">
        <w:rPr>
          <w:color w:val="000000"/>
          <w:sz w:val="26"/>
          <w:szCs w:val="26"/>
        </w:rPr>
        <w:t xml:space="preserve"> </w:t>
      </w:r>
      <w:proofErr w:type="spellStart"/>
      <w:r w:rsidRPr="00D41058">
        <w:rPr>
          <w:color w:val="000000"/>
          <w:sz w:val="26"/>
          <w:szCs w:val="26"/>
        </w:rPr>
        <w:t>kết</w:t>
      </w:r>
      <w:proofErr w:type="spellEnd"/>
      <w:r w:rsidRPr="00D41058">
        <w:rPr>
          <w:color w:val="000000"/>
          <w:sz w:val="26"/>
          <w:szCs w:val="26"/>
        </w:rPr>
        <w:t xml:space="preserve"> </w:t>
      </w:r>
      <w:proofErr w:type="spellStart"/>
      <w:r w:rsidRPr="00D41058">
        <w:rPr>
          <w:color w:val="000000"/>
          <w:sz w:val="26"/>
          <w:szCs w:val="26"/>
        </w:rPr>
        <w:t>thúc</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 xml:space="preserve"> </w:t>
      </w:r>
      <w:proofErr w:type="spellStart"/>
      <w:r w:rsidRPr="00D41058">
        <w:rPr>
          <w:color w:val="000000"/>
          <w:sz w:val="26"/>
          <w:szCs w:val="26"/>
        </w:rPr>
        <w:t>thì</w:t>
      </w:r>
      <w:proofErr w:type="spellEnd"/>
      <w:r w:rsidRPr="00D41058">
        <w:rPr>
          <w:color w:val="000000"/>
          <w:sz w:val="26"/>
          <w:szCs w:val="26"/>
        </w:rPr>
        <w:t xml:space="preserve"> </w:t>
      </w:r>
      <w:proofErr w:type="spellStart"/>
      <w:r w:rsidRPr="00D41058">
        <w:rPr>
          <w:color w:val="000000"/>
          <w:sz w:val="26"/>
          <w:szCs w:val="26"/>
        </w:rPr>
        <w:t>tỷ</w:t>
      </w:r>
      <w:proofErr w:type="spellEnd"/>
      <w:r w:rsidRPr="00D41058">
        <w:rPr>
          <w:color w:val="000000"/>
          <w:sz w:val="26"/>
          <w:szCs w:val="26"/>
        </w:rPr>
        <w:t xml:space="preserve"> </w:t>
      </w:r>
      <w:proofErr w:type="spellStart"/>
      <w:r w:rsidRPr="00D41058">
        <w:rPr>
          <w:color w:val="000000"/>
          <w:sz w:val="26"/>
          <w:szCs w:val="26"/>
        </w:rPr>
        <w:t>lệ</w:t>
      </w:r>
      <w:proofErr w:type="spellEnd"/>
      <w:r w:rsidRPr="00D41058">
        <w:rPr>
          <w:color w:val="000000"/>
          <w:sz w:val="26"/>
          <w:szCs w:val="26"/>
        </w:rPr>
        <w:t xml:space="preserve"> </w:t>
      </w:r>
      <w:proofErr w:type="spellStart"/>
      <w:r w:rsidRPr="00D41058">
        <w:rPr>
          <w:color w:val="000000"/>
          <w:sz w:val="26"/>
          <w:szCs w:val="26"/>
        </w:rPr>
        <w:t>mắc</w:t>
      </w:r>
      <w:proofErr w:type="spellEnd"/>
      <w:r w:rsidRPr="00D41058">
        <w:rPr>
          <w:color w:val="000000"/>
          <w:sz w:val="26"/>
          <w:szCs w:val="26"/>
        </w:rPr>
        <w:t xml:space="preserve"> HCCH </w:t>
      </w:r>
      <w:proofErr w:type="spellStart"/>
      <w:r w:rsidRPr="00D41058">
        <w:rPr>
          <w:color w:val="000000"/>
          <w:sz w:val="26"/>
          <w:szCs w:val="26"/>
        </w:rPr>
        <w:t>của</w:t>
      </w:r>
      <w:proofErr w:type="spellEnd"/>
      <w:r w:rsidRPr="00D41058">
        <w:rPr>
          <w:color w:val="000000"/>
          <w:sz w:val="26"/>
          <w:szCs w:val="26"/>
        </w:rPr>
        <w:t xml:space="preserve"> ĐTNC </w:t>
      </w:r>
      <w:proofErr w:type="spellStart"/>
      <w:r w:rsidRPr="00D41058">
        <w:rPr>
          <w:color w:val="000000"/>
          <w:sz w:val="26"/>
          <w:szCs w:val="26"/>
        </w:rPr>
        <w:t>thuộc</w:t>
      </w:r>
      <w:proofErr w:type="spellEnd"/>
      <w:r w:rsidRPr="00D41058">
        <w:rPr>
          <w:color w:val="000000"/>
          <w:sz w:val="26"/>
          <w:szCs w:val="26"/>
        </w:rPr>
        <w:t xml:space="preserve"> </w:t>
      </w:r>
      <w:proofErr w:type="spellStart"/>
      <w:r w:rsidRPr="00D41058">
        <w:rPr>
          <w:color w:val="000000"/>
          <w:sz w:val="26"/>
          <w:szCs w:val="26"/>
        </w:rPr>
        <w:t>nhóm</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mới</w:t>
      </w:r>
      <w:proofErr w:type="spellEnd"/>
      <w:r w:rsidRPr="00D41058">
        <w:rPr>
          <w:color w:val="000000"/>
          <w:sz w:val="26"/>
          <w:szCs w:val="26"/>
        </w:rPr>
        <w:t xml:space="preserve"> </w:t>
      </w:r>
      <w:proofErr w:type="spellStart"/>
      <w:r w:rsidRPr="00D41058">
        <w:rPr>
          <w:color w:val="000000"/>
          <w:sz w:val="26"/>
          <w:szCs w:val="26"/>
        </w:rPr>
        <w:t>thấp</w:t>
      </w:r>
      <w:proofErr w:type="spellEnd"/>
      <w:r w:rsidRPr="00D41058">
        <w:rPr>
          <w:color w:val="000000"/>
          <w:sz w:val="26"/>
          <w:szCs w:val="26"/>
        </w:rPr>
        <w:t xml:space="preserve"> </w:t>
      </w:r>
      <w:proofErr w:type="spellStart"/>
      <w:r w:rsidRPr="00D41058">
        <w:rPr>
          <w:color w:val="000000"/>
          <w:sz w:val="26"/>
          <w:szCs w:val="26"/>
        </w:rPr>
        <w:t>hơn</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ý </w:t>
      </w:r>
      <w:proofErr w:type="spellStart"/>
      <w:r w:rsidRPr="00D41058">
        <w:rPr>
          <w:color w:val="000000"/>
          <w:sz w:val="26"/>
          <w:szCs w:val="26"/>
        </w:rPr>
        <w:t>nghĩa</w:t>
      </w:r>
      <w:proofErr w:type="spellEnd"/>
      <w:r w:rsidRPr="00D41058">
        <w:rPr>
          <w:color w:val="000000"/>
          <w:sz w:val="26"/>
          <w:szCs w:val="26"/>
        </w:rPr>
        <w:t xml:space="preserve"> </w:t>
      </w:r>
      <w:proofErr w:type="spellStart"/>
      <w:r w:rsidRPr="00D41058">
        <w:rPr>
          <w:color w:val="000000"/>
          <w:sz w:val="26"/>
          <w:szCs w:val="26"/>
        </w:rPr>
        <w:t>thống</w:t>
      </w:r>
      <w:proofErr w:type="spellEnd"/>
      <w:r w:rsidRPr="00D41058">
        <w:rPr>
          <w:color w:val="000000"/>
          <w:sz w:val="26"/>
          <w:szCs w:val="26"/>
        </w:rPr>
        <w:t xml:space="preserve"> </w:t>
      </w:r>
      <w:proofErr w:type="spellStart"/>
      <w:r w:rsidRPr="00D41058">
        <w:rPr>
          <w:color w:val="000000"/>
          <w:sz w:val="26"/>
          <w:szCs w:val="26"/>
        </w:rPr>
        <w:t>kê</w:t>
      </w:r>
      <w:proofErr w:type="spellEnd"/>
      <w:r w:rsidRPr="00D41058">
        <w:rPr>
          <w:color w:val="000000"/>
          <w:sz w:val="26"/>
          <w:szCs w:val="26"/>
        </w:rPr>
        <w:t xml:space="preserve"> so </w:t>
      </w:r>
      <w:proofErr w:type="spellStart"/>
      <w:r w:rsidRPr="00D41058">
        <w:rPr>
          <w:color w:val="000000"/>
          <w:sz w:val="26"/>
          <w:szCs w:val="26"/>
        </w:rPr>
        <w:t>với</w:t>
      </w:r>
      <w:proofErr w:type="spellEnd"/>
      <w:r w:rsidRPr="00D41058">
        <w:rPr>
          <w:color w:val="000000"/>
          <w:sz w:val="26"/>
          <w:szCs w:val="26"/>
        </w:rPr>
        <w:t xml:space="preserve"> </w:t>
      </w:r>
      <w:proofErr w:type="spellStart"/>
      <w:r w:rsidRPr="00D41058">
        <w:rPr>
          <w:color w:val="000000"/>
          <w:sz w:val="26"/>
          <w:szCs w:val="26"/>
        </w:rPr>
        <w:t>nhóm</w:t>
      </w:r>
      <w:proofErr w:type="spellEnd"/>
      <w:r w:rsidRPr="00D41058">
        <w:rPr>
          <w:color w:val="000000"/>
          <w:sz w:val="26"/>
          <w:szCs w:val="26"/>
        </w:rPr>
        <w:t xml:space="preserve"> </w:t>
      </w:r>
      <w:proofErr w:type="spellStart"/>
      <w:r w:rsidRPr="00D41058">
        <w:rPr>
          <w:color w:val="000000"/>
          <w:sz w:val="26"/>
          <w:szCs w:val="26"/>
        </w:rPr>
        <w:t>chứng</w:t>
      </w:r>
      <w:proofErr w:type="spellEnd"/>
      <w:r w:rsidRPr="00D41058">
        <w:rPr>
          <w:color w:val="000000"/>
          <w:sz w:val="26"/>
          <w:szCs w:val="26"/>
        </w:rPr>
        <w:t xml:space="preserve">. Khi </w:t>
      </w:r>
      <w:proofErr w:type="spellStart"/>
      <w:r w:rsidRPr="00D41058">
        <w:rPr>
          <w:color w:val="000000"/>
          <w:sz w:val="26"/>
          <w:szCs w:val="26"/>
        </w:rPr>
        <w:t>đánh</w:t>
      </w:r>
      <w:proofErr w:type="spellEnd"/>
      <w:r w:rsidRPr="00D41058">
        <w:rPr>
          <w:color w:val="000000"/>
          <w:sz w:val="26"/>
          <w:szCs w:val="26"/>
        </w:rPr>
        <w:t xml:space="preserve"> </w:t>
      </w:r>
      <w:proofErr w:type="spellStart"/>
      <w:r w:rsidRPr="00D41058">
        <w:rPr>
          <w:color w:val="000000"/>
          <w:sz w:val="26"/>
          <w:szCs w:val="26"/>
        </w:rPr>
        <w:t>giá</w:t>
      </w:r>
      <w:proofErr w:type="spellEnd"/>
      <w:r w:rsidRPr="00D41058">
        <w:rPr>
          <w:color w:val="000000"/>
          <w:sz w:val="26"/>
          <w:szCs w:val="26"/>
        </w:rPr>
        <w:t xml:space="preserve"> </w:t>
      </w:r>
      <w:proofErr w:type="spellStart"/>
      <w:r w:rsidRPr="00D41058">
        <w:rPr>
          <w:color w:val="000000"/>
          <w:sz w:val="26"/>
          <w:szCs w:val="26"/>
        </w:rPr>
        <w:t>hiệu</w:t>
      </w:r>
      <w:proofErr w:type="spellEnd"/>
      <w:r w:rsidRPr="00D41058">
        <w:rPr>
          <w:color w:val="000000"/>
          <w:sz w:val="26"/>
          <w:szCs w:val="26"/>
        </w:rPr>
        <w:t xml:space="preserve"> </w:t>
      </w:r>
      <w:proofErr w:type="spellStart"/>
      <w:r w:rsidRPr="00D41058">
        <w:rPr>
          <w:color w:val="000000"/>
          <w:sz w:val="26"/>
          <w:szCs w:val="26"/>
        </w:rPr>
        <w:t>quả</w:t>
      </w:r>
      <w:proofErr w:type="spellEnd"/>
      <w:r w:rsidRPr="00D41058">
        <w:rPr>
          <w:color w:val="000000"/>
          <w:sz w:val="26"/>
          <w:szCs w:val="26"/>
        </w:rPr>
        <w:t xml:space="preserve"> can </w:t>
      </w:r>
      <w:proofErr w:type="spellStart"/>
      <w:r w:rsidRPr="00D41058">
        <w:rPr>
          <w:color w:val="000000"/>
          <w:sz w:val="26"/>
          <w:szCs w:val="26"/>
        </w:rPr>
        <w:t>thiệp</w:t>
      </w:r>
      <w:proofErr w:type="spellEnd"/>
      <w:r w:rsidRPr="00D41058">
        <w:rPr>
          <w:color w:val="000000"/>
          <w:sz w:val="26"/>
          <w:szCs w:val="26"/>
        </w:rPr>
        <w:t xml:space="preserve"> </w:t>
      </w:r>
      <w:proofErr w:type="spellStart"/>
      <w:r w:rsidRPr="00D41058">
        <w:rPr>
          <w:color w:val="000000"/>
          <w:sz w:val="26"/>
          <w:szCs w:val="26"/>
        </w:rPr>
        <w:t>bằng</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người</w:t>
      </w:r>
      <w:proofErr w:type="spellEnd"/>
      <w:r w:rsidRPr="00D41058">
        <w:rPr>
          <w:color w:val="000000"/>
          <w:sz w:val="26"/>
          <w:szCs w:val="26"/>
        </w:rPr>
        <w:t xml:space="preserve"> </w:t>
      </w:r>
      <w:proofErr w:type="spellStart"/>
      <w:r w:rsidRPr="00D41058">
        <w:rPr>
          <w:color w:val="000000"/>
          <w:sz w:val="26"/>
          <w:szCs w:val="26"/>
        </w:rPr>
        <w:t>cần</w:t>
      </w:r>
      <w:proofErr w:type="spellEnd"/>
      <w:r w:rsidRPr="00D41058">
        <w:rPr>
          <w:color w:val="000000"/>
          <w:sz w:val="26"/>
          <w:szCs w:val="26"/>
        </w:rPr>
        <w:t xml:space="preserve"> </w:t>
      </w:r>
      <w:proofErr w:type="spellStart"/>
      <w:r w:rsidRPr="00D41058">
        <w:rPr>
          <w:color w:val="000000"/>
          <w:sz w:val="26"/>
          <w:szCs w:val="26"/>
        </w:rPr>
        <w:t>điều</w:t>
      </w:r>
      <w:proofErr w:type="spellEnd"/>
      <w:r w:rsidRPr="00D41058">
        <w:rPr>
          <w:color w:val="000000"/>
          <w:sz w:val="26"/>
          <w:szCs w:val="26"/>
        </w:rPr>
        <w:t xml:space="preserve"> </w:t>
      </w:r>
      <w:proofErr w:type="spellStart"/>
      <w:r w:rsidRPr="00D41058">
        <w:rPr>
          <w:color w:val="000000"/>
          <w:sz w:val="26"/>
          <w:szCs w:val="26"/>
        </w:rPr>
        <w:t>trị</w:t>
      </w:r>
      <w:proofErr w:type="spellEnd"/>
      <w:r w:rsidRPr="00D41058">
        <w:rPr>
          <w:color w:val="000000"/>
          <w:sz w:val="26"/>
          <w:szCs w:val="26"/>
        </w:rPr>
        <w:t xml:space="preserve"> (NNT), </w:t>
      </w:r>
      <w:proofErr w:type="spellStart"/>
      <w:r w:rsidRPr="00D41058">
        <w:rPr>
          <w:color w:val="000000"/>
          <w:sz w:val="26"/>
          <w:szCs w:val="26"/>
        </w:rPr>
        <w:t>kết</w:t>
      </w:r>
      <w:proofErr w:type="spellEnd"/>
      <w:r w:rsidRPr="00D41058">
        <w:rPr>
          <w:color w:val="000000"/>
          <w:sz w:val="26"/>
          <w:szCs w:val="26"/>
        </w:rPr>
        <w:t xml:space="preserve"> </w:t>
      </w:r>
      <w:proofErr w:type="spellStart"/>
      <w:r w:rsidRPr="00D41058">
        <w:rPr>
          <w:color w:val="000000"/>
          <w:sz w:val="26"/>
          <w:szCs w:val="26"/>
        </w:rPr>
        <w:t>quả</w:t>
      </w:r>
      <w:proofErr w:type="spellEnd"/>
      <w:r w:rsidRPr="00D41058">
        <w:rPr>
          <w:color w:val="000000"/>
          <w:sz w:val="26"/>
          <w:szCs w:val="26"/>
        </w:rPr>
        <w:t xml:space="preserve"> </w:t>
      </w:r>
      <w:proofErr w:type="spellStart"/>
      <w:r w:rsidRPr="00D41058">
        <w:rPr>
          <w:color w:val="000000"/>
          <w:sz w:val="26"/>
          <w:szCs w:val="26"/>
        </w:rPr>
        <w:t>cho</w:t>
      </w:r>
      <w:proofErr w:type="spellEnd"/>
      <w:r w:rsidRPr="00D41058">
        <w:rPr>
          <w:color w:val="000000"/>
          <w:sz w:val="26"/>
          <w:szCs w:val="26"/>
        </w:rPr>
        <w:t xml:space="preserve"> </w:t>
      </w:r>
      <w:proofErr w:type="spellStart"/>
      <w:r w:rsidRPr="00D41058">
        <w:rPr>
          <w:color w:val="000000"/>
          <w:sz w:val="26"/>
          <w:szCs w:val="26"/>
        </w:rPr>
        <w:t>thấy</w:t>
      </w:r>
      <w:proofErr w:type="spellEnd"/>
      <w:r w:rsidRPr="00D41058">
        <w:rPr>
          <w:color w:val="000000"/>
          <w:sz w:val="26"/>
          <w:szCs w:val="26"/>
        </w:rPr>
        <w:t xml:space="preserve"> </w:t>
      </w:r>
      <w:proofErr w:type="spellStart"/>
      <w:r w:rsidRPr="00D41058">
        <w:rPr>
          <w:color w:val="000000"/>
          <w:sz w:val="26"/>
          <w:szCs w:val="26"/>
        </w:rPr>
        <w:t>chỉ</w:t>
      </w:r>
      <w:proofErr w:type="spellEnd"/>
      <w:r w:rsidRPr="00D41058">
        <w:rPr>
          <w:color w:val="000000"/>
          <w:sz w:val="26"/>
          <w:szCs w:val="26"/>
        </w:rPr>
        <w:t xml:space="preserve"> </w:t>
      </w:r>
      <w:proofErr w:type="spellStart"/>
      <w:r w:rsidRPr="00D41058">
        <w:rPr>
          <w:color w:val="000000"/>
          <w:sz w:val="26"/>
          <w:szCs w:val="26"/>
        </w:rPr>
        <w:t>cần</w:t>
      </w:r>
      <w:proofErr w:type="spellEnd"/>
      <w:r w:rsidRPr="00D41058">
        <w:rPr>
          <w:color w:val="000000"/>
          <w:sz w:val="26"/>
          <w:szCs w:val="26"/>
        </w:rPr>
        <w:t xml:space="preserve"> </w:t>
      </w:r>
      <w:proofErr w:type="spellStart"/>
      <w:r w:rsidRPr="00D41058">
        <w:rPr>
          <w:color w:val="000000"/>
          <w:sz w:val="26"/>
          <w:szCs w:val="26"/>
        </w:rPr>
        <w:t>điều</w:t>
      </w:r>
      <w:proofErr w:type="spellEnd"/>
      <w:r w:rsidRPr="00D41058">
        <w:rPr>
          <w:color w:val="000000"/>
          <w:sz w:val="26"/>
          <w:szCs w:val="26"/>
        </w:rPr>
        <w:t xml:space="preserve"> </w:t>
      </w:r>
      <w:proofErr w:type="spellStart"/>
      <w:r w:rsidRPr="00D41058">
        <w:rPr>
          <w:color w:val="000000"/>
          <w:sz w:val="26"/>
          <w:szCs w:val="26"/>
        </w:rPr>
        <w:t>trị</w:t>
      </w:r>
      <w:proofErr w:type="spellEnd"/>
      <w:r w:rsidRPr="00D41058">
        <w:rPr>
          <w:color w:val="000000"/>
          <w:sz w:val="26"/>
          <w:szCs w:val="26"/>
        </w:rPr>
        <w:t xml:space="preserve"> </w:t>
      </w:r>
      <w:proofErr w:type="spellStart"/>
      <w:r w:rsidRPr="00D41058">
        <w:rPr>
          <w:color w:val="000000"/>
          <w:sz w:val="26"/>
          <w:szCs w:val="26"/>
        </w:rPr>
        <w:t>cho</w:t>
      </w:r>
      <w:proofErr w:type="spellEnd"/>
      <w:r w:rsidRPr="00D41058">
        <w:rPr>
          <w:color w:val="000000"/>
          <w:sz w:val="26"/>
          <w:szCs w:val="26"/>
        </w:rPr>
        <w:t xml:space="preserve"> 2 </w:t>
      </w:r>
      <w:proofErr w:type="spellStart"/>
      <w:r w:rsidRPr="00D41058">
        <w:rPr>
          <w:color w:val="000000"/>
          <w:sz w:val="26"/>
          <w:szCs w:val="26"/>
        </w:rPr>
        <w:t>người</w:t>
      </w:r>
      <w:proofErr w:type="spellEnd"/>
      <w:r w:rsidRPr="00D41058">
        <w:rPr>
          <w:color w:val="000000"/>
          <w:sz w:val="26"/>
          <w:szCs w:val="26"/>
        </w:rPr>
        <w:t xml:space="preserve"> ta </w:t>
      </w:r>
      <w:proofErr w:type="spellStart"/>
      <w:r w:rsidRPr="00D41058">
        <w:rPr>
          <w:color w:val="000000"/>
          <w:sz w:val="26"/>
          <w:szCs w:val="26"/>
        </w:rPr>
        <w:t>đã</w:t>
      </w:r>
      <w:proofErr w:type="spellEnd"/>
      <w:r w:rsidRPr="00D41058">
        <w:rPr>
          <w:color w:val="000000"/>
          <w:sz w:val="26"/>
          <w:szCs w:val="26"/>
        </w:rPr>
        <w:t xml:space="preserve"> </w:t>
      </w:r>
      <w:proofErr w:type="spellStart"/>
      <w:r w:rsidRPr="00D41058">
        <w:rPr>
          <w:color w:val="000000"/>
          <w:sz w:val="26"/>
          <w:szCs w:val="26"/>
        </w:rPr>
        <w:t>có</w:t>
      </w:r>
      <w:proofErr w:type="spellEnd"/>
      <w:r w:rsidRPr="00D41058">
        <w:rPr>
          <w:color w:val="000000"/>
          <w:sz w:val="26"/>
          <w:szCs w:val="26"/>
        </w:rPr>
        <w:t xml:space="preserve"> </w:t>
      </w:r>
      <w:proofErr w:type="spellStart"/>
      <w:r w:rsidRPr="00D41058">
        <w:rPr>
          <w:color w:val="000000"/>
          <w:sz w:val="26"/>
          <w:szCs w:val="26"/>
        </w:rPr>
        <w:t>thể</w:t>
      </w:r>
      <w:proofErr w:type="spellEnd"/>
      <w:r w:rsidRPr="00D41058">
        <w:rPr>
          <w:color w:val="000000"/>
          <w:sz w:val="26"/>
          <w:szCs w:val="26"/>
        </w:rPr>
        <w:t xml:space="preserve"> </w:t>
      </w:r>
      <w:proofErr w:type="spellStart"/>
      <w:r w:rsidRPr="00D41058">
        <w:rPr>
          <w:color w:val="000000"/>
          <w:sz w:val="26"/>
          <w:szCs w:val="26"/>
        </w:rPr>
        <w:t>làm</w:t>
      </w:r>
      <w:proofErr w:type="spellEnd"/>
      <w:r w:rsidRPr="00D41058">
        <w:rPr>
          <w:color w:val="000000"/>
          <w:sz w:val="26"/>
          <w:szCs w:val="26"/>
        </w:rPr>
        <w:t xml:space="preserve"> </w:t>
      </w:r>
      <w:proofErr w:type="spellStart"/>
      <w:r w:rsidRPr="00D41058">
        <w:rPr>
          <w:color w:val="000000"/>
          <w:sz w:val="26"/>
          <w:szCs w:val="26"/>
        </w:rPr>
        <w:t>giảm</w:t>
      </w:r>
      <w:proofErr w:type="spellEnd"/>
      <w:r w:rsidRPr="00D41058">
        <w:rPr>
          <w:color w:val="000000"/>
          <w:sz w:val="26"/>
          <w:szCs w:val="26"/>
        </w:rPr>
        <w:t xml:space="preserve"> 1 ca </w:t>
      </w:r>
      <w:proofErr w:type="spellStart"/>
      <w:r w:rsidRPr="00D41058">
        <w:rPr>
          <w:color w:val="000000"/>
          <w:sz w:val="26"/>
          <w:szCs w:val="26"/>
        </w:rPr>
        <w:t>mắc</w:t>
      </w:r>
      <w:proofErr w:type="spellEnd"/>
      <w:r w:rsidRPr="00D41058">
        <w:rPr>
          <w:color w:val="000000"/>
          <w:sz w:val="26"/>
          <w:szCs w:val="26"/>
        </w:rPr>
        <w:t xml:space="preserve"> HCCH </w:t>
      </w:r>
      <w:proofErr w:type="spellStart"/>
      <w:r w:rsidRPr="00D41058">
        <w:rPr>
          <w:color w:val="000000"/>
          <w:sz w:val="26"/>
          <w:szCs w:val="26"/>
        </w:rPr>
        <w:t>trong</w:t>
      </w:r>
      <w:proofErr w:type="spellEnd"/>
      <w:r w:rsidRPr="00D41058">
        <w:rPr>
          <w:color w:val="000000"/>
          <w:sz w:val="26"/>
          <w:szCs w:val="26"/>
        </w:rPr>
        <w:t xml:space="preserve"> </w:t>
      </w:r>
      <w:proofErr w:type="spellStart"/>
      <w:r w:rsidRPr="00D41058">
        <w:rPr>
          <w:color w:val="000000"/>
          <w:sz w:val="26"/>
          <w:szCs w:val="26"/>
        </w:rPr>
        <w:t>số</w:t>
      </w:r>
      <w:proofErr w:type="spellEnd"/>
      <w:r w:rsidRPr="00D41058">
        <w:rPr>
          <w:color w:val="000000"/>
          <w:sz w:val="26"/>
          <w:szCs w:val="26"/>
        </w:rPr>
        <w:t xml:space="preserve"> </w:t>
      </w:r>
      <w:proofErr w:type="spellStart"/>
      <w:r w:rsidRPr="00D41058">
        <w:rPr>
          <w:color w:val="000000"/>
          <w:sz w:val="26"/>
          <w:szCs w:val="26"/>
        </w:rPr>
        <w:t>những</w:t>
      </w:r>
      <w:proofErr w:type="spellEnd"/>
      <w:r w:rsidRPr="00D41058">
        <w:rPr>
          <w:color w:val="000000"/>
          <w:sz w:val="26"/>
          <w:szCs w:val="26"/>
        </w:rPr>
        <w:t xml:space="preserve"> </w:t>
      </w:r>
      <w:proofErr w:type="spellStart"/>
      <w:r w:rsidRPr="00D41058">
        <w:rPr>
          <w:color w:val="000000"/>
          <w:sz w:val="26"/>
          <w:szCs w:val="26"/>
        </w:rPr>
        <w:t>người</w:t>
      </w:r>
      <w:proofErr w:type="spellEnd"/>
      <w:r w:rsidRPr="00D41058">
        <w:rPr>
          <w:color w:val="000000"/>
          <w:sz w:val="26"/>
          <w:szCs w:val="26"/>
        </w:rPr>
        <w:t xml:space="preserve"> </w:t>
      </w:r>
      <w:proofErr w:type="spellStart"/>
      <w:r w:rsidRPr="00D41058">
        <w:rPr>
          <w:color w:val="000000"/>
          <w:sz w:val="26"/>
          <w:szCs w:val="26"/>
        </w:rPr>
        <w:t>bệnh</w:t>
      </w:r>
      <w:proofErr w:type="spellEnd"/>
      <w:r w:rsidRPr="00D41058">
        <w:rPr>
          <w:color w:val="000000"/>
          <w:sz w:val="26"/>
          <w:szCs w:val="26"/>
        </w:rPr>
        <w:t xml:space="preserve"> </w:t>
      </w:r>
      <w:proofErr w:type="spellStart"/>
      <w:r w:rsidRPr="00D41058">
        <w:rPr>
          <w:color w:val="000000"/>
          <w:sz w:val="26"/>
          <w:szCs w:val="26"/>
        </w:rPr>
        <w:t>đã</w:t>
      </w:r>
      <w:proofErr w:type="spellEnd"/>
      <w:r w:rsidRPr="00D41058">
        <w:rPr>
          <w:color w:val="000000"/>
          <w:sz w:val="26"/>
          <w:szCs w:val="26"/>
        </w:rPr>
        <w:t xml:space="preserve"> </w:t>
      </w:r>
      <w:proofErr w:type="spellStart"/>
      <w:r w:rsidRPr="00D41058">
        <w:rPr>
          <w:color w:val="000000"/>
          <w:sz w:val="26"/>
          <w:szCs w:val="26"/>
        </w:rPr>
        <w:t>mắc</w:t>
      </w:r>
      <w:proofErr w:type="spellEnd"/>
      <w:r w:rsidRPr="00D41058">
        <w:rPr>
          <w:color w:val="000000"/>
          <w:sz w:val="26"/>
          <w:szCs w:val="26"/>
        </w:rPr>
        <w:t xml:space="preserve"> HCCH </w:t>
      </w:r>
      <w:proofErr w:type="spellStart"/>
      <w:r w:rsidRPr="00D41058">
        <w:rPr>
          <w:color w:val="000000"/>
          <w:sz w:val="26"/>
          <w:szCs w:val="26"/>
        </w:rPr>
        <w:t>từ</w:t>
      </w:r>
      <w:proofErr w:type="spellEnd"/>
      <w:r w:rsidRPr="00D41058">
        <w:rPr>
          <w:color w:val="000000"/>
          <w:sz w:val="26"/>
          <w:szCs w:val="26"/>
        </w:rPr>
        <w:t xml:space="preserve"> </w:t>
      </w:r>
      <w:proofErr w:type="spellStart"/>
      <w:r w:rsidRPr="00D41058">
        <w:rPr>
          <w:color w:val="000000"/>
          <w:sz w:val="26"/>
          <w:szCs w:val="26"/>
        </w:rPr>
        <w:t>trước</w:t>
      </w:r>
      <w:proofErr w:type="spellEnd"/>
      <w:r w:rsidRPr="00D41058">
        <w:rPr>
          <w:color w:val="000000"/>
          <w:sz w:val="26"/>
          <w:szCs w:val="26"/>
        </w:rPr>
        <w:t xml:space="preserve"> </w:t>
      </w:r>
      <w:proofErr w:type="spellStart"/>
      <w:r w:rsidRPr="00D41058">
        <w:rPr>
          <w:color w:val="000000"/>
          <w:sz w:val="26"/>
          <w:szCs w:val="26"/>
        </w:rPr>
        <w:t>khi</w:t>
      </w:r>
      <w:proofErr w:type="spellEnd"/>
      <w:r w:rsidRPr="00D41058">
        <w:rPr>
          <w:color w:val="000000"/>
          <w:sz w:val="26"/>
          <w:szCs w:val="26"/>
        </w:rPr>
        <w:t xml:space="preserve"> </w:t>
      </w:r>
      <w:proofErr w:type="spellStart"/>
      <w:r w:rsidRPr="00D41058">
        <w:rPr>
          <w:color w:val="000000"/>
          <w:sz w:val="26"/>
          <w:szCs w:val="26"/>
        </w:rPr>
        <w:t>tham</w:t>
      </w:r>
      <w:proofErr w:type="spellEnd"/>
      <w:r w:rsidRPr="00D41058">
        <w:rPr>
          <w:color w:val="000000"/>
          <w:sz w:val="26"/>
          <w:szCs w:val="26"/>
        </w:rPr>
        <w:t xml:space="preserve"> </w:t>
      </w:r>
      <w:proofErr w:type="spellStart"/>
      <w:r w:rsidRPr="00D41058">
        <w:rPr>
          <w:color w:val="000000"/>
          <w:sz w:val="26"/>
          <w:szCs w:val="26"/>
        </w:rPr>
        <w:t>gia</w:t>
      </w:r>
      <w:proofErr w:type="spellEnd"/>
      <w:r w:rsidRPr="00D41058">
        <w:rPr>
          <w:color w:val="000000"/>
          <w:sz w:val="26"/>
          <w:szCs w:val="26"/>
        </w:rPr>
        <w:t xml:space="preserve"> </w:t>
      </w:r>
      <w:proofErr w:type="spellStart"/>
      <w:r w:rsidRPr="00D41058">
        <w:rPr>
          <w:color w:val="000000"/>
          <w:sz w:val="26"/>
          <w:szCs w:val="26"/>
        </w:rPr>
        <w:t>nghiên</w:t>
      </w:r>
      <w:proofErr w:type="spellEnd"/>
      <w:r w:rsidRPr="00D41058">
        <w:rPr>
          <w:color w:val="000000"/>
          <w:sz w:val="26"/>
          <w:szCs w:val="26"/>
        </w:rPr>
        <w:t xml:space="preserve"> </w:t>
      </w:r>
      <w:proofErr w:type="spellStart"/>
      <w:r w:rsidRPr="00D41058">
        <w:rPr>
          <w:color w:val="000000"/>
          <w:sz w:val="26"/>
          <w:szCs w:val="26"/>
        </w:rPr>
        <w:t>cứu</w:t>
      </w:r>
      <w:proofErr w:type="spellEnd"/>
      <w:r w:rsidRPr="00D41058">
        <w:rPr>
          <w:color w:val="000000"/>
          <w:sz w:val="26"/>
          <w:szCs w:val="26"/>
        </w:rPr>
        <w:t>.</w:t>
      </w:r>
    </w:p>
    <w:p w14:paraId="23E30598" w14:textId="77777777" w:rsidR="00EB55FE" w:rsidRPr="00075F81" w:rsidRDefault="00EB55FE" w:rsidP="00CF01CD">
      <w:pPr>
        <w:spacing w:line="360" w:lineRule="auto"/>
        <w:ind w:firstLine="720"/>
        <w:jc w:val="both"/>
        <w:rPr>
          <w:color w:val="000000"/>
          <w:sz w:val="25"/>
          <w:szCs w:val="25"/>
        </w:rPr>
      </w:pPr>
    </w:p>
    <w:p w14:paraId="575A6685" w14:textId="77777777" w:rsidR="00EB55FE" w:rsidRPr="00075F81" w:rsidRDefault="00EB55FE" w:rsidP="00CF01CD">
      <w:pPr>
        <w:spacing w:line="360" w:lineRule="auto"/>
        <w:ind w:firstLine="720"/>
        <w:jc w:val="both"/>
        <w:rPr>
          <w:color w:val="000000"/>
          <w:sz w:val="25"/>
          <w:szCs w:val="25"/>
        </w:rPr>
      </w:pPr>
    </w:p>
    <w:p w14:paraId="421BCF0A" w14:textId="77777777" w:rsidR="00EB55FE" w:rsidRDefault="00EB55FE" w:rsidP="00CF01CD">
      <w:pPr>
        <w:spacing w:line="360" w:lineRule="auto"/>
        <w:ind w:firstLine="720"/>
        <w:jc w:val="both"/>
        <w:rPr>
          <w:color w:val="000000"/>
          <w:sz w:val="25"/>
          <w:szCs w:val="25"/>
        </w:rPr>
      </w:pPr>
    </w:p>
    <w:p w14:paraId="485D21C6" w14:textId="77777777" w:rsidR="00572107" w:rsidRDefault="00572107" w:rsidP="00CF01CD">
      <w:pPr>
        <w:spacing w:line="360" w:lineRule="auto"/>
        <w:ind w:firstLine="720"/>
        <w:jc w:val="both"/>
        <w:rPr>
          <w:color w:val="000000"/>
          <w:sz w:val="25"/>
          <w:szCs w:val="25"/>
        </w:rPr>
      </w:pPr>
    </w:p>
    <w:p w14:paraId="7B15CE64" w14:textId="77777777" w:rsidR="00572107" w:rsidRPr="00075F81" w:rsidRDefault="00572107" w:rsidP="00CF01CD">
      <w:pPr>
        <w:spacing w:line="360" w:lineRule="auto"/>
        <w:ind w:firstLine="720"/>
        <w:jc w:val="both"/>
        <w:rPr>
          <w:color w:val="000000"/>
          <w:sz w:val="25"/>
          <w:szCs w:val="25"/>
        </w:rPr>
      </w:pPr>
    </w:p>
    <w:p w14:paraId="3FE27A7D" w14:textId="77777777" w:rsidR="00EB55FE" w:rsidRPr="00075F81" w:rsidRDefault="00EB55FE" w:rsidP="00CF01CD">
      <w:pPr>
        <w:spacing w:line="360" w:lineRule="auto"/>
        <w:ind w:firstLine="720"/>
        <w:jc w:val="both"/>
        <w:rPr>
          <w:color w:val="000000"/>
          <w:sz w:val="25"/>
          <w:szCs w:val="25"/>
        </w:rPr>
      </w:pPr>
    </w:p>
    <w:p w14:paraId="2C25CAFE" w14:textId="77777777" w:rsidR="001B5296" w:rsidRDefault="001B5296" w:rsidP="00DE58AA">
      <w:pPr>
        <w:pStyle w:val="A1"/>
        <w:jc w:val="left"/>
        <w:rPr>
          <w:sz w:val="25"/>
          <w:szCs w:val="25"/>
        </w:rPr>
      </w:pPr>
      <w:bookmarkStart w:id="825" w:name="_Toc118987145"/>
    </w:p>
    <w:p w14:paraId="38C10243" w14:textId="77777777" w:rsidR="00572107" w:rsidRPr="00075F81" w:rsidRDefault="00572107" w:rsidP="00DE58AA">
      <w:pPr>
        <w:pStyle w:val="A1"/>
        <w:jc w:val="left"/>
        <w:rPr>
          <w:sz w:val="25"/>
          <w:szCs w:val="25"/>
        </w:rPr>
      </w:pPr>
    </w:p>
    <w:p w14:paraId="0F2D2889" w14:textId="7D7E4834" w:rsidR="00866E88" w:rsidRPr="00A76FA0" w:rsidRDefault="00866E88" w:rsidP="00A963BD">
      <w:pPr>
        <w:pStyle w:val="A1"/>
      </w:pPr>
      <w:bookmarkStart w:id="826" w:name="_Toc138104408"/>
      <w:bookmarkStart w:id="827" w:name="_Toc119015434"/>
      <w:bookmarkStart w:id="828" w:name="_Toc131406465"/>
      <w:proofErr w:type="spellStart"/>
      <w:r w:rsidRPr="00A76FA0">
        <w:lastRenderedPageBreak/>
        <w:t>Chương</w:t>
      </w:r>
      <w:proofErr w:type="spellEnd"/>
      <w:r w:rsidRPr="00A76FA0">
        <w:rPr>
          <w:lang w:val="vi-VN"/>
        </w:rPr>
        <w:t xml:space="preserve"> 4</w:t>
      </w:r>
      <w:r w:rsidR="0046199F" w:rsidRPr="00A76FA0">
        <w:t>.</w:t>
      </w:r>
      <w:bookmarkEnd w:id="826"/>
      <w:r w:rsidR="0046199F" w:rsidRPr="00A76FA0">
        <w:t xml:space="preserve"> </w:t>
      </w:r>
    </w:p>
    <w:p w14:paraId="77CC1E34" w14:textId="77DE48FC" w:rsidR="00EB55FE" w:rsidRPr="006A307C" w:rsidRDefault="00EB55FE" w:rsidP="006A307C">
      <w:pPr>
        <w:pStyle w:val="A1"/>
      </w:pPr>
      <w:bookmarkStart w:id="829" w:name="_Toc138104409"/>
      <w:r w:rsidRPr="00A76FA0">
        <w:t>BÀN LUẬN</w:t>
      </w:r>
      <w:bookmarkEnd w:id="825"/>
      <w:bookmarkEnd w:id="827"/>
      <w:bookmarkEnd w:id="828"/>
      <w:bookmarkEnd w:id="829"/>
    </w:p>
    <w:p w14:paraId="6CAF973E" w14:textId="5F433A81" w:rsidR="00EB55FE" w:rsidRPr="00A76FA0" w:rsidRDefault="0046199F" w:rsidP="0019263F">
      <w:pPr>
        <w:pStyle w:val="A2"/>
        <w:ind w:firstLine="0"/>
      </w:pPr>
      <w:bookmarkStart w:id="830" w:name="_Toc118987146"/>
      <w:bookmarkStart w:id="831" w:name="_Toc119015435"/>
      <w:bookmarkStart w:id="832" w:name="_Toc131406466"/>
      <w:bookmarkStart w:id="833" w:name="_Toc138104410"/>
      <w:r w:rsidRPr="00A76FA0">
        <w:t>4.1.</w:t>
      </w:r>
      <w:r w:rsidR="00E37458" w:rsidRPr="00A76FA0">
        <w:t xml:space="preserve"> Tình trạng thừa cân, béo phì ở phụ nữ 40 – 65 tuổi </w:t>
      </w:r>
      <w:bookmarkEnd w:id="830"/>
      <w:bookmarkEnd w:id="831"/>
      <w:bookmarkEnd w:id="832"/>
      <w:r w:rsidR="001B5296" w:rsidRPr="001B5296">
        <w:t>tại quận Hà Đông và huyện Chương Mỹ Hà Nội</w:t>
      </w:r>
      <w:bookmarkEnd w:id="833"/>
    </w:p>
    <w:p w14:paraId="274A0429" w14:textId="5FE3F62D" w:rsidR="00EB55FE" w:rsidRPr="00A76FA0" w:rsidRDefault="00C54550" w:rsidP="00D77364">
      <w:pPr>
        <w:spacing w:before="120" w:line="360" w:lineRule="auto"/>
        <w:ind w:firstLine="720"/>
        <w:jc w:val="both"/>
        <w:rPr>
          <w:color w:val="000000"/>
          <w:spacing w:val="6"/>
          <w:sz w:val="26"/>
          <w:szCs w:val="26"/>
        </w:rPr>
      </w:pPr>
      <w:r w:rsidRPr="00A76FA0">
        <w:rPr>
          <w:color w:val="000000"/>
          <w:spacing w:val="6"/>
          <w:sz w:val="26"/>
          <w:szCs w:val="26"/>
        </w:rPr>
        <w:t>C</w:t>
      </w:r>
      <w:r w:rsidRPr="00A76FA0">
        <w:rPr>
          <w:color w:val="000000"/>
          <w:spacing w:val="6"/>
          <w:sz w:val="26"/>
          <w:szCs w:val="26"/>
          <w:lang w:val="vi-VN"/>
        </w:rPr>
        <w:t>ũng</w:t>
      </w:r>
      <w:r w:rsidR="00B56F52" w:rsidRPr="00A76FA0">
        <w:rPr>
          <w:color w:val="000000"/>
          <w:spacing w:val="6"/>
          <w:sz w:val="26"/>
          <w:szCs w:val="26"/>
        </w:rPr>
        <w:t xml:space="preserve"> </w:t>
      </w:r>
      <w:proofErr w:type="spellStart"/>
      <w:r w:rsidR="00B56F52" w:rsidRPr="00A76FA0">
        <w:rPr>
          <w:color w:val="000000"/>
          <w:spacing w:val="6"/>
          <w:sz w:val="26"/>
          <w:szCs w:val="26"/>
        </w:rPr>
        <w:t>như</w:t>
      </w:r>
      <w:proofErr w:type="spellEnd"/>
      <w:r w:rsidR="00B56F52" w:rsidRPr="00A76FA0">
        <w:rPr>
          <w:color w:val="000000"/>
          <w:spacing w:val="6"/>
          <w:sz w:val="26"/>
          <w:szCs w:val="26"/>
        </w:rPr>
        <w:t xml:space="preserve"> </w:t>
      </w:r>
      <w:proofErr w:type="spellStart"/>
      <w:r w:rsidR="00B56F52" w:rsidRPr="00A76FA0">
        <w:rPr>
          <w:color w:val="000000"/>
          <w:spacing w:val="6"/>
          <w:sz w:val="26"/>
          <w:szCs w:val="26"/>
        </w:rPr>
        <w:t>các</w:t>
      </w:r>
      <w:proofErr w:type="spellEnd"/>
      <w:r w:rsidR="00B56F52" w:rsidRPr="00A76FA0">
        <w:rPr>
          <w:color w:val="000000"/>
          <w:spacing w:val="6"/>
          <w:sz w:val="26"/>
          <w:szCs w:val="26"/>
        </w:rPr>
        <w:t xml:space="preserve"> </w:t>
      </w:r>
      <w:proofErr w:type="spellStart"/>
      <w:r w:rsidR="00B56F52" w:rsidRPr="00A76FA0">
        <w:rPr>
          <w:color w:val="000000"/>
          <w:spacing w:val="6"/>
          <w:sz w:val="26"/>
          <w:szCs w:val="26"/>
        </w:rPr>
        <w:t>nước</w:t>
      </w:r>
      <w:proofErr w:type="spellEnd"/>
      <w:r w:rsidR="00B56F52" w:rsidRPr="00A76FA0">
        <w:rPr>
          <w:color w:val="000000"/>
          <w:spacing w:val="6"/>
          <w:sz w:val="26"/>
          <w:szCs w:val="26"/>
        </w:rPr>
        <w:t xml:space="preserve"> </w:t>
      </w:r>
      <w:proofErr w:type="spellStart"/>
      <w:r w:rsidR="00B56F52" w:rsidRPr="00A76FA0">
        <w:rPr>
          <w:color w:val="000000"/>
          <w:spacing w:val="6"/>
          <w:sz w:val="26"/>
          <w:szCs w:val="26"/>
        </w:rPr>
        <w:t>đang</w:t>
      </w:r>
      <w:proofErr w:type="spellEnd"/>
      <w:r w:rsidR="00B56F52" w:rsidRPr="00A76FA0">
        <w:rPr>
          <w:color w:val="000000"/>
          <w:spacing w:val="6"/>
          <w:sz w:val="26"/>
          <w:szCs w:val="26"/>
        </w:rPr>
        <w:t xml:space="preserve"> </w:t>
      </w:r>
      <w:proofErr w:type="spellStart"/>
      <w:r w:rsidR="00B56F52" w:rsidRPr="00A76FA0">
        <w:rPr>
          <w:color w:val="000000"/>
          <w:spacing w:val="6"/>
          <w:sz w:val="26"/>
          <w:szCs w:val="26"/>
        </w:rPr>
        <w:t>phát</w:t>
      </w:r>
      <w:proofErr w:type="spellEnd"/>
      <w:r w:rsidR="00B56F52" w:rsidRPr="00A76FA0">
        <w:rPr>
          <w:color w:val="000000"/>
          <w:spacing w:val="6"/>
          <w:sz w:val="26"/>
          <w:szCs w:val="26"/>
        </w:rPr>
        <w:t xml:space="preserve"> </w:t>
      </w:r>
      <w:proofErr w:type="spellStart"/>
      <w:r w:rsidR="00B56F52" w:rsidRPr="00A76FA0">
        <w:rPr>
          <w:color w:val="000000"/>
          <w:spacing w:val="6"/>
          <w:sz w:val="26"/>
          <w:szCs w:val="26"/>
        </w:rPr>
        <w:t>triển</w:t>
      </w:r>
      <w:proofErr w:type="spellEnd"/>
      <w:r w:rsidR="00B56F52" w:rsidRPr="00A76FA0">
        <w:rPr>
          <w:color w:val="000000"/>
          <w:spacing w:val="6"/>
          <w:sz w:val="26"/>
          <w:szCs w:val="26"/>
          <w:lang w:val="vi-VN"/>
        </w:rPr>
        <w:t xml:space="preserve">, </w:t>
      </w:r>
      <w:proofErr w:type="spellStart"/>
      <w:r w:rsidR="00EB55FE" w:rsidRPr="00A76FA0">
        <w:rPr>
          <w:color w:val="000000"/>
          <w:spacing w:val="6"/>
          <w:sz w:val="26"/>
          <w:szCs w:val="26"/>
        </w:rPr>
        <w:t>từ</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năm</w:t>
      </w:r>
      <w:proofErr w:type="spellEnd"/>
      <w:r w:rsidR="00EB55FE" w:rsidRPr="00A76FA0">
        <w:rPr>
          <w:color w:val="000000"/>
          <w:spacing w:val="6"/>
          <w:sz w:val="26"/>
          <w:szCs w:val="26"/>
        </w:rPr>
        <w:t xml:space="preserve"> 2001, </w:t>
      </w:r>
      <w:proofErr w:type="spellStart"/>
      <w:r w:rsidR="00EB55FE" w:rsidRPr="00A76FA0">
        <w:rPr>
          <w:color w:val="000000"/>
          <w:spacing w:val="6"/>
          <w:sz w:val="26"/>
          <w:szCs w:val="26"/>
        </w:rPr>
        <w:t>mô</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hình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dinh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dưỡng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bệnh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tật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của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người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dân</w:t>
      </w:r>
      <w:proofErr w:type="spellEnd"/>
      <w:r w:rsidR="00EB55FE" w:rsidRPr="00A76FA0">
        <w:rPr>
          <w:color w:val="000000"/>
          <w:spacing w:val="6"/>
          <w:sz w:val="26"/>
          <w:szCs w:val="26"/>
        </w:rPr>
        <w:t xml:space="preserve"> Việt Nam </w:t>
      </w:r>
      <w:proofErr w:type="spellStart"/>
      <w:r w:rsidR="00EB55FE" w:rsidRPr="00A76FA0">
        <w:rPr>
          <w:color w:val="000000"/>
          <w:spacing w:val="6"/>
          <w:sz w:val="26"/>
          <w:szCs w:val="26"/>
        </w:rPr>
        <w:t>đã</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có</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nhiều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thay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đổi</w:t>
      </w:r>
      <w:proofErr w:type="spellEnd"/>
      <w:r w:rsidR="00EB55FE" w:rsidRPr="00A76FA0">
        <w:rPr>
          <w:color w:val="000000"/>
          <w:spacing w:val="6"/>
          <w:sz w:val="26"/>
          <w:szCs w:val="26"/>
        </w:rPr>
        <w:fldChar w:fldCharType="begin"/>
      </w:r>
      <w:r w:rsidR="004446A7">
        <w:rPr>
          <w:color w:val="000000"/>
          <w:spacing w:val="6"/>
          <w:sz w:val="26"/>
          <w:szCs w:val="26"/>
        </w:rPr>
        <w:instrText xml:space="preserve"> ADDIN ZOTERO_ITEM CSL_CITATION {"citationID":"WWzAUxev","properties":{"formattedCitation":" [192]","plainCitation":" [192]","noteIndex":0},"citationItems":[{"id":"LpM0qCRQ/FFvs6gQ0","uris":["http://zotero.org/users/6721741/items/I95CQ78N"],"itemData":{"id":238,"type":"book","event-place":"Hà Nội","language":"v","publisher":"Nhà xuất bản Y học","publisher-place":"Hà Nội","title":"Dinh dưỡng trong thời kỳ chuyển tiếp","author":[{"family":"Hà Huy Khôi","given":""}],"issued":{"date-parts":[["2001"]]}}}],"schema":"https://github.com/citation-style-language/schema/raw/master/csl-citation.json"} </w:instrText>
      </w:r>
      <w:r w:rsidR="00EB55FE" w:rsidRPr="00A76FA0">
        <w:rPr>
          <w:color w:val="000000"/>
          <w:spacing w:val="6"/>
          <w:sz w:val="26"/>
          <w:szCs w:val="26"/>
        </w:rPr>
        <w:fldChar w:fldCharType="separate"/>
      </w:r>
      <w:r w:rsidR="004446A7" w:rsidRPr="004446A7">
        <w:rPr>
          <w:rFonts w:cs="Times New Roman"/>
          <w:sz w:val="26"/>
        </w:rPr>
        <w:t xml:space="preserve"> [192]</w:t>
      </w:r>
      <w:r w:rsidR="00EB55FE" w:rsidRPr="00A76FA0">
        <w:rPr>
          <w:color w:val="000000"/>
          <w:spacing w:val="6"/>
          <w:sz w:val="26"/>
          <w:szCs w:val="26"/>
        </w:rPr>
        <w:fldChar w:fldCharType="end"/>
      </w:r>
      <w:r w:rsidR="007125EE" w:rsidRPr="00A76FA0">
        <w:rPr>
          <w:color w:val="000000"/>
          <w:spacing w:val="6"/>
          <w:sz w:val="26"/>
          <w:szCs w:val="26"/>
          <w:lang w:val="vi-VN"/>
        </w:rPr>
        <w:t>,</w:t>
      </w:r>
      <w:r w:rsidR="00EB55FE" w:rsidRPr="00A76FA0">
        <w:rPr>
          <w:color w:val="000000"/>
          <w:spacing w:val="6"/>
          <w:sz w:val="26"/>
          <w:szCs w:val="26"/>
        </w:rPr>
        <w:fldChar w:fldCharType="begin"/>
      </w:r>
      <w:r w:rsidR="00255051">
        <w:rPr>
          <w:color w:val="000000"/>
          <w:spacing w:val="6"/>
          <w:sz w:val="26"/>
          <w:szCs w:val="26"/>
        </w:rPr>
        <w:instrText xml:space="preserve"> ADDIN ZOTERO_ITEM CSL_CITATION {"citationID":"4LUgYmzF","properties":{"formattedCitation":" [5]","plainCitation":" [5]","noteIndex":0},"citationItems":[{"id":"LpM0qCRQ/irkRhLX2","uris":["http://zotero.org/users/6721741/items/UEWW8CDI"],"itemData":{"id":5,"type":"article-journal","container-title":"Tạp chí Y tế công cộng","issue":"8","title":"Chuyển tiếp dinh dưỡng ở Việt Nam","author":[{"family":"","given":"Nguyễn Công Khẩn"},{"family":"","given":"Hà Huy Khôi"}],"issued":{"date-parts":[["2007",8]]}}}],"schema":"https://github.com/citation-style-language/schema/raw/master/csl-citation.json"} </w:instrText>
      </w:r>
      <w:r w:rsidR="00EB55FE" w:rsidRPr="00A76FA0">
        <w:rPr>
          <w:color w:val="000000"/>
          <w:spacing w:val="6"/>
          <w:sz w:val="26"/>
          <w:szCs w:val="26"/>
        </w:rPr>
        <w:fldChar w:fldCharType="separate"/>
      </w:r>
      <w:r w:rsidR="008A4CFF" w:rsidRPr="008A4CFF">
        <w:rPr>
          <w:rFonts w:cs="Times New Roman"/>
          <w:sz w:val="26"/>
        </w:rPr>
        <w:t xml:space="preserve"> [5]</w:t>
      </w:r>
      <w:r w:rsidR="00EB55FE" w:rsidRPr="00A76FA0">
        <w:rPr>
          <w:color w:val="000000"/>
          <w:spacing w:val="6"/>
          <w:sz w:val="26"/>
          <w:szCs w:val="26"/>
        </w:rPr>
        <w:fldChar w:fldCharType="end"/>
      </w:r>
      <w:r w:rsidR="00EB55FE" w:rsidRPr="00A76FA0">
        <w:rPr>
          <w:color w:val="000000"/>
          <w:spacing w:val="6"/>
          <w:sz w:val="26"/>
          <w:szCs w:val="26"/>
        </w:rPr>
        <w:t xml:space="preserve">. </w:t>
      </w:r>
      <w:r w:rsidR="002C0B9A" w:rsidRPr="00A76FA0">
        <w:rPr>
          <w:color w:val="000000"/>
          <w:spacing w:val="6"/>
          <w:sz w:val="26"/>
          <w:szCs w:val="26"/>
          <w:lang w:val="vi-VN"/>
        </w:rPr>
        <w:t>Đ</w:t>
      </w:r>
      <w:proofErr w:type="spellStart"/>
      <w:r w:rsidR="00EB55FE" w:rsidRPr="00A76FA0">
        <w:rPr>
          <w:color w:val="000000"/>
          <w:spacing w:val="6"/>
          <w:sz w:val="26"/>
          <w:szCs w:val="26"/>
        </w:rPr>
        <w:t>ặc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trưng</w:t>
      </w:r>
      <w:proofErr w:type="spellEnd"/>
      <w:r w:rsidR="00EB55FE" w:rsidRPr="00A76FA0">
        <w:rPr>
          <w:color w:val="000000"/>
          <w:spacing w:val="6"/>
          <w:sz w:val="26"/>
          <w:szCs w:val="26"/>
        </w:rPr>
        <w:t xml:space="preserve"> </w:t>
      </w:r>
      <w:r w:rsidR="002C0B9A" w:rsidRPr="00A76FA0">
        <w:rPr>
          <w:color w:val="000000"/>
          <w:spacing w:val="6"/>
          <w:sz w:val="26"/>
          <w:szCs w:val="26"/>
        </w:rPr>
        <w:t>c</w:t>
      </w:r>
      <w:r w:rsidR="002C0B9A" w:rsidRPr="00A76FA0">
        <w:rPr>
          <w:color w:val="000000"/>
          <w:spacing w:val="6"/>
          <w:sz w:val="26"/>
          <w:szCs w:val="26"/>
          <w:lang w:val="vi-VN"/>
        </w:rPr>
        <w:t>ủa</w:t>
      </w:r>
      <w:r w:rsidR="00EB55FE" w:rsidRPr="00A76FA0">
        <w:rPr>
          <w:color w:val="000000"/>
          <w:spacing w:val="6"/>
          <w:sz w:val="26"/>
          <w:szCs w:val="26"/>
        </w:rPr>
        <w:t xml:space="preserve"> </w:t>
      </w:r>
      <w:proofErr w:type="spellStart"/>
      <w:r w:rsidR="00EB55FE" w:rsidRPr="00A76FA0">
        <w:rPr>
          <w:color w:val="000000"/>
          <w:spacing w:val="6"/>
          <w:sz w:val="26"/>
          <w:szCs w:val="26"/>
        </w:rPr>
        <w:t>sự</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thay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đổi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nhanh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chóng</w:t>
      </w:r>
      <w:proofErr w:type="spellEnd"/>
      <w:r w:rsidRPr="00A76FA0">
        <w:rPr>
          <w:color w:val="000000"/>
          <w:spacing w:val="6"/>
          <w:sz w:val="26"/>
          <w:szCs w:val="26"/>
          <w:lang w:val="vi-VN"/>
        </w:rPr>
        <w:t xml:space="preserve"> đó là,</w:t>
      </w:r>
      <w:r w:rsidR="00EB55FE" w:rsidRPr="00A76FA0">
        <w:rPr>
          <w:color w:val="000000"/>
          <w:spacing w:val="6"/>
          <w:sz w:val="26"/>
          <w:szCs w:val="26"/>
        </w:rPr>
        <w:t xml:space="preserve"> </w:t>
      </w:r>
      <w:proofErr w:type="spellStart"/>
      <w:r w:rsidR="00EB55FE" w:rsidRPr="00A76FA0">
        <w:rPr>
          <w:color w:val="000000"/>
          <w:spacing w:val="6"/>
          <w:sz w:val="26"/>
          <w:szCs w:val="26"/>
        </w:rPr>
        <w:t>chế</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độ</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ăn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của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người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dân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lượng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thực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phẩm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trong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bữa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ăn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tăng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nhanh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chóng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đặc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biệt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các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thực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phẩm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giàu</w:t>
      </w:r>
      <w:proofErr w:type="spellEnd"/>
      <w:r w:rsidR="00EB55FE" w:rsidRPr="00A76FA0">
        <w:rPr>
          <w:color w:val="000000"/>
          <w:spacing w:val="6"/>
          <w:sz w:val="26"/>
          <w:szCs w:val="26"/>
        </w:rPr>
        <w:t xml:space="preserve"> Protein </w:t>
      </w:r>
      <w:proofErr w:type="spellStart"/>
      <w:r w:rsidR="00EB55FE" w:rsidRPr="00A76FA0">
        <w:rPr>
          <w:color w:val="000000"/>
          <w:spacing w:val="6"/>
          <w:sz w:val="26"/>
          <w:szCs w:val="26"/>
        </w:rPr>
        <w:t>và</w:t>
      </w:r>
      <w:proofErr w:type="spellEnd"/>
      <w:r w:rsidR="00EB55FE" w:rsidRPr="00A76FA0">
        <w:rPr>
          <w:color w:val="000000"/>
          <w:spacing w:val="6"/>
          <w:sz w:val="26"/>
          <w:szCs w:val="26"/>
        </w:rPr>
        <w:t xml:space="preserve"> Lipid, </w:t>
      </w:r>
      <w:proofErr w:type="spellStart"/>
      <w:r w:rsidR="00EB55FE" w:rsidRPr="00A76FA0">
        <w:rPr>
          <w:color w:val="000000"/>
          <w:spacing w:val="6"/>
          <w:sz w:val="26"/>
          <w:szCs w:val="26"/>
        </w:rPr>
        <w:t>từ</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đó</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dẫn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đến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sự</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tăng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tỷ</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lệ</w:t>
      </w:r>
      <w:proofErr w:type="spellEnd"/>
      <w:r w:rsidR="00EB55FE" w:rsidRPr="00A76FA0">
        <w:rPr>
          <w:color w:val="000000"/>
          <w:spacing w:val="6"/>
          <w:sz w:val="26"/>
          <w:szCs w:val="26"/>
        </w:rPr>
        <w:t xml:space="preserve"> TCBP </w:t>
      </w:r>
      <w:proofErr w:type="spellStart"/>
      <w:r w:rsidR="00EB55FE" w:rsidRPr="00A76FA0">
        <w:rPr>
          <w:color w:val="000000"/>
          <w:spacing w:val="6"/>
          <w:sz w:val="26"/>
          <w:szCs w:val="26"/>
        </w:rPr>
        <w:t>cũng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như</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các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bệnh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mạn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tính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không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lây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tuy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một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bộ</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phận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lớn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dân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số</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vẫn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nằm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trong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mô</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hình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bệnh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tật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cũ</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Mô</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hình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bệnh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tật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này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gây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ra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nhiều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thách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thức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cho</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các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hoạch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định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chính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sách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về</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dinh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dưỡng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khi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vừa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phải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phòng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chống</w:t>
      </w:r>
      <w:proofErr w:type="spellEnd"/>
      <w:r w:rsidR="00EB55FE" w:rsidRPr="00A76FA0">
        <w:rPr>
          <w:color w:val="000000"/>
          <w:spacing w:val="6"/>
          <w:sz w:val="26"/>
          <w:szCs w:val="26"/>
        </w:rPr>
        <w:t xml:space="preserve"> </w:t>
      </w:r>
      <w:proofErr w:type="spellStart"/>
      <w:r w:rsidR="00BF6F9D" w:rsidRPr="00A76FA0">
        <w:rPr>
          <w:color w:val="000000"/>
          <w:spacing w:val="6"/>
          <w:sz w:val="26"/>
          <w:szCs w:val="26"/>
        </w:rPr>
        <w:t>suy</w:t>
      </w:r>
      <w:proofErr w:type="spellEnd"/>
      <w:r w:rsidR="00BF6F9D" w:rsidRPr="00A76FA0">
        <w:rPr>
          <w:color w:val="000000"/>
          <w:spacing w:val="6"/>
          <w:sz w:val="26"/>
          <w:szCs w:val="26"/>
        </w:rPr>
        <w:t xml:space="preserve"> </w:t>
      </w:r>
      <w:proofErr w:type="spellStart"/>
      <w:r w:rsidR="00BF6F9D" w:rsidRPr="00A76FA0">
        <w:rPr>
          <w:color w:val="000000"/>
          <w:spacing w:val="6"/>
          <w:sz w:val="26"/>
          <w:szCs w:val="26"/>
        </w:rPr>
        <w:t>dinh</w:t>
      </w:r>
      <w:proofErr w:type="spellEnd"/>
      <w:r w:rsidR="00BF6F9D" w:rsidRPr="00A76FA0">
        <w:rPr>
          <w:color w:val="000000"/>
          <w:spacing w:val="6"/>
          <w:sz w:val="26"/>
          <w:szCs w:val="26"/>
        </w:rPr>
        <w:t xml:space="preserve"> </w:t>
      </w:r>
      <w:proofErr w:type="spellStart"/>
      <w:r w:rsidR="00BF6F9D" w:rsidRPr="00A76FA0">
        <w:rPr>
          <w:color w:val="000000"/>
          <w:spacing w:val="6"/>
          <w:sz w:val="26"/>
          <w:szCs w:val="26"/>
        </w:rPr>
        <w:t>dưỡng</w:t>
      </w:r>
      <w:proofErr w:type="spellEnd"/>
      <w:r w:rsidR="00EB55FE" w:rsidRPr="00A76FA0">
        <w:rPr>
          <w:color w:val="000000"/>
          <w:spacing w:val="6"/>
          <w:sz w:val="26"/>
          <w:szCs w:val="26"/>
        </w:rPr>
        <w:t xml:space="preserve"> ở </w:t>
      </w:r>
      <w:proofErr w:type="spellStart"/>
      <w:r w:rsidR="00EB55FE" w:rsidRPr="00A76FA0">
        <w:rPr>
          <w:color w:val="000000"/>
          <w:spacing w:val="6"/>
          <w:sz w:val="26"/>
          <w:szCs w:val="26"/>
        </w:rPr>
        <w:t>nông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thôn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cũng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như</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vừa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phải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đưa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ra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các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chính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sách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dự</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phòng</w:t>
      </w:r>
      <w:proofErr w:type="spellEnd"/>
      <w:r w:rsidR="00EB55FE" w:rsidRPr="00A76FA0">
        <w:rPr>
          <w:color w:val="000000"/>
          <w:spacing w:val="6"/>
          <w:sz w:val="26"/>
          <w:szCs w:val="26"/>
        </w:rPr>
        <w:t xml:space="preserve"> TCBP </w:t>
      </w:r>
      <w:proofErr w:type="spellStart"/>
      <w:r w:rsidR="00EB55FE" w:rsidRPr="00A76FA0">
        <w:rPr>
          <w:color w:val="000000"/>
          <w:spacing w:val="6"/>
          <w:sz w:val="26"/>
          <w:szCs w:val="26"/>
        </w:rPr>
        <w:t>tại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khu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vực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đô</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thị</w:t>
      </w:r>
      <w:proofErr w:type="spellEnd"/>
      <w:r w:rsidR="00EB55FE" w:rsidRPr="00A76FA0">
        <w:rPr>
          <w:color w:val="000000"/>
          <w:spacing w:val="6"/>
          <w:sz w:val="26"/>
          <w:szCs w:val="26"/>
        </w:rPr>
        <w:t>.</w:t>
      </w:r>
    </w:p>
    <w:p w14:paraId="5D8E5C41" w14:textId="7013615B" w:rsidR="00EB55FE" w:rsidRPr="00A76FA0" w:rsidRDefault="00E119C8" w:rsidP="00D77364">
      <w:pPr>
        <w:spacing w:before="120" w:line="360" w:lineRule="auto"/>
        <w:ind w:firstLine="720"/>
        <w:jc w:val="both"/>
        <w:rPr>
          <w:color w:val="000000"/>
          <w:spacing w:val="6"/>
          <w:sz w:val="26"/>
          <w:szCs w:val="26"/>
        </w:rPr>
      </w:pPr>
      <w:proofErr w:type="spellStart"/>
      <w:r w:rsidRPr="00A76FA0">
        <w:rPr>
          <w:rFonts w:eastAsia="Calibri" w:cs="Times New Roman"/>
          <w:bCs w:val="0"/>
          <w:spacing w:val="6"/>
          <w:kern w:val="2"/>
          <w:sz w:val="26"/>
          <w:szCs w:val="26"/>
        </w:rPr>
        <w:t>Tỉ</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lệ</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thừa</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cân</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béo</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phì</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tăng</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gấp</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ba</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lần</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từ</w:t>
      </w:r>
      <w:proofErr w:type="spellEnd"/>
      <w:r w:rsidRPr="00A76FA0">
        <w:rPr>
          <w:rFonts w:eastAsia="Calibri" w:cs="Times New Roman"/>
          <w:bCs w:val="0"/>
          <w:spacing w:val="6"/>
          <w:kern w:val="2"/>
          <w:sz w:val="26"/>
          <w:szCs w:val="26"/>
        </w:rPr>
        <w:t xml:space="preserve"> 1975-</w:t>
      </w:r>
      <w:r w:rsidR="009A3518">
        <w:rPr>
          <w:rFonts w:eastAsia="Calibri" w:cs="Times New Roman"/>
          <w:bCs w:val="0"/>
          <w:spacing w:val="6"/>
          <w:kern w:val="2"/>
          <w:sz w:val="26"/>
          <w:szCs w:val="26"/>
        </w:rPr>
        <w:t>2016</w:t>
      </w:r>
      <w:r w:rsidR="009A3518">
        <w:rPr>
          <w:rFonts w:eastAsia="Calibri" w:cs="Times New Roman"/>
          <w:bCs w:val="0"/>
          <w:spacing w:val="6"/>
          <w:kern w:val="2"/>
          <w:sz w:val="26"/>
          <w:szCs w:val="26"/>
          <w:lang w:val="vi-VN"/>
        </w:rPr>
        <w:t>,</w:t>
      </w:r>
      <w:r w:rsidRPr="00A76FA0">
        <w:rPr>
          <w:rFonts w:eastAsia="Calibri" w:cs="Times New Roman"/>
          <w:bCs w:val="0"/>
          <w:spacing w:val="6"/>
          <w:kern w:val="2"/>
          <w:sz w:val="26"/>
          <w:szCs w:val="26"/>
        </w:rPr>
        <w:t xml:space="preserve"> </w:t>
      </w:r>
      <w:r w:rsidR="009A3518" w:rsidRPr="00A76FA0">
        <w:rPr>
          <w:rFonts w:eastAsia="Calibri" w:cs="Times New Roman"/>
          <w:bCs w:val="0"/>
          <w:spacing w:val="6"/>
          <w:kern w:val="2"/>
          <w:sz w:val="26"/>
          <w:szCs w:val="26"/>
        </w:rPr>
        <w:t xml:space="preserve">Xu </w:t>
      </w:r>
      <w:proofErr w:type="spellStart"/>
      <w:r w:rsidR="009A3518" w:rsidRPr="00A76FA0">
        <w:rPr>
          <w:rFonts w:eastAsia="Calibri" w:cs="Times New Roman"/>
          <w:bCs w:val="0"/>
          <w:spacing w:val="6"/>
          <w:kern w:val="2"/>
          <w:sz w:val="26"/>
          <w:szCs w:val="26"/>
        </w:rPr>
        <w:t>hướng</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thừa</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cân</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béo</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phì</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tiếp</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tục</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gia</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tăng</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ước</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tính</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đến</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năm</w:t>
      </w:r>
      <w:proofErr w:type="spellEnd"/>
      <w:r w:rsidR="009A3518" w:rsidRPr="00A76FA0">
        <w:rPr>
          <w:rFonts w:eastAsia="Calibri" w:cs="Times New Roman"/>
          <w:bCs w:val="0"/>
          <w:spacing w:val="6"/>
          <w:kern w:val="2"/>
          <w:sz w:val="26"/>
          <w:szCs w:val="26"/>
        </w:rPr>
        <w:t xml:space="preserve"> 2030, c</w:t>
      </w:r>
      <w:r w:rsidR="009A3518" w:rsidRPr="00A76FA0">
        <w:rPr>
          <w:rFonts w:eastAsia="Calibri" w:cs="Times New Roman"/>
          <w:bCs w:val="0"/>
          <w:spacing w:val="6"/>
          <w:kern w:val="2"/>
          <w:sz w:val="26"/>
          <w:szCs w:val="26"/>
          <w:lang w:val="vi-VN"/>
        </w:rPr>
        <w:t xml:space="preserve">ó </w:t>
      </w:r>
      <w:r w:rsidR="009A3518" w:rsidRPr="00A76FA0">
        <w:rPr>
          <w:rFonts w:eastAsia="Calibri" w:cs="Times New Roman"/>
          <w:bCs w:val="0"/>
          <w:spacing w:val="6"/>
          <w:kern w:val="2"/>
          <w:sz w:val="26"/>
          <w:szCs w:val="26"/>
        </w:rPr>
        <w:t xml:space="preserve">38% </w:t>
      </w:r>
      <w:proofErr w:type="spellStart"/>
      <w:r w:rsidR="009A3518" w:rsidRPr="00A76FA0">
        <w:rPr>
          <w:rFonts w:eastAsia="Calibri" w:cs="Times New Roman"/>
          <w:bCs w:val="0"/>
          <w:spacing w:val="6"/>
          <w:kern w:val="2"/>
          <w:sz w:val="26"/>
          <w:szCs w:val="26"/>
        </w:rPr>
        <w:t>người</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trưởng</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thành</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sẽ</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bị</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thừa</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cân</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và</w:t>
      </w:r>
      <w:proofErr w:type="spellEnd"/>
      <w:r w:rsidR="009A3518" w:rsidRPr="00A76FA0">
        <w:rPr>
          <w:rFonts w:eastAsia="Calibri" w:cs="Times New Roman"/>
          <w:bCs w:val="0"/>
          <w:spacing w:val="6"/>
          <w:kern w:val="2"/>
          <w:sz w:val="26"/>
          <w:szCs w:val="26"/>
        </w:rPr>
        <w:t xml:space="preserve"> 20% </w:t>
      </w:r>
      <w:proofErr w:type="spellStart"/>
      <w:r w:rsidR="009A3518" w:rsidRPr="00A76FA0">
        <w:rPr>
          <w:rFonts w:eastAsia="Calibri" w:cs="Times New Roman"/>
          <w:bCs w:val="0"/>
          <w:spacing w:val="6"/>
          <w:kern w:val="2"/>
          <w:sz w:val="26"/>
          <w:szCs w:val="26"/>
        </w:rPr>
        <w:t>béo</w:t>
      </w:r>
      <w:proofErr w:type="spellEnd"/>
      <w:r w:rsidR="009A3518" w:rsidRPr="00A76FA0">
        <w:rPr>
          <w:rFonts w:eastAsia="Calibri" w:cs="Times New Roman"/>
          <w:bCs w:val="0"/>
          <w:spacing w:val="6"/>
          <w:kern w:val="2"/>
          <w:sz w:val="26"/>
          <w:szCs w:val="26"/>
        </w:rPr>
        <w:t xml:space="preserve"> </w:t>
      </w:r>
      <w:proofErr w:type="spellStart"/>
      <w:r w:rsidR="009A3518" w:rsidRPr="00A76FA0">
        <w:rPr>
          <w:rFonts w:eastAsia="Calibri" w:cs="Times New Roman"/>
          <w:bCs w:val="0"/>
          <w:spacing w:val="6"/>
          <w:kern w:val="2"/>
          <w:sz w:val="26"/>
          <w:szCs w:val="26"/>
        </w:rPr>
        <w:t>phì</w:t>
      </w:r>
      <w:proofErr w:type="spellEnd"/>
      <w:r w:rsidR="009A3518" w:rsidRPr="00A76FA0">
        <w:rPr>
          <w:rFonts w:eastAsia="Calibri" w:cs="Times New Roman"/>
          <w:bCs w:val="0"/>
          <w:spacing w:val="6"/>
          <w:kern w:val="2"/>
          <w:sz w:val="26"/>
          <w:szCs w:val="26"/>
        </w:rPr>
        <w:t xml:space="preserve"> </w:t>
      </w:r>
      <w:r w:rsidR="004D2BBB">
        <w:rPr>
          <w:rFonts w:eastAsia="Calibri" w:cs="Times New Roman"/>
          <w:bCs w:val="0"/>
          <w:spacing w:val="6"/>
          <w:kern w:val="2"/>
          <w:sz w:val="26"/>
          <w:szCs w:val="26"/>
        </w:rPr>
        <w:fldChar w:fldCharType="begin"/>
      </w:r>
      <w:r w:rsidR="00255051">
        <w:rPr>
          <w:rFonts w:eastAsia="Calibri" w:cs="Times New Roman"/>
          <w:bCs w:val="0"/>
          <w:spacing w:val="6"/>
          <w:kern w:val="2"/>
          <w:sz w:val="26"/>
          <w:szCs w:val="26"/>
        </w:rPr>
        <w:instrText xml:space="preserve"> ADDIN ZOTERO_ITEM CSL_CITATION {"citationID":"ativicpocm","properties":{"formattedCitation":" [1]","plainCitation":" [1]","noteIndex":0},"citationItems":[{"id":"LpM0qCRQ/aUGT5uvz","uris":["http://zotero.org/users/6721741/items/9MR6U4KW"],"itemData":{"id":"K8XAE3Ah/wv0K5bbq","type":"webpage","abstract":"Overweight and obesity are defined as abnormal or excessive fat accumulation that may impair health.","language":"en","title":"Obesity and overweight - WHO","URL":"https://www.who.int/news-room/fact-sheets/detail/obesity-and-overweight","accessed":{"date-parts":[["2022",4,14]]}}}],"schema":"https://github.com/citation-style-language/schema/raw/master/csl-citation.json"} </w:instrText>
      </w:r>
      <w:r w:rsidR="004D2BBB">
        <w:rPr>
          <w:rFonts w:eastAsia="Calibri" w:cs="Times New Roman"/>
          <w:bCs w:val="0"/>
          <w:spacing w:val="6"/>
          <w:kern w:val="2"/>
          <w:sz w:val="26"/>
          <w:szCs w:val="26"/>
        </w:rPr>
        <w:fldChar w:fldCharType="separate"/>
      </w:r>
      <w:r w:rsidR="00A91775" w:rsidRPr="00A91775">
        <w:rPr>
          <w:rFonts w:cs="Times New Roman"/>
          <w:sz w:val="26"/>
        </w:rPr>
        <w:t xml:space="preserve"> [1]</w:t>
      </w:r>
      <w:r w:rsidR="004D2BBB">
        <w:rPr>
          <w:rFonts w:eastAsia="Calibri" w:cs="Times New Roman"/>
          <w:bCs w:val="0"/>
          <w:spacing w:val="6"/>
          <w:kern w:val="2"/>
          <w:sz w:val="26"/>
          <w:szCs w:val="26"/>
        </w:rPr>
        <w:fldChar w:fldCharType="end"/>
      </w:r>
      <w:r w:rsidRPr="00A76FA0">
        <w:rPr>
          <w:rFonts w:eastAsia="Calibri" w:cs="Times New Roman"/>
          <w:bCs w:val="0"/>
          <w:spacing w:val="6"/>
          <w:kern w:val="2"/>
          <w:sz w:val="26"/>
          <w:szCs w:val="26"/>
        </w:rPr>
        <w:t xml:space="preserve">. </w:t>
      </w:r>
      <w:r w:rsidR="00EB55FE" w:rsidRPr="00A76FA0">
        <w:rPr>
          <w:color w:val="000000"/>
          <w:spacing w:val="6"/>
          <w:sz w:val="26"/>
          <w:szCs w:val="26"/>
        </w:rPr>
        <w:t xml:space="preserve">Trong </w:t>
      </w:r>
      <w:proofErr w:type="spellStart"/>
      <w:r w:rsidR="00EB55FE" w:rsidRPr="00A76FA0">
        <w:rPr>
          <w:color w:val="000000"/>
          <w:spacing w:val="6"/>
          <w:sz w:val="26"/>
          <w:szCs w:val="26"/>
        </w:rPr>
        <w:t>mô</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hình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chuyển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đổi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dinh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dưỡng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thì</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đối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tượng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nữ</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giới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độ</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tuổi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trung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chính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những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người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đầu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bị</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ảnh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hưởng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điều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này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đúng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cả</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thế</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giới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và</w:t>
      </w:r>
      <w:proofErr w:type="spellEnd"/>
      <w:r w:rsidR="00EB55FE" w:rsidRPr="00A76FA0">
        <w:rPr>
          <w:color w:val="000000"/>
          <w:spacing w:val="6"/>
          <w:sz w:val="26"/>
          <w:szCs w:val="26"/>
        </w:rPr>
        <w:t xml:space="preserve"> ở Việt Nam. Các </w:t>
      </w:r>
      <w:proofErr w:type="spellStart"/>
      <w:r w:rsidR="00EB55FE" w:rsidRPr="00A76FA0">
        <w:rPr>
          <w:color w:val="000000"/>
          <w:spacing w:val="6"/>
          <w:sz w:val="26"/>
          <w:szCs w:val="26"/>
        </w:rPr>
        <w:t>nghiên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cứu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của</w:t>
      </w:r>
      <w:proofErr w:type="spellEnd"/>
      <w:r w:rsidR="00EB55FE" w:rsidRPr="00A76FA0">
        <w:rPr>
          <w:color w:val="000000"/>
          <w:spacing w:val="6"/>
          <w:sz w:val="26"/>
          <w:szCs w:val="26"/>
        </w:rPr>
        <w:t xml:space="preserve"> WHO </w:t>
      </w:r>
      <w:proofErr w:type="spellStart"/>
      <w:r w:rsidR="00EB55FE" w:rsidRPr="00A76FA0">
        <w:rPr>
          <w:color w:val="000000"/>
          <w:spacing w:val="6"/>
          <w:sz w:val="26"/>
          <w:szCs w:val="26"/>
        </w:rPr>
        <w:t>đã</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khẳng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định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nữ</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giới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độ</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tuổi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trung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nhóm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đối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tượng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có</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tỷ</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lệ</w:t>
      </w:r>
      <w:proofErr w:type="spellEnd"/>
      <w:r w:rsidR="00EB55FE" w:rsidRPr="00A76FA0">
        <w:rPr>
          <w:color w:val="000000"/>
          <w:spacing w:val="6"/>
          <w:sz w:val="26"/>
          <w:szCs w:val="26"/>
        </w:rPr>
        <w:t xml:space="preserve"> TCBP </w:t>
      </w:r>
      <w:proofErr w:type="spellStart"/>
      <w:r w:rsidR="00EB55FE" w:rsidRPr="00A76FA0">
        <w:rPr>
          <w:color w:val="000000"/>
          <w:spacing w:val="6"/>
          <w:sz w:val="26"/>
          <w:szCs w:val="26"/>
        </w:rPr>
        <w:t>cao</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nhất</w:t>
      </w:r>
      <w:proofErr w:type="spellEnd"/>
      <w:r w:rsidR="00EB55FE" w:rsidRPr="00A76FA0">
        <w:rPr>
          <w:color w:val="000000"/>
          <w:spacing w:val="6"/>
          <w:sz w:val="26"/>
          <w:szCs w:val="26"/>
        </w:rPr>
        <w:fldChar w:fldCharType="begin"/>
      </w:r>
      <w:r w:rsidR="005421EE">
        <w:rPr>
          <w:color w:val="000000"/>
          <w:spacing w:val="6"/>
          <w:sz w:val="26"/>
          <w:szCs w:val="26"/>
        </w:rPr>
        <w:instrText xml:space="preserve"> ADDIN ZOTERO_ITEM CSL_CITATION {"citationID":"gIxePoHx","properties":{"formattedCitation":" [69]","plainCitation":" [69]","noteIndex":0},"citationItems":[{"id":"LpM0qCRQ/aaKlKx5K","uris":["http://zotero.org/users/6721741/items/I855DQCP"],"itemData":{"id":86,"type":"webpage","abstract":"EN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00EB55FE" w:rsidRPr="00A76FA0">
        <w:rPr>
          <w:color w:val="000000"/>
          <w:spacing w:val="6"/>
          <w:sz w:val="26"/>
          <w:szCs w:val="26"/>
        </w:rPr>
        <w:fldChar w:fldCharType="separate"/>
      </w:r>
      <w:r w:rsidR="005421EE" w:rsidRPr="005421EE">
        <w:rPr>
          <w:rFonts w:cs="Times New Roman"/>
          <w:sz w:val="26"/>
        </w:rPr>
        <w:t xml:space="preserve"> [69]</w:t>
      </w:r>
      <w:r w:rsidR="00EB55FE" w:rsidRPr="00A76FA0">
        <w:rPr>
          <w:color w:val="000000"/>
          <w:spacing w:val="6"/>
          <w:sz w:val="26"/>
          <w:szCs w:val="26"/>
        </w:rPr>
        <w:fldChar w:fldCharType="end"/>
      </w:r>
      <w:r w:rsidR="00EB55FE" w:rsidRPr="00A76FA0">
        <w:rPr>
          <w:color w:val="000000"/>
          <w:spacing w:val="6"/>
          <w:sz w:val="26"/>
          <w:szCs w:val="26"/>
        </w:rPr>
        <w:t xml:space="preserve">, </w:t>
      </w:r>
      <w:proofErr w:type="spellStart"/>
      <w:r w:rsidR="00EB55FE" w:rsidRPr="00A76FA0">
        <w:rPr>
          <w:color w:val="000000"/>
          <w:spacing w:val="6"/>
          <w:sz w:val="26"/>
          <w:szCs w:val="26"/>
        </w:rPr>
        <w:t>chỉ</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cho</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tới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khi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tỷ</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lệ</w:t>
      </w:r>
      <w:proofErr w:type="spellEnd"/>
      <w:r w:rsidR="00EB55FE" w:rsidRPr="00A76FA0">
        <w:rPr>
          <w:color w:val="000000"/>
          <w:spacing w:val="6"/>
          <w:sz w:val="26"/>
          <w:szCs w:val="26"/>
        </w:rPr>
        <w:t xml:space="preserve"> TCBP </w:t>
      </w:r>
      <w:proofErr w:type="spellStart"/>
      <w:r w:rsidR="00EB55FE" w:rsidRPr="00A76FA0">
        <w:rPr>
          <w:color w:val="000000"/>
          <w:spacing w:val="6"/>
          <w:sz w:val="26"/>
          <w:szCs w:val="26"/>
        </w:rPr>
        <w:t>tăng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mức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rất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cao</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trong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thời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gian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gần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đây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thì</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tỷ</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lệ</w:t>
      </w:r>
      <w:proofErr w:type="spellEnd"/>
      <w:r w:rsidR="00EB55FE" w:rsidRPr="00A76FA0">
        <w:rPr>
          <w:color w:val="000000"/>
          <w:spacing w:val="6"/>
          <w:sz w:val="26"/>
          <w:szCs w:val="26"/>
        </w:rPr>
        <w:t xml:space="preserve"> TCBP </w:t>
      </w:r>
      <w:proofErr w:type="spellStart"/>
      <w:r w:rsidR="00EB55FE" w:rsidRPr="00A76FA0">
        <w:rPr>
          <w:color w:val="000000"/>
          <w:spacing w:val="6"/>
          <w:sz w:val="26"/>
          <w:szCs w:val="26"/>
        </w:rPr>
        <w:t>của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nam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giới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sẽ</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cao</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hơn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nữ</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giới</w:t>
      </w:r>
      <w:proofErr w:type="spellEnd"/>
      <w:r w:rsidR="00EB55FE" w:rsidRPr="00A76FA0">
        <w:rPr>
          <w:color w:val="000000"/>
          <w:spacing w:val="6"/>
          <w:sz w:val="26"/>
          <w:szCs w:val="26"/>
        </w:rPr>
        <w:fldChar w:fldCharType="begin"/>
      </w:r>
      <w:r w:rsidR="00255051">
        <w:rPr>
          <w:color w:val="000000"/>
          <w:spacing w:val="6"/>
          <w:sz w:val="26"/>
          <w:szCs w:val="26"/>
        </w:rPr>
        <w:instrText xml:space="preserve"> ADDIN ZOTERO_ITEM CSL_CITATION {"citationID":"a9vvql0i27","properties":{"formattedCitation":" [3]","plainCitation":" [3]","noteIndex":0},"citationItems":[{"id":"LpM0qCRQ/YpO2JFut","uris":["http://zotero.org/users/6721741/items/ZGB9TIJ2"],"itemData":{"id":604,"type":"article-journal","abstract":"The age-adjusted prevalence of obesity was 42.4%, and the age-adjusted prevalence of severe obesity was 9.2% among adults aged 20 and over in the United States in 2017–2018. The overall prevalence of obesity was similar among men and women, but the prevalence of severe obesity was higher among women. Adults aged 40–59 had the highest prevalence of severe obesity.","issue":"360","language":"en","page":"8","source":"Zotero","title":"Prevalence of Obesity and Severe Obesity Among Adults: United States, 2017–2018","author":[{"family":"Hales","given":"Craig M"}],"issued":{"date-parts":[["2020"]]}}}],"schema":"https://github.com/citation-style-language/schema/raw/master/csl-citation.json"} </w:instrText>
      </w:r>
      <w:r w:rsidR="00EB55FE" w:rsidRPr="00A76FA0">
        <w:rPr>
          <w:color w:val="000000"/>
          <w:spacing w:val="6"/>
          <w:sz w:val="26"/>
          <w:szCs w:val="26"/>
        </w:rPr>
        <w:fldChar w:fldCharType="separate"/>
      </w:r>
      <w:r w:rsidR="00A91775" w:rsidRPr="00A91775">
        <w:rPr>
          <w:rFonts w:cs="Times New Roman"/>
          <w:sz w:val="26"/>
        </w:rPr>
        <w:t xml:space="preserve"> [3]</w:t>
      </w:r>
      <w:r w:rsidR="00EB55FE" w:rsidRPr="00A76FA0">
        <w:rPr>
          <w:color w:val="000000"/>
          <w:spacing w:val="6"/>
          <w:sz w:val="26"/>
          <w:szCs w:val="26"/>
        </w:rPr>
        <w:fldChar w:fldCharType="end"/>
      </w:r>
      <w:r w:rsidR="00EB55FE" w:rsidRPr="00A76FA0">
        <w:rPr>
          <w:color w:val="000000"/>
          <w:spacing w:val="6"/>
          <w:sz w:val="26"/>
          <w:szCs w:val="26"/>
        </w:rPr>
        <w:t xml:space="preserve">. </w:t>
      </w:r>
      <w:proofErr w:type="spellStart"/>
      <w:r w:rsidR="00EB55FE" w:rsidRPr="00A76FA0">
        <w:rPr>
          <w:color w:val="000000"/>
          <w:spacing w:val="6"/>
          <w:sz w:val="26"/>
          <w:szCs w:val="26"/>
        </w:rPr>
        <w:t>Tại</w:t>
      </w:r>
      <w:proofErr w:type="spellEnd"/>
      <w:r w:rsidR="00EB55FE" w:rsidRPr="00A76FA0">
        <w:rPr>
          <w:color w:val="000000"/>
          <w:spacing w:val="6"/>
          <w:sz w:val="26"/>
          <w:szCs w:val="26"/>
        </w:rPr>
        <w:t xml:space="preserve"> Việt Nam, xu </w:t>
      </w:r>
      <w:proofErr w:type="spellStart"/>
      <w:r w:rsidR="00EB55FE" w:rsidRPr="00A76FA0">
        <w:rPr>
          <w:color w:val="000000"/>
          <w:spacing w:val="6"/>
          <w:sz w:val="26"/>
          <w:szCs w:val="26"/>
        </w:rPr>
        <w:t>hướng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tương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tự</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được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quan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sát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khẳng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định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trong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các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cuộc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tổng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điều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tra</w:t>
      </w:r>
      <w:proofErr w:type="spellEnd"/>
      <w:r w:rsidR="00EB55FE" w:rsidRPr="00A76FA0">
        <w:rPr>
          <w:color w:val="000000"/>
          <w:spacing w:val="6"/>
          <w:sz w:val="26"/>
          <w:szCs w:val="26"/>
        </w:rPr>
        <w:t xml:space="preserve"> Dinh </w:t>
      </w:r>
      <w:proofErr w:type="spellStart"/>
      <w:r w:rsidR="00EB55FE" w:rsidRPr="00A76FA0">
        <w:rPr>
          <w:color w:val="000000"/>
          <w:spacing w:val="6"/>
          <w:sz w:val="26"/>
          <w:szCs w:val="26"/>
        </w:rPr>
        <w:t>dưỡng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các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năm</w:t>
      </w:r>
      <w:proofErr w:type="spellEnd"/>
      <w:r w:rsidR="00EB55FE" w:rsidRPr="00A76FA0">
        <w:rPr>
          <w:color w:val="000000"/>
          <w:spacing w:val="6"/>
          <w:sz w:val="26"/>
          <w:szCs w:val="26"/>
        </w:rPr>
        <w:t xml:space="preserve"> 2000, </w:t>
      </w:r>
      <w:proofErr w:type="spellStart"/>
      <w:r w:rsidR="00EB55FE" w:rsidRPr="00A76FA0">
        <w:rPr>
          <w:color w:val="000000"/>
          <w:spacing w:val="6"/>
          <w:sz w:val="26"/>
          <w:szCs w:val="26"/>
        </w:rPr>
        <w:t>tổng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điều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tra</w:t>
      </w:r>
      <w:proofErr w:type="spellEnd"/>
      <w:r w:rsidR="00EB55FE" w:rsidRPr="00A76FA0">
        <w:rPr>
          <w:color w:val="000000"/>
          <w:spacing w:val="6"/>
          <w:sz w:val="26"/>
          <w:szCs w:val="26"/>
        </w:rPr>
        <w:t xml:space="preserve"> TCBP </w:t>
      </w:r>
      <w:proofErr w:type="spellStart"/>
      <w:r w:rsidR="00EB55FE" w:rsidRPr="00A76FA0">
        <w:rPr>
          <w:color w:val="000000"/>
          <w:spacing w:val="6"/>
          <w:sz w:val="26"/>
          <w:szCs w:val="26"/>
        </w:rPr>
        <w:t>năm</w:t>
      </w:r>
      <w:proofErr w:type="spellEnd"/>
      <w:r w:rsidR="00EB55FE" w:rsidRPr="00A76FA0">
        <w:rPr>
          <w:color w:val="000000"/>
          <w:spacing w:val="6"/>
          <w:sz w:val="26"/>
          <w:szCs w:val="26"/>
        </w:rPr>
        <w:t xml:space="preserve"> 2005 </w:t>
      </w:r>
      <w:proofErr w:type="spellStart"/>
      <w:r w:rsidR="00EB55FE" w:rsidRPr="00A76FA0">
        <w:rPr>
          <w:color w:val="000000"/>
          <w:spacing w:val="6"/>
          <w:sz w:val="26"/>
          <w:szCs w:val="26"/>
        </w:rPr>
        <w:t>và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tổng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điều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tra</w:t>
      </w:r>
      <w:proofErr w:type="spellEnd"/>
      <w:r w:rsidR="00EB55FE" w:rsidRPr="00A76FA0">
        <w:rPr>
          <w:color w:val="000000"/>
          <w:spacing w:val="6"/>
          <w:sz w:val="26"/>
          <w:szCs w:val="26"/>
        </w:rPr>
        <w:t xml:space="preserve"> Dinh </w:t>
      </w:r>
      <w:proofErr w:type="spellStart"/>
      <w:r w:rsidR="00EB55FE" w:rsidRPr="00A76FA0">
        <w:rPr>
          <w:color w:val="000000"/>
          <w:spacing w:val="6"/>
          <w:sz w:val="26"/>
          <w:szCs w:val="26"/>
        </w:rPr>
        <w:t>dưỡng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năm</w:t>
      </w:r>
      <w:proofErr w:type="spellEnd"/>
      <w:r w:rsidR="00EB55FE" w:rsidRPr="00A76FA0">
        <w:rPr>
          <w:color w:val="000000"/>
          <w:spacing w:val="6"/>
          <w:sz w:val="26"/>
          <w:szCs w:val="26"/>
        </w:rPr>
        <w:t xml:space="preserve"> 2010</w:t>
      </w:r>
      <w:r w:rsidR="00EB55FE" w:rsidRPr="00A76FA0">
        <w:rPr>
          <w:color w:val="000000"/>
          <w:spacing w:val="6"/>
          <w:sz w:val="26"/>
          <w:szCs w:val="26"/>
        </w:rPr>
        <w:fldChar w:fldCharType="begin"/>
      </w:r>
      <w:r w:rsidR="004446A7">
        <w:rPr>
          <w:color w:val="000000"/>
          <w:spacing w:val="6"/>
          <w:sz w:val="26"/>
          <w:szCs w:val="26"/>
        </w:rPr>
        <w:instrText xml:space="preserve"> ADDIN ZOTERO_ITEM CSL_CITATION {"citationID":"eByI2C2l","properties":{"formattedCitation":" [116]","plainCitation":" [116]","noteIndex":0},"citationItems":[{"id":"LpM0qCRQ/9MTY5MmB","uris":["http://zotero.org/users/6721741/items/PW7FASZ2"],"itemData":{"id":322,"type":"book","publisher":"Nhà Xuất bản Y học Hà Nội","title":"Tổng điều tra dinh dưỡng Quốc gia năm 2000","author":[{"family":"Bộ Y tế","given":""},{"family":"Viện Dinh dưỡng Quốc gia","given":""}],"issued":{"date-parts":[["2003"]]}}}],"schema":"https://github.com/citation-style-language/schema/raw/master/csl-citation.json"} </w:instrText>
      </w:r>
      <w:r w:rsidR="00EB55FE" w:rsidRPr="00A76FA0">
        <w:rPr>
          <w:color w:val="000000"/>
          <w:spacing w:val="6"/>
          <w:sz w:val="26"/>
          <w:szCs w:val="26"/>
        </w:rPr>
        <w:fldChar w:fldCharType="separate"/>
      </w:r>
      <w:r w:rsidR="004446A7" w:rsidRPr="004446A7">
        <w:rPr>
          <w:rFonts w:cs="Times New Roman"/>
          <w:sz w:val="26"/>
        </w:rPr>
        <w:t xml:space="preserve"> [116]</w:t>
      </w:r>
      <w:r w:rsidR="00EB55FE" w:rsidRPr="00A76FA0">
        <w:rPr>
          <w:color w:val="000000"/>
          <w:spacing w:val="6"/>
          <w:sz w:val="26"/>
          <w:szCs w:val="26"/>
        </w:rPr>
        <w:fldChar w:fldCharType="end"/>
      </w:r>
      <w:r w:rsidR="007125EE" w:rsidRPr="00A76FA0">
        <w:rPr>
          <w:color w:val="000000"/>
          <w:spacing w:val="6"/>
          <w:sz w:val="26"/>
          <w:szCs w:val="26"/>
          <w:lang w:val="vi-VN"/>
        </w:rPr>
        <w:t>,</w:t>
      </w:r>
      <w:r w:rsidR="00EB55FE" w:rsidRPr="00A76FA0">
        <w:rPr>
          <w:color w:val="000000"/>
          <w:spacing w:val="6"/>
          <w:sz w:val="26"/>
          <w:szCs w:val="26"/>
        </w:rPr>
        <w:fldChar w:fldCharType="begin"/>
      </w:r>
      <w:r w:rsidR="00BB3AC3">
        <w:rPr>
          <w:color w:val="000000"/>
          <w:spacing w:val="6"/>
          <w:sz w:val="26"/>
          <w:szCs w:val="26"/>
        </w:rPr>
        <w:instrText xml:space="preserve"> ADDIN ZOTERO_ITEM CSL_CITATION {"citationID":"md8twylZ","properties":{"formattedCitation":" [38]","plainCitation":" [38]","noteIndex":0},"citationItems":[{"id":"LpM0qCRQ/ZmAvbB3x","uris":["http://zotero.org/users/6721741/items/3DILMSRF"],"itemData":{"id":595,"type":"book","abstract":"Kết quả điều tra dinh dưỡng trên 17,213 đối tượng tuổi từ 25 đến 64 tại 64 tỉnh/thành phố đại diện cho 8 vùng sinh thái toàn quốc","event-place":"Hà Nội","language":"vi","publisher":"Nhà Xuất bản Y học","publisher-place":"Hà Nội","title":"Thừa cân - Béo phì và một số yếu tố liên quan ở người Việt Nam 25- 64 tuổi","URL":"http://viendinhduong.vn/vi/dinh-duong-nguoi-lon/ket-qua-dieu-tra-thua-can---beo-phi-va-mot-so-yeu-to-lien-quan-o-nguoi-viet-nam-25--64-tuoi.html","author":[{"family":"Bộ Y tế và Viện Dinh Dưỡng","given":""}],"accessed":{"date-parts":[["2022",6,2]]},"issued":{"date-parts":[["2007"]]}}}],"schema":"https://github.com/citation-style-language/schema/raw/master/csl-citation.json"} </w:instrText>
      </w:r>
      <w:r w:rsidR="00EB55FE" w:rsidRPr="00A76FA0">
        <w:rPr>
          <w:color w:val="000000"/>
          <w:spacing w:val="6"/>
          <w:sz w:val="26"/>
          <w:szCs w:val="26"/>
        </w:rPr>
        <w:fldChar w:fldCharType="separate"/>
      </w:r>
      <w:r w:rsidR="00BB3AC3" w:rsidRPr="00BB3AC3">
        <w:rPr>
          <w:rFonts w:cs="Times New Roman"/>
          <w:sz w:val="26"/>
        </w:rPr>
        <w:t xml:space="preserve"> [38]</w:t>
      </w:r>
      <w:r w:rsidR="00EB55FE" w:rsidRPr="00A76FA0">
        <w:rPr>
          <w:color w:val="000000"/>
          <w:spacing w:val="6"/>
          <w:sz w:val="26"/>
          <w:szCs w:val="26"/>
        </w:rPr>
        <w:fldChar w:fldCharType="end"/>
      </w:r>
      <w:r w:rsidR="007125EE" w:rsidRPr="00A76FA0">
        <w:rPr>
          <w:color w:val="000000"/>
          <w:spacing w:val="6"/>
          <w:sz w:val="26"/>
          <w:szCs w:val="26"/>
          <w:lang w:val="vi-VN"/>
        </w:rPr>
        <w:t>,</w:t>
      </w:r>
      <w:r w:rsidR="00EB55FE" w:rsidRPr="00A76FA0">
        <w:rPr>
          <w:color w:val="000000"/>
          <w:spacing w:val="6"/>
          <w:sz w:val="26"/>
          <w:szCs w:val="26"/>
        </w:rPr>
        <w:fldChar w:fldCharType="begin"/>
      </w:r>
      <w:r w:rsidR="00255051">
        <w:rPr>
          <w:color w:val="000000"/>
          <w:spacing w:val="6"/>
          <w:sz w:val="26"/>
          <w:szCs w:val="26"/>
        </w:rPr>
        <w:instrText xml:space="preserve"> ADDIN ZOTERO_ITEM CSL_CITATION {"citationID":"fLcagBWH","properties":{"formattedCitation":" [7]","plainCitation":" [7]","noteIndex":0},"citationItems":[{"id":"LpM0qCRQ/mAjdiSxn","uris":["http://zotero.org/users/6721741/items/56U454YM"],"itemData":{"id":275,"type":"book","event-place":"Hà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00EB55FE" w:rsidRPr="00A76FA0">
        <w:rPr>
          <w:color w:val="000000"/>
          <w:spacing w:val="6"/>
          <w:sz w:val="26"/>
          <w:szCs w:val="26"/>
        </w:rPr>
        <w:fldChar w:fldCharType="separate"/>
      </w:r>
      <w:r w:rsidR="008A4CFF" w:rsidRPr="008A4CFF">
        <w:rPr>
          <w:rFonts w:cs="Times New Roman"/>
          <w:sz w:val="26"/>
        </w:rPr>
        <w:t xml:space="preserve"> [7]</w:t>
      </w:r>
      <w:r w:rsidR="00EB55FE" w:rsidRPr="00A76FA0">
        <w:rPr>
          <w:color w:val="000000"/>
          <w:spacing w:val="6"/>
          <w:sz w:val="26"/>
          <w:szCs w:val="26"/>
        </w:rPr>
        <w:fldChar w:fldCharType="end"/>
      </w:r>
      <w:r w:rsidR="00EB55FE" w:rsidRPr="00A76FA0">
        <w:rPr>
          <w:color w:val="000000"/>
          <w:spacing w:val="6"/>
          <w:sz w:val="26"/>
          <w:szCs w:val="26"/>
        </w:rPr>
        <w:t xml:space="preserve">. Các </w:t>
      </w:r>
      <w:proofErr w:type="spellStart"/>
      <w:r w:rsidR="00EB55FE" w:rsidRPr="00A76FA0">
        <w:rPr>
          <w:color w:val="000000"/>
          <w:spacing w:val="6"/>
          <w:sz w:val="26"/>
          <w:szCs w:val="26"/>
        </w:rPr>
        <w:t>cuộc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điều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này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đều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cho</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thấy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nhóm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nữ</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giới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độ</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tuổi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trung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chính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nhóm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đối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tượng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có</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tỷ</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lệ</w:t>
      </w:r>
      <w:proofErr w:type="spellEnd"/>
      <w:r w:rsidR="00EB55FE" w:rsidRPr="00A76FA0">
        <w:rPr>
          <w:color w:val="000000"/>
          <w:spacing w:val="6"/>
          <w:sz w:val="26"/>
          <w:szCs w:val="26"/>
        </w:rPr>
        <w:t xml:space="preserve"> TCBP </w:t>
      </w:r>
      <w:proofErr w:type="spellStart"/>
      <w:r w:rsidR="00EB55FE" w:rsidRPr="00A76FA0">
        <w:rPr>
          <w:color w:val="000000"/>
          <w:spacing w:val="6"/>
          <w:sz w:val="26"/>
          <w:szCs w:val="26"/>
        </w:rPr>
        <w:t>cao</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nhất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trong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tất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cả</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các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nhóm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đối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tượng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nghiên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cứu</w:t>
      </w:r>
      <w:proofErr w:type="spellEnd"/>
      <w:r w:rsidR="00EB55FE" w:rsidRPr="00A76FA0">
        <w:rPr>
          <w:color w:val="000000"/>
          <w:spacing w:val="6"/>
          <w:sz w:val="26"/>
          <w:szCs w:val="26"/>
        </w:rPr>
        <w:t>.</w:t>
      </w:r>
    </w:p>
    <w:p w14:paraId="39760EC4" w14:textId="16107F54" w:rsidR="00E119C8" w:rsidRPr="00A76FA0" w:rsidRDefault="0051186A" w:rsidP="00D77364">
      <w:pPr>
        <w:spacing w:before="120" w:line="360" w:lineRule="auto"/>
        <w:ind w:firstLine="720"/>
        <w:jc w:val="both"/>
        <w:rPr>
          <w:color w:val="000000"/>
          <w:spacing w:val="6"/>
          <w:sz w:val="26"/>
          <w:szCs w:val="26"/>
        </w:rPr>
      </w:pPr>
      <w:proofErr w:type="spellStart"/>
      <w:r w:rsidRPr="00A76FA0">
        <w:rPr>
          <w:color w:val="000000"/>
          <w:spacing w:val="6"/>
          <w:sz w:val="26"/>
          <w:szCs w:val="26"/>
        </w:rPr>
        <w:t>P</w:t>
      </w:r>
      <w:r w:rsidR="00EB55FE" w:rsidRPr="00A76FA0">
        <w:rPr>
          <w:color w:val="000000"/>
          <w:spacing w:val="6"/>
          <w:sz w:val="26"/>
          <w:szCs w:val="26"/>
        </w:rPr>
        <w:t>hụ</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nữ</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lứa</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tuổi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trung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một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trong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những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đối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tượng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cần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được</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quan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tâm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về</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dinh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dưỡng</w:t>
      </w:r>
      <w:proofErr w:type="spellEnd"/>
      <w:r w:rsidR="00EB55FE" w:rsidRPr="00A76FA0">
        <w:rPr>
          <w:color w:val="000000"/>
          <w:spacing w:val="6"/>
          <w:sz w:val="26"/>
          <w:szCs w:val="26"/>
        </w:rPr>
        <w:t xml:space="preserve">. Trong </w:t>
      </w:r>
      <w:proofErr w:type="spellStart"/>
      <w:r w:rsidR="00EB55FE" w:rsidRPr="00A76FA0">
        <w:rPr>
          <w:color w:val="000000"/>
          <w:spacing w:val="6"/>
          <w:sz w:val="26"/>
          <w:szCs w:val="26"/>
        </w:rPr>
        <w:t>khuôn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khổ</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nghiên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cứu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này</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nhóm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nghiên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cứu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đã</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đánh</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giá</w:t>
      </w:r>
      <w:proofErr w:type="spellEnd"/>
      <w:r w:rsidR="00EB55FE" w:rsidRPr="00A76FA0">
        <w:rPr>
          <w:color w:val="000000"/>
          <w:spacing w:val="6"/>
          <w:sz w:val="26"/>
          <w:szCs w:val="26"/>
        </w:rPr>
        <w:t xml:space="preserve"> 673 </w:t>
      </w:r>
      <w:proofErr w:type="spellStart"/>
      <w:r w:rsidR="00EB55FE" w:rsidRPr="00A76FA0">
        <w:rPr>
          <w:color w:val="000000"/>
          <w:spacing w:val="6"/>
          <w:sz w:val="26"/>
          <w:szCs w:val="26"/>
        </w:rPr>
        <w:t>phụ</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nữ</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trong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độ</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tuổi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từ</w:t>
      </w:r>
      <w:proofErr w:type="spellEnd"/>
      <w:r w:rsidR="00EB55FE" w:rsidRPr="00A76FA0">
        <w:rPr>
          <w:color w:val="000000"/>
          <w:spacing w:val="6"/>
          <w:sz w:val="26"/>
          <w:szCs w:val="26"/>
        </w:rPr>
        <w:t xml:space="preserve"> 40-65 </w:t>
      </w:r>
      <w:proofErr w:type="spellStart"/>
      <w:r w:rsidR="00EB55FE" w:rsidRPr="00A76FA0">
        <w:rPr>
          <w:color w:val="000000"/>
          <w:spacing w:val="6"/>
          <w:sz w:val="26"/>
          <w:szCs w:val="26"/>
        </w:rPr>
        <w:t>tuổi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tại</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quận</w:t>
      </w:r>
      <w:proofErr w:type="spellEnd"/>
      <w:r w:rsidR="00EB55FE" w:rsidRPr="00A76FA0">
        <w:rPr>
          <w:color w:val="000000"/>
          <w:spacing w:val="6"/>
          <w:sz w:val="26"/>
          <w:szCs w:val="26"/>
        </w:rPr>
        <w:t xml:space="preserve"> Hà Đông </w:t>
      </w:r>
      <w:proofErr w:type="spellStart"/>
      <w:r w:rsidR="00EB55FE" w:rsidRPr="00A76FA0">
        <w:rPr>
          <w:color w:val="000000"/>
          <w:spacing w:val="6"/>
          <w:sz w:val="26"/>
          <w:szCs w:val="26"/>
        </w:rPr>
        <w:t>và</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huyện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Chương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Mỹ</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để</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tìm</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hiểu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về</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tỷ</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lệ</w:t>
      </w:r>
      <w:proofErr w:type="spellEnd"/>
      <w:r w:rsidR="00EB55FE" w:rsidRPr="00A76FA0">
        <w:rPr>
          <w:color w:val="000000"/>
          <w:spacing w:val="6"/>
          <w:sz w:val="26"/>
          <w:szCs w:val="26"/>
        </w:rPr>
        <w:t xml:space="preserve"> TCBP </w:t>
      </w:r>
      <w:proofErr w:type="spellStart"/>
      <w:r w:rsidR="00EB55FE" w:rsidRPr="00A76FA0">
        <w:rPr>
          <w:color w:val="000000"/>
          <w:spacing w:val="6"/>
          <w:sz w:val="26"/>
          <w:szCs w:val="26"/>
        </w:rPr>
        <w:t>cũng</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như</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một</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số</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yếu</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tố</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liên</w:t>
      </w:r>
      <w:proofErr w:type="spellEnd"/>
      <w:r w:rsidR="00EB55FE" w:rsidRPr="00A76FA0">
        <w:rPr>
          <w:color w:val="000000"/>
          <w:spacing w:val="6"/>
          <w:sz w:val="26"/>
          <w:szCs w:val="26"/>
        </w:rPr>
        <w:t xml:space="preserve"> </w:t>
      </w:r>
      <w:proofErr w:type="spellStart"/>
      <w:r w:rsidR="00EB55FE" w:rsidRPr="00A76FA0">
        <w:rPr>
          <w:color w:val="000000"/>
          <w:spacing w:val="6"/>
          <w:sz w:val="26"/>
          <w:szCs w:val="26"/>
        </w:rPr>
        <w:t>quan</w:t>
      </w:r>
      <w:proofErr w:type="spellEnd"/>
      <w:r w:rsidR="00EB55FE" w:rsidRPr="00A76FA0">
        <w:rPr>
          <w:color w:val="000000"/>
          <w:spacing w:val="6"/>
          <w:sz w:val="26"/>
          <w:szCs w:val="26"/>
        </w:rPr>
        <w:t>.</w:t>
      </w:r>
    </w:p>
    <w:p w14:paraId="0E3BB78F" w14:textId="4B146FE9" w:rsidR="00295765" w:rsidRPr="00A76FA0" w:rsidRDefault="00EB55FE" w:rsidP="00D77364">
      <w:pPr>
        <w:spacing w:before="120" w:line="360" w:lineRule="auto"/>
        <w:ind w:firstLine="720"/>
        <w:jc w:val="both"/>
        <w:rPr>
          <w:color w:val="000000"/>
          <w:spacing w:val="6"/>
          <w:sz w:val="26"/>
          <w:szCs w:val="26"/>
        </w:rPr>
      </w:pPr>
      <w:proofErr w:type="spellStart"/>
      <w:r w:rsidRPr="00A76FA0">
        <w:rPr>
          <w:color w:val="000000"/>
          <w:spacing w:val="6"/>
          <w:sz w:val="26"/>
          <w:szCs w:val="26"/>
        </w:rPr>
        <w:lastRenderedPageBreak/>
        <w:t>Kết</w:t>
      </w:r>
      <w:proofErr w:type="spellEnd"/>
      <w:r w:rsidRPr="00A76FA0">
        <w:rPr>
          <w:color w:val="000000"/>
          <w:spacing w:val="6"/>
          <w:sz w:val="26"/>
          <w:szCs w:val="26"/>
        </w:rPr>
        <w:t xml:space="preserve"> </w:t>
      </w:r>
      <w:proofErr w:type="spellStart"/>
      <w:r w:rsidRPr="00A76FA0">
        <w:rPr>
          <w:color w:val="000000"/>
          <w:spacing w:val="6"/>
          <w:sz w:val="26"/>
          <w:szCs w:val="26"/>
        </w:rPr>
        <w:t>quả</w:t>
      </w:r>
      <w:proofErr w:type="spellEnd"/>
      <w:r w:rsidRPr="00A76FA0">
        <w:rPr>
          <w:color w:val="000000"/>
          <w:spacing w:val="6"/>
          <w:sz w:val="26"/>
          <w:szCs w:val="26"/>
        </w:rPr>
        <w:t xml:space="preserve"> </w:t>
      </w:r>
      <w:proofErr w:type="spellStart"/>
      <w:r w:rsidRPr="00A76FA0">
        <w:rPr>
          <w:color w:val="000000"/>
          <w:spacing w:val="6"/>
          <w:sz w:val="26"/>
          <w:szCs w:val="26"/>
        </w:rPr>
        <w:t>nghiên</w:t>
      </w:r>
      <w:proofErr w:type="spellEnd"/>
      <w:r w:rsidRPr="00A76FA0">
        <w:rPr>
          <w:color w:val="000000"/>
          <w:spacing w:val="6"/>
          <w:sz w:val="26"/>
          <w:szCs w:val="26"/>
        </w:rPr>
        <w:t xml:space="preserve"> </w:t>
      </w:r>
      <w:proofErr w:type="spellStart"/>
      <w:r w:rsidRPr="00A76FA0">
        <w:rPr>
          <w:color w:val="000000"/>
          <w:spacing w:val="6"/>
          <w:sz w:val="26"/>
          <w:szCs w:val="26"/>
        </w:rPr>
        <w:t>cứu</w:t>
      </w:r>
      <w:proofErr w:type="spellEnd"/>
      <w:r w:rsidRPr="00A76FA0">
        <w:rPr>
          <w:color w:val="000000"/>
          <w:spacing w:val="6"/>
          <w:sz w:val="26"/>
          <w:szCs w:val="26"/>
        </w:rPr>
        <w:t xml:space="preserve"> </w:t>
      </w:r>
      <w:proofErr w:type="spellStart"/>
      <w:r w:rsidRPr="00A76FA0">
        <w:rPr>
          <w:color w:val="000000"/>
          <w:spacing w:val="6"/>
          <w:sz w:val="26"/>
          <w:szCs w:val="26"/>
        </w:rPr>
        <w:t>cho</w:t>
      </w:r>
      <w:proofErr w:type="spellEnd"/>
      <w:r w:rsidRPr="00A76FA0">
        <w:rPr>
          <w:color w:val="000000"/>
          <w:spacing w:val="6"/>
          <w:sz w:val="26"/>
          <w:szCs w:val="26"/>
        </w:rPr>
        <w:t xml:space="preserve"> </w:t>
      </w:r>
      <w:proofErr w:type="spellStart"/>
      <w:r w:rsidRPr="00A76FA0">
        <w:rPr>
          <w:color w:val="000000"/>
          <w:spacing w:val="6"/>
          <w:sz w:val="26"/>
          <w:szCs w:val="26"/>
        </w:rPr>
        <w:t>thấy</w:t>
      </w:r>
      <w:proofErr w:type="spellEnd"/>
      <w:r w:rsidRPr="00A76FA0">
        <w:rPr>
          <w:color w:val="000000"/>
          <w:spacing w:val="6"/>
          <w:sz w:val="26"/>
          <w:szCs w:val="26"/>
        </w:rPr>
        <w:t xml:space="preserve"> </w:t>
      </w:r>
      <w:proofErr w:type="spellStart"/>
      <w:r w:rsidRPr="00A76FA0">
        <w:rPr>
          <w:color w:val="000000"/>
          <w:spacing w:val="6"/>
          <w:sz w:val="26"/>
          <w:szCs w:val="26"/>
        </w:rPr>
        <w:t>đối</w:t>
      </w:r>
      <w:proofErr w:type="spellEnd"/>
      <w:r w:rsidRPr="00A76FA0">
        <w:rPr>
          <w:color w:val="000000"/>
          <w:spacing w:val="6"/>
          <w:sz w:val="26"/>
          <w:szCs w:val="26"/>
        </w:rPr>
        <w:t xml:space="preserve"> </w:t>
      </w:r>
      <w:proofErr w:type="spellStart"/>
      <w:r w:rsidRPr="00A76FA0">
        <w:rPr>
          <w:color w:val="000000"/>
          <w:spacing w:val="6"/>
          <w:sz w:val="26"/>
          <w:szCs w:val="26"/>
        </w:rPr>
        <w:t>tượng</w:t>
      </w:r>
      <w:proofErr w:type="spellEnd"/>
      <w:r w:rsidRPr="00A76FA0">
        <w:rPr>
          <w:color w:val="000000"/>
          <w:spacing w:val="6"/>
          <w:sz w:val="26"/>
          <w:szCs w:val="26"/>
        </w:rPr>
        <w:t xml:space="preserve"> </w:t>
      </w:r>
      <w:proofErr w:type="spellStart"/>
      <w:r w:rsidRPr="00A76FA0">
        <w:rPr>
          <w:color w:val="000000"/>
          <w:spacing w:val="6"/>
          <w:sz w:val="26"/>
          <w:szCs w:val="26"/>
        </w:rPr>
        <w:t>tham</w:t>
      </w:r>
      <w:proofErr w:type="spellEnd"/>
      <w:r w:rsidRPr="00A76FA0">
        <w:rPr>
          <w:color w:val="000000"/>
          <w:spacing w:val="6"/>
          <w:sz w:val="26"/>
          <w:szCs w:val="26"/>
        </w:rPr>
        <w:t xml:space="preserve"> </w:t>
      </w:r>
      <w:proofErr w:type="spellStart"/>
      <w:r w:rsidRPr="00A76FA0">
        <w:rPr>
          <w:color w:val="000000"/>
          <w:spacing w:val="6"/>
          <w:sz w:val="26"/>
          <w:szCs w:val="26"/>
        </w:rPr>
        <w:t>gia</w:t>
      </w:r>
      <w:proofErr w:type="spellEnd"/>
      <w:r w:rsidRPr="00A76FA0">
        <w:rPr>
          <w:color w:val="000000"/>
          <w:spacing w:val="6"/>
          <w:sz w:val="26"/>
          <w:szCs w:val="26"/>
        </w:rPr>
        <w:t xml:space="preserve"> </w:t>
      </w:r>
      <w:proofErr w:type="spellStart"/>
      <w:r w:rsidRPr="00A76FA0">
        <w:rPr>
          <w:color w:val="000000"/>
          <w:spacing w:val="6"/>
          <w:sz w:val="26"/>
          <w:szCs w:val="26"/>
        </w:rPr>
        <w:t>nghiên</w:t>
      </w:r>
      <w:proofErr w:type="spellEnd"/>
      <w:r w:rsidRPr="00A76FA0">
        <w:rPr>
          <w:color w:val="000000"/>
          <w:spacing w:val="6"/>
          <w:sz w:val="26"/>
          <w:szCs w:val="26"/>
        </w:rPr>
        <w:t xml:space="preserve"> </w:t>
      </w:r>
      <w:proofErr w:type="spellStart"/>
      <w:r w:rsidRPr="00A76FA0">
        <w:rPr>
          <w:color w:val="000000"/>
          <w:spacing w:val="6"/>
          <w:sz w:val="26"/>
          <w:szCs w:val="26"/>
        </w:rPr>
        <w:t>cứu</w:t>
      </w:r>
      <w:proofErr w:type="spellEnd"/>
      <w:r w:rsidRPr="00A76FA0">
        <w:rPr>
          <w:color w:val="000000"/>
          <w:spacing w:val="6"/>
          <w:sz w:val="26"/>
          <w:szCs w:val="26"/>
        </w:rPr>
        <w:t xml:space="preserve"> </w:t>
      </w:r>
      <w:proofErr w:type="spellStart"/>
      <w:r w:rsidRPr="00A76FA0">
        <w:rPr>
          <w:color w:val="000000"/>
          <w:spacing w:val="6"/>
          <w:sz w:val="26"/>
          <w:szCs w:val="26"/>
        </w:rPr>
        <w:t>có</w:t>
      </w:r>
      <w:proofErr w:type="spellEnd"/>
      <w:r w:rsidRPr="00A76FA0">
        <w:rPr>
          <w:color w:val="000000"/>
          <w:spacing w:val="6"/>
          <w:sz w:val="26"/>
          <w:szCs w:val="26"/>
        </w:rPr>
        <w:t xml:space="preserve"> </w:t>
      </w:r>
      <w:proofErr w:type="spellStart"/>
      <w:r w:rsidRPr="00A76FA0">
        <w:rPr>
          <w:color w:val="000000"/>
          <w:spacing w:val="6"/>
          <w:sz w:val="26"/>
          <w:szCs w:val="26"/>
        </w:rPr>
        <w:t>tới</w:t>
      </w:r>
      <w:proofErr w:type="spellEnd"/>
      <w:r w:rsidRPr="00A76FA0">
        <w:rPr>
          <w:color w:val="000000"/>
          <w:spacing w:val="6"/>
          <w:sz w:val="26"/>
          <w:szCs w:val="26"/>
        </w:rPr>
        <w:t xml:space="preserve"> 36,4% </w:t>
      </w:r>
      <w:proofErr w:type="spellStart"/>
      <w:r w:rsidRPr="00A76FA0">
        <w:rPr>
          <w:color w:val="000000"/>
          <w:spacing w:val="6"/>
          <w:sz w:val="26"/>
          <w:szCs w:val="26"/>
        </w:rPr>
        <w:t>bị</w:t>
      </w:r>
      <w:proofErr w:type="spellEnd"/>
      <w:r w:rsidRPr="00A76FA0">
        <w:rPr>
          <w:color w:val="000000"/>
          <w:spacing w:val="6"/>
          <w:sz w:val="26"/>
          <w:szCs w:val="26"/>
        </w:rPr>
        <w:t xml:space="preserve"> </w:t>
      </w:r>
      <w:proofErr w:type="spellStart"/>
      <w:r w:rsidR="00630ECE" w:rsidRPr="00A76FA0">
        <w:rPr>
          <w:color w:val="000000"/>
          <w:spacing w:val="6"/>
          <w:sz w:val="26"/>
          <w:szCs w:val="26"/>
        </w:rPr>
        <w:t>th</w:t>
      </w:r>
      <w:proofErr w:type="spellEnd"/>
      <w:r w:rsidR="00630ECE" w:rsidRPr="00A76FA0">
        <w:rPr>
          <w:color w:val="000000"/>
          <w:spacing w:val="6"/>
          <w:sz w:val="26"/>
          <w:szCs w:val="26"/>
          <w:lang w:val="vi-VN"/>
        </w:rPr>
        <w:t>ừa cân, béo phì</w:t>
      </w:r>
      <w:r w:rsidRPr="00A76FA0">
        <w:rPr>
          <w:color w:val="000000"/>
          <w:spacing w:val="6"/>
          <w:sz w:val="26"/>
          <w:szCs w:val="26"/>
        </w:rPr>
        <w:t xml:space="preserve"> (BMI </w:t>
      </w:r>
      <w:r w:rsidR="0090762C" w:rsidRPr="00A76FA0">
        <w:rPr>
          <w:rFonts w:cs="Times New Roman"/>
          <w:spacing w:val="6"/>
          <w:sz w:val="26"/>
          <w:szCs w:val="26"/>
        </w:rPr>
        <w:t>≥</w:t>
      </w:r>
      <w:r w:rsidRPr="00A76FA0">
        <w:rPr>
          <w:color w:val="000000"/>
          <w:spacing w:val="6"/>
          <w:sz w:val="26"/>
          <w:szCs w:val="26"/>
        </w:rPr>
        <w:t xml:space="preserve"> 23 kg/m</w:t>
      </w:r>
      <w:r w:rsidRPr="00A76FA0">
        <w:rPr>
          <w:color w:val="000000"/>
          <w:spacing w:val="6"/>
          <w:sz w:val="26"/>
          <w:szCs w:val="26"/>
          <w:vertAlign w:val="superscript"/>
        </w:rPr>
        <w:t>2</w:t>
      </w:r>
      <w:r w:rsidRPr="00A76FA0">
        <w:rPr>
          <w:color w:val="000000"/>
          <w:spacing w:val="6"/>
          <w:sz w:val="26"/>
          <w:szCs w:val="26"/>
        </w:rPr>
        <w:t xml:space="preserve">), </w:t>
      </w:r>
      <w:proofErr w:type="spellStart"/>
      <w:r w:rsidRPr="00A76FA0">
        <w:rPr>
          <w:color w:val="000000"/>
          <w:spacing w:val="6"/>
          <w:sz w:val="26"/>
          <w:szCs w:val="26"/>
        </w:rPr>
        <w:t>không</w:t>
      </w:r>
      <w:proofErr w:type="spellEnd"/>
      <w:r w:rsidRPr="00A76FA0">
        <w:rPr>
          <w:color w:val="000000"/>
          <w:spacing w:val="6"/>
          <w:sz w:val="26"/>
          <w:szCs w:val="26"/>
        </w:rPr>
        <w:t xml:space="preserve"> </w:t>
      </w:r>
      <w:proofErr w:type="spellStart"/>
      <w:r w:rsidRPr="00A76FA0">
        <w:rPr>
          <w:color w:val="000000"/>
          <w:spacing w:val="6"/>
          <w:sz w:val="26"/>
          <w:szCs w:val="26"/>
        </w:rPr>
        <w:t>có</w:t>
      </w:r>
      <w:proofErr w:type="spellEnd"/>
      <w:r w:rsidRPr="00A76FA0">
        <w:rPr>
          <w:color w:val="000000"/>
          <w:spacing w:val="6"/>
          <w:sz w:val="26"/>
          <w:szCs w:val="26"/>
        </w:rPr>
        <w:t xml:space="preserve"> </w:t>
      </w:r>
      <w:proofErr w:type="spellStart"/>
      <w:r w:rsidRPr="00A76FA0">
        <w:rPr>
          <w:color w:val="000000"/>
          <w:spacing w:val="6"/>
          <w:sz w:val="26"/>
          <w:szCs w:val="26"/>
        </w:rPr>
        <w:t>sự</w:t>
      </w:r>
      <w:proofErr w:type="spellEnd"/>
      <w:r w:rsidRPr="00A76FA0">
        <w:rPr>
          <w:color w:val="000000"/>
          <w:spacing w:val="6"/>
          <w:sz w:val="26"/>
          <w:szCs w:val="26"/>
        </w:rPr>
        <w:t xml:space="preserve"> </w:t>
      </w:r>
      <w:proofErr w:type="spellStart"/>
      <w:r w:rsidRPr="00A76FA0">
        <w:rPr>
          <w:color w:val="000000"/>
          <w:spacing w:val="6"/>
          <w:sz w:val="26"/>
          <w:szCs w:val="26"/>
        </w:rPr>
        <w:t>khác</w:t>
      </w:r>
      <w:proofErr w:type="spellEnd"/>
      <w:r w:rsidRPr="00A76FA0">
        <w:rPr>
          <w:color w:val="000000"/>
          <w:spacing w:val="6"/>
          <w:sz w:val="26"/>
          <w:szCs w:val="26"/>
        </w:rPr>
        <w:t xml:space="preserve"> </w:t>
      </w:r>
      <w:proofErr w:type="spellStart"/>
      <w:r w:rsidRPr="00A76FA0">
        <w:rPr>
          <w:color w:val="000000"/>
          <w:spacing w:val="6"/>
          <w:sz w:val="26"/>
          <w:szCs w:val="26"/>
        </w:rPr>
        <w:t>biệt</w:t>
      </w:r>
      <w:proofErr w:type="spellEnd"/>
      <w:r w:rsidRPr="00A76FA0">
        <w:rPr>
          <w:color w:val="000000"/>
          <w:spacing w:val="6"/>
          <w:sz w:val="26"/>
          <w:szCs w:val="26"/>
        </w:rPr>
        <w:t xml:space="preserve"> </w:t>
      </w:r>
      <w:proofErr w:type="spellStart"/>
      <w:r w:rsidRPr="00A76FA0">
        <w:rPr>
          <w:color w:val="000000"/>
          <w:spacing w:val="6"/>
          <w:sz w:val="26"/>
          <w:szCs w:val="26"/>
        </w:rPr>
        <w:t>giữa</w:t>
      </w:r>
      <w:proofErr w:type="spellEnd"/>
      <w:r w:rsidRPr="00A76FA0">
        <w:rPr>
          <w:color w:val="000000"/>
          <w:spacing w:val="6"/>
          <w:sz w:val="26"/>
          <w:szCs w:val="26"/>
        </w:rPr>
        <w:t xml:space="preserve"> </w:t>
      </w:r>
      <w:proofErr w:type="spellStart"/>
      <w:r w:rsidR="00D50BD9" w:rsidRPr="00A76FA0">
        <w:rPr>
          <w:color w:val="000000"/>
          <w:spacing w:val="6"/>
          <w:sz w:val="26"/>
          <w:szCs w:val="26"/>
        </w:rPr>
        <w:t>nội</w:t>
      </w:r>
      <w:proofErr w:type="spellEnd"/>
      <w:r w:rsidR="00D50BD9" w:rsidRPr="00A76FA0">
        <w:rPr>
          <w:color w:val="000000"/>
          <w:spacing w:val="6"/>
          <w:sz w:val="26"/>
          <w:szCs w:val="26"/>
          <w:lang w:val="vi-VN"/>
        </w:rPr>
        <w:t xml:space="preserve"> thành với ngoại thành</w:t>
      </w:r>
      <w:r w:rsidRPr="00A76FA0">
        <w:rPr>
          <w:color w:val="000000"/>
          <w:spacing w:val="6"/>
          <w:sz w:val="26"/>
          <w:szCs w:val="26"/>
        </w:rPr>
        <w:t xml:space="preserve"> </w:t>
      </w:r>
      <w:proofErr w:type="spellStart"/>
      <w:r w:rsidRPr="00A76FA0">
        <w:rPr>
          <w:color w:val="000000"/>
          <w:spacing w:val="6"/>
          <w:sz w:val="26"/>
          <w:szCs w:val="26"/>
        </w:rPr>
        <w:t>cũng</w:t>
      </w:r>
      <w:proofErr w:type="spellEnd"/>
      <w:r w:rsidRPr="00A76FA0">
        <w:rPr>
          <w:color w:val="000000"/>
          <w:spacing w:val="6"/>
          <w:sz w:val="26"/>
          <w:szCs w:val="26"/>
        </w:rPr>
        <w:t xml:space="preserve"> </w:t>
      </w:r>
      <w:proofErr w:type="spellStart"/>
      <w:r w:rsidRPr="00A76FA0">
        <w:rPr>
          <w:color w:val="000000"/>
          <w:spacing w:val="6"/>
          <w:sz w:val="26"/>
          <w:szCs w:val="26"/>
        </w:rPr>
        <w:t>như</w:t>
      </w:r>
      <w:proofErr w:type="spellEnd"/>
      <w:r w:rsidRPr="00A76FA0">
        <w:rPr>
          <w:color w:val="000000"/>
          <w:spacing w:val="6"/>
          <w:sz w:val="26"/>
          <w:szCs w:val="26"/>
        </w:rPr>
        <w:t xml:space="preserve"> </w:t>
      </w:r>
      <w:proofErr w:type="spellStart"/>
      <w:r w:rsidRPr="00A76FA0">
        <w:rPr>
          <w:color w:val="000000"/>
          <w:spacing w:val="6"/>
          <w:sz w:val="26"/>
          <w:szCs w:val="26"/>
        </w:rPr>
        <w:t>độ</w:t>
      </w:r>
      <w:proofErr w:type="spellEnd"/>
      <w:r w:rsidRPr="00A76FA0">
        <w:rPr>
          <w:color w:val="000000"/>
          <w:spacing w:val="6"/>
          <w:sz w:val="26"/>
          <w:szCs w:val="26"/>
        </w:rPr>
        <w:t xml:space="preserve"> </w:t>
      </w:r>
      <w:proofErr w:type="spellStart"/>
      <w:r w:rsidRPr="00A76FA0">
        <w:rPr>
          <w:color w:val="000000"/>
          <w:spacing w:val="6"/>
          <w:sz w:val="26"/>
          <w:szCs w:val="26"/>
        </w:rPr>
        <w:t>tuổi</w:t>
      </w:r>
      <w:proofErr w:type="spellEnd"/>
      <w:r w:rsidRPr="00A76FA0">
        <w:rPr>
          <w:color w:val="000000"/>
          <w:spacing w:val="6"/>
          <w:sz w:val="26"/>
          <w:szCs w:val="26"/>
        </w:rPr>
        <w:t xml:space="preserve"> </w:t>
      </w:r>
      <w:proofErr w:type="spellStart"/>
      <w:r w:rsidRPr="00A76FA0">
        <w:rPr>
          <w:color w:val="000000"/>
          <w:spacing w:val="6"/>
          <w:sz w:val="26"/>
          <w:szCs w:val="26"/>
        </w:rPr>
        <w:t>tham</w:t>
      </w:r>
      <w:proofErr w:type="spellEnd"/>
      <w:r w:rsidRPr="00A76FA0">
        <w:rPr>
          <w:color w:val="000000"/>
          <w:spacing w:val="6"/>
          <w:sz w:val="26"/>
          <w:szCs w:val="26"/>
        </w:rPr>
        <w:t xml:space="preserve"> </w:t>
      </w:r>
      <w:proofErr w:type="spellStart"/>
      <w:r w:rsidRPr="00A76FA0">
        <w:rPr>
          <w:color w:val="000000"/>
          <w:spacing w:val="6"/>
          <w:sz w:val="26"/>
          <w:szCs w:val="26"/>
        </w:rPr>
        <w:t>gia</w:t>
      </w:r>
      <w:proofErr w:type="spellEnd"/>
      <w:r w:rsidRPr="00A76FA0">
        <w:rPr>
          <w:color w:val="000000"/>
          <w:spacing w:val="6"/>
          <w:sz w:val="26"/>
          <w:szCs w:val="26"/>
        </w:rPr>
        <w:t xml:space="preserve"> </w:t>
      </w:r>
      <w:proofErr w:type="spellStart"/>
      <w:r w:rsidRPr="00A76FA0">
        <w:rPr>
          <w:color w:val="000000"/>
          <w:spacing w:val="6"/>
          <w:sz w:val="26"/>
          <w:szCs w:val="26"/>
        </w:rPr>
        <w:t>nghiên</w:t>
      </w:r>
      <w:proofErr w:type="spellEnd"/>
      <w:r w:rsidRPr="00A76FA0">
        <w:rPr>
          <w:color w:val="000000"/>
          <w:spacing w:val="6"/>
          <w:sz w:val="26"/>
          <w:szCs w:val="26"/>
        </w:rPr>
        <w:t xml:space="preserve"> </w:t>
      </w:r>
      <w:proofErr w:type="spellStart"/>
      <w:r w:rsidRPr="00A76FA0">
        <w:rPr>
          <w:color w:val="000000"/>
          <w:spacing w:val="6"/>
          <w:sz w:val="26"/>
          <w:szCs w:val="26"/>
        </w:rPr>
        <w:t>cứu</w:t>
      </w:r>
      <w:proofErr w:type="spellEnd"/>
      <w:r w:rsidRPr="00A76FA0">
        <w:rPr>
          <w:color w:val="000000"/>
          <w:spacing w:val="6"/>
          <w:sz w:val="26"/>
          <w:szCs w:val="26"/>
        </w:rPr>
        <w:t xml:space="preserve"> (p &gt; 0,05 – chi2 test). </w:t>
      </w:r>
      <w:proofErr w:type="spellStart"/>
      <w:r w:rsidRPr="00A76FA0">
        <w:rPr>
          <w:color w:val="000000"/>
          <w:spacing w:val="6"/>
          <w:sz w:val="26"/>
          <w:szCs w:val="26"/>
        </w:rPr>
        <w:t>Năm</w:t>
      </w:r>
      <w:proofErr w:type="spellEnd"/>
      <w:r w:rsidRPr="00A76FA0">
        <w:rPr>
          <w:color w:val="000000"/>
          <w:spacing w:val="6"/>
          <w:sz w:val="26"/>
          <w:szCs w:val="26"/>
        </w:rPr>
        <w:t xml:space="preserve"> 2005, </w:t>
      </w:r>
      <w:proofErr w:type="spellStart"/>
      <w:r w:rsidRPr="00A76FA0">
        <w:rPr>
          <w:color w:val="000000"/>
          <w:spacing w:val="6"/>
          <w:sz w:val="26"/>
          <w:szCs w:val="26"/>
        </w:rPr>
        <w:t>tổng</w:t>
      </w:r>
      <w:proofErr w:type="spellEnd"/>
      <w:r w:rsidRPr="00A76FA0">
        <w:rPr>
          <w:color w:val="000000"/>
          <w:spacing w:val="6"/>
          <w:sz w:val="26"/>
          <w:szCs w:val="26"/>
        </w:rPr>
        <w:t xml:space="preserve"> </w:t>
      </w:r>
      <w:proofErr w:type="spellStart"/>
      <w:r w:rsidRPr="00A76FA0">
        <w:rPr>
          <w:color w:val="000000"/>
          <w:spacing w:val="6"/>
          <w:sz w:val="26"/>
          <w:szCs w:val="26"/>
        </w:rPr>
        <w:t>điều</w:t>
      </w:r>
      <w:proofErr w:type="spellEnd"/>
      <w:r w:rsidRPr="00A76FA0">
        <w:rPr>
          <w:color w:val="000000"/>
          <w:spacing w:val="6"/>
          <w:sz w:val="26"/>
          <w:szCs w:val="26"/>
        </w:rPr>
        <w:t xml:space="preserve"> </w:t>
      </w:r>
      <w:proofErr w:type="spellStart"/>
      <w:r w:rsidRPr="00A76FA0">
        <w:rPr>
          <w:color w:val="000000"/>
          <w:spacing w:val="6"/>
          <w:sz w:val="26"/>
          <w:szCs w:val="26"/>
        </w:rPr>
        <w:t>tra</w:t>
      </w:r>
      <w:proofErr w:type="spellEnd"/>
      <w:r w:rsidRPr="00A76FA0">
        <w:rPr>
          <w:color w:val="000000"/>
          <w:spacing w:val="6"/>
          <w:sz w:val="26"/>
          <w:szCs w:val="26"/>
        </w:rPr>
        <w:t xml:space="preserve"> </w:t>
      </w:r>
      <w:proofErr w:type="spellStart"/>
      <w:r w:rsidRPr="00A76FA0">
        <w:rPr>
          <w:color w:val="000000"/>
          <w:spacing w:val="6"/>
          <w:sz w:val="26"/>
          <w:szCs w:val="26"/>
        </w:rPr>
        <w:t>về</w:t>
      </w:r>
      <w:proofErr w:type="spellEnd"/>
      <w:r w:rsidRPr="00A76FA0">
        <w:rPr>
          <w:color w:val="000000"/>
          <w:spacing w:val="6"/>
          <w:sz w:val="26"/>
          <w:szCs w:val="26"/>
        </w:rPr>
        <w:t xml:space="preserve"> </w:t>
      </w:r>
      <w:proofErr w:type="spellStart"/>
      <w:r w:rsidR="00DC7DFF" w:rsidRPr="00A76FA0">
        <w:rPr>
          <w:color w:val="000000"/>
          <w:spacing w:val="6"/>
          <w:sz w:val="26"/>
          <w:szCs w:val="26"/>
        </w:rPr>
        <w:t>thừa</w:t>
      </w:r>
      <w:proofErr w:type="spellEnd"/>
      <w:r w:rsidR="00DC7DFF" w:rsidRPr="00A76FA0">
        <w:rPr>
          <w:color w:val="000000"/>
          <w:spacing w:val="6"/>
          <w:sz w:val="26"/>
          <w:szCs w:val="26"/>
          <w:lang w:val="vi-VN"/>
        </w:rPr>
        <w:t xml:space="preserve"> cân, béo phì</w:t>
      </w:r>
      <w:r w:rsidRPr="00A76FA0">
        <w:rPr>
          <w:color w:val="000000"/>
          <w:spacing w:val="6"/>
          <w:sz w:val="26"/>
          <w:szCs w:val="26"/>
        </w:rPr>
        <w:t xml:space="preserve"> </w:t>
      </w:r>
      <w:proofErr w:type="spellStart"/>
      <w:r w:rsidRPr="00A76FA0">
        <w:rPr>
          <w:color w:val="000000"/>
          <w:spacing w:val="6"/>
          <w:sz w:val="26"/>
          <w:szCs w:val="26"/>
        </w:rPr>
        <w:t>đã</w:t>
      </w:r>
      <w:proofErr w:type="spellEnd"/>
      <w:r w:rsidRPr="00A76FA0">
        <w:rPr>
          <w:color w:val="000000"/>
          <w:spacing w:val="6"/>
          <w:sz w:val="26"/>
          <w:szCs w:val="26"/>
        </w:rPr>
        <w:t xml:space="preserve"> </w:t>
      </w:r>
      <w:proofErr w:type="spellStart"/>
      <w:r w:rsidRPr="00A76FA0">
        <w:rPr>
          <w:color w:val="000000"/>
          <w:spacing w:val="6"/>
          <w:sz w:val="26"/>
          <w:szCs w:val="26"/>
        </w:rPr>
        <w:t>cho</w:t>
      </w:r>
      <w:proofErr w:type="spellEnd"/>
      <w:r w:rsidRPr="00A76FA0">
        <w:rPr>
          <w:color w:val="000000"/>
          <w:spacing w:val="6"/>
          <w:sz w:val="26"/>
          <w:szCs w:val="26"/>
        </w:rPr>
        <w:t xml:space="preserve"> </w:t>
      </w:r>
      <w:proofErr w:type="spellStart"/>
      <w:r w:rsidRPr="00A76FA0">
        <w:rPr>
          <w:color w:val="000000"/>
          <w:spacing w:val="6"/>
          <w:sz w:val="26"/>
          <w:szCs w:val="26"/>
        </w:rPr>
        <w:t>thấy</w:t>
      </w:r>
      <w:proofErr w:type="spellEnd"/>
      <w:r w:rsidRPr="00A76FA0">
        <w:rPr>
          <w:color w:val="000000"/>
          <w:spacing w:val="6"/>
          <w:sz w:val="26"/>
          <w:szCs w:val="26"/>
        </w:rPr>
        <w:t xml:space="preserve"> </w:t>
      </w:r>
      <w:proofErr w:type="spellStart"/>
      <w:r w:rsidR="00894407" w:rsidRPr="00A76FA0">
        <w:rPr>
          <w:color w:val="000000"/>
          <w:spacing w:val="6"/>
          <w:sz w:val="26"/>
          <w:szCs w:val="26"/>
        </w:rPr>
        <w:t>tỉ</w:t>
      </w:r>
      <w:proofErr w:type="spellEnd"/>
      <w:r w:rsidRPr="00A76FA0">
        <w:rPr>
          <w:color w:val="000000"/>
          <w:spacing w:val="6"/>
          <w:sz w:val="26"/>
          <w:szCs w:val="26"/>
        </w:rPr>
        <w:t xml:space="preserve"> </w:t>
      </w:r>
      <w:proofErr w:type="spellStart"/>
      <w:r w:rsidRPr="00A76FA0">
        <w:rPr>
          <w:color w:val="000000"/>
          <w:spacing w:val="6"/>
          <w:sz w:val="26"/>
          <w:szCs w:val="26"/>
        </w:rPr>
        <w:t>lệ</w:t>
      </w:r>
      <w:proofErr w:type="spellEnd"/>
      <w:r w:rsidRPr="00A76FA0">
        <w:rPr>
          <w:color w:val="000000"/>
          <w:spacing w:val="6"/>
          <w:sz w:val="26"/>
          <w:szCs w:val="26"/>
        </w:rPr>
        <w:t xml:space="preserve"> TCBP (BMI </w:t>
      </w:r>
      <w:r w:rsidR="0090762C" w:rsidRPr="00A76FA0">
        <w:rPr>
          <w:rFonts w:cs="Times New Roman"/>
          <w:spacing w:val="6"/>
          <w:sz w:val="26"/>
          <w:szCs w:val="26"/>
        </w:rPr>
        <w:t>≥</w:t>
      </w:r>
      <w:r w:rsidRPr="00A76FA0">
        <w:rPr>
          <w:color w:val="000000"/>
          <w:spacing w:val="6"/>
          <w:sz w:val="26"/>
          <w:szCs w:val="26"/>
        </w:rPr>
        <w:t xml:space="preserve"> 23 kg/m</w:t>
      </w:r>
      <w:r w:rsidRPr="00A76FA0">
        <w:rPr>
          <w:color w:val="000000"/>
          <w:spacing w:val="6"/>
          <w:sz w:val="26"/>
          <w:szCs w:val="26"/>
          <w:vertAlign w:val="superscript"/>
        </w:rPr>
        <w:t>2</w:t>
      </w:r>
      <w:r w:rsidRPr="00A76FA0">
        <w:rPr>
          <w:color w:val="000000"/>
          <w:spacing w:val="6"/>
          <w:sz w:val="26"/>
          <w:szCs w:val="26"/>
        </w:rPr>
        <w:t xml:space="preserve">) </w:t>
      </w:r>
      <w:proofErr w:type="spellStart"/>
      <w:r w:rsidRPr="00A76FA0">
        <w:rPr>
          <w:color w:val="000000"/>
          <w:spacing w:val="6"/>
          <w:sz w:val="26"/>
          <w:szCs w:val="26"/>
        </w:rPr>
        <w:t>của</w:t>
      </w:r>
      <w:proofErr w:type="spellEnd"/>
      <w:r w:rsidRPr="00A76FA0">
        <w:rPr>
          <w:color w:val="000000"/>
          <w:spacing w:val="6"/>
          <w:sz w:val="26"/>
          <w:szCs w:val="26"/>
        </w:rPr>
        <w:t xml:space="preserve"> </w:t>
      </w:r>
      <w:proofErr w:type="spellStart"/>
      <w:r w:rsidRPr="00A76FA0">
        <w:rPr>
          <w:color w:val="000000"/>
          <w:spacing w:val="6"/>
          <w:sz w:val="26"/>
          <w:szCs w:val="26"/>
        </w:rPr>
        <w:t>phụ</w:t>
      </w:r>
      <w:proofErr w:type="spellEnd"/>
      <w:r w:rsidRPr="00A76FA0">
        <w:rPr>
          <w:color w:val="000000"/>
          <w:spacing w:val="6"/>
          <w:sz w:val="26"/>
          <w:szCs w:val="26"/>
        </w:rPr>
        <w:t xml:space="preserve"> </w:t>
      </w:r>
      <w:proofErr w:type="spellStart"/>
      <w:r w:rsidRPr="00A76FA0">
        <w:rPr>
          <w:color w:val="000000"/>
          <w:spacing w:val="6"/>
          <w:sz w:val="26"/>
          <w:szCs w:val="26"/>
        </w:rPr>
        <w:t>nữ</w:t>
      </w:r>
      <w:proofErr w:type="spellEnd"/>
      <w:r w:rsidRPr="00A76FA0">
        <w:rPr>
          <w:color w:val="000000"/>
          <w:spacing w:val="6"/>
          <w:sz w:val="26"/>
          <w:szCs w:val="26"/>
        </w:rPr>
        <w:t xml:space="preserve"> </w:t>
      </w:r>
      <w:proofErr w:type="spellStart"/>
      <w:r w:rsidRPr="00A76FA0">
        <w:rPr>
          <w:color w:val="000000"/>
          <w:spacing w:val="6"/>
          <w:sz w:val="26"/>
          <w:szCs w:val="26"/>
        </w:rPr>
        <w:t>nhóm</w:t>
      </w:r>
      <w:proofErr w:type="spellEnd"/>
      <w:r w:rsidRPr="00A76FA0">
        <w:rPr>
          <w:color w:val="000000"/>
          <w:spacing w:val="6"/>
          <w:sz w:val="26"/>
          <w:szCs w:val="26"/>
        </w:rPr>
        <w:t xml:space="preserve"> </w:t>
      </w:r>
      <w:proofErr w:type="spellStart"/>
      <w:r w:rsidRPr="00A76FA0">
        <w:rPr>
          <w:color w:val="000000"/>
          <w:spacing w:val="6"/>
          <w:sz w:val="26"/>
          <w:szCs w:val="26"/>
        </w:rPr>
        <w:t>tuổi</w:t>
      </w:r>
      <w:proofErr w:type="spellEnd"/>
      <w:r w:rsidRPr="00A76FA0">
        <w:rPr>
          <w:color w:val="000000"/>
          <w:spacing w:val="6"/>
          <w:sz w:val="26"/>
          <w:szCs w:val="26"/>
        </w:rPr>
        <w:t xml:space="preserve"> 45 – 54 </w:t>
      </w:r>
      <w:proofErr w:type="spellStart"/>
      <w:r w:rsidRPr="00A76FA0">
        <w:rPr>
          <w:color w:val="000000"/>
          <w:spacing w:val="6"/>
          <w:sz w:val="26"/>
          <w:szCs w:val="26"/>
        </w:rPr>
        <w:t>là</w:t>
      </w:r>
      <w:proofErr w:type="spellEnd"/>
      <w:r w:rsidRPr="00A76FA0">
        <w:rPr>
          <w:color w:val="000000"/>
          <w:spacing w:val="6"/>
          <w:sz w:val="26"/>
          <w:szCs w:val="26"/>
        </w:rPr>
        <w:t xml:space="preserve"> 24,1% </w:t>
      </w:r>
      <w:proofErr w:type="spellStart"/>
      <w:r w:rsidRPr="00A76FA0">
        <w:rPr>
          <w:color w:val="000000"/>
          <w:spacing w:val="6"/>
          <w:sz w:val="26"/>
          <w:szCs w:val="26"/>
        </w:rPr>
        <w:t>và</w:t>
      </w:r>
      <w:proofErr w:type="spellEnd"/>
      <w:r w:rsidRPr="00A76FA0">
        <w:rPr>
          <w:color w:val="000000"/>
          <w:spacing w:val="6"/>
          <w:sz w:val="26"/>
          <w:szCs w:val="26"/>
        </w:rPr>
        <w:t xml:space="preserve"> ở </w:t>
      </w:r>
      <w:proofErr w:type="spellStart"/>
      <w:r w:rsidRPr="00A76FA0">
        <w:rPr>
          <w:color w:val="000000"/>
          <w:spacing w:val="6"/>
          <w:sz w:val="26"/>
          <w:szCs w:val="26"/>
        </w:rPr>
        <w:t>nhóm</w:t>
      </w:r>
      <w:proofErr w:type="spellEnd"/>
      <w:r w:rsidRPr="00A76FA0">
        <w:rPr>
          <w:color w:val="000000"/>
          <w:spacing w:val="6"/>
          <w:sz w:val="26"/>
          <w:szCs w:val="26"/>
        </w:rPr>
        <w:t xml:space="preserve"> </w:t>
      </w:r>
      <w:proofErr w:type="spellStart"/>
      <w:r w:rsidRPr="00A76FA0">
        <w:rPr>
          <w:color w:val="000000"/>
          <w:spacing w:val="6"/>
          <w:sz w:val="26"/>
          <w:szCs w:val="26"/>
        </w:rPr>
        <w:t>tuổi</w:t>
      </w:r>
      <w:proofErr w:type="spellEnd"/>
      <w:r w:rsidRPr="00A76FA0">
        <w:rPr>
          <w:color w:val="000000"/>
          <w:spacing w:val="6"/>
          <w:sz w:val="26"/>
          <w:szCs w:val="26"/>
        </w:rPr>
        <w:t xml:space="preserve"> 55 – 64 </w:t>
      </w:r>
      <w:proofErr w:type="spellStart"/>
      <w:r w:rsidRPr="00A76FA0">
        <w:rPr>
          <w:color w:val="000000"/>
          <w:spacing w:val="6"/>
          <w:sz w:val="26"/>
          <w:szCs w:val="26"/>
        </w:rPr>
        <w:t>là</w:t>
      </w:r>
      <w:proofErr w:type="spellEnd"/>
      <w:r w:rsidRPr="00A76FA0">
        <w:rPr>
          <w:color w:val="000000"/>
          <w:spacing w:val="6"/>
          <w:sz w:val="26"/>
          <w:szCs w:val="26"/>
        </w:rPr>
        <w:t xml:space="preserve"> 24,6%</w:t>
      </w:r>
      <w:r w:rsidRPr="00A76FA0">
        <w:rPr>
          <w:color w:val="000000"/>
          <w:spacing w:val="6"/>
          <w:sz w:val="26"/>
          <w:szCs w:val="26"/>
        </w:rPr>
        <w:fldChar w:fldCharType="begin"/>
      </w:r>
      <w:r w:rsidR="00255051">
        <w:rPr>
          <w:color w:val="000000"/>
          <w:spacing w:val="6"/>
          <w:sz w:val="26"/>
          <w:szCs w:val="26"/>
        </w:rPr>
        <w:instrText xml:space="preserve"> ADDIN ZOTERO_ITEM CSL_CITATION {"citationID":"615Snj2U","properties":{"formattedCitation":" [6]","plainCitation":" [6]","noteIndex":0},"citationItems":[{"id":"LpM0qCRQ/TtNRUUJv","uris":["http://zotero.org/users/6721741/items/CV7Y2QNK"],"itemData":{"id":625,"type":"article-journal","abstract":"In developing countries, overweight prevalence is increasing while underweight prevalence is still high. This situation is known as the double nutrition burden. Both underweight and overweight are related to increased risk of chronic non-communicable diseases, reduced well-being and quality of life. This study aims to compare the prevalence of overweight and underweight among Vietnamese adults in 2000 and 2005.","container-title":"BMC Public Health","DOI":"10.1186/1471-2458-11-62","ISSN":"1471-2458","issue":"1","journalAbbreviation":"BMC Public Health","language":"en","page":"62","source":"Springer Link","title":"Nationwide shifts in the double burden of overweight and underweight in Vietnamese adults in 2000 and 2005: two national nutrition surveys","title-short":"Nationwide shifts in the double burden of overweight and underweight in Vietnamese adults in 2000 and 2005","volume":"11","author":[{"family":"Ha","given":"Do TP"},{"family":"Feskens","given":"Edith JM"},{"family":"Deurenberg","given":"Paul"},{"family":"Mai","given":"Le B."},{"family":"Khan","given":"Nguyen C."},{"family":"Kok","given":"Frans J."}],"issued":{"date-parts":[["2011",1,30]]}}}],"schema":"https://github.com/citation-style-language/schema/raw/master/csl-citation.json"} </w:instrText>
      </w:r>
      <w:r w:rsidRPr="00A76FA0">
        <w:rPr>
          <w:color w:val="000000"/>
          <w:spacing w:val="6"/>
          <w:sz w:val="26"/>
          <w:szCs w:val="26"/>
        </w:rPr>
        <w:fldChar w:fldCharType="separate"/>
      </w:r>
      <w:r w:rsidR="008A4CFF" w:rsidRPr="008A4CFF">
        <w:rPr>
          <w:rFonts w:cs="Times New Roman"/>
          <w:sz w:val="26"/>
        </w:rPr>
        <w:t xml:space="preserve"> [6]</w:t>
      </w:r>
      <w:r w:rsidRPr="00A76FA0">
        <w:rPr>
          <w:color w:val="000000"/>
          <w:spacing w:val="6"/>
          <w:sz w:val="26"/>
          <w:szCs w:val="26"/>
        </w:rPr>
        <w:fldChar w:fldCharType="end"/>
      </w:r>
      <w:r w:rsidRPr="00A76FA0">
        <w:rPr>
          <w:color w:val="000000"/>
          <w:spacing w:val="6"/>
          <w:sz w:val="26"/>
          <w:szCs w:val="26"/>
        </w:rPr>
        <w:t xml:space="preserve">. </w:t>
      </w:r>
      <w:proofErr w:type="spellStart"/>
      <w:r w:rsidR="00DC7DFF" w:rsidRPr="00A76FA0">
        <w:rPr>
          <w:color w:val="000000"/>
          <w:spacing w:val="6"/>
          <w:sz w:val="26"/>
          <w:szCs w:val="26"/>
        </w:rPr>
        <w:t>Tỉ</w:t>
      </w:r>
      <w:proofErr w:type="spellEnd"/>
      <w:r w:rsidRPr="00A76FA0">
        <w:rPr>
          <w:color w:val="000000"/>
          <w:spacing w:val="6"/>
          <w:sz w:val="26"/>
          <w:szCs w:val="26"/>
        </w:rPr>
        <w:t xml:space="preserve"> </w:t>
      </w:r>
      <w:proofErr w:type="spellStart"/>
      <w:r w:rsidRPr="00A76FA0">
        <w:rPr>
          <w:color w:val="000000"/>
          <w:spacing w:val="6"/>
          <w:sz w:val="26"/>
          <w:szCs w:val="26"/>
        </w:rPr>
        <w:t>lệ</w:t>
      </w:r>
      <w:proofErr w:type="spellEnd"/>
      <w:r w:rsidRPr="00A76FA0">
        <w:rPr>
          <w:color w:val="000000"/>
          <w:spacing w:val="6"/>
          <w:sz w:val="26"/>
          <w:szCs w:val="26"/>
        </w:rPr>
        <w:t xml:space="preserve"> </w:t>
      </w:r>
      <w:proofErr w:type="spellStart"/>
      <w:r w:rsidRPr="00A76FA0">
        <w:rPr>
          <w:color w:val="000000"/>
          <w:spacing w:val="6"/>
          <w:sz w:val="26"/>
          <w:szCs w:val="26"/>
        </w:rPr>
        <w:t>này</w:t>
      </w:r>
      <w:proofErr w:type="spellEnd"/>
      <w:r w:rsidRPr="00A76FA0">
        <w:rPr>
          <w:color w:val="000000"/>
          <w:spacing w:val="6"/>
          <w:sz w:val="26"/>
          <w:szCs w:val="26"/>
        </w:rPr>
        <w:t xml:space="preserve"> </w:t>
      </w:r>
      <w:proofErr w:type="spellStart"/>
      <w:r w:rsidRPr="00A76FA0">
        <w:rPr>
          <w:color w:val="000000"/>
          <w:spacing w:val="6"/>
          <w:sz w:val="26"/>
          <w:szCs w:val="26"/>
        </w:rPr>
        <w:t>thấp</w:t>
      </w:r>
      <w:proofErr w:type="spellEnd"/>
      <w:r w:rsidRPr="00A76FA0">
        <w:rPr>
          <w:color w:val="000000"/>
          <w:spacing w:val="6"/>
          <w:sz w:val="26"/>
          <w:szCs w:val="26"/>
        </w:rPr>
        <w:t xml:space="preserve"> </w:t>
      </w:r>
      <w:proofErr w:type="spellStart"/>
      <w:r w:rsidRPr="00A76FA0">
        <w:rPr>
          <w:color w:val="000000"/>
          <w:spacing w:val="6"/>
          <w:sz w:val="26"/>
          <w:szCs w:val="26"/>
        </w:rPr>
        <w:t>khi</w:t>
      </w:r>
      <w:proofErr w:type="spellEnd"/>
      <w:r w:rsidRPr="00A76FA0">
        <w:rPr>
          <w:color w:val="000000"/>
          <w:spacing w:val="6"/>
          <w:sz w:val="26"/>
          <w:szCs w:val="26"/>
        </w:rPr>
        <w:t xml:space="preserve"> so </w:t>
      </w:r>
      <w:proofErr w:type="spellStart"/>
      <w:r w:rsidRPr="00A76FA0">
        <w:rPr>
          <w:color w:val="000000"/>
          <w:spacing w:val="6"/>
          <w:sz w:val="26"/>
          <w:szCs w:val="26"/>
        </w:rPr>
        <w:t>sánh</w:t>
      </w:r>
      <w:proofErr w:type="spellEnd"/>
      <w:r w:rsidRPr="00A76FA0">
        <w:rPr>
          <w:color w:val="000000"/>
          <w:spacing w:val="6"/>
          <w:sz w:val="26"/>
          <w:szCs w:val="26"/>
        </w:rPr>
        <w:t xml:space="preserve"> </w:t>
      </w:r>
      <w:proofErr w:type="spellStart"/>
      <w:r w:rsidRPr="00A76FA0">
        <w:rPr>
          <w:color w:val="000000"/>
          <w:spacing w:val="6"/>
          <w:sz w:val="26"/>
          <w:szCs w:val="26"/>
        </w:rPr>
        <w:t>với</w:t>
      </w:r>
      <w:proofErr w:type="spellEnd"/>
      <w:r w:rsidRPr="00A76FA0">
        <w:rPr>
          <w:color w:val="000000"/>
          <w:spacing w:val="6"/>
          <w:sz w:val="26"/>
          <w:szCs w:val="26"/>
        </w:rPr>
        <w:t xml:space="preserve"> </w:t>
      </w:r>
      <w:proofErr w:type="spellStart"/>
      <w:r w:rsidRPr="00A76FA0">
        <w:rPr>
          <w:color w:val="000000"/>
          <w:spacing w:val="6"/>
          <w:sz w:val="26"/>
          <w:szCs w:val="26"/>
        </w:rPr>
        <w:t>các</w:t>
      </w:r>
      <w:proofErr w:type="spellEnd"/>
      <w:r w:rsidRPr="00A76FA0">
        <w:rPr>
          <w:color w:val="000000"/>
          <w:spacing w:val="6"/>
          <w:sz w:val="26"/>
          <w:szCs w:val="26"/>
        </w:rPr>
        <w:t xml:space="preserve"> </w:t>
      </w:r>
      <w:proofErr w:type="spellStart"/>
      <w:r w:rsidRPr="00A76FA0">
        <w:rPr>
          <w:color w:val="000000"/>
          <w:spacing w:val="6"/>
          <w:sz w:val="26"/>
          <w:szCs w:val="26"/>
        </w:rPr>
        <w:t>nước</w:t>
      </w:r>
      <w:proofErr w:type="spellEnd"/>
      <w:r w:rsidRPr="00A76FA0">
        <w:rPr>
          <w:color w:val="000000"/>
          <w:spacing w:val="6"/>
          <w:sz w:val="26"/>
          <w:szCs w:val="26"/>
        </w:rPr>
        <w:t xml:space="preserve"> </w:t>
      </w:r>
      <w:proofErr w:type="spellStart"/>
      <w:r w:rsidRPr="00A76FA0">
        <w:rPr>
          <w:color w:val="000000"/>
          <w:spacing w:val="6"/>
          <w:sz w:val="26"/>
          <w:szCs w:val="26"/>
        </w:rPr>
        <w:t>phát</w:t>
      </w:r>
      <w:proofErr w:type="spellEnd"/>
      <w:r w:rsidRPr="00A76FA0">
        <w:rPr>
          <w:color w:val="000000"/>
          <w:spacing w:val="6"/>
          <w:sz w:val="26"/>
          <w:szCs w:val="26"/>
        </w:rPr>
        <w:t xml:space="preserve"> </w:t>
      </w:r>
      <w:proofErr w:type="spellStart"/>
      <w:r w:rsidRPr="00A76FA0">
        <w:rPr>
          <w:color w:val="000000"/>
          <w:spacing w:val="6"/>
          <w:sz w:val="26"/>
          <w:szCs w:val="26"/>
        </w:rPr>
        <w:t>triển</w:t>
      </w:r>
      <w:proofErr w:type="spellEnd"/>
      <w:r w:rsidRPr="00A76FA0">
        <w:rPr>
          <w:color w:val="000000"/>
          <w:spacing w:val="6"/>
          <w:sz w:val="26"/>
          <w:szCs w:val="26"/>
        </w:rPr>
        <w:t xml:space="preserve"> </w:t>
      </w:r>
      <w:proofErr w:type="spellStart"/>
      <w:r w:rsidRPr="00A76FA0">
        <w:rPr>
          <w:color w:val="000000"/>
          <w:spacing w:val="6"/>
          <w:sz w:val="26"/>
          <w:szCs w:val="26"/>
        </w:rPr>
        <w:t>như</w:t>
      </w:r>
      <w:proofErr w:type="spellEnd"/>
      <w:r w:rsidRPr="00A76FA0">
        <w:rPr>
          <w:color w:val="000000"/>
          <w:spacing w:val="6"/>
          <w:sz w:val="26"/>
          <w:szCs w:val="26"/>
        </w:rPr>
        <w:t xml:space="preserve"> </w:t>
      </w:r>
      <w:proofErr w:type="spellStart"/>
      <w:r w:rsidRPr="00A76FA0">
        <w:rPr>
          <w:color w:val="000000"/>
          <w:spacing w:val="6"/>
          <w:sz w:val="26"/>
          <w:szCs w:val="26"/>
        </w:rPr>
        <w:t>Mỹ</w:t>
      </w:r>
      <w:proofErr w:type="spellEnd"/>
      <w:r w:rsidRPr="00A76FA0">
        <w:rPr>
          <w:color w:val="000000"/>
          <w:spacing w:val="6"/>
          <w:sz w:val="26"/>
          <w:szCs w:val="26"/>
        </w:rPr>
        <w:t xml:space="preserve"> (43,3% </w:t>
      </w:r>
      <w:proofErr w:type="spellStart"/>
      <w:r w:rsidRPr="00A76FA0">
        <w:rPr>
          <w:color w:val="000000"/>
          <w:spacing w:val="6"/>
          <w:sz w:val="26"/>
          <w:szCs w:val="26"/>
        </w:rPr>
        <w:t>phụ</w:t>
      </w:r>
      <w:proofErr w:type="spellEnd"/>
      <w:r w:rsidRPr="00A76FA0">
        <w:rPr>
          <w:color w:val="000000"/>
          <w:spacing w:val="6"/>
          <w:sz w:val="26"/>
          <w:szCs w:val="26"/>
        </w:rPr>
        <w:t xml:space="preserve"> </w:t>
      </w:r>
      <w:proofErr w:type="spellStart"/>
      <w:r w:rsidRPr="00A76FA0">
        <w:rPr>
          <w:color w:val="000000"/>
          <w:spacing w:val="6"/>
          <w:sz w:val="26"/>
          <w:szCs w:val="26"/>
        </w:rPr>
        <w:t>nữ</w:t>
      </w:r>
      <w:proofErr w:type="spellEnd"/>
      <w:r w:rsidRPr="00A76FA0">
        <w:rPr>
          <w:color w:val="000000"/>
          <w:spacing w:val="6"/>
          <w:sz w:val="26"/>
          <w:szCs w:val="26"/>
        </w:rPr>
        <w:t xml:space="preserve"> 40 – 59 </w:t>
      </w:r>
      <w:proofErr w:type="spellStart"/>
      <w:r w:rsidRPr="00A76FA0">
        <w:rPr>
          <w:color w:val="000000"/>
          <w:spacing w:val="6"/>
          <w:sz w:val="26"/>
          <w:szCs w:val="26"/>
        </w:rPr>
        <w:t>tuổi</w:t>
      </w:r>
      <w:proofErr w:type="spellEnd"/>
      <w:r w:rsidRPr="00A76FA0">
        <w:rPr>
          <w:color w:val="000000"/>
          <w:spacing w:val="6"/>
          <w:sz w:val="26"/>
          <w:szCs w:val="26"/>
        </w:rPr>
        <w:t xml:space="preserve"> </w:t>
      </w:r>
      <w:proofErr w:type="spellStart"/>
      <w:r w:rsidRPr="00A76FA0">
        <w:rPr>
          <w:color w:val="000000"/>
          <w:spacing w:val="6"/>
          <w:sz w:val="26"/>
          <w:szCs w:val="26"/>
        </w:rPr>
        <w:t>bị</w:t>
      </w:r>
      <w:proofErr w:type="spellEnd"/>
      <w:r w:rsidRPr="00A76FA0">
        <w:rPr>
          <w:color w:val="000000"/>
          <w:spacing w:val="6"/>
          <w:sz w:val="26"/>
          <w:szCs w:val="26"/>
        </w:rPr>
        <w:t xml:space="preserve"> </w:t>
      </w:r>
      <w:proofErr w:type="spellStart"/>
      <w:r w:rsidRPr="00A76FA0">
        <w:rPr>
          <w:color w:val="000000"/>
          <w:spacing w:val="6"/>
          <w:sz w:val="26"/>
          <w:szCs w:val="26"/>
        </w:rPr>
        <w:t>béo</w:t>
      </w:r>
      <w:proofErr w:type="spellEnd"/>
      <w:r w:rsidRPr="00A76FA0">
        <w:rPr>
          <w:color w:val="000000"/>
          <w:spacing w:val="6"/>
          <w:sz w:val="26"/>
          <w:szCs w:val="26"/>
        </w:rPr>
        <w:t xml:space="preserve"> </w:t>
      </w:r>
      <w:proofErr w:type="spellStart"/>
      <w:r w:rsidRPr="00A76FA0">
        <w:rPr>
          <w:color w:val="000000"/>
          <w:spacing w:val="6"/>
          <w:sz w:val="26"/>
          <w:szCs w:val="26"/>
        </w:rPr>
        <w:t>phì</w:t>
      </w:r>
      <w:proofErr w:type="spellEnd"/>
      <w:r w:rsidRPr="00A76FA0">
        <w:rPr>
          <w:color w:val="000000"/>
          <w:spacing w:val="6"/>
          <w:sz w:val="26"/>
          <w:szCs w:val="26"/>
        </w:rPr>
        <w:t xml:space="preserve"> – BMI &gt; 30 kg/m</w:t>
      </w:r>
      <w:r w:rsidRPr="00A76FA0">
        <w:rPr>
          <w:color w:val="000000"/>
          <w:spacing w:val="6"/>
          <w:sz w:val="26"/>
          <w:szCs w:val="26"/>
          <w:vertAlign w:val="superscript"/>
        </w:rPr>
        <w:t>2</w:t>
      </w:r>
      <w:r w:rsidRPr="00A76FA0">
        <w:rPr>
          <w:color w:val="000000"/>
          <w:spacing w:val="6"/>
          <w:sz w:val="26"/>
          <w:szCs w:val="26"/>
          <w:vertAlign w:val="superscript"/>
        </w:rPr>
        <w:fldChar w:fldCharType="begin"/>
      </w:r>
      <w:r w:rsidR="00255051">
        <w:rPr>
          <w:color w:val="000000"/>
          <w:spacing w:val="6"/>
          <w:sz w:val="26"/>
          <w:szCs w:val="26"/>
          <w:vertAlign w:val="superscript"/>
        </w:rPr>
        <w:instrText xml:space="preserve"> ADDIN ZOTERO_ITEM CSL_CITATION {"citationID":"yONHRfce","properties":{"formattedCitation":" [3]","plainCitation":" [3]","noteIndex":0},"citationItems":[{"id":"LpM0qCRQ/YpO2JFut","uris":["http://zotero.org/users/6721741/items/ZGB9TIJ2"],"itemData":{"id":604,"type":"article-journal","abstract":"The age-adjusted prevalence of obesity was 42.4%, and the age-adjusted prevalence of severe obesity was 9.2% among adults aged 20 and over in the United States in 2017–2018. The overall prevalence of obesity was similar among men and women, but the prevalence of severe obesity was higher among women. Adults aged 40–59 had the highest prevalence of severe obesity.","issue":"360","language":"en","page":"8","source":"Zotero","title":"Prevalence of Obesity and Severe Obesity Among Adults: United States, 2017–2018","author":[{"family":"Hales","given":"Craig M"}],"issued":{"date-parts":[["2020"]]}}}],"schema":"https://github.com/citation-style-language/schema/raw/master/csl-citation.json"} </w:instrText>
      </w:r>
      <w:r w:rsidRPr="00A76FA0">
        <w:rPr>
          <w:color w:val="000000"/>
          <w:spacing w:val="6"/>
          <w:sz w:val="26"/>
          <w:szCs w:val="26"/>
          <w:vertAlign w:val="superscript"/>
        </w:rPr>
        <w:fldChar w:fldCharType="separate"/>
      </w:r>
      <w:r w:rsidR="008A4CFF" w:rsidRPr="008A4CFF">
        <w:rPr>
          <w:rFonts w:cs="Times New Roman"/>
          <w:sz w:val="26"/>
        </w:rPr>
        <w:t xml:space="preserve"> [3]</w:t>
      </w:r>
      <w:r w:rsidRPr="00A76FA0">
        <w:rPr>
          <w:color w:val="000000"/>
          <w:spacing w:val="6"/>
          <w:sz w:val="26"/>
          <w:szCs w:val="26"/>
          <w:vertAlign w:val="superscript"/>
        </w:rPr>
        <w:fldChar w:fldCharType="end"/>
      </w:r>
      <w:r w:rsidRPr="00A76FA0">
        <w:rPr>
          <w:color w:val="000000"/>
          <w:spacing w:val="6"/>
          <w:sz w:val="26"/>
          <w:szCs w:val="26"/>
        </w:rPr>
        <w:t>; Anh (</w:t>
      </w:r>
      <w:proofErr w:type="spellStart"/>
      <w:r w:rsidR="00DC7DFF" w:rsidRPr="00A76FA0">
        <w:rPr>
          <w:color w:val="000000"/>
          <w:spacing w:val="6"/>
          <w:sz w:val="26"/>
          <w:szCs w:val="26"/>
        </w:rPr>
        <w:t>tỉ</w:t>
      </w:r>
      <w:proofErr w:type="spellEnd"/>
      <w:r w:rsidRPr="00A76FA0">
        <w:rPr>
          <w:color w:val="000000"/>
          <w:spacing w:val="6"/>
          <w:sz w:val="26"/>
          <w:szCs w:val="26"/>
        </w:rPr>
        <w:t xml:space="preserve"> </w:t>
      </w:r>
      <w:proofErr w:type="spellStart"/>
      <w:r w:rsidRPr="00A76FA0">
        <w:rPr>
          <w:color w:val="000000"/>
          <w:spacing w:val="6"/>
          <w:sz w:val="26"/>
          <w:szCs w:val="26"/>
        </w:rPr>
        <w:t>lệ</w:t>
      </w:r>
      <w:proofErr w:type="spellEnd"/>
      <w:r w:rsidRPr="00A76FA0">
        <w:rPr>
          <w:color w:val="000000"/>
          <w:spacing w:val="6"/>
          <w:sz w:val="26"/>
          <w:szCs w:val="26"/>
        </w:rPr>
        <w:t xml:space="preserve"> TCBP - BMI &gt; 25 kg/m</w:t>
      </w:r>
      <w:r w:rsidRPr="00A76FA0">
        <w:rPr>
          <w:color w:val="000000"/>
          <w:spacing w:val="6"/>
          <w:sz w:val="26"/>
          <w:szCs w:val="26"/>
          <w:vertAlign w:val="superscript"/>
        </w:rPr>
        <w:t>2</w:t>
      </w:r>
      <w:r w:rsidRPr="00A76FA0">
        <w:rPr>
          <w:color w:val="000000"/>
          <w:spacing w:val="6"/>
          <w:sz w:val="26"/>
          <w:szCs w:val="26"/>
        </w:rPr>
        <w:t xml:space="preserve"> </w:t>
      </w:r>
      <w:proofErr w:type="spellStart"/>
      <w:r w:rsidRPr="00A76FA0">
        <w:rPr>
          <w:color w:val="000000"/>
          <w:spacing w:val="6"/>
          <w:sz w:val="26"/>
          <w:szCs w:val="26"/>
        </w:rPr>
        <w:t>đều</w:t>
      </w:r>
      <w:proofErr w:type="spellEnd"/>
      <w:r w:rsidRPr="00A76FA0">
        <w:rPr>
          <w:color w:val="000000"/>
          <w:spacing w:val="6"/>
          <w:sz w:val="26"/>
          <w:szCs w:val="26"/>
        </w:rPr>
        <w:t xml:space="preserve"> </w:t>
      </w:r>
      <w:proofErr w:type="spellStart"/>
      <w:r w:rsidRPr="00A76FA0">
        <w:rPr>
          <w:color w:val="000000"/>
          <w:spacing w:val="6"/>
          <w:sz w:val="26"/>
          <w:szCs w:val="26"/>
        </w:rPr>
        <w:t>lớn</w:t>
      </w:r>
      <w:proofErr w:type="spellEnd"/>
      <w:r w:rsidRPr="00A76FA0">
        <w:rPr>
          <w:color w:val="000000"/>
          <w:spacing w:val="6"/>
          <w:sz w:val="26"/>
          <w:szCs w:val="26"/>
        </w:rPr>
        <w:t xml:space="preserve"> </w:t>
      </w:r>
      <w:proofErr w:type="spellStart"/>
      <w:r w:rsidRPr="00A76FA0">
        <w:rPr>
          <w:color w:val="000000"/>
          <w:spacing w:val="6"/>
          <w:sz w:val="26"/>
          <w:szCs w:val="26"/>
        </w:rPr>
        <w:t>hơn</w:t>
      </w:r>
      <w:proofErr w:type="spellEnd"/>
      <w:r w:rsidRPr="00A76FA0">
        <w:rPr>
          <w:color w:val="000000"/>
          <w:spacing w:val="6"/>
          <w:sz w:val="26"/>
          <w:szCs w:val="26"/>
        </w:rPr>
        <w:t xml:space="preserve"> 50% </w:t>
      </w:r>
      <w:proofErr w:type="spellStart"/>
      <w:r w:rsidRPr="00A76FA0">
        <w:rPr>
          <w:color w:val="000000"/>
          <w:spacing w:val="6"/>
          <w:sz w:val="26"/>
          <w:szCs w:val="26"/>
        </w:rPr>
        <w:t>với</w:t>
      </w:r>
      <w:proofErr w:type="spellEnd"/>
      <w:r w:rsidRPr="00A76FA0">
        <w:rPr>
          <w:color w:val="000000"/>
          <w:spacing w:val="6"/>
          <w:sz w:val="26"/>
          <w:szCs w:val="26"/>
        </w:rPr>
        <w:t xml:space="preserve"> </w:t>
      </w:r>
      <w:proofErr w:type="spellStart"/>
      <w:r w:rsidRPr="00A76FA0">
        <w:rPr>
          <w:color w:val="000000"/>
          <w:spacing w:val="6"/>
          <w:sz w:val="26"/>
          <w:szCs w:val="26"/>
        </w:rPr>
        <w:t>cả</w:t>
      </w:r>
      <w:proofErr w:type="spellEnd"/>
      <w:r w:rsidRPr="00A76FA0">
        <w:rPr>
          <w:color w:val="000000"/>
          <w:spacing w:val="6"/>
          <w:sz w:val="26"/>
          <w:szCs w:val="26"/>
        </w:rPr>
        <w:t xml:space="preserve"> 2 </w:t>
      </w:r>
      <w:proofErr w:type="spellStart"/>
      <w:r w:rsidRPr="00A76FA0">
        <w:rPr>
          <w:color w:val="000000"/>
          <w:spacing w:val="6"/>
          <w:sz w:val="26"/>
          <w:szCs w:val="26"/>
        </w:rPr>
        <w:t>giới</w:t>
      </w:r>
      <w:proofErr w:type="spellEnd"/>
      <w:r w:rsidRPr="00A76FA0">
        <w:rPr>
          <w:color w:val="000000"/>
          <w:spacing w:val="6"/>
          <w:sz w:val="26"/>
          <w:szCs w:val="26"/>
        </w:rPr>
        <w:fldChar w:fldCharType="begin"/>
      </w:r>
      <w:r w:rsidR="004446A7">
        <w:rPr>
          <w:color w:val="000000"/>
          <w:spacing w:val="6"/>
          <w:sz w:val="26"/>
          <w:szCs w:val="26"/>
        </w:rPr>
        <w:instrText xml:space="preserve"> ADDIN ZOTERO_ITEM CSL_CITATION {"citationID":"A8jKmx2h","properties":{"formattedCitation":" [102]","plainCitation":" [102]","noteIndex":0},"citationItems":[{"id":"LpM0qCRQ/V8Il6XtV","uris":["http://zotero.org/users/6721741/items/LYW54JE5"],"itemData":{"id":607,"type":"article-journal","abstract":"ObjectiveTo describe trends in the prevalence of obesity and overweight in English adults.DesignAnalysis of nationally representative cross-sectional population surveys. Sociodemographic information was gathered by an interviewer-administered questionnaire and measurements of height and weight were used to calculate the prevalence of obesity and overweight.SubjectsA total of 61 515 men and 69 733 women aged 16–65 years participating in the annual Health Survey for England between 1991 and 2006.ResultsWhen the 4-year periods 1991/94 and 2003/06 were compared, male and female obesity had risen by 8·2 % and 6·0 %, and male and female overweight had risen by 8·8 % and 7·4 %. However, the rate of increase appears to be slowing down: the increases between 1995/98 and 1999/02 were greater than those between 1999/02 and 2003/06. There was relatively little variation across the age range in the average changes in obesity or overweight prevalence between time periods, except that the increase in male obesity between periods was significantly greater for older than younger males. When the subjects were divided into 10-year pseudo birth cohorts, it was seen that the prevalence of obesity and overweight was consistently higher at a given average age for pseudo cohorts born more recently. This agreed with data from two British cohort studies.ConclusionsObesity and overweight continued to rise over the study period, but there are signs that the rate of increase is slowing down, even though the prevalence is consistently higher for a given age in cohorts born more recently.","container-title":"Public Health Nutrition","DOI":"10.1017/S136898001000056X","ISSN":"1475-2727, 1368-9800","issue":"1","language":"en","note":"publisher: Cambridge University Press","page":"27-33","source":"Cambridge University Press","title":"Trends in the prevalence of obesity and overweight in English adults by age and birth cohort, 1991–2006","volume":"14","author":[{"family":"Howel","given":"Denise"}],"issued":{"date-parts":[["2011",1]]}}}],"schema":"https://github.com/citation-style-language/schema/raw/master/csl-citation.json"} </w:instrText>
      </w:r>
      <w:r w:rsidRPr="00A76FA0">
        <w:rPr>
          <w:color w:val="000000"/>
          <w:spacing w:val="6"/>
          <w:sz w:val="26"/>
          <w:szCs w:val="26"/>
        </w:rPr>
        <w:fldChar w:fldCharType="separate"/>
      </w:r>
      <w:r w:rsidR="004446A7" w:rsidRPr="004446A7">
        <w:rPr>
          <w:rFonts w:cs="Times New Roman"/>
          <w:sz w:val="26"/>
        </w:rPr>
        <w:t xml:space="preserve"> [102]</w:t>
      </w:r>
      <w:r w:rsidRPr="00A76FA0">
        <w:rPr>
          <w:color w:val="000000"/>
          <w:spacing w:val="6"/>
          <w:sz w:val="26"/>
          <w:szCs w:val="26"/>
        </w:rPr>
        <w:fldChar w:fldCharType="end"/>
      </w:r>
      <w:r w:rsidRPr="00A76FA0">
        <w:rPr>
          <w:color w:val="000000"/>
          <w:spacing w:val="6"/>
          <w:sz w:val="26"/>
          <w:szCs w:val="26"/>
        </w:rPr>
        <w:t xml:space="preserve">); Châu </w:t>
      </w:r>
      <w:proofErr w:type="spellStart"/>
      <w:r w:rsidRPr="00A76FA0">
        <w:rPr>
          <w:color w:val="000000"/>
          <w:spacing w:val="6"/>
          <w:sz w:val="26"/>
          <w:szCs w:val="26"/>
        </w:rPr>
        <w:t>Âu</w:t>
      </w:r>
      <w:proofErr w:type="spellEnd"/>
      <w:r w:rsidRPr="00A76FA0">
        <w:rPr>
          <w:color w:val="000000"/>
          <w:spacing w:val="6"/>
          <w:sz w:val="26"/>
          <w:szCs w:val="26"/>
        </w:rPr>
        <w:t xml:space="preserve"> (</w:t>
      </w:r>
      <w:proofErr w:type="spellStart"/>
      <w:r w:rsidR="00DC7DFF" w:rsidRPr="00A76FA0">
        <w:rPr>
          <w:color w:val="000000"/>
          <w:spacing w:val="6"/>
          <w:sz w:val="26"/>
          <w:szCs w:val="26"/>
        </w:rPr>
        <w:t>tỉ</w:t>
      </w:r>
      <w:proofErr w:type="spellEnd"/>
      <w:r w:rsidRPr="00A76FA0">
        <w:rPr>
          <w:color w:val="000000"/>
          <w:spacing w:val="6"/>
          <w:sz w:val="26"/>
          <w:szCs w:val="26"/>
        </w:rPr>
        <w:t xml:space="preserve"> </w:t>
      </w:r>
      <w:proofErr w:type="spellStart"/>
      <w:r w:rsidRPr="00A76FA0">
        <w:rPr>
          <w:color w:val="000000"/>
          <w:spacing w:val="6"/>
          <w:sz w:val="26"/>
          <w:szCs w:val="26"/>
        </w:rPr>
        <w:t>lệ</w:t>
      </w:r>
      <w:proofErr w:type="spellEnd"/>
      <w:r w:rsidRPr="00A76FA0">
        <w:rPr>
          <w:color w:val="000000"/>
          <w:spacing w:val="6"/>
          <w:sz w:val="26"/>
          <w:szCs w:val="26"/>
        </w:rPr>
        <w:t xml:space="preserve"> TCBP - BMI &gt; 25 kg/m</w:t>
      </w:r>
      <w:r w:rsidRPr="00A76FA0">
        <w:rPr>
          <w:color w:val="000000"/>
          <w:spacing w:val="6"/>
          <w:sz w:val="26"/>
          <w:szCs w:val="26"/>
          <w:vertAlign w:val="superscript"/>
        </w:rPr>
        <w:t>2</w:t>
      </w:r>
      <w:r w:rsidRPr="00A76FA0">
        <w:rPr>
          <w:color w:val="000000"/>
          <w:spacing w:val="6"/>
          <w:sz w:val="26"/>
          <w:szCs w:val="26"/>
        </w:rPr>
        <w:t xml:space="preserve"> </w:t>
      </w:r>
      <w:proofErr w:type="spellStart"/>
      <w:r w:rsidRPr="00A76FA0">
        <w:rPr>
          <w:color w:val="000000"/>
          <w:spacing w:val="6"/>
          <w:sz w:val="26"/>
          <w:szCs w:val="26"/>
        </w:rPr>
        <w:t>của</w:t>
      </w:r>
      <w:proofErr w:type="spellEnd"/>
      <w:r w:rsidRPr="00A76FA0">
        <w:rPr>
          <w:color w:val="000000"/>
          <w:spacing w:val="6"/>
          <w:sz w:val="26"/>
          <w:szCs w:val="26"/>
        </w:rPr>
        <w:t xml:space="preserve"> </w:t>
      </w:r>
      <w:proofErr w:type="spellStart"/>
      <w:r w:rsidRPr="00A76FA0">
        <w:rPr>
          <w:color w:val="000000"/>
          <w:spacing w:val="6"/>
          <w:sz w:val="26"/>
          <w:szCs w:val="26"/>
        </w:rPr>
        <w:t>nữ</w:t>
      </w:r>
      <w:proofErr w:type="spellEnd"/>
      <w:r w:rsidRPr="00A76FA0">
        <w:rPr>
          <w:color w:val="000000"/>
          <w:spacing w:val="6"/>
          <w:sz w:val="26"/>
          <w:szCs w:val="26"/>
        </w:rPr>
        <w:t xml:space="preserve"> </w:t>
      </w:r>
      <w:proofErr w:type="spellStart"/>
      <w:r w:rsidRPr="00A76FA0">
        <w:rPr>
          <w:color w:val="000000"/>
          <w:spacing w:val="6"/>
          <w:sz w:val="26"/>
          <w:szCs w:val="26"/>
        </w:rPr>
        <w:t>là</w:t>
      </w:r>
      <w:proofErr w:type="spellEnd"/>
      <w:r w:rsidRPr="00A76FA0">
        <w:rPr>
          <w:color w:val="000000"/>
          <w:spacing w:val="6"/>
          <w:sz w:val="26"/>
          <w:szCs w:val="26"/>
        </w:rPr>
        <w:t xml:space="preserve"> 40,8%)</w:t>
      </w:r>
      <w:r w:rsidR="00E42BE4" w:rsidRPr="00A76FA0">
        <w:rPr>
          <w:color w:val="000000"/>
          <w:spacing w:val="6"/>
          <w:sz w:val="26"/>
          <w:szCs w:val="26"/>
          <w:lang w:val="vi-VN"/>
        </w:rPr>
        <w:t>.</w:t>
      </w:r>
      <w:r w:rsidRPr="00A76FA0">
        <w:rPr>
          <w:color w:val="000000"/>
          <w:spacing w:val="6"/>
          <w:sz w:val="26"/>
          <w:szCs w:val="26"/>
        </w:rPr>
        <w:t xml:space="preserve"> </w:t>
      </w:r>
    </w:p>
    <w:p w14:paraId="6224B85B" w14:textId="29C57101" w:rsidR="00DC7DFF" w:rsidRPr="00A76FA0" w:rsidRDefault="00E42BE4" w:rsidP="00D77364">
      <w:pPr>
        <w:spacing w:before="120" w:line="360" w:lineRule="auto"/>
        <w:ind w:firstLine="720"/>
        <w:jc w:val="both"/>
        <w:rPr>
          <w:rFonts w:eastAsia="Calibri" w:cs="Times New Roman"/>
          <w:bCs w:val="0"/>
          <w:spacing w:val="6"/>
          <w:kern w:val="2"/>
          <w:sz w:val="26"/>
          <w:szCs w:val="26"/>
        </w:rPr>
      </w:pPr>
      <w:proofErr w:type="spellStart"/>
      <w:r w:rsidRPr="00A76FA0">
        <w:rPr>
          <w:rFonts w:eastAsia="Calibri" w:cs="Times New Roman"/>
          <w:bCs w:val="0"/>
          <w:spacing w:val="6"/>
          <w:kern w:val="2"/>
          <w:sz w:val="26"/>
          <w:szCs w:val="26"/>
        </w:rPr>
        <w:t>Tỉ</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lệ</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thừa</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cân</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béo</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phì</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trong</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nghiên</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cứu</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này</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cao</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hơn</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khi</w:t>
      </w:r>
      <w:proofErr w:type="spellEnd"/>
      <w:r w:rsidRPr="00A76FA0">
        <w:rPr>
          <w:rFonts w:eastAsia="Calibri" w:cs="Times New Roman"/>
          <w:bCs w:val="0"/>
          <w:spacing w:val="6"/>
          <w:kern w:val="2"/>
          <w:sz w:val="26"/>
          <w:szCs w:val="26"/>
        </w:rPr>
        <w:t xml:space="preserve"> so </w:t>
      </w:r>
      <w:proofErr w:type="spellStart"/>
      <w:r w:rsidRPr="00A76FA0">
        <w:rPr>
          <w:rFonts w:eastAsia="Calibri" w:cs="Times New Roman"/>
          <w:bCs w:val="0"/>
          <w:spacing w:val="6"/>
          <w:kern w:val="2"/>
          <w:sz w:val="26"/>
          <w:szCs w:val="26"/>
        </w:rPr>
        <w:t>sánh</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với</w:t>
      </w:r>
      <w:proofErr w:type="spellEnd"/>
      <w:r w:rsidRPr="00A76FA0">
        <w:rPr>
          <w:rFonts w:eastAsia="Calibri" w:cs="Times New Roman"/>
          <w:bCs w:val="0"/>
          <w:spacing w:val="6"/>
          <w:kern w:val="2"/>
          <w:sz w:val="26"/>
          <w:szCs w:val="26"/>
        </w:rPr>
        <w:t xml:space="preserve"> </w:t>
      </w:r>
      <w:proofErr w:type="spellStart"/>
      <w:r w:rsidR="00DC7DFF" w:rsidRPr="00A76FA0">
        <w:rPr>
          <w:rFonts w:eastAsia="Calibri" w:cs="Times New Roman"/>
          <w:bCs w:val="0"/>
          <w:spacing w:val="6"/>
          <w:kern w:val="2"/>
          <w:sz w:val="26"/>
          <w:szCs w:val="26"/>
        </w:rPr>
        <w:t>tỉ</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lệ</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th</w:t>
      </w:r>
      <w:proofErr w:type="spellEnd"/>
      <w:r w:rsidRPr="00A76FA0">
        <w:rPr>
          <w:rFonts w:eastAsia="Calibri" w:cs="Times New Roman"/>
          <w:bCs w:val="0"/>
          <w:spacing w:val="6"/>
          <w:kern w:val="2"/>
          <w:sz w:val="26"/>
          <w:szCs w:val="26"/>
          <w:lang w:val="vi-VN"/>
        </w:rPr>
        <w:t>ừa cân, béo phì</w:t>
      </w:r>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của</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phụ</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nữ</w:t>
      </w:r>
      <w:proofErr w:type="spellEnd"/>
      <w:r w:rsidRPr="00A76FA0">
        <w:rPr>
          <w:rFonts w:eastAsia="Calibri" w:cs="Times New Roman"/>
          <w:bCs w:val="0"/>
          <w:spacing w:val="6"/>
          <w:kern w:val="2"/>
          <w:sz w:val="26"/>
          <w:szCs w:val="26"/>
        </w:rPr>
        <w:t xml:space="preserve"> 50</w:t>
      </w:r>
      <w:r w:rsidRPr="00A76FA0">
        <w:rPr>
          <w:rFonts w:eastAsia="Calibri" w:cs="Times New Roman"/>
          <w:bCs w:val="0"/>
          <w:spacing w:val="6"/>
          <w:kern w:val="2"/>
          <w:sz w:val="26"/>
          <w:szCs w:val="26"/>
        </w:rPr>
        <w:sym w:font="Symbol" w:char="F02D"/>
      </w:r>
      <w:r w:rsidRPr="00A76FA0">
        <w:rPr>
          <w:rFonts w:eastAsia="Calibri" w:cs="Times New Roman"/>
          <w:bCs w:val="0"/>
          <w:spacing w:val="6"/>
          <w:kern w:val="2"/>
          <w:sz w:val="26"/>
          <w:szCs w:val="26"/>
        </w:rPr>
        <w:t xml:space="preserve">54 </w:t>
      </w:r>
      <w:proofErr w:type="spellStart"/>
      <w:r w:rsidRPr="00A76FA0">
        <w:rPr>
          <w:rFonts w:eastAsia="Calibri" w:cs="Times New Roman"/>
          <w:bCs w:val="0"/>
          <w:spacing w:val="6"/>
          <w:kern w:val="2"/>
          <w:sz w:val="26"/>
          <w:szCs w:val="26"/>
        </w:rPr>
        <w:t>tuổi</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tại</w:t>
      </w:r>
      <w:proofErr w:type="spellEnd"/>
      <w:r w:rsidRPr="00A76FA0">
        <w:rPr>
          <w:rFonts w:eastAsia="Calibri" w:cs="Times New Roman"/>
          <w:bCs w:val="0"/>
          <w:spacing w:val="6"/>
          <w:kern w:val="2"/>
          <w:sz w:val="26"/>
          <w:szCs w:val="26"/>
        </w:rPr>
        <w:t xml:space="preserve"> Việt Nam </w:t>
      </w:r>
      <w:proofErr w:type="spellStart"/>
      <w:r w:rsidRPr="00A76FA0">
        <w:rPr>
          <w:rFonts w:eastAsia="Calibri" w:cs="Times New Roman"/>
          <w:bCs w:val="0"/>
          <w:spacing w:val="6"/>
          <w:kern w:val="2"/>
          <w:sz w:val="26"/>
          <w:szCs w:val="26"/>
        </w:rPr>
        <w:t>năm</w:t>
      </w:r>
      <w:proofErr w:type="spellEnd"/>
      <w:r w:rsidRPr="00A76FA0">
        <w:rPr>
          <w:rFonts w:eastAsia="Calibri" w:cs="Times New Roman"/>
          <w:bCs w:val="0"/>
          <w:spacing w:val="6"/>
          <w:kern w:val="2"/>
          <w:sz w:val="26"/>
          <w:szCs w:val="26"/>
        </w:rPr>
        <w:t xml:space="preserve"> 2010, </w:t>
      </w:r>
      <w:proofErr w:type="spellStart"/>
      <w:r w:rsidRPr="00A76FA0">
        <w:rPr>
          <w:rFonts w:eastAsia="Calibri" w:cs="Times New Roman"/>
          <w:bCs w:val="0"/>
          <w:spacing w:val="6"/>
          <w:kern w:val="2"/>
          <w:sz w:val="26"/>
          <w:szCs w:val="26"/>
        </w:rPr>
        <w:t>cao</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hơn</w:t>
      </w:r>
      <w:proofErr w:type="spellEnd"/>
      <w:r w:rsidRPr="00A76FA0">
        <w:rPr>
          <w:rFonts w:eastAsia="Calibri" w:cs="Times New Roman"/>
          <w:bCs w:val="0"/>
          <w:spacing w:val="6"/>
          <w:kern w:val="2"/>
          <w:sz w:val="26"/>
          <w:szCs w:val="26"/>
        </w:rPr>
        <w:t xml:space="preserve"> </w:t>
      </w:r>
      <w:proofErr w:type="spellStart"/>
      <w:r w:rsidR="00295765" w:rsidRPr="00A76FA0">
        <w:rPr>
          <w:rFonts w:eastAsia="Calibri" w:cs="Times New Roman"/>
          <w:bCs w:val="0"/>
          <w:spacing w:val="6"/>
          <w:kern w:val="2"/>
          <w:sz w:val="26"/>
          <w:szCs w:val="26"/>
        </w:rPr>
        <w:t>nghiên</w:t>
      </w:r>
      <w:proofErr w:type="spellEnd"/>
      <w:r w:rsidR="00295765" w:rsidRPr="00A76FA0">
        <w:rPr>
          <w:rFonts w:eastAsia="Calibri" w:cs="Times New Roman"/>
          <w:bCs w:val="0"/>
          <w:spacing w:val="6"/>
          <w:kern w:val="2"/>
          <w:sz w:val="26"/>
          <w:szCs w:val="26"/>
          <w:lang w:val="vi-VN"/>
        </w:rPr>
        <w:t xml:space="preserve"> cứu trên phụ</w:t>
      </w:r>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nữ</w:t>
      </w:r>
      <w:proofErr w:type="spellEnd"/>
      <w:r w:rsidRPr="00A76FA0">
        <w:rPr>
          <w:rFonts w:eastAsia="Calibri" w:cs="Times New Roman"/>
          <w:bCs w:val="0"/>
          <w:spacing w:val="6"/>
          <w:kern w:val="2"/>
          <w:sz w:val="26"/>
          <w:szCs w:val="26"/>
        </w:rPr>
        <w:t xml:space="preserve"> </w:t>
      </w:r>
      <w:r w:rsidR="004E226C" w:rsidRPr="00A76FA0">
        <w:rPr>
          <w:rFonts w:eastAsia="Calibri" w:cs="Times New Roman"/>
          <w:bCs w:val="0"/>
          <w:spacing w:val="6"/>
          <w:kern w:val="2"/>
          <w:sz w:val="26"/>
          <w:szCs w:val="26"/>
        </w:rPr>
        <w:t>40</w:t>
      </w:r>
      <w:r w:rsidR="004E226C" w:rsidRPr="00A76FA0">
        <w:rPr>
          <w:rFonts w:eastAsia="Calibri" w:cs="Times New Roman"/>
          <w:bCs w:val="0"/>
          <w:spacing w:val="6"/>
          <w:kern w:val="2"/>
          <w:sz w:val="26"/>
          <w:szCs w:val="26"/>
          <w:lang w:val="vi-VN"/>
        </w:rPr>
        <w:t xml:space="preserve"> -59 tuổi tại huyện Càng Long,</w:t>
      </w:r>
      <w:r w:rsidR="002B6AB8" w:rsidRPr="00A76FA0">
        <w:rPr>
          <w:rFonts w:eastAsia="Calibri" w:cs="Times New Roman"/>
          <w:bCs w:val="0"/>
          <w:spacing w:val="6"/>
          <w:kern w:val="2"/>
          <w:sz w:val="26"/>
          <w:szCs w:val="26"/>
          <w:lang w:val="vi-VN"/>
        </w:rPr>
        <w:t xml:space="preserve"> tỉnh</w:t>
      </w:r>
      <w:r w:rsidR="004E226C" w:rsidRPr="00A76FA0">
        <w:rPr>
          <w:rFonts w:eastAsia="Calibri" w:cs="Times New Roman"/>
          <w:bCs w:val="0"/>
          <w:spacing w:val="6"/>
          <w:kern w:val="2"/>
          <w:sz w:val="26"/>
          <w:szCs w:val="26"/>
          <w:lang w:val="vi-VN"/>
        </w:rPr>
        <w:t xml:space="preserve"> Trà Vinh </w:t>
      </w:r>
      <w:r w:rsidR="002B6AB8" w:rsidRPr="00A76FA0">
        <w:rPr>
          <w:rFonts w:eastAsia="Calibri" w:cs="Times New Roman"/>
          <w:bCs w:val="0"/>
          <w:spacing w:val="6"/>
          <w:kern w:val="2"/>
          <w:sz w:val="26"/>
          <w:szCs w:val="26"/>
          <w:lang w:val="vi-VN"/>
        </w:rPr>
        <w:t>(2017)</w:t>
      </w:r>
      <w:r w:rsidR="004E226C" w:rsidRPr="00A76FA0">
        <w:rPr>
          <w:rFonts w:eastAsia="Calibri" w:cs="Times New Roman"/>
          <w:bCs w:val="0"/>
          <w:spacing w:val="6"/>
          <w:kern w:val="2"/>
          <w:sz w:val="26"/>
          <w:szCs w:val="26"/>
          <w:lang w:val="vi-VN"/>
        </w:rPr>
        <w:fldChar w:fldCharType="begin"/>
      </w:r>
      <w:r w:rsidR="004446A7">
        <w:rPr>
          <w:rFonts w:eastAsia="Calibri" w:cs="Times New Roman"/>
          <w:bCs w:val="0"/>
          <w:spacing w:val="6"/>
          <w:kern w:val="2"/>
          <w:sz w:val="26"/>
          <w:szCs w:val="26"/>
          <w:lang w:val="vi-VN"/>
        </w:rPr>
        <w:instrText xml:space="preserve"> ADDIN ZOTERO_ITEM CSL_CITATION {"citationID":"a79dkbp4ri","properties":{"formattedCitation":" [109]","plainCitation":" [109]","noteIndex":0},"citationItems":[{"id":680,"uris":["http://zotero.org/users/10413572/items/WRTLC6ZY"],"itemData":{"id":680,"type":"webpage","abstract":"Tuy nhiên, hiện tại, chúng ta chưa có nghiên cứu nào tại Trà Vinh khảo sát về TC, BP và các yếu tố liên quan ở phụ nữ tuổi trung niên, đặc biệt trên đối tượng phụ nữ người dân tộc Khmer.[r]   - 123doc - thư viện trực tuyến, download tài liệu, tải tài liệu,","language":"vi","title":"TỈ LỆ THỪA CÂN, BÉO PHÌ VÀ CÁC YẾU TỐ LIÊN QUAN Ở PHỤ NỮ TỪ 40-59 TUỔI TẠI HUYỆN CÀNG LONG, TỈNH TRÀ","URL":"https://123docz.net/document/7188567-ti-le-thua-can-beo-phi-va-cac-yeu-to-lien-quan-o-phu-nu-tu-40-59-tuoi-tai-huyen-cang-long-tinh-tra-vinh-nam-2017.htm","accessed":{"date-parts":[["2023",6,10]]}}}],"schema":"https://github.com/citation-style-language/schema/raw/master/csl-citation.json"} </w:instrText>
      </w:r>
      <w:r w:rsidR="004E226C" w:rsidRPr="00A76FA0">
        <w:rPr>
          <w:rFonts w:eastAsia="Calibri" w:cs="Times New Roman"/>
          <w:bCs w:val="0"/>
          <w:spacing w:val="6"/>
          <w:kern w:val="2"/>
          <w:sz w:val="26"/>
          <w:szCs w:val="26"/>
          <w:lang w:val="vi-VN"/>
        </w:rPr>
        <w:fldChar w:fldCharType="separate"/>
      </w:r>
      <w:r w:rsidR="004446A7" w:rsidRPr="004446A7">
        <w:rPr>
          <w:rFonts w:cs="Times New Roman"/>
          <w:sz w:val="26"/>
        </w:rPr>
        <w:t xml:space="preserve"> [109]</w:t>
      </w:r>
      <w:r w:rsidR="004E226C" w:rsidRPr="00A76FA0">
        <w:rPr>
          <w:rFonts w:eastAsia="Calibri" w:cs="Times New Roman"/>
          <w:bCs w:val="0"/>
          <w:spacing w:val="6"/>
          <w:kern w:val="2"/>
          <w:sz w:val="26"/>
          <w:szCs w:val="26"/>
          <w:lang w:val="vi-VN"/>
        </w:rPr>
        <w:fldChar w:fldCharType="end"/>
      </w:r>
      <w:r w:rsidR="004E226C" w:rsidRPr="00A76FA0">
        <w:rPr>
          <w:rFonts w:eastAsia="Calibri" w:cs="Times New Roman"/>
          <w:bCs w:val="0"/>
          <w:spacing w:val="6"/>
          <w:kern w:val="2"/>
          <w:sz w:val="26"/>
          <w:szCs w:val="26"/>
          <w:lang w:val="vi-VN"/>
        </w:rPr>
        <w:t xml:space="preserve">, cao hơn </w:t>
      </w:r>
      <w:proofErr w:type="spellStart"/>
      <w:r w:rsidRPr="00A76FA0">
        <w:rPr>
          <w:rFonts w:eastAsia="Calibri" w:cs="Times New Roman"/>
          <w:bCs w:val="0"/>
          <w:spacing w:val="6"/>
          <w:kern w:val="2"/>
          <w:sz w:val="26"/>
          <w:szCs w:val="26"/>
        </w:rPr>
        <w:t>viên</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chức</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trường</w:t>
      </w:r>
      <w:proofErr w:type="spellEnd"/>
      <w:r w:rsidRPr="00A76FA0">
        <w:rPr>
          <w:rFonts w:eastAsia="Calibri" w:cs="Times New Roman"/>
          <w:bCs w:val="0"/>
          <w:spacing w:val="6"/>
          <w:kern w:val="2"/>
          <w:sz w:val="26"/>
          <w:szCs w:val="26"/>
        </w:rPr>
        <w:t xml:space="preserve"> Trường </w:t>
      </w:r>
      <w:proofErr w:type="spellStart"/>
      <w:r w:rsidRPr="00A76FA0">
        <w:rPr>
          <w:rFonts w:eastAsia="Calibri" w:cs="Times New Roman"/>
          <w:bCs w:val="0"/>
          <w:spacing w:val="6"/>
          <w:kern w:val="2"/>
          <w:sz w:val="26"/>
          <w:szCs w:val="26"/>
        </w:rPr>
        <w:t>Đại</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học</w:t>
      </w:r>
      <w:proofErr w:type="spellEnd"/>
      <w:r w:rsidRPr="00A76FA0">
        <w:rPr>
          <w:rFonts w:eastAsia="Calibri" w:cs="Times New Roman"/>
          <w:bCs w:val="0"/>
          <w:spacing w:val="6"/>
          <w:kern w:val="2"/>
          <w:sz w:val="26"/>
          <w:szCs w:val="26"/>
        </w:rPr>
        <w:t xml:space="preserve"> y khoa Phạm Ngọc Thạch </w:t>
      </w:r>
      <w:r w:rsidR="00295765" w:rsidRPr="00A76FA0">
        <w:rPr>
          <w:rFonts w:eastAsia="Calibri" w:cs="Times New Roman"/>
          <w:bCs w:val="0"/>
          <w:spacing w:val="6"/>
          <w:kern w:val="2"/>
          <w:sz w:val="26"/>
          <w:szCs w:val="26"/>
          <w:lang w:val="vi-VN"/>
        </w:rPr>
        <w:t>(</w:t>
      </w:r>
      <w:r w:rsidR="00295765" w:rsidRPr="00A76FA0">
        <w:rPr>
          <w:rFonts w:eastAsia="Calibri" w:cs="Times New Roman"/>
          <w:bCs w:val="0"/>
          <w:spacing w:val="6"/>
          <w:kern w:val="2"/>
          <w:sz w:val="26"/>
          <w:szCs w:val="26"/>
        </w:rPr>
        <w:t>2020</w:t>
      </w:r>
      <w:r w:rsidR="00295765" w:rsidRPr="00A76FA0">
        <w:rPr>
          <w:rFonts w:eastAsia="Calibri" w:cs="Times New Roman"/>
          <w:bCs w:val="0"/>
          <w:spacing w:val="6"/>
          <w:kern w:val="2"/>
          <w:sz w:val="26"/>
          <w:szCs w:val="26"/>
          <w:lang w:val="vi-VN"/>
        </w:rPr>
        <w:t>)</w:t>
      </w:r>
      <w:r w:rsidR="00E91518" w:rsidRPr="00A76FA0">
        <w:rPr>
          <w:rFonts w:eastAsia="Calibri" w:cs="Times New Roman"/>
          <w:bCs w:val="0"/>
          <w:spacing w:val="6"/>
          <w:kern w:val="2"/>
          <w:sz w:val="26"/>
          <w:szCs w:val="26"/>
        </w:rPr>
        <w:fldChar w:fldCharType="begin"/>
      </w:r>
      <w:r w:rsidR="004446A7">
        <w:rPr>
          <w:rFonts w:eastAsia="Calibri" w:cs="Times New Roman"/>
          <w:bCs w:val="0"/>
          <w:spacing w:val="6"/>
          <w:kern w:val="2"/>
          <w:sz w:val="26"/>
          <w:szCs w:val="26"/>
        </w:rPr>
        <w:instrText xml:space="preserve"> ADDIN ZOTERO_ITEM CSL_CITATION {"citationID":"a1u9jc3ukid","properties":{"formattedCitation":" [193]","plainCitation":" [193]","noteIndex":0},"citationItems":[{"id":657,"uris":["http://zotero.org/users/10413572/items/NZ5GYVFV"],"itemData":{"id":657,"type":"article-journal","abstract":"This research survey the overweight – obesity status of female staffs of Pham NgocThach University of Medicine. Methods: 220 female staffs at Pham Ngoc Thach Universityof Medicine, aged between 20 and 59 years, were measured anthropometricindicators and assessed body composition by Bio-Electrical Impedance Analysis (BIA)equipment – Tanita SC-331S. Results: The rates of overweight (BMI &amp;gt; 23) and obesity(BMI &amp;gt; 25) were 27.3% and 13.6%, respectively. The prevalence of obesity accordingto percentage of body fat (&amp;gt;35%) was 14.09%. Mean percent body fat, fat mass, visceralfat, and metabolic age are indicators that increase by age group with statisticallysignificant differences. Conclusions: The prevalence of overweight and obesity amongfemale staffs at Pham Ngoc Thach University of Medicine is relatively high. The prevalenceof obesity when classified by BMI value and when classified by body fat percentagewere approximately equal (13.6% and 14.1%) at the cut-off point of BMI 25 kg/m2and body fat percentage of 35%.","container-title":"Tạp chí Dinh dưỡng và Thực phẩm","DOI":"10.56283/1859-0381/50","ISSN":"1859-0381","issue":"1","journalAbbreviation":"Tạp chí Dinh dưỡng và Thực phẩm","language":"vi","license":"Copyright (c) 2022","note":"number: 1","page":"38-44","source":"tapchidinhduongthucpham.org.vn","title":"THỪA CÂN - BÉO PHÌ VÀ CẤU TRÚC CƠ THỂ CỦA NỮ VIÊN CHỨC TRƯỜNG ĐẠI HỌC Y KHOA PHẠM NGỌC THẠCH ĐÁNH GIÁ BẰNG PHƯƠNG PHÁP PHÂN TÍCH KHÁNG TRỞ ĐIỆN SINH HỌC NĂM 2020","volume":"18","author":[{"family":"Nhật","given":"Dương Đông"},{"family":"Nhung","given":"Trần Mỹ"},{"family":"Bích","given":"Trương Xuân"},{"family":"Thoa","given":"Đoàn Thị Kim"},{"family":"Cường","given":"Trần Quốc"}],"issued":{"date-parts":[["2022",6,11]]}}}],"schema":"https://github.com/citation-style-language/schema/raw/master/csl-citation.json"} </w:instrText>
      </w:r>
      <w:r w:rsidR="00E91518" w:rsidRPr="00A76FA0">
        <w:rPr>
          <w:rFonts w:eastAsia="Calibri" w:cs="Times New Roman"/>
          <w:bCs w:val="0"/>
          <w:spacing w:val="6"/>
          <w:kern w:val="2"/>
          <w:sz w:val="26"/>
          <w:szCs w:val="26"/>
        </w:rPr>
        <w:fldChar w:fldCharType="separate"/>
      </w:r>
      <w:r w:rsidR="004446A7" w:rsidRPr="004446A7">
        <w:rPr>
          <w:rFonts w:cs="Times New Roman"/>
          <w:sz w:val="26"/>
        </w:rPr>
        <w:t xml:space="preserve"> [193]</w:t>
      </w:r>
      <w:r w:rsidR="00E91518" w:rsidRPr="00A76FA0">
        <w:rPr>
          <w:rFonts w:eastAsia="Calibri" w:cs="Times New Roman"/>
          <w:bCs w:val="0"/>
          <w:spacing w:val="6"/>
          <w:kern w:val="2"/>
          <w:sz w:val="26"/>
          <w:szCs w:val="26"/>
        </w:rPr>
        <w:fldChar w:fldCharType="end"/>
      </w:r>
      <w:r w:rsidR="007125EE" w:rsidRPr="00A76FA0">
        <w:rPr>
          <w:rFonts w:eastAsia="Calibri" w:cs="Times New Roman"/>
          <w:bCs w:val="0"/>
          <w:spacing w:val="6"/>
          <w:kern w:val="2"/>
          <w:sz w:val="26"/>
          <w:szCs w:val="26"/>
          <w:lang w:val="vi-VN"/>
        </w:rPr>
        <w:t>.</w:t>
      </w:r>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Điều</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này</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có</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thể</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giải</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thích</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là</w:t>
      </w:r>
      <w:proofErr w:type="spellEnd"/>
      <w:r w:rsidRPr="00A76FA0">
        <w:rPr>
          <w:rFonts w:eastAsia="Calibri" w:cs="Times New Roman"/>
          <w:bCs w:val="0"/>
          <w:spacing w:val="6"/>
          <w:kern w:val="2"/>
          <w:sz w:val="26"/>
          <w:szCs w:val="26"/>
        </w:rPr>
        <w:t xml:space="preserve"> do </w:t>
      </w:r>
      <w:proofErr w:type="spellStart"/>
      <w:r w:rsidRPr="00A76FA0">
        <w:rPr>
          <w:rFonts w:eastAsia="Calibri" w:cs="Times New Roman"/>
          <w:bCs w:val="0"/>
          <w:spacing w:val="6"/>
          <w:kern w:val="2"/>
          <w:sz w:val="26"/>
          <w:szCs w:val="26"/>
        </w:rPr>
        <w:t>khác</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biệt</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về</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đối</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tượng</w:t>
      </w:r>
      <w:proofErr w:type="spellEnd"/>
      <w:r w:rsidR="00DC7DFF" w:rsidRPr="00A76FA0">
        <w:rPr>
          <w:rFonts w:eastAsia="Calibri" w:cs="Times New Roman"/>
          <w:bCs w:val="0"/>
          <w:spacing w:val="6"/>
          <w:kern w:val="2"/>
          <w:sz w:val="26"/>
          <w:szCs w:val="26"/>
        </w:rPr>
        <w:t xml:space="preserve"> </w:t>
      </w:r>
      <w:proofErr w:type="spellStart"/>
      <w:r w:rsidR="00DC7DFF" w:rsidRPr="00A76FA0">
        <w:rPr>
          <w:rFonts w:eastAsia="Calibri" w:cs="Times New Roman"/>
          <w:bCs w:val="0"/>
          <w:spacing w:val="6"/>
          <w:kern w:val="2"/>
          <w:sz w:val="26"/>
          <w:szCs w:val="26"/>
        </w:rPr>
        <w:t>nghiên</w:t>
      </w:r>
      <w:proofErr w:type="spellEnd"/>
      <w:r w:rsidR="00DC7DFF" w:rsidRPr="00A76FA0">
        <w:rPr>
          <w:rFonts w:eastAsia="Calibri" w:cs="Times New Roman"/>
          <w:bCs w:val="0"/>
          <w:spacing w:val="6"/>
          <w:kern w:val="2"/>
          <w:sz w:val="26"/>
          <w:szCs w:val="26"/>
        </w:rPr>
        <w:t xml:space="preserve"> </w:t>
      </w:r>
      <w:proofErr w:type="spellStart"/>
      <w:r w:rsidR="00DC7DFF" w:rsidRPr="00A76FA0">
        <w:rPr>
          <w:rFonts w:eastAsia="Calibri" w:cs="Times New Roman"/>
          <w:bCs w:val="0"/>
          <w:spacing w:val="6"/>
          <w:kern w:val="2"/>
          <w:sz w:val="26"/>
          <w:szCs w:val="26"/>
        </w:rPr>
        <w:t>cứu</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thời</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gian</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nghiên</w:t>
      </w:r>
      <w:proofErr w:type="spellEnd"/>
      <w:r w:rsidRPr="00A76FA0">
        <w:rPr>
          <w:rFonts w:eastAsia="Calibri" w:cs="Times New Roman"/>
          <w:bCs w:val="0"/>
          <w:spacing w:val="6"/>
          <w:kern w:val="2"/>
          <w:sz w:val="26"/>
          <w:szCs w:val="26"/>
        </w:rPr>
        <w:t xml:space="preserve"> </w:t>
      </w:r>
      <w:proofErr w:type="spellStart"/>
      <w:r w:rsidR="00295765" w:rsidRPr="00A76FA0">
        <w:rPr>
          <w:rFonts w:eastAsia="Calibri" w:cs="Times New Roman"/>
          <w:bCs w:val="0"/>
          <w:spacing w:val="6"/>
          <w:kern w:val="2"/>
          <w:sz w:val="26"/>
          <w:szCs w:val="26"/>
        </w:rPr>
        <w:t>cứu</w:t>
      </w:r>
      <w:proofErr w:type="spellEnd"/>
      <w:r w:rsidR="00295765" w:rsidRPr="00A76FA0">
        <w:rPr>
          <w:rFonts w:eastAsia="Calibri" w:cs="Times New Roman"/>
          <w:bCs w:val="0"/>
          <w:spacing w:val="6"/>
          <w:kern w:val="2"/>
          <w:sz w:val="26"/>
          <w:szCs w:val="26"/>
          <w:lang w:val="vi-VN"/>
        </w:rPr>
        <w:t>, khu vực nghiên cứu</w:t>
      </w:r>
      <w:r w:rsidRPr="00A76FA0">
        <w:rPr>
          <w:rFonts w:eastAsia="Calibri" w:cs="Times New Roman"/>
          <w:bCs w:val="0"/>
          <w:spacing w:val="6"/>
          <w:kern w:val="2"/>
          <w:sz w:val="26"/>
          <w:szCs w:val="26"/>
        </w:rPr>
        <w:t>.</w:t>
      </w:r>
      <w:r w:rsidR="00295765" w:rsidRPr="00A76FA0">
        <w:rPr>
          <w:rFonts w:eastAsia="Calibri" w:cs="Times New Roman"/>
          <w:bCs w:val="0"/>
          <w:spacing w:val="6"/>
          <w:kern w:val="2"/>
          <w:sz w:val="26"/>
          <w:szCs w:val="26"/>
          <w:lang w:val="vi-VN"/>
        </w:rPr>
        <w:t xml:space="preserve"> V</w:t>
      </w:r>
      <w:r w:rsidR="00295765" w:rsidRPr="00A76FA0">
        <w:rPr>
          <w:rFonts w:eastAsia="Calibri" w:cs="Times New Roman"/>
          <w:bCs w:val="0"/>
          <w:spacing w:val="6"/>
          <w:kern w:val="2"/>
          <w:sz w:val="26"/>
          <w:szCs w:val="26"/>
        </w:rPr>
        <w:t>à</w:t>
      </w:r>
      <w:r w:rsidR="00295765" w:rsidRPr="00A76FA0">
        <w:rPr>
          <w:rFonts w:eastAsia="Calibri" w:cs="Times New Roman"/>
          <w:bCs w:val="0"/>
          <w:spacing w:val="6"/>
          <w:kern w:val="2"/>
          <w:sz w:val="26"/>
          <w:szCs w:val="26"/>
          <w:lang w:val="vi-VN"/>
        </w:rPr>
        <w:t xml:space="preserve"> </w:t>
      </w:r>
      <w:proofErr w:type="spellStart"/>
      <w:r w:rsidRPr="00A76FA0">
        <w:rPr>
          <w:rFonts w:eastAsia="Calibri" w:cs="Times New Roman"/>
          <w:bCs w:val="0"/>
          <w:spacing w:val="6"/>
          <w:kern w:val="2"/>
          <w:sz w:val="26"/>
          <w:szCs w:val="26"/>
        </w:rPr>
        <w:t>cũng</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cho</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thấy</w:t>
      </w:r>
      <w:proofErr w:type="spellEnd"/>
      <w:r w:rsidR="00295765" w:rsidRPr="00A76FA0">
        <w:rPr>
          <w:rFonts w:eastAsia="Calibri" w:cs="Times New Roman"/>
          <w:bCs w:val="0"/>
          <w:spacing w:val="6"/>
          <w:kern w:val="2"/>
          <w:sz w:val="26"/>
          <w:szCs w:val="26"/>
          <w:lang w:val="vi-VN"/>
        </w:rPr>
        <w:t xml:space="preserve"> tỷ lệ</w:t>
      </w:r>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th</w:t>
      </w:r>
      <w:proofErr w:type="spellEnd"/>
      <w:r w:rsidRPr="00A76FA0">
        <w:rPr>
          <w:rFonts w:eastAsia="Calibri" w:cs="Times New Roman"/>
          <w:bCs w:val="0"/>
          <w:spacing w:val="6"/>
          <w:kern w:val="2"/>
          <w:sz w:val="26"/>
          <w:szCs w:val="26"/>
          <w:lang w:val="vi-VN"/>
        </w:rPr>
        <w:t>ừa cân, béo phì</w:t>
      </w:r>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vẫn</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đang</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tiếp</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tục</w:t>
      </w:r>
      <w:proofErr w:type="spellEnd"/>
      <w:r w:rsidRPr="00A76FA0">
        <w:rPr>
          <w:rFonts w:eastAsia="Calibri" w:cs="Times New Roman"/>
          <w:bCs w:val="0"/>
          <w:spacing w:val="6"/>
          <w:kern w:val="2"/>
          <w:sz w:val="26"/>
          <w:szCs w:val="26"/>
        </w:rPr>
        <w:t xml:space="preserve"> </w:t>
      </w:r>
      <w:proofErr w:type="spellStart"/>
      <w:r w:rsidRPr="00A76FA0">
        <w:rPr>
          <w:rFonts w:eastAsia="Calibri" w:cs="Times New Roman"/>
          <w:bCs w:val="0"/>
          <w:spacing w:val="6"/>
          <w:kern w:val="2"/>
          <w:sz w:val="26"/>
          <w:szCs w:val="26"/>
        </w:rPr>
        <w:t>gia</w:t>
      </w:r>
      <w:proofErr w:type="spellEnd"/>
      <w:r w:rsidRPr="00A76FA0">
        <w:rPr>
          <w:rFonts w:eastAsia="Calibri" w:cs="Times New Roman"/>
          <w:bCs w:val="0"/>
          <w:spacing w:val="6"/>
          <w:kern w:val="2"/>
          <w:sz w:val="26"/>
          <w:szCs w:val="26"/>
        </w:rPr>
        <w:t xml:space="preserve"> </w:t>
      </w:r>
      <w:proofErr w:type="spellStart"/>
      <w:r w:rsidR="002B6AB8" w:rsidRPr="00A76FA0">
        <w:rPr>
          <w:rFonts w:eastAsia="Calibri" w:cs="Times New Roman"/>
          <w:bCs w:val="0"/>
          <w:spacing w:val="6"/>
          <w:kern w:val="2"/>
          <w:sz w:val="26"/>
          <w:szCs w:val="26"/>
        </w:rPr>
        <w:t>tăng</w:t>
      </w:r>
      <w:proofErr w:type="spellEnd"/>
      <w:r w:rsidR="002B6AB8" w:rsidRPr="00A76FA0">
        <w:rPr>
          <w:rFonts w:eastAsia="Calibri" w:cs="Times New Roman"/>
          <w:bCs w:val="0"/>
          <w:spacing w:val="6"/>
          <w:kern w:val="2"/>
          <w:sz w:val="26"/>
          <w:szCs w:val="26"/>
          <w:lang w:val="vi-VN"/>
        </w:rPr>
        <w:t xml:space="preserve"> đặc biệt ở các thành phố lớn và các vùng lân cận</w:t>
      </w:r>
      <w:r w:rsidRPr="00A76FA0">
        <w:rPr>
          <w:rFonts w:eastAsia="Calibri" w:cs="Times New Roman"/>
          <w:bCs w:val="0"/>
          <w:spacing w:val="6"/>
          <w:kern w:val="2"/>
          <w:sz w:val="26"/>
          <w:szCs w:val="26"/>
        </w:rPr>
        <w:t>.</w:t>
      </w:r>
      <w:bookmarkStart w:id="834" w:name="_Toc131414179"/>
    </w:p>
    <w:p w14:paraId="771E5C70" w14:textId="17779891" w:rsidR="00EB55FE" w:rsidRPr="00A76FA0" w:rsidRDefault="00EB55FE" w:rsidP="00D77364">
      <w:pPr>
        <w:spacing w:before="120" w:line="360" w:lineRule="auto"/>
        <w:ind w:firstLine="720"/>
        <w:jc w:val="both"/>
        <w:rPr>
          <w:rFonts w:eastAsia="Calibri" w:cs="Times New Roman"/>
          <w:b/>
          <w:kern w:val="2"/>
          <w:sz w:val="26"/>
          <w:szCs w:val="26"/>
        </w:rPr>
      </w:pPr>
      <w:proofErr w:type="spellStart"/>
      <w:r w:rsidRPr="00A76FA0">
        <w:rPr>
          <w:b/>
          <w:color w:val="000000"/>
          <w:sz w:val="26"/>
          <w:szCs w:val="26"/>
        </w:rPr>
        <w:t>Bảng</w:t>
      </w:r>
      <w:proofErr w:type="spellEnd"/>
      <w:r w:rsidRPr="00A76FA0">
        <w:rPr>
          <w:b/>
          <w:color w:val="000000"/>
          <w:sz w:val="26"/>
          <w:szCs w:val="26"/>
        </w:rPr>
        <w:t xml:space="preserve"> 4.1. </w:t>
      </w:r>
      <w:proofErr w:type="spellStart"/>
      <w:r w:rsidRPr="00A76FA0">
        <w:rPr>
          <w:b/>
          <w:color w:val="000000"/>
          <w:sz w:val="26"/>
          <w:szCs w:val="26"/>
        </w:rPr>
        <w:t>Tỷ</w:t>
      </w:r>
      <w:proofErr w:type="spellEnd"/>
      <w:r w:rsidRPr="00A76FA0">
        <w:rPr>
          <w:b/>
          <w:color w:val="000000"/>
          <w:sz w:val="26"/>
          <w:szCs w:val="26"/>
        </w:rPr>
        <w:t xml:space="preserve"> </w:t>
      </w:r>
      <w:proofErr w:type="spellStart"/>
      <w:r w:rsidRPr="00A76FA0">
        <w:rPr>
          <w:b/>
          <w:color w:val="000000"/>
          <w:sz w:val="26"/>
          <w:szCs w:val="26"/>
        </w:rPr>
        <w:t>lệ</w:t>
      </w:r>
      <w:proofErr w:type="spellEnd"/>
      <w:r w:rsidRPr="00A76FA0">
        <w:rPr>
          <w:b/>
          <w:color w:val="000000"/>
          <w:sz w:val="26"/>
          <w:szCs w:val="26"/>
        </w:rPr>
        <w:t xml:space="preserve"> </w:t>
      </w:r>
      <w:proofErr w:type="spellStart"/>
      <w:r w:rsidR="006E3D9C" w:rsidRPr="00A76FA0">
        <w:rPr>
          <w:b/>
          <w:color w:val="000000"/>
          <w:sz w:val="26"/>
          <w:szCs w:val="26"/>
        </w:rPr>
        <w:t>th</w:t>
      </w:r>
      <w:proofErr w:type="spellEnd"/>
      <w:r w:rsidR="006E3D9C" w:rsidRPr="00A76FA0">
        <w:rPr>
          <w:b/>
          <w:color w:val="000000"/>
          <w:sz w:val="26"/>
          <w:szCs w:val="26"/>
          <w:lang w:val="vi-VN"/>
        </w:rPr>
        <w:t>ừa cân, béo phì</w:t>
      </w:r>
      <w:r w:rsidRPr="00A76FA0">
        <w:rPr>
          <w:b/>
          <w:color w:val="000000"/>
          <w:sz w:val="26"/>
          <w:szCs w:val="26"/>
        </w:rPr>
        <w:t xml:space="preserve"> </w:t>
      </w:r>
      <w:proofErr w:type="spellStart"/>
      <w:r w:rsidRPr="00A76FA0">
        <w:rPr>
          <w:b/>
          <w:color w:val="000000"/>
          <w:sz w:val="26"/>
          <w:szCs w:val="26"/>
        </w:rPr>
        <w:t>tại</w:t>
      </w:r>
      <w:proofErr w:type="spellEnd"/>
      <w:r w:rsidRPr="00A76FA0">
        <w:rPr>
          <w:b/>
          <w:color w:val="000000"/>
          <w:sz w:val="26"/>
          <w:szCs w:val="26"/>
        </w:rPr>
        <w:t xml:space="preserve"> </w:t>
      </w:r>
      <w:proofErr w:type="spellStart"/>
      <w:r w:rsidRPr="00A76FA0">
        <w:rPr>
          <w:b/>
          <w:color w:val="000000"/>
          <w:sz w:val="26"/>
          <w:szCs w:val="26"/>
        </w:rPr>
        <w:t>một</w:t>
      </w:r>
      <w:proofErr w:type="spellEnd"/>
      <w:r w:rsidRPr="00A76FA0">
        <w:rPr>
          <w:b/>
          <w:color w:val="000000"/>
          <w:sz w:val="26"/>
          <w:szCs w:val="26"/>
        </w:rPr>
        <w:t xml:space="preserve"> </w:t>
      </w:r>
      <w:proofErr w:type="spellStart"/>
      <w:r w:rsidRPr="00A76FA0">
        <w:rPr>
          <w:b/>
          <w:color w:val="000000"/>
          <w:sz w:val="26"/>
          <w:szCs w:val="26"/>
        </w:rPr>
        <w:t>số</w:t>
      </w:r>
      <w:proofErr w:type="spellEnd"/>
      <w:r w:rsidRPr="00A76FA0">
        <w:rPr>
          <w:b/>
          <w:color w:val="000000"/>
          <w:sz w:val="26"/>
          <w:szCs w:val="26"/>
        </w:rPr>
        <w:t xml:space="preserve"> </w:t>
      </w:r>
      <w:proofErr w:type="spellStart"/>
      <w:r w:rsidRPr="00A76FA0">
        <w:rPr>
          <w:b/>
          <w:color w:val="000000"/>
          <w:sz w:val="26"/>
          <w:szCs w:val="26"/>
        </w:rPr>
        <w:t>khu</w:t>
      </w:r>
      <w:proofErr w:type="spellEnd"/>
      <w:r w:rsidRPr="00A76FA0">
        <w:rPr>
          <w:b/>
          <w:color w:val="000000"/>
          <w:sz w:val="26"/>
          <w:szCs w:val="26"/>
        </w:rPr>
        <w:t xml:space="preserve"> </w:t>
      </w:r>
      <w:proofErr w:type="spellStart"/>
      <w:r w:rsidRPr="00A76FA0">
        <w:rPr>
          <w:b/>
          <w:color w:val="000000"/>
          <w:sz w:val="26"/>
          <w:szCs w:val="26"/>
        </w:rPr>
        <w:t>vực</w:t>
      </w:r>
      <w:proofErr w:type="spellEnd"/>
      <w:r w:rsidRPr="00A76FA0">
        <w:rPr>
          <w:b/>
          <w:color w:val="000000"/>
          <w:sz w:val="26"/>
          <w:szCs w:val="26"/>
        </w:rPr>
        <w:t xml:space="preserve"> </w:t>
      </w:r>
      <w:proofErr w:type="spellStart"/>
      <w:r w:rsidRPr="00A76FA0">
        <w:rPr>
          <w:b/>
          <w:color w:val="000000"/>
          <w:sz w:val="26"/>
          <w:szCs w:val="26"/>
        </w:rPr>
        <w:t>trên</w:t>
      </w:r>
      <w:proofErr w:type="spellEnd"/>
      <w:r w:rsidRPr="00A76FA0">
        <w:rPr>
          <w:b/>
          <w:color w:val="000000"/>
          <w:sz w:val="26"/>
          <w:szCs w:val="26"/>
        </w:rPr>
        <w:t xml:space="preserve"> </w:t>
      </w:r>
      <w:proofErr w:type="spellStart"/>
      <w:r w:rsidRPr="00A76FA0">
        <w:rPr>
          <w:b/>
          <w:color w:val="000000"/>
          <w:sz w:val="26"/>
          <w:szCs w:val="26"/>
        </w:rPr>
        <w:t>thế</w:t>
      </w:r>
      <w:proofErr w:type="spellEnd"/>
      <w:r w:rsidRPr="00A76FA0">
        <w:rPr>
          <w:b/>
          <w:color w:val="000000"/>
          <w:sz w:val="26"/>
          <w:szCs w:val="26"/>
        </w:rPr>
        <w:t xml:space="preserve"> </w:t>
      </w:r>
      <w:proofErr w:type="spellStart"/>
      <w:r w:rsidR="00AB52FD" w:rsidRPr="00A76FA0">
        <w:rPr>
          <w:b/>
          <w:color w:val="000000"/>
          <w:sz w:val="26"/>
          <w:szCs w:val="26"/>
        </w:rPr>
        <w:t>giới</w:t>
      </w:r>
      <w:proofErr w:type="spellEnd"/>
      <w:r w:rsidR="00AB52FD" w:rsidRPr="00A76FA0">
        <w:rPr>
          <w:b/>
          <w:color w:val="000000"/>
          <w:sz w:val="26"/>
          <w:szCs w:val="26"/>
          <w:lang w:val="vi-VN"/>
        </w:rPr>
        <w:t>.</w:t>
      </w:r>
      <w:bookmarkEnd w:id="834"/>
    </w:p>
    <w:p w14:paraId="62CD3B7C" w14:textId="77777777" w:rsidR="00AB52FD" w:rsidRPr="00075F81" w:rsidRDefault="00AB52FD" w:rsidP="00AB52FD">
      <w:pPr>
        <w:rPr>
          <w:sz w:val="23"/>
          <w:szCs w:val="23"/>
          <w:lang w:val="vi-VN"/>
        </w:rPr>
      </w:pPr>
    </w:p>
    <w:tbl>
      <w:tblPr>
        <w:tblW w:w="9498" w:type="dxa"/>
        <w:tblInd w:w="-14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32"/>
        <w:gridCol w:w="992"/>
        <w:gridCol w:w="2268"/>
        <w:gridCol w:w="1271"/>
        <w:gridCol w:w="1417"/>
        <w:gridCol w:w="1418"/>
      </w:tblGrid>
      <w:tr w:rsidR="00EB55FE" w:rsidRPr="00075F81" w14:paraId="758AFC2C" w14:textId="77777777" w:rsidTr="00D41058">
        <w:tc>
          <w:tcPr>
            <w:tcW w:w="2132" w:type="dxa"/>
            <w:shd w:val="clear" w:color="auto" w:fill="auto"/>
          </w:tcPr>
          <w:p w14:paraId="766FE0BB" w14:textId="77777777" w:rsidR="00EB55FE" w:rsidRPr="00075F81" w:rsidRDefault="00EB55FE" w:rsidP="00CF01CD">
            <w:pPr>
              <w:spacing w:before="120" w:after="120"/>
              <w:jc w:val="center"/>
              <w:rPr>
                <w:b/>
                <w:color w:val="000000"/>
                <w:sz w:val="25"/>
                <w:szCs w:val="25"/>
              </w:rPr>
            </w:pPr>
            <w:r w:rsidRPr="00075F81">
              <w:rPr>
                <w:b/>
                <w:color w:val="000000"/>
                <w:sz w:val="25"/>
                <w:szCs w:val="25"/>
              </w:rPr>
              <w:t xml:space="preserve">Quốc </w:t>
            </w:r>
            <w:proofErr w:type="spellStart"/>
            <w:r w:rsidRPr="00075F81">
              <w:rPr>
                <w:b/>
                <w:color w:val="000000"/>
                <w:sz w:val="25"/>
                <w:szCs w:val="25"/>
              </w:rPr>
              <w:t>gia</w:t>
            </w:r>
            <w:proofErr w:type="spellEnd"/>
            <w:r w:rsidRPr="00075F81">
              <w:rPr>
                <w:b/>
                <w:color w:val="000000"/>
                <w:sz w:val="25"/>
                <w:szCs w:val="25"/>
              </w:rPr>
              <w:t>/</w:t>
            </w:r>
          </w:p>
          <w:p w14:paraId="3D0D5A39" w14:textId="77777777" w:rsidR="00EB55FE" w:rsidRPr="00075F81" w:rsidRDefault="00EB55FE" w:rsidP="00CF01CD">
            <w:pPr>
              <w:spacing w:before="120" w:after="120"/>
              <w:jc w:val="center"/>
              <w:rPr>
                <w:b/>
                <w:color w:val="000000"/>
                <w:sz w:val="25"/>
                <w:szCs w:val="25"/>
              </w:rPr>
            </w:pPr>
            <w:r w:rsidRPr="00075F81">
              <w:rPr>
                <w:b/>
                <w:color w:val="000000"/>
                <w:sz w:val="25"/>
                <w:szCs w:val="25"/>
              </w:rPr>
              <w:t xml:space="preserve">Khu </w:t>
            </w:r>
            <w:proofErr w:type="spellStart"/>
            <w:r w:rsidRPr="00075F81">
              <w:rPr>
                <w:b/>
                <w:color w:val="000000"/>
                <w:sz w:val="25"/>
                <w:szCs w:val="25"/>
              </w:rPr>
              <w:t>vực</w:t>
            </w:r>
            <w:proofErr w:type="spellEnd"/>
          </w:p>
        </w:tc>
        <w:tc>
          <w:tcPr>
            <w:tcW w:w="992" w:type="dxa"/>
            <w:shd w:val="clear" w:color="auto" w:fill="auto"/>
          </w:tcPr>
          <w:p w14:paraId="444B12F3" w14:textId="77777777" w:rsidR="00EB55FE" w:rsidRPr="00075F81" w:rsidRDefault="00EB55FE" w:rsidP="00CF01CD">
            <w:pPr>
              <w:spacing w:before="120" w:after="120"/>
              <w:rPr>
                <w:b/>
                <w:color w:val="000000"/>
                <w:sz w:val="25"/>
                <w:szCs w:val="25"/>
              </w:rPr>
            </w:pPr>
            <w:r w:rsidRPr="00075F81">
              <w:rPr>
                <w:b/>
                <w:color w:val="000000"/>
                <w:sz w:val="25"/>
                <w:szCs w:val="25"/>
              </w:rPr>
              <w:t xml:space="preserve">  </w:t>
            </w:r>
            <w:proofErr w:type="spellStart"/>
            <w:r w:rsidRPr="00075F81">
              <w:rPr>
                <w:b/>
                <w:color w:val="000000"/>
                <w:sz w:val="25"/>
                <w:szCs w:val="25"/>
              </w:rPr>
              <w:t>Năm</w:t>
            </w:r>
            <w:proofErr w:type="spellEnd"/>
          </w:p>
        </w:tc>
        <w:tc>
          <w:tcPr>
            <w:tcW w:w="2268" w:type="dxa"/>
            <w:shd w:val="clear" w:color="auto" w:fill="auto"/>
          </w:tcPr>
          <w:p w14:paraId="0F22D0BE" w14:textId="77777777" w:rsidR="00EB55FE" w:rsidRPr="00075F81" w:rsidRDefault="00EB55FE" w:rsidP="00CF01CD">
            <w:pPr>
              <w:spacing w:before="120" w:after="120"/>
              <w:jc w:val="center"/>
              <w:rPr>
                <w:b/>
                <w:color w:val="000000"/>
                <w:sz w:val="25"/>
                <w:szCs w:val="25"/>
              </w:rPr>
            </w:pPr>
            <w:proofErr w:type="spellStart"/>
            <w:r w:rsidRPr="00075F81">
              <w:rPr>
                <w:b/>
                <w:color w:val="000000"/>
                <w:sz w:val="25"/>
                <w:szCs w:val="25"/>
              </w:rPr>
              <w:t>Đối</w:t>
            </w:r>
            <w:proofErr w:type="spellEnd"/>
            <w:r w:rsidRPr="00075F81">
              <w:rPr>
                <w:b/>
                <w:color w:val="000000"/>
                <w:sz w:val="25"/>
                <w:szCs w:val="25"/>
              </w:rPr>
              <w:t xml:space="preserve"> </w:t>
            </w:r>
            <w:proofErr w:type="spellStart"/>
            <w:r w:rsidRPr="00075F81">
              <w:rPr>
                <w:b/>
                <w:color w:val="000000"/>
                <w:sz w:val="25"/>
                <w:szCs w:val="25"/>
              </w:rPr>
              <w:t>tượng</w:t>
            </w:r>
            <w:proofErr w:type="spellEnd"/>
          </w:p>
        </w:tc>
        <w:tc>
          <w:tcPr>
            <w:tcW w:w="1271" w:type="dxa"/>
            <w:shd w:val="clear" w:color="auto" w:fill="auto"/>
          </w:tcPr>
          <w:p w14:paraId="45AEC20B" w14:textId="77777777" w:rsidR="00EB55FE" w:rsidRPr="00075F81" w:rsidRDefault="00EB55FE" w:rsidP="00CF01CD">
            <w:pPr>
              <w:spacing w:before="120" w:after="120"/>
              <w:jc w:val="center"/>
              <w:rPr>
                <w:b/>
                <w:color w:val="000000"/>
                <w:sz w:val="25"/>
                <w:szCs w:val="25"/>
              </w:rPr>
            </w:pPr>
            <w:r w:rsidRPr="00075F81">
              <w:rPr>
                <w:b/>
                <w:color w:val="000000"/>
                <w:sz w:val="25"/>
                <w:szCs w:val="25"/>
              </w:rPr>
              <w:t>TCBP</w:t>
            </w:r>
          </w:p>
          <w:p w14:paraId="5C57029A" w14:textId="77777777" w:rsidR="00EB55FE" w:rsidRPr="00075F81" w:rsidRDefault="00EB55FE" w:rsidP="00CF01CD">
            <w:pPr>
              <w:spacing w:before="120" w:after="120"/>
              <w:jc w:val="center"/>
              <w:rPr>
                <w:b/>
                <w:color w:val="000000"/>
                <w:sz w:val="25"/>
                <w:szCs w:val="25"/>
              </w:rPr>
            </w:pPr>
            <w:r w:rsidRPr="00075F81">
              <w:rPr>
                <w:b/>
                <w:color w:val="000000"/>
                <w:sz w:val="25"/>
                <w:szCs w:val="25"/>
              </w:rPr>
              <w:t>(BMI &gt;23)</w:t>
            </w:r>
          </w:p>
        </w:tc>
        <w:tc>
          <w:tcPr>
            <w:tcW w:w="1417" w:type="dxa"/>
            <w:shd w:val="clear" w:color="auto" w:fill="auto"/>
          </w:tcPr>
          <w:p w14:paraId="110BA949" w14:textId="77777777" w:rsidR="00EB55FE" w:rsidRPr="00075F81" w:rsidRDefault="00EB55FE" w:rsidP="00CF01CD">
            <w:pPr>
              <w:spacing w:before="120" w:after="120"/>
              <w:jc w:val="center"/>
              <w:rPr>
                <w:b/>
                <w:color w:val="000000"/>
                <w:sz w:val="25"/>
                <w:szCs w:val="25"/>
              </w:rPr>
            </w:pPr>
            <w:r w:rsidRPr="00075F81">
              <w:rPr>
                <w:b/>
                <w:color w:val="000000"/>
                <w:sz w:val="25"/>
                <w:szCs w:val="25"/>
              </w:rPr>
              <w:t>TCBP</w:t>
            </w:r>
          </w:p>
          <w:p w14:paraId="076A191C" w14:textId="77777777" w:rsidR="00EB55FE" w:rsidRPr="00075F81" w:rsidRDefault="00EB55FE" w:rsidP="00CF01CD">
            <w:pPr>
              <w:spacing w:before="120" w:after="120"/>
              <w:jc w:val="center"/>
              <w:rPr>
                <w:b/>
                <w:color w:val="000000"/>
                <w:sz w:val="25"/>
                <w:szCs w:val="25"/>
              </w:rPr>
            </w:pPr>
            <w:r w:rsidRPr="00075F81">
              <w:rPr>
                <w:b/>
                <w:color w:val="000000"/>
                <w:sz w:val="25"/>
                <w:szCs w:val="25"/>
              </w:rPr>
              <w:t>(BMI &gt;25)</w:t>
            </w:r>
          </w:p>
        </w:tc>
        <w:tc>
          <w:tcPr>
            <w:tcW w:w="1418" w:type="dxa"/>
            <w:shd w:val="clear" w:color="auto" w:fill="auto"/>
          </w:tcPr>
          <w:p w14:paraId="0C51F482" w14:textId="77777777" w:rsidR="00EB55FE" w:rsidRPr="00075F81" w:rsidRDefault="00EB55FE" w:rsidP="00CF01CD">
            <w:pPr>
              <w:spacing w:before="120" w:after="120"/>
              <w:jc w:val="center"/>
              <w:rPr>
                <w:b/>
                <w:color w:val="000000"/>
                <w:sz w:val="25"/>
                <w:szCs w:val="25"/>
              </w:rPr>
            </w:pPr>
            <w:r w:rsidRPr="00075F81">
              <w:rPr>
                <w:b/>
                <w:color w:val="000000"/>
                <w:sz w:val="25"/>
                <w:szCs w:val="25"/>
              </w:rPr>
              <w:t>BP</w:t>
            </w:r>
          </w:p>
          <w:p w14:paraId="3F1DCE95" w14:textId="77777777" w:rsidR="00EB55FE" w:rsidRPr="00075F81" w:rsidRDefault="00EB55FE" w:rsidP="00CF01CD">
            <w:pPr>
              <w:spacing w:before="120" w:after="120"/>
              <w:jc w:val="center"/>
              <w:rPr>
                <w:b/>
                <w:color w:val="000000"/>
                <w:sz w:val="25"/>
                <w:szCs w:val="25"/>
              </w:rPr>
            </w:pPr>
            <w:r w:rsidRPr="00075F81">
              <w:rPr>
                <w:b/>
                <w:color w:val="000000"/>
                <w:sz w:val="25"/>
                <w:szCs w:val="25"/>
              </w:rPr>
              <w:t>(BMI &gt;30)</w:t>
            </w:r>
          </w:p>
        </w:tc>
      </w:tr>
      <w:tr w:rsidR="00EB55FE" w:rsidRPr="00075F81" w14:paraId="31A305E0" w14:textId="77777777" w:rsidTr="00D41058">
        <w:tc>
          <w:tcPr>
            <w:tcW w:w="2132" w:type="dxa"/>
            <w:shd w:val="clear" w:color="auto" w:fill="auto"/>
          </w:tcPr>
          <w:p w14:paraId="6FF92037" w14:textId="683B8D96" w:rsidR="00EB55FE" w:rsidRPr="00075F81" w:rsidRDefault="00EB55FE" w:rsidP="00CF01CD">
            <w:pPr>
              <w:spacing w:before="120" w:after="120"/>
              <w:rPr>
                <w:color w:val="000000"/>
                <w:sz w:val="25"/>
                <w:szCs w:val="25"/>
              </w:rPr>
            </w:pPr>
            <w:proofErr w:type="spellStart"/>
            <w:r w:rsidRPr="00075F81">
              <w:rPr>
                <w:color w:val="000000"/>
                <w:sz w:val="25"/>
                <w:szCs w:val="25"/>
              </w:rPr>
              <w:t>Mỹ</w:t>
            </w:r>
            <w:proofErr w:type="spellEnd"/>
            <w:r w:rsidRPr="00075F81">
              <w:rPr>
                <w:color w:val="000000"/>
                <w:sz w:val="25"/>
                <w:szCs w:val="25"/>
              </w:rPr>
              <w:fldChar w:fldCharType="begin"/>
            </w:r>
            <w:r w:rsidR="00255051">
              <w:rPr>
                <w:color w:val="000000"/>
                <w:sz w:val="25"/>
                <w:szCs w:val="25"/>
              </w:rPr>
              <w:instrText xml:space="preserve"> ADDIN ZOTERO_ITEM CSL_CITATION {"citationID":"LUjWmcEt","properties":{"formattedCitation":" [3]","plainCitation":" [3]","noteIndex":0},"citationItems":[{"id":"LpM0qCRQ/YpO2JFut","uris":["http://zotero.org/users/6721741/items/ZGB9TIJ2"],"itemData":{"id":604,"type":"article-journal","abstract":"The age-adjusted prevalence of obesity was 42.4%, and the age-adjusted prevalence of severe obesity was 9.2% among adults aged 20 and over in the United States in 2017–2018. The overall prevalence of obesity was similar among men and women, but the prevalence of severe obesity was higher among women. Adults aged 40–59 had the highest prevalence of severe obesity.","issue":"360","language":"en","page":"8","source":"Zotero","title":"Prevalence of Obesity and Severe Obesity Among Adults: United States, 2017–2018","author":[{"family":"Hales","given":"Craig M"}],"issued":{"date-parts":[["2020"]]}}}],"schema":"https://github.com/citation-style-language/schema/raw/master/csl-citation.json"} </w:instrText>
            </w:r>
            <w:r w:rsidRPr="00075F81">
              <w:rPr>
                <w:color w:val="000000"/>
                <w:sz w:val="25"/>
                <w:szCs w:val="25"/>
              </w:rPr>
              <w:fldChar w:fldCharType="separate"/>
            </w:r>
            <w:r w:rsidR="008A4CFF" w:rsidRPr="008A4CFF">
              <w:rPr>
                <w:rFonts w:cs="Times New Roman"/>
                <w:sz w:val="25"/>
              </w:rPr>
              <w:t xml:space="preserve"> [3]</w:t>
            </w:r>
            <w:r w:rsidRPr="00075F81">
              <w:rPr>
                <w:color w:val="000000"/>
                <w:sz w:val="25"/>
                <w:szCs w:val="25"/>
              </w:rPr>
              <w:fldChar w:fldCharType="end"/>
            </w:r>
          </w:p>
        </w:tc>
        <w:tc>
          <w:tcPr>
            <w:tcW w:w="992" w:type="dxa"/>
            <w:shd w:val="clear" w:color="auto" w:fill="auto"/>
          </w:tcPr>
          <w:p w14:paraId="4355BE1D" w14:textId="77777777" w:rsidR="00EB55FE" w:rsidRPr="00075F81" w:rsidRDefault="00EB55FE" w:rsidP="00CF01CD">
            <w:pPr>
              <w:spacing w:before="120" w:after="120"/>
              <w:rPr>
                <w:color w:val="000000"/>
                <w:sz w:val="25"/>
                <w:szCs w:val="25"/>
              </w:rPr>
            </w:pPr>
            <w:r w:rsidRPr="00075F81">
              <w:rPr>
                <w:color w:val="000000"/>
                <w:sz w:val="25"/>
                <w:szCs w:val="25"/>
              </w:rPr>
              <w:t>2018</w:t>
            </w:r>
          </w:p>
        </w:tc>
        <w:tc>
          <w:tcPr>
            <w:tcW w:w="2268" w:type="dxa"/>
            <w:shd w:val="clear" w:color="auto" w:fill="auto"/>
          </w:tcPr>
          <w:p w14:paraId="4B6B3A2C"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Nữ</w:t>
            </w:r>
            <w:proofErr w:type="spellEnd"/>
            <w:r w:rsidRPr="00075F81">
              <w:rPr>
                <w:color w:val="000000"/>
                <w:sz w:val="25"/>
                <w:szCs w:val="25"/>
              </w:rPr>
              <w:t xml:space="preserve"> </w:t>
            </w:r>
            <w:proofErr w:type="spellStart"/>
            <w:r w:rsidRPr="00075F81">
              <w:rPr>
                <w:color w:val="000000"/>
                <w:sz w:val="25"/>
                <w:szCs w:val="25"/>
              </w:rPr>
              <w:t>từ</w:t>
            </w:r>
            <w:proofErr w:type="spellEnd"/>
            <w:r w:rsidRPr="00075F81">
              <w:rPr>
                <w:color w:val="000000"/>
                <w:sz w:val="25"/>
                <w:szCs w:val="25"/>
              </w:rPr>
              <w:t xml:space="preserve"> 40 – 59 </w:t>
            </w:r>
            <w:proofErr w:type="spellStart"/>
            <w:r w:rsidRPr="00075F81">
              <w:rPr>
                <w:color w:val="000000"/>
                <w:sz w:val="25"/>
                <w:szCs w:val="25"/>
              </w:rPr>
              <w:t>tuổi</w:t>
            </w:r>
            <w:proofErr w:type="spellEnd"/>
          </w:p>
        </w:tc>
        <w:tc>
          <w:tcPr>
            <w:tcW w:w="1271" w:type="dxa"/>
            <w:shd w:val="clear" w:color="auto" w:fill="auto"/>
          </w:tcPr>
          <w:p w14:paraId="6BA38971"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7BDC9D9F" w14:textId="77777777" w:rsidR="00EB55FE" w:rsidRPr="00075F81" w:rsidRDefault="00EB55FE" w:rsidP="00CF01CD">
            <w:pPr>
              <w:spacing w:before="120" w:after="120"/>
              <w:jc w:val="center"/>
              <w:rPr>
                <w:color w:val="000000"/>
                <w:sz w:val="25"/>
                <w:szCs w:val="25"/>
              </w:rPr>
            </w:pPr>
          </w:p>
        </w:tc>
        <w:tc>
          <w:tcPr>
            <w:tcW w:w="1418" w:type="dxa"/>
            <w:shd w:val="clear" w:color="auto" w:fill="auto"/>
          </w:tcPr>
          <w:p w14:paraId="5997DA6A" w14:textId="77777777" w:rsidR="00EB55FE" w:rsidRPr="00075F81" w:rsidRDefault="00EB55FE" w:rsidP="00CF01CD">
            <w:pPr>
              <w:spacing w:before="120" w:after="120"/>
              <w:jc w:val="center"/>
              <w:rPr>
                <w:color w:val="000000"/>
                <w:sz w:val="25"/>
                <w:szCs w:val="25"/>
              </w:rPr>
            </w:pPr>
            <w:r w:rsidRPr="00075F81">
              <w:rPr>
                <w:color w:val="000000"/>
                <w:sz w:val="25"/>
                <w:szCs w:val="25"/>
              </w:rPr>
              <w:t>43,3%</w:t>
            </w:r>
          </w:p>
        </w:tc>
      </w:tr>
      <w:tr w:rsidR="00EB55FE" w:rsidRPr="00075F81" w14:paraId="392DEBF8" w14:textId="77777777" w:rsidTr="00D41058">
        <w:tc>
          <w:tcPr>
            <w:tcW w:w="2132" w:type="dxa"/>
            <w:shd w:val="clear" w:color="auto" w:fill="auto"/>
          </w:tcPr>
          <w:p w14:paraId="56253565" w14:textId="0993189E" w:rsidR="00EB55FE" w:rsidRPr="00075F81" w:rsidRDefault="00EB55FE" w:rsidP="00CF01CD">
            <w:pPr>
              <w:spacing w:before="120" w:after="120"/>
              <w:rPr>
                <w:color w:val="000000"/>
                <w:sz w:val="25"/>
                <w:szCs w:val="25"/>
              </w:rPr>
            </w:pPr>
            <w:r w:rsidRPr="00075F81">
              <w:rPr>
                <w:color w:val="000000"/>
                <w:sz w:val="25"/>
                <w:szCs w:val="25"/>
              </w:rPr>
              <w:t>Anh</w:t>
            </w:r>
            <w:r w:rsidRPr="00075F81">
              <w:rPr>
                <w:color w:val="000000"/>
                <w:sz w:val="25"/>
                <w:szCs w:val="25"/>
              </w:rPr>
              <w:fldChar w:fldCharType="begin"/>
            </w:r>
            <w:r w:rsidR="004446A7">
              <w:rPr>
                <w:color w:val="000000"/>
                <w:sz w:val="25"/>
                <w:szCs w:val="25"/>
              </w:rPr>
              <w:instrText xml:space="preserve"> ADDIN ZOTERO_ITEM CSL_CITATION {"citationID":"dqkzwqYF","properties":{"formattedCitation":" [102]","plainCitation":" [102]","noteIndex":0},"citationItems":[{"id":"LpM0qCRQ/V8Il6XtV","uris":["http://zotero.org/users/6721741/items/LYW54JE5"],"itemData":{"id":607,"type":"article-journal","abstract":"ObjectiveTo describe trends in the prevalence of obesity and overweight in English adults.DesignAnalysis of nationally representative cross-sectional population surveys. Sociodemographic information was gathered by an interviewer-administered questionnaire and measurements of height and weight were used to calculate the prevalence of obesity and overweight.SubjectsA total of 61 515 men and 69 733 women aged 16–65 years participating in the annual Health Survey for England between 1991 and 2006.ResultsWhen the 4-year periods 1991/94 and 2003/06 were compared, male and female obesity had risen by 8·2 % and 6·0 %, and male and female overweight had risen by 8·8 % and 7·4 %. However, the rate of increase appears to be slowing down: the increases between 1995/98 and 1999/02 were greater than those between 1999/02 and 2003/06. There was relatively little variation across the age range in the average changes in obesity or overweight prevalence between time periods, except that the increase in male obesity between periods was significantly greater for older than younger males. When the subjects were divided into 10-year pseudo birth cohorts, it was seen that the prevalence of obesity and overweight was consistently higher at a given average age for pseudo cohorts born more recently. This agreed with data from two British cohort studies.ConclusionsObesity and overweight continued to rise over the study period, but there are signs that the rate of increase is slowing down, even though the prevalence is consistently higher for a given age in cohorts born more recently.","container-title":"Public Health Nutrition","DOI":"10.1017/S136898001000056X","ISSN":"1475-2727, 1368-9800","issue":"1","language":"en","note":"publisher: Cambridge University Press","page":"27-33","source":"Cambridge University Press","title":"Trends in the prevalence of obesity and overweight in English adults by age and birth cohort, 1991–2006","volume":"14","author":[{"family":"Howel","given":"Denise"}],"issued":{"date-parts":[["2011",1]]}}}],"schema":"https://github.com/citation-style-language/schema/raw/master/csl-citation.json"} </w:instrText>
            </w:r>
            <w:r w:rsidRPr="00075F81">
              <w:rPr>
                <w:color w:val="000000"/>
                <w:sz w:val="25"/>
                <w:szCs w:val="25"/>
              </w:rPr>
              <w:fldChar w:fldCharType="separate"/>
            </w:r>
            <w:r w:rsidR="004446A7" w:rsidRPr="004446A7">
              <w:rPr>
                <w:rFonts w:cs="Times New Roman"/>
                <w:sz w:val="25"/>
              </w:rPr>
              <w:t xml:space="preserve"> [102]</w:t>
            </w:r>
            <w:r w:rsidRPr="00075F81">
              <w:rPr>
                <w:color w:val="000000"/>
                <w:sz w:val="25"/>
                <w:szCs w:val="25"/>
              </w:rPr>
              <w:fldChar w:fldCharType="end"/>
            </w:r>
          </w:p>
        </w:tc>
        <w:tc>
          <w:tcPr>
            <w:tcW w:w="992" w:type="dxa"/>
            <w:shd w:val="clear" w:color="auto" w:fill="auto"/>
          </w:tcPr>
          <w:p w14:paraId="6C7E476B" w14:textId="77777777" w:rsidR="00EB55FE" w:rsidRPr="00075F81" w:rsidRDefault="00EB55FE" w:rsidP="00CF01CD">
            <w:pPr>
              <w:spacing w:before="120" w:after="120"/>
              <w:rPr>
                <w:color w:val="000000"/>
                <w:sz w:val="25"/>
                <w:szCs w:val="25"/>
              </w:rPr>
            </w:pPr>
            <w:r w:rsidRPr="00075F81">
              <w:rPr>
                <w:color w:val="000000"/>
                <w:sz w:val="25"/>
                <w:szCs w:val="25"/>
              </w:rPr>
              <w:t>2011</w:t>
            </w:r>
          </w:p>
        </w:tc>
        <w:tc>
          <w:tcPr>
            <w:tcW w:w="2268" w:type="dxa"/>
            <w:shd w:val="clear" w:color="auto" w:fill="auto"/>
          </w:tcPr>
          <w:p w14:paraId="4386CB02"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Người</w:t>
            </w:r>
            <w:proofErr w:type="spellEnd"/>
            <w:r w:rsidRPr="00075F81">
              <w:rPr>
                <w:color w:val="000000"/>
                <w:sz w:val="25"/>
                <w:szCs w:val="25"/>
              </w:rPr>
              <w:t xml:space="preserve"> </w:t>
            </w:r>
            <w:proofErr w:type="spellStart"/>
            <w:r w:rsidRPr="00075F81">
              <w:rPr>
                <w:color w:val="000000"/>
                <w:sz w:val="25"/>
                <w:szCs w:val="25"/>
              </w:rPr>
              <w:t>trưởng</w:t>
            </w:r>
            <w:proofErr w:type="spellEnd"/>
            <w:r w:rsidRPr="00075F81">
              <w:rPr>
                <w:color w:val="000000"/>
                <w:sz w:val="25"/>
                <w:szCs w:val="25"/>
              </w:rPr>
              <w:t xml:space="preserve"> </w:t>
            </w:r>
            <w:proofErr w:type="spellStart"/>
            <w:r w:rsidRPr="00075F81">
              <w:rPr>
                <w:color w:val="000000"/>
                <w:sz w:val="25"/>
                <w:szCs w:val="25"/>
              </w:rPr>
              <w:t>thành</w:t>
            </w:r>
            <w:proofErr w:type="spellEnd"/>
          </w:p>
        </w:tc>
        <w:tc>
          <w:tcPr>
            <w:tcW w:w="1271" w:type="dxa"/>
            <w:shd w:val="clear" w:color="auto" w:fill="auto"/>
          </w:tcPr>
          <w:p w14:paraId="2526DE60"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5F2DC9C3" w14:textId="77777777" w:rsidR="00EB55FE" w:rsidRPr="00075F81" w:rsidRDefault="00EB55FE" w:rsidP="00CF01CD">
            <w:pPr>
              <w:spacing w:before="120" w:after="120"/>
              <w:jc w:val="center"/>
              <w:rPr>
                <w:color w:val="000000"/>
                <w:sz w:val="25"/>
                <w:szCs w:val="25"/>
              </w:rPr>
            </w:pPr>
            <w:r w:rsidRPr="00075F81">
              <w:rPr>
                <w:color w:val="000000"/>
                <w:sz w:val="25"/>
                <w:szCs w:val="25"/>
              </w:rPr>
              <w:t>&gt; 50%</w:t>
            </w:r>
          </w:p>
        </w:tc>
        <w:tc>
          <w:tcPr>
            <w:tcW w:w="1418" w:type="dxa"/>
            <w:shd w:val="clear" w:color="auto" w:fill="auto"/>
          </w:tcPr>
          <w:p w14:paraId="7AA22337" w14:textId="77777777" w:rsidR="00EB55FE" w:rsidRPr="00075F81" w:rsidRDefault="00EB55FE" w:rsidP="00CF01CD">
            <w:pPr>
              <w:spacing w:before="120" w:after="120"/>
              <w:jc w:val="center"/>
              <w:rPr>
                <w:color w:val="000000"/>
                <w:sz w:val="25"/>
                <w:szCs w:val="25"/>
              </w:rPr>
            </w:pPr>
          </w:p>
        </w:tc>
      </w:tr>
      <w:tr w:rsidR="00EB55FE" w:rsidRPr="00075F81" w14:paraId="648635D9" w14:textId="77777777" w:rsidTr="00D41058">
        <w:tc>
          <w:tcPr>
            <w:tcW w:w="2132" w:type="dxa"/>
            <w:vMerge w:val="restart"/>
            <w:shd w:val="clear" w:color="auto" w:fill="auto"/>
          </w:tcPr>
          <w:p w14:paraId="31C24DA8" w14:textId="77777777" w:rsidR="00EB55FE" w:rsidRPr="00075F81" w:rsidRDefault="00EB55FE" w:rsidP="00CF01CD">
            <w:pPr>
              <w:spacing w:before="120" w:after="120"/>
              <w:rPr>
                <w:color w:val="000000"/>
                <w:sz w:val="25"/>
                <w:szCs w:val="25"/>
              </w:rPr>
            </w:pPr>
            <w:r w:rsidRPr="00075F81">
              <w:rPr>
                <w:color w:val="000000"/>
                <w:sz w:val="25"/>
                <w:szCs w:val="25"/>
              </w:rPr>
              <w:t xml:space="preserve">Châu </w:t>
            </w:r>
            <w:proofErr w:type="spellStart"/>
            <w:r w:rsidRPr="00075F81">
              <w:rPr>
                <w:color w:val="000000"/>
                <w:sz w:val="25"/>
                <w:szCs w:val="25"/>
              </w:rPr>
              <w:t>Âu</w:t>
            </w:r>
            <w:proofErr w:type="spellEnd"/>
          </w:p>
          <w:p w14:paraId="0629E13A" w14:textId="25D317D8" w:rsidR="00EB55FE" w:rsidRPr="00075F81" w:rsidRDefault="00EB55FE" w:rsidP="00CF01CD">
            <w:pPr>
              <w:spacing w:before="120" w:after="120"/>
              <w:rPr>
                <w:color w:val="000000"/>
                <w:sz w:val="25"/>
                <w:szCs w:val="25"/>
              </w:rPr>
            </w:pPr>
            <w:r w:rsidRPr="00075F81">
              <w:rPr>
                <w:color w:val="000000"/>
                <w:sz w:val="25"/>
                <w:szCs w:val="25"/>
              </w:rPr>
              <w:fldChar w:fldCharType="begin"/>
            </w:r>
            <w:r w:rsidR="004446A7">
              <w:rPr>
                <w:color w:val="000000"/>
                <w:sz w:val="25"/>
                <w:szCs w:val="25"/>
              </w:rPr>
              <w:instrText xml:space="preserve"> ADDIN ZOTERO_ITEM CSL_CITATION {"citationID":"K7ax2ldU","properties":{"formattedCitation":" [104]","plainCitation":" [104]","noteIndex":0},"citationItems":[{"id":"LpM0qCRQ/0k56zuSO","uris":["http://zotero.org/users/6721741/items/GNWS6BJ3"],"itemData":{"id":610,"type":"article-journal","abstract":"In Europe, only a few population-based studies have been conducted on obesity in different countries at the same time using homogeneous methodologies. We provide updated information on the prevalence of overweight and obesity in Europe, using data from a pan-European survey.","container-title":"European Journal of Nutrition","DOI":"10.1007/s00394-014-0746-4","ISSN":"1436-6215","issue":"5","journalAbbreviation":"Eur J Nutr","language":"en","page":"679-689","source":"Springer Link","title":"Overweight and obesity in 16 European countries","volume":"54","author":[{"family":"Gallus","given":"Silvano"},{"family":"Lugo","given":"Alessandra"},{"family":"Murisic","given":"Bojana"},{"family":"Bosetti","given":"Cristina"},{"family":"Boffetta","given":"Paolo"},{"family":"La Vecchia","given":"Carlo"}],"issued":{"date-parts":[["2015",8,1]]}}}],"schema":"https://github.com/citation-style-language/schema/raw/master/csl-citation.json"} </w:instrText>
            </w:r>
            <w:r w:rsidRPr="00075F81">
              <w:rPr>
                <w:color w:val="000000"/>
                <w:sz w:val="25"/>
                <w:szCs w:val="25"/>
              </w:rPr>
              <w:fldChar w:fldCharType="separate"/>
            </w:r>
            <w:r w:rsidR="004446A7" w:rsidRPr="004446A7">
              <w:rPr>
                <w:rFonts w:cs="Times New Roman"/>
                <w:sz w:val="25"/>
              </w:rPr>
              <w:t xml:space="preserve"> [104]</w:t>
            </w:r>
            <w:r w:rsidRPr="00075F81">
              <w:rPr>
                <w:color w:val="000000"/>
                <w:sz w:val="25"/>
                <w:szCs w:val="25"/>
              </w:rPr>
              <w:fldChar w:fldCharType="end"/>
            </w:r>
          </w:p>
        </w:tc>
        <w:tc>
          <w:tcPr>
            <w:tcW w:w="992" w:type="dxa"/>
            <w:vMerge w:val="restart"/>
            <w:shd w:val="clear" w:color="auto" w:fill="auto"/>
          </w:tcPr>
          <w:p w14:paraId="0FB23495" w14:textId="77777777" w:rsidR="00EB55FE" w:rsidRPr="00075F81" w:rsidRDefault="00EB55FE" w:rsidP="00CF01CD">
            <w:pPr>
              <w:spacing w:before="120" w:after="120"/>
              <w:rPr>
                <w:color w:val="000000"/>
                <w:sz w:val="25"/>
                <w:szCs w:val="25"/>
              </w:rPr>
            </w:pPr>
            <w:r w:rsidRPr="00075F81">
              <w:rPr>
                <w:color w:val="000000"/>
                <w:sz w:val="25"/>
                <w:szCs w:val="25"/>
              </w:rPr>
              <w:t>2015</w:t>
            </w:r>
          </w:p>
        </w:tc>
        <w:tc>
          <w:tcPr>
            <w:tcW w:w="2268" w:type="dxa"/>
            <w:shd w:val="clear" w:color="auto" w:fill="auto"/>
          </w:tcPr>
          <w:p w14:paraId="4297E8AF" w14:textId="77777777" w:rsidR="00EB55FE" w:rsidRPr="00075F81" w:rsidRDefault="00EB55FE" w:rsidP="00CF01CD">
            <w:pPr>
              <w:spacing w:before="120" w:after="120"/>
              <w:rPr>
                <w:color w:val="000000"/>
                <w:sz w:val="25"/>
                <w:szCs w:val="25"/>
              </w:rPr>
            </w:pPr>
            <w:r w:rsidRPr="00075F81">
              <w:rPr>
                <w:color w:val="000000"/>
                <w:sz w:val="25"/>
                <w:szCs w:val="25"/>
              </w:rPr>
              <w:t xml:space="preserve">Nam (&gt;18 </w:t>
            </w:r>
            <w:proofErr w:type="spellStart"/>
            <w:r w:rsidRPr="00075F81">
              <w:rPr>
                <w:color w:val="000000"/>
                <w:sz w:val="25"/>
                <w:szCs w:val="25"/>
              </w:rPr>
              <w:t>tuổi</w:t>
            </w:r>
            <w:proofErr w:type="spellEnd"/>
            <w:r w:rsidRPr="00075F81">
              <w:rPr>
                <w:color w:val="000000"/>
                <w:sz w:val="25"/>
                <w:szCs w:val="25"/>
              </w:rPr>
              <w:t>)</w:t>
            </w:r>
          </w:p>
        </w:tc>
        <w:tc>
          <w:tcPr>
            <w:tcW w:w="1271" w:type="dxa"/>
            <w:shd w:val="clear" w:color="auto" w:fill="auto"/>
          </w:tcPr>
          <w:p w14:paraId="58C65006"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4AF8D6D6" w14:textId="77777777" w:rsidR="00EB55FE" w:rsidRPr="00075F81" w:rsidRDefault="00EB55FE" w:rsidP="00CF01CD">
            <w:pPr>
              <w:spacing w:before="120" w:after="120"/>
              <w:jc w:val="center"/>
              <w:rPr>
                <w:color w:val="000000"/>
                <w:sz w:val="25"/>
                <w:szCs w:val="25"/>
              </w:rPr>
            </w:pPr>
            <w:r w:rsidRPr="00075F81">
              <w:rPr>
                <w:color w:val="000000"/>
                <w:sz w:val="25"/>
                <w:szCs w:val="25"/>
              </w:rPr>
              <w:t>54,5%</w:t>
            </w:r>
          </w:p>
        </w:tc>
        <w:tc>
          <w:tcPr>
            <w:tcW w:w="1418" w:type="dxa"/>
            <w:shd w:val="clear" w:color="auto" w:fill="auto"/>
          </w:tcPr>
          <w:p w14:paraId="4756B5B8" w14:textId="77777777" w:rsidR="00EB55FE" w:rsidRPr="00075F81" w:rsidRDefault="00EB55FE" w:rsidP="00CF01CD">
            <w:pPr>
              <w:spacing w:before="120" w:after="120"/>
              <w:jc w:val="center"/>
              <w:rPr>
                <w:color w:val="000000"/>
                <w:sz w:val="25"/>
                <w:szCs w:val="25"/>
              </w:rPr>
            </w:pPr>
          </w:p>
        </w:tc>
      </w:tr>
      <w:tr w:rsidR="00EB55FE" w:rsidRPr="00075F81" w14:paraId="553A6E40" w14:textId="77777777" w:rsidTr="00D41058">
        <w:tc>
          <w:tcPr>
            <w:tcW w:w="2132" w:type="dxa"/>
            <w:vMerge/>
            <w:shd w:val="clear" w:color="auto" w:fill="auto"/>
          </w:tcPr>
          <w:p w14:paraId="0BCCB627" w14:textId="77777777" w:rsidR="00EB55FE" w:rsidRPr="00075F81" w:rsidRDefault="00EB55FE" w:rsidP="00CF01CD">
            <w:pPr>
              <w:spacing w:before="120" w:after="120"/>
              <w:rPr>
                <w:color w:val="000000"/>
                <w:sz w:val="25"/>
                <w:szCs w:val="25"/>
              </w:rPr>
            </w:pPr>
          </w:p>
        </w:tc>
        <w:tc>
          <w:tcPr>
            <w:tcW w:w="992" w:type="dxa"/>
            <w:vMerge/>
            <w:shd w:val="clear" w:color="auto" w:fill="auto"/>
          </w:tcPr>
          <w:p w14:paraId="4774B45C" w14:textId="77777777" w:rsidR="00EB55FE" w:rsidRPr="00075F81" w:rsidRDefault="00EB55FE" w:rsidP="00CF01CD">
            <w:pPr>
              <w:spacing w:before="120" w:after="120"/>
              <w:rPr>
                <w:color w:val="000000"/>
                <w:sz w:val="25"/>
                <w:szCs w:val="25"/>
              </w:rPr>
            </w:pPr>
          </w:p>
        </w:tc>
        <w:tc>
          <w:tcPr>
            <w:tcW w:w="2268" w:type="dxa"/>
            <w:shd w:val="clear" w:color="auto" w:fill="auto"/>
          </w:tcPr>
          <w:p w14:paraId="6337FE1E"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Nữ</w:t>
            </w:r>
            <w:proofErr w:type="spellEnd"/>
            <w:r w:rsidRPr="00075F81">
              <w:rPr>
                <w:color w:val="000000"/>
                <w:sz w:val="25"/>
                <w:szCs w:val="25"/>
              </w:rPr>
              <w:t xml:space="preserve"> (&gt;18 </w:t>
            </w:r>
            <w:proofErr w:type="spellStart"/>
            <w:r w:rsidRPr="00075F81">
              <w:rPr>
                <w:color w:val="000000"/>
                <w:sz w:val="25"/>
                <w:szCs w:val="25"/>
              </w:rPr>
              <w:t>tuổi</w:t>
            </w:r>
            <w:proofErr w:type="spellEnd"/>
            <w:r w:rsidRPr="00075F81">
              <w:rPr>
                <w:color w:val="000000"/>
                <w:sz w:val="25"/>
                <w:szCs w:val="25"/>
              </w:rPr>
              <w:t>)</w:t>
            </w:r>
          </w:p>
        </w:tc>
        <w:tc>
          <w:tcPr>
            <w:tcW w:w="1271" w:type="dxa"/>
            <w:shd w:val="clear" w:color="auto" w:fill="auto"/>
          </w:tcPr>
          <w:p w14:paraId="761CB6C9"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469D40D1" w14:textId="77777777" w:rsidR="00EB55FE" w:rsidRPr="00075F81" w:rsidRDefault="00EB55FE" w:rsidP="00CF01CD">
            <w:pPr>
              <w:spacing w:before="120" w:after="120"/>
              <w:jc w:val="center"/>
              <w:rPr>
                <w:color w:val="000000"/>
                <w:sz w:val="25"/>
                <w:szCs w:val="25"/>
              </w:rPr>
            </w:pPr>
            <w:r w:rsidRPr="00075F81">
              <w:rPr>
                <w:color w:val="000000"/>
                <w:sz w:val="25"/>
                <w:szCs w:val="25"/>
              </w:rPr>
              <w:t>40,8%</w:t>
            </w:r>
          </w:p>
        </w:tc>
        <w:tc>
          <w:tcPr>
            <w:tcW w:w="1418" w:type="dxa"/>
            <w:shd w:val="clear" w:color="auto" w:fill="auto"/>
          </w:tcPr>
          <w:p w14:paraId="19CC7F40" w14:textId="77777777" w:rsidR="00EB55FE" w:rsidRPr="00075F81" w:rsidRDefault="00EB55FE" w:rsidP="00CF01CD">
            <w:pPr>
              <w:spacing w:before="120" w:after="120"/>
              <w:jc w:val="center"/>
              <w:rPr>
                <w:color w:val="000000"/>
                <w:sz w:val="25"/>
                <w:szCs w:val="25"/>
              </w:rPr>
            </w:pPr>
          </w:p>
        </w:tc>
      </w:tr>
      <w:tr w:rsidR="00EB55FE" w:rsidRPr="00075F81" w14:paraId="14054E21" w14:textId="77777777" w:rsidTr="00D41058">
        <w:tc>
          <w:tcPr>
            <w:tcW w:w="2132" w:type="dxa"/>
            <w:shd w:val="clear" w:color="auto" w:fill="auto"/>
          </w:tcPr>
          <w:p w14:paraId="3DA46956" w14:textId="115C7AC4" w:rsidR="00EB55FE" w:rsidRPr="00075F81" w:rsidRDefault="00EB55FE" w:rsidP="00CF01CD">
            <w:pPr>
              <w:spacing w:before="120" w:after="120"/>
              <w:rPr>
                <w:color w:val="000000"/>
                <w:sz w:val="25"/>
                <w:szCs w:val="25"/>
              </w:rPr>
            </w:pPr>
            <w:r w:rsidRPr="00075F81">
              <w:rPr>
                <w:color w:val="000000"/>
                <w:sz w:val="25"/>
                <w:szCs w:val="25"/>
              </w:rPr>
              <w:t>Brazil</w:t>
            </w:r>
            <w:r w:rsidRPr="00075F81">
              <w:rPr>
                <w:color w:val="000000"/>
                <w:sz w:val="25"/>
                <w:szCs w:val="25"/>
              </w:rPr>
              <w:fldChar w:fldCharType="begin"/>
            </w:r>
            <w:r w:rsidR="004446A7">
              <w:rPr>
                <w:color w:val="000000"/>
                <w:sz w:val="25"/>
                <w:szCs w:val="25"/>
              </w:rPr>
              <w:instrText xml:space="preserve"> ADDIN ZOTERO_ITEM CSL_CITATION {"citationID":"25MpunVU","properties":{"formattedCitation":" [103]","plainCitation":" [103]","noteIndex":0},"citationItems":[{"id":"LpM0qCRQ/v0r8Xqsu","uris":["http://zotero.org/users/6721741/items/VJDWJV92"],"itemData":{"id":611,"type":"article-journal","abstract":"The prevalence of obesity in some lower-income and transitional countries is as high as, or even higher than, the prevalence reported in developed nations, and it seems to be increasing rapidly. In most countries, the prevalence of obesity is higher in women than in men, and higher in urban than in rural areas. Preobesity prevalence is very high in most Latin-American countries. Sixty per cent of the population in Venado Tuerto (Argentina) has a body mass index (BMI) of ≥25 kg m−2, as do 35% of the population in Brazil, 60% in Mexico, 68% in Paraguay and 53% in Peru. Trends are available from Brazil, where marked increases in the prevalence of obesity have occurred, except in women from higher-income groups. Women from the higher-income quartiles in urban regions experienced a marked reduction in obesity prevalence from 1989 to 1997 (12.8 to 9.2%). Although data in children is scant, the prevalence of undernutrition is decreasing and the prevalence of obesity is high also in Latin-American children. The prevalence of obesity is high even in minority Indian groups. Rapid changes in dietary structure (in particular associated with urbanization) and major changes in the levels of physical activity, both occupationally and during leisure time, may explain these changes.","container-title":"Obesity Reviews","DOI":"10.1046/j.1467-789x.2001.00029.x","ISSN":"1467-789X","issue":"2","language":"en","note":"_eprint: https://onlinelibrary.wiley.com/doi/pdf/10.1046/j.1467-789x.2001.00029.x","page":"99-106","source":"Wiley Online Library","title":"Obesity prevalence and trends in Latin-American countries","volume":"2","author":[{"family":"Filozof","given":"C."},{"family":"Gonzalez","given":"C."},{"family":"Sereday","given":"M."},{"family":"Mazza","given":"C."},{"family":"Braguinsky","given":"J."}],"issued":{"date-parts":[["2001"]]}}}],"schema":"https://github.com/citation-style-language/schema/raw/master/csl-citation.json"} </w:instrText>
            </w:r>
            <w:r w:rsidRPr="00075F81">
              <w:rPr>
                <w:color w:val="000000"/>
                <w:sz w:val="25"/>
                <w:szCs w:val="25"/>
              </w:rPr>
              <w:fldChar w:fldCharType="separate"/>
            </w:r>
            <w:r w:rsidR="004446A7" w:rsidRPr="004446A7">
              <w:rPr>
                <w:rFonts w:cs="Times New Roman"/>
                <w:sz w:val="25"/>
              </w:rPr>
              <w:t xml:space="preserve"> [103]</w:t>
            </w:r>
            <w:r w:rsidRPr="00075F81">
              <w:rPr>
                <w:color w:val="000000"/>
                <w:sz w:val="25"/>
                <w:szCs w:val="25"/>
              </w:rPr>
              <w:fldChar w:fldCharType="end"/>
            </w:r>
          </w:p>
        </w:tc>
        <w:tc>
          <w:tcPr>
            <w:tcW w:w="992" w:type="dxa"/>
            <w:shd w:val="clear" w:color="auto" w:fill="auto"/>
          </w:tcPr>
          <w:p w14:paraId="6769EB25" w14:textId="77777777" w:rsidR="00EB55FE" w:rsidRPr="00075F81" w:rsidRDefault="00EB55FE" w:rsidP="00CF01CD">
            <w:pPr>
              <w:spacing w:before="120" w:after="120"/>
              <w:rPr>
                <w:color w:val="000000"/>
                <w:sz w:val="25"/>
                <w:szCs w:val="25"/>
              </w:rPr>
            </w:pPr>
            <w:r w:rsidRPr="00075F81">
              <w:rPr>
                <w:color w:val="000000"/>
                <w:sz w:val="25"/>
                <w:szCs w:val="25"/>
              </w:rPr>
              <w:t>2001</w:t>
            </w:r>
          </w:p>
        </w:tc>
        <w:tc>
          <w:tcPr>
            <w:tcW w:w="2268" w:type="dxa"/>
            <w:shd w:val="clear" w:color="auto" w:fill="auto"/>
          </w:tcPr>
          <w:p w14:paraId="656EE1A6"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Người</w:t>
            </w:r>
            <w:proofErr w:type="spellEnd"/>
            <w:r w:rsidRPr="00075F81">
              <w:rPr>
                <w:color w:val="000000"/>
                <w:sz w:val="25"/>
                <w:szCs w:val="25"/>
              </w:rPr>
              <w:t xml:space="preserve"> </w:t>
            </w:r>
            <w:proofErr w:type="spellStart"/>
            <w:r w:rsidRPr="00075F81">
              <w:rPr>
                <w:color w:val="000000"/>
                <w:sz w:val="25"/>
                <w:szCs w:val="25"/>
              </w:rPr>
              <w:t>trưởng</w:t>
            </w:r>
            <w:proofErr w:type="spellEnd"/>
            <w:r w:rsidRPr="00075F81">
              <w:rPr>
                <w:color w:val="000000"/>
                <w:sz w:val="25"/>
                <w:szCs w:val="25"/>
              </w:rPr>
              <w:t xml:space="preserve"> </w:t>
            </w:r>
            <w:proofErr w:type="spellStart"/>
            <w:r w:rsidRPr="00075F81">
              <w:rPr>
                <w:color w:val="000000"/>
                <w:sz w:val="25"/>
                <w:szCs w:val="25"/>
              </w:rPr>
              <w:t>thành</w:t>
            </w:r>
            <w:proofErr w:type="spellEnd"/>
          </w:p>
        </w:tc>
        <w:tc>
          <w:tcPr>
            <w:tcW w:w="1271" w:type="dxa"/>
            <w:shd w:val="clear" w:color="auto" w:fill="auto"/>
          </w:tcPr>
          <w:p w14:paraId="69D39D21"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763FF68B" w14:textId="77777777" w:rsidR="00EB55FE" w:rsidRPr="00075F81" w:rsidRDefault="00EB55FE" w:rsidP="00CF01CD">
            <w:pPr>
              <w:spacing w:before="120" w:after="120"/>
              <w:jc w:val="center"/>
              <w:rPr>
                <w:color w:val="000000"/>
                <w:sz w:val="25"/>
                <w:szCs w:val="25"/>
              </w:rPr>
            </w:pPr>
            <w:r w:rsidRPr="00075F81">
              <w:rPr>
                <w:color w:val="000000"/>
                <w:sz w:val="25"/>
                <w:szCs w:val="25"/>
              </w:rPr>
              <w:t>35,0%</w:t>
            </w:r>
          </w:p>
        </w:tc>
        <w:tc>
          <w:tcPr>
            <w:tcW w:w="1418" w:type="dxa"/>
            <w:shd w:val="clear" w:color="auto" w:fill="auto"/>
          </w:tcPr>
          <w:p w14:paraId="0EE2207F" w14:textId="77777777" w:rsidR="00EB55FE" w:rsidRPr="00075F81" w:rsidRDefault="00EB55FE" w:rsidP="00CF01CD">
            <w:pPr>
              <w:spacing w:before="120" w:after="120"/>
              <w:jc w:val="center"/>
              <w:rPr>
                <w:color w:val="000000"/>
                <w:sz w:val="25"/>
                <w:szCs w:val="25"/>
              </w:rPr>
            </w:pPr>
          </w:p>
        </w:tc>
      </w:tr>
      <w:tr w:rsidR="00EB55FE" w:rsidRPr="00075F81" w14:paraId="4069D7E3" w14:textId="77777777" w:rsidTr="00D41058">
        <w:tc>
          <w:tcPr>
            <w:tcW w:w="2132" w:type="dxa"/>
            <w:shd w:val="clear" w:color="auto" w:fill="auto"/>
          </w:tcPr>
          <w:p w14:paraId="2A92FEFD" w14:textId="2800E4EC" w:rsidR="00EB55FE" w:rsidRPr="00075F81" w:rsidRDefault="00EB55FE" w:rsidP="00CF01CD">
            <w:pPr>
              <w:spacing w:before="120" w:after="120"/>
              <w:rPr>
                <w:color w:val="000000"/>
                <w:sz w:val="25"/>
                <w:szCs w:val="25"/>
              </w:rPr>
            </w:pPr>
            <w:r w:rsidRPr="00075F81">
              <w:rPr>
                <w:color w:val="000000"/>
                <w:sz w:val="25"/>
                <w:szCs w:val="25"/>
              </w:rPr>
              <w:t>Argentina</w:t>
            </w:r>
            <w:r w:rsidRPr="00075F81">
              <w:rPr>
                <w:color w:val="000000"/>
                <w:sz w:val="25"/>
                <w:szCs w:val="25"/>
              </w:rPr>
              <w:fldChar w:fldCharType="begin"/>
            </w:r>
            <w:r w:rsidR="004446A7">
              <w:rPr>
                <w:color w:val="000000"/>
                <w:sz w:val="25"/>
                <w:szCs w:val="25"/>
              </w:rPr>
              <w:instrText xml:space="preserve"> ADDIN ZOTERO_ITEM CSL_CITATION {"citationID":"D78jIorc","properties":{"formattedCitation":" [103]","plainCitation":" [103]","noteIndex":0},"citationItems":[{"id":"LpM0qCRQ/v0r8Xqsu","uris":["http://zotero.org/users/6721741/items/VJDWJV92"],"itemData":{"id":611,"type":"article-journal","abstract":"The prevalence of obesity in some lower-income and transitional countries is as high as, or even higher than, the prevalence reported in developed nations, and it seems to be increasing rapidly. In most countries, the prevalence of obesity is higher in women than in men, and higher in urban than in rural areas. Preobesity prevalence is very high in most Latin-American countries. Sixty per cent of the population in Venado Tuerto (Argentina) has a body mass index (BMI) of ≥25 kg m−2, as do 35% of the population in Brazil, 60% in Mexico, 68% in Paraguay and 53% in Peru. Trends are available from Brazil, where marked increases in the prevalence of obesity have occurred, except in women from higher-income groups. Women from the higher-income quartiles in urban regions experienced a marked reduction in obesity prevalence from 1989 to 1997 (12.8 to 9.2%). Although data in children is scant, the prevalence of undernutrition is decreasing and the prevalence of obesity is high also in Latin-American children. The prevalence of obesity is high even in minority Indian groups. Rapid changes in dietary structure (in particular associated with urbanization) and major changes in the levels of physical activity, both occupationally and during leisure time, may explain these changes.","container-title":"Obesity Reviews","DOI":"10.1046/j.1467-789x.2001.00029.x","ISSN":"1467-789X","issue":"2","language":"en","note":"_eprint: https://onlinelibrary.wiley.com/doi/pdf/10.1046/j.1467-789x.2001.00029.x","page":"99-106","source":"Wiley Online Library","title":"Obesity prevalence and trends in Latin-American countries","volume":"2","author":[{"family":"Filozof","given":"C."},{"family":"Gonzalez","given":"C."},{"family":"Sereday","given":"M."},{"family":"Mazza","given":"C."},{"family":"Braguinsky","given":"J."}],"issued":{"date-parts":[["2001"]]}}}],"schema":"https://github.com/citation-style-language/schema/raw/master/csl-citation.json"} </w:instrText>
            </w:r>
            <w:r w:rsidRPr="00075F81">
              <w:rPr>
                <w:color w:val="000000"/>
                <w:sz w:val="25"/>
                <w:szCs w:val="25"/>
              </w:rPr>
              <w:fldChar w:fldCharType="separate"/>
            </w:r>
            <w:r w:rsidR="004446A7" w:rsidRPr="004446A7">
              <w:rPr>
                <w:rFonts w:cs="Times New Roman"/>
                <w:sz w:val="25"/>
              </w:rPr>
              <w:t xml:space="preserve"> [103]</w:t>
            </w:r>
            <w:r w:rsidRPr="00075F81">
              <w:rPr>
                <w:color w:val="000000"/>
                <w:sz w:val="25"/>
                <w:szCs w:val="25"/>
              </w:rPr>
              <w:fldChar w:fldCharType="end"/>
            </w:r>
          </w:p>
        </w:tc>
        <w:tc>
          <w:tcPr>
            <w:tcW w:w="992" w:type="dxa"/>
            <w:shd w:val="clear" w:color="auto" w:fill="auto"/>
          </w:tcPr>
          <w:p w14:paraId="644CEFD2" w14:textId="77777777" w:rsidR="00EB55FE" w:rsidRPr="00075F81" w:rsidRDefault="00EB55FE" w:rsidP="00CF01CD">
            <w:pPr>
              <w:spacing w:before="120" w:after="120"/>
              <w:rPr>
                <w:color w:val="000000"/>
                <w:sz w:val="25"/>
                <w:szCs w:val="25"/>
              </w:rPr>
            </w:pPr>
            <w:r w:rsidRPr="00075F81">
              <w:rPr>
                <w:color w:val="000000"/>
                <w:sz w:val="25"/>
                <w:szCs w:val="25"/>
              </w:rPr>
              <w:t>2001</w:t>
            </w:r>
          </w:p>
        </w:tc>
        <w:tc>
          <w:tcPr>
            <w:tcW w:w="2268" w:type="dxa"/>
            <w:shd w:val="clear" w:color="auto" w:fill="auto"/>
          </w:tcPr>
          <w:p w14:paraId="7699492A"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Người</w:t>
            </w:r>
            <w:proofErr w:type="spellEnd"/>
            <w:r w:rsidRPr="00075F81">
              <w:rPr>
                <w:color w:val="000000"/>
                <w:sz w:val="25"/>
                <w:szCs w:val="25"/>
              </w:rPr>
              <w:t xml:space="preserve"> </w:t>
            </w:r>
            <w:proofErr w:type="spellStart"/>
            <w:r w:rsidRPr="00075F81">
              <w:rPr>
                <w:color w:val="000000"/>
                <w:sz w:val="25"/>
                <w:szCs w:val="25"/>
              </w:rPr>
              <w:t>trưởng</w:t>
            </w:r>
            <w:proofErr w:type="spellEnd"/>
            <w:r w:rsidRPr="00075F81">
              <w:rPr>
                <w:color w:val="000000"/>
                <w:sz w:val="25"/>
                <w:szCs w:val="25"/>
              </w:rPr>
              <w:t xml:space="preserve"> </w:t>
            </w:r>
            <w:proofErr w:type="spellStart"/>
            <w:r w:rsidRPr="00075F81">
              <w:rPr>
                <w:color w:val="000000"/>
                <w:sz w:val="25"/>
                <w:szCs w:val="25"/>
              </w:rPr>
              <w:t>thành</w:t>
            </w:r>
            <w:proofErr w:type="spellEnd"/>
          </w:p>
        </w:tc>
        <w:tc>
          <w:tcPr>
            <w:tcW w:w="1271" w:type="dxa"/>
            <w:shd w:val="clear" w:color="auto" w:fill="auto"/>
          </w:tcPr>
          <w:p w14:paraId="7198D674"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0F680645" w14:textId="77777777" w:rsidR="00EB55FE" w:rsidRPr="00075F81" w:rsidRDefault="00EB55FE" w:rsidP="00CF01CD">
            <w:pPr>
              <w:spacing w:before="120" w:after="120"/>
              <w:jc w:val="center"/>
              <w:rPr>
                <w:color w:val="000000"/>
                <w:sz w:val="25"/>
                <w:szCs w:val="25"/>
              </w:rPr>
            </w:pPr>
            <w:r w:rsidRPr="00075F81">
              <w:rPr>
                <w:color w:val="000000"/>
                <w:sz w:val="25"/>
                <w:szCs w:val="25"/>
              </w:rPr>
              <w:t>60,0%</w:t>
            </w:r>
          </w:p>
        </w:tc>
        <w:tc>
          <w:tcPr>
            <w:tcW w:w="1418" w:type="dxa"/>
            <w:shd w:val="clear" w:color="auto" w:fill="auto"/>
          </w:tcPr>
          <w:p w14:paraId="24C54EB9" w14:textId="77777777" w:rsidR="00EB55FE" w:rsidRPr="00075F81" w:rsidRDefault="00EB55FE" w:rsidP="00CF01CD">
            <w:pPr>
              <w:spacing w:before="120" w:after="120"/>
              <w:jc w:val="center"/>
              <w:rPr>
                <w:color w:val="000000"/>
                <w:sz w:val="25"/>
                <w:szCs w:val="25"/>
              </w:rPr>
            </w:pPr>
          </w:p>
        </w:tc>
      </w:tr>
      <w:tr w:rsidR="00EB55FE" w:rsidRPr="00075F81" w14:paraId="1E855000" w14:textId="77777777" w:rsidTr="00D41058">
        <w:tc>
          <w:tcPr>
            <w:tcW w:w="2132" w:type="dxa"/>
            <w:shd w:val="clear" w:color="auto" w:fill="auto"/>
          </w:tcPr>
          <w:p w14:paraId="378C00A6" w14:textId="732097BD" w:rsidR="00EB55FE" w:rsidRPr="00075F81" w:rsidRDefault="00EB55FE" w:rsidP="00CF01CD">
            <w:pPr>
              <w:spacing w:before="120" w:after="120"/>
              <w:rPr>
                <w:color w:val="000000"/>
                <w:sz w:val="25"/>
                <w:szCs w:val="25"/>
              </w:rPr>
            </w:pPr>
            <w:r w:rsidRPr="00075F81">
              <w:rPr>
                <w:color w:val="000000"/>
                <w:sz w:val="25"/>
                <w:szCs w:val="25"/>
              </w:rPr>
              <w:t>Mexico</w:t>
            </w:r>
            <w:r w:rsidRPr="00075F81">
              <w:rPr>
                <w:color w:val="000000"/>
                <w:sz w:val="25"/>
                <w:szCs w:val="25"/>
              </w:rPr>
              <w:fldChar w:fldCharType="begin"/>
            </w:r>
            <w:r w:rsidR="004446A7">
              <w:rPr>
                <w:color w:val="000000"/>
                <w:sz w:val="25"/>
                <w:szCs w:val="25"/>
              </w:rPr>
              <w:instrText xml:space="preserve"> ADDIN ZOTERO_ITEM CSL_CITATION {"citationID":"YUW9Q3Sh","properties":{"formattedCitation":" [103]","plainCitation":" [103]","noteIndex":0},"citationItems":[{"id":"LpM0qCRQ/v0r8Xqsu","uris":["http://zotero.org/users/6721741/items/VJDWJV92"],"itemData":{"id":611,"type":"article-journal","abstract":"The prevalence of obesity in some lower-income and transitional countries is as high as, or even higher than, the prevalence reported in developed nations, and it seems to be increasing rapidly. In most countries, the prevalence of obesity is higher in women than in men, and higher in urban than in rural areas. Preobesity prevalence is very high in most Latin-American countries. Sixty per cent of the population in Venado Tuerto (Argentina) has a body mass index (BMI) of ≥25 kg m−2, as do 35% of the population in Brazil, 60% in Mexico, 68% in Paraguay and 53% in Peru. Trends are available from Brazil, where marked increases in the prevalence of obesity have occurred, except in women from higher-income groups. Women from the higher-income quartiles in urban regions experienced a marked reduction in obesity prevalence from 1989 to 1997 (12.8 to 9.2%). Although data in children is scant, the prevalence of undernutrition is decreasing and the prevalence of obesity is high also in Latin-American children. The prevalence of obesity is high even in minority Indian groups. Rapid changes in dietary structure (in particular associated with urbanization) and major changes in the levels of physical activity, both occupationally and during leisure time, may explain these changes.","container-title":"Obesity Reviews","DOI":"10.1046/j.1467-789x.2001.00029.x","ISSN":"1467-789X","issue":"2","language":"en","note":"_eprint: https://onlinelibrary.wiley.com/doi/pdf/10.1046/j.1467-789x.2001.00029.x","page":"99-106","source":"Wiley Online Library","title":"Obesity prevalence and trends in Latin-American countries","volume":"2","author":[{"family":"Filozof","given":"C."},{"family":"Gonzalez","given":"C."},{"family":"Sereday","given":"M."},{"family":"Mazza","given":"C."},{"family":"Braguinsky","given":"J."}],"issued":{"date-parts":[["2001"]]}}}],"schema":"https://github.com/citation-style-language/schema/raw/master/csl-citation.json"} </w:instrText>
            </w:r>
            <w:r w:rsidRPr="00075F81">
              <w:rPr>
                <w:color w:val="000000"/>
                <w:sz w:val="25"/>
                <w:szCs w:val="25"/>
              </w:rPr>
              <w:fldChar w:fldCharType="separate"/>
            </w:r>
            <w:r w:rsidR="004446A7" w:rsidRPr="004446A7">
              <w:rPr>
                <w:rFonts w:cs="Times New Roman"/>
                <w:sz w:val="25"/>
              </w:rPr>
              <w:t xml:space="preserve"> [103]</w:t>
            </w:r>
            <w:r w:rsidRPr="00075F81">
              <w:rPr>
                <w:color w:val="000000"/>
                <w:sz w:val="25"/>
                <w:szCs w:val="25"/>
              </w:rPr>
              <w:fldChar w:fldCharType="end"/>
            </w:r>
          </w:p>
        </w:tc>
        <w:tc>
          <w:tcPr>
            <w:tcW w:w="992" w:type="dxa"/>
            <w:shd w:val="clear" w:color="auto" w:fill="auto"/>
          </w:tcPr>
          <w:p w14:paraId="1101AA56" w14:textId="77777777" w:rsidR="00EB55FE" w:rsidRPr="00075F81" w:rsidRDefault="00EB55FE" w:rsidP="00CF01CD">
            <w:pPr>
              <w:spacing w:before="120" w:after="120"/>
              <w:rPr>
                <w:color w:val="000000"/>
                <w:sz w:val="25"/>
                <w:szCs w:val="25"/>
              </w:rPr>
            </w:pPr>
            <w:r w:rsidRPr="00075F81">
              <w:rPr>
                <w:color w:val="000000"/>
                <w:sz w:val="25"/>
                <w:szCs w:val="25"/>
              </w:rPr>
              <w:t>2001</w:t>
            </w:r>
          </w:p>
        </w:tc>
        <w:tc>
          <w:tcPr>
            <w:tcW w:w="2268" w:type="dxa"/>
            <w:shd w:val="clear" w:color="auto" w:fill="auto"/>
          </w:tcPr>
          <w:p w14:paraId="07F06A68"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Người</w:t>
            </w:r>
            <w:proofErr w:type="spellEnd"/>
            <w:r w:rsidRPr="00075F81">
              <w:rPr>
                <w:color w:val="000000"/>
                <w:sz w:val="25"/>
                <w:szCs w:val="25"/>
              </w:rPr>
              <w:t xml:space="preserve"> </w:t>
            </w:r>
            <w:proofErr w:type="spellStart"/>
            <w:r w:rsidRPr="00075F81">
              <w:rPr>
                <w:color w:val="000000"/>
                <w:sz w:val="25"/>
                <w:szCs w:val="25"/>
              </w:rPr>
              <w:t>trưởng</w:t>
            </w:r>
            <w:proofErr w:type="spellEnd"/>
            <w:r w:rsidRPr="00075F81">
              <w:rPr>
                <w:color w:val="000000"/>
                <w:sz w:val="25"/>
                <w:szCs w:val="25"/>
              </w:rPr>
              <w:t xml:space="preserve"> </w:t>
            </w:r>
            <w:proofErr w:type="spellStart"/>
            <w:r w:rsidRPr="00075F81">
              <w:rPr>
                <w:color w:val="000000"/>
                <w:sz w:val="25"/>
                <w:szCs w:val="25"/>
              </w:rPr>
              <w:t>thành</w:t>
            </w:r>
            <w:proofErr w:type="spellEnd"/>
          </w:p>
        </w:tc>
        <w:tc>
          <w:tcPr>
            <w:tcW w:w="1271" w:type="dxa"/>
            <w:shd w:val="clear" w:color="auto" w:fill="auto"/>
          </w:tcPr>
          <w:p w14:paraId="2D2EBDFF"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753BAB89" w14:textId="77777777" w:rsidR="00EB55FE" w:rsidRPr="00075F81" w:rsidRDefault="00EB55FE" w:rsidP="00CF01CD">
            <w:pPr>
              <w:spacing w:before="120" w:after="120"/>
              <w:jc w:val="center"/>
              <w:rPr>
                <w:color w:val="000000"/>
                <w:sz w:val="25"/>
                <w:szCs w:val="25"/>
              </w:rPr>
            </w:pPr>
            <w:r w:rsidRPr="00075F81">
              <w:rPr>
                <w:color w:val="000000"/>
                <w:sz w:val="25"/>
                <w:szCs w:val="25"/>
              </w:rPr>
              <w:t>68,0%</w:t>
            </w:r>
          </w:p>
        </w:tc>
        <w:tc>
          <w:tcPr>
            <w:tcW w:w="1418" w:type="dxa"/>
            <w:shd w:val="clear" w:color="auto" w:fill="auto"/>
          </w:tcPr>
          <w:p w14:paraId="0D30A70D" w14:textId="77777777" w:rsidR="00EB55FE" w:rsidRPr="00075F81" w:rsidRDefault="00EB55FE" w:rsidP="00CF01CD">
            <w:pPr>
              <w:spacing w:before="120" w:after="120"/>
              <w:jc w:val="center"/>
              <w:rPr>
                <w:color w:val="000000"/>
                <w:sz w:val="25"/>
                <w:szCs w:val="25"/>
              </w:rPr>
            </w:pPr>
          </w:p>
        </w:tc>
      </w:tr>
      <w:tr w:rsidR="00EB55FE" w:rsidRPr="00075F81" w14:paraId="46B8C3A4" w14:textId="77777777" w:rsidTr="00D41058">
        <w:tc>
          <w:tcPr>
            <w:tcW w:w="2132" w:type="dxa"/>
            <w:vMerge w:val="restart"/>
            <w:shd w:val="clear" w:color="auto" w:fill="auto"/>
          </w:tcPr>
          <w:p w14:paraId="7B5AE544" w14:textId="77777777" w:rsidR="00EB55FE" w:rsidRPr="00075F81" w:rsidRDefault="00EB55FE" w:rsidP="00CF01CD">
            <w:pPr>
              <w:spacing w:before="120" w:after="120"/>
              <w:rPr>
                <w:color w:val="000000"/>
                <w:sz w:val="25"/>
                <w:szCs w:val="25"/>
              </w:rPr>
            </w:pPr>
            <w:r w:rsidRPr="00075F81">
              <w:rPr>
                <w:color w:val="000000"/>
                <w:sz w:val="25"/>
                <w:szCs w:val="25"/>
              </w:rPr>
              <w:t>Trung Quốc</w:t>
            </w:r>
          </w:p>
          <w:p w14:paraId="691A56AA" w14:textId="3086C7E5" w:rsidR="00EB55FE" w:rsidRPr="00075F81" w:rsidRDefault="00EB55FE" w:rsidP="00CF01CD">
            <w:pPr>
              <w:spacing w:before="120" w:after="120"/>
              <w:rPr>
                <w:color w:val="000000"/>
                <w:sz w:val="25"/>
                <w:szCs w:val="25"/>
              </w:rPr>
            </w:pPr>
            <w:r w:rsidRPr="00075F81">
              <w:rPr>
                <w:color w:val="000000"/>
                <w:sz w:val="25"/>
                <w:szCs w:val="25"/>
              </w:rPr>
              <w:lastRenderedPageBreak/>
              <w:fldChar w:fldCharType="begin"/>
            </w:r>
            <w:r w:rsidR="004446A7">
              <w:rPr>
                <w:color w:val="000000"/>
                <w:sz w:val="25"/>
                <w:szCs w:val="25"/>
              </w:rPr>
              <w:instrText xml:space="preserve"> ADDIN ZOTERO_ITEM CSL_CITATION {"citationID":"3K4qMYt3","properties":{"formattedCitation":" [194]","plainCitation":" [194]","noteIndex":0},"citationItems":[{"id":"LpM0qCRQ/IrYGfPu6","uris":["http://zotero.org/users/6721741/items/DSZKKHR9"],"itemData":{"id":19,"type":"article-journal","abstract":"Objectives The purpose of this study is to assess the prevalence of overweight/obesity, abdominal obesity and obesity-related risk factors in southern China. Methods A cross-sectional survey of 15,364 participants aged 15 years and older was conducted from November 2013 to August 2014 in Jiangxi Province, China, using questionnaire forms and physical measurements. The physical measurements included body height, weight, waist circumference (WC), body fat percentage (BFP) and visceral adipose index (VAI). Multivariate logistic regression analysis was performed to evaluate the risk factors for overweight/obesity and abdominal obesity. Results The prevalence of overweight was 25.8% (25.9% in males and 25.7% in females), while that of obesity was 7.9% (8.4% in males and 7.6% in females). The prevalence of abdominal obesity was 10.2% (8.6% in males and 11.3% in females). The prevalence of overweight/obesity was 37.1% in urban residents and 30.2% in rural residents, and this difference was significant (P &lt; 0.001). Urban residents had a significantly higher prevalence of abdominal obesity than rural residents (11.6% vs 8.7%, P &lt; 0.001). Among the participants with an underweight/normal body mass index (BMI), 1.3% still had abdominal obesity, 16.1% had a high BFP and 1.0% had a high VAI. Moreover, among obese participants, 9.7% had a low /normal WC, 0.8% had a normal BFP and 15.9% had a normal VAI. Meanwhile, the partial correlation analysis indicated that the correlation coefficients between VAI and BMI, VAI and WC, and BMI and WC were 0.700, 0.666, and 0.721, respectively. A multivariate logistic regression analysis indicated that being female and having a high BFP and a high VAI were significantly associated with an increased risk of overweight/obesity and abdominal obesity. In addition, living in an urban area and older age correlated with overweight/obesity. Conclusion This study revealed that obesity and abdominal obesity, which differed by gender and age, are epidemic in southern China. Moreover, there was a very high, significant, positive correlation between WC, BMI and VAI. However, further studies are needed to explore which indicator of body fat could be used as the best marker to indirectly reflect cardiometabolic risk.","container-title":"PLOS ONE","DOI":"10.1371/journal.pone.0183934","ISSN":"1932-6203","issue":"9","journalAbbreviation":"PLOS ONE","language":"en","note":"publisher: Public Library of Science","page":"e0183934","source":"PLoS Journals","title":"Prevalence of overweight, obesity, abdominal obesity and obesity-related risk factors in southern China","volume":"12","author":[{"family":"Hu","given":"Lihua"},{"family":"Huang","given":"Xiao"},{"family":"You","given":"Chunjiao"},{"family":"Li","given":"Juxiang"},{"family":"Hong","given":"Kui"},{"family":"Li","given":"Ping"},{"family":"Wu","given":"Yanqing"},{"family":"Wu","given":"Qinhua"},{"family":"Wang","given":"Zengwu"},{"family":"Gao","given":"Runlin"},{"family":"Bao","given":"Huihui"},{"family":"Cheng","given":"Xiaoshu"}],"issued":{"date-parts":[["2017",9,14]]}}}],"schema":"https://github.com/citation-style-language/schema/raw/master/csl-citation.json"} </w:instrText>
            </w:r>
            <w:r w:rsidRPr="00075F81">
              <w:rPr>
                <w:color w:val="000000"/>
                <w:sz w:val="25"/>
                <w:szCs w:val="25"/>
              </w:rPr>
              <w:fldChar w:fldCharType="separate"/>
            </w:r>
            <w:r w:rsidR="004446A7" w:rsidRPr="004446A7">
              <w:rPr>
                <w:rFonts w:cs="Times New Roman"/>
                <w:sz w:val="25"/>
              </w:rPr>
              <w:t xml:space="preserve"> [194]</w:t>
            </w:r>
            <w:r w:rsidRPr="00075F81">
              <w:rPr>
                <w:color w:val="000000"/>
                <w:sz w:val="25"/>
                <w:szCs w:val="25"/>
              </w:rPr>
              <w:fldChar w:fldCharType="end"/>
            </w:r>
          </w:p>
        </w:tc>
        <w:tc>
          <w:tcPr>
            <w:tcW w:w="992" w:type="dxa"/>
            <w:vMerge w:val="restart"/>
            <w:shd w:val="clear" w:color="auto" w:fill="auto"/>
          </w:tcPr>
          <w:p w14:paraId="327BA66E" w14:textId="77777777" w:rsidR="00EB55FE" w:rsidRPr="00075F81" w:rsidRDefault="00EB55FE" w:rsidP="00CF01CD">
            <w:pPr>
              <w:spacing w:before="120" w:after="120"/>
              <w:rPr>
                <w:color w:val="000000"/>
                <w:sz w:val="25"/>
                <w:szCs w:val="25"/>
              </w:rPr>
            </w:pPr>
            <w:r w:rsidRPr="00075F81">
              <w:rPr>
                <w:color w:val="000000"/>
                <w:sz w:val="25"/>
                <w:szCs w:val="25"/>
              </w:rPr>
              <w:lastRenderedPageBreak/>
              <w:t>2017</w:t>
            </w:r>
          </w:p>
        </w:tc>
        <w:tc>
          <w:tcPr>
            <w:tcW w:w="2268" w:type="dxa"/>
            <w:shd w:val="clear" w:color="auto" w:fill="auto"/>
          </w:tcPr>
          <w:p w14:paraId="4CAC884D" w14:textId="77777777" w:rsidR="00EB55FE" w:rsidRPr="00075F81" w:rsidRDefault="00EB55FE" w:rsidP="00CF01CD">
            <w:pPr>
              <w:spacing w:before="120" w:after="120"/>
              <w:rPr>
                <w:color w:val="000000"/>
                <w:sz w:val="25"/>
                <w:szCs w:val="25"/>
              </w:rPr>
            </w:pPr>
            <w:r w:rsidRPr="00075F81">
              <w:rPr>
                <w:color w:val="000000"/>
                <w:sz w:val="25"/>
                <w:szCs w:val="25"/>
              </w:rPr>
              <w:t xml:space="preserve">Nam (&gt;18 </w:t>
            </w:r>
            <w:proofErr w:type="spellStart"/>
            <w:r w:rsidRPr="00075F81">
              <w:rPr>
                <w:color w:val="000000"/>
                <w:sz w:val="25"/>
                <w:szCs w:val="25"/>
              </w:rPr>
              <w:t>tuổi</w:t>
            </w:r>
            <w:proofErr w:type="spellEnd"/>
            <w:r w:rsidRPr="00075F81">
              <w:rPr>
                <w:color w:val="000000"/>
                <w:sz w:val="25"/>
                <w:szCs w:val="25"/>
              </w:rPr>
              <w:t>)</w:t>
            </w:r>
          </w:p>
        </w:tc>
        <w:tc>
          <w:tcPr>
            <w:tcW w:w="1271" w:type="dxa"/>
            <w:shd w:val="clear" w:color="auto" w:fill="auto"/>
          </w:tcPr>
          <w:p w14:paraId="11F5D09C"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1E50B3F6" w14:textId="77777777" w:rsidR="00EB55FE" w:rsidRPr="00075F81" w:rsidRDefault="00EB55FE" w:rsidP="00CF01CD">
            <w:pPr>
              <w:spacing w:before="120" w:after="120"/>
              <w:jc w:val="center"/>
              <w:rPr>
                <w:color w:val="000000"/>
                <w:sz w:val="25"/>
                <w:szCs w:val="25"/>
              </w:rPr>
            </w:pPr>
            <w:r w:rsidRPr="00075F81">
              <w:rPr>
                <w:color w:val="000000"/>
                <w:sz w:val="25"/>
                <w:szCs w:val="25"/>
              </w:rPr>
              <w:t>25,9%</w:t>
            </w:r>
          </w:p>
        </w:tc>
        <w:tc>
          <w:tcPr>
            <w:tcW w:w="1418" w:type="dxa"/>
            <w:shd w:val="clear" w:color="auto" w:fill="auto"/>
          </w:tcPr>
          <w:p w14:paraId="19149C31" w14:textId="77777777" w:rsidR="00EB55FE" w:rsidRPr="00075F81" w:rsidRDefault="00EB55FE" w:rsidP="00CF01CD">
            <w:pPr>
              <w:spacing w:before="120" w:after="120"/>
              <w:jc w:val="center"/>
              <w:rPr>
                <w:color w:val="000000"/>
                <w:sz w:val="25"/>
                <w:szCs w:val="25"/>
              </w:rPr>
            </w:pPr>
          </w:p>
        </w:tc>
      </w:tr>
      <w:tr w:rsidR="00EB55FE" w:rsidRPr="00075F81" w14:paraId="0E8CE3C0" w14:textId="77777777" w:rsidTr="00D41058">
        <w:tc>
          <w:tcPr>
            <w:tcW w:w="2132" w:type="dxa"/>
            <w:vMerge/>
            <w:shd w:val="clear" w:color="auto" w:fill="auto"/>
          </w:tcPr>
          <w:p w14:paraId="39363B20" w14:textId="77777777" w:rsidR="00EB55FE" w:rsidRPr="00075F81" w:rsidRDefault="00EB55FE" w:rsidP="00CF01CD">
            <w:pPr>
              <w:spacing w:before="120" w:after="120"/>
              <w:rPr>
                <w:color w:val="000000"/>
                <w:sz w:val="25"/>
                <w:szCs w:val="25"/>
              </w:rPr>
            </w:pPr>
          </w:p>
        </w:tc>
        <w:tc>
          <w:tcPr>
            <w:tcW w:w="992" w:type="dxa"/>
            <w:vMerge/>
            <w:shd w:val="clear" w:color="auto" w:fill="auto"/>
          </w:tcPr>
          <w:p w14:paraId="70871E94" w14:textId="77777777" w:rsidR="00EB55FE" w:rsidRPr="00075F81" w:rsidRDefault="00EB55FE" w:rsidP="00CF01CD">
            <w:pPr>
              <w:spacing w:before="120" w:after="120"/>
              <w:rPr>
                <w:color w:val="000000"/>
                <w:sz w:val="25"/>
                <w:szCs w:val="25"/>
              </w:rPr>
            </w:pPr>
          </w:p>
        </w:tc>
        <w:tc>
          <w:tcPr>
            <w:tcW w:w="2268" w:type="dxa"/>
            <w:shd w:val="clear" w:color="auto" w:fill="auto"/>
          </w:tcPr>
          <w:p w14:paraId="0AACF972"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Nữ</w:t>
            </w:r>
            <w:proofErr w:type="spellEnd"/>
            <w:r w:rsidRPr="00075F81">
              <w:rPr>
                <w:color w:val="000000"/>
                <w:sz w:val="25"/>
                <w:szCs w:val="25"/>
              </w:rPr>
              <w:t xml:space="preserve"> (&gt;18 </w:t>
            </w:r>
            <w:proofErr w:type="spellStart"/>
            <w:r w:rsidRPr="00075F81">
              <w:rPr>
                <w:color w:val="000000"/>
                <w:sz w:val="25"/>
                <w:szCs w:val="25"/>
              </w:rPr>
              <w:t>tuổi</w:t>
            </w:r>
            <w:proofErr w:type="spellEnd"/>
            <w:r w:rsidRPr="00075F81">
              <w:rPr>
                <w:color w:val="000000"/>
                <w:sz w:val="25"/>
                <w:szCs w:val="25"/>
              </w:rPr>
              <w:t>)</w:t>
            </w:r>
          </w:p>
        </w:tc>
        <w:tc>
          <w:tcPr>
            <w:tcW w:w="1271" w:type="dxa"/>
            <w:shd w:val="clear" w:color="auto" w:fill="auto"/>
          </w:tcPr>
          <w:p w14:paraId="28EA50A0"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4023C52B" w14:textId="77777777" w:rsidR="00EB55FE" w:rsidRPr="00075F81" w:rsidRDefault="00EB55FE" w:rsidP="00CF01CD">
            <w:pPr>
              <w:spacing w:before="120" w:after="120"/>
              <w:jc w:val="center"/>
              <w:rPr>
                <w:color w:val="000000"/>
                <w:sz w:val="25"/>
                <w:szCs w:val="25"/>
              </w:rPr>
            </w:pPr>
            <w:r w:rsidRPr="00075F81">
              <w:rPr>
                <w:color w:val="000000"/>
                <w:sz w:val="25"/>
                <w:szCs w:val="25"/>
              </w:rPr>
              <w:t>25,7%</w:t>
            </w:r>
          </w:p>
        </w:tc>
        <w:tc>
          <w:tcPr>
            <w:tcW w:w="1418" w:type="dxa"/>
            <w:shd w:val="clear" w:color="auto" w:fill="auto"/>
          </w:tcPr>
          <w:p w14:paraId="374FE18E" w14:textId="77777777" w:rsidR="00EB55FE" w:rsidRPr="00075F81" w:rsidRDefault="00EB55FE" w:rsidP="00CF01CD">
            <w:pPr>
              <w:spacing w:before="120" w:after="120"/>
              <w:jc w:val="center"/>
              <w:rPr>
                <w:color w:val="000000"/>
                <w:sz w:val="25"/>
                <w:szCs w:val="25"/>
              </w:rPr>
            </w:pPr>
          </w:p>
        </w:tc>
      </w:tr>
      <w:tr w:rsidR="00EB55FE" w:rsidRPr="00075F81" w14:paraId="04475518" w14:textId="77777777" w:rsidTr="00D41058">
        <w:tc>
          <w:tcPr>
            <w:tcW w:w="2132" w:type="dxa"/>
            <w:vMerge w:val="restart"/>
            <w:shd w:val="clear" w:color="auto" w:fill="auto"/>
          </w:tcPr>
          <w:p w14:paraId="4E09E416" w14:textId="3AECED11" w:rsidR="00EB55FE" w:rsidRPr="00075F81" w:rsidRDefault="00EB55FE" w:rsidP="00CF01CD">
            <w:pPr>
              <w:spacing w:before="120" w:after="120"/>
              <w:rPr>
                <w:noProof/>
                <w:color w:val="000000"/>
                <w:sz w:val="25"/>
                <w:szCs w:val="25"/>
              </w:rPr>
            </w:pPr>
            <w:proofErr w:type="spellStart"/>
            <w:r w:rsidRPr="00075F81">
              <w:rPr>
                <w:color w:val="000000"/>
                <w:sz w:val="25"/>
                <w:szCs w:val="25"/>
              </w:rPr>
              <w:t>Toàn</w:t>
            </w:r>
            <w:proofErr w:type="spellEnd"/>
            <w:r w:rsidRPr="00075F81">
              <w:rPr>
                <w:color w:val="000000"/>
                <w:sz w:val="25"/>
                <w:szCs w:val="25"/>
              </w:rPr>
              <w:t xml:space="preserve"> </w:t>
            </w:r>
            <w:proofErr w:type="spellStart"/>
            <w:r w:rsidRPr="00075F81">
              <w:rPr>
                <w:color w:val="000000"/>
                <w:sz w:val="25"/>
                <w:szCs w:val="25"/>
              </w:rPr>
              <w:t>cầu</w:t>
            </w:r>
            <w:proofErr w:type="spellEnd"/>
            <w:r w:rsidRPr="00075F81">
              <w:rPr>
                <w:color w:val="000000"/>
                <w:sz w:val="25"/>
                <w:szCs w:val="25"/>
              </w:rPr>
              <w:fldChar w:fldCharType="begin"/>
            </w:r>
            <w:r w:rsidR="00255051">
              <w:rPr>
                <w:color w:val="000000"/>
                <w:sz w:val="25"/>
                <w:szCs w:val="25"/>
              </w:rPr>
              <w:instrText xml:space="preserve"> ADDIN ZOTERO_ITEM CSL_CITATION {"citationID":"gKEByuZm","properties":{"formattedCitation":" [1]","plainCitation":" [1]","noteIndex":0},"citationItems":[{"id":"LpM0qCRQ/aUGT5uvz","uris":["http://zotero.org/users/6721741/items/9MR6U4KW"],"itemData":{"id":220,"type":"webpage","abstract":"Overweight and obesity are defined as abnormal or excessive fat accumulation that may impair health.","language":"en","title":"Obesity and overweight - WHO","URL":"https://www.who.int/news-room/fact-sheets/detail/obesity-and-overweight","accessed":{"date-parts":[["2022",4,14]]}}}],"schema":"https://github.com/citation-style-language/schema/raw/master/csl-citation.json"} </w:instrText>
            </w:r>
            <w:r w:rsidRPr="00075F81">
              <w:rPr>
                <w:color w:val="000000"/>
                <w:sz w:val="25"/>
                <w:szCs w:val="25"/>
              </w:rPr>
              <w:fldChar w:fldCharType="separate"/>
            </w:r>
            <w:r w:rsidR="008A4CFF" w:rsidRPr="008A4CFF">
              <w:rPr>
                <w:rFonts w:cs="Times New Roman"/>
                <w:sz w:val="25"/>
              </w:rPr>
              <w:t xml:space="preserve"> [1]</w:t>
            </w:r>
            <w:r w:rsidRPr="00075F81">
              <w:rPr>
                <w:color w:val="000000"/>
                <w:sz w:val="25"/>
                <w:szCs w:val="25"/>
              </w:rPr>
              <w:fldChar w:fldCharType="end"/>
            </w:r>
          </w:p>
        </w:tc>
        <w:tc>
          <w:tcPr>
            <w:tcW w:w="992" w:type="dxa"/>
            <w:vMerge w:val="restart"/>
            <w:shd w:val="clear" w:color="auto" w:fill="auto"/>
          </w:tcPr>
          <w:p w14:paraId="6C8007B1" w14:textId="77777777" w:rsidR="00EB55FE" w:rsidRPr="00075F81" w:rsidRDefault="00EB55FE" w:rsidP="00CF01CD">
            <w:pPr>
              <w:spacing w:before="120" w:after="120"/>
              <w:rPr>
                <w:color w:val="000000"/>
                <w:sz w:val="25"/>
                <w:szCs w:val="25"/>
              </w:rPr>
            </w:pPr>
            <w:r w:rsidRPr="00075F81">
              <w:rPr>
                <w:color w:val="000000"/>
                <w:sz w:val="25"/>
                <w:szCs w:val="25"/>
              </w:rPr>
              <w:t>2016</w:t>
            </w:r>
          </w:p>
        </w:tc>
        <w:tc>
          <w:tcPr>
            <w:tcW w:w="2268" w:type="dxa"/>
            <w:shd w:val="clear" w:color="auto" w:fill="auto"/>
          </w:tcPr>
          <w:p w14:paraId="06B3FA21" w14:textId="77777777" w:rsidR="00EB55FE" w:rsidRPr="00075F81" w:rsidRDefault="00EB55FE" w:rsidP="00CF01CD">
            <w:pPr>
              <w:spacing w:before="120" w:after="120"/>
              <w:rPr>
                <w:color w:val="000000"/>
                <w:sz w:val="25"/>
                <w:szCs w:val="25"/>
              </w:rPr>
            </w:pPr>
            <w:r w:rsidRPr="00075F81">
              <w:rPr>
                <w:color w:val="000000"/>
                <w:sz w:val="25"/>
                <w:szCs w:val="25"/>
              </w:rPr>
              <w:t xml:space="preserve">Nam (&gt;18 </w:t>
            </w:r>
            <w:proofErr w:type="spellStart"/>
            <w:r w:rsidRPr="00075F81">
              <w:rPr>
                <w:color w:val="000000"/>
                <w:sz w:val="25"/>
                <w:szCs w:val="25"/>
              </w:rPr>
              <w:t>tuổi</w:t>
            </w:r>
            <w:proofErr w:type="spellEnd"/>
            <w:r w:rsidRPr="00075F81">
              <w:rPr>
                <w:color w:val="000000"/>
                <w:sz w:val="25"/>
                <w:szCs w:val="25"/>
              </w:rPr>
              <w:t>)</w:t>
            </w:r>
          </w:p>
        </w:tc>
        <w:tc>
          <w:tcPr>
            <w:tcW w:w="1271" w:type="dxa"/>
            <w:shd w:val="clear" w:color="auto" w:fill="auto"/>
          </w:tcPr>
          <w:p w14:paraId="418F7BF6"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38935A25" w14:textId="77777777" w:rsidR="00EB55FE" w:rsidRPr="00075F81" w:rsidRDefault="00EB55FE" w:rsidP="00CF01CD">
            <w:pPr>
              <w:spacing w:before="120" w:after="120"/>
              <w:jc w:val="center"/>
              <w:rPr>
                <w:color w:val="000000"/>
                <w:sz w:val="25"/>
                <w:szCs w:val="25"/>
              </w:rPr>
            </w:pPr>
            <w:r w:rsidRPr="00075F81">
              <w:rPr>
                <w:color w:val="000000"/>
                <w:sz w:val="25"/>
                <w:szCs w:val="25"/>
              </w:rPr>
              <w:t>39,0%</w:t>
            </w:r>
          </w:p>
        </w:tc>
        <w:tc>
          <w:tcPr>
            <w:tcW w:w="1418" w:type="dxa"/>
            <w:shd w:val="clear" w:color="auto" w:fill="auto"/>
          </w:tcPr>
          <w:p w14:paraId="07F605C0" w14:textId="77777777" w:rsidR="00EB55FE" w:rsidRPr="00075F81" w:rsidRDefault="00EB55FE" w:rsidP="00CF01CD">
            <w:pPr>
              <w:spacing w:before="120" w:after="120"/>
              <w:jc w:val="center"/>
              <w:rPr>
                <w:color w:val="000000"/>
                <w:sz w:val="25"/>
                <w:szCs w:val="25"/>
              </w:rPr>
            </w:pPr>
            <w:r w:rsidRPr="00075F81">
              <w:rPr>
                <w:color w:val="000000"/>
                <w:sz w:val="25"/>
                <w:szCs w:val="25"/>
              </w:rPr>
              <w:t>11,0%</w:t>
            </w:r>
          </w:p>
        </w:tc>
      </w:tr>
      <w:tr w:rsidR="00EB55FE" w:rsidRPr="00075F81" w14:paraId="1E921C04" w14:textId="77777777" w:rsidTr="00D41058">
        <w:tc>
          <w:tcPr>
            <w:tcW w:w="2132" w:type="dxa"/>
            <w:vMerge/>
            <w:shd w:val="clear" w:color="auto" w:fill="auto"/>
          </w:tcPr>
          <w:p w14:paraId="3F9831FE" w14:textId="77777777" w:rsidR="00EB55FE" w:rsidRPr="00075F81" w:rsidRDefault="00EB55FE" w:rsidP="00CF01CD">
            <w:pPr>
              <w:spacing w:before="120" w:after="120"/>
              <w:rPr>
                <w:color w:val="000000"/>
                <w:sz w:val="25"/>
                <w:szCs w:val="25"/>
              </w:rPr>
            </w:pPr>
          </w:p>
        </w:tc>
        <w:tc>
          <w:tcPr>
            <w:tcW w:w="992" w:type="dxa"/>
            <w:vMerge/>
            <w:shd w:val="clear" w:color="auto" w:fill="auto"/>
          </w:tcPr>
          <w:p w14:paraId="4CC2A08F" w14:textId="77777777" w:rsidR="00EB55FE" w:rsidRPr="00075F81" w:rsidRDefault="00EB55FE" w:rsidP="00CF01CD">
            <w:pPr>
              <w:spacing w:before="120" w:after="120"/>
              <w:rPr>
                <w:color w:val="000000"/>
                <w:sz w:val="25"/>
                <w:szCs w:val="25"/>
              </w:rPr>
            </w:pPr>
          </w:p>
        </w:tc>
        <w:tc>
          <w:tcPr>
            <w:tcW w:w="2268" w:type="dxa"/>
            <w:shd w:val="clear" w:color="auto" w:fill="auto"/>
          </w:tcPr>
          <w:p w14:paraId="61966C22"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Nữ</w:t>
            </w:r>
            <w:proofErr w:type="spellEnd"/>
            <w:r w:rsidRPr="00075F81">
              <w:rPr>
                <w:color w:val="000000"/>
                <w:sz w:val="25"/>
                <w:szCs w:val="25"/>
              </w:rPr>
              <w:t xml:space="preserve"> (&gt;18 </w:t>
            </w:r>
            <w:proofErr w:type="spellStart"/>
            <w:r w:rsidRPr="00075F81">
              <w:rPr>
                <w:color w:val="000000"/>
                <w:sz w:val="25"/>
                <w:szCs w:val="25"/>
              </w:rPr>
              <w:t>tuổi</w:t>
            </w:r>
            <w:proofErr w:type="spellEnd"/>
            <w:r w:rsidRPr="00075F81">
              <w:rPr>
                <w:color w:val="000000"/>
                <w:sz w:val="25"/>
                <w:szCs w:val="25"/>
              </w:rPr>
              <w:t>)</w:t>
            </w:r>
          </w:p>
        </w:tc>
        <w:tc>
          <w:tcPr>
            <w:tcW w:w="1271" w:type="dxa"/>
            <w:shd w:val="clear" w:color="auto" w:fill="auto"/>
          </w:tcPr>
          <w:p w14:paraId="62BF3A8D"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5D362A22" w14:textId="77777777" w:rsidR="00EB55FE" w:rsidRPr="00075F81" w:rsidRDefault="00EB55FE" w:rsidP="00CF01CD">
            <w:pPr>
              <w:spacing w:before="120" w:after="120"/>
              <w:jc w:val="center"/>
              <w:rPr>
                <w:color w:val="000000"/>
                <w:sz w:val="25"/>
                <w:szCs w:val="25"/>
              </w:rPr>
            </w:pPr>
            <w:r w:rsidRPr="00075F81">
              <w:rPr>
                <w:color w:val="000000"/>
                <w:sz w:val="25"/>
                <w:szCs w:val="25"/>
              </w:rPr>
              <w:t>40,0%</w:t>
            </w:r>
          </w:p>
        </w:tc>
        <w:tc>
          <w:tcPr>
            <w:tcW w:w="1418" w:type="dxa"/>
            <w:shd w:val="clear" w:color="auto" w:fill="auto"/>
          </w:tcPr>
          <w:p w14:paraId="01FB3E4F" w14:textId="77777777" w:rsidR="00EB55FE" w:rsidRPr="00075F81" w:rsidRDefault="00EB55FE" w:rsidP="00CF01CD">
            <w:pPr>
              <w:spacing w:before="120" w:after="120"/>
              <w:jc w:val="center"/>
              <w:rPr>
                <w:color w:val="000000"/>
                <w:sz w:val="25"/>
                <w:szCs w:val="25"/>
              </w:rPr>
            </w:pPr>
            <w:r w:rsidRPr="00075F81">
              <w:rPr>
                <w:color w:val="000000"/>
                <w:sz w:val="25"/>
                <w:szCs w:val="25"/>
              </w:rPr>
              <w:t>15,0%</w:t>
            </w:r>
          </w:p>
        </w:tc>
      </w:tr>
      <w:tr w:rsidR="00EB55FE" w:rsidRPr="00075F81" w14:paraId="60B85A60" w14:textId="77777777" w:rsidTr="00D41058">
        <w:tc>
          <w:tcPr>
            <w:tcW w:w="2132" w:type="dxa"/>
            <w:shd w:val="clear" w:color="auto" w:fill="auto"/>
          </w:tcPr>
          <w:p w14:paraId="66498B96" w14:textId="138BC2BC" w:rsidR="00EB55FE" w:rsidRPr="00075F81" w:rsidRDefault="00EB55FE" w:rsidP="00CF01CD">
            <w:pPr>
              <w:spacing w:before="120" w:after="120"/>
              <w:rPr>
                <w:noProof/>
                <w:color w:val="000000"/>
                <w:sz w:val="25"/>
                <w:szCs w:val="25"/>
              </w:rPr>
            </w:pPr>
            <w:r w:rsidRPr="00075F81">
              <w:rPr>
                <w:color w:val="000000"/>
                <w:sz w:val="25"/>
                <w:szCs w:val="25"/>
              </w:rPr>
              <w:t>Việt Nam</w:t>
            </w:r>
            <w:r w:rsidRPr="00075F81">
              <w:rPr>
                <w:color w:val="000000"/>
                <w:sz w:val="25"/>
                <w:szCs w:val="25"/>
              </w:rPr>
              <w:fldChar w:fldCharType="begin"/>
            </w:r>
            <w:r w:rsidR="004446A7">
              <w:rPr>
                <w:color w:val="000000"/>
                <w:sz w:val="25"/>
                <w:szCs w:val="25"/>
              </w:rPr>
              <w:instrText xml:space="preserve"> ADDIN ZOTERO_ITEM CSL_CITATION {"citationID":"a2hm1aukbe9","properties":{"formattedCitation":" [116]","plainCitation":" [116]","noteIndex":0},"citationItems":[{"id":"LpM0qCRQ/9MTY5MmB","uris":["http://zotero.org/users/6721741/items/PW7FASZ2"],"itemData":{"id":"K8XAE3Ah/KoXr09kd","type":"book","publisher":"Nhà Xuất bản Y học Hà Nội","title":"Tổng điều tra dinh dưỡng Quốc gia năm 2000","author":[{"family":"Bộ Y tế","given":""},{"family":"Viện Dinh dưỡng Quốc gia","given":""}],"issued":{"date-parts":[["2003"]]}}}],"schema":"https://github.com/citation-style-language/schema/raw/master/csl-citation.json"} </w:instrText>
            </w:r>
            <w:r w:rsidRPr="00075F81">
              <w:rPr>
                <w:color w:val="000000"/>
                <w:sz w:val="25"/>
                <w:szCs w:val="25"/>
              </w:rPr>
              <w:fldChar w:fldCharType="separate"/>
            </w:r>
            <w:r w:rsidR="004446A7" w:rsidRPr="004446A7">
              <w:rPr>
                <w:rFonts w:cs="Times New Roman"/>
                <w:sz w:val="25"/>
              </w:rPr>
              <w:t xml:space="preserve"> [116]</w:t>
            </w:r>
            <w:r w:rsidRPr="00075F81">
              <w:rPr>
                <w:color w:val="000000"/>
                <w:sz w:val="25"/>
                <w:szCs w:val="25"/>
              </w:rPr>
              <w:fldChar w:fldCharType="end"/>
            </w:r>
          </w:p>
        </w:tc>
        <w:tc>
          <w:tcPr>
            <w:tcW w:w="992" w:type="dxa"/>
            <w:shd w:val="clear" w:color="auto" w:fill="auto"/>
          </w:tcPr>
          <w:p w14:paraId="2E7CEAEF" w14:textId="77777777" w:rsidR="00EB55FE" w:rsidRPr="00075F81" w:rsidRDefault="00EB55FE" w:rsidP="00CF01CD">
            <w:pPr>
              <w:spacing w:before="120" w:after="120"/>
              <w:rPr>
                <w:color w:val="000000"/>
                <w:sz w:val="25"/>
                <w:szCs w:val="25"/>
              </w:rPr>
            </w:pPr>
            <w:r w:rsidRPr="00075F81">
              <w:rPr>
                <w:color w:val="000000"/>
                <w:sz w:val="25"/>
                <w:szCs w:val="25"/>
              </w:rPr>
              <w:t>2000</w:t>
            </w:r>
          </w:p>
        </w:tc>
        <w:tc>
          <w:tcPr>
            <w:tcW w:w="2268" w:type="dxa"/>
            <w:shd w:val="clear" w:color="auto" w:fill="auto"/>
          </w:tcPr>
          <w:p w14:paraId="094DACD1"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Nữ</w:t>
            </w:r>
            <w:proofErr w:type="spellEnd"/>
            <w:r w:rsidRPr="00075F81">
              <w:rPr>
                <w:color w:val="000000"/>
                <w:sz w:val="25"/>
                <w:szCs w:val="25"/>
              </w:rPr>
              <w:t xml:space="preserve"> </w:t>
            </w:r>
            <w:proofErr w:type="spellStart"/>
            <w:r w:rsidRPr="00075F81">
              <w:rPr>
                <w:color w:val="000000"/>
                <w:sz w:val="25"/>
                <w:szCs w:val="25"/>
              </w:rPr>
              <w:t>từ</w:t>
            </w:r>
            <w:proofErr w:type="spellEnd"/>
            <w:r w:rsidRPr="00075F81">
              <w:rPr>
                <w:color w:val="000000"/>
                <w:sz w:val="25"/>
                <w:szCs w:val="25"/>
              </w:rPr>
              <w:t xml:space="preserve"> 50-54 </w:t>
            </w:r>
            <w:proofErr w:type="spellStart"/>
            <w:r w:rsidRPr="00075F81">
              <w:rPr>
                <w:color w:val="000000"/>
                <w:sz w:val="25"/>
                <w:szCs w:val="25"/>
              </w:rPr>
              <w:t>tuổi</w:t>
            </w:r>
            <w:proofErr w:type="spellEnd"/>
          </w:p>
        </w:tc>
        <w:tc>
          <w:tcPr>
            <w:tcW w:w="1271" w:type="dxa"/>
            <w:shd w:val="clear" w:color="auto" w:fill="auto"/>
          </w:tcPr>
          <w:p w14:paraId="03EB872D" w14:textId="77777777" w:rsidR="00EB55FE" w:rsidRPr="00075F81" w:rsidRDefault="00EB55FE" w:rsidP="00CF01CD">
            <w:pPr>
              <w:spacing w:before="120" w:after="120"/>
              <w:jc w:val="center"/>
              <w:rPr>
                <w:color w:val="000000"/>
                <w:sz w:val="25"/>
                <w:szCs w:val="25"/>
              </w:rPr>
            </w:pPr>
            <w:r w:rsidRPr="00075F81">
              <w:rPr>
                <w:color w:val="000000"/>
                <w:sz w:val="25"/>
                <w:szCs w:val="25"/>
              </w:rPr>
              <w:t>10,8%</w:t>
            </w:r>
          </w:p>
        </w:tc>
        <w:tc>
          <w:tcPr>
            <w:tcW w:w="1417" w:type="dxa"/>
            <w:shd w:val="clear" w:color="auto" w:fill="auto"/>
          </w:tcPr>
          <w:p w14:paraId="7DAD7421" w14:textId="77777777" w:rsidR="00EB55FE" w:rsidRPr="00075F81" w:rsidRDefault="00EB55FE" w:rsidP="00CF01CD">
            <w:pPr>
              <w:spacing w:before="120" w:after="120"/>
              <w:jc w:val="center"/>
              <w:rPr>
                <w:color w:val="000000"/>
                <w:sz w:val="25"/>
                <w:szCs w:val="25"/>
              </w:rPr>
            </w:pPr>
          </w:p>
        </w:tc>
        <w:tc>
          <w:tcPr>
            <w:tcW w:w="1418" w:type="dxa"/>
            <w:shd w:val="clear" w:color="auto" w:fill="auto"/>
          </w:tcPr>
          <w:p w14:paraId="024D0B55" w14:textId="77777777" w:rsidR="00EB55FE" w:rsidRPr="00075F81" w:rsidRDefault="00EB55FE" w:rsidP="00CF01CD">
            <w:pPr>
              <w:spacing w:before="120" w:after="120"/>
              <w:jc w:val="center"/>
              <w:rPr>
                <w:color w:val="000000"/>
                <w:sz w:val="25"/>
                <w:szCs w:val="25"/>
              </w:rPr>
            </w:pPr>
          </w:p>
        </w:tc>
      </w:tr>
      <w:tr w:rsidR="00EB55FE" w:rsidRPr="00075F81" w14:paraId="2D6E5E8D" w14:textId="77777777" w:rsidTr="00D41058">
        <w:tc>
          <w:tcPr>
            <w:tcW w:w="2132" w:type="dxa"/>
            <w:shd w:val="clear" w:color="auto" w:fill="auto"/>
          </w:tcPr>
          <w:p w14:paraId="1B6FEBF2" w14:textId="752D61A6" w:rsidR="00EB55FE" w:rsidRPr="00075F81" w:rsidRDefault="00EB55FE" w:rsidP="00CF01CD">
            <w:pPr>
              <w:spacing w:before="120" w:after="120"/>
              <w:rPr>
                <w:color w:val="000000"/>
                <w:sz w:val="25"/>
                <w:szCs w:val="25"/>
              </w:rPr>
            </w:pPr>
            <w:r w:rsidRPr="00075F81">
              <w:rPr>
                <w:color w:val="000000"/>
                <w:sz w:val="25"/>
                <w:szCs w:val="25"/>
              </w:rPr>
              <w:t>Việt Nam</w:t>
            </w:r>
            <w:r w:rsidRPr="00075F81">
              <w:rPr>
                <w:color w:val="000000"/>
                <w:sz w:val="25"/>
                <w:szCs w:val="25"/>
              </w:rPr>
              <w:fldChar w:fldCharType="begin"/>
            </w:r>
            <w:r w:rsidR="00BB3AC3">
              <w:rPr>
                <w:color w:val="000000"/>
                <w:sz w:val="25"/>
                <w:szCs w:val="25"/>
              </w:rPr>
              <w:instrText xml:space="preserve"> ADDIN ZOTERO_ITEM CSL_CITATION {"citationID":"AzKuYzbH","properties":{"formattedCitation":" [38]","plainCitation":" [38]","noteIndex":0},"citationItems":[{"id":"LpM0qCRQ/ZmAvbB3x","uris":["http://zotero.org/users/6721741/items/3DILMSRF"],"itemData":{"id":595,"type":"book","abstract":"Kết quả điều tra dinh dưỡng trên 17,213 đối tượng tuổi từ 25 đến 64 tại 64 tỉnh/thành phố đại diện cho 8 vùng sinh thái toàn quốc","event-place":"Hà Nội","language":"vi","publisher":"Nhà Xuất bản Y học","publisher-place":"Hà Nội","title":"Thừa cân - Béo phì và một số yếu tố liên quan ở người Việt Nam 25- 64 tuổi","URL":"http://viendinhduong.vn/vi/dinh-duong-nguoi-lon/ket-qua-dieu-tra-thua-can---beo-phi-va-mot-so-yeu-to-lien-quan-o-nguoi-viet-nam-25--64-tuoi.html","author":[{"family":"Bộ Y tế và Viện Dinh Dưỡng","given":""}],"accessed":{"date-parts":[["2022",6,2]]},"issued":{"date-parts":[["2007"]]}}}],"schema":"https://github.com/citation-style-language/schema/raw/master/csl-citation.json"} </w:instrText>
            </w:r>
            <w:r w:rsidRPr="00075F81">
              <w:rPr>
                <w:color w:val="000000"/>
                <w:sz w:val="25"/>
                <w:szCs w:val="25"/>
              </w:rPr>
              <w:fldChar w:fldCharType="separate"/>
            </w:r>
            <w:r w:rsidR="00BB3AC3" w:rsidRPr="00BB3AC3">
              <w:rPr>
                <w:rFonts w:cs="Times New Roman"/>
                <w:sz w:val="25"/>
              </w:rPr>
              <w:t xml:space="preserve"> [38]</w:t>
            </w:r>
            <w:r w:rsidRPr="00075F81">
              <w:rPr>
                <w:color w:val="000000"/>
                <w:sz w:val="25"/>
                <w:szCs w:val="25"/>
              </w:rPr>
              <w:fldChar w:fldCharType="end"/>
            </w:r>
          </w:p>
        </w:tc>
        <w:tc>
          <w:tcPr>
            <w:tcW w:w="992" w:type="dxa"/>
            <w:shd w:val="clear" w:color="auto" w:fill="auto"/>
          </w:tcPr>
          <w:p w14:paraId="2FBB6FF1" w14:textId="77777777" w:rsidR="00EB55FE" w:rsidRPr="00075F81" w:rsidRDefault="00EB55FE" w:rsidP="00CF01CD">
            <w:pPr>
              <w:spacing w:before="120" w:after="120"/>
              <w:rPr>
                <w:color w:val="000000"/>
                <w:sz w:val="25"/>
                <w:szCs w:val="25"/>
              </w:rPr>
            </w:pPr>
            <w:r w:rsidRPr="00075F81">
              <w:rPr>
                <w:color w:val="000000"/>
                <w:sz w:val="25"/>
                <w:szCs w:val="25"/>
              </w:rPr>
              <w:t>2005</w:t>
            </w:r>
          </w:p>
        </w:tc>
        <w:tc>
          <w:tcPr>
            <w:tcW w:w="2268" w:type="dxa"/>
            <w:shd w:val="clear" w:color="auto" w:fill="auto"/>
          </w:tcPr>
          <w:p w14:paraId="44C23FE6"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Nữ</w:t>
            </w:r>
            <w:proofErr w:type="spellEnd"/>
            <w:r w:rsidRPr="00075F81">
              <w:rPr>
                <w:color w:val="000000"/>
                <w:sz w:val="25"/>
                <w:szCs w:val="25"/>
              </w:rPr>
              <w:t xml:space="preserve"> </w:t>
            </w:r>
            <w:proofErr w:type="spellStart"/>
            <w:r w:rsidRPr="00075F81">
              <w:rPr>
                <w:color w:val="000000"/>
                <w:sz w:val="25"/>
                <w:szCs w:val="25"/>
              </w:rPr>
              <w:t>từ</w:t>
            </w:r>
            <w:proofErr w:type="spellEnd"/>
            <w:r w:rsidRPr="00075F81">
              <w:rPr>
                <w:color w:val="000000"/>
                <w:sz w:val="25"/>
                <w:szCs w:val="25"/>
              </w:rPr>
              <w:t xml:space="preserve"> 55-64 </w:t>
            </w:r>
            <w:proofErr w:type="spellStart"/>
            <w:r w:rsidRPr="00075F81">
              <w:rPr>
                <w:color w:val="000000"/>
                <w:sz w:val="25"/>
                <w:szCs w:val="25"/>
              </w:rPr>
              <w:t>tuổi</w:t>
            </w:r>
            <w:proofErr w:type="spellEnd"/>
          </w:p>
        </w:tc>
        <w:tc>
          <w:tcPr>
            <w:tcW w:w="1271" w:type="dxa"/>
            <w:shd w:val="clear" w:color="auto" w:fill="auto"/>
          </w:tcPr>
          <w:p w14:paraId="6B1A421A" w14:textId="77777777" w:rsidR="00EB55FE" w:rsidRPr="00075F81" w:rsidRDefault="00EB55FE" w:rsidP="00CF01CD">
            <w:pPr>
              <w:spacing w:before="120" w:after="120"/>
              <w:jc w:val="center"/>
              <w:rPr>
                <w:color w:val="000000"/>
                <w:sz w:val="25"/>
                <w:szCs w:val="25"/>
              </w:rPr>
            </w:pPr>
            <w:r w:rsidRPr="00075F81">
              <w:rPr>
                <w:color w:val="000000"/>
                <w:sz w:val="25"/>
                <w:szCs w:val="25"/>
              </w:rPr>
              <w:t>24,6%</w:t>
            </w:r>
          </w:p>
        </w:tc>
        <w:tc>
          <w:tcPr>
            <w:tcW w:w="1417" w:type="dxa"/>
            <w:shd w:val="clear" w:color="auto" w:fill="auto"/>
          </w:tcPr>
          <w:p w14:paraId="6966E0B2" w14:textId="77777777" w:rsidR="00EB55FE" w:rsidRPr="00075F81" w:rsidRDefault="00EB55FE" w:rsidP="00CF01CD">
            <w:pPr>
              <w:spacing w:before="120" w:after="120"/>
              <w:jc w:val="center"/>
              <w:rPr>
                <w:color w:val="000000"/>
                <w:sz w:val="25"/>
                <w:szCs w:val="25"/>
              </w:rPr>
            </w:pPr>
            <w:r w:rsidRPr="00075F81">
              <w:rPr>
                <w:color w:val="000000"/>
                <w:sz w:val="25"/>
                <w:szCs w:val="25"/>
              </w:rPr>
              <w:t>11,5%</w:t>
            </w:r>
          </w:p>
        </w:tc>
        <w:tc>
          <w:tcPr>
            <w:tcW w:w="1418" w:type="dxa"/>
            <w:shd w:val="clear" w:color="auto" w:fill="auto"/>
          </w:tcPr>
          <w:p w14:paraId="2AC6F33E" w14:textId="77777777" w:rsidR="00EB55FE" w:rsidRPr="00075F81" w:rsidRDefault="00EB55FE" w:rsidP="00CF01CD">
            <w:pPr>
              <w:spacing w:before="120" w:after="120"/>
              <w:jc w:val="center"/>
              <w:rPr>
                <w:color w:val="000000"/>
                <w:sz w:val="25"/>
                <w:szCs w:val="25"/>
              </w:rPr>
            </w:pPr>
            <w:r w:rsidRPr="00075F81">
              <w:rPr>
                <w:color w:val="000000"/>
                <w:sz w:val="25"/>
                <w:szCs w:val="25"/>
              </w:rPr>
              <w:t>0,7%</w:t>
            </w:r>
          </w:p>
        </w:tc>
      </w:tr>
      <w:tr w:rsidR="00EB55FE" w:rsidRPr="00075F81" w14:paraId="2469DBED" w14:textId="77777777" w:rsidTr="00D41058">
        <w:tc>
          <w:tcPr>
            <w:tcW w:w="2132" w:type="dxa"/>
            <w:shd w:val="clear" w:color="auto" w:fill="auto"/>
          </w:tcPr>
          <w:p w14:paraId="7E2E1691" w14:textId="71F03815" w:rsidR="00EB55FE" w:rsidRPr="00075F81" w:rsidRDefault="00EB55FE" w:rsidP="00CF01CD">
            <w:pPr>
              <w:spacing w:before="120" w:after="120"/>
              <w:rPr>
                <w:color w:val="000000"/>
                <w:sz w:val="25"/>
                <w:szCs w:val="25"/>
              </w:rPr>
            </w:pPr>
            <w:r w:rsidRPr="00075F81">
              <w:rPr>
                <w:color w:val="000000"/>
                <w:sz w:val="25"/>
                <w:szCs w:val="25"/>
              </w:rPr>
              <w:t xml:space="preserve">Việt Nam </w:t>
            </w:r>
            <w:r w:rsidRPr="00075F81">
              <w:rPr>
                <w:color w:val="000000"/>
                <w:sz w:val="25"/>
                <w:szCs w:val="25"/>
              </w:rPr>
              <w:fldChar w:fldCharType="begin"/>
            </w:r>
            <w:r w:rsidR="00255051">
              <w:rPr>
                <w:color w:val="000000"/>
                <w:sz w:val="25"/>
                <w:szCs w:val="25"/>
              </w:rPr>
              <w:instrText xml:space="preserve"> ADDIN ZOTERO_ITEM CSL_CITATION {"citationID":"KGtD322W","properties":{"formattedCitation":" [11]","plainCitation":" [11]","dontUpdate":true,"noteIndex":0},"citationItems":[{"id":"LpM0qCRQ/mAjdiSxn","uris":["http://zotero.org/users/6721741/items/56U454YM"],"itemData":{"id":275,"type":"book","event-place":"Hà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075F81">
              <w:rPr>
                <w:color w:val="000000"/>
                <w:sz w:val="25"/>
                <w:szCs w:val="25"/>
              </w:rPr>
              <w:fldChar w:fldCharType="separate"/>
            </w:r>
            <w:r w:rsidRPr="00075F81">
              <w:rPr>
                <w:noProof/>
                <w:color w:val="000000"/>
                <w:sz w:val="25"/>
                <w:szCs w:val="25"/>
              </w:rPr>
              <w:t>[11]</w:t>
            </w:r>
            <w:r w:rsidRPr="00075F81">
              <w:rPr>
                <w:color w:val="000000"/>
                <w:sz w:val="25"/>
                <w:szCs w:val="25"/>
              </w:rPr>
              <w:fldChar w:fldCharType="end"/>
            </w:r>
          </w:p>
        </w:tc>
        <w:tc>
          <w:tcPr>
            <w:tcW w:w="992" w:type="dxa"/>
            <w:shd w:val="clear" w:color="auto" w:fill="auto"/>
          </w:tcPr>
          <w:p w14:paraId="4924C697" w14:textId="77777777" w:rsidR="00EB55FE" w:rsidRPr="00075F81" w:rsidRDefault="00EB55FE" w:rsidP="00CF01CD">
            <w:pPr>
              <w:spacing w:before="120" w:after="120"/>
              <w:rPr>
                <w:color w:val="000000"/>
                <w:sz w:val="25"/>
                <w:szCs w:val="25"/>
              </w:rPr>
            </w:pPr>
            <w:r w:rsidRPr="00075F81">
              <w:rPr>
                <w:color w:val="000000"/>
                <w:sz w:val="25"/>
                <w:szCs w:val="25"/>
              </w:rPr>
              <w:t>2010</w:t>
            </w:r>
          </w:p>
        </w:tc>
        <w:tc>
          <w:tcPr>
            <w:tcW w:w="2268" w:type="dxa"/>
            <w:shd w:val="clear" w:color="auto" w:fill="auto"/>
          </w:tcPr>
          <w:p w14:paraId="22E369E5"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Nữ</w:t>
            </w:r>
            <w:proofErr w:type="spellEnd"/>
            <w:r w:rsidRPr="00075F81">
              <w:rPr>
                <w:color w:val="000000"/>
                <w:sz w:val="25"/>
                <w:szCs w:val="25"/>
              </w:rPr>
              <w:t xml:space="preserve"> </w:t>
            </w:r>
            <w:proofErr w:type="spellStart"/>
            <w:r w:rsidRPr="00075F81">
              <w:rPr>
                <w:color w:val="000000"/>
                <w:sz w:val="25"/>
                <w:szCs w:val="25"/>
              </w:rPr>
              <w:t>từ</w:t>
            </w:r>
            <w:proofErr w:type="spellEnd"/>
            <w:r w:rsidRPr="00075F81">
              <w:rPr>
                <w:color w:val="000000"/>
                <w:sz w:val="25"/>
                <w:szCs w:val="25"/>
              </w:rPr>
              <w:t xml:space="preserve"> 50-54 </w:t>
            </w:r>
            <w:proofErr w:type="spellStart"/>
            <w:r w:rsidRPr="00075F81">
              <w:rPr>
                <w:color w:val="000000"/>
                <w:sz w:val="25"/>
                <w:szCs w:val="25"/>
              </w:rPr>
              <w:t>tuổi</w:t>
            </w:r>
            <w:proofErr w:type="spellEnd"/>
          </w:p>
        </w:tc>
        <w:tc>
          <w:tcPr>
            <w:tcW w:w="1271" w:type="dxa"/>
            <w:shd w:val="clear" w:color="auto" w:fill="auto"/>
          </w:tcPr>
          <w:p w14:paraId="09624445" w14:textId="77777777" w:rsidR="00EB55FE" w:rsidRPr="00075F81" w:rsidRDefault="00EB55FE" w:rsidP="00CF01CD">
            <w:pPr>
              <w:spacing w:before="120" w:after="120"/>
              <w:jc w:val="center"/>
              <w:rPr>
                <w:color w:val="000000"/>
                <w:sz w:val="25"/>
                <w:szCs w:val="25"/>
              </w:rPr>
            </w:pPr>
          </w:p>
        </w:tc>
        <w:tc>
          <w:tcPr>
            <w:tcW w:w="1417" w:type="dxa"/>
            <w:shd w:val="clear" w:color="auto" w:fill="auto"/>
          </w:tcPr>
          <w:p w14:paraId="19E1C8E3" w14:textId="77777777" w:rsidR="00EB55FE" w:rsidRPr="00075F81" w:rsidRDefault="00EB55FE" w:rsidP="00CF01CD">
            <w:pPr>
              <w:spacing w:before="120" w:after="120"/>
              <w:jc w:val="center"/>
              <w:rPr>
                <w:color w:val="000000"/>
                <w:sz w:val="25"/>
                <w:szCs w:val="25"/>
              </w:rPr>
            </w:pPr>
            <w:r w:rsidRPr="00075F81">
              <w:rPr>
                <w:color w:val="000000"/>
                <w:sz w:val="25"/>
                <w:szCs w:val="25"/>
              </w:rPr>
              <w:t>10,9%</w:t>
            </w:r>
          </w:p>
        </w:tc>
        <w:tc>
          <w:tcPr>
            <w:tcW w:w="1418" w:type="dxa"/>
            <w:shd w:val="clear" w:color="auto" w:fill="auto"/>
          </w:tcPr>
          <w:p w14:paraId="05E45A53" w14:textId="77777777" w:rsidR="00EB55FE" w:rsidRPr="00075F81" w:rsidRDefault="00EB55FE" w:rsidP="00CF01CD">
            <w:pPr>
              <w:spacing w:before="120" w:after="120"/>
              <w:jc w:val="center"/>
              <w:rPr>
                <w:color w:val="000000"/>
                <w:sz w:val="25"/>
                <w:szCs w:val="25"/>
              </w:rPr>
            </w:pPr>
            <w:r w:rsidRPr="00075F81">
              <w:rPr>
                <w:color w:val="000000"/>
                <w:sz w:val="25"/>
                <w:szCs w:val="25"/>
              </w:rPr>
              <w:t>2,1%</w:t>
            </w:r>
          </w:p>
        </w:tc>
      </w:tr>
      <w:tr w:rsidR="00EB55FE" w:rsidRPr="00075F81" w14:paraId="669AADE6" w14:textId="77777777" w:rsidTr="00D41058">
        <w:tc>
          <w:tcPr>
            <w:tcW w:w="2132" w:type="dxa"/>
            <w:shd w:val="clear" w:color="auto" w:fill="auto"/>
          </w:tcPr>
          <w:p w14:paraId="0C26C84D"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Nghiên</w:t>
            </w:r>
            <w:proofErr w:type="spellEnd"/>
            <w:r w:rsidRPr="00075F81">
              <w:rPr>
                <w:color w:val="000000"/>
                <w:sz w:val="25"/>
                <w:szCs w:val="25"/>
              </w:rPr>
              <w:t xml:space="preserve"> </w:t>
            </w:r>
            <w:proofErr w:type="spellStart"/>
            <w:r w:rsidRPr="00075F81">
              <w:rPr>
                <w:color w:val="000000"/>
                <w:sz w:val="25"/>
                <w:szCs w:val="25"/>
              </w:rPr>
              <w:t>cứu</w:t>
            </w:r>
            <w:proofErr w:type="spellEnd"/>
          </w:p>
          <w:p w14:paraId="46DEE419" w14:textId="77777777" w:rsidR="00EB55FE" w:rsidRPr="00075F81" w:rsidRDefault="00EB55FE" w:rsidP="00CF01CD">
            <w:pPr>
              <w:spacing w:before="120" w:after="120"/>
              <w:rPr>
                <w:color w:val="000000"/>
                <w:sz w:val="25"/>
                <w:szCs w:val="25"/>
              </w:rPr>
            </w:pPr>
            <w:r w:rsidRPr="00075F81">
              <w:rPr>
                <w:color w:val="000000"/>
                <w:sz w:val="25"/>
                <w:szCs w:val="25"/>
              </w:rPr>
              <w:t xml:space="preserve"> </w:t>
            </w:r>
            <w:proofErr w:type="spellStart"/>
            <w:r w:rsidRPr="00075F81">
              <w:rPr>
                <w:color w:val="000000"/>
                <w:sz w:val="25"/>
                <w:szCs w:val="25"/>
              </w:rPr>
              <w:t>này</w:t>
            </w:r>
            <w:proofErr w:type="spellEnd"/>
          </w:p>
        </w:tc>
        <w:tc>
          <w:tcPr>
            <w:tcW w:w="992" w:type="dxa"/>
            <w:shd w:val="clear" w:color="auto" w:fill="auto"/>
          </w:tcPr>
          <w:p w14:paraId="6FE180C6" w14:textId="77777777" w:rsidR="00EB55FE" w:rsidRPr="00075F81" w:rsidRDefault="00EB55FE" w:rsidP="00CF01CD">
            <w:pPr>
              <w:spacing w:before="120" w:after="120"/>
              <w:rPr>
                <w:color w:val="000000"/>
                <w:sz w:val="25"/>
                <w:szCs w:val="25"/>
              </w:rPr>
            </w:pPr>
            <w:r w:rsidRPr="00075F81">
              <w:rPr>
                <w:color w:val="000000"/>
                <w:sz w:val="25"/>
                <w:szCs w:val="25"/>
              </w:rPr>
              <w:t>2016</w:t>
            </w:r>
          </w:p>
        </w:tc>
        <w:tc>
          <w:tcPr>
            <w:tcW w:w="2268" w:type="dxa"/>
            <w:shd w:val="clear" w:color="auto" w:fill="auto"/>
          </w:tcPr>
          <w:p w14:paraId="39162923" w14:textId="77777777" w:rsidR="00EB55FE" w:rsidRPr="00075F81" w:rsidRDefault="00EB55FE" w:rsidP="00CF01CD">
            <w:pPr>
              <w:spacing w:before="120" w:after="120"/>
              <w:rPr>
                <w:color w:val="000000"/>
                <w:sz w:val="25"/>
                <w:szCs w:val="25"/>
              </w:rPr>
            </w:pPr>
            <w:proofErr w:type="spellStart"/>
            <w:r w:rsidRPr="00075F81">
              <w:rPr>
                <w:color w:val="000000"/>
                <w:sz w:val="25"/>
                <w:szCs w:val="25"/>
              </w:rPr>
              <w:t>Nữ</w:t>
            </w:r>
            <w:proofErr w:type="spellEnd"/>
            <w:r w:rsidRPr="00075F81">
              <w:rPr>
                <w:color w:val="000000"/>
                <w:sz w:val="25"/>
                <w:szCs w:val="25"/>
              </w:rPr>
              <w:t xml:space="preserve"> </w:t>
            </w:r>
            <w:proofErr w:type="spellStart"/>
            <w:r w:rsidRPr="00075F81">
              <w:rPr>
                <w:color w:val="000000"/>
                <w:sz w:val="25"/>
                <w:szCs w:val="25"/>
              </w:rPr>
              <w:t>từ</w:t>
            </w:r>
            <w:proofErr w:type="spellEnd"/>
            <w:r w:rsidRPr="00075F81">
              <w:rPr>
                <w:color w:val="000000"/>
                <w:sz w:val="25"/>
                <w:szCs w:val="25"/>
              </w:rPr>
              <w:t xml:space="preserve"> 40-65 </w:t>
            </w:r>
            <w:proofErr w:type="spellStart"/>
            <w:r w:rsidRPr="00075F81">
              <w:rPr>
                <w:color w:val="000000"/>
                <w:sz w:val="25"/>
                <w:szCs w:val="25"/>
              </w:rPr>
              <w:t>tuổi</w:t>
            </w:r>
            <w:proofErr w:type="spellEnd"/>
          </w:p>
        </w:tc>
        <w:tc>
          <w:tcPr>
            <w:tcW w:w="1271" w:type="dxa"/>
            <w:shd w:val="clear" w:color="auto" w:fill="auto"/>
          </w:tcPr>
          <w:p w14:paraId="2234EB46" w14:textId="77777777" w:rsidR="00EB55FE" w:rsidRPr="00075F81" w:rsidRDefault="00EB55FE" w:rsidP="00CF01CD">
            <w:pPr>
              <w:spacing w:before="120" w:after="120"/>
              <w:jc w:val="center"/>
              <w:rPr>
                <w:b/>
                <w:sz w:val="25"/>
                <w:szCs w:val="25"/>
              </w:rPr>
            </w:pPr>
            <w:r w:rsidRPr="00075F81">
              <w:rPr>
                <w:b/>
                <w:sz w:val="25"/>
                <w:szCs w:val="25"/>
              </w:rPr>
              <w:t>36,4%</w:t>
            </w:r>
          </w:p>
        </w:tc>
        <w:tc>
          <w:tcPr>
            <w:tcW w:w="1417" w:type="dxa"/>
            <w:shd w:val="clear" w:color="auto" w:fill="auto"/>
          </w:tcPr>
          <w:p w14:paraId="6332A1D0" w14:textId="77777777" w:rsidR="00EB55FE" w:rsidRPr="00075F81" w:rsidRDefault="00EB55FE" w:rsidP="00CF01CD">
            <w:pPr>
              <w:spacing w:before="120" w:after="120"/>
              <w:jc w:val="center"/>
              <w:rPr>
                <w:b/>
                <w:sz w:val="25"/>
                <w:szCs w:val="25"/>
              </w:rPr>
            </w:pPr>
            <w:r w:rsidRPr="00075F81">
              <w:rPr>
                <w:b/>
                <w:sz w:val="25"/>
                <w:szCs w:val="25"/>
              </w:rPr>
              <w:t>3,</w:t>
            </w:r>
            <w:r w:rsidR="00630ECE" w:rsidRPr="00075F81">
              <w:rPr>
                <w:b/>
                <w:sz w:val="25"/>
                <w:szCs w:val="25"/>
              </w:rPr>
              <w:t>3</w:t>
            </w:r>
            <w:r w:rsidRPr="00075F81">
              <w:rPr>
                <w:b/>
                <w:sz w:val="25"/>
                <w:szCs w:val="25"/>
              </w:rPr>
              <w:t>%</w:t>
            </w:r>
          </w:p>
        </w:tc>
        <w:tc>
          <w:tcPr>
            <w:tcW w:w="1418" w:type="dxa"/>
            <w:shd w:val="clear" w:color="auto" w:fill="auto"/>
          </w:tcPr>
          <w:p w14:paraId="28768A0C" w14:textId="77777777" w:rsidR="00EB55FE" w:rsidRPr="00075F81" w:rsidRDefault="00EB55FE" w:rsidP="00CF01CD">
            <w:pPr>
              <w:spacing w:before="120" w:after="120"/>
              <w:jc w:val="center"/>
              <w:rPr>
                <w:b/>
                <w:sz w:val="25"/>
                <w:szCs w:val="25"/>
              </w:rPr>
            </w:pPr>
            <w:r w:rsidRPr="00075F81">
              <w:rPr>
                <w:b/>
                <w:sz w:val="25"/>
                <w:szCs w:val="25"/>
              </w:rPr>
              <w:t>0,3%</w:t>
            </w:r>
          </w:p>
        </w:tc>
      </w:tr>
    </w:tbl>
    <w:p w14:paraId="570E2B97" w14:textId="77777777" w:rsidR="00EB55FE" w:rsidRPr="00075F81" w:rsidRDefault="00EB55FE" w:rsidP="00CF01CD">
      <w:pPr>
        <w:spacing w:line="360" w:lineRule="auto"/>
        <w:ind w:firstLine="360"/>
        <w:jc w:val="both"/>
        <w:outlineLvl w:val="0"/>
        <w:rPr>
          <w:color w:val="000000"/>
          <w:sz w:val="25"/>
          <w:szCs w:val="25"/>
        </w:rPr>
      </w:pPr>
    </w:p>
    <w:p w14:paraId="55AB344B" w14:textId="77777777" w:rsidR="00EB55FE" w:rsidRPr="00960E61" w:rsidRDefault="00EB55FE" w:rsidP="00D77364">
      <w:pPr>
        <w:spacing w:before="120" w:line="360" w:lineRule="auto"/>
        <w:ind w:firstLine="720"/>
        <w:jc w:val="both"/>
        <w:rPr>
          <w:rFonts w:cs="Times New Roman"/>
          <w:color w:val="000000"/>
          <w:spacing w:val="6"/>
          <w:sz w:val="26"/>
          <w:szCs w:val="26"/>
        </w:rPr>
      </w:pPr>
      <w:proofErr w:type="spellStart"/>
      <w:r w:rsidRPr="00960E61">
        <w:rPr>
          <w:rFonts w:cs="Times New Roman"/>
          <w:color w:val="000000"/>
          <w:spacing w:val="6"/>
          <w:sz w:val="26"/>
          <w:szCs w:val="26"/>
        </w:rPr>
        <w:t>Bảng</w:t>
      </w:r>
      <w:proofErr w:type="spellEnd"/>
      <w:r w:rsidRPr="00960E61">
        <w:rPr>
          <w:rFonts w:cs="Times New Roman"/>
          <w:color w:val="000000"/>
          <w:spacing w:val="6"/>
          <w:sz w:val="26"/>
          <w:szCs w:val="26"/>
        </w:rPr>
        <w:t xml:space="preserve"> 4.1 </w:t>
      </w: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nữa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khẳng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định</w:t>
      </w:r>
      <w:proofErr w:type="spellEnd"/>
      <w:r w:rsidRPr="00960E61">
        <w:rPr>
          <w:rFonts w:cs="Times New Roman"/>
          <w:color w:val="000000"/>
          <w:spacing w:val="6"/>
          <w:sz w:val="26"/>
          <w:szCs w:val="26"/>
        </w:rPr>
        <w:t xml:space="preserve">, </w:t>
      </w:r>
      <w:proofErr w:type="spellStart"/>
      <w:r w:rsidR="00894407" w:rsidRPr="00960E61">
        <w:rPr>
          <w:rFonts w:cs="Times New Roman"/>
          <w:color w:val="000000"/>
          <w:spacing w:val="6"/>
          <w:sz w:val="26"/>
          <w:szCs w:val="26"/>
        </w:rPr>
        <w:t>tỉ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lệ</w:t>
      </w:r>
      <w:proofErr w:type="spellEnd"/>
      <w:r w:rsidRPr="00960E61">
        <w:rPr>
          <w:rFonts w:cs="Times New Roman"/>
          <w:color w:val="000000"/>
          <w:spacing w:val="6"/>
          <w:sz w:val="26"/>
          <w:szCs w:val="26"/>
        </w:rPr>
        <w:t xml:space="preserve"> TCBP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phụ</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nữ</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trung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nước</w:t>
      </w:r>
      <w:proofErr w:type="spellEnd"/>
      <w:r w:rsidRPr="00960E61">
        <w:rPr>
          <w:rFonts w:cs="Times New Roman"/>
          <w:color w:val="000000"/>
          <w:spacing w:val="6"/>
          <w:sz w:val="26"/>
          <w:szCs w:val="26"/>
        </w:rPr>
        <w:t xml:space="preserve"> ta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thấp</w:t>
      </w:r>
      <w:proofErr w:type="spellEnd"/>
      <w:r w:rsidR="00CC2FD8" w:rsidRPr="00960E61">
        <w:rPr>
          <w:rFonts w:cs="Times New Roman"/>
          <w:color w:val="000000"/>
          <w:spacing w:val="6"/>
          <w:sz w:val="26"/>
          <w:szCs w:val="26"/>
          <w:lang w:val="vi-VN"/>
        </w:rPr>
        <w:t xml:space="preserve"> hơn</w:t>
      </w:r>
      <w:r w:rsidRPr="00960E61">
        <w:rPr>
          <w:rFonts w:cs="Times New Roman"/>
          <w:color w:val="000000"/>
          <w:spacing w:val="6"/>
          <w:sz w:val="26"/>
          <w:szCs w:val="26"/>
        </w:rPr>
        <w:t xml:space="preserve"> so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bình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diện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chung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thế</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thấp</w:t>
      </w:r>
      <w:proofErr w:type="spellEnd"/>
      <w:r w:rsidRPr="00960E61">
        <w:rPr>
          <w:rFonts w:cs="Times New Roman"/>
          <w:color w:val="000000"/>
          <w:spacing w:val="6"/>
          <w:sz w:val="26"/>
          <w:szCs w:val="26"/>
        </w:rPr>
        <w:t xml:space="preserve"> </w:t>
      </w:r>
      <w:proofErr w:type="spellStart"/>
      <w:r w:rsidR="00CC2FD8" w:rsidRPr="00960E61">
        <w:rPr>
          <w:rFonts w:cs="Times New Roman"/>
          <w:color w:val="000000"/>
          <w:spacing w:val="6"/>
          <w:sz w:val="26"/>
          <w:szCs w:val="26"/>
        </w:rPr>
        <w:t>hơn</w:t>
      </w:r>
      <w:proofErr w:type="spellEnd"/>
      <w:r w:rsidR="00CC2FD8" w:rsidRPr="00960E61">
        <w:rPr>
          <w:rFonts w:cs="Times New Roman"/>
          <w:color w:val="000000"/>
          <w:spacing w:val="6"/>
          <w:sz w:val="26"/>
          <w:szCs w:val="26"/>
          <w:lang w:val="vi-VN"/>
        </w:rPr>
        <w:t xml:space="preserve"> </w:t>
      </w:r>
      <w:r w:rsidRPr="00960E61">
        <w:rPr>
          <w:rFonts w:cs="Times New Roman"/>
          <w:color w:val="000000"/>
          <w:spacing w:val="6"/>
          <w:sz w:val="26"/>
          <w:szCs w:val="26"/>
        </w:rPr>
        <w:t xml:space="preserve">so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nước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triển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nhưng</w:t>
      </w:r>
      <w:proofErr w:type="spellEnd"/>
      <w:r w:rsidRPr="00960E61">
        <w:rPr>
          <w:rFonts w:cs="Times New Roman"/>
          <w:color w:val="000000"/>
          <w:spacing w:val="6"/>
          <w:sz w:val="26"/>
          <w:szCs w:val="26"/>
        </w:rPr>
        <w:t xml:space="preserve"> xu </w:t>
      </w:r>
      <w:proofErr w:type="spellStart"/>
      <w:r w:rsidRPr="00960E61">
        <w:rPr>
          <w:rFonts w:cs="Times New Roman"/>
          <w:color w:val="000000"/>
          <w:spacing w:val="6"/>
          <w:sz w:val="26"/>
          <w:szCs w:val="26"/>
        </w:rPr>
        <w:t>hướng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tăng</w:t>
      </w:r>
      <w:proofErr w:type="spellEnd"/>
      <w:r w:rsidRPr="00960E61">
        <w:rPr>
          <w:rFonts w:cs="Times New Roman"/>
          <w:color w:val="000000"/>
          <w:spacing w:val="6"/>
          <w:sz w:val="26"/>
          <w:szCs w:val="26"/>
        </w:rPr>
        <w:t xml:space="preserve"> </w:t>
      </w:r>
      <w:proofErr w:type="spellStart"/>
      <w:r w:rsidR="00894407" w:rsidRPr="00960E61">
        <w:rPr>
          <w:rFonts w:cs="Times New Roman"/>
          <w:color w:val="000000"/>
          <w:spacing w:val="6"/>
          <w:sz w:val="26"/>
          <w:szCs w:val="26"/>
        </w:rPr>
        <w:t>tỉ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lệ</w:t>
      </w:r>
      <w:proofErr w:type="spellEnd"/>
      <w:r w:rsidRPr="00960E61">
        <w:rPr>
          <w:rFonts w:cs="Times New Roman"/>
          <w:color w:val="000000"/>
          <w:spacing w:val="6"/>
          <w:sz w:val="26"/>
          <w:szCs w:val="26"/>
        </w:rPr>
        <w:t xml:space="preserve"> TCBP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xuất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hiện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duy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tục</w:t>
      </w:r>
      <w:proofErr w:type="spellEnd"/>
      <w:r w:rsidRPr="00960E61">
        <w:rPr>
          <w:rFonts w:cs="Times New Roman"/>
          <w:color w:val="000000"/>
          <w:spacing w:val="6"/>
          <w:sz w:val="26"/>
          <w:szCs w:val="26"/>
        </w:rPr>
        <w:t xml:space="preserve"> qua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đây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báo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ngành</w:t>
      </w:r>
      <w:proofErr w:type="spellEnd"/>
      <w:r w:rsidRPr="00960E61">
        <w:rPr>
          <w:rFonts w:cs="Times New Roman"/>
          <w:color w:val="000000"/>
          <w:spacing w:val="6"/>
          <w:sz w:val="26"/>
          <w:szCs w:val="26"/>
        </w:rPr>
        <w:t xml:space="preserve"> y </w:t>
      </w:r>
      <w:proofErr w:type="spellStart"/>
      <w:r w:rsidRPr="00960E61">
        <w:rPr>
          <w:rFonts w:cs="Times New Roman"/>
          <w:color w:val="000000"/>
          <w:spacing w:val="6"/>
          <w:sz w:val="26"/>
          <w:szCs w:val="26"/>
        </w:rPr>
        <w:t>tế</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phòng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bệnh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lây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nhiễm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nói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chung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báo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ngành</w:t>
      </w:r>
      <w:proofErr w:type="spellEnd"/>
      <w:r w:rsidRPr="00960E61">
        <w:rPr>
          <w:rFonts w:cs="Times New Roman"/>
          <w:color w:val="000000"/>
          <w:spacing w:val="6"/>
          <w:sz w:val="26"/>
          <w:szCs w:val="26"/>
        </w:rPr>
        <w:t xml:space="preserve"> Dinh </w:t>
      </w:r>
      <w:proofErr w:type="spellStart"/>
      <w:r w:rsidRPr="00960E61">
        <w:rPr>
          <w:rFonts w:cs="Times New Roman"/>
          <w:color w:val="000000"/>
          <w:spacing w:val="6"/>
          <w:sz w:val="26"/>
          <w:szCs w:val="26"/>
        </w:rPr>
        <w:t>dưỡng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nói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riêng</w:t>
      </w:r>
      <w:proofErr w:type="spellEnd"/>
      <w:r w:rsidRPr="00960E61">
        <w:rPr>
          <w:rFonts w:cs="Times New Roman"/>
          <w:color w:val="000000"/>
          <w:spacing w:val="6"/>
          <w:sz w:val="26"/>
          <w:szCs w:val="26"/>
        </w:rPr>
        <w:t>.</w:t>
      </w:r>
    </w:p>
    <w:p w14:paraId="2402056D" w14:textId="4AE5EDCA" w:rsidR="00D66A43" w:rsidRPr="00960E61" w:rsidRDefault="00D66A43" w:rsidP="00D77364">
      <w:pPr>
        <w:spacing w:before="120" w:line="360" w:lineRule="auto"/>
        <w:ind w:firstLine="720"/>
        <w:jc w:val="both"/>
        <w:rPr>
          <w:rFonts w:cs="Times New Roman"/>
          <w:color w:val="00B050"/>
          <w:spacing w:val="6"/>
          <w:sz w:val="26"/>
          <w:szCs w:val="26"/>
          <w:lang w:val="vi-VN"/>
        </w:rPr>
      </w:pPr>
      <w:r w:rsidRPr="00960E61">
        <w:rPr>
          <w:rFonts w:cs="Times New Roman"/>
          <w:color w:val="000000"/>
          <w:spacing w:val="6"/>
          <w:sz w:val="26"/>
          <w:szCs w:val="26"/>
          <w:lang w:val="vi-VN"/>
        </w:rPr>
        <w:t xml:space="preserve">Kết quả cho thấy cân nặng trung bình, chiều cao trung bình và vòng eo trung bình của ĐTNC giữa </w:t>
      </w:r>
      <w:r w:rsidR="00D50BD9" w:rsidRPr="00960E61">
        <w:rPr>
          <w:rFonts w:cs="Times New Roman"/>
          <w:color w:val="000000"/>
          <w:spacing w:val="6"/>
          <w:sz w:val="26"/>
          <w:szCs w:val="26"/>
          <w:lang w:val="vi-VN"/>
        </w:rPr>
        <w:t xml:space="preserve">khu vực nội thành và ngoại thành, </w:t>
      </w:r>
      <w:r w:rsidRPr="00960E61">
        <w:rPr>
          <w:rFonts w:cs="Times New Roman"/>
          <w:color w:val="000000"/>
          <w:spacing w:val="6"/>
          <w:sz w:val="26"/>
          <w:szCs w:val="26"/>
          <w:lang w:val="vi-VN"/>
        </w:rPr>
        <w:t xml:space="preserve">sự khác biệt là không có ý nghĩa thống kê (YNTK) (p &gt; 0,05). Vòng </w:t>
      </w:r>
      <w:r w:rsidR="00943061" w:rsidRPr="00960E61">
        <w:rPr>
          <w:rFonts w:cs="Times New Roman"/>
          <w:color w:val="000000"/>
          <w:spacing w:val="6"/>
          <w:sz w:val="26"/>
          <w:szCs w:val="26"/>
          <w:lang w:val="vi-VN"/>
        </w:rPr>
        <w:t>h</w:t>
      </w:r>
      <w:r w:rsidRPr="00960E61">
        <w:rPr>
          <w:rFonts w:cs="Times New Roman"/>
          <w:color w:val="000000"/>
          <w:spacing w:val="6"/>
          <w:sz w:val="26"/>
          <w:szCs w:val="26"/>
          <w:lang w:val="vi-VN"/>
        </w:rPr>
        <w:t>ông trung bình, BMI trung bình của phụ nữ thuộc quận Hà Đông lần lượt là 93,5 ± 5,3cm; 24,4 ± 3,0 kg/m</w:t>
      </w:r>
      <w:r w:rsidR="00DC7DFF" w:rsidRPr="00960E61">
        <w:rPr>
          <w:rFonts w:cs="Times New Roman"/>
          <w:color w:val="000000"/>
          <w:spacing w:val="6"/>
          <w:sz w:val="26"/>
          <w:szCs w:val="26"/>
          <w:lang w:val="vi-VN"/>
        </w:rPr>
        <w:t xml:space="preserve">² </w:t>
      </w:r>
      <w:r w:rsidRPr="00960E61">
        <w:rPr>
          <w:rFonts w:cs="Times New Roman"/>
          <w:color w:val="000000"/>
          <w:spacing w:val="6"/>
          <w:sz w:val="26"/>
          <w:szCs w:val="26"/>
          <w:lang w:val="vi-VN"/>
        </w:rPr>
        <w:t xml:space="preserve">cao hơn so với vòng </w:t>
      </w:r>
      <w:r w:rsidR="00943061" w:rsidRPr="00960E61">
        <w:rPr>
          <w:rFonts w:cs="Times New Roman"/>
          <w:color w:val="000000"/>
          <w:spacing w:val="6"/>
          <w:sz w:val="26"/>
          <w:szCs w:val="26"/>
          <w:lang w:val="vi-VN"/>
        </w:rPr>
        <w:t>h</w:t>
      </w:r>
      <w:r w:rsidRPr="00960E61">
        <w:rPr>
          <w:rFonts w:cs="Times New Roman"/>
          <w:color w:val="000000"/>
          <w:spacing w:val="6"/>
          <w:sz w:val="26"/>
          <w:szCs w:val="26"/>
          <w:lang w:val="vi-VN"/>
        </w:rPr>
        <w:t>ông trung bình, BMI trung bình của phụ nữ huyện Chương Mỹ là 92,5 ± 5,7 cm, 23,9 ± 3,0 kg/m</w:t>
      </w:r>
      <w:r w:rsidR="003225B6" w:rsidRPr="00960E61">
        <w:rPr>
          <w:rFonts w:cs="Times New Roman"/>
          <w:color w:val="000000"/>
          <w:spacing w:val="6"/>
          <w:sz w:val="26"/>
          <w:szCs w:val="26"/>
          <w:lang w:val="vi-VN"/>
        </w:rPr>
        <w:t>²</w:t>
      </w:r>
      <w:r w:rsidRPr="00960E61">
        <w:rPr>
          <w:rFonts w:cs="Times New Roman"/>
          <w:color w:val="000000"/>
          <w:spacing w:val="6"/>
          <w:sz w:val="26"/>
          <w:szCs w:val="26"/>
          <w:lang w:val="vi-VN"/>
        </w:rPr>
        <w:t xml:space="preserve"> sự khác biệt có </w:t>
      </w:r>
      <w:r w:rsidR="00CB706A">
        <w:rPr>
          <w:rFonts w:cs="Times New Roman"/>
          <w:spacing w:val="6"/>
          <w:sz w:val="26"/>
          <w:szCs w:val="26"/>
        </w:rPr>
        <w:t>ý</w:t>
      </w:r>
      <w:r w:rsidR="00CB706A">
        <w:rPr>
          <w:rFonts w:cs="Times New Roman"/>
          <w:spacing w:val="6"/>
          <w:sz w:val="26"/>
          <w:szCs w:val="26"/>
          <w:lang w:val="vi-VN"/>
        </w:rPr>
        <w:t xml:space="preserve"> nghĩa thống kê</w:t>
      </w:r>
      <w:r w:rsidRPr="00960E61">
        <w:rPr>
          <w:rFonts w:cs="Times New Roman"/>
          <w:color w:val="000000"/>
          <w:spacing w:val="6"/>
          <w:sz w:val="26"/>
          <w:szCs w:val="26"/>
          <w:lang w:val="vi-VN"/>
        </w:rPr>
        <w:t xml:space="preserve"> (p &lt; 0,025; p &lt; 0,032). Kết quả này cũng tương tự như kết quả tổng </w:t>
      </w:r>
      <w:r w:rsidR="003225B6" w:rsidRPr="00960E61">
        <w:rPr>
          <w:rFonts w:cs="Times New Roman"/>
          <w:color w:val="000000"/>
          <w:spacing w:val="6"/>
          <w:sz w:val="26"/>
          <w:szCs w:val="26"/>
          <w:lang w:val="vi-VN"/>
        </w:rPr>
        <w:t>điề</w:t>
      </w:r>
      <w:r w:rsidRPr="00960E61">
        <w:rPr>
          <w:rFonts w:cs="Times New Roman"/>
          <w:color w:val="000000"/>
          <w:spacing w:val="6"/>
          <w:sz w:val="26"/>
          <w:szCs w:val="26"/>
          <w:lang w:val="vi-VN"/>
        </w:rPr>
        <w:t>u tra TCBP</w:t>
      </w:r>
      <w:r w:rsidR="003225B6" w:rsidRPr="00960E61">
        <w:rPr>
          <w:rFonts w:cs="Times New Roman"/>
          <w:color w:val="000000"/>
          <w:spacing w:val="6"/>
          <w:sz w:val="26"/>
          <w:szCs w:val="26"/>
          <w:lang w:val="vi-VN"/>
        </w:rPr>
        <w:t xml:space="preserve"> năm</w:t>
      </w:r>
      <w:r w:rsidRPr="00960E61">
        <w:rPr>
          <w:rFonts w:cs="Times New Roman"/>
          <w:color w:val="000000"/>
          <w:spacing w:val="6"/>
          <w:sz w:val="26"/>
          <w:szCs w:val="26"/>
          <w:lang w:val="vi-VN"/>
        </w:rPr>
        <w:t xml:space="preserve"> 2005 và </w:t>
      </w:r>
      <w:r w:rsidR="003225B6" w:rsidRPr="00960E61">
        <w:rPr>
          <w:rFonts w:cs="Times New Roman"/>
          <w:color w:val="000000"/>
          <w:spacing w:val="6"/>
          <w:sz w:val="26"/>
          <w:szCs w:val="26"/>
          <w:lang w:val="vi-VN"/>
        </w:rPr>
        <w:t>s</w:t>
      </w:r>
      <w:r w:rsidRPr="00960E61">
        <w:rPr>
          <w:rFonts w:cs="Times New Roman"/>
          <w:color w:val="000000"/>
          <w:spacing w:val="6"/>
          <w:sz w:val="26"/>
          <w:szCs w:val="26"/>
          <w:lang w:val="vi-VN"/>
        </w:rPr>
        <w:t xml:space="preserve">o sánh với nhóm nghiên cứu của </w:t>
      </w:r>
      <w:r w:rsidRPr="007C74E1">
        <w:rPr>
          <w:rFonts w:cs="Times New Roman"/>
          <w:spacing w:val="6"/>
          <w:sz w:val="26"/>
          <w:szCs w:val="26"/>
          <w:lang w:val="vi-VN"/>
        </w:rPr>
        <w:t>Nguyễn Thị Lâm (2003)</w:t>
      </w:r>
      <w:r w:rsidR="00025226" w:rsidRPr="007C74E1">
        <w:rPr>
          <w:rFonts w:cs="Times New Roman"/>
          <w:spacing w:val="6"/>
          <w:sz w:val="26"/>
          <w:szCs w:val="26"/>
          <w:lang w:val="vi-VN"/>
        </w:rPr>
        <w:fldChar w:fldCharType="begin"/>
      </w:r>
      <w:r w:rsidR="004446A7">
        <w:rPr>
          <w:rFonts w:cs="Times New Roman"/>
          <w:spacing w:val="6"/>
          <w:sz w:val="26"/>
          <w:szCs w:val="26"/>
          <w:lang w:val="vi-VN"/>
        </w:rPr>
        <w:instrText xml:space="preserve"> ADDIN ZOTERO_ITEM CSL_CITATION {"citationID":"aiesavksi4","properties":{"formattedCitation":" [195]","plainCitation":" [195]","noteIndex":0},"citationItems":[{"id":690,"uris":["http://zotero.org/users/10413572/items/TQ95R9AN"],"itemData":{"id":690,"type":"thesis","abstract":"Sau khi bổ sung, ở nhóm chitosan các chỉ số cân nặng cơ thể và BMI giảm nhiều hơn có ý nghĩa thống kê so với nhó chứng (-1,3 +_ 1,4kg so với - 0,2 +_ 0,8kg; -0,57+_0,61kg/m2so với -0,07 +_0,35kg/, p&lt;0,001). % mỡ cơ thể cũng như vòng bụng, vòng mông đều giảm tương tự. Chỉ số bề dày nếp gấp dưới da hàu như ko thay đổi ở cả hai nhóm. Tình trạng mỡ máu cũng cải thiện khác nhau có ý nghía thóng kê ở nhóm chitosan bằng giảm cholesterol máu toàn phần (-0,33+_0,79mmol/L); LDL - C (-0,22 +_0,54mmol/L. Triglycerides (-0,61 +_0,79 mmol/L) và tăng HDL-C (+0,16 +_0,15 mmol/L) . NC bổ sung chitosan này không phát hiện bất kỳ tác dụng phụ nghiêm trọng nào, Kết luận, chitosan bổ sung trong bánh xốp có thể sử dụng như một phương pháp để điều trị cho người trưởng thành TC có rối loạn chuyển hóa mỡ máu.","event-place":"Viện Dinh dưỡng","genre":"Đề tài nghiên cứu nhánh cấp nhà nước","language":"tiếng Việt","publisher-place":"Viện Dinh dưỡng","title":"Hiệu quả của Chitosan lê cân nặng, lượng mỡ cơ thể và hàm lượng Lipid máu trên nữ giáo viên Việt Nam thừa cân/béo phì có rối loạn chuyển hóa Lipid máu","author":[{"family":"Nguyễn Thị","given":"Lâm"}],"issued":{"date-parts":[["2003"]]}}}],"schema":"https://github.com/citation-style-language/schema/raw/master/csl-citation.json"} </w:instrText>
      </w:r>
      <w:r w:rsidR="00025226" w:rsidRPr="007C74E1">
        <w:rPr>
          <w:rFonts w:cs="Times New Roman"/>
          <w:spacing w:val="6"/>
          <w:sz w:val="26"/>
          <w:szCs w:val="26"/>
          <w:lang w:val="vi-VN"/>
        </w:rPr>
        <w:fldChar w:fldCharType="separate"/>
      </w:r>
      <w:r w:rsidR="004446A7" w:rsidRPr="004446A7">
        <w:rPr>
          <w:rFonts w:cs="Times New Roman"/>
          <w:sz w:val="26"/>
        </w:rPr>
        <w:t xml:space="preserve"> [195]</w:t>
      </w:r>
      <w:r w:rsidR="00025226" w:rsidRPr="007C74E1">
        <w:rPr>
          <w:rFonts w:cs="Times New Roman"/>
          <w:spacing w:val="6"/>
          <w:sz w:val="26"/>
          <w:szCs w:val="26"/>
          <w:lang w:val="vi-VN"/>
        </w:rPr>
        <w:fldChar w:fldCharType="end"/>
      </w:r>
      <w:r w:rsidRPr="00CB706A">
        <w:rPr>
          <w:rFonts w:cs="Times New Roman"/>
          <w:color w:val="FF0000"/>
          <w:spacing w:val="6"/>
          <w:sz w:val="26"/>
          <w:szCs w:val="26"/>
          <w:lang w:val="vi-VN"/>
        </w:rPr>
        <w:t xml:space="preserve"> </w:t>
      </w:r>
      <w:r w:rsidRPr="00960E61">
        <w:rPr>
          <w:rFonts w:cs="Times New Roman"/>
          <w:color w:val="000000"/>
          <w:spacing w:val="6"/>
          <w:sz w:val="26"/>
          <w:szCs w:val="26"/>
          <w:lang w:val="vi-VN"/>
        </w:rPr>
        <w:t xml:space="preserve">trên nữ giáo viên nôi thành Hà nội có BMI trung bình 26,81(25,01-33,97) </w:t>
      </w:r>
      <w:r w:rsidRPr="00960E61">
        <w:rPr>
          <w:rFonts w:cs="Times New Roman"/>
          <w:spacing w:val="6"/>
          <w:sz w:val="26"/>
          <w:szCs w:val="26"/>
          <w:lang w:val="vi-VN"/>
        </w:rPr>
        <w:t xml:space="preserve">thì kết quả về trung bình các chỉ số cân nặng, vòng eo, vòng </w:t>
      </w:r>
      <w:r w:rsidR="00943061" w:rsidRPr="00960E61">
        <w:rPr>
          <w:rFonts w:cs="Times New Roman"/>
          <w:spacing w:val="6"/>
          <w:sz w:val="26"/>
          <w:szCs w:val="26"/>
          <w:lang w:val="vi-VN"/>
        </w:rPr>
        <w:t>h</w:t>
      </w:r>
      <w:r w:rsidRPr="00960E61">
        <w:rPr>
          <w:rFonts w:cs="Times New Roman"/>
          <w:spacing w:val="6"/>
          <w:sz w:val="26"/>
          <w:szCs w:val="26"/>
          <w:lang w:val="vi-VN"/>
        </w:rPr>
        <w:t xml:space="preserve">ông, BMI của đối tượng tham gia nghiên cứu là tương </w:t>
      </w:r>
      <w:r w:rsidR="00AB52FD" w:rsidRPr="00960E61">
        <w:rPr>
          <w:rFonts w:cs="Times New Roman"/>
          <w:spacing w:val="6"/>
          <w:sz w:val="26"/>
          <w:szCs w:val="26"/>
          <w:lang w:val="vi-VN"/>
        </w:rPr>
        <w:t>đồng.</w:t>
      </w:r>
    </w:p>
    <w:p w14:paraId="7C96FAD0" w14:textId="11942C00" w:rsidR="00D66A43" w:rsidRPr="00960E61" w:rsidRDefault="00D66A43" w:rsidP="00D77364">
      <w:pPr>
        <w:spacing w:before="120" w:line="360" w:lineRule="auto"/>
        <w:ind w:firstLine="720"/>
        <w:jc w:val="both"/>
        <w:rPr>
          <w:rFonts w:cs="Times New Roman"/>
          <w:spacing w:val="6"/>
          <w:sz w:val="26"/>
          <w:szCs w:val="26"/>
        </w:rPr>
      </w:pP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r w:rsidR="000B4C42" w:rsidRPr="00960E61">
        <w:rPr>
          <w:rFonts w:cs="Times New Roman"/>
          <w:color w:val="000000"/>
          <w:spacing w:val="6"/>
          <w:sz w:val="26"/>
          <w:szCs w:val="26"/>
        </w:rPr>
        <w:t>ở</w:t>
      </w:r>
      <w:r w:rsidR="000B4C42" w:rsidRPr="00960E61">
        <w:rPr>
          <w:rFonts w:cs="Times New Roman"/>
          <w:color w:val="000000"/>
          <w:spacing w:val="6"/>
          <w:sz w:val="26"/>
          <w:szCs w:val="26"/>
          <w:lang w:val="vi-VN"/>
        </w:rPr>
        <w:t xml:space="preserve"> </w:t>
      </w:r>
      <w:proofErr w:type="spellStart"/>
      <w:r w:rsidR="000B4C42" w:rsidRPr="00960E61">
        <w:rPr>
          <w:rFonts w:cs="Times New Roman"/>
          <w:color w:val="000000"/>
          <w:spacing w:val="6"/>
          <w:sz w:val="26"/>
          <w:szCs w:val="26"/>
        </w:rPr>
        <w:t>phụ</w:t>
      </w:r>
      <w:proofErr w:type="spellEnd"/>
      <w:r w:rsidR="000B4C42"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nữ</w:t>
      </w:r>
      <w:proofErr w:type="spellEnd"/>
      <w:r w:rsidR="000B4C42"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nhóm</w:t>
      </w:r>
      <w:proofErr w:type="spellEnd"/>
      <w:r w:rsidR="000B4C42"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tuổi</w:t>
      </w:r>
      <w:proofErr w:type="spellEnd"/>
      <w:r w:rsidR="000B4C42" w:rsidRPr="00960E61">
        <w:rPr>
          <w:rFonts w:cs="Times New Roman"/>
          <w:color w:val="000000"/>
          <w:spacing w:val="6"/>
          <w:sz w:val="26"/>
          <w:szCs w:val="26"/>
        </w:rPr>
        <w:t xml:space="preserve"> </w:t>
      </w:r>
      <w:r w:rsidR="000B4C42" w:rsidRPr="00960E61">
        <w:rPr>
          <w:rFonts w:cs="Times New Roman"/>
          <w:spacing w:val="6"/>
          <w:sz w:val="26"/>
          <w:szCs w:val="26"/>
        </w:rPr>
        <w:t xml:space="preserve">≤ </w:t>
      </w:r>
      <w:r w:rsidR="000B4C42" w:rsidRPr="00960E61">
        <w:rPr>
          <w:rFonts w:cs="Times New Roman"/>
          <w:color w:val="000000"/>
          <w:spacing w:val="6"/>
          <w:sz w:val="26"/>
          <w:szCs w:val="26"/>
        </w:rPr>
        <w:t xml:space="preserve">50 </w:t>
      </w:r>
      <w:proofErr w:type="spellStart"/>
      <w:r w:rsidR="000B4C42" w:rsidRPr="00960E61">
        <w:rPr>
          <w:rFonts w:cs="Times New Roman"/>
          <w:color w:val="000000"/>
          <w:spacing w:val="6"/>
          <w:sz w:val="26"/>
          <w:szCs w:val="26"/>
        </w:rPr>
        <w:t>có</w:t>
      </w:r>
      <w:proofErr w:type="spellEnd"/>
      <w:r w:rsidR="000B4C42" w:rsidRPr="00960E61">
        <w:rPr>
          <w:rFonts w:cs="Times New Roman"/>
          <w:color w:val="000000"/>
          <w:spacing w:val="6"/>
          <w:sz w:val="26"/>
          <w:szCs w:val="26"/>
          <w:lang w:val="vi-VN"/>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chiều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cao</w:t>
      </w:r>
      <w:proofErr w:type="spellEnd"/>
      <w:r w:rsidR="008250FB" w:rsidRPr="00960E61">
        <w:rPr>
          <w:rFonts w:cs="Times New Roman"/>
          <w:color w:val="000000"/>
          <w:spacing w:val="6"/>
          <w:sz w:val="26"/>
          <w:szCs w:val="26"/>
        </w:rPr>
        <w:t xml:space="preserve"> </w:t>
      </w:r>
      <w:proofErr w:type="spellStart"/>
      <w:r w:rsidR="008250FB" w:rsidRPr="00960E61">
        <w:rPr>
          <w:rFonts w:cs="Times New Roman"/>
          <w:color w:val="000000"/>
          <w:spacing w:val="6"/>
          <w:sz w:val="26"/>
          <w:szCs w:val="26"/>
        </w:rPr>
        <w:t>trung</w:t>
      </w:r>
      <w:proofErr w:type="spellEnd"/>
      <w:r w:rsidR="008250FB" w:rsidRPr="00960E61">
        <w:rPr>
          <w:rFonts w:cs="Times New Roman"/>
          <w:color w:val="000000"/>
          <w:spacing w:val="6"/>
          <w:sz w:val="26"/>
          <w:szCs w:val="26"/>
          <w:lang w:val="vi-VN"/>
        </w:rPr>
        <w:t xml:space="preserve"> bình</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cao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hơn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CB706A">
        <w:rPr>
          <w:rFonts w:cs="Times New Roman"/>
          <w:spacing w:val="6"/>
          <w:sz w:val="26"/>
          <w:szCs w:val="26"/>
        </w:rPr>
        <w:t>ý</w:t>
      </w:r>
      <w:r w:rsidR="00CB706A">
        <w:rPr>
          <w:rFonts w:cs="Times New Roman"/>
          <w:spacing w:val="6"/>
          <w:sz w:val="26"/>
          <w:szCs w:val="26"/>
          <w:lang w:val="vi-VN"/>
        </w:rPr>
        <w:t xml:space="preserve"> nghĩa thống kê</w:t>
      </w:r>
      <w:r w:rsidR="008250FB" w:rsidRPr="00960E61">
        <w:rPr>
          <w:rFonts w:cs="Times New Roman"/>
          <w:color w:val="000000"/>
          <w:spacing w:val="6"/>
          <w:sz w:val="26"/>
          <w:szCs w:val="26"/>
          <w:lang w:val="vi-VN"/>
        </w:rPr>
        <w:t xml:space="preserve"> và chỉ số trung bình của vòng eo, vòng mông, BMI</w:t>
      </w:r>
      <w:r w:rsidRPr="00960E61">
        <w:rPr>
          <w:rFonts w:cs="Times New Roman"/>
          <w:color w:val="000000"/>
          <w:spacing w:val="6"/>
          <w:sz w:val="26"/>
          <w:szCs w:val="26"/>
        </w:rPr>
        <w:t xml:space="preserve"> </w:t>
      </w:r>
      <w:proofErr w:type="spellStart"/>
      <w:r w:rsidR="008250FB" w:rsidRPr="00960E61">
        <w:rPr>
          <w:rFonts w:cs="Times New Roman"/>
          <w:color w:val="000000"/>
          <w:spacing w:val="6"/>
          <w:sz w:val="26"/>
          <w:szCs w:val="26"/>
        </w:rPr>
        <w:t>của</w:t>
      </w:r>
      <w:proofErr w:type="spellEnd"/>
      <w:r w:rsidR="008250FB" w:rsidRPr="00960E61">
        <w:rPr>
          <w:rFonts w:cs="Times New Roman"/>
          <w:color w:val="000000"/>
          <w:spacing w:val="6"/>
          <w:sz w:val="26"/>
          <w:szCs w:val="26"/>
          <w:lang w:val="vi-VN"/>
        </w:rPr>
        <w:t xml:space="preserve"> nhóm </w:t>
      </w:r>
      <w:r w:rsidR="008250FB" w:rsidRPr="00960E61">
        <w:rPr>
          <w:rFonts w:cs="Times New Roman"/>
          <w:spacing w:val="6"/>
          <w:sz w:val="26"/>
          <w:szCs w:val="26"/>
        </w:rPr>
        <w:t xml:space="preserve">≤ </w:t>
      </w:r>
      <w:r w:rsidR="008250FB" w:rsidRPr="00960E61">
        <w:rPr>
          <w:rFonts w:cs="Times New Roman"/>
          <w:color w:val="000000"/>
          <w:spacing w:val="6"/>
          <w:sz w:val="26"/>
          <w:szCs w:val="26"/>
        </w:rPr>
        <w:t xml:space="preserve">50 </w:t>
      </w:r>
      <w:proofErr w:type="spellStart"/>
      <w:r w:rsidR="008250FB" w:rsidRPr="00960E61">
        <w:rPr>
          <w:rFonts w:cs="Times New Roman"/>
          <w:color w:val="000000"/>
          <w:spacing w:val="6"/>
          <w:sz w:val="26"/>
          <w:szCs w:val="26"/>
        </w:rPr>
        <w:t>nhỏ</w:t>
      </w:r>
      <w:proofErr w:type="spellEnd"/>
      <w:r w:rsidR="008250FB" w:rsidRPr="00960E61">
        <w:rPr>
          <w:rFonts w:cs="Times New Roman"/>
          <w:color w:val="000000"/>
          <w:spacing w:val="6"/>
          <w:sz w:val="26"/>
          <w:szCs w:val="26"/>
          <w:lang w:val="vi-VN"/>
        </w:rPr>
        <w:t xml:space="preserve"> hơn có </w:t>
      </w:r>
      <w:r w:rsidR="00CB706A">
        <w:rPr>
          <w:rFonts w:cs="Times New Roman"/>
          <w:spacing w:val="6"/>
          <w:sz w:val="26"/>
          <w:szCs w:val="26"/>
        </w:rPr>
        <w:t>ý</w:t>
      </w:r>
      <w:r w:rsidR="00CB706A">
        <w:rPr>
          <w:rFonts w:cs="Times New Roman"/>
          <w:spacing w:val="6"/>
          <w:sz w:val="26"/>
          <w:szCs w:val="26"/>
          <w:lang w:val="vi-VN"/>
        </w:rPr>
        <w:t xml:space="preserve"> nghĩa thống kê</w:t>
      </w:r>
      <w:r w:rsidR="008250FB" w:rsidRPr="00960E61">
        <w:rPr>
          <w:rFonts w:cs="Times New Roman"/>
          <w:color w:val="000000"/>
          <w:spacing w:val="6"/>
          <w:sz w:val="26"/>
          <w:szCs w:val="26"/>
          <w:lang w:val="vi-VN"/>
        </w:rPr>
        <w:t xml:space="preserve"> </w:t>
      </w:r>
      <w:r w:rsidR="008250FB" w:rsidRPr="00960E61">
        <w:rPr>
          <w:rFonts w:cs="Times New Roman"/>
          <w:color w:val="000000"/>
          <w:spacing w:val="6"/>
          <w:sz w:val="26"/>
          <w:szCs w:val="26"/>
        </w:rPr>
        <w:t xml:space="preserve">so </w:t>
      </w:r>
      <w:proofErr w:type="spellStart"/>
      <w:r w:rsidR="008250FB" w:rsidRPr="00960E61">
        <w:rPr>
          <w:rFonts w:cs="Times New Roman"/>
          <w:color w:val="000000"/>
          <w:spacing w:val="6"/>
          <w:sz w:val="26"/>
          <w:szCs w:val="26"/>
        </w:rPr>
        <w:t>với</w:t>
      </w:r>
      <w:proofErr w:type="spellEnd"/>
      <w:r w:rsidR="008250FB" w:rsidRPr="00960E61">
        <w:rPr>
          <w:rFonts w:cs="Times New Roman"/>
          <w:color w:val="000000"/>
          <w:spacing w:val="6"/>
          <w:sz w:val="26"/>
          <w:szCs w:val="26"/>
        </w:rPr>
        <w:t xml:space="preserve"> </w:t>
      </w:r>
      <w:proofErr w:type="spellStart"/>
      <w:r w:rsidR="008250FB" w:rsidRPr="00960E61">
        <w:rPr>
          <w:rFonts w:cs="Times New Roman"/>
          <w:color w:val="000000"/>
          <w:spacing w:val="6"/>
          <w:sz w:val="26"/>
          <w:szCs w:val="26"/>
        </w:rPr>
        <w:t>nhóm</w:t>
      </w:r>
      <w:proofErr w:type="spellEnd"/>
      <w:r w:rsidR="008250FB" w:rsidRPr="00960E61">
        <w:rPr>
          <w:rFonts w:cs="Times New Roman"/>
          <w:color w:val="000000"/>
          <w:spacing w:val="6"/>
          <w:sz w:val="26"/>
          <w:szCs w:val="26"/>
        </w:rPr>
        <w:t xml:space="preserve"> </w:t>
      </w:r>
      <w:proofErr w:type="spellStart"/>
      <w:r w:rsidR="008250FB" w:rsidRPr="00960E61">
        <w:rPr>
          <w:rFonts w:cs="Times New Roman"/>
          <w:color w:val="000000"/>
          <w:spacing w:val="6"/>
          <w:sz w:val="26"/>
          <w:szCs w:val="26"/>
        </w:rPr>
        <w:lastRenderedPageBreak/>
        <w:t>tuổi</w:t>
      </w:r>
      <w:proofErr w:type="spellEnd"/>
      <w:r w:rsidR="008250FB" w:rsidRPr="00960E61">
        <w:rPr>
          <w:rFonts w:cs="Times New Roman"/>
          <w:color w:val="000000"/>
          <w:spacing w:val="6"/>
          <w:sz w:val="26"/>
          <w:szCs w:val="26"/>
        </w:rPr>
        <w:t xml:space="preserve"> </w:t>
      </w:r>
      <w:proofErr w:type="spellStart"/>
      <w:r w:rsidR="008250FB" w:rsidRPr="00960E61">
        <w:rPr>
          <w:rFonts w:cs="Times New Roman"/>
          <w:color w:val="000000"/>
          <w:spacing w:val="6"/>
          <w:sz w:val="26"/>
          <w:szCs w:val="26"/>
        </w:rPr>
        <w:t>trên</w:t>
      </w:r>
      <w:proofErr w:type="spellEnd"/>
      <w:r w:rsidR="008250FB" w:rsidRPr="00960E61">
        <w:rPr>
          <w:rFonts w:cs="Times New Roman"/>
          <w:color w:val="000000"/>
          <w:spacing w:val="6"/>
          <w:sz w:val="26"/>
          <w:szCs w:val="26"/>
        </w:rPr>
        <w:t xml:space="preserve"> 50</w:t>
      </w:r>
      <w:r w:rsidR="008250FB" w:rsidRPr="00960E61">
        <w:rPr>
          <w:rFonts w:cs="Times New Roman"/>
          <w:color w:val="000000"/>
          <w:spacing w:val="6"/>
          <w:sz w:val="26"/>
          <w:szCs w:val="26"/>
          <w:lang w:val="vi-VN"/>
        </w:rPr>
        <w:t xml:space="preserve">. </w:t>
      </w:r>
      <w:r w:rsidR="004C737D" w:rsidRPr="00960E61">
        <w:rPr>
          <w:rFonts w:cs="Times New Roman"/>
          <w:color w:val="000000"/>
          <w:spacing w:val="6"/>
          <w:sz w:val="26"/>
          <w:szCs w:val="26"/>
          <w:lang w:val="vi-VN"/>
        </w:rPr>
        <w:t>D</w:t>
      </w:r>
      <w:proofErr w:type="spellStart"/>
      <w:r w:rsidRPr="00960E61">
        <w:rPr>
          <w:rFonts w:cs="Times New Roman"/>
          <w:color w:val="000000"/>
          <w:spacing w:val="6"/>
          <w:sz w:val="26"/>
          <w:szCs w:val="26"/>
        </w:rPr>
        <w:t>uy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nhất</w:t>
      </w:r>
      <w:proofErr w:type="spellEnd"/>
      <w:r w:rsidR="00B565EB" w:rsidRPr="00960E61">
        <w:rPr>
          <w:rFonts w:cs="Times New Roman"/>
          <w:color w:val="000000"/>
          <w:spacing w:val="6"/>
          <w:sz w:val="26"/>
          <w:szCs w:val="26"/>
          <w:lang w:val="vi-VN"/>
        </w:rPr>
        <w:t xml:space="preserve"> có</w:t>
      </w:r>
      <w:r w:rsidRPr="00960E61">
        <w:rPr>
          <w:rFonts w:cs="Times New Roman"/>
          <w:color w:val="000000"/>
          <w:spacing w:val="6"/>
          <w:sz w:val="26"/>
          <w:szCs w:val="26"/>
        </w:rPr>
        <w:t xml:space="preserve"> </w:t>
      </w:r>
      <w:proofErr w:type="spellStart"/>
      <w:r w:rsidR="00B565EB" w:rsidRPr="00960E61">
        <w:rPr>
          <w:rFonts w:cs="Times New Roman"/>
          <w:color w:val="000000"/>
          <w:spacing w:val="6"/>
          <w:sz w:val="26"/>
          <w:szCs w:val="26"/>
        </w:rPr>
        <w:t>chỉ</w:t>
      </w:r>
      <w:proofErr w:type="spellEnd"/>
      <w:r w:rsidR="00B565EB" w:rsidRPr="00960E61">
        <w:rPr>
          <w:rFonts w:cs="Times New Roman"/>
          <w:color w:val="000000"/>
          <w:spacing w:val="6"/>
          <w:sz w:val="26"/>
          <w:szCs w:val="26"/>
        </w:rPr>
        <w:t xml:space="preserve"> </w:t>
      </w:r>
      <w:proofErr w:type="spellStart"/>
      <w:r w:rsidR="00B565EB" w:rsidRPr="00960E61">
        <w:rPr>
          <w:rFonts w:cs="Times New Roman"/>
          <w:color w:val="000000"/>
          <w:spacing w:val="6"/>
          <w:sz w:val="26"/>
          <w:szCs w:val="26"/>
        </w:rPr>
        <w:t>số</w:t>
      </w:r>
      <w:proofErr w:type="spellEnd"/>
      <w:r w:rsidR="00B565EB" w:rsidRPr="00960E61">
        <w:rPr>
          <w:rFonts w:cs="Times New Roman"/>
          <w:color w:val="000000"/>
          <w:spacing w:val="6"/>
          <w:sz w:val="26"/>
          <w:szCs w:val="26"/>
          <w:lang w:val="vi-VN"/>
        </w:rPr>
        <w:t xml:space="preserve"> </w:t>
      </w:r>
      <w:r w:rsidR="000B4C42" w:rsidRPr="00960E61">
        <w:rPr>
          <w:rFonts w:cs="Times New Roman"/>
          <w:color w:val="000000"/>
          <w:spacing w:val="6"/>
          <w:sz w:val="26"/>
          <w:szCs w:val="26"/>
          <w:lang w:val="vi-VN"/>
        </w:rPr>
        <w:t>trung bình của</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nặng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CB706A">
        <w:rPr>
          <w:rFonts w:cs="Times New Roman"/>
          <w:spacing w:val="6"/>
          <w:sz w:val="26"/>
          <w:szCs w:val="26"/>
        </w:rPr>
        <w:t>ý</w:t>
      </w:r>
      <w:r w:rsidR="00CB706A">
        <w:rPr>
          <w:rFonts w:cs="Times New Roman"/>
          <w:spacing w:val="6"/>
          <w:sz w:val="26"/>
          <w:szCs w:val="26"/>
          <w:lang w:val="vi-VN"/>
        </w:rPr>
        <w:t xml:space="preserve"> nghĩa thống kê</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Tổng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điều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dưỡng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quốc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năm</w:t>
      </w:r>
      <w:proofErr w:type="spellEnd"/>
      <w:r w:rsidRPr="00960E61">
        <w:rPr>
          <w:rFonts w:cs="Times New Roman"/>
          <w:color w:val="000000"/>
          <w:spacing w:val="6"/>
          <w:sz w:val="26"/>
          <w:szCs w:val="26"/>
        </w:rPr>
        <w:t xml:space="preserve"> 2010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chiều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cao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nữ</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niên</w:t>
      </w:r>
      <w:proofErr w:type="spellEnd"/>
      <w:r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nhóm</w:t>
      </w:r>
      <w:proofErr w:type="spellEnd"/>
      <w:r w:rsidR="000B4C42" w:rsidRPr="00960E61">
        <w:rPr>
          <w:rFonts w:cs="Times New Roman"/>
          <w:color w:val="000000"/>
          <w:spacing w:val="6"/>
          <w:sz w:val="26"/>
          <w:szCs w:val="26"/>
          <w:lang w:val="vi-VN"/>
        </w:rPr>
        <w:t xml:space="preserve"> </w:t>
      </w:r>
      <w:r w:rsidR="000B4C42" w:rsidRPr="00960E61">
        <w:rPr>
          <w:rFonts w:cs="Times New Roman"/>
          <w:color w:val="000000"/>
          <w:spacing w:val="6"/>
          <w:sz w:val="26"/>
          <w:szCs w:val="26"/>
        </w:rPr>
        <w:t xml:space="preserve">20-24 </w:t>
      </w:r>
      <w:proofErr w:type="spellStart"/>
      <w:r w:rsidR="000B4C42" w:rsidRPr="00960E61">
        <w:rPr>
          <w:rFonts w:cs="Times New Roman"/>
          <w:color w:val="000000"/>
          <w:spacing w:val="6"/>
          <w:sz w:val="26"/>
          <w:szCs w:val="26"/>
        </w:rPr>
        <w:t>tuổi</w:t>
      </w:r>
      <w:proofErr w:type="spellEnd"/>
      <w:r w:rsidR="000B4C42" w:rsidRPr="00960E61">
        <w:rPr>
          <w:rFonts w:cs="Times New Roman"/>
          <w:color w:val="000000"/>
          <w:spacing w:val="6"/>
          <w:sz w:val="26"/>
          <w:szCs w:val="26"/>
          <w:lang w:val="vi-VN"/>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153,4 ± 0,73 cm</w:t>
      </w:r>
      <w:r w:rsidRPr="00960E61">
        <w:rPr>
          <w:rFonts w:cs="Times New Roman"/>
          <w:color w:val="000000"/>
          <w:spacing w:val="6"/>
          <w:sz w:val="26"/>
          <w:szCs w:val="26"/>
        </w:rPr>
        <w:fldChar w:fldCharType="begin"/>
      </w:r>
      <w:r w:rsidR="00255051">
        <w:rPr>
          <w:rFonts w:cs="Times New Roman"/>
          <w:color w:val="000000"/>
          <w:spacing w:val="6"/>
          <w:sz w:val="26"/>
          <w:szCs w:val="26"/>
        </w:rPr>
        <w:instrText xml:space="preserve"> ADDIN ZOTERO_ITEM CSL_CITATION {"citationID":"V0OlZdp0","properties":{"formattedCitation":" [7]","plainCitation":" [7]","noteIndex":0},"citationItems":[{"id":"LpM0qCRQ/mAjdiSxn","uris":["http://zotero.org/users/6721741/items/56U454YM"],"itemData":{"id":275,"type":"book","event-place":"Hà Nội","language":"Vie","publisher":"Nhà Xuất bản Y học","publisher-place":"Hà Nội","title":"Tổng điều tra dinh dưỡng 2009-2010","author":[{"family":"Bộ Y tế","given":""},{"family":"Viện Dinh dưỡng Quốc gia","given":""}],"issued":{"date-parts":[["2010"]]}}}],"schema":"https://github.com/citation-style-language/schema/raw/master/csl-citation.json"} </w:instrText>
      </w:r>
      <w:r w:rsidRPr="00960E61">
        <w:rPr>
          <w:rFonts w:cs="Times New Roman"/>
          <w:color w:val="000000"/>
          <w:spacing w:val="6"/>
          <w:sz w:val="26"/>
          <w:szCs w:val="26"/>
        </w:rPr>
        <w:fldChar w:fldCharType="separate"/>
      </w:r>
      <w:r w:rsidR="008A4CFF" w:rsidRPr="008A4CFF">
        <w:rPr>
          <w:rFonts w:cs="Times New Roman"/>
          <w:sz w:val="26"/>
        </w:rPr>
        <w:t xml:space="preserve"> [7]</w:t>
      </w:r>
      <w:r w:rsidRPr="00960E61">
        <w:rPr>
          <w:rFonts w:cs="Times New Roman"/>
          <w:color w:val="000000"/>
          <w:spacing w:val="6"/>
          <w:sz w:val="26"/>
          <w:szCs w:val="26"/>
        </w:rPr>
        <w:fldChar w:fldCharType="end"/>
      </w:r>
      <w:r w:rsidRPr="00960E61">
        <w:rPr>
          <w:rFonts w:cs="Times New Roman"/>
          <w:color w:val="000000"/>
          <w:spacing w:val="6"/>
          <w:sz w:val="26"/>
          <w:szCs w:val="26"/>
        </w:rPr>
        <w:t xml:space="preserve">. Như </w:t>
      </w:r>
      <w:proofErr w:type="spellStart"/>
      <w:r w:rsidRPr="00960E61">
        <w:rPr>
          <w:rFonts w:cs="Times New Roman"/>
          <w:color w:val="000000"/>
          <w:spacing w:val="6"/>
          <w:sz w:val="26"/>
          <w:szCs w:val="26"/>
        </w:rPr>
        <w:t>vậy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thấy</w:t>
      </w:r>
      <w:proofErr w:type="spellEnd"/>
      <w:r w:rsidR="000B4C42" w:rsidRPr="00960E61">
        <w:rPr>
          <w:rFonts w:cs="Times New Roman"/>
          <w:color w:val="000000"/>
          <w:spacing w:val="6"/>
          <w:sz w:val="26"/>
          <w:szCs w:val="26"/>
          <w:lang w:val="vi-VN"/>
        </w:rPr>
        <w:t xml:space="preserve">, </w:t>
      </w:r>
      <w:proofErr w:type="spellStart"/>
      <w:r w:rsidRPr="00960E61">
        <w:rPr>
          <w:rFonts w:cs="Times New Roman"/>
          <w:color w:val="000000"/>
          <w:spacing w:val="6"/>
          <w:sz w:val="26"/>
          <w:szCs w:val="26"/>
        </w:rPr>
        <w:t>mặc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dù</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phụ</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nữ</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trung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sinh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thủ</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đô</w:t>
      </w:r>
      <w:proofErr w:type="spellEnd"/>
      <w:r w:rsidRPr="00960E61">
        <w:rPr>
          <w:rFonts w:cs="Times New Roman"/>
          <w:color w:val="000000"/>
          <w:spacing w:val="6"/>
          <w:sz w:val="26"/>
          <w:szCs w:val="26"/>
        </w:rPr>
        <w:t xml:space="preserve"> Hà </w:t>
      </w:r>
      <w:proofErr w:type="spellStart"/>
      <w:r w:rsidRPr="00960E61">
        <w:rPr>
          <w:rFonts w:cs="Times New Roman"/>
          <w:color w:val="000000"/>
          <w:spacing w:val="6"/>
          <w:sz w:val="26"/>
          <w:szCs w:val="26"/>
        </w:rPr>
        <w:t>Nội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chiều</w:t>
      </w:r>
      <w:proofErr w:type="spellEnd"/>
      <w:r w:rsidR="000B4C42"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cao</w:t>
      </w:r>
      <w:proofErr w:type="spellEnd"/>
      <w:r w:rsidR="000B4C42"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trung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bình</w:t>
      </w:r>
      <w:proofErr w:type="spellEnd"/>
      <w:r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cao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hơn</w:t>
      </w:r>
      <w:proofErr w:type="spellEnd"/>
      <w:r w:rsidRPr="00960E61">
        <w:rPr>
          <w:rFonts w:cs="Times New Roman"/>
          <w:color w:val="000000"/>
          <w:spacing w:val="6"/>
          <w:sz w:val="26"/>
          <w:szCs w:val="26"/>
        </w:rPr>
        <w:t xml:space="preserve"> so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chiều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cao</w:t>
      </w:r>
      <w:proofErr w:type="spellEnd"/>
      <w:r w:rsidRPr="00960E61">
        <w:rPr>
          <w:rFonts w:cs="Times New Roman"/>
          <w:color w:val="000000"/>
          <w:spacing w:val="6"/>
          <w:sz w:val="26"/>
          <w:szCs w:val="26"/>
        </w:rPr>
        <w:t xml:space="preserve"> </w:t>
      </w:r>
      <w:proofErr w:type="spellStart"/>
      <w:r w:rsidR="000B4C42" w:rsidRPr="00960E61">
        <w:rPr>
          <w:rFonts w:cs="Times New Roman"/>
          <w:color w:val="000000"/>
          <w:spacing w:val="6"/>
          <w:sz w:val="26"/>
          <w:szCs w:val="26"/>
        </w:rPr>
        <w:t>trung</w:t>
      </w:r>
      <w:proofErr w:type="spellEnd"/>
      <w:r w:rsidR="000B4C42" w:rsidRPr="00960E61">
        <w:rPr>
          <w:rFonts w:cs="Times New Roman"/>
          <w:color w:val="000000"/>
          <w:spacing w:val="6"/>
          <w:sz w:val="26"/>
          <w:szCs w:val="26"/>
          <w:lang w:val="vi-VN"/>
        </w:rPr>
        <w:t xml:space="preserve"> bình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nữ</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niên</w:t>
      </w:r>
      <w:proofErr w:type="spellEnd"/>
      <w:r w:rsidRPr="00960E61">
        <w:rPr>
          <w:rFonts w:cs="Times New Roman"/>
          <w:color w:val="000000"/>
          <w:spacing w:val="6"/>
          <w:sz w:val="26"/>
          <w:szCs w:val="26"/>
        </w:rPr>
        <w:t xml:space="preserve"> Việt Nam </w:t>
      </w:r>
      <w:proofErr w:type="spellStart"/>
      <w:r w:rsidRPr="00960E61">
        <w:rPr>
          <w:rFonts w:cs="Times New Roman"/>
          <w:color w:val="000000"/>
          <w:spacing w:val="6"/>
          <w:sz w:val="26"/>
          <w:szCs w:val="26"/>
        </w:rPr>
        <w:t>năm</w:t>
      </w:r>
      <w:proofErr w:type="spellEnd"/>
      <w:r w:rsidRPr="00960E61">
        <w:rPr>
          <w:rFonts w:cs="Times New Roman"/>
          <w:color w:val="000000"/>
          <w:spacing w:val="6"/>
          <w:sz w:val="26"/>
          <w:szCs w:val="26"/>
        </w:rPr>
        <w:t xml:space="preserve"> 2010. </w:t>
      </w:r>
      <w:r w:rsidRPr="00960E61">
        <w:rPr>
          <w:rFonts w:cs="Times New Roman"/>
          <w:spacing w:val="6"/>
          <w:sz w:val="26"/>
          <w:szCs w:val="26"/>
        </w:rPr>
        <w:t xml:space="preserve">Tuy </w:t>
      </w:r>
      <w:proofErr w:type="spellStart"/>
      <w:r w:rsidRPr="00960E61">
        <w:rPr>
          <w:rFonts w:cs="Times New Roman"/>
          <w:spacing w:val="6"/>
          <w:sz w:val="26"/>
          <w:szCs w:val="26"/>
        </w:rPr>
        <w:t>vậy</w:t>
      </w:r>
      <w:proofErr w:type="spellEnd"/>
      <w:r w:rsidRPr="00960E61">
        <w:rPr>
          <w:rFonts w:cs="Times New Roman"/>
          <w:spacing w:val="6"/>
          <w:sz w:val="26"/>
          <w:szCs w:val="26"/>
        </w:rPr>
        <w:t xml:space="preserve">, </w:t>
      </w:r>
      <w:proofErr w:type="spellStart"/>
      <w:r w:rsidR="00B565EB" w:rsidRPr="00960E61">
        <w:rPr>
          <w:rFonts w:cs="Times New Roman"/>
          <w:spacing w:val="6"/>
          <w:sz w:val="26"/>
          <w:szCs w:val="26"/>
        </w:rPr>
        <w:t>T</w:t>
      </w:r>
      <w:r w:rsidRPr="00960E61">
        <w:rPr>
          <w:rFonts w:cs="Times New Roman"/>
          <w:spacing w:val="6"/>
          <w:sz w:val="26"/>
          <w:szCs w:val="26"/>
        </w:rPr>
        <w:t>ổng</w:t>
      </w:r>
      <w:proofErr w:type="spellEnd"/>
      <w:r w:rsidRPr="00960E61">
        <w:rPr>
          <w:rFonts w:cs="Times New Roman"/>
          <w:spacing w:val="6"/>
          <w:sz w:val="26"/>
          <w:szCs w:val="26"/>
        </w:rPr>
        <w:t xml:space="preserve"> </w:t>
      </w:r>
      <w:proofErr w:type="spellStart"/>
      <w:r w:rsidRPr="00960E61">
        <w:rPr>
          <w:rFonts w:cs="Times New Roman"/>
          <w:spacing w:val="6"/>
          <w:sz w:val="26"/>
          <w:szCs w:val="26"/>
        </w:rPr>
        <w:t>điều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tra</w:t>
      </w:r>
      <w:proofErr w:type="spellEnd"/>
      <w:r w:rsidRPr="00960E61">
        <w:rPr>
          <w:rFonts w:cs="Times New Roman"/>
          <w:spacing w:val="6"/>
          <w:sz w:val="26"/>
          <w:szCs w:val="26"/>
        </w:rPr>
        <w:t xml:space="preserve"> </w:t>
      </w:r>
      <w:proofErr w:type="spellStart"/>
      <w:r w:rsidRPr="00960E61">
        <w:rPr>
          <w:rFonts w:cs="Times New Roman"/>
          <w:spacing w:val="6"/>
          <w:sz w:val="26"/>
          <w:szCs w:val="26"/>
        </w:rPr>
        <w:t>dinh</w:t>
      </w:r>
      <w:proofErr w:type="spellEnd"/>
      <w:r w:rsidRPr="00960E61">
        <w:rPr>
          <w:rFonts w:cs="Times New Roman"/>
          <w:spacing w:val="6"/>
          <w:sz w:val="26"/>
          <w:szCs w:val="26"/>
        </w:rPr>
        <w:t xml:space="preserve"> </w:t>
      </w:r>
      <w:proofErr w:type="spellStart"/>
      <w:r w:rsidRPr="00960E61">
        <w:rPr>
          <w:rFonts w:cs="Times New Roman"/>
          <w:spacing w:val="6"/>
          <w:sz w:val="26"/>
          <w:szCs w:val="26"/>
        </w:rPr>
        <w:t>dưỡng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năm</w:t>
      </w:r>
      <w:proofErr w:type="spellEnd"/>
      <w:r w:rsidRPr="00960E61">
        <w:rPr>
          <w:rFonts w:cs="Times New Roman"/>
          <w:spacing w:val="6"/>
          <w:sz w:val="26"/>
          <w:szCs w:val="26"/>
        </w:rPr>
        <w:t xml:space="preserve"> </w:t>
      </w:r>
      <w:proofErr w:type="spellStart"/>
      <w:r w:rsidRPr="00960E61">
        <w:rPr>
          <w:rFonts w:cs="Times New Roman"/>
          <w:spacing w:val="6"/>
          <w:sz w:val="26"/>
          <w:szCs w:val="26"/>
        </w:rPr>
        <w:t>từ</w:t>
      </w:r>
      <w:proofErr w:type="spellEnd"/>
      <w:r w:rsidRPr="00960E61">
        <w:rPr>
          <w:rFonts w:cs="Times New Roman"/>
          <w:spacing w:val="6"/>
          <w:sz w:val="26"/>
          <w:szCs w:val="26"/>
        </w:rPr>
        <w:t xml:space="preserve"> 2000 </w:t>
      </w:r>
      <w:proofErr w:type="spellStart"/>
      <w:r w:rsidRPr="00960E61">
        <w:rPr>
          <w:rFonts w:cs="Times New Roman"/>
          <w:spacing w:val="6"/>
          <w:sz w:val="26"/>
          <w:szCs w:val="26"/>
        </w:rPr>
        <w:t>đến</w:t>
      </w:r>
      <w:proofErr w:type="spellEnd"/>
      <w:r w:rsidRPr="00960E61">
        <w:rPr>
          <w:rFonts w:cs="Times New Roman"/>
          <w:spacing w:val="6"/>
          <w:sz w:val="26"/>
          <w:szCs w:val="26"/>
        </w:rPr>
        <w:t xml:space="preserve"> 2010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bố</w:t>
      </w:r>
      <w:proofErr w:type="spellEnd"/>
      <w:r w:rsidRPr="00960E61">
        <w:rPr>
          <w:rFonts w:cs="Times New Roman"/>
          <w:spacing w:val="6"/>
          <w:sz w:val="26"/>
          <w:szCs w:val="26"/>
        </w:rPr>
        <w:t xml:space="preserve"> </w:t>
      </w:r>
      <w:proofErr w:type="spellStart"/>
      <w:r w:rsidRPr="00960E61">
        <w:rPr>
          <w:rFonts w:cs="Times New Roman"/>
          <w:spacing w:val="6"/>
          <w:sz w:val="26"/>
          <w:szCs w:val="26"/>
        </w:rPr>
        <w:t>cân</w:t>
      </w:r>
      <w:proofErr w:type="spellEnd"/>
      <w:r w:rsidRPr="00960E61">
        <w:rPr>
          <w:rFonts w:cs="Times New Roman"/>
          <w:spacing w:val="6"/>
          <w:sz w:val="26"/>
          <w:szCs w:val="26"/>
        </w:rPr>
        <w:t xml:space="preserve"> </w:t>
      </w:r>
      <w:proofErr w:type="spellStart"/>
      <w:r w:rsidRPr="00960E61">
        <w:rPr>
          <w:rFonts w:cs="Times New Roman"/>
          <w:spacing w:val="6"/>
          <w:sz w:val="26"/>
          <w:szCs w:val="26"/>
        </w:rPr>
        <w:t>nặng</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bình</w:t>
      </w:r>
      <w:proofErr w:type="spellEnd"/>
      <w:r w:rsidRPr="00960E61">
        <w:rPr>
          <w:rFonts w:cs="Times New Roman"/>
          <w:spacing w:val="6"/>
          <w:sz w:val="26"/>
          <w:szCs w:val="26"/>
        </w:rPr>
        <w:t xml:space="preserve">, </w:t>
      </w:r>
      <w:proofErr w:type="spellStart"/>
      <w:r w:rsidRPr="00960E61">
        <w:rPr>
          <w:rFonts w:cs="Times New Roman"/>
          <w:spacing w:val="6"/>
          <w:sz w:val="26"/>
          <w:szCs w:val="26"/>
        </w:rPr>
        <w:t>vòng</w:t>
      </w:r>
      <w:proofErr w:type="spellEnd"/>
      <w:r w:rsidRPr="00960E61">
        <w:rPr>
          <w:rFonts w:cs="Times New Roman"/>
          <w:spacing w:val="6"/>
          <w:sz w:val="26"/>
          <w:szCs w:val="26"/>
        </w:rPr>
        <w:t xml:space="preserve"> </w:t>
      </w:r>
      <w:proofErr w:type="spellStart"/>
      <w:r w:rsidRPr="00960E61">
        <w:rPr>
          <w:rFonts w:cs="Times New Roman"/>
          <w:spacing w:val="6"/>
          <w:sz w:val="26"/>
          <w:szCs w:val="26"/>
        </w:rPr>
        <w:t>eo</w:t>
      </w:r>
      <w:proofErr w:type="spellEnd"/>
      <w:r w:rsidRPr="00960E61">
        <w:rPr>
          <w:rFonts w:cs="Times New Roman"/>
          <w:spacing w:val="6"/>
          <w:sz w:val="26"/>
          <w:szCs w:val="26"/>
        </w:rPr>
        <w:t xml:space="preserve">, </w:t>
      </w:r>
      <w:proofErr w:type="spellStart"/>
      <w:r w:rsidRPr="00960E61">
        <w:rPr>
          <w:rFonts w:cs="Times New Roman"/>
          <w:spacing w:val="6"/>
          <w:sz w:val="26"/>
          <w:szCs w:val="26"/>
        </w:rPr>
        <w:t>vòng</w:t>
      </w:r>
      <w:proofErr w:type="spellEnd"/>
      <w:r w:rsidRPr="00960E61">
        <w:rPr>
          <w:rFonts w:cs="Times New Roman"/>
          <w:spacing w:val="6"/>
          <w:sz w:val="26"/>
          <w:szCs w:val="26"/>
        </w:rPr>
        <w:t xml:space="preserve"> </w:t>
      </w:r>
      <w:proofErr w:type="spellStart"/>
      <w:r w:rsidR="00943061" w:rsidRPr="00960E61">
        <w:rPr>
          <w:rFonts w:cs="Times New Roman"/>
          <w:spacing w:val="6"/>
          <w:sz w:val="26"/>
          <w:szCs w:val="26"/>
        </w:rPr>
        <w:t>h</w:t>
      </w:r>
      <w:r w:rsidRPr="00960E61">
        <w:rPr>
          <w:rFonts w:cs="Times New Roman"/>
          <w:spacing w:val="6"/>
          <w:sz w:val="26"/>
          <w:szCs w:val="26"/>
        </w:rPr>
        <w:t>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BMI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bình</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phụ</w:t>
      </w:r>
      <w:proofErr w:type="spellEnd"/>
      <w:r w:rsidRPr="00960E61">
        <w:rPr>
          <w:rFonts w:cs="Times New Roman"/>
          <w:spacing w:val="6"/>
          <w:sz w:val="26"/>
          <w:szCs w:val="26"/>
        </w:rPr>
        <w:t xml:space="preserve"> </w:t>
      </w:r>
      <w:proofErr w:type="spellStart"/>
      <w:r w:rsidRPr="00960E61">
        <w:rPr>
          <w:rFonts w:cs="Times New Roman"/>
          <w:spacing w:val="6"/>
          <w:sz w:val="26"/>
          <w:szCs w:val="26"/>
        </w:rPr>
        <w:t>nữ</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độ</w:t>
      </w:r>
      <w:proofErr w:type="spellEnd"/>
      <w:r w:rsidRPr="00960E61">
        <w:rPr>
          <w:rFonts w:cs="Times New Roman"/>
          <w:spacing w:val="6"/>
          <w:sz w:val="26"/>
          <w:szCs w:val="26"/>
        </w:rPr>
        <w:t xml:space="preserve"> </w:t>
      </w:r>
      <w:proofErr w:type="spellStart"/>
      <w:r w:rsidRPr="00960E61">
        <w:rPr>
          <w:rFonts w:cs="Times New Roman"/>
          <w:spacing w:val="6"/>
          <w:sz w:val="26"/>
          <w:szCs w:val="26"/>
        </w:rPr>
        <w:t>tuổi</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niên</w:t>
      </w:r>
      <w:proofErr w:type="spellEnd"/>
      <w:r w:rsidRPr="00960E61">
        <w:rPr>
          <w:rFonts w:cs="Times New Roman"/>
          <w:spacing w:val="6"/>
          <w:sz w:val="26"/>
          <w:szCs w:val="26"/>
        </w:rPr>
        <w:t>.</w:t>
      </w:r>
    </w:p>
    <w:p w14:paraId="4721040F" w14:textId="4D883652" w:rsidR="00EB55FE" w:rsidRPr="00960E61" w:rsidRDefault="00EB55FE" w:rsidP="00D77364">
      <w:pPr>
        <w:spacing w:before="120" w:line="360" w:lineRule="auto"/>
        <w:ind w:firstLine="720"/>
        <w:jc w:val="both"/>
        <w:rPr>
          <w:rFonts w:cs="Times New Roman"/>
          <w:spacing w:val="6"/>
          <w:sz w:val="26"/>
          <w:szCs w:val="26"/>
        </w:rPr>
      </w:pP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trọng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khoẻ</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người</w:t>
      </w:r>
      <w:proofErr w:type="spellEnd"/>
      <w:r w:rsidRPr="00960E61">
        <w:rPr>
          <w:rFonts w:cs="Times New Roman"/>
          <w:color w:val="000000"/>
          <w:spacing w:val="6"/>
          <w:sz w:val="26"/>
          <w:szCs w:val="26"/>
        </w:rPr>
        <w:t xml:space="preserve"> TCBP </w:t>
      </w:r>
      <w:proofErr w:type="spellStart"/>
      <w:r w:rsidR="00B01C5D" w:rsidRPr="00960E61">
        <w:rPr>
          <w:rFonts w:cs="Times New Roman"/>
          <w:spacing w:val="6"/>
          <w:sz w:val="26"/>
          <w:szCs w:val="26"/>
        </w:rPr>
        <w:t>là</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vòng</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eo</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vòng</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eo</w:t>
      </w:r>
      <w:proofErr w:type="spellEnd"/>
      <w:r w:rsidR="00B01C5D" w:rsidRPr="00960E61">
        <w:rPr>
          <w:rFonts w:cs="Times New Roman"/>
          <w:spacing w:val="6"/>
          <w:sz w:val="26"/>
          <w:szCs w:val="26"/>
        </w:rPr>
        <w:t xml:space="preserve"> &gt;80cm). </w:t>
      </w:r>
      <w:proofErr w:type="spellStart"/>
      <w:r w:rsidR="00B01C5D" w:rsidRPr="00960E61">
        <w:rPr>
          <w:rFonts w:cs="Times New Roman"/>
          <w:spacing w:val="6"/>
          <w:sz w:val="26"/>
          <w:szCs w:val="26"/>
        </w:rPr>
        <w:t>Kết</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quả</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cho</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thấy</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tỷ</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lệ</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béo</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bụng</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của</w:t>
      </w:r>
      <w:proofErr w:type="spellEnd"/>
      <w:r w:rsidR="00B01C5D" w:rsidRPr="00960E61">
        <w:rPr>
          <w:rFonts w:cs="Times New Roman"/>
          <w:spacing w:val="6"/>
          <w:sz w:val="26"/>
          <w:szCs w:val="26"/>
        </w:rPr>
        <w:t xml:space="preserve"> </w:t>
      </w:r>
      <w:proofErr w:type="spellStart"/>
      <w:r w:rsidR="007125EE">
        <w:rPr>
          <w:rFonts w:cs="Times New Roman"/>
          <w:spacing w:val="6"/>
          <w:sz w:val="26"/>
          <w:szCs w:val="26"/>
        </w:rPr>
        <w:t>đối</w:t>
      </w:r>
      <w:proofErr w:type="spellEnd"/>
      <w:r w:rsidR="007125EE">
        <w:rPr>
          <w:rFonts w:cs="Times New Roman"/>
          <w:spacing w:val="6"/>
          <w:sz w:val="26"/>
          <w:szCs w:val="26"/>
          <w:lang w:val="vi-VN"/>
        </w:rPr>
        <w:t xml:space="preserve"> tượng nghiên cứu</w:t>
      </w:r>
      <w:r w:rsidR="00B01C5D" w:rsidRPr="00960E61">
        <w:rPr>
          <w:rFonts w:cs="Times New Roman"/>
          <w:spacing w:val="6"/>
          <w:sz w:val="26"/>
          <w:szCs w:val="26"/>
        </w:rPr>
        <w:t xml:space="preserve"> </w:t>
      </w:r>
      <w:proofErr w:type="spellStart"/>
      <w:r w:rsidR="00B01C5D" w:rsidRPr="00960E61">
        <w:rPr>
          <w:rFonts w:cs="Times New Roman"/>
          <w:spacing w:val="6"/>
          <w:sz w:val="26"/>
          <w:szCs w:val="26"/>
        </w:rPr>
        <w:t>chiếm</w:t>
      </w:r>
      <w:proofErr w:type="spellEnd"/>
      <w:r w:rsidR="00B01C5D" w:rsidRPr="00960E61">
        <w:rPr>
          <w:rFonts w:cs="Times New Roman"/>
          <w:spacing w:val="6"/>
          <w:sz w:val="26"/>
          <w:szCs w:val="26"/>
        </w:rPr>
        <w:t xml:space="preserve"> 78%, </w:t>
      </w:r>
      <w:proofErr w:type="spellStart"/>
      <w:r w:rsidR="00894407" w:rsidRPr="00960E61">
        <w:rPr>
          <w:rFonts w:cs="Times New Roman"/>
          <w:spacing w:val="6"/>
          <w:sz w:val="26"/>
          <w:szCs w:val="26"/>
        </w:rPr>
        <w:t>tỉ</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lệ</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giữa</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nội</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thành</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và</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ngoại</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thành</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có</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khác</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biệt</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với</w:t>
      </w:r>
      <w:proofErr w:type="spellEnd"/>
      <w:r w:rsidR="00B01C5D" w:rsidRPr="00960E61">
        <w:rPr>
          <w:rFonts w:cs="Times New Roman"/>
          <w:spacing w:val="6"/>
          <w:sz w:val="26"/>
          <w:szCs w:val="26"/>
        </w:rPr>
        <w:t xml:space="preserve"> (p</w:t>
      </w:r>
      <w:r w:rsidR="0099241E" w:rsidRPr="00960E61">
        <w:rPr>
          <w:rFonts w:cs="Times New Roman"/>
          <w:spacing w:val="6"/>
          <w:sz w:val="26"/>
          <w:szCs w:val="26"/>
          <w:lang w:val="vi-VN"/>
        </w:rPr>
        <w:t xml:space="preserve"> </w:t>
      </w:r>
      <w:r w:rsidR="00B01C5D" w:rsidRPr="00960E61">
        <w:rPr>
          <w:rFonts w:cs="Times New Roman"/>
          <w:spacing w:val="6"/>
          <w:sz w:val="26"/>
          <w:szCs w:val="26"/>
        </w:rPr>
        <w:t xml:space="preserve">= 0,011) </w:t>
      </w:r>
      <w:proofErr w:type="spellStart"/>
      <w:r w:rsidR="00B01C5D" w:rsidRPr="00960E61">
        <w:rPr>
          <w:rFonts w:cs="Times New Roman"/>
          <w:spacing w:val="6"/>
          <w:sz w:val="26"/>
          <w:szCs w:val="26"/>
        </w:rPr>
        <w:t>nhóm</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đối</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tượng</w:t>
      </w:r>
      <w:proofErr w:type="spellEnd"/>
      <w:r w:rsidR="00B01C5D" w:rsidRPr="00960E61">
        <w:rPr>
          <w:rFonts w:cs="Times New Roman"/>
          <w:spacing w:val="6"/>
          <w:sz w:val="26"/>
          <w:szCs w:val="26"/>
        </w:rPr>
        <w:t xml:space="preserve"> </w:t>
      </w:r>
      <w:r w:rsidR="00A70C0B" w:rsidRPr="00960E61">
        <w:rPr>
          <w:rFonts w:cs="Times New Roman"/>
          <w:spacing w:val="6"/>
          <w:sz w:val="26"/>
          <w:szCs w:val="26"/>
        </w:rPr>
        <w:t>≤</w:t>
      </w:r>
      <w:r w:rsidR="00A70C0B" w:rsidRPr="00960E61">
        <w:rPr>
          <w:rFonts w:cs="Times New Roman"/>
          <w:spacing w:val="6"/>
          <w:sz w:val="26"/>
          <w:szCs w:val="26"/>
          <w:lang w:val="vi-VN"/>
        </w:rPr>
        <w:t xml:space="preserve"> </w:t>
      </w:r>
      <w:r w:rsidR="00B01C5D" w:rsidRPr="00960E61">
        <w:rPr>
          <w:rFonts w:cs="Times New Roman"/>
          <w:spacing w:val="6"/>
          <w:sz w:val="26"/>
          <w:szCs w:val="26"/>
        </w:rPr>
        <w:t xml:space="preserve">50 </w:t>
      </w:r>
      <w:proofErr w:type="spellStart"/>
      <w:r w:rsidR="00B01C5D" w:rsidRPr="00960E61">
        <w:rPr>
          <w:rFonts w:cs="Times New Roman"/>
          <w:spacing w:val="6"/>
          <w:sz w:val="26"/>
          <w:szCs w:val="26"/>
        </w:rPr>
        <w:t>tuổi</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có</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tỷ</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lệ</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béo</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bụng</w:t>
      </w:r>
      <w:proofErr w:type="spellEnd"/>
      <w:r w:rsidR="00B01C5D" w:rsidRPr="00960E61">
        <w:rPr>
          <w:rFonts w:cs="Times New Roman"/>
          <w:spacing w:val="6"/>
          <w:sz w:val="26"/>
          <w:szCs w:val="26"/>
        </w:rPr>
        <w:t xml:space="preserve"> </w:t>
      </w:r>
      <w:r w:rsidR="00A70C0B" w:rsidRPr="00960E61">
        <w:rPr>
          <w:rFonts w:cs="Times New Roman"/>
          <w:spacing w:val="6"/>
          <w:sz w:val="26"/>
          <w:szCs w:val="26"/>
        </w:rPr>
        <w:t>69,6%</w:t>
      </w:r>
      <w:r w:rsidR="00A70C0B" w:rsidRPr="00960E61">
        <w:rPr>
          <w:rFonts w:cs="Times New Roman"/>
          <w:spacing w:val="6"/>
          <w:sz w:val="26"/>
          <w:szCs w:val="26"/>
          <w:lang w:val="vi-VN"/>
        </w:rPr>
        <w:t>,</w:t>
      </w:r>
      <w:r w:rsidR="00A70C0B" w:rsidRPr="00960E61">
        <w:rPr>
          <w:rFonts w:cs="Times New Roman"/>
          <w:spacing w:val="6"/>
          <w:sz w:val="26"/>
          <w:szCs w:val="26"/>
        </w:rPr>
        <w:t xml:space="preserve"> </w:t>
      </w:r>
      <w:proofErr w:type="spellStart"/>
      <w:r w:rsidR="00B01C5D" w:rsidRPr="00960E61">
        <w:rPr>
          <w:rFonts w:cs="Times New Roman"/>
          <w:spacing w:val="6"/>
          <w:sz w:val="26"/>
          <w:szCs w:val="26"/>
        </w:rPr>
        <w:t>ít</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hơn</w:t>
      </w:r>
      <w:proofErr w:type="spellEnd"/>
      <w:r w:rsidR="00B01C5D" w:rsidRPr="00960E61">
        <w:rPr>
          <w:rFonts w:cs="Times New Roman"/>
          <w:spacing w:val="6"/>
          <w:sz w:val="26"/>
          <w:szCs w:val="26"/>
        </w:rPr>
        <w:t xml:space="preserve"> so </w:t>
      </w:r>
      <w:proofErr w:type="spellStart"/>
      <w:r w:rsidR="00B01C5D" w:rsidRPr="00960E61">
        <w:rPr>
          <w:rFonts w:cs="Times New Roman"/>
          <w:spacing w:val="6"/>
          <w:sz w:val="26"/>
          <w:szCs w:val="26"/>
        </w:rPr>
        <w:t>với</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nhóm</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trên</w:t>
      </w:r>
      <w:proofErr w:type="spellEnd"/>
      <w:r w:rsidR="00B01C5D" w:rsidRPr="00960E61">
        <w:rPr>
          <w:rFonts w:cs="Times New Roman"/>
          <w:spacing w:val="6"/>
          <w:sz w:val="26"/>
          <w:szCs w:val="26"/>
        </w:rPr>
        <w:t xml:space="preserve"> 50 </w:t>
      </w:r>
      <w:proofErr w:type="spellStart"/>
      <w:r w:rsidR="00B01C5D" w:rsidRPr="00960E61">
        <w:rPr>
          <w:rFonts w:cs="Times New Roman"/>
          <w:spacing w:val="6"/>
          <w:sz w:val="26"/>
          <w:szCs w:val="26"/>
        </w:rPr>
        <w:t>tuổi</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là</w:t>
      </w:r>
      <w:proofErr w:type="spellEnd"/>
      <w:r w:rsidR="00B01C5D" w:rsidRPr="00960E61">
        <w:rPr>
          <w:rFonts w:cs="Times New Roman"/>
          <w:spacing w:val="6"/>
          <w:sz w:val="26"/>
          <w:szCs w:val="26"/>
        </w:rPr>
        <w:t xml:space="preserve"> 83,3%, </w:t>
      </w:r>
      <w:proofErr w:type="spellStart"/>
      <w:r w:rsidR="00B01C5D" w:rsidRPr="00960E61">
        <w:rPr>
          <w:rFonts w:cs="Times New Roman"/>
          <w:spacing w:val="6"/>
          <w:sz w:val="26"/>
          <w:szCs w:val="26"/>
        </w:rPr>
        <w:t>sự</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khác</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biệt</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giữa</w:t>
      </w:r>
      <w:proofErr w:type="spellEnd"/>
      <w:r w:rsidR="00B01C5D" w:rsidRPr="00960E61">
        <w:rPr>
          <w:rFonts w:cs="Times New Roman"/>
          <w:spacing w:val="6"/>
          <w:sz w:val="26"/>
          <w:szCs w:val="26"/>
        </w:rPr>
        <w:t xml:space="preserve"> 2 </w:t>
      </w:r>
      <w:proofErr w:type="spellStart"/>
      <w:r w:rsidR="00B01C5D" w:rsidRPr="00960E61">
        <w:rPr>
          <w:rFonts w:cs="Times New Roman"/>
          <w:spacing w:val="6"/>
          <w:sz w:val="26"/>
          <w:szCs w:val="26"/>
        </w:rPr>
        <w:t>nhóm</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tuổi</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có</w:t>
      </w:r>
      <w:proofErr w:type="spellEnd"/>
      <w:r w:rsidR="00B01C5D" w:rsidRPr="00960E61">
        <w:rPr>
          <w:rFonts w:cs="Times New Roman"/>
          <w:spacing w:val="6"/>
          <w:sz w:val="26"/>
          <w:szCs w:val="26"/>
        </w:rPr>
        <w:t xml:space="preserve"> ý </w:t>
      </w:r>
      <w:proofErr w:type="spellStart"/>
      <w:r w:rsidR="00B01C5D" w:rsidRPr="00960E61">
        <w:rPr>
          <w:rFonts w:cs="Times New Roman"/>
          <w:spacing w:val="6"/>
          <w:sz w:val="26"/>
          <w:szCs w:val="26"/>
        </w:rPr>
        <w:t>nghĩa</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thống</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kê</w:t>
      </w:r>
      <w:proofErr w:type="spellEnd"/>
      <w:r w:rsidR="00B01C5D" w:rsidRPr="00960E61">
        <w:rPr>
          <w:rFonts w:cs="Times New Roman"/>
          <w:spacing w:val="6"/>
          <w:sz w:val="26"/>
          <w:szCs w:val="26"/>
        </w:rPr>
        <w:t xml:space="preserve"> (p</w:t>
      </w:r>
      <w:r w:rsidR="0099241E" w:rsidRPr="00960E61">
        <w:rPr>
          <w:rFonts w:cs="Times New Roman"/>
          <w:spacing w:val="6"/>
          <w:sz w:val="26"/>
          <w:szCs w:val="26"/>
          <w:lang w:val="vi-VN"/>
        </w:rPr>
        <w:t xml:space="preserve"> </w:t>
      </w:r>
      <w:r w:rsidR="00B01C5D" w:rsidRPr="00960E61">
        <w:rPr>
          <w:rFonts w:cs="Times New Roman"/>
          <w:spacing w:val="6"/>
          <w:sz w:val="26"/>
          <w:szCs w:val="26"/>
        </w:rPr>
        <w:t>= 0,000).</w:t>
      </w:r>
      <w:r w:rsidR="00B01C5D" w:rsidRPr="00960E61">
        <w:rPr>
          <w:rFonts w:cs="Times New Roman"/>
          <w:color w:val="FF0000"/>
          <w:spacing w:val="6"/>
          <w:sz w:val="26"/>
          <w:szCs w:val="26"/>
          <w:lang w:val="vi-VN"/>
        </w:rPr>
        <w:t xml:space="preserve"> </w:t>
      </w:r>
      <w:proofErr w:type="spellStart"/>
      <w:r w:rsidR="00B01C5D" w:rsidRPr="00960E61">
        <w:rPr>
          <w:rFonts w:cs="Times New Roman"/>
          <w:spacing w:val="6"/>
          <w:sz w:val="26"/>
          <w:szCs w:val="26"/>
        </w:rPr>
        <w:t>Bên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cạnh</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đó</w:t>
      </w:r>
      <w:proofErr w:type="spellEnd"/>
      <w:r w:rsidR="00B01C5D" w:rsidRPr="00960E61">
        <w:rPr>
          <w:rFonts w:cs="Times New Roman"/>
          <w:color w:val="FF0000"/>
          <w:spacing w:val="6"/>
          <w:sz w:val="26"/>
          <w:szCs w:val="26"/>
        </w:rPr>
        <w:t xml:space="preserve"> </w:t>
      </w:r>
      <w:proofErr w:type="spellStart"/>
      <w:r w:rsidRPr="00960E61">
        <w:rPr>
          <w:rFonts w:cs="Times New Roman"/>
          <w:color w:val="000000"/>
          <w:spacing w:val="6"/>
          <w:sz w:val="26"/>
          <w:szCs w:val="26"/>
        </w:rPr>
        <w:t>tỷ</w:t>
      </w:r>
      <w:proofErr w:type="spellEnd"/>
      <w:r w:rsidRPr="00960E61">
        <w:rPr>
          <w:rFonts w:cs="Times New Roman"/>
          <w:color w:val="000000"/>
          <w:spacing w:val="6"/>
          <w:sz w:val="26"/>
          <w:szCs w:val="26"/>
        </w:rPr>
        <w:t xml:space="preserve"> </w:t>
      </w:r>
      <w:proofErr w:type="spellStart"/>
      <w:r w:rsidR="00734C57" w:rsidRPr="00960E61">
        <w:rPr>
          <w:rFonts w:cs="Times New Roman"/>
          <w:color w:val="000000"/>
          <w:spacing w:val="6"/>
          <w:sz w:val="26"/>
          <w:szCs w:val="26"/>
        </w:rPr>
        <w:t>số</w:t>
      </w:r>
      <w:proofErr w:type="spellEnd"/>
      <w:r w:rsidR="00734C57" w:rsidRPr="00960E61">
        <w:rPr>
          <w:rFonts w:cs="Times New Roman"/>
          <w:color w:val="000000"/>
          <w:spacing w:val="6"/>
          <w:sz w:val="26"/>
          <w:szCs w:val="26"/>
          <w:lang w:val="vi-VN"/>
        </w:rPr>
        <w:t xml:space="preserve"> </w:t>
      </w:r>
      <w:proofErr w:type="spellStart"/>
      <w:r w:rsidRPr="00960E61">
        <w:rPr>
          <w:rFonts w:cs="Times New Roman"/>
          <w:color w:val="000000"/>
          <w:spacing w:val="6"/>
          <w:sz w:val="26"/>
          <w:szCs w:val="26"/>
        </w:rPr>
        <w:t>eo</w:t>
      </w:r>
      <w:proofErr w:type="spellEnd"/>
      <w:r w:rsidRPr="00960E61">
        <w:rPr>
          <w:rFonts w:cs="Times New Roman"/>
          <w:color w:val="000000"/>
          <w:spacing w:val="6"/>
          <w:sz w:val="26"/>
          <w:szCs w:val="26"/>
        </w:rPr>
        <w:t>/</w:t>
      </w:r>
      <w:proofErr w:type="spellStart"/>
      <w:r w:rsidR="00943061" w:rsidRPr="00960E61">
        <w:rPr>
          <w:rFonts w:cs="Times New Roman"/>
          <w:color w:val="000000"/>
          <w:spacing w:val="6"/>
          <w:sz w:val="26"/>
          <w:szCs w:val="26"/>
        </w:rPr>
        <w:t>h</w:t>
      </w:r>
      <w:r w:rsidRPr="00960E61">
        <w:rPr>
          <w:rFonts w:cs="Times New Roman"/>
          <w:color w:val="000000"/>
          <w:spacing w:val="6"/>
          <w:sz w:val="26"/>
          <w:szCs w:val="26"/>
        </w:rPr>
        <w:t>ông</w:t>
      </w:r>
      <w:proofErr w:type="spellEnd"/>
      <w:r w:rsidRPr="00960E61">
        <w:rPr>
          <w:rFonts w:cs="Times New Roman"/>
          <w:color w:val="000000"/>
          <w:spacing w:val="6"/>
          <w:sz w:val="26"/>
          <w:szCs w:val="26"/>
        </w:rPr>
        <w:t xml:space="preserve"> (WHR)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cho</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00A70C0B" w:rsidRPr="00960E61">
        <w:rPr>
          <w:rFonts w:cs="Times New Roman"/>
          <w:spacing w:val="6"/>
          <w:sz w:val="26"/>
          <w:szCs w:val="26"/>
        </w:rPr>
        <w:t>quan</w:t>
      </w:r>
      <w:proofErr w:type="spellEnd"/>
      <w:r w:rsidR="00A70C0B" w:rsidRPr="00960E61">
        <w:rPr>
          <w:rFonts w:cs="Times New Roman"/>
          <w:spacing w:val="6"/>
          <w:sz w:val="26"/>
          <w:szCs w:val="26"/>
          <w:lang w:val="vi-VN"/>
        </w:rPr>
        <w:t xml:space="preserve"> trọng</w:t>
      </w:r>
      <w:r w:rsidRPr="00960E61">
        <w:rPr>
          <w:rFonts w:cs="Times New Roman"/>
          <w:spacing w:val="6"/>
          <w:sz w:val="26"/>
          <w:szCs w:val="26"/>
        </w:rPr>
        <w:t xml:space="preserve"> </w:t>
      </w:r>
      <w:proofErr w:type="spellStart"/>
      <w:r w:rsidRPr="00960E61">
        <w:rPr>
          <w:rFonts w:cs="Times New Roman"/>
          <w:spacing w:val="6"/>
          <w:sz w:val="26"/>
          <w:szCs w:val="26"/>
        </w:rPr>
        <w:t>hơn</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BMI </w:t>
      </w:r>
      <w:proofErr w:type="spellStart"/>
      <w:r w:rsidRPr="00960E61">
        <w:rPr>
          <w:rFonts w:cs="Times New Roman"/>
          <w:spacing w:val="6"/>
          <w:sz w:val="26"/>
          <w:szCs w:val="26"/>
        </w:rPr>
        <w:t>trong</w:t>
      </w:r>
      <w:proofErr w:type="spellEnd"/>
      <w:r w:rsidRPr="00960E61">
        <w:rPr>
          <w:rFonts w:cs="Times New Roman"/>
          <w:spacing w:val="6"/>
          <w:sz w:val="26"/>
          <w:szCs w:val="26"/>
        </w:rPr>
        <w:t xml:space="preserve"> </w:t>
      </w:r>
      <w:proofErr w:type="spellStart"/>
      <w:r w:rsidRPr="00960E61">
        <w:rPr>
          <w:rFonts w:cs="Times New Roman"/>
          <w:spacing w:val="6"/>
          <w:sz w:val="26"/>
          <w:szCs w:val="26"/>
        </w:rPr>
        <w:t>việc</w:t>
      </w:r>
      <w:proofErr w:type="spellEnd"/>
      <w:r w:rsidRPr="00960E61">
        <w:rPr>
          <w:rFonts w:cs="Times New Roman"/>
          <w:spacing w:val="6"/>
          <w:sz w:val="26"/>
          <w:szCs w:val="26"/>
        </w:rPr>
        <w:t xml:space="preserve"> </w:t>
      </w:r>
      <w:proofErr w:type="spellStart"/>
      <w:r w:rsidRPr="00960E61">
        <w:rPr>
          <w:rFonts w:cs="Times New Roman"/>
          <w:spacing w:val="6"/>
          <w:sz w:val="26"/>
          <w:szCs w:val="26"/>
        </w:rPr>
        <w:t>dự</w:t>
      </w:r>
      <w:proofErr w:type="spellEnd"/>
      <w:r w:rsidRPr="00960E61">
        <w:rPr>
          <w:rFonts w:cs="Times New Roman"/>
          <w:spacing w:val="6"/>
          <w:sz w:val="26"/>
          <w:szCs w:val="26"/>
        </w:rPr>
        <w:t xml:space="preserve"> </w:t>
      </w:r>
      <w:proofErr w:type="spellStart"/>
      <w:r w:rsidRPr="00960E61">
        <w:rPr>
          <w:rFonts w:cs="Times New Roman"/>
          <w:spacing w:val="6"/>
          <w:sz w:val="26"/>
          <w:szCs w:val="26"/>
        </w:rPr>
        <w:t>đoán</w:t>
      </w:r>
      <w:proofErr w:type="spellEnd"/>
      <w:r w:rsidRPr="00960E61">
        <w:rPr>
          <w:rFonts w:cs="Times New Roman"/>
          <w:spacing w:val="6"/>
          <w:sz w:val="26"/>
          <w:szCs w:val="26"/>
        </w:rPr>
        <w:t xml:space="preserve"> </w:t>
      </w:r>
      <w:proofErr w:type="spellStart"/>
      <w:r w:rsidRPr="00960E61">
        <w:rPr>
          <w:rFonts w:cs="Times New Roman"/>
          <w:spacing w:val="6"/>
          <w:sz w:val="26"/>
          <w:szCs w:val="26"/>
        </w:rPr>
        <w:t>nguy</w:t>
      </w:r>
      <w:proofErr w:type="spellEnd"/>
      <w:r w:rsidRPr="00960E61">
        <w:rPr>
          <w:rFonts w:cs="Times New Roman"/>
          <w:spacing w:val="6"/>
          <w:sz w:val="26"/>
          <w:szCs w:val="26"/>
        </w:rPr>
        <w:t xml:space="preserve"> </w:t>
      </w:r>
      <w:proofErr w:type="spellStart"/>
      <w:r w:rsidRPr="00960E61">
        <w:rPr>
          <w:rFonts w:cs="Times New Roman"/>
          <w:spacing w:val="6"/>
          <w:sz w:val="26"/>
          <w:szCs w:val="26"/>
        </w:rPr>
        <w:t>cơ</w:t>
      </w:r>
      <w:proofErr w:type="spellEnd"/>
      <w:r w:rsidRPr="00960E61">
        <w:rPr>
          <w:rFonts w:cs="Times New Roman"/>
          <w:spacing w:val="6"/>
          <w:sz w:val="26"/>
          <w:szCs w:val="26"/>
        </w:rPr>
        <w:t xml:space="preserve"> </w:t>
      </w:r>
      <w:proofErr w:type="spellStart"/>
      <w:r w:rsidRPr="00960E61">
        <w:rPr>
          <w:rFonts w:cs="Times New Roman"/>
          <w:spacing w:val="6"/>
          <w:sz w:val="26"/>
          <w:szCs w:val="26"/>
        </w:rPr>
        <w:t>bệnh</w:t>
      </w:r>
      <w:proofErr w:type="spellEnd"/>
      <w:r w:rsidRPr="00960E61">
        <w:rPr>
          <w:rFonts w:cs="Times New Roman"/>
          <w:spacing w:val="6"/>
          <w:sz w:val="26"/>
          <w:szCs w:val="26"/>
        </w:rPr>
        <w:t xml:space="preserve"> </w:t>
      </w:r>
      <w:proofErr w:type="spellStart"/>
      <w:r w:rsidRPr="00960E61">
        <w:rPr>
          <w:rFonts w:cs="Times New Roman"/>
          <w:spacing w:val="6"/>
          <w:sz w:val="26"/>
          <w:szCs w:val="26"/>
        </w:rPr>
        <w:t>tim</w:t>
      </w:r>
      <w:proofErr w:type="spellEnd"/>
      <w:r w:rsidRPr="00960E61">
        <w:rPr>
          <w:rFonts w:cs="Times New Roman"/>
          <w:spacing w:val="6"/>
          <w:sz w:val="26"/>
          <w:szCs w:val="26"/>
        </w:rPr>
        <w:t xml:space="preserve"> </w:t>
      </w:r>
      <w:proofErr w:type="spellStart"/>
      <w:r w:rsidRPr="00960E61">
        <w:rPr>
          <w:rFonts w:cs="Times New Roman"/>
          <w:spacing w:val="6"/>
          <w:sz w:val="26"/>
          <w:szCs w:val="26"/>
        </w:rPr>
        <w:t>mạch</w:t>
      </w:r>
      <w:proofErr w:type="spellEnd"/>
      <w:r w:rsidRPr="00960E61">
        <w:rPr>
          <w:rFonts w:cs="Times New Roman"/>
          <w:spacing w:val="6"/>
          <w:sz w:val="26"/>
          <w:szCs w:val="26"/>
        </w:rPr>
        <w:t>.</w:t>
      </w:r>
      <w:r w:rsidR="00B01C5D" w:rsidRPr="00960E61">
        <w:rPr>
          <w:rFonts w:cs="Times New Roman"/>
          <w:spacing w:val="6"/>
          <w:sz w:val="26"/>
          <w:szCs w:val="26"/>
          <w:lang w:val="vi-VN"/>
        </w:rPr>
        <w:t xml:space="preserve"> </w:t>
      </w:r>
      <w:r w:rsidR="00B01C5D" w:rsidRPr="00960E61">
        <w:rPr>
          <w:rFonts w:cs="Times New Roman"/>
          <w:spacing w:val="6"/>
          <w:sz w:val="26"/>
          <w:szCs w:val="26"/>
        </w:rPr>
        <w:t xml:space="preserve">BMI </w:t>
      </w:r>
      <w:proofErr w:type="spellStart"/>
      <w:r w:rsidR="00B01C5D" w:rsidRPr="00960E61">
        <w:rPr>
          <w:rFonts w:cs="Times New Roman"/>
          <w:spacing w:val="6"/>
          <w:sz w:val="26"/>
          <w:szCs w:val="26"/>
        </w:rPr>
        <w:t>theo</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truyền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thống</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là</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chỉ</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số</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được</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lựa</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chọn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để</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đo</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kích</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thước</w:t>
      </w:r>
      <w:proofErr w:type="spellEnd"/>
      <w:r w:rsidR="00425625">
        <w:rPr>
          <w:rFonts w:cs="Times New Roman"/>
          <w:spacing w:val="6"/>
          <w:sz w:val="26"/>
          <w:szCs w:val="26"/>
          <w:lang w:val="vi-VN"/>
        </w:rPr>
        <w:t xml:space="preserve"> chiều cao</w:t>
      </w:r>
      <w:r w:rsidR="00B01C5D" w:rsidRPr="00960E61">
        <w:rPr>
          <w:rFonts w:cs="Times New Roman"/>
          <w:spacing w:val="6"/>
          <w:sz w:val="26"/>
          <w:szCs w:val="26"/>
        </w:rPr>
        <w:t xml:space="preserve"> </w:t>
      </w:r>
      <w:proofErr w:type="spellStart"/>
      <w:r w:rsidR="00B01C5D" w:rsidRPr="00960E61">
        <w:rPr>
          <w:rFonts w:cs="Times New Roman"/>
          <w:spacing w:val="6"/>
          <w:sz w:val="26"/>
          <w:szCs w:val="26"/>
        </w:rPr>
        <w:t>và</w:t>
      </w:r>
      <w:proofErr w:type="spellEnd"/>
      <w:r w:rsidR="00B01C5D" w:rsidRPr="00960E61">
        <w:rPr>
          <w:rFonts w:cs="Times New Roman"/>
          <w:spacing w:val="6"/>
          <w:sz w:val="26"/>
          <w:szCs w:val="26"/>
        </w:rPr>
        <w:t xml:space="preserve"> </w:t>
      </w:r>
      <w:proofErr w:type="spellStart"/>
      <w:r w:rsidR="00425625">
        <w:rPr>
          <w:rFonts w:cs="Times New Roman"/>
          <w:spacing w:val="6"/>
          <w:sz w:val="26"/>
          <w:szCs w:val="26"/>
        </w:rPr>
        <w:t>trọng</w:t>
      </w:r>
      <w:proofErr w:type="spellEnd"/>
      <w:r w:rsidR="00425625">
        <w:rPr>
          <w:rFonts w:cs="Times New Roman"/>
          <w:spacing w:val="6"/>
          <w:sz w:val="26"/>
          <w:szCs w:val="26"/>
          <w:lang w:val="vi-VN"/>
        </w:rPr>
        <w:t xml:space="preserve"> lượng </w:t>
      </w:r>
      <w:proofErr w:type="spellStart"/>
      <w:r w:rsidR="00B01C5D" w:rsidRPr="00960E61">
        <w:rPr>
          <w:rFonts w:cs="Times New Roman"/>
          <w:spacing w:val="6"/>
          <w:sz w:val="26"/>
          <w:szCs w:val="26"/>
        </w:rPr>
        <w:t>cơ</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thể</w:t>
      </w:r>
      <w:proofErr w:type="spellEnd"/>
      <w:r w:rsidR="00B01C5D" w:rsidRPr="00960E61">
        <w:rPr>
          <w:rFonts w:cs="Times New Roman"/>
          <w:spacing w:val="6"/>
          <w:sz w:val="26"/>
          <w:szCs w:val="26"/>
        </w:rPr>
        <w:t xml:space="preserve"> </w:t>
      </w:r>
      <w:proofErr w:type="spellStart"/>
      <w:r w:rsidR="00B565EB" w:rsidRPr="00960E61">
        <w:rPr>
          <w:rFonts w:cs="Times New Roman"/>
          <w:spacing w:val="6"/>
          <w:sz w:val="26"/>
          <w:szCs w:val="26"/>
        </w:rPr>
        <w:t>và</w:t>
      </w:r>
      <w:proofErr w:type="spellEnd"/>
      <w:r w:rsidR="00B565EB" w:rsidRPr="00960E61">
        <w:rPr>
          <w:rFonts w:cs="Times New Roman"/>
          <w:spacing w:val="6"/>
          <w:sz w:val="26"/>
          <w:szCs w:val="26"/>
          <w:lang w:val="vi-VN"/>
        </w:rPr>
        <w:t xml:space="preserve"> </w:t>
      </w:r>
      <w:proofErr w:type="spellStart"/>
      <w:r w:rsidR="00B01C5D" w:rsidRPr="00960E61">
        <w:rPr>
          <w:rFonts w:cs="Times New Roman"/>
          <w:spacing w:val="6"/>
          <w:sz w:val="26"/>
          <w:szCs w:val="26"/>
        </w:rPr>
        <w:t>chẩn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đoán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tình</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trạng</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thiếu</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cân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và</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thừa</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cân</w:t>
      </w:r>
      <w:proofErr w:type="spellEnd"/>
      <w:r w:rsidR="00B01C5D" w:rsidRPr="00960E61">
        <w:rPr>
          <w:rFonts w:cs="Times New Roman"/>
          <w:spacing w:val="6"/>
          <w:sz w:val="26"/>
          <w:szCs w:val="26"/>
        </w:rPr>
        <w:t xml:space="preserve">. Tuy </w:t>
      </w:r>
      <w:proofErr w:type="spellStart"/>
      <w:r w:rsidR="00B01C5D" w:rsidRPr="00960E61">
        <w:rPr>
          <w:rFonts w:cs="Times New Roman"/>
          <w:spacing w:val="6"/>
          <w:sz w:val="26"/>
          <w:szCs w:val="26"/>
        </w:rPr>
        <w:t>nhiên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các</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biện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pháp</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thay</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thế</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phản</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ánh</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mức</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độ</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béo</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bụng</w:t>
      </w:r>
      <w:proofErr w:type="spellEnd"/>
      <w:r w:rsidR="00A53092" w:rsidRPr="00960E61">
        <w:rPr>
          <w:rFonts w:cs="Times New Roman"/>
          <w:spacing w:val="6"/>
          <w:sz w:val="26"/>
          <w:szCs w:val="26"/>
          <w:lang w:val="vi-VN"/>
        </w:rPr>
        <w:t xml:space="preserve"> lại là</w:t>
      </w:r>
      <w:r w:rsidR="00B01C5D" w:rsidRPr="00960E61">
        <w:rPr>
          <w:rFonts w:cs="Times New Roman"/>
          <w:spacing w:val="6"/>
          <w:sz w:val="26"/>
          <w:szCs w:val="26"/>
        </w:rPr>
        <w:t xml:space="preserve"> </w:t>
      </w:r>
      <w:proofErr w:type="spellStart"/>
      <w:r w:rsidR="00B01C5D" w:rsidRPr="00960E61">
        <w:rPr>
          <w:rFonts w:cs="Times New Roman"/>
          <w:spacing w:val="6"/>
          <w:sz w:val="26"/>
          <w:szCs w:val="26"/>
        </w:rPr>
        <w:t>vòng</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eo</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tỷ</w:t>
      </w:r>
      <w:proofErr w:type="spellEnd"/>
      <w:r w:rsidR="00B01C5D" w:rsidRPr="00960E61">
        <w:rPr>
          <w:rFonts w:cs="Times New Roman"/>
          <w:spacing w:val="6"/>
          <w:sz w:val="26"/>
          <w:szCs w:val="26"/>
        </w:rPr>
        <w:t xml:space="preserve"> </w:t>
      </w:r>
      <w:proofErr w:type="spellStart"/>
      <w:r w:rsidR="00B01C5D" w:rsidRPr="00960E61">
        <w:rPr>
          <w:rFonts w:cs="Times New Roman"/>
          <w:spacing w:val="6"/>
          <w:sz w:val="26"/>
          <w:szCs w:val="26"/>
        </w:rPr>
        <w:t>số</w:t>
      </w:r>
      <w:proofErr w:type="spellEnd"/>
      <w:r w:rsidR="00B01C5D" w:rsidRPr="00960E61">
        <w:rPr>
          <w:rFonts w:cs="Times New Roman"/>
          <w:spacing w:val="6"/>
          <w:sz w:val="26"/>
          <w:szCs w:val="26"/>
          <w:lang w:val="vi-VN"/>
        </w:rPr>
        <w:t xml:space="preserve"> </w:t>
      </w:r>
      <w:proofErr w:type="spellStart"/>
      <w:r w:rsidR="00B01C5D" w:rsidRPr="00960E61">
        <w:rPr>
          <w:rFonts w:cs="Times New Roman"/>
          <w:spacing w:val="6"/>
          <w:sz w:val="26"/>
          <w:szCs w:val="26"/>
        </w:rPr>
        <w:t>eo</w:t>
      </w:r>
      <w:proofErr w:type="spellEnd"/>
      <w:r w:rsidR="00B01C5D" w:rsidRPr="00960E61">
        <w:rPr>
          <w:rFonts w:cs="Times New Roman"/>
          <w:spacing w:val="6"/>
          <w:sz w:val="26"/>
          <w:szCs w:val="26"/>
        </w:rPr>
        <w:t>/</w:t>
      </w:r>
      <w:proofErr w:type="spellStart"/>
      <w:r w:rsidR="00943061" w:rsidRPr="00960E61">
        <w:rPr>
          <w:rFonts w:cs="Times New Roman"/>
          <w:spacing w:val="6"/>
          <w:sz w:val="26"/>
          <w:szCs w:val="26"/>
        </w:rPr>
        <w:t>h</w:t>
      </w:r>
      <w:r w:rsidR="00B01C5D" w:rsidRPr="00960E61">
        <w:rPr>
          <w:rFonts w:cs="Times New Roman"/>
          <w:spacing w:val="6"/>
          <w:sz w:val="26"/>
          <w:szCs w:val="26"/>
        </w:rPr>
        <w:t>ông</w:t>
      </w:r>
      <w:proofErr w:type="spellEnd"/>
      <w:r w:rsidR="00B01C5D" w:rsidRPr="00960E61">
        <w:rPr>
          <w:rFonts w:cs="Times New Roman"/>
          <w:spacing w:val="6"/>
          <w:sz w:val="26"/>
          <w:szCs w:val="26"/>
          <w:lang w:val="vi-VN"/>
        </w:rPr>
        <w:t>.</w:t>
      </w:r>
      <w:r w:rsidRPr="00960E61">
        <w:rPr>
          <w:rFonts w:cs="Times New Roman"/>
          <w:spacing w:val="6"/>
          <w:sz w:val="26"/>
          <w:szCs w:val="26"/>
        </w:rPr>
        <w:t xml:space="preserve"> </w:t>
      </w:r>
      <w:proofErr w:type="spellStart"/>
      <w:r w:rsidRPr="00960E61">
        <w:rPr>
          <w:rFonts w:cs="Times New Roman"/>
          <w:spacing w:val="6"/>
          <w:sz w:val="26"/>
          <w:szCs w:val="26"/>
        </w:rPr>
        <w:t>Điều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này</w:t>
      </w:r>
      <w:proofErr w:type="spellEnd"/>
      <w:r w:rsidRPr="00960E61">
        <w:rPr>
          <w:rFonts w:cs="Times New Roman"/>
          <w:spacing w:val="6"/>
          <w:sz w:val="26"/>
          <w:szCs w:val="26"/>
        </w:rPr>
        <w:t xml:space="preserve"> </w:t>
      </w:r>
      <w:proofErr w:type="spellStart"/>
      <w:r w:rsidRPr="00960E61">
        <w:rPr>
          <w:rFonts w:cs="Times New Roman"/>
          <w:spacing w:val="6"/>
          <w:sz w:val="26"/>
          <w:szCs w:val="26"/>
        </w:rPr>
        <w:t>phần</w:t>
      </w:r>
      <w:proofErr w:type="spellEnd"/>
      <w:r w:rsidRPr="00960E61">
        <w:rPr>
          <w:rFonts w:cs="Times New Roman"/>
          <w:spacing w:val="6"/>
          <w:sz w:val="26"/>
          <w:szCs w:val="26"/>
        </w:rPr>
        <w:t xml:space="preserve"> </w:t>
      </w:r>
      <w:proofErr w:type="spellStart"/>
      <w:r w:rsidRPr="00960E61">
        <w:rPr>
          <w:rFonts w:cs="Times New Roman"/>
          <w:spacing w:val="6"/>
          <w:sz w:val="26"/>
          <w:szCs w:val="26"/>
        </w:rPr>
        <w:t>lớn</w:t>
      </w:r>
      <w:proofErr w:type="spellEnd"/>
      <w:r w:rsidRPr="00960E61">
        <w:rPr>
          <w:rFonts w:cs="Times New Roman"/>
          <w:spacing w:val="6"/>
          <w:sz w:val="26"/>
          <w:szCs w:val="26"/>
        </w:rPr>
        <w:t xml:space="preserve"> </w:t>
      </w:r>
      <w:proofErr w:type="spellStart"/>
      <w:r w:rsidRPr="00960E61">
        <w:rPr>
          <w:rFonts w:cs="Times New Roman"/>
          <w:spacing w:val="6"/>
          <w:sz w:val="26"/>
          <w:szCs w:val="26"/>
        </w:rPr>
        <w:t>dựa</w:t>
      </w:r>
      <w:proofErr w:type="spellEnd"/>
      <w:r w:rsidRPr="00960E61">
        <w:rPr>
          <w:rFonts w:cs="Times New Roman"/>
          <w:spacing w:val="6"/>
          <w:sz w:val="26"/>
          <w:szCs w:val="26"/>
        </w:rPr>
        <w:t xml:space="preserve"> </w:t>
      </w:r>
      <w:proofErr w:type="spellStart"/>
      <w:r w:rsidRPr="00960E61">
        <w:rPr>
          <w:rFonts w:cs="Times New Roman"/>
          <w:spacing w:val="6"/>
          <w:sz w:val="26"/>
          <w:szCs w:val="26"/>
        </w:rPr>
        <w:t>trên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cơ</w:t>
      </w:r>
      <w:proofErr w:type="spellEnd"/>
      <w:r w:rsidRPr="00960E61">
        <w:rPr>
          <w:rFonts w:cs="Times New Roman"/>
          <w:spacing w:val="6"/>
          <w:sz w:val="26"/>
          <w:szCs w:val="26"/>
        </w:rPr>
        <w:t xml:space="preserve"> </w:t>
      </w:r>
      <w:proofErr w:type="spellStart"/>
      <w:r w:rsidRPr="00960E61">
        <w:rPr>
          <w:rFonts w:cs="Times New Roman"/>
          <w:spacing w:val="6"/>
          <w:sz w:val="26"/>
          <w:szCs w:val="26"/>
        </w:rPr>
        <w:t>sở</w:t>
      </w:r>
      <w:proofErr w:type="spellEnd"/>
      <w:r w:rsidRPr="00960E61">
        <w:rPr>
          <w:rFonts w:cs="Times New Roman"/>
          <w:spacing w:val="6"/>
          <w:sz w:val="26"/>
          <w:szCs w:val="26"/>
        </w:rPr>
        <w:t xml:space="preserve"> </w:t>
      </w:r>
      <w:proofErr w:type="spellStart"/>
      <w:r w:rsidRPr="00960E61">
        <w:rPr>
          <w:rFonts w:cs="Times New Roman"/>
          <w:spacing w:val="6"/>
          <w:sz w:val="26"/>
          <w:szCs w:val="26"/>
        </w:rPr>
        <w:t>mô</w:t>
      </w:r>
      <w:proofErr w:type="spellEnd"/>
      <w:r w:rsidRPr="00960E61">
        <w:rPr>
          <w:rFonts w:cs="Times New Roman"/>
          <w:spacing w:val="6"/>
          <w:sz w:val="26"/>
          <w:szCs w:val="26"/>
        </w:rPr>
        <w:t xml:space="preserve"> </w:t>
      </w:r>
      <w:proofErr w:type="spellStart"/>
      <w:r w:rsidRPr="00960E61">
        <w:rPr>
          <w:rFonts w:cs="Times New Roman"/>
          <w:spacing w:val="6"/>
          <w:sz w:val="26"/>
          <w:szCs w:val="26"/>
        </w:rPr>
        <w:t>mỡ</w:t>
      </w:r>
      <w:proofErr w:type="spellEnd"/>
      <w:r w:rsidRPr="00960E61">
        <w:rPr>
          <w:rFonts w:cs="Times New Roman"/>
          <w:spacing w:val="6"/>
          <w:sz w:val="26"/>
          <w:szCs w:val="26"/>
        </w:rPr>
        <w:t xml:space="preserve"> </w:t>
      </w:r>
      <w:proofErr w:type="spellStart"/>
      <w:r w:rsidRPr="00960E61">
        <w:rPr>
          <w:rFonts w:cs="Times New Roman"/>
          <w:spacing w:val="6"/>
          <w:sz w:val="26"/>
          <w:szCs w:val="26"/>
        </w:rPr>
        <w:t>nội</w:t>
      </w:r>
      <w:proofErr w:type="spellEnd"/>
      <w:r w:rsidRPr="00960E61">
        <w:rPr>
          <w:rFonts w:cs="Times New Roman"/>
          <w:spacing w:val="6"/>
          <w:sz w:val="26"/>
          <w:szCs w:val="26"/>
        </w:rPr>
        <w:t xml:space="preserve"> </w:t>
      </w:r>
      <w:proofErr w:type="spellStart"/>
      <w:r w:rsidRPr="00960E61">
        <w:rPr>
          <w:rFonts w:cs="Times New Roman"/>
          <w:spacing w:val="6"/>
          <w:sz w:val="26"/>
          <w:szCs w:val="26"/>
        </w:rPr>
        <w:t>tạng</w:t>
      </w:r>
      <w:proofErr w:type="spellEnd"/>
      <w:r w:rsidRPr="00960E61">
        <w:rPr>
          <w:rFonts w:cs="Times New Roman"/>
          <w:spacing w:val="6"/>
          <w:sz w:val="26"/>
          <w:szCs w:val="26"/>
        </w:rPr>
        <w:t xml:space="preserve"> </w:t>
      </w:r>
      <w:proofErr w:type="spellStart"/>
      <w:r w:rsidR="00B565EB" w:rsidRPr="00960E61">
        <w:rPr>
          <w:rFonts w:cs="Times New Roman"/>
          <w:spacing w:val="6"/>
          <w:sz w:val="26"/>
          <w:szCs w:val="26"/>
        </w:rPr>
        <w:t>tăng</w:t>
      </w:r>
      <w:proofErr w:type="spellEnd"/>
      <w:r w:rsidR="00B565EB"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liên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quan</w:t>
      </w:r>
      <w:proofErr w:type="spellEnd"/>
      <w:r w:rsidRPr="00960E61">
        <w:rPr>
          <w:rFonts w:cs="Times New Roman"/>
          <w:spacing w:val="6"/>
          <w:sz w:val="26"/>
          <w:szCs w:val="26"/>
        </w:rPr>
        <w:t xml:space="preserve"> </w:t>
      </w:r>
      <w:proofErr w:type="spellStart"/>
      <w:r w:rsidRPr="00960E61">
        <w:rPr>
          <w:rFonts w:cs="Times New Roman"/>
          <w:spacing w:val="6"/>
          <w:sz w:val="26"/>
          <w:szCs w:val="26"/>
        </w:rPr>
        <w:t>đến</w:t>
      </w:r>
      <w:proofErr w:type="spellEnd"/>
      <w:r w:rsidRPr="00960E61">
        <w:rPr>
          <w:rFonts w:cs="Times New Roman"/>
          <w:spacing w:val="6"/>
          <w:sz w:val="26"/>
          <w:szCs w:val="26"/>
        </w:rPr>
        <w:t xml:space="preserve"> </w:t>
      </w:r>
      <w:proofErr w:type="spellStart"/>
      <w:r w:rsidRPr="00960E61">
        <w:rPr>
          <w:rFonts w:cs="Times New Roman"/>
          <w:spacing w:val="6"/>
          <w:sz w:val="26"/>
          <w:szCs w:val="26"/>
        </w:rPr>
        <w:t>một</w:t>
      </w:r>
      <w:proofErr w:type="spellEnd"/>
      <w:r w:rsidRPr="00960E61">
        <w:rPr>
          <w:rFonts w:cs="Times New Roman"/>
          <w:spacing w:val="6"/>
          <w:sz w:val="26"/>
          <w:szCs w:val="26"/>
        </w:rPr>
        <w:t xml:space="preserve"> </w:t>
      </w:r>
      <w:proofErr w:type="spellStart"/>
      <w:r w:rsidRPr="00960E61">
        <w:rPr>
          <w:rFonts w:cs="Times New Roman"/>
          <w:spacing w:val="6"/>
          <w:sz w:val="26"/>
          <w:szCs w:val="26"/>
        </w:rPr>
        <w:t>loạt</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bất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thường</w:t>
      </w:r>
      <w:proofErr w:type="spellEnd"/>
      <w:r w:rsidRPr="00960E61">
        <w:rPr>
          <w:rFonts w:cs="Times New Roman"/>
          <w:spacing w:val="6"/>
          <w:sz w:val="26"/>
          <w:szCs w:val="26"/>
        </w:rPr>
        <w:t xml:space="preserve"> </w:t>
      </w:r>
      <w:proofErr w:type="spellStart"/>
      <w:r w:rsidRPr="00960E61">
        <w:rPr>
          <w:rFonts w:cs="Times New Roman"/>
          <w:spacing w:val="6"/>
          <w:sz w:val="26"/>
          <w:szCs w:val="26"/>
        </w:rPr>
        <w:t>về</w:t>
      </w:r>
      <w:proofErr w:type="spellEnd"/>
      <w:r w:rsidRPr="00960E61">
        <w:rPr>
          <w:rFonts w:cs="Times New Roman"/>
          <w:spacing w:val="6"/>
          <w:sz w:val="26"/>
          <w:szCs w:val="26"/>
        </w:rPr>
        <w:t xml:space="preserve"> </w:t>
      </w:r>
      <w:proofErr w:type="spellStart"/>
      <w:r w:rsidRPr="00960E61">
        <w:rPr>
          <w:rFonts w:cs="Times New Roman"/>
          <w:spacing w:val="6"/>
          <w:sz w:val="26"/>
          <w:szCs w:val="26"/>
        </w:rPr>
        <w:t>chuyển</w:t>
      </w:r>
      <w:proofErr w:type="spellEnd"/>
      <w:r w:rsidRPr="00960E61">
        <w:rPr>
          <w:rFonts w:cs="Times New Roman"/>
          <w:spacing w:val="6"/>
          <w:sz w:val="26"/>
          <w:szCs w:val="26"/>
        </w:rPr>
        <w:t xml:space="preserve"> </w:t>
      </w:r>
      <w:proofErr w:type="spellStart"/>
      <w:r w:rsidRPr="00960E61">
        <w:rPr>
          <w:rFonts w:cs="Times New Roman"/>
          <w:spacing w:val="6"/>
          <w:sz w:val="26"/>
          <w:szCs w:val="26"/>
        </w:rPr>
        <w:t>hóa</w:t>
      </w:r>
      <w:proofErr w:type="spellEnd"/>
      <w:r w:rsidRPr="00960E61">
        <w:rPr>
          <w:rFonts w:cs="Times New Roman"/>
          <w:spacing w:val="6"/>
          <w:sz w:val="26"/>
          <w:szCs w:val="26"/>
        </w:rPr>
        <w:t xml:space="preserve">, bao </w:t>
      </w:r>
      <w:proofErr w:type="spellStart"/>
      <w:r w:rsidRPr="00960E61">
        <w:rPr>
          <w:rFonts w:cs="Times New Roman"/>
          <w:spacing w:val="6"/>
          <w:sz w:val="26"/>
          <w:szCs w:val="26"/>
        </w:rPr>
        <w:t>gồm</w:t>
      </w:r>
      <w:proofErr w:type="spellEnd"/>
      <w:r w:rsidRPr="00960E61">
        <w:rPr>
          <w:rFonts w:cs="Times New Roman"/>
          <w:spacing w:val="6"/>
          <w:sz w:val="26"/>
          <w:szCs w:val="26"/>
        </w:rPr>
        <w:t xml:space="preserve"> </w:t>
      </w:r>
      <w:proofErr w:type="spellStart"/>
      <w:r w:rsidRPr="00960E61">
        <w:rPr>
          <w:rFonts w:cs="Times New Roman"/>
          <w:spacing w:val="6"/>
          <w:sz w:val="26"/>
          <w:szCs w:val="26"/>
        </w:rPr>
        <w:t>giảm</w:t>
      </w:r>
      <w:proofErr w:type="spellEnd"/>
      <w:r w:rsidRPr="00960E61">
        <w:rPr>
          <w:rFonts w:cs="Times New Roman"/>
          <w:spacing w:val="6"/>
          <w:sz w:val="26"/>
          <w:szCs w:val="26"/>
        </w:rPr>
        <w:t xml:space="preserve"> dung </w:t>
      </w:r>
      <w:proofErr w:type="spellStart"/>
      <w:r w:rsidRPr="00960E61">
        <w:rPr>
          <w:rFonts w:cs="Times New Roman"/>
          <w:spacing w:val="6"/>
          <w:sz w:val="26"/>
          <w:szCs w:val="26"/>
        </w:rPr>
        <w:t>nạp</w:t>
      </w:r>
      <w:proofErr w:type="spellEnd"/>
      <w:r w:rsidRPr="00960E61">
        <w:rPr>
          <w:rFonts w:cs="Times New Roman"/>
          <w:spacing w:val="6"/>
          <w:sz w:val="26"/>
          <w:szCs w:val="26"/>
        </w:rPr>
        <w:t xml:space="preserve"> glucose, </w:t>
      </w:r>
      <w:proofErr w:type="spellStart"/>
      <w:r w:rsidRPr="00960E61">
        <w:rPr>
          <w:rFonts w:cs="Times New Roman"/>
          <w:spacing w:val="6"/>
          <w:sz w:val="26"/>
          <w:szCs w:val="26"/>
        </w:rPr>
        <w:t>giảm</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độ</w:t>
      </w:r>
      <w:proofErr w:type="spellEnd"/>
      <w:r w:rsidRPr="00960E61">
        <w:rPr>
          <w:rFonts w:cs="Times New Roman"/>
          <w:spacing w:val="6"/>
          <w:sz w:val="26"/>
          <w:szCs w:val="26"/>
        </w:rPr>
        <w:t xml:space="preserve"> </w:t>
      </w:r>
      <w:proofErr w:type="spellStart"/>
      <w:r w:rsidRPr="00960E61">
        <w:rPr>
          <w:rFonts w:cs="Times New Roman"/>
          <w:spacing w:val="6"/>
          <w:sz w:val="26"/>
          <w:szCs w:val="26"/>
        </w:rPr>
        <w:t>nhạy</w:t>
      </w:r>
      <w:proofErr w:type="spellEnd"/>
      <w:r w:rsidRPr="00960E61">
        <w:rPr>
          <w:rFonts w:cs="Times New Roman"/>
          <w:spacing w:val="6"/>
          <w:sz w:val="26"/>
          <w:szCs w:val="26"/>
        </w:rPr>
        <w:t xml:space="preserve"> insulin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Pr="00960E61">
        <w:rPr>
          <w:rFonts w:cs="Times New Roman"/>
          <w:spacing w:val="6"/>
          <w:sz w:val="26"/>
          <w:szCs w:val="26"/>
        </w:rPr>
        <w:t>cấu</w:t>
      </w:r>
      <w:proofErr w:type="spellEnd"/>
      <w:r w:rsidRPr="00960E61">
        <w:rPr>
          <w:rFonts w:cs="Times New Roman"/>
          <w:spacing w:val="6"/>
          <w:sz w:val="26"/>
          <w:szCs w:val="26"/>
        </w:rPr>
        <w:t xml:space="preserve"> </w:t>
      </w:r>
      <w:proofErr w:type="spellStart"/>
      <w:r w:rsidRPr="00960E61">
        <w:rPr>
          <w:rFonts w:cs="Times New Roman"/>
          <w:spacing w:val="6"/>
          <w:sz w:val="26"/>
          <w:szCs w:val="26"/>
        </w:rPr>
        <w:t>trúc</w:t>
      </w:r>
      <w:proofErr w:type="spellEnd"/>
      <w:r w:rsidRPr="00960E61">
        <w:rPr>
          <w:rFonts w:cs="Times New Roman"/>
          <w:spacing w:val="6"/>
          <w:sz w:val="26"/>
          <w:szCs w:val="26"/>
        </w:rPr>
        <w:t xml:space="preserve"> lipid </w:t>
      </w:r>
      <w:proofErr w:type="spellStart"/>
      <w:r w:rsidRPr="00960E61">
        <w:rPr>
          <w:rFonts w:cs="Times New Roman"/>
          <w:spacing w:val="6"/>
          <w:sz w:val="26"/>
          <w:szCs w:val="26"/>
        </w:rPr>
        <w:t>bất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lợi</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những</w:t>
      </w:r>
      <w:proofErr w:type="spellEnd"/>
      <w:r w:rsidRPr="00960E61">
        <w:rPr>
          <w:rFonts w:cs="Times New Roman"/>
          <w:spacing w:val="6"/>
          <w:sz w:val="26"/>
          <w:szCs w:val="26"/>
        </w:rPr>
        <w:t xml:space="preserve"> </w:t>
      </w:r>
      <w:proofErr w:type="spellStart"/>
      <w:r w:rsidRPr="00960E61">
        <w:rPr>
          <w:rFonts w:cs="Times New Roman"/>
          <w:spacing w:val="6"/>
          <w:sz w:val="26"/>
          <w:szCs w:val="26"/>
        </w:rPr>
        <w:t>yếu</w:t>
      </w:r>
      <w:proofErr w:type="spellEnd"/>
      <w:r w:rsidRPr="00960E61">
        <w:rPr>
          <w:rFonts w:cs="Times New Roman"/>
          <w:spacing w:val="6"/>
          <w:sz w:val="26"/>
          <w:szCs w:val="26"/>
        </w:rPr>
        <w:t xml:space="preserve"> </w:t>
      </w:r>
      <w:proofErr w:type="spellStart"/>
      <w:r w:rsidRPr="00960E61">
        <w:rPr>
          <w:rFonts w:cs="Times New Roman"/>
          <w:spacing w:val="6"/>
          <w:sz w:val="26"/>
          <w:szCs w:val="26"/>
        </w:rPr>
        <w:t>tố</w:t>
      </w:r>
      <w:proofErr w:type="spellEnd"/>
      <w:r w:rsidRPr="00960E61">
        <w:rPr>
          <w:rFonts w:cs="Times New Roman"/>
          <w:spacing w:val="6"/>
          <w:sz w:val="26"/>
          <w:szCs w:val="26"/>
        </w:rPr>
        <w:t xml:space="preserve"> </w:t>
      </w:r>
      <w:proofErr w:type="spellStart"/>
      <w:r w:rsidRPr="00960E61">
        <w:rPr>
          <w:rFonts w:cs="Times New Roman"/>
          <w:spacing w:val="6"/>
          <w:sz w:val="26"/>
          <w:szCs w:val="26"/>
        </w:rPr>
        <w:t>nguy</w:t>
      </w:r>
      <w:proofErr w:type="spellEnd"/>
      <w:r w:rsidRPr="00960E61">
        <w:rPr>
          <w:rFonts w:cs="Times New Roman"/>
          <w:spacing w:val="6"/>
          <w:sz w:val="26"/>
          <w:szCs w:val="26"/>
        </w:rPr>
        <w:t xml:space="preserve"> </w:t>
      </w:r>
      <w:proofErr w:type="spellStart"/>
      <w:r w:rsidRPr="00960E61">
        <w:rPr>
          <w:rFonts w:cs="Times New Roman"/>
          <w:spacing w:val="6"/>
          <w:sz w:val="26"/>
          <w:szCs w:val="26"/>
        </w:rPr>
        <w:t>cơ</w:t>
      </w:r>
      <w:proofErr w:type="spellEnd"/>
      <w:r w:rsidRPr="00960E61">
        <w:rPr>
          <w:rFonts w:cs="Times New Roman"/>
          <w:spacing w:val="6"/>
          <w:sz w:val="26"/>
          <w:szCs w:val="26"/>
        </w:rPr>
        <w:t xml:space="preserve"> </w:t>
      </w:r>
      <w:proofErr w:type="spellStart"/>
      <w:r w:rsidR="00A53092" w:rsidRPr="00960E61">
        <w:rPr>
          <w:rFonts w:cs="Times New Roman"/>
          <w:spacing w:val="6"/>
          <w:sz w:val="26"/>
          <w:szCs w:val="26"/>
        </w:rPr>
        <w:t>cao</w:t>
      </w:r>
      <w:proofErr w:type="spellEnd"/>
      <w:r w:rsidR="00A53092" w:rsidRPr="00960E61">
        <w:rPr>
          <w:rFonts w:cs="Times New Roman"/>
          <w:spacing w:val="6"/>
          <w:sz w:val="26"/>
          <w:szCs w:val="26"/>
          <w:lang w:val="vi-VN"/>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bệnh</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đái</w:t>
      </w:r>
      <w:proofErr w:type="spellEnd"/>
      <w:r w:rsidRPr="00960E61">
        <w:rPr>
          <w:rFonts w:cs="Times New Roman"/>
          <w:spacing w:val="6"/>
          <w:sz w:val="26"/>
          <w:szCs w:val="26"/>
        </w:rPr>
        <w:t xml:space="preserve"> </w:t>
      </w:r>
      <w:proofErr w:type="spellStart"/>
      <w:r w:rsidRPr="00960E61">
        <w:rPr>
          <w:rFonts w:cs="Times New Roman"/>
          <w:spacing w:val="6"/>
          <w:sz w:val="26"/>
          <w:szCs w:val="26"/>
        </w:rPr>
        <w:t>tháo</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đường</w:t>
      </w:r>
      <w:proofErr w:type="spellEnd"/>
      <w:r w:rsidRPr="00960E61">
        <w:rPr>
          <w:rFonts w:cs="Times New Roman"/>
          <w:spacing w:val="6"/>
          <w:sz w:val="26"/>
          <w:szCs w:val="26"/>
        </w:rPr>
        <w:t xml:space="preserve"> type 2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Pr="00960E61">
        <w:rPr>
          <w:rFonts w:cs="Times New Roman"/>
          <w:spacing w:val="6"/>
          <w:sz w:val="26"/>
          <w:szCs w:val="26"/>
        </w:rPr>
        <w:t>bệnh</w:t>
      </w:r>
      <w:proofErr w:type="spellEnd"/>
      <w:r w:rsidR="00A53092" w:rsidRPr="00960E61">
        <w:rPr>
          <w:rFonts w:cs="Times New Roman"/>
          <w:spacing w:val="6"/>
          <w:sz w:val="26"/>
          <w:szCs w:val="26"/>
          <w:lang w:val="vi-VN"/>
        </w:rPr>
        <w:t xml:space="preserve"> lý</w:t>
      </w:r>
      <w:r w:rsidRPr="00960E61">
        <w:rPr>
          <w:rFonts w:cs="Times New Roman"/>
          <w:spacing w:val="6"/>
          <w:sz w:val="26"/>
          <w:szCs w:val="26"/>
        </w:rPr>
        <w:t xml:space="preserve"> </w:t>
      </w:r>
      <w:proofErr w:type="spellStart"/>
      <w:r w:rsidRPr="00960E61">
        <w:rPr>
          <w:rFonts w:cs="Times New Roman"/>
          <w:spacing w:val="6"/>
          <w:sz w:val="26"/>
          <w:szCs w:val="26"/>
        </w:rPr>
        <w:t>tim</w:t>
      </w:r>
      <w:proofErr w:type="spellEnd"/>
      <w:r w:rsidRPr="00960E61">
        <w:rPr>
          <w:rFonts w:cs="Times New Roman"/>
          <w:spacing w:val="6"/>
          <w:sz w:val="26"/>
          <w:szCs w:val="26"/>
        </w:rPr>
        <w:t xml:space="preserve"> </w:t>
      </w:r>
      <w:proofErr w:type="spellStart"/>
      <w:r w:rsidRPr="00960E61">
        <w:rPr>
          <w:rFonts w:cs="Times New Roman"/>
          <w:spacing w:val="6"/>
          <w:sz w:val="26"/>
          <w:szCs w:val="26"/>
        </w:rPr>
        <w:t>mạch</w:t>
      </w:r>
      <w:proofErr w:type="spellEnd"/>
      <w:r w:rsidRPr="00960E61">
        <w:rPr>
          <w:rFonts w:cs="Times New Roman"/>
          <w:spacing w:val="6"/>
          <w:sz w:val="26"/>
          <w:szCs w:val="26"/>
        </w:rPr>
        <w:fldChar w:fldCharType="begin"/>
      </w:r>
      <w:r w:rsidR="004446A7">
        <w:rPr>
          <w:rFonts w:cs="Times New Roman"/>
          <w:spacing w:val="6"/>
          <w:sz w:val="26"/>
          <w:szCs w:val="26"/>
        </w:rPr>
        <w:instrText xml:space="preserve"> ADDIN ZOTERO_ITEM CSL_CITATION {"citationID":"BIpC8YUU","properties":{"formattedCitation":" [83]","plainCitation":" [83]","noteIndex":0},"citationItems":[{"id":"LpM0qCRQ/MkhIVxx5","uris":["http://zotero.org/users/6721741/items/ND8CKS2Z"],"itemData":{"id":424,"type":"webpage","abstract":"Geneva, 8-11 December 2008","language":"en","title":"Waist circumference and waist-hip ratio: report of a WHO expert consultation","title-short":"Waist circumference and waist-hip ratio","URL":"https://www.who.int/publications-detail-redirect/9789241501491","author":[{"family":"WHO’s Department of Nutrition for Health and Development","given":""}],"accessed":{"date-parts":[["2022",5,17]]}}}],"schema":"https://github.com/citation-style-language/schema/raw/master/csl-citation.json"} </w:instrText>
      </w:r>
      <w:r w:rsidRPr="00960E61">
        <w:rPr>
          <w:rFonts w:cs="Times New Roman"/>
          <w:spacing w:val="6"/>
          <w:sz w:val="26"/>
          <w:szCs w:val="26"/>
        </w:rPr>
        <w:fldChar w:fldCharType="separate"/>
      </w:r>
      <w:r w:rsidR="004446A7" w:rsidRPr="004446A7">
        <w:rPr>
          <w:rFonts w:cs="Times New Roman"/>
          <w:sz w:val="26"/>
        </w:rPr>
        <w:t xml:space="preserve"> [83]</w:t>
      </w:r>
      <w:r w:rsidRPr="00960E61">
        <w:rPr>
          <w:rFonts w:cs="Times New Roman"/>
          <w:spacing w:val="6"/>
          <w:sz w:val="26"/>
          <w:szCs w:val="26"/>
        </w:rPr>
        <w:fldChar w:fldCharType="end"/>
      </w:r>
      <w:r w:rsidRPr="00960E61">
        <w:rPr>
          <w:rFonts w:cs="Times New Roman"/>
          <w:spacing w:val="6"/>
          <w:sz w:val="26"/>
          <w:szCs w:val="26"/>
        </w:rPr>
        <w:t>.</w:t>
      </w:r>
    </w:p>
    <w:p w14:paraId="22B7DE38" w14:textId="0CA2E6F1" w:rsidR="008813C3" w:rsidRDefault="00EB55FE" w:rsidP="00D77364">
      <w:pPr>
        <w:spacing w:before="120" w:line="360" w:lineRule="auto"/>
        <w:ind w:firstLine="360"/>
        <w:jc w:val="both"/>
        <w:rPr>
          <w:rFonts w:cs="Times New Roman"/>
          <w:spacing w:val="6"/>
          <w:sz w:val="26"/>
          <w:szCs w:val="26"/>
          <w:lang w:val="vi-VN"/>
        </w:rPr>
      </w:pPr>
      <w:proofErr w:type="spellStart"/>
      <w:r w:rsidRPr="00960E61">
        <w:rPr>
          <w:rFonts w:cs="Times New Roman"/>
          <w:spacing w:val="6"/>
          <w:sz w:val="26"/>
          <w:szCs w:val="26"/>
        </w:rPr>
        <w:t>Kết</w:t>
      </w:r>
      <w:proofErr w:type="spellEnd"/>
      <w:r w:rsidRPr="00960E61">
        <w:rPr>
          <w:rFonts w:cs="Times New Roman"/>
          <w:spacing w:val="6"/>
          <w:sz w:val="26"/>
          <w:szCs w:val="26"/>
        </w:rPr>
        <w:t xml:space="preserve"> </w:t>
      </w:r>
      <w:proofErr w:type="spellStart"/>
      <w:r w:rsidRPr="00960E61">
        <w:rPr>
          <w:rFonts w:cs="Times New Roman"/>
          <w:spacing w:val="6"/>
          <w:sz w:val="26"/>
          <w:szCs w:val="26"/>
        </w:rPr>
        <w:t>quả</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cho</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thấy</w:t>
      </w:r>
      <w:proofErr w:type="spellEnd"/>
      <w:r w:rsidRPr="00960E61">
        <w:rPr>
          <w:rFonts w:cs="Times New Roman"/>
          <w:spacing w:val="6"/>
          <w:sz w:val="26"/>
          <w:szCs w:val="26"/>
        </w:rPr>
        <w:t xml:space="preserve"> </w:t>
      </w:r>
      <w:proofErr w:type="spellStart"/>
      <w:r w:rsidRPr="00960E61">
        <w:rPr>
          <w:rFonts w:cs="Times New Roman"/>
          <w:spacing w:val="6"/>
          <w:sz w:val="26"/>
          <w:szCs w:val="26"/>
        </w:rPr>
        <w:t>tỷ</w:t>
      </w:r>
      <w:proofErr w:type="spellEnd"/>
      <w:r w:rsidRPr="00960E61">
        <w:rPr>
          <w:rFonts w:cs="Times New Roman"/>
          <w:spacing w:val="6"/>
          <w:sz w:val="26"/>
          <w:szCs w:val="26"/>
        </w:rPr>
        <w:t xml:space="preserve"> </w:t>
      </w:r>
      <w:proofErr w:type="spellStart"/>
      <w:r w:rsidRPr="00960E61">
        <w:rPr>
          <w:rFonts w:cs="Times New Roman"/>
          <w:spacing w:val="6"/>
          <w:sz w:val="26"/>
          <w:szCs w:val="26"/>
        </w:rPr>
        <w:t>lệ</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Pr="00960E61">
        <w:rPr>
          <w:rFonts w:cs="Times New Roman"/>
          <w:spacing w:val="6"/>
          <w:sz w:val="26"/>
          <w:szCs w:val="26"/>
        </w:rPr>
        <w:t xml:space="preserve"> (WHR </w:t>
      </w:r>
      <w:r w:rsidR="005370D7" w:rsidRPr="00960E61">
        <w:rPr>
          <w:rFonts w:cs="Times New Roman"/>
          <w:spacing w:val="6"/>
          <w:sz w:val="26"/>
          <w:szCs w:val="26"/>
        </w:rPr>
        <w:t>≥</w:t>
      </w:r>
      <w:r w:rsidRPr="00960E61">
        <w:rPr>
          <w:rFonts w:cs="Times New Roman"/>
          <w:spacing w:val="6"/>
          <w:sz w:val="26"/>
          <w:szCs w:val="26"/>
        </w:rPr>
        <w:t xml:space="preserve"> 0,8)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tham</w:t>
      </w:r>
      <w:proofErr w:type="spellEnd"/>
      <w:r w:rsidRPr="00960E61">
        <w:rPr>
          <w:rFonts w:cs="Times New Roman"/>
          <w:spacing w:val="6"/>
          <w:sz w:val="26"/>
          <w:szCs w:val="26"/>
        </w:rPr>
        <w:t xml:space="preserve"> </w:t>
      </w:r>
      <w:proofErr w:type="spellStart"/>
      <w:r w:rsidRPr="00960E61">
        <w:rPr>
          <w:rFonts w:cs="Times New Roman"/>
          <w:spacing w:val="6"/>
          <w:sz w:val="26"/>
          <w:szCs w:val="26"/>
        </w:rPr>
        <w:t>gia</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rất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cao</w:t>
      </w:r>
      <w:proofErr w:type="spellEnd"/>
      <w:r w:rsidRPr="00960E61">
        <w:rPr>
          <w:rFonts w:cs="Times New Roman"/>
          <w:spacing w:val="6"/>
          <w:sz w:val="26"/>
          <w:szCs w:val="26"/>
        </w:rPr>
        <w:t xml:space="preserve"> 98,</w:t>
      </w:r>
      <w:r w:rsidR="005370D7" w:rsidRPr="00960E61">
        <w:rPr>
          <w:rFonts w:cs="Times New Roman"/>
          <w:spacing w:val="6"/>
          <w:sz w:val="26"/>
          <w:szCs w:val="26"/>
        </w:rPr>
        <w:t>1</w:t>
      </w:r>
      <w:r w:rsidRPr="00960E61">
        <w:rPr>
          <w:rFonts w:cs="Times New Roman"/>
          <w:spacing w:val="6"/>
          <w:sz w:val="26"/>
          <w:szCs w:val="26"/>
        </w:rPr>
        <w:t xml:space="preserve">%. </w:t>
      </w:r>
      <w:proofErr w:type="spellStart"/>
      <w:r w:rsidRPr="00960E61">
        <w:rPr>
          <w:rFonts w:cs="Times New Roman"/>
          <w:spacing w:val="6"/>
          <w:sz w:val="26"/>
          <w:szCs w:val="26"/>
        </w:rPr>
        <w:t>Sự</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biệt</w:t>
      </w:r>
      <w:proofErr w:type="spellEnd"/>
      <w:r w:rsidRPr="00960E61">
        <w:rPr>
          <w:rFonts w:cs="Times New Roman"/>
          <w:spacing w:val="6"/>
          <w:sz w:val="26"/>
          <w:szCs w:val="26"/>
        </w:rPr>
        <w:t xml:space="preserve"> </w:t>
      </w:r>
      <w:proofErr w:type="spellStart"/>
      <w:r w:rsidRPr="00960E61">
        <w:rPr>
          <w:rFonts w:cs="Times New Roman"/>
          <w:spacing w:val="6"/>
          <w:sz w:val="26"/>
          <w:szCs w:val="26"/>
        </w:rPr>
        <w:t>giữa</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địa</w:t>
      </w:r>
      <w:proofErr w:type="spellEnd"/>
      <w:r w:rsidRPr="00960E61">
        <w:rPr>
          <w:rFonts w:cs="Times New Roman"/>
          <w:spacing w:val="6"/>
          <w:sz w:val="26"/>
          <w:szCs w:val="26"/>
        </w:rPr>
        <w:t xml:space="preserve"> </w:t>
      </w:r>
      <w:proofErr w:type="spellStart"/>
      <w:r w:rsidRPr="00960E61">
        <w:rPr>
          <w:rFonts w:cs="Times New Roman"/>
          <w:spacing w:val="6"/>
          <w:sz w:val="26"/>
          <w:szCs w:val="26"/>
        </w:rPr>
        <w:t>điểm</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w:t>
      </w:r>
      <w:proofErr w:type="spellStart"/>
      <w:r w:rsidRPr="00960E61">
        <w:rPr>
          <w:rFonts w:cs="Times New Roman"/>
          <w:spacing w:val="6"/>
          <w:sz w:val="26"/>
          <w:szCs w:val="26"/>
        </w:rPr>
        <w:t>tuổi</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00A70C0B" w:rsidRPr="00960E61">
        <w:rPr>
          <w:rFonts w:cs="Times New Roman"/>
          <w:spacing w:val="6"/>
          <w:sz w:val="26"/>
          <w:szCs w:val="26"/>
          <w:lang w:val="vi-VN"/>
        </w:rPr>
        <w:t xml:space="preserve"> đối tượng nghiên cứu</w:t>
      </w:r>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ý </w:t>
      </w:r>
      <w:proofErr w:type="spellStart"/>
      <w:r w:rsidRPr="00960E61">
        <w:rPr>
          <w:rFonts w:cs="Times New Roman"/>
          <w:spacing w:val="6"/>
          <w:sz w:val="26"/>
          <w:szCs w:val="26"/>
        </w:rPr>
        <w:t>nghĩa</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thống</w:t>
      </w:r>
      <w:proofErr w:type="spellEnd"/>
      <w:r w:rsidRPr="00960E61">
        <w:rPr>
          <w:rFonts w:cs="Times New Roman"/>
          <w:spacing w:val="6"/>
          <w:sz w:val="26"/>
          <w:szCs w:val="26"/>
        </w:rPr>
        <w:t xml:space="preserve"> </w:t>
      </w:r>
      <w:proofErr w:type="spellStart"/>
      <w:r w:rsidRPr="00960E61">
        <w:rPr>
          <w:rFonts w:cs="Times New Roman"/>
          <w:spacing w:val="6"/>
          <w:sz w:val="26"/>
          <w:szCs w:val="26"/>
        </w:rPr>
        <w:t>kê</w:t>
      </w:r>
      <w:proofErr w:type="spellEnd"/>
      <w:r w:rsidRPr="00960E61">
        <w:rPr>
          <w:rFonts w:cs="Times New Roman"/>
          <w:spacing w:val="6"/>
          <w:sz w:val="26"/>
          <w:szCs w:val="26"/>
        </w:rPr>
        <w:t xml:space="preserve"> (p = 0,449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p = 0,990). </w:t>
      </w:r>
      <w:proofErr w:type="spellStart"/>
      <w:r w:rsidR="00894407" w:rsidRPr="00960E61">
        <w:rPr>
          <w:rFonts w:cs="Times New Roman"/>
          <w:spacing w:val="6"/>
          <w:sz w:val="26"/>
          <w:szCs w:val="26"/>
        </w:rPr>
        <w:t>Tỉ</w:t>
      </w:r>
      <w:proofErr w:type="spellEnd"/>
      <w:r w:rsidRPr="00960E61">
        <w:rPr>
          <w:rFonts w:cs="Times New Roman"/>
          <w:spacing w:val="6"/>
          <w:sz w:val="26"/>
          <w:szCs w:val="26"/>
        </w:rPr>
        <w:t xml:space="preserve"> </w:t>
      </w:r>
      <w:proofErr w:type="spellStart"/>
      <w:r w:rsidRPr="00960E61">
        <w:rPr>
          <w:rFonts w:cs="Times New Roman"/>
          <w:spacing w:val="6"/>
          <w:sz w:val="26"/>
          <w:szCs w:val="26"/>
        </w:rPr>
        <w:t>lệ</w:t>
      </w:r>
      <w:proofErr w:type="spellEnd"/>
      <w:r w:rsidRPr="00960E61">
        <w:rPr>
          <w:rFonts w:cs="Times New Roman"/>
          <w:spacing w:val="6"/>
          <w:sz w:val="26"/>
          <w:szCs w:val="26"/>
        </w:rPr>
        <w:t xml:space="preserve"> </w:t>
      </w:r>
      <w:proofErr w:type="spellStart"/>
      <w:r w:rsidRPr="00960E61">
        <w:rPr>
          <w:rFonts w:cs="Times New Roman"/>
          <w:spacing w:val="6"/>
          <w:sz w:val="26"/>
          <w:szCs w:val="26"/>
        </w:rPr>
        <w:t>này</w:t>
      </w:r>
      <w:proofErr w:type="spellEnd"/>
      <w:r w:rsidRPr="00960E61">
        <w:rPr>
          <w:rFonts w:cs="Times New Roman"/>
          <w:spacing w:val="6"/>
          <w:sz w:val="26"/>
          <w:szCs w:val="26"/>
        </w:rPr>
        <w:t xml:space="preserve"> </w:t>
      </w:r>
      <w:proofErr w:type="spellStart"/>
      <w:r w:rsidRPr="00960E61">
        <w:rPr>
          <w:rFonts w:cs="Times New Roman"/>
          <w:spacing w:val="6"/>
          <w:sz w:val="26"/>
          <w:szCs w:val="26"/>
        </w:rPr>
        <w:t>cao</w:t>
      </w:r>
      <w:proofErr w:type="spellEnd"/>
      <w:r w:rsidRPr="00960E61">
        <w:rPr>
          <w:rFonts w:cs="Times New Roman"/>
          <w:spacing w:val="6"/>
          <w:sz w:val="26"/>
          <w:szCs w:val="26"/>
        </w:rPr>
        <w:t xml:space="preserve"> </w:t>
      </w:r>
      <w:proofErr w:type="spellStart"/>
      <w:r w:rsidRPr="00960E61">
        <w:rPr>
          <w:rFonts w:cs="Times New Roman"/>
          <w:spacing w:val="6"/>
          <w:sz w:val="26"/>
          <w:szCs w:val="26"/>
        </w:rPr>
        <w:t>hơn</w:t>
      </w:r>
      <w:proofErr w:type="spellEnd"/>
      <w:r w:rsidRPr="00960E61">
        <w:rPr>
          <w:rFonts w:cs="Times New Roman"/>
          <w:spacing w:val="6"/>
          <w:sz w:val="26"/>
          <w:szCs w:val="26"/>
        </w:rPr>
        <w:t xml:space="preserve"> </w:t>
      </w:r>
      <w:proofErr w:type="spellStart"/>
      <w:r w:rsidRPr="00960E61">
        <w:rPr>
          <w:rFonts w:cs="Times New Roman"/>
          <w:spacing w:val="6"/>
          <w:sz w:val="26"/>
          <w:szCs w:val="26"/>
        </w:rPr>
        <w:t>khi</w:t>
      </w:r>
      <w:proofErr w:type="spellEnd"/>
      <w:r w:rsidRPr="00960E61">
        <w:rPr>
          <w:rFonts w:cs="Times New Roman"/>
          <w:spacing w:val="6"/>
          <w:sz w:val="26"/>
          <w:szCs w:val="26"/>
        </w:rPr>
        <w:t xml:space="preserve"> so </w:t>
      </w:r>
      <w:proofErr w:type="spellStart"/>
      <w:r w:rsidRPr="00960E61">
        <w:rPr>
          <w:rFonts w:cs="Times New Roman"/>
          <w:spacing w:val="6"/>
          <w:sz w:val="26"/>
          <w:szCs w:val="26"/>
        </w:rPr>
        <w:t>sánh</w:t>
      </w:r>
      <w:proofErr w:type="spellEnd"/>
      <w:r w:rsidRPr="00960E61">
        <w:rPr>
          <w:rFonts w:cs="Times New Roman"/>
          <w:spacing w:val="6"/>
          <w:sz w:val="26"/>
          <w:szCs w:val="26"/>
        </w:rPr>
        <w:t xml:space="preserve"> </w:t>
      </w:r>
      <w:proofErr w:type="spellStart"/>
      <w:r w:rsidRPr="00960E61">
        <w:rPr>
          <w:rFonts w:cs="Times New Roman"/>
          <w:spacing w:val="6"/>
          <w:sz w:val="26"/>
          <w:szCs w:val="26"/>
        </w:rPr>
        <w:t>với</w:t>
      </w:r>
      <w:proofErr w:type="spellEnd"/>
      <w:r w:rsidRPr="00960E61">
        <w:rPr>
          <w:rFonts w:cs="Times New Roman"/>
          <w:spacing w:val="6"/>
          <w:sz w:val="26"/>
          <w:szCs w:val="26"/>
        </w:rPr>
        <w:t xml:space="preserve"> </w:t>
      </w:r>
      <w:proofErr w:type="spellStart"/>
      <w:r w:rsidR="00894407" w:rsidRPr="00960E61">
        <w:rPr>
          <w:rFonts w:cs="Times New Roman"/>
          <w:spacing w:val="6"/>
          <w:sz w:val="26"/>
          <w:szCs w:val="26"/>
        </w:rPr>
        <w:t>tỉ</w:t>
      </w:r>
      <w:proofErr w:type="spellEnd"/>
      <w:r w:rsidRPr="00960E61">
        <w:rPr>
          <w:rFonts w:cs="Times New Roman"/>
          <w:spacing w:val="6"/>
          <w:sz w:val="26"/>
          <w:szCs w:val="26"/>
        </w:rPr>
        <w:t xml:space="preserve"> </w:t>
      </w:r>
      <w:proofErr w:type="spellStart"/>
      <w:r w:rsidRPr="00960E61">
        <w:rPr>
          <w:rFonts w:cs="Times New Roman"/>
          <w:spacing w:val="6"/>
          <w:sz w:val="26"/>
          <w:szCs w:val="26"/>
        </w:rPr>
        <w:t>lệ</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phụ</w:t>
      </w:r>
      <w:proofErr w:type="spellEnd"/>
      <w:r w:rsidRPr="00960E61">
        <w:rPr>
          <w:rFonts w:cs="Times New Roman"/>
          <w:spacing w:val="6"/>
          <w:sz w:val="26"/>
          <w:szCs w:val="26"/>
        </w:rPr>
        <w:t xml:space="preserve"> </w:t>
      </w:r>
      <w:proofErr w:type="spellStart"/>
      <w:r w:rsidRPr="00960E61">
        <w:rPr>
          <w:rFonts w:cs="Times New Roman"/>
          <w:spacing w:val="6"/>
          <w:sz w:val="26"/>
          <w:szCs w:val="26"/>
        </w:rPr>
        <w:t>nữ</w:t>
      </w:r>
      <w:proofErr w:type="spellEnd"/>
      <w:r w:rsidRPr="00960E61">
        <w:rPr>
          <w:rFonts w:cs="Times New Roman"/>
          <w:spacing w:val="6"/>
          <w:sz w:val="26"/>
          <w:szCs w:val="26"/>
        </w:rPr>
        <w:t xml:space="preserve"> 55-64 </w:t>
      </w:r>
      <w:proofErr w:type="spellStart"/>
      <w:r w:rsidRPr="00960E61">
        <w:rPr>
          <w:rFonts w:cs="Times New Roman"/>
          <w:spacing w:val="6"/>
          <w:sz w:val="26"/>
          <w:szCs w:val="26"/>
        </w:rPr>
        <w:t>tuổi</w:t>
      </w:r>
      <w:proofErr w:type="spellEnd"/>
      <w:r w:rsidRPr="00960E61">
        <w:rPr>
          <w:rFonts w:cs="Times New Roman"/>
          <w:spacing w:val="6"/>
          <w:sz w:val="26"/>
          <w:szCs w:val="26"/>
        </w:rPr>
        <w:t xml:space="preserve"> </w:t>
      </w:r>
      <w:proofErr w:type="spellStart"/>
      <w:r w:rsidRPr="00960E61">
        <w:rPr>
          <w:rFonts w:cs="Times New Roman"/>
          <w:spacing w:val="6"/>
          <w:sz w:val="26"/>
          <w:szCs w:val="26"/>
        </w:rPr>
        <w:t>sinh</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sống</w:t>
      </w:r>
      <w:proofErr w:type="spellEnd"/>
      <w:r w:rsidRPr="00960E61">
        <w:rPr>
          <w:rFonts w:cs="Times New Roman"/>
          <w:spacing w:val="6"/>
          <w:sz w:val="26"/>
          <w:szCs w:val="26"/>
        </w:rPr>
        <w:t xml:space="preserve"> </w:t>
      </w:r>
      <w:proofErr w:type="spellStart"/>
      <w:r w:rsidRPr="00960E61">
        <w:rPr>
          <w:rFonts w:cs="Times New Roman"/>
          <w:spacing w:val="6"/>
          <w:sz w:val="26"/>
          <w:szCs w:val="26"/>
        </w:rPr>
        <w:t>tại</w:t>
      </w:r>
      <w:proofErr w:type="spellEnd"/>
      <w:r w:rsidRPr="00960E61">
        <w:rPr>
          <w:rFonts w:cs="Times New Roman"/>
          <w:spacing w:val="6"/>
          <w:sz w:val="26"/>
          <w:szCs w:val="26"/>
        </w:rPr>
        <w:t xml:space="preserve"> </w:t>
      </w:r>
      <w:proofErr w:type="spellStart"/>
      <w:r w:rsidRPr="00960E61">
        <w:rPr>
          <w:rFonts w:cs="Times New Roman"/>
          <w:spacing w:val="6"/>
          <w:sz w:val="26"/>
          <w:szCs w:val="26"/>
        </w:rPr>
        <w:t>thành</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thị</w:t>
      </w:r>
      <w:proofErr w:type="spellEnd"/>
      <w:r w:rsidRPr="00960E61">
        <w:rPr>
          <w:rFonts w:cs="Times New Roman"/>
          <w:spacing w:val="6"/>
          <w:sz w:val="26"/>
          <w:szCs w:val="26"/>
        </w:rPr>
        <w:t xml:space="preserve"> </w:t>
      </w:r>
      <w:proofErr w:type="spellStart"/>
      <w:r w:rsidR="00A93E4F">
        <w:rPr>
          <w:rFonts w:cs="Times New Roman"/>
          <w:spacing w:val="6"/>
          <w:sz w:val="26"/>
          <w:szCs w:val="26"/>
        </w:rPr>
        <w:t>của</w:t>
      </w:r>
      <w:proofErr w:type="spellEnd"/>
      <w:r w:rsidR="00A93E4F">
        <w:rPr>
          <w:rFonts w:cs="Times New Roman"/>
          <w:spacing w:val="6"/>
          <w:sz w:val="26"/>
          <w:szCs w:val="26"/>
          <w:lang w:val="vi-VN"/>
        </w:rPr>
        <w:t xml:space="preserve"> </w:t>
      </w:r>
      <w:proofErr w:type="spellStart"/>
      <w:r w:rsidRPr="00960E61">
        <w:rPr>
          <w:rFonts w:cs="Times New Roman"/>
          <w:spacing w:val="6"/>
          <w:sz w:val="26"/>
          <w:szCs w:val="26"/>
        </w:rPr>
        <w:t>năm</w:t>
      </w:r>
      <w:proofErr w:type="spellEnd"/>
      <w:r w:rsidRPr="00960E61">
        <w:rPr>
          <w:rFonts w:cs="Times New Roman"/>
          <w:spacing w:val="6"/>
          <w:sz w:val="26"/>
          <w:szCs w:val="26"/>
        </w:rPr>
        <w:t xml:space="preserve"> 2005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88,65%</w:t>
      </w:r>
      <w:r w:rsidR="008813C3">
        <w:rPr>
          <w:rFonts w:cs="Times New Roman"/>
          <w:spacing w:val="6"/>
          <w:sz w:val="26"/>
          <w:szCs w:val="26"/>
        </w:rPr>
        <w:fldChar w:fldCharType="begin"/>
      </w:r>
      <w:r w:rsidR="00BB3AC3">
        <w:rPr>
          <w:rFonts w:cs="Times New Roman"/>
          <w:spacing w:val="6"/>
          <w:sz w:val="26"/>
          <w:szCs w:val="26"/>
        </w:rPr>
        <w:instrText xml:space="preserve"> ADDIN ZOTERO_ITEM CSL_CITATION {"citationID":"a2ehgahs1nv","properties":{"formattedCitation":" [38]","plainCitation":" [38]","noteIndex":0},"citationItems":[{"id":"LpM0qCRQ/ZmAvbB3x","uris":["http://zotero.org/users/6721741/items/3DILMSRF"],"itemData":{"id":"SNJqz9Uv/NYVUNgye","type":"book","abstract":"Kết quả điều tra dinh dưỡng trên 17,213 đối tượng tuổi từ 25 đến 64 tại 64 tỉnh/thành phố đại diện cho 8 vùng sinh thái toàn quốc","event-place":"Hà Nội","language":"vi","publisher":"Nhà Xuất bản Y học","publisher-place":"Hà Nội","title":"Thừa cân - Béo phì và một số yếu tố liên quan ở người Việt Nam 25- 64 tuổi","URL":"http://viendinhduong.vn/vi/dinh-duong-nguoi-lon/ket-qua-dieu-tra-thua-can---beo-phi-va-mot-so-yeu-to-lien-quan-o-nguoi-viet-nam-25--64-tuoi.html","author":[{"family":"Bộ Y tế và Viện Dinh Dưỡng","given":""}],"accessed":{"date-parts":[["2022",6,2]]},"issued":{"date-parts":[["2007"]]}}}],"schema":"https://github.com/citation-style-language/schema/raw/master/csl-citation.json"} </w:instrText>
      </w:r>
      <w:r w:rsidR="008813C3">
        <w:rPr>
          <w:rFonts w:cs="Times New Roman"/>
          <w:spacing w:val="6"/>
          <w:sz w:val="26"/>
          <w:szCs w:val="26"/>
        </w:rPr>
        <w:fldChar w:fldCharType="separate"/>
      </w:r>
      <w:r w:rsidR="00BB3AC3" w:rsidRPr="00BB3AC3">
        <w:rPr>
          <w:rFonts w:cs="Times New Roman"/>
          <w:sz w:val="26"/>
        </w:rPr>
        <w:t xml:space="preserve"> [38]</w:t>
      </w:r>
      <w:r w:rsidR="008813C3">
        <w:rPr>
          <w:rFonts w:cs="Times New Roman"/>
          <w:spacing w:val="6"/>
          <w:sz w:val="26"/>
          <w:szCs w:val="26"/>
        </w:rPr>
        <w:fldChar w:fldCharType="end"/>
      </w:r>
      <w:r w:rsidR="00A93E4F">
        <w:rPr>
          <w:rFonts w:cs="Times New Roman"/>
          <w:spacing w:val="6"/>
          <w:sz w:val="26"/>
          <w:szCs w:val="26"/>
          <w:lang w:val="vi-VN"/>
        </w:rPr>
        <w:t xml:space="preserve">. Cao </w:t>
      </w:r>
      <w:r w:rsidR="008813C3">
        <w:rPr>
          <w:rFonts w:cs="Times New Roman"/>
          <w:spacing w:val="6"/>
          <w:sz w:val="26"/>
          <w:szCs w:val="26"/>
          <w:lang w:val="vi-VN"/>
        </w:rPr>
        <w:t>hơn</w:t>
      </w:r>
      <w:r w:rsidR="00A93E4F">
        <w:rPr>
          <w:rFonts w:cs="Times New Roman"/>
          <w:spacing w:val="6"/>
          <w:sz w:val="26"/>
          <w:szCs w:val="26"/>
          <w:lang w:val="vi-VN"/>
        </w:rPr>
        <w:t xml:space="preserve"> nghiên cứu của Trần Thị Phúc Nguyệt (2012) trên người cao tuổi xã Hải Toàn, huyện Hải Hậu, Nam Định cũng cho thấy tỉ lệ phụ nữ béo trung tâm chiếm 86%</w:t>
      </w:r>
      <w:r w:rsidR="008813C3">
        <w:rPr>
          <w:rFonts w:cs="Times New Roman"/>
          <w:spacing w:val="6"/>
          <w:sz w:val="26"/>
          <w:szCs w:val="26"/>
          <w:lang w:val="vi-VN"/>
        </w:rPr>
        <w:fldChar w:fldCharType="begin"/>
      </w:r>
      <w:r w:rsidR="000212B8">
        <w:rPr>
          <w:rFonts w:cs="Times New Roman"/>
          <w:spacing w:val="6"/>
          <w:sz w:val="26"/>
          <w:szCs w:val="26"/>
          <w:lang w:val="vi-VN"/>
        </w:rPr>
        <w:instrText xml:space="preserve"> ADDIN ZOTERO_ITEM CSL_CITATION {"citationID":"a1510i5md4e","properties":{"formattedCitation":" [196]","plainCitation":" [196]","noteIndex":0},"citationItems":[{"id":666,"uris":["http://zotero.org/users/10413572/items/P37UKRMX"],"itemData":{"id":666,"type":"webpage","abstract":"Journal of Preventive Medicine and more description","title":"Tình trạng dinh dưỡng của người cao tuổi xã Hải Toàn, huyện Hải Hậu, tỉnh Nam Định năm 2012","URL":"http://www.tapchiyhocduphong.vn/tap-chi-y-hoc-du-phong/2014/07/tinh-trang-dinh-duong-cua-nguoi-cao-tuoi-xa-hai-toan-huyen-hai-hau-tinh-nam-dinh-o81E201B9.html","author":[{"family":"Trần Thị Phúc Nguyệt","given":"Hội Y. học dự phòng Việt"}],"accessed":{"date-parts":[["2023",5,15]]}}}],"schema":"https://github.com/citation-style-language/schema/raw/master/csl-citation.json"} </w:instrText>
      </w:r>
      <w:r w:rsidR="008813C3">
        <w:rPr>
          <w:rFonts w:cs="Times New Roman"/>
          <w:spacing w:val="6"/>
          <w:sz w:val="26"/>
          <w:szCs w:val="26"/>
          <w:lang w:val="vi-VN"/>
        </w:rPr>
        <w:fldChar w:fldCharType="separate"/>
      </w:r>
      <w:r w:rsidR="000212B8" w:rsidRPr="000212B8">
        <w:rPr>
          <w:rFonts w:cs="Times New Roman"/>
          <w:sz w:val="26"/>
        </w:rPr>
        <w:t xml:space="preserve"> [196]</w:t>
      </w:r>
      <w:r w:rsidR="008813C3">
        <w:rPr>
          <w:rFonts w:cs="Times New Roman"/>
          <w:spacing w:val="6"/>
          <w:sz w:val="26"/>
          <w:szCs w:val="26"/>
          <w:lang w:val="vi-VN"/>
        </w:rPr>
        <w:fldChar w:fldCharType="end"/>
      </w:r>
      <w:r w:rsidR="00A93E4F">
        <w:rPr>
          <w:rFonts w:cs="Times New Roman"/>
          <w:spacing w:val="6"/>
          <w:sz w:val="26"/>
          <w:szCs w:val="26"/>
          <w:lang w:val="vi-VN"/>
        </w:rPr>
        <w:t>.</w:t>
      </w:r>
      <w:r w:rsidRPr="00960E61">
        <w:rPr>
          <w:rFonts w:cs="Times New Roman"/>
          <w:spacing w:val="6"/>
          <w:sz w:val="26"/>
          <w:szCs w:val="26"/>
        </w:rPr>
        <w:t xml:space="preserve"> </w:t>
      </w:r>
      <w:proofErr w:type="spellStart"/>
      <w:r w:rsidR="00894407" w:rsidRPr="00960E61">
        <w:rPr>
          <w:rFonts w:cs="Times New Roman"/>
          <w:spacing w:val="6"/>
          <w:sz w:val="26"/>
          <w:szCs w:val="26"/>
        </w:rPr>
        <w:t>Tỉ</w:t>
      </w:r>
      <w:proofErr w:type="spellEnd"/>
      <w:r w:rsidRPr="00960E61">
        <w:rPr>
          <w:rFonts w:cs="Times New Roman"/>
          <w:spacing w:val="6"/>
          <w:sz w:val="26"/>
          <w:szCs w:val="26"/>
        </w:rPr>
        <w:t xml:space="preserve"> </w:t>
      </w:r>
      <w:proofErr w:type="spellStart"/>
      <w:r w:rsidRPr="00960E61">
        <w:rPr>
          <w:rFonts w:cs="Times New Roman"/>
          <w:spacing w:val="6"/>
          <w:sz w:val="26"/>
          <w:szCs w:val="26"/>
        </w:rPr>
        <w:t>lệ</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00A70C0B" w:rsidRPr="00960E61">
        <w:rPr>
          <w:rFonts w:cs="Times New Roman"/>
          <w:spacing w:val="6"/>
          <w:sz w:val="26"/>
          <w:szCs w:val="26"/>
          <w:lang w:val="vi-VN"/>
        </w:rPr>
        <w:t xml:space="preserve"> chiếm</w:t>
      </w:r>
      <w:r w:rsidRPr="00960E61">
        <w:rPr>
          <w:rFonts w:cs="Times New Roman"/>
          <w:spacing w:val="6"/>
          <w:sz w:val="26"/>
          <w:szCs w:val="26"/>
        </w:rPr>
        <w:t xml:space="preserve"> </w:t>
      </w:r>
      <w:proofErr w:type="spellStart"/>
      <w:r w:rsidRPr="00960E61">
        <w:rPr>
          <w:rFonts w:cs="Times New Roman"/>
          <w:spacing w:val="6"/>
          <w:sz w:val="26"/>
          <w:szCs w:val="26"/>
        </w:rPr>
        <w:t>gần</w:t>
      </w:r>
      <w:proofErr w:type="spellEnd"/>
      <w:r w:rsidRPr="00960E61">
        <w:rPr>
          <w:rFonts w:cs="Times New Roman"/>
          <w:spacing w:val="6"/>
          <w:sz w:val="26"/>
          <w:szCs w:val="26"/>
        </w:rPr>
        <w:t xml:space="preserve"> 100% ở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005370D7" w:rsidRPr="00960E61">
        <w:rPr>
          <w:rFonts w:cs="Times New Roman"/>
          <w:spacing w:val="6"/>
          <w:sz w:val="26"/>
          <w:szCs w:val="26"/>
        </w:rPr>
        <w:t>một</w:t>
      </w:r>
      <w:proofErr w:type="spellEnd"/>
      <w:r w:rsidR="005370D7" w:rsidRPr="00960E61">
        <w:rPr>
          <w:rFonts w:cs="Times New Roman"/>
          <w:spacing w:val="6"/>
          <w:sz w:val="26"/>
          <w:szCs w:val="26"/>
          <w:lang w:val="vi-VN"/>
        </w:rPr>
        <w:t xml:space="preserve"> </w:t>
      </w:r>
      <w:proofErr w:type="spellStart"/>
      <w:r w:rsidRPr="00960E61">
        <w:rPr>
          <w:rFonts w:cs="Times New Roman"/>
          <w:spacing w:val="6"/>
          <w:sz w:val="26"/>
          <w:szCs w:val="26"/>
        </w:rPr>
        <w:t>cảnh</w:t>
      </w:r>
      <w:proofErr w:type="spellEnd"/>
      <w:r w:rsidRPr="00960E61">
        <w:rPr>
          <w:rFonts w:cs="Times New Roman"/>
          <w:spacing w:val="6"/>
          <w:sz w:val="26"/>
          <w:szCs w:val="26"/>
        </w:rPr>
        <w:t xml:space="preserve"> </w:t>
      </w:r>
      <w:proofErr w:type="spellStart"/>
      <w:r w:rsidRPr="00960E61">
        <w:rPr>
          <w:rFonts w:cs="Times New Roman"/>
          <w:spacing w:val="6"/>
          <w:sz w:val="26"/>
          <w:szCs w:val="26"/>
        </w:rPr>
        <w:t>báo</w:t>
      </w:r>
      <w:proofErr w:type="spellEnd"/>
      <w:r w:rsidRPr="00960E61">
        <w:rPr>
          <w:rFonts w:cs="Times New Roman"/>
          <w:spacing w:val="6"/>
          <w:sz w:val="26"/>
          <w:szCs w:val="26"/>
        </w:rPr>
        <w:t xml:space="preserve"> </w:t>
      </w:r>
      <w:proofErr w:type="spellStart"/>
      <w:r w:rsidR="005370D7" w:rsidRPr="00960E61">
        <w:rPr>
          <w:rFonts w:cs="Times New Roman"/>
          <w:spacing w:val="6"/>
          <w:sz w:val="26"/>
          <w:szCs w:val="26"/>
        </w:rPr>
        <w:t>t</w:t>
      </w:r>
      <w:r w:rsidRPr="00960E61">
        <w:rPr>
          <w:rFonts w:cs="Times New Roman"/>
          <w:spacing w:val="6"/>
          <w:sz w:val="26"/>
          <w:szCs w:val="26"/>
        </w:rPr>
        <w:t>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những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làm</w:t>
      </w:r>
      <w:proofErr w:type="spellEnd"/>
      <w:r w:rsidRPr="00960E61">
        <w:rPr>
          <w:rFonts w:cs="Times New Roman"/>
          <w:spacing w:val="6"/>
          <w:sz w:val="26"/>
          <w:szCs w:val="26"/>
        </w:rPr>
        <w:t xml:space="preserve"> </w:t>
      </w:r>
      <w:proofErr w:type="spellStart"/>
      <w:r w:rsidRPr="00960E61">
        <w:rPr>
          <w:rFonts w:cs="Times New Roman"/>
          <w:spacing w:val="6"/>
          <w:sz w:val="26"/>
          <w:szCs w:val="26"/>
        </w:rPr>
        <w:t>công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tác</w:t>
      </w:r>
      <w:proofErr w:type="spellEnd"/>
      <w:r w:rsidRPr="00960E61">
        <w:rPr>
          <w:rFonts w:cs="Times New Roman"/>
          <w:spacing w:val="6"/>
          <w:sz w:val="26"/>
          <w:szCs w:val="26"/>
        </w:rPr>
        <w:t xml:space="preserve"> y </w:t>
      </w:r>
      <w:proofErr w:type="spellStart"/>
      <w:r w:rsidRPr="00960E61">
        <w:rPr>
          <w:rFonts w:cs="Times New Roman"/>
          <w:spacing w:val="6"/>
          <w:sz w:val="26"/>
          <w:szCs w:val="26"/>
        </w:rPr>
        <w:t>tế</w:t>
      </w:r>
      <w:proofErr w:type="spellEnd"/>
      <w:r w:rsidRPr="00960E61">
        <w:rPr>
          <w:rFonts w:cs="Times New Roman"/>
          <w:spacing w:val="6"/>
          <w:sz w:val="26"/>
          <w:szCs w:val="26"/>
        </w:rPr>
        <w:t xml:space="preserve"> </w:t>
      </w:r>
      <w:proofErr w:type="spellStart"/>
      <w:r w:rsidRPr="00960E61">
        <w:rPr>
          <w:rFonts w:cs="Times New Roman"/>
          <w:spacing w:val="6"/>
          <w:sz w:val="26"/>
          <w:szCs w:val="26"/>
        </w:rPr>
        <w:t>dự</w:t>
      </w:r>
      <w:proofErr w:type="spellEnd"/>
      <w:r w:rsidRPr="00960E61">
        <w:rPr>
          <w:rFonts w:cs="Times New Roman"/>
          <w:spacing w:val="6"/>
          <w:sz w:val="26"/>
          <w:szCs w:val="26"/>
        </w:rPr>
        <w:t xml:space="preserve"> </w:t>
      </w:r>
      <w:proofErr w:type="spellStart"/>
      <w:r w:rsidRPr="00960E61">
        <w:rPr>
          <w:rFonts w:cs="Times New Roman"/>
          <w:spacing w:val="6"/>
          <w:sz w:val="26"/>
          <w:szCs w:val="26"/>
        </w:rPr>
        <w:t>phòng</w:t>
      </w:r>
      <w:proofErr w:type="spellEnd"/>
      <w:r w:rsidRPr="00960E61">
        <w:rPr>
          <w:rFonts w:cs="Times New Roman"/>
          <w:spacing w:val="6"/>
          <w:sz w:val="26"/>
          <w:szCs w:val="26"/>
        </w:rPr>
        <w:t xml:space="preserve">, </w:t>
      </w:r>
      <w:proofErr w:type="spellStart"/>
      <w:r w:rsidRPr="00960E61">
        <w:rPr>
          <w:rFonts w:cs="Times New Roman"/>
          <w:spacing w:val="6"/>
          <w:sz w:val="26"/>
          <w:szCs w:val="26"/>
        </w:rPr>
        <w:t>những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can </w:t>
      </w:r>
      <w:proofErr w:type="spellStart"/>
      <w:r w:rsidRPr="00960E61">
        <w:rPr>
          <w:rFonts w:cs="Times New Roman"/>
          <w:spacing w:val="6"/>
          <w:sz w:val="26"/>
          <w:szCs w:val="26"/>
        </w:rPr>
        <w:t>thiệp</w:t>
      </w:r>
      <w:proofErr w:type="spellEnd"/>
      <w:r w:rsidRPr="00960E61">
        <w:rPr>
          <w:rFonts w:cs="Times New Roman"/>
          <w:spacing w:val="6"/>
          <w:sz w:val="26"/>
          <w:szCs w:val="26"/>
        </w:rPr>
        <w:t xml:space="preserve">, </w:t>
      </w:r>
      <w:proofErr w:type="spellStart"/>
      <w:r w:rsidRPr="00960E61">
        <w:rPr>
          <w:rFonts w:cs="Times New Roman"/>
          <w:spacing w:val="6"/>
          <w:sz w:val="26"/>
          <w:szCs w:val="26"/>
        </w:rPr>
        <w:t>xây</w:t>
      </w:r>
      <w:proofErr w:type="spellEnd"/>
      <w:r w:rsidRPr="00960E61">
        <w:rPr>
          <w:rFonts w:cs="Times New Roman"/>
          <w:spacing w:val="6"/>
          <w:sz w:val="26"/>
          <w:szCs w:val="26"/>
        </w:rPr>
        <w:t xml:space="preserve"> </w:t>
      </w:r>
      <w:proofErr w:type="spellStart"/>
      <w:r w:rsidRPr="00960E61">
        <w:rPr>
          <w:rFonts w:cs="Times New Roman"/>
          <w:spacing w:val="6"/>
          <w:sz w:val="26"/>
          <w:szCs w:val="26"/>
        </w:rPr>
        <w:t>dựng</w:t>
      </w:r>
      <w:proofErr w:type="spellEnd"/>
      <w:r w:rsidRPr="00960E61">
        <w:rPr>
          <w:rFonts w:cs="Times New Roman"/>
          <w:spacing w:val="6"/>
          <w:sz w:val="26"/>
          <w:szCs w:val="26"/>
        </w:rPr>
        <w:t xml:space="preserve"> </w:t>
      </w:r>
      <w:proofErr w:type="spellStart"/>
      <w:r w:rsidRPr="00960E61">
        <w:rPr>
          <w:rFonts w:cs="Times New Roman"/>
          <w:spacing w:val="6"/>
          <w:sz w:val="26"/>
          <w:szCs w:val="26"/>
        </w:rPr>
        <w:t>chính</w:t>
      </w:r>
      <w:proofErr w:type="spellEnd"/>
      <w:r w:rsidRPr="00960E61">
        <w:rPr>
          <w:rFonts w:cs="Times New Roman"/>
          <w:spacing w:val="6"/>
          <w:sz w:val="26"/>
          <w:szCs w:val="26"/>
        </w:rPr>
        <w:t xml:space="preserve"> </w:t>
      </w:r>
      <w:proofErr w:type="spellStart"/>
      <w:r w:rsidRPr="00960E61">
        <w:rPr>
          <w:rFonts w:cs="Times New Roman"/>
          <w:spacing w:val="6"/>
          <w:sz w:val="26"/>
          <w:szCs w:val="26"/>
        </w:rPr>
        <w:t>sách</w:t>
      </w:r>
      <w:proofErr w:type="spellEnd"/>
      <w:r w:rsidRPr="00960E61">
        <w:rPr>
          <w:rFonts w:cs="Times New Roman"/>
          <w:spacing w:val="6"/>
          <w:sz w:val="26"/>
          <w:szCs w:val="26"/>
        </w:rPr>
        <w:t xml:space="preserve"> Dinh </w:t>
      </w:r>
      <w:proofErr w:type="spellStart"/>
      <w:r w:rsidRPr="00960E61">
        <w:rPr>
          <w:rFonts w:cs="Times New Roman"/>
          <w:spacing w:val="6"/>
          <w:sz w:val="26"/>
          <w:szCs w:val="26"/>
        </w:rPr>
        <w:t>dưỡng</w:t>
      </w:r>
      <w:proofErr w:type="spellEnd"/>
      <w:r w:rsidRPr="00960E61">
        <w:rPr>
          <w:rFonts w:cs="Times New Roman"/>
          <w:spacing w:val="6"/>
          <w:sz w:val="26"/>
          <w:szCs w:val="26"/>
        </w:rPr>
        <w:t xml:space="preserve"> </w:t>
      </w:r>
      <w:proofErr w:type="spellStart"/>
      <w:r w:rsidRPr="00960E61">
        <w:rPr>
          <w:rFonts w:cs="Times New Roman"/>
          <w:spacing w:val="6"/>
          <w:sz w:val="26"/>
          <w:szCs w:val="26"/>
        </w:rPr>
        <w:t>cộng</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đồng</w:t>
      </w:r>
      <w:proofErr w:type="spellEnd"/>
      <w:r w:rsidRPr="00960E61">
        <w:rPr>
          <w:rFonts w:cs="Times New Roman"/>
          <w:spacing w:val="6"/>
          <w:sz w:val="26"/>
          <w:szCs w:val="26"/>
        </w:rPr>
        <w:t xml:space="preserve">. </w:t>
      </w:r>
      <w:proofErr w:type="spellStart"/>
      <w:r w:rsidRPr="00960E61">
        <w:rPr>
          <w:rFonts w:cs="Times New Roman"/>
          <w:spacing w:val="6"/>
          <w:sz w:val="26"/>
          <w:szCs w:val="26"/>
        </w:rPr>
        <w:t>Những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xác</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định</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TCBP </w:t>
      </w:r>
      <w:proofErr w:type="spellStart"/>
      <w:r w:rsidRPr="00960E61">
        <w:rPr>
          <w:rFonts w:cs="Times New Roman"/>
          <w:spacing w:val="6"/>
          <w:sz w:val="26"/>
          <w:szCs w:val="26"/>
        </w:rPr>
        <w:t>bằng</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005370D7" w:rsidRPr="00960E61">
        <w:rPr>
          <w:rFonts w:cs="Times New Roman"/>
          <w:spacing w:val="6"/>
          <w:sz w:val="26"/>
          <w:szCs w:val="26"/>
          <w:lang w:val="vi-VN"/>
        </w:rPr>
        <w:t xml:space="preserve"> khối </w:t>
      </w:r>
      <w:r w:rsidR="005370D7" w:rsidRPr="00960E61">
        <w:rPr>
          <w:rFonts w:cs="Times New Roman"/>
          <w:spacing w:val="6"/>
          <w:sz w:val="26"/>
          <w:szCs w:val="26"/>
          <w:lang w:val="vi-VN"/>
        </w:rPr>
        <w:lastRenderedPageBreak/>
        <w:t>cơ thể,</w:t>
      </w:r>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chứng</w:t>
      </w:r>
      <w:proofErr w:type="spellEnd"/>
      <w:r w:rsidRPr="00960E61">
        <w:rPr>
          <w:rFonts w:cs="Times New Roman"/>
          <w:spacing w:val="6"/>
          <w:sz w:val="26"/>
          <w:szCs w:val="26"/>
        </w:rPr>
        <w:t xml:space="preserve"> </w:t>
      </w:r>
      <w:proofErr w:type="spellStart"/>
      <w:r w:rsidRPr="00960E61">
        <w:rPr>
          <w:rFonts w:cs="Times New Roman"/>
          <w:spacing w:val="6"/>
          <w:sz w:val="26"/>
          <w:szCs w:val="26"/>
        </w:rPr>
        <w:t>tỏ</w:t>
      </w:r>
      <w:proofErr w:type="spellEnd"/>
      <w:r w:rsidRPr="00960E61">
        <w:rPr>
          <w:rFonts w:cs="Times New Roman"/>
          <w:spacing w:val="6"/>
          <w:sz w:val="26"/>
          <w:szCs w:val="26"/>
        </w:rPr>
        <w:t xml:space="preserve"> </w:t>
      </w:r>
      <w:proofErr w:type="spellStart"/>
      <w:r w:rsidRPr="00960E61">
        <w:rPr>
          <w:rFonts w:cs="Times New Roman"/>
          <w:spacing w:val="6"/>
          <w:sz w:val="26"/>
          <w:szCs w:val="26"/>
        </w:rPr>
        <w:t>cân</w:t>
      </w:r>
      <w:proofErr w:type="spellEnd"/>
      <w:r w:rsidRPr="00960E61">
        <w:rPr>
          <w:rFonts w:cs="Times New Roman"/>
          <w:spacing w:val="6"/>
          <w:sz w:val="26"/>
          <w:szCs w:val="26"/>
        </w:rPr>
        <w:t xml:space="preserve"> </w:t>
      </w:r>
      <w:proofErr w:type="spellStart"/>
      <w:r w:rsidRPr="00960E61">
        <w:rPr>
          <w:rFonts w:cs="Times New Roman"/>
          <w:spacing w:val="6"/>
          <w:sz w:val="26"/>
          <w:szCs w:val="26"/>
        </w:rPr>
        <w:t>nặng</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họ</w:t>
      </w:r>
      <w:proofErr w:type="spellEnd"/>
      <w:r w:rsidRPr="00960E61">
        <w:rPr>
          <w:rFonts w:cs="Times New Roman"/>
          <w:spacing w:val="6"/>
          <w:sz w:val="26"/>
          <w:szCs w:val="26"/>
        </w:rPr>
        <w:t xml:space="preserve"> </w:t>
      </w:r>
      <w:proofErr w:type="spellStart"/>
      <w:r w:rsidR="00A70C0B" w:rsidRPr="00960E61">
        <w:rPr>
          <w:rFonts w:cs="Times New Roman"/>
          <w:spacing w:val="6"/>
          <w:sz w:val="26"/>
          <w:szCs w:val="26"/>
        </w:rPr>
        <w:t>khi</w:t>
      </w:r>
      <w:proofErr w:type="spellEnd"/>
      <w:r w:rsidRPr="00960E61">
        <w:rPr>
          <w:rFonts w:cs="Times New Roman"/>
          <w:spacing w:val="6"/>
          <w:sz w:val="26"/>
          <w:szCs w:val="26"/>
        </w:rPr>
        <w:t xml:space="preserve"> so </w:t>
      </w:r>
      <w:proofErr w:type="spellStart"/>
      <w:r w:rsidRPr="00960E61">
        <w:rPr>
          <w:rFonts w:cs="Times New Roman"/>
          <w:spacing w:val="6"/>
          <w:sz w:val="26"/>
          <w:szCs w:val="26"/>
        </w:rPr>
        <w:t>với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chiều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cao</w:t>
      </w:r>
      <w:proofErr w:type="spellEnd"/>
      <w:r w:rsidRPr="00960E61">
        <w:rPr>
          <w:rFonts w:cs="Times New Roman"/>
          <w:spacing w:val="6"/>
          <w:sz w:val="26"/>
          <w:szCs w:val="26"/>
        </w:rPr>
        <w:t xml:space="preserve">,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chắc</w:t>
      </w:r>
      <w:proofErr w:type="spellEnd"/>
      <w:r w:rsidRPr="00960E61">
        <w:rPr>
          <w:rFonts w:cs="Times New Roman"/>
          <w:spacing w:val="6"/>
          <w:sz w:val="26"/>
          <w:szCs w:val="26"/>
        </w:rPr>
        <w:t xml:space="preserve"> </w:t>
      </w:r>
      <w:proofErr w:type="spellStart"/>
      <w:r w:rsidRPr="00960E61">
        <w:rPr>
          <w:rFonts w:cs="Times New Roman"/>
          <w:spacing w:val="6"/>
          <w:sz w:val="26"/>
          <w:szCs w:val="26"/>
        </w:rPr>
        <w:t>chắn</w:t>
      </w:r>
      <w:proofErr w:type="spellEnd"/>
      <w:r w:rsidRPr="00960E61">
        <w:rPr>
          <w:rFonts w:cs="Times New Roman"/>
          <w:spacing w:val="6"/>
          <w:sz w:val="26"/>
          <w:szCs w:val="26"/>
        </w:rPr>
        <w:t xml:space="preserve"> </w:t>
      </w:r>
      <w:proofErr w:type="spellStart"/>
      <w:r w:rsidRPr="00960E61">
        <w:rPr>
          <w:rFonts w:cs="Times New Roman"/>
          <w:spacing w:val="6"/>
          <w:sz w:val="26"/>
          <w:szCs w:val="26"/>
        </w:rPr>
        <w:t>họ</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những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thừa</w:t>
      </w:r>
      <w:proofErr w:type="spellEnd"/>
      <w:r w:rsidRPr="00960E61">
        <w:rPr>
          <w:rFonts w:cs="Times New Roman"/>
          <w:spacing w:val="6"/>
          <w:sz w:val="26"/>
          <w:szCs w:val="26"/>
        </w:rPr>
        <w:t xml:space="preserve"> </w:t>
      </w:r>
      <w:proofErr w:type="spellStart"/>
      <w:r w:rsidRPr="00960E61">
        <w:rPr>
          <w:rFonts w:cs="Times New Roman"/>
          <w:spacing w:val="6"/>
          <w:sz w:val="26"/>
          <w:szCs w:val="26"/>
        </w:rPr>
        <w:t>mỡ</w:t>
      </w:r>
      <w:proofErr w:type="spellEnd"/>
      <w:r w:rsidRPr="00960E61">
        <w:rPr>
          <w:rFonts w:cs="Times New Roman"/>
          <w:spacing w:val="6"/>
          <w:sz w:val="26"/>
          <w:szCs w:val="26"/>
        </w:rPr>
        <w:t xml:space="preserve">, </w:t>
      </w:r>
      <w:proofErr w:type="spellStart"/>
      <w:r w:rsidRPr="00960E61">
        <w:rPr>
          <w:rFonts w:cs="Times New Roman"/>
          <w:spacing w:val="6"/>
          <w:sz w:val="26"/>
          <w:szCs w:val="26"/>
        </w:rPr>
        <w:t>càng</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chắc</w:t>
      </w:r>
      <w:proofErr w:type="spellEnd"/>
      <w:r w:rsidRPr="00960E61">
        <w:rPr>
          <w:rFonts w:cs="Times New Roman"/>
          <w:spacing w:val="6"/>
          <w:sz w:val="26"/>
          <w:szCs w:val="26"/>
        </w:rPr>
        <w:t xml:space="preserve"> </w:t>
      </w:r>
      <w:proofErr w:type="spellStart"/>
      <w:r w:rsidRPr="00960E61">
        <w:rPr>
          <w:rFonts w:cs="Times New Roman"/>
          <w:spacing w:val="6"/>
          <w:sz w:val="26"/>
          <w:szCs w:val="26"/>
        </w:rPr>
        <w:t>chắn</w:t>
      </w:r>
      <w:proofErr w:type="spellEnd"/>
      <w:r w:rsidRPr="00960E61">
        <w:rPr>
          <w:rFonts w:cs="Times New Roman"/>
          <w:spacing w:val="6"/>
          <w:sz w:val="26"/>
          <w:szCs w:val="26"/>
        </w:rPr>
        <w:t xml:space="preserve"> </w:t>
      </w:r>
      <w:proofErr w:type="spellStart"/>
      <w:r w:rsidRPr="00960E61">
        <w:rPr>
          <w:rFonts w:cs="Times New Roman"/>
          <w:spacing w:val="6"/>
          <w:sz w:val="26"/>
          <w:szCs w:val="26"/>
        </w:rPr>
        <w:t>họ</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nhiều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mỡ</w:t>
      </w:r>
      <w:proofErr w:type="spellEnd"/>
      <w:r w:rsidRPr="00960E61">
        <w:rPr>
          <w:rFonts w:cs="Times New Roman"/>
          <w:spacing w:val="6"/>
          <w:sz w:val="26"/>
          <w:szCs w:val="26"/>
        </w:rPr>
        <w:t xml:space="preserve"> </w:t>
      </w:r>
      <w:proofErr w:type="spellStart"/>
      <w:r w:rsidRPr="00960E61">
        <w:rPr>
          <w:rFonts w:cs="Times New Roman"/>
          <w:spacing w:val="6"/>
          <w:sz w:val="26"/>
          <w:szCs w:val="26"/>
        </w:rPr>
        <w:t>nội</w:t>
      </w:r>
      <w:proofErr w:type="spellEnd"/>
      <w:r w:rsidRPr="00960E61">
        <w:rPr>
          <w:rFonts w:cs="Times New Roman"/>
          <w:spacing w:val="6"/>
          <w:sz w:val="26"/>
          <w:szCs w:val="26"/>
        </w:rPr>
        <w:t xml:space="preserve"> </w:t>
      </w:r>
      <w:proofErr w:type="spellStart"/>
      <w:r w:rsidRPr="00960E61">
        <w:rPr>
          <w:rFonts w:cs="Times New Roman"/>
          <w:spacing w:val="6"/>
          <w:sz w:val="26"/>
          <w:szCs w:val="26"/>
        </w:rPr>
        <w:t>tạng</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mối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tương</w:t>
      </w:r>
      <w:proofErr w:type="spellEnd"/>
      <w:r w:rsidRPr="00960E61">
        <w:rPr>
          <w:rFonts w:cs="Times New Roman"/>
          <w:spacing w:val="6"/>
          <w:sz w:val="26"/>
          <w:szCs w:val="26"/>
        </w:rPr>
        <w:t xml:space="preserve"> </w:t>
      </w:r>
      <w:proofErr w:type="spellStart"/>
      <w:r w:rsidRPr="00960E61">
        <w:rPr>
          <w:rFonts w:cs="Times New Roman"/>
          <w:spacing w:val="6"/>
          <w:sz w:val="26"/>
          <w:szCs w:val="26"/>
        </w:rPr>
        <w:t>quan</w:t>
      </w:r>
      <w:proofErr w:type="spellEnd"/>
      <w:r w:rsidRPr="00960E61">
        <w:rPr>
          <w:rFonts w:cs="Times New Roman"/>
          <w:spacing w:val="6"/>
          <w:sz w:val="26"/>
          <w:szCs w:val="26"/>
        </w:rPr>
        <w:t xml:space="preserve"> </w:t>
      </w:r>
      <w:proofErr w:type="spellStart"/>
      <w:r w:rsidRPr="00960E61">
        <w:rPr>
          <w:rFonts w:cs="Times New Roman"/>
          <w:spacing w:val="6"/>
          <w:sz w:val="26"/>
          <w:szCs w:val="26"/>
        </w:rPr>
        <w:t>chặt</w:t>
      </w:r>
      <w:proofErr w:type="spellEnd"/>
      <w:r w:rsidRPr="00960E61">
        <w:rPr>
          <w:rFonts w:cs="Times New Roman"/>
          <w:spacing w:val="6"/>
          <w:sz w:val="26"/>
          <w:szCs w:val="26"/>
        </w:rPr>
        <w:t xml:space="preserve"> </w:t>
      </w:r>
      <w:proofErr w:type="spellStart"/>
      <w:r w:rsidRPr="00960E61">
        <w:rPr>
          <w:rFonts w:cs="Times New Roman"/>
          <w:spacing w:val="6"/>
          <w:sz w:val="26"/>
          <w:szCs w:val="26"/>
        </w:rPr>
        <w:t>chẽ</w:t>
      </w:r>
      <w:proofErr w:type="spellEnd"/>
      <w:r w:rsidRPr="00960E61">
        <w:rPr>
          <w:rFonts w:cs="Times New Roman"/>
          <w:spacing w:val="6"/>
          <w:sz w:val="26"/>
          <w:szCs w:val="26"/>
        </w:rPr>
        <w:t xml:space="preserve"> </w:t>
      </w:r>
      <w:proofErr w:type="spellStart"/>
      <w:r w:rsidRPr="00960E61">
        <w:rPr>
          <w:rFonts w:cs="Times New Roman"/>
          <w:spacing w:val="6"/>
          <w:sz w:val="26"/>
          <w:szCs w:val="26"/>
        </w:rPr>
        <w:t>hơn</w:t>
      </w:r>
      <w:proofErr w:type="spellEnd"/>
      <w:r w:rsidRPr="00960E61">
        <w:rPr>
          <w:rFonts w:cs="Times New Roman"/>
          <w:spacing w:val="6"/>
          <w:sz w:val="26"/>
          <w:szCs w:val="26"/>
        </w:rPr>
        <w:t xml:space="preserve"> </w:t>
      </w:r>
      <w:proofErr w:type="spellStart"/>
      <w:r w:rsidRPr="00960E61">
        <w:rPr>
          <w:rFonts w:cs="Times New Roman"/>
          <w:spacing w:val="6"/>
          <w:sz w:val="26"/>
          <w:szCs w:val="26"/>
        </w:rPr>
        <w:t>với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lượng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mỡ</w:t>
      </w:r>
      <w:proofErr w:type="spellEnd"/>
      <w:r w:rsidRPr="00960E61">
        <w:rPr>
          <w:rFonts w:cs="Times New Roman"/>
          <w:spacing w:val="6"/>
          <w:sz w:val="26"/>
          <w:szCs w:val="26"/>
        </w:rPr>
        <w:t xml:space="preserve"> </w:t>
      </w:r>
      <w:proofErr w:type="spellStart"/>
      <w:r w:rsidRPr="00960E61">
        <w:rPr>
          <w:rFonts w:cs="Times New Roman"/>
          <w:spacing w:val="6"/>
          <w:sz w:val="26"/>
          <w:szCs w:val="26"/>
        </w:rPr>
        <w:t>nội</w:t>
      </w:r>
      <w:proofErr w:type="spellEnd"/>
      <w:r w:rsidRPr="00960E61">
        <w:rPr>
          <w:rFonts w:cs="Times New Roman"/>
          <w:spacing w:val="6"/>
          <w:sz w:val="26"/>
          <w:szCs w:val="26"/>
        </w:rPr>
        <w:t xml:space="preserve"> </w:t>
      </w:r>
      <w:proofErr w:type="spellStart"/>
      <w:r w:rsidRPr="00960E61">
        <w:rPr>
          <w:rFonts w:cs="Times New Roman"/>
          <w:spacing w:val="6"/>
          <w:sz w:val="26"/>
          <w:szCs w:val="26"/>
        </w:rPr>
        <w:t>tạng</w:t>
      </w:r>
      <w:proofErr w:type="spellEnd"/>
      <w:r w:rsidRPr="00960E61">
        <w:rPr>
          <w:rFonts w:cs="Times New Roman"/>
          <w:spacing w:val="6"/>
          <w:sz w:val="26"/>
          <w:szCs w:val="26"/>
        </w:rPr>
        <w:t xml:space="preserve"> </w:t>
      </w:r>
      <w:proofErr w:type="spellStart"/>
      <w:r w:rsidRPr="00960E61">
        <w:rPr>
          <w:rFonts w:cs="Times New Roman"/>
          <w:spacing w:val="6"/>
          <w:sz w:val="26"/>
          <w:szCs w:val="26"/>
        </w:rPr>
        <w:t>cũng</w:t>
      </w:r>
      <w:proofErr w:type="spellEnd"/>
      <w:r w:rsidRPr="00960E61">
        <w:rPr>
          <w:rFonts w:cs="Times New Roman"/>
          <w:spacing w:val="6"/>
          <w:sz w:val="26"/>
          <w:szCs w:val="26"/>
        </w:rPr>
        <w:t xml:space="preserve"> </w:t>
      </w:r>
      <w:proofErr w:type="spellStart"/>
      <w:r w:rsidRPr="00960E61">
        <w:rPr>
          <w:rFonts w:cs="Times New Roman"/>
          <w:spacing w:val="6"/>
          <w:sz w:val="26"/>
          <w:szCs w:val="26"/>
        </w:rPr>
        <w:t>như</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hậu</w:t>
      </w:r>
      <w:proofErr w:type="spellEnd"/>
      <w:r w:rsidRPr="00960E61">
        <w:rPr>
          <w:rFonts w:cs="Times New Roman"/>
          <w:spacing w:val="6"/>
          <w:sz w:val="26"/>
          <w:szCs w:val="26"/>
        </w:rPr>
        <w:t xml:space="preserve"> </w:t>
      </w:r>
      <w:proofErr w:type="spellStart"/>
      <w:r w:rsidRPr="00960E61">
        <w:rPr>
          <w:rFonts w:cs="Times New Roman"/>
          <w:spacing w:val="6"/>
          <w:sz w:val="26"/>
          <w:szCs w:val="26"/>
        </w:rPr>
        <w:t>quả</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TCBP </w:t>
      </w:r>
      <w:proofErr w:type="spellStart"/>
      <w:r w:rsidRPr="00960E61">
        <w:rPr>
          <w:rFonts w:cs="Times New Roman"/>
          <w:spacing w:val="6"/>
          <w:sz w:val="26"/>
          <w:szCs w:val="26"/>
        </w:rPr>
        <w:t>như</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đái</w:t>
      </w:r>
      <w:proofErr w:type="spellEnd"/>
      <w:r w:rsidRPr="00960E61">
        <w:rPr>
          <w:rFonts w:cs="Times New Roman"/>
          <w:spacing w:val="6"/>
          <w:sz w:val="26"/>
          <w:szCs w:val="26"/>
        </w:rPr>
        <w:t xml:space="preserve"> </w:t>
      </w:r>
      <w:proofErr w:type="spellStart"/>
      <w:r w:rsidRPr="00960E61">
        <w:rPr>
          <w:rFonts w:cs="Times New Roman"/>
          <w:spacing w:val="6"/>
          <w:sz w:val="26"/>
          <w:szCs w:val="26"/>
        </w:rPr>
        <w:t>tháo</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đường</w:t>
      </w:r>
      <w:proofErr w:type="spellEnd"/>
      <w:r w:rsidRPr="00960E61">
        <w:rPr>
          <w:rFonts w:cs="Times New Roman"/>
          <w:spacing w:val="6"/>
          <w:sz w:val="26"/>
          <w:szCs w:val="26"/>
        </w:rPr>
        <w:t xml:space="preserve"> type 2,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bệnh</w:t>
      </w:r>
      <w:proofErr w:type="spellEnd"/>
      <w:r w:rsidR="00A53092" w:rsidRPr="00960E61">
        <w:rPr>
          <w:rFonts w:cs="Times New Roman"/>
          <w:spacing w:val="6"/>
          <w:sz w:val="26"/>
          <w:szCs w:val="26"/>
          <w:lang w:val="vi-VN"/>
        </w:rPr>
        <w:t xml:space="preserve"> lý</w:t>
      </w:r>
      <w:r w:rsidRPr="00960E61">
        <w:rPr>
          <w:rFonts w:cs="Times New Roman"/>
          <w:spacing w:val="6"/>
          <w:sz w:val="26"/>
          <w:szCs w:val="26"/>
        </w:rPr>
        <w:t xml:space="preserve"> </w:t>
      </w:r>
      <w:proofErr w:type="spellStart"/>
      <w:r w:rsidRPr="00960E61">
        <w:rPr>
          <w:rFonts w:cs="Times New Roman"/>
          <w:spacing w:val="6"/>
          <w:sz w:val="26"/>
          <w:szCs w:val="26"/>
        </w:rPr>
        <w:t>tim</w:t>
      </w:r>
      <w:proofErr w:type="spellEnd"/>
      <w:r w:rsidRPr="00960E61">
        <w:rPr>
          <w:rFonts w:cs="Times New Roman"/>
          <w:spacing w:val="6"/>
          <w:sz w:val="26"/>
          <w:szCs w:val="26"/>
        </w:rPr>
        <w:t xml:space="preserve"> </w:t>
      </w:r>
      <w:proofErr w:type="spellStart"/>
      <w:r w:rsidRPr="00960E61">
        <w:rPr>
          <w:rFonts w:cs="Times New Roman"/>
          <w:spacing w:val="6"/>
          <w:sz w:val="26"/>
          <w:szCs w:val="26"/>
        </w:rPr>
        <w:t>mạch</w:t>
      </w:r>
      <w:proofErr w:type="spellEnd"/>
      <w:r w:rsidRPr="00960E61">
        <w:rPr>
          <w:rFonts w:cs="Times New Roman"/>
          <w:spacing w:val="6"/>
          <w:sz w:val="26"/>
          <w:szCs w:val="26"/>
        </w:rPr>
        <w:fldChar w:fldCharType="begin"/>
      </w:r>
      <w:r w:rsidR="004446A7">
        <w:rPr>
          <w:rFonts w:cs="Times New Roman"/>
          <w:spacing w:val="6"/>
          <w:sz w:val="26"/>
          <w:szCs w:val="26"/>
        </w:rPr>
        <w:instrText xml:space="preserve"> ADDIN ZOTERO_ITEM CSL_CITATION {"citationID":"8v8A8z1T","properties":{"formattedCitation":" [197]","plainCitation":" [197]","noteIndex":0},"citationItems":[{"id":"LpM0qCRQ/tStADJCr","uris":["http://zotero.org/users/6721741/items/C5KEH9WU"],"itemData":{"id":495,"type":"webpage","abstract":"Geneva, 8-11 December 2008","language":"en","title":"Waist circumference and waist-hip ratio: report of a WHO expert consultation","title-short":"Waist circumference and waist-hip ratio","URL":"https://www.who.int/publications-detail-redirect/9789241501491","author":[{"literal":"WHO’s Department of Nutrition for Health and Development"}],"accessed":{"date-parts":[["2022",5,17]]},"issued":{"date-parts":[["2022",5,17]]}}}],"schema":"https://github.com/citation-style-language/schema/raw/master/csl-citation.json"} </w:instrText>
      </w:r>
      <w:r w:rsidRPr="00960E61">
        <w:rPr>
          <w:rFonts w:cs="Times New Roman"/>
          <w:spacing w:val="6"/>
          <w:sz w:val="26"/>
          <w:szCs w:val="26"/>
        </w:rPr>
        <w:fldChar w:fldCharType="separate"/>
      </w:r>
      <w:r w:rsidR="004446A7" w:rsidRPr="004446A7">
        <w:rPr>
          <w:rFonts w:cs="Times New Roman"/>
          <w:sz w:val="26"/>
        </w:rPr>
        <w:t xml:space="preserve"> [197]</w:t>
      </w:r>
      <w:r w:rsidRPr="00960E61">
        <w:rPr>
          <w:rFonts w:cs="Times New Roman"/>
          <w:spacing w:val="6"/>
          <w:sz w:val="26"/>
          <w:szCs w:val="26"/>
        </w:rPr>
        <w:fldChar w:fldCharType="end"/>
      </w:r>
      <w:r w:rsidRPr="00960E61">
        <w:rPr>
          <w:rFonts w:cs="Times New Roman"/>
          <w:spacing w:val="6"/>
          <w:sz w:val="26"/>
          <w:szCs w:val="26"/>
        </w:rPr>
        <w:t xml:space="preserve">. Như </w:t>
      </w:r>
      <w:proofErr w:type="spellStart"/>
      <w:r w:rsidRPr="00960E61">
        <w:rPr>
          <w:rFonts w:cs="Times New Roman"/>
          <w:spacing w:val="6"/>
          <w:sz w:val="26"/>
          <w:szCs w:val="26"/>
        </w:rPr>
        <w:t>vậy</w:t>
      </w:r>
      <w:proofErr w:type="spellEnd"/>
      <w:r w:rsidRPr="00960E61">
        <w:rPr>
          <w:rFonts w:cs="Times New Roman"/>
          <w:spacing w:val="6"/>
          <w:sz w:val="26"/>
          <w:szCs w:val="26"/>
        </w:rPr>
        <w:t xml:space="preserve">, </w:t>
      </w:r>
      <w:proofErr w:type="spellStart"/>
      <w:r w:rsidR="00894407" w:rsidRPr="00960E61">
        <w:rPr>
          <w:rFonts w:cs="Times New Roman"/>
          <w:spacing w:val="6"/>
          <w:sz w:val="26"/>
          <w:szCs w:val="26"/>
        </w:rPr>
        <w:t>tỉ</w:t>
      </w:r>
      <w:proofErr w:type="spellEnd"/>
      <w:r w:rsidRPr="00960E61">
        <w:rPr>
          <w:rFonts w:cs="Times New Roman"/>
          <w:spacing w:val="6"/>
          <w:sz w:val="26"/>
          <w:szCs w:val="26"/>
        </w:rPr>
        <w:t xml:space="preserve"> </w:t>
      </w:r>
      <w:proofErr w:type="spellStart"/>
      <w:r w:rsidRPr="00960E61">
        <w:rPr>
          <w:rFonts w:cs="Times New Roman"/>
          <w:spacing w:val="6"/>
          <w:sz w:val="26"/>
          <w:szCs w:val="26"/>
        </w:rPr>
        <w:t>lệ</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Pr="00960E61">
        <w:rPr>
          <w:rFonts w:cs="Times New Roman"/>
          <w:spacing w:val="6"/>
          <w:sz w:val="26"/>
          <w:szCs w:val="26"/>
        </w:rPr>
        <w:t xml:space="preserve"> </w:t>
      </w:r>
      <w:proofErr w:type="spellStart"/>
      <w:r w:rsidRPr="00960E61">
        <w:rPr>
          <w:rFonts w:cs="Times New Roman"/>
          <w:spacing w:val="6"/>
          <w:sz w:val="26"/>
          <w:szCs w:val="26"/>
        </w:rPr>
        <w:t>cao</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đáng</w:t>
      </w:r>
      <w:proofErr w:type="spellEnd"/>
      <w:r w:rsidRPr="00960E61">
        <w:rPr>
          <w:rFonts w:cs="Times New Roman"/>
          <w:spacing w:val="6"/>
          <w:sz w:val="26"/>
          <w:szCs w:val="26"/>
        </w:rPr>
        <w:t xml:space="preserve"> </w:t>
      </w:r>
      <w:proofErr w:type="spellStart"/>
      <w:r w:rsidRPr="00960E61">
        <w:rPr>
          <w:rFonts w:cs="Times New Roman"/>
          <w:spacing w:val="6"/>
          <w:sz w:val="26"/>
          <w:szCs w:val="26"/>
        </w:rPr>
        <w:t>quan</w:t>
      </w:r>
      <w:proofErr w:type="spellEnd"/>
      <w:r w:rsidRPr="00960E61">
        <w:rPr>
          <w:rFonts w:cs="Times New Roman"/>
          <w:spacing w:val="6"/>
          <w:sz w:val="26"/>
          <w:szCs w:val="26"/>
        </w:rPr>
        <w:t xml:space="preserve"> </w:t>
      </w:r>
      <w:proofErr w:type="spellStart"/>
      <w:r w:rsidRPr="00960E61">
        <w:rPr>
          <w:rFonts w:cs="Times New Roman"/>
          <w:spacing w:val="6"/>
          <w:sz w:val="26"/>
          <w:szCs w:val="26"/>
        </w:rPr>
        <w:t>ngại</w:t>
      </w:r>
      <w:proofErr w:type="spellEnd"/>
      <w:r w:rsidRPr="00960E61">
        <w:rPr>
          <w:rFonts w:cs="Times New Roman"/>
          <w:spacing w:val="6"/>
          <w:sz w:val="26"/>
          <w:szCs w:val="26"/>
        </w:rPr>
        <w:t xml:space="preserve"> </w:t>
      </w:r>
      <w:proofErr w:type="spellStart"/>
      <w:r w:rsidRPr="00960E61">
        <w:rPr>
          <w:rFonts w:cs="Times New Roman"/>
          <w:spacing w:val="6"/>
          <w:sz w:val="26"/>
          <w:szCs w:val="26"/>
        </w:rPr>
        <w:t>hơn</w:t>
      </w:r>
      <w:proofErr w:type="spellEnd"/>
      <w:r w:rsidRPr="00960E61">
        <w:rPr>
          <w:rFonts w:cs="Times New Roman"/>
          <w:spacing w:val="6"/>
          <w:sz w:val="26"/>
          <w:szCs w:val="26"/>
        </w:rPr>
        <w:t xml:space="preserve"> </w:t>
      </w:r>
      <w:proofErr w:type="spellStart"/>
      <w:r w:rsidRPr="00960E61">
        <w:rPr>
          <w:rFonts w:cs="Times New Roman"/>
          <w:spacing w:val="6"/>
          <w:sz w:val="26"/>
          <w:szCs w:val="26"/>
        </w:rPr>
        <w:t>rất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nhiều</w:t>
      </w:r>
      <w:proofErr w:type="spellEnd"/>
      <w:r w:rsidRPr="00960E61">
        <w:rPr>
          <w:rFonts w:cs="Times New Roman"/>
          <w:spacing w:val="6"/>
          <w:sz w:val="26"/>
          <w:szCs w:val="26"/>
        </w:rPr>
        <w:t xml:space="preserve"> so </w:t>
      </w:r>
      <w:proofErr w:type="spellStart"/>
      <w:r w:rsidRPr="00960E61">
        <w:rPr>
          <w:rFonts w:cs="Times New Roman"/>
          <w:spacing w:val="6"/>
          <w:sz w:val="26"/>
          <w:szCs w:val="26"/>
        </w:rPr>
        <w:t>với</w:t>
      </w:r>
      <w:proofErr w:type="spellEnd"/>
      <w:r w:rsidRPr="00960E61">
        <w:rPr>
          <w:rFonts w:cs="Times New Roman"/>
          <w:spacing w:val="6"/>
          <w:sz w:val="26"/>
          <w:szCs w:val="26"/>
        </w:rPr>
        <w:t xml:space="preserve"> </w:t>
      </w:r>
      <w:proofErr w:type="spellStart"/>
      <w:r w:rsidR="007E0B1C" w:rsidRPr="00960E61">
        <w:rPr>
          <w:rFonts w:cs="Times New Roman"/>
          <w:spacing w:val="6"/>
          <w:sz w:val="26"/>
          <w:szCs w:val="26"/>
        </w:rPr>
        <w:t>tỉ</w:t>
      </w:r>
      <w:proofErr w:type="spellEnd"/>
      <w:r w:rsidRPr="00960E61">
        <w:rPr>
          <w:rFonts w:cs="Times New Roman"/>
          <w:spacing w:val="6"/>
          <w:sz w:val="26"/>
          <w:szCs w:val="26"/>
        </w:rPr>
        <w:t xml:space="preserve"> </w:t>
      </w:r>
      <w:proofErr w:type="spellStart"/>
      <w:r w:rsidRPr="00960E61">
        <w:rPr>
          <w:rFonts w:cs="Times New Roman"/>
          <w:spacing w:val="6"/>
          <w:sz w:val="26"/>
          <w:szCs w:val="26"/>
        </w:rPr>
        <w:t>lệ</w:t>
      </w:r>
      <w:proofErr w:type="spellEnd"/>
      <w:r w:rsidRPr="00960E61">
        <w:rPr>
          <w:rFonts w:cs="Times New Roman"/>
          <w:spacing w:val="6"/>
          <w:sz w:val="26"/>
          <w:szCs w:val="26"/>
        </w:rPr>
        <w:t xml:space="preserve"> TCBP </w:t>
      </w:r>
      <w:proofErr w:type="spellStart"/>
      <w:r w:rsidRPr="00960E61">
        <w:rPr>
          <w:rFonts w:cs="Times New Roman"/>
          <w:spacing w:val="6"/>
          <w:sz w:val="26"/>
          <w:szCs w:val="26"/>
        </w:rPr>
        <w:t>cao</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vậy</w:t>
      </w:r>
      <w:proofErr w:type="spellEnd"/>
      <w:r w:rsidRPr="00960E61">
        <w:rPr>
          <w:rFonts w:cs="Times New Roman"/>
          <w:spacing w:val="6"/>
          <w:sz w:val="26"/>
          <w:szCs w:val="26"/>
        </w:rPr>
        <w:t xml:space="preserve">, </w:t>
      </w:r>
      <w:proofErr w:type="spellStart"/>
      <w:r w:rsidRPr="00960E61">
        <w:rPr>
          <w:rFonts w:cs="Times New Roman"/>
          <w:spacing w:val="6"/>
          <w:sz w:val="26"/>
          <w:szCs w:val="26"/>
        </w:rPr>
        <w:t>việc</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tới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gần</w:t>
      </w:r>
      <w:proofErr w:type="spellEnd"/>
      <w:r w:rsidRPr="00960E61">
        <w:rPr>
          <w:rFonts w:cs="Times New Roman"/>
          <w:spacing w:val="6"/>
          <w:sz w:val="26"/>
          <w:szCs w:val="26"/>
        </w:rPr>
        <w:t xml:space="preserve"> 100%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tham</w:t>
      </w:r>
      <w:proofErr w:type="spellEnd"/>
      <w:r w:rsidRPr="00960E61">
        <w:rPr>
          <w:rFonts w:cs="Times New Roman"/>
          <w:spacing w:val="6"/>
          <w:sz w:val="26"/>
          <w:szCs w:val="26"/>
        </w:rPr>
        <w:t xml:space="preserve"> </w:t>
      </w:r>
      <w:proofErr w:type="spellStart"/>
      <w:r w:rsidRPr="00960E61">
        <w:rPr>
          <w:rFonts w:cs="Times New Roman"/>
          <w:spacing w:val="6"/>
          <w:sz w:val="26"/>
          <w:szCs w:val="26"/>
        </w:rPr>
        <w:t>gia</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bị</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Pr="00960E61">
        <w:rPr>
          <w:rFonts w:cs="Times New Roman"/>
          <w:spacing w:val="6"/>
          <w:sz w:val="26"/>
          <w:szCs w:val="26"/>
        </w:rPr>
        <w:t xml:space="preserve">, </w:t>
      </w:r>
      <w:proofErr w:type="spellStart"/>
      <w:r w:rsidRPr="00960E61">
        <w:rPr>
          <w:rFonts w:cs="Times New Roman"/>
          <w:spacing w:val="6"/>
          <w:sz w:val="26"/>
          <w:szCs w:val="26"/>
        </w:rPr>
        <w:t>bất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chấp</w:t>
      </w:r>
      <w:proofErr w:type="spellEnd"/>
      <w:r w:rsidRPr="00960E61">
        <w:rPr>
          <w:rFonts w:cs="Times New Roman"/>
          <w:spacing w:val="6"/>
          <w:sz w:val="26"/>
          <w:szCs w:val="26"/>
        </w:rPr>
        <w:t xml:space="preserve"> </w:t>
      </w:r>
      <w:proofErr w:type="spellStart"/>
      <w:r w:rsidRPr="00960E61">
        <w:rPr>
          <w:rFonts w:cs="Times New Roman"/>
          <w:spacing w:val="6"/>
          <w:sz w:val="26"/>
          <w:szCs w:val="26"/>
        </w:rPr>
        <w:t>việc</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bị</w:t>
      </w:r>
      <w:proofErr w:type="spellEnd"/>
      <w:r w:rsidRPr="00960E61">
        <w:rPr>
          <w:rFonts w:cs="Times New Roman"/>
          <w:spacing w:val="6"/>
          <w:sz w:val="26"/>
          <w:szCs w:val="26"/>
        </w:rPr>
        <w:t xml:space="preserve"> TCBP (BMI </w:t>
      </w:r>
      <w:r w:rsidR="00E42BE4" w:rsidRPr="00960E61">
        <w:rPr>
          <w:rFonts w:cs="Times New Roman"/>
          <w:spacing w:val="6"/>
          <w:sz w:val="26"/>
          <w:szCs w:val="26"/>
        </w:rPr>
        <w:t>≥</w:t>
      </w:r>
      <w:r w:rsidRPr="00960E61">
        <w:rPr>
          <w:rFonts w:cs="Times New Roman"/>
          <w:spacing w:val="6"/>
          <w:sz w:val="26"/>
          <w:szCs w:val="26"/>
        </w:rPr>
        <w:t>23 kg/m</w:t>
      </w:r>
      <w:r w:rsidRPr="00960E61">
        <w:rPr>
          <w:rFonts w:cs="Times New Roman"/>
          <w:spacing w:val="6"/>
          <w:sz w:val="26"/>
          <w:szCs w:val="26"/>
          <w:vertAlign w:val="superscript"/>
        </w:rPr>
        <w:t>2</w:t>
      </w:r>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cho</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thấy</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36,4%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mắc</w:t>
      </w:r>
      <w:proofErr w:type="spellEnd"/>
      <w:r w:rsidRPr="00960E61">
        <w:rPr>
          <w:rFonts w:cs="Times New Roman"/>
          <w:spacing w:val="6"/>
          <w:sz w:val="26"/>
          <w:szCs w:val="26"/>
        </w:rPr>
        <w:t xml:space="preserve"> TCBP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63,</w:t>
      </w:r>
      <w:r w:rsidR="00BF3890" w:rsidRPr="00960E61">
        <w:rPr>
          <w:rFonts w:cs="Times New Roman"/>
          <w:spacing w:val="6"/>
          <w:sz w:val="26"/>
          <w:szCs w:val="26"/>
        </w:rPr>
        <w:t>6</w:t>
      </w:r>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mắc</w:t>
      </w:r>
      <w:proofErr w:type="spellEnd"/>
      <w:r w:rsidRPr="00960E61">
        <w:rPr>
          <w:rFonts w:cs="Times New Roman"/>
          <w:spacing w:val="6"/>
          <w:sz w:val="26"/>
          <w:szCs w:val="26"/>
        </w:rPr>
        <w:t xml:space="preserve"> </w:t>
      </w:r>
      <w:r w:rsidR="00BA4EA0" w:rsidRPr="00960E61">
        <w:rPr>
          <w:rFonts w:cs="Times New Roman"/>
          <w:spacing w:val="6"/>
          <w:sz w:val="26"/>
          <w:szCs w:val="26"/>
        </w:rPr>
        <w:t>TCBP</w:t>
      </w:r>
      <w:r w:rsidR="00BA4EA0" w:rsidRPr="00960E61">
        <w:rPr>
          <w:rFonts w:cs="Times New Roman"/>
          <w:spacing w:val="6"/>
          <w:sz w:val="26"/>
          <w:szCs w:val="26"/>
          <w:lang w:val="vi-VN"/>
        </w:rPr>
        <w:t>, t</w:t>
      </w:r>
      <w:proofErr w:type="spellStart"/>
      <w:r w:rsidRPr="00960E61">
        <w:rPr>
          <w:rFonts w:cs="Times New Roman"/>
          <w:spacing w:val="6"/>
          <w:sz w:val="26"/>
          <w:szCs w:val="26"/>
        </w:rPr>
        <w:t>rong</w:t>
      </w:r>
      <w:proofErr w:type="spellEnd"/>
      <w:r w:rsidRPr="00960E61">
        <w:rPr>
          <w:rFonts w:cs="Times New Roman"/>
          <w:spacing w:val="6"/>
          <w:sz w:val="26"/>
          <w:szCs w:val="26"/>
        </w:rPr>
        <w:t xml:space="preserve"> </w:t>
      </w:r>
      <w:proofErr w:type="spellStart"/>
      <w:r w:rsidR="007E0B1C" w:rsidRPr="00960E61">
        <w:rPr>
          <w:rFonts w:cs="Times New Roman"/>
          <w:spacing w:val="6"/>
          <w:sz w:val="26"/>
          <w:szCs w:val="26"/>
        </w:rPr>
        <w:t>tỉ</w:t>
      </w:r>
      <w:proofErr w:type="spellEnd"/>
      <w:r w:rsidR="00BF3890" w:rsidRPr="00960E61">
        <w:rPr>
          <w:rFonts w:cs="Times New Roman"/>
          <w:spacing w:val="6"/>
          <w:sz w:val="26"/>
          <w:szCs w:val="26"/>
          <w:lang w:val="vi-VN"/>
        </w:rPr>
        <w:t xml:space="preserve"> lệ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mắc</w:t>
      </w:r>
      <w:proofErr w:type="spellEnd"/>
      <w:r w:rsidRPr="00960E61">
        <w:rPr>
          <w:rFonts w:cs="Times New Roman"/>
          <w:spacing w:val="6"/>
          <w:sz w:val="26"/>
          <w:szCs w:val="26"/>
        </w:rPr>
        <w:t xml:space="preserve"> TCBP </w:t>
      </w:r>
      <w:proofErr w:type="spellStart"/>
      <w:r w:rsidRPr="00960E61">
        <w:rPr>
          <w:rFonts w:cs="Times New Roman"/>
          <w:spacing w:val="6"/>
          <w:sz w:val="26"/>
          <w:szCs w:val="26"/>
        </w:rPr>
        <w:t>thì</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0,</w:t>
      </w:r>
      <w:r w:rsidR="00B01C5D" w:rsidRPr="00960E61">
        <w:rPr>
          <w:rFonts w:cs="Times New Roman"/>
          <w:spacing w:val="6"/>
          <w:sz w:val="26"/>
          <w:szCs w:val="26"/>
        </w:rPr>
        <w:t>6</w:t>
      </w:r>
      <w:r w:rsidRPr="00960E61">
        <w:rPr>
          <w:rFonts w:cs="Times New Roman"/>
          <w:spacing w:val="6"/>
          <w:sz w:val="26"/>
          <w:szCs w:val="26"/>
        </w:rPr>
        <w:t xml:space="preserve">%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bị</w:t>
      </w:r>
      <w:proofErr w:type="spellEnd"/>
      <w:r w:rsidRPr="00960E61">
        <w:rPr>
          <w:rFonts w:cs="Times New Roman"/>
          <w:spacing w:val="6"/>
          <w:sz w:val="26"/>
          <w:szCs w:val="26"/>
        </w:rPr>
        <w:t xml:space="preserve"> </w:t>
      </w:r>
      <w:proofErr w:type="spellStart"/>
      <w:r w:rsidRPr="00960E61">
        <w:rPr>
          <w:rFonts w:cs="Times New Roman"/>
          <w:spacing w:val="6"/>
          <w:sz w:val="26"/>
          <w:szCs w:val="26"/>
        </w:rPr>
        <w:t>thiếu</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lượng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trường</w:t>
      </w:r>
      <w:proofErr w:type="spellEnd"/>
      <w:r w:rsidRPr="00960E61">
        <w:rPr>
          <w:rFonts w:cs="Times New Roman"/>
          <w:spacing w:val="6"/>
          <w:sz w:val="26"/>
          <w:szCs w:val="26"/>
        </w:rPr>
        <w:t xml:space="preserve"> </w:t>
      </w:r>
      <w:proofErr w:type="spellStart"/>
      <w:r w:rsidRPr="00960E61">
        <w:rPr>
          <w:rFonts w:cs="Times New Roman"/>
          <w:spacing w:val="6"/>
          <w:sz w:val="26"/>
          <w:szCs w:val="26"/>
        </w:rPr>
        <w:t>diễn</w:t>
      </w:r>
      <w:proofErr w:type="spellEnd"/>
      <w:r w:rsidRPr="00960E61">
        <w:rPr>
          <w:rFonts w:cs="Times New Roman"/>
          <w:spacing w:val="6"/>
          <w:sz w:val="26"/>
          <w:szCs w:val="26"/>
        </w:rPr>
        <w:t xml:space="preserve"> (BMI &lt; 18,5 kg/m</w:t>
      </w:r>
      <w:r w:rsidRPr="00960E61">
        <w:rPr>
          <w:rFonts w:cs="Times New Roman"/>
          <w:spacing w:val="6"/>
          <w:sz w:val="26"/>
          <w:szCs w:val="26"/>
          <w:vertAlign w:val="superscript"/>
        </w:rPr>
        <w:t>2</w:t>
      </w:r>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thể</w:t>
      </w:r>
      <w:proofErr w:type="spellEnd"/>
      <w:r w:rsidRPr="00960E61">
        <w:rPr>
          <w:rFonts w:cs="Times New Roman"/>
          <w:spacing w:val="6"/>
          <w:sz w:val="26"/>
          <w:szCs w:val="26"/>
        </w:rPr>
        <w:t xml:space="preserve"> </w:t>
      </w:r>
      <w:proofErr w:type="spellStart"/>
      <w:r w:rsidRPr="00960E61">
        <w:rPr>
          <w:rFonts w:cs="Times New Roman"/>
          <w:spacing w:val="6"/>
          <w:sz w:val="26"/>
          <w:szCs w:val="26"/>
        </w:rPr>
        <w:t>khẳng</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định</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ít</w:t>
      </w:r>
      <w:proofErr w:type="spellEnd"/>
      <w:r w:rsidRPr="00960E61">
        <w:rPr>
          <w:rFonts w:cs="Times New Roman"/>
          <w:spacing w:val="6"/>
          <w:sz w:val="26"/>
          <w:szCs w:val="26"/>
        </w:rPr>
        <w:t xml:space="preserve"> </w:t>
      </w:r>
      <w:proofErr w:type="spellStart"/>
      <w:r w:rsidRPr="00960E61">
        <w:rPr>
          <w:rFonts w:cs="Times New Roman"/>
          <w:spacing w:val="6"/>
          <w:sz w:val="26"/>
          <w:szCs w:val="26"/>
        </w:rPr>
        <w:t>nhất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trên</w:t>
      </w:r>
      <w:proofErr w:type="spellEnd"/>
      <w:r w:rsidRPr="00960E61">
        <w:rPr>
          <w:rFonts w:cs="Times New Roman"/>
          <w:spacing w:val="6"/>
          <w:sz w:val="26"/>
          <w:szCs w:val="26"/>
        </w:rPr>
        <w:t xml:space="preserve"> 90%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tham</w:t>
      </w:r>
      <w:proofErr w:type="spellEnd"/>
      <w:r w:rsidRPr="00960E61">
        <w:rPr>
          <w:rFonts w:cs="Times New Roman"/>
          <w:spacing w:val="6"/>
          <w:sz w:val="26"/>
          <w:szCs w:val="26"/>
        </w:rPr>
        <w:t xml:space="preserve"> </w:t>
      </w:r>
      <w:proofErr w:type="spellStart"/>
      <w:r w:rsidRPr="00960E61">
        <w:rPr>
          <w:rFonts w:cs="Times New Roman"/>
          <w:spacing w:val="6"/>
          <w:sz w:val="26"/>
          <w:szCs w:val="26"/>
        </w:rPr>
        <w:t>gia</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BMI </w:t>
      </w:r>
      <w:proofErr w:type="spellStart"/>
      <w:r w:rsidRPr="00960E61">
        <w:rPr>
          <w:rFonts w:cs="Times New Roman"/>
          <w:spacing w:val="6"/>
          <w:sz w:val="26"/>
          <w:szCs w:val="26"/>
        </w:rPr>
        <w:t>bình</w:t>
      </w:r>
      <w:proofErr w:type="spellEnd"/>
      <w:r w:rsidRPr="00960E61">
        <w:rPr>
          <w:rFonts w:cs="Times New Roman"/>
          <w:spacing w:val="6"/>
          <w:sz w:val="26"/>
          <w:szCs w:val="26"/>
        </w:rPr>
        <w:t xml:space="preserve"> </w:t>
      </w:r>
      <w:proofErr w:type="spellStart"/>
      <w:r w:rsidRPr="00960E61">
        <w:rPr>
          <w:rFonts w:cs="Times New Roman"/>
          <w:spacing w:val="6"/>
          <w:sz w:val="26"/>
          <w:szCs w:val="26"/>
        </w:rPr>
        <w:t>thường</w:t>
      </w:r>
      <w:proofErr w:type="spellEnd"/>
      <w:r w:rsidRPr="00960E61">
        <w:rPr>
          <w:rFonts w:cs="Times New Roman"/>
          <w:spacing w:val="6"/>
          <w:sz w:val="26"/>
          <w:szCs w:val="26"/>
        </w:rPr>
        <w:t xml:space="preserve"> </w:t>
      </w:r>
      <w:proofErr w:type="spellStart"/>
      <w:r w:rsidRPr="00960E61">
        <w:rPr>
          <w:rFonts w:cs="Times New Roman"/>
          <w:spacing w:val="6"/>
          <w:sz w:val="26"/>
          <w:szCs w:val="26"/>
        </w:rPr>
        <w:t>nhưng</w:t>
      </w:r>
      <w:proofErr w:type="spellEnd"/>
      <w:r w:rsidRPr="00960E61">
        <w:rPr>
          <w:rFonts w:cs="Times New Roman"/>
          <w:spacing w:val="6"/>
          <w:sz w:val="26"/>
          <w:szCs w:val="26"/>
        </w:rPr>
        <w:t xml:space="preserve"> </w:t>
      </w:r>
      <w:proofErr w:type="spellStart"/>
      <w:r w:rsidRPr="00960E61">
        <w:rPr>
          <w:rFonts w:cs="Times New Roman"/>
          <w:spacing w:val="6"/>
          <w:sz w:val="26"/>
          <w:szCs w:val="26"/>
        </w:rPr>
        <w:t>bị</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Pr="00960E61">
        <w:rPr>
          <w:rFonts w:cs="Times New Roman"/>
          <w:spacing w:val="6"/>
          <w:sz w:val="26"/>
          <w:szCs w:val="26"/>
        </w:rPr>
        <w:t xml:space="preserve">. </w:t>
      </w:r>
      <w:proofErr w:type="spellStart"/>
      <w:r w:rsidRPr="00960E61">
        <w:rPr>
          <w:rFonts w:cs="Times New Roman"/>
          <w:spacing w:val="6"/>
          <w:sz w:val="26"/>
          <w:szCs w:val="26"/>
        </w:rPr>
        <w:t>Đây</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một</w:t>
      </w:r>
      <w:proofErr w:type="spellEnd"/>
      <w:r w:rsidRPr="00960E61">
        <w:rPr>
          <w:rFonts w:cs="Times New Roman"/>
          <w:spacing w:val="6"/>
          <w:sz w:val="26"/>
          <w:szCs w:val="26"/>
        </w:rPr>
        <w:t xml:space="preserve"> con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rất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đáng</w:t>
      </w:r>
      <w:proofErr w:type="spellEnd"/>
      <w:r w:rsidRPr="00960E61">
        <w:rPr>
          <w:rFonts w:cs="Times New Roman"/>
          <w:spacing w:val="6"/>
          <w:sz w:val="26"/>
          <w:szCs w:val="26"/>
        </w:rPr>
        <w:t xml:space="preserve"> </w:t>
      </w:r>
      <w:proofErr w:type="spellStart"/>
      <w:r w:rsidRPr="00960E61">
        <w:rPr>
          <w:rFonts w:cs="Times New Roman"/>
          <w:spacing w:val="6"/>
          <w:sz w:val="26"/>
          <w:szCs w:val="26"/>
        </w:rPr>
        <w:t>quan</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những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TCBP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nguy</w:t>
      </w:r>
      <w:proofErr w:type="spellEnd"/>
      <w:r w:rsidRPr="00960E61">
        <w:rPr>
          <w:rFonts w:cs="Times New Roman"/>
          <w:spacing w:val="6"/>
          <w:sz w:val="26"/>
          <w:szCs w:val="26"/>
        </w:rPr>
        <w:t xml:space="preserve"> </w:t>
      </w:r>
      <w:proofErr w:type="spellStart"/>
      <w:r w:rsidRPr="00960E61">
        <w:rPr>
          <w:rFonts w:cs="Times New Roman"/>
          <w:spacing w:val="6"/>
          <w:sz w:val="26"/>
          <w:szCs w:val="26"/>
        </w:rPr>
        <w:t>cơ</w:t>
      </w:r>
      <w:proofErr w:type="spellEnd"/>
      <w:r w:rsidRPr="00960E61">
        <w:rPr>
          <w:rFonts w:cs="Times New Roman"/>
          <w:spacing w:val="6"/>
          <w:sz w:val="26"/>
          <w:szCs w:val="26"/>
        </w:rPr>
        <w:t xml:space="preserve"> </w:t>
      </w:r>
      <w:proofErr w:type="spellStart"/>
      <w:r w:rsidRPr="00960E61">
        <w:rPr>
          <w:rFonts w:cs="Times New Roman"/>
          <w:spacing w:val="6"/>
          <w:sz w:val="26"/>
          <w:szCs w:val="26"/>
        </w:rPr>
        <w:t>mắc</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bệnh</w:t>
      </w:r>
      <w:proofErr w:type="spellEnd"/>
      <w:r w:rsidRPr="00960E61">
        <w:rPr>
          <w:rFonts w:cs="Times New Roman"/>
          <w:spacing w:val="6"/>
          <w:sz w:val="26"/>
          <w:szCs w:val="26"/>
        </w:rPr>
        <w:t xml:space="preserve"> </w:t>
      </w:r>
      <w:proofErr w:type="spellStart"/>
      <w:r w:rsidRPr="00960E61">
        <w:rPr>
          <w:rFonts w:cs="Times New Roman"/>
          <w:spacing w:val="6"/>
          <w:sz w:val="26"/>
          <w:szCs w:val="26"/>
        </w:rPr>
        <w:t>mạn</w:t>
      </w:r>
      <w:proofErr w:type="spellEnd"/>
      <w:r w:rsidRPr="00960E61">
        <w:rPr>
          <w:rFonts w:cs="Times New Roman"/>
          <w:spacing w:val="6"/>
          <w:sz w:val="26"/>
          <w:szCs w:val="26"/>
        </w:rPr>
        <w:t xml:space="preserve"> </w:t>
      </w:r>
      <w:proofErr w:type="spellStart"/>
      <w:r w:rsidRPr="00960E61">
        <w:rPr>
          <w:rFonts w:cs="Times New Roman"/>
          <w:spacing w:val="6"/>
          <w:sz w:val="26"/>
          <w:szCs w:val="26"/>
        </w:rPr>
        <w:t>tính</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lây</w:t>
      </w:r>
      <w:proofErr w:type="spellEnd"/>
      <w:r w:rsidRPr="00960E61">
        <w:rPr>
          <w:rFonts w:cs="Times New Roman"/>
          <w:spacing w:val="6"/>
          <w:sz w:val="26"/>
          <w:szCs w:val="26"/>
        </w:rPr>
        <w:t xml:space="preserve"> </w:t>
      </w:r>
      <w:proofErr w:type="spellStart"/>
      <w:r w:rsidRPr="00960E61">
        <w:rPr>
          <w:rFonts w:cs="Times New Roman"/>
          <w:spacing w:val="6"/>
          <w:sz w:val="26"/>
          <w:szCs w:val="26"/>
        </w:rPr>
        <w:t>nhiễm</w:t>
      </w:r>
      <w:proofErr w:type="spellEnd"/>
      <w:r w:rsidRPr="00960E61">
        <w:rPr>
          <w:rFonts w:cs="Times New Roman"/>
          <w:spacing w:val="6"/>
          <w:sz w:val="26"/>
          <w:szCs w:val="26"/>
        </w:rPr>
        <w:t xml:space="preserve"> </w:t>
      </w:r>
      <w:proofErr w:type="spellStart"/>
      <w:r w:rsidRPr="00960E61">
        <w:rPr>
          <w:rFonts w:cs="Times New Roman"/>
          <w:spacing w:val="6"/>
          <w:sz w:val="26"/>
          <w:szCs w:val="26"/>
        </w:rPr>
        <w:t>mà</w:t>
      </w:r>
      <w:proofErr w:type="spellEnd"/>
      <w:r w:rsidRPr="00960E61">
        <w:rPr>
          <w:rFonts w:cs="Times New Roman"/>
          <w:spacing w:val="6"/>
          <w:sz w:val="26"/>
          <w:szCs w:val="26"/>
        </w:rPr>
        <w:t xml:space="preserve"> </w:t>
      </w:r>
      <w:proofErr w:type="spellStart"/>
      <w:r w:rsidRPr="00960E61">
        <w:rPr>
          <w:rFonts w:cs="Times New Roman"/>
          <w:spacing w:val="6"/>
          <w:sz w:val="26"/>
          <w:szCs w:val="26"/>
        </w:rPr>
        <w:t>hầu</w:t>
      </w:r>
      <w:proofErr w:type="spellEnd"/>
      <w:r w:rsidRPr="00960E61">
        <w:rPr>
          <w:rFonts w:cs="Times New Roman"/>
          <w:spacing w:val="6"/>
          <w:sz w:val="26"/>
          <w:szCs w:val="26"/>
        </w:rPr>
        <w:t xml:space="preserve"> </w:t>
      </w:r>
      <w:proofErr w:type="spellStart"/>
      <w:r w:rsidRPr="00960E61">
        <w:rPr>
          <w:rFonts w:cs="Times New Roman"/>
          <w:spacing w:val="6"/>
          <w:sz w:val="26"/>
          <w:szCs w:val="26"/>
        </w:rPr>
        <w:t>hết</w:t>
      </w:r>
      <w:proofErr w:type="spellEnd"/>
      <w:r w:rsidRPr="00960E61">
        <w:rPr>
          <w:rFonts w:cs="Times New Roman"/>
          <w:spacing w:val="6"/>
          <w:sz w:val="26"/>
          <w:szCs w:val="26"/>
        </w:rPr>
        <w:t xml:space="preserve"> </w:t>
      </w:r>
      <w:proofErr w:type="spellStart"/>
      <w:r w:rsidRPr="00960E61">
        <w:rPr>
          <w:rFonts w:cs="Times New Roman"/>
          <w:spacing w:val="6"/>
          <w:sz w:val="26"/>
          <w:szCs w:val="26"/>
        </w:rPr>
        <w:t>phụ</w:t>
      </w:r>
      <w:proofErr w:type="spellEnd"/>
      <w:r w:rsidRPr="00960E61">
        <w:rPr>
          <w:rFonts w:cs="Times New Roman"/>
          <w:spacing w:val="6"/>
          <w:sz w:val="26"/>
          <w:szCs w:val="26"/>
        </w:rPr>
        <w:t xml:space="preserve"> </w:t>
      </w:r>
      <w:proofErr w:type="spellStart"/>
      <w:r w:rsidRPr="00960E61">
        <w:rPr>
          <w:rFonts w:cs="Times New Roman"/>
          <w:spacing w:val="6"/>
          <w:sz w:val="26"/>
          <w:szCs w:val="26"/>
        </w:rPr>
        <w:t>nữ</w:t>
      </w:r>
      <w:proofErr w:type="spellEnd"/>
      <w:r w:rsidRPr="00960E61">
        <w:rPr>
          <w:rFonts w:cs="Times New Roman"/>
          <w:spacing w:val="6"/>
          <w:sz w:val="26"/>
          <w:szCs w:val="26"/>
        </w:rPr>
        <w:t xml:space="preserve"> </w:t>
      </w:r>
      <w:proofErr w:type="spellStart"/>
      <w:r w:rsidRPr="00960E61">
        <w:rPr>
          <w:rFonts w:cs="Times New Roman"/>
          <w:spacing w:val="6"/>
          <w:sz w:val="26"/>
          <w:szCs w:val="26"/>
        </w:rPr>
        <w:t>trong</w:t>
      </w:r>
      <w:proofErr w:type="spellEnd"/>
      <w:r w:rsidRPr="00960E61">
        <w:rPr>
          <w:rFonts w:cs="Times New Roman"/>
          <w:spacing w:val="6"/>
          <w:sz w:val="26"/>
          <w:szCs w:val="26"/>
        </w:rPr>
        <w:t xml:space="preserve"> </w:t>
      </w:r>
      <w:proofErr w:type="spellStart"/>
      <w:r w:rsidRPr="00960E61">
        <w:rPr>
          <w:rFonts w:cs="Times New Roman"/>
          <w:spacing w:val="6"/>
          <w:sz w:val="26"/>
          <w:szCs w:val="26"/>
        </w:rPr>
        <w:t>lứa</w:t>
      </w:r>
      <w:proofErr w:type="spellEnd"/>
      <w:r w:rsidRPr="00960E61">
        <w:rPr>
          <w:rFonts w:cs="Times New Roman"/>
          <w:spacing w:val="6"/>
          <w:sz w:val="26"/>
          <w:szCs w:val="26"/>
        </w:rPr>
        <w:t xml:space="preserve"> </w:t>
      </w:r>
      <w:proofErr w:type="spellStart"/>
      <w:r w:rsidRPr="00960E61">
        <w:rPr>
          <w:rFonts w:cs="Times New Roman"/>
          <w:spacing w:val="6"/>
          <w:sz w:val="26"/>
          <w:szCs w:val="26"/>
        </w:rPr>
        <w:t>tuổi</w:t>
      </w:r>
      <w:proofErr w:type="spellEnd"/>
      <w:r w:rsidRPr="00960E61">
        <w:rPr>
          <w:rFonts w:cs="Times New Roman"/>
          <w:spacing w:val="6"/>
          <w:sz w:val="26"/>
          <w:szCs w:val="26"/>
        </w:rPr>
        <w:t xml:space="preserve"> 40-65 </w:t>
      </w:r>
      <w:proofErr w:type="spellStart"/>
      <w:r w:rsidRPr="00960E61">
        <w:rPr>
          <w:rFonts w:cs="Times New Roman"/>
          <w:spacing w:val="6"/>
          <w:sz w:val="26"/>
          <w:szCs w:val="26"/>
        </w:rPr>
        <w:t>tuổi</w:t>
      </w:r>
      <w:proofErr w:type="spellEnd"/>
      <w:r w:rsidRPr="00960E61">
        <w:rPr>
          <w:rFonts w:cs="Times New Roman"/>
          <w:spacing w:val="6"/>
          <w:sz w:val="26"/>
          <w:szCs w:val="26"/>
        </w:rPr>
        <w:t xml:space="preserve"> </w:t>
      </w:r>
      <w:proofErr w:type="spellStart"/>
      <w:r w:rsidRPr="00960E61">
        <w:rPr>
          <w:rFonts w:cs="Times New Roman"/>
          <w:spacing w:val="6"/>
          <w:sz w:val="26"/>
          <w:szCs w:val="26"/>
        </w:rPr>
        <w:t>cần</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sàng</w:t>
      </w:r>
      <w:proofErr w:type="spellEnd"/>
      <w:r w:rsidRPr="00960E61">
        <w:rPr>
          <w:rFonts w:cs="Times New Roman"/>
          <w:spacing w:val="6"/>
          <w:sz w:val="26"/>
          <w:szCs w:val="26"/>
        </w:rPr>
        <w:t xml:space="preserve"> </w:t>
      </w:r>
      <w:proofErr w:type="spellStart"/>
      <w:r w:rsidRPr="00960E61">
        <w:rPr>
          <w:rFonts w:cs="Times New Roman"/>
          <w:spacing w:val="6"/>
          <w:sz w:val="26"/>
          <w:szCs w:val="26"/>
        </w:rPr>
        <w:t>lọc</w:t>
      </w:r>
      <w:proofErr w:type="spellEnd"/>
      <w:r w:rsidRPr="00960E61">
        <w:rPr>
          <w:rFonts w:cs="Times New Roman"/>
          <w:spacing w:val="6"/>
          <w:sz w:val="26"/>
          <w:szCs w:val="26"/>
        </w:rPr>
        <w:t xml:space="preserve"> </w:t>
      </w:r>
      <w:proofErr w:type="spellStart"/>
      <w:r w:rsidRPr="00960E61">
        <w:rPr>
          <w:rFonts w:cs="Times New Roman"/>
          <w:spacing w:val="6"/>
          <w:sz w:val="26"/>
          <w:szCs w:val="26"/>
        </w:rPr>
        <w:t>thêm</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tiêu</w:t>
      </w:r>
      <w:proofErr w:type="spellEnd"/>
      <w:r w:rsidRPr="00960E61">
        <w:rPr>
          <w:rFonts w:cs="Times New Roman"/>
          <w:spacing w:val="6"/>
          <w:sz w:val="26"/>
          <w:szCs w:val="26"/>
        </w:rPr>
        <w:t xml:space="preserve"> </w:t>
      </w:r>
      <w:proofErr w:type="spellStart"/>
      <w:r w:rsidRPr="00960E61">
        <w:rPr>
          <w:rFonts w:cs="Times New Roman"/>
          <w:spacing w:val="6"/>
          <w:sz w:val="26"/>
          <w:szCs w:val="26"/>
        </w:rPr>
        <w:t>chí</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để</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đánh</w:t>
      </w:r>
      <w:proofErr w:type="spellEnd"/>
      <w:r w:rsidRPr="00960E61">
        <w:rPr>
          <w:rFonts w:cs="Times New Roman"/>
          <w:spacing w:val="6"/>
          <w:sz w:val="26"/>
          <w:szCs w:val="26"/>
        </w:rPr>
        <w:t xml:space="preserve"> </w:t>
      </w:r>
      <w:proofErr w:type="spellStart"/>
      <w:r w:rsidRPr="00960E61">
        <w:rPr>
          <w:rFonts w:cs="Times New Roman"/>
          <w:spacing w:val="6"/>
          <w:sz w:val="26"/>
          <w:szCs w:val="26"/>
        </w:rPr>
        <w:t>giá</w:t>
      </w:r>
      <w:proofErr w:type="spellEnd"/>
      <w:r w:rsidRPr="00960E61">
        <w:rPr>
          <w:rFonts w:cs="Times New Roman"/>
          <w:spacing w:val="6"/>
          <w:sz w:val="26"/>
          <w:szCs w:val="26"/>
        </w:rPr>
        <w:t xml:space="preserve"> </w:t>
      </w:r>
      <w:r w:rsidR="00B01C5D" w:rsidRPr="00960E61">
        <w:rPr>
          <w:rFonts w:cs="Times New Roman"/>
          <w:spacing w:val="6"/>
          <w:sz w:val="26"/>
          <w:szCs w:val="26"/>
        </w:rPr>
        <w:t>H</w:t>
      </w:r>
      <w:r w:rsidR="00B01C5D" w:rsidRPr="00960E61">
        <w:rPr>
          <w:rFonts w:cs="Times New Roman"/>
          <w:spacing w:val="6"/>
          <w:sz w:val="26"/>
          <w:szCs w:val="26"/>
          <w:lang w:val="vi-VN"/>
        </w:rPr>
        <w:t>ội chứng chuyển hóa</w:t>
      </w:r>
      <w:r w:rsidRPr="00960E61">
        <w:rPr>
          <w:rFonts w:cs="Times New Roman"/>
          <w:spacing w:val="6"/>
          <w:sz w:val="26"/>
          <w:szCs w:val="26"/>
        </w:rPr>
        <w:t xml:space="preserve"> </w:t>
      </w:r>
      <w:proofErr w:type="spellStart"/>
      <w:r w:rsidRPr="00960E61">
        <w:rPr>
          <w:rFonts w:cs="Times New Roman"/>
          <w:spacing w:val="6"/>
          <w:sz w:val="26"/>
          <w:szCs w:val="26"/>
        </w:rPr>
        <w:t>cũng</w:t>
      </w:r>
      <w:proofErr w:type="spellEnd"/>
      <w:r w:rsidRPr="00960E61">
        <w:rPr>
          <w:rFonts w:cs="Times New Roman"/>
          <w:spacing w:val="6"/>
          <w:sz w:val="26"/>
          <w:szCs w:val="26"/>
        </w:rPr>
        <w:t xml:space="preserve"> </w:t>
      </w:r>
      <w:proofErr w:type="spellStart"/>
      <w:r w:rsidRPr="00960E61">
        <w:rPr>
          <w:rFonts w:cs="Times New Roman"/>
          <w:spacing w:val="6"/>
          <w:sz w:val="26"/>
          <w:szCs w:val="26"/>
        </w:rPr>
        <w:t>như</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nguy</w:t>
      </w:r>
      <w:proofErr w:type="spellEnd"/>
      <w:r w:rsidRPr="00960E61">
        <w:rPr>
          <w:rFonts w:cs="Times New Roman"/>
          <w:spacing w:val="6"/>
          <w:sz w:val="26"/>
          <w:szCs w:val="26"/>
        </w:rPr>
        <w:t xml:space="preserve"> </w:t>
      </w:r>
      <w:proofErr w:type="spellStart"/>
      <w:r w:rsidRPr="00960E61">
        <w:rPr>
          <w:rFonts w:cs="Times New Roman"/>
          <w:spacing w:val="6"/>
          <w:sz w:val="26"/>
          <w:szCs w:val="26"/>
        </w:rPr>
        <w:t>cơ</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thể</w:t>
      </w:r>
      <w:proofErr w:type="spellEnd"/>
      <w:r w:rsidRPr="00960E61">
        <w:rPr>
          <w:rFonts w:cs="Times New Roman"/>
          <w:spacing w:val="6"/>
          <w:sz w:val="26"/>
          <w:szCs w:val="26"/>
        </w:rPr>
        <w:t xml:space="preserve"> </w:t>
      </w:r>
      <w:proofErr w:type="spellStart"/>
      <w:r w:rsidRPr="00960E61">
        <w:rPr>
          <w:rFonts w:cs="Times New Roman"/>
          <w:spacing w:val="6"/>
          <w:sz w:val="26"/>
          <w:szCs w:val="26"/>
        </w:rPr>
        <w:t>dẫn</w:t>
      </w:r>
      <w:proofErr w:type="spellEnd"/>
      <w:r w:rsidRPr="00960E61">
        <w:rPr>
          <w:rFonts w:cs="Times New Roman"/>
          <w:spacing w:val="6"/>
          <w:sz w:val="26"/>
          <w:szCs w:val="26"/>
        </w:rPr>
        <w:t xml:space="preserve"> </w:t>
      </w:r>
      <w:proofErr w:type="spellStart"/>
      <w:r w:rsidRPr="00960E61">
        <w:rPr>
          <w:rFonts w:cs="Times New Roman"/>
          <w:spacing w:val="6"/>
          <w:sz w:val="26"/>
          <w:szCs w:val="26"/>
        </w:rPr>
        <w:t>đến</w:t>
      </w:r>
      <w:proofErr w:type="spellEnd"/>
      <w:r w:rsidR="00BA4EA0" w:rsidRPr="00960E61">
        <w:rPr>
          <w:rFonts w:cs="Times New Roman"/>
          <w:spacing w:val="6"/>
          <w:sz w:val="26"/>
          <w:szCs w:val="26"/>
          <w:lang w:val="vi-VN"/>
        </w:rPr>
        <w:t xml:space="preserve"> các bệnh lý</w:t>
      </w:r>
      <w:r w:rsidRPr="00960E61">
        <w:rPr>
          <w:rFonts w:cs="Times New Roman"/>
          <w:spacing w:val="6"/>
          <w:sz w:val="26"/>
          <w:szCs w:val="26"/>
        </w:rPr>
        <w:t xml:space="preserve"> </w:t>
      </w:r>
      <w:proofErr w:type="spellStart"/>
      <w:r w:rsidRPr="00960E61">
        <w:rPr>
          <w:rFonts w:cs="Times New Roman"/>
          <w:spacing w:val="6"/>
          <w:sz w:val="26"/>
          <w:szCs w:val="26"/>
        </w:rPr>
        <w:t>tim</w:t>
      </w:r>
      <w:proofErr w:type="spellEnd"/>
      <w:r w:rsidRPr="00960E61">
        <w:rPr>
          <w:rFonts w:cs="Times New Roman"/>
          <w:spacing w:val="6"/>
          <w:sz w:val="26"/>
          <w:szCs w:val="26"/>
        </w:rPr>
        <w:t xml:space="preserve"> </w:t>
      </w:r>
      <w:proofErr w:type="spellStart"/>
      <w:r w:rsidRPr="00960E61">
        <w:rPr>
          <w:rFonts w:cs="Times New Roman"/>
          <w:spacing w:val="6"/>
          <w:sz w:val="26"/>
          <w:szCs w:val="26"/>
        </w:rPr>
        <w:t>mạch</w:t>
      </w:r>
      <w:proofErr w:type="spellEnd"/>
      <w:r w:rsidRPr="00960E61">
        <w:rPr>
          <w:rFonts w:cs="Times New Roman"/>
          <w:spacing w:val="6"/>
          <w:sz w:val="26"/>
          <w:szCs w:val="26"/>
        </w:rPr>
        <w:t xml:space="preserve"> </w:t>
      </w:r>
      <w:proofErr w:type="spellStart"/>
      <w:r w:rsidRPr="00960E61">
        <w:rPr>
          <w:rFonts w:cs="Times New Roman"/>
          <w:spacing w:val="6"/>
          <w:sz w:val="26"/>
          <w:szCs w:val="26"/>
        </w:rPr>
        <w:t>cũng</w:t>
      </w:r>
      <w:proofErr w:type="spellEnd"/>
      <w:r w:rsidRPr="00960E61">
        <w:rPr>
          <w:rFonts w:cs="Times New Roman"/>
          <w:spacing w:val="6"/>
          <w:sz w:val="26"/>
          <w:szCs w:val="26"/>
        </w:rPr>
        <w:t xml:space="preserve"> </w:t>
      </w:r>
      <w:proofErr w:type="spellStart"/>
      <w:r w:rsidRPr="00960E61">
        <w:rPr>
          <w:rFonts w:cs="Times New Roman"/>
          <w:spacing w:val="6"/>
          <w:sz w:val="26"/>
          <w:szCs w:val="26"/>
        </w:rPr>
        <w:t>như</w:t>
      </w:r>
      <w:proofErr w:type="spellEnd"/>
      <w:r w:rsidRPr="00960E61">
        <w:rPr>
          <w:rFonts w:cs="Times New Roman"/>
          <w:spacing w:val="6"/>
          <w:sz w:val="26"/>
          <w:szCs w:val="26"/>
        </w:rPr>
        <w:t xml:space="preserve"> </w:t>
      </w:r>
      <w:proofErr w:type="spellStart"/>
      <w:r w:rsidRPr="00960E61">
        <w:rPr>
          <w:rFonts w:cs="Times New Roman"/>
          <w:spacing w:val="6"/>
          <w:sz w:val="26"/>
          <w:szCs w:val="26"/>
        </w:rPr>
        <w:t>tử</w:t>
      </w:r>
      <w:proofErr w:type="spellEnd"/>
      <w:r w:rsidRPr="00960E61">
        <w:rPr>
          <w:rFonts w:cs="Times New Roman"/>
          <w:spacing w:val="6"/>
          <w:sz w:val="26"/>
          <w:szCs w:val="26"/>
        </w:rPr>
        <w:t xml:space="preserve"> </w:t>
      </w:r>
      <w:proofErr w:type="spellStart"/>
      <w:r w:rsidRPr="00960E61">
        <w:rPr>
          <w:rFonts w:cs="Times New Roman"/>
          <w:spacing w:val="6"/>
          <w:sz w:val="26"/>
          <w:szCs w:val="26"/>
        </w:rPr>
        <w:t>vong</w:t>
      </w:r>
      <w:proofErr w:type="spellEnd"/>
      <w:r w:rsidRPr="00960E61">
        <w:rPr>
          <w:rFonts w:cs="Times New Roman"/>
          <w:spacing w:val="6"/>
          <w:sz w:val="26"/>
          <w:szCs w:val="26"/>
        </w:rPr>
        <w:t xml:space="preserve"> </w:t>
      </w:r>
      <w:proofErr w:type="spellStart"/>
      <w:r w:rsidRPr="00960E61">
        <w:rPr>
          <w:rFonts w:cs="Times New Roman"/>
          <w:spacing w:val="6"/>
          <w:sz w:val="26"/>
          <w:szCs w:val="26"/>
        </w:rPr>
        <w:t>sau</w:t>
      </w:r>
      <w:proofErr w:type="spellEnd"/>
      <w:r w:rsidRPr="00960E61">
        <w:rPr>
          <w:rFonts w:cs="Times New Roman"/>
          <w:spacing w:val="6"/>
          <w:sz w:val="26"/>
          <w:szCs w:val="26"/>
        </w:rPr>
        <w:t xml:space="preserve"> </w:t>
      </w:r>
      <w:proofErr w:type="spellStart"/>
      <w:r w:rsidRPr="00960E61">
        <w:rPr>
          <w:rFonts w:cs="Times New Roman"/>
          <w:spacing w:val="6"/>
          <w:sz w:val="26"/>
          <w:szCs w:val="26"/>
        </w:rPr>
        <w:t>này</w:t>
      </w:r>
      <w:proofErr w:type="spellEnd"/>
      <w:r w:rsidRPr="00960E61">
        <w:rPr>
          <w:rFonts w:cs="Times New Roman"/>
          <w:spacing w:val="6"/>
          <w:sz w:val="26"/>
          <w:szCs w:val="26"/>
        </w:rPr>
        <w:t>.</w:t>
      </w:r>
      <w:r w:rsidR="00B01C5D" w:rsidRPr="00960E61">
        <w:rPr>
          <w:rFonts w:cs="Times New Roman"/>
          <w:spacing w:val="6"/>
          <w:sz w:val="26"/>
          <w:szCs w:val="26"/>
          <w:lang w:val="vi-VN"/>
        </w:rPr>
        <w:t xml:space="preserve"> </w:t>
      </w:r>
    </w:p>
    <w:p w14:paraId="58A58F16" w14:textId="0DB4B3A0" w:rsidR="00701754" w:rsidRPr="00960E61" w:rsidRDefault="00701754" w:rsidP="00D77364">
      <w:pPr>
        <w:spacing w:before="120" w:line="360" w:lineRule="auto"/>
        <w:ind w:firstLine="360"/>
        <w:jc w:val="both"/>
        <w:rPr>
          <w:rFonts w:cs="Times New Roman"/>
          <w:spacing w:val="6"/>
          <w:sz w:val="26"/>
          <w:szCs w:val="26"/>
        </w:rPr>
      </w:pPr>
      <w:proofErr w:type="spellStart"/>
      <w:r w:rsidRPr="00960E61">
        <w:rPr>
          <w:rFonts w:cs="Times New Roman"/>
          <w:spacing w:val="6"/>
          <w:sz w:val="26"/>
          <w:szCs w:val="26"/>
        </w:rPr>
        <w:t>Yếu</w:t>
      </w:r>
      <w:proofErr w:type="spellEnd"/>
      <w:r w:rsidRPr="00960E61">
        <w:rPr>
          <w:rFonts w:cs="Times New Roman"/>
          <w:spacing w:val="6"/>
          <w:sz w:val="26"/>
          <w:szCs w:val="26"/>
        </w:rPr>
        <w:t xml:space="preserve"> </w:t>
      </w:r>
      <w:proofErr w:type="spellStart"/>
      <w:r w:rsidRPr="00960E61">
        <w:rPr>
          <w:rFonts w:cs="Times New Roman"/>
          <w:spacing w:val="6"/>
          <w:sz w:val="26"/>
          <w:szCs w:val="26"/>
        </w:rPr>
        <w:t>tố</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thứ</w:t>
      </w:r>
      <w:proofErr w:type="spellEnd"/>
      <w:r w:rsidRPr="00960E61">
        <w:rPr>
          <w:rFonts w:cs="Times New Roman"/>
          <w:spacing w:val="6"/>
          <w:sz w:val="26"/>
          <w:szCs w:val="26"/>
        </w:rPr>
        <w:t xml:space="preserve"> </w:t>
      </w:r>
      <w:r w:rsidR="00A70C0B" w:rsidRPr="00960E61">
        <w:rPr>
          <w:rFonts w:cs="Times New Roman"/>
          <w:spacing w:val="6"/>
          <w:sz w:val="26"/>
          <w:szCs w:val="26"/>
        </w:rPr>
        <w:t>2</w:t>
      </w:r>
      <w:r w:rsidR="00A70C0B" w:rsidRPr="00960E61">
        <w:rPr>
          <w:rFonts w:cs="Times New Roman"/>
          <w:spacing w:val="6"/>
          <w:sz w:val="26"/>
          <w:szCs w:val="26"/>
          <w:lang w:val="vi-VN"/>
        </w:rPr>
        <w:t>,</w:t>
      </w:r>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tình</w:t>
      </w:r>
      <w:proofErr w:type="spellEnd"/>
      <w:r w:rsidRPr="00960E61">
        <w:rPr>
          <w:rFonts w:cs="Times New Roman"/>
          <w:spacing w:val="6"/>
          <w:sz w:val="26"/>
          <w:szCs w:val="26"/>
        </w:rPr>
        <w:t xml:space="preserve"> </w:t>
      </w:r>
      <w:proofErr w:type="spellStart"/>
      <w:r w:rsidRPr="00960E61">
        <w:rPr>
          <w:rFonts w:cs="Times New Roman"/>
          <w:spacing w:val="6"/>
          <w:sz w:val="26"/>
          <w:szCs w:val="26"/>
        </w:rPr>
        <w:t>trạng</w:t>
      </w:r>
      <w:proofErr w:type="spellEnd"/>
      <w:r w:rsidRPr="00960E61">
        <w:rPr>
          <w:rFonts w:cs="Times New Roman"/>
          <w:spacing w:val="6"/>
          <w:sz w:val="26"/>
          <w:szCs w:val="26"/>
        </w:rPr>
        <w:t xml:space="preserve"> TCBP (BMI ≥ 23 kg/m</w:t>
      </w:r>
      <w:r w:rsidRPr="00960E61">
        <w:rPr>
          <w:rFonts w:cs="Times New Roman"/>
          <w:spacing w:val="6"/>
          <w:sz w:val="26"/>
          <w:szCs w:val="26"/>
          <w:vertAlign w:val="superscript"/>
        </w:rPr>
        <w:t>2</w:t>
      </w:r>
      <w:r w:rsidRPr="00960E61">
        <w:rPr>
          <w:rFonts w:cs="Times New Roman"/>
          <w:spacing w:val="6"/>
          <w:sz w:val="26"/>
          <w:szCs w:val="26"/>
        </w:rPr>
        <w:t xml:space="preserve">), </w:t>
      </w:r>
      <w:proofErr w:type="spellStart"/>
      <w:r w:rsidRPr="00960E61">
        <w:rPr>
          <w:rFonts w:cs="Times New Roman"/>
          <w:spacing w:val="6"/>
          <w:sz w:val="26"/>
          <w:szCs w:val="26"/>
        </w:rPr>
        <w:t>kết</w:t>
      </w:r>
      <w:proofErr w:type="spellEnd"/>
      <w:r w:rsidRPr="00960E61">
        <w:rPr>
          <w:rFonts w:cs="Times New Roman"/>
          <w:spacing w:val="6"/>
          <w:sz w:val="26"/>
          <w:szCs w:val="26"/>
        </w:rPr>
        <w:t xml:space="preserve"> </w:t>
      </w:r>
      <w:proofErr w:type="spellStart"/>
      <w:r w:rsidRPr="00960E61">
        <w:rPr>
          <w:rFonts w:cs="Times New Roman"/>
          <w:spacing w:val="6"/>
          <w:sz w:val="26"/>
          <w:szCs w:val="26"/>
        </w:rPr>
        <w:t>quả</w:t>
      </w:r>
      <w:proofErr w:type="spellEnd"/>
      <w:r w:rsidRPr="00960E61">
        <w:rPr>
          <w:rFonts w:cs="Times New Roman"/>
          <w:spacing w:val="6"/>
          <w:sz w:val="26"/>
          <w:szCs w:val="26"/>
        </w:rPr>
        <w:t xml:space="preserve"> </w:t>
      </w:r>
      <w:r w:rsidR="00BA4EA0" w:rsidRPr="00960E61">
        <w:rPr>
          <w:rFonts w:cs="Times New Roman"/>
          <w:spacing w:val="6"/>
          <w:sz w:val="26"/>
          <w:szCs w:val="26"/>
        </w:rPr>
        <w:t>c</w:t>
      </w:r>
      <w:r w:rsidR="00BA4EA0" w:rsidRPr="00960E61">
        <w:rPr>
          <w:rFonts w:cs="Times New Roman"/>
          <w:spacing w:val="6"/>
          <w:sz w:val="26"/>
          <w:szCs w:val="26"/>
          <w:lang w:val="vi-VN"/>
        </w:rPr>
        <w:t xml:space="preserve">ũng </w:t>
      </w:r>
      <w:proofErr w:type="spellStart"/>
      <w:r w:rsidRPr="00960E61">
        <w:rPr>
          <w:rFonts w:cs="Times New Roman"/>
          <w:spacing w:val="6"/>
          <w:sz w:val="26"/>
          <w:szCs w:val="26"/>
        </w:rPr>
        <w:t>cho</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thấy</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tới</w:t>
      </w:r>
      <w:proofErr w:type="spellEnd"/>
      <w:r w:rsidRPr="00960E61">
        <w:rPr>
          <w:rFonts w:cs="Times New Roman"/>
          <w:spacing w:val="6"/>
          <w:sz w:val="26"/>
          <w:szCs w:val="26"/>
        </w:rPr>
        <w:t xml:space="preserve"> </w:t>
      </w:r>
      <w:r w:rsidR="005370D7" w:rsidRPr="00960E61">
        <w:rPr>
          <w:rFonts w:cs="Times New Roman"/>
          <w:spacing w:val="6"/>
          <w:sz w:val="26"/>
          <w:szCs w:val="26"/>
        </w:rPr>
        <w:t>92</w:t>
      </w:r>
      <w:r w:rsidRPr="00960E61">
        <w:rPr>
          <w:rFonts w:cs="Times New Roman"/>
          <w:spacing w:val="6"/>
          <w:sz w:val="26"/>
          <w:szCs w:val="26"/>
        </w:rPr>
        <w:t>,</w:t>
      </w:r>
      <w:r w:rsidR="005370D7" w:rsidRPr="00960E61">
        <w:rPr>
          <w:rFonts w:cs="Times New Roman"/>
          <w:spacing w:val="6"/>
          <w:sz w:val="26"/>
          <w:szCs w:val="26"/>
        </w:rPr>
        <w:t>8</w:t>
      </w:r>
      <w:r w:rsidRPr="00960E61">
        <w:rPr>
          <w:rFonts w:cs="Times New Roman"/>
          <w:spacing w:val="6"/>
          <w:sz w:val="26"/>
          <w:szCs w:val="26"/>
        </w:rPr>
        <w:t xml:space="preserve">%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bị</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bụng</w:t>
      </w:r>
      <w:proofErr w:type="spellEnd"/>
      <w:r w:rsidRPr="00960E61">
        <w:rPr>
          <w:rFonts w:cs="Times New Roman"/>
          <w:spacing w:val="6"/>
          <w:sz w:val="26"/>
          <w:szCs w:val="26"/>
        </w:rPr>
        <w:t xml:space="preserve">,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Pr="00960E61">
        <w:rPr>
          <w:rFonts w:cs="Times New Roman"/>
          <w:spacing w:val="6"/>
          <w:sz w:val="26"/>
          <w:szCs w:val="26"/>
        </w:rPr>
        <w:t>hầu</w:t>
      </w:r>
      <w:proofErr w:type="spellEnd"/>
      <w:r w:rsidRPr="00960E61">
        <w:rPr>
          <w:rFonts w:cs="Times New Roman"/>
          <w:spacing w:val="6"/>
          <w:sz w:val="26"/>
          <w:szCs w:val="26"/>
        </w:rPr>
        <w:t xml:space="preserve"> </w:t>
      </w:r>
      <w:proofErr w:type="spellStart"/>
      <w:r w:rsidRPr="00960E61">
        <w:rPr>
          <w:rFonts w:cs="Times New Roman"/>
          <w:spacing w:val="6"/>
          <w:sz w:val="26"/>
          <w:szCs w:val="26"/>
        </w:rPr>
        <w:t>như</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mắc</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bụng</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những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thiếu</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lượng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trường</w:t>
      </w:r>
      <w:proofErr w:type="spellEnd"/>
      <w:r w:rsidRPr="00960E61">
        <w:rPr>
          <w:rFonts w:cs="Times New Roman"/>
          <w:spacing w:val="6"/>
          <w:sz w:val="26"/>
          <w:szCs w:val="26"/>
        </w:rPr>
        <w:t xml:space="preserve"> </w:t>
      </w:r>
      <w:proofErr w:type="spellStart"/>
      <w:r w:rsidRPr="00960E61">
        <w:rPr>
          <w:rFonts w:cs="Times New Roman"/>
          <w:spacing w:val="6"/>
          <w:sz w:val="26"/>
          <w:szCs w:val="26"/>
        </w:rPr>
        <w:t>diễn</w:t>
      </w:r>
      <w:proofErr w:type="spellEnd"/>
      <w:r w:rsidRPr="00960E61">
        <w:rPr>
          <w:rFonts w:cs="Times New Roman"/>
          <w:spacing w:val="6"/>
          <w:sz w:val="26"/>
          <w:szCs w:val="26"/>
        </w:rPr>
        <w:t xml:space="preserve"> </w:t>
      </w:r>
      <w:proofErr w:type="spellStart"/>
      <w:r w:rsidRPr="00960E61">
        <w:rPr>
          <w:rFonts w:cs="Times New Roman"/>
          <w:spacing w:val="6"/>
          <w:sz w:val="26"/>
          <w:szCs w:val="26"/>
        </w:rPr>
        <w:t>hoặc</w:t>
      </w:r>
      <w:proofErr w:type="spellEnd"/>
      <w:r w:rsidRPr="00960E61">
        <w:rPr>
          <w:rFonts w:cs="Times New Roman"/>
          <w:spacing w:val="6"/>
          <w:sz w:val="26"/>
          <w:szCs w:val="26"/>
        </w:rPr>
        <w:t xml:space="preserve"> </w:t>
      </w:r>
      <w:proofErr w:type="spellStart"/>
      <w:r w:rsidRPr="00960E61">
        <w:rPr>
          <w:rFonts w:cs="Times New Roman"/>
          <w:spacing w:val="6"/>
          <w:sz w:val="26"/>
          <w:szCs w:val="26"/>
        </w:rPr>
        <w:t>rất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gầy</w:t>
      </w:r>
      <w:proofErr w:type="spellEnd"/>
      <w:r w:rsidRPr="00960E61">
        <w:rPr>
          <w:rFonts w:cs="Times New Roman"/>
          <w:spacing w:val="6"/>
          <w:sz w:val="26"/>
          <w:szCs w:val="26"/>
        </w:rPr>
        <w:t xml:space="preserve">. </w:t>
      </w:r>
      <w:proofErr w:type="spellStart"/>
      <w:r w:rsidRPr="00960E61">
        <w:rPr>
          <w:rFonts w:cs="Times New Roman"/>
          <w:spacing w:val="6"/>
          <w:sz w:val="26"/>
          <w:szCs w:val="26"/>
        </w:rPr>
        <w:t>Nhưng</w:t>
      </w:r>
      <w:proofErr w:type="spellEnd"/>
      <w:r w:rsidRPr="00960E61">
        <w:rPr>
          <w:rFonts w:cs="Times New Roman"/>
          <w:spacing w:val="6"/>
          <w:sz w:val="26"/>
          <w:szCs w:val="26"/>
        </w:rPr>
        <w:t xml:space="preserve"> </w:t>
      </w:r>
      <w:proofErr w:type="spellStart"/>
      <w:r w:rsidRPr="00960E61">
        <w:rPr>
          <w:rFonts w:cs="Times New Roman"/>
          <w:spacing w:val="6"/>
          <w:sz w:val="26"/>
          <w:szCs w:val="26"/>
        </w:rPr>
        <w:t>kết</w:t>
      </w:r>
      <w:proofErr w:type="spellEnd"/>
      <w:r w:rsidRPr="00960E61">
        <w:rPr>
          <w:rFonts w:cs="Times New Roman"/>
          <w:spacing w:val="6"/>
          <w:sz w:val="26"/>
          <w:szCs w:val="26"/>
        </w:rPr>
        <w:t xml:space="preserve"> </w:t>
      </w:r>
      <w:proofErr w:type="spellStart"/>
      <w:r w:rsidRPr="00960E61">
        <w:rPr>
          <w:rFonts w:cs="Times New Roman"/>
          <w:spacing w:val="6"/>
          <w:sz w:val="26"/>
          <w:szCs w:val="26"/>
        </w:rPr>
        <w:t>quả</w:t>
      </w:r>
      <w:proofErr w:type="spellEnd"/>
      <w:r w:rsidRPr="00960E61">
        <w:rPr>
          <w:rFonts w:cs="Times New Roman"/>
          <w:spacing w:val="6"/>
          <w:sz w:val="26"/>
          <w:szCs w:val="26"/>
        </w:rPr>
        <w:t xml:space="preserve"> </w:t>
      </w:r>
      <w:proofErr w:type="spellStart"/>
      <w:r w:rsidRPr="00960E61">
        <w:rPr>
          <w:rFonts w:cs="Times New Roman"/>
          <w:spacing w:val="6"/>
          <w:sz w:val="26"/>
          <w:szCs w:val="26"/>
        </w:rPr>
        <w:t>này</w:t>
      </w:r>
      <w:proofErr w:type="spellEnd"/>
      <w:r w:rsidRPr="00960E61">
        <w:rPr>
          <w:rFonts w:cs="Times New Roman"/>
          <w:spacing w:val="6"/>
          <w:sz w:val="26"/>
          <w:szCs w:val="26"/>
        </w:rPr>
        <w:t xml:space="preserve"> </w:t>
      </w:r>
      <w:proofErr w:type="spellStart"/>
      <w:r w:rsidRPr="00960E61">
        <w:rPr>
          <w:rFonts w:cs="Times New Roman"/>
          <w:spacing w:val="6"/>
          <w:sz w:val="26"/>
          <w:szCs w:val="26"/>
        </w:rPr>
        <w:t>cũng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thể</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đưa</w:t>
      </w:r>
      <w:proofErr w:type="spellEnd"/>
      <w:r w:rsidRPr="00960E61">
        <w:rPr>
          <w:rFonts w:cs="Times New Roman"/>
          <w:spacing w:val="6"/>
          <w:sz w:val="26"/>
          <w:szCs w:val="26"/>
        </w:rPr>
        <w:t xml:space="preserve"> </w:t>
      </w:r>
      <w:proofErr w:type="spellStart"/>
      <w:r w:rsidRPr="00960E61">
        <w:rPr>
          <w:rFonts w:cs="Times New Roman"/>
          <w:spacing w:val="6"/>
          <w:sz w:val="26"/>
          <w:szCs w:val="26"/>
        </w:rPr>
        <w:t>ra</w:t>
      </w:r>
      <w:proofErr w:type="spellEnd"/>
      <w:r w:rsidRPr="00960E61">
        <w:rPr>
          <w:rFonts w:cs="Times New Roman"/>
          <w:spacing w:val="6"/>
          <w:sz w:val="26"/>
          <w:szCs w:val="26"/>
        </w:rPr>
        <w:t xml:space="preserve"> </w:t>
      </w:r>
      <w:proofErr w:type="spellStart"/>
      <w:r w:rsidRPr="00960E61">
        <w:rPr>
          <w:rFonts w:cs="Times New Roman"/>
          <w:spacing w:val="6"/>
          <w:sz w:val="26"/>
          <w:szCs w:val="26"/>
        </w:rPr>
        <w:t>một</w:t>
      </w:r>
      <w:proofErr w:type="spellEnd"/>
      <w:r w:rsidRPr="00960E61">
        <w:rPr>
          <w:rFonts w:cs="Times New Roman"/>
          <w:spacing w:val="6"/>
          <w:sz w:val="26"/>
          <w:szCs w:val="26"/>
        </w:rPr>
        <w:t xml:space="preserve"> </w:t>
      </w:r>
      <w:proofErr w:type="spellStart"/>
      <w:r w:rsidRPr="00960E61">
        <w:rPr>
          <w:rFonts w:cs="Times New Roman"/>
          <w:spacing w:val="6"/>
          <w:sz w:val="26"/>
          <w:szCs w:val="26"/>
        </w:rPr>
        <w:t>cái</w:t>
      </w:r>
      <w:proofErr w:type="spellEnd"/>
      <w:r w:rsidRPr="00960E61">
        <w:rPr>
          <w:rFonts w:cs="Times New Roman"/>
          <w:spacing w:val="6"/>
          <w:sz w:val="26"/>
          <w:szCs w:val="26"/>
        </w:rPr>
        <w:t xml:space="preserve"> </w:t>
      </w:r>
      <w:proofErr w:type="spellStart"/>
      <w:r w:rsidRPr="00960E61">
        <w:rPr>
          <w:rFonts w:cs="Times New Roman"/>
          <w:spacing w:val="6"/>
          <w:sz w:val="26"/>
          <w:szCs w:val="26"/>
        </w:rPr>
        <w:t>nhìn</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khi</w:t>
      </w:r>
      <w:proofErr w:type="spellEnd"/>
      <w:r w:rsidRPr="00960E61">
        <w:rPr>
          <w:rFonts w:cs="Times New Roman"/>
          <w:spacing w:val="6"/>
          <w:sz w:val="26"/>
          <w:szCs w:val="26"/>
        </w:rPr>
        <w:t xml:space="preserve"> </w:t>
      </w:r>
      <w:proofErr w:type="spellStart"/>
      <w:r w:rsidR="00A70C0B" w:rsidRPr="00960E61">
        <w:rPr>
          <w:rFonts w:cs="Times New Roman"/>
          <w:spacing w:val="6"/>
          <w:sz w:val="26"/>
          <w:szCs w:val="26"/>
        </w:rPr>
        <w:t>tỉ</w:t>
      </w:r>
      <w:proofErr w:type="spellEnd"/>
      <w:r w:rsidRPr="00960E61">
        <w:rPr>
          <w:rFonts w:cs="Times New Roman"/>
          <w:spacing w:val="6"/>
          <w:sz w:val="26"/>
          <w:szCs w:val="26"/>
        </w:rPr>
        <w:t xml:space="preserve"> </w:t>
      </w:r>
      <w:proofErr w:type="spellStart"/>
      <w:r w:rsidRPr="00960E61">
        <w:rPr>
          <w:rFonts w:cs="Times New Roman"/>
          <w:spacing w:val="6"/>
          <w:sz w:val="26"/>
          <w:szCs w:val="26"/>
        </w:rPr>
        <w:t>lệ</w:t>
      </w:r>
      <w:proofErr w:type="spellEnd"/>
      <w:r w:rsidRPr="00960E61">
        <w:rPr>
          <w:rFonts w:cs="Times New Roman"/>
          <w:spacing w:val="6"/>
          <w:sz w:val="26"/>
          <w:szCs w:val="26"/>
        </w:rPr>
        <w:t xml:space="preserve"> </w:t>
      </w:r>
      <w:proofErr w:type="spellStart"/>
      <w:r w:rsidRPr="00960E61">
        <w:rPr>
          <w:rFonts w:cs="Times New Roman"/>
          <w:spacing w:val="6"/>
          <w:sz w:val="26"/>
          <w:szCs w:val="26"/>
        </w:rPr>
        <w:t>mắc</w:t>
      </w:r>
      <w:proofErr w:type="spellEnd"/>
      <w:r w:rsidRPr="00960E61">
        <w:rPr>
          <w:rFonts w:cs="Times New Roman"/>
          <w:spacing w:val="6"/>
          <w:sz w:val="26"/>
          <w:szCs w:val="26"/>
        </w:rPr>
        <w:t xml:space="preserve"> </w:t>
      </w:r>
      <w:proofErr w:type="spellStart"/>
      <w:r w:rsidRPr="00960E61">
        <w:rPr>
          <w:rFonts w:cs="Times New Roman"/>
          <w:spacing w:val="6"/>
          <w:sz w:val="26"/>
          <w:szCs w:val="26"/>
        </w:rPr>
        <w:t>béo</w:t>
      </w:r>
      <w:proofErr w:type="spellEnd"/>
      <w:r w:rsidRPr="00960E61">
        <w:rPr>
          <w:rFonts w:cs="Times New Roman"/>
          <w:spacing w:val="6"/>
          <w:sz w:val="26"/>
          <w:szCs w:val="26"/>
        </w:rPr>
        <w:t xml:space="preserve"> </w:t>
      </w:r>
      <w:proofErr w:type="spellStart"/>
      <w:r w:rsidRPr="00960E61">
        <w:rPr>
          <w:rFonts w:cs="Times New Roman"/>
          <w:spacing w:val="6"/>
          <w:sz w:val="26"/>
          <w:szCs w:val="26"/>
        </w:rPr>
        <w:t>bụng</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nữ</w:t>
      </w:r>
      <w:proofErr w:type="spellEnd"/>
      <w:r w:rsidRPr="00960E61">
        <w:rPr>
          <w:rFonts w:cs="Times New Roman"/>
          <w:spacing w:val="6"/>
          <w:sz w:val="26"/>
          <w:szCs w:val="26"/>
        </w:rPr>
        <w:t xml:space="preserve"> </w:t>
      </w:r>
      <w:proofErr w:type="spellStart"/>
      <w:r w:rsidRPr="00960E61">
        <w:rPr>
          <w:rFonts w:cs="Times New Roman"/>
          <w:spacing w:val="6"/>
          <w:sz w:val="26"/>
          <w:szCs w:val="26"/>
        </w:rPr>
        <w:t>giới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trưởng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thành</w:t>
      </w:r>
      <w:proofErr w:type="spellEnd"/>
      <w:r w:rsidRPr="00960E61">
        <w:rPr>
          <w:rFonts w:cs="Times New Roman"/>
          <w:spacing w:val="6"/>
          <w:sz w:val="26"/>
          <w:szCs w:val="26"/>
        </w:rPr>
        <w:t xml:space="preserve"> </w:t>
      </w:r>
      <w:proofErr w:type="spellStart"/>
      <w:r w:rsidRPr="00960E61">
        <w:rPr>
          <w:rFonts w:cs="Times New Roman"/>
          <w:spacing w:val="6"/>
          <w:sz w:val="26"/>
          <w:szCs w:val="26"/>
        </w:rPr>
        <w:t>trong</w:t>
      </w:r>
      <w:proofErr w:type="spellEnd"/>
      <w:r w:rsidRPr="00960E61">
        <w:rPr>
          <w:rFonts w:cs="Times New Roman"/>
          <w:spacing w:val="6"/>
          <w:sz w:val="26"/>
          <w:szCs w:val="26"/>
        </w:rPr>
        <w:t xml:space="preserve"> </w:t>
      </w:r>
      <w:proofErr w:type="spellStart"/>
      <w:r w:rsidRPr="00960E61">
        <w:rPr>
          <w:rFonts w:cs="Times New Roman"/>
          <w:spacing w:val="6"/>
          <w:sz w:val="26"/>
          <w:szCs w:val="26"/>
        </w:rPr>
        <w:t>cộng</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đồng</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rất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cao</w:t>
      </w:r>
      <w:proofErr w:type="spellEnd"/>
      <w:r w:rsidRPr="00960E61">
        <w:rPr>
          <w:rFonts w:cs="Times New Roman"/>
          <w:spacing w:val="6"/>
          <w:sz w:val="26"/>
          <w:szCs w:val="26"/>
        </w:rPr>
        <w:t xml:space="preserve"> 88,65% </w:t>
      </w:r>
      <w:r w:rsidR="00A70C0B" w:rsidRPr="00960E61">
        <w:rPr>
          <w:rFonts w:cs="Times New Roman"/>
          <w:spacing w:val="6"/>
          <w:sz w:val="26"/>
          <w:szCs w:val="26"/>
        </w:rPr>
        <w:t>ở</w:t>
      </w:r>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55-64 </w:t>
      </w:r>
      <w:proofErr w:type="spellStart"/>
      <w:r w:rsidRPr="00960E61">
        <w:rPr>
          <w:rFonts w:cs="Times New Roman"/>
          <w:spacing w:val="6"/>
          <w:sz w:val="26"/>
          <w:szCs w:val="26"/>
        </w:rPr>
        <w:t>tuổi</w:t>
      </w:r>
      <w:proofErr w:type="spellEnd"/>
      <w:r w:rsidRPr="00960E61">
        <w:rPr>
          <w:rFonts w:cs="Times New Roman"/>
          <w:spacing w:val="6"/>
          <w:sz w:val="26"/>
          <w:szCs w:val="26"/>
        </w:rPr>
        <w:t xml:space="preserve"> </w:t>
      </w:r>
      <w:proofErr w:type="spellStart"/>
      <w:r w:rsidRPr="00960E61">
        <w:rPr>
          <w:rFonts w:cs="Times New Roman"/>
          <w:spacing w:val="6"/>
          <w:sz w:val="26"/>
          <w:szCs w:val="26"/>
        </w:rPr>
        <w:t>năm</w:t>
      </w:r>
      <w:proofErr w:type="spellEnd"/>
      <w:r w:rsidRPr="00960E61">
        <w:rPr>
          <w:rFonts w:cs="Times New Roman"/>
          <w:spacing w:val="6"/>
          <w:sz w:val="26"/>
          <w:szCs w:val="26"/>
        </w:rPr>
        <w:t xml:space="preserve"> 2005</w:t>
      </w:r>
      <w:r w:rsidRPr="00960E61">
        <w:rPr>
          <w:rFonts w:cs="Times New Roman"/>
          <w:spacing w:val="6"/>
          <w:sz w:val="26"/>
          <w:szCs w:val="26"/>
        </w:rPr>
        <w:fldChar w:fldCharType="begin"/>
      </w:r>
      <w:r w:rsidR="00BB3AC3">
        <w:rPr>
          <w:rFonts w:cs="Times New Roman"/>
          <w:spacing w:val="6"/>
          <w:sz w:val="26"/>
          <w:szCs w:val="26"/>
        </w:rPr>
        <w:instrText xml:space="preserve"> ADDIN ZOTERO_ITEM CSL_CITATION {"citationID":"JXwSt95F","properties":{"formattedCitation":" [38]","plainCitation":" [38]","noteIndex":0},"citationItems":[{"id":"LpM0qCRQ/ZmAvbB3x","uris":["http://zotero.org/users/6721741/items/3DILMSRF"],"itemData":{"id":595,"type":"book","abstract":"Kết quả điều tra dinh dưỡng trên 17,213 đối tượng tuổi từ 25 đến 64 tại 64 tỉnh/thành phố đại diện cho 8 vùng sinh thái toàn quốc","event-place":"Hà Nội","language":"vi","publisher":"Nhà Xuất bản Y học","publisher-place":"Hà Nội","title":"Thừa cân - Béo phì và một số yếu tố liên quan ở người Việt Nam 25- 64 tuổi","URL":"http://viendinhduong.vn/vi/dinh-duong-nguoi-lon/ket-qua-dieu-tra-thua-can---beo-phi-va-mot-so-yeu-to-lien-quan-o-nguoi-viet-nam-25--64-tuoi.html","author":[{"family":"Bộ Y tế và Viện Dinh Dưỡng","given":""}],"accessed":{"date-parts":[["2022",6,2]]},"issued":{"date-parts":[["2007"]]}}}],"schema":"https://github.com/citation-style-language/schema/raw/master/csl-citation.json"} </w:instrText>
      </w:r>
      <w:r w:rsidRPr="00960E61">
        <w:rPr>
          <w:rFonts w:cs="Times New Roman"/>
          <w:spacing w:val="6"/>
          <w:sz w:val="26"/>
          <w:szCs w:val="26"/>
        </w:rPr>
        <w:fldChar w:fldCharType="separate"/>
      </w:r>
      <w:r w:rsidR="00BB3AC3" w:rsidRPr="00BB3AC3">
        <w:rPr>
          <w:rFonts w:cs="Times New Roman"/>
          <w:sz w:val="26"/>
        </w:rPr>
        <w:t xml:space="preserve"> [38]</w:t>
      </w:r>
      <w:r w:rsidRPr="00960E61">
        <w:rPr>
          <w:rFonts w:cs="Times New Roman"/>
          <w:spacing w:val="6"/>
          <w:sz w:val="26"/>
          <w:szCs w:val="26"/>
        </w:rPr>
        <w:fldChar w:fldCharType="end"/>
      </w:r>
      <w:r w:rsidR="00BA0AF0" w:rsidRPr="00960E61">
        <w:rPr>
          <w:rFonts w:cs="Times New Roman"/>
          <w:spacing w:val="6"/>
          <w:sz w:val="26"/>
          <w:szCs w:val="26"/>
          <w:lang w:val="vi-VN"/>
        </w:rPr>
        <w:t>,</w:t>
      </w:r>
      <w:r w:rsidRPr="00960E61">
        <w:rPr>
          <w:rFonts w:cs="Times New Roman"/>
          <w:spacing w:val="6"/>
          <w:sz w:val="26"/>
          <w:szCs w:val="26"/>
        </w:rPr>
        <w:t xml:space="preserve"> </w:t>
      </w:r>
      <w:proofErr w:type="spellStart"/>
      <w:r w:rsidRPr="00960E61">
        <w:rPr>
          <w:rFonts w:cs="Times New Roman"/>
          <w:spacing w:val="6"/>
          <w:sz w:val="26"/>
          <w:szCs w:val="26"/>
        </w:rPr>
        <w:t>thì</w:t>
      </w:r>
      <w:proofErr w:type="spellEnd"/>
      <w:r w:rsidRPr="00960E61">
        <w:rPr>
          <w:rFonts w:cs="Times New Roman"/>
          <w:spacing w:val="6"/>
          <w:sz w:val="26"/>
          <w:szCs w:val="26"/>
        </w:rPr>
        <w:t xml:space="preserve"> con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cần</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quan</w:t>
      </w:r>
      <w:proofErr w:type="spellEnd"/>
      <w:r w:rsidRPr="00960E61">
        <w:rPr>
          <w:rFonts w:cs="Times New Roman"/>
          <w:spacing w:val="6"/>
          <w:sz w:val="26"/>
          <w:szCs w:val="26"/>
        </w:rPr>
        <w:t xml:space="preserve"> </w:t>
      </w:r>
      <w:proofErr w:type="spellStart"/>
      <w:r w:rsidRPr="00960E61">
        <w:rPr>
          <w:rFonts w:cs="Times New Roman"/>
          <w:spacing w:val="6"/>
          <w:sz w:val="26"/>
          <w:szCs w:val="26"/>
        </w:rPr>
        <w:t>tâm</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r w:rsidR="00BA4EA0" w:rsidRPr="00960E61">
        <w:rPr>
          <w:rFonts w:cs="Times New Roman"/>
          <w:spacing w:val="6"/>
          <w:sz w:val="26"/>
          <w:szCs w:val="26"/>
        </w:rPr>
        <w:t>c</w:t>
      </w:r>
      <w:r w:rsidR="00BA4EA0" w:rsidRPr="00960E61">
        <w:rPr>
          <w:rFonts w:cs="Times New Roman"/>
          <w:spacing w:val="6"/>
          <w:sz w:val="26"/>
          <w:szCs w:val="26"/>
          <w:lang w:val="vi-VN"/>
        </w:rPr>
        <w:t>ả chỉ số khối cơ thể (</w:t>
      </w:r>
      <w:r w:rsidR="00BA4EA0" w:rsidRPr="00960E61">
        <w:rPr>
          <w:rFonts w:cs="Times New Roman"/>
          <w:spacing w:val="6"/>
          <w:sz w:val="26"/>
          <w:szCs w:val="26"/>
        </w:rPr>
        <w:t>BMI</w:t>
      </w:r>
      <w:r w:rsidR="00BA4EA0" w:rsidRPr="00960E61">
        <w:rPr>
          <w:rFonts w:cs="Times New Roman"/>
          <w:spacing w:val="6"/>
          <w:sz w:val="26"/>
          <w:szCs w:val="26"/>
          <w:lang w:val="vi-VN"/>
        </w:rPr>
        <w:t>)</w:t>
      </w:r>
      <w:r w:rsidRPr="00960E61">
        <w:rPr>
          <w:rFonts w:cs="Times New Roman"/>
          <w:spacing w:val="6"/>
          <w:sz w:val="26"/>
          <w:szCs w:val="26"/>
        </w:rPr>
        <w:t xml:space="preserve"> </w:t>
      </w:r>
      <w:proofErr w:type="spellStart"/>
      <w:r w:rsidRPr="00960E61">
        <w:rPr>
          <w:rFonts w:cs="Times New Roman"/>
          <w:spacing w:val="6"/>
          <w:sz w:val="26"/>
          <w:szCs w:val="26"/>
        </w:rPr>
        <w:t>chứ</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r w:rsidR="00BA4EA0" w:rsidRPr="00960E61">
        <w:rPr>
          <w:rFonts w:cs="Times New Roman"/>
          <w:spacing w:val="6"/>
          <w:sz w:val="26"/>
          <w:szCs w:val="26"/>
          <w:lang w:val="vi-VN"/>
        </w:rPr>
        <w:t>đơn thuần chỉ</w:t>
      </w:r>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vòng</w:t>
      </w:r>
      <w:proofErr w:type="spellEnd"/>
      <w:r w:rsidRPr="00960E61">
        <w:rPr>
          <w:rFonts w:cs="Times New Roman"/>
          <w:spacing w:val="6"/>
          <w:sz w:val="26"/>
          <w:szCs w:val="26"/>
        </w:rPr>
        <w:t xml:space="preserve"> </w:t>
      </w:r>
      <w:proofErr w:type="spellStart"/>
      <w:r w:rsidRPr="00960E61">
        <w:rPr>
          <w:rFonts w:cs="Times New Roman"/>
          <w:spacing w:val="6"/>
          <w:sz w:val="26"/>
          <w:szCs w:val="26"/>
        </w:rPr>
        <w:t>eo</w:t>
      </w:r>
      <w:proofErr w:type="spellEnd"/>
      <w:r w:rsidRPr="00960E61">
        <w:rPr>
          <w:rFonts w:cs="Times New Roman"/>
          <w:spacing w:val="6"/>
          <w:sz w:val="26"/>
          <w:szCs w:val="26"/>
        </w:rPr>
        <w:t xml:space="preserve"> hay </w:t>
      </w:r>
      <w:proofErr w:type="spellStart"/>
      <w:r w:rsidR="00A70C0B" w:rsidRPr="00960E61">
        <w:rPr>
          <w:rFonts w:cs="Times New Roman"/>
          <w:spacing w:val="6"/>
          <w:sz w:val="26"/>
          <w:szCs w:val="26"/>
        </w:rPr>
        <w:t>tỉ</w:t>
      </w:r>
      <w:proofErr w:type="spellEnd"/>
      <w:r w:rsidR="00314BB3" w:rsidRPr="00960E61">
        <w:rPr>
          <w:rFonts w:cs="Times New Roman"/>
          <w:spacing w:val="6"/>
          <w:sz w:val="26"/>
          <w:szCs w:val="26"/>
          <w:lang w:val="vi-VN"/>
        </w:rPr>
        <w:t xml:space="preserve"> số eo/</w:t>
      </w:r>
      <w:r w:rsidR="00943061" w:rsidRPr="00960E61">
        <w:rPr>
          <w:rFonts w:cs="Times New Roman"/>
          <w:spacing w:val="6"/>
          <w:sz w:val="26"/>
          <w:szCs w:val="26"/>
          <w:lang w:val="vi-VN"/>
        </w:rPr>
        <w:t>h</w:t>
      </w:r>
      <w:r w:rsidR="00314BB3" w:rsidRPr="00960E61">
        <w:rPr>
          <w:rFonts w:cs="Times New Roman"/>
          <w:spacing w:val="6"/>
          <w:sz w:val="26"/>
          <w:szCs w:val="26"/>
          <w:lang w:val="vi-VN"/>
        </w:rPr>
        <w:t>ông</w:t>
      </w:r>
      <w:r w:rsidRPr="00960E61">
        <w:rPr>
          <w:rFonts w:cs="Times New Roman"/>
          <w:spacing w:val="6"/>
          <w:sz w:val="26"/>
          <w:szCs w:val="26"/>
        </w:rPr>
        <w:t>.</w:t>
      </w:r>
    </w:p>
    <w:p w14:paraId="626F1E73" w14:textId="2A7813A3" w:rsidR="00BA0AF0" w:rsidRPr="00E6797D" w:rsidRDefault="00BA0AF0" w:rsidP="00D77364">
      <w:pPr>
        <w:spacing w:before="120" w:line="360" w:lineRule="auto"/>
        <w:ind w:firstLine="340"/>
        <w:jc w:val="both"/>
        <w:rPr>
          <w:rFonts w:eastAsia="PMingLiU" w:cs="Times New Roman"/>
          <w:bCs w:val="0"/>
          <w:spacing w:val="6"/>
          <w:sz w:val="26"/>
          <w:szCs w:val="26"/>
          <w:lang w:val="vi-VN" w:eastAsia="zh-TW"/>
        </w:rPr>
      </w:pPr>
      <w:r w:rsidRPr="00960E61">
        <w:rPr>
          <w:rFonts w:eastAsia="PMingLiU" w:cs="Times New Roman"/>
          <w:bCs w:val="0"/>
          <w:spacing w:val="6"/>
          <w:sz w:val="26"/>
          <w:szCs w:val="26"/>
          <w:lang w:val="vi-VN" w:eastAsia="zh-TW"/>
        </w:rPr>
        <w:t xml:space="preserve">Với kết quả trong nghiên cứu, khi so sánh </w:t>
      </w:r>
      <w:proofErr w:type="spellStart"/>
      <w:r w:rsidRPr="00960E61">
        <w:rPr>
          <w:rFonts w:eastAsia="PMingLiU" w:cs="Times New Roman"/>
          <w:bCs w:val="0"/>
          <w:spacing w:val="6"/>
          <w:sz w:val="26"/>
          <w:szCs w:val="26"/>
          <w:lang w:eastAsia="zh-TW"/>
        </w:rPr>
        <w:t>tình</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trạng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béo</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bụng</w:t>
      </w:r>
      <w:proofErr w:type="spellEnd"/>
      <w:r w:rsidRPr="00960E61">
        <w:rPr>
          <w:rFonts w:eastAsia="PMingLiU" w:cs="Times New Roman"/>
          <w:bCs w:val="0"/>
          <w:spacing w:val="6"/>
          <w:sz w:val="26"/>
          <w:szCs w:val="26"/>
          <w:lang w:eastAsia="zh-TW"/>
        </w:rPr>
        <w:t xml:space="preserve"> </w:t>
      </w:r>
      <w:r w:rsidRPr="00960E61">
        <w:rPr>
          <w:rFonts w:eastAsia="PMingLiU" w:cs="Times New Roman"/>
          <w:bCs w:val="0"/>
          <w:spacing w:val="6"/>
          <w:sz w:val="26"/>
          <w:szCs w:val="26"/>
          <w:lang w:val="vi-VN" w:eastAsia="zh-TW"/>
        </w:rPr>
        <w:t>giữa những đối tượng có chỉ số BMI</w:t>
      </w:r>
      <w:r w:rsidRPr="00960E61">
        <w:rPr>
          <w:rFonts w:eastAsia="PMingLiU" w:cs="Times New Roman"/>
          <w:bCs w:val="0"/>
          <w:spacing w:val="6"/>
          <w:sz w:val="26"/>
          <w:szCs w:val="26"/>
          <w:lang w:eastAsia="zh-TW"/>
        </w:rPr>
        <w:t xml:space="preserve"> </w:t>
      </w:r>
      <w:r w:rsidRPr="00960E61">
        <w:rPr>
          <w:rFonts w:eastAsia="PMingLiU" w:cs="Times New Roman"/>
          <w:bCs w:val="0"/>
          <w:spacing w:val="6"/>
          <w:sz w:val="26"/>
          <w:szCs w:val="26"/>
          <w:lang w:val="vi-VN" w:eastAsia="zh-TW"/>
        </w:rPr>
        <w:t xml:space="preserve">&lt; </w:t>
      </w:r>
      <w:r w:rsidRPr="00960E61">
        <w:rPr>
          <w:rFonts w:eastAsia="PMingLiU" w:cs="Times New Roman"/>
          <w:bCs w:val="0"/>
          <w:spacing w:val="6"/>
          <w:sz w:val="26"/>
          <w:szCs w:val="26"/>
          <w:lang w:eastAsia="zh-TW"/>
        </w:rPr>
        <w:t>23 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và</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đối</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tượng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có</w:t>
      </w:r>
      <w:proofErr w:type="spellEnd"/>
      <w:r w:rsidRPr="00960E61">
        <w:rPr>
          <w:rFonts w:eastAsia="PMingLiU" w:cs="Times New Roman"/>
          <w:bCs w:val="0"/>
          <w:spacing w:val="6"/>
          <w:sz w:val="26"/>
          <w:szCs w:val="26"/>
          <w:lang w:eastAsia="zh-TW"/>
        </w:rPr>
        <w:t xml:space="preserve"> BMI </w:t>
      </w:r>
      <w:r w:rsidRPr="00960E61">
        <w:rPr>
          <w:rFonts w:eastAsia="MS Mincho" w:cs="Times New Roman"/>
          <w:bCs w:val="0"/>
          <w:spacing w:val="6"/>
          <w:sz w:val="26"/>
          <w:szCs w:val="26"/>
          <w:lang w:eastAsia="zh-TW"/>
        </w:rPr>
        <w:t>≥</w:t>
      </w:r>
      <w:r w:rsidRPr="00960E61">
        <w:rPr>
          <w:rFonts w:eastAsia="MS Mincho" w:cs="Times New Roman"/>
          <w:bCs w:val="0"/>
          <w:spacing w:val="6"/>
          <w:sz w:val="26"/>
          <w:szCs w:val="26"/>
          <w:lang w:val="vi-VN" w:eastAsia="zh-TW"/>
        </w:rPr>
        <w:t xml:space="preserve"> </w:t>
      </w:r>
      <w:r w:rsidRPr="00960E61">
        <w:rPr>
          <w:rFonts w:eastAsia="PMingLiU" w:cs="Times New Roman"/>
          <w:bCs w:val="0"/>
          <w:spacing w:val="6"/>
          <w:sz w:val="26"/>
          <w:szCs w:val="26"/>
          <w:lang w:eastAsia="zh-TW"/>
        </w:rPr>
        <w:t>23kg/m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w:t>
      </w:r>
      <w:r w:rsidRPr="00960E61">
        <w:rPr>
          <w:rFonts w:eastAsia="PMingLiU" w:cs="Times New Roman"/>
          <w:bCs w:val="0"/>
          <w:spacing w:val="6"/>
          <w:sz w:val="26"/>
          <w:szCs w:val="26"/>
          <w:lang w:val="vi-VN" w:eastAsia="zh-TW"/>
        </w:rPr>
        <w:t xml:space="preserve"> kết quả cho thấy trong tổng số 673 đối tượng có 270 đối tượng có BMI &lt;23</w:t>
      </w:r>
      <w:r w:rsidRPr="00960E61">
        <w:rPr>
          <w:rFonts w:eastAsia="PMingLiU" w:cs="Times New Roman"/>
          <w:bCs w:val="0"/>
          <w:spacing w:val="6"/>
          <w:sz w:val="26"/>
          <w:szCs w:val="26"/>
          <w:lang w:eastAsia="zh-TW"/>
        </w:rPr>
        <w:t xml:space="preserve"> (kg/m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w:t>
      </w:r>
      <w:r w:rsidRPr="00960E61">
        <w:rPr>
          <w:rFonts w:eastAsia="PMingLiU" w:cs="Times New Roman"/>
          <w:bCs w:val="0"/>
          <w:spacing w:val="6"/>
          <w:sz w:val="26"/>
          <w:szCs w:val="26"/>
          <w:lang w:val="vi-VN" w:eastAsia="zh-TW"/>
        </w:rPr>
        <w:t xml:space="preserve"> có 55,9% có béo bụng</w:t>
      </w:r>
      <w:r w:rsidRPr="00960E61">
        <w:rPr>
          <w:rFonts w:eastAsia="PMingLiU" w:cs="Times New Roman"/>
          <w:bCs w:val="0"/>
          <w:spacing w:val="6"/>
          <w:sz w:val="26"/>
          <w:szCs w:val="26"/>
          <w:lang w:eastAsia="zh-TW"/>
        </w:rPr>
        <w:t xml:space="preserve">. Trong </w:t>
      </w:r>
      <w:proofErr w:type="spellStart"/>
      <w:r w:rsidRPr="00960E61">
        <w:rPr>
          <w:rFonts w:eastAsia="PMingLiU" w:cs="Times New Roman"/>
          <w:bCs w:val="0"/>
          <w:spacing w:val="6"/>
          <w:sz w:val="26"/>
          <w:szCs w:val="26"/>
          <w:lang w:eastAsia="zh-TW"/>
        </w:rPr>
        <w:t>khi</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đó</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tỉ</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lệ</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béo</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bụng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của</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nhóm</w:t>
      </w:r>
      <w:proofErr w:type="spellEnd"/>
      <w:r w:rsidRPr="00960E61">
        <w:rPr>
          <w:rFonts w:eastAsia="PMingLiU" w:cs="Times New Roman"/>
          <w:bCs w:val="0"/>
          <w:spacing w:val="6"/>
          <w:sz w:val="26"/>
          <w:szCs w:val="26"/>
          <w:lang w:eastAsia="zh-TW"/>
        </w:rPr>
        <w:t xml:space="preserve"> </w:t>
      </w:r>
      <w:r w:rsidRPr="00960E61">
        <w:rPr>
          <w:rFonts w:eastAsia="PMingLiU" w:cs="Times New Roman"/>
          <w:bCs w:val="0"/>
          <w:spacing w:val="6"/>
          <w:sz w:val="26"/>
          <w:szCs w:val="26"/>
          <w:lang w:val="vi-VN" w:eastAsia="zh-TW"/>
        </w:rPr>
        <w:t xml:space="preserve">BMI </w:t>
      </w:r>
      <w:r w:rsidRPr="00960E61">
        <w:rPr>
          <w:rFonts w:eastAsia="MS Mincho" w:cs="Times New Roman"/>
          <w:bCs w:val="0"/>
          <w:spacing w:val="6"/>
          <w:sz w:val="26"/>
          <w:szCs w:val="26"/>
          <w:lang w:eastAsia="zh-TW"/>
        </w:rPr>
        <w:t>≥</w:t>
      </w:r>
      <w:r w:rsidRPr="00960E61">
        <w:rPr>
          <w:rFonts w:eastAsia="MS Mincho" w:cs="Times New Roman"/>
          <w:bCs w:val="0"/>
          <w:spacing w:val="6"/>
          <w:sz w:val="26"/>
          <w:szCs w:val="26"/>
          <w:lang w:val="vi-VN" w:eastAsia="zh-TW"/>
        </w:rPr>
        <w:t xml:space="preserve"> </w:t>
      </w:r>
      <w:r w:rsidRPr="00960E61">
        <w:rPr>
          <w:rFonts w:eastAsia="PMingLiU" w:cs="Times New Roman"/>
          <w:bCs w:val="0"/>
          <w:spacing w:val="6"/>
          <w:sz w:val="26"/>
          <w:szCs w:val="26"/>
          <w:lang w:val="vi-VN" w:eastAsia="zh-TW"/>
        </w:rPr>
        <w:t>23</w:t>
      </w:r>
      <w:r w:rsidRPr="00960E61">
        <w:rPr>
          <w:rFonts w:eastAsia="PMingLiU" w:cs="Times New Roman"/>
          <w:bCs w:val="0"/>
          <w:spacing w:val="6"/>
          <w:sz w:val="26"/>
          <w:szCs w:val="26"/>
          <w:lang w:eastAsia="zh-TW"/>
        </w:rPr>
        <w:t xml:space="preserve"> (kg/m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là</w:t>
      </w:r>
      <w:proofErr w:type="spellEnd"/>
      <w:r w:rsidRPr="00960E61">
        <w:rPr>
          <w:rFonts w:eastAsia="PMingLiU" w:cs="Times New Roman"/>
          <w:bCs w:val="0"/>
          <w:spacing w:val="6"/>
          <w:sz w:val="26"/>
          <w:szCs w:val="26"/>
          <w:lang w:eastAsia="zh-TW"/>
        </w:rPr>
        <w:t xml:space="preserve"> 92,8% (</w:t>
      </w:r>
      <w:proofErr w:type="spellStart"/>
      <w:r w:rsidRPr="00960E61">
        <w:rPr>
          <w:rFonts w:eastAsia="PMingLiU" w:cs="Times New Roman"/>
          <w:bCs w:val="0"/>
          <w:spacing w:val="6"/>
          <w:sz w:val="26"/>
          <w:szCs w:val="26"/>
          <w:lang w:eastAsia="zh-TW"/>
        </w:rPr>
        <w:t>trong</w:t>
      </w:r>
      <w:proofErr w:type="spellEnd"/>
      <w:r w:rsidRPr="00960E61">
        <w:rPr>
          <w:rFonts w:eastAsia="PMingLiU" w:cs="Times New Roman"/>
          <w:bCs w:val="0"/>
          <w:spacing w:val="6"/>
          <w:sz w:val="26"/>
          <w:szCs w:val="26"/>
          <w:lang w:eastAsia="zh-TW"/>
        </w:rPr>
        <w:t xml:space="preserve"> 403 </w:t>
      </w:r>
      <w:proofErr w:type="spellStart"/>
      <w:r w:rsidRPr="00960E61">
        <w:rPr>
          <w:rFonts w:eastAsia="PMingLiU" w:cs="Times New Roman"/>
          <w:bCs w:val="0"/>
          <w:spacing w:val="6"/>
          <w:sz w:val="26"/>
          <w:szCs w:val="26"/>
          <w:lang w:eastAsia="zh-TW"/>
        </w:rPr>
        <w:t>đối</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tượng</w:t>
      </w:r>
      <w:proofErr w:type="spellEnd"/>
      <w:r w:rsidRPr="00960E61">
        <w:rPr>
          <w:rFonts w:eastAsia="PMingLiU" w:cs="Times New Roman"/>
          <w:bCs w:val="0"/>
          <w:spacing w:val="6"/>
          <w:sz w:val="26"/>
          <w:szCs w:val="26"/>
          <w:lang w:eastAsia="zh-TW"/>
        </w:rPr>
        <w:t>).</w:t>
      </w:r>
      <w:r w:rsidRPr="00960E61">
        <w:rPr>
          <w:rFonts w:eastAsia="PMingLiU" w:cs="Times New Roman"/>
          <w:bCs w:val="0"/>
          <w:spacing w:val="6"/>
          <w:sz w:val="26"/>
          <w:szCs w:val="26"/>
          <w:lang w:val="vi-VN" w:eastAsia="zh-TW"/>
        </w:rPr>
        <w:t xml:space="preserve"> </w:t>
      </w:r>
      <w:proofErr w:type="spellStart"/>
      <w:r w:rsidRPr="00960E61">
        <w:rPr>
          <w:rFonts w:eastAsia="PMingLiU" w:cs="Times New Roman"/>
          <w:bCs w:val="0"/>
          <w:spacing w:val="6"/>
          <w:sz w:val="26"/>
          <w:szCs w:val="26"/>
          <w:lang w:eastAsia="zh-TW"/>
        </w:rPr>
        <w:t>Tỉ</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lệ</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béo</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bụng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của</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nhóm</w:t>
      </w:r>
      <w:proofErr w:type="spellEnd"/>
      <w:r w:rsidRPr="00960E61">
        <w:rPr>
          <w:rFonts w:eastAsia="PMingLiU" w:cs="Times New Roman"/>
          <w:bCs w:val="0"/>
          <w:spacing w:val="6"/>
          <w:sz w:val="26"/>
          <w:szCs w:val="26"/>
          <w:lang w:eastAsia="zh-TW"/>
        </w:rPr>
        <w:t xml:space="preserve"> </w:t>
      </w:r>
      <w:r w:rsidRPr="00960E61">
        <w:rPr>
          <w:rFonts w:eastAsia="PMingLiU" w:cs="Times New Roman"/>
          <w:bCs w:val="0"/>
          <w:spacing w:val="6"/>
          <w:sz w:val="26"/>
          <w:szCs w:val="26"/>
          <w:lang w:val="vi-VN" w:eastAsia="zh-TW"/>
        </w:rPr>
        <w:t xml:space="preserve">BMI </w:t>
      </w:r>
      <w:r w:rsidRPr="00960E61">
        <w:rPr>
          <w:rFonts w:eastAsia="MS Mincho" w:cs="Times New Roman"/>
          <w:bCs w:val="0"/>
          <w:spacing w:val="6"/>
          <w:sz w:val="26"/>
          <w:szCs w:val="26"/>
          <w:lang w:eastAsia="zh-TW"/>
        </w:rPr>
        <w:t>≥</w:t>
      </w:r>
      <w:r w:rsidRPr="00960E61">
        <w:rPr>
          <w:rFonts w:eastAsia="MS Mincho" w:cs="Times New Roman"/>
          <w:bCs w:val="0"/>
          <w:spacing w:val="6"/>
          <w:sz w:val="26"/>
          <w:szCs w:val="26"/>
          <w:lang w:val="vi-VN" w:eastAsia="zh-TW"/>
        </w:rPr>
        <w:t xml:space="preserve"> </w:t>
      </w:r>
      <w:r w:rsidRPr="00960E61">
        <w:rPr>
          <w:rFonts w:eastAsia="PMingLiU" w:cs="Times New Roman"/>
          <w:bCs w:val="0"/>
          <w:spacing w:val="6"/>
          <w:sz w:val="26"/>
          <w:szCs w:val="26"/>
          <w:lang w:val="vi-VN" w:eastAsia="zh-TW"/>
        </w:rPr>
        <w:t>23</w:t>
      </w:r>
      <w:r w:rsidRPr="00960E61">
        <w:rPr>
          <w:rFonts w:eastAsia="PMingLiU" w:cs="Times New Roman"/>
          <w:bCs w:val="0"/>
          <w:spacing w:val="6"/>
          <w:sz w:val="26"/>
          <w:szCs w:val="26"/>
          <w:lang w:eastAsia="zh-TW"/>
        </w:rPr>
        <w:t xml:space="preserve"> (kg/m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w:t>
      </w:r>
      <w:r w:rsidRPr="00960E61">
        <w:rPr>
          <w:rFonts w:eastAsia="PMingLiU" w:cs="Times New Roman"/>
          <w:bCs w:val="0"/>
          <w:spacing w:val="6"/>
          <w:sz w:val="26"/>
          <w:szCs w:val="26"/>
          <w:lang w:val="vi-VN" w:eastAsia="zh-TW"/>
        </w:rPr>
        <w:t xml:space="preserve"> </w:t>
      </w:r>
      <w:proofErr w:type="spellStart"/>
      <w:r w:rsidRPr="00960E61">
        <w:rPr>
          <w:rFonts w:eastAsia="PMingLiU" w:cs="Times New Roman"/>
          <w:bCs w:val="0"/>
          <w:spacing w:val="6"/>
          <w:sz w:val="26"/>
          <w:szCs w:val="26"/>
          <w:lang w:eastAsia="zh-TW"/>
        </w:rPr>
        <w:t>cao</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hơn</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nhóm</w:t>
      </w:r>
      <w:proofErr w:type="spellEnd"/>
      <w:r w:rsidRPr="00960E61">
        <w:rPr>
          <w:rFonts w:eastAsia="PMingLiU" w:cs="Times New Roman"/>
          <w:bCs w:val="0"/>
          <w:spacing w:val="6"/>
          <w:sz w:val="26"/>
          <w:szCs w:val="26"/>
          <w:lang w:eastAsia="zh-TW"/>
        </w:rPr>
        <w:t xml:space="preserve"> </w:t>
      </w:r>
      <w:r w:rsidRPr="00960E61">
        <w:rPr>
          <w:rFonts w:eastAsia="PMingLiU" w:cs="Times New Roman"/>
          <w:bCs w:val="0"/>
          <w:spacing w:val="6"/>
          <w:sz w:val="26"/>
          <w:szCs w:val="26"/>
          <w:lang w:val="vi-VN" w:eastAsia="zh-TW"/>
        </w:rPr>
        <w:t>BMI &lt; 23</w:t>
      </w:r>
      <w:r w:rsidRPr="00960E61">
        <w:rPr>
          <w:rFonts w:eastAsia="PMingLiU" w:cs="Times New Roman"/>
          <w:bCs w:val="0"/>
          <w:spacing w:val="6"/>
          <w:sz w:val="26"/>
          <w:szCs w:val="26"/>
          <w:lang w:eastAsia="zh-TW"/>
        </w:rPr>
        <w:t xml:space="preserve"> (kg/m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w:t>
      </w:r>
      <w:r w:rsidRPr="00960E61">
        <w:rPr>
          <w:rFonts w:eastAsia="PMingLiU" w:cs="Times New Roman"/>
          <w:bCs w:val="0"/>
          <w:spacing w:val="6"/>
          <w:sz w:val="26"/>
          <w:szCs w:val="26"/>
          <w:lang w:val="vi-VN" w:eastAsia="zh-TW"/>
        </w:rPr>
        <w:t xml:space="preserve"> </w:t>
      </w:r>
      <w:proofErr w:type="spellStart"/>
      <w:r w:rsidRPr="00960E61">
        <w:rPr>
          <w:rFonts w:eastAsia="PMingLiU" w:cs="Times New Roman"/>
          <w:bCs w:val="0"/>
          <w:spacing w:val="6"/>
          <w:sz w:val="26"/>
          <w:szCs w:val="26"/>
          <w:lang w:eastAsia="zh-TW"/>
        </w:rPr>
        <w:t>gần</w:t>
      </w:r>
      <w:proofErr w:type="spellEnd"/>
      <w:r w:rsidRPr="00960E61">
        <w:rPr>
          <w:rFonts w:eastAsia="PMingLiU" w:cs="Times New Roman"/>
          <w:bCs w:val="0"/>
          <w:spacing w:val="6"/>
          <w:sz w:val="26"/>
          <w:szCs w:val="26"/>
          <w:lang w:eastAsia="zh-TW"/>
        </w:rPr>
        <w:t xml:space="preserve"> 1,7 </w:t>
      </w:r>
      <w:proofErr w:type="spellStart"/>
      <w:r w:rsidRPr="00960E61">
        <w:rPr>
          <w:rFonts w:eastAsia="PMingLiU" w:cs="Times New Roman"/>
          <w:bCs w:val="0"/>
          <w:spacing w:val="6"/>
          <w:sz w:val="26"/>
          <w:szCs w:val="26"/>
          <w:lang w:eastAsia="zh-TW"/>
        </w:rPr>
        <w:t>lần</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khác</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biệt</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có</w:t>
      </w:r>
      <w:proofErr w:type="spellEnd"/>
      <w:r w:rsidRPr="00960E61">
        <w:rPr>
          <w:rFonts w:eastAsia="PMingLiU" w:cs="Times New Roman"/>
          <w:bCs w:val="0"/>
          <w:spacing w:val="6"/>
          <w:sz w:val="26"/>
          <w:szCs w:val="26"/>
          <w:lang w:eastAsia="zh-TW"/>
        </w:rPr>
        <w:t xml:space="preserve"> ý </w:t>
      </w:r>
      <w:proofErr w:type="spellStart"/>
      <w:r w:rsidRPr="00960E61">
        <w:rPr>
          <w:rFonts w:eastAsia="PMingLiU" w:cs="Times New Roman"/>
          <w:bCs w:val="0"/>
          <w:spacing w:val="6"/>
          <w:sz w:val="26"/>
          <w:szCs w:val="26"/>
          <w:lang w:eastAsia="zh-TW"/>
        </w:rPr>
        <w:t>nghĩa</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thống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kê</w:t>
      </w:r>
      <w:proofErr w:type="spellEnd"/>
      <w:r w:rsidRPr="00960E61">
        <w:rPr>
          <w:rFonts w:eastAsia="PMingLiU" w:cs="Times New Roman"/>
          <w:bCs w:val="0"/>
          <w:spacing w:val="6"/>
          <w:sz w:val="26"/>
          <w:szCs w:val="26"/>
          <w:lang w:eastAsia="zh-TW"/>
        </w:rPr>
        <w:t>.</w:t>
      </w:r>
      <w:r w:rsidRPr="00960E61">
        <w:rPr>
          <w:rFonts w:eastAsia="PMingLiU" w:cs="Times New Roman"/>
          <w:bCs w:val="0"/>
          <w:spacing w:val="6"/>
          <w:sz w:val="26"/>
          <w:szCs w:val="26"/>
          <w:lang w:val="vi-VN" w:eastAsia="zh-TW"/>
        </w:rPr>
        <w:t xml:space="preserve"> </w:t>
      </w:r>
      <w:proofErr w:type="spellStart"/>
      <w:r w:rsidR="006668A7" w:rsidRPr="00960E61">
        <w:rPr>
          <w:rFonts w:eastAsia="PMingLiU" w:cs="Times New Roman"/>
          <w:bCs w:val="0"/>
          <w:spacing w:val="6"/>
          <w:sz w:val="26"/>
          <w:szCs w:val="26"/>
          <w:lang w:eastAsia="zh-TW"/>
        </w:rPr>
        <w:t>T</w:t>
      </w:r>
      <w:r w:rsidRPr="00960E61">
        <w:rPr>
          <w:rFonts w:eastAsia="PMingLiU" w:cs="Times New Roman"/>
          <w:bCs w:val="0"/>
          <w:spacing w:val="6"/>
          <w:sz w:val="26"/>
          <w:szCs w:val="26"/>
          <w:lang w:eastAsia="zh-TW"/>
        </w:rPr>
        <w:t>ỉ</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lệ</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chưa</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béo</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bụng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của</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nhóm</w:t>
      </w:r>
      <w:proofErr w:type="spellEnd"/>
      <w:r w:rsidRPr="00960E61">
        <w:rPr>
          <w:rFonts w:eastAsia="PMingLiU" w:cs="Times New Roman"/>
          <w:bCs w:val="0"/>
          <w:spacing w:val="6"/>
          <w:sz w:val="26"/>
          <w:szCs w:val="26"/>
          <w:lang w:val="vi-VN" w:eastAsia="zh-TW"/>
        </w:rPr>
        <w:t xml:space="preserve"> BMI </w:t>
      </w:r>
      <w:r w:rsidRPr="00960E61">
        <w:rPr>
          <w:rFonts w:eastAsia="MS Mincho" w:cs="Times New Roman"/>
          <w:bCs w:val="0"/>
          <w:spacing w:val="6"/>
          <w:sz w:val="26"/>
          <w:szCs w:val="26"/>
          <w:lang w:eastAsia="zh-TW"/>
        </w:rPr>
        <w:t>≥</w:t>
      </w:r>
      <w:r w:rsidRPr="00960E61">
        <w:rPr>
          <w:rFonts w:eastAsia="MS Mincho" w:cs="Times New Roman"/>
          <w:bCs w:val="0"/>
          <w:spacing w:val="6"/>
          <w:sz w:val="26"/>
          <w:szCs w:val="26"/>
          <w:lang w:val="vi-VN" w:eastAsia="zh-TW"/>
        </w:rPr>
        <w:t xml:space="preserve"> </w:t>
      </w:r>
      <w:r w:rsidRPr="00960E61">
        <w:rPr>
          <w:rFonts w:eastAsia="PMingLiU" w:cs="Times New Roman"/>
          <w:bCs w:val="0"/>
          <w:spacing w:val="6"/>
          <w:sz w:val="26"/>
          <w:szCs w:val="26"/>
          <w:lang w:val="vi-VN" w:eastAsia="zh-TW"/>
        </w:rPr>
        <w:t>23</w:t>
      </w:r>
      <w:r w:rsidRPr="00960E61">
        <w:rPr>
          <w:rFonts w:eastAsia="PMingLiU" w:cs="Times New Roman"/>
          <w:bCs w:val="0"/>
          <w:spacing w:val="6"/>
          <w:sz w:val="26"/>
          <w:szCs w:val="26"/>
          <w:lang w:eastAsia="zh-TW"/>
        </w:rPr>
        <w:t xml:space="preserve"> (kg/m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là</w:t>
      </w:r>
      <w:proofErr w:type="spellEnd"/>
      <w:r w:rsidRPr="00960E61">
        <w:rPr>
          <w:rFonts w:eastAsia="PMingLiU" w:cs="Times New Roman"/>
          <w:bCs w:val="0"/>
          <w:spacing w:val="6"/>
          <w:sz w:val="26"/>
          <w:szCs w:val="26"/>
          <w:lang w:eastAsia="zh-TW"/>
        </w:rPr>
        <w:t xml:space="preserve"> 7,2%, </w:t>
      </w:r>
      <w:proofErr w:type="spellStart"/>
      <w:r w:rsidRPr="00960E61">
        <w:rPr>
          <w:rFonts w:eastAsia="PMingLiU" w:cs="Times New Roman"/>
          <w:bCs w:val="0"/>
          <w:spacing w:val="6"/>
          <w:sz w:val="26"/>
          <w:szCs w:val="26"/>
          <w:lang w:eastAsia="zh-TW"/>
        </w:rPr>
        <w:t>trong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khi</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đó</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tỉ</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lệ</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này</w:t>
      </w:r>
      <w:proofErr w:type="spellEnd"/>
      <w:r w:rsidRPr="00960E61">
        <w:rPr>
          <w:rFonts w:eastAsia="PMingLiU" w:cs="Times New Roman"/>
          <w:bCs w:val="0"/>
          <w:spacing w:val="6"/>
          <w:sz w:val="26"/>
          <w:szCs w:val="26"/>
          <w:lang w:eastAsia="zh-TW"/>
        </w:rPr>
        <w:t xml:space="preserve"> ở </w:t>
      </w:r>
      <w:proofErr w:type="spellStart"/>
      <w:r w:rsidRPr="00960E61">
        <w:rPr>
          <w:rFonts w:eastAsia="PMingLiU" w:cs="Times New Roman"/>
          <w:bCs w:val="0"/>
          <w:spacing w:val="6"/>
          <w:sz w:val="26"/>
          <w:szCs w:val="26"/>
          <w:lang w:eastAsia="zh-TW"/>
        </w:rPr>
        <w:t>nhóm</w:t>
      </w:r>
      <w:proofErr w:type="spellEnd"/>
      <w:r w:rsidRPr="00960E61">
        <w:rPr>
          <w:rFonts w:eastAsia="PMingLiU" w:cs="Times New Roman"/>
          <w:bCs w:val="0"/>
          <w:spacing w:val="6"/>
          <w:sz w:val="26"/>
          <w:szCs w:val="26"/>
          <w:lang w:eastAsia="zh-TW"/>
        </w:rPr>
        <w:t xml:space="preserve"> BMI </w:t>
      </w:r>
      <w:r w:rsidRPr="00960E61">
        <w:rPr>
          <w:rFonts w:eastAsia="PMingLiU" w:cs="Times New Roman"/>
          <w:bCs w:val="0"/>
          <w:spacing w:val="6"/>
          <w:sz w:val="26"/>
          <w:szCs w:val="26"/>
          <w:lang w:val="vi-VN" w:eastAsia="zh-TW"/>
        </w:rPr>
        <w:t>&lt;23</w:t>
      </w:r>
      <w:r w:rsidRPr="00960E61">
        <w:rPr>
          <w:rFonts w:eastAsia="PMingLiU" w:cs="Times New Roman"/>
          <w:bCs w:val="0"/>
          <w:spacing w:val="6"/>
          <w:sz w:val="26"/>
          <w:szCs w:val="26"/>
          <w:lang w:eastAsia="zh-TW"/>
        </w:rPr>
        <w:t xml:space="preserve"> (kg/m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w:t>
      </w:r>
      <w:r w:rsidR="00017CBA" w:rsidRPr="00960E61">
        <w:rPr>
          <w:rFonts w:eastAsia="PMingLiU" w:cs="Times New Roman"/>
          <w:bCs w:val="0"/>
          <w:spacing w:val="6"/>
          <w:sz w:val="26"/>
          <w:szCs w:val="26"/>
          <w:lang w:val="vi-VN" w:eastAsia="zh-TW"/>
        </w:rPr>
        <w:t xml:space="preserve"> là</w:t>
      </w:r>
      <w:r w:rsidRPr="00960E61">
        <w:rPr>
          <w:rFonts w:eastAsia="PMingLiU" w:cs="Times New Roman"/>
          <w:bCs w:val="0"/>
          <w:spacing w:val="6"/>
          <w:sz w:val="26"/>
          <w:szCs w:val="26"/>
          <w:lang w:eastAsia="zh-TW"/>
        </w:rPr>
        <w:t xml:space="preserve"> </w:t>
      </w:r>
      <w:r w:rsidR="00017CBA" w:rsidRPr="00960E61">
        <w:rPr>
          <w:rFonts w:eastAsia="PMingLiU" w:cs="Times New Roman"/>
          <w:bCs w:val="0"/>
          <w:spacing w:val="6"/>
          <w:sz w:val="26"/>
          <w:szCs w:val="26"/>
          <w:lang w:eastAsia="zh-TW"/>
        </w:rPr>
        <w:t>44</w:t>
      </w:r>
      <w:r w:rsidRPr="00960E61">
        <w:rPr>
          <w:rFonts w:eastAsia="PMingLiU" w:cs="Times New Roman"/>
          <w:bCs w:val="0"/>
          <w:spacing w:val="6"/>
          <w:sz w:val="26"/>
          <w:szCs w:val="26"/>
          <w:lang w:eastAsia="zh-TW"/>
        </w:rPr>
        <w:t>,</w:t>
      </w:r>
      <w:r w:rsidR="00017CBA" w:rsidRPr="00960E61">
        <w:rPr>
          <w:rFonts w:eastAsia="PMingLiU" w:cs="Times New Roman"/>
          <w:bCs w:val="0"/>
          <w:spacing w:val="6"/>
          <w:sz w:val="26"/>
          <w:szCs w:val="26"/>
          <w:lang w:eastAsia="zh-TW"/>
        </w:rPr>
        <w:t>1</w:t>
      </w:r>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cao</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hơn</w:t>
      </w:r>
      <w:proofErr w:type="spellEnd"/>
      <w:r w:rsidRPr="00960E61">
        <w:rPr>
          <w:rFonts w:eastAsia="PMingLiU" w:cs="Times New Roman"/>
          <w:bCs w:val="0"/>
          <w:spacing w:val="6"/>
          <w:sz w:val="26"/>
          <w:szCs w:val="26"/>
          <w:lang w:eastAsia="zh-TW"/>
        </w:rPr>
        <w:t xml:space="preserve"> 36,9% so </w:t>
      </w:r>
      <w:proofErr w:type="spellStart"/>
      <w:r w:rsidRPr="00960E61">
        <w:rPr>
          <w:rFonts w:eastAsia="PMingLiU" w:cs="Times New Roman"/>
          <w:bCs w:val="0"/>
          <w:spacing w:val="6"/>
          <w:sz w:val="26"/>
          <w:szCs w:val="26"/>
          <w:lang w:eastAsia="zh-TW"/>
        </w:rPr>
        <w:t>với</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nhóm</w:t>
      </w:r>
      <w:proofErr w:type="spellEnd"/>
      <w:r w:rsidRPr="00960E61">
        <w:rPr>
          <w:rFonts w:eastAsia="PMingLiU" w:cs="Times New Roman"/>
          <w:bCs w:val="0"/>
          <w:spacing w:val="6"/>
          <w:sz w:val="26"/>
          <w:szCs w:val="26"/>
          <w:lang w:eastAsia="zh-TW"/>
        </w:rPr>
        <w:t xml:space="preserve"> </w:t>
      </w:r>
      <w:r w:rsidRPr="00960E61">
        <w:rPr>
          <w:rFonts w:eastAsia="PMingLiU" w:cs="Times New Roman"/>
          <w:bCs w:val="0"/>
          <w:spacing w:val="6"/>
          <w:sz w:val="26"/>
          <w:szCs w:val="26"/>
          <w:lang w:val="vi-VN" w:eastAsia="zh-TW"/>
        </w:rPr>
        <w:t xml:space="preserve">BMI </w:t>
      </w:r>
      <w:r w:rsidRPr="00960E61">
        <w:rPr>
          <w:rFonts w:eastAsia="MS Mincho" w:cs="Times New Roman"/>
          <w:bCs w:val="0"/>
          <w:spacing w:val="6"/>
          <w:sz w:val="26"/>
          <w:szCs w:val="26"/>
          <w:lang w:eastAsia="zh-TW"/>
        </w:rPr>
        <w:t>≥</w:t>
      </w:r>
      <w:r w:rsidRPr="00960E61">
        <w:rPr>
          <w:rFonts w:eastAsia="MS Mincho" w:cs="Times New Roman"/>
          <w:bCs w:val="0"/>
          <w:spacing w:val="6"/>
          <w:sz w:val="26"/>
          <w:szCs w:val="26"/>
          <w:lang w:val="vi-VN" w:eastAsia="zh-TW"/>
        </w:rPr>
        <w:t xml:space="preserve"> </w:t>
      </w:r>
      <w:r w:rsidRPr="00960E61">
        <w:rPr>
          <w:rFonts w:eastAsia="PMingLiU" w:cs="Times New Roman"/>
          <w:bCs w:val="0"/>
          <w:spacing w:val="6"/>
          <w:sz w:val="26"/>
          <w:szCs w:val="26"/>
          <w:lang w:val="vi-VN" w:eastAsia="zh-TW"/>
        </w:rPr>
        <w:t>23</w:t>
      </w:r>
      <w:r w:rsidRPr="00960E61">
        <w:rPr>
          <w:rFonts w:eastAsia="PMingLiU" w:cs="Times New Roman"/>
          <w:bCs w:val="0"/>
          <w:spacing w:val="6"/>
          <w:sz w:val="26"/>
          <w:szCs w:val="26"/>
          <w:lang w:eastAsia="zh-TW"/>
        </w:rPr>
        <w:t xml:space="preserve"> (kg/m</w:t>
      </w:r>
      <w:r w:rsidRPr="00960E61">
        <w:rPr>
          <w:rFonts w:eastAsia="PMingLiU" w:cs="Times New Roman"/>
          <w:bCs w:val="0"/>
          <w:spacing w:val="6"/>
          <w:sz w:val="26"/>
          <w:szCs w:val="26"/>
          <w:vertAlign w:val="superscript"/>
          <w:lang w:eastAsia="zh-TW"/>
        </w:rPr>
        <w:t>2</w:t>
      </w:r>
      <w:r w:rsidRPr="00960E61">
        <w:rPr>
          <w:rFonts w:eastAsia="PMingLiU" w:cs="Times New Roman"/>
          <w:bCs w:val="0"/>
          <w:spacing w:val="6"/>
          <w:sz w:val="26"/>
          <w:szCs w:val="26"/>
          <w:lang w:eastAsia="zh-TW"/>
        </w:rPr>
        <w:t xml:space="preserve">), </w:t>
      </w:r>
      <w:r w:rsidRPr="00960E61">
        <w:rPr>
          <w:rFonts w:eastAsia="PMingLiU" w:cs="Times New Roman"/>
          <w:bCs w:val="0"/>
          <w:spacing w:val="6"/>
          <w:sz w:val="26"/>
          <w:szCs w:val="26"/>
          <w:lang w:val="vi-VN" w:eastAsia="zh-TW"/>
        </w:rPr>
        <w:t xml:space="preserve">khác biệt có ý </w:t>
      </w:r>
      <w:r w:rsidRPr="00960E61">
        <w:rPr>
          <w:rFonts w:eastAsia="PMingLiU" w:cs="Times New Roman"/>
          <w:bCs w:val="0"/>
          <w:spacing w:val="6"/>
          <w:sz w:val="26"/>
          <w:szCs w:val="26"/>
          <w:lang w:val="vi-VN" w:eastAsia="zh-TW"/>
        </w:rPr>
        <w:lastRenderedPageBreak/>
        <w:t xml:space="preserve">nghĩa thống kê với </w:t>
      </w:r>
      <w:r w:rsidRPr="00960E61">
        <w:rPr>
          <w:rFonts w:eastAsia="PMingLiU" w:cs="Times New Roman"/>
          <w:bCs w:val="0"/>
          <w:iCs/>
          <w:spacing w:val="6"/>
          <w:sz w:val="26"/>
          <w:szCs w:val="26"/>
          <w:lang w:val="vi-VN" w:eastAsia="zh-TW"/>
        </w:rPr>
        <w:t xml:space="preserve">p </w:t>
      </w:r>
      <w:r w:rsidRPr="00960E61">
        <w:rPr>
          <w:rFonts w:eastAsia="PMingLiU" w:cs="Times New Roman"/>
          <w:bCs w:val="0"/>
          <w:spacing w:val="6"/>
          <w:sz w:val="26"/>
          <w:szCs w:val="26"/>
          <w:lang w:val="vi-VN" w:eastAsia="zh-TW"/>
        </w:rPr>
        <w:t>= 0,000</w:t>
      </w:r>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Kết</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quả</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nghiên</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cứu</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của</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chúng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tôi</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tương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đồng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với</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các</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kết</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luận</w:t>
      </w:r>
      <w:proofErr w:type="spellEnd"/>
      <w:r w:rsidR="000067B1">
        <w:rPr>
          <w:rFonts w:eastAsia="PMingLiU" w:cs="Times New Roman"/>
          <w:bCs w:val="0"/>
          <w:spacing w:val="6"/>
          <w:sz w:val="26"/>
          <w:szCs w:val="26"/>
          <w:lang w:val="vi-VN" w:eastAsia="zh-TW"/>
        </w:rPr>
        <w:t xml:space="preserve"> hai</w:t>
      </w:r>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nghiên</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cứu</w:t>
      </w:r>
      <w:proofErr w:type="spellEnd"/>
      <w:r w:rsidRPr="00960E61">
        <w:rPr>
          <w:rFonts w:eastAsia="PMingLiU" w:cs="Times New Roman"/>
          <w:bCs w:val="0"/>
          <w:spacing w:val="6"/>
          <w:sz w:val="26"/>
          <w:szCs w:val="26"/>
          <w:lang w:eastAsia="zh-TW"/>
        </w:rPr>
        <w:t xml:space="preserve"> </w:t>
      </w:r>
      <w:proofErr w:type="spellStart"/>
      <w:r w:rsidR="005D7D45">
        <w:rPr>
          <w:rFonts w:eastAsia="PMingLiU" w:cs="Times New Roman"/>
          <w:bCs w:val="0"/>
          <w:spacing w:val="6"/>
          <w:sz w:val="26"/>
          <w:szCs w:val="26"/>
          <w:lang w:eastAsia="zh-TW"/>
        </w:rPr>
        <w:t>của</w:t>
      </w:r>
      <w:proofErr w:type="spellEnd"/>
      <w:r w:rsidR="005D7D45">
        <w:rPr>
          <w:rFonts w:eastAsia="PMingLiU" w:cs="Times New Roman"/>
          <w:bCs w:val="0"/>
          <w:spacing w:val="6"/>
          <w:sz w:val="26"/>
          <w:szCs w:val="26"/>
          <w:lang w:val="vi-VN" w:eastAsia="zh-TW"/>
        </w:rPr>
        <w:t xml:space="preserve"> Marcin Gierach về mối tương quan giữa chu vi vòng </w:t>
      </w:r>
      <w:r w:rsidR="000067B1">
        <w:rPr>
          <w:rFonts w:eastAsia="PMingLiU" w:cs="Times New Roman"/>
          <w:bCs w:val="0"/>
          <w:spacing w:val="6"/>
          <w:sz w:val="26"/>
          <w:szCs w:val="26"/>
          <w:lang w:val="vi-VN" w:eastAsia="zh-TW"/>
        </w:rPr>
        <w:t xml:space="preserve">eo với chỉ số khối cơ thể </w:t>
      </w:r>
      <w:r w:rsidR="000067B1" w:rsidRPr="000067B1">
        <w:rPr>
          <w:rFonts w:eastAsia="PMingLiU" w:cs="Times New Roman"/>
          <w:bCs w:val="0"/>
          <w:spacing w:val="6"/>
          <w:sz w:val="26"/>
          <w:szCs w:val="26"/>
          <w:lang w:val="vi-VN" w:eastAsia="zh-TW"/>
        </w:rPr>
        <w:t xml:space="preserve">BMI (R = 0.78, P &lt; </w:t>
      </w:r>
      <w:r w:rsidR="000067B1">
        <w:rPr>
          <w:rFonts w:eastAsia="PMingLiU" w:cs="Times New Roman"/>
          <w:bCs w:val="0"/>
          <w:spacing w:val="6"/>
          <w:sz w:val="26"/>
          <w:szCs w:val="26"/>
          <w:lang w:val="vi-VN" w:eastAsia="zh-TW"/>
        </w:rPr>
        <w:t>0,</w:t>
      </w:r>
      <w:r w:rsidR="000067B1" w:rsidRPr="000067B1">
        <w:rPr>
          <w:rFonts w:eastAsia="PMingLiU" w:cs="Times New Roman"/>
          <w:bCs w:val="0"/>
          <w:spacing w:val="6"/>
          <w:sz w:val="26"/>
          <w:szCs w:val="26"/>
          <w:lang w:val="vi-VN" w:eastAsia="zh-TW"/>
        </w:rPr>
        <w:t>01)</w:t>
      </w:r>
      <w:r w:rsidR="000067B1">
        <w:rPr>
          <w:rFonts w:eastAsia="PMingLiU" w:cs="Times New Roman"/>
          <w:bCs w:val="0"/>
          <w:spacing w:val="6"/>
          <w:sz w:val="26"/>
          <w:szCs w:val="26"/>
          <w:lang w:val="vi-VN" w:eastAsia="zh-TW"/>
        </w:rPr>
        <w:t xml:space="preserve"> v</w:t>
      </w:r>
      <w:r w:rsidR="000067B1">
        <w:rPr>
          <w:rFonts w:eastAsia="PMingLiU" w:cs="Times New Roman"/>
          <w:bCs w:val="0"/>
          <w:spacing w:val="6"/>
          <w:sz w:val="26"/>
          <w:szCs w:val="26"/>
          <w:lang w:eastAsia="zh-TW"/>
        </w:rPr>
        <w:t>à</w:t>
      </w:r>
      <w:r w:rsidR="000067B1">
        <w:rPr>
          <w:rFonts w:eastAsia="PMingLiU" w:cs="Times New Roman"/>
          <w:bCs w:val="0"/>
          <w:spacing w:val="6"/>
          <w:sz w:val="26"/>
          <w:szCs w:val="26"/>
          <w:lang w:val="vi-VN" w:eastAsia="zh-TW"/>
        </w:rPr>
        <w:t xml:space="preserve"> nghiên cứu trong 03 </w:t>
      </w:r>
      <w:r w:rsidR="001824C9">
        <w:rPr>
          <w:rFonts w:eastAsia="PMingLiU" w:cs="Times New Roman"/>
          <w:bCs w:val="0"/>
          <w:spacing w:val="6"/>
          <w:sz w:val="26"/>
          <w:szCs w:val="26"/>
          <w:lang w:val="vi-VN" w:eastAsia="zh-TW"/>
        </w:rPr>
        <w:t>năm (2016-2019) cũng cho thấy kết quả c</w:t>
      </w:r>
      <w:r w:rsidRPr="00960E61">
        <w:rPr>
          <w:rFonts w:eastAsia="PMingLiU" w:cs="Times New Roman"/>
          <w:bCs w:val="0"/>
          <w:spacing w:val="6"/>
          <w:sz w:val="26"/>
          <w:szCs w:val="26"/>
          <w:lang w:eastAsia="zh-TW"/>
        </w:rPr>
        <w:t xml:space="preserve">ó </w:t>
      </w:r>
      <w:proofErr w:type="spellStart"/>
      <w:r w:rsidRPr="00960E61">
        <w:rPr>
          <w:rFonts w:eastAsia="PMingLiU" w:cs="Times New Roman"/>
          <w:bCs w:val="0"/>
          <w:spacing w:val="6"/>
          <w:sz w:val="26"/>
          <w:szCs w:val="26"/>
          <w:lang w:eastAsia="zh-TW"/>
        </w:rPr>
        <w:t>mối</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tương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quan</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tuyến</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tính</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mạnh</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giữa</w:t>
      </w:r>
      <w:proofErr w:type="spellEnd"/>
      <w:r w:rsidRPr="00960E61">
        <w:rPr>
          <w:rFonts w:eastAsia="PMingLiU" w:cs="Times New Roman"/>
          <w:bCs w:val="0"/>
          <w:spacing w:val="6"/>
          <w:sz w:val="26"/>
          <w:szCs w:val="26"/>
          <w:lang w:eastAsia="zh-TW"/>
        </w:rPr>
        <w:t xml:space="preserve"> chu vi </w:t>
      </w:r>
      <w:proofErr w:type="spellStart"/>
      <w:r w:rsidRPr="00960E61">
        <w:rPr>
          <w:rFonts w:eastAsia="PMingLiU" w:cs="Times New Roman"/>
          <w:bCs w:val="0"/>
          <w:spacing w:val="6"/>
          <w:sz w:val="26"/>
          <w:szCs w:val="26"/>
          <w:lang w:eastAsia="zh-TW"/>
        </w:rPr>
        <w:t>vòng</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eo</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và</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chỉ</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số</w:t>
      </w:r>
      <w:proofErr w:type="spellEnd"/>
      <w:r w:rsidRPr="00960E61">
        <w:rPr>
          <w:rFonts w:eastAsia="PMingLiU" w:cs="Times New Roman"/>
          <w:bCs w:val="0"/>
          <w:spacing w:val="6"/>
          <w:sz w:val="26"/>
          <w:szCs w:val="26"/>
          <w:lang w:eastAsia="zh-TW"/>
        </w:rPr>
        <w:t xml:space="preserve"> BMI</w:t>
      </w:r>
      <w:r w:rsidRPr="00960E61">
        <w:rPr>
          <w:rFonts w:eastAsia="PMingLiU" w:cs="Times New Roman"/>
          <w:bCs w:val="0"/>
          <w:color w:val="FF0000"/>
          <w:spacing w:val="6"/>
          <w:sz w:val="26"/>
          <w:szCs w:val="26"/>
          <w:lang w:eastAsia="zh-TW"/>
        </w:rPr>
        <w:fldChar w:fldCharType="begin"/>
      </w:r>
      <w:r w:rsidR="004446A7">
        <w:rPr>
          <w:rFonts w:eastAsia="PMingLiU" w:cs="Times New Roman"/>
          <w:bCs w:val="0"/>
          <w:color w:val="FF0000"/>
          <w:spacing w:val="6"/>
          <w:sz w:val="26"/>
          <w:szCs w:val="26"/>
          <w:lang w:eastAsia="zh-TW"/>
        </w:rPr>
        <w:instrText xml:space="preserve"> ADDIN ZOTERO_ITEM CSL_CITATION {"citationID":"a1vd89actko","properties":{"formattedCitation":" [198]","plainCitation":" [198]","noteIndex":0},"citationItems":[{"id":"LpM0qCRQ/5wef49mQ","uris":["http://zotero.org/users/6490455/items/ADDC5Z8X"],"itemData":{"id":279,"type":"article-journal","abstract":"Metabolic syndrome is defined as a group of coexisting metabolic risk factors, such as central obesity, lipid disorders, carbohydrate disorders, and arterial hypertension. According to the 2005 IDF criteria, subsequently revised in 2009, abdominal obesity is identified as the waist circumference of ≥80 cm in women and ≥94 cm in men. It is responsible for the development of insulin resistance. The aim of our study was to demonstrate a correlation between waist circumference (WC) and body mass index (BMI) in patients with metabolic syndrome in relation with hypertension, lipid disorders, and carbohydrate disorders. A cross-sectional two-site study was conducted in the Kuyavian-Pomeranian Voivodeship for 24 months. The study group consisted of 839 patients with diagnosed metabolic syndrome: 345 men (41.1%) and 494 women (58.9%) aged 32–80. In the study group, WC was found to be significantly correlated with BMI (R = 0.78, P &lt; 0.01). The presence of overweight in men (BMI 25, 84 kg/m2) and even normal body weight in women (BMI 21,62 kg/m2) corresponds to an increased volume of visceral tissue in the abdomen. Introduction of primary prophylaxis in those people to limit the development of diabetes mellitus type 2 and cardiovascular diseases should be considered.","container-title":"ISRN Endocrinology","DOI":"10.1155/2014/514589","ISSN":"2090-4630","journalAbbreviation":"ISRN Endocrinol","note":"PMID: 24729884\nPMCID: PMC3960736","page":"514589","source":"PubMed Central","title":"Correlation between Body Mass Index and Waist Circumference in Patients with Metabolic Syndrome","volume":"2014","author":[{"family":"Gierach","given":"Marcin"},{"family":"Gierach","given":"Joanna"},{"family":"Ewertowska","given":"Marlena"},{"family":"Arndt","given":"Adam"},{"family":"Junik","given":"Roman"}],"issued":{"date-parts":[["2014",3,4]]}}}],"schema":"https://github.com/citation-style-language/schema/raw/master/csl-citation.json"} </w:instrText>
      </w:r>
      <w:r w:rsidRPr="00960E61">
        <w:rPr>
          <w:rFonts w:eastAsia="PMingLiU" w:cs="Times New Roman"/>
          <w:bCs w:val="0"/>
          <w:color w:val="FF0000"/>
          <w:spacing w:val="6"/>
          <w:sz w:val="26"/>
          <w:szCs w:val="26"/>
          <w:lang w:eastAsia="zh-TW"/>
        </w:rPr>
        <w:fldChar w:fldCharType="separate"/>
      </w:r>
      <w:r w:rsidR="004446A7" w:rsidRPr="004446A7">
        <w:rPr>
          <w:rFonts w:cs="Times New Roman"/>
          <w:sz w:val="26"/>
        </w:rPr>
        <w:t xml:space="preserve"> [198]</w:t>
      </w:r>
      <w:r w:rsidRPr="00960E61">
        <w:rPr>
          <w:rFonts w:eastAsia="PMingLiU" w:cs="Times New Roman"/>
          <w:bCs w:val="0"/>
          <w:color w:val="FF0000"/>
          <w:spacing w:val="6"/>
          <w:sz w:val="26"/>
          <w:szCs w:val="26"/>
          <w:lang w:eastAsia="zh-TW"/>
        </w:rPr>
        <w:fldChar w:fldCharType="end"/>
      </w:r>
      <w:r w:rsidRPr="00960E61">
        <w:rPr>
          <w:rFonts w:eastAsia="PMingLiU" w:cs="Times New Roman"/>
          <w:bCs w:val="0"/>
          <w:color w:val="FF0000"/>
          <w:spacing w:val="6"/>
          <w:sz w:val="26"/>
          <w:szCs w:val="26"/>
          <w:lang w:val="vi-VN" w:eastAsia="zh-TW"/>
        </w:rPr>
        <w:t>,</w:t>
      </w:r>
      <w:r w:rsidRPr="00960E61">
        <w:rPr>
          <w:rFonts w:eastAsia="PMingLiU" w:cs="Times New Roman"/>
          <w:bCs w:val="0"/>
          <w:color w:val="FF0000"/>
          <w:spacing w:val="6"/>
          <w:sz w:val="26"/>
          <w:szCs w:val="26"/>
          <w:lang w:eastAsia="zh-TW"/>
        </w:rPr>
        <w:fldChar w:fldCharType="begin"/>
      </w:r>
      <w:r w:rsidR="004446A7">
        <w:rPr>
          <w:rFonts w:eastAsia="PMingLiU" w:cs="Times New Roman"/>
          <w:bCs w:val="0"/>
          <w:color w:val="FF0000"/>
          <w:spacing w:val="6"/>
          <w:sz w:val="26"/>
          <w:szCs w:val="26"/>
          <w:lang w:eastAsia="zh-TW"/>
        </w:rPr>
        <w:instrText xml:space="preserve"> ADDIN ZOTERO_ITEM CSL_CITATION {"citationID":"a9que622e3","properties":{"formattedCitation":" [199]","plainCitation":" [199]","noteIndex":0},"citationItems":[{"id":"LpM0qCRQ/xSF99t3e","uris":["http://zotero.org/users/6490455/items/6ZJPHK23"],"itemData":{"id":282,"type":"article-journal","abstract":"INTRODUCTION: Metabolic syndrome (MetS), which includes abdominal obesity, hypertension, hypertriglyceridaemia, low high-density lipoprotein cholesterol and elevated fasting plasma glucose, is now well understood. The prevalence of MetS is increasing all over the world. Central obesity is the main and the most common component of MetS. The most simple, practical, and frequently used tool for assessing body weight is body mass index. The aim of our study was to show the correlation between waist circumference (WC) and BMI in women with MetS depending on its components.\nMATERIAL AND METHODS: It was a study of 36-month duration (2016-2019) conducted in University Hospital No. 1 in Bydgoszcz, Poland. The study included 696 women with diagnosed MetS according to the 2009 International Diabetes Federation criteria.\nRESULTS: In the study group, WC was found to be significantly correlated with BMI according to the arterial hypertension, T2DM, IFG, lower HDL-C, and higher TG level.\nCONCLUSION: We should consider changing the WC guidelines for Europeans, but for this we need more prospective studies.","container-title":"Endokrynologia Polska","DOI":"10.5603/EP.a2021.0108","ISSN":"2299-8306","issue":"1","journalAbbreviation":"Endokrynol Pol","language":"eng","note":"PMID: 35119095","page":"163-164","source":"PubMed","title":"Metabolic syndrome in women - correlation between BMI and waist circumference","volume":"73","author":[{"family":"Gierach","given":"Marcin"},{"family":"Junik","given":"Roman"}],"issued":{"date-parts":[["2022"]]}}}],"schema":"https://github.com/citation-style-language/schema/raw/master/csl-citation.json"} </w:instrText>
      </w:r>
      <w:r w:rsidRPr="00960E61">
        <w:rPr>
          <w:rFonts w:eastAsia="PMingLiU" w:cs="Times New Roman"/>
          <w:bCs w:val="0"/>
          <w:color w:val="FF0000"/>
          <w:spacing w:val="6"/>
          <w:sz w:val="26"/>
          <w:szCs w:val="26"/>
          <w:lang w:eastAsia="zh-TW"/>
        </w:rPr>
        <w:fldChar w:fldCharType="separate"/>
      </w:r>
      <w:r w:rsidR="004446A7" w:rsidRPr="004446A7">
        <w:rPr>
          <w:rFonts w:cs="Times New Roman"/>
          <w:sz w:val="26"/>
        </w:rPr>
        <w:t xml:space="preserve"> [199]</w:t>
      </w:r>
      <w:r w:rsidRPr="00960E61">
        <w:rPr>
          <w:rFonts w:eastAsia="PMingLiU" w:cs="Times New Roman"/>
          <w:bCs w:val="0"/>
          <w:color w:val="FF0000"/>
          <w:spacing w:val="6"/>
          <w:sz w:val="26"/>
          <w:szCs w:val="26"/>
          <w:lang w:eastAsia="zh-TW"/>
        </w:rPr>
        <w:fldChar w:fldCharType="end"/>
      </w:r>
      <w:r w:rsidRPr="00960E61">
        <w:rPr>
          <w:rFonts w:eastAsia="PMingLiU" w:cs="Times New Roman"/>
          <w:bCs w:val="0"/>
          <w:spacing w:val="6"/>
          <w:sz w:val="26"/>
          <w:szCs w:val="26"/>
          <w:lang w:eastAsia="zh-TW"/>
        </w:rPr>
        <w:t>.</w:t>
      </w:r>
      <w:r w:rsidR="00A32686" w:rsidRPr="00960E61">
        <w:rPr>
          <w:rFonts w:eastAsia="PMingLiU" w:cs="Times New Roman"/>
          <w:bCs w:val="0"/>
          <w:spacing w:val="6"/>
          <w:sz w:val="26"/>
          <w:szCs w:val="26"/>
          <w:lang w:val="vi-VN" w:eastAsia="zh-TW"/>
        </w:rPr>
        <w:t xml:space="preserve"> </w:t>
      </w:r>
      <w:proofErr w:type="spellStart"/>
      <w:r w:rsidRPr="00960E61">
        <w:rPr>
          <w:rFonts w:eastAsia="PMingLiU" w:cs="Times New Roman"/>
          <w:bCs w:val="0"/>
          <w:spacing w:val="6"/>
          <w:sz w:val="26"/>
          <w:szCs w:val="26"/>
          <w:lang w:eastAsia="zh-TW"/>
        </w:rPr>
        <w:t>Có</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thể</w:t>
      </w:r>
      <w:proofErr w:type="spellEnd"/>
      <w:r w:rsidRPr="00960E61">
        <w:rPr>
          <w:rFonts w:eastAsia="PMingLiU" w:cs="Times New Roman"/>
          <w:bCs w:val="0"/>
          <w:spacing w:val="6"/>
          <w:sz w:val="26"/>
          <w:szCs w:val="26"/>
          <w:lang w:eastAsia="zh-TW"/>
        </w:rPr>
        <w:t xml:space="preserve"> </w:t>
      </w:r>
      <w:proofErr w:type="spellStart"/>
      <w:r w:rsidRPr="00960E61">
        <w:rPr>
          <w:rFonts w:eastAsia="PMingLiU" w:cs="Times New Roman"/>
          <w:bCs w:val="0"/>
          <w:spacing w:val="6"/>
          <w:sz w:val="26"/>
          <w:szCs w:val="26"/>
          <w:lang w:eastAsia="zh-TW"/>
        </w:rPr>
        <w:t>thấy</w:t>
      </w:r>
      <w:proofErr w:type="spellEnd"/>
      <w:r w:rsidRPr="00960E61">
        <w:rPr>
          <w:rFonts w:eastAsia="PMingLiU" w:cs="Times New Roman"/>
          <w:bCs w:val="0"/>
          <w:spacing w:val="6"/>
          <w:sz w:val="26"/>
          <w:szCs w:val="26"/>
          <w:lang w:eastAsia="zh-TW"/>
        </w:rPr>
        <w:t xml:space="preserve"> </w:t>
      </w:r>
      <w:r w:rsidRPr="00960E61">
        <w:rPr>
          <w:rFonts w:eastAsia="PMingLiU" w:cs="Times New Roman"/>
          <w:bCs w:val="0"/>
          <w:spacing w:val="6"/>
          <w:sz w:val="26"/>
          <w:szCs w:val="26"/>
          <w:lang w:val="vi-VN" w:eastAsia="zh-TW"/>
        </w:rPr>
        <w:t>chỉ số vòng eo là cần thiết và quan trọng để đánh giá tình trạng dinh dưỡng cho nhóm đối tượng phụ nữ ở nhóm tuổi 40-65</w:t>
      </w:r>
      <w:r w:rsidRPr="00960E61">
        <w:rPr>
          <w:rFonts w:eastAsia="PMingLiU" w:cs="Times New Roman"/>
          <w:bCs w:val="0"/>
          <w:spacing w:val="6"/>
          <w:sz w:val="26"/>
          <w:szCs w:val="26"/>
          <w:lang w:eastAsia="zh-TW"/>
        </w:rPr>
        <w:t>.</w:t>
      </w:r>
    </w:p>
    <w:p w14:paraId="22F052EA" w14:textId="422D1E2C" w:rsidR="00CF6417" w:rsidRPr="00960E61" w:rsidRDefault="00BF3890" w:rsidP="00D77364">
      <w:pPr>
        <w:spacing w:before="120" w:line="360" w:lineRule="auto"/>
        <w:ind w:firstLine="360"/>
        <w:jc w:val="both"/>
        <w:rPr>
          <w:rFonts w:cs="Times New Roman"/>
          <w:spacing w:val="6"/>
          <w:sz w:val="26"/>
          <w:szCs w:val="26"/>
        </w:rPr>
      </w:pPr>
      <w:r w:rsidRPr="00960E61">
        <w:rPr>
          <w:rFonts w:cs="Times New Roman"/>
          <w:spacing w:val="6"/>
          <w:sz w:val="26"/>
          <w:szCs w:val="26"/>
        </w:rPr>
        <w:t>Trong</w:t>
      </w:r>
      <w:r w:rsidRPr="00960E61">
        <w:rPr>
          <w:rFonts w:cs="Times New Roman"/>
          <w:spacing w:val="6"/>
          <w:sz w:val="26"/>
          <w:szCs w:val="26"/>
          <w:lang w:val="vi-VN"/>
        </w:rPr>
        <w:t xml:space="preserve"> </w:t>
      </w:r>
      <w:proofErr w:type="spellStart"/>
      <w:r w:rsidR="00EB55FE" w:rsidRPr="00960E61">
        <w:rPr>
          <w:rFonts w:cs="Times New Roman"/>
          <w:spacing w:val="6"/>
          <w:sz w:val="26"/>
          <w:szCs w:val="26"/>
        </w:rPr>
        <w:t>nghiên</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cứu</w:t>
      </w:r>
      <w:proofErr w:type="spellEnd"/>
      <w:r w:rsidR="00EB55FE" w:rsidRPr="00960E61">
        <w:rPr>
          <w:rFonts w:cs="Times New Roman"/>
          <w:spacing w:val="6"/>
          <w:sz w:val="26"/>
          <w:szCs w:val="26"/>
        </w:rPr>
        <w:t xml:space="preserve"> </w:t>
      </w:r>
      <w:r w:rsidR="00B01C5D" w:rsidRPr="00960E61">
        <w:rPr>
          <w:rFonts w:cs="Times New Roman"/>
          <w:spacing w:val="6"/>
          <w:sz w:val="26"/>
          <w:szCs w:val="26"/>
        </w:rPr>
        <w:t>c</w:t>
      </w:r>
      <w:r w:rsidR="00B01C5D" w:rsidRPr="00960E61">
        <w:rPr>
          <w:rFonts w:cs="Times New Roman"/>
          <w:spacing w:val="6"/>
          <w:sz w:val="26"/>
          <w:szCs w:val="26"/>
          <w:lang w:val="vi-VN"/>
        </w:rPr>
        <w:t xml:space="preserve">òn </w:t>
      </w:r>
      <w:proofErr w:type="spellStart"/>
      <w:r w:rsidRPr="00960E61">
        <w:rPr>
          <w:rFonts w:cs="Times New Roman"/>
          <w:spacing w:val="6"/>
          <w:sz w:val="26"/>
          <w:szCs w:val="26"/>
        </w:rPr>
        <w:t>cho</w:t>
      </w:r>
      <w:proofErr w:type="spellEnd"/>
      <w:r w:rsidRPr="00960E61">
        <w:rPr>
          <w:rFonts w:cs="Times New Roman"/>
          <w:spacing w:val="6"/>
          <w:sz w:val="26"/>
          <w:szCs w:val="26"/>
          <w:lang w:val="vi-VN"/>
        </w:rPr>
        <w:t xml:space="preserve"> thấy</w:t>
      </w:r>
      <w:r w:rsidR="00EB55FE" w:rsidRPr="00960E61">
        <w:rPr>
          <w:rFonts w:cs="Times New Roman"/>
          <w:spacing w:val="6"/>
          <w:sz w:val="26"/>
          <w:szCs w:val="26"/>
        </w:rPr>
        <w:t xml:space="preserve"> </w:t>
      </w:r>
      <w:proofErr w:type="spellStart"/>
      <w:r w:rsidR="00EB55FE" w:rsidRPr="00960E61">
        <w:rPr>
          <w:rFonts w:cs="Times New Roman"/>
          <w:spacing w:val="6"/>
          <w:sz w:val="26"/>
          <w:szCs w:val="26"/>
        </w:rPr>
        <w:t>có</w:t>
      </w:r>
      <w:proofErr w:type="spellEnd"/>
      <w:r w:rsidR="00EB55FE" w:rsidRPr="00960E61">
        <w:rPr>
          <w:rFonts w:cs="Times New Roman"/>
          <w:spacing w:val="6"/>
          <w:sz w:val="26"/>
          <w:szCs w:val="26"/>
        </w:rPr>
        <w:t xml:space="preserve"> 2,7% </w:t>
      </w:r>
      <w:proofErr w:type="spellStart"/>
      <w:r w:rsidR="00EB55FE" w:rsidRPr="00960E61">
        <w:rPr>
          <w:rFonts w:cs="Times New Roman"/>
          <w:spacing w:val="6"/>
          <w:sz w:val="26"/>
          <w:szCs w:val="26"/>
        </w:rPr>
        <w:t>đối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tượng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tham</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gia</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sử</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dụng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các</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loại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thuốc</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giảm</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cân</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khác</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nhau</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số</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lượng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đối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tượng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có</w:t>
      </w:r>
      <w:proofErr w:type="spellEnd"/>
      <w:r w:rsidR="00EB55FE" w:rsidRPr="00960E61">
        <w:rPr>
          <w:rFonts w:cs="Times New Roman"/>
          <w:spacing w:val="6"/>
          <w:sz w:val="26"/>
          <w:szCs w:val="26"/>
        </w:rPr>
        <w:t xml:space="preserve"> ý </w:t>
      </w:r>
      <w:proofErr w:type="spellStart"/>
      <w:r w:rsidR="00EB55FE" w:rsidRPr="00960E61">
        <w:rPr>
          <w:rFonts w:cs="Times New Roman"/>
          <w:spacing w:val="6"/>
          <w:sz w:val="26"/>
          <w:szCs w:val="26"/>
        </w:rPr>
        <w:t>thức</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và</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đã</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hành</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động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để</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giảm</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cân</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thấp</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hơn</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đáng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kể</w:t>
      </w:r>
      <w:proofErr w:type="spellEnd"/>
      <w:r w:rsidR="00EB55FE" w:rsidRPr="00960E61">
        <w:rPr>
          <w:rFonts w:cs="Times New Roman"/>
          <w:spacing w:val="6"/>
          <w:sz w:val="26"/>
          <w:szCs w:val="26"/>
        </w:rPr>
        <w:t xml:space="preserve"> so </w:t>
      </w:r>
      <w:proofErr w:type="spellStart"/>
      <w:r w:rsidR="00EB55FE" w:rsidRPr="00960E61">
        <w:rPr>
          <w:rFonts w:cs="Times New Roman"/>
          <w:spacing w:val="6"/>
          <w:sz w:val="26"/>
          <w:szCs w:val="26"/>
        </w:rPr>
        <w:t>với</w:t>
      </w:r>
      <w:proofErr w:type="spellEnd"/>
      <w:r w:rsidR="00EB55FE" w:rsidRPr="00960E61">
        <w:rPr>
          <w:rFonts w:cs="Times New Roman"/>
          <w:spacing w:val="6"/>
          <w:sz w:val="26"/>
          <w:szCs w:val="26"/>
        </w:rPr>
        <w:t xml:space="preserve"> </w:t>
      </w:r>
      <w:proofErr w:type="spellStart"/>
      <w:r w:rsidR="00894407" w:rsidRPr="00960E61">
        <w:rPr>
          <w:rFonts w:cs="Times New Roman"/>
          <w:spacing w:val="6"/>
          <w:sz w:val="26"/>
          <w:szCs w:val="26"/>
        </w:rPr>
        <w:t>tỉ</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lệ</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mắc</w:t>
      </w:r>
      <w:proofErr w:type="spellEnd"/>
      <w:r w:rsidR="00EB55FE" w:rsidRPr="00960E61">
        <w:rPr>
          <w:rFonts w:cs="Times New Roman"/>
          <w:spacing w:val="6"/>
          <w:sz w:val="26"/>
          <w:szCs w:val="26"/>
        </w:rPr>
        <w:t xml:space="preserve"> TCBP. </w:t>
      </w:r>
      <w:proofErr w:type="spellStart"/>
      <w:r w:rsidR="00894407" w:rsidRPr="00960E61">
        <w:rPr>
          <w:rFonts w:cs="Times New Roman"/>
          <w:spacing w:val="6"/>
          <w:sz w:val="26"/>
          <w:szCs w:val="26"/>
        </w:rPr>
        <w:t>Tỉ</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lệ</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đối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tượng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quan</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tâm</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tới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sử</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dụng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thuốc</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giảm</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cân</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tại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quận</w:t>
      </w:r>
      <w:proofErr w:type="spellEnd"/>
      <w:r w:rsidR="00EB55FE" w:rsidRPr="00960E61">
        <w:rPr>
          <w:rFonts w:cs="Times New Roman"/>
          <w:spacing w:val="6"/>
          <w:sz w:val="26"/>
          <w:szCs w:val="26"/>
        </w:rPr>
        <w:t xml:space="preserve"> Hà Đông (4,8%); </w:t>
      </w:r>
      <w:proofErr w:type="spellStart"/>
      <w:r w:rsidR="00EB55FE" w:rsidRPr="00960E61">
        <w:rPr>
          <w:rFonts w:cs="Times New Roman"/>
          <w:spacing w:val="6"/>
          <w:sz w:val="26"/>
          <w:szCs w:val="26"/>
        </w:rPr>
        <w:t>huyện</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Chương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Mỹ</w:t>
      </w:r>
      <w:proofErr w:type="spellEnd"/>
      <w:r w:rsidR="00EB55FE" w:rsidRPr="00960E61">
        <w:rPr>
          <w:rFonts w:cs="Times New Roman"/>
          <w:spacing w:val="6"/>
          <w:sz w:val="26"/>
          <w:szCs w:val="26"/>
        </w:rPr>
        <w:t xml:space="preserve"> (1,</w:t>
      </w:r>
      <w:r w:rsidR="00017CBA" w:rsidRPr="00960E61">
        <w:rPr>
          <w:rFonts w:cs="Times New Roman"/>
          <w:spacing w:val="6"/>
          <w:sz w:val="26"/>
          <w:szCs w:val="26"/>
        </w:rPr>
        <w:t>1</w:t>
      </w:r>
      <w:r w:rsidR="00EB55FE" w:rsidRPr="00960E61">
        <w:rPr>
          <w:rFonts w:cs="Times New Roman"/>
          <w:spacing w:val="6"/>
          <w:sz w:val="26"/>
          <w:szCs w:val="26"/>
        </w:rPr>
        <w:t xml:space="preserve">%), </w:t>
      </w:r>
      <w:proofErr w:type="spellStart"/>
      <w:r w:rsidR="00EB55FE" w:rsidRPr="00960E61">
        <w:rPr>
          <w:rFonts w:cs="Times New Roman"/>
          <w:spacing w:val="6"/>
          <w:sz w:val="26"/>
          <w:szCs w:val="26"/>
        </w:rPr>
        <w:t>sự</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khác</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biệt</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này</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là</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có</w:t>
      </w:r>
      <w:proofErr w:type="spellEnd"/>
      <w:r w:rsidR="00EB55FE" w:rsidRPr="00960E61">
        <w:rPr>
          <w:rFonts w:cs="Times New Roman"/>
          <w:spacing w:val="6"/>
          <w:sz w:val="26"/>
          <w:szCs w:val="26"/>
        </w:rPr>
        <w:t xml:space="preserve"> ý </w:t>
      </w:r>
      <w:proofErr w:type="spellStart"/>
      <w:r w:rsidR="00EB55FE" w:rsidRPr="00960E61">
        <w:rPr>
          <w:rFonts w:cs="Times New Roman"/>
          <w:spacing w:val="6"/>
          <w:sz w:val="26"/>
          <w:szCs w:val="26"/>
        </w:rPr>
        <w:t>nghĩa</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thống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kê</w:t>
      </w:r>
      <w:proofErr w:type="spellEnd"/>
      <w:r w:rsidR="00EB55FE" w:rsidRPr="00960E61">
        <w:rPr>
          <w:rFonts w:cs="Times New Roman"/>
          <w:spacing w:val="6"/>
          <w:sz w:val="26"/>
          <w:szCs w:val="26"/>
        </w:rPr>
        <w:t xml:space="preserve"> (p = 0,003 </w:t>
      </w:r>
      <w:r w:rsidR="006E3D9C" w:rsidRPr="00960E61">
        <w:rPr>
          <w:rFonts w:cs="Times New Roman"/>
          <w:spacing w:val="6"/>
          <w:sz w:val="26"/>
          <w:szCs w:val="26"/>
          <w:lang w:val="vi-VN"/>
        </w:rPr>
        <w:t>-</w:t>
      </w:r>
      <w:r w:rsidR="00EB55FE" w:rsidRPr="00960E61">
        <w:rPr>
          <w:rFonts w:cs="Times New Roman"/>
          <w:spacing w:val="6"/>
          <w:sz w:val="26"/>
          <w:szCs w:val="26"/>
        </w:rPr>
        <w:t xml:space="preserve"> chi2 test). </w:t>
      </w:r>
      <w:proofErr w:type="spellStart"/>
      <w:r w:rsidR="00EB55FE" w:rsidRPr="00960E61">
        <w:rPr>
          <w:rFonts w:cs="Times New Roman"/>
          <w:spacing w:val="6"/>
          <w:sz w:val="26"/>
          <w:szCs w:val="26"/>
        </w:rPr>
        <w:t>Về</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độ</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tuổi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cũng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cho</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thấy</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nhóm</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trên</w:t>
      </w:r>
      <w:proofErr w:type="spellEnd"/>
      <w:r w:rsidR="00EB55FE" w:rsidRPr="00960E61">
        <w:rPr>
          <w:rFonts w:cs="Times New Roman"/>
          <w:spacing w:val="6"/>
          <w:sz w:val="26"/>
          <w:szCs w:val="26"/>
        </w:rPr>
        <w:t xml:space="preserve"> 50 </w:t>
      </w:r>
      <w:proofErr w:type="spellStart"/>
      <w:r w:rsidR="00EB55FE" w:rsidRPr="00960E61">
        <w:rPr>
          <w:rFonts w:cs="Times New Roman"/>
          <w:spacing w:val="6"/>
          <w:sz w:val="26"/>
          <w:szCs w:val="26"/>
        </w:rPr>
        <w:t>tuổi</w:t>
      </w:r>
      <w:proofErr w:type="spellEnd"/>
      <w:r w:rsidR="00EB55FE" w:rsidRPr="00960E61">
        <w:rPr>
          <w:rFonts w:cs="Times New Roman"/>
          <w:spacing w:val="6"/>
          <w:sz w:val="26"/>
          <w:szCs w:val="26"/>
        </w:rPr>
        <w:t xml:space="preserve"> 3,39% </w:t>
      </w:r>
      <w:proofErr w:type="spellStart"/>
      <w:r w:rsidR="00EB55FE" w:rsidRPr="00960E61">
        <w:rPr>
          <w:rFonts w:cs="Times New Roman"/>
          <w:spacing w:val="6"/>
          <w:sz w:val="26"/>
          <w:szCs w:val="26"/>
        </w:rPr>
        <w:t>và</w:t>
      </w:r>
      <w:proofErr w:type="spellEnd"/>
      <w:r w:rsidR="00EB55FE" w:rsidRPr="00960E61">
        <w:rPr>
          <w:rFonts w:cs="Times New Roman"/>
          <w:spacing w:val="6"/>
          <w:sz w:val="26"/>
          <w:szCs w:val="26"/>
        </w:rPr>
        <w:t xml:space="preserve"> </w:t>
      </w:r>
      <w:r w:rsidR="001824C9" w:rsidRPr="00960E61">
        <w:rPr>
          <w:rFonts w:cs="Times New Roman"/>
          <w:spacing w:val="6"/>
          <w:sz w:val="26"/>
          <w:szCs w:val="26"/>
        </w:rPr>
        <w:t>≤</w:t>
      </w:r>
      <w:r w:rsidR="001824C9">
        <w:rPr>
          <w:rFonts w:cs="Times New Roman"/>
          <w:spacing w:val="6"/>
          <w:sz w:val="26"/>
          <w:szCs w:val="26"/>
          <w:lang w:val="vi-VN"/>
        </w:rPr>
        <w:t xml:space="preserve"> </w:t>
      </w:r>
      <w:r w:rsidR="00EB55FE" w:rsidRPr="00960E61">
        <w:rPr>
          <w:rFonts w:cs="Times New Roman"/>
          <w:spacing w:val="6"/>
          <w:sz w:val="26"/>
          <w:szCs w:val="26"/>
        </w:rPr>
        <w:t xml:space="preserve">50 </w:t>
      </w:r>
      <w:proofErr w:type="spellStart"/>
      <w:r w:rsidR="00EB55FE" w:rsidRPr="00960E61">
        <w:rPr>
          <w:rFonts w:cs="Times New Roman"/>
          <w:spacing w:val="6"/>
          <w:sz w:val="26"/>
          <w:szCs w:val="26"/>
        </w:rPr>
        <w:t>tuổi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chỉ</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có</w:t>
      </w:r>
      <w:proofErr w:type="spellEnd"/>
      <w:r w:rsidR="00EB55FE" w:rsidRPr="00960E61">
        <w:rPr>
          <w:rFonts w:cs="Times New Roman"/>
          <w:spacing w:val="6"/>
          <w:sz w:val="26"/>
          <w:szCs w:val="26"/>
        </w:rPr>
        <w:t xml:space="preserve"> 1,45% </w:t>
      </w:r>
      <w:proofErr w:type="spellStart"/>
      <w:r w:rsidR="00EB55FE" w:rsidRPr="00960E61">
        <w:rPr>
          <w:rFonts w:cs="Times New Roman"/>
          <w:spacing w:val="6"/>
          <w:sz w:val="26"/>
          <w:szCs w:val="26"/>
        </w:rPr>
        <w:t>đối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tượng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sử</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dụng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thuốc</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giảm</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cân</w:t>
      </w:r>
      <w:proofErr w:type="spellEnd"/>
      <w:r w:rsidR="00EB55FE" w:rsidRPr="00960E61">
        <w:rPr>
          <w:rFonts w:cs="Times New Roman"/>
          <w:spacing w:val="6"/>
          <w:sz w:val="26"/>
          <w:szCs w:val="26"/>
        </w:rPr>
        <w:t xml:space="preserve">. Tuy </w:t>
      </w:r>
      <w:proofErr w:type="spellStart"/>
      <w:r w:rsidR="00EB55FE" w:rsidRPr="00960E61">
        <w:rPr>
          <w:rFonts w:cs="Times New Roman"/>
          <w:spacing w:val="6"/>
          <w:sz w:val="26"/>
          <w:szCs w:val="26"/>
        </w:rPr>
        <w:t>nhiên</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sự</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khác</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biệt</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giữa</w:t>
      </w:r>
      <w:proofErr w:type="spellEnd"/>
      <w:r w:rsidR="00EB55FE" w:rsidRPr="00960E61">
        <w:rPr>
          <w:rFonts w:cs="Times New Roman"/>
          <w:spacing w:val="6"/>
          <w:sz w:val="26"/>
          <w:szCs w:val="26"/>
        </w:rPr>
        <w:t xml:space="preserve"> 2 </w:t>
      </w:r>
      <w:proofErr w:type="spellStart"/>
      <w:r w:rsidR="00EB55FE" w:rsidRPr="00960E61">
        <w:rPr>
          <w:rFonts w:cs="Times New Roman"/>
          <w:spacing w:val="6"/>
          <w:sz w:val="26"/>
          <w:szCs w:val="26"/>
        </w:rPr>
        <w:t>nhóm</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tuổi</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là</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không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có</w:t>
      </w:r>
      <w:proofErr w:type="spellEnd"/>
      <w:r w:rsidR="00EB55FE" w:rsidRPr="00960E61">
        <w:rPr>
          <w:rFonts w:cs="Times New Roman"/>
          <w:spacing w:val="6"/>
          <w:sz w:val="26"/>
          <w:szCs w:val="26"/>
        </w:rPr>
        <w:t xml:space="preserve"> ý </w:t>
      </w:r>
      <w:proofErr w:type="spellStart"/>
      <w:r w:rsidR="00EB55FE" w:rsidRPr="00960E61">
        <w:rPr>
          <w:rFonts w:cs="Times New Roman"/>
          <w:spacing w:val="6"/>
          <w:sz w:val="26"/>
          <w:szCs w:val="26"/>
        </w:rPr>
        <w:t>nghĩa</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thống</w:t>
      </w:r>
      <w:proofErr w:type="spellEnd"/>
      <w:r w:rsidR="00EB55FE" w:rsidRPr="00960E61">
        <w:rPr>
          <w:rFonts w:cs="Times New Roman"/>
          <w:spacing w:val="6"/>
          <w:sz w:val="26"/>
          <w:szCs w:val="26"/>
        </w:rPr>
        <w:t xml:space="preserve"> </w:t>
      </w:r>
      <w:proofErr w:type="spellStart"/>
      <w:r w:rsidR="00EB55FE" w:rsidRPr="00960E61">
        <w:rPr>
          <w:rFonts w:cs="Times New Roman"/>
          <w:spacing w:val="6"/>
          <w:sz w:val="26"/>
          <w:szCs w:val="26"/>
        </w:rPr>
        <w:t>kê</w:t>
      </w:r>
      <w:proofErr w:type="spellEnd"/>
      <w:r w:rsidR="00EB55FE" w:rsidRPr="00960E61">
        <w:rPr>
          <w:rFonts w:cs="Times New Roman"/>
          <w:spacing w:val="6"/>
          <w:sz w:val="26"/>
          <w:szCs w:val="26"/>
        </w:rPr>
        <w:t xml:space="preserve"> (p = 0,0147 </w:t>
      </w:r>
      <w:r w:rsidR="006E3D9C" w:rsidRPr="00960E61">
        <w:rPr>
          <w:rFonts w:cs="Times New Roman"/>
          <w:spacing w:val="6"/>
          <w:sz w:val="26"/>
          <w:szCs w:val="26"/>
          <w:lang w:val="vi-VN"/>
        </w:rPr>
        <w:t>-</w:t>
      </w:r>
      <w:r w:rsidR="00EB55FE" w:rsidRPr="00960E61">
        <w:rPr>
          <w:rFonts w:cs="Times New Roman"/>
          <w:spacing w:val="6"/>
          <w:sz w:val="26"/>
          <w:szCs w:val="26"/>
        </w:rPr>
        <w:t xml:space="preserve"> chi2 test).</w:t>
      </w:r>
    </w:p>
    <w:p w14:paraId="78A99EF7" w14:textId="77777777" w:rsidR="006942F6" w:rsidRPr="00960E61" w:rsidRDefault="006942F6" w:rsidP="00D45A36">
      <w:pPr>
        <w:pStyle w:val="A2"/>
      </w:pPr>
      <w:bookmarkStart w:id="835" w:name="_Toc118987147"/>
      <w:bookmarkStart w:id="836" w:name="_Toc119015436"/>
      <w:bookmarkStart w:id="837" w:name="_Toc131406467"/>
      <w:bookmarkStart w:id="838" w:name="_Toc138104411"/>
      <w:r w:rsidRPr="00960E61">
        <w:t>4.2. Hiệu quả can thiệp viên thực phẩm hoạt chất thiên nhiên Calorie Limit</w:t>
      </w:r>
      <w:r w:rsidR="00E37458" w:rsidRPr="00960E61">
        <w:t xml:space="preserve"> sau 1</w:t>
      </w:r>
      <w:r w:rsidR="00250FBE" w:rsidRPr="00960E61">
        <w:t>2</w:t>
      </w:r>
      <w:r w:rsidR="00E37458" w:rsidRPr="00960E61">
        <w:t xml:space="preserve"> tuần can </w:t>
      </w:r>
      <w:bookmarkEnd w:id="835"/>
      <w:bookmarkEnd w:id="836"/>
      <w:bookmarkEnd w:id="837"/>
      <w:r w:rsidR="00AB52FD" w:rsidRPr="00960E61">
        <w:t>thiệp.</w:t>
      </w:r>
      <w:bookmarkEnd w:id="838"/>
    </w:p>
    <w:p w14:paraId="1E446045" w14:textId="01F22B1F" w:rsidR="00EB55FE" w:rsidRPr="00960E61" w:rsidRDefault="00894407" w:rsidP="00D77364">
      <w:pPr>
        <w:pStyle w:val="ListParagraph"/>
        <w:spacing w:before="120" w:line="360" w:lineRule="auto"/>
        <w:ind w:left="0"/>
        <w:outlineLvl w:val="1"/>
        <w:rPr>
          <w:i/>
          <w:spacing w:val="6"/>
          <w:sz w:val="26"/>
          <w:szCs w:val="26"/>
          <w:lang w:val="vi-VN"/>
        </w:rPr>
      </w:pPr>
      <w:bookmarkStart w:id="839" w:name="_Toc114434593"/>
      <w:bookmarkStart w:id="840" w:name="_Toc118987148"/>
      <w:bookmarkStart w:id="841" w:name="_Toc118997785"/>
      <w:bookmarkStart w:id="842" w:name="_Toc119015437"/>
      <w:bookmarkStart w:id="843" w:name="_Toc131406468"/>
      <w:bookmarkStart w:id="844" w:name="_Toc138104412"/>
      <w:r w:rsidRPr="00960E61">
        <w:rPr>
          <w:b/>
          <w:bCs/>
          <w:i/>
          <w:spacing w:val="6"/>
          <w:sz w:val="26"/>
          <w:szCs w:val="26"/>
        </w:rPr>
        <w:t>4</w:t>
      </w:r>
      <w:r w:rsidRPr="00960E61">
        <w:rPr>
          <w:b/>
          <w:bCs/>
          <w:i/>
          <w:spacing w:val="6"/>
          <w:sz w:val="26"/>
          <w:szCs w:val="26"/>
          <w:lang w:val="vi-VN"/>
        </w:rPr>
        <w:t xml:space="preserve">.2.1. </w:t>
      </w:r>
      <w:proofErr w:type="spellStart"/>
      <w:r w:rsidRPr="00960E61">
        <w:rPr>
          <w:b/>
          <w:bCs/>
          <w:i/>
          <w:spacing w:val="6"/>
          <w:sz w:val="26"/>
          <w:szCs w:val="26"/>
        </w:rPr>
        <w:t>Sự</w:t>
      </w:r>
      <w:proofErr w:type="spellEnd"/>
      <w:r w:rsidRPr="00960E61">
        <w:rPr>
          <w:b/>
          <w:bCs/>
          <w:i/>
          <w:spacing w:val="6"/>
          <w:sz w:val="26"/>
          <w:szCs w:val="26"/>
        </w:rPr>
        <w:t xml:space="preserve"> </w:t>
      </w:r>
      <w:proofErr w:type="spellStart"/>
      <w:r w:rsidRPr="00960E61">
        <w:rPr>
          <w:b/>
          <w:bCs/>
          <w:i/>
          <w:spacing w:val="6"/>
          <w:sz w:val="26"/>
          <w:szCs w:val="26"/>
        </w:rPr>
        <w:t>tương</w:t>
      </w:r>
      <w:proofErr w:type="spellEnd"/>
      <w:r w:rsidRPr="00960E61">
        <w:rPr>
          <w:b/>
          <w:bCs/>
          <w:i/>
          <w:spacing w:val="6"/>
          <w:sz w:val="26"/>
          <w:szCs w:val="26"/>
        </w:rPr>
        <w:t xml:space="preserve"> </w:t>
      </w:r>
      <w:proofErr w:type="spellStart"/>
      <w:r w:rsidRPr="00960E61">
        <w:rPr>
          <w:b/>
          <w:bCs/>
          <w:i/>
          <w:spacing w:val="6"/>
          <w:sz w:val="26"/>
          <w:szCs w:val="26"/>
        </w:rPr>
        <w:t>đồng</w:t>
      </w:r>
      <w:proofErr w:type="spellEnd"/>
      <w:r w:rsidRPr="00960E61">
        <w:rPr>
          <w:b/>
          <w:bCs/>
          <w:i/>
          <w:spacing w:val="6"/>
          <w:sz w:val="26"/>
          <w:szCs w:val="26"/>
        </w:rPr>
        <w:t xml:space="preserve"> </w:t>
      </w:r>
      <w:proofErr w:type="spellStart"/>
      <w:r w:rsidRPr="00960E61">
        <w:rPr>
          <w:b/>
          <w:bCs/>
          <w:i/>
          <w:spacing w:val="6"/>
          <w:sz w:val="26"/>
          <w:szCs w:val="26"/>
        </w:rPr>
        <w:t>của</w:t>
      </w:r>
      <w:proofErr w:type="spellEnd"/>
      <w:r w:rsidRPr="00960E61">
        <w:rPr>
          <w:b/>
          <w:bCs/>
          <w:i/>
          <w:spacing w:val="6"/>
          <w:sz w:val="26"/>
          <w:szCs w:val="26"/>
        </w:rPr>
        <w:t xml:space="preserve"> 2 </w:t>
      </w:r>
      <w:proofErr w:type="spellStart"/>
      <w:r w:rsidRPr="00960E61">
        <w:rPr>
          <w:b/>
          <w:bCs/>
          <w:i/>
          <w:spacing w:val="6"/>
          <w:sz w:val="26"/>
          <w:szCs w:val="26"/>
        </w:rPr>
        <w:t>nhóm</w:t>
      </w:r>
      <w:proofErr w:type="spellEnd"/>
      <w:r w:rsidRPr="00960E61">
        <w:rPr>
          <w:b/>
          <w:bCs/>
          <w:i/>
          <w:spacing w:val="6"/>
          <w:sz w:val="26"/>
          <w:szCs w:val="26"/>
        </w:rPr>
        <w:t xml:space="preserve"> </w:t>
      </w:r>
      <w:proofErr w:type="spellStart"/>
      <w:r w:rsidRPr="00960E61">
        <w:rPr>
          <w:b/>
          <w:bCs/>
          <w:i/>
          <w:spacing w:val="6"/>
          <w:sz w:val="26"/>
          <w:szCs w:val="26"/>
        </w:rPr>
        <w:t>đối</w:t>
      </w:r>
      <w:proofErr w:type="spellEnd"/>
      <w:r w:rsidRPr="00960E61">
        <w:rPr>
          <w:b/>
          <w:bCs/>
          <w:i/>
          <w:spacing w:val="6"/>
          <w:sz w:val="26"/>
          <w:szCs w:val="26"/>
        </w:rPr>
        <w:t xml:space="preserve"> </w:t>
      </w:r>
      <w:proofErr w:type="spellStart"/>
      <w:r w:rsidRPr="00960E61">
        <w:rPr>
          <w:b/>
          <w:bCs/>
          <w:i/>
          <w:spacing w:val="6"/>
          <w:sz w:val="26"/>
          <w:szCs w:val="26"/>
        </w:rPr>
        <w:t>tượng</w:t>
      </w:r>
      <w:proofErr w:type="spellEnd"/>
      <w:r w:rsidRPr="00960E61">
        <w:rPr>
          <w:b/>
          <w:bCs/>
          <w:i/>
          <w:spacing w:val="6"/>
          <w:sz w:val="26"/>
          <w:szCs w:val="26"/>
        </w:rPr>
        <w:t xml:space="preserve"> </w:t>
      </w:r>
      <w:proofErr w:type="spellStart"/>
      <w:r w:rsidRPr="00960E61">
        <w:rPr>
          <w:b/>
          <w:bCs/>
          <w:i/>
          <w:spacing w:val="6"/>
          <w:sz w:val="26"/>
          <w:szCs w:val="26"/>
        </w:rPr>
        <w:t>thời</w:t>
      </w:r>
      <w:proofErr w:type="spellEnd"/>
      <w:r w:rsidRPr="00960E61">
        <w:rPr>
          <w:b/>
          <w:bCs/>
          <w:i/>
          <w:spacing w:val="6"/>
          <w:sz w:val="26"/>
          <w:szCs w:val="26"/>
        </w:rPr>
        <w:t xml:space="preserve"> </w:t>
      </w:r>
      <w:proofErr w:type="spellStart"/>
      <w:r w:rsidRPr="00960E61">
        <w:rPr>
          <w:b/>
          <w:bCs/>
          <w:i/>
          <w:spacing w:val="6"/>
          <w:sz w:val="26"/>
          <w:szCs w:val="26"/>
        </w:rPr>
        <w:t>điểm</w:t>
      </w:r>
      <w:proofErr w:type="spellEnd"/>
      <w:r w:rsidRPr="00960E61">
        <w:rPr>
          <w:b/>
          <w:bCs/>
          <w:i/>
          <w:spacing w:val="6"/>
          <w:sz w:val="26"/>
          <w:szCs w:val="26"/>
        </w:rPr>
        <w:t xml:space="preserve"> </w:t>
      </w:r>
      <w:proofErr w:type="spellStart"/>
      <w:r w:rsidRPr="00960E61">
        <w:rPr>
          <w:b/>
          <w:bCs/>
          <w:i/>
          <w:spacing w:val="6"/>
          <w:sz w:val="26"/>
          <w:szCs w:val="26"/>
        </w:rPr>
        <w:t>bắt</w:t>
      </w:r>
      <w:proofErr w:type="spellEnd"/>
      <w:r w:rsidRPr="00960E61">
        <w:rPr>
          <w:b/>
          <w:bCs/>
          <w:i/>
          <w:spacing w:val="6"/>
          <w:sz w:val="26"/>
          <w:szCs w:val="26"/>
        </w:rPr>
        <w:t xml:space="preserve"> </w:t>
      </w:r>
      <w:proofErr w:type="spellStart"/>
      <w:r w:rsidRPr="00960E61">
        <w:rPr>
          <w:b/>
          <w:bCs/>
          <w:i/>
          <w:spacing w:val="6"/>
          <w:sz w:val="26"/>
          <w:szCs w:val="26"/>
        </w:rPr>
        <w:t>đầu</w:t>
      </w:r>
      <w:proofErr w:type="spellEnd"/>
      <w:r w:rsidRPr="00960E61">
        <w:rPr>
          <w:b/>
          <w:bCs/>
          <w:i/>
          <w:spacing w:val="6"/>
          <w:sz w:val="26"/>
          <w:szCs w:val="26"/>
        </w:rPr>
        <w:t xml:space="preserve"> </w:t>
      </w:r>
      <w:proofErr w:type="spellStart"/>
      <w:r w:rsidRPr="00960E61">
        <w:rPr>
          <w:b/>
          <w:bCs/>
          <w:i/>
          <w:spacing w:val="6"/>
          <w:sz w:val="26"/>
          <w:szCs w:val="26"/>
        </w:rPr>
        <w:t>nghiên</w:t>
      </w:r>
      <w:proofErr w:type="spellEnd"/>
      <w:r w:rsidRPr="00960E61">
        <w:rPr>
          <w:b/>
          <w:bCs/>
          <w:i/>
          <w:spacing w:val="6"/>
          <w:sz w:val="26"/>
          <w:szCs w:val="26"/>
        </w:rPr>
        <w:t xml:space="preserve"> </w:t>
      </w:r>
      <w:proofErr w:type="spellStart"/>
      <w:r w:rsidRPr="00960E61">
        <w:rPr>
          <w:b/>
          <w:bCs/>
          <w:i/>
          <w:spacing w:val="6"/>
          <w:sz w:val="26"/>
          <w:szCs w:val="26"/>
        </w:rPr>
        <w:t>cứu</w:t>
      </w:r>
      <w:proofErr w:type="spellEnd"/>
      <w:r w:rsidRPr="00960E61">
        <w:rPr>
          <w:b/>
          <w:bCs/>
          <w:i/>
          <w:spacing w:val="6"/>
          <w:sz w:val="26"/>
          <w:szCs w:val="26"/>
        </w:rPr>
        <w:t xml:space="preserve"> (T0)</w:t>
      </w:r>
      <w:bookmarkEnd w:id="839"/>
      <w:bookmarkEnd w:id="840"/>
      <w:bookmarkEnd w:id="841"/>
      <w:bookmarkEnd w:id="842"/>
      <w:bookmarkEnd w:id="843"/>
      <w:r w:rsidR="00AB52FD" w:rsidRPr="00960E61">
        <w:rPr>
          <w:b/>
          <w:bCs/>
          <w:i/>
          <w:spacing w:val="6"/>
          <w:sz w:val="26"/>
          <w:szCs w:val="26"/>
          <w:lang w:val="vi-VN"/>
        </w:rPr>
        <w:t>.</w:t>
      </w:r>
      <w:bookmarkEnd w:id="844"/>
    </w:p>
    <w:p w14:paraId="402DF854" w14:textId="77777777" w:rsidR="00EB55FE" w:rsidRPr="00960E61" w:rsidRDefault="00EB55FE" w:rsidP="00D77364">
      <w:pPr>
        <w:spacing w:before="120" w:line="360" w:lineRule="auto"/>
        <w:ind w:firstLine="357"/>
        <w:jc w:val="both"/>
        <w:rPr>
          <w:rFonts w:cs="Times New Roman"/>
          <w:spacing w:val="6"/>
          <w:sz w:val="26"/>
          <w:szCs w:val="26"/>
        </w:rPr>
      </w:pPr>
      <w:r w:rsidRPr="00960E61">
        <w:rPr>
          <w:rFonts w:cs="Times New Roman"/>
          <w:spacing w:val="6"/>
          <w:sz w:val="26"/>
          <w:szCs w:val="26"/>
        </w:rPr>
        <w:t xml:space="preserve">Trong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r w:rsidR="00EE17DE" w:rsidRPr="00960E61">
        <w:rPr>
          <w:rFonts w:cs="Times New Roman"/>
          <w:spacing w:val="6"/>
          <w:sz w:val="26"/>
          <w:szCs w:val="26"/>
          <w:lang w:val="vi-VN"/>
        </w:rPr>
        <w:t xml:space="preserve">này, thiết kế cho giai đoạn can thiệp được </w:t>
      </w:r>
      <w:proofErr w:type="spellStart"/>
      <w:r w:rsidRPr="00960E61">
        <w:rPr>
          <w:rFonts w:cs="Times New Roman"/>
          <w:spacing w:val="6"/>
          <w:sz w:val="26"/>
          <w:szCs w:val="26"/>
        </w:rPr>
        <w:t>sàng</w:t>
      </w:r>
      <w:proofErr w:type="spellEnd"/>
      <w:r w:rsidRPr="00960E61">
        <w:rPr>
          <w:rFonts w:cs="Times New Roman"/>
          <w:spacing w:val="6"/>
          <w:sz w:val="26"/>
          <w:szCs w:val="26"/>
        </w:rPr>
        <w:t xml:space="preserve"> </w:t>
      </w:r>
      <w:proofErr w:type="spellStart"/>
      <w:r w:rsidRPr="00960E61">
        <w:rPr>
          <w:rFonts w:cs="Times New Roman"/>
          <w:spacing w:val="6"/>
          <w:sz w:val="26"/>
          <w:szCs w:val="26"/>
        </w:rPr>
        <w:t>lọc</w:t>
      </w:r>
      <w:proofErr w:type="spellEnd"/>
      <w:r w:rsidR="00EE17DE" w:rsidRPr="00960E61">
        <w:rPr>
          <w:rFonts w:cs="Times New Roman"/>
          <w:spacing w:val="6"/>
          <w:sz w:val="26"/>
          <w:szCs w:val="26"/>
          <w:lang w:val="vi-VN"/>
        </w:rPr>
        <w:t xml:space="preserve"> từ giai đoạn 1 với</w:t>
      </w:r>
      <w:r w:rsidRPr="00960E61">
        <w:rPr>
          <w:rFonts w:cs="Times New Roman"/>
          <w:spacing w:val="6"/>
          <w:sz w:val="26"/>
          <w:szCs w:val="26"/>
        </w:rPr>
        <w:t xml:space="preserve"> 112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đủ</w:t>
      </w:r>
      <w:proofErr w:type="spellEnd"/>
      <w:r w:rsidRPr="00960E61">
        <w:rPr>
          <w:rFonts w:cs="Times New Roman"/>
          <w:spacing w:val="6"/>
          <w:sz w:val="26"/>
          <w:szCs w:val="26"/>
        </w:rPr>
        <w:t xml:space="preserve"> </w:t>
      </w:r>
      <w:proofErr w:type="spellStart"/>
      <w:r w:rsidRPr="00960E61">
        <w:rPr>
          <w:rFonts w:cs="Times New Roman"/>
          <w:spacing w:val="6"/>
          <w:sz w:val="26"/>
          <w:szCs w:val="26"/>
        </w:rPr>
        <w:t>điều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kiện</w:t>
      </w:r>
      <w:proofErr w:type="spellEnd"/>
      <w:r w:rsidRPr="00960E61">
        <w:rPr>
          <w:rFonts w:cs="Times New Roman"/>
          <w:spacing w:val="6"/>
          <w:sz w:val="26"/>
          <w:szCs w:val="26"/>
        </w:rPr>
        <w:t xml:space="preserve"> </w:t>
      </w:r>
      <w:proofErr w:type="spellStart"/>
      <w:r w:rsidRPr="00960E61">
        <w:rPr>
          <w:rFonts w:cs="Times New Roman"/>
          <w:spacing w:val="6"/>
          <w:sz w:val="26"/>
          <w:szCs w:val="26"/>
        </w:rPr>
        <w:t>tham</w:t>
      </w:r>
      <w:proofErr w:type="spellEnd"/>
      <w:r w:rsidRPr="00960E61">
        <w:rPr>
          <w:rFonts w:cs="Times New Roman"/>
          <w:spacing w:val="6"/>
          <w:sz w:val="26"/>
          <w:szCs w:val="26"/>
        </w:rPr>
        <w:t xml:space="preserve"> </w:t>
      </w:r>
      <w:proofErr w:type="spellStart"/>
      <w:r w:rsidRPr="00960E61">
        <w:rPr>
          <w:rFonts w:cs="Times New Roman"/>
          <w:spacing w:val="6"/>
          <w:sz w:val="26"/>
          <w:szCs w:val="26"/>
        </w:rPr>
        <w:t>gia</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003F5FC0" w:rsidRPr="00960E61">
        <w:rPr>
          <w:rFonts w:cs="Times New Roman"/>
          <w:spacing w:val="6"/>
          <w:sz w:val="26"/>
          <w:szCs w:val="26"/>
        </w:rPr>
        <w:t>được</w:t>
      </w:r>
      <w:proofErr w:type="spellEnd"/>
      <w:r w:rsidR="003F5FC0" w:rsidRPr="00960E61">
        <w:rPr>
          <w:rFonts w:cs="Times New Roman"/>
          <w:spacing w:val="6"/>
          <w:sz w:val="26"/>
          <w:szCs w:val="26"/>
          <w:lang w:val="vi-VN"/>
        </w:rPr>
        <w:t xml:space="preserve"> phân bổ</w:t>
      </w:r>
      <w:r w:rsidRPr="00960E61">
        <w:rPr>
          <w:rFonts w:cs="Times New Roman"/>
          <w:spacing w:val="6"/>
          <w:sz w:val="26"/>
          <w:szCs w:val="26"/>
        </w:rPr>
        <w:t xml:space="preserve"> </w:t>
      </w:r>
      <w:proofErr w:type="spellStart"/>
      <w:r w:rsidRPr="00960E61">
        <w:rPr>
          <w:rFonts w:cs="Times New Roman"/>
          <w:spacing w:val="6"/>
          <w:sz w:val="26"/>
          <w:szCs w:val="26"/>
        </w:rPr>
        <w:t>ngẫu</w:t>
      </w:r>
      <w:proofErr w:type="spellEnd"/>
      <w:r w:rsidRPr="00960E61">
        <w:rPr>
          <w:rFonts w:cs="Times New Roman"/>
          <w:spacing w:val="6"/>
          <w:sz w:val="26"/>
          <w:szCs w:val="26"/>
        </w:rPr>
        <w:t xml:space="preserve"> </w:t>
      </w:r>
      <w:proofErr w:type="spellStart"/>
      <w:r w:rsidRPr="00960E61">
        <w:rPr>
          <w:rFonts w:cs="Times New Roman"/>
          <w:spacing w:val="6"/>
          <w:sz w:val="26"/>
          <w:szCs w:val="26"/>
        </w:rPr>
        <w:t>nhiên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vào</w:t>
      </w:r>
      <w:proofErr w:type="spellEnd"/>
      <w:r w:rsidRPr="00960E61">
        <w:rPr>
          <w:rFonts w:cs="Times New Roman"/>
          <w:spacing w:val="6"/>
          <w:sz w:val="26"/>
          <w:szCs w:val="26"/>
        </w:rPr>
        <w:t xml:space="preserve"> 2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Tuy </w:t>
      </w:r>
      <w:proofErr w:type="spellStart"/>
      <w:r w:rsidRPr="00960E61">
        <w:rPr>
          <w:rFonts w:cs="Times New Roman"/>
          <w:spacing w:val="6"/>
          <w:sz w:val="26"/>
          <w:szCs w:val="26"/>
        </w:rPr>
        <w:t>nhiên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sau</w:t>
      </w:r>
      <w:proofErr w:type="spellEnd"/>
      <w:r w:rsidRPr="00960E61">
        <w:rPr>
          <w:rFonts w:cs="Times New Roman"/>
          <w:spacing w:val="6"/>
          <w:sz w:val="26"/>
          <w:szCs w:val="26"/>
        </w:rPr>
        <w:t xml:space="preserve"> </w:t>
      </w:r>
      <w:proofErr w:type="spellStart"/>
      <w:r w:rsidRPr="00960E61">
        <w:rPr>
          <w:rFonts w:cs="Times New Roman"/>
          <w:spacing w:val="6"/>
          <w:sz w:val="26"/>
          <w:szCs w:val="26"/>
        </w:rPr>
        <w:t>quá</w:t>
      </w:r>
      <w:proofErr w:type="spellEnd"/>
      <w:r w:rsidRPr="00960E61">
        <w:rPr>
          <w:rFonts w:cs="Times New Roman"/>
          <w:spacing w:val="6"/>
          <w:sz w:val="26"/>
          <w:szCs w:val="26"/>
        </w:rPr>
        <w:t xml:space="preserve"> </w:t>
      </w:r>
      <w:proofErr w:type="spellStart"/>
      <w:r w:rsidRPr="00960E61">
        <w:rPr>
          <w:rFonts w:cs="Times New Roman"/>
          <w:spacing w:val="6"/>
          <w:sz w:val="26"/>
          <w:szCs w:val="26"/>
        </w:rPr>
        <w:t>trình</w:t>
      </w:r>
      <w:proofErr w:type="spellEnd"/>
      <w:r w:rsidRPr="00960E61">
        <w:rPr>
          <w:rFonts w:cs="Times New Roman"/>
          <w:spacing w:val="6"/>
          <w:sz w:val="26"/>
          <w:szCs w:val="26"/>
        </w:rPr>
        <w:t xml:space="preserve"> can </w:t>
      </w:r>
      <w:proofErr w:type="spellStart"/>
      <w:r w:rsidRPr="00960E61">
        <w:rPr>
          <w:rFonts w:cs="Times New Roman"/>
          <w:spacing w:val="6"/>
          <w:sz w:val="26"/>
          <w:szCs w:val="26"/>
        </w:rPr>
        <w:t>thiệp</w:t>
      </w:r>
      <w:proofErr w:type="spellEnd"/>
      <w:r w:rsidRPr="00960E61">
        <w:rPr>
          <w:rFonts w:cs="Times New Roman"/>
          <w:spacing w:val="6"/>
          <w:sz w:val="26"/>
          <w:szCs w:val="26"/>
        </w:rPr>
        <w:t xml:space="preserve"> (12 </w:t>
      </w:r>
      <w:proofErr w:type="spellStart"/>
      <w:r w:rsidRPr="00960E61">
        <w:rPr>
          <w:rFonts w:cs="Times New Roman"/>
          <w:spacing w:val="6"/>
          <w:sz w:val="26"/>
          <w:szCs w:val="26"/>
        </w:rPr>
        <w:t>tuần</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can </w:t>
      </w:r>
      <w:proofErr w:type="spellStart"/>
      <w:r w:rsidRPr="00960E61">
        <w:rPr>
          <w:rFonts w:cs="Times New Roman"/>
          <w:spacing w:val="6"/>
          <w:sz w:val="26"/>
          <w:szCs w:val="26"/>
        </w:rPr>
        <w:t>thiệp</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đủ</w:t>
      </w:r>
      <w:proofErr w:type="spellEnd"/>
      <w:r w:rsidRPr="00960E61">
        <w:rPr>
          <w:rFonts w:cs="Times New Roman"/>
          <w:spacing w:val="6"/>
          <w:sz w:val="26"/>
          <w:szCs w:val="26"/>
        </w:rPr>
        <w:t xml:space="preserve"> </w:t>
      </w:r>
      <w:proofErr w:type="spellStart"/>
      <w:r w:rsidRPr="00960E61">
        <w:rPr>
          <w:rFonts w:cs="Times New Roman"/>
          <w:spacing w:val="6"/>
          <w:sz w:val="26"/>
          <w:szCs w:val="26"/>
        </w:rPr>
        <w:t>điều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kiện</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đưa</w:t>
      </w:r>
      <w:proofErr w:type="spellEnd"/>
      <w:r w:rsidRPr="00960E61">
        <w:rPr>
          <w:rFonts w:cs="Times New Roman"/>
          <w:spacing w:val="6"/>
          <w:sz w:val="26"/>
          <w:szCs w:val="26"/>
        </w:rPr>
        <w:t xml:space="preserve"> </w:t>
      </w:r>
      <w:proofErr w:type="spellStart"/>
      <w:r w:rsidRPr="00960E61">
        <w:rPr>
          <w:rFonts w:cs="Times New Roman"/>
          <w:spacing w:val="6"/>
          <w:sz w:val="26"/>
          <w:szCs w:val="26"/>
        </w:rPr>
        <w:t>vào</w:t>
      </w:r>
      <w:proofErr w:type="spellEnd"/>
      <w:r w:rsidRPr="00960E61">
        <w:rPr>
          <w:rFonts w:cs="Times New Roman"/>
          <w:spacing w:val="6"/>
          <w:sz w:val="26"/>
          <w:szCs w:val="26"/>
        </w:rPr>
        <w:t xml:space="preserve"> </w:t>
      </w:r>
      <w:proofErr w:type="spellStart"/>
      <w:r w:rsidRPr="00960E61">
        <w:rPr>
          <w:rFonts w:cs="Times New Roman"/>
          <w:spacing w:val="6"/>
          <w:sz w:val="26"/>
          <w:szCs w:val="26"/>
        </w:rPr>
        <w:t>phân</w:t>
      </w:r>
      <w:proofErr w:type="spellEnd"/>
      <w:r w:rsidRPr="00960E61">
        <w:rPr>
          <w:rFonts w:cs="Times New Roman"/>
          <w:spacing w:val="6"/>
          <w:sz w:val="26"/>
          <w:szCs w:val="26"/>
        </w:rPr>
        <w:t xml:space="preserve"> </w:t>
      </w:r>
      <w:proofErr w:type="spellStart"/>
      <w:r w:rsidRPr="00960E61">
        <w:rPr>
          <w:rFonts w:cs="Times New Roman"/>
          <w:spacing w:val="6"/>
          <w:sz w:val="26"/>
          <w:szCs w:val="26"/>
        </w:rPr>
        <w:t>tích</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44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ở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chứng</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46 </w:t>
      </w:r>
      <w:proofErr w:type="spellStart"/>
      <w:r w:rsidRPr="00960E61">
        <w:rPr>
          <w:rFonts w:cs="Times New Roman"/>
          <w:spacing w:val="6"/>
          <w:sz w:val="26"/>
          <w:szCs w:val="26"/>
        </w:rPr>
        <w:t>người</w:t>
      </w:r>
      <w:proofErr w:type="spellEnd"/>
      <w:r w:rsidRPr="00960E61">
        <w:rPr>
          <w:rFonts w:cs="Times New Roman"/>
          <w:spacing w:val="6"/>
          <w:sz w:val="26"/>
          <w:szCs w:val="26"/>
        </w:rPr>
        <w:t>.</w:t>
      </w:r>
    </w:p>
    <w:p w14:paraId="3E9C905F" w14:textId="3967FB52" w:rsidR="00EB55FE" w:rsidRPr="00960E61" w:rsidRDefault="00EB55FE" w:rsidP="00D77364">
      <w:pPr>
        <w:spacing w:before="120" w:line="360" w:lineRule="auto"/>
        <w:ind w:firstLine="357"/>
        <w:jc w:val="both"/>
        <w:rPr>
          <w:rFonts w:cs="Times New Roman"/>
          <w:color w:val="000000"/>
          <w:spacing w:val="6"/>
          <w:sz w:val="26"/>
          <w:szCs w:val="26"/>
        </w:rPr>
      </w:pPr>
      <w:proofErr w:type="spellStart"/>
      <w:r w:rsidRPr="00960E61">
        <w:rPr>
          <w:rFonts w:cs="Times New Roman"/>
          <w:spacing w:val="6"/>
          <w:sz w:val="26"/>
          <w:szCs w:val="26"/>
        </w:rPr>
        <w:t>Tại</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điểm</w:t>
      </w:r>
      <w:proofErr w:type="spellEnd"/>
      <w:r w:rsidRPr="00960E61">
        <w:rPr>
          <w:rFonts w:cs="Times New Roman"/>
          <w:spacing w:val="6"/>
          <w:sz w:val="26"/>
          <w:szCs w:val="26"/>
        </w:rPr>
        <w:t xml:space="preserve"> </w:t>
      </w:r>
      <w:proofErr w:type="spellStart"/>
      <w:r w:rsidRPr="00960E61">
        <w:rPr>
          <w:rFonts w:cs="Times New Roman"/>
          <w:spacing w:val="6"/>
          <w:sz w:val="26"/>
          <w:szCs w:val="26"/>
        </w:rPr>
        <w:t>bắt</w:t>
      </w:r>
      <w:proofErr w:type="spellEnd"/>
      <w:r w:rsidRPr="00960E61">
        <w:rPr>
          <w:rFonts w:cs="Times New Roman"/>
          <w:spacing w:val="6"/>
          <w:sz w:val="26"/>
          <w:szCs w:val="26"/>
        </w:rPr>
        <w:t xml:space="preserve"> </w:t>
      </w:r>
      <w:proofErr w:type="spellStart"/>
      <w:r w:rsidRPr="00960E61">
        <w:rPr>
          <w:rFonts w:cs="Times New Roman"/>
          <w:spacing w:val="6"/>
          <w:sz w:val="26"/>
          <w:szCs w:val="26"/>
        </w:rPr>
        <w:t>đầu</w:t>
      </w:r>
      <w:proofErr w:type="spellEnd"/>
      <w:r w:rsidRPr="00960E61">
        <w:rPr>
          <w:rFonts w:cs="Times New Roman"/>
          <w:spacing w:val="6"/>
          <w:sz w:val="26"/>
          <w:szCs w:val="26"/>
        </w:rPr>
        <w:t xml:space="preserve"> </w:t>
      </w:r>
      <w:r w:rsidR="003F5FC0" w:rsidRPr="00960E61">
        <w:rPr>
          <w:rFonts w:cs="Times New Roman"/>
          <w:spacing w:val="6"/>
          <w:sz w:val="26"/>
          <w:szCs w:val="26"/>
        </w:rPr>
        <w:t>can</w:t>
      </w:r>
      <w:r w:rsidR="003F5FC0" w:rsidRPr="00960E61">
        <w:rPr>
          <w:rFonts w:cs="Times New Roman"/>
          <w:spacing w:val="6"/>
          <w:sz w:val="26"/>
          <w:szCs w:val="26"/>
          <w:lang w:val="vi-VN"/>
        </w:rPr>
        <w:t xml:space="preserve"> thiệp</w:t>
      </w:r>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nhân</w:t>
      </w:r>
      <w:proofErr w:type="spellEnd"/>
      <w:r w:rsidRPr="00960E61">
        <w:rPr>
          <w:rFonts w:cs="Times New Roman"/>
          <w:spacing w:val="6"/>
          <w:sz w:val="26"/>
          <w:szCs w:val="26"/>
        </w:rPr>
        <w:t xml:space="preserve"> </w:t>
      </w:r>
      <w:proofErr w:type="spellStart"/>
      <w:r w:rsidRPr="00960E61">
        <w:rPr>
          <w:rFonts w:cs="Times New Roman"/>
          <w:spacing w:val="6"/>
          <w:sz w:val="26"/>
          <w:szCs w:val="26"/>
        </w:rPr>
        <w:t>trắc</w:t>
      </w:r>
      <w:proofErr w:type="spellEnd"/>
      <w:r w:rsidRPr="00960E61">
        <w:rPr>
          <w:rFonts w:cs="Times New Roman"/>
          <w:spacing w:val="6"/>
          <w:sz w:val="26"/>
          <w:szCs w:val="26"/>
        </w:rPr>
        <w:t xml:space="preserve"> (</w:t>
      </w:r>
      <w:proofErr w:type="spellStart"/>
      <w:r w:rsidRPr="00960E61">
        <w:rPr>
          <w:rFonts w:cs="Times New Roman"/>
          <w:spacing w:val="6"/>
          <w:sz w:val="26"/>
          <w:szCs w:val="26"/>
        </w:rPr>
        <w:t>chiều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cao</w:t>
      </w:r>
      <w:proofErr w:type="spellEnd"/>
      <w:r w:rsidRPr="00960E61">
        <w:rPr>
          <w:rFonts w:cs="Times New Roman"/>
          <w:spacing w:val="6"/>
          <w:sz w:val="26"/>
          <w:szCs w:val="26"/>
        </w:rPr>
        <w:t xml:space="preserve">, </w:t>
      </w:r>
      <w:proofErr w:type="spellStart"/>
      <w:r w:rsidRPr="00960E61">
        <w:rPr>
          <w:rFonts w:cs="Times New Roman"/>
          <w:spacing w:val="6"/>
          <w:sz w:val="26"/>
          <w:szCs w:val="26"/>
        </w:rPr>
        <w:t>cân</w:t>
      </w:r>
      <w:proofErr w:type="spellEnd"/>
      <w:r w:rsidRPr="00960E61">
        <w:rPr>
          <w:rFonts w:cs="Times New Roman"/>
          <w:spacing w:val="6"/>
          <w:sz w:val="26"/>
          <w:szCs w:val="26"/>
        </w:rPr>
        <w:t xml:space="preserve"> </w:t>
      </w:r>
      <w:proofErr w:type="spellStart"/>
      <w:r w:rsidRPr="00960E61">
        <w:rPr>
          <w:rFonts w:cs="Times New Roman"/>
          <w:spacing w:val="6"/>
          <w:sz w:val="26"/>
          <w:szCs w:val="26"/>
        </w:rPr>
        <w:t>nặng</w:t>
      </w:r>
      <w:proofErr w:type="spellEnd"/>
      <w:r w:rsidRPr="00960E61">
        <w:rPr>
          <w:rFonts w:cs="Times New Roman"/>
          <w:spacing w:val="6"/>
          <w:sz w:val="26"/>
          <w:szCs w:val="26"/>
        </w:rPr>
        <w:t xml:space="preserve">, </w:t>
      </w:r>
      <w:proofErr w:type="spellStart"/>
      <w:r w:rsidR="005424EE" w:rsidRPr="00960E61">
        <w:rPr>
          <w:rFonts w:cs="Times New Roman"/>
          <w:spacing w:val="6"/>
          <w:sz w:val="26"/>
          <w:szCs w:val="26"/>
        </w:rPr>
        <w:t>ch</w:t>
      </w:r>
      <w:proofErr w:type="spellEnd"/>
      <w:r w:rsidR="005424EE" w:rsidRPr="00960E61">
        <w:rPr>
          <w:rFonts w:cs="Times New Roman"/>
          <w:spacing w:val="6"/>
          <w:sz w:val="26"/>
          <w:szCs w:val="26"/>
          <w:lang w:val="vi-VN"/>
        </w:rPr>
        <w:t>ỉ số khối cơ thể (</w:t>
      </w:r>
      <w:r w:rsidR="005424EE" w:rsidRPr="00960E61">
        <w:rPr>
          <w:rFonts w:cs="Times New Roman"/>
          <w:spacing w:val="6"/>
          <w:sz w:val="26"/>
          <w:szCs w:val="26"/>
        </w:rPr>
        <w:t>BMI</w:t>
      </w:r>
      <w:r w:rsidR="005424EE" w:rsidRPr="00960E61">
        <w:rPr>
          <w:rFonts w:cs="Times New Roman"/>
          <w:spacing w:val="6"/>
          <w:sz w:val="26"/>
          <w:szCs w:val="26"/>
          <w:lang w:val="vi-VN"/>
        </w:rPr>
        <w:t>)</w:t>
      </w:r>
      <w:r w:rsidRPr="00960E61">
        <w:rPr>
          <w:rFonts w:cs="Times New Roman"/>
          <w:spacing w:val="6"/>
          <w:sz w:val="26"/>
          <w:szCs w:val="26"/>
        </w:rPr>
        <w:t xml:space="preserve">, </w:t>
      </w:r>
      <w:proofErr w:type="spellStart"/>
      <w:r w:rsidR="005424EE" w:rsidRPr="00960E61">
        <w:rPr>
          <w:rFonts w:cs="Times New Roman"/>
          <w:spacing w:val="6"/>
          <w:sz w:val="26"/>
          <w:szCs w:val="26"/>
        </w:rPr>
        <w:t>ph</w:t>
      </w:r>
      <w:proofErr w:type="spellEnd"/>
      <w:r w:rsidR="005424EE" w:rsidRPr="00960E61">
        <w:rPr>
          <w:rFonts w:cs="Times New Roman"/>
          <w:spacing w:val="6"/>
          <w:sz w:val="26"/>
          <w:szCs w:val="26"/>
          <w:lang w:val="vi-VN"/>
        </w:rPr>
        <w:t>ần trăm mỡ (</w:t>
      </w:r>
      <w:r w:rsidR="005424EE" w:rsidRPr="00960E61">
        <w:rPr>
          <w:rFonts w:cs="Times New Roman"/>
          <w:spacing w:val="6"/>
          <w:sz w:val="26"/>
          <w:szCs w:val="26"/>
        </w:rPr>
        <w:t>PBF</w:t>
      </w:r>
      <w:r w:rsidR="005424EE" w:rsidRPr="00960E61">
        <w:rPr>
          <w:rFonts w:cs="Times New Roman"/>
          <w:spacing w:val="6"/>
          <w:sz w:val="26"/>
          <w:szCs w:val="26"/>
          <w:lang w:val="vi-VN"/>
        </w:rPr>
        <w:t>)</w:t>
      </w:r>
      <w:r w:rsidRPr="00960E61">
        <w:rPr>
          <w:rFonts w:cs="Times New Roman"/>
          <w:spacing w:val="6"/>
          <w:sz w:val="26"/>
          <w:szCs w:val="26"/>
        </w:rPr>
        <w:t xml:space="preserve">, </w:t>
      </w:r>
      <w:proofErr w:type="spellStart"/>
      <w:r w:rsidRPr="00960E61">
        <w:rPr>
          <w:rFonts w:cs="Times New Roman"/>
          <w:spacing w:val="6"/>
          <w:sz w:val="26"/>
          <w:szCs w:val="26"/>
        </w:rPr>
        <w:t>tổng</w:t>
      </w:r>
      <w:proofErr w:type="spellEnd"/>
      <w:r w:rsidRPr="00960E61">
        <w:rPr>
          <w:rFonts w:cs="Times New Roman"/>
          <w:spacing w:val="6"/>
          <w:sz w:val="26"/>
          <w:szCs w:val="26"/>
        </w:rPr>
        <w:t xml:space="preserve"> </w:t>
      </w:r>
      <w:proofErr w:type="spellStart"/>
      <w:r w:rsidRPr="00960E61">
        <w:rPr>
          <w:rFonts w:cs="Times New Roman"/>
          <w:spacing w:val="6"/>
          <w:sz w:val="26"/>
          <w:szCs w:val="26"/>
        </w:rPr>
        <w:t>diện</w:t>
      </w:r>
      <w:proofErr w:type="spellEnd"/>
      <w:r w:rsidRPr="00960E61">
        <w:rPr>
          <w:rFonts w:cs="Times New Roman"/>
          <w:spacing w:val="6"/>
          <w:sz w:val="26"/>
          <w:szCs w:val="26"/>
        </w:rPr>
        <w:t xml:space="preserve"> </w:t>
      </w:r>
      <w:proofErr w:type="spellStart"/>
      <w:r w:rsidRPr="00960E61">
        <w:rPr>
          <w:rFonts w:cs="Times New Roman"/>
          <w:spacing w:val="6"/>
          <w:sz w:val="26"/>
          <w:szCs w:val="26"/>
        </w:rPr>
        <w:t>tích</w:t>
      </w:r>
      <w:proofErr w:type="spellEnd"/>
      <w:r w:rsidRPr="00960E61">
        <w:rPr>
          <w:rFonts w:cs="Times New Roman"/>
          <w:spacing w:val="6"/>
          <w:sz w:val="26"/>
          <w:szCs w:val="26"/>
        </w:rPr>
        <w:t xml:space="preserve"> </w:t>
      </w:r>
      <w:proofErr w:type="spellStart"/>
      <w:r w:rsidRPr="00960E61">
        <w:rPr>
          <w:rFonts w:cs="Times New Roman"/>
          <w:spacing w:val="6"/>
          <w:sz w:val="26"/>
          <w:szCs w:val="26"/>
        </w:rPr>
        <w:t>mỡ</w:t>
      </w:r>
      <w:proofErr w:type="spellEnd"/>
      <w:r w:rsidRPr="00960E61">
        <w:rPr>
          <w:rFonts w:cs="Times New Roman"/>
          <w:spacing w:val="6"/>
          <w:sz w:val="26"/>
          <w:szCs w:val="26"/>
        </w:rPr>
        <w:t xml:space="preserve">, </w:t>
      </w:r>
      <w:proofErr w:type="spellStart"/>
      <w:r w:rsidRPr="00960E61">
        <w:rPr>
          <w:rFonts w:cs="Times New Roman"/>
          <w:spacing w:val="6"/>
          <w:sz w:val="26"/>
          <w:szCs w:val="26"/>
        </w:rPr>
        <w:t>diện</w:t>
      </w:r>
      <w:proofErr w:type="spellEnd"/>
      <w:r w:rsidRPr="00960E61">
        <w:rPr>
          <w:rFonts w:cs="Times New Roman"/>
          <w:spacing w:val="6"/>
          <w:sz w:val="26"/>
          <w:szCs w:val="26"/>
        </w:rPr>
        <w:t xml:space="preserve"> </w:t>
      </w:r>
      <w:proofErr w:type="spellStart"/>
      <w:r w:rsidRPr="00960E61">
        <w:rPr>
          <w:rFonts w:cs="Times New Roman"/>
          <w:spacing w:val="6"/>
          <w:sz w:val="26"/>
          <w:szCs w:val="26"/>
        </w:rPr>
        <w:t>tích</w:t>
      </w:r>
      <w:proofErr w:type="spellEnd"/>
      <w:r w:rsidRPr="00960E61">
        <w:rPr>
          <w:rFonts w:cs="Times New Roman"/>
          <w:spacing w:val="6"/>
          <w:sz w:val="26"/>
          <w:szCs w:val="26"/>
        </w:rPr>
        <w:t xml:space="preserve"> </w:t>
      </w:r>
      <w:proofErr w:type="spellStart"/>
      <w:r w:rsidRPr="00960E61">
        <w:rPr>
          <w:rFonts w:cs="Times New Roman"/>
          <w:spacing w:val="6"/>
          <w:sz w:val="26"/>
          <w:szCs w:val="26"/>
        </w:rPr>
        <w:t>mỡ</w:t>
      </w:r>
      <w:proofErr w:type="spellEnd"/>
      <w:r w:rsidRPr="00960E61">
        <w:rPr>
          <w:rFonts w:cs="Times New Roman"/>
          <w:spacing w:val="6"/>
          <w:sz w:val="26"/>
          <w:szCs w:val="26"/>
        </w:rPr>
        <w:t xml:space="preserve"> </w:t>
      </w:r>
      <w:proofErr w:type="spellStart"/>
      <w:r w:rsidRPr="00960E61">
        <w:rPr>
          <w:rFonts w:cs="Times New Roman"/>
          <w:spacing w:val="6"/>
          <w:sz w:val="26"/>
          <w:szCs w:val="26"/>
        </w:rPr>
        <w:t>dưới</w:t>
      </w:r>
      <w:proofErr w:type="spellEnd"/>
      <w:r w:rsidRPr="00960E61">
        <w:rPr>
          <w:rFonts w:cs="Times New Roman"/>
          <w:spacing w:val="6"/>
          <w:sz w:val="26"/>
          <w:szCs w:val="26"/>
        </w:rPr>
        <w:t xml:space="preserve"> da, </w:t>
      </w:r>
      <w:proofErr w:type="spellStart"/>
      <w:r w:rsidRPr="00960E61">
        <w:rPr>
          <w:rFonts w:cs="Times New Roman"/>
          <w:spacing w:val="6"/>
          <w:sz w:val="26"/>
          <w:szCs w:val="26"/>
        </w:rPr>
        <w:t>diện</w:t>
      </w:r>
      <w:proofErr w:type="spellEnd"/>
      <w:r w:rsidRPr="00960E61">
        <w:rPr>
          <w:rFonts w:cs="Times New Roman"/>
          <w:spacing w:val="6"/>
          <w:sz w:val="26"/>
          <w:szCs w:val="26"/>
        </w:rPr>
        <w:t xml:space="preserve"> </w:t>
      </w:r>
      <w:proofErr w:type="spellStart"/>
      <w:r w:rsidRPr="00960E61">
        <w:rPr>
          <w:rFonts w:cs="Times New Roman"/>
          <w:spacing w:val="6"/>
          <w:sz w:val="26"/>
          <w:szCs w:val="26"/>
        </w:rPr>
        <w:t>tích</w:t>
      </w:r>
      <w:proofErr w:type="spellEnd"/>
      <w:r w:rsidRPr="00960E61">
        <w:rPr>
          <w:rFonts w:cs="Times New Roman"/>
          <w:spacing w:val="6"/>
          <w:sz w:val="26"/>
          <w:szCs w:val="26"/>
        </w:rPr>
        <w:t xml:space="preserve"> </w:t>
      </w:r>
      <w:proofErr w:type="spellStart"/>
      <w:r w:rsidRPr="00960E61">
        <w:rPr>
          <w:rFonts w:cs="Times New Roman"/>
          <w:spacing w:val="6"/>
          <w:sz w:val="26"/>
          <w:szCs w:val="26"/>
        </w:rPr>
        <w:t>mỡ</w:t>
      </w:r>
      <w:proofErr w:type="spellEnd"/>
      <w:r w:rsidRPr="00960E61">
        <w:rPr>
          <w:rFonts w:cs="Times New Roman"/>
          <w:spacing w:val="6"/>
          <w:sz w:val="26"/>
          <w:szCs w:val="26"/>
        </w:rPr>
        <w:t xml:space="preserve"> </w:t>
      </w:r>
      <w:proofErr w:type="spellStart"/>
      <w:r w:rsidRPr="00960E61">
        <w:rPr>
          <w:rFonts w:cs="Times New Roman"/>
          <w:spacing w:val="6"/>
          <w:sz w:val="26"/>
          <w:szCs w:val="26"/>
        </w:rPr>
        <w:t>nội</w:t>
      </w:r>
      <w:proofErr w:type="spellEnd"/>
      <w:r w:rsidRPr="00960E61">
        <w:rPr>
          <w:rFonts w:cs="Times New Roman"/>
          <w:spacing w:val="6"/>
          <w:sz w:val="26"/>
          <w:szCs w:val="26"/>
        </w:rPr>
        <w:t xml:space="preserve"> </w:t>
      </w:r>
      <w:proofErr w:type="spellStart"/>
      <w:r w:rsidRPr="00960E61">
        <w:rPr>
          <w:rFonts w:cs="Times New Roman"/>
          <w:spacing w:val="6"/>
          <w:sz w:val="26"/>
          <w:szCs w:val="26"/>
        </w:rPr>
        <w:t>tạng</w:t>
      </w:r>
      <w:proofErr w:type="spellEnd"/>
      <w:r w:rsidRPr="00960E61">
        <w:rPr>
          <w:rFonts w:cs="Times New Roman"/>
          <w:spacing w:val="6"/>
          <w:sz w:val="26"/>
          <w:szCs w:val="26"/>
        </w:rPr>
        <w:t xml:space="preserve">, </w:t>
      </w:r>
      <w:proofErr w:type="spellStart"/>
      <w:r w:rsidRPr="00960E61">
        <w:rPr>
          <w:rFonts w:cs="Times New Roman"/>
          <w:spacing w:val="6"/>
          <w:sz w:val="26"/>
          <w:szCs w:val="26"/>
        </w:rPr>
        <w:t>vòng</w:t>
      </w:r>
      <w:proofErr w:type="spellEnd"/>
      <w:r w:rsidRPr="00960E61">
        <w:rPr>
          <w:rFonts w:cs="Times New Roman"/>
          <w:spacing w:val="6"/>
          <w:sz w:val="26"/>
          <w:szCs w:val="26"/>
        </w:rPr>
        <w:t xml:space="preserve"> </w:t>
      </w:r>
      <w:proofErr w:type="spellStart"/>
      <w:r w:rsidRPr="00960E61">
        <w:rPr>
          <w:rFonts w:cs="Times New Roman"/>
          <w:spacing w:val="6"/>
          <w:sz w:val="26"/>
          <w:szCs w:val="26"/>
        </w:rPr>
        <w:t>eo</w:t>
      </w:r>
      <w:proofErr w:type="spellEnd"/>
      <w:r w:rsidRPr="00960E61">
        <w:rPr>
          <w:rFonts w:cs="Times New Roman"/>
          <w:spacing w:val="6"/>
          <w:sz w:val="26"/>
          <w:szCs w:val="26"/>
        </w:rPr>
        <w:t xml:space="preserve">, </w:t>
      </w:r>
      <w:proofErr w:type="spellStart"/>
      <w:r w:rsidRPr="00960E61">
        <w:rPr>
          <w:rFonts w:cs="Times New Roman"/>
          <w:spacing w:val="6"/>
          <w:sz w:val="26"/>
          <w:szCs w:val="26"/>
        </w:rPr>
        <w:t>vòng</w:t>
      </w:r>
      <w:proofErr w:type="spellEnd"/>
      <w:r w:rsidRPr="00960E61">
        <w:rPr>
          <w:rFonts w:cs="Times New Roman"/>
          <w:spacing w:val="6"/>
          <w:sz w:val="26"/>
          <w:szCs w:val="26"/>
        </w:rPr>
        <w:t xml:space="preserve"> </w:t>
      </w:r>
      <w:proofErr w:type="spellStart"/>
      <w:r w:rsidR="00943061" w:rsidRPr="00960E61">
        <w:rPr>
          <w:rFonts w:cs="Times New Roman"/>
          <w:spacing w:val="6"/>
          <w:sz w:val="26"/>
          <w:szCs w:val="26"/>
        </w:rPr>
        <w:t>h</w:t>
      </w:r>
      <w:r w:rsidRPr="00960E61">
        <w:rPr>
          <w:rFonts w:cs="Times New Roman"/>
          <w:spacing w:val="6"/>
          <w:sz w:val="26"/>
          <w:szCs w:val="26"/>
        </w:rPr>
        <w:t>ông</w:t>
      </w:r>
      <w:proofErr w:type="spellEnd"/>
      <w:r w:rsidRPr="00960E61">
        <w:rPr>
          <w:rFonts w:cs="Times New Roman"/>
          <w:spacing w:val="6"/>
          <w:sz w:val="26"/>
          <w:szCs w:val="26"/>
        </w:rPr>
        <w:t>,</w:t>
      </w:r>
      <w:r w:rsidR="003F5FC0" w:rsidRPr="00960E61">
        <w:rPr>
          <w:rFonts w:cs="Times New Roman"/>
          <w:spacing w:val="6"/>
          <w:sz w:val="26"/>
          <w:szCs w:val="26"/>
          <w:lang w:val="vi-VN"/>
        </w:rPr>
        <w:t xml:space="preserve"> tỷ số eo/</w:t>
      </w:r>
      <w:r w:rsidR="00943061" w:rsidRPr="00960E61">
        <w:rPr>
          <w:rFonts w:cs="Times New Roman"/>
          <w:spacing w:val="6"/>
          <w:sz w:val="26"/>
          <w:szCs w:val="26"/>
          <w:lang w:val="vi-VN"/>
        </w:rPr>
        <w:t>h</w:t>
      </w:r>
      <w:r w:rsidR="003F5FC0" w:rsidRPr="00960E61">
        <w:rPr>
          <w:rFonts w:cs="Times New Roman"/>
          <w:spacing w:val="6"/>
          <w:sz w:val="26"/>
          <w:szCs w:val="26"/>
          <w:lang w:val="vi-VN"/>
        </w:rPr>
        <w:t>ông</w:t>
      </w:r>
      <w:r w:rsidRPr="00960E61">
        <w:rPr>
          <w:rFonts w:cs="Times New Roman"/>
          <w:spacing w:val="6"/>
          <w:sz w:val="26"/>
          <w:szCs w:val="26"/>
        </w:rPr>
        <w:t xml:space="preserve"> </w:t>
      </w:r>
      <w:r w:rsidR="003F5FC0" w:rsidRPr="00960E61">
        <w:rPr>
          <w:rFonts w:cs="Times New Roman"/>
          <w:spacing w:val="6"/>
          <w:sz w:val="26"/>
          <w:szCs w:val="26"/>
          <w:lang w:val="vi-VN"/>
        </w:rPr>
        <w:t>(</w:t>
      </w:r>
      <w:r w:rsidRPr="00960E61">
        <w:rPr>
          <w:rFonts w:cs="Times New Roman"/>
          <w:spacing w:val="6"/>
          <w:sz w:val="26"/>
          <w:szCs w:val="26"/>
        </w:rPr>
        <w:t xml:space="preserve">WHR)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2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tương</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đồng</w:t>
      </w:r>
      <w:proofErr w:type="spellEnd"/>
      <w:r w:rsidRPr="00960E61">
        <w:rPr>
          <w:rFonts w:cs="Times New Roman"/>
          <w:spacing w:val="6"/>
          <w:sz w:val="26"/>
          <w:szCs w:val="26"/>
        </w:rPr>
        <w:t xml:space="preserve"> </w:t>
      </w:r>
      <w:proofErr w:type="spellStart"/>
      <w:r w:rsidRPr="00960E61">
        <w:rPr>
          <w:rFonts w:cs="Times New Roman"/>
          <w:spacing w:val="6"/>
          <w:sz w:val="26"/>
          <w:szCs w:val="26"/>
        </w:rPr>
        <w:t>nhau</w:t>
      </w:r>
      <w:proofErr w:type="spellEnd"/>
      <w:r w:rsidRPr="00960E61">
        <w:rPr>
          <w:rFonts w:cs="Times New Roman"/>
          <w:spacing w:val="6"/>
          <w:sz w:val="26"/>
          <w:szCs w:val="26"/>
        </w:rPr>
        <w:t xml:space="preserve">, </w:t>
      </w:r>
      <w:proofErr w:type="spellStart"/>
      <w:r w:rsidRPr="00960E61">
        <w:rPr>
          <w:rFonts w:cs="Times New Roman"/>
          <w:spacing w:val="6"/>
          <w:sz w:val="26"/>
          <w:szCs w:val="26"/>
        </w:rPr>
        <w:t>tất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cả</w:t>
      </w:r>
      <w:proofErr w:type="spellEnd"/>
      <w:r w:rsidRPr="00960E61">
        <w:rPr>
          <w:rFonts w:cs="Times New Roman"/>
          <w:spacing w:val="6"/>
          <w:sz w:val="26"/>
          <w:szCs w:val="26"/>
        </w:rPr>
        <w:t xml:space="preserve"> </w:t>
      </w:r>
      <w:proofErr w:type="spellStart"/>
      <w:r w:rsidRPr="00960E61">
        <w:rPr>
          <w:rFonts w:cs="Times New Roman"/>
          <w:spacing w:val="6"/>
          <w:sz w:val="26"/>
          <w:szCs w:val="26"/>
        </w:rPr>
        <w:t>những</w:t>
      </w:r>
      <w:proofErr w:type="spellEnd"/>
      <w:r w:rsidRPr="00960E61">
        <w:rPr>
          <w:rFonts w:cs="Times New Roman"/>
          <w:spacing w:val="6"/>
          <w:sz w:val="26"/>
          <w:szCs w:val="26"/>
        </w:rPr>
        <w:t xml:space="preserve"> </w:t>
      </w:r>
      <w:proofErr w:type="spellStart"/>
      <w:r w:rsidRPr="00960E61">
        <w:rPr>
          <w:rFonts w:cs="Times New Roman"/>
          <w:spacing w:val="6"/>
          <w:sz w:val="26"/>
          <w:szCs w:val="26"/>
        </w:rPr>
        <w:t>sự</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biệt</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003F5FC0" w:rsidRPr="00960E61">
        <w:rPr>
          <w:rFonts w:cs="Times New Roman"/>
          <w:spacing w:val="6"/>
          <w:sz w:val="26"/>
          <w:szCs w:val="26"/>
          <w:lang w:val="vi-VN"/>
        </w:rPr>
        <w:t xml:space="preserve"> với </w:t>
      </w:r>
      <w:r w:rsidRPr="00960E61">
        <w:rPr>
          <w:rFonts w:cs="Times New Roman"/>
          <w:spacing w:val="6"/>
          <w:sz w:val="26"/>
          <w:szCs w:val="26"/>
        </w:rPr>
        <w:t xml:space="preserve">(p &gt; 0,05 – </w:t>
      </w:r>
      <w:r w:rsidR="00B22AFF" w:rsidRPr="00960E61">
        <w:rPr>
          <w:rFonts w:cs="Times New Roman"/>
          <w:spacing w:val="6"/>
          <w:sz w:val="26"/>
          <w:szCs w:val="26"/>
        </w:rPr>
        <w:t>t</w:t>
      </w:r>
      <w:r w:rsidR="00B22AFF" w:rsidRPr="00960E61">
        <w:rPr>
          <w:rFonts w:cs="Times New Roman"/>
          <w:spacing w:val="6"/>
          <w:sz w:val="26"/>
          <w:szCs w:val="26"/>
          <w:lang w:val="vi-VN"/>
        </w:rPr>
        <w:t>-</w:t>
      </w:r>
      <w:r w:rsidRPr="00960E61">
        <w:rPr>
          <w:rFonts w:cs="Times New Roman"/>
          <w:spacing w:val="6"/>
          <w:sz w:val="26"/>
          <w:szCs w:val="26"/>
        </w:rPr>
        <w:t xml:space="preserve">test). </w:t>
      </w:r>
      <w:proofErr w:type="spellStart"/>
      <w:r w:rsidRPr="00960E61">
        <w:rPr>
          <w:rFonts w:cs="Times New Roman"/>
          <w:spacing w:val="6"/>
          <w:sz w:val="26"/>
          <w:szCs w:val="26"/>
        </w:rPr>
        <w:t>Một</w:t>
      </w:r>
      <w:proofErr w:type="spellEnd"/>
      <w:r w:rsidRPr="00960E61">
        <w:rPr>
          <w:rFonts w:cs="Times New Roman"/>
          <w:spacing w:val="6"/>
          <w:sz w:val="26"/>
          <w:szCs w:val="26"/>
        </w:rPr>
        <w:t xml:space="preserve"> </w:t>
      </w:r>
      <w:proofErr w:type="spellStart"/>
      <w:r w:rsidRPr="00960E61">
        <w:rPr>
          <w:rFonts w:cs="Times New Roman"/>
          <w:spacing w:val="6"/>
          <w:sz w:val="26"/>
          <w:szCs w:val="26"/>
        </w:rPr>
        <w:t>đặc</w:t>
      </w:r>
      <w:proofErr w:type="spellEnd"/>
      <w:r w:rsidRPr="00960E61">
        <w:rPr>
          <w:rFonts w:cs="Times New Roman"/>
          <w:spacing w:val="6"/>
          <w:sz w:val="26"/>
          <w:szCs w:val="26"/>
        </w:rPr>
        <w:t xml:space="preserve"> </w:t>
      </w:r>
      <w:proofErr w:type="spellStart"/>
      <w:r w:rsidRPr="00960E61">
        <w:rPr>
          <w:rFonts w:cs="Times New Roman"/>
          <w:spacing w:val="6"/>
          <w:sz w:val="26"/>
          <w:szCs w:val="26"/>
        </w:rPr>
        <w:t>điểm</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003F5FC0" w:rsidRPr="00960E61">
        <w:rPr>
          <w:rFonts w:cs="Times New Roman"/>
          <w:spacing w:val="6"/>
          <w:sz w:val="26"/>
          <w:szCs w:val="26"/>
        </w:rPr>
        <w:t>cho</w:t>
      </w:r>
      <w:proofErr w:type="spellEnd"/>
      <w:r w:rsidR="003F5FC0" w:rsidRPr="00960E61">
        <w:rPr>
          <w:rFonts w:cs="Times New Roman"/>
          <w:spacing w:val="6"/>
          <w:sz w:val="26"/>
          <w:szCs w:val="26"/>
          <w:lang w:val="vi-VN"/>
        </w:rPr>
        <w:t xml:space="preserve"> thấy</w:t>
      </w:r>
      <w:r w:rsidRPr="00960E61">
        <w:rPr>
          <w:rFonts w:cs="Times New Roman"/>
          <w:spacing w:val="6"/>
          <w:sz w:val="26"/>
          <w:szCs w:val="26"/>
        </w:rPr>
        <w:t xml:space="preserve"> </w:t>
      </w:r>
      <w:proofErr w:type="spellStart"/>
      <w:r w:rsidRPr="00960E61">
        <w:rPr>
          <w:rFonts w:cs="Times New Roman"/>
          <w:spacing w:val="6"/>
          <w:sz w:val="26"/>
          <w:szCs w:val="26"/>
        </w:rPr>
        <w:t>độ</w:t>
      </w:r>
      <w:proofErr w:type="spellEnd"/>
      <w:r w:rsidRPr="00960E61">
        <w:rPr>
          <w:rFonts w:cs="Times New Roman"/>
          <w:spacing w:val="6"/>
          <w:sz w:val="26"/>
          <w:szCs w:val="26"/>
        </w:rPr>
        <w:t xml:space="preserve"> </w:t>
      </w:r>
      <w:proofErr w:type="spellStart"/>
      <w:r w:rsidRPr="00960E61">
        <w:rPr>
          <w:rFonts w:cs="Times New Roman"/>
          <w:spacing w:val="6"/>
          <w:sz w:val="26"/>
          <w:szCs w:val="26"/>
        </w:rPr>
        <w:t>tuổi</w:t>
      </w:r>
      <w:proofErr w:type="spellEnd"/>
      <w:r w:rsidRPr="00960E61">
        <w:rPr>
          <w:rFonts w:cs="Times New Roman"/>
          <w:spacing w:val="6"/>
          <w:sz w:val="26"/>
          <w:szCs w:val="26"/>
        </w:rPr>
        <w:t xml:space="preserve"> </w:t>
      </w:r>
      <w:proofErr w:type="spellStart"/>
      <w:r w:rsidR="003F5FC0" w:rsidRPr="00960E61">
        <w:rPr>
          <w:rFonts w:cs="Times New Roman"/>
          <w:spacing w:val="6"/>
          <w:sz w:val="26"/>
          <w:szCs w:val="26"/>
        </w:rPr>
        <w:t>của</w:t>
      </w:r>
      <w:proofErr w:type="spellEnd"/>
      <w:r w:rsidR="003F5FC0" w:rsidRPr="00960E61">
        <w:rPr>
          <w:rFonts w:cs="Times New Roman"/>
          <w:spacing w:val="6"/>
          <w:sz w:val="26"/>
          <w:szCs w:val="26"/>
          <w:lang w:val="vi-VN"/>
        </w:rPr>
        <w:t xml:space="preserve"> 2 nhóm nghiên cứu </w:t>
      </w:r>
      <w:proofErr w:type="spellStart"/>
      <w:r w:rsidRPr="00960E61">
        <w:rPr>
          <w:rFonts w:cs="Times New Roman"/>
          <w:spacing w:val="6"/>
          <w:sz w:val="26"/>
          <w:szCs w:val="26"/>
        </w:rPr>
        <w:t>cũng</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sự</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biệt</w:t>
      </w:r>
      <w:proofErr w:type="spellEnd"/>
      <w:r w:rsidRPr="00960E61">
        <w:rPr>
          <w:rFonts w:cs="Times New Roman"/>
          <w:spacing w:val="6"/>
          <w:sz w:val="26"/>
          <w:szCs w:val="26"/>
        </w:rPr>
        <w:t xml:space="preserve"> </w:t>
      </w:r>
      <w:proofErr w:type="spellStart"/>
      <w:r w:rsidRPr="00960E61">
        <w:rPr>
          <w:rFonts w:cs="Times New Roman"/>
          <w:spacing w:val="6"/>
          <w:sz w:val="26"/>
          <w:szCs w:val="26"/>
        </w:rPr>
        <w:t>khi</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độ</w:t>
      </w:r>
      <w:proofErr w:type="spellEnd"/>
      <w:r w:rsidRPr="00960E61">
        <w:rPr>
          <w:rFonts w:cs="Times New Roman"/>
          <w:spacing w:val="6"/>
          <w:sz w:val="26"/>
          <w:szCs w:val="26"/>
        </w:rPr>
        <w:t xml:space="preserve"> </w:t>
      </w:r>
      <w:proofErr w:type="spellStart"/>
      <w:r w:rsidRPr="00960E61">
        <w:rPr>
          <w:rFonts w:cs="Times New Roman"/>
          <w:spacing w:val="6"/>
          <w:sz w:val="26"/>
          <w:szCs w:val="26"/>
        </w:rPr>
        <w:t>tuổi</w:t>
      </w:r>
      <w:proofErr w:type="spellEnd"/>
      <w:r w:rsidRPr="00960E61">
        <w:rPr>
          <w:rFonts w:cs="Times New Roman"/>
          <w:spacing w:val="6"/>
          <w:sz w:val="26"/>
          <w:szCs w:val="26"/>
        </w:rPr>
        <w:t xml:space="preserve"> </w:t>
      </w:r>
      <w:proofErr w:type="spellStart"/>
      <w:r w:rsidRPr="00960E61">
        <w:rPr>
          <w:rFonts w:cs="Times New Roman"/>
          <w:spacing w:val="6"/>
          <w:sz w:val="26"/>
          <w:szCs w:val="26"/>
        </w:rPr>
        <w:t>trung</w:t>
      </w:r>
      <w:proofErr w:type="spellEnd"/>
      <w:r w:rsidRPr="00960E61">
        <w:rPr>
          <w:rFonts w:cs="Times New Roman"/>
          <w:spacing w:val="6"/>
          <w:sz w:val="26"/>
          <w:szCs w:val="26"/>
        </w:rPr>
        <w:t xml:space="preserve"> </w:t>
      </w:r>
      <w:proofErr w:type="spellStart"/>
      <w:r w:rsidRPr="00960E61">
        <w:rPr>
          <w:rFonts w:cs="Times New Roman"/>
          <w:spacing w:val="6"/>
          <w:sz w:val="26"/>
          <w:szCs w:val="26"/>
        </w:rPr>
        <w:t>bình</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can </w:t>
      </w:r>
      <w:proofErr w:type="spellStart"/>
      <w:r w:rsidRPr="00960E61">
        <w:rPr>
          <w:rFonts w:cs="Times New Roman"/>
          <w:spacing w:val="6"/>
          <w:sz w:val="26"/>
          <w:szCs w:val="26"/>
        </w:rPr>
        <w:t>thiệp</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r w:rsidR="00B22AFF" w:rsidRPr="00960E61">
        <w:rPr>
          <w:rFonts w:cs="Times New Roman"/>
          <w:color w:val="000000"/>
          <w:spacing w:val="6"/>
          <w:sz w:val="26"/>
          <w:szCs w:val="26"/>
        </w:rPr>
        <w:t>52</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8 ± </w:t>
      </w:r>
      <w:r w:rsidR="00E8592C" w:rsidRPr="00960E61">
        <w:rPr>
          <w:rFonts w:cs="Times New Roman"/>
          <w:color w:val="000000"/>
          <w:spacing w:val="6"/>
          <w:sz w:val="26"/>
          <w:szCs w:val="26"/>
        </w:rPr>
        <w:t>5</w:t>
      </w:r>
      <w:r w:rsidR="00E8592C" w:rsidRPr="00960E61">
        <w:rPr>
          <w:rFonts w:cs="Times New Roman"/>
          <w:color w:val="000000"/>
          <w:spacing w:val="6"/>
          <w:sz w:val="26"/>
          <w:szCs w:val="26"/>
          <w:lang w:val="vi-VN"/>
        </w:rPr>
        <w:t>,0</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tuổi</w:t>
      </w:r>
      <w:proofErr w:type="spellEnd"/>
      <w:r w:rsidRPr="00960E61">
        <w:rPr>
          <w:rFonts w:cs="Times New Roman"/>
          <w:color w:val="000000"/>
          <w:spacing w:val="6"/>
          <w:sz w:val="26"/>
          <w:szCs w:val="26"/>
        </w:rPr>
        <w:t xml:space="preserve"> so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trung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bình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lastRenderedPageBreak/>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51</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1 ± </w:t>
      </w:r>
      <w:r w:rsidR="00B22AFF" w:rsidRPr="00960E61">
        <w:rPr>
          <w:rFonts w:cs="Times New Roman"/>
          <w:color w:val="000000"/>
          <w:spacing w:val="6"/>
          <w:sz w:val="26"/>
          <w:szCs w:val="26"/>
        </w:rPr>
        <w:t>5</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4 </w:t>
      </w:r>
      <w:proofErr w:type="spellStart"/>
      <w:r w:rsidRPr="00960E61">
        <w:rPr>
          <w:rFonts w:cs="Times New Roman"/>
          <w:color w:val="000000"/>
          <w:spacing w:val="6"/>
          <w:sz w:val="26"/>
          <w:szCs w:val="26"/>
        </w:rPr>
        <w:t>tuổi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003F5FC0" w:rsidRPr="00960E61">
        <w:rPr>
          <w:rFonts w:cs="Times New Roman"/>
          <w:color w:val="000000"/>
          <w:spacing w:val="6"/>
          <w:sz w:val="26"/>
          <w:szCs w:val="26"/>
          <w:lang w:val="vi-VN"/>
        </w:rPr>
        <w:t xml:space="preserve"> với</w:t>
      </w:r>
      <w:r w:rsidRPr="00960E61">
        <w:rPr>
          <w:rFonts w:cs="Times New Roman"/>
          <w:color w:val="000000"/>
          <w:spacing w:val="6"/>
          <w:sz w:val="26"/>
          <w:szCs w:val="26"/>
        </w:rPr>
        <w:t xml:space="preserve"> (p = 0,14 –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test).</w:t>
      </w:r>
    </w:p>
    <w:p w14:paraId="175B6EE5" w14:textId="6CE1A0AB" w:rsidR="00EB55FE" w:rsidRPr="00960E61" w:rsidRDefault="00EB55FE" w:rsidP="00D77364">
      <w:pPr>
        <w:spacing w:before="120" w:line="360" w:lineRule="auto"/>
        <w:ind w:firstLine="357"/>
        <w:jc w:val="both"/>
        <w:rPr>
          <w:rFonts w:cs="Times New Roman"/>
          <w:color w:val="000000"/>
          <w:spacing w:val="6"/>
          <w:sz w:val="26"/>
          <w:szCs w:val="26"/>
        </w:rPr>
      </w:pP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áp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tâm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125</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4 ± </w:t>
      </w:r>
      <w:r w:rsidR="00B22AFF" w:rsidRPr="00960E61">
        <w:rPr>
          <w:rFonts w:cs="Times New Roman"/>
          <w:color w:val="000000"/>
          <w:spacing w:val="6"/>
          <w:sz w:val="26"/>
          <w:szCs w:val="26"/>
        </w:rPr>
        <w:t>14</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2 mmHg so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122</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5 ± </w:t>
      </w:r>
      <w:r w:rsidR="00B22AFF" w:rsidRPr="00960E61">
        <w:rPr>
          <w:rFonts w:cs="Times New Roman"/>
          <w:color w:val="000000"/>
          <w:spacing w:val="6"/>
          <w:sz w:val="26"/>
          <w:szCs w:val="26"/>
        </w:rPr>
        <w:t>14</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8 mmHg,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 0,347 </w:t>
      </w:r>
      <w:r w:rsidR="00B22AFF" w:rsidRPr="00960E61">
        <w:rPr>
          <w:rFonts w:cs="Times New Roman"/>
          <w:color w:val="000000"/>
          <w:spacing w:val="6"/>
          <w:sz w:val="26"/>
          <w:szCs w:val="26"/>
        </w:rPr>
        <w:t>–</w:t>
      </w:r>
      <w:r w:rsidRPr="00960E61">
        <w:rPr>
          <w:rFonts w:cs="Times New Roman"/>
          <w:color w:val="000000"/>
          <w:spacing w:val="6"/>
          <w:sz w:val="26"/>
          <w:szCs w:val="26"/>
        </w:rPr>
        <w:t xml:space="preserve">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w:t>
      </w:r>
      <w:r w:rsidR="003F5FC0" w:rsidRPr="00960E61">
        <w:rPr>
          <w:rFonts w:cs="Times New Roman"/>
          <w:color w:val="000000"/>
          <w:spacing w:val="6"/>
          <w:sz w:val="26"/>
          <w:szCs w:val="26"/>
        </w:rPr>
        <w:t>Ở</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áp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thiểu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tâm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003F5FC0"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81</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1 ± </w:t>
      </w:r>
      <w:r w:rsidR="00B22AFF" w:rsidRPr="00960E61">
        <w:rPr>
          <w:rFonts w:cs="Times New Roman"/>
          <w:color w:val="000000"/>
          <w:spacing w:val="6"/>
          <w:sz w:val="26"/>
          <w:szCs w:val="26"/>
        </w:rPr>
        <w:t>7</w:t>
      </w:r>
      <w:r w:rsidR="00B22AFF" w:rsidRPr="00960E61">
        <w:rPr>
          <w:rFonts w:cs="Times New Roman"/>
          <w:color w:val="000000"/>
          <w:spacing w:val="6"/>
          <w:sz w:val="26"/>
          <w:szCs w:val="26"/>
          <w:lang w:val="vi-VN"/>
        </w:rPr>
        <w:t>,</w:t>
      </w:r>
      <w:r w:rsidRPr="00960E61">
        <w:rPr>
          <w:rFonts w:cs="Times New Roman"/>
          <w:color w:val="000000"/>
          <w:spacing w:val="6"/>
          <w:sz w:val="26"/>
          <w:szCs w:val="26"/>
        </w:rPr>
        <w:t>5 mmHg</w:t>
      </w:r>
      <w:r w:rsidR="003F5FC0" w:rsidRPr="00960E61">
        <w:rPr>
          <w:rFonts w:cs="Times New Roman"/>
          <w:color w:val="000000"/>
          <w:spacing w:val="6"/>
          <w:sz w:val="26"/>
          <w:szCs w:val="26"/>
          <w:lang w:val="vi-VN"/>
        </w:rPr>
        <w:t xml:space="preserve"> và </w:t>
      </w:r>
      <w:r w:rsidR="00B22AFF" w:rsidRPr="00960E61">
        <w:rPr>
          <w:rFonts w:cs="Times New Roman"/>
          <w:color w:val="000000"/>
          <w:spacing w:val="6"/>
          <w:sz w:val="26"/>
          <w:szCs w:val="26"/>
        </w:rPr>
        <w:t>80</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4 ± </w:t>
      </w:r>
      <w:r w:rsidR="00B22AFF" w:rsidRPr="00960E61">
        <w:rPr>
          <w:rFonts w:cs="Times New Roman"/>
          <w:color w:val="000000"/>
          <w:spacing w:val="6"/>
          <w:sz w:val="26"/>
          <w:szCs w:val="26"/>
        </w:rPr>
        <w:t>8</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7 mmHg (p = 0,663 –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w:t>
      </w:r>
      <w:proofErr w:type="spellStart"/>
      <w:r w:rsidR="009C3982" w:rsidRPr="00960E61">
        <w:rPr>
          <w:rFonts w:cs="Times New Roman"/>
          <w:color w:val="000000"/>
          <w:spacing w:val="6"/>
          <w:sz w:val="26"/>
          <w:szCs w:val="26"/>
        </w:rPr>
        <w:t>Tỉ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lệ</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áp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áp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tâm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thu</w:t>
      </w:r>
      <w:proofErr w:type="spellEnd"/>
      <w:r w:rsidRPr="00960E61">
        <w:rPr>
          <w:rFonts w:cs="Times New Roman"/>
          <w:color w:val="000000"/>
          <w:spacing w:val="6"/>
          <w:sz w:val="26"/>
          <w:szCs w:val="26"/>
        </w:rPr>
        <w:t xml:space="preserve"> &gt; 130 mmHg </w:t>
      </w:r>
      <w:proofErr w:type="spellStart"/>
      <w:r w:rsidRPr="00960E61">
        <w:rPr>
          <w:rFonts w:cs="Times New Roman"/>
          <w:color w:val="000000"/>
          <w:spacing w:val="6"/>
          <w:sz w:val="26"/>
          <w:szCs w:val="26"/>
        </w:rPr>
        <w:t>hoặc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áp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tâm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trương</w:t>
      </w:r>
      <w:proofErr w:type="spellEnd"/>
      <w:r w:rsidRPr="00960E61">
        <w:rPr>
          <w:rFonts w:cs="Times New Roman"/>
          <w:color w:val="000000"/>
          <w:spacing w:val="6"/>
          <w:sz w:val="26"/>
          <w:szCs w:val="26"/>
        </w:rPr>
        <w:t xml:space="preserve"> &gt; 85 mmHg)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13,6% so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10,</w:t>
      </w:r>
      <w:r w:rsidR="00B22AFF" w:rsidRPr="00960E61">
        <w:rPr>
          <w:rFonts w:cs="Times New Roman"/>
          <w:color w:val="000000"/>
          <w:spacing w:val="6"/>
          <w:sz w:val="26"/>
          <w:szCs w:val="26"/>
        </w:rPr>
        <w:t>9</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w:t>
      </w:r>
      <w:proofErr w:type="spellStart"/>
      <w:r w:rsidR="003F5FC0" w:rsidRPr="00960E61">
        <w:rPr>
          <w:rFonts w:cs="Times New Roman"/>
          <w:color w:val="000000"/>
          <w:spacing w:val="6"/>
          <w:sz w:val="26"/>
          <w:szCs w:val="26"/>
        </w:rPr>
        <w:t>với</w:t>
      </w:r>
      <w:proofErr w:type="spellEnd"/>
      <w:r w:rsidR="003F5FC0" w:rsidRPr="00960E61">
        <w:rPr>
          <w:rFonts w:cs="Times New Roman"/>
          <w:color w:val="000000"/>
          <w:spacing w:val="6"/>
          <w:sz w:val="26"/>
          <w:szCs w:val="26"/>
          <w:lang w:val="vi-VN"/>
        </w:rPr>
        <w:t xml:space="preserve"> </w:t>
      </w:r>
      <w:r w:rsidRPr="00960E61">
        <w:rPr>
          <w:rFonts w:cs="Times New Roman"/>
          <w:color w:val="000000"/>
          <w:spacing w:val="6"/>
          <w:sz w:val="26"/>
          <w:szCs w:val="26"/>
        </w:rPr>
        <w:t>(p = 0,689 – chi2 test).</w:t>
      </w:r>
    </w:p>
    <w:p w14:paraId="29BA0DA0" w14:textId="23EBBF14" w:rsidR="00EB55FE" w:rsidRPr="00960E61" w:rsidRDefault="00EB55FE" w:rsidP="00D77364">
      <w:pPr>
        <w:spacing w:before="120" w:line="360" w:lineRule="auto"/>
        <w:ind w:firstLine="357"/>
        <w:jc w:val="both"/>
        <w:rPr>
          <w:rFonts w:cs="Times New Roman"/>
          <w:color w:val="000000"/>
          <w:spacing w:val="6"/>
          <w:sz w:val="26"/>
          <w:szCs w:val="26"/>
        </w:rPr>
      </w:pP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yếu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hưởng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trình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lực</w:t>
      </w:r>
      <w:proofErr w:type="spellEnd"/>
      <w:r w:rsidRPr="00960E61">
        <w:rPr>
          <w:rFonts w:cs="Times New Roman"/>
          <w:color w:val="000000"/>
          <w:spacing w:val="6"/>
          <w:sz w:val="26"/>
          <w:szCs w:val="26"/>
        </w:rPr>
        <w:t xml:space="preserve">. Trong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phụ</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nữ</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từ</w:t>
      </w:r>
      <w:proofErr w:type="spellEnd"/>
      <w:r w:rsidRPr="00960E61">
        <w:rPr>
          <w:rFonts w:cs="Times New Roman"/>
          <w:color w:val="000000"/>
          <w:spacing w:val="6"/>
          <w:sz w:val="26"/>
          <w:szCs w:val="26"/>
        </w:rPr>
        <w:t xml:space="preserve"> 40 – </w:t>
      </w:r>
      <w:r w:rsidR="00A3660B" w:rsidRPr="00960E61">
        <w:rPr>
          <w:rFonts w:cs="Times New Roman"/>
          <w:color w:val="000000"/>
          <w:spacing w:val="6"/>
          <w:sz w:val="26"/>
          <w:szCs w:val="26"/>
        </w:rPr>
        <w:t>65</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lựa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chọn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00484BA4" w:rsidRPr="00960E61">
        <w:rPr>
          <w:rFonts w:cs="Times New Roman"/>
          <w:color w:val="000000"/>
          <w:spacing w:val="6"/>
          <w:sz w:val="26"/>
          <w:szCs w:val="26"/>
          <w:lang w:val="vi-VN"/>
        </w:rPr>
        <w:t xml:space="preserve"> </w:t>
      </w:r>
      <w:proofErr w:type="spellStart"/>
      <w:r w:rsidRPr="00960E61">
        <w:rPr>
          <w:rFonts w:cs="Times New Roman"/>
          <w:color w:val="000000"/>
          <w:spacing w:val="6"/>
          <w:sz w:val="26"/>
          <w:szCs w:val="26"/>
        </w:rPr>
        <w:t>bước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ngày</w:t>
      </w:r>
      <w:proofErr w:type="spellEnd"/>
      <w:r w:rsidRPr="00960E61">
        <w:rPr>
          <w:rFonts w:cs="Times New Roman"/>
          <w:color w:val="000000"/>
          <w:spacing w:val="6"/>
          <w:sz w:val="26"/>
          <w:szCs w:val="26"/>
        </w:rPr>
        <w:t xml:space="preserve"> (step/day) </w:t>
      </w:r>
      <w:proofErr w:type="spellStart"/>
      <w:r w:rsidRPr="00960E61">
        <w:rPr>
          <w:rFonts w:cs="Times New Roman"/>
          <w:color w:val="000000"/>
          <w:spacing w:val="6"/>
          <w:sz w:val="26"/>
          <w:szCs w:val="26"/>
        </w:rPr>
        <w:t>để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động</w:t>
      </w:r>
      <w:proofErr w:type="spellEnd"/>
      <w:r w:rsidRPr="00960E61">
        <w:rPr>
          <w:rFonts w:cs="Times New Roman"/>
          <w:color w:val="000000"/>
          <w:spacing w:val="6"/>
          <w:sz w:val="26"/>
          <w:szCs w:val="26"/>
        </w:rPr>
        <w:t xml:space="preserve"> co </w:t>
      </w:r>
      <w:proofErr w:type="spellStart"/>
      <w:r w:rsidRPr="00960E61">
        <w:rPr>
          <w:rFonts w:cs="Times New Roman"/>
          <w:color w:val="000000"/>
          <w:spacing w:val="6"/>
          <w:sz w:val="26"/>
          <w:szCs w:val="26"/>
        </w:rPr>
        <w:t>cơ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tĩnh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nặng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nhọc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thường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ít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xảy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đếm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bước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chính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xác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tế</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đếm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bước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trung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bình</w:t>
      </w:r>
      <w:proofErr w:type="spellEnd"/>
      <w:r w:rsidRPr="00960E61">
        <w:rPr>
          <w:rFonts w:cs="Times New Roman"/>
          <w:color w:val="000000"/>
          <w:spacing w:val="6"/>
          <w:sz w:val="26"/>
          <w:szCs w:val="26"/>
        </w:rPr>
        <w:t xml:space="preserve"> 1 </w:t>
      </w:r>
      <w:proofErr w:type="spellStart"/>
      <w:r w:rsidRPr="00960E61">
        <w:rPr>
          <w:rFonts w:cs="Times New Roman"/>
          <w:color w:val="000000"/>
          <w:spacing w:val="6"/>
          <w:sz w:val="26"/>
          <w:szCs w:val="26"/>
        </w:rPr>
        <w:t>ngày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8002 ± 2570 </w:t>
      </w:r>
      <w:proofErr w:type="spellStart"/>
      <w:r w:rsidRPr="00960E61">
        <w:rPr>
          <w:rFonts w:cs="Times New Roman"/>
          <w:color w:val="000000"/>
          <w:spacing w:val="6"/>
          <w:sz w:val="26"/>
          <w:szCs w:val="26"/>
        </w:rPr>
        <w:t>bước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8949 ± 3490 </w:t>
      </w:r>
      <w:proofErr w:type="spellStart"/>
      <w:r w:rsidRPr="00960E61">
        <w:rPr>
          <w:rFonts w:cs="Times New Roman"/>
          <w:color w:val="000000"/>
          <w:spacing w:val="6"/>
          <w:sz w:val="26"/>
          <w:szCs w:val="26"/>
        </w:rPr>
        <w:t>bước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00484BA4" w:rsidRPr="00960E61">
        <w:rPr>
          <w:rFonts w:cs="Times New Roman"/>
          <w:color w:val="000000"/>
          <w:spacing w:val="6"/>
          <w:sz w:val="26"/>
          <w:szCs w:val="26"/>
        </w:rPr>
        <w:t>giữa</w:t>
      </w:r>
      <w:proofErr w:type="spellEnd"/>
      <w:r w:rsidR="00484BA4" w:rsidRPr="00960E61">
        <w:rPr>
          <w:rFonts w:cs="Times New Roman"/>
          <w:color w:val="000000"/>
          <w:spacing w:val="6"/>
          <w:sz w:val="26"/>
          <w:szCs w:val="26"/>
          <w:lang w:val="vi-VN"/>
        </w:rPr>
        <w:t xml:space="preserve"> 2 nhóm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 0,148 –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w:t>
      </w:r>
      <w:proofErr w:type="spellStart"/>
      <w:r w:rsidR="009C3982" w:rsidRPr="00960E61">
        <w:rPr>
          <w:rFonts w:cs="Times New Roman"/>
          <w:color w:val="000000"/>
          <w:spacing w:val="6"/>
          <w:sz w:val="26"/>
          <w:szCs w:val="26"/>
        </w:rPr>
        <w:t>Tỉ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lệ</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khuyến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nghị</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về</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lực</w:t>
      </w:r>
      <w:proofErr w:type="spellEnd"/>
      <w:r w:rsidRPr="00960E61">
        <w:rPr>
          <w:rFonts w:cs="Times New Roman"/>
          <w:color w:val="000000"/>
          <w:spacing w:val="6"/>
          <w:sz w:val="26"/>
          <w:szCs w:val="26"/>
        </w:rPr>
        <w:t xml:space="preserve"> (</w:t>
      </w:r>
      <w:r w:rsidR="00FE509F" w:rsidRPr="00960E61">
        <w:rPr>
          <w:rFonts w:cs="Times New Roman"/>
          <w:color w:val="000000"/>
          <w:spacing w:val="6"/>
          <w:sz w:val="26"/>
          <w:szCs w:val="26"/>
        </w:rPr>
        <w:t>5000</w:t>
      </w:r>
      <w:r w:rsidR="009C3982" w:rsidRPr="00960E61">
        <w:rPr>
          <w:rFonts w:cs="Times New Roman"/>
          <w:color w:val="000000"/>
          <w:spacing w:val="6"/>
          <w:sz w:val="26"/>
          <w:szCs w:val="26"/>
          <w:lang w:val="vi-VN"/>
        </w:rPr>
        <w:t xml:space="preserve"> - </w:t>
      </w:r>
      <w:r w:rsidR="00FE509F" w:rsidRPr="00960E61">
        <w:rPr>
          <w:rFonts w:cs="Times New Roman"/>
          <w:color w:val="000000"/>
          <w:spacing w:val="6"/>
          <w:sz w:val="26"/>
          <w:szCs w:val="26"/>
        </w:rPr>
        <w:t xml:space="preserve">&lt; </w:t>
      </w:r>
      <w:r w:rsidRPr="00960E61">
        <w:rPr>
          <w:rFonts w:cs="Times New Roman"/>
          <w:color w:val="000000"/>
          <w:spacing w:val="6"/>
          <w:sz w:val="26"/>
          <w:szCs w:val="26"/>
        </w:rPr>
        <w:t xml:space="preserve">10.000 </w:t>
      </w:r>
      <w:proofErr w:type="spellStart"/>
      <w:r w:rsidRPr="00960E61">
        <w:rPr>
          <w:rFonts w:cs="Times New Roman"/>
          <w:color w:val="000000"/>
          <w:spacing w:val="6"/>
          <w:sz w:val="26"/>
          <w:szCs w:val="26"/>
        </w:rPr>
        <w:t>bước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ngày</w:t>
      </w:r>
      <w:proofErr w:type="spellEnd"/>
      <w:r w:rsidRPr="00960E61">
        <w:rPr>
          <w:rFonts w:cs="Times New Roman"/>
          <w:color w:val="000000"/>
          <w:spacing w:val="6"/>
          <w:sz w:val="26"/>
          <w:szCs w:val="26"/>
        </w:rPr>
        <w:t>)</w:t>
      </w:r>
      <w:r w:rsidRPr="00960E61">
        <w:rPr>
          <w:rFonts w:cs="Times New Roman"/>
          <w:color w:val="000000"/>
          <w:spacing w:val="6"/>
          <w:sz w:val="26"/>
          <w:szCs w:val="26"/>
        </w:rPr>
        <w:fldChar w:fldCharType="begin"/>
      </w:r>
      <w:r w:rsidR="004446A7">
        <w:rPr>
          <w:rFonts w:cs="Times New Roman"/>
          <w:color w:val="000000"/>
          <w:spacing w:val="6"/>
          <w:sz w:val="26"/>
          <w:szCs w:val="26"/>
        </w:rPr>
        <w:instrText xml:space="preserve"> ADDIN ZOTERO_ITEM CSL_CITATION {"citationID":"OGqSI9gp","properties":{"formattedCitation":" [183]","plainCitation":" [183]","noteIndex":0},"citationItems":[{"id":46,"uris":["http://zotero.org/users/10413572/items/5AMHEL8H"],"itemData":{"id":46,"type":"article-journal","abstract":"Pedometers are simple and inexpensive body-worn motion sensors that are readily being used by researchers and practitioners to assess and motivate physical activity behaviours. Pedometer-determined physical activity indices are needed to guide their efforts. Therefore, the purpose of this article is to review the rationale and evidence for general pedometer-based indices for research and practice purposes. Specifically, we evaluate popular recommendations for steps/day and attempt to translate existing physical activity guidelines into steps/day equivalents. Also, we appraise the fragmented evidence currently available from associations derived from cross-sectional studies and a limited number of interventions that have documented improvements (primarily in body composition and/or blood pressure) with increased steps/day.A value of 10000 steps/day is gaining popularity with the media and in practice and can be traced to Japanese walking clubs and a business slogan 30+ years ago. 10000 steps/day appears to be a reasonable estimate of daily activity for apparently healthy adults and studies are emerging documenting the health benefits of attaining similar levels. Preliminary evidence suggests that a goal of 10000 steps/day may not be sustainable for some groups, including older adults and those living with chronic diseases. Another concern about using 10000 steps/day as a universal step goal is that it is probably too low for children, an important target population in the war against obesity. Other approaches to pedometer-determined physical activity recommendations that are showing promise of health benefit and individual sustainability have been based on incremental improvements relative to baseline values. Based on currently available evidence, we propose the following preliminary indices be used to classify pedometer-determined physical activity in healthy adults: (i). &lt;5000 steps/day may be used as a 'sedentary lifestyle index'; (ii). 5000-7499 steps/day is typical of daily activity excluding sports/exercise and might be considered 'low active'; (iii). 7500-9999 likely includes some volitional activities (and/or elevated occupational activity demands) and might be considered 'somewhat active'; and (iv). &gt;or=10000 steps/day indicates the point that should be used to classify individuals as 'active'. Individuals who take &gt;12500 steps/day are likely to be classified as 'highly active'.","container-title":"Sports Medicine (Auckland, N.Z.)","DOI":"10.2165/00007256-200434010-00001","ISSN":"0112-1642","issue":"1","journalAbbreviation":"Sports Med","language":"eng","note":"PMID: 14715035","page":"1-8","source":"PubMed","title":"How many steps/day are enough? Preliminary pedometer indices for public health","title-short":"How many steps/day are enough?","volume":"34","author":[{"family":"Tudor-Locke","given":"Catrine"},{"family":"Bassett","given":"David R."}],"issued":{"date-parts":[["2004"]]}}}],"schema":"https://github.com/citation-style-language/schema/raw/master/csl-citation.json"} </w:instrText>
      </w:r>
      <w:r w:rsidRPr="00960E61">
        <w:rPr>
          <w:rFonts w:cs="Times New Roman"/>
          <w:color w:val="000000"/>
          <w:spacing w:val="6"/>
          <w:sz w:val="26"/>
          <w:szCs w:val="26"/>
        </w:rPr>
        <w:fldChar w:fldCharType="separate"/>
      </w:r>
      <w:r w:rsidR="004446A7" w:rsidRPr="004446A7">
        <w:rPr>
          <w:rFonts w:cs="Times New Roman"/>
          <w:sz w:val="26"/>
        </w:rPr>
        <w:t xml:space="preserve"> [183]</w:t>
      </w:r>
      <w:r w:rsidRPr="00960E61">
        <w:rPr>
          <w:rFonts w:cs="Times New Roman"/>
          <w:color w:val="000000"/>
          <w:spacing w:val="6"/>
          <w:sz w:val="26"/>
          <w:szCs w:val="26"/>
        </w:rPr>
        <w:fldChar w:fldCharType="end"/>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1427C8" w:rsidRPr="00960E61">
        <w:rPr>
          <w:rFonts w:cs="Times New Roman"/>
          <w:color w:val="000000"/>
          <w:spacing w:val="6"/>
          <w:sz w:val="26"/>
          <w:szCs w:val="26"/>
        </w:rPr>
        <w:t>25</w:t>
      </w:r>
      <w:r w:rsidR="001427C8" w:rsidRPr="00960E61">
        <w:rPr>
          <w:rFonts w:cs="Times New Roman"/>
          <w:color w:val="000000"/>
          <w:spacing w:val="6"/>
          <w:sz w:val="26"/>
          <w:szCs w:val="26"/>
          <w:lang w:val="vi-VN"/>
        </w:rPr>
        <w:t>,0</w:t>
      </w:r>
      <w:r w:rsidRPr="00960E61">
        <w:rPr>
          <w:rFonts w:cs="Times New Roman"/>
          <w:color w:val="000000"/>
          <w:spacing w:val="6"/>
          <w:sz w:val="26"/>
          <w:szCs w:val="26"/>
        </w:rPr>
        <w:t>%</w:t>
      </w:r>
      <w:r w:rsidR="003F5FC0" w:rsidRPr="00960E61">
        <w:rPr>
          <w:rFonts w:cs="Times New Roman"/>
          <w:color w:val="000000"/>
          <w:spacing w:val="6"/>
          <w:sz w:val="26"/>
          <w:szCs w:val="26"/>
          <w:lang w:val="vi-VN"/>
        </w:rPr>
        <w:t>,</w:t>
      </w:r>
      <w:r w:rsidRPr="00960E61">
        <w:rPr>
          <w:rFonts w:cs="Times New Roman"/>
          <w:color w:val="000000"/>
          <w:spacing w:val="6"/>
          <w:sz w:val="26"/>
          <w:szCs w:val="26"/>
        </w:rPr>
        <w:t xml:space="preserve"> con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1427C8" w:rsidRPr="00960E61">
        <w:rPr>
          <w:rFonts w:cs="Times New Roman"/>
          <w:color w:val="000000"/>
          <w:spacing w:val="6"/>
          <w:sz w:val="26"/>
          <w:szCs w:val="26"/>
        </w:rPr>
        <w:t>32</w:t>
      </w:r>
      <w:r w:rsidRPr="00960E61">
        <w:rPr>
          <w:rFonts w:cs="Times New Roman"/>
          <w:color w:val="000000"/>
          <w:spacing w:val="6"/>
          <w:sz w:val="26"/>
          <w:szCs w:val="26"/>
        </w:rPr>
        <w:t>,</w:t>
      </w:r>
      <w:r w:rsidR="001427C8" w:rsidRPr="00960E61">
        <w:rPr>
          <w:rFonts w:cs="Times New Roman"/>
          <w:color w:val="000000"/>
          <w:spacing w:val="6"/>
          <w:sz w:val="26"/>
          <w:szCs w:val="26"/>
        </w:rPr>
        <w:t>6</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giữa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 0,506 – chi2 test)</w:t>
      </w:r>
    </w:p>
    <w:p w14:paraId="61A98312" w14:textId="66B30536" w:rsidR="00EB55FE" w:rsidRPr="00960E61" w:rsidRDefault="00EB55FE" w:rsidP="00D77364">
      <w:pPr>
        <w:spacing w:before="120" w:line="360" w:lineRule="auto"/>
        <w:ind w:firstLine="357"/>
        <w:jc w:val="both"/>
        <w:rPr>
          <w:rFonts w:cs="Times New Roman"/>
          <w:color w:val="000000"/>
          <w:spacing w:val="6"/>
          <w:sz w:val="26"/>
          <w:szCs w:val="26"/>
        </w:rPr>
      </w:pP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định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hưởng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trình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00484BA4" w:rsidRPr="00960E61">
        <w:rPr>
          <w:rFonts w:cs="Times New Roman"/>
          <w:color w:val="000000"/>
          <w:spacing w:val="6"/>
          <w:sz w:val="26"/>
          <w:szCs w:val="26"/>
          <w:lang w:val="vi-VN"/>
        </w:rPr>
        <w:t xml:space="preserve"> nặng</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hằng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hằng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1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2 </w:t>
      </w:r>
      <w:proofErr w:type="spellStart"/>
      <w:r w:rsidRPr="00960E61">
        <w:rPr>
          <w:rFonts w:cs="Times New Roman"/>
          <w:color w:val="000000"/>
          <w:spacing w:val="6"/>
          <w:sz w:val="26"/>
          <w:szCs w:val="26"/>
        </w:rPr>
        <w:t>yếu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định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hưởng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00484BA4" w:rsidRPr="00960E61">
        <w:rPr>
          <w:rFonts w:cs="Times New Roman"/>
          <w:color w:val="000000"/>
          <w:spacing w:val="6"/>
          <w:sz w:val="26"/>
          <w:szCs w:val="26"/>
          <w:lang w:val="vi-VN"/>
        </w:rPr>
        <w:t xml:space="preserve"> nặng</w:t>
      </w:r>
      <w:r w:rsidRPr="00960E61">
        <w:rPr>
          <w:rFonts w:cs="Times New Roman"/>
          <w:color w:val="000000"/>
          <w:spacing w:val="6"/>
          <w:sz w:val="26"/>
          <w:szCs w:val="26"/>
        </w:rPr>
        <w:t xml:space="preserve">. Trong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hưởng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Việc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tế</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mục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đích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chính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soát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yếu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nhiễu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từ</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việc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Trong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đều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báo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bị</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thừa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béo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trước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tâm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lý</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thường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phụ</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nữ</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lastRenderedPageBreak/>
        <w:t>trung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việc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viên</w:t>
      </w:r>
      <w:proofErr w:type="spellEnd"/>
      <w:r w:rsidRPr="00960E61">
        <w:rPr>
          <w:rFonts w:cs="Times New Roman"/>
          <w:color w:val="000000"/>
          <w:spacing w:val="6"/>
          <w:sz w:val="26"/>
          <w:szCs w:val="26"/>
        </w:rPr>
        <w:t xml:space="preserve"> y </w:t>
      </w:r>
      <w:proofErr w:type="spellStart"/>
      <w:r w:rsidRPr="00960E61">
        <w:rPr>
          <w:rFonts w:cs="Times New Roman"/>
          <w:color w:val="000000"/>
          <w:spacing w:val="6"/>
          <w:sz w:val="26"/>
          <w:szCs w:val="26"/>
        </w:rPr>
        <w:t>tế</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khẳng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định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bị</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thừa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béo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sẽ</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dẫn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tâm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lý</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phải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ngay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lập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Chính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vậy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việc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soát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tế</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do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thiết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trị</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dưỡng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những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đều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&gt; 0,05 – Wilcoxon </w:t>
      </w:r>
      <w:proofErr w:type="spellStart"/>
      <w:r w:rsidRPr="00960E61">
        <w:rPr>
          <w:rFonts w:cs="Times New Roman"/>
          <w:color w:val="000000"/>
          <w:spacing w:val="6"/>
          <w:sz w:val="26"/>
          <w:szCs w:val="26"/>
        </w:rPr>
        <w:t>ranksum</w:t>
      </w:r>
      <w:proofErr w:type="spellEnd"/>
      <w:r w:rsidRPr="00960E61">
        <w:rPr>
          <w:rFonts w:cs="Times New Roman"/>
          <w:color w:val="000000"/>
          <w:spacing w:val="6"/>
          <w:sz w:val="26"/>
          <w:szCs w:val="26"/>
        </w:rPr>
        <w:t xml:space="preserve"> test). Như </w:t>
      </w:r>
      <w:proofErr w:type="spellStart"/>
      <w:r w:rsidRPr="00960E61">
        <w:rPr>
          <w:rFonts w:cs="Times New Roman"/>
          <w:color w:val="000000"/>
          <w:spacing w:val="6"/>
          <w:sz w:val="26"/>
          <w:szCs w:val="26"/>
        </w:rPr>
        <w:t>vậy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chúng</w:t>
      </w:r>
      <w:proofErr w:type="spellEnd"/>
      <w:r w:rsidRPr="00960E61">
        <w:rPr>
          <w:rFonts w:cs="Times New Roman"/>
          <w:color w:val="000000"/>
          <w:spacing w:val="6"/>
          <w:sz w:val="26"/>
          <w:szCs w:val="26"/>
        </w:rPr>
        <w:t xml:space="preserve"> ta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khẳng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định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rằng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bắt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w:t>
      </w:r>
    </w:p>
    <w:p w14:paraId="3F164279" w14:textId="16E506FD" w:rsidR="00EB55FE" w:rsidRPr="00960E61" w:rsidRDefault="00EB55FE" w:rsidP="00D77364">
      <w:pPr>
        <w:spacing w:before="120" w:line="360" w:lineRule="auto"/>
        <w:ind w:firstLine="357"/>
        <w:jc w:val="both"/>
        <w:rPr>
          <w:rFonts w:cs="Times New Roman"/>
          <w:color w:val="000000"/>
          <w:spacing w:val="6"/>
          <w:sz w:val="26"/>
          <w:szCs w:val="26"/>
        </w:rPr>
      </w:pPr>
      <w:r w:rsidRPr="00960E61">
        <w:rPr>
          <w:rFonts w:cs="Times New Roman"/>
          <w:color w:val="000000"/>
          <w:spacing w:val="6"/>
          <w:sz w:val="26"/>
          <w:szCs w:val="26"/>
        </w:rPr>
        <w:t xml:space="preserve">Trong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tâm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tiêu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trắc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mục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tiêu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lớn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hiệu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tiêu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sinh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tính</w:t>
      </w:r>
      <w:proofErr w:type="spellEnd"/>
      <w:r w:rsidRPr="00960E61">
        <w:rPr>
          <w:rFonts w:cs="Times New Roman"/>
          <w:color w:val="000000"/>
          <w:spacing w:val="6"/>
          <w:sz w:val="26"/>
          <w:szCs w:val="26"/>
        </w:rPr>
        <w:t xml:space="preserve"> an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tiêu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chí</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00E8592C" w:rsidRPr="00960E61">
        <w:rPr>
          <w:rFonts w:cs="Times New Roman"/>
          <w:color w:val="000000"/>
          <w:spacing w:val="6"/>
          <w:sz w:val="26"/>
          <w:szCs w:val="26"/>
        </w:rPr>
        <w:t>g</w:t>
      </w:r>
      <w:r w:rsidRPr="00960E61">
        <w:rPr>
          <w:rFonts w:cs="Times New Roman"/>
          <w:color w:val="000000"/>
          <w:spacing w:val="6"/>
          <w:sz w:val="26"/>
          <w:szCs w:val="26"/>
        </w:rPr>
        <w:t>an</w:t>
      </w:r>
      <w:proofErr w:type="spellEnd"/>
      <w:r w:rsidRPr="00960E61">
        <w:rPr>
          <w:rFonts w:cs="Times New Roman"/>
          <w:color w:val="000000"/>
          <w:spacing w:val="6"/>
          <w:sz w:val="26"/>
          <w:szCs w:val="26"/>
        </w:rPr>
        <w:t xml:space="preserve">, </w:t>
      </w:r>
      <w:proofErr w:type="spellStart"/>
      <w:r w:rsidR="001D7A93" w:rsidRPr="00960E61">
        <w:rPr>
          <w:rFonts w:cs="Times New Roman"/>
          <w:color w:val="000000"/>
          <w:spacing w:val="6"/>
          <w:sz w:val="26"/>
          <w:szCs w:val="26"/>
        </w:rPr>
        <w:t>t</w:t>
      </w:r>
      <w:r w:rsidRPr="00960E61">
        <w:rPr>
          <w:rFonts w:cs="Times New Roman"/>
          <w:color w:val="000000"/>
          <w:spacing w:val="6"/>
          <w:sz w:val="26"/>
          <w:szCs w:val="26"/>
        </w:rPr>
        <w:t>hận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xét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nghiệm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thận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sinh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hóa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HbA1c, Insulin, </w:t>
      </w:r>
      <w:r w:rsidR="00E8592C" w:rsidRPr="00960E61">
        <w:rPr>
          <w:rFonts w:cs="Times New Roman"/>
          <w:color w:val="000000"/>
          <w:spacing w:val="6"/>
          <w:sz w:val="26"/>
          <w:szCs w:val="26"/>
        </w:rPr>
        <w:t>glucose</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bằng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kiềm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toan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giữa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những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đều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&gt; 0,05 </w:t>
      </w:r>
      <w:r w:rsidR="00B22AFF" w:rsidRPr="00960E61">
        <w:rPr>
          <w:rFonts w:cs="Times New Roman"/>
          <w:color w:val="000000"/>
          <w:spacing w:val="6"/>
          <w:sz w:val="26"/>
          <w:szCs w:val="26"/>
        </w:rPr>
        <w:t>–</w:t>
      </w:r>
      <w:r w:rsidRPr="00960E61">
        <w:rPr>
          <w:rFonts w:cs="Times New Roman"/>
          <w:color w:val="000000"/>
          <w:spacing w:val="6"/>
          <w:sz w:val="26"/>
          <w:szCs w:val="26"/>
        </w:rPr>
        <w:t xml:space="preserve">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w:t>
      </w:r>
    </w:p>
    <w:p w14:paraId="5400FC3D" w14:textId="15C656EF" w:rsidR="00EB55FE" w:rsidRPr="00960E61" w:rsidRDefault="00EB55FE" w:rsidP="00D77364">
      <w:pPr>
        <w:spacing w:before="120" w:line="360" w:lineRule="auto"/>
        <w:ind w:firstLine="357"/>
        <w:jc w:val="both"/>
        <w:rPr>
          <w:rFonts w:cs="Times New Roman"/>
          <w:color w:val="000000"/>
          <w:spacing w:val="6"/>
          <w:sz w:val="26"/>
          <w:szCs w:val="26"/>
        </w:rPr>
      </w:pP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hậu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nặng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nề</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thừa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cân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béo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tâm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chính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007125EE">
        <w:rPr>
          <w:rFonts w:cs="Times New Roman"/>
          <w:color w:val="000000"/>
          <w:spacing w:val="6"/>
          <w:sz w:val="26"/>
          <w:szCs w:val="26"/>
        </w:rPr>
        <w:t>h</w:t>
      </w:r>
      <w:r w:rsidR="00A3660B" w:rsidRPr="00960E61">
        <w:rPr>
          <w:rFonts w:cs="Times New Roman"/>
          <w:color w:val="000000"/>
          <w:spacing w:val="6"/>
          <w:sz w:val="26"/>
          <w:szCs w:val="26"/>
        </w:rPr>
        <w:t>ội</w:t>
      </w:r>
      <w:proofErr w:type="spellEnd"/>
      <w:r w:rsidR="00A3660B" w:rsidRPr="00960E61">
        <w:rPr>
          <w:rFonts w:cs="Times New Roman"/>
          <w:color w:val="000000"/>
          <w:spacing w:val="6"/>
          <w:sz w:val="26"/>
          <w:szCs w:val="26"/>
          <w:lang w:val="vi-VN"/>
        </w:rPr>
        <w:t xml:space="preserve"> chứng chuyển hóa</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bắt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tỷ</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lệ</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mắc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hội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chuyển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hóa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tỷ</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lệ</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mắc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thành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hội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chuyển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hóa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&gt; 0,05 </w:t>
      </w:r>
      <w:r w:rsidR="00B22AFF" w:rsidRPr="00960E61">
        <w:rPr>
          <w:rFonts w:cs="Times New Roman"/>
          <w:color w:val="000000"/>
          <w:spacing w:val="6"/>
          <w:sz w:val="26"/>
          <w:szCs w:val="26"/>
        </w:rPr>
        <w:t>–</w:t>
      </w:r>
      <w:r w:rsidRPr="00960E61">
        <w:rPr>
          <w:rFonts w:cs="Times New Roman"/>
          <w:color w:val="000000"/>
          <w:spacing w:val="6"/>
          <w:sz w:val="26"/>
          <w:szCs w:val="26"/>
        </w:rPr>
        <w:t xml:space="preserve">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test).</w:t>
      </w:r>
    </w:p>
    <w:p w14:paraId="0B97F889" w14:textId="53538C27" w:rsidR="00130E6D" w:rsidRPr="00960E61" w:rsidRDefault="00EB55FE" w:rsidP="00D77364">
      <w:pPr>
        <w:spacing w:before="120" w:line="360" w:lineRule="auto"/>
        <w:ind w:firstLine="357"/>
        <w:jc w:val="both"/>
        <w:rPr>
          <w:rFonts w:cs="Times New Roman"/>
          <w:color w:val="000000"/>
          <w:spacing w:val="6"/>
          <w:sz w:val="26"/>
          <w:szCs w:val="26"/>
        </w:rPr>
      </w:pP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đồng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về</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thập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bắt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đầu</w:t>
      </w:r>
      <w:proofErr w:type="spellEnd"/>
      <w:r w:rsidRPr="00960E61">
        <w:rPr>
          <w:rFonts w:cs="Times New Roman"/>
          <w:color w:val="000000"/>
          <w:spacing w:val="6"/>
          <w:sz w:val="26"/>
          <w:szCs w:val="26"/>
        </w:rPr>
        <w:t xml:space="preserve"> </w:t>
      </w:r>
      <w:r w:rsidR="00A3660B" w:rsidRPr="00960E61">
        <w:rPr>
          <w:rFonts w:cs="Times New Roman"/>
          <w:color w:val="000000"/>
          <w:spacing w:val="6"/>
          <w:sz w:val="26"/>
          <w:szCs w:val="26"/>
        </w:rPr>
        <w:t>can</w:t>
      </w:r>
      <w:r w:rsidR="00A3660B" w:rsidRPr="00960E61">
        <w:rPr>
          <w:rFonts w:cs="Times New Roman"/>
          <w:color w:val="000000"/>
          <w:spacing w:val="6"/>
          <w:sz w:val="26"/>
          <w:szCs w:val="26"/>
          <w:lang w:val="vi-VN"/>
        </w:rPr>
        <w:t xml:space="preserve"> thiệp</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Đây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thiết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trọng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đúng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hiệu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soát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yếu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nhiễu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đặc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yếu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nhiễu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thập</w:t>
      </w:r>
      <w:proofErr w:type="spellEnd"/>
      <w:r w:rsidRPr="00960E61">
        <w:rPr>
          <w:rFonts w:cs="Times New Roman"/>
          <w:color w:val="000000"/>
          <w:spacing w:val="6"/>
          <w:sz w:val="26"/>
          <w:szCs w:val="26"/>
        </w:rPr>
        <w:t>.</w:t>
      </w:r>
    </w:p>
    <w:p w14:paraId="6AE8B8A4" w14:textId="77777777" w:rsidR="00AB52FD" w:rsidRPr="00960E61" w:rsidRDefault="00AB52FD" w:rsidP="00D77364">
      <w:pPr>
        <w:pStyle w:val="ListParagraph"/>
        <w:spacing w:before="120" w:line="360" w:lineRule="auto"/>
        <w:ind w:left="0"/>
        <w:outlineLvl w:val="1"/>
        <w:rPr>
          <w:b/>
          <w:bCs/>
          <w:i/>
          <w:color w:val="000000"/>
          <w:spacing w:val="6"/>
          <w:sz w:val="26"/>
          <w:szCs w:val="26"/>
          <w:lang w:val="vi-VN"/>
        </w:rPr>
      </w:pPr>
      <w:bookmarkStart w:id="845" w:name="_Toc114434594"/>
      <w:bookmarkStart w:id="846" w:name="_Toc118987149"/>
      <w:bookmarkStart w:id="847" w:name="_Toc118997786"/>
      <w:bookmarkStart w:id="848" w:name="_Toc119015438"/>
      <w:bookmarkStart w:id="849" w:name="_Toc131406469"/>
      <w:bookmarkStart w:id="850" w:name="_Toc138104413"/>
      <w:r w:rsidRPr="00960E61">
        <w:rPr>
          <w:b/>
          <w:bCs/>
          <w:i/>
          <w:spacing w:val="6"/>
          <w:sz w:val="26"/>
          <w:szCs w:val="26"/>
        </w:rPr>
        <w:t>4</w:t>
      </w:r>
      <w:r w:rsidRPr="00960E61">
        <w:rPr>
          <w:b/>
          <w:bCs/>
          <w:i/>
          <w:spacing w:val="6"/>
          <w:sz w:val="26"/>
          <w:szCs w:val="26"/>
          <w:lang w:val="vi-VN"/>
        </w:rPr>
        <w:t xml:space="preserve">.2.2. </w:t>
      </w:r>
      <w:proofErr w:type="spellStart"/>
      <w:r w:rsidRPr="00960E61">
        <w:rPr>
          <w:b/>
          <w:bCs/>
          <w:i/>
          <w:color w:val="000000"/>
          <w:spacing w:val="6"/>
          <w:sz w:val="26"/>
          <w:szCs w:val="26"/>
        </w:rPr>
        <w:t>Tính</w:t>
      </w:r>
      <w:proofErr w:type="spellEnd"/>
      <w:r w:rsidRPr="00960E61">
        <w:rPr>
          <w:b/>
          <w:bCs/>
          <w:i/>
          <w:color w:val="000000"/>
          <w:spacing w:val="6"/>
          <w:sz w:val="26"/>
          <w:szCs w:val="26"/>
        </w:rPr>
        <w:t xml:space="preserve"> an </w:t>
      </w:r>
      <w:proofErr w:type="spellStart"/>
      <w:r w:rsidRPr="00960E61">
        <w:rPr>
          <w:b/>
          <w:bCs/>
          <w:i/>
          <w:color w:val="000000"/>
          <w:spacing w:val="6"/>
          <w:sz w:val="26"/>
          <w:szCs w:val="26"/>
        </w:rPr>
        <w:t>toàn</w:t>
      </w:r>
      <w:proofErr w:type="spellEnd"/>
      <w:r w:rsidRPr="00960E61">
        <w:rPr>
          <w:b/>
          <w:bCs/>
          <w:i/>
          <w:color w:val="000000"/>
          <w:spacing w:val="6"/>
          <w:sz w:val="26"/>
          <w:szCs w:val="26"/>
        </w:rPr>
        <w:t xml:space="preserve"> </w:t>
      </w:r>
      <w:proofErr w:type="spellStart"/>
      <w:r w:rsidRPr="00960E61">
        <w:rPr>
          <w:b/>
          <w:bCs/>
          <w:i/>
          <w:color w:val="000000"/>
          <w:spacing w:val="6"/>
          <w:sz w:val="26"/>
          <w:szCs w:val="26"/>
        </w:rPr>
        <w:t>của</w:t>
      </w:r>
      <w:proofErr w:type="spellEnd"/>
      <w:r w:rsidRPr="00960E61">
        <w:rPr>
          <w:b/>
          <w:bCs/>
          <w:i/>
          <w:color w:val="000000"/>
          <w:spacing w:val="6"/>
          <w:sz w:val="26"/>
          <w:szCs w:val="26"/>
        </w:rPr>
        <w:t xml:space="preserve"> </w:t>
      </w:r>
      <w:proofErr w:type="spellStart"/>
      <w:r w:rsidRPr="00960E61">
        <w:rPr>
          <w:b/>
          <w:bCs/>
          <w:i/>
          <w:color w:val="000000"/>
          <w:spacing w:val="6"/>
          <w:sz w:val="26"/>
          <w:szCs w:val="26"/>
        </w:rPr>
        <w:t>sản</w:t>
      </w:r>
      <w:proofErr w:type="spellEnd"/>
      <w:r w:rsidRPr="00960E61">
        <w:rPr>
          <w:b/>
          <w:bCs/>
          <w:i/>
          <w:color w:val="000000"/>
          <w:spacing w:val="6"/>
          <w:sz w:val="26"/>
          <w:szCs w:val="26"/>
        </w:rPr>
        <w:t xml:space="preserve"> </w:t>
      </w:r>
      <w:proofErr w:type="spellStart"/>
      <w:r w:rsidRPr="00960E61">
        <w:rPr>
          <w:b/>
          <w:bCs/>
          <w:i/>
          <w:color w:val="000000"/>
          <w:spacing w:val="6"/>
          <w:sz w:val="26"/>
          <w:szCs w:val="26"/>
        </w:rPr>
        <w:t>phẩm</w:t>
      </w:r>
      <w:proofErr w:type="spellEnd"/>
      <w:r w:rsidRPr="00960E61">
        <w:rPr>
          <w:b/>
          <w:bCs/>
          <w:i/>
          <w:color w:val="000000"/>
          <w:spacing w:val="6"/>
          <w:sz w:val="26"/>
          <w:szCs w:val="26"/>
        </w:rPr>
        <w:t xml:space="preserve"> can </w:t>
      </w:r>
      <w:bookmarkEnd w:id="845"/>
      <w:bookmarkEnd w:id="846"/>
      <w:bookmarkEnd w:id="847"/>
      <w:bookmarkEnd w:id="848"/>
      <w:bookmarkEnd w:id="849"/>
      <w:proofErr w:type="spellStart"/>
      <w:r w:rsidRPr="00960E61">
        <w:rPr>
          <w:b/>
          <w:bCs/>
          <w:i/>
          <w:color w:val="000000"/>
          <w:spacing w:val="6"/>
          <w:sz w:val="26"/>
          <w:szCs w:val="26"/>
        </w:rPr>
        <w:t>thiệp</w:t>
      </w:r>
      <w:proofErr w:type="spellEnd"/>
      <w:r w:rsidRPr="00960E61">
        <w:rPr>
          <w:b/>
          <w:bCs/>
          <w:i/>
          <w:color w:val="000000"/>
          <w:spacing w:val="6"/>
          <w:sz w:val="26"/>
          <w:szCs w:val="26"/>
          <w:lang w:val="vi-VN"/>
        </w:rPr>
        <w:t>.</w:t>
      </w:r>
      <w:bookmarkEnd w:id="850"/>
    </w:p>
    <w:p w14:paraId="7D005A05" w14:textId="77777777" w:rsidR="00EB55FE" w:rsidRPr="00960E61" w:rsidRDefault="00EB55FE" w:rsidP="00D77364">
      <w:pPr>
        <w:spacing w:before="120" w:line="360" w:lineRule="auto"/>
        <w:ind w:firstLine="360"/>
        <w:jc w:val="both"/>
        <w:rPr>
          <w:rFonts w:cs="Times New Roman"/>
          <w:color w:val="000000"/>
          <w:spacing w:val="6"/>
          <w:sz w:val="26"/>
          <w:szCs w:val="26"/>
        </w:rPr>
      </w:pPr>
      <w:proofErr w:type="spellStart"/>
      <w:r w:rsidRPr="00960E61">
        <w:rPr>
          <w:rFonts w:cs="Times New Roman"/>
          <w:color w:val="000000"/>
          <w:spacing w:val="6"/>
          <w:sz w:val="26"/>
          <w:szCs w:val="26"/>
        </w:rPr>
        <w:t>Tính</w:t>
      </w:r>
      <w:proofErr w:type="spellEnd"/>
      <w:r w:rsidRPr="00960E61">
        <w:rPr>
          <w:rFonts w:cs="Times New Roman"/>
          <w:color w:val="000000"/>
          <w:spacing w:val="6"/>
          <w:sz w:val="26"/>
          <w:szCs w:val="26"/>
        </w:rPr>
        <w:t xml:space="preserve"> an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chấp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nhận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điều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kiện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sử</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dụng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lâu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dài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Calorie limit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sử</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dụng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chiết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suất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từ</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loại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vật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dưới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lastRenderedPageBreak/>
        <w:t>tròn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nhỏ</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mùi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thơm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dễ</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uống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một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nhỏ</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tiện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dùng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
    <w:p w14:paraId="118A6822" w14:textId="10AC4B44" w:rsidR="00D3529A" w:rsidRPr="00960E61" w:rsidRDefault="00EB55FE" w:rsidP="00D77364">
      <w:pPr>
        <w:spacing w:before="120" w:line="360" w:lineRule="auto"/>
        <w:ind w:firstLine="360"/>
        <w:jc w:val="both"/>
        <w:rPr>
          <w:rFonts w:cs="Times New Roman"/>
          <w:spacing w:val="6"/>
          <w:sz w:val="26"/>
          <w:szCs w:val="26"/>
          <w:lang w:val="vi-VN"/>
        </w:rPr>
      </w:pP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dễ</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sử</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dụng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sử</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dụng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dài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hạn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tính</w:t>
      </w:r>
      <w:proofErr w:type="spellEnd"/>
      <w:r w:rsidRPr="00960E61">
        <w:rPr>
          <w:rFonts w:cs="Times New Roman"/>
          <w:color w:val="000000"/>
          <w:spacing w:val="6"/>
          <w:sz w:val="26"/>
          <w:szCs w:val="26"/>
        </w:rPr>
        <w:t xml:space="preserve"> an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phải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đặt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hàng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đầu</w:t>
      </w:r>
      <w:proofErr w:type="spellEnd"/>
      <w:r w:rsidRPr="00960E61">
        <w:rPr>
          <w:rFonts w:cs="Times New Roman"/>
          <w:color w:val="000000"/>
          <w:spacing w:val="6"/>
          <w:sz w:val="26"/>
          <w:szCs w:val="26"/>
        </w:rPr>
        <w:t>.</w:t>
      </w:r>
      <w:r w:rsidR="00D3529A" w:rsidRPr="00960E61">
        <w:rPr>
          <w:rFonts w:cs="Times New Roman"/>
          <w:color w:val="000000"/>
          <w:spacing w:val="6"/>
          <w:sz w:val="26"/>
          <w:szCs w:val="26"/>
          <w:lang w:val="vi-VN"/>
        </w:rPr>
        <w:t xml:space="preserve"> </w:t>
      </w:r>
      <w:r w:rsidR="00D3529A" w:rsidRPr="00960E61">
        <w:rPr>
          <w:rFonts w:cs="Times New Roman"/>
          <w:spacing w:val="6"/>
          <w:sz w:val="26"/>
          <w:szCs w:val="26"/>
          <w:lang w:val="vi-VN"/>
        </w:rPr>
        <w:t>Trong quá trình theo dõi, giám sát đối tượng sử dụng viên thực phẩm bổ sung Calorie limit cho thấy nhóm can thiệp chỉ có 02 đối tượng bị dị ứng với sản phẩm (sản phẩm có Chitosan được tinh chế từ cua), không có trường hợp nào biểu hiện rối loạn tiêu hóa hay biểu hiện bất thường khác...</w:t>
      </w:r>
    </w:p>
    <w:p w14:paraId="05C98CA3" w14:textId="37399C15" w:rsidR="00EB55FE" w:rsidRPr="00960E61" w:rsidRDefault="00EB55FE" w:rsidP="00D77364">
      <w:pPr>
        <w:spacing w:before="120" w:line="360" w:lineRule="auto"/>
        <w:ind w:firstLine="360"/>
        <w:jc w:val="both"/>
        <w:rPr>
          <w:rFonts w:cs="Times New Roman"/>
          <w:color w:val="000000"/>
          <w:spacing w:val="6"/>
          <w:sz w:val="26"/>
          <w:szCs w:val="26"/>
        </w:rPr>
      </w:pPr>
      <w:r w:rsidRPr="00960E61">
        <w:rPr>
          <w:rFonts w:cs="Times New Roman"/>
          <w:color w:val="000000"/>
          <w:spacing w:val="6"/>
          <w:sz w:val="26"/>
          <w:szCs w:val="26"/>
        </w:rPr>
        <w:t xml:space="preserve"> </w:t>
      </w:r>
      <w:r w:rsidR="004E0B13" w:rsidRPr="00960E61">
        <w:rPr>
          <w:rFonts w:cs="Times New Roman"/>
          <w:color w:val="000000"/>
          <w:spacing w:val="6"/>
          <w:sz w:val="26"/>
          <w:szCs w:val="26"/>
        </w:rPr>
        <w:t>Qua</w:t>
      </w:r>
      <w:r w:rsidR="004E0B13" w:rsidRPr="00960E61">
        <w:rPr>
          <w:rFonts w:cs="Times New Roman"/>
          <w:color w:val="000000"/>
          <w:spacing w:val="6"/>
          <w:sz w:val="26"/>
          <w:szCs w:val="26"/>
          <w:lang w:val="vi-VN"/>
        </w:rPr>
        <w:t xml:space="preserve"> </w:t>
      </w:r>
      <w:r w:rsidR="001068E9">
        <w:rPr>
          <w:rFonts w:cs="Times New Roman"/>
          <w:color w:val="000000"/>
          <w:spacing w:val="6"/>
          <w:sz w:val="26"/>
          <w:szCs w:val="26"/>
          <w:lang w:val="vi-VN"/>
        </w:rPr>
        <w:t xml:space="preserve">12 tuần can thiệp, </w:t>
      </w:r>
      <w:r w:rsidR="004E0B13" w:rsidRPr="00960E61">
        <w:rPr>
          <w:rFonts w:cs="Times New Roman"/>
          <w:color w:val="000000"/>
          <w:spacing w:val="6"/>
          <w:sz w:val="26"/>
          <w:szCs w:val="26"/>
          <w:lang w:val="vi-VN"/>
        </w:rPr>
        <w:t>đ</w:t>
      </w:r>
      <w:proofErr w:type="spellStart"/>
      <w:r w:rsidRPr="00960E61">
        <w:rPr>
          <w:rFonts w:cs="Times New Roman"/>
          <w:color w:val="000000"/>
          <w:spacing w:val="6"/>
          <w:sz w:val="26"/>
          <w:szCs w:val="26"/>
        </w:rPr>
        <w:t>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người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hành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bốn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lần</w:t>
      </w:r>
      <w:proofErr w:type="spellEnd"/>
      <w:r w:rsidRPr="00960E61">
        <w:rPr>
          <w:rFonts w:cs="Times New Roman"/>
          <w:color w:val="000000"/>
          <w:spacing w:val="6"/>
          <w:sz w:val="26"/>
          <w:szCs w:val="26"/>
        </w:rPr>
        <w:t xml:space="preserve"> </w:t>
      </w:r>
      <w:proofErr w:type="spellStart"/>
      <w:r w:rsidR="004E0B13" w:rsidRPr="00960E61">
        <w:rPr>
          <w:rFonts w:cs="Times New Roman"/>
          <w:color w:val="000000"/>
          <w:spacing w:val="6"/>
          <w:sz w:val="26"/>
          <w:szCs w:val="26"/>
        </w:rPr>
        <w:t>thu</w:t>
      </w:r>
      <w:proofErr w:type="spellEnd"/>
      <w:r w:rsidR="004E0B13" w:rsidRPr="00960E61">
        <w:rPr>
          <w:rFonts w:cs="Times New Roman"/>
          <w:color w:val="000000"/>
          <w:spacing w:val="6"/>
          <w:sz w:val="26"/>
          <w:szCs w:val="26"/>
          <w:lang w:val="vi-VN"/>
        </w:rPr>
        <w:t xml:space="preserve"> thập,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gồm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ALT, GGT, LDH, Protein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Albumin, Bilirubin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Bilirubin </w:t>
      </w:r>
      <w:proofErr w:type="spellStart"/>
      <w:r w:rsidRPr="00960E61">
        <w:rPr>
          <w:rFonts w:cs="Times New Roman"/>
          <w:color w:val="000000"/>
          <w:spacing w:val="6"/>
          <w:sz w:val="26"/>
          <w:szCs w:val="26"/>
        </w:rPr>
        <w:t>trực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r w:rsidR="001068E9">
        <w:rPr>
          <w:rFonts w:cs="Times New Roman"/>
          <w:color w:val="000000"/>
          <w:spacing w:val="6"/>
          <w:sz w:val="26"/>
          <w:szCs w:val="26"/>
        </w:rPr>
        <w:t>B</w:t>
      </w:r>
      <w:r w:rsidRPr="00960E61">
        <w:rPr>
          <w:rFonts w:cs="Times New Roman"/>
          <w:color w:val="000000"/>
          <w:spacing w:val="6"/>
          <w:sz w:val="26"/>
          <w:szCs w:val="26"/>
        </w:rPr>
        <w:t xml:space="preserve">ilirubin </w:t>
      </w:r>
      <w:proofErr w:type="spellStart"/>
      <w:r w:rsidRPr="00960E61">
        <w:rPr>
          <w:rFonts w:cs="Times New Roman"/>
          <w:color w:val="000000"/>
          <w:spacing w:val="6"/>
          <w:sz w:val="26"/>
          <w:szCs w:val="26"/>
        </w:rPr>
        <w:t>gián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tiếp</w:t>
      </w:r>
      <w:proofErr w:type="spellEnd"/>
      <w:r w:rsidRPr="00960E61">
        <w:rPr>
          <w:rFonts w:cs="Times New Roman"/>
          <w:color w:val="000000"/>
          <w:spacing w:val="6"/>
          <w:sz w:val="26"/>
          <w:szCs w:val="26"/>
        </w:rPr>
        <w:t xml:space="preserve">. </w:t>
      </w:r>
    </w:p>
    <w:p w14:paraId="20250A1B" w14:textId="08468D79" w:rsidR="00EB55FE" w:rsidRPr="00960E61" w:rsidRDefault="00EB55FE" w:rsidP="00D77364">
      <w:pPr>
        <w:spacing w:before="120" w:line="360" w:lineRule="auto"/>
        <w:ind w:firstLine="360"/>
        <w:jc w:val="both"/>
        <w:rPr>
          <w:rFonts w:cs="Times New Roman"/>
          <w:color w:val="000000"/>
          <w:spacing w:val="6"/>
          <w:sz w:val="26"/>
          <w:szCs w:val="26"/>
        </w:rPr>
      </w:pP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T0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23</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8 ± </w:t>
      </w:r>
      <w:r w:rsidR="00B22AFF" w:rsidRPr="00960E61">
        <w:rPr>
          <w:rFonts w:cs="Times New Roman"/>
          <w:color w:val="000000"/>
          <w:spacing w:val="6"/>
          <w:sz w:val="26"/>
          <w:szCs w:val="26"/>
        </w:rPr>
        <w:t>4</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8 UI/L, con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B22AFF" w:rsidRPr="00960E61">
        <w:rPr>
          <w:rFonts w:cs="Times New Roman"/>
          <w:spacing w:val="6"/>
          <w:sz w:val="26"/>
          <w:szCs w:val="26"/>
        </w:rPr>
        <w:t>24</w:t>
      </w:r>
      <w:r w:rsidR="00B22AFF" w:rsidRPr="00960E61">
        <w:rPr>
          <w:rFonts w:cs="Times New Roman"/>
          <w:spacing w:val="6"/>
          <w:sz w:val="26"/>
          <w:szCs w:val="26"/>
          <w:lang w:val="vi-VN"/>
        </w:rPr>
        <w:t>,</w:t>
      </w:r>
      <w:r w:rsidRPr="00960E61">
        <w:rPr>
          <w:rFonts w:cs="Times New Roman"/>
          <w:spacing w:val="6"/>
          <w:sz w:val="26"/>
          <w:szCs w:val="26"/>
        </w:rPr>
        <w:t xml:space="preserve">3 ± </w:t>
      </w:r>
      <w:r w:rsidR="00B22AFF" w:rsidRPr="00960E61">
        <w:rPr>
          <w:rFonts w:cs="Times New Roman"/>
          <w:spacing w:val="6"/>
          <w:sz w:val="26"/>
          <w:szCs w:val="26"/>
        </w:rPr>
        <w:t>7</w:t>
      </w:r>
      <w:r w:rsidR="00B22AFF" w:rsidRPr="00960E61">
        <w:rPr>
          <w:rFonts w:cs="Times New Roman"/>
          <w:spacing w:val="6"/>
          <w:sz w:val="26"/>
          <w:szCs w:val="26"/>
          <w:lang w:val="vi-VN"/>
        </w:rPr>
        <w:t>,0</w:t>
      </w:r>
      <w:r w:rsidR="001D7A93" w:rsidRPr="00960E61">
        <w:rPr>
          <w:rFonts w:cs="Times New Roman"/>
          <w:spacing w:val="6"/>
          <w:sz w:val="26"/>
          <w:szCs w:val="26"/>
          <w:lang w:val="vi-VN"/>
        </w:rPr>
        <w:t xml:space="preserve"> </w:t>
      </w:r>
      <w:r w:rsidR="001D7A93" w:rsidRPr="00960E61">
        <w:rPr>
          <w:rFonts w:cs="Times New Roman"/>
          <w:color w:val="000000"/>
          <w:spacing w:val="6"/>
          <w:sz w:val="26"/>
          <w:szCs w:val="26"/>
        </w:rPr>
        <w:t>UI/L</w:t>
      </w:r>
      <w:r w:rsidRPr="00960E61">
        <w:rPr>
          <w:rFonts w:cs="Times New Roman"/>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giữa</w:t>
      </w:r>
      <w:proofErr w:type="spellEnd"/>
      <w:r w:rsidRPr="00960E61">
        <w:rPr>
          <w:rFonts w:cs="Times New Roman"/>
          <w:color w:val="000000"/>
          <w:spacing w:val="6"/>
          <w:sz w:val="26"/>
          <w:szCs w:val="26"/>
        </w:rPr>
        <w:t xml:space="preserve"> 2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ban </w:t>
      </w:r>
      <w:proofErr w:type="spellStart"/>
      <w:r w:rsidRPr="00960E61">
        <w:rPr>
          <w:rFonts w:cs="Times New Roman"/>
          <w:color w:val="000000"/>
          <w:spacing w:val="6"/>
          <w:sz w:val="26"/>
          <w:szCs w:val="26"/>
        </w:rPr>
        <w:t>đầu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 0,673 –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Sau 4 </w:t>
      </w:r>
      <w:proofErr w:type="spellStart"/>
      <w:r w:rsidRPr="00960E61">
        <w:rPr>
          <w:rFonts w:cs="Times New Roman"/>
          <w:color w:val="000000"/>
          <w:spacing w:val="6"/>
          <w:sz w:val="26"/>
          <w:szCs w:val="26"/>
        </w:rPr>
        <w:t>tuần</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đổi</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23</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8 ± </w:t>
      </w:r>
      <w:r w:rsidR="00A3660B" w:rsidRPr="00960E61">
        <w:rPr>
          <w:rFonts w:cs="Times New Roman"/>
          <w:color w:val="000000"/>
          <w:spacing w:val="6"/>
          <w:sz w:val="26"/>
          <w:szCs w:val="26"/>
        </w:rPr>
        <w:t>2</w:t>
      </w:r>
      <w:r w:rsidR="00A3660B" w:rsidRPr="00960E61">
        <w:rPr>
          <w:rFonts w:cs="Times New Roman"/>
          <w:color w:val="000000"/>
          <w:spacing w:val="6"/>
          <w:sz w:val="26"/>
          <w:szCs w:val="26"/>
          <w:lang w:val="vi-VN"/>
        </w:rPr>
        <w:t>,</w:t>
      </w:r>
      <w:r w:rsidRPr="00960E61">
        <w:rPr>
          <w:rFonts w:cs="Times New Roman"/>
          <w:color w:val="000000"/>
          <w:spacing w:val="6"/>
          <w:sz w:val="26"/>
          <w:szCs w:val="26"/>
        </w:rPr>
        <w:t xml:space="preserve">9 UI/L),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đôi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chút</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24</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5 ± </w:t>
      </w:r>
      <w:r w:rsidR="00B22AFF" w:rsidRPr="00960E61">
        <w:rPr>
          <w:rFonts w:cs="Times New Roman"/>
          <w:color w:val="000000"/>
          <w:spacing w:val="6"/>
          <w:sz w:val="26"/>
          <w:szCs w:val="26"/>
        </w:rPr>
        <w:t>7</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6 UI/L),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giữa</w:t>
      </w:r>
      <w:proofErr w:type="spellEnd"/>
      <w:r w:rsidRPr="00960E61">
        <w:rPr>
          <w:rFonts w:cs="Times New Roman"/>
          <w:color w:val="000000"/>
          <w:spacing w:val="6"/>
          <w:sz w:val="26"/>
          <w:szCs w:val="26"/>
        </w:rPr>
        <w:t xml:space="preserve"> 2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 0,559 –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Ở </w:t>
      </w: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xét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nghiệm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máu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T8 </w:t>
      </w:r>
      <w:proofErr w:type="spellStart"/>
      <w:r w:rsidRPr="00960E61">
        <w:rPr>
          <w:rFonts w:cs="Times New Roman"/>
          <w:color w:val="000000"/>
          <w:spacing w:val="6"/>
          <w:sz w:val="26"/>
          <w:szCs w:val="26"/>
        </w:rPr>
        <w:t>khi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tục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còn</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23</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6 ± </w:t>
      </w:r>
      <w:r w:rsidR="00B22AFF" w:rsidRPr="00960E61">
        <w:rPr>
          <w:rFonts w:cs="Times New Roman"/>
          <w:color w:val="000000"/>
          <w:spacing w:val="6"/>
          <w:sz w:val="26"/>
          <w:szCs w:val="26"/>
        </w:rPr>
        <w:t>3</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8 UI/L,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lên</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25</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9 ± </w:t>
      </w:r>
      <w:r w:rsidR="00B22AFF" w:rsidRPr="00960E61">
        <w:rPr>
          <w:rFonts w:cs="Times New Roman"/>
          <w:color w:val="000000"/>
          <w:spacing w:val="6"/>
          <w:sz w:val="26"/>
          <w:szCs w:val="26"/>
        </w:rPr>
        <w:t>7</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9 UI/L, </w:t>
      </w:r>
      <w:proofErr w:type="spellStart"/>
      <w:r w:rsidRPr="00960E61">
        <w:rPr>
          <w:rFonts w:cs="Times New Roman"/>
          <w:color w:val="000000"/>
          <w:spacing w:val="6"/>
          <w:sz w:val="26"/>
          <w:szCs w:val="26"/>
        </w:rPr>
        <w:t>nhưng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vẫn</w:t>
      </w:r>
      <w:proofErr w:type="spellEnd"/>
      <w:r w:rsidRPr="00960E61">
        <w:rPr>
          <w:rFonts w:cs="Times New Roman"/>
          <w:color w:val="000000"/>
          <w:spacing w:val="6"/>
          <w:sz w:val="26"/>
          <w:szCs w:val="26"/>
        </w:rPr>
        <w:t xml:space="preserve"> </w:t>
      </w:r>
      <w:proofErr w:type="spellStart"/>
      <w:r w:rsidR="001427C8"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 0,079 –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thúc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(T12),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tục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còn</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23</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2 ± </w:t>
      </w:r>
      <w:r w:rsidR="00B22AFF" w:rsidRPr="00960E61">
        <w:rPr>
          <w:rFonts w:cs="Times New Roman"/>
          <w:color w:val="000000"/>
          <w:spacing w:val="6"/>
          <w:sz w:val="26"/>
          <w:szCs w:val="26"/>
        </w:rPr>
        <w:t>2</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9 UI/L,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tục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từ</w:t>
      </w:r>
      <w:proofErr w:type="spellEnd"/>
      <w:r w:rsidRPr="00960E61">
        <w:rPr>
          <w:rFonts w:cs="Times New Roman"/>
          <w:color w:val="000000"/>
          <w:spacing w:val="6"/>
          <w:sz w:val="26"/>
          <w:szCs w:val="26"/>
        </w:rPr>
        <w:t xml:space="preserve"> T0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T8, ở T12,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nhẹ</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còn</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25</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6 ± </w:t>
      </w:r>
      <w:r w:rsidR="00B22AFF" w:rsidRPr="00960E61">
        <w:rPr>
          <w:rFonts w:cs="Times New Roman"/>
          <w:color w:val="000000"/>
          <w:spacing w:val="6"/>
          <w:sz w:val="26"/>
          <w:szCs w:val="26"/>
        </w:rPr>
        <w:t>8</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7 UI/L,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giữa</w:t>
      </w:r>
      <w:proofErr w:type="spellEnd"/>
      <w:r w:rsidRPr="00960E61">
        <w:rPr>
          <w:rFonts w:cs="Times New Roman"/>
          <w:color w:val="000000"/>
          <w:spacing w:val="6"/>
          <w:sz w:val="26"/>
          <w:szCs w:val="26"/>
        </w:rPr>
        <w:t xml:space="preserve"> 2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vẫn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color w:val="000000"/>
          <w:spacing w:val="6"/>
          <w:sz w:val="26"/>
          <w:szCs w:val="26"/>
        </w:rPr>
        <w:t xml:space="preserve"> (p = 0,090 –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Như </w:t>
      </w:r>
      <w:proofErr w:type="spellStart"/>
      <w:r w:rsidRPr="00960E61">
        <w:rPr>
          <w:rFonts w:cs="Times New Roman"/>
          <w:color w:val="000000"/>
          <w:spacing w:val="6"/>
          <w:sz w:val="26"/>
          <w:szCs w:val="26"/>
        </w:rPr>
        <w:t>vậy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diễn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chưa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ý </w:t>
      </w:r>
      <w:proofErr w:type="spellStart"/>
      <w:r w:rsidRPr="00960E61">
        <w:rPr>
          <w:rFonts w:cs="Times New Roman"/>
          <w:color w:val="000000"/>
          <w:spacing w:val="6"/>
          <w:sz w:val="26"/>
          <w:szCs w:val="26"/>
        </w:rPr>
        <w:t>nghĩa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thống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kê</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Nhìn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vào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chúng</w:t>
      </w:r>
      <w:proofErr w:type="spellEnd"/>
      <w:r w:rsidRPr="00960E61">
        <w:rPr>
          <w:rFonts w:cs="Times New Roman"/>
          <w:color w:val="000000"/>
          <w:spacing w:val="6"/>
          <w:sz w:val="26"/>
          <w:szCs w:val="26"/>
        </w:rPr>
        <w:t xml:space="preserve"> ta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luận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rằng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làm</w:t>
      </w:r>
      <w:proofErr w:type="spellEnd"/>
      <w:r w:rsidRPr="00960E61">
        <w:rPr>
          <w:rFonts w:cs="Times New Roman"/>
          <w:color w:val="000000"/>
          <w:spacing w:val="6"/>
          <w:sz w:val="26"/>
          <w:szCs w:val="26"/>
        </w:rPr>
        <w:t xml:space="preserve"> </w:t>
      </w:r>
      <w:proofErr w:type="spellStart"/>
      <w:r w:rsidR="001D7A93" w:rsidRPr="00960E61">
        <w:rPr>
          <w:rFonts w:cs="Times New Roman"/>
          <w:color w:val="000000"/>
          <w:spacing w:val="6"/>
          <w:sz w:val="26"/>
          <w:szCs w:val="26"/>
        </w:rPr>
        <w:t>ảnh</w:t>
      </w:r>
      <w:proofErr w:type="spellEnd"/>
      <w:r w:rsidR="001D7A93" w:rsidRPr="00960E61">
        <w:rPr>
          <w:rFonts w:cs="Times New Roman"/>
          <w:color w:val="000000"/>
          <w:spacing w:val="6"/>
          <w:sz w:val="26"/>
          <w:szCs w:val="26"/>
          <w:lang w:val="vi-VN"/>
        </w:rPr>
        <w:t xml:space="preserve"> hưởng đến chức năng</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còn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dụng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men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rằng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giảm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còn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lastRenderedPageBreak/>
        <w:t>khiêm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tốn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bảo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vệ</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khỏe</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w:t>
      </w:r>
    </w:p>
    <w:p w14:paraId="48016CD3" w14:textId="79881308" w:rsidR="00EB55FE" w:rsidRPr="00960E61" w:rsidRDefault="00EB55FE" w:rsidP="00D77364">
      <w:pPr>
        <w:spacing w:before="120" w:line="360" w:lineRule="auto"/>
        <w:ind w:firstLine="360"/>
        <w:jc w:val="both"/>
        <w:rPr>
          <w:rFonts w:cs="Times New Roman"/>
          <w:color w:val="000000"/>
          <w:spacing w:val="6"/>
          <w:sz w:val="26"/>
          <w:szCs w:val="26"/>
        </w:rPr>
      </w:pP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diễn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hóa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sinh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ALT, GGT, LDH, Protein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Bilirubin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Bilirubin </w:t>
      </w:r>
      <w:proofErr w:type="spellStart"/>
      <w:r w:rsidRPr="00960E61">
        <w:rPr>
          <w:rFonts w:cs="Times New Roman"/>
          <w:color w:val="000000"/>
          <w:spacing w:val="6"/>
          <w:sz w:val="26"/>
          <w:szCs w:val="26"/>
        </w:rPr>
        <w:t>trực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tiếp</w:t>
      </w:r>
      <w:proofErr w:type="spellEnd"/>
      <w:r w:rsidRPr="00960E61">
        <w:rPr>
          <w:rFonts w:cs="Times New Roman"/>
          <w:color w:val="000000"/>
          <w:spacing w:val="6"/>
          <w:sz w:val="26"/>
          <w:szCs w:val="26"/>
        </w:rPr>
        <w:t xml:space="preserve">, Bilirubin </w:t>
      </w:r>
      <w:proofErr w:type="spellStart"/>
      <w:r w:rsidRPr="00960E61">
        <w:rPr>
          <w:rFonts w:cs="Times New Roman"/>
          <w:color w:val="000000"/>
          <w:spacing w:val="6"/>
          <w:sz w:val="26"/>
          <w:szCs w:val="26"/>
        </w:rPr>
        <w:t>gián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diễn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AST ở </w:t>
      </w:r>
      <w:proofErr w:type="spellStart"/>
      <w:r w:rsidRPr="00960E61">
        <w:rPr>
          <w:rFonts w:cs="Times New Roman"/>
          <w:color w:val="000000"/>
          <w:spacing w:val="6"/>
          <w:sz w:val="26"/>
          <w:szCs w:val="26"/>
        </w:rPr>
        <w:t>trên</w:t>
      </w:r>
      <w:proofErr w:type="spellEnd"/>
      <w:r w:rsidRPr="00960E61">
        <w:rPr>
          <w:rFonts w:cs="Times New Roman"/>
          <w:color w:val="000000"/>
          <w:spacing w:val="6"/>
          <w:sz w:val="26"/>
          <w:szCs w:val="26"/>
        </w:rPr>
        <w:t xml:space="preserve">. Duy </w:t>
      </w:r>
      <w:proofErr w:type="spellStart"/>
      <w:r w:rsidRPr="00960E61">
        <w:rPr>
          <w:rFonts w:cs="Times New Roman"/>
          <w:color w:val="000000"/>
          <w:spacing w:val="6"/>
          <w:sz w:val="26"/>
          <w:szCs w:val="26"/>
        </w:rPr>
        <w:t>nhất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giữa</w:t>
      </w:r>
      <w:proofErr w:type="spellEnd"/>
      <w:r w:rsidRPr="00960E61">
        <w:rPr>
          <w:rFonts w:cs="Times New Roman"/>
          <w:color w:val="000000"/>
          <w:spacing w:val="6"/>
          <w:sz w:val="26"/>
          <w:szCs w:val="26"/>
        </w:rPr>
        <w:t xml:space="preserve"> 2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Albumin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bắt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Albumin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2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tương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nhau</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40</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8 ± </w:t>
      </w:r>
      <w:r w:rsidR="00B22AFF" w:rsidRPr="00960E61">
        <w:rPr>
          <w:rFonts w:cs="Times New Roman"/>
          <w:color w:val="000000"/>
          <w:spacing w:val="6"/>
          <w:sz w:val="26"/>
          <w:szCs w:val="26"/>
        </w:rPr>
        <w:t>2</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2 g/L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41</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3 ± </w:t>
      </w:r>
      <w:r w:rsidR="00B22AFF" w:rsidRPr="00960E61">
        <w:rPr>
          <w:rFonts w:cs="Times New Roman"/>
          <w:color w:val="000000"/>
          <w:spacing w:val="6"/>
          <w:sz w:val="26"/>
          <w:szCs w:val="26"/>
        </w:rPr>
        <w:t>3</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1 g/L; p = 0,369 </w:t>
      </w:r>
      <w:r w:rsidR="00B22AFF" w:rsidRPr="00960E61">
        <w:rPr>
          <w:rFonts w:cs="Times New Roman"/>
          <w:color w:val="000000"/>
          <w:spacing w:val="6"/>
          <w:sz w:val="26"/>
          <w:szCs w:val="26"/>
        </w:rPr>
        <w:t>–</w:t>
      </w:r>
      <w:r w:rsidRPr="00960E61">
        <w:rPr>
          <w:rFonts w:cs="Times New Roman"/>
          <w:color w:val="000000"/>
          <w:spacing w:val="6"/>
          <w:sz w:val="26"/>
          <w:szCs w:val="26"/>
        </w:rPr>
        <w:t xml:space="preserve"> </w:t>
      </w:r>
      <w:r w:rsidR="00B22AFF" w:rsidRPr="00960E61">
        <w:rPr>
          <w:rFonts w:cs="Times New Roman"/>
          <w:color w:val="000000"/>
          <w:spacing w:val="6"/>
          <w:sz w:val="26"/>
          <w:szCs w:val="26"/>
        </w:rPr>
        <w:t>t</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test).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suốt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diễn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bốn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tuần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từ</w:t>
      </w:r>
      <w:proofErr w:type="spellEnd"/>
      <w:r w:rsidRPr="00960E61">
        <w:rPr>
          <w:rFonts w:cs="Times New Roman"/>
          <w:color w:val="000000"/>
          <w:spacing w:val="6"/>
          <w:sz w:val="26"/>
          <w:szCs w:val="26"/>
        </w:rPr>
        <w:t xml:space="preserve"> T0 – T4,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Albumin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từ</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41</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3 ± </w:t>
      </w:r>
      <w:r w:rsidR="00B22AFF" w:rsidRPr="00960E61">
        <w:rPr>
          <w:rFonts w:cs="Times New Roman"/>
          <w:color w:val="000000"/>
          <w:spacing w:val="6"/>
          <w:sz w:val="26"/>
          <w:szCs w:val="26"/>
        </w:rPr>
        <w:t>3</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1 g/L </w:t>
      </w:r>
      <w:proofErr w:type="spellStart"/>
      <w:r w:rsidRPr="00960E61">
        <w:rPr>
          <w:rFonts w:cs="Times New Roman"/>
          <w:color w:val="000000"/>
          <w:spacing w:val="6"/>
          <w:sz w:val="26"/>
          <w:szCs w:val="26"/>
        </w:rPr>
        <w:t>lên</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42</w:t>
      </w:r>
      <w:r w:rsidR="00B22AFF" w:rsidRPr="00960E61">
        <w:rPr>
          <w:rFonts w:cs="Times New Roman"/>
          <w:color w:val="000000"/>
          <w:spacing w:val="6"/>
          <w:sz w:val="26"/>
          <w:szCs w:val="26"/>
          <w:lang w:val="vi-VN"/>
        </w:rPr>
        <w:t>,0</w:t>
      </w:r>
      <w:r w:rsidRPr="00960E61">
        <w:rPr>
          <w:rFonts w:cs="Times New Roman"/>
          <w:color w:val="000000"/>
          <w:spacing w:val="6"/>
          <w:sz w:val="26"/>
          <w:szCs w:val="26"/>
        </w:rPr>
        <w:t xml:space="preserve"> ± </w:t>
      </w:r>
      <w:r w:rsidR="00B22AFF" w:rsidRPr="00960E61">
        <w:rPr>
          <w:rFonts w:cs="Times New Roman"/>
          <w:color w:val="000000"/>
          <w:spacing w:val="6"/>
          <w:sz w:val="26"/>
          <w:szCs w:val="26"/>
        </w:rPr>
        <w:t>1</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7 g/L.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T4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ý </w:t>
      </w:r>
      <w:proofErr w:type="spellStart"/>
      <w:r w:rsidRPr="00960E61">
        <w:rPr>
          <w:rFonts w:cs="Times New Roman"/>
          <w:color w:val="000000"/>
          <w:spacing w:val="6"/>
          <w:sz w:val="26"/>
          <w:szCs w:val="26"/>
        </w:rPr>
        <w:t>nghĩa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thống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kê</w:t>
      </w:r>
      <w:proofErr w:type="spellEnd"/>
      <w:r w:rsidRPr="00960E61">
        <w:rPr>
          <w:rFonts w:cs="Times New Roman"/>
          <w:color w:val="000000"/>
          <w:spacing w:val="6"/>
          <w:sz w:val="26"/>
          <w:szCs w:val="26"/>
        </w:rPr>
        <w:t xml:space="preserve"> (p = 0,001 </w:t>
      </w:r>
      <w:r w:rsidR="004E7E6D">
        <w:rPr>
          <w:rFonts w:cs="Times New Roman"/>
          <w:color w:val="000000"/>
          <w:spacing w:val="6"/>
          <w:sz w:val="26"/>
          <w:szCs w:val="26"/>
        </w:rPr>
        <w:t>–</w:t>
      </w:r>
      <w:r w:rsidRPr="00960E61">
        <w:rPr>
          <w:rFonts w:cs="Times New Roman"/>
          <w:color w:val="000000"/>
          <w:spacing w:val="6"/>
          <w:sz w:val="26"/>
          <w:szCs w:val="26"/>
        </w:rPr>
        <w:t xml:space="preserve"> </w:t>
      </w:r>
      <w:r w:rsidR="004E7E6D">
        <w:rPr>
          <w:rFonts w:cs="Times New Roman"/>
          <w:color w:val="000000"/>
          <w:spacing w:val="6"/>
          <w:sz w:val="26"/>
          <w:szCs w:val="26"/>
        </w:rPr>
        <w:t>t</w:t>
      </w:r>
      <w:r w:rsidR="004E7E6D">
        <w:rPr>
          <w:rFonts w:cs="Times New Roman"/>
          <w:color w:val="000000"/>
          <w:spacing w:val="6"/>
          <w:sz w:val="26"/>
          <w:szCs w:val="26"/>
          <w:lang w:val="vi-VN"/>
        </w:rPr>
        <w:t>-</w:t>
      </w:r>
      <w:r w:rsidRPr="00960E61">
        <w:rPr>
          <w:rFonts w:cs="Times New Roman"/>
          <w:color w:val="000000"/>
          <w:spacing w:val="6"/>
          <w:sz w:val="26"/>
          <w:szCs w:val="26"/>
        </w:rPr>
        <w:t xml:space="preserve">test).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theo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T0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T12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đổi</w:t>
      </w:r>
      <w:proofErr w:type="spellEnd"/>
      <w:r w:rsidRPr="00960E61">
        <w:rPr>
          <w:rFonts w:cs="Times New Roman"/>
          <w:color w:val="000000"/>
          <w:spacing w:val="6"/>
          <w:sz w:val="26"/>
          <w:szCs w:val="26"/>
        </w:rPr>
        <w:t xml:space="preserve"> so </w:t>
      </w:r>
      <w:proofErr w:type="spellStart"/>
      <w:r w:rsidRPr="00960E61">
        <w:rPr>
          <w:rFonts w:cs="Times New Roman"/>
          <w:color w:val="000000"/>
          <w:spacing w:val="6"/>
          <w:sz w:val="26"/>
          <w:szCs w:val="26"/>
        </w:rPr>
        <w:t>với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T4,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biệt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vẫn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tục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được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duy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rằng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Albumin </w:t>
      </w:r>
      <w:proofErr w:type="spellStart"/>
      <w:r w:rsidRPr="00960E61">
        <w:rPr>
          <w:rFonts w:cs="Times New Roman"/>
          <w:color w:val="000000"/>
          <w:spacing w:val="6"/>
          <w:sz w:val="26"/>
          <w:szCs w:val="26"/>
        </w:rPr>
        <w:t>giữa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chênh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nhau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khoảng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hơn</w:t>
      </w:r>
      <w:proofErr w:type="spellEnd"/>
      <w:r w:rsidRPr="00960E61">
        <w:rPr>
          <w:rFonts w:cs="Times New Roman"/>
          <w:color w:val="000000"/>
          <w:spacing w:val="6"/>
          <w:sz w:val="26"/>
          <w:szCs w:val="26"/>
        </w:rPr>
        <w:t xml:space="preserve"> </w:t>
      </w:r>
      <w:r w:rsidR="001D7A93" w:rsidRPr="00960E61">
        <w:rPr>
          <w:rFonts w:cs="Times New Roman"/>
          <w:color w:val="000000"/>
          <w:spacing w:val="6"/>
          <w:sz w:val="26"/>
          <w:szCs w:val="26"/>
        </w:rPr>
        <w:t>0</w:t>
      </w:r>
      <w:r w:rsidRPr="00960E61">
        <w:rPr>
          <w:rFonts w:cs="Times New Roman"/>
          <w:color w:val="000000"/>
          <w:spacing w:val="6"/>
          <w:sz w:val="26"/>
          <w:szCs w:val="26"/>
        </w:rPr>
        <w:t xml:space="preserve">1g/L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xu </w:t>
      </w:r>
      <w:proofErr w:type="spellStart"/>
      <w:r w:rsidRPr="00960E61">
        <w:rPr>
          <w:rFonts w:cs="Times New Roman"/>
          <w:color w:val="000000"/>
          <w:spacing w:val="6"/>
          <w:sz w:val="26"/>
          <w:szCs w:val="26"/>
        </w:rPr>
        <w:t>hướng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hiện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rõ</w:t>
      </w:r>
      <w:proofErr w:type="spellEnd"/>
      <w:r w:rsidRPr="00960E61">
        <w:rPr>
          <w:rFonts w:cs="Times New Roman"/>
          <w:color w:val="000000"/>
          <w:spacing w:val="6"/>
          <w:sz w:val="26"/>
          <w:szCs w:val="26"/>
        </w:rPr>
        <w:t xml:space="preserve"> xu </w:t>
      </w:r>
      <w:proofErr w:type="spellStart"/>
      <w:r w:rsidRPr="00960E61">
        <w:rPr>
          <w:rFonts w:cs="Times New Roman"/>
          <w:color w:val="000000"/>
          <w:spacing w:val="6"/>
          <w:sz w:val="26"/>
          <w:szCs w:val="26"/>
        </w:rPr>
        <w:t>hướng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hưởng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diễn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này</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sự</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đổi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chính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diễn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ra</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Như </w:t>
      </w:r>
      <w:proofErr w:type="spellStart"/>
      <w:r w:rsidRPr="00960E61">
        <w:rPr>
          <w:rFonts w:cs="Times New Roman"/>
          <w:color w:val="000000"/>
          <w:spacing w:val="6"/>
          <w:sz w:val="26"/>
          <w:szCs w:val="26"/>
        </w:rPr>
        <w:t>vậy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coi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rằng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hưởng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albumin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w:t>
      </w:r>
    </w:p>
    <w:p w14:paraId="79B8AB46" w14:textId="77777777" w:rsidR="00EB55FE" w:rsidRPr="00960E61" w:rsidRDefault="00EB55FE" w:rsidP="00D77364">
      <w:pPr>
        <w:spacing w:before="120" w:line="360" w:lineRule="auto"/>
        <w:ind w:firstLine="360"/>
        <w:jc w:val="both"/>
        <w:rPr>
          <w:rFonts w:cs="Times New Roman"/>
          <w:color w:val="000000"/>
          <w:spacing w:val="6"/>
          <w:sz w:val="26"/>
          <w:szCs w:val="26"/>
        </w:rPr>
      </w:pPr>
      <w:r w:rsidRPr="00960E61">
        <w:rPr>
          <w:rFonts w:cs="Times New Roman"/>
          <w:color w:val="000000"/>
          <w:spacing w:val="6"/>
          <w:sz w:val="26"/>
          <w:szCs w:val="26"/>
        </w:rPr>
        <w:t xml:space="preserve">Như </w:t>
      </w:r>
      <w:proofErr w:type="spellStart"/>
      <w:r w:rsidRPr="00960E61">
        <w:rPr>
          <w:rFonts w:cs="Times New Roman"/>
          <w:color w:val="000000"/>
          <w:spacing w:val="6"/>
          <w:sz w:val="26"/>
          <w:szCs w:val="26"/>
        </w:rPr>
        <w:t>vậy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chúng</w:t>
      </w:r>
      <w:proofErr w:type="spellEnd"/>
      <w:r w:rsidRPr="00960E61">
        <w:rPr>
          <w:rFonts w:cs="Times New Roman"/>
          <w:color w:val="000000"/>
          <w:spacing w:val="6"/>
          <w:sz w:val="26"/>
          <w:szCs w:val="26"/>
        </w:rPr>
        <w:t xml:space="preserve"> ta </w:t>
      </w:r>
      <w:proofErr w:type="spellStart"/>
      <w:r w:rsidRPr="00960E61">
        <w:rPr>
          <w:rFonts w:cs="Times New Roman"/>
          <w:color w:val="000000"/>
          <w:spacing w:val="6"/>
          <w:sz w:val="26"/>
          <w:szCs w:val="26"/>
        </w:rPr>
        <w:t>hoàn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khẳng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định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gây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nguy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chuyển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hóa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còn</w:t>
      </w:r>
      <w:proofErr w:type="spellEnd"/>
      <w:r w:rsidRPr="00960E61">
        <w:rPr>
          <w:rFonts w:cs="Times New Roman"/>
          <w:color w:val="000000"/>
          <w:spacing w:val="6"/>
          <w:sz w:val="26"/>
          <w:szCs w:val="26"/>
        </w:rPr>
        <w:t xml:space="preserve"> </w:t>
      </w:r>
      <w:proofErr w:type="spellStart"/>
      <w:r w:rsidR="004E0B13" w:rsidRPr="00960E61">
        <w:rPr>
          <w:rFonts w:cs="Times New Roman"/>
          <w:color w:val="000000"/>
          <w:spacing w:val="6"/>
          <w:sz w:val="26"/>
          <w:szCs w:val="26"/>
        </w:rPr>
        <w:t>góp</w:t>
      </w:r>
      <w:proofErr w:type="spellEnd"/>
      <w:r w:rsidR="004E0B13" w:rsidRPr="00960E61">
        <w:rPr>
          <w:rFonts w:cs="Times New Roman"/>
          <w:color w:val="000000"/>
          <w:spacing w:val="6"/>
          <w:sz w:val="26"/>
          <w:szCs w:val="26"/>
          <w:lang w:val="vi-VN"/>
        </w:rPr>
        <w:t xml:space="preserve"> </w:t>
      </w:r>
      <w:proofErr w:type="spellStart"/>
      <w:r w:rsidRPr="00960E61">
        <w:rPr>
          <w:rFonts w:cs="Times New Roman"/>
          <w:color w:val="000000"/>
          <w:spacing w:val="6"/>
          <w:sz w:val="26"/>
          <w:szCs w:val="26"/>
        </w:rPr>
        <w:t>phần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cải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thiện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thế</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sử</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dụng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dài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hạn</w:t>
      </w:r>
      <w:proofErr w:type="spellEnd"/>
      <w:r w:rsidRPr="00960E61">
        <w:rPr>
          <w:rFonts w:cs="Times New Roman"/>
          <w:color w:val="000000"/>
          <w:spacing w:val="6"/>
          <w:sz w:val="26"/>
          <w:szCs w:val="26"/>
        </w:rPr>
        <w:t>.</w:t>
      </w:r>
    </w:p>
    <w:p w14:paraId="3C8F875A" w14:textId="21962F27" w:rsidR="00EB55FE" w:rsidRPr="00960E61" w:rsidRDefault="00EB55FE" w:rsidP="00D77364">
      <w:pPr>
        <w:spacing w:before="120" w:line="360" w:lineRule="auto"/>
        <w:ind w:firstLine="360"/>
        <w:jc w:val="both"/>
        <w:rPr>
          <w:rFonts w:cs="Times New Roman"/>
          <w:color w:val="000000"/>
          <w:spacing w:val="6"/>
          <w:sz w:val="26"/>
          <w:szCs w:val="26"/>
        </w:rPr>
      </w:pPr>
      <w:r w:rsidRPr="00960E61">
        <w:rPr>
          <w:rFonts w:cs="Times New Roman"/>
          <w:color w:val="000000"/>
          <w:spacing w:val="6"/>
          <w:sz w:val="26"/>
          <w:szCs w:val="26"/>
        </w:rPr>
        <w:t xml:space="preserve">Như </w:t>
      </w:r>
      <w:proofErr w:type="spellStart"/>
      <w:r w:rsidRPr="00960E61">
        <w:rPr>
          <w:rFonts w:cs="Times New Roman"/>
          <w:color w:val="000000"/>
          <w:spacing w:val="6"/>
          <w:sz w:val="26"/>
          <w:szCs w:val="26"/>
        </w:rPr>
        <w:t>chúng</w:t>
      </w:r>
      <w:proofErr w:type="spellEnd"/>
      <w:r w:rsidRPr="00960E61">
        <w:rPr>
          <w:rFonts w:cs="Times New Roman"/>
          <w:color w:val="000000"/>
          <w:spacing w:val="6"/>
          <w:sz w:val="26"/>
          <w:szCs w:val="26"/>
        </w:rPr>
        <w:t xml:space="preserve"> ta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001D7A93" w:rsidRPr="00960E61">
        <w:rPr>
          <w:rFonts w:cs="Times New Roman"/>
          <w:color w:val="000000"/>
          <w:spacing w:val="6"/>
          <w:sz w:val="26"/>
          <w:szCs w:val="26"/>
        </w:rPr>
        <w:t>biết</w:t>
      </w:r>
      <w:proofErr w:type="spellEnd"/>
      <w:r w:rsidR="001D7A93" w:rsidRPr="00960E61">
        <w:rPr>
          <w:rFonts w:cs="Times New Roman"/>
          <w:color w:val="000000"/>
          <w:spacing w:val="6"/>
          <w:sz w:val="26"/>
          <w:szCs w:val="26"/>
          <w:lang w:val="vi-VN"/>
        </w:rPr>
        <w:t>,</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thận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hai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chính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chuyển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hóa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đào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thải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chất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độc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khỏi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vậy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nếu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gây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hưởng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xấu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cũng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như</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thận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thì</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người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dùng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toàn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có</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sử</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dụng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trong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dài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mà</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không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gây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ra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những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biến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nguy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khỏe</w:t>
      </w:r>
      <w:proofErr w:type="spellEnd"/>
      <w:r w:rsidRPr="00960E61">
        <w:rPr>
          <w:rFonts w:cs="Times New Roman"/>
          <w:color w:val="000000"/>
          <w:spacing w:val="6"/>
          <w:sz w:val="26"/>
          <w:szCs w:val="26"/>
        </w:rPr>
        <w:t>.</w:t>
      </w:r>
    </w:p>
    <w:p w14:paraId="69486953" w14:textId="6B96B69F" w:rsidR="00EB55FE" w:rsidRPr="00960E61" w:rsidRDefault="00EB55FE" w:rsidP="00D77364">
      <w:pPr>
        <w:spacing w:before="120" w:line="360" w:lineRule="auto"/>
        <w:ind w:firstLine="360"/>
        <w:jc w:val="both"/>
        <w:rPr>
          <w:rFonts w:cs="Times New Roman"/>
          <w:color w:val="000000"/>
          <w:spacing w:val="6"/>
          <w:sz w:val="26"/>
          <w:szCs w:val="26"/>
        </w:rPr>
      </w:pPr>
      <w:proofErr w:type="spellStart"/>
      <w:r w:rsidRPr="00960E61">
        <w:rPr>
          <w:rFonts w:cs="Times New Roman"/>
          <w:color w:val="000000"/>
          <w:spacing w:val="6"/>
          <w:sz w:val="26"/>
          <w:szCs w:val="26"/>
        </w:rPr>
        <w:lastRenderedPageBreak/>
        <w:t>Để</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ảnh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hưởng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sản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phẩm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tới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chức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năng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thận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của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đối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tượng</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gia</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tiến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hành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đánh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giá</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các</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Creatinin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w:t>
      </w:r>
      <w:r w:rsidR="00E8592C" w:rsidRPr="00960E61">
        <w:rPr>
          <w:rFonts w:cs="Times New Roman"/>
          <w:spacing w:val="6"/>
          <w:sz w:val="26"/>
          <w:szCs w:val="26"/>
        </w:rPr>
        <w:t>Acid Uric</w:t>
      </w:r>
      <w:r w:rsidRPr="00960E61">
        <w:rPr>
          <w:rFonts w:cs="Times New Roman"/>
          <w:color w:val="000000"/>
          <w:spacing w:val="6"/>
          <w:sz w:val="26"/>
          <w:szCs w:val="26"/>
        </w:rPr>
        <w:t xml:space="preserve">, Ure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và</w:t>
      </w:r>
      <w:proofErr w:type="spellEnd"/>
      <w:r w:rsidRPr="00960E61">
        <w:rPr>
          <w:rFonts w:cs="Times New Roman"/>
          <w:color w:val="000000"/>
          <w:spacing w:val="6"/>
          <w:sz w:val="26"/>
          <w:szCs w:val="26"/>
        </w:rPr>
        <w:t xml:space="preserve"> </w:t>
      </w:r>
      <w:r w:rsidR="00E8592C" w:rsidRPr="00960E61">
        <w:rPr>
          <w:rFonts w:cs="Times New Roman"/>
          <w:spacing w:val="6"/>
          <w:sz w:val="26"/>
          <w:szCs w:val="26"/>
        </w:rPr>
        <w:t>Acid Uric</w:t>
      </w:r>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niệu</w:t>
      </w:r>
      <w:proofErr w:type="spellEnd"/>
      <w:r w:rsidRPr="00960E61">
        <w:rPr>
          <w:rFonts w:cs="Times New Roman"/>
          <w:color w:val="000000"/>
          <w:spacing w:val="6"/>
          <w:sz w:val="26"/>
          <w:szCs w:val="26"/>
        </w:rPr>
        <w:t>.</w:t>
      </w:r>
    </w:p>
    <w:p w14:paraId="19FD88FE" w14:textId="50EE0FB0" w:rsidR="00EB55FE" w:rsidRPr="00960E61" w:rsidRDefault="00EB55FE" w:rsidP="00D77364">
      <w:pPr>
        <w:spacing w:before="120" w:line="360" w:lineRule="auto"/>
        <w:ind w:firstLine="360"/>
        <w:jc w:val="both"/>
        <w:rPr>
          <w:rFonts w:cs="Times New Roman"/>
          <w:spacing w:val="6"/>
          <w:sz w:val="26"/>
          <w:szCs w:val="26"/>
        </w:rPr>
      </w:pPr>
      <w:proofErr w:type="spellStart"/>
      <w:r w:rsidRPr="00960E61">
        <w:rPr>
          <w:rFonts w:cs="Times New Roman"/>
          <w:color w:val="000000"/>
          <w:spacing w:val="6"/>
          <w:sz w:val="26"/>
          <w:szCs w:val="26"/>
        </w:rPr>
        <w:t>Kết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quả</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cho</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thấy</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chỉ</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số</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Creatinin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huyết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thanh</w:t>
      </w:r>
      <w:proofErr w:type="spellEnd"/>
      <w:r w:rsidRPr="00960E61">
        <w:rPr>
          <w:rFonts w:cs="Times New Roman"/>
          <w:color w:val="000000"/>
          <w:spacing w:val="6"/>
          <w:sz w:val="26"/>
          <w:szCs w:val="26"/>
        </w:rPr>
        <w:t xml:space="preserve"> ở </w:t>
      </w:r>
      <w:proofErr w:type="spellStart"/>
      <w:r w:rsidRPr="00960E61">
        <w:rPr>
          <w:rFonts w:cs="Times New Roman"/>
          <w:color w:val="000000"/>
          <w:spacing w:val="6"/>
          <w:sz w:val="26"/>
          <w:szCs w:val="26"/>
        </w:rPr>
        <w:t>nhóm</w:t>
      </w:r>
      <w:proofErr w:type="spellEnd"/>
      <w:r w:rsidRPr="00960E61">
        <w:rPr>
          <w:rFonts w:cs="Times New Roman"/>
          <w:color w:val="000000"/>
          <w:spacing w:val="6"/>
          <w:sz w:val="26"/>
          <w:szCs w:val="26"/>
        </w:rPr>
        <w:t xml:space="preserve"> can </w:t>
      </w:r>
      <w:proofErr w:type="spellStart"/>
      <w:r w:rsidRPr="00960E61">
        <w:rPr>
          <w:rFonts w:cs="Times New Roman"/>
          <w:color w:val="000000"/>
          <w:spacing w:val="6"/>
          <w:sz w:val="26"/>
          <w:szCs w:val="26"/>
        </w:rPr>
        <w:t>thiệp</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tại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thời</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điểm</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bắt</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đầu</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nghiên</w:t>
      </w:r>
      <w:proofErr w:type="spellEnd"/>
      <w:r w:rsidRPr="00960E61">
        <w:rPr>
          <w:rFonts w:cs="Times New Roman"/>
          <w:color w:val="000000"/>
          <w:spacing w:val="6"/>
          <w:sz w:val="26"/>
          <w:szCs w:val="26"/>
        </w:rPr>
        <w:t xml:space="preserve"> </w:t>
      </w:r>
      <w:proofErr w:type="spellStart"/>
      <w:r w:rsidRPr="00960E61">
        <w:rPr>
          <w:rFonts w:cs="Times New Roman"/>
          <w:color w:val="000000"/>
          <w:spacing w:val="6"/>
          <w:sz w:val="26"/>
          <w:szCs w:val="26"/>
        </w:rPr>
        <w:t>cứu</w:t>
      </w:r>
      <w:proofErr w:type="spellEnd"/>
      <w:r w:rsidRPr="00960E61">
        <w:rPr>
          <w:rFonts w:cs="Times New Roman"/>
          <w:color w:val="000000"/>
          <w:spacing w:val="6"/>
          <w:sz w:val="26"/>
          <w:szCs w:val="26"/>
        </w:rPr>
        <w:t xml:space="preserve"> T0 </w:t>
      </w:r>
      <w:proofErr w:type="spellStart"/>
      <w:r w:rsidRPr="00960E61">
        <w:rPr>
          <w:rFonts w:cs="Times New Roman"/>
          <w:color w:val="000000"/>
          <w:spacing w:val="6"/>
          <w:sz w:val="26"/>
          <w:szCs w:val="26"/>
        </w:rPr>
        <w:t>là</w:t>
      </w:r>
      <w:proofErr w:type="spellEnd"/>
      <w:r w:rsidRPr="00960E61">
        <w:rPr>
          <w:rFonts w:cs="Times New Roman"/>
          <w:color w:val="000000"/>
          <w:spacing w:val="6"/>
          <w:sz w:val="26"/>
          <w:szCs w:val="26"/>
        </w:rPr>
        <w:t xml:space="preserve"> </w:t>
      </w:r>
      <w:r w:rsidR="00B22AFF" w:rsidRPr="00960E61">
        <w:rPr>
          <w:rFonts w:cs="Times New Roman"/>
          <w:color w:val="000000"/>
          <w:spacing w:val="6"/>
          <w:sz w:val="26"/>
          <w:szCs w:val="26"/>
        </w:rPr>
        <w:t>60</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8 ± </w:t>
      </w:r>
      <w:r w:rsidR="00B22AFF" w:rsidRPr="00960E61">
        <w:rPr>
          <w:rFonts w:cs="Times New Roman"/>
          <w:color w:val="000000"/>
          <w:spacing w:val="6"/>
          <w:sz w:val="26"/>
          <w:szCs w:val="26"/>
        </w:rPr>
        <w:t>6</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3 </w:t>
      </w:r>
      <w:r w:rsidRPr="00960E61">
        <w:rPr>
          <w:rFonts w:cs="Times New Roman"/>
          <w:spacing w:val="6"/>
          <w:sz w:val="26"/>
          <w:szCs w:val="26"/>
        </w:rPr>
        <w:t xml:space="preserve">µmol/L, ở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chứng</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r w:rsidR="00B22AFF" w:rsidRPr="00960E61">
        <w:rPr>
          <w:rFonts w:cs="Times New Roman"/>
          <w:color w:val="000000"/>
          <w:spacing w:val="6"/>
          <w:sz w:val="26"/>
          <w:szCs w:val="26"/>
        </w:rPr>
        <w:t>58</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7 ± </w:t>
      </w:r>
      <w:r w:rsidR="00B22AFF" w:rsidRPr="00960E61">
        <w:rPr>
          <w:rFonts w:cs="Times New Roman"/>
          <w:color w:val="000000"/>
          <w:spacing w:val="6"/>
          <w:sz w:val="26"/>
          <w:szCs w:val="26"/>
        </w:rPr>
        <w:t>5</w:t>
      </w:r>
      <w:r w:rsidR="00B22AFF" w:rsidRPr="00960E61">
        <w:rPr>
          <w:rFonts w:cs="Times New Roman"/>
          <w:color w:val="000000"/>
          <w:spacing w:val="6"/>
          <w:sz w:val="26"/>
          <w:szCs w:val="26"/>
          <w:lang w:val="vi-VN"/>
        </w:rPr>
        <w:t>,</w:t>
      </w:r>
      <w:r w:rsidRPr="00960E61">
        <w:rPr>
          <w:rFonts w:cs="Times New Roman"/>
          <w:color w:val="000000"/>
          <w:spacing w:val="6"/>
          <w:sz w:val="26"/>
          <w:szCs w:val="26"/>
        </w:rPr>
        <w:t xml:space="preserve">6 </w:t>
      </w:r>
      <w:r w:rsidRPr="00960E61">
        <w:rPr>
          <w:rFonts w:cs="Times New Roman"/>
          <w:spacing w:val="6"/>
          <w:sz w:val="26"/>
          <w:szCs w:val="26"/>
        </w:rPr>
        <w:t xml:space="preserve">µmol/L, </w:t>
      </w:r>
      <w:proofErr w:type="spellStart"/>
      <w:r w:rsidRPr="00960E61">
        <w:rPr>
          <w:rFonts w:cs="Times New Roman"/>
          <w:spacing w:val="6"/>
          <w:sz w:val="26"/>
          <w:szCs w:val="26"/>
        </w:rPr>
        <w:t>sự</w:t>
      </w:r>
      <w:proofErr w:type="spellEnd"/>
      <w:r w:rsidRPr="00960E61">
        <w:rPr>
          <w:rFonts w:cs="Times New Roman"/>
          <w:spacing w:val="6"/>
          <w:sz w:val="26"/>
          <w:szCs w:val="26"/>
        </w:rPr>
        <w:t xml:space="preserve"> </w:t>
      </w:r>
      <w:proofErr w:type="spellStart"/>
      <w:r w:rsidRPr="00960E61">
        <w:rPr>
          <w:rFonts w:cs="Times New Roman"/>
          <w:spacing w:val="6"/>
          <w:sz w:val="26"/>
          <w:szCs w:val="26"/>
        </w:rPr>
        <w:t>khác</w:t>
      </w:r>
      <w:proofErr w:type="spellEnd"/>
      <w:r w:rsidRPr="00960E61">
        <w:rPr>
          <w:rFonts w:cs="Times New Roman"/>
          <w:spacing w:val="6"/>
          <w:sz w:val="26"/>
          <w:szCs w:val="26"/>
        </w:rPr>
        <w:t xml:space="preserve"> </w:t>
      </w:r>
      <w:proofErr w:type="spellStart"/>
      <w:r w:rsidRPr="00960E61">
        <w:rPr>
          <w:rFonts w:cs="Times New Roman"/>
          <w:spacing w:val="6"/>
          <w:sz w:val="26"/>
          <w:szCs w:val="26"/>
        </w:rPr>
        <w:t>biệt</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r w:rsidR="00A05341">
        <w:rPr>
          <w:rFonts w:cs="Times New Roman"/>
          <w:spacing w:val="6"/>
          <w:sz w:val="26"/>
          <w:szCs w:val="26"/>
        </w:rPr>
        <w:t>ý</w:t>
      </w:r>
      <w:r w:rsidR="00A05341">
        <w:rPr>
          <w:rFonts w:cs="Times New Roman"/>
          <w:spacing w:val="6"/>
          <w:sz w:val="26"/>
          <w:szCs w:val="26"/>
          <w:lang w:val="vi-VN"/>
        </w:rPr>
        <w:t xml:space="preserve"> nghĩa thống kê</w:t>
      </w:r>
      <w:r w:rsidRPr="00960E61">
        <w:rPr>
          <w:rFonts w:cs="Times New Roman"/>
          <w:spacing w:val="6"/>
          <w:sz w:val="26"/>
          <w:szCs w:val="26"/>
        </w:rPr>
        <w:t xml:space="preserve"> (p = 0,109 – </w:t>
      </w:r>
      <w:r w:rsidR="00B22AFF" w:rsidRPr="00960E61">
        <w:rPr>
          <w:rFonts w:cs="Times New Roman"/>
          <w:spacing w:val="6"/>
          <w:sz w:val="26"/>
          <w:szCs w:val="26"/>
        </w:rPr>
        <w:t>t</w:t>
      </w:r>
      <w:r w:rsidR="00B22AFF" w:rsidRPr="00960E61">
        <w:rPr>
          <w:rFonts w:cs="Times New Roman"/>
          <w:spacing w:val="6"/>
          <w:sz w:val="26"/>
          <w:szCs w:val="26"/>
          <w:lang w:val="vi-VN"/>
        </w:rPr>
        <w:t>-</w:t>
      </w:r>
      <w:r w:rsidRPr="00960E61">
        <w:rPr>
          <w:rFonts w:cs="Times New Roman"/>
          <w:spacing w:val="6"/>
          <w:sz w:val="26"/>
          <w:szCs w:val="26"/>
        </w:rPr>
        <w:t xml:space="preserve">test).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Pr="00960E61">
        <w:rPr>
          <w:rFonts w:cs="Times New Roman"/>
          <w:spacing w:val="6"/>
          <w:sz w:val="26"/>
          <w:szCs w:val="26"/>
        </w:rPr>
        <w:t>cũng</w:t>
      </w:r>
      <w:proofErr w:type="spellEnd"/>
      <w:r w:rsidRPr="00960E61">
        <w:rPr>
          <w:rFonts w:cs="Times New Roman"/>
          <w:spacing w:val="6"/>
          <w:sz w:val="26"/>
          <w:szCs w:val="26"/>
        </w:rPr>
        <w:t xml:space="preserve"> </w:t>
      </w:r>
      <w:proofErr w:type="spellStart"/>
      <w:r w:rsidRPr="00960E61">
        <w:rPr>
          <w:rFonts w:cs="Times New Roman"/>
          <w:spacing w:val="6"/>
          <w:sz w:val="26"/>
          <w:szCs w:val="26"/>
        </w:rPr>
        <w:t>tương</w:t>
      </w:r>
      <w:proofErr w:type="spellEnd"/>
      <w:r w:rsidRPr="00960E61">
        <w:rPr>
          <w:rFonts w:cs="Times New Roman"/>
          <w:spacing w:val="6"/>
          <w:sz w:val="26"/>
          <w:szCs w:val="26"/>
        </w:rPr>
        <w:t xml:space="preserve"> </w:t>
      </w:r>
      <w:proofErr w:type="spellStart"/>
      <w:r w:rsidRPr="00960E61">
        <w:rPr>
          <w:rFonts w:cs="Times New Roman"/>
          <w:spacing w:val="6"/>
          <w:sz w:val="26"/>
          <w:szCs w:val="26"/>
        </w:rPr>
        <w:t>tự</w:t>
      </w:r>
      <w:proofErr w:type="spellEnd"/>
      <w:r w:rsidRPr="00960E61">
        <w:rPr>
          <w:rFonts w:cs="Times New Roman"/>
          <w:spacing w:val="6"/>
          <w:sz w:val="26"/>
          <w:szCs w:val="26"/>
        </w:rPr>
        <w:t xml:space="preserve"> </w:t>
      </w:r>
      <w:proofErr w:type="spellStart"/>
      <w:r w:rsidRPr="00960E61">
        <w:rPr>
          <w:rFonts w:cs="Times New Roman"/>
          <w:spacing w:val="6"/>
          <w:sz w:val="26"/>
          <w:szCs w:val="26"/>
        </w:rPr>
        <w:t>như</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chức</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gan</w:t>
      </w:r>
      <w:proofErr w:type="spellEnd"/>
      <w:r w:rsidRPr="00960E61">
        <w:rPr>
          <w:rFonts w:cs="Times New Roman"/>
          <w:spacing w:val="6"/>
          <w:sz w:val="26"/>
          <w:szCs w:val="26"/>
        </w:rPr>
        <w:t xml:space="preserve"> </w:t>
      </w:r>
      <w:proofErr w:type="spellStart"/>
      <w:r w:rsidRPr="00960E61">
        <w:rPr>
          <w:rFonts w:cs="Times New Roman"/>
          <w:spacing w:val="6"/>
          <w:sz w:val="26"/>
          <w:szCs w:val="26"/>
        </w:rPr>
        <w:t>đã</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xem</w:t>
      </w:r>
      <w:proofErr w:type="spellEnd"/>
      <w:r w:rsidRPr="00960E61">
        <w:rPr>
          <w:rFonts w:cs="Times New Roman"/>
          <w:spacing w:val="6"/>
          <w:sz w:val="26"/>
          <w:szCs w:val="26"/>
        </w:rPr>
        <w:t xml:space="preserve"> </w:t>
      </w:r>
      <w:proofErr w:type="spellStart"/>
      <w:r w:rsidRPr="00960E61">
        <w:rPr>
          <w:rFonts w:cs="Times New Roman"/>
          <w:spacing w:val="6"/>
          <w:sz w:val="26"/>
          <w:szCs w:val="26"/>
        </w:rPr>
        <w:t>xét</w:t>
      </w:r>
      <w:proofErr w:type="spellEnd"/>
      <w:r w:rsidRPr="00960E61">
        <w:rPr>
          <w:rFonts w:cs="Times New Roman"/>
          <w:spacing w:val="6"/>
          <w:sz w:val="26"/>
          <w:szCs w:val="26"/>
        </w:rPr>
        <w:t xml:space="preserve">. Các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sinh</w:t>
      </w:r>
      <w:proofErr w:type="spellEnd"/>
      <w:r w:rsidRPr="00960E61">
        <w:rPr>
          <w:rFonts w:cs="Times New Roman"/>
          <w:spacing w:val="6"/>
          <w:sz w:val="26"/>
          <w:szCs w:val="26"/>
        </w:rPr>
        <w:t xml:space="preserve"> </w:t>
      </w:r>
      <w:proofErr w:type="spellStart"/>
      <w:r w:rsidRPr="00960E61">
        <w:rPr>
          <w:rFonts w:cs="Times New Roman"/>
          <w:spacing w:val="6"/>
          <w:sz w:val="26"/>
          <w:szCs w:val="26"/>
        </w:rPr>
        <w:t>hóa</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đánh</w:t>
      </w:r>
      <w:proofErr w:type="spellEnd"/>
      <w:r w:rsidRPr="00960E61">
        <w:rPr>
          <w:rFonts w:cs="Times New Roman"/>
          <w:spacing w:val="6"/>
          <w:sz w:val="26"/>
          <w:szCs w:val="26"/>
        </w:rPr>
        <w:t xml:space="preserve"> </w:t>
      </w:r>
      <w:proofErr w:type="spellStart"/>
      <w:r w:rsidRPr="00960E61">
        <w:rPr>
          <w:rFonts w:cs="Times New Roman"/>
          <w:spacing w:val="6"/>
          <w:sz w:val="26"/>
          <w:szCs w:val="26"/>
        </w:rPr>
        <w:t>giá</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chức</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thận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can </w:t>
      </w:r>
      <w:proofErr w:type="spellStart"/>
      <w:r w:rsidRPr="00960E61">
        <w:rPr>
          <w:rFonts w:cs="Times New Roman"/>
          <w:spacing w:val="6"/>
          <w:sz w:val="26"/>
          <w:szCs w:val="26"/>
        </w:rPr>
        <w:t>thiệp</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xu </w:t>
      </w:r>
      <w:proofErr w:type="spellStart"/>
      <w:r w:rsidRPr="00960E61">
        <w:rPr>
          <w:rFonts w:cs="Times New Roman"/>
          <w:spacing w:val="6"/>
          <w:sz w:val="26"/>
          <w:szCs w:val="26"/>
        </w:rPr>
        <w:t>hướng</w:t>
      </w:r>
      <w:proofErr w:type="spellEnd"/>
      <w:r w:rsidRPr="00960E61">
        <w:rPr>
          <w:rFonts w:cs="Times New Roman"/>
          <w:spacing w:val="6"/>
          <w:sz w:val="26"/>
          <w:szCs w:val="26"/>
        </w:rPr>
        <w:t xml:space="preserve"> </w:t>
      </w:r>
      <w:proofErr w:type="spellStart"/>
      <w:r w:rsidRPr="00960E61">
        <w:rPr>
          <w:rFonts w:cs="Times New Roman"/>
          <w:spacing w:val="6"/>
          <w:sz w:val="26"/>
          <w:szCs w:val="26"/>
        </w:rPr>
        <w:t>giảm</w:t>
      </w:r>
      <w:proofErr w:type="spellEnd"/>
      <w:r w:rsidRPr="00960E61">
        <w:rPr>
          <w:rFonts w:cs="Times New Roman"/>
          <w:spacing w:val="6"/>
          <w:sz w:val="26"/>
          <w:szCs w:val="26"/>
        </w:rPr>
        <w:t xml:space="preserve">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Pr="00960E61">
        <w:rPr>
          <w:rFonts w:cs="Times New Roman"/>
          <w:spacing w:val="6"/>
          <w:sz w:val="26"/>
          <w:szCs w:val="26"/>
        </w:rPr>
        <w:t>điều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lại</w:t>
      </w:r>
      <w:proofErr w:type="spellEnd"/>
      <w:r w:rsidRPr="00960E61">
        <w:rPr>
          <w:rFonts w:cs="Times New Roman"/>
          <w:spacing w:val="6"/>
          <w:sz w:val="26"/>
          <w:szCs w:val="26"/>
        </w:rPr>
        <w:t xml:space="preserve"> </w:t>
      </w:r>
      <w:proofErr w:type="spellStart"/>
      <w:r w:rsidRPr="00960E61">
        <w:rPr>
          <w:rFonts w:cs="Times New Roman"/>
          <w:spacing w:val="6"/>
          <w:sz w:val="26"/>
          <w:szCs w:val="26"/>
        </w:rPr>
        <w:t>xảy</w:t>
      </w:r>
      <w:proofErr w:type="spellEnd"/>
      <w:r w:rsidRPr="00960E61">
        <w:rPr>
          <w:rFonts w:cs="Times New Roman"/>
          <w:spacing w:val="6"/>
          <w:sz w:val="26"/>
          <w:szCs w:val="26"/>
        </w:rPr>
        <w:t xml:space="preserve"> </w:t>
      </w:r>
      <w:proofErr w:type="spellStart"/>
      <w:r w:rsidRPr="00960E61">
        <w:rPr>
          <w:rFonts w:cs="Times New Roman"/>
          <w:spacing w:val="6"/>
          <w:sz w:val="26"/>
          <w:szCs w:val="26"/>
        </w:rPr>
        <w:t>ra</w:t>
      </w:r>
      <w:proofErr w:type="spellEnd"/>
      <w:r w:rsidRPr="00960E61">
        <w:rPr>
          <w:rFonts w:cs="Times New Roman"/>
          <w:spacing w:val="6"/>
          <w:sz w:val="26"/>
          <w:szCs w:val="26"/>
        </w:rPr>
        <w:t xml:space="preserve"> </w:t>
      </w:r>
      <w:proofErr w:type="spellStart"/>
      <w:r w:rsidRPr="00960E61">
        <w:rPr>
          <w:rFonts w:cs="Times New Roman"/>
          <w:spacing w:val="6"/>
          <w:sz w:val="26"/>
          <w:szCs w:val="26"/>
        </w:rPr>
        <w:t>với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sinh</w:t>
      </w:r>
      <w:proofErr w:type="spellEnd"/>
      <w:r w:rsidRPr="00960E61">
        <w:rPr>
          <w:rFonts w:cs="Times New Roman"/>
          <w:spacing w:val="6"/>
          <w:sz w:val="26"/>
          <w:szCs w:val="26"/>
        </w:rPr>
        <w:t xml:space="preserve"> </w:t>
      </w:r>
      <w:proofErr w:type="spellStart"/>
      <w:r w:rsidRPr="00960E61">
        <w:rPr>
          <w:rFonts w:cs="Times New Roman"/>
          <w:spacing w:val="6"/>
          <w:sz w:val="26"/>
          <w:szCs w:val="26"/>
        </w:rPr>
        <w:t>hóa</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đánh</w:t>
      </w:r>
      <w:proofErr w:type="spellEnd"/>
      <w:r w:rsidRPr="00960E61">
        <w:rPr>
          <w:rFonts w:cs="Times New Roman"/>
          <w:spacing w:val="6"/>
          <w:sz w:val="26"/>
          <w:szCs w:val="26"/>
        </w:rPr>
        <w:t xml:space="preserve"> </w:t>
      </w:r>
      <w:proofErr w:type="spellStart"/>
      <w:r w:rsidRPr="00960E61">
        <w:rPr>
          <w:rFonts w:cs="Times New Roman"/>
          <w:spacing w:val="6"/>
          <w:sz w:val="26"/>
          <w:szCs w:val="26"/>
        </w:rPr>
        <w:t>giá</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chức</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thận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tham</w:t>
      </w:r>
      <w:proofErr w:type="spellEnd"/>
      <w:r w:rsidRPr="00960E61">
        <w:rPr>
          <w:rFonts w:cs="Times New Roman"/>
          <w:spacing w:val="6"/>
          <w:sz w:val="26"/>
          <w:szCs w:val="26"/>
        </w:rPr>
        <w:t xml:space="preserve"> </w:t>
      </w:r>
      <w:proofErr w:type="spellStart"/>
      <w:r w:rsidRPr="00960E61">
        <w:rPr>
          <w:rFonts w:cs="Times New Roman"/>
          <w:spacing w:val="6"/>
          <w:sz w:val="26"/>
          <w:szCs w:val="26"/>
        </w:rPr>
        <w:t>gia</w:t>
      </w:r>
      <w:proofErr w:type="spellEnd"/>
      <w:r w:rsidRPr="00960E61">
        <w:rPr>
          <w:rFonts w:cs="Times New Roman"/>
          <w:spacing w:val="6"/>
          <w:sz w:val="26"/>
          <w:szCs w:val="26"/>
        </w:rPr>
        <w:t xml:space="preserve">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chứng</w:t>
      </w:r>
      <w:proofErr w:type="spellEnd"/>
      <w:r w:rsidRPr="00960E61">
        <w:rPr>
          <w:rFonts w:cs="Times New Roman"/>
          <w:spacing w:val="6"/>
          <w:sz w:val="26"/>
          <w:szCs w:val="26"/>
        </w:rPr>
        <w:t>.</w:t>
      </w:r>
      <w:r w:rsidR="004E0B13" w:rsidRPr="00960E61">
        <w:rPr>
          <w:rFonts w:cs="Times New Roman"/>
          <w:spacing w:val="6"/>
          <w:sz w:val="26"/>
          <w:szCs w:val="26"/>
          <w:lang w:val="vi-VN"/>
        </w:rPr>
        <w:t xml:space="preserve"> </w:t>
      </w:r>
      <w:proofErr w:type="spellStart"/>
      <w:r w:rsidR="004E0B13" w:rsidRPr="00960E61">
        <w:rPr>
          <w:rFonts w:cs="Times New Roman"/>
          <w:color w:val="000000"/>
          <w:spacing w:val="6"/>
          <w:sz w:val="26"/>
          <w:szCs w:val="26"/>
        </w:rPr>
        <w:t>Creatinin</w:t>
      </w:r>
      <w:proofErr w:type="spellEnd"/>
      <w:r w:rsidR="004E0B13" w:rsidRPr="00960E61">
        <w:rPr>
          <w:rFonts w:cs="Times New Roman"/>
          <w:color w:val="000000"/>
          <w:spacing w:val="6"/>
          <w:sz w:val="26"/>
          <w:szCs w:val="26"/>
        </w:rPr>
        <w:t xml:space="preserve"> </w:t>
      </w:r>
      <w:proofErr w:type="spellStart"/>
      <w:r w:rsidR="004E0B13" w:rsidRPr="00960E61">
        <w:rPr>
          <w:rFonts w:cs="Times New Roman"/>
          <w:color w:val="000000"/>
          <w:spacing w:val="6"/>
          <w:sz w:val="26"/>
          <w:szCs w:val="26"/>
        </w:rPr>
        <w:t>và</w:t>
      </w:r>
      <w:proofErr w:type="spellEnd"/>
      <w:r w:rsidR="004E0B13" w:rsidRPr="00960E61">
        <w:rPr>
          <w:rFonts w:cs="Times New Roman"/>
          <w:color w:val="000000"/>
          <w:spacing w:val="6"/>
          <w:sz w:val="26"/>
          <w:szCs w:val="26"/>
          <w:lang w:val="vi-VN"/>
        </w:rPr>
        <w:t xml:space="preserve"> </w:t>
      </w:r>
      <w:r w:rsidR="00E8592C" w:rsidRPr="00960E61">
        <w:rPr>
          <w:rFonts w:cs="Times New Roman"/>
          <w:spacing w:val="6"/>
          <w:sz w:val="26"/>
          <w:szCs w:val="26"/>
        </w:rPr>
        <w:t xml:space="preserve">Acid Uric </w:t>
      </w:r>
      <w:proofErr w:type="spellStart"/>
      <w:r w:rsidR="004E0B13" w:rsidRPr="00960E61">
        <w:rPr>
          <w:rFonts w:cs="Times New Roman"/>
          <w:color w:val="000000"/>
          <w:spacing w:val="6"/>
          <w:sz w:val="26"/>
          <w:szCs w:val="26"/>
        </w:rPr>
        <w:t>huyết</w:t>
      </w:r>
      <w:proofErr w:type="spellEnd"/>
      <w:r w:rsidR="004E0B13" w:rsidRPr="00960E61">
        <w:rPr>
          <w:rFonts w:cs="Times New Roman"/>
          <w:color w:val="000000"/>
          <w:spacing w:val="6"/>
          <w:sz w:val="26"/>
          <w:szCs w:val="26"/>
        </w:rPr>
        <w:t xml:space="preserve"> </w:t>
      </w:r>
      <w:proofErr w:type="spellStart"/>
      <w:r w:rsidR="004E0B13" w:rsidRPr="00960E61">
        <w:rPr>
          <w:rFonts w:cs="Times New Roman"/>
          <w:color w:val="000000"/>
          <w:spacing w:val="6"/>
          <w:sz w:val="26"/>
          <w:szCs w:val="26"/>
        </w:rPr>
        <w:t>thanh</w:t>
      </w:r>
      <w:proofErr w:type="spellEnd"/>
      <w:r w:rsidR="004E0B13" w:rsidRPr="00960E61">
        <w:rPr>
          <w:rFonts w:cs="Times New Roman"/>
          <w:color w:val="000000"/>
          <w:spacing w:val="6"/>
          <w:sz w:val="26"/>
          <w:szCs w:val="26"/>
          <w:lang w:val="vi-VN"/>
        </w:rPr>
        <w:t xml:space="preserve"> nhóm chứng tại thời điểm T0 là 58,7</w:t>
      </w:r>
      <w:r w:rsidR="004E0B13" w:rsidRPr="00960E61">
        <w:rPr>
          <w:rFonts w:cs="Times New Roman"/>
          <w:spacing w:val="6"/>
          <w:sz w:val="26"/>
          <w:szCs w:val="26"/>
          <w:lang w:val="vi-VN"/>
        </w:rPr>
        <w:t xml:space="preserve"> </w:t>
      </w:r>
      <w:r w:rsidR="004E0B13" w:rsidRPr="00960E61">
        <w:rPr>
          <w:rFonts w:cs="Times New Roman"/>
          <w:color w:val="000000"/>
          <w:spacing w:val="6"/>
          <w:sz w:val="26"/>
          <w:szCs w:val="26"/>
        </w:rPr>
        <w:t>± 5</w:t>
      </w:r>
      <w:r w:rsidR="004E0B13" w:rsidRPr="00960E61">
        <w:rPr>
          <w:rFonts w:cs="Times New Roman"/>
          <w:color w:val="000000"/>
          <w:spacing w:val="6"/>
          <w:sz w:val="26"/>
          <w:szCs w:val="26"/>
          <w:lang w:val="vi-VN"/>
        </w:rPr>
        <w:t>,6</w:t>
      </w:r>
      <w:r w:rsidR="00E8592C" w:rsidRPr="00960E61">
        <w:rPr>
          <w:rFonts w:cs="Times New Roman"/>
          <w:color w:val="000000"/>
          <w:spacing w:val="6"/>
          <w:sz w:val="26"/>
          <w:szCs w:val="26"/>
          <w:lang w:val="vi-VN"/>
        </w:rPr>
        <w:t xml:space="preserve"> </w:t>
      </w:r>
      <w:r w:rsidR="00E8592C" w:rsidRPr="00960E61">
        <w:rPr>
          <w:rFonts w:cs="Times New Roman"/>
          <w:spacing w:val="6"/>
          <w:sz w:val="26"/>
          <w:szCs w:val="26"/>
        </w:rPr>
        <w:t>µmol/L</w:t>
      </w:r>
      <w:r w:rsidR="004E0B13" w:rsidRPr="00960E61">
        <w:rPr>
          <w:rFonts w:cs="Times New Roman"/>
          <w:color w:val="000000"/>
          <w:spacing w:val="6"/>
          <w:sz w:val="26"/>
          <w:szCs w:val="26"/>
          <w:lang w:val="vi-VN"/>
        </w:rPr>
        <w:t xml:space="preserve"> và 288,6 </w:t>
      </w:r>
      <w:r w:rsidR="004E0B13" w:rsidRPr="00960E61">
        <w:rPr>
          <w:rFonts w:cs="Times New Roman"/>
          <w:color w:val="000000"/>
          <w:spacing w:val="6"/>
          <w:sz w:val="26"/>
          <w:szCs w:val="26"/>
        </w:rPr>
        <w:t>± 49</w:t>
      </w:r>
      <w:r w:rsidR="004E0B13" w:rsidRPr="00960E61">
        <w:rPr>
          <w:rFonts w:cs="Times New Roman"/>
          <w:color w:val="000000"/>
          <w:spacing w:val="6"/>
          <w:sz w:val="26"/>
          <w:szCs w:val="26"/>
          <w:lang w:val="vi-VN"/>
        </w:rPr>
        <w:t>,1</w:t>
      </w:r>
      <w:r w:rsidR="00E8592C" w:rsidRPr="00960E61">
        <w:rPr>
          <w:rFonts w:cs="Times New Roman"/>
          <w:spacing w:val="6"/>
          <w:sz w:val="26"/>
          <w:szCs w:val="26"/>
        </w:rPr>
        <w:t xml:space="preserve"> µmol/L</w:t>
      </w:r>
      <w:r w:rsidR="004E0B13" w:rsidRPr="00960E61">
        <w:rPr>
          <w:rFonts w:cs="Times New Roman"/>
          <w:color w:val="000000"/>
          <w:spacing w:val="6"/>
          <w:sz w:val="26"/>
          <w:szCs w:val="26"/>
          <w:lang w:val="vi-VN"/>
        </w:rPr>
        <w:t xml:space="preserve"> sau 12 tuần can thiệp T12 là 59,6 </w:t>
      </w:r>
      <w:r w:rsidR="004E0B13" w:rsidRPr="00960E61">
        <w:rPr>
          <w:rFonts w:cs="Times New Roman"/>
          <w:color w:val="000000"/>
          <w:spacing w:val="6"/>
          <w:sz w:val="26"/>
          <w:szCs w:val="26"/>
        </w:rPr>
        <w:t>± 5</w:t>
      </w:r>
      <w:r w:rsidR="004E0B13" w:rsidRPr="00960E61">
        <w:rPr>
          <w:rFonts w:cs="Times New Roman"/>
          <w:color w:val="000000"/>
          <w:spacing w:val="6"/>
          <w:sz w:val="26"/>
          <w:szCs w:val="26"/>
          <w:lang w:val="vi-VN"/>
        </w:rPr>
        <w:t xml:space="preserve">,6 </w:t>
      </w:r>
      <w:r w:rsidR="00E8592C" w:rsidRPr="00960E61">
        <w:rPr>
          <w:rFonts w:cs="Times New Roman"/>
          <w:spacing w:val="6"/>
          <w:sz w:val="26"/>
          <w:szCs w:val="26"/>
        </w:rPr>
        <w:t>µmol/L</w:t>
      </w:r>
      <w:r w:rsidR="00E8592C" w:rsidRPr="00960E61">
        <w:rPr>
          <w:rFonts w:cs="Times New Roman"/>
          <w:color w:val="000000"/>
          <w:spacing w:val="6"/>
          <w:sz w:val="26"/>
          <w:szCs w:val="26"/>
          <w:lang w:val="vi-VN"/>
        </w:rPr>
        <w:t xml:space="preserve"> </w:t>
      </w:r>
      <w:r w:rsidR="004E0B13" w:rsidRPr="00960E61">
        <w:rPr>
          <w:rFonts w:cs="Times New Roman"/>
          <w:color w:val="000000"/>
          <w:spacing w:val="6"/>
          <w:sz w:val="26"/>
          <w:szCs w:val="26"/>
          <w:lang w:val="vi-VN"/>
        </w:rPr>
        <w:t xml:space="preserve">và 299,0 </w:t>
      </w:r>
      <w:r w:rsidR="004E0B13" w:rsidRPr="00960E61">
        <w:rPr>
          <w:rFonts w:cs="Times New Roman"/>
          <w:color w:val="000000"/>
          <w:spacing w:val="6"/>
          <w:sz w:val="26"/>
          <w:szCs w:val="26"/>
        </w:rPr>
        <w:t>± 46</w:t>
      </w:r>
      <w:r w:rsidR="004E0B13" w:rsidRPr="00960E61">
        <w:rPr>
          <w:rFonts w:cs="Times New Roman"/>
          <w:color w:val="000000"/>
          <w:spacing w:val="6"/>
          <w:sz w:val="26"/>
          <w:szCs w:val="26"/>
          <w:lang w:val="vi-VN"/>
        </w:rPr>
        <w:t>,9</w:t>
      </w:r>
      <w:r w:rsidR="00E8592C" w:rsidRPr="00960E61">
        <w:rPr>
          <w:rFonts w:cs="Times New Roman"/>
          <w:spacing w:val="6"/>
          <w:sz w:val="26"/>
          <w:szCs w:val="26"/>
        </w:rPr>
        <w:t xml:space="preserve"> µmol/L</w:t>
      </w:r>
      <w:r w:rsidR="004E0B13" w:rsidRPr="00960E61">
        <w:rPr>
          <w:rFonts w:cs="Times New Roman"/>
          <w:color w:val="000000"/>
          <w:spacing w:val="6"/>
          <w:sz w:val="26"/>
          <w:szCs w:val="26"/>
          <w:lang w:val="vi-VN"/>
        </w:rPr>
        <w:t xml:space="preserve">. </w:t>
      </w:r>
      <w:r w:rsidRPr="00960E61">
        <w:rPr>
          <w:rFonts w:cs="Times New Roman"/>
          <w:spacing w:val="6"/>
          <w:sz w:val="26"/>
          <w:szCs w:val="26"/>
        </w:rPr>
        <w:t xml:space="preserve">Tuy </w:t>
      </w:r>
      <w:proofErr w:type="spellStart"/>
      <w:r w:rsidRPr="00960E61">
        <w:rPr>
          <w:rFonts w:cs="Times New Roman"/>
          <w:spacing w:val="6"/>
          <w:sz w:val="26"/>
          <w:szCs w:val="26"/>
        </w:rPr>
        <w:t>nhiên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sự</w:t>
      </w:r>
      <w:proofErr w:type="spellEnd"/>
      <w:r w:rsidRPr="00960E61">
        <w:rPr>
          <w:rFonts w:cs="Times New Roman"/>
          <w:spacing w:val="6"/>
          <w:sz w:val="26"/>
          <w:szCs w:val="26"/>
        </w:rPr>
        <w:t xml:space="preserve"> </w:t>
      </w:r>
      <w:proofErr w:type="spellStart"/>
      <w:r w:rsidRPr="00960E61">
        <w:rPr>
          <w:rFonts w:cs="Times New Roman"/>
          <w:spacing w:val="6"/>
          <w:sz w:val="26"/>
          <w:szCs w:val="26"/>
        </w:rPr>
        <w:t>thay</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đổi</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sinh</w:t>
      </w:r>
      <w:proofErr w:type="spellEnd"/>
      <w:r w:rsidRPr="00960E61">
        <w:rPr>
          <w:rFonts w:cs="Times New Roman"/>
          <w:spacing w:val="6"/>
          <w:sz w:val="26"/>
          <w:szCs w:val="26"/>
        </w:rPr>
        <w:t xml:space="preserve"> </w:t>
      </w:r>
      <w:proofErr w:type="spellStart"/>
      <w:r w:rsidRPr="00960E61">
        <w:rPr>
          <w:rFonts w:cs="Times New Roman"/>
          <w:spacing w:val="6"/>
          <w:sz w:val="26"/>
          <w:szCs w:val="26"/>
        </w:rPr>
        <w:t>hóa</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đánh</w:t>
      </w:r>
      <w:proofErr w:type="spellEnd"/>
      <w:r w:rsidRPr="00960E61">
        <w:rPr>
          <w:rFonts w:cs="Times New Roman"/>
          <w:spacing w:val="6"/>
          <w:sz w:val="26"/>
          <w:szCs w:val="26"/>
        </w:rPr>
        <w:t xml:space="preserve"> </w:t>
      </w:r>
      <w:proofErr w:type="spellStart"/>
      <w:r w:rsidRPr="00960E61">
        <w:rPr>
          <w:rFonts w:cs="Times New Roman"/>
          <w:spacing w:val="6"/>
          <w:sz w:val="26"/>
          <w:szCs w:val="26"/>
        </w:rPr>
        <w:t>giá</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chức</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thận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cả</w:t>
      </w:r>
      <w:proofErr w:type="spellEnd"/>
      <w:r w:rsidRPr="00960E61">
        <w:rPr>
          <w:rFonts w:cs="Times New Roman"/>
          <w:spacing w:val="6"/>
          <w:sz w:val="26"/>
          <w:szCs w:val="26"/>
        </w:rPr>
        <w:t xml:space="preserve"> </w:t>
      </w:r>
      <w:proofErr w:type="spellStart"/>
      <w:r w:rsidRPr="00960E61">
        <w:rPr>
          <w:rFonts w:cs="Times New Roman"/>
          <w:spacing w:val="6"/>
          <w:sz w:val="26"/>
          <w:szCs w:val="26"/>
        </w:rPr>
        <w:t>hai</w:t>
      </w:r>
      <w:proofErr w:type="spellEnd"/>
      <w:r w:rsidRPr="00960E61">
        <w:rPr>
          <w:rFonts w:cs="Times New Roman"/>
          <w:spacing w:val="6"/>
          <w:sz w:val="26"/>
          <w:szCs w:val="26"/>
        </w:rPr>
        <w:t xml:space="preserve"> </w:t>
      </w:r>
      <w:proofErr w:type="spellStart"/>
      <w:r w:rsidRPr="00960E61">
        <w:rPr>
          <w:rFonts w:cs="Times New Roman"/>
          <w:spacing w:val="6"/>
          <w:sz w:val="26"/>
          <w:szCs w:val="26"/>
        </w:rPr>
        <w:t>nhóm</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thay</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đổi</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đều</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ý </w:t>
      </w:r>
      <w:proofErr w:type="spellStart"/>
      <w:r w:rsidRPr="00960E61">
        <w:rPr>
          <w:rFonts w:cs="Times New Roman"/>
          <w:spacing w:val="6"/>
          <w:sz w:val="26"/>
          <w:szCs w:val="26"/>
        </w:rPr>
        <w:t>nghĩa</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thống</w:t>
      </w:r>
      <w:proofErr w:type="spellEnd"/>
      <w:r w:rsidRPr="00960E61">
        <w:rPr>
          <w:rFonts w:cs="Times New Roman"/>
          <w:spacing w:val="6"/>
          <w:sz w:val="26"/>
          <w:szCs w:val="26"/>
        </w:rPr>
        <w:t xml:space="preserve"> </w:t>
      </w:r>
      <w:proofErr w:type="spellStart"/>
      <w:r w:rsidRPr="00960E61">
        <w:rPr>
          <w:rFonts w:cs="Times New Roman"/>
          <w:spacing w:val="6"/>
          <w:sz w:val="26"/>
          <w:szCs w:val="26"/>
        </w:rPr>
        <w:t>kê</w:t>
      </w:r>
      <w:proofErr w:type="spellEnd"/>
      <w:r w:rsidRPr="00960E61">
        <w:rPr>
          <w:rFonts w:cs="Times New Roman"/>
          <w:spacing w:val="6"/>
          <w:sz w:val="26"/>
          <w:szCs w:val="26"/>
        </w:rPr>
        <w:t xml:space="preserve"> (p &gt; 0,05 – </w:t>
      </w:r>
      <w:r w:rsidR="00B22AFF" w:rsidRPr="00960E61">
        <w:rPr>
          <w:rFonts w:cs="Times New Roman"/>
          <w:spacing w:val="6"/>
          <w:sz w:val="26"/>
          <w:szCs w:val="26"/>
        </w:rPr>
        <w:t>t</w:t>
      </w:r>
      <w:r w:rsidR="00B22AFF" w:rsidRPr="00960E61">
        <w:rPr>
          <w:rFonts w:cs="Times New Roman"/>
          <w:spacing w:val="6"/>
          <w:sz w:val="26"/>
          <w:szCs w:val="26"/>
          <w:lang w:val="vi-VN"/>
        </w:rPr>
        <w:t>-</w:t>
      </w:r>
      <w:r w:rsidRPr="00960E61">
        <w:rPr>
          <w:rFonts w:cs="Times New Roman"/>
          <w:spacing w:val="6"/>
          <w:sz w:val="26"/>
          <w:szCs w:val="26"/>
        </w:rPr>
        <w:t>test).</w:t>
      </w:r>
    </w:p>
    <w:p w14:paraId="24EF7ED4" w14:textId="748AF47F" w:rsidR="009C2D7F" w:rsidRPr="00D77364" w:rsidRDefault="00EB55FE" w:rsidP="00D77364">
      <w:pPr>
        <w:spacing w:before="120" w:line="360" w:lineRule="auto"/>
        <w:ind w:firstLine="360"/>
        <w:jc w:val="both"/>
        <w:rPr>
          <w:rFonts w:cs="Times New Roman"/>
          <w:spacing w:val="6"/>
          <w:sz w:val="26"/>
          <w:szCs w:val="26"/>
        </w:rPr>
      </w:pPr>
      <w:r w:rsidRPr="00960E61">
        <w:rPr>
          <w:rFonts w:cs="Times New Roman"/>
          <w:spacing w:val="6"/>
          <w:sz w:val="26"/>
          <w:szCs w:val="26"/>
        </w:rPr>
        <w:t xml:space="preserve">Như </w:t>
      </w:r>
      <w:proofErr w:type="spellStart"/>
      <w:r w:rsidRPr="00960E61">
        <w:rPr>
          <w:rFonts w:cs="Times New Roman"/>
          <w:spacing w:val="6"/>
          <w:sz w:val="26"/>
          <w:szCs w:val="26"/>
        </w:rPr>
        <w:t>vậy</w:t>
      </w:r>
      <w:proofErr w:type="spellEnd"/>
      <w:r w:rsidRPr="00960E61">
        <w:rPr>
          <w:rFonts w:cs="Times New Roman"/>
          <w:spacing w:val="6"/>
          <w:sz w:val="26"/>
          <w:szCs w:val="26"/>
        </w:rPr>
        <w:t xml:space="preserve">, qua </w:t>
      </w:r>
      <w:proofErr w:type="spellStart"/>
      <w:r w:rsidRPr="00960E61">
        <w:rPr>
          <w:rFonts w:cs="Times New Roman"/>
          <w:spacing w:val="6"/>
          <w:sz w:val="26"/>
          <w:szCs w:val="26"/>
        </w:rPr>
        <w:t>kết</w:t>
      </w:r>
      <w:proofErr w:type="spellEnd"/>
      <w:r w:rsidRPr="00960E61">
        <w:rPr>
          <w:rFonts w:cs="Times New Roman"/>
          <w:spacing w:val="6"/>
          <w:sz w:val="26"/>
          <w:szCs w:val="26"/>
        </w:rPr>
        <w:t xml:space="preserve"> </w:t>
      </w:r>
      <w:proofErr w:type="spellStart"/>
      <w:r w:rsidRPr="00960E61">
        <w:rPr>
          <w:rFonts w:cs="Times New Roman"/>
          <w:spacing w:val="6"/>
          <w:sz w:val="26"/>
          <w:szCs w:val="26"/>
        </w:rPr>
        <w:t>quả</w:t>
      </w:r>
      <w:proofErr w:type="spellEnd"/>
      <w:r w:rsidRPr="00960E61">
        <w:rPr>
          <w:rFonts w:cs="Times New Roman"/>
          <w:spacing w:val="6"/>
          <w:sz w:val="26"/>
          <w:szCs w:val="26"/>
        </w:rPr>
        <w:t xml:space="preserve"> </w:t>
      </w:r>
      <w:proofErr w:type="spellStart"/>
      <w:r w:rsidRPr="00960E61">
        <w:rPr>
          <w:rFonts w:cs="Times New Roman"/>
          <w:spacing w:val="6"/>
          <w:sz w:val="26"/>
          <w:szCs w:val="26"/>
        </w:rPr>
        <w:t>xét</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nghiệm</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chỉ</w:t>
      </w:r>
      <w:proofErr w:type="spellEnd"/>
      <w:r w:rsidRPr="00960E61">
        <w:rPr>
          <w:rFonts w:cs="Times New Roman"/>
          <w:spacing w:val="6"/>
          <w:sz w:val="26"/>
          <w:szCs w:val="26"/>
        </w:rPr>
        <w:t xml:space="preserve"> </w:t>
      </w:r>
      <w:proofErr w:type="spellStart"/>
      <w:r w:rsidRPr="00960E61">
        <w:rPr>
          <w:rFonts w:cs="Times New Roman"/>
          <w:spacing w:val="6"/>
          <w:sz w:val="26"/>
          <w:szCs w:val="26"/>
        </w:rPr>
        <w:t>số</w:t>
      </w:r>
      <w:proofErr w:type="spellEnd"/>
      <w:r w:rsidRPr="00960E61">
        <w:rPr>
          <w:rFonts w:cs="Times New Roman"/>
          <w:spacing w:val="6"/>
          <w:sz w:val="26"/>
          <w:szCs w:val="26"/>
        </w:rPr>
        <w:t xml:space="preserve"> </w:t>
      </w:r>
      <w:proofErr w:type="spellStart"/>
      <w:r w:rsidRPr="00960E61">
        <w:rPr>
          <w:rFonts w:cs="Times New Roman"/>
          <w:spacing w:val="6"/>
          <w:sz w:val="26"/>
          <w:szCs w:val="26"/>
        </w:rPr>
        <w:t>sinh</w:t>
      </w:r>
      <w:proofErr w:type="spellEnd"/>
      <w:r w:rsidRPr="00960E61">
        <w:rPr>
          <w:rFonts w:cs="Times New Roman"/>
          <w:spacing w:val="6"/>
          <w:sz w:val="26"/>
          <w:szCs w:val="26"/>
        </w:rPr>
        <w:t xml:space="preserve"> </w:t>
      </w:r>
      <w:proofErr w:type="spellStart"/>
      <w:r w:rsidRPr="00960E61">
        <w:rPr>
          <w:rFonts w:cs="Times New Roman"/>
          <w:spacing w:val="6"/>
          <w:sz w:val="26"/>
          <w:szCs w:val="26"/>
        </w:rPr>
        <w:t>hóa</w:t>
      </w:r>
      <w:proofErr w:type="spellEnd"/>
      <w:r w:rsidRPr="00960E61">
        <w:rPr>
          <w:rFonts w:cs="Times New Roman"/>
          <w:spacing w:val="6"/>
          <w:sz w:val="26"/>
          <w:szCs w:val="26"/>
        </w:rPr>
        <w:t xml:space="preserve"> </w:t>
      </w:r>
      <w:proofErr w:type="spellStart"/>
      <w:r w:rsidRPr="00960E61">
        <w:rPr>
          <w:rFonts w:cs="Times New Roman"/>
          <w:spacing w:val="6"/>
          <w:sz w:val="26"/>
          <w:szCs w:val="26"/>
        </w:rPr>
        <w:t>đánh</w:t>
      </w:r>
      <w:proofErr w:type="spellEnd"/>
      <w:r w:rsidRPr="00960E61">
        <w:rPr>
          <w:rFonts w:cs="Times New Roman"/>
          <w:spacing w:val="6"/>
          <w:sz w:val="26"/>
          <w:szCs w:val="26"/>
        </w:rPr>
        <w:t xml:space="preserve"> </w:t>
      </w:r>
      <w:proofErr w:type="spellStart"/>
      <w:r w:rsidRPr="00960E61">
        <w:rPr>
          <w:rFonts w:cs="Times New Roman"/>
          <w:spacing w:val="6"/>
          <w:sz w:val="26"/>
          <w:szCs w:val="26"/>
        </w:rPr>
        <w:t>giá</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chức</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gan</w:t>
      </w:r>
      <w:proofErr w:type="spellEnd"/>
      <w:r w:rsidRPr="00960E61">
        <w:rPr>
          <w:rFonts w:cs="Times New Roman"/>
          <w:spacing w:val="6"/>
          <w:sz w:val="26"/>
          <w:szCs w:val="26"/>
        </w:rPr>
        <w:t xml:space="preserve"> </w:t>
      </w:r>
      <w:proofErr w:type="spellStart"/>
      <w:r w:rsidRPr="00960E61">
        <w:rPr>
          <w:rFonts w:cs="Times New Roman"/>
          <w:spacing w:val="6"/>
          <w:sz w:val="26"/>
          <w:szCs w:val="26"/>
        </w:rPr>
        <w:t>và</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thận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đối</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tượng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tham</w:t>
      </w:r>
      <w:proofErr w:type="spellEnd"/>
      <w:r w:rsidRPr="00960E61">
        <w:rPr>
          <w:rFonts w:cs="Times New Roman"/>
          <w:spacing w:val="6"/>
          <w:sz w:val="26"/>
          <w:szCs w:val="26"/>
        </w:rPr>
        <w:t xml:space="preserve"> </w:t>
      </w:r>
      <w:proofErr w:type="spellStart"/>
      <w:r w:rsidRPr="00960E61">
        <w:rPr>
          <w:rFonts w:cs="Times New Roman"/>
          <w:spacing w:val="6"/>
          <w:sz w:val="26"/>
          <w:szCs w:val="26"/>
        </w:rPr>
        <w:t>gia</w:t>
      </w:r>
      <w:proofErr w:type="spellEnd"/>
      <w:r w:rsidRPr="00960E61">
        <w:rPr>
          <w:rFonts w:cs="Times New Roman"/>
          <w:spacing w:val="6"/>
          <w:sz w:val="26"/>
          <w:szCs w:val="26"/>
        </w:rPr>
        <w:t xml:space="preserve">, </w:t>
      </w:r>
      <w:proofErr w:type="spellStart"/>
      <w:r w:rsidRPr="00960E61">
        <w:rPr>
          <w:rFonts w:cs="Times New Roman"/>
          <w:spacing w:val="6"/>
          <w:sz w:val="26"/>
          <w:szCs w:val="26"/>
        </w:rPr>
        <w:t>cho</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thấy</w:t>
      </w:r>
      <w:proofErr w:type="spellEnd"/>
      <w:r w:rsidRPr="00960E61">
        <w:rPr>
          <w:rFonts w:cs="Times New Roman"/>
          <w:spacing w:val="6"/>
          <w:sz w:val="26"/>
          <w:szCs w:val="26"/>
        </w:rPr>
        <w:t xml:space="preserve"> </w:t>
      </w:r>
      <w:proofErr w:type="spellStart"/>
      <w:r w:rsidRPr="00960E61">
        <w:rPr>
          <w:rFonts w:cs="Times New Roman"/>
          <w:spacing w:val="6"/>
          <w:sz w:val="26"/>
          <w:szCs w:val="26"/>
        </w:rPr>
        <w:t>sản</w:t>
      </w:r>
      <w:proofErr w:type="spellEnd"/>
      <w:r w:rsidRPr="00960E61">
        <w:rPr>
          <w:rFonts w:cs="Times New Roman"/>
          <w:spacing w:val="6"/>
          <w:sz w:val="26"/>
          <w:szCs w:val="26"/>
        </w:rPr>
        <w:t xml:space="preserve"> </w:t>
      </w:r>
      <w:proofErr w:type="spellStart"/>
      <w:r w:rsidRPr="00960E61">
        <w:rPr>
          <w:rFonts w:cs="Times New Roman"/>
          <w:spacing w:val="6"/>
          <w:sz w:val="26"/>
          <w:szCs w:val="26"/>
        </w:rPr>
        <w:t>phẩm</w:t>
      </w:r>
      <w:proofErr w:type="spellEnd"/>
      <w:r w:rsidRPr="00960E61">
        <w:rPr>
          <w:rFonts w:cs="Times New Roman"/>
          <w:spacing w:val="6"/>
          <w:sz w:val="26"/>
          <w:szCs w:val="26"/>
        </w:rPr>
        <w:t xml:space="preserve"> </w:t>
      </w:r>
      <w:proofErr w:type="spellStart"/>
      <w:r w:rsidRPr="00960E61">
        <w:rPr>
          <w:rFonts w:cs="Times New Roman"/>
          <w:spacing w:val="6"/>
          <w:sz w:val="26"/>
          <w:szCs w:val="26"/>
        </w:rPr>
        <w:t>nghiên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cứu</w:t>
      </w:r>
      <w:proofErr w:type="spellEnd"/>
      <w:r w:rsidRPr="00960E61">
        <w:rPr>
          <w:rFonts w:cs="Times New Roman"/>
          <w:spacing w:val="6"/>
          <w:sz w:val="26"/>
          <w:szCs w:val="26"/>
        </w:rPr>
        <w:t xml:space="preserve"> </w:t>
      </w:r>
      <w:proofErr w:type="spellStart"/>
      <w:r w:rsidRPr="00960E61">
        <w:rPr>
          <w:rFonts w:cs="Times New Roman"/>
          <w:spacing w:val="6"/>
          <w:sz w:val="26"/>
          <w:szCs w:val="26"/>
        </w:rPr>
        <w:t>hoàn</w:t>
      </w:r>
      <w:proofErr w:type="spellEnd"/>
      <w:r w:rsidRPr="00960E61">
        <w:rPr>
          <w:rFonts w:cs="Times New Roman"/>
          <w:spacing w:val="6"/>
          <w:sz w:val="26"/>
          <w:szCs w:val="26"/>
        </w:rPr>
        <w:t xml:space="preserve"> </w:t>
      </w:r>
      <w:proofErr w:type="spellStart"/>
      <w:r w:rsidRPr="00960E61">
        <w:rPr>
          <w:rFonts w:cs="Times New Roman"/>
          <w:spacing w:val="6"/>
          <w:sz w:val="26"/>
          <w:szCs w:val="26"/>
        </w:rPr>
        <w:t>toàn</w:t>
      </w:r>
      <w:proofErr w:type="spellEnd"/>
      <w:r w:rsidRPr="00960E61">
        <w:rPr>
          <w:rFonts w:cs="Times New Roman"/>
          <w:spacing w:val="6"/>
          <w:sz w:val="26"/>
          <w:szCs w:val="26"/>
        </w:rPr>
        <w:t xml:space="preserve"> </w:t>
      </w:r>
      <w:proofErr w:type="spellStart"/>
      <w:r w:rsidRPr="00960E61">
        <w:rPr>
          <w:rFonts w:cs="Times New Roman"/>
          <w:spacing w:val="6"/>
          <w:sz w:val="26"/>
          <w:szCs w:val="26"/>
        </w:rPr>
        <w:t>có</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thể</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sử</w:t>
      </w:r>
      <w:proofErr w:type="spellEnd"/>
      <w:r w:rsidRPr="00960E61">
        <w:rPr>
          <w:rFonts w:cs="Times New Roman"/>
          <w:spacing w:val="6"/>
          <w:sz w:val="26"/>
          <w:szCs w:val="26"/>
        </w:rPr>
        <w:t xml:space="preserve"> </w:t>
      </w:r>
      <w:proofErr w:type="spellStart"/>
      <w:r w:rsidRPr="00960E61">
        <w:rPr>
          <w:rFonts w:cs="Times New Roman"/>
          <w:spacing w:val="6"/>
          <w:sz w:val="26"/>
          <w:szCs w:val="26"/>
        </w:rPr>
        <w:t>dụng</w:t>
      </w:r>
      <w:proofErr w:type="spellEnd"/>
      <w:r w:rsidRPr="00960E61">
        <w:rPr>
          <w:rFonts w:cs="Times New Roman"/>
          <w:spacing w:val="6"/>
          <w:sz w:val="26"/>
          <w:szCs w:val="26"/>
        </w:rPr>
        <w:t xml:space="preserve"> </w:t>
      </w:r>
      <w:proofErr w:type="spellStart"/>
      <w:r w:rsidRPr="00960E61">
        <w:rPr>
          <w:rFonts w:cs="Times New Roman"/>
          <w:spacing w:val="6"/>
          <w:sz w:val="26"/>
          <w:szCs w:val="26"/>
        </w:rPr>
        <w:t>trong</w:t>
      </w:r>
      <w:proofErr w:type="spellEnd"/>
      <w:r w:rsidRPr="00960E61">
        <w:rPr>
          <w:rFonts w:cs="Times New Roman"/>
          <w:spacing w:val="6"/>
          <w:sz w:val="26"/>
          <w:szCs w:val="26"/>
        </w:rPr>
        <w:t xml:space="preserve"> </w:t>
      </w:r>
      <w:proofErr w:type="spellStart"/>
      <w:r w:rsidRPr="00960E61">
        <w:rPr>
          <w:rFonts w:cs="Times New Roman"/>
          <w:spacing w:val="6"/>
          <w:sz w:val="26"/>
          <w:szCs w:val="26"/>
        </w:rPr>
        <w:t>một</w:t>
      </w:r>
      <w:proofErr w:type="spellEnd"/>
      <w:r w:rsidRPr="00960E61">
        <w:rPr>
          <w:rFonts w:cs="Times New Roman"/>
          <w:spacing w:val="6"/>
          <w:sz w:val="26"/>
          <w:szCs w:val="26"/>
        </w:rPr>
        <w:t xml:space="preserve"> </w:t>
      </w:r>
      <w:proofErr w:type="spellStart"/>
      <w:r w:rsidRPr="00960E61">
        <w:rPr>
          <w:rFonts w:cs="Times New Roman"/>
          <w:spacing w:val="6"/>
          <w:sz w:val="26"/>
          <w:szCs w:val="26"/>
        </w:rPr>
        <w:t>thời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gian</w:t>
      </w:r>
      <w:proofErr w:type="spellEnd"/>
      <w:r w:rsidRPr="00960E61">
        <w:rPr>
          <w:rFonts w:cs="Times New Roman"/>
          <w:spacing w:val="6"/>
          <w:sz w:val="26"/>
          <w:szCs w:val="26"/>
        </w:rPr>
        <w:t xml:space="preserve"> </w:t>
      </w:r>
      <w:proofErr w:type="spellStart"/>
      <w:r w:rsidR="00C50D94" w:rsidRPr="00960E61">
        <w:rPr>
          <w:rFonts w:cs="Times New Roman"/>
          <w:spacing w:val="6"/>
          <w:sz w:val="26"/>
          <w:szCs w:val="26"/>
        </w:rPr>
        <w:t>trong</w:t>
      </w:r>
      <w:proofErr w:type="spellEnd"/>
      <w:r w:rsidR="00C50D94" w:rsidRPr="00960E61">
        <w:rPr>
          <w:rFonts w:cs="Times New Roman"/>
          <w:spacing w:val="6"/>
          <w:sz w:val="26"/>
          <w:szCs w:val="26"/>
          <w:lang w:val="vi-VN"/>
        </w:rPr>
        <w:t xml:space="preserve"> 12 tuần</w:t>
      </w:r>
      <w:r w:rsidRPr="00960E61">
        <w:rPr>
          <w:rFonts w:cs="Times New Roman"/>
          <w:spacing w:val="6"/>
          <w:sz w:val="26"/>
          <w:szCs w:val="26"/>
        </w:rPr>
        <w:t xml:space="preserve"> </w:t>
      </w:r>
      <w:proofErr w:type="spellStart"/>
      <w:r w:rsidRPr="00960E61">
        <w:rPr>
          <w:rFonts w:cs="Times New Roman"/>
          <w:spacing w:val="6"/>
          <w:sz w:val="26"/>
          <w:szCs w:val="26"/>
        </w:rPr>
        <w:t>mà</w:t>
      </w:r>
      <w:proofErr w:type="spellEnd"/>
      <w:r w:rsidRPr="00960E61">
        <w:rPr>
          <w:rFonts w:cs="Times New Roman"/>
          <w:spacing w:val="6"/>
          <w:sz w:val="26"/>
          <w:szCs w:val="26"/>
        </w:rPr>
        <w:t xml:space="preserve"> </w:t>
      </w:r>
      <w:proofErr w:type="spellStart"/>
      <w:r w:rsidRPr="00960E61">
        <w:rPr>
          <w:rFonts w:cs="Times New Roman"/>
          <w:spacing w:val="6"/>
          <w:sz w:val="26"/>
          <w:szCs w:val="26"/>
        </w:rPr>
        <w:t>không</w:t>
      </w:r>
      <w:proofErr w:type="spellEnd"/>
      <w:r w:rsidRPr="00960E61">
        <w:rPr>
          <w:rFonts w:cs="Times New Roman"/>
          <w:spacing w:val="6"/>
          <w:sz w:val="26"/>
          <w:szCs w:val="26"/>
        </w:rPr>
        <w:t xml:space="preserve"> </w:t>
      </w:r>
      <w:proofErr w:type="spellStart"/>
      <w:r w:rsidRPr="00960E61">
        <w:rPr>
          <w:rFonts w:cs="Times New Roman"/>
          <w:spacing w:val="6"/>
          <w:sz w:val="26"/>
          <w:szCs w:val="26"/>
        </w:rPr>
        <w:t>gây</w:t>
      </w:r>
      <w:proofErr w:type="spellEnd"/>
      <w:r w:rsidRPr="00960E61">
        <w:rPr>
          <w:rFonts w:cs="Times New Roman"/>
          <w:spacing w:val="6"/>
          <w:sz w:val="26"/>
          <w:szCs w:val="26"/>
        </w:rPr>
        <w:t xml:space="preserve"> </w:t>
      </w:r>
      <w:proofErr w:type="spellStart"/>
      <w:r w:rsidRPr="00960E61">
        <w:rPr>
          <w:rFonts w:cs="Times New Roman"/>
          <w:spacing w:val="6"/>
          <w:sz w:val="26"/>
          <w:szCs w:val="26"/>
        </w:rPr>
        <w:t>ảnh</w:t>
      </w:r>
      <w:proofErr w:type="spellEnd"/>
      <w:r w:rsidRPr="00960E61">
        <w:rPr>
          <w:rFonts w:cs="Times New Roman"/>
          <w:spacing w:val="6"/>
          <w:sz w:val="26"/>
          <w:szCs w:val="26"/>
        </w:rPr>
        <w:t xml:space="preserve"> </w:t>
      </w:r>
      <w:proofErr w:type="spellStart"/>
      <w:r w:rsidRPr="00960E61">
        <w:rPr>
          <w:rFonts w:cs="Times New Roman"/>
          <w:spacing w:val="6"/>
          <w:sz w:val="26"/>
          <w:szCs w:val="26"/>
        </w:rPr>
        <w:t>hưởng</w:t>
      </w:r>
      <w:proofErr w:type="spellEnd"/>
      <w:r w:rsidRPr="00960E61">
        <w:rPr>
          <w:rFonts w:cs="Times New Roman"/>
          <w:spacing w:val="6"/>
          <w:sz w:val="26"/>
          <w:szCs w:val="26"/>
        </w:rPr>
        <w:t xml:space="preserve"> </w:t>
      </w:r>
      <w:proofErr w:type="spellStart"/>
      <w:r w:rsidRPr="00960E61">
        <w:rPr>
          <w:rFonts w:cs="Times New Roman"/>
          <w:spacing w:val="6"/>
          <w:sz w:val="26"/>
          <w:szCs w:val="26"/>
        </w:rPr>
        <w:t>gì</w:t>
      </w:r>
      <w:proofErr w:type="spellEnd"/>
      <w:r w:rsidRPr="00960E61">
        <w:rPr>
          <w:rFonts w:cs="Times New Roman"/>
          <w:spacing w:val="6"/>
          <w:sz w:val="26"/>
          <w:szCs w:val="26"/>
        </w:rPr>
        <w:t xml:space="preserve"> </w:t>
      </w:r>
      <w:proofErr w:type="spellStart"/>
      <w:r w:rsidRPr="00960E61">
        <w:rPr>
          <w:rFonts w:cs="Times New Roman"/>
          <w:spacing w:val="6"/>
          <w:sz w:val="26"/>
          <w:szCs w:val="26"/>
        </w:rPr>
        <w:t>tới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chức</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gan</w:t>
      </w:r>
      <w:proofErr w:type="spellEnd"/>
      <w:r w:rsidRPr="00960E61">
        <w:rPr>
          <w:rFonts w:cs="Times New Roman"/>
          <w:spacing w:val="6"/>
          <w:sz w:val="26"/>
          <w:szCs w:val="26"/>
        </w:rPr>
        <w:t xml:space="preserve">, </w:t>
      </w:r>
      <w:proofErr w:type="spellStart"/>
      <w:r w:rsidRPr="00960E61">
        <w:rPr>
          <w:rFonts w:cs="Times New Roman"/>
          <w:spacing w:val="6"/>
          <w:sz w:val="26"/>
          <w:szCs w:val="26"/>
        </w:rPr>
        <w:t>chức</w:t>
      </w:r>
      <w:proofErr w:type="spellEnd"/>
      <w:r w:rsidRPr="00960E61">
        <w:rPr>
          <w:rFonts w:cs="Times New Roman"/>
          <w:spacing w:val="6"/>
          <w:sz w:val="26"/>
          <w:szCs w:val="26"/>
        </w:rPr>
        <w:t xml:space="preserve"> </w:t>
      </w:r>
      <w:proofErr w:type="spellStart"/>
      <w:r w:rsidRPr="00960E61">
        <w:rPr>
          <w:rFonts w:cs="Times New Roman"/>
          <w:spacing w:val="6"/>
          <w:sz w:val="26"/>
          <w:szCs w:val="26"/>
        </w:rPr>
        <w:t>năng</w:t>
      </w:r>
      <w:proofErr w:type="spellEnd"/>
      <w:r w:rsidRPr="00960E61">
        <w:rPr>
          <w:rFonts w:cs="Times New Roman"/>
          <w:spacing w:val="6"/>
          <w:sz w:val="26"/>
          <w:szCs w:val="26"/>
        </w:rPr>
        <w:t xml:space="preserve"> </w:t>
      </w:r>
      <w:proofErr w:type="spellStart"/>
      <w:r w:rsidRPr="00960E61">
        <w:rPr>
          <w:rFonts w:cs="Times New Roman"/>
          <w:spacing w:val="6"/>
          <w:sz w:val="26"/>
          <w:szCs w:val="26"/>
        </w:rPr>
        <w:t>thận</w:t>
      </w:r>
      <w:proofErr w:type="spellEnd"/>
      <w:r w:rsidRPr="00960E61">
        <w:rPr>
          <w:rFonts w:cs="Times New Roman"/>
          <w:spacing w:val="6"/>
          <w:sz w:val="26"/>
          <w:szCs w:val="26"/>
        </w:rPr>
        <w:t xml:space="preserve"> </w:t>
      </w:r>
      <w:proofErr w:type="spellStart"/>
      <w:r w:rsidRPr="00960E61">
        <w:rPr>
          <w:rFonts w:cs="Times New Roman"/>
          <w:spacing w:val="6"/>
          <w:sz w:val="26"/>
          <w:szCs w:val="26"/>
        </w:rPr>
        <w:t>của</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sử</w:t>
      </w:r>
      <w:proofErr w:type="spellEnd"/>
      <w:r w:rsidRPr="00960E61">
        <w:rPr>
          <w:rFonts w:cs="Times New Roman"/>
          <w:spacing w:val="6"/>
          <w:sz w:val="26"/>
          <w:szCs w:val="26"/>
        </w:rPr>
        <w:t xml:space="preserve"> </w:t>
      </w:r>
      <w:proofErr w:type="spellStart"/>
      <w:r w:rsidRPr="00960E61">
        <w:rPr>
          <w:rFonts w:cs="Times New Roman"/>
          <w:spacing w:val="6"/>
          <w:sz w:val="26"/>
          <w:szCs w:val="26"/>
        </w:rPr>
        <w:t>dụng</w:t>
      </w:r>
      <w:proofErr w:type="spellEnd"/>
      <w:r w:rsidRPr="00960E61">
        <w:rPr>
          <w:rFonts w:cs="Times New Roman"/>
          <w:spacing w:val="6"/>
          <w:sz w:val="26"/>
          <w:szCs w:val="26"/>
        </w:rPr>
        <w:t>.</w:t>
      </w:r>
      <w:r w:rsidRPr="001068E9">
        <w:rPr>
          <w:rFonts w:cs="Times New Roman"/>
          <w:color w:val="FF0000"/>
          <w:spacing w:val="6"/>
          <w:sz w:val="26"/>
          <w:szCs w:val="26"/>
        </w:rPr>
        <w:t xml:space="preserve"> </w:t>
      </w:r>
      <w:proofErr w:type="spellStart"/>
      <w:r w:rsidRPr="00960E61">
        <w:rPr>
          <w:rFonts w:cs="Times New Roman"/>
          <w:spacing w:val="6"/>
          <w:sz w:val="26"/>
          <w:szCs w:val="26"/>
        </w:rPr>
        <w:t>Sản</w:t>
      </w:r>
      <w:proofErr w:type="spellEnd"/>
      <w:r w:rsidRPr="00960E61">
        <w:rPr>
          <w:rFonts w:cs="Times New Roman"/>
          <w:spacing w:val="6"/>
          <w:sz w:val="26"/>
          <w:szCs w:val="26"/>
        </w:rPr>
        <w:t xml:space="preserve"> </w:t>
      </w:r>
      <w:proofErr w:type="spellStart"/>
      <w:r w:rsidRPr="00960E61">
        <w:rPr>
          <w:rFonts w:cs="Times New Roman"/>
          <w:spacing w:val="6"/>
          <w:sz w:val="26"/>
          <w:szCs w:val="26"/>
        </w:rPr>
        <w:t>phẩm</w:t>
      </w:r>
      <w:proofErr w:type="spellEnd"/>
      <w:r w:rsidRPr="00960E61">
        <w:rPr>
          <w:rFonts w:cs="Times New Roman"/>
          <w:spacing w:val="6"/>
          <w:sz w:val="26"/>
          <w:szCs w:val="26"/>
        </w:rPr>
        <w:t xml:space="preserve"> </w:t>
      </w:r>
      <w:proofErr w:type="spellStart"/>
      <w:r w:rsidRPr="00960E61">
        <w:rPr>
          <w:rFonts w:cs="Times New Roman"/>
          <w:spacing w:val="6"/>
          <w:sz w:val="26"/>
          <w:szCs w:val="26"/>
        </w:rPr>
        <w:t>với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thành</w:t>
      </w:r>
      <w:proofErr w:type="spellEnd"/>
      <w:r w:rsidRPr="00960E61">
        <w:rPr>
          <w:rFonts w:cs="Times New Roman"/>
          <w:spacing w:val="6"/>
          <w:sz w:val="26"/>
          <w:szCs w:val="26"/>
        </w:rPr>
        <w:t xml:space="preserve"> </w:t>
      </w:r>
      <w:proofErr w:type="spellStart"/>
      <w:r w:rsidRPr="00960E61">
        <w:rPr>
          <w:rFonts w:cs="Times New Roman"/>
          <w:spacing w:val="6"/>
          <w:sz w:val="26"/>
          <w:szCs w:val="26"/>
        </w:rPr>
        <w:t>phần</w:t>
      </w:r>
      <w:proofErr w:type="spellEnd"/>
      <w:r w:rsidRPr="00960E61">
        <w:rPr>
          <w:rFonts w:cs="Times New Roman"/>
          <w:spacing w:val="6"/>
          <w:sz w:val="26"/>
          <w:szCs w:val="26"/>
        </w:rPr>
        <w:t xml:space="preserve"> </w:t>
      </w:r>
      <w:proofErr w:type="spellStart"/>
      <w:r w:rsidRPr="00960E61">
        <w:rPr>
          <w:rFonts w:cs="Times New Roman"/>
          <w:spacing w:val="6"/>
          <w:sz w:val="26"/>
          <w:szCs w:val="26"/>
        </w:rPr>
        <w:t>là</w:t>
      </w:r>
      <w:proofErr w:type="spellEnd"/>
      <w:r w:rsidRPr="00960E61">
        <w:rPr>
          <w:rFonts w:cs="Times New Roman"/>
          <w:spacing w:val="6"/>
          <w:sz w:val="26"/>
          <w:szCs w:val="26"/>
        </w:rPr>
        <w:t xml:space="preserve"> </w:t>
      </w:r>
      <w:proofErr w:type="spellStart"/>
      <w:r w:rsidRPr="00960E61">
        <w:rPr>
          <w:rFonts w:cs="Times New Roman"/>
          <w:spacing w:val="6"/>
          <w:sz w:val="26"/>
          <w:szCs w:val="26"/>
        </w:rPr>
        <w:t>các</w:t>
      </w:r>
      <w:proofErr w:type="spellEnd"/>
      <w:r w:rsidRPr="00960E61">
        <w:rPr>
          <w:rFonts w:cs="Times New Roman"/>
          <w:spacing w:val="6"/>
          <w:sz w:val="26"/>
          <w:szCs w:val="26"/>
        </w:rPr>
        <w:t xml:space="preserve"> </w:t>
      </w:r>
      <w:proofErr w:type="spellStart"/>
      <w:r w:rsidRPr="00960E61">
        <w:rPr>
          <w:rFonts w:cs="Times New Roman"/>
          <w:spacing w:val="6"/>
          <w:sz w:val="26"/>
          <w:szCs w:val="26"/>
        </w:rPr>
        <w:t>hoạt</w:t>
      </w:r>
      <w:proofErr w:type="spellEnd"/>
      <w:r w:rsidRPr="00960E61">
        <w:rPr>
          <w:rFonts w:cs="Times New Roman"/>
          <w:spacing w:val="6"/>
          <w:sz w:val="26"/>
          <w:szCs w:val="26"/>
        </w:rPr>
        <w:t xml:space="preserve"> </w:t>
      </w:r>
      <w:proofErr w:type="spellStart"/>
      <w:r w:rsidRPr="00960E61">
        <w:rPr>
          <w:rFonts w:cs="Times New Roman"/>
          <w:spacing w:val="6"/>
          <w:sz w:val="26"/>
          <w:szCs w:val="26"/>
        </w:rPr>
        <w:t>chất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chiết</w:t>
      </w:r>
      <w:proofErr w:type="spellEnd"/>
      <w:r w:rsidRPr="00960E61">
        <w:rPr>
          <w:rFonts w:cs="Times New Roman"/>
          <w:spacing w:val="6"/>
          <w:sz w:val="26"/>
          <w:szCs w:val="26"/>
        </w:rPr>
        <w:t xml:space="preserve"> </w:t>
      </w:r>
      <w:proofErr w:type="spellStart"/>
      <w:r w:rsidRPr="00960E61">
        <w:rPr>
          <w:rFonts w:cs="Times New Roman"/>
          <w:spacing w:val="6"/>
          <w:sz w:val="26"/>
          <w:szCs w:val="26"/>
        </w:rPr>
        <w:t>xuất</w:t>
      </w:r>
      <w:proofErr w:type="spellEnd"/>
      <w:r w:rsidRPr="00960E61">
        <w:rPr>
          <w:rFonts w:cs="Times New Roman"/>
          <w:spacing w:val="6"/>
          <w:sz w:val="26"/>
          <w:szCs w:val="26"/>
        </w:rPr>
        <w:t xml:space="preserve"> </w:t>
      </w:r>
      <w:proofErr w:type="spellStart"/>
      <w:r w:rsidRPr="00960E61">
        <w:rPr>
          <w:rFonts w:cs="Times New Roman"/>
          <w:spacing w:val="6"/>
          <w:sz w:val="26"/>
          <w:szCs w:val="26"/>
        </w:rPr>
        <w:t>từ</w:t>
      </w:r>
      <w:proofErr w:type="spellEnd"/>
      <w:r w:rsidRPr="00960E61">
        <w:rPr>
          <w:rFonts w:cs="Times New Roman"/>
          <w:spacing w:val="6"/>
          <w:sz w:val="26"/>
          <w:szCs w:val="26"/>
        </w:rPr>
        <w:t xml:space="preserve"> </w:t>
      </w:r>
      <w:proofErr w:type="spellStart"/>
      <w:r w:rsidRPr="00960E61">
        <w:rPr>
          <w:rFonts w:cs="Times New Roman"/>
          <w:spacing w:val="6"/>
          <w:sz w:val="26"/>
          <w:szCs w:val="26"/>
        </w:rPr>
        <w:t>thiên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nhiên</w:t>
      </w:r>
      <w:proofErr w:type="spellEnd"/>
      <w:r w:rsidRPr="00960E61">
        <w:rPr>
          <w:rFonts w:cs="Times New Roman"/>
          <w:spacing w:val="6"/>
          <w:sz w:val="26"/>
          <w:szCs w:val="26"/>
        </w:rPr>
        <w:t xml:space="preserve"> </w:t>
      </w:r>
      <w:proofErr w:type="spellStart"/>
      <w:r w:rsidRPr="00960E61">
        <w:rPr>
          <w:rFonts w:cs="Times New Roman"/>
          <w:spacing w:val="6"/>
          <w:sz w:val="26"/>
          <w:szCs w:val="26"/>
        </w:rPr>
        <w:t>hoàn</w:t>
      </w:r>
      <w:proofErr w:type="spellEnd"/>
      <w:r w:rsidRPr="00960E61">
        <w:rPr>
          <w:rFonts w:cs="Times New Roman"/>
          <w:spacing w:val="6"/>
          <w:sz w:val="26"/>
          <w:szCs w:val="26"/>
        </w:rPr>
        <w:t xml:space="preserve"> </w:t>
      </w:r>
      <w:proofErr w:type="spellStart"/>
      <w:r w:rsidRPr="00960E61">
        <w:rPr>
          <w:rFonts w:cs="Times New Roman"/>
          <w:spacing w:val="6"/>
          <w:sz w:val="26"/>
          <w:szCs w:val="26"/>
        </w:rPr>
        <w:t>toàn</w:t>
      </w:r>
      <w:proofErr w:type="spellEnd"/>
      <w:r w:rsidRPr="00960E61">
        <w:rPr>
          <w:rFonts w:cs="Times New Roman"/>
          <w:spacing w:val="6"/>
          <w:sz w:val="26"/>
          <w:szCs w:val="26"/>
        </w:rPr>
        <w:t xml:space="preserve"> </w:t>
      </w:r>
      <w:proofErr w:type="spellStart"/>
      <w:r w:rsidRPr="00960E61">
        <w:rPr>
          <w:rFonts w:cs="Times New Roman"/>
          <w:spacing w:val="6"/>
          <w:sz w:val="26"/>
          <w:szCs w:val="26"/>
        </w:rPr>
        <w:t>thân</w:t>
      </w:r>
      <w:proofErr w:type="spellEnd"/>
      <w:r w:rsidRPr="00960E61">
        <w:rPr>
          <w:rFonts w:cs="Times New Roman"/>
          <w:spacing w:val="6"/>
          <w:sz w:val="26"/>
          <w:szCs w:val="26"/>
        </w:rPr>
        <w:t xml:space="preserve"> </w:t>
      </w:r>
      <w:proofErr w:type="spellStart"/>
      <w:r w:rsidRPr="00960E61">
        <w:rPr>
          <w:rFonts w:cs="Times New Roman"/>
          <w:spacing w:val="6"/>
          <w:sz w:val="26"/>
          <w:szCs w:val="26"/>
        </w:rPr>
        <w:t>thiện</w:t>
      </w:r>
      <w:proofErr w:type="spellEnd"/>
      <w:r w:rsidRPr="00960E61">
        <w:rPr>
          <w:rFonts w:cs="Times New Roman"/>
          <w:spacing w:val="6"/>
          <w:sz w:val="26"/>
          <w:szCs w:val="26"/>
        </w:rPr>
        <w:t xml:space="preserve"> </w:t>
      </w:r>
      <w:proofErr w:type="spellStart"/>
      <w:r w:rsidRPr="00960E61">
        <w:rPr>
          <w:rFonts w:cs="Times New Roman"/>
          <w:spacing w:val="6"/>
          <w:sz w:val="26"/>
          <w:szCs w:val="26"/>
        </w:rPr>
        <w:t>với</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sử</w:t>
      </w:r>
      <w:proofErr w:type="spellEnd"/>
      <w:r w:rsidRPr="00960E61">
        <w:rPr>
          <w:rFonts w:cs="Times New Roman"/>
          <w:spacing w:val="6"/>
          <w:sz w:val="26"/>
          <w:szCs w:val="26"/>
        </w:rPr>
        <w:t xml:space="preserve"> </w:t>
      </w:r>
      <w:proofErr w:type="spellStart"/>
      <w:r w:rsidRPr="00960E61">
        <w:rPr>
          <w:rFonts w:cs="Times New Roman"/>
          <w:spacing w:val="6"/>
          <w:sz w:val="26"/>
          <w:szCs w:val="26"/>
        </w:rPr>
        <w:t>dụng</w:t>
      </w:r>
      <w:proofErr w:type="spellEnd"/>
      <w:r w:rsidRPr="00960E61">
        <w:rPr>
          <w:rFonts w:cs="Times New Roman"/>
          <w:spacing w:val="6"/>
          <w:sz w:val="26"/>
          <w:szCs w:val="26"/>
        </w:rPr>
        <w:t xml:space="preserve">. Quan </w:t>
      </w:r>
      <w:proofErr w:type="spellStart"/>
      <w:r w:rsidRPr="00960E61">
        <w:rPr>
          <w:rFonts w:cs="Times New Roman"/>
          <w:spacing w:val="6"/>
          <w:sz w:val="26"/>
          <w:szCs w:val="26"/>
        </w:rPr>
        <w:t>trọng</w:t>
      </w:r>
      <w:proofErr w:type="spellEnd"/>
      <w:r w:rsidRPr="00960E61">
        <w:rPr>
          <w:rFonts w:cs="Times New Roman"/>
          <w:spacing w:val="6"/>
          <w:sz w:val="26"/>
          <w:szCs w:val="26"/>
        </w:rPr>
        <w:t xml:space="preserve"> </w:t>
      </w:r>
      <w:proofErr w:type="spellStart"/>
      <w:r w:rsidRPr="00960E61">
        <w:rPr>
          <w:rFonts w:cs="Times New Roman"/>
          <w:spacing w:val="6"/>
          <w:sz w:val="26"/>
          <w:szCs w:val="26"/>
        </w:rPr>
        <w:t>hơn</w:t>
      </w:r>
      <w:proofErr w:type="spellEnd"/>
      <w:r w:rsidRPr="00960E61">
        <w:rPr>
          <w:rFonts w:cs="Times New Roman"/>
          <w:spacing w:val="6"/>
          <w:sz w:val="26"/>
          <w:szCs w:val="26"/>
        </w:rPr>
        <w:t xml:space="preserve">, </w:t>
      </w:r>
      <w:proofErr w:type="spellStart"/>
      <w:r w:rsidRPr="00960E61">
        <w:rPr>
          <w:rFonts w:cs="Times New Roman"/>
          <w:spacing w:val="6"/>
          <w:sz w:val="26"/>
          <w:szCs w:val="26"/>
        </w:rPr>
        <w:t>Việc</w:t>
      </w:r>
      <w:proofErr w:type="spellEnd"/>
      <w:r w:rsidRPr="00960E61">
        <w:rPr>
          <w:rFonts w:cs="Times New Roman"/>
          <w:spacing w:val="6"/>
          <w:sz w:val="26"/>
          <w:szCs w:val="26"/>
        </w:rPr>
        <w:t xml:space="preserve"> </w:t>
      </w:r>
      <w:proofErr w:type="spellStart"/>
      <w:r w:rsidRPr="00960E61">
        <w:rPr>
          <w:rFonts w:cs="Times New Roman"/>
          <w:spacing w:val="6"/>
          <w:sz w:val="26"/>
          <w:szCs w:val="26"/>
        </w:rPr>
        <w:t>sử</w:t>
      </w:r>
      <w:proofErr w:type="spellEnd"/>
      <w:r w:rsidRPr="00960E61">
        <w:rPr>
          <w:rFonts w:cs="Times New Roman"/>
          <w:spacing w:val="6"/>
          <w:sz w:val="26"/>
          <w:szCs w:val="26"/>
        </w:rPr>
        <w:t xml:space="preserve"> </w:t>
      </w:r>
      <w:proofErr w:type="spellStart"/>
      <w:r w:rsidRPr="00960E61">
        <w:rPr>
          <w:rFonts w:cs="Times New Roman"/>
          <w:spacing w:val="6"/>
          <w:sz w:val="26"/>
          <w:szCs w:val="26"/>
        </w:rPr>
        <w:t>dụng</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sản</w:t>
      </w:r>
      <w:proofErr w:type="spellEnd"/>
      <w:r w:rsidRPr="00960E61">
        <w:rPr>
          <w:rFonts w:cs="Times New Roman"/>
          <w:spacing w:val="6"/>
          <w:sz w:val="26"/>
          <w:szCs w:val="26"/>
        </w:rPr>
        <w:t xml:space="preserve"> </w:t>
      </w:r>
      <w:proofErr w:type="spellStart"/>
      <w:r w:rsidRPr="00960E61">
        <w:rPr>
          <w:rFonts w:cs="Times New Roman"/>
          <w:spacing w:val="6"/>
          <w:sz w:val="26"/>
          <w:szCs w:val="26"/>
        </w:rPr>
        <w:t>phẩm</w:t>
      </w:r>
      <w:proofErr w:type="spellEnd"/>
      <w:r w:rsidRPr="00960E61">
        <w:rPr>
          <w:rFonts w:cs="Times New Roman"/>
          <w:spacing w:val="6"/>
          <w:sz w:val="26"/>
          <w:szCs w:val="26"/>
        </w:rPr>
        <w:t xml:space="preserve"> </w:t>
      </w:r>
      <w:proofErr w:type="spellStart"/>
      <w:r w:rsidRPr="00960E61">
        <w:rPr>
          <w:rFonts w:cs="Times New Roman"/>
          <w:spacing w:val="6"/>
          <w:sz w:val="26"/>
          <w:szCs w:val="26"/>
        </w:rPr>
        <w:t>trong</w:t>
      </w:r>
      <w:proofErr w:type="spellEnd"/>
      <w:r w:rsidRPr="00960E61">
        <w:rPr>
          <w:rFonts w:cs="Times New Roman"/>
          <w:spacing w:val="6"/>
          <w:sz w:val="26"/>
          <w:szCs w:val="26"/>
        </w:rPr>
        <w:t xml:space="preserve"> </w:t>
      </w:r>
      <w:proofErr w:type="spellStart"/>
      <w:r w:rsidRPr="00960E61">
        <w:rPr>
          <w:rFonts w:cs="Times New Roman"/>
          <w:spacing w:val="6"/>
          <w:sz w:val="26"/>
          <w:szCs w:val="26"/>
        </w:rPr>
        <w:t>dài</w:t>
      </w:r>
      <w:proofErr w:type="spellEnd"/>
      <w:r w:rsidRPr="00960E61">
        <w:rPr>
          <w:rFonts w:cs="Times New Roman"/>
          <w:spacing w:val="6"/>
          <w:sz w:val="26"/>
          <w:szCs w:val="26"/>
        </w:rPr>
        <w:t xml:space="preserve"> </w:t>
      </w:r>
      <w:proofErr w:type="spellStart"/>
      <w:r w:rsidRPr="00960E61">
        <w:rPr>
          <w:rFonts w:cs="Times New Roman"/>
          <w:spacing w:val="6"/>
          <w:sz w:val="26"/>
          <w:szCs w:val="26"/>
        </w:rPr>
        <w:t>hạn</w:t>
      </w:r>
      <w:proofErr w:type="spellEnd"/>
      <w:r w:rsidRPr="00960E61">
        <w:rPr>
          <w:rFonts w:cs="Times New Roman"/>
          <w:spacing w:val="6"/>
          <w:sz w:val="26"/>
          <w:szCs w:val="26"/>
        </w:rPr>
        <w:t xml:space="preserve"> </w:t>
      </w:r>
      <w:proofErr w:type="spellStart"/>
      <w:r w:rsidRPr="00960E61">
        <w:rPr>
          <w:rFonts w:cs="Times New Roman"/>
          <w:spacing w:val="6"/>
          <w:sz w:val="26"/>
          <w:szCs w:val="26"/>
        </w:rPr>
        <w:t>sẽ</w:t>
      </w:r>
      <w:proofErr w:type="spellEnd"/>
      <w:r w:rsidRPr="00960E61">
        <w:rPr>
          <w:rFonts w:cs="Times New Roman"/>
          <w:spacing w:val="6"/>
          <w:sz w:val="26"/>
          <w:szCs w:val="26"/>
        </w:rPr>
        <w:t xml:space="preserve"> </w:t>
      </w:r>
      <w:proofErr w:type="spellStart"/>
      <w:r w:rsidRPr="00960E61">
        <w:rPr>
          <w:rFonts w:cs="Times New Roman"/>
          <w:spacing w:val="6"/>
          <w:sz w:val="26"/>
          <w:szCs w:val="26"/>
        </w:rPr>
        <w:t>giúp</w:t>
      </w:r>
      <w:proofErr w:type="spellEnd"/>
      <w:r w:rsidRPr="00960E61">
        <w:rPr>
          <w:rFonts w:cs="Times New Roman"/>
          <w:spacing w:val="6"/>
          <w:sz w:val="26"/>
          <w:szCs w:val="26"/>
        </w:rPr>
        <w:t xml:space="preserve"> </w:t>
      </w:r>
      <w:proofErr w:type="spellStart"/>
      <w:r w:rsidRPr="00960E61">
        <w:rPr>
          <w:rFonts w:cs="Times New Roman"/>
          <w:spacing w:val="6"/>
          <w:sz w:val="26"/>
          <w:szCs w:val="26"/>
        </w:rPr>
        <w:t>người</w:t>
      </w:r>
      <w:proofErr w:type="spellEnd"/>
      <w:r w:rsidRPr="00960E61">
        <w:rPr>
          <w:rFonts w:cs="Times New Roman"/>
          <w:spacing w:val="6"/>
          <w:sz w:val="26"/>
          <w:szCs w:val="26"/>
        </w:rPr>
        <w:t xml:space="preserve"> </w:t>
      </w:r>
      <w:proofErr w:type="spellStart"/>
      <w:r w:rsidRPr="00960E61">
        <w:rPr>
          <w:rFonts w:cs="Times New Roman"/>
          <w:spacing w:val="6"/>
          <w:sz w:val="26"/>
          <w:szCs w:val="26"/>
        </w:rPr>
        <w:t>sử</w:t>
      </w:r>
      <w:proofErr w:type="spellEnd"/>
      <w:r w:rsidRPr="00960E61">
        <w:rPr>
          <w:rFonts w:cs="Times New Roman"/>
          <w:spacing w:val="6"/>
          <w:sz w:val="26"/>
          <w:szCs w:val="26"/>
        </w:rPr>
        <w:t xml:space="preserve"> </w:t>
      </w:r>
      <w:proofErr w:type="spellStart"/>
      <w:r w:rsidRPr="00960E61">
        <w:rPr>
          <w:rFonts w:cs="Times New Roman"/>
          <w:spacing w:val="6"/>
          <w:sz w:val="26"/>
          <w:szCs w:val="26"/>
        </w:rPr>
        <w:t>dụng</w:t>
      </w:r>
      <w:proofErr w:type="spellEnd"/>
      <w:r w:rsidRPr="00960E61">
        <w:rPr>
          <w:rFonts w:cs="Times New Roman"/>
          <w:spacing w:val="6"/>
          <w:sz w:val="26"/>
          <w:szCs w:val="26"/>
        </w:rPr>
        <w:t xml:space="preserve"> </w:t>
      </w:r>
      <w:proofErr w:type="spellStart"/>
      <w:r w:rsidRPr="00960E61">
        <w:rPr>
          <w:rFonts w:cs="Times New Roman"/>
          <w:spacing w:val="6"/>
          <w:sz w:val="26"/>
          <w:szCs w:val="26"/>
        </w:rPr>
        <w:t>sản</w:t>
      </w:r>
      <w:proofErr w:type="spellEnd"/>
      <w:r w:rsidRPr="00960E61">
        <w:rPr>
          <w:rFonts w:cs="Times New Roman"/>
          <w:spacing w:val="6"/>
          <w:sz w:val="26"/>
          <w:szCs w:val="26"/>
        </w:rPr>
        <w:t xml:space="preserve"> </w:t>
      </w:r>
      <w:proofErr w:type="spellStart"/>
      <w:r w:rsidRPr="00960E61">
        <w:rPr>
          <w:rFonts w:cs="Times New Roman"/>
          <w:spacing w:val="6"/>
          <w:sz w:val="26"/>
          <w:szCs w:val="26"/>
        </w:rPr>
        <w:t>phẩm</w:t>
      </w:r>
      <w:proofErr w:type="spellEnd"/>
      <w:r w:rsidRPr="00960E61">
        <w:rPr>
          <w:rFonts w:cs="Times New Roman"/>
          <w:spacing w:val="6"/>
          <w:sz w:val="26"/>
          <w:szCs w:val="26"/>
        </w:rPr>
        <w:t xml:space="preserve"> </w:t>
      </w:r>
      <w:proofErr w:type="spellStart"/>
      <w:r w:rsidRPr="00960E61">
        <w:rPr>
          <w:rFonts w:cs="Times New Roman"/>
          <w:spacing w:val="6"/>
          <w:sz w:val="26"/>
          <w:szCs w:val="26"/>
        </w:rPr>
        <w:t>duy</w:t>
      </w:r>
      <w:proofErr w:type="spellEnd"/>
      <w:r w:rsidRPr="00960E61">
        <w:rPr>
          <w:rFonts w:cs="Times New Roman"/>
          <w:spacing w:val="6"/>
          <w:sz w:val="26"/>
          <w:szCs w:val="26"/>
        </w:rPr>
        <w:t xml:space="preserve"> </w:t>
      </w:r>
      <w:proofErr w:type="spellStart"/>
      <w:r w:rsidRPr="00960E61">
        <w:rPr>
          <w:rFonts w:cs="Times New Roman"/>
          <w:spacing w:val="6"/>
          <w:sz w:val="26"/>
          <w:szCs w:val="26"/>
        </w:rPr>
        <w:t>trì</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thành</w:t>
      </w:r>
      <w:proofErr w:type="spellEnd"/>
      <w:r w:rsidRPr="00960E61">
        <w:rPr>
          <w:rFonts w:cs="Times New Roman"/>
          <w:spacing w:val="6"/>
          <w:sz w:val="26"/>
          <w:szCs w:val="26"/>
        </w:rPr>
        <w:t xml:space="preserve"> </w:t>
      </w:r>
      <w:proofErr w:type="spellStart"/>
      <w:r w:rsidRPr="00960E61">
        <w:rPr>
          <w:rFonts w:cs="Times New Roman"/>
          <w:spacing w:val="6"/>
          <w:sz w:val="26"/>
          <w:szCs w:val="26"/>
        </w:rPr>
        <w:t>quả</w:t>
      </w:r>
      <w:proofErr w:type="spellEnd"/>
      <w:r w:rsidRPr="00960E61">
        <w:rPr>
          <w:rFonts w:cs="Times New Roman"/>
          <w:spacing w:val="6"/>
          <w:sz w:val="26"/>
          <w:szCs w:val="26"/>
        </w:rPr>
        <w:t xml:space="preserve"> </w:t>
      </w:r>
      <w:proofErr w:type="spellStart"/>
      <w:r w:rsidRPr="00960E61">
        <w:rPr>
          <w:rFonts w:cs="Times New Roman"/>
          <w:spacing w:val="6"/>
          <w:sz w:val="26"/>
          <w:szCs w:val="26"/>
        </w:rPr>
        <w:t>giảm</w:t>
      </w:r>
      <w:proofErr w:type="spellEnd"/>
      <w:r w:rsidRPr="00960E61">
        <w:rPr>
          <w:rFonts w:cs="Times New Roman"/>
          <w:spacing w:val="6"/>
          <w:sz w:val="26"/>
          <w:szCs w:val="26"/>
        </w:rPr>
        <w:t xml:space="preserve"> </w:t>
      </w:r>
      <w:proofErr w:type="spellStart"/>
      <w:r w:rsidRPr="00960E61">
        <w:rPr>
          <w:rFonts w:cs="Times New Roman"/>
          <w:spacing w:val="6"/>
          <w:sz w:val="26"/>
          <w:szCs w:val="26"/>
        </w:rPr>
        <w:t>cân</w:t>
      </w:r>
      <w:proofErr w:type="spellEnd"/>
      <w:r w:rsidR="00C50D94" w:rsidRPr="00960E61">
        <w:rPr>
          <w:rFonts w:cs="Times New Roman"/>
          <w:spacing w:val="6"/>
          <w:sz w:val="26"/>
          <w:szCs w:val="26"/>
          <w:lang w:val="vi-VN"/>
        </w:rPr>
        <w:t xml:space="preserve"> </w:t>
      </w:r>
      <w:proofErr w:type="spellStart"/>
      <w:r w:rsidR="00C50D94" w:rsidRPr="00960E61">
        <w:rPr>
          <w:rFonts w:cs="Times New Roman"/>
          <w:spacing w:val="6"/>
          <w:sz w:val="26"/>
          <w:szCs w:val="26"/>
        </w:rPr>
        <w:t>và</w:t>
      </w:r>
      <w:proofErr w:type="spellEnd"/>
      <w:r w:rsidR="00C50D94" w:rsidRPr="00960E61">
        <w:rPr>
          <w:rFonts w:cs="Times New Roman"/>
          <w:spacing w:val="6"/>
          <w:sz w:val="26"/>
          <w:szCs w:val="26"/>
          <w:lang w:val="vi-VN"/>
        </w:rPr>
        <w:t xml:space="preserve"> có thể </w:t>
      </w:r>
      <w:proofErr w:type="spellStart"/>
      <w:r w:rsidRPr="00960E61">
        <w:rPr>
          <w:rFonts w:cs="Times New Roman"/>
          <w:spacing w:val="6"/>
          <w:sz w:val="26"/>
          <w:szCs w:val="26"/>
        </w:rPr>
        <w:t>duy</w:t>
      </w:r>
      <w:proofErr w:type="spellEnd"/>
      <w:r w:rsidRPr="00960E61">
        <w:rPr>
          <w:rFonts w:cs="Times New Roman"/>
          <w:spacing w:val="6"/>
          <w:sz w:val="26"/>
          <w:szCs w:val="26"/>
        </w:rPr>
        <w:t xml:space="preserve"> </w:t>
      </w:r>
      <w:proofErr w:type="spellStart"/>
      <w:r w:rsidRPr="00960E61">
        <w:rPr>
          <w:rFonts w:cs="Times New Roman"/>
          <w:spacing w:val="6"/>
          <w:sz w:val="26"/>
          <w:szCs w:val="26"/>
        </w:rPr>
        <w:t>trì</w:t>
      </w:r>
      <w:proofErr w:type="spellEnd"/>
      <w:r w:rsidRPr="00960E61">
        <w:rPr>
          <w:rFonts w:cs="Times New Roman"/>
          <w:spacing w:val="6"/>
          <w:sz w:val="26"/>
          <w:szCs w:val="26"/>
        </w:rPr>
        <w:t xml:space="preserve"> </w:t>
      </w:r>
      <w:proofErr w:type="spellStart"/>
      <w:r w:rsidRPr="00960E61">
        <w:rPr>
          <w:rFonts w:cs="Times New Roman"/>
          <w:spacing w:val="6"/>
          <w:sz w:val="26"/>
          <w:szCs w:val="26"/>
        </w:rPr>
        <w:t>được</w:t>
      </w:r>
      <w:proofErr w:type="spellEnd"/>
      <w:r w:rsidRPr="00960E61">
        <w:rPr>
          <w:rFonts w:cs="Times New Roman"/>
          <w:spacing w:val="6"/>
          <w:sz w:val="26"/>
          <w:szCs w:val="26"/>
        </w:rPr>
        <w:t xml:space="preserve"> </w:t>
      </w:r>
      <w:proofErr w:type="spellStart"/>
      <w:r w:rsidRPr="00960E61">
        <w:rPr>
          <w:rFonts w:cs="Times New Roman"/>
          <w:spacing w:val="6"/>
          <w:sz w:val="26"/>
          <w:szCs w:val="26"/>
        </w:rPr>
        <w:t>cân</w:t>
      </w:r>
      <w:proofErr w:type="spellEnd"/>
      <w:r w:rsidRPr="00960E61">
        <w:rPr>
          <w:rFonts w:cs="Times New Roman"/>
          <w:spacing w:val="6"/>
          <w:sz w:val="26"/>
          <w:szCs w:val="26"/>
        </w:rPr>
        <w:t xml:space="preserve"> </w:t>
      </w:r>
      <w:proofErr w:type="spellStart"/>
      <w:r w:rsidRPr="00960E61">
        <w:rPr>
          <w:rFonts w:cs="Times New Roman"/>
          <w:spacing w:val="6"/>
          <w:sz w:val="26"/>
          <w:szCs w:val="26"/>
        </w:rPr>
        <w:t>nặng</w:t>
      </w:r>
      <w:proofErr w:type="spellEnd"/>
      <w:r w:rsidRPr="00960E61">
        <w:rPr>
          <w:rFonts w:cs="Times New Roman"/>
          <w:spacing w:val="6"/>
          <w:sz w:val="26"/>
          <w:szCs w:val="26"/>
        </w:rPr>
        <w:t xml:space="preserve"> </w:t>
      </w:r>
      <w:proofErr w:type="spellStart"/>
      <w:r w:rsidRPr="00960E61">
        <w:rPr>
          <w:rFonts w:cs="Times New Roman"/>
          <w:spacing w:val="6"/>
          <w:sz w:val="26"/>
          <w:szCs w:val="26"/>
        </w:rPr>
        <w:t>lý</w:t>
      </w:r>
      <w:proofErr w:type="spellEnd"/>
      <w:r w:rsidRPr="00960E61">
        <w:rPr>
          <w:rFonts w:cs="Times New Roman"/>
          <w:spacing w:val="6"/>
          <w:sz w:val="26"/>
          <w:szCs w:val="26"/>
        </w:rPr>
        <w:t xml:space="preserve"> </w:t>
      </w:r>
      <w:proofErr w:type="spellStart"/>
      <w:r w:rsidRPr="00960E61">
        <w:rPr>
          <w:rFonts w:cs="Times New Roman"/>
          <w:spacing w:val="6"/>
          <w:sz w:val="26"/>
          <w:szCs w:val="26"/>
        </w:rPr>
        <w:t>tưởng</w:t>
      </w:r>
      <w:proofErr w:type="spellEnd"/>
      <w:r w:rsidRPr="00960E61">
        <w:rPr>
          <w:rFonts w:cs="Times New Roman"/>
          <w:spacing w:val="6"/>
          <w:sz w:val="26"/>
          <w:szCs w:val="26"/>
        </w:rPr>
        <w:t xml:space="preserve"> </w:t>
      </w:r>
      <w:proofErr w:type="spellStart"/>
      <w:r w:rsidRPr="00960E61">
        <w:rPr>
          <w:rFonts w:cs="Times New Roman"/>
          <w:spacing w:val="6"/>
          <w:sz w:val="26"/>
          <w:szCs w:val="26"/>
        </w:rPr>
        <w:t>cho</w:t>
      </w:r>
      <w:proofErr w:type="spellEnd"/>
      <w:r w:rsidRPr="00960E61">
        <w:rPr>
          <w:rFonts w:cs="Times New Roman"/>
          <w:spacing w:val="6"/>
          <w:sz w:val="26"/>
          <w:szCs w:val="26"/>
        </w:rPr>
        <w:t xml:space="preserve"> </w:t>
      </w:r>
      <w:proofErr w:type="spellStart"/>
      <w:r w:rsidRPr="00960E61">
        <w:rPr>
          <w:rFonts w:cs="Times New Roman"/>
          <w:spacing w:val="6"/>
          <w:sz w:val="26"/>
          <w:szCs w:val="26"/>
        </w:rPr>
        <w:t>bản</w:t>
      </w:r>
      <w:proofErr w:type="spellEnd"/>
      <w:r w:rsidRPr="00960E61">
        <w:rPr>
          <w:rFonts w:cs="Times New Roman"/>
          <w:spacing w:val="6"/>
          <w:sz w:val="26"/>
          <w:szCs w:val="26"/>
        </w:rPr>
        <w:t xml:space="preserve"> </w:t>
      </w:r>
      <w:proofErr w:type="spellStart"/>
      <w:r w:rsidRPr="00960E61">
        <w:rPr>
          <w:rFonts w:cs="Times New Roman"/>
          <w:spacing w:val="6"/>
          <w:sz w:val="26"/>
          <w:szCs w:val="26"/>
        </w:rPr>
        <w:t>thân</w:t>
      </w:r>
      <w:proofErr w:type="spellEnd"/>
      <w:r w:rsidRPr="00960E61">
        <w:rPr>
          <w:rFonts w:cs="Times New Roman"/>
          <w:spacing w:val="6"/>
          <w:sz w:val="26"/>
          <w:szCs w:val="26"/>
        </w:rPr>
        <w:t>.</w:t>
      </w:r>
    </w:p>
    <w:p w14:paraId="17B5C05E" w14:textId="77777777" w:rsidR="00AB52FD" w:rsidRPr="00D77364" w:rsidRDefault="00AB52FD" w:rsidP="00D77364">
      <w:pPr>
        <w:pStyle w:val="ListParagraph"/>
        <w:spacing w:before="120" w:line="360" w:lineRule="auto"/>
        <w:ind w:left="0"/>
        <w:outlineLvl w:val="1"/>
        <w:rPr>
          <w:b/>
          <w:bCs/>
          <w:i/>
          <w:color w:val="000000"/>
          <w:spacing w:val="6"/>
          <w:sz w:val="26"/>
          <w:szCs w:val="26"/>
          <w:lang w:val="vi-VN"/>
        </w:rPr>
      </w:pPr>
      <w:bookmarkStart w:id="851" w:name="_Toc114434595"/>
      <w:bookmarkStart w:id="852" w:name="_Toc118987150"/>
      <w:bookmarkStart w:id="853" w:name="_Toc118997787"/>
      <w:bookmarkStart w:id="854" w:name="_Toc119015439"/>
      <w:bookmarkStart w:id="855" w:name="_Toc131406470"/>
      <w:bookmarkStart w:id="856" w:name="_Toc138104414"/>
      <w:r w:rsidRPr="00D77364">
        <w:rPr>
          <w:b/>
          <w:bCs/>
          <w:i/>
          <w:spacing w:val="6"/>
          <w:sz w:val="26"/>
          <w:szCs w:val="26"/>
        </w:rPr>
        <w:t>4</w:t>
      </w:r>
      <w:r w:rsidRPr="00D77364">
        <w:rPr>
          <w:b/>
          <w:bCs/>
          <w:i/>
          <w:spacing w:val="6"/>
          <w:sz w:val="26"/>
          <w:szCs w:val="26"/>
          <w:lang w:val="vi-VN"/>
        </w:rPr>
        <w:t xml:space="preserve">.2.3. </w:t>
      </w:r>
      <w:proofErr w:type="spellStart"/>
      <w:r w:rsidRPr="00D77364">
        <w:rPr>
          <w:b/>
          <w:bCs/>
          <w:i/>
          <w:color w:val="000000"/>
          <w:spacing w:val="6"/>
          <w:sz w:val="26"/>
          <w:szCs w:val="26"/>
        </w:rPr>
        <w:t>Kiểm</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soát</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các</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yếu</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tố</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nhiễu</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về</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hoạt</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động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thể</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lực</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và</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khầu</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phần</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ăn</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của</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đối</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tượng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nghiên</w:t>
      </w:r>
      <w:proofErr w:type="spellEnd"/>
      <w:r w:rsidRPr="00D77364">
        <w:rPr>
          <w:b/>
          <w:bCs/>
          <w:i/>
          <w:color w:val="000000"/>
          <w:spacing w:val="6"/>
          <w:sz w:val="26"/>
          <w:szCs w:val="26"/>
        </w:rPr>
        <w:t xml:space="preserve"> </w:t>
      </w:r>
      <w:bookmarkEnd w:id="851"/>
      <w:bookmarkEnd w:id="852"/>
      <w:bookmarkEnd w:id="853"/>
      <w:bookmarkEnd w:id="854"/>
      <w:bookmarkEnd w:id="855"/>
      <w:proofErr w:type="spellStart"/>
      <w:r w:rsidRPr="00D77364">
        <w:rPr>
          <w:b/>
          <w:bCs/>
          <w:i/>
          <w:color w:val="000000"/>
          <w:spacing w:val="6"/>
          <w:sz w:val="26"/>
          <w:szCs w:val="26"/>
        </w:rPr>
        <w:t>cứu</w:t>
      </w:r>
      <w:proofErr w:type="spellEnd"/>
      <w:r w:rsidRPr="00D77364">
        <w:rPr>
          <w:b/>
          <w:bCs/>
          <w:i/>
          <w:color w:val="000000"/>
          <w:spacing w:val="6"/>
          <w:sz w:val="26"/>
          <w:szCs w:val="26"/>
          <w:lang w:val="vi-VN"/>
        </w:rPr>
        <w:t>.</w:t>
      </w:r>
      <w:bookmarkEnd w:id="856"/>
    </w:p>
    <w:p w14:paraId="32A18CEC" w14:textId="77777777"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Khi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nghiệm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thuốc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hoặc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hoặc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soát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nhiễu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khẳng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phải</w:t>
      </w:r>
      <w:proofErr w:type="spellEnd"/>
      <w:r w:rsidRPr="00D77364">
        <w:rPr>
          <w:rFonts w:cs="Times New Roman"/>
          <w:color w:val="000000"/>
          <w:spacing w:val="6"/>
          <w:sz w:val="26"/>
          <w:szCs w:val="26"/>
        </w:rPr>
        <w:t xml:space="preserve"> do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yếu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ngẫu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trọng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soát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yếu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nhiễu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yếu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trọng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tin </w:t>
      </w:r>
      <w:proofErr w:type="spellStart"/>
      <w:r w:rsidRPr="00D77364">
        <w:rPr>
          <w:rFonts w:cs="Times New Roman"/>
          <w:color w:val="000000"/>
          <w:spacing w:val="6"/>
          <w:sz w:val="26"/>
          <w:szCs w:val="26"/>
        </w:rPr>
        <w:t>cậy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khẳng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w:t>
      </w:r>
    </w:p>
    <w:p w14:paraId="7AA80B1A" w14:textId="1F2903C1"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lastRenderedPageBreak/>
        <w:t xml:space="preserve">Các </w:t>
      </w:r>
      <w:proofErr w:type="spellStart"/>
      <w:r w:rsidRPr="00D77364">
        <w:rPr>
          <w:rFonts w:cs="Times New Roman"/>
          <w:color w:val="000000"/>
          <w:spacing w:val="6"/>
          <w:sz w:val="26"/>
          <w:szCs w:val="26"/>
        </w:rPr>
        <w:t>yếu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nhiễu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soát</w:t>
      </w:r>
      <w:proofErr w:type="spellEnd"/>
      <w:r w:rsidRPr="00D77364">
        <w:rPr>
          <w:rFonts w:cs="Times New Roman"/>
          <w:color w:val="000000"/>
          <w:spacing w:val="6"/>
          <w:sz w:val="26"/>
          <w:szCs w:val="26"/>
        </w:rPr>
        <w:t xml:space="preserve"> </w:t>
      </w:r>
      <w:r w:rsidR="00C50D94" w:rsidRPr="00D77364">
        <w:rPr>
          <w:rFonts w:cs="Times New Roman"/>
          <w:color w:val="000000"/>
          <w:spacing w:val="6"/>
          <w:sz w:val="26"/>
          <w:szCs w:val="26"/>
        </w:rPr>
        <w:t>qua</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Tuy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yếu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ảnh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hưởng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chúng</w:t>
      </w:r>
      <w:proofErr w:type="spellEnd"/>
      <w:r w:rsidRPr="00D77364">
        <w:rPr>
          <w:rFonts w:cs="Times New Roman"/>
          <w:color w:val="000000"/>
          <w:spacing w:val="6"/>
          <w:sz w:val="26"/>
          <w:szCs w:val="26"/>
        </w:rPr>
        <w:t xml:space="preserve"> ta </w:t>
      </w:r>
      <w:proofErr w:type="spellStart"/>
      <w:r w:rsidRPr="00D77364">
        <w:rPr>
          <w:rFonts w:cs="Times New Roman"/>
          <w:color w:val="000000"/>
          <w:spacing w:val="6"/>
          <w:sz w:val="26"/>
          <w:szCs w:val="26"/>
        </w:rPr>
        <w:t>cần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dõi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Đặc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001068E9" w:rsidRPr="00D77364">
        <w:rPr>
          <w:rFonts w:cs="Times New Roman"/>
          <w:color w:val="000000"/>
          <w:spacing w:val="6"/>
          <w:sz w:val="26"/>
          <w:szCs w:val="26"/>
        </w:rPr>
        <w:t>trọng</w:t>
      </w:r>
      <w:proofErr w:type="spellEnd"/>
      <w:r w:rsidR="001068E9" w:rsidRPr="00D77364">
        <w:rPr>
          <w:rFonts w:cs="Times New Roman"/>
          <w:color w:val="000000"/>
          <w:spacing w:val="6"/>
          <w:sz w:val="26"/>
          <w:szCs w:val="26"/>
          <w:lang w:val="vi-VN"/>
        </w:rPr>
        <w:t xml:space="preserve"> lượng cơ thể</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w:t>
      </w:r>
    </w:p>
    <w:p w14:paraId="1BBEEEB1" w14:textId="796B4D8A"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Nguyên </w:t>
      </w:r>
      <w:proofErr w:type="spellStart"/>
      <w:r w:rsidRPr="00D77364">
        <w:rPr>
          <w:rFonts w:cs="Times New Roman"/>
          <w:color w:val="000000"/>
          <w:spacing w:val="6"/>
          <w:sz w:val="26"/>
          <w:szCs w:val="26"/>
        </w:rPr>
        <w:t>tắc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âm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vào</w:t>
      </w:r>
      <w:proofErr w:type="spellEnd"/>
      <w:r w:rsidRPr="00D77364">
        <w:rPr>
          <w:rFonts w:cs="Times New Roman"/>
          <w:color w:val="000000"/>
          <w:spacing w:val="6"/>
          <w:sz w:val="26"/>
          <w:szCs w:val="26"/>
        </w:rPr>
        <w:t xml:space="preserve"> (Total energy intake) </w:t>
      </w:r>
      <w:proofErr w:type="spellStart"/>
      <w:r w:rsidRPr="00D77364">
        <w:rPr>
          <w:rFonts w:cs="Times New Roman"/>
          <w:color w:val="000000"/>
          <w:spacing w:val="6"/>
          <w:sz w:val="26"/>
          <w:szCs w:val="26"/>
        </w:rPr>
        <w:t>phải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hao (Total </w:t>
      </w:r>
      <w:proofErr w:type="spellStart"/>
      <w:r w:rsidRPr="00D77364">
        <w:rPr>
          <w:rFonts w:cs="Times New Roman"/>
          <w:color w:val="000000"/>
          <w:spacing w:val="6"/>
          <w:sz w:val="26"/>
          <w:szCs w:val="26"/>
        </w:rPr>
        <w:t>enrgy</w:t>
      </w:r>
      <w:proofErr w:type="spellEnd"/>
      <w:r w:rsidRPr="00D77364">
        <w:rPr>
          <w:rFonts w:cs="Times New Roman"/>
          <w:color w:val="000000"/>
          <w:spacing w:val="6"/>
          <w:sz w:val="26"/>
          <w:szCs w:val="26"/>
        </w:rPr>
        <w:t xml:space="preserve"> expenditure). Như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soát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001D7A93" w:rsidRPr="00D77364">
        <w:rPr>
          <w:rFonts w:cs="Times New Roman"/>
          <w:color w:val="000000"/>
          <w:spacing w:val="6"/>
          <w:sz w:val="26"/>
          <w:szCs w:val="26"/>
        </w:rPr>
        <w:t>yế</w:t>
      </w:r>
      <w:r w:rsidRPr="00D77364">
        <w:rPr>
          <w:rFonts w:cs="Times New Roman"/>
          <w:color w:val="000000"/>
          <w:spacing w:val="6"/>
          <w:sz w:val="26"/>
          <w:szCs w:val="26"/>
        </w:rPr>
        <w:t>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nhiễu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ảnh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hưởng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bốn</w:t>
      </w:r>
      <w:proofErr w:type="spellEnd"/>
      <w:r w:rsidRPr="00D77364">
        <w:rPr>
          <w:rFonts w:cs="Times New Roman"/>
          <w:color w:val="000000"/>
          <w:spacing w:val="6"/>
          <w:sz w:val="26"/>
          <w:szCs w:val="26"/>
        </w:rPr>
        <w:t xml:space="preserve"> </w:t>
      </w:r>
      <w:proofErr w:type="spellStart"/>
      <w:r w:rsidR="00C50D94" w:rsidRPr="00D77364">
        <w:rPr>
          <w:rFonts w:cs="Times New Roman"/>
          <w:color w:val="000000"/>
          <w:spacing w:val="6"/>
          <w:sz w:val="26"/>
          <w:szCs w:val="26"/>
        </w:rPr>
        <w:t>thời</w:t>
      </w:r>
      <w:proofErr w:type="spellEnd"/>
      <w:r w:rsidR="00C50D94" w:rsidRPr="00D77364">
        <w:rPr>
          <w:rFonts w:cs="Times New Roman"/>
          <w:color w:val="000000"/>
          <w:spacing w:val="6"/>
          <w:sz w:val="26"/>
          <w:szCs w:val="26"/>
          <w:lang w:val="vi-VN"/>
        </w:rPr>
        <w:t xml:space="preserve"> điểm</w:t>
      </w:r>
      <w:r w:rsidRPr="00D77364">
        <w:rPr>
          <w:rFonts w:cs="Times New Roman"/>
          <w:color w:val="000000"/>
          <w:spacing w:val="6"/>
          <w:sz w:val="26"/>
          <w:szCs w:val="26"/>
        </w:rPr>
        <w:t>.</w:t>
      </w:r>
    </w:p>
    <w:p w14:paraId="06D7B4BA" w14:textId="3354698B"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Phương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hỏi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24h </w:t>
      </w:r>
      <w:r w:rsidR="00C50D94" w:rsidRPr="00D77364">
        <w:rPr>
          <w:rFonts w:cs="Times New Roman"/>
          <w:color w:val="000000"/>
          <w:spacing w:val="6"/>
          <w:sz w:val="26"/>
          <w:szCs w:val="26"/>
        </w:rPr>
        <w:t>qua</w:t>
      </w:r>
      <w:r w:rsidR="00C50D94" w:rsidRPr="00D77364">
        <w:rPr>
          <w:rFonts w:cs="Times New Roman"/>
          <w:color w:val="000000"/>
          <w:spacing w:val="6"/>
          <w:sz w:val="26"/>
          <w:szCs w:val="26"/>
          <w:lang w:val="vi-VN"/>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Các </w:t>
      </w:r>
      <w:proofErr w:type="spellStart"/>
      <w:r w:rsidRPr="00D77364">
        <w:rPr>
          <w:rFonts w:cs="Times New Roman"/>
          <w:color w:val="000000"/>
          <w:spacing w:val="6"/>
          <w:sz w:val="26"/>
          <w:szCs w:val="26"/>
        </w:rPr>
        <w:t>cán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bộ</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phỏng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vấn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bộ</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nghiệm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Viện </w:t>
      </w:r>
      <w:r w:rsidR="001D7A93" w:rsidRPr="00D77364">
        <w:rPr>
          <w:rFonts w:cs="Times New Roman"/>
          <w:color w:val="000000"/>
          <w:spacing w:val="6"/>
          <w:sz w:val="26"/>
          <w:szCs w:val="26"/>
        </w:rPr>
        <w:t>D</w:t>
      </w:r>
      <w:r w:rsidRPr="00D77364">
        <w:rPr>
          <w:rFonts w:cs="Times New Roman"/>
          <w:color w:val="000000"/>
          <w:spacing w:val="6"/>
          <w:sz w:val="26"/>
          <w:szCs w:val="26"/>
        </w:rPr>
        <w:t xml:space="preserve">inh </w:t>
      </w:r>
      <w:proofErr w:type="spellStart"/>
      <w:r w:rsidRPr="00D77364">
        <w:rPr>
          <w:rFonts w:cs="Times New Roman"/>
          <w:color w:val="000000"/>
          <w:spacing w:val="6"/>
          <w:sz w:val="26"/>
          <w:szCs w:val="26"/>
        </w:rPr>
        <w:t>dưỡng</w:t>
      </w:r>
      <w:proofErr w:type="spellEnd"/>
      <w:r w:rsidRPr="00D77364">
        <w:rPr>
          <w:rFonts w:cs="Times New Roman"/>
          <w:color w:val="000000"/>
          <w:spacing w:val="6"/>
          <w:sz w:val="26"/>
          <w:szCs w:val="26"/>
        </w:rPr>
        <w:t xml:space="preserve">. </w:t>
      </w:r>
    </w:p>
    <w:p w14:paraId="1C3CEE6F" w14:textId="77777777" w:rsidR="00EB55F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hai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Khi </w:t>
      </w:r>
      <w:proofErr w:type="spellStart"/>
      <w:r w:rsidRPr="00D77364">
        <w:rPr>
          <w:rFonts w:cs="Times New Roman"/>
          <w:color w:val="000000"/>
          <w:spacing w:val="6"/>
          <w:sz w:val="26"/>
          <w:szCs w:val="26"/>
        </w:rPr>
        <w:t>xem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xét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nhận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đợt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lớn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w:t>
      </w:r>
    </w:p>
    <w:p w14:paraId="6893C7E7" w14:textId="424B7CC0"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Trong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bước</w:t>
      </w:r>
      <w:proofErr w:type="spellEnd"/>
      <w:r w:rsidRPr="00D77364">
        <w:rPr>
          <w:rFonts w:cs="Times New Roman"/>
          <w:color w:val="000000"/>
          <w:spacing w:val="6"/>
          <w:sz w:val="26"/>
          <w:szCs w:val="26"/>
        </w:rPr>
        <w:t>/</w:t>
      </w:r>
      <w:proofErr w:type="spellStart"/>
      <w:r w:rsidRPr="00D77364">
        <w:rPr>
          <w:rFonts w:cs="Times New Roman"/>
          <w:color w:val="000000"/>
          <w:spacing w:val="6"/>
          <w:sz w:val="26"/>
          <w:szCs w:val="26"/>
        </w:rPr>
        <w:t>ngày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spacing w:val="6"/>
          <w:sz w:val="26"/>
          <w:szCs w:val="26"/>
        </w:rPr>
        <w:t>Máy</w:t>
      </w:r>
      <w:proofErr w:type="spellEnd"/>
      <w:r w:rsidRPr="00D77364">
        <w:rPr>
          <w:rFonts w:cs="Times New Roman"/>
          <w:spacing w:val="6"/>
          <w:sz w:val="26"/>
          <w:szCs w:val="26"/>
        </w:rPr>
        <w:t xml:space="preserve"> </w:t>
      </w:r>
      <w:proofErr w:type="spellStart"/>
      <w:r w:rsidRPr="00D77364">
        <w:rPr>
          <w:rFonts w:cs="Times New Roman"/>
          <w:spacing w:val="6"/>
          <w:sz w:val="26"/>
          <w:szCs w:val="26"/>
        </w:rPr>
        <w:t>đếm</w:t>
      </w:r>
      <w:proofErr w:type="spellEnd"/>
      <w:r w:rsidRPr="00D77364">
        <w:rPr>
          <w:rFonts w:cs="Times New Roman"/>
          <w:spacing w:val="6"/>
          <w:sz w:val="26"/>
          <w:szCs w:val="26"/>
        </w:rPr>
        <w:t xml:space="preserve"> </w:t>
      </w:r>
      <w:proofErr w:type="spellStart"/>
      <w:r w:rsidRPr="00D77364">
        <w:rPr>
          <w:rFonts w:cs="Times New Roman"/>
          <w:spacing w:val="6"/>
          <w:sz w:val="26"/>
          <w:szCs w:val="26"/>
        </w:rPr>
        <w:t>bước</w:t>
      </w:r>
      <w:proofErr w:type="spellEnd"/>
      <w:r w:rsidRPr="00D77364">
        <w:rPr>
          <w:rFonts w:cs="Times New Roman"/>
          <w:spacing w:val="6"/>
          <w:sz w:val="26"/>
          <w:szCs w:val="26"/>
        </w:rPr>
        <w:t xml:space="preserve"> </w:t>
      </w:r>
      <w:proofErr w:type="spellStart"/>
      <w:r w:rsidRPr="00D77364">
        <w:rPr>
          <w:rFonts w:cs="Times New Roman"/>
          <w:spacing w:val="6"/>
          <w:sz w:val="26"/>
          <w:szCs w:val="26"/>
        </w:rPr>
        <w:t>chân</w:t>
      </w:r>
      <w:proofErr w:type="spellEnd"/>
      <w:r w:rsidRPr="00D77364">
        <w:rPr>
          <w:rFonts w:cs="Times New Roman"/>
          <w:spacing w:val="6"/>
          <w:sz w:val="26"/>
          <w:szCs w:val="26"/>
        </w:rPr>
        <w:t xml:space="preserve"> Omron HJ325 </w:t>
      </w:r>
      <w:proofErr w:type="spellStart"/>
      <w:r w:rsidRPr="00D77364">
        <w:rPr>
          <w:rFonts w:cs="Times New Roman"/>
          <w:spacing w:val="6"/>
          <w:sz w:val="26"/>
          <w:szCs w:val="26"/>
        </w:rPr>
        <w:t>đã</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sử</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để</w:t>
      </w:r>
      <w:proofErr w:type="spellEnd"/>
      <w:r w:rsidRPr="00D77364">
        <w:rPr>
          <w:rFonts w:cs="Times New Roman"/>
          <w:spacing w:val="6"/>
          <w:sz w:val="26"/>
          <w:szCs w:val="26"/>
        </w:rPr>
        <w:t xml:space="preserve"> </w:t>
      </w:r>
      <w:proofErr w:type="spellStart"/>
      <w:r w:rsidR="00250FBE" w:rsidRPr="00D77364">
        <w:rPr>
          <w:rFonts w:cs="Times New Roman"/>
          <w:spacing w:val="6"/>
          <w:sz w:val="26"/>
          <w:szCs w:val="26"/>
        </w:rPr>
        <w:t>ghi</w:t>
      </w:r>
      <w:proofErr w:type="spellEnd"/>
      <w:r w:rsidR="00250FBE" w:rsidRPr="00D77364">
        <w:rPr>
          <w:rFonts w:cs="Times New Roman"/>
          <w:spacing w:val="6"/>
          <w:sz w:val="26"/>
          <w:szCs w:val="26"/>
        </w:rPr>
        <w:t xml:space="preserve"> </w:t>
      </w:r>
      <w:proofErr w:type="spellStart"/>
      <w:r w:rsidR="00250FBE" w:rsidRPr="00D77364">
        <w:rPr>
          <w:rFonts w:cs="Times New Roman"/>
          <w:spacing w:val="6"/>
          <w:sz w:val="26"/>
          <w:szCs w:val="26"/>
        </w:rPr>
        <w:t>lại</w:t>
      </w:r>
      <w:proofErr w:type="spellEnd"/>
      <w:r w:rsidR="00250FBE" w:rsidRPr="00D77364">
        <w:rPr>
          <w:rFonts w:cs="Times New Roman"/>
          <w:spacing w:val="6"/>
          <w:sz w:val="26"/>
          <w:szCs w:val="26"/>
        </w:rPr>
        <w:t xml:space="preserve"> </w:t>
      </w:r>
      <w:proofErr w:type="spellStart"/>
      <w:r w:rsidR="007125EE" w:rsidRPr="00D77364">
        <w:rPr>
          <w:rFonts w:cs="Times New Roman"/>
          <w:spacing w:val="6"/>
          <w:sz w:val="26"/>
          <w:szCs w:val="26"/>
        </w:rPr>
        <w:t>số</w:t>
      </w:r>
      <w:proofErr w:type="spellEnd"/>
      <w:r w:rsidR="007125EE" w:rsidRPr="00D77364">
        <w:rPr>
          <w:rFonts w:cs="Times New Roman"/>
          <w:spacing w:val="6"/>
          <w:sz w:val="26"/>
          <w:szCs w:val="26"/>
          <w:lang w:val="vi-VN"/>
        </w:rPr>
        <w:t xml:space="preserve"> đếm bước chân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w:t>
      </w:r>
      <w:r w:rsidR="00736E1E" w:rsidRPr="00D77364">
        <w:rPr>
          <w:rFonts w:cs="Times New Roman"/>
          <w:spacing w:val="6"/>
          <w:sz w:val="26"/>
          <w:szCs w:val="26"/>
        </w:rPr>
        <w:t>3</w:t>
      </w:r>
      <w:r w:rsidRPr="00D77364">
        <w:rPr>
          <w:rFonts w:cs="Times New Roman"/>
          <w:spacing w:val="6"/>
          <w:sz w:val="26"/>
          <w:szCs w:val="26"/>
        </w:rPr>
        <w:t xml:space="preserve"> </w:t>
      </w:r>
      <w:proofErr w:type="spellStart"/>
      <w:r w:rsidRPr="00D77364">
        <w:rPr>
          <w:rFonts w:cs="Times New Roman"/>
          <w:spacing w:val="6"/>
          <w:sz w:val="26"/>
          <w:szCs w:val="26"/>
        </w:rPr>
        <w:t>ngày</w:t>
      </w:r>
      <w:proofErr w:type="spellEnd"/>
      <w:r w:rsidRPr="00D77364">
        <w:rPr>
          <w:rFonts w:cs="Times New Roman"/>
          <w:spacing w:val="6"/>
          <w:sz w:val="26"/>
          <w:szCs w:val="26"/>
        </w:rPr>
        <w:t xml:space="preserve">, </w:t>
      </w:r>
      <w:proofErr w:type="spellStart"/>
      <w:r w:rsidRPr="00D77364">
        <w:rPr>
          <w:rFonts w:cs="Times New Roman"/>
          <w:spacing w:val="6"/>
          <w:sz w:val="26"/>
          <w:szCs w:val="26"/>
        </w:rPr>
        <w:t>trừ</w:t>
      </w:r>
      <w:proofErr w:type="spellEnd"/>
      <w:r w:rsidRPr="00D77364">
        <w:rPr>
          <w:rFonts w:cs="Times New Roman"/>
          <w:spacing w:val="6"/>
          <w:sz w:val="26"/>
          <w:szCs w:val="26"/>
        </w:rPr>
        <w:t xml:space="preserve"> </w:t>
      </w:r>
      <w:proofErr w:type="spellStart"/>
      <w:r w:rsidRPr="00D77364">
        <w:rPr>
          <w:rFonts w:cs="Times New Roman"/>
          <w:spacing w:val="6"/>
          <w:sz w:val="26"/>
          <w:szCs w:val="26"/>
        </w:rPr>
        <w:t>ngày</w:t>
      </w:r>
      <w:proofErr w:type="spellEnd"/>
      <w:r w:rsidRPr="00D77364">
        <w:rPr>
          <w:rFonts w:cs="Times New Roman"/>
          <w:spacing w:val="6"/>
          <w:sz w:val="26"/>
          <w:szCs w:val="26"/>
        </w:rPr>
        <w:t xml:space="preserve"> </w:t>
      </w:r>
      <w:proofErr w:type="spellStart"/>
      <w:r w:rsidRPr="00D77364">
        <w:rPr>
          <w:rFonts w:cs="Times New Roman"/>
          <w:spacing w:val="6"/>
          <w:sz w:val="26"/>
          <w:szCs w:val="26"/>
        </w:rPr>
        <w:t>phát</w:t>
      </w:r>
      <w:proofErr w:type="spellEnd"/>
      <w:r w:rsidRPr="00D77364">
        <w:rPr>
          <w:rFonts w:cs="Times New Roman"/>
          <w:spacing w:val="6"/>
          <w:sz w:val="26"/>
          <w:szCs w:val="26"/>
        </w:rPr>
        <w:t xml:space="preserve"> </w:t>
      </w:r>
      <w:proofErr w:type="spellStart"/>
      <w:r w:rsidRPr="00D77364">
        <w:rPr>
          <w:rFonts w:cs="Times New Roman"/>
          <w:spacing w:val="6"/>
          <w:sz w:val="26"/>
          <w:szCs w:val="26"/>
        </w:rPr>
        <w:t>máy</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ngày</w:t>
      </w:r>
      <w:proofErr w:type="spellEnd"/>
      <w:r w:rsidRPr="00D77364">
        <w:rPr>
          <w:rFonts w:cs="Times New Roman"/>
          <w:spacing w:val="6"/>
          <w:sz w:val="26"/>
          <w:szCs w:val="26"/>
        </w:rPr>
        <w:t xml:space="preserve"> </w:t>
      </w:r>
      <w:proofErr w:type="spellStart"/>
      <w:r w:rsidRPr="00D77364">
        <w:rPr>
          <w:rFonts w:cs="Times New Roman"/>
          <w:spacing w:val="6"/>
          <w:sz w:val="26"/>
          <w:szCs w:val="26"/>
        </w:rPr>
        <w:t>thu</w:t>
      </w:r>
      <w:proofErr w:type="spellEnd"/>
      <w:r w:rsidRPr="00D77364">
        <w:rPr>
          <w:rFonts w:cs="Times New Roman"/>
          <w:spacing w:val="6"/>
          <w:sz w:val="26"/>
          <w:szCs w:val="26"/>
        </w:rPr>
        <w:t xml:space="preserve"> </w:t>
      </w:r>
      <w:proofErr w:type="spellStart"/>
      <w:r w:rsidRPr="00D77364">
        <w:rPr>
          <w:rFonts w:cs="Times New Roman"/>
          <w:spacing w:val="6"/>
          <w:sz w:val="26"/>
          <w:szCs w:val="26"/>
        </w:rPr>
        <w:t>máy</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để</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giá</w:t>
      </w:r>
      <w:proofErr w:type="spellEnd"/>
      <w:r w:rsidRPr="00D77364">
        <w:rPr>
          <w:rFonts w:cs="Times New Roman"/>
          <w:spacing w:val="6"/>
          <w:sz w:val="26"/>
          <w:szCs w:val="26"/>
        </w:rPr>
        <w:t xml:space="preserve"> </w:t>
      </w:r>
      <w:proofErr w:type="spellStart"/>
      <w:r w:rsidRPr="00D77364">
        <w:rPr>
          <w:rFonts w:cs="Times New Roman"/>
          <w:spacing w:val="6"/>
          <w:sz w:val="26"/>
          <w:szCs w:val="26"/>
        </w:rPr>
        <w:t>mức</w:t>
      </w:r>
      <w:proofErr w:type="spellEnd"/>
      <w:r w:rsidRPr="00D77364">
        <w:rPr>
          <w:rFonts w:cs="Times New Roman"/>
          <w:spacing w:val="6"/>
          <w:sz w:val="26"/>
          <w:szCs w:val="26"/>
        </w:rPr>
        <w:t xml:space="preserve"> </w:t>
      </w:r>
      <w:proofErr w:type="spellStart"/>
      <w:r w:rsidRPr="00D77364">
        <w:rPr>
          <w:rFonts w:cs="Times New Roman"/>
          <w:spacing w:val="6"/>
          <w:sz w:val="26"/>
          <w:szCs w:val="26"/>
        </w:rPr>
        <w:t>hoạt</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động</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lực</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tượng</w:t>
      </w:r>
      <w:proofErr w:type="spellEnd"/>
      <w:r w:rsidRPr="00D77364">
        <w:rPr>
          <w:rFonts w:cs="Times New Roman"/>
          <w:spacing w:val="6"/>
          <w:sz w:val="26"/>
          <w:szCs w:val="26"/>
        </w:rPr>
        <w:t xml:space="preserve"> </w:t>
      </w:r>
      <w:proofErr w:type="spellStart"/>
      <w:r w:rsidRPr="00D77364">
        <w:rPr>
          <w:rFonts w:cs="Times New Roman"/>
          <w:spacing w:val="6"/>
          <w:sz w:val="26"/>
          <w:szCs w:val="26"/>
        </w:rPr>
        <w:t>tham</w:t>
      </w:r>
      <w:proofErr w:type="spellEnd"/>
      <w:r w:rsidRPr="00D77364">
        <w:rPr>
          <w:rFonts w:cs="Times New Roman"/>
          <w:spacing w:val="6"/>
          <w:sz w:val="26"/>
          <w:szCs w:val="26"/>
        </w:rPr>
        <w:t xml:space="preserve"> </w:t>
      </w:r>
      <w:proofErr w:type="spellStart"/>
      <w:r w:rsidRPr="00D77364">
        <w:rPr>
          <w:rFonts w:cs="Times New Roman"/>
          <w:spacing w:val="6"/>
          <w:sz w:val="26"/>
          <w:szCs w:val="26"/>
        </w:rPr>
        <w:t>gia</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hai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w:t>
      </w:r>
    </w:p>
    <w:p w14:paraId="7D75ADED" w14:textId="7EC14319" w:rsidR="009C2D7F" w:rsidRPr="000D7855" w:rsidRDefault="00EB55FE" w:rsidP="000D7855">
      <w:pPr>
        <w:spacing w:before="120" w:line="360" w:lineRule="auto"/>
        <w:ind w:firstLine="360"/>
        <w:jc w:val="both"/>
        <w:rPr>
          <w:rFonts w:cs="Times New Roman"/>
          <w:spacing w:val="6"/>
          <w:sz w:val="26"/>
          <w:szCs w:val="26"/>
        </w:rPr>
      </w:pPr>
      <w:r w:rsidRPr="00D77364">
        <w:rPr>
          <w:rFonts w:cs="Times New Roman"/>
          <w:color w:val="000000"/>
          <w:spacing w:val="6"/>
          <w:sz w:val="26"/>
          <w:szCs w:val="26"/>
        </w:rPr>
        <w:t xml:space="preserve">Sau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xem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xét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khẳng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suốt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hành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lastRenderedPageBreak/>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00363ECC" w:rsidRPr="00D77364">
        <w:rPr>
          <w:rFonts w:cs="Times New Roman"/>
          <w:color w:val="000000"/>
          <w:spacing w:val="6"/>
          <w:sz w:val="26"/>
          <w:szCs w:val="26"/>
        </w:rPr>
        <w:t>thấy</w:t>
      </w:r>
      <w:proofErr w:type="spellEnd"/>
      <w:r w:rsidR="00363ECC" w:rsidRPr="00D77364">
        <w:rPr>
          <w:rFonts w:cs="Times New Roman"/>
          <w:color w:val="000000"/>
          <w:spacing w:val="6"/>
          <w:sz w:val="26"/>
          <w:szCs w:val="26"/>
          <w:lang w:val="vi-VN"/>
        </w:rPr>
        <w:t>,</w:t>
      </w:r>
      <w:r w:rsidRPr="00D77364">
        <w:rPr>
          <w:rFonts w:cs="Times New Roman"/>
          <w:color w:val="000000"/>
          <w:spacing w:val="6"/>
          <w:sz w:val="26"/>
          <w:szCs w:val="26"/>
        </w:rPr>
        <w:t xml:space="preserve"> </w:t>
      </w:r>
      <w:r w:rsidRPr="00D77364">
        <w:rPr>
          <w:rFonts w:cs="Times New Roman"/>
          <w:spacing w:val="6"/>
          <w:sz w:val="26"/>
          <w:szCs w:val="26"/>
        </w:rPr>
        <w:t xml:space="preserve">Hiệu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cân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là</w:t>
      </w:r>
      <w:proofErr w:type="spellEnd"/>
      <w:r w:rsidRPr="00D77364">
        <w:rPr>
          <w:rFonts w:cs="Times New Roman"/>
          <w:spacing w:val="6"/>
          <w:sz w:val="26"/>
          <w:szCs w:val="26"/>
        </w:rPr>
        <w:t xml:space="preserve"> do </w:t>
      </w:r>
      <w:proofErr w:type="spellStart"/>
      <w:r w:rsidRPr="00D77364">
        <w:rPr>
          <w:rFonts w:cs="Times New Roman"/>
          <w:spacing w:val="6"/>
          <w:sz w:val="26"/>
          <w:szCs w:val="26"/>
        </w:rPr>
        <w:t>phương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pháp</w:t>
      </w:r>
      <w:proofErr w:type="spellEnd"/>
      <w:r w:rsidRPr="00D77364">
        <w:rPr>
          <w:rFonts w:cs="Times New Roman"/>
          <w:spacing w:val="6"/>
          <w:sz w:val="26"/>
          <w:szCs w:val="26"/>
        </w:rPr>
        <w:t xml:space="preserve"> can </w:t>
      </w:r>
      <w:proofErr w:type="spellStart"/>
      <w:r w:rsidRPr="00D77364">
        <w:rPr>
          <w:rFonts w:cs="Times New Roman"/>
          <w:spacing w:val="6"/>
          <w:sz w:val="26"/>
          <w:szCs w:val="26"/>
        </w:rPr>
        <w:t>thiệp</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chứ</w:t>
      </w:r>
      <w:proofErr w:type="spellEnd"/>
      <w:r w:rsidRPr="00D77364">
        <w:rPr>
          <w:rFonts w:cs="Times New Roman"/>
          <w:spacing w:val="6"/>
          <w:sz w:val="26"/>
          <w:szCs w:val="26"/>
        </w:rPr>
        <w:t xml:space="preserve"> </w:t>
      </w:r>
      <w:proofErr w:type="spellStart"/>
      <w:r w:rsidRPr="00D77364">
        <w:rPr>
          <w:rFonts w:cs="Times New Roman"/>
          <w:spacing w:val="6"/>
          <w:sz w:val="26"/>
          <w:szCs w:val="26"/>
        </w:rPr>
        <w:t>không</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phải</w:t>
      </w:r>
      <w:proofErr w:type="spellEnd"/>
      <w:r w:rsidRPr="00D77364">
        <w:rPr>
          <w:rFonts w:cs="Times New Roman"/>
          <w:spacing w:val="6"/>
          <w:sz w:val="26"/>
          <w:szCs w:val="26"/>
        </w:rPr>
        <w:t xml:space="preserve"> do </w:t>
      </w:r>
      <w:proofErr w:type="spellStart"/>
      <w:r w:rsidRPr="00D77364">
        <w:rPr>
          <w:rFonts w:cs="Times New Roman"/>
          <w:spacing w:val="6"/>
          <w:sz w:val="26"/>
          <w:szCs w:val="26"/>
        </w:rPr>
        <w:t>một</w:t>
      </w:r>
      <w:proofErr w:type="spellEnd"/>
      <w:r w:rsidRPr="00D77364">
        <w:rPr>
          <w:rFonts w:cs="Times New Roman"/>
          <w:spacing w:val="6"/>
          <w:sz w:val="26"/>
          <w:szCs w:val="26"/>
        </w:rPr>
        <w:t xml:space="preserve"> </w:t>
      </w:r>
      <w:proofErr w:type="spellStart"/>
      <w:r w:rsidRPr="00D77364">
        <w:rPr>
          <w:rFonts w:cs="Times New Roman"/>
          <w:spacing w:val="6"/>
          <w:sz w:val="26"/>
          <w:szCs w:val="26"/>
        </w:rPr>
        <w:t>yếu</w:t>
      </w:r>
      <w:proofErr w:type="spellEnd"/>
      <w:r w:rsidRPr="00D77364">
        <w:rPr>
          <w:rFonts w:cs="Times New Roman"/>
          <w:spacing w:val="6"/>
          <w:sz w:val="26"/>
          <w:szCs w:val="26"/>
        </w:rPr>
        <w:t xml:space="preserve"> </w:t>
      </w:r>
      <w:proofErr w:type="spellStart"/>
      <w:r w:rsidRPr="00D77364">
        <w:rPr>
          <w:rFonts w:cs="Times New Roman"/>
          <w:spacing w:val="6"/>
          <w:sz w:val="26"/>
          <w:szCs w:val="26"/>
        </w:rPr>
        <w:t>tố</w:t>
      </w:r>
      <w:proofErr w:type="spellEnd"/>
      <w:r w:rsidRPr="00D77364">
        <w:rPr>
          <w:rFonts w:cs="Times New Roman"/>
          <w:spacing w:val="6"/>
          <w:sz w:val="26"/>
          <w:szCs w:val="26"/>
        </w:rPr>
        <w:t xml:space="preserve"> </w:t>
      </w:r>
      <w:proofErr w:type="spellStart"/>
      <w:r w:rsidRPr="00D77364">
        <w:rPr>
          <w:rFonts w:cs="Times New Roman"/>
          <w:spacing w:val="6"/>
          <w:sz w:val="26"/>
          <w:szCs w:val="26"/>
        </w:rPr>
        <w:t>ngẫu</w:t>
      </w:r>
      <w:proofErr w:type="spellEnd"/>
      <w:r w:rsidRPr="00D77364">
        <w:rPr>
          <w:rFonts w:cs="Times New Roman"/>
          <w:spacing w:val="6"/>
          <w:sz w:val="26"/>
          <w:szCs w:val="26"/>
        </w:rPr>
        <w:t xml:space="preserve"> </w:t>
      </w:r>
      <w:proofErr w:type="spellStart"/>
      <w:r w:rsidRPr="00D77364">
        <w:rPr>
          <w:rFonts w:cs="Times New Roman"/>
          <w:spacing w:val="6"/>
          <w:sz w:val="26"/>
          <w:szCs w:val="26"/>
        </w:rPr>
        <w:t>nhiên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nào</w:t>
      </w:r>
      <w:proofErr w:type="spellEnd"/>
      <w:r w:rsidRPr="00D77364">
        <w:rPr>
          <w:rFonts w:cs="Times New Roman"/>
          <w:spacing w:val="6"/>
          <w:sz w:val="26"/>
          <w:szCs w:val="26"/>
        </w:rPr>
        <w:t xml:space="preserve"> </w:t>
      </w:r>
      <w:proofErr w:type="spellStart"/>
      <w:r w:rsidRPr="00D77364">
        <w:rPr>
          <w:rFonts w:cs="Times New Roman"/>
          <w:spacing w:val="6"/>
          <w:sz w:val="26"/>
          <w:szCs w:val="26"/>
        </w:rPr>
        <w:t>khác</w:t>
      </w:r>
      <w:proofErr w:type="spellEnd"/>
      <w:r w:rsidRPr="00D77364">
        <w:rPr>
          <w:rFonts w:cs="Times New Roman"/>
          <w:spacing w:val="6"/>
          <w:sz w:val="26"/>
          <w:szCs w:val="26"/>
        </w:rPr>
        <w:t xml:space="preserve"> </w:t>
      </w:r>
      <w:proofErr w:type="spellStart"/>
      <w:r w:rsidRPr="00D77364">
        <w:rPr>
          <w:rFonts w:cs="Times New Roman"/>
          <w:spacing w:val="6"/>
          <w:sz w:val="26"/>
          <w:szCs w:val="26"/>
        </w:rPr>
        <w:t>mà</w:t>
      </w:r>
      <w:proofErr w:type="spellEnd"/>
      <w:r w:rsidRPr="00D77364">
        <w:rPr>
          <w:rFonts w:cs="Times New Roman"/>
          <w:spacing w:val="6"/>
          <w:sz w:val="26"/>
          <w:szCs w:val="26"/>
        </w:rPr>
        <w:t xml:space="preserve"> </w:t>
      </w:r>
      <w:proofErr w:type="spellStart"/>
      <w:r w:rsidRPr="00D77364">
        <w:rPr>
          <w:rFonts w:cs="Times New Roman"/>
          <w:spacing w:val="6"/>
          <w:sz w:val="26"/>
          <w:szCs w:val="26"/>
        </w:rPr>
        <w:t>chúng</w:t>
      </w:r>
      <w:proofErr w:type="spellEnd"/>
      <w:r w:rsidRPr="00D77364">
        <w:rPr>
          <w:rFonts w:cs="Times New Roman"/>
          <w:spacing w:val="6"/>
          <w:sz w:val="26"/>
          <w:szCs w:val="26"/>
        </w:rPr>
        <w:t xml:space="preserve"> ta </w:t>
      </w:r>
      <w:proofErr w:type="spellStart"/>
      <w:r w:rsidRPr="00D77364">
        <w:rPr>
          <w:rFonts w:cs="Times New Roman"/>
          <w:spacing w:val="6"/>
          <w:sz w:val="26"/>
          <w:szCs w:val="26"/>
        </w:rPr>
        <w:t>chưa</w:t>
      </w:r>
      <w:proofErr w:type="spellEnd"/>
      <w:r w:rsidRPr="00D77364">
        <w:rPr>
          <w:rFonts w:cs="Times New Roman"/>
          <w:spacing w:val="6"/>
          <w:sz w:val="26"/>
          <w:szCs w:val="26"/>
        </w:rPr>
        <w:t xml:space="preserve"> </w:t>
      </w:r>
      <w:proofErr w:type="spellStart"/>
      <w:r w:rsidRPr="00D77364">
        <w:rPr>
          <w:rFonts w:cs="Times New Roman"/>
          <w:spacing w:val="6"/>
          <w:sz w:val="26"/>
          <w:szCs w:val="26"/>
        </w:rPr>
        <w:t>kiểm</w:t>
      </w:r>
      <w:proofErr w:type="spellEnd"/>
      <w:r w:rsidRPr="00D77364">
        <w:rPr>
          <w:rFonts w:cs="Times New Roman"/>
          <w:spacing w:val="6"/>
          <w:sz w:val="26"/>
          <w:szCs w:val="26"/>
        </w:rPr>
        <w:t xml:space="preserve"> </w:t>
      </w:r>
      <w:proofErr w:type="spellStart"/>
      <w:r w:rsidRPr="00D77364">
        <w:rPr>
          <w:rFonts w:cs="Times New Roman"/>
          <w:spacing w:val="6"/>
          <w:sz w:val="26"/>
          <w:szCs w:val="26"/>
        </w:rPr>
        <w:t>soát</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hay </w:t>
      </w:r>
      <w:proofErr w:type="spellStart"/>
      <w:r w:rsidRPr="00D77364">
        <w:rPr>
          <w:rFonts w:cs="Times New Roman"/>
          <w:spacing w:val="6"/>
          <w:sz w:val="26"/>
          <w:szCs w:val="26"/>
        </w:rPr>
        <w:t>chưa</w:t>
      </w:r>
      <w:proofErr w:type="spellEnd"/>
      <w:r w:rsidRPr="00D77364">
        <w:rPr>
          <w:rFonts w:cs="Times New Roman"/>
          <w:spacing w:val="6"/>
          <w:sz w:val="26"/>
          <w:szCs w:val="26"/>
        </w:rPr>
        <w:t xml:space="preserve"> </w:t>
      </w:r>
      <w:proofErr w:type="spellStart"/>
      <w:r w:rsidRPr="00D77364">
        <w:rPr>
          <w:rFonts w:cs="Times New Roman"/>
          <w:spacing w:val="6"/>
          <w:sz w:val="26"/>
          <w:szCs w:val="26"/>
        </w:rPr>
        <w:t>tính</w:t>
      </w:r>
      <w:proofErr w:type="spellEnd"/>
      <w:r w:rsidRPr="00D77364">
        <w:rPr>
          <w:rFonts w:cs="Times New Roman"/>
          <w:spacing w:val="6"/>
          <w:sz w:val="26"/>
          <w:szCs w:val="26"/>
        </w:rPr>
        <w:t xml:space="preserve"> </w:t>
      </w:r>
      <w:proofErr w:type="spellStart"/>
      <w:r w:rsidRPr="00D77364">
        <w:rPr>
          <w:rFonts w:cs="Times New Roman"/>
          <w:spacing w:val="6"/>
          <w:sz w:val="26"/>
          <w:szCs w:val="26"/>
        </w:rPr>
        <w:t>đến</w:t>
      </w:r>
      <w:proofErr w:type="spellEnd"/>
      <w:r w:rsidRPr="00D77364">
        <w:rPr>
          <w:rFonts w:cs="Times New Roman"/>
          <w:spacing w:val="6"/>
          <w:sz w:val="26"/>
          <w:szCs w:val="26"/>
        </w:rPr>
        <w:t>.</w:t>
      </w:r>
    </w:p>
    <w:p w14:paraId="37FB6784" w14:textId="5956F098" w:rsidR="00AB52FD" w:rsidRPr="00D77364" w:rsidRDefault="00AB52FD" w:rsidP="00D77364">
      <w:pPr>
        <w:pStyle w:val="ListParagraph"/>
        <w:spacing w:before="120" w:line="360" w:lineRule="auto"/>
        <w:ind w:left="0"/>
        <w:outlineLvl w:val="1"/>
        <w:rPr>
          <w:b/>
          <w:bCs/>
          <w:i/>
          <w:color w:val="000000"/>
          <w:spacing w:val="6"/>
          <w:sz w:val="26"/>
          <w:szCs w:val="26"/>
          <w:lang w:val="vi-VN"/>
        </w:rPr>
      </w:pPr>
      <w:bookmarkStart w:id="857" w:name="_Toc114434596"/>
      <w:bookmarkStart w:id="858" w:name="_Toc118987151"/>
      <w:bookmarkStart w:id="859" w:name="_Toc118997788"/>
      <w:bookmarkStart w:id="860" w:name="_Toc119015440"/>
      <w:bookmarkStart w:id="861" w:name="_Toc131406471"/>
      <w:bookmarkStart w:id="862" w:name="_Toc138104415"/>
      <w:r w:rsidRPr="00D77364">
        <w:rPr>
          <w:b/>
          <w:bCs/>
          <w:i/>
          <w:spacing w:val="6"/>
          <w:sz w:val="26"/>
          <w:szCs w:val="26"/>
        </w:rPr>
        <w:t>4</w:t>
      </w:r>
      <w:r w:rsidRPr="00D77364">
        <w:rPr>
          <w:b/>
          <w:bCs/>
          <w:i/>
          <w:spacing w:val="6"/>
          <w:sz w:val="26"/>
          <w:szCs w:val="26"/>
          <w:lang w:val="vi-VN"/>
        </w:rPr>
        <w:t xml:space="preserve">.2.4. </w:t>
      </w:r>
      <w:r w:rsidRPr="00D77364">
        <w:rPr>
          <w:b/>
          <w:bCs/>
          <w:i/>
          <w:color w:val="000000"/>
          <w:spacing w:val="6"/>
          <w:sz w:val="26"/>
          <w:szCs w:val="26"/>
        </w:rPr>
        <w:t xml:space="preserve">Hiệu </w:t>
      </w:r>
      <w:proofErr w:type="spellStart"/>
      <w:r w:rsidRPr="00D77364">
        <w:rPr>
          <w:b/>
          <w:bCs/>
          <w:i/>
          <w:color w:val="000000"/>
          <w:spacing w:val="6"/>
          <w:sz w:val="26"/>
          <w:szCs w:val="26"/>
        </w:rPr>
        <w:t>quả</w:t>
      </w:r>
      <w:proofErr w:type="spellEnd"/>
      <w:r w:rsidRPr="00D77364">
        <w:rPr>
          <w:b/>
          <w:bCs/>
          <w:i/>
          <w:color w:val="000000"/>
          <w:spacing w:val="6"/>
          <w:sz w:val="26"/>
          <w:szCs w:val="26"/>
        </w:rPr>
        <w:t xml:space="preserve"> can </w:t>
      </w:r>
      <w:proofErr w:type="spellStart"/>
      <w:r w:rsidRPr="00D77364">
        <w:rPr>
          <w:b/>
          <w:bCs/>
          <w:i/>
          <w:color w:val="000000"/>
          <w:spacing w:val="6"/>
          <w:sz w:val="26"/>
          <w:szCs w:val="26"/>
        </w:rPr>
        <w:t>thiệp</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của</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sản</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phẩm</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đến</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cân</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nặng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vòng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eo</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vòng</w:t>
      </w:r>
      <w:proofErr w:type="spellEnd"/>
      <w:r w:rsidRPr="00D77364">
        <w:rPr>
          <w:b/>
          <w:bCs/>
          <w:i/>
          <w:color w:val="000000"/>
          <w:spacing w:val="6"/>
          <w:sz w:val="26"/>
          <w:szCs w:val="26"/>
        </w:rPr>
        <w:t xml:space="preserve"> </w:t>
      </w:r>
      <w:proofErr w:type="spellStart"/>
      <w:r w:rsidR="00943061" w:rsidRPr="00D77364">
        <w:rPr>
          <w:b/>
          <w:bCs/>
          <w:i/>
          <w:color w:val="000000"/>
          <w:spacing w:val="6"/>
          <w:sz w:val="26"/>
          <w:szCs w:val="26"/>
        </w:rPr>
        <w:t>h</w:t>
      </w:r>
      <w:r w:rsidRPr="00D77364">
        <w:rPr>
          <w:b/>
          <w:bCs/>
          <w:i/>
          <w:color w:val="000000"/>
          <w:spacing w:val="6"/>
          <w:sz w:val="26"/>
          <w:szCs w:val="26"/>
        </w:rPr>
        <w:t>ông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tỷ</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số</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eo</w:t>
      </w:r>
      <w:proofErr w:type="spellEnd"/>
      <w:r w:rsidRPr="00D77364">
        <w:rPr>
          <w:b/>
          <w:bCs/>
          <w:i/>
          <w:color w:val="000000"/>
          <w:spacing w:val="6"/>
          <w:sz w:val="26"/>
          <w:szCs w:val="26"/>
        </w:rPr>
        <w:t>/</w:t>
      </w:r>
      <w:proofErr w:type="spellStart"/>
      <w:r w:rsidR="00943061" w:rsidRPr="00D77364">
        <w:rPr>
          <w:b/>
          <w:bCs/>
          <w:i/>
          <w:color w:val="000000"/>
          <w:spacing w:val="6"/>
          <w:sz w:val="26"/>
          <w:szCs w:val="26"/>
        </w:rPr>
        <w:t>h</w:t>
      </w:r>
      <w:r w:rsidRPr="00D77364">
        <w:rPr>
          <w:b/>
          <w:bCs/>
          <w:i/>
          <w:color w:val="000000"/>
          <w:spacing w:val="6"/>
          <w:sz w:val="26"/>
          <w:szCs w:val="26"/>
        </w:rPr>
        <w:t>ông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của</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đối</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tượng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tham</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gia</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nghiên</w:t>
      </w:r>
      <w:proofErr w:type="spellEnd"/>
      <w:r w:rsidRPr="00D77364">
        <w:rPr>
          <w:b/>
          <w:bCs/>
          <w:i/>
          <w:color w:val="000000"/>
          <w:spacing w:val="6"/>
          <w:sz w:val="26"/>
          <w:szCs w:val="26"/>
        </w:rPr>
        <w:t xml:space="preserve"> </w:t>
      </w:r>
      <w:bookmarkEnd w:id="857"/>
      <w:bookmarkEnd w:id="858"/>
      <w:bookmarkEnd w:id="859"/>
      <w:bookmarkEnd w:id="860"/>
      <w:bookmarkEnd w:id="861"/>
      <w:proofErr w:type="spellStart"/>
      <w:r w:rsidRPr="00D77364">
        <w:rPr>
          <w:b/>
          <w:bCs/>
          <w:i/>
          <w:color w:val="000000"/>
          <w:spacing w:val="6"/>
          <w:sz w:val="26"/>
          <w:szCs w:val="26"/>
        </w:rPr>
        <w:t>cứu</w:t>
      </w:r>
      <w:proofErr w:type="spellEnd"/>
      <w:r w:rsidRPr="00D77364">
        <w:rPr>
          <w:b/>
          <w:bCs/>
          <w:i/>
          <w:color w:val="000000"/>
          <w:spacing w:val="6"/>
          <w:sz w:val="26"/>
          <w:szCs w:val="26"/>
          <w:lang w:val="vi-VN"/>
        </w:rPr>
        <w:t>.</w:t>
      </w:r>
      <w:bookmarkEnd w:id="862"/>
    </w:p>
    <w:p w14:paraId="42BF140F" w14:textId="28B8EC56"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Như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hỗ</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Khi </w:t>
      </w:r>
      <w:proofErr w:type="spellStart"/>
      <w:r w:rsidR="00F25670" w:rsidRPr="00D77364">
        <w:rPr>
          <w:rFonts w:cs="Times New Roman"/>
          <w:color w:val="000000"/>
          <w:spacing w:val="6"/>
          <w:sz w:val="26"/>
          <w:szCs w:val="26"/>
        </w:rPr>
        <w:t>trọng</w:t>
      </w:r>
      <w:proofErr w:type="spellEnd"/>
      <w:r w:rsidR="00F25670" w:rsidRPr="00D77364">
        <w:rPr>
          <w:rFonts w:cs="Times New Roman"/>
          <w:color w:val="000000"/>
          <w:spacing w:val="6"/>
          <w:sz w:val="26"/>
          <w:szCs w:val="26"/>
          <w:lang w:val="vi-VN"/>
        </w:rPr>
        <w:t xml:space="preserve"> lượng cơ thể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ý </w:t>
      </w:r>
      <w:proofErr w:type="spellStart"/>
      <w:r w:rsidRPr="00D77364">
        <w:rPr>
          <w:rFonts w:cs="Times New Roman"/>
          <w:color w:val="000000"/>
          <w:spacing w:val="6"/>
          <w:sz w:val="26"/>
          <w:szCs w:val="26"/>
        </w:rPr>
        <w:t>nghĩa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ngắn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dài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thừa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béo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mang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fldChar w:fldCharType="begin"/>
      </w:r>
      <w:r w:rsidR="005421EE">
        <w:rPr>
          <w:rFonts w:cs="Times New Roman"/>
          <w:color w:val="000000"/>
          <w:spacing w:val="6"/>
          <w:sz w:val="26"/>
          <w:szCs w:val="26"/>
        </w:rPr>
        <w:instrText xml:space="preserve"> ADDIN ZOTERO_ITEM CSL_CITATION {"citationID":"N6zfDdlf","properties":{"formattedCitation":" [69]","plainCitation":" [69]","noteIndex":0},"citationItems":[{"id":"LpM0qCRQ/aaKlKx5K","uris":["http://zotero.org/users/6721741/items/I855DQCP"],"itemData":{"id":86,"type":"webpage","abstract":"EN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Pr="00D77364">
        <w:rPr>
          <w:rFonts w:cs="Times New Roman"/>
          <w:color w:val="000000"/>
          <w:spacing w:val="6"/>
          <w:sz w:val="26"/>
          <w:szCs w:val="26"/>
        </w:rPr>
        <w:fldChar w:fldCharType="separate"/>
      </w:r>
      <w:r w:rsidR="005421EE" w:rsidRPr="005421EE">
        <w:rPr>
          <w:rFonts w:cs="Times New Roman"/>
          <w:sz w:val="26"/>
        </w:rPr>
        <w:t xml:space="preserve"> [69]</w:t>
      </w:r>
      <w:r w:rsidRPr="00D77364">
        <w:rPr>
          <w:rFonts w:cs="Times New Roman"/>
          <w:color w:val="000000"/>
          <w:spacing w:val="6"/>
          <w:sz w:val="26"/>
          <w:szCs w:val="26"/>
        </w:rPr>
        <w:fldChar w:fldCharType="end"/>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ngừa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béo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đang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chặn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TCBP.</w:t>
      </w:r>
    </w:p>
    <w:p w14:paraId="2EA6862A" w14:textId="6265D2D9" w:rsidR="00130E6D"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Trong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005054DA" w:rsidRPr="00D77364">
        <w:rPr>
          <w:rFonts w:cs="Times New Roman"/>
          <w:color w:val="000000"/>
          <w:spacing w:val="6"/>
          <w:sz w:val="26"/>
          <w:szCs w:val="26"/>
          <w:lang w:val="vi-VN"/>
        </w:rPr>
        <w:t xml:space="preserve"> can thiệp</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cao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r w:rsidR="00B22AFF" w:rsidRPr="00D77364">
        <w:rPr>
          <w:rFonts w:cs="Times New Roman"/>
          <w:color w:val="000000"/>
          <w:spacing w:val="6"/>
          <w:sz w:val="26"/>
          <w:szCs w:val="26"/>
        </w:rPr>
        <w:t>59</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9 ± </w:t>
      </w:r>
      <w:r w:rsidR="00B22AFF" w:rsidRPr="00D77364">
        <w:rPr>
          <w:rFonts w:cs="Times New Roman"/>
          <w:color w:val="000000"/>
          <w:spacing w:val="6"/>
          <w:sz w:val="26"/>
          <w:szCs w:val="26"/>
        </w:rPr>
        <w:t>5</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5 kg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r w:rsidR="00B22AFF" w:rsidRPr="00D77364">
        <w:rPr>
          <w:rFonts w:cs="Times New Roman"/>
          <w:color w:val="000000"/>
          <w:spacing w:val="6"/>
          <w:sz w:val="26"/>
          <w:szCs w:val="26"/>
        </w:rPr>
        <w:t>59</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4 ± </w:t>
      </w:r>
      <w:r w:rsidR="00B22AFF" w:rsidRPr="00D77364">
        <w:rPr>
          <w:rFonts w:cs="Times New Roman"/>
          <w:color w:val="000000"/>
          <w:spacing w:val="6"/>
          <w:sz w:val="26"/>
          <w:szCs w:val="26"/>
        </w:rPr>
        <w:t>4</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7 kg),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0,664 – </w:t>
      </w:r>
      <w:r w:rsidR="00B22AFF" w:rsidRPr="00D77364">
        <w:rPr>
          <w:rFonts w:cs="Times New Roman"/>
          <w:color w:val="000000"/>
          <w:spacing w:val="6"/>
          <w:sz w:val="26"/>
          <w:szCs w:val="26"/>
        </w:rPr>
        <w:t>t</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test). Sau 4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YNTK.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r w:rsidR="00B22AFF" w:rsidRPr="00D77364">
        <w:rPr>
          <w:rFonts w:cs="Times New Roman"/>
          <w:color w:val="000000"/>
          <w:spacing w:val="6"/>
          <w:sz w:val="26"/>
          <w:szCs w:val="26"/>
        </w:rPr>
        <w:t>59</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9 ± </w:t>
      </w:r>
      <w:r w:rsidR="00B22AFF" w:rsidRPr="00D77364">
        <w:rPr>
          <w:rFonts w:cs="Times New Roman"/>
          <w:color w:val="000000"/>
          <w:spacing w:val="6"/>
          <w:sz w:val="26"/>
          <w:szCs w:val="26"/>
        </w:rPr>
        <w:t>5</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5 kg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r w:rsidR="00B22AFF" w:rsidRPr="00D77364">
        <w:rPr>
          <w:rFonts w:cs="Times New Roman"/>
          <w:color w:val="000000"/>
          <w:spacing w:val="6"/>
          <w:sz w:val="26"/>
          <w:szCs w:val="26"/>
        </w:rPr>
        <w:t>59</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3 ± </w:t>
      </w:r>
      <w:r w:rsidR="00B22AFF" w:rsidRPr="00D77364">
        <w:rPr>
          <w:rFonts w:cs="Times New Roman"/>
          <w:color w:val="000000"/>
          <w:spacing w:val="6"/>
          <w:sz w:val="26"/>
          <w:szCs w:val="26"/>
        </w:rPr>
        <w:t>5</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6 kg (p = 0,000 – </w:t>
      </w:r>
      <w:r w:rsidR="00B22AFF" w:rsidRPr="00D77364">
        <w:rPr>
          <w:rFonts w:cs="Times New Roman"/>
          <w:color w:val="000000"/>
          <w:spacing w:val="6"/>
          <w:sz w:val="26"/>
          <w:szCs w:val="26"/>
        </w:rPr>
        <w:t>t</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từ </w:t>
      </w:r>
      <w:r w:rsidR="00B22AFF" w:rsidRPr="00D77364">
        <w:rPr>
          <w:rFonts w:cs="Times New Roman"/>
          <w:color w:val="000000"/>
          <w:spacing w:val="6"/>
          <w:sz w:val="26"/>
          <w:szCs w:val="26"/>
        </w:rPr>
        <w:t>59</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4 ± </w:t>
      </w:r>
      <w:r w:rsidR="00B22AFF" w:rsidRPr="00D77364">
        <w:rPr>
          <w:rFonts w:cs="Times New Roman"/>
          <w:color w:val="000000"/>
          <w:spacing w:val="6"/>
          <w:sz w:val="26"/>
          <w:szCs w:val="26"/>
        </w:rPr>
        <w:t>4</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7 kg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r w:rsidR="00B22AFF" w:rsidRPr="00D77364">
        <w:rPr>
          <w:rFonts w:cs="Times New Roman"/>
          <w:color w:val="000000"/>
          <w:spacing w:val="6"/>
          <w:sz w:val="26"/>
          <w:szCs w:val="26"/>
        </w:rPr>
        <w:t>59</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2 ± </w:t>
      </w:r>
      <w:r w:rsidR="00B22AFF" w:rsidRPr="00D77364">
        <w:rPr>
          <w:rFonts w:cs="Times New Roman"/>
          <w:color w:val="000000"/>
          <w:spacing w:val="6"/>
          <w:sz w:val="26"/>
          <w:szCs w:val="26"/>
        </w:rPr>
        <w:t>4</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7 kg (p = 0,012 – </w:t>
      </w:r>
      <w:r w:rsidR="00B22AFF" w:rsidRPr="00D77364">
        <w:rPr>
          <w:rFonts w:cs="Times New Roman"/>
          <w:color w:val="000000"/>
          <w:spacing w:val="6"/>
          <w:sz w:val="26"/>
          <w:szCs w:val="26"/>
        </w:rPr>
        <w:t>t</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T4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khai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vẫn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0,908 – </w:t>
      </w:r>
      <w:r w:rsidR="00B22AFF" w:rsidRPr="00D77364">
        <w:rPr>
          <w:rFonts w:cs="Times New Roman"/>
          <w:color w:val="000000"/>
          <w:spacing w:val="6"/>
          <w:sz w:val="26"/>
          <w:szCs w:val="26"/>
        </w:rPr>
        <w:t>t</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test). Ở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theo</w:t>
      </w:r>
      <w:proofErr w:type="spellEnd"/>
      <w:r w:rsidRPr="00D77364">
        <w:rPr>
          <w:rFonts w:cs="Times New Roman"/>
          <w:color w:val="000000"/>
          <w:spacing w:val="6"/>
          <w:sz w:val="26"/>
          <w:szCs w:val="26"/>
        </w:rPr>
        <w:t xml:space="preserve">, T8,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B22AFF" w:rsidRPr="00D77364">
        <w:rPr>
          <w:rFonts w:cs="Times New Roman"/>
          <w:color w:val="000000"/>
          <w:spacing w:val="6"/>
          <w:sz w:val="26"/>
          <w:szCs w:val="26"/>
        </w:rPr>
        <w:t>58</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9 ± </w:t>
      </w:r>
      <w:r w:rsidR="00B22AFF" w:rsidRPr="00D77364">
        <w:rPr>
          <w:rFonts w:cs="Times New Roman"/>
          <w:color w:val="000000"/>
          <w:spacing w:val="6"/>
          <w:sz w:val="26"/>
          <w:szCs w:val="26"/>
        </w:rPr>
        <w:t>5</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4 kg,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0,000 – </w:t>
      </w:r>
      <w:r w:rsidR="00B22AFF" w:rsidRPr="00D77364">
        <w:rPr>
          <w:rFonts w:cs="Times New Roman"/>
          <w:color w:val="000000"/>
          <w:spacing w:val="6"/>
          <w:sz w:val="26"/>
          <w:szCs w:val="26"/>
        </w:rPr>
        <w:t>t</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Tuy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T8 </w:t>
      </w:r>
      <w:proofErr w:type="spellStart"/>
      <w:r w:rsidRPr="00D77364">
        <w:rPr>
          <w:rFonts w:cs="Times New Roman"/>
          <w:color w:val="000000"/>
          <w:spacing w:val="6"/>
          <w:sz w:val="26"/>
          <w:szCs w:val="26"/>
        </w:rPr>
        <w:t>vẫn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0,783 – </w:t>
      </w:r>
      <w:r w:rsidR="00B22AFF" w:rsidRPr="00D77364">
        <w:rPr>
          <w:rFonts w:cs="Times New Roman"/>
          <w:color w:val="000000"/>
          <w:spacing w:val="6"/>
          <w:sz w:val="26"/>
          <w:szCs w:val="26"/>
        </w:rPr>
        <w:t>t</w:t>
      </w:r>
      <w:r w:rsidR="00B22AFF" w:rsidRPr="00D77364">
        <w:rPr>
          <w:rFonts w:cs="Times New Roman"/>
          <w:color w:val="000000"/>
          <w:spacing w:val="6"/>
          <w:sz w:val="26"/>
          <w:szCs w:val="26"/>
          <w:lang w:val="vi-VN"/>
        </w:rPr>
        <w:t>-</w:t>
      </w:r>
      <w:r w:rsidRPr="00D77364">
        <w:rPr>
          <w:rFonts w:cs="Times New Roman"/>
          <w:color w:val="000000"/>
          <w:spacing w:val="6"/>
          <w:sz w:val="26"/>
          <w:szCs w:val="26"/>
        </w:rPr>
        <w:t xml:space="preserve">test). Ở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cuối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cùng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T12,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trước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trung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58</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5 ± </w:t>
      </w:r>
      <w:r w:rsidR="0077475C" w:rsidRPr="00D77364">
        <w:rPr>
          <w:rFonts w:cs="Times New Roman"/>
          <w:color w:val="000000"/>
          <w:spacing w:val="6"/>
          <w:sz w:val="26"/>
          <w:szCs w:val="26"/>
        </w:rPr>
        <w:t>5</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3 kg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58</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9 ± </w:t>
      </w:r>
      <w:r w:rsidR="0077475C" w:rsidRPr="00D77364">
        <w:rPr>
          <w:rFonts w:cs="Times New Roman"/>
          <w:color w:val="000000"/>
          <w:spacing w:val="6"/>
          <w:sz w:val="26"/>
          <w:szCs w:val="26"/>
        </w:rPr>
        <w:t>5</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4 kg ở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T8,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0,000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0,555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T8, </w:t>
      </w:r>
      <w:proofErr w:type="spellStart"/>
      <w:r w:rsidRPr="00D77364">
        <w:rPr>
          <w:rFonts w:cs="Times New Roman"/>
          <w:color w:val="000000"/>
          <w:spacing w:val="6"/>
          <w:sz w:val="26"/>
          <w:szCs w:val="26"/>
        </w:rPr>
        <w:lastRenderedPageBreak/>
        <w:t>nhưng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T0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hỏi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kỹ</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008846F1" w:rsidRPr="00D77364">
        <w:rPr>
          <w:rFonts w:cs="Times New Roman"/>
          <w:color w:val="000000"/>
          <w:spacing w:val="6"/>
          <w:sz w:val="26"/>
          <w:szCs w:val="26"/>
        </w:rPr>
        <w:t>thời</w:t>
      </w:r>
      <w:proofErr w:type="spellEnd"/>
      <w:r w:rsidR="008846F1" w:rsidRPr="00D77364">
        <w:rPr>
          <w:rFonts w:cs="Times New Roman"/>
          <w:color w:val="000000"/>
          <w:spacing w:val="6"/>
          <w:sz w:val="26"/>
          <w:szCs w:val="26"/>
          <w:lang w:val="vi-VN"/>
        </w:rPr>
        <w:t xml:space="preserve"> điểm bắt đầu can thiệp T0 đến T4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008846F1" w:rsidRPr="00D77364">
        <w:rPr>
          <w:rFonts w:cs="Times New Roman"/>
          <w:color w:val="000000"/>
          <w:spacing w:val="6"/>
          <w:sz w:val="26"/>
          <w:szCs w:val="26"/>
          <w:lang w:val="vi-VN"/>
        </w:rPr>
        <w:t xml:space="preserve"> giảm (-0,24</w:t>
      </w:r>
      <w:r w:rsidRPr="00D77364">
        <w:rPr>
          <w:rFonts w:cs="Times New Roman"/>
          <w:color w:val="000000"/>
          <w:spacing w:val="6"/>
          <w:sz w:val="26"/>
          <w:szCs w:val="26"/>
        </w:rPr>
        <w:t xml:space="preserve"> </w:t>
      </w:r>
      <w:r w:rsidR="008846F1" w:rsidRPr="00D77364">
        <w:rPr>
          <w:rFonts w:cs="Times New Roman"/>
          <w:color w:val="000000"/>
          <w:spacing w:val="6"/>
          <w:sz w:val="26"/>
          <w:szCs w:val="26"/>
        </w:rPr>
        <w:t>±</w:t>
      </w:r>
      <w:r w:rsidR="008846F1" w:rsidRPr="00D77364">
        <w:rPr>
          <w:rFonts w:cs="Times New Roman"/>
          <w:color w:val="000000"/>
          <w:spacing w:val="6"/>
          <w:sz w:val="26"/>
          <w:szCs w:val="26"/>
          <w:lang w:val="vi-VN"/>
        </w:rPr>
        <w:t xml:space="preserve"> 0,62) và đến T12 so với T0 giảm (-0,3 </w:t>
      </w:r>
      <w:r w:rsidR="008846F1" w:rsidRPr="00D77364">
        <w:rPr>
          <w:rFonts w:cs="Times New Roman"/>
          <w:color w:val="000000"/>
          <w:spacing w:val="6"/>
          <w:sz w:val="26"/>
          <w:szCs w:val="26"/>
        </w:rPr>
        <w:t>±1</w:t>
      </w:r>
      <w:r w:rsidR="008846F1" w:rsidRPr="00D77364">
        <w:rPr>
          <w:rFonts w:cs="Times New Roman"/>
          <w:color w:val="000000"/>
          <w:spacing w:val="6"/>
          <w:sz w:val="26"/>
          <w:szCs w:val="26"/>
          <w:lang w:val="vi-VN"/>
        </w:rPr>
        <w:t xml:space="preserve">,12)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sd</w:t>
      </w:r>
      <w:proofErr w:type="spellEnd"/>
      <w:r w:rsidRPr="00D77364">
        <w:rPr>
          <w:rFonts w:cs="Times New Roman"/>
          <w:color w:val="000000"/>
          <w:spacing w:val="6"/>
          <w:sz w:val="26"/>
          <w:szCs w:val="26"/>
        </w:rPr>
        <w:t xml:space="preserve"> = 1,12)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T0 (</w:t>
      </w:r>
      <w:proofErr w:type="spellStart"/>
      <w:r w:rsidRPr="00D77364">
        <w:rPr>
          <w:rFonts w:cs="Times New Roman"/>
          <w:color w:val="000000"/>
          <w:spacing w:val="6"/>
          <w:sz w:val="26"/>
          <w:szCs w:val="26"/>
        </w:rPr>
        <w:t>sd</w:t>
      </w:r>
      <w:proofErr w:type="spellEnd"/>
      <w:r w:rsidRPr="00D77364">
        <w:rPr>
          <w:rFonts w:cs="Times New Roman"/>
          <w:color w:val="000000"/>
          <w:spacing w:val="6"/>
          <w:sz w:val="26"/>
          <w:szCs w:val="26"/>
        </w:rPr>
        <w:t xml:space="preserve"> = 0,62).</w:t>
      </w:r>
    </w:p>
    <w:p w14:paraId="37716CE0" w14:textId="0D37BEFC" w:rsidR="00EB55FE" w:rsidRPr="00D77364" w:rsidRDefault="00130E6D" w:rsidP="00D77364">
      <w:pPr>
        <w:spacing w:before="120" w:line="360" w:lineRule="auto"/>
        <w:jc w:val="both"/>
        <w:rPr>
          <w:rFonts w:cs="Times New Roman"/>
          <w:color w:val="000000"/>
          <w:spacing w:val="6"/>
          <w:sz w:val="26"/>
          <w:szCs w:val="26"/>
        </w:rPr>
      </w:pPr>
      <w:r w:rsidRPr="00D77364">
        <w:rPr>
          <w:rFonts w:cs="Times New Roman"/>
          <w:color w:val="000000"/>
          <w:spacing w:val="6"/>
          <w:sz w:val="26"/>
          <w:szCs w:val="26"/>
          <w:lang w:val="vi-VN"/>
        </w:rPr>
        <w:t xml:space="preserve"> </w:t>
      </w:r>
      <w:r w:rsidR="00EB55FE" w:rsidRPr="00D77364">
        <w:rPr>
          <w:rFonts w:cs="Times New Roman"/>
          <w:color w:val="000000"/>
          <w:spacing w:val="6"/>
          <w:sz w:val="26"/>
          <w:szCs w:val="26"/>
        </w:rPr>
        <w:t xml:space="preserve"> </w:t>
      </w:r>
      <w:r w:rsidRPr="00D77364">
        <w:rPr>
          <w:rFonts w:cs="Times New Roman"/>
          <w:color w:val="000000"/>
          <w:spacing w:val="6"/>
          <w:sz w:val="26"/>
          <w:szCs w:val="26"/>
          <w:lang w:val="vi-VN"/>
        </w:rPr>
        <w:t xml:space="preserve">  </w:t>
      </w:r>
      <w:proofErr w:type="spellStart"/>
      <w:r w:rsidR="00EB55FE" w:rsidRPr="00D77364">
        <w:rPr>
          <w:rFonts w:cs="Times New Roman"/>
          <w:color w:val="000000"/>
          <w:spacing w:val="6"/>
          <w:sz w:val="26"/>
          <w:szCs w:val="26"/>
        </w:rPr>
        <w:t>Điều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này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có</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thể</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gợi</w:t>
      </w:r>
      <w:proofErr w:type="spellEnd"/>
      <w:r w:rsidR="00EB55FE" w:rsidRPr="00D77364">
        <w:rPr>
          <w:rFonts w:cs="Times New Roman"/>
          <w:color w:val="000000"/>
          <w:spacing w:val="6"/>
          <w:sz w:val="26"/>
          <w:szCs w:val="26"/>
        </w:rPr>
        <w:t xml:space="preserve"> ý </w:t>
      </w:r>
      <w:proofErr w:type="spellStart"/>
      <w:r w:rsidR="00EB55FE" w:rsidRPr="00D77364">
        <w:rPr>
          <w:rFonts w:cs="Times New Roman"/>
          <w:color w:val="000000"/>
          <w:spacing w:val="6"/>
          <w:sz w:val="26"/>
          <w:szCs w:val="26"/>
        </w:rPr>
        <w:t>rằng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hiệu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dần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12 </w:t>
      </w:r>
      <w:proofErr w:type="spellStart"/>
      <w:r w:rsidR="00EB55FE" w:rsidRPr="00D77364">
        <w:rPr>
          <w:rFonts w:cs="Times New Roman"/>
          <w:color w:val="000000"/>
          <w:spacing w:val="6"/>
          <w:sz w:val="26"/>
          <w:szCs w:val="26"/>
        </w:rPr>
        <w:t>tuần</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Một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số</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tượng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thuộc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bắt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đầu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tăng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cân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trở</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lại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làm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độ</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phân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tán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cân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tăng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từ</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đó</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hình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thành</w:t>
      </w:r>
      <w:proofErr w:type="spellEnd"/>
      <w:r w:rsidR="00EB55FE" w:rsidRPr="00D77364">
        <w:rPr>
          <w:rFonts w:cs="Times New Roman"/>
          <w:color w:val="000000"/>
          <w:spacing w:val="6"/>
          <w:sz w:val="26"/>
          <w:szCs w:val="26"/>
        </w:rPr>
        <w:t xml:space="preserve"> 2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lập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trong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khi</w:t>
      </w:r>
      <w:proofErr w:type="spellEnd"/>
      <w:r w:rsidR="00EB55FE" w:rsidRPr="00D77364">
        <w:rPr>
          <w:rFonts w:cs="Times New Roman"/>
          <w:color w:val="000000"/>
          <w:spacing w:val="6"/>
          <w:sz w:val="26"/>
          <w:szCs w:val="26"/>
        </w:rPr>
        <w:t xml:space="preserve"> 1 </w:t>
      </w:r>
      <w:proofErr w:type="spellStart"/>
      <w:r w:rsidR="00EB55FE" w:rsidRPr="00D77364">
        <w:rPr>
          <w:rFonts w:cs="Times New Roman"/>
          <w:color w:val="000000"/>
          <w:spacing w:val="6"/>
          <w:sz w:val="26"/>
          <w:szCs w:val="26"/>
        </w:rPr>
        <w:t>số</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tượng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tiếp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tục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cân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nhưng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số</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tăng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cân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trở</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lại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dẫn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đến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ý </w:t>
      </w:r>
      <w:proofErr w:type="spellStart"/>
      <w:r w:rsidR="00EB55FE" w:rsidRPr="00D77364">
        <w:rPr>
          <w:rFonts w:cs="Times New Roman"/>
          <w:color w:val="000000"/>
          <w:spacing w:val="6"/>
          <w:sz w:val="26"/>
          <w:szCs w:val="26"/>
        </w:rPr>
        <w:t>nghĩa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thống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kê</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khi</w:t>
      </w:r>
      <w:proofErr w:type="spellEnd"/>
      <w:r w:rsidR="00EB55FE" w:rsidRPr="00D77364">
        <w:rPr>
          <w:rFonts w:cs="Times New Roman"/>
          <w:color w:val="000000"/>
          <w:spacing w:val="6"/>
          <w:sz w:val="26"/>
          <w:szCs w:val="26"/>
        </w:rPr>
        <w:t xml:space="preserve"> so </w:t>
      </w:r>
      <w:proofErr w:type="spellStart"/>
      <w:r w:rsidR="00EB55FE" w:rsidRPr="00D77364">
        <w:rPr>
          <w:rFonts w:cs="Times New Roman"/>
          <w:color w:val="000000"/>
          <w:spacing w:val="6"/>
          <w:sz w:val="26"/>
          <w:szCs w:val="26"/>
        </w:rPr>
        <w:t>sánh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cân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nặng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trung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bình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giữa</w:t>
      </w:r>
      <w:proofErr w:type="spellEnd"/>
      <w:r w:rsidR="00EB55FE" w:rsidRPr="00D77364">
        <w:rPr>
          <w:rFonts w:cs="Times New Roman"/>
          <w:color w:val="000000"/>
          <w:spacing w:val="6"/>
          <w:sz w:val="26"/>
          <w:szCs w:val="26"/>
        </w:rPr>
        <w:t xml:space="preserve"> 2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T0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T12, </w:t>
      </w:r>
      <w:proofErr w:type="spellStart"/>
      <w:r w:rsidR="00EB55FE" w:rsidRPr="00D77364">
        <w:rPr>
          <w:rFonts w:cs="Times New Roman"/>
          <w:color w:val="000000"/>
          <w:spacing w:val="6"/>
          <w:sz w:val="26"/>
          <w:szCs w:val="26"/>
        </w:rPr>
        <w:t>mặc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dù</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trung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bình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cân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nặng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tăng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hơn</w:t>
      </w:r>
      <w:proofErr w:type="spellEnd"/>
      <w:r w:rsidR="00EB55FE" w:rsidRPr="00D77364">
        <w:rPr>
          <w:rFonts w:cs="Times New Roman"/>
          <w:color w:val="000000"/>
          <w:spacing w:val="6"/>
          <w:sz w:val="26"/>
          <w:szCs w:val="26"/>
        </w:rPr>
        <w:t xml:space="preserve"> so </w:t>
      </w:r>
      <w:proofErr w:type="spellStart"/>
      <w:r w:rsidR="00EB55FE" w:rsidRPr="00D77364">
        <w:rPr>
          <w:rFonts w:cs="Times New Roman"/>
          <w:color w:val="000000"/>
          <w:spacing w:val="6"/>
          <w:sz w:val="26"/>
          <w:szCs w:val="26"/>
        </w:rPr>
        <w:t>với</w:t>
      </w:r>
      <w:proofErr w:type="spellEnd"/>
      <w:r w:rsidR="00EB55FE" w:rsidRPr="00D77364">
        <w:rPr>
          <w:rFonts w:cs="Times New Roman"/>
          <w:color w:val="000000"/>
          <w:spacing w:val="6"/>
          <w:sz w:val="26"/>
          <w:szCs w:val="26"/>
        </w:rPr>
        <w:t xml:space="preserve"> 2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T4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T8.</w:t>
      </w:r>
    </w:p>
    <w:p w14:paraId="53E29B3F" w14:textId="447FF381" w:rsidR="00130E6D"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ấn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Năm</w:t>
      </w:r>
      <w:proofErr w:type="spellEnd"/>
      <w:r w:rsidRPr="00D77364">
        <w:rPr>
          <w:rFonts w:cs="Times New Roman"/>
          <w:color w:val="000000"/>
          <w:spacing w:val="6"/>
          <w:sz w:val="26"/>
          <w:szCs w:val="26"/>
        </w:rPr>
        <w:t xml:space="preserve"> 2015,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Jonathan </w:t>
      </w:r>
      <w:proofErr w:type="spellStart"/>
      <w:r w:rsidRPr="00D77364">
        <w:rPr>
          <w:rFonts w:cs="Times New Roman"/>
          <w:color w:val="000000"/>
          <w:spacing w:val="6"/>
          <w:sz w:val="26"/>
          <w:szCs w:val="26"/>
        </w:rPr>
        <w:t>Sackner</w:t>
      </w:r>
      <w:proofErr w:type="spellEnd"/>
      <w:r w:rsidRPr="00D77364">
        <w:rPr>
          <w:rFonts w:cs="Times New Roman"/>
          <w:color w:val="000000"/>
          <w:spacing w:val="6"/>
          <w:sz w:val="26"/>
          <w:szCs w:val="26"/>
        </w:rPr>
        <w:t xml:space="preserve">-Bernstein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hành</w:t>
      </w:r>
      <w:proofErr w:type="spellEnd"/>
      <w:r w:rsidRPr="00D77364">
        <w:rPr>
          <w:rFonts w:cs="Times New Roman"/>
          <w:color w:val="000000"/>
          <w:spacing w:val="6"/>
          <w:sz w:val="26"/>
          <w:szCs w:val="26"/>
        </w:rPr>
        <w:t xml:space="preserve"> 1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gộp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dựa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trên</w:t>
      </w:r>
      <w:proofErr w:type="spellEnd"/>
      <w:r w:rsidRPr="00D77364">
        <w:rPr>
          <w:rFonts w:cs="Times New Roman"/>
          <w:color w:val="000000"/>
          <w:spacing w:val="6"/>
          <w:sz w:val="26"/>
          <w:szCs w:val="26"/>
        </w:rPr>
        <w:t xml:space="preserve"> 17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w:t>
      </w:r>
      <w:proofErr w:type="spellStart"/>
      <w:r w:rsidR="00093D1B" w:rsidRPr="00D77364">
        <w:rPr>
          <w:rFonts w:cs="Times New Roman"/>
          <w:spacing w:val="6"/>
          <w:sz w:val="26"/>
          <w:szCs w:val="26"/>
        </w:rPr>
        <w:t>từ</w:t>
      </w:r>
      <w:proofErr w:type="spellEnd"/>
      <w:r w:rsidR="00093D1B" w:rsidRPr="00D77364">
        <w:rPr>
          <w:rFonts w:cs="Times New Roman"/>
          <w:spacing w:val="6"/>
          <w:sz w:val="26"/>
          <w:szCs w:val="26"/>
          <w:lang w:val="vi-VN"/>
        </w:rPr>
        <w:t xml:space="preserve"> 1797 người trưởng thành thừa cân, béo phì với thời gian theo dõi dưới 1 năm,</w:t>
      </w:r>
      <w:r w:rsidR="00093D1B" w:rsidRPr="00D77364">
        <w:rPr>
          <w:rFonts w:cs="Times New Roman"/>
          <w:spacing w:val="6"/>
          <w:sz w:val="26"/>
          <w:szCs w:val="26"/>
        </w:rPr>
        <w:t xml:space="preserve"> </w:t>
      </w:r>
      <w:proofErr w:type="spellStart"/>
      <w:r w:rsidR="00093D1B" w:rsidRPr="00D77364">
        <w:rPr>
          <w:rFonts w:cs="Times New Roman"/>
          <w:spacing w:val="6"/>
          <w:sz w:val="26"/>
          <w:szCs w:val="26"/>
        </w:rPr>
        <w:t>cho</w:t>
      </w:r>
      <w:proofErr w:type="spellEnd"/>
      <w:r w:rsidR="00093D1B" w:rsidRPr="00D77364">
        <w:rPr>
          <w:rFonts w:cs="Times New Roman"/>
          <w:spacing w:val="6"/>
          <w:sz w:val="26"/>
          <w:szCs w:val="26"/>
          <w:lang w:val="vi-VN"/>
        </w:rPr>
        <w:t xml:space="preserve"> thấy có liên quan đến việc giảm cân nhiều hơn đáng kể (Δ = -2,0 kg, KTC 95%: -3,1, - 0,9)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Carbohydrate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béo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fldChar w:fldCharType="begin"/>
      </w:r>
      <w:r w:rsidR="00BD3E33">
        <w:rPr>
          <w:rFonts w:cs="Times New Roman"/>
          <w:color w:val="000000"/>
          <w:spacing w:val="6"/>
          <w:sz w:val="26"/>
          <w:szCs w:val="26"/>
        </w:rPr>
        <w:instrText xml:space="preserve"> ADDIN ZOTERO_ITEM CSL_CITATION {"citationID":"a4t02odks1","properties":{"formattedCitation":" [127]","plainCitation":" [127]","noteIndex":0},"citationItems":[{"id":"LpM0qCRQ/RzJySPLJ","uris":["http://zotero.org/users/6721741/items/BII9CVYM"],"itemData":{"id":736,"type":"article-journal","abstract":"BACKGROUND: Reduced calorie, low fat diet is currently recommended diet for overweight and obese adults. Prior data suggest that low carbohydrate diets may also be a viable option for those who are overweight and obese.\nPURPOSE: Compare the effects of low carbohydrate versus low fats diet on weight and atherosclerotic cardiovascular disease risk in overweight and obese patients.\nDATA SOURCES: Systematic literature review via PubMed (1966-2014).\nSTUDY SELECTION: Randomized controlled trials with ≥8 weeks follow up, comparing low carbohydrate (≤120gm carbohydrates/day) and low fat diet (≤30% energy from fat/day).\nDATA EXTRACTION: Data were extracted and prepared for analysis using double data entry. Prior to identification of candidate publications, the outcomes of change in weight and metabolic factors were selected as defined by Cochrane Collaboration. Assessment of the effects of diets on predicted risk of atherosclerotic cardiovascular disease risk was added during the data collection phase.\nDATA SYNTHESIS: 1797 patients were included from 17 trials with &lt;1 year follow up in 12. Compared with low fat diet, low carbohydrate was associated with significantly greater reduction in weight (Δ = -2.0 kg, 95% CI: -3.1, -0.9) and significantly lower predicted risk of atherosclerotic cardiovascular disease events (p&lt;0.03). Frequentist and Bayesian results were concordant. The probability of greater weight loss associated with low carbohydrate was &gt;99% while the reduction in predicted risk favoring low carbohydrate was &gt;98%.\nLIMITATIONS: Lack of patient-level data and heterogeneity in dropout rates and outcomes reported.\nCONCLUSIONS: This trial-level meta-analysis of randomized controlled trials comparing LoCHO diets with LoFAT diets in strictly adherent populations demonstrates that each diet was associated with significant weight loss and reduction in predicted risk of ASCVD events. However, LoCHO diet was associated with modest but significantly greater improvements in weight loss and predicted ASCVD risk in studies from 8 weeks to 24 months in duration. These results suggest that future evaluations of dietary guidelines should consider low carbohydrate diets as effective and safe intervention for weight management in the overweight and obese, although long-term effects require further investigation.","container-title":"PloS One","DOI":"10.1371/journal.pone.0139817","ISSN":"1932-6203","issue":"10","journalAbbreviation":"PLoS One","language":"eng","note":"PMID: 26485706\nPMCID: PMC4618935","page":"e0139817","source":"PubMed","title":"Dietary Intervention for Overweight and Obese Adults: Comparison of Low-Carbohydrate and Low-Fat Diets. A Meta-Analysis","title-short":"Dietary Intervention for Overweight and Obese Adults","volume":"10","author":[{"family":"Sackner-Bernstein","given":"Jonathan"},{"family":"Kanter","given":"David"},{"family":"Kaul","given":"Sanjay"}],"issued":{"date-parts":[["2015"]]}}}],"schema":"https://github.com/citation-style-language/schema/raw/master/csl-citation.json"} </w:instrText>
      </w:r>
      <w:r w:rsidRPr="00D77364">
        <w:rPr>
          <w:rFonts w:cs="Times New Roman"/>
          <w:color w:val="000000"/>
          <w:spacing w:val="6"/>
          <w:sz w:val="26"/>
          <w:szCs w:val="26"/>
        </w:rPr>
        <w:fldChar w:fldCharType="separate"/>
      </w:r>
      <w:r w:rsidR="00BD3E33" w:rsidRPr="00BD3E33">
        <w:rPr>
          <w:rFonts w:cs="Times New Roman"/>
          <w:sz w:val="26"/>
        </w:rPr>
        <w:t xml:space="preserve"> [127]</w:t>
      </w:r>
      <w:r w:rsidRPr="00D77364">
        <w:rPr>
          <w:rFonts w:cs="Times New Roman"/>
          <w:color w:val="000000"/>
          <w:spacing w:val="6"/>
          <w:sz w:val="26"/>
          <w:szCs w:val="26"/>
        </w:rPr>
        <w:fldChar w:fldCharType="end"/>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chọn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dõi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trên</w:t>
      </w:r>
      <w:proofErr w:type="spellEnd"/>
      <w:r w:rsidRPr="00D77364">
        <w:rPr>
          <w:rFonts w:cs="Times New Roman"/>
          <w:color w:val="000000"/>
          <w:spacing w:val="6"/>
          <w:sz w:val="26"/>
          <w:szCs w:val="26"/>
        </w:rPr>
        <w:t xml:space="preserve"> 8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Carbohydrate &lt; 120 g/</w:t>
      </w:r>
      <w:proofErr w:type="spellStart"/>
      <w:r w:rsidRPr="00D77364">
        <w:rPr>
          <w:rFonts w:cs="Times New Roman"/>
          <w:color w:val="000000"/>
          <w:spacing w:val="6"/>
          <w:sz w:val="26"/>
          <w:szCs w:val="26"/>
        </w:rPr>
        <w:t>ngày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carb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trung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2 kg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cao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kể</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
    <w:p w14:paraId="0EF46D9E" w14:textId="5F623955" w:rsidR="00130E6D" w:rsidRPr="00D77364" w:rsidRDefault="00025226" w:rsidP="00D77364">
      <w:pPr>
        <w:spacing w:before="120" w:line="360" w:lineRule="auto"/>
        <w:ind w:firstLine="360"/>
        <w:jc w:val="both"/>
        <w:rPr>
          <w:rFonts w:cs="Times New Roman"/>
          <w:color w:val="000000"/>
          <w:spacing w:val="6"/>
          <w:sz w:val="26"/>
          <w:szCs w:val="26"/>
        </w:rPr>
      </w:pPr>
      <w:proofErr w:type="spellStart"/>
      <w:r>
        <w:rPr>
          <w:rFonts w:cs="Times New Roman"/>
          <w:color w:val="000000"/>
          <w:spacing w:val="6"/>
          <w:sz w:val="26"/>
          <w:szCs w:val="26"/>
        </w:rPr>
        <w:t>Nghiên</w:t>
      </w:r>
      <w:proofErr w:type="spellEnd"/>
      <w:r>
        <w:rPr>
          <w:rFonts w:cs="Times New Roman"/>
          <w:color w:val="000000"/>
          <w:spacing w:val="6"/>
          <w:sz w:val="26"/>
          <w:szCs w:val="26"/>
          <w:lang w:val="vi-VN"/>
        </w:rPr>
        <w:t xml:space="preserve"> cứu 2003 của tác giả Nguyễn Thị Lâm</w:t>
      </w:r>
      <w:r w:rsidR="00D47B29">
        <w:rPr>
          <w:rFonts w:cs="Times New Roman"/>
          <w:color w:val="000000"/>
          <w:spacing w:val="6"/>
          <w:sz w:val="26"/>
          <w:szCs w:val="26"/>
          <w:lang w:val="vi-VN"/>
        </w:rPr>
        <w:fldChar w:fldCharType="begin"/>
      </w:r>
      <w:r w:rsidR="004446A7">
        <w:rPr>
          <w:rFonts w:cs="Times New Roman"/>
          <w:color w:val="000000"/>
          <w:spacing w:val="6"/>
          <w:sz w:val="26"/>
          <w:szCs w:val="26"/>
          <w:lang w:val="vi-VN"/>
        </w:rPr>
        <w:instrText xml:space="preserve"> ADDIN ZOTERO_ITEM CSL_CITATION {"citationID":"a2mn8n6lm6r","properties":{"formattedCitation":" [195]","plainCitation":" [195]","noteIndex":0},"citationItems":[{"id":690,"uris":["http://zotero.org/users/10413572/items/TQ95R9AN"],"itemData":{"id":690,"type":"thesis","abstract":"Sau khi bổ sung, ở nhóm chitosan các chỉ số cân nặng cơ thể và BMI giảm nhiều hơn có ý nghĩa thống kê so với nhó chứng (-1,3 +_ 1,4kg so với - 0,2 +_ 0,8kg; -0,57+_0,61kg/m2so với -0,07 +_0,35kg/, p&lt;0,001). % mỡ cơ thể cũng như vòng bụng, vòng mông đều giảm tương tự. Chỉ số bề dày nếp gấp dưới da hàu như ko thay đổi ở cả hai nhóm. Tình trạng mỡ máu cũng cải thiện khác nhau có ý nghía thóng kê ở nhóm chitosan bằng giảm cholesterol máu toàn phần (-0,33+_0,79mmol/L); LDL - C (-0,22 +_0,54mmol/L. Triglycerides (-0,61 +_0,79 mmol/L) và tăng HDL-C (+0,16 +_0,15 mmol/L) . NC bổ sung chitosan này không phát hiện bất kỳ tác dụng phụ nghiêm trọng nào, Kết luận, chitosan bổ sung trong bánh xốp có thể sử dụng như một phương pháp để điều trị cho người trưởng thành TC có rối loạn chuyển hóa mỡ máu.","event-place":"Viện Dinh dưỡng","genre":"Đề tài nghiên cứu nhánh cấp nhà nước","language":"tiếng Việt","publisher-place":"Viện Dinh dưỡng","title":"Hiệu quả của Chitosan lê cân nặng, lượng mỡ cơ thể và hàm lượng Lipid máu trên nữ giáo viên Việt Nam thừa cân/béo phì có rối loạn chuyển hóa Lipid máu","author":[{"family":"Nguyễn Thị","given":"Lâm"}],"issued":{"date-parts":[["2003"]]}}}],"schema":"https://github.com/citation-style-language/schema/raw/master/csl-citation.json"} </w:instrText>
      </w:r>
      <w:r w:rsidR="00D47B29">
        <w:rPr>
          <w:rFonts w:cs="Times New Roman"/>
          <w:color w:val="000000"/>
          <w:spacing w:val="6"/>
          <w:sz w:val="26"/>
          <w:szCs w:val="26"/>
          <w:lang w:val="vi-VN"/>
        </w:rPr>
        <w:fldChar w:fldCharType="separate"/>
      </w:r>
      <w:r w:rsidR="004446A7" w:rsidRPr="004446A7">
        <w:rPr>
          <w:rFonts w:cs="Times New Roman"/>
          <w:sz w:val="26"/>
        </w:rPr>
        <w:t xml:space="preserve"> [195]</w:t>
      </w:r>
      <w:r w:rsidR="00D47B29">
        <w:rPr>
          <w:rFonts w:cs="Times New Roman"/>
          <w:color w:val="000000"/>
          <w:spacing w:val="6"/>
          <w:sz w:val="26"/>
          <w:szCs w:val="26"/>
          <w:lang w:val="vi-VN"/>
        </w:rPr>
        <w:fldChar w:fldCharType="end"/>
      </w:r>
      <w:r w:rsidR="00D47B29">
        <w:rPr>
          <w:rFonts w:cs="Times New Roman"/>
          <w:color w:val="000000"/>
          <w:spacing w:val="6"/>
          <w:sz w:val="26"/>
          <w:szCs w:val="26"/>
          <w:lang w:val="vi-VN"/>
        </w:rPr>
        <w:t xml:space="preserve"> </w:t>
      </w:r>
      <w:r>
        <w:rPr>
          <w:rFonts w:cs="Times New Roman"/>
          <w:color w:val="000000"/>
          <w:spacing w:val="6"/>
          <w:sz w:val="26"/>
          <w:szCs w:val="26"/>
          <w:lang w:val="vi-VN"/>
        </w:rPr>
        <w:t xml:space="preserve">trên đối tượng 20-49 tuổi là nữ giáo viên thừa cân BMI &gt; 25 kg/m²có rối loạn chuyển hóa lipid bổ sung bánh xốp có liều chitosan 2g/ngày trong 2 tháng, </w:t>
      </w:r>
      <w:r w:rsidR="00D47B29">
        <w:rPr>
          <w:rFonts w:cs="Times New Roman"/>
          <w:color w:val="000000"/>
          <w:spacing w:val="6"/>
          <w:sz w:val="26"/>
          <w:szCs w:val="26"/>
          <w:lang w:val="vi-VN"/>
        </w:rPr>
        <w:t xml:space="preserve">cho thấy </w:t>
      </w:r>
      <w:r>
        <w:rPr>
          <w:rFonts w:cs="Times New Roman"/>
          <w:color w:val="000000"/>
          <w:spacing w:val="6"/>
          <w:sz w:val="26"/>
          <w:szCs w:val="26"/>
          <w:lang w:val="vi-VN"/>
        </w:rPr>
        <w:t>cân nặng cơ thể và BMI</w:t>
      </w:r>
      <w:r w:rsidR="00D47B29">
        <w:rPr>
          <w:rFonts w:cs="Times New Roman"/>
          <w:color w:val="000000"/>
          <w:spacing w:val="6"/>
          <w:sz w:val="26"/>
          <w:szCs w:val="26"/>
          <w:lang w:val="vi-VN"/>
        </w:rPr>
        <w:t xml:space="preserve"> của nhóm can thiệp</w:t>
      </w:r>
      <w:r>
        <w:rPr>
          <w:rFonts w:cs="Times New Roman"/>
          <w:color w:val="000000"/>
          <w:spacing w:val="6"/>
          <w:sz w:val="26"/>
          <w:szCs w:val="26"/>
          <w:lang w:val="vi-VN"/>
        </w:rPr>
        <w:t xml:space="preserve"> giảm (-1,3</w:t>
      </w:r>
      <w:r w:rsidRPr="00D77364">
        <w:rPr>
          <w:rFonts w:cs="Times New Roman"/>
          <w:color w:val="000000"/>
          <w:spacing w:val="6"/>
          <w:sz w:val="26"/>
          <w:szCs w:val="26"/>
        </w:rPr>
        <w:t>±</w:t>
      </w:r>
      <w:r w:rsidR="00D47B29">
        <w:rPr>
          <w:rFonts w:cs="Times New Roman"/>
          <w:color w:val="000000"/>
          <w:spacing w:val="6"/>
          <w:sz w:val="26"/>
          <w:szCs w:val="26"/>
        </w:rPr>
        <w:t>1</w:t>
      </w:r>
      <w:r w:rsidR="00D47B29">
        <w:rPr>
          <w:rFonts w:cs="Times New Roman"/>
          <w:color w:val="000000"/>
          <w:spacing w:val="6"/>
          <w:sz w:val="26"/>
          <w:szCs w:val="26"/>
          <w:lang w:val="vi-VN"/>
        </w:rPr>
        <w:t xml:space="preserve">,4kg và 0,57 </w:t>
      </w:r>
      <w:r w:rsidR="00D47B29" w:rsidRPr="00D77364">
        <w:rPr>
          <w:rFonts w:cs="Times New Roman"/>
          <w:color w:val="000000"/>
          <w:spacing w:val="6"/>
          <w:sz w:val="26"/>
          <w:szCs w:val="26"/>
        </w:rPr>
        <w:t>±</w:t>
      </w:r>
      <w:r w:rsidR="00D47B29">
        <w:rPr>
          <w:rFonts w:cs="Times New Roman"/>
          <w:color w:val="000000"/>
          <w:spacing w:val="6"/>
          <w:sz w:val="26"/>
          <w:szCs w:val="26"/>
        </w:rPr>
        <w:t>0</w:t>
      </w:r>
      <w:r w:rsidR="00D47B29">
        <w:rPr>
          <w:rFonts w:cs="Times New Roman"/>
          <w:color w:val="000000"/>
          <w:spacing w:val="6"/>
          <w:sz w:val="26"/>
          <w:szCs w:val="26"/>
          <w:lang w:val="vi-VN"/>
        </w:rPr>
        <w:t>,61kg/m²) có ý nghĩa thống kê so với nhóm chứng. Kết quả cho thấy nhóm sử dụng bánh chitosan</w:t>
      </w:r>
      <w:r>
        <w:rPr>
          <w:rFonts w:cs="Times New Roman"/>
          <w:color w:val="000000"/>
          <w:spacing w:val="6"/>
          <w:sz w:val="26"/>
          <w:szCs w:val="26"/>
          <w:lang w:val="vi-VN"/>
        </w:rPr>
        <w:t xml:space="preserve"> </w:t>
      </w:r>
      <w:r w:rsidR="00D47B29">
        <w:rPr>
          <w:rFonts w:cs="Times New Roman"/>
          <w:color w:val="000000"/>
          <w:spacing w:val="6"/>
          <w:sz w:val="26"/>
          <w:szCs w:val="26"/>
          <w:lang w:val="vi-VN"/>
        </w:rPr>
        <w:t>giảm gần tương đồng với nghiên cứu của chúng tôi, tuy nhiên bánh xốp chitosan được cho là khó tiện dụng trong việc sử dụng hàng ngày cho đối tượng sự dụng.</w:t>
      </w:r>
      <w:r>
        <w:rPr>
          <w:rFonts w:cs="Times New Roman"/>
          <w:color w:val="000000"/>
          <w:spacing w:val="6"/>
          <w:sz w:val="26"/>
          <w:szCs w:val="26"/>
          <w:lang w:val="vi-VN"/>
        </w:rPr>
        <w:t xml:space="preserve"> </w:t>
      </w:r>
      <w:proofErr w:type="spellStart"/>
      <w:r w:rsidR="00EB55FE" w:rsidRPr="00D77364">
        <w:rPr>
          <w:rFonts w:cs="Times New Roman"/>
          <w:color w:val="000000"/>
          <w:spacing w:val="6"/>
          <w:sz w:val="26"/>
          <w:szCs w:val="26"/>
        </w:rPr>
        <w:t>Một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lastRenderedPageBreak/>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tổng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hợp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w:t>
      </w:r>
      <w:proofErr w:type="spellEnd"/>
      <w:r w:rsidR="00EB55FE" w:rsidRPr="00D77364">
        <w:rPr>
          <w:rFonts w:cs="Times New Roman"/>
          <w:color w:val="000000"/>
          <w:spacing w:val="6"/>
          <w:sz w:val="26"/>
          <w:szCs w:val="26"/>
        </w:rPr>
        <w:t xml:space="preserve"> Jull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cộng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sự</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năm</w:t>
      </w:r>
      <w:proofErr w:type="spellEnd"/>
      <w:r w:rsidR="00EB55FE" w:rsidRPr="00D77364">
        <w:rPr>
          <w:rFonts w:cs="Times New Roman"/>
          <w:color w:val="000000"/>
          <w:spacing w:val="6"/>
          <w:sz w:val="26"/>
          <w:szCs w:val="26"/>
        </w:rPr>
        <w:t xml:space="preserve"> 2008, bao </w:t>
      </w:r>
      <w:proofErr w:type="spellStart"/>
      <w:r w:rsidR="00EB55FE" w:rsidRPr="00D77364">
        <w:rPr>
          <w:rFonts w:cs="Times New Roman"/>
          <w:color w:val="000000"/>
          <w:spacing w:val="6"/>
          <w:sz w:val="26"/>
          <w:szCs w:val="26"/>
        </w:rPr>
        <w:t>gồm</w:t>
      </w:r>
      <w:proofErr w:type="spellEnd"/>
      <w:r w:rsidR="00EB55FE" w:rsidRPr="00D77364">
        <w:rPr>
          <w:rFonts w:cs="Times New Roman"/>
          <w:color w:val="000000"/>
          <w:spacing w:val="6"/>
          <w:sz w:val="26"/>
          <w:szCs w:val="26"/>
        </w:rPr>
        <w:t xml:space="preserve"> 15 </w:t>
      </w:r>
      <w:proofErr w:type="spellStart"/>
      <w:r w:rsidR="00EB55FE" w:rsidRPr="00D77364">
        <w:rPr>
          <w:rFonts w:cs="Times New Roman"/>
          <w:color w:val="000000"/>
          <w:spacing w:val="6"/>
          <w:sz w:val="26"/>
          <w:szCs w:val="26"/>
        </w:rPr>
        <w:t>thử</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nghiệm</w:t>
      </w:r>
      <w:proofErr w:type="spellEnd"/>
      <w:r w:rsidR="00EB55FE" w:rsidRPr="00D77364">
        <w:rPr>
          <w:rFonts w:cs="Times New Roman"/>
          <w:color w:val="000000"/>
          <w:spacing w:val="6"/>
          <w:sz w:val="26"/>
          <w:szCs w:val="26"/>
        </w:rPr>
        <w:t xml:space="preserve">, 1219 </w:t>
      </w:r>
      <w:proofErr w:type="spellStart"/>
      <w:r w:rsidR="00EB55FE" w:rsidRPr="00D77364">
        <w:rPr>
          <w:rFonts w:cs="Times New Roman"/>
          <w:color w:val="000000"/>
          <w:spacing w:val="6"/>
          <w:sz w:val="26"/>
          <w:szCs w:val="26"/>
        </w:rPr>
        <w:t>đối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tượng</w:t>
      </w:r>
      <w:proofErr w:type="spellEnd"/>
      <w:r w:rsidR="00F47B86" w:rsidRPr="00D77364">
        <w:rPr>
          <w:rFonts w:cs="Times New Roman"/>
          <w:color w:val="000000"/>
          <w:spacing w:val="6"/>
          <w:sz w:val="26"/>
          <w:szCs w:val="26"/>
          <w:lang w:val="vi-VN"/>
        </w:rPr>
        <w:t xml:space="preserve"> là người trưởng thành thừa cân, béo phì</w:t>
      </w:r>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sử</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dụng</w:t>
      </w:r>
      <w:proofErr w:type="spellEnd"/>
      <w:r w:rsidR="00EB55FE" w:rsidRPr="00D77364">
        <w:rPr>
          <w:rFonts w:cs="Times New Roman"/>
          <w:color w:val="000000"/>
          <w:spacing w:val="6"/>
          <w:sz w:val="26"/>
          <w:szCs w:val="26"/>
        </w:rPr>
        <w:t xml:space="preserve"> Chitosan </w:t>
      </w:r>
      <w:proofErr w:type="spellStart"/>
      <w:r w:rsidR="00EB55FE" w:rsidRPr="00D77364">
        <w:rPr>
          <w:rFonts w:cs="Times New Roman"/>
          <w:color w:val="000000"/>
          <w:spacing w:val="6"/>
          <w:sz w:val="26"/>
          <w:szCs w:val="26"/>
        </w:rPr>
        <w:t>để</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cân</w:t>
      </w:r>
      <w:proofErr w:type="spellEnd"/>
      <w:r w:rsidR="00EB55FE" w:rsidRPr="00D77364">
        <w:rPr>
          <w:rFonts w:cs="Times New Roman"/>
          <w:color w:val="000000"/>
          <w:spacing w:val="6"/>
          <w:sz w:val="26"/>
          <w:szCs w:val="26"/>
        </w:rPr>
        <w:fldChar w:fldCharType="begin"/>
      </w:r>
      <w:r w:rsidR="004446A7">
        <w:rPr>
          <w:rFonts w:cs="Times New Roman"/>
          <w:color w:val="000000"/>
          <w:spacing w:val="6"/>
          <w:sz w:val="26"/>
          <w:szCs w:val="26"/>
        </w:rPr>
        <w:instrText xml:space="preserve"> ADDIN ZOTERO_ITEM CSL_CITATION {"citationID":"GalShQI0","properties":{"formattedCitation":" [200]","plainCitation":" [200]","noteIndex":0},"citationItems":[{"id":"LpM0qCRQ/cdj2f3f0","uris":["http://zotero.org/users/6721741/items/S9ZUXYWD"],"itemData":{"id":741,"type":"article-journal","abstract":"BACKGROUND: Chitosan, a deacetylated chitin, is a dietary supplement reported to decrease body weight. It is widely available over the counter worldwide and although evaluated in a number of trials its efficacy remains in dispute.\nOBJECTIVES: To assess the effects of chitosan as a treatment for overweight and obesity.\nSEARCH STRATEGY: We searched electronic databases (MEDLINE, EMBASE, BIOSIS, CINAHL, The Cochrane Library), specialised web sites (Controlled Trials, IBIDS, SIGLE, Reuter's Health Service, Natural Alternatives International, Pharmanutrients), bibliographies of relevant journal articles, and contacted relevant authors and manufacturers.\nSELECTION CRITERIA: Trials were included in the review if they were randomised controlled trials of chitosan for a minimum of four weeks duration in adults who were overweight or obese. Authors of included studies were contacted for additional information where appropriate.\nDATA COLLECTION AND ANALYSIS: Details from eligible trials were extracted independently by two reviewers using a standardised data extraction form. Differences in data extraction were resolved by consensus. Continuous data were expressed as weighted mean differences and standard deviations. The pooled effect size was computed by using the inverse variance weighted method.\nMAIN RESULTS: Fifteen trials including a total of 1219 participants met the inclusion criteria. No trial to date has measured the effect of chitosan on mortality or morbidity. Analyses indicated that chitosan preparations result in a significantly greater weight loss (weighted mean difference -1.7 kg; 95% confidence interval (CI) -2.1 to -1.3 kg, P &lt; 0.00001), decrease in total cholesterol (-0.2 mmol/L [95% CI -0.3 to -0.1], P &lt; 0.00001), and a decrease in systolic and diastolic blood pressure compared with placebo. There were no clear differences between intervention and control groups in terms of frequency of adverse events or in faecal fat excretion. However, the quality of many studies was sub-optimal and analyses restricted to studies that met allocation concealment criteria, were larger, or of longer duration showed that such trials produced substantially smaller decreases in weight and total cholesterol.\nAUTHORS' CONCLUSIONS: There is some evidence that chitosan is more effective than placebo in the short-term treatment of overweight and obesity. However, many trials to date have been of poor quality and results have been variable. Results obtained from high quality trials indicate that the effect of chitosan on body weight is minimal and unlikely to be of clinical significance.","container-title":"The Cochrane Database of Systematic Reviews","DOI":"10.1002/14651858.CD003892.pub3","ISSN":"1469-493X","issue":"3","journalAbbreviation":"Cochrane Database Syst Rev","language":"eng","note":"PMID: 18646097","page":"CD003892","source":"PubMed","title":"Chitosan for overweight or obesity","author":[{"family":"Jull","given":"Andrew B."},{"family":"Ni Mhurchu","given":"Cliona"},{"family":"Bennett","given":"Derrick A."},{"family":"Dunshea-Mooij","given":"Christel Ae"},{"family":"Rodgers","given":"Anthony"}],"issued":{"date-parts":[["2008",7,16]]}}}],"schema":"https://github.com/citation-style-language/schema/raw/master/csl-citation.json"} </w:instrText>
      </w:r>
      <w:r w:rsidR="00EB55FE" w:rsidRPr="00D77364">
        <w:rPr>
          <w:rFonts w:cs="Times New Roman"/>
          <w:color w:val="000000"/>
          <w:spacing w:val="6"/>
          <w:sz w:val="26"/>
          <w:szCs w:val="26"/>
        </w:rPr>
        <w:fldChar w:fldCharType="separate"/>
      </w:r>
      <w:r w:rsidR="004446A7" w:rsidRPr="004446A7">
        <w:rPr>
          <w:rFonts w:cs="Times New Roman"/>
          <w:sz w:val="26"/>
        </w:rPr>
        <w:t xml:space="preserve"> [200]</w:t>
      </w:r>
      <w:r w:rsidR="00EB55FE" w:rsidRPr="00D77364">
        <w:rPr>
          <w:rFonts w:cs="Times New Roman"/>
          <w:color w:val="000000"/>
          <w:spacing w:val="6"/>
          <w:sz w:val="26"/>
          <w:szCs w:val="26"/>
        </w:rPr>
        <w:fldChar w:fldCharType="end"/>
      </w:r>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Kết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quả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thấy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tượng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sử</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dụng</w:t>
      </w:r>
      <w:proofErr w:type="spellEnd"/>
      <w:r w:rsidR="00EB55FE" w:rsidRPr="00D77364">
        <w:rPr>
          <w:rFonts w:cs="Times New Roman"/>
          <w:color w:val="000000"/>
          <w:spacing w:val="6"/>
          <w:sz w:val="26"/>
          <w:szCs w:val="26"/>
        </w:rPr>
        <w:t xml:space="preserve"> Chitosan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hơn</w:t>
      </w:r>
      <w:proofErr w:type="spellEnd"/>
      <w:r w:rsidR="00EB55FE" w:rsidRPr="00D77364">
        <w:rPr>
          <w:rFonts w:cs="Times New Roman"/>
          <w:color w:val="000000"/>
          <w:spacing w:val="6"/>
          <w:sz w:val="26"/>
          <w:szCs w:val="26"/>
        </w:rPr>
        <w:t xml:space="preserve"> 1,7 kg so </w:t>
      </w:r>
      <w:proofErr w:type="spellStart"/>
      <w:r w:rsidR="00EB55FE" w:rsidRPr="00D77364">
        <w:rPr>
          <w:rFonts w:cs="Times New Roman"/>
          <w:color w:val="000000"/>
          <w:spacing w:val="6"/>
          <w:sz w:val="26"/>
          <w:szCs w:val="26"/>
        </w:rPr>
        <w:t>với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gian</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cao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hơn</w:t>
      </w:r>
      <w:proofErr w:type="spellEnd"/>
      <w:r w:rsidR="00EB55FE" w:rsidRPr="00D77364">
        <w:rPr>
          <w:rFonts w:cs="Times New Roman"/>
          <w:color w:val="000000"/>
          <w:spacing w:val="6"/>
          <w:sz w:val="26"/>
          <w:szCs w:val="26"/>
        </w:rPr>
        <w:t xml:space="preserve"> so </w:t>
      </w:r>
      <w:proofErr w:type="spellStart"/>
      <w:r w:rsidR="00EB55FE" w:rsidRPr="00D77364">
        <w:rPr>
          <w:rFonts w:cs="Times New Roman"/>
          <w:color w:val="000000"/>
          <w:spacing w:val="6"/>
          <w:sz w:val="26"/>
          <w:szCs w:val="26"/>
        </w:rPr>
        <w:t>với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chúng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tôi</w:t>
      </w:r>
      <w:proofErr w:type="spellEnd"/>
      <w:r w:rsidR="00EB55FE" w:rsidRPr="00D77364">
        <w:rPr>
          <w:rFonts w:cs="Times New Roman"/>
          <w:color w:val="000000"/>
          <w:spacing w:val="6"/>
          <w:sz w:val="26"/>
          <w:szCs w:val="26"/>
        </w:rPr>
        <w:t xml:space="preserve">. Tuy </w:t>
      </w:r>
      <w:proofErr w:type="spellStart"/>
      <w:r w:rsidR="00EB55FE" w:rsidRPr="00D77364">
        <w:rPr>
          <w:rFonts w:cs="Times New Roman"/>
          <w:color w:val="000000"/>
          <w:spacing w:val="6"/>
          <w:sz w:val="26"/>
          <w:szCs w:val="26"/>
        </w:rPr>
        <w:t>nhiên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gian</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không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đồng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nhất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giữa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các</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phần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nào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khiến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nhận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định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về</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kết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quả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trở</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khó</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khăn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hơn</w:t>
      </w:r>
      <w:proofErr w:type="spellEnd"/>
      <w:r w:rsidR="00EB55FE" w:rsidRPr="00D77364">
        <w:rPr>
          <w:rFonts w:cs="Times New Roman"/>
          <w:color w:val="000000"/>
          <w:spacing w:val="6"/>
          <w:sz w:val="26"/>
          <w:szCs w:val="26"/>
        </w:rPr>
        <w:t xml:space="preserve">. </w:t>
      </w:r>
    </w:p>
    <w:p w14:paraId="63ABB0AC" w14:textId="48D09EB0" w:rsidR="00130E6D"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Jonathan Santas </w:t>
      </w:r>
      <w:proofErr w:type="spellStart"/>
      <w:r w:rsidRPr="00D77364">
        <w:rPr>
          <w:rFonts w:cs="Times New Roman"/>
          <w:color w:val="000000"/>
          <w:spacing w:val="6"/>
          <w:sz w:val="26"/>
          <w:szCs w:val="26"/>
        </w:rPr>
        <w:t>năm</w:t>
      </w:r>
      <w:proofErr w:type="spellEnd"/>
      <w:r w:rsidRPr="00D77364">
        <w:rPr>
          <w:rFonts w:cs="Times New Roman"/>
          <w:color w:val="000000"/>
          <w:spacing w:val="6"/>
          <w:sz w:val="26"/>
          <w:szCs w:val="26"/>
        </w:rPr>
        <w:t xml:space="preserve"> 2017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LipiGo</w:t>
      </w:r>
      <w:proofErr w:type="spellEnd"/>
      <w:r w:rsidRPr="00D77364">
        <w:rPr>
          <w:rFonts w:cs="Times New Roman"/>
          <w:color w:val="000000"/>
          <w:spacing w:val="6"/>
          <w:sz w:val="26"/>
          <w:szCs w:val="26"/>
        </w:rPr>
        <w:t xml:space="preserve"> (β-glucan-chitin-chitosan fraction </w:t>
      </w:r>
      <w:r w:rsidR="00E2491C" w:rsidRPr="00D77364">
        <w:rPr>
          <w:rFonts w:cs="Times New Roman"/>
          <w:color w:val="000000"/>
          <w:spacing w:val="6"/>
          <w:sz w:val="26"/>
          <w:szCs w:val="26"/>
        </w:rPr>
        <w:t>-</w:t>
      </w:r>
      <w:r w:rsidRPr="00D77364">
        <w:rPr>
          <w:rFonts w:cs="Times New Roman"/>
          <w:color w:val="000000"/>
          <w:spacing w:val="6"/>
          <w:sz w:val="26"/>
          <w:szCs w:val="26"/>
        </w:rPr>
        <w:t xml:space="preserve"> BGCC)</w:t>
      </w:r>
      <w:r w:rsidRPr="00D77364">
        <w:rPr>
          <w:rFonts w:cs="Times New Roman"/>
          <w:color w:val="000000"/>
          <w:spacing w:val="6"/>
          <w:sz w:val="26"/>
          <w:szCs w:val="26"/>
        </w:rPr>
        <w:fldChar w:fldCharType="begin"/>
      </w:r>
      <w:r w:rsidR="004446A7">
        <w:rPr>
          <w:rFonts w:cs="Times New Roman"/>
          <w:color w:val="000000"/>
          <w:spacing w:val="6"/>
          <w:sz w:val="26"/>
          <w:szCs w:val="26"/>
        </w:rPr>
        <w:instrText xml:space="preserve"> ADDIN ZOTERO_ITEM CSL_CITATION {"citationID":"ah9774gvn9","properties":{"formattedCitation":" [201]","plainCitation":" [201]","noteIndex":0},"citationItems":[{"id":"LpM0qCRQ/OB3e3KwO","uris":["http://zotero.org/users/6721741/items/I8JG4YUP"],"itemData":{"id":743,"type":"article-journal","abstract":"BACKGROUND: In the present study we evaluated the weight loss effect of a polysaccharide-rich food supplement, LipiGo®, comprising a specific β-glucan-chitin-chitosan fraction (BGCC) obtained from the chemical hydrolysis of Saccharomyces cerevisiae, resulting as a by-product of the brewing process.\nRESULTS: A randomised, double-blind, placebo-controlled clinical trial was performed enrolling 56 overweight and obese subjects (body mass index, BMI, 25-35 kg m-2 ) who were not following any specific diet, and were given placebo or BGCC (3 g d-1 ) for 12 weeks. Results were analysed by intention-to-treat (ITT) and per-protocol (PP) methods. Body weight increased in the placebo group compared to baseline (ITT: 1.0 kg, P &lt; 0.001; PP: 1.5 kg, P = 0.003), while it was slightly lowered in the BGCC group (ITT: -0.8 kg, P = 0.210; PP: -1.1 kg, P = 0.182). BGCC, but not the consumption of placebo, also resulted in a reduction of waist circumference and body fat compared to baseline.\nCONCLUSIONS: Results suggest that daily supplementation of BGCC may be useful for improving body weight and waist circumference in overweight and obese subjects, without relevant adverse effects. © 2017 Society of Chemical Industry.","container-title":"Journal of the Science of Food and Agriculture","DOI":"10.1002/jsfa.8301","ISSN":"1097-0010","issue":"12","journalAbbreviation":"J Sci Food Agric","language":"eng","note":"PMID: 28251654","page":"4250-4257","source":"PubMed","title":"Effect of a polysaccharide-rich hydrolysate from Saccharomyces cerevisiae (LipiGo®) in body weight loss: randomised, double-blind, placebo-controlled clinical trial in overweight and obese adults","title-short":"Effect of a polysaccharide-rich hydrolysate from Saccharomyces cerevisiae (LipiGo®) in body weight loss","volume":"97","author":[{"family":"Santas","given":"Jonathan"},{"family":"Lázaro","given":"Elisabet"},{"family":"Cuñé","given":"Jordi"}],"issued":{"date-parts":[["2017",9]]}}}],"schema":"https://github.com/citation-style-language/schema/raw/master/csl-citation.json"} </w:instrText>
      </w:r>
      <w:r w:rsidRPr="00D77364">
        <w:rPr>
          <w:rFonts w:cs="Times New Roman"/>
          <w:color w:val="000000"/>
          <w:spacing w:val="6"/>
          <w:sz w:val="26"/>
          <w:szCs w:val="26"/>
        </w:rPr>
        <w:fldChar w:fldCharType="separate"/>
      </w:r>
      <w:r w:rsidR="004446A7" w:rsidRPr="004446A7">
        <w:rPr>
          <w:rFonts w:cs="Times New Roman"/>
          <w:sz w:val="26"/>
        </w:rPr>
        <w:t xml:space="preserve"> [201]</w:t>
      </w:r>
      <w:r w:rsidRPr="00D77364">
        <w:rPr>
          <w:rFonts w:cs="Times New Roman"/>
          <w:color w:val="000000"/>
          <w:spacing w:val="6"/>
          <w:sz w:val="26"/>
          <w:szCs w:val="26"/>
        </w:rPr>
        <w:fldChar w:fldCharType="end"/>
      </w:r>
      <w:r w:rsidRPr="00D77364">
        <w:rPr>
          <w:rFonts w:cs="Times New Roman"/>
          <w:color w:val="000000"/>
          <w:spacing w:val="6"/>
          <w:sz w:val="26"/>
          <w:szCs w:val="26"/>
        </w:rPr>
        <w:t xml:space="preserve"> </w:t>
      </w:r>
      <w:proofErr w:type="spellStart"/>
      <w:r w:rsidR="00DF4AE5" w:rsidRPr="00D77364">
        <w:rPr>
          <w:rFonts w:cs="Times New Roman"/>
          <w:color w:val="000000"/>
          <w:spacing w:val="6"/>
          <w:sz w:val="26"/>
          <w:szCs w:val="26"/>
        </w:rPr>
        <w:t>trên</w:t>
      </w:r>
      <w:proofErr w:type="spellEnd"/>
      <w:r w:rsidR="00DF4AE5" w:rsidRPr="00D77364">
        <w:rPr>
          <w:rFonts w:cs="Times New Roman"/>
          <w:color w:val="000000"/>
          <w:spacing w:val="6"/>
          <w:sz w:val="26"/>
          <w:szCs w:val="26"/>
          <w:lang w:val="vi-VN"/>
        </w:rPr>
        <w:t xml:space="preserve"> 56 đối tượng thừa cân, béo phì</w:t>
      </w:r>
      <w:r w:rsidR="00DF4AE5" w:rsidRPr="00D77364">
        <w:rPr>
          <w:rFonts w:cs="Times New Roman"/>
          <w:spacing w:val="6"/>
          <w:sz w:val="26"/>
          <w:szCs w:val="26"/>
        </w:rPr>
        <w:t xml:space="preserve"> </w:t>
      </w:r>
      <w:r w:rsidR="00DF4AE5" w:rsidRPr="00D77364">
        <w:rPr>
          <w:rFonts w:cs="Times New Roman"/>
          <w:color w:val="000000"/>
          <w:spacing w:val="6"/>
          <w:sz w:val="26"/>
          <w:szCs w:val="26"/>
          <w:lang w:val="vi-VN"/>
        </w:rPr>
        <w:t xml:space="preserve">(BMI từ 25-35 kg/m2 ) không tuân theo bất kỳ chế độ ăn kiêng cụ thể nào trong 12 tuần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1kg,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0,8kg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Hiệu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LipiGo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đôi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chút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xét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LipiGo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vẫn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kể</w:t>
      </w:r>
      <w:proofErr w:type="spellEnd"/>
      <w:r w:rsidRPr="00D77364">
        <w:rPr>
          <w:rFonts w:cs="Times New Roman"/>
          <w:color w:val="000000"/>
          <w:spacing w:val="6"/>
          <w:sz w:val="26"/>
          <w:szCs w:val="26"/>
        </w:rPr>
        <w:t xml:space="preserve">. </w:t>
      </w:r>
    </w:p>
    <w:p w14:paraId="156A96A8" w14:textId="4CF4A365"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Trong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Moloud</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Payab</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hợp</w:t>
      </w:r>
      <w:proofErr w:type="spellEnd"/>
      <w:r w:rsidRPr="00D77364">
        <w:rPr>
          <w:rFonts w:cs="Times New Roman"/>
          <w:color w:val="000000"/>
          <w:spacing w:val="6"/>
          <w:sz w:val="26"/>
          <w:szCs w:val="26"/>
        </w:rPr>
        <w:t xml:space="preserve"> 279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nguồn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gốc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thảo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00F47B86" w:rsidRPr="00D77364">
        <w:rPr>
          <w:rFonts w:cs="Times New Roman"/>
          <w:color w:val="000000"/>
          <w:spacing w:val="6"/>
          <w:sz w:val="26"/>
          <w:szCs w:val="26"/>
        </w:rPr>
        <w:t>giảm</w:t>
      </w:r>
      <w:proofErr w:type="spellEnd"/>
      <w:r w:rsidR="00F47B86" w:rsidRPr="00D77364">
        <w:rPr>
          <w:rFonts w:cs="Times New Roman"/>
          <w:color w:val="000000"/>
          <w:spacing w:val="6"/>
          <w:sz w:val="26"/>
          <w:szCs w:val="26"/>
          <w:lang w:val="vi-VN"/>
        </w:rPr>
        <w:t xml:space="preserve"> cân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loại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fldChar w:fldCharType="begin"/>
      </w:r>
      <w:r w:rsidR="004446A7">
        <w:rPr>
          <w:rFonts w:cs="Times New Roman"/>
          <w:color w:val="000000"/>
          <w:spacing w:val="6"/>
          <w:sz w:val="26"/>
          <w:szCs w:val="26"/>
        </w:rPr>
        <w:instrText xml:space="preserve"> ADDIN ZOTERO_ITEM CSL_CITATION {"citationID":"o5IzGr6H","properties":{"formattedCitation":" [202]","plainCitation":" [202]","noteIndex":0},"citationItems":[{"id":"LpM0qCRQ/3ZMISFFM","uris":["http://zotero.org/users/6721741/items/W2UR8JYT"],"itemData":{"id":745,"type":"article-journal","abstract":"Obesity is a medical situation in which excess body fat has gathered because of imbalance between energy intake and energy expenditure. In spite of the fact that the variety of studies are available for obesity treatment and management, its \"globesity\" still remains a big challenge all over the world. The current systematic review and meta-analysis aimed to evaluate the efficacy, safety, and mechanisms of effective herbal medicines in the management and treatment of obesity and metabolic syndrome in human. We systematically searched all relevant clinical trials via Web of Science, Scopus, PubMed, and the Cochrane database to assess the effects of raw or refined products derived from plants or parts of plants on obesity and metabolic syndrome in overweight and obesity adult subjects. All studies conducted by the end of May 2019 were considered in the systematic review. Data were extracted independently by two experts. The quality assessment was assessed using Consolidated Standards of Reporting Trials checklist. The main outcomes were anthropometric indices and metabolic syndrome components. Pooled effect of herbal medicines on obesity and metabolic syndrome were presented as standardized mean difference (SMD) and 95% confidence interval (CI). A total of 279 relevant clinical trials were included. Herbals containing green tea, Phaseolus vulgaris, Garcinia cambogia, Nigella sativa, puerh tea, Irvingia gabonensis, and Caralluma fimbriata and their active ingredients were found to be effective in the management of obesity and metabolic syndrome. In addition, C. fimbriata, flaxseed, spinach, and fenugreek were able to reduce appetite. Meta-analysis showed that intake of green tea resulted in a significant improvement in weight ([SMD]: -0.75 [-1.18, -0.319]), body mass index ([SMD]: -1.2 [-1.82, -0.57]), waist circumference ([SMD]: -1.71 [-2.66, -0.77]), hip circumference ([SMD]: -0.42 [-1.02, -0.19]), and total cholesterol, ([SMD]: -0.43 [-0.77, -0.09]). In addition, the intake of P. vulgaris and N. sativa resulted in a significant improvement in weight ([SMD]: -0.88, 95 % CI: [-1.13, -0.63]) and triglyceride ([SMD]: -1.67, 95 % CI: [-2.54, -0.79]), respectively. High quality trials are still needed to firmly establish the clinical efficacy of the plants in obesity and metabolic syndrome.","container-title":"Phytotherapy research: PTR","DOI":"10.1002/ptr.6547","ISSN":"1099-1573","issue":"3","journalAbbreviation":"Phytother Res","language":"eng","note":"PMID: 31793087","page":"526-545","source":"PubMed","title":"Effect of the herbal medicines in obesity and metabolic syndrome: A systematic review and meta-analysis of clinical trials","title-short":"Effect of the herbal medicines in obesity and metabolic syndrome","volume":"34","author":[{"family":"Payab","given":"Moloud"},{"family":"Hasani-Ranjbar","given":"Shirin"},{"family":"Shahbal","given":"Nazila"},{"family":"Qorbani","given":"Mostafa"},{"family":"Aletaha","given":"Azadeh"},{"family":"Haghi-Aminjan","given":"Hamed"},{"family":"Soltani","given":"Akbar"},{"family":"Khatami","given":"Fatemeh"},{"family":"Nikfar","given":"Shekoufeh"},{"family":"Hassani","given":"Shokoufeh"},{"family":"Abdollahi","given":"Mohammad"},{"family":"Larijani","given":"Bagher"}],"issued":{"date-parts":[["2020",3]]}}}],"schema":"https://github.com/citation-style-language/schema/raw/master/csl-citation.json"} </w:instrText>
      </w:r>
      <w:r w:rsidRPr="00D77364">
        <w:rPr>
          <w:rFonts w:cs="Times New Roman"/>
          <w:color w:val="000000"/>
          <w:spacing w:val="6"/>
          <w:sz w:val="26"/>
          <w:szCs w:val="26"/>
        </w:rPr>
        <w:fldChar w:fldCharType="separate"/>
      </w:r>
      <w:r w:rsidR="004446A7" w:rsidRPr="004446A7">
        <w:rPr>
          <w:rFonts w:cs="Times New Roman"/>
          <w:sz w:val="26"/>
        </w:rPr>
        <w:t xml:space="preserve"> [202]</w:t>
      </w:r>
      <w:r w:rsidRPr="00D77364">
        <w:rPr>
          <w:rFonts w:cs="Times New Roman"/>
          <w:color w:val="000000"/>
          <w:spacing w:val="6"/>
          <w:sz w:val="26"/>
          <w:szCs w:val="26"/>
        </w:rPr>
        <w:fldChar w:fldCharType="end"/>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trung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thảo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sẽ</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75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chuẩn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mẫu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(SMD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75, SMD: Standardized Mean </w:t>
      </w:r>
      <w:proofErr w:type="spellStart"/>
      <w:r w:rsidRPr="00D77364">
        <w:rPr>
          <w:rFonts w:cs="Times New Roman"/>
          <w:color w:val="000000"/>
          <w:spacing w:val="6"/>
          <w:sz w:val="26"/>
          <w:szCs w:val="26"/>
        </w:rPr>
        <w:t>Differnce</w:t>
      </w:r>
      <w:proofErr w:type="spellEnd"/>
      <w:r w:rsidRPr="00D77364">
        <w:rPr>
          <w:rFonts w:cs="Times New Roman"/>
          <w:color w:val="000000"/>
          <w:spacing w:val="6"/>
          <w:sz w:val="26"/>
          <w:szCs w:val="26"/>
        </w:rPr>
        <w:t xml:space="preserve"> -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trung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chuẩn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bố</w:t>
      </w:r>
      <w:proofErr w:type="spellEnd"/>
      <w:r w:rsidRPr="00D77364">
        <w:rPr>
          <w:rFonts w:cs="Times New Roman"/>
          <w:color w:val="000000"/>
          <w:spacing w:val="6"/>
          <w:sz w:val="26"/>
          <w:szCs w:val="26"/>
        </w:rPr>
        <w:t xml:space="preserve"> con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trừu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SMD </w:t>
      </w:r>
      <w:proofErr w:type="spellStart"/>
      <w:r w:rsidRPr="00D77364">
        <w:rPr>
          <w:rFonts w:cs="Times New Roman"/>
          <w:color w:val="000000"/>
          <w:spacing w:val="6"/>
          <w:sz w:val="26"/>
          <w:szCs w:val="26"/>
        </w:rPr>
        <w:t>chứ</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dễ</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lẽ</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279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lường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SMD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Thêm</w:t>
      </w:r>
      <w:proofErr w:type="spellEnd"/>
      <w:r w:rsidRPr="00D77364">
        <w:rPr>
          <w:rFonts w:cs="Times New Roman"/>
          <w:color w:val="000000"/>
          <w:spacing w:val="6"/>
          <w:sz w:val="26"/>
          <w:szCs w:val="26"/>
        </w:rPr>
        <w:t xml:space="preserve"> 1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nguồn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gốc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khẳng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w:t>
      </w:r>
    </w:p>
    <w:p w14:paraId="118ABD43" w14:textId="77777777" w:rsidR="000D7855"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BMI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diễn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ý </w:t>
      </w:r>
      <w:proofErr w:type="spellStart"/>
      <w:r w:rsidRPr="00D77364">
        <w:rPr>
          <w:rFonts w:cs="Times New Roman"/>
          <w:color w:val="000000"/>
          <w:spacing w:val="6"/>
          <w:sz w:val="26"/>
          <w:szCs w:val="26"/>
        </w:rPr>
        <w:t>nghĩa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kê</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bốn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T0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T12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dễ</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bởi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BMI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phụ</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cao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lastRenderedPageBreak/>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phụ</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nữ</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trưởng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thành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cao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BMI </w:t>
      </w:r>
      <w:proofErr w:type="spellStart"/>
      <w:r w:rsidRPr="00D77364">
        <w:rPr>
          <w:rFonts w:cs="Times New Roman"/>
          <w:color w:val="000000"/>
          <w:spacing w:val="6"/>
          <w:sz w:val="26"/>
          <w:szCs w:val="26"/>
        </w:rPr>
        <w:t>hoàn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phụ</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ý </w:t>
      </w:r>
      <w:proofErr w:type="spellStart"/>
      <w:r w:rsidRPr="00D77364">
        <w:rPr>
          <w:rFonts w:cs="Times New Roman"/>
          <w:color w:val="000000"/>
          <w:spacing w:val="6"/>
          <w:sz w:val="26"/>
          <w:szCs w:val="26"/>
        </w:rPr>
        <w:t>nghĩa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khẳng</w:t>
      </w:r>
      <w:proofErr w:type="spellEnd"/>
      <w:r w:rsidR="000D7855">
        <w:rPr>
          <w:rFonts w:cs="Times New Roman"/>
          <w:color w:val="000000"/>
          <w:spacing w:val="6"/>
          <w:sz w:val="26"/>
          <w:szCs w:val="26"/>
          <w:lang w:val="vi-VN"/>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BMI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ý </w:t>
      </w:r>
      <w:proofErr w:type="spellStart"/>
      <w:r w:rsidRPr="00D77364">
        <w:rPr>
          <w:rFonts w:cs="Times New Roman"/>
          <w:color w:val="000000"/>
          <w:spacing w:val="6"/>
          <w:sz w:val="26"/>
          <w:szCs w:val="26"/>
        </w:rPr>
        <w:t>nghĩa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r w:rsidR="00F47B86" w:rsidRPr="00D77364">
        <w:rPr>
          <w:rFonts w:cs="Times New Roman"/>
          <w:color w:val="000000"/>
          <w:spacing w:val="6"/>
          <w:sz w:val="26"/>
          <w:szCs w:val="26"/>
        </w:rPr>
        <w:t>BMI</w:t>
      </w:r>
      <w:r w:rsidR="00F47B86" w:rsidRPr="00D77364">
        <w:rPr>
          <w:rFonts w:cs="Times New Roman"/>
          <w:color w:val="000000"/>
          <w:spacing w:val="6"/>
          <w:sz w:val="26"/>
          <w:szCs w:val="26"/>
          <w:lang w:val="vi-VN"/>
        </w:rPr>
        <w:t xml:space="preserve"> </w:t>
      </w:r>
      <w:proofErr w:type="spellStart"/>
      <w:r w:rsidRPr="00D77364">
        <w:rPr>
          <w:rFonts w:cs="Times New Roman"/>
          <w:color w:val="000000"/>
          <w:spacing w:val="6"/>
          <w:sz w:val="26"/>
          <w:szCs w:val="26"/>
        </w:rPr>
        <w:t>vẫn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tin</w:t>
      </w:r>
    </w:p>
    <w:p w14:paraId="691AA335" w14:textId="33EE364F" w:rsidR="000D7855" w:rsidRPr="00D77364" w:rsidRDefault="00EB55FE" w:rsidP="000D7855">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cậy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trưởng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thành</w:t>
      </w:r>
      <w:proofErr w:type="spellEnd"/>
      <w:r w:rsidRPr="00D77364">
        <w:rPr>
          <w:rFonts w:cs="Times New Roman"/>
          <w:color w:val="000000"/>
          <w:spacing w:val="6"/>
          <w:sz w:val="26"/>
          <w:szCs w:val="26"/>
        </w:rPr>
        <w:t>.</w:t>
      </w:r>
    </w:p>
    <w:p w14:paraId="0645083A" w14:textId="1A49737E" w:rsidR="00EB55FE" w:rsidRPr="00D77364" w:rsidRDefault="000204F5"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Bên</w:t>
      </w:r>
      <w:proofErr w:type="spellEnd"/>
      <w:r w:rsidRPr="00D77364">
        <w:rPr>
          <w:rFonts w:cs="Times New Roman"/>
          <w:color w:val="000000"/>
          <w:spacing w:val="6"/>
          <w:sz w:val="26"/>
          <w:szCs w:val="26"/>
          <w:lang w:val="vi-VN"/>
        </w:rPr>
        <w:t xml:space="preserve"> cạnh chỉ số </w:t>
      </w:r>
      <w:proofErr w:type="spellStart"/>
      <w:r w:rsidR="00EB55FE" w:rsidRPr="00D77364">
        <w:rPr>
          <w:rFonts w:cs="Times New Roman"/>
          <w:color w:val="000000"/>
          <w:spacing w:val="6"/>
          <w:sz w:val="26"/>
          <w:szCs w:val="26"/>
        </w:rPr>
        <w:t>cân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nặng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BMI, </w:t>
      </w:r>
      <w:proofErr w:type="spellStart"/>
      <w:r w:rsidR="00EB55FE" w:rsidRPr="00D77364">
        <w:rPr>
          <w:rFonts w:cs="Times New Roman"/>
          <w:color w:val="000000"/>
          <w:spacing w:val="6"/>
          <w:sz w:val="26"/>
          <w:szCs w:val="26"/>
        </w:rPr>
        <w:t>sự</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thay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đổi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chỉ</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số</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mông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tỷ</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số</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w:t>
      </w:r>
      <w:proofErr w:type="spellStart"/>
      <w:r w:rsidR="00385DF2" w:rsidRPr="00D77364">
        <w:rPr>
          <w:rFonts w:cs="Times New Roman"/>
          <w:color w:val="000000"/>
          <w:spacing w:val="6"/>
          <w:sz w:val="26"/>
          <w:szCs w:val="26"/>
        </w:rPr>
        <w:t>m</w:t>
      </w:r>
      <w:r w:rsidR="00EB55FE" w:rsidRPr="00D77364">
        <w:rPr>
          <w:rFonts w:cs="Times New Roman"/>
          <w:color w:val="000000"/>
          <w:spacing w:val="6"/>
          <w:sz w:val="26"/>
          <w:szCs w:val="26"/>
        </w:rPr>
        <w:t>ông</w:t>
      </w:r>
      <w:proofErr w:type="spellEnd"/>
      <w:r w:rsidRPr="00D77364">
        <w:rPr>
          <w:rFonts w:cs="Times New Roman"/>
          <w:color w:val="000000"/>
          <w:spacing w:val="6"/>
          <w:sz w:val="26"/>
          <w:szCs w:val="26"/>
          <w:lang w:val="vi-VN"/>
        </w:rPr>
        <w:t xml:space="preserve"> cũng cho thấy</w:t>
      </w:r>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Chỉ</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số</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tục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qua </w:t>
      </w:r>
      <w:proofErr w:type="spellStart"/>
      <w:r w:rsidR="00EB55FE" w:rsidRPr="00D77364">
        <w:rPr>
          <w:rFonts w:cs="Times New Roman"/>
          <w:color w:val="000000"/>
          <w:spacing w:val="6"/>
          <w:sz w:val="26"/>
          <w:szCs w:val="26"/>
        </w:rPr>
        <w:t>các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từ</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86</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3 ± </w:t>
      </w:r>
      <w:r w:rsidR="0077475C" w:rsidRPr="00D77364">
        <w:rPr>
          <w:rFonts w:cs="Times New Roman"/>
          <w:color w:val="000000"/>
          <w:spacing w:val="6"/>
          <w:sz w:val="26"/>
          <w:szCs w:val="26"/>
        </w:rPr>
        <w:t>3</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8 cm ở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T0,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còn</w:t>
      </w:r>
      <w:proofErr w:type="spellEnd"/>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84</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5 ± </w:t>
      </w:r>
      <w:r w:rsidR="0077475C" w:rsidRPr="00D77364">
        <w:rPr>
          <w:rFonts w:cs="Times New Roman"/>
          <w:color w:val="000000"/>
          <w:spacing w:val="6"/>
          <w:sz w:val="26"/>
          <w:szCs w:val="26"/>
        </w:rPr>
        <w:t>3</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9 cm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T4,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còn</w:t>
      </w:r>
      <w:proofErr w:type="spellEnd"/>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83</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1 ± </w:t>
      </w:r>
      <w:r w:rsidR="0077475C" w:rsidRPr="00D77364">
        <w:rPr>
          <w:rFonts w:cs="Times New Roman"/>
          <w:color w:val="000000"/>
          <w:spacing w:val="6"/>
          <w:sz w:val="26"/>
          <w:szCs w:val="26"/>
        </w:rPr>
        <w:t>3</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5 cm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T8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cuối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cùng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còn</w:t>
      </w:r>
      <w:proofErr w:type="spellEnd"/>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81</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9 ± </w:t>
      </w:r>
      <w:r w:rsidR="0077475C" w:rsidRPr="00D77364">
        <w:rPr>
          <w:rFonts w:cs="Times New Roman"/>
          <w:color w:val="000000"/>
          <w:spacing w:val="6"/>
          <w:sz w:val="26"/>
          <w:szCs w:val="26"/>
        </w:rPr>
        <w:t>3</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6 cm </w:t>
      </w:r>
      <w:proofErr w:type="spellStart"/>
      <w:r w:rsidR="00EB55FE" w:rsidRPr="00D77364">
        <w:rPr>
          <w:rFonts w:cs="Times New Roman"/>
          <w:color w:val="000000"/>
          <w:spacing w:val="6"/>
          <w:sz w:val="26"/>
          <w:szCs w:val="26"/>
        </w:rPr>
        <w:t>khi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kết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thúc</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(T12), </w:t>
      </w:r>
      <w:proofErr w:type="spellStart"/>
      <w:r w:rsidR="00EB55FE" w:rsidRPr="00D77364">
        <w:rPr>
          <w:rFonts w:cs="Times New Roman"/>
          <w:color w:val="000000"/>
          <w:spacing w:val="6"/>
          <w:sz w:val="26"/>
          <w:szCs w:val="26"/>
        </w:rPr>
        <w:t>tất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sự</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biệt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khi</w:t>
      </w:r>
      <w:proofErr w:type="spellEnd"/>
      <w:r w:rsidR="00EB55FE" w:rsidRPr="00D77364">
        <w:rPr>
          <w:rFonts w:cs="Times New Roman"/>
          <w:color w:val="000000"/>
          <w:spacing w:val="6"/>
          <w:sz w:val="26"/>
          <w:szCs w:val="26"/>
        </w:rPr>
        <w:t xml:space="preserve"> so </w:t>
      </w:r>
      <w:proofErr w:type="spellStart"/>
      <w:r w:rsidR="00EB55FE" w:rsidRPr="00D77364">
        <w:rPr>
          <w:rFonts w:cs="Times New Roman"/>
          <w:color w:val="000000"/>
          <w:spacing w:val="6"/>
          <w:sz w:val="26"/>
          <w:szCs w:val="26"/>
        </w:rPr>
        <w:t>sánh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với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bắt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đầu</w:t>
      </w:r>
      <w:proofErr w:type="spellEnd"/>
      <w:r w:rsidR="00EB55FE" w:rsidRPr="00D77364">
        <w:rPr>
          <w:rFonts w:cs="Times New Roman"/>
          <w:color w:val="000000"/>
          <w:spacing w:val="6"/>
          <w:sz w:val="26"/>
          <w:szCs w:val="26"/>
        </w:rPr>
        <w:t xml:space="preserve"> </w:t>
      </w:r>
      <w:r w:rsidRPr="00D77364">
        <w:rPr>
          <w:rFonts w:cs="Times New Roman"/>
          <w:color w:val="000000"/>
          <w:spacing w:val="6"/>
          <w:sz w:val="26"/>
          <w:szCs w:val="26"/>
        </w:rPr>
        <w:t>can</w:t>
      </w:r>
      <w:r w:rsidRPr="00D77364">
        <w:rPr>
          <w:rFonts w:cs="Times New Roman"/>
          <w:color w:val="000000"/>
          <w:spacing w:val="6"/>
          <w:sz w:val="26"/>
          <w:szCs w:val="26"/>
          <w:lang w:val="vi-VN"/>
        </w:rPr>
        <w:t xml:space="preserve"> thiệp </w:t>
      </w:r>
      <w:proofErr w:type="spellStart"/>
      <w:r w:rsidR="00EB55FE" w:rsidRPr="00D77364">
        <w:rPr>
          <w:rFonts w:cs="Times New Roman"/>
          <w:color w:val="000000"/>
          <w:spacing w:val="6"/>
          <w:sz w:val="26"/>
          <w:szCs w:val="26"/>
        </w:rPr>
        <w:t>đều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có</w:t>
      </w:r>
      <w:proofErr w:type="spellEnd"/>
      <w:r w:rsidR="00EB55FE"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00EB55FE" w:rsidRPr="00D77364">
        <w:rPr>
          <w:rFonts w:cs="Times New Roman"/>
          <w:color w:val="000000"/>
          <w:spacing w:val="6"/>
          <w:sz w:val="26"/>
          <w:szCs w:val="26"/>
        </w:rPr>
        <w:t xml:space="preserve"> (p = 0,000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test </w:t>
      </w:r>
      <w:proofErr w:type="spellStart"/>
      <w:r w:rsidR="00EB55FE" w:rsidRPr="00D77364">
        <w:rPr>
          <w:rFonts w:cs="Times New Roman"/>
          <w:color w:val="000000"/>
          <w:spacing w:val="6"/>
          <w:sz w:val="26"/>
          <w:szCs w:val="26"/>
        </w:rPr>
        <w:t>ghép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cặp</w:t>
      </w:r>
      <w:proofErr w:type="spellEnd"/>
      <w:r w:rsidR="00EB55FE" w:rsidRPr="00D77364">
        <w:rPr>
          <w:rFonts w:cs="Times New Roman"/>
          <w:color w:val="000000"/>
          <w:spacing w:val="6"/>
          <w:sz w:val="26"/>
          <w:szCs w:val="26"/>
        </w:rPr>
        <w:t xml:space="preserve">). Ở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tượng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chỉ</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đôi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chút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4 </w:t>
      </w:r>
      <w:proofErr w:type="spellStart"/>
      <w:r w:rsidR="00EB55FE" w:rsidRPr="00D77364">
        <w:rPr>
          <w:rFonts w:cs="Times New Roman"/>
          <w:color w:val="000000"/>
          <w:spacing w:val="6"/>
          <w:sz w:val="26"/>
          <w:szCs w:val="26"/>
        </w:rPr>
        <w:t>tuần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bắt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đầu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từ</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86</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4 ± </w:t>
      </w:r>
      <w:r w:rsidR="0077475C" w:rsidRPr="00D77364">
        <w:rPr>
          <w:rFonts w:cs="Times New Roman"/>
          <w:color w:val="000000"/>
          <w:spacing w:val="6"/>
          <w:sz w:val="26"/>
          <w:szCs w:val="26"/>
        </w:rPr>
        <w:t>3</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7 cm </w:t>
      </w:r>
      <w:proofErr w:type="spellStart"/>
      <w:r w:rsidR="00EB55FE" w:rsidRPr="00D77364">
        <w:rPr>
          <w:rFonts w:cs="Times New Roman"/>
          <w:color w:val="000000"/>
          <w:spacing w:val="6"/>
          <w:sz w:val="26"/>
          <w:szCs w:val="26"/>
        </w:rPr>
        <w:t>xuống</w:t>
      </w:r>
      <w:proofErr w:type="spellEnd"/>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86</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2 ± </w:t>
      </w:r>
      <w:r w:rsidR="0077475C" w:rsidRPr="00D77364">
        <w:rPr>
          <w:rFonts w:cs="Times New Roman"/>
          <w:color w:val="000000"/>
          <w:spacing w:val="6"/>
          <w:sz w:val="26"/>
          <w:szCs w:val="26"/>
        </w:rPr>
        <w:t>3</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6 cm, </w:t>
      </w:r>
      <w:proofErr w:type="spellStart"/>
      <w:r w:rsidR="00EB55FE" w:rsidRPr="00D77364">
        <w:rPr>
          <w:rFonts w:cs="Times New Roman"/>
          <w:color w:val="000000"/>
          <w:spacing w:val="6"/>
          <w:sz w:val="26"/>
          <w:szCs w:val="26"/>
        </w:rPr>
        <w:t>nhưng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đó</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hầu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như</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không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thay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đổi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với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86</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2 ± </w:t>
      </w:r>
      <w:r w:rsidR="0077475C" w:rsidRPr="00D77364">
        <w:rPr>
          <w:rFonts w:cs="Times New Roman"/>
          <w:color w:val="000000"/>
          <w:spacing w:val="6"/>
          <w:sz w:val="26"/>
          <w:szCs w:val="26"/>
        </w:rPr>
        <w:t>3</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8 cm ở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T8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86</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2 ± 4,1 cm ở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kết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thúc</w:t>
      </w:r>
      <w:proofErr w:type="spellEnd"/>
      <w:r w:rsidR="00EB55FE" w:rsidRPr="00D77364">
        <w:rPr>
          <w:rFonts w:cs="Times New Roman"/>
          <w:color w:val="000000"/>
          <w:spacing w:val="6"/>
          <w:sz w:val="26"/>
          <w:szCs w:val="26"/>
        </w:rPr>
        <w:t xml:space="preserve"> T12, </w:t>
      </w:r>
      <w:proofErr w:type="spellStart"/>
      <w:r w:rsidR="00EB55FE" w:rsidRPr="00D77364">
        <w:rPr>
          <w:rFonts w:cs="Times New Roman"/>
          <w:color w:val="000000"/>
          <w:spacing w:val="6"/>
          <w:sz w:val="26"/>
          <w:szCs w:val="26"/>
        </w:rPr>
        <w:t>tất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sự</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biệt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đều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không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có</w:t>
      </w:r>
      <w:proofErr w:type="spellEnd"/>
      <w:r w:rsidR="00EB55FE"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khi</w:t>
      </w:r>
      <w:proofErr w:type="spellEnd"/>
      <w:r w:rsidR="00EB55FE" w:rsidRPr="00D77364">
        <w:rPr>
          <w:rFonts w:cs="Times New Roman"/>
          <w:color w:val="000000"/>
          <w:spacing w:val="6"/>
          <w:sz w:val="26"/>
          <w:szCs w:val="26"/>
        </w:rPr>
        <w:t xml:space="preserve"> so </w:t>
      </w:r>
      <w:proofErr w:type="spellStart"/>
      <w:r w:rsidR="00EB55FE" w:rsidRPr="00D77364">
        <w:rPr>
          <w:rFonts w:cs="Times New Roman"/>
          <w:color w:val="000000"/>
          <w:spacing w:val="6"/>
          <w:sz w:val="26"/>
          <w:szCs w:val="26"/>
        </w:rPr>
        <w:t>sánh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với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lang w:val="vi-VN"/>
        </w:rPr>
        <w:t xml:space="preserve"> đầu can thiệp </w:t>
      </w:r>
      <w:r w:rsidR="00EB55FE" w:rsidRPr="00D77364">
        <w:rPr>
          <w:rFonts w:cs="Times New Roman"/>
          <w:color w:val="000000"/>
          <w:spacing w:val="6"/>
          <w:sz w:val="26"/>
          <w:szCs w:val="26"/>
        </w:rPr>
        <w:t xml:space="preserve">T0 (p &gt; 0,05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test </w:t>
      </w:r>
      <w:proofErr w:type="spellStart"/>
      <w:r w:rsidR="00EB55FE" w:rsidRPr="00D77364">
        <w:rPr>
          <w:rFonts w:cs="Times New Roman"/>
          <w:color w:val="000000"/>
          <w:spacing w:val="6"/>
          <w:sz w:val="26"/>
          <w:szCs w:val="26"/>
        </w:rPr>
        <w:t>ghép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cặp</w:t>
      </w:r>
      <w:proofErr w:type="spellEnd"/>
      <w:r w:rsidR="00EB55FE" w:rsidRPr="00D77364">
        <w:rPr>
          <w:rFonts w:cs="Times New Roman"/>
          <w:color w:val="000000"/>
          <w:spacing w:val="6"/>
          <w:sz w:val="26"/>
          <w:szCs w:val="26"/>
        </w:rPr>
        <w:t xml:space="preserve">). Khi so </w:t>
      </w:r>
      <w:proofErr w:type="spellStart"/>
      <w:r w:rsidR="00EB55FE" w:rsidRPr="00D77364">
        <w:rPr>
          <w:rFonts w:cs="Times New Roman"/>
          <w:color w:val="000000"/>
          <w:spacing w:val="6"/>
          <w:sz w:val="26"/>
          <w:szCs w:val="26"/>
        </w:rPr>
        <w:t>sánh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giữa</w:t>
      </w:r>
      <w:proofErr w:type="spellEnd"/>
      <w:r w:rsidR="00EB55FE" w:rsidRPr="00D77364">
        <w:rPr>
          <w:rFonts w:cs="Times New Roman"/>
          <w:color w:val="000000"/>
          <w:spacing w:val="6"/>
          <w:sz w:val="26"/>
          <w:szCs w:val="26"/>
        </w:rPr>
        <w:t xml:space="preserve"> 2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chỉ</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4 </w:t>
      </w:r>
      <w:proofErr w:type="spellStart"/>
      <w:r w:rsidR="00EB55FE" w:rsidRPr="00D77364">
        <w:rPr>
          <w:rFonts w:cs="Times New Roman"/>
          <w:color w:val="000000"/>
          <w:spacing w:val="6"/>
          <w:sz w:val="26"/>
          <w:szCs w:val="26"/>
        </w:rPr>
        <w:t>tuần</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sự</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biệt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giữa</w:t>
      </w:r>
      <w:proofErr w:type="spellEnd"/>
      <w:r w:rsidR="00EB55FE" w:rsidRPr="00D77364">
        <w:rPr>
          <w:rFonts w:cs="Times New Roman"/>
          <w:color w:val="000000"/>
          <w:spacing w:val="6"/>
          <w:sz w:val="26"/>
          <w:szCs w:val="26"/>
        </w:rPr>
        <w:t xml:space="preserve"> 2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bắt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đầu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có</w:t>
      </w:r>
      <w:proofErr w:type="spellEnd"/>
      <w:r w:rsidR="00EB55FE"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00EB55FE" w:rsidRPr="00D77364">
        <w:rPr>
          <w:rFonts w:cs="Times New Roman"/>
          <w:color w:val="000000"/>
          <w:spacing w:val="6"/>
          <w:sz w:val="26"/>
          <w:szCs w:val="26"/>
        </w:rPr>
        <w:t xml:space="preserve"> (p = 0,036 </w:t>
      </w:r>
      <w:r w:rsidR="0077475C" w:rsidRPr="00D77364">
        <w:rPr>
          <w:rFonts w:cs="Times New Roman"/>
          <w:color w:val="000000"/>
          <w:spacing w:val="6"/>
          <w:sz w:val="26"/>
          <w:szCs w:val="26"/>
        </w:rPr>
        <w:t>–</w:t>
      </w:r>
      <w:r w:rsidR="00EB55FE" w:rsidRPr="00D77364">
        <w:rPr>
          <w:rFonts w:cs="Times New Roman"/>
          <w:color w:val="000000"/>
          <w:spacing w:val="6"/>
          <w:sz w:val="26"/>
          <w:szCs w:val="26"/>
        </w:rPr>
        <w:t xml:space="preserve">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test)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sự</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khác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biệt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này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tiếp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tục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tăng</w:t>
      </w:r>
      <w:proofErr w:type="spellEnd"/>
      <w:r w:rsidR="00EB55FE" w:rsidRPr="00D77364">
        <w:rPr>
          <w:rFonts w:cs="Times New Roman"/>
          <w:color w:val="000000"/>
          <w:spacing w:val="6"/>
          <w:sz w:val="26"/>
          <w:szCs w:val="26"/>
        </w:rPr>
        <w:t xml:space="preserve"> ở 2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tiếp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theo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tiếp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tục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tăng</w:t>
      </w:r>
      <w:proofErr w:type="spellEnd"/>
      <w:r w:rsidR="00EB55FE" w:rsidRPr="00D77364">
        <w:rPr>
          <w:rFonts w:cs="Times New Roman"/>
          <w:color w:val="000000"/>
          <w:spacing w:val="6"/>
          <w:sz w:val="26"/>
          <w:szCs w:val="26"/>
        </w:rPr>
        <w:t xml:space="preserve"> (p = 0,000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00EB55FE" w:rsidRPr="00D77364">
        <w:rPr>
          <w:rFonts w:cs="Times New Roman"/>
          <w:color w:val="000000"/>
          <w:spacing w:val="6"/>
          <w:sz w:val="26"/>
          <w:szCs w:val="26"/>
        </w:rPr>
        <w:t xml:space="preserve">test) ở </w:t>
      </w:r>
      <w:proofErr w:type="spellStart"/>
      <w:r w:rsidR="00EB55FE" w:rsidRPr="00D77364">
        <w:rPr>
          <w:rFonts w:cs="Times New Roman"/>
          <w:color w:val="000000"/>
          <w:spacing w:val="6"/>
          <w:sz w:val="26"/>
          <w:szCs w:val="26"/>
        </w:rPr>
        <w:t>cả</w:t>
      </w:r>
      <w:proofErr w:type="spellEnd"/>
      <w:r w:rsidR="00EB55FE" w:rsidRPr="00D77364">
        <w:rPr>
          <w:rFonts w:cs="Times New Roman"/>
          <w:color w:val="000000"/>
          <w:spacing w:val="6"/>
          <w:sz w:val="26"/>
          <w:szCs w:val="26"/>
        </w:rPr>
        <w:t xml:space="preserve"> 2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điểm</w:t>
      </w:r>
      <w:proofErr w:type="spellEnd"/>
      <w:r w:rsidR="00EB55FE" w:rsidRPr="00D77364">
        <w:rPr>
          <w:rFonts w:cs="Times New Roman"/>
          <w:color w:val="000000"/>
          <w:spacing w:val="6"/>
          <w:sz w:val="26"/>
          <w:szCs w:val="26"/>
        </w:rPr>
        <w:t xml:space="preserve">. </w:t>
      </w:r>
    </w:p>
    <w:p w14:paraId="21593ADD" w14:textId="49A32AB5" w:rsidR="00EB55F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00566804" w:rsidRPr="00D77364">
        <w:rPr>
          <w:rFonts w:cs="Times New Roman"/>
          <w:color w:val="000000"/>
          <w:spacing w:val="6"/>
          <w:sz w:val="26"/>
          <w:szCs w:val="26"/>
        </w:rPr>
        <w:t>h</w:t>
      </w:r>
      <w:r w:rsidRPr="00D77364">
        <w:rPr>
          <w:rFonts w:cs="Times New Roman"/>
          <w:color w:val="000000"/>
          <w:spacing w:val="6"/>
          <w:sz w:val="26"/>
          <w:szCs w:val="26"/>
        </w:rPr>
        <w:t>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diễn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lớn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vẫn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đủ</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00566804" w:rsidRPr="00D77364">
        <w:rPr>
          <w:rFonts w:cs="Times New Roman"/>
          <w:color w:val="000000"/>
          <w:spacing w:val="6"/>
          <w:sz w:val="26"/>
          <w:szCs w:val="26"/>
        </w:rPr>
        <w:t>h</w:t>
      </w:r>
      <w:r w:rsidRPr="00D77364">
        <w:rPr>
          <w:rFonts w:cs="Times New Roman"/>
          <w:color w:val="000000"/>
          <w:spacing w:val="6"/>
          <w:sz w:val="26"/>
          <w:szCs w:val="26"/>
        </w:rPr>
        <w:t>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ít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w:t>
      </w:r>
      <w:r w:rsidR="00566804" w:rsidRPr="00D77364">
        <w:rPr>
          <w:rFonts w:cs="Times New Roman"/>
          <w:color w:val="000000"/>
          <w:spacing w:val="6"/>
          <w:sz w:val="26"/>
          <w:szCs w:val="26"/>
          <w:lang w:val="vi-VN"/>
        </w:rPr>
        <w:t xml:space="preserve"> </w:t>
      </w:r>
      <w:r w:rsidRPr="00D77364">
        <w:rPr>
          <w:rFonts w:cs="Times New Roman"/>
          <w:color w:val="000000"/>
          <w:spacing w:val="6"/>
          <w:sz w:val="26"/>
          <w:szCs w:val="26"/>
        </w:rPr>
        <w:t xml:space="preserve">Như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diễn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w:t>
      </w:r>
      <w:proofErr w:type="spellStart"/>
      <w:r w:rsidR="00566804" w:rsidRPr="00D77364">
        <w:rPr>
          <w:rFonts w:cs="Times New Roman"/>
          <w:color w:val="000000"/>
          <w:spacing w:val="6"/>
          <w:sz w:val="26"/>
          <w:szCs w:val="26"/>
        </w:rPr>
        <w:t>h</w:t>
      </w:r>
      <w:r w:rsidRPr="00D77364">
        <w:rPr>
          <w:rFonts w:cs="Times New Roman"/>
          <w:color w:val="000000"/>
          <w:spacing w:val="6"/>
          <w:sz w:val="26"/>
          <w:szCs w:val="26"/>
        </w:rPr>
        <w:t>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
    <w:p w14:paraId="7734070D" w14:textId="463B9038" w:rsidR="00EB55FE" w:rsidRPr="00D77364" w:rsidRDefault="00E2752A"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Khi</w:t>
      </w:r>
      <w:r w:rsidRPr="00D77364">
        <w:rPr>
          <w:rFonts w:cs="Times New Roman"/>
          <w:color w:val="000000"/>
          <w:spacing w:val="6"/>
          <w:sz w:val="26"/>
          <w:szCs w:val="26"/>
          <w:lang w:val="vi-VN"/>
        </w:rPr>
        <w:t xml:space="preserve"> phân tích sâu hơn, k</w:t>
      </w:r>
      <w:proofErr w:type="spellStart"/>
      <w:r w:rsidR="00EB55FE" w:rsidRPr="00D77364">
        <w:rPr>
          <w:rFonts w:cs="Times New Roman"/>
          <w:color w:val="000000"/>
          <w:spacing w:val="6"/>
          <w:sz w:val="26"/>
          <w:szCs w:val="26"/>
        </w:rPr>
        <w:t>ết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quả</w:t>
      </w:r>
      <w:proofErr w:type="spellEnd"/>
      <w:r w:rsidR="0077475C" w:rsidRPr="00D77364">
        <w:rPr>
          <w:rFonts w:cs="Times New Roman"/>
          <w:color w:val="000000"/>
          <w:spacing w:val="6"/>
          <w:sz w:val="26"/>
          <w:szCs w:val="26"/>
          <w:lang w:val="vi-VN"/>
        </w:rPr>
        <w:t xml:space="preserve"> còn</w:t>
      </w:r>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thấy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T4</w:t>
      </w:r>
      <w:r w:rsidRPr="00D77364">
        <w:rPr>
          <w:rFonts w:cs="Times New Roman"/>
          <w:color w:val="000000"/>
          <w:spacing w:val="6"/>
          <w:sz w:val="26"/>
          <w:szCs w:val="26"/>
          <w:lang w:val="vi-VN"/>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Pr="00D77364">
        <w:rPr>
          <w:rFonts w:cs="Times New Roman"/>
          <w:color w:val="000000"/>
          <w:spacing w:val="6"/>
          <w:sz w:val="26"/>
          <w:szCs w:val="26"/>
          <w:lang w:val="vi-VN"/>
        </w:rPr>
        <w:t xml:space="preserve"> (-1,77 </w:t>
      </w:r>
      <w:r w:rsidRPr="00D77364">
        <w:rPr>
          <w:rFonts w:cs="Times New Roman"/>
          <w:color w:val="000000"/>
          <w:spacing w:val="6"/>
          <w:sz w:val="26"/>
          <w:szCs w:val="26"/>
        </w:rPr>
        <w:t>±</w:t>
      </w:r>
      <w:r w:rsidRPr="00D77364">
        <w:rPr>
          <w:rFonts w:cs="Times New Roman"/>
          <w:color w:val="000000"/>
          <w:spacing w:val="6"/>
          <w:sz w:val="26"/>
          <w:szCs w:val="26"/>
          <w:lang w:val="vi-VN"/>
        </w:rPr>
        <w:t xml:space="preserve"> 1,75)</w:t>
      </w:r>
      <w:r w:rsidR="00EB55FE" w:rsidRPr="00D77364">
        <w:rPr>
          <w:rFonts w:cs="Times New Roman"/>
          <w:color w:val="000000"/>
          <w:spacing w:val="6"/>
          <w:sz w:val="26"/>
          <w:szCs w:val="26"/>
        </w:rPr>
        <w:t xml:space="preserve"> </w:t>
      </w:r>
      <w:r w:rsidR="001D7A93" w:rsidRPr="00D77364">
        <w:rPr>
          <w:rFonts w:cs="Times New Roman"/>
          <w:color w:val="000000"/>
          <w:spacing w:val="6"/>
          <w:sz w:val="26"/>
          <w:szCs w:val="26"/>
        </w:rPr>
        <w:t xml:space="preserve">cm </w:t>
      </w:r>
      <w:proofErr w:type="spellStart"/>
      <w:r w:rsidR="00EB55FE" w:rsidRPr="00D77364">
        <w:rPr>
          <w:rFonts w:cs="Times New Roman"/>
          <w:color w:val="000000"/>
          <w:spacing w:val="6"/>
          <w:sz w:val="26"/>
          <w:szCs w:val="26"/>
        </w:rPr>
        <w:t>là</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cao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hơn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Pr="00D77364">
        <w:rPr>
          <w:rFonts w:cs="Times New Roman"/>
          <w:color w:val="000000"/>
          <w:spacing w:val="6"/>
          <w:sz w:val="26"/>
          <w:szCs w:val="26"/>
          <w:lang w:val="vi-VN"/>
        </w:rPr>
        <w:t xml:space="preserve"> (-0,21 </w:t>
      </w:r>
      <w:r w:rsidRPr="00D77364">
        <w:rPr>
          <w:rFonts w:cs="Times New Roman"/>
          <w:color w:val="000000"/>
          <w:spacing w:val="6"/>
          <w:sz w:val="26"/>
          <w:szCs w:val="26"/>
        </w:rPr>
        <w:t>±</w:t>
      </w:r>
      <w:r w:rsidR="00EB55FE" w:rsidRPr="00D77364">
        <w:rPr>
          <w:rFonts w:cs="Times New Roman"/>
          <w:color w:val="000000"/>
          <w:spacing w:val="6"/>
          <w:sz w:val="26"/>
          <w:szCs w:val="26"/>
        </w:rPr>
        <w:t xml:space="preserve"> </w:t>
      </w:r>
      <w:r w:rsidRPr="00D77364">
        <w:rPr>
          <w:rFonts w:cs="Times New Roman"/>
          <w:color w:val="000000"/>
          <w:spacing w:val="6"/>
          <w:sz w:val="26"/>
          <w:szCs w:val="26"/>
        </w:rPr>
        <w:t>1</w:t>
      </w:r>
      <w:r w:rsidRPr="00D77364">
        <w:rPr>
          <w:rFonts w:cs="Times New Roman"/>
          <w:color w:val="000000"/>
          <w:spacing w:val="6"/>
          <w:sz w:val="26"/>
          <w:szCs w:val="26"/>
          <w:lang w:val="vi-VN"/>
        </w:rPr>
        <w:t>,08)</w:t>
      </w:r>
      <w:r w:rsidR="001D7A93" w:rsidRPr="00D77364">
        <w:rPr>
          <w:rFonts w:cs="Times New Roman"/>
          <w:color w:val="000000"/>
          <w:spacing w:val="6"/>
          <w:sz w:val="26"/>
          <w:szCs w:val="26"/>
        </w:rPr>
        <w:t xml:space="preserve"> cm</w:t>
      </w:r>
      <w:r w:rsidRPr="00D77364">
        <w:rPr>
          <w:rFonts w:cs="Times New Roman"/>
          <w:color w:val="000000"/>
          <w:spacing w:val="6"/>
          <w:sz w:val="26"/>
          <w:szCs w:val="26"/>
          <w:lang w:val="vi-VN"/>
        </w:rPr>
        <w:t xml:space="preserve"> </w:t>
      </w:r>
      <w:proofErr w:type="spellStart"/>
      <w:r w:rsidR="00EB55FE" w:rsidRPr="00D77364">
        <w:rPr>
          <w:rFonts w:cs="Times New Roman"/>
          <w:color w:val="000000"/>
          <w:spacing w:val="6"/>
          <w:sz w:val="26"/>
          <w:szCs w:val="26"/>
        </w:rPr>
        <w:t>có</w:t>
      </w:r>
      <w:proofErr w:type="spellEnd"/>
      <w:r w:rsidR="00EB55FE"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00EB55FE" w:rsidRPr="00D77364">
        <w:rPr>
          <w:rFonts w:cs="Times New Roman"/>
          <w:color w:val="000000"/>
          <w:spacing w:val="6"/>
          <w:sz w:val="26"/>
          <w:szCs w:val="26"/>
        </w:rPr>
        <w:t xml:space="preserve">. Sau </w:t>
      </w:r>
      <w:proofErr w:type="spellStart"/>
      <w:r w:rsidR="00EB55FE" w:rsidRPr="00D77364">
        <w:rPr>
          <w:rFonts w:cs="Times New Roman"/>
          <w:color w:val="000000"/>
          <w:spacing w:val="6"/>
          <w:sz w:val="26"/>
          <w:szCs w:val="26"/>
        </w:rPr>
        <w:t>đó</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tiếp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tục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tăng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mức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chững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lại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hầu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như</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không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lastRenderedPageBreak/>
        <w:t>thay</w:t>
      </w:r>
      <w:proofErr w:type="spellEnd"/>
      <w:r w:rsidR="00EB55FE" w:rsidRPr="00D77364">
        <w:rPr>
          <w:rFonts w:cs="Times New Roman"/>
          <w:color w:val="000000"/>
          <w:spacing w:val="6"/>
          <w:sz w:val="26"/>
          <w:szCs w:val="26"/>
        </w:rPr>
        <w:t xml:space="preserve"> </w:t>
      </w:r>
      <w:proofErr w:type="spellStart"/>
      <w:r w:rsidR="006F53D3" w:rsidRPr="00D77364">
        <w:rPr>
          <w:rFonts w:cs="Times New Roman"/>
          <w:color w:val="000000"/>
          <w:spacing w:val="6"/>
          <w:sz w:val="26"/>
          <w:szCs w:val="26"/>
        </w:rPr>
        <w:t>đổi</w:t>
      </w:r>
      <w:proofErr w:type="spellEnd"/>
      <w:r w:rsidR="006F53D3" w:rsidRPr="00D77364">
        <w:rPr>
          <w:rFonts w:cs="Times New Roman"/>
          <w:color w:val="000000"/>
          <w:spacing w:val="6"/>
          <w:sz w:val="26"/>
          <w:szCs w:val="26"/>
          <w:lang w:val="vi-VN"/>
        </w:rPr>
        <w:t>,</w:t>
      </w:r>
      <w:r w:rsidRPr="00D77364">
        <w:rPr>
          <w:rFonts w:cs="Times New Roman"/>
          <w:color w:val="000000"/>
          <w:spacing w:val="6"/>
          <w:sz w:val="26"/>
          <w:szCs w:val="26"/>
          <w:lang w:val="vi-VN"/>
        </w:rPr>
        <w:t xml:space="preserve"> đến thời điểm T12 thì ở nhóm can thiệp giảm (-4,41 </w:t>
      </w:r>
      <w:r w:rsidRPr="00D77364">
        <w:rPr>
          <w:rFonts w:cs="Times New Roman"/>
          <w:color w:val="000000"/>
          <w:spacing w:val="6"/>
          <w:sz w:val="26"/>
          <w:szCs w:val="26"/>
        </w:rPr>
        <w:t>±</w:t>
      </w:r>
      <w:r w:rsidRPr="00D77364">
        <w:rPr>
          <w:rFonts w:cs="Times New Roman"/>
          <w:color w:val="000000"/>
          <w:spacing w:val="6"/>
          <w:sz w:val="26"/>
          <w:szCs w:val="26"/>
          <w:lang w:val="vi-VN"/>
        </w:rPr>
        <w:t xml:space="preserve"> 2,14)</w:t>
      </w:r>
      <w:r w:rsidR="001D7A93" w:rsidRPr="00D77364">
        <w:rPr>
          <w:rFonts w:cs="Times New Roman"/>
          <w:color w:val="000000"/>
          <w:spacing w:val="6"/>
          <w:sz w:val="26"/>
          <w:szCs w:val="26"/>
        </w:rPr>
        <w:t xml:space="preserve"> cm</w:t>
      </w:r>
      <w:r w:rsidRPr="00D77364">
        <w:rPr>
          <w:rFonts w:cs="Times New Roman"/>
          <w:color w:val="000000"/>
          <w:spacing w:val="6"/>
          <w:sz w:val="26"/>
          <w:szCs w:val="26"/>
          <w:lang w:val="vi-VN"/>
        </w:rPr>
        <w:t xml:space="preserve"> còn ở nhóm chứng là </w:t>
      </w:r>
      <w:r w:rsidR="006F53D3" w:rsidRPr="00D77364">
        <w:rPr>
          <w:rFonts w:cs="Times New Roman"/>
          <w:color w:val="000000"/>
          <w:spacing w:val="6"/>
          <w:sz w:val="26"/>
          <w:szCs w:val="26"/>
          <w:lang w:val="vi-VN"/>
        </w:rPr>
        <w:t xml:space="preserve">(-0,2 </w:t>
      </w:r>
      <w:r w:rsidR="006F53D3" w:rsidRPr="00D77364">
        <w:rPr>
          <w:rFonts w:cs="Times New Roman"/>
          <w:color w:val="000000"/>
          <w:spacing w:val="6"/>
          <w:sz w:val="26"/>
          <w:szCs w:val="26"/>
        </w:rPr>
        <w:t>±</w:t>
      </w:r>
      <w:r w:rsidR="006F53D3" w:rsidRPr="00D77364">
        <w:rPr>
          <w:rFonts w:cs="Times New Roman"/>
          <w:color w:val="000000"/>
          <w:spacing w:val="6"/>
          <w:sz w:val="26"/>
          <w:szCs w:val="26"/>
          <w:lang w:val="vi-VN"/>
        </w:rPr>
        <w:t xml:space="preserve"> 2,07)</w:t>
      </w:r>
      <w:r w:rsidR="001D7A93" w:rsidRPr="00D77364">
        <w:rPr>
          <w:rFonts w:cs="Times New Roman"/>
          <w:color w:val="000000"/>
          <w:spacing w:val="6"/>
          <w:sz w:val="26"/>
          <w:szCs w:val="26"/>
        </w:rPr>
        <w:t xml:space="preserve"> cm</w:t>
      </w:r>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Có</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thể</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thấy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chẩn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đoán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là</w:t>
      </w:r>
      <w:proofErr w:type="spellEnd"/>
      <w:r w:rsidR="00EB55FE" w:rsidRPr="00D77364">
        <w:rPr>
          <w:rFonts w:cs="Times New Roman"/>
          <w:color w:val="000000"/>
          <w:spacing w:val="6"/>
          <w:sz w:val="26"/>
          <w:szCs w:val="26"/>
        </w:rPr>
        <w:t xml:space="preserve"> TCBP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sử</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dụng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thì</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tượng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thuộc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do </w:t>
      </w:r>
      <w:proofErr w:type="spellStart"/>
      <w:r w:rsidR="00EB55FE" w:rsidRPr="00D77364">
        <w:rPr>
          <w:rFonts w:cs="Times New Roman"/>
          <w:color w:val="000000"/>
          <w:spacing w:val="6"/>
          <w:sz w:val="26"/>
          <w:szCs w:val="26"/>
        </w:rPr>
        <w:t>hiệu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tuy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1 </w:t>
      </w:r>
      <w:proofErr w:type="spellStart"/>
      <w:r w:rsidR="00EB55FE" w:rsidRPr="00D77364">
        <w:rPr>
          <w:rFonts w:cs="Times New Roman"/>
          <w:color w:val="000000"/>
          <w:spacing w:val="6"/>
          <w:sz w:val="26"/>
          <w:szCs w:val="26"/>
        </w:rPr>
        <w:t>thời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gian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cụ</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thể</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trong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này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là</w:t>
      </w:r>
      <w:proofErr w:type="spellEnd"/>
      <w:r w:rsidR="00EB55FE" w:rsidRPr="00D77364">
        <w:rPr>
          <w:rFonts w:cs="Times New Roman"/>
          <w:color w:val="000000"/>
          <w:spacing w:val="6"/>
          <w:sz w:val="26"/>
          <w:szCs w:val="26"/>
        </w:rPr>
        <w:t xml:space="preserve"> 4 </w:t>
      </w:r>
      <w:proofErr w:type="spellStart"/>
      <w:r w:rsidR="00EB55FE" w:rsidRPr="00D77364">
        <w:rPr>
          <w:rFonts w:cs="Times New Roman"/>
          <w:color w:val="000000"/>
          <w:spacing w:val="6"/>
          <w:sz w:val="26"/>
          <w:szCs w:val="26"/>
        </w:rPr>
        <w:t>tuần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sau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bắt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đầu</w:t>
      </w:r>
      <w:proofErr w:type="spellEnd"/>
      <w:r w:rsidR="00EB55FE" w:rsidRPr="00D77364">
        <w:rPr>
          <w:rFonts w:cs="Times New Roman"/>
          <w:color w:val="000000"/>
          <w:spacing w:val="6"/>
          <w:sz w:val="26"/>
          <w:szCs w:val="26"/>
        </w:rPr>
        <w:t xml:space="preserve"> can </w:t>
      </w:r>
      <w:proofErr w:type="spellStart"/>
      <w:r w:rsidR="00EB55FE" w:rsidRPr="00D77364">
        <w:rPr>
          <w:rFonts w:cs="Times New Roman"/>
          <w:color w:val="000000"/>
          <w:spacing w:val="6"/>
          <w:sz w:val="26"/>
          <w:szCs w:val="26"/>
        </w:rPr>
        <w:t>thiệp</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thì</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hiệu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kết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thúc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kể</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từ</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đó</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vòng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eo</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hầu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như</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không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Điều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này</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một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lần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nữa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minh</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tầm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quan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trọng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của</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nhóm</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đối</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chứng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và</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giả</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dược</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trong</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thiết</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kế</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nghiên</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cứu</w:t>
      </w:r>
      <w:proofErr w:type="spellEnd"/>
      <w:r w:rsidR="00EB55FE" w:rsidRPr="00D77364">
        <w:rPr>
          <w:rFonts w:cs="Times New Roman"/>
          <w:color w:val="000000"/>
          <w:spacing w:val="6"/>
          <w:sz w:val="26"/>
          <w:szCs w:val="26"/>
        </w:rPr>
        <w:t xml:space="preserve"> </w:t>
      </w:r>
      <w:proofErr w:type="spellStart"/>
      <w:r w:rsidR="00EB55FE" w:rsidRPr="00D77364">
        <w:rPr>
          <w:rFonts w:cs="Times New Roman"/>
          <w:color w:val="000000"/>
          <w:spacing w:val="6"/>
          <w:sz w:val="26"/>
          <w:szCs w:val="26"/>
        </w:rPr>
        <w:t>thử</w:t>
      </w:r>
      <w:proofErr w:type="spellEnd"/>
      <w:r w:rsidR="00EB55FE" w:rsidRPr="00D77364">
        <w:rPr>
          <w:rFonts w:cs="Times New Roman"/>
          <w:color w:val="000000"/>
          <w:spacing w:val="6"/>
          <w:sz w:val="26"/>
          <w:szCs w:val="26"/>
        </w:rPr>
        <w:t xml:space="preserve"> </w:t>
      </w:r>
      <w:proofErr w:type="spellStart"/>
      <w:r w:rsidR="006F53D3" w:rsidRPr="00D77364">
        <w:rPr>
          <w:rFonts w:cs="Times New Roman"/>
          <w:color w:val="000000"/>
          <w:spacing w:val="6"/>
          <w:sz w:val="26"/>
          <w:szCs w:val="26"/>
        </w:rPr>
        <w:t>nghiệm</w:t>
      </w:r>
      <w:proofErr w:type="spellEnd"/>
      <w:r w:rsidR="006F53D3" w:rsidRPr="00D77364">
        <w:rPr>
          <w:rFonts w:cs="Times New Roman"/>
          <w:color w:val="000000"/>
          <w:spacing w:val="6"/>
          <w:sz w:val="26"/>
          <w:szCs w:val="26"/>
          <w:lang w:val="vi-VN"/>
        </w:rPr>
        <w:t>.</w:t>
      </w:r>
    </w:p>
    <w:p w14:paraId="21FF649A" w14:textId="2BECF4CF" w:rsidR="00EB55F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Trên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nặng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Năm</w:t>
      </w:r>
      <w:proofErr w:type="spellEnd"/>
      <w:r w:rsidRPr="00D77364">
        <w:rPr>
          <w:rFonts w:cs="Times New Roman"/>
          <w:color w:val="000000"/>
          <w:spacing w:val="6"/>
          <w:sz w:val="26"/>
          <w:szCs w:val="26"/>
        </w:rPr>
        <w:t xml:space="preserve"> 2011,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Amagase</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hành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nước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Lycium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barbarum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trưởng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thành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bị</w:t>
      </w:r>
      <w:proofErr w:type="spellEnd"/>
      <w:r w:rsidRPr="00D77364">
        <w:rPr>
          <w:rFonts w:cs="Times New Roman"/>
          <w:color w:val="000000"/>
          <w:spacing w:val="6"/>
          <w:sz w:val="26"/>
          <w:szCs w:val="26"/>
        </w:rPr>
        <w:t xml:space="preserve"> </w:t>
      </w:r>
      <w:proofErr w:type="spellStart"/>
      <w:r w:rsidR="006F53D3" w:rsidRPr="00D77364">
        <w:rPr>
          <w:rFonts w:cs="Times New Roman"/>
          <w:color w:val="000000"/>
          <w:spacing w:val="6"/>
          <w:sz w:val="26"/>
          <w:szCs w:val="26"/>
        </w:rPr>
        <w:t>thừa</w:t>
      </w:r>
      <w:proofErr w:type="spellEnd"/>
      <w:r w:rsidR="006F53D3" w:rsidRPr="00D77364">
        <w:rPr>
          <w:rFonts w:cs="Times New Roman"/>
          <w:color w:val="000000"/>
          <w:spacing w:val="6"/>
          <w:sz w:val="26"/>
          <w:szCs w:val="26"/>
          <w:lang w:val="vi-VN"/>
        </w:rPr>
        <w:t xml:space="preserve"> cân, béo phì</w:t>
      </w:r>
      <w:r w:rsidRPr="00D77364">
        <w:rPr>
          <w:rFonts w:cs="Times New Roman"/>
          <w:color w:val="000000"/>
          <w:spacing w:val="6"/>
          <w:sz w:val="26"/>
          <w:szCs w:val="26"/>
        </w:rPr>
        <w:fldChar w:fldCharType="begin"/>
      </w:r>
      <w:r w:rsidR="004446A7">
        <w:rPr>
          <w:rFonts w:cs="Times New Roman"/>
          <w:color w:val="000000"/>
          <w:spacing w:val="6"/>
          <w:sz w:val="26"/>
          <w:szCs w:val="26"/>
        </w:rPr>
        <w:instrText xml:space="preserve"> ADDIN ZOTERO_ITEM CSL_CITATION {"citationID":"CKCqCER0","properties":{"formattedCitation":" [203]","plainCitation":" [203]","noteIndex":0},"citationItems":[{"id":"LpM0qCRQ/4rtRlmWv","uris":["http://zotero.org/users/6721741/items/JUS64C6I"],"itemData":{"id":739,"type":"article-journal","abstract":"BACKGROUND: Lycium barbarum (L. barbarum), a traditional Asian medicinal therapy for diabetes and other conditions, has been shown to increase metabolic rate and to reduce body-weight gains in rodent models, as well as to produce clinical improvements in general feelings of well-being including energy level.\nOBJECTIVE: To investigate the impact of L. barbarum consumption on (1) caloric expenditure and (2) changes in morphometric parameters (waist circumference) in healthy human adults.\nMETHOD: Two separate randomized, double-blind, placebo-controlled, small clinical studies were conducted using a standardized L. barbarum fruit juice, GoChi, and assessing its effects on (1) resting metabolic rate (RMR) and postprandial energy expenditure (PPEE) as measured by indirect calorimetry after single-bolus intake of 3 doses of L. barbarum (30, 60, and 120 ml) and placebo; and (2) waist circumference and other morphometric changes in a 14-day intervention trial (120-ml daily intake) in the subjects (age = 34 years, body mass index = 29 kg/m(2)).\nRESULTS: (1) A single bolus of L. barbarum intake increased PPEE 1 through 4 hours postintake over the baseline level in a dose-dependent manner and was significantly higher than the placebo group by 10% at 1 hour postintake of 120 ml (p &lt; 0.05). (2) In a 14-day intervention trial, L. barbarum was found to significantly decrease waist circumference by 5.5 ± 0.8 cm (n = 15) compared with the preintervention measurements and placebo group at postintervention day 15 (p &lt; 0.01). By contrast, the changes in the placebo group (n = 14) from preinterventions was 0.9 ± 0.8 cm, which was not statistically significant.\nCONCLUSIONS: These results show that L. barbarum consumption increases metabolic rate and reduces the waist circumference, relative to placebo treated control subjects.","container-title":"Journal of the American College of Nutrition","DOI":"10.1080/07315724.2011.10719973","ISSN":"1541-1087","issue":"5","journalAbbreviation":"J Am Coll Nutr","language":"eng","note":"PMID: 22081616","page":"304-309","source":"PubMed","title":"Lycium barbarum increases caloric expenditure and decreases waist circumference in healthy overweight men and women: pilot study","title-short":"Lycium barbarum increases caloric expenditure and decreases waist circumference in healthy overweight men and women","volume":"30","author":[{"family":"Amagase","given":"Harunobu"},{"family":"Nance","given":"Dwight M."}],"issued":{"date-parts":[["2011",10]]}}}],"schema":"https://github.com/citation-style-language/schema/raw/master/csl-citation.json"} </w:instrText>
      </w:r>
      <w:r w:rsidRPr="00D77364">
        <w:rPr>
          <w:rFonts w:cs="Times New Roman"/>
          <w:color w:val="000000"/>
          <w:spacing w:val="6"/>
          <w:sz w:val="26"/>
          <w:szCs w:val="26"/>
        </w:rPr>
        <w:fldChar w:fldCharType="separate"/>
      </w:r>
      <w:r w:rsidR="004446A7" w:rsidRPr="004446A7">
        <w:rPr>
          <w:rFonts w:cs="Times New Roman"/>
          <w:sz w:val="26"/>
        </w:rPr>
        <w:t xml:space="preserve"> [203]</w:t>
      </w:r>
      <w:r w:rsidRPr="00D77364">
        <w:rPr>
          <w:rFonts w:cs="Times New Roman"/>
          <w:color w:val="000000"/>
          <w:spacing w:val="6"/>
          <w:sz w:val="26"/>
          <w:szCs w:val="26"/>
        </w:rPr>
        <w:fldChar w:fldCharType="end"/>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14 </w:t>
      </w:r>
      <w:proofErr w:type="spellStart"/>
      <w:r w:rsidRPr="00D77364">
        <w:rPr>
          <w:rFonts w:cs="Times New Roman"/>
          <w:color w:val="000000"/>
          <w:spacing w:val="6"/>
          <w:sz w:val="26"/>
          <w:szCs w:val="26"/>
        </w:rPr>
        <w:t>ngày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nước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Lycium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barbarum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5,5 ± 0,8 cm,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&lt; 0,01)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nước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Lycium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barbarum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Tuy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nước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Lycium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barbarum</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nước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lớn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tới</w:t>
      </w:r>
      <w:proofErr w:type="spellEnd"/>
      <w:r w:rsidRPr="00D77364">
        <w:rPr>
          <w:rFonts w:cs="Times New Roman"/>
          <w:color w:val="000000"/>
          <w:spacing w:val="6"/>
          <w:sz w:val="26"/>
          <w:szCs w:val="26"/>
        </w:rPr>
        <w:t xml:space="preserve"> 120ml)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quen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uống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Thứ</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hai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chuyển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bảo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nước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rõ</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w:t>
      </w:r>
    </w:p>
    <w:p w14:paraId="5DC32A8E" w14:textId="5A9CEE73" w:rsidR="00EB55FE"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Năm</w:t>
      </w:r>
      <w:proofErr w:type="spellEnd"/>
      <w:r w:rsidRPr="00D77364">
        <w:rPr>
          <w:rFonts w:cs="Times New Roman"/>
          <w:color w:val="000000"/>
          <w:spacing w:val="6"/>
          <w:sz w:val="26"/>
          <w:szCs w:val="26"/>
        </w:rPr>
        <w:t xml:space="preserve"> 2019,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Moloud</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Payab</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khai</w:t>
      </w:r>
      <w:proofErr w:type="spellEnd"/>
      <w:r w:rsidRPr="00D77364">
        <w:rPr>
          <w:rFonts w:cs="Times New Roman"/>
          <w:color w:val="000000"/>
          <w:spacing w:val="6"/>
          <w:sz w:val="26"/>
          <w:szCs w:val="26"/>
        </w:rPr>
        <w:t xml:space="preserve"> 1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hợp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chuyển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vật</w:t>
      </w:r>
      <w:proofErr w:type="spellEnd"/>
      <w:r w:rsidRPr="00D77364">
        <w:rPr>
          <w:rFonts w:cs="Times New Roman"/>
          <w:color w:val="000000"/>
          <w:spacing w:val="6"/>
          <w:sz w:val="26"/>
          <w:szCs w:val="26"/>
        </w:rPr>
        <w:fldChar w:fldCharType="begin"/>
      </w:r>
      <w:r w:rsidR="004446A7">
        <w:rPr>
          <w:rFonts w:cs="Times New Roman"/>
          <w:color w:val="000000"/>
          <w:spacing w:val="6"/>
          <w:sz w:val="26"/>
          <w:szCs w:val="26"/>
        </w:rPr>
        <w:instrText xml:space="preserve"> ADDIN ZOTERO_ITEM CSL_CITATION {"citationID":"a1lrlnvidlq","properties":{"formattedCitation":" [202]","plainCitation":" [202]","noteIndex":0},"citationItems":[{"id":"LpM0qCRQ/3ZMISFFM","uris":["http://zotero.org/users/6721741/items/W2UR8JYT"],"itemData":{"id":745,"type":"article-journal","abstract":"Obesity is a medical situation in which excess body fat has gathered because of imbalance between energy intake and energy expenditure. In spite of the fact that the variety of studies are available for obesity treatment and management, its \"globesity\" still remains a big challenge all over the world. The current systematic review and meta-analysis aimed to evaluate the efficacy, safety, and mechanisms of effective herbal medicines in the management and treatment of obesity and metabolic syndrome in human. We systematically searched all relevant clinical trials via Web of Science, Scopus, PubMed, and the Cochrane database to assess the effects of raw or refined products derived from plants or parts of plants on obesity and metabolic syndrome in overweight and obesity adult subjects. All studies conducted by the end of May 2019 were considered in the systematic review. Data were extracted independently by two experts. The quality assessment was assessed using Consolidated Standards of Reporting Trials checklist. The main outcomes were anthropometric indices and metabolic syndrome components. Pooled effect of herbal medicines on obesity and metabolic syndrome were presented as standardized mean difference (SMD) and 95% confidence interval (CI). A total of 279 relevant clinical trials were included. Herbals containing green tea, Phaseolus vulgaris, Garcinia cambogia, Nigella sativa, puerh tea, Irvingia gabonensis, and Caralluma fimbriata and their active ingredients were found to be effective in the management of obesity and metabolic syndrome. In addition, C. fimbriata, flaxseed, spinach, and fenugreek were able to reduce appetite. Meta-analysis showed that intake of green tea resulted in a significant improvement in weight ([SMD]: -0.75 [-1.18, -0.319]), body mass index ([SMD]: -1.2 [-1.82, -0.57]), waist circumference ([SMD]: -1.71 [-2.66, -0.77]), hip circumference ([SMD]: -0.42 [-1.02, -0.19]), and total cholesterol, ([SMD]: -0.43 [-0.77, -0.09]). In addition, the intake of P. vulgaris and N. sativa resulted in a significant improvement in weight ([SMD]: -0.88, 95 % CI: [-1.13, -0.63]) and triglyceride ([SMD]: -1.67, 95 % CI: [-2.54, -0.79]), respectively. High quality trials are still needed to firmly establish the clinical efficacy of the plants in obesity and metabolic syndrome.","container-title":"Phytotherapy research: PTR","DOI":"10.1002/ptr.6547","ISSN":"1099-1573","issue":"3","journalAbbreviation":"Phytother Res","language":"eng","note":"PMID: 31793087","page":"526-545","source":"PubMed","title":"Effect of the herbal medicines in obesity and metabolic syndrome: A systematic review and meta-analysis of clinical trials","title-short":"Effect of the herbal medicines in obesity and metabolic syndrome","volume":"34","author":[{"family":"Payab","given":"Moloud"},{"family":"Hasani-Ranjbar","given":"Shirin"},{"family":"Shahbal","given":"Nazila"},{"family":"Qorbani","given":"Mostafa"},{"family":"Aletaha","given":"Azadeh"},{"family":"Haghi-Aminjan","given":"Hamed"},{"family":"Soltani","given":"Akbar"},{"family":"Khatami","given":"Fatemeh"},{"family":"Nikfar","given":"Shekoufeh"},{"family":"Hassani","given":"Shokoufeh"},{"family":"Abdollahi","given":"Mohammad"},{"family":"Larijani","given":"Bagher"}],"issued":{"date-parts":[["2020",3]]}}}],"schema":"https://github.com/citation-style-language/schema/raw/master/csl-citation.json"} </w:instrText>
      </w:r>
      <w:r w:rsidRPr="00D77364">
        <w:rPr>
          <w:rFonts w:cs="Times New Roman"/>
          <w:color w:val="000000"/>
          <w:spacing w:val="6"/>
          <w:sz w:val="26"/>
          <w:szCs w:val="26"/>
        </w:rPr>
        <w:fldChar w:fldCharType="separate"/>
      </w:r>
      <w:r w:rsidR="004446A7" w:rsidRPr="004446A7">
        <w:rPr>
          <w:rFonts w:cs="Times New Roman"/>
          <w:sz w:val="26"/>
        </w:rPr>
        <w:t xml:space="preserve"> [202]</w:t>
      </w:r>
      <w:r w:rsidRPr="00D77364">
        <w:rPr>
          <w:rFonts w:cs="Times New Roman"/>
          <w:color w:val="000000"/>
          <w:spacing w:val="6"/>
          <w:sz w:val="26"/>
          <w:szCs w:val="26"/>
        </w:rPr>
        <w:fldChar w:fldCharType="end"/>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hợp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279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nghiệm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lâm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-1,71 SMD (Standardized Mean Different –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trung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chuẩn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r w:rsidR="00BF3890" w:rsidRPr="00D77364">
        <w:rPr>
          <w:rFonts w:cs="Times New Roman"/>
          <w:color w:val="000000"/>
          <w:spacing w:val="6"/>
          <w:sz w:val="26"/>
          <w:szCs w:val="26"/>
        </w:rPr>
        <w:t>4</w:t>
      </w:r>
      <w:r w:rsidR="00BF3890" w:rsidRPr="00D77364">
        <w:rPr>
          <w:rFonts w:cs="Times New Roman"/>
          <w:color w:val="000000"/>
          <w:spacing w:val="6"/>
          <w:sz w:val="26"/>
          <w:szCs w:val="26"/>
          <w:lang w:val="vi-VN"/>
        </w:rPr>
        <w:t>,</w:t>
      </w:r>
      <w:r w:rsidRPr="00D77364">
        <w:rPr>
          <w:rFonts w:cs="Times New Roman"/>
          <w:color w:val="000000"/>
          <w:spacing w:val="6"/>
          <w:sz w:val="26"/>
          <w:szCs w:val="26"/>
        </w:rPr>
        <w:t xml:space="preserve">41 ± </w:t>
      </w:r>
      <w:r w:rsidR="00BF3890" w:rsidRPr="00D77364">
        <w:rPr>
          <w:rFonts w:cs="Times New Roman"/>
          <w:color w:val="000000"/>
          <w:spacing w:val="6"/>
          <w:sz w:val="26"/>
          <w:szCs w:val="26"/>
        </w:rPr>
        <w:t>2</w:t>
      </w:r>
      <w:r w:rsidR="00BF3890" w:rsidRPr="00D77364">
        <w:rPr>
          <w:rFonts w:cs="Times New Roman"/>
          <w:color w:val="000000"/>
          <w:spacing w:val="6"/>
          <w:sz w:val="26"/>
          <w:szCs w:val="26"/>
          <w:lang w:val="vi-VN"/>
        </w:rPr>
        <w:t>,</w:t>
      </w:r>
      <w:r w:rsidRPr="00D77364">
        <w:rPr>
          <w:rFonts w:cs="Times New Roman"/>
          <w:color w:val="000000"/>
          <w:spacing w:val="6"/>
          <w:sz w:val="26"/>
          <w:szCs w:val="26"/>
        </w:rPr>
        <w:t xml:space="preserve">14 </w:t>
      </w:r>
      <w:r w:rsidR="006F53D3" w:rsidRPr="00D77364">
        <w:rPr>
          <w:rFonts w:cs="Times New Roman"/>
          <w:color w:val="000000"/>
          <w:spacing w:val="6"/>
          <w:sz w:val="26"/>
          <w:szCs w:val="26"/>
        </w:rPr>
        <w:t>cm</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lastRenderedPageBreak/>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ra</w:t>
      </w:r>
      <w:proofErr w:type="spellEnd"/>
      <w:r w:rsidRPr="00D77364">
        <w:rPr>
          <w:rFonts w:cs="Times New Roman"/>
          <w:color w:val="000000"/>
          <w:spacing w:val="6"/>
          <w:sz w:val="26"/>
          <w:szCs w:val="26"/>
        </w:rPr>
        <w:t xml:space="preserve"> SMD </w:t>
      </w:r>
      <w:proofErr w:type="spellStart"/>
      <w:r w:rsidRPr="00D77364">
        <w:rPr>
          <w:rFonts w:cs="Times New Roman"/>
          <w:color w:val="000000"/>
          <w:spacing w:val="6"/>
          <w:sz w:val="26"/>
          <w:szCs w:val="26"/>
        </w:rPr>
        <w:t>sẽ</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đương</w:t>
      </w:r>
      <w:proofErr w:type="spellEnd"/>
      <w:r w:rsidRPr="00D77364">
        <w:rPr>
          <w:rFonts w:cs="Times New Roman"/>
          <w:color w:val="000000"/>
          <w:spacing w:val="6"/>
          <w:sz w:val="26"/>
          <w:szCs w:val="26"/>
        </w:rPr>
        <w:t xml:space="preserve"> -2,06,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cao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trung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279 </w:t>
      </w:r>
      <w:proofErr w:type="spellStart"/>
      <w:r w:rsidRPr="00D77364">
        <w:rPr>
          <w:rFonts w:cs="Times New Roman"/>
          <w:color w:val="000000"/>
          <w:spacing w:val="6"/>
          <w:sz w:val="26"/>
          <w:szCs w:val="26"/>
        </w:rPr>
        <w:t>loại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nguồn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gốc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Moloud</w:t>
      </w:r>
      <w:proofErr w:type="spellEnd"/>
      <w:r w:rsidRPr="00D77364">
        <w:rPr>
          <w:rFonts w:cs="Times New Roman"/>
          <w:color w:val="000000"/>
          <w:spacing w:val="6"/>
          <w:sz w:val="26"/>
          <w:szCs w:val="26"/>
        </w:rPr>
        <w:t>.</w:t>
      </w:r>
    </w:p>
    <w:p w14:paraId="06A09FD9" w14:textId="29382369" w:rsidR="00D47B29" w:rsidRPr="00D47B29" w:rsidRDefault="00D47B29" w:rsidP="00D77364">
      <w:pPr>
        <w:spacing w:before="120" w:line="360" w:lineRule="auto"/>
        <w:ind w:firstLine="360"/>
        <w:jc w:val="both"/>
        <w:rPr>
          <w:rFonts w:cs="Times New Roman"/>
          <w:color w:val="000000"/>
          <w:spacing w:val="6"/>
          <w:sz w:val="26"/>
          <w:szCs w:val="26"/>
          <w:lang w:val="vi-VN"/>
        </w:rPr>
      </w:pPr>
      <w:proofErr w:type="spellStart"/>
      <w:r>
        <w:rPr>
          <w:rFonts w:cs="Times New Roman"/>
          <w:color w:val="000000"/>
          <w:spacing w:val="6"/>
          <w:sz w:val="26"/>
          <w:szCs w:val="26"/>
        </w:rPr>
        <w:t>Tại</w:t>
      </w:r>
      <w:proofErr w:type="spellEnd"/>
      <w:r>
        <w:rPr>
          <w:rFonts w:cs="Times New Roman"/>
          <w:color w:val="000000"/>
          <w:spacing w:val="6"/>
          <w:sz w:val="26"/>
          <w:szCs w:val="26"/>
          <w:lang w:val="vi-VN"/>
        </w:rPr>
        <w:t xml:space="preserve"> Việt Nam tác giả Nguyễn Thị Lâm nghiên cứu </w:t>
      </w:r>
      <w:r w:rsidR="00DC6906">
        <w:rPr>
          <w:rFonts w:cs="Times New Roman"/>
          <w:color w:val="000000"/>
          <w:spacing w:val="6"/>
          <w:sz w:val="26"/>
          <w:szCs w:val="26"/>
          <w:lang w:val="vi-VN"/>
        </w:rPr>
        <w:t xml:space="preserve">bổ sung chitosan trong bánh xốp cũng kết luận chỉ số vòng eo và vòng mông đều có xu hướng giảm (2,1±4,1; 0,9±2,5) so với nhóm </w:t>
      </w:r>
      <w:r w:rsidR="00316252">
        <w:rPr>
          <w:rFonts w:cs="Times New Roman"/>
          <w:color w:val="000000"/>
          <w:spacing w:val="6"/>
          <w:sz w:val="26"/>
          <w:szCs w:val="26"/>
          <w:lang w:val="vi-VN"/>
        </w:rPr>
        <w:t>chứng</w:t>
      </w:r>
      <w:r w:rsidR="00996734">
        <w:rPr>
          <w:rFonts w:cs="Times New Roman"/>
          <w:color w:val="000000"/>
          <w:spacing w:val="6"/>
          <w:sz w:val="26"/>
          <w:szCs w:val="26"/>
          <w:lang w:val="vi-VN"/>
        </w:rPr>
        <w:fldChar w:fldCharType="begin"/>
      </w:r>
      <w:r w:rsidR="004446A7">
        <w:rPr>
          <w:rFonts w:cs="Times New Roman"/>
          <w:color w:val="000000"/>
          <w:spacing w:val="6"/>
          <w:sz w:val="26"/>
          <w:szCs w:val="26"/>
          <w:lang w:val="vi-VN"/>
        </w:rPr>
        <w:instrText xml:space="preserve"> ADDIN ZOTERO_ITEM CSL_CITATION {"citationID":"a29f3eld016","properties":{"formattedCitation":" [195]","plainCitation":" [195]","noteIndex":0},"citationItems":[{"id":690,"uris":["http://zotero.org/users/10413572/items/TQ95R9AN"],"itemData":{"id":690,"type":"thesis","abstract":"Sau khi bổ sung, ở nhóm chitosan các chỉ số cân nặng cơ thể và BMI giảm nhiều hơn có ý nghĩa thống kê so với nhó chứng (-1,3 +_ 1,4kg so với - 0,2 +_ 0,8kg; -0,57+_0,61kg/m2so với -0,07 +_0,35kg/, p&lt;0,001). % mỡ cơ thể cũng như vòng bụng, vòng mông đều giảm tương tự. Chỉ số bề dày nếp gấp dưới da hàu như ko thay đổi ở cả hai nhóm. Tình trạng mỡ máu cũng cải thiện khác nhau có ý nghía thóng kê ở nhóm chitosan bằng giảm cholesterol máu toàn phần (-0,33+_0,79mmol/L); LDL - C (-0,22 +_0,54mmol/L. Triglycerides (-0,61 +_0,79 mmol/L) và tăng HDL-C (+0,16 +_0,15 mmol/L) . NC bổ sung chitosan này không phát hiện bất kỳ tác dụng phụ nghiêm trọng nào, Kết luận, chitosan bổ sung trong bánh xốp có thể sử dụng như một phương pháp để điều trị cho người trưởng thành TC có rối loạn chuyển hóa mỡ máu.","event-place":"Viện Dinh dưỡng","genre":"Đề tài nghiên cứu nhánh cấp nhà nước","language":"tiếng Việt","publisher-place":"Viện Dinh dưỡng","title":"Hiệu quả của Chitosan lê cân nặng, lượng mỡ cơ thể và hàm lượng Lipid máu trên nữ giáo viên Việt Nam thừa cân/béo phì có rối loạn chuyển hóa Lipid máu","author":[{"family":"Nguyễn Thị","given":"Lâm"}],"issued":{"date-parts":[["2003"]]}}}],"schema":"https://github.com/citation-style-language/schema/raw/master/csl-citation.json"} </w:instrText>
      </w:r>
      <w:r w:rsidR="00996734">
        <w:rPr>
          <w:rFonts w:cs="Times New Roman"/>
          <w:color w:val="000000"/>
          <w:spacing w:val="6"/>
          <w:sz w:val="26"/>
          <w:szCs w:val="26"/>
          <w:lang w:val="vi-VN"/>
        </w:rPr>
        <w:fldChar w:fldCharType="separate"/>
      </w:r>
      <w:r w:rsidR="004446A7" w:rsidRPr="004446A7">
        <w:rPr>
          <w:rFonts w:cs="Times New Roman"/>
          <w:sz w:val="26"/>
        </w:rPr>
        <w:t xml:space="preserve"> [195]</w:t>
      </w:r>
      <w:r w:rsidR="00996734">
        <w:rPr>
          <w:rFonts w:cs="Times New Roman"/>
          <w:color w:val="000000"/>
          <w:spacing w:val="6"/>
          <w:sz w:val="26"/>
          <w:szCs w:val="26"/>
          <w:lang w:val="vi-VN"/>
        </w:rPr>
        <w:fldChar w:fldCharType="end"/>
      </w:r>
      <w:r w:rsidR="00316252">
        <w:rPr>
          <w:rFonts w:cs="Times New Roman"/>
          <w:color w:val="000000"/>
          <w:spacing w:val="6"/>
          <w:sz w:val="26"/>
          <w:szCs w:val="26"/>
          <w:lang w:val="vi-VN"/>
        </w:rPr>
        <w:t>. Khi</w:t>
      </w:r>
      <w:r w:rsidR="00DC6906">
        <w:rPr>
          <w:rFonts w:cs="Times New Roman"/>
          <w:color w:val="000000"/>
          <w:spacing w:val="6"/>
          <w:sz w:val="26"/>
          <w:szCs w:val="26"/>
          <w:lang w:val="vi-VN"/>
        </w:rPr>
        <w:t xml:space="preserve"> so với nghiên cứu của chúng tôi </w:t>
      </w:r>
      <w:r w:rsidR="00316252">
        <w:rPr>
          <w:rFonts w:cs="Times New Roman"/>
          <w:color w:val="000000"/>
          <w:spacing w:val="6"/>
          <w:sz w:val="26"/>
          <w:szCs w:val="26"/>
          <w:lang w:val="vi-VN"/>
        </w:rPr>
        <w:t xml:space="preserve">nhóm can thiệp </w:t>
      </w:r>
      <w:r w:rsidR="00DC6906">
        <w:rPr>
          <w:rFonts w:cs="Times New Roman"/>
          <w:color w:val="000000"/>
          <w:spacing w:val="6"/>
          <w:sz w:val="26"/>
          <w:szCs w:val="26"/>
          <w:lang w:val="vi-VN"/>
        </w:rPr>
        <w:t xml:space="preserve">vòng </w:t>
      </w:r>
      <w:r w:rsidR="00316252">
        <w:rPr>
          <w:rFonts w:cs="Times New Roman"/>
          <w:color w:val="000000"/>
          <w:spacing w:val="6"/>
          <w:sz w:val="26"/>
          <w:szCs w:val="26"/>
          <w:lang w:val="vi-VN"/>
        </w:rPr>
        <w:t>eo</w:t>
      </w:r>
      <w:r w:rsidR="00DC6906">
        <w:rPr>
          <w:rFonts w:cs="Times New Roman"/>
          <w:color w:val="000000"/>
          <w:spacing w:val="6"/>
          <w:sz w:val="26"/>
          <w:szCs w:val="26"/>
          <w:lang w:val="vi-VN"/>
        </w:rPr>
        <w:t xml:space="preserve"> giảm (</w:t>
      </w:r>
      <w:r w:rsidR="00DC6906" w:rsidRPr="00960E61">
        <w:rPr>
          <w:color w:val="000000"/>
          <w:sz w:val="26"/>
          <w:szCs w:val="26"/>
        </w:rPr>
        <w:t>4,41±2</w:t>
      </w:r>
      <w:r w:rsidR="00DC6906" w:rsidRPr="00960E61">
        <w:rPr>
          <w:color w:val="000000"/>
          <w:sz w:val="26"/>
          <w:szCs w:val="26"/>
          <w:lang w:val="vi-VN"/>
        </w:rPr>
        <w:t>,</w:t>
      </w:r>
      <w:r w:rsidR="00DC6906">
        <w:rPr>
          <w:color w:val="000000"/>
          <w:sz w:val="26"/>
          <w:szCs w:val="26"/>
          <w:lang w:val="vi-VN"/>
        </w:rPr>
        <w:t>14)</w:t>
      </w:r>
      <w:r w:rsidR="00316252">
        <w:rPr>
          <w:color w:val="000000"/>
          <w:sz w:val="26"/>
          <w:szCs w:val="26"/>
          <w:lang w:val="vi-VN"/>
        </w:rPr>
        <w:t>,</w:t>
      </w:r>
      <w:r w:rsidR="00DC6906" w:rsidRPr="00960E61">
        <w:rPr>
          <w:color w:val="000000"/>
          <w:sz w:val="26"/>
          <w:szCs w:val="26"/>
        </w:rPr>
        <w:t xml:space="preserve"> </w:t>
      </w:r>
      <w:r w:rsidR="00DC6906">
        <w:rPr>
          <w:rFonts w:cs="Times New Roman"/>
          <w:color w:val="000000"/>
          <w:spacing w:val="6"/>
          <w:sz w:val="26"/>
          <w:szCs w:val="26"/>
          <w:lang w:val="vi-VN"/>
        </w:rPr>
        <w:t xml:space="preserve"> thì </w:t>
      </w:r>
      <w:r w:rsidR="00316252">
        <w:rPr>
          <w:rFonts w:cs="Times New Roman"/>
          <w:color w:val="000000"/>
          <w:spacing w:val="6"/>
          <w:sz w:val="26"/>
          <w:szCs w:val="26"/>
          <w:lang w:val="vi-VN"/>
        </w:rPr>
        <w:t xml:space="preserve">cho thấy </w:t>
      </w:r>
      <w:r w:rsidR="00DC6906">
        <w:rPr>
          <w:rFonts w:cs="Times New Roman"/>
          <w:color w:val="000000"/>
          <w:spacing w:val="6"/>
          <w:sz w:val="26"/>
          <w:szCs w:val="26"/>
          <w:lang w:val="vi-VN"/>
        </w:rPr>
        <w:t xml:space="preserve">nghiên cứu bổ sung chitosan trong bánh xốp đối tượng can thiệp giảm ít hơn. </w:t>
      </w:r>
    </w:p>
    <w:p w14:paraId="175E487F" w14:textId="56F0CAE8" w:rsidR="001824C9" w:rsidRPr="000D7855" w:rsidRDefault="00EB55FE" w:rsidP="000D7855">
      <w:pPr>
        <w:spacing w:before="120" w:line="360" w:lineRule="auto"/>
        <w:ind w:firstLine="360"/>
        <w:jc w:val="both"/>
        <w:rPr>
          <w:rFonts w:cs="Times New Roman"/>
          <w:color w:val="000000"/>
          <w:spacing w:val="6"/>
          <w:sz w:val="26"/>
          <w:szCs w:val="26"/>
          <w:lang w:val="vi-VN"/>
        </w:rPr>
      </w:pPr>
      <w:r w:rsidRPr="00D77364">
        <w:rPr>
          <w:rFonts w:cs="Times New Roman"/>
          <w:color w:val="000000"/>
          <w:spacing w:val="6"/>
          <w:sz w:val="26"/>
          <w:szCs w:val="26"/>
        </w:rPr>
        <w:t xml:space="preserve">Như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thông</w:t>
      </w:r>
      <w:proofErr w:type="spellEnd"/>
      <w:r w:rsidRPr="00D77364">
        <w:rPr>
          <w:rFonts w:cs="Times New Roman"/>
          <w:color w:val="000000"/>
          <w:spacing w:val="6"/>
          <w:sz w:val="26"/>
          <w:szCs w:val="26"/>
        </w:rPr>
        <w:t xml:space="preserve"> qua </w:t>
      </w:r>
      <w:proofErr w:type="spellStart"/>
      <w:r w:rsidRPr="00D77364">
        <w:rPr>
          <w:rFonts w:cs="Times New Roman"/>
          <w:color w:val="000000"/>
          <w:spacing w:val="6"/>
          <w:sz w:val="26"/>
          <w:szCs w:val="26"/>
        </w:rPr>
        <w:t>diễn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00BD512A" w:rsidRPr="00D77364">
        <w:rPr>
          <w:rFonts w:cs="Times New Roman"/>
          <w:color w:val="000000"/>
          <w:spacing w:val="6"/>
          <w:sz w:val="26"/>
          <w:szCs w:val="26"/>
        </w:rPr>
        <w:t>h</w:t>
      </w:r>
      <w:r w:rsidRPr="00D77364">
        <w:rPr>
          <w:rFonts w:cs="Times New Roman"/>
          <w:color w:val="000000"/>
          <w:spacing w:val="6"/>
          <w:sz w:val="26"/>
          <w:szCs w:val="26"/>
        </w:rPr>
        <w:t>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w:t>
      </w:r>
      <w:proofErr w:type="spellStart"/>
      <w:r w:rsidR="00943061" w:rsidRPr="00D77364">
        <w:rPr>
          <w:rFonts w:cs="Times New Roman"/>
          <w:color w:val="000000"/>
          <w:spacing w:val="6"/>
          <w:sz w:val="26"/>
          <w:szCs w:val="26"/>
        </w:rPr>
        <w:t>h</w:t>
      </w:r>
      <w:r w:rsidRPr="00D77364">
        <w:rPr>
          <w:rFonts w:cs="Times New Roman"/>
          <w:color w:val="000000"/>
          <w:spacing w:val="6"/>
          <w:sz w:val="26"/>
          <w:szCs w:val="26"/>
        </w:rPr>
        <w:t>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chúng</w:t>
      </w:r>
      <w:proofErr w:type="spellEnd"/>
      <w:r w:rsidRPr="00D77364">
        <w:rPr>
          <w:rFonts w:cs="Times New Roman"/>
          <w:color w:val="000000"/>
          <w:spacing w:val="6"/>
          <w:sz w:val="26"/>
          <w:szCs w:val="26"/>
        </w:rPr>
        <w:t xml:space="preserve"> ta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006F53D3" w:rsidRPr="00D77364">
        <w:rPr>
          <w:rFonts w:cs="Times New Roman"/>
          <w:color w:val="000000"/>
          <w:spacing w:val="6"/>
          <w:sz w:val="26"/>
          <w:szCs w:val="26"/>
        </w:rPr>
        <w:t>thấy</w:t>
      </w:r>
      <w:proofErr w:type="spellEnd"/>
      <w:r w:rsidR="006F53D3" w:rsidRPr="00D77364">
        <w:rPr>
          <w:rFonts w:cs="Times New Roman"/>
          <w:color w:val="000000"/>
          <w:spacing w:val="6"/>
          <w:sz w:val="26"/>
          <w:szCs w:val="26"/>
          <w:lang w:val="vi-VN"/>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w:t>
      </w:r>
      <w:r w:rsidR="00494BC0" w:rsidRPr="00D77364">
        <w:rPr>
          <w:rFonts w:cs="Times New Roman"/>
          <w:color w:val="000000"/>
          <w:spacing w:val="6"/>
          <w:sz w:val="26"/>
          <w:szCs w:val="26"/>
          <w:lang w:val="vi-VN"/>
        </w:rPr>
        <w:t xml:space="preserve"> Có thể nói với giả thuyết nghiên cứu đã đưa ra, sản phẩm Calorie limit đã giảm diện tích mỡ cũng như BMI sau 12 tuần can thiệp và hoàn toàn có ý nghĩa khoa học trong ứng dụng.</w:t>
      </w:r>
    </w:p>
    <w:p w14:paraId="5CA46DAB" w14:textId="77777777" w:rsidR="00AB52FD" w:rsidRPr="00D77364" w:rsidRDefault="00AB52FD" w:rsidP="00D77364">
      <w:pPr>
        <w:pStyle w:val="ListParagraph"/>
        <w:spacing w:before="120" w:line="360" w:lineRule="auto"/>
        <w:ind w:left="0"/>
        <w:outlineLvl w:val="1"/>
        <w:rPr>
          <w:b/>
          <w:bCs/>
          <w:i/>
          <w:color w:val="000000"/>
          <w:spacing w:val="6"/>
          <w:sz w:val="26"/>
          <w:szCs w:val="26"/>
          <w:lang w:val="vi-VN"/>
        </w:rPr>
      </w:pPr>
      <w:bookmarkStart w:id="863" w:name="_Toc114434597"/>
      <w:bookmarkStart w:id="864" w:name="_Toc118987152"/>
      <w:bookmarkStart w:id="865" w:name="_Toc118997789"/>
      <w:bookmarkStart w:id="866" w:name="_Toc119015441"/>
      <w:bookmarkStart w:id="867" w:name="_Toc131406472"/>
      <w:bookmarkStart w:id="868" w:name="_Toc138104416"/>
      <w:r w:rsidRPr="00D77364">
        <w:rPr>
          <w:b/>
          <w:bCs/>
          <w:i/>
          <w:spacing w:val="6"/>
          <w:sz w:val="26"/>
          <w:szCs w:val="26"/>
        </w:rPr>
        <w:t>4</w:t>
      </w:r>
      <w:r w:rsidRPr="00D77364">
        <w:rPr>
          <w:b/>
          <w:bCs/>
          <w:i/>
          <w:spacing w:val="6"/>
          <w:sz w:val="26"/>
          <w:szCs w:val="26"/>
          <w:lang w:val="vi-VN"/>
        </w:rPr>
        <w:t xml:space="preserve">.2.5. </w:t>
      </w:r>
      <w:r w:rsidRPr="00D77364">
        <w:rPr>
          <w:b/>
          <w:bCs/>
          <w:i/>
          <w:color w:val="000000"/>
          <w:spacing w:val="6"/>
          <w:sz w:val="26"/>
          <w:szCs w:val="26"/>
        </w:rPr>
        <w:t xml:space="preserve">Hiệu </w:t>
      </w:r>
      <w:proofErr w:type="spellStart"/>
      <w:r w:rsidRPr="00D77364">
        <w:rPr>
          <w:b/>
          <w:bCs/>
          <w:i/>
          <w:color w:val="000000"/>
          <w:spacing w:val="6"/>
          <w:sz w:val="26"/>
          <w:szCs w:val="26"/>
        </w:rPr>
        <w:t>quả</w:t>
      </w:r>
      <w:proofErr w:type="spellEnd"/>
      <w:r w:rsidRPr="00D77364">
        <w:rPr>
          <w:b/>
          <w:bCs/>
          <w:i/>
          <w:color w:val="000000"/>
          <w:spacing w:val="6"/>
          <w:sz w:val="26"/>
          <w:szCs w:val="26"/>
        </w:rPr>
        <w:t xml:space="preserve"> can </w:t>
      </w:r>
      <w:proofErr w:type="spellStart"/>
      <w:r w:rsidRPr="00D77364">
        <w:rPr>
          <w:b/>
          <w:bCs/>
          <w:i/>
          <w:color w:val="000000"/>
          <w:spacing w:val="6"/>
          <w:sz w:val="26"/>
          <w:szCs w:val="26"/>
        </w:rPr>
        <w:t>thiệp</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của</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sản</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phẩm</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đến</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các</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chỉ</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số</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đánh</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giá</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tình</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trạng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mỡ</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cơ</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thể</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của</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đối</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tượng</w:t>
      </w:r>
      <w:proofErr w:type="spellEnd"/>
      <w:r w:rsidRPr="00D77364">
        <w:rPr>
          <w:b/>
          <w:bCs/>
          <w:i/>
          <w:color w:val="000000"/>
          <w:spacing w:val="6"/>
          <w:sz w:val="26"/>
          <w:szCs w:val="26"/>
        </w:rPr>
        <w:t xml:space="preserve"> </w:t>
      </w:r>
      <w:proofErr w:type="spellStart"/>
      <w:r w:rsidRPr="00D77364">
        <w:rPr>
          <w:b/>
          <w:bCs/>
          <w:i/>
          <w:color w:val="000000"/>
          <w:spacing w:val="6"/>
          <w:sz w:val="26"/>
          <w:szCs w:val="26"/>
        </w:rPr>
        <w:t>nghiên</w:t>
      </w:r>
      <w:proofErr w:type="spellEnd"/>
      <w:r w:rsidRPr="00D77364">
        <w:rPr>
          <w:b/>
          <w:bCs/>
          <w:i/>
          <w:color w:val="000000"/>
          <w:spacing w:val="6"/>
          <w:sz w:val="26"/>
          <w:szCs w:val="26"/>
        </w:rPr>
        <w:t xml:space="preserve"> </w:t>
      </w:r>
      <w:bookmarkEnd w:id="863"/>
      <w:bookmarkEnd w:id="864"/>
      <w:bookmarkEnd w:id="865"/>
      <w:bookmarkEnd w:id="866"/>
      <w:bookmarkEnd w:id="867"/>
      <w:proofErr w:type="spellStart"/>
      <w:r w:rsidRPr="00D77364">
        <w:rPr>
          <w:b/>
          <w:bCs/>
          <w:i/>
          <w:color w:val="000000"/>
          <w:spacing w:val="6"/>
          <w:sz w:val="26"/>
          <w:szCs w:val="26"/>
        </w:rPr>
        <w:t>cứu</w:t>
      </w:r>
      <w:proofErr w:type="spellEnd"/>
      <w:r w:rsidRPr="00D77364">
        <w:rPr>
          <w:b/>
          <w:bCs/>
          <w:i/>
          <w:color w:val="000000"/>
          <w:spacing w:val="6"/>
          <w:sz w:val="26"/>
          <w:szCs w:val="26"/>
          <w:lang w:val="vi-VN"/>
        </w:rPr>
        <w:t>.</w:t>
      </w:r>
      <w:bookmarkEnd w:id="868"/>
    </w:p>
    <w:p w14:paraId="2B101669" w14:textId="1AF75B89" w:rsidR="00EB55F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Mục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khỏe</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thừa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béo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béo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chặt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chẽ</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hậu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do </w:t>
      </w:r>
      <w:proofErr w:type="spellStart"/>
      <w:r w:rsidRPr="00D77364">
        <w:rPr>
          <w:rFonts w:cs="Times New Roman"/>
          <w:color w:val="000000"/>
          <w:spacing w:val="6"/>
          <w:sz w:val="26"/>
          <w:szCs w:val="26"/>
        </w:rPr>
        <w:t>thừa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béo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mang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spacing w:val="6"/>
          <w:sz w:val="26"/>
          <w:szCs w:val="26"/>
        </w:rPr>
        <w:t>Nhiều</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cho</w:t>
      </w:r>
      <w:proofErr w:type="spellEnd"/>
      <w:r w:rsidRPr="00D77364">
        <w:rPr>
          <w:rFonts w:cs="Times New Roman"/>
          <w:spacing w:val="6"/>
          <w:sz w:val="26"/>
          <w:szCs w:val="26"/>
        </w:rPr>
        <w:t xml:space="preserve"> </w:t>
      </w:r>
      <w:proofErr w:type="spellStart"/>
      <w:r w:rsidRPr="00D77364">
        <w:rPr>
          <w:rFonts w:cs="Times New Roman"/>
          <w:spacing w:val="6"/>
          <w:sz w:val="26"/>
          <w:szCs w:val="26"/>
        </w:rPr>
        <w:t>thấy</w:t>
      </w:r>
      <w:proofErr w:type="spellEnd"/>
      <w:r w:rsidRPr="00D77364">
        <w:rPr>
          <w:rFonts w:cs="Times New Roman"/>
          <w:spacing w:val="6"/>
          <w:sz w:val="26"/>
          <w:szCs w:val="26"/>
        </w:rPr>
        <w:t xml:space="preserve"> </w:t>
      </w:r>
      <w:proofErr w:type="spellStart"/>
      <w:r w:rsidRPr="00D77364">
        <w:rPr>
          <w:rFonts w:cs="Times New Roman"/>
          <w:spacing w:val="6"/>
          <w:sz w:val="26"/>
          <w:szCs w:val="26"/>
        </w:rPr>
        <w:t>mối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quan</w:t>
      </w:r>
      <w:proofErr w:type="spellEnd"/>
      <w:r w:rsidRPr="00D77364">
        <w:rPr>
          <w:rFonts w:cs="Times New Roman"/>
          <w:spacing w:val="6"/>
          <w:sz w:val="26"/>
          <w:szCs w:val="26"/>
        </w:rPr>
        <w:t xml:space="preserve"> </w:t>
      </w:r>
      <w:proofErr w:type="spellStart"/>
      <w:r w:rsidRPr="00D77364">
        <w:rPr>
          <w:rFonts w:cs="Times New Roman"/>
          <w:spacing w:val="6"/>
          <w:sz w:val="26"/>
          <w:szCs w:val="26"/>
        </w:rPr>
        <w:t>vượt</w:t>
      </w:r>
      <w:proofErr w:type="spellEnd"/>
      <w:r w:rsidRPr="00D77364">
        <w:rPr>
          <w:rFonts w:cs="Times New Roman"/>
          <w:spacing w:val="6"/>
          <w:sz w:val="26"/>
          <w:szCs w:val="26"/>
        </w:rPr>
        <w:t xml:space="preserve"> </w:t>
      </w:r>
      <w:proofErr w:type="spellStart"/>
      <w:r w:rsidRPr="00D77364">
        <w:rPr>
          <w:rFonts w:cs="Times New Roman"/>
          <w:spacing w:val="6"/>
          <w:sz w:val="26"/>
          <w:szCs w:val="26"/>
        </w:rPr>
        <w:t>trội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với</w:t>
      </w:r>
      <w:proofErr w:type="spellEnd"/>
      <w:r w:rsidRPr="00D77364">
        <w:rPr>
          <w:rFonts w:cs="Times New Roman"/>
          <w:spacing w:val="6"/>
          <w:sz w:val="26"/>
          <w:szCs w:val="26"/>
        </w:rPr>
        <w:t xml:space="preserve"> </w:t>
      </w:r>
      <w:proofErr w:type="spellStart"/>
      <w:r w:rsidRPr="00D77364">
        <w:rPr>
          <w:rFonts w:cs="Times New Roman"/>
          <w:spacing w:val="6"/>
          <w:sz w:val="26"/>
          <w:szCs w:val="26"/>
        </w:rPr>
        <w:t>bệnh</w:t>
      </w:r>
      <w:proofErr w:type="spellEnd"/>
      <w:r w:rsidRPr="00D77364">
        <w:rPr>
          <w:rFonts w:cs="Times New Roman"/>
          <w:spacing w:val="6"/>
          <w:sz w:val="26"/>
          <w:szCs w:val="26"/>
        </w:rPr>
        <w:t xml:space="preserve"> </w:t>
      </w:r>
      <w:proofErr w:type="spellStart"/>
      <w:r w:rsidRPr="00D77364">
        <w:rPr>
          <w:rFonts w:cs="Times New Roman"/>
          <w:spacing w:val="6"/>
          <w:sz w:val="26"/>
          <w:szCs w:val="26"/>
        </w:rPr>
        <w:t>tật</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so </w:t>
      </w:r>
      <w:proofErr w:type="spellStart"/>
      <w:r w:rsidRPr="00D77364">
        <w:rPr>
          <w:rFonts w:cs="Times New Roman"/>
          <w:spacing w:val="6"/>
          <w:sz w:val="26"/>
          <w:szCs w:val="26"/>
        </w:rPr>
        <w:t>với</w:t>
      </w:r>
      <w:proofErr w:type="spellEnd"/>
      <w:r w:rsidRPr="00D77364">
        <w:rPr>
          <w:rFonts w:cs="Times New Roman"/>
          <w:spacing w:val="6"/>
          <w:sz w:val="26"/>
          <w:szCs w:val="26"/>
        </w:rPr>
        <w:t xml:space="preserve"> </w:t>
      </w:r>
      <w:proofErr w:type="spellStart"/>
      <w:r w:rsidRPr="00D77364">
        <w:rPr>
          <w:rFonts w:cs="Times New Roman"/>
          <w:spacing w:val="6"/>
          <w:sz w:val="26"/>
          <w:szCs w:val="26"/>
        </w:rPr>
        <w:t>tổng</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hay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dưới</w:t>
      </w:r>
      <w:proofErr w:type="spellEnd"/>
      <w:r w:rsidRPr="00D77364">
        <w:rPr>
          <w:rFonts w:cs="Times New Roman"/>
          <w:spacing w:val="6"/>
          <w:sz w:val="26"/>
          <w:szCs w:val="26"/>
        </w:rPr>
        <w:t xml:space="preserve"> da</w:t>
      </w:r>
      <w:r w:rsidR="00255051">
        <w:rPr>
          <w:rFonts w:cs="Times New Roman"/>
          <w:spacing w:val="6"/>
          <w:sz w:val="26"/>
          <w:szCs w:val="26"/>
        </w:rPr>
        <w:fldChar w:fldCharType="begin"/>
      </w:r>
      <w:r w:rsidR="004446A7">
        <w:rPr>
          <w:rFonts w:cs="Times New Roman"/>
          <w:spacing w:val="6"/>
          <w:sz w:val="26"/>
          <w:szCs w:val="26"/>
        </w:rPr>
        <w:instrText xml:space="preserve"> ADDIN ZOTERO_ITEM CSL_CITATION {"citationID":"a2jt0f40o8j","properties":{"formattedCitation":" [99]","plainCitation":" [99]","noteIndex":0},"citationItems":[{"id":142,"uris":["http://zotero.org/users/10413572/items/893AKE8C"],"itemData":{"id":142,"type":"article-journal","abstract":"BACKGROUND: Obesity is associated with an increased incidence of oesophageal and oesophagogastric junction adenocarcinoma, in particular Siewert types I and II. This study compared abdominal fat composition in patients with oesophageal/junctional adenocarcinoma with that in patients with oesophageal squamous cell carcinoma and gastric adenocarcinoma, and in controls.\nMETHOD: In total, 194 patients (110 with oesophageal/junctional adenocarcinoma, 38 with gastric adenocarcinoma and 46 with oesophageal squamous cell carcinoma) and 90 matched control subjects were recruited. The abdominal fat area was assessed using computed tomography (CT), and the total fat area (TFA), visceral fat area (VFA) and subcutaneous fat area (SFA) were calculated.\nRESULTS: Patients with oesophageal/junctional adenocarcinoma had significantly higher TFA and VFA values compared with controls (both P &lt; 0.001), patients with gastric adenocarcinoma (P = 0.013 and P = 0.006 respectively) and patients with oesophageal squamous cell carcinoma (both P &lt; 0.001). For junctional tumours, the highest TFA and VFA values were seen in patients with Siewert type I tumours (respectively P = 0.041 and P = 0.033 versus type III; P = 0.332 and P = 0.152 versus type II).\nCONCLUSION: Patients with oesophageal/junctional adenocarcinoma, in particular oesophageal and Siewert type I junctional tumours, have greater CT-defined visceral adiposity than patients with gastric adenocarcinoma or oesophageal squamous cell carcinoma, or controls.","container-title":"The British Journal of Surgery","DOI":"10.1002/bjs.7100","ISSN":"1365-2168","issue":"7","journalAbbreviation":"Br J Surg","language":"eng","note":"PMID: 20632268","page":"1028-1034","source":"PubMed","title":"Association of visceral adiposity with oesophageal and junctional adenocarcinomas","volume":"97","author":[{"family":"Beddy","given":"P."},{"family":"Howard","given":"J."},{"family":"McMahon","given":"C."},{"family":"Knox","given":"M."},{"family":"Blacam","given":"C.","non-dropping-particle":"de"},{"family":"Ravi","given":"N."},{"family":"Reynolds","given":"J. V."},{"family":"Keogan","given":"M. T."}],"issued":{"date-parts":[["2010",7]]}}}],"schema":"https://github.com/citation-style-language/schema/raw/master/csl-citation.json"} </w:instrText>
      </w:r>
      <w:r w:rsidR="00255051">
        <w:rPr>
          <w:rFonts w:cs="Times New Roman"/>
          <w:spacing w:val="6"/>
          <w:sz w:val="26"/>
          <w:szCs w:val="26"/>
        </w:rPr>
        <w:fldChar w:fldCharType="separate"/>
      </w:r>
      <w:r w:rsidR="004446A7" w:rsidRPr="004446A7">
        <w:rPr>
          <w:rFonts w:cs="Times New Roman"/>
          <w:sz w:val="26"/>
        </w:rPr>
        <w:t xml:space="preserve"> [99]</w:t>
      </w:r>
      <w:r w:rsidR="00255051">
        <w:rPr>
          <w:rFonts w:cs="Times New Roman"/>
          <w:spacing w:val="6"/>
          <w:sz w:val="26"/>
          <w:szCs w:val="26"/>
        </w:rPr>
        <w:fldChar w:fldCharType="end"/>
      </w:r>
      <w:r w:rsidR="00426210">
        <w:rPr>
          <w:rFonts w:cs="Times New Roman"/>
          <w:spacing w:val="6"/>
          <w:sz w:val="26"/>
          <w:szCs w:val="26"/>
          <w:lang w:val="vi-VN"/>
        </w:rPr>
        <w:t>,</w:t>
      </w:r>
      <w:r w:rsidR="00426210">
        <w:rPr>
          <w:rFonts w:cs="Times New Roman"/>
          <w:spacing w:val="6"/>
          <w:sz w:val="26"/>
          <w:szCs w:val="26"/>
          <w:lang w:val="vi-VN"/>
        </w:rPr>
        <w:fldChar w:fldCharType="begin"/>
      </w:r>
      <w:r w:rsidR="004446A7">
        <w:rPr>
          <w:rFonts w:cs="Times New Roman"/>
          <w:spacing w:val="6"/>
          <w:sz w:val="26"/>
          <w:szCs w:val="26"/>
          <w:lang w:val="vi-VN"/>
        </w:rPr>
        <w:instrText xml:space="preserve"> ADDIN ZOTERO_ITEM CSL_CITATION {"citationID":"amcthe4tn9","properties":{"formattedCitation":" [204]","plainCitation":" [204]","noteIndex":0},"citationItems":[{"id":143,"uris":["http://zotero.org/users/10413572/items/JDECM9ET"],"itemData":{"id":143,"type":"article-journal","abstract":"&lt;i&gt;Background: &lt;/i&gt;Obesity is a risk factor for renal cell carcinoma (RCC). Plasma levels of adiponectin, a hormone secreted solely by adipocytes, inversely correlate with adverse prognostic factors in RCC. Since the volume of the metabolically active visceral adipose tissue (VAT) better reflects obesity associated morbidity than body mass index (BMI), we measured and correlated it to adiponectin levels and disease characteristics in patients with clear cell RCC (ccRCC). &lt;i&gt;Patients and Methods: &lt;/i&gt;Visceral and subcutaneous adipose tissues were measured using preoperative CT scans in 25 ccRCC patients who had no previous history of other cancers, diabetes or impaired renal function. Tissue at fat density was separated into subcutaneous and visceral components and the pixels were summed across 3 transverse slices (upper aspect of the L2 vertebral body, the umbilicus and the anterior superior iliac spine) to create a surrogate score of percentage of VAT (visceral fat area/visceral plus subcutaneous fat area). This score was correlated to preoperative fasting plasma adiponectin levels, tumor size, grade, presence of metastasis and BMI by univariate and multivariate linear regression analysis. &lt;i&gt;Results: &lt;/i&gt;BMI correlated strongly with total but not visceral fat. Percentage of VAT correlated inversely with plasma adiponectin levels (p &lt; 0.05) and directly with the presence of metastasis (p &lt; 0.05) but not with grade. BMI did not predict either. &lt;i&gt;Conclusion: &lt;/i&gt;Visceral obesity is associated with lower levels of plasma adiponectin and also appears to be associated with metastatic disease in ccRCC. CT measurements of percentage of VAT may help in preoperative prognostication of ccRCC patients.","container-title":"Current Urology","DOI":"10.1159/000209831","ISSN":"1661-7649, 1661-7657","issue":"4","journalAbbreviation":"CUR","language":"english","note":"publisher: Karger Publishers","page":"188-193","source":"www.karger.com","title":"Computerized Tomography Measurement of Visceral Adiposity Predicts Plasma Adiponectin Levels and Metastatic Disease in Patients with Clear Cell Renal Cell Carcinoma","volume":"2","author":[{"family":"Chatterjee","given":"Suman"},{"family":"Kleinman","given":"Nir"},{"family":"Gharajeh","given":"Aash"},{"family":"Kapoor","given":"Anil"},{"family":"Whelan","given":"J. P."},{"family":"Yemen","given":"Brian"},{"family":"Pinthus","given":"Jehonathan H."}],"issued":{"date-parts":[["2008"]]}}}],"schema":"https://github.com/citation-style-language/schema/raw/master/csl-citation.json"} </w:instrText>
      </w:r>
      <w:r w:rsidR="00426210">
        <w:rPr>
          <w:rFonts w:cs="Times New Roman"/>
          <w:spacing w:val="6"/>
          <w:sz w:val="26"/>
          <w:szCs w:val="26"/>
          <w:lang w:val="vi-VN"/>
        </w:rPr>
        <w:fldChar w:fldCharType="separate"/>
      </w:r>
      <w:r w:rsidR="004446A7" w:rsidRPr="004446A7">
        <w:rPr>
          <w:rFonts w:cs="Times New Roman"/>
          <w:sz w:val="26"/>
        </w:rPr>
        <w:t xml:space="preserve"> [204]</w:t>
      </w:r>
      <w:r w:rsidR="00426210">
        <w:rPr>
          <w:rFonts w:cs="Times New Roman"/>
          <w:spacing w:val="6"/>
          <w:sz w:val="26"/>
          <w:szCs w:val="26"/>
          <w:lang w:val="vi-VN"/>
        </w:rPr>
        <w:fldChar w:fldCharType="end"/>
      </w:r>
      <w:r w:rsidR="00426210">
        <w:rPr>
          <w:rFonts w:cs="Times New Roman"/>
          <w:spacing w:val="6"/>
          <w:sz w:val="26"/>
          <w:szCs w:val="26"/>
          <w:lang w:val="vi-VN"/>
        </w:rPr>
        <w:t>,</w:t>
      </w:r>
      <w:r w:rsidRPr="00D77364">
        <w:rPr>
          <w:rFonts w:cs="Times New Roman"/>
          <w:spacing w:val="6"/>
          <w:sz w:val="26"/>
          <w:szCs w:val="26"/>
        </w:rPr>
        <w:fldChar w:fldCharType="begin"/>
      </w:r>
      <w:r w:rsidR="004446A7">
        <w:rPr>
          <w:rFonts w:cs="Times New Roman"/>
          <w:spacing w:val="6"/>
          <w:sz w:val="26"/>
          <w:szCs w:val="26"/>
        </w:rPr>
        <w:instrText xml:space="preserve"> ADDIN ZOTERO_ITEM CSL_CITATION {"citationID":"ao5ufdf9tq","properties":{"formattedCitation":" [205]","plainCitation":" [205]","noteIndex":0},"citationItems":[{"id":"LpM0qCRQ/IhmTRMao","uris":["http://zotero.org/users/6721741/items/Q9KPAHYI"],"itemData":{"id":461,"type":"article-journal","abstract":"Excess visceral adiposity is associated with increased gastrointestinal cancer risk. Evidence suggests that the systemic inflammation and dysmetabolism observed in visceral obesity underpins this association. Along with magnetic resonance imaging, computed tomography is a gold standard for abdominal fat quantification and is routinely available for gastrointestinal cancer research. However, no gender-specific cutoff values are currently available for classifying visceral obesity in white populations. Using the metabolic syndrome (MetSyn) as an indicator of obesity-associated dysmetabolism, this study aimed to establish pathologically relevant, gender-specific cut-off values for use in obesity-associated cancer research. Total, visceral and subcutaneous fat areas were calculated between the L3 and L4 invertebral space from computed tomography scans in a cohort of 170 males and 66 females undergoing gastrointestinal resection. Receiver operating characteristics analysis was used to determine cut-off values for total, visceral and subcutaneous fat areas associated with MetSyn. Linear regression was used to correlate these values with waist circumference. Visceral fat area (VFA) strongly correlated with the presence of MetSyn (P &lt; .0001). The cut-off value for VFA associated with the presence of MetSyn was 163.8 cm(2) in males (83.6% sensitivity, 62.5% specificity) and 80.1 cm(2) for females (96% sensitivity, 73.2% specificity). The waist circumference corresponding to these VFA values was 96.1 cm in males and 83.2 cm in females. This study is the first to generate gender-specific and pathologically relevant cut-off values for VFA in patients with gastrointestinal cancer. In the field of obesity-associated research, this new anthropometric measure is of paramount importance for determining the accurate pathological obesity status of cancer patients.","container-title":"Nutrition Research (New York, N.Y.)","DOI":"10.1016/j.nutres.2012.12.007","ISSN":"1879-0739","issue":"3","journalAbbreviation":"Nutr Res","language":"eng","note":"PMID: 23507222","page":"171-179","source":"PubMed","title":"Establishing computed tomography-defined visceral fat area thresholds for use in obesity-related cancer research","volume":"33","author":[{"family":"Doyle","given":"Suzanne L."},{"family":"Bennett","given":"Anne Marie"},{"family":"Donohoe","given":"Claire L."},{"family":"Mongan","given":"Ann Marie"},{"family":"Howard","given":"Julia M."},{"family":"Lithander","given":"Fiona E."},{"family":"Pidgeon","given":"Graham P."},{"family":"Reynolds","given":"John V."},{"family":"Lysaght","given":"Joanne"}],"issued":{"date-parts":[["2013",3]]}}}],"schema":"https://github.com/citation-style-language/schema/raw/master/csl-citation.json"} </w:instrText>
      </w:r>
      <w:r w:rsidRPr="00D77364">
        <w:rPr>
          <w:rFonts w:cs="Times New Roman"/>
          <w:spacing w:val="6"/>
          <w:sz w:val="26"/>
          <w:szCs w:val="26"/>
        </w:rPr>
        <w:fldChar w:fldCharType="separate"/>
      </w:r>
      <w:r w:rsidR="004446A7" w:rsidRPr="004446A7">
        <w:rPr>
          <w:rFonts w:cs="Times New Roman"/>
          <w:sz w:val="26"/>
        </w:rPr>
        <w:t xml:space="preserve"> [205]</w:t>
      </w:r>
      <w:r w:rsidRPr="00D77364">
        <w:rPr>
          <w:rFonts w:cs="Times New Roman"/>
          <w:spacing w:val="6"/>
          <w:sz w:val="26"/>
          <w:szCs w:val="26"/>
        </w:rPr>
        <w:fldChar w:fldCharType="end"/>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vì</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trọng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túy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hỗ</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cách</w:t>
      </w:r>
      <w:proofErr w:type="spellEnd"/>
      <w:r w:rsidRPr="00D77364">
        <w:rPr>
          <w:rFonts w:cs="Times New Roman"/>
          <w:color w:val="000000"/>
          <w:spacing w:val="6"/>
          <w:sz w:val="26"/>
          <w:szCs w:val="26"/>
        </w:rPr>
        <w:t xml:space="preserve"> an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bệnh</w:t>
      </w:r>
      <w:proofErr w:type="spellEnd"/>
      <w:r w:rsidRPr="00D77364">
        <w:rPr>
          <w:rFonts w:cs="Times New Roman"/>
          <w:color w:val="000000"/>
          <w:spacing w:val="6"/>
          <w:sz w:val="26"/>
          <w:szCs w:val="26"/>
        </w:rPr>
        <w:t xml:space="preserve"> </w:t>
      </w:r>
      <w:proofErr w:type="spellStart"/>
      <w:r w:rsidR="00500ABD" w:rsidRPr="00D77364">
        <w:rPr>
          <w:rFonts w:cs="Times New Roman"/>
          <w:color w:val="000000"/>
          <w:spacing w:val="6"/>
          <w:sz w:val="26"/>
          <w:szCs w:val="26"/>
        </w:rPr>
        <w:t>mạ</w:t>
      </w:r>
      <w:r w:rsidRPr="00D77364">
        <w:rPr>
          <w:rFonts w:cs="Times New Roman"/>
          <w:color w:val="000000"/>
          <w:spacing w:val="6"/>
          <w:sz w:val="26"/>
          <w:szCs w:val="26"/>
        </w:rPr>
        <w:t>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hậu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TCBP,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đây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
    <w:p w14:paraId="23387318" w14:textId="62134C1B" w:rsidR="00EB55FE" w:rsidRPr="00D77364" w:rsidRDefault="00EB55FE" w:rsidP="00D77364">
      <w:pPr>
        <w:spacing w:before="120" w:line="360" w:lineRule="auto"/>
        <w:ind w:firstLine="360"/>
        <w:jc w:val="both"/>
        <w:rPr>
          <w:rFonts w:cs="Times New Roman"/>
          <w:spacing w:val="6"/>
          <w:sz w:val="26"/>
          <w:szCs w:val="26"/>
        </w:rPr>
      </w:pPr>
      <w:proofErr w:type="spellStart"/>
      <w:r w:rsidRPr="00D77364">
        <w:rPr>
          <w:rFonts w:cs="Times New Roman"/>
          <w:spacing w:val="6"/>
          <w:sz w:val="26"/>
          <w:szCs w:val="26"/>
        </w:rPr>
        <w:t>Chụp</w:t>
      </w:r>
      <w:proofErr w:type="spellEnd"/>
      <w:r w:rsidRPr="00D77364">
        <w:rPr>
          <w:rFonts w:cs="Times New Roman"/>
          <w:spacing w:val="6"/>
          <w:sz w:val="26"/>
          <w:szCs w:val="26"/>
        </w:rPr>
        <w:t xml:space="preserve"> </w:t>
      </w:r>
      <w:proofErr w:type="spellStart"/>
      <w:r w:rsidRPr="00D77364">
        <w:rPr>
          <w:rFonts w:cs="Times New Roman"/>
          <w:spacing w:val="6"/>
          <w:sz w:val="26"/>
          <w:szCs w:val="26"/>
        </w:rPr>
        <w:t>cắt</w:t>
      </w:r>
      <w:proofErr w:type="spellEnd"/>
      <w:r w:rsidRPr="00D77364">
        <w:rPr>
          <w:rFonts w:cs="Times New Roman"/>
          <w:spacing w:val="6"/>
          <w:sz w:val="26"/>
          <w:szCs w:val="26"/>
        </w:rPr>
        <w:t xml:space="preserve"> </w:t>
      </w:r>
      <w:proofErr w:type="spellStart"/>
      <w:r w:rsidRPr="00D77364">
        <w:rPr>
          <w:rFonts w:cs="Times New Roman"/>
          <w:spacing w:val="6"/>
          <w:sz w:val="26"/>
          <w:szCs w:val="26"/>
        </w:rPr>
        <w:t>lớp</w:t>
      </w:r>
      <w:proofErr w:type="spellEnd"/>
      <w:r w:rsidRPr="00D77364">
        <w:rPr>
          <w:rFonts w:cs="Times New Roman"/>
          <w:spacing w:val="6"/>
          <w:sz w:val="26"/>
          <w:szCs w:val="26"/>
        </w:rPr>
        <w:t xml:space="preserve"> </w:t>
      </w:r>
      <w:proofErr w:type="spellStart"/>
      <w:r w:rsidRPr="00D77364">
        <w:rPr>
          <w:rFonts w:cs="Times New Roman"/>
          <w:spacing w:val="6"/>
          <w:sz w:val="26"/>
          <w:szCs w:val="26"/>
        </w:rPr>
        <w:t>tỷ</w:t>
      </w:r>
      <w:proofErr w:type="spellEnd"/>
      <w:r w:rsidRPr="00D77364">
        <w:rPr>
          <w:rFonts w:cs="Times New Roman"/>
          <w:spacing w:val="6"/>
          <w:sz w:val="26"/>
          <w:szCs w:val="26"/>
        </w:rPr>
        <w:t xml:space="preserve"> </w:t>
      </w:r>
      <w:proofErr w:type="spellStart"/>
      <w:r w:rsidRPr="00D77364">
        <w:rPr>
          <w:rFonts w:cs="Times New Roman"/>
          <w:spacing w:val="6"/>
          <w:sz w:val="26"/>
          <w:szCs w:val="26"/>
        </w:rPr>
        <w:t>trọng</w:t>
      </w:r>
      <w:proofErr w:type="spellEnd"/>
      <w:r w:rsidRPr="00D77364">
        <w:rPr>
          <w:rFonts w:cs="Times New Roman"/>
          <w:spacing w:val="6"/>
          <w:sz w:val="26"/>
          <w:szCs w:val="26"/>
        </w:rPr>
        <w:t xml:space="preserve"> (Computerized Tomography - CT), </w:t>
      </w:r>
      <w:proofErr w:type="spellStart"/>
      <w:r w:rsidRPr="00D77364">
        <w:rPr>
          <w:rFonts w:cs="Times New Roman"/>
          <w:spacing w:val="6"/>
          <w:sz w:val="26"/>
          <w:szCs w:val="26"/>
        </w:rPr>
        <w:t>Chụp</w:t>
      </w:r>
      <w:proofErr w:type="spellEnd"/>
      <w:r w:rsidRPr="00D77364">
        <w:rPr>
          <w:rFonts w:cs="Times New Roman"/>
          <w:spacing w:val="6"/>
          <w:sz w:val="26"/>
          <w:szCs w:val="26"/>
        </w:rPr>
        <w:t xml:space="preserve"> </w:t>
      </w:r>
      <w:proofErr w:type="spellStart"/>
      <w:r w:rsidRPr="00D77364">
        <w:rPr>
          <w:rFonts w:cs="Times New Roman"/>
          <w:spacing w:val="6"/>
          <w:sz w:val="26"/>
          <w:szCs w:val="26"/>
        </w:rPr>
        <w:t>cộng</w:t>
      </w:r>
      <w:proofErr w:type="spellEnd"/>
      <w:r w:rsidRPr="00D77364">
        <w:rPr>
          <w:rFonts w:cs="Times New Roman"/>
          <w:spacing w:val="6"/>
          <w:sz w:val="26"/>
          <w:szCs w:val="26"/>
        </w:rPr>
        <w:t xml:space="preserve"> </w:t>
      </w:r>
      <w:proofErr w:type="spellStart"/>
      <w:r w:rsidRPr="00D77364">
        <w:rPr>
          <w:rFonts w:cs="Times New Roman"/>
          <w:spacing w:val="6"/>
          <w:sz w:val="26"/>
          <w:szCs w:val="26"/>
        </w:rPr>
        <w:t>hưởng</w:t>
      </w:r>
      <w:proofErr w:type="spellEnd"/>
      <w:r w:rsidRPr="00D77364">
        <w:rPr>
          <w:rFonts w:cs="Times New Roman"/>
          <w:spacing w:val="6"/>
          <w:sz w:val="26"/>
          <w:szCs w:val="26"/>
        </w:rPr>
        <w:t xml:space="preserve"> </w:t>
      </w:r>
      <w:proofErr w:type="spellStart"/>
      <w:r w:rsidRPr="00D77364">
        <w:rPr>
          <w:rFonts w:cs="Times New Roman"/>
          <w:spacing w:val="6"/>
          <w:sz w:val="26"/>
          <w:szCs w:val="26"/>
        </w:rPr>
        <w:t>từ</w:t>
      </w:r>
      <w:proofErr w:type="spellEnd"/>
      <w:r w:rsidRPr="00D77364">
        <w:rPr>
          <w:rFonts w:cs="Times New Roman"/>
          <w:spacing w:val="6"/>
          <w:sz w:val="26"/>
          <w:szCs w:val="26"/>
        </w:rPr>
        <w:t xml:space="preserve"> (Magnetic resonance imaging - MRI) </w:t>
      </w:r>
      <w:proofErr w:type="spellStart"/>
      <w:r w:rsidRPr="00D77364">
        <w:rPr>
          <w:rFonts w:cs="Times New Roman"/>
          <w:spacing w:val="6"/>
          <w:sz w:val="26"/>
          <w:szCs w:val="26"/>
        </w:rPr>
        <w:t>là</w:t>
      </w:r>
      <w:proofErr w:type="spellEnd"/>
      <w:r w:rsidRPr="00D77364">
        <w:rPr>
          <w:rFonts w:cs="Times New Roman"/>
          <w:spacing w:val="6"/>
          <w:sz w:val="26"/>
          <w:szCs w:val="26"/>
        </w:rPr>
        <w:t xml:space="preserve"> </w:t>
      </w:r>
      <w:proofErr w:type="spellStart"/>
      <w:r w:rsidRPr="00D77364">
        <w:rPr>
          <w:rFonts w:cs="Times New Roman"/>
          <w:spacing w:val="6"/>
          <w:sz w:val="26"/>
          <w:szCs w:val="26"/>
        </w:rPr>
        <w:t>tiêu</w:t>
      </w:r>
      <w:proofErr w:type="spellEnd"/>
      <w:r w:rsidRPr="00D77364">
        <w:rPr>
          <w:rFonts w:cs="Times New Roman"/>
          <w:spacing w:val="6"/>
          <w:sz w:val="26"/>
          <w:szCs w:val="26"/>
        </w:rPr>
        <w:t xml:space="preserve"> </w:t>
      </w:r>
      <w:proofErr w:type="spellStart"/>
      <w:r w:rsidRPr="00D77364">
        <w:rPr>
          <w:rFonts w:cs="Times New Roman"/>
          <w:spacing w:val="6"/>
          <w:sz w:val="26"/>
          <w:szCs w:val="26"/>
        </w:rPr>
        <w:t>chuẩn</w:t>
      </w:r>
      <w:proofErr w:type="spellEnd"/>
      <w:r w:rsidRPr="00D77364">
        <w:rPr>
          <w:rFonts w:cs="Times New Roman"/>
          <w:spacing w:val="6"/>
          <w:sz w:val="26"/>
          <w:szCs w:val="26"/>
        </w:rPr>
        <w:t xml:space="preserve"> </w:t>
      </w:r>
      <w:proofErr w:type="spellStart"/>
      <w:r w:rsidRPr="00D77364">
        <w:rPr>
          <w:rFonts w:cs="Times New Roman"/>
          <w:spacing w:val="6"/>
          <w:sz w:val="26"/>
          <w:szCs w:val="26"/>
        </w:rPr>
        <w:t>vàng</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để</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giá</w:t>
      </w:r>
      <w:proofErr w:type="spellEnd"/>
      <w:r w:rsidRPr="00D77364">
        <w:rPr>
          <w:rFonts w:cs="Times New Roman"/>
          <w:spacing w:val="6"/>
          <w:sz w:val="26"/>
          <w:szCs w:val="26"/>
        </w:rPr>
        <w:t xml:space="preserve"> </w:t>
      </w:r>
      <w:proofErr w:type="spellStart"/>
      <w:r w:rsidR="00500ABD" w:rsidRPr="00D77364">
        <w:rPr>
          <w:rFonts w:cs="Times New Roman"/>
          <w:spacing w:val="6"/>
          <w:sz w:val="26"/>
          <w:szCs w:val="26"/>
        </w:rPr>
        <w:t>diện</w:t>
      </w:r>
      <w:proofErr w:type="spellEnd"/>
      <w:r w:rsidR="00500ABD" w:rsidRPr="00D77364">
        <w:rPr>
          <w:rFonts w:cs="Times New Roman"/>
          <w:spacing w:val="6"/>
          <w:sz w:val="26"/>
          <w:szCs w:val="26"/>
          <w:lang w:val="vi-VN"/>
        </w:rPr>
        <w:t xml:space="preserve"> tích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fldChar w:fldCharType="begin"/>
      </w:r>
      <w:r w:rsidR="004446A7">
        <w:rPr>
          <w:rFonts w:cs="Times New Roman"/>
          <w:spacing w:val="6"/>
          <w:sz w:val="26"/>
          <w:szCs w:val="26"/>
        </w:rPr>
        <w:instrText xml:space="preserve"> ADDIN ZOTERO_ITEM CSL_CITATION {"citationID":"uIF4bHtp","properties":{"formattedCitation":" [95]","plainCitation":" [95]","noteIndex":0},"citationItems":[{"id":"LpM0qCRQ/KvdS8SCF","uris":["http://zotero.org/users/6721741/items/EIPQMFGJ"],"itemData":{"id":471,"type":"article-journal","abstract":"We developed a method for calculating adipose-tissue areas from transverse body scans by magnetic-resonance imaging (MRI). The method is based on an inversion recovery experiment (repetition time 820 ms, inversion delay time 300 ms, and echo time 20 ms). Total-fat areas and subcutaneous-fat areas were calculated by this method and by computed tomography (CT) from abdominal scans taken in seven male volunteers. The SEE ranged from 4.4 cm2 (CV 4.4%) for subcutaneous-fat areas to 8.3 cm2 (CV 12.8%) for visceral-fat areas. The reproducibility of measuring fat areas with MRI was assessed in seven other volunteers (four males, three females). The average errors of the method for different fat areas were 5.4%, 10.6%, and 10.1% for total-, visceral-, and subcutaneous-fat areas, respectively. We conclude that CT and MRI may yield different absolute values of fat areas (especially visceral fat) but that the ranking of individuals on the basis of their fat areas will be similar by both methods.","container-title":"The American Journal of Clinical Nutrition","DOI":"10.1093/ajcn/51.6.953","ISSN":"0002-9165","issue":"6","journalAbbreviation":"Am J Clin Nutr","language":"eng","note":"PMID: 2349931","page":"953-957","source":"PubMed","title":"Imaging techniques for measuring adipose-tissue distribution--a comparison between computed tomography and 1.5-T magnetic resonance","volume":"51","author":[{"family":"Seidell","given":"J. C."},{"family":"Bakker","given":"C. J."},{"family":"Kooy","given":"K.","non-dropping-particle":"van der"}],"issued":{"date-parts":[["1990",6]]}}}],"schema":"https://github.com/citation-style-language/schema/raw/master/csl-citation.json"} </w:instrText>
      </w:r>
      <w:r w:rsidRPr="00D77364">
        <w:rPr>
          <w:rFonts w:cs="Times New Roman"/>
          <w:spacing w:val="6"/>
          <w:sz w:val="26"/>
          <w:szCs w:val="26"/>
        </w:rPr>
        <w:fldChar w:fldCharType="separate"/>
      </w:r>
      <w:r w:rsidR="004446A7" w:rsidRPr="004446A7">
        <w:rPr>
          <w:rFonts w:cs="Times New Roman"/>
          <w:sz w:val="26"/>
        </w:rPr>
        <w:t xml:space="preserve"> [95]</w:t>
      </w:r>
      <w:r w:rsidRPr="00D77364">
        <w:rPr>
          <w:rFonts w:cs="Times New Roman"/>
          <w:spacing w:val="6"/>
          <w:sz w:val="26"/>
          <w:szCs w:val="26"/>
        </w:rPr>
        <w:fldChar w:fldCharType="end"/>
      </w:r>
      <w:r w:rsidRPr="00D77364">
        <w:rPr>
          <w:rFonts w:cs="Times New Roman"/>
          <w:spacing w:val="6"/>
          <w:sz w:val="26"/>
          <w:szCs w:val="26"/>
        </w:rPr>
        <w:t xml:space="preserve">. </w:t>
      </w:r>
      <w:proofErr w:type="spellStart"/>
      <w:r w:rsidRPr="00D77364">
        <w:rPr>
          <w:rFonts w:cs="Times New Roman"/>
          <w:spacing w:val="6"/>
          <w:sz w:val="26"/>
          <w:szCs w:val="26"/>
        </w:rPr>
        <w:t>Với</w:t>
      </w:r>
      <w:proofErr w:type="spellEnd"/>
      <w:r w:rsidRPr="00D77364">
        <w:rPr>
          <w:rFonts w:cs="Times New Roman"/>
          <w:spacing w:val="6"/>
          <w:sz w:val="26"/>
          <w:szCs w:val="26"/>
        </w:rPr>
        <w:t xml:space="preserve"> </w:t>
      </w:r>
      <w:proofErr w:type="spellStart"/>
      <w:r w:rsidRPr="00D77364">
        <w:rPr>
          <w:rFonts w:cs="Times New Roman"/>
          <w:spacing w:val="6"/>
          <w:sz w:val="26"/>
          <w:szCs w:val="26"/>
        </w:rPr>
        <w:t>khả</w:t>
      </w:r>
      <w:proofErr w:type="spellEnd"/>
      <w:r w:rsidRPr="00D77364">
        <w:rPr>
          <w:rFonts w:cs="Times New Roman"/>
          <w:spacing w:val="6"/>
          <w:sz w:val="26"/>
          <w:szCs w:val="26"/>
        </w:rPr>
        <w:t xml:space="preserve"> </w:t>
      </w:r>
      <w:proofErr w:type="spellStart"/>
      <w:r w:rsidRPr="00D77364">
        <w:rPr>
          <w:rFonts w:cs="Times New Roman"/>
          <w:spacing w:val="6"/>
          <w:sz w:val="26"/>
          <w:szCs w:val="26"/>
        </w:rPr>
        <w:t>năng</w:t>
      </w:r>
      <w:proofErr w:type="spellEnd"/>
      <w:r w:rsidRPr="00D77364">
        <w:rPr>
          <w:rFonts w:cs="Times New Roman"/>
          <w:spacing w:val="6"/>
          <w:sz w:val="26"/>
          <w:szCs w:val="26"/>
        </w:rPr>
        <w:t xml:space="preserve"> </w:t>
      </w:r>
      <w:proofErr w:type="spellStart"/>
      <w:r w:rsidRPr="00D77364">
        <w:rPr>
          <w:rFonts w:cs="Times New Roman"/>
          <w:spacing w:val="6"/>
          <w:sz w:val="26"/>
          <w:szCs w:val="26"/>
        </w:rPr>
        <w:t>phân</w:t>
      </w:r>
      <w:proofErr w:type="spellEnd"/>
      <w:r w:rsidRPr="00D77364">
        <w:rPr>
          <w:rFonts w:cs="Times New Roman"/>
          <w:spacing w:val="6"/>
          <w:sz w:val="26"/>
          <w:szCs w:val="26"/>
        </w:rPr>
        <w:t xml:space="preserve"> </w:t>
      </w:r>
      <w:proofErr w:type="spellStart"/>
      <w:r w:rsidRPr="00D77364">
        <w:rPr>
          <w:rFonts w:cs="Times New Roman"/>
          <w:spacing w:val="6"/>
          <w:sz w:val="26"/>
          <w:szCs w:val="26"/>
        </w:rPr>
        <w:t>biệt</w:t>
      </w:r>
      <w:proofErr w:type="spellEnd"/>
      <w:r w:rsidRPr="00D77364">
        <w:rPr>
          <w:rFonts w:cs="Times New Roman"/>
          <w:spacing w:val="6"/>
          <w:sz w:val="26"/>
          <w:szCs w:val="26"/>
        </w:rPr>
        <w:t xml:space="preserve"> chi </w:t>
      </w:r>
      <w:proofErr w:type="spellStart"/>
      <w:r w:rsidRPr="00D77364">
        <w:rPr>
          <w:rFonts w:cs="Times New Roman"/>
          <w:spacing w:val="6"/>
          <w:sz w:val="26"/>
          <w:szCs w:val="26"/>
        </w:rPr>
        <w:t>tiết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mô</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một</w:t>
      </w:r>
      <w:proofErr w:type="spellEnd"/>
      <w:r w:rsidRPr="00D77364">
        <w:rPr>
          <w:rFonts w:cs="Times New Roman"/>
          <w:spacing w:val="6"/>
          <w:sz w:val="26"/>
          <w:szCs w:val="26"/>
        </w:rPr>
        <w:t xml:space="preserve"> </w:t>
      </w:r>
      <w:proofErr w:type="spellStart"/>
      <w:r w:rsidRPr="00D77364">
        <w:rPr>
          <w:rFonts w:cs="Times New Roman"/>
          <w:spacing w:val="6"/>
          <w:sz w:val="26"/>
          <w:szCs w:val="26"/>
        </w:rPr>
        <w:t>cách</w:t>
      </w:r>
      <w:proofErr w:type="spellEnd"/>
      <w:r w:rsidRPr="00D77364">
        <w:rPr>
          <w:rFonts w:cs="Times New Roman"/>
          <w:spacing w:val="6"/>
          <w:sz w:val="26"/>
          <w:szCs w:val="26"/>
        </w:rPr>
        <w:t xml:space="preserve"> </w:t>
      </w:r>
      <w:proofErr w:type="spellStart"/>
      <w:r w:rsidRPr="00D77364">
        <w:rPr>
          <w:rFonts w:cs="Times New Roman"/>
          <w:spacing w:val="6"/>
          <w:sz w:val="26"/>
          <w:szCs w:val="26"/>
        </w:rPr>
        <w:t>hoàn</w:t>
      </w:r>
      <w:proofErr w:type="spellEnd"/>
      <w:r w:rsidRPr="00D77364">
        <w:rPr>
          <w:rFonts w:cs="Times New Roman"/>
          <w:spacing w:val="6"/>
          <w:sz w:val="26"/>
          <w:szCs w:val="26"/>
        </w:rPr>
        <w:t xml:space="preserve"> </w:t>
      </w:r>
      <w:proofErr w:type="spellStart"/>
      <w:r w:rsidRPr="00D77364">
        <w:rPr>
          <w:rFonts w:cs="Times New Roman"/>
          <w:spacing w:val="6"/>
          <w:sz w:val="26"/>
          <w:szCs w:val="26"/>
        </w:rPr>
        <w:t>hảo</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chụp</w:t>
      </w:r>
      <w:proofErr w:type="spellEnd"/>
      <w:r w:rsidRPr="00D77364">
        <w:rPr>
          <w:rFonts w:cs="Times New Roman"/>
          <w:spacing w:val="6"/>
          <w:sz w:val="26"/>
          <w:szCs w:val="26"/>
        </w:rPr>
        <w:t xml:space="preserve"> </w:t>
      </w:r>
      <w:proofErr w:type="spellStart"/>
      <w:r w:rsidRPr="00D77364">
        <w:rPr>
          <w:rFonts w:cs="Times New Roman"/>
          <w:spacing w:val="6"/>
          <w:sz w:val="26"/>
          <w:szCs w:val="26"/>
        </w:rPr>
        <w:t>cắt</w:t>
      </w:r>
      <w:proofErr w:type="spellEnd"/>
      <w:r w:rsidRPr="00D77364">
        <w:rPr>
          <w:rFonts w:cs="Times New Roman"/>
          <w:spacing w:val="6"/>
          <w:sz w:val="26"/>
          <w:szCs w:val="26"/>
        </w:rPr>
        <w:t xml:space="preserve"> </w:t>
      </w:r>
      <w:proofErr w:type="spellStart"/>
      <w:r w:rsidRPr="00D77364">
        <w:rPr>
          <w:rFonts w:cs="Times New Roman"/>
          <w:spacing w:val="6"/>
          <w:sz w:val="26"/>
          <w:szCs w:val="26"/>
        </w:rPr>
        <w:t>lớp</w:t>
      </w:r>
      <w:proofErr w:type="spellEnd"/>
      <w:r w:rsidRPr="00D77364">
        <w:rPr>
          <w:rFonts w:cs="Times New Roman"/>
          <w:spacing w:val="6"/>
          <w:sz w:val="26"/>
          <w:szCs w:val="26"/>
        </w:rPr>
        <w:t xml:space="preserve"> </w:t>
      </w:r>
      <w:proofErr w:type="spellStart"/>
      <w:r w:rsidRPr="00D77364">
        <w:rPr>
          <w:rFonts w:cs="Times New Roman"/>
          <w:spacing w:val="6"/>
          <w:sz w:val="26"/>
          <w:szCs w:val="26"/>
        </w:rPr>
        <w:t>tỷ</w:t>
      </w:r>
      <w:proofErr w:type="spellEnd"/>
      <w:r w:rsidRPr="00D77364">
        <w:rPr>
          <w:rFonts w:cs="Times New Roman"/>
          <w:spacing w:val="6"/>
          <w:sz w:val="26"/>
          <w:szCs w:val="26"/>
        </w:rPr>
        <w:t xml:space="preserve"> </w:t>
      </w:r>
      <w:proofErr w:type="spellStart"/>
      <w:r w:rsidRPr="00D77364">
        <w:rPr>
          <w:rFonts w:cs="Times New Roman"/>
          <w:spacing w:val="6"/>
          <w:sz w:val="26"/>
          <w:szCs w:val="26"/>
        </w:rPr>
        <w:t>trọng</w:t>
      </w:r>
      <w:proofErr w:type="spellEnd"/>
      <w:r w:rsidRPr="00D77364">
        <w:rPr>
          <w:rFonts w:cs="Times New Roman"/>
          <w:spacing w:val="6"/>
          <w:sz w:val="26"/>
          <w:szCs w:val="26"/>
        </w:rPr>
        <w:t xml:space="preserve"> </w:t>
      </w:r>
      <w:proofErr w:type="spellStart"/>
      <w:r w:rsidRPr="00D77364">
        <w:rPr>
          <w:rFonts w:cs="Times New Roman"/>
          <w:spacing w:val="6"/>
          <w:sz w:val="26"/>
          <w:szCs w:val="26"/>
        </w:rPr>
        <w:t>cung</w:t>
      </w:r>
      <w:proofErr w:type="spellEnd"/>
      <w:r w:rsidRPr="00D77364">
        <w:rPr>
          <w:rFonts w:cs="Times New Roman"/>
          <w:spacing w:val="6"/>
          <w:sz w:val="26"/>
          <w:szCs w:val="26"/>
        </w:rPr>
        <w:t xml:space="preserve"> </w:t>
      </w:r>
      <w:proofErr w:type="spellStart"/>
      <w:r w:rsidRPr="00D77364">
        <w:rPr>
          <w:rFonts w:cs="Times New Roman"/>
          <w:spacing w:val="6"/>
          <w:sz w:val="26"/>
          <w:szCs w:val="26"/>
        </w:rPr>
        <w:t>cấp</w:t>
      </w:r>
      <w:proofErr w:type="spellEnd"/>
      <w:r w:rsidRPr="00D77364">
        <w:rPr>
          <w:rFonts w:cs="Times New Roman"/>
          <w:spacing w:val="6"/>
          <w:sz w:val="26"/>
          <w:szCs w:val="26"/>
        </w:rPr>
        <w:t xml:space="preserve"> </w:t>
      </w:r>
      <w:proofErr w:type="spellStart"/>
      <w:r w:rsidRPr="00D77364">
        <w:rPr>
          <w:rFonts w:cs="Times New Roman"/>
          <w:spacing w:val="6"/>
          <w:sz w:val="26"/>
          <w:szCs w:val="26"/>
        </w:rPr>
        <w:t>một</w:t>
      </w:r>
      <w:proofErr w:type="spellEnd"/>
      <w:r w:rsidRPr="00D77364">
        <w:rPr>
          <w:rFonts w:cs="Times New Roman"/>
          <w:spacing w:val="6"/>
          <w:sz w:val="26"/>
          <w:szCs w:val="26"/>
        </w:rPr>
        <w:t xml:space="preserve"> </w:t>
      </w:r>
      <w:proofErr w:type="spellStart"/>
      <w:r w:rsidRPr="00D77364">
        <w:rPr>
          <w:rFonts w:cs="Times New Roman"/>
          <w:spacing w:val="6"/>
          <w:sz w:val="26"/>
          <w:szCs w:val="26"/>
        </w:rPr>
        <w:t>phương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pháp</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giá</w:t>
      </w:r>
      <w:proofErr w:type="spellEnd"/>
      <w:r w:rsidRPr="00D77364">
        <w:rPr>
          <w:rFonts w:cs="Times New Roman"/>
          <w:spacing w:val="6"/>
          <w:sz w:val="26"/>
          <w:szCs w:val="26"/>
        </w:rPr>
        <w:t xml:space="preserve"> </w:t>
      </w:r>
      <w:proofErr w:type="spellStart"/>
      <w:r w:rsidRPr="00D77364">
        <w:rPr>
          <w:rFonts w:cs="Times New Roman"/>
          <w:spacing w:val="6"/>
          <w:sz w:val="26"/>
          <w:szCs w:val="26"/>
        </w:rPr>
        <w:t>trực</w:t>
      </w:r>
      <w:proofErr w:type="spellEnd"/>
      <w:r w:rsidRPr="00D77364">
        <w:rPr>
          <w:rFonts w:cs="Times New Roman"/>
          <w:spacing w:val="6"/>
          <w:sz w:val="26"/>
          <w:szCs w:val="26"/>
        </w:rPr>
        <w:t xml:space="preserve"> </w:t>
      </w:r>
      <w:proofErr w:type="spellStart"/>
      <w:r w:rsidRPr="00D77364">
        <w:rPr>
          <w:rFonts w:cs="Times New Roman"/>
          <w:spacing w:val="6"/>
          <w:sz w:val="26"/>
          <w:szCs w:val="26"/>
        </w:rPr>
        <w:t>tiếp</w:t>
      </w:r>
      <w:proofErr w:type="spellEnd"/>
      <w:r w:rsidRPr="00D77364">
        <w:rPr>
          <w:rFonts w:cs="Times New Roman"/>
          <w:spacing w:val="6"/>
          <w:sz w:val="26"/>
          <w:szCs w:val="26"/>
        </w:rPr>
        <w:t xml:space="preserve"> </w:t>
      </w:r>
      <w:proofErr w:type="spellStart"/>
      <w:r w:rsidRPr="00D77364">
        <w:rPr>
          <w:rFonts w:cs="Times New Roman"/>
          <w:spacing w:val="6"/>
          <w:sz w:val="26"/>
          <w:szCs w:val="26"/>
        </w:rPr>
        <w:t>sự</w:t>
      </w:r>
      <w:proofErr w:type="spellEnd"/>
      <w:r w:rsidRPr="00D77364">
        <w:rPr>
          <w:rFonts w:cs="Times New Roman"/>
          <w:spacing w:val="6"/>
          <w:sz w:val="26"/>
          <w:szCs w:val="26"/>
        </w:rPr>
        <w:t xml:space="preserve"> </w:t>
      </w:r>
      <w:proofErr w:type="spellStart"/>
      <w:r w:rsidRPr="00D77364">
        <w:rPr>
          <w:rFonts w:cs="Times New Roman"/>
          <w:spacing w:val="6"/>
          <w:sz w:val="26"/>
          <w:szCs w:val="26"/>
        </w:rPr>
        <w:lastRenderedPageBreak/>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ở </w:t>
      </w:r>
      <w:proofErr w:type="spellStart"/>
      <w:r w:rsidRPr="00D77364">
        <w:rPr>
          <w:rFonts w:cs="Times New Roman"/>
          <w:spacing w:val="6"/>
          <w:sz w:val="26"/>
          <w:szCs w:val="26"/>
        </w:rPr>
        <w:t>cả</w:t>
      </w:r>
      <w:proofErr w:type="spellEnd"/>
      <w:r w:rsidRPr="00D77364">
        <w:rPr>
          <w:rFonts w:cs="Times New Roman"/>
          <w:spacing w:val="6"/>
          <w:sz w:val="26"/>
          <w:szCs w:val="26"/>
        </w:rPr>
        <w:t xml:space="preserve"> </w:t>
      </w:r>
      <w:proofErr w:type="spellStart"/>
      <w:r w:rsidRPr="00D77364">
        <w:rPr>
          <w:rFonts w:cs="Times New Roman"/>
          <w:spacing w:val="6"/>
          <w:sz w:val="26"/>
          <w:szCs w:val="26"/>
        </w:rPr>
        <w:t>người</w:t>
      </w:r>
      <w:proofErr w:type="spellEnd"/>
      <w:r w:rsidRPr="00D77364">
        <w:rPr>
          <w:rFonts w:cs="Times New Roman"/>
          <w:spacing w:val="6"/>
          <w:sz w:val="26"/>
          <w:szCs w:val="26"/>
        </w:rPr>
        <w:t xml:space="preserve"> </w:t>
      </w:r>
      <w:proofErr w:type="spellStart"/>
      <w:r w:rsidRPr="00D77364">
        <w:rPr>
          <w:rFonts w:cs="Times New Roman"/>
          <w:spacing w:val="6"/>
          <w:sz w:val="26"/>
          <w:szCs w:val="26"/>
        </w:rPr>
        <w:t>lớn</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trẻ</w:t>
      </w:r>
      <w:proofErr w:type="spellEnd"/>
      <w:r w:rsidRPr="00D77364">
        <w:rPr>
          <w:rFonts w:cs="Times New Roman"/>
          <w:spacing w:val="6"/>
          <w:sz w:val="26"/>
          <w:szCs w:val="26"/>
        </w:rPr>
        <w:t xml:space="preserve"> </w:t>
      </w:r>
      <w:proofErr w:type="spellStart"/>
      <w:r w:rsidRPr="00D77364">
        <w:rPr>
          <w:rFonts w:cs="Times New Roman"/>
          <w:spacing w:val="6"/>
          <w:sz w:val="26"/>
          <w:szCs w:val="26"/>
        </w:rPr>
        <w:t>em</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mặt</w:t>
      </w:r>
      <w:proofErr w:type="spellEnd"/>
      <w:r w:rsidRPr="00D77364">
        <w:rPr>
          <w:rFonts w:cs="Times New Roman"/>
          <w:spacing w:val="6"/>
          <w:sz w:val="26"/>
          <w:szCs w:val="26"/>
        </w:rPr>
        <w:t xml:space="preserve"> </w:t>
      </w:r>
      <w:proofErr w:type="spellStart"/>
      <w:r w:rsidRPr="00D77364">
        <w:rPr>
          <w:rFonts w:cs="Times New Roman"/>
          <w:spacing w:val="6"/>
          <w:sz w:val="26"/>
          <w:szCs w:val="26"/>
        </w:rPr>
        <w:t>cắt</w:t>
      </w:r>
      <w:proofErr w:type="spellEnd"/>
      <w:r w:rsidRPr="00D77364">
        <w:rPr>
          <w:rFonts w:cs="Times New Roman"/>
          <w:spacing w:val="6"/>
          <w:sz w:val="26"/>
          <w:szCs w:val="26"/>
        </w:rPr>
        <w:t xml:space="preserve"> </w:t>
      </w:r>
      <w:proofErr w:type="spellStart"/>
      <w:r w:rsidRPr="00D77364">
        <w:rPr>
          <w:rFonts w:cs="Times New Roman"/>
          <w:spacing w:val="6"/>
          <w:sz w:val="26"/>
          <w:szCs w:val="26"/>
        </w:rPr>
        <w:t>ngang</w:t>
      </w:r>
      <w:proofErr w:type="spellEnd"/>
      <w:r w:rsidRPr="00D77364">
        <w:rPr>
          <w:rFonts w:cs="Times New Roman"/>
          <w:spacing w:val="6"/>
          <w:sz w:val="26"/>
          <w:szCs w:val="26"/>
        </w:rPr>
        <w:t xml:space="preserve"> </w:t>
      </w:r>
      <w:proofErr w:type="spellStart"/>
      <w:r w:rsidRPr="00D77364">
        <w:rPr>
          <w:rFonts w:cs="Times New Roman"/>
          <w:spacing w:val="6"/>
          <w:sz w:val="26"/>
          <w:szCs w:val="26"/>
        </w:rPr>
        <w:t>có</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đo</w:t>
      </w:r>
      <w:proofErr w:type="spellEnd"/>
      <w:r w:rsidRPr="00D77364">
        <w:rPr>
          <w:rFonts w:cs="Times New Roman"/>
          <w:spacing w:val="6"/>
          <w:sz w:val="26"/>
          <w:szCs w:val="26"/>
        </w:rPr>
        <w:t xml:space="preserve"> </w:t>
      </w:r>
      <w:proofErr w:type="spellStart"/>
      <w:r w:rsidRPr="00D77364">
        <w:rPr>
          <w:rFonts w:cs="Times New Roman"/>
          <w:spacing w:val="6"/>
          <w:sz w:val="26"/>
          <w:szCs w:val="26"/>
        </w:rPr>
        <w:t>bằng</w:t>
      </w:r>
      <w:proofErr w:type="spellEnd"/>
      <w:r w:rsidRPr="00D77364">
        <w:rPr>
          <w:rFonts w:cs="Times New Roman"/>
          <w:spacing w:val="6"/>
          <w:sz w:val="26"/>
          <w:szCs w:val="26"/>
        </w:rPr>
        <w:t xml:space="preserve"> </w:t>
      </w:r>
      <w:proofErr w:type="spellStart"/>
      <w:r w:rsidRPr="00D77364">
        <w:rPr>
          <w:rFonts w:cs="Times New Roman"/>
          <w:spacing w:val="6"/>
          <w:sz w:val="26"/>
          <w:szCs w:val="26"/>
        </w:rPr>
        <w:t>một</w:t>
      </w:r>
      <w:proofErr w:type="spellEnd"/>
      <w:r w:rsidRPr="00D77364">
        <w:rPr>
          <w:rFonts w:cs="Times New Roman"/>
          <w:spacing w:val="6"/>
          <w:sz w:val="26"/>
          <w:szCs w:val="26"/>
        </w:rPr>
        <w:t xml:space="preserve"> </w:t>
      </w:r>
      <w:proofErr w:type="spellStart"/>
      <w:r w:rsidRPr="00D77364">
        <w:rPr>
          <w:rFonts w:cs="Times New Roman"/>
          <w:spacing w:val="6"/>
          <w:sz w:val="26"/>
          <w:szCs w:val="26"/>
        </w:rPr>
        <w:t>hoặc</w:t>
      </w:r>
      <w:proofErr w:type="spellEnd"/>
      <w:r w:rsidRPr="00D77364">
        <w:rPr>
          <w:rFonts w:cs="Times New Roman"/>
          <w:spacing w:val="6"/>
          <w:sz w:val="26"/>
          <w:szCs w:val="26"/>
        </w:rPr>
        <w:t xml:space="preserve"> </w:t>
      </w:r>
      <w:proofErr w:type="spellStart"/>
      <w:r w:rsidRPr="00D77364">
        <w:rPr>
          <w:rFonts w:cs="Times New Roman"/>
          <w:spacing w:val="6"/>
          <w:sz w:val="26"/>
          <w:szCs w:val="26"/>
        </w:rPr>
        <w:t>nhiều</w:t>
      </w:r>
      <w:proofErr w:type="spellEnd"/>
      <w:r w:rsidRPr="00D77364">
        <w:rPr>
          <w:rFonts w:cs="Times New Roman"/>
          <w:spacing w:val="6"/>
          <w:sz w:val="26"/>
          <w:szCs w:val="26"/>
        </w:rPr>
        <w:t xml:space="preserve"> </w:t>
      </w:r>
      <w:proofErr w:type="spellStart"/>
      <w:r w:rsidRPr="00D77364">
        <w:rPr>
          <w:rFonts w:cs="Times New Roman"/>
          <w:spacing w:val="6"/>
          <w:sz w:val="26"/>
          <w:szCs w:val="26"/>
        </w:rPr>
        <w:t>lát</w:t>
      </w:r>
      <w:proofErr w:type="spellEnd"/>
      <w:r w:rsidRPr="00D77364">
        <w:rPr>
          <w:rFonts w:cs="Times New Roman"/>
          <w:spacing w:val="6"/>
          <w:sz w:val="26"/>
          <w:szCs w:val="26"/>
        </w:rPr>
        <w:t xml:space="preserve"> </w:t>
      </w:r>
      <w:proofErr w:type="spellStart"/>
      <w:r w:rsidRPr="00D77364">
        <w:rPr>
          <w:rFonts w:cs="Times New Roman"/>
          <w:spacing w:val="6"/>
          <w:sz w:val="26"/>
          <w:szCs w:val="26"/>
        </w:rPr>
        <w:t>cắt</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tại</w:t>
      </w:r>
      <w:proofErr w:type="spellEnd"/>
      <w:r w:rsidRPr="00D77364">
        <w:rPr>
          <w:rFonts w:cs="Times New Roman"/>
          <w:spacing w:val="6"/>
          <w:sz w:val="26"/>
          <w:szCs w:val="26"/>
        </w:rPr>
        <w:t xml:space="preserve"> </w:t>
      </w:r>
      <w:proofErr w:type="spellStart"/>
      <w:r w:rsidRPr="00D77364">
        <w:rPr>
          <w:rFonts w:cs="Times New Roman"/>
          <w:spacing w:val="6"/>
          <w:sz w:val="26"/>
          <w:szCs w:val="26"/>
        </w:rPr>
        <w:t>các</w:t>
      </w:r>
      <w:proofErr w:type="spellEnd"/>
      <w:r w:rsidRPr="00D77364">
        <w:rPr>
          <w:rFonts w:cs="Times New Roman"/>
          <w:spacing w:val="6"/>
          <w:sz w:val="26"/>
          <w:szCs w:val="26"/>
        </w:rPr>
        <w:t xml:space="preserve"> </w:t>
      </w:r>
      <w:proofErr w:type="spellStart"/>
      <w:r w:rsidRPr="00D77364">
        <w:rPr>
          <w:rFonts w:cs="Times New Roman"/>
          <w:spacing w:val="6"/>
          <w:sz w:val="26"/>
          <w:szCs w:val="26"/>
        </w:rPr>
        <w:t>mốc</w:t>
      </w:r>
      <w:proofErr w:type="spellEnd"/>
      <w:r w:rsidRPr="00D77364">
        <w:rPr>
          <w:rFonts w:cs="Times New Roman"/>
          <w:spacing w:val="6"/>
          <w:sz w:val="26"/>
          <w:szCs w:val="26"/>
        </w:rPr>
        <w:t xml:space="preserve"> </w:t>
      </w:r>
      <w:proofErr w:type="spellStart"/>
      <w:r w:rsidRPr="00D77364">
        <w:rPr>
          <w:rFonts w:cs="Times New Roman"/>
          <w:spacing w:val="6"/>
          <w:sz w:val="26"/>
          <w:szCs w:val="26"/>
        </w:rPr>
        <w:t>xác</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định</w:t>
      </w:r>
      <w:proofErr w:type="spellEnd"/>
      <w:r w:rsidRPr="00D77364">
        <w:rPr>
          <w:rFonts w:cs="Times New Roman"/>
          <w:spacing w:val="6"/>
          <w:sz w:val="26"/>
          <w:szCs w:val="26"/>
        </w:rPr>
        <w:t xml:space="preserve"> </w:t>
      </w:r>
      <w:proofErr w:type="spellStart"/>
      <w:r w:rsidRPr="00D77364">
        <w:rPr>
          <w:rFonts w:cs="Times New Roman"/>
          <w:spacing w:val="6"/>
          <w:sz w:val="26"/>
          <w:szCs w:val="26"/>
        </w:rPr>
        <w:t>trước</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tạo</w:t>
      </w:r>
      <w:proofErr w:type="spellEnd"/>
      <w:r w:rsidRPr="00D77364">
        <w:rPr>
          <w:rFonts w:cs="Times New Roman"/>
          <w:spacing w:val="6"/>
          <w:sz w:val="26"/>
          <w:szCs w:val="26"/>
        </w:rPr>
        <w:t xml:space="preserve"> </w:t>
      </w:r>
      <w:proofErr w:type="spellStart"/>
      <w:r w:rsidRPr="00D77364">
        <w:rPr>
          <w:rFonts w:cs="Times New Roman"/>
          <w:spacing w:val="6"/>
          <w:sz w:val="26"/>
          <w:szCs w:val="26"/>
        </w:rPr>
        <w:t>ra</w:t>
      </w:r>
      <w:proofErr w:type="spellEnd"/>
      <w:r w:rsidRPr="00D77364">
        <w:rPr>
          <w:rFonts w:cs="Times New Roman"/>
          <w:spacing w:val="6"/>
          <w:sz w:val="26"/>
          <w:szCs w:val="26"/>
        </w:rPr>
        <w:t xml:space="preserve"> </w:t>
      </w:r>
      <w:proofErr w:type="spellStart"/>
      <w:r w:rsidRPr="00D77364">
        <w:rPr>
          <w:rFonts w:cs="Times New Roman"/>
          <w:spacing w:val="6"/>
          <w:sz w:val="26"/>
          <w:szCs w:val="26"/>
        </w:rPr>
        <w:t>mối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quan</w:t>
      </w:r>
      <w:proofErr w:type="spellEnd"/>
      <w:r w:rsidRPr="00D77364">
        <w:rPr>
          <w:rFonts w:cs="Times New Roman"/>
          <w:spacing w:val="6"/>
          <w:sz w:val="26"/>
          <w:szCs w:val="26"/>
        </w:rPr>
        <w:t xml:space="preserve"> </w:t>
      </w:r>
      <w:proofErr w:type="spellStart"/>
      <w:r w:rsidRPr="00D77364">
        <w:rPr>
          <w:rFonts w:cs="Times New Roman"/>
          <w:spacing w:val="6"/>
          <w:sz w:val="26"/>
          <w:szCs w:val="26"/>
        </w:rPr>
        <w:t>chặt</w:t>
      </w:r>
      <w:proofErr w:type="spellEnd"/>
      <w:r w:rsidRPr="00D77364">
        <w:rPr>
          <w:rFonts w:cs="Times New Roman"/>
          <w:spacing w:val="6"/>
          <w:sz w:val="26"/>
          <w:szCs w:val="26"/>
        </w:rPr>
        <w:t xml:space="preserve"> </w:t>
      </w:r>
      <w:proofErr w:type="spellStart"/>
      <w:r w:rsidRPr="00D77364">
        <w:rPr>
          <w:rFonts w:cs="Times New Roman"/>
          <w:spacing w:val="6"/>
          <w:sz w:val="26"/>
          <w:szCs w:val="26"/>
        </w:rPr>
        <w:t>chẽ</w:t>
      </w:r>
      <w:proofErr w:type="spellEnd"/>
      <w:r w:rsidRPr="00D77364">
        <w:rPr>
          <w:rFonts w:cs="Times New Roman"/>
          <w:spacing w:val="6"/>
          <w:sz w:val="26"/>
          <w:szCs w:val="26"/>
        </w:rPr>
        <w:t xml:space="preserve"> </w:t>
      </w:r>
      <w:proofErr w:type="spellStart"/>
      <w:r w:rsidRPr="00D77364">
        <w:rPr>
          <w:rFonts w:cs="Times New Roman"/>
          <w:spacing w:val="6"/>
          <w:sz w:val="26"/>
          <w:szCs w:val="26"/>
        </w:rPr>
        <w:t>hơn</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đáng</w:t>
      </w:r>
      <w:proofErr w:type="spellEnd"/>
      <w:r w:rsidRPr="00D77364">
        <w:rPr>
          <w:rFonts w:cs="Times New Roman"/>
          <w:spacing w:val="6"/>
          <w:sz w:val="26"/>
          <w:szCs w:val="26"/>
        </w:rPr>
        <w:t xml:space="preserve"> </w:t>
      </w:r>
      <w:proofErr w:type="spellStart"/>
      <w:r w:rsidRPr="00D77364">
        <w:rPr>
          <w:rFonts w:cs="Times New Roman"/>
          <w:spacing w:val="6"/>
          <w:sz w:val="26"/>
          <w:szCs w:val="26"/>
        </w:rPr>
        <w:t>kể</w:t>
      </w:r>
      <w:proofErr w:type="spellEnd"/>
      <w:r w:rsidRPr="00D77364">
        <w:rPr>
          <w:rFonts w:cs="Times New Roman"/>
          <w:spacing w:val="6"/>
          <w:sz w:val="26"/>
          <w:szCs w:val="26"/>
        </w:rPr>
        <w:t xml:space="preserve"> </w:t>
      </w:r>
      <w:proofErr w:type="spellStart"/>
      <w:r w:rsidRPr="00D77364">
        <w:rPr>
          <w:rFonts w:cs="Times New Roman"/>
          <w:spacing w:val="6"/>
          <w:sz w:val="26"/>
          <w:szCs w:val="26"/>
        </w:rPr>
        <w:t>với</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fldChar w:fldCharType="begin"/>
      </w:r>
      <w:r w:rsidR="004446A7">
        <w:rPr>
          <w:rFonts w:cs="Times New Roman"/>
          <w:spacing w:val="6"/>
          <w:sz w:val="26"/>
          <w:szCs w:val="26"/>
        </w:rPr>
        <w:instrText xml:space="preserve"> ADDIN ZOTERO_ITEM CSL_CITATION {"citationID":"yhN6Vx6U","properties":{"formattedCitation":" [206]","plainCitation":" [206]","noteIndex":0},"citationItems":[{"id":"LpM0qCRQ/GaxshPVp","uris":["http://zotero.org/users/6721741/items/8YWK32FW"],"itemData":{"id":473,"type":"article-journal","abstract":"The authors estimated abdominal fat distribution on the basis of measurements at computed tomography (CT). The attenuation range for fat tissue was defined as the interval within the mean plus or minus 2 SDs considered to be individual variation. Fat areas found with this method were closely correlated with those obtained by means of the computed planimetric method or with a fixed attenuation range from -190 to -30 HU as the standard of reference. Although the average CT numbers obtained with different scanners were distributed widely, the calculated fat areas were almost identical. This method might be a practical and standardized method at CT.","container-title":"Radiology","DOI":"10.1148/radiology.211.1.r99ap15283","ISSN":"0033-8419","issue":"1","journalAbbreviation":"Radiology","language":"eng","note":"PMID: 10189485","page":"283-286","source":"PubMed","title":"Abdominal fat: standardized technique for measurement at CT","title-short":"Abdominal fat","volume":"211","author":[{"family":"Yoshizumi","given":"T."},{"family":"Nakamura","given":"T."},{"family":"Yamane","given":"M."},{"family":"Islam","given":"A. H."},{"family":"Menju","given":"M."},{"family":"Yamasaki","given":"K."},{"family":"Arai","given":"T."},{"family":"Kotani","given":"K."},{"family":"Funahashi","given":"T."},{"family":"Yamashita","given":"S."},{"family":"Matsuzawa","given":"Y."}],"issued":{"date-parts":[["1999",4]]}}}],"schema":"https://github.com/citation-style-language/schema/raw/master/csl-citation.json"} </w:instrText>
      </w:r>
      <w:r w:rsidRPr="00D77364">
        <w:rPr>
          <w:rFonts w:cs="Times New Roman"/>
          <w:spacing w:val="6"/>
          <w:sz w:val="26"/>
          <w:szCs w:val="26"/>
        </w:rPr>
        <w:fldChar w:fldCharType="separate"/>
      </w:r>
      <w:r w:rsidR="004446A7" w:rsidRPr="004446A7">
        <w:rPr>
          <w:rFonts w:cs="Times New Roman"/>
          <w:sz w:val="26"/>
        </w:rPr>
        <w:t xml:space="preserve"> [206]</w:t>
      </w:r>
      <w:r w:rsidRPr="00D77364">
        <w:rPr>
          <w:rFonts w:cs="Times New Roman"/>
          <w:spacing w:val="6"/>
          <w:sz w:val="26"/>
          <w:szCs w:val="26"/>
        </w:rPr>
        <w:fldChar w:fldCharType="end"/>
      </w:r>
      <w:r w:rsidR="009C2D7F" w:rsidRPr="00D77364">
        <w:rPr>
          <w:rFonts w:cs="Times New Roman"/>
          <w:spacing w:val="6"/>
          <w:sz w:val="26"/>
          <w:szCs w:val="26"/>
          <w:lang w:val="vi-VN"/>
        </w:rPr>
        <w:t>,</w:t>
      </w:r>
      <w:r w:rsidRPr="00D77364">
        <w:rPr>
          <w:rFonts w:cs="Times New Roman"/>
          <w:spacing w:val="6"/>
          <w:sz w:val="26"/>
          <w:szCs w:val="26"/>
        </w:rPr>
        <w:fldChar w:fldCharType="begin"/>
      </w:r>
      <w:r w:rsidR="004446A7">
        <w:rPr>
          <w:rFonts w:cs="Times New Roman"/>
          <w:spacing w:val="6"/>
          <w:sz w:val="26"/>
          <w:szCs w:val="26"/>
        </w:rPr>
        <w:instrText xml:space="preserve"> ADDIN ZOTERO_ITEM CSL_CITATION {"citationID":"a1n98pmvnl5","properties":{"formattedCitation":" [96]","plainCitation":" [96]","noteIndex":0},"citationItems":[{"id":146,"uris":["http://zotero.org/users/10413572/items/4EEU534B"],"itemData":{"id":146,"type":"article-journal","abstract":"OBJECTIVES: :We present a novel method of scanning for intra-abdominal fat volume by helical computed tomography (CT), and describe the clinical significance of measuring the volumes of intra-abdominal visceral fat (V(vol)) and subcutaneous fat (S(vol)) vs these respective areas determined by conventional slice-by-slice CT at the umbilical level.\nMETHOD: Subjects with obesity or hyperlipidemia (79 men, 74 women) were recruited for this study. We obtained helical CT scans with a tube current of 150 mA, voltage of 120 kV and 2:1 pitch (table speed in relation to slice thickness), starting at the upper edge of the liver and continuing until the pelvis. The intra-abdominal visceral fat volume was measured by drawing a line within the muscle wall surrounding the abdominal cavity. The abdominal subcutaneous fat volume was calculated by subtracting the visceral fat volume from the total abdominal fat volume. By comparison, the intra-abdominal visceral and subcutaneous fat areas were determined at the umbilical level by the established slice-by-slice CT scanning technique.\nRESULTS: V(vol) was correlated positively with visceral fat area (V(area)) measured by conventional CT in both genders (in men (n=79) V(vol) vs V(area), r=0.81 P&lt;0.0001; in women (n=74) V(vol) vs V(area), r=0.85, P&lt;0.0001). S(vol) also showed a positive correlation with subcutaneous fat area (S(area)) in both genders (in men (n=78) S(vol) vs S(area), r=0.95, P&lt;0.0001; in women (n=74) S(vol) vs S(area), r=0.92, P&lt;0.0001).\nCONCLUSION: We have reported a novel method for measuring intra-abdominal fat volume by the use of helical CT.","container-title":"International Journal of Obesity and Related Metabolic Disorders: Journal of the International Association for the Study of Obesity","DOI":"10.1038/sj.ijo.0801921","issue":"3","journalAbbreviation":"Int J Obes Relat Metab Disord","language":"eng","note":"PMID: 11896496","page":"398-402","source":"PubMed","title":"A novel method of measuring intra-abdominal fat volume using helical computed tomography","volume":"26","author":[{"family":"Kobayashi","given":"J."},{"family":"Tadokoro","given":"N."},{"family":"Watanabe","given":"M."},{"family":"Shinomiya","given":"M."}],"issued":{"date-parts":[["2002",3]]}}}],"schema":"https://github.com/citation-style-language/schema/raw/master/csl-citation.json"} </w:instrText>
      </w:r>
      <w:r w:rsidRPr="00D77364">
        <w:rPr>
          <w:rFonts w:cs="Times New Roman"/>
          <w:spacing w:val="6"/>
          <w:sz w:val="26"/>
          <w:szCs w:val="26"/>
        </w:rPr>
        <w:fldChar w:fldCharType="separate"/>
      </w:r>
      <w:r w:rsidR="004446A7" w:rsidRPr="004446A7">
        <w:rPr>
          <w:rFonts w:cs="Times New Roman"/>
          <w:sz w:val="26"/>
        </w:rPr>
        <w:t xml:space="preserve"> [96]</w:t>
      </w:r>
      <w:r w:rsidRPr="00D77364">
        <w:rPr>
          <w:rFonts w:cs="Times New Roman"/>
          <w:spacing w:val="6"/>
          <w:sz w:val="26"/>
          <w:szCs w:val="26"/>
        </w:rPr>
        <w:fldChar w:fldCharType="end"/>
      </w:r>
      <w:r w:rsidRPr="00D77364">
        <w:rPr>
          <w:rFonts w:cs="Times New Roman"/>
          <w:spacing w:val="6"/>
          <w:sz w:val="26"/>
          <w:szCs w:val="26"/>
        </w:rPr>
        <w:t xml:space="preserve">. Phương </w:t>
      </w:r>
      <w:proofErr w:type="spellStart"/>
      <w:r w:rsidRPr="00D77364">
        <w:rPr>
          <w:rFonts w:cs="Times New Roman"/>
          <w:spacing w:val="6"/>
          <w:sz w:val="26"/>
          <w:szCs w:val="26"/>
        </w:rPr>
        <w:t>pháp</w:t>
      </w:r>
      <w:proofErr w:type="spellEnd"/>
      <w:r w:rsidRPr="00D77364">
        <w:rPr>
          <w:rFonts w:cs="Times New Roman"/>
          <w:spacing w:val="6"/>
          <w:sz w:val="26"/>
          <w:szCs w:val="26"/>
        </w:rPr>
        <w:t xml:space="preserve"> </w:t>
      </w:r>
      <w:proofErr w:type="spellStart"/>
      <w:r w:rsidRPr="00D77364">
        <w:rPr>
          <w:rFonts w:cs="Times New Roman"/>
          <w:spacing w:val="6"/>
          <w:sz w:val="26"/>
          <w:szCs w:val="26"/>
        </w:rPr>
        <w:t>đo</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sử</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rộng</w:t>
      </w:r>
      <w:proofErr w:type="spellEnd"/>
      <w:r w:rsidRPr="00D77364">
        <w:rPr>
          <w:rFonts w:cs="Times New Roman"/>
          <w:spacing w:val="6"/>
          <w:sz w:val="26"/>
          <w:szCs w:val="26"/>
        </w:rPr>
        <w:t xml:space="preserve"> </w:t>
      </w:r>
      <w:proofErr w:type="spellStart"/>
      <w:r w:rsidRPr="00D77364">
        <w:rPr>
          <w:rFonts w:cs="Times New Roman"/>
          <w:spacing w:val="6"/>
          <w:sz w:val="26"/>
          <w:szCs w:val="26"/>
        </w:rPr>
        <w:t>rãi</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hiện</w:t>
      </w:r>
      <w:proofErr w:type="spellEnd"/>
      <w:r w:rsidRPr="00D77364">
        <w:rPr>
          <w:rFonts w:cs="Times New Roman"/>
          <w:spacing w:val="6"/>
          <w:sz w:val="26"/>
          <w:szCs w:val="26"/>
        </w:rPr>
        <w:t xml:space="preserve"> nay </w:t>
      </w:r>
      <w:proofErr w:type="spellStart"/>
      <w:r w:rsidRPr="00D77364">
        <w:rPr>
          <w:rFonts w:cs="Times New Roman"/>
          <w:spacing w:val="6"/>
          <w:sz w:val="26"/>
          <w:szCs w:val="26"/>
        </w:rPr>
        <w:t>là</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giá</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trên</w:t>
      </w:r>
      <w:proofErr w:type="spellEnd"/>
      <w:r w:rsidRPr="00D77364">
        <w:rPr>
          <w:rFonts w:cs="Times New Roman"/>
          <w:spacing w:val="6"/>
          <w:sz w:val="26"/>
          <w:szCs w:val="26"/>
        </w:rPr>
        <w:t xml:space="preserve"> 2 </w:t>
      </w:r>
      <w:proofErr w:type="spellStart"/>
      <w:r w:rsidRPr="00D77364">
        <w:rPr>
          <w:rFonts w:cs="Times New Roman"/>
          <w:spacing w:val="6"/>
          <w:sz w:val="26"/>
          <w:szCs w:val="26"/>
        </w:rPr>
        <w:t>lát</w:t>
      </w:r>
      <w:proofErr w:type="spellEnd"/>
      <w:r w:rsidRPr="00D77364">
        <w:rPr>
          <w:rFonts w:cs="Times New Roman"/>
          <w:spacing w:val="6"/>
          <w:sz w:val="26"/>
          <w:szCs w:val="26"/>
        </w:rPr>
        <w:t xml:space="preserve"> </w:t>
      </w:r>
      <w:proofErr w:type="spellStart"/>
      <w:r w:rsidRPr="00D77364">
        <w:rPr>
          <w:rFonts w:cs="Times New Roman"/>
          <w:spacing w:val="6"/>
          <w:sz w:val="26"/>
          <w:szCs w:val="26"/>
        </w:rPr>
        <w:t>cắt</w:t>
      </w:r>
      <w:proofErr w:type="spellEnd"/>
      <w:r w:rsidRPr="00D77364">
        <w:rPr>
          <w:rFonts w:cs="Times New Roman"/>
          <w:spacing w:val="6"/>
          <w:sz w:val="26"/>
          <w:szCs w:val="26"/>
        </w:rPr>
        <w:t xml:space="preserve"> </w:t>
      </w:r>
      <w:proofErr w:type="spellStart"/>
      <w:r w:rsidRPr="00D77364">
        <w:rPr>
          <w:rFonts w:cs="Times New Roman"/>
          <w:spacing w:val="6"/>
          <w:sz w:val="26"/>
          <w:szCs w:val="26"/>
        </w:rPr>
        <w:t>cơ</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00500ABD" w:rsidRPr="00D77364">
        <w:rPr>
          <w:rFonts w:cs="Times New Roman"/>
          <w:spacing w:val="6"/>
          <w:sz w:val="26"/>
          <w:szCs w:val="26"/>
        </w:rPr>
        <w:t>ngang</w:t>
      </w:r>
      <w:proofErr w:type="spellEnd"/>
      <w:r w:rsidR="00500ABD" w:rsidRPr="00D77364">
        <w:rPr>
          <w:rFonts w:cs="Times New Roman"/>
          <w:spacing w:val="6"/>
          <w:sz w:val="26"/>
          <w:szCs w:val="26"/>
          <w:lang w:val="vi-VN"/>
        </w:rPr>
        <w:t xml:space="preserve"> qua</w:t>
      </w:r>
      <w:r w:rsidRPr="00D77364">
        <w:rPr>
          <w:rFonts w:cs="Times New Roman"/>
          <w:spacing w:val="6"/>
          <w:sz w:val="26"/>
          <w:szCs w:val="26"/>
        </w:rPr>
        <w:t xml:space="preserve"> L4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L5. </w:t>
      </w:r>
      <w:proofErr w:type="spellStart"/>
      <w:r w:rsidRPr="00D77364">
        <w:rPr>
          <w:rFonts w:cs="Times New Roman"/>
          <w:spacing w:val="6"/>
          <w:sz w:val="26"/>
          <w:szCs w:val="26"/>
        </w:rPr>
        <w:t>Năm</w:t>
      </w:r>
      <w:proofErr w:type="spellEnd"/>
      <w:r w:rsidRPr="00D77364">
        <w:rPr>
          <w:rFonts w:cs="Times New Roman"/>
          <w:spacing w:val="6"/>
          <w:sz w:val="26"/>
          <w:szCs w:val="26"/>
        </w:rPr>
        <w:t xml:space="preserve"> 2004,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w:t>
      </w:r>
      <w:proofErr w:type="spellEnd"/>
      <w:r w:rsidRPr="00D77364">
        <w:rPr>
          <w:rFonts w:cs="Times New Roman"/>
          <w:spacing w:val="6"/>
          <w:sz w:val="26"/>
          <w:szCs w:val="26"/>
        </w:rPr>
        <w:t xml:space="preserve"> Wei Shen </w:t>
      </w:r>
      <w:proofErr w:type="spellStart"/>
      <w:r w:rsidRPr="00D77364">
        <w:rPr>
          <w:rFonts w:cs="Times New Roman"/>
          <w:spacing w:val="6"/>
          <w:sz w:val="26"/>
          <w:szCs w:val="26"/>
        </w:rPr>
        <w:t>đã</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chỉ</w:t>
      </w:r>
      <w:proofErr w:type="spellEnd"/>
      <w:r w:rsidRPr="00D77364">
        <w:rPr>
          <w:rFonts w:cs="Times New Roman"/>
          <w:spacing w:val="6"/>
          <w:sz w:val="26"/>
          <w:szCs w:val="26"/>
        </w:rPr>
        <w:t xml:space="preserve"> </w:t>
      </w:r>
      <w:proofErr w:type="spellStart"/>
      <w:r w:rsidRPr="00D77364">
        <w:rPr>
          <w:rFonts w:cs="Times New Roman"/>
          <w:spacing w:val="6"/>
          <w:sz w:val="26"/>
          <w:szCs w:val="26"/>
        </w:rPr>
        <w:t>ra</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giá</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tại</w:t>
      </w:r>
      <w:proofErr w:type="spellEnd"/>
      <w:r w:rsidRPr="00D77364">
        <w:rPr>
          <w:rFonts w:cs="Times New Roman"/>
          <w:spacing w:val="6"/>
          <w:sz w:val="26"/>
          <w:szCs w:val="26"/>
        </w:rPr>
        <w:t xml:space="preserve"> 2 </w:t>
      </w:r>
      <w:proofErr w:type="spellStart"/>
      <w:r w:rsidRPr="00D77364">
        <w:rPr>
          <w:rFonts w:cs="Times New Roman"/>
          <w:spacing w:val="6"/>
          <w:sz w:val="26"/>
          <w:szCs w:val="26"/>
        </w:rPr>
        <w:t>điểm</w:t>
      </w:r>
      <w:proofErr w:type="spellEnd"/>
      <w:r w:rsidRPr="00D77364">
        <w:rPr>
          <w:rFonts w:cs="Times New Roman"/>
          <w:spacing w:val="6"/>
          <w:sz w:val="26"/>
          <w:szCs w:val="26"/>
        </w:rPr>
        <w:t xml:space="preserve"> L4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L5 </w:t>
      </w:r>
      <w:proofErr w:type="spellStart"/>
      <w:r w:rsidRPr="00D77364">
        <w:rPr>
          <w:rFonts w:cs="Times New Roman"/>
          <w:spacing w:val="6"/>
          <w:sz w:val="26"/>
          <w:szCs w:val="26"/>
        </w:rPr>
        <w:t>có</w:t>
      </w:r>
      <w:proofErr w:type="spellEnd"/>
      <w:r w:rsidRPr="00D77364">
        <w:rPr>
          <w:rFonts w:cs="Times New Roman"/>
          <w:spacing w:val="6"/>
          <w:sz w:val="26"/>
          <w:szCs w:val="26"/>
        </w:rPr>
        <w:t xml:space="preserve"> </w:t>
      </w:r>
      <w:proofErr w:type="spellStart"/>
      <w:r w:rsidRPr="00D77364">
        <w:rPr>
          <w:rFonts w:cs="Times New Roman"/>
          <w:spacing w:val="6"/>
          <w:sz w:val="26"/>
          <w:szCs w:val="26"/>
        </w:rPr>
        <w:t>mối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quan</w:t>
      </w:r>
      <w:proofErr w:type="spellEnd"/>
      <w:r w:rsidRPr="00D77364">
        <w:rPr>
          <w:rFonts w:cs="Times New Roman"/>
          <w:spacing w:val="6"/>
          <w:sz w:val="26"/>
          <w:szCs w:val="26"/>
        </w:rPr>
        <w:t xml:space="preserve"> </w:t>
      </w:r>
      <w:proofErr w:type="spellStart"/>
      <w:r w:rsidRPr="00D77364">
        <w:rPr>
          <w:rFonts w:cs="Times New Roman"/>
          <w:spacing w:val="6"/>
          <w:sz w:val="26"/>
          <w:szCs w:val="26"/>
        </w:rPr>
        <w:t>cao</w:t>
      </w:r>
      <w:proofErr w:type="spellEnd"/>
      <w:r w:rsidRPr="00D77364">
        <w:rPr>
          <w:rFonts w:cs="Times New Roman"/>
          <w:spacing w:val="6"/>
          <w:sz w:val="26"/>
          <w:szCs w:val="26"/>
        </w:rPr>
        <w:t xml:space="preserve"> </w:t>
      </w:r>
      <w:proofErr w:type="spellStart"/>
      <w:r w:rsidRPr="00D77364">
        <w:rPr>
          <w:rFonts w:cs="Times New Roman"/>
          <w:spacing w:val="6"/>
          <w:sz w:val="26"/>
          <w:szCs w:val="26"/>
        </w:rPr>
        <w:t>nhất</w:t>
      </w:r>
      <w:proofErr w:type="spellEnd"/>
      <w:r w:rsidRPr="00D77364">
        <w:rPr>
          <w:rFonts w:cs="Times New Roman"/>
          <w:spacing w:val="6"/>
          <w:sz w:val="26"/>
          <w:szCs w:val="26"/>
        </w:rPr>
        <w:t xml:space="preserve"> </w:t>
      </w:r>
      <w:proofErr w:type="spellStart"/>
      <w:r w:rsidRPr="00D77364">
        <w:rPr>
          <w:rFonts w:cs="Times New Roman"/>
          <w:spacing w:val="6"/>
          <w:sz w:val="26"/>
          <w:szCs w:val="26"/>
        </w:rPr>
        <w:t>với</w:t>
      </w:r>
      <w:proofErr w:type="spellEnd"/>
      <w:r w:rsidRPr="00D77364">
        <w:rPr>
          <w:rFonts w:cs="Times New Roman"/>
          <w:spacing w:val="6"/>
          <w:sz w:val="26"/>
          <w:szCs w:val="26"/>
        </w:rPr>
        <w:t xml:space="preserve"> </w:t>
      </w:r>
      <w:proofErr w:type="spellStart"/>
      <w:r w:rsidRPr="00D77364">
        <w:rPr>
          <w:rFonts w:cs="Times New Roman"/>
          <w:spacing w:val="6"/>
          <w:sz w:val="26"/>
          <w:szCs w:val="26"/>
        </w:rPr>
        <w:t>tổng</w:t>
      </w:r>
      <w:proofErr w:type="spellEnd"/>
      <w:r w:rsidRPr="00D77364">
        <w:rPr>
          <w:rFonts w:cs="Times New Roman"/>
          <w:spacing w:val="6"/>
          <w:sz w:val="26"/>
          <w:szCs w:val="26"/>
        </w:rPr>
        <w:t xml:space="preserve"> </w:t>
      </w:r>
      <w:proofErr w:type="spellStart"/>
      <w:r w:rsidRPr="00D77364">
        <w:rPr>
          <w:rFonts w:cs="Times New Roman"/>
          <w:spacing w:val="6"/>
          <w:sz w:val="26"/>
          <w:szCs w:val="26"/>
        </w:rPr>
        <w:t>số</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cơ</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fldChar w:fldCharType="begin"/>
      </w:r>
      <w:r w:rsidR="004446A7">
        <w:rPr>
          <w:rFonts w:cs="Times New Roman"/>
          <w:spacing w:val="6"/>
          <w:sz w:val="26"/>
          <w:szCs w:val="26"/>
        </w:rPr>
        <w:instrText xml:space="preserve"> ADDIN ZOTERO_ITEM CSL_CITATION {"citationID":"8PJpLFF4","properties":{"formattedCitation":" [98]","plainCitation":" [98]","noteIndex":0},"citationItems":[{"id":"LpM0qCRQ/o9DPAg8g","uris":["http://zotero.org/users/6721741/items/LFN4L4PI"],"itemData":{"id":479,"type":"article-journal","abstract":"Background: Visceral adipose tissue (VAT), which is linked with the metabolic consequences of obesity, is usually characterized by measuring VAT area at the L4–L5 vertebral interspace. However, the location of the slice with the strongest relation to VAT volume is not established.Objective: We sought to investigate the relations between cross-sectional VAT areas at different anatomic locations and VAT volume in a large, diverse sample of healthy subjects.Design: VAT volume was derived from slice areas taken at 5-cm intervals from magnetic resonance images in 121 healthy men [x̄ ± SD age: 41.9 ± 15.8 y; body mass index (BMI; in kg/m2): 26.0 ± 3.2; VAT: 2.7 ± 1.8 L] and 198 healthy women (age: 48.1 ± 18.7 y; BMI: 27.0 ± 5.4; VAT: 1.7 ± 1.2 L). Regression models were developed to identify the best single slice for estimating VAT volume.Results: The VAT area 10 cm above L4–L5 (A+10) in men (R2 = 0.932, P &amp;lt; 0.001) and 5 cm above L4–L5 (A+5) in women (R2 = 0.945, P &amp;lt; 0.001) had the highest correlation with abdominal VAT. R2 increased by only 3.8% in men and 0.5% in women with adjustment for age, race, scanning position, BMI, and waist circumference. Studies using A+10 in men and A+5 in women will require 14% and 9% fewer subjects, respectively, than those using slices at L4–L5 and will have equivalent power.Conclusion: Measurement of slice areas at A+10 in men and A+5 in women provides greater power for the detection of VAT volume differences than does measurement at L4–L5.","container-title":"The American Journal of Clinical Nutrition","DOI":"10.1093/ajcn/80.2.271","ISSN":"0002-9165","issue":"2","journalAbbreviation":"The American Journal of Clinical Nutrition","page":"271-278","source":"Silverchair","title":"Visceral adipose tissue: relations between single-slice areas and total volume","title-short":"Visceral adipose tissue","volume":"80","author":[{"family":"Shen","given":"Wei"},{"family":"Punyanitya","given":"Mark"},{"family":"Wang","given":"ZiMian"},{"family":"Gallagher","given":"Dympna"},{"family":"St-Onge","given":"Marie-Pierre"},{"family":"Albu","given":"Jeanine"},{"family":"Heymsfield","given":"Steven B"},{"family":"Heshka","given":"Stanley"}],"issued":{"date-parts":[["2004",8,1]]}}}],"schema":"https://github.com/citation-style-language/schema/raw/master/csl-citation.json"} </w:instrText>
      </w:r>
      <w:r w:rsidRPr="00D77364">
        <w:rPr>
          <w:rFonts w:cs="Times New Roman"/>
          <w:spacing w:val="6"/>
          <w:sz w:val="26"/>
          <w:szCs w:val="26"/>
        </w:rPr>
        <w:fldChar w:fldCharType="separate"/>
      </w:r>
      <w:r w:rsidR="004446A7" w:rsidRPr="004446A7">
        <w:rPr>
          <w:rFonts w:cs="Times New Roman"/>
          <w:sz w:val="26"/>
        </w:rPr>
        <w:t xml:space="preserve"> [98]</w:t>
      </w:r>
      <w:r w:rsidRPr="00D77364">
        <w:rPr>
          <w:rFonts w:cs="Times New Roman"/>
          <w:spacing w:val="6"/>
          <w:sz w:val="26"/>
          <w:szCs w:val="26"/>
        </w:rPr>
        <w:fldChar w:fldCharType="end"/>
      </w:r>
      <w:r w:rsidRPr="00D77364">
        <w:rPr>
          <w:rFonts w:cs="Times New Roman"/>
          <w:spacing w:val="6"/>
          <w:sz w:val="26"/>
          <w:szCs w:val="26"/>
        </w:rPr>
        <w:t>.</w:t>
      </w:r>
    </w:p>
    <w:p w14:paraId="47A414FE" w14:textId="2FB1217A" w:rsidR="00EB55F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trên</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L4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L5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r w:rsidRPr="00D77364">
        <w:rPr>
          <w:rFonts w:cs="Times New Roman"/>
          <w:spacing w:val="6"/>
          <w:sz w:val="26"/>
          <w:szCs w:val="26"/>
        </w:rPr>
        <w:t xml:space="preserve">can </w:t>
      </w:r>
      <w:proofErr w:type="spellStart"/>
      <w:r w:rsidRPr="00D77364">
        <w:rPr>
          <w:rFonts w:cs="Times New Roman"/>
          <w:spacing w:val="6"/>
          <w:sz w:val="26"/>
          <w:szCs w:val="26"/>
        </w:rPr>
        <w:t>thiệp</w:t>
      </w:r>
      <w:proofErr w:type="spellEnd"/>
      <w:r w:rsidRPr="00D77364">
        <w:rPr>
          <w:rFonts w:cs="Times New Roman"/>
          <w:spacing w:val="6"/>
          <w:sz w:val="26"/>
          <w:szCs w:val="26"/>
        </w:rPr>
        <w:t xml:space="preserve"> </w:t>
      </w:r>
      <w:proofErr w:type="spellStart"/>
      <w:r w:rsidRPr="00D77364">
        <w:rPr>
          <w:rFonts w:cs="Times New Roman"/>
          <w:spacing w:val="6"/>
          <w:sz w:val="26"/>
          <w:szCs w:val="26"/>
        </w:rPr>
        <w:t>là</w:t>
      </w:r>
      <w:proofErr w:type="spellEnd"/>
      <w:r w:rsidRPr="00D77364">
        <w:rPr>
          <w:rFonts w:cs="Times New Roman"/>
          <w:spacing w:val="6"/>
          <w:sz w:val="26"/>
          <w:szCs w:val="26"/>
        </w:rPr>
        <w:t xml:space="preserve"> </w:t>
      </w:r>
      <w:r w:rsidR="0077475C" w:rsidRPr="00D77364">
        <w:rPr>
          <w:rFonts w:cs="Times New Roman"/>
          <w:spacing w:val="6"/>
          <w:sz w:val="26"/>
          <w:szCs w:val="26"/>
        </w:rPr>
        <w:t>197</w:t>
      </w:r>
      <w:r w:rsidR="0077475C" w:rsidRPr="00D77364">
        <w:rPr>
          <w:rFonts w:cs="Times New Roman"/>
          <w:spacing w:val="6"/>
          <w:sz w:val="26"/>
          <w:szCs w:val="26"/>
          <w:lang w:val="vi-VN"/>
        </w:rPr>
        <w:t>,</w:t>
      </w:r>
      <w:r w:rsidRPr="00D77364">
        <w:rPr>
          <w:rFonts w:cs="Times New Roman"/>
          <w:spacing w:val="6"/>
          <w:sz w:val="26"/>
          <w:szCs w:val="26"/>
        </w:rPr>
        <w:t xml:space="preserve">9 ± </w:t>
      </w:r>
      <w:r w:rsidR="0077475C" w:rsidRPr="00D77364">
        <w:rPr>
          <w:rFonts w:cs="Times New Roman"/>
          <w:spacing w:val="6"/>
          <w:sz w:val="26"/>
          <w:szCs w:val="26"/>
        </w:rPr>
        <w:t>33</w:t>
      </w:r>
      <w:r w:rsidR="0077475C" w:rsidRPr="00D77364">
        <w:rPr>
          <w:rFonts w:cs="Times New Roman"/>
          <w:spacing w:val="6"/>
          <w:sz w:val="26"/>
          <w:szCs w:val="26"/>
          <w:lang w:val="vi-VN"/>
        </w:rPr>
        <w:t>,</w:t>
      </w:r>
      <w:r w:rsidRPr="00D77364">
        <w:rPr>
          <w:rFonts w:cs="Times New Roman"/>
          <w:spacing w:val="6"/>
          <w:sz w:val="26"/>
          <w:szCs w:val="26"/>
        </w:rPr>
        <w:t>2 cm</w:t>
      </w:r>
      <w:r w:rsidRPr="00D77364">
        <w:rPr>
          <w:rFonts w:cs="Times New Roman"/>
          <w:spacing w:val="6"/>
          <w:sz w:val="26"/>
          <w:szCs w:val="26"/>
          <w:vertAlign w:val="superscript"/>
        </w:rPr>
        <w:t>2</w:t>
      </w:r>
      <w:r w:rsidRPr="00D77364">
        <w:rPr>
          <w:rFonts w:cs="Times New Roman"/>
          <w:spacing w:val="6"/>
          <w:sz w:val="26"/>
          <w:szCs w:val="26"/>
        </w:rPr>
        <w:t>,</w:t>
      </w:r>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195</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9 ± </w:t>
      </w:r>
      <w:r w:rsidR="0077475C" w:rsidRPr="00D77364">
        <w:rPr>
          <w:rFonts w:cs="Times New Roman"/>
          <w:color w:val="000000"/>
          <w:spacing w:val="6"/>
          <w:sz w:val="26"/>
          <w:szCs w:val="26"/>
        </w:rPr>
        <w:t>27</w:t>
      </w:r>
      <w:r w:rsidR="0077475C" w:rsidRPr="00D77364">
        <w:rPr>
          <w:rFonts w:cs="Times New Roman"/>
          <w:color w:val="000000"/>
          <w:spacing w:val="6"/>
          <w:sz w:val="26"/>
          <w:szCs w:val="26"/>
          <w:lang w:val="vi-VN"/>
        </w:rPr>
        <w:t>,</w:t>
      </w:r>
      <w:r w:rsidRPr="00D77364">
        <w:rPr>
          <w:rFonts w:cs="Times New Roman"/>
          <w:color w:val="000000"/>
          <w:spacing w:val="6"/>
          <w:sz w:val="26"/>
          <w:szCs w:val="26"/>
        </w:rPr>
        <w:t>3 cm</w:t>
      </w:r>
      <w:r w:rsidRPr="00D77364">
        <w:rPr>
          <w:rFonts w:cs="Times New Roman"/>
          <w:color w:val="000000"/>
          <w:spacing w:val="6"/>
          <w:sz w:val="26"/>
          <w:szCs w:val="26"/>
          <w:vertAlign w:val="superscript"/>
        </w:rPr>
        <w:t>2</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756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độc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lập</w:t>
      </w:r>
      <w:proofErr w:type="spellEnd"/>
      <w:r w:rsidRPr="00D77364">
        <w:rPr>
          <w:rFonts w:cs="Times New Roman"/>
          <w:color w:val="000000"/>
          <w:spacing w:val="6"/>
          <w:sz w:val="26"/>
          <w:szCs w:val="26"/>
        </w:rPr>
        <w:t xml:space="preserve">). Sau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r w:rsidR="00500ABD" w:rsidRPr="00D77364">
        <w:rPr>
          <w:rFonts w:cs="Times New Roman"/>
          <w:color w:val="000000"/>
          <w:spacing w:val="6"/>
          <w:sz w:val="26"/>
          <w:szCs w:val="26"/>
        </w:rPr>
        <w:t>can</w:t>
      </w:r>
      <w:r w:rsidR="00500ABD" w:rsidRPr="00D77364">
        <w:rPr>
          <w:rFonts w:cs="Times New Roman"/>
          <w:color w:val="000000"/>
          <w:spacing w:val="6"/>
          <w:sz w:val="26"/>
          <w:szCs w:val="26"/>
          <w:lang w:val="vi-VN"/>
        </w:rPr>
        <w:t xml:space="preserve"> thiệp được </w:t>
      </w:r>
      <w:r w:rsidRPr="00D77364">
        <w:rPr>
          <w:rFonts w:cs="Times New Roman"/>
          <w:color w:val="000000"/>
          <w:spacing w:val="6"/>
          <w:sz w:val="26"/>
          <w:szCs w:val="26"/>
        </w:rPr>
        <w:t xml:space="preserve">8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còn</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192</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8 ± </w:t>
      </w:r>
      <w:r w:rsidR="0077475C" w:rsidRPr="00D77364">
        <w:rPr>
          <w:rFonts w:cs="Times New Roman"/>
          <w:color w:val="000000"/>
          <w:spacing w:val="6"/>
          <w:sz w:val="26"/>
          <w:szCs w:val="26"/>
        </w:rPr>
        <w:t>33</w:t>
      </w:r>
      <w:r w:rsidR="0077475C" w:rsidRPr="00D77364">
        <w:rPr>
          <w:rFonts w:cs="Times New Roman"/>
          <w:color w:val="000000"/>
          <w:spacing w:val="6"/>
          <w:sz w:val="26"/>
          <w:szCs w:val="26"/>
          <w:lang w:val="vi-VN"/>
        </w:rPr>
        <w:t>,</w:t>
      </w:r>
      <w:r w:rsidRPr="00D77364">
        <w:rPr>
          <w:rFonts w:cs="Times New Roman"/>
          <w:color w:val="000000"/>
          <w:spacing w:val="6"/>
          <w:sz w:val="26"/>
          <w:szCs w:val="26"/>
        </w:rPr>
        <w:t>5 cm</w:t>
      </w:r>
      <w:r w:rsidRPr="00D77364">
        <w:rPr>
          <w:rFonts w:cs="Times New Roman"/>
          <w:color w:val="000000"/>
          <w:spacing w:val="6"/>
          <w:sz w:val="26"/>
          <w:szCs w:val="26"/>
          <w:vertAlign w:val="superscript"/>
        </w:rPr>
        <w:t>2</w:t>
      </w:r>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còn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198</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4 ± </w:t>
      </w:r>
      <w:r w:rsidR="0077475C" w:rsidRPr="00D77364">
        <w:rPr>
          <w:rFonts w:cs="Times New Roman"/>
          <w:color w:val="000000"/>
          <w:spacing w:val="6"/>
          <w:sz w:val="26"/>
          <w:szCs w:val="26"/>
        </w:rPr>
        <w:t>28</w:t>
      </w:r>
      <w:r w:rsidR="0077475C" w:rsidRPr="00D77364">
        <w:rPr>
          <w:rFonts w:cs="Times New Roman"/>
          <w:color w:val="000000"/>
          <w:spacing w:val="6"/>
          <w:sz w:val="26"/>
          <w:szCs w:val="26"/>
          <w:lang w:val="vi-VN"/>
        </w:rPr>
        <w:t>,</w:t>
      </w:r>
      <w:r w:rsidRPr="00D77364">
        <w:rPr>
          <w:rFonts w:cs="Times New Roman"/>
          <w:color w:val="000000"/>
          <w:spacing w:val="6"/>
          <w:sz w:val="26"/>
          <w:szCs w:val="26"/>
        </w:rPr>
        <w:t>9 cm</w:t>
      </w:r>
      <w:r w:rsidRPr="00D77364">
        <w:rPr>
          <w:rFonts w:cs="Times New Roman"/>
          <w:color w:val="000000"/>
          <w:spacing w:val="6"/>
          <w:sz w:val="26"/>
          <w:szCs w:val="26"/>
          <w:vertAlign w:val="superscript"/>
        </w:rPr>
        <w:t>2</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T8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402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độc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lập</w:t>
      </w:r>
      <w:proofErr w:type="spellEnd"/>
      <w:r w:rsidRPr="00D77364">
        <w:rPr>
          <w:rFonts w:cs="Times New Roman"/>
          <w:color w:val="000000"/>
          <w:spacing w:val="6"/>
          <w:sz w:val="26"/>
          <w:szCs w:val="26"/>
        </w:rPr>
        <w:t xml:space="preserve">). Tuy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000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207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00500ABD" w:rsidRPr="00D77364">
        <w:rPr>
          <w:rFonts w:cs="Times New Roman"/>
          <w:color w:val="000000"/>
          <w:spacing w:val="6"/>
          <w:sz w:val="26"/>
          <w:szCs w:val="26"/>
        </w:rPr>
        <w:t>đánh</w:t>
      </w:r>
      <w:proofErr w:type="spellEnd"/>
      <w:r w:rsidR="00500ABD" w:rsidRPr="00D77364">
        <w:rPr>
          <w:rFonts w:cs="Times New Roman"/>
          <w:color w:val="000000"/>
          <w:spacing w:val="6"/>
          <w:sz w:val="26"/>
          <w:szCs w:val="26"/>
          <w:lang w:val="vi-VN"/>
        </w:rPr>
        <w:t xml:space="preserve"> giá</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theo</w:t>
      </w:r>
      <w:proofErr w:type="spellEnd"/>
      <w:r w:rsidR="00500ABD" w:rsidRPr="00D77364">
        <w:rPr>
          <w:rFonts w:cs="Times New Roman"/>
          <w:color w:val="000000"/>
          <w:spacing w:val="6"/>
          <w:sz w:val="26"/>
          <w:szCs w:val="26"/>
          <w:lang w:val="vi-VN"/>
        </w:rPr>
        <w:t xml:space="preserve"> T12,</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188</w:t>
      </w:r>
      <w:r w:rsidR="0077475C" w:rsidRPr="00D77364">
        <w:rPr>
          <w:rFonts w:cs="Times New Roman"/>
          <w:color w:val="000000"/>
          <w:spacing w:val="6"/>
          <w:sz w:val="26"/>
          <w:szCs w:val="26"/>
          <w:lang w:val="vi-VN"/>
        </w:rPr>
        <w:t>,0</w:t>
      </w:r>
      <w:r w:rsidRPr="00D77364">
        <w:rPr>
          <w:rFonts w:cs="Times New Roman"/>
          <w:color w:val="000000"/>
          <w:spacing w:val="6"/>
          <w:sz w:val="26"/>
          <w:szCs w:val="26"/>
        </w:rPr>
        <w:t xml:space="preserve"> ± </w:t>
      </w:r>
      <w:r w:rsidR="0077475C" w:rsidRPr="00D77364">
        <w:rPr>
          <w:rFonts w:cs="Times New Roman"/>
          <w:color w:val="000000"/>
          <w:spacing w:val="6"/>
          <w:sz w:val="26"/>
          <w:szCs w:val="26"/>
        </w:rPr>
        <w:t>34</w:t>
      </w:r>
      <w:r w:rsidR="0077475C" w:rsidRPr="00D77364">
        <w:rPr>
          <w:rFonts w:cs="Times New Roman"/>
          <w:color w:val="000000"/>
          <w:spacing w:val="6"/>
          <w:sz w:val="26"/>
          <w:szCs w:val="26"/>
          <w:lang w:val="vi-VN"/>
        </w:rPr>
        <w:t>,</w:t>
      </w:r>
      <w:r w:rsidRPr="00D77364">
        <w:rPr>
          <w:rFonts w:cs="Times New Roman"/>
          <w:color w:val="000000"/>
          <w:spacing w:val="6"/>
          <w:sz w:val="26"/>
          <w:szCs w:val="26"/>
        </w:rPr>
        <w:t>5 cm</w:t>
      </w:r>
      <w:r w:rsidRPr="00D77364">
        <w:rPr>
          <w:rFonts w:cs="Times New Roman"/>
          <w:color w:val="000000"/>
          <w:spacing w:val="6"/>
          <w:sz w:val="26"/>
          <w:szCs w:val="26"/>
          <w:vertAlign w:val="superscript"/>
        </w:rPr>
        <w:t>2</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000 </w:t>
      </w:r>
      <w:r w:rsidR="0077475C" w:rsidRPr="00D77364">
        <w:rPr>
          <w:rFonts w:cs="Times New Roman"/>
          <w:color w:val="000000"/>
          <w:spacing w:val="6"/>
          <w:sz w:val="26"/>
          <w:szCs w:val="26"/>
        </w:rPr>
        <w:t>–</w:t>
      </w:r>
      <w:r w:rsidRPr="00D77364">
        <w:rPr>
          <w:rFonts w:cs="Times New Roman"/>
          <w:color w:val="000000"/>
          <w:spacing w:val="6"/>
          <w:sz w:val="26"/>
          <w:szCs w:val="26"/>
        </w:rPr>
        <w:t xml:space="preserve">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00500ABD" w:rsidRPr="00D77364">
        <w:rPr>
          <w:rFonts w:cs="Times New Roman"/>
          <w:color w:val="000000"/>
          <w:spacing w:val="6"/>
          <w:sz w:val="26"/>
          <w:szCs w:val="26"/>
        </w:rPr>
        <w:t>đánh</w:t>
      </w:r>
      <w:proofErr w:type="spellEnd"/>
      <w:r w:rsidR="00500ABD" w:rsidRPr="00D77364">
        <w:rPr>
          <w:rFonts w:cs="Times New Roman"/>
          <w:color w:val="000000"/>
          <w:spacing w:val="6"/>
          <w:sz w:val="26"/>
          <w:szCs w:val="26"/>
          <w:lang w:val="vi-VN"/>
        </w:rPr>
        <w:t xml:space="preserve"> </w:t>
      </w:r>
      <w:r w:rsidR="00675501" w:rsidRPr="00D77364">
        <w:rPr>
          <w:rFonts w:cs="Times New Roman"/>
          <w:color w:val="000000"/>
          <w:spacing w:val="6"/>
          <w:sz w:val="26"/>
          <w:szCs w:val="26"/>
          <w:lang w:val="vi-VN"/>
        </w:rPr>
        <w:t>giá</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199,6 ± 30,1 cm</w:t>
      </w:r>
      <w:r w:rsidRPr="00D77364">
        <w:rPr>
          <w:rFonts w:cs="Times New Roman"/>
          <w:color w:val="000000"/>
          <w:spacing w:val="6"/>
          <w:sz w:val="26"/>
          <w:szCs w:val="26"/>
          <w:vertAlign w:val="superscript"/>
        </w:rPr>
        <w:t>2</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128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Khi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vẫn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091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độc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lập</w:t>
      </w:r>
      <w:proofErr w:type="spellEnd"/>
      <w:r w:rsidRPr="00D77364">
        <w:rPr>
          <w:rFonts w:cs="Times New Roman"/>
          <w:color w:val="000000"/>
          <w:spacing w:val="6"/>
          <w:sz w:val="26"/>
          <w:szCs w:val="26"/>
        </w:rPr>
        <w:t xml:space="preserve">), qua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00675501" w:rsidRPr="00D77364">
        <w:rPr>
          <w:rFonts w:cs="Times New Roman"/>
          <w:color w:val="000000"/>
          <w:spacing w:val="6"/>
          <w:sz w:val="26"/>
          <w:szCs w:val="26"/>
        </w:rPr>
        <w:t>đánh</w:t>
      </w:r>
      <w:proofErr w:type="spellEnd"/>
      <w:r w:rsidR="00675501" w:rsidRPr="00D77364">
        <w:rPr>
          <w:rFonts w:cs="Times New Roman"/>
          <w:color w:val="000000"/>
          <w:spacing w:val="6"/>
          <w:sz w:val="26"/>
          <w:szCs w:val="26"/>
          <w:lang w:val="vi-VN"/>
        </w:rPr>
        <w:t xml:space="preserve"> giá</w:t>
      </w:r>
      <w:r w:rsidRPr="00D77364">
        <w:rPr>
          <w:rFonts w:cs="Times New Roman"/>
          <w:color w:val="000000"/>
          <w:spacing w:val="6"/>
          <w:sz w:val="26"/>
          <w:szCs w:val="26"/>
        </w:rPr>
        <w:t xml:space="preserve">, </w:t>
      </w:r>
      <w:r w:rsidR="00675501" w:rsidRPr="00D77364">
        <w:rPr>
          <w:rFonts w:cs="Times New Roman"/>
          <w:color w:val="000000"/>
          <w:spacing w:val="6"/>
          <w:sz w:val="26"/>
          <w:szCs w:val="26"/>
        </w:rPr>
        <w:t>ở</w:t>
      </w:r>
      <w:r w:rsidR="00675501" w:rsidRPr="00D77364">
        <w:rPr>
          <w:rFonts w:cs="Times New Roman"/>
          <w:color w:val="000000"/>
          <w:spacing w:val="6"/>
          <w:sz w:val="26"/>
          <w:szCs w:val="26"/>
          <w:lang w:val="vi-VN"/>
        </w:rPr>
        <w:t xml:space="preserve"> thời điểm </w:t>
      </w:r>
      <w:r w:rsidRPr="00D77364">
        <w:rPr>
          <w:rFonts w:cs="Times New Roman"/>
          <w:color w:val="000000"/>
          <w:spacing w:val="6"/>
          <w:sz w:val="26"/>
          <w:szCs w:val="26"/>
        </w:rPr>
        <w:t xml:space="preserve">T8,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tới</w:t>
      </w:r>
      <w:proofErr w:type="spellEnd"/>
      <w:r w:rsidRPr="00D77364">
        <w:rPr>
          <w:rFonts w:cs="Times New Roman"/>
          <w:color w:val="000000"/>
          <w:spacing w:val="6"/>
          <w:sz w:val="26"/>
          <w:szCs w:val="26"/>
        </w:rPr>
        <w:t xml:space="preserve"> T12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còn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mặc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dù</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chưa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A05341" w:rsidRPr="00D77364">
        <w:rPr>
          <w:rFonts w:cs="Times New Roman"/>
          <w:spacing w:val="6"/>
          <w:sz w:val="26"/>
          <w:szCs w:val="26"/>
        </w:rPr>
        <w:t>ý</w:t>
      </w:r>
      <w:r w:rsidR="00A05341"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Như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hỗ</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w:t>
      </w:r>
    </w:p>
    <w:p w14:paraId="7CC633BB" w14:textId="2EDDF1C7"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lastRenderedPageBreak/>
        <w:t xml:space="preserve">Như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nói</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trên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ưu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vượt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chụp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lớp</w:t>
      </w:r>
      <w:proofErr w:type="spellEnd"/>
      <w:r w:rsidR="0049674B" w:rsidRPr="00D77364">
        <w:rPr>
          <w:rFonts w:cs="Times New Roman"/>
          <w:color w:val="000000"/>
          <w:spacing w:val="6"/>
          <w:sz w:val="26"/>
          <w:szCs w:val="26"/>
          <w:lang w:val="vi-VN"/>
        </w:rPr>
        <w:t xml:space="preserve"> tỷ trọng</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cách</w:t>
      </w:r>
      <w:proofErr w:type="spellEnd"/>
      <w:r w:rsidRPr="00D77364">
        <w:rPr>
          <w:rFonts w:cs="Times New Roman"/>
          <w:color w:val="000000"/>
          <w:spacing w:val="6"/>
          <w:sz w:val="26"/>
          <w:szCs w:val="26"/>
        </w:rPr>
        <w:t xml:space="preserve"> chi </w:t>
      </w:r>
      <w:proofErr w:type="spellStart"/>
      <w:r w:rsidRPr="00D77364">
        <w:rPr>
          <w:rFonts w:cs="Times New Roman"/>
          <w:color w:val="000000"/>
          <w:spacing w:val="6"/>
          <w:sz w:val="26"/>
          <w:szCs w:val="26"/>
        </w:rPr>
        <w:t>tiết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đâu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đâu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dưới</w:t>
      </w:r>
      <w:proofErr w:type="spellEnd"/>
      <w:r w:rsidRPr="00D77364">
        <w:rPr>
          <w:rFonts w:cs="Times New Roman"/>
          <w:color w:val="000000"/>
          <w:spacing w:val="6"/>
          <w:sz w:val="26"/>
          <w:szCs w:val="26"/>
        </w:rPr>
        <w:t xml:space="preserve"> da.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8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w:t>
      </w:r>
      <w:r w:rsidR="00675501" w:rsidRPr="00D77364">
        <w:rPr>
          <w:rFonts w:cs="Times New Roman"/>
          <w:color w:val="000000"/>
          <w:spacing w:val="6"/>
          <w:sz w:val="26"/>
          <w:szCs w:val="26"/>
        </w:rPr>
        <w:t>can</w:t>
      </w:r>
      <w:r w:rsidR="00675501" w:rsidRPr="00D77364">
        <w:rPr>
          <w:rFonts w:cs="Times New Roman"/>
          <w:color w:val="000000"/>
          <w:spacing w:val="6"/>
          <w:sz w:val="26"/>
          <w:szCs w:val="26"/>
          <w:lang w:val="vi-VN"/>
        </w:rPr>
        <w:t xml:space="preserve"> thiệp</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L4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L5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74</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8 ± </w:t>
      </w:r>
      <w:r w:rsidR="0077475C" w:rsidRPr="00D77364">
        <w:rPr>
          <w:rFonts w:cs="Times New Roman"/>
          <w:color w:val="000000"/>
          <w:spacing w:val="6"/>
          <w:sz w:val="26"/>
          <w:szCs w:val="26"/>
        </w:rPr>
        <w:t>20</w:t>
      </w:r>
      <w:r w:rsidR="0077475C" w:rsidRPr="00D77364">
        <w:rPr>
          <w:rFonts w:cs="Times New Roman"/>
          <w:color w:val="000000"/>
          <w:spacing w:val="6"/>
          <w:sz w:val="26"/>
          <w:szCs w:val="26"/>
          <w:lang w:val="vi-VN"/>
        </w:rPr>
        <w:t>,0</w:t>
      </w:r>
      <w:r w:rsidRPr="00D77364">
        <w:rPr>
          <w:rFonts w:cs="Times New Roman"/>
          <w:color w:val="000000"/>
          <w:spacing w:val="6"/>
          <w:sz w:val="26"/>
          <w:szCs w:val="26"/>
        </w:rPr>
        <w:t xml:space="preserve"> cm</w:t>
      </w:r>
      <w:r w:rsidRPr="00D77364">
        <w:rPr>
          <w:rFonts w:cs="Times New Roman"/>
          <w:color w:val="000000"/>
          <w:spacing w:val="6"/>
          <w:sz w:val="26"/>
          <w:szCs w:val="26"/>
          <w:vertAlign w:val="superscript"/>
        </w:rPr>
        <w:t>2</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71</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8 ± </w:t>
      </w:r>
      <w:r w:rsidR="0077475C" w:rsidRPr="00D77364">
        <w:rPr>
          <w:rFonts w:cs="Times New Roman"/>
          <w:color w:val="000000"/>
          <w:spacing w:val="6"/>
          <w:sz w:val="26"/>
          <w:szCs w:val="26"/>
        </w:rPr>
        <w:t>18</w:t>
      </w:r>
      <w:r w:rsidR="0077475C" w:rsidRPr="00D77364">
        <w:rPr>
          <w:rFonts w:cs="Times New Roman"/>
          <w:color w:val="000000"/>
          <w:spacing w:val="6"/>
          <w:sz w:val="26"/>
          <w:szCs w:val="26"/>
          <w:lang w:val="vi-VN"/>
        </w:rPr>
        <w:t>,</w:t>
      </w:r>
      <w:r w:rsidRPr="00D77364">
        <w:rPr>
          <w:rFonts w:cs="Times New Roman"/>
          <w:color w:val="000000"/>
          <w:spacing w:val="6"/>
          <w:sz w:val="26"/>
          <w:szCs w:val="26"/>
        </w:rPr>
        <w:t>3 cm</w:t>
      </w:r>
      <w:r w:rsidRPr="00D77364">
        <w:rPr>
          <w:rFonts w:cs="Times New Roman"/>
          <w:color w:val="000000"/>
          <w:spacing w:val="6"/>
          <w:sz w:val="26"/>
          <w:szCs w:val="26"/>
          <w:vertAlign w:val="superscript"/>
        </w:rPr>
        <w:t>2</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49674B" w:rsidRPr="00D77364">
        <w:rPr>
          <w:rFonts w:cs="Times New Roman"/>
          <w:color w:val="000000"/>
          <w:spacing w:val="6"/>
          <w:sz w:val="26"/>
          <w:szCs w:val="26"/>
        </w:rPr>
        <w:t>ý</w:t>
      </w:r>
      <w:r w:rsidR="0049674B" w:rsidRPr="00D77364">
        <w:rPr>
          <w:rFonts w:cs="Times New Roman"/>
          <w:color w:val="000000"/>
          <w:spacing w:val="6"/>
          <w:sz w:val="26"/>
          <w:szCs w:val="26"/>
          <w:lang w:val="vi-VN"/>
        </w:rPr>
        <w:t xml:space="preserve"> nghĩa thống kê</w:t>
      </w:r>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019 </w:t>
      </w:r>
      <w:r w:rsidR="00426210">
        <w:rPr>
          <w:rFonts w:cs="Times New Roman"/>
          <w:color w:val="000000"/>
          <w:spacing w:val="6"/>
          <w:sz w:val="26"/>
          <w:szCs w:val="26"/>
          <w:lang w:val="vi-VN"/>
        </w:rPr>
        <w:t>-</w:t>
      </w:r>
      <w:r w:rsidRPr="00D77364">
        <w:rPr>
          <w:rFonts w:cs="Times New Roman"/>
          <w:color w:val="000000"/>
          <w:spacing w:val="6"/>
          <w:sz w:val="26"/>
          <w:szCs w:val="26"/>
        </w:rPr>
        <w:t xml:space="preserve">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4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theo</w:t>
      </w:r>
      <w:proofErr w:type="spellEnd"/>
      <w:r w:rsidRPr="00D77364">
        <w:rPr>
          <w:rFonts w:cs="Times New Roman"/>
          <w:color w:val="000000"/>
          <w:spacing w:val="6"/>
          <w:sz w:val="26"/>
          <w:szCs w:val="26"/>
        </w:rPr>
        <w:t xml:space="preserve"> (T12 </w:t>
      </w:r>
      <w:r w:rsidR="00426210">
        <w:rPr>
          <w:rFonts w:cs="Times New Roman"/>
          <w:color w:val="000000"/>
          <w:spacing w:val="6"/>
          <w:sz w:val="26"/>
          <w:szCs w:val="26"/>
          <w:lang w:val="vi-VN"/>
        </w:rPr>
        <w:t>-</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69</w:t>
      </w:r>
      <w:r w:rsidR="0077475C" w:rsidRPr="00D77364">
        <w:rPr>
          <w:rFonts w:cs="Times New Roman"/>
          <w:color w:val="000000"/>
          <w:spacing w:val="6"/>
          <w:sz w:val="26"/>
          <w:szCs w:val="26"/>
          <w:lang w:val="vi-VN"/>
        </w:rPr>
        <w:t>,0</w:t>
      </w:r>
      <w:r w:rsidRPr="00D77364">
        <w:rPr>
          <w:rFonts w:cs="Times New Roman"/>
          <w:color w:val="000000"/>
          <w:spacing w:val="6"/>
          <w:sz w:val="26"/>
          <w:szCs w:val="26"/>
        </w:rPr>
        <w:t xml:space="preserve"> ± </w:t>
      </w:r>
      <w:r w:rsidR="0077475C" w:rsidRPr="00D77364">
        <w:rPr>
          <w:rFonts w:cs="Times New Roman"/>
          <w:color w:val="000000"/>
          <w:spacing w:val="6"/>
          <w:sz w:val="26"/>
          <w:szCs w:val="26"/>
        </w:rPr>
        <w:t>17</w:t>
      </w:r>
      <w:r w:rsidR="0077475C" w:rsidRPr="00D77364">
        <w:rPr>
          <w:rFonts w:cs="Times New Roman"/>
          <w:color w:val="000000"/>
          <w:spacing w:val="6"/>
          <w:sz w:val="26"/>
          <w:szCs w:val="26"/>
          <w:lang w:val="vi-VN"/>
        </w:rPr>
        <w:t>,</w:t>
      </w:r>
      <w:r w:rsidRPr="00D77364">
        <w:rPr>
          <w:rFonts w:cs="Times New Roman"/>
          <w:color w:val="000000"/>
          <w:spacing w:val="6"/>
          <w:sz w:val="26"/>
          <w:szCs w:val="26"/>
        </w:rPr>
        <w:t>5 cm</w:t>
      </w:r>
      <w:r w:rsidRPr="00D77364">
        <w:rPr>
          <w:rFonts w:cs="Times New Roman"/>
          <w:color w:val="000000"/>
          <w:spacing w:val="6"/>
          <w:sz w:val="26"/>
          <w:szCs w:val="26"/>
          <w:vertAlign w:val="superscript"/>
        </w:rPr>
        <w:t>2</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49674B" w:rsidRPr="00D77364">
        <w:rPr>
          <w:rFonts w:cs="Times New Roman"/>
          <w:color w:val="000000"/>
          <w:spacing w:val="6"/>
          <w:sz w:val="26"/>
          <w:szCs w:val="26"/>
        </w:rPr>
        <w:t>ý</w:t>
      </w:r>
      <w:r w:rsidR="0049674B" w:rsidRPr="00D77364">
        <w:rPr>
          <w:rFonts w:cs="Times New Roman"/>
          <w:color w:val="000000"/>
          <w:spacing w:val="6"/>
          <w:sz w:val="26"/>
          <w:szCs w:val="26"/>
          <w:lang w:val="vi-VN"/>
        </w:rPr>
        <w:t xml:space="preserve"> nghĩa thống kê</w:t>
      </w:r>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ban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000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diễn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Mặc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dù</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ý </w:t>
      </w:r>
      <w:proofErr w:type="spellStart"/>
      <w:r w:rsidRPr="00D77364">
        <w:rPr>
          <w:rFonts w:cs="Times New Roman"/>
          <w:color w:val="000000"/>
          <w:spacing w:val="6"/>
          <w:sz w:val="26"/>
          <w:szCs w:val="26"/>
        </w:rPr>
        <w:t>nghĩa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kê</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hai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khẳng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Chúng</w:t>
      </w:r>
      <w:proofErr w:type="spellEnd"/>
      <w:r w:rsidRPr="00D77364">
        <w:rPr>
          <w:rFonts w:cs="Times New Roman"/>
          <w:color w:val="000000"/>
          <w:spacing w:val="6"/>
          <w:sz w:val="26"/>
          <w:szCs w:val="26"/>
        </w:rPr>
        <w:t xml:space="preserve"> ta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do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Bởi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xem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xét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dưới</w:t>
      </w:r>
      <w:proofErr w:type="spellEnd"/>
      <w:r w:rsidRPr="00D77364">
        <w:rPr>
          <w:rFonts w:cs="Times New Roman"/>
          <w:color w:val="000000"/>
          <w:spacing w:val="6"/>
          <w:sz w:val="26"/>
          <w:szCs w:val="26"/>
        </w:rPr>
        <w:t xml:space="preserve"> da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dưới</w:t>
      </w:r>
      <w:proofErr w:type="spellEnd"/>
      <w:r w:rsidRPr="00D77364">
        <w:rPr>
          <w:rFonts w:cs="Times New Roman"/>
          <w:color w:val="000000"/>
          <w:spacing w:val="6"/>
          <w:sz w:val="26"/>
          <w:szCs w:val="26"/>
        </w:rPr>
        <w:t xml:space="preserve"> da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125</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8 ± </w:t>
      </w:r>
      <w:r w:rsidR="0077475C" w:rsidRPr="00D77364">
        <w:rPr>
          <w:rFonts w:cs="Times New Roman"/>
          <w:color w:val="000000"/>
          <w:spacing w:val="6"/>
          <w:sz w:val="26"/>
          <w:szCs w:val="26"/>
        </w:rPr>
        <w:t>23</w:t>
      </w:r>
      <w:r w:rsidR="0077475C" w:rsidRPr="00D77364">
        <w:rPr>
          <w:rFonts w:cs="Times New Roman"/>
          <w:color w:val="000000"/>
          <w:spacing w:val="6"/>
          <w:sz w:val="26"/>
          <w:szCs w:val="26"/>
          <w:lang w:val="vi-VN"/>
        </w:rPr>
        <w:t>,</w:t>
      </w:r>
      <w:r w:rsidRPr="00D77364">
        <w:rPr>
          <w:rFonts w:cs="Times New Roman"/>
          <w:color w:val="000000"/>
          <w:spacing w:val="6"/>
          <w:sz w:val="26"/>
          <w:szCs w:val="26"/>
        </w:rPr>
        <w:t>4 cm</w:t>
      </w:r>
      <w:r w:rsidRPr="00D77364">
        <w:rPr>
          <w:rFonts w:cs="Times New Roman"/>
          <w:color w:val="000000"/>
          <w:spacing w:val="6"/>
          <w:sz w:val="26"/>
          <w:szCs w:val="26"/>
          <w:vertAlign w:val="superscript"/>
        </w:rPr>
        <w:t xml:space="preserve">2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126</w:t>
      </w:r>
      <w:r w:rsidR="0077475C" w:rsidRPr="00D77364">
        <w:rPr>
          <w:rFonts w:cs="Times New Roman"/>
          <w:color w:val="000000"/>
          <w:spacing w:val="6"/>
          <w:sz w:val="26"/>
          <w:szCs w:val="26"/>
          <w:lang w:val="vi-VN"/>
        </w:rPr>
        <w:t>,0</w:t>
      </w:r>
      <w:r w:rsidRPr="00D77364">
        <w:rPr>
          <w:rFonts w:cs="Times New Roman"/>
          <w:color w:val="000000"/>
          <w:spacing w:val="6"/>
          <w:sz w:val="26"/>
          <w:szCs w:val="26"/>
        </w:rPr>
        <w:t xml:space="preserve"> ± </w:t>
      </w:r>
      <w:r w:rsidR="0077475C" w:rsidRPr="00D77364">
        <w:rPr>
          <w:rFonts w:cs="Times New Roman"/>
          <w:color w:val="000000"/>
          <w:spacing w:val="6"/>
          <w:sz w:val="26"/>
          <w:szCs w:val="26"/>
        </w:rPr>
        <w:t>22</w:t>
      </w:r>
      <w:r w:rsidR="0077475C" w:rsidRPr="00D77364">
        <w:rPr>
          <w:rFonts w:cs="Times New Roman"/>
          <w:color w:val="000000"/>
          <w:spacing w:val="6"/>
          <w:sz w:val="26"/>
          <w:szCs w:val="26"/>
          <w:lang w:val="vi-VN"/>
        </w:rPr>
        <w:t>,</w:t>
      </w:r>
      <w:r w:rsidRPr="00D77364">
        <w:rPr>
          <w:rFonts w:cs="Times New Roman"/>
          <w:color w:val="000000"/>
          <w:spacing w:val="6"/>
          <w:sz w:val="26"/>
          <w:szCs w:val="26"/>
        </w:rPr>
        <w:t>4 cm</w:t>
      </w:r>
      <w:r w:rsidRPr="00D77364">
        <w:rPr>
          <w:rFonts w:cs="Times New Roman"/>
          <w:color w:val="000000"/>
          <w:spacing w:val="6"/>
          <w:sz w:val="26"/>
          <w:szCs w:val="26"/>
          <w:vertAlign w:val="superscript"/>
        </w:rPr>
        <w:t xml:space="preserve">2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T8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125</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5 ± </w:t>
      </w:r>
      <w:r w:rsidR="0077475C" w:rsidRPr="00D77364">
        <w:rPr>
          <w:rFonts w:cs="Times New Roman"/>
          <w:color w:val="000000"/>
          <w:spacing w:val="6"/>
          <w:sz w:val="26"/>
          <w:szCs w:val="26"/>
        </w:rPr>
        <w:t>22</w:t>
      </w:r>
      <w:r w:rsidR="0077475C" w:rsidRPr="00D77364">
        <w:rPr>
          <w:rFonts w:cs="Times New Roman"/>
          <w:color w:val="000000"/>
          <w:spacing w:val="6"/>
          <w:sz w:val="26"/>
          <w:szCs w:val="26"/>
          <w:lang w:val="vi-VN"/>
        </w:rPr>
        <w:t>,</w:t>
      </w:r>
      <w:r w:rsidRPr="00D77364">
        <w:rPr>
          <w:rFonts w:cs="Times New Roman"/>
          <w:color w:val="000000"/>
          <w:spacing w:val="6"/>
          <w:sz w:val="26"/>
          <w:szCs w:val="26"/>
        </w:rPr>
        <w:t>9 cm</w:t>
      </w:r>
      <w:r w:rsidRPr="00D77364">
        <w:rPr>
          <w:rFonts w:cs="Times New Roman"/>
          <w:color w:val="000000"/>
          <w:spacing w:val="6"/>
          <w:sz w:val="26"/>
          <w:szCs w:val="26"/>
          <w:vertAlign w:val="superscript"/>
        </w:rPr>
        <w:t xml:space="preserve">2 </w:t>
      </w:r>
      <w:r w:rsidRPr="00D77364">
        <w:rPr>
          <w:rFonts w:cs="Times New Roman"/>
          <w:color w:val="000000"/>
          <w:spacing w:val="6"/>
          <w:sz w:val="26"/>
          <w:szCs w:val="26"/>
        </w:rPr>
        <w:t xml:space="preserve">ở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T12, </w:t>
      </w:r>
      <w:proofErr w:type="spellStart"/>
      <w:r w:rsidRPr="00D77364">
        <w:rPr>
          <w:rFonts w:cs="Times New Roman"/>
          <w:color w:val="000000"/>
          <w:spacing w:val="6"/>
          <w:sz w:val="26"/>
          <w:szCs w:val="26"/>
        </w:rPr>
        <w:t>tất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49674B" w:rsidRPr="00D77364">
        <w:rPr>
          <w:rFonts w:cs="Times New Roman"/>
          <w:color w:val="000000"/>
          <w:spacing w:val="6"/>
          <w:sz w:val="26"/>
          <w:szCs w:val="26"/>
        </w:rPr>
        <w:t>ý</w:t>
      </w:r>
      <w:r w:rsidR="0049674B" w:rsidRPr="00D77364">
        <w:rPr>
          <w:rFonts w:cs="Times New Roman"/>
          <w:color w:val="000000"/>
          <w:spacing w:val="6"/>
          <w:sz w:val="26"/>
          <w:szCs w:val="26"/>
          <w:lang w:val="vi-VN"/>
        </w:rPr>
        <w:t xml:space="preserve"> nghĩa thống kê</w:t>
      </w:r>
      <w:r w:rsidRPr="00D77364">
        <w:rPr>
          <w:rFonts w:cs="Times New Roman"/>
          <w:color w:val="000000"/>
          <w:spacing w:val="6"/>
          <w:sz w:val="26"/>
          <w:szCs w:val="26"/>
        </w:rPr>
        <w:t xml:space="preserve"> (p &gt; 0,05 – </w:t>
      </w:r>
      <w:r w:rsidR="000C4574" w:rsidRPr="00D77364">
        <w:rPr>
          <w:rFonts w:cs="Times New Roman"/>
          <w:color w:val="000000"/>
          <w:spacing w:val="6"/>
          <w:sz w:val="26"/>
          <w:szCs w:val="26"/>
        </w:rPr>
        <w:t>t</w:t>
      </w:r>
      <w:r w:rsidR="000C4574"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ghép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cặp</w:t>
      </w:r>
      <w:proofErr w:type="spellEnd"/>
      <w:r w:rsidRPr="00D77364">
        <w:rPr>
          <w:rFonts w:cs="Times New Roman"/>
          <w:color w:val="000000"/>
          <w:spacing w:val="6"/>
          <w:sz w:val="26"/>
          <w:szCs w:val="26"/>
        </w:rPr>
        <w:t xml:space="preserve">). </w:t>
      </w:r>
    </w:p>
    <w:p w14:paraId="5ABB7682" w14:textId="77777777" w:rsidR="00EB55FE" w:rsidRPr="00D77364" w:rsidRDefault="00EB55FE" w:rsidP="00D77364">
      <w:pPr>
        <w:spacing w:before="120" w:line="360" w:lineRule="auto"/>
        <w:ind w:firstLine="360"/>
        <w:jc w:val="both"/>
        <w:rPr>
          <w:rFonts w:cs="Times New Roman"/>
          <w:spacing w:val="6"/>
          <w:sz w:val="26"/>
          <w:szCs w:val="26"/>
        </w:rPr>
      </w:pPr>
      <w:proofErr w:type="spellStart"/>
      <w:r w:rsidRPr="00D77364">
        <w:rPr>
          <w:rFonts w:cs="Times New Roman"/>
          <w:spacing w:val="6"/>
          <w:sz w:val="26"/>
          <w:szCs w:val="26"/>
        </w:rPr>
        <w:t>Kết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cho</w:t>
      </w:r>
      <w:proofErr w:type="spellEnd"/>
      <w:r w:rsidRPr="00D77364">
        <w:rPr>
          <w:rFonts w:cs="Times New Roman"/>
          <w:spacing w:val="6"/>
          <w:sz w:val="26"/>
          <w:szCs w:val="26"/>
        </w:rPr>
        <w:t xml:space="preserve"> </w:t>
      </w:r>
      <w:proofErr w:type="spellStart"/>
      <w:r w:rsidRPr="00D77364">
        <w:rPr>
          <w:rFonts w:cs="Times New Roman"/>
          <w:spacing w:val="6"/>
          <w:sz w:val="26"/>
          <w:szCs w:val="26"/>
        </w:rPr>
        <w:t>thấy</w:t>
      </w:r>
      <w:proofErr w:type="spellEnd"/>
      <w:r w:rsidRPr="00D77364">
        <w:rPr>
          <w:rFonts w:cs="Times New Roman"/>
          <w:spacing w:val="6"/>
          <w:sz w:val="26"/>
          <w:szCs w:val="26"/>
        </w:rPr>
        <w:t xml:space="preserve"> </w:t>
      </w:r>
      <w:proofErr w:type="spellStart"/>
      <w:r w:rsidRPr="00D77364">
        <w:rPr>
          <w:rFonts w:cs="Times New Roman"/>
          <w:spacing w:val="6"/>
          <w:sz w:val="26"/>
          <w:szCs w:val="26"/>
        </w:rPr>
        <w:t>mức</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tổng</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cơ</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đo</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tại</w:t>
      </w:r>
      <w:proofErr w:type="spellEnd"/>
      <w:r w:rsidRPr="00D77364">
        <w:rPr>
          <w:rFonts w:cs="Times New Roman"/>
          <w:spacing w:val="6"/>
          <w:sz w:val="26"/>
          <w:szCs w:val="26"/>
        </w:rPr>
        <w:t xml:space="preserve"> L4, L5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can </w:t>
      </w:r>
      <w:proofErr w:type="spellStart"/>
      <w:r w:rsidRPr="00D77364">
        <w:rPr>
          <w:rFonts w:cs="Times New Roman"/>
          <w:spacing w:val="6"/>
          <w:sz w:val="26"/>
          <w:szCs w:val="26"/>
        </w:rPr>
        <w:t>thiệp</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đáng</w:t>
      </w:r>
      <w:proofErr w:type="spellEnd"/>
      <w:r w:rsidRPr="00D77364">
        <w:rPr>
          <w:rFonts w:cs="Times New Roman"/>
          <w:spacing w:val="6"/>
          <w:sz w:val="26"/>
          <w:szCs w:val="26"/>
        </w:rPr>
        <w:t xml:space="preserve"> </w:t>
      </w:r>
      <w:proofErr w:type="spellStart"/>
      <w:r w:rsidRPr="00D77364">
        <w:rPr>
          <w:rFonts w:cs="Times New Roman"/>
          <w:spacing w:val="6"/>
          <w:sz w:val="26"/>
          <w:szCs w:val="26"/>
        </w:rPr>
        <w:t>kể</w:t>
      </w:r>
      <w:proofErr w:type="spellEnd"/>
      <w:r w:rsidRPr="00D77364">
        <w:rPr>
          <w:rFonts w:cs="Times New Roman"/>
          <w:spacing w:val="6"/>
          <w:sz w:val="26"/>
          <w:szCs w:val="26"/>
        </w:rPr>
        <w:t xml:space="preserve">, </w:t>
      </w:r>
      <w:proofErr w:type="spellStart"/>
      <w:r w:rsidRPr="00D77364">
        <w:rPr>
          <w:rFonts w:cs="Times New Roman"/>
          <w:spacing w:val="6"/>
          <w:sz w:val="26"/>
          <w:szCs w:val="26"/>
        </w:rPr>
        <w:t>tới</w:t>
      </w:r>
      <w:proofErr w:type="spellEnd"/>
      <w:r w:rsidRPr="00D77364">
        <w:rPr>
          <w:rFonts w:cs="Times New Roman"/>
          <w:spacing w:val="6"/>
          <w:sz w:val="26"/>
          <w:szCs w:val="26"/>
        </w:rPr>
        <w:t xml:space="preserve"> -9,9 cm</w:t>
      </w:r>
      <w:r w:rsidRPr="00D77364">
        <w:rPr>
          <w:rFonts w:cs="Times New Roman"/>
          <w:spacing w:val="6"/>
          <w:sz w:val="26"/>
          <w:szCs w:val="26"/>
          <w:vertAlign w:val="superscript"/>
        </w:rPr>
        <w:t>2</w:t>
      </w:r>
      <w:r w:rsidRPr="00D77364">
        <w:rPr>
          <w:rFonts w:cs="Times New Roman"/>
          <w:spacing w:val="6"/>
          <w:sz w:val="26"/>
          <w:szCs w:val="26"/>
        </w:rPr>
        <w:t xml:space="preserve">,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w:t>
      </w:r>
      <w:proofErr w:type="spellStart"/>
      <w:r w:rsidRPr="00D77364">
        <w:rPr>
          <w:rFonts w:cs="Times New Roman"/>
          <w:spacing w:val="6"/>
          <w:sz w:val="26"/>
          <w:szCs w:val="26"/>
        </w:rPr>
        <w:t>khi</w:t>
      </w:r>
      <w:proofErr w:type="spellEnd"/>
      <w:r w:rsidRPr="00D77364">
        <w:rPr>
          <w:rFonts w:cs="Times New Roman"/>
          <w:spacing w:val="6"/>
          <w:sz w:val="26"/>
          <w:szCs w:val="26"/>
        </w:rPr>
        <w:t xml:space="preserve"> ở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chứng</w:t>
      </w:r>
      <w:proofErr w:type="spellEnd"/>
      <w:r w:rsidRPr="00D77364">
        <w:rPr>
          <w:rFonts w:cs="Times New Roman"/>
          <w:spacing w:val="6"/>
          <w:sz w:val="26"/>
          <w:szCs w:val="26"/>
        </w:rPr>
        <w:t xml:space="preserve"> </w:t>
      </w:r>
      <w:proofErr w:type="spellStart"/>
      <w:r w:rsidRPr="00D77364">
        <w:rPr>
          <w:rFonts w:cs="Times New Roman"/>
          <w:spacing w:val="6"/>
          <w:sz w:val="26"/>
          <w:szCs w:val="26"/>
        </w:rPr>
        <w:t>điều</w:t>
      </w:r>
      <w:proofErr w:type="spellEnd"/>
      <w:r w:rsidRPr="00D77364">
        <w:rPr>
          <w:rFonts w:cs="Times New Roman"/>
          <w:spacing w:val="6"/>
          <w:sz w:val="26"/>
          <w:szCs w:val="26"/>
        </w:rPr>
        <w:t xml:space="preserve"> </w:t>
      </w:r>
      <w:proofErr w:type="spellStart"/>
      <w:r w:rsidRPr="00D77364">
        <w:rPr>
          <w:rFonts w:cs="Times New Roman"/>
          <w:spacing w:val="6"/>
          <w:sz w:val="26"/>
          <w:szCs w:val="26"/>
        </w:rPr>
        <w:t>ngược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lại</w:t>
      </w:r>
      <w:proofErr w:type="spellEnd"/>
      <w:r w:rsidRPr="00D77364">
        <w:rPr>
          <w:rFonts w:cs="Times New Roman"/>
          <w:spacing w:val="6"/>
          <w:sz w:val="26"/>
          <w:szCs w:val="26"/>
        </w:rPr>
        <w:t xml:space="preserve"> </w:t>
      </w:r>
      <w:proofErr w:type="spellStart"/>
      <w:r w:rsidRPr="00D77364">
        <w:rPr>
          <w:rFonts w:cs="Times New Roman"/>
          <w:spacing w:val="6"/>
          <w:sz w:val="26"/>
          <w:szCs w:val="26"/>
        </w:rPr>
        <w:t>lại</w:t>
      </w:r>
      <w:proofErr w:type="spellEnd"/>
      <w:r w:rsidRPr="00D77364">
        <w:rPr>
          <w:rFonts w:cs="Times New Roman"/>
          <w:spacing w:val="6"/>
          <w:sz w:val="26"/>
          <w:szCs w:val="26"/>
        </w:rPr>
        <w:t xml:space="preserve"> </w:t>
      </w:r>
      <w:proofErr w:type="spellStart"/>
      <w:r w:rsidRPr="00D77364">
        <w:rPr>
          <w:rFonts w:cs="Times New Roman"/>
          <w:spacing w:val="6"/>
          <w:sz w:val="26"/>
          <w:szCs w:val="26"/>
        </w:rPr>
        <w:t>xảy</w:t>
      </w:r>
      <w:proofErr w:type="spellEnd"/>
      <w:r w:rsidRPr="00D77364">
        <w:rPr>
          <w:rFonts w:cs="Times New Roman"/>
          <w:spacing w:val="6"/>
          <w:sz w:val="26"/>
          <w:szCs w:val="26"/>
        </w:rPr>
        <w:t xml:space="preserve"> </w:t>
      </w:r>
      <w:proofErr w:type="spellStart"/>
      <w:r w:rsidRPr="00D77364">
        <w:rPr>
          <w:rFonts w:cs="Times New Roman"/>
          <w:spacing w:val="6"/>
          <w:sz w:val="26"/>
          <w:szCs w:val="26"/>
        </w:rPr>
        <w:t>ra</w:t>
      </w:r>
      <w:proofErr w:type="spellEnd"/>
      <w:r w:rsidRPr="00D77364">
        <w:rPr>
          <w:rFonts w:cs="Times New Roman"/>
          <w:spacing w:val="6"/>
          <w:sz w:val="26"/>
          <w:szCs w:val="26"/>
        </w:rPr>
        <w:t xml:space="preserve">, </w:t>
      </w:r>
      <w:proofErr w:type="spellStart"/>
      <w:r w:rsidRPr="00D77364">
        <w:rPr>
          <w:rFonts w:cs="Times New Roman"/>
          <w:spacing w:val="6"/>
          <w:sz w:val="26"/>
          <w:szCs w:val="26"/>
        </w:rPr>
        <w:t>khi</w:t>
      </w:r>
      <w:proofErr w:type="spellEnd"/>
      <w:r w:rsidRPr="00D77364">
        <w:rPr>
          <w:rFonts w:cs="Times New Roman"/>
          <w:spacing w:val="6"/>
          <w:sz w:val="26"/>
          <w:szCs w:val="26"/>
        </w:rPr>
        <w:t xml:space="preserve"> </w:t>
      </w:r>
      <w:proofErr w:type="spellStart"/>
      <w:r w:rsidRPr="00D77364">
        <w:rPr>
          <w:rFonts w:cs="Times New Roman"/>
          <w:spacing w:val="6"/>
          <w:sz w:val="26"/>
          <w:szCs w:val="26"/>
        </w:rPr>
        <w:t>tổng</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cơ</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tăng</w:t>
      </w:r>
      <w:proofErr w:type="spellEnd"/>
      <w:r w:rsidRPr="00D77364">
        <w:rPr>
          <w:rFonts w:cs="Times New Roman"/>
          <w:spacing w:val="6"/>
          <w:sz w:val="26"/>
          <w:szCs w:val="26"/>
        </w:rPr>
        <w:t xml:space="preserve"> 3,7 cm</w:t>
      </w:r>
      <w:r w:rsidRPr="00D77364">
        <w:rPr>
          <w:rFonts w:cs="Times New Roman"/>
          <w:spacing w:val="6"/>
          <w:sz w:val="26"/>
          <w:szCs w:val="26"/>
          <w:vertAlign w:val="superscript"/>
        </w:rPr>
        <w:t>2</w:t>
      </w:r>
      <w:r w:rsidRPr="00D77364">
        <w:rPr>
          <w:rFonts w:cs="Times New Roman"/>
          <w:spacing w:val="6"/>
          <w:sz w:val="26"/>
          <w:szCs w:val="26"/>
        </w:rPr>
        <w:t xml:space="preserve">. </w:t>
      </w:r>
      <w:proofErr w:type="spellStart"/>
      <w:r w:rsidRPr="00D77364">
        <w:rPr>
          <w:rFonts w:cs="Times New Roman"/>
          <w:spacing w:val="6"/>
          <w:sz w:val="26"/>
          <w:szCs w:val="26"/>
        </w:rPr>
        <w:t>Tổng</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cơ</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can </w:t>
      </w:r>
      <w:proofErr w:type="spellStart"/>
      <w:r w:rsidRPr="00D77364">
        <w:rPr>
          <w:rFonts w:cs="Times New Roman"/>
          <w:spacing w:val="6"/>
          <w:sz w:val="26"/>
          <w:szCs w:val="26"/>
        </w:rPr>
        <w:t>thiệp</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r w:rsidR="00BF3890" w:rsidRPr="00D77364">
        <w:rPr>
          <w:rFonts w:cs="Times New Roman"/>
          <w:spacing w:val="6"/>
          <w:sz w:val="26"/>
          <w:szCs w:val="26"/>
          <w:lang w:val="vi-VN"/>
        </w:rPr>
        <w:t>(</w:t>
      </w:r>
      <w:r w:rsidRPr="00D77364">
        <w:rPr>
          <w:rFonts w:cs="Times New Roman"/>
          <w:spacing w:val="6"/>
          <w:sz w:val="26"/>
          <w:szCs w:val="26"/>
        </w:rPr>
        <w:t>-9,9 cm</w:t>
      </w:r>
      <w:r w:rsidRPr="00D77364">
        <w:rPr>
          <w:rFonts w:cs="Times New Roman"/>
          <w:spacing w:val="6"/>
          <w:sz w:val="26"/>
          <w:szCs w:val="26"/>
          <w:vertAlign w:val="superscript"/>
        </w:rPr>
        <w:t>2</w:t>
      </w:r>
      <w:r w:rsidR="00BF3890" w:rsidRPr="00D77364">
        <w:rPr>
          <w:rFonts w:cs="Times New Roman"/>
          <w:spacing w:val="6"/>
          <w:sz w:val="26"/>
          <w:szCs w:val="26"/>
          <w:lang w:val="vi-VN"/>
        </w:rPr>
        <w:t xml:space="preserve">) </w:t>
      </w:r>
      <w:proofErr w:type="spellStart"/>
      <w:r w:rsidRPr="00D77364">
        <w:rPr>
          <w:rFonts w:cs="Times New Roman"/>
          <w:spacing w:val="6"/>
          <w:sz w:val="26"/>
          <w:szCs w:val="26"/>
        </w:rPr>
        <w:t>do</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r w:rsidR="00BF3890" w:rsidRPr="00D77364">
        <w:rPr>
          <w:rFonts w:cs="Times New Roman"/>
          <w:spacing w:val="6"/>
          <w:sz w:val="26"/>
          <w:szCs w:val="26"/>
          <w:lang w:val="vi-VN"/>
        </w:rPr>
        <w:t>(</w:t>
      </w:r>
      <w:r w:rsidRPr="00D77364">
        <w:rPr>
          <w:rFonts w:cs="Times New Roman"/>
          <w:spacing w:val="6"/>
          <w:sz w:val="26"/>
          <w:szCs w:val="26"/>
        </w:rPr>
        <w:t>-</w:t>
      </w:r>
      <w:r w:rsidR="0077475C" w:rsidRPr="00D77364">
        <w:rPr>
          <w:rFonts w:cs="Times New Roman"/>
          <w:spacing w:val="6"/>
          <w:sz w:val="26"/>
          <w:szCs w:val="26"/>
        </w:rPr>
        <w:t>5</w:t>
      </w:r>
      <w:r w:rsidR="0077475C" w:rsidRPr="00D77364">
        <w:rPr>
          <w:rFonts w:cs="Times New Roman"/>
          <w:spacing w:val="6"/>
          <w:sz w:val="26"/>
          <w:szCs w:val="26"/>
          <w:lang w:val="vi-VN"/>
        </w:rPr>
        <w:t>,</w:t>
      </w:r>
      <w:r w:rsidRPr="00D77364">
        <w:rPr>
          <w:rFonts w:cs="Times New Roman"/>
          <w:spacing w:val="6"/>
          <w:sz w:val="26"/>
          <w:szCs w:val="26"/>
        </w:rPr>
        <w:t>8 cm</w:t>
      </w:r>
      <w:proofErr w:type="gramStart"/>
      <w:r w:rsidRPr="00D77364">
        <w:rPr>
          <w:rFonts w:cs="Times New Roman"/>
          <w:spacing w:val="6"/>
          <w:sz w:val="26"/>
          <w:szCs w:val="26"/>
          <w:vertAlign w:val="superscript"/>
        </w:rPr>
        <w:t xml:space="preserve">2 </w:t>
      </w:r>
      <w:r w:rsidR="00BF3890" w:rsidRPr="00D77364">
        <w:rPr>
          <w:rFonts w:cs="Times New Roman"/>
          <w:spacing w:val="6"/>
          <w:sz w:val="26"/>
          <w:szCs w:val="26"/>
          <w:lang w:val="vi-VN"/>
        </w:rPr>
        <w:t>)</w:t>
      </w:r>
      <w:proofErr w:type="gramEnd"/>
      <w:r w:rsidR="00BF3890" w:rsidRPr="00D77364">
        <w:rPr>
          <w:rFonts w:cs="Times New Roman"/>
          <w:spacing w:val="6"/>
          <w:sz w:val="26"/>
          <w:szCs w:val="26"/>
          <w:lang w:val="vi-VN"/>
        </w:rPr>
        <w:t xml:space="preserve"> mỡ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r w:rsidR="00BF3890" w:rsidRPr="00D77364">
        <w:rPr>
          <w:rFonts w:cs="Times New Roman"/>
          <w:spacing w:val="6"/>
          <w:sz w:val="26"/>
          <w:szCs w:val="26"/>
          <w:lang w:val="vi-VN"/>
        </w:rPr>
        <w:t>(</w:t>
      </w:r>
      <w:r w:rsidRPr="00D77364">
        <w:rPr>
          <w:rFonts w:cs="Times New Roman"/>
          <w:spacing w:val="6"/>
          <w:sz w:val="26"/>
          <w:szCs w:val="26"/>
        </w:rPr>
        <w:t>-</w:t>
      </w:r>
      <w:r w:rsidR="0077475C" w:rsidRPr="00D77364">
        <w:rPr>
          <w:rFonts w:cs="Times New Roman"/>
          <w:spacing w:val="6"/>
          <w:sz w:val="26"/>
          <w:szCs w:val="26"/>
        </w:rPr>
        <w:t>3</w:t>
      </w:r>
      <w:r w:rsidR="0077475C" w:rsidRPr="00D77364">
        <w:rPr>
          <w:rFonts w:cs="Times New Roman"/>
          <w:spacing w:val="6"/>
          <w:sz w:val="26"/>
          <w:szCs w:val="26"/>
          <w:lang w:val="vi-VN"/>
        </w:rPr>
        <w:t>,</w:t>
      </w:r>
      <w:r w:rsidRPr="00D77364">
        <w:rPr>
          <w:rFonts w:cs="Times New Roman"/>
          <w:spacing w:val="6"/>
          <w:sz w:val="26"/>
          <w:szCs w:val="26"/>
        </w:rPr>
        <w:t>9 cm</w:t>
      </w:r>
      <w:r w:rsidRPr="00D77364">
        <w:rPr>
          <w:rFonts w:cs="Times New Roman"/>
          <w:spacing w:val="6"/>
          <w:sz w:val="26"/>
          <w:szCs w:val="26"/>
          <w:vertAlign w:val="superscript"/>
        </w:rPr>
        <w:t>2</w:t>
      </w:r>
      <w:r w:rsidR="00BF3890" w:rsidRPr="00D77364">
        <w:rPr>
          <w:rFonts w:cs="Times New Roman"/>
          <w:spacing w:val="6"/>
          <w:sz w:val="26"/>
          <w:szCs w:val="26"/>
          <w:lang w:val="vi-VN"/>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dưới</w:t>
      </w:r>
      <w:proofErr w:type="spellEnd"/>
      <w:r w:rsidRPr="00D77364">
        <w:rPr>
          <w:rFonts w:cs="Times New Roman"/>
          <w:spacing w:val="6"/>
          <w:sz w:val="26"/>
          <w:szCs w:val="26"/>
        </w:rPr>
        <w:t xml:space="preserve"> da. Ở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chứng</w:t>
      </w:r>
      <w:proofErr w:type="spellEnd"/>
      <w:r w:rsidRPr="00D77364">
        <w:rPr>
          <w:rFonts w:cs="Times New Roman"/>
          <w:spacing w:val="6"/>
          <w:sz w:val="26"/>
          <w:szCs w:val="26"/>
        </w:rPr>
        <w:t xml:space="preserve">, </w:t>
      </w:r>
      <w:proofErr w:type="spellStart"/>
      <w:r w:rsidRPr="00D77364">
        <w:rPr>
          <w:rFonts w:cs="Times New Roman"/>
          <w:spacing w:val="6"/>
          <w:sz w:val="26"/>
          <w:szCs w:val="26"/>
        </w:rPr>
        <w:t>tổng</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mỡ </w:t>
      </w:r>
      <w:proofErr w:type="spellStart"/>
      <w:r w:rsidRPr="00D77364">
        <w:rPr>
          <w:rFonts w:cs="Times New Roman"/>
          <w:spacing w:val="6"/>
          <w:sz w:val="26"/>
          <w:szCs w:val="26"/>
        </w:rPr>
        <w:t>tăng</w:t>
      </w:r>
      <w:proofErr w:type="spellEnd"/>
      <w:r w:rsidRPr="00D77364">
        <w:rPr>
          <w:rFonts w:cs="Times New Roman"/>
          <w:spacing w:val="6"/>
          <w:sz w:val="26"/>
          <w:szCs w:val="26"/>
        </w:rPr>
        <w:t xml:space="preserve"> 3,7 cm</w:t>
      </w:r>
      <w:r w:rsidRPr="00D77364">
        <w:rPr>
          <w:rFonts w:cs="Times New Roman"/>
          <w:spacing w:val="6"/>
          <w:sz w:val="26"/>
          <w:szCs w:val="26"/>
          <w:vertAlign w:val="superscript"/>
        </w:rPr>
        <w:t>2</w:t>
      </w:r>
      <w:r w:rsidRPr="00D77364">
        <w:rPr>
          <w:rFonts w:cs="Times New Roman"/>
          <w:spacing w:val="6"/>
          <w:sz w:val="26"/>
          <w:szCs w:val="26"/>
        </w:rPr>
        <w:t xml:space="preserve"> </w:t>
      </w:r>
      <w:proofErr w:type="spellStart"/>
      <w:r w:rsidRPr="00D77364">
        <w:rPr>
          <w:rFonts w:cs="Times New Roman"/>
          <w:spacing w:val="6"/>
          <w:sz w:val="26"/>
          <w:szCs w:val="26"/>
        </w:rPr>
        <w:t>hầu</w:t>
      </w:r>
      <w:proofErr w:type="spellEnd"/>
      <w:r w:rsidRPr="00D77364">
        <w:rPr>
          <w:rFonts w:cs="Times New Roman"/>
          <w:spacing w:val="6"/>
          <w:sz w:val="26"/>
          <w:szCs w:val="26"/>
        </w:rPr>
        <w:t xml:space="preserve"> </w:t>
      </w:r>
      <w:proofErr w:type="spellStart"/>
      <w:r w:rsidRPr="00D77364">
        <w:rPr>
          <w:rFonts w:cs="Times New Roman"/>
          <w:spacing w:val="6"/>
          <w:sz w:val="26"/>
          <w:szCs w:val="26"/>
        </w:rPr>
        <w:t>hết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là</w:t>
      </w:r>
      <w:proofErr w:type="spellEnd"/>
      <w:r w:rsidRPr="00D77364">
        <w:rPr>
          <w:rFonts w:cs="Times New Roman"/>
          <w:spacing w:val="6"/>
          <w:sz w:val="26"/>
          <w:szCs w:val="26"/>
        </w:rPr>
        <w:t xml:space="preserve"> do </w:t>
      </w:r>
      <w:proofErr w:type="spellStart"/>
      <w:r w:rsidRPr="00D77364">
        <w:rPr>
          <w:rFonts w:cs="Times New Roman"/>
          <w:spacing w:val="6"/>
          <w:sz w:val="26"/>
          <w:szCs w:val="26"/>
        </w:rPr>
        <w:t>tăng</w:t>
      </w:r>
      <w:proofErr w:type="spellEnd"/>
      <w:r w:rsidRPr="00D77364">
        <w:rPr>
          <w:rFonts w:cs="Times New Roman"/>
          <w:spacing w:val="6"/>
          <w:sz w:val="26"/>
          <w:szCs w:val="26"/>
        </w:rPr>
        <w:t xml:space="preserve"> 4,5 cm</w:t>
      </w:r>
      <w:r w:rsidRPr="00D77364">
        <w:rPr>
          <w:rFonts w:cs="Times New Roman"/>
          <w:spacing w:val="6"/>
          <w:sz w:val="26"/>
          <w:szCs w:val="26"/>
          <w:vertAlign w:val="superscript"/>
        </w:rPr>
        <w:t xml:space="preserve">2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w:t>
      </w:r>
      <w:proofErr w:type="spellStart"/>
      <w:r w:rsidRPr="00D77364">
        <w:rPr>
          <w:rFonts w:cs="Times New Roman"/>
          <w:spacing w:val="6"/>
          <w:sz w:val="26"/>
          <w:szCs w:val="26"/>
        </w:rPr>
        <w:t>khi</w:t>
      </w:r>
      <w:proofErr w:type="spellEnd"/>
      <w:r w:rsidRPr="00D77364">
        <w:rPr>
          <w:rFonts w:cs="Times New Roman"/>
          <w:spacing w:val="6"/>
          <w:sz w:val="26"/>
          <w:szCs w:val="26"/>
        </w:rPr>
        <w:t xml:space="preserve"> </w:t>
      </w:r>
      <w:proofErr w:type="spellStart"/>
      <w:r w:rsidRPr="00D77364">
        <w:rPr>
          <w:rFonts w:cs="Times New Roman"/>
          <w:spacing w:val="6"/>
          <w:sz w:val="26"/>
          <w:szCs w:val="26"/>
        </w:rPr>
        <w:t>đó</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dưới</w:t>
      </w:r>
      <w:proofErr w:type="spellEnd"/>
      <w:r w:rsidRPr="00D77364">
        <w:rPr>
          <w:rFonts w:cs="Times New Roman"/>
          <w:spacing w:val="6"/>
          <w:sz w:val="26"/>
          <w:szCs w:val="26"/>
        </w:rPr>
        <w:t xml:space="preserve"> da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đôi</w:t>
      </w:r>
      <w:proofErr w:type="spellEnd"/>
      <w:r w:rsidRPr="00D77364">
        <w:rPr>
          <w:rFonts w:cs="Times New Roman"/>
          <w:spacing w:val="6"/>
          <w:sz w:val="26"/>
          <w:szCs w:val="26"/>
        </w:rPr>
        <w:t xml:space="preserve"> </w:t>
      </w:r>
      <w:proofErr w:type="spellStart"/>
      <w:r w:rsidRPr="00D77364">
        <w:rPr>
          <w:rFonts w:cs="Times New Roman"/>
          <w:spacing w:val="6"/>
          <w:sz w:val="26"/>
          <w:szCs w:val="26"/>
        </w:rPr>
        <w:t>chút</w:t>
      </w:r>
      <w:proofErr w:type="spellEnd"/>
      <w:r w:rsidRPr="00D77364">
        <w:rPr>
          <w:rFonts w:cs="Times New Roman"/>
          <w:spacing w:val="6"/>
          <w:sz w:val="26"/>
          <w:szCs w:val="26"/>
        </w:rPr>
        <w:t xml:space="preserve"> (-0,4 cm</w:t>
      </w:r>
      <w:r w:rsidRPr="00D77364">
        <w:rPr>
          <w:rFonts w:cs="Times New Roman"/>
          <w:spacing w:val="6"/>
          <w:sz w:val="26"/>
          <w:szCs w:val="26"/>
          <w:vertAlign w:val="superscript"/>
        </w:rPr>
        <w:t>2</w:t>
      </w:r>
      <w:r w:rsidRPr="00D77364">
        <w:rPr>
          <w:rFonts w:cs="Times New Roman"/>
          <w:spacing w:val="6"/>
          <w:sz w:val="26"/>
          <w:szCs w:val="26"/>
        </w:rPr>
        <w:t>).</w:t>
      </w:r>
    </w:p>
    <w:p w14:paraId="64BE3084" w14:textId="32877AB8" w:rsidR="00EB55FE" w:rsidRPr="00D77364" w:rsidRDefault="00EB55FE" w:rsidP="00D77364">
      <w:pPr>
        <w:spacing w:before="120" w:line="360" w:lineRule="auto"/>
        <w:ind w:firstLine="360"/>
        <w:jc w:val="both"/>
        <w:rPr>
          <w:rFonts w:cs="Times New Roman"/>
          <w:spacing w:val="6"/>
          <w:sz w:val="26"/>
          <w:szCs w:val="26"/>
        </w:rPr>
      </w:pPr>
      <w:proofErr w:type="spellStart"/>
      <w:r w:rsidRPr="00D77364">
        <w:rPr>
          <w:rFonts w:cs="Times New Roman"/>
          <w:spacing w:val="6"/>
          <w:sz w:val="26"/>
          <w:szCs w:val="26"/>
        </w:rPr>
        <w:t>Có</w:t>
      </w:r>
      <w:proofErr w:type="spellEnd"/>
      <w:r w:rsidRPr="00D77364">
        <w:rPr>
          <w:rFonts w:cs="Times New Roman"/>
          <w:spacing w:val="6"/>
          <w:sz w:val="26"/>
          <w:szCs w:val="26"/>
        </w:rPr>
        <w:t xml:space="preserve"> </w:t>
      </w:r>
      <w:proofErr w:type="spellStart"/>
      <w:r w:rsidRPr="00D77364">
        <w:rPr>
          <w:rFonts w:cs="Times New Roman"/>
          <w:spacing w:val="6"/>
          <w:sz w:val="26"/>
          <w:szCs w:val="26"/>
        </w:rPr>
        <w:t>rất</w:t>
      </w:r>
      <w:proofErr w:type="spellEnd"/>
      <w:r w:rsidRPr="00D77364">
        <w:rPr>
          <w:rFonts w:cs="Times New Roman"/>
          <w:spacing w:val="6"/>
          <w:sz w:val="26"/>
          <w:szCs w:val="26"/>
        </w:rPr>
        <w:t xml:space="preserve"> </w:t>
      </w:r>
      <w:proofErr w:type="spellStart"/>
      <w:r w:rsidRPr="00D77364">
        <w:rPr>
          <w:rFonts w:cs="Times New Roman"/>
          <w:spacing w:val="6"/>
          <w:sz w:val="26"/>
          <w:szCs w:val="26"/>
        </w:rPr>
        <w:t>ít</w:t>
      </w:r>
      <w:proofErr w:type="spellEnd"/>
      <w:r w:rsidRPr="00D77364">
        <w:rPr>
          <w:rFonts w:cs="Times New Roman"/>
          <w:spacing w:val="6"/>
          <w:sz w:val="26"/>
          <w:szCs w:val="26"/>
        </w:rPr>
        <w:t xml:space="preserve"> </w:t>
      </w:r>
      <w:proofErr w:type="spellStart"/>
      <w:r w:rsidRPr="00D77364">
        <w:rPr>
          <w:rFonts w:cs="Times New Roman"/>
          <w:spacing w:val="6"/>
          <w:sz w:val="26"/>
          <w:szCs w:val="26"/>
        </w:rPr>
        <w:t>các</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giá</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w:t>
      </w:r>
      <w:proofErr w:type="spellStart"/>
      <w:r w:rsidRPr="00D77364">
        <w:rPr>
          <w:rFonts w:cs="Times New Roman"/>
          <w:spacing w:val="6"/>
          <w:sz w:val="26"/>
          <w:szCs w:val="26"/>
        </w:rPr>
        <w:t>bằng</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chỉ</w:t>
      </w:r>
      <w:proofErr w:type="spellEnd"/>
      <w:r w:rsidRPr="00D77364">
        <w:rPr>
          <w:rFonts w:cs="Times New Roman"/>
          <w:spacing w:val="6"/>
          <w:sz w:val="26"/>
          <w:szCs w:val="26"/>
        </w:rPr>
        <w:t xml:space="preserve"> </w:t>
      </w:r>
      <w:proofErr w:type="spellStart"/>
      <w:r w:rsidRPr="00D77364">
        <w:rPr>
          <w:rFonts w:cs="Times New Roman"/>
          <w:spacing w:val="6"/>
          <w:sz w:val="26"/>
          <w:szCs w:val="26"/>
        </w:rPr>
        <w:t>số</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cơ</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Các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triển</w:t>
      </w:r>
      <w:proofErr w:type="spellEnd"/>
      <w:r w:rsidRPr="00D77364">
        <w:rPr>
          <w:rFonts w:cs="Times New Roman"/>
          <w:spacing w:val="6"/>
          <w:sz w:val="26"/>
          <w:szCs w:val="26"/>
        </w:rPr>
        <w:t xml:space="preserve"> </w:t>
      </w:r>
      <w:proofErr w:type="spellStart"/>
      <w:r w:rsidRPr="00D77364">
        <w:rPr>
          <w:rFonts w:cs="Times New Roman"/>
          <w:spacing w:val="6"/>
          <w:sz w:val="26"/>
          <w:szCs w:val="26"/>
        </w:rPr>
        <w:t>khai</w:t>
      </w:r>
      <w:proofErr w:type="spellEnd"/>
      <w:r w:rsidRPr="00D77364">
        <w:rPr>
          <w:rFonts w:cs="Times New Roman"/>
          <w:spacing w:val="6"/>
          <w:sz w:val="26"/>
          <w:szCs w:val="26"/>
        </w:rPr>
        <w:t xml:space="preserve"> </w:t>
      </w:r>
      <w:proofErr w:type="spellStart"/>
      <w:r w:rsidRPr="00D77364">
        <w:rPr>
          <w:rFonts w:cs="Times New Roman"/>
          <w:spacing w:val="6"/>
          <w:sz w:val="26"/>
          <w:szCs w:val="26"/>
        </w:rPr>
        <w:t>hầu</w:t>
      </w:r>
      <w:proofErr w:type="spellEnd"/>
      <w:r w:rsidRPr="00D77364">
        <w:rPr>
          <w:rFonts w:cs="Times New Roman"/>
          <w:spacing w:val="6"/>
          <w:sz w:val="26"/>
          <w:szCs w:val="26"/>
        </w:rPr>
        <w:t xml:space="preserve"> </w:t>
      </w:r>
      <w:proofErr w:type="spellStart"/>
      <w:r w:rsidRPr="00D77364">
        <w:rPr>
          <w:rFonts w:cs="Times New Roman"/>
          <w:spacing w:val="6"/>
          <w:sz w:val="26"/>
          <w:szCs w:val="26"/>
        </w:rPr>
        <w:t>hết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đều</w:t>
      </w:r>
      <w:proofErr w:type="spellEnd"/>
      <w:r w:rsidRPr="00D77364">
        <w:rPr>
          <w:rFonts w:cs="Times New Roman"/>
          <w:spacing w:val="6"/>
          <w:sz w:val="26"/>
          <w:szCs w:val="26"/>
        </w:rPr>
        <w:t xml:space="preserve"> </w:t>
      </w:r>
      <w:proofErr w:type="spellStart"/>
      <w:r w:rsidRPr="00D77364">
        <w:rPr>
          <w:rFonts w:cs="Times New Roman"/>
          <w:spacing w:val="6"/>
          <w:sz w:val="26"/>
          <w:szCs w:val="26"/>
        </w:rPr>
        <w:t>tiến</w:t>
      </w:r>
      <w:proofErr w:type="spellEnd"/>
      <w:r w:rsidRPr="00D77364">
        <w:rPr>
          <w:rFonts w:cs="Times New Roman"/>
          <w:spacing w:val="6"/>
          <w:sz w:val="26"/>
          <w:szCs w:val="26"/>
        </w:rPr>
        <w:t xml:space="preserve"> </w:t>
      </w:r>
      <w:proofErr w:type="spellStart"/>
      <w:r w:rsidRPr="00D77364">
        <w:rPr>
          <w:rFonts w:cs="Times New Roman"/>
          <w:spacing w:val="6"/>
          <w:sz w:val="26"/>
          <w:szCs w:val="26"/>
        </w:rPr>
        <w:t>hành</w:t>
      </w:r>
      <w:proofErr w:type="spellEnd"/>
      <w:r w:rsidRPr="00D77364">
        <w:rPr>
          <w:rFonts w:cs="Times New Roman"/>
          <w:spacing w:val="6"/>
          <w:sz w:val="26"/>
          <w:szCs w:val="26"/>
        </w:rPr>
        <w:t xml:space="preserve"> ở Nhật </w:t>
      </w:r>
      <w:proofErr w:type="spellStart"/>
      <w:r w:rsidRPr="00D77364">
        <w:rPr>
          <w:rFonts w:cs="Times New Roman"/>
          <w:spacing w:val="6"/>
          <w:sz w:val="26"/>
          <w:szCs w:val="26"/>
        </w:rPr>
        <w:t>Bản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Năm</w:t>
      </w:r>
      <w:proofErr w:type="spellEnd"/>
      <w:r w:rsidRPr="00D77364">
        <w:rPr>
          <w:rFonts w:cs="Times New Roman"/>
          <w:spacing w:val="6"/>
          <w:sz w:val="26"/>
          <w:szCs w:val="26"/>
        </w:rPr>
        <w:t xml:space="preserve"> 2015,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w:t>
      </w:r>
      <w:proofErr w:type="spellEnd"/>
      <w:r w:rsidRPr="00D77364">
        <w:rPr>
          <w:rFonts w:cs="Times New Roman"/>
          <w:spacing w:val="6"/>
          <w:sz w:val="26"/>
          <w:szCs w:val="26"/>
        </w:rPr>
        <w:t xml:space="preserve"> Nagatomo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các</w:t>
      </w:r>
      <w:proofErr w:type="spellEnd"/>
      <w:r w:rsidRPr="00D77364">
        <w:rPr>
          <w:rFonts w:cs="Times New Roman"/>
          <w:spacing w:val="6"/>
          <w:sz w:val="26"/>
          <w:szCs w:val="26"/>
        </w:rPr>
        <w:t xml:space="preserve"> </w:t>
      </w:r>
      <w:proofErr w:type="spellStart"/>
      <w:r w:rsidRPr="00D77364">
        <w:rPr>
          <w:rFonts w:cs="Times New Roman"/>
          <w:spacing w:val="6"/>
          <w:sz w:val="26"/>
          <w:szCs w:val="26"/>
        </w:rPr>
        <w:t>cộng</w:t>
      </w:r>
      <w:proofErr w:type="spellEnd"/>
      <w:r w:rsidRPr="00D77364">
        <w:rPr>
          <w:rFonts w:cs="Times New Roman"/>
          <w:spacing w:val="6"/>
          <w:sz w:val="26"/>
          <w:szCs w:val="26"/>
        </w:rPr>
        <w:t xml:space="preserve"> </w:t>
      </w:r>
      <w:proofErr w:type="spellStart"/>
      <w:r w:rsidRPr="00D77364">
        <w:rPr>
          <w:rFonts w:cs="Times New Roman"/>
          <w:spacing w:val="6"/>
          <w:sz w:val="26"/>
          <w:szCs w:val="26"/>
        </w:rPr>
        <w:t>sự</w:t>
      </w:r>
      <w:proofErr w:type="spellEnd"/>
      <w:r w:rsidRPr="00D77364">
        <w:rPr>
          <w:rFonts w:cs="Times New Roman"/>
          <w:spacing w:val="6"/>
          <w:sz w:val="26"/>
          <w:szCs w:val="26"/>
        </w:rPr>
        <w:t xml:space="preserve"> </w:t>
      </w:r>
      <w:proofErr w:type="spellStart"/>
      <w:r w:rsidRPr="00D77364">
        <w:rPr>
          <w:rFonts w:cs="Times New Roman"/>
          <w:spacing w:val="6"/>
          <w:sz w:val="26"/>
          <w:szCs w:val="26"/>
        </w:rPr>
        <w:t>đã</w:t>
      </w:r>
      <w:proofErr w:type="spellEnd"/>
      <w:r w:rsidRPr="00D77364">
        <w:rPr>
          <w:rFonts w:cs="Times New Roman"/>
          <w:spacing w:val="6"/>
          <w:sz w:val="26"/>
          <w:szCs w:val="26"/>
        </w:rPr>
        <w:t xml:space="preserve"> </w:t>
      </w:r>
      <w:proofErr w:type="spellStart"/>
      <w:r w:rsidRPr="00D77364">
        <w:rPr>
          <w:rFonts w:cs="Times New Roman"/>
          <w:spacing w:val="6"/>
          <w:sz w:val="26"/>
          <w:szCs w:val="26"/>
        </w:rPr>
        <w:t>tiến</w:t>
      </w:r>
      <w:proofErr w:type="spellEnd"/>
      <w:r w:rsidRPr="00D77364">
        <w:rPr>
          <w:rFonts w:cs="Times New Roman"/>
          <w:spacing w:val="6"/>
          <w:sz w:val="26"/>
          <w:szCs w:val="26"/>
        </w:rPr>
        <w:t xml:space="preserve"> </w:t>
      </w:r>
      <w:proofErr w:type="spellStart"/>
      <w:r w:rsidRPr="00D77364">
        <w:rPr>
          <w:rFonts w:cs="Times New Roman"/>
          <w:spacing w:val="6"/>
          <w:sz w:val="26"/>
          <w:szCs w:val="26"/>
        </w:rPr>
        <w:t>hành</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trên</w:t>
      </w:r>
      <w:proofErr w:type="spellEnd"/>
      <w:r w:rsidRPr="00D77364">
        <w:rPr>
          <w:rFonts w:cs="Times New Roman"/>
          <w:spacing w:val="6"/>
          <w:sz w:val="26"/>
          <w:szCs w:val="26"/>
        </w:rPr>
        <w:t xml:space="preserve"> </w:t>
      </w:r>
      <w:proofErr w:type="spellStart"/>
      <w:r w:rsidRPr="00D77364">
        <w:rPr>
          <w:rFonts w:cs="Times New Roman"/>
          <w:spacing w:val="6"/>
          <w:sz w:val="26"/>
          <w:szCs w:val="26"/>
        </w:rPr>
        <w:t>người</w:t>
      </w:r>
      <w:proofErr w:type="spellEnd"/>
      <w:r w:rsidRPr="00D77364">
        <w:rPr>
          <w:rFonts w:cs="Times New Roman"/>
          <w:spacing w:val="6"/>
          <w:sz w:val="26"/>
          <w:szCs w:val="26"/>
        </w:rPr>
        <w:t xml:space="preserve"> </w:t>
      </w:r>
      <w:proofErr w:type="spellStart"/>
      <w:r w:rsidRPr="00D77364">
        <w:rPr>
          <w:rFonts w:cs="Times New Roman"/>
          <w:spacing w:val="6"/>
          <w:sz w:val="26"/>
          <w:szCs w:val="26"/>
        </w:rPr>
        <w:t>bệnh</w:t>
      </w:r>
      <w:proofErr w:type="spellEnd"/>
      <w:r w:rsidRPr="00D77364">
        <w:rPr>
          <w:rFonts w:cs="Times New Roman"/>
          <w:spacing w:val="6"/>
          <w:sz w:val="26"/>
          <w:szCs w:val="26"/>
        </w:rPr>
        <w:t xml:space="preserve"> </w:t>
      </w:r>
      <w:proofErr w:type="spellStart"/>
      <w:r w:rsidRPr="00D77364">
        <w:rPr>
          <w:rFonts w:cs="Times New Roman"/>
          <w:spacing w:val="6"/>
          <w:sz w:val="26"/>
          <w:szCs w:val="26"/>
        </w:rPr>
        <w:t>béo</w:t>
      </w:r>
      <w:proofErr w:type="spellEnd"/>
      <w:r w:rsidRPr="00D77364">
        <w:rPr>
          <w:rFonts w:cs="Times New Roman"/>
          <w:spacing w:val="6"/>
          <w:sz w:val="26"/>
          <w:szCs w:val="26"/>
        </w:rPr>
        <w:t xml:space="preserve"> </w:t>
      </w:r>
      <w:proofErr w:type="spellStart"/>
      <w:r w:rsidRPr="00D77364">
        <w:rPr>
          <w:rFonts w:cs="Times New Roman"/>
          <w:spacing w:val="6"/>
          <w:sz w:val="26"/>
          <w:szCs w:val="26"/>
        </w:rPr>
        <w:t>phì</w:t>
      </w:r>
      <w:proofErr w:type="spellEnd"/>
      <w:r w:rsidRPr="00D77364">
        <w:rPr>
          <w:rFonts w:cs="Times New Roman"/>
          <w:spacing w:val="6"/>
          <w:sz w:val="26"/>
          <w:szCs w:val="26"/>
        </w:rPr>
        <w:t xml:space="preserve"> (25 &lt; BMI &lt;30) </w:t>
      </w:r>
      <w:proofErr w:type="spellStart"/>
      <w:r w:rsidRPr="00D77364">
        <w:rPr>
          <w:rFonts w:cs="Times New Roman"/>
          <w:spacing w:val="6"/>
          <w:sz w:val="26"/>
          <w:szCs w:val="26"/>
        </w:rPr>
        <w:t>bằng</w:t>
      </w:r>
      <w:proofErr w:type="spellEnd"/>
      <w:r w:rsidRPr="00D77364">
        <w:rPr>
          <w:rFonts w:cs="Times New Roman"/>
          <w:spacing w:val="6"/>
          <w:sz w:val="26"/>
          <w:szCs w:val="26"/>
        </w:rPr>
        <w:t xml:space="preserve"> </w:t>
      </w:r>
      <w:proofErr w:type="spellStart"/>
      <w:r w:rsidRPr="00D77364">
        <w:rPr>
          <w:rFonts w:cs="Times New Roman"/>
          <w:spacing w:val="6"/>
          <w:sz w:val="26"/>
          <w:szCs w:val="26"/>
        </w:rPr>
        <w:t>cách</w:t>
      </w:r>
      <w:proofErr w:type="spellEnd"/>
      <w:r w:rsidRPr="00D77364">
        <w:rPr>
          <w:rFonts w:cs="Times New Roman"/>
          <w:spacing w:val="6"/>
          <w:sz w:val="26"/>
          <w:szCs w:val="26"/>
        </w:rPr>
        <w:t xml:space="preserve"> </w:t>
      </w:r>
      <w:proofErr w:type="spellStart"/>
      <w:r w:rsidRPr="00D77364">
        <w:rPr>
          <w:rFonts w:cs="Times New Roman"/>
          <w:spacing w:val="6"/>
          <w:sz w:val="26"/>
          <w:szCs w:val="26"/>
        </w:rPr>
        <w:t>cho</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tượng</w:t>
      </w:r>
      <w:proofErr w:type="spellEnd"/>
      <w:r w:rsidRPr="00D77364">
        <w:rPr>
          <w:rFonts w:cs="Times New Roman"/>
          <w:spacing w:val="6"/>
          <w:sz w:val="26"/>
          <w:szCs w:val="26"/>
        </w:rPr>
        <w:t xml:space="preserve"> </w:t>
      </w:r>
      <w:proofErr w:type="spellStart"/>
      <w:r w:rsidRPr="00D77364">
        <w:rPr>
          <w:rFonts w:cs="Times New Roman"/>
          <w:spacing w:val="6"/>
          <w:sz w:val="26"/>
          <w:szCs w:val="26"/>
        </w:rPr>
        <w:lastRenderedPageBreak/>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uống</w:t>
      </w:r>
      <w:proofErr w:type="spellEnd"/>
      <w:r w:rsidRPr="00D77364">
        <w:rPr>
          <w:rFonts w:cs="Times New Roman"/>
          <w:spacing w:val="6"/>
          <w:sz w:val="26"/>
          <w:szCs w:val="26"/>
        </w:rPr>
        <w:t xml:space="preserve"> 100mg </w:t>
      </w:r>
      <w:proofErr w:type="spellStart"/>
      <w:r w:rsidRPr="00D77364">
        <w:rPr>
          <w:rFonts w:cs="Times New Roman"/>
          <w:spacing w:val="6"/>
          <w:sz w:val="26"/>
          <w:szCs w:val="26"/>
        </w:rPr>
        <w:t>chiết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xuất</w:t>
      </w:r>
      <w:proofErr w:type="spellEnd"/>
      <w:r w:rsidRPr="00D77364">
        <w:rPr>
          <w:rFonts w:cs="Times New Roman"/>
          <w:spacing w:val="6"/>
          <w:sz w:val="26"/>
          <w:szCs w:val="26"/>
        </w:rPr>
        <w:t xml:space="preserve"> </w:t>
      </w:r>
      <w:proofErr w:type="spellStart"/>
      <w:r w:rsidRPr="00D77364">
        <w:rPr>
          <w:rFonts w:cs="Times New Roman"/>
          <w:spacing w:val="6"/>
          <w:sz w:val="26"/>
          <w:szCs w:val="26"/>
        </w:rPr>
        <w:t>tầm</w:t>
      </w:r>
      <w:proofErr w:type="spellEnd"/>
      <w:r w:rsidRPr="00D77364">
        <w:rPr>
          <w:rFonts w:cs="Times New Roman"/>
          <w:spacing w:val="6"/>
          <w:sz w:val="26"/>
          <w:szCs w:val="26"/>
        </w:rPr>
        <w:t xml:space="preserve"> </w:t>
      </w:r>
      <w:proofErr w:type="spellStart"/>
      <w:r w:rsidRPr="00D77364">
        <w:rPr>
          <w:rFonts w:cs="Times New Roman"/>
          <w:spacing w:val="6"/>
          <w:sz w:val="26"/>
          <w:szCs w:val="26"/>
        </w:rPr>
        <w:t>xuân</w:t>
      </w:r>
      <w:proofErr w:type="spellEnd"/>
      <w:r w:rsidRPr="00D77364">
        <w:rPr>
          <w:rFonts w:cs="Times New Roman"/>
          <w:spacing w:val="6"/>
          <w:sz w:val="26"/>
          <w:szCs w:val="26"/>
        </w:rPr>
        <w:t xml:space="preserve">, </w:t>
      </w:r>
      <w:proofErr w:type="spellStart"/>
      <w:r w:rsidRPr="00D77364">
        <w:rPr>
          <w:rFonts w:cs="Times New Roman"/>
          <w:spacing w:val="6"/>
          <w:sz w:val="26"/>
          <w:szCs w:val="26"/>
        </w:rPr>
        <w:t>một</w:t>
      </w:r>
      <w:proofErr w:type="spellEnd"/>
      <w:r w:rsidRPr="00D77364">
        <w:rPr>
          <w:rFonts w:cs="Times New Roman"/>
          <w:spacing w:val="6"/>
          <w:sz w:val="26"/>
          <w:szCs w:val="26"/>
        </w:rPr>
        <w:t xml:space="preserve"> </w:t>
      </w:r>
      <w:proofErr w:type="spellStart"/>
      <w:r w:rsidRPr="00D77364">
        <w:rPr>
          <w:rFonts w:cs="Times New Roman"/>
          <w:spacing w:val="6"/>
          <w:sz w:val="26"/>
          <w:szCs w:val="26"/>
        </w:rPr>
        <w:t>lần</w:t>
      </w:r>
      <w:proofErr w:type="spellEnd"/>
      <w:r w:rsidRPr="00D77364">
        <w:rPr>
          <w:rFonts w:cs="Times New Roman"/>
          <w:spacing w:val="6"/>
          <w:sz w:val="26"/>
          <w:szCs w:val="26"/>
        </w:rPr>
        <w:t>/</w:t>
      </w:r>
      <w:proofErr w:type="spellStart"/>
      <w:r w:rsidRPr="00D77364">
        <w:rPr>
          <w:rFonts w:cs="Times New Roman"/>
          <w:spacing w:val="6"/>
          <w:sz w:val="26"/>
          <w:szCs w:val="26"/>
        </w:rPr>
        <w:t>ngày</w:t>
      </w:r>
      <w:proofErr w:type="spellEnd"/>
      <w:r w:rsidRPr="00D77364">
        <w:rPr>
          <w:rFonts w:cs="Times New Roman"/>
          <w:spacing w:val="6"/>
          <w:sz w:val="26"/>
          <w:szCs w:val="26"/>
        </w:rPr>
        <w:t xml:space="preserve">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12 </w:t>
      </w:r>
      <w:proofErr w:type="spellStart"/>
      <w:r w:rsidRPr="00D77364">
        <w:rPr>
          <w:rFonts w:cs="Times New Roman"/>
          <w:spacing w:val="6"/>
          <w:sz w:val="26"/>
          <w:szCs w:val="26"/>
        </w:rPr>
        <w:t>tuần</w:t>
      </w:r>
      <w:proofErr w:type="spellEnd"/>
      <w:r w:rsidRPr="00D77364">
        <w:rPr>
          <w:rFonts w:cs="Times New Roman"/>
          <w:spacing w:val="6"/>
          <w:sz w:val="26"/>
          <w:szCs w:val="26"/>
        </w:rPr>
        <w:fldChar w:fldCharType="begin"/>
      </w:r>
      <w:r w:rsidR="004446A7">
        <w:rPr>
          <w:rFonts w:cs="Times New Roman"/>
          <w:spacing w:val="6"/>
          <w:sz w:val="26"/>
          <w:szCs w:val="26"/>
        </w:rPr>
        <w:instrText xml:space="preserve"> ADDIN ZOTERO_ITEM CSL_CITATION {"citationID":"A6Spc7rc","properties":{"formattedCitation":" [207]","plainCitation":" [207]","noteIndex":0},"citationItems":[{"id":"LpM0qCRQ/YhR5o36k","uris":["http://zotero.org/users/6721741/items/B9UFCA6D"],"itemData":{"id":747,"type":"article-journal","abstract":"BACKGROUND: Obesity has become a great problem all over the world. We repeatedly screened to find an effective food to treat obesity and discovered that rosehip extract shows potent anti-obesity effects. Investigations in mice have demonstrated that rosehip extract inhibits body weight gain and decreases visceral fat. Thus, the present study examined the effect of rosehip extract on human body fat in preobese subjects.\nMETHODS: We conducted a 12-week, single-center, double-blind, randomized, placebo-controlled study of 32 subjects who had a body mass index of ≥25 but &lt;30. The subjects were assigned to two random groups, and they received one tablet of placebo or rosehip that contained 100 mg of rosehip extract once each day for 12 weeks with no dietary intervention. Abdominal fat area and body fat percent were measured as primary outcomes. The other outcomes were body weight and body mass index.\nRESULTS: Abdominal total fat area, abdominal visceral fat area, body weight, and body mass index decreased significantly in the rosehip group at week 12 compared with their baseline levels (P&lt;0.01) after receiving the rosehip tablet intake, and the decreases in these parameters were significantly higher when compared with those in the placebo group. Additionally, body fat percent tended to decrease compared with the placebo group and their baseline level. Moreover, the abdominal subcutaneous fat area was significantly lower in the rosehip group than in the placebo group at week 12 after the initiation of intake (P&lt;0.05). In addition, there were no abnormalities, subjective symptoms, and findings that may indicate clinical problems during the study period.\nCONCLUSION: These results suggest that rosehip extract may be a good candidate food material for preventing obesity.","container-title":"Diabetes, Metabolic Syndrome and Obesity: Targets and Therapy","DOI":"10.2147/DMSO.S78623","ISSN":"1178-7007","journalAbbreviation":"Diabetes Metab Syndr Obes","language":"eng","note":"PMID: 25834460\nPMCID: PMC4358417","page":"147-156","source":"PubMed","title":"Daily intake of rosehip extract decreases abdominal visceral fat in preobese subjects: a randomized, double-blind, placebo-controlled clinical trial","title-short":"Daily intake of rosehip extract decreases abdominal visceral fat in preobese subjects","volume":"8","author":[{"family":"Nagatomo","given":"Akifumi"},{"family":"Nishida","given":"Norihisa"},{"family":"Fukuhara","given":"Ikuo"},{"family":"Noro","given":"Akira"},{"family":"Kozai","given":"Yoshimichi"},{"family":"Sato","given":"Hisao"},{"family":"Matsuura","given":"Yoichi"}],"issued":{"date-parts":[["2015"]]}}}],"schema":"https://github.com/citation-style-language/schema/raw/master/csl-citation.json"} </w:instrText>
      </w:r>
      <w:r w:rsidRPr="00D77364">
        <w:rPr>
          <w:rFonts w:cs="Times New Roman"/>
          <w:spacing w:val="6"/>
          <w:sz w:val="26"/>
          <w:szCs w:val="26"/>
        </w:rPr>
        <w:fldChar w:fldCharType="separate"/>
      </w:r>
      <w:r w:rsidR="004446A7" w:rsidRPr="004446A7">
        <w:rPr>
          <w:rFonts w:cs="Times New Roman"/>
          <w:sz w:val="26"/>
        </w:rPr>
        <w:t xml:space="preserve"> [207]</w:t>
      </w:r>
      <w:r w:rsidRPr="00D77364">
        <w:rPr>
          <w:rFonts w:cs="Times New Roman"/>
          <w:spacing w:val="6"/>
          <w:sz w:val="26"/>
          <w:szCs w:val="26"/>
        </w:rPr>
        <w:fldChar w:fldCharType="end"/>
      </w:r>
      <w:r w:rsidRPr="00D77364">
        <w:rPr>
          <w:rFonts w:cs="Times New Roman"/>
          <w:spacing w:val="6"/>
          <w:sz w:val="26"/>
          <w:szCs w:val="26"/>
        </w:rPr>
        <w:t xml:space="preserve">. </w:t>
      </w:r>
      <w:proofErr w:type="spellStart"/>
      <w:r w:rsidRPr="00D77364">
        <w:rPr>
          <w:rFonts w:cs="Times New Roman"/>
          <w:spacing w:val="6"/>
          <w:sz w:val="26"/>
          <w:szCs w:val="26"/>
        </w:rPr>
        <w:t>Kết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cho</w:t>
      </w:r>
      <w:proofErr w:type="spellEnd"/>
      <w:r w:rsidRPr="00D77364">
        <w:rPr>
          <w:rFonts w:cs="Times New Roman"/>
          <w:spacing w:val="6"/>
          <w:sz w:val="26"/>
          <w:szCs w:val="26"/>
        </w:rPr>
        <w:t xml:space="preserve"> </w:t>
      </w:r>
      <w:proofErr w:type="spellStart"/>
      <w:r w:rsidRPr="00D77364">
        <w:rPr>
          <w:rFonts w:cs="Times New Roman"/>
          <w:spacing w:val="6"/>
          <w:sz w:val="26"/>
          <w:szCs w:val="26"/>
        </w:rPr>
        <w:t>thấy</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chỉ</w:t>
      </w:r>
      <w:proofErr w:type="spellEnd"/>
      <w:r w:rsidRPr="00D77364">
        <w:rPr>
          <w:rFonts w:cs="Times New Roman"/>
          <w:spacing w:val="6"/>
          <w:sz w:val="26"/>
          <w:szCs w:val="26"/>
        </w:rPr>
        <w:t xml:space="preserve"> </w:t>
      </w:r>
      <w:proofErr w:type="spellStart"/>
      <w:r w:rsidRPr="00D77364">
        <w:rPr>
          <w:rFonts w:cs="Times New Roman"/>
          <w:spacing w:val="6"/>
          <w:sz w:val="26"/>
          <w:szCs w:val="26"/>
        </w:rPr>
        <w:t>số</w:t>
      </w:r>
      <w:proofErr w:type="spellEnd"/>
      <w:r w:rsidRPr="00D77364">
        <w:rPr>
          <w:rFonts w:cs="Times New Roman"/>
          <w:spacing w:val="6"/>
          <w:sz w:val="26"/>
          <w:szCs w:val="26"/>
        </w:rPr>
        <w:t xml:space="preserve"> </w:t>
      </w:r>
      <w:proofErr w:type="spellStart"/>
      <w:r w:rsidRPr="00D77364">
        <w:rPr>
          <w:rFonts w:cs="Times New Roman"/>
          <w:spacing w:val="6"/>
          <w:sz w:val="26"/>
          <w:szCs w:val="26"/>
        </w:rPr>
        <w:t>diện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tích</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dưới</w:t>
      </w:r>
      <w:proofErr w:type="spellEnd"/>
      <w:r w:rsidRPr="00D77364">
        <w:rPr>
          <w:rFonts w:cs="Times New Roman"/>
          <w:spacing w:val="6"/>
          <w:sz w:val="26"/>
          <w:szCs w:val="26"/>
        </w:rPr>
        <w:t xml:space="preserve"> da </w:t>
      </w:r>
      <w:proofErr w:type="spellStart"/>
      <w:r w:rsidRPr="00D77364">
        <w:rPr>
          <w:rFonts w:cs="Times New Roman"/>
          <w:spacing w:val="6"/>
          <w:sz w:val="26"/>
          <w:szCs w:val="26"/>
        </w:rPr>
        <w:t>tại</w:t>
      </w:r>
      <w:proofErr w:type="spellEnd"/>
      <w:r w:rsidRPr="00D77364">
        <w:rPr>
          <w:rFonts w:cs="Times New Roman"/>
          <w:spacing w:val="6"/>
          <w:sz w:val="26"/>
          <w:szCs w:val="26"/>
        </w:rPr>
        <w:t xml:space="preserve"> </w:t>
      </w:r>
      <w:proofErr w:type="spellStart"/>
      <w:r w:rsidRPr="00D77364">
        <w:rPr>
          <w:rFonts w:cs="Times New Roman"/>
          <w:spacing w:val="6"/>
          <w:sz w:val="26"/>
          <w:szCs w:val="26"/>
        </w:rPr>
        <w:t>vùng</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tượng</w:t>
      </w:r>
      <w:proofErr w:type="spellEnd"/>
      <w:r w:rsidRPr="00D77364">
        <w:rPr>
          <w:rFonts w:cs="Times New Roman"/>
          <w:spacing w:val="6"/>
          <w:sz w:val="26"/>
          <w:szCs w:val="26"/>
        </w:rPr>
        <w:t xml:space="preserve"> can </w:t>
      </w:r>
      <w:proofErr w:type="spellStart"/>
      <w:r w:rsidRPr="00D77364">
        <w:rPr>
          <w:rFonts w:cs="Times New Roman"/>
          <w:spacing w:val="6"/>
          <w:sz w:val="26"/>
          <w:szCs w:val="26"/>
        </w:rPr>
        <w:t>thiệp</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đáng</w:t>
      </w:r>
      <w:proofErr w:type="spellEnd"/>
      <w:r w:rsidRPr="00D77364">
        <w:rPr>
          <w:rFonts w:cs="Times New Roman"/>
          <w:spacing w:val="6"/>
          <w:sz w:val="26"/>
          <w:szCs w:val="26"/>
        </w:rPr>
        <w:t xml:space="preserve"> </w:t>
      </w:r>
      <w:proofErr w:type="spellStart"/>
      <w:r w:rsidRPr="00D77364">
        <w:rPr>
          <w:rFonts w:cs="Times New Roman"/>
          <w:spacing w:val="6"/>
          <w:sz w:val="26"/>
          <w:szCs w:val="26"/>
        </w:rPr>
        <w:t>kể</w:t>
      </w:r>
      <w:proofErr w:type="spellEnd"/>
      <w:r w:rsidRPr="00D77364">
        <w:rPr>
          <w:rFonts w:cs="Times New Roman"/>
          <w:spacing w:val="6"/>
          <w:sz w:val="26"/>
          <w:szCs w:val="26"/>
        </w:rPr>
        <w:t xml:space="preserve"> so </w:t>
      </w:r>
      <w:proofErr w:type="spellStart"/>
      <w:r w:rsidRPr="00D77364">
        <w:rPr>
          <w:rFonts w:cs="Times New Roman"/>
          <w:spacing w:val="6"/>
          <w:sz w:val="26"/>
          <w:szCs w:val="26"/>
        </w:rPr>
        <w:t>với</w:t>
      </w:r>
      <w:proofErr w:type="spellEnd"/>
      <w:r w:rsidRPr="00D77364">
        <w:rPr>
          <w:rFonts w:cs="Times New Roman"/>
          <w:spacing w:val="6"/>
          <w:sz w:val="26"/>
          <w:szCs w:val="26"/>
        </w:rPr>
        <w:t xml:space="preserve">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chứng</w:t>
      </w:r>
      <w:proofErr w:type="spellEnd"/>
      <w:r w:rsidRPr="00D77364">
        <w:rPr>
          <w:rFonts w:cs="Times New Roman"/>
          <w:spacing w:val="6"/>
          <w:sz w:val="26"/>
          <w:szCs w:val="26"/>
        </w:rPr>
        <w:t xml:space="preserve">. Tuy </w:t>
      </w:r>
      <w:proofErr w:type="spellStart"/>
      <w:r w:rsidRPr="00D77364">
        <w:rPr>
          <w:rFonts w:cs="Times New Roman"/>
          <w:spacing w:val="6"/>
          <w:sz w:val="26"/>
          <w:szCs w:val="26"/>
        </w:rPr>
        <w:t>vậy</w:t>
      </w:r>
      <w:proofErr w:type="spellEnd"/>
      <w:r w:rsidRPr="00D77364">
        <w:rPr>
          <w:rFonts w:cs="Times New Roman"/>
          <w:spacing w:val="6"/>
          <w:sz w:val="26"/>
          <w:szCs w:val="26"/>
        </w:rPr>
        <w:t xml:space="preserve">, </w:t>
      </w:r>
      <w:proofErr w:type="spellStart"/>
      <w:r w:rsidRPr="00D77364">
        <w:rPr>
          <w:rFonts w:cs="Times New Roman"/>
          <w:spacing w:val="6"/>
          <w:sz w:val="26"/>
          <w:szCs w:val="26"/>
        </w:rPr>
        <w:t>sự</w:t>
      </w:r>
      <w:proofErr w:type="spellEnd"/>
      <w:r w:rsidRPr="00D77364">
        <w:rPr>
          <w:rFonts w:cs="Times New Roman"/>
          <w:spacing w:val="6"/>
          <w:sz w:val="26"/>
          <w:szCs w:val="26"/>
        </w:rPr>
        <w:t xml:space="preserve"> </w:t>
      </w:r>
      <w:proofErr w:type="spellStart"/>
      <w:r w:rsidRPr="00D77364">
        <w:rPr>
          <w:rFonts w:cs="Times New Roman"/>
          <w:spacing w:val="6"/>
          <w:sz w:val="26"/>
          <w:szCs w:val="26"/>
        </w:rPr>
        <w:t>khác</w:t>
      </w:r>
      <w:proofErr w:type="spellEnd"/>
      <w:r w:rsidRPr="00D77364">
        <w:rPr>
          <w:rFonts w:cs="Times New Roman"/>
          <w:spacing w:val="6"/>
          <w:sz w:val="26"/>
          <w:szCs w:val="26"/>
        </w:rPr>
        <w:t xml:space="preserve"> </w:t>
      </w:r>
      <w:proofErr w:type="spellStart"/>
      <w:r w:rsidRPr="00D77364">
        <w:rPr>
          <w:rFonts w:cs="Times New Roman"/>
          <w:spacing w:val="6"/>
          <w:sz w:val="26"/>
          <w:szCs w:val="26"/>
        </w:rPr>
        <w:t>nhau</w:t>
      </w:r>
      <w:proofErr w:type="spellEnd"/>
      <w:r w:rsidRPr="00D77364">
        <w:rPr>
          <w:rFonts w:cs="Times New Roman"/>
          <w:spacing w:val="6"/>
          <w:sz w:val="26"/>
          <w:szCs w:val="26"/>
        </w:rPr>
        <w:t xml:space="preserve"> </w:t>
      </w:r>
      <w:proofErr w:type="spellStart"/>
      <w:r w:rsidRPr="00D77364">
        <w:rPr>
          <w:rFonts w:cs="Times New Roman"/>
          <w:spacing w:val="6"/>
          <w:sz w:val="26"/>
          <w:szCs w:val="26"/>
        </w:rPr>
        <w:t>ngay</w:t>
      </w:r>
      <w:proofErr w:type="spellEnd"/>
      <w:r w:rsidRPr="00D77364">
        <w:rPr>
          <w:rFonts w:cs="Times New Roman"/>
          <w:spacing w:val="6"/>
          <w:sz w:val="26"/>
          <w:szCs w:val="26"/>
        </w:rPr>
        <w:t xml:space="preserve"> </w:t>
      </w:r>
      <w:proofErr w:type="spellStart"/>
      <w:r w:rsidRPr="00D77364">
        <w:rPr>
          <w:rFonts w:cs="Times New Roman"/>
          <w:spacing w:val="6"/>
          <w:sz w:val="26"/>
          <w:szCs w:val="26"/>
        </w:rPr>
        <w:t>từ</w:t>
      </w:r>
      <w:proofErr w:type="spellEnd"/>
      <w:r w:rsidRPr="00D77364">
        <w:rPr>
          <w:rFonts w:cs="Times New Roman"/>
          <w:spacing w:val="6"/>
          <w:sz w:val="26"/>
          <w:szCs w:val="26"/>
        </w:rPr>
        <w:t xml:space="preserve"> </w:t>
      </w:r>
      <w:proofErr w:type="spellStart"/>
      <w:r w:rsidRPr="00D77364">
        <w:rPr>
          <w:rFonts w:cs="Times New Roman"/>
          <w:spacing w:val="6"/>
          <w:sz w:val="26"/>
          <w:szCs w:val="26"/>
        </w:rPr>
        <w:t>khi</w:t>
      </w:r>
      <w:proofErr w:type="spellEnd"/>
      <w:r w:rsidRPr="00D77364">
        <w:rPr>
          <w:rFonts w:cs="Times New Roman"/>
          <w:spacing w:val="6"/>
          <w:sz w:val="26"/>
          <w:szCs w:val="26"/>
        </w:rPr>
        <w:t xml:space="preserve"> </w:t>
      </w:r>
      <w:proofErr w:type="spellStart"/>
      <w:r w:rsidRPr="00D77364">
        <w:rPr>
          <w:rFonts w:cs="Times New Roman"/>
          <w:spacing w:val="6"/>
          <w:sz w:val="26"/>
          <w:szCs w:val="26"/>
        </w:rPr>
        <w:t>bắt</w:t>
      </w:r>
      <w:proofErr w:type="spellEnd"/>
      <w:r w:rsidRPr="00D77364">
        <w:rPr>
          <w:rFonts w:cs="Times New Roman"/>
          <w:spacing w:val="6"/>
          <w:sz w:val="26"/>
          <w:szCs w:val="26"/>
        </w:rPr>
        <w:t xml:space="preserve"> </w:t>
      </w:r>
      <w:proofErr w:type="spellStart"/>
      <w:r w:rsidRPr="00D77364">
        <w:rPr>
          <w:rFonts w:cs="Times New Roman"/>
          <w:spacing w:val="6"/>
          <w:sz w:val="26"/>
          <w:szCs w:val="26"/>
        </w:rPr>
        <w:t>đầu</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can </w:t>
      </w:r>
      <w:proofErr w:type="spellStart"/>
      <w:r w:rsidRPr="00D77364">
        <w:rPr>
          <w:rFonts w:cs="Times New Roman"/>
          <w:spacing w:val="6"/>
          <w:sz w:val="26"/>
          <w:szCs w:val="26"/>
        </w:rPr>
        <w:t>thiệp</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chứng</w:t>
      </w:r>
      <w:proofErr w:type="spellEnd"/>
      <w:r w:rsidRPr="00D77364">
        <w:rPr>
          <w:rFonts w:cs="Times New Roman"/>
          <w:spacing w:val="6"/>
          <w:sz w:val="26"/>
          <w:szCs w:val="26"/>
        </w:rPr>
        <w:t xml:space="preserve"> </w:t>
      </w:r>
      <w:proofErr w:type="spellStart"/>
      <w:r w:rsidRPr="00D77364">
        <w:rPr>
          <w:rFonts w:cs="Times New Roman"/>
          <w:spacing w:val="6"/>
          <w:sz w:val="26"/>
          <w:szCs w:val="26"/>
        </w:rPr>
        <w:t>làm</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phần</w:t>
      </w:r>
      <w:proofErr w:type="spellEnd"/>
      <w:r w:rsidRPr="00D77364">
        <w:rPr>
          <w:rFonts w:cs="Times New Roman"/>
          <w:spacing w:val="6"/>
          <w:sz w:val="26"/>
          <w:szCs w:val="26"/>
        </w:rPr>
        <w:t xml:space="preserve"> </w:t>
      </w:r>
      <w:proofErr w:type="spellStart"/>
      <w:r w:rsidRPr="00D77364">
        <w:rPr>
          <w:rFonts w:cs="Times New Roman"/>
          <w:spacing w:val="6"/>
          <w:sz w:val="26"/>
          <w:szCs w:val="26"/>
        </w:rPr>
        <w:t>nào</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độ</w:t>
      </w:r>
      <w:proofErr w:type="spellEnd"/>
      <w:r w:rsidRPr="00D77364">
        <w:rPr>
          <w:rFonts w:cs="Times New Roman"/>
          <w:spacing w:val="6"/>
          <w:sz w:val="26"/>
          <w:szCs w:val="26"/>
        </w:rPr>
        <w:t xml:space="preserve"> tin </w:t>
      </w:r>
      <w:proofErr w:type="spellStart"/>
      <w:r w:rsidRPr="00D77364">
        <w:rPr>
          <w:rFonts w:cs="Times New Roman"/>
          <w:spacing w:val="6"/>
          <w:sz w:val="26"/>
          <w:szCs w:val="26"/>
        </w:rPr>
        <w:t>cậy</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này</w:t>
      </w:r>
      <w:proofErr w:type="spellEnd"/>
      <w:r w:rsidRPr="00D77364">
        <w:rPr>
          <w:rFonts w:cs="Times New Roman"/>
          <w:spacing w:val="6"/>
          <w:sz w:val="26"/>
          <w:szCs w:val="26"/>
        </w:rPr>
        <w:t xml:space="preserve">. </w:t>
      </w:r>
    </w:p>
    <w:p w14:paraId="6F58293E" w14:textId="1531D689" w:rsidR="00EB55FE" w:rsidRPr="00D77364" w:rsidRDefault="00EB55FE" w:rsidP="00D77364">
      <w:pPr>
        <w:spacing w:before="120" w:line="360" w:lineRule="auto"/>
        <w:ind w:firstLine="360"/>
        <w:jc w:val="both"/>
        <w:rPr>
          <w:rFonts w:cs="Times New Roman"/>
          <w:spacing w:val="6"/>
          <w:sz w:val="26"/>
          <w:szCs w:val="26"/>
        </w:rPr>
      </w:pPr>
      <w:proofErr w:type="spellStart"/>
      <w:r w:rsidRPr="00D77364">
        <w:rPr>
          <w:rFonts w:cs="Times New Roman"/>
          <w:spacing w:val="6"/>
          <w:sz w:val="26"/>
          <w:szCs w:val="26"/>
        </w:rPr>
        <w:t>Năm</w:t>
      </w:r>
      <w:proofErr w:type="spellEnd"/>
      <w:r w:rsidRPr="00D77364">
        <w:rPr>
          <w:rFonts w:cs="Times New Roman"/>
          <w:spacing w:val="6"/>
          <w:sz w:val="26"/>
          <w:szCs w:val="26"/>
        </w:rPr>
        <w:t xml:space="preserve"> 2018,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w:t>
      </w:r>
      <w:proofErr w:type="spellEnd"/>
      <w:r w:rsidRPr="00D77364">
        <w:rPr>
          <w:rFonts w:cs="Times New Roman"/>
          <w:spacing w:val="6"/>
          <w:sz w:val="26"/>
          <w:szCs w:val="26"/>
        </w:rPr>
        <w:t xml:space="preserve"> </w:t>
      </w:r>
      <w:r w:rsidR="0049674B" w:rsidRPr="00D77364">
        <w:rPr>
          <w:rFonts w:cs="Times New Roman"/>
          <w:spacing w:val="6"/>
          <w:sz w:val="26"/>
          <w:szCs w:val="26"/>
        </w:rPr>
        <w:t>Susumu</w:t>
      </w:r>
      <w:r w:rsidR="0049674B" w:rsidRPr="00D77364">
        <w:rPr>
          <w:rFonts w:cs="Times New Roman"/>
          <w:spacing w:val="6"/>
          <w:sz w:val="26"/>
          <w:szCs w:val="26"/>
          <w:lang w:val="vi-VN"/>
        </w:rPr>
        <w:t xml:space="preserve"> </w:t>
      </w:r>
      <w:r w:rsidRPr="00D77364">
        <w:rPr>
          <w:rFonts w:cs="Times New Roman"/>
          <w:spacing w:val="6"/>
          <w:sz w:val="26"/>
          <w:szCs w:val="26"/>
        </w:rPr>
        <w:t xml:space="preserve">Yoshino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các</w:t>
      </w:r>
      <w:proofErr w:type="spellEnd"/>
      <w:r w:rsidRPr="00D77364">
        <w:rPr>
          <w:rFonts w:cs="Times New Roman"/>
          <w:spacing w:val="6"/>
          <w:sz w:val="26"/>
          <w:szCs w:val="26"/>
        </w:rPr>
        <w:t xml:space="preserve"> </w:t>
      </w:r>
      <w:proofErr w:type="spellStart"/>
      <w:r w:rsidRPr="00D77364">
        <w:rPr>
          <w:rFonts w:cs="Times New Roman"/>
          <w:spacing w:val="6"/>
          <w:sz w:val="26"/>
          <w:szCs w:val="26"/>
        </w:rPr>
        <w:t>cộng</w:t>
      </w:r>
      <w:proofErr w:type="spellEnd"/>
      <w:r w:rsidRPr="00D77364">
        <w:rPr>
          <w:rFonts w:cs="Times New Roman"/>
          <w:spacing w:val="6"/>
          <w:sz w:val="26"/>
          <w:szCs w:val="26"/>
        </w:rPr>
        <w:t xml:space="preserve"> </w:t>
      </w:r>
      <w:proofErr w:type="spellStart"/>
      <w:r w:rsidRPr="00D77364">
        <w:rPr>
          <w:rFonts w:cs="Times New Roman"/>
          <w:spacing w:val="6"/>
          <w:sz w:val="26"/>
          <w:szCs w:val="26"/>
        </w:rPr>
        <w:t>sự</w:t>
      </w:r>
      <w:proofErr w:type="spellEnd"/>
      <w:r w:rsidR="003061E9" w:rsidRPr="00D77364">
        <w:rPr>
          <w:rFonts w:cs="Times New Roman"/>
          <w:spacing w:val="6"/>
          <w:sz w:val="26"/>
          <w:szCs w:val="26"/>
        </w:rPr>
        <w:fldChar w:fldCharType="begin"/>
      </w:r>
      <w:r w:rsidR="00D87ED5">
        <w:rPr>
          <w:rFonts w:cs="Times New Roman"/>
          <w:spacing w:val="6"/>
          <w:sz w:val="26"/>
          <w:szCs w:val="26"/>
        </w:rPr>
        <w:instrText xml:space="preserve"> ADDIN ZOTERO_ITEM CSL_CITATION {"citationID":"a23qtgtuqpa","properties":{"formattedCitation":" [177]","plainCitation":" [177]","noteIndex":0},"citationItems":[{"id":691,"uris":["http://zotero.org/users/10413572/items/5FUZ4VLU"],"itemData":{"id":691,"type":"article-journal","abstract":"Visceral fat is a more important factor in obesity-associated disorders in Japanese individuals than in Caucasian individuals. The objective of this randomised, double-blind, placebo-controlled parallel group study, conducted in Japanese overweight adults, was to investigate the effects of polymethoxyflavone purified from Kaempferia parviflora on visceral fat. A total of 80 subjects (aged 20–64 years, 23.0 ≤ body mass index &lt; 30 kg m−2) were randomly assigned in 1 : 1 ratio to either the active (polymethoxyflavone purified from K. parviflora) or placebo group. Over a 12-week period, each subject received two capsules containing polymethoxyflavone purified from K. parviflora (12 mg polymethoxyflavone per day) or placebo. The primary outcome was a reduction in visceral fat area (VFA), while the secondary outcome was a reduction in subcutaneous fat area (SFA) and total fat area (TFA). VFA was measured at 0, 8, and 12 weeks using computed tomography scanning. Results showed that VFA significantly reduced after 12 weeks in the active group and was significantly lower than in the placebo group at 8 and 12 weeks. A significant reduction was observed in SFA and TFA after 8 and 12 weeks in the active group; TFA was significantly lower than that in the placebo group at 8 and 12 weeks. No adverse events associated with the test supplements were observed in either group. Our study shows that administration of polymethoxyflavone purified from K. parviflora reduces visceral fat in Japanese overweight adults.","container-title":"Food &amp; Function","DOI":"10.1039/D0FO01217C","ISSN":"2042-650X","issue":"4","journalAbbreviation":"Food Funct.","language":"en","note":"publisher: The Royal Society of Chemistry","page":"1603-1613","source":"pubs-rsc-org.translate.goog","title":"Polymethoxyflavone purified from Kaempferia parviflora reduces visceral fat in Japanese overweight individuals: a randomised, double-blind, placebo-controlled study","title-short":"Polymethoxyflavone purified from Kaempferia parviflora reduces visceral fat in Japanese overweight individuals","volume":"12","author":[{"family":"Yoshino","given":"Susumu"},{"family":"Tagawa","given":"Takashi"},{"family":"Awa","given":"Riyo"},{"family":"Ogasawara","given":"Jun"},{"family":"Kuwahara","given":"Hiroshige"},{"family":"Fukuhara","given":"Ikuo"}],"issued":{"date-parts":[["2021",3,1]]}}}],"schema":"https://github.com/citation-style-language/schema/raw/master/csl-citation.json"} </w:instrText>
      </w:r>
      <w:r w:rsidR="003061E9" w:rsidRPr="00D77364">
        <w:rPr>
          <w:rFonts w:cs="Times New Roman"/>
          <w:spacing w:val="6"/>
          <w:sz w:val="26"/>
          <w:szCs w:val="26"/>
        </w:rPr>
        <w:fldChar w:fldCharType="separate"/>
      </w:r>
      <w:r w:rsidR="00D87ED5" w:rsidRPr="00D87ED5">
        <w:rPr>
          <w:rFonts w:cs="Times New Roman"/>
          <w:sz w:val="26"/>
        </w:rPr>
        <w:t xml:space="preserve"> [177]</w:t>
      </w:r>
      <w:r w:rsidR="003061E9" w:rsidRPr="00D77364">
        <w:rPr>
          <w:rFonts w:cs="Times New Roman"/>
          <w:spacing w:val="6"/>
          <w:sz w:val="26"/>
          <w:szCs w:val="26"/>
        </w:rPr>
        <w:fldChar w:fldCharType="end"/>
      </w:r>
      <w:r w:rsidR="003061E9" w:rsidRPr="00D77364">
        <w:rPr>
          <w:rFonts w:cs="Times New Roman"/>
          <w:spacing w:val="6"/>
          <w:sz w:val="26"/>
          <w:szCs w:val="26"/>
          <w:lang w:val="vi-VN"/>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giá</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béo</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w:t>
      </w:r>
      <w:proofErr w:type="spellStart"/>
      <w:r w:rsidRPr="00D77364">
        <w:rPr>
          <w:rFonts w:cs="Times New Roman"/>
          <w:spacing w:val="6"/>
          <w:sz w:val="26"/>
          <w:szCs w:val="26"/>
        </w:rPr>
        <w:t>chiết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xuất</w:t>
      </w:r>
      <w:proofErr w:type="spellEnd"/>
      <w:r w:rsidRPr="00D77364">
        <w:rPr>
          <w:rFonts w:cs="Times New Roman"/>
          <w:spacing w:val="6"/>
          <w:sz w:val="26"/>
          <w:szCs w:val="26"/>
        </w:rPr>
        <w:t xml:space="preserve"> Kaempferia parviflora </w:t>
      </w:r>
      <w:proofErr w:type="spellStart"/>
      <w:r w:rsidRPr="00D77364">
        <w:rPr>
          <w:rFonts w:cs="Times New Roman"/>
          <w:spacing w:val="6"/>
          <w:sz w:val="26"/>
          <w:szCs w:val="26"/>
        </w:rPr>
        <w:t>đến</w:t>
      </w:r>
      <w:proofErr w:type="spellEnd"/>
      <w:r w:rsidRPr="00D77364">
        <w:rPr>
          <w:rFonts w:cs="Times New Roman"/>
          <w:spacing w:val="6"/>
          <w:sz w:val="26"/>
          <w:szCs w:val="26"/>
        </w:rPr>
        <w:t xml:space="preserve"> </w:t>
      </w:r>
      <w:proofErr w:type="spellStart"/>
      <w:r w:rsidRPr="00D77364">
        <w:rPr>
          <w:rFonts w:cs="Times New Roman"/>
          <w:spacing w:val="6"/>
          <w:sz w:val="26"/>
          <w:szCs w:val="26"/>
        </w:rPr>
        <w:t>tình</w:t>
      </w:r>
      <w:proofErr w:type="spellEnd"/>
      <w:r w:rsidRPr="00D77364">
        <w:rPr>
          <w:rFonts w:cs="Times New Roman"/>
          <w:spacing w:val="6"/>
          <w:sz w:val="26"/>
          <w:szCs w:val="26"/>
        </w:rPr>
        <w:t xml:space="preserve"> </w:t>
      </w:r>
      <w:proofErr w:type="spellStart"/>
      <w:r w:rsidRPr="00D77364">
        <w:rPr>
          <w:rFonts w:cs="Times New Roman"/>
          <w:spacing w:val="6"/>
          <w:sz w:val="26"/>
          <w:szCs w:val="26"/>
        </w:rPr>
        <w:t>trạng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béo</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người</w:t>
      </w:r>
      <w:proofErr w:type="spellEnd"/>
      <w:r w:rsidRPr="00D77364">
        <w:rPr>
          <w:rFonts w:cs="Times New Roman"/>
          <w:spacing w:val="6"/>
          <w:sz w:val="26"/>
          <w:szCs w:val="26"/>
        </w:rPr>
        <w:t xml:space="preserve"> TCBP. </w:t>
      </w:r>
      <w:proofErr w:type="spellStart"/>
      <w:r w:rsidRPr="00D77364">
        <w:rPr>
          <w:rFonts w:cs="Times New Roman"/>
          <w:spacing w:val="6"/>
          <w:sz w:val="26"/>
          <w:szCs w:val="26"/>
        </w:rPr>
        <w:t>Kết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cho</w:t>
      </w:r>
      <w:proofErr w:type="spellEnd"/>
      <w:r w:rsidRPr="00D77364">
        <w:rPr>
          <w:rFonts w:cs="Times New Roman"/>
          <w:spacing w:val="6"/>
          <w:sz w:val="26"/>
          <w:szCs w:val="26"/>
        </w:rPr>
        <w:t xml:space="preserve"> </w:t>
      </w:r>
      <w:proofErr w:type="spellStart"/>
      <w:r w:rsidRPr="00D77364">
        <w:rPr>
          <w:rFonts w:cs="Times New Roman"/>
          <w:spacing w:val="6"/>
          <w:sz w:val="26"/>
          <w:szCs w:val="26"/>
        </w:rPr>
        <w:t>thấy</w:t>
      </w:r>
      <w:proofErr w:type="spellEnd"/>
      <w:r w:rsidRPr="00D77364">
        <w:rPr>
          <w:rFonts w:cs="Times New Roman"/>
          <w:spacing w:val="6"/>
          <w:sz w:val="26"/>
          <w:szCs w:val="26"/>
        </w:rPr>
        <w:t xml:space="preserve">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can </w:t>
      </w:r>
      <w:proofErr w:type="spellStart"/>
      <w:r w:rsidRPr="00D77364">
        <w:rPr>
          <w:rFonts w:cs="Times New Roman"/>
          <w:spacing w:val="6"/>
          <w:sz w:val="26"/>
          <w:szCs w:val="26"/>
        </w:rPr>
        <w:t>thiệp</w:t>
      </w:r>
      <w:proofErr w:type="spellEnd"/>
      <w:r w:rsidRPr="00D77364">
        <w:rPr>
          <w:rFonts w:cs="Times New Roman"/>
          <w:spacing w:val="6"/>
          <w:sz w:val="26"/>
          <w:szCs w:val="26"/>
        </w:rPr>
        <w:t xml:space="preserve"> </w:t>
      </w:r>
      <w:proofErr w:type="spellStart"/>
      <w:r w:rsidRPr="00D77364">
        <w:rPr>
          <w:rFonts w:cs="Times New Roman"/>
          <w:spacing w:val="6"/>
          <w:sz w:val="26"/>
          <w:szCs w:val="26"/>
        </w:rPr>
        <w:t>đã</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4,3 ± 1,4 cm</w:t>
      </w:r>
      <w:r w:rsidRPr="00D77364">
        <w:rPr>
          <w:rFonts w:cs="Times New Roman"/>
          <w:spacing w:val="6"/>
          <w:sz w:val="26"/>
          <w:szCs w:val="26"/>
          <w:vertAlign w:val="superscript"/>
        </w:rPr>
        <w:t>2</w:t>
      </w:r>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Kết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này</w:t>
      </w:r>
      <w:proofErr w:type="spellEnd"/>
      <w:r w:rsidRPr="00D77364">
        <w:rPr>
          <w:rFonts w:cs="Times New Roman"/>
          <w:spacing w:val="6"/>
          <w:sz w:val="26"/>
          <w:szCs w:val="26"/>
        </w:rPr>
        <w:t xml:space="preserve"> </w:t>
      </w:r>
      <w:proofErr w:type="spellStart"/>
      <w:r w:rsidRPr="00D77364">
        <w:rPr>
          <w:rFonts w:cs="Times New Roman"/>
          <w:spacing w:val="6"/>
          <w:sz w:val="26"/>
          <w:szCs w:val="26"/>
        </w:rPr>
        <w:t>tương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tự</w:t>
      </w:r>
      <w:proofErr w:type="spellEnd"/>
      <w:r w:rsidRPr="00D77364">
        <w:rPr>
          <w:rFonts w:cs="Times New Roman"/>
          <w:spacing w:val="6"/>
          <w:sz w:val="26"/>
          <w:szCs w:val="26"/>
        </w:rPr>
        <w:t xml:space="preserve"> </w:t>
      </w:r>
      <w:proofErr w:type="spellStart"/>
      <w:r w:rsidRPr="00D77364">
        <w:rPr>
          <w:rFonts w:cs="Times New Roman"/>
          <w:spacing w:val="6"/>
          <w:sz w:val="26"/>
          <w:szCs w:val="26"/>
        </w:rPr>
        <w:t>với</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Calorie limit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sử</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này</w:t>
      </w:r>
      <w:proofErr w:type="spellEnd"/>
      <w:r w:rsidRPr="00D77364">
        <w:rPr>
          <w:rFonts w:cs="Times New Roman"/>
          <w:spacing w:val="6"/>
          <w:sz w:val="26"/>
          <w:szCs w:val="26"/>
        </w:rPr>
        <w:t>.</w:t>
      </w:r>
    </w:p>
    <w:p w14:paraId="243321F1" w14:textId="17F9C58F" w:rsidR="00EB55FE" w:rsidRPr="00D77364" w:rsidRDefault="00EB55FE" w:rsidP="00D77364">
      <w:pPr>
        <w:spacing w:before="120" w:line="360" w:lineRule="auto"/>
        <w:ind w:firstLine="360"/>
        <w:jc w:val="both"/>
        <w:rPr>
          <w:rFonts w:cs="Times New Roman"/>
          <w:spacing w:val="6"/>
          <w:sz w:val="26"/>
          <w:szCs w:val="26"/>
        </w:rPr>
      </w:pPr>
      <w:proofErr w:type="spellStart"/>
      <w:r w:rsidRPr="00D77364">
        <w:rPr>
          <w:rFonts w:cs="Times New Roman"/>
          <w:spacing w:val="6"/>
          <w:sz w:val="26"/>
          <w:szCs w:val="26"/>
        </w:rPr>
        <w:t>Năm</w:t>
      </w:r>
      <w:proofErr w:type="spellEnd"/>
      <w:r w:rsidRPr="00D77364">
        <w:rPr>
          <w:rFonts w:cs="Times New Roman"/>
          <w:spacing w:val="6"/>
          <w:sz w:val="26"/>
          <w:szCs w:val="26"/>
        </w:rPr>
        <w:t xml:space="preserve"> 2019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w:t>
      </w:r>
      <w:proofErr w:type="spellEnd"/>
      <w:r w:rsidRPr="00D77364">
        <w:rPr>
          <w:rFonts w:cs="Times New Roman"/>
          <w:spacing w:val="6"/>
          <w:sz w:val="26"/>
          <w:szCs w:val="26"/>
        </w:rPr>
        <w:t xml:space="preserve"> Nishimura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cộng</w:t>
      </w:r>
      <w:proofErr w:type="spellEnd"/>
      <w:r w:rsidRPr="00D77364">
        <w:rPr>
          <w:rFonts w:cs="Times New Roman"/>
          <w:spacing w:val="6"/>
          <w:sz w:val="26"/>
          <w:szCs w:val="26"/>
        </w:rPr>
        <w:t xml:space="preserve"> </w:t>
      </w:r>
      <w:proofErr w:type="spellStart"/>
      <w:r w:rsidRPr="00D77364">
        <w:rPr>
          <w:rFonts w:cs="Times New Roman"/>
          <w:spacing w:val="6"/>
          <w:sz w:val="26"/>
          <w:szCs w:val="26"/>
        </w:rPr>
        <w:t>sự</w:t>
      </w:r>
      <w:proofErr w:type="spellEnd"/>
      <w:r w:rsidRPr="00D77364">
        <w:rPr>
          <w:rFonts w:cs="Times New Roman"/>
          <w:spacing w:val="6"/>
          <w:sz w:val="26"/>
          <w:szCs w:val="26"/>
        </w:rPr>
        <w:t xml:space="preserve"> </w:t>
      </w:r>
      <w:proofErr w:type="spellStart"/>
      <w:r w:rsidRPr="00D77364">
        <w:rPr>
          <w:rFonts w:cs="Times New Roman"/>
          <w:spacing w:val="6"/>
          <w:sz w:val="26"/>
          <w:szCs w:val="26"/>
        </w:rPr>
        <w:t>đã</w:t>
      </w:r>
      <w:proofErr w:type="spellEnd"/>
      <w:r w:rsidRPr="00D77364">
        <w:rPr>
          <w:rFonts w:cs="Times New Roman"/>
          <w:spacing w:val="6"/>
          <w:sz w:val="26"/>
          <w:szCs w:val="26"/>
        </w:rPr>
        <w:t xml:space="preserve"> </w:t>
      </w:r>
      <w:proofErr w:type="spellStart"/>
      <w:r w:rsidRPr="00D77364">
        <w:rPr>
          <w:rFonts w:cs="Times New Roman"/>
          <w:spacing w:val="6"/>
          <w:sz w:val="26"/>
          <w:szCs w:val="26"/>
        </w:rPr>
        <w:t>tiến</w:t>
      </w:r>
      <w:proofErr w:type="spellEnd"/>
      <w:r w:rsidRPr="00D77364">
        <w:rPr>
          <w:rFonts w:cs="Times New Roman"/>
          <w:spacing w:val="6"/>
          <w:sz w:val="26"/>
          <w:szCs w:val="26"/>
        </w:rPr>
        <w:t xml:space="preserve"> </w:t>
      </w:r>
      <w:proofErr w:type="spellStart"/>
      <w:r w:rsidRPr="00D77364">
        <w:rPr>
          <w:rFonts w:cs="Times New Roman"/>
          <w:spacing w:val="6"/>
          <w:sz w:val="26"/>
          <w:szCs w:val="26"/>
        </w:rPr>
        <w:t>hành</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đánh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giá</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w:t>
      </w:r>
      <w:proofErr w:type="spellStart"/>
      <w:r w:rsidRPr="00D77364">
        <w:rPr>
          <w:rFonts w:cs="Times New Roman"/>
          <w:spacing w:val="6"/>
          <w:sz w:val="26"/>
          <w:szCs w:val="26"/>
        </w:rPr>
        <w:t>bột</w:t>
      </w:r>
      <w:proofErr w:type="spellEnd"/>
      <w:r w:rsidRPr="00D77364">
        <w:rPr>
          <w:rFonts w:cs="Times New Roman"/>
          <w:spacing w:val="6"/>
          <w:sz w:val="26"/>
          <w:szCs w:val="26"/>
        </w:rPr>
        <w:t xml:space="preserve"> </w:t>
      </w:r>
      <w:proofErr w:type="spellStart"/>
      <w:r w:rsidRPr="00D77364">
        <w:rPr>
          <w:rFonts w:cs="Times New Roman"/>
          <w:spacing w:val="6"/>
          <w:sz w:val="26"/>
          <w:szCs w:val="26"/>
        </w:rPr>
        <w:t>hành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giàu</w:t>
      </w:r>
      <w:proofErr w:type="spellEnd"/>
      <w:r w:rsidRPr="00D77364">
        <w:rPr>
          <w:rFonts w:cs="Times New Roman"/>
          <w:spacing w:val="6"/>
          <w:sz w:val="26"/>
          <w:szCs w:val="26"/>
        </w:rPr>
        <w:t xml:space="preserve"> </w:t>
      </w:r>
      <w:proofErr w:type="spellStart"/>
      <w:r w:rsidRPr="00D77364">
        <w:rPr>
          <w:rFonts w:cs="Times New Roman"/>
          <w:spacing w:val="6"/>
          <w:sz w:val="26"/>
          <w:szCs w:val="26"/>
        </w:rPr>
        <w:t>Quercertin</w:t>
      </w:r>
      <w:proofErr w:type="spellEnd"/>
      <w:r w:rsidRPr="00D77364">
        <w:rPr>
          <w:rFonts w:cs="Times New Roman"/>
          <w:spacing w:val="6"/>
          <w:sz w:val="26"/>
          <w:szCs w:val="26"/>
        </w:rPr>
        <w:t xml:space="preserve"> </w:t>
      </w:r>
      <w:proofErr w:type="spellStart"/>
      <w:r w:rsidRPr="00D77364">
        <w:rPr>
          <w:rFonts w:cs="Times New Roman"/>
          <w:spacing w:val="6"/>
          <w:sz w:val="26"/>
          <w:szCs w:val="26"/>
        </w:rPr>
        <w:t>lên</w:t>
      </w:r>
      <w:proofErr w:type="spellEnd"/>
      <w:r w:rsidRPr="00D77364">
        <w:rPr>
          <w:rFonts w:cs="Times New Roman"/>
          <w:spacing w:val="6"/>
          <w:sz w:val="26"/>
          <w:szCs w:val="26"/>
        </w:rPr>
        <w:t xml:space="preserve"> </w:t>
      </w:r>
      <w:proofErr w:type="spellStart"/>
      <w:r w:rsidRPr="00D77364">
        <w:rPr>
          <w:rFonts w:cs="Times New Roman"/>
          <w:spacing w:val="6"/>
          <w:sz w:val="26"/>
          <w:szCs w:val="26"/>
        </w:rPr>
        <w:t>tình</w:t>
      </w:r>
      <w:proofErr w:type="spellEnd"/>
      <w:r w:rsidRPr="00D77364">
        <w:rPr>
          <w:rFonts w:cs="Times New Roman"/>
          <w:spacing w:val="6"/>
          <w:sz w:val="26"/>
          <w:szCs w:val="26"/>
        </w:rPr>
        <w:t xml:space="preserve"> </w:t>
      </w:r>
      <w:proofErr w:type="spellStart"/>
      <w:r w:rsidRPr="00D77364">
        <w:rPr>
          <w:rFonts w:cs="Times New Roman"/>
          <w:spacing w:val="6"/>
          <w:sz w:val="26"/>
          <w:szCs w:val="26"/>
        </w:rPr>
        <w:t>trạng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béo</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người</w:t>
      </w:r>
      <w:proofErr w:type="spellEnd"/>
      <w:r w:rsidRPr="00D77364">
        <w:rPr>
          <w:rFonts w:cs="Times New Roman"/>
          <w:spacing w:val="6"/>
          <w:sz w:val="26"/>
          <w:szCs w:val="26"/>
        </w:rPr>
        <w:t xml:space="preserve"> TCBP </w:t>
      </w:r>
      <w:proofErr w:type="spellStart"/>
      <w:r w:rsidRPr="00D77364">
        <w:rPr>
          <w:rFonts w:cs="Times New Roman"/>
          <w:spacing w:val="6"/>
          <w:sz w:val="26"/>
          <w:szCs w:val="26"/>
        </w:rPr>
        <w:t>tại</w:t>
      </w:r>
      <w:proofErr w:type="spellEnd"/>
      <w:r w:rsidRPr="00D77364">
        <w:rPr>
          <w:rFonts w:cs="Times New Roman"/>
          <w:spacing w:val="6"/>
          <w:sz w:val="26"/>
          <w:szCs w:val="26"/>
        </w:rPr>
        <w:t xml:space="preserve"> Nhật </w:t>
      </w:r>
      <w:proofErr w:type="spellStart"/>
      <w:r w:rsidRPr="00D77364">
        <w:rPr>
          <w:rFonts w:cs="Times New Roman"/>
          <w:spacing w:val="6"/>
          <w:sz w:val="26"/>
          <w:szCs w:val="26"/>
        </w:rPr>
        <w:t>Bản</w:t>
      </w:r>
      <w:proofErr w:type="spellEnd"/>
      <w:r w:rsidRPr="00D77364">
        <w:rPr>
          <w:rFonts w:cs="Times New Roman"/>
          <w:spacing w:val="6"/>
          <w:sz w:val="26"/>
          <w:szCs w:val="26"/>
        </w:rPr>
        <w:fldChar w:fldCharType="begin"/>
      </w:r>
      <w:r w:rsidR="00D87ED5">
        <w:rPr>
          <w:rFonts w:cs="Times New Roman"/>
          <w:spacing w:val="6"/>
          <w:sz w:val="26"/>
          <w:szCs w:val="26"/>
        </w:rPr>
        <w:instrText xml:space="preserve"> ADDIN ZOTERO_ITEM CSL_CITATION {"citationID":"GOAS3Ah6","properties":{"formattedCitation":" [208]","plainCitation":" [208]","noteIndex":0},"citationItems":[{"id":"LpM0qCRQ/zq4uIluJ","uris":["http://zotero.org/users/6721741/items/FY852IHJ"],"itemData":{"id":753,"type":"article-journal","abstract":"Quercetin, which is frequently found in vegetables such as onion, is widely found to have biological activities such as visceral fat reduction. Therefore, we performed this randomised double-blind placebo-controlled parallel-group study and analysed the effects of daily intake of quercetin-rich onion on visceral fat for 12 weeks. Seventy healthy Japanese subjects whose body mass index (BMI) was ≥23 and &lt;30 were recruited and randomly assigned to either the quercetin-rich onion group or placebo group. The subjects ingested 9 g of onion powder per day for 12 weeks. We conducted medical interviews, hematological and biological tests; measured body composition and vital signs; and analysed the Food Frequency Questionnaire weeks 0, 4, 8, and 12. Abdominal fat area was measured using computed tomography scanning at weeks 0 and 12. No significant differences in visceral fat area (VFA) were observed between the two groups. However, in subjects whose high-density lipoprotein cholesterol was lower, VFA was significantly lower in the quercetin-rich onion group. In addition, alanine aminotransferase was significantly lower in the quercetin-rich onion group than in the placebo group. Thus, the results suggest that quercetin-rich onion may be beneficial for preventing obesity and improving liver function.","container-title":"Nutrients","DOI":"10.3390/nu12010091","ISSN":"2072-6643","issue":"1","journalAbbreviation":"Nutrients","language":"eng","note":"PMID: 31905615\nPMCID: PMC7019606","page":"E91","source":"PubMed","title":"Effect of Daily Ingestion of Quercetin-Rich Onion Powder for 12 Weeks on Visceral Fat: A Randomised, Double-Blind, Placebo-Controlled, Parallel-Group Study","title-short":"Effect of Daily Ingestion of Quercetin-Rich Onion Powder for 12 Weeks on Visceral Fat","volume":"12","author":[{"family":"Nishimura","given":"Mie"},{"family":"Muro","given":"Takato"},{"family":"Kobori","given":"Masuko"},{"family":"Nishihira","given":"Jun"}],"issued":{"date-parts":[["2019",12,28]]}}}],"schema":"https://github.com/citation-style-language/schema/raw/master/csl-citation.json"} </w:instrText>
      </w:r>
      <w:r w:rsidRPr="00D77364">
        <w:rPr>
          <w:rFonts w:cs="Times New Roman"/>
          <w:spacing w:val="6"/>
          <w:sz w:val="26"/>
          <w:szCs w:val="26"/>
        </w:rPr>
        <w:fldChar w:fldCharType="separate"/>
      </w:r>
      <w:r w:rsidR="00D87ED5" w:rsidRPr="00D87ED5">
        <w:rPr>
          <w:rFonts w:cs="Times New Roman"/>
          <w:sz w:val="26"/>
        </w:rPr>
        <w:t xml:space="preserve"> [208]</w:t>
      </w:r>
      <w:r w:rsidRPr="00D77364">
        <w:rPr>
          <w:rFonts w:cs="Times New Roman"/>
          <w:spacing w:val="6"/>
          <w:sz w:val="26"/>
          <w:szCs w:val="26"/>
        </w:rPr>
        <w:fldChar w:fldCharType="end"/>
      </w:r>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đã</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đưa</w:t>
      </w:r>
      <w:proofErr w:type="spellEnd"/>
      <w:r w:rsidRPr="00D77364">
        <w:rPr>
          <w:rFonts w:cs="Times New Roman"/>
          <w:spacing w:val="6"/>
          <w:sz w:val="26"/>
          <w:szCs w:val="26"/>
        </w:rPr>
        <w:t xml:space="preserve"> </w:t>
      </w:r>
      <w:proofErr w:type="spellStart"/>
      <w:r w:rsidRPr="00D77364">
        <w:rPr>
          <w:rFonts w:cs="Times New Roman"/>
          <w:spacing w:val="6"/>
          <w:sz w:val="26"/>
          <w:szCs w:val="26"/>
        </w:rPr>
        <w:t>ra</w:t>
      </w:r>
      <w:proofErr w:type="spellEnd"/>
      <w:r w:rsidRPr="00D77364">
        <w:rPr>
          <w:rFonts w:cs="Times New Roman"/>
          <w:spacing w:val="6"/>
          <w:sz w:val="26"/>
          <w:szCs w:val="26"/>
        </w:rPr>
        <w:t xml:space="preserve"> </w:t>
      </w:r>
      <w:proofErr w:type="spellStart"/>
      <w:r w:rsidRPr="00D77364">
        <w:rPr>
          <w:rFonts w:cs="Times New Roman"/>
          <w:spacing w:val="6"/>
          <w:sz w:val="26"/>
          <w:szCs w:val="26"/>
        </w:rPr>
        <w:t>kết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luận</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w:t>
      </w:r>
      <w:proofErr w:type="spellStart"/>
      <w:r w:rsidRPr="00D77364">
        <w:rPr>
          <w:rFonts w:cs="Times New Roman"/>
          <w:spacing w:val="6"/>
          <w:sz w:val="26"/>
          <w:szCs w:val="26"/>
        </w:rPr>
        <w:t>bột</w:t>
      </w:r>
      <w:proofErr w:type="spellEnd"/>
      <w:r w:rsidRPr="00D77364">
        <w:rPr>
          <w:rFonts w:cs="Times New Roman"/>
          <w:spacing w:val="6"/>
          <w:sz w:val="26"/>
          <w:szCs w:val="26"/>
        </w:rPr>
        <w:t xml:space="preserve"> </w:t>
      </w:r>
      <w:proofErr w:type="spellStart"/>
      <w:r w:rsidRPr="00D77364">
        <w:rPr>
          <w:rFonts w:cs="Times New Roman"/>
          <w:spacing w:val="6"/>
          <w:sz w:val="26"/>
          <w:szCs w:val="26"/>
        </w:rPr>
        <w:t>hành</w:t>
      </w:r>
      <w:proofErr w:type="spellEnd"/>
      <w:r w:rsidRPr="00D77364">
        <w:rPr>
          <w:rFonts w:cs="Times New Roman"/>
          <w:spacing w:val="6"/>
          <w:sz w:val="26"/>
          <w:szCs w:val="26"/>
        </w:rPr>
        <w:t xml:space="preserve"> </w:t>
      </w:r>
      <w:proofErr w:type="spellStart"/>
      <w:r w:rsidRPr="00D77364">
        <w:rPr>
          <w:rFonts w:cs="Times New Roman"/>
          <w:spacing w:val="6"/>
          <w:sz w:val="26"/>
          <w:szCs w:val="26"/>
        </w:rPr>
        <w:t>giàu</w:t>
      </w:r>
      <w:proofErr w:type="spellEnd"/>
      <w:r w:rsidRPr="00D77364">
        <w:rPr>
          <w:rFonts w:cs="Times New Roman"/>
          <w:spacing w:val="6"/>
          <w:sz w:val="26"/>
          <w:szCs w:val="26"/>
        </w:rPr>
        <w:t xml:space="preserve"> </w:t>
      </w:r>
      <w:proofErr w:type="spellStart"/>
      <w:r w:rsidRPr="00D77364">
        <w:rPr>
          <w:rFonts w:cs="Times New Roman"/>
          <w:spacing w:val="6"/>
          <w:sz w:val="26"/>
          <w:szCs w:val="26"/>
        </w:rPr>
        <w:t>Quercertin</w:t>
      </w:r>
      <w:proofErr w:type="spellEnd"/>
      <w:r w:rsidRPr="00D77364">
        <w:rPr>
          <w:rFonts w:cs="Times New Roman"/>
          <w:spacing w:val="6"/>
          <w:sz w:val="26"/>
          <w:szCs w:val="26"/>
        </w:rPr>
        <w:t xml:space="preserve"> </w:t>
      </w:r>
      <w:proofErr w:type="spellStart"/>
      <w:r w:rsidRPr="00D77364">
        <w:rPr>
          <w:rFonts w:cs="Times New Roman"/>
          <w:spacing w:val="6"/>
          <w:sz w:val="26"/>
          <w:szCs w:val="26"/>
        </w:rPr>
        <w:t>không</w:t>
      </w:r>
      <w:proofErr w:type="spellEnd"/>
      <w:r w:rsidRPr="00D77364">
        <w:rPr>
          <w:rFonts w:cs="Times New Roman"/>
          <w:spacing w:val="6"/>
          <w:sz w:val="26"/>
          <w:szCs w:val="26"/>
        </w:rPr>
        <w:t xml:space="preserve"> </w:t>
      </w:r>
      <w:proofErr w:type="spellStart"/>
      <w:r w:rsidRPr="00D77364">
        <w:rPr>
          <w:rFonts w:cs="Times New Roman"/>
          <w:spacing w:val="6"/>
          <w:sz w:val="26"/>
          <w:szCs w:val="26"/>
        </w:rPr>
        <w:t>có</w:t>
      </w:r>
      <w:proofErr w:type="spellEnd"/>
      <w:r w:rsidRPr="00D77364">
        <w:rPr>
          <w:rFonts w:cs="Times New Roman"/>
          <w:spacing w:val="6"/>
          <w:sz w:val="26"/>
          <w:szCs w:val="26"/>
        </w:rPr>
        <w:t xml:space="preserve">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bụng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trên</w:t>
      </w:r>
      <w:proofErr w:type="spellEnd"/>
      <w:r w:rsidRPr="00D77364">
        <w:rPr>
          <w:rFonts w:cs="Times New Roman"/>
          <w:spacing w:val="6"/>
          <w:sz w:val="26"/>
          <w:szCs w:val="26"/>
        </w:rPr>
        <w:t xml:space="preserve"> </w:t>
      </w:r>
      <w:proofErr w:type="spellStart"/>
      <w:r w:rsidRPr="00D77364">
        <w:rPr>
          <w:rFonts w:cs="Times New Roman"/>
          <w:spacing w:val="6"/>
          <w:sz w:val="26"/>
          <w:szCs w:val="26"/>
        </w:rPr>
        <w:t>người</w:t>
      </w:r>
      <w:proofErr w:type="spellEnd"/>
      <w:r w:rsidRPr="00D77364">
        <w:rPr>
          <w:rFonts w:cs="Times New Roman"/>
          <w:spacing w:val="6"/>
          <w:sz w:val="26"/>
          <w:szCs w:val="26"/>
        </w:rPr>
        <w:t xml:space="preserve"> TCBP.</w:t>
      </w:r>
    </w:p>
    <w:p w14:paraId="076E1BE8" w14:textId="31B56C18" w:rsidR="00EB55FE" w:rsidRPr="00D77364" w:rsidRDefault="00EB55FE" w:rsidP="000D7855">
      <w:pPr>
        <w:spacing w:before="120" w:line="360" w:lineRule="auto"/>
        <w:ind w:firstLine="360"/>
        <w:jc w:val="both"/>
        <w:rPr>
          <w:rFonts w:cs="Times New Roman"/>
          <w:spacing w:val="6"/>
          <w:sz w:val="26"/>
          <w:szCs w:val="26"/>
        </w:rPr>
      </w:pPr>
      <w:r w:rsidRPr="00D77364">
        <w:rPr>
          <w:rFonts w:cs="Times New Roman"/>
          <w:spacing w:val="6"/>
          <w:sz w:val="26"/>
          <w:szCs w:val="26"/>
        </w:rPr>
        <w:t xml:space="preserve">Như </w:t>
      </w:r>
      <w:proofErr w:type="spellStart"/>
      <w:r w:rsidRPr="00D77364">
        <w:rPr>
          <w:rFonts w:cs="Times New Roman"/>
          <w:spacing w:val="6"/>
          <w:sz w:val="26"/>
          <w:szCs w:val="26"/>
        </w:rPr>
        <w:t>vậy</w:t>
      </w:r>
      <w:proofErr w:type="spellEnd"/>
      <w:r w:rsidRPr="00D77364">
        <w:rPr>
          <w:rFonts w:cs="Times New Roman"/>
          <w:spacing w:val="6"/>
          <w:sz w:val="26"/>
          <w:szCs w:val="26"/>
        </w:rPr>
        <w:t xml:space="preserve"> </w:t>
      </w:r>
      <w:proofErr w:type="spellStart"/>
      <w:r w:rsidRPr="00D77364">
        <w:rPr>
          <w:rFonts w:cs="Times New Roman"/>
          <w:spacing w:val="6"/>
          <w:sz w:val="26"/>
          <w:szCs w:val="26"/>
        </w:rPr>
        <w:t>có</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kết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luận</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Calorie limit </w:t>
      </w:r>
      <w:proofErr w:type="spellStart"/>
      <w:r w:rsidRPr="00D77364">
        <w:rPr>
          <w:rFonts w:cs="Times New Roman"/>
          <w:spacing w:val="6"/>
          <w:sz w:val="26"/>
          <w:szCs w:val="26"/>
        </w:rPr>
        <w:t>có</w:t>
      </w:r>
      <w:proofErr w:type="spellEnd"/>
      <w:r w:rsidRPr="00D77364">
        <w:rPr>
          <w:rFonts w:cs="Times New Roman"/>
          <w:spacing w:val="6"/>
          <w:sz w:val="26"/>
          <w:szCs w:val="26"/>
        </w:rPr>
        <w:t xml:space="preserve">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tốt</w:t>
      </w:r>
      <w:proofErr w:type="spellEnd"/>
      <w:r w:rsidRPr="00D77364">
        <w:rPr>
          <w:rFonts w:cs="Times New Roman"/>
          <w:spacing w:val="6"/>
          <w:sz w:val="26"/>
          <w:szCs w:val="26"/>
        </w:rPr>
        <w:t xml:space="preserve">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w:t>
      </w:r>
      <w:proofErr w:type="spellStart"/>
      <w:r w:rsidRPr="00D77364">
        <w:rPr>
          <w:rFonts w:cs="Times New Roman"/>
          <w:spacing w:val="6"/>
          <w:sz w:val="26"/>
          <w:szCs w:val="26"/>
        </w:rPr>
        <w:t>việc</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cơ</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có</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trên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cả</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dưới</w:t>
      </w:r>
      <w:proofErr w:type="spellEnd"/>
      <w:r w:rsidRPr="00D77364">
        <w:rPr>
          <w:rFonts w:cs="Times New Roman"/>
          <w:spacing w:val="6"/>
          <w:sz w:val="26"/>
          <w:szCs w:val="26"/>
        </w:rPr>
        <w:t xml:space="preserve"> da, </w:t>
      </w:r>
      <w:proofErr w:type="spellStart"/>
      <w:r w:rsidR="00C96A23" w:rsidRPr="00D77364">
        <w:rPr>
          <w:rFonts w:cs="Times New Roman"/>
          <w:spacing w:val="6"/>
          <w:sz w:val="26"/>
          <w:szCs w:val="26"/>
        </w:rPr>
        <w:t>sản</w:t>
      </w:r>
      <w:proofErr w:type="spellEnd"/>
      <w:r w:rsidR="00C96A23" w:rsidRPr="00D77364">
        <w:rPr>
          <w:rFonts w:cs="Times New Roman"/>
          <w:spacing w:val="6"/>
          <w:sz w:val="26"/>
          <w:szCs w:val="26"/>
        </w:rPr>
        <w:t xml:space="preserve"> </w:t>
      </w:r>
      <w:proofErr w:type="spellStart"/>
      <w:r w:rsidR="00C96A23" w:rsidRPr="00D77364">
        <w:rPr>
          <w:rFonts w:cs="Times New Roman"/>
          <w:spacing w:val="6"/>
          <w:sz w:val="26"/>
          <w:szCs w:val="26"/>
        </w:rPr>
        <w:t>phẩm</w:t>
      </w:r>
      <w:proofErr w:type="spellEnd"/>
      <w:r w:rsidR="00C96A23" w:rsidRPr="00D77364">
        <w:rPr>
          <w:rFonts w:cs="Times New Roman"/>
          <w:spacing w:val="6"/>
          <w:sz w:val="26"/>
          <w:szCs w:val="26"/>
        </w:rPr>
        <w:t xml:space="preserve"> </w:t>
      </w:r>
      <w:proofErr w:type="spellStart"/>
      <w:r w:rsidR="00C96A23" w:rsidRPr="00D77364">
        <w:rPr>
          <w:rFonts w:cs="Times New Roman"/>
          <w:spacing w:val="6"/>
          <w:sz w:val="26"/>
          <w:szCs w:val="26"/>
        </w:rPr>
        <w:t>có</w:t>
      </w:r>
      <w:proofErr w:type="spellEnd"/>
      <w:r w:rsidR="00C96A23" w:rsidRPr="00D77364">
        <w:rPr>
          <w:rFonts w:cs="Times New Roman"/>
          <w:spacing w:val="6"/>
          <w:sz w:val="26"/>
          <w:szCs w:val="26"/>
          <w:lang w:val="vi-VN"/>
        </w:rPr>
        <w:t xml:space="preserve">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là</w:t>
      </w:r>
      <w:proofErr w:type="spellEnd"/>
      <w:r w:rsidRPr="00D77364">
        <w:rPr>
          <w:rFonts w:cs="Times New Roman"/>
          <w:spacing w:val="6"/>
          <w:sz w:val="26"/>
          <w:szCs w:val="26"/>
        </w:rPr>
        <w:t xml:space="preserve"> </w:t>
      </w:r>
      <w:proofErr w:type="spellStart"/>
      <w:r w:rsidRPr="00D77364">
        <w:rPr>
          <w:rFonts w:cs="Times New Roman"/>
          <w:spacing w:val="6"/>
          <w:sz w:val="26"/>
          <w:szCs w:val="26"/>
        </w:rPr>
        <w:t>vượt</w:t>
      </w:r>
      <w:proofErr w:type="spellEnd"/>
      <w:r w:rsidRPr="00D77364">
        <w:rPr>
          <w:rFonts w:cs="Times New Roman"/>
          <w:spacing w:val="6"/>
          <w:sz w:val="26"/>
          <w:szCs w:val="26"/>
        </w:rPr>
        <w:t xml:space="preserve"> </w:t>
      </w:r>
      <w:proofErr w:type="spellStart"/>
      <w:r w:rsidRPr="00D77364">
        <w:rPr>
          <w:rFonts w:cs="Times New Roman"/>
          <w:spacing w:val="6"/>
          <w:sz w:val="26"/>
          <w:szCs w:val="26"/>
        </w:rPr>
        <w:t>trội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hơn</w:t>
      </w:r>
      <w:proofErr w:type="spellEnd"/>
      <w:r w:rsidRPr="00D77364">
        <w:rPr>
          <w:rFonts w:cs="Times New Roman"/>
          <w:spacing w:val="6"/>
          <w:sz w:val="26"/>
          <w:szCs w:val="26"/>
        </w:rPr>
        <w:t xml:space="preserve"> so </w:t>
      </w:r>
      <w:proofErr w:type="spellStart"/>
      <w:r w:rsidRPr="00D77364">
        <w:rPr>
          <w:rFonts w:cs="Times New Roman"/>
          <w:spacing w:val="6"/>
          <w:sz w:val="26"/>
          <w:szCs w:val="26"/>
        </w:rPr>
        <w:t>với</w:t>
      </w:r>
      <w:proofErr w:type="spellEnd"/>
      <w:r w:rsidRPr="00D77364">
        <w:rPr>
          <w:rFonts w:cs="Times New Roman"/>
          <w:spacing w:val="6"/>
          <w:sz w:val="26"/>
          <w:szCs w:val="26"/>
        </w:rPr>
        <w:t xml:space="preserve">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dưới</w:t>
      </w:r>
      <w:proofErr w:type="spellEnd"/>
      <w:r w:rsidRPr="00D77364">
        <w:rPr>
          <w:rFonts w:cs="Times New Roman"/>
          <w:spacing w:val="6"/>
          <w:sz w:val="26"/>
          <w:szCs w:val="26"/>
        </w:rPr>
        <w:t xml:space="preserve"> da. </w:t>
      </w:r>
      <w:proofErr w:type="spellStart"/>
      <w:r w:rsidRPr="00D77364">
        <w:rPr>
          <w:rFonts w:cs="Times New Roman"/>
          <w:spacing w:val="6"/>
          <w:sz w:val="26"/>
          <w:szCs w:val="26"/>
        </w:rPr>
        <w:t>Mức</w:t>
      </w:r>
      <w:proofErr w:type="spellEnd"/>
      <w:r w:rsidRPr="00D77364">
        <w:rPr>
          <w:rFonts w:cs="Times New Roman"/>
          <w:spacing w:val="6"/>
          <w:sz w:val="26"/>
          <w:szCs w:val="26"/>
        </w:rPr>
        <w:t xml:space="preserve"> </w:t>
      </w:r>
      <w:proofErr w:type="spellStart"/>
      <w:r w:rsidRPr="00D77364">
        <w:rPr>
          <w:rFonts w:cs="Times New Roman"/>
          <w:spacing w:val="6"/>
          <w:sz w:val="26"/>
          <w:szCs w:val="26"/>
        </w:rPr>
        <w:t>tăng</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w:t>
      </w:r>
      <w:proofErr w:type="spellStart"/>
      <w:r w:rsidRPr="00D77364">
        <w:rPr>
          <w:rFonts w:cs="Times New Roman"/>
          <w:spacing w:val="6"/>
          <w:sz w:val="26"/>
          <w:szCs w:val="26"/>
        </w:rPr>
        <w:t>chứng</w:t>
      </w:r>
      <w:proofErr w:type="spellEnd"/>
      <w:r w:rsidRPr="00D77364">
        <w:rPr>
          <w:rFonts w:cs="Times New Roman"/>
          <w:spacing w:val="6"/>
          <w:sz w:val="26"/>
          <w:szCs w:val="26"/>
        </w:rPr>
        <w:t xml:space="preserve">, </w:t>
      </w:r>
      <w:proofErr w:type="spellStart"/>
      <w:r w:rsidRPr="00D77364">
        <w:rPr>
          <w:rFonts w:cs="Times New Roman"/>
          <w:spacing w:val="6"/>
          <w:sz w:val="26"/>
          <w:szCs w:val="26"/>
        </w:rPr>
        <w:t>những</w:t>
      </w:r>
      <w:proofErr w:type="spellEnd"/>
      <w:r w:rsidRPr="00D77364">
        <w:rPr>
          <w:rFonts w:cs="Times New Roman"/>
          <w:spacing w:val="6"/>
          <w:sz w:val="26"/>
          <w:szCs w:val="26"/>
        </w:rPr>
        <w:t xml:space="preserve"> </w:t>
      </w:r>
      <w:proofErr w:type="spellStart"/>
      <w:r w:rsidRPr="00D77364">
        <w:rPr>
          <w:rFonts w:cs="Times New Roman"/>
          <w:spacing w:val="6"/>
          <w:sz w:val="26"/>
          <w:szCs w:val="26"/>
        </w:rPr>
        <w:t>người</w:t>
      </w:r>
      <w:proofErr w:type="spellEnd"/>
      <w:r w:rsidRPr="00D77364">
        <w:rPr>
          <w:rFonts w:cs="Times New Roman"/>
          <w:spacing w:val="6"/>
          <w:sz w:val="26"/>
          <w:szCs w:val="26"/>
        </w:rPr>
        <w:t xml:space="preserve"> </w:t>
      </w:r>
      <w:proofErr w:type="spellStart"/>
      <w:r w:rsidRPr="00D77364">
        <w:rPr>
          <w:rFonts w:cs="Times New Roman"/>
          <w:spacing w:val="6"/>
          <w:sz w:val="26"/>
          <w:szCs w:val="26"/>
        </w:rPr>
        <w:t>phụ</w:t>
      </w:r>
      <w:proofErr w:type="spellEnd"/>
      <w:r w:rsidRPr="00D77364">
        <w:rPr>
          <w:rFonts w:cs="Times New Roman"/>
          <w:spacing w:val="6"/>
          <w:sz w:val="26"/>
          <w:szCs w:val="26"/>
        </w:rPr>
        <w:t xml:space="preserve"> </w:t>
      </w:r>
      <w:proofErr w:type="spellStart"/>
      <w:r w:rsidRPr="00D77364">
        <w:rPr>
          <w:rFonts w:cs="Times New Roman"/>
          <w:spacing w:val="6"/>
          <w:sz w:val="26"/>
          <w:szCs w:val="26"/>
        </w:rPr>
        <w:t>nữ</w:t>
      </w:r>
      <w:proofErr w:type="spellEnd"/>
      <w:r w:rsidRPr="00D77364">
        <w:rPr>
          <w:rFonts w:cs="Times New Roman"/>
          <w:spacing w:val="6"/>
          <w:sz w:val="26"/>
          <w:szCs w:val="26"/>
        </w:rPr>
        <w:t xml:space="preserve"> </w:t>
      </w:r>
      <w:proofErr w:type="spellStart"/>
      <w:r w:rsidRPr="00D77364">
        <w:rPr>
          <w:rFonts w:cs="Times New Roman"/>
          <w:spacing w:val="6"/>
          <w:sz w:val="26"/>
          <w:szCs w:val="26"/>
        </w:rPr>
        <w:t>hoàn</w:t>
      </w:r>
      <w:proofErr w:type="spellEnd"/>
      <w:r w:rsidRPr="00D77364">
        <w:rPr>
          <w:rFonts w:cs="Times New Roman"/>
          <w:spacing w:val="6"/>
          <w:sz w:val="26"/>
          <w:szCs w:val="26"/>
        </w:rPr>
        <w:t xml:space="preserve"> </w:t>
      </w:r>
      <w:proofErr w:type="spellStart"/>
      <w:r w:rsidRPr="00D77364">
        <w:rPr>
          <w:rFonts w:cs="Times New Roman"/>
          <w:spacing w:val="6"/>
          <w:sz w:val="26"/>
          <w:szCs w:val="26"/>
        </w:rPr>
        <w:t>toàn</w:t>
      </w:r>
      <w:proofErr w:type="spellEnd"/>
      <w:r w:rsidRPr="00D77364">
        <w:rPr>
          <w:rFonts w:cs="Times New Roman"/>
          <w:spacing w:val="6"/>
          <w:sz w:val="26"/>
          <w:szCs w:val="26"/>
        </w:rPr>
        <w:t xml:space="preserve"> </w:t>
      </w:r>
      <w:proofErr w:type="spellStart"/>
      <w:r w:rsidRPr="00D77364">
        <w:rPr>
          <w:rFonts w:cs="Times New Roman"/>
          <w:spacing w:val="6"/>
          <w:sz w:val="26"/>
          <w:szCs w:val="26"/>
        </w:rPr>
        <w:t>tương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tự</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sử</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w:t>
      </w:r>
      <w:proofErr w:type="spellEnd"/>
      <w:r w:rsidRPr="00D77364">
        <w:rPr>
          <w:rFonts w:cs="Times New Roman"/>
          <w:spacing w:val="6"/>
          <w:sz w:val="26"/>
          <w:szCs w:val="26"/>
        </w:rPr>
        <w:t xml:space="preserve"> </w:t>
      </w:r>
      <w:proofErr w:type="spellStart"/>
      <w:r w:rsidRPr="00D77364">
        <w:rPr>
          <w:rFonts w:cs="Times New Roman"/>
          <w:spacing w:val="6"/>
          <w:sz w:val="26"/>
          <w:szCs w:val="26"/>
        </w:rPr>
        <w:t>dược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càng</w:t>
      </w:r>
      <w:proofErr w:type="spellEnd"/>
      <w:r w:rsidRPr="00D77364">
        <w:rPr>
          <w:rFonts w:cs="Times New Roman"/>
          <w:spacing w:val="6"/>
          <w:sz w:val="26"/>
          <w:szCs w:val="26"/>
        </w:rPr>
        <w:t xml:space="preserve"> </w:t>
      </w:r>
      <w:proofErr w:type="spellStart"/>
      <w:r w:rsidRPr="00D77364">
        <w:rPr>
          <w:rFonts w:cs="Times New Roman"/>
          <w:spacing w:val="6"/>
          <w:sz w:val="26"/>
          <w:szCs w:val="26"/>
        </w:rPr>
        <w:t>làm</w:t>
      </w:r>
      <w:proofErr w:type="spellEnd"/>
      <w:r w:rsidRPr="00D77364">
        <w:rPr>
          <w:rFonts w:cs="Times New Roman"/>
          <w:spacing w:val="6"/>
          <w:sz w:val="26"/>
          <w:szCs w:val="26"/>
        </w:rPr>
        <w:t xml:space="preserve"> </w:t>
      </w:r>
      <w:proofErr w:type="spellStart"/>
      <w:r w:rsidRPr="00D77364">
        <w:rPr>
          <w:rFonts w:cs="Times New Roman"/>
          <w:spacing w:val="6"/>
          <w:sz w:val="26"/>
          <w:szCs w:val="26"/>
        </w:rPr>
        <w:t>nổi</w:t>
      </w:r>
      <w:proofErr w:type="spellEnd"/>
      <w:r w:rsidRPr="00D77364">
        <w:rPr>
          <w:rFonts w:cs="Times New Roman"/>
          <w:spacing w:val="6"/>
          <w:sz w:val="26"/>
          <w:szCs w:val="26"/>
        </w:rPr>
        <w:t xml:space="preserve"> </w:t>
      </w:r>
      <w:proofErr w:type="spellStart"/>
      <w:r w:rsidRPr="00D77364">
        <w:rPr>
          <w:rFonts w:cs="Times New Roman"/>
          <w:spacing w:val="6"/>
          <w:sz w:val="26"/>
          <w:szCs w:val="26"/>
        </w:rPr>
        <w:t>bật</w:t>
      </w:r>
      <w:proofErr w:type="spellEnd"/>
      <w:r w:rsidRPr="00D77364">
        <w:rPr>
          <w:rFonts w:cs="Times New Roman"/>
          <w:spacing w:val="6"/>
          <w:sz w:val="26"/>
          <w:szCs w:val="26"/>
        </w:rPr>
        <w:t xml:space="preserve"> </w:t>
      </w:r>
      <w:proofErr w:type="spellStart"/>
      <w:r w:rsidRPr="00D77364">
        <w:rPr>
          <w:rFonts w:cs="Times New Roman"/>
          <w:spacing w:val="6"/>
          <w:sz w:val="26"/>
          <w:szCs w:val="26"/>
        </w:rPr>
        <w:t>lên</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Tuy </w:t>
      </w:r>
      <w:proofErr w:type="spellStart"/>
      <w:r w:rsidRPr="00D77364">
        <w:rPr>
          <w:rFonts w:cs="Times New Roman"/>
          <w:spacing w:val="6"/>
          <w:sz w:val="26"/>
          <w:szCs w:val="26"/>
        </w:rPr>
        <w:t>còn</w:t>
      </w:r>
      <w:proofErr w:type="spellEnd"/>
      <w:r w:rsidRPr="00D77364">
        <w:rPr>
          <w:rFonts w:cs="Times New Roman"/>
          <w:spacing w:val="6"/>
          <w:sz w:val="26"/>
          <w:szCs w:val="26"/>
        </w:rPr>
        <w:t xml:space="preserve"> </w:t>
      </w:r>
      <w:proofErr w:type="spellStart"/>
      <w:r w:rsidRPr="00D77364">
        <w:rPr>
          <w:rFonts w:cs="Times New Roman"/>
          <w:spacing w:val="6"/>
          <w:sz w:val="26"/>
          <w:szCs w:val="26"/>
        </w:rPr>
        <w:t>nhiều</w:t>
      </w:r>
      <w:proofErr w:type="spellEnd"/>
      <w:r w:rsidRPr="00D77364">
        <w:rPr>
          <w:rFonts w:cs="Times New Roman"/>
          <w:spacing w:val="6"/>
          <w:sz w:val="26"/>
          <w:szCs w:val="26"/>
        </w:rPr>
        <w:t xml:space="preserve"> </w:t>
      </w:r>
      <w:proofErr w:type="spellStart"/>
      <w:r w:rsidRPr="00D77364">
        <w:rPr>
          <w:rFonts w:cs="Times New Roman"/>
          <w:spacing w:val="6"/>
          <w:sz w:val="26"/>
          <w:szCs w:val="26"/>
        </w:rPr>
        <w:t>hạn</w:t>
      </w:r>
      <w:proofErr w:type="spellEnd"/>
      <w:r w:rsidRPr="00D77364">
        <w:rPr>
          <w:rFonts w:cs="Times New Roman"/>
          <w:spacing w:val="6"/>
          <w:sz w:val="26"/>
          <w:szCs w:val="26"/>
        </w:rPr>
        <w:t xml:space="preserve"> </w:t>
      </w:r>
      <w:proofErr w:type="spellStart"/>
      <w:r w:rsidRPr="00D77364">
        <w:rPr>
          <w:rFonts w:cs="Times New Roman"/>
          <w:spacing w:val="6"/>
          <w:sz w:val="26"/>
          <w:szCs w:val="26"/>
        </w:rPr>
        <w:t>chế</w:t>
      </w:r>
      <w:proofErr w:type="spellEnd"/>
      <w:r w:rsidRPr="00D77364">
        <w:rPr>
          <w:rFonts w:cs="Times New Roman"/>
          <w:spacing w:val="6"/>
          <w:sz w:val="26"/>
          <w:szCs w:val="26"/>
        </w:rPr>
        <w:t xml:space="preserve"> </w:t>
      </w:r>
      <w:proofErr w:type="spellStart"/>
      <w:r w:rsidRPr="00D77364">
        <w:rPr>
          <w:rFonts w:cs="Times New Roman"/>
          <w:spacing w:val="6"/>
          <w:sz w:val="26"/>
          <w:szCs w:val="26"/>
        </w:rPr>
        <w:t>như</w:t>
      </w:r>
      <w:proofErr w:type="spellEnd"/>
      <w:r w:rsidRPr="00D77364">
        <w:rPr>
          <w:rFonts w:cs="Times New Roman"/>
          <w:spacing w:val="6"/>
          <w:sz w:val="26"/>
          <w:szCs w:val="26"/>
        </w:rPr>
        <w:t xml:space="preserve"> </w:t>
      </w:r>
      <w:proofErr w:type="spellStart"/>
      <w:r w:rsidRPr="00D77364">
        <w:rPr>
          <w:rFonts w:cs="Times New Roman"/>
          <w:spacing w:val="6"/>
          <w:sz w:val="26"/>
          <w:szCs w:val="26"/>
        </w:rPr>
        <w:t>cỡ</w:t>
      </w:r>
      <w:proofErr w:type="spellEnd"/>
      <w:r w:rsidRPr="00D77364">
        <w:rPr>
          <w:rFonts w:cs="Times New Roman"/>
          <w:spacing w:val="6"/>
          <w:sz w:val="26"/>
          <w:szCs w:val="26"/>
        </w:rPr>
        <w:t xml:space="preserve"> </w:t>
      </w:r>
      <w:proofErr w:type="spellStart"/>
      <w:r w:rsidRPr="00D77364">
        <w:rPr>
          <w:rFonts w:cs="Times New Roman"/>
          <w:spacing w:val="6"/>
          <w:sz w:val="26"/>
          <w:szCs w:val="26"/>
        </w:rPr>
        <w:t>mẫu</w:t>
      </w:r>
      <w:proofErr w:type="spellEnd"/>
      <w:r w:rsidRPr="00D77364">
        <w:rPr>
          <w:rFonts w:cs="Times New Roman"/>
          <w:spacing w:val="6"/>
          <w:sz w:val="26"/>
          <w:szCs w:val="26"/>
        </w:rPr>
        <w:t xml:space="preserve"> </w:t>
      </w:r>
      <w:proofErr w:type="spellStart"/>
      <w:r w:rsidRPr="00D77364">
        <w:rPr>
          <w:rFonts w:cs="Times New Roman"/>
          <w:spacing w:val="6"/>
          <w:sz w:val="26"/>
          <w:szCs w:val="26"/>
        </w:rPr>
        <w:t>nhỏ</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tượng</w:t>
      </w:r>
      <w:proofErr w:type="spellEnd"/>
      <w:r w:rsidRPr="00D77364">
        <w:rPr>
          <w:rFonts w:cs="Times New Roman"/>
          <w:spacing w:val="6"/>
          <w:sz w:val="26"/>
          <w:szCs w:val="26"/>
        </w:rPr>
        <w:t xml:space="preserve"> </w:t>
      </w:r>
      <w:proofErr w:type="spellStart"/>
      <w:r w:rsidRPr="00D77364">
        <w:rPr>
          <w:rFonts w:cs="Times New Roman"/>
          <w:spacing w:val="6"/>
          <w:sz w:val="26"/>
          <w:szCs w:val="26"/>
        </w:rPr>
        <w:t>đơn</w:t>
      </w:r>
      <w:proofErr w:type="spellEnd"/>
      <w:r w:rsidRPr="00D77364">
        <w:rPr>
          <w:rFonts w:cs="Times New Roman"/>
          <w:spacing w:val="6"/>
          <w:sz w:val="26"/>
          <w:szCs w:val="26"/>
        </w:rPr>
        <w:t xml:space="preserve"> </w:t>
      </w:r>
      <w:proofErr w:type="spellStart"/>
      <w:r w:rsidRPr="00D77364">
        <w:rPr>
          <w:rFonts w:cs="Times New Roman"/>
          <w:spacing w:val="6"/>
          <w:sz w:val="26"/>
          <w:szCs w:val="26"/>
        </w:rPr>
        <w:t>nhất</w:t>
      </w:r>
      <w:proofErr w:type="spellEnd"/>
      <w:r w:rsidRPr="00D77364">
        <w:rPr>
          <w:rFonts w:cs="Times New Roman"/>
          <w:spacing w:val="6"/>
          <w:sz w:val="26"/>
          <w:szCs w:val="26"/>
        </w:rPr>
        <w:t xml:space="preserve">, can </w:t>
      </w:r>
      <w:proofErr w:type="spellStart"/>
      <w:r w:rsidRPr="00D77364">
        <w:rPr>
          <w:rFonts w:cs="Times New Roman"/>
          <w:spacing w:val="6"/>
          <w:sz w:val="26"/>
          <w:szCs w:val="26"/>
        </w:rPr>
        <w:t>thiệp</w:t>
      </w:r>
      <w:proofErr w:type="spellEnd"/>
      <w:r w:rsidRPr="00D77364">
        <w:rPr>
          <w:rFonts w:cs="Times New Roman"/>
          <w:spacing w:val="6"/>
          <w:sz w:val="26"/>
          <w:szCs w:val="26"/>
        </w:rPr>
        <w:t xml:space="preserve">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thời</w:t>
      </w:r>
      <w:proofErr w:type="spellEnd"/>
      <w:r w:rsidRPr="00D77364">
        <w:rPr>
          <w:rFonts w:cs="Times New Roman"/>
          <w:spacing w:val="6"/>
          <w:sz w:val="26"/>
          <w:szCs w:val="26"/>
        </w:rPr>
        <w:t xml:space="preserve"> </w:t>
      </w:r>
      <w:proofErr w:type="spellStart"/>
      <w:r w:rsidRPr="00D77364">
        <w:rPr>
          <w:rFonts w:cs="Times New Roman"/>
          <w:spacing w:val="6"/>
          <w:sz w:val="26"/>
          <w:szCs w:val="26"/>
        </w:rPr>
        <w:t>gian</w:t>
      </w:r>
      <w:proofErr w:type="spellEnd"/>
      <w:r w:rsidRPr="00D77364">
        <w:rPr>
          <w:rFonts w:cs="Times New Roman"/>
          <w:spacing w:val="6"/>
          <w:sz w:val="26"/>
          <w:szCs w:val="26"/>
        </w:rPr>
        <w:t xml:space="preserve"> </w:t>
      </w:r>
      <w:proofErr w:type="spellStart"/>
      <w:r w:rsidRPr="00D77364">
        <w:rPr>
          <w:rFonts w:cs="Times New Roman"/>
          <w:spacing w:val="6"/>
          <w:sz w:val="26"/>
          <w:szCs w:val="26"/>
        </w:rPr>
        <w:t>ngắn</w:t>
      </w:r>
      <w:proofErr w:type="spellEnd"/>
      <w:r w:rsidRPr="00D77364">
        <w:rPr>
          <w:rFonts w:cs="Times New Roman"/>
          <w:spacing w:val="6"/>
          <w:sz w:val="26"/>
          <w:szCs w:val="26"/>
        </w:rPr>
        <w:t xml:space="preserve">, </w:t>
      </w:r>
      <w:proofErr w:type="spellStart"/>
      <w:r w:rsidRPr="00D77364">
        <w:rPr>
          <w:rFonts w:cs="Times New Roman"/>
          <w:spacing w:val="6"/>
          <w:sz w:val="26"/>
          <w:szCs w:val="26"/>
        </w:rPr>
        <w:t>nhưng</w:t>
      </w:r>
      <w:proofErr w:type="spellEnd"/>
      <w:r w:rsidRPr="00D77364">
        <w:rPr>
          <w:rFonts w:cs="Times New Roman"/>
          <w:spacing w:val="6"/>
          <w:sz w:val="26"/>
          <w:szCs w:val="26"/>
        </w:rPr>
        <w:t xml:space="preserve"> </w:t>
      </w:r>
      <w:proofErr w:type="spellStart"/>
      <w:r w:rsidRPr="00D77364">
        <w:rPr>
          <w:rFonts w:cs="Times New Roman"/>
          <w:spacing w:val="6"/>
          <w:sz w:val="26"/>
          <w:szCs w:val="26"/>
        </w:rPr>
        <w:t>kết</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đã</w:t>
      </w:r>
      <w:proofErr w:type="spellEnd"/>
      <w:r w:rsidRPr="00D77364">
        <w:rPr>
          <w:rFonts w:cs="Times New Roman"/>
          <w:spacing w:val="6"/>
          <w:sz w:val="26"/>
          <w:szCs w:val="26"/>
        </w:rPr>
        <w:t xml:space="preserve"> </w:t>
      </w:r>
      <w:proofErr w:type="spellStart"/>
      <w:r w:rsidRPr="00D77364">
        <w:rPr>
          <w:rFonts w:cs="Times New Roman"/>
          <w:spacing w:val="6"/>
          <w:sz w:val="26"/>
          <w:szCs w:val="26"/>
        </w:rPr>
        <w:t>bước</w:t>
      </w:r>
      <w:proofErr w:type="spellEnd"/>
      <w:r w:rsidRPr="00D77364">
        <w:rPr>
          <w:rFonts w:cs="Times New Roman"/>
          <w:spacing w:val="6"/>
          <w:sz w:val="26"/>
          <w:szCs w:val="26"/>
        </w:rPr>
        <w:t xml:space="preserve"> </w:t>
      </w:r>
      <w:proofErr w:type="spellStart"/>
      <w:r w:rsidRPr="00D77364">
        <w:rPr>
          <w:rFonts w:cs="Times New Roman"/>
          <w:spacing w:val="6"/>
          <w:sz w:val="26"/>
          <w:szCs w:val="26"/>
        </w:rPr>
        <w:t>đầu</w:t>
      </w:r>
      <w:proofErr w:type="spellEnd"/>
      <w:r w:rsidRPr="00D77364">
        <w:rPr>
          <w:rFonts w:cs="Times New Roman"/>
          <w:spacing w:val="6"/>
          <w:sz w:val="26"/>
          <w:szCs w:val="26"/>
        </w:rPr>
        <w:t xml:space="preserve"> </w:t>
      </w:r>
      <w:proofErr w:type="spellStart"/>
      <w:r w:rsidRPr="00D77364">
        <w:rPr>
          <w:rFonts w:cs="Times New Roman"/>
          <w:spacing w:val="6"/>
          <w:sz w:val="26"/>
          <w:szCs w:val="26"/>
        </w:rPr>
        <w:t>khẳng</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định</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hiệu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quả</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w:t>
      </w:r>
      <w:proofErr w:type="spellStart"/>
      <w:r w:rsidRPr="00D77364">
        <w:rPr>
          <w:rFonts w:cs="Times New Roman"/>
          <w:spacing w:val="6"/>
          <w:sz w:val="26"/>
          <w:szCs w:val="26"/>
        </w:rPr>
        <w:t>việc</w:t>
      </w:r>
      <w:proofErr w:type="spellEnd"/>
      <w:r w:rsidRPr="00D77364">
        <w:rPr>
          <w:rFonts w:cs="Times New Roman"/>
          <w:spacing w:val="6"/>
          <w:sz w:val="26"/>
          <w:szCs w:val="26"/>
        </w:rPr>
        <w:t xml:space="preserve"> </w:t>
      </w:r>
      <w:proofErr w:type="spellStart"/>
      <w:r w:rsidRPr="00D77364">
        <w:rPr>
          <w:rFonts w:cs="Times New Roman"/>
          <w:spacing w:val="6"/>
          <w:sz w:val="26"/>
          <w:szCs w:val="26"/>
        </w:rPr>
        <w:t>hỗ</w:t>
      </w:r>
      <w:proofErr w:type="spellEnd"/>
      <w:r w:rsidRPr="00D77364">
        <w:rPr>
          <w:rFonts w:cs="Times New Roman"/>
          <w:spacing w:val="6"/>
          <w:sz w:val="26"/>
          <w:szCs w:val="26"/>
        </w:rPr>
        <w:t xml:space="preserve"> </w:t>
      </w:r>
      <w:proofErr w:type="spellStart"/>
      <w:r w:rsidRPr="00D77364">
        <w:rPr>
          <w:rFonts w:cs="Times New Roman"/>
          <w:spacing w:val="6"/>
          <w:sz w:val="26"/>
          <w:szCs w:val="26"/>
        </w:rPr>
        <w:t>trợ</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cân</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đặc</w:t>
      </w:r>
      <w:proofErr w:type="spellEnd"/>
      <w:r w:rsidRPr="00D77364">
        <w:rPr>
          <w:rFonts w:cs="Times New Roman"/>
          <w:spacing w:val="6"/>
          <w:sz w:val="26"/>
          <w:szCs w:val="26"/>
        </w:rPr>
        <w:t xml:space="preserve"> </w:t>
      </w:r>
      <w:proofErr w:type="spellStart"/>
      <w:r w:rsidRPr="00D77364">
        <w:rPr>
          <w:rFonts w:cs="Times New Roman"/>
          <w:spacing w:val="6"/>
          <w:sz w:val="26"/>
          <w:szCs w:val="26"/>
        </w:rPr>
        <w:t>biệt</w:t>
      </w:r>
      <w:proofErr w:type="spellEnd"/>
      <w:r w:rsidRPr="00D77364">
        <w:rPr>
          <w:rFonts w:cs="Times New Roman"/>
          <w:spacing w:val="6"/>
          <w:sz w:val="26"/>
          <w:szCs w:val="26"/>
        </w:rPr>
        <w:t xml:space="preserve"> </w:t>
      </w:r>
      <w:proofErr w:type="spellStart"/>
      <w:r w:rsidRPr="00D77364">
        <w:rPr>
          <w:rFonts w:cs="Times New Roman"/>
          <w:spacing w:val="6"/>
          <w:sz w:val="26"/>
          <w:szCs w:val="26"/>
        </w:rPr>
        <w:t>là</w:t>
      </w:r>
      <w:proofErr w:type="spellEnd"/>
      <w:r w:rsidRPr="00D77364">
        <w:rPr>
          <w:rFonts w:cs="Times New Roman"/>
          <w:spacing w:val="6"/>
          <w:sz w:val="26"/>
          <w:szCs w:val="26"/>
        </w:rPr>
        <w:t xml:space="preserve"> </w:t>
      </w:r>
      <w:proofErr w:type="spellStart"/>
      <w:r w:rsidRPr="00D77364">
        <w:rPr>
          <w:rFonts w:cs="Times New Roman"/>
          <w:spacing w:val="6"/>
          <w:sz w:val="26"/>
          <w:szCs w:val="26"/>
        </w:rPr>
        <w:t>hỗ</w:t>
      </w:r>
      <w:proofErr w:type="spellEnd"/>
      <w:r w:rsidRPr="00D77364">
        <w:rPr>
          <w:rFonts w:cs="Times New Roman"/>
          <w:spacing w:val="6"/>
          <w:sz w:val="26"/>
          <w:szCs w:val="26"/>
        </w:rPr>
        <w:t xml:space="preserve"> </w:t>
      </w:r>
      <w:proofErr w:type="spellStart"/>
      <w:r w:rsidRPr="00D77364">
        <w:rPr>
          <w:rFonts w:cs="Times New Roman"/>
          <w:spacing w:val="6"/>
          <w:sz w:val="26"/>
          <w:szCs w:val="26"/>
        </w:rPr>
        <w:t>trợ</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cho</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tượng</w:t>
      </w:r>
      <w:proofErr w:type="spellEnd"/>
      <w:r w:rsidRPr="00D77364">
        <w:rPr>
          <w:rFonts w:cs="Times New Roman"/>
          <w:spacing w:val="6"/>
          <w:sz w:val="26"/>
          <w:szCs w:val="26"/>
        </w:rPr>
        <w:t xml:space="preserve"> </w:t>
      </w:r>
      <w:proofErr w:type="spellStart"/>
      <w:r w:rsidRPr="00D77364">
        <w:rPr>
          <w:rFonts w:cs="Times New Roman"/>
          <w:spacing w:val="6"/>
          <w:sz w:val="26"/>
          <w:szCs w:val="26"/>
        </w:rPr>
        <w:t>phụ</w:t>
      </w:r>
      <w:proofErr w:type="spellEnd"/>
      <w:r w:rsidRPr="00D77364">
        <w:rPr>
          <w:rFonts w:cs="Times New Roman"/>
          <w:spacing w:val="6"/>
          <w:sz w:val="26"/>
          <w:szCs w:val="26"/>
        </w:rPr>
        <w:t xml:space="preserve"> </w:t>
      </w:r>
      <w:proofErr w:type="spellStart"/>
      <w:r w:rsidRPr="00D77364">
        <w:rPr>
          <w:rFonts w:cs="Times New Roman"/>
          <w:spacing w:val="6"/>
          <w:sz w:val="26"/>
          <w:szCs w:val="26"/>
        </w:rPr>
        <w:t>nữ</w:t>
      </w:r>
      <w:proofErr w:type="spellEnd"/>
      <w:r w:rsidRPr="00D77364">
        <w:rPr>
          <w:rFonts w:cs="Times New Roman"/>
          <w:spacing w:val="6"/>
          <w:sz w:val="26"/>
          <w:szCs w:val="26"/>
        </w:rPr>
        <w:t xml:space="preserve"> </w:t>
      </w:r>
      <w:proofErr w:type="spellStart"/>
      <w:r w:rsidRPr="00D77364">
        <w:rPr>
          <w:rFonts w:cs="Times New Roman"/>
          <w:spacing w:val="6"/>
          <w:sz w:val="26"/>
          <w:szCs w:val="26"/>
        </w:rPr>
        <w:t>trung</w:t>
      </w:r>
      <w:proofErr w:type="spellEnd"/>
      <w:r w:rsidRPr="00D77364">
        <w:rPr>
          <w:rFonts w:cs="Times New Roman"/>
          <w:spacing w:val="6"/>
          <w:sz w:val="26"/>
          <w:szCs w:val="26"/>
        </w:rPr>
        <w:t xml:space="preserve"> </w:t>
      </w:r>
      <w:proofErr w:type="spellStart"/>
      <w:r w:rsidRPr="00D77364">
        <w:rPr>
          <w:rFonts w:cs="Times New Roman"/>
          <w:spacing w:val="6"/>
          <w:sz w:val="26"/>
          <w:szCs w:val="26"/>
        </w:rPr>
        <w:t>niên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bị</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thừa</w:t>
      </w:r>
      <w:proofErr w:type="spellEnd"/>
      <w:r w:rsidRPr="00D77364">
        <w:rPr>
          <w:rFonts w:cs="Times New Roman"/>
          <w:spacing w:val="6"/>
          <w:sz w:val="26"/>
          <w:szCs w:val="26"/>
        </w:rPr>
        <w:t xml:space="preserve"> </w:t>
      </w:r>
      <w:proofErr w:type="spellStart"/>
      <w:r w:rsidRPr="00D77364">
        <w:rPr>
          <w:rFonts w:cs="Times New Roman"/>
          <w:spacing w:val="6"/>
          <w:sz w:val="26"/>
          <w:szCs w:val="26"/>
        </w:rPr>
        <w:t>cân</w:t>
      </w:r>
      <w:proofErr w:type="spellEnd"/>
      <w:r w:rsidRPr="00D77364">
        <w:rPr>
          <w:rFonts w:cs="Times New Roman"/>
          <w:spacing w:val="6"/>
          <w:sz w:val="26"/>
          <w:szCs w:val="26"/>
        </w:rPr>
        <w:t xml:space="preserve">, </w:t>
      </w:r>
      <w:proofErr w:type="spellStart"/>
      <w:r w:rsidRPr="00D77364">
        <w:rPr>
          <w:rFonts w:cs="Times New Roman"/>
          <w:spacing w:val="6"/>
          <w:sz w:val="26"/>
          <w:szCs w:val="26"/>
        </w:rPr>
        <w:t>béo</w:t>
      </w:r>
      <w:proofErr w:type="spellEnd"/>
      <w:r w:rsidRPr="00D77364">
        <w:rPr>
          <w:rFonts w:cs="Times New Roman"/>
          <w:spacing w:val="6"/>
          <w:sz w:val="26"/>
          <w:szCs w:val="26"/>
        </w:rPr>
        <w:t xml:space="preserve"> </w:t>
      </w:r>
      <w:proofErr w:type="spellStart"/>
      <w:r w:rsidRPr="00D77364">
        <w:rPr>
          <w:rFonts w:cs="Times New Roman"/>
          <w:spacing w:val="6"/>
          <w:sz w:val="26"/>
          <w:szCs w:val="26"/>
        </w:rPr>
        <w:t>phì</w:t>
      </w:r>
      <w:proofErr w:type="spellEnd"/>
      <w:r w:rsidRPr="00D77364">
        <w:rPr>
          <w:rFonts w:cs="Times New Roman"/>
          <w:spacing w:val="6"/>
          <w:sz w:val="26"/>
          <w:szCs w:val="26"/>
        </w:rPr>
        <w:t xml:space="preserve">. </w:t>
      </w:r>
    </w:p>
    <w:p w14:paraId="7A304B12" w14:textId="29BCF68A" w:rsidR="00130E6D" w:rsidRPr="00D77364" w:rsidRDefault="00037099" w:rsidP="00D77364">
      <w:pPr>
        <w:pStyle w:val="ListParagraph"/>
        <w:spacing w:before="120" w:line="360" w:lineRule="auto"/>
        <w:ind w:left="0"/>
        <w:outlineLvl w:val="1"/>
        <w:rPr>
          <w:b/>
          <w:i/>
          <w:color w:val="000000"/>
          <w:spacing w:val="6"/>
          <w:sz w:val="26"/>
          <w:szCs w:val="26"/>
        </w:rPr>
      </w:pPr>
      <w:bookmarkStart w:id="869" w:name="_Toc114434598"/>
      <w:bookmarkStart w:id="870" w:name="_Toc118987153"/>
      <w:bookmarkStart w:id="871" w:name="_Toc118997790"/>
      <w:bookmarkStart w:id="872" w:name="_Toc119015445"/>
      <w:bookmarkStart w:id="873" w:name="_Toc131406473"/>
      <w:bookmarkStart w:id="874" w:name="_Toc138104417"/>
      <w:r w:rsidRPr="00D77364">
        <w:rPr>
          <w:b/>
          <w:bCs/>
          <w:i/>
          <w:spacing w:val="6"/>
          <w:sz w:val="26"/>
          <w:szCs w:val="26"/>
        </w:rPr>
        <w:t>4</w:t>
      </w:r>
      <w:r w:rsidRPr="00D77364">
        <w:rPr>
          <w:b/>
          <w:bCs/>
          <w:i/>
          <w:spacing w:val="6"/>
          <w:sz w:val="26"/>
          <w:szCs w:val="26"/>
          <w:lang w:val="vi-VN"/>
        </w:rPr>
        <w:t xml:space="preserve">.2.6. </w:t>
      </w:r>
      <w:r w:rsidR="00EB55FE" w:rsidRPr="00D77364">
        <w:rPr>
          <w:b/>
          <w:i/>
          <w:color w:val="000000"/>
          <w:spacing w:val="6"/>
          <w:sz w:val="26"/>
          <w:szCs w:val="26"/>
        </w:rPr>
        <w:t xml:space="preserve">Hiệu </w:t>
      </w:r>
      <w:proofErr w:type="spellStart"/>
      <w:r w:rsidR="00EB55FE" w:rsidRPr="00D77364">
        <w:rPr>
          <w:b/>
          <w:i/>
          <w:color w:val="000000"/>
          <w:spacing w:val="6"/>
          <w:sz w:val="26"/>
          <w:szCs w:val="26"/>
        </w:rPr>
        <w:t>quả</w:t>
      </w:r>
      <w:proofErr w:type="spellEnd"/>
      <w:r w:rsidR="00EB55FE" w:rsidRPr="00D77364">
        <w:rPr>
          <w:b/>
          <w:i/>
          <w:color w:val="000000"/>
          <w:spacing w:val="6"/>
          <w:sz w:val="26"/>
          <w:szCs w:val="26"/>
        </w:rPr>
        <w:t xml:space="preserve"> can </w:t>
      </w:r>
      <w:proofErr w:type="spellStart"/>
      <w:r w:rsidR="00EB55FE" w:rsidRPr="00D77364">
        <w:rPr>
          <w:b/>
          <w:i/>
          <w:color w:val="000000"/>
          <w:spacing w:val="6"/>
          <w:sz w:val="26"/>
          <w:szCs w:val="26"/>
        </w:rPr>
        <w:t>thiệp</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của</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sản</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phẩm</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đến</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các</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chỉ</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số</w:t>
      </w:r>
      <w:proofErr w:type="spellEnd"/>
      <w:r w:rsidR="00EB55FE" w:rsidRPr="00D77364">
        <w:rPr>
          <w:b/>
          <w:i/>
          <w:color w:val="000000"/>
          <w:spacing w:val="6"/>
          <w:sz w:val="26"/>
          <w:szCs w:val="26"/>
        </w:rPr>
        <w:t xml:space="preserve"> </w:t>
      </w:r>
      <w:proofErr w:type="spellStart"/>
      <w:r w:rsidR="00F66D68" w:rsidRPr="00D77364">
        <w:rPr>
          <w:b/>
          <w:i/>
          <w:color w:val="000000"/>
          <w:spacing w:val="6"/>
          <w:sz w:val="26"/>
          <w:szCs w:val="26"/>
        </w:rPr>
        <w:t>hoá</w:t>
      </w:r>
      <w:proofErr w:type="spellEnd"/>
      <w:r w:rsidR="00F66D68" w:rsidRPr="00D77364">
        <w:rPr>
          <w:b/>
          <w:i/>
          <w:color w:val="000000"/>
          <w:spacing w:val="6"/>
          <w:sz w:val="26"/>
          <w:szCs w:val="26"/>
        </w:rPr>
        <w:t xml:space="preserve"> </w:t>
      </w:r>
      <w:proofErr w:type="spellStart"/>
      <w:r w:rsidR="00EB55FE" w:rsidRPr="00D77364">
        <w:rPr>
          <w:b/>
          <w:i/>
          <w:color w:val="000000"/>
          <w:spacing w:val="6"/>
          <w:sz w:val="26"/>
          <w:szCs w:val="26"/>
        </w:rPr>
        <w:t>sinh</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máu</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và</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tỷ</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lệ</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mắc</w:t>
      </w:r>
      <w:proofErr w:type="spellEnd"/>
      <w:r w:rsidR="00EB55FE" w:rsidRPr="00D77364">
        <w:rPr>
          <w:b/>
          <w:i/>
          <w:color w:val="000000"/>
          <w:spacing w:val="6"/>
          <w:sz w:val="26"/>
          <w:szCs w:val="26"/>
        </w:rPr>
        <w:t xml:space="preserve"> HCCH </w:t>
      </w:r>
      <w:proofErr w:type="spellStart"/>
      <w:r w:rsidR="00EB55FE" w:rsidRPr="00D77364">
        <w:rPr>
          <w:b/>
          <w:i/>
          <w:color w:val="000000"/>
          <w:spacing w:val="6"/>
          <w:sz w:val="26"/>
          <w:szCs w:val="26"/>
        </w:rPr>
        <w:t>của</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đối</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tượng</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tham</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gia</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nghiên</w:t>
      </w:r>
      <w:proofErr w:type="spellEnd"/>
      <w:r w:rsidR="00EB55FE" w:rsidRPr="00D77364">
        <w:rPr>
          <w:b/>
          <w:i/>
          <w:color w:val="000000"/>
          <w:spacing w:val="6"/>
          <w:sz w:val="26"/>
          <w:szCs w:val="26"/>
        </w:rPr>
        <w:t xml:space="preserve"> </w:t>
      </w:r>
      <w:proofErr w:type="spellStart"/>
      <w:r w:rsidR="00EB55FE" w:rsidRPr="00D77364">
        <w:rPr>
          <w:b/>
          <w:i/>
          <w:color w:val="000000"/>
          <w:spacing w:val="6"/>
          <w:sz w:val="26"/>
          <w:szCs w:val="26"/>
        </w:rPr>
        <w:t>cứu</w:t>
      </w:r>
      <w:proofErr w:type="spellEnd"/>
      <w:r w:rsidR="00EB55FE" w:rsidRPr="00D77364">
        <w:rPr>
          <w:b/>
          <w:i/>
          <w:color w:val="000000"/>
          <w:spacing w:val="6"/>
          <w:sz w:val="26"/>
          <w:szCs w:val="26"/>
        </w:rPr>
        <w:t>.</w:t>
      </w:r>
      <w:bookmarkEnd w:id="869"/>
      <w:bookmarkEnd w:id="870"/>
      <w:bookmarkEnd w:id="871"/>
      <w:bookmarkEnd w:id="872"/>
      <w:bookmarkEnd w:id="873"/>
      <w:bookmarkEnd w:id="874"/>
    </w:p>
    <w:p w14:paraId="3E06F9ED" w14:textId="34BFA0A6" w:rsidR="00130E6D"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 </w:t>
      </w:r>
      <w:proofErr w:type="spellStart"/>
      <w:r w:rsidRPr="00D77364">
        <w:rPr>
          <w:rFonts w:cs="Times New Roman"/>
          <w:color w:val="000000"/>
          <w:spacing w:val="6"/>
          <w:sz w:val="26"/>
          <w:szCs w:val="26"/>
        </w:rPr>
        <w:t>còn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hoá</w:t>
      </w:r>
      <w:proofErr w:type="spellEnd"/>
      <w:r w:rsidRPr="00D77364">
        <w:rPr>
          <w:rFonts w:cs="Times New Roman"/>
          <w:color w:val="000000"/>
          <w:spacing w:val="6"/>
          <w:sz w:val="26"/>
          <w:szCs w:val="26"/>
        </w:rPr>
        <w:t xml:space="preserve"> </w:t>
      </w:r>
      <w:proofErr w:type="spellStart"/>
      <w:r w:rsidR="002B308C" w:rsidRPr="00D77364">
        <w:rPr>
          <w:rFonts w:cs="Times New Roman"/>
          <w:color w:val="000000"/>
          <w:spacing w:val="6"/>
          <w:sz w:val="26"/>
          <w:szCs w:val="26"/>
        </w:rPr>
        <w:t>sinh</w:t>
      </w:r>
      <w:proofErr w:type="spellEnd"/>
      <w:r w:rsidR="002B308C"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bật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00FD6744" w:rsidRPr="008D13D5">
        <w:rPr>
          <w:rFonts w:cs="Times New Roman"/>
          <w:color w:val="000000"/>
          <w:spacing w:val="6"/>
          <w:sz w:val="26"/>
          <w:szCs w:val="26"/>
        </w:rPr>
        <w:t>tinh</w:t>
      </w:r>
      <w:proofErr w:type="spellEnd"/>
      <w:r w:rsidR="00FD6744" w:rsidRPr="008D13D5">
        <w:rPr>
          <w:rFonts w:cs="Times New Roman"/>
          <w:color w:val="000000"/>
          <w:spacing w:val="6"/>
          <w:sz w:val="26"/>
          <w:szCs w:val="26"/>
          <w:lang w:val="vi-VN"/>
        </w:rPr>
        <w:t xml:space="preserve"> chất từ </w:t>
      </w:r>
      <w:proofErr w:type="spellStart"/>
      <w:r w:rsidRPr="008D13D5">
        <w:rPr>
          <w:rFonts w:cs="Times New Roman"/>
          <w:color w:val="000000"/>
          <w:spacing w:val="6"/>
          <w:sz w:val="26"/>
          <w:szCs w:val="26"/>
        </w:rPr>
        <w:t>dâu</w:t>
      </w:r>
      <w:proofErr w:type="spellEnd"/>
      <w:r w:rsidRPr="008D13D5">
        <w:rPr>
          <w:rFonts w:cs="Times New Roman"/>
          <w:color w:val="000000"/>
          <w:spacing w:val="6"/>
          <w:sz w:val="26"/>
          <w:szCs w:val="26"/>
        </w:rPr>
        <w:t xml:space="preserve"> </w:t>
      </w:r>
      <w:proofErr w:type="spellStart"/>
      <w:r w:rsidRPr="008D13D5">
        <w:rPr>
          <w:rFonts w:cs="Times New Roman"/>
          <w:color w:val="000000"/>
          <w:spacing w:val="6"/>
          <w:sz w:val="26"/>
          <w:szCs w:val="26"/>
        </w:rPr>
        <w:t>tằm</w:t>
      </w:r>
      <w:proofErr w:type="spellEnd"/>
      <w:r w:rsidRPr="008D13D5">
        <w:rPr>
          <w:rFonts w:cs="Times New Roman"/>
          <w:color w:val="000000"/>
          <w:spacing w:val="6"/>
          <w:sz w:val="26"/>
          <w:szCs w:val="26"/>
        </w:rPr>
        <w:t xml:space="preserve">, </w:t>
      </w:r>
      <w:proofErr w:type="spellStart"/>
      <w:r w:rsidR="00FD6744" w:rsidRPr="008D13D5">
        <w:rPr>
          <w:rFonts w:cs="Times New Roman"/>
          <w:color w:val="000000"/>
          <w:spacing w:val="6"/>
          <w:sz w:val="26"/>
          <w:szCs w:val="26"/>
        </w:rPr>
        <w:t>từ</w:t>
      </w:r>
      <w:proofErr w:type="spellEnd"/>
      <w:r w:rsidR="00FD6744" w:rsidRPr="008D13D5">
        <w:rPr>
          <w:rFonts w:cs="Times New Roman"/>
          <w:color w:val="000000"/>
          <w:spacing w:val="6"/>
          <w:sz w:val="26"/>
          <w:szCs w:val="26"/>
          <w:lang w:val="vi-VN"/>
        </w:rPr>
        <w:t xml:space="preserve"> g</w:t>
      </w:r>
      <w:proofErr w:type="spellStart"/>
      <w:r w:rsidRPr="008D13D5">
        <w:rPr>
          <w:rFonts w:cs="Times New Roman"/>
          <w:color w:val="000000"/>
          <w:spacing w:val="6"/>
          <w:sz w:val="26"/>
          <w:szCs w:val="26"/>
        </w:rPr>
        <w:t>ymnema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49674B" w:rsidRPr="00D77364">
        <w:rPr>
          <w:rFonts w:cs="Times New Roman"/>
          <w:color w:val="000000"/>
          <w:spacing w:val="6"/>
          <w:sz w:val="26"/>
          <w:szCs w:val="26"/>
        </w:rPr>
        <w:t>ý</w:t>
      </w:r>
      <w:r w:rsidR="0049674B" w:rsidRPr="00D77364">
        <w:rPr>
          <w:rFonts w:cs="Times New Roman"/>
          <w:color w:val="000000"/>
          <w:spacing w:val="6"/>
          <w:sz w:val="26"/>
          <w:szCs w:val="26"/>
          <w:lang w:val="vi-VN"/>
        </w:rPr>
        <w:t xml:space="preserve"> nghĩa thống kê chỉ số</w:t>
      </w:r>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0049674B" w:rsidRPr="00D77364">
        <w:rPr>
          <w:rFonts w:cs="Times New Roman"/>
          <w:color w:val="000000"/>
          <w:spacing w:val="6"/>
          <w:sz w:val="26"/>
          <w:szCs w:val="26"/>
          <w:lang w:val="vi-VN"/>
        </w:rPr>
        <w:t xml:space="preserve"> huyết</w:t>
      </w:r>
      <w:r w:rsidR="00A25223" w:rsidRPr="00D77364">
        <w:rPr>
          <w:rFonts w:cs="Times New Roman"/>
          <w:color w:val="000000"/>
          <w:spacing w:val="6"/>
          <w:sz w:val="26"/>
          <w:szCs w:val="26"/>
          <w:lang w:val="vi-VN"/>
        </w:rPr>
        <w:t xml:space="preserve"> </w:t>
      </w:r>
      <w:proofErr w:type="spellStart"/>
      <w:r w:rsidRPr="00D77364">
        <w:rPr>
          <w:rFonts w:cs="Times New Roman"/>
          <w:color w:val="000000"/>
          <w:spacing w:val="6"/>
          <w:sz w:val="26"/>
          <w:szCs w:val="26"/>
        </w:rPr>
        <w:t>tĩnh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lastRenderedPageBreak/>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4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(p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020 </w:t>
      </w:r>
      <w:r w:rsidR="00AA25CC">
        <w:rPr>
          <w:rFonts w:cs="Times New Roman"/>
          <w:color w:val="000000"/>
          <w:spacing w:val="6"/>
          <w:sz w:val="26"/>
          <w:szCs w:val="26"/>
          <w:lang w:val="vi-VN"/>
        </w:rPr>
        <w:t>-</w:t>
      </w:r>
      <w:r w:rsidRPr="00D77364">
        <w:rPr>
          <w:rFonts w:cs="Times New Roman"/>
          <w:color w:val="000000"/>
          <w:spacing w:val="6"/>
          <w:sz w:val="26"/>
          <w:szCs w:val="26"/>
        </w:rPr>
        <w:t xml:space="preserve">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độc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lập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tĩnh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thập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4</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7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3 mmol/L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4</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6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3 mmol/L)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4</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6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4 mmol/L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T0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4</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9 ± </w:t>
      </w:r>
      <w:r w:rsidR="0077475C" w:rsidRPr="00D77364">
        <w:rPr>
          <w:rFonts w:cs="Times New Roman"/>
          <w:color w:val="000000"/>
          <w:spacing w:val="6"/>
          <w:sz w:val="26"/>
          <w:szCs w:val="26"/>
        </w:rPr>
        <w:t>0</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5 mmol/L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T12 </w:t>
      </w:r>
      <w:r w:rsidR="00AA25CC">
        <w:rPr>
          <w:rFonts w:cs="Times New Roman"/>
          <w:color w:val="000000"/>
          <w:spacing w:val="6"/>
          <w:sz w:val="26"/>
          <w:szCs w:val="26"/>
          <w:lang w:val="vi-VN"/>
        </w:rPr>
        <w:t>-</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w:t>
      </w:r>
      <w:r w:rsidR="00C86AF3" w:rsidRPr="00D77364">
        <w:rPr>
          <w:rFonts w:cs="Times New Roman"/>
          <w:color w:val="000000"/>
          <w:spacing w:val="6"/>
          <w:sz w:val="26"/>
          <w:szCs w:val="26"/>
          <w:lang w:val="vi-VN"/>
        </w:rPr>
        <w:t xml:space="preserve"> </w:t>
      </w:r>
      <w:proofErr w:type="spellStart"/>
      <w:r w:rsidR="00A25223" w:rsidRPr="00D77364">
        <w:rPr>
          <w:rFonts w:cs="Times New Roman"/>
          <w:color w:val="000000"/>
          <w:spacing w:val="6"/>
          <w:sz w:val="26"/>
          <w:szCs w:val="26"/>
        </w:rPr>
        <w:t>Sản</w:t>
      </w:r>
      <w:proofErr w:type="spellEnd"/>
      <w:r w:rsidR="00A25223" w:rsidRPr="00D77364">
        <w:rPr>
          <w:rFonts w:cs="Times New Roman"/>
          <w:color w:val="000000"/>
          <w:spacing w:val="6"/>
          <w:sz w:val="26"/>
          <w:szCs w:val="26"/>
          <w:lang w:val="vi-VN"/>
        </w:rPr>
        <w:t xml:space="preserve"> phẩm có</w:t>
      </w:r>
      <w:r w:rsidRPr="00D77364">
        <w:rPr>
          <w:rFonts w:cs="Times New Roman"/>
          <w:color w:val="000000"/>
          <w:spacing w:val="6"/>
          <w:sz w:val="26"/>
          <w:szCs w:val="26"/>
        </w:rPr>
        <w:t xml:space="preserve">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dụng</w:t>
      </w:r>
      <w:proofErr w:type="spellEnd"/>
      <w:r w:rsidRPr="00D77364">
        <w:rPr>
          <w:rFonts w:cs="Times New Roman"/>
          <w:spacing w:val="6"/>
          <w:sz w:val="26"/>
          <w:szCs w:val="26"/>
        </w:rPr>
        <w:t xml:space="preserve"> </w:t>
      </w:r>
      <w:proofErr w:type="spellStart"/>
      <w:r w:rsidRPr="00D77364">
        <w:rPr>
          <w:rFonts w:cs="Times New Roman"/>
          <w:spacing w:val="6"/>
          <w:sz w:val="26"/>
          <w:szCs w:val="26"/>
        </w:rPr>
        <w:t>làm</w:t>
      </w:r>
      <w:proofErr w:type="spellEnd"/>
      <w:r w:rsidRPr="00D77364">
        <w:rPr>
          <w:rFonts w:cs="Times New Roman"/>
          <w:spacing w:val="6"/>
          <w:sz w:val="26"/>
          <w:szCs w:val="26"/>
        </w:rPr>
        <w:t xml:space="preserve"> </w:t>
      </w:r>
      <w:proofErr w:type="spellStart"/>
      <w:r w:rsidRPr="00D77364">
        <w:rPr>
          <w:rFonts w:cs="Times New Roman"/>
          <w:spacing w:val="6"/>
          <w:sz w:val="26"/>
          <w:szCs w:val="26"/>
        </w:rPr>
        <w:t>giảm</w:t>
      </w:r>
      <w:proofErr w:type="spellEnd"/>
      <w:r w:rsidRPr="00D77364">
        <w:rPr>
          <w:rFonts w:cs="Times New Roman"/>
          <w:spacing w:val="6"/>
          <w:sz w:val="26"/>
          <w:szCs w:val="26"/>
        </w:rPr>
        <w:t xml:space="preserve"> </w:t>
      </w:r>
      <w:r w:rsidR="00A25223" w:rsidRPr="00D77364">
        <w:rPr>
          <w:rFonts w:cs="Times New Roman"/>
          <w:spacing w:val="6"/>
          <w:sz w:val="26"/>
          <w:szCs w:val="26"/>
        </w:rPr>
        <w:t>glucose</w:t>
      </w:r>
      <w:r w:rsidR="0049674B" w:rsidRPr="00D77364">
        <w:rPr>
          <w:rFonts w:cs="Times New Roman"/>
          <w:spacing w:val="6"/>
          <w:sz w:val="26"/>
          <w:szCs w:val="26"/>
          <w:lang w:val="vi-VN"/>
        </w:rPr>
        <w:t xml:space="preserve"> huyết</w:t>
      </w:r>
      <w:r w:rsidR="00A25223" w:rsidRPr="00D77364">
        <w:rPr>
          <w:rFonts w:cs="Times New Roman"/>
          <w:spacing w:val="6"/>
          <w:sz w:val="26"/>
          <w:szCs w:val="26"/>
          <w:lang w:val="vi-VN"/>
        </w:rPr>
        <w:t xml:space="preserve"> tĩnh mạch, còn cho thấy n</w:t>
      </w:r>
      <w:proofErr w:type="spellStart"/>
      <w:r w:rsidRPr="00D77364">
        <w:rPr>
          <w:rFonts w:cs="Times New Roman"/>
          <w:spacing w:val="6"/>
          <w:sz w:val="26"/>
          <w:szCs w:val="26"/>
        </w:rPr>
        <w:t>ồng</w:t>
      </w:r>
      <w:proofErr w:type="spellEnd"/>
      <w:r w:rsidRPr="00D77364">
        <w:rPr>
          <w:rFonts w:cs="Times New Roman"/>
          <w:spacing w:val="6"/>
          <w:sz w:val="26"/>
          <w:szCs w:val="26"/>
        </w:rPr>
        <w:t xml:space="preserve">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7</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8 ± </w:t>
      </w:r>
      <w:r w:rsidR="0077475C" w:rsidRPr="00D77364">
        <w:rPr>
          <w:rFonts w:cs="Times New Roman"/>
          <w:color w:val="000000"/>
          <w:spacing w:val="6"/>
          <w:sz w:val="26"/>
          <w:szCs w:val="26"/>
        </w:rPr>
        <w:t>4</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4 </w:t>
      </w:r>
      <w:proofErr w:type="spellStart"/>
      <w:r w:rsidRPr="00D77364">
        <w:rPr>
          <w:rFonts w:cs="Times New Roman"/>
          <w:color w:val="000000"/>
          <w:spacing w:val="6"/>
          <w:sz w:val="26"/>
          <w:szCs w:val="26"/>
        </w:rPr>
        <w:t>pmol</w:t>
      </w:r>
      <w:proofErr w:type="spellEnd"/>
      <w:r w:rsidRPr="00D77364">
        <w:rPr>
          <w:rFonts w:cs="Times New Roman"/>
          <w:color w:val="000000"/>
          <w:spacing w:val="6"/>
          <w:sz w:val="26"/>
          <w:szCs w:val="26"/>
        </w:rPr>
        <w:t xml:space="preserve">/L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7</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5 ± </w:t>
      </w:r>
      <w:r w:rsidR="0077475C" w:rsidRPr="00D77364">
        <w:rPr>
          <w:rFonts w:cs="Times New Roman"/>
          <w:color w:val="000000"/>
          <w:spacing w:val="6"/>
          <w:sz w:val="26"/>
          <w:szCs w:val="26"/>
        </w:rPr>
        <w:t>2</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4 </w:t>
      </w:r>
      <w:proofErr w:type="spellStart"/>
      <w:r w:rsidRPr="00D77364">
        <w:rPr>
          <w:rFonts w:cs="Times New Roman"/>
          <w:color w:val="000000"/>
          <w:spacing w:val="6"/>
          <w:sz w:val="26"/>
          <w:szCs w:val="26"/>
        </w:rPr>
        <w:t>pmol</w:t>
      </w:r>
      <w:proofErr w:type="spellEnd"/>
      <w:r w:rsidRPr="00D77364">
        <w:rPr>
          <w:rFonts w:cs="Times New Roman"/>
          <w:color w:val="000000"/>
          <w:spacing w:val="6"/>
          <w:sz w:val="26"/>
          <w:szCs w:val="26"/>
        </w:rPr>
        <w:t xml:space="preserve">/L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12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
    <w:p w14:paraId="17E90EDE" w14:textId="77777777" w:rsidR="00130E6D"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tĩnh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nồng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12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8</w:t>
      </w:r>
      <w:r w:rsidR="0077475C" w:rsidRPr="00D77364">
        <w:rPr>
          <w:rFonts w:cs="Times New Roman"/>
          <w:color w:val="000000"/>
          <w:spacing w:val="6"/>
          <w:sz w:val="26"/>
          <w:szCs w:val="26"/>
          <w:lang w:val="vi-VN"/>
        </w:rPr>
        <w:t>,</w:t>
      </w:r>
      <w:r w:rsidRPr="00D77364">
        <w:rPr>
          <w:rFonts w:cs="Times New Roman"/>
          <w:color w:val="000000"/>
          <w:spacing w:val="6"/>
          <w:sz w:val="26"/>
          <w:szCs w:val="26"/>
        </w:rPr>
        <w:t>9 ± 4</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7 </w:t>
      </w:r>
      <w:proofErr w:type="spellStart"/>
      <w:r w:rsidRPr="00D77364">
        <w:rPr>
          <w:rFonts w:cs="Times New Roman"/>
          <w:color w:val="000000"/>
          <w:spacing w:val="6"/>
          <w:sz w:val="26"/>
          <w:szCs w:val="26"/>
        </w:rPr>
        <w:t>pmol</w:t>
      </w:r>
      <w:proofErr w:type="spellEnd"/>
      <w:r w:rsidRPr="00D77364">
        <w:rPr>
          <w:rFonts w:cs="Times New Roman"/>
          <w:color w:val="000000"/>
          <w:spacing w:val="6"/>
          <w:sz w:val="26"/>
          <w:szCs w:val="26"/>
        </w:rPr>
        <w:t xml:space="preserve">/L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r w:rsidR="0077475C" w:rsidRPr="00D77364">
        <w:rPr>
          <w:rFonts w:cs="Times New Roman"/>
          <w:color w:val="000000"/>
          <w:spacing w:val="6"/>
          <w:sz w:val="26"/>
          <w:szCs w:val="26"/>
        </w:rPr>
        <w:t>9</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1 ± </w:t>
      </w:r>
      <w:r w:rsidR="0077475C" w:rsidRPr="00D77364">
        <w:rPr>
          <w:rFonts w:cs="Times New Roman"/>
          <w:color w:val="000000"/>
          <w:spacing w:val="6"/>
          <w:sz w:val="26"/>
          <w:szCs w:val="26"/>
        </w:rPr>
        <w:t>4</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3 </w:t>
      </w:r>
      <w:proofErr w:type="spellStart"/>
      <w:r w:rsidRPr="00D77364">
        <w:rPr>
          <w:rFonts w:cs="Times New Roman"/>
          <w:color w:val="000000"/>
          <w:spacing w:val="6"/>
          <w:sz w:val="26"/>
          <w:szCs w:val="26"/>
        </w:rPr>
        <w:t>pmol</w:t>
      </w:r>
      <w:proofErr w:type="spellEnd"/>
      <w:r w:rsidRPr="00D77364">
        <w:rPr>
          <w:rFonts w:cs="Times New Roman"/>
          <w:color w:val="000000"/>
          <w:spacing w:val="6"/>
          <w:sz w:val="26"/>
          <w:szCs w:val="26"/>
        </w:rPr>
        <w:t xml:space="preserve">/L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nồng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giữa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49674B" w:rsidRPr="00D77364">
        <w:rPr>
          <w:rFonts w:cs="Times New Roman"/>
          <w:color w:val="000000"/>
          <w:spacing w:val="6"/>
          <w:sz w:val="26"/>
          <w:szCs w:val="26"/>
        </w:rPr>
        <w:t>ý</w:t>
      </w:r>
      <w:r w:rsidR="0049674B" w:rsidRPr="00D77364">
        <w:rPr>
          <w:rFonts w:cs="Times New Roman"/>
          <w:color w:val="000000"/>
          <w:spacing w:val="6"/>
          <w:sz w:val="26"/>
          <w:szCs w:val="26"/>
          <w:lang w:val="vi-VN"/>
        </w:rPr>
        <w:t xml:space="preserve"> nghĩa thống kê</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(p = 0,019 –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độc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lập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gợi</w:t>
      </w:r>
      <w:proofErr w:type="spellEnd"/>
      <w:r w:rsidRPr="00D77364">
        <w:rPr>
          <w:rFonts w:cs="Times New Roman"/>
          <w:color w:val="000000"/>
          <w:spacing w:val="6"/>
          <w:sz w:val="26"/>
          <w:szCs w:val="26"/>
        </w:rPr>
        <w:t xml:space="preserve"> ý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ý </w:t>
      </w:r>
      <w:proofErr w:type="spellStart"/>
      <w:r w:rsidRPr="00D77364">
        <w:rPr>
          <w:rFonts w:cs="Times New Roman"/>
          <w:color w:val="000000"/>
          <w:spacing w:val="6"/>
          <w:sz w:val="26"/>
          <w:szCs w:val="26"/>
        </w:rPr>
        <w:t>nghĩa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lượng</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trì</w:t>
      </w:r>
      <w:proofErr w:type="spellEnd"/>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ổn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nồng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tĩnh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nồng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gợi</w:t>
      </w:r>
      <w:proofErr w:type="spellEnd"/>
      <w:r w:rsidRPr="00D77364">
        <w:rPr>
          <w:rFonts w:cs="Times New Roman"/>
          <w:color w:val="000000"/>
          <w:spacing w:val="6"/>
          <w:sz w:val="26"/>
          <w:szCs w:val="26"/>
        </w:rPr>
        <w:t xml:space="preserve"> ý </w:t>
      </w:r>
      <w:proofErr w:type="spellStart"/>
      <w:r w:rsidRPr="00D77364">
        <w:rPr>
          <w:rFonts w:cs="Times New Roman"/>
          <w:color w:val="000000"/>
          <w:spacing w:val="6"/>
          <w:sz w:val="26"/>
          <w:szCs w:val="26"/>
        </w:rPr>
        <w:t>rằng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hay </w:t>
      </w:r>
      <w:proofErr w:type="spellStart"/>
      <w:r w:rsidRPr="00D77364">
        <w:rPr>
          <w:rFonts w:cs="Times New Roman"/>
          <w:color w:val="000000"/>
          <w:spacing w:val="6"/>
          <w:sz w:val="26"/>
          <w:szCs w:val="26"/>
        </w:rPr>
        <w:t>nói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kháng</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Khi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diễn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tĩnh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nồng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chúng</w:t>
      </w:r>
      <w:proofErr w:type="spellEnd"/>
      <w:r w:rsidRPr="00D77364">
        <w:rPr>
          <w:rFonts w:cs="Times New Roman"/>
          <w:color w:val="000000"/>
          <w:spacing w:val="6"/>
          <w:sz w:val="26"/>
          <w:szCs w:val="26"/>
        </w:rPr>
        <w:t xml:space="preserve"> ta </w:t>
      </w:r>
      <w:proofErr w:type="spellStart"/>
      <w:r w:rsidRPr="00D77364">
        <w:rPr>
          <w:rFonts w:cs="Times New Roman"/>
          <w:color w:val="000000"/>
          <w:spacing w:val="6"/>
          <w:sz w:val="26"/>
          <w:szCs w:val="26"/>
        </w:rPr>
        <w:t>càng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
    <w:p w14:paraId="4A439FDB" w14:textId="4073073A" w:rsidR="00A25223" w:rsidRPr="00D77364" w:rsidRDefault="00A25223" w:rsidP="00D77364">
      <w:pPr>
        <w:spacing w:before="120" w:line="360" w:lineRule="auto"/>
        <w:ind w:firstLine="360"/>
        <w:jc w:val="both"/>
        <w:rPr>
          <w:rFonts w:cs="Times New Roman"/>
          <w:color w:val="000000"/>
          <w:spacing w:val="6"/>
          <w:sz w:val="26"/>
          <w:szCs w:val="26"/>
        </w:rPr>
      </w:pPr>
      <w:proofErr w:type="spellStart"/>
      <w:r w:rsidRPr="00D77364">
        <w:rPr>
          <w:rFonts w:cs="Times New Roman"/>
          <w:spacing w:val="6"/>
          <w:sz w:val="26"/>
          <w:szCs w:val="26"/>
        </w:rPr>
        <w:t>Bên</w:t>
      </w:r>
      <w:proofErr w:type="spellEnd"/>
      <w:r w:rsidRPr="00D77364">
        <w:rPr>
          <w:rFonts w:cs="Times New Roman"/>
          <w:spacing w:val="6"/>
          <w:sz w:val="26"/>
          <w:szCs w:val="26"/>
          <w:lang w:val="vi-VN"/>
        </w:rPr>
        <w:t xml:space="preserve"> cạnh</w:t>
      </w:r>
      <w:r w:rsidRPr="00D77364">
        <w:rPr>
          <w:rFonts w:cs="Times New Roman"/>
          <w:spacing w:val="6"/>
          <w:sz w:val="26"/>
          <w:szCs w:val="26"/>
        </w:rPr>
        <w:t xml:space="preserve"> </w:t>
      </w:r>
      <w:proofErr w:type="spellStart"/>
      <w:r w:rsidRPr="00D77364">
        <w:rPr>
          <w:rFonts w:cs="Times New Roman"/>
          <w:spacing w:val="6"/>
          <w:sz w:val="26"/>
          <w:szCs w:val="26"/>
        </w:rPr>
        <w:t>đó</w:t>
      </w:r>
      <w:proofErr w:type="spellEnd"/>
      <w:r w:rsidRPr="00D77364">
        <w:rPr>
          <w:rFonts w:cs="Times New Roman"/>
          <w:spacing w:val="6"/>
          <w:sz w:val="26"/>
          <w:szCs w:val="26"/>
          <w:lang w:val="vi-VN"/>
        </w:rPr>
        <w:t xml:space="preserve"> </w:t>
      </w:r>
      <w:proofErr w:type="spellStart"/>
      <w:r w:rsidRPr="00D77364">
        <w:rPr>
          <w:rFonts w:cs="Times New Roman"/>
          <w:spacing w:val="6"/>
          <w:sz w:val="26"/>
          <w:szCs w:val="26"/>
        </w:rPr>
        <w:t>sản</w:t>
      </w:r>
      <w:proofErr w:type="spellEnd"/>
      <w:r w:rsidRPr="00D77364">
        <w:rPr>
          <w:rFonts w:cs="Times New Roman"/>
          <w:spacing w:val="6"/>
          <w:sz w:val="26"/>
          <w:szCs w:val="26"/>
        </w:rPr>
        <w:t xml:space="preserve"> </w:t>
      </w:r>
      <w:proofErr w:type="spellStart"/>
      <w:r w:rsidRPr="00D77364">
        <w:rPr>
          <w:rFonts w:cs="Times New Roman"/>
          <w:spacing w:val="6"/>
          <w:sz w:val="26"/>
          <w:szCs w:val="26"/>
        </w:rPr>
        <w:t>phẩm</w:t>
      </w:r>
      <w:proofErr w:type="spellEnd"/>
      <w:r w:rsidRPr="00D77364">
        <w:rPr>
          <w:rFonts w:cs="Times New Roman"/>
          <w:spacing w:val="6"/>
          <w:sz w:val="26"/>
          <w:szCs w:val="26"/>
        </w:rPr>
        <w:t xml:space="preserve"> Calorie Limit </w:t>
      </w:r>
      <w:proofErr w:type="spellStart"/>
      <w:r w:rsidRPr="00D77364">
        <w:rPr>
          <w:rFonts w:cs="Times New Roman"/>
          <w:spacing w:val="6"/>
          <w:sz w:val="26"/>
          <w:szCs w:val="26"/>
        </w:rPr>
        <w:t>còn</w:t>
      </w:r>
      <w:proofErr w:type="spellEnd"/>
      <w:r w:rsidRPr="00D77364">
        <w:rPr>
          <w:rFonts w:cs="Times New Roman"/>
          <w:spacing w:val="6"/>
          <w:sz w:val="26"/>
          <w:szCs w:val="26"/>
        </w:rPr>
        <w:t xml:space="preserve"> </w:t>
      </w:r>
      <w:proofErr w:type="spellStart"/>
      <w:r w:rsidRPr="00D77364">
        <w:rPr>
          <w:rFonts w:cs="Times New Roman"/>
          <w:spacing w:val="6"/>
          <w:sz w:val="26"/>
          <w:szCs w:val="26"/>
        </w:rPr>
        <w:t>cho</w:t>
      </w:r>
      <w:proofErr w:type="spellEnd"/>
      <w:r w:rsidRPr="00D77364">
        <w:rPr>
          <w:rFonts w:cs="Times New Roman"/>
          <w:spacing w:val="6"/>
          <w:sz w:val="26"/>
          <w:szCs w:val="26"/>
          <w:lang w:val="vi-VN"/>
        </w:rPr>
        <w:t xml:space="preserve"> thấy</w:t>
      </w:r>
      <w:r w:rsidRPr="00D77364">
        <w:rPr>
          <w:rFonts w:cs="Times New Roman"/>
          <w:spacing w:val="6"/>
          <w:sz w:val="26"/>
          <w:szCs w:val="26"/>
        </w:rPr>
        <w:t xml:space="preserve"> </w:t>
      </w:r>
      <w:proofErr w:type="spellStart"/>
      <w:r w:rsidRPr="00D77364">
        <w:rPr>
          <w:rFonts w:cs="Times New Roman"/>
          <w:spacing w:val="6"/>
          <w:sz w:val="26"/>
          <w:szCs w:val="26"/>
        </w:rPr>
        <w:t>tác</w:t>
      </w:r>
      <w:proofErr w:type="spellEnd"/>
      <w:r w:rsidRPr="00D77364">
        <w:rPr>
          <w:rFonts w:cs="Times New Roman"/>
          <w:spacing w:val="6"/>
          <w:sz w:val="26"/>
          <w:szCs w:val="26"/>
          <w:lang w:val="vi-VN"/>
        </w:rPr>
        <w:t xml:space="preserve"> dụng tới chỉ số HbA1c, ở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can </w:t>
      </w:r>
      <w:proofErr w:type="spellStart"/>
      <w:r w:rsidRPr="00D77364">
        <w:rPr>
          <w:rFonts w:cs="Times New Roman"/>
          <w:spacing w:val="6"/>
          <w:sz w:val="26"/>
          <w:szCs w:val="26"/>
        </w:rPr>
        <w:t>thiệp</w:t>
      </w:r>
      <w:proofErr w:type="spellEnd"/>
      <w:r w:rsidRPr="00D77364">
        <w:rPr>
          <w:rFonts w:cs="Times New Roman"/>
          <w:spacing w:val="6"/>
          <w:sz w:val="26"/>
          <w:szCs w:val="26"/>
          <w:lang w:val="vi-VN"/>
        </w:rPr>
        <w:t xml:space="preserve"> HbA1c cũng </w:t>
      </w:r>
      <w:proofErr w:type="spellStart"/>
      <w:r w:rsidRPr="00D77364">
        <w:rPr>
          <w:rFonts w:cs="Times New Roman"/>
          <w:spacing w:val="6"/>
          <w:sz w:val="26"/>
          <w:szCs w:val="26"/>
        </w:rPr>
        <w:t>giảm</w:t>
      </w:r>
      <w:proofErr w:type="spellEnd"/>
      <w:r w:rsidRPr="00D77364">
        <w:rPr>
          <w:rFonts w:cs="Times New Roman"/>
          <w:spacing w:val="6"/>
          <w:sz w:val="26"/>
          <w:szCs w:val="26"/>
          <w:lang w:val="vi-VN"/>
        </w:rPr>
        <w:t xml:space="preserve"> có ý nghĩa ngay từ tuần thứ 8 sau can thiệp, ở thời điểm T0 chỉ số HbA1c trung bình là 5,5 ± 0,3 đến T8 giảm xuống 5,3 ± 0,2 và kết thúc can thiệp giảm còn 5,2 ± 0,2 mức giảm sau 12 tuần có ý nghĩa thống kê với (p = 0,000), ở nhóm chứng HbA1c hầu như không thay đổi qua các tuần can thiệp với trung bình chỉ số là 5,6 ± 0,3</w:t>
      </w:r>
      <w:r w:rsidRPr="00D77364">
        <w:rPr>
          <w:rFonts w:cs="Times New Roman"/>
          <w:color w:val="FF0000"/>
          <w:spacing w:val="6"/>
          <w:sz w:val="26"/>
          <w:szCs w:val="26"/>
          <w:lang w:val="vi-VN"/>
        </w:rPr>
        <w:t xml:space="preserve">. </w:t>
      </w:r>
    </w:p>
    <w:p w14:paraId="1F587CC9" w14:textId="77777777" w:rsidR="00EB55FE" w:rsidRPr="00D77364" w:rsidRDefault="00EB55FE" w:rsidP="00D77364">
      <w:pPr>
        <w:spacing w:before="120" w:line="360" w:lineRule="auto"/>
        <w:ind w:firstLine="360"/>
        <w:jc w:val="both"/>
        <w:rPr>
          <w:rFonts w:cs="Times New Roman"/>
          <w:color w:val="FF0000"/>
          <w:spacing w:val="6"/>
          <w:sz w:val="26"/>
          <w:szCs w:val="26"/>
          <w:lang w:val="vi-VN"/>
        </w:rPr>
      </w:pPr>
      <w:r w:rsidRPr="00D77364">
        <w:rPr>
          <w:rFonts w:cs="Times New Roman"/>
          <w:color w:val="000000"/>
          <w:spacing w:val="6"/>
          <w:sz w:val="26"/>
          <w:szCs w:val="26"/>
        </w:rPr>
        <w:t xml:space="preserve">Như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nếu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chúng</w:t>
      </w:r>
      <w:proofErr w:type="spellEnd"/>
      <w:r w:rsidRPr="00D77364">
        <w:rPr>
          <w:rFonts w:cs="Times New Roman"/>
          <w:color w:val="000000"/>
          <w:spacing w:val="6"/>
          <w:sz w:val="26"/>
          <w:szCs w:val="26"/>
        </w:rPr>
        <w:t xml:space="preserve"> ta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diễn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r w:rsidR="00A25223"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tĩnh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nồng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Insulin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sẽ</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lastRenderedPageBreak/>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soát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nhiễu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w:t>
      </w:r>
    </w:p>
    <w:p w14:paraId="20B7F7E6" w14:textId="609AE5BB"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Trong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hợp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Maharlouei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năm</w:t>
      </w:r>
      <w:proofErr w:type="spellEnd"/>
      <w:r w:rsidRPr="00D77364">
        <w:rPr>
          <w:rFonts w:cs="Times New Roman"/>
          <w:color w:val="000000"/>
          <w:spacing w:val="6"/>
          <w:sz w:val="26"/>
          <w:szCs w:val="26"/>
        </w:rPr>
        <w:t xml:space="preserve"> 2019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14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fldChar w:fldCharType="begin"/>
      </w:r>
      <w:r w:rsidR="00D87ED5">
        <w:rPr>
          <w:rFonts w:cs="Times New Roman"/>
          <w:color w:val="000000"/>
          <w:spacing w:val="6"/>
          <w:sz w:val="26"/>
          <w:szCs w:val="26"/>
        </w:rPr>
        <w:instrText xml:space="preserve"> ADDIN ZOTERO_ITEM CSL_CITATION {"citationID":"96VrZQ2P","properties":{"formattedCitation":" [209]","plainCitation":" [209]","noteIndex":0},"citationItems":[{"id":"LpM0qCRQ/H5maNPq5","uris":["http://zotero.org/users/6721741/items/3IFRHCVZ"],"itemData":{"id":756,"type":"article-journal","abstract":"This systematic review and meta-analysis of randomized controlled trials (RCTs) was performed to summarize the effect of ginger intake on weight loss, glycemic control and lipid profiles among overweight and obese subjects. We searched the following databases through November 2017: MEDLINE, EMBASE, Web of Science, and Cochrane Central Register of Controlled Trials. The relevant data were extracted and assessed for quality of the studies according to the Cochrane risk of bias tool. Data were pooled using the inverse variance method and expressed as Standardized Mean Difference (SMD) with 95% Confidence Intervals (95% CI). Heterogeneity between studies was assessed by the Cochran Q statistic and I-squared tests (I2). Overall, 14 studies were included in the meta-analyses. Fourteen RCTs with 473 subjects were included in our meta-analysis. The results indicated that the supplementation with ginger significantly decreased body weight (BW) (SMD -0.66; 95% CI, -1.31, -0.01; P = 0.04), waist-to-hip ratio (WHR) (SMD -0.49; 95% CI, -0.82, -0.17; P = 0.003), hip ratio (HR) (SMD -0.42; 95% CI, -0.77, -0.08; P = 0.01), fasting glucose (SMD -0.68; 95% CI, -1.23, -0.05; P = 0.03) and insulin resistance index (HOMA-IR) (SMD -1.67; 95% CI, -2.86, -0.48; P = 0.006), and significantly increased HDL-cholesterol levels (SMD 0.40; 95% CI, 0.10, 0.70; P = 0.009). We found no detrimental effect of ginger on body mass index (BMI) (SMD -0.65; 95% CI, -1.36, 0.06; P = 0.074), insulin (SMD -0.54; 95% CI, -1.43, 0.35; P = 0.23), triglycerides (SMD -0.27; 95% CI, -0.71, 0.18; P = 0.24), total- (SMD -0.20; 95% CI, -0.58, 0.18; P = 0.30) and LDL-cholesterol (SMD -0.13; 95% CI, -0.51, 0.24; P = 0.48). Overall, the current meta-analysis demonstrated that ginger intake reduced BW, WHR, HR, fasting glucose and HOMA-IR, and increased HDL-cholesterol, but did not affect insulin, BMI, triglycerides, total- and LDL-cholesterol levels.","container-title":"Critical Reviews in Food Science and Nutrition","DOI":"10.1080/10408398.2018.1427044","ISSN":"1549-7852","issue":"11","journalAbbreviation":"Crit Rev Food Sci Nutr","language":"eng","note":"PMID: 29393665","page":"1753-1766","source":"PubMed","title":"The effects of ginger intake on weight loss and metabolic profiles among overweight and obese subjects: A systematic review and meta-analysis of randomized controlled trials","title-short":"The effects of ginger intake on weight loss and metabolic profiles among overweight and obese subjects","volume":"59","author":[{"family":"Maharlouei","given":"Najmeh"},{"family":"Tabrizi","given":"Reza"},{"family":"Lankarani","given":"Kamran B."},{"family":"Rezaianzadeh","given":"Abbas"},{"family":"Akbari","given":"Maryam"},{"family":"Kolahdooz","given":"Fariba"},{"family":"Rahimi","given":"Maryam"},{"family":"Keneshlou","given":"Fariba"},{"family":"Asemi","given":"Zatollah"}],"issued":{"date-parts":[["2019"]]}}}],"schema":"https://github.com/citation-style-language/schema/raw/master/csl-citation.json"} </w:instrText>
      </w:r>
      <w:r w:rsidRPr="00D77364">
        <w:rPr>
          <w:rFonts w:cs="Times New Roman"/>
          <w:color w:val="000000"/>
          <w:spacing w:val="6"/>
          <w:sz w:val="26"/>
          <w:szCs w:val="26"/>
        </w:rPr>
        <w:fldChar w:fldCharType="separate"/>
      </w:r>
      <w:r w:rsidR="00D87ED5" w:rsidRPr="00D87ED5">
        <w:rPr>
          <w:rFonts w:cs="Times New Roman"/>
          <w:sz w:val="26"/>
        </w:rPr>
        <w:t xml:space="preserve"> [209]</w:t>
      </w:r>
      <w:r w:rsidRPr="00D77364">
        <w:rPr>
          <w:rFonts w:cs="Times New Roman"/>
          <w:color w:val="000000"/>
          <w:spacing w:val="6"/>
          <w:sz w:val="26"/>
          <w:szCs w:val="26"/>
        </w:rPr>
        <w:fldChar w:fldCharType="end"/>
      </w:r>
      <w:r w:rsidRPr="00D77364">
        <w:rPr>
          <w:rFonts w:cs="Times New Roman"/>
          <w:color w:val="000000"/>
          <w:spacing w:val="6"/>
          <w:sz w:val="26"/>
          <w:szCs w:val="26"/>
        </w:rPr>
        <w:t xml:space="preserve">. Các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r w:rsidR="00827B54"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gừng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-0,68 SMD. Như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trung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r w:rsidR="00827B54"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gừng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-0,68 </w:t>
      </w:r>
      <w:proofErr w:type="spellStart"/>
      <w:r w:rsidRPr="00D77364">
        <w:rPr>
          <w:rFonts w:cs="Times New Roman"/>
          <w:color w:val="000000"/>
          <w:spacing w:val="6"/>
          <w:sz w:val="26"/>
          <w:szCs w:val="26"/>
        </w:rPr>
        <w:t>độ</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chuẩn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 Sau 12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r w:rsidR="0049674B"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mao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khoảng</w:t>
      </w:r>
      <w:proofErr w:type="spellEnd"/>
      <w:r w:rsidRPr="00D77364">
        <w:rPr>
          <w:rFonts w:cs="Times New Roman"/>
          <w:color w:val="000000"/>
          <w:spacing w:val="6"/>
          <w:sz w:val="26"/>
          <w:szCs w:val="26"/>
        </w:rPr>
        <w:t xml:space="preserve"> -0,2 ± 0,3</w:t>
      </w:r>
      <w:r w:rsidR="0049674B" w:rsidRPr="00D77364">
        <w:rPr>
          <w:rFonts w:cs="Times New Roman"/>
          <w:spacing w:val="6"/>
          <w:sz w:val="26"/>
          <w:szCs w:val="26"/>
        </w:rPr>
        <w:t>mmol/L</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-0,66 SMD. Trong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hợp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Reza Tabrizi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hợp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26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1890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thụ</w:t>
      </w:r>
      <w:proofErr w:type="spellEnd"/>
      <w:r w:rsidRPr="00D77364">
        <w:rPr>
          <w:rFonts w:cs="Times New Roman"/>
          <w:color w:val="000000"/>
          <w:spacing w:val="6"/>
          <w:sz w:val="26"/>
          <w:szCs w:val="26"/>
        </w:rPr>
        <w:t xml:space="preserve"> Curcumin,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rằng</w:t>
      </w:r>
      <w:proofErr w:type="spellEnd"/>
      <w:r w:rsidRPr="00D77364">
        <w:rPr>
          <w:rFonts w:cs="Times New Roman"/>
          <w:color w:val="000000"/>
          <w:spacing w:val="6"/>
          <w:sz w:val="26"/>
          <w:szCs w:val="26"/>
        </w:rPr>
        <w:t xml:space="preserve"> Curcumin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r w:rsidR="00827B54"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-0,78 SMD. Như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Curcumin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ưu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đôi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chút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r w:rsidR="00827B54"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w:t>
      </w:r>
    </w:p>
    <w:p w14:paraId="4B1B44A2" w14:textId="23352778" w:rsidR="00130E6D" w:rsidRPr="00D77364" w:rsidRDefault="00EB55FE" w:rsidP="00D77364">
      <w:pPr>
        <w:spacing w:before="120" w:line="360" w:lineRule="auto"/>
        <w:ind w:firstLine="360"/>
        <w:jc w:val="both"/>
        <w:rPr>
          <w:rFonts w:cs="Times New Roman"/>
          <w:color w:val="FF0000"/>
          <w:spacing w:val="6"/>
          <w:sz w:val="26"/>
          <w:szCs w:val="26"/>
          <w:lang w:val="vi-VN"/>
        </w:rPr>
      </w:pPr>
      <w:r w:rsidRPr="00D77364">
        <w:rPr>
          <w:rFonts w:cs="Times New Roman"/>
          <w:color w:val="000000"/>
          <w:spacing w:val="6"/>
          <w:sz w:val="26"/>
          <w:szCs w:val="26"/>
        </w:rPr>
        <w:t xml:space="preserve">Trong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loạn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chuyển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hoá</w:t>
      </w:r>
      <w:proofErr w:type="spellEnd"/>
      <w:r w:rsidRPr="00D77364">
        <w:rPr>
          <w:rFonts w:cs="Times New Roman"/>
          <w:color w:val="000000"/>
          <w:spacing w:val="6"/>
          <w:sz w:val="26"/>
          <w:szCs w:val="26"/>
        </w:rPr>
        <w:t xml:space="preserve">, </w:t>
      </w:r>
      <w:r w:rsidR="00827B54"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trọng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soát</w:t>
      </w:r>
      <w:proofErr w:type="spellEnd"/>
      <w:r w:rsidRPr="00D77364">
        <w:rPr>
          <w:rFonts w:cs="Times New Roman"/>
          <w:color w:val="000000"/>
          <w:spacing w:val="6"/>
          <w:sz w:val="26"/>
          <w:szCs w:val="26"/>
        </w:rPr>
        <w:t xml:space="preserve"> </w:t>
      </w:r>
      <w:r w:rsidR="00827B54"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dễ</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soát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máu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Triglycerid</w:t>
      </w:r>
      <w:proofErr w:type="spellEnd"/>
      <w:r w:rsidRPr="00D77364">
        <w:rPr>
          <w:rFonts w:cs="Times New Roman"/>
          <w:color w:val="000000"/>
          <w:spacing w:val="6"/>
          <w:sz w:val="26"/>
          <w:szCs w:val="26"/>
        </w:rPr>
        <w:t xml:space="preserve">, Cholesterol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LDL </w:t>
      </w:r>
      <w:r w:rsidR="00774AFB" w:rsidRPr="00D77364">
        <w:rPr>
          <w:rFonts w:cs="Times New Roman"/>
          <w:color w:val="000000"/>
          <w:spacing w:val="6"/>
          <w:sz w:val="26"/>
          <w:szCs w:val="26"/>
          <w:lang w:val="vi-VN"/>
        </w:rPr>
        <w:t>-</w:t>
      </w:r>
      <w:r w:rsidRPr="00D77364">
        <w:rPr>
          <w:rFonts w:cs="Times New Roman"/>
          <w:color w:val="000000"/>
          <w:spacing w:val="6"/>
          <w:sz w:val="26"/>
          <w:szCs w:val="26"/>
        </w:rPr>
        <w:t xml:space="preserve"> C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HDL </w:t>
      </w:r>
      <w:r w:rsidR="00774AFB" w:rsidRPr="00D77364">
        <w:rPr>
          <w:rFonts w:cs="Times New Roman"/>
          <w:color w:val="000000"/>
          <w:spacing w:val="6"/>
          <w:sz w:val="26"/>
          <w:szCs w:val="26"/>
          <w:lang w:val="vi-VN"/>
        </w:rPr>
        <w:t>-</w:t>
      </w:r>
      <w:r w:rsidRPr="00D77364">
        <w:rPr>
          <w:rFonts w:cs="Times New Roman"/>
          <w:color w:val="000000"/>
          <w:spacing w:val="6"/>
          <w:sz w:val="26"/>
          <w:szCs w:val="26"/>
        </w:rPr>
        <w:t xml:space="preserve"> C. Trong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HDL</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 xml:space="preserve">C </w:t>
      </w:r>
      <w:proofErr w:type="spellStart"/>
      <w:r w:rsidRPr="00D77364">
        <w:rPr>
          <w:rFonts w:cs="Times New Roman"/>
          <w:color w:val="000000"/>
          <w:spacing w:val="6"/>
          <w:sz w:val="26"/>
          <w:szCs w:val="26"/>
        </w:rPr>
        <w:t>hầu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suốt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qua 4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Các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Triglycerid</w:t>
      </w:r>
      <w:proofErr w:type="spellEnd"/>
      <w:r w:rsidRPr="00D77364">
        <w:rPr>
          <w:rFonts w:cs="Times New Roman"/>
          <w:color w:val="000000"/>
          <w:spacing w:val="6"/>
          <w:sz w:val="26"/>
          <w:szCs w:val="26"/>
        </w:rPr>
        <w:t xml:space="preserve">, Cholesterol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LDL-C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diễn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Các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đặn</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49674B" w:rsidRPr="00D77364">
        <w:rPr>
          <w:rFonts w:cs="Times New Roman"/>
          <w:color w:val="000000"/>
          <w:spacing w:val="6"/>
          <w:sz w:val="26"/>
          <w:szCs w:val="26"/>
        </w:rPr>
        <w:t>ý</w:t>
      </w:r>
      <w:r w:rsidR="0049674B" w:rsidRPr="00D77364">
        <w:rPr>
          <w:rFonts w:cs="Times New Roman"/>
          <w:color w:val="000000"/>
          <w:spacing w:val="6"/>
          <w:sz w:val="26"/>
          <w:szCs w:val="26"/>
          <w:lang w:val="vi-VN"/>
        </w:rPr>
        <w:t xml:space="preserve"> nghĩa thống </w:t>
      </w:r>
      <w:r w:rsidR="00130E6D" w:rsidRPr="00D77364">
        <w:rPr>
          <w:rFonts w:cs="Times New Roman"/>
          <w:color w:val="000000"/>
          <w:spacing w:val="6"/>
          <w:sz w:val="26"/>
          <w:szCs w:val="26"/>
          <w:lang w:val="vi-VN"/>
        </w:rPr>
        <w:t>kê</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(p &gt; 0,05 </w:t>
      </w:r>
      <w:r w:rsidR="00AA25CC">
        <w:rPr>
          <w:rFonts w:cs="Times New Roman"/>
          <w:color w:val="000000"/>
          <w:spacing w:val="6"/>
          <w:sz w:val="26"/>
          <w:szCs w:val="26"/>
          <w:lang w:val="vi-VN"/>
        </w:rPr>
        <w:t>-</w:t>
      </w:r>
      <w:r w:rsidRPr="00D77364">
        <w:rPr>
          <w:rFonts w:cs="Times New Roman"/>
          <w:color w:val="000000"/>
          <w:spacing w:val="6"/>
          <w:sz w:val="26"/>
          <w:szCs w:val="26"/>
        </w:rPr>
        <w:t xml:space="preserve"> </w:t>
      </w:r>
      <w:r w:rsidR="0077475C" w:rsidRPr="00D77364">
        <w:rPr>
          <w:rFonts w:cs="Times New Roman"/>
          <w:color w:val="000000"/>
          <w:spacing w:val="6"/>
          <w:sz w:val="26"/>
          <w:szCs w:val="26"/>
        </w:rPr>
        <w:t>t</w:t>
      </w:r>
      <w:r w:rsidR="0077475C" w:rsidRPr="00D77364">
        <w:rPr>
          <w:rFonts w:cs="Times New Roman"/>
          <w:color w:val="000000"/>
          <w:spacing w:val="6"/>
          <w:sz w:val="26"/>
          <w:szCs w:val="26"/>
          <w:lang w:val="vi-VN"/>
        </w:rPr>
        <w:t>-</w:t>
      </w:r>
      <w:r w:rsidRPr="00D77364">
        <w:rPr>
          <w:rFonts w:cs="Times New Roman"/>
          <w:color w:val="000000"/>
          <w:spacing w:val="6"/>
          <w:sz w:val="26"/>
          <w:szCs w:val="26"/>
        </w:rPr>
        <w:t xml:space="preserve">test </w:t>
      </w:r>
      <w:proofErr w:type="spellStart"/>
      <w:r w:rsidRPr="00D77364">
        <w:rPr>
          <w:rFonts w:cs="Times New Roman"/>
          <w:color w:val="000000"/>
          <w:spacing w:val="6"/>
          <w:sz w:val="26"/>
          <w:szCs w:val="26"/>
        </w:rPr>
        <w:t>độc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lập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nghiệm</w:t>
      </w:r>
      <w:proofErr w:type="spellEnd"/>
      <w:r w:rsidRPr="00D77364">
        <w:rPr>
          <w:rFonts w:cs="Times New Roman"/>
          <w:color w:val="000000"/>
          <w:spacing w:val="6"/>
          <w:sz w:val="26"/>
          <w:szCs w:val="26"/>
        </w:rPr>
        <w:t xml:space="preserve"> 1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hỗ</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nguồn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gốc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Năm</w:t>
      </w:r>
      <w:proofErr w:type="spellEnd"/>
      <w:r w:rsidRPr="00D77364">
        <w:rPr>
          <w:rFonts w:cs="Times New Roman"/>
          <w:color w:val="000000"/>
          <w:spacing w:val="6"/>
          <w:sz w:val="26"/>
          <w:szCs w:val="26"/>
        </w:rPr>
        <w:t xml:space="preserve"> 2003,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Bokura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cộng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nghiệm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minh</w:t>
      </w:r>
      <w:proofErr w:type="spellEnd"/>
      <w:r w:rsidRPr="00D77364">
        <w:rPr>
          <w:rFonts w:cs="Times New Roman"/>
          <w:color w:val="000000"/>
          <w:spacing w:val="6"/>
          <w:sz w:val="26"/>
          <w:szCs w:val="26"/>
        </w:rPr>
        <w:t xml:space="preserve"> Chitosan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Cholesterol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LDL</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 xml:space="preserve">C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rõ</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cụ</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fldChar w:fldCharType="begin"/>
      </w:r>
      <w:r w:rsidR="00D87ED5">
        <w:rPr>
          <w:rFonts w:cs="Times New Roman"/>
          <w:color w:val="000000"/>
          <w:spacing w:val="6"/>
          <w:sz w:val="26"/>
          <w:szCs w:val="26"/>
        </w:rPr>
        <w:instrText xml:space="preserve"> ADDIN ZOTERO_ITEM CSL_CITATION {"citationID":"5JOCBuYw","properties":{"formattedCitation":" [210]","plainCitation":" [210]","noteIndex":0},"citationItems":[{"id":"LpM0qCRQ/BHd3lFGQ","uris":["http://zotero.org/users/6721741/items/5XSMLURK"],"itemData":{"id":760,"type":"article-journal","abstract":"BACKGROUND: Hypercholesterolemia is an important risk factor for cardiovascular disease. Orally administered chitosan binds lipids in the small intestine and reduces their absorption. Chitosan has been shown to decrease serum cholesterol in animal and human studies. This study investigated the effectiveness of chitosan in reducing serum cholesterol without concomitant diet therapy.\nMETHODS: Ninety female volunteers (age 34-70 y) with confirmed mild to moderate hypercholesterolemia were enrolled into the study. They were randomly assigned to receive chitosan (1.2 g per day) or placebo in a double-blind manner. Serum lipids, body weight and adverse events were assessed at baseline and after 28 and 56 days of treatment. Subjects maintained their usual diet and documented the type and gross amount of food consumed.\nRESULTS: Eighty-four subjects (41 chitosan, 43 placebo) were included in the analysis. Chitosan significantly (F=3.19, P=0.04) reduced total cholesterol compared to placebo. In a subgroup of subjects with over 60 y of age, chitosan group significantly reduced total and LDL cholesterol (F=4.21, P=0.02, and F=3.46, P=0.04, respectively) compared with placebo. Adverse effects were few; no serious events were reported.\nCONCLUSION: Our results demonstrate that chitosan is safe and effective for lowering cholesterol. However, the effect of chitosan for decreasing cholesterol is mild.","container-title":"European Journal of Clinical Nutrition","DOI":"10.1038/sj.ejcn.1601603","ISSN":"0954-3007","issue":"5","journalAbbreviation":"Eur J Clin Nutr","language":"eng","note":"PMID: 12771974","page":"721-725","source":"PubMed","title":"Chitosan decreases total cholesterol in women: a randomized, double-blind, placebo-controlled trial","title-short":"Chitosan decreases total cholesterol in women","volume":"57","author":[{"family":"Bokura","given":"H."},{"family":"Kobayashi","given":"S."}],"issued":{"date-parts":[["2003",5]]}}}],"schema":"https://github.com/citation-style-language/schema/raw/master/csl-citation.json"} </w:instrText>
      </w:r>
      <w:r w:rsidRPr="00D77364">
        <w:rPr>
          <w:rFonts w:cs="Times New Roman"/>
          <w:color w:val="000000"/>
          <w:spacing w:val="6"/>
          <w:sz w:val="26"/>
          <w:szCs w:val="26"/>
        </w:rPr>
        <w:fldChar w:fldCharType="separate"/>
      </w:r>
      <w:r w:rsidR="00D87ED5" w:rsidRPr="00D87ED5">
        <w:rPr>
          <w:rFonts w:cs="Times New Roman"/>
          <w:sz w:val="26"/>
        </w:rPr>
        <w:t xml:space="preserve"> [210]</w:t>
      </w:r>
      <w:r w:rsidRPr="00D77364">
        <w:rPr>
          <w:rFonts w:cs="Times New Roman"/>
          <w:color w:val="000000"/>
          <w:spacing w:val="6"/>
          <w:sz w:val="26"/>
          <w:szCs w:val="26"/>
        </w:rPr>
        <w:fldChar w:fldCharType="end"/>
      </w:r>
      <w:r w:rsidRPr="00D77364">
        <w:rPr>
          <w:rFonts w:cs="Times New Roman"/>
          <w:color w:val="000000"/>
          <w:spacing w:val="6"/>
          <w:sz w:val="26"/>
          <w:szCs w:val="26"/>
        </w:rPr>
        <w:t>.</w:t>
      </w:r>
      <w:r w:rsidR="00592424" w:rsidRPr="00D77364">
        <w:rPr>
          <w:rFonts w:cs="Times New Roman"/>
          <w:color w:val="000000"/>
          <w:spacing w:val="6"/>
          <w:sz w:val="26"/>
          <w:szCs w:val="26"/>
          <w:lang w:val="vi-VN"/>
        </w:rPr>
        <w:t xml:space="preserve"> Nghiên cứu của Pawel Bogdanski với bổ sung hàng ngày 1 viên nang có chứa 379 mg chiết xuất trà xanh đã làm g</w:t>
      </w:r>
      <w:proofErr w:type="spellStart"/>
      <w:r w:rsidR="00592424" w:rsidRPr="00D77364">
        <w:rPr>
          <w:rFonts w:cs="Times New Roman"/>
          <w:color w:val="000000"/>
          <w:spacing w:val="6"/>
          <w:sz w:val="26"/>
          <w:szCs w:val="26"/>
        </w:rPr>
        <w:t>iảm</w:t>
      </w:r>
      <w:proofErr w:type="spellEnd"/>
      <w:r w:rsidR="00592424" w:rsidRPr="00D77364">
        <w:rPr>
          <w:rFonts w:cs="Times New Roman"/>
          <w:color w:val="000000"/>
          <w:spacing w:val="6"/>
          <w:sz w:val="26"/>
          <w:szCs w:val="26"/>
        </w:rPr>
        <w:t xml:space="preserve"> </w:t>
      </w:r>
      <w:proofErr w:type="spellStart"/>
      <w:r w:rsidR="00592424" w:rsidRPr="00D77364">
        <w:rPr>
          <w:rFonts w:cs="Times New Roman"/>
          <w:color w:val="000000"/>
          <w:spacing w:val="6"/>
          <w:sz w:val="26"/>
          <w:szCs w:val="26"/>
        </w:rPr>
        <w:t>đáng</w:t>
      </w:r>
      <w:proofErr w:type="spellEnd"/>
      <w:r w:rsidR="00592424" w:rsidRPr="00D77364">
        <w:rPr>
          <w:rFonts w:cs="Times New Roman"/>
          <w:color w:val="000000"/>
          <w:spacing w:val="6"/>
          <w:sz w:val="26"/>
          <w:szCs w:val="26"/>
        </w:rPr>
        <w:t xml:space="preserve"> </w:t>
      </w:r>
      <w:proofErr w:type="spellStart"/>
      <w:r w:rsidR="00592424" w:rsidRPr="00D77364">
        <w:rPr>
          <w:rFonts w:cs="Times New Roman"/>
          <w:color w:val="000000"/>
          <w:spacing w:val="6"/>
          <w:sz w:val="26"/>
          <w:szCs w:val="26"/>
        </w:rPr>
        <w:t>kể</w:t>
      </w:r>
      <w:proofErr w:type="spellEnd"/>
      <w:r w:rsidR="00592424"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kể</w:t>
      </w:r>
      <w:proofErr w:type="spellEnd"/>
      <w:r w:rsidR="00272E19" w:rsidRPr="00D77364">
        <w:rPr>
          <w:rFonts w:cs="Times New Roman"/>
          <w:color w:val="000000"/>
          <w:spacing w:val="6"/>
          <w:sz w:val="26"/>
          <w:szCs w:val="26"/>
        </w:rPr>
        <w:t xml:space="preserve"> (P &lt; 0,01) </w:t>
      </w:r>
      <w:proofErr w:type="spellStart"/>
      <w:r w:rsidR="00272E19" w:rsidRPr="00D77364">
        <w:rPr>
          <w:rFonts w:cs="Times New Roman"/>
          <w:color w:val="000000"/>
          <w:spacing w:val="6"/>
          <w:sz w:val="26"/>
          <w:szCs w:val="26"/>
        </w:rPr>
        <w:t>nồng</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độ</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các</w:t>
      </w:r>
      <w:proofErr w:type="spellEnd"/>
      <w:r w:rsidR="00272E19" w:rsidRPr="00D77364">
        <w:rPr>
          <w:rFonts w:cs="Times New Roman"/>
          <w:color w:val="000000"/>
          <w:spacing w:val="6"/>
          <w:sz w:val="26"/>
          <w:szCs w:val="26"/>
          <w:lang w:val="vi-VN"/>
        </w:rPr>
        <w:t xml:space="preserve"> chỉ số </w:t>
      </w:r>
      <w:r w:rsidR="00272E19" w:rsidRPr="00D77364">
        <w:rPr>
          <w:rFonts w:cs="Times New Roman"/>
          <w:color w:val="000000"/>
          <w:spacing w:val="6"/>
          <w:sz w:val="26"/>
          <w:szCs w:val="26"/>
        </w:rPr>
        <w:t xml:space="preserve">glucose </w:t>
      </w:r>
      <w:proofErr w:type="spellStart"/>
      <w:r w:rsidR="00272E19" w:rsidRPr="00D77364">
        <w:rPr>
          <w:rFonts w:cs="Times New Roman"/>
          <w:color w:val="000000"/>
          <w:spacing w:val="6"/>
          <w:sz w:val="26"/>
          <w:szCs w:val="26"/>
        </w:rPr>
        <w:t>và</w:t>
      </w:r>
      <w:proofErr w:type="spellEnd"/>
      <w:r w:rsidR="00272E19" w:rsidRPr="00D77364">
        <w:rPr>
          <w:rFonts w:cs="Times New Roman"/>
          <w:color w:val="000000"/>
          <w:spacing w:val="6"/>
          <w:sz w:val="26"/>
          <w:szCs w:val="26"/>
        </w:rPr>
        <w:t xml:space="preserve"> insulin </w:t>
      </w:r>
      <w:proofErr w:type="spellStart"/>
      <w:r w:rsidR="00272E19" w:rsidRPr="00D77364">
        <w:rPr>
          <w:rFonts w:cs="Times New Roman"/>
          <w:color w:val="000000"/>
          <w:spacing w:val="6"/>
          <w:sz w:val="26"/>
          <w:szCs w:val="26"/>
        </w:rPr>
        <w:t>huyết</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thanh</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lúc</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đói</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và</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kháng</w:t>
      </w:r>
      <w:proofErr w:type="spellEnd"/>
      <w:r w:rsidR="00272E19" w:rsidRPr="00D77364">
        <w:rPr>
          <w:rFonts w:cs="Times New Roman"/>
          <w:color w:val="000000"/>
          <w:spacing w:val="6"/>
          <w:sz w:val="26"/>
          <w:szCs w:val="26"/>
        </w:rPr>
        <w:t xml:space="preserve"> insulin </w:t>
      </w:r>
      <w:r w:rsidR="00272E19" w:rsidRPr="00D77364">
        <w:rPr>
          <w:rFonts w:cs="Times New Roman"/>
          <w:color w:val="000000"/>
          <w:spacing w:val="6"/>
          <w:sz w:val="26"/>
          <w:szCs w:val="26"/>
        </w:rPr>
        <w:lastRenderedPageBreak/>
        <w:t xml:space="preserve">ở </w:t>
      </w:r>
      <w:proofErr w:type="spellStart"/>
      <w:r w:rsidR="00272E19" w:rsidRPr="00D77364">
        <w:rPr>
          <w:rFonts w:cs="Times New Roman"/>
          <w:color w:val="000000"/>
          <w:spacing w:val="6"/>
          <w:sz w:val="26"/>
          <w:szCs w:val="26"/>
        </w:rPr>
        <w:t>nhóm</w:t>
      </w:r>
      <w:proofErr w:type="spellEnd"/>
      <w:r w:rsidR="00272E19" w:rsidRPr="00D77364">
        <w:rPr>
          <w:rFonts w:cs="Times New Roman"/>
          <w:color w:val="000000"/>
          <w:spacing w:val="6"/>
          <w:sz w:val="26"/>
          <w:szCs w:val="26"/>
        </w:rPr>
        <w:t xml:space="preserve"> can</w:t>
      </w:r>
      <w:r w:rsidR="00272E19" w:rsidRPr="00D77364">
        <w:rPr>
          <w:rFonts w:cs="Times New Roman"/>
          <w:color w:val="000000"/>
          <w:spacing w:val="6"/>
          <w:sz w:val="26"/>
          <w:szCs w:val="26"/>
          <w:lang w:val="vi-VN"/>
        </w:rPr>
        <w:t xml:space="preserve"> thiệp</w:t>
      </w:r>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khi</w:t>
      </w:r>
      <w:proofErr w:type="spellEnd"/>
      <w:r w:rsidR="00272E19" w:rsidRPr="00D77364">
        <w:rPr>
          <w:rFonts w:cs="Times New Roman"/>
          <w:color w:val="000000"/>
          <w:spacing w:val="6"/>
          <w:sz w:val="26"/>
          <w:szCs w:val="26"/>
        </w:rPr>
        <w:t xml:space="preserve"> so </w:t>
      </w:r>
      <w:proofErr w:type="spellStart"/>
      <w:r w:rsidR="00272E19" w:rsidRPr="00D77364">
        <w:rPr>
          <w:rFonts w:cs="Times New Roman"/>
          <w:color w:val="000000"/>
          <w:spacing w:val="6"/>
          <w:sz w:val="26"/>
          <w:szCs w:val="26"/>
        </w:rPr>
        <w:t>sánh</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với</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nhóm</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giả</w:t>
      </w:r>
      <w:proofErr w:type="spellEnd"/>
      <w:r w:rsidR="00272E19" w:rsidRPr="00D77364">
        <w:rPr>
          <w:rFonts w:cs="Times New Roman"/>
          <w:color w:val="000000"/>
          <w:spacing w:val="6"/>
          <w:sz w:val="26"/>
          <w:szCs w:val="26"/>
        </w:rPr>
        <w:t xml:space="preserve"> </w:t>
      </w:r>
      <w:proofErr w:type="spellStart"/>
      <w:r w:rsidR="00272E19" w:rsidRPr="00D77364">
        <w:rPr>
          <w:rFonts w:cs="Times New Roman"/>
          <w:color w:val="000000"/>
          <w:spacing w:val="6"/>
          <w:sz w:val="26"/>
          <w:szCs w:val="26"/>
        </w:rPr>
        <w:t>dược</w:t>
      </w:r>
      <w:proofErr w:type="spellEnd"/>
      <w:r w:rsidR="00272E19" w:rsidRPr="00D77364">
        <w:rPr>
          <w:rFonts w:cs="Times New Roman"/>
          <w:color w:val="FF0000"/>
          <w:spacing w:val="6"/>
          <w:sz w:val="26"/>
          <w:szCs w:val="26"/>
        </w:rPr>
        <w:fldChar w:fldCharType="begin"/>
      </w:r>
      <w:r w:rsidR="004446A7">
        <w:rPr>
          <w:rFonts w:cs="Times New Roman"/>
          <w:color w:val="FF0000"/>
          <w:spacing w:val="6"/>
          <w:sz w:val="26"/>
          <w:szCs w:val="26"/>
        </w:rPr>
        <w:instrText xml:space="preserve"> ADDIN ZOTERO_ITEM CSL_CITATION {"citationID":"a1f176o7dl8","properties":{"formattedCitation":" [164]","plainCitation":" [164]","noteIndex":0},"citationItems":[{"id":22,"uris":["http://zotero.org/users/10413572/items/H55GB89Y"],"itemData":{"id":22,"type":"article-journal","abstract":"Green tea (GT) consumption is known to be associated with enhanced cardiovascular and metabolic health. The purpose of this study is to examine the hypothesis that supplementation with GT alters insulin resistance and associated cardiovascular risk factors in obese, hypertensive patients. In a double-blind, placebo-controlled trial, 56 obese, hypertensive subjects were randomized to receive a daily supplement of 1 capsule that contained either 379 mg of GT extract (GTE) or a matching placebo, for 3 months. At baseline and after 3 months of treatment, the anthropometric parameters, blood pressure, plasma lipid levels, glucose levels, creatinine levels, tumor necrosis factor α levels, C-reactive protein levels, total antioxidant status, and insulin levels were assessed. Insulin resistance was evaluated according to the homeostasis model assessment-insulin resistance protocol. After 3 months of supplementation, both systolic and diastolic blood pressures had significantly decreased in the GTE group as compared with the placebo group (P &lt; .01). Considerable (P &lt; .01) reductions in fasting serum glucose and insulin levels and insulin resistance were observed in the GTE group when compared with the placebo group. Serum tumor necrosis factor α and C-reactive protein were significantly lower, whereas total antioxidant status increased in the GTE group compared with the placebo (P &lt; .05). Supplementation also contributed to significant (P &lt; .05) decreases in the total and low-density lipoprotein cholesterol and triglycerides, but an increase in high-density lipoprotein cholesterol. In conclusion, daily supplementation with 379 mg of GTE favorably influences blood pressure, insulin resistance, inflammation and oxidative stress, and lipid profile in patients with obesity-related hypertension.","container-title":"Nutrition Research (New York, N.Y.)","DOI":"10.1016/j.nutres.2012.05.007","ISSN":"1879-0739","issue":"6","journalAbbreviation":"Nutr Res","language":"eng","note":"PMID: 22749178","page":"421-427","source":"PubMed","title":"Green tea extract reduces blood pressure, inflammatory biomarkers, and oxidative stress and improves parameters associated with insulin resistance in obese, hypertensive patients","volume":"32","author":[{"family":"Bogdanski","given":"Pawel"},{"family":"Suliburska","given":"Joanna"},{"family":"Szulinska","given":"Monika"},{"family":"Stepien","given":"Marta"},{"family":"Pupek-Musialik","given":"Danuta"},{"family":"Jablecka","given":"Anna"}],"issued":{"date-parts":[["2012",6]]}}}],"schema":"https://github.com/citation-style-language/schema/raw/master/csl-citation.json"} </w:instrText>
      </w:r>
      <w:r w:rsidR="00272E19" w:rsidRPr="00D77364">
        <w:rPr>
          <w:rFonts w:cs="Times New Roman"/>
          <w:color w:val="FF0000"/>
          <w:spacing w:val="6"/>
          <w:sz w:val="26"/>
          <w:szCs w:val="26"/>
        </w:rPr>
        <w:fldChar w:fldCharType="separate"/>
      </w:r>
      <w:r w:rsidR="004446A7" w:rsidRPr="004446A7">
        <w:rPr>
          <w:rFonts w:cs="Times New Roman"/>
          <w:sz w:val="26"/>
        </w:rPr>
        <w:t xml:space="preserve"> [164]</w:t>
      </w:r>
      <w:r w:rsidR="00272E19" w:rsidRPr="00D77364">
        <w:rPr>
          <w:rFonts w:cs="Times New Roman"/>
          <w:color w:val="FF0000"/>
          <w:spacing w:val="6"/>
          <w:sz w:val="26"/>
          <w:szCs w:val="26"/>
        </w:rPr>
        <w:fldChar w:fldCharType="end"/>
      </w:r>
      <w:r w:rsidR="00D46330" w:rsidRPr="00D77364">
        <w:rPr>
          <w:rFonts w:cs="Times New Roman"/>
          <w:color w:val="FF0000"/>
          <w:spacing w:val="6"/>
          <w:sz w:val="26"/>
          <w:szCs w:val="26"/>
          <w:lang w:val="vi-VN"/>
        </w:rPr>
        <w:t>.</w:t>
      </w:r>
      <w:r w:rsidR="00316252">
        <w:rPr>
          <w:rFonts w:cs="Times New Roman"/>
          <w:color w:val="FF0000"/>
          <w:spacing w:val="6"/>
          <w:sz w:val="26"/>
          <w:szCs w:val="26"/>
          <w:lang w:val="vi-VN"/>
        </w:rPr>
        <w:t xml:space="preserve"> </w:t>
      </w:r>
      <w:r w:rsidR="00743AB4">
        <w:rPr>
          <w:rFonts w:cs="Times New Roman"/>
          <w:color w:val="000000"/>
          <w:spacing w:val="6"/>
          <w:sz w:val="26"/>
          <w:szCs w:val="26"/>
          <w:lang w:val="vi-VN"/>
        </w:rPr>
        <w:t>N</w:t>
      </w:r>
      <w:r w:rsidR="00316252">
        <w:rPr>
          <w:rFonts w:cs="Times New Roman"/>
          <w:color w:val="000000"/>
          <w:spacing w:val="6"/>
          <w:sz w:val="26"/>
          <w:szCs w:val="26"/>
          <w:lang w:val="vi-VN"/>
        </w:rPr>
        <w:t>ghiên cứu của Nguyễn Thị Lâm</w:t>
      </w:r>
      <w:r w:rsidR="00591791">
        <w:rPr>
          <w:rFonts w:cs="Times New Roman"/>
          <w:color w:val="000000"/>
          <w:spacing w:val="6"/>
          <w:sz w:val="26"/>
          <w:szCs w:val="26"/>
          <w:lang w:val="vi-VN"/>
        </w:rPr>
        <w:t xml:space="preserve"> </w:t>
      </w:r>
      <w:r w:rsidR="00591791">
        <w:rPr>
          <w:rFonts w:cs="Times New Roman"/>
          <w:sz w:val="26"/>
        </w:rPr>
        <w:fldChar w:fldCharType="begin"/>
      </w:r>
      <w:r w:rsidR="009101E4">
        <w:rPr>
          <w:rFonts w:cs="Times New Roman"/>
          <w:sz w:val="26"/>
        </w:rPr>
        <w:instrText xml:space="preserve"> ADDIN ZOTERO_ITEM CSL_CITATION {"citationID":"a2iq5gpg9gb","properties":{"formattedCitation":" [205]","plainCitation":" [205]","dontUpdate":true,"noteIndex":0},"citationItems":[{"id":690,"uris":["http://zotero.org/users/10413572/items/TQ95R9AN"],"itemData":{"id":690,"type":"thesis","abstract":"Sau khi bổ sung, ở nhóm chitosan các chỉ số cân nặng cơ thể và BMI giảm nhiều hơn có ý nghĩa thống kê so với nhó chứng (-1,3 +_ 1,4kg so với - 0,2 +_ 0,8kg; -0,57+_0,61kg/m2so với -0,07 +_0,35kg/, p&lt;0,001). % mỡ cơ thể cũng như vòng bụng, vòng mông đều giảm tương tự. Chỉ số bề dày nếp gấp dưới da hàu như ko thay đổi ở cả hai nhóm. Tình trạng mỡ máu cũng cải thiện khác nhau có ý nghía thóng kê ở nhóm chitosan bằng giảm cholesterol máu toàn phần (-0,33+_0,79mmol/L); LDL - C (-0,22 +_0,54mmol/L. Triglycerides (-0,61 +_0,79 mmol/L) và tăng HDL-C (+0,16 +_0,15 mmol/L) . NC bổ sung chitosan này không phát hiện bất kỳ tác dụng phụ nghiêm trọng nào, Kết luận, chitosan bổ sung trong bánh xốp có thể sử dụng như một phương pháp để điều trị cho người trưởng thành TC có rối loạn chuyển hóa mỡ máu.","event-place":"Viện Dinh dưỡng","genre":"Đề tài nghiên cứu nhánh cấp nhà nước","language":"tiếng Việt","publisher-place":"Viện Dinh dưỡng","title":"Hiệu quả của Chitosan lê cân nặng, lượng mỡ cơ thể và hàm lượng Lipid máu trên nữ giáo viên Việt Nam thừa cân/béo phì có rối loạn chuyển hóa Lipid máu","author":[{"family":"Nguyễn Thị","given":"Lâm"}],"issued":{"date-parts":[["2003"]]}}}],"schema":"https://github.com/citation-style-language/schema/raw/master/csl-citation.json"} </w:instrText>
      </w:r>
      <w:r w:rsidR="00591791">
        <w:rPr>
          <w:rFonts w:cs="Times New Roman"/>
          <w:sz w:val="26"/>
        </w:rPr>
        <w:fldChar w:fldCharType="separate"/>
      </w:r>
      <w:r w:rsidR="00591791" w:rsidRPr="00591791">
        <w:rPr>
          <w:rFonts w:cs="Times New Roman"/>
          <w:sz w:val="26"/>
        </w:rPr>
        <w:t>[205]</w:t>
      </w:r>
      <w:r w:rsidR="00591791">
        <w:rPr>
          <w:rFonts w:cs="Times New Roman"/>
          <w:sz w:val="26"/>
        </w:rPr>
        <w:fldChar w:fldCharType="end"/>
      </w:r>
      <w:r w:rsidR="00316252">
        <w:rPr>
          <w:rFonts w:cs="Times New Roman"/>
          <w:color w:val="000000"/>
          <w:spacing w:val="6"/>
          <w:sz w:val="26"/>
          <w:szCs w:val="26"/>
          <w:lang w:val="vi-VN"/>
        </w:rPr>
        <w:t xml:space="preserve"> </w:t>
      </w:r>
      <w:proofErr w:type="spellStart"/>
      <w:r w:rsidR="00316252">
        <w:rPr>
          <w:rFonts w:cs="Times New Roman"/>
          <w:color w:val="000000"/>
          <w:spacing w:val="6"/>
          <w:sz w:val="26"/>
          <w:szCs w:val="26"/>
        </w:rPr>
        <w:t>tại</w:t>
      </w:r>
      <w:proofErr w:type="spellEnd"/>
      <w:r w:rsidR="00316252">
        <w:rPr>
          <w:rFonts w:cs="Times New Roman"/>
          <w:color w:val="000000"/>
          <w:spacing w:val="6"/>
          <w:sz w:val="26"/>
          <w:szCs w:val="26"/>
          <w:lang w:val="vi-VN"/>
        </w:rPr>
        <w:t xml:space="preserve"> Việt Nam, bổ sung chitosan trong bánh xốp chứng minh</w:t>
      </w:r>
      <w:r w:rsidR="00FC3C07">
        <w:rPr>
          <w:rFonts w:cs="Times New Roman"/>
          <w:color w:val="000000"/>
          <w:spacing w:val="6"/>
          <w:sz w:val="26"/>
          <w:szCs w:val="26"/>
          <w:lang w:val="vi-VN"/>
        </w:rPr>
        <w:t xml:space="preserve"> đối tượng can thiệp</w:t>
      </w:r>
      <w:r w:rsidR="00316252">
        <w:rPr>
          <w:rFonts w:cs="Times New Roman"/>
          <w:color w:val="000000"/>
          <w:spacing w:val="6"/>
          <w:sz w:val="26"/>
          <w:szCs w:val="26"/>
          <w:lang w:val="vi-VN"/>
        </w:rPr>
        <w:t xml:space="preserve"> giảm cholesterol máu toàn phần (-0,33 ±0,37 mmol/L), LDL-</w:t>
      </w:r>
      <w:r w:rsidR="00FC3C07">
        <w:rPr>
          <w:rFonts w:cs="Times New Roman"/>
          <w:color w:val="000000"/>
          <w:spacing w:val="6"/>
          <w:sz w:val="26"/>
          <w:szCs w:val="26"/>
          <w:lang w:val="vi-VN"/>
        </w:rPr>
        <w:t xml:space="preserve">C (-0,22 ±0,54 mmol/L), triglycerides (-0,61 ±0,79 mmol/L), </w:t>
      </w:r>
      <w:r w:rsidR="00743AB4">
        <w:rPr>
          <w:rFonts w:cs="Times New Roman"/>
          <w:color w:val="000000"/>
          <w:spacing w:val="6"/>
          <w:sz w:val="26"/>
          <w:szCs w:val="26"/>
          <w:lang w:val="vi-VN"/>
        </w:rPr>
        <w:t>tương tự</w:t>
      </w:r>
      <w:r w:rsidR="00FC3C07">
        <w:rPr>
          <w:rFonts w:cs="Times New Roman"/>
          <w:color w:val="000000"/>
          <w:spacing w:val="6"/>
          <w:sz w:val="26"/>
          <w:szCs w:val="26"/>
          <w:lang w:val="vi-VN"/>
        </w:rPr>
        <w:t xml:space="preserve"> với kết quả nghiên cứu của chúng tôi với mức </w:t>
      </w:r>
      <w:r w:rsidR="00503AA6" w:rsidRPr="00960E61">
        <w:rPr>
          <w:rFonts w:cs="Times New Roman"/>
          <w:color w:val="000000"/>
          <w:sz w:val="26"/>
          <w:szCs w:val="26"/>
          <w:lang w:val="vi-VN"/>
        </w:rPr>
        <w:t>mức trung bình các chỉ số ở nhóm can thiệp giảm</w:t>
      </w:r>
      <w:r w:rsidR="00503AA6">
        <w:rPr>
          <w:rFonts w:cs="Times New Roman"/>
          <w:color w:val="000000"/>
          <w:sz w:val="26"/>
          <w:szCs w:val="26"/>
          <w:lang w:val="vi-VN"/>
        </w:rPr>
        <w:t xml:space="preserve"> từ trước đến sau can thiệp,</w:t>
      </w:r>
      <w:r w:rsidR="00FC3C07">
        <w:rPr>
          <w:rFonts w:cs="Times New Roman"/>
          <w:color w:val="000000"/>
          <w:spacing w:val="6"/>
          <w:sz w:val="26"/>
          <w:szCs w:val="26"/>
          <w:lang w:val="vi-VN"/>
        </w:rPr>
        <w:t xml:space="preserve"> tương ứng </w:t>
      </w:r>
      <w:r w:rsidR="00FC3C07" w:rsidRPr="00960E61">
        <w:rPr>
          <w:rFonts w:cs="Times New Roman"/>
          <w:color w:val="000000"/>
          <w:sz w:val="26"/>
          <w:szCs w:val="26"/>
          <w:lang w:val="vi-VN"/>
        </w:rPr>
        <w:t xml:space="preserve">cholesterol </w:t>
      </w:r>
      <w:r w:rsidR="00503AA6">
        <w:rPr>
          <w:rFonts w:cs="Times New Roman"/>
          <w:color w:val="000000"/>
          <w:spacing w:val="6"/>
          <w:sz w:val="26"/>
          <w:szCs w:val="26"/>
          <w:lang w:val="vi-VN"/>
        </w:rPr>
        <w:t>là</w:t>
      </w:r>
      <w:r w:rsidR="00503AA6" w:rsidRPr="00960E61">
        <w:rPr>
          <w:rFonts w:cs="Times New Roman"/>
          <w:color w:val="000000"/>
          <w:sz w:val="26"/>
          <w:szCs w:val="26"/>
          <w:lang w:val="vi-VN"/>
        </w:rPr>
        <w:t xml:space="preserve"> </w:t>
      </w:r>
      <w:r w:rsidR="00FC3C07" w:rsidRPr="00960E61">
        <w:rPr>
          <w:rFonts w:cs="Times New Roman"/>
          <w:color w:val="000000"/>
          <w:sz w:val="26"/>
          <w:szCs w:val="26"/>
          <w:lang w:val="vi-VN"/>
        </w:rPr>
        <w:t>(5,0 ± 0,9; 4,8 ± 0,7</w:t>
      </w:r>
      <w:r w:rsidR="00FC3C07" w:rsidRPr="00960E61">
        <w:rPr>
          <w:rFonts w:cs="Times New Roman"/>
          <w:sz w:val="26"/>
          <w:szCs w:val="26"/>
        </w:rPr>
        <w:t>mmol/L)</w:t>
      </w:r>
      <w:r w:rsidR="00FC3C07" w:rsidRPr="00960E61">
        <w:rPr>
          <w:rFonts w:cs="Times New Roman"/>
          <w:color w:val="000000"/>
          <w:sz w:val="26"/>
          <w:szCs w:val="26"/>
          <w:lang w:val="vi-VN"/>
        </w:rPr>
        <w:t>, LDL-C</w:t>
      </w:r>
      <w:r w:rsidR="00FC3C07">
        <w:rPr>
          <w:rFonts w:cs="Times New Roman"/>
          <w:color w:val="000000"/>
          <w:sz w:val="26"/>
          <w:szCs w:val="26"/>
          <w:lang w:val="vi-VN"/>
        </w:rPr>
        <w:t xml:space="preserve"> </w:t>
      </w:r>
      <w:r w:rsidR="00FC3C07" w:rsidRPr="00960E61">
        <w:rPr>
          <w:rFonts w:cs="Times New Roman"/>
          <w:color w:val="000000"/>
          <w:sz w:val="26"/>
          <w:szCs w:val="26"/>
          <w:lang w:val="vi-VN"/>
        </w:rPr>
        <w:t>(3,0 ± 0,7; 2,7 ± 0,5</w:t>
      </w:r>
      <w:r w:rsidR="00FC3C07">
        <w:rPr>
          <w:rFonts w:cs="Times New Roman"/>
          <w:color w:val="000000"/>
          <w:sz w:val="26"/>
          <w:szCs w:val="26"/>
          <w:lang w:val="vi-VN"/>
        </w:rPr>
        <w:t xml:space="preserve"> </w:t>
      </w:r>
      <w:r w:rsidR="00FC3C07" w:rsidRPr="00960E61">
        <w:rPr>
          <w:rFonts w:cs="Times New Roman"/>
          <w:sz w:val="26"/>
          <w:szCs w:val="26"/>
        </w:rPr>
        <w:t>mmol/L)</w:t>
      </w:r>
      <w:r w:rsidR="00FC3C07" w:rsidRPr="00960E61">
        <w:rPr>
          <w:rFonts w:cs="Times New Roman"/>
          <w:color w:val="000000"/>
          <w:sz w:val="26"/>
          <w:szCs w:val="26"/>
          <w:lang w:val="vi-VN"/>
        </w:rPr>
        <w:t>, triglycerid (2,2 ± 1,1; 1,9 ± 0,6)</w:t>
      </w:r>
      <w:r w:rsidR="00FC3C07" w:rsidRPr="00960E61">
        <w:rPr>
          <w:rFonts w:cs="Times New Roman"/>
          <w:sz w:val="26"/>
          <w:szCs w:val="26"/>
        </w:rPr>
        <w:t>mmol/L)</w:t>
      </w:r>
      <w:r w:rsidR="00503AA6">
        <w:rPr>
          <w:rFonts w:cs="Times New Roman"/>
          <w:sz w:val="26"/>
          <w:szCs w:val="26"/>
          <w:lang w:val="vi-VN"/>
        </w:rPr>
        <w:t xml:space="preserve"> thì cho thấy sản phẩm Calorie limit cũng cải thiện tình trạng lipid máu tốt.</w:t>
      </w:r>
      <w:r w:rsidR="00503AA6">
        <w:rPr>
          <w:rFonts w:cs="Times New Roman"/>
          <w:sz w:val="26"/>
          <w:szCs w:val="26"/>
          <w:lang w:val="vi-VN"/>
        </w:rPr>
        <w:fldChar w:fldCharType="begin"/>
      </w:r>
      <w:r w:rsidR="00743AB4">
        <w:rPr>
          <w:rFonts w:cs="Times New Roman"/>
          <w:sz w:val="26"/>
          <w:szCs w:val="26"/>
          <w:lang w:val="vi-VN"/>
        </w:rPr>
        <w:instrText xml:space="preserve"> ADDIN ZOTERO_ITEM CSL_CITATION {"citationID":"a2bqsr2j4pc","properties":{"formattedCitation":" [209]","plainCitation":" [209]","dontUpdate":true,"noteIndex":0},"citationItems":[{"id":690,"uris":["http://zotero.org/users/10413572/items/TQ95R9AN"],"itemData":{"id":690,"type":"thesis","abstract":"Sau khi bổ sung, ở nhóm chitosan các chỉ số cân nặng cơ thể và BMI giảm nhiều hơn có ý nghĩa thống kê so với nhó chứng (-1,3 +_ 1,4kg so với - 0,2 +_ 0,8kg; -0,57+_0,61kg/m2so với -0,07 +_0,35kg/, p&lt;0,001). % mỡ cơ thể cũng như vòng bụng, vòng mông đều giảm tương tự. Chỉ số bề dày nếp gấp dưới da hàu như ko thay đổi ở cả hai nhóm. Tình trạng mỡ máu cũng cải thiện khác nhau có ý nghía thóng kê ở nhóm chitosan bằng giảm cholesterol máu toàn phần (-0,33+_0,79mmol/L); LDL - C (-0,22 +_0,54mmol/L. Triglycerides (-0,61 +_0,79 mmol/L) và tăng HDL-C (+0,16 +_0,15 mmol/L) . NC bổ sung chitosan này không phát hiện bất kỳ tác dụng phụ nghiêm trọng nào, Kết luận, chitosan bổ sung trong bánh xốp có thể sử dụng như một phương pháp để điều trị cho người trưởng thành TC có rối loạn chuyển hóa mỡ máu.","event-place":"Viện Dinh dưỡng","genre":"Đề tài nghiên cứu nhánh cấp nhà nước","language":"tiếng Việt","publisher-place":"Viện Dinh dưỡng","title":"Hiệu quả của Chitosan lê cân nặng, lượng mỡ cơ thể và hàm lượng Lipid máu trên nữ giáo viên Việt Nam thừa cân/béo phì có rối loạn chuyển hóa Lipid máu","author":[{"family":"Nguyễn Thị","given":"Lâm"}],"issued":{"date-parts":[["2003"]]}}}],"schema":"https://github.com/citation-style-language/schema/raw/master/csl-citation.json"} </w:instrText>
      </w:r>
      <w:r w:rsidR="00503AA6">
        <w:rPr>
          <w:rFonts w:cs="Times New Roman"/>
          <w:sz w:val="26"/>
          <w:szCs w:val="26"/>
          <w:lang w:val="vi-VN"/>
        </w:rPr>
        <w:fldChar w:fldCharType="separate"/>
      </w:r>
      <w:r w:rsidR="00503AA6" w:rsidRPr="00503AA6">
        <w:rPr>
          <w:rFonts w:cs="Times New Roman"/>
          <w:sz w:val="26"/>
        </w:rPr>
        <w:t xml:space="preserve"> </w:t>
      </w:r>
      <w:r w:rsidR="00503AA6">
        <w:rPr>
          <w:rFonts w:cs="Times New Roman"/>
          <w:sz w:val="26"/>
          <w:szCs w:val="26"/>
          <w:lang w:val="vi-VN"/>
        </w:rPr>
        <w:fldChar w:fldCharType="end"/>
      </w:r>
    </w:p>
    <w:p w14:paraId="4CADF3F7" w14:textId="0108BF97" w:rsidR="00EB55FE"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Trong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tổng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hợp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Moloud</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Payab</w:t>
      </w:r>
      <w:proofErr w:type="spellEnd"/>
      <w:r w:rsidRPr="00D77364">
        <w:rPr>
          <w:rFonts w:cs="Times New Roman"/>
          <w:color w:val="000000"/>
          <w:spacing w:val="6"/>
          <w:sz w:val="26"/>
          <w:szCs w:val="26"/>
        </w:rPr>
        <w:fldChar w:fldCharType="begin"/>
      </w:r>
      <w:r w:rsidR="00310F8F">
        <w:rPr>
          <w:rFonts w:cs="Times New Roman"/>
          <w:color w:val="000000"/>
          <w:spacing w:val="6"/>
          <w:sz w:val="26"/>
          <w:szCs w:val="26"/>
        </w:rPr>
        <w:instrText xml:space="preserve"> ADDIN ZOTERO_ITEM CSL_CITATION {"citationID":"a1t8j2gqgq1","properties":{"formattedCitation":" [202]","plainCitation":" [202]","noteIndex":0},"citationItems":[{"id":"LpM0qCRQ/3ZMISFFM","uris":["http://zotero.org/users/6721741/items/W2UR8JYT"],"itemData":{"id":745,"type":"article-journal","abstract":"Obesity is a medical situation in which excess body fat has gathered because of imbalance between energy intake and energy expenditure. In spite of the fact that the variety of studies are available for obesity treatment and management, its \"globesity\" still remains a big challenge all over the world. The current systematic review and meta-analysis aimed to evaluate the efficacy, safety, and mechanisms of effective herbal medicines in the management and treatment of obesity and metabolic syndrome in human. We systematically searched all relevant clinical trials via Web of Science, Scopus, PubMed, and the Cochrane database to assess the effects of raw or refined products derived from plants or parts of plants on obesity and metabolic syndrome in overweight and obesity adult subjects. All studies conducted by the end of May 2019 were considered in the systematic review. Data were extracted independently by two experts. The quality assessment was assessed using Consolidated Standards of Reporting Trials checklist. The main outcomes were anthropometric indices and metabolic syndrome components. Pooled effect of herbal medicines on obesity and metabolic syndrome were presented as standardized mean difference (SMD) and 95% confidence interval (CI). A total of 279 relevant clinical trials were included. Herbals containing green tea, Phaseolus vulgaris, Garcinia cambogia, Nigella sativa, puerh tea, Irvingia gabonensis, and Caralluma fimbriata and their active ingredients were found to be effective in the management of obesity and metabolic syndrome. In addition, C. fimbriata, flaxseed, spinach, and fenugreek were able to reduce appetite. Meta-analysis showed that intake of green tea resulted in a significant improvement in weight ([SMD]: -0.75 [-1.18, -0.319]), body mass index ([SMD]: -1.2 [-1.82, -0.57]), waist circumference ([SMD]: -1.71 [-2.66, -0.77]), hip circumference ([SMD]: -0.42 [-1.02, -0.19]), and total cholesterol, ([SMD]: -0.43 [-0.77, -0.09]). In addition, the intake of P. vulgaris and N. sativa resulted in a significant improvement in weight ([SMD]: -0.88, 95 % CI: [-1.13, -0.63]) and triglyceride ([SMD]: -1.67, 95 % CI: [-2.54, -0.79]), respectively. High quality trials are still needed to firmly establish the clinical efficacy of the plants in obesity and metabolic syndrome.","container-title":"Phytotherapy research: PTR","DOI":"10.1002/ptr.6547","ISSN":"1099-1573","issue":"3","journalAbbreviation":"Phytother Res","language":"eng","note":"PMID: 31793087","page":"526-545","source":"PubMed","title":"Effect of the herbal medicines in obesity and metabolic syndrome: A systematic review and meta-analysis of clinical trials","title-short":"Effect of the herbal medicines in obesity and metabolic syndrome","volume":"34","author":[{"family":"Payab","given":"Moloud"},{"family":"Hasani-Ranjbar","given":"Shirin"},{"family":"Shahbal","given":"Nazila"},{"family":"Qorbani","given":"Mostafa"},{"family":"Aletaha","given":"Azadeh"},{"family":"Haghi-Aminjan","given":"Hamed"},{"family":"Soltani","given":"Akbar"},{"family":"Khatami","given":"Fatemeh"},{"family":"Nikfar","given":"Shekoufeh"},{"family":"Hassani","given":"Shokoufeh"},{"family":"Abdollahi","given":"Mohammad"},{"family":"Larijani","given":"Bagher"}],"issued":{"date-parts":[["2020",3]]}}}],"schema":"https://github.com/citation-style-language/schema/raw/master/csl-citation.json"} </w:instrText>
      </w:r>
      <w:r w:rsidRPr="00D77364">
        <w:rPr>
          <w:rFonts w:cs="Times New Roman"/>
          <w:color w:val="000000"/>
          <w:spacing w:val="6"/>
          <w:sz w:val="26"/>
          <w:szCs w:val="26"/>
        </w:rPr>
        <w:fldChar w:fldCharType="separate"/>
      </w:r>
      <w:r w:rsidR="00310F8F" w:rsidRPr="00310F8F">
        <w:rPr>
          <w:rFonts w:cs="Times New Roman"/>
          <w:sz w:val="26"/>
        </w:rPr>
        <w:t xml:space="preserve"> [202]</w:t>
      </w:r>
      <w:r w:rsidRPr="00D77364">
        <w:rPr>
          <w:rFonts w:cs="Times New Roman"/>
          <w:color w:val="000000"/>
          <w:spacing w:val="6"/>
          <w:sz w:val="26"/>
          <w:szCs w:val="26"/>
        </w:rPr>
        <w:fldChar w:fldCharType="end"/>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Cholesterol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(SMD = -0,43)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Triglycerid</w:t>
      </w:r>
      <w:proofErr w:type="spellEnd"/>
      <w:r w:rsidRPr="00D77364">
        <w:rPr>
          <w:rFonts w:cs="Times New Roman"/>
          <w:color w:val="000000"/>
          <w:spacing w:val="6"/>
          <w:sz w:val="26"/>
          <w:szCs w:val="26"/>
        </w:rPr>
        <w:t xml:space="preserve"> (SMD = - 1,67).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ít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cập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HDL</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 xml:space="preserve">C,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HDL</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 xml:space="preserve">C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mặc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dù</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r w:rsidR="00827B54"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Triglycerid</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Cholesteron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LDL</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 xml:space="preserve">C </w:t>
      </w:r>
      <w:proofErr w:type="spellStart"/>
      <w:r w:rsidRPr="00D77364">
        <w:rPr>
          <w:rFonts w:cs="Times New Roman"/>
          <w:color w:val="000000"/>
          <w:spacing w:val="6"/>
          <w:sz w:val="26"/>
          <w:szCs w:val="26"/>
        </w:rPr>
        <w:t>nhưng</w:t>
      </w:r>
      <w:proofErr w:type="spellEnd"/>
      <w:r w:rsidRPr="00D77364">
        <w:rPr>
          <w:rFonts w:cs="Times New Roman"/>
          <w:color w:val="000000"/>
          <w:spacing w:val="6"/>
          <w:sz w:val="26"/>
          <w:szCs w:val="26"/>
        </w:rPr>
        <w:t xml:space="preserve"> HDL</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w:t>
      </w:r>
      <w:r w:rsidR="00774AFB" w:rsidRPr="00D77364">
        <w:rPr>
          <w:rFonts w:cs="Times New Roman"/>
          <w:color w:val="000000"/>
          <w:spacing w:val="6"/>
          <w:sz w:val="26"/>
          <w:szCs w:val="26"/>
          <w:lang w:val="vi-VN"/>
        </w:rPr>
        <w:t xml:space="preserve"> </w:t>
      </w:r>
      <w:r w:rsidRPr="00D77364">
        <w:rPr>
          <w:rFonts w:cs="Times New Roman"/>
          <w:color w:val="000000"/>
          <w:spacing w:val="6"/>
          <w:sz w:val="26"/>
          <w:szCs w:val="26"/>
        </w:rPr>
        <w:t xml:space="preserve">C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thuộc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đổi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4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w:t>
      </w:r>
    </w:p>
    <w:p w14:paraId="18FFE418" w14:textId="77777777" w:rsidR="00130E6D"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vòng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eo</w:t>
      </w:r>
      <w:proofErr w:type="spellEnd"/>
      <w:r w:rsidRPr="00D77364">
        <w:rPr>
          <w:rFonts w:cs="Times New Roman"/>
          <w:color w:val="000000"/>
          <w:spacing w:val="6"/>
          <w:sz w:val="26"/>
          <w:szCs w:val="26"/>
        </w:rPr>
        <w:t xml:space="preserve">, </w:t>
      </w:r>
      <w:r w:rsidR="00827B54" w:rsidRPr="00D77364">
        <w:rPr>
          <w:rFonts w:cs="Times New Roman"/>
          <w:color w:val="000000"/>
          <w:spacing w:val="6"/>
          <w:sz w:val="26"/>
          <w:szCs w:val="26"/>
        </w:rPr>
        <w:t>glucose</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huyết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tĩnh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mạch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Triglycerid</w:t>
      </w:r>
      <w:proofErr w:type="spellEnd"/>
      <w:r w:rsidRPr="00D77364">
        <w:rPr>
          <w:rFonts w:cs="Times New Roman"/>
          <w:color w:val="000000"/>
          <w:spacing w:val="6"/>
          <w:sz w:val="26"/>
          <w:szCs w:val="26"/>
        </w:rPr>
        <w:t xml:space="preserve">, Cholesterol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HDL </w:t>
      </w:r>
      <w:r w:rsidR="00774AFB" w:rsidRPr="00D77364">
        <w:rPr>
          <w:rFonts w:cs="Times New Roman"/>
          <w:color w:val="000000"/>
          <w:spacing w:val="6"/>
          <w:sz w:val="26"/>
          <w:szCs w:val="26"/>
          <w:lang w:val="vi-VN"/>
        </w:rPr>
        <w:t>-</w:t>
      </w:r>
      <w:r w:rsidRPr="00D77364">
        <w:rPr>
          <w:rFonts w:cs="Times New Roman"/>
          <w:color w:val="000000"/>
          <w:spacing w:val="6"/>
          <w:sz w:val="26"/>
          <w:szCs w:val="26"/>
        </w:rPr>
        <w:t xml:space="preserve"> C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Calorie Limit </w:t>
      </w:r>
      <w:proofErr w:type="spellStart"/>
      <w:r w:rsidRPr="00D77364">
        <w:rPr>
          <w:rFonts w:cs="Times New Roman"/>
          <w:color w:val="000000"/>
          <w:spacing w:val="6"/>
          <w:sz w:val="26"/>
          <w:szCs w:val="26"/>
        </w:rPr>
        <w:t>rõ</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đợi</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chuyển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
    <w:p w14:paraId="48753A86" w14:textId="7328D317" w:rsidR="00EB55F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chuyển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tục</w:t>
      </w:r>
      <w:proofErr w:type="spellEnd"/>
      <w:r w:rsidRPr="00D77364">
        <w:rPr>
          <w:rFonts w:cs="Times New Roman"/>
          <w:color w:val="000000"/>
          <w:spacing w:val="6"/>
          <w:sz w:val="26"/>
          <w:szCs w:val="26"/>
        </w:rPr>
        <w:t xml:space="preserve"> qua </w:t>
      </w:r>
      <w:proofErr w:type="spellStart"/>
      <w:r w:rsidRPr="00D77364">
        <w:rPr>
          <w:rFonts w:cs="Times New Roman"/>
          <w:color w:val="000000"/>
          <w:spacing w:val="6"/>
          <w:sz w:val="26"/>
          <w:szCs w:val="26"/>
        </w:rPr>
        <w:t>từng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38,6%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xuống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11,</w:t>
      </w:r>
      <w:r w:rsidR="00BF3890" w:rsidRPr="00D77364">
        <w:rPr>
          <w:rFonts w:cs="Times New Roman"/>
          <w:color w:val="000000"/>
          <w:spacing w:val="6"/>
          <w:sz w:val="26"/>
          <w:szCs w:val="26"/>
        </w:rPr>
        <w:t>4</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Trong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con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ở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nhẹ</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24,4%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mức</w:t>
      </w:r>
      <w:proofErr w:type="spellEnd"/>
      <w:r w:rsidRPr="00D77364">
        <w:rPr>
          <w:rFonts w:cs="Times New Roman"/>
          <w:color w:val="000000"/>
          <w:spacing w:val="6"/>
          <w:sz w:val="26"/>
          <w:szCs w:val="26"/>
        </w:rPr>
        <w:t xml:space="preserve"> 31,1%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CB706A" w:rsidRPr="00D77364">
        <w:rPr>
          <w:rFonts w:cs="Times New Roman"/>
          <w:spacing w:val="6"/>
          <w:sz w:val="26"/>
          <w:szCs w:val="26"/>
        </w:rPr>
        <w:t>ý</w:t>
      </w:r>
      <w:r w:rsidR="00CB706A"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quan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thúc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(p = 0,023 -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Khi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w:t>
      </w:r>
    </w:p>
    <w:p w14:paraId="545300D1" w14:textId="4275EE09" w:rsidR="00EB55F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sâu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nữa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thấy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w:t>
      </w:r>
      <w:proofErr w:type="spellStart"/>
      <w:r w:rsidR="00D46330" w:rsidRPr="00D77364">
        <w:rPr>
          <w:rFonts w:cs="Times New Roman"/>
          <w:color w:val="000000"/>
          <w:spacing w:val="6"/>
          <w:sz w:val="26"/>
          <w:szCs w:val="26"/>
        </w:rPr>
        <w:t>hội</w:t>
      </w:r>
      <w:proofErr w:type="spellEnd"/>
      <w:r w:rsidR="00D46330" w:rsidRPr="00D77364">
        <w:rPr>
          <w:rFonts w:cs="Times New Roman"/>
          <w:color w:val="000000"/>
          <w:spacing w:val="6"/>
          <w:sz w:val="26"/>
          <w:szCs w:val="26"/>
          <w:lang w:val="vi-VN"/>
        </w:rPr>
        <w:t xml:space="preserve"> chứng chuyển hóa</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hay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ảnh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hưởng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lastRenderedPageBreak/>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00A37F28" w:rsidRPr="00D77364">
        <w:rPr>
          <w:rFonts w:cs="Times New Roman"/>
          <w:color w:val="000000"/>
          <w:spacing w:val="6"/>
          <w:sz w:val="26"/>
          <w:szCs w:val="26"/>
        </w:rPr>
        <w:t xml:space="preserve"> </w:t>
      </w:r>
      <w:proofErr w:type="spellStart"/>
      <w:r w:rsidR="00A37F28"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chênh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(ARR)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w:t>
      </w:r>
      <w:proofErr w:type="spellStart"/>
      <w:r w:rsidR="00D46330" w:rsidRPr="00D77364">
        <w:rPr>
          <w:rFonts w:cs="Times New Roman"/>
          <w:color w:val="000000"/>
          <w:spacing w:val="6"/>
          <w:sz w:val="26"/>
          <w:szCs w:val="26"/>
        </w:rPr>
        <w:t>hội</w:t>
      </w:r>
      <w:proofErr w:type="spellEnd"/>
      <w:r w:rsidR="00D46330" w:rsidRPr="00D77364">
        <w:rPr>
          <w:rFonts w:cs="Times New Roman"/>
          <w:color w:val="000000"/>
          <w:spacing w:val="6"/>
          <w:sz w:val="26"/>
          <w:szCs w:val="26"/>
          <w:lang w:val="vi-VN"/>
        </w:rPr>
        <w:t xml:space="preserve"> chứng chuyển hóa</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13,9%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CB706A" w:rsidRPr="00D77364">
        <w:rPr>
          <w:rFonts w:cs="Times New Roman"/>
          <w:spacing w:val="6"/>
          <w:sz w:val="26"/>
          <w:szCs w:val="26"/>
        </w:rPr>
        <w:t>ý</w:t>
      </w:r>
      <w:r w:rsidR="00CB706A"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0,09 </w:t>
      </w:r>
      <w:r w:rsidR="00774AFB" w:rsidRPr="00D77364">
        <w:rPr>
          <w:rFonts w:cs="Times New Roman"/>
          <w:color w:val="000000"/>
          <w:spacing w:val="6"/>
          <w:sz w:val="26"/>
          <w:szCs w:val="26"/>
          <w:lang w:val="vi-VN"/>
        </w:rPr>
        <w:t>-</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Khi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w:t>
      </w:r>
    </w:p>
    <w:p w14:paraId="1BE726FB" w14:textId="23F3CB0F" w:rsidR="00960E61" w:rsidRPr="00D77364" w:rsidRDefault="00EB55FE" w:rsidP="000D7855">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Tuy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xem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xét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w:t>
      </w:r>
      <w:proofErr w:type="spellStart"/>
      <w:r w:rsidR="00D46330" w:rsidRPr="00D77364">
        <w:rPr>
          <w:rFonts w:cs="Times New Roman"/>
          <w:color w:val="000000"/>
          <w:spacing w:val="6"/>
          <w:sz w:val="26"/>
          <w:szCs w:val="26"/>
        </w:rPr>
        <w:t>hội</w:t>
      </w:r>
      <w:proofErr w:type="spellEnd"/>
      <w:r w:rsidR="00D46330" w:rsidRPr="00D77364">
        <w:rPr>
          <w:rFonts w:cs="Times New Roman"/>
          <w:color w:val="000000"/>
          <w:spacing w:val="6"/>
          <w:sz w:val="26"/>
          <w:szCs w:val="26"/>
          <w:lang w:val="vi-VN"/>
        </w:rPr>
        <w:t xml:space="preserve"> chứng chuyển hóa</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bắt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đầu</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w:t>
      </w:r>
      <w:proofErr w:type="spellStart"/>
      <w:r w:rsidR="00D46330" w:rsidRPr="00D77364">
        <w:rPr>
          <w:rFonts w:cs="Times New Roman"/>
          <w:color w:val="000000"/>
          <w:spacing w:val="6"/>
          <w:sz w:val="26"/>
          <w:szCs w:val="26"/>
        </w:rPr>
        <w:t>hội</w:t>
      </w:r>
      <w:proofErr w:type="spellEnd"/>
      <w:r w:rsidR="00D46330" w:rsidRPr="00D77364">
        <w:rPr>
          <w:rFonts w:cs="Times New Roman"/>
          <w:color w:val="000000"/>
          <w:spacing w:val="6"/>
          <w:sz w:val="26"/>
          <w:szCs w:val="26"/>
          <w:lang w:val="vi-VN"/>
        </w:rPr>
        <w:t xml:space="preserve"> chứng chuyển hóa</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12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chênh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tuyệt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(ARR) </w:t>
      </w:r>
      <w:proofErr w:type="spellStart"/>
      <w:r w:rsidRPr="00D77364">
        <w:rPr>
          <w:rFonts w:cs="Times New Roman"/>
          <w:color w:val="000000"/>
          <w:spacing w:val="6"/>
          <w:sz w:val="26"/>
          <w:szCs w:val="26"/>
        </w:rPr>
        <w:t>về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tỷ</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2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12 </w:t>
      </w:r>
      <w:proofErr w:type="spellStart"/>
      <w:r w:rsidRPr="00D77364">
        <w:rPr>
          <w:rFonts w:cs="Times New Roman"/>
          <w:color w:val="000000"/>
          <w:spacing w:val="6"/>
          <w:sz w:val="26"/>
          <w:szCs w:val="26"/>
        </w:rPr>
        <w:t>tuần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49,2%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r w:rsidR="00CB706A" w:rsidRPr="00D77364">
        <w:rPr>
          <w:rFonts w:cs="Times New Roman"/>
          <w:spacing w:val="6"/>
          <w:sz w:val="26"/>
          <w:szCs w:val="26"/>
        </w:rPr>
        <w:t>ý</w:t>
      </w:r>
      <w:r w:rsidR="00CB706A" w:rsidRPr="00D77364">
        <w:rPr>
          <w:rFonts w:cs="Times New Roman"/>
          <w:spacing w:val="6"/>
          <w:sz w:val="26"/>
          <w:szCs w:val="26"/>
          <w:lang w:val="vi-VN"/>
        </w:rPr>
        <w:t xml:space="preserve"> nghĩa thống kê</w:t>
      </w:r>
      <w:r w:rsidRPr="00D77364">
        <w:rPr>
          <w:rFonts w:cs="Times New Roman"/>
          <w:color w:val="000000"/>
          <w:spacing w:val="6"/>
          <w:sz w:val="26"/>
          <w:szCs w:val="26"/>
        </w:rPr>
        <w:t xml:space="preserve"> (p = 0,010 </w:t>
      </w:r>
      <w:r w:rsidR="00774AFB" w:rsidRPr="00D77364">
        <w:rPr>
          <w:rFonts w:cs="Times New Roman"/>
          <w:color w:val="000000"/>
          <w:spacing w:val="6"/>
          <w:sz w:val="26"/>
          <w:szCs w:val="26"/>
          <w:lang w:val="vi-VN"/>
        </w:rPr>
        <w:t>-</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định</w:t>
      </w:r>
      <w:proofErr w:type="spellEnd"/>
      <w:r w:rsidRPr="00D77364">
        <w:rPr>
          <w:rFonts w:cs="Times New Roman"/>
          <w:color w:val="000000"/>
          <w:spacing w:val="6"/>
          <w:sz w:val="26"/>
          <w:szCs w:val="26"/>
        </w:rPr>
        <w:t xml:space="preserve"> Khi </w:t>
      </w:r>
      <w:proofErr w:type="spellStart"/>
      <w:r w:rsidRPr="00D77364">
        <w:rPr>
          <w:rFonts w:cs="Times New Roman"/>
          <w:color w:val="000000"/>
          <w:spacing w:val="6"/>
          <w:sz w:val="26"/>
          <w:szCs w:val="26"/>
        </w:rPr>
        <w:t>bình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1 ca </w:t>
      </w:r>
      <w:proofErr w:type="spellStart"/>
      <w:r w:rsidRPr="00D77364">
        <w:rPr>
          <w:rFonts w:cs="Times New Roman"/>
          <w:color w:val="000000"/>
          <w:spacing w:val="6"/>
          <w:sz w:val="26"/>
          <w:szCs w:val="26"/>
        </w:rPr>
        <w:t>bệnh</w:t>
      </w:r>
      <w:proofErr w:type="spellEnd"/>
      <w:r w:rsidRPr="00D77364">
        <w:rPr>
          <w:rFonts w:cs="Times New Roman"/>
          <w:color w:val="000000"/>
          <w:spacing w:val="6"/>
          <w:sz w:val="26"/>
          <w:szCs w:val="26"/>
        </w:rPr>
        <w:t xml:space="preserve"> (NNT)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xấp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xỉ</w:t>
      </w:r>
      <w:proofErr w:type="spellEnd"/>
      <w:r w:rsidRPr="00D77364">
        <w:rPr>
          <w:rFonts w:cs="Times New Roman"/>
          <w:color w:val="000000"/>
          <w:spacing w:val="6"/>
          <w:sz w:val="26"/>
          <w:szCs w:val="26"/>
        </w:rPr>
        <w:t xml:space="preserve"> 2 (Ci 95%:</w:t>
      </w:r>
      <w:r w:rsidR="00887200" w:rsidRPr="00D77364">
        <w:rPr>
          <w:rFonts w:cs="Times New Roman"/>
          <w:color w:val="000000"/>
          <w:spacing w:val="6"/>
          <w:sz w:val="26"/>
          <w:szCs w:val="26"/>
          <w:lang w:val="vi-VN"/>
        </w:rPr>
        <w:t xml:space="preserve"> </w:t>
      </w:r>
      <w:r w:rsidRPr="00D77364">
        <w:rPr>
          <w:rFonts w:cs="Times New Roman"/>
          <w:color w:val="000000"/>
          <w:spacing w:val="6"/>
          <w:sz w:val="26"/>
          <w:szCs w:val="26"/>
        </w:rPr>
        <w:t xml:space="preserve">1,396 </w:t>
      </w:r>
      <w:r w:rsidR="00774AFB" w:rsidRPr="00D77364">
        <w:rPr>
          <w:rFonts w:cs="Times New Roman"/>
          <w:color w:val="000000"/>
          <w:spacing w:val="6"/>
          <w:sz w:val="26"/>
          <w:szCs w:val="26"/>
          <w:lang w:val="vi-VN"/>
        </w:rPr>
        <w:t>-</w:t>
      </w:r>
      <w:r w:rsidRPr="00D77364">
        <w:rPr>
          <w:rFonts w:cs="Times New Roman"/>
          <w:color w:val="000000"/>
          <w:spacing w:val="6"/>
          <w:sz w:val="26"/>
          <w:szCs w:val="26"/>
        </w:rPr>
        <w:t xml:space="preserve"> 8,697), </w:t>
      </w:r>
      <w:proofErr w:type="spellStart"/>
      <w:r w:rsidRPr="00D77364">
        <w:rPr>
          <w:rFonts w:cs="Times New Roman"/>
          <w:color w:val="000000"/>
          <w:spacing w:val="6"/>
          <w:sz w:val="26"/>
          <w:szCs w:val="26"/>
        </w:rPr>
        <w:t>chúng</w:t>
      </w:r>
      <w:proofErr w:type="spellEnd"/>
      <w:r w:rsidRPr="00D77364">
        <w:rPr>
          <w:rFonts w:cs="Times New Roman"/>
          <w:color w:val="000000"/>
          <w:spacing w:val="6"/>
          <w:sz w:val="26"/>
          <w:szCs w:val="26"/>
        </w:rPr>
        <w:t xml:space="preserve"> ta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luận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rằng</w:t>
      </w:r>
      <w:proofErr w:type="spellEnd"/>
      <w:r w:rsidRPr="00D77364">
        <w:rPr>
          <w:rFonts w:cs="Times New Roman"/>
          <w:color w:val="000000"/>
          <w:spacing w:val="6"/>
          <w:sz w:val="26"/>
          <w:szCs w:val="26"/>
        </w:rPr>
        <w:t xml:space="preserve"> Calorie Limit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trị</w:t>
      </w:r>
      <w:proofErr w:type="spellEnd"/>
      <w:r w:rsidRPr="00D77364">
        <w:rPr>
          <w:rFonts w:cs="Times New Roman"/>
          <w:color w:val="000000"/>
          <w:spacing w:val="6"/>
          <w:sz w:val="26"/>
          <w:szCs w:val="26"/>
        </w:rPr>
        <w:t xml:space="preserve"> </w:t>
      </w:r>
      <w:proofErr w:type="spellStart"/>
      <w:r w:rsidR="00D46330" w:rsidRPr="00D77364">
        <w:rPr>
          <w:rFonts w:cs="Times New Roman"/>
          <w:color w:val="000000"/>
          <w:spacing w:val="6"/>
          <w:sz w:val="26"/>
          <w:szCs w:val="26"/>
        </w:rPr>
        <w:t>hội</w:t>
      </w:r>
      <w:proofErr w:type="spellEnd"/>
      <w:r w:rsidR="00D46330" w:rsidRPr="00D77364">
        <w:rPr>
          <w:rFonts w:cs="Times New Roman"/>
          <w:color w:val="000000"/>
          <w:spacing w:val="6"/>
          <w:sz w:val="26"/>
          <w:szCs w:val="26"/>
          <w:lang w:val="vi-VN"/>
        </w:rPr>
        <w:t xml:space="preserve"> chứng chuyển hóa</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bệnh</w:t>
      </w:r>
      <w:proofErr w:type="spellEnd"/>
      <w:r w:rsidRPr="00D77364">
        <w:rPr>
          <w:rFonts w:cs="Times New Roman"/>
          <w:color w:val="000000"/>
          <w:spacing w:val="6"/>
          <w:sz w:val="26"/>
          <w:szCs w:val="26"/>
        </w:rPr>
        <w:t xml:space="preserve">. Trong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tìm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kiếm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tài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hầu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nào</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nguồn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gốc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vật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thiện</w:t>
      </w:r>
      <w:proofErr w:type="spellEnd"/>
      <w:r w:rsidRPr="00D77364">
        <w:rPr>
          <w:rFonts w:cs="Times New Roman"/>
          <w:color w:val="000000"/>
          <w:spacing w:val="6"/>
          <w:sz w:val="26"/>
          <w:szCs w:val="26"/>
        </w:rPr>
        <w:t xml:space="preserve"> </w:t>
      </w:r>
      <w:proofErr w:type="spellStart"/>
      <w:r w:rsidR="00D46330" w:rsidRPr="00D77364">
        <w:rPr>
          <w:rFonts w:cs="Times New Roman"/>
          <w:color w:val="000000"/>
          <w:spacing w:val="6"/>
          <w:sz w:val="26"/>
          <w:szCs w:val="26"/>
        </w:rPr>
        <w:t>hội</w:t>
      </w:r>
      <w:proofErr w:type="spellEnd"/>
      <w:r w:rsidR="00D46330" w:rsidRPr="00D77364">
        <w:rPr>
          <w:rFonts w:cs="Times New Roman"/>
          <w:color w:val="000000"/>
          <w:spacing w:val="6"/>
          <w:sz w:val="26"/>
          <w:szCs w:val="26"/>
          <w:lang w:val="vi-VN"/>
        </w:rPr>
        <w:t xml:space="preserve"> chứng chuyển hóa</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thành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00D46330" w:rsidRPr="00D77364">
        <w:rPr>
          <w:rFonts w:cs="Times New Roman"/>
          <w:color w:val="000000"/>
          <w:spacing w:val="6"/>
          <w:sz w:val="26"/>
          <w:szCs w:val="26"/>
        </w:rPr>
        <w:t>hội</w:t>
      </w:r>
      <w:proofErr w:type="spellEnd"/>
      <w:r w:rsidR="00D46330" w:rsidRPr="00D77364">
        <w:rPr>
          <w:rFonts w:cs="Times New Roman"/>
          <w:color w:val="000000"/>
          <w:spacing w:val="6"/>
          <w:sz w:val="26"/>
          <w:szCs w:val="26"/>
          <w:lang w:val="vi-VN"/>
        </w:rPr>
        <w:t xml:space="preserve"> chứng chuyển hóa</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năng</w:t>
      </w:r>
      <w:proofErr w:type="spellEnd"/>
      <w:r w:rsidRPr="00D77364">
        <w:rPr>
          <w:rFonts w:cs="Times New Roman"/>
          <w:color w:val="000000"/>
          <w:spacing w:val="6"/>
          <w:sz w:val="26"/>
          <w:szCs w:val="26"/>
        </w:rPr>
        <w:t xml:space="preserve"> so </w:t>
      </w:r>
      <w:proofErr w:type="spellStart"/>
      <w:r w:rsidRPr="00D77364">
        <w:rPr>
          <w:rFonts w:cs="Times New Roman"/>
          <w:color w:val="000000"/>
          <w:spacing w:val="6"/>
          <w:sz w:val="26"/>
          <w:szCs w:val="26"/>
        </w:rPr>
        <w:t>sánh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giới</w:t>
      </w:r>
      <w:proofErr w:type="spellEnd"/>
      <w:r w:rsidRPr="00D77364">
        <w:rPr>
          <w:rFonts w:cs="Times New Roman"/>
          <w:color w:val="000000"/>
          <w:spacing w:val="6"/>
          <w:sz w:val="26"/>
          <w:szCs w:val="26"/>
        </w:rPr>
        <w:t>.</w:t>
      </w:r>
    </w:p>
    <w:p w14:paraId="0B046703" w14:textId="77777777" w:rsidR="00850129" w:rsidRPr="00D77364" w:rsidRDefault="00E37458" w:rsidP="00D77364">
      <w:pPr>
        <w:pStyle w:val="ListParagraph"/>
        <w:spacing w:before="120" w:line="360" w:lineRule="auto"/>
        <w:ind w:left="0"/>
        <w:outlineLvl w:val="0"/>
        <w:rPr>
          <w:b/>
          <w:i/>
          <w:color w:val="000000"/>
          <w:spacing w:val="6"/>
          <w:sz w:val="26"/>
          <w:szCs w:val="26"/>
          <w:lang w:val="vi-VN"/>
        </w:rPr>
      </w:pPr>
      <w:bookmarkStart w:id="875" w:name="_Toc114434599"/>
      <w:bookmarkStart w:id="876" w:name="_Toc118987154"/>
      <w:bookmarkStart w:id="877" w:name="_Toc119015446"/>
      <w:bookmarkStart w:id="878" w:name="_Toc131406474"/>
      <w:bookmarkStart w:id="879" w:name="_Toc138104418"/>
      <w:r w:rsidRPr="00D77364">
        <w:rPr>
          <w:b/>
          <w:color w:val="000000"/>
          <w:spacing w:val="6"/>
          <w:sz w:val="26"/>
          <w:szCs w:val="26"/>
        </w:rPr>
        <w:t>4.3.</w:t>
      </w:r>
      <w:r w:rsidR="00526FFC" w:rsidRPr="00D77364">
        <w:rPr>
          <w:b/>
          <w:color w:val="000000"/>
          <w:spacing w:val="6"/>
          <w:sz w:val="26"/>
          <w:szCs w:val="26"/>
          <w:lang w:val="vi-VN"/>
        </w:rPr>
        <w:t xml:space="preserve"> Ưu</w:t>
      </w:r>
      <w:r w:rsidR="00EB55FE" w:rsidRPr="00D77364">
        <w:rPr>
          <w:b/>
          <w:color w:val="000000"/>
          <w:spacing w:val="6"/>
          <w:sz w:val="26"/>
          <w:szCs w:val="26"/>
        </w:rPr>
        <w:t xml:space="preserve"> </w:t>
      </w:r>
      <w:proofErr w:type="spellStart"/>
      <w:r w:rsidR="00EB55FE" w:rsidRPr="00D77364">
        <w:rPr>
          <w:b/>
          <w:color w:val="000000"/>
          <w:spacing w:val="6"/>
          <w:sz w:val="26"/>
          <w:szCs w:val="26"/>
        </w:rPr>
        <w:t>điểm</w:t>
      </w:r>
      <w:proofErr w:type="spellEnd"/>
      <w:r w:rsidR="00F25D18" w:rsidRPr="00D77364">
        <w:rPr>
          <w:b/>
          <w:color w:val="000000"/>
          <w:spacing w:val="6"/>
          <w:sz w:val="26"/>
          <w:szCs w:val="26"/>
        </w:rPr>
        <w:t xml:space="preserve"> v</w:t>
      </w:r>
      <w:r w:rsidR="00F25D18" w:rsidRPr="00D77364">
        <w:rPr>
          <w:b/>
          <w:color w:val="000000"/>
          <w:spacing w:val="6"/>
          <w:sz w:val="26"/>
          <w:szCs w:val="26"/>
          <w:lang w:val="vi-VN"/>
        </w:rPr>
        <w:t>à</w:t>
      </w:r>
      <w:r w:rsidR="004351A4" w:rsidRPr="00D77364">
        <w:rPr>
          <w:b/>
          <w:color w:val="000000"/>
          <w:spacing w:val="6"/>
          <w:sz w:val="26"/>
          <w:szCs w:val="26"/>
        </w:rPr>
        <w:t xml:space="preserve"> </w:t>
      </w:r>
      <w:proofErr w:type="spellStart"/>
      <w:r w:rsidR="004351A4" w:rsidRPr="00D77364">
        <w:rPr>
          <w:b/>
          <w:color w:val="000000"/>
          <w:spacing w:val="6"/>
          <w:sz w:val="26"/>
          <w:szCs w:val="26"/>
        </w:rPr>
        <w:t>tính</w:t>
      </w:r>
      <w:proofErr w:type="spellEnd"/>
      <w:r w:rsidR="004351A4" w:rsidRPr="00D77364">
        <w:rPr>
          <w:b/>
          <w:color w:val="000000"/>
          <w:spacing w:val="6"/>
          <w:sz w:val="26"/>
          <w:szCs w:val="26"/>
        </w:rPr>
        <w:t xml:space="preserve"> </w:t>
      </w:r>
      <w:proofErr w:type="spellStart"/>
      <w:r w:rsidR="004351A4" w:rsidRPr="00D77364">
        <w:rPr>
          <w:b/>
          <w:color w:val="000000"/>
          <w:spacing w:val="6"/>
          <w:sz w:val="26"/>
          <w:szCs w:val="26"/>
        </w:rPr>
        <w:t>mới</w:t>
      </w:r>
      <w:proofErr w:type="spellEnd"/>
      <w:r w:rsidR="00EB55FE" w:rsidRPr="00D77364">
        <w:rPr>
          <w:b/>
          <w:color w:val="000000"/>
          <w:spacing w:val="6"/>
          <w:sz w:val="26"/>
          <w:szCs w:val="26"/>
        </w:rPr>
        <w:t xml:space="preserve"> </w:t>
      </w:r>
      <w:proofErr w:type="spellStart"/>
      <w:r w:rsidR="00EB55FE" w:rsidRPr="00D77364">
        <w:rPr>
          <w:b/>
          <w:color w:val="000000"/>
          <w:spacing w:val="6"/>
          <w:sz w:val="26"/>
          <w:szCs w:val="26"/>
        </w:rPr>
        <w:t>của</w:t>
      </w:r>
      <w:proofErr w:type="spellEnd"/>
      <w:r w:rsidR="00EB55FE" w:rsidRPr="00D77364">
        <w:rPr>
          <w:b/>
          <w:color w:val="000000"/>
          <w:spacing w:val="6"/>
          <w:sz w:val="26"/>
          <w:szCs w:val="26"/>
        </w:rPr>
        <w:t xml:space="preserve"> </w:t>
      </w:r>
      <w:proofErr w:type="spellStart"/>
      <w:r w:rsidR="00EB55FE" w:rsidRPr="00D77364">
        <w:rPr>
          <w:b/>
          <w:color w:val="000000"/>
          <w:spacing w:val="6"/>
          <w:sz w:val="26"/>
          <w:szCs w:val="26"/>
        </w:rPr>
        <w:t>nghiên</w:t>
      </w:r>
      <w:proofErr w:type="spellEnd"/>
      <w:r w:rsidR="00EB55FE" w:rsidRPr="00D77364">
        <w:rPr>
          <w:b/>
          <w:color w:val="000000"/>
          <w:spacing w:val="6"/>
          <w:sz w:val="26"/>
          <w:szCs w:val="26"/>
        </w:rPr>
        <w:t xml:space="preserve"> </w:t>
      </w:r>
      <w:bookmarkEnd w:id="875"/>
      <w:bookmarkEnd w:id="876"/>
      <w:bookmarkEnd w:id="877"/>
      <w:bookmarkEnd w:id="878"/>
      <w:proofErr w:type="spellStart"/>
      <w:r w:rsidR="00AB52FD" w:rsidRPr="00D77364">
        <w:rPr>
          <w:b/>
          <w:color w:val="000000"/>
          <w:spacing w:val="6"/>
          <w:sz w:val="26"/>
          <w:szCs w:val="26"/>
        </w:rPr>
        <w:t>cứu</w:t>
      </w:r>
      <w:proofErr w:type="spellEnd"/>
      <w:r w:rsidR="00AB52FD" w:rsidRPr="00D77364">
        <w:rPr>
          <w:b/>
          <w:color w:val="000000"/>
          <w:spacing w:val="6"/>
          <w:sz w:val="26"/>
          <w:szCs w:val="26"/>
          <w:lang w:val="vi-VN"/>
        </w:rPr>
        <w:t>.</w:t>
      </w:r>
      <w:bookmarkEnd w:id="879"/>
    </w:p>
    <w:p w14:paraId="42F09BC2" w14:textId="23CB7D4C" w:rsidR="00850129" w:rsidRPr="00D77364" w:rsidRDefault="00850129" w:rsidP="000D7855">
      <w:pPr>
        <w:spacing w:before="120" w:line="360" w:lineRule="auto"/>
        <w:ind w:firstLine="360"/>
        <w:jc w:val="both"/>
        <w:rPr>
          <w:rFonts w:cs="Times New Roman"/>
          <w:spacing w:val="6"/>
          <w:sz w:val="26"/>
          <w:szCs w:val="26"/>
          <w:lang w:val="vi-VN"/>
        </w:rPr>
      </w:pPr>
      <w:r w:rsidRPr="00D77364">
        <w:rPr>
          <w:rFonts w:cs="Times New Roman"/>
          <w:spacing w:val="6"/>
          <w:sz w:val="26"/>
          <w:szCs w:val="26"/>
          <w:lang w:val="vi-VN"/>
        </w:rPr>
        <w:t xml:space="preserve">Nghiên cứu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t</w:t>
      </w:r>
      <w:r w:rsidRPr="00D77364">
        <w:rPr>
          <w:rFonts w:cs="Times New Roman"/>
          <w:spacing w:val="6"/>
          <w:sz w:val="26"/>
          <w:szCs w:val="26"/>
          <w:lang w:val="vi-VN"/>
        </w:rPr>
        <w:t xml:space="preserve">hiết </w:t>
      </w:r>
      <w:proofErr w:type="spellStart"/>
      <w:r w:rsidRPr="00D77364">
        <w:rPr>
          <w:rFonts w:cs="Times New Roman"/>
          <w:spacing w:val="6"/>
          <w:sz w:val="26"/>
          <w:szCs w:val="26"/>
        </w:rPr>
        <w:t>kế</w:t>
      </w:r>
      <w:proofErr w:type="spellEnd"/>
      <w:r w:rsidRPr="00D77364">
        <w:rPr>
          <w:rFonts w:cs="Times New Roman"/>
          <w:spacing w:val="6"/>
          <w:sz w:val="26"/>
          <w:szCs w:val="26"/>
          <w:lang w:val="vi-VN"/>
        </w:rPr>
        <w:t xml:space="preserve"> thử nghiệm can thiệp cộng đồng, ngẫu nhiên,</w:t>
      </w:r>
      <w:r w:rsidRPr="00D77364">
        <w:rPr>
          <w:rFonts w:cs="Times New Roman"/>
          <w:spacing w:val="6"/>
          <w:sz w:val="26"/>
          <w:szCs w:val="26"/>
        </w:rPr>
        <w:t xml:space="preserve"> </w:t>
      </w:r>
      <w:proofErr w:type="spellStart"/>
      <w:r w:rsidRPr="00D77364">
        <w:rPr>
          <w:rFonts w:cs="Times New Roman"/>
          <w:spacing w:val="6"/>
          <w:sz w:val="26"/>
          <w:szCs w:val="26"/>
        </w:rPr>
        <w:t>mù</w:t>
      </w:r>
      <w:proofErr w:type="spellEnd"/>
      <w:r w:rsidRPr="00D77364">
        <w:rPr>
          <w:rFonts w:cs="Times New Roman"/>
          <w:spacing w:val="6"/>
          <w:sz w:val="26"/>
          <w:szCs w:val="26"/>
        </w:rPr>
        <w:t xml:space="preserve"> </w:t>
      </w:r>
      <w:proofErr w:type="spellStart"/>
      <w:r w:rsidRPr="00D77364">
        <w:rPr>
          <w:rFonts w:cs="Times New Roman"/>
          <w:spacing w:val="6"/>
          <w:sz w:val="26"/>
          <w:szCs w:val="26"/>
        </w:rPr>
        <w:t>đôi</w:t>
      </w:r>
      <w:proofErr w:type="spellEnd"/>
      <w:r w:rsidRPr="00D77364">
        <w:rPr>
          <w:rFonts w:cs="Times New Roman"/>
          <w:spacing w:val="6"/>
          <w:sz w:val="26"/>
          <w:szCs w:val="26"/>
        </w:rPr>
        <w:t>,</w:t>
      </w:r>
      <w:r w:rsidRPr="00D77364">
        <w:rPr>
          <w:rFonts w:cs="Times New Roman"/>
          <w:spacing w:val="6"/>
          <w:sz w:val="26"/>
          <w:szCs w:val="26"/>
          <w:lang w:val="vi-VN"/>
        </w:rPr>
        <w:t xml:space="preserve"> có đối </w:t>
      </w:r>
      <w:r w:rsidR="000857B3" w:rsidRPr="00D77364">
        <w:rPr>
          <w:rFonts w:cs="Times New Roman"/>
          <w:spacing w:val="6"/>
          <w:sz w:val="26"/>
          <w:szCs w:val="26"/>
          <w:lang w:val="vi-VN"/>
        </w:rPr>
        <w:t>chứng, l</w:t>
      </w:r>
      <w:r w:rsidRPr="00D77364">
        <w:rPr>
          <w:rFonts w:cs="Times New Roman"/>
          <w:spacing w:val="6"/>
          <w:sz w:val="26"/>
          <w:szCs w:val="26"/>
          <w:lang w:val="vi-VN"/>
        </w:rPr>
        <w:t>à</w:t>
      </w:r>
      <w:r w:rsidRPr="00D77364">
        <w:rPr>
          <w:rFonts w:cs="Times New Roman"/>
          <w:spacing w:val="6"/>
          <w:sz w:val="26"/>
          <w:szCs w:val="26"/>
        </w:rPr>
        <w:t xml:space="preserve"> </w:t>
      </w:r>
      <w:proofErr w:type="spellStart"/>
      <w:r w:rsidRPr="00D77364">
        <w:rPr>
          <w:rFonts w:cs="Times New Roman"/>
          <w:spacing w:val="6"/>
          <w:sz w:val="26"/>
          <w:szCs w:val="26"/>
        </w:rPr>
        <w:t>một</w:t>
      </w:r>
      <w:proofErr w:type="spellEnd"/>
      <w:r w:rsidRPr="00D77364">
        <w:rPr>
          <w:rFonts w:cs="Times New Roman"/>
          <w:spacing w:val="6"/>
          <w:sz w:val="26"/>
          <w:szCs w:val="26"/>
        </w:rPr>
        <w:t xml:space="preserve"> </w:t>
      </w:r>
      <w:proofErr w:type="spellStart"/>
      <w:r w:rsidRPr="00D77364">
        <w:rPr>
          <w:rFonts w:cs="Times New Roman"/>
          <w:spacing w:val="6"/>
          <w:sz w:val="26"/>
          <w:szCs w:val="26"/>
        </w:rPr>
        <w:t>phương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pháp</w:t>
      </w:r>
      <w:proofErr w:type="spellEnd"/>
      <w:r w:rsidRPr="00D77364">
        <w:rPr>
          <w:rFonts w:cs="Times New Roman"/>
          <w:spacing w:val="6"/>
          <w:sz w:val="26"/>
          <w:szCs w:val="26"/>
          <w:lang w:val="vi-VN"/>
        </w:rPr>
        <w:t xml:space="preserve"> nghiên cứu khoa học </w:t>
      </w:r>
      <w:proofErr w:type="spellStart"/>
      <w:r w:rsidRPr="00D77364">
        <w:rPr>
          <w:rFonts w:cs="Times New Roman"/>
          <w:spacing w:val="6"/>
          <w:sz w:val="26"/>
          <w:szCs w:val="26"/>
        </w:rPr>
        <w:t>có</w:t>
      </w:r>
      <w:proofErr w:type="spellEnd"/>
      <w:r w:rsidRPr="00D77364">
        <w:rPr>
          <w:rFonts w:cs="Times New Roman"/>
          <w:spacing w:val="6"/>
          <w:sz w:val="26"/>
          <w:szCs w:val="26"/>
        </w:rPr>
        <w:t xml:space="preserve"> </w:t>
      </w:r>
      <w:proofErr w:type="spellStart"/>
      <w:r w:rsidRPr="00D77364">
        <w:rPr>
          <w:rFonts w:cs="Times New Roman"/>
          <w:spacing w:val="6"/>
          <w:sz w:val="26"/>
          <w:szCs w:val="26"/>
        </w:rPr>
        <w:t>tính</w:t>
      </w:r>
      <w:proofErr w:type="spellEnd"/>
      <w:r w:rsidRPr="00D77364">
        <w:rPr>
          <w:rFonts w:cs="Times New Roman"/>
          <w:spacing w:val="6"/>
          <w:sz w:val="26"/>
          <w:szCs w:val="26"/>
          <w:lang w:val="vi-VN"/>
        </w:rPr>
        <w:t xml:space="preserve"> ưu việt trong thử nghiệm lâm sàng trên cộng đồng, hạn chế</w:t>
      </w:r>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lang w:val="vi-VN"/>
        </w:rPr>
        <w:t xml:space="preserve"> đến mức tối đa những yếu tố nhiễu, những sai số có thể ảnh hưởng tới kết quả nghiên cứu. </w:t>
      </w:r>
      <w:proofErr w:type="spellStart"/>
      <w:r w:rsidRPr="00D77364">
        <w:rPr>
          <w:rFonts w:cs="Times New Roman"/>
          <w:spacing w:val="6"/>
          <w:sz w:val="26"/>
          <w:szCs w:val="26"/>
        </w:rPr>
        <w:t>Địa</w:t>
      </w:r>
      <w:proofErr w:type="spellEnd"/>
      <w:r w:rsidRPr="00D77364">
        <w:rPr>
          <w:rFonts w:cs="Times New Roman"/>
          <w:spacing w:val="6"/>
          <w:sz w:val="26"/>
          <w:szCs w:val="26"/>
        </w:rPr>
        <w:t xml:space="preserve"> </w:t>
      </w:r>
      <w:proofErr w:type="spellStart"/>
      <w:r w:rsidRPr="00D77364">
        <w:rPr>
          <w:rFonts w:cs="Times New Roman"/>
          <w:spacing w:val="6"/>
          <w:sz w:val="26"/>
          <w:szCs w:val="26"/>
        </w:rPr>
        <w:t>bàn</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ở 2 </w:t>
      </w:r>
      <w:proofErr w:type="spellStart"/>
      <w:r w:rsidRPr="00D77364">
        <w:rPr>
          <w:rFonts w:cs="Times New Roman"/>
          <w:spacing w:val="6"/>
          <w:sz w:val="26"/>
          <w:szCs w:val="26"/>
        </w:rPr>
        <w:t>quận</w:t>
      </w:r>
      <w:proofErr w:type="spellEnd"/>
      <w:r w:rsidRPr="00D77364">
        <w:rPr>
          <w:rFonts w:cs="Times New Roman"/>
          <w:spacing w:val="6"/>
          <w:sz w:val="26"/>
          <w:szCs w:val="26"/>
        </w:rPr>
        <w:t xml:space="preserve">, </w:t>
      </w:r>
      <w:proofErr w:type="spellStart"/>
      <w:r w:rsidRPr="00D77364">
        <w:rPr>
          <w:rFonts w:cs="Times New Roman"/>
          <w:spacing w:val="6"/>
          <w:sz w:val="26"/>
          <w:szCs w:val="26"/>
        </w:rPr>
        <w:t>huyện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nhưng</w:t>
      </w:r>
      <w:proofErr w:type="spellEnd"/>
      <w:r w:rsidRPr="00D77364">
        <w:rPr>
          <w:rFonts w:cs="Times New Roman"/>
          <w:spacing w:val="6"/>
          <w:sz w:val="26"/>
          <w:szCs w:val="26"/>
        </w:rPr>
        <w:t xml:space="preserve"> </w:t>
      </w:r>
      <w:proofErr w:type="spellStart"/>
      <w:r w:rsidRPr="00D77364">
        <w:rPr>
          <w:rFonts w:cs="Times New Roman"/>
          <w:spacing w:val="6"/>
          <w:sz w:val="26"/>
          <w:szCs w:val="26"/>
        </w:rPr>
        <w:t>cũng</w:t>
      </w:r>
      <w:proofErr w:type="spellEnd"/>
      <w:r w:rsidRPr="00D77364">
        <w:rPr>
          <w:rFonts w:cs="Times New Roman"/>
          <w:spacing w:val="6"/>
          <w:sz w:val="26"/>
          <w:szCs w:val="26"/>
        </w:rPr>
        <w:t xml:space="preserve"> </w:t>
      </w:r>
      <w:proofErr w:type="spellStart"/>
      <w:r w:rsidRPr="00D77364">
        <w:rPr>
          <w:rFonts w:cs="Times New Roman"/>
          <w:spacing w:val="6"/>
          <w:sz w:val="26"/>
          <w:szCs w:val="26"/>
        </w:rPr>
        <w:t>tương</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đồng</w:t>
      </w:r>
      <w:proofErr w:type="spellEnd"/>
      <w:r w:rsidRPr="00D77364">
        <w:rPr>
          <w:rFonts w:cs="Times New Roman"/>
          <w:spacing w:val="6"/>
          <w:sz w:val="26"/>
          <w:szCs w:val="26"/>
        </w:rPr>
        <w:t xml:space="preserve"> </w:t>
      </w:r>
      <w:proofErr w:type="spellStart"/>
      <w:r w:rsidRPr="00D77364">
        <w:rPr>
          <w:rFonts w:cs="Times New Roman"/>
          <w:spacing w:val="6"/>
          <w:sz w:val="26"/>
          <w:szCs w:val="26"/>
        </w:rPr>
        <w:t>về</w:t>
      </w:r>
      <w:proofErr w:type="spellEnd"/>
      <w:r w:rsidRPr="00D77364">
        <w:rPr>
          <w:rFonts w:cs="Times New Roman"/>
          <w:spacing w:val="6"/>
          <w:sz w:val="26"/>
          <w:szCs w:val="26"/>
          <w:lang w:val="vi-VN"/>
        </w:rPr>
        <w:t xml:space="preserve"> điều kiện kinh tế</w:t>
      </w:r>
      <w:r w:rsidRPr="00D77364">
        <w:rPr>
          <w:rFonts w:cs="Times New Roman"/>
          <w:spacing w:val="6"/>
          <w:sz w:val="26"/>
          <w:szCs w:val="26"/>
        </w:rPr>
        <w:t>,</w:t>
      </w:r>
      <w:r w:rsidRPr="00D77364">
        <w:rPr>
          <w:rFonts w:cs="Times New Roman"/>
          <w:spacing w:val="6"/>
          <w:sz w:val="26"/>
          <w:szCs w:val="26"/>
          <w:lang w:val="vi-VN"/>
        </w:rPr>
        <w:t xml:space="preserve"> xã hội đã được chọn lựa và phân bố ngẫu nhiên </w:t>
      </w:r>
      <w:proofErr w:type="spellStart"/>
      <w:r w:rsidRPr="00D77364">
        <w:rPr>
          <w:rFonts w:cs="Times New Roman"/>
          <w:spacing w:val="6"/>
          <w:sz w:val="26"/>
          <w:szCs w:val="26"/>
        </w:rPr>
        <w:t>vào</w:t>
      </w:r>
      <w:proofErr w:type="spellEnd"/>
      <w:r w:rsidRPr="00D77364">
        <w:rPr>
          <w:rFonts w:cs="Times New Roman"/>
          <w:spacing w:val="6"/>
          <w:sz w:val="26"/>
          <w:szCs w:val="26"/>
          <w:lang w:val="vi-VN"/>
        </w:rPr>
        <w:t xml:space="preserve"> 2 nhóm: nhóm can thiệp và nhóm chứng.</w:t>
      </w:r>
      <w:r w:rsidRPr="00D77364">
        <w:rPr>
          <w:rFonts w:cs="Times New Roman"/>
          <w:spacing w:val="6"/>
          <w:sz w:val="26"/>
          <w:szCs w:val="26"/>
        </w:rPr>
        <w:t xml:space="preserve"> </w:t>
      </w:r>
      <w:proofErr w:type="spellStart"/>
      <w:r w:rsidRPr="00D77364">
        <w:rPr>
          <w:rFonts w:cs="Times New Roman"/>
          <w:spacing w:val="6"/>
          <w:sz w:val="26"/>
          <w:szCs w:val="26"/>
        </w:rPr>
        <w:t>Quá</w:t>
      </w:r>
      <w:proofErr w:type="spellEnd"/>
      <w:r w:rsidRPr="00D77364">
        <w:rPr>
          <w:rFonts w:cs="Times New Roman"/>
          <w:spacing w:val="6"/>
          <w:sz w:val="26"/>
          <w:szCs w:val="26"/>
        </w:rPr>
        <w:t xml:space="preserve"> </w:t>
      </w:r>
      <w:proofErr w:type="spellStart"/>
      <w:r w:rsidRPr="00D77364">
        <w:rPr>
          <w:rFonts w:cs="Times New Roman"/>
          <w:spacing w:val="6"/>
          <w:sz w:val="26"/>
          <w:szCs w:val="26"/>
        </w:rPr>
        <w:t>trình</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w:t>
      </w:r>
      <w:r w:rsidRPr="00D77364">
        <w:rPr>
          <w:rFonts w:cs="Times New Roman"/>
          <w:spacing w:val="6"/>
          <w:sz w:val="26"/>
          <w:szCs w:val="26"/>
          <w:lang w:val="vi-VN"/>
        </w:rPr>
        <w:t xml:space="preserve"> </w:t>
      </w:r>
      <w:r w:rsidR="00A76FA0" w:rsidRPr="00D77364">
        <w:rPr>
          <w:rFonts w:cs="Times New Roman"/>
          <w:spacing w:val="6"/>
          <w:sz w:val="26"/>
          <w:szCs w:val="26"/>
          <w:lang w:val="vi-VN"/>
        </w:rPr>
        <w:t>h</w:t>
      </w:r>
      <w:r w:rsidRPr="00D77364">
        <w:rPr>
          <w:rFonts w:cs="Times New Roman"/>
          <w:spacing w:val="6"/>
          <w:sz w:val="26"/>
          <w:szCs w:val="26"/>
          <w:lang w:val="vi-VN"/>
        </w:rPr>
        <w:t xml:space="preserve">àng </w:t>
      </w:r>
      <w:proofErr w:type="spellStart"/>
      <w:r w:rsidRPr="00D77364">
        <w:rPr>
          <w:rFonts w:cs="Times New Roman"/>
          <w:spacing w:val="6"/>
          <w:sz w:val="26"/>
          <w:szCs w:val="26"/>
        </w:rPr>
        <w:t>tuần</w:t>
      </w:r>
      <w:proofErr w:type="spellEnd"/>
      <w:r w:rsidRPr="00D77364">
        <w:rPr>
          <w:rFonts w:cs="Times New Roman"/>
          <w:spacing w:val="6"/>
          <w:sz w:val="26"/>
          <w:szCs w:val="26"/>
          <w:lang w:val="vi-VN"/>
        </w:rPr>
        <w:t xml:space="preserve">, </w:t>
      </w:r>
      <w:proofErr w:type="spellStart"/>
      <w:r w:rsidRPr="00D77364">
        <w:rPr>
          <w:rFonts w:cs="Times New Roman"/>
          <w:spacing w:val="6"/>
          <w:sz w:val="26"/>
          <w:szCs w:val="26"/>
        </w:rPr>
        <w:t>giám</w:t>
      </w:r>
      <w:proofErr w:type="spellEnd"/>
      <w:r w:rsidRPr="00D77364">
        <w:rPr>
          <w:rFonts w:cs="Times New Roman"/>
          <w:spacing w:val="6"/>
          <w:sz w:val="26"/>
          <w:szCs w:val="26"/>
        </w:rPr>
        <w:t xml:space="preserve"> </w:t>
      </w:r>
      <w:proofErr w:type="spellStart"/>
      <w:r w:rsidRPr="00D77364">
        <w:rPr>
          <w:rFonts w:cs="Times New Roman"/>
          <w:spacing w:val="6"/>
          <w:sz w:val="26"/>
          <w:szCs w:val="26"/>
        </w:rPr>
        <w:t>sát</w:t>
      </w:r>
      <w:proofErr w:type="spellEnd"/>
      <w:r w:rsidRPr="00D77364">
        <w:rPr>
          <w:rFonts w:cs="Times New Roman"/>
          <w:spacing w:val="6"/>
          <w:sz w:val="26"/>
          <w:szCs w:val="26"/>
        </w:rPr>
        <w:t xml:space="preserve"> </w:t>
      </w:r>
      <w:proofErr w:type="spellStart"/>
      <w:r w:rsidRPr="00D77364">
        <w:rPr>
          <w:rFonts w:cs="Times New Roman"/>
          <w:spacing w:val="6"/>
          <w:sz w:val="26"/>
          <w:szCs w:val="26"/>
        </w:rPr>
        <w:t>viên</w:t>
      </w:r>
      <w:proofErr w:type="spellEnd"/>
      <w:r w:rsidRPr="00D77364">
        <w:rPr>
          <w:rFonts w:cs="Times New Roman"/>
          <w:spacing w:val="6"/>
          <w:sz w:val="26"/>
          <w:szCs w:val="26"/>
          <w:lang w:val="vi-VN"/>
        </w:rPr>
        <w:t xml:space="preserve"> ghi chép, thu thập và tổng hợp số liệu từ sổ theo</w:t>
      </w:r>
      <w:r w:rsidRPr="00D77364">
        <w:rPr>
          <w:rFonts w:cs="Times New Roman"/>
          <w:spacing w:val="6"/>
          <w:sz w:val="26"/>
          <w:szCs w:val="26"/>
        </w:rPr>
        <w:t xml:space="preserve"> </w:t>
      </w:r>
      <w:proofErr w:type="spellStart"/>
      <w:r w:rsidRPr="00D77364">
        <w:rPr>
          <w:rFonts w:cs="Times New Roman"/>
          <w:spacing w:val="6"/>
          <w:sz w:val="26"/>
          <w:szCs w:val="26"/>
        </w:rPr>
        <w:t>dõi</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w:t>
      </w:r>
      <w:proofErr w:type="spellStart"/>
      <w:r w:rsidRPr="00D77364">
        <w:rPr>
          <w:rFonts w:cs="Times New Roman"/>
          <w:spacing w:val="6"/>
          <w:sz w:val="26"/>
          <w:szCs w:val="26"/>
        </w:rPr>
        <w:t>cộng</w:t>
      </w:r>
      <w:proofErr w:type="spellEnd"/>
      <w:r w:rsidRPr="00D77364">
        <w:rPr>
          <w:rFonts w:cs="Times New Roman"/>
          <w:spacing w:val="6"/>
          <w:sz w:val="26"/>
          <w:szCs w:val="26"/>
        </w:rPr>
        <w:t xml:space="preserve"> </w:t>
      </w:r>
      <w:proofErr w:type="spellStart"/>
      <w:r w:rsidRPr="00D77364">
        <w:rPr>
          <w:rFonts w:cs="Times New Roman"/>
          <w:spacing w:val="6"/>
          <w:sz w:val="26"/>
          <w:szCs w:val="26"/>
        </w:rPr>
        <w:t>tác</w:t>
      </w:r>
      <w:proofErr w:type="spellEnd"/>
      <w:r w:rsidRPr="00D77364">
        <w:rPr>
          <w:rFonts w:cs="Times New Roman"/>
          <w:spacing w:val="6"/>
          <w:sz w:val="26"/>
          <w:szCs w:val="26"/>
        </w:rPr>
        <w:t xml:space="preserve"> </w:t>
      </w:r>
      <w:proofErr w:type="spellStart"/>
      <w:r w:rsidRPr="00D77364">
        <w:rPr>
          <w:rFonts w:cs="Times New Roman"/>
          <w:spacing w:val="6"/>
          <w:sz w:val="26"/>
          <w:szCs w:val="26"/>
        </w:rPr>
        <w:t>viên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gửi</w:t>
      </w:r>
      <w:proofErr w:type="spellEnd"/>
      <w:r w:rsidRPr="00D77364">
        <w:rPr>
          <w:rFonts w:cs="Times New Roman"/>
          <w:spacing w:val="6"/>
          <w:sz w:val="26"/>
          <w:szCs w:val="26"/>
          <w:lang w:val="vi-VN"/>
        </w:rPr>
        <w:t xml:space="preserve"> số liệu cho </w:t>
      </w:r>
      <w:proofErr w:type="spellStart"/>
      <w:r w:rsidRPr="00D77364">
        <w:rPr>
          <w:rFonts w:cs="Times New Roman"/>
          <w:spacing w:val="6"/>
          <w:sz w:val="26"/>
          <w:szCs w:val="26"/>
        </w:rPr>
        <w:t>giám</w:t>
      </w:r>
      <w:proofErr w:type="spellEnd"/>
      <w:r w:rsidRPr="00D77364">
        <w:rPr>
          <w:rFonts w:cs="Times New Roman"/>
          <w:spacing w:val="6"/>
          <w:sz w:val="26"/>
          <w:szCs w:val="26"/>
        </w:rPr>
        <w:t xml:space="preserve"> </w:t>
      </w:r>
      <w:proofErr w:type="spellStart"/>
      <w:r w:rsidRPr="00D77364">
        <w:rPr>
          <w:rFonts w:cs="Times New Roman"/>
          <w:spacing w:val="6"/>
          <w:sz w:val="26"/>
          <w:szCs w:val="26"/>
        </w:rPr>
        <w:t>sát</w:t>
      </w:r>
      <w:proofErr w:type="spellEnd"/>
      <w:r w:rsidRPr="00D77364">
        <w:rPr>
          <w:rFonts w:cs="Times New Roman"/>
          <w:spacing w:val="6"/>
          <w:sz w:val="26"/>
          <w:szCs w:val="26"/>
        </w:rPr>
        <w:t xml:space="preserve"> </w:t>
      </w:r>
      <w:proofErr w:type="spellStart"/>
      <w:r w:rsidRPr="00D77364">
        <w:rPr>
          <w:rFonts w:cs="Times New Roman"/>
          <w:spacing w:val="6"/>
          <w:sz w:val="26"/>
          <w:szCs w:val="26"/>
        </w:rPr>
        <w:t>viên</w:t>
      </w:r>
      <w:proofErr w:type="spellEnd"/>
      <w:r w:rsidRPr="00D77364">
        <w:rPr>
          <w:rFonts w:cs="Times New Roman"/>
          <w:spacing w:val="6"/>
          <w:sz w:val="26"/>
          <w:szCs w:val="26"/>
        </w:rPr>
        <w:t xml:space="preserve"> Viện </w:t>
      </w:r>
      <w:r w:rsidR="00226D55" w:rsidRPr="00D77364">
        <w:rPr>
          <w:rFonts w:cs="Times New Roman"/>
          <w:spacing w:val="6"/>
          <w:sz w:val="26"/>
          <w:szCs w:val="26"/>
        </w:rPr>
        <w:t>D</w:t>
      </w:r>
      <w:r w:rsidRPr="00D77364">
        <w:rPr>
          <w:rFonts w:cs="Times New Roman"/>
          <w:spacing w:val="6"/>
          <w:sz w:val="26"/>
          <w:szCs w:val="26"/>
        </w:rPr>
        <w:t xml:space="preserve">inh </w:t>
      </w:r>
      <w:proofErr w:type="spellStart"/>
      <w:r w:rsidRPr="00D77364">
        <w:rPr>
          <w:rFonts w:cs="Times New Roman"/>
          <w:spacing w:val="6"/>
          <w:sz w:val="26"/>
          <w:szCs w:val="26"/>
        </w:rPr>
        <w:t>dưỡng</w:t>
      </w:r>
      <w:proofErr w:type="spellEnd"/>
      <w:r w:rsidRPr="00D77364">
        <w:rPr>
          <w:rFonts w:cs="Times New Roman"/>
          <w:spacing w:val="6"/>
          <w:sz w:val="26"/>
          <w:szCs w:val="26"/>
          <w:lang w:val="vi-VN"/>
        </w:rPr>
        <w:t xml:space="preserve">. </w:t>
      </w:r>
    </w:p>
    <w:p w14:paraId="239427C3" w14:textId="77777777" w:rsidR="00850129" w:rsidRPr="00D77364" w:rsidRDefault="00850129" w:rsidP="000D7855">
      <w:pPr>
        <w:spacing w:before="120" w:line="360" w:lineRule="auto"/>
        <w:ind w:firstLine="360"/>
        <w:jc w:val="both"/>
        <w:rPr>
          <w:rFonts w:cs="Times New Roman"/>
          <w:spacing w:val="6"/>
          <w:sz w:val="26"/>
          <w:szCs w:val="26"/>
          <w:lang w:val="vi-VN"/>
        </w:rPr>
      </w:pPr>
      <w:r w:rsidRPr="00D77364">
        <w:rPr>
          <w:rFonts w:cs="Times New Roman"/>
          <w:spacing w:val="6"/>
          <w:sz w:val="26"/>
          <w:szCs w:val="26"/>
        </w:rPr>
        <w:t>Đ</w:t>
      </w:r>
      <w:r w:rsidRPr="00D77364">
        <w:rPr>
          <w:rFonts w:cs="Times New Roman"/>
          <w:spacing w:val="6"/>
          <w:sz w:val="26"/>
          <w:szCs w:val="26"/>
          <w:lang w:val="vi-VN"/>
        </w:rPr>
        <w:t>ảm bảo tính trung thực</w:t>
      </w:r>
      <w:r w:rsidRPr="00D77364">
        <w:rPr>
          <w:rFonts w:cs="Times New Roman"/>
          <w:spacing w:val="6"/>
          <w:sz w:val="26"/>
          <w:szCs w:val="26"/>
        </w:rPr>
        <w:t>,</w:t>
      </w:r>
      <w:r w:rsidRPr="00D77364">
        <w:rPr>
          <w:rFonts w:cs="Times New Roman"/>
          <w:spacing w:val="6"/>
          <w:sz w:val="26"/>
          <w:szCs w:val="26"/>
          <w:lang w:val="vi-VN"/>
        </w:rPr>
        <w:t xml:space="preserve"> khách quan của kết quả nghiên cứu.</w:t>
      </w:r>
      <w:r w:rsidRPr="00D77364">
        <w:rPr>
          <w:rFonts w:cs="Times New Roman"/>
          <w:spacing w:val="6"/>
          <w:sz w:val="26"/>
          <w:szCs w:val="26"/>
        </w:rPr>
        <w:t xml:space="preserve"> </w:t>
      </w:r>
      <w:r w:rsidRPr="00D77364">
        <w:rPr>
          <w:rFonts w:cs="Times New Roman"/>
          <w:spacing w:val="6"/>
          <w:sz w:val="26"/>
          <w:szCs w:val="26"/>
          <w:lang w:val="vi-VN"/>
        </w:rPr>
        <w:t xml:space="preserve">Nghiên cứu được thực hiện dưới sự giám sát của </w:t>
      </w:r>
      <w:r w:rsidRPr="00D77364">
        <w:rPr>
          <w:rFonts w:cs="Times New Roman"/>
          <w:spacing w:val="6"/>
          <w:sz w:val="26"/>
          <w:szCs w:val="26"/>
        </w:rPr>
        <w:t xml:space="preserve">Công ty </w:t>
      </w:r>
      <w:proofErr w:type="spellStart"/>
      <w:r w:rsidRPr="00D77364">
        <w:rPr>
          <w:rFonts w:cs="Times New Roman"/>
          <w:spacing w:val="6"/>
          <w:sz w:val="26"/>
          <w:szCs w:val="26"/>
        </w:rPr>
        <w:t>FanCL</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của</w:t>
      </w:r>
      <w:proofErr w:type="spellEnd"/>
      <w:r w:rsidRPr="00D77364">
        <w:rPr>
          <w:rFonts w:cs="Times New Roman"/>
          <w:spacing w:val="6"/>
          <w:sz w:val="26"/>
          <w:szCs w:val="26"/>
        </w:rPr>
        <w:t xml:space="preserve"> Viện </w:t>
      </w:r>
      <w:r w:rsidR="00226D55" w:rsidRPr="00D77364">
        <w:rPr>
          <w:rFonts w:cs="Times New Roman"/>
          <w:spacing w:val="6"/>
          <w:sz w:val="26"/>
          <w:szCs w:val="26"/>
        </w:rPr>
        <w:t>D</w:t>
      </w:r>
      <w:r w:rsidRPr="00D77364">
        <w:rPr>
          <w:rFonts w:cs="Times New Roman"/>
          <w:spacing w:val="6"/>
          <w:sz w:val="26"/>
          <w:szCs w:val="26"/>
        </w:rPr>
        <w:t xml:space="preserve">inh </w:t>
      </w:r>
      <w:proofErr w:type="spellStart"/>
      <w:r w:rsidRPr="00D77364">
        <w:rPr>
          <w:rFonts w:cs="Times New Roman"/>
          <w:spacing w:val="6"/>
          <w:sz w:val="26"/>
          <w:szCs w:val="26"/>
        </w:rPr>
        <w:t>dưỡng</w:t>
      </w:r>
      <w:proofErr w:type="spellEnd"/>
      <w:r w:rsidRPr="00D77364">
        <w:rPr>
          <w:rFonts w:cs="Times New Roman"/>
          <w:spacing w:val="6"/>
          <w:sz w:val="26"/>
          <w:szCs w:val="26"/>
          <w:lang w:val="vi-VN"/>
        </w:rPr>
        <w:t xml:space="preserve"> trong tất cả các giai đoạn: từ kiểm tra địa điểm</w:t>
      </w:r>
      <w:r w:rsidRPr="00D77364">
        <w:rPr>
          <w:rFonts w:cs="Times New Roman"/>
          <w:spacing w:val="6"/>
          <w:sz w:val="26"/>
          <w:szCs w:val="26"/>
        </w:rPr>
        <w:t>,</w:t>
      </w:r>
      <w:r w:rsidRPr="00D77364">
        <w:rPr>
          <w:rFonts w:cs="Times New Roman"/>
          <w:spacing w:val="6"/>
          <w:sz w:val="26"/>
          <w:szCs w:val="26"/>
          <w:lang w:val="vi-VN"/>
        </w:rPr>
        <w:t xml:space="preserve"> chọn mẫu, tập huấn cộng tác </w:t>
      </w:r>
      <w:r w:rsidRPr="00D77364">
        <w:rPr>
          <w:rFonts w:cs="Times New Roman"/>
          <w:spacing w:val="6"/>
          <w:sz w:val="26"/>
          <w:szCs w:val="26"/>
          <w:lang w:val="vi-VN"/>
        </w:rPr>
        <w:lastRenderedPageBreak/>
        <w:t>viên, tiêu chuẩn ISO của các cơ sở</w:t>
      </w:r>
      <w:r w:rsidRPr="00D77364">
        <w:rPr>
          <w:rFonts w:cs="Times New Roman"/>
          <w:spacing w:val="6"/>
          <w:sz w:val="26"/>
          <w:szCs w:val="26"/>
        </w:rPr>
        <w:t xml:space="preserve"> </w:t>
      </w:r>
      <w:proofErr w:type="spellStart"/>
      <w:r w:rsidRPr="00D77364">
        <w:rPr>
          <w:rFonts w:cs="Times New Roman"/>
          <w:spacing w:val="6"/>
          <w:sz w:val="26"/>
          <w:szCs w:val="26"/>
        </w:rPr>
        <w:t>tham</w:t>
      </w:r>
      <w:proofErr w:type="spellEnd"/>
      <w:r w:rsidRPr="00D77364">
        <w:rPr>
          <w:rFonts w:cs="Times New Roman"/>
          <w:spacing w:val="6"/>
          <w:sz w:val="26"/>
          <w:szCs w:val="26"/>
        </w:rPr>
        <w:t xml:space="preserve"> </w:t>
      </w:r>
      <w:proofErr w:type="spellStart"/>
      <w:r w:rsidRPr="00D77364">
        <w:rPr>
          <w:rFonts w:cs="Times New Roman"/>
          <w:spacing w:val="6"/>
          <w:sz w:val="26"/>
          <w:szCs w:val="26"/>
        </w:rPr>
        <w:t>gia</w:t>
      </w:r>
      <w:proofErr w:type="spellEnd"/>
      <w:r w:rsidRPr="00D77364">
        <w:rPr>
          <w:rFonts w:cs="Times New Roman"/>
          <w:spacing w:val="6"/>
          <w:sz w:val="26"/>
          <w:szCs w:val="26"/>
          <w:lang w:val="vi-VN"/>
        </w:rPr>
        <w:t xml:space="preserve"> nghiên cứu</w:t>
      </w:r>
      <w:r w:rsidRPr="00D77364">
        <w:rPr>
          <w:rFonts w:cs="Times New Roman"/>
          <w:spacing w:val="6"/>
          <w:sz w:val="26"/>
          <w:szCs w:val="26"/>
        </w:rPr>
        <w:t xml:space="preserve"> (</w:t>
      </w:r>
      <w:proofErr w:type="spellStart"/>
      <w:r w:rsidRPr="00D77364">
        <w:rPr>
          <w:rFonts w:cs="Times New Roman"/>
          <w:spacing w:val="6"/>
          <w:sz w:val="26"/>
          <w:szCs w:val="26"/>
        </w:rPr>
        <w:t>Bệnh</w:t>
      </w:r>
      <w:proofErr w:type="spellEnd"/>
      <w:r w:rsidRPr="00D77364">
        <w:rPr>
          <w:rFonts w:cs="Times New Roman"/>
          <w:spacing w:val="6"/>
          <w:sz w:val="26"/>
          <w:szCs w:val="26"/>
        </w:rPr>
        <w:t xml:space="preserve"> </w:t>
      </w:r>
      <w:proofErr w:type="spellStart"/>
      <w:r w:rsidRPr="00D77364">
        <w:rPr>
          <w:rFonts w:cs="Times New Roman"/>
          <w:spacing w:val="6"/>
          <w:sz w:val="26"/>
          <w:szCs w:val="26"/>
        </w:rPr>
        <w:t>viện</w:t>
      </w:r>
      <w:proofErr w:type="spellEnd"/>
      <w:r w:rsidRPr="00D77364">
        <w:rPr>
          <w:rFonts w:cs="Times New Roman"/>
          <w:spacing w:val="6"/>
          <w:sz w:val="26"/>
          <w:szCs w:val="26"/>
        </w:rPr>
        <w:t xml:space="preserve"> </w:t>
      </w:r>
      <w:proofErr w:type="spellStart"/>
      <w:r w:rsidRPr="00D77364">
        <w:rPr>
          <w:rFonts w:cs="Times New Roman"/>
          <w:spacing w:val="6"/>
          <w:sz w:val="26"/>
          <w:szCs w:val="26"/>
        </w:rPr>
        <w:t>Medlatec</w:t>
      </w:r>
      <w:proofErr w:type="spellEnd"/>
      <w:r w:rsidRPr="00D77364">
        <w:rPr>
          <w:rFonts w:cs="Times New Roman"/>
          <w:spacing w:val="6"/>
          <w:sz w:val="26"/>
          <w:szCs w:val="26"/>
        </w:rPr>
        <w:t>),</w:t>
      </w:r>
      <w:r w:rsidRPr="00D77364">
        <w:rPr>
          <w:rFonts w:cs="Times New Roman"/>
          <w:spacing w:val="6"/>
          <w:sz w:val="26"/>
          <w:szCs w:val="26"/>
          <w:lang w:val="vi-VN"/>
        </w:rPr>
        <w:t xml:space="preserve"> các đợt đánh giá và thu thập số liệu</w:t>
      </w:r>
      <w:r w:rsidRPr="00D77364">
        <w:rPr>
          <w:rFonts w:cs="Times New Roman"/>
          <w:spacing w:val="6"/>
          <w:sz w:val="26"/>
          <w:szCs w:val="26"/>
        </w:rPr>
        <w:t xml:space="preserve">. </w:t>
      </w:r>
      <w:r w:rsidRPr="00D77364">
        <w:rPr>
          <w:rFonts w:cs="Times New Roman"/>
          <w:spacing w:val="6"/>
          <w:sz w:val="26"/>
          <w:szCs w:val="26"/>
          <w:lang w:val="vi-VN"/>
        </w:rPr>
        <w:t>Tất cả quy trình phân tích</w:t>
      </w:r>
      <w:r w:rsidRPr="00D77364">
        <w:rPr>
          <w:rFonts w:cs="Times New Roman"/>
          <w:spacing w:val="6"/>
          <w:sz w:val="26"/>
          <w:szCs w:val="26"/>
        </w:rPr>
        <w:t>,</w:t>
      </w:r>
      <w:r w:rsidRPr="00D77364">
        <w:rPr>
          <w:rFonts w:cs="Times New Roman"/>
          <w:spacing w:val="6"/>
          <w:sz w:val="26"/>
          <w:szCs w:val="26"/>
          <w:lang w:val="vi-VN"/>
        </w:rPr>
        <w:t xml:space="preserve"> thống kê cũng được thực hiện song song, độc lập giữa nhóm nghiên cứu tại Việt Nam và nhóm nghiên cứu </w:t>
      </w:r>
      <w:r w:rsidRPr="00D77364">
        <w:rPr>
          <w:rFonts w:cs="Times New Roman"/>
          <w:spacing w:val="6"/>
          <w:sz w:val="26"/>
          <w:szCs w:val="26"/>
        </w:rPr>
        <w:t xml:space="preserve">Công ty </w:t>
      </w:r>
      <w:proofErr w:type="spellStart"/>
      <w:r w:rsidRPr="00D77364">
        <w:rPr>
          <w:rFonts w:cs="Times New Roman"/>
          <w:spacing w:val="6"/>
          <w:sz w:val="26"/>
          <w:szCs w:val="26"/>
        </w:rPr>
        <w:t>FanCL</w:t>
      </w:r>
      <w:proofErr w:type="spellEnd"/>
      <w:r w:rsidRPr="00D77364">
        <w:rPr>
          <w:rFonts w:cs="Times New Roman"/>
          <w:spacing w:val="6"/>
          <w:sz w:val="26"/>
          <w:szCs w:val="26"/>
          <w:lang w:val="vi-VN"/>
        </w:rPr>
        <w:t xml:space="preserve">. </w:t>
      </w:r>
    </w:p>
    <w:p w14:paraId="05C625DB" w14:textId="77777777" w:rsidR="00EB55FE" w:rsidRPr="00D77364" w:rsidRDefault="004351A4" w:rsidP="00D77364">
      <w:pPr>
        <w:spacing w:before="120" w:line="360" w:lineRule="auto"/>
        <w:ind w:firstLine="360"/>
        <w:jc w:val="both"/>
        <w:rPr>
          <w:rFonts w:cs="Times New Roman"/>
          <w:color w:val="000000"/>
          <w:spacing w:val="6"/>
          <w:sz w:val="26"/>
          <w:szCs w:val="26"/>
        </w:rPr>
      </w:pP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đã</w:t>
      </w:r>
      <w:proofErr w:type="spellEnd"/>
      <w:r w:rsidRPr="00D77364">
        <w:rPr>
          <w:rFonts w:cs="Times New Roman"/>
          <w:spacing w:val="6"/>
          <w:sz w:val="26"/>
          <w:szCs w:val="26"/>
        </w:rPr>
        <w:t xml:space="preserve"> </w:t>
      </w:r>
      <w:proofErr w:type="spellStart"/>
      <w:r w:rsidRPr="00D77364">
        <w:rPr>
          <w:rFonts w:cs="Times New Roman"/>
          <w:spacing w:val="6"/>
          <w:sz w:val="26"/>
          <w:szCs w:val="26"/>
        </w:rPr>
        <w:t>cung</w:t>
      </w:r>
      <w:proofErr w:type="spellEnd"/>
      <w:r w:rsidRPr="00D77364">
        <w:rPr>
          <w:rFonts w:cs="Times New Roman"/>
          <w:spacing w:val="6"/>
          <w:sz w:val="26"/>
          <w:szCs w:val="26"/>
        </w:rPr>
        <w:t xml:space="preserve"> </w:t>
      </w:r>
      <w:proofErr w:type="spellStart"/>
      <w:r w:rsidRPr="00D77364">
        <w:rPr>
          <w:rFonts w:cs="Times New Roman"/>
          <w:spacing w:val="6"/>
          <w:sz w:val="26"/>
          <w:szCs w:val="26"/>
        </w:rPr>
        <w:t>cấp</w:t>
      </w:r>
      <w:proofErr w:type="spellEnd"/>
      <w:r w:rsidRPr="00D77364">
        <w:rPr>
          <w:rFonts w:cs="Times New Roman"/>
          <w:spacing w:val="6"/>
          <w:sz w:val="26"/>
          <w:szCs w:val="26"/>
        </w:rPr>
        <w:t xml:space="preserve"> </w:t>
      </w:r>
      <w:proofErr w:type="spellStart"/>
      <w:r w:rsidRPr="00D77364">
        <w:rPr>
          <w:rFonts w:cs="Times New Roman"/>
          <w:spacing w:val="6"/>
          <w:sz w:val="26"/>
          <w:szCs w:val="26"/>
        </w:rPr>
        <w:t>thêm</w:t>
      </w:r>
      <w:proofErr w:type="spellEnd"/>
      <w:r w:rsidRPr="00D77364">
        <w:rPr>
          <w:rFonts w:cs="Times New Roman"/>
          <w:spacing w:val="6"/>
          <w:sz w:val="26"/>
          <w:szCs w:val="26"/>
        </w:rPr>
        <w:t xml:space="preserve"> </w:t>
      </w:r>
      <w:proofErr w:type="spellStart"/>
      <w:r w:rsidR="0037758E" w:rsidRPr="00D77364">
        <w:rPr>
          <w:rFonts w:cs="Times New Roman"/>
          <w:spacing w:val="6"/>
          <w:sz w:val="26"/>
          <w:szCs w:val="26"/>
        </w:rPr>
        <w:t>thông</w:t>
      </w:r>
      <w:proofErr w:type="spellEnd"/>
      <w:r w:rsidR="0037758E" w:rsidRPr="00D77364">
        <w:rPr>
          <w:rFonts w:cs="Times New Roman"/>
          <w:spacing w:val="6"/>
          <w:sz w:val="26"/>
          <w:szCs w:val="26"/>
        </w:rPr>
        <w:t xml:space="preserve"> tin</w:t>
      </w:r>
      <w:r w:rsidRPr="00D77364">
        <w:rPr>
          <w:rFonts w:cs="Times New Roman"/>
          <w:spacing w:val="6"/>
          <w:sz w:val="26"/>
          <w:szCs w:val="26"/>
        </w:rPr>
        <w:t xml:space="preserve"> khoa </w:t>
      </w:r>
      <w:proofErr w:type="spellStart"/>
      <w:r w:rsidRPr="00D77364">
        <w:rPr>
          <w:rFonts w:cs="Times New Roman"/>
          <w:spacing w:val="6"/>
          <w:sz w:val="26"/>
          <w:szCs w:val="26"/>
        </w:rPr>
        <w:t>học</w:t>
      </w:r>
      <w:proofErr w:type="spellEnd"/>
      <w:r w:rsidRPr="00D77364">
        <w:rPr>
          <w:rFonts w:cs="Times New Roman"/>
          <w:spacing w:val="6"/>
          <w:sz w:val="26"/>
          <w:szCs w:val="26"/>
        </w:rPr>
        <w:t xml:space="preserve"> </w:t>
      </w:r>
      <w:proofErr w:type="spellStart"/>
      <w:r w:rsidR="0037758E" w:rsidRPr="00D77364">
        <w:rPr>
          <w:rFonts w:cs="Times New Roman"/>
          <w:spacing w:val="6"/>
          <w:sz w:val="26"/>
          <w:szCs w:val="26"/>
        </w:rPr>
        <w:t>có</w:t>
      </w:r>
      <w:proofErr w:type="spellEnd"/>
      <w:r w:rsidR="0037758E" w:rsidRPr="00D77364">
        <w:rPr>
          <w:rFonts w:cs="Times New Roman"/>
          <w:spacing w:val="6"/>
          <w:sz w:val="26"/>
          <w:szCs w:val="26"/>
        </w:rPr>
        <w:t xml:space="preserve"> </w:t>
      </w:r>
      <w:proofErr w:type="spellStart"/>
      <w:r w:rsidR="0037758E" w:rsidRPr="00D77364">
        <w:rPr>
          <w:rFonts w:cs="Times New Roman"/>
          <w:spacing w:val="6"/>
          <w:sz w:val="26"/>
          <w:szCs w:val="26"/>
        </w:rPr>
        <w:t>giá</w:t>
      </w:r>
      <w:proofErr w:type="spellEnd"/>
      <w:r w:rsidR="0037758E" w:rsidRPr="00D77364">
        <w:rPr>
          <w:rFonts w:cs="Times New Roman"/>
          <w:spacing w:val="6"/>
          <w:sz w:val="26"/>
          <w:szCs w:val="26"/>
        </w:rPr>
        <w:t xml:space="preserve"> </w:t>
      </w:r>
      <w:proofErr w:type="spellStart"/>
      <w:r w:rsidR="0037758E" w:rsidRPr="00D77364">
        <w:rPr>
          <w:rFonts w:cs="Times New Roman"/>
          <w:spacing w:val="6"/>
          <w:sz w:val="26"/>
          <w:szCs w:val="26"/>
        </w:rPr>
        <w:t>trị</w:t>
      </w:r>
      <w:proofErr w:type="spellEnd"/>
      <w:r w:rsidRPr="00D77364">
        <w:rPr>
          <w:rFonts w:cs="Times New Roman"/>
          <w:spacing w:val="6"/>
          <w:sz w:val="26"/>
          <w:szCs w:val="26"/>
        </w:rPr>
        <w:t xml:space="preserve"> </w:t>
      </w:r>
      <w:proofErr w:type="spellStart"/>
      <w:r w:rsidRPr="00D77364">
        <w:rPr>
          <w:rFonts w:cs="Times New Roman"/>
          <w:spacing w:val="6"/>
          <w:sz w:val="26"/>
          <w:szCs w:val="26"/>
        </w:rPr>
        <w:t>về</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thực</w:t>
      </w:r>
      <w:proofErr w:type="spellEnd"/>
      <w:r w:rsidRPr="00D77364">
        <w:rPr>
          <w:rFonts w:cs="Times New Roman"/>
          <w:spacing w:val="6"/>
          <w:sz w:val="26"/>
          <w:szCs w:val="26"/>
        </w:rPr>
        <w:t xml:space="preserve"> </w:t>
      </w:r>
      <w:proofErr w:type="spellStart"/>
      <w:r w:rsidRPr="00D77364">
        <w:rPr>
          <w:rFonts w:cs="Times New Roman"/>
          <w:spacing w:val="6"/>
          <w:sz w:val="26"/>
          <w:szCs w:val="26"/>
        </w:rPr>
        <w:t>trạng</w:t>
      </w:r>
      <w:proofErr w:type="spellEnd"/>
      <w:r w:rsidRPr="00D77364">
        <w:rPr>
          <w:rFonts w:cs="Times New Roman"/>
          <w:spacing w:val="6"/>
          <w:sz w:val="26"/>
          <w:szCs w:val="26"/>
        </w:rPr>
        <w:t xml:space="preserve"> TCBP ở </w:t>
      </w:r>
      <w:proofErr w:type="spellStart"/>
      <w:r w:rsidRPr="00D77364">
        <w:rPr>
          <w:rFonts w:cs="Times New Roman"/>
          <w:spacing w:val="6"/>
          <w:sz w:val="26"/>
          <w:szCs w:val="26"/>
        </w:rPr>
        <w:t>đối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tượng</w:t>
      </w:r>
      <w:proofErr w:type="spellEnd"/>
      <w:r w:rsidRPr="00D77364">
        <w:rPr>
          <w:rFonts w:cs="Times New Roman"/>
          <w:spacing w:val="6"/>
          <w:sz w:val="26"/>
          <w:szCs w:val="26"/>
        </w:rPr>
        <w:t xml:space="preserve"> </w:t>
      </w:r>
      <w:proofErr w:type="spellStart"/>
      <w:r w:rsidRPr="00D77364">
        <w:rPr>
          <w:rFonts w:cs="Times New Roman"/>
          <w:spacing w:val="6"/>
          <w:sz w:val="26"/>
          <w:szCs w:val="26"/>
        </w:rPr>
        <w:t>là</w:t>
      </w:r>
      <w:proofErr w:type="spellEnd"/>
      <w:r w:rsidRPr="00D77364">
        <w:rPr>
          <w:rFonts w:cs="Times New Roman"/>
          <w:spacing w:val="6"/>
          <w:sz w:val="26"/>
          <w:szCs w:val="26"/>
        </w:rPr>
        <w:t xml:space="preserve"> </w:t>
      </w:r>
      <w:proofErr w:type="spellStart"/>
      <w:r w:rsidRPr="00D77364">
        <w:rPr>
          <w:rFonts w:cs="Times New Roman"/>
          <w:spacing w:val="6"/>
          <w:sz w:val="26"/>
          <w:szCs w:val="26"/>
        </w:rPr>
        <w:t>nữ</w:t>
      </w:r>
      <w:proofErr w:type="spellEnd"/>
      <w:r w:rsidRPr="00D77364">
        <w:rPr>
          <w:rFonts w:cs="Times New Roman"/>
          <w:spacing w:val="6"/>
          <w:sz w:val="26"/>
          <w:szCs w:val="26"/>
        </w:rPr>
        <w:t xml:space="preserve"> 40-65 </w:t>
      </w:r>
      <w:proofErr w:type="spellStart"/>
      <w:r w:rsidRPr="00D77364">
        <w:rPr>
          <w:rFonts w:cs="Times New Roman"/>
          <w:spacing w:val="6"/>
          <w:sz w:val="26"/>
          <w:szCs w:val="26"/>
        </w:rPr>
        <w:t>tuổi</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đưa</w:t>
      </w:r>
      <w:proofErr w:type="spellEnd"/>
      <w:r w:rsidRPr="00D77364">
        <w:rPr>
          <w:rFonts w:cs="Times New Roman"/>
          <w:spacing w:val="6"/>
          <w:sz w:val="26"/>
          <w:szCs w:val="26"/>
        </w:rPr>
        <w:t xml:space="preserve"> </w:t>
      </w:r>
      <w:proofErr w:type="spellStart"/>
      <w:r w:rsidRPr="00D77364">
        <w:rPr>
          <w:rFonts w:cs="Times New Roman"/>
          <w:spacing w:val="6"/>
          <w:sz w:val="26"/>
          <w:szCs w:val="26"/>
        </w:rPr>
        <w:t>ra</w:t>
      </w:r>
      <w:proofErr w:type="spellEnd"/>
      <w:r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những</w:t>
      </w:r>
      <w:proofErr w:type="spellEnd"/>
      <w:r w:rsidRPr="00D77364">
        <w:rPr>
          <w:rFonts w:cs="Times New Roman"/>
          <w:spacing w:val="6"/>
          <w:sz w:val="26"/>
          <w:szCs w:val="26"/>
        </w:rPr>
        <w:t xml:space="preserve"> </w:t>
      </w:r>
      <w:proofErr w:type="spellStart"/>
      <w:r w:rsidRPr="00D77364">
        <w:rPr>
          <w:rFonts w:cs="Times New Roman"/>
          <w:spacing w:val="6"/>
          <w:sz w:val="26"/>
          <w:szCs w:val="26"/>
        </w:rPr>
        <w:t>yếu</w:t>
      </w:r>
      <w:proofErr w:type="spellEnd"/>
      <w:r w:rsidRPr="00D77364">
        <w:rPr>
          <w:rFonts w:cs="Times New Roman"/>
          <w:spacing w:val="6"/>
          <w:sz w:val="26"/>
          <w:szCs w:val="26"/>
        </w:rPr>
        <w:t xml:space="preserve"> </w:t>
      </w:r>
      <w:proofErr w:type="spellStart"/>
      <w:r w:rsidRPr="00D77364">
        <w:rPr>
          <w:rFonts w:cs="Times New Roman"/>
          <w:spacing w:val="6"/>
          <w:sz w:val="26"/>
          <w:szCs w:val="26"/>
        </w:rPr>
        <w:t>tố</w:t>
      </w:r>
      <w:proofErr w:type="spellEnd"/>
      <w:r w:rsidRPr="00D77364">
        <w:rPr>
          <w:rFonts w:cs="Times New Roman"/>
          <w:spacing w:val="6"/>
          <w:sz w:val="26"/>
          <w:szCs w:val="26"/>
        </w:rPr>
        <w:t xml:space="preserve"> </w:t>
      </w:r>
      <w:proofErr w:type="spellStart"/>
      <w:r w:rsidRPr="00D77364">
        <w:rPr>
          <w:rFonts w:cs="Times New Roman"/>
          <w:spacing w:val="6"/>
          <w:sz w:val="26"/>
          <w:szCs w:val="26"/>
        </w:rPr>
        <w:t>liên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quan</w:t>
      </w:r>
      <w:proofErr w:type="spellEnd"/>
      <w:r w:rsidRPr="00D77364">
        <w:rPr>
          <w:rFonts w:cs="Times New Roman"/>
          <w:spacing w:val="6"/>
          <w:sz w:val="26"/>
          <w:szCs w:val="26"/>
        </w:rPr>
        <w:t xml:space="preserve"> </w:t>
      </w:r>
      <w:proofErr w:type="spellStart"/>
      <w:r w:rsidRPr="00D77364">
        <w:rPr>
          <w:rFonts w:cs="Times New Roman"/>
          <w:spacing w:val="6"/>
          <w:sz w:val="26"/>
          <w:szCs w:val="26"/>
        </w:rPr>
        <w:t>đến</w:t>
      </w:r>
      <w:proofErr w:type="spellEnd"/>
      <w:r w:rsidRPr="00D77364">
        <w:rPr>
          <w:rFonts w:cs="Times New Roman"/>
          <w:spacing w:val="6"/>
          <w:sz w:val="26"/>
          <w:szCs w:val="26"/>
        </w:rPr>
        <w:t xml:space="preserve"> TCBP </w:t>
      </w:r>
      <w:proofErr w:type="spellStart"/>
      <w:r w:rsidRPr="00D77364">
        <w:rPr>
          <w:rFonts w:cs="Times New Roman"/>
          <w:spacing w:val="6"/>
          <w:sz w:val="26"/>
          <w:szCs w:val="26"/>
        </w:rPr>
        <w:t>như</w:t>
      </w:r>
      <w:proofErr w:type="spellEnd"/>
      <w:r w:rsidRPr="00D77364">
        <w:rPr>
          <w:rFonts w:cs="Times New Roman"/>
          <w:spacing w:val="6"/>
          <w:sz w:val="26"/>
          <w:szCs w:val="26"/>
        </w:rPr>
        <w:t xml:space="preserve"> </w:t>
      </w:r>
      <w:proofErr w:type="spellStart"/>
      <w:r w:rsidRPr="00D77364">
        <w:rPr>
          <w:rFonts w:cs="Times New Roman"/>
          <w:spacing w:val="6"/>
          <w:sz w:val="26"/>
          <w:szCs w:val="26"/>
        </w:rPr>
        <w:t>tuổi</w:t>
      </w:r>
      <w:proofErr w:type="spellEnd"/>
      <w:r w:rsidRPr="00D77364">
        <w:rPr>
          <w:rFonts w:cs="Times New Roman"/>
          <w:spacing w:val="6"/>
          <w:sz w:val="26"/>
          <w:szCs w:val="26"/>
        </w:rPr>
        <w:t xml:space="preserve">, </w:t>
      </w:r>
      <w:proofErr w:type="spellStart"/>
      <w:r w:rsidRPr="00D77364">
        <w:rPr>
          <w:rFonts w:cs="Times New Roman"/>
          <w:spacing w:val="6"/>
          <w:sz w:val="26"/>
          <w:szCs w:val="26"/>
        </w:rPr>
        <w:t>béo</w:t>
      </w:r>
      <w:proofErr w:type="spellEnd"/>
      <w:r w:rsidRPr="00D77364">
        <w:rPr>
          <w:rFonts w:cs="Times New Roman"/>
          <w:spacing w:val="6"/>
          <w:sz w:val="26"/>
          <w:szCs w:val="26"/>
        </w:rPr>
        <w:t xml:space="preserve"> </w:t>
      </w:r>
      <w:proofErr w:type="spellStart"/>
      <w:r w:rsidRPr="00D77364">
        <w:rPr>
          <w:rFonts w:cs="Times New Roman"/>
          <w:spacing w:val="6"/>
          <w:sz w:val="26"/>
          <w:szCs w:val="26"/>
        </w:rPr>
        <w:t>trung</w:t>
      </w:r>
      <w:proofErr w:type="spellEnd"/>
      <w:r w:rsidRPr="00D77364">
        <w:rPr>
          <w:rFonts w:cs="Times New Roman"/>
          <w:spacing w:val="6"/>
          <w:sz w:val="26"/>
          <w:szCs w:val="26"/>
        </w:rPr>
        <w:t xml:space="preserve"> </w:t>
      </w:r>
      <w:proofErr w:type="spellStart"/>
      <w:r w:rsidRPr="00D77364">
        <w:rPr>
          <w:rFonts w:cs="Times New Roman"/>
          <w:spacing w:val="6"/>
          <w:sz w:val="26"/>
          <w:szCs w:val="26"/>
        </w:rPr>
        <w:t>tâm</w:t>
      </w:r>
      <w:proofErr w:type="spellEnd"/>
      <w:r w:rsidRPr="00D77364">
        <w:rPr>
          <w:rFonts w:cs="Times New Roman"/>
          <w:spacing w:val="6"/>
          <w:sz w:val="26"/>
          <w:szCs w:val="26"/>
        </w:rPr>
        <w:t xml:space="preserve">, </w:t>
      </w:r>
      <w:proofErr w:type="spellStart"/>
      <w:r w:rsidRPr="00D77364">
        <w:rPr>
          <w:rFonts w:cs="Times New Roman"/>
          <w:spacing w:val="6"/>
          <w:sz w:val="26"/>
          <w:szCs w:val="26"/>
        </w:rPr>
        <w:t>mỡ</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tạng</w:t>
      </w:r>
      <w:proofErr w:type="spellEnd"/>
      <w:r w:rsidRPr="00D77364">
        <w:rPr>
          <w:rFonts w:cs="Times New Roman"/>
          <w:spacing w:val="6"/>
          <w:sz w:val="26"/>
          <w:szCs w:val="26"/>
        </w:rPr>
        <w:t xml:space="preserve">, </w:t>
      </w:r>
      <w:proofErr w:type="spellStart"/>
      <w:r w:rsidRPr="00D77364">
        <w:rPr>
          <w:rFonts w:cs="Times New Roman"/>
          <w:spacing w:val="6"/>
          <w:sz w:val="26"/>
          <w:szCs w:val="26"/>
        </w:rPr>
        <w:t>chế</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độ</w:t>
      </w:r>
      <w:proofErr w:type="spellEnd"/>
      <w:r w:rsidRPr="00D77364">
        <w:rPr>
          <w:rFonts w:cs="Times New Roman"/>
          <w:spacing w:val="6"/>
          <w:sz w:val="26"/>
          <w:szCs w:val="26"/>
        </w:rPr>
        <w:t xml:space="preserve"> </w:t>
      </w:r>
      <w:proofErr w:type="spellStart"/>
      <w:r w:rsidRPr="00D77364">
        <w:rPr>
          <w:rFonts w:cs="Times New Roman"/>
          <w:spacing w:val="6"/>
          <w:sz w:val="26"/>
          <w:szCs w:val="26"/>
        </w:rPr>
        <w:t>dinh</w:t>
      </w:r>
      <w:proofErr w:type="spellEnd"/>
      <w:r w:rsidRPr="00D77364">
        <w:rPr>
          <w:rFonts w:cs="Times New Roman"/>
          <w:spacing w:val="6"/>
          <w:sz w:val="26"/>
          <w:szCs w:val="26"/>
        </w:rPr>
        <w:t xml:space="preserve"> </w:t>
      </w:r>
      <w:proofErr w:type="spellStart"/>
      <w:r w:rsidRPr="00D77364">
        <w:rPr>
          <w:rFonts w:cs="Times New Roman"/>
          <w:spacing w:val="6"/>
          <w:sz w:val="26"/>
          <w:szCs w:val="26"/>
        </w:rPr>
        <w:t>dưỡng</w:t>
      </w:r>
      <w:proofErr w:type="spellEnd"/>
      <w:r w:rsidRPr="00D77364">
        <w:rPr>
          <w:rFonts w:cs="Times New Roman"/>
          <w:spacing w:val="6"/>
          <w:sz w:val="26"/>
          <w:szCs w:val="26"/>
        </w:rPr>
        <w:t xml:space="preserve">, </w:t>
      </w:r>
      <w:proofErr w:type="spellStart"/>
      <w:r w:rsidRPr="00D77364">
        <w:rPr>
          <w:rFonts w:cs="Times New Roman"/>
          <w:spacing w:val="6"/>
          <w:sz w:val="26"/>
          <w:szCs w:val="26"/>
        </w:rPr>
        <w:t>hoạt</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động</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thể</w:t>
      </w:r>
      <w:proofErr w:type="spellEnd"/>
      <w:r w:rsidRPr="00D77364">
        <w:rPr>
          <w:rFonts w:cs="Times New Roman"/>
          <w:spacing w:val="6"/>
          <w:sz w:val="26"/>
          <w:szCs w:val="26"/>
        </w:rPr>
        <w:t xml:space="preserve"> </w:t>
      </w:r>
      <w:proofErr w:type="spellStart"/>
      <w:r w:rsidRPr="00D77364">
        <w:rPr>
          <w:rFonts w:cs="Times New Roman"/>
          <w:spacing w:val="6"/>
          <w:sz w:val="26"/>
          <w:szCs w:val="26"/>
        </w:rPr>
        <w:t>lực</w:t>
      </w:r>
      <w:proofErr w:type="spellEnd"/>
      <w:r w:rsidRPr="00D77364">
        <w:rPr>
          <w:rFonts w:cs="Times New Roman"/>
          <w:spacing w:val="6"/>
          <w:sz w:val="26"/>
          <w:szCs w:val="26"/>
        </w:rPr>
        <w:t xml:space="preserve">… </w:t>
      </w:r>
      <w:proofErr w:type="spellStart"/>
      <w:r w:rsidR="007A000F" w:rsidRPr="00D77364">
        <w:rPr>
          <w:rFonts w:cs="Times New Roman"/>
          <w:spacing w:val="6"/>
          <w:sz w:val="26"/>
          <w:szCs w:val="26"/>
        </w:rPr>
        <w:t>S</w:t>
      </w:r>
      <w:r w:rsidRPr="00D77364">
        <w:rPr>
          <w:rFonts w:cs="Times New Roman"/>
          <w:spacing w:val="6"/>
          <w:sz w:val="26"/>
          <w:szCs w:val="26"/>
        </w:rPr>
        <w:t>ố</w:t>
      </w:r>
      <w:proofErr w:type="spellEnd"/>
      <w:r w:rsidRPr="00D77364">
        <w:rPr>
          <w:rFonts w:cs="Times New Roman"/>
          <w:spacing w:val="6"/>
          <w:sz w:val="26"/>
          <w:szCs w:val="26"/>
        </w:rPr>
        <w:t xml:space="preserve"> </w:t>
      </w:r>
      <w:proofErr w:type="spellStart"/>
      <w:r w:rsidRPr="00D77364">
        <w:rPr>
          <w:rFonts w:cs="Times New Roman"/>
          <w:spacing w:val="6"/>
          <w:sz w:val="26"/>
          <w:szCs w:val="26"/>
        </w:rPr>
        <w:t>liệu</w:t>
      </w:r>
      <w:proofErr w:type="spellEnd"/>
      <w:r w:rsidRPr="00D77364">
        <w:rPr>
          <w:rFonts w:cs="Times New Roman"/>
          <w:spacing w:val="6"/>
          <w:sz w:val="26"/>
          <w:szCs w:val="26"/>
        </w:rPr>
        <w:t xml:space="preserve"> </w:t>
      </w:r>
      <w:proofErr w:type="spellStart"/>
      <w:r w:rsidRPr="00D77364">
        <w:rPr>
          <w:rFonts w:cs="Times New Roman"/>
          <w:spacing w:val="6"/>
          <w:sz w:val="26"/>
          <w:szCs w:val="26"/>
        </w:rPr>
        <w:t>về</w:t>
      </w:r>
      <w:proofErr w:type="spellEnd"/>
      <w:r w:rsidRPr="00D77364">
        <w:rPr>
          <w:rFonts w:cs="Times New Roman"/>
          <w:spacing w:val="6"/>
          <w:sz w:val="26"/>
          <w:szCs w:val="26"/>
        </w:rPr>
        <w:t xml:space="preserve"> </w:t>
      </w:r>
      <w:proofErr w:type="spellStart"/>
      <w:r w:rsidRPr="00D77364">
        <w:rPr>
          <w:rFonts w:cs="Times New Roman"/>
          <w:spacing w:val="6"/>
          <w:sz w:val="26"/>
          <w:szCs w:val="26"/>
        </w:rPr>
        <w:t>thực</w:t>
      </w:r>
      <w:proofErr w:type="spellEnd"/>
      <w:r w:rsidRPr="00D77364">
        <w:rPr>
          <w:rFonts w:cs="Times New Roman"/>
          <w:spacing w:val="6"/>
          <w:sz w:val="26"/>
          <w:szCs w:val="26"/>
        </w:rPr>
        <w:t xml:space="preserve"> </w:t>
      </w:r>
      <w:proofErr w:type="spellStart"/>
      <w:r w:rsidRPr="00D77364">
        <w:rPr>
          <w:rFonts w:cs="Times New Roman"/>
          <w:spacing w:val="6"/>
          <w:sz w:val="26"/>
          <w:szCs w:val="26"/>
        </w:rPr>
        <w:t>trạng</w:t>
      </w:r>
      <w:proofErr w:type="spellEnd"/>
      <w:r w:rsidRPr="00D77364">
        <w:rPr>
          <w:rFonts w:cs="Times New Roman"/>
          <w:spacing w:val="6"/>
          <w:sz w:val="26"/>
          <w:szCs w:val="26"/>
        </w:rPr>
        <w:t xml:space="preserve"> TCBP </w:t>
      </w:r>
      <w:proofErr w:type="spellStart"/>
      <w:r w:rsidRPr="00D77364">
        <w:rPr>
          <w:rFonts w:cs="Times New Roman"/>
          <w:spacing w:val="6"/>
          <w:sz w:val="26"/>
          <w:szCs w:val="26"/>
        </w:rPr>
        <w:t>trên</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đối</w:t>
      </w:r>
      <w:proofErr w:type="spellEnd"/>
      <w:r w:rsidRPr="00D77364">
        <w:rPr>
          <w:rFonts w:cs="Times New Roman"/>
          <w:spacing w:val="6"/>
          <w:sz w:val="26"/>
          <w:szCs w:val="26"/>
        </w:rPr>
        <w:t xml:space="preserve"> </w:t>
      </w:r>
      <w:proofErr w:type="spellStart"/>
      <w:r w:rsidRPr="00D77364">
        <w:rPr>
          <w:rFonts w:cs="Times New Roman"/>
          <w:spacing w:val="6"/>
          <w:sz w:val="26"/>
          <w:szCs w:val="26"/>
        </w:rPr>
        <w:t>tượng</w:t>
      </w:r>
      <w:proofErr w:type="spellEnd"/>
      <w:r w:rsidRPr="00D77364">
        <w:rPr>
          <w:rFonts w:cs="Times New Roman"/>
          <w:spacing w:val="6"/>
          <w:sz w:val="26"/>
          <w:szCs w:val="26"/>
        </w:rPr>
        <w:t xml:space="preserve"> </w:t>
      </w:r>
      <w:proofErr w:type="spellStart"/>
      <w:r w:rsidRPr="00D77364">
        <w:rPr>
          <w:rFonts w:cs="Times New Roman"/>
          <w:spacing w:val="6"/>
          <w:sz w:val="26"/>
          <w:szCs w:val="26"/>
        </w:rPr>
        <w:t>nữ</w:t>
      </w:r>
      <w:proofErr w:type="spellEnd"/>
      <w:r w:rsidRPr="00D77364">
        <w:rPr>
          <w:rFonts w:cs="Times New Roman"/>
          <w:spacing w:val="6"/>
          <w:sz w:val="26"/>
          <w:szCs w:val="26"/>
        </w:rPr>
        <w:t xml:space="preserve"> </w:t>
      </w:r>
      <w:proofErr w:type="spellStart"/>
      <w:r w:rsidRPr="00D77364">
        <w:rPr>
          <w:rFonts w:cs="Times New Roman"/>
          <w:spacing w:val="6"/>
          <w:sz w:val="26"/>
          <w:szCs w:val="26"/>
        </w:rPr>
        <w:t>có</w:t>
      </w:r>
      <w:proofErr w:type="spellEnd"/>
      <w:r w:rsidRPr="00D77364">
        <w:rPr>
          <w:rFonts w:cs="Times New Roman"/>
          <w:spacing w:val="6"/>
          <w:sz w:val="26"/>
          <w:szCs w:val="26"/>
        </w:rPr>
        <w:t xml:space="preserve"> so </w:t>
      </w:r>
      <w:proofErr w:type="spellStart"/>
      <w:r w:rsidRPr="00D77364">
        <w:rPr>
          <w:rFonts w:cs="Times New Roman"/>
          <w:spacing w:val="6"/>
          <w:sz w:val="26"/>
          <w:szCs w:val="26"/>
        </w:rPr>
        <w:t>sánh</w:t>
      </w:r>
      <w:proofErr w:type="spellEnd"/>
      <w:r w:rsidRPr="00D77364">
        <w:rPr>
          <w:rFonts w:cs="Times New Roman"/>
          <w:spacing w:val="6"/>
          <w:sz w:val="26"/>
          <w:szCs w:val="26"/>
        </w:rPr>
        <w:t xml:space="preserve">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thành</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ngoại</w:t>
      </w:r>
      <w:proofErr w:type="spellEnd"/>
      <w:r w:rsidRPr="00D77364">
        <w:rPr>
          <w:rFonts w:cs="Times New Roman"/>
          <w:spacing w:val="6"/>
          <w:sz w:val="26"/>
          <w:szCs w:val="26"/>
        </w:rPr>
        <w:t xml:space="preserve"> </w:t>
      </w:r>
      <w:proofErr w:type="spellStart"/>
      <w:r w:rsidRPr="00D77364">
        <w:rPr>
          <w:rFonts w:cs="Times New Roman"/>
          <w:spacing w:val="6"/>
          <w:sz w:val="26"/>
          <w:szCs w:val="26"/>
        </w:rPr>
        <w:t>thành</w:t>
      </w:r>
      <w:proofErr w:type="spellEnd"/>
      <w:r w:rsidRPr="00D77364">
        <w:rPr>
          <w:rFonts w:cs="Times New Roman"/>
          <w:spacing w:val="6"/>
          <w:sz w:val="26"/>
          <w:szCs w:val="26"/>
        </w:rPr>
        <w:t xml:space="preserve"> ở </w:t>
      </w:r>
      <w:proofErr w:type="spellStart"/>
      <w:r w:rsidRPr="00D77364">
        <w:rPr>
          <w:rFonts w:cs="Times New Roman"/>
          <w:spacing w:val="6"/>
          <w:sz w:val="26"/>
          <w:szCs w:val="26"/>
        </w:rPr>
        <w:t>nhóm</w:t>
      </w:r>
      <w:proofErr w:type="spellEnd"/>
      <w:r w:rsidRPr="00D77364">
        <w:rPr>
          <w:rFonts w:cs="Times New Roman"/>
          <w:spacing w:val="6"/>
          <w:sz w:val="26"/>
          <w:szCs w:val="26"/>
        </w:rPr>
        <w:t xml:space="preserve"> 40-65 </w:t>
      </w:r>
      <w:proofErr w:type="spellStart"/>
      <w:r w:rsidR="0037758E" w:rsidRPr="00D77364">
        <w:rPr>
          <w:rFonts w:cs="Times New Roman"/>
          <w:spacing w:val="6"/>
          <w:sz w:val="26"/>
          <w:szCs w:val="26"/>
        </w:rPr>
        <w:t>tuổi</w:t>
      </w:r>
      <w:proofErr w:type="spellEnd"/>
      <w:r w:rsidR="0037758E" w:rsidRPr="00D77364">
        <w:rPr>
          <w:rFonts w:cs="Times New Roman"/>
          <w:spacing w:val="6"/>
          <w:sz w:val="26"/>
          <w:szCs w:val="26"/>
        </w:rPr>
        <w:t xml:space="preserve"> </w:t>
      </w:r>
      <w:proofErr w:type="spellStart"/>
      <w:r w:rsidRPr="00D77364">
        <w:rPr>
          <w:rFonts w:cs="Times New Roman"/>
          <w:spacing w:val="6"/>
          <w:sz w:val="26"/>
          <w:szCs w:val="26"/>
        </w:rPr>
        <w:t>được</w:t>
      </w:r>
      <w:proofErr w:type="spellEnd"/>
      <w:r w:rsidRPr="00D77364">
        <w:rPr>
          <w:rFonts w:cs="Times New Roman"/>
          <w:spacing w:val="6"/>
          <w:sz w:val="26"/>
          <w:szCs w:val="26"/>
        </w:rPr>
        <w:t xml:space="preserve"> </w:t>
      </w:r>
      <w:proofErr w:type="spellStart"/>
      <w:r w:rsidRPr="00D77364">
        <w:rPr>
          <w:rFonts w:cs="Times New Roman"/>
          <w:spacing w:val="6"/>
          <w:sz w:val="26"/>
          <w:szCs w:val="26"/>
        </w:rPr>
        <w:t>công</w:t>
      </w:r>
      <w:proofErr w:type="spellEnd"/>
      <w:r w:rsidRPr="00D77364">
        <w:rPr>
          <w:rFonts w:cs="Times New Roman"/>
          <w:spacing w:val="6"/>
          <w:sz w:val="26"/>
          <w:szCs w:val="26"/>
        </w:rPr>
        <w:t xml:space="preserve"> </w:t>
      </w:r>
      <w:proofErr w:type="spellStart"/>
      <w:r w:rsidRPr="00D77364">
        <w:rPr>
          <w:rFonts w:cs="Times New Roman"/>
          <w:spacing w:val="6"/>
          <w:sz w:val="26"/>
          <w:szCs w:val="26"/>
        </w:rPr>
        <w:t>bố</w:t>
      </w:r>
      <w:proofErr w:type="spellEnd"/>
      <w:r w:rsidRPr="00D77364">
        <w:rPr>
          <w:rFonts w:cs="Times New Roman"/>
          <w:spacing w:val="6"/>
          <w:sz w:val="26"/>
          <w:szCs w:val="26"/>
        </w:rPr>
        <w:t xml:space="preserve"> ở Hà </w:t>
      </w:r>
      <w:proofErr w:type="spellStart"/>
      <w:r w:rsidRPr="00D77364">
        <w:rPr>
          <w:rFonts w:cs="Times New Roman"/>
          <w:spacing w:val="6"/>
          <w:sz w:val="26"/>
          <w:szCs w:val="26"/>
        </w:rPr>
        <w:t>Nội</w:t>
      </w:r>
      <w:proofErr w:type="spellEnd"/>
      <w:r w:rsidRPr="00D77364">
        <w:rPr>
          <w:rFonts w:cs="Times New Roman"/>
          <w:spacing w:val="6"/>
          <w:sz w:val="26"/>
          <w:szCs w:val="26"/>
        </w:rPr>
        <w:t xml:space="preserve"> </w:t>
      </w:r>
      <w:proofErr w:type="spellStart"/>
      <w:r w:rsidRPr="00D77364">
        <w:rPr>
          <w:rFonts w:cs="Times New Roman"/>
          <w:spacing w:val="6"/>
          <w:sz w:val="26"/>
          <w:szCs w:val="26"/>
        </w:rPr>
        <w:t>và</w:t>
      </w:r>
      <w:proofErr w:type="spellEnd"/>
      <w:r w:rsidRPr="00D77364">
        <w:rPr>
          <w:rFonts w:cs="Times New Roman"/>
          <w:spacing w:val="6"/>
          <w:sz w:val="26"/>
          <w:szCs w:val="26"/>
        </w:rPr>
        <w:t xml:space="preserve"> </w:t>
      </w:r>
      <w:proofErr w:type="spellStart"/>
      <w:r w:rsidRPr="00D77364">
        <w:rPr>
          <w:rFonts w:cs="Times New Roman"/>
          <w:spacing w:val="6"/>
          <w:sz w:val="26"/>
          <w:szCs w:val="26"/>
        </w:rPr>
        <w:t>trong</w:t>
      </w:r>
      <w:proofErr w:type="spellEnd"/>
      <w:r w:rsidRPr="00D77364">
        <w:rPr>
          <w:rFonts w:cs="Times New Roman"/>
          <w:spacing w:val="6"/>
          <w:sz w:val="26"/>
          <w:szCs w:val="26"/>
        </w:rPr>
        <w:t xml:space="preserve"> </w:t>
      </w:r>
      <w:proofErr w:type="spellStart"/>
      <w:r w:rsidRPr="00D77364">
        <w:rPr>
          <w:rFonts w:cs="Times New Roman"/>
          <w:spacing w:val="6"/>
          <w:sz w:val="26"/>
          <w:szCs w:val="26"/>
        </w:rPr>
        <w:t>nước</w:t>
      </w:r>
      <w:proofErr w:type="spellEnd"/>
      <w:r w:rsidRPr="00D77364">
        <w:rPr>
          <w:rFonts w:cs="Times New Roman"/>
          <w:spacing w:val="6"/>
          <w:sz w:val="26"/>
          <w:szCs w:val="26"/>
        </w:rPr>
        <w:t xml:space="preserve"> </w:t>
      </w:r>
      <w:proofErr w:type="spellStart"/>
      <w:r w:rsidRPr="00D77364">
        <w:rPr>
          <w:rFonts w:cs="Times New Roman"/>
          <w:spacing w:val="6"/>
          <w:sz w:val="26"/>
          <w:szCs w:val="26"/>
        </w:rPr>
        <w:t>cũng</w:t>
      </w:r>
      <w:proofErr w:type="spellEnd"/>
      <w:r w:rsidRPr="00D77364">
        <w:rPr>
          <w:rFonts w:cs="Times New Roman"/>
          <w:spacing w:val="6"/>
          <w:sz w:val="26"/>
          <w:szCs w:val="26"/>
        </w:rPr>
        <w:t xml:space="preserve"> </w:t>
      </w:r>
      <w:proofErr w:type="spellStart"/>
      <w:r w:rsidR="0037758E" w:rsidRPr="00D77364">
        <w:rPr>
          <w:rFonts w:cs="Times New Roman"/>
          <w:spacing w:val="6"/>
          <w:sz w:val="26"/>
          <w:szCs w:val="26"/>
        </w:rPr>
        <w:t>chưa</w:t>
      </w:r>
      <w:proofErr w:type="spellEnd"/>
      <w:r w:rsidR="0037758E" w:rsidRPr="00D77364">
        <w:rPr>
          <w:rFonts w:cs="Times New Roman"/>
          <w:spacing w:val="6"/>
          <w:sz w:val="26"/>
          <w:szCs w:val="26"/>
        </w:rPr>
        <w:t xml:space="preserve"> </w:t>
      </w:r>
      <w:proofErr w:type="spellStart"/>
      <w:r w:rsidR="0037758E" w:rsidRPr="00D77364">
        <w:rPr>
          <w:rFonts w:cs="Times New Roman"/>
          <w:spacing w:val="6"/>
          <w:sz w:val="26"/>
          <w:szCs w:val="26"/>
        </w:rPr>
        <w:t>nhiều</w:t>
      </w:r>
      <w:proofErr w:type="spellEnd"/>
      <w:r w:rsidRPr="00D77364">
        <w:rPr>
          <w:rFonts w:cs="Times New Roman"/>
          <w:spacing w:val="6"/>
          <w:sz w:val="26"/>
          <w:szCs w:val="26"/>
        </w:rPr>
        <w:t xml:space="preserve"> </w:t>
      </w:r>
      <w:proofErr w:type="spellStart"/>
      <w:r w:rsidRPr="00D77364">
        <w:rPr>
          <w:rFonts w:cs="Times New Roman"/>
          <w:spacing w:val="6"/>
          <w:sz w:val="26"/>
          <w:szCs w:val="26"/>
        </w:rPr>
        <w:t>nghiên</w:t>
      </w:r>
      <w:proofErr w:type="spellEnd"/>
      <w:r w:rsidRPr="00D77364">
        <w:rPr>
          <w:rFonts w:cs="Times New Roman"/>
          <w:spacing w:val="6"/>
          <w:sz w:val="26"/>
          <w:szCs w:val="26"/>
        </w:rPr>
        <w:t xml:space="preserve"> </w:t>
      </w:r>
      <w:proofErr w:type="spellStart"/>
      <w:r w:rsidRPr="00D77364">
        <w:rPr>
          <w:rFonts w:cs="Times New Roman"/>
          <w:spacing w:val="6"/>
          <w:sz w:val="26"/>
          <w:szCs w:val="26"/>
        </w:rPr>
        <w:t>cứu</w:t>
      </w:r>
      <w:proofErr w:type="spellEnd"/>
      <w:r w:rsidRPr="00D77364">
        <w:rPr>
          <w:rFonts w:cs="Times New Roman"/>
          <w:spacing w:val="6"/>
          <w:sz w:val="26"/>
          <w:szCs w:val="26"/>
        </w:rPr>
        <w:t xml:space="preserve"> </w:t>
      </w:r>
      <w:proofErr w:type="spellStart"/>
      <w:r w:rsidRPr="00D77364">
        <w:rPr>
          <w:rFonts w:cs="Times New Roman"/>
          <w:spacing w:val="6"/>
          <w:sz w:val="26"/>
          <w:szCs w:val="26"/>
        </w:rPr>
        <w:t>đề</w:t>
      </w:r>
      <w:proofErr w:type="spellEnd"/>
      <w:r w:rsidRPr="00D77364">
        <w:rPr>
          <w:rFonts w:cs="Times New Roman"/>
          <w:spacing w:val="6"/>
          <w:sz w:val="26"/>
          <w:szCs w:val="26"/>
        </w:rPr>
        <w:t xml:space="preserve"> </w:t>
      </w:r>
      <w:proofErr w:type="spellStart"/>
      <w:r w:rsidRPr="00D77364">
        <w:rPr>
          <w:rFonts w:cs="Times New Roman"/>
          <w:spacing w:val="6"/>
          <w:sz w:val="26"/>
          <w:szCs w:val="26"/>
        </w:rPr>
        <w:t>cập</w:t>
      </w:r>
      <w:proofErr w:type="spellEnd"/>
      <w:r w:rsidRPr="00D77364">
        <w:rPr>
          <w:rFonts w:cs="Times New Roman"/>
          <w:spacing w:val="6"/>
          <w:sz w:val="26"/>
          <w:szCs w:val="26"/>
        </w:rPr>
        <w:t xml:space="preserve"> </w:t>
      </w:r>
      <w:proofErr w:type="spellStart"/>
      <w:r w:rsidRPr="00D77364">
        <w:rPr>
          <w:rFonts w:cs="Times New Roman"/>
          <w:spacing w:val="6"/>
          <w:sz w:val="26"/>
          <w:szCs w:val="26"/>
        </w:rPr>
        <w:t>đến</w:t>
      </w:r>
      <w:proofErr w:type="spellEnd"/>
      <w:r w:rsidRPr="00D77364">
        <w:rPr>
          <w:rFonts w:cs="Times New Roman"/>
          <w:spacing w:val="6"/>
          <w:sz w:val="26"/>
          <w:szCs w:val="26"/>
        </w:rPr>
        <w:t xml:space="preserve"> </w:t>
      </w:r>
      <w:proofErr w:type="spellStart"/>
      <w:r w:rsidR="0037758E" w:rsidRPr="00D77364">
        <w:rPr>
          <w:rFonts w:cs="Times New Roman"/>
          <w:spacing w:val="6"/>
          <w:sz w:val="26"/>
          <w:szCs w:val="26"/>
        </w:rPr>
        <w:t>nhóm</w:t>
      </w:r>
      <w:proofErr w:type="spellEnd"/>
      <w:r w:rsidR="0037758E" w:rsidRPr="00D77364">
        <w:rPr>
          <w:rFonts w:cs="Times New Roman"/>
          <w:spacing w:val="6"/>
          <w:sz w:val="26"/>
          <w:szCs w:val="26"/>
        </w:rPr>
        <w:t xml:space="preserve"> </w:t>
      </w:r>
      <w:proofErr w:type="spellStart"/>
      <w:r w:rsidR="0037758E" w:rsidRPr="00D77364">
        <w:rPr>
          <w:rFonts w:cs="Times New Roman"/>
          <w:spacing w:val="6"/>
          <w:sz w:val="26"/>
          <w:szCs w:val="26"/>
        </w:rPr>
        <w:t>đối</w:t>
      </w:r>
      <w:proofErr w:type="spellEnd"/>
      <w:r w:rsidR="0037758E" w:rsidRPr="00D77364">
        <w:rPr>
          <w:rFonts w:cs="Times New Roman"/>
          <w:spacing w:val="6"/>
          <w:sz w:val="26"/>
          <w:szCs w:val="26"/>
        </w:rPr>
        <w:t xml:space="preserve"> </w:t>
      </w:r>
      <w:proofErr w:type="spellStart"/>
      <w:r w:rsidR="0037758E" w:rsidRPr="00D77364">
        <w:rPr>
          <w:rFonts w:cs="Times New Roman"/>
          <w:spacing w:val="6"/>
          <w:sz w:val="26"/>
          <w:szCs w:val="26"/>
        </w:rPr>
        <w:t>tượng</w:t>
      </w:r>
      <w:proofErr w:type="spellEnd"/>
      <w:r w:rsidRPr="00D77364">
        <w:rPr>
          <w:rFonts w:cs="Times New Roman"/>
          <w:spacing w:val="6"/>
          <w:sz w:val="26"/>
          <w:szCs w:val="26"/>
        </w:rPr>
        <w:t xml:space="preserve"> </w:t>
      </w:r>
      <w:proofErr w:type="spellStart"/>
      <w:r w:rsidRPr="00D77364">
        <w:rPr>
          <w:rFonts w:cs="Times New Roman"/>
          <w:spacing w:val="6"/>
          <w:sz w:val="26"/>
          <w:szCs w:val="26"/>
        </w:rPr>
        <w:t>này</w:t>
      </w:r>
      <w:proofErr w:type="spellEnd"/>
      <w:r w:rsidRPr="00D77364">
        <w:rPr>
          <w:rFonts w:cs="Times New Roman"/>
          <w:spacing w:val="6"/>
          <w:sz w:val="26"/>
          <w:szCs w:val="26"/>
        </w:rPr>
        <w:t>.</w:t>
      </w:r>
      <w:r w:rsidR="0037758E" w:rsidRPr="00D77364">
        <w:rPr>
          <w:rFonts w:cs="Times New Roman"/>
          <w:color w:val="000000"/>
          <w:spacing w:val="6"/>
          <w:sz w:val="26"/>
          <w:szCs w:val="26"/>
        </w:rPr>
        <w:t xml:space="preserve"> Các </w:t>
      </w:r>
      <w:proofErr w:type="spellStart"/>
      <w:r w:rsidR="0037758E" w:rsidRPr="00D77364">
        <w:rPr>
          <w:rFonts w:cs="Times New Roman"/>
          <w:color w:val="000000"/>
          <w:spacing w:val="6"/>
          <w:sz w:val="26"/>
          <w:szCs w:val="26"/>
        </w:rPr>
        <w:t>thông</w:t>
      </w:r>
      <w:proofErr w:type="spellEnd"/>
      <w:r w:rsidR="0037758E" w:rsidRPr="00D77364">
        <w:rPr>
          <w:rFonts w:cs="Times New Roman"/>
          <w:color w:val="000000"/>
          <w:spacing w:val="6"/>
          <w:sz w:val="26"/>
          <w:szCs w:val="26"/>
        </w:rPr>
        <w:t xml:space="preserve"> tin </w:t>
      </w:r>
      <w:proofErr w:type="spellStart"/>
      <w:r w:rsidR="0037758E" w:rsidRPr="00D77364">
        <w:rPr>
          <w:rFonts w:cs="Times New Roman"/>
          <w:color w:val="000000"/>
          <w:spacing w:val="6"/>
          <w:sz w:val="26"/>
          <w:szCs w:val="26"/>
        </w:rPr>
        <w:t>này</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tuy</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chưa</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được</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đầy</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đủ</w:t>
      </w:r>
      <w:proofErr w:type="spellEnd"/>
      <w:r w:rsidR="0037758E" w:rsidRPr="00D77364">
        <w:rPr>
          <w:rFonts w:cs="Times New Roman"/>
          <w:color w:val="000000"/>
          <w:spacing w:val="6"/>
          <w:sz w:val="26"/>
          <w:szCs w:val="26"/>
        </w:rPr>
        <w:t xml:space="preserve">, chi </w:t>
      </w:r>
      <w:proofErr w:type="spellStart"/>
      <w:r w:rsidR="0037758E" w:rsidRPr="00D77364">
        <w:rPr>
          <w:rFonts w:cs="Times New Roman"/>
          <w:color w:val="000000"/>
          <w:spacing w:val="6"/>
          <w:sz w:val="26"/>
          <w:szCs w:val="26"/>
        </w:rPr>
        <w:t>tiết</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nhưng</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cũng</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đã</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góp</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phần</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nhỏ</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về</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hiểu</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biết</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chung</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của</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chúng</w:t>
      </w:r>
      <w:proofErr w:type="spellEnd"/>
      <w:r w:rsidR="0037758E" w:rsidRPr="00D77364">
        <w:rPr>
          <w:rFonts w:cs="Times New Roman"/>
          <w:color w:val="000000"/>
          <w:spacing w:val="6"/>
          <w:sz w:val="26"/>
          <w:szCs w:val="26"/>
        </w:rPr>
        <w:t xml:space="preserve"> ta </w:t>
      </w:r>
      <w:proofErr w:type="spellStart"/>
      <w:r w:rsidR="0037758E" w:rsidRPr="00D77364">
        <w:rPr>
          <w:rFonts w:cs="Times New Roman"/>
          <w:color w:val="000000"/>
          <w:spacing w:val="6"/>
          <w:sz w:val="26"/>
          <w:szCs w:val="26"/>
        </w:rPr>
        <w:t>về</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tình</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trạng</w:t>
      </w:r>
      <w:proofErr w:type="spellEnd"/>
      <w:r w:rsidR="0037758E" w:rsidRPr="00D77364">
        <w:rPr>
          <w:rFonts w:cs="Times New Roman"/>
          <w:color w:val="000000"/>
          <w:spacing w:val="6"/>
          <w:sz w:val="26"/>
          <w:szCs w:val="26"/>
        </w:rPr>
        <w:t xml:space="preserve"> TCBP </w:t>
      </w:r>
      <w:proofErr w:type="spellStart"/>
      <w:r w:rsidR="0037758E" w:rsidRPr="00D77364">
        <w:rPr>
          <w:rFonts w:cs="Times New Roman"/>
          <w:color w:val="000000"/>
          <w:spacing w:val="6"/>
          <w:sz w:val="26"/>
          <w:szCs w:val="26"/>
        </w:rPr>
        <w:t>của</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phụ</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nữ</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tuổi</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trung</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niên</w:t>
      </w:r>
      <w:proofErr w:type="spellEnd"/>
      <w:r w:rsidR="0037758E" w:rsidRPr="00D77364">
        <w:rPr>
          <w:rFonts w:cs="Times New Roman"/>
          <w:color w:val="000000"/>
          <w:spacing w:val="6"/>
          <w:sz w:val="26"/>
          <w:szCs w:val="26"/>
        </w:rPr>
        <w:t>.</w:t>
      </w:r>
    </w:p>
    <w:p w14:paraId="1DA6F703" w14:textId="77777777" w:rsidR="00EB55F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chặt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chẽ</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soát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yếu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nhiễu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tác</w:t>
      </w:r>
      <w:proofErr w:type="spellEnd"/>
      <w:r w:rsidRPr="00D77364">
        <w:rPr>
          <w:rFonts w:cs="Times New Roman"/>
          <w:color w:val="000000"/>
          <w:spacing w:val="6"/>
          <w:sz w:val="26"/>
          <w:szCs w:val="26"/>
        </w:rPr>
        <w:t xml:space="preserve"> </w:t>
      </w:r>
      <w:proofErr w:type="spellStart"/>
      <w:r w:rsidR="00CE49B2"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lọc</w:t>
      </w:r>
      <w:proofErr w:type="spellEnd"/>
      <w:r w:rsidR="00226D55" w:rsidRPr="00D77364">
        <w:rPr>
          <w:rFonts w:cs="Times New Roman"/>
          <w:color w:val="000000"/>
          <w:spacing w:val="6"/>
          <w:sz w:val="26"/>
          <w:szCs w:val="26"/>
          <w:lang w:val="vi-VN"/>
        </w:rPr>
        <w:t xml:space="preserve"> cẩn thận</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rõ</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thực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ngẫu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toàn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hội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chọn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mỗi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ngang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tất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chọn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lọc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mù</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đôi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với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triệt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tâm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lý</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họ</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hề</w:t>
      </w:r>
      <w:proofErr w:type="spellEnd"/>
      <w:r w:rsidRPr="00D77364">
        <w:rPr>
          <w:rFonts w:cs="Times New Roman"/>
          <w:color w:val="000000"/>
          <w:spacing w:val="6"/>
          <w:sz w:val="26"/>
          <w:szCs w:val="26"/>
        </w:rPr>
        <w:t xml:space="preserve"> hay </w:t>
      </w:r>
      <w:proofErr w:type="spellStart"/>
      <w:r w:rsidRPr="00D77364">
        <w:rPr>
          <w:rFonts w:cs="Times New Roman"/>
          <w:color w:val="000000"/>
          <w:spacing w:val="6"/>
          <w:sz w:val="26"/>
          <w:szCs w:val="26"/>
        </w:rPr>
        <w:t>biết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nhận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lệch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bộ</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lần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thập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họ</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không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đâu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đâu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nhóm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dược</w:t>
      </w:r>
      <w:proofErr w:type="spellEnd"/>
      <w:r w:rsidRPr="00D77364">
        <w:rPr>
          <w:rFonts w:cs="Times New Roman"/>
          <w:color w:val="000000"/>
          <w:spacing w:val="6"/>
          <w:sz w:val="26"/>
          <w:szCs w:val="26"/>
        </w:rPr>
        <w:t>.</w:t>
      </w:r>
    </w:p>
    <w:p w14:paraId="295EE743" w14:textId="4126878B" w:rsidR="0037758E" w:rsidRPr="00D77364" w:rsidRDefault="00EB55FE" w:rsidP="00D77364">
      <w:pPr>
        <w:spacing w:before="120" w:line="360" w:lineRule="auto"/>
        <w:ind w:firstLine="360"/>
        <w:jc w:val="both"/>
        <w:rPr>
          <w:rFonts w:cs="Times New Roman"/>
          <w:color w:val="000000"/>
          <w:spacing w:val="6"/>
          <w:sz w:val="26"/>
          <w:szCs w:val="26"/>
        </w:rPr>
      </w:pPr>
      <w:proofErr w:type="spellStart"/>
      <w:r w:rsidRPr="00D77364">
        <w:rPr>
          <w:rFonts w:cs="Times New Roman"/>
          <w:color w:val="000000"/>
          <w:spacing w:val="6"/>
          <w:sz w:val="26"/>
          <w:szCs w:val="26"/>
        </w:rPr>
        <w:t>Sản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phẩm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đóng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gói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gọn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gàng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thuận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việc</w:t>
      </w:r>
      <w:proofErr w:type="spellEnd"/>
      <w:r w:rsidRPr="00D77364">
        <w:rPr>
          <w:rFonts w:cs="Times New Roman"/>
          <w:color w:val="000000"/>
          <w:spacing w:val="6"/>
          <w:sz w:val="26"/>
          <w:szCs w:val="26"/>
        </w:rPr>
        <w:t xml:space="preserve"> di </w:t>
      </w:r>
      <w:proofErr w:type="spellStart"/>
      <w:r w:rsidRPr="00D77364">
        <w:rPr>
          <w:rFonts w:cs="Times New Roman"/>
          <w:color w:val="000000"/>
          <w:spacing w:val="6"/>
          <w:sz w:val="26"/>
          <w:szCs w:val="26"/>
        </w:rPr>
        <w:t>chuyển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00A76FA0" w:rsidRPr="00D77364">
        <w:rPr>
          <w:rFonts w:cs="Times New Roman"/>
          <w:color w:val="000000"/>
          <w:spacing w:val="6"/>
          <w:sz w:val="26"/>
          <w:szCs w:val="26"/>
        </w:rPr>
        <w:t>cứu</w:t>
      </w:r>
      <w:proofErr w:type="spellEnd"/>
      <w:r w:rsidR="00A76FA0" w:rsidRPr="00D77364">
        <w:rPr>
          <w:rFonts w:cs="Times New Roman"/>
          <w:color w:val="000000"/>
          <w:spacing w:val="6"/>
          <w:sz w:val="26"/>
          <w:szCs w:val="26"/>
          <w:lang w:val="vi-VN"/>
        </w:rPr>
        <w:t>,</w:t>
      </w:r>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cũng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tăng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thủ</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đúng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đặt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ra.</w:t>
      </w:r>
      <w:proofErr w:type="spellEnd"/>
    </w:p>
    <w:p w14:paraId="38DABF85" w14:textId="060864E1" w:rsidR="00EB55FE" w:rsidRPr="00D77364" w:rsidRDefault="00CC7ED9" w:rsidP="000D7855">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t xml:space="preserve">Phương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w:t>
      </w:r>
      <w:proofErr w:type="spellEnd"/>
      <w:r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thực</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phẩm</w:t>
      </w:r>
      <w:proofErr w:type="spellEnd"/>
      <w:r w:rsidR="0037758E"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chiết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xuất</w:t>
      </w:r>
      <w:proofErr w:type="spellEnd"/>
      <w:r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thiên</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nhiên</w:t>
      </w:r>
      <w:proofErr w:type="spellEnd"/>
      <w:r w:rsidR="0037758E"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được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tốt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hơn</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bằng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thuốc</w:t>
      </w:r>
      <w:proofErr w:type="spellEnd"/>
      <w:r w:rsidR="00850129"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00F25D18" w:rsidRPr="00D77364">
        <w:rPr>
          <w:rFonts w:cs="Times New Roman"/>
          <w:color w:val="000000"/>
          <w:spacing w:val="6"/>
          <w:sz w:val="26"/>
          <w:szCs w:val="26"/>
        </w:rPr>
        <w:t xml:space="preserve"> </w:t>
      </w:r>
      <w:proofErr w:type="spellStart"/>
      <w:r w:rsidR="00F25D18" w:rsidRPr="00D77364">
        <w:rPr>
          <w:rFonts w:cs="Times New Roman"/>
          <w:color w:val="000000"/>
          <w:spacing w:val="6"/>
          <w:sz w:val="26"/>
          <w:szCs w:val="26"/>
        </w:rPr>
        <w:t>thêm</w:t>
      </w:r>
      <w:proofErr w:type="spellEnd"/>
      <w:r w:rsidR="00F25D18" w:rsidRPr="00D77364">
        <w:rPr>
          <w:rFonts w:cs="Times New Roman"/>
          <w:color w:val="000000"/>
          <w:spacing w:val="6"/>
          <w:sz w:val="26"/>
          <w:szCs w:val="26"/>
        </w:rPr>
        <w:t xml:space="preserve"> </w:t>
      </w:r>
      <w:proofErr w:type="spellStart"/>
      <w:r w:rsidR="00F25D18" w:rsidRPr="00D77364">
        <w:rPr>
          <w:rFonts w:cs="Times New Roman"/>
          <w:color w:val="000000"/>
          <w:spacing w:val="6"/>
          <w:sz w:val="26"/>
          <w:szCs w:val="26"/>
        </w:rPr>
        <w:t>một</w:t>
      </w:r>
      <w:proofErr w:type="spellEnd"/>
      <w:r w:rsidR="00F25D18" w:rsidRPr="00D77364">
        <w:rPr>
          <w:rFonts w:cs="Times New Roman"/>
          <w:color w:val="000000"/>
          <w:spacing w:val="6"/>
          <w:sz w:val="26"/>
          <w:szCs w:val="26"/>
        </w:rPr>
        <w:t xml:space="preserve"> </w:t>
      </w:r>
      <w:proofErr w:type="spellStart"/>
      <w:r w:rsidR="00F25D18" w:rsidRPr="00D77364">
        <w:rPr>
          <w:rFonts w:cs="Times New Roman"/>
          <w:color w:val="000000"/>
          <w:spacing w:val="6"/>
          <w:sz w:val="26"/>
          <w:szCs w:val="26"/>
        </w:rPr>
        <w:t>phương</w:t>
      </w:r>
      <w:proofErr w:type="spellEnd"/>
      <w:r w:rsidR="00F25D18" w:rsidRPr="00D77364">
        <w:rPr>
          <w:rFonts w:cs="Times New Roman"/>
          <w:color w:val="000000"/>
          <w:spacing w:val="6"/>
          <w:sz w:val="26"/>
          <w:szCs w:val="26"/>
        </w:rPr>
        <w:t xml:space="preserve"> </w:t>
      </w:r>
      <w:proofErr w:type="spellStart"/>
      <w:r w:rsidR="00F25D18" w:rsidRPr="00D77364">
        <w:rPr>
          <w:rFonts w:cs="Times New Roman"/>
          <w:color w:val="000000"/>
          <w:spacing w:val="6"/>
          <w:sz w:val="26"/>
          <w:szCs w:val="26"/>
        </w:rPr>
        <w:t>pháp</w:t>
      </w:r>
      <w:proofErr w:type="spellEnd"/>
      <w:r w:rsidR="00F25D18" w:rsidRPr="00D77364">
        <w:rPr>
          <w:rFonts w:cs="Times New Roman"/>
          <w:color w:val="000000"/>
          <w:spacing w:val="6"/>
          <w:sz w:val="26"/>
          <w:szCs w:val="26"/>
          <w:lang w:val="vi-VN"/>
        </w:rPr>
        <w:t xml:space="preserve"> giúp</w:t>
      </w:r>
      <w:r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giảm</w:t>
      </w:r>
      <w:proofErr w:type="spellEnd"/>
      <w:r w:rsidR="0037758E" w:rsidRPr="00D77364">
        <w:rPr>
          <w:rFonts w:cs="Times New Roman"/>
          <w:color w:val="000000"/>
          <w:spacing w:val="6"/>
          <w:sz w:val="26"/>
          <w:szCs w:val="26"/>
        </w:rPr>
        <w:t xml:space="preserve"> </w:t>
      </w:r>
      <w:proofErr w:type="spellStart"/>
      <w:r w:rsidR="007A000F" w:rsidRPr="00D77364">
        <w:rPr>
          <w:rFonts w:cs="Times New Roman"/>
          <w:color w:val="000000"/>
          <w:spacing w:val="6"/>
          <w:sz w:val="26"/>
          <w:szCs w:val="26"/>
        </w:rPr>
        <w:t>trọng</w:t>
      </w:r>
      <w:proofErr w:type="spellEnd"/>
      <w:r w:rsidR="007A000F" w:rsidRPr="00D77364">
        <w:rPr>
          <w:rFonts w:cs="Times New Roman"/>
          <w:color w:val="000000"/>
          <w:spacing w:val="6"/>
          <w:sz w:val="26"/>
          <w:szCs w:val="26"/>
          <w:lang w:val="vi-VN"/>
        </w:rPr>
        <w:t xml:space="preserve"> lượng cơ thể</w:t>
      </w:r>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vẫn</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đảm</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bảo</w:t>
      </w:r>
      <w:proofErr w:type="spellEnd"/>
      <w:r w:rsidR="0037758E" w:rsidRPr="00D77364">
        <w:rPr>
          <w:rFonts w:cs="Times New Roman"/>
          <w:color w:val="000000"/>
          <w:spacing w:val="6"/>
          <w:sz w:val="26"/>
          <w:szCs w:val="26"/>
        </w:rPr>
        <w:t xml:space="preserve"> </w:t>
      </w:r>
      <w:proofErr w:type="spellStart"/>
      <w:r w:rsidR="00A76FA0" w:rsidRPr="00D77364">
        <w:rPr>
          <w:rFonts w:cs="Times New Roman"/>
          <w:color w:val="000000"/>
          <w:spacing w:val="6"/>
          <w:sz w:val="26"/>
          <w:szCs w:val="26"/>
        </w:rPr>
        <w:t>chế</w:t>
      </w:r>
      <w:proofErr w:type="spellEnd"/>
      <w:r w:rsidR="00A76FA0" w:rsidRPr="00D77364">
        <w:rPr>
          <w:rFonts w:cs="Times New Roman"/>
          <w:color w:val="000000"/>
          <w:spacing w:val="6"/>
          <w:sz w:val="26"/>
          <w:szCs w:val="26"/>
          <w:lang w:val="vi-VN"/>
        </w:rPr>
        <w:t xml:space="preserve"> độ </w:t>
      </w:r>
      <w:proofErr w:type="spellStart"/>
      <w:r w:rsidR="0037758E" w:rsidRPr="00D77364">
        <w:rPr>
          <w:rFonts w:cs="Times New Roman"/>
          <w:color w:val="000000"/>
          <w:spacing w:val="6"/>
          <w:sz w:val="26"/>
          <w:szCs w:val="26"/>
        </w:rPr>
        <w:t>sinh</w:t>
      </w:r>
      <w:proofErr w:type="spellEnd"/>
      <w:r w:rsidR="0037758E" w:rsidRPr="00D77364">
        <w:rPr>
          <w:rFonts w:cs="Times New Roman"/>
          <w:color w:val="000000"/>
          <w:spacing w:val="6"/>
          <w:sz w:val="26"/>
          <w:szCs w:val="26"/>
        </w:rPr>
        <w:t xml:space="preserve"> </w:t>
      </w:r>
      <w:proofErr w:type="spellStart"/>
      <w:r w:rsidR="0037758E" w:rsidRPr="00D77364">
        <w:rPr>
          <w:rFonts w:cs="Times New Roman"/>
          <w:color w:val="000000"/>
          <w:spacing w:val="6"/>
          <w:sz w:val="26"/>
          <w:szCs w:val="26"/>
        </w:rPr>
        <w:t>hoạt</w:t>
      </w:r>
      <w:proofErr w:type="spellEnd"/>
      <w:r w:rsidR="007A000F" w:rsidRPr="00D77364">
        <w:rPr>
          <w:rFonts w:cs="Times New Roman"/>
          <w:color w:val="000000"/>
          <w:spacing w:val="6"/>
          <w:sz w:val="26"/>
          <w:szCs w:val="26"/>
          <w:lang w:val="vi-VN"/>
        </w:rPr>
        <w:t xml:space="preserve"> bình thường,</w:t>
      </w:r>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không</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quá</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khắt</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khe</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về</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chế</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độ</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dinh</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dưỡng</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cũng</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như</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hoạt</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động</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thể</w:t>
      </w:r>
      <w:proofErr w:type="spellEnd"/>
      <w:r w:rsidR="00850129" w:rsidRPr="00D77364">
        <w:rPr>
          <w:rFonts w:cs="Times New Roman"/>
          <w:color w:val="000000"/>
          <w:spacing w:val="6"/>
          <w:sz w:val="26"/>
          <w:szCs w:val="26"/>
        </w:rPr>
        <w:t xml:space="preserve"> </w:t>
      </w:r>
      <w:proofErr w:type="spellStart"/>
      <w:r w:rsidR="00850129" w:rsidRPr="00D77364">
        <w:rPr>
          <w:rFonts w:cs="Times New Roman"/>
          <w:color w:val="000000"/>
          <w:spacing w:val="6"/>
          <w:sz w:val="26"/>
          <w:szCs w:val="26"/>
        </w:rPr>
        <w:t>lực</w:t>
      </w:r>
      <w:proofErr w:type="spellEnd"/>
      <w:r w:rsidR="0037758E" w:rsidRPr="00D77364">
        <w:rPr>
          <w:rFonts w:cs="Times New Roman"/>
          <w:color w:val="000000"/>
          <w:spacing w:val="6"/>
          <w:sz w:val="26"/>
          <w:szCs w:val="26"/>
        </w:rPr>
        <w:t xml:space="preserve">, </w:t>
      </w:r>
    </w:p>
    <w:p w14:paraId="766BBAD7" w14:textId="50B45A9A" w:rsidR="00037099" w:rsidRPr="00D77364" w:rsidRDefault="00EB55FE" w:rsidP="00D77364">
      <w:pPr>
        <w:spacing w:before="120" w:line="360" w:lineRule="auto"/>
        <w:ind w:firstLine="360"/>
        <w:jc w:val="both"/>
        <w:rPr>
          <w:rFonts w:cs="Times New Roman"/>
          <w:color w:val="000000"/>
          <w:spacing w:val="6"/>
          <w:sz w:val="26"/>
          <w:szCs w:val="26"/>
        </w:rPr>
      </w:pPr>
      <w:r w:rsidRPr="00D77364">
        <w:rPr>
          <w:rFonts w:cs="Times New Roman"/>
          <w:color w:val="000000"/>
          <w:spacing w:val="6"/>
          <w:sz w:val="26"/>
          <w:szCs w:val="26"/>
        </w:rPr>
        <w:lastRenderedPageBreak/>
        <w:t xml:space="preserve">Các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đánh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chỉ</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tiêu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cập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nhật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hiện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chính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xác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cao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bộ</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giàu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kinh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nghiệm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triển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khai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bảo</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hạn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chế</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sai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lệch</w:t>
      </w:r>
      <w:proofErr w:type="spellEnd"/>
      <w:r w:rsidRPr="00D77364">
        <w:rPr>
          <w:rFonts w:cs="Times New Roman"/>
          <w:color w:val="000000"/>
          <w:spacing w:val="6"/>
          <w:sz w:val="26"/>
          <w:szCs w:val="26"/>
        </w:rPr>
        <w:t xml:space="preserve"> do </w:t>
      </w:r>
      <w:proofErr w:type="spellStart"/>
      <w:r w:rsidRPr="00D77364">
        <w:rPr>
          <w:rFonts w:cs="Times New Roman"/>
          <w:color w:val="000000"/>
          <w:spacing w:val="6"/>
          <w:sz w:val="26"/>
          <w:szCs w:val="26"/>
        </w:rPr>
        <w:t>các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quá</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trình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thập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liệu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w:t>
      </w:r>
    </w:p>
    <w:p w14:paraId="1DEBBD1F" w14:textId="77777777" w:rsidR="00EB55FE" w:rsidRPr="00D77364" w:rsidRDefault="00E37458" w:rsidP="00D77364">
      <w:pPr>
        <w:pStyle w:val="ListParagraph"/>
        <w:spacing w:before="120" w:line="360" w:lineRule="auto"/>
        <w:ind w:left="0"/>
        <w:outlineLvl w:val="0"/>
        <w:rPr>
          <w:b/>
          <w:color w:val="000000"/>
          <w:spacing w:val="6"/>
          <w:sz w:val="26"/>
          <w:szCs w:val="26"/>
          <w:lang w:val="vi-VN"/>
        </w:rPr>
      </w:pPr>
      <w:bookmarkStart w:id="880" w:name="_Toc114434600"/>
      <w:bookmarkStart w:id="881" w:name="_Toc118987155"/>
      <w:bookmarkStart w:id="882" w:name="_Toc119015447"/>
      <w:bookmarkStart w:id="883" w:name="_Toc131406475"/>
      <w:bookmarkStart w:id="884" w:name="_Toc138104419"/>
      <w:r w:rsidRPr="00D77364">
        <w:rPr>
          <w:b/>
          <w:color w:val="000000"/>
          <w:spacing w:val="6"/>
          <w:sz w:val="26"/>
          <w:szCs w:val="26"/>
        </w:rPr>
        <w:t xml:space="preserve">4.4. </w:t>
      </w:r>
      <w:proofErr w:type="spellStart"/>
      <w:r w:rsidR="00EB55FE" w:rsidRPr="00D77364">
        <w:rPr>
          <w:b/>
          <w:color w:val="000000"/>
          <w:spacing w:val="6"/>
          <w:sz w:val="26"/>
          <w:szCs w:val="26"/>
        </w:rPr>
        <w:t>Hạn</w:t>
      </w:r>
      <w:proofErr w:type="spellEnd"/>
      <w:r w:rsidR="00EB55FE" w:rsidRPr="00D77364">
        <w:rPr>
          <w:b/>
          <w:color w:val="000000"/>
          <w:spacing w:val="6"/>
          <w:sz w:val="26"/>
          <w:szCs w:val="26"/>
        </w:rPr>
        <w:t xml:space="preserve"> </w:t>
      </w:r>
      <w:proofErr w:type="spellStart"/>
      <w:r w:rsidR="00EB55FE" w:rsidRPr="00D77364">
        <w:rPr>
          <w:b/>
          <w:color w:val="000000"/>
          <w:spacing w:val="6"/>
          <w:sz w:val="26"/>
          <w:szCs w:val="26"/>
        </w:rPr>
        <w:t>chế</w:t>
      </w:r>
      <w:proofErr w:type="spellEnd"/>
      <w:r w:rsidR="00EB55FE" w:rsidRPr="00D77364">
        <w:rPr>
          <w:b/>
          <w:color w:val="000000"/>
          <w:spacing w:val="6"/>
          <w:sz w:val="26"/>
          <w:szCs w:val="26"/>
        </w:rPr>
        <w:t xml:space="preserve"> </w:t>
      </w:r>
      <w:proofErr w:type="spellStart"/>
      <w:r w:rsidR="00EB55FE" w:rsidRPr="00D77364">
        <w:rPr>
          <w:b/>
          <w:color w:val="000000"/>
          <w:spacing w:val="6"/>
          <w:sz w:val="26"/>
          <w:szCs w:val="26"/>
        </w:rPr>
        <w:t>của</w:t>
      </w:r>
      <w:proofErr w:type="spellEnd"/>
      <w:r w:rsidR="00EB55FE" w:rsidRPr="00D77364">
        <w:rPr>
          <w:b/>
          <w:color w:val="000000"/>
          <w:spacing w:val="6"/>
          <w:sz w:val="26"/>
          <w:szCs w:val="26"/>
        </w:rPr>
        <w:t xml:space="preserve"> </w:t>
      </w:r>
      <w:proofErr w:type="spellStart"/>
      <w:r w:rsidR="00EB55FE" w:rsidRPr="00D77364">
        <w:rPr>
          <w:b/>
          <w:color w:val="000000"/>
          <w:spacing w:val="6"/>
          <w:sz w:val="26"/>
          <w:szCs w:val="26"/>
        </w:rPr>
        <w:t>nghiên</w:t>
      </w:r>
      <w:proofErr w:type="spellEnd"/>
      <w:r w:rsidR="00EB55FE" w:rsidRPr="00D77364">
        <w:rPr>
          <w:b/>
          <w:color w:val="000000"/>
          <w:spacing w:val="6"/>
          <w:sz w:val="26"/>
          <w:szCs w:val="26"/>
        </w:rPr>
        <w:t xml:space="preserve"> </w:t>
      </w:r>
      <w:bookmarkEnd w:id="880"/>
      <w:bookmarkEnd w:id="881"/>
      <w:bookmarkEnd w:id="882"/>
      <w:bookmarkEnd w:id="883"/>
      <w:proofErr w:type="spellStart"/>
      <w:r w:rsidR="00AB52FD" w:rsidRPr="00D77364">
        <w:rPr>
          <w:b/>
          <w:color w:val="000000"/>
          <w:spacing w:val="6"/>
          <w:sz w:val="26"/>
          <w:szCs w:val="26"/>
        </w:rPr>
        <w:t>cứu</w:t>
      </w:r>
      <w:proofErr w:type="spellEnd"/>
      <w:r w:rsidR="00AB52FD" w:rsidRPr="00D77364">
        <w:rPr>
          <w:b/>
          <w:color w:val="000000"/>
          <w:spacing w:val="6"/>
          <w:sz w:val="26"/>
          <w:szCs w:val="26"/>
          <w:lang w:val="vi-VN"/>
        </w:rPr>
        <w:t>.</w:t>
      </w:r>
      <w:bookmarkEnd w:id="884"/>
    </w:p>
    <w:p w14:paraId="77C32134" w14:textId="77777777" w:rsidR="00EB55FE" w:rsidRPr="00D77364" w:rsidRDefault="00EB55FE" w:rsidP="00D77364">
      <w:pPr>
        <w:spacing w:before="120" w:line="360" w:lineRule="auto"/>
        <w:ind w:firstLine="357"/>
        <w:jc w:val="both"/>
        <w:rPr>
          <w:rFonts w:cs="Times New Roman"/>
          <w:color w:val="000000"/>
          <w:spacing w:val="6"/>
          <w:sz w:val="26"/>
          <w:szCs w:val="26"/>
        </w:rPr>
      </w:pP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tham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thường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những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người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mắc</w:t>
      </w:r>
      <w:proofErr w:type="spellEnd"/>
      <w:r w:rsidRPr="00D77364">
        <w:rPr>
          <w:rFonts w:cs="Times New Roman"/>
          <w:color w:val="000000"/>
          <w:spacing w:val="6"/>
          <w:sz w:val="26"/>
          <w:szCs w:val="26"/>
        </w:rPr>
        <w:t xml:space="preserve"> TCBP </w:t>
      </w:r>
      <w:proofErr w:type="spellStart"/>
      <w:r w:rsidRPr="00D77364">
        <w:rPr>
          <w:rFonts w:cs="Times New Roman"/>
          <w:color w:val="000000"/>
          <w:spacing w:val="6"/>
          <w:sz w:val="26"/>
          <w:szCs w:val="26"/>
        </w:rPr>
        <w:t>nhiều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năm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từng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sử</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dụng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một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số</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phương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pháp</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giảm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khác</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nhau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kết</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quả</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đưa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lại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chưa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như</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mong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đợi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điều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này</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có</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thể</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ảnh</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hưởng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đến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tâm</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lý</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và</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sự</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tuân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thủ</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của</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đối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tượng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nghiên</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cứu</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trong</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thời</w:t>
      </w:r>
      <w:proofErr w:type="spellEnd"/>
      <w:r w:rsidRPr="00D77364">
        <w:rPr>
          <w:rFonts w:cs="Times New Roman"/>
          <w:color w:val="000000"/>
          <w:spacing w:val="6"/>
          <w:sz w:val="26"/>
          <w:szCs w:val="26"/>
        </w:rPr>
        <w:t xml:space="preserve"> </w:t>
      </w:r>
      <w:proofErr w:type="spellStart"/>
      <w:r w:rsidRPr="00D77364">
        <w:rPr>
          <w:rFonts w:cs="Times New Roman"/>
          <w:color w:val="000000"/>
          <w:spacing w:val="6"/>
          <w:sz w:val="26"/>
          <w:szCs w:val="26"/>
        </w:rPr>
        <w:t>gian</w:t>
      </w:r>
      <w:proofErr w:type="spellEnd"/>
      <w:r w:rsidRPr="00D77364">
        <w:rPr>
          <w:rFonts w:cs="Times New Roman"/>
          <w:color w:val="000000"/>
          <w:spacing w:val="6"/>
          <w:sz w:val="26"/>
          <w:szCs w:val="26"/>
        </w:rPr>
        <w:t xml:space="preserve"> can </w:t>
      </w:r>
      <w:proofErr w:type="spellStart"/>
      <w:r w:rsidRPr="00D77364">
        <w:rPr>
          <w:rFonts w:cs="Times New Roman"/>
          <w:color w:val="000000"/>
          <w:spacing w:val="6"/>
          <w:sz w:val="26"/>
          <w:szCs w:val="26"/>
        </w:rPr>
        <w:t>thiệp</w:t>
      </w:r>
      <w:proofErr w:type="spellEnd"/>
      <w:r w:rsidRPr="00D77364">
        <w:rPr>
          <w:rFonts w:cs="Times New Roman"/>
          <w:color w:val="000000"/>
          <w:spacing w:val="6"/>
          <w:sz w:val="26"/>
          <w:szCs w:val="26"/>
        </w:rPr>
        <w:t>.</w:t>
      </w:r>
    </w:p>
    <w:p w14:paraId="13DDCB05" w14:textId="4245D1F2" w:rsidR="00850129" w:rsidRPr="00D77364" w:rsidRDefault="00850129" w:rsidP="00D77364">
      <w:pPr>
        <w:spacing w:before="120" w:line="360" w:lineRule="auto"/>
        <w:ind w:firstLine="357"/>
        <w:jc w:val="both"/>
        <w:rPr>
          <w:rFonts w:cs="Times New Roman"/>
          <w:spacing w:val="6"/>
          <w:sz w:val="26"/>
          <w:szCs w:val="26"/>
          <w:lang w:val="vi-VN"/>
        </w:rPr>
      </w:pPr>
      <w:r w:rsidRPr="00D77364">
        <w:rPr>
          <w:rFonts w:cs="Times New Roman"/>
          <w:spacing w:val="6"/>
          <w:sz w:val="26"/>
          <w:szCs w:val="26"/>
          <w:lang w:val="vi-VN"/>
        </w:rPr>
        <w:t xml:space="preserve">Tuy đã cố gắng phân bố ngẫu nhiên khá cân đối và đồng đều giữa 2 nhóm về tuổi, điều kiện kinh tế của địa phương, một số chỉ tiêu khi bắt đầu can thiệp vẫn có sự khác biệt giữa 2 </w:t>
      </w:r>
      <w:r w:rsidR="000857B3" w:rsidRPr="00D77364">
        <w:rPr>
          <w:rFonts w:cs="Times New Roman"/>
          <w:spacing w:val="6"/>
          <w:sz w:val="26"/>
          <w:szCs w:val="26"/>
          <w:lang w:val="vi-VN"/>
        </w:rPr>
        <w:t>nhóm.</w:t>
      </w:r>
    </w:p>
    <w:p w14:paraId="3EC22D7F" w14:textId="77777777" w:rsidR="00850129" w:rsidRPr="00D77364" w:rsidRDefault="00850129" w:rsidP="00D77364">
      <w:pPr>
        <w:spacing w:before="120" w:line="360" w:lineRule="auto"/>
        <w:ind w:firstLine="357"/>
        <w:jc w:val="both"/>
        <w:rPr>
          <w:rFonts w:eastAsia="Calibri" w:cs="Times New Roman"/>
          <w:spacing w:val="6"/>
          <w:sz w:val="26"/>
          <w:szCs w:val="26"/>
          <w:lang w:val="vi-VN"/>
        </w:rPr>
      </w:pPr>
      <w:r w:rsidRPr="00D77364">
        <w:rPr>
          <w:rFonts w:eastAsia="Calibri" w:cs="Times New Roman"/>
          <w:spacing w:val="6"/>
          <w:sz w:val="26"/>
          <w:szCs w:val="26"/>
        </w:rPr>
        <w:t xml:space="preserve">Trong </w:t>
      </w:r>
      <w:r w:rsidRPr="00D77364">
        <w:rPr>
          <w:rFonts w:eastAsia="Calibri" w:cs="Times New Roman"/>
          <w:spacing w:val="6"/>
          <w:sz w:val="26"/>
          <w:szCs w:val="26"/>
          <w:lang w:val="vi-VN"/>
        </w:rPr>
        <w:t>nghiên cứu này là thời gian</w:t>
      </w:r>
      <w:r w:rsidRPr="00D77364">
        <w:rPr>
          <w:rFonts w:eastAsia="Calibri" w:cs="Times New Roman"/>
          <w:spacing w:val="6"/>
          <w:sz w:val="26"/>
          <w:szCs w:val="26"/>
        </w:rPr>
        <w:t xml:space="preserve"> can </w:t>
      </w:r>
      <w:proofErr w:type="spellStart"/>
      <w:r w:rsidRPr="00D77364">
        <w:rPr>
          <w:rFonts w:eastAsia="Calibri" w:cs="Times New Roman"/>
          <w:spacing w:val="6"/>
          <w:sz w:val="26"/>
          <w:szCs w:val="26"/>
        </w:rPr>
        <w:t>thiệp</w:t>
      </w:r>
      <w:proofErr w:type="spellEnd"/>
      <w:r w:rsidRPr="00D77364">
        <w:rPr>
          <w:rFonts w:eastAsia="Calibri" w:cs="Times New Roman"/>
          <w:spacing w:val="6"/>
          <w:sz w:val="26"/>
          <w:szCs w:val="26"/>
          <w:lang w:val="vi-VN"/>
        </w:rPr>
        <w:t xml:space="preserve"> </w:t>
      </w:r>
      <w:r w:rsidR="007A000F" w:rsidRPr="00D77364">
        <w:rPr>
          <w:rFonts w:eastAsia="Calibri" w:cs="Times New Roman"/>
          <w:spacing w:val="6"/>
          <w:sz w:val="26"/>
          <w:szCs w:val="26"/>
          <w:lang w:val="vi-VN"/>
        </w:rPr>
        <w:t>12 tuần</w:t>
      </w:r>
      <w:r w:rsidRPr="00D77364">
        <w:rPr>
          <w:rFonts w:eastAsia="Calibri" w:cs="Times New Roman"/>
          <w:spacing w:val="6"/>
          <w:sz w:val="26"/>
          <w:szCs w:val="26"/>
          <w:lang w:val="vi-VN"/>
        </w:rPr>
        <w:t xml:space="preserve">, do đó bất kỳ tác dụng lâu dài nào của việc uống bổ sung vẫn chưa được </w:t>
      </w:r>
      <w:proofErr w:type="spellStart"/>
      <w:r w:rsidRPr="00D77364">
        <w:rPr>
          <w:rFonts w:eastAsia="Calibri" w:cs="Times New Roman"/>
          <w:spacing w:val="6"/>
          <w:sz w:val="26"/>
          <w:szCs w:val="26"/>
        </w:rPr>
        <w:t>đánh</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giá</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hết</w:t>
      </w:r>
      <w:proofErr w:type="spellEnd"/>
      <w:r w:rsidRPr="00D77364">
        <w:rPr>
          <w:rFonts w:eastAsia="Calibri" w:cs="Times New Roman"/>
          <w:spacing w:val="6"/>
          <w:sz w:val="26"/>
          <w:szCs w:val="26"/>
          <w:lang w:val="vi-VN"/>
        </w:rPr>
        <w:t xml:space="preserve">. </w:t>
      </w:r>
    </w:p>
    <w:p w14:paraId="3A584132" w14:textId="0B9417A5" w:rsidR="00850129" w:rsidRPr="00D77364" w:rsidRDefault="00850129" w:rsidP="00D77364">
      <w:pPr>
        <w:spacing w:before="120" w:line="360" w:lineRule="auto"/>
        <w:ind w:firstLine="357"/>
        <w:jc w:val="both"/>
        <w:rPr>
          <w:rFonts w:eastAsia="Calibri" w:cs="Times New Roman"/>
          <w:spacing w:val="6"/>
          <w:sz w:val="26"/>
          <w:szCs w:val="26"/>
        </w:rPr>
      </w:pPr>
      <w:r w:rsidRPr="00D77364">
        <w:rPr>
          <w:rFonts w:eastAsia="Calibri" w:cs="Times New Roman"/>
          <w:spacing w:val="6"/>
          <w:sz w:val="26"/>
          <w:szCs w:val="26"/>
          <w:lang w:val="vi-VN"/>
        </w:rPr>
        <w:t>Cải thiện tác động lên lipid và</w:t>
      </w:r>
      <w:r w:rsidRPr="00D77364">
        <w:rPr>
          <w:rFonts w:eastAsia="Calibri" w:cs="Times New Roman"/>
          <w:spacing w:val="6"/>
          <w:sz w:val="26"/>
          <w:szCs w:val="26"/>
        </w:rPr>
        <w:t xml:space="preserve"> </w:t>
      </w:r>
      <w:r w:rsidRPr="00D77364">
        <w:rPr>
          <w:rFonts w:eastAsia="Calibri" w:cs="Times New Roman"/>
          <w:spacing w:val="6"/>
          <w:sz w:val="26"/>
          <w:szCs w:val="26"/>
          <w:lang w:val="vi-VN"/>
        </w:rPr>
        <w:t xml:space="preserve">chuyển hóa glucose bằng cách hấp thụ chất trong chế độ ăn cũng được đề xuất trong nghiên cứu này. </w:t>
      </w:r>
      <w:r w:rsidRPr="00D77364">
        <w:rPr>
          <w:rFonts w:eastAsia="Calibri" w:cs="Times New Roman"/>
          <w:spacing w:val="6"/>
          <w:sz w:val="26"/>
          <w:szCs w:val="26"/>
        </w:rPr>
        <w:t xml:space="preserve">Tuy </w:t>
      </w:r>
      <w:proofErr w:type="spellStart"/>
      <w:r w:rsidRPr="00D77364">
        <w:rPr>
          <w:rFonts w:eastAsia="Calibri" w:cs="Times New Roman"/>
          <w:spacing w:val="6"/>
          <w:sz w:val="26"/>
          <w:szCs w:val="26"/>
        </w:rPr>
        <w:t>nhiên</w:t>
      </w:r>
      <w:proofErr w:type="spellEnd"/>
      <w:r w:rsidRPr="00D77364">
        <w:rPr>
          <w:rFonts w:eastAsia="Calibri" w:cs="Times New Roman"/>
          <w:spacing w:val="6"/>
          <w:sz w:val="26"/>
          <w:szCs w:val="26"/>
          <w:lang w:val="vi-VN"/>
        </w:rPr>
        <w:t>,</w:t>
      </w:r>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với</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một</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viên</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bổ</w:t>
      </w:r>
      <w:proofErr w:type="spellEnd"/>
      <w:r w:rsidRPr="00D77364">
        <w:rPr>
          <w:rFonts w:eastAsia="Calibri" w:cs="Times New Roman"/>
          <w:spacing w:val="6"/>
          <w:sz w:val="26"/>
          <w:szCs w:val="26"/>
        </w:rPr>
        <w:t xml:space="preserve"> sung </w:t>
      </w:r>
      <w:proofErr w:type="spellStart"/>
      <w:r w:rsidRPr="00D77364">
        <w:rPr>
          <w:rFonts w:eastAsia="Calibri" w:cs="Times New Roman"/>
          <w:spacing w:val="6"/>
          <w:sz w:val="26"/>
          <w:szCs w:val="26"/>
        </w:rPr>
        <w:t>kết</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hợp</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nhiều</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hoạt</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chất</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thiên</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nhiên</w:t>
      </w:r>
      <w:proofErr w:type="spellEnd"/>
      <w:r w:rsidRPr="00D77364">
        <w:rPr>
          <w:rFonts w:eastAsia="Calibri" w:cs="Times New Roman"/>
          <w:spacing w:val="6"/>
          <w:sz w:val="26"/>
          <w:szCs w:val="26"/>
        </w:rPr>
        <w:t>,</w:t>
      </w:r>
      <w:r w:rsidRPr="00D77364">
        <w:rPr>
          <w:rFonts w:eastAsia="Calibri" w:cs="Times New Roman"/>
          <w:spacing w:val="6"/>
          <w:sz w:val="26"/>
          <w:szCs w:val="26"/>
          <w:lang w:val="vi-VN"/>
        </w:rPr>
        <w:t xml:space="preserve"> các thông số liên quan đến quá trình </w:t>
      </w:r>
      <w:proofErr w:type="spellStart"/>
      <w:r w:rsidRPr="00D77364">
        <w:rPr>
          <w:rFonts w:eastAsia="Calibri" w:cs="Times New Roman"/>
          <w:spacing w:val="6"/>
          <w:sz w:val="26"/>
          <w:szCs w:val="26"/>
        </w:rPr>
        <w:t>chuyển</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hóa</w:t>
      </w:r>
      <w:proofErr w:type="spellEnd"/>
      <w:r w:rsidRPr="00D77364">
        <w:rPr>
          <w:rFonts w:eastAsia="Calibri" w:cs="Times New Roman"/>
          <w:spacing w:val="6"/>
          <w:sz w:val="26"/>
          <w:szCs w:val="26"/>
        </w:rPr>
        <w:t xml:space="preserve"> </w:t>
      </w:r>
      <w:r w:rsidRPr="00D77364">
        <w:rPr>
          <w:rFonts w:eastAsia="Calibri" w:cs="Times New Roman"/>
          <w:spacing w:val="6"/>
          <w:sz w:val="26"/>
          <w:szCs w:val="26"/>
          <w:lang w:val="vi-VN"/>
        </w:rPr>
        <w:t xml:space="preserve">glucose và lipid không được đánh giá là tiêu chí </w:t>
      </w:r>
      <w:proofErr w:type="spellStart"/>
      <w:r w:rsidRPr="00D77364">
        <w:rPr>
          <w:rFonts w:eastAsia="Calibri" w:cs="Times New Roman"/>
          <w:spacing w:val="6"/>
          <w:sz w:val="26"/>
          <w:szCs w:val="26"/>
        </w:rPr>
        <w:t>chính</w:t>
      </w:r>
      <w:proofErr w:type="spellEnd"/>
      <w:r w:rsidRPr="00D77364">
        <w:rPr>
          <w:rFonts w:eastAsia="Calibri" w:cs="Times New Roman"/>
          <w:spacing w:val="6"/>
          <w:sz w:val="26"/>
          <w:szCs w:val="26"/>
          <w:lang w:val="vi-VN"/>
        </w:rPr>
        <w:t xml:space="preserve">. Do đó, </w:t>
      </w:r>
      <w:proofErr w:type="spellStart"/>
      <w:r w:rsidRPr="00D77364">
        <w:rPr>
          <w:rFonts w:eastAsia="Calibri" w:cs="Times New Roman"/>
          <w:spacing w:val="6"/>
          <w:sz w:val="26"/>
          <w:szCs w:val="26"/>
        </w:rPr>
        <w:t>viên</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thực</w:t>
      </w:r>
      <w:proofErr w:type="spellEnd"/>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phẩm</w:t>
      </w:r>
      <w:proofErr w:type="spellEnd"/>
      <w:r w:rsidRPr="00D77364">
        <w:rPr>
          <w:rFonts w:eastAsia="Calibri" w:cs="Times New Roman"/>
          <w:spacing w:val="6"/>
          <w:sz w:val="26"/>
          <w:szCs w:val="26"/>
        </w:rPr>
        <w:t xml:space="preserve"> </w:t>
      </w:r>
      <w:r w:rsidRPr="00D77364">
        <w:rPr>
          <w:rFonts w:eastAsia="Calibri" w:cs="Times New Roman"/>
          <w:spacing w:val="6"/>
          <w:sz w:val="26"/>
          <w:szCs w:val="26"/>
          <w:lang w:val="vi-VN"/>
        </w:rPr>
        <w:t xml:space="preserve">bổ sung </w:t>
      </w:r>
      <w:r w:rsidR="00F25D18" w:rsidRPr="00D77364">
        <w:rPr>
          <w:rFonts w:eastAsia="Calibri" w:cs="Times New Roman"/>
          <w:spacing w:val="6"/>
          <w:sz w:val="26"/>
          <w:szCs w:val="26"/>
          <w:lang w:val="vi-VN"/>
        </w:rPr>
        <w:t>hoạt chất thiên nhiên</w:t>
      </w:r>
      <w:r w:rsidRPr="00D77364">
        <w:rPr>
          <w:rFonts w:eastAsia="Calibri" w:cs="Times New Roman"/>
          <w:spacing w:val="6"/>
          <w:sz w:val="26"/>
          <w:szCs w:val="26"/>
          <w:lang w:val="vi-VN"/>
        </w:rPr>
        <w:t xml:space="preserve"> này được coi là ức chế sự hấp thụ của glucose và lipid từ thực phẩm</w:t>
      </w:r>
      <w:r w:rsidRPr="00D77364">
        <w:rPr>
          <w:rFonts w:eastAsia="Calibri" w:cs="Times New Roman"/>
          <w:spacing w:val="6"/>
          <w:sz w:val="26"/>
          <w:szCs w:val="26"/>
        </w:rPr>
        <w:t xml:space="preserve"> </w:t>
      </w:r>
      <w:proofErr w:type="spellStart"/>
      <w:r w:rsidRPr="00D77364">
        <w:rPr>
          <w:rFonts w:eastAsia="Calibri" w:cs="Times New Roman"/>
          <w:spacing w:val="6"/>
          <w:sz w:val="26"/>
          <w:szCs w:val="26"/>
        </w:rPr>
        <w:t>nên</w:t>
      </w:r>
      <w:proofErr w:type="spellEnd"/>
      <w:r w:rsidRPr="00D77364">
        <w:rPr>
          <w:rFonts w:eastAsia="Calibri" w:cs="Times New Roman"/>
          <w:spacing w:val="6"/>
          <w:sz w:val="26"/>
          <w:szCs w:val="26"/>
        </w:rPr>
        <w:t xml:space="preserve"> c</w:t>
      </w:r>
      <w:r w:rsidRPr="00D77364">
        <w:rPr>
          <w:rFonts w:eastAsia="Calibri" w:cs="Times New Roman"/>
          <w:spacing w:val="6"/>
          <w:sz w:val="26"/>
          <w:szCs w:val="26"/>
          <w:lang w:val="vi-VN"/>
        </w:rPr>
        <w:t xml:space="preserve">ác tác động lên chuyển hóa lipid và glucose </w:t>
      </w:r>
      <w:proofErr w:type="spellStart"/>
      <w:r w:rsidRPr="00D77364">
        <w:rPr>
          <w:rFonts w:eastAsia="Calibri" w:cs="Times New Roman"/>
          <w:spacing w:val="6"/>
          <w:sz w:val="26"/>
          <w:szCs w:val="26"/>
        </w:rPr>
        <w:t>cần</w:t>
      </w:r>
      <w:proofErr w:type="spellEnd"/>
      <w:r w:rsidRPr="00D77364">
        <w:rPr>
          <w:rFonts w:eastAsia="Calibri" w:cs="Times New Roman"/>
          <w:spacing w:val="6"/>
          <w:sz w:val="26"/>
          <w:szCs w:val="26"/>
          <w:lang w:val="vi-VN"/>
        </w:rPr>
        <w:t xml:space="preserve"> được nghiên cứu đánh giá trong tương lai.</w:t>
      </w:r>
      <w:r w:rsidRPr="00D77364">
        <w:rPr>
          <w:rFonts w:eastAsia="Calibri" w:cs="Times New Roman"/>
          <w:spacing w:val="6"/>
          <w:sz w:val="26"/>
          <w:szCs w:val="26"/>
        </w:rPr>
        <w:t xml:space="preserve"> </w:t>
      </w:r>
    </w:p>
    <w:p w14:paraId="66C9EFC2" w14:textId="77777777" w:rsidR="001A35F9" w:rsidRPr="00D77364" w:rsidRDefault="001A35F9" w:rsidP="00D77364">
      <w:pPr>
        <w:spacing w:before="120" w:line="360" w:lineRule="auto"/>
        <w:ind w:firstLine="357"/>
        <w:jc w:val="both"/>
        <w:rPr>
          <w:rFonts w:eastAsia="Calibri" w:cs="Times New Roman"/>
          <w:sz w:val="26"/>
          <w:szCs w:val="26"/>
        </w:rPr>
      </w:pPr>
    </w:p>
    <w:p w14:paraId="6BFFC216" w14:textId="77777777" w:rsidR="001A35F9" w:rsidRPr="00075F81" w:rsidRDefault="001A35F9" w:rsidP="00CF01CD">
      <w:pPr>
        <w:spacing w:line="360" w:lineRule="auto"/>
        <w:ind w:firstLine="357"/>
        <w:jc w:val="both"/>
        <w:rPr>
          <w:rFonts w:eastAsia="Calibri" w:cs="Times New Roman"/>
          <w:sz w:val="25"/>
          <w:szCs w:val="25"/>
        </w:rPr>
      </w:pPr>
    </w:p>
    <w:p w14:paraId="4DC5B350" w14:textId="77777777" w:rsidR="001A35F9" w:rsidRPr="00075F81" w:rsidRDefault="001A35F9" w:rsidP="00CF01CD">
      <w:pPr>
        <w:spacing w:line="360" w:lineRule="auto"/>
        <w:ind w:firstLine="357"/>
        <w:jc w:val="both"/>
        <w:rPr>
          <w:rFonts w:eastAsia="Calibri" w:cs="Times New Roman"/>
          <w:sz w:val="25"/>
          <w:szCs w:val="25"/>
        </w:rPr>
      </w:pPr>
    </w:p>
    <w:p w14:paraId="347CDE81" w14:textId="77777777" w:rsidR="007A000F" w:rsidRDefault="007A000F" w:rsidP="00CF01CD">
      <w:pPr>
        <w:spacing w:line="360" w:lineRule="auto"/>
        <w:ind w:firstLine="357"/>
        <w:jc w:val="both"/>
        <w:rPr>
          <w:rFonts w:eastAsia="Calibri" w:cs="Times New Roman"/>
          <w:sz w:val="25"/>
          <w:szCs w:val="25"/>
        </w:rPr>
      </w:pPr>
    </w:p>
    <w:p w14:paraId="7562F037" w14:textId="77777777" w:rsidR="001B5296" w:rsidRDefault="001B5296" w:rsidP="00CF01CD">
      <w:pPr>
        <w:spacing w:line="360" w:lineRule="auto"/>
        <w:ind w:firstLine="357"/>
        <w:jc w:val="both"/>
        <w:rPr>
          <w:rFonts w:eastAsia="Calibri" w:cs="Times New Roman"/>
          <w:sz w:val="25"/>
          <w:szCs w:val="25"/>
        </w:rPr>
      </w:pPr>
    </w:p>
    <w:p w14:paraId="5F81AB5F" w14:textId="77777777" w:rsidR="001B5296" w:rsidRDefault="001B5296" w:rsidP="00CF01CD">
      <w:pPr>
        <w:spacing w:line="360" w:lineRule="auto"/>
        <w:ind w:firstLine="357"/>
        <w:jc w:val="both"/>
        <w:rPr>
          <w:rFonts w:eastAsia="Calibri" w:cs="Times New Roman"/>
          <w:sz w:val="25"/>
          <w:szCs w:val="25"/>
        </w:rPr>
      </w:pPr>
    </w:p>
    <w:p w14:paraId="442BF25C" w14:textId="77777777" w:rsidR="001B5296" w:rsidRPr="00075F81" w:rsidRDefault="001B5296" w:rsidP="00996734">
      <w:pPr>
        <w:spacing w:line="360" w:lineRule="auto"/>
        <w:jc w:val="both"/>
        <w:rPr>
          <w:rFonts w:eastAsia="Calibri" w:cs="Times New Roman"/>
          <w:sz w:val="25"/>
          <w:szCs w:val="25"/>
        </w:rPr>
      </w:pPr>
    </w:p>
    <w:p w14:paraId="3D82CDE7" w14:textId="77777777" w:rsidR="00BF3890" w:rsidRPr="00075F81" w:rsidRDefault="00BF3890" w:rsidP="00CF01CD">
      <w:pPr>
        <w:spacing w:line="360" w:lineRule="auto"/>
        <w:jc w:val="both"/>
        <w:rPr>
          <w:rFonts w:eastAsia="MS Mincho"/>
          <w:color w:val="000000"/>
          <w:sz w:val="25"/>
          <w:szCs w:val="25"/>
          <w:lang w:eastAsia="ja-JP"/>
        </w:rPr>
      </w:pPr>
    </w:p>
    <w:p w14:paraId="5E21EAB0" w14:textId="42329997" w:rsidR="002712F7" w:rsidRPr="00960E61" w:rsidRDefault="002712F7" w:rsidP="00A963BD">
      <w:pPr>
        <w:pStyle w:val="A1"/>
      </w:pPr>
      <w:bookmarkStart w:id="885" w:name="_Toc114434601"/>
      <w:bookmarkStart w:id="886" w:name="_Toc118987156"/>
      <w:bookmarkStart w:id="887" w:name="_Toc119015448"/>
      <w:bookmarkStart w:id="888" w:name="_Toc131406476"/>
      <w:bookmarkStart w:id="889" w:name="_Toc138104420"/>
      <w:r w:rsidRPr="00960E61">
        <w:lastRenderedPageBreak/>
        <w:t>KẾT LUẬN</w:t>
      </w:r>
      <w:bookmarkStart w:id="890" w:name="_Toc114434602"/>
      <w:bookmarkEnd w:id="885"/>
      <w:bookmarkEnd w:id="886"/>
      <w:bookmarkEnd w:id="887"/>
      <w:bookmarkEnd w:id="888"/>
      <w:bookmarkEnd w:id="889"/>
    </w:p>
    <w:p w14:paraId="56353E9F" w14:textId="65599B13" w:rsidR="00D07258" w:rsidRPr="00AB27BE" w:rsidRDefault="002712F7" w:rsidP="0019263F">
      <w:pPr>
        <w:pStyle w:val="A2"/>
        <w:ind w:firstLine="0"/>
        <w:rPr>
          <w:spacing w:val="6"/>
        </w:rPr>
      </w:pPr>
      <w:r w:rsidRPr="00960E61">
        <w:rPr>
          <w:color w:val="000000"/>
        </w:rPr>
        <w:t xml:space="preserve"> </w:t>
      </w:r>
      <w:bookmarkStart w:id="891" w:name="_Toc118987157"/>
      <w:bookmarkStart w:id="892" w:name="_Toc118997794"/>
      <w:bookmarkStart w:id="893" w:name="_Toc119015449"/>
      <w:bookmarkStart w:id="894" w:name="_Toc131406477"/>
      <w:bookmarkStart w:id="895" w:name="_Toc138104421"/>
      <w:r w:rsidR="00C86AF3" w:rsidRPr="00960E61">
        <w:rPr>
          <w:color w:val="000000"/>
        </w:rPr>
        <w:t xml:space="preserve">1. </w:t>
      </w:r>
      <w:bookmarkStart w:id="896" w:name="_Hlk138172647"/>
      <w:bookmarkStart w:id="897" w:name="_Hlk138311752"/>
      <w:r w:rsidRPr="00960E61">
        <w:rPr>
          <w:color w:val="000000"/>
        </w:rPr>
        <w:t>T</w:t>
      </w:r>
      <w:r w:rsidRPr="00960E61">
        <w:t>ình trạng thừa cân béo phì ở phụ nữ 40 – 65 tuổi tại</w:t>
      </w:r>
      <w:r w:rsidR="00AB27BE">
        <w:t xml:space="preserve"> </w:t>
      </w:r>
      <w:r w:rsidR="00AB27BE" w:rsidRPr="001B5296">
        <w:rPr>
          <w:spacing w:val="6"/>
        </w:rPr>
        <w:t>quận Hà Đông và huyện Chương Mỹ Hà Nội</w:t>
      </w:r>
      <w:r w:rsidRPr="00960E61">
        <w:t>.</w:t>
      </w:r>
      <w:bookmarkEnd w:id="890"/>
      <w:bookmarkEnd w:id="891"/>
      <w:bookmarkEnd w:id="892"/>
      <w:bookmarkEnd w:id="893"/>
      <w:bookmarkEnd w:id="894"/>
      <w:bookmarkEnd w:id="895"/>
    </w:p>
    <w:p w14:paraId="53B04E0D" w14:textId="77777777" w:rsidR="00D07258" w:rsidRPr="00960E61" w:rsidRDefault="00D07258" w:rsidP="001B6D82">
      <w:pPr>
        <w:pStyle w:val="ListParagraph"/>
        <w:spacing w:line="360" w:lineRule="auto"/>
        <w:ind w:left="0" w:firstLine="425"/>
        <w:outlineLvl w:val="0"/>
        <w:rPr>
          <w:rFonts w:eastAsia="Times New Roman"/>
          <w:bCs/>
          <w:sz w:val="26"/>
          <w:szCs w:val="26"/>
          <w:lang w:val="vi-VN"/>
        </w:rPr>
      </w:pPr>
      <w:bookmarkStart w:id="898" w:name="_Toc131406478"/>
      <w:bookmarkStart w:id="899" w:name="_Toc131414191"/>
      <w:bookmarkStart w:id="900" w:name="_Toc138104422"/>
      <w:bookmarkEnd w:id="896"/>
      <w:proofErr w:type="spellStart"/>
      <w:r w:rsidRPr="00960E61">
        <w:rPr>
          <w:rFonts w:eastAsia="Times New Roman"/>
          <w:bCs/>
          <w:sz w:val="26"/>
          <w:szCs w:val="26"/>
        </w:rPr>
        <w:t>Điều</w:t>
      </w:r>
      <w:proofErr w:type="spellEnd"/>
      <w:r w:rsidRPr="00960E61">
        <w:rPr>
          <w:rFonts w:eastAsia="Times New Roman"/>
          <w:bCs/>
          <w:sz w:val="26"/>
          <w:szCs w:val="26"/>
          <w:lang w:val="vi-VN"/>
        </w:rPr>
        <w:t xml:space="preserve"> tra</w:t>
      </w:r>
      <w:r w:rsidR="00377C4F" w:rsidRPr="00960E61">
        <w:rPr>
          <w:rFonts w:eastAsia="Times New Roman"/>
          <w:bCs/>
          <w:sz w:val="26"/>
          <w:szCs w:val="26"/>
          <w:lang w:val="vi-VN"/>
        </w:rPr>
        <w:t xml:space="preserve"> cắt ngang 673 đối tượng nghiên cứu</w:t>
      </w:r>
      <w:r w:rsidR="001B6D82" w:rsidRPr="00960E61">
        <w:rPr>
          <w:rFonts w:eastAsia="Times New Roman"/>
          <w:bCs/>
          <w:sz w:val="26"/>
          <w:szCs w:val="26"/>
          <w:lang w:val="vi-VN"/>
        </w:rPr>
        <w:t xml:space="preserve"> là phụ nữ từ </w:t>
      </w:r>
      <w:r w:rsidR="001B6D82" w:rsidRPr="00960E61">
        <w:rPr>
          <w:rFonts w:eastAsia="MS Mincho"/>
          <w:color w:val="000000"/>
          <w:sz w:val="26"/>
          <w:szCs w:val="26"/>
        </w:rPr>
        <w:t xml:space="preserve">40-65 </w:t>
      </w:r>
      <w:proofErr w:type="spellStart"/>
      <w:r w:rsidR="001B6D82" w:rsidRPr="00960E61">
        <w:rPr>
          <w:rFonts w:eastAsia="MS Mincho"/>
          <w:color w:val="000000"/>
          <w:sz w:val="26"/>
          <w:szCs w:val="26"/>
        </w:rPr>
        <w:t>tuổi</w:t>
      </w:r>
      <w:proofErr w:type="spellEnd"/>
      <w:r w:rsidR="00377C4F" w:rsidRPr="00960E61">
        <w:rPr>
          <w:rFonts w:eastAsia="Times New Roman"/>
          <w:bCs/>
          <w:sz w:val="26"/>
          <w:szCs w:val="26"/>
          <w:lang w:val="vi-VN"/>
        </w:rPr>
        <w:t xml:space="preserve"> </w:t>
      </w:r>
      <w:r w:rsidR="001B6D82" w:rsidRPr="00960E61">
        <w:rPr>
          <w:rFonts w:eastAsia="Times New Roman"/>
          <w:bCs/>
          <w:sz w:val="26"/>
          <w:szCs w:val="26"/>
          <w:lang w:val="vi-VN"/>
        </w:rPr>
        <w:t>cho thấy:</w:t>
      </w:r>
      <w:bookmarkEnd w:id="898"/>
      <w:bookmarkEnd w:id="899"/>
      <w:bookmarkEnd w:id="900"/>
    </w:p>
    <w:p w14:paraId="2DAF1EF7" w14:textId="0B315A27" w:rsidR="00EB55FE" w:rsidRPr="00960E61" w:rsidRDefault="00EB55FE" w:rsidP="000857B3">
      <w:pPr>
        <w:spacing w:line="360" w:lineRule="auto"/>
        <w:ind w:firstLine="425"/>
        <w:jc w:val="both"/>
        <w:rPr>
          <w:rFonts w:eastAsia="MS Mincho"/>
          <w:color w:val="000000"/>
          <w:sz w:val="26"/>
          <w:szCs w:val="26"/>
          <w:lang w:val="vi-VN"/>
        </w:rPr>
      </w:pPr>
      <w:proofErr w:type="spellStart"/>
      <w:r w:rsidRPr="00960E61">
        <w:rPr>
          <w:rFonts w:eastAsia="MS Mincho"/>
          <w:color w:val="000000"/>
          <w:sz w:val="26"/>
          <w:szCs w:val="26"/>
        </w:rPr>
        <w:t>Tỷ</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lệ</w:t>
      </w:r>
      <w:proofErr w:type="spellEnd"/>
      <w:r w:rsidRPr="00960E61">
        <w:rPr>
          <w:rFonts w:eastAsia="MS Mincho"/>
          <w:color w:val="000000"/>
          <w:sz w:val="26"/>
          <w:szCs w:val="26"/>
        </w:rPr>
        <w:t xml:space="preserve"> </w:t>
      </w:r>
      <w:proofErr w:type="spellStart"/>
      <w:r w:rsidR="000857B3" w:rsidRPr="00960E61">
        <w:rPr>
          <w:rFonts w:eastAsia="MS Mincho"/>
          <w:color w:val="000000"/>
          <w:sz w:val="26"/>
          <w:szCs w:val="26"/>
        </w:rPr>
        <w:t>thừa</w:t>
      </w:r>
      <w:proofErr w:type="spellEnd"/>
      <w:r w:rsidR="000857B3" w:rsidRPr="00960E61">
        <w:rPr>
          <w:rFonts w:eastAsia="MS Mincho"/>
          <w:color w:val="000000"/>
          <w:sz w:val="26"/>
          <w:szCs w:val="26"/>
          <w:lang w:val="vi-VN"/>
        </w:rPr>
        <w:t xml:space="preserve"> cân, béo phì ở </w:t>
      </w:r>
      <w:proofErr w:type="spellStart"/>
      <w:r w:rsidRPr="00960E61">
        <w:rPr>
          <w:rFonts w:eastAsia="MS Mincho"/>
          <w:color w:val="000000"/>
          <w:sz w:val="26"/>
          <w:szCs w:val="26"/>
        </w:rPr>
        <w:t>phụ</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nữ</w:t>
      </w:r>
      <w:proofErr w:type="spellEnd"/>
      <w:r w:rsidRPr="00960E61">
        <w:rPr>
          <w:rFonts w:eastAsia="MS Mincho"/>
          <w:color w:val="000000"/>
          <w:sz w:val="26"/>
          <w:szCs w:val="26"/>
        </w:rPr>
        <w:t xml:space="preserve"> 40-65 </w:t>
      </w:r>
      <w:proofErr w:type="spellStart"/>
      <w:r w:rsidRPr="00960E61">
        <w:rPr>
          <w:rFonts w:eastAsia="MS Mincho"/>
          <w:color w:val="000000"/>
          <w:sz w:val="26"/>
          <w:szCs w:val="26"/>
        </w:rPr>
        <w:t>tuổi</w:t>
      </w:r>
      <w:proofErr w:type="spellEnd"/>
      <w:r w:rsidRPr="00960E61">
        <w:rPr>
          <w:rFonts w:eastAsia="MS Mincho"/>
          <w:color w:val="000000"/>
          <w:sz w:val="26"/>
          <w:szCs w:val="26"/>
        </w:rPr>
        <w:t xml:space="preserve"> </w:t>
      </w:r>
      <w:proofErr w:type="spellStart"/>
      <w:r w:rsidR="004E7E6D">
        <w:rPr>
          <w:rFonts w:eastAsia="MS Mincho"/>
          <w:color w:val="000000"/>
          <w:sz w:val="26"/>
          <w:szCs w:val="26"/>
        </w:rPr>
        <w:t>có</w:t>
      </w:r>
      <w:proofErr w:type="spellEnd"/>
      <w:r w:rsidR="004E7E6D">
        <w:rPr>
          <w:rFonts w:eastAsia="MS Mincho"/>
          <w:color w:val="000000"/>
          <w:sz w:val="26"/>
          <w:szCs w:val="26"/>
          <w:lang w:val="vi-VN"/>
        </w:rPr>
        <w:t xml:space="preserve"> BMI </w:t>
      </w:r>
      <w:r w:rsidR="004E7E6D">
        <w:rPr>
          <w:rFonts w:eastAsia="MS Mincho" w:cs="Times New Roman"/>
          <w:color w:val="000000"/>
          <w:sz w:val="26"/>
          <w:szCs w:val="26"/>
          <w:lang w:val="vi-VN"/>
        </w:rPr>
        <w:t>≥</w:t>
      </w:r>
      <w:r w:rsidR="004E7E6D">
        <w:rPr>
          <w:rFonts w:eastAsia="MS Mincho"/>
          <w:color w:val="000000"/>
          <w:sz w:val="26"/>
          <w:szCs w:val="26"/>
          <w:lang w:val="vi-VN"/>
        </w:rPr>
        <w:t xml:space="preserve"> 23</w:t>
      </w:r>
      <w:r w:rsidR="004E7E6D" w:rsidRPr="004E7E6D">
        <w:rPr>
          <w:rFonts w:eastAsia="PMingLiU" w:cs="Times New Roman"/>
          <w:bCs w:val="0"/>
          <w:color w:val="000000"/>
          <w:sz w:val="26"/>
          <w:szCs w:val="26"/>
          <w:lang w:eastAsia="zh-TW"/>
        </w:rPr>
        <w:t xml:space="preserve"> </w:t>
      </w:r>
      <w:r w:rsidR="004E7E6D" w:rsidRPr="00960E61">
        <w:rPr>
          <w:rFonts w:eastAsia="PMingLiU" w:cs="Times New Roman"/>
          <w:bCs w:val="0"/>
          <w:color w:val="000000"/>
          <w:sz w:val="26"/>
          <w:szCs w:val="26"/>
          <w:lang w:eastAsia="zh-TW"/>
        </w:rPr>
        <w:t>kg/m</w:t>
      </w:r>
      <w:r w:rsidR="004E7E6D" w:rsidRPr="00960E61">
        <w:rPr>
          <w:rFonts w:eastAsia="PMingLiU" w:cs="Times New Roman"/>
          <w:bCs w:val="0"/>
          <w:color w:val="000000"/>
          <w:sz w:val="26"/>
          <w:szCs w:val="26"/>
          <w:vertAlign w:val="superscript"/>
          <w:lang w:eastAsia="zh-TW"/>
        </w:rPr>
        <w:t>2</w:t>
      </w:r>
      <w:r w:rsidR="004E7E6D" w:rsidRPr="00960E61">
        <w:rPr>
          <w:rFonts w:eastAsia="PMingLiU" w:cs="Times New Roman"/>
          <w:bCs w:val="0"/>
          <w:color w:val="000000"/>
          <w:sz w:val="26"/>
          <w:szCs w:val="26"/>
          <w:lang w:eastAsia="zh-TW"/>
        </w:rPr>
        <w:t xml:space="preserve"> </w:t>
      </w:r>
      <w:proofErr w:type="spellStart"/>
      <w:r w:rsidRPr="00960E61">
        <w:rPr>
          <w:rFonts w:eastAsia="MS Mincho"/>
          <w:color w:val="000000"/>
          <w:sz w:val="26"/>
          <w:szCs w:val="26"/>
        </w:rPr>
        <w:t>tại</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địa</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điểm</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nghiên</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cứu</w:t>
      </w:r>
      <w:proofErr w:type="spellEnd"/>
      <w:r w:rsidR="001B6D82" w:rsidRPr="00960E61">
        <w:rPr>
          <w:rFonts w:eastAsia="MS Mincho"/>
          <w:color w:val="000000"/>
          <w:sz w:val="26"/>
          <w:szCs w:val="26"/>
          <w:lang w:val="vi-VN"/>
        </w:rPr>
        <w:t xml:space="preserve"> </w:t>
      </w:r>
      <w:r w:rsidR="000857B3" w:rsidRPr="00960E61">
        <w:rPr>
          <w:rFonts w:eastAsia="MS Mincho"/>
          <w:color w:val="000000"/>
          <w:sz w:val="26"/>
          <w:szCs w:val="26"/>
          <w:lang w:val="vi-VN"/>
        </w:rPr>
        <w:t>là (</w:t>
      </w:r>
      <w:r w:rsidR="000857B3" w:rsidRPr="00960E61">
        <w:rPr>
          <w:rFonts w:eastAsia="MS Mincho"/>
          <w:color w:val="000000"/>
          <w:sz w:val="26"/>
          <w:szCs w:val="26"/>
        </w:rPr>
        <w:t>36,41%</w:t>
      </w:r>
      <w:r w:rsidR="000857B3" w:rsidRPr="00960E61">
        <w:rPr>
          <w:rFonts w:eastAsia="MS Mincho"/>
          <w:color w:val="000000"/>
          <w:sz w:val="26"/>
          <w:szCs w:val="26"/>
          <w:lang w:val="vi-VN"/>
        </w:rPr>
        <w:t>)</w:t>
      </w:r>
      <w:r w:rsidRPr="00960E61">
        <w:rPr>
          <w:rFonts w:eastAsia="MS Mincho"/>
          <w:color w:val="000000"/>
          <w:sz w:val="26"/>
          <w:szCs w:val="26"/>
        </w:rPr>
        <w:t xml:space="preserve">. </w:t>
      </w:r>
      <w:proofErr w:type="spellStart"/>
      <w:r w:rsidRPr="00960E61">
        <w:rPr>
          <w:rFonts w:eastAsia="MS Mincho"/>
          <w:color w:val="000000"/>
          <w:sz w:val="26"/>
          <w:szCs w:val="26"/>
        </w:rPr>
        <w:t>Tỷ</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lệ</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này</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là</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tương</w:t>
      </w:r>
      <w:proofErr w:type="spellEnd"/>
      <w:r w:rsidRPr="00960E61">
        <w:rPr>
          <w:rFonts w:eastAsia="MS Mincho"/>
          <w:color w:val="000000"/>
          <w:sz w:val="26"/>
          <w:szCs w:val="26"/>
        </w:rPr>
        <w:t xml:space="preserve"> </w:t>
      </w:r>
      <w:proofErr w:type="spellStart"/>
      <w:r w:rsidR="001B6D82" w:rsidRPr="00960E61">
        <w:rPr>
          <w:rFonts w:eastAsia="MS Mincho"/>
          <w:color w:val="000000"/>
          <w:sz w:val="26"/>
          <w:szCs w:val="26"/>
        </w:rPr>
        <w:t>tự</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giữa</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các</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nhóm</w:t>
      </w:r>
      <w:proofErr w:type="spellEnd"/>
      <w:r w:rsidRPr="00960E61">
        <w:rPr>
          <w:rFonts w:eastAsia="MS Mincho"/>
          <w:color w:val="000000"/>
          <w:sz w:val="26"/>
          <w:szCs w:val="26"/>
        </w:rPr>
        <w:t xml:space="preserve"> </w:t>
      </w:r>
      <w:proofErr w:type="spellStart"/>
      <w:r w:rsidRPr="00960E61">
        <w:rPr>
          <w:rFonts w:eastAsia="MS Mincho"/>
          <w:color w:val="000000"/>
          <w:sz w:val="26"/>
          <w:szCs w:val="26"/>
        </w:rPr>
        <w:t>tuổi</w:t>
      </w:r>
      <w:proofErr w:type="spellEnd"/>
      <w:r w:rsidRPr="00960E61">
        <w:rPr>
          <w:rFonts w:eastAsia="MS Mincho"/>
          <w:color w:val="000000"/>
          <w:sz w:val="26"/>
          <w:szCs w:val="26"/>
        </w:rPr>
        <w:t xml:space="preserve"> </w:t>
      </w:r>
      <w:proofErr w:type="spellStart"/>
      <w:r w:rsidR="001B6D82" w:rsidRPr="00960E61">
        <w:rPr>
          <w:rFonts w:eastAsia="MS Mincho"/>
          <w:color w:val="000000"/>
          <w:sz w:val="26"/>
          <w:szCs w:val="26"/>
        </w:rPr>
        <w:t>và</w:t>
      </w:r>
      <w:proofErr w:type="spellEnd"/>
      <w:r w:rsidR="001B6D82" w:rsidRPr="00960E61">
        <w:rPr>
          <w:rFonts w:eastAsia="MS Mincho"/>
          <w:color w:val="000000"/>
          <w:sz w:val="26"/>
          <w:szCs w:val="26"/>
          <w:lang w:val="vi-VN"/>
        </w:rPr>
        <w:t xml:space="preserve"> </w:t>
      </w:r>
      <w:proofErr w:type="spellStart"/>
      <w:r w:rsidR="001B6D82" w:rsidRPr="00960E61">
        <w:rPr>
          <w:rFonts w:eastAsia="MS Mincho" w:cs="Times New Roman"/>
          <w:bCs w:val="0"/>
          <w:color w:val="000000"/>
          <w:sz w:val="26"/>
          <w:szCs w:val="26"/>
          <w:lang w:eastAsia="zh-TW"/>
        </w:rPr>
        <w:t>khu</w:t>
      </w:r>
      <w:proofErr w:type="spellEnd"/>
      <w:r w:rsidR="001B6D82" w:rsidRPr="00960E61">
        <w:rPr>
          <w:rFonts w:eastAsia="MS Mincho" w:cs="Times New Roman"/>
          <w:bCs w:val="0"/>
          <w:color w:val="000000"/>
          <w:sz w:val="26"/>
          <w:szCs w:val="26"/>
          <w:lang w:eastAsia="zh-TW"/>
        </w:rPr>
        <w:t xml:space="preserve"> </w:t>
      </w:r>
      <w:proofErr w:type="spellStart"/>
      <w:r w:rsidR="001B6D82" w:rsidRPr="00960E61">
        <w:rPr>
          <w:rFonts w:eastAsia="MS Mincho" w:cs="Times New Roman"/>
          <w:bCs w:val="0"/>
          <w:color w:val="000000"/>
          <w:sz w:val="26"/>
          <w:szCs w:val="26"/>
          <w:lang w:eastAsia="zh-TW"/>
        </w:rPr>
        <w:t>vực</w:t>
      </w:r>
      <w:proofErr w:type="spellEnd"/>
      <w:r w:rsidR="001B6D82" w:rsidRPr="00960E61">
        <w:rPr>
          <w:rFonts w:eastAsia="MS Mincho" w:cs="Times New Roman"/>
          <w:bCs w:val="0"/>
          <w:color w:val="000000"/>
          <w:sz w:val="26"/>
          <w:szCs w:val="26"/>
          <w:lang w:eastAsia="zh-TW"/>
        </w:rPr>
        <w:t xml:space="preserve"> </w:t>
      </w:r>
      <w:proofErr w:type="spellStart"/>
      <w:r w:rsidR="001B6D82" w:rsidRPr="00960E61">
        <w:rPr>
          <w:rFonts w:eastAsia="MS Mincho" w:cs="Times New Roman"/>
          <w:bCs w:val="0"/>
          <w:color w:val="000000"/>
          <w:sz w:val="26"/>
          <w:szCs w:val="26"/>
          <w:lang w:eastAsia="zh-TW"/>
        </w:rPr>
        <w:t>sinh</w:t>
      </w:r>
      <w:proofErr w:type="spellEnd"/>
      <w:r w:rsidR="001B6D82" w:rsidRPr="00960E61">
        <w:rPr>
          <w:rFonts w:eastAsia="MS Mincho" w:cs="Times New Roman"/>
          <w:bCs w:val="0"/>
          <w:color w:val="000000"/>
          <w:sz w:val="26"/>
          <w:szCs w:val="26"/>
          <w:lang w:eastAsia="zh-TW"/>
        </w:rPr>
        <w:t xml:space="preserve"> </w:t>
      </w:r>
      <w:proofErr w:type="spellStart"/>
      <w:r w:rsidR="001B6D82" w:rsidRPr="00960E61">
        <w:rPr>
          <w:rFonts w:eastAsia="MS Mincho" w:cs="Times New Roman"/>
          <w:bCs w:val="0"/>
          <w:color w:val="000000"/>
          <w:sz w:val="26"/>
          <w:szCs w:val="26"/>
          <w:lang w:eastAsia="zh-TW"/>
        </w:rPr>
        <w:t>sống</w:t>
      </w:r>
      <w:proofErr w:type="spellEnd"/>
      <w:r w:rsidR="001B6D82" w:rsidRPr="00960E61">
        <w:rPr>
          <w:rFonts w:eastAsia="MS Mincho" w:cs="Times New Roman"/>
          <w:bCs w:val="0"/>
          <w:color w:val="000000"/>
          <w:sz w:val="26"/>
          <w:szCs w:val="26"/>
          <w:lang w:val="vi-VN" w:eastAsia="zh-TW"/>
        </w:rPr>
        <w:t>.</w:t>
      </w:r>
    </w:p>
    <w:p w14:paraId="3243C631" w14:textId="77777777" w:rsidR="001B6D82" w:rsidRPr="00960E61" w:rsidRDefault="00D07258" w:rsidP="001B6D82">
      <w:pPr>
        <w:spacing w:line="360" w:lineRule="auto"/>
        <w:ind w:firstLine="425"/>
        <w:jc w:val="both"/>
        <w:rPr>
          <w:rFonts w:eastAsia="PMingLiU" w:cs="Times New Roman"/>
          <w:bCs w:val="0"/>
          <w:color w:val="000000"/>
          <w:sz w:val="26"/>
          <w:szCs w:val="26"/>
          <w:lang w:eastAsia="zh-TW"/>
        </w:rPr>
      </w:pPr>
      <w:r w:rsidRPr="00960E61">
        <w:rPr>
          <w:rFonts w:eastAsia="MS Mincho" w:cs="Times New Roman"/>
          <w:bCs w:val="0"/>
          <w:color w:val="000000"/>
          <w:sz w:val="26"/>
          <w:szCs w:val="26"/>
          <w:lang w:val="vi-VN" w:eastAsia="zh-TW"/>
        </w:rPr>
        <w:t xml:space="preserve">BMI </w:t>
      </w:r>
      <w:proofErr w:type="spellStart"/>
      <w:r w:rsidRPr="00960E61">
        <w:rPr>
          <w:rFonts w:eastAsia="MS Mincho" w:cs="Times New Roman"/>
          <w:bCs w:val="0"/>
          <w:color w:val="000000"/>
          <w:sz w:val="26"/>
          <w:szCs w:val="26"/>
          <w:lang w:eastAsia="zh-TW"/>
        </w:rPr>
        <w:t>trung</w:t>
      </w:r>
      <w:proofErr w:type="spellEnd"/>
      <w:r w:rsidRPr="00960E61">
        <w:rPr>
          <w:rFonts w:eastAsia="MS Mincho" w:cs="Times New Roman"/>
          <w:bCs w:val="0"/>
          <w:color w:val="000000"/>
          <w:sz w:val="26"/>
          <w:szCs w:val="26"/>
          <w:lang w:val="vi-VN" w:eastAsia="zh-TW"/>
        </w:rPr>
        <w:t xml:space="preserve"> bình của đối tượng nghiên cứu</w:t>
      </w:r>
      <w:r w:rsidR="00500C69" w:rsidRPr="00960E61">
        <w:rPr>
          <w:rFonts w:eastAsia="MS Mincho" w:cs="Times New Roman"/>
          <w:bCs w:val="0"/>
          <w:color w:val="000000"/>
          <w:sz w:val="26"/>
          <w:szCs w:val="26"/>
          <w:lang w:val="vi-VN" w:eastAsia="zh-TW"/>
        </w:rPr>
        <w:t xml:space="preserve"> là</w:t>
      </w:r>
      <w:r w:rsidRPr="00960E61">
        <w:rPr>
          <w:rFonts w:eastAsia="MS Mincho" w:cs="Times New Roman"/>
          <w:bCs w:val="0"/>
          <w:color w:val="000000"/>
          <w:sz w:val="26"/>
          <w:szCs w:val="26"/>
          <w:lang w:val="vi-VN" w:eastAsia="zh-TW"/>
        </w:rPr>
        <w:t xml:space="preserve"> </w:t>
      </w:r>
      <w:r w:rsidRPr="00960E61">
        <w:rPr>
          <w:rFonts w:eastAsia="PMingLiU" w:cs="Times New Roman"/>
          <w:bCs w:val="0"/>
          <w:color w:val="000000"/>
          <w:sz w:val="26"/>
          <w:szCs w:val="26"/>
          <w:lang w:eastAsia="zh-TW"/>
        </w:rPr>
        <w:t>24,1±</w:t>
      </w:r>
      <w:r w:rsidR="00500C69" w:rsidRPr="00960E61">
        <w:rPr>
          <w:rFonts w:eastAsia="PMingLiU" w:cs="Times New Roman"/>
          <w:bCs w:val="0"/>
          <w:color w:val="000000"/>
          <w:sz w:val="26"/>
          <w:szCs w:val="26"/>
          <w:lang w:eastAsia="zh-TW"/>
        </w:rPr>
        <w:t>3</w:t>
      </w:r>
      <w:r w:rsidR="00500C69" w:rsidRPr="00960E61">
        <w:rPr>
          <w:rFonts w:eastAsia="PMingLiU" w:cs="Times New Roman"/>
          <w:bCs w:val="0"/>
          <w:color w:val="000000"/>
          <w:sz w:val="26"/>
          <w:szCs w:val="26"/>
          <w:lang w:val="vi-VN" w:eastAsia="zh-TW"/>
        </w:rPr>
        <w:t>,0</w:t>
      </w:r>
      <w:r w:rsidRPr="00960E61">
        <w:rPr>
          <w:rFonts w:eastAsia="PMingLiU" w:cs="Times New Roman"/>
          <w:bCs w:val="0"/>
          <w:color w:val="000000"/>
          <w:sz w:val="26"/>
          <w:szCs w:val="26"/>
          <w:lang w:eastAsia="zh-TW"/>
        </w:rPr>
        <w:t xml:space="preserve"> kg/m</w:t>
      </w:r>
      <w:r w:rsidRPr="00960E61">
        <w:rPr>
          <w:rFonts w:eastAsia="PMingLiU" w:cs="Times New Roman"/>
          <w:bCs w:val="0"/>
          <w:color w:val="000000"/>
          <w:sz w:val="26"/>
          <w:szCs w:val="26"/>
          <w:vertAlign w:val="superscript"/>
          <w:lang w:eastAsia="zh-TW"/>
        </w:rPr>
        <w:t>2</w:t>
      </w:r>
      <w:r w:rsidRPr="00960E61">
        <w:rPr>
          <w:rFonts w:eastAsia="PMingLiU" w:cs="Times New Roman"/>
          <w:bCs w:val="0"/>
          <w:color w:val="000000"/>
          <w:sz w:val="26"/>
          <w:szCs w:val="26"/>
          <w:lang w:eastAsia="zh-TW"/>
        </w:rPr>
        <w:t xml:space="preserve">. </w:t>
      </w:r>
    </w:p>
    <w:p w14:paraId="6D17252F" w14:textId="10701605" w:rsidR="00D07258" w:rsidRPr="00960E61" w:rsidRDefault="00D07258" w:rsidP="008414C3">
      <w:pPr>
        <w:spacing w:line="360" w:lineRule="auto"/>
        <w:ind w:firstLine="425"/>
        <w:jc w:val="both"/>
        <w:rPr>
          <w:rFonts w:eastAsia="MS Mincho" w:cs="Times New Roman"/>
          <w:bCs w:val="0"/>
          <w:color w:val="000000"/>
          <w:sz w:val="26"/>
          <w:szCs w:val="26"/>
          <w:lang w:eastAsia="zh-TW"/>
        </w:rPr>
      </w:pPr>
      <w:proofErr w:type="spellStart"/>
      <w:r w:rsidRPr="00960E61">
        <w:rPr>
          <w:rFonts w:eastAsia="PMingLiU" w:cs="Times New Roman"/>
          <w:bCs w:val="0"/>
          <w:color w:val="000000"/>
          <w:sz w:val="26"/>
          <w:szCs w:val="26"/>
          <w:lang w:eastAsia="zh-TW"/>
        </w:rPr>
        <w:t>Hơn</w:t>
      </w:r>
      <w:proofErr w:type="spellEnd"/>
      <w:r w:rsidRPr="00960E61">
        <w:rPr>
          <w:rFonts w:eastAsia="PMingLiU" w:cs="Times New Roman"/>
          <w:bCs w:val="0"/>
          <w:color w:val="000000"/>
          <w:sz w:val="26"/>
          <w:szCs w:val="26"/>
          <w:lang w:eastAsia="zh-TW"/>
        </w:rPr>
        <w:t xml:space="preserve"> </w:t>
      </w:r>
      <w:r w:rsidR="003222B9" w:rsidRPr="00441268">
        <w:rPr>
          <w:rFonts w:eastAsia="PMingLiU" w:cs="Times New Roman"/>
          <w:bCs w:val="0"/>
          <w:color w:val="000000"/>
          <w:sz w:val="26"/>
          <w:szCs w:val="26"/>
          <w:lang w:val="vi-VN" w:eastAsia="zh-TW"/>
        </w:rPr>
        <w:t>3/4</w:t>
      </w:r>
      <w:r w:rsidR="003222B9" w:rsidRPr="00A05CAF">
        <w:rPr>
          <w:rFonts w:eastAsia="PMingLiU" w:cs="Times New Roman"/>
          <w:bCs w:val="0"/>
          <w:color w:val="000000"/>
          <w:sz w:val="26"/>
          <w:szCs w:val="26"/>
          <w:lang w:val="vi-VN" w:eastAsia="zh-TW"/>
        </w:rPr>
        <w:t xml:space="preserve"> </w:t>
      </w:r>
      <w:r w:rsidRPr="00960E61">
        <w:rPr>
          <w:rFonts w:eastAsia="PMingLiU" w:cs="Times New Roman"/>
          <w:bCs w:val="0"/>
          <w:color w:val="000000"/>
          <w:sz w:val="26"/>
          <w:szCs w:val="26"/>
          <w:lang w:eastAsia="zh-TW"/>
        </w:rPr>
        <w:t xml:space="preserve">(78%) </w:t>
      </w:r>
      <w:proofErr w:type="spellStart"/>
      <w:r w:rsidRPr="00960E61">
        <w:rPr>
          <w:rFonts w:eastAsia="PMingLiU" w:cs="Times New Roman"/>
          <w:bCs w:val="0"/>
          <w:color w:val="000000"/>
          <w:sz w:val="26"/>
          <w:szCs w:val="26"/>
          <w:lang w:eastAsia="zh-TW"/>
        </w:rPr>
        <w:t>số</w:t>
      </w:r>
      <w:proofErr w:type="spellEnd"/>
      <w:r w:rsidRPr="00960E61">
        <w:rPr>
          <w:rFonts w:eastAsia="PMingLiU" w:cs="Times New Roman"/>
          <w:bCs w:val="0"/>
          <w:color w:val="000000"/>
          <w:sz w:val="26"/>
          <w:szCs w:val="26"/>
          <w:lang w:eastAsia="zh-TW"/>
        </w:rPr>
        <w:t xml:space="preserve"> </w:t>
      </w:r>
      <w:proofErr w:type="spellStart"/>
      <w:r w:rsidR="008414C3" w:rsidRPr="00960E61">
        <w:rPr>
          <w:rFonts w:eastAsia="PMingLiU" w:cs="Times New Roman"/>
          <w:bCs w:val="0"/>
          <w:color w:val="000000"/>
          <w:sz w:val="26"/>
          <w:szCs w:val="26"/>
          <w:lang w:eastAsia="zh-TW"/>
        </w:rPr>
        <w:t>đối</w:t>
      </w:r>
      <w:proofErr w:type="spellEnd"/>
      <w:r w:rsidR="008414C3" w:rsidRPr="00960E61">
        <w:rPr>
          <w:rFonts w:eastAsia="PMingLiU" w:cs="Times New Roman"/>
          <w:bCs w:val="0"/>
          <w:color w:val="000000"/>
          <w:sz w:val="26"/>
          <w:szCs w:val="26"/>
          <w:lang w:val="vi-VN" w:eastAsia="zh-TW"/>
        </w:rPr>
        <w:t xml:space="preserve"> tượng nghiên cứu </w:t>
      </w:r>
      <w:proofErr w:type="spellStart"/>
      <w:r w:rsidRPr="00960E61">
        <w:rPr>
          <w:rFonts w:eastAsia="PMingLiU" w:cs="Times New Roman"/>
          <w:bCs w:val="0"/>
          <w:color w:val="000000"/>
          <w:sz w:val="26"/>
          <w:szCs w:val="26"/>
          <w:lang w:eastAsia="zh-TW"/>
        </w:rPr>
        <w:t>bị</w:t>
      </w:r>
      <w:proofErr w:type="spellEnd"/>
      <w:r w:rsidRPr="00960E61">
        <w:rPr>
          <w:rFonts w:eastAsia="PMingLiU"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béo</w:t>
      </w:r>
      <w:proofErr w:type="spellEnd"/>
      <w:r w:rsidRPr="00960E61">
        <w:rPr>
          <w:rFonts w:eastAsia="MS Mincho"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bụng</w:t>
      </w:r>
      <w:proofErr w:type="spellEnd"/>
      <w:r w:rsidRPr="00960E61">
        <w:rPr>
          <w:rFonts w:eastAsia="MS Mincho"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vòng</w:t>
      </w:r>
      <w:proofErr w:type="spellEnd"/>
      <w:r w:rsidRPr="00960E61">
        <w:rPr>
          <w:rFonts w:eastAsia="MS Mincho"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eo</w:t>
      </w:r>
      <w:proofErr w:type="spellEnd"/>
      <w:r w:rsidRPr="00960E61">
        <w:rPr>
          <w:rFonts w:eastAsia="MS Mincho" w:cs="Times New Roman"/>
          <w:bCs w:val="0"/>
          <w:color w:val="000000"/>
          <w:sz w:val="26"/>
          <w:szCs w:val="26"/>
          <w:lang w:eastAsia="zh-TW"/>
        </w:rPr>
        <w:t xml:space="preserve"> &gt; 80cm) </w:t>
      </w:r>
      <w:proofErr w:type="spellStart"/>
      <w:r w:rsidRPr="00960E61">
        <w:rPr>
          <w:rFonts w:eastAsia="MS Mincho" w:cs="Times New Roman"/>
          <w:bCs w:val="0"/>
          <w:color w:val="000000"/>
          <w:sz w:val="26"/>
          <w:szCs w:val="26"/>
          <w:lang w:eastAsia="zh-TW"/>
        </w:rPr>
        <w:t>và</w:t>
      </w:r>
      <w:proofErr w:type="spellEnd"/>
      <w:r w:rsidRPr="00960E61">
        <w:rPr>
          <w:rFonts w:eastAsia="MS Mincho"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hầu</w:t>
      </w:r>
      <w:proofErr w:type="spellEnd"/>
      <w:r w:rsidRPr="00960E61">
        <w:rPr>
          <w:rFonts w:eastAsia="MS Mincho"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hết</w:t>
      </w:r>
      <w:proofErr w:type="spellEnd"/>
      <w:r w:rsidRPr="00960E61">
        <w:rPr>
          <w:rFonts w:eastAsia="MS Mincho" w:cs="Times New Roman"/>
          <w:bCs w:val="0"/>
          <w:color w:val="000000"/>
          <w:sz w:val="26"/>
          <w:szCs w:val="26"/>
          <w:lang w:eastAsia="zh-TW"/>
        </w:rPr>
        <w:t xml:space="preserve"> (98,1%) </w:t>
      </w:r>
      <w:proofErr w:type="spellStart"/>
      <w:r w:rsidRPr="00960E61">
        <w:rPr>
          <w:rFonts w:eastAsia="MS Mincho" w:cs="Times New Roman"/>
          <w:bCs w:val="0"/>
          <w:color w:val="000000"/>
          <w:sz w:val="26"/>
          <w:szCs w:val="26"/>
          <w:lang w:eastAsia="zh-TW"/>
        </w:rPr>
        <w:t>có</w:t>
      </w:r>
      <w:proofErr w:type="spellEnd"/>
      <w:r w:rsidRPr="00960E61">
        <w:rPr>
          <w:rFonts w:eastAsia="MS Mincho"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béo</w:t>
      </w:r>
      <w:proofErr w:type="spellEnd"/>
      <w:r w:rsidRPr="00960E61">
        <w:rPr>
          <w:rFonts w:eastAsia="MS Mincho"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trung</w:t>
      </w:r>
      <w:proofErr w:type="spellEnd"/>
      <w:r w:rsidRPr="00960E61">
        <w:rPr>
          <w:rFonts w:eastAsia="MS Mincho" w:cs="Times New Roman"/>
          <w:bCs w:val="0"/>
          <w:color w:val="000000"/>
          <w:sz w:val="26"/>
          <w:szCs w:val="26"/>
          <w:lang w:eastAsia="zh-TW"/>
        </w:rPr>
        <w:t xml:space="preserve"> </w:t>
      </w:r>
      <w:proofErr w:type="spellStart"/>
      <w:r w:rsidRPr="00960E61">
        <w:rPr>
          <w:rFonts w:eastAsia="MS Mincho" w:cs="Times New Roman"/>
          <w:bCs w:val="0"/>
          <w:color w:val="000000"/>
          <w:sz w:val="26"/>
          <w:szCs w:val="26"/>
          <w:lang w:eastAsia="zh-TW"/>
        </w:rPr>
        <w:t>tâm</w:t>
      </w:r>
      <w:proofErr w:type="spellEnd"/>
      <w:r w:rsidRPr="00960E61">
        <w:rPr>
          <w:rFonts w:eastAsia="MS Mincho" w:cs="Times New Roman"/>
          <w:bCs w:val="0"/>
          <w:color w:val="000000"/>
          <w:sz w:val="26"/>
          <w:szCs w:val="26"/>
          <w:lang w:eastAsia="zh-TW"/>
        </w:rPr>
        <w:t xml:space="preserve"> (WHR </w:t>
      </w:r>
      <w:r w:rsidR="000857B3" w:rsidRPr="00960E61">
        <w:rPr>
          <w:rFonts w:eastAsia="MS Mincho" w:cs="Times New Roman"/>
          <w:bCs w:val="0"/>
          <w:color w:val="000000"/>
          <w:sz w:val="26"/>
          <w:szCs w:val="26"/>
          <w:lang w:eastAsia="zh-TW"/>
        </w:rPr>
        <w:t>≥</w:t>
      </w:r>
      <w:r w:rsidRPr="00960E61">
        <w:rPr>
          <w:rFonts w:eastAsia="MS Mincho" w:cs="Times New Roman"/>
          <w:bCs w:val="0"/>
          <w:color w:val="000000"/>
          <w:sz w:val="26"/>
          <w:szCs w:val="26"/>
          <w:lang w:eastAsia="zh-TW"/>
        </w:rPr>
        <w:t xml:space="preserve"> 0,8). </w:t>
      </w:r>
      <w:r w:rsidR="00500C69" w:rsidRPr="00960E61">
        <w:rPr>
          <w:rFonts w:eastAsia="MS Mincho" w:cs="Times New Roman"/>
          <w:bCs w:val="0"/>
          <w:color w:val="000000"/>
          <w:sz w:val="26"/>
          <w:szCs w:val="26"/>
          <w:lang w:eastAsia="zh-TW"/>
        </w:rPr>
        <w:t>T</w:t>
      </w:r>
      <w:r w:rsidR="00500C69" w:rsidRPr="00960E61">
        <w:rPr>
          <w:rFonts w:eastAsia="MS Mincho" w:cs="Times New Roman"/>
          <w:bCs w:val="0"/>
          <w:color w:val="000000"/>
          <w:sz w:val="26"/>
          <w:szCs w:val="26"/>
          <w:lang w:val="vi-VN" w:eastAsia="zh-TW"/>
        </w:rPr>
        <w:t xml:space="preserve">ỷ lệ </w:t>
      </w:r>
      <w:proofErr w:type="spellStart"/>
      <w:r w:rsidR="008414C3" w:rsidRPr="00960E61">
        <w:rPr>
          <w:rFonts w:eastAsia="MS Mincho" w:cs="Times New Roman"/>
          <w:bCs w:val="0"/>
          <w:color w:val="000000"/>
          <w:sz w:val="26"/>
          <w:szCs w:val="26"/>
          <w:lang w:eastAsia="zh-TW"/>
        </w:rPr>
        <w:t>béo</w:t>
      </w:r>
      <w:proofErr w:type="spellEnd"/>
      <w:r w:rsidR="008414C3" w:rsidRPr="00960E61">
        <w:rPr>
          <w:rFonts w:eastAsia="MS Mincho" w:cs="Times New Roman"/>
          <w:bCs w:val="0"/>
          <w:color w:val="000000"/>
          <w:sz w:val="26"/>
          <w:szCs w:val="26"/>
          <w:lang w:val="vi-VN" w:eastAsia="zh-TW"/>
        </w:rPr>
        <w:t xml:space="preserve"> bụng ở</w:t>
      </w:r>
      <w:r w:rsidRPr="00960E61">
        <w:rPr>
          <w:rFonts w:eastAsia="MS Mincho" w:cs="Times New Roman"/>
          <w:bCs w:val="0"/>
          <w:color w:val="000000"/>
          <w:sz w:val="26"/>
          <w:szCs w:val="26"/>
          <w:lang w:eastAsia="zh-TW"/>
        </w:rPr>
        <w:t xml:space="preserve"> </w:t>
      </w:r>
      <w:r w:rsidR="008414C3" w:rsidRPr="00960E61">
        <w:rPr>
          <w:rFonts w:eastAsia="PMingLiU" w:cs="Times New Roman"/>
          <w:bCs w:val="0"/>
          <w:color w:val="000000"/>
          <w:sz w:val="26"/>
          <w:szCs w:val="26"/>
          <w:lang w:val="vi-VN" w:eastAsia="zh-TW"/>
        </w:rPr>
        <w:t>nhóm có BMI &lt; 23</w:t>
      </w:r>
      <w:r w:rsidR="008414C3" w:rsidRPr="00960E61">
        <w:rPr>
          <w:rFonts w:eastAsia="PMingLiU" w:cs="Times New Roman"/>
          <w:bCs w:val="0"/>
          <w:color w:val="000000"/>
          <w:sz w:val="26"/>
          <w:szCs w:val="26"/>
          <w:lang w:eastAsia="zh-TW"/>
        </w:rPr>
        <w:t>(kg/m</w:t>
      </w:r>
      <w:r w:rsidR="008414C3" w:rsidRPr="00960E61">
        <w:rPr>
          <w:rFonts w:eastAsia="PMingLiU" w:cs="Times New Roman"/>
          <w:bCs w:val="0"/>
          <w:color w:val="000000"/>
          <w:sz w:val="26"/>
          <w:szCs w:val="26"/>
          <w:vertAlign w:val="superscript"/>
          <w:lang w:eastAsia="zh-TW"/>
        </w:rPr>
        <w:t>2</w:t>
      </w:r>
      <w:r w:rsidR="008414C3" w:rsidRPr="00960E61">
        <w:rPr>
          <w:rFonts w:eastAsia="PMingLiU" w:cs="Times New Roman"/>
          <w:bCs w:val="0"/>
          <w:color w:val="000000"/>
          <w:sz w:val="26"/>
          <w:szCs w:val="26"/>
          <w:lang w:eastAsia="zh-TW"/>
        </w:rPr>
        <w:t>)</w:t>
      </w:r>
      <w:r w:rsidR="008414C3" w:rsidRPr="00960E61">
        <w:rPr>
          <w:rFonts w:eastAsia="PMingLiU" w:cs="Times New Roman"/>
          <w:bCs w:val="0"/>
          <w:color w:val="000000"/>
          <w:sz w:val="26"/>
          <w:szCs w:val="26"/>
          <w:lang w:val="vi-VN" w:eastAsia="zh-TW"/>
        </w:rPr>
        <w:t xml:space="preserve"> chiếm 55,9%</w:t>
      </w:r>
      <w:r w:rsidR="003222B9">
        <w:rPr>
          <w:rFonts w:eastAsia="PMingLiU" w:cs="Times New Roman"/>
          <w:bCs w:val="0"/>
          <w:color w:val="000000"/>
          <w:sz w:val="26"/>
          <w:szCs w:val="26"/>
          <w:lang w:val="vi-VN" w:eastAsia="zh-TW"/>
        </w:rPr>
        <w:t xml:space="preserve"> </w:t>
      </w:r>
      <w:r w:rsidR="008414C3" w:rsidRPr="00960E61">
        <w:rPr>
          <w:rFonts w:eastAsia="PMingLiU" w:cs="Times New Roman"/>
          <w:bCs w:val="0"/>
          <w:color w:val="000000"/>
          <w:sz w:val="26"/>
          <w:szCs w:val="26"/>
          <w:lang w:val="vi-VN" w:eastAsia="zh-TW"/>
        </w:rPr>
        <w:t xml:space="preserve">và nhóm </w:t>
      </w:r>
      <w:r w:rsidR="00500C69" w:rsidRPr="00960E61">
        <w:rPr>
          <w:rFonts w:eastAsia="MS Mincho" w:cs="Times New Roman"/>
          <w:bCs w:val="0"/>
          <w:color w:val="000000"/>
          <w:sz w:val="26"/>
          <w:szCs w:val="26"/>
          <w:lang w:eastAsia="zh-TW"/>
        </w:rPr>
        <w:t>c</w:t>
      </w:r>
      <w:r w:rsidR="00500C69" w:rsidRPr="00960E61">
        <w:rPr>
          <w:rFonts w:eastAsia="MS Mincho" w:cs="Times New Roman"/>
          <w:bCs w:val="0"/>
          <w:color w:val="000000"/>
          <w:sz w:val="26"/>
          <w:szCs w:val="26"/>
          <w:lang w:val="vi-VN" w:eastAsia="zh-TW"/>
        </w:rPr>
        <w:t>ó</w:t>
      </w:r>
      <w:r w:rsidRPr="00960E61">
        <w:rPr>
          <w:rFonts w:eastAsia="MS Mincho" w:cs="Times New Roman"/>
          <w:bCs w:val="0"/>
          <w:color w:val="000000"/>
          <w:sz w:val="26"/>
          <w:szCs w:val="26"/>
          <w:lang w:eastAsia="zh-TW"/>
        </w:rPr>
        <w:t xml:space="preserve"> </w:t>
      </w:r>
      <w:r w:rsidRPr="00960E61">
        <w:rPr>
          <w:rFonts w:eastAsia="MS Mincho" w:cs="Times New Roman"/>
          <w:bCs w:val="0"/>
          <w:color w:val="000000"/>
          <w:sz w:val="26"/>
          <w:szCs w:val="26"/>
          <w:lang w:val="vi-VN" w:eastAsia="zh-TW"/>
        </w:rPr>
        <w:t xml:space="preserve">BMI </w:t>
      </w:r>
      <w:bookmarkStart w:id="901" w:name="_Hlk120080570"/>
      <w:r w:rsidRPr="00960E61">
        <w:rPr>
          <w:rFonts w:eastAsia="MS Mincho" w:cs="Times New Roman"/>
          <w:bCs w:val="0"/>
          <w:color w:val="000000"/>
          <w:sz w:val="26"/>
          <w:szCs w:val="26"/>
          <w:lang w:eastAsia="zh-TW"/>
        </w:rPr>
        <w:t>≥</w:t>
      </w:r>
      <w:r w:rsidRPr="00960E61">
        <w:rPr>
          <w:rFonts w:eastAsia="MS Mincho" w:cs="Times New Roman"/>
          <w:bCs w:val="0"/>
          <w:color w:val="000000"/>
          <w:sz w:val="26"/>
          <w:szCs w:val="26"/>
          <w:lang w:val="vi-VN" w:eastAsia="zh-TW"/>
        </w:rPr>
        <w:t xml:space="preserve"> </w:t>
      </w:r>
      <w:bookmarkEnd w:id="901"/>
      <w:r w:rsidRPr="00960E61">
        <w:rPr>
          <w:rFonts w:eastAsia="MS Mincho" w:cs="Times New Roman"/>
          <w:bCs w:val="0"/>
          <w:color w:val="000000"/>
          <w:sz w:val="26"/>
          <w:szCs w:val="26"/>
          <w:lang w:val="vi-VN" w:eastAsia="zh-TW"/>
        </w:rPr>
        <w:t>23</w:t>
      </w:r>
      <w:r w:rsidR="003222B9">
        <w:rPr>
          <w:rFonts w:eastAsia="MS Mincho" w:cs="Times New Roman"/>
          <w:bCs w:val="0"/>
          <w:color w:val="000000"/>
          <w:sz w:val="26"/>
          <w:szCs w:val="26"/>
          <w:lang w:val="vi-VN" w:eastAsia="zh-TW"/>
        </w:rPr>
        <w:t xml:space="preserve"> </w:t>
      </w:r>
      <w:r w:rsidRPr="00960E61">
        <w:rPr>
          <w:rFonts w:eastAsia="PMingLiU" w:cs="Times New Roman"/>
          <w:bCs w:val="0"/>
          <w:color w:val="000000"/>
          <w:sz w:val="26"/>
          <w:szCs w:val="26"/>
          <w:lang w:eastAsia="zh-TW"/>
        </w:rPr>
        <w:t>kg/m</w:t>
      </w:r>
      <w:r w:rsidRPr="00960E61">
        <w:rPr>
          <w:rFonts w:eastAsia="PMingLiU" w:cs="Times New Roman"/>
          <w:bCs w:val="0"/>
          <w:color w:val="000000"/>
          <w:sz w:val="26"/>
          <w:szCs w:val="26"/>
          <w:vertAlign w:val="superscript"/>
          <w:lang w:eastAsia="zh-TW"/>
        </w:rPr>
        <w:t>2</w:t>
      </w:r>
      <w:r w:rsidRPr="00960E61">
        <w:rPr>
          <w:rFonts w:eastAsia="PMingLiU" w:cs="Times New Roman"/>
          <w:bCs w:val="0"/>
          <w:color w:val="000000"/>
          <w:sz w:val="26"/>
          <w:szCs w:val="26"/>
          <w:lang w:eastAsia="zh-TW"/>
        </w:rPr>
        <w:t xml:space="preserve"> </w:t>
      </w:r>
      <w:r w:rsidR="00500C69" w:rsidRPr="00960E61">
        <w:rPr>
          <w:rFonts w:eastAsia="PMingLiU" w:cs="Times New Roman"/>
          <w:bCs w:val="0"/>
          <w:color w:val="000000"/>
          <w:sz w:val="26"/>
          <w:szCs w:val="26"/>
          <w:lang w:eastAsia="zh-TW"/>
        </w:rPr>
        <w:t>chi</w:t>
      </w:r>
      <w:r w:rsidR="00500C69" w:rsidRPr="00960E61">
        <w:rPr>
          <w:rFonts w:eastAsia="PMingLiU" w:cs="Times New Roman"/>
          <w:bCs w:val="0"/>
          <w:color w:val="000000"/>
          <w:sz w:val="26"/>
          <w:szCs w:val="26"/>
          <w:lang w:val="vi-VN" w:eastAsia="zh-TW"/>
        </w:rPr>
        <w:t>ếm</w:t>
      </w:r>
      <w:r w:rsidRPr="00960E61">
        <w:rPr>
          <w:rFonts w:eastAsia="PMingLiU" w:cs="Times New Roman"/>
          <w:bCs w:val="0"/>
          <w:color w:val="000000"/>
          <w:sz w:val="26"/>
          <w:szCs w:val="26"/>
          <w:lang w:eastAsia="zh-TW"/>
        </w:rPr>
        <w:t xml:space="preserve"> 92,8%</w:t>
      </w:r>
      <w:r w:rsidR="008414C3" w:rsidRPr="00960E61">
        <w:rPr>
          <w:rFonts w:eastAsia="PMingLiU" w:cs="Times New Roman"/>
          <w:bCs w:val="0"/>
          <w:color w:val="000000"/>
          <w:sz w:val="26"/>
          <w:szCs w:val="26"/>
          <w:lang w:val="vi-VN" w:eastAsia="zh-TW"/>
        </w:rPr>
        <w:t>.</w:t>
      </w:r>
    </w:p>
    <w:p w14:paraId="2BFA5EAE" w14:textId="02623A0C" w:rsidR="001B6D82" w:rsidRPr="00960E61" w:rsidRDefault="00AD6410" w:rsidP="001B6D82">
      <w:pPr>
        <w:spacing w:line="360" w:lineRule="auto"/>
        <w:ind w:firstLine="425"/>
        <w:jc w:val="both"/>
        <w:rPr>
          <w:rFonts w:eastAsia="MS Mincho" w:cs="Times New Roman"/>
          <w:bCs w:val="0"/>
          <w:color w:val="000000"/>
          <w:sz w:val="26"/>
          <w:szCs w:val="26"/>
          <w:lang w:val="vi-VN" w:eastAsia="zh-TW"/>
        </w:rPr>
      </w:pPr>
      <w:proofErr w:type="spellStart"/>
      <w:r w:rsidRPr="00960E61">
        <w:rPr>
          <w:rFonts w:eastAsia="PMingLiU" w:cs="Times New Roman"/>
          <w:bCs w:val="0"/>
          <w:color w:val="000000"/>
          <w:sz w:val="26"/>
          <w:szCs w:val="26"/>
          <w:lang w:eastAsia="zh-TW"/>
        </w:rPr>
        <w:t>Tỷ</w:t>
      </w:r>
      <w:proofErr w:type="spellEnd"/>
      <w:r w:rsidRPr="00960E61">
        <w:rPr>
          <w:rFonts w:eastAsia="PMingLiU" w:cs="Times New Roman"/>
          <w:bCs w:val="0"/>
          <w:color w:val="000000"/>
          <w:sz w:val="26"/>
          <w:szCs w:val="26"/>
          <w:lang w:val="vi-VN" w:eastAsia="zh-TW"/>
        </w:rPr>
        <w:t xml:space="preserve"> lệ đối tượng nghiên cứu có sử dụng thuốc giảm cân chiếm 2,7%; khu vực nội thành có tỷ lệ sử dụng cao hơn ngoại thành có ý nghĩa thống kê với p= 0,</w:t>
      </w:r>
      <w:r w:rsidR="000857B3" w:rsidRPr="00960E61">
        <w:rPr>
          <w:rFonts w:eastAsia="PMingLiU" w:cs="Times New Roman"/>
          <w:bCs w:val="0"/>
          <w:color w:val="000000"/>
          <w:sz w:val="26"/>
          <w:szCs w:val="26"/>
          <w:lang w:val="vi-VN" w:eastAsia="zh-TW"/>
        </w:rPr>
        <w:t>003.</w:t>
      </w:r>
      <w:r w:rsidRPr="00960E61">
        <w:rPr>
          <w:rFonts w:eastAsia="PMingLiU" w:cs="Times New Roman"/>
          <w:bCs w:val="0"/>
          <w:color w:val="000000"/>
          <w:sz w:val="26"/>
          <w:szCs w:val="26"/>
          <w:lang w:val="vi-VN" w:eastAsia="zh-TW"/>
        </w:rPr>
        <w:t xml:space="preserve"> </w:t>
      </w:r>
    </w:p>
    <w:p w14:paraId="3F0F148D" w14:textId="77777777" w:rsidR="005D78D6" w:rsidRPr="00960E61" w:rsidRDefault="005D78D6" w:rsidP="005D78D6">
      <w:pPr>
        <w:spacing w:line="360" w:lineRule="auto"/>
        <w:rPr>
          <w:rFonts w:eastAsia="MS Mincho"/>
          <w:color w:val="000000"/>
          <w:sz w:val="26"/>
          <w:szCs w:val="26"/>
        </w:rPr>
      </w:pPr>
    </w:p>
    <w:p w14:paraId="409428CF" w14:textId="246EA38F" w:rsidR="00EB55FE" w:rsidRPr="00960E61" w:rsidRDefault="00C86AF3" w:rsidP="00AB52FD">
      <w:pPr>
        <w:pStyle w:val="ListParagraph"/>
        <w:spacing w:line="360" w:lineRule="auto"/>
        <w:ind w:left="0"/>
        <w:outlineLvl w:val="1"/>
        <w:rPr>
          <w:b/>
          <w:color w:val="000000"/>
          <w:sz w:val="26"/>
          <w:szCs w:val="26"/>
        </w:rPr>
      </w:pPr>
      <w:bookmarkStart w:id="902" w:name="_Toc114434603"/>
      <w:bookmarkStart w:id="903" w:name="_Toc118987158"/>
      <w:bookmarkStart w:id="904" w:name="_Toc118997795"/>
      <w:bookmarkStart w:id="905" w:name="_Toc119015450"/>
      <w:bookmarkStart w:id="906" w:name="_Toc131406479"/>
      <w:bookmarkStart w:id="907" w:name="_Toc138104423"/>
      <w:r w:rsidRPr="00960E61">
        <w:rPr>
          <w:rFonts w:eastAsia="Times New Roman"/>
          <w:b/>
          <w:sz w:val="26"/>
          <w:szCs w:val="26"/>
          <w:lang w:val="vi-VN"/>
        </w:rPr>
        <w:t xml:space="preserve">2. </w:t>
      </w:r>
      <w:r w:rsidRPr="00960E61">
        <w:rPr>
          <w:rFonts w:eastAsia="Times New Roman"/>
          <w:b/>
          <w:sz w:val="26"/>
          <w:szCs w:val="26"/>
        </w:rPr>
        <w:t xml:space="preserve">Hiệu </w:t>
      </w:r>
      <w:proofErr w:type="spellStart"/>
      <w:r w:rsidRPr="00960E61">
        <w:rPr>
          <w:rFonts w:eastAsia="Times New Roman"/>
          <w:b/>
          <w:sz w:val="26"/>
          <w:szCs w:val="26"/>
        </w:rPr>
        <w:t>quả</w:t>
      </w:r>
      <w:proofErr w:type="spellEnd"/>
      <w:r w:rsidRPr="00960E61">
        <w:rPr>
          <w:rFonts w:eastAsia="Times New Roman"/>
          <w:b/>
          <w:sz w:val="26"/>
          <w:szCs w:val="26"/>
        </w:rPr>
        <w:t xml:space="preserve"> can </w:t>
      </w:r>
      <w:proofErr w:type="spellStart"/>
      <w:r w:rsidRPr="00960E61">
        <w:rPr>
          <w:rFonts w:eastAsia="Times New Roman"/>
          <w:b/>
          <w:sz w:val="26"/>
          <w:szCs w:val="26"/>
        </w:rPr>
        <w:t>thiệp</w:t>
      </w:r>
      <w:proofErr w:type="spellEnd"/>
      <w:r w:rsidRPr="00960E61">
        <w:rPr>
          <w:rFonts w:eastAsia="Times New Roman"/>
          <w:b/>
          <w:sz w:val="26"/>
          <w:szCs w:val="26"/>
        </w:rPr>
        <w:t xml:space="preserve"> </w:t>
      </w:r>
      <w:proofErr w:type="spellStart"/>
      <w:r w:rsidRPr="00960E61">
        <w:rPr>
          <w:rFonts w:eastAsia="Times New Roman"/>
          <w:b/>
          <w:sz w:val="26"/>
          <w:szCs w:val="26"/>
        </w:rPr>
        <w:t>viên</w:t>
      </w:r>
      <w:proofErr w:type="spellEnd"/>
      <w:r w:rsidRPr="00960E61">
        <w:rPr>
          <w:rFonts w:eastAsia="Times New Roman"/>
          <w:b/>
          <w:sz w:val="26"/>
          <w:szCs w:val="26"/>
        </w:rPr>
        <w:t xml:space="preserve"> </w:t>
      </w:r>
      <w:proofErr w:type="spellStart"/>
      <w:r w:rsidRPr="00960E61">
        <w:rPr>
          <w:rFonts w:eastAsia="Times New Roman"/>
          <w:b/>
          <w:sz w:val="26"/>
          <w:szCs w:val="26"/>
        </w:rPr>
        <w:t>thực</w:t>
      </w:r>
      <w:proofErr w:type="spellEnd"/>
      <w:r w:rsidRPr="00960E61">
        <w:rPr>
          <w:rFonts w:eastAsia="Times New Roman"/>
          <w:b/>
          <w:sz w:val="26"/>
          <w:szCs w:val="26"/>
        </w:rPr>
        <w:t xml:space="preserve"> </w:t>
      </w:r>
      <w:proofErr w:type="spellStart"/>
      <w:r w:rsidRPr="00960E61">
        <w:rPr>
          <w:rFonts w:eastAsia="Times New Roman"/>
          <w:b/>
          <w:sz w:val="26"/>
          <w:szCs w:val="26"/>
        </w:rPr>
        <w:t>phẩm</w:t>
      </w:r>
      <w:proofErr w:type="spellEnd"/>
      <w:r w:rsidRPr="00960E61">
        <w:rPr>
          <w:rFonts w:eastAsia="Times New Roman"/>
          <w:b/>
          <w:sz w:val="26"/>
          <w:szCs w:val="26"/>
        </w:rPr>
        <w:t xml:space="preserve"> b</w:t>
      </w:r>
      <w:r w:rsidRPr="00960E61">
        <w:rPr>
          <w:rFonts w:eastAsia="Times New Roman"/>
          <w:b/>
          <w:sz w:val="26"/>
          <w:szCs w:val="26"/>
          <w:lang w:val="vi-VN"/>
        </w:rPr>
        <w:t xml:space="preserve">ổ sung chứa </w:t>
      </w:r>
      <w:proofErr w:type="spellStart"/>
      <w:r w:rsidRPr="00960E61">
        <w:rPr>
          <w:rFonts w:eastAsia="Times New Roman"/>
          <w:b/>
          <w:sz w:val="26"/>
          <w:szCs w:val="26"/>
        </w:rPr>
        <w:t>hoạt</w:t>
      </w:r>
      <w:proofErr w:type="spellEnd"/>
      <w:r w:rsidRPr="00960E61">
        <w:rPr>
          <w:rFonts w:eastAsia="Times New Roman"/>
          <w:b/>
          <w:sz w:val="26"/>
          <w:szCs w:val="26"/>
        </w:rPr>
        <w:t xml:space="preserve"> </w:t>
      </w:r>
      <w:proofErr w:type="spellStart"/>
      <w:r w:rsidRPr="00960E61">
        <w:rPr>
          <w:rFonts w:eastAsia="Times New Roman"/>
          <w:b/>
          <w:sz w:val="26"/>
          <w:szCs w:val="26"/>
        </w:rPr>
        <w:t>chất</w:t>
      </w:r>
      <w:proofErr w:type="spellEnd"/>
      <w:r w:rsidRPr="00960E61">
        <w:rPr>
          <w:rFonts w:eastAsia="Times New Roman"/>
          <w:b/>
          <w:sz w:val="26"/>
          <w:szCs w:val="26"/>
        </w:rPr>
        <w:t xml:space="preserve"> </w:t>
      </w:r>
      <w:proofErr w:type="spellStart"/>
      <w:r w:rsidRPr="00960E61">
        <w:rPr>
          <w:rFonts w:eastAsia="Times New Roman"/>
          <w:b/>
          <w:sz w:val="26"/>
          <w:szCs w:val="26"/>
        </w:rPr>
        <w:t>thiên</w:t>
      </w:r>
      <w:proofErr w:type="spellEnd"/>
      <w:r w:rsidRPr="00960E61">
        <w:rPr>
          <w:rFonts w:eastAsia="Times New Roman"/>
          <w:b/>
          <w:sz w:val="26"/>
          <w:szCs w:val="26"/>
        </w:rPr>
        <w:t xml:space="preserve"> </w:t>
      </w:r>
      <w:proofErr w:type="spellStart"/>
      <w:r w:rsidRPr="00960E61">
        <w:rPr>
          <w:rFonts w:eastAsia="Times New Roman"/>
          <w:b/>
          <w:sz w:val="26"/>
          <w:szCs w:val="26"/>
        </w:rPr>
        <w:t>nhiên</w:t>
      </w:r>
      <w:proofErr w:type="spellEnd"/>
      <w:r w:rsidRPr="00960E61">
        <w:rPr>
          <w:rFonts w:eastAsia="Times New Roman"/>
          <w:b/>
          <w:sz w:val="26"/>
          <w:szCs w:val="26"/>
        </w:rPr>
        <w:t xml:space="preserve"> Calorie Limit, </w:t>
      </w:r>
      <w:proofErr w:type="spellStart"/>
      <w:r w:rsidRPr="00960E61">
        <w:rPr>
          <w:rFonts w:eastAsia="Times New Roman"/>
          <w:b/>
          <w:sz w:val="26"/>
          <w:szCs w:val="26"/>
        </w:rPr>
        <w:t>cải</w:t>
      </w:r>
      <w:proofErr w:type="spellEnd"/>
      <w:r w:rsidRPr="00960E61">
        <w:rPr>
          <w:rFonts w:eastAsia="Times New Roman"/>
          <w:b/>
          <w:sz w:val="26"/>
          <w:szCs w:val="26"/>
        </w:rPr>
        <w:t xml:space="preserve"> </w:t>
      </w:r>
      <w:proofErr w:type="spellStart"/>
      <w:r w:rsidRPr="00960E61">
        <w:rPr>
          <w:rFonts w:eastAsia="Times New Roman"/>
          <w:b/>
          <w:sz w:val="26"/>
          <w:szCs w:val="26"/>
        </w:rPr>
        <w:t>thiện</w:t>
      </w:r>
      <w:proofErr w:type="spellEnd"/>
      <w:r w:rsidRPr="00960E61">
        <w:rPr>
          <w:rFonts w:eastAsia="Times New Roman"/>
          <w:b/>
          <w:sz w:val="26"/>
          <w:szCs w:val="26"/>
        </w:rPr>
        <w:t xml:space="preserve"> </w:t>
      </w:r>
      <w:proofErr w:type="spellStart"/>
      <w:r w:rsidRPr="00960E61">
        <w:rPr>
          <w:rFonts w:eastAsia="Times New Roman"/>
          <w:b/>
          <w:sz w:val="26"/>
          <w:szCs w:val="26"/>
        </w:rPr>
        <w:t>tình</w:t>
      </w:r>
      <w:proofErr w:type="spellEnd"/>
      <w:r w:rsidRPr="00960E61">
        <w:rPr>
          <w:rFonts w:eastAsia="Times New Roman"/>
          <w:b/>
          <w:sz w:val="26"/>
          <w:szCs w:val="26"/>
        </w:rPr>
        <w:t xml:space="preserve"> </w:t>
      </w:r>
      <w:proofErr w:type="spellStart"/>
      <w:r w:rsidRPr="00960E61">
        <w:rPr>
          <w:rFonts w:eastAsia="Times New Roman"/>
          <w:b/>
          <w:sz w:val="26"/>
          <w:szCs w:val="26"/>
        </w:rPr>
        <w:t>trạng</w:t>
      </w:r>
      <w:proofErr w:type="spellEnd"/>
      <w:r w:rsidRPr="00960E61">
        <w:rPr>
          <w:rFonts w:eastAsia="Times New Roman"/>
          <w:b/>
          <w:sz w:val="26"/>
          <w:szCs w:val="26"/>
        </w:rPr>
        <w:t xml:space="preserve"> </w:t>
      </w:r>
      <w:proofErr w:type="spellStart"/>
      <w:r w:rsidRPr="00960E61">
        <w:rPr>
          <w:rFonts w:eastAsia="Times New Roman"/>
          <w:b/>
          <w:sz w:val="26"/>
          <w:szCs w:val="26"/>
        </w:rPr>
        <w:t>thừa</w:t>
      </w:r>
      <w:proofErr w:type="spellEnd"/>
      <w:r w:rsidRPr="00960E61">
        <w:rPr>
          <w:rFonts w:eastAsia="Times New Roman"/>
          <w:b/>
          <w:sz w:val="26"/>
          <w:szCs w:val="26"/>
        </w:rPr>
        <w:t xml:space="preserve"> </w:t>
      </w:r>
      <w:proofErr w:type="spellStart"/>
      <w:r w:rsidRPr="00960E61">
        <w:rPr>
          <w:rFonts w:eastAsia="Times New Roman"/>
          <w:b/>
          <w:sz w:val="26"/>
          <w:szCs w:val="26"/>
        </w:rPr>
        <w:t>cân</w:t>
      </w:r>
      <w:proofErr w:type="spellEnd"/>
      <w:r w:rsidRPr="00960E61">
        <w:rPr>
          <w:rFonts w:eastAsia="Times New Roman"/>
          <w:b/>
          <w:sz w:val="26"/>
          <w:szCs w:val="26"/>
          <w:lang w:val="vi-VN"/>
        </w:rPr>
        <w:t xml:space="preserve">, </w:t>
      </w:r>
      <w:proofErr w:type="spellStart"/>
      <w:r w:rsidRPr="00960E61">
        <w:rPr>
          <w:rFonts w:eastAsia="Times New Roman"/>
          <w:b/>
          <w:sz w:val="26"/>
          <w:szCs w:val="26"/>
        </w:rPr>
        <w:t>béo</w:t>
      </w:r>
      <w:proofErr w:type="spellEnd"/>
      <w:r w:rsidRPr="00960E61">
        <w:rPr>
          <w:rFonts w:eastAsia="Times New Roman"/>
          <w:b/>
          <w:sz w:val="26"/>
          <w:szCs w:val="26"/>
        </w:rPr>
        <w:t xml:space="preserve"> </w:t>
      </w:r>
      <w:proofErr w:type="spellStart"/>
      <w:r w:rsidRPr="00960E61">
        <w:rPr>
          <w:rFonts w:eastAsia="Times New Roman"/>
          <w:b/>
          <w:sz w:val="26"/>
          <w:szCs w:val="26"/>
        </w:rPr>
        <w:t>phì</w:t>
      </w:r>
      <w:proofErr w:type="spellEnd"/>
      <w:r w:rsidRPr="00960E61">
        <w:rPr>
          <w:rFonts w:eastAsia="Times New Roman"/>
          <w:b/>
          <w:sz w:val="26"/>
          <w:szCs w:val="26"/>
        </w:rPr>
        <w:t xml:space="preserve"> </w:t>
      </w:r>
      <w:proofErr w:type="spellStart"/>
      <w:r w:rsidRPr="00960E61">
        <w:rPr>
          <w:rFonts w:eastAsia="Times New Roman"/>
          <w:b/>
          <w:sz w:val="26"/>
          <w:szCs w:val="26"/>
        </w:rPr>
        <w:t>và</w:t>
      </w:r>
      <w:proofErr w:type="spellEnd"/>
      <w:r w:rsidRPr="00960E61">
        <w:rPr>
          <w:rFonts w:eastAsia="Times New Roman"/>
          <w:b/>
          <w:sz w:val="26"/>
          <w:szCs w:val="26"/>
        </w:rPr>
        <w:t xml:space="preserve"> </w:t>
      </w:r>
      <w:proofErr w:type="spellStart"/>
      <w:r w:rsidRPr="00960E61">
        <w:rPr>
          <w:rFonts w:eastAsia="Times New Roman"/>
          <w:b/>
          <w:sz w:val="26"/>
          <w:szCs w:val="26"/>
        </w:rPr>
        <w:t>thay</w:t>
      </w:r>
      <w:proofErr w:type="spellEnd"/>
      <w:r w:rsidRPr="00960E61">
        <w:rPr>
          <w:rFonts w:eastAsia="Times New Roman"/>
          <w:b/>
          <w:sz w:val="26"/>
          <w:szCs w:val="26"/>
        </w:rPr>
        <w:t xml:space="preserve"> </w:t>
      </w:r>
      <w:proofErr w:type="spellStart"/>
      <w:r w:rsidRPr="00960E61">
        <w:rPr>
          <w:rFonts w:eastAsia="Times New Roman"/>
          <w:b/>
          <w:sz w:val="26"/>
          <w:szCs w:val="26"/>
        </w:rPr>
        <w:t>đổi</w:t>
      </w:r>
      <w:proofErr w:type="spellEnd"/>
      <w:r w:rsidRPr="00960E61">
        <w:rPr>
          <w:rFonts w:eastAsia="Times New Roman"/>
          <w:b/>
          <w:sz w:val="26"/>
          <w:szCs w:val="26"/>
        </w:rPr>
        <w:t xml:space="preserve"> </w:t>
      </w:r>
      <w:proofErr w:type="spellStart"/>
      <w:r w:rsidRPr="00960E61">
        <w:rPr>
          <w:rFonts w:eastAsia="Times New Roman"/>
          <w:b/>
          <w:sz w:val="26"/>
          <w:szCs w:val="26"/>
        </w:rPr>
        <w:t>một</w:t>
      </w:r>
      <w:proofErr w:type="spellEnd"/>
      <w:r w:rsidRPr="00960E61">
        <w:rPr>
          <w:rFonts w:eastAsia="Times New Roman"/>
          <w:b/>
          <w:sz w:val="26"/>
          <w:szCs w:val="26"/>
        </w:rPr>
        <w:t xml:space="preserve"> </w:t>
      </w:r>
      <w:proofErr w:type="spellStart"/>
      <w:r w:rsidRPr="00960E61">
        <w:rPr>
          <w:rFonts w:eastAsia="Times New Roman"/>
          <w:b/>
          <w:sz w:val="26"/>
          <w:szCs w:val="26"/>
        </w:rPr>
        <w:t>số</w:t>
      </w:r>
      <w:proofErr w:type="spellEnd"/>
      <w:r w:rsidRPr="00960E61">
        <w:rPr>
          <w:rFonts w:eastAsia="Times New Roman"/>
          <w:b/>
          <w:sz w:val="26"/>
          <w:szCs w:val="26"/>
        </w:rPr>
        <w:t xml:space="preserve"> </w:t>
      </w:r>
      <w:proofErr w:type="spellStart"/>
      <w:r w:rsidRPr="00960E61">
        <w:rPr>
          <w:rFonts w:eastAsia="Times New Roman"/>
          <w:b/>
          <w:sz w:val="26"/>
          <w:szCs w:val="26"/>
        </w:rPr>
        <w:t>chỉ</w:t>
      </w:r>
      <w:proofErr w:type="spellEnd"/>
      <w:r w:rsidRPr="00960E61">
        <w:rPr>
          <w:rFonts w:eastAsia="Times New Roman"/>
          <w:b/>
          <w:sz w:val="26"/>
          <w:szCs w:val="26"/>
        </w:rPr>
        <w:t xml:space="preserve"> </w:t>
      </w:r>
      <w:proofErr w:type="spellStart"/>
      <w:r w:rsidRPr="00960E61">
        <w:rPr>
          <w:rFonts w:eastAsia="Times New Roman"/>
          <w:b/>
          <w:sz w:val="26"/>
          <w:szCs w:val="26"/>
        </w:rPr>
        <w:t>tiêu</w:t>
      </w:r>
      <w:proofErr w:type="spellEnd"/>
      <w:r w:rsidRPr="00960E61">
        <w:rPr>
          <w:rFonts w:eastAsia="Times New Roman"/>
          <w:b/>
          <w:sz w:val="26"/>
          <w:szCs w:val="26"/>
        </w:rPr>
        <w:t xml:space="preserve"> </w:t>
      </w:r>
      <w:proofErr w:type="spellStart"/>
      <w:r w:rsidRPr="00960E61">
        <w:rPr>
          <w:rFonts w:eastAsia="Times New Roman"/>
          <w:b/>
          <w:sz w:val="26"/>
          <w:szCs w:val="26"/>
        </w:rPr>
        <w:t>hóa</w:t>
      </w:r>
      <w:proofErr w:type="spellEnd"/>
      <w:r w:rsidRPr="00960E61">
        <w:rPr>
          <w:rFonts w:eastAsia="Times New Roman"/>
          <w:b/>
          <w:sz w:val="26"/>
          <w:szCs w:val="26"/>
        </w:rPr>
        <w:t xml:space="preserve"> </w:t>
      </w:r>
      <w:proofErr w:type="spellStart"/>
      <w:r w:rsidRPr="00960E61">
        <w:rPr>
          <w:rFonts w:eastAsia="Times New Roman"/>
          <w:b/>
          <w:sz w:val="26"/>
          <w:szCs w:val="26"/>
        </w:rPr>
        <w:t>sinh</w:t>
      </w:r>
      <w:proofErr w:type="spellEnd"/>
      <w:r w:rsidRPr="00960E61">
        <w:rPr>
          <w:rFonts w:eastAsia="Times New Roman"/>
          <w:b/>
          <w:sz w:val="26"/>
          <w:szCs w:val="26"/>
        </w:rPr>
        <w:t xml:space="preserve"> ở </w:t>
      </w:r>
      <w:proofErr w:type="spellStart"/>
      <w:r w:rsidRPr="00960E61">
        <w:rPr>
          <w:rFonts w:eastAsia="Times New Roman"/>
          <w:b/>
          <w:sz w:val="26"/>
          <w:szCs w:val="26"/>
        </w:rPr>
        <w:t>phụ</w:t>
      </w:r>
      <w:proofErr w:type="spellEnd"/>
      <w:r w:rsidRPr="00960E61">
        <w:rPr>
          <w:rFonts w:eastAsia="Times New Roman"/>
          <w:b/>
          <w:sz w:val="26"/>
          <w:szCs w:val="26"/>
        </w:rPr>
        <w:t xml:space="preserve"> </w:t>
      </w:r>
      <w:proofErr w:type="spellStart"/>
      <w:r w:rsidRPr="00960E61">
        <w:rPr>
          <w:rFonts w:eastAsia="Times New Roman"/>
          <w:b/>
          <w:sz w:val="26"/>
          <w:szCs w:val="26"/>
        </w:rPr>
        <w:t>nữ</w:t>
      </w:r>
      <w:proofErr w:type="spellEnd"/>
      <w:r w:rsidRPr="00960E61">
        <w:rPr>
          <w:rFonts w:eastAsia="Times New Roman"/>
          <w:b/>
          <w:sz w:val="26"/>
          <w:szCs w:val="26"/>
        </w:rPr>
        <w:t xml:space="preserve"> 40 – 65 </w:t>
      </w:r>
      <w:proofErr w:type="spellStart"/>
      <w:r w:rsidRPr="00960E61">
        <w:rPr>
          <w:rFonts w:eastAsia="Times New Roman"/>
          <w:b/>
          <w:sz w:val="26"/>
          <w:szCs w:val="26"/>
        </w:rPr>
        <w:t>tuổi</w:t>
      </w:r>
      <w:proofErr w:type="spellEnd"/>
      <w:r w:rsidRPr="00960E61">
        <w:rPr>
          <w:rFonts w:eastAsia="Times New Roman"/>
          <w:b/>
          <w:sz w:val="26"/>
          <w:szCs w:val="26"/>
        </w:rPr>
        <w:t>.</w:t>
      </w:r>
      <w:bookmarkEnd w:id="902"/>
      <w:bookmarkEnd w:id="903"/>
      <w:bookmarkEnd w:id="904"/>
      <w:bookmarkEnd w:id="905"/>
      <w:bookmarkEnd w:id="906"/>
      <w:bookmarkEnd w:id="907"/>
    </w:p>
    <w:p w14:paraId="0EEE60E6" w14:textId="2AC09AFD" w:rsidR="00910317" w:rsidRPr="00960E61" w:rsidRDefault="00235002" w:rsidP="00910317">
      <w:pPr>
        <w:spacing w:line="360" w:lineRule="auto"/>
        <w:ind w:firstLine="720"/>
        <w:jc w:val="both"/>
        <w:rPr>
          <w:color w:val="000000"/>
          <w:sz w:val="26"/>
          <w:szCs w:val="26"/>
          <w:lang w:val="vi-VN"/>
        </w:rPr>
      </w:pPr>
      <w:bookmarkStart w:id="908" w:name="_Hlk141336673"/>
      <w:proofErr w:type="spellStart"/>
      <w:r>
        <w:rPr>
          <w:color w:val="000000"/>
          <w:sz w:val="26"/>
          <w:szCs w:val="26"/>
        </w:rPr>
        <w:t>Đối</w:t>
      </w:r>
      <w:proofErr w:type="spellEnd"/>
      <w:r>
        <w:rPr>
          <w:color w:val="000000"/>
          <w:sz w:val="26"/>
          <w:szCs w:val="26"/>
          <w:lang w:val="vi-VN"/>
        </w:rPr>
        <w:t xml:space="preserve"> tượng s</w:t>
      </w:r>
      <w:r w:rsidR="00EB55FE" w:rsidRPr="00960E61">
        <w:rPr>
          <w:color w:val="000000"/>
          <w:sz w:val="26"/>
          <w:szCs w:val="26"/>
        </w:rPr>
        <w:t xml:space="preserve">ử </w:t>
      </w:r>
      <w:proofErr w:type="spellStart"/>
      <w:r w:rsidR="00EB55FE" w:rsidRPr="00960E61">
        <w:rPr>
          <w:color w:val="000000"/>
          <w:sz w:val="26"/>
          <w:szCs w:val="26"/>
        </w:rPr>
        <w:t>dụng</w:t>
      </w:r>
      <w:proofErr w:type="spellEnd"/>
      <w:r w:rsidR="00EB55FE" w:rsidRPr="00960E61">
        <w:rPr>
          <w:color w:val="000000"/>
          <w:sz w:val="26"/>
          <w:szCs w:val="26"/>
        </w:rPr>
        <w:t xml:space="preserve"> </w:t>
      </w:r>
      <w:proofErr w:type="spellStart"/>
      <w:r w:rsidR="00EB55FE" w:rsidRPr="00960E61">
        <w:rPr>
          <w:color w:val="000000"/>
          <w:sz w:val="26"/>
          <w:szCs w:val="26"/>
        </w:rPr>
        <w:t>sản</w:t>
      </w:r>
      <w:proofErr w:type="spellEnd"/>
      <w:r w:rsidR="00EB55FE" w:rsidRPr="00960E61">
        <w:rPr>
          <w:color w:val="000000"/>
          <w:sz w:val="26"/>
          <w:szCs w:val="26"/>
        </w:rPr>
        <w:t xml:space="preserve"> </w:t>
      </w:r>
      <w:proofErr w:type="spellStart"/>
      <w:r w:rsidR="00EB55FE" w:rsidRPr="00960E61">
        <w:rPr>
          <w:color w:val="000000"/>
          <w:sz w:val="26"/>
          <w:szCs w:val="26"/>
        </w:rPr>
        <w:t>phẩm</w:t>
      </w:r>
      <w:proofErr w:type="spellEnd"/>
      <w:r w:rsidR="00EB55FE" w:rsidRPr="00960E61">
        <w:rPr>
          <w:color w:val="000000"/>
          <w:sz w:val="26"/>
          <w:szCs w:val="26"/>
        </w:rPr>
        <w:t xml:space="preserve"> Calorie Limit </w:t>
      </w:r>
      <w:proofErr w:type="spellStart"/>
      <w:r w:rsidR="00EB55FE" w:rsidRPr="00960E61">
        <w:rPr>
          <w:color w:val="000000"/>
          <w:sz w:val="26"/>
          <w:szCs w:val="26"/>
        </w:rPr>
        <w:t>trong</w:t>
      </w:r>
      <w:proofErr w:type="spellEnd"/>
      <w:r w:rsidR="00EB55FE" w:rsidRPr="00960E61">
        <w:rPr>
          <w:color w:val="000000"/>
          <w:sz w:val="26"/>
          <w:szCs w:val="26"/>
        </w:rPr>
        <w:t xml:space="preserve"> 12 </w:t>
      </w:r>
      <w:proofErr w:type="spellStart"/>
      <w:r w:rsidR="00EB55FE" w:rsidRPr="00960E61">
        <w:rPr>
          <w:color w:val="000000"/>
          <w:sz w:val="26"/>
          <w:szCs w:val="26"/>
        </w:rPr>
        <w:t>tuần</w:t>
      </w:r>
      <w:proofErr w:type="spellEnd"/>
      <w:r w:rsidR="002712F7" w:rsidRPr="00960E61">
        <w:rPr>
          <w:color w:val="000000"/>
          <w:sz w:val="26"/>
          <w:szCs w:val="26"/>
          <w:lang w:val="vi-VN"/>
        </w:rPr>
        <w:t xml:space="preserve"> nghiên cứu</w:t>
      </w:r>
      <w:r w:rsidR="00EB55FE" w:rsidRPr="00960E61">
        <w:rPr>
          <w:color w:val="000000"/>
          <w:sz w:val="26"/>
          <w:szCs w:val="26"/>
        </w:rPr>
        <w:t xml:space="preserve"> </w:t>
      </w:r>
      <w:proofErr w:type="spellStart"/>
      <w:r w:rsidR="006428E7">
        <w:rPr>
          <w:color w:val="000000"/>
          <w:sz w:val="26"/>
          <w:szCs w:val="26"/>
        </w:rPr>
        <w:t>nhóm</w:t>
      </w:r>
      <w:proofErr w:type="spellEnd"/>
      <w:r w:rsidR="006428E7">
        <w:rPr>
          <w:color w:val="000000"/>
          <w:sz w:val="26"/>
          <w:szCs w:val="26"/>
          <w:lang w:val="vi-VN"/>
        </w:rPr>
        <w:t xml:space="preserve"> can thiệp </w:t>
      </w:r>
      <w:proofErr w:type="spellStart"/>
      <w:r w:rsidR="002712F7" w:rsidRPr="00960E61">
        <w:rPr>
          <w:color w:val="000000"/>
          <w:sz w:val="26"/>
          <w:szCs w:val="26"/>
        </w:rPr>
        <w:t>đã</w:t>
      </w:r>
      <w:proofErr w:type="spellEnd"/>
      <w:r w:rsidR="002712F7" w:rsidRPr="00960E61">
        <w:rPr>
          <w:color w:val="000000"/>
          <w:sz w:val="26"/>
          <w:szCs w:val="26"/>
          <w:lang w:val="vi-VN"/>
        </w:rPr>
        <w:t xml:space="preserve"> cải thiện được về tình trạng cân nặng, tình trạng mỡ nội tạng, mỡ dưới da vùng bụng, giảm tỷ lệ mắc Hội chứng chuyển </w:t>
      </w:r>
      <w:r w:rsidR="00910317" w:rsidRPr="00960E61">
        <w:rPr>
          <w:color w:val="000000"/>
          <w:sz w:val="26"/>
          <w:szCs w:val="26"/>
          <w:lang w:val="vi-VN"/>
        </w:rPr>
        <w:t>hóa.</w:t>
      </w:r>
    </w:p>
    <w:p w14:paraId="6A0806E8" w14:textId="3E28D03A" w:rsidR="00910317" w:rsidRPr="00960E61" w:rsidRDefault="00910317" w:rsidP="00910317">
      <w:pPr>
        <w:spacing w:line="360" w:lineRule="auto"/>
        <w:ind w:firstLine="720"/>
        <w:jc w:val="both"/>
        <w:rPr>
          <w:color w:val="000000"/>
          <w:sz w:val="26"/>
          <w:szCs w:val="26"/>
        </w:rPr>
      </w:pPr>
      <w:r w:rsidRPr="00960E61">
        <w:rPr>
          <w:color w:val="000000"/>
          <w:sz w:val="26"/>
          <w:szCs w:val="26"/>
          <w:lang w:val="vi-VN"/>
        </w:rPr>
        <w:t xml:space="preserve"> Hiệ</w:t>
      </w:r>
      <w:r w:rsidR="00EB55FE" w:rsidRPr="00960E61">
        <w:rPr>
          <w:color w:val="000000"/>
          <w:sz w:val="26"/>
          <w:szCs w:val="26"/>
        </w:rPr>
        <w:t xml:space="preserve">u </w:t>
      </w:r>
      <w:proofErr w:type="spellStart"/>
      <w:r w:rsidR="00EB55FE" w:rsidRPr="00960E61">
        <w:rPr>
          <w:color w:val="000000"/>
          <w:sz w:val="26"/>
          <w:szCs w:val="26"/>
        </w:rPr>
        <w:t>quả</w:t>
      </w:r>
      <w:proofErr w:type="spellEnd"/>
      <w:r w:rsidR="00EB55FE" w:rsidRPr="00960E61">
        <w:rPr>
          <w:color w:val="000000"/>
          <w:sz w:val="26"/>
          <w:szCs w:val="26"/>
        </w:rPr>
        <w:t xml:space="preserve"> </w:t>
      </w:r>
      <w:proofErr w:type="spellStart"/>
      <w:r w:rsidRPr="00960E61">
        <w:rPr>
          <w:color w:val="000000"/>
          <w:sz w:val="26"/>
          <w:szCs w:val="26"/>
        </w:rPr>
        <w:t>của</w:t>
      </w:r>
      <w:proofErr w:type="spellEnd"/>
      <w:r w:rsidRPr="00960E61">
        <w:rPr>
          <w:color w:val="000000"/>
          <w:sz w:val="26"/>
          <w:szCs w:val="26"/>
          <w:lang w:val="vi-VN"/>
        </w:rPr>
        <w:t xml:space="preserve"> sản phẩm </w:t>
      </w:r>
      <w:proofErr w:type="spellStart"/>
      <w:r w:rsidR="00EB55FE" w:rsidRPr="00960E61">
        <w:rPr>
          <w:color w:val="000000"/>
          <w:sz w:val="26"/>
          <w:szCs w:val="26"/>
        </w:rPr>
        <w:t>hỗ</w:t>
      </w:r>
      <w:proofErr w:type="spellEnd"/>
      <w:r w:rsidR="00EB55FE" w:rsidRPr="00960E61">
        <w:rPr>
          <w:color w:val="000000"/>
          <w:sz w:val="26"/>
          <w:szCs w:val="26"/>
        </w:rPr>
        <w:t xml:space="preserve"> </w:t>
      </w:r>
      <w:proofErr w:type="spellStart"/>
      <w:r w:rsidR="00EB55FE" w:rsidRPr="00960E61">
        <w:rPr>
          <w:color w:val="000000"/>
          <w:sz w:val="26"/>
          <w:szCs w:val="26"/>
        </w:rPr>
        <w:t>trợ</w:t>
      </w:r>
      <w:proofErr w:type="spellEnd"/>
      <w:r w:rsidR="00EB55FE" w:rsidRPr="00960E61">
        <w:rPr>
          <w:color w:val="000000"/>
          <w:sz w:val="26"/>
          <w:szCs w:val="26"/>
        </w:rPr>
        <w:t xml:space="preserve"> </w:t>
      </w:r>
      <w:proofErr w:type="spellStart"/>
      <w:r w:rsidR="00EB55FE" w:rsidRPr="00960E61">
        <w:rPr>
          <w:color w:val="000000"/>
          <w:sz w:val="26"/>
          <w:szCs w:val="26"/>
        </w:rPr>
        <w:t>giảm</w:t>
      </w:r>
      <w:proofErr w:type="spellEnd"/>
      <w:r w:rsidR="00EB55FE" w:rsidRPr="00960E61">
        <w:rPr>
          <w:color w:val="000000"/>
          <w:sz w:val="26"/>
          <w:szCs w:val="26"/>
        </w:rPr>
        <w:t xml:space="preserve"> </w:t>
      </w:r>
      <w:proofErr w:type="spellStart"/>
      <w:r w:rsidR="008414C3" w:rsidRPr="00960E61">
        <w:rPr>
          <w:color w:val="000000"/>
          <w:sz w:val="26"/>
          <w:szCs w:val="26"/>
        </w:rPr>
        <w:t>trọng</w:t>
      </w:r>
      <w:proofErr w:type="spellEnd"/>
      <w:r w:rsidR="008414C3" w:rsidRPr="00960E61">
        <w:rPr>
          <w:color w:val="000000"/>
          <w:sz w:val="26"/>
          <w:szCs w:val="26"/>
          <w:lang w:val="vi-VN"/>
        </w:rPr>
        <w:t xml:space="preserve"> </w:t>
      </w:r>
      <w:r w:rsidR="00F66D68" w:rsidRPr="00960E61">
        <w:rPr>
          <w:color w:val="000000"/>
          <w:sz w:val="26"/>
          <w:szCs w:val="26"/>
          <w:lang w:val="vi-VN"/>
        </w:rPr>
        <w:t>lượng</w:t>
      </w:r>
      <w:r w:rsidR="00EB55FE" w:rsidRPr="00960E61">
        <w:rPr>
          <w:color w:val="000000"/>
          <w:sz w:val="26"/>
          <w:szCs w:val="26"/>
        </w:rPr>
        <w:t xml:space="preserve"> </w:t>
      </w:r>
      <w:proofErr w:type="spellStart"/>
      <w:r w:rsidR="00EB55FE" w:rsidRPr="00960E61">
        <w:rPr>
          <w:color w:val="000000"/>
          <w:sz w:val="26"/>
          <w:szCs w:val="26"/>
        </w:rPr>
        <w:t>cho</w:t>
      </w:r>
      <w:proofErr w:type="spellEnd"/>
      <w:r w:rsidR="00EB55FE" w:rsidRPr="00960E61">
        <w:rPr>
          <w:color w:val="000000"/>
          <w:sz w:val="26"/>
          <w:szCs w:val="26"/>
        </w:rPr>
        <w:t xml:space="preserve"> </w:t>
      </w:r>
      <w:proofErr w:type="spellStart"/>
      <w:r w:rsidR="00EB55FE" w:rsidRPr="00960E61">
        <w:rPr>
          <w:color w:val="000000"/>
          <w:sz w:val="26"/>
          <w:szCs w:val="26"/>
        </w:rPr>
        <w:t>đối</w:t>
      </w:r>
      <w:proofErr w:type="spellEnd"/>
      <w:r w:rsidR="00EB55FE" w:rsidRPr="00960E61">
        <w:rPr>
          <w:color w:val="000000"/>
          <w:sz w:val="26"/>
          <w:szCs w:val="26"/>
        </w:rPr>
        <w:t xml:space="preserve"> </w:t>
      </w:r>
      <w:proofErr w:type="spellStart"/>
      <w:r w:rsidR="00EB55FE" w:rsidRPr="00960E61">
        <w:rPr>
          <w:color w:val="000000"/>
          <w:sz w:val="26"/>
          <w:szCs w:val="26"/>
        </w:rPr>
        <w:t>tượng</w:t>
      </w:r>
      <w:proofErr w:type="spellEnd"/>
      <w:r w:rsidR="00EB55FE" w:rsidRPr="00960E61">
        <w:rPr>
          <w:color w:val="000000"/>
          <w:sz w:val="26"/>
          <w:szCs w:val="26"/>
        </w:rPr>
        <w:t xml:space="preserve"> </w:t>
      </w:r>
      <w:proofErr w:type="spellStart"/>
      <w:r w:rsidR="00EB55FE" w:rsidRPr="00960E61">
        <w:rPr>
          <w:color w:val="000000"/>
          <w:sz w:val="26"/>
          <w:szCs w:val="26"/>
        </w:rPr>
        <w:t>nghiên</w:t>
      </w:r>
      <w:proofErr w:type="spellEnd"/>
      <w:r w:rsidR="00EB55FE" w:rsidRPr="00960E61">
        <w:rPr>
          <w:color w:val="000000"/>
          <w:sz w:val="26"/>
          <w:szCs w:val="26"/>
        </w:rPr>
        <w:t xml:space="preserve"> </w:t>
      </w:r>
      <w:proofErr w:type="spellStart"/>
      <w:r w:rsidR="00EB55FE" w:rsidRPr="00960E61">
        <w:rPr>
          <w:color w:val="000000"/>
          <w:sz w:val="26"/>
          <w:szCs w:val="26"/>
        </w:rPr>
        <w:t>cứu</w:t>
      </w:r>
      <w:proofErr w:type="spellEnd"/>
      <w:r w:rsidR="00EB55FE" w:rsidRPr="00960E61">
        <w:rPr>
          <w:color w:val="000000"/>
          <w:sz w:val="26"/>
          <w:szCs w:val="26"/>
        </w:rPr>
        <w:t xml:space="preserve"> </w:t>
      </w:r>
      <w:proofErr w:type="spellStart"/>
      <w:r w:rsidR="00EB55FE" w:rsidRPr="00960E61">
        <w:rPr>
          <w:color w:val="000000"/>
          <w:sz w:val="26"/>
          <w:szCs w:val="26"/>
        </w:rPr>
        <w:t>khi</w:t>
      </w:r>
      <w:proofErr w:type="spellEnd"/>
      <w:r w:rsidR="00EB55FE" w:rsidRPr="00960E61">
        <w:rPr>
          <w:color w:val="000000"/>
          <w:sz w:val="26"/>
          <w:szCs w:val="26"/>
        </w:rPr>
        <w:t xml:space="preserve"> </w:t>
      </w:r>
      <w:proofErr w:type="spellStart"/>
      <w:r w:rsidR="00EB55FE" w:rsidRPr="00960E61">
        <w:rPr>
          <w:color w:val="000000"/>
          <w:sz w:val="26"/>
          <w:szCs w:val="26"/>
        </w:rPr>
        <w:t>nhóm</w:t>
      </w:r>
      <w:proofErr w:type="spellEnd"/>
      <w:r w:rsidR="00EB55FE" w:rsidRPr="00960E61">
        <w:rPr>
          <w:color w:val="000000"/>
          <w:sz w:val="26"/>
          <w:szCs w:val="26"/>
        </w:rPr>
        <w:t xml:space="preserve"> can </w:t>
      </w:r>
      <w:proofErr w:type="spellStart"/>
      <w:r w:rsidR="00EB55FE" w:rsidRPr="00960E61">
        <w:rPr>
          <w:color w:val="000000"/>
          <w:sz w:val="26"/>
          <w:szCs w:val="26"/>
        </w:rPr>
        <w:t>thiệp</w:t>
      </w:r>
      <w:proofErr w:type="spellEnd"/>
      <w:r w:rsidRPr="00960E61">
        <w:rPr>
          <w:color w:val="000000"/>
          <w:sz w:val="26"/>
          <w:szCs w:val="26"/>
          <w:lang w:val="vi-VN"/>
        </w:rPr>
        <w:t xml:space="preserve"> trung bình</w:t>
      </w:r>
      <w:r w:rsidR="00EB55FE" w:rsidRPr="00960E61">
        <w:rPr>
          <w:color w:val="000000"/>
          <w:sz w:val="26"/>
          <w:szCs w:val="26"/>
        </w:rPr>
        <w:t xml:space="preserve"> </w:t>
      </w:r>
      <w:proofErr w:type="spellStart"/>
      <w:r w:rsidR="00EB55FE" w:rsidRPr="00960E61">
        <w:rPr>
          <w:color w:val="000000"/>
          <w:sz w:val="26"/>
          <w:szCs w:val="26"/>
        </w:rPr>
        <w:t>giảm</w:t>
      </w:r>
      <w:proofErr w:type="spellEnd"/>
      <w:r w:rsidR="00EB55FE" w:rsidRPr="00960E61">
        <w:rPr>
          <w:color w:val="000000"/>
          <w:sz w:val="26"/>
          <w:szCs w:val="26"/>
        </w:rPr>
        <w:t xml:space="preserve"> </w:t>
      </w:r>
      <w:r w:rsidR="00EA111C" w:rsidRPr="00960E61">
        <w:rPr>
          <w:color w:val="000000"/>
          <w:sz w:val="26"/>
          <w:szCs w:val="26"/>
        </w:rPr>
        <w:t>1</w:t>
      </w:r>
      <w:r w:rsidR="00EA111C" w:rsidRPr="00960E61">
        <w:rPr>
          <w:color w:val="000000"/>
          <w:sz w:val="26"/>
          <w:szCs w:val="26"/>
          <w:lang w:val="vi-VN"/>
        </w:rPr>
        <w:t>,</w:t>
      </w:r>
      <w:r w:rsidR="00EA111C" w:rsidRPr="00960E61">
        <w:rPr>
          <w:color w:val="000000"/>
          <w:sz w:val="26"/>
          <w:szCs w:val="26"/>
        </w:rPr>
        <w:t>4 ± 0</w:t>
      </w:r>
      <w:r w:rsidR="00EA111C" w:rsidRPr="00960E61">
        <w:rPr>
          <w:color w:val="000000"/>
          <w:sz w:val="26"/>
          <w:szCs w:val="26"/>
          <w:lang w:val="vi-VN"/>
        </w:rPr>
        <w:t>,</w:t>
      </w:r>
      <w:r w:rsidR="00EA111C" w:rsidRPr="00960E61">
        <w:rPr>
          <w:color w:val="000000"/>
          <w:sz w:val="26"/>
          <w:szCs w:val="26"/>
        </w:rPr>
        <w:t>95</w:t>
      </w:r>
      <w:r w:rsidR="00EA111C" w:rsidRPr="00960E61">
        <w:rPr>
          <w:color w:val="000000"/>
          <w:sz w:val="26"/>
          <w:szCs w:val="26"/>
          <w:lang w:val="vi-VN"/>
        </w:rPr>
        <w:t xml:space="preserve"> </w:t>
      </w:r>
      <w:r w:rsidR="00EB55FE" w:rsidRPr="00960E61">
        <w:rPr>
          <w:color w:val="000000"/>
          <w:sz w:val="26"/>
          <w:szCs w:val="26"/>
        </w:rPr>
        <w:t>kg</w:t>
      </w:r>
      <w:r w:rsidRPr="00960E61">
        <w:rPr>
          <w:color w:val="000000"/>
          <w:sz w:val="26"/>
          <w:szCs w:val="26"/>
          <w:lang w:val="vi-VN"/>
        </w:rPr>
        <w:t xml:space="preserve"> cân nặng</w:t>
      </w:r>
      <w:r w:rsidR="00EB55FE" w:rsidRPr="00960E61">
        <w:rPr>
          <w:color w:val="000000"/>
          <w:sz w:val="26"/>
          <w:szCs w:val="26"/>
        </w:rPr>
        <w:t xml:space="preserve">, </w:t>
      </w:r>
      <w:proofErr w:type="spellStart"/>
      <w:r w:rsidR="00EB55FE" w:rsidRPr="00960E61">
        <w:rPr>
          <w:color w:val="000000"/>
          <w:sz w:val="26"/>
          <w:szCs w:val="26"/>
        </w:rPr>
        <w:t>trong</w:t>
      </w:r>
      <w:proofErr w:type="spellEnd"/>
      <w:r w:rsidR="00EB55FE" w:rsidRPr="00960E61">
        <w:rPr>
          <w:color w:val="000000"/>
          <w:sz w:val="26"/>
          <w:szCs w:val="26"/>
        </w:rPr>
        <w:t xml:space="preserve"> </w:t>
      </w:r>
      <w:proofErr w:type="spellStart"/>
      <w:r w:rsidR="00EB55FE" w:rsidRPr="00960E61">
        <w:rPr>
          <w:color w:val="000000"/>
          <w:sz w:val="26"/>
          <w:szCs w:val="26"/>
        </w:rPr>
        <w:t>khi</w:t>
      </w:r>
      <w:proofErr w:type="spellEnd"/>
      <w:r w:rsidR="00EB55FE" w:rsidRPr="00960E61">
        <w:rPr>
          <w:color w:val="000000"/>
          <w:sz w:val="26"/>
          <w:szCs w:val="26"/>
        </w:rPr>
        <w:t xml:space="preserve"> </w:t>
      </w:r>
      <w:proofErr w:type="spellStart"/>
      <w:r w:rsidR="00EB55FE" w:rsidRPr="00960E61">
        <w:rPr>
          <w:color w:val="000000"/>
          <w:sz w:val="26"/>
          <w:szCs w:val="26"/>
        </w:rPr>
        <w:t>nhóm</w:t>
      </w:r>
      <w:proofErr w:type="spellEnd"/>
      <w:r w:rsidR="00EB55FE" w:rsidRPr="00960E61">
        <w:rPr>
          <w:color w:val="000000"/>
          <w:sz w:val="26"/>
          <w:szCs w:val="26"/>
        </w:rPr>
        <w:t xml:space="preserve"> </w:t>
      </w:r>
      <w:proofErr w:type="spellStart"/>
      <w:r w:rsidR="00EB55FE" w:rsidRPr="00960E61">
        <w:rPr>
          <w:color w:val="000000"/>
          <w:sz w:val="26"/>
          <w:szCs w:val="26"/>
        </w:rPr>
        <w:t>chứng</w:t>
      </w:r>
      <w:proofErr w:type="spellEnd"/>
      <w:r w:rsidR="00EB55FE" w:rsidRPr="00960E61">
        <w:rPr>
          <w:color w:val="000000"/>
          <w:sz w:val="26"/>
          <w:szCs w:val="26"/>
        </w:rPr>
        <w:t xml:space="preserve"> </w:t>
      </w:r>
      <w:proofErr w:type="spellStart"/>
      <w:r w:rsidR="00B423C4" w:rsidRPr="00960E61">
        <w:rPr>
          <w:color w:val="000000"/>
          <w:sz w:val="26"/>
          <w:szCs w:val="26"/>
        </w:rPr>
        <w:t>trung</w:t>
      </w:r>
      <w:proofErr w:type="spellEnd"/>
      <w:r w:rsidR="00B423C4" w:rsidRPr="00960E61">
        <w:rPr>
          <w:color w:val="000000"/>
          <w:sz w:val="26"/>
          <w:szCs w:val="26"/>
          <w:lang w:val="vi-VN"/>
        </w:rPr>
        <w:t xml:space="preserve"> bình </w:t>
      </w:r>
      <w:proofErr w:type="spellStart"/>
      <w:r w:rsidR="00EB55FE" w:rsidRPr="00960E61">
        <w:rPr>
          <w:color w:val="000000"/>
          <w:sz w:val="26"/>
          <w:szCs w:val="26"/>
        </w:rPr>
        <w:t>chỉ</w:t>
      </w:r>
      <w:proofErr w:type="spellEnd"/>
      <w:r w:rsidR="00EB55FE" w:rsidRPr="00960E61">
        <w:rPr>
          <w:color w:val="000000"/>
          <w:sz w:val="26"/>
          <w:szCs w:val="26"/>
        </w:rPr>
        <w:t xml:space="preserve"> </w:t>
      </w:r>
      <w:proofErr w:type="spellStart"/>
      <w:r w:rsidR="00EB55FE" w:rsidRPr="00960E61">
        <w:rPr>
          <w:color w:val="000000"/>
          <w:sz w:val="26"/>
          <w:szCs w:val="26"/>
        </w:rPr>
        <w:t>giảm</w:t>
      </w:r>
      <w:proofErr w:type="spellEnd"/>
      <w:r w:rsidR="00EB55FE" w:rsidRPr="00960E61">
        <w:rPr>
          <w:color w:val="000000"/>
          <w:sz w:val="26"/>
          <w:szCs w:val="26"/>
        </w:rPr>
        <w:t xml:space="preserve"> 0,3</w:t>
      </w:r>
      <w:r w:rsidR="00EA111C" w:rsidRPr="00960E61">
        <w:rPr>
          <w:color w:val="000000"/>
          <w:sz w:val="26"/>
          <w:szCs w:val="26"/>
          <w:lang w:val="vi-VN"/>
        </w:rPr>
        <w:t xml:space="preserve"> </w:t>
      </w:r>
      <w:r w:rsidR="00EA111C" w:rsidRPr="00960E61">
        <w:rPr>
          <w:color w:val="000000"/>
          <w:sz w:val="26"/>
          <w:szCs w:val="26"/>
        </w:rPr>
        <w:t>±</w:t>
      </w:r>
      <w:r w:rsidR="00EA111C" w:rsidRPr="00960E61">
        <w:rPr>
          <w:color w:val="000000"/>
          <w:sz w:val="26"/>
          <w:szCs w:val="26"/>
          <w:lang w:val="vi-VN"/>
        </w:rPr>
        <w:t xml:space="preserve"> 1,12 </w:t>
      </w:r>
      <w:r w:rsidR="00EB55FE" w:rsidRPr="00960E61">
        <w:rPr>
          <w:color w:val="000000"/>
          <w:sz w:val="26"/>
          <w:szCs w:val="26"/>
        </w:rPr>
        <w:t>kg</w:t>
      </w:r>
      <w:r w:rsidRPr="00960E61">
        <w:rPr>
          <w:color w:val="000000"/>
          <w:sz w:val="26"/>
          <w:szCs w:val="26"/>
          <w:lang w:val="vi-VN"/>
        </w:rPr>
        <w:t xml:space="preserve"> cân </w:t>
      </w:r>
      <w:r w:rsidR="00EC67F5">
        <w:rPr>
          <w:color w:val="000000"/>
          <w:sz w:val="26"/>
          <w:szCs w:val="26"/>
          <w:lang w:val="vi-VN"/>
        </w:rPr>
        <w:t>nặng. Sự khác biệt giữa 2 nhóm có ý nghĩa thống kê với p= 0,000</w:t>
      </w:r>
      <w:r w:rsidR="00EB55FE" w:rsidRPr="00960E61">
        <w:rPr>
          <w:color w:val="000000"/>
          <w:sz w:val="26"/>
          <w:szCs w:val="26"/>
        </w:rPr>
        <w:t xml:space="preserve">. </w:t>
      </w:r>
    </w:p>
    <w:p w14:paraId="50FDEAB1" w14:textId="0733B088" w:rsidR="00EB55FE" w:rsidRPr="00EC67F5" w:rsidRDefault="00910317" w:rsidP="00EC67F5">
      <w:pPr>
        <w:spacing w:line="360" w:lineRule="auto"/>
        <w:ind w:firstLine="720"/>
        <w:jc w:val="both"/>
        <w:rPr>
          <w:color w:val="000000"/>
          <w:sz w:val="26"/>
          <w:szCs w:val="26"/>
        </w:rPr>
      </w:pPr>
      <w:proofErr w:type="spellStart"/>
      <w:r w:rsidRPr="00960E61">
        <w:rPr>
          <w:color w:val="000000"/>
          <w:sz w:val="26"/>
          <w:szCs w:val="26"/>
        </w:rPr>
        <w:t>Đối</w:t>
      </w:r>
      <w:proofErr w:type="spellEnd"/>
      <w:r w:rsidRPr="00960E61">
        <w:rPr>
          <w:color w:val="000000"/>
          <w:sz w:val="26"/>
          <w:szCs w:val="26"/>
          <w:lang w:val="vi-VN"/>
        </w:rPr>
        <w:t xml:space="preserve"> với vòng eo, sản phẩm</w:t>
      </w:r>
      <w:r w:rsidR="00EB55FE" w:rsidRPr="00960E61">
        <w:rPr>
          <w:color w:val="000000"/>
          <w:sz w:val="26"/>
          <w:szCs w:val="26"/>
        </w:rPr>
        <w:t xml:space="preserve"> </w:t>
      </w:r>
      <w:proofErr w:type="spellStart"/>
      <w:r w:rsidR="00EB55FE" w:rsidRPr="00960E61">
        <w:rPr>
          <w:color w:val="000000"/>
          <w:sz w:val="26"/>
          <w:szCs w:val="26"/>
        </w:rPr>
        <w:t>giúp</w:t>
      </w:r>
      <w:proofErr w:type="spellEnd"/>
      <w:r w:rsidR="00EB55FE" w:rsidRPr="00960E61">
        <w:rPr>
          <w:color w:val="000000"/>
          <w:sz w:val="26"/>
          <w:szCs w:val="26"/>
        </w:rPr>
        <w:t xml:space="preserve"> </w:t>
      </w:r>
      <w:proofErr w:type="spellStart"/>
      <w:r w:rsidR="00EB55FE" w:rsidRPr="00960E61">
        <w:rPr>
          <w:color w:val="000000"/>
          <w:sz w:val="26"/>
          <w:szCs w:val="26"/>
        </w:rPr>
        <w:t>đối</w:t>
      </w:r>
      <w:proofErr w:type="spellEnd"/>
      <w:r w:rsidR="00EB55FE" w:rsidRPr="00960E61">
        <w:rPr>
          <w:color w:val="000000"/>
          <w:sz w:val="26"/>
          <w:szCs w:val="26"/>
        </w:rPr>
        <w:t xml:space="preserve"> </w:t>
      </w:r>
      <w:proofErr w:type="spellStart"/>
      <w:r w:rsidR="00EB55FE" w:rsidRPr="00960E61">
        <w:rPr>
          <w:color w:val="000000"/>
          <w:sz w:val="26"/>
          <w:szCs w:val="26"/>
        </w:rPr>
        <w:t>tượng</w:t>
      </w:r>
      <w:proofErr w:type="spellEnd"/>
      <w:r w:rsidR="00EB55FE" w:rsidRPr="00960E61">
        <w:rPr>
          <w:color w:val="000000"/>
          <w:sz w:val="26"/>
          <w:szCs w:val="26"/>
        </w:rPr>
        <w:t xml:space="preserve"> </w:t>
      </w:r>
      <w:proofErr w:type="spellStart"/>
      <w:r w:rsidR="006428E7">
        <w:rPr>
          <w:color w:val="000000"/>
          <w:sz w:val="26"/>
          <w:szCs w:val="26"/>
        </w:rPr>
        <w:t>nhóm</w:t>
      </w:r>
      <w:proofErr w:type="spellEnd"/>
      <w:r w:rsidR="006428E7">
        <w:rPr>
          <w:color w:val="000000"/>
          <w:sz w:val="26"/>
          <w:szCs w:val="26"/>
          <w:lang w:val="vi-VN"/>
        </w:rPr>
        <w:t xml:space="preserve"> can thiệp </w:t>
      </w:r>
      <w:proofErr w:type="spellStart"/>
      <w:r w:rsidR="00EB55FE" w:rsidRPr="00960E61">
        <w:rPr>
          <w:color w:val="000000"/>
          <w:sz w:val="26"/>
          <w:szCs w:val="26"/>
        </w:rPr>
        <w:t>giảm</w:t>
      </w:r>
      <w:proofErr w:type="spellEnd"/>
      <w:r w:rsidR="00EB55FE" w:rsidRPr="00960E61">
        <w:rPr>
          <w:color w:val="000000"/>
          <w:sz w:val="26"/>
          <w:szCs w:val="26"/>
        </w:rPr>
        <w:t xml:space="preserve"> </w:t>
      </w:r>
      <w:proofErr w:type="spellStart"/>
      <w:r w:rsidRPr="00960E61">
        <w:rPr>
          <w:color w:val="000000"/>
          <w:sz w:val="26"/>
          <w:szCs w:val="26"/>
        </w:rPr>
        <w:t>trung</w:t>
      </w:r>
      <w:proofErr w:type="spellEnd"/>
      <w:r w:rsidRPr="00960E61">
        <w:rPr>
          <w:color w:val="000000"/>
          <w:sz w:val="26"/>
          <w:szCs w:val="26"/>
          <w:lang w:val="vi-VN"/>
        </w:rPr>
        <w:t xml:space="preserve"> bình được </w:t>
      </w:r>
      <w:r w:rsidR="00EB55FE" w:rsidRPr="00960E61">
        <w:rPr>
          <w:color w:val="000000"/>
          <w:sz w:val="26"/>
          <w:szCs w:val="26"/>
        </w:rPr>
        <w:t>4,41</w:t>
      </w:r>
      <w:r w:rsidR="00EA111C" w:rsidRPr="00960E61">
        <w:rPr>
          <w:color w:val="000000"/>
          <w:sz w:val="26"/>
          <w:szCs w:val="26"/>
        </w:rPr>
        <w:t>±2</w:t>
      </w:r>
      <w:r w:rsidR="00EA111C" w:rsidRPr="00960E61">
        <w:rPr>
          <w:color w:val="000000"/>
          <w:sz w:val="26"/>
          <w:szCs w:val="26"/>
          <w:lang w:val="vi-VN"/>
        </w:rPr>
        <w:t>,14</w:t>
      </w:r>
      <w:r w:rsidR="00EB55FE" w:rsidRPr="00960E61">
        <w:rPr>
          <w:color w:val="000000"/>
          <w:sz w:val="26"/>
          <w:szCs w:val="26"/>
        </w:rPr>
        <w:t xml:space="preserve"> cm </w:t>
      </w:r>
      <w:proofErr w:type="spellStart"/>
      <w:r w:rsidR="00EB55FE" w:rsidRPr="00960E61">
        <w:rPr>
          <w:color w:val="000000"/>
          <w:sz w:val="26"/>
          <w:szCs w:val="26"/>
        </w:rPr>
        <w:t>vòng</w:t>
      </w:r>
      <w:proofErr w:type="spellEnd"/>
      <w:r w:rsidR="00EB55FE" w:rsidRPr="00960E61">
        <w:rPr>
          <w:color w:val="000000"/>
          <w:sz w:val="26"/>
          <w:szCs w:val="26"/>
        </w:rPr>
        <w:t xml:space="preserve"> </w:t>
      </w:r>
      <w:proofErr w:type="spellStart"/>
      <w:r w:rsidR="00EB55FE" w:rsidRPr="00960E61">
        <w:rPr>
          <w:color w:val="000000"/>
          <w:sz w:val="26"/>
          <w:szCs w:val="26"/>
        </w:rPr>
        <w:t>eo</w:t>
      </w:r>
      <w:proofErr w:type="spellEnd"/>
      <w:r w:rsidR="00EB55FE" w:rsidRPr="00960E61">
        <w:rPr>
          <w:color w:val="000000"/>
          <w:sz w:val="26"/>
          <w:szCs w:val="26"/>
        </w:rPr>
        <w:t xml:space="preserve"> so </w:t>
      </w:r>
      <w:proofErr w:type="spellStart"/>
      <w:r w:rsidR="00EB55FE" w:rsidRPr="00960E61">
        <w:rPr>
          <w:color w:val="000000"/>
          <w:sz w:val="26"/>
          <w:szCs w:val="26"/>
        </w:rPr>
        <w:t>với</w:t>
      </w:r>
      <w:proofErr w:type="spellEnd"/>
      <w:r w:rsidRPr="00960E61">
        <w:rPr>
          <w:color w:val="000000"/>
          <w:sz w:val="26"/>
          <w:szCs w:val="26"/>
          <w:lang w:val="vi-VN"/>
        </w:rPr>
        <w:t xml:space="preserve"> giảm trung bình</w:t>
      </w:r>
      <w:r w:rsidR="00EB55FE" w:rsidRPr="00960E61">
        <w:rPr>
          <w:color w:val="000000"/>
          <w:sz w:val="26"/>
          <w:szCs w:val="26"/>
        </w:rPr>
        <w:t xml:space="preserve"> 0,2</w:t>
      </w:r>
      <w:r w:rsidRPr="00960E61">
        <w:rPr>
          <w:color w:val="000000"/>
          <w:sz w:val="26"/>
          <w:szCs w:val="26"/>
          <w:lang w:val="vi-VN"/>
        </w:rPr>
        <w:t xml:space="preserve"> </w:t>
      </w:r>
      <w:r w:rsidR="00EA111C" w:rsidRPr="00960E61">
        <w:rPr>
          <w:color w:val="000000"/>
          <w:sz w:val="26"/>
          <w:szCs w:val="26"/>
        </w:rPr>
        <w:t>±</w:t>
      </w:r>
      <w:r w:rsidR="00EA111C" w:rsidRPr="00960E61">
        <w:rPr>
          <w:color w:val="000000"/>
          <w:sz w:val="26"/>
          <w:szCs w:val="26"/>
          <w:lang w:val="vi-VN"/>
        </w:rPr>
        <w:t xml:space="preserve"> 2,07 </w:t>
      </w:r>
      <w:r w:rsidR="00EB55FE" w:rsidRPr="00960E61">
        <w:rPr>
          <w:color w:val="000000"/>
          <w:sz w:val="26"/>
          <w:szCs w:val="26"/>
        </w:rPr>
        <w:t xml:space="preserve">cm </w:t>
      </w:r>
      <w:proofErr w:type="spellStart"/>
      <w:r w:rsidR="00EB55FE" w:rsidRPr="00960E61">
        <w:rPr>
          <w:color w:val="000000"/>
          <w:sz w:val="26"/>
          <w:szCs w:val="26"/>
        </w:rPr>
        <w:t>của</w:t>
      </w:r>
      <w:proofErr w:type="spellEnd"/>
      <w:r w:rsidR="00EB55FE" w:rsidRPr="00960E61">
        <w:rPr>
          <w:color w:val="000000"/>
          <w:sz w:val="26"/>
          <w:szCs w:val="26"/>
        </w:rPr>
        <w:t xml:space="preserve"> </w:t>
      </w:r>
      <w:proofErr w:type="spellStart"/>
      <w:r w:rsidR="00EB55FE" w:rsidRPr="00960E61">
        <w:rPr>
          <w:color w:val="000000"/>
          <w:sz w:val="26"/>
          <w:szCs w:val="26"/>
        </w:rPr>
        <w:t>nhóm</w:t>
      </w:r>
      <w:proofErr w:type="spellEnd"/>
      <w:r w:rsidR="00EB55FE" w:rsidRPr="00960E61">
        <w:rPr>
          <w:color w:val="000000"/>
          <w:sz w:val="26"/>
          <w:szCs w:val="26"/>
        </w:rPr>
        <w:t xml:space="preserve"> </w:t>
      </w:r>
      <w:proofErr w:type="spellStart"/>
      <w:r w:rsidR="00EB55FE" w:rsidRPr="00960E61">
        <w:rPr>
          <w:color w:val="000000"/>
          <w:sz w:val="26"/>
          <w:szCs w:val="26"/>
        </w:rPr>
        <w:t>chứng</w:t>
      </w:r>
      <w:proofErr w:type="spellEnd"/>
      <w:r w:rsidR="00EB55FE" w:rsidRPr="00960E61">
        <w:rPr>
          <w:color w:val="000000"/>
          <w:sz w:val="26"/>
          <w:szCs w:val="26"/>
        </w:rPr>
        <w:t>.</w:t>
      </w:r>
      <w:r w:rsidR="00EC67F5" w:rsidRPr="00EC67F5">
        <w:rPr>
          <w:color w:val="000000"/>
          <w:sz w:val="26"/>
          <w:szCs w:val="26"/>
          <w:lang w:val="vi-VN"/>
        </w:rPr>
        <w:t xml:space="preserve"> </w:t>
      </w:r>
      <w:r w:rsidR="00EC67F5">
        <w:rPr>
          <w:color w:val="000000"/>
          <w:sz w:val="26"/>
          <w:szCs w:val="26"/>
          <w:lang w:val="vi-VN"/>
        </w:rPr>
        <w:t>Sự khác biệt giữa 2 nhóm có ý nghĩa thống kê với p= 0,000</w:t>
      </w:r>
      <w:r w:rsidR="00EC67F5" w:rsidRPr="00960E61">
        <w:rPr>
          <w:color w:val="000000"/>
          <w:sz w:val="26"/>
          <w:szCs w:val="26"/>
        </w:rPr>
        <w:t xml:space="preserve">. </w:t>
      </w:r>
    </w:p>
    <w:p w14:paraId="38215E2B" w14:textId="7D5710F4" w:rsidR="00EB55FE" w:rsidRPr="00960E61" w:rsidRDefault="00910317" w:rsidP="00CF01CD">
      <w:pPr>
        <w:spacing w:line="360" w:lineRule="auto"/>
        <w:ind w:firstLine="720"/>
        <w:jc w:val="both"/>
        <w:rPr>
          <w:color w:val="000000"/>
          <w:sz w:val="26"/>
          <w:szCs w:val="26"/>
        </w:rPr>
      </w:pPr>
      <w:proofErr w:type="spellStart"/>
      <w:r w:rsidRPr="00960E61">
        <w:rPr>
          <w:color w:val="000000"/>
          <w:sz w:val="26"/>
          <w:szCs w:val="26"/>
        </w:rPr>
        <w:t>Với</w:t>
      </w:r>
      <w:proofErr w:type="spellEnd"/>
      <w:r w:rsidRPr="00960E61">
        <w:rPr>
          <w:color w:val="000000"/>
          <w:sz w:val="26"/>
          <w:szCs w:val="26"/>
          <w:lang w:val="vi-VN"/>
        </w:rPr>
        <w:t xml:space="preserve"> mỡ nội tạng và mỡ dưới da vùng bụng,</w:t>
      </w:r>
      <w:r w:rsidR="00EB55FE" w:rsidRPr="00960E61">
        <w:rPr>
          <w:color w:val="000000"/>
          <w:sz w:val="26"/>
          <w:szCs w:val="26"/>
        </w:rPr>
        <w:t xml:space="preserve"> </w:t>
      </w:r>
      <w:proofErr w:type="spellStart"/>
      <w:r w:rsidR="00EB55FE" w:rsidRPr="00960E61">
        <w:rPr>
          <w:color w:val="000000"/>
          <w:sz w:val="26"/>
          <w:szCs w:val="26"/>
        </w:rPr>
        <w:t>đối</w:t>
      </w:r>
      <w:proofErr w:type="spellEnd"/>
      <w:r w:rsidR="00EB55FE" w:rsidRPr="00960E61">
        <w:rPr>
          <w:color w:val="000000"/>
          <w:sz w:val="26"/>
          <w:szCs w:val="26"/>
        </w:rPr>
        <w:t xml:space="preserve"> </w:t>
      </w:r>
      <w:proofErr w:type="spellStart"/>
      <w:r w:rsidR="00EB55FE" w:rsidRPr="00960E61">
        <w:rPr>
          <w:color w:val="000000"/>
          <w:sz w:val="26"/>
          <w:szCs w:val="26"/>
        </w:rPr>
        <w:t>tượng</w:t>
      </w:r>
      <w:proofErr w:type="spellEnd"/>
      <w:r w:rsidR="00EB55FE" w:rsidRPr="00960E61">
        <w:rPr>
          <w:color w:val="000000"/>
          <w:sz w:val="26"/>
          <w:szCs w:val="26"/>
        </w:rPr>
        <w:t xml:space="preserve"> </w:t>
      </w:r>
      <w:proofErr w:type="spellStart"/>
      <w:r w:rsidR="006428E7">
        <w:rPr>
          <w:color w:val="000000"/>
          <w:sz w:val="26"/>
          <w:szCs w:val="26"/>
        </w:rPr>
        <w:t>nhóm</w:t>
      </w:r>
      <w:proofErr w:type="spellEnd"/>
      <w:r w:rsidR="006428E7">
        <w:rPr>
          <w:color w:val="000000"/>
          <w:sz w:val="26"/>
          <w:szCs w:val="26"/>
          <w:lang w:val="vi-VN"/>
        </w:rPr>
        <w:t xml:space="preserve"> can thiệp </w:t>
      </w:r>
      <w:proofErr w:type="spellStart"/>
      <w:r w:rsidRPr="00960E61">
        <w:rPr>
          <w:color w:val="000000"/>
          <w:sz w:val="26"/>
          <w:szCs w:val="26"/>
        </w:rPr>
        <w:t>trung</w:t>
      </w:r>
      <w:proofErr w:type="spellEnd"/>
      <w:r w:rsidRPr="00960E61">
        <w:rPr>
          <w:color w:val="000000"/>
          <w:sz w:val="26"/>
          <w:szCs w:val="26"/>
          <w:lang w:val="vi-VN"/>
        </w:rPr>
        <w:t xml:space="preserve"> bình </w:t>
      </w:r>
      <w:proofErr w:type="spellStart"/>
      <w:r w:rsidR="00EB55FE" w:rsidRPr="00960E61">
        <w:rPr>
          <w:color w:val="000000"/>
          <w:sz w:val="26"/>
          <w:szCs w:val="26"/>
        </w:rPr>
        <w:t>giảm</w:t>
      </w:r>
      <w:proofErr w:type="spellEnd"/>
      <w:r w:rsidR="00EB55FE" w:rsidRPr="00960E61">
        <w:rPr>
          <w:color w:val="000000"/>
          <w:sz w:val="26"/>
          <w:szCs w:val="26"/>
        </w:rPr>
        <w:t xml:space="preserve"> </w:t>
      </w:r>
      <w:proofErr w:type="spellStart"/>
      <w:r w:rsidR="00EB55FE" w:rsidRPr="00960E61">
        <w:rPr>
          <w:color w:val="000000"/>
          <w:sz w:val="26"/>
          <w:szCs w:val="26"/>
        </w:rPr>
        <w:t>được</w:t>
      </w:r>
      <w:proofErr w:type="spellEnd"/>
      <w:r w:rsidR="00EB55FE" w:rsidRPr="00960E61">
        <w:rPr>
          <w:color w:val="000000"/>
          <w:sz w:val="26"/>
          <w:szCs w:val="26"/>
        </w:rPr>
        <w:t xml:space="preserve"> 5,8 cm</w:t>
      </w:r>
      <w:r w:rsidR="00EB55FE" w:rsidRPr="00960E61">
        <w:rPr>
          <w:color w:val="000000"/>
          <w:sz w:val="26"/>
          <w:szCs w:val="26"/>
          <w:vertAlign w:val="superscript"/>
        </w:rPr>
        <w:t>2</w:t>
      </w:r>
      <w:r w:rsidR="00EB55FE" w:rsidRPr="00960E61">
        <w:rPr>
          <w:color w:val="000000"/>
          <w:sz w:val="26"/>
          <w:szCs w:val="26"/>
        </w:rPr>
        <w:t xml:space="preserve"> </w:t>
      </w:r>
      <w:proofErr w:type="spellStart"/>
      <w:r w:rsidR="00EB55FE" w:rsidRPr="00960E61">
        <w:rPr>
          <w:color w:val="000000"/>
          <w:sz w:val="26"/>
          <w:szCs w:val="26"/>
        </w:rPr>
        <w:t>mỡ</w:t>
      </w:r>
      <w:proofErr w:type="spellEnd"/>
      <w:r w:rsidR="00EB55FE" w:rsidRPr="00960E61">
        <w:rPr>
          <w:color w:val="000000"/>
          <w:sz w:val="26"/>
          <w:szCs w:val="26"/>
        </w:rPr>
        <w:t xml:space="preserve"> </w:t>
      </w:r>
      <w:proofErr w:type="spellStart"/>
      <w:r w:rsidR="00EB55FE" w:rsidRPr="00960E61">
        <w:rPr>
          <w:color w:val="000000"/>
          <w:sz w:val="26"/>
          <w:szCs w:val="26"/>
        </w:rPr>
        <w:t>nội</w:t>
      </w:r>
      <w:proofErr w:type="spellEnd"/>
      <w:r w:rsidR="00EB55FE" w:rsidRPr="00960E61">
        <w:rPr>
          <w:color w:val="000000"/>
          <w:sz w:val="26"/>
          <w:szCs w:val="26"/>
        </w:rPr>
        <w:t xml:space="preserve"> </w:t>
      </w:r>
      <w:proofErr w:type="spellStart"/>
      <w:r w:rsidR="00EB55FE" w:rsidRPr="00960E61">
        <w:rPr>
          <w:color w:val="000000"/>
          <w:sz w:val="26"/>
          <w:szCs w:val="26"/>
        </w:rPr>
        <w:t>tạng</w:t>
      </w:r>
      <w:proofErr w:type="spellEnd"/>
      <w:r w:rsidR="00EB55FE" w:rsidRPr="00960E61">
        <w:rPr>
          <w:color w:val="000000"/>
          <w:sz w:val="26"/>
          <w:szCs w:val="26"/>
        </w:rPr>
        <w:t xml:space="preserve"> </w:t>
      </w:r>
      <w:proofErr w:type="spellStart"/>
      <w:r w:rsidR="00EB55FE" w:rsidRPr="00960E61">
        <w:rPr>
          <w:color w:val="000000"/>
          <w:sz w:val="26"/>
          <w:szCs w:val="26"/>
        </w:rPr>
        <w:t>và</w:t>
      </w:r>
      <w:proofErr w:type="spellEnd"/>
      <w:r w:rsidR="00EB55FE" w:rsidRPr="00960E61">
        <w:rPr>
          <w:color w:val="000000"/>
          <w:sz w:val="26"/>
          <w:szCs w:val="26"/>
        </w:rPr>
        <w:t xml:space="preserve"> 3,9 cm</w:t>
      </w:r>
      <w:r w:rsidR="00EB55FE" w:rsidRPr="00960E61">
        <w:rPr>
          <w:color w:val="000000"/>
          <w:sz w:val="26"/>
          <w:szCs w:val="26"/>
          <w:vertAlign w:val="superscript"/>
        </w:rPr>
        <w:t>2</w:t>
      </w:r>
      <w:r w:rsidR="00EB55FE" w:rsidRPr="00960E61">
        <w:rPr>
          <w:color w:val="000000"/>
          <w:sz w:val="26"/>
          <w:szCs w:val="26"/>
        </w:rPr>
        <w:t xml:space="preserve"> </w:t>
      </w:r>
      <w:proofErr w:type="spellStart"/>
      <w:r w:rsidR="00EB55FE" w:rsidRPr="00960E61">
        <w:rPr>
          <w:color w:val="000000"/>
          <w:sz w:val="26"/>
          <w:szCs w:val="26"/>
        </w:rPr>
        <w:t>mỡ</w:t>
      </w:r>
      <w:proofErr w:type="spellEnd"/>
      <w:r w:rsidR="00EB55FE" w:rsidRPr="00960E61">
        <w:rPr>
          <w:color w:val="000000"/>
          <w:sz w:val="26"/>
          <w:szCs w:val="26"/>
        </w:rPr>
        <w:t xml:space="preserve"> </w:t>
      </w:r>
      <w:proofErr w:type="spellStart"/>
      <w:r w:rsidR="00EB55FE" w:rsidRPr="00960E61">
        <w:rPr>
          <w:color w:val="000000"/>
          <w:sz w:val="26"/>
          <w:szCs w:val="26"/>
        </w:rPr>
        <w:t>dưới</w:t>
      </w:r>
      <w:proofErr w:type="spellEnd"/>
      <w:r w:rsidR="00EB55FE" w:rsidRPr="00960E61">
        <w:rPr>
          <w:color w:val="000000"/>
          <w:sz w:val="26"/>
          <w:szCs w:val="26"/>
        </w:rPr>
        <w:t xml:space="preserve"> da </w:t>
      </w:r>
      <w:proofErr w:type="spellStart"/>
      <w:r w:rsidR="00EB55FE" w:rsidRPr="00960E61">
        <w:rPr>
          <w:color w:val="000000"/>
          <w:sz w:val="26"/>
          <w:szCs w:val="26"/>
        </w:rPr>
        <w:t>vùng</w:t>
      </w:r>
      <w:proofErr w:type="spellEnd"/>
      <w:r w:rsidR="00EB55FE" w:rsidRPr="00960E61">
        <w:rPr>
          <w:color w:val="000000"/>
          <w:sz w:val="26"/>
          <w:szCs w:val="26"/>
        </w:rPr>
        <w:t xml:space="preserve"> </w:t>
      </w:r>
      <w:proofErr w:type="spellStart"/>
      <w:r w:rsidRPr="00960E61">
        <w:rPr>
          <w:color w:val="000000"/>
          <w:sz w:val="26"/>
          <w:szCs w:val="26"/>
        </w:rPr>
        <w:t>bụng</w:t>
      </w:r>
      <w:proofErr w:type="spellEnd"/>
      <w:r w:rsidR="00EB55FE" w:rsidRPr="00960E61">
        <w:rPr>
          <w:color w:val="000000"/>
          <w:sz w:val="26"/>
          <w:szCs w:val="26"/>
        </w:rPr>
        <w:t xml:space="preserve"> </w:t>
      </w:r>
      <w:r w:rsidR="00EC67F5">
        <w:rPr>
          <w:color w:val="000000"/>
          <w:sz w:val="26"/>
          <w:szCs w:val="26"/>
        </w:rPr>
        <w:t>so</w:t>
      </w:r>
      <w:r w:rsidR="00EC67F5">
        <w:rPr>
          <w:color w:val="000000"/>
          <w:sz w:val="26"/>
          <w:szCs w:val="26"/>
          <w:lang w:val="vi-VN"/>
        </w:rPr>
        <w:t xml:space="preserve"> với thời điểm bắt đầu nghiên cứu, sự khác biệt có ý nghĩa thống kê với p = 0,000 và p = 0,010. </w:t>
      </w:r>
      <w:r w:rsidR="00EC67F5">
        <w:rPr>
          <w:color w:val="000000"/>
          <w:sz w:val="26"/>
          <w:szCs w:val="26"/>
          <w:lang w:val="vi-VN"/>
        </w:rPr>
        <w:lastRenderedPageBreak/>
        <w:t>T</w:t>
      </w:r>
      <w:proofErr w:type="spellStart"/>
      <w:r w:rsidR="00EB55FE" w:rsidRPr="00960E61">
        <w:rPr>
          <w:color w:val="000000"/>
          <w:sz w:val="26"/>
          <w:szCs w:val="26"/>
        </w:rPr>
        <w:t>rong</w:t>
      </w:r>
      <w:proofErr w:type="spellEnd"/>
      <w:r w:rsidR="00EB55FE" w:rsidRPr="00960E61">
        <w:rPr>
          <w:color w:val="000000"/>
          <w:sz w:val="26"/>
          <w:szCs w:val="26"/>
        </w:rPr>
        <w:t xml:space="preserve"> </w:t>
      </w:r>
      <w:proofErr w:type="spellStart"/>
      <w:r w:rsidR="00EB55FE" w:rsidRPr="00960E61">
        <w:rPr>
          <w:color w:val="000000"/>
          <w:sz w:val="26"/>
          <w:szCs w:val="26"/>
        </w:rPr>
        <w:t>khi</w:t>
      </w:r>
      <w:proofErr w:type="spellEnd"/>
      <w:r w:rsidR="00EB55FE" w:rsidRPr="00960E61">
        <w:rPr>
          <w:color w:val="000000"/>
          <w:sz w:val="26"/>
          <w:szCs w:val="26"/>
        </w:rPr>
        <w:t xml:space="preserve"> </w:t>
      </w:r>
      <w:proofErr w:type="spellStart"/>
      <w:r w:rsidR="00EB55FE" w:rsidRPr="00960E61">
        <w:rPr>
          <w:color w:val="000000"/>
          <w:sz w:val="26"/>
          <w:szCs w:val="26"/>
        </w:rPr>
        <w:t>đối</w:t>
      </w:r>
      <w:proofErr w:type="spellEnd"/>
      <w:r w:rsidR="00EB55FE" w:rsidRPr="00960E61">
        <w:rPr>
          <w:color w:val="000000"/>
          <w:sz w:val="26"/>
          <w:szCs w:val="26"/>
        </w:rPr>
        <w:t xml:space="preserve"> </w:t>
      </w:r>
      <w:proofErr w:type="spellStart"/>
      <w:r w:rsidR="00EB55FE" w:rsidRPr="00960E61">
        <w:rPr>
          <w:color w:val="000000"/>
          <w:sz w:val="26"/>
          <w:szCs w:val="26"/>
        </w:rPr>
        <w:t>tượng</w:t>
      </w:r>
      <w:proofErr w:type="spellEnd"/>
      <w:r w:rsidR="00EB55FE" w:rsidRPr="00960E61">
        <w:rPr>
          <w:color w:val="000000"/>
          <w:sz w:val="26"/>
          <w:szCs w:val="26"/>
        </w:rPr>
        <w:t xml:space="preserve"> </w:t>
      </w:r>
      <w:proofErr w:type="spellStart"/>
      <w:r w:rsidR="00EB55FE" w:rsidRPr="00960E61">
        <w:rPr>
          <w:color w:val="000000"/>
          <w:sz w:val="26"/>
          <w:szCs w:val="26"/>
        </w:rPr>
        <w:t>thuộc</w:t>
      </w:r>
      <w:proofErr w:type="spellEnd"/>
      <w:r w:rsidR="00EB55FE" w:rsidRPr="00960E61">
        <w:rPr>
          <w:color w:val="000000"/>
          <w:sz w:val="26"/>
          <w:szCs w:val="26"/>
        </w:rPr>
        <w:t xml:space="preserve"> </w:t>
      </w:r>
      <w:proofErr w:type="spellStart"/>
      <w:r w:rsidR="00EB55FE" w:rsidRPr="00960E61">
        <w:rPr>
          <w:color w:val="000000"/>
          <w:sz w:val="26"/>
          <w:szCs w:val="26"/>
        </w:rPr>
        <w:t>nhóm</w:t>
      </w:r>
      <w:proofErr w:type="spellEnd"/>
      <w:r w:rsidR="00EB55FE" w:rsidRPr="00960E61">
        <w:rPr>
          <w:color w:val="000000"/>
          <w:sz w:val="26"/>
          <w:szCs w:val="26"/>
        </w:rPr>
        <w:t xml:space="preserve"> </w:t>
      </w:r>
      <w:proofErr w:type="spellStart"/>
      <w:r w:rsidR="00EB55FE" w:rsidRPr="00960E61">
        <w:rPr>
          <w:color w:val="000000"/>
          <w:sz w:val="26"/>
          <w:szCs w:val="26"/>
        </w:rPr>
        <w:t>chứng</w:t>
      </w:r>
      <w:proofErr w:type="spellEnd"/>
      <w:r w:rsidR="00EB55FE" w:rsidRPr="00960E61">
        <w:rPr>
          <w:color w:val="000000"/>
          <w:sz w:val="26"/>
          <w:szCs w:val="26"/>
        </w:rPr>
        <w:t xml:space="preserve"> </w:t>
      </w:r>
      <w:proofErr w:type="spellStart"/>
      <w:r w:rsidR="00EB55FE" w:rsidRPr="00960E61">
        <w:rPr>
          <w:color w:val="000000"/>
          <w:sz w:val="26"/>
          <w:szCs w:val="26"/>
        </w:rPr>
        <w:t>tăng</w:t>
      </w:r>
      <w:proofErr w:type="spellEnd"/>
      <w:r w:rsidR="00EB55FE" w:rsidRPr="00960E61">
        <w:rPr>
          <w:color w:val="000000"/>
          <w:sz w:val="26"/>
          <w:szCs w:val="26"/>
        </w:rPr>
        <w:t xml:space="preserve"> </w:t>
      </w:r>
      <w:proofErr w:type="spellStart"/>
      <w:r w:rsidR="00EB55FE" w:rsidRPr="00960E61">
        <w:rPr>
          <w:color w:val="000000"/>
          <w:sz w:val="26"/>
          <w:szCs w:val="26"/>
        </w:rPr>
        <w:t>tổng</w:t>
      </w:r>
      <w:proofErr w:type="spellEnd"/>
      <w:r w:rsidR="00EB55FE" w:rsidRPr="00960E61">
        <w:rPr>
          <w:color w:val="000000"/>
          <w:sz w:val="26"/>
          <w:szCs w:val="26"/>
        </w:rPr>
        <w:t xml:space="preserve"> </w:t>
      </w:r>
      <w:proofErr w:type="spellStart"/>
      <w:r w:rsidR="00EB55FE" w:rsidRPr="00960E61">
        <w:rPr>
          <w:color w:val="000000"/>
          <w:sz w:val="26"/>
          <w:szCs w:val="26"/>
        </w:rPr>
        <w:t>cộng</w:t>
      </w:r>
      <w:proofErr w:type="spellEnd"/>
      <w:r w:rsidRPr="00960E61">
        <w:rPr>
          <w:color w:val="000000"/>
          <w:sz w:val="26"/>
          <w:szCs w:val="26"/>
          <w:lang w:val="vi-VN"/>
        </w:rPr>
        <w:t xml:space="preserve"> trung bình </w:t>
      </w:r>
      <w:r w:rsidR="00EB55FE" w:rsidRPr="00960E61">
        <w:rPr>
          <w:color w:val="000000"/>
          <w:sz w:val="26"/>
          <w:szCs w:val="26"/>
        </w:rPr>
        <w:t>3,7cm</w:t>
      </w:r>
      <w:r w:rsidR="00EB55FE" w:rsidRPr="00960E61">
        <w:rPr>
          <w:color w:val="000000"/>
          <w:sz w:val="26"/>
          <w:szCs w:val="26"/>
          <w:vertAlign w:val="superscript"/>
        </w:rPr>
        <w:t>2</w:t>
      </w:r>
      <w:r w:rsidR="00EB55FE" w:rsidRPr="00960E61">
        <w:rPr>
          <w:color w:val="000000"/>
          <w:sz w:val="26"/>
          <w:szCs w:val="26"/>
        </w:rPr>
        <w:t xml:space="preserve"> ở </w:t>
      </w:r>
      <w:proofErr w:type="spellStart"/>
      <w:r w:rsidR="00EB55FE" w:rsidRPr="00960E61">
        <w:rPr>
          <w:color w:val="000000"/>
          <w:sz w:val="26"/>
          <w:szCs w:val="26"/>
        </w:rPr>
        <w:t>cả</w:t>
      </w:r>
      <w:proofErr w:type="spellEnd"/>
      <w:r w:rsidR="00EB55FE" w:rsidRPr="00960E61">
        <w:rPr>
          <w:color w:val="000000"/>
          <w:sz w:val="26"/>
          <w:szCs w:val="26"/>
        </w:rPr>
        <w:t xml:space="preserve"> 2 </w:t>
      </w:r>
      <w:proofErr w:type="spellStart"/>
      <w:r w:rsidR="00EB55FE" w:rsidRPr="00960E61">
        <w:rPr>
          <w:color w:val="000000"/>
          <w:sz w:val="26"/>
          <w:szCs w:val="26"/>
        </w:rPr>
        <w:t>chỉ</w:t>
      </w:r>
      <w:proofErr w:type="spellEnd"/>
      <w:r w:rsidR="00EB55FE" w:rsidRPr="00960E61">
        <w:rPr>
          <w:color w:val="000000"/>
          <w:sz w:val="26"/>
          <w:szCs w:val="26"/>
        </w:rPr>
        <w:t xml:space="preserve"> </w:t>
      </w:r>
      <w:proofErr w:type="spellStart"/>
      <w:r w:rsidR="00EB55FE" w:rsidRPr="00960E61">
        <w:rPr>
          <w:color w:val="000000"/>
          <w:sz w:val="26"/>
          <w:szCs w:val="26"/>
        </w:rPr>
        <w:t>tiêu</w:t>
      </w:r>
      <w:proofErr w:type="spellEnd"/>
      <w:r w:rsidR="00EB55FE" w:rsidRPr="00960E61">
        <w:rPr>
          <w:color w:val="000000"/>
          <w:sz w:val="26"/>
          <w:szCs w:val="26"/>
        </w:rPr>
        <w:t xml:space="preserve"> </w:t>
      </w:r>
      <w:proofErr w:type="spellStart"/>
      <w:r w:rsidR="00EB55FE" w:rsidRPr="00960E61">
        <w:rPr>
          <w:color w:val="000000"/>
          <w:sz w:val="26"/>
          <w:szCs w:val="26"/>
        </w:rPr>
        <w:t>này</w:t>
      </w:r>
      <w:proofErr w:type="spellEnd"/>
      <w:r w:rsidR="00EB55FE" w:rsidRPr="00960E61">
        <w:rPr>
          <w:color w:val="000000"/>
          <w:sz w:val="26"/>
          <w:szCs w:val="26"/>
        </w:rPr>
        <w:t>.</w:t>
      </w:r>
    </w:p>
    <w:p w14:paraId="7326779A" w14:textId="47362C6A" w:rsidR="00EA111C" w:rsidRPr="00960E61" w:rsidRDefault="00EA111C" w:rsidP="00CF01CD">
      <w:pPr>
        <w:spacing w:line="360" w:lineRule="auto"/>
        <w:ind w:firstLine="720"/>
        <w:jc w:val="both"/>
        <w:rPr>
          <w:rFonts w:cs="Times New Roman"/>
          <w:color w:val="000000"/>
          <w:sz w:val="26"/>
          <w:szCs w:val="26"/>
          <w:lang w:val="vi-VN"/>
        </w:rPr>
      </w:pPr>
      <w:r w:rsidRPr="00960E61">
        <w:rPr>
          <w:color w:val="000000"/>
          <w:sz w:val="26"/>
          <w:szCs w:val="26"/>
        </w:rPr>
        <w:t>T</w:t>
      </w:r>
      <w:r w:rsidRPr="00960E61">
        <w:rPr>
          <w:color w:val="000000"/>
          <w:sz w:val="26"/>
          <w:szCs w:val="26"/>
          <w:lang w:val="vi-VN"/>
        </w:rPr>
        <w:t>ổng diện tích mỡ cơ thể đo tại L4, L5 của nhóm can thiệp giảm 9,9 cm</w:t>
      </w:r>
      <w:r w:rsidRPr="00960E61">
        <w:rPr>
          <w:rFonts w:cs="Times New Roman"/>
          <w:color w:val="000000"/>
          <w:sz w:val="26"/>
          <w:szCs w:val="26"/>
          <w:lang w:val="vi-VN"/>
        </w:rPr>
        <w:t xml:space="preserve">² có ý nghĩa với </w:t>
      </w:r>
      <w:r w:rsidR="00585CEB" w:rsidRPr="00960E61">
        <w:rPr>
          <w:rFonts w:cs="Times New Roman"/>
          <w:color w:val="000000"/>
          <w:sz w:val="26"/>
          <w:szCs w:val="26"/>
          <w:lang w:val="vi-VN"/>
        </w:rPr>
        <w:t>(</w:t>
      </w:r>
      <w:r w:rsidR="00254E00">
        <w:rPr>
          <w:rFonts w:cs="Times New Roman"/>
          <w:color w:val="000000"/>
          <w:sz w:val="26"/>
          <w:szCs w:val="26"/>
          <w:lang w:val="vi-VN"/>
        </w:rPr>
        <w:t xml:space="preserve">p = </w:t>
      </w:r>
      <w:r w:rsidRPr="00960E61">
        <w:rPr>
          <w:rFonts w:cs="Times New Roman"/>
          <w:color w:val="000000"/>
          <w:sz w:val="26"/>
          <w:szCs w:val="26"/>
          <w:lang w:val="vi-VN"/>
        </w:rPr>
        <w:t>0,</w:t>
      </w:r>
      <w:r w:rsidR="00585CEB" w:rsidRPr="00960E61">
        <w:rPr>
          <w:rFonts w:cs="Times New Roman"/>
          <w:color w:val="000000"/>
          <w:sz w:val="26"/>
          <w:szCs w:val="26"/>
          <w:lang w:val="vi-VN"/>
        </w:rPr>
        <w:t>000)</w:t>
      </w:r>
      <w:r w:rsidRPr="00960E61">
        <w:rPr>
          <w:rFonts w:cs="Times New Roman"/>
          <w:color w:val="000000"/>
          <w:sz w:val="26"/>
          <w:szCs w:val="26"/>
          <w:lang w:val="vi-VN"/>
        </w:rPr>
        <w:t>, nhóm chứng tổng cộng tăng 3,7 cm²</w:t>
      </w:r>
      <w:r w:rsidR="00585CEB" w:rsidRPr="00960E61">
        <w:rPr>
          <w:rFonts w:cs="Times New Roman"/>
          <w:color w:val="000000"/>
          <w:sz w:val="26"/>
          <w:szCs w:val="26"/>
          <w:lang w:val="vi-VN"/>
        </w:rPr>
        <w:t xml:space="preserve"> sự khác biệt không có </w:t>
      </w:r>
      <w:r w:rsidR="005D78D6" w:rsidRPr="00960E61">
        <w:rPr>
          <w:rFonts w:cs="Times New Roman"/>
          <w:color w:val="000000"/>
          <w:sz w:val="26"/>
          <w:szCs w:val="26"/>
          <w:lang w:val="vi-VN"/>
        </w:rPr>
        <w:t>ý nghĩa thống kê.</w:t>
      </w:r>
    </w:p>
    <w:p w14:paraId="25C742F0" w14:textId="15AD04F0" w:rsidR="00C840B6" w:rsidRPr="00960E61" w:rsidRDefault="00A176B5" w:rsidP="000857B3">
      <w:pPr>
        <w:spacing w:line="360" w:lineRule="auto"/>
        <w:ind w:firstLine="720"/>
        <w:jc w:val="both"/>
        <w:rPr>
          <w:rFonts w:cs="Times New Roman"/>
          <w:sz w:val="26"/>
          <w:szCs w:val="26"/>
        </w:rPr>
      </w:pPr>
      <w:r w:rsidRPr="00960E61">
        <w:rPr>
          <w:rFonts w:cs="Times New Roman"/>
          <w:color w:val="000000"/>
          <w:sz w:val="26"/>
          <w:szCs w:val="26"/>
          <w:lang w:val="vi-VN"/>
        </w:rPr>
        <w:t>Hiệu quả của Calorie limit sau 12 tuần can thiệp đã làm giảm</w:t>
      </w:r>
      <w:r w:rsidR="00C840B6" w:rsidRPr="00960E61">
        <w:rPr>
          <w:rFonts w:cs="Times New Roman"/>
          <w:color w:val="000000"/>
          <w:sz w:val="26"/>
          <w:szCs w:val="26"/>
          <w:lang w:val="vi-VN"/>
        </w:rPr>
        <w:t xml:space="preserve"> </w:t>
      </w:r>
      <w:r w:rsidR="00E33A22" w:rsidRPr="00960E61">
        <w:rPr>
          <w:rFonts w:cs="Times New Roman"/>
          <w:color w:val="000000"/>
          <w:sz w:val="26"/>
          <w:szCs w:val="26"/>
          <w:lang w:val="vi-VN"/>
        </w:rPr>
        <w:t xml:space="preserve">có ý nghĩa thống kê </w:t>
      </w:r>
      <w:r w:rsidR="00AE4B06" w:rsidRPr="00960E61">
        <w:rPr>
          <w:rFonts w:cs="Times New Roman"/>
          <w:color w:val="000000"/>
          <w:sz w:val="26"/>
          <w:szCs w:val="26"/>
          <w:lang w:val="vi-VN"/>
        </w:rPr>
        <w:t xml:space="preserve">các </w:t>
      </w:r>
      <w:r w:rsidR="00C840B6" w:rsidRPr="00960E61">
        <w:rPr>
          <w:rFonts w:cs="Times New Roman"/>
          <w:color w:val="000000"/>
          <w:sz w:val="26"/>
          <w:szCs w:val="26"/>
          <w:lang w:val="vi-VN"/>
        </w:rPr>
        <w:t xml:space="preserve">chỉ số hóa sinh glucose </w:t>
      </w:r>
      <w:r w:rsidR="005D78D6" w:rsidRPr="00960E61">
        <w:rPr>
          <w:rFonts w:cs="Times New Roman"/>
          <w:color w:val="000000"/>
          <w:sz w:val="26"/>
          <w:szCs w:val="26"/>
          <w:lang w:val="vi-VN"/>
        </w:rPr>
        <w:t>huyết</w:t>
      </w:r>
      <w:r w:rsidR="000857B3" w:rsidRPr="00960E61">
        <w:rPr>
          <w:rFonts w:cs="Times New Roman"/>
          <w:color w:val="000000"/>
          <w:sz w:val="26"/>
          <w:szCs w:val="26"/>
          <w:lang w:val="vi-VN"/>
        </w:rPr>
        <w:t xml:space="preserve"> </w:t>
      </w:r>
      <w:r w:rsidR="000857B3" w:rsidRPr="00960E61">
        <w:rPr>
          <w:rFonts w:cs="Times New Roman"/>
          <w:sz w:val="26"/>
          <w:szCs w:val="26"/>
        </w:rPr>
        <w:t>(mmol/L)</w:t>
      </w:r>
      <w:r w:rsidR="00C840B6" w:rsidRPr="00960E61">
        <w:rPr>
          <w:rFonts w:cs="Times New Roman"/>
          <w:color w:val="000000"/>
          <w:sz w:val="26"/>
          <w:szCs w:val="26"/>
          <w:lang w:val="vi-VN"/>
        </w:rPr>
        <w:t>, HbA1c</w:t>
      </w:r>
      <w:r w:rsidR="000857B3" w:rsidRPr="00960E61">
        <w:rPr>
          <w:rFonts w:cs="Times New Roman"/>
          <w:color w:val="000000"/>
          <w:sz w:val="26"/>
          <w:szCs w:val="26"/>
          <w:lang w:val="vi-VN"/>
        </w:rPr>
        <w:t xml:space="preserve"> </w:t>
      </w:r>
      <w:r w:rsidR="000857B3" w:rsidRPr="00960E61">
        <w:rPr>
          <w:rFonts w:cs="Times New Roman"/>
          <w:sz w:val="26"/>
          <w:szCs w:val="26"/>
        </w:rPr>
        <w:t>(%)</w:t>
      </w:r>
      <w:r w:rsidR="00C840B6" w:rsidRPr="00960E61">
        <w:rPr>
          <w:rFonts w:cs="Times New Roman"/>
          <w:color w:val="000000"/>
          <w:sz w:val="26"/>
          <w:szCs w:val="26"/>
          <w:lang w:val="vi-VN"/>
        </w:rPr>
        <w:t>, insulin</w:t>
      </w:r>
      <w:r w:rsidR="000857B3" w:rsidRPr="00960E61">
        <w:rPr>
          <w:rFonts w:cs="Times New Roman"/>
          <w:color w:val="000000"/>
          <w:sz w:val="26"/>
          <w:szCs w:val="26"/>
          <w:lang w:val="vi-VN"/>
        </w:rPr>
        <w:t xml:space="preserve"> </w:t>
      </w:r>
      <w:r w:rsidR="000857B3" w:rsidRPr="00960E61">
        <w:rPr>
          <w:rFonts w:cs="Times New Roman"/>
          <w:sz w:val="26"/>
          <w:szCs w:val="26"/>
        </w:rPr>
        <w:t>(UI)</w:t>
      </w:r>
      <w:r w:rsidR="00C840B6" w:rsidRPr="00960E61">
        <w:rPr>
          <w:rFonts w:cs="Times New Roman"/>
          <w:color w:val="000000"/>
          <w:sz w:val="26"/>
          <w:szCs w:val="26"/>
          <w:lang w:val="vi-VN"/>
        </w:rPr>
        <w:t>, triglycerid</w:t>
      </w:r>
      <w:r w:rsidR="000857B3" w:rsidRPr="00960E61">
        <w:rPr>
          <w:rFonts w:cs="Times New Roman"/>
          <w:color w:val="000000"/>
          <w:sz w:val="26"/>
          <w:szCs w:val="26"/>
          <w:lang w:val="vi-VN"/>
        </w:rPr>
        <w:t xml:space="preserve"> </w:t>
      </w:r>
      <w:r w:rsidR="000857B3" w:rsidRPr="00960E61">
        <w:rPr>
          <w:rFonts w:cs="Times New Roman"/>
          <w:sz w:val="26"/>
          <w:szCs w:val="26"/>
        </w:rPr>
        <w:t>(mmol/L)</w:t>
      </w:r>
      <w:r w:rsidR="00C840B6" w:rsidRPr="00960E61">
        <w:rPr>
          <w:rFonts w:cs="Times New Roman"/>
          <w:color w:val="000000"/>
          <w:sz w:val="26"/>
          <w:szCs w:val="26"/>
          <w:lang w:val="vi-VN"/>
        </w:rPr>
        <w:t>, cholesterol</w:t>
      </w:r>
      <w:r w:rsidR="000857B3" w:rsidRPr="00960E61">
        <w:rPr>
          <w:rFonts w:cs="Times New Roman"/>
          <w:color w:val="000000"/>
          <w:sz w:val="26"/>
          <w:szCs w:val="26"/>
          <w:lang w:val="vi-VN"/>
        </w:rPr>
        <w:t xml:space="preserve"> </w:t>
      </w:r>
      <w:r w:rsidR="000857B3" w:rsidRPr="00960E61">
        <w:rPr>
          <w:rFonts w:cs="Times New Roman"/>
          <w:sz w:val="26"/>
          <w:szCs w:val="26"/>
        </w:rPr>
        <w:t>(mmol/L)</w:t>
      </w:r>
      <w:r w:rsidR="00C840B6" w:rsidRPr="00960E61">
        <w:rPr>
          <w:rFonts w:cs="Times New Roman"/>
          <w:color w:val="000000"/>
          <w:sz w:val="26"/>
          <w:szCs w:val="26"/>
          <w:lang w:val="vi-VN"/>
        </w:rPr>
        <w:t>, LDL-</w:t>
      </w:r>
      <w:r w:rsidRPr="00960E61">
        <w:rPr>
          <w:rFonts w:cs="Times New Roman"/>
          <w:color w:val="000000"/>
          <w:sz w:val="26"/>
          <w:szCs w:val="26"/>
          <w:lang w:val="vi-VN"/>
        </w:rPr>
        <w:t>C</w:t>
      </w:r>
      <w:r w:rsidR="000857B3" w:rsidRPr="00960E61">
        <w:rPr>
          <w:rFonts w:cs="Times New Roman"/>
          <w:color w:val="000000"/>
          <w:sz w:val="26"/>
          <w:szCs w:val="26"/>
          <w:lang w:val="vi-VN"/>
        </w:rPr>
        <w:t xml:space="preserve"> </w:t>
      </w:r>
      <w:r w:rsidR="000857B3" w:rsidRPr="00960E61">
        <w:rPr>
          <w:rFonts w:cs="Times New Roman"/>
          <w:sz w:val="26"/>
          <w:szCs w:val="26"/>
        </w:rPr>
        <w:t>(mmol/L)</w:t>
      </w:r>
      <w:r w:rsidRPr="00960E61">
        <w:rPr>
          <w:rFonts w:cs="Times New Roman"/>
          <w:color w:val="000000"/>
          <w:sz w:val="26"/>
          <w:szCs w:val="26"/>
          <w:lang w:val="vi-VN"/>
        </w:rPr>
        <w:t>, mức trung bình các chỉ số ở nhóm can thiệp</w:t>
      </w:r>
      <w:r w:rsidR="00C840B6" w:rsidRPr="00960E61">
        <w:rPr>
          <w:rFonts w:cs="Times New Roman"/>
          <w:color w:val="000000"/>
          <w:sz w:val="26"/>
          <w:szCs w:val="26"/>
          <w:lang w:val="vi-VN"/>
        </w:rPr>
        <w:t xml:space="preserve"> </w:t>
      </w:r>
      <w:r w:rsidRPr="00960E61">
        <w:rPr>
          <w:rFonts w:cs="Times New Roman"/>
          <w:color w:val="000000"/>
          <w:sz w:val="26"/>
          <w:szCs w:val="26"/>
          <w:lang w:val="vi-VN"/>
        </w:rPr>
        <w:t xml:space="preserve">giảm tương ứng </w:t>
      </w:r>
      <w:r w:rsidR="00AE4B06" w:rsidRPr="00960E61">
        <w:rPr>
          <w:rFonts w:cs="Times New Roman"/>
          <w:color w:val="000000"/>
          <w:sz w:val="26"/>
          <w:szCs w:val="26"/>
          <w:lang w:val="vi-VN"/>
        </w:rPr>
        <w:t>(</w:t>
      </w:r>
      <w:r w:rsidRPr="00960E61">
        <w:rPr>
          <w:rFonts w:cs="Times New Roman"/>
          <w:color w:val="000000"/>
          <w:sz w:val="26"/>
          <w:szCs w:val="26"/>
          <w:lang w:val="vi-VN"/>
        </w:rPr>
        <w:t>4,7 ± 0,</w:t>
      </w:r>
      <w:r w:rsidR="00AE4B06" w:rsidRPr="00960E61">
        <w:rPr>
          <w:rFonts w:cs="Times New Roman"/>
          <w:color w:val="000000"/>
          <w:sz w:val="26"/>
          <w:szCs w:val="26"/>
          <w:lang w:val="vi-VN"/>
        </w:rPr>
        <w:t>3; 4,6 ± 0,3); (5,5 ± 0,3; 5,2 ± 0,2); (7,8 ± 4,4; 7,5 ± 2,4); (2,2 ± 1,1; 1,9 ± 0,6); (5,0 ± 0,9; 4,8 ± 0,7); (3,0 ± 0,7; 2,7 ± 0,5)</w:t>
      </w:r>
      <w:r w:rsidR="005D78D6" w:rsidRPr="00960E61">
        <w:rPr>
          <w:rFonts w:cs="Times New Roman"/>
          <w:color w:val="000000"/>
          <w:sz w:val="26"/>
          <w:szCs w:val="26"/>
          <w:lang w:val="vi-VN"/>
        </w:rPr>
        <w:t>.</w:t>
      </w:r>
      <w:r w:rsidR="00E33A22" w:rsidRPr="00960E61">
        <w:rPr>
          <w:rFonts w:cs="Times New Roman"/>
          <w:color w:val="000000"/>
          <w:sz w:val="26"/>
          <w:szCs w:val="26"/>
          <w:lang w:val="vi-VN"/>
        </w:rPr>
        <w:t xml:space="preserve"> </w:t>
      </w:r>
      <w:bookmarkEnd w:id="908"/>
      <w:r w:rsidR="00AB2391">
        <w:rPr>
          <w:rFonts w:cs="Times New Roman"/>
          <w:color w:val="000000"/>
          <w:sz w:val="26"/>
          <w:szCs w:val="26"/>
          <w:lang w:val="vi-VN"/>
        </w:rPr>
        <w:t>Ở</w:t>
      </w:r>
      <w:r w:rsidR="00E33A22" w:rsidRPr="00960E61">
        <w:rPr>
          <w:rFonts w:cs="Times New Roman"/>
          <w:color w:val="000000"/>
          <w:sz w:val="26"/>
          <w:szCs w:val="26"/>
          <w:lang w:val="vi-VN"/>
        </w:rPr>
        <w:t xml:space="preserve"> nhóm chứng, các chỉ số </w:t>
      </w:r>
      <w:r w:rsidR="000857B3" w:rsidRPr="00960E61">
        <w:rPr>
          <w:rFonts w:cs="Times New Roman"/>
          <w:color w:val="000000"/>
          <w:sz w:val="26"/>
          <w:szCs w:val="26"/>
          <w:lang w:val="vi-VN"/>
        </w:rPr>
        <w:t>nà</w:t>
      </w:r>
      <w:r w:rsidR="00E33A22" w:rsidRPr="00960E61">
        <w:rPr>
          <w:rFonts w:cs="Times New Roman"/>
          <w:color w:val="000000"/>
          <w:sz w:val="26"/>
          <w:szCs w:val="26"/>
          <w:lang w:val="vi-VN"/>
        </w:rPr>
        <w:t>y tăng nhẹ hoặc hầu như không thay đổi với trung bình các mức tương ứng là (4,6 ± 0,4; 4,9 ± 0,5); (5,6 ± 0,3; 5,6 ± 0,3); (8,9 ± 4,7; 9,2 ± 3,9); (2,2 ± 1,5; 2,5 ± 1,5); (4,9 ± 0,8; 5,2 ± 0,7); (2,8 ± 0,7; 3,1 ± 0,8)</w:t>
      </w:r>
      <w:r w:rsidR="000857B3" w:rsidRPr="00960E61">
        <w:rPr>
          <w:rFonts w:cs="Times New Roman"/>
          <w:color w:val="000000"/>
          <w:sz w:val="26"/>
          <w:szCs w:val="26"/>
          <w:lang w:val="vi-VN"/>
        </w:rPr>
        <w:t>.</w:t>
      </w:r>
    </w:p>
    <w:p w14:paraId="685FAB8E" w14:textId="55B2C960" w:rsidR="00EB55FE" w:rsidRPr="00960E61" w:rsidRDefault="00377C4F" w:rsidP="00CF01CD">
      <w:pPr>
        <w:spacing w:line="360" w:lineRule="auto"/>
        <w:ind w:firstLine="720"/>
        <w:jc w:val="both"/>
        <w:rPr>
          <w:color w:val="000000"/>
          <w:sz w:val="26"/>
          <w:szCs w:val="26"/>
          <w:lang w:val="vi-VN"/>
        </w:rPr>
      </w:pPr>
      <w:proofErr w:type="spellStart"/>
      <w:r w:rsidRPr="00960E61">
        <w:rPr>
          <w:color w:val="000000"/>
          <w:sz w:val="26"/>
          <w:szCs w:val="26"/>
        </w:rPr>
        <w:t>Đánh</w:t>
      </w:r>
      <w:proofErr w:type="spellEnd"/>
      <w:r w:rsidRPr="00960E61">
        <w:rPr>
          <w:color w:val="000000"/>
          <w:sz w:val="26"/>
          <w:szCs w:val="26"/>
          <w:lang w:val="vi-VN"/>
        </w:rPr>
        <w:t xml:space="preserve"> giá hiệu quả can thiệp qua chỉ số NNT (số người cần can thiệp để giảm được một ca bệnh): cho thấy s</w:t>
      </w:r>
      <w:proofErr w:type="spellStart"/>
      <w:r w:rsidR="00EB55FE" w:rsidRPr="00960E61">
        <w:rPr>
          <w:color w:val="000000"/>
          <w:sz w:val="26"/>
          <w:szCs w:val="26"/>
        </w:rPr>
        <w:t>ản</w:t>
      </w:r>
      <w:proofErr w:type="spellEnd"/>
      <w:r w:rsidR="00EB55FE" w:rsidRPr="00960E61">
        <w:rPr>
          <w:color w:val="000000"/>
          <w:sz w:val="26"/>
          <w:szCs w:val="26"/>
        </w:rPr>
        <w:t xml:space="preserve"> </w:t>
      </w:r>
      <w:proofErr w:type="spellStart"/>
      <w:r w:rsidR="00EB55FE" w:rsidRPr="00960E61">
        <w:rPr>
          <w:color w:val="000000"/>
          <w:sz w:val="26"/>
          <w:szCs w:val="26"/>
        </w:rPr>
        <w:t>phẩm</w:t>
      </w:r>
      <w:proofErr w:type="spellEnd"/>
      <w:r w:rsidR="00EB55FE" w:rsidRPr="00960E61">
        <w:rPr>
          <w:color w:val="000000"/>
          <w:sz w:val="26"/>
          <w:szCs w:val="26"/>
        </w:rPr>
        <w:t xml:space="preserve"> </w:t>
      </w:r>
      <w:proofErr w:type="spellStart"/>
      <w:r w:rsidRPr="00960E61">
        <w:rPr>
          <w:color w:val="000000"/>
          <w:sz w:val="26"/>
          <w:szCs w:val="26"/>
        </w:rPr>
        <w:t>có</w:t>
      </w:r>
      <w:proofErr w:type="spellEnd"/>
      <w:r w:rsidRPr="00960E61">
        <w:rPr>
          <w:color w:val="000000"/>
          <w:sz w:val="26"/>
          <w:szCs w:val="26"/>
          <w:lang w:val="vi-VN"/>
        </w:rPr>
        <w:t xml:space="preserve"> hiệu quả </w:t>
      </w:r>
      <w:proofErr w:type="spellStart"/>
      <w:r w:rsidRPr="00960E61">
        <w:rPr>
          <w:color w:val="000000"/>
          <w:sz w:val="26"/>
          <w:szCs w:val="26"/>
        </w:rPr>
        <w:t>điều</w:t>
      </w:r>
      <w:proofErr w:type="spellEnd"/>
      <w:r w:rsidRPr="00960E61">
        <w:rPr>
          <w:color w:val="000000"/>
          <w:sz w:val="26"/>
          <w:szCs w:val="26"/>
          <w:lang w:val="vi-VN"/>
        </w:rPr>
        <w:t xml:space="preserve"> trị cho </w:t>
      </w:r>
      <w:proofErr w:type="spellStart"/>
      <w:r w:rsidR="00EB55FE" w:rsidRPr="00960E61">
        <w:rPr>
          <w:color w:val="000000"/>
          <w:sz w:val="26"/>
          <w:szCs w:val="26"/>
        </w:rPr>
        <w:t>đối</w:t>
      </w:r>
      <w:proofErr w:type="spellEnd"/>
      <w:r w:rsidR="00EB55FE" w:rsidRPr="00960E61">
        <w:rPr>
          <w:color w:val="000000"/>
          <w:sz w:val="26"/>
          <w:szCs w:val="26"/>
        </w:rPr>
        <w:t xml:space="preserve"> </w:t>
      </w:r>
      <w:proofErr w:type="spellStart"/>
      <w:r w:rsidR="00EB55FE" w:rsidRPr="00960E61">
        <w:rPr>
          <w:color w:val="000000"/>
          <w:sz w:val="26"/>
          <w:szCs w:val="26"/>
        </w:rPr>
        <w:t>tượng</w:t>
      </w:r>
      <w:proofErr w:type="spellEnd"/>
      <w:r w:rsidR="00EB55FE" w:rsidRPr="00960E61">
        <w:rPr>
          <w:color w:val="000000"/>
          <w:sz w:val="26"/>
          <w:szCs w:val="26"/>
        </w:rPr>
        <w:t xml:space="preserve"> </w:t>
      </w:r>
      <w:proofErr w:type="spellStart"/>
      <w:r w:rsidR="00EB55FE" w:rsidRPr="00960E61">
        <w:rPr>
          <w:color w:val="000000"/>
          <w:sz w:val="26"/>
          <w:szCs w:val="26"/>
        </w:rPr>
        <w:t>nghiên</w:t>
      </w:r>
      <w:proofErr w:type="spellEnd"/>
      <w:r w:rsidR="00EB55FE" w:rsidRPr="00960E61">
        <w:rPr>
          <w:color w:val="000000"/>
          <w:sz w:val="26"/>
          <w:szCs w:val="26"/>
        </w:rPr>
        <w:t xml:space="preserve"> </w:t>
      </w:r>
      <w:proofErr w:type="spellStart"/>
      <w:r w:rsidR="00EB55FE" w:rsidRPr="00960E61">
        <w:rPr>
          <w:color w:val="000000"/>
          <w:sz w:val="26"/>
          <w:szCs w:val="26"/>
        </w:rPr>
        <w:t>cứu</w:t>
      </w:r>
      <w:proofErr w:type="spellEnd"/>
      <w:r w:rsidR="00EB55FE" w:rsidRPr="00960E61">
        <w:rPr>
          <w:color w:val="000000"/>
          <w:sz w:val="26"/>
          <w:szCs w:val="26"/>
        </w:rPr>
        <w:t xml:space="preserve"> </w:t>
      </w:r>
      <w:proofErr w:type="spellStart"/>
      <w:r w:rsidR="00EB55FE" w:rsidRPr="00960E61">
        <w:rPr>
          <w:color w:val="000000"/>
          <w:sz w:val="26"/>
          <w:szCs w:val="26"/>
        </w:rPr>
        <w:t>giảm</w:t>
      </w:r>
      <w:proofErr w:type="spellEnd"/>
      <w:r w:rsidR="00EB55FE" w:rsidRPr="00960E61">
        <w:rPr>
          <w:color w:val="000000"/>
          <w:sz w:val="26"/>
          <w:szCs w:val="26"/>
        </w:rPr>
        <w:t xml:space="preserve"> </w:t>
      </w:r>
      <w:proofErr w:type="spellStart"/>
      <w:r w:rsidR="00EB55FE" w:rsidRPr="00960E61">
        <w:rPr>
          <w:color w:val="000000"/>
          <w:sz w:val="26"/>
          <w:szCs w:val="26"/>
        </w:rPr>
        <w:t>tỷ</w:t>
      </w:r>
      <w:proofErr w:type="spellEnd"/>
      <w:r w:rsidR="00EB55FE" w:rsidRPr="00960E61">
        <w:rPr>
          <w:color w:val="000000"/>
          <w:sz w:val="26"/>
          <w:szCs w:val="26"/>
        </w:rPr>
        <w:t xml:space="preserve"> </w:t>
      </w:r>
      <w:proofErr w:type="spellStart"/>
      <w:r w:rsidR="00EB55FE" w:rsidRPr="00960E61">
        <w:rPr>
          <w:color w:val="000000"/>
          <w:sz w:val="26"/>
          <w:szCs w:val="26"/>
        </w:rPr>
        <w:t>lệ</w:t>
      </w:r>
      <w:proofErr w:type="spellEnd"/>
      <w:r w:rsidR="00EB55FE" w:rsidRPr="00960E61">
        <w:rPr>
          <w:color w:val="000000"/>
          <w:sz w:val="26"/>
          <w:szCs w:val="26"/>
        </w:rPr>
        <w:t xml:space="preserve"> </w:t>
      </w:r>
      <w:proofErr w:type="spellStart"/>
      <w:r w:rsidR="00EB55FE" w:rsidRPr="00960E61">
        <w:rPr>
          <w:color w:val="000000"/>
          <w:sz w:val="26"/>
          <w:szCs w:val="26"/>
        </w:rPr>
        <w:t>mắc</w:t>
      </w:r>
      <w:proofErr w:type="spellEnd"/>
      <w:r w:rsidR="00EB55FE" w:rsidRPr="00960E61">
        <w:rPr>
          <w:color w:val="000000"/>
          <w:sz w:val="26"/>
          <w:szCs w:val="26"/>
        </w:rPr>
        <w:t xml:space="preserve"> </w:t>
      </w:r>
      <w:proofErr w:type="spellStart"/>
      <w:r w:rsidR="00A76FA0">
        <w:rPr>
          <w:color w:val="000000"/>
          <w:sz w:val="26"/>
          <w:szCs w:val="26"/>
        </w:rPr>
        <w:t>hội</w:t>
      </w:r>
      <w:proofErr w:type="spellEnd"/>
      <w:r w:rsidR="00A76FA0">
        <w:rPr>
          <w:color w:val="000000"/>
          <w:sz w:val="26"/>
          <w:szCs w:val="26"/>
          <w:lang w:val="vi-VN"/>
        </w:rPr>
        <w:t xml:space="preserve"> chứng chuyển hóa</w:t>
      </w:r>
      <w:r w:rsidR="00EB55FE" w:rsidRPr="00960E61">
        <w:rPr>
          <w:color w:val="000000"/>
          <w:sz w:val="26"/>
          <w:szCs w:val="26"/>
        </w:rPr>
        <w:t xml:space="preserve"> </w:t>
      </w:r>
      <w:proofErr w:type="spellStart"/>
      <w:r w:rsidR="00EB55FE" w:rsidRPr="00960E61">
        <w:rPr>
          <w:color w:val="000000"/>
          <w:sz w:val="26"/>
          <w:szCs w:val="26"/>
        </w:rPr>
        <w:t>khi</w:t>
      </w:r>
      <w:proofErr w:type="spellEnd"/>
      <w:r w:rsidR="00EB55FE" w:rsidRPr="00960E61">
        <w:rPr>
          <w:color w:val="000000"/>
          <w:sz w:val="26"/>
          <w:szCs w:val="26"/>
        </w:rPr>
        <w:t xml:space="preserve"> </w:t>
      </w:r>
      <w:proofErr w:type="spellStart"/>
      <w:r w:rsidR="00EB55FE" w:rsidRPr="00960E61">
        <w:rPr>
          <w:color w:val="000000"/>
          <w:sz w:val="26"/>
          <w:szCs w:val="26"/>
        </w:rPr>
        <w:t>mà</w:t>
      </w:r>
      <w:proofErr w:type="spellEnd"/>
      <w:r w:rsidR="00EB55FE" w:rsidRPr="00960E61">
        <w:rPr>
          <w:color w:val="000000"/>
          <w:sz w:val="26"/>
          <w:szCs w:val="26"/>
        </w:rPr>
        <w:t xml:space="preserve"> </w:t>
      </w:r>
      <w:proofErr w:type="spellStart"/>
      <w:r w:rsidR="00EB55FE" w:rsidRPr="00960E61">
        <w:rPr>
          <w:color w:val="000000"/>
          <w:sz w:val="26"/>
          <w:szCs w:val="26"/>
        </w:rPr>
        <w:t>chỉ</w:t>
      </w:r>
      <w:proofErr w:type="spellEnd"/>
      <w:r w:rsidR="00EB55FE" w:rsidRPr="00960E61">
        <w:rPr>
          <w:color w:val="000000"/>
          <w:sz w:val="26"/>
          <w:szCs w:val="26"/>
        </w:rPr>
        <w:t xml:space="preserve"> </w:t>
      </w:r>
      <w:proofErr w:type="spellStart"/>
      <w:r w:rsidR="00EB55FE" w:rsidRPr="00960E61">
        <w:rPr>
          <w:color w:val="000000"/>
          <w:sz w:val="26"/>
          <w:szCs w:val="26"/>
        </w:rPr>
        <w:t>cần</w:t>
      </w:r>
      <w:proofErr w:type="spellEnd"/>
      <w:r w:rsidR="00EB55FE" w:rsidRPr="00960E61">
        <w:rPr>
          <w:color w:val="000000"/>
          <w:sz w:val="26"/>
          <w:szCs w:val="26"/>
        </w:rPr>
        <w:t xml:space="preserve"> </w:t>
      </w:r>
      <w:proofErr w:type="spellStart"/>
      <w:r w:rsidR="00EB55FE" w:rsidRPr="00960E61">
        <w:rPr>
          <w:color w:val="000000"/>
          <w:sz w:val="26"/>
          <w:szCs w:val="26"/>
        </w:rPr>
        <w:t>điều</w:t>
      </w:r>
      <w:proofErr w:type="spellEnd"/>
      <w:r w:rsidR="00EB55FE" w:rsidRPr="00960E61">
        <w:rPr>
          <w:color w:val="000000"/>
          <w:sz w:val="26"/>
          <w:szCs w:val="26"/>
        </w:rPr>
        <w:t xml:space="preserve"> </w:t>
      </w:r>
      <w:proofErr w:type="spellStart"/>
      <w:r w:rsidR="00EB55FE" w:rsidRPr="00960E61">
        <w:rPr>
          <w:color w:val="000000"/>
          <w:sz w:val="26"/>
          <w:szCs w:val="26"/>
        </w:rPr>
        <w:t>trị</w:t>
      </w:r>
      <w:proofErr w:type="spellEnd"/>
      <w:r w:rsidR="00EB55FE" w:rsidRPr="00960E61">
        <w:rPr>
          <w:color w:val="000000"/>
          <w:sz w:val="26"/>
          <w:szCs w:val="26"/>
        </w:rPr>
        <w:t xml:space="preserve"> </w:t>
      </w:r>
      <w:proofErr w:type="spellStart"/>
      <w:r w:rsidR="00EB55FE" w:rsidRPr="00960E61">
        <w:rPr>
          <w:color w:val="000000"/>
          <w:sz w:val="26"/>
          <w:szCs w:val="26"/>
        </w:rPr>
        <w:t>cho</w:t>
      </w:r>
      <w:proofErr w:type="spellEnd"/>
      <w:r w:rsidR="00EB55FE" w:rsidRPr="00960E61">
        <w:rPr>
          <w:color w:val="000000"/>
          <w:sz w:val="26"/>
          <w:szCs w:val="26"/>
        </w:rPr>
        <w:t xml:space="preserve"> 2 </w:t>
      </w:r>
      <w:proofErr w:type="spellStart"/>
      <w:r w:rsidR="00EB55FE" w:rsidRPr="00960E61">
        <w:rPr>
          <w:color w:val="000000"/>
          <w:sz w:val="26"/>
          <w:szCs w:val="26"/>
        </w:rPr>
        <w:t>người</w:t>
      </w:r>
      <w:proofErr w:type="spellEnd"/>
      <w:r w:rsidR="00EB55FE" w:rsidRPr="00960E61">
        <w:rPr>
          <w:color w:val="000000"/>
          <w:sz w:val="26"/>
          <w:szCs w:val="26"/>
        </w:rPr>
        <w:t xml:space="preserve"> </w:t>
      </w:r>
      <w:proofErr w:type="spellStart"/>
      <w:r w:rsidR="00EB55FE" w:rsidRPr="00960E61">
        <w:rPr>
          <w:color w:val="000000"/>
          <w:sz w:val="26"/>
          <w:szCs w:val="26"/>
        </w:rPr>
        <w:t>đã</w:t>
      </w:r>
      <w:proofErr w:type="spellEnd"/>
      <w:r w:rsidR="00EB55FE" w:rsidRPr="00960E61">
        <w:rPr>
          <w:color w:val="000000"/>
          <w:sz w:val="26"/>
          <w:szCs w:val="26"/>
        </w:rPr>
        <w:t xml:space="preserve"> </w:t>
      </w:r>
      <w:proofErr w:type="spellStart"/>
      <w:r w:rsidR="00EB55FE" w:rsidRPr="00960E61">
        <w:rPr>
          <w:color w:val="000000"/>
          <w:sz w:val="26"/>
          <w:szCs w:val="26"/>
        </w:rPr>
        <w:t>giảm</w:t>
      </w:r>
      <w:proofErr w:type="spellEnd"/>
      <w:r w:rsidR="00EB55FE" w:rsidRPr="00960E61">
        <w:rPr>
          <w:color w:val="000000"/>
          <w:sz w:val="26"/>
          <w:szCs w:val="26"/>
        </w:rPr>
        <w:t xml:space="preserve"> </w:t>
      </w:r>
      <w:proofErr w:type="spellStart"/>
      <w:r w:rsidR="00EB55FE" w:rsidRPr="00960E61">
        <w:rPr>
          <w:color w:val="000000"/>
          <w:sz w:val="26"/>
          <w:szCs w:val="26"/>
        </w:rPr>
        <w:t>được</w:t>
      </w:r>
      <w:proofErr w:type="spellEnd"/>
      <w:r w:rsidR="00EB55FE" w:rsidRPr="00960E61">
        <w:rPr>
          <w:color w:val="000000"/>
          <w:sz w:val="26"/>
          <w:szCs w:val="26"/>
        </w:rPr>
        <w:t xml:space="preserve"> 1 ca </w:t>
      </w:r>
      <w:proofErr w:type="spellStart"/>
      <w:r w:rsidR="00EB55FE" w:rsidRPr="00960E61">
        <w:rPr>
          <w:color w:val="000000"/>
          <w:sz w:val="26"/>
          <w:szCs w:val="26"/>
        </w:rPr>
        <w:t>bệnh</w:t>
      </w:r>
      <w:proofErr w:type="spellEnd"/>
      <w:r w:rsidR="00EB55FE" w:rsidRPr="00960E61">
        <w:rPr>
          <w:color w:val="000000"/>
          <w:sz w:val="26"/>
          <w:szCs w:val="26"/>
        </w:rPr>
        <w:t xml:space="preserve"> </w:t>
      </w:r>
      <w:proofErr w:type="spellStart"/>
      <w:r w:rsidR="00EB55FE" w:rsidRPr="00960E61">
        <w:rPr>
          <w:color w:val="000000"/>
          <w:sz w:val="26"/>
          <w:szCs w:val="26"/>
        </w:rPr>
        <w:t>chỉ</w:t>
      </w:r>
      <w:proofErr w:type="spellEnd"/>
      <w:r w:rsidR="00EB55FE" w:rsidRPr="00960E61">
        <w:rPr>
          <w:color w:val="000000"/>
          <w:sz w:val="26"/>
          <w:szCs w:val="26"/>
        </w:rPr>
        <w:t xml:space="preserve"> </w:t>
      </w:r>
      <w:proofErr w:type="spellStart"/>
      <w:r w:rsidR="00EB55FE" w:rsidRPr="00960E61">
        <w:rPr>
          <w:color w:val="000000"/>
          <w:sz w:val="26"/>
          <w:szCs w:val="26"/>
        </w:rPr>
        <w:t>sau</w:t>
      </w:r>
      <w:proofErr w:type="spellEnd"/>
      <w:r w:rsidR="00EB55FE" w:rsidRPr="00960E61">
        <w:rPr>
          <w:color w:val="000000"/>
          <w:sz w:val="26"/>
          <w:szCs w:val="26"/>
        </w:rPr>
        <w:t xml:space="preserve"> 12 </w:t>
      </w:r>
      <w:proofErr w:type="spellStart"/>
      <w:r w:rsidR="00EB55FE" w:rsidRPr="00960E61">
        <w:rPr>
          <w:color w:val="000000"/>
          <w:sz w:val="26"/>
          <w:szCs w:val="26"/>
        </w:rPr>
        <w:t>tuần</w:t>
      </w:r>
      <w:proofErr w:type="spellEnd"/>
      <w:r w:rsidR="00EB55FE" w:rsidRPr="00960E61">
        <w:rPr>
          <w:color w:val="000000"/>
          <w:sz w:val="26"/>
          <w:szCs w:val="26"/>
        </w:rPr>
        <w:t xml:space="preserve"> </w:t>
      </w:r>
      <w:proofErr w:type="spellStart"/>
      <w:r w:rsidR="00EB55FE" w:rsidRPr="00960E61">
        <w:rPr>
          <w:color w:val="000000"/>
          <w:sz w:val="26"/>
          <w:szCs w:val="26"/>
        </w:rPr>
        <w:t>sử</w:t>
      </w:r>
      <w:proofErr w:type="spellEnd"/>
      <w:r w:rsidR="00EB55FE" w:rsidRPr="00960E61">
        <w:rPr>
          <w:color w:val="000000"/>
          <w:sz w:val="26"/>
          <w:szCs w:val="26"/>
        </w:rPr>
        <w:t xml:space="preserve"> </w:t>
      </w:r>
      <w:proofErr w:type="spellStart"/>
      <w:r w:rsidR="00EB55FE" w:rsidRPr="00960E61">
        <w:rPr>
          <w:color w:val="000000"/>
          <w:sz w:val="26"/>
          <w:szCs w:val="26"/>
        </w:rPr>
        <w:t>dụng</w:t>
      </w:r>
      <w:proofErr w:type="spellEnd"/>
      <w:r w:rsidR="00EB55FE" w:rsidRPr="00960E61">
        <w:rPr>
          <w:color w:val="000000"/>
          <w:sz w:val="26"/>
          <w:szCs w:val="26"/>
        </w:rPr>
        <w:t xml:space="preserve"> </w:t>
      </w:r>
      <w:proofErr w:type="spellStart"/>
      <w:r w:rsidR="00EB55FE" w:rsidRPr="00960E61">
        <w:rPr>
          <w:color w:val="000000"/>
          <w:sz w:val="26"/>
          <w:szCs w:val="26"/>
        </w:rPr>
        <w:t>sản</w:t>
      </w:r>
      <w:proofErr w:type="spellEnd"/>
      <w:r w:rsidR="00EB55FE" w:rsidRPr="00960E61">
        <w:rPr>
          <w:color w:val="000000"/>
          <w:sz w:val="26"/>
          <w:szCs w:val="26"/>
        </w:rPr>
        <w:t xml:space="preserve"> </w:t>
      </w:r>
      <w:proofErr w:type="spellStart"/>
      <w:r w:rsidR="00EB55FE" w:rsidRPr="00960E61">
        <w:rPr>
          <w:color w:val="000000"/>
          <w:sz w:val="26"/>
          <w:szCs w:val="26"/>
        </w:rPr>
        <w:t>phẩm</w:t>
      </w:r>
      <w:proofErr w:type="spellEnd"/>
      <w:r w:rsidR="00EB55FE" w:rsidRPr="00960E61">
        <w:rPr>
          <w:color w:val="000000"/>
          <w:sz w:val="26"/>
          <w:szCs w:val="26"/>
        </w:rPr>
        <w:t xml:space="preserve"> (NNT </w:t>
      </w:r>
      <w:r w:rsidR="00EB55FE" w:rsidRPr="00960E61">
        <w:rPr>
          <w:color w:val="000000"/>
          <w:sz w:val="26"/>
          <w:szCs w:val="26"/>
        </w:rPr>
        <w:sym w:font="Symbol" w:char="F0BB"/>
      </w:r>
      <w:r w:rsidR="00EE516C" w:rsidRPr="00960E61">
        <w:rPr>
          <w:color w:val="000000"/>
          <w:sz w:val="26"/>
          <w:szCs w:val="26"/>
        </w:rPr>
        <w:t xml:space="preserve"> 2; CI95%: 1,396 – 8,</w:t>
      </w:r>
      <w:r w:rsidR="00D07258" w:rsidRPr="00960E61">
        <w:rPr>
          <w:color w:val="000000"/>
          <w:sz w:val="26"/>
          <w:szCs w:val="26"/>
        </w:rPr>
        <w:t>697</w:t>
      </w:r>
      <w:r w:rsidR="00D07258" w:rsidRPr="00960E61">
        <w:rPr>
          <w:color w:val="000000"/>
          <w:sz w:val="26"/>
          <w:szCs w:val="26"/>
          <w:lang w:val="vi-VN"/>
        </w:rPr>
        <w:t xml:space="preserve">) </w:t>
      </w:r>
      <w:r w:rsidRPr="00960E61">
        <w:rPr>
          <w:color w:val="000000"/>
          <w:sz w:val="26"/>
          <w:szCs w:val="26"/>
          <w:lang w:val="vi-VN"/>
        </w:rPr>
        <w:t>giảm có ý nghĩa thống kê.</w:t>
      </w:r>
    </w:p>
    <w:bookmarkEnd w:id="897"/>
    <w:p w14:paraId="39455388" w14:textId="77777777" w:rsidR="00465401" w:rsidRPr="00075F81" w:rsidRDefault="00465401" w:rsidP="00CF01CD">
      <w:pPr>
        <w:spacing w:line="360" w:lineRule="auto"/>
        <w:ind w:firstLine="720"/>
        <w:jc w:val="both"/>
        <w:rPr>
          <w:color w:val="000000"/>
          <w:sz w:val="25"/>
          <w:szCs w:val="25"/>
        </w:rPr>
      </w:pPr>
    </w:p>
    <w:p w14:paraId="33A2664B" w14:textId="77777777" w:rsidR="007A000F" w:rsidRPr="00075F81" w:rsidRDefault="007A000F" w:rsidP="00CF01CD">
      <w:pPr>
        <w:spacing w:line="360" w:lineRule="auto"/>
        <w:ind w:firstLine="720"/>
        <w:jc w:val="both"/>
        <w:rPr>
          <w:color w:val="000000"/>
          <w:sz w:val="25"/>
          <w:szCs w:val="25"/>
        </w:rPr>
      </w:pPr>
    </w:p>
    <w:p w14:paraId="783B1592" w14:textId="77777777" w:rsidR="007A000F" w:rsidRPr="00075F81" w:rsidRDefault="007A000F" w:rsidP="00CF01CD">
      <w:pPr>
        <w:spacing w:line="360" w:lineRule="auto"/>
        <w:ind w:firstLine="720"/>
        <w:jc w:val="both"/>
        <w:rPr>
          <w:color w:val="000000"/>
          <w:sz w:val="25"/>
          <w:szCs w:val="25"/>
        </w:rPr>
      </w:pPr>
    </w:p>
    <w:p w14:paraId="0DB78970" w14:textId="77777777" w:rsidR="007A000F" w:rsidRPr="00075F81" w:rsidRDefault="007A000F" w:rsidP="00CF01CD">
      <w:pPr>
        <w:spacing w:line="360" w:lineRule="auto"/>
        <w:ind w:firstLine="720"/>
        <w:jc w:val="both"/>
        <w:rPr>
          <w:color w:val="000000"/>
          <w:sz w:val="25"/>
          <w:szCs w:val="25"/>
        </w:rPr>
      </w:pPr>
    </w:p>
    <w:p w14:paraId="552049DB" w14:textId="77777777" w:rsidR="007A000F" w:rsidRPr="00075F81" w:rsidRDefault="007A000F" w:rsidP="00CF01CD">
      <w:pPr>
        <w:spacing w:line="360" w:lineRule="auto"/>
        <w:ind w:firstLine="720"/>
        <w:jc w:val="both"/>
        <w:rPr>
          <w:color w:val="000000"/>
          <w:sz w:val="25"/>
          <w:szCs w:val="25"/>
        </w:rPr>
      </w:pPr>
    </w:p>
    <w:p w14:paraId="52BE2AED" w14:textId="77777777" w:rsidR="007A000F" w:rsidRPr="00075F81" w:rsidRDefault="007A000F" w:rsidP="00CF01CD">
      <w:pPr>
        <w:spacing w:line="360" w:lineRule="auto"/>
        <w:ind w:firstLine="720"/>
        <w:jc w:val="both"/>
        <w:rPr>
          <w:color w:val="000000"/>
          <w:sz w:val="25"/>
          <w:szCs w:val="25"/>
        </w:rPr>
      </w:pPr>
    </w:p>
    <w:p w14:paraId="6481B42A" w14:textId="77777777" w:rsidR="007A000F" w:rsidRPr="00075F81" w:rsidRDefault="007A000F" w:rsidP="00CF01CD">
      <w:pPr>
        <w:spacing w:line="360" w:lineRule="auto"/>
        <w:ind w:firstLine="720"/>
        <w:jc w:val="both"/>
        <w:rPr>
          <w:color w:val="000000"/>
          <w:sz w:val="25"/>
          <w:szCs w:val="25"/>
        </w:rPr>
      </w:pPr>
    </w:p>
    <w:p w14:paraId="5EE9A8F1" w14:textId="77777777" w:rsidR="007A000F" w:rsidRPr="00075F81" w:rsidRDefault="007A000F" w:rsidP="00CF01CD">
      <w:pPr>
        <w:spacing w:line="360" w:lineRule="auto"/>
        <w:ind w:firstLine="720"/>
        <w:jc w:val="both"/>
        <w:rPr>
          <w:color w:val="000000"/>
          <w:sz w:val="25"/>
          <w:szCs w:val="25"/>
        </w:rPr>
      </w:pPr>
    </w:p>
    <w:p w14:paraId="4502FECA" w14:textId="77777777" w:rsidR="007A000F" w:rsidRPr="00075F81" w:rsidRDefault="007A000F" w:rsidP="00CF01CD">
      <w:pPr>
        <w:spacing w:line="360" w:lineRule="auto"/>
        <w:ind w:firstLine="720"/>
        <w:jc w:val="both"/>
        <w:rPr>
          <w:color w:val="000000"/>
          <w:sz w:val="25"/>
          <w:szCs w:val="25"/>
        </w:rPr>
      </w:pPr>
    </w:p>
    <w:p w14:paraId="1EF57209" w14:textId="77777777" w:rsidR="007A000F" w:rsidRPr="00075F81" w:rsidRDefault="007A000F" w:rsidP="00CF01CD">
      <w:pPr>
        <w:spacing w:line="360" w:lineRule="auto"/>
        <w:ind w:firstLine="720"/>
        <w:jc w:val="both"/>
        <w:rPr>
          <w:color w:val="000000"/>
          <w:sz w:val="25"/>
          <w:szCs w:val="25"/>
        </w:rPr>
      </w:pPr>
    </w:p>
    <w:p w14:paraId="49249744" w14:textId="77777777" w:rsidR="007A000F" w:rsidRPr="00075F81" w:rsidRDefault="007A000F" w:rsidP="00CF01CD">
      <w:pPr>
        <w:spacing w:line="360" w:lineRule="auto"/>
        <w:ind w:firstLine="720"/>
        <w:jc w:val="both"/>
        <w:rPr>
          <w:color w:val="000000"/>
          <w:sz w:val="25"/>
          <w:szCs w:val="25"/>
        </w:rPr>
      </w:pPr>
    </w:p>
    <w:p w14:paraId="1BCBD6EF" w14:textId="77777777" w:rsidR="007A000F" w:rsidRPr="00075F81" w:rsidRDefault="007A000F" w:rsidP="00CF01CD">
      <w:pPr>
        <w:spacing w:line="360" w:lineRule="auto"/>
        <w:ind w:firstLine="720"/>
        <w:jc w:val="both"/>
        <w:rPr>
          <w:color w:val="000000"/>
          <w:sz w:val="25"/>
          <w:szCs w:val="25"/>
        </w:rPr>
      </w:pPr>
    </w:p>
    <w:p w14:paraId="76015062" w14:textId="77777777" w:rsidR="007A000F" w:rsidRPr="00075F81" w:rsidRDefault="007A000F" w:rsidP="00CF01CD">
      <w:pPr>
        <w:spacing w:line="360" w:lineRule="auto"/>
        <w:ind w:firstLine="720"/>
        <w:jc w:val="both"/>
        <w:rPr>
          <w:color w:val="000000"/>
          <w:sz w:val="25"/>
          <w:szCs w:val="25"/>
        </w:rPr>
      </w:pPr>
    </w:p>
    <w:p w14:paraId="583EA51B" w14:textId="77777777" w:rsidR="00BF3890" w:rsidRPr="00075F81" w:rsidRDefault="00BF3890" w:rsidP="00585CEB">
      <w:pPr>
        <w:spacing w:line="360" w:lineRule="auto"/>
        <w:jc w:val="both"/>
        <w:rPr>
          <w:color w:val="000000"/>
          <w:sz w:val="25"/>
          <w:szCs w:val="25"/>
        </w:rPr>
      </w:pPr>
    </w:p>
    <w:p w14:paraId="7650DD8A" w14:textId="77777777" w:rsidR="00465401" w:rsidRPr="00960E61" w:rsidRDefault="00465401" w:rsidP="00A963BD">
      <w:pPr>
        <w:pStyle w:val="Heading1"/>
        <w:jc w:val="center"/>
        <w:rPr>
          <w:rFonts w:ascii="Times New Roman" w:hAnsi="Times New Roman"/>
          <w:bCs w:val="0"/>
          <w:sz w:val="26"/>
          <w:szCs w:val="26"/>
          <w:lang w:val="pt-BR"/>
        </w:rPr>
      </w:pPr>
      <w:bookmarkStart w:id="909" w:name="_Toc119317639"/>
      <w:bookmarkStart w:id="910" w:name="_Toc131406480"/>
      <w:bookmarkStart w:id="911" w:name="_Toc138104424"/>
      <w:r w:rsidRPr="00960E61">
        <w:rPr>
          <w:rFonts w:ascii="Times New Roman" w:hAnsi="Times New Roman"/>
          <w:bCs w:val="0"/>
          <w:sz w:val="26"/>
          <w:szCs w:val="26"/>
          <w:lang w:val="pt-BR"/>
        </w:rPr>
        <w:lastRenderedPageBreak/>
        <w:t>KHUYẾN NGHỊ</w:t>
      </w:r>
      <w:bookmarkEnd w:id="909"/>
      <w:bookmarkEnd w:id="910"/>
      <w:bookmarkEnd w:id="911"/>
    </w:p>
    <w:p w14:paraId="174FE415" w14:textId="77777777" w:rsidR="00465401" w:rsidRPr="00960E61" w:rsidRDefault="00465401" w:rsidP="00CF01CD">
      <w:pPr>
        <w:spacing w:before="120" w:after="120" w:line="360" w:lineRule="auto"/>
        <w:ind w:right="49" w:firstLine="567"/>
        <w:jc w:val="both"/>
        <w:rPr>
          <w:sz w:val="26"/>
          <w:szCs w:val="26"/>
        </w:rPr>
      </w:pPr>
    </w:p>
    <w:p w14:paraId="6EEDB14C" w14:textId="77777777" w:rsidR="00465401" w:rsidRPr="00960E61" w:rsidRDefault="008E1E41" w:rsidP="00CF01CD">
      <w:pPr>
        <w:spacing w:before="120" w:after="120" w:line="360" w:lineRule="auto"/>
        <w:ind w:right="49"/>
        <w:jc w:val="both"/>
        <w:rPr>
          <w:sz w:val="26"/>
          <w:szCs w:val="26"/>
        </w:rPr>
      </w:pPr>
      <w:bookmarkStart w:id="912" w:name="_Hlk138176078"/>
      <w:r w:rsidRPr="00960E61">
        <w:rPr>
          <w:sz w:val="26"/>
          <w:szCs w:val="26"/>
        </w:rPr>
        <w:t xml:space="preserve">Qua </w:t>
      </w:r>
      <w:proofErr w:type="spellStart"/>
      <w:r w:rsidRPr="00960E61">
        <w:rPr>
          <w:sz w:val="26"/>
          <w:szCs w:val="26"/>
        </w:rPr>
        <w:t>kết</w:t>
      </w:r>
      <w:proofErr w:type="spellEnd"/>
      <w:r w:rsidRPr="00960E61">
        <w:rPr>
          <w:sz w:val="26"/>
          <w:szCs w:val="26"/>
        </w:rPr>
        <w:t xml:space="preserve"> </w:t>
      </w:r>
      <w:proofErr w:type="spellStart"/>
      <w:r w:rsidRPr="00960E61">
        <w:rPr>
          <w:sz w:val="26"/>
          <w:szCs w:val="26"/>
        </w:rPr>
        <w:t>quả</w:t>
      </w:r>
      <w:proofErr w:type="spellEnd"/>
      <w:r w:rsidRPr="00960E61">
        <w:rPr>
          <w:sz w:val="26"/>
          <w:szCs w:val="26"/>
        </w:rPr>
        <w:t xml:space="preserve"> </w:t>
      </w:r>
      <w:proofErr w:type="spellStart"/>
      <w:r w:rsidRPr="00960E61">
        <w:rPr>
          <w:sz w:val="26"/>
          <w:szCs w:val="26"/>
        </w:rPr>
        <w:t>nghiên</w:t>
      </w:r>
      <w:proofErr w:type="spellEnd"/>
      <w:r w:rsidRPr="00960E61">
        <w:rPr>
          <w:sz w:val="26"/>
          <w:szCs w:val="26"/>
        </w:rPr>
        <w:t xml:space="preserve"> </w:t>
      </w:r>
      <w:proofErr w:type="spellStart"/>
      <w:r w:rsidRPr="00960E61">
        <w:rPr>
          <w:sz w:val="26"/>
          <w:szCs w:val="26"/>
        </w:rPr>
        <w:t>cứu</w:t>
      </w:r>
      <w:proofErr w:type="spellEnd"/>
      <w:r w:rsidRPr="00960E61">
        <w:rPr>
          <w:sz w:val="26"/>
          <w:szCs w:val="26"/>
        </w:rPr>
        <w:t xml:space="preserve"> </w:t>
      </w:r>
      <w:proofErr w:type="spellStart"/>
      <w:r w:rsidRPr="00960E61">
        <w:rPr>
          <w:sz w:val="26"/>
          <w:szCs w:val="26"/>
        </w:rPr>
        <w:t>của</w:t>
      </w:r>
      <w:proofErr w:type="spellEnd"/>
      <w:r w:rsidRPr="00960E61">
        <w:rPr>
          <w:sz w:val="26"/>
          <w:szCs w:val="26"/>
        </w:rPr>
        <w:t xml:space="preserve"> </w:t>
      </w:r>
      <w:proofErr w:type="spellStart"/>
      <w:r w:rsidRPr="00960E61">
        <w:rPr>
          <w:sz w:val="26"/>
          <w:szCs w:val="26"/>
        </w:rPr>
        <w:t>đề</w:t>
      </w:r>
      <w:proofErr w:type="spellEnd"/>
      <w:r w:rsidRPr="00960E61">
        <w:rPr>
          <w:sz w:val="26"/>
          <w:szCs w:val="26"/>
        </w:rPr>
        <w:t xml:space="preserve"> </w:t>
      </w:r>
      <w:proofErr w:type="spellStart"/>
      <w:r w:rsidRPr="00960E61">
        <w:rPr>
          <w:sz w:val="26"/>
          <w:szCs w:val="26"/>
        </w:rPr>
        <w:t>tài</w:t>
      </w:r>
      <w:proofErr w:type="spellEnd"/>
      <w:r w:rsidRPr="00960E61">
        <w:rPr>
          <w:sz w:val="26"/>
          <w:szCs w:val="26"/>
        </w:rPr>
        <w:t xml:space="preserve"> </w:t>
      </w:r>
      <w:proofErr w:type="spellStart"/>
      <w:r w:rsidRPr="00960E61">
        <w:rPr>
          <w:sz w:val="26"/>
          <w:szCs w:val="26"/>
        </w:rPr>
        <w:t>chúng</w:t>
      </w:r>
      <w:proofErr w:type="spellEnd"/>
      <w:r w:rsidRPr="00960E61">
        <w:rPr>
          <w:sz w:val="26"/>
          <w:szCs w:val="26"/>
        </w:rPr>
        <w:t xml:space="preserve"> </w:t>
      </w:r>
      <w:proofErr w:type="spellStart"/>
      <w:r w:rsidRPr="00960E61">
        <w:rPr>
          <w:sz w:val="26"/>
          <w:szCs w:val="26"/>
        </w:rPr>
        <w:t>tôi</w:t>
      </w:r>
      <w:proofErr w:type="spellEnd"/>
      <w:r w:rsidRPr="00960E61">
        <w:rPr>
          <w:sz w:val="26"/>
          <w:szCs w:val="26"/>
        </w:rPr>
        <w:t xml:space="preserve"> </w:t>
      </w:r>
      <w:proofErr w:type="spellStart"/>
      <w:r w:rsidRPr="00960E61">
        <w:rPr>
          <w:sz w:val="26"/>
          <w:szCs w:val="26"/>
        </w:rPr>
        <w:t>có</w:t>
      </w:r>
      <w:proofErr w:type="spellEnd"/>
      <w:r w:rsidRPr="00960E61">
        <w:rPr>
          <w:sz w:val="26"/>
          <w:szCs w:val="26"/>
        </w:rPr>
        <w:t xml:space="preserve"> </w:t>
      </w:r>
      <w:proofErr w:type="spellStart"/>
      <w:r w:rsidRPr="00960E61">
        <w:rPr>
          <w:sz w:val="26"/>
          <w:szCs w:val="26"/>
        </w:rPr>
        <w:t>một</w:t>
      </w:r>
      <w:proofErr w:type="spellEnd"/>
      <w:r w:rsidRPr="00960E61">
        <w:rPr>
          <w:sz w:val="26"/>
          <w:szCs w:val="26"/>
        </w:rPr>
        <w:t xml:space="preserve"> </w:t>
      </w:r>
      <w:proofErr w:type="spellStart"/>
      <w:r w:rsidRPr="00960E61">
        <w:rPr>
          <w:sz w:val="26"/>
          <w:szCs w:val="26"/>
        </w:rPr>
        <w:t>số</w:t>
      </w:r>
      <w:proofErr w:type="spellEnd"/>
      <w:r w:rsidRPr="00960E61">
        <w:rPr>
          <w:sz w:val="26"/>
          <w:szCs w:val="26"/>
        </w:rPr>
        <w:t xml:space="preserve"> </w:t>
      </w:r>
      <w:proofErr w:type="spellStart"/>
      <w:r w:rsidRPr="00960E61">
        <w:rPr>
          <w:sz w:val="26"/>
          <w:szCs w:val="26"/>
        </w:rPr>
        <w:t>khuyến</w:t>
      </w:r>
      <w:proofErr w:type="spellEnd"/>
      <w:r w:rsidRPr="00960E61">
        <w:rPr>
          <w:sz w:val="26"/>
          <w:szCs w:val="26"/>
        </w:rPr>
        <w:t xml:space="preserve"> </w:t>
      </w:r>
      <w:proofErr w:type="spellStart"/>
      <w:r w:rsidRPr="00960E61">
        <w:rPr>
          <w:sz w:val="26"/>
          <w:szCs w:val="26"/>
        </w:rPr>
        <w:t>nghị</w:t>
      </w:r>
      <w:proofErr w:type="spellEnd"/>
      <w:r w:rsidRPr="00960E61">
        <w:rPr>
          <w:sz w:val="26"/>
          <w:szCs w:val="26"/>
        </w:rPr>
        <w:t xml:space="preserve"> </w:t>
      </w:r>
      <w:proofErr w:type="spellStart"/>
      <w:r w:rsidRPr="00960E61">
        <w:rPr>
          <w:sz w:val="26"/>
          <w:szCs w:val="26"/>
        </w:rPr>
        <w:t>như</w:t>
      </w:r>
      <w:proofErr w:type="spellEnd"/>
      <w:r w:rsidRPr="00960E61">
        <w:rPr>
          <w:sz w:val="26"/>
          <w:szCs w:val="26"/>
        </w:rPr>
        <w:t xml:space="preserve"> </w:t>
      </w:r>
      <w:proofErr w:type="spellStart"/>
      <w:r w:rsidRPr="00960E61">
        <w:rPr>
          <w:sz w:val="26"/>
          <w:szCs w:val="26"/>
        </w:rPr>
        <w:t>sau</w:t>
      </w:r>
      <w:proofErr w:type="spellEnd"/>
      <w:r w:rsidRPr="00960E61">
        <w:rPr>
          <w:sz w:val="26"/>
          <w:szCs w:val="26"/>
        </w:rPr>
        <w:t>:</w:t>
      </w:r>
    </w:p>
    <w:p w14:paraId="2FB7AF3D" w14:textId="79EEFA78" w:rsidR="0079349B" w:rsidRPr="00960E61" w:rsidRDefault="0079349B" w:rsidP="00CF01CD">
      <w:pPr>
        <w:spacing w:before="120" w:after="120" w:line="360" w:lineRule="auto"/>
        <w:ind w:right="49"/>
        <w:jc w:val="both"/>
        <w:rPr>
          <w:sz w:val="26"/>
          <w:szCs w:val="26"/>
          <w:lang w:val="vi-VN"/>
        </w:rPr>
      </w:pPr>
      <w:bookmarkStart w:id="913" w:name="_Hlk138311798"/>
      <w:r w:rsidRPr="00960E61">
        <w:rPr>
          <w:sz w:val="26"/>
          <w:szCs w:val="26"/>
        </w:rPr>
        <w:t>1</w:t>
      </w:r>
      <w:r w:rsidRPr="00960E61">
        <w:rPr>
          <w:sz w:val="26"/>
          <w:szCs w:val="26"/>
          <w:lang w:val="vi-VN"/>
        </w:rPr>
        <w:t xml:space="preserve">. Với những nhóm đối tượng có </w:t>
      </w:r>
      <w:r w:rsidR="00AB27BE">
        <w:rPr>
          <w:sz w:val="26"/>
          <w:szCs w:val="26"/>
          <w:lang w:val="vi-VN"/>
        </w:rPr>
        <w:t>tỷ lệ béo bụng, béo trung tâm, chỉ số khối cơ thể cao</w:t>
      </w:r>
      <w:r w:rsidR="00AB27BE" w:rsidRPr="00960E61">
        <w:rPr>
          <w:sz w:val="26"/>
          <w:szCs w:val="26"/>
          <w:lang w:val="vi-VN"/>
        </w:rPr>
        <w:t xml:space="preserve"> </w:t>
      </w:r>
      <w:r w:rsidRPr="00960E61">
        <w:rPr>
          <w:sz w:val="26"/>
          <w:szCs w:val="26"/>
          <w:lang w:val="vi-VN"/>
        </w:rPr>
        <w:t>cần được quan tâm nhiều hơn</w:t>
      </w:r>
      <w:r w:rsidR="00B15208" w:rsidRPr="00960E61">
        <w:rPr>
          <w:sz w:val="26"/>
          <w:szCs w:val="26"/>
        </w:rPr>
        <w:t>,</w:t>
      </w:r>
      <w:r w:rsidRPr="00960E61">
        <w:rPr>
          <w:sz w:val="26"/>
          <w:szCs w:val="26"/>
          <w:lang w:val="vi-VN"/>
        </w:rPr>
        <w:t xml:space="preserve"> xây dựng các chiến lược</w:t>
      </w:r>
      <w:r w:rsidR="00B15208" w:rsidRPr="00960E61">
        <w:rPr>
          <w:sz w:val="26"/>
          <w:szCs w:val="26"/>
        </w:rPr>
        <w:t xml:space="preserve"> </w:t>
      </w:r>
      <w:r w:rsidRPr="00960E61">
        <w:rPr>
          <w:sz w:val="26"/>
          <w:szCs w:val="26"/>
          <w:lang w:val="vi-VN"/>
        </w:rPr>
        <w:t>can thiệp phù hợp</w:t>
      </w:r>
      <w:r w:rsidR="00B15208" w:rsidRPr="00960E61">
        <w:rPr>
          <w:sz w:val="26"/>
          <w:szCs w:val="26"/>
        </w:rPr>
        <w:t xml:space="preserve"> </w:t>
      </w:r>
      <w:proofErr w:type="spellStart"/>
      <w:r w:rsidR="00B15208" w:rsidRPr="00960E61">
        <w:rPr>
          <w:sz w:val="26"/>
          <w:szCs w:val="26"/>
        </w:rPr>
        <w:t>như</w:t>
      </w:r>
      <w:proofErr w:type="spellEnd"/>
      <w:r w:rsidR="00B15208" w:rsidRPr="00960E61">
        <w:rPr>
          <w:sz w:val="26"/>
          <w:szCs w:val="26"/>
        </w:rPr>
        <w:t xml:space="preserve"> y </w:t>
      </w:r>
      <w:proofErr w:type="spellStart"/>
      <w:r w:rsidR="00B15208" w:rsidRPr="00960E61">
        <w:rPr>
          <w:sz w:val="26"/>
          <w:szCs w:val="26"/>
        </w:rPr>
        <w:t>học</w:t>
      </w:r>
      <w:proofErr w:type="spellEnd"/>
      <w:r w:rsidR="00B15208" w:rsidRPr="00960E61">
        <w:rPr>
          <w:sz w:val="26"/>
          <w:szCs w:val="26"/>
        </w:rPr>
        <w:t xml:space="preserve"> </w:t>
      </w:r>
      <w:proofErr w:type="spellStart"/>
      <w:r w:rsidR="00B15208" w:rsidRPr="00960E61">
        <w:rPr>
          <w:sz w:val="26"/>
          <w:szCs w:val="26"/>
        </w:rPr>
        <w:t>lối</w:t>
      </w:r>
      <w:proofErr w:type="spellEnd"/>
      <w:r w:rsidR="00B15208" w:rsidRPr="00960E61">
        <w:rPr>
          <w:sz w:val="26"/>
          <w:szCs w:val="26"/>
        </w:rPr>
        <w:t xml:space="preserve"> </w:t>
      </w:r>
      <w:proofErr w:type="spellStart"/>
      <w:r w:rsidR="002712F7" w:rsidRPr="00960E61">
        <w:rPr>
          <w:sz w:val="26"/>
          <w:szCs w:val="26"/>
        </w:rPr>
        <w:t>sống</w:t>
      </w:r>
      <w:proofErr w:type="spellEnd"/>
      <w:r w:rsidR="002712F7" w:rsidRPr="00960E61">
        <w:rPr>
          <w:sz w:val="26"/>
          <w:szCs w:val="26"/>
          <w:lang w:val="vi-VN"/>
        </w:rPr>
        <w:t>.</w:t>
      </w:r>
    </w:p>
    <w:p w14:paraId="34CA901A" w14:textId="51D39DE0" w:rsidR="005A2262" w:rsidRPr="00960E61" w:rsidRDefault="000526DE" w:rsidP="00CF01CD">
      <w:pPr>
        <w:spacing w:before="120" w:after="120" w:line="360" w:lineRule="auto"/>
        <w:jc w:val="both"/>
        <w:rPr>
          <w:sz w:val="26"/>
          <w:szCs w:val="26"/>
          <w:lang w:val="vi-VN"/>
        </w:rPr>
      </w:pPr>
      <w:r w:rsidRPr="00960E61">
        <w:rPr>
          <w:sz w:val="26"/>
          <w:szCs w:val="26"/>
        </w:rPr>
        <w:t>2</w:t>
      </w:r>
      <w:r w:rsidR="00A8196D" w:rsidRPr="00960E61">
        <w:rPr>
          <w:sz w:val="26"/>
          <w:szCs w:val="26"/>
        </w:rPr>
        <w:t>.</w:t>
      </w:r>
      <w:r w:rsidRPr="00960E61">
        <w:rPr>
          <w:sz w:val="26"/>
          <w:szCs w:val="26"/>
        </w:rPr>
        <w:t xml:space="preserve"> </w:t>
      </w:r>
      <w:r w:rsidR="005A2262" w:rsidRPr="00960E61">
        <w:rPr>
          <w:sz w:val="26"/>
          <w:szCs w:val="26"/>
        </w:rPr>
        <w:t xml:space="preserve">Viên </w:t>
      </w:r>
      <w:proofErr w:type="spellStart"/>
      <w:r w:rsidR="005A2262" w:rsidRPr="00960E61">
        <w:rPr>
          <w:sz w:val="26"/>
          <w:szCs w:val="26"/>
        </w:rPr>
        <w:t>thực</w:t>
      </w:r>
      <w:proofErr w:type="spellEnd"/>
      <w:r w:rsidR="005A2262" w:rsidRPr="00960E61">
        <w:rPr>
          <w:sz w:val="26"/>
          <w:szCs w:val="26"/>
        </w:rPr>
        <w:t xml:space="preserve"> </w:t>
      </w:r>
      <w:proofErr w:type="spellStart"/>
      <w:r w:rsidR="005A2262" w:rsidRPr="00960E61">
        <w:rPr>
          <w:sz w:val="26"/>
          <w:szCs w:val="26"/>
        </w:rPr>
        <w:t>phẩm</w:t>
      </w:r>
      <w:proofErr w:type="spellEnd"/>
      <w:r w:rsidR="002712F7" w:rsidRPr="00960E61">
        <w:rPr>
          <w:rFonts w:eastAsia="Calibri" w:cs="Times New Roman"/>
          <w:sz w:val="26"/>
          <w:szCs w:val="26"/>
          <w:lang w:val="vi-VN"/>
        </w:rPr>
        <w:t xml:space="preserve"> bổ sung </w:t>
      </w:r>
      <w:r w:rsidR="002712F7" w:rsidRPr="00960E61">
        <w:rPr>
          <w:rFonts w:eastAsia="Calibri" w:cs="Times New Roman"/>
          <w:sz w:val="26"/>
          <w:szCs w:val="26"/>
        </w:rPr>
        <w:t>Calorie limit</w:t>
      </w:r>
      <w:r w:rsidR="005A2262" w:rsidRPr="00960E61">
        <w:rPr>
          <w:sz w:val="26"/>
          <w:szCs w:val="26"/>
        </w:rPr>
        <w:t xml:space="preserve"> </w:t>
      </w:r>
      <w:proofErr w:type="spellStart"/>
      <w:r w:rsidR="005A2262" w:rsidRPr="00960E61">
        <w:rPr>
          <w:sz w:val="26"/>
          <w:szCs w:val="26"/>
        </w:rPr>
        <w:t>có</w:t>
      </w:r>
      <w:proofErr w:type="spellEnd"/>
      <w:r w:rsidR="005A2262" w:rsidRPr="00960E61">
        <w:rPr>
          <w:sz w:val="26"/>
          <w:szCs w:val="26"/>
        </w:rPr>
        <w:t xml:space="preserve"> </w:t>
      </w:r>
      <w:proofErr w:type="spellStart"/>
      <w:r w:rsidR="005A2262" w:rsidRPr="00960E61">
        <w:rPr>
          <w:sz w:val="26"/>
          <w:szCs w:val="26"/>
        </w:rPr>
        <w:t>tác</w:t>
      </w:r>
      <w:proofErr w:type="spellEnd"/>
      <w:r w:rsidR="005A2262" w:rsidRPr="00960E61">
        <w:rPr>
          <w:sz w:val="26"/>
          <w:szCs w:val="26"/>
        </w:rPr>
        <w:t xml:space="preserve"> </w:t>
      </w:r>
      <w:proofErr w:type="spellStart"/>
      <w:r w:rsidR="005A2262" w:rsidRPr="00960E61">
        <w:rPr>
          <w:sz w:val="26"/>
          <w:szCs w:val="26"/>
        </w:rPr>
        <w:t>dụng</w:t>
      </w:r>
      <w:proofErr w:type="spellEnd"/>
      <w:r w:rsidR="005A2262" w:rsidRPr="00960E61">
        <w:rPr>
          <w:sz w:val="26"/>
          <w:szCs w:val="26"/>
        </w:rPr>
        <w:t xml:space="preserve"> </w:t>
      </w:r>
      <w:proofErr w:type="spellStart"/>
      <w:r w:rsidR="005A2262" w:rsidRPr="00960E61">
        <w:rPr>
          <w:sz w:val="26"/>
          <w:szCs w:val="26"/>
        </w:rPr>
        <w:t>hỗ</w:t>
      </w:r>
      <w:proofErr w:type="spellEnd"/>
      <w:r w:rsidR="005A2262" w:rsidRPr="00960E61">
        <w:rPr>
          <w:sz w:val="26"/>
          <w:szCs w:val="26"/>
        </w:rPr>
        <w:t xml:space="preserve"> </w:t>
      </w:r>
      <w:proofErr w:type="spellStart"/>
      <w:r w:rsidR="005A2262" w:rsidRPr="00960E61">
        <w:rPr>
          <w:sz w:val="26"/>
          <w:szCs w:val="26"/>
        </w:rPr>
        <w:t>trợ</w:t>
      </w:r>
      <w:proofErr w:type="spellEnd"/>
      <w:r w:rsidR="005A2262" w:rsidRPr="00960E61">
        <w:rPr>
          <w:sz w:val="26"/>
          <w:szCs w:val="26"/>
        </w:rPr>
        <w:t xml:space="preserve"> </w:t>
      </w:r>
      <w:proofErr w:type="spellStart"/>
      <w:r w:rsidR="005A2262" w:rsidRPr="00960E61">
        <w:rPr>
          <w:sz w:val="26"/>
          <w:szCs w:val="26"/>
        </w:rPr>
        <w:t>giảm</w:t>
      </w:r>
      <w:proofErr w:type="spellEnd"/>
      <w:r w:rsidR="005A2262" w:rsidRPr="00960E61">
        <w:rPr>
          <w:sz w:val="26"/>
          <w:szCs w:val="26"/>
        </w:rPr>
        <w:t xml:space="preserve"> </w:t>
      </w:r>
      <w:proofErr w:type="spellStart"/>
      <w:r w:rsidR="005A2262" w:rsidRPr="00960E61">
        <w:rPr>
          <w:sz w:val="26"/>
          <w:szCs w:val="26"/>
        </w:rPr>
        <w:t>trọng</w:t>
      </w:r>
      <w:proofErr w:type="spellEnd"/>
      <w:r w:rsidR="005A2262" w:rsidRPr="00960E61">
        <w:rPr>
          <w:sz w:val="26"/>
          <w:szCs w:val="26"/>
        </w:rPr>
        <w:t xml:space="preserve"> </w:t>
      </w:r>
      <w:proofErr w:type="spellStart"/>
      <w:r w:rsidR="005A2262" w:rsidRPr="00960E61">
        <w:rPr>
          <w:sz w:val="26"/>
          <w:szCs w:val="26"/>
        </w:rPr>
        <w:t>lượng</w:t>
      </w:r>
      <w:proofErr w:type="spellEnd"/>
      <w:r w:rsidR="005A2262" w:rsidRPr="00960E61">
        <w:rPr>
          <w:sz w:val="26"/>
          <w:szCs w:val="26"/>
        </w:rPr>
        <w:t xml:space="preserve"> </w:t>
      </w:r>
      <w:proofErr w:type="spellStart"/>
      <w:r w:rsidR="005A2262" w:rsidRPr="00960E61">
        <w:rPr>
          <w:sz w:val="26"/>
          <w:szCs w:val="26"/>
        </w:rPr>
        <w:t>cơ</w:t>
      </w:r>
      <w:proofErr w:type="spellEnd"/>
      <w:r w:rsidR="005A2262" w:rsidRPr="00960E61">
        <w:rPr>
          <w:sz w:val="26"/>
          <w:szCs w:val="26"/>
        </w:rPr>
        <w:t xml:space="preserve"> </w:t>
      </w:r>
      <w:proofErr w:type="spellStart"/>
      <w:r w:rsidR="005A2262" w:rsidRPr="00960E61">
        <w:rPr>
          <w:sz w:val="26"/>
          <w:szCs w:val="26"/>
        </w:rPr>
        <w:t>thể</w:t>
      </w:r>
      <w:proofErr w:type="spellEnd"/>
      <w:r w:rsidR="005A2262" w:rsidRPr="00960E61">
        <w:rPr>
          <w:sz w:val="26"/>
          <w:szCs w:val="26"/>
        </w:rPr>
        <w:t xml:space="preserve">, </w:t>
      </w:r>
      <w:proofErr w:type="spellStart"/>
      <w:r w:rsidR="005A2262" w:rsidRPr="00960E61">
        <w:rPr>
          <w:sz w:val="26"/>
          <w:szCs w:val="26"/>
        </w:rPr>
        <w:t>đặc</w:t>
      </w:r>
      <w:proofErr w:type="spellEnd"/>
      <w:r w:rsidR="005A2262" w:rsidRPr="00960E61">
        <w:rPr>
          <w:sz w:val="26"/>
          <w:szCs w:val="26"/>
        </w:rPr>
        <w:t xml:space="preserve"> </w:t>
      </w:r>
      <w:proofErr w:type="spellStart"/>
      <w:r w:rsidR="005A2262" w:rsidRPr="00960E61">
        <w:rPr>
          <w:sz w:val="26"/>
          <w:szCs w:val="26"/>
        </w:rPr>
        <w:t>biệt</w:t>
      </w:r>
      <w:proofErr w:type="spellEnd"/>
      <w:r w:rsidR="005A2262" w:rsidRPr="00960E61">
        <w:rPr>
          <w:sz w:val="26"/>
          <w:szCs w:val="26"/>
        </w:rPr>
        <w:t xml:space="preserve"> </w:t>
      </w:r>
      <w:proofErr w:type="spellStart"/>
      <w:r w:rsidR="005A2262" w:rsidRPr="00960E61">
        <w:rPr>
          <w:sz w:val="26"/>
          <w:szCs w:val="26"/>
        </w:rPr>
        <w:t>giảm</w:t>
      </w:r>
      <w:proofErr w:type="spellEnd"/>
      <w:r w:rsidR="005A2262" w:rsidRPr="00960E61">
        <w:rPr>
          <w:sz w:val="26"/>
          <w:szCs w:val="26"/>
        </w:rPr>
        <w:t xml:space="preserve"> </w:t>
      </w:r>
      <w:proofErr w:type="spellStart"/>
      <w:r w:rsidR="005A2262" w:rsidRPr="00960E61">
        <w:rPr>
          <w:sz w:val="26"/>
          <w:szCs w:val="26"/>
        </w:rPr>
        <w:t>mỡ</w:t>
      </w:r>
      <w:proofErr w:type="spellEnd"/>
      <w:r w:rsidR="005A2262" w:rsidRPr="00960E61">
        <w:rPr>
          <w:sz w:val="26"/>
          <w:szCs w:val="26"/>
        </w:rPr>
        <w:t xml:space="preserve"> </w:t>
      </w:r>
      <w:proofErr w:type="spellStart"/>
      <w:r w:rsidR="005A2262" w:rsidRPr="00960E61">
        <w:rPr>
          <w:sz w:val="26"/>
          <w:szCs w:val="26"/>
        </w:rPr>
        <w:t>nội</w:t>
      </w:r>
      <w:proofErr w:type="spellEnd"/>
      <w:r w:rsidR="005A2262" w:rsidRPr="00960E61">
        <w:rPr>
          <w:sz w:val="26"/>
          <w:szCs w:val="26"/>
        </w:rPr>
        <w:t xml:space="preserve"> </w:t>
      </w:r>
      <w:proofErr w:type="spellStart"/>
      <w:r w:rsidR="005A2262" w:rsidRPr="00960E61">
        <w:rPr>
          <w:sz w:val="26"/>
          <w:szCs w:val="26"/>
        </w:rPr>
        <w:t>tạng</w:t>
      </w:r>
      <w:proofErr w:type="spellEnd"/>
      <w:r w:rsidR="005A2262" w:rsidRPr="00960E61">
        <w:rPr>
          <w:sz w:val="26"/>
          <w:szCs w:val="26"/>
        </w:rPr>
        <w:t xml:space="preserve">, </w:t>
      </w:r>
      <w:proofErr w:type="spellStart"/>
      <w:r w:rsidR="005A2262" w:rsidRPr="00960E61">
        <w:rPr>
          <w:sz w:val="26"/>
          <w:szCs w:val="26"/>
        </w:rPr>
        <w:t>mỡ</w:t>
      </w:r>
      <w:proofErr w:type="spellEnd"/>
      <w:r w:rsidR="005A2262" w:rsidRPr="00960E61">
        <w:rPr>
          <w:sz w:val="26"/>
          <w:szCs w:val="26"/>
        </w:rPr>
        <w:t xml:space="preserve"> </w:t>
      </w:r>
      <w:proofErr w:type="spellStart"/>
      <w:r w:rsidR="005A2262" w:rsidRPr="00960E61">
        <w:rPr>
          <w:sz w:val="26"/>
          <w:szCs w:val="26"/>
        </w:rPr>
        <w:t>thành</w:t>
      </w:r>
      <w:proofErr w:type="spellEnd"/>
      <w:r w:rsidR="005A2262" w:rsidRPr="00960E61">
        <w:rPr>
          <w:sz w:val="26"/>
          <w:szCs w:val="26"/>
        </w:rPr>
        <w:t xml:space="preserve"> </w:t>
      </w:r>
      <w:proofErr w:type="spellStart"/>
      <w:r w:rsidR="005A2262" w:rsidRPr="00960E61">
        <w:rPr>
          <w:sz w:val="26"/>
          <w:szCs w:val="26"/>
        </w:rPr>
        <w:t>bụng</w:t>
      </w:r>
      <w:proofErr w:type="spellEnd"/>
      <w:r w:rsidR="0083204B" w:rsidRPr="00960E61">
        <w:rPr>
          <w:sz w:val="26"/>
          <w:szCs w:val="26"/>
        </w:rPr>
        <w:t xml:space="preserve">, </w:t>
      </w:r>
      <w:proofErr w:type="spellStart"/>
      <w:r w:rsidR="0083204B" w:rsidRPr="00960E61">
        <w:rPr>
          <w:sz w:val="26"/>
          <w:szCs w:val="26"/>
        </w:rPr>
        <w:t>kiểm</w:t>
      </w:r>
      <w:proofErr w:type="spellEnd"/>
      <w:r w:rsidR="0083204B" w:rsidRPr="00960E61">
        <w:rPr>
          <w:sz w:val="26"/>
          <w:szCs w:val="26"/>
        </w:rPr>
        <w:t xml:space="preserve"> </w:t>
      </w:r>
      <w:proofErr w:type="spellStart"/>
      <w:r w:rsidR="0083204B" w:rsidRPr="00960E61">
        <w:rPr>
          <w:sz w:val="26"/>
          <w:szCs w:val="26"/>
        </w:rPr>
        <w:t>soát</w:t>
      </w:r>
      <w:proofErr w:type="spellEnd"/>
      <w:r w:rsidR="0083204B" w:rsidRPr="00960E61">
        <w:rPr>
          <w:sz w:val="26"/>
          <w:szCs w:val="26"/>
        </w:rPr>
        <w:t xml:space="preserve"> </w:t>
      </w:r>
      <w:proofErr w:type="spellStart"/>
      <w:r w:rsidR="0083204B" w:rsidRPr="00960E61">
        <w:rPr>
          <w:sz w:val="26"/>
          <w:szCs w:val="26"/>
        </w:rPr>
        <w:t>các</w:t>
      </w:r>
      <w:proofErr w:type="spellEnd"/>
      <w:r w:rsidR="0083204B" w:rsidRPr="00960E61">
        <w:rPr>
          <w:sz w:val="26"/>
          <w:szCs w:val="26"/>
        </w:rPr>
        <w:t xml:space="preserve"> </w:t>
      </w:r>
      <w:proofErr w:type="spellStart"/>
      <w:r w:rsidR="0083204B" w:rsidRPr="00960E61">
        <w:rPr>
          <w:sz w:val="26"/>
          <w:szCs w:val="26"/>
        </w:rPr>
        <w:t>yếu</w:t>
      </w:r>
      <w:proofErr w:type="spellEnd"/>
      <w:r w:rsidR="0083204B" w:rsidRPr="00960E61">
        <w:rPr>
          <w:sz w:val="26"/>
          <w:szCs w:val="26"/>
        </w:rPr>
        <w:t xml:space="preserve"> </w:t>
      </w:r>
      <w:proofErr w:type="spellStart"/>
      <w:r w:rsidR="0083204B" w:rsidRPr="00960E61">
        <w:rPr>
          <w:sz w:val="26"/>
          <w:szCs w:val="26"/>
        </w:rPr>
        <w:t>tố</w:t>
      </w:r>
      <w:proofErr w:type="spellEnd"/>
      <w:r w:rsidR="0083204B" w:rsidRPr="00960E61">
        <w:rPr>
          <w:sz w:val="26"/>
          <w:szCs w:val="26"/>
        </w:rPr>
        <w:t xml:space="preserve"> </w:t>
      </w:r>
      <w:proofErr w:type="spellStart"/>
      <w:r w:rsidR="0083204B" w:rsidRPr="00960E61">
        <w:rPr>
          <w:sz w:val="26"/>
          <w:szCs w:val="26"/>
        </w:rPr>
        <w:t>thành</w:t>
      </w:r>
      <w:proofErr w:type="spellEnd"/>
      <w:r w:rsidR="0083204B" w:rsidRPr="00960E61">
        <w:rPr>
          <w:sz w:val="26"/>
          <w:szCs w:val="26"/>
        </w:rPr>
        <w:t xml:space="preserve"> </w:t>
      </w:r>
      <w:proofErr w:type="spellStart"/>
      <w:r w:rsidR="0083204B" w:rsidRPr="00960E61">
        <w:rPr>
          <w:sz w:val="26"/>
          <w:szCs w:val="26"/>
        </w:rPr>
        <w:t>phần</w:t>
      </w:r>
      <w:proofErr w:type="spellEnd"/>
      <w:r w:rsidR="0083204B" w:rsidRPr="00960E61">
        <w:rPr>
          <w:sz w:val="26"/>
          <w:szCs w:val="26"/>
        </w:rPr>
        <w:t xml:space="preserve"> </w:t>
      </w:r>
      <w:proofErr w:type="spellStart"/>
      <w:r w:rsidR="00A76FA0">
        <w:rPr>
          <w:sz w:val="26"/>
          <w:szCs w:val="26"/>
        </w:rPr>
        <w:t>hội</w:t>
      </w:r>
      <w:proofErr w:type="spellEnd"/>
      <w:r w:rsidR="00A76FA0">
        <w:rPr>
          <w:sz w:val="26"/>
          <w:szCs w:val="26"/>
          <w:lang w:val="vi-VN"/>
        </w:rPr>
        <w:t xml:space="preserve"> chứng chuyển hóa</w:t>
      </w:r>
      <w:r w:rsidR="0083204B" w:rsidRPr="00960E61">
        <w:rPr>
          <w:sz w:val="26"/>
          <w:szCs w:val="26"/>
        </w:rPr>
        <w:t xml:space="preserve">, </w:t>
      </w:r>
      <w:proofErr w:type="spellStart"/>
      <w:r w:rsidR="00203B28" w:rsidRPr="00960E61">
        <w:rPr>
          <w:sz w:val="26"/>
          <w:szCs w:val="26"/>
        </w:rPr>
        <w:t>nên</w:t>
      </w:r>
      <w:proofErr w:type="spellEnd"/>
      <w:r w:rsidR="00A76FA0">
        <w:rPr>
          <w:sz w:val="26"/>
          <w:szCs w:val="26"/>
          <w:lang w:val="vi-VN"/>
        </w:rPr>
        <w:t xml:space="preserve"> cần</w:t>
      </w:r>
      <w:r w:rsidR="0083204B" w:rsidRPr="00960E61">
        <w:rPr>
          <w:sz w:val="26"/>
          <w:szCs w:val="26"/>
        </w:rPr>
        <w:t xml:space="preserve"> </w:t>
      </w:r>
      <w:proofErr w:type="spellStart"/>
      <w:r w:rsidR="0083204B" w:rsidRPr="00960E61">
        <w:rPr>
          <w:sz w:val="26"/>
          <w:szCs w:val="26"/>
        </w:rPr>
        <w:t>được</w:t>
      </w:r>
      <w:proofErr w:type="spellEnd"/>
      <w:r w:rsidR="003B14F5">
        <w:rPr>
          <w:sz w:val="26"/>
          <w:szCs w:val="26"/>
          <w:lang w:val="vi-VN"/>
        </w:rPr>
        <w:t xml:space="preserve"> tăng cường</w:t>
      </w:r>
      <w:r w:rsidR="0083204B" w:rsidRPr="00960E61">
        <w:rPr>
          <w:sz w:val="26"/>
          <w:szCs w:val="26"/>
        </w:rPr>
        <w:t xml:space="preserve"> </w:t>
      </w:r>
      <w:proofErr w:type="spellStart"/>
      <w:r w:rsidR="0083204B" w:rsidRPr="00960E61">
        <w:rPr>
          <w:sz w:val="26"/>
          <w:szCs w:val="26"/>
        </w:rPr>
        <w:t>truyền</w:t>
      </w:r>
      <w:proofErr w:type="spellEnd"/>
      <w:r w:rsidR="0083204B" w:rsidRPr="00960E61">
        <w:rPr>
          <w:sz w:val="26"/>
          <w:szCs w:val="26"/>
        </w:rPr>
        <w:t xml:space="preserve"> </w:t>
      </w:r>
      <w:proofErr w:type="spellStart"/>
      <w:r w:rsidR="0083204B" w:rsidRPr="00960E61">
        <w:rPr>
          <w:sz w:val="26"/>
          <w:szCs w:val="26"/>
        </w:rPr>
        <w:t>thông</w:t>
      </w:r>
      <w:proofErr w:type="spellEnd"/>
      <w:r w:rsidR="0083204B" w:rsidRPr="00960E61">
        <w:rPr>
          <w:sz w:val="26"/>
          <w:szCs w:val="26"/>
        </w:rPr>
        <w:t xml:space="preserve"> </w:t>
      </w:r>
      <w:proofErr w:type="spellStart"/>
      <w:r w:rsidR="0083204B" w:rsidRPr="00960E61">
        <w:rPr>
          <w:sz w:val="26"/>
          <w:szCs w:val="26"/>
        </w:rPr>
        <w:t>tư</w:t>
      </w:r>
      <w:proofErr w:type="spellEnd"/>
      <w:r w:rsidR="0083204B" w:rsidRPr="00960E61">
        <w:rPr>
          <w:sz w:val="26"/>
          <w:szCs w:val="26"/>
        </w:rPr>
        <w:t xml:space="preserve"> </w:t>
      </w:r>
      <w:proofErr w:type="spellStart"/>
      <w:r w:rsidR="0083204B" w:rsidRPr="00960E61">
        <w:rPr>
          <w:sz w:val="26"/>
          <w:szCs w:val="26"/>
        </w:rPr>
        <w:t>vấn</w:t>
      </w:r>
      <w:proofErr w:type="spellEnd"/>
      <w:r w:rsidR="0083204B" w:rsidRPr="00960E61">
        <w:rPr>
          <w:sz w:val="26"/>
          <w:szCs w:val="26"/>
        </w:rPr>
        <w:t xml:space="preserve"> </w:t>
      </w:r>
      <w:proofErr w:type="spellStart"/>
      <w:r w:rsidR="00203B28" w:rsidRPr="00960E61">
        <w:rPr>
          <w:sz w:val="26"/>
          <w:szCs w:val="26"/>
        </w:rPr>
        <w:t>về</w:t>
      </w:r>
      <w:proofErr w:type="spellEnd"/>
      <w:r w:rsidR="00203B28" w:rsidRPr="00960E61">
        <w:rPr>
          <w:sz w:val="26"/>
          <w:szCs w:val="26"/>
          <w:lang w:val="vi-VN"/>
        </w:rPr>
        <w:t xml:space="preserve"> sản </w:t>
      </w:r>
      <w:r w:rsidR="002712F7" w:rsidRPr="00960E61">
        <w:rPr>
          <w:sz w:val="26"/>
          <w:szCs w:val="26"/>
          <w:lang w:val="vi-VN"/>
        </w:rPr>
        <w:t>phẩm</w:t>
      </w:r>
      <w:r w:rsidR="000857B3" w:rsidRPr="00960E61">
        <w:rPr>
          <w:sz w:val="26"/>
          <w:szCs w:val="26"/>
          <w:lang w:val="vi-VN"/>
        </w:rPr>
        <w:t xml:space="preserve"> đến đúng nhóm đối </w:t>
      </w:r>
      <w:r w:rsidR="00C53EC3" w:rsidRPr="00960E61">
        <w:rPr>
          <w:sz w:val="26"/>
          <w:szCs w:val="26"/>
          <w:lang w:val="vi-VN"/>
        </w:rPr>
        <w:t>tượng</w:t>
      </w:r>
      <w:r w:rsidR="002712F7" w:rsidRPr="00960E61">
        <w:rPr>
          <w:sz w:val="26"/>
          <w:szCs w:val="26"/>
          <w:lang w:val="vi-VN"/>
        </w:rPr>
        <w:t>.</w:t>
      </w:r>
    </w:p>
    <w:p w14:paraId="5A070039" w14:textId="04866ECD" w:rsidR="00465401" w:rsidRPr="00960E61" w:rsidRDefault="000526DE" w:rsidP="00CF01CD">
      <w:pPr>
        <w:spacing w:before="120" w:after="120" w:line="360" w:lineRule="auto"/>
        <w:jc w:val="both"/>
        <w:rPr>
          <w:sz w:val="26"/>
          <w:szCs w:val="26"/>
        </w:rPr>
      </w:pPr>
      <w:r w:rsidRPr="00960E61">
        <w:rPr>
          <w:sz w:val="26"/>
          <w:szCs w:val="26"/>
        </w:rPr>
        <w:t>3</w:t>
      </w:r>
      <w:r w:rsidR="0083204B" w:rsidRPr="00960E61">
        <w:rPr>
          <w:sz w:val="26"/>
          <w:szCs w:val="26"/>
        </w:rPr>
        <w:t xml:space="preserve">. </w:t>
      </w:r>
      <w:proofErr w:type="spellStart"/>
      <w:r w:rsidR="00465401" w:rsidRPr="00960E61">
        <w:rPr>
          <w:sz w:val="26"/>
          <w:szCs w:val="26"/>
        </w:rPr>
        <w:t>Cần</w:t>
      </w:r>
      <w:proofErr w:type="spellEnd"/>
      <w:r w:rsidR="0083204B" w:rsidRPr="00960E61">
        <w:rPr>
          <w:sz w:val="26"/>
          <w:szCs w:val="26"/>
        </w:rPr>
        <w:t xml:space="preserve"> </w:t>
      </w:r>
      <w:proofErr w:type="spellStart"/>
      <w:r w:rsidR="0083204B" w:rsidRPr="00960E61">
        <w:rPr>
          <w:sz w:val="26"/>
          <w:szCs w:val="26"/>
        </w:rPr>
        <w:t>có</w:t>
      </w:r>
      <w:proofErr w:type="spellEnd"/>
      <w:r w:rsidR="0083204B" w:rsidRPr="00960E61">
        <w:rPr>
          <w:sz w:val="26"/>
          <w:szCs w:val="26"/>
        </w:rPr>
        <w:t xml:space="preserve"> </w:t>
      </w:r>
      <w:proofErr w:type="spellStart"/>
      <w:r w:rsidR="0083204B" w:rsidRPr="00960E61">
        <w:rPr>
          <w:sz w:val="26"/>
          <w:szCs w:val="26"/>
        </w:rPr>
        <w:t>những</w:t>
      </w:r>
      <w:proofErr w:type="spellEnd"/>
      <w:r w:rsidR="00465401" w:rsidRPr="00960E61">
        <w:rPr>
          <w:sz w:val="26"/>
          <w:szCs w:val="26"/>
        </w:rPr>
        <w:t xml:space="preserve"> </w:t>
      </w:r>
      <w:proofErr w:type="spellStart"/>
      <w:r w:rsidR="00465401" w:rsidRPr="00960E61">
        <w:rPr>
          <w:sz w:val="26"/>
          <w:szCs w:val="26"/>
        </w:rPr>
        <w:t>nghiên</w:t>
      </w:r>
      <w:proofErr w:type="spellEnd"/>
      <w:r w:rsidR="00465401" w:rsidRPr="00960E61">
        <w:rPr>
          <w:sz w:val="26"/>
          <w:szCs w:val="26"/>
        </w:rPr>
        <w:t xml:space="preserve"> </w:t>
      </w:r>
      <w:proofErr w:type="spellStart"/>
      <w:r w:rsidR="00465401" w:rsidRPr="00960E61">
        <w:rPr>
          <w:sz w:val="26"/>
          <w:szCs w:val="26"/>
        </w:rPr>
        <w:t>cứu</w:t>
      </w:r>
      <w:proofErr w:type="spellEnd"/>
      <w:r w:rsidR="00465401" w:rsidRPr="00960E61">
        <w:rPr>
          <w:sz w:val="26"/>
          <w:szCs w:val="26"/>
        </w:rPr>
        <w:t xml:space="preserve"> </w:t>
      </w:r>
      <w:proofErr w:type="spellStart"/>
      <w:r w:rsidR="0018657B" w:rsidRPr="00960E61">
        <w:rPr>
          <w:sz w:val="26"/>
          <w:szCs w:val="26"/>
        </w:rPr>
        <w:t>ti</w:t>
      </w:r>
      <w:proofErr w:type="spellEnd"/>
      <w:r w:rsidR="0018657B" w:rsidRPr="00960E61">
        <w:rPr>
          <w:sz w:val="26"/>
          <w:szCs w:val="26"/>
          <w:lang w:val="vi-VN"/>
        </w:rPr>
        <w:t>ếp</w:t>
      </w:r>
      <w:r w:rsidR="00B15208" w:rsidRPr="00960E61">
        <w:rPr>
          <w:sz w:val="26"/>
          <w:szCs w:val="26"/>
        </w:rPr>
        <w:t xml:space="preserve"> </w:t>
      </w:r>
      <w:proofErr w:type="spellStart"/>
      <w:r w:rsidR="00B15208" w:rsidRPr="00960E61">
        <w:rPr>
          <w:sz w:val="26"/>
          <w:szCs w:val="26"/>
        </w:rPr>
        <w:t>theo</w:t>
      </w:r>
      <w:proofErr w:type="spellEnd"/>
      <w:r w:rsidR="0018657B" w:rsidRPr="00960E61">
        <w:rPr>
          <w:sz w:val="26"/>
          <w:szCs w:val="26"/>
          <w:lang w:val="vi-VN"/>
        </w:rPr>
        <w:t xml:space="preserve"> </w:t>
      </w:r>
      <w:r w:rsidR="003B14F5">
        <w:rPr>
          <w:sz w:val="26"/>
          <w:szCs w:val="26"/>
          <w:lang w:val="vi-VN"/>
        </w:rPr>
        <w:t xml:space="preserve">trên quy mô rộng hơn và thời gian dài hơn </w:t>
      </w:r>
      <w:proofErr w:type="spellStart"/>
      <w:r w:rsidR="00B15208" w:rsidRPr="00960E61">
        <w:rPr>
          <w:sz w:val="26"/>
          <w:szCs w:val="26"/>
          <w:lang w:val="fr-FR"/>
        </w:rPr>
        <w:t>để</w:t>
      </w:r>
      <w:proofErr w:type="spellEnd"/>
      <w:r w:rsidR="0079349B" w:rsidRPr="00960E61">
        <w:rPr>
          <w:sz w:val="26"/>
          <w:szCs w:val="26"/>
          <w:lang w:val="fr-FR"/>
        </w:rPr>
        <w:t xml:space="preserve"> </w:t>
      </w:r>
      <w:r w:rsidR="0079349B" w:rsidRPr="00960E61">
        <w:rPr>
          <w:rFonts w:eastAsia="Times New Roman+FPEF"/>
          <w:sz w:val="26"/>
          <w:szCs w:val="26"/>
          <w:lang w:val="vi-VN"/>
        </w:rPr>
        <w:t xml:space="preserve">đánh giá </w:t>
      </w:r>
      <w:proofErr w:type="spellStart"/>
      <w:r w:rsidR="0079349B" w:rsidRPr="00960E61">
        <w:rPr>
          <w:rFonts w:eastAsia="Times New Roman+FPEF"/>
          <w:sz w:val="26"/>
          <w:szCs w:val="26"/>
          <w:lang w:val="fr-FR"/>
        </w:rPr>
        <w:t>hiệu</w:t>
      </w:r>
      <w:proofErr w:type="spellEnd"/>
      <w:r w:rsidR="0079349B" w:rsidRPr="00960E61">
        <w:rPr>
          <w:rFonts w:eastAsia="Times New Roman+FPEF"/>
          <w:sz w:val="26"/>
          <w:szCs w:val="26"/>
          <w:lang w:val="fr-FR"/>
        </w:rPr>
        <w:t xml:space="preserve"> </w:t>
      </w:r>
      <w:proofErr w:type="spellStart"/>
      <w:r w:rsidR="0079349B" w:rsidRPr="00960E61">
        <w:rPr>
          <w:rFonts w:eastAsia="Times New Roman+FPEF"/>
          <w:sz w:val="26"/>
          <w:szCs w:val="26"/>
          <w:lang w:val="fr-FR"/>
        </w:rPr>
        <w:t>quả</w:t>
      </w:r>
      <w:proofErr w:type="spellEnd"/>
      <w:r w:rsidR="0079349B" w:rsidRPr="00960E61">
        <w:rPr>
          <w:rFonts w:eastAsia="Times New Roman+FPEF"/>
          <w:sz w:val="26"/>
          <w:szCs w:val="26"/>
          <w:lang w:val="fr-FR"/>
        </w:rPr>
        <w:t xml:space="preserve"> </w:t>
      </w:r>
      <w:r w:rsidR="0079349B" w:rsidRPr="00960E61">
        <w:rPr>
          <w:rFonts w:eastAsia="Calibri" w:cs="Times New Roman"/>
          <w:sz w:val="26"/>
          <w:szCs w:val="26"/>
          <w:lang w:val="vi-VN"/>
        </w:rPr>
        <w:t xml:space="preserve">của </w:t>
      </w:r>
      <w:r w:rsidR="00585CEB" w:rsidRPr="00960E61">
        <w:rPr>
          <w:rFonts w:eastAsia="Calibri" w:cs="Times New Roman"/>
          <w:sz w:val="26"/>
          <w:szCs w:val="26"/>
          <w:lang w:val="vi-VN"/>
        </w:rPr>
        <w:t xml:space="preserve">viên </w:t>
      </w:r>
      <w:r w:rsidR="00203B28" w:rsidRPr="00960E61">
        <w:rPr>
          <w:rFonts w:eastAsia="Calibri" w:cs="Times New Roman"/>
          <w:sz w:val="26"/>
          <w:szCs w:val="26"/>
          <w:lang w:val="vi-VN"/>
        </w:rPr>
        <w:t>thực phẩm bổ sung</w:t>
      </w:r>
      <w:r w:rsidR="0079349B" w:rsidRPr="00960E61">
        <w:rPr>
          <w:rFonts w:eastAsia="Calibri" w:cs="Times New Roman"/>
          <w:sz w:val="26"/>
          <w:szCs w:val="26"/>
          <w:lang w:val="vi-VN"/>
        </w:rPr>
        <w:t xml:space="preserve"> </w:t>
      </w:r>
      <w:r w:rsidR="00B15208" w:rsidRPr="00960E61">
        <w:rPr>
          <w:rFonts w:eastAsia="Calibri" w:cs="Times New Roman"/>
          <w:sz w:val="26"/>
          <w:szCs w:val="26"/>
        </w:rPr>
        <w:t>Calorie limit</w:t>
      </w:r>
      <w:r w:rsidR="0079349B" w:rsidRPr="00960E61">
        <w:rPr>
          <w:rFonts w:eastAsia="Calibri" w:cs="Times New Roman"/>
          <w:sz w:val="26"/>
          <w:szCs w:val="26"/>
          <w:lang w:val="vi-VN"/>
        </w:rPr>
        <w:t xml:space="preserve"> </w:t>
      </w:r>
      <w:r w:rsidR="00203B28" w:rsidRPr="00960E61">
        <w:rPr>
          <w:rFonts w:eastAsia="Calibri" w:cs="Times New Roman"/>
          <w:sz w:val="26"/>
          <w:szCs w:val="26"/>
          <w:lang w:val="vi-VN"/>
        </w:rPr>
        <w:t xml:space="preserve">có chứa các </w:t>
      </w:r>
      <w:r w:rsidR="00585CEB" w:rsidRPr="00960E61">
        <w:rPr>
          <w:rFonts w:eastAsia="Calibri" w:cs="Times New Roman"/>
          <w:sz w:val="26"/>
          <w:szCs w:val="26"/>
          <w:lang w:val="vi-VN"/>
        </w:rPr>
        <w:t xml:space="preserve">hoạt chất </w:t>
      </w:r>
      <w:r w:rsidR="00203B28" w:rsidRPr="00960E61">
        <w:rPr>
          <w:rFonts w:eastAsia="Calibri" w:cs="Times New Roman"/>
          <w:sz w:val="26"/>
          <w:szCs w:val="26"/>
          <w:lang w:val="vi-VN"/>
        </w:rPr>
        <w:t xml:space="preserve">thiên nhiên </w:t>
      </w:r>
      <w:r w:rsidR="0079349B" w:rsidRPr="00960E61">
        <w:rPr>
          <w:rFonts w:eastAsia="Times New Roman+FPEF"/>
          <w:sz w:val="26"/>
          <w:szCs w:val="26"/>
          <w:lang w:val="fr-FR"/>
        </w:rPr>
        <w:t>t</w:t>
      </w:r>
      <w:r w:rsidR="0079349B" w:rsidRPr="00960E61">
        <w:rPr>
          <w:rFonts w:eastAsia="Times New Roman+FPEF"/>
          <w:sz w:val="26"/>
          <w:szCs w:val="26"/>
          <w:lang w:val="vi-VN"/>
        </w:rPr>
        <w:t xml:space="preserve">ới </w:t>
      </w:r>
      <w:r w:rsidR="0079349B" w:rsidRPr="00960E61">
        <w:rPr>
          <w:rFonts w:eastAsia="Calibri" w:cs="Times New Roman"/>
          <w:sz w:val="26"/>
          <w:szCs w:val="26"/>
          <w:lang w:val="vi-VN"/>
        </w:rPr>
        <w:t xml:space="preserve">chuyển hóa lipid và glucose của cơ thể trên </w:t>
      </w:r>
      <w:r w:rsidR="00015B98">
        <w:rPr>
          <w:rFonts w:eastAsia="Calibri" w:cs="Times New Roman"/>
          <w:sz w:val="26"/>
          <w:szCs w:val="26"/>
          <w:lang w:val="vi-VN"/>
        </w:rPr>
        <w:t xml:space="preserve">nhóm </w:t>
      </w:r>
      <w:r w:rsidR="0079349B" w:rsidRPr="00960E61">
        <w:rPr>
          <w:rFonts w:eastAsia="Calibri" w:cs="Times New Roman"/>
          <w:sz w:val="26"/>
          <w:szCs w:val="26"/>
          <w:lang w:val="vi-VN"/>
        </w:rPr>
        <w:t xml:space="preserve">đối tượng có </w:t>
      </w:r>
      <w:r w:rsidR="00015B98" w:rsidRPr="00960E61">
        <w:rPr>
          <w:sz w:val="26"/>
          <w:szCs w:val="26"/>
          <w:lang w:val="vi-VN"/>
        </w:rPr>
        <w:t xml:space="preserve">có </w:t>
      </w:r>
      <w:r w:rsidR="00015B98">
        <w:rPr>
          <w:sz w:val="26"/>
          <w:szCs w:val="26"/>
          <w:lang w:val="vi-VN"/>
        </w:rPr>
        <w:t>tỷ lệ béo bụng, béo trung tâm, chỉ số khối cơ thể cao</w:t>
      </w:r>
      <w:r w:rsidR="0083204B" w:rsidRPr="00960E61">
        <w:rPr>
          <w:rFonts w:eastAsia="Times New Roman+FPEF"/>
          <w:sz w:val="26"/>
          <w:szCs w:val="26"/>
          <w:lang w:val="fr-FR"/>
        </w:rPr>
        <w:t>.</w:t>
      </w:r>
    </w:p>
    <w:bookmarkEnd w:id="912"/>
    <w:bookmarkEnd w:id="913"/>
    <w:p w14:paraId="59A06F2F" w14:textId="77777777" w:rsidR="0079349B" w:rsidRPr="00960E61" w:rsidRDefault="0079349B" w:rsidP="00CF01CD">
      <w:pPr>
        <w:spacing w:line="360" w:lineRule="auto"/>
        <w:ind w:firstLine="357"/>
        <w:jc w:val="both"/>
        <w:rPr>
          <w:rFonts w:eastAsia="Calibri" w:cs="Times New Roman"/>
          <w:sz w:val="26"/>
          <w:szCs w:val="26"/>
          <w:lang w:val="vi-VN"/>
        </w:rPr>
      </w:pPr>
      <w:r w:rsidRPr="00960E61">
        <w:rPr>
          <w:rFonts w:eastAsia="Calibri" w:cs="Times New Roman"/>
          <w:sz w:val="26"/>
          <w:szCs w:val="26"/>
        </w:rPr>
        <w:t xml:space="preserve"> </w:t>
      </w:r>
    </w:p>
    <w:p w14:paraId="7AD64E2A" w14:textId="77777777" w:rsidR="00465401" w:rsidRPr="00075F81" w:rsidRDefault="00465401" w:rsidP="00AF60F4">
      <w:pPr>
        <w:autoSpaceDE w:val="0"/>
        <w:autoSpaceDN w:val="0"/>
        <w:adjustRightInd w:val="0"/>
        <w:spacing w:line="360" w:lineRule="auto"/>
        <w:jc w:val="both"/>
        <w:rPr>
          <w:sz w:val="25"/>
          <w:szCs w:val="25"/>
        </w:rPr>
      </w:pPr>
    </w:p>
    <w:p w14:paraId="0A819746" w14:textId="77777777" w:rsidR="0065080A" w:rsidRPr="00075F81" w:rsidRDefault="0065080A" w:rsidP="00CF01CD">
      <w:pPr>
        <w:autoSpaceDE w:val="0"/>
        <w:autoSpaceDN w:val="0"/>
        <w:adjustRightInd w:val="0"/>
        <w:spacing w:line="360" w:lineRule="auto"/>
        <w:jc w:val="both"/>
        <w:rPr>
          <w:sz w:val="25"/>
          <w:szCs w:val="25"/>
        </w:rPr>
      </w:pPr>
    </w:p>
    <w:p w14:paraId="28950F34" w14:textId="77777777" w:rsidR="003137CE" w:rsidRPr="00075F81" w:rsidRDefault="003137CE" w:rsidP="00CF01CD">
      <w:pPr>
        <w:autoSpaceDE w:val="0"/>
        <w:autoSpaceDN w:val="0"/>
        <w:adjustRightInd w:val="0"/>
        <w:spacing w:line="360" w:lineRule="auto"/>
        <w:jc w:val="both"/>
        <w:rPr>
          <w:sz w:val="25"/>
          <w:szCs w:val="25"/>
        </w:rPr>
      </w:pPr>
    </w:p>
    <w:p w14:paraId="79750F42" w14:textId="77777777" w:rsidR="003137CE" w:rsidRPr="00075F81" w:rsidRDefault="003137CE" w:rsidP="00CF01CD">
      <w:pPr>
        <w:autoSpaceDE w:val="0"/>
        <w:autoSpaceDN w:val="0"/>
        <w:adjustRightInd w:val="0"/>
        <w:spacing w:line="360" w:lineRule="auto"/>
        <w:jc w:val="both"/>
        <w:rPr>
          <w:sz w:val="25"/>
          <w:szCs w:val="25"/>
        </w:rPr>
      </w:pPr>
    </w:p>
    <w:p w14:paraId="1AD76139" w14:textId="77777777" w:rsidR="003137CE" w:rsidRPr="00075F81" w:rsidRDefault="003137CE" w:rsidP="00CF01CD">
      <w:pPr>
        <w:autoSpaceDE w:val="0"/>
        <w:autoSpaceDN w:val="0"/>
        <w:adjustRightInd w:val="0"/>
        <w:spacing w:line="360" w:lineRule="auto"/>
        <w:jc w:val="both"/>
        <w:rPr>
          <w:sz w:val="25"/>
          <w:szCs w:val="25"/>
        </w:rPr>
      </w:pPr>
    </w:p>
    <w:p w14:paraId="53B98021" w14:textId="77777777" w:rsidR="003137CE" w:rsidRPr="00075F81" w:rsidRDefault="003137CE" w:rsidP="00CF01CD">
      <w:pPr>
        <w:autoSpaceDE w:val="0"/>
        <w:autoSpaceDN w:val="0"/>
        <w:adjustRightInd w:val="0"/>
        <w:spacing w:line="360" w:lineRule="auto"/>
        <w:jc w:val="both"/>
        <w:rPr>
          <w:sz w:val="25"/>
          <w:szCs w:val="25"/>
        </w:rPr>
      </w:pPr>
    </w:p>
    <w:p w14:paraId="0E754337" w14:textId="77777777" w:rsidR="003137CE" w:rsidRPr="00075F81" w:rsidRDefault="003137CE" w:rsidP="00CF01CD">
      <w:pPr>
        <w:autoSpaceDE w:val="0"/>
        <w:autoSpaceDN w:val="0"/>
        <w:adjustRightInd w:val="0"/>
        <w:spacing w:line="360" w:lineRule="auto"/>
        <w:jc w:val="both"/>
        <w:rPr>
          <w:sz w:val="25"/>
          <w:szCs w:val="25"/>
        </w:rPr>
      </w:pPr>
    </w:p>
    <w:p w14:paraId="43A0448F" w14:textId="77777777" w:rsidR="003137CE" w:rsidRPr="00075F81" w:rsidRDefault="003137CE" w:rsidP="00CF01CD">
      <w:pPr>
        <w:autoSpaceDE w:val="0"/>
        <w:autoSpaceDN w:val="0"/>
        <w:adjustRightInd w:val="0"/>
        <w:spacing w:line="360" w:lineRule="auto"/>
        <w:jc w:val="both"/>
        <w:rPr>
          <w:sz w:val="25"/>
          <w:szCs w:val="25"/>
        </w:rPr>
      </w:pPr>
    </w:p>
    <w:p w14:paraId="767308E6" w14:textId="77777777" w:rsidR="003137CE" w:rsidRPr="00075F81" w:rsidRDefault="003137CE" w:rsidP="00CF01CD">
      <w:pPr>
        <w:autoSpaceDE w:val="0"/>
        <w:autoSpaceDN w:val="0"/>
        <w:adjustRightInd w:val="0"/>
        <w:spacing w:line="360" w:lineRule="auto"/>
        <w:jc w:val="both"/>
        <w:rPr>
          <w:sz w:val="25"/>
          <w:szCs w:val="25"/>
        </w:rPr>
      </w:pPr>
    </w:p>
    <w:p w14:paraId="36294F6C" w14:textId="77777777" w:rsidR="003137CE" w:rsidRPr="00075F81" w:rsidRDefault="003137CE" w:rsidP="00CF01CD">
      <w:pPr>
        <w:autoSpaceDE w:val="0"/>
        <w:autoSpaceDN w:val="0"/>
        <w:adjustRightInd w:val="0"/>
        <w:spacing w:line="360" w:lineRule="auto"/>
        <w:jc w:val="both"/>
        <w:rPr>
          <w:sz w:val="25"/>
          <w:szCs w:val="25"/>
        </w:rPr>
      </w:pPr>
    </w:p>
    <w:p w14:paraId="69D8C36A" w14:textId="77777777" w:rsidR="003137CE" w:rsidRPr="00075F81" w:rsidRDefault="003137CE" w:rsidP="00CF01CD">
      <w:pPr>
        <w:autoSpaceDE w:val="0"/>
        <w:autoSpaceDN w:val="0"/>
        <w:adjustRightInd w:val="0"/>
        <w:spacing w:line="360" w:lineRule="auto"/>
        <w:jc w:val="both"/>
        <w:rPr>
          <w:sz w:val="25"/>
          <w:szCs w:val="25"/>
        </w:rPr>
      </w:pPr>
    </w:p>
    <w:p w14:paraId="3BCDA9E7" w14:textId="77777777" w:rsidR="003137CE" w:rsidRPr="00075F81" w:rsidRDefault="003137CE" w:rsidP="00CF01CD">
      <w:pPr>
        <w:autoSpaceDE w:val="0"/>
        <w:autoSpaceDN w:val="0"/>
        <w:adjustRightInd w:val="0"/>
        <w:spacing w:line="360" w:lineRule="auto"/>
        <w:jc w:val="both"/>
        <w:rPr>
          <w:sz w:val="25"/>
          <w:szCs w:val="25"/>
        </w:rPr>
      </w:pPr>
    </w:p>
    <w:p w14:paraId="5BFBC813" w14:textId="77777777" w:rsidR="003137CE" w:rsidRPr="00075F81" w:rsidRDefault="003137CE" w:rsidP="00CF01CD">
      <w:pPr>
        <w:autoSpaceDE w:val="0"/>
        <w:autoSpaceDN w:val="0"/>
        <w:adjustRightInd w:val="0"/>
        <w:spacing w:line="360" w:lineRule="auto"/>
        <w:jc w:val="both"/>
        <w:rPr>
          <w:sz w:val="25"/>
          <w:szCs w:val="25"/>
        </w:rPr>
      </w:pPr>
    </w:p>
    <w:p w14:paraId="653773D7" w14:textId="77777777" w:rsidR="003137CE" w:rsidRPr="00075F81" w:rsidRDefault="003137CE" w:rsidP="00CF01CD">
      <w:pPr>
        <w:autoSpaceDE w:val="0"/>
        <w:autoSpaceDN w:val="0"/>
        <w:adjustRightInd w:val="0"/>
        <w:spacing w:line="360" w:lineRule="auto"/>
        <w:jc w:val="both"/>
        <w:rPr>
          <w:sz w:val="25"/>
          <w:szCs w:val="25"/>
        </w:rPr>
      </w:pPr>
    </w:p>
    <w:p w14:paraId="1B63F160" w14:textId="77777777" w:rsidR="003137CE" w:rsidRPr="00075F81" w:rsidRDefault="003137CE" w:rsidP="00CF01CD">
      <w:pPr>
        <w:autoSpaceDE w:val="0"/>
        <w:autoSpaceDN w:val="0"/>
        <w:adjustRightInd w:val="0"/>
        <w:spacing w:line="360" w:lineRule="auto"/>
        <w:jc w:val="both"/>
        <w:rPr>
          <w:sz w:val="25"/>
          <w:szCs w:val="25"/>
        </w:rPr>
      </w:pPr>
    </w:p>
    <w:p w14:paraId="129D653E" w14:textId="77777777" w:rsidR="00A23089" w:rsidRPr="00075F81" w:rsidRDefault="00A23089" w:rsidP="00CF01CD">
      <w:pPr>
        <w:autoSpaceDE w:val="0"/>
        <w:autoSpaceDN w:val="0"/>
        <w:adjustRightInd w:val="0"/>
        <w:spacing w:line="360" w:lineRule="auto"/>
        <w:jc w:val="both"/>
        <w:rPr>
          <w:sz w:val="25"/>
          <w:szCs w:val="25"/>
        </w:rPr>
      </w:pPr>
    </w:p>
    <w:p w14:paraId="3B41AA6E" w14:textId="77777777" w:rsidR="00465401" w:rsidRPr="00960E61" w:rsidRDefault="00465401" w:rsidP="00A963BD">
      <w:pPr>
        <w:pStyle w:val="A1"/>
        <w:rPr>
          <w:rFonts w:cs="Times New Roman"/>
        </w:rPr>
      </w:pPr>
      <w:bookmarkStart w:id="914" w:name="_Toc131406481"/>
      <w:bookmarkStart w:id="915" w:name="_Toc138104425"/>
      <w:r w:rsidRPr="00960E61">
        <w:rPr>
          <w:rFonts w:cs="Times New Roman"/>
        </w:rPr>
        <w:lastRenderedPageBreak/>
        <w:t>DANH MỤC CÁC CÔNG TRÌNH</w:t>
      </w:r>
      <w:bookmarkEnd w:id="914"/>
      <w:bookmarkEnd w:id="915"/>
    </w:p>
    <w:p w14:paraId="61340C8F" w14:textId="77777777" w:rsidR="00465401" w:rsidRPr="00960E61" w:rsidRDefault="00465401" w:rsidP="00A963BD">
      <w:pPr>
        <w:pStyle w:val="A1"/>
        <w:rPr>
          <w:rFonts w:cs="Times New Roman"/>
        </w:rPr>
      </w:pPr>
      <w:bookmarkStart w:id="916" w:name="_Toc131406482"/>
      <w:bookmarkStart w:id="917" w:name="_Toc138104426"/>
      <w:r w:rsidRPr="00960E61">
        <w:rPr>
          <w:rFonts w:cs="Times New Roman"/>
        </w:rPr>
        <w:t>LIÊN QUAN ĐẾN LUẬN ÁN ĐÃ CÔNG BỐ</w:t>
      </w:r>
      <w:bookmarkEnd w:id="916"/>
      <w:bookmarkEnd w:id="917"/>
    </w:p>
    <w:p w14:paraId="24D2B88C" w14:textId="77777777" w:rsidR="00465401" w:rsidRPr="00960E61" w:rsidRDefault="00465401" w:rsidP="00CF01CD">
      <w:pPr>
        <w:spacing w:before="120" w:line="360" w:lineRule="auto"/>
        <w:rPr>
          <w:rFonts w:cs="Times New Roman"/>
          <w:b/>
          <w:bCs w:val="0"/>
          <w:kern w:val="32"/>
          <w:sz w:val="26"/>
          <w:szCs w:val="26"/>
          <w:lang w:eastAsia="x-none"/>
        </w:rPr>
      </w:pPr>
    </w:p>
    <w:p w14:paraId="42FE8A3B" w14:textId="77777777" w:rsidR="00B15208" w:rsidRPr="00960E61" w:rsidRDefault="00465401" w:rsidP="00CF01CD">
      <w:pPr>
        <w:spacing w:line="360" w:lineRule="auto"/>
        <w:jc w:val="both"/>
        <w:rPr>
          <w:rFonts w:cs="Times New Roman"/>
          <w:sz w:val="26"/>
          <w:szCs w:val="26"/>
        </w:rPr>
      </w:pPr>
      <w:r w:rsidRPr="00960E61">
        <w:rPr>
          <w:rFonts w:cs="Times New Roman"/>
          <w:sz w:val="26"/>
          <w:szCs w:val="26"/>
        </w:rPr>
        <w:t xml:space="preserve">1. </w:t>
      </w:r>
      <w:r w:rsidR="00B15208" w:rsidRPr="00960E61">
        <w:rPr>
          <w:rFonts w:cs="Times New Roman"/>
          <w:sz w:val="26"/>
          <w:szCs w:val="26"/>
        </w:rPr>
        <w:t xml:space="preserve">Yoshiki Shimizu, Linh Anh Vu, Yuuri Takeshita, Sayuri Matsuoka, Bui </w:t>
      </w:r>
      <w:proofErr w:type="spellStart"/>
      <w:r w:rsidR="00B15208" w:rsidRPr="00960E61">
        <w:rPr>
          <w:rFonts w:cs="Times New Roman"/>
          <w:sz w:val="26"/>
          <w:szCs w:val="26"/>
        </w:rPr>
        <w:t>Thi</w:t>
      </w:r>
      <w:proofErr w:type="spellEnd"/>
      <w:r w:rsidR="00B15208" w:rsidRPr="00960E61">
        <w:rPr>
          <w:rFonts w:cs="Times New Roman"/>
          <w:sz w:val="26"/>
          <w:szCs w:val="26"/>
        </w:rPr>
        <w:t xml:space="preserve"> Nhung, Le Danh Tuyen, </w:t>
      </w:r>
      <w:r w:rsidR="00B15208" w:rsidRPr="00960E61">
        <w:rPr>
          <w:rFonts w:cs="Times New Roman"/>
          <w:b/>
          <w:bCs w:val="0"/>
          <w:sz w:val="26"/>
          <w:szCs w:val="26"/>
        </w:rPr>
        <w:t xml:space="preserve">Le </w:t>
      </w:r>
      <w:proofErr w:type="spellStart"/>
      <w:r w:rsidR="00B15208" w:rsidRPr="00960E61">
        <w:rPr>
          <w:rFonts w:cs="Times New Roman"/>
          <w:b/>
          <w:bCs w:val="0"/>
          <w:sz w:val="26"/>
          <w:szCs w:val="26"/>
        </w:rPr>
        <w:t>Thi</w:t>
      </w:r>
      <w:proofErr w:type="spellEnd"/>
      <w:r w:rsidR="00B15208" w:rsidRPr="00960E61">
        <w:rPr>
          <w:rFonts w:cs="Times New Roman"/>
          <w:b/>
          <w:bCs w:val="0"/>
          <w:sz w:val="26"/>
          <w:szCs w:val="26"/>
        </w:rPr>
        <w:t xml:space="preserve"> Huong Giang</w:t>
      </w:r>
      <w:r w:rsidR="00B15208" w:rsidRPr="00960E61">
        <w:rPr>
          <w:rFonts w:cs="Times New Roman"/>
          <w:sz w:val="26"/>
          <w:szCs w:val="26"/>
        </w:rPr>
        <w:t xml:space="preserve">, Nguyen </w:t>
      </w:r>
      <w:proofErr w:type="spellStart"/>
      <w:r w:rsidR="00B15208" w:rsidRPr="00960E61">
        <w:rPr>
          <w:rFonts w:cs="Times New Roman"/>
          <w:sz w:val="26"/>
          <w:szCs w:val="26"/>
        </w:rPr>
        <w:t>Đo</w:t>
      </w:r>
      <w:proofErr w:type="spellEnd"/>
      <w:r w:rsidR="00B15208" w:rsidRPr="00960E61">
        <w:rPr>
          <w:rFonts w:cs="Times New Roman"/>
          <w:sz w:val="26"/>
          <w:szCs w:val="26"/>
        </w:rPr>
        <w:t xml:space="preserve"> Van Anh, Vu </w:t>
      </w:r>
      <w:proofErr w:type="spellStart"/>
      <w:r w:rsidR="00B15208" w:rsidRPr="00960E61">
        <w:rPr>
          <w:rFonts w:cs="Times New Roman"/>
          <w:sz w:val="26"/>
          <w:szCs w:val="26"/>
        </w:rPr>
        <w:t>Thi</w:t>
      </w:r>
      <w:proofErr w:type="spellEnd"/>
      <w:r w:rsidR="00B15208" w:rsidRPr="00960E61">
        <w:rPr>
          <w:rFonts w:cs="Times New Roman"/>
          <w:sz w:val="26"/>
          <w:szCs w:val="26"/>
        </w:rPr>
        <w:t xml:space="preserve"> Minh Thuc (2019).</w:t>
      </w:r>
      <w:r w:rsidR="00B15208" w:rsidRPr="00960E61">
        <w:rPr>
          <w:rFonts w:eastAsia="Arial" w:cs="Times New Roman"/>
          <w:sz w:val="26"/>
          <w:szCs w:val="26"/>
        </w:rPr>
        <w:t xml:space="preserve"> Effect of a Dietary Supplement Containing </w:t>
      </w:r>
      <w:proofErr w:type="spellStart"/>
      <w:r w:rsidR="00B15208" w:rsidRPr="00960E61">
        <w:rPr>
          <w:rFonts w:eastAsia="Arial" w:cs="Times New Roman"/>
          <w:sz w:val="26"/>
          <w:szCs w:val="26"/>
        </w:rPr>
        <w:t>Gymnema</w:t>
      </w:r>
      <w:proofErr w:type="spellEnd"/>
      <w:r w:rsidR="00B15208" w:rsidRPr="00960E61">
        <w:rPr>
          <w:rFonts w:eastAsia="Arial" w:cs="Times New Roman"/>
          <w:sz w:val="26"/>
          <w:szCs w:val="26"/>
        </w:rPr>
        <w:t xml:space="preserve"> </w:t>
      </w:r>
      <w:proofErr w:type="spellStart"/>
      <w:r w:rsidR="00B15208" w:rsidRPr="00960E61">
        <w:rPr>
          <w:rFonts w:eastAsia="Arial" w:cs="Times New Roman"/>
          <w:sz w:val="26"/>
          <w:szCs w:val="26"/>
        </w:rPr>
        <w:t>sylvestre</w:t>
      </w:r>
      <w:proofErr w:type="spellEnd"/>
      <w:r w:rsidR="00B15208" w:rsidRPr="00960E61">
        <w:rPr>
          <w:rFonts w:eastAsia="Arial" w:cs="Times New Roman"/>
          <w:sz w:val="26"/>
          <w:szCs w:val="26"/>
        </w:rPr>
        <w:t xml:space="preserve"> Extract, Mulberry Leaf Extract, Green Tea Extract, Chitosan, Kidney Bean Extract, and Kaempferia parviflora Extract on Abdominal Fat of Vietnamese Adult Women.</w:t>
      </w:r>
      <w:bookmarkStart w:id="918" w:name="page1"/>
      <w:bookmarkEnd w:id="918"/>
      <w:r w:rsidR="00B15208" w:rsidRPr="00960E61">
        <w:rPr>
          <w:rFonts w:cs="Times New Roman"/>
          <w:i/>
          <w:iCs/>
          <w:sz w:val="26"/>
          <w:szCs w:val="26"/>
        </w:rPr>
        <w:t xml:space="preserve"> </w:t>
      </w:r>
      <w:proofErr w:type="spellStart"/>
      <w:r w:rsidR="00B15208" w:rsidRPr="00960E61">
        <w:rPr>
          <w:rFonts w:cs="Times New Roman"/>
          <w:i/>
          <w:iCs/>
          <w:sz w:val="26"/>
          <w:szCs w:val="26"/>
        </w:rPr>
        <w:t>Jpn</w:t>
      </w:r>
      <w:proofErr w:type="spellEnd"/>
      <w:r w:rsidR="00B15208" w:rsidRPr="00960E61">
        <w:rPr>
          <w:rFonts w:cs="Times New Roman"/>
          <w:i/>
          <w:iCs/>
          <w:sz w:val="26"/>
          <w:szCs w:val="26"/>
        </w:rPr>
        <w:t xml:space="preserve"> </w:t>
      </w:r>
      <w:proofErr w:type="spellStart"/>
      <w:r w:rsidR="00B15208" w:rsidRPr="00960E61">
        <w:rPr>
          <w:rFonts w:cs="Times New Roman"/>
          <w:i/>
          <w:iCs/>
          <w:sz w:val="26"/>
          <w:szCs w:val="26"/>
        </w:rPr>
        <w:t>Pharmacol</w:t>
      </w:r>
      <w:proofErr w:type="spellEnd"/>
      <w:r w:rsidR="00B15208" w:rsidRPr="00960E61">
        <w:rPr>
          <w:rFonts w:cs="Times New Roman"/>
          <w:i/>
          <w:iCs/>
          <w:sz w:val="26"/>
          <w:szCs w:val="26"/>
        </w:rPr>
        <w:t xml:space="preserve"> </w:t>
      </w:r>
      <w:proofErr w:type="spellStart"/>
      <w:r w:rsidR="00B15208" w:rsidRPr="00960E61">
        <w:rPr>
          <w:rFonts w:cs="Times New Roman"/>
          <w:i/>
          <w:iCs/>
          <w:sz w:val="26"/>
          <w:szCs w:val="26"/>
        </w:rPr>
        <w:t>Ther</w:t>
      </w:r>
      <w:r w:rsidR="00B15208" w:rsidRPr="00960E61">
        <w:rPr>
          <w:rFonts w:eastAsia="MS PMincho" w:cs="Times New Roman"/>
          <w:sz w:val="26"/>
          <w:szCs w:val="26"/>
        </w:rPr>
        <w:t>（薬理と治療）</w:t>
      </w:r>
      <w:r w:rsidR="00B15208" w:rsidRPr="00960E61">
        <w:rPr>
          <w:rFonts w:cs="Times New Roman"/>
          <w:sz w:val="26"/>
          <w:szCs w:val="26"/>
        </w:rPr>
        <w:t>vol</w:t>
      </w:r>
      <w:proofErr w:type="spellEnd"/>
      <w:r w:rsidR="00B15208" w:rsidRPr="00960E61">
        <w:rPr>
          <w:rFonts w:cs="Times New Roman"/>
          <w:sz w:val="26"/>
          <w:szCs w:val="26"/>
        </w:rPr>
        <w:t>. 47</w:t>
      </w:r>
      <w:r w:rsidR="00AF60F4" w:rsidRPr="00960E61">
        <w:rPr>
          <w:rFonts w:cs="Times New Roman"/>
          <w:sz w:val="26"/>
          <w:szCs w:val="26"/>
          <w:lang w:val="vi-VN"/>
        </w:rPr>
        <w:t xml:space="preserve"> </w:t>
      </w:r>
      <w:r w:rsidR="00B15208" w:rsidRPr="00960E61">
        <w:rPr>
          <w:rFonts w:cs="Times New Roman"/>
          <w:sz w:val="26"/>
          <w:szCs w:val="26"/>
        </w:rPr>
        <w:t>no. 11</w:t>
      </w:r>
      <w:r w:rsidR="00AF60F4" w:rsidRPr="00960E61">
        <w:rPr>
          <w:rFonts w:cs="Times New Roman"/>
          <w:sz w:val="26"/>
          <w:szCs w:val="26"/>
          <w:lang w:val="vi-VN"/>
        </w:rPr>
        <w:t xml:space="preserve"> </w:t>
      </w:r>
      <w:r w:rsidR="00B15208" w:rsidRPr="00960E61">
        <w:rPr>
          <w:rFonts w:cs="Times New Roman"/>
          <w:sz w:val="26"/>
          <w:szCs w:val="26"/>
        </w:rPr>
        <w:t>2019</w:t>
      </w:r>
    </w:p>
    <w:p w14:paraId="3A09DC31" w14:textId="77777777" w:rsidR="00465401" w:rsidRPr="00960E61" w:rsidRDefault="00B15208" w:rsidP="00CF01CD">
      <w:pPr>
        <w:spacing w:line="360" w:lineRule="auto"/>
        <w:jc w:val="both"/>
        <w:rPr>
          <w:rFonts w:cs="Times New Roman"/>
          <w:sz w:val="26"/>
          <w:szCs w:val="26"/>
        </w:rPr>
      </w:pPr>
      <w:r w:rsidRPr="00960E61">
        <w:rPr>
          <w:rFonts w:cs="Times New Roman"/>
          <w:sz w:val="26"/>
          <w:szCs w:val="26"/>
        </w:rPr>
        <w:t xml:space="preserve">2. </w:t>
      </w:r>
      <w:r w:rsidR="00465401" w:rsidRPr="00960E61">
        <w:rPr>
          <w:rFonts w:cs="Times New Roman"/>
          <w:b/>
          <w:bCs w:val="0"/>
          <w:sz w:val="26"/>
          <w:szCs w:val="26"/>
        </w:rPr>
        <w:t>Lê Thị Hương Giang</w:t>
      </w:r>
      <w:r w:rsidR="00465401" w:rsidRPr="00960E61">
        <w:rPr>
          <w:rFonts w:cs="Times New Roman"/>
          <w:sz w:val="26"/>
          <w:szCs w:val="26"/>
        </w:rPr>
        <w:t xml:space="preserve">, </w:t>
      </w:r>
      <w:r w:rsidR="00B6306F" w:rsidRPr="00960E61">
        <w:rPr>
          <w:rFonts w:eastAsia="Calibri" w:cs="Times New Roman"/>
          <w:bCs w:val="0"/>
          <w:sz w:val="26"/>
          <w:szCs w:val="26"/>
        </w:rPr>
        <w:t xml:space="preserve">Lê Danh </w:t>
      </w:r>
      <w:proofErr w:type="spellStart"/>
      <w:r w:rsidR="00B6306F" w:rsidRPr="00960E61">
        <w:rPr>
          <w:rFonts w:eastAsia="Calibri" w:cs="Times New Roman"/>
          <w:bCs w:val="0"/>
          <w:sz w:val="26"/>
          <w:szCs w:val="26"/>
        </w:rPr>
        <w:t>Tuyên</w:t>
      </w:r>
      <w:proofErr w:type="spellEnd"/>
      <w:r w:rsidR="00B6306F" w:rsidRPr="00960E61">
        <w:rPr>
          <w:rFonts w:eastAsia="Calibri" w:cs="Times New Roman"/>
          <w:bCs w:val="0"/>
          <w:sz w:val="26"/>
          <w:szCs w:val="26"/>
          <w:lang w:val="vi-VN"/>
        </w:rPr>
        <w:t>,</w:t>
      </w:r>
      <w:r w:rsidR="00B6306F" w:rsidRPr="00960E61">
        <w:rPr>
          <w:rFonts w:cs="Times New Roman"/>
          <w:sz w:val="26"/>
          <w:szCs w:val="26"/>
        </w:rPr>
        <w:t xml:space="preserve"> </w:t>
      </w:r>
      <w:r w:rsidR="000242B6" w:rsidRPr="00960E61">
        <w:rPr>
          <w:rFonts w:cs="Times New Roman"/>
          <w:bCs w:val="0"/>
          <w:iCs/>
          <w:sz w:val="26"/>
          <w:szCs w:val="26"/>
        </w:rPr>
        <w:t xml:space="preserve">Bùi Văn </w:t>
      </w:r>
      <w:proofErr w:type="spellStart"/>
      <w:r w:rsidR="000242B6" w:rsidRPr="00960E61">
        <w:rPr>
          <w:rFonts w:cs="Times New Roman"/>
          <w:bCs w:val="0"/>
          <w:iCs/>
          <w:sz w:val="26"/>
          <w:szCs w:val="26"/>
        </w:rPr>
        <w:t>Tước</w:t>
      </w:r>
      <w:proofErr w:type="spellEnd"/>
      <w:r w:rsidR="000242B6" w:rsidRPr="00960E61">
        <w:rPr>
          <w:rFonts w:cs="Times New Roman"/>
          <w:bCs w:val="0"/>
          <w:iCs/>
          <w:sz w:val="26"/>
          <w:szCs w:val="26"/>
        </w:rPr>
        <w:t xml:space="preserve">, Nguyễn Thị </w:t>
      </w:r>
      <w:proofErr w:type="spellStart"/>
      <w:r w:rsidR="000242B6" w:rsidRPr="00960E61">
        <w:rPr>
          <w:rFonts w:cs="Times New Roman"/>
          <w:bCs w:val="0"/>
          <w:iCs/>
          <w:sz w:val="26"/>
          <w:szCs w:val="26"/>
        </w:rPr>
        <w:t>Huyền</w:t>
      </w:r>
      <w:proofErr w:type="spellEnd"/>
      <w:r w:rsidR="000242B6" w:rsidRPr="00960E61">
        <w:rPr>
          <w:rFonts w:cs="Times New Roman"/>
          <w:bCs w:val="0"/>
          <w:iCs/>
          <w:sz w:val="26"/>
          <w:szCs w:val="26"/>
        </w:rPr>
        <w:t xml:space="preserve"> Trang</w:t>
      </w:r>
      <w:r w:rsidR="00465401" w:rsidRPr="00960E61">
        <w:rPr>
          <w:rFonts w:cs="Times New Roman"/>
          <w:sz w:val="26"/>
          <w:szCs w:val="26"/>
        </w:rPr>
        <w:t xml:space="preserve">, </w:t>
      </w:r>
      <w:bookmarkStart w:id="919" w:name="_Hlk130803177"/>
      <w:r w:rsidR="00465401" w:rsidRPr="00960E61">
        <w:rPr>
          <w:rFonts w:cs="Times New Roman"/>
          <w:sz w:val="26"/>
          <w:szCs w:val="26"/>
        </w:rPr>
        <w:t>Phạm Minh Phúc</w:t>
      </w:r>
      <w:bookmarkEnd w:id="919"/>
      <w:r w:rsidR="00465401" w:rsidRPr="00960E61">
        <w:rPr>
          <w:rFonts w:cs="Times New Roman"/>
          <w:sz w:val="26"/>
          <w:szCs w:val="26"/>
        </w:rPr>
        <w:t xml:space="preserve">, Bùi Thị Nhung (2022). </w:t>
      </w:r>
      <w:r w:rsidR="00465401" w:rsidRPr="00960E61">
        <w:rPr>
          <w:rFonts w:cs="Times New Roman"/>
          <w:i/>
          <w:sz w:val="26"/>
          <w:szCs w:val="26"/>
        </w:rPr>
        <w:t>“</w:t>
      </w:r>
      <w:proofErr w:type="spellStart"/>
      <w:r w:rsidR="00465401" w:rsidRPr="00960E61">
        <w:rPr>
          <w:rFonts w:cs="Times New Roman"/>
          <w:i/>
          <w:sz w:val="26"/>
          <w:szCs w:val="26"/>
        </w:rPr>
        <w:t>Đặc</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điểm</w:t>
      </w:r>
      <w:proofErr w:type="spellEnd"/>
      <w:r w:rsidR="00B6306F" w:rsidRPr="00960E61">
        <w:rPr>
          <w:rFonts w:cs="Times New Roman"/>
          <w:i/>
          <w:sz w:val="26"/>
          <w:szCs w:val="26"/>
          <w:lang w:val="vi-VN"/>
        </w:rPr>
        <w:t xml:space="preserve"> một số</w:t>
      </w:r>
      <w:r w:rsidR="00465401" w:rsidRPr="00960E61">
        <w:rPr>
          <w:rFonts w:cs="Times New Roman"/>
          <w:i/>
          <w:sz w:val="26"/>
          <w:szCs w:val="26"/>
        </w:rPr>
        <w:t xml:space="preserve"> </w:t>
      </w:r>
      <w:proofErr w:type="spellStart"/>
      <w:r w:rsidR="00465401" w:rsidRPr="00960E61">
        <w:rPr>
          <w:rFonts w:cs="Times New Roman"/>
          <w:i/>
          <w:sz w:val="26"/>
          <w:szCs w:val="26"/>
        </w:rPr>
        <w:t>chỉ</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số</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nhân</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trắc</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và</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tình</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trạng</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dinh</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dưỡng</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của</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phụ</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nữ</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từ</w:t>
      </w:r>
      <w:proofErr w:type="spellEnd"/>
      <w:r w:rsidR="00465401" w:rsidRPr="00960E61">
        <w:rPr>
          <w:rFonts w:cs="Times New Roman"/>
          <w:i/>
          <w:sz w:val="26"/>
          <w:szCs w:val="26"/>
        </w:rPr>
        <w:t xml:space="preserve"> 40-65 </w:t>
      </w:r>
      <w:proofErr w:type="spellStart"/>
      <w:r w:rsidR="00465401" w:rsidRPr="00960E61">
        <w:rPr>
          <w:rFonts w:cs="Times New Roman"/>
          <w:i/>
          <w:sz w:val="26"/>
          <w:szCs w:val="26"/>
        </w:rPr>
        <w:t>tuổi</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tại</w:t>
      </w:r>
      <w:proofErr w:type="spellEnd"/>
      <w:r w:rsidR="00465401" w:rsidRPr="00960E61">
        <w:rPr>
          <w:rFonts w:cs="Times New Roman"/>
          <w:i/>
          <w:sz w:val="26"/>
          <w:szCs w:val="26"/>
        </w:rPr>
        <w:t xml:space="preserve"> Hà </w:t>
      </w:r>
      <w:proofErr w:type="spellStart"/>
      <w:r w:rsidR="00465401" w:rsidRPr="00960E61">
        <w:rPr>
          <w:rFonts w:cs="Times New Roman"/>
          <w:i/>
          <w:sz w:val="26"/>
          <w:szCs w:val="26"/>
        </w:rPr>
        <w:t>Nội</w:t>
      </w:r>
      <w:proofErr w:type="spellEnd"/>
      <w:r w:rsidR="00465401" w:rsidRPr="00960E61">
        <w:rPr>
          <w:rFonts w:cs="Times New Roman"/>
          <w:i/>
          <w:sz w:val="26"/>
          <w:szCs w:val="26"/>
        </w:rPr>
        <w:t xml:space="preserve"> </w:t>
      </w:r>
      <w:proofErr w:type="spellStart"/>
      <w:r w:rsidR="00465401" w:rsidRPr="00960E61">
        <w:rPr>
          <w:rFonts w:cs="Times New Roman"/>
          <w:i/>
          <w:sz w:val="26"/>
          <w:szCs w:val="26"/>
        </w:rPr>
        <w:t>năm</w:t>
      </w:r>
      <w:proofErr w:type="spellEnd"/>
      <w:r w:rsidR="00465401" w:rsidRPr="00960E61">
        <w:rPr>
          <w:rFonts w:cs="Times New Roman"/>
          <w:i/>
          <w:sz w:val="26"/>
          <w:szCs w:val="26"/>
        </w:rPr>
        <w:t xml:space="preserve"> 2016</w:t>
      </w:r>
      <w:r w:rsidR="00465401" w:rsidRPr="00960E61">
        <w:rPr>
          <w:rFonts w:cs="Times New Roman"/>
          <w:sz w:val="26"/>
          <w:szCs w:val="26"/>
        </w:rPr>
        <w:t xml:space="preserve">, </w:t>
      </w:r>
      <w:proofErr w:type="spellStart"/>
      <w:r w:rsidR="00465401" w:rsidRPr="00960E61">
        <w:rPr>
          <w:rFonts w:cs="Times New Roman"/>
          <w:sz w:val="26"/>
          <w:szCs w:val="26"/>
        </w:rPr>
        <w:t>Tạp</w:t>
      </w:r>
      <w:proofErr w:type="spellEnd"/>
      <w:r w:rsidR="00465401" w:rsidRPr="00960E61">
        <w:rPr>
          <w:rFonts w:cs="Times New Roman"/>
          <w:sz w:val="26"/>
          <w:szCs w:val="26"/>
        </w:rPr>
        <w:t xml:space="preserve"> </w:t>
      </w:r>
      <w:proofErr w:type="spellStart"/>
      <w:r w:rsidR="00465401" w:rsidRPr="00960E61">
        <w:rPr>
          <w:rFonts w:cs="Times New Roman"/>
          <w:sz w:val="26"/>
          <w:szCs w:val="26"/>
        </w:rPr>
        <w:t>chí</w:t>
      </w:r>
      <w:proofErr w:type="spellEnd"/>
      <w:r w:rsidR="00465401" w:rsidRPr="00960E61">
        <w:rPr>
          <w:rFonts w:cs="Times New Roman"/>
          <w:sz w:val="26"/>
          <w:szCs w:val="26"/>
        </w:rPr>
        <w:t xml:space="preserve"> Dinh </w:t>
      </w:r>
      <w:proofErr w:type="spellStart"/>
      <w:r w:rsidR="00465401" w:rsidRPr="00960E61">
        <w:rPr>
          <w:rFonts w:cs="Times New Roman"/>
          <w:sz w:val="26"/>
          <w:szCs w:val="26"/>
        </w:rPr>
        <w:t>dưỡng</w:t>
      </w:r>
      <w:proofErr w:type="spellEnd"/>
      <w:r w:rsidR="001D4B6C" w:rsidRPr="00960E61">
        <w:rPr>
          <w:rFonts w:cs="Times New Roman"/>
          <w:sz w:val="26"/>
          <w:szCs w:val="26"/>
        </w:rPr>
        <w:t xml:space="preserve"> &amp;</w:t>
      </w:r>
      <w:r w:rsidR="00465401" w:rsidRPr="00960E61">
        <w:rPr>
          <w:rFonts w:cs="Times New Roman"/>
          <w:sz w:val="26"/>
          <w:szCs w:val="26"/>
        </w:rPr>
        <w:t xml:space="preserve"> </w:t>
      </w:r>
      <w:proofErr w:type="spellStart"/>
      <w:r w:rsidR="00465401" w:rsidRPr="00960E61">
        <w:rPr>
          <w:rFonts w:cs="Times New Roman"/>
          <w:sz w:val="26"/>
          <w:szCs w:val="26"/>
        </w:rPr>
        <w:t>Thực</w:t>
      </w:r>
      <w:proofErr w:type="spellEnd"/>
      <w:r w:rsidR="00465401" w:rsidRPr="00960E61">
        <w:rPr>
          <w:rFonts w:cs="Times New Roman"/>
          <w:sz w:val="26"/>
          <w:szCs w:val="26"/>
        </w:rPr>
        <w:t xml:space="preserve"> </w:t>
      </w:r>
      <w:proofErr w:type="spellStart"/>
      <w:r w:rsidR="00C2001E" w:rsidRPr="00960E61">
        <w:rPr>
          <w:rFonts w:cs="Times New Roman"/>
          <w:sz w:val="26"/>
          <w:szCs w:val="26"/>
        </w:rPr>
        <w:t>phẩm</w:t>
      </w:r>
      <w:proofErr w:type="spellEnd"/>
      <w:r w:rsidR="00C2001E" w:rsidRPr="00960E61">
        <w:rPr>
          <w:rFonts w:cs="Times New Roman"/>
          <w:sz w:val="26"/>
          <w:szCs w:val="26"/>
          <w:lang w:val="vi-VN"/>
        </w:rPr>
        <w:t>. 2022;18(3+4):79-87. doi:10.56283/1859-0381/378</w:t>
      </w:r>
      <w:r w:rsidR="00465401" w:rsidRPr="00960E61">
        <w:rPr>
          <w:rFonts w:cs="Times New Roman"/>
          <w:sz w:val="26"/>
          <w:szCs w:val="26"/>
        </w:rPr>
        <w:t xml:space="preserve">. </w:t>
      </w:r>
    </w:p>
    <w:p w14:paraId="275106B7" w14:textId="77777777" w:rsidR="00465401" w:rsidRPr="00960E61" w:rsidRDefault="00465401" w:rsidP="00CF01CD">
      <w:pPr>
        <w:spacing w:line="345" w:lineRule="exact"/>
        <w:ind w:left="1200"/>
        <w:rPr>
          <w:rFonts w:cs="Times New Roman"/>
          <w:sz w:val="26"/>
          <w:szCs w:val="26"/>
        </w:rPr>
      </w:pPr>
    </w:p>
    <w:p w14:paraId="6A7B55D2" w14:textId="77777777" w:rsidR="00B15208" w:rsidRPr="00960E61" w:rsidRDefault="00B15208" w:rsidP="00CF01CD">
      <w:pPr>
        <w:spacing w:line="360" w:lineRule="auto"/>
        <w:jc w:val="both"/>
        <w:rPr>
          <w:rFonts w:cs="Times New Roman"/>
          <w:sz w:val="26"/>
          <w:szCs w:val="26"/>
        </w:rPr>
      </w:pPr>
      <w:r w:rsidRPr="00960E61">
        <w:rPr>
          <w:rFonts w:cs="Times New Roman"/>
          <w:sz w:val="26"/>
          <w:szCs w:val="26"/>
        </w:rPr>
        <w:t>3</w:t>
      </w:r>
      <w:r w:rsidR="00465401" w:rsidRPr="00960E61">
        <w:rPr>
          <w:rFonts w:cs="Times New Roman"/>
          <w:sz w:val="26"/>
          <w:szCs w:val="26"/>
        </w:rPr>
        <w:t>.</w:t>
      </w:r>
      <w:r w:rsidR="00B6306F" w:rsidRPr="00960E61">
        <w:rPr>
          <w:rFonts w:cs="Times New Roman"/>
          <w:bCs w:val="0"/>
          <w:iCs/>
          <w:sz w:val="26"/>
          <w:szCs w:val="26"/>
        </w:rPr>
        <w:t xml:space="preserve"> </w:t>
      </w:r>
      <w:r w:rsidR="00B6306F" w:rsidRPr="00960E61">
        <w:rPr>
          <w:rFonts w:cs="Times New Roman"/>
          <w:b/>
          <w:iCs/>
          <w:sz w:val="26"/>
          <w:szCs w:val="26"/>
        </w:rPr>
        <w:t>Lê Thị Hương Giang</w:t>
      </w:r>
      <w:r w:rsidR="00B6306F" w:rsidRPr="00960E61">
        <w:rPr>
          <w:rFonts w:cs="Times New Roman"/>
          <w:bCs w:val="0"/>
          <w:iCs/>
          <w:sz w:val="26"/>
          <w:szCs w:val="26"/>
        </w:rPr>
        <w:t xml:space="preserve">, </w:t>
      </w:r>
      <w:r w:rsidR="00B6306F" w:rsidRPr="00960E61">
        <w:rPr>
          <w:rFonts w:eastAsia="Calibri" w:cs="Times New Roman"/>
          <w:bCs w:val="0"/>
          <w:iCs/>
          <w:sz w:val="26"/>
          <w:szCs w:val="26"/>
        </w:rPr>
        <w:t xml:space="preserve">Lê Danh </w:t>
      </w:r>
      <w:proofErr w:type="spellStart"/>
      <w:r w:rsidR="00B6306F" w:rsidRPr="00960E61">
        <w:rPr>
          <w:rFonts w:eastAsia="Calibri" w:cs="Times New Roman"/>
          <w:bCs w:val="0"/>
          <w:iCs/>
          <w:sz w:val="26"/>
          <w:szCs w:val="26"/>
        </w:rPr>
        <w:t>Tuyên</w:t>
      </w:r>
      <w:proofErr w:type="spellEnd"/>
      <w:r w:rsidR="00B6306F" w:rsidRPr="00960E61">
        <w:rPr>
          <w:rFonts w:eastAsia="Calibri" w:cs="Times New Roman"/>
          <w:bCs w:val="0"/>
          <w:iCs/>
          <w:sz w:val="26"/>
          <w:szCs w:val="26"/>
          <w:lang w:val="vi-VN"/>
        </w:rPr>
        <w:t>,</w:t>
      </w:r>
      <w:r w:rsidR="00B6306F" w:rsidRPr="00960E61">
        <w:rPr>
          <w:rFonts w:cs="Times New Roman"/>
          <w:bCs w:val="0"/>
          <w:iCs/>
          <w:sz w:val="26"/>
          <w:szCs w:val="26"/>
        </w:rPr>
        <w:t xml:space="preserve"> </w:t>
      </w:r>
      <w:r w:rsidR="000242B6" w:rsidRPr="00960E61">
        <w:rPr>
          <w:rFonts w:cs="Times New Roman"/>
          <w:sz w:val="26"/>
          <w:szCs w:val="26"/>
        </w:rPr>
        <w:t xml:space="preserve">Nguyễn Hữu </w:t>
      </w:r>
      <w:proofErr w:type="spellStart"/>
      <w:r w:rsidR="000242B6" w:rsidRPr="00960E61">
        <w:rPr>
          <w:rFonts w:cs="Times New Roman"/>
          <w:sz w:val="26"/>
          <w:szCs w:val="26"/>
        </w:rPr>
        <w:t>Chính</w:t>
      </w:r>
      <w:proofErr w:type="spellEnd"/>
      <w:r w:rsidR="000242B6" w:rsidRPr="00960E61">
        <w:rPr>
          <w:rFonts w:cs="Times New Roman"/>
          <w:sz w:val="26"/>
          <w:szCs w:val="26"/>
        </w:rPr>
        <w:t xml:space="preserve">, Nguyễn </w:t>
      </w:r>
      <w:proofErr w:type="spellStart"/>
      <w:r w:rsidR="000242B6" w:rsidRPr="00960E61">
        <w:rPr>
          <w:rFonts w:cs="Times New Roman"/>
          <w:sz w:val="26"/>
          <w:szCs w:val="26"/>
        </w:rPr>
        <w:t>Đỗ</w:t>
      </w:r>
      <w:proofErr w:type="spellEnd"/>
      <w:r w:rsidR="000242B6" w:rsidRPr="00960E61">
        <w:rPr>
          <w:rFonts w:cs="Times New Roman"/>
          <w:sz w:val="26"/>
          <w:szCs w:val="26"/>
        </w:rPr>
        <w:t xml:space="preserve"> Vân Anh</w:t>
      </w:r>
      <w:r w:rsidR="00B6306F" w:rsidRPr="00960E61">
        <w:rPr>
          <w:rFonts w:cs="Times New Roman"/>
          <w:bCs w:val="0"/>
          <w:iCs/>
          <w:sz w:val="26"/>
          <w:szCs w:val="26"/>
        </w:rPr>
        <w:t>,</w:t>
      </w:r>
      <w:r w:rsidR="00C47E12" w:rsidRPr="00960E61">
        <w:rPr>
          <w:rFonts w:cs="Times New Roman"/>
          <w:bCs w:val="0"/>
          <w:iCs/>
          <w:sz w:val="26"/>
          <w:szCs w:val="26"/>
        </w:rPr>
        <w:t xml:space="preserve"> </w:t>
      </w:r>
      <w:r w:rsidR="00C2001E" w:rsidRPr="00960E61">
        <w:rPr>
          <w:rFonts w:cs="Times New Roman"/>
          <w:sz w:val="26"/>
          <w:szCs w:val="26"/>
        </w:rPr>
        <w:t>Phạm Minh Phúc</w:t>
      </w:r>
      <w:r w:rsidR="00C47E12" w:rsidRPr="00960E61">
        <w:rPr>
          <w:rFonts w:cs="Times New Roman"/>
          <w:bCs w:val="0"/>
          <w:iCs/>
          <w:sz w:val="26"/>
          <w:szCs w:val="26"/>
        </w:rPr>
        <w:t>,</w:t>
      </w:r>
      <w:r w:rsidR="00B6306F" w:rsidRPr="00960E61">
        <w:rPr>
          <w:rFonts w:cs="Times New Roman"/>
          <w:bCs w:val="0"/>
          <w:iCs/>
          <w:sz w:val="26"/>
          <w:szCs w:val="26"/>
        </w:rPr>
        <w:t xml:space="preserve"> Bùi Thị Nhung (2022) </w:t>
      </w:r>
      <w:r w:rsidR="00B6306F" w:rsidRPr="00960E61">
        <w:rPr>
          <w:rFonts w:cs="Times New Roman"/>
          <w:bCs w:val="0"/>
          <w:i/>
          <w:sz w:val="26"/>
          <w:szCs w:val="26"/>
        </w:rPr>
        <w:t>“</w:t>
      </w:r>
      <w:proofErr w:type="spellStart"/>
      <w:r w:rsidR="00B6306F" w:rsidRPr="00960E61">
        <w:rPr>
          <w:rFonts w:cs="Times New Roman"/>
          <w:bCs w:val="0"/>
          <w:i/>
          <w:sz w:val="26"/>
          <w:szCs w:val="26"/>
        </w:rPr>
        <w:t>Hội</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chứng</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chuyển</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hóa</w:t>
      </w:r>
      <w:proofErr w:type="spellEnd"/>
      <w:r w:rsidR="00B6306F" w:rsidRPr="00960E61">
        <w:rPr>
          <w:rFonts w:cs="Times New Roman"/>
          <w:bCs w:val="0"/>
          <w:i/>
          <w:sz w:val="26"/>
          <w:szCs w:val="26"/>
        </w:rPr>
        <w:t xml:space="preserve"> ở </w:t>
      </w:r>
      <w:proofErr w:type="spellStart"/>
      <w:r w:rsidR="00B6306F" w:rsidRPr="00960E61">
        <w:rPr>
          <w:rFonts w:cs="Times New Roman"/>
          <w:bCs w:val="0"/>
          <w:i/>
          <w:sz w:val="26"/>
          <w:szCs w:val="26"/>
        </w:rPr>
        <w:t>phụ</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nữ</w:t>
      </w:r>
      <w:proofErr w:type="spellEnd"/>
      <w:r w:rsidR="00B6306F" w:rsidRPr="00960E61">
        <w:rPr>
          <w:rFonts w:cs="Times New Roman"/>
          <w:bCs w:val="0"/>
          <w:i/>
          <w:sz w:val="26"/>
          <w:szCs w:val="26"/>
        </w:rPr>
        <w:t xml:space="preserve"> 40-65 </w:t>
      </w:r>
      <w:proofErr w:type="spellStart"/>
      <w:r w:rsidR="00B6306F" w:rsidRPr="00960E61">
        <w:rPr>
          <w:rFonts w:cs="Times New Roman"/>
          <w:bCs w:val="0"/>
          <w:i/>
          <w:sz w:val="26"/>
          <w:szCs w:val="26"/>
        </w:rPr>
        <w:t>tuổi</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có</w:t>
      </w:r>
      <w:proofErr w:type="spellEnd"/>
      <w:r w:rsidR="00B6306F" w:rsidRPr="00960E61">
        <w:rPr>
          <w:rFonts w:cs="Times New Roman"/>
          <w:bCs w:val="0"/>
          <w:i/>
          <w:sz w:val="26"/>
          <w:szCs w:val="26"/>
        </w:rPr>
        <w:t xml:space="preserve"> </w:t>
      </w:r>
      <w:r w:rsidR="00B6306F" w:rsidRPr="00960E61">
        <w:rPr>
          <w:rFonts w:cs="Times New Roman"/>
          <w:i/>
          <w:color w:val="000000"/>
          <w:sz w:val="26"/>
          <w:szCs w:val="26"/>
        </w:rPr>
        <w:t xml:space="preserve">BMI </w:t>
      </w:r>
      <w:r w:rsidR="00B6306F" w:rsidRPr="00960E61">
        <w:rPr>
          <w:rFonts w:eastAsia="Calibri" w:cs="Times New Roman"/>
          <w:i/>
          <w:color w:val="000000"/>
          <w:sz w:val="26"/>
          <w:szCs w:val="26"/>
        </w:rPr>
        <w:t>≥</w:t>
      </w:r>
      <w:r w:rsidR="00B6306F" w:rsidRPr="00960E61">
        <w:rPr>
          <w:rFonts w:cs="Times New Roman"/>
          <w:i/>
          <w:color w:val="000000"/>
          <w:sz w:val="26"/>
          <w:szCs w:val="26"/>
          <w:lang w:val="vi-VN"/>
        </w:rPr>
        <w:t xml:space="preserve"> 23kg/m</w:t>
      </w:r>
      <w:r w:rsidR="00B6306F" w:rsidRPr="00960E61">
        <w:rPr>
          <w:rFonts w:cs="Times New Roman"/>
          <w:i/>
          <w:color w:val="000000"/>
          <w:sz w:val="26"/>
          <w:szCs w:val="26"/>
          <w:vertAlign w:val="superscript"/>
          <w:lang w:val="vi-VN"/>
        </w:rPr>
        <w:t>2</w:t>
      </w:r>
      <w:r w:rsidR="00B6306F" w:rsidRPr="00960E61">
        <w:rPr>
          <w:rFonts w:cs="Times New Roman"/>
          <w:i/>
          <w:color w:val="000000"/>
          <w:sz w:val="26"/>
          <w:szCs w:val="26"/>
          <w:vertAlign w:val="superscript"/>
        </w:rPr>
        <w:t xml:space="preserve"> </w:t>
      </w:r>
      <w:proofErr w:type="spellStart"/>
      <w:r w:rsidR="00B6306F" w:rsidRPr="00960E61">
        <w:rPr>
          <w:rFonts w:cs="Times New Roman"/>
          <w:bCs w:val="0"/>
          <w:i/>
          <w:sz w:val="26"/>
          <w:szCs w:val="26"/>
        </w:rPr>
        <w:t>tại</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một</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số</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xã</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phường</w:t>
      </w:r>
      <w:proofErr w:type="spellEnd"/>
      <w:r w:rsidR="00B6306F" w:rsidRPr="00960E61">
        <w:rPr>
          <w:rFonts w:cs="Times New Roman"/>
          <w:bCs w:val="0"/>
          <w:i/>
          <w:sz w:val="26"/>
          <w:szCs w:val="26"/>
        </w:rPr>
        <w:t xml:space="preserve"> ở Hà </w:t>
      </w:r>
      <w:proofErr w:type="spellStart"/>
      <w:r w:rsidR="00B6306F" w:rsidRPr="00960E61">
        <w:rPr>
          <w:rFonts w:cs="Times New Roman"/>
          <w:bCs w:val="0"/>
          <w:i/>
          <w:sz w:val="26"/>
          <w:szCs w:val="26"/>
        </w:rPr>
        <w:t>Nội</w:t>
      </w:r>
      <w:proofErr w:type="spellEnd"/>
      <w:r w:rsidR="00B6306F" w:rsidRPr="00960E61">
        <w:rPr>
          <w:rFonts w:cs="Times New Roman"/>
          <w:bCs w:val="0"/>
          <w:i/>
          <w:sz w:val="26"/>
          <w:szCs w:val="26"/>
        </w:rPr>
        <w:t xml:space="preserve">, </w:t>
      </w:r>
      <w:proofErr w:type="spellStart"/>
      <w:r w:rsidR="00B6306F" w:rsidRPr="00960E61">
        <w:rPr>
          <w:rFonts w:cs="Times New Roman"/>
          <w:bCs w:val="0"/>
          <w:i/>
          <w:sz w:val="26"/>
          <w:szCs w:val="26"/>
        </w:rPr>
        <w:t>Năm</w:t>
      </w:r>
      <w:proofErr w:type="spellEnd"/>
      <w:r w:rsidR="00B6306F" w:rsidRPr="00960E61">
        <w:rPr>
          <w:rFonts w:cs="Times New Roman"/>
          <w:bCs w:val="0"/>
          <w:i/>
          <w:sz w:val="26"/>
          <w:szCs w:val="26"/>
        </w:rPr>
        <w:t xml:space="preserve"> 2016”</w:t>
      </w:r>
      <w:r w:rsidR="00B6306F" w:rsidRPr="00960E61">
        <w:rPr>
          <w:rFonts w:cs="Times New Roman"/>
          <w:bCs w:val="0"/>
          <w:iCs/>
          <w:sz w:val="26"/>
          <w:szCs w:val="26"/>
        </w:rPr>
        <w:t xml:space="preserve">. </w:t>
      </w:r>
      <w:proofErr w:type="spellStart"/>
      <w:r w:rsidR="00B6306F" w:rsidRPr="00960E61">
        <w:rPr>
          <w:rFonts w:cs="Times New Roman"/>
          <w:bCs w:val="0"/>
          <w:iCs/>
          <w:sz w:val="26"/>
          <w:szCs w:val="26"/>
        </w:rPr>
        <w:t>Tạp</w:t>
      </w:r>
      <w:proofErr w:type="spellEnd"/>
      <w:r w:rsidR="00B6306F" w:rsidRPr="00960E61">
        <w:rPr>
          <w:rFonts w:cs="Times New Roman"/>
          <w:bCs w:val="0"/>
          <w:iCs/>
          <w:sz w:val="26"/>
          <w:szCs w:val="26"/>
        </w:rPr>
        <w:t xml:space="preserve"> </w:t>
      </w:r>
      <w:proofErr w:type="spellStart"/>
      <w:r w:rsidR="00B6306F" w:rsidRPr="00960E61">
        <w:rPr>
          <w:rFonts w:cs="Times New Roman"/>
          <w:bCs w:val="0"/>
          <w:iCs/>
          <w:sz w:val="26"/>
          <w:szCs w:val="26"/>
        </w:rPr>
        <w:t>chí</w:t>
      </w:r>
      <w:proofErr w:type="spellEnd"/>
      <w:r w:rsidR="00B6306F" w:rsidRPr="00960E61">
        <w:rPr>
          <w:rFonts w:cs="Times New Roman"/>
          <w:bCs w:val="0"/>
          <w:iCs/>
          <w:sz w:val="26"/>
          <w:szCs w:val="26"/>
        </w:rPr>
        <w:t xml:space="preserve"> Dinh </w:t>
      </w:r>
      <w:proofErr w:type="spellStart"/>
      <w:r w:rsidR="00B6306F" w:rsidRPr="00960E61">
        <w:rPr>
          <w:rFonts w:cs="Times New Roman"/>
          <w:bCs w:val="0"/>
          <w:iCs/>
          <w:sz w:val="26"/>
          <w:szCs w:val="26"/>
        </w:rPr>
        <w:t>dưỡng</w:t>
      </w:r>
      <w:proofErr w:type="spellEnd"/>
      <w:r w:rsidR="00B6306F" w:rsidRPr="00960E61">
        <w:rPr>
          <w:rFonts w:cs="Times New Roman"/>
          <w:bCs w:val="0"/>
          <w:iCs/>
          <w:sz w:val="26"/>
          <w:szCs w:val="26"/>
        </w:rPr>
        <w:t xml:space="preserve"> &amp; </w:t>
      </w:r>
      <w:proofErr w:type="spellStart"/>
      <w:r w:rsidR="00B6306F" w:rsidRPr="00960E61">
        <w:rPr>
          <w:rFonts w:cs="Times New Roman"/>
          <w:bCs w:val="0"/>
          <w:iCs/>
          <w:sz w:val="26"/>
          <w:szCs w:val="26"/>
        </w:rPr>
        <w:t>Thực</w:t>
      </w:r>
      <w:proofErr w:type="spellEnd"/>
      <w:r w:rsidR="00B6306F" w:rsidRPr="00960E61">
        <w:rPr>
          <w:rFonts w:cs="Times New Roman"/>
          <w:bCs w:val="0"/>
          <w:iCs/>
          <w:sz w:val="26"/>
          <w:szCs w:val="26"/>
        </w:rPr>
        <w:t xml:space="preserve"> </w:t>
      </w:r>
      <w:proofErr w:type="spellStart"/>
      <w:r w:rsidR="00C2001E" w:rsidRPr="00960E61">
        <w:rPr>
          <w:rFonts w:cs="Times New Roman"/>
          <w:bCs w:val="0"/>
          <w:iCs/>
          <w:sz w:val="26"/>
          <w:szCs w:val="26"/>
        </w:rPr>
        <w:t>phẩm</w:t>
      </w:r>
      <w:proofErr w:type="spellEnd"/>
      <w:r w:rsidR="00C2001E" w:rsidRPr="00960E61">
        <w:rPr>
          <w:rFonts w:cs="Times New Roman"/>
          <w:bCs w:val="0"/>
          <w:iCs/>
          <w:sz w:val="26"/>
          <w:szCs w:val="26"/>
          <w:lang w:val="vi-VN"/>
        </w:rPr>
        <w:t>.</w:t>
      </w:r>
      <w:r w:rsidR="00B6306F" w:rsidRPr="00960E61">
        <w:rPr>
          <w:rFonts w:cs="Times New Roman"/>
          <w:bCs w:val="0"/>
          <w:iCs/>
          <w:sz w:val="26"/>
          <w:szCs w:val="26"/>
        </w:rPr>
        <w:t xml:space="preserve"> </w:t>
      </w:r>
      <w:r w:rsidR="00C2001E" w:rsidRPr="00960E61">
        <w:rPr>
          <w:rFonts w:cs="Times New Roman"/>
          <w:sz w:val="26"/>
          <w:szCs w:val="26"/>
        </w:rPr>
        <w:t>18(5+6). doi:10.56283/1859-0381/383</w:t>
      </w:r>
      <w:r w:rsidRPr="00960E61">
        <w:rPr>
          <w:rFonts w:cs="Times New Roman"/>
          <w:sz w:val="26"/>
          <w:szCs w:val="26"/>
        </w:rPr>
        <w:t xml:space="preserve">. </w:t>
      </w:r>
    </w:p>
    <w:p w14:paraId="18985419" w14:textId="77777777" w:rsidR="00D44B9B" w:rsidRPr="00960E61" w:rsidRDefault="00D44B9B">
      <w:pPr>
        <w:rPr>
          <w:rFonts w:cs="Times New Roman"/>
          <w:sz w:val="26"/>
          <w:szCs w:val="26"/>
        </w:rPr>
      </w:pPr>
    </w:p>
    <w:p w14:paraId="26DF11C2" w14:textId="77777777" w:rsidR="00D44B9B" w:rsidRPr="00075F81" w:rsidRDefault="00D44B9B" w:rsidP="00CF01CD">
      <w:pPr>
        <w:spacing w:line="360" w:lineRule="auto"/>
        <w:ind w:right="100"/>
        <w:jc w:val="both"/>
        <w:rPr>
          <w:rFonts w:cs="Times New Roman"/>
          <w:bCs w:val="0"/>
          <w:iCs/>
          <w:sz w:val="25"/>
          <w:szCs w:val="25"/>
        </w:rPr>
      </w:pPr>
    </w:p>
    <w:p w14:paraId="56B90EAD" w14:textId="77777777" w:rsidR="00465401" w:rsidRPr="00075F81" w:rsidRDefault="00465401" w:rsidP="00CF01CD">
      <w:pPr>
        <w:autoSpaceDE w:val="0"/>
        <w:autoSpaceDN w:val="0"/>
        <w:adjustRightInd w:val="0"/>
        <w:spacing w:line="360" w:lineRule="auto"/>
        <w:ind w:firstLine="567"/>
        <w:jc w:val="both"/>
        <w:rPr>
          <w:rFonts w:eastAsia="Times New Roman+FPEF"/>
          <w:sz w:val="25"/>
          <w:szCs w:val="25"/>
          <w:lang w:val="fr-FR"/>
        </w:rPr>
      </w:pPr>
    </w:p>
    <w:p w14:paraId="1474DC77" w14:textId="77777777" w:rsidR="00465401" w:rsidRPr="00075F81" w:rsidRDefault="00465401" w:rsidP="00CF01CD">
      <w:pPr>
        <w:spacing w:line="360" w:lineRule="auto"/>
        <w:ind w:left="567"/>
        <w:jc w:val="both"/>
        <w:rPr>
          <w:b/>
          <w:sz w:val="25"/>
          <w:szCs w:val="25"/>
          <w:lang w:val="pt-BR"/>
        </w:rPr>
      </w:pPr>
    </w:p>
    <w:p w14:paraId="623A7DFF" w14:textId="77777777" w:rsidR="00465401" w:rsidRPr="00075F81" w:rsidRDefault="00465401" w:rsidP="00CF01CD">
      <w:pPr>
        <w:spacing w:line="360" w:lineRule="auto"/>
        <w:ind w:firstLine="720"/>
        <w:jc w:val="both"/>
        <w:rPr>
          <w:color w:val="000000"/>
          <w:sz w:val="25"/>
          <w:szCs w:val="25"/>
        </w:rPr>
      </w:pPr>
    </w:p>
    <w:p w14:paraId="79008563" w14:textId="77777777" w:rsidR="00465401" w:rsidRPr="00075F81" w:rsidRDefault="00465401" w:rsidP="00CF01CD">
      <w:pPr>
        <w:spacing w:line="360" w:lineRule="auto"/>
        <w:ind w:firstLine="720"/>
        <w:jc w:val="both"/>
        <w:rPr>
          <w:color w:val="000000"/>
          <w:sz w:val="25"/>
          <w:szCs w:val="25"/>
        </w:rPr>
      </w:pPr>
    </w:p>
    <w:p w14:paraId="240A1A6E" w14:textId="77777777" w:rsidR="00465401" w:rsidRPr="00075F81" w:rsidRDefault="00465401" w:rsidP="00CF01CD">
      <w:pPr>
        <w:spacing w:line="360" w:lineRule="auto"/>
        <w:ind w:firstLine="720"/>
        <w:jc w:val="both"/>
        <w:rPr>
          <w:color w:val="000000"/>
          <w:sz w:val="25"/>
          <w:szCs w:val="25"/>
        </w:rPr>
      </w:pPr>
    </w:p>
    <w:p w14:paraId="32A4C45B" w14:textId="77777777" w:rsidR="00465401" w:rsidRPr="00075F81" w:rsidRDefault="00465401" w:rsidP="00CF01CD">
      <w:pPr>
        <w:spacing w:line="360" w:lineRule="auto"/>
        <w:ind w:firstLine="720"/>
        <w:jc w:val="both"/>
        <w:rPr>
          <w:color w:val="000000"/>
          <w:sz w:val="25"/>
          <w:szCs w:val="25"/>
        </w:rPr>
        <w:sectPr w:rsidR="00465401" w:rsidRPr="00075F81" w:rsidSect="00F27438">
          <w:headerReference w:type="default" r:id="rId50"/>
          <w:footerReference w:type="even" r:id="rId51"/>
          <w:footerReference w:type="default" r:id="rId52"/>
          <w:pgSz w:w="11900" w:h="16840"/>
          <w:pgMar w:top="851" w:right="1268" w:bottom="568" w:left="1843" w:header="709" w:footer="709" w:gutter="0"/>
          <w:cols w:space="708"/>
          <w:docGrid w:linePitch="360"/>
        </w:sectPr>
      </w:pPr>
    </w:p>
    <w:p w14:paraId="760D9B17" w14:textId="77777777" w:rsidR="00134822" w:rsidRPr="00996734" w:rsidRDefault="009A1635" w:rsidP="00A963BD">
      <w:pPr>
        <w:pStyle w:val="A1"/>
      </w:pPr>
      <w:bookmarkStart w:id="920" w:name="_Toc118987160"/>
      <w:bookmarkStart w:id="921" w:name="_Toc119015452"/>
      <w:bookmarkStart w:id="922" w:name="_Toc131406483"/>
      <w:bookmarkStart w:id="923" w:name="_Toc138104427"/>
      <w:r w:rsidRPr="00996734">
        <w:lastRenderedPageBreak/>
        <w:t>TÀI LIỆU THAM KHẢO</w:t>
      </w:r>
      <w:bookmarkEnd w:id="920"/>
      <w:bookmarkEnd w:id="921"/>
      <w:bookmarkEnd w:id="922"/>
      <w:bookmarkEnd w:id="923"/>
    </w:p>
    <w:p w14:paraId="6C3008D4" w14:textId="77777777" w:rsidR="00C53EC3" w:rsidRPr="00075F81" w:rsidRDefault="00C53EC3" w:rsidP="00A963BD">
      <w:pPr>
        <w:pStyle w:val="A1"/>
        <w:rPr>
          <w:sz w:val="25"/>
          <w:szCs w:val="25"/>
        </w:rPr>
      </w:pPr>
    </w:p>
    <w:bookmarkStart w:id="924" w:name="_Hlk137655007"/>
    <w:bookmarkStart w:id="925" w:name="_Hlk138073509"/>
    <w:p w14:paraId="1C8CFF99" w14:textId="77777777" w:rsidR="00310F8F" w:rsidRPr="00277E21" w:rsidRDefault="008613AD" w:rsidP="00277E21">
      <w:pPr>
        <w:pStyle w:val="Bibliography"/>
        <w:jc w:val="both"/>
        <w:rPr>
          <w:rFonts w:ascii="Times New Roman" w:hAnsi="Times New Roman"/>
          <w:sz w:val="26"/>
          <w:szCs w:val="26"/>
        </w:rPr>
      </w:pPr>
      <w:r w:rsidRPr="00277E21">
        <w:rPr>
          <w:rFonts w:ascii="Times New Roman" w:hAnsi="Times New Roman"/>
          <w:b/>
          <w:bCs/>
          <w:kern w:val="32"/>
          <w:sz w:val="26"/>
          <w:szCs w:val="26"/>
          <w:lang w:eastAsia="x-none"/>
        </w:rPr>
        <w:fldChar w:fldCharType="begin"/>
      </w:r>
      <w:r w:rsidR="00310F8F" w:rsidRPr="00277E21">
        <w:rPr>
          <w:rFonts w:ascii="Times New Roman" w:hAnsi="Times New Roman"/>
          <w:b/>
          <w:kern w:val="32"/>
          <w:sz w:val="26"/>
          <w:szCs w:val="26"/>
          <w:lang w:eastAsia="x-none"/>
        </w:rPr>
        <w:instrText xml:space="preserve"> ADDIN ZOTERO_BIBL {"uncited":[],"omitted":[],"custom":[]} CSL_BIBLIOGRAPHY </w:instrText>
      </w:r>
      <w:r w:rsidRPr="00277E21">
        <w:rPr>
          <w:rFonts w:ascii="Times New Roman" w:hAnsi="Times New Roman"/>
          <w:b/>
          <w:bCs/>
          <w:kern w:val="32"/>
          <w:sz w:val="26"/>
          <w:szCs w:val="26"/>
          <w:lang w:eastAsia="x-none"/>
        </w:rPr>
        <w:fldChar w:fldCharType="separate"/>
      </w:r>
      <w:r w:rsidR="00310F8F" w:rsidRPr="00277E21">
        <w:rPr>
          <w:rFonts w:ascii="Times New Roman" w:hAnsi="Times New Roman"/>
          <w:sz w:val="26"/>
          <w:szCs w:val="26"/>
        </w:rPr>
        <w:t>1.</w:t>
      </w:r>
      <w:r w:rsidR="00310F8F" w:rsidRPr="00277E21">
        <w:rPr>
          <w:rFonts w:ascii="Times New Roman" w:hAnsi="Times New Roman"/>
          <w:sz w:val="26"/>
          <w:szCs w:val="26"/>
        </w:rPr>
        <w:tab/>
        <w:t>Obesity and overweight - WHO. &lt;https://www.who.int/news-room/fact-sheets/detail/obesity-and-overweight&gt;, accessed: 14/04/2022.</w:t>
      </w:r>
    </w:p>
    <w:p w14:paraId="68365344" w14:textId="4723D28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w:t>
      </w:r>
      <w:r w:rsidRPr="00277E21">
        <w:rPr>
          <w:rFonts w:ascii="Times New Roman" w:hAnsi="Times New Roman"/>
          <w:sz w:val="26"/>
          <w:szCs w:val="26"/>
        </w:rPr>
        <w:tab/>
        <w:t xml:space="preserve">Biswas T., Townsend N., Magalhaes R.J.S.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(2019). Current Progress and Future Directions in the Double Burden of Malnutrition among Women in South and Southeast Asian Countries. </w:t>
      </w:r>
      <w:r w:rsidRPr="00277E21">
        <w:rPr>
          <w:rFonts w:ascii="Times New Roman" w:hAnsi="Times New Roman"/>
          <w:i/>
          <w:iCs/>
          <w:sz w:val="26"/>
          <w:szCs w:val="26"/>
        </w:rPr>
        <w:t>Curr Dev Nutr</w:t>
      </w:r>
      <w:r w:rsidRPr="00277E21">
        <w:rPr>
          <w:rFonts w:ascii="Times New Roman" w:hAnsi="Times New Roman"/>
          <w:sz w:val="26"/>
          <w:szCs w:val="26"/>
        </w:rPr>
        <w:t xml:space="preserve">, </w:t>
      </w:r>
      <w:r w:rsidRPr="00277E21">
        <w:rPr>
          <w:rFonts w:ascii="Times New Roman" w:hAnsi="Times New Roman"/>
          <w:b/>
          <w:bCs/>
          <w:sz w:val="26"/>
          <w:szCs w:val="26"/>
        </w:rPr>
        <w:t>3</w:t>
      </w:r>
      <w:r w:rsidRPr="00277E21">
        <w:rPr>
          <w:rFonts w:ascii="Times New Roman" w:hAnsi="Times New Roman"/>
          <w:sz w:val="26"/>
          <w:szCs w:val="26"/>
        </w:rPr>
        <w:t>(</w:t>
      </w:r>
      <w:r w:rsidRPr="00277E21">
        <w:rPr>
          <w:rFonts w:ascii="Times New Roman" w:hAnsi="Times New Roman"/>
          <w:b/>
          <w:bCs/>
          <w:sz w:val="26"/>
          <w:szCs w:val="26"/>
        </w:rPr>
        <w:t>7</w:t>
      </w:r>
      <w:r w:rsidRPr="00277E21">
        <w:rPr>
          <w:rFonts w:ascii="Times New Roman" w:hAnsi="Times New Roman"/>
          <w:sz w:val="26"/>
          <w:szCs w:val="26"/>
        </w:rPr>
        <w:t>), nzz026.</w:t>
      </w:r>
    </w:p>
    <w:p w14:paraId="07254ADF"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w:t>
      </w:r>
      <w:r w:rsidRPr="00277E21">
        <w:rPr>
          <w:rFonts w:ascii="Times New Roman" w:hAnsi="Times New Roman"/>
          <w:sz w:val="26"/>
          <w:szCs w:val="26"/>
        </w:rPr>
        <w:tab/>
        <w:t>Hales C.M. (2020). Prevalence of Obesity and Severe Obesity Among Adults: United States, 2017–2018. (</w:t>
      </w:r>
      <w:r w:rsidRPr="00277E21">
        <w:rPr>
          <w:rFonts w:ascii="Times New Roman" w:hAnsi="Times New Roman"/>
          <w:b/>
          <w:bCs/>
          <w:sz w:val="26"/>
          <w:szCs w:val="26"/>
        </w:rPr>
        <w:t>360</w:t>
      </w:r>
      <w:r w:rsidRPr="00277E21">
        <w:rPr>
          <w:rFonts w:ascii="Times New Roman" w:hAnsi="Times New Roman"/>
          <w:sz w:val="26"/>
          <w:szCs w:val="26"/>
        </w:rPr>
        <w:t>), 8.</w:t>
      </w:r>
    </w:p>
    <w:p w14:paraId="3CB60775"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w:t>
      </w:r>
      <w:r w:rsidRPr="00277E21">
        <w:rPr>
          <w:rFonts w:ascii="Times New Roman" w:hAnsi="Times New Roman"/>
          <w:sz w:val="26"/>
          <w:szCs w:val="26"/>
        </w:rPr>
        <w:tab/>
        <w:t>Calculating the costs of the consequences of obesity. World Obesity Federation, &lt;https://www.worldobesity.org/resources/resource-library/calculating-the-costs-of-the-consequences-of-obesity&gt;, accessed: 26/05/2022.</w:t>
      </w:r>
    </w:p>
    <w:p w14:paraId="2E48E10E"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w:t>
      </w:r>
      <w:r w:rsidRPr="00277E21">
        <w:rPr>
          <w:rFonts w:ascii="Times New Roman" w:hAnsi="Times New Roman"/>
          <w:sz w:val="26"/>
          <w:szCs w:val="26"/>
        </w:rPr>
        <w:tab/>
        <w:t xml:space="preserve">Nguyễn Công Khẩn và Hà Huy Khôi (2007). Chuyển tiếp dinh dưỡng ở Việt Nam. </w:t>
      </w:r>
      <w:r w:rsidRPr="00277E21">
        <w:rPr>
          <w:rFonts w:ascii="Times New Roman" w:hAnsi="Times New Roman"/>
          <w:i/>
          <w:iCs/>
          <w:sz w:val="26"/>
          <w:szCs w:val="26"/>
        </w:rPr>
        <w:t>Tạp chí Y tế công cộng</w:t>
      </w:r>
      <w:r w:rsidRPr="00277E21">
        <w:rPr>
          <w:rFonts w:ascii="Times New Roman" w:hAnsi="Times New Roman"/>
          <w:sz w:val="26"/>
          <w:szCs w:val="26"/>
        </w:rPr>
        <w:t>, (</w:t>
      </w:r>
      <w:r w:rsidRPr="00277E21">
        <w:rPr>
          <w:rFonts w:ascii="Times New Roman" w:hAnsi="Times New Roman"/>
          <w:b/>
          <w:bCs/>
          <w:sz w:val="26"/>
          <w:szCs w:val="26"/>
        </w:rPr>
        <w:t>8</w:t>
      </w:r>
      <w:r w:rsidRPr="00277E21">
        <w:rPr>
          <w:rFonts w:ascii="Times New Roman" w:hAnsi="Times New Roman"/>
          <w:sz w:val="26"/>
          <w:szCs w:val="26"/>
        </w:rPr>
        <w:t>).</w:t>
      </w:r>
    </w:p>
    <w:p w14:paraId="3CEEAFDA" w14:textId="4451884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w:t>
      </w:r>
      <w:r w:rsidRPr="00277E21">
        <w:rPr>
          <w:rFonts w:ascii="Times New Roman" w:hAnsi="Times New Roman"/>
          <w:sz w:val="26"/>
          <w:szCs w:val="26"/>
        </w:rPr>
        <w:tab/>
        <w:t xml:space="preserve">Ha D.T., Feskens E.J., Deurenberg P.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(2011). Nationwide shifts in the double burden of overweight and underweight in Vietnamese adults in 2000 and 2005: two national nutrition surveys. </w:t>
      </w:r>
      <w:r w:rsidRPr="00277E21">
        <w:rPr>
          <w:rFonts w:ascii="Times New Roman" w:hAnsi="Times New Roman"/>
          <w:i/>
          <w:iCs/>
          <w:sz w:val="26"/>
          <w:szCs w:val="26"/>
        </w:rPr>
        <w:t>BMC Public Health</w:t>
      </w:r>
      <w:r w:rsidRPr="00277E21">
        <w:rPr>
          <w:rFonts w:ascii="Times New Roman" w:hAnsi="Times New Roman"/>
          <w:sz w:val="26"/>
          <w:szCs w:val="26"/>
        </w:rPr>
        <w:t xml:space="preserve">, </w:t>
      </w:r>
      <w:r w:rsidRPr="00277E21">
        <w:rPr>
          <w:rFonts w:ascii="Times New Roman" w:hAnsi="Times New Roman"/>
          <w:b/>
          <w:bCs/>
          <w:sz w:val="26"/>
          <w:szCs w:val="26"/>
        </w:rPr>
        <w:t>11</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62.</w:t>
      </w:r>
    </w:p>
    <w:p w14:paraId="2BDD08E6"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w:t>
      </w:r>
      <w:r w:rsidRPr="00277E21">
        <w:rPr>
          <w:rFonts w:ascii="Times New Roman" w:hAnsi="Times New Roman"/>
          <w:sz w:val="26"/>
          <w:szCs w:val="26"/>
        </w:rPr>
        <w:tab/>
        <w:t xml:space="preserve">Bộ Y tế và Viện Dinh dưỡng Quốc gia (2010), </w:t>
      </w:r>
      <w:r w:rsidRPr="00277E21">
        <w:rPr>
          <w:rFonts w:ascii="Times New Roman" w:hAnsi="Times New Roman"/>
          <w:i/>
          <w:iCs/>
          <w:sz w:val="26"/>
          <w:szCs w:val="26"/>
        </w:rPr>
        <w:t>Tổng điều tra dinh dưỡng 2009-2010</w:t>
      </w:r>
      <w:r w:rsidRPr="00277E21">
        <w:rPr>
          <w:rFonts w:ascii="Times New Roman" w:hAnsi="Times New Roman"/>
          <w:sz w:val="26"/>
          <w:szCs w:val="26"/>
        </w:rPr>
        <w:t>, Nhà Xuất bản Y học, Hà Nội.</w:t>
      </w:r>
    </w:p>
    <w:p w14:paraId="59AB3D10"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w:t>
      </w:r>
      <w:r w:rsidRPr="00277E21">
        <w:rPr>
          <w:rFonts w:ascii="Times New Roman" w:hAnsi="Times New Roman"/>
          <w:sz w:val="26"/>
          <w:szCs w:val="26"/>
        </w:rPr>
        <w:tab/>
        <w:t>Kết quả điều tra quốc gia yếu tố nguy cơ bệnh không lây nhiễm ở Việt Nam. &lt;https://tihe.org.vn/tin-tuc/chi-tiet/176-Ket-qua-dieu-tra-quoc-gia-yeu-to-nguy-co-benh-khong-lay-nhiem-o-Viet-Nam&gt;, accessed: 24/10/2022.</w:t>
      </w:r>
    </w:p>
    <w:p w14:paraId="19528307" w14:textId="32C08CB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w:t>
      </w:r>
      <w:r w:rsidRPr="00277E21">
        <w:rPr>
          <w:rFonts w:ascii="Times New Roman" w:hAnsi="Times New Roman"/>
          <w:sz w:val="26"/>
          <w:szCs w:val="26"/>
        </w:rPr>
        <w:tab/>
        <w:t xml:space="preserve">Cuong T.Q., Dibley M.J., Bowe S.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(2007). Obesity in adults: an emerging problem in urban areas of Ho Chi Minh City, Vietnam. </w:t>
      </w:r>
      <w:r w:rsidRPr="00277E21">
        <w:rPr>
          <w:rFonts w:ascii="Times New Roman" w:hAnsi="Times New Roman"/>
          <w:i/>
          <w:iCs/>
          <w:sz w:val="26"/>
          <w:szCs w:val="26"/>
        </w:rPr>
        <w:t>Eur J Clin Nutr</w:t>
      </w:r>
      <w:r w:rsidRPr="00277E21">
        <w:rPr>
          <w:rFonts w:ascii="Times New Roman" w:hAnsi="Times New Roman"/>
          <w:sz w:val="26"/>
          <w:szCs w:val="26"/>
        </w:rPr>
        <w:t xml:space="preserve">, </w:t>
      </w:r>
      <w:r w:rsidRPr="00277E21">
        <w:rPr>
          <w:rFonts w:ascii="Times New Roman" w:hAnsi="Times New Roman"/>
          <w:b/>
          <w:bCs/>
          <w:sz w:val="26"/>
          <w:szCs w:val="26"/>
        </w:rPr>
        <w:t>61</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673–681.</w:t>
      </w:r>
    </w:p>
    <w:p w14:paraId="0D7972D2"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w:t>
      </w:r>
      <w:r w:rsidRPr="00277E21">
        <w:rPr>
          <w:rFonts w:ascii="Times New Roman" w:hAnsi="Times New Roman"/>
          <w:sz w:val="26"/>
          <w:szCs w:val="26"/>
        </w:rPr>
        <w:tab/>
        <w:t>Phạm Văn Hoan và Phạm Thi Lan Anh (2007). Thực trạng thừa cân - béo phì ở người 50-59 tuổi tại nội thành Hà Nội và một số yếu tố liên quan. Tạp chí y học dự phòng, Số 1(86).</w:t>
      </w:r>
    </w:p>
    <w:p w14:paraId="07369C83" w14:textId="4F77EF4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w:t>
      </w:r>
      <w:r w:rsidRPr="00277E21">
        <w:rPr>
          <w:rFonts w:ascii="Times New Roman" w:hAnsi="Times New Roman"/>
          <w:sz w:val="26"/>
          <w:szCs w:val="26"/>
        </w:rPr>
        <w:tab/>
        <w:t xml:space="preserve">Damian D.J., Kimaro K., Mselle G.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(2017). Prevalence of overweight and obesity among type 2 diabetic patients attending diabetes clinics in northern Tanzania. </w:t>
      </w:r>
      <w:r w:rsidRPr="00277E21">
        <w:rPr>
          <w:rFonts w:ascii="Times New Roman" w:hAnsi="Times New Roman"/>
          <w:i/>
          <w:iCs/>
          <w:sz w:val="26"/>
          <w:szCs w:val="26"/>
        </w:rPr>
        <w:t>BMC Res Notes</w:t>
      </w:r>
      <w:r w:rsidRPr="00277E21">
        <w:rPr>
          <w:rFonts w:ascii="Times New Roman" w:hAnsi="Times New Roman"/>
          <w:sz w:val="26"/>
          <w:szCs w:val="26"/>
        </w:rPr>
        <w:t xml:space="preserve">, </w:t>
      </w:r>
      <w:r w:rsidRPr="00277E21">
        <w:rPr>
          <w:rFonts w:ascii="Times New Roman" w:hAnsi="Times New Roman"/>
          <w:b/>
          <w:bCs/>
          <w:sz w:val="26"/>
          <w:szCs w:val="26"/>
        </w:rPr>
        <w:t>10</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515.</w:t>
      </w:r>
    </w:p>
    <w:p w14:paraId="551F063C"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w:t>
      </w:r>
      <w:r w:rsidRPr="00277E21">
        <w:rPr>
          <w:rFonts w:ascii="Times New Roman" w:hAnsi="Times New Roman"/>
          <w:sz w:val="26"/>
          <w:szCs w:val="26"/>
        </w:rPr>
        <w:tab/>
        <w:t xml:space="preserve">AlShahrani M.S. (2021). Prevalence of obesity and overweight among type 2 diabetic patients in Bisha, Saudi Arabia. </w:t>
      </w:r>
      <w:r w:rsidRPr="00277E21">
        <w:rPr>
          <w:rFonts w:ascii="Times New Roman" w:hAnsi="Times New Roman"/>
          <w:i/>
          <w:iCs/>
          <w:sz w:val="26"/>
          <w:szCs w:val="26"/>
        </w:rPr>
        <w:t>J Family Med Prim Care</w:t>
      </w:r>
      <w:r w:rsidRPr="00277E21">
        <w:rPr>
          <w:rFonts w:ascii="Times New Roman" w:hAnsi="Times New Roman"/>
          <w:sz w:val="26"/>
          <w:szCs w:val="26"/>
        </w:rPr>
        <w:t xml:space="preserve">, </w:t>
      </w:r>
      <w:r w:rsidRPr="00277E21">
        <w:rPr>
          <w:rFonts w:ascii="Times New Roman" w:hAnsi="Times New Roman"/>
          <w:b/>
          <w:bCs/>
          <w:sz w:val="26"/>
          <w:szCs w:val="26"/>
        </w:rPr>
        <w:t>10</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143–148.</w:t>
      </w:r>
    </w:p>
    <w:p w14:paraId="223F11ED"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w:t>
      </w:r>
      <w:r w:rsidRPr="00277E21">
        <w:rPr>
          <w:rFonts w:ascii="Times New Roman" w:hAnsi="Times New Roman"/>
          <w:sz w:val="26"/>
          <w:szCs w:val="26"/>
        </w:rPr>
        <w:tab/>
        <w:t xml:space="preserve">Goodwin P.J. (2016). Obesity and Breast Cancer Outcomes: How Much Evidence Is Needed to Change Practice?. </w:t>
      </w:r>
      <w:r w:rsidRPr="00277E21">
        <w:rPr>
          <w:rFonts w:ascii="Times New Roman" w:hAnsi="Times New Roman"/>
          <w:i/>
          <w:iCs/>
          <w:sz w:val="26"/>
          <w:szCs w:val="26"/>
        </w:rPr>
        <w:t>J Clin Oncol</w:t>
      </w:r>
      <w:r w:rsidRPr="00277E21">
        <w:rPr>
          <w:rFonts w:ascii="Times New Roman" w:hAnsi="Times New Roman"/>
          <w:sz w:val="26"/>
          <w:szCs w:val="26"/>
        </w:rPr>
        <w:t xml:space="preserve">, </w:t>
      </w:r>
      <w:r w:rsidRPr="00277E21">
        <w:rPr>
          <w:rFonts w:ascii="Times New Roman" w:hAnsi="Times New Roman"/>
          <w:b/>
          <w:bCs/>
          <w:sz w:val="26"/>
          <w:szCs w:val="26"/>
        </w:rPr>
        <w:t>34</w:t>
      </w:r>
      <w:r w:rsidRPr="00277E21">
        <w:rPr>
          <w:rFonts w:ascii="Times New Roman" w:hAnsi="Times New Roman"/>
          <w:sz w:val="26"/>
          <w:szCs w:val="26"/>
        </w:rPr>
        <w:t>(</w:t>
      </w:r>
      <w:r w:rsidRPr="00277E21">
        <w:rPr>
          <w:rFonts w:ascii="Times New Roman" w:hAnsi="Times New Roman"/>
          <w:b/>
          <w:bCs/>
          <w:sz w:val="26"/>
          <w:szCs w:val="26"/>
        </w:rPr>
        <w:t>7</w:t>
      </w:r>
      <w:r w:rsidRPr="00277E21">
        <w:rPr>
          <w:rFonts w:ascii="Times New Roman" w:hAnsi="Times New Roman"/>
          <w:sz w:val="26"/>
          <w:szCs w:val="26"/>
        </w:rPr>
        <w:t>), 646–648.</w:t>
      </w:r>
    </w:p>
    <w:p w14:paraId="689F7AAD" w14:textId="41DAD67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14.</w:t>
      </w:r>
      <w:r w:rsidRPr="00277E21">
        <w:rPr>
          <w:rFonts w:ascii="Times New Roman" w:hAnsi="Times New Roman"/>
          <w:sz w:val="26"/>
          <w:szCs w:val="26"/>
        </w:rPr>
        <w:tab/>
        <w:t xml:space="preserve">Chen G. </w:t>
      </w:r>
      <w:r w:rsidR="00305D38">
        <w:rPr>
          <w:rFonts w:ascii="Times New Roman" w:hAnsi="Times New Roman"/>
          <w:sz w:val="26"/>
          <w:szCs w:val="26"/>
          <w:lang w:val="vi-VN"/>
        </w:rPr>
        <w:t>&amp;</w:t>
      </w:r>
      <w:r w:rsidRPr="00277E21">
        <w:rPr>
          <w:rFonts w:ascii="Times New Roman" w:hAnsi="Times New Roman"/>
          <w:sz w:val="26"/>
          <w:szCs w:val="26"/>
        </w:rPr>
        <w:t xml:space="preserve"> Guo M. (2017). Rapid Screening for α-Glucosidase Inhibitors from Gymnema sylvestre by Affinity Ultrafiltration-HPLC-MS. </w:t>
      </w:r>
      <w:r w:rsidRPr="00277E21">
        <w:rPr>
          <w:rFonts w:ascii="Times New Roman" w:hAnsi="Times New Roman"/>
          <w:i/>
          <w:iCs/>
          <w:sz w:val="26"/>
          <w:szCs w:val="26"/>
        </w:rPr>
        <w:t>Front Pharmacol</w:t>
      </w:r>
      <w:r w:rsidRPr="00277E21">
        <w:rPr>
          <w:rFonts w:ascii="Times New Roman" w:hAnsi="Times New Roman"/>
          <w:sz w:val="26"/>
          <w:szCs w:val="26"/>
        </w:rPr>
        <w:t xml:space="preserve">, </w:t>
      </w:r>
      <w:r w:rsidRPr="00277E21">
        <w:rPr>
          <w:rFonts w:ascii="Times New Roman" w:hAnsi="Times New Roman"/>
          <w:b/>
          <w:bCs/>
          <w:sz w:val="26"/>
          <w:szCs w:val="26"/>
        </w:rPr>
        <w:t>8</w:t>
      </w:r>
      <w:r w:rsidRPr="00277E21">
        <w:rPr>
          <w:rFonts w:ascii="Times New Roman" w:hAnsi="Times New Roman"/>
          <w:sz w:val="26"/>
          <w:szCs w:val="26"/>
        </w:rPr>
        <w:t>, 228.</w:t>
      </w:r>
    </w:p>
    <w:p w14:paraId="493226EC" w14:textId="7813EE8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w:t>
      </w:r>
      <w:r w:rsidRPr="00277E21">
        <w:rPr>
          <w:rFonts w:ascii="Times New Roman" w:hAnsi="Times New Roman"/>
          <w:sz w:val="26"/>
          <w:szCs w:val="26"/>
        </w:rPr>
        <w:tab/>
        <w:t xml:space="preserve">Shimizu K., Iino A., Nakajima J.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(1997). Suppression of glucose absorption by some fractions extracted from Gymnema sylvestre leaves. </w:t>
      </w:r>
      <w:r w:rsidRPr="00277E21">
        <w:rPr>
          <w:rFonts w:ascii="Times New Roman" w:hAnsi="Times New Roman"/>
          <w:i/>
          <w:iCs/>
          <w:sz w:val="26"/>
          <w:szCs w:val="26"/>
        </w:rPr>
        <w:t>J Vet Med Sci</w:t>
      </w:r>
      <w:r w:rsidRPr="00277E21">
        <w:rPr>
          <w:rFonts w:ascii="Times New Roman" w:hAnsi="Times New Roman"/>
          <w:sz w:val="26"/>
          <w:szCs w:val="26"/>
        </w:rPr>
        <w:t xml:space="preserve">, </w:t>
      </w:r>
      <w:r w:rsidRPr="00277E21">
        <w:rPr>
          <w:rFonts w:ascii="Times New Roman" w:hAnsi="Times New Roman"/>
          <w:b/>
          <w:bCs/>
          <w:sz w:val="26"/>
          <w:szCs w:val="26"/>
        </w:rPr>
        <w:t>59</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245–251.</w:t>
      </w:r>
    </w:p>
    <w:p w14:paraId="240C110A" w14:textId="03878BE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w:t>
      </w:r>
      <w:r w:rsidRPr="00277E21">
        <w:rPr>
          <w:rFonts w:ascii="Times New Roman" w:hAnsi="Times New Roman"/>
          <w:sz w:val="26"/>
          <w:szCs w:val="26"/>
        </w:rPr>
        <w:tab/>
        <w:t xml:space="preserve">Wang L.F., Luo H., Miyoshi M.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(1998). Inhibitory effect of gymnemic acid on intestinal absorption of oleic acid in rats. </w:t>
      </w:r>
      <w:r w:rsidRPr="00277E21">
        <w:rPr>
          <w:rFonts w:ascii="Times New Roman" w:hAnsi="Times New Roman"/>
          <w:i/>
          <w:iCs/>
          <w:sz w:val="26"/>
          <w:szCs w:val="26"/>
        </w:rPr>
        <w:t>Can J Physiol Pharmacol</w:t>
      </w:r>
      <w:r w:rsidRPr="00277E21">
        <w:rPr>
          <w:rFonts w:ascii="Times New Roman" w:hAnsi="Times New Roman"/>
          <w:sz w:val="26"/>
          <w:szCs w:val="26"/>
        </w:rPr>
        <w:t xml:space="preserve">, </w:t>
      </w:r>
      <w:r w:rsidRPr="00277E21">
        <w:rPr>
          <w:rFonts w:ascii="Times New Roman" w:hAnsi="Times New Roman"/>
          <w:b/>
          <w:bCs/>
          <w:sz w:val="26"/>
          <w:szCs w:val="26"/>
        </w:rPr>
        <w:t>76</w:t>
      </w:r>
      <w:r w:rsidRPr="00277E21">
        <w:rPr>
          <w:rFonts w:ascii="Times New Roman" w:hAnsi="Times New Roman"/>
          <w:sz w:val="26"/>
          <w:szCs w:val="26"/>
        </w:rPr>
        <w:t>(</w:t>
      </w:r>
      <w:r w:rsidRPr="00277E21">
        <w:rPr>
          <w:rFonts w:ascii="Times New Roman" w:hAnsi="Times New Roman"/>
          <w:b/>
          <w:bCs/>
          <w:sz w:val="26"/>
          <w:szCs w:val="26"/>
        </w:rPr>
        <w:t>10–11</w:t>
      </w:r>
      <w:r w:rsidRPr="00277E21">
        <w:rPr>
          <w:rFonts w:ascii="Times New Roman" w:hAnsi="Times New Roman"/>
          <w:sz w:val="26"/>
          <w:szCs w:val="26"/>
        </w:rPr>
        <w:t>), 1017–1023.</w:t>
      </w:r>
    </w:p>
    <w:p w14:paraId="7DF67649" w14:textId="230631B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w:t>
      </w:r>
      <w:r w:rsidRPr="00277E21">
        <w:rPr>
          <w:rFonts w:ascii="Times New Roman" w:hAnsi="Times New Roman"/>
          <w:sz w:val="26"/>
          <w:szCs w:val="26"/>
        </w:rPr>
        <w:tab/>
        <w:t xml:space="preserve">Kato A, Miyauchi S, Kato N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(2011). Docking and SAR studies of D</w:t>
      </w:r>
      <w:r w:rsidRPr="00277E21">
        <w:rPr>
          <w:rFonts w:ascii="Times New Roman" w:eastAsia="Microsoft JhengHei" w:hAnsi="Times New Roman"/>
          <w:sz w:val="26"/>
          <w:szCs w:val="26"/>
        </w:rPr>
        <w:t>︱</w:t>
      </w:r>
      <w:r w:rsidRPr="00277E21">
        <w:rPr>
          <w:rFonts w:ascii="Times New Roman" w:hAnsi="Times New Roman"/>
          <w:sz w:val="26"/>
          <w:szCs w:val="26"/>
        </w:rPr>
        <w:t xml:space="preserve"> and L</w:t>
      </w:r>
      <w:r w:rsidRPr="00277E21">
        <w:rPr>
          <w:rFonts w:ascii="Times New Roman" w:eastAsia="Microsoft JhengHei" w:hAnsi="Times New Roman"/>
          <w:sz w:val="26"/>
          <w:szCs w:val="26"/>
        </w:rPr>
        <w:t>︱</w:t>
      </w:r>
      <w:r w:rsidRPr="00277E21">
        <w:rPr>
          <w:rFonts w:ascii="Times New Roman" w:hAnsi="Times New Roman"/>
          <w:sz w:val="26"/>
          <w:szCs w:val="26"/>
        </w:rPr>
        <w:t xml:space="preserve"> isofagomine isomers as human β</w:t>
      </w:r>
      <w:r w:rsidRPr="00277E21">
        <w:rPr>
          <w:rFonts w:ascii="Times New Roman" w:eastAsia="Microsoft JhengHei" w:hAnsi="Times New Roman"/>
          <w:sz w:val="26"/>
          <w:szCs w:val="26"/>
        </w:rPr>
        <w:t>︱</w:t>
      </w:r>
      <w:r w:rsidRPr="00277E21">
        <w:rPr>
          <w:rFonts w:ascii="Times New Roman" w:hAnsi="Times New Roman"/>
          <w:sz w:val="26"/>
          <w:szCs w:val="26"/>
        </w:rPr>
        <w:t>glucocerebrosidase inhibitors. Bioorg Med Chem.</w:t>
      </w:r>
    </w:p>
    <w:p w14:paraId="7324BD8F" w14:textId="7DE9685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w:t>
      </w:r>
      <w:r w:rsidRPr="00277E21">
        <w:rPr>
          <w:rFonts w:ascii="Times New Roman" w:hAnsi="Times New Roman"/>
          <w:sz w:val="26"/>
          <w:szCs w:val="26"/>
        </w:rPr>
        <w:tab/>
        <w:t xml:space="preserve">Marshall J.J. </w:t>
      </w:r>
      <w:r w:rsidR="00305D38">
        <w:rPr>
          <w:rFonts w:ascii="Times New Roman" w:hAnsi="Times New Roman"/>
          <w:sz w:val="26"/>
          <w:szCs w:val="26"/>
          <w:lang w:val="vi-VN"/>
        </w:rPr>
        <w:t>&amp;</w:t>
      </w:r>
      <w:r w:rsidRPr="00277E21">
        <w:rPr>
          <w:rFonts w:ascii="Times New Roman" w:hAnsi="Times New Roman"/>
          <w:sz w:val="26"/>
          <w:szCs w:val="26"/>
        </w:rPr>
        <w:t xml:space="preserve"> Lauda C.M. (1975). Purification and properties of phaseolamin, an inhibitor of alpha-amylase, from the kidney bean, Phaseolus vulgaris. </w:t>
      </w:r>
      <w:r w:rsidRPr="00277E21">
        <w:rPr>
          <w:rFonts w:ascii="Times New Roman" w:hAnsi="Times New Roman"/>
          <w:i/>
          <w:iCs/>
          <w:sz w:val="26"/>
          <w:szCs w:val="26"/>
        </w:rPr>
        <w:t>J Biol Chem</w:t>
      </w:r>
      <w:r w:rsidRPr="00277E21">
        <w:rPr>
          <w:rFonts w:ascii="Times New Roman" w:hAnsi="Times New Roman"/>
          <w:sz w:val="26"/>
          <w:szCs w:val="26"/>
        </w:rPr>
        <w:t xml:space="preserve">, </w:t>
      </w:r>
      <w:r w:rsidRPr="00277E21">
        <w:rPr>
          <w:rFonts w:ascii="Times New Roman" w:hAnsi="Times New Roman"/>
          <w:b/>
          <w:bCs/>
          <w:sz w:val="26"/>
          <w:szCs w:val="26"/>
        </w:rPr>
        <w:t>250</w:t>
      </w:r>
      <w:r w:rsidRPr="00277E21">
        <w:rPr>
          <w:rFonts w:ascii="Times New Roman" w:hAnsi="Times New Roman"/>
          <w:sz w:val="26"/>
          <w:szCs w:val="26"/>
        </w:rPr>
        <w:t>(</w:t>
      </w:r>
      <w:r w:rsidRPr="00277E21">
        <w:rPr>
          <w:rFonts w:ascii="Times New Roman" w:hAnsi="Times New Roman"/>
          <w:b/>
          <w:bCs/>
          <w:sz w:val="26"/>
          <w:szCs w:val="26"/>
        </w:rPr>
        <w:t>20</w:t>
      </w:r>
      <w:r w:rsidRPr="00277E21">
        <w:rPr>
          <w:rFonts w:ascii="Times New Roman" w:hAnsi="Times New Roman"/>
          <w:sz w:val="26"/>
          <w:szCs w:val="26"/>
        </w:rPr>
        <w:t>), 8030–8037.</w:t>
      </w:r>
    </w:p>
    <w:p w14:paraId="63891EA4" w14:textId="77FD992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w:t>
      </w:r>
      <w:r w:rsidRPr="00277E21">
        <w:rPr>
          <w:rFonts w:ascii="Times New Roman" w:hAnsi="Times New Roman"/>
          <w:sz w:val="26"/>
          <w:szCs w:val="26"/>
        </w:rPr>
        <w:tab/>
        <w:t xml:space="preserve">Ikeda I., Tsuda K., Suzuki Y.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(2005). Tea catechins with a galloyl moiety suppress postprandial hypertriacylglycerolemia by delaying lymphatic transport of dietary fat in rats. </w:t>
      </w:r>
      <w:r w:rsidRPr="00277E21">
        <w:rPr>
          <w:rFonts w:ascii="Times New Roman" w:hAnsi="Times New Roman"/>
          <w:i/>
          <w:iCs/>
          <w:sz w:val="26"/>
          <w:szCs w:val="26"/>
        </w:rPr>
        <w:t>J Nutr</w:t>
      </w:r>
      <w:r w:rsidRPr="00277E21">
        <w:rPr>
          <w:rFonts w:ascii="Times New Roman" w:hAnsi="Times New Roman"/>
          <w:sz w:val="26"/>
          <w:szCs w:val="26"/>
        </w:rPr>
        <w:t xml:space="preserve">, </w:t>
      </w:r>
      <w:r w:rsidRPr="00277E21">
        <w:rPr>
          <w:rFonts w:ascii="Times New Roman" w:hAnsi="Times New Roman"/>
          <w:b/>
          <w:bCs/>
          <w:sz w:val="26"/>
          <w:szCs w:val="26"/>
        </w:rPr>
        <w:t>135</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155–159.</w:t>
      </w:r>
    </w:p>
    <w:p w14:paraId="1E6977FC" w14:textId="38CFC12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w:t>
      </w:r>
      <w:r w:rsidRPr="00277E21">
        <w:rPr>
          <w:rFonts w:ascii="Times New Roman" w:hAnsi="Times New Roman"/>
          <w:sz w:val="26"/>
          <w:szCs w:val="26"/>
        </w:rPr>
        <w:tab/>
        <w:t xml:space="preserve">Grove K.A., Sae-tan S., Kennett M.J.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(2012). (-)-Epigallocatechin-3-gallate inhibits pancreatic lipase and reduces body weight gain in high fat-fed obese mice. </w:t>
      </w:r>
      <w:r w:rsidRPr="00277E21">
        <w:rPr>
          <w:rFonts w:ascii="Times New Roman" w:hAnsi="Times New Roman"/>
          <w:i/>
          <w:iCs/>
          <w:sz w:val="26"/>
          <w:szCs w:val="26"/>
        </w:rPr>
        <w:t>Obesity (Silver Spring)</w:t>
      </w:r>
      <w:r w:rsidRPr="00277E21">
        <w:rPr>
          <w:rFonts w:ascii="Times New Roman" w:hAnsi="Times New Roman"/>
          <w:sz w:val="26"/>
          <w:szCs w:val="26"/>
        </w:rPr>
        <w:t xml:space="preserve">, </w:t>
      </w:r>
      <w:r w:rsidRPr="00277E21">
        <w:rPr>
          <w:rFonts w:ascii="Times New Roman" w:hAnsi="Times New Roman"/>
          <w:b/>
          <w:bCs/>
          <w:sz w:val="26"/>
          <w:szCs w:val="26"/>
        </w:rPr>
        <w:t>20</w:t>
      </w:r>
      <w:r w:rsidRPr="00277E21">
        <w:rPr>
          <w:rFonts w:ascii="Times New Roman" w:hAnsi="Times New Roman"/>
          <w:sz w:val="26"/>
          <w:szCs w:val="26"/>
        </w:rPr>
        <w:t>(</w:t>
      </w:r>
      <w:r w:rsidRPr="00277E21">
        <w:rPr>
          <w:rFonts w:ascii="Times New Roman" w:hAnsi="Times New Roman"/>
          <w:b/>
          <w:bCs/>
          <w:sz w:val="26"/>
          <w:szCs w:val="26"/>
        </w:rPr>
        <w:t>11</w:t>
      </w:r>
      <w:r w:rsidRPr="00277E21">
        <w:rPr>
          <w:rFonts w:ascii="Times New Roman" w:hAnsi="Times New Roman"/>
          <w:sz w:val="26"/>
          <w:szCs w:val="26"/>
        </w:rPr>
        <w:t>), 2311–2313.</w:t>
      </w:r>
    </w:p>
    <w:p w14:paraId="4F2CC26E" w14:textId="0E74714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21.</w:t>
      </w:r>
      <w:r w:rsidRPr="00277E21">
        <w:rPr>
          <w:rFonts w:ascii="Times New Roman" w:hAnsi="Times New Roman"/>
          <w:sz w:val="26"/>
          <w:szCs w:val="26"/>
        </w:rPr>
        <w:tab/>
        <w:t xml:space="preserve">Yilmazer-Musa M., Griffith A.M., Michels A.J.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(2012). Inhibition of α-Amylase and α-Glucosidase Activity by Tea and Grape Seed Extracts and their Constituent Catechins. </w:t>
      </w:r>
      <w:r w:rsidRPr="00277E21">
        <w:rPr>
          <w:rFonts w:ascii="Times New Roman" w:hAnsi="Times New Roman"/>
          <w:i/>
          <w:iCs/>
          <w:sz w:val="26"/>
          <w:szCs w:val="26"/>
        </w:rPr>
        <w:t>J Agric Food Chem</w:t>
      </w:r>
      <w:r w:rsidRPr="00277E21">
        <w:rPr>
          <w:rFonts w:ascii="Times New Roman" w:hAnsi="Times New Roman"/>
          <w:sz w:val="26"/>
          <w:szCs w:val="26"/>
        </w:rPr>
        <w:t xml:space="preserve">, </w:t>
      </w:r>
      <w:r w:rsidRPr="00277E21">
        <w:rPr>
          <w:rFonts w:ascii="Times New Roman" w:hAnsi="Times New Roman"/>
          <w:b/>
          <w:bCs/>
          <w:sz w:val="26"/>
          <w:szCs w:val="26"/>
        </w:rPr>
        <w:t>60</w:t>
      </w:r>
      <w:r w:rsidRPr="00277E21">
        <w:rPr>
          <w:rFonts w:ascii="Times New Roman" w:hAnsi="Times New Roman"/>
          <w:sz w:val="26"/>
          <w:szCs w:val="26"/>
        </w:rPr>
        <w:t>(</w:t>
      </w:r>
      <w:r w:rsidRPr="00277E21">
        <w:rPr>
          <w:rFonts w:ascii="Times New Roman" w:hAnsi="Times New Roman"/>
          <w:b/>
          <w:bCs/>
          <w:sz w:val="26"/>
          <w:szCs w:val="26"/>
        </w:rPr>
        <w:t>36</w:t>
      </w:r>
      <w:r w:rsidRPr="00277E21">
        <w:rPr>
          <w:rFonts w:ascii="Times New Roman" w:hAnsi="Times New Roman"/>
          <w:sz w:val="26"/>
          <w:szCs w:val="26"/>
        </w:rPr>
        <w:t>), 8924–8929.</w:t>
      </w:r>
    </w:p>
    <w:p w14:paraId="032BE588" w14:textId="3933416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22.</w:t>
      </w:r>
      <w:r w:rsidRPr="00277E21">
        <w:rPr>
          <w:rFonts w:ascii="Times New Roman" w:hAnsi="Times New Roman"/>
          <w:sz w:val="26"/>
          <w:szCs w:val="26"/>
        </w:rPr>
        <w:tab/>
        <w:t xml:space="preserve">Tsujita T., Takaichi H., Takaku T.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(2007). Inhibition of lipase activities by basic polysaccharide. </w:t>
      </w:r>
      <w:r w:rsidRPr="00277E21">
        <w:rPr>
          <w:rFonts w:ascii="Times New Roman" w:hAnsi="Times New Roman"/>
          <w:i/>
          <w:iCs/>
          <w:sz w:val="26"/>
          <w:szCs w:val="26"/>
        </w:rPr>
        <w:t>J Lipid Res</w:t>
      </w:r>
      <w:r w:rsidRPr="00277E21">
        <w:rPr>
          <w:rFonts w:ascii="Times New Roman" w:hAnsi="Times New Roman"/>
          <w:sz w:val="26"/>
          <w:szCs w:val="26"/>
        </w:rPr>
        <w:t xml:space="preserve">, </w:t>
      </w:r>
      <w:r w:rsidRPr="00277E21">
        <w:rPr>
          <w:rFonts w:ascii="Times New Roman" w:hAnsi="Times New Roman"/>
          <w:b/>
          <w:bCs/>
          <w:sz w:val="26"/>
          <w:szCs w:val="26"/>
        </w:rPr>
        <w:t>48</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358–365.</w:t>
      </w:r>
    </w:p>
    <w:p w14:paraId="461157A4" w14:textId="13D5C57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23.</w:t>
      </w:r>
      <w:r w:rsidRPr="00277E21">
        <w:rPr>
          <w:rFonts w:ascii="Times New Roman" w:hAnsi="Times New Roman"/>
          <w:sz w:val="26"/>
          <w:szCs w:val="26"/>
        </w:rPr>
        <w:tab/>
        <w:t xml:space="preserve">Kurogi M., Miyashita M., Emoto Y.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(2012). Green tea polyphenol epigallocatechin gallate activates TRPA1 in an intestinal enteroendocrine cell line, STC-1. </w:t>
      </w:r>
      <w:r w:rsidRPr="00277E21">
        <w:rPr>
          <w:rFonts w:ascii="Times New Roman" w:hAnsi="Times New Roman"/>
          <w:i/>
          <w:iCs/>
          <w:sz w:val="26"/>
          <w:szCs w:val="26"/>
        </w:rPr>
        <w:t>Chem Senses</w:t>
      </w:r>
      <w:r w:rsidRPr="00277E21">
        <w:rPr>
          <w:rFonts w:ascii="Times New Roman" w:hAnsi="Times New Roman"/>
          <w:sz w:val="26"/>
          <w:szCs w:val="26"/>
        </w:rPr>
        <w:t xml:space="preserve">, </w:t>
      </w:r>
      <w:r w:rsidRPr="00277E21">
        <w:rPr>
          <w:rFonts w:ascii="Times New Roman" w:hAnsi="Times New Roman"/>
          <w:b/>
          <w:bCs/>
          <w:sz w:val="26"/>
          <w:szCs w:val="26"/>
        </w:rPr>
        <w:t>37</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167–177.</w:t>
      </w:r>
    </w:p>
    <w:p w14:paraId="225C0221" w14:textId="658B471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24.</w:t>
      </w:r>
      <w:r w:rsidRPr="00277E21">
        <w:rPr>
          <w:rFonts w:ascii="Times New Roman" w:hAnsi="Times New Roman"/>
          <w:sz w:val="26"/>
          <w:szCs w:val="26"/>
        </w:rPr>
        <w:tab/>
        <w:t xml:space="preserve">Tsubokawa M., Shimizu Y., Kitano R.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(2017). Effects of dietary supplement containing gymnemic acid, chitosan, green tea extract, mulberry leaf extract, kidney bean extract, and Kaempferia parviflora extract on the postprandial serum triglyceride level - A randomized, double-blind, placebo -controlled, cross-over study. </w:t>
      </w:r>
      <w:r w:rsidRPr="00277E21">
        <w:rPr>
          <w:rFonts w:ascii="Times New Roman" w:hAnsi="Times New Roman"/>
          <w:i/>
          <w:iCs/>
          <w:sz w:val="26"/>
          <w:szCs w:val="26"/>
        </w:rPr>
        <w:t>Japanese Pharmacology and Therapeutics</w:t>
      </w:r>
      <w:r w:rsidRPr="00277E21">
        <w:rPr>
          <w:rFonts w:ascii="Times New Roman" w:hAnsi="Times New Roman"/>
          <w:sz w:val="26"/>
          <w:szCs w:val="26"/>
        </w:rPr>
        <w:t xml:space="preserve">, </w:t>
      </w:r>
      <w:r w:rsidRPr="00277E21">
        <w:rPr>
          <w:rFonts w:ascii="Times New Roman" w:hAnsi="Times New Roman"/>
          <w:b/>
          <w:bCs/>
          <w:sz w:val="26"/>
          <w:szCs w:val="26"/>
        </w:rPr>
        <w:t>45</w:t>
      </w:r>
      <w:r w:rsidRPr="00277E21">
        <w:rPr>
          <w:rFonts w:ascii="Times New Roman" w:hAnsi="Times New Roman"/>
          <w:sz w:val="26"/>
          <w:szCs w:val="26"/>
        </w:rPr>
        <w:t>, 83–92.</w:t>
      </w:r>
    </w:p>
    <w:p w14:paraId="3ECA6469"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25.</w:t>
      </w:r>
      <w:r w:rsidRPr="00277E21">
        <w:rPr>
          <w:rFonts w:ascii="Times New Roman" w:hAnsi="Times New Roman"/>
          <w:sz w:val="26"/>
          <w:szCs w:val="26"/>
        </w:rPr>
        <w:tab/>
        <w:t xml:space="preserve">Beller A.S. (1977), </w:t>
      </w:r>
      <w:r w:rsidRPr="00277E21">
        <w:rPr>
          <w:rFonts w:ascii="Times New Roman" w:hAnsi="Times New Roman"/>
          <w:i/>
          <w:iCs/>
          <w:sz w:val="26"/>
          <w:szCs w:val="26"/>
        </w:rPr>
        <w:t>Fat and Thin: A Natural History of Obesity</w:t>
      </w:r>
      <w:r w:rsidRPr="00277E21">
        <w:rPr>
          <w:rFonts w:ascii="Times New Roman" w:hAnsi="Times New Roman"/>
          <w:sz w:val="26"/>
          <w:szCs w:val="26"/>
        </w:rPr>
        <w:t>, Farrar Straus &amp; Giroux, New York.</w:t>
      </w:r>
    </w:p>
    <w:p w14:paraId="757AE15D"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26.</w:t>
      </w:r>
      <w:r w:rsidRPr="00277E21">
        <w:rPr>
          <w:rFonts w:ascii="Times New Roman" w:hAnsi="Times New Roman"/>
          <w:sz w:val="26"/>
          <w:szCs w:val="26"/>
        </w:rPr>
        <w:tab/>
        <w:t xml:space="preserve">Eknoyan G. (2006). A History of Obesity, or How What Was Good Became Ugly and Then Bad. </w:t>
      </w:r>
      <w:r w:rsidRPr="00277E21">
        <w:rPr>
          <w:rFonts w:ascii="Times New Roman" w:hAnsi="Times New Roman"/>
          <w:i/>
          <w:iCs/>
          <w:sz w:val="26"/>
          <w:szCs w:val="26"/>
        </w:rPr>
        <w:t>Advances in Chronic Kidney Disease</w:t>
      </w:r>
      <w:r w:rsidRPr="00277E21">
        <w:rPr>
          <w:rFonts w:ascii="Times New Roman" w:hAnsi="Times New Roman"/>
          <w:sz w:val="26"/>
          <w:szCs w:val="26"/>
        </w:rPr>
        <w:t xml:space="preserve">, </w:t>
      </w:r>
      <w:r w:rsidRPr="00277E21">
        <w:rPr>
          <w:rFonts w:ascii="Times New Roman" w:hAnsi="Times New Roman"/>
          <w:b/>
          <w:bCs/>
          <w:sz w:val="26"/>
          <w:szCs w:val="26"/>
        </w:rPr>
        <w:t>13</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421–427.</w:t>
      </w:r>
    </w:p>
    <w:p w14:paraId="0624A918"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27.</w:t>
      </w:r>
      <w:r w:rsidRPr="00277E21">
        <w:rPr>
          <w:rFonts w:ascii="Times New Roman" w:hAnsi="Times New Roman"/>
          <w:sz w:val="26"/>
          <w:szCs w:val="26"/>
        </w:rPr>
        <w:tab/>
        <w:t xml:space="preserve">Purnell J.Q. (2000). Definitions, Classification, and Epidemiology of Obesity. </w:t>
      </w:r>
      <w:r w:rsidRPr="00277E21">
        <w:rPr>
          <w:rFonts w:ascii="Times New Roman" w:hAnsi="Times New Roman"/>
          <w:i/>
          <w:iCs/>
          <w:sz w:val="26"/>
          <w:szCs w:val="26"/>
        </w:rPr>
        <w:t>Endotext</w:t>
      </w:r>
      <w:r w:rsidRPr="00277E21">
        <w:rPr>
          <w:rFonts w:ascii="Times New Roman" w:hAnsi="Times New Roman"/>
          <w:sz w:val="26"/>
          <w:szCs w:val="26"/>
        </w:rPr>
        <w:t>. MDText.com, Inc., South Dartmouth (MA).</w:t>
      </w:r>
    </w:p>
    <w:p w14:paraId="4777BE62" w14:textId="0E99ACC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28.</w:t>
      </w:r>
      <w:r w:rsidRPr="00277E21">
        <w:rPr>
          <w:rFonts w:ascii="Times New Roman" w:hAnsi="Times New Roman"/>
          <w:sz w:val="26"/>
          <w:szCs w:val="26"/>
        </w:rPr>
        <w:tab/>
        <w:t xml:space="preserve">Wright S.M. </w:t>
      </w:r>
      <w:r w:rsidR="00305D38">
        <w:rPr>
          <w:rFonts w:ascii="Times New Roman" w:hAnsi="Times New Roman"/>
          <w:sz w:val="26"/>
          <w:szCs w:val="26"/>
          <w:lang w:val="vi-VN"/>
        </w:rPr>
        <w:t>&amp;</w:t>
      </w:r>
      <w:r w:rsidRPr="00277E21">
        <w:rPr>
          <w:rFonts w:ascii="Times New Roman" w:hAnsi="Times New Roman"/>
          <w:sz w:val="26"/>
          <w:szCs w:val="26"/>
        </w:rPr>
        <w:t xml:space="preserve"> Aronne L.J. (2012). Causes of obesity. </w:t>
      </w:r>
      <w:r w:rsidRPr="00277E21">
        <w:rPr>
          <w:rFonts w:ascii="Times New Roman" w:hAnsi="Times New Roman"/>
          <w:i/>
          <w:iCs/>
          <w:sz w:val="26"/>
          <w:szCs w:val="26"/>
        </w:rPr>
        <w:t>Abdom Imaging</w:t>
      </w:r>
      <w:r w:rsidRPr="00277E21">
        <w:rPr>
          <w:rFonts w:ascii="Times New Roman" w:hAnsi="Times New Roman"/>
          <w:sz w:val="26"/>
          <w:szCs w:val="26"/>
        </w:rPr>
        <w:t xml:space="preserve">, </w:t>
      </w:r>
      <w:r w:rsidRPr="00277E21">
        <w:rPr>
          <w:rFonts w:ascii="Times New Roman" w:hAnsi="Times New Roman"/>
          <w:b/>
          <w:bCs/>
          <w:sz w:val="26"/>
          <w:szCs w:val="26"/>
        </w:rPr>
        <w:t>37</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730–732.</w:t>
      </w:r>
    </w:p>
    <w:p w14:paraId="57CF8613" w14:textId="331FDC82"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29.</w:t>
      </w:r>
      <w:r w:rsidRPr="00277E21">
        <w:rPr>
          <w:rFonts w:ascii="Times New Roman" w:hAnsi="Times New Roman"/>
          <w:sz w:val="26"/>
          <w:szCs w:val="26"/>
        </w:rPr>
        <w:tab/>
        <w:t xml:space="preserve">Park S.K., Jung J.Y., Oh C.-M. </w:t>
      </w:r>
      <w:r w:rsidR="00277E21">
        <w:rPr>
          <w:rFonts w:ascii="Times New Roman" w:hAnsi="Times New Roman"/>
          <w:sz w:val="26"/>
          <w:szCs w:val="26"/>
        </w:rPr>
        <w:t>et</w:t>
      </w:r>
      <w:r w:rsidR="00277E21">
        <w:rPr>
          <w:rFonts w:ascii="Times New Roman" w:hAnsi="Times New Roman"/>
          <w:sz w:val="26"/>
          <w:szCs w:val="26"/>
          <w:lang w:val="vi-VN"/>
        </w:rPr>
        <w:t xml:space="preserve"> al</w:t>
      </w:r>
      <w:r w:rsidRPr="00277E21">
        <w:rPr>
          <w:rFonts w:ascii="Times New Roman" w:hAnsi="Times New Roman"/>
          <w:sz w:val="26"/>
          <w:szCs w:val="26"/>
        </w:rPr>
        <w:t xml:space="preserve">. (2018). Association Between Sleep Duration, Quality and Body Mass Index in the Korean Population. </w:t>
      </w:r>
      <w:r w:rsidRPr="00277E21">
        <w:rPr>
          <w:rFonts w:ascii="Times New Roman" w:hAnsi="Times New Roman"/>
          <w:i/>
          <w:iCs/>
          <w:sz w:val="26"/>
          <w:szCs w:val="26"/>
        </w:rPr>
        <w:t>J Clin Sleep Med</w:t>
      </w:r>
      <w:r w:rsidRPr="00277E21">
        <w:rPr>
          <w:rFonts w:ascii="Times New Roman" w:hAnsi="Times New Roman"/>
          <w:sz w:val="26"/>
          <w:szCs w:val="26"/>
        </w:rPr>
        <w:t xml:space="preserve">, </w:t>
      </w:r>
      <w:r w:rsidRPr="00277E21">
        <w:rPr>
          <w:rFonts w:ascii="Times New Roman" w:hAnsi="Times New Roman"/>
          <w:b/>
          <w:bCs/>
          <w:sz w:val="26"/>
          <w:szCs w:val="26"/>
        </w:rPr>
        <w:t>14</w:t>
      </w:r>
      <w:r w:rsidRPr="00277E21">
        <w:rPr>
          <w:rFonts w:ascii="Times New Roman" w:hAnsi="Times New Roman"/>
          <w:sz w:val="26"/>
          <w:szCs w:val="26"/>
        </w:rPr>
        <w:t>(</w:t>
      </w:r>
      <w:r w:rsidRPr="00277E21">
        <w:rPr>
          <w:rFonts w:ascii="Times New Roman" w:hAnsi="Times New Roman"/>
          <w:b/>
          <w:bCs/>
          <w:sz w:val="26"/>
          <w:szCs w:val="26"/>
        </w:rPr>
        <w:t>8</w:t>
      </w:r>
      <w:r w:rsidRPr="00277E21">
        <w:rPr>
          <w:rFonts w:ascii="Times New Roman" w:hAnsi="Times New Roman"/>
          <w:sz w:val="26"/>
          <w:szCs w:val="26"/>
        </w:rPr>
        <w:t>), 1353–1360.</w:t>
      </w:r>
    </w:p>
    <w:p w14:paraId="4F5763E3"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30.</w:t>
      </w:r>
      <w:r w:rsidRPr="00277E21">
        <w:rPr>
          <w:rFonts w:ascii="Times New Roman" w:hAnsi="Times New Roman"/>
          <w:sz w:val="26"/>
          <w:szCs w:val="26"/>
        </w:rPr>
        <w:tab/>
        <w:t>Noguchi Y. (2021). Obesity Rates Rise During Pandemic, Fueled By Stress, Job Loss, Sedentary Lifestyle. NPR, &lt;https://www.npr.org/sections/health-shots/2021/09/29/1041515129/obesity-rates-rise-during-pandemic-fueled-by-stress-job-loss-sedentary-lifestyle&gt;, accessed: 24/05/2022.</w:t>
      </w:r>
    </w:p>
    <w:p w14:paraId="669FE543" w14:textId="4D00898C"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31.</w:t>
      </w:r>
      <w:r w:rsidRPr="00277E21">
        <w:rPr>
          <w:rFonts w:ascii="Times New Roman" w:hAnsi="Times New Roman"/>
          <w:sz w:val="26"/>
          <w:szCs w:val="26"/>
        </w:rPr>
        <w:tab/>
        <w:t>The ROOTS of Obesity. World Obesity Federation, &lt;https://www.</w:t>
      </w:r>
      <w:r w:rsidR="00305D38">
        <w:rPr>
          <w:rFonts w:ascii="Times New Roman" w:hAnsi="Times New Roman"/>
          <w:sz w:val="26"/>
          <w:szCs w:val="26"/>
          <w:lang w:val="vi-VN"/>
        </w:rPr>
        <w:t xml:space="preserve"> </w:t>
      </w:r>
      <w:r w:rsidRPr="00277E21">
        <w:rPr>
          <w:rFonts w:ascii="Times New Roman" w:hAnsi="Times New Roman"/>
          <w:sz w:val="26"/>
          <w:szCs w:val="26"/>
        </w:rPr>
        <w:t>worldobesity.org/what-we-do/our-policy-priorities/the-roots-of-obesity&gt;, accessed: 24/05/2022.</w:t>
      </w:r>
    </w:p>
    <w:p w14:paraId="1F2B2777"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32.</w:t>
      </w:r>
      <w:r w:rsidRPr="00277E21">
        <w:rPr>
          <w:rFonts w:ascii="Times New Roman" w:hAnsi="Times New Roman"/>
          <w:sz w:val="26"/>
          <w:szCs w:val="26"/>
        </w:rPr>
        <w:tab/>
        <w:t>Lê Bạch Mai (2004). “Tình hình thừa cân - béo phì, các yếu tố nguy cơ ở người 30-59 tuổi tại Hà Nội và bước đầu đánh giá hiệu quả của tư vấn chế độ ăn kết hợp tập luyện trên người thừa cân béo phì”. Đề tài nhánh thuộc đề tài KHCN trọng điểm cấp nhà nước.</w:t>
      </w:r>
    </w:p>
    <w:p w14:paraId="5595B7D4"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33.</w:t>
      </w:r>
      <w:r w:rsidRPr="00277E21">
        <w:rPr>
          <w:rFonts w:ascii="Times New Roman" w:hAnsi="Times New Roman"/>
          <w:sz w:val="26"/>
          <w:szCs w:val="26"/>
        </w:rPr>
        <w:tab/>
        <w:t>STEPwise approach to NCD risk factor surveillance (STEPS). &lt;https://www.who.int/teams/noncommunicable-diseases/surveillance/systems-tools/steps&gt;, accessed: 06/11/2022.</w:t>
      </w:r>
    </w:p>
    <w:p w14:paraId="6BBA114F"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34.</w:t>
      </w:r>
      <w:r w:rsidRPr="00277E21">
        <w:rPr>
          <w:rFonts w:ascii="Times New Roman" w:hAnsi="Times New Roman"/>
          <w:sz w:val="26"/>
          <w:szCs w:val="26"/>
        </w:rPr>
        <w:tab/>
        <w:t xml:space="preserve">Grundy S.M. (1998). Multifactorial causation of obesity: implications for prevention. </w:t>
      </w:r>
      <w:r w:rsidRPr="00277E21">
        <w:rPr>
          <w:rFonts w:ascii="Times New Roman" w:hAnsi="Times New Roman"/>
          <w:i/>
          <w:iCs/>
          <w:sz w:val="26"/>
          <w:szCs w:val="26"/>
        </w:rPr>
        <w:t>Am J Clin Nutr</w:t>
      </w:r>
      <w:r w:rsidRPr="00277E21">
        <w:rPr>
          <w:rFonts w:ascii="Times New Roman" w:hAnsi="Times New Roman"/>
          <w:sz w:val="26"/>
          <w:szCs w:val="26"/>
        </w:rPr>
        <w:t xml:space="preserve">, </w:t>
      </w:r>
      <w:r w:rsidRPr="00277E21">
        <w:rPr>
          <w:rFonts w:ascii="Times New Roman" w:hAnsi="Times New Roman"/>
          <w:b/>
          <w:bCs/>
          <w:sz w:val="26"/>
          <w:szCs w:val="26"/>
        </w:rPr>
        <w:t>67</w:t>
      </w:r>
      <w:r w:rsidRPr="00277E21">
        <w:rPr>
          <w:rFonts w:ascii="Times New Roman" w:hAnsi="Times New Roman"/>
          <w:sz w:val="26"/>
          <w:szCs w:val="26"/>
        </w:rPr>
        <w:t>(</w:t>
      </w:r>
      <w:r w:rsidRPr="00277E21">
        <w:rPr>
          <w:rFonts w:ascii="Times New Roman" w:hAnsi="Times New Roman"/>
          <w:b/>
          <w:bCs/>
          <w:sz w:val="26"/>
          <w:szCs w:val="26"/>
        </w:rPr>
        <w:t>3 Suppl</w:t>
      </w:r>
      <w:r w:rsidRPr="00277E21">
        <w:rPr>
          <w:rFonts w:ascii="Times New Roman" w:hAnsi="Times New Roman"/>
          <w:sz w:val="26"/>
          <w:szCs w:val="26"/>
        </w:rPr>
        <w:t>), 563S–72S.</w:t>
      </w:r>
    </w:p>
    <w:p w14:paraId="5C3706F9" w14:textId="537F3C3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35.</w:t>
      </w:r>
      <w:r w:rsidRPr="00277E21">
        <w:rPr>
          <w:rFonts w:ascii="Times New Roman" w:hAnsi="Times New Roman"/>
          <w:sz w:val="26"/>
          <w:szCs w:val="26"/>
        </w:rPr>
        <w:tab/>
        <w:t xml:space="preserve">Parlee S.D. </w:t>
      </w:r>
      <w:r w:rsidR="00E20CEC">
        <w:rPr>
          <w:rFonts w:ascii="Times New Roman" w:hAnsi="Times New Roman"/>
          <w:sz w:val="26"/>
          <w:szCs w:val="26"/>
          <w:lang w:val="vi-VN"/>
        </w:rPr>
        <w:t>&amp;</w:t>
      </w:r>
      <w:r w:rsidRPr="00277E21">
        <w:rPr>
          <w:rFonts w:ascii="Times New Roman" w:hAnsi="Times New Roman"/>
          <w:sz w:val="26"/>
          <w:szCs w:val="26"/>
        </w:rPr>
        <w:t xml:space="preserve"> MacDougald O.A. (2014). Maternal Nutrition and Risk of Obesity in Offspring: The Trojan Horse of Developmental Plasticity. </w:t>
      </w:r>
      <w:r w:rsidRPr="00277E21">
        <w:rPr>
          <w:rFonts w:ascii="Times New Roman" w:hAnsi="Times New Roman"/>
          <w:i/>
          <w:iCs/>
          <w:sz w:val="26"/>
          <w:szCs w:val="26"/>
        </w:rPr>
        <w:t>Biochimica et biophysica acta</w:t>
      </w:r>
      <w:r w:rsidRPr="00277E21">
        <w:rPr>
          <w:rFonts w:ascii="Times New Roman" w:hAnsi="Times New Roman"/>
          <w:sz w:val="26"/>
          <w:szCs w:val="26"/>
        </w:rPr>
        <w:t xml:space="preserve">, </w:t>
      </w:r>
      <w:r w:rsidRPr="00277E21">
        <w:rPr>
          <w:rFonts w:ascii="Times New Roman" w:hAnsi="Times New Roman"/>
          <w:b/>
          <w:bCs/>
          <w:sz w:val="26"/>
          <w:szCs w:val="26"/>
        </w:rPr>
        <w:t>1842</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495.</w:t>
      </w:r>
    </w:p>
    <w:p w14:paraId="4613614A" w14:textId="5754D76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36.</w:t>
      </w:r>
      <w:r w:rsidRPr="00277E21">
        <w:rPr>
          <w:rFonts w:ascii="Times New Roman" w:hAnsi="Times New Roman"/>
          <w:sz w:val="26"/>
          <w:szCs w:val="26"/>
        </w:rPr>
        <w:tab/>
        <w:t xml:space="preserve">Aekplakorn W., Chaiyapong Y., Neal B. </w:t>
      </w:r>
      <w:r w:rsidR="00277E21">
        <w:rPr>
          <w:rFonts w:ascii="Times New Roman" w:hAnsi="Times New Roman"/>
          <w:sz w:val="26"/>
          <w:szCs w:val="26"/>
        </w:rPr>
        <w:t>et</w:t>
      </w:r>
      <w:r w:rsidR="00277E21">
        <w:rPr>
          <w:rFonts w:ascii="Times New Roman" w:hAnsi="Times New Roman"/>
          <w:sz w:val="26"/>
          <w:szCs w:val="26"/>
          <w:lang w:val="vi-VN"/>
        </w:rPr>
        <w:t xml:space="preserve"> </w:t>
      </w:r>
      <w:r w:rsidR="006F0AC2">
        <w:rPr>
          <w:rFonts w:ascii="Times New Roman" w:hAnsi="Times New Roman"/>
          <w:sz w:val="26"/>
          <w:szCs w:val="26"/>
          <w:lang w:val="vi-VN"/>
        </w:rPr>
        <w:t>al</w:t>
      </w:r>
      <w:r w:rsidRPr="00277E21">
        <w:rPr>
          <w:rFonts w:ascii="Times New Roman" w:hAnsi="Times New Roman"/>
          <w:sz w:val="26"/>
          <w:szCs w:val="26"/>
        </w:rPr>
        <w:t xml:space="preserve">. (2004). Prevalence and determinants of overweight and obesity in Thai adults: results of the Second National Health Examination Survey. </w:t>
      </w:r>
      <w:r w:rsidRPr="00277E21">
        <w:rPr>
          <w:rFonts w:ascii="Times New Roman" w:hAnsi="Times New Roman"/>
          <w:i/>
          <w:iCs/>
          <w:sz w:val="26"/>
          <w:szCs w:val="26"/>
        </w:rPr>
        <w:t>J Med Assoc Thai</w:t>
      </w:r>
      <w:r w:rsidRPr="00277E21">
        <w:rPr>
          <w:rFonts w:ascii="Times New Roman" w:hAnsi="Times New Roman"/>
          <w:sz w:val="26"/>
          <w:szCs w:val="26"/>
        </w:rPr>
        <w:t xml:space="preserve">, </w:t>
      </w:r>
      <w:r w:rsidRPr="00277E21">
        <w:rPr>
          <w:rFonts w:ascii="Times New Roman" w:hAnsi="Times New Roman"/>
          <w:b/>
          <w:bCs/>
          <w:sz w:val="26"/>
          <w:szCs w:val="26"/>
        </w:rPr>
        <w:t>87</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685–693.</w:t>
      </w:r>
    </w:p>
    <w:p w14:paraId="70881DC2" w14:textId="260764E9"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37.</w:t>
      </w:r>
      <w:r w:rsidRPr="00277E21">
        <w:rPr>
          <w:rFonts w:ascii="Times New Roman" w:hAnsi="Times New Roman"/>
          <w:sz w:val="26"/>
          <w:szCs w:val="26"/>
        </w:rPr>
        <w:tab/>
      </w:r>
      <w:r w:rsidR="006F0AC2" w:rsidRPr="00277E21">
        <w:rPr>
          <w:rFonts w:ascii="Times New Roman" w:hAnsi="Times New Roman"/>
          <w:sz w:val="26"/>
          <w:szCs w:val="26"/>
        </w:rPr>
        <w:t xml:space="preserve">Nguyễn </w:t>
      </w:r>
      <w:r w:rsidRPr="00277E21">
        <w:rPr>
          <w:rFonts w:ascii="Times New Roman" w:hAnsi="Times New Roman"/>
          <w:sz w:val="26"/>
          <w:szCs w:val="26"/>
        </w:rPr>
        <w:t xml:space="preserve">Thị Thuỳ Linh, </w:t>
      </w:r>
      <w:r w:rsidR="006F0AC2" w:rsidRPr="00277E21">
        <w:rPr>
          <w:rFonts w:ascii="Times New Roman" w:hAnsi="Times New Roman"/>
          <w:sz w:val="26"/>
          <w:szCs w:val="26"/>
        </w:rPr>
        <w:t xml:space="preserve">Phan </w:t>
      </w:r>
      <w:r w:rsidRPr="00277E21">
        <w:rPr>
          <w:rFonts w:ascii="Times New Roman" w:hAnsi="Times New Roman"/>
          <w:sz w:val="26"/>
          <w:szCs w:val="26"/>
        </w:rPr>
        <w:t xml:space="preserve">Thị Kim, </w:t>
      </w:r>
      <w:r w:rsidR="006F0AC2" w:rsidRPr="00277E21">
        <w:rPr>
          <w:rFonts w:ascii="Times New Roman" w:hAnsi="Times New Roman"/>
          <w:sz w:val="26"/>
          <w:szCs w:val="26"/>
        </w:rPr>
        <w:t xml:space="preserve">Lê </w:t>
      </w:r>
      <w:r w:rsidRPr="00277E21">
        <w:rPr>
          <w:rFonts w:ascii="Times New Roman" w:hAnsi="Times New Roman"/>
          <w:sz w:val="26"/>
          <w:szCs w:val="26"/>
        </w:rPr>
        <w:t xml:space="preserve">Thị Hương và cộng sự. (2020). Thực trạng thừa cân, béo phì và kiến thức liên quan đến thừa cân, béo phì ở người trưởng thành tại Quận Hai Bà Trưng và Huyện Ba vì, Hà Nội Năm 2019. </w:t>
      </w:r>
      <w:r w:rsidRPr="00277E21">
        <w:rPr>
          <w:rFonts w:ascii="Times New Roman" w:hAnsi="Times New Roman"/>
          <w:i/>
          <w:iCs/>
          <w:sz w:val="26"/>
          <w:szCs w:val="26"/>
        </w:rPr>
        <w:t>Tạp chí Dinh dưỡng và Thực phẩm</w:t>
      </w:r>
      <w:r w:rsidRPr="00277E21">
        <w:rPr>
          <w:rFonts w:ascii="Times New Roman" w:hAnsi="Times New Roman"/>
          <w:sz w:val="26"/>
          <w:szCs w:val="26"/>
        </w:rPr>
        <w:t xml:space="preserve">, </w:t>
      </w:r>
      <w:r w:rsidRPr="00277E21">
        <w:rPr>
          <w:rFonts w:ascii="Times New Roman" w:hAnsi="Times New Roman"/>
          <w:b/>
          <w:bCs/>
          <w:sz w:val="26"/>
          <w:szCs w:val="26"/>
        </w:rPr>
        <w:t>16</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23–30.</w:t>
      </w:r>
    </w:p>
    <w:p w14:paraId="30EA9F6D"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38.</w:t>
      </w:r>
      <w:r w:rsidRPr="00277E21">
        <w:rPr>
          <w:rFonts w:ascii="Times New Roman" w:hAnsi="Times New Roman"/>
          <w:sz w:val="26"/>
          <w:szCs w:val="26"/>
        </w:rPr>
        <w:tab/>
        <w:t xml:space="preserve">Bộ Y tế và Viện Dinh Dưỡng (2007), </w:t>
      </w:r>
      <w:r w:rsidRPr="00277E21">
        <w:rPr>
          <w:rFonts w:ascii="Times New Roman" w:hAnsi="Times New Roman"/>
          <w:i/>
          <w:iCs/>
          <w:sz w:val="26"/>
          <w:szCs w:val="26"/>
        </w:rPr>
        <w:t>Thừa cân - Béo phì và một số yếu tố liên quan ở người Việt Nam 25- 64 tuổi</w:t>
      </w:r>
      <w:r w:rsidRPr="00277E21">
        <w:rPr>
          <w:rFonts w:ascii="Times New Roman" w:hAnsi="Times New Roman"/>
          <w:sz w:val="26"/>
          <w:szCs w:val="26"/>
        </w:rPr>
        <w:t>, Nhà Xuất bản Y học, Hà Nội.</w:t>
      </w:r>
    </w:p>
    <w:p w14:paraId="33F2ED7E" w14:textId="23EA7E0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39.</w:t>
      </w:r>
      <w:r w:rsidRPr="00277E21">
        <w:rPr>
          <w:rFonts w:ascii="Times New Roman" w:hAnsi="Times New Roman"/>
          <w:sz w:val="26"/>
          <w:szCs w:val="26"/>
        </w:rPr>
        <w:tab/>
        <w:t xml:space="preserve">Wilson P.W., Kannel W.B., Silbershatz H.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(1999). Clustering of metabolic factors and coronary heart disease. </w:t>
      </w:r>
      <w:r w:rsidRPr="00277E21">
        <w:rPr>
          <w:rFonts w:ascii="Times New Roman" w:hAnsi="Times New Roman"/>
          <w:i/>
          <w:iCs/>
          <w:sz w:val="26"/>
          <w:szCs w:val="26"/>
        </w:rPr>
        <w:t>Arch Intern Med</w:t>
      </w:r>
      <w:r w:rsidRPr="00277E21">
        <w:rPr>
          <w:rFonts w:ascii="Times New Roman" w:hAnsi="Times New Roman"/>
          <w:sz w:val="26"/>
          <w:szCs w:val="26"/>
        </w:rPr>
        <w:t xml:space="preserve">, </w:t>
      </w:r>
      <w:r w:rsidRPr="00277E21">
        <w:rPr>
          <w:rFonts w:ascii="Times New Roman" w:hAnsi="Times New Roman"/>
          <w:b/>
          <w:bCs/>
          <w:sz w:val="26"/>
          <w:szCs w:val="26"/>
        </w:rPr>
        <w:t>159</w:t>
      </w:r>
      <w:r w:rsidRPr="00277E21">
        <w:rPr>
          <w:rFonts w:ascii="Times New Roman" w:hAnsi="Times New Roman"/>
          <w:sz w:val="26"/>
          <w:szCs w:val="26"/>
        </w:rPr>
        <w:t>(</w:t>
      </w:r>
      <w:r w:rsidRPr="00277E21">
        <w:rPr>
          <w:rFonts w:ascii="Times New Roman" w:hAnsi="Times New Roman"/>
          <w:b/>
          <w:bCs/>
          <w:sz w:val="26"/>
          <w:szCs w:val="26"/>
        </w:rPr>
        <w:t>10</w:t>
      </w:r>
      <w:r w:rsidRPr="00277E21">
        <w:rPr>
          <w:rFonts w:ascii="Times New Roman" w:hAnsi="Times New Roman"/>
          <w:sz w:val="26"/>
          <w:szCs w:val="26"/>
        </w:rPr>
        <w:t>), 1104–1109.</w:t>
      </w:r>
    </w:p>
    <w:p w14:paraId="098DCCE6" w14:textId="6B595A3D"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40.</w:t>
      </w:r>
      <w:r w:rsidRPr="00277E21">
        <w:rPr>
          <w:rFonts w:ascii="Times New Roman" w:hAnsi="Times New Roman"/>
          <w:sz w:val="26"/>
          <w:szCs w:val="26"/>
        </w:rPr>
        <w:tab/>
        <w:t xml:space="preserve">Slentz C.A., Duscha B.D., Johnson J.L.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(2004). Effects of the amount of exercise on body weight, body composition, and measures of central obesity: STRRIDE--a randomized controlled study. </w:t>
      </w:r>
      <w:r w:rsidRPr="00277E21">
        <w:rPr>
          <w:rFonts w:ascii="Times New Roman" w:hAnsi="Times New Roman"/>
          <w:i/>
          <w:iCs/>
          <w:sz w:val="26"/>
          <w:szCs w:val="26"/>
        </w:rPr>
        <w:t>Arch Intern Med</w:t>
      </w:r>
      <w:r w:rsidRPr="00277E21">
        <w:rPr>
          <w:rFonts w:ascii="Times New Roman" w:hAnsi="Times New Roman"/>
          <w:sz w:val="26"/>
          <w:szCs w:val="26"/>
        </w:rPr>
        <w:t xml:space="preserve">, </w:t>
      </w:r>
      <w:r w:rsidRPr="00277E21">
        <w:rPr>
          <w:rFonts w:ascii="Times New Roman" w:hAnsi="Times New Roman"/>
          <w:b/>
          <w:bCs/>
          <w:sz w:val="26"/>
          <w:szCs w:val="26"/>
        </w:rPr>
        <w:t>164</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31–39.</w:t>
      </w:r>
    </w:p>
    <w:p w14:paraId="1FFA4A08" w14:textId="72AA710D"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41.</w:t>
      </w:r>
      <w:r w:rsidRPr="00277E21">
        <w:rPr>
          <w:rFonts w:ascii="Times New Roman" w:hAnsi="Times New Roman"/>
          <w:sz w:val="26"/>
          <w:szCs w:val="26"/>
        </w:rPr>
        <w:tab/>
        <w:t>What causes obesity &amp; overweight?. https://www.nichd.nih.gov/, &lt;https://www.nichd.nih.gov/health/topics/obesity/conditioninfo/cause&gt;, accessed: 06/02/2023.</w:t>
      </w:r>
    </w:p>
    <w:p w14:paraId="5FF6CA67" w14:textId="653041E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42.</w:t>
      </w:r>
      <w:r w:rsidRPr="00277E21">
        <w:rPr>
          <w:rFonts w:ascii="Times New Roman" w:hAnsi="Times New Roman"/>
          <w:sz w:val="26"/>
          <w:szCs w:val="26"/>
        </w:rPr>
        <w:tab/>
        <w:t xml:space="preserve">Lavie C.J., Laddu D., Arena R.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(2018). Healthy Weight and Obesity Prevention: JACC Health Promotion Series. </w:t>
      </w:r>
      <w:r w:rsidRPr="00277E21">
        <w:rPr>
          <w:rFonts w:ascii="Times New Roman" w:hAnsi="Times New Roman"/>
          <w:i/>
          <w:iCs/>
          <w:sz w:val="26"/>
          <w:szCs w:val="26"/>
        </w:rPr>
        <w:t>J Am Coll Cardiol</w:t>
      </w:r>
      <w:r w:rsidRPr="00277E21">
        <w:rPr>
          <w:rFonts w:ascii="Times New Roman" w:hAnsi="Times New Roman"/>
          <w:sz w:val="26"/>
          <w:szCs w:val="26"/>
        </w:rPr>
        <w:t xml:space="preserve">, </w:t>
      </w:r>
      <w:r w:rsidRPr="00277E21">
        <w:rPr>
          <w:rFonts w:ascii="Times New Roman" w:hAnsi="Times New Roman"/>
          <w:b/>
          <w:bCs/>
          <w:sz w:val="26"/>
          <w:szCs w:val="26"/>
        </w:rPr>
        <w:t>72</w:t>
      </w:r>
      <w:r w:rsidRPr="00277E21">
        <w:rPr>
          <w:rFonts w:ascii="Times New Roman" w:hAnsi="Times New Roman"/>
          <w:sz w:val="26"/>
          <w:szCs w:val="26"/>
        </w:rPr>
        <w:t>(</w:t>
      </w:r>
      <w:r w:rsidRPr="00277E21">
        <w:rPr>
          <w:rFonts w:ascii="Times New Roman" w:hAnsi="Times New Roman"/>
          <w:b/>
          <w:bCs/>
          <w:sz w:val="26"/>
          <w:szCs w:val="26"/>
        </w:rPr>
        <w:t>13</w:t>
      </w:r>
      <w:r w:rsidRPr="00277E21">
        <w:rPr>
          <w:rFonts w:ascii="Times New Roman" w:hAnsi="Times New Roman"/>
          <w:sz w:val="26"/>
          <w:szCs w:val="26"/>
        </w:rPr>
        <w:t>), 1506–1531.</w:t>
      </w:r>
    </w:p>
    <w:p w14:paraId="19BFC5C9" w14:textId="1B2FB45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43.</w:t>
      </w:r>
      <w:r w:rsidRPr="00277E21">
        <w:rPr>
          <w:rFonts w:ascii="Times New Roman" w:hAnsi="Times New Roman"/>
          <w:sz w:val="26"/>
          <w:szCs w:val="26"/>
        </w:rPr>
        <w:tab/>
        <w:t xml:space="preserve">Russell R., Bowman B.A., Russell R.M.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(2001), </w:t>
      </w:r>
      <w:r w:rsidRPr="00277E21">
        <w:rPr>
          <w:rFonts w:ascii="Times New Roman" w:hAnsi="Times New Roman"/>
          <w:i/>
          <w:iCs/>
          <w:sz w:val="26"/>
          <w:szCs w:val="26"/>
        </w:rPr>
        <w:t>Present Knowledge in Nutrition</w:t>
      </w:r>
      <w:r w:rsidRPr="00277E21">
        <w:rPr>
          <w:rFonts w:ascii="Times New Roman" w:hAnsi="Times New Roman"/>
          <w:sz w:val="26"/>
          <w:szCs w:val="26"/>
        </w:rPr>
        <w:t>, International Life Sciences Institute/I L S I.</w:t>
      </w:r>
    </w:p>
    <w:p w14:paraId="6D1366DD" w14:textId="2FE1833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44.</w:t>
      </w:r>
      <w:r w:rsidRPr="00277E21">
        <w:rPr>
          <w:rFonts w:ascii="Times New Roman" w:hAnsi="Times New Roman"/>
          <w:sz w:val="26"/>
          <w:szCs w:val="26"/>
        </w:rPr>
        <w:tab/>
        <w:t xml:space="preserve">Sanchis-Gomar F., Lavie C.J., Mehra M.R.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(2020). Obesity and Outcomes in COVID-19: When an Epidemic and Pandemic Collide. </w:t>
      </w:r>
      <w:r w:rsidRPr="00277E21">
        <w:rPr>
          <w:rFonts w:ascii="Times New Roman" w:hAnsi="Times New Roman"/>
          <w:i/>
          <w:iCs/>
          <w:sz w:val="26"/>
          <w:szCs w:val="26"/>
        </w:rPr>
        <w:t>Mayo Clinic Proceedings</w:t>
      </w:r>
      <w:r w:rsidRPr="00277E21">
        <w:rPr>
          <w:rFonts w:ascii="Times New Roman" w:hAnsi="Times New Roman"/>
          <w:sz w:val="26"/>
          <w:szCs w:val="26"/>
        </w:rPr>
        <w:t xml:space="preserve">, </w:t>
      </w:r>
      <w:r w:rsidRPr="00277E21">
        <w:rPr>
          <w:rFonts w:ascii="Times New Roman" w:hAnsi="Times New Roman"/>
          <w:b/>
          <w:bCs/>
          <w:sz w:val="26"/>
          <w:szCs w:val="26"/>
        </w:rPr>
        <w:t>95</w:t>
      </w:r>
      <w:r w:rsidRPr="00277E21">
        <w:rPr>
          <w:rFonts w:ascii="Times New Roman" w:hAnsi="Times New Roman"/>
          <w:sz w:val="26"/>
          <w:szCs w:val="26"/>
        </w:rPr>
        <w:t>(</w:t>
      </w:r>
      <w:r w:rsidRPr="00277E21">
        <w:rPr>
          <w:rFonts w:ascii="Times New Roman" w:hAnsi="Times New Roman"/>
          <w:b/>
          <w:bCs/>
          <w:sz w:val="26"/>
          <w:szCs w:val="26"/>
        </w:rPr>
        <w:t>7</w:t>
      </w:r>
      <w:r w:rsidRPr="00277E21">
        <w:rPr>
          <w:rFonts w:ascii="Times New Roman" w:hAnsi="Times New Roman"/>
          <w:sz w:val="26"/>
          <w:szCs w:val="26"/>
        </w:rPr>
        <w:t>), 1445–1453.</w:t>
      </w:r>
    </w:p>
    <w:p w14:paraId="1C5E2AFE" w14:textId="0E957E2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45.</w:t>
      </w:r>
      <w:r w:rsidRPr="00277E21">
        <w:rPr>
          <w:rFonts w:ascii="Times New Roman" w:hAnsi="Times New Roman"/>
          <w:sz w:val="26"/>
          <w:szCs w:val="26"/>
        </w:rPr>
        <w:tab/>
        <w:t xml:space="preserve">Kenchaiah S., Evans J.C., Levy D.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(2002). Obesity and the risk of heart failure. </w:t>
      </w:r>
      <w:r w:rsidRPr="00277E21">
        <w:rPr>
          <w:rFonts w:ascii="Times New Roman" w:hAnsi="Times New Roman"/>
          <w:i/>
          <w:iCs/>
          <w:sz w:val="26"/>
          <w:szCs w:val="26"/>
        </w:rPr>
        <w:t>N Engl J Med</w:t>
      </w:r>
      <w:r w:rsidRPr="00277E21">
        <w:rPr>
          <w:rFonts w:ascii="Times New Roman" w:hAnsi="Times New Roman"/>
          <w:sz w:val="26"/>
          <w:szCs w:val="26"/>
        </w:rPr>
        <w:t xml:space="preserve">, </w:t>
      </w:r>
      <w:r w:rsidRPr="00277E21">
        <w:rPr>
          <w:rFonts w:ascii="Times New Roman" w:hAnsi="Times New Roman"/>
          <w:b/>
          <w:bCs/>
          <w:sz w:val="26"/>
          <w:szCs w:val="26"/>
        </w:rPr>
        <w:t>347</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305–313.</w:t>
      </w:r>
    </w:p>
    <w:p w14:paraId="63A40BBE" w14:textId="2FBA362B"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46.</w:t>
      </w:r>
      <w:r w:rsidRPr="00277E21">
        <w:rPr>
          <w:rFonts w:ascii="Times New Roman" w:hAnsi="Times New Roman"/>
          <w:sz w:val="26"/>
          <w:szCs w:val="26"/>
        </w:rPr>
        <w:tab/>
        <w:t xml:space="preserve">Alpert M.A., Terry B.E., Mulekar M.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(1997). Cardiac morphology and left ventricular function in normotensive morbidly obese patients with and without congestive heart failure, and effect of weight loss. </w:t>
      </w:r>
      <w:r w:rsidRPr="00277E21">
        <w:rPr>
          <w:rFonts w:ascii="Times New Roman" w:hAnsi="Times New Roman"/>
          <w:i/>
          <w:iCs/>
          <w:sz w:val="26"/>
          <w:szCs w:val="26"/>
        </w:rPr>
        <w:t>Am J Cardiol</w:t>
      </w:r>
      <w:r w:rsidRPr="00277E21">
        <w:rPr>
          <w:rFonts w:ascii="Times New Roman" w:hAnsi="Times New Roman"/>
          <w:sz w:val="26"/>
          <w:szCs w:val="26"/>
        </w:rPr>
        <w:t xml:space="preserve">, </w:t>
      </w:r>
      <w:r w:rsidRPr="00277E21">
        <w:rPr>
          <w:rFonts w:ascii="Times New Roman" w:hAnsi="Times New Roman"/>
          <w:b/>
          <w:bCs/>
          <w:sz w:val="26"/>
          <w:szCs w:val="26"/>
        </w:rPr>
        <w:t>80</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736–740.</w:t>
      </w:r>
    </w:p>
    <w:p w14:paraId="27635E14" w14:textId="4BA468D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47.</w:t>
      </w:r>
      <w:r w:rsidRPr="00277E21">
        <w:rPr>
          <w:rFonts w:ascii="Times New Roman" w:hAnsi="Times New Roman"/>
          <w:sz w:val="26"/>
          <w:szCs w:val="26"/>
        </w:rPr>
        <w:tab/>
        <w:t xml:space="preserve">Dikaiou P., Björck L., Adiels M.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(2021). Obesity, overweight and risk for cardiovascular disease and mortality in young women. </w:t>
      </w:r>
      <w:r w:rsidRPr="00277E21">
        <w:rPr>
          <w:rFonts w:ascii="Times New Roman" w:hAnsi="Times New Roman"/>
          <w:i/>
          <w:iCs/>
          <w:sz w:val="26"/>
          <w:szCs w:val="26"/>
        </w:rPr>
        <w:t>Eur J Prev Cardiol</w:t>
      </w:r>
      <w:r w:rsidRPr="00277E21">
        <w:rPr>
          <w:rFonts w:ascii="Times New Roman" w:hAnsi="Times New Roman"/>
          <w:sz w:val="26"/>
          <w:szCs w:val="26"/>
        </w:rPr>
        <w:t xml:space="preserve">, </w:t>
      </w:r>
      <w:r w:rsidRPr="00277E21">
        <w:rPr>
          <w:rFonts w:ascii="Times New Roman" w:hAnsi="Times New Roman"/>
          <w:b/>
          <w:bCs/>
          <w:sz w:val="26"/>
          <w:szCs w:val="26"/>
        </w:rPr>
        <w:t>28</w:t>
      </w:r>
      <w:r w:rsidRPr="00277E21">
        <w:rPr>
          <w:rFonts w:ascii="Times New Roman" w:hAnsi="Times New Roman"/>
          <w:sz w:val="26"/>
          <w:szCs w:val="26"/>
        </w:rPr>
        <w:t>(</w:t>
      </w:r>
      <w:r w:rsidRPr="00277E21">
        <w:rPr>
          <w:rFonts w:ascii="Times New Roman" w:hAnsi="Times New Roman"/>
          <w:b/>
          <w:bCs/>
          <w:sz w:val="26"/>
          <w:szCs w:val="26"/>
        </w:rPr>
        <w:t>12</w:t>
      </w:r>
      <w:r w:rsidRPr="00277E21">
        <w:rPr>
          <w:rFonts w:ascii="Times New Roman" w:hAnsi="Times New Roman"/>
          <w:sz w:val="26"/>
          <w:szCs w:val="26"/>
        </w:rPr>
        <w:t>), 1351–1359.</w:t>
      </w:r>
    </w:p>
    <w:p w14:paraId="2A1CE7E1" w14:textId="657EA6E2"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48.</w:t>
      </w:r>
      <w:r w:rsidRPr="00277E21">
        <w:rPr>
          <w:rFonts w:ascii="Times New Roman" w:hAnsi="Times New Roman"/>
          <w:sz w:val="26"/>
          <w:szCs w:val="26"/>
        </w:rPr>
        <w:tab/>
        <w:t xml:space="preserve">Pradeepa R., Anjana R.M., Joshi S.R.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(2015). Prevalence of generalized &amp; abdominal obesity in urban &amp; rural India- the ICMR - INDIAB Study (Phase-I) [ICMR - INDIAB-3]. </w:t>
      </w:r>
      <w:r w:rsidRPr="00277E21">
        <w:rPr>
          <w:rFonts w:ascii="Times New Roman" w:hAnsi="Times New Roman"/>
          <w:i/>
          <w:iCs/>
          <w:sz w:val="26"/>
          <w:szCs w:val="26"/>
        </w:rPr>
        <w:t>Indian J Med Res</w:t>
      </w:r>
      <w:r w:rsidRPr="00277E21">
        <w:rPr>
          <w:rFonts w:ascii="Times New Roman" w:hAnsi="Times New Roman"/>
          <w:sz w:val="26"/>
          <w:szCs w:val="26"/>
        </w:rPr>
        <w:t xml:space="preserve">, </w:t>
      </w:r>
      <w:r w:rsidRPr="00277E21">
        <w:rPr>
          <w:rFonts w:ascii="Times New Roman" w:hAnsi="Times New Roman"/>
          <w:b/>
          <w:bCs/>
          <w:sz w:val="26"/>
          <w:szCs w:val="26"/>
        </w:rPr>
        <w:t>142</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139–150.</w:t>
      </w:r>
    </w:p>
    <w:p w14:paraId="31F86893"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49.</w:t>
      </w:r>
      <w:r w:rsidRPr="00277E21">
        <w:rPr>
          <w:rFonts w:ascii="Times New Roman" w:hAnsi="Times New Roman"/>
          <w:sz w:val="26"/>
          <w:szCs w:val="26"/>
        </w:rPr>
        <w:tab/>
        <w:t xml:space="preserve">Trần Đức Thọ, Phạm Thắng, và Hồ Kim Thanh (2007). Tìm hiểu một số rối loạn liên quan đến béo phì. </w:t>
      </w:r>
      <w:r w:rsidRPr="00277E21">
        <w:rPr>
          <w:rFonts w:ascii="Times New Roman" w:hAnsi="Times New Roman"/>
          <w:b/>
          <w:bCs/>
          <w:sz w:val="26"/>
          <w:szCs w:val="26"/>
        </w:rPr>
        <w:t>3</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36–39.</w:t>
      </w:r>
    </w:p>
    <w:p w14:paraId="21D08DF8"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50.</w:t>
      </w:r>
      <w:r w:rsidRPr="00277E21">
        <w:rPr>
          <w:rFonts w:ascii="Times New Roman" w:hAnsi="Times New Roman"/>
          <w:sz w:val="26"/>
          <w:szCs w:val="26"/>
        </w:rPr>
        <w:tab/>
        <w:t xml:space="preserve">Lê Danh Tuyên và Cao Thị Thu Hương (2018). Thực trạng thừa cân- béo phì, tăng huyết áp và mối liên quan với tình trạng acid uric máu của người trưởng thành 40-69 tuổi tại một xã và thị trấn thuộc Huyện Đan Phượng, Hà Nội, năm 2015. </w:t>
      </w:r>
      <w:r w:rsidRPr="00277E21">
        <w:rPr>
          <w:rFonts w:ascii="Times New Roman" w:hAnsi="Times New Roman"/>
          <w:b/>
          <w:bCs/>
          <w:sz w:val="26"/>
          <w:szCs w:val="26"/>
        </w:rPr>
        <w:t>14</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1–8.</w:t>
      </w:r>
    </w:p>
    <w:p w14:paraId="58E33045" w14:textId="7DE8822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51.</w:t>
      </w:r>
      <w:r w:rsidRPr="00277E21">
        <w:rPr>
          <w:rFonts w:ascii="Times New Roman" w:hAnsi="Times New Roman"/>
          <w:sz w:val="26"/>
          <w:szCs w:val="26"/>
        </w:rPr>
        <w:tab/>
        <w:t xml:space="preserve">Daousi C., Casson I.F., Gill G.V.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(2006). Prevalence of obesity in type 2 diabetes in secondary care: association with cardiovascular risk factors. </w:t>
      </w:r>
      <w:r w:rsidRPr="00277E21">
        <w:rPr>
          <w:rFonts w:ascii="Times New Roman" w:hAnsi="Times New Roman"/>
          <w:i/>
          <w:iCs/>
          <w:sz w:val="26"/>
          <w:szCs w:val="26"/>
        </w:rPr>
        <w:t>Postgrad Med J</w:t>
      </w:r>
      <w:r w:rsidRPr="00277E21">
        <w:rPr>
          <w:rFonts w:ascii="Times New Roman" w:hAnsi="Times New Roman"/>
          <w:sz w:val="26"/>
          <w:szCs w:val="26"/>
        </w:rPr>
        <w:t xml:space="preserve">, </w:t>
      </w:r>
      <w:r w:rsidRPr="00277E21">
        <w:rPr>
          <w:rFonts w:ascii="Times New Roman" w:hAnsi="Times New Roman"/>
          <w:b/>
          <w:bCs/>
          <w:sz w:val="26"/>
          <w:szCs w:val="26"/>
        </w:rPr>
        <w:t>82</w:t>
      </w:r>
      <w:r w:rsidRPr="00277E21">
        <w:rPr>
          <w:rFonts w:ascii="Times New Roman" w:hAnsi="Times New Roman"/>
          <w:sz w:val="26"/>
          <w:szCs w:val="26"/>
        </w:rPr>
        <w:t>(</w:t>
      </w:r>
      <w:r w:rsidRPr="00277E21">
        <w:rPr>
          <w:rFonts w:ascii="Times New Roman" w:hAnsi="Times New Roman"/>
          <w:b/>
          <w:bCs/>
          <w:sz w:val="26"/>
          <w:szCs w:val="26"/>
        </w:rPr>
        <w:t>966</w:t>
      </w:r>
      <w:r w:rsidRPr="00277E21">
        <w:rPr>
          <w:rFonts w:ascii="Times New Roman" w:hAnsi="Times New Roman"/>
          <w:sz w:val="26"/>
          <w:szCs w:val="26"/>
        </w:rPr>
        <w:t>), 280–284.</w:t>
      </w:r>
    </w:p>
    <w:p w14:paraId="1EBFA45B" w14:textId="6B0F786C"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52.</w:t>
      </w:r>
      <w:r w:rsidRPr="00277E21">
        <w:rPr>
          <w:rFonts w:ascii="Times New Roman" w:hAnsi="Times New Roman"/>
          <w:sz w:val="26"/>
          <w:szCs w:val="26"/>
        </w:rPr>
        <w:tab/>
        <w:t xml:space="preserve">Alberti K.G.M.M., Eckel R.H., Grundy S.M.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(2009). Harmonizing the metabolic syndrome: a joint interim statement of the International Diabetes Federation </w:t>
      </w:r>
      <w:r w:rsidRPr="00277E21">
        <w:rPr>
          <w:rFonts w:ascii="Times New Roman" w:hAnsi="Times New Roman"/>
          <w:sz w:val="26"/>
          <w:szCs w:val="26"/>
        </w:rPr>
        <w:lastRenderedPageBreak/>
        <w:t xml:space="preserve">Task Force on Epidemiology and Prevention; National Heart, Lung, and Blood Institute; American Heart Association; World Heart Federation; International Atherosclerosis Society; and International Association for the Study of Obesity. </w:t>
      </w:r>
      <w:r w:rsidRPr="00277E21">
        <w:rPr>
          <w:rFonts w:ascii="Times New Roman" w:hAnsi="Times New Roman"/>
          <w:i/>
          <w:iCs/>
          <w:sz w:val="26"/>
          <w:szCs w:val="26"/>
        </w:rPr>
        <w:t>Circulation</w:t>
      </w:r>
      <w:r w:rsidRPr="00277E21">
        <w:rPr>
          <w:rFonts w:ascii="Times New Roman" w:hAnsi="Times New Roman"/>
          <w:sz w:val="26"/>
          <w:szCs w:val="26"/>
        </w:rPr>
        <w:t xml:space="preserve">, </w:t>
      </w:r>
      <w:r w:rsidRPr="00277E21">
        <w:rPr>
          <w:rFonts w:ascii="Times New Roman" w:hAnsi="Times New Roman"/>
          <w:b/>
          <w:bCs/>
          <w:sz w:val="26"/>
          <w:szCs w:val="26"/>
        </w:rPr>
        <w:t>120</w:t>
      </w:r>
      <w:r w:rsidRPr="00277E21">
        <w:rPr>
          <w:rFonts w:ascii="Times New Roman" w:hAnsi="Times New Roman"/>
          <w:sz w:val="26"/>
          <w:szCs w:val="26"/>
        </w:rPr>
        <w:t>(</w:t>
      </w:r>
      <w:r w:rsidRPr="00277E21">
        <w:rPr>
          <w:rFonts w:ascii="Times New Roman" w:hAnsi="Times New Roman"/>
          <w:b/>
          <w:bCs/>
          <w:sz w:val="26"/>
          <w:szCs w:val="26"/>
        </w:rPr>
        <w:t>16</w:t>
      </w:r>
      <w:r w:rsidRPr="00277E21">
        <w:rPr>
          <w:rFonts w:ascii="Times New Roman" w:hAnsi="Times New Roman"/>
          <w:sz w:val="26"/>
          <w:szCs w:val="26"/>
        </w:rPr>
        <w:t>), 1640–1645.</w:t>
      </w:r>
    </w:p>
    <w:p w14:paraId="3910F001" w14:textId="52B3F9C2"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53.</w:t>
      </w:r>
      <w:r w:rsidRPr="00277E21">
        <w:rPr>
          <w:rFonts w:ascii="Times New Roman" w:hAnsi="Times New Roman"/>
          <w:sz w:val="26"/>
          <w:szCs w:val="26"/>
        </w:rPr>
        <w:tab/>
        <w:t xml:space="preserve">Tune J.D., Goodwill A.G., Sassoon D.J.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(2017). Cardiovascular consequences of metabolic syndrome. </w:t>
      </w:r>
      <w:r w:rsidRPr="00277E21">
        <w:rPr>
          <w:rFonts w:ascii="Times New Roman" w:hAnsi="Times New Roman"/>
          <w:i/>
          <w:iCs/>
          <w:sz w:val="26"/>
          <w:szCs w:val="26"/>
        </w:rPr>
        <w:t>Transl Res</w:t>
      </w:r>
      <w:r w:rsidRPr="00277E21">
        <w:rPr>
          <w:rFonts w:ascii="Times New Roman" w:hAnsi="Times New Roman"/>
          <w:sz w:val="26"/>
          <w:szCs w:val="26"/>
        </w:rPr>
        <w:t xml:space="preserve">, </w:t>
      </w:r>
      <w:r w:rsidRPr="00277E21">
        <w:rPr>
          <w:rFonts w:ascii="Times New Roman" w:hAnsi="Times New Roman"/>
          <w:b/>
          <w:bCs/>
          <w:sz w:val="26"/>
          <w:szCs w:val="26"/>
        </w:rPr>
        <w:t>183</w:t>
      </w:r>
      <w:r w:rsidRPr="00277E21">
        <w:rPr>
          <w:rFonts w:ascii="Times New Roman" w:hAnsi="Times New Roman"/>
          <w:sz w:val="26"/>
          <w:szCs w:val="26"/>
        </w:rPr>
        <w:t>, 57–70.</w:t>
      </w:r>
    </w:p>
    <w:p w14:paraId="59D43200" w14:textId="00D1ED8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54.</w:t>
      </w:r>
      <w:r w:rsidRPr="00277E21">
        <w:rPr>
          <w:rFonts w:ascii="Times New Roman" w:hAnsi="Times New Roman"/>
          <w:sz w:val="26"/>
          <w:szCs w:val="26"/>
        </w:rPr>
        <w:tab/>
        <w:t xml:space="preserve">Grundy S.M., Brewer H.B., Cleeman J.I.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(2004). Definition of metabolic syndrome: Report of the National Heart, Lung, and Blood Institute/American Heart Association conference on scientific issues related to definition. </w:t>
      </w:r>
      <w:r w:rsidRPr="00277E21">
        <w:rPr>
          <w:rFonts w:ascii="Times New Roman" w:hAnsi="Times New Roman"/>
          <w:i/>
          <w:iCs/>
          <w:sz w:val="26"/>
          <w:szCs w:val="26"/>
        </w:rPr>
        <w:t>Circulation</w:t>
      </w:r>
      <w:r w:rsidRPr="00277E21">
        <w:rPr>
          <w:rFonts w:ascii="Times New Roman" w:hAnsi="Times New Roman"/>
          <w:sz w:val="26"/>
          <w:szCs w:val="26"/>
        </w:rPr>
        <w:t xml:space="preserve">, </w:t>
      </w:r>
      <w:r w:rsidRPr="00277E21">
        <w:rPr>
          <w:rFonts w:ascii="Times New Roman" w:hAnsi="Times New Roman"/>
          <w:b/>
          <w:bCs/>
          <w:sz w:val="26"/>
          <w:szCs w:val="26"/>
        </w:rPr>
        <w:t>109</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433–438.</w:t>
      </w:r>
    </w:p>
    <w:p w14:paraId="3C8F0976" w14:textId="51846CE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55.</w:t>
      </w:r>
      <w:r w:rsidRPr="00277E21">
        <w:rPr>
          <w:rFonts w:ascii="Times New Roman" w:hAnsi="Times New Roman"/>
          <w:sz w:val="26"/>
          <w:szCs w:val="26"/>
        </w:rPr>
        <w:tab/>
        <w:t xml:space="preserve">Han T.S. </w:t>
      </w:r>
      <w:r w:rsidR="00DE2C7C">
        <w:rPr>
          <w:rFonts w:ascii="Times New Roman" w:hAnsi="Times New Roman"/>
          <w:sz w:val="26"/>
          <w:szCs w:val="26"/>
          <w:lang w:val="vi-VN"/>
        </w:rPr>
        <w:t>&amp;</w:t>
      </w:r>
      <w:r w:rsidRPr="00277E21">
        <w:rPr>
          <w:rFonts w:ascii="Times New Roman" w:hAnsi="Times New Roman"/>
          <w:sz w:val="26"/>
          <w:szCs w:val="26"/>
        </w:rPr>
        <w:t xml:space="preserve"> Lean M.E. (2016). A clinical perspective of obesity, metabolic syndrome and cardiovascular disease. </w:t>
      </w:r>
      <w:r w:rsidRPr="00277E21">
        <w:rPr>
          <w:rFonts w:ascii="Times New Roman" w:hAnsi="Times New Roman"/>
          <w:i/>
          <w:iCs/>
          <w:sz w:val="26"/>
          <w:szCs w:val="26"/>
        </w:rPr>
        <w:t>JRSM Cardiovasc Dis</w:t>
      </w:r>
      <w:r w:rsidRPr="00277E21">
        <w:rPr>
          <w:rFonts w:ascii="Times New Roman" w:hAnsi="Times New Roman"/>
          <w:sz w:val="26"/>
          <w:szCs w:val="26"/>
        </w:rPr>
        <w:t xml:space="preserve">, </w:t>
      </w:r>
      <w:r w:rsidRPr="00277E21">
        <w:rPr>
          <w:rFonts w:ascii="Times New Roman" w:hAnsi="Times New Roman"/>
          <w:b/>
          <w:bCs/>
          <w:sz w:val="26"/>
          <w:szCs w:val="26"/>
        </w:rPr>
        <w:t>5</w:t>
      </w:r>
      <w:r w:rsidRPr="00277E21">
        <w:rPr>
          <w:rFonts w:ascii="Times New Roman" w:hAnsi="Times New Roman"/>
          <w:sz w:val="26"/>
          <w:szCs w:val="26"/>
        </w:rPr>
        <w:t>, 2048004016633371.</w:t>
      </w:r>
    </w:p>
    <w:p w14:paraId="566AB714" w14:textId="56EBAB4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56.</w:t>
      </w:r>
      <w:r w:rsidRPr="00277E21">
        <w:rPr>
          <w:rFonts w:ascii="Times New Roman" w:hAnsi="Times New Roman"/>
          <w:sz w:val="26"/>
          <w:szCs w:val="26"/>
        </w:rPr>
        <w:tab/>
        <w:t xml:space="preserve">Dakshinamurthy S., Saxena V., Kumari R.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(2020). Association of Obesity and Metabolic Syndrome among Urban Dwellers of Rishikesh, Uttarakhand. </w:t>
      </w:r>
      <w:r w:rsidRPr="00277E21">
        <w:rPr>
          <w:rFonts w:ascii="Times New Roman" w:hAnsi="Times New Roman"/>
          <w:i/>
          <w:iCs/>
          <w:sz w:val="26"/>
          <w:szCs w:val="26"/>
        </w:rPr>
        <w:t>Indian J Community Med</w:t>
      </w:r>
      <w:r w:rsidRPr="00277E21">
        <w:rPr>
          <w:rFonts w:ascii="Times New Roman" w:hAnsi="Times New Roman"/>
          <w:sz w:val="26"/>
          <w:szCs w:val="26"/>
        </w:rPr>
        <w:t xml:space="preserve">, </w:t>
      </w:r>
      <w:r w:rsidRPr="00277E21">
        <w:rPr>
          <w:rFonts w:ascii="Times New Roman" w:hAnsi="Times New Roman"/>
          <w:b/>
          <w:bCs/>
          <w:sz w:val="26"/>
          <w:szCs w:val="26"/>
        </w:rPr>
        <w:t>45</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516–521.</w:t>
      </w:r>
    </w:p>
    <w:p w14:paraId="56FE517B" w14:textId="12BE227D"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57.</w:t>
      </w:r>
      <w:r w:rsidRPr="00277E21">
        <w:rPr>
          <w:rFonts w:ascii="Times New Roman" w:hAnsi="Times New Roman"/>
          <w:sz w:val="26"/>
          <w:szCs w:val="26"/>
        </w:rPr>
        <w:tab/>
        <w:t xml:space="preserve">Stratton I.M., Adler A.I., Neil H.A.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(2000). Association of glycaemia with macrovascular and microvascular complications of type 2 diabetes (UKPDS 35): prospective observational study. </w:t>
      </w:r>
      <w:r w:rsidRPr="00277E21">
        <w:rPr>
          <w:rFonts w:ascii="Times New Roman" w:hAnsi="Times New Roman"/>
          <w:i/>
          <w:iCs/>
          <w:sz w:val="26"/>
          <w:szCs w:val="26"/>
        </w:rPr>
        <w:t>BMJ</w:t>
      </w:r>
      <w:r w:rsidRPr="00277E21">
        <w:rPr>
          <w:rFonts w:ascii="Times New Roman" w:hAnsi="Times New Roman"/>
          <w:sz w:val="26"/>
          <w:szCs w:val="26"/>
        </w:rPr>
        <w:t xml:space="preserve">, </w:t>
      </w:r>
      <w:r w:rsidRPr="00277E21">
        <w:rPr>
          <w:rFonts w:ascii="Times New Roman" w:hAnsi="Times New Roman"/>
          <w:b/>
          <w:bCs/>
          <w:sz w:val="26"/>
          <w:szCs w:val="26"/>
        </w:rPr>
        <w:t>321</w:t>
      </w:r>
      <w:r w:rsidRPr="00277E21">
        <w:rPr>
          <w:rFonts w:ascii="Times New Roman" w:hAnsi="Times New Roman"/>
          <w:sz w:val="26"/>
          <w:szCs w:val="26"/>
        </w:rPr>
        <w:t>(</w:t>
      </w:r>
      <w:r w:rsidRPr="00277E21">
        <w:rPr>
          <w:rFonts w:ascii="Times New Roman" w:hAnsi="Times New Roman"/>
          <w:b/>
          <w:bCs/>
          <w:sz w:val="26"/>
          <w:szCs w:val="26"/>
        </w:rPr>
        <w:t>7258</w:t>
      </w:r>
      <w:r w:rsidRPr="00277E21">
        <w:rPr>
          <w:rFonts w:ascii="Times New Roman" w:hAnsi="Times New Roman"/>
          <w:sz w:val="26"/>
          <w:szCs w:val="26"/>
        </w:rPr>
        <w:t>), 405–412.</w:t>
      </w:r>
    </w:p>
    <w:p w14:paraId="7588C601" w14:textId="77EE878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58.</w:t>
      </w:r>
      <w:r w:rsidRPr="00277E21">
        <w:rPr>
          <w:rFonts w:ascii="Times New Roman" w:hAnsi="Times New Roman"/>
          <w:sz w:val="26"/>
          <w:szCs w:val="26"/>
        </w:rPr>
        <w:tab/>
        <w:t xml:space="preserve">Krupa-Kotara K. </w:t>
      </w:r>
      <w:r w:rsidR="00DE2C7C">
        <w:rPr>
          <w:rFonts w:ascii="Times New Roman" w:hAnsi="Times New Roman"/>
          <w:sz w:val="26"/>
          <w:szCs w:val="26"/>
          <w:lang w:val="vi-VN"/>
        </w:rPr>
        <w:t>&amp;</w:t>
      </w:r>
      <w:r w:rsidRPr="00277E21">
        <w:rPr>
          <w:rFonts w:ascii="Times New Roman" w:hAnsi="Times New Roman"/>
          <w:sz w:val="26"/>
          <w:szCs w:val="26"/>
        </w:rPr>
        <w:t xml:space="preserve"> Dakowska D. (2021). Impact of obesity on risk of cancer. </w:t>
      </w:r>
      <w:r w:rsidRPr="00277E21">
        <w:rPr>
          <w:rFonts w:ascii="Times New Roman" w:hAnsi="Times New Roman"/>
          <w:i/>
          <w:iCs/>
          <w:sz w:val="26"/>
          <w:szCs w:val="26"/>
        </w:rPr>
        <w:t>Cent Eur J Public Health</w:t>
      </w:r>
      <w:r w:rsidRPr="00277E21">
        <w:rPr>
          <w:rFonts w:ascii="Times New Roman" w:hAnsi="Times New Roman"/>
          <w:sz w:val="26"/>
          <w:szCs w:val="26"/>
        </w:rPr>
        <w:t xml:space="preserve">, </w:t>
      </w:r>
      <w:r w:rsidRPr="00277E21">
        <w:rPr>
          <w:rFonts w:ascii="Times New Roman" w:hAnsi="Times New Roman"/>
          <w:b/>
          <w:bCs/>
          <w:sz w:val="26"/>
          <w:szCs w:val="26"/>
        </w:rPr>
        <w:t>29</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38–44.</w:t>
      </w:r>
    </w:p>
    <w:p w14:paraId="1B210AE7" w14:textId="11413DCD"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59.</w:t>
      </w:r>
      <w:r w:rsidRPr="00277E21">
        <w:rPr>
          <w:rFonts w:ascii="Times New Roman" w:hAnsi="Times New Roman"/>
          <w:sz w:val="26"/>
          <w:szCs w:val="26"/>
        </w:rPr>
        <w:tab/>
        <w:t xml:space="preserve">Hvidtfeldt U.A., Gunter M.J., Lange T. </w:t>
      </w:r>
      <w:r w:rsidR="006F0AC2">
        <w:rPr>
          <w:rFonts w:ascii="Times New Roman" w:hAnsi="Times New Roman"/>
          <w:sz w:val="26"/>
          <w:szCs w:val="26"/>
        </w:rPr>
        <w:t>et</w:t>
      </w:r>
      <w:r w:rsidR="006F0AC2">
        <w:rPr>
          <w:rFonts w:ascii="Times New Roman" w:hAnsi="Times New Roman"/>
          <w:sz w:val="26"/>
          <w:szCs w:val="26"/>
          <w:lang w:val="vi-VN"/>
        </w:rPr>
        <w:t xml:space="preserve"> al</w:t>
      </w:r>
      <w:r w:rsidRPr="00277E21">
        <w:rPr>
          <w:rFonts w:ascii="Times New Roman" w:hAnsi="Times New Roman"/>
          <w:sz w:val="26"/>
          <w:szCs w:val="26"/>
        </w:rPr>
        <w:t xml:space="preserve">. (2012). Quantifying mediating effects of endogenous estrogen and insulin in the relation between obesity, alcohol consumption, and breast cancer. </w:t>
      </w:r>
      <w:r w:rsidRPr="00277E21">
        <w:rPr>
          <w:rFonts w:ascii="Times New Roman" w:hAnsi="Times New Roman"/>
          <w:i/>
          <w:iCs/>
          <w:sz w:val="26"/>
          <w:szCs w:val="26"/>
        </w:rPr>
        <w:t>Cancer Epidemiol Biomarkers Prev</w:t>
      </w:r>
      <w:r w:rsidRPr="00277E21">
        <w:rPr>
          <w:rFonts w:ascii="Times New Roman" w:hAnsi="Times New Roman"/>
          <w:sz w:val="26"/>
          <w:szCs w:val="26"/>
        </w:rPr>
        <w:t xml:space="preserve">, </w:t>
      </w:r>
      <w:r w:rsidRPr="00277E21">
        <w:rPr>
          <w:rFonts w:ascii="Times New Roman" w:hAnsi="Times New Roman"/>
          <w:b/>
          <w:bCs/>
          <w:sz w:val="26"/>
          <w:szCs w:val="26"/>
        </w:rPr>
        <w:t>21</w:t>
      </w:r>
      <w:r w:rsidRPr="00277E21">
        <w:rPr>
          <w:rFonts w:ascii="Times New Roman" w:hAnsi="Times New Roman"/>
          <w:sz w:val="26"/>
          <w:szCs w:val="26"/>
        </w:rPr>
        <w:t>(</w:t>
      </w:r>
      <w:r w:rsidRPr="00277E21">
        <w:rPr>
          <w:rFonts w:ascii="Times New Roman" w:hAnsi="Times New Roman"/>
          <w:b/>
          <w:bCs/>
          <w:sz w:val="26"/>
          <w:szCs w:val="26"/>
        </w:rPr>
        <w:t>7</w:t>
      </w:r>
      <w:r w:rsidRPr="00277E21">
        <w:rPr>
          <w:rFonts w:ascii="Times New Roman" w:hAnsi="Times New Roman"/>
          <w:sz w:val="26"/>
          <w:szCs w:val="26"/>
        </w:rPr>
        <w:t>), 1203–1212.</w:t>
      </w:r>
    </w:p>
    <w:p w14:paraId="5DAC012E"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60.</w:t>
      </w:r>
      <w:r w:rsidRPr="00277E21">
        <w:rPr>
          <w:rFonts w:ascii="Times New Roman" w:hAnsi="Times New Roman"/>
          <w:sz w:val="26"/>
          <w:szCs w:val="26"/>
        </w:rPr>
        <w:tab/>
        <w:t xml:space="preserve">Goodwin P.J. (2016). Obesity and Breast Cancer Outcomes: How Much Evidence Is Needed to Change Practice?. </w:t>
      </w:r>
      <w:r w:rsidRPr="00277E21">
        <w:rPr>
          <w:rFonts w:ascii="Times New Roman" w:hAnsi="Times New Roman"/>
          <w:i/>
          <w:iCs/>
          <w:sz w:val="26"/>
          <w:szCs w:val="26"/>
        </w:rPr>
        <w:t>J Clin Oncol</w:t>
      </w:r>
      <w:r w:rsidRPr="00277E21">
        <w:rPr>
          <w:rFonts w:ascii="Times New Roman" w:hAnsi="Times New Roman"/>
          <w:sz w:val="26"/>
          <w:szCs w:val="26"/>
        </w:rPr>
        <w:t xml:space="preserve">, </w:t>
      </w:r>
      <w:r w:rsidRPr="00277E21">
        <w:rPr>
          <w:rFonts w:ascii="Times New Roman" w:hAnsi="Times New Roman"/>
          <w:b/>
          <w:bCs/>
          <w:sz w:val="26"/>
          <w:szCs w:val="26"/>
        </w:rPr>
        <w:t>34</w:t>
      </w:r>
      <w:r w:rsidRPr="00277E21">
        <w:rPr>
          <w:rFonts w:ascii="Times New Roman" w:hAnsi="Times New Roman"/>
          <w:sz w:val="26"/>
          <w:szCs w:val="26"/>
        </w:rPr>
        <w:t>(</w:t>
      </w:r>
      <w:r w:rsidRPr="00277E21">
        <w:rPr>
          <w:rFonts w:ascii="Times New Roman" w:hAnsi="Times New Roman"/>
          <w:b/>
          <w:bCs/>
          <w:sz w:val="26"/>
          <w:szCs w:val="26"/>
        </w:rPr>
        <w:t>7</w:t>
      </w:r>
      <w:r w:rsidRPr="00277E21">
        <w:rPr>
          <w:rFonts w:ascii="Times New Roman" w:hAnsi="Times New Roman"/>
          <w:sz w:val="26"/>
          <w:szCs w:val="26"/>
        </w:rPr>
        <w:t>), 646–648.</w:t>
      </w:r>
    </w:p>
    <w:p w14:paraId="2AB62392"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61.</w:t>
      </w:r>
      <w:r w:rsidRPr="00277E21">
        <w:rPr>
          <w:rFonts w:ascii="Times New Roman" w:hAnsi="Times New Roman"/>
          <w:sz w:val="26"/>
          <w:szCs w:val="26"/>
        </w:rPr>
        <w:tab/>
        <w:t xml:space="preserve">(2009), </w:t>
      </w:r>
      <w:r w:rsidRPr="00277E21">
        <w:rPr>
          <w:rFonts w:ascii="Times New Roman" w:hAnsi="Times New Roman"/>
          <w:i/>
          <w:iCs/>
          <w:sz w:val="26"/>
          <w:szCs w:val="26"/>
        </w:rPr>
        <w:t>World Population Ageing 2009</w:t>
      </w:r>
      <w:r w:rsidRPr="00277E21">
        <w:rPr>
          <w:rFonts w:ascii="Times New Roman" w:hAnsi="Times New Roman"/>
          <w:sz w:val="26"/>
          <w:szCs w:val="26"/>
        </w:rPr>
        <w:t>, Report.</w:t>
      </w:r>
    </w:p>
    <w:p w14:paraId="287F540F" w14:textId="6053D66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62.</w:t>
      </w:r>
      <w:r w:rsidRPr="00277E21">
        <w:rPr>
          <w:rFonts w:ascii="Times New Roman" w:hAnsi="Times New Roman"/>
          <w:sz w:val="26"/>
          <w:szCs w:val="26"/>
        </w:rPr>
        <w:tab/>
        <w:t xml:space="preserve">Lementowski P.W. Zelicof S.B. (2008). Obesity and osteoarthritis. </w:t>
      </w:r>
      <w:r w:rsidRPr="00277E21">
        <w:rPr>
          <w:rFonts w:ascii="Times New Roman" w:hAnsi="Times New Roman"/>
          <w:i/>
          <w:iCs/>
          <w:sz w:val="26"/>
          <w:szCs w:val="26"/>
        </w:rPr>
        <w:t>Am J Orthop (Belle Mead NJ)</w:t>
      </w:r>
      <w:r w:rsidRPr="00277E21">
        <w:rPr>
          <w:rFonts w:ascii="Times New Roman" w:hAnsi="Times New Roman"/>
          <w:sz w:val="26"/>
          <w:szCs w:val="26"/>
        </w:rPr>
        <w:t xml:space="preserve">, </w:t>
      </w:r>
      <w:r w:rsidRPr="00277E21">
        <w:rPr>
          <w:rFonts w:ascii="Times New Roman" w:hAnsi="Times New Roman"/>
          <w:b/>
          <w:bCs/>
          <w:sz w:val="26"/>
          <w:szCs w:val="26"/>
        </w:rPr>
        <w:t>37</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148–151.</w:t>
      </w:r>
    </w:p>
    <w:p w14:paraId="37C889E2" w14:textId="38D2BC7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63.</w:t>
      </w:r>
      <w:r w:rsidRPr="00277E21">
        <w:rPr>
          <w:rFonts w:ascii="Times New Roman" w:hAnsi="Times New Roman"/>
          <w:sz w:val="26"/>
          <w:szCs w:val="26"/>
        </w:rPr>
        <w:tab/>
        <w:t xml:space="preserve">Coggon D., Reading I., Croft P.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(2001). Knee osteoarthritis and obesity. </w:t>
      </w:r>
      <w:r w:rsidRPr="00277E21">
        <w:rPr>
          <w:rFonts w:ascii="Times New Roman" w:hAnsi="Times New Roman"/>
          <w:i/>
          <w:iCs/>
          <w:sz w:val="26"/>
          <w:szCs w:val="26"/>
        </w:rPr>
        <w:t>Int J Obes Relat Metab Disord</w:t>
      </w:r>
      <w:r w:rsidRPr="00277E21">
        <w:rPr>
          <w:rFonts w:ascii="Times New Roman" w:hAnsi="Times New Roman"/>
          <w:sz w:val="26"/>
          <w:szCs w:val="26"/>
        </w:rPr>
        <w:t xml:space="preserve">, </w:t>
      </w:r>
      <w:r w:rsidRPr="00277E21">
        <w:rPr>
          <w:rFonts w:ascii="Times New Roman" w:hAnsi="Times New Roman"/>
          <w:b/>
          <w:bCs/>
          <w:sz w:val="26"/>
          <w:szCs w:val="26"/>
        </w:rPr>
        <w:t>25</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622–627.</w:t>
      </w:r>
    </w:p>
    <w:p w14:paraId="235E730D" w14:textId="16D3047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64.</w:t>
      </w:r>
      <w:r w:rsidRPr="00277E21">
        <w:rPr>
          <w:rFonts w:ascii="Times New Roman" w:hAnsi="Times New Roman"/>
          <w:sz w:val="26"/>
          <w:szCs w:val="26"/>
        </w:rPr>
        <w:tab/>
        <w:t xml:space="preserve">Anandacoomarasamy A., Leibman S., Smith G.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(2012). Weight loss in obese people has structure-modifying effects on medial but not on lateral knee articular cartilage. </w:t>
      </w:r>
      <w:r w:rsidRPr="00277E21">
        <w:rPr>
          <w:rFonts w:ascii="Times New Roman" w:hAnsi="Times New Roman"/>
          <w:i/>
          <w:iCs/>
          <w:sz w:val="26"/>
          <w:szCs w:val="26"/>
        </w:rPr>
        <w:t>Ann Rheum Dis</w:t>
      </w:r>
      <w:r w:rsidRPr="00277E21">
        <w:rPr>
          <w:rFonts w:ascii="Times New Roman" w:hAnsi="Times New Roman"/>
          <w:sz w:val="26"/>
          <w:szCs w:val="26"/>
        </w:rPr>
        <w:t xml:space="preserve">, </w:t>
      </w:r>
      <w:r w:rsidRPr="00277E21">
        <w:rPr>
          <w:rFonts w:ascii="Times New Roman" w:hAnsi="Times New Roman"/>
          <w:b/>
          <w:bCs/>
          <w:sz w:val="26"/>
          <w:szCs w:val="26"/>
        </w:rPr>
        <w:t>71</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26–32.</w:t>
      </w:r>
    </w:p>
    <w:p w14:paraId="79708C4A" w14:textId="0CBEF75C"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65.</w:t>
      </w:r>
      <w:r w:rsidRPr="00277E21">
        <w:rPr>
          <w:rFonts w:ascii="Times New Roman" w:hAnsi="Times New Roman"/>
          <w:sz w:val="26"/>
          <w:szCs w:val="26"/>
        </w:rPr>
        <w:tab/>
        <w:t xml:space="preserve">Teras L.R., Kitahara C.M., Birmann B.M.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(2014). Body size and multiple myeloma mortality: a pooled analysis of 20 prospective studies. </w:t>
      </w:r>
      <w:r w:rsidRPr="00277E21">
        <w:rPr>
          <w:rFonts w:ascii="Times New Roman" w:hAnsi="Times New Roman"/>
          <w:i/>
          <w:iCs/>
          <w:sz w:val="26"/>
          <w:szCs w:val="26"/>
        </w:rPr>
        <w:t>Br J Haematol</w:t>
      </w:r>
      <w:r w:rsidRPr="00277E21">
        <w:rPr>
          <w:rFonts w:ascii="Times New Roman" w:hAnsi="Times New Roman"/>
          <w:sz w:val="26"/>
          <w:szCs w:val="26"/>
        </w:rPr>
        <w:t xml:space="preserve">, </w:t>
      </w:r>
      <w:r w:rsidRPr="00277E21">
        <w:rPr>
          <w:rFonts w:ascii="Times New Roman" w:hAnsi="Times New Roman"/>
          <w:b/>
          <w:bCs/>
          <w:sz w:val="26"/>
          <w:szCs w:val="26"/>
        </w:rPr>
        <w:t>166</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667–676.</w:t>
      </w:r>
    </w:p>
    <w:p w14:paraId="6DC2F987" w14:textId="1D1639F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66.</w:t>
      </w:r>
      <w:r w:rsidRPr="00277E21">
        <w:rPr>
          <w:rFonts w:ascii="Times New Roman" w:hAnsi="Times New Roman"/>
          <w:sz w:val="26"/>
          <w:szCs w:val="26"/>
        </w:rPr>
        <w:tab/>
        <w:t xml:space="preserve">Prospective Studies Collaboration, Whitlock G., Lewington S.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(2009). Body-mass index and cause-specific mortality in 900 000 adults: collaborative analyses of 57 prospective studies. </w:t>
      </w:r>
      <w:r w:rsidRPr="00277E21">
        <w:rPr>
          <w:rFonts w:ascii="Times New Roman" w:hAnsi="Times New Roman"/>
          <w:i/>
          <w:iCs/>
          <w:sz w:val="26"/>
          <w:szCs w:val="26"/>
        </w:rPr>
        <w:t>Lancet</w:t>
      </w:r>
      <w:r w:rsidRPr="00277E21">
        <w:rPr>
          <w:rFonts w:ascii="Times New Roman" w:hAnsi="Times New Roman"/>
          <w:sz w:val="26"/>
          <w:szCs w:val="26"/>
        </w:rPr>
        <w:t xml:space="preserve">, </w:t>
      </w:r>
      <w:r w:rsidRPr="00277E21">
        <w:rPr>
          <w:rFonts w:ascii="Times New Roman" w:hAnsi="Times New Roman"/>
          <w:b/>
          <w:bCs/>
          <w:sz w:val="26"/>
          <w:szCs w:val="26"/>
        </w:rPr>
        <w:t>373</w:t>
      </w:r>
      <w:r w:rsidRPr="00277E21">
        <w:rPr>
          <w:rFonts w:ascii="Times New Roman" w:hAnsi="Times New Roman"/>
          <w:sz w:val="26"/>
          <w:szCs w:val="26"/>
        </w:rPr>
        <w:t>(</w:t>
      </w:r>
      <w:r w:rsidRPr="00277E21">
        <w:rPr>
          <w:rFonts w:ascii="Times New Roman" w:hAnsi="Times New Roman"/>
          <w:b/>
          <w:bCs/>
          <w:sz w:val="26"/>
          <w:szCs w:val="26"/>
        </w:rPr>
        <w:t>9669</w:t>
      </w:r>
      <w:r w:rsidRPr="00277E21">
        <w:rPr>
          <w:rFonts w:ascii="Times New Roman" w:hAnsi="Times New Roman"/>
          <w:sz w:val="26"/>
          <w:szCs w:val="26"/>
        </w:rPr>
        <w:t>), 1083–1096.</w:t>
      </w:r>
    </w:p>
    <w:p w14:paraId="6BEB999D" w14:textId="2EB561F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67.</w:t>
      </w:r>
      <w:r w:rsidRPr="00277E21">
        <w:rPr>
          <w:rFonts w:ascii="Times New Roman" w:hAnsi="Times New Roman"/>
          <w:sz w:val="26"/>
          <w:szCs w:val="26"/>
        </w:rPr>
        <w:tab/>
        <w:t xml:space="preserve">Berrington de Gonzalez A., Hartge P., Cerhan J.R.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(2010). Body-mass index and mortality among 1.46 million white adults. </w:t>
      </w:r>
      <w:r w:rsidRPr="00277E21">
        <w:rPr>
          <w:rFonts w:ascii="Times New Roman" w:hAnsi="Times New Roman"/>
          <w:i/>
          <w:iCs/>
          <w:sz w:val="26"/>
          <w:szCs w:val="26"/>
        </w:rPr>
        <w:t>N Engl J Med</w:t>
      </w:r>
      <w:r w:rsidRPr="00277E21">
        <w:rPr>
          <w:rFonts w:ascii="Times New Roman" w:hAnsi="Times New Roman"/>
          <w:sz w:val="26"/>
          <w:szCs w:val="26"/>
        </w:rPr>
        <w:t xml:space="preserve">, </w:t>
      </w:r>
      <w:r w:rsidRPr="00277E21">
        <w:rPr>
          <w:rFonts w:ascii="Times New Roman" w:hAnsi="Times New Roman"/>
          <w:b/>
          <w:bCs/>
          <w:sz w:val="26"/>
          <w:szCs w:val="26"/>
        </w:rPr>
        <w:t>363</w:t>
      </w:r>
      <w:r w:rsidRPr="00277E21">
        <w:rPr>
          <w:rFonts w:ascii="Times New Roman" w:hAnsi="Times New Roman"/>
          <w:sz w:val="26"/>
          <w:szCs w:val="26"/>
        </w:rPr>
        <w:t>(</w:t>
      </w:r>
      <w:r w:rsidRPr="00277E21">
        <w:rPr>
          <w:rFonts w:ascii="Times New Roman" w:hAnsi="Times New Roman"/>
          <w:b/>
          <w:bCs/>
          <w:sz w:val="26"/>
          <w:szCs w:val="26"/>
        </w:rPr>
        <w:t>23</w:t>
      </w:r>
      <w:r w:rsidRPr="00277E21">
        <w:rPr>
          <w:rFonts w:ascii="Times New Roman" w:hAnsi="Times New Roman"/>
          <w:sz w:val="26"/>
          <w:szCs w:val="26"/>
        </w:rPr>
        <w:t>), 2211–2219.</w:t>
      </w:r>
    </w:p>
    <w:p w14:paraId="487119B1" w14:textId="67C7E13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68.</w:t>
      </w:r>
      <w:r w:rsidRPr="00277E21">
        <w:rPr>
          <w:rFonts w:ascii="Times New Roman" w:hAnsi="Times New Roman"/>
          <w:sz w:val="26"/>
          <w:szCs w:val="26"/>
        </w:rPr>
        <w:tab/>
        <w:t xml:space="preserve">Adams K.F., Schatzkin A., Harris T.B.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(2006). Overweight, obesity, and mortality in a large prospective cohort of persons 50 to 71 years old. </w:t>
      </w:r>
      <w:r w:rsidRPr="00277E21">
        <w:rPr>
          <w:rFonts w:ascii="Times New Roman" w:hAnsi="Times New Roman"/>
          <w:i/>
          <w:iCs/>
          <w:sz w:val="26"/>
          <w:szCs w:val="26"/>
        </w:rPr>
        <w:t>N Engl J Med</w:t>
      </w:r>
      <w:r w:rsidRPr="00277E21">
        <w:rPr>
          <w:rFonts w:ascii="Times New Roman" w:hAnsi="Times New Roman"/>
          <w:sz w:val="26"/>
          <w:szCs w:val="26"/>
        </w:rPr>
        <w:t xml:space="preserve">, </w:t>
      </w:r>
      <w:r w:rsidRPr="00277E21">
        <w:rPr>
          <w:rFonts w:ascii="Times New Roman" w:hAnsi="Times New Roman"/>
          <w:b/>
          <w:bCs/>
          <w:sz w:val="26"/>
          <w:szCs w:val="26"/>
        </w:rPr>
        <w:t>355</w:t>
      </w:r>
      <w:r w:rsidRPr="00277E21">
        <w:rPr>
          <w:rFonts w:ascii="Times New Roman" w:hAnsi="Times New Roman"/>
          <w:sz w:val="26"/>
          <w:szCs w:val="26"/>
        </w:rPr>
        <w:t>(</w:t>
      </w:r>
      <w:r w:rsidRPr="00277E21">
        <w:rPr>
          <w:rFonts w:ascii="Times New Roman" w:hAnsi="Times New Roman"/>
          <w:b/>
          <w:bCs/>
          <w:sz w:val="26"/>
          <w:szCs w:val="26"/>
        </w:rPr>
        <w:t>8</w:t>
      </w:r>
      <w:r w:rsidRPr="00277E21">
        <w:rPr>
          <w:rFonts w:ascii="Times New Roman" w:hAnsi="Times New Roman"/>
          <w:sz w:val="26"/>
          <w:szCs w:val="26"/>
        </w:rPr>
        <w:t>), 763–778.</w:t>
      </w:r>
    </w:p>
    <w:p w14:paraId="35F3664E"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69.</w:t>
      </w:r>
      <w:r w:rsidRPr="00277E21">
        <w:rPr>
          <w:rFonts w:ascii="Times New Roman" w:hAnsi="Times New Roman"/>
          <w:sz w:val="26"/>
          <w:szCs w:val="26"/>
        </w:rPr>
        <w:tab/>
        <w:t>WHO | Obesity: preventing and managing the global epidemic. WHO, &lt;http://www.who.int/entity/nutrition/publications/obesity/WHO_TRS_894/en/index.html&gt;, accessed: 06/07/2020.</w:t>
      </w:r>
    </w:p>
    <w:p w14:paraId="55A8915B" w14:textId="73912E4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70.</w:t>
      </w:r>
      <w:r w:rsidRPr="00277E21">
        <w:rPr>
          <w:rFonts w:ascii="Times New Roman" w:hAnsi="Times New Roman"/>
          <w:sz w:val="26"/>
          <w:szCs w:val="26"/>
        </w:rPr>
        <w:tab/>
        <w:t xml:space="preserve">Gortmaker S.L., Must A., Perrin J.M.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(1993). Social and Economic Consequences of Overweight in Adolescence and Young Adulthood. </w:t>
      </w:r>
      <w:r w:rsidRPr="00277E21">
        <w:rPr>
          <w:rFonts w:ascii="Times New Roman" w:hAnsi="Times New Roman"/>
          <w:i/>
          <w:iCs/>
          <w:sz w:val="26"/>
          <w:szCs w:val="26"/>
        </w:rPr>
        <w:t>New England Journal of Medicine</w:t>
      </w:r>
      <w:r w:rsidRPr="00277E21">
        <w:rPr>
          <w:rFonts w:ascii="Times New Roman" w:hAnsi="Times New Roman"/>
          <w:sz w:val="26"/>
          <w:szCs w:val="26"/>
        </w:rPr>
        <w:t xml:space="preserve">, </w:t>
      </w:r>
      <w:r w:rsidRPr="00277E21">
        <w:rPr>
          <w:rFonts w:ascii="Times New Roman" w:hAnsi="Times New Roman"/>
          <w:b/>
          <w:bCs/>
          <w:sz w:val="26"/>
          <w:szCs w:val="26"/>
        </w:rPr>
        <w:t>329</w:t>
      </w:r>
      <w:r w:rsidRPr="00277E21">
        <w:rPr>
          <w:rFonts w:ascii="Times New Roman" w:hAnsi="Times New Roman"/>
          <w:sz w:val="26"/>
          <w:szCs w:val="26"/>
        </w:rPr>
        <w:t>(</w:t>
      </w:r>
      <w:r w:rsidRPr="00277E21">
        <w:rPr>
          <w:rFonts w:ascii="Times New Roman" w:hAnsi="Times New Roman"/>
          <w:b/>
          <w:bCs/>
          <w:sz w:val="26"/>
          <w:szCs w:val="26"/>
        </w:rPr>
        <w:t>14</w:t>
      </w:r>
      <w:r w:rsidRPr="00277E21">
        <w:rPr>
          <w:rFonts w:ascii="Times New Roman" w:hAnsi="Times New Roman"/>
          <w:sz w:val="26"/>
          <w:szCs w:val="26"/>
        </w:rPr>
        <w:t>), 1008–1012.</w:t>
      </w:r>
    </w:p>
    <w:p w14:paraId="3EDD33CA" w14:textId="524E63A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71.</w:t>
      </w:r>
      <w:r w:rsidRPr="00277E21">
        <w:rPr>
          <w:rFonts w:ascii="Times New Roman" w:hAnsi="Times New Roman"/>
          <w:sz w:val="26"/>
          <w:szCs w:val="26"/>
        </w:rPr>
        <w:tab/>
        <w:t xml:space="preserve">Wadden T.A., Steen S.N., Wingate B.J.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(1996). Psychosocial consequences of weight reduction: how much weight loss is enough?. </w:t>
      </w:r>
      <w:r w:rsidRPr="00277E21">
        <w:rPr>
          <w:rFonts w:ascii="Times New Roman" w:hAnsi="Times New Roman"/>
          <w:i/>
          <w:iCs/>
          <w:sz w:val="26"/>
          <w:szCs w:val="26"/>
        </w:rPr>
        <w:t>The American Journal of Clinical Nutrition</w:t>
      </w:r>
      <w:r w:rsidRPr="00277E21">
        <w:rPr>
          <w:rFonts w:ascii="Times New Roman" w:hAnsi="Times New Roman"/>
          <w:sz w:val="26"/>
          <w:szCs w:val="26"/>
        </w:rPr>
        <w:t xml:space="preserve">, </w:t>
      </w:r>
      <w:r w:rsidRPr="00277E21">
        <w:rPr>
          <w:rFonts w:ascii="Times New Roman" w:hAnsi="Times New Roman"/>
          <w:b/>
          <w:bCs/>
          <w:sz w:val="26"/>
          <w:szCs w:val="26"/>
        </w:rPr>
        <w:t>63</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461S-465S.</w:t>
      </w:r>
    </w:p>
    <w:p w14:paraId="47189D28" w14:textId="10D958AC"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72.</w:t>
      </w:r>
      <w:r w:rsidRPr="00277E21">
        <w:rPr>
          <w:rFonts w:ascii="Times New Roman" w:hAnsi="Times New Roman"/>
          <w:sz w:val="26"/>
          <w:szCs w:val="26"/>
        </w:rPr>
        <w:tab/>
        <w:t xml:space="preserve">French S.A., Story M., </w:t>
      </w:r>
      <w:r w:rsidR="00E20CEC">
        <w:rPr>
          <w:rFonts w:ascii="Times New Roman" w:hAnsi="Times New Roman"/>
          <w:sz w:val="26"/>
          <w:szCs w:val="26"/>
          <w:lang w:val="vi-VN"/>
        </w:rPr>
        <w:t>&amp;</w:t>
      </w:r>
      <w:r w:rsidRPr="00277E21">
        <w:rPr>
          <w:rFonts w:ascii="Times New Roman" w:hAnsi="Times New Roman"/>
          <w:sz w:val="26"/>
          <w:szCs w:val="26"/>
        </w:rPr>
        <w:t xml:space="preserve"> Perry C.L. (1995). Self-esteem and obesity in children and adolescents: a literature review. </w:t>
      </w:r>
      <w:r w:rsidRPr="00277E21">
        <w:rPr>
          <w:rFonts w:ascii="Times New Roman" w:hAnsi="Times New Roman"/>
          <w:i/>
          <w:iCs/>
          <w:sz w:val="26"/>
          <w:szCs w:val="26"/>
        </w:rPr>
        <w:t>Obes Res</w:t>
      </w:r>
      <w:r w:rsidRPr="00277E21">
        <w:rPr>
          <w:rFonts w:ascii="Times New Roman" w:hAnsi="Times New Roman"/>
          <w:sz w:val="26"/>
          <w:szCs w:val="26"/>
        </w:rPr>
        <w:t xml:space="preserve">, </w:t>
      </w:r>
      <w:r w:rsidRPr="00277E21">
        <w:rPr>
          <w:rFonts w:ascii="Times New Roman" w:hAnsi="Times New Roman"/>
          <w:b/>
          <w:bCs/>
          <w:sz w:val="26"/>
          <w:szCs w:val="26"/>
        </w:rPr>
        <w:t>3</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479–490.</w:t>
      </w:r>
    </w:p>
    <w:p w14:paraId="1651DA08" w14:textId="0CCB5D1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73.</w:t>
      </w:r>
      <w:r w:rsidRPr="00277E21">
        <w:rPr>
          <w:rFonts w:ascii="Times New Roman" w:hAnsi="Times New Roman"/>
          <w:sz w:val="26"/>
          <w:szCs w:val="26"/>
        </w:rPr>
        <w:tab/>
        <w:t xml:space="preserve">Finkelstein E.A., Ruhm C.J., </w:t>
      </w:r>
      <w:r w:rsidR="00E20CEC">
        <w:rPr>
          <w:rFonts w:ascii="Times New Roman" w:hAnsi="Times New Roman"/>
          <w:sz w:val="26"/>
          <w:szCs w:val="26"/>
          <w:lang w:val="vi-VN"/>
        </w:rPr>
        <w:t>&amp;</w:t>
      </w:r>
      <w:r w:rsidRPr="00277E21">
        <w:rPr>
          <w:rFonts w:ascii="Times New Roman" w:hAnsi="Times New Roman"/>
          <w:sz w:val="26"/>
          <w:szCs w:val="26"/>
        </w:rPr>
        <w:t xml:space="preserve"> Kosa K.M. (2005). Economic causes and consequences of obesity. </w:t>
      </w:r>
      <w:r w:rsidRPr="00277E21">
        <w:rPr>
          <w:rFonts w:ascii="Times New Roman" w:hAnsi="Times New Roman"/>
          <w:i/>
          <w:iCs/>
          <w:sz w:val="26"/>
          <w:szCs w:val="26"/>
        </w:rPr>
        <w:t>Annu Rev Public Health</w:t>
      </w:r>
      <w:r w:rsidRPr="00277E21">
        <w:rPr>
          <w:rFonts w:ascii="Times New Roman" w:hAnsi="Times New Roman"/>
          <w:sz w:val="26"/>
          <w:szCs w:val="26"/>
        </w:rPr>
        <w:t xml:space="preserve">, </w:t>
      </w:r>
      <w:r w:rsidRPr="00277E21">
        <w:rPr>
          <w:rFonts w:ascii="Times New Roman" w:hAnsi="Times New Roman"/>
          <w:b/>
          <w:bCs/>
          <w:sz w:val="26"/>
          <w:szCs w:val="26"/>
        </w:rPr>
        <w:t>26</w:t>
      </w:r>
      <w:r w:rsidRPr="00277E21">
        <w:rPr>
          <w:rFonts w:ascii="Times New Roman" w:hAnsi="Times New Roman"/>
          <w:sz w:val="26"/>
          <w:szCs w:val="26"/>
        </w:rPr>
        <w:t>, 239–257.</w:t>
      </w:r>
    </w:p>
    <w:p w14:paraId="5D2617DB" w14:textId="65F6EC4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74.</w:t>
      </w:r>
      <w:r w:rsidRPr="00277E21">
        <w:rPr>
          <w:rFonts w:ascii="Times New Roman" w:hAnsi="Times New Roman"/>
          <w:sz w:val="26"/>
          <w:szCs w:val="26"/>
        </w:rPr>
        <w:tab/>
        <w:t>CDC (2022). Causes and Consequences of Childhood Obesity. Centers for Disease Control and Prevention, &lt;https://www.cdc.gov/obesity/basics/consequences.</w:t>
      </w:r>
      <w:r w:rsidR="003E6B2D">
        <w:rPr>
          <w:rFonts w:ascii="Times New Roman" w:hAnsi="Times New Roman"/>
          <w:sz w:val="26"/>
          <w:szCs w:val="26"/>
          <w:lang w:val="vi-VN"/>
        </w:rPr>
        <w:t xml:space="preserve"> </w:t>
      </w:r>
      <w:r w:rsidRPr="00277E21">
        <w:rPr>
          <w:rFonts w:ascii="Times New Roman" w:hAnsi="Times New Roman"/>
          <w:sz w:val="26"/>
          <w:szCs w:val="26"/>
        </w:rPr>
        <w:t>html&gt;, accessed: 28/08/2022.</w:t>
      </w:r>
    </w:p>
    <w:p w14:paraId="196E1A2E"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75.</w:t>
      </w:r>
      <w:r w:rsidRPr="00277E21">
        <w:rPr>
          <w:rFonts w:ascii="Times New Roman" w:hAnsi="Times New Roman"/>
          <w:sz w:val="26"/>
          <w:szCs w:val="26"/>
        </w:rPr>
        <w:tab/>
        <w:t xml:space="preserve">Colditz G.A. (1992). Economic costs of obesity. </w:t>
      </w:r>
      <w:r w:rsidRPr="00277E21">
        <w:rPr>
          <w:rFonts w:ascii="Times New Roman" w:hAnsi="Times New Roman"/>
          <w:i/>
          <w:iCs/>
          <w:sz w:val="26"/>
          <w:szCs w:val="26"/>
        </w:rPr>
        <w:t>Am J Clin Nutr</w:t>
      </w:r>
      <w:r w:rsidRPr="00277E21">
        <w:rPr>
          <w:rFonts w:ascii="Times New Roman" w:hAnsi="Times New Roman"/>
          <w:sz w:val="26"/>
          <w:szCs w:val="26"/>
        </w:rPr>
        <w:t xml:space="preserve">, </w:t>
      </w:r>
      <w:r w:rsidRPr="00277E21">
        <w:rPr>
          <w:rFonts w:ascii="Times New Roman" w:hAnsi="Times New Roman"/>
          <w:b/>
          <w:bCs/>
          <w:sz w:val="26"/>
          <w:szCs w:val="26"/>
        </w:rPr>
        <w:t>55</w:t>
      </w:r>
      <w:r w:rsidRPr="00277E21">
        <w:rPr>
          <w:rFonts w:ascii="Times New Roman" w:hAnsi="Times New Roman"/>
          <w:sz w:val="26"/>
          <w:szCs w:val="26"/>
        </w:rPr>
        <w:t>(</w:t>
      </w:r>
      <w:r w:rsidRPr="00277E21">
        <w:rPr>
          <w:rFonts w:ascii="Times New Roman" w:hAnsi="Times New Roman"/>
          <w:b/>
          <w:bCs/>
          <w:sz w:val="26"/>
          <w:szCs w:val="26"/>
        </w:rPr>
        <w:t>2 Suppl</w:t>
      </w:r>
      <w:r w:rsidRPr="00277E21">
        <w:rPr>
          <w:rFonts w:ascii="Times New Roman" w:hAnsi="Times New Roman"/>
          <w:sz w:val="26"/>
          <w:szCs w:val="26"/>
        </w:rPr>
        <w:t>), 503S-507S.</w:t>
      </w:r>
    </w:p>
    <w:p w14:paraId="2FEF2696" w14:textId="57D0EB49"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76.</w:t>
      </w:r>
      <w:r w:rsidRPr="00277E21">
        <w:rPr>
          <w:rFonts w:ascii="Times New Roman" w:hAnsi="Times New Roman"/>
          <w:sz w:val="26"/>
          <w:szCs w:val="26"/>
        </w:rPr>
        <w:tab/>
        <w:t xml:space="preserve">Trogdon J.G., Finkelstein E.A., Hylands T.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(2008). Indirect costs of obesity: a review of the current literature. </w:t>
      </w:r>
      <w:r w:rsidRPr="00277E21">
        <w:rPr>
          <w:rFonts w:ascii="Times New Roman" w:hAnsi="Times New Roman"/>
          <w:i/>
          <w:iCs/>
          <w:sz w:val="26"/>
          <w:szCs w:val="26"/>
        </w:rPr>
        <w:t>Obes Rev</w:t>
      </w:r>
      <w:r w:rsidRPr="00277E21">
        <w:rPr>
          <w:rFonts w:ascii="Times New Roman" w:hAnsi="Times New Roman"/>
          <w:sz w:val="26"/>
          <w:szCs w:val="26"/>
        </w:rPr>
        <w:t xml:space="preserve">, </w:t>
      </w:r>
      <w:r w:rsidRPr="00277E21">
        <w:rPr>
          <w:rFonts w:ascii="Times New Roman" w:hAnsi="Times New Roman"/>
          <w:b/>
          <w:bCs/>
          <w:sz w:val="26"/>
          <w:szCs w:val="26"/>
        </w:rPr>
        <w:t>9</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489–500.</w:t>
      </w:r>
    </w:p>
    <w:p w14:paraId="04A81419" w14:textId="0F7C26E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77.</w:t>
      </w:r>
      <w:r w:rsidRPr="00277E21">
        <w:rPr>
          <w:rFonts w:ascii="Times New Roman" w:hAnsi="Times New Roman"/>
          <w:sz w:val="26"/>
          <w:szCs w:val="26"/>
        </w:rPr>
        <w:tab/>
        <w:t xml:space="preserve">Stein C. </w:t>
      </w:r>
      <w:r w:rsidR="00E20CEC">
        <w:rPr>
          <w:rFonts w:ascii="Times New Roman" w:hAnsi="Times New Roman"/>
          <w:sz w:val="26"/>
          <w:szCs w:val="26"/>
          <w:lang w:val="vi-VN"/>
        </w:rPr>
        <w:t>&amp;</w:t>
      </w:r>
      <w:r w:rsidRPr="00277E21">
        <w:rPr>
          <w:rFonts w:ascii="Times New Roman" w:hAnsi="Times New Roman"/>
          <w:sz w:val="26"/>
          <w:szCs w:val="26"/>
        </w:rPr>
        <w:t xml:space="preserve"> Colditz G. (2004). The Epidemic of Obesity. </w:t>
      </w:r>
      <w:r w:rsidRPr="00277E21">
        <w:rPr>
          <w:rFonts w:ascii="Times New Roman" w:hAnsi="Times New Roman"/>
          <w:i/>
          <w:iCs/>
          <w:sz w:val="26"/>
          <w:szCs w:val="26"/>
        </w:rPr>
        <w:t>The Journal of clinical endocrinology and metabolism</w:t>
      </w:r>
      <w:r w:rsidRPr="00277E21">
        <w:rPr>
          <w:rFonts w:ascii="Times New Roman" w:hAnsi="Times New Roman"/>
          <w:sz w:val="26"/>
          <w:szCs w:val="26"/>
        </w:rPr>
        <w:t xml:space="preserve">, </w:t>
      </w:r>
      <w:r w:rsidRPr="00277E21">
        <w:rPr>
          <w:rFonts w:ascii="Times New Roman" w:hAnsi="Times New Roman"/>
          <w:b/>
          <w:bCs/>
          <w:sz w:val="26"/>
          <w:szCs w:val="26"/>
        </w:rPr>
        <w:t>89</w:t>
      </w:r>
      <w:r w:rsidRPr="00277E21">
        <w:rPr>
          <w:rFonts w:ascii="Times New Roman" w:hAnsi="Times New Roman"/>
          <w:sz w:val="26"/>
          <w:szCs w:val="26"/>
        </w:rPr>
        <w:t>, 2522–5.</w:t>
      </w:r>
    </w:p>
    <w:p w14:paraId="3F17C11F" w14:textId="57D4936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78.</w:t>
      </w:r>
      <w:r w:rsidRPr="00277E21">
        <w:rPr>
          <w:rFonts w:ascii="Times New Roman" w:hAnsi="Times New Roman"/>
          <w:sz w:val="26"/>
          <w:szCs w:val="26"/>
        </w:rPr>
        <w:tab/>
        <w:t>Obesity Fact in Picture. &lt;https://www.who.int/news-room/facts-in-pictures</w:t>
      </w:r>
      <w:r w:rsidR="003E6B2D">
        <w:rPr>
          <w:rFonts w:ascii="Times New Roman" w:hAnsi="Times New Roman"/>
          <w:sz w:val="26"/>
          <w:szCs w:val="26"/>
          <w:lang w:val="vi-VN"/>
        </w:rPr>
        <w:t xml:space="preserve"> </w:t>
      </w:r>
      <w:r w:rsidRPr="00277E21">
        <w:rPr>
          <w:rFonts w:ascii="Times New Roman" w:hAnsi="Times New Roman"/>
          <w:sz w:val="26"/>
          <w:szCs w:val="26"/>
        </w:rPr>
        <w:t>/detail/6-facts-on-obesity&gt;, accessed: 26/05/2022.</w:t>
      </w:r>
    </w:p>
    <w:p w14:paraId="0D58AB64" w14:textId="4C007D9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79.</w:t>
      </w:r>
      <w:r w:rsidRPr="00277E21">
        <w:rPr>
          <w:rFonts w:ascii="Times New Roman" w:hAnsi="Times New Roman"/>
          <w:sz w:val="26"/>
          <w:szCs w:val="26"/>
        </w:rPr>
        <w:tab/>
        <w:t xml:space="preserve">De Lorenzo A., Soldati L., Sarlo F.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(2016). New obesity classification criteria</w:t>
      </w:r>
      <w:r w:rsidR="003E6B2D">
        <w:rPr>
          <w:rFonts w:ascii="Times New Roman" w:hAnsi="Times New Roman"/>
          <w:sz w:val="26"/>
          <w:szCs w:val="26"/>
          <w:lang w:val="vi-VN"/>
        </w:rPr>
        <w:t xml:space="preserve"> </w:t>
      </w:r>
      <w:r w:rsidRPr="00277E21">
        <w:rPr>
          <w:rFonts w:ascii="Times New Roman" w:hAnsi="Times New Roman"/>
          <w:sz w:val="26"/>
          <w:szCs w:val="26"/>
        </w:rPr>
        <w:t xml:space="preserve">as a tool for bariatric surgery indication. </w:t>
      </w:r>
      <w:r w:rsidRPr="00277E21">
        <w:rPr>
          <w:rFonts w:ascii="Times New Roman" w:hAnsi="Times New Roman"/>
          <w:i/>
          <w:iCs/>
          <w:sz w:val="26"/>
          <w:szCs w:val="26"/>
        </w:rPr>
        <w:t>World J Gastroenterol</w:t>
      </w:r>
      <w:r w:rsidRPr="00277E21">
        <w:rPr>
          <w:rFonts w:ascii="Times New Roman" w:hAnsi="Times New Roman"/>
          <w:sz w:val="26"/>
          <w:szCs w:val="26"/>
        </w:rPr>
        <w:t xml:space="preserve">, </w:t>
      </w:r>
      <w:r w:rsidRPr="00277E21">
        <w:rPr>
          <w:rFonts w:ascii="Times New Roman" w:hAnsi="Times New Roman"/>
          <w:b/>
          <w:bCs/>
          <w:sz w:val="26"/>
          <w:szCs w:val="26"/>
        </w:rPr>
        <w:t>22</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681–703.</w:t>
      </w:r>
    </w:p>
    <w:p w14:paraId="1DB3C8BD"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80.</w:t>
      </w:r>
      <w:r w:rsidRPr="00277E21">
        <w:rPr>
          <w:rFonts w:ascii="Times New Roman" w:hAnsi="Times New Roman"/>
          <w:sz w:val="26"/>
          <w:szCs w:val="26"/>
        </w:rPr>
        <w:tab/>
        <w:t>Đo lường nhân trắc học cho kích thước cơ thể. &lt;https://vi.approby.com/djo-luong-nhan-trac-hoc/&gt;, accessed: 06/12/2022.</w:t>
      </w:r>
    </w:p>
    <w:p w14:paraId="1528B0FC" w14:textId="49DE8F8D"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81.</w:t>
      </w:r>
      <w:r w:rsidRPr="00277E21">
        <w:rPr>
          <w:rFonts w:ascii="Times New Roman" w:hAnsi="Times New Roman"/>
          <w:sz w:val="26"/>
          <w:szCs w:val="26"/>
        </w:rPr>
        <w:tab/>
        <w:t>WPRO (2000). Redifining Obesity and its treatment. &lt;https://apps.who.int</w:t>
      </w:r>
      <w:r w:rsidR="003E6B2D">
        <w:rPr>
          <w:rFonts w:ascii="Times New Roman" w:hAnsi="Times New Roman"/>
          <w:sz w:val="26"/>
          <w:szCs w:val="26"/>
          <w:lang w:val="vi-VN"/>
        </w:rPr>
        <w:t xml:space="preserve"> </w:t>
      </w:r>
      <w:r w:rsidRPr="00277E21">
        <w:rPr>
          <w:rFonts w:ascii="Times New Roman" w:hAnsi="Times New Roman"/>
          <w:sz w:val="26"/>
          <w:szCs w:val="26"/>
        </w:rPr>
        <w:t>/iris/bitstream/handle/10665/206936/0957708211_eng.pdf&gt;, accessed: 17/05/2022.</w:t>
      </w:r>
    </w:p>
    <w:p w14:paraId="551A8179"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82.</w:t>
      </w:r>
      <w:r w:rsidRPr="00277E21">
        <w:rPr>
          <w:rFonts w:ascii="Times New Roman" w:hAnsi="Times New Roman"/>
          <w:sz w:val="26"/>
          <w:szCs w:val="26"/>
        </w:rPr>
        <w:tab/>
        <w:t>CDC (2021). Defining Adult Overweight and Obesity. Centers for Disease Control and Prevention, &lt;https://www.cdc.gov/obesity/basics/adult-defining.html&gt;, accessed: 14/04/2022.</w:t>
      </w:r>
    </w:p>
    <w:p w14:paraId="74E5D532"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83.</w:t>
      </w:r>
      <w:r w:rsidRPr="00277E21">
        <w:rPr>
          <w:rFonts w:ascii="Times New Roman" w:hAnsi="Times New Roman"/>
          <w:sz w:val="26"/>
          <w:szCs w:val="26"/>
        </w:rPr>
        <w:tab/>
        <w:t>WHO’s Department of Nutrition for Health and Development Waist circumference and waist-hip ratio: report of a WHO expert consultation. &lt;https://www.who.int/publications-detail-redirect/9789241501491&gt;, accessed: 17/05/2022.</w:t>
      </w:r>
    </w:p>
    <w:p w14:paraId="3030E1FD" w14:textId="4AE781C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84.</w:t>
      </w:r>
      <w:r w:rsidRPr="00277E21">
        <w:rPr>
          <w:rFonts w:ascii="Times New Roman" w:hAnsi="Times New Roman"/>
          <w:sz w:val="26"/>
          <w:szCs w:val="26"/>
        </w:rPr>
        <w:tab/>
        <w:t xml:space="preserve">Qiao Q. Nyamdorj R. (2010). The optimal cutoff values and their performance of waist circumference and waist-to-hip ratio for diagnosing type II diabetes. </w:t>
      </w:r>
      <w:r w:rsidRPr="00277E21">
        <w:rPr>
          <w:rFonts w:ascii="Times New Roman" w:hAnsi="Times New Roman"/>
          <w:i/>
          <w:iCs/>
          <w:sz w:val="26"/>
          <w:szCs w:val="26"/>
        </w:rPr>
        <w:t>Eur J Clin Nutr</w:t>
      </w:r>
      <w:r w:rsidRPr="00277E21">
        <w:rPr>
          <w:rFonts w:ascii="Times New Roman" w:hAnsi="Times New Roman"/>
          <w:sz w:val="26"/>
          <w:szCs w:val="26"/>
        </w:rPr>
        <w:t xml:space="preserve">, </w:t>
      </w:r>
      <w:r w:rsidRPr="00277E21">
        <w:rPr>
          <w:rFonts w:ascii="Times New Roman" w:hAnsi="Times New Roman"/>
          <w:b/>
          <w:bCs/>
          <w:sz w:val="26"/>
          <w:szCs w:val="26"/>
        </w:rPr>
        <w:t>64</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23–29.</w:t>
      </w:r>
    </w:p>
    <w:p w14:paraId="5E5A8671" w14:textId="0F638A1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85.</w:t>
      </w:r>
      <w:r w:rsidRPr="00277E21">
        <w:rPr>
          <w:rFonts w:ascii="Times New Roman" w:hAnsi="Times New Roman"/>
          <w:sz w:val="26"/>
          <w:szCs w:val="26"/>
        </w:rPr>
        <w:tab/>
        <w:t xml:space="preserve">Bosy-Westphal A., Later W., Hitze B.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(2008). Accuracy of Bioelectrical Impedance Consumer Devices for Measurement of Body Composition in Comparison to Whole Body Magnetic Resonance Imaging and Dual X-Ray Absorptiometry. </w:t>
      </w:r>
      <w:r w:rsidRPr="00277E21">
        <w:rPr>
          <w:rFonts w:ascii="Times New Roman" w:hAnsi="Times New Roman"/>
          <w:i/>
          <w:iCs/>
          <w:sz w:val="26"/>
          <w:szCs w:val="26"/>
        </w:rPr>
        <w:t>Obes Facts</w:t>
      </w:r>
      <w:r w:rsidRPr="00277E21">
        <w:rPr>
          <w:rFonts w:ascii="Times New Roman" w:hAnsi="Times New Roman"/>
          <w:sz w:val="26"/>
          <w:szCs w:val="26"/>
        </w:rPr>
        <w:t xml:space="preserve">, </w:t>
      </w:r>
      <w:r w:rsidRPr="00277E21">
        <w:rPr>
          <w:rFonts w:ascii="Times New Roman" w:hAnsi="Times New Roman"/>
          <w:b/>
          <w:bCs/>
          <w:sz w:val="26"/>
          <w:szCs w:val="26"/>
        </w:rPr>
        <w:t>1</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319–324.</w:t>
      </w:r>
    </w:p>
    <w:p w14:paraId="51E48D98" w14:textId="353BABA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86.</w:t>
      </w:r>
      <w:r w:rsidRPr="00277E21">
        <w:rPr>
          <w:rFonts w:ascii="Times New Roman" w:hAnsi="Times New Roman"/>
          <w:sz w:val="26"/>
          <w:szCs w:val="26"/>
        </w:rPr>
        <w:tab/>
        <w:t xml:space="preserve">Goldfield G.S., Cloutier P., Mallory R.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(2006). Validity of foot-to-foot bioelectrical impedance analysis in overweight and obese children and parents. </w:t>
      </w:r>
      <w:r w:rsidRPr="00277E21">
        <w:rPr>
          <w:rFonts w:ascii="Times New Roman" w:hAnsi="Times New Roman"/>
          <w:i/>
          <w:iCs/>
          <w:sz w:val="26"/>
          <w:szCs w:val="26"/>
        </w:rPr>
        <w:t>J Sports Med Phys Fitness</w:t>
      </w:r>
      <w:r w:rsidRPr="00277E21">
        <w:rPr>
          <w:rFonts w:ascii="Times New Roman" w:hAnsi="Times New Roman"/>
          <w:sz w:val="26"/>
          <w:szCs w:val="26"/>
        </w:rPr>
        <w:t xml:space="preserve">, </w:t>
      </w:r>
      <w:r w:rsidRPr="00277E21">
        <w:rPr>
          <w:rFonts w:ascii="Times New Roman" w:hAnsi="Times New Roman"/>
          <w:b/>
          <w:bCs/>
          <w:sz w:val="26"/>
          <w:szCs w:val="26"/>
        </w:rPr>
        <w:t>46</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447–453.</w:t>
      </w:r>
    </w:p>
    <w:p w14:paraId="4818D350" w14:textId="7B652EF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87.</w:t>
      </w:r>
      <w:r w:rsidRPr="00277E21">
        <w:rPr>
          <w:rFonts w:ascii="Times New Roman" w:hAnsi="Times New Roman"/>
          <w:sz w:val="26"/>
          <w:szCs w:val="26"/>
        </w:rPr>
        <w:tab/>
        <w:t xml:space="preserve">Jebb S.A., Siervo M., Murgatroyd P.R.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(2007). Validity of the leg-to-leg bioimpedance to estimate changes in body fat during weight loss and regain in overweight women: a comparison with multi-compartment models. </w:t>
      </w:r>
      <w:r w:rsidRPr="00277E21">
        <w:rPr>
          <w:rFonts w:ascii="Times New Roman" w:hAnsi="Times New Roman"/>
          <w:i/>
          <w:iCs/>
          <w:sz w:val="26"/>
          <w:szCs w:val="26"/>
        </w:rPr>
        <w:t>Int J Obes</w:t>
      </w:r>
      <w:r w:rsidRPr="00277E21">
        <w:rPr>
          <w:rFonts w:ascii="Times New Roman" w:hAnsi="Times New Roman"/>
          <w:sz w:val="26"/>
          <w:szCs w:val="26"/>
        </w:rPr>
        <w:t xml:space="preserve">, </w:t>
      </w:r>
      <w:r w:rsidRPr="00277E21">
        <w:rPr>
          <w:rFonts w:ascii="Times New Roman" w:hAnsi="Times New Roman"/>
          <w:b/>
          <w:bCs/>
          <w:sz w:val="26"/>
          <w:szCs w:val="26"/>
        </w:rPr>
        <w:t>31</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756–762.</w:t>
      </w:r>
    </w:p>
    <w:p w14:paraId="7B6F8EC2" w14:textId="26EA50B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88.</w:t>
      </w:r>
      <w:r w:rsidRPr="00277E21">
        <w:rPr>
          <w:rFonts w:ascii="Times New Roman" w:hAnsi="Times New Roman"/>
          <w:sz w:val="26"/>
          <w:szCs w:val="26"/>
        </w:rPr>
        <w:tab/>
        <w:t xml:space="preserve">Thomson R., Brinkworth G.D., Buckley J.D.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(2007). Good agreement between bioelectrical impedance and dual-energy X-ray absorptiometry for estimating changes in body composition during weight loss in overweight young women. </w:t>
      </w:r>
      <w:r w:rsidRPr="00277E21">
        <w:rPr>
          <w:rFonts w:ascii="Times New Roman" w:hAnsi="Times New Roman"/>
          <w:i/>
          <w:iCs/>
          <w:sz w:val="26"/>
          <w:szCs w:val="26"/>
        </w:rPr>
        <w:t>Clin Nutr</w:t>
      </w:r>
      <w:r w:rsidRPr="00277E21">
        <w:rPr>
          <w:rFonts w:ascii="Times New Roman" w:hAnsi="Times New Roman"/>
          <w:sz w:val="26"/>
          <w:szCs w:val="26"/>
        </w:rPr>
        <w:t xml:space="preserve">, </w:t>
      </w:r>
      <w:r w:rsidRPr="00277E21">
        <w:rPr>
          <w:rFonts w:ascii="Times New Roman" w:hAnsi="Times New Roman"/>
          <w:b/>
          <w:bCs/>
          <w:sz w:val="26"/>
          <w:szCs w:val="26"/>
        </w:rPr>
        <w:t>26</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771–777.</w:t>
      </w:r>
    </w:p>
    <w:p w14:paraId="01C49B7F" w14:textId="2153CC0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89.</w:t>
      </w:r>
      <w:r w:rsidRPr="00277E21">
        <w:rPr>
          <w:rFonts w:ascii="Times New Roman" w:hAnsi="Times New Roman"/>
          <w:sz w:val="26"/>
          <w:szCs w:val="26"/>
        </w:rPr>
        <w:tab/>
        <w:t xml:space="preserve">Andreoli A., Melchiorri G., De Lorenzo A.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(2002). Bioelectrical impedance measures in different position and vs dual-energy X-ray absorptiometry (DXA). </w:t>
      </w:r>
      <w:r w:rsidRPr="00277E21">
        <w:rPr>
          <w:rFonts w:ascii="Times New Roman" w:hAnsi="Times New Roman"/>
          <w:i/>
          <w:iCs/>
          <w:sz w:val="26"/>
          <w:szCs w:val="26"/>
        </w:rPr>
        <w:t>J Sports Med Phys Fitness</w:t>
      </w:r>
      <w:r w:rsidRPr="00277E21">
        <w:rPr>
          <w:rFonts w:ascii="Times New Roman" w:hAnsi="Times New Roman"/>
          <w:sz w:val="26"/>
          <w:szCs w:val="26"/>
        </w:rPr>
        <w:t xml:space="preserve">, </w:t>
      </w:r>
      <w:r w:rsidRPr="00277E21">
        <w:rPr>
          <w:rFonts w:ascii="Times New Roman" w:hAnsi="Times New Roman"/>
          <w:b/>
          <w:bCs/>
          <w:sz w:val="26"/>
          <w:szCs w:val="26"/>
        </w:rPr>
        <w:t>42</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186–189.</w:t>
      </w:r>
    </w:p>
    <w:p w14:paraId="6E8E03B7"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90.</w:t>
      </w:r>
      <w:r w:rsidRPr="00277E21">
        <w:rPr>
          <w:rFonts w:ascii="Times New Roman" w:hAnsi="Times New Roman"/>
          <w:sz w:val="26"/>
          <w:szCs w:val="26"/>
        </w:rPr>
        <w:tab/>
        <w:t xml:space="preserve">Frisard M.I., Greenway F.L., và Delany J.P. (2005). Comparison of methods to assess body composition changes during a period of weight loss. </w:t>
      </w:r>
      <w:r w:rsidRPr="00277E21">
        <w:rPr>
          <w:rFonts w:ascii="Times New Roman" w:hAnsi="Times New Roman"/>
          <w:i/>
          <w:iCs/>
          <w:sz w:val="26"/>
          <w:szCs w:val="26"/>
        </w:rPr>
        <w:t>Obes Res</w:t>
      </w:r>
      <w:r w:rsidRPr="00277E21">
        <w:rPr>
          <w:rFonts w:ascii="Times New Roman" w:hAnsi="Times New Roman"/>
          <w:sz w:val="26"/>
          <w:szCs w:val="26"/>
        </w:rPr>
        <w:t xml:space="preserve">, </w:t>
      </w:r>
      <w:r w:rsidRPr="00277E21">
        <w:rPr>
          <w:rFonts w:ascii="Times New Roman" w:hAnsi="Times New Roman"/>
          <w:b/>
          <w:bCs/>
          <w:sz w:val="26"/>
          <w:szCs w:val="26"/>
        </w:rPr>
        <w:t>13</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845–854.</w:t>
      </w:r>
    </w:p>
    <w:p w14:paraId="5931869B" w14:textId="5935DB1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91.</w:t>
      </w:r>
      <w:r w:rsidRPr="00277E21">
        <w:rPr>
          <w:rFonts w:ascii="Times New Roman" w:hAnsi="Times New Roman"/>
          <w:sz w:val="26"/>
          <w:szCs w:val="26"/>
        </w:rPr>
        <w:tab/>
        <w:t xml:space="preserve">Sun S.S., Chumlea W.C., Heymsfield S.B.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(2003). Development of bioelectrical impedance analysis prediction equations for body composition with the </w:t>
      </w:r>
      <w:r w:rsidRPr="00277E21">
        <w:rPr>
          <w:rFonts w:ascii="Times New Roman" w:hAnsi="Times New Roman"/>
          <w:sz w:val="26"/>
          <w:szCs w:val="26"/>
        </w:rPr>
        <w:lastRenderedPageBreak/>
        <w:t xml:space="preserve">use of a multicomponent model for use in epidemiologic surveys. </w:t>
      </w:r>
      <w:r w:rsidRPr="00277E21">
        <w:rPr>
          <w:rFonts w:ascii="Times New Roman" w:hAnsi="Times New Roman"/>
          <w:i/>
          <w:iCs/>
          <w:sz w:val="26"/>
          <w:szCs w:val="26"/>
        </w:rPr>
        <w:t>Am J Clin Nutr</w:t>
      </w:r>
      <w:r w:rsidRPr="00277E21">
        <w:rPr>
          <w:rFonts w:ascii="Times New Roman" w:hAnsi="Times New Roman"/>
          <w:sz w:val="26"/>
          <w:szCs w:val="26"/>
        </w:rPr>
        <w:t xml:space="preserve">, </w:t>
      </w:r>
      <w:r w:rsidRPr="00277E21">
        <w:rPr>
          <w:rFonts w:ascii="Times New Roman" w:hAnsi="Times New Roman"/>
          <w:b/>
          <w:bCs/>
          <w:sz w:val="26"/>
          <w:szCs w:val="26"/>
        </w:rPr>
        <w:t>77</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331–340.</w:t>
      </w:r>
    </w:p>
    <w:p w14:paraId="5C05D447" w14:textId="767B524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92.</w:t>
      </w:r>
      <w:r w:rsidRPr="00277E21">
        <w:rPr>
          <w:rFonts w:ascii="Times New Roman" w:hAnsi="Times New Roman"/>
          <w:sz w:val="26"/>
          <w:szCs w:val="26"/>
        </w:rPr>
        <w:tab/>
        <w:t xml:space="preserve">Geneva S. </w:t>
      </w:r>
      <w:r w:rsidR="00DE2C7C">
        <w:rPr>
          <w:rFonts w:ascii="Times New Roman" w:hAnsi="Times New Roman"/>
          <w:sz w:val="26"/>
          <w:szCs w:val="26"/>
          <w:lang w:val="vi-VN"/>
        </w:rPr>
        <w:t>&amp;</w:t>
      </w:r>
      <w:r w:rsidRPr="00277E21">
        <w:rPr>
          <w:rFonts w:ascii="Times New Roman" w:hAnsi="Times New Roman"/>
          <w:sz w:val="26"/>
          <w:szCs w:val="26"/>
        </w:rPr>
        <w:t xml:space="preserve"> Organization W.H. (1995), </w:t>
      </w:r>
      <w:r w:rsidRPr="00277E21">
        <w:rPr>
          <w:rFonts w:ascii="Times New Roman" w:hAnsi="Times New Roman"/>
          <w:i/>
          <w:iCs/>
          <w:sz w:val="26"/>
          <w:szCs w:val="26"/>
        </w:rPr>
        <w:t>Physical status : the use of and interpretation of anthropometry , report of a WHO expert committee</w:t>
      </w:r>
      <w:r w:rsidRPr="00277E21">
        <w:rPr>
          <w:rFonts w:ascii="Times New Roman" w:hAnsi="Times New Roman"/>
          <w:sz w:val="26"/>
          <w:szCs w:val="26"/>
        </w:rPr>
        <w:t>, World Health Organization.</w:t>
      </w:r>
    </w:p>
    <w:p w14:paraId="66AD9E2D"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93.</w:t>
      </w:r>
      <w:r w:rsidRPr="00277E21">
        <w:rPr>
          <w:rFonts w:ascii="Times New Roman" w:hAnsi="Times New Roman"/>
          <w:sz w:val="26"/>
          <w:szCs w:val="26"/>
        </w:rPr>
        <w:tab/>
        <w:t xml:space="preserve">Snitker S. (2010). Use of Body Fatness Cutoff Points. </w:t>
      </w:r>
      <w:r w:rsidRPr="00277E21">
        <w:rPr>
          <w:rFonts w:ascii="Times New Roman" w:hAnsi="Times New Roman"/>
          <w:i/>
          <w:iCs/>
          <w:sz w:val="26"/>
          <w:szCs w:val="26"/>
        </w:rPr>
        <w:t>Mayo Clin Proc</w:t>
      </w:r>
      <w:r w:rsidRPr="00277E21">
        <w:rPr>
          <w:rFonts w:ascii="Times New Roman" w:hAnsi="Times New Roman"/>
          <w:sz w:val="26"/>
          <w:szCs w:val="26"/>
        </w:rPr>
        <w:t xml:space="preserve">, </w:t>
      </w:r>
      <w:r w:rsidRPr="00277E21">
        <w:rPr>
          <w:rFonts w:ascii="Times New Roman" w:hAnsi="Times New Roman"/>
          <w:b/>
          <w:bCs/>
          <w:sz w:val="26"/>
          <w:szCs w:val="26"/>
        </w:rPr>
        <w:t>85</w:t>
      </w:r>
      <w:r w:rsidRPr="00277E21">
        <w:rPr>
          <w:rFonts w:ascii="Times New Roman" w:hAnsi="Times New Roman"/>
          <w:sz w:val="26"/>
          <w:szCs w:val="26"/>
        </w:rPr>
        <w:t>(</w:t>
      </w:r>
      <w:r w:rsidRPr="00277E21">
        <w:rPr>
          <w:rFonts w:ascii="Times New Roman" w:hAnsi="Times New Roman"/>
          <w:b/>
          <w:bCs/>
          <w:sz w:val="26"/>
          <w:szCs w:val="26"/>
        </w:rPr>
        <w:t>11</w:t>
      </w:r>
      <w:r w:rsidRPr="00277E21">
        <w:rPr>
          <w:rFonts w:ascii="Times New Roman" w:hAnsi="Times New Roman"/>
          <w:sz w:val="26"/>
          <w:szCs w:val="26"/>
        </w:rPr>
        <w:t>), 1057.</w:t>
      </w:r>
    </w:p>
    <w:p w14:paraId="2D9A2440" w14:textId="08227DE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94.</w:t>
      </w:r>
      <w:r w:rsidRPr="00277E21">
        <w:rPr>
          <w:rFonts w:ascii="Times New Roman" w:hAnsi="Times New Roman"/>
          <w:sz w:val="26"/>
          <w:szCs w:val="26"/>
        </w:rPr>
        <w:tab/>
        <w:t xml:space="preserve">Li Y., Wang H., Wang K.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(2017). Optimal body fat percentage cut-off values for identifying cardiovascular risk factors in Mongolian and Han adults: a population-based cross-sectional study in Inner Mongolia, China. </w:t>
      </w:r>
      <w:r w:rsidRPr="00277E21">
        <w:rPr>
          <w:rFonts w:ascii="Times New Roman" w:hAnsi="Times New Roman"/>
          <w:i/>
          <w:iCs/>
          <w:sz w:val="26"/>
          <w:szCs w:val="26"/>
        </w:rPr>
        <w:t>BMJ Open</w:t>
      </w:r>
      <w:r w:rsidRPr="00277E21">
        <w:rPr>
          <w:rFonts w:ascii="Times New Roman" w:hAnsi="Times New Roman"/>
          <w:sz w:val="26"/>
          <w:szCs w:val="26"/>
        </w:rPr>
        <w:t xml:space="preserve">, </w:t>
      </w:r>
      <w:r w:rsidRPr="00277E21">
        <w:rPr>
          <w:rFonts w:ascii="Times New Roman" w:hAnsi="Times New Roman"/>
          <w:b/>
          <w:bCs/>
          <w:sz w:val="26"/>
          <w:szCs w:val="26"/>
        </w:rPr>
        <w:t>7</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e014675.</w:t>
      </w:r>
    </w:p>
    <w:p w14:paraId="0D6D876A" w14:textId="2E43E28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95.</w:t>
      </w:r>
      <w:r w:rsidRPr="00277E21">
        <w:rPr>
          <w:rFonts w:ascii="Times New Roman" w:hAnsi="Times New Roman"/>
          <w:sz w:val="26"/>
          <w:szCs w:val="26"/>
        </w:rPr>
        <w:tab/>
        <w:t xml:space="preserve">Seidell J.C., Bakker C.J., van der Kooy K. (1990). Imaging techniques for measuring adipose-tissue distribution--a comparison between computed tomography and 1.5-T magnetic resonance. </w:t>
      </w:r>
      <w:r w:rsidRPr="00277E21">
        <w:rPr>
          <w:rFonts w:ascii="Times New Roman" w:hAnsi="Times New Roman"/>
          <w:i/>
          <w:iCs/>
          <w:sz w:val="26"/>
          <w:szCs w:val="26"/>
        </w:rPr>
        <w:t>Am J Clin Nutr</w:t>
      </w:r>
      <w:r w:rsidRPr="00277E21">
        <w:rPr>
          <w:rFonts w:ascii="Times New Roman" w:hAnsi="Times New Roman"/>
          <w:sz w:val="26"/>
          <w:szCs w:val="26"/>
        </w:rPr>
        <w:t xml:space="preserve">, </w:t>
      </w:r>
      <w:r w:rsidRPr="00277E21">
        <w:rPr>
          <w:rFonts w:ascii="Times New Roman" w:hAnsi="Times New Roman"/>
          <w:b/>
          <w:bCs/>
          <w:sz w:val="26"/>
          <w:szCs w:val="26"/>
        </w:rPr>
        <w:t>51</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953–957.</w:t>
      </w:r>
    </w:p>
    <w:p w14:paraId="3DF0B105" w14:textId="135EA42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96.</w:t>
      </w:r>
      <w:r w:rsidRPr="00277E21">
        <w:rPr>
          <w:rFonts w:ascii="Times New Roman" w:hAnsi="Times New Roman"/>
          <w:sz w:val="26"/>
          <w:szCs w:val="26"/>
        </w:rPr>
        <w:tab/>
        <w:t xml:space="preserve">Kobayashi J., Tadokoro N., Watanabe M.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(2002). A novel method of measuring intra-abdominal fat volume using helical computed tomography. </w:t>
      </w:r>
      <w:r w:rsidRPr="00277E21">
        <w:rPr>
          <w:rFonts w:ascii="Times New Roman" w:hAnsi="Times New Roman"/>
          <w:i/>
          <w:iCs/>
          <w:sz w:val="26"/>
          <w:szCs w:val="26"/>
        </w:rPr>
        <w:t>Int J Obes Relat Metab Disord</w:t>
      </w:r>
      <w:r w:rsidRPr="00277E21">
        <w:rPr>
          <w:rFonts w:ascii="Times New Roman" w:hAnsi="Times New Roman"/>
          <w:sz w:val="26"/>
          <w:szCs w:val="26"/>
        </w:rPr>
        <w:t xml:space="preserve">, </w:t>
      </w:r>
      <w:r w:rsidRPr="00277E21">
        <w:rPr>
          <w:rFonts w:ascii="Times New Roman" w:hAnsi="Times New Roman"/>
          <w:b/>
          <w:bCs/>
          <w:sz w:val="26"/>
          <w:szCs w:val="26"/>
        </w:rPr>
        <w:t>26</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398–402.</w:t>
      </w:r>
    </w:p>
    <w:p w14:paraId="55C3D98B" w14:textId="69AA842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97.</w:t>
      </w:r>
      <w:r w:rsidRPr="00277E21">
        <w:rPr>
          <w:rFonts w:ascii="Times New Roman" w:hAnsi="Times New Roman"/>
          <w:sz w:val="26"/>
          <w:szCs w:val="26"/>
        </w:rPr>
        <w:tab/>
        <w:t xml:space="preserve">Greenfield J.R., Samaras K., Chisholm D.J.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(2002). Regional intra-subject variability in abdominal adiposity limits usefulness of computed tomography. </w:t>
      </w:r>
      <w:r w:rsidRPr="00277E21">
        <w:rPr>
          <w:rFonts w:ascii="Times New Roman" w:hAnsi="Times New Roman"/>
          <w:i/>
          <w:iCs/>
          <w:sz w:val="26"/>
          <w:szCs w:val="26"/>
        </w:rPr>
        <w:t>Obes Res</w:t>
      </w:r>
      <w:r w:rsidRPr="00277E21">
        <w:rPr>
          <w:rFonts w:ascii="Times New Roman" w:hAnsi="Times New Roman"/>
          <w:sz w:val="26"/>
          <w:szCs w:val="26"/>
        </w:rPr>
        <w:t xml:space="preserve">, </w:t>
      </w:r>
      <w:r w:rsidRPr="00277E21">
        <w:rPr>
          <w:rFonts w:ascii="Times New Roman" w:hAnsi="Times New Roman"/>
          <w:b/>
          <w:bCs/>
          <w:sz w:val="26"/>
          <w:szCs w:val="26"/>
        </w:rPr>
        <w:t>10</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260–265.</w:t>
      </w:r>
    </w:p>
    <w:p w14:paraId="557D8356" w14:textId="26F4C5A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98.</w:t>
      </w:r>
      <w:r w:rsidRPr="00277E21">
        <w:rPr>
          <w:rFonts w:ascii="Times New Roman" w:hAnsi="Times New Roman"/>
          <w:sz w:val="26"/>
          <w:szCs w:val="26"/>
        </w:rPr>
        <w:tab/>
        <w:t xml:space="preserve">Shen W., Punyanitya M., Wang Z.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(2004). Visceral adipose tissue: relations between single-slice areas and total volume. </w:t>
      </w:r>
      <w:r w:rsidRPr="00277E21">
        <w:rPr>
          <w:rFonts w:ascii="Times New Roman" w:hAnsi="Times New Roman"/>
          <w:i/>
          <w:iCs/>
          <w:sz w:val="26"/>
          <w:szCs w:val="26"/>
        </w:rPr>
        <w:t>The American Journal of Clinical Nutrition</w:t>
      </w:r>
      <w:r w:rsidRPr="00277E21">
        <w:rPr>
          <w:rFonts w:ascii="Times New Roman" w:hAnsi="Times New Roman"/>
          <w:sz w:val="26"/>
          <w:szCs w:val="26"/>
        </w:rPr>
        <w:t xml:space="preserve">, </w:t>
      </w:r>
      <w:r w:rsidRPr="00277E21">
        <w:rPr>
          <w:rFonts w:ascii="Times New Roman" w:hAnsi="Times New Roman"/>
          <w:b/>
          <w:bCs/>
          <w:sz w:val="26"/>
          <w:szCs w:val="26"/>
        </w:rPr>
        <w:t>80</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271–278.</w:t>
      </w:r>
    </w:p>
    <w:p w14:paraId="4B244BEA" w14:textId="0F211DC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99.</w:t>
      </w:r>
      <w:r w:rsidRPr="00277E21">
        <w:rPr>
          <w:rFonts w:ascii="Times New Roman" w:hAnsi="Times New Roman"/>
          <w:sz w:val="26"/>
          <w:szCs w:val="26"/>
        </w:rPr>
        <w:tab/>
        <w:t xml:space="preserve">Beddy P., Howard J., McMahon C. </w:t>
      </w:r>
      <w:r w:rsidR="00DE2C7C">
        <w:rPr>
          <w:rFonts w:ascii="Times New Roman" w:hAnsi="Times New Roman"/>
          <w:sz w:val="26"/>
          <w:szCs w:val="26"/>
        </w:rPr>
        <w:t>et</w:t>
      </w:r>
      <w:r w:rsidR="00DE2C7C">
        <w:rPr>
          <w:rFonts w:ascii="Times New Roman" w:hAnsi="Times New Roman"/>
          <w:sz w:val="26"/>
          <w:szCs w:val="26"/>
          <w:lang w:val="vi-VN"/>
        </w:rPr>
        <w:t xml:space="preserve"> al</w:t>
      </w:r>
      <w:r w:rsidRPr="00277E21">
        <w:rPr>
          <w:rFonts w:ascii="Times New Roman" w:hAnsi="Times New Roman"/>
          <w:sz w:val="26"/>
          <w:szCs w:val="26"/>
        </w:rPr>
        <w:t xml:space="preserve">. (2010). Association of visceral adiposity with oesophageal and junctional adenocarcinomas. </w:t>
      </w:r>
      <w:r w:rsidRPr="00277E21">
        <w:rPr>
          <w:rFonts w:ascii="Times New Roman" w:hAnsi="Times New Roman"/>
          <w:i/>
          <w:iCs/>
          <w:sz w:val="26"/>
          <w:szCs w:val="26"/>
        </w:rPr>
        <w:t>Br J Surg</w:t>
      </w:r>
      <w:r w:rsidRPr="00277E21">
        <w:rPr>
          <w:rFonts w:ascii="Times New Roman" w:hAnsi="Times New Roman"/>
          <w:sz w:val="26"/>
          <w:szCs w:val="26"/>
        </w:rPr>
        <w:t xml:space="preserve">, </w:t>
      </w:r>
      <w:r w:rsidRPr="00277E21">
        <w:rPr>
          <w:rFonts w:ascii="Times New Roman" w:hAnsi="Times New Roman"/>
          <w:b/>
          <w:bCs/>
          <w:sz w:val="26"/>
          <w:szCs w:val="26"/>
        </w:rPr>
        <w:t>97</w:t>
      </w:r>
      <w:r w:rsidRPr="00277E21">
        <w:rPr>
          <w:rFonts w:ascii="Times New Roman" w:hAnsi="Times New Roman"/>
          <w:sz w:val="26"/>
          <w:szCs w:val="26"/>
        </w:rPr>
        <w:t>(</w:t>
      </w:r>
      <w:r w:rsidRPr="00277E21">
        <w:rPr>
          <w:rFonts w:ascii="Times New Roman" w:hAnsi="Times New Roman"/>
          <w:b/>
          <w:bCs/>
          <w:sz w:val="26"/>
          <w:szCs w:val="26"/>
        </w:rPr>
        <w:t>7</w:t>
      </w:r>
      <w:r w:rsidRPr="00277E21">
        <w:rPr>
          <w:rFonts w:ascii="Times New Roman" w:hAnsi="Times New Roman"/>
          <w:sz w:val="26"/>
          <w:szCs w:val="26"/>
        </w:rPr>
        <w:t>), 1028–1034.</w:t>
      </w:r>
    </w:p>
    <w:p w14:paraId="4A812966" w14:textId="6326C20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100.</w:t>
      </w:r>
      <w:r w:rsidRPr="00277E21">
        <w:rPr>
          <w:rFonts w:ascii="Times New Roman" w:hAnsi="Times New Roman"/>
          <w:sz w:val="26"/>
          <w:szCs w:val="26"/>
        </w:rPr>
        <w:tab/>
        <w:t xml:space="preserve">Doyle S.L., Bennett A.M., Donohoe C.L. </w:t>
      </w:r>
      <w:r w:rsidR="00DE2C7C">
        <w:rPr>
          <w:rFonts w:ascii="Times New Roman" w:hAnsi="Times New Roman"/>
          <w:sz w:val="26"/>
          <w:szCs w:val="26"/>
        </w:rPr>
        <w:t>et</w:t>
      </w:r>
      <w:r w:rsidR="00DE2C7C">
        <w:rPr>
          <w:rFonts w:ascii="Times New Roman" w:hAnsi="Times New Roman"/>
          <w:sz w:val="26"/>
          <w:szCs w:val="26"/>
          <w:lang w:val="vi-VN"/>
        </w:rPr>
        <w:t xml:space="preserve"> </w:t>
      </w:r>
      <w:r w:rsidR="00F4387D">
        <w:rPr>
          <w:rFonts w:ascii="Times New Roman" w:hAnsi="Times New Roman"/>
          <w:sz w:val="26"/>
          <w:szCs w:val="26"/>
          <w:lang w:val="vi-VN"/>
        </w:rPr>
        <w:t>al</w:t>
      </w:r>
      <w:r w:rsidRPr="00277E21">
        <w:rPr>
          <w:rFonts w:ascii="Times New Roman" w:hAnsi="Times New Roman"/>
          <w:sz w:val="26"/>
          <w:szCs w:val="26"/>
        </w:rPr>
        <w:t xml:space="preserve">. (2013). Establishing computed tomography-defined visceral fat area thresholds for use in obesity-related cancer research. </w:t>
      </w:r>
      <w:r w:rsidRPr="00277E21">
        <w:rPr>
          <w:rFonts w:ascii="Times New Roman" w:hAnsi="Times New Roman"/>
          <w:i/>
          <w:iCs/>
          <w:sz w:val="26"/>
          <w:szCs w:val="26"/>
        </w:rPr>
        <w:t>Nutr Res</w:t>
      </w:r>
      <w:r w:rsidRPr="00277E21">
        <w:rPr>
          <w:rFonts w:ascii="Times New Roman" w:hAnsi="Times New Roman"/>
          <w:sz w:val="26"/>
          <w:szCs w:val="26"/>
        </w:rPr>
        <w:t xml:space="preserve">, </w:t>
      </w:r>
      <w:r w:rsidRPr="00277E21">
        <w:rPr>
          <w:rFonts w:ascii="Times New Roman" w:hAnsi="Times New Roman"/>
          <w:b/>
          <w:bCs/>
          <w:sz w:val="26"/>
          <w:szCs w:val="26"/>
        </w:rPr>
        <w:t>33</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171–179.</w:t>
      </w:r>
    </w:p>
    <w:p w14:paraId="581DFC47"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101.</w:t>
      </w:r>
      <w:r w:rsidRPr="00277E21">
        <w:rPr>
          <w:rFonts w:ascii="Times New Roman" w:hAnsi="Times New Roman"/>
          <w:sz w:val="26"/>
          <w:szCs w:val="26"/>
        </w:rPr>
        <w:tab/>
        <w:t>John Elflein Most overweight or obese countries worldwide. Statista, &lt;https://www.statista.com/statistics/308558/percentage-of-overweight-or-obese-in-selected-countries/&gt;, accessed: 06/06/2022.</w:t>
      </w:r>
    </w:p>
    <w:p w14:paraId="116421E9"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102.</w:t>
      </w:r>
      <w:r w:rsidRPr="00277E21">
        <w:rPr>
          <w:rFonts w:ascii="Times New Roman" w:hAnsi="Times New Roman"/>
          <w:sz w:val="26"/>
          <w:szCs w:val="26"/>
        </w:rPr>
        <w:tab/>
        <w:t xml:space="preserve">Howel D. (2011). Trends in the prevalence of obesity and overweight in English adults by age and birth cohort, 1991–2006. </w:t>
      </w:r>
      <w:r w:rsidRPr="00277E21">
        <w:rPr>
          <w:rFonts w:ascii="Times New Roman" w:hAnsi="Times New Roman"/>
          <w:i/>
          <w:iCs/>
          <w:sz w:val="26"/>
          <w:szCs w:val="26"/>
        </w:rPr>
        <w:t>Public Health Nutrition</w:t>
      </w:r>
      <w:r w:rsidRPr="00277E21">
        <w:rPr>
          <w:rFonts w:ascii="Times New Roman" w:hAnsi="Times New Roman"/>
          <w:sz w:val="26"/>
          <w:szCs w:val="26"/>
        </w:rPr>
        <w:t xml:space="preserve">, </w:t>
      </w:r>
      <w:r w:rsidRPr="00277E21">
        <w:rPr>
          <w:rFonts w:ascii="Times New Roman" w:hAnsi="Times New Roman"/>
          <w:b/>
          <w:bCs/>
          <w:sz w:val="26"/>
          <w:szCs w:val="26"/>
        </w:rPr>
        <w:t>14</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27–33.</w:t>
      </w:r>
    </w:p>
    <w:p w14:paraId="4975B39F" w14:textId="445AB76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103.</w:t>
      </w:r>
      <w:r w:rsidRPr="00277E21">
        <w:rPr>
          <w:rFonts w:ascii="Times New Roman" w:hAnsi="Times New Roman"/>
          <w:sz w:val="26"/>
          <w:szCs w:val="26"/>
        </w:rPr>
        <w:tab/>
        <w:t xml:space="preserve">Filozof C., Gonzalez C., Sereday M. </w:t>
      </w:r>
      <w:r w:rsidR="00F4387D">
        <w:rPr>
          <w:rFonts w:ascii="Times New Roman" w:hAnsi="Times New Roman"/>
          <w:sz w:val="26"/>
          <w:szCs w:val="26"/>
        </w:rPr>
        <w:t>et</w:t>
      </w:r>
      <w:r w:rsidR="00F4387D">
        <w:rPr>
          <w:rFonts w:ascii="Times New Roman" w:hAnsi="Times New Roman"/>
          <w:sz w:val="26"/>
          <w:szCs w:val="26"/>
          <w:lang w:val="vi-VN"/>
        </w:rPr>
        <w:t xml:space="preserve"> al</w:t>
      </w:r>
      <w:r w:rsidRPr="00277E21">
        <w:rPr>
          <w:rFonts w:ascii="Times New Roman" w:hAnsi="Times New Roman"/>
          <w:sz w:val="26"/>
          <w:szCs w:val="26"/>
        </w:rPr>
        <w:t xml:space="preserve">. (2001). Obesity prevalence and trends in Latin-American countries. </w:t>
      </w:r>
      <w:r w:rsidRPr="00277E21">
        <w:rPr>
          <w:rFonts w:ascii="Times New Roman" w:hAnsi="Times New Roman"/>
          <w:i/>
          <w:iCs/>
          <w:sz w:val="26"/>
          <w:szCs w:val="26"/>
        </w:rPr>
        <w:t>Obesity Reviews</w:t>
      </w:r>
      <w:r w:rsidRPr="00277E21">
        <w:rPr>
          <w:rFonts w:ascii="Times New Roman" w:hAnsi="Times New Roman"/>
          <w:sz w:val="26"/>
          <w:szCs w:val="26"/>
        </w:rPr>
        <w:t xml:space="preserve">, </w:t>
      </w:r>
      <w:r w:rsidRPr="00277E21">
        <w:rPr>
          <w:rFonts w:ascii="Times New Roman" w:hAnsi="Times New Roman"/>
          <w:b/>
          <w:bCs/>
          <w:sz w:val="26"/>
          <w:szCs w:val="26"/>
        </w:rPr>
        <w:t>2</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99–106.</w:t>
      </w:r>
    </w:p>
    <w:p w14:paraId="4378BBA5" w14:textId="0E41EAED"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104.</w:t>
      </w:r>
      <w:r w:rsidRPr="00277E21">
        <w:rPr>
          <w:rFonts w:ascii="Times New Roman" w:hAnsi="Times New Roman"/>
          <w:sz w:val="26"/>
          <w:szCs w:val="26"/>
        </w:rPr>
        <w:tab/>
        <w:t xml:space="preserve">Gallus S., Lugo A., Murisic B. </w:t>
      </w:r>
      <w:r w:rsidR="00F4387D">
        <w:rPr>
          <w:rFonts w:ascii="Times New Roman" w:hAnsi="Times New Roman"/>
          <w:sz w:val="26"/>
          <w:szCs w:val="26"/>
        </w:rPr>
        <w:t>et</w:t>
      </w:r>
      <w:r w:rsidR="00F4387D">
        <w:rPr>
          <w:rFonts w:ascii="Times New Roman" w:hAnsi="Times New Roman"/>
          <w:sz w:val="26"/>
          <w:szCs w:val="26"/>
          <w:lang w:val="vi-VN"/>
        </w:rPr>
        <w:t xml:space="preserve"> al</w:t>
      </w:r>
      <w:r w:rsidRPr="00277E21">
        <w:rPr>
          <w:rFonts w:ascii="Times New Roman" w:hAnsi="Times New Roman"/>
          <w:sz w:val="26"/>
          <w:szCs w:val="26"/>
        </w:rPr>
        <w:t xml:space="preserve">. (2015). Overweight and obesity in 16 European countries. </w:t>
      </w:r>
      <w:r w:rsidRPr="00277E21">
        <w:rPr>
          <w:rFonts w:ascii="Times New Roman" w:hAnsi="Times New Roman"/>
          <w:i/>
          <w:iCs/>
          <w:sz w:val="26"/>
          <w:szCs w:val="26"/>
        </w:rPr>
        <w:t>Eur J Nutr</w:t>
      </w:r>
      <w:r w:rsidRPr="00277E21">
        <w:rPr>
          <w:rFonts w:ascii="Times New Roman" w:hAnsi="Times New Roman"/>
          <w:sz w:val="26"/>
          <w:szCs w:val="26"/>
        </w:rPr>
        <w:t xml:space="preserve">, </w:t>
      </w:r>
      <w:r w:rsidRPr="00277E21">
        <w:rPr>
          <w:rFonts w:ascii="Times New Roman" w:hAnsi="Times New Roman"/>
          <w:b/>
          <w:bCs/>
          <w:sz w:val="26"/>
          <w:szCs w:val="26"/>
        </w:rPr>
        <w:t>54</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679–689.</w:t>
      </w:r>
    </w:p>
    <w:p w14:paraId="09C37D77"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105.</w:t>
      </w:r>
      <w:r w:rsidRPr="00277E21">
        <w:rPr>
          <w:rFonts w:ascii="Times New Roman" w:hAnsi="Times New Roman"/>
          <w:sz w:val="26"/>
          <w:szCs w:val="26"/>
        </w:rPr>
        <w:tab/>
        <w:t xml:space="preserve">Erem C. (2015). Prevalence of Overweight and Obesity in Turkey. </w:t>
      </w:r>
      <w:r w:rsidRPr="00277E21">
        <w:rPr>
          <w:rFonts w:ascii="Times New Roman" w:hAnsi="Times New Roman"/>
          <w:i/>
          <w:iCs/>
          <w:sz w:val="26"/>
          <w:szCs w:val="26"/>
        </w:rPr>
        <w:t>IJC Metabolic &amp; Endocrine</w:t>
      </w:r>
      <w:r w:rsidRPr="00277E21">
        <w:rPr>
          <w:rFonts w:ascii="Times New Roman" w:hAnsi="Times New Roman"/>
          <w:sz w:val="26"/>
          <w:szCs w:val="26"/>
        </w:rPr>
        <w:t xml:space="preserve">, </w:t>
      </w:r>
      <w:r w:rsidRPr="00277E21">
        <w:rPr>
          <w:rFonts w:ascii="Times New Roman" w:hAnsi="Times New Roman"/>
          <w:b/>
          <w:bCs/>
          <w:sz w:val="26"/>
          <w:szCs w:val="26"/>
        </w:rPr>
        <w:t>8</w:t>
      </w:r>
      <w:r w:rsidRPr="00277E21">
        <w:rPr>
          <w:rFonts w:ascii="Times New Roman" w:hAnsi="Times New Roman"/>
          <w:sz w:val="26"/>
          <w:szCs w:val="26"/>
        </w:rPr>
        <w:t>, 38–41.</w:t>
      </w:r>
    </w:p>
    <w:p w14:paraId="2BB0ED83" w14:textId="3D8F7E9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106.</w:t>
      </w:r>
      <w:r w:rsidRPr="00277E21">
        <w:rPr>
          <w:rFonts w:ascii="Times New Roman" w:hAnsi="Times New Roman"/>
          <w:sz w:val="26"/>
          <w:szCs w:val="26"/>
        </w:rPr>
        <w:tab/>
        <w:t xml:space="preserve">Mi Y.-J., Zhang B., Wang H.-J. </w:t>
      </w:r>
      <w:r w:rsidR="00F4387D">
        <w:rPr>
          <w:rFonts w:ascii="Times New Roman" w:hAnsi="Times New Roman"/>
          <w:sz w:val="26"/>
          <w:szCs w:val="26"/>
        </w:rPr>
        <w:t>et</w:t>
      </w:r>
      <w:r w:rsidR="00F4387D">
        <w:rPr>
          <w:rFonts w:ascii="Times New Roman" w:hAnsi="Times New Roman"/>
          <w:sz w:val="26"/>
          <w:szCs w:val="26"/>
          <w:lang w:val="vi-VN"/>
        </w:rPr>
        <w:t xml:space="preserve"> al</w:t>
      </w:r>
      <w:r w:rsidRPr="00277E21">
        <w:rPr>
          <w:rFonts w:ascii="Times New Roman" w:hAnsi="Times New Roman"/>
          <w:sz w:val="26"/>
          <w:szCs w:val="26"/>
        </w:rPr>
        <w:t xml:space="preserve">. (2015). Prevalence and Secular Trends in Obesity Among Chinese Adults, 1991−2011. </w:t>
      </w:r>
      <w:r w:rsidRPr="00277E21">
        <w:rPr>
          <w:rFonts w:ascii="Times New Roman" w:hAnsi="Times New Roman"/>
          <w:i/>
          <w:iCs/>
          <w:sz w:val="26"/>
          <w:szCs w:val="26"/>
        </w:rPr>
        <w:t>American Journal of Preventive Medicine</w:t>
      </w:r>
      <w:r w:rsidRPr="00277E21">
        <w:rPr>
          <w:rFonts w:ascii="Times New Roman" w:hAnsi="Times New Roman"/>
          <w:sz w:val="26"/>
          <w:szCs w:val="26"/>
        </w:rPr>
        <w:t xml:space="preserve">, </w:t>
      </w:r>
      <w:r w:rsidRPr="00277E21">
        <w:rPr>
          <w:rFonts w:ascii="Times New Roman" w:hAnsi="Times New Roman"/>
          <w:b/>
          <w:bCs/>
          <w:sz w:val="26"/>
          <w:szCs w:val="26"/>
        </w:rPr>
        <w:t>49</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661–669.</w:t>
      </w:r>
    </w:p>
    <w:p w14:paraId="3D9485AB" w14:textId="6DB9319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107.</w:t>
      </w:r>
      <w:r w:rsidRPr="00277E21">
        <w:rPr>
          <w:rFonts w:ascii="Times New Roman" w:hAnsi="Times New Roman"/>
          <w:sz w:val="26"/>
          <w:szCs w:val="26"/>
        </w:rPr>
        <w:tab/>
        <w:t xml:space="preserve">Wang L., Zhou B., Zhao Z. </w:t>
      </w:r>
      <w:r w:rsidR="00F4387D">
        <w:rPr>
          <w:rFonts w:ascii="Times New Roman" w:hAnsi="Times New Roman"/>
          <w:sz w:val="26"/>
          <w:szCs w:val="26"/>
        </w:rPr>
        <w:t>et</w:t>
      </w:r>
      <w:r w:rsidR="00F4387D">
        <w:rPr>
          <w:rFonts w:ascii="Times New Roman" w:hAnsi="Times New Roman"/>
          <w:sz w:val="26"/>
          <w:szCs w:val="26"/>
          <w:lang w:val="vi-VN"/>
        </w:rPr>
        <w:t xml:space="preserve"> al</w:t>
      </w:r>
      <w:r w:rsidRPr="00277E21">
        <w:rPr>
          <w:rFonts w:ascii="Times New Roman" w:hAnsi="Times New Roman"/>
          <w:sz w:val="26"/>
          <w:szCs w:val="26"/>
        </w:rPr>
        <w:t xml:space="preserve">. (2021). Body-mass index and obesity in urban and rural China: findings from consecutive nationally representative surveys during 2004–18. </w:t>
      </w:r>
      <w:r w:rsidRPr="00277E21">
        <w:rPr>
          <w:rFonts w:ascii="Times New Roman" w:hAnsi="Times New Roman"/>
          <w:i/>
          <w:iCs/>
          <w:sz w:val="26"/>
          <w:szCs w:val="26"/>
        </w:rPr>
        <w:t>The Lancet</w:t>
      </w:r>
      <w:r w:rsidRPr="00277E21">
        <w:rPr>
          <w:rFonts w:ascii="Times New Roman" w:hAnsi="Times New Roman"/>
          <w:sz w:val="26"/>
          <w:szCs w:val="26"/>
        </w:rPr>
        <w:t xml:space="preserve">, </w:t>
      </w:r>
      <w:r w:rsidRPr="00277E21">
        <w:rPr>
          <w:rFonts w:ascii="Times New Roman" w:hAnsi="Times New Roman"/>
          <w:b/>
          <w:bCs/>
          <w:sz w:val="26"/>
          <w:szCs w:val="26"/>
        </w:rPr>
        <w:t>398</w:t>
      </w:r>
      <w:r w:rsidRPr="00277E21">
        <w:rPr>
          <w:rFonts w:ascii="Times New Roman" w:hAnsi="Times New Roman"/>
          <w:sz w:val="26"/>
          <w:szCs w:val="26"/>
        </w:rPr>
        <w:t>(</w:t>
      </w:r>
      <w:r w:rsidRPr="00277E21">
        <w:rPr>
          <w:rFonts w:ascii="Times New Roman" w:hAnsi="Times New Roman"/>
          <w:b/>
          <w:bCs/>
          <w:sz w:val="26"/>
          <w:szCs w:val="26"/>
        </w:rPr>
        <w:t>10294</w:t>
      </w:r>
      <w:r w:rsidRPr="00277E21">
        <w:rPr>
          <w:rFonts w:ascii="Times New Roman" w:hAnsi="Times New Roman"/>
          <w:sz w:val="26"/>
          <w:szCs w:val="26"/>
        </w:rPr>
        <w:t>), 53–63.</w:t>
      </w:r>
    </w:p>
    <w:p w14:paraId="05D8CB1D" w14:textId="002DA6C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108.</w:t>
      </w:r>
      <w:r w:rsidRPr="00277E21">
        <w:rPr>
          <w:rFonts w:ascii="Times New Roman" w:hAnsi="Times New Roman"/>
          <w:sz w:val="26"/>
          <w:szCs w:val="26"/>
        </w:rPr>
        <w:tab/>
        <w:t xml:space="preserve">Nguyen M.D., Beresford S.A., Drewnowski A. (2007). Trends in overweight by socio-economic status in Vietnam: 1992 to 2002. </w:t>
      </w:r>
      <w:r w:rsidRPr="00277E21">
        <w:rPr>
          <w:rFonts w:ascii="Times New Roman" w:hAnsi="Times New Roman"/>
          <w:i/>
          <w:iCs/>
          <w:sz w:val="26"/>
          <w:szCs w:val="26"/>
        </w:rPr>
        <w:t>Public Health Nutrition</w:t>
      </w:r>
      <w:r w:rsidRPr="00277E21">
        <w:rPr>
          <w:rFonts w:ascii="Times New Roman" w:hAnsi="Times New Roman"/>
          <w:sz w:val="26"/>
          <w:szCs w:val="26"/>
        </w:rPr>
        <w:t xml:space="preserve">, </w:t>
      </w:r>
      <w:r w:rsidRPr="00277E21">
        <w:rPr>
          <w:rFonts w:ascii="Times New Roman" w:hAnsi="Times New Roman"/>
          <w:b/>
          <w:bCs/>
          <w:sz w:val="26"/>
          <w:szCs w:val="26"/>
        </w:rPr>
        <w:t>10</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115–121.</w:t>
      </w:r>
    </w:p>
    <w:p w14:paraId="68F4D0C7" w14:textId="5E0D76FA" w:rsidR="00310F8F" w:rsidRPr="003E6B2D" w:rsidRDefault="00310F8F" w:rsidP="00277E21">
      <w:pPr>
        <w:pStyle w:val="Bibliography"/>
        <w:jc w:val="both"/>
        <w:rPr>
          <w:rFonts w:ascii="Times New Roman" w:hAnsi="Times New Roman"/>
          <w:sz w:val="26"/>
          <w:szCs w:val="26"/>
          <w:lang w:val="vi-VN"/>
        </w:rPr>
      </w:pPr>
      <w:r w:rsidRPr="00277E21">
        <w:rPr>
          <w:rFonts w:ascii="Times New Roman" w:hAnsi="Times New Roman"/>
          <w:sz w:val="26"/>
          <w:szCs w:val="26"/>
        </w:rPr>
        <w:t>109.</w:t>
      </w:r>
      <w:r w:rsidRPr="00277E21">
        <w:rPr>
          <w:rFonts w:ascii="Times New Roman" w:hAnsi="Times New Roman"/>
          <w:sz w:val="26"/>
          <w:szCs w:val="26"/>
        </w:rPr>
        <w:tab/>
      </w:r>
      <w:r w:rsidR="003E6B2D">
        <w:rPr>
          <w:rFonts w:ascii="Times New Roman" w:hAnsi="Times New Roman"/>
          <w:sz w:val="26"/>
          <w:szCs w:val="26"/>
        </w:rPr>
        <w:t>Nguyễn</w:t>
      </w:r>
      <w:r w:rsidR="003E6B2D">
        <w:rPr>
          <w:rFonts w:ascii="Times New Roman" w:hAnsi="Times New Roman"/>
          <w:sz w:val="26"/>
          <w:szCs w:val="26"/>
          <w:lang w:val="vi-VN"/>
        </w:rPr>
        <w:t xml:space="preserve"> Lê Thanh Trúc, Ngô Thị Thúy Nhi và cộng sự (2018). Tỉ lệ thừa cân, béo phì và các yếu tố liên quan ở phụ nữ 40-59 tuổi tại huyện Càng Long, tỉnh Trà Vinh năm 2017. </w:t>
      </w:r>
      <w:r w:rsidR="003E6B2D" w:rsidRPr="003E6B2D">
        <w:rPr>
          <w:rFonts w:ascii="Times New Roman" w:hAnsi="Times New Roman"/>
          <w:i/>
          <w:iCs/>
          <w:sz w:val="26"/>
          <w:szCs w:val="26"/>
          <w:lang w:val="vi-VN"/>
        </w:rPr>
        <w:t>Tạp chí khoa học Trường Đại học Trà Vinh,</w:t>
      </w:r>
      <w:r w:rsidR="003E6B2D">
        <w:rPr>
          <w:rFonts w:ascii="Times New Roman" w:hAnsi="Times New Roman"/>
          <w:sz w:val="26"/>
          <w:szCs w:val="26"/>
          <w:lang w:val="vi-VN"/>
        </w:rPr>
        <w:t xml:space="preserve"> số 32, tháng 12 năm 2018</w:t>
      </w:r>
      <w:r w:rsidRPr="00277E21">
        <w:rPr>
          <w:rFonts w:ascii="Times New Roman" w:hAnsi="Times New Roman"/>
          <w:sz w:val="26"/>
          <w:szCs w:val="26"/>
        </w:rPr>
        <w:t>. &lt;https://123docz.net/document/7188567-ti-le-thua-can-beo-phi-va-cac-yeu-to-lien-quan-o-phu-nu-tu-40-59-tuoi-tai-huyen-cang-long-tinh-tra-vinh-nam-2017.htm&gt;, accessed: 10/06/2023.</w:t>
      </w:r>
    </w:p>
    <w:p w14:paraId="12FA59CF"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110.</w:t>
      </w:r>
      <w:r w:rsidRPr="00277E21">
        <w:rPr>
          <w:rFonts w:ascii="Times New Roman" w:hAnsi="Times New Roman"/>
          <w:sz w:val="26"/>
          <w:szCs w:val="26"/>
        </w:rPr>
        <w:tab/>
        <w:t>Đặng Thúy Hồng (2015). Tình trạng dinh dưỡng và một số yếu tố nguy cơ mắc các bệnh mạn tính không lây của trường Đại học Y Hà Nội trong đợt khám sức khỏe định kỳ năm 2015. .</w:t>
      </w:r>
    </w:p>
    <w:p w14:paraId="295402D0"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111.</w:t>
      </w:r>
      <w:r w:rsidRPr="00277E21">
        <w:rPr>
          <w:rFonts w:ascii="Times New Roman" w:hAnsi="Times New Roman"/>
          <w:sz w:val="26"/>
          <w:szCs w:val="26"/>
        </w:rPr>
        <w:tab/>
        <w:t xml:space="preserve">Lê Danh Tuyên và Cao Thị Thu Hương (2018). Thực trạng thừa cân- béo phì, tăng huyết áp và mối liên quan với tình trạng acid uric máu của người trưởng thành 40-69 tuổi tại một xã và thị trấn thuộc Huyện Đan Phượng. </w:t>
      </w:r>
      <w:r w:rsidRPr="00277E21">
        <w:rPr>
          <w:rFonts w:ascii="Times New Roman" w:hAnsi="Times New Roman"/>
          <w:i/>
          <w:iCs/>
          <w:sz w:val="26"/>
          <w:szCs w:val="26"/>
        </w:rPr>
        <w:t>Tạp chí Dinh dưỡng &amp; Thực phẩm</w:t>
      </w:r>
      <w:r w:rsidRPr="00277E21">
        <w:rPr>
          <w:rFonts w:ascii="Times New Roman" w:hAnsi="Times New Roman"/>
          <w:sz w:val="26"/>
          <w:szCs w:val="26"/>
        </w:rPr>
        <w:t xml:space="preserve">, </w:t>
      </w:r>
      <w:r w:rsidRPr="00277E21">
        <w:rPr>
          <w:rFonts w:ascii="Times New Roman" w:hAnsi="Times New Roman"/>
          <w:b/>
          <w:bCs/>
          <w:sz w:val="26"/>
          <w:szCs w:val="26"/>
        </w:rPr>
        <w:t>14</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1–8.</w:t>
      </w:r>
    </w:p>
    <w:p w14:paraId="16FCAA46" w14:textId="29191EF9"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112.</w:t>
      </w:r>
      <w:r w:rsidRPr="00277E21">
        <w:rPr>
          <w:rFonts w:ascii="Times New Roman" w:hAnsi="Times New Roman"/>
          <w:sz w:val="26"/>
          <w:szCs w:val="26"/>
        </w:rPr>
        <w:tab/>
        <w:t>Popkin B.M.</w:t>
      </w:r>
      <w:r w:rsidR="003E6B2D">
        <w:rPr>
          <w:rFonts w:ascii="Times New Roman" w:hAnsi="Times New Roman"/>
          <w:sz w:val="26"/>
          <w:szCs w:val="26"/>
          <w:lang w:val="vi-VN"/>
        </w:rPr>
        <w:t xml:space="preserve"> &amp; </w:t>
      </w:r>
      <w:r w:rsidRPr="00277E21">
        <w:rPr>
          <w:rFonts w:ascii="Times New Roman" w:hAnsi="Times New Roman"/>
          <w:sz w:val="26"/>
          <w:szCs w:val="26"/>
        </w:rPr>
        <w:t xml:space="preserve">Doak C.M. (1998). The obesity epidemic is a worldwide phenomenon. </w:t>
      </w:r>
      <w:r w:rsidRPr="00277E21">
        <w:rPr>
          <w:rFonts w:ascii="Times New Roman" w:hAnsi="Times New Roman"/>
          <w:i/>
          <w:iCs/>
          <w:sz w:val="26"/>
          <w:szCs w:val="26"/>
        </w:rPr>
        <w:t>Nutr Rev</w:t>
      </w:r>
      <w:r w:rsidRPr="00277E21">
        <w:rPr>
          <w:rFonts w:ascii="Times New Roman" w:hAnsi="Times New Roman"/>
          <w:sz w:val="26"/>
          <w:szCs w:val="26"/>
        </w:rPr>
        <w:t xml:space="preserve">, </w:t>
      </w:r>
      <w:r w:rsidRPr="00277E21">
        <w:rPr>
          <w:rFonts w:ascii="Times New Roman" w:hAnsi="Times New Roman"/>
          <w:b/>
          <w:bCs/>
          <w:sz w:val="26"/>
          <w:szCs w:val="26"/>
        </w:rPr>
        <w:t>56</w:t>
      </w:r>
      <w:r w:rsidRPr="00277E21">
        <w:rPr>
          <w:rFonts w:ascii="Times New Roman" w:hAnsi="Times New Roman"/>
          <w:sz w:val="26"/>
          <w:szCs w:val="26"/>
        </w:rPr>
        <w:t>(</w:t>
      </w:r>
      <w:r w:rsidRPr="00277E21">
        <w:rPr>
          <w:rFonts w:ascii="Times New Roman" w:hAnsi="Times New Roman"/>
          <w:b/>
          <w:bCs/>
          <w:sz w:val="26"/>
          <w:szCs w:val="26"/>
        </w:rPr>
        <w:t>4 Pt 1</w:t>
      </w:r>
      <w:r w:rsidRPr="00277E21">
        <w:rPr>
          <w:rFonts w:ascii="Times New Roman" w:hAnsi="Times New Roman"/>
          <w:sz w:val="26"/>
          <w:szCs w:val="26"/>
        </w:rPr>
        <w:t>), 106–114.</w:t>
      </w:r>
    </w:p>
    <w:p w14:paraId="761D088F"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113.</w:t>
      </w:r>
      <w:r w:rsidRPr="00277E21">
        <w:rPr>
          <w:rFonts w:ascii="Times New Roman" w:hAnsi="Times New Roman"/>
          <w:sz w:val="26"/>
          <w:szCs w:val="26"/>
        </w:rPr>
        <w:tab/>
        <w:t xml:space="preserve">Norgan N.G. (1997). The beneficial effects of body fat and adipose tissue in humans. </w:t>
      </w:r>
      <w:r w:rsidRPr="00277E21">
        <w:rPr>
          <w:rFonts w:ascii="Times New Roman" w:hAnsi="Times New Roman"/>
          <w:i/>
          <w:iCs/>
          <w:sz w:val="26"/>
          <w:szCs w:val="26"/>
        </w:rPr>
        <w:t>Int J Obes Relat Metab Disord</w:t>
      </w:r>
      <w:r w:rsidRPr="00277E21">
        <w:rPr>
          <w:rFonts w:ascii="Times New Roman" w:hAnsi="Times New Roman"/>
          <w:sz w:val="26"/>
          <w:szCs w:val="26"/>
        </w:rPr>
        <w:t xml:space="preserve">, </w:t>
      </w:r>
      <w:r w:rsidRPr="00277E21">
        <w:rPr>
          <w:rFonts w:ascii="Times New Roman" w:hAnsi="Times New Roman"/>
          <w:b/>
          <w:bCs/>
          <w:sz w:val="26"/>
          <w:szCs w:val="26"/>
        </w:rPr>
        <w:t>21</w:t>
      </w:r>
      <w:r w:rsidRPr="00277E21">
        <w:rPr>
          <w:rFonts w:ascii="Times New Roman" w:hAnsi="Times New Roman"/>
          <w:sz w:val="26"/>
          <w:szCs w:val="26"/>
        </w:rPr>
        <w:t>(</w:t>
      </w:r>
      <w:r w:rsidRPr="00277E21">
        <w:rPr>
          <w:rFonts w:ascii="Times New Roman" w:hAnsi="Times New Roman"/>
          <w:b/>
          <w:bCs/>
          <w:sz w:val="26"/>
          <w:szCs w:val="26"/>
        </w:rPr>
        <w:t>9</w:t>
      </w:r>
      <w:r w:rsidRPr="00277E21">
        <w:rPr>
          <w:rFonts w:ascii="Times New Roman" w:hAnsi="Times New Roman"/>
          <w:sz w:val="26"/>
          <w:szCs w:val="26"/>
        </w:rPr>
        <w:t>), 738–746.</w:t>
      </w:r>
    </w:p>
    <w:p w14:paraId="52DE3A94" w14:textId="6988556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114.</w:t>
      </w:r>
      <w:r w:rsidRPr="00277E21">
        <w:rPr>
          <w:rFonts w:ascii="Times New Roman" w:hAnsi="Times New Roman"/>
          <w:sz w:val="26"/>
          <w:szCs w:val="26"/>
        </w:rPr>
        <w:tab/>
        <w:t xml:space="preserve">Aboulghate M., Elaghoury A., Elebrashy I. </w:t>
      </w:r>
      <w:r w:rsidR="003E6B2D">
        <w:rPr>
          <w:rFonts w:ascii="Times New Roman" w:hAnsi="Times New Roman"/>
          <w:sz w:val="26"/>
          <w:szCs w:val="26"/>
        </w:rPr>
        <w:t>et</w:t>
      </w:r>
      <w:r w:rsidR="003E6B2D">
        <w:rPr>
          <w:rFonts w:ascii="Times New Roman" w:hAnsi="Times New Roman"/>
          <w:sz w:val="26"/>
          <w:szCs w:val="26"/>
          <w:lang w:val="vi-VN"/>
        </w:rPr>
        <w:t xml:space="preserve"> al</w:t>
      </w:r>
      <w:r w:rsidRPr="00277E21">
        <w:rPr>
          <w:rFonts w:ascii="Times New Roman" w:hAnsi="Times New Roman"/>
          <w:sz w:val="26"/>
          <w:szCs w:val="26"/>
        </w:rPr>
        <w:t xml:space="preserve">. (2021). The Burden of Obesity in Egypt. </w:t>
      </w:r>
      <w:r w:rsidRPr="00277E21">
        <w:rPr>
          <w:rFonts w:ascii="Times New Roman" w:hAnsi="Times New Roman"/>
          <w:i/>
          <w:iCs/>
          <w:sz w:val="26"/>
          <w:szCs w:val="26"/>
        </w:rPr>
        <w:t>Front Public Health</w:t>
      </w:r>
      <w:r w:rsidRPr="00277E21">
        <w:rPr>
          <w:rFonts w:ascii="Times New Roman" w:hAnsi="Times New Roman"/>
          <w:sz w:val="26"/>
          <w:szCs w:val="26"/>
        </w:rPr>
        <w:t xml:space="preserve">, </w:t>
      </w:r>
      <w:r w:rsidRPr="00277E21">
        <w:rPr>
          <w:rFonts w:ascii="Times New Roman" w:hAnsi="Times New Roman"/>
          <w:b/>
          <w:bCs/>
          <w:sz w:val="26"/>
          <w:szCs w:val="26"/>
        </w:rPr>
        <w:t>9</w:t>
      </w:r>
      <w:r w:rsidRPr="00277E21">
        <w:rPr>
          <w:rFonts w:ascii="Times New Roman" w:hAnsi="Times New Roman"/>
          <w:sz w:val="26"/>
          <w:szCs w:val="26"/>
        </w:rPr>
        <w:t>, 718978.</w:t>
      </w:r>
    </w:p>
    <w:p w14:paraId="327A1782"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115.</w:t>
      </w:r>
      <w:r w:rsidRPr="00277E21">
        <w:rPr>
          <w:rFonts w:ascii="Times New Roman" w:hAnsi="Times New Roman"/>
          <w:sz w:val="26"/>
          <w:szCs w:val="26"/>
        </w:rPr>
        <w:tab/>
        <w:t xml:space="preserve">Ritchie H. và Roser M. (2017). Obesity. </w:t>
      </w:r>
      <w:r w:rsidRPr="00277E21">
        <w:rPr>
          <w:rFonts w:ascii="Times New Roman" w:hAnsi="Times New Roman"/>
          <w:i/>
          <w:iCs/>
          <w:sz w:val="26"/>
          <w:szCs w:val="26"/>
        </w:rPr>
        <w:t>Our World in Data</w:t>
      </w:r>
      <w:r w:rsidRPr="00277E21">
        <w:rPr>
          <w:rFonts w:ascii="Times New Roman" w:hAnsi="Times New Roman"/>
          <w:sz w:val="26"/>
          <w:szCs w:val="26"/>
        </w:rPr>
        <w:t>.</w:t>
      </w:r>
    </w:p>
    <w:p w14:paraId="10E4A49B"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116.</w:t>
      </w:r>
      <w:r w:rsidRPr="00277E21">
        <w:rPr>
          <w:rFonts w:ascii="Times New Roman" w:hAnsi="Times New Roman"/>
          <w:sz w:val="26"/>
          <w:szCs w:val="26"/>
        </w:rPr>
        <w:tab/>
        <w:t xml:space="preserve">Bộ Y tế và Viện Dinh dưỡng Quốc gia (2003), </w:t>
      </w:r>
      <w:r w:rsidRPr="00277E21">
        <w:rPr>
          <w:rFonts w:ascii="Times New Roman" w:hAnsi="Times New Roman"/>
          <w:i/>
          <w:iCs/>
          <w:sz w:val="26"/>
          <w:szCs w:val="26"/>
        </w:rPr>
        <w:t>Tổng điều tra dinh dưỡng Quốc gia năm 2000</w:t>
      </w:r>
      <w:r w:rsidRPr="00277E21">
        <w:rPr>
          <w:rFonts w:ascii="Times New Roman" w:hAnsi="Times New Roman"/>
          <w:sz w:val="26"/>
          <w:szCs w:val="26"/>
        </w:rPr>
        <w:t>, Nhà Xuất bản Y học Hà Nội.</w:t>
      </w:r>
    </w:p>
    <w:p w14:paraId="2E8B81A3"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117.</w:t>
      </w:r>
      <w:r w:rsidRPr="00277E21">
        <w:rPr>
          <w:rFonts w:ascii="Times New Roman" w:hAnsi="Times New Roman"/>
          <w:sz w:val="26"/>
          <w:szCs w:val="26"/>
        </w:rPr>
        <w:tab/>
        <w:t>Vũ Thị Thu Hiền, Nguyễn Thị Lâm, và Đỗ Thị Ngọc Diệp (2013). Tỷ lệ thừa cân béo phì và các yếu tố nguy cơ ở người trưởng thành từ 20 tuổi trở lên tại Hà Nội, Thừa Thiên Huế và thành phố Hồ Chí Minh. Dinh dưỡng và Thực phẩm, 9, 89.</w:t>
      </w:r>
    </w:p>
    <w:p w14:paraId="38F90DF3"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118.</w:t>
      </w:r>
      <w:r w:rsidRPr="00277E21">
        <w:rPr>
          <w:rFonts w:ascii="Times New Roman" w:hAnsi="Times New Roman"/>
          <w:sz w:val="26"/>
          <w:szCs w:val="26"/>
        </w:rPr>
        <w:tab/>
        <w:t xml:space="preserve">Adults (US) N.O.E.I.E.P. on the I. Evaluation, and Treatment of Obesity in (1998), </w:t>
      </w:r>
      <w:r w:rsidRPr="00277E21">
        <w:rPr>
          <w:rFonts w:ascii="Times New Roman" w:hAnsi="Times New Roman"/>
          <w:i/>
          <w:iCs/>
          <w:sz w:val="26"/>
          <w:szCs w:val="26"/>
        </w:rPr>
        <w:t>Clinical Guidelines on the Identification, Evaluation, and Treatment of Overweight and Obesity in Adults</w:t>
      </w:r>
      <w:r w:rsidRPr="00277E21">
        <w:rPr>
          <w:rFonts w:ascii="Times New Roman" w:hAnsi="Times New Roman"/>
          <w:sz w:val="26"/>
          <w:szCs w:val="26"/>
        </w:rPr>
        <w:t>, National Heart, Lung, and Blood Institute.</w:t>
      </w:r>
    </w:p>
    <w:p w14:paraId="459904E9" w14:textId="3C50DFC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119.</w:t>
      </w:r>
      <w:r w:rsidRPr="00277E21">
        <w:rPr>
          <w:rFonts w:ascii="Times New Roman" w:hAnsi="Times New Roman"/>
          <w:sz w:val="26"/>
          <w:szCs w:val="26"/>
        </w:rPr>
        <w:tab/>
        <w:t xml:space="preserve">Williamson D.F., Kahn H.S., Remington P.L. </w:t>
      </w:r>
      <w:r w:rsidR="003E6B2D">
        <w:rPr>
          <w:rFonts w:ascii="Times New Roman" w:hAnsi="Times New Roman"/>
          <w:sz w:val="26"/>
          <w:szCs w:val="26"/>
        </w:rPr>
        <w:t>et</w:t>
      </w:r>
      <w:r w:rsidR="003E6B2D">
        <w:rPr>
          <w:rFonts w:ascii="Times New Roman" w:hAnsi="Times New Roman"/>
          <w:sz w:val="26"/>
          <w:szCs w:val="26"/>
          <w:lang w:val="vi-VN"/>
        </w:rPr>
        <w:t xml:space="preserve"> </w:t>
      </w:r>
      <w:r w:rsidR="00E031E1">
        <w:rPr>
          <w:rFonts w:ascii="Times New Roman" w:hAnsi="Times New Roman"/>
          <w:sz w:val="26"/>
          <w:szCs w:val="26"/>
          <w:lang w:val="vi-VN"/>
        </w:rPr>
        <w:t>al</w:t>
      </w:r>
      <w:r w:rsidRPr="00277E21">
        <w:rPr>
          <w:rFonts w:ascii="Times New Roman" w:hAnsi="Times New Roman"/>
          <w:sz w:val="26"/>
          <w:szCs w:val="26"/>
        </w:rPr>
        <w:t xml:space="preserve">. (1990). The 10-year incidence of overweight and major weight gain in US adults. </w:t>
      </w:r>
      <w:r w:rsidRPr="00277E21">
        <w:rPr>
          <w:rFonts w:ascii="Times New Roman" w:hAnsi="Times New Roman"/>
          <w:i/>
          <w:iCs/>
          <w:sz w:val="26"/>
          <w:szCs w:val="26"/>
        </w:rPr>
        <w:t>Arch Intern Med</w:t>
      </w:r>
      <w:r w:rsidRPr="00277E21">
        <w:rPr>
          <w:rFonts w:ascii="Times New Roman" w:hAnsi="Times New Roman"/>
          <w:sz w:val="26"/>
          <w:szCs w:val="26"/>
        </w:rPr>
        <w:t xml:space="preserve">, </w:t>
      </w:r>
      <w:r w:rsidRPr="00277E21">
        <w:rPr>
          <w:rFonts w:ascii="Times New Roman" w:hAnsi="Times New Roman"/>
          <w:b/>
          <w:bCs/>
          <w:sz w:val="26"/>
          <w:szCs w:val="26"/>
        </w:rPr>
        <w:t>150</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665–672.</w:t>
      </w:r>
    </w:p>
    <w:p w14:paraId="1A5E2C1F"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120.</w:t>
      </w:r>
      <w:r w:rsidRPr="00277E21">
        <w:rPr>
          <w:rFonts w:ascii="Times New Roman" w:hAnsi="Times New Roman"/>
          <w:sz w:val="26"/>
          <w:szCs w:val="26"/>
        </w:rPr>
        <w:tab/>
        <w:t>Brian Houle (2013). How Obesity Relates to Socioeconomic Status. PRB, &lt;https://www.prb.org/resources/how-obesity-relates-to-socioeconomic-status/&gt;, accessed: 03/06/2022.</w:t>
      </w:r>
    </w:p>
    <w:p w14:paraId="29CF740F"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121.</w:t>
      </w:r>
      <w:r w:rsidRPr="00277E21">
        <w:rPr>
          <w:rFonts w:ascii="Times New Roman" w:hAnsi="Times New Roman"/>
          <w:sz w:val="26"/>
          <w:szCs w:val="26"/>
        </w:rPr>
        <w:tab/>
        <w:t>Hạnh Nguyễn (2019). Việt Nam cần phải có chiến lược để vượt bẫy thu nhập trung bình. &lt;https://mof.gov.vn/webcenter/portal/vclvcstc/pages_r/l/chi-tiet-tin?dDocName=MOFUCM159095&gt;, accessed: 03/06/2022.</w:t>
      </w:r>
    </w:p>
    <w:p w14:paraId="16A43247" w14:textId="2829D7B9"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122.</w:t>
      </w:r>
      <w:r w:rsidRPr="00277E21">
        <w:rPr>
          <w:rFonts w:ascii="Times New Roman" w:hAnsi="Times New Roman"/>
          <w:sz w:val="26"/>
          <w:szCs w:val="26"/>
        </w:rPr>
        <w:tab/>
        <w:t xml:space="preserve">Frood S., Johnston L.M., Matteson C.L.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(2013). Obesity, Complexity, and the Role of the Health System. </w:t>
      </w:r>
      <w:r w:rsidRPr="00277E21">
        <w:rPr>
          <w:rFonts w:ascii="Times New Roman" w:hAnsi="Times New Roman"/>
          <w:i/>
          <w:iCs/>
          <w:sz w:val="26"/>
          <w:szCs w:val="26"/>
        </w:rPr>
        <w:t>Curr Obes Rep</w:t>
      </w:r>
      <w:r w:rsidRPr="00277E21">
        <w:rPr>
          <w:rFonts w:ascii="Times New Roman" w:hAnsi="Times New Roman"/>
          <w:sz w:val="26"/>
          <w:szCs w:val="26"/>
        </w:rPr>
        <w:t xml:space="preserve">, </w:t>
      </w:r>
      <w:r w:rsidRPr="00277E21">
        <w:rPr>
          <w:rFonts w:ascii="Times New Roman" w:hAnsi="Times New Roman"/>
          <w:b/>
          <w:bCs/>
          <w:sz w:val="26"/>
          <w:szCs w:val="26"/>
        </w:rPr>
        <w:t>2</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320–326.</w:t>
      </w:r>
    </w:p>
    <w:p w14:paraId="34298491" w14:textId="2037792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123.</w:t>
      </w:r>
      <w:r w:rsidRPr="00277E21">
        <w:rPr>
          <w:rFonts w:ascii="Times New Roman" w:hAnsi="Times New Roman"/>
          <w:sz w:val="26"/>
          <w:szCs w:val="26"/>
        </w:rPr>
        <w:tab/>
        <w:t xml:space="preserve">Evert A.B. </w:t>
      </w:r>
      <w:r w:rsidR="00E031E1">
        <w:rPr>
          <w:rFonts w:ascii="Times New Roman" w:hAnsi="Times New Roman"/>
          <w:sz w:val="26"/>
          <w:szCs w:val="26"/>
          <w:lang w:val="vi-VN"/>
        </w:rPr>
        <w:t xml:space="preserve">&amp; </w:t>
      </w:r>
      <w:r w:rsidRPr="00277E21">
        <w:rPr>
          <w:rFonts w:ascii="Times New Roman" w:hAnsi="Times New Roman"/>
          <w:sz w:val="26"/>
          <w:szCs w:val="26"/>
        </w:rPr>
        <w:t xml:space="preserve">Franz M.J. (2017). Why Weight Loss Maintenance Is Difficult. </w:t>
      </w:r>
      <w:r w:rsidRPr="00277E21">
        <w:rPr>
          <w:rFonts w:ascii="Times New Roman" w:hAnsi="Times New Roman"/>
          <w:i/>
          <w:iCs/>
          <w:sz w:val="26"/>
          <w:szCs w:val="26"/>
        </w:rPr>
        <w:t>Diabetes Spectr</w:t>
      </w:r>
      <w:r w:rsidRPr="00277E21">
        <w:rPr>
          <w:rFonts w:ascii="Times New Roman" w:hAnsi="Times New Roman"/>
          <w:sz w:val="26"/>
          <w:szCs w:val="26"/>
        </w:rPr>
        <w:t xml:space="preserve">, </w:t>
      </w:r>
      <w:r w:rsidRPr="00277E21">
        <w:rPr>
          <w:rFonts w:ascii="Times New Roman" w:hAnsi="Times New Roman"/>
          <w:b/>
          <w:bCs/>
          <w:sz w:val="26"/>
          <w:szCs w:val="26"/>
        </w:rPr>
        <w:t>30</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153–156.</w:t>
      </w:r>
    </w:p>
    <w:p w14:paraId="37CF800C" w14:textId="3F3B636C"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124.</w:t>
      </w:r>
      <w:r w:rsidRPr="00277E21">
        <w:rPr>
          <w:rFonts w:ascii="Times New Roman" w:hAnsi="Times New Roman"/>
          <w:sz w:val="26"/>
          <w:szCs w:val="26"/>
        </w:rPr>
        <w:tab/>
        <w:t xml:space="preserve">Phelan S.M., Burgess D.J., Yeazel M.W.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(2015). Impact of weight bias and stigma on quality of care and outcomes for patients with obesity. </w:t>
      </w:r>
      <w:r w:rsidRPr="00277E21">
        <w:rPr>
          <w:rFonts w:ascii="Times New Roman" w:hAnsi="Times New Roman"/>
          <w:i/>
          <w:iCs/>
          <w:sz w:val="26"/>
          <w:szCs w:val="26"/>
        </w:rPr>
        <w:t>Obes Rev</w:t>
      </w:r>
      <w:r w:rsidRPr="00277E21">
        <w:rPr>
          <w:rFonts w:ascii="Times New Roman" w:hAnsi="Times New Roman"/>
          <w:sz w:val="26"/>
          <w:szCs w:val="26"/>
        </w:rPr>
        <w:t xml:space="preserve">, </w:t>
      </w:r>
      <w:r w:rsidRPr="00277E21">
        <w:rPr>
          <w:rFonts w:ascii="Times New Roman" w:hAnsi="Times New Roman"/>
          <w:b/>
          <w:bCs/>
          <w:sz w:val="26"/>
          <w:szCs w:val="26"/>
        </w:rPr>
        <w:t>16</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319–326.</w:t>
      </w:r>
    </w:p>
    <w:p w14:paraId="2E70303D" w14:textId="209DD41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125.</w:t>
      </w:r>
      <w:r w:rsidRPr="00277E21">
        <w:rPr>
          <w:rFonts w:ascii="Times New Roman" w:hAnsi="Times New Roman"/>
          <w:sz w:val="26"/>
          <w:szCs w:val="26"/>
        </w:rPr>
        <w:tab/>
        <w:t xml:space="preserve">Poraj-Weder M., Wąsowicz G., </w:t>
      </w:r>
      <w:r w:rsidR="00E031E1">
        <w:rPr>
          <w:rFonts w:ascii="Times New Roman" w:hAnsi="Times New Roman"/>
          <w:sz w:val="26"/>
          <w:szCs w:val="26"/>
          <w:lang w:val="vi-VN"/>
        </w:rPr>
        <w:t>&amp;</w:t>
      </w:r>
      <w:r w:rsidRPr="00277E21">
        <w:rPr>
          <w:rFonts w:ascii="Times New Roman" w:hAnsi="Times New Roman"/>
          <w:sz w:val="26"/>
          <w:szCs w:val="26"/>
        </w:rPr>
        <w:t xml:space="preserve"> Pasternak A. (2021). Why it is so hard to lose weight? An exploration of patients’ and dietitians’ perspectives by means of thematic analysis. </w:t>
      </w:r>
      <w:r w:rsidRPr="00277E21">
        <w:rPr>
          <w:rFonts w:ascii="Times New Roman" w:hAnsi="Times New Roman"/>
          <w:i/>
          <w:iCs/>
          <w:sz w:val="26"/>
          <w:szCs w:val="26"/>
        </w:rPr>
        <w:t>Health Psychology Open</w:t>
      </w:r>
      <w:r w:rsidRPr="00277E21">
        <w:rPr>
          <w:rFonts w:ascii="Times New Roman" w:hAnsi="Times New Roman"/>
          <w:sz w:val="26"/>
          <w:szCs w:val="26"/>
        </w:rPr>
        <w:t xml:space="preserve">, </w:t>
      </w:r>
      <w:r w:rsidRPr="00277E21">
        <w:rPr>
          <w:rFonts w:ascii="Times New Roman" w:hAnsi="Times New Roman"/>
          <w:b/>
          <w:bCs/>
          <w:sz w:val="26"/>
          <w:szCs w:val="26"/>
        </w:rPr>
        <w:t>8</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20551029211024410.</w:t>
      </w:r>
    </w:p>
    <w:p w14:paraId="20F772DF" w14:textId="019F79C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126.</w:t>
      </w:r>
      <w:r w:rsidRPr="00277E21">
        <w:rPr>
          <w:rFonts w:ascii="Times New Roman" w:hAnsi="Times New Roman"/>
          <w:sz w:val="26"/>
          <w:szCs w:val="26"/>
        </w:rPr>
        <w:tab/>
        <w:t xml:space="preserve">Greaves C., Poltawski L., Garside R.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(2017). Understanding the challenge of weight loss maintenance: a systematic review and synthesis of qualitative research on weight loss maintenance. </w:t>
      </w:r>
      <w:r w:rsidRPr="00277E21">
        <w:rPr>
          <w:rFonts w:ascii="Times New Roman" w:hAnsi="Times New Roman"/>
          <w:i/>
          <w:iCs/>
          <w:sz w:val="26"/>
          <w:szCs w:val="26"/>
        </w:rPr>
        <w:t>Health Psychology Review</w:t>
      </w:r>
      <w:r w:rsidRPr="00277E21">
        <w:rPr>
          <w:rFonts w:ascii="Times New Roman" w:hAnsi="Times New Roman"/>
          <w:sz w:val="26"/>
          <w:szCs w:val="26"/>
        </w:rPr>
        <w:t xml:space="preserve">, </w:t>
      </w:r>
      <w:r w:rsidRPr="00277E21">
        <w:rPr>
          <w:rFonts w:ascii="Times New Roman" w:hAnsi="Times New Roman"/>
          <w:b/>
          <w:bCs/>
          <w:sz w:val="26"/>
          <w:szCs w:val="26"/>
        </w:rPr>
        <w:t>11</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145–163.</w:t>
      </w:r>
    </w:p>
    <w:p w14:paraId="4FFE9F44" w14:textId="17F60EEB"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127.</w:t>
      </w:r>
      <w:r w:rsidRPr="00277E21">
        <w:rPr>
          <w:rFonts w:ascii="Times New Roman" w:hAnsi="Times New Roman"/>
          <w:sz w:val="26"/>
          <w:szCs w:val="26"/>
        </w:rPr>
        <w:tab/>
        <w:t xml:space="preserve">Sackner-Bernstein J., Kanter D., </w:t>
      </w:r>
      <w:r w:rsidR="00E031E1">
        <w:rPr>
          <w:rFonts w:ascii="Times New Roman" w:hAnsi="Times New Roman"/>
          <w:sz w:val="26"/>
          <w:szCs w:val="26"/>
          <w:lang w:val="vi-VN"/>
        </w:rPr>
        <w:t>&amp;</w:t>
      </w:r>
      <w:r w:rsidRPr="00277E21">
        <w:rPr>
          <w:rFonts w:ascii="Times New Roman" w:hAnsi="Times New Roman"/>
          <w:sz w:val="26"/>
          <w:szCs w:val="26"/>
        </w:rPr>
        <w:t xml:space="preserve"> Kaul S. (2015). Dietary Intervention for Overweight and Obese Adults: Comparison of Low-Carbohydrate and Low-Fat Diets. A Meta-Analysis. </w:t>
      </w:r>
      <w:r w:rsidRPr="00277E21">
        <w:rPr>
          <w:rFonts w:ascii="Times New Roman" w:hAnsi="Times New Roman"/>
          <w:i/>
          <w:iCs/>
          <w:sz w:val="26"/>
          <w:szCs w:val="26"/>
        </w:rPr>
        <w:t>PLoS One</w:t>
      </w:r>
      <w:r w:rsidRPr="00277E21">
        <w:rPr>
          <w:rFonts w:ascii="Times New Roman" w:hAnsi="Times New Roman"/>
          <w:sz w:val="26"/>
          <w:szCs w:val="26"/>
        </w:rPr>
        <w:t xml:space="preserve">, </w:t>
      </w:r>
      <w:r w:rsidRPr="00277E21">
        <w:rPr>
          <w:rFonts w:ascii="Times New Roman" w:hAnsi="Times New Roman"/>
          <w:b/>
          <w:bCs/>
          <w:sz w:val="26"/>
          <w:szCs w:val="26"/>
        </w:rPr>
        <w:t>10</w:t>
      </w:r>
      <w:r w:rsidRPr="00277E21">
        <w:rPr>
          <w:rFonts w:ascii="Times New Roman" w:hAnsi="Times New Roman"/>
          <w:sz w:val="26"/>
          <w:szCs w:val="26"/>
        </w:rPr>
        <w:t>(</w:t>
      </w:r>
      <w:r w:rsidRPr="00277E21">
        <w:rPr>
          <w:rFonts w:ascii="Times New Roman" w:hAnsi="Times New Roman"/>
          <w:b/>
          <w:bCs/>
          <w:sz w:val="26"/>
          <w:szCs w:val="26"/>
        </w:rPr>
        <w:t>10</w:t>
      </w:r>
      <w:r w:rsidRPr="00277E21">
        <w:rPr>
          <w:rFonts w:ascii="Times New Roman" w:hAnsi="Times New Roman"/>
          <w:sz w:val="26"/>
          <w:szCs w:val="26"/>
        </w:rPr>
        <w:t>), e0139817.</w:t>
      </w:r>
    </w:p>
    <w:p w14:paraId="7630CDC4" w14:textId="7265FE0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128.</w:t>
      </w:r>
      <w:r w:rsidRPr="00277E21">
        <w:rPr>
          <w:rFonts w:ascii="Times New Roman" w:hAnsi="Times New Roman"/>
          <w:sz w:val="26"/>
          <w:szCs w:val="26"/>
        </w:rPr>
        <w:tab/>
        <w:t xml:space="preserve">Vitolins M.Z., Anderson A.M., Delahanty L.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(2009). Action for Health in Diabetes (Look AHEAD) Trial. </w:t>
      </w:r>
      <w:r w:rsidRPr="00277E21">
        <w:rPr>
          <w:rFonts w:ascii="Times New Roman" w:hAnsi="Times New Roman"/>
          <w:i/>
          <w:iCs/>
          <w:sz w:val="26"/>
          <w:szCs w:val="26"/>
        </w:rPr>
        <w:t>J Am Diet Assoc</w:t>
      </w:r>
      <w:r w:rsidRPr="00277E21">
        <w:rPr>
          <w:rFonts w:ascii="Times New Roman" w:hAnsi="Times New Roman"/>
          <w:sz w:val="26"/>
          <w:szCs w:val="26"/>
        </w:rPr>
        <w:t xml:space="preserve">, </w:t>
      </w:r>
      <w:r w:rsidRPr="00277E21">
        <w:rPr>
          <w:rFonts w:ascii="Times New Roman" w:hAnsi="Times New Roman"/>
          <w:b/>
          <w:bCs/>
          <w:sz w:val="26"/>
          <w:szCs w:val="26"/>
        </w:rPr>
        <w:t>109</w:t>
      </w:r>
      <w:r w:rsidRPr="00277E21">
        <w:rPr>
          <w:rFonts w:ascii="Times New Roman" w:hAnsi="Times New Roman"/>
          <w:sz w:val="26"/>
          <w:szCs w:val="26"/>
        </w:rPr>
        <w:t>(</w:t>
      </w:r>
      <w:r w:rsidRPr="00277E21">
        <w:rPr>
          <w:rFonts w:ascii="Times New Roman" w:hAnsi="Times New Roman"/>
          <w:b/>
          <w:bCs/>
          <w:sz w:val="26"/>
          <w:szCs w:val="26"/>
        </w:rPr>
        <w:t>8</w:t>
      </w:r>
      <w:r w:rsidRPr="00277E21">
        <w:rPr>
          <w:rFonts w:ascii="Times New Roman" w:hAnsi="Times New Roman"/>
          <w:sz w:val="26"/>
          <w:szCs w:val="26"/>
        </w:rPr>
        <w:t>), 1367–1375.</w:t>
      </w:r>
    </w:p>
    <w:p w14:paraId="4952BEC8" w14:textId="406D766B"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129.</w:t>
      </w:r>
      <w:r w:rsidRPr="00277E21">
        <w:rPr>
          <w:rFonts w:ascii="Times New Roman" w:hAnsi="Times New Roman"/>
          <w:sz w:val="26"/>
          <w:szCs w:val="26"/>
        </w:rPr>
        <w:tab/>
        <w:t xml:space="preserve">Foster-Schubert K., Alfano C., Duggan C.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(2012). Effect of diet and exercise, alone or combined, on weight and body composition in overweight-to-obese post-menopausal women. </w:t>
      </w:r>
      <w:r w:rsidRPr="00277E21">
        <w:rPr>
          <w:rFonts w:ascii="Times New Roman" w:hAnsi="Times New Roman"/>
          <w:i/>
          <w:iCs/>
          <w:sz w:val="26"/>
          <w:szCs w:val="26"/>
        </w:rPr>
        <w:t>Obesity (Silver Spring)</w:t>
      </w:r>
      <w:r w:rsidRPr="00277E21">
        <w:rPr>
          <w:rFonts w:ascii="Times New Roman" w:hAnsi="Times New Roman"/>
          <w:sz w:val="26"/>
          <w:szCs w:val="26"/>
        </w:rPr>
        <w:t xml:space="preserve">, </w:t>
      </w:r>
      <w:r w:rsidRPr="00277E21">
        <w:rPr>
          <w:rFonts w:ascii="Times New Roman" w:hAnsi="Times New Roman"/>
          <w:b/>
          <w:bCs/>
          <w:sz w:val="26"/>
          <w:szCs w:val="26"/>
        </w:rPr>
        <w:t>20</w:t>
      </w:r>
      <w:r w:rsidRPr="00277E21">
        <w:rPr>
          <w:rFonts w:ascii="Times New Roman" w:hAnsi="Times New Roman"/>
          <w:sz w:val="26"/>
          <w:szCs w:val="26"/>
        </w:rPr>
        <w:t>(</w:t>
      </w:r>
      <w:r w:rsidRPr="00277E21">
        <w:rPr>
          <w:rFonts w:ascii="Times New Roman" w:hAnsi="Times New Roman"/>
          <w:b/>
          <w:bCs/>
          <w:sz w:val="26"/>
          <w:szCs w:val="26"/>
        </w:rPr>
        <w:t>8</w:t>
      </w:r>
      <w:r w:rsidRPr="00277E21">
        <w:rPr>
          <w:rFonts w:ascii="Times New Roman" w:hAnsi="Times New Roman"/>
          <w:sz w:val="26"/>
          <w:szCs w:val="26"/>
        </w:rPr>
        <w:t>), 1628–1638.</w:t>
      </w:r>
    </w:p>
    <w:p w14:paraId="066DCBC3" w14:textId="1B58C13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130.</w:t>
      </w:r>
      <w:r w:rsidRPr="00277E21">
        <w:rPr>
          <w:rFonts w:ascii="Times New Roman" w:hAnsi="Times New Roman"/>
          <w:sz w:val="26"/>
          <w:szCs w:val="26"/>
        </w:rPr>
        <w:tab/>
        <w:t xml:space="preserve">Goodpaster B.H., Delany J.P., Otto A.D.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(2010). Effects of diet and physical activity interventions on weight loss and cardiometabolic risk factors in severely obese adults: a randomized trial. </w:t>
      </w:r>
      <w:r w:rsidRPr="00277E21">
        <w:rPr>
          <w:rFonts w:ascii="Times New Roman" w:hAnsi="Times New Roman"/>
          <w:i/>
          <w:iCs/>
          <w:sz w:val="26"/>
          <w:szCs w:val="26"/>
        </w:rPr>
        <w:t>JAMA</w:t>
      </w:r>
      <w:r w:rsidRPr="00277E21">
        <w:rPr>
          <w:rFonts w:ascii="Times New Roman" w:hAnsi="Times New Roman"/>
          <w:sz w:val="26"/>
          <w:szCs w:val="26"/>
        </w:rPr>
        <w:t xml:space="preserve">, </w:t>
      </w:r>
      <w:r w:rsidRPr="00277E21">
        <w:rPr>
          <w:rFonts w:ascii="Times New Roman" w:hAnsi="Times New Roman"/>
          <w:b/>
          <w:bCs/>
          <w:sz w:val="26"/>
          <w:szCs w:val="26"/>
        </w:rPr>
        <w:t>304</w:t>
      </w:r>
      <w:r w:rsidRPr="00277E21">
        <w:rPr>
          <w:rFonts w:ascii="Times New Roman" w:hAnsi="Times New Roman"/>
          <w:sz w:val="26"/>
          <w:szCs w:val="26"/>
        </w:rPr>
        <w:t>(</w:t>
      </w:r>
      <w:r w:rsidRPr="00277E21">
        <w:rPr>
          <w:rFonts w:ascii="Times New Roman" w:hAnsi="Times New Roman"/>
          <w:b/>
          <w:bCs/>
          <w:sz w:val="26"/>
          <w:szCs w:val="26"/>
        </w:rPr>
        <w:t>16</w:t>
      </w:r>
      <w:r w:rsidRPr="00277E21">
        <w:rPr>
          <w:rFonts w:ascii="Times New Roman" w:hAnsi="Times New Roman"/>
          <w:sz w:val="26"/>
          <w:szCs w:val="26"/>
        </w:rPr>
        <w:t>), 1795–1802.</w:t>
      </w:r>
    </w:p>
    <w:p w14:paraId="3D2EA7CB" w14:textId="5FFDDEF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131.</w:t>
      </w:r>
      <w:r w:rsidRPr="00277E21">
        <w:rPr>
          <w:rFonts w:ascii="Times New Roman" w:hAnsi="Times New Roman"/>
          <w:sz w:val="26"/>
          <w:szCs w:val="26"/>
        </w:rPr>
        <w:tab/>
        <w:t xml:space="preserve">Turner-McGrievy G.M., Davidson C.R., Wingard E.E.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(2015). Comparative effectiveness of plant-based diets for weight loss: a randomized controlled trial of five different diets. </w:t>
      </w:r>
      <w:r w:rsidRPr="00277E21">
        <w:rPr>
          <w:rFonts w:ascii="Times New Roman" w:hAnsi="Times New Roman"/>
          <w:i/>
          <w:iCs/>
          <w:sz w:val="26"/>
          <w:szCs w:val="26"/>
        </w:rPr>
        <w:t>Nutrition</w:t>
      </w:r>
      <w:r w:rsidRPr="00277E21">
        <w:rPr>
          <w:rFonts w:ascii="Times New Roman" w:hAnsi="Times New Roman"/>
          <w:sz w:val="26"/>
          <w:szCs w:val="26"/>
        </w:rPr>
        <w:t xml:space="preserve">, </w:t>
      </w:r>
      <w:r w:rsidRPr="00277E21">
        <w:rPr>
          <w:rFonts w:ascii="Times New Roman" w:hAnsi="Times New Roman"/>
          <w:b/>
          <w:bCs/>
          <w:sz w:val="26"/>
          <w:szCs w:val="26"/>
        </w:rPr>
        <w:t>31</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350–358.</w:t>
      </w:r>
    </w:p>
    <w:p w14:paraId="41E7FA2D" w14:textId="45106DF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132.</w:t>
      </w:r>
      <w:r w:rsidRPr="00277E21">
        <w:rPr>
          <w:rFonts w:ascii="Times New Roman" w:hAnsi="Times New Roman"/>
          <w:sz w:val="26"/>
          <w:szCs w:val="26"/>
        </w:rPr>
        <w:tab/>
        <w:t xml:space="preserve">Champagne C.M., Broyles S.T., Moran L.D.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(2011). Dietary intakes associated with successful weight loss and maintenance during the Weight Loss Maintenance Trial. </w:t>
      </w:r>
      <w:r w:rsidRPr="00277E21">
        <w:rPr>
          <w:rFonts w:ascii="Times New Roman" w:hAnsi="Times New Roman"/>
          <w:i/>
          <w:iCs/>
          <w:sz w:val="26"/>
          <w:szCs w:val="26"/>
        </w:rPr>
        <w:t>J Am Diet Assoc</w:t>
      </w:r>
      <w:r w:rsidRPr="00277E21">
        <w:rPr>
          <w:rFonts w:ascii="Times New Roman" w:hAnsi="Times New Roman"/>
          <w:sz w:val="26"/>
          <w:szCs w:val="26"/>
        </w:rPr>
        <w:t xml:space="preserve">, </w:t>
      </w:r>
      <w:r w:rsidRPr="00277E21">
        <w:rPr>
          <w:rFonts w:ascii="Times New Roman" w:hAnsi="Times New Roman"/>
          <w:b/>
          <w:bCs/>
          <w:sz w:val="26"/>
          <w:szCs w:val="26"/>
        </w:rPr>
        <w:t>111</w:t>
      </w:r>
      <w:r w:rsidRPr="00277E21">
        <w:rPr>
          <w:rFonts w:ascii="Times New Roman" w:hAnsi="Times New Roman"/>
          <w:sz w:val="26"/>
          <w:szCs w:val="26"/>
        </w:rPr>
        <w:t>(</w:t>
      </w:r>
      <w:r w:rsidRPr="00277E21">
        <w:rPr>
          <w:rFonts w:ascii="Times New Roman" w:hAnsi="Times New Roman"/>
          <w:b/>
          <w:bCs/>
          <w:sz w:val="26"/>
          <w:szCs w:val="26"/>
        </w:rPr>
        <w:t>12</w:t>
      </w:r>
      <w:r w:rsidRPr="00277E21">
        <w:rPr>
          <w:rFonts w:ascii="Times New Roman" w:hAnsi="Times New Roman"/>
          <w:sz w:val="26"/>
          <w:szCs w:val="26"/>
        </w:rPr>
        <w:t>), 1826–1835.</w:t>
      </w:r>
    </w:p>
    <w:p w14:paraId="7B756B9B" w14:textId="1806ECB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133.</w:t>
      </w:r>
      <w:r w:rsidRPr="00277E21">
        <w:rPr>
          <w:rFonts w:ascii="Times New Roman" w:hAnsi="Times New Roman"/>
          <w:sz w:val="26"/>
          <w:szCs w:val="26"/>
        </w:rPr>
        <w:tab/>
        <w:t xml:space="preserve">Tucker L.A. </w:t>
      </w:r>
      <w:r w:rsidR="00D45A36">
        <w:rPr>
          <w:rFonts w:ascii="Times New Roman" w:hAnsi="Times New Roman"/>
          <w:sz w:val="26"/>
          <w:szCs w:val="26"/>
          <w:lang w:val="vi-VN"/>
        </w:rPr>
        <w:t>&amp;</w:t>
      </w:r>
      <w:r w:rsidRPr="00277E21">
        <w:rPr>
          <w:rFonts w:ascii="Times New Roman" w:hAnsi="Times New Roman"/>
          <w:sz w:val="26"/>
          <w:szCs w:val="26"/>
        </w:rPr>
        <w:t xml:space="preserve"> Thomas K.S. (2009). Increasing total fiber intake reduces risk of weight and fat gains in women. </w:t>
      </w:r>
      <w:r w:rsidRPr="00277E21">
        <w:rPr>
          <w:rFonts w:ascii="Times New Roman" w:hAnsi="Times New Roman"/>
          <w:i/>
          <w:iCs/>
          <w:sz w:val="26"/>
          <w:szCs w:val="26"/>
        </w:rPr>
        <w:t>J Nutr</w:t>
      </w:r>
      <w:r w:rsidRPr="00277E21">
        <w:rPr>
          <w:rFonts w:ascii="Times New Roman" w:hAnsi="Times New Roman"/>
          <w:sz w:val="26"/>
          <w:szCs w:val="26"/>
        </w:rPr>
        <w:t xml:space="preserve">, </w:t>
      </w:r>
      <w:r w:rsidRPr="00277E21">
        <w:rPr>
          <w:rFonts w:ascii="Times New Roman" w:hAnsi="Times New Roman"/>
          <w:b/>
          <w:bCs/>
          <w:sz w:val="26"/>
          <w:szCs w:val="26"/>
        </w:rPr>
        <w:t>139</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576–581.</w:t>
      </w:r>
    </w:p>
    <w:p w14:paraId="62AE22A6" w14:textId="70422A7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134.</w:t>
      </w:r>
      <w:r w:rsidRPr="00277E21">
        <w:rPr>
          <w:rFonts w:ascii="Times New Roman" w:hAnsi="Times New Roman"/>
          <w:sz w:val="26"/>
          <w:szCs w:val="26"/>
        </w:rPr>
        <w:tab/>
        <w:t xml:space="preserve">Miketinas D.C., Bray G.A., Beyl R.A.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(2019). Fiber Intake Predicts Weight Loss and Dietary Adherence in Adults Consuming Calorie-Restricted Diets: The POUNDS Lost (Preventing Overweight Using Novel Dietary Strategies) Study. </w:t>
      </w:r>
      <w:r w:rsidRPr="00277E21">
        <w:rPr>
          <w:rFonts w:ascii="Times New Roman" w:hAnsi="Times New Roman"/>
          <w:i/>
          <w:iCs/>
          <w:sz w:val="26"/>
          <w:szCs w:val="26"/>
        </w:rPr>
        <w:t>J Nutr</w:t>
      </w:r>
      <w:r w:rsidRPr="00277E21">
        <w:rPr>
          <w:rFonts w:ascii="Times New Roman" w:hAnsi="Times New Roman"/>
          <w:sz w:val="26"/>
          <w:szCs w:val="26"/>
        </w:rPr>
        <w:t xml:space="preserve">, </w:t>
      </w:r>
      <w:r w:rsidRPr="00277E21">
        <w:rPr>
          <w:rFonts w:ascii="Times New Roman" w:hAnsi="Times New Roman"/>
          <w:b/>
          <w:bCs/>
          <w:sz w:val="26"/>
          <w:szCs w:val="26"/>
        </w:rPr>
        <w:t>149</w:t>
      </w:r>
      <w:r w:rsidRPr="00277E21">
        <w:rPr>
          <w:rFonts w:ascii="Times New Roman" w:hAnsi="Times New Roman"/>
          <w:sz w:val="26"/>
          <w:szCs w:val="26"/>
        </w:rPr>
        <w:t>(</w:t>
      </w:r>
      <w:r w:rsidRPr="00277E21">
        <w:rPr>
          <w:rFonts w:ascii="Times New Roman" w:hAnsi="Times New Roman"/>
          <w:b/>
          <w:bCs/>
          <w:sz w:val="26"/>
          <w:szCs w:val="26"/>
        </w:rPr>
        <w:t>10</w:t>
      </w:r>
      <w:r w:rsidRPr="00277E21">
        <w:rPr>
          <w:rFonts w:ascii="Times New Roman" w:hAnsi="Times New Roman"/>
          <w:sz w:val="26"/>
          <w:szCs w:val="26"/>
        </w:rPr>
        <w:t>), 1742–1748.</w:t>
      </w:r>
    </w:p>
    <w:p w14:paraId="4D74388F"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135.</w:t>
      </w:r>
      <w:r w:rsidRPr="00277E21">
        <w:rPr>
          <w:rFonts w:ascii="Times New Roman" w:hAnsi="Times New Roman"/>
          <w:sz w:val="26"/>
          <w:szCs w:val="26"/>
        </w:rPr>
        <w:tab/>
        <w:t xml:space="preserve">Võ H.L., Ngô T.M.T., Lê T.H. và cộng sự. (2020). Nghiên cứu ảnh hưởng của chế độ ăn trường chay trên chỉ số mỡ cơ thể và mức mỡ nội tạng. </w:t>
      </w:r>
      <w:r w:rsidRPr="00277E21">
        <w:rPr>
          <w:rFonts w:ascii="Times New Roman" w:hAnsi="Times New Roman"/>
          <w:i/>
          <w:iCs/>
          <w:sz w:val="26"/>
          <w:szCs w:val="26"/>
        </w:rPr>
        <w:t>Vietnam Journal of Diabetes and Endocrinology</w:t>
      </w:r>
      <w:r w:rsidRPr="00277E21">
        <w:rPr>
          <w:rFonts w:ascii="Times New Roman" w:hAnsi="Times New Roman"/>
          <w:sz w:val="26"/>
          <w:szCs w:val="26"/>
        </w:rPr>
        <w:t>, (</w:t>
      </w:r>
      <w:r w:rsidRPr="00277E21">
        <w:rPr>
          <w:rFonts w:ascii="Times New Roman" w:hAnsi="Times New Roman"/>
          <w:b/>
          <w:bCs/>
          <w:sz w:val="26"/>
          <w:szCs w:val="26"/>
        </w:rPr>
        <w:t>38</w:t>
      </w:r>
      <w:r w:rsidRPr="00277E21">
        <w:rPr>
          <w:rFonts w:ascii="Times New Roman" w:hAnsi="Times New Roman"/>
          <w:sz w:val="26"/>
          <w:szCs w:val="26"/>
        </w:rPr>
        <w:t>), 74.</w:t>
      </w:r>
    </w:p>
    <w:p w14:paraId="7EAAA242" w14:textId="15C6944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136.</w:t>
      </w:r>
      <w:r w:rsidRPr="00277E21">
        <w:rPr>
          <w:rFonts w:ascii="Times New Roman" w:hAnsi="Times New Roman"/>
          <w:sz w:val="26"/>
          <w:szCs w:val="26"/>
        </w:rPr>
        <w:tab/>
        <w:t xml:space="preserve">Donnelly J.E., Blair S.N., Jakicic J.M.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(2009). American College of Sports Medicine Position Stand. Appropriate physical activity intervention strategies for weight loss and prevention of weight regain for adults. </w:t>
      </w:r>
      <w:r w:rsidRPr="00277E21">
        <w:rPr>
          <w:rFonts w:ascii="Times New Roman" w:hAnsi="Times New Roman"/>
          <w:i/>
          <w:iCs/>
          <w:sz w:val="26"/>
          <w:szCs w:val="26"/>
        </w:rPr>
        <w:t>Med Sci Sports Exerc</w:t>
      </w:r>
      <w:r w:rsidRPr="00277E21">
        <w:rPr>
          <w:rFonts w:ascii="Times New Roman" w:hAnsi="Times New Roman"/>
          <w:sz w:val="26"/>
          <w:szCs w:val="26"/>
        </w:rPr>
        <w:t xml:space="preserve">, </w:t>
      </w:r>
      <w:r w:rsidRPr="00277E21">
        <w:rPr>
          <w:rFonts w:ascii="Times New Roman" w:hAnsi="Times New Roman"/>
          <w:b/>
          <w:bCs/>
          <w:sz w:val="26"/>
          <w:szCs w:val="26"/>
        </w:rPr>
        <w:t>41</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459–471.</w:t>
      </w:r>
    </w:p>
    <w:p w14:paraId="731FB5C9" w14:textId="752CF3C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137.</w:t>
      </w:r>
      <w:r w:rsidRPr="00277E21">
        <w:rPr>
          <w:rFonts w:ascii="Times New Roman" w:hAnsi="Times New Roman"/>
          <w:sz w:val="26"/>
          <w:szCs w:val="26"/>
        </w:rPr>
        <w:tab/>
        <w:t xml:space="preserve">Trương Thị Tuyết Mai, Nguyễn Thị Lâm, Lê Thị Hợp và cộng sự. (2012). Hiệu quả </w:t>
      </w:r>
      <w:r w:rsidR="00E031E1">
        <w:rPr>
          <w:rFonts w:ascii="Times New Roman" w:hAnsi="Times New Roman"/>
          <w:sz w:val="26"/>
          <w:szCs w:val="26"/>
        </w:rPr>
        <w:t>của</w:t>
      </w:r>
      <w:r w:rsidRPr="00277E21">
        <w:rPr>
          <w:rFonts w:ascii="Times New Roman" w:hAnsi="Times New Roman"/>
          <w:sz w:val="26"/>
          <w:szCs w:val="26"/>
        </w:rPr>
        <w:t xml:space="preserve"> kết hợp tư vấn chế độ ăn và phương pháp đi – chạy bộ ngắt quãng lên tình trạng dinh dưỡng ở người trưởng thành có BMI ≥ 23. </w:t>
      </w:r>
      <w:r w:rsidRPr="00277E21">
        <w:rPr>
          <w:rFonts w:ascii="Times New Roman" w:hAnsi="Times New Roman"/>
          <w:i/>
          <w:iCs/>
          <w:sz w:val="26"/>
          <w:szCs w:val="26"/>
        </w:rPr>
        <w:t>Tạp chí Dinh dưỡng và Thực phẩm</w:t>
      </w:r>
      <w:r w:rsidRPr="00277E21">
        <w:rPr>
          <w:rFonts w:ascii="Times New Roman" w:hAnsi="Times New Roman"/>
          <w:sz w:val="26"/>
          <w:szCs w:val="26"/>
        </w:rPr>
        <w:t xml:space="preserve">, </w:t>
      </w:r>
      <w:r w:rsidRPr="00277E21">
        <w:rPr>
          <w:rFonts w:ascii="Times New Roman" w:hAnsi="Times New Roman"/>
          <w:b/>
          <w:bCs/>
          <w:sz w:val="26"/>
          <w:szCs w:val="26"/>
        </w:rPr>
        <w:t>8</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26–32.</w:t>
      </w:r>
    </w:p>
    <w:p w14:paraId="228DCAF2" w14:textId="58912EEC"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138.</w:t>
      </w:r>
      <w:r w:rsidRPr="00277E21">
        <w:rPr>
          <w:rFonts w:ascii="Times New Roman" w:hAnsi="Times New Roman"/>
          <w:sz w:val="26"/>
          <w:szCs w:val="26"/>
        </w:rPr>
        <w:tab/>
        <w:t>Health Reports, Vol. 17, no. 4 - ARCHIVED. &lt;https://www150.statcan.gc.ca</w:t>
      </w:r>
      <w:r w:rsidR="00E031E1">
        <w:rPr>
          <w:rFonts w:ascii="Times New Roman" w:hAnsi="Times New Roman"/>
          <w:sz w:val="26"/>
          <w:szCs w:val="26"/>
          <w:lang w:val="vi-VN"/>
        </w:rPr>
        <w:t xml:space="preserve"> </w:t>
      </w:r>
      <w:r w:rsidRPr="00277E21">
        <w:rPr>
          <w:rFonts w:ascii="Times New Roman" w:hAnsi="Times New Roman"/>
          <w:sz w:val="26"/>
          <w:szCs w:val="26"/>
        </w:rPr>
        <w:t>/n1/pub/82-003-x/82-003-x2005004-eng.pdf&gt;, accessed: 25/08/2022.</w:t>
      </w:r>
    </w:p>
    <w:p w14:paraId="34AF612F" w14:textId="3302813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139.</w:t>
      </w:r>
      <w:r w:rsidRPr="00277E21">
        <w:rPr>
          <w:rFonts w:ascii="Times New Roman" w:hAnsi="Times New Roman"/>
          <w:sz w:val="26"/>
          <w:szCs w:val="26"/>
        </w:rPr>
        <w:tab/>
        <w:t xml:space="preserve">McInnis K.J., Franklin B.A., </w:t>
      </w:r>
      <w:r w:rsidR="00E031E1">
        <w:rPr>
          <w:rFonts w:ascii="Times New Roman" w:hAnsi="Times New Roman"/>
          <w:sz w:val="26"/>
          <w:szCs w:val="26"/>
          <w:lang w:val="vi-VN"/>
        </w:rPr>
        <w:t>&amp;</w:t>
      </w:r>
      <w:r w:rsidRPr="00277E21">
        <w:rPr>
          <w:rFonts w:ascii="Times New Roman" w:hAnsi="Times New Roman"/>
          <w:sz w:val="26"/>
          <w:szCs w:val="26"/>
        </w:rPr>
        <w:t xml:space="preserve"> Rippe J.M. (2003). Counseling for physical activity in overweight and obese patients. </w:t>
      </w:r>
      <w:r w:rsidRPr="00277E21">
        <w:rPr>
          <w:rFonts w:ascii="Times New Roman" w:hAnsi="Times New Roman"/>
          <w:i/>
          <w:iCs/>
          <w:sz w:val="26"/>
          <w:szCs w:val="26"/>
        </w:rPr>
        <w:t>Am Fam Physician</w:t>
      </w:r>
      <w:r w:rsidRPr="00277E21">
        <w:rPr>
          <w:rFonts w:ascii="Times New Roman" w:hAnsi="Times New Roman"/>
          <w:sz w:val="26"/>
          <w:szCs w:val="26"/>
        </w:rPr>
        <w:t xml:space="preserve">, </w:t>
      </w:r>
      <w:r w:rsidRPr="00277E21">
        <w:rPr>
          <w:rFonts w:ascii="Times New Roman" w:hAnsi="Times New Roman"/>
          <w:b/>
          <w:bCs/>
          <w:sz w:val="26"/>
          <w:szCs w:val="26"/>
        </w:rPr>
        <w:t>67</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1249–1256.</w:t>
      </w:r>
    </w:p>
    <w:p w14:paraId="4730158D" w14:textId="49D1910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140.</w:t>
      </w:r>
      <w:r w:rsidRPr="00277E21">
        <w:rPr>
          <w:rFonts w:ascii="Times New Roman" w:hAnsi="Times New Roman"/>
          <w:sz w:val="26"/>
          <w:szCs w:val="26"/>
        </w:rPr>
        <w:tab/>
        <w:t xml:space="preserve">Vissers D., Hens W., Taeymans J.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(2013). The effect of exercise on visceral adipose tissue in overweight adults: a systematic review and meta-analysis. </w:t>
      </w:r>
      <w:r w:rsidRPr="00277E21">
        <w:rPr>
          <w:rFonts w:ascii="Times New Roman" w:hAnsi="Times New Roman"/>
          <w:i/>
          <w:iCs/>
          <w:sz w:val="26"/>
          <w:szCs w:val="26"/>
        </w:rPr>
        <w:t>PLoS One</w:t>
      </w:r>
      <w:r w:rsidRPr="00277E21">
        <w:rPr>
          <w:rFonts w:ascii="Times New Roman" w:hAnsi="Times New Roman"/>
          <w:sz w:val="26"/>
          <w:szCs w:val="26"/>
        </w:rPr>
        <w:t xml:space="preserve">, </w:t>
      </w:r>
      <w:r w:rsidRPr="00277E21">
        <w:rPr>
          <w:rFonts w:ascii="Times New Roman" w:hAnsi="Times New Roman"/>
          <w:b/>
          <w:bCs/>
          <w:sz w:val="26"/>
          <w:szCs w:val="26"/>
        </w:rPr>
        <w:t>8</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e56415.</w:t>
      </w:r>
    </w:p>
    <w:p w14:paraId="1AB79505"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141.</w:t>
      </w:r>
      <w:r w:rsidRPr="00277E21">
        <w:rPr>
          <w:rFonts w:ascii="Times New Roman" w:hAnsi="Times New Roman"/>
          <w:sz w:val="26"/>
          <w:szCs w:val="26"/>
        </w:rPr>
        <w:tab/>
        <w:t xml:space="preserve">Medical Advisory Secretariat (2005). Bariatric surgery: an evidence-based analysis. </w:t>
      </w:r>
      <w:r w:rsidRPr="00277E21">
        <w:rPr>
          <w:rFonts w:ascii="Times New Roman" w:hAnsi="Times New Roman"/>
          <w:i/>
          <w:iCs/>
          <w:sz w:val="26"/>
          <w:szCs w:val="26"/>
        </w:rPr>
        <w:t>Ont Health Technol Assess Ser</w:t>
      </w:r>
      <w:r w:rsidRPr="00277E21">
        <w:rPr>
          <w:rFonts w:ascii="Times New Roman" w:hAnsi="Times New Roman"/>
          <w:sz w:val="26"/>
          <w:szCs w:val="26"/>
        </w:rPr>
        <w:t xml:space="preserve">, </w:t>
      </w:r>
      <w:r w:rsidRPr="00277E21">
        <w:rPr>
          <w:rFonts w:ascii="Times New Roman" w:hAnsi="Times New Roman"/>
          <w:b/>
          <w:bCs/>
          <w:sz w:val="26"/>
          <w:szCs w:val="26"/>
        </w:rPr>
        <w:t>5</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1–148.</w:t>
      </w:r>
    </w:p>
    <w:p w14:paraId="0FDCAFA5" w14:textId="0FDE4ED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142.</w:t>
      </w:r>
      <w:r w:rsidRPr="00277E21">
        <w:rPr>
          <w:rFonts w:ascii="Times New Roman" w:hAnsi="Times New Roman"/>
          <w:sz w:val="26"/>
          <w:szCs w:val="26"/>
        </w:rPr>
        <w:tab/>
        <w:t xml:space="preserve">Kim S.H., Abbasi F., Lamendola C.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(2013). Benefits of liraglutide treatment in overweight and obese older individuals with prediabetes. </w:t>
      </w:r>
      <w:r w:rsidRPr="00277E21">
        <w:rPr>
          <w:rFonts w:ascii="Times New Roman" w:hAnsi="Times New Roman"/>
          <w:i/>
          <w:iCs/>
          <w:sz w:val="26"/>
          <w:szCs w:val="26"/>
        </w:rPr>
        <w:t>Diabetes Care</w:t>
      </w:r>
      <w:r w:rsidRPr="00277E21">
        <w:rPr>
          <w:rFonts w:ascii="Times New Roman" w:hAnsi="Times New Roman"/>
          <w:sz w:val="26"/>
          <w:szCs w:val="26"/>
        </w:rPr>
        <w:t xml:space="preserve">, </w:t>
      </w:r>
      <w:r w:rsidRPr="00277E21">
        <w:rPr>
          <w:rFonts w:ascii="Times New Roman" w:hAnsi="Times New Roman"/>
          <w:b/>
          <w:bCs/>
          <w:sz w:val="26"/>
          <w:szCs w:val="26"/>
        </w:rPr>
        <w:t>36</w:t>
      </w:r>
      <w:r w:rsidRPr="00277E21">
        <w:rPr>
          <w:rFonts w:ascii="Times New Roman" w:hAnsi="Times New Roman"/>
          <w:sz w:val="26"/>
          <w:szCs w:val="26"/>
        </w:rPr>
        <w:t>(</w:t>
      </w:r>
      <w:r w:rsidRPr="00277E21">
        <w:rPr>
          <w:rFonts w:ascii="Times New Roman" w:hAnsi="Times New Roman"/>
          <w:b/>
          <w:bCs/>
          <w:sz w:val="26"/>
          <w:szCs w:val="26"/>
        </w:rPr>
        <w:t>10</w:t>
      </w:r>
      <w:r w:rsidRPr="00277E21">
        <w:rPr>
          <w:rFonts w:ascii="Times New Roman" w:hAnsi="Times New Roman"/>
          <w:sz w:val="26"/>
          <w:szCs w:val="26"/>
        </w:rPr>
        <w:t>), 3276–3282.</w:t>
      </w:r>
    </w:p>
    <w:p w14:paraId="204B03B7" w14:textId="086C702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143.</w:t>
      </w:r>
      <w:r w:rsidRPr="00277E21">
        <w:rPr>
          <w:rFonts w:ascii="Times New Roman" w:hAnsi="Times New Roman"/>
          <w:sz w:val="26"/>
          <w:szCs w:val="26"/>
        </w:rPr>
        <w:tab/>
        <w:t xml:space="preserve">Pi-Sunyer X., Astrup A., Fujioka K.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(2015). A Randomized, Controlled Trial of 3.0 mg of Liraglutide in Weight Management. </w:t>
      </w:r>
      <w:r w:rsidRPr="00277E21">
        <w:rPr>
          <w:rFonts w:ascii="Times New Roman" w:hAnsi="Times New Roman"/>
          <w:i/>
          <w:iCs/>
          <w:sz w:val="26"/>
          <w:szCs w:val="26"/>
        </w:rPr>
        <w:t>N Engl J Med</w:t>
      </w:r>
      <w:r w:rsidRPr="00277E21">
        <w:rPr>
          <w:rFonts w:ascii="Times New Roman" w:hAnsi="Times New Roman"/>
          <w:sz w:val="26"/>
          <w:szCs w:val="26"/>
        </w:rPr>
        <w:t xml:space="preserve">, </w:t>
      </w:r>
      <w:r w:rsidRPr="00277E21">
        <w:rPr>
          <w:rFonts w:ascii="Times New Roman" w:hAnsi="Times New Roman"/>
          <w:b/>
          <w:bCs/>
          <w:sz w:val="26"/>
          <w:szCs w:val="26"/>
        </w:rPr>
        <w:t>373</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11–22.</w:t>
      </w:r>
    </w:p>
    <w:p w14:paraId="78DA54D9" w14:textId="5E7D297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144.</w:t>
      </w:r>
      <w:r w:rsidRPr="00277E21">
        <w:rPr>
          <w:rFonts w:ascii="Times New Roman" w:hAnsi="Times New Roman"/>
          <w:sz w:val="26"/>
          <w:szCs w:val="26"/>
        </w:rPr>
        <w:tab/>
        <w:t xml:space="preserve">LeBlanc E.L., Patnode C.D., Webber E.M.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(2018), </w:t>
      </w:r>
      <w:r w:rsidRPr="00277E21">
        <w:rPr>
          <w:rFonts w:ascii="Times New Roman" w:hAnsi="Times New Roman"/>
          <w:i/>
          <w:iCs/>
          <w:sz w:val="26"/>
          <w:szCs w:val="26"/>
        </w:rPr>
        <w:t>Behavioral and Pharmacotherapy Weight Loss Interventions to Prevent Obesity-Related Morbidity and Mortality in Adults: An Updated Systematic Review for the U.S. Preventive Services Task Force</w:t>
      </w:r>
      <w:r w:rsidRPr="00277E21">
        <w:rPr>
          <w:rFonts w:ascii="Times New Roman" w:hAnsi="Times New Roman"/>
          <w:sz w:val="26"/>
          <w:szCs w:val="26"/>
        </w:rPr>
        <w:t>, Agency for Healthcare Research and Quality (US), Rockville (MD).</w:t>
      </w:r>
    </w:p>
    <w:p w14:paraId="6AF61313" w14:textId="24F6C5C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145.</w:t>
      </w:r>
      <w:r w:rsidRPr="00277E21">
        <w:rPr>
          <w:rFonts w:ascii="Times New Roman" w:hAnsi="Times New Roman"/>
          <w:sz w:val="26"/>
          <w:szCs w:val="26"/>
        </w:rPr>
        <w:tab/>
        <w:t xml:space="preserve">Fidler M.C., Sanchez M., Raether B.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(2011). A one-year randomized trial of lorcaserin for weight loss in obese and overweight adults: the BLOSSOM trial. </w:t>
      </w:r>
      <w:r w:rsidRPr="00277E21">
        <w:rPr>
          <w:rFonts w:ascii="Times New Roman" w:hAnsi="Times New Roman"/>
          <w:i/>
          <w:iCs/>
          <w:sz w:val="26"/>
          <w:szCs w:val="26"/>
        </w:rPr>
        <w:t>J Clin Endocrinol Metab</w:t>
      </w:r>
      <w:r w:rsidRPr="00277E21">
        <w:rPr>
          <w:rFonts w:ascii="Times New Roman" w:hAnsi="Times New Roman"/>
          <w:sz w:val="26"/>
          <w:szCs w:val="26"/>
        </w:rPr>
        <w:t xml:space="preserve">, </w:t>
      </w:r>
      <w:r w:rsidRPr="00277E21">
        <w:rPr>
          <w:rFonts w:ascii="Times New Roman" w:hAnsi="Times New Roman"/>
          <w:b/>
          <w:bCs/>
          <w:sz w:val="26"/>
          <w:szCs w:val="26"/>
        </w:rPr>
        <w:t>96</w:t>
      </w:r>
      <w:r w:rsidRPr="00277E21">
        <w:rPr>
          <w:rFonts w:ascii="Times New Roman" w:hAnsi="Times New Roman"/>
          <w:sz w:val="26"/>
          <w:szCs w:val="26"/>
        </w:rPr>
        <w:t>(</w:t>
      </w:r>
      <w:r w:rsidRPr="00277E21">
        <w:rPr>
          <w:rFonts w:ascii="Times New Roman" w:hAnsi="Times New Roman"/>
          <w:b/>
          <w:bCs/>
          <w:sz w:val="26"/>
          <w:szCs w:val="26"/>
        </w:rPr>
        <w:t>10</w:t>
      </w:r>
      <w:r w:rsidRPr="00277E21">
        <w:rPr>
          <w:rFonts w:ascii="Times New Roman" w:hAnsi="Times New Roman"/>
          <w:sz w:val="26"/>
          <w:szCs w:val="26"/>
        </w:rPr>
        <w:t>), 3067–3077.</w:t>
      </w:r>
    </w:p>
    <w:p w14:paraId="7D469EAF" w14:textId="61696D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146.</w:t>
      </w:r>
      <w:r w:rsidRPr="00277E21">
        <w:rPr>
          <w:rFonts w:ascii="Times New Roman" w:hAnsi="Times New Roman"/>
          <w:sz w:val="26"/>
          <w:szCs w:val="26"/>
        </w:rPr>
        <w:tab/>
        <w:t xml:space="preserve">Farr O.M., Upadhyay J., Gavrieli A.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(2016). Lorcaserin Administration Decreases Activation of Brain Centers in Response to Food Cues and These Emotion- and Salience-Related Changes Correlate With Weight Loss Effects: A 4-Week-Long Randomized, Placebo-Controlled, Double-Blind Clinical Trial. </w:t>
      </w:r>
      <w:r w:rsidRPr="00277E21">
        <w:rPr>
          <w:rFonts w:ascii="Times New Roman" w:hAnsi="Times New Roman"/>
          <w:i/>
          <w:iCs/>
          <w:sz w:val="26"/>
          <w:szCs w:val="26"/>
        </w:rPr>
        <w:t>Diabetes</w:t>
      </w:r>
      <w:r w:rsidRPr="00277E21">
        <w:rPr>
          <w:rFonts w:ascii="Times New Roman" w:hAnsi="Times New Roman"/>
          <w:sz w:val="26"/>
          <w:szCs w:val="26"/>
        </w:rPr>
        <w:t xml:space="preserve">, </w:t>
      </w:r>
      <w:r w:rsidRPr="00277E21">
        <w:rPr>
          <w:rFonts w:ascii="Times New Roman" w:hAnsi="Times New Roman"/>
          <w:b/>
          <w:bCs/>
          <w:sz w:val="26"/>
          <w:szCs w:val="26"/>
        </w:rPr>
        <w:t>65</w:t>
      </w:r>
      <w:r w:rsidRPr="00277E21">
        <w:rPr>
          <w:rFonts w:ascii="Times New Roman" w:hAnsi="Times New Roman"/>
          <w:sz w:val="26"/>
          <w:szCs w:val="26"/>
        </w:rPr>
        <w:t>(</w:t>
      </w:r>
      <w:r w:rsidRPr="00277E21">
        <w:rPr>
          <w:rFonts w:ascii="Times New Roman" w:hAnsi="Times New Roman"/>
          <w:b/>
          <w:bCs/>
          <w:sz w:val="26"/>
          <w:szCs w:val="26"/>
        </w:rPr>
        <w:t>10</w:t>
      </w:r>
      <w:r w:rsidRPr="00277E21">
        <w:rPr>
          <w:rFonts w:ascii="Times New Roman" w:hAnsi="Times New Roman"/>
          <w:sz w:val="26"/>
          <w:szCs w:val="26"/>
        </w:rPr>
        <w:t>), 2943–2953.</w:t>
      </w:r>
    </w:p>
    <w:p w14:paraId="1942973D" w14:textId="1D4F0A8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147.</w:t>
      </w:r>
      <w:r w:rsidRPr="00277E21">
        <w:rPr>
          <w:rFonts w:ascii="Times New Roman" w:hAnsi="Times New Roman"/>
          <w:sz w:val="26"/>
          <w:szCs w:val="26"/>
        </w:rPr>
        <w:tab/>
        <w:t xml:space="preserve">Hauptman J., Lucas C., Boldrin M.N.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(2000). Orlistat in the long-term treatment of obesity in primary care settings. </w:t>
      </w:r>
      <w:r w:rsidRPr="00277E21">
        <w:rPr>
          <w:rFonts w:ascii="Times New Roman" w:hAnsi="Times New Roman"/>
          <w:i/>
          <w:iCs/>
          <w:sz w:val="26"/>
          <w:szCs w:val="26"/>
        </w:rPr>
        <w:t>Arch Fam Med</w:t>
      </w:r>
      <w:r w:rsidRPr="00277E21">
        <w:rPr>
          <w:rFonts w:ascii="Times New Roman" w:hAnsi="Times New Roman"/>
          <w:sz w:val="26"/>
          <w:szCs w:val="26"/>
        </w:rPr>
        <w:t xml:space="preserve">, </w:t>
      </w:r>
      <w:r w:rsidRPr="00277E21">
        <w:rPr>
          <w:rFonts w:ascii="Times New Roman" w:hAnsi="Times New Roman"/>
          <w:b/>
          <w:bCs/>
          <w:sz w:val="26"/>
          <w:szCs w:val="26"/>
        </w:rPr>
        <w:t>9</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160–167.</w:t>
      </w:r>
    </w:p>
    <w:p w14:paraId="2AB0B5C9" w14:textId="23CFDBC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148.</w:t>
      </w:r>
      <w:r w:rsidRPr="00277E21">
        <w:rPr>
          <w:rFonts w:ascii="Times New Roman" w:hAnsi="Times New Roman"/>
          <w:sz w:val="26"/>
          <w:szCs w:val="26"/>
        </w:rPr>
        <w:tab/>
        <w:t xml:space="preserve">Picot J., Jones J., Colquitt J.L.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(2009). The clinical effectiveness and cost-effectiveness of bariatric (weight loss) surgery for obesity: a systematic review and economic evaluation. </w:t>
      </w:r>
      <w:r w:rsidRPr="00277E21">
        <w:rPr>
          <w:rFonts w:ascii="Times New Roman" w:hAnsi="Times New Roman"/>
          <w:i/>
          <w:iCs/>
          <w:sz w:val="26"/>
          <w:szCs w:val="26"/>
        </w:rPr>
        <w:t>Health Technol Assess</w:t>
      </w:r>
      <w:r w:rsidRPr="00277E21">
        <w:rPr>
          <w:rFonts w:ascii="Times New Roman" w:hAnsi="Times New Roman"/>
          <w:sz w:val="26"/>
          <w:szCs w:val="26"/>
        </w:rPr>
        <w:t xml:space="preserve">, </w:t>
      </w:r>
      <w:r w:rsidRPr="00277E21">
        <w:rPr>
          <w:rFonts w:ascii="Times New Roman" w:hAnsi="Times New Roman"/>
          <w:b/>
          <w:bCs/>
          <w:sz w:val="26"/>
          <w:szCs w:val="26"/>
        </w:rPr>
        <w:t>13</w:t>
      </w:r>
      <w:r w:rsidRPr="00277E21">
        <w:rPr>
          <w:rFonts w:ascii="Times New Roman" w:hAnsi="Times New Roman"/>
          <w:sz w:val="26"/>
          <w:szCs w:val="26"/>
        </w:rPr>
        <w:t>(</w:t>
      </w:r>
      <w:r w:rsidRPr="00277E21">
        <w:rPr>
          <w:rFonts w:ascii="Times New Roman" w:hAnsi="Times New Roman"/>
          <w:b/>
          <w:bCs/>
          <w:sz w:val="26"/>
          <w:szCs w:val="26"/>
        </w:rPr>
        <w:t>41</w:t>
      </w:r>
      <w:r w:rsidRPr="00277E21">
        <w:rPr>
          <w:rFonts w:ascii="Times New Roman" w:hAnsi="Times New Roman"/>
          <w:sz w:val="26"/>
          <w:szCs w:val="26"/>
        </w:rPr>
        <w:t>), 1–190, 215–357, iii–iv.</w:t>
      </w:r>
    </w:p>
    <w:p w14:paraId="583AA374" w14:textId="43BDC1D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149.</w:t>
      </w:r>
      <w:r w:rsidRPr="00277E21">
        <w:rPr>
          <w:rFonts w:ascii="Times New Roman" w:hAnsi="Times New Roman"/>
          <w:sz w:val="26"/>
          <w:szCs w:val="26"/>
        </w:rPr>
        <w:tab/>
        <w:t xml:space="preserve">Hursel R., Viechtbauer W., Dulloo A.G.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(2011). The effects of catechin rich teas and caffeine on energy expenditure and fat oxidation: a meta-analysis. </w:t>
      </w:r>
      <w:r w:rsidRPr="00277E21">
        <w:rPr>
          <w:rFonts w:ascii="Times New Roman" w:hAnsi="Times New Roman"/>
          <w:i/>
          <w:iCs/>
          <w:sz w:val="26"/>
          <w:szCs w:val="26"/>
        </w:rPr>
        <w:t>Obes Rev</w:t>
      </w:r>
      <w:r w:rsidRPr="00277E21">
        <w:rPr>
          <w:rFonts w:ascii="Times New Roman" w:hAnsi="Times New Roman"/>
          <w:sz w:val="26"/>
          <w:szCs w:val="26"/>
        </w:rPr>
        <w:t xml:space="preserve">, </w:t>
      </w:r>
      <w:r w:rsidRPr="00277E21">
        <w:rPr>
          <w:rFonts w:ascii="Times New Roman" w:hAnsi="Times New Roman"/>
          <w:b/>
          <w:bCs/>
          <w:sz w:val="26"/>
          <w:szCs w:val="26"/>
        </w:rPr>
        <w:t>12</w:t>
      </w:r>
      <w:r w:rsidRPr="00277E21">
        <w:rPr>
          <w:rFonts w:ascii="Times New Roman" w:hAnsi="Times New Roman"/>
          <w:sz w:val="26"/>
          <w:szCs w:val="26"/>
        </w:rPr>
        <w:t>(</w:t>
      </w:r>
      <w:r w:rsidRPr="00277E21">
        <w:rPr>
          <w:rFonts w:ascii="Times New Roman" w:hAnsi="Times New Roman"/>
          <w:b/>
          <w:bCs/>
          <w:sz w:val="26"/>
          <w:szCs w:val="26"/>
        </w:rPr>
        <w:t>7</w:t>
      </w:r>
      <w:r w:rsidRPr="00277E21">
        <w:rPr>
          <w:rFonts w:ascii="Times New Roman" w:hAnsi="Times New Roman"/>
          <w:sz w:val="26"/>
          <w:szCs w:val="26"/>
        </w:rPr>
        <w:t>), e573-581.</w:t>
      </w:r>
    </w:p>
    <w:p w14:paraId="5C9D8543" w14:textId="679B420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150.</w:t>
      </w:r>
      <w:r w:rsidRPr="00277E21">
        <w:rPr>
          <w:rFonts w:ascii="Times New Roman" w:hAnsi="Times New Roman"/>
          <w:sz w:val="26"/>
          <w:szCs w:val="26"/>
        </w:rPr>
        <w:tab/>
        <w:t xml:space="preserve">Taghizadeh M., Farzin N., Taheri S.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(2017). The Effect of Dietary Supplements Containing Green Tea, Capsaicin and Ginger Extracts on Weight Loss and Metabolic Profiles in Overweight Women: A Randomized Double-Blind Placebo-Controlled Clinical Trial. </w:t>
      </w:r>
      <w:r w:rsidRPr="00277E21">
        <w:rPr>
          <w:rFonts w:ascii="Times New Roman" w:hAnsi="Times New Roman"/>
          <w:i/>
          <w:iCs/>
          <w:sz w:val="26"/>
          <w:szCs w:val="26"/>
        </w:rPr>
        <w:t>Ann Nutr Metab</w:t>
      </w:r>
      <w:r w:rsidRPr="00277E21">
        <w:rPr>
          <w:rFonts w:ascii="Times New Roman" w:hAnsi="Times New Roman"/>
          <w:sz w:val="26"/>
          <w:szCs w:val="26"/>
        </w:rPr>
        <w:t xml:space="preserve">, </w:t>
      </w:r>
      <w:r w:rsidRPr="00277E21">
        <w:rPr>
          <w:rFonts w:ascii="Times New Roman" w:hAnsi="Times New Roman"/>
          <w:b/>
          <w:bCs/>
          <w:sz w:val="26"/>
          <w:szCs w:val="26"/>
        </w:rPr>
        <w:t>70</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277–285.</w:t>
      </w:r>
    </w:p>
    <w:p w14:paraId="220E394D" w14:textId="513D711B"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151.</w:t>
      </w:r>
      <w:r w:rsidRPr="00277E21">
        <w:rPr>
          <w:rFonts w:ascii="Times New Roman" w:hAnsi="Times New Roman"/>
          <w:sz w:val="26"/>
          <w:szCs w:val="26"/>
        </w:rPr>
        <w:tab/>
        <w:t xml:space="preserve">Li G., Zhang Y., Thabane L.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(2015). Effect of green tea supplementation on blood pressure among overweight and obese adults: a systematic review and meta-analysis. </w:t>
      </w:r>
      <w:r w:rsidRPr="00277E21">
        <w:rPr>
          <w:rFonts w:ascii="Times New Roman" w:hAnsi="Times New Roman"/>
          <w:i/>
          <w:iCs/>
          <w:sz w:val="26"/>
          <w:szCs w:val="26"/>
        </w:rPr>
        <w:t>J Hypertens</w:t>
      </w:r>
      <w:r w:rsidRPr="00277E21">
        <w:rPr>
          <w:rFonts w:ascii="Times New Roman" w:hAnsi="Times New Roman"/>
          <w:sz w:val="26"/>
          <w:szCs w:val="26"/>
        </w:rPr>
        <w:t xml:space="preserve">, </w:t>
      </w:r>
      <w:r w:rsidRPr="00277E21">
        <w:rPr>
          <w:rFonts w:ascii="Times New Roman" w:hAnsi="Times New Roman"/>
          <w:b/>
          <w:bCs/>
          <w:sz w:val="26"/>
          <w:szCs w:val="26"/>
        </w:rPr>
        <w:t>33</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243–254.</w:t>
      </w:r>
    </w:p>
    <w:p w14:paraId="16B91046"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152.</w:t>
      </w:r>
      <w:r w:rsidRPr="00277E21">
        <w:rPr>
          <w:rFonts w:ascii="Times New Roman" w:hAnsi="Times New Roman"/>
          <w:sz w:val="26"/>
          <w:szCs w:val="26"/>
        </w:rPr>
        <w:tab/>
        <w:t xml:space="preserve">Phan Bích Nga, Nguyễn Thị Lâm, và Nguyễn Lương Hạnh (2004). Hiệu quả của bổ sung chitosan lên cân nặng, luợng mỡ cơ thể và hàm lượng lipid máu trên nữ giáo viên Việt nam thừa cân - béo phì có rối loạn chuyển hoá lipid máu. </w:t>
      </w:r>
      <w:r w:rsidRPr="00277E21">
        <w:rPr>
          <w:rFonts w:ascii="Times New Roman" w:hAnsi="Times New Roman"/>
          <w:i/>
          <w:iCs/>
          <w:sz w:val="26"/>
          <w:szCs w:val="26"/>
        </w:rPr>
        <w:t>Tạp chí Y học thực hành</w:t>
      </w:r>
      <w:r w:rsidRPr="00277E21">
        <w:rPr>
          <w:rFonts w:ascii="Times New Roman" w:hAnsi="Times New Roman"/>
          <w:sz w:val="26"/>
          <w:szCs w:val="26"/>
        </w:rPr>
        <w:t xml:space="preserve">, </w:t>
      </w:r>
      <w:r w:rsidRPr="00277E21">
        <w:rPr>
          <w:rFonts w:ascii="Times New Roman" w:hAnsi="Times New Roman"/>
          <w:b/>
          <w:bCs/>
          <w:sz w:val="26"/>
          <w:szCs w:val="26"/>
        </w:rPr>
        <w:t>496</w:t>
      </w:r>
      <w:r w:rsidRPr="00277E21">
        <w:rPr>
          <w:rFonts w:ascii="Times New Roman" w:hAnsi="Times New Roman"/>
          <w:sz w:val="26"/>
          <w:szCs w:val="26"/>
        </w:rPr>
        <w:t>, 154–157.</w:t>
      </w:r>
    </w:p>
    <w:p w14:paraId="54B203FA"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153.</w:t>
      </w:r>
      <w:r w:rsidRPr="00277E21">
        <w:rPr>
          <w:rFonts w:ascii="Times New Roman" w:hAnsi="Times New Roman"/>
          <w:sz w:val="26"/>
          <w:szCs w:val="26"/>
        </w:rPr>
        <w:tab/>
        <w:t xml:space="preserve">Lê Đức Thuận, Nguyễn Thị Lâm, Phan Nguyễn Thanh Bình và cộng sự. (2010). Hiệu quả sản phẩm sữa bột đậu tương có bổ sung chất xơ thực phẩm và vi chất dinh dưỡng trong giảm rối loạn lipid máu ở người thừa cân béo phì 30-59 tuổi. </w:t>
      </w:r>
      <w:r w:rsidRPr="00277E21">
        <w:rPr>
          <w:rFonts w:ascii="Times New Roman" w:hAnsi="Times New Roman"/>
          <w:i/>
          <w:iCs/>
          <w:sz w:val="26"/>
          <w:szCs w:val="26"/>
        </w:rPr>
        <w:t>Tạp chí Dinh dưỡng và Thực phẩm</w:t>
      </w:r>
      <w:r w:rsidRPr="00277E21">
        <w:rPr>
          <w:rFonts w:ascii="Times New Roman" w:hAnsi="Times New Roman"/>
          <w:sz w:val="26"/>
          <w:szCs w:val="26"/>
        </w:rPr>
        <w:t xml:space="preserve">, </w:t>
      </w:r>
      <w:r w:rsidRPr="00277E21">
        <w:rPr>
          <w:rFonts w:ascii="Times New Roman" w:hAnsi="Times New Roman"/>
          <w:b/>
          <w:bCs/>
          <w:sz w:val="26"/>
          <w:szCs w:val="26"/>
        </w:rPr>
        <w:t>6</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59–65.</w:t>
      </w:r>
    </w:p>
    <w:p w14:paraId="4C4F70A6" w14:textId="1FFF094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154.</w:t>
      </w:r>
      <w:r w:rsidRPr="00277E21">
        <w:rPr>
          <w:rFonts w:ascii="Times New Roman" w:hAnsi="Times New Roman"/>
          <w:sz w:val="26"/>
          <w:szCs w:val="26"/>
        </w:rPr>
        <w:tab/>
        <w:t xml:space="preserve">Dostal A.M., Arikawa A., Espejo L.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(2016). Long-Term Supplementation of Green Tea Extract Does Not Modify Adiposity or Bone Mineral Density in a Randomized Trial of Overweight and Obese Postmenopausal Women. </w:t>
      </w:r>
      <w:r w:rsidRPr="00277E21">
        <w:rPr>
          <w:rFonts w:ascii="Times New Roman" w:hAnsi="Times New Roman"/>
          <w:i/>
          <w:iCs/>
          <w:sz w:val="26"/>
          <w:szCs w:val="26"/>
        </w:rPr>
        <w:t>J Nutr</w:t>
      </w:r>
      <w:r w:rsidRPr="00277E21">
        <w:rPr>
          <w:rFonts w:ascii="Times New Roman" w:hAnsi="Times New Roman"/>
          <w:sz w:val="26"/>
          <w:szCs w:val="26"/>
        </w:rPr>
        <w:t xml:space="preserve">, </w:t>
      </w:r>
      <w:r w:rsidRPr="00277E21">
        <w:rPr>
          <w:rFonts w:ascii="Times New Roman" w:hAnsi="Times New Roman"/>
          <w:b/>
          <w:bCs/>
          <w:sz w:val="26"/>
          <w:szCs w:val="26"/>
        </w:rPr>
        <w:t>146</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256–264.</w:t>
      </w:r>
    </w:p>
    <w:p w14:paraId="1EA1808D" w14:textId="1F85A66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155.</w:t>
      </w:r>
      <w:r w:rsidRPr="00277E21">
        <w:rPr>
          <w:rFonts w:ascii="Times New Roman" w:hAnsi="Times New Roman"/>
          <w:sz w:val="26"/>
          <w:szCs w:val="26"/>
        </w:rPr>
        <w:tab/>
        <w:t xml:space="preserve">H S., Ar N., R W.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(2016). Effects of green tea catechin extract on serum lipids in postmenopausal women: a randomized, placebo-controlled clinical trial. </w:t>
      </w:r>
      <w:r w:rsidRPr="00277E21">
        <w:rPr>
          <w:rFonts w:ascii="Times New Roman" w:hAnsi="Times New Roman"/>
          <w:i/>
          <w:iCs/>
          <w:sz w:val="26"/>
          <w:szCs w:val="26"/>
        </w:rPr>
        <w:t>The American journal of clinical nutrition</w:t>
      </w:r>
      <w:r w:rsidRPr="00277E21">
        <w:rPr>
          <w:rFonts w:ascii="Times New Roman" w:hAnsi="Times New Roman"/>
          <w:sz w:val="26"/>
          <w:szCs w:val="26"/>
        </w:rPr>
        <w:t xml:space="preserve">, </w:t>
      </w:r>
      <w:r w:rsidRPr="00277E21">
        <w:rPr>
          <w:rFonts w:ascii="Times New Roman" w:hAnsi="Times New Roman"/>
          <w:b/>
          <w:bCs/>
          <w:sz w:val="26"/>
          <w:szCs w:val="26"/>
        </w:rPr>
        <w:t>104</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w:t>
      </w:r>
    </w:p>
    <w:p w14:paraId="34CD5872" w14:textId="71E0B41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156.</w:t>
      </w:r>
      <w:r w:rsidRPr="00277E21">
        <w:rPr>
          <w:rFonts w:ascii="Times New Roman" w:hAnsi="Times New Roman"/>
          <w:sz w:val="26"/>
          <w:szCs w:val="26"/>
        </w:rPr>
        <w:tab/>
        <w:t xml:space="preserve">Tsubokawa M., Takeshita Y., Matsuoka S.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(2018). Effects of dietary supplement containing gymnemic acid,mulberry leaf extract, green tea extract,chitosan,and kidney bean extract on the postprandial blood glucose level after intake of sucrose-A randomized,double-blind,placebo-controlled,cross-over study. </w:t>
      </w:r>
      <w:r w:rsidRPr="00277E21">
        <w:rPr>
          <w:rFonts w:ascii="Times New Roman" w:hAnsi="Times New Roman"/>
          <w:i/>
          <w:iCs/>
          <w:sz w:val="26"/>
          <w:szCs w:val="26"/>
        </w:rPr>
        <w:t>Japanese Pharmacology and Therapeutics</w:t>
      </w:r>
      <w:r w:rsidRPr="00277E21">
        <w:rPr>
          <w:rFonts w:ascii="Times New Roman" w:hAnsi="Times New Roman"/>
          <w:sz w:val="26"/>
          <w:szCs w:val="26"/>
        </w:rPr>
        <w:t xml:space="preserve">, </w:t>
      </w:r>
      <w:r w:rsidRPr="00277E21">
        <w:rPr>
          <w:rFonts w:ascii="Times New Roman" w:hAnsi="Times New Roman"/>
          <w:b/>
          <w:bCs/>
          <w:sz w:val="26"/>
          <w:szCs w:val="26"/>
        </w:rPr>
        <w:t>46</w:t>
      </w:r>
      <w:r w:rsidRPr="00277E21">
        <w:rPr>
          <w:rFonts w:ascii="Times New Roman" w:hAnsi="Times New Roman"/>
          <w:sz w:val="26"/>
          <w:szCs w:val="26"/>
        </w:rPr>
        <w:t>, 1397–1405.</w:t>
      </w:r>
    </w:p>
    <w:p w14:paraId="44C6E23C" w14:textId="15075AD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157.</w:t>
      </w:r>
      <w:r w:rsidRPr="00277E21">
        <w:rPr>
          <w:rFonts w:ascii="Times New Roman" w:hAnsi="Times New Roman"/>
          <w:sz w:val="26"/>
          <w:szCs w:val="26"/>
        </w:rPr>
        <w:tab/>
        <w:t xml:space="preserve">Kumar V., Bhandari U., Tripathi C.D.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(2012). Evaluation of antiobesity and cardioprotective effect of Gymnema sylvestre extract in murine model. </w:t>
      </w:r>
      <w:r w:rsidRPr="00277E21">
        <w:rPr>
          <w:rFonts w:ascii="Times New Roman" w:hAnsi="Times New Roman"/>
          <w:i/>
          <w:iCs/>
          <w:sz w:val="26"/>
          <w:szCs w:val="26"/>
        </w:rPr>
        <w:t>Indian J Pharmacol</w:t>
      </w:r>
      <w:r w:rsidRPr="00277E21">
        <w:rPr>
          <w:rFonts w:ascii="Times New Roman" w:hAnsi="Times New Roman"/>
          <w:sz w:val="26"/>
          <w:szCs w:val="26"/>
        </w:rPr>
        <w:t xml:space="preserve">, </w:t>
      </w:r>
      <w:r w:rsidRPr="00277E21">
        <w:rPr>
          <w:rFonts w:ascii="Times New Roman" w:hAnsi="Times New Roman"/>
          <w:b/>
          <w:bCs/>
          <w:sz w:val="26"/>
          <w:szCs w:val="26"/>
        </w:rPr>
        <w:t>44</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607–613.</w:t>
      </w:r>
    </w:p>
    <w:p w14:paraId="1CE1E2F4" w14:textId="324D31C9"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158.</w:t>
      </w:r>
      <w:r w:rsidRPr="00277E21">
        <w:rPr>
          <w:rFonts w:ascii="Times New Roman" w:hAnsi="Times New Roman"/>
          <w:sz w:val="26"/>
          <w:szCs w:val="26"/>
        </w:rPr>
        <w:tab/>
        <w:t xml:space="preserve">Sugihara Y., Nojima H., Matsuda H.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(2000). Antihyperglycemic effects of gymnemic acid IV, a compound derived from Gymnema sylvestre leaves in streptozotocin-diabetic mice. </w:t>
      </w:r>
      <w:r w:rsidRPr="00277E21">
        <w:rPr>
          <w:rFonts w:ascii="Times New Roman" w:hAnsi="Times New Roman"/>
          <w:i/>
          <w:iCs/>
          <w:sz w:val="26"/>
          <w:szCs w:val="26"/>
        </w:rPr>
        <w:t>J Asian Nat Prod Res</w:t>
      </w:r>
      <w:r w:rsidRPr="00277E21">
        <w:rPr>
          <w:rFonts w:ascii="Times New Roman" w:hAnsi="Times New Roman"/>
          <w:sz w:val="26"/>
          <w:szCs w:val="26"/>
        </w:rPr>
        <w:t xml:space="preserve">, </w:t>
      </w:r>
      <w:r w:rsidRPr="00277E21">
        <w:rPr>
          <w:rFonts w:ascii="Times New Roman" w:hAnsi="Times New Roman"/>
          <w:b/>
          <w:bCs/>
          <w:sz w:val="26"/>
          <w:szCs w:val="26"/>
        </w:rPr>
        <w:t>2</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321–327.</w:t>
      </w:r>
    </w:p>
    <w:p w14:paraId="20CC653D" w14:textId="11ADEFA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159.</w:t>
      </w:r>
      <w:r w:rsidRPr="00277E21">
        <w:rPr>
          <w:rFonts w:ascii="Times New Roman" w:hAnsi="Times New Roman"/>
          <w:sz w:val="26"/>
          <w:szCs w:val="26"/>
        </w:rPr>
        <w:tab/>
        <w:t xml:space="preserve">Preuss H.G., Bagchi D., Bagchi M.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(2004). Effects of a natural extract of (-)-hydroxycitric acid (HCA-SX) and a combination of HCA-SX plus niacin-bound chromium and Gymnema sylvestre extract on weight loss. </w:t>
      </w:r>
      <w:r w:rsidRPr="00277E21">
        <w:rPr>
          <w:rFonts w:ascii="Times New Roman" w:hAnsi="Times New Roman"/>
          <w:i/>
          <w:iCs/>
          <w:sz w:val="26"/>
          <w:szCs w:val="26"/>
        </w:rPr>
        <w:t>Diabetes Obes Metab</w:t>
      </w:r>
      <w:r w:rsidRPr="00277E21">
        <w:rPr>
          <w:rFonts w:ascii="Times New Roman" w:hAnsi="Times New Roman"/>
          <w:sz w:val="26"/>
          <w:szCs w:val="26"/>
        </w:rPr>
        <w:t xml:space="preserve">, </w:t>
      </w:r>
      <w:r w:rsidRPr="00277E21">
        <w:rPr>
          <w:rFonts w:ascii="Times New Roman" w:hAnsi="Times New Roman"/>
          <w:b/>
          <w:bCs/>
          <w:sz w:val="26"/>
          <w:szCs w:val="26"/>
        </w:rPr>
        <w:t>6</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171–180.</w:t>
      </w:r>
    </w:p>
    <w:p w14:paraId="5C548A48" w14:textId="4EAB1C6B"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160.</w:t>
      </w:r>
      <w:r w:rsidRPr="00277E21">
        <w:rPr>
          <w:rFonts w:ascii="Times New Roman" w:hAnsi="Times New Roman"/>
          <w:sz w:val="26"/>
          <w:szCs w:val="26"/>
        </w:rPr>
        <w:tab/>
        <w:t xml:space="preserve">Da Villa G., Ianiro G., Mangiola F.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(2014). White mulberry supplementation as adjuvant treatment of obesity. </w:t>
      </w:r>
      <w:r w:rsidRPr="00277E21">
        <w:rPr>
          <w:rFonts w:ascii="Times New Roman" w:hAnsi="Times New Roman"/>
          <w:i/>
          <w:iCs/>
          <w:sz w:val="26"/>
          <w:szCs w:val="26"/>
        </w:rPr>
        <w:t>J Biol Regul Homeost Agents</w:t>
      </w:r>
      <w:r w:rsidRPr="00277E21">
        <w:rPr>
          <w:rFonts w:ascii="Times New Roman" w:hAnsi="Times New Roman"/>
          <w:sz w:val="26"/>
          <w:szCs w:val="26"/>
        </w:rPr>
        <w:t xml:space="preserve">, </w:t>
      </w:r>
      <w:r w:rsidRPr="00277E21">
        <w:rPr>
          <w:rFonts w:ascii="Times New Roman" w:hAnsi="Times New Roman"/>
          <w:b/>
          <w:bCs/>
          <w:sz w:val="26"/>
          <w:szCs w:val="26"/>
        </w:rPr>
        <w:t>28</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141–145.</w:t>
      </w:r>
    </w:p>
    <w:p w14:paraId="3249E40B"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161.</w:t>
      </w:r>
      <w:r w:rsidRPr="00277E21">
        <w:rPr>
          <w:rFonts w:ascii="Times New Roman" w:hAnsi="Times New Roman"/>
          <w:sz w:val="26"/>
          <w:szCs w:val="26"/>
        </w:rPr>
        <w:tab/>
        <w:t xml:space="preserve">(2015). (Poly)phenolic compounds and antioxidant activity of white (Morus alba) and black (Morus nigra) mulberry leaves: Their potential for new products rich in phytochemicals. </w:t>
      </w:r>
      <w:r w:rsidRPr="00277E21">
        <w:rPr>
          <w:rFonts w:ascii="Times New Roman" w:hAnsi="Times New Roman"/>
          <w:i/>
          <w:iCs/>
          <w:sz w:val="26"/>
          <w:szCs w:val="26"/>
        </w:rPr>
        <w:t>Journal of Functional Foods</w:t>
      </w:r>
      <w:r w:rsidRPr="00277E21">
        <w:rPr>
          <w:rFonts w:ascii="Times New Roman" w:hAnsi="Times New Roman"/>
          <w:sz w:val="26"/>
          <w:szCs w:val="26"/>
        </w:rPr>
        <w:t xml:space="preserve">, </w:t>
      </w:r>
      <w:r w:rsidRPr="00277E21">
        <w:rPr>
          <w:rFonts w:ascii="Times New Roman" w:hAnsi="Times New Roman"/>
          <w:b/>
          <w:bCs/>
          <w:sz w:val="26"/>
          <w:szCs w:val="26"/>
        </w:rPr>
        <w:t>18</w:t>
      </w:r>
      <w:r w:rsidRPr="00277E21">
        <w:rPr>
          <w:rFonts w:ascii="Times New Roman" w:hAnsi="Times New Roman"/>
          <w:sz w:val="26"/>
          <w:szCs w:val="26"/>
        </w:rPr>
        <w:t>, 1039–1046.</w:t>
      </w:r>
    </w:p>
    <w:p w14:paraId="57BE4573"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162.</w:t>
      </w:r>
      <w:r w:rsidRPr="00277E21">
        <w:rPr>
          <w:rFonts w:ascii="Times New Roman" w:hAnsi="Times New Roman"/>
          <w:sz w:val="26"/>
          <w:szCs w:val="26"/>
        </w:rPr>
        <w:tab/>
        <w:t>Survey of Catechins, Gallic Acid, and Methylxanthines in Green, Oolong, Pu-erh, and Black Teas | Journal of Agricultural and Food Chemistry. &lt;https://pubs.acs.org/doi/10.1021/jf980223x&gt;, accessed: 16/06/2022.</w:t>
      </w:r>
    </w:p>
    <w:p w14:paraId="397B233F" w14:textId="3B8D3E6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163.</w:t>
      </w:r>
      <w:r w:rsidRPr="00277E21">
        <w:rPr>
          <w:rFonts w:ascii="Times New Roman" w:hAnsi="Times New Roman"/>
          <w:sz w:val="26"/>
          <w:szCs w:val="26"/>
        </w:rPr>
        <w:tab/>
        <w:t xml:space="preserve">Yan J., Zhao Y., </w:t>
      </w:r>
      <w:r w:rsidR="00E031E1">
        <w:rPr>
          <w:rFonts w:ascii="Times New Roman" w:hAnsi="Times New Roman"/>
          <w:sz w:val="26"/>
          <w:szCs w:val="26"/>
          <w:lang w:val="vi-VN"/>
        </w:rPr>
        <w:t>&amp;</w:t>
      </w:r>
      <w:r w:rsidRPr="00277E21">
        <w:rPr>
          <w:rFonts w:ascii="Times New Roman" w:hAnsi="Times New Roman"/>
          <w:sz w:val="26"/>
          <w:szCs w:val="26"/>
        </w:rPr>
        <w:t xml:space="preserve"> Zhao B. (2013). Green tea catechins prevent obesity through modulation of peroxisome proliferator-activated receptors. </w:t>
      </w:r>
      <w:r w:rsidRPr="00277E21">
        <w:rPr>
          <w:rFonts w:ascii="Times New Roman" w:hAnsi="Times New Roman"/>
          <w:i/>
          <w:iCs/>
          <w:sz w:val="26"/>
          <w:szCs w:val="26"/>
        </w:rPr>
        <w:t>Sci China Life Sci</w:t>
      </w:r>
      <w:r w:rsidRPr="00277E21">
        <w:rPr>
          <w:rFonts w:ascii="Times New Roman" w:hAnsi="Times New Roman"/>
          <w:sz w:val="26"/>
          <w:szCs w:val="26"/>
        </w:rPr>
        <w:t xml:space="preserve">, </w:t>
      </w:r>
      <w:r w:rsidRPr="00277E21">
        <w:rPr>
          <w:rFonts w:ascii="Times New Roman" w:hAnsi="Times New Roman"/>
          <w:b/>
          <w:bCs/>
          <w:sz w:val="26"/>
          <w:szCs w:val="26"/>
        </w:rPr>
        <w:t>56</w:t>
      </w:r>
      <w:r w:rsidRPr="00277E21">
        <w:rPr>
          <w:rFonts w:ascii="Times New Roman" w:hAnsi="Times New Roman"/>
          <w:sz w:val="26"/>
          <w:szCs w:val="26"/>
        </w:rPr>
        <w:t>(</w:t>
      </w:r>
      <w:r w:rsidRPr="00277E21">
        <w:rPr>
          <w:rFonts w:ascii="Times New Roman" w:hAnsi="Times New Roman"/>
          <w:b/>
          <w:bCs/>
          <w:sz w:val="26"/>
          <w:szCs w:val="26"/>
        </w:rPr>
        <w:t>9</w:t>
      </w:r>
      <w:r w:rsidRPr="00277E21">
        <w:rPr>
          <w:rFonts w:ascii="Times New Roman" w:hAnsi="Times New Roman"/>
          <w:sz w:val="26"/>
          <w:szCs w:val="26"/>
        </w:rPr>
        <w:t>), 804–810.</w:t>
      </w:r>
    </w:p>
    <w:p w14:paraId="4403F2E4" w14:textId="6E5D515B"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164.</w:t>
      </w:r>
      <w:r w:rsidRPr="00277E21">
        <w:rPr>
          <w:rFonts w:ascii="Times New Roman" w:hAnsi="Times New Roman"/>
          <w:sz w:val="26"/>
          <w:szCs w:val="26"/>
        </w:rPr>
        <w:tab/>
        <w:t xml:space="preserve">Bogdanski P., Suliburska J., Szulinska M.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(2012). Green tea extract reduces blood pressure, inflammatory biomarkers, and oxidative stress and improves parameters associated with insulin resistance in obese, hypertensive patients. </w:t>
      </w:r>
      <w:r w:rsidRPr="00277E21">
        <w:rPr>
          <w:rFonts w:ascii="Times New Roman" w:hAnsi="Times New Roman"/>
          <w:i/>
          <w:iCs/>
          <w:sz w:val="26"/>
          <w:szCs w:val="26"/>
        </w:rPr>
        <w:t>Nutr Res</w:t>
      </w:r>
      <w:r w:rsidRPr="00277E21">
        <w:rPr>
          <w:rFonts w:ascii="Times New Roman" w:hAnsi="Times New Roman"/>
          <w:sz w:val="26"/>
          <w:szCs w:val="26"/>
        </w:rPr>
        <w:t xml:space="preserve">, </w:t>
      </w:r>
      <w:r w:rsidRPr="00277E21">
        <w:rPr>
          <w:rFonts w:ascii="Times New Roman" w:hAnsi="Times New Roman"/>
          <w:b/>
          <w:bCs/>
          <w:sz w:val="26"/>
          <w:szCs w:val="26"/>
        </w:rPr>
        <w:t>32</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421–427.</w:t>
      </w:r>
    </w:p>
    <w:p w14:paraId="6689E7D9" w14:textId="7CD129F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165.</w:t>
      </w:r>
      <w:r w:rsidRPr="00277E21">
        <w:rPr>
          <w:rFonts w:ascii="Times New Roman" w:hAnsi="Times New Roman"/>
          <w:sz w:val="26"/>
          <w:szCs w:val="26"/>
        </w:rPr>
        <w:tab/>
        <w:t xml:space="preserve">Baladia E., Basulto J., Manera M.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(2014). [Effect of green tea or green tea extract consumption on body weight and body composition; systematic review and meta-analysis]. </w:t>
      </w:r>
      <w:r w:rsidRPr="00277E21">
        <w:rPr>
          <w:rFonts w:ascii="Times New Roman" w:hAnsi="Times New Roman"/>
          <w:i/>
          <w:iCs/>
          <w:sz w:val="26"/>
          <w:szCs w:val="26"/>
        </w:rPr>
        <w:t>Nutr Hosp</w:t>
      </w:r>
      <w:r w:rsidRPr="00277E21">
        <w:rPr>
          <w:rFonts w:ascii="Times New Roman" w:hAnsi="Times New Roman"/>
          <w:sz w:val="26"/>
          <w:szCs w:val="26"/>
        </w:rPr>
        <w:t xml:space="preserve">, </w:t>
      </w:r>
      <w:r w:rsidRPr="00277E21">
        <w:rPr>
          <w:rFonts w:ascii="Times New Roman" w:hAnsi="Times New Roman"/>
          <w:b/>
          <w:bCs/>
          <w:sz w:val="26"/>
          <w:szCs w:val="26"/>
        </w:rPr>
        <w:t>29</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479–490.</w:t>
      </w:r>
    </w:p>
    <w:p w14:paraId="53905390" w14:textId="1D5C69B8"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166.</w:t>
      </w:r>
      <w:r w:rsidRPr="00277E21">
        <w:rPr>
          <w:rFonts w:ascii="Times New Roman" w:hAnsi="Times New Roman"/>
          <w:sz w:val="26"/>
          <w:szCs w:val="26"/>
        </w:rPr>
        <w:tab/>
        <w:t xml:space="preserve">Payab M., Hasani-Ranjbar S., Shahbal N.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(2020). Effect of the herbal medicines in obesity and metabolic syndrome: A systematic review and meta-analysis of clinical trials. </w:t>
      </w:r>
      <w:r w:rsidRPr="00277E21">
        <w:rPr>
          <w:rFonts w:ascii="Times New Roman" w:hAnsi="Times New Roman"/>
          <w:i/>
          <w:iCs/>
          <w:sz w:val="26"/>
          <w:szCs w:val="26"/>
        </w:rPr>
        <w:t>Phytother Res</w:t>
      </w:r>
      <w:r w:rsidRPr="00277E21">
        <w:rPr>
          <w:rFonts w:ascii="Times New Roman" w:hAnsi="Times New Roman"/>
          <w:sz w:val="26"/>
          <w:szCs w:val="26"/>
        </w:rPr>
        <w:t xml:space="preserve">, </w:t>
      </w:r>
      <w:r w:rsidRPr="00277E21">
        <w:rPr>
          <w:rFonts w:ascii="Times New Roman" w:hAnsi="Times New Roman"/>
          <w:b/>
          <w:bCs/>
          <w:sz w:val="26"/>
          <w:szCs w:val="26"/>
        </w:rPr>
        <w:t>34</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526–545.</w:t>
      </w:r>
    </w:p>
    <w:p w14:paraId="62E28C15" w14:textId="123F253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167.</w:t>
      </w:r>
      <w:r w:rsidRPr="00277E21">
        <w:rPr>
          <w:rFonts w:ascii="Times New Roman" w:hAnsi="Times New Roman"/>
          <w:sz w:val="26"/>
          <w:szCs w:val="26"/>
        </w:rPr>
        <w:tab/>
        <w:t xml:space="preserve">Nagao T., Hase T., </w:t>
      </w:r>
      <w:r w:rsidR="00D45A36">
        <w:rPr>
          <w:rFonts w:ascii="Times New Roman" w:hAnsi="Times New Roman"/>
          <w:sz w:val="26"/>
          <w:szCs w:val="26"/>
          <w:lang w:val="vi-VN"/>
        </w:rPr>
        <w:t>&amp;</w:t>
      </w:r>
      <w:r w:rsidRPr="00277E21">
        <w:rPr>
          <w:rFonts w:ascii="Times New Roman" w:hAnsi="Times New Roman"/>
          <w:sz w:val="26"/>
          <w:szCs w:val="26"/>
        </w:rPr>
        <w:t xml:space="preserve"> Tokimitsu I. (2007). A green tea extract high in catechins reduces body fat and cardiovascular risks in humans. </w:t>
      </w:r>
      <w:r w:rsidRPr="00277E21">
        <w:rPr>
          <w:rFonts w:ascii="Times New Roman" w:hAnsi="Times New Roman"/>
          <w:i/>
          <w:iCs/>
          <w:sz w:val="26"/>
          <w:szCs w:val="26"/>
        </w:rPr>
        <w:t>Obesity (Silver Spring)</w:t>
      </w:r>
      <w:r w:rsidRPr="00277E21">
        <w:rPr>
          <w:rFonts w:ascii="Times New Roman" w:hAnsi="Times New Roman"/>
          <w:sz w:val="26"/>
          <w:szCs w:val="26"/>
        </w:rPr>
        <w:t xml:space="preserve">, </w:t>
      </w:r>
      <w:r w:rsidRPr="00277E21">
        <w:rPr>
          <w:rFonts w:ascii="Times New Roman" w:hAnsi="Times New Roman"/>
          <w:b/>
          <w:bCs/>
          <w:sz w:val="26"/>
          <w:szCs w:val="26"/>
        </w:rPr>
        <w:t>15</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1473–1483.</w:t>
      </w:r>
    </w:p>
    <w:p w14:paraId="2824FA7D" w14:textId="3E915C7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168.</w:t>
      </w:r>
      <w:r w:rsidRPr="00277E21">
        <w:rPr>
          <w:rFonts w:ascii="Times New Roman" w:hAnsi="Times New Roman"/>
          <w:sz w:val="26"/>
          <w:szCs w:val="26"/>
        </w:rPr>
        <w:tab/>
        <w:t xml:space="preserve">Dulloo A.G., Duret C., Rohrer D.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(1999). Efficacy of a green tea extract rich in catechin polyphenols and caffeine in increasing 24-h energy expenditure and fat oxidation in humans. </w:t>
      </w:r>
      <w:r w:rsidRPr="00277E21">
        <w:rPr>
          <w:rFonts w:ascii="Times New Roman" w:hAnsi="Times New Roman"/>
          <w:i/>
          <w:iCs/>
          <w:sz w:val="26"/>
          <w:szCs w:val="26"/>
        </w:rPr>
        <w:t>Am J Clin Nutr</w:t>
      </w:r>
      <w:r w:rsidRPr="00277E21">
        <w:rPr>
          <w:rFonts w:ascii="Times New Roman" w:hAnsi="Times New Roman"/>
          <w:sz w:val="26"/>
          <w:szCs w:val="26"/>
        </w:rPr>
        <w:t xml:space="preserve">, </w:t>
      </w:r>
      <w:r w:rsidRPr="00277E21">
        <w:rPr>
          <w:rFonts w:ascii="Times New Roman" w:hAnsi="Times New Roman"/>
          <w:b/>
          <w:bCs/>
          <w:sz w:val="26"/>
          <w:szCs w:val="26"/>
        </w:rPr>
        <w:t>70</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1040–1045.</w:t>
      </w:r>
    </w:p>
    <w:p w14:paraId="2DAA66BA" w14:textId="5451796B"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169.</w:t>
      </w:r>
      <w:r w:rsidRPr="00277E21">
        <w:rPr>
          <w:rFonts w:ascii="Times New Roman" w:hAnsi="Times New Roman"/>
          <w:sz w:val="26"/>
          <w:szCs w:val="26"/>
        </w:rPr>
        <w:tab/>
        <w:t xml:space="preserve">Chen I.-J., Liu C.-Y., Chiu J.-P.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(2016). Therapeutic effect of high-dose green tea extract on weight reduction: A randomized, double-blind, placebo-controlled clinical trial. </w:t>
      </w:r>
      <w:r w:rsidRPr="00277E21">
        <w:rPr>
          <w:rFonts w:ascii="Times New Roman" w:hAnsi="Times New Roman"/>
          <w:i/>
          <w:iCs/>
          <w:sz w:val="26"/>
          <w:szCs w:val="26"/>
        </w:rPr>
        <w:t>Clin Nutr</w:t>
      </w:r>
      <w:r w:rsidRPr="00277E21">
        <w:rPr>
          <w:rFonts w:ascii="Times New Roman" w:hAnsi="Times New Roman"/>
          <w:sz w:val="26"/>
          <w:szCs w:val="26"/>
        </w:rPr>
        <w:t xml:space="preserve">, </w:t>
      </w:r>
      <w:r w:rsidRPr="00277E21">
        <w:rPr>
          <w:rFonts w:ascii="Times New Roman" w:hAnsi="Times New Roman"/>
          <w:b/>
          <w:bCs/>
          <w:sz w:val="26"/>
          <w:szCs w:val="26"/>
        </w:rPr>
        <w:t>35</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592–599.</w:t>
      </w:r>
    </w:p>
    <w:p w14:paraId="7D33B4D3"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170.</w:t>
      </w:r>
      <w:r w:rsidRPr="00277E21">
        <w:rPr>
          <w:rFonts w:ascii="Times New Roman" w:hAnsi="Times New Roman"/>
          <w:sz w:val="26"/>
          <w:szCs w:val="26"/>
        </w:rPr>
        <w:tab/>
        <w:t xml:space="preserve">Hsu P.P. (2002). Natural Medicines Comprehensive Database,. </w:t>
      </w:r>
      <w:r w:rsidRPr="00277E21">
        <w:rPr>
          <w:rFonts w:ascii="Times New Roman" w:hAnsi="Times New Roman"/>
          <w:i/>
          <w:iCs/>
          <w:sz w:val="26"/>
          <w:szCs w:val="26"/>
        </w:rPr>
        <w:t>J Med Libr Assoc</w:t>
      </w:r>
      <w:r w:rsidRPr="00277E21">
        <w:rPr>
          <w:rFonts w:ascii="Times New Roman" w:hAnsi="Times New Roman"/>
          <w:sz w:val="26"/>
          <w:szCs w:val="26"/>
        </w:rPr>
        <w:t xml:space="preserve">, </w:t>
      </w:r>
      <w:r w:rsidRPr="00277E21">
        <w:rPr>
          <w:rFonts w:ascii="Times New Roman" w:hAnsi="Times New Roman"/>
          <w:b/>
          <w:bCs/>
          <w:sz w:val="26"/>
          <w:szCs w:val="26"/>
        </w:rPr>
        <w:t>90</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114.</w:t>
      </w:r>
    </w:p>
    <w:p w14:paraId="43ACF8E4" w14:textId="3956E07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171.</w:t>
      </w:r>
      <w:r w:rsidRPr="00277E21">
        <w:rPr>
          <w:rFonts w:ascii="Times New Roman" w:hAnsi="Times New Roman"/>
          <w:sz w:val="26"/>
          <w:szCs w:val="26"/>
        </w:rPr>
        <w:tab/>
        <w:t xml:space="preserve">Zahorska-Markiewicz B., Krotkiewski M., Olszanecka-Glinianowicz M.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(2002). [Effect of chitosan in complex management of obesity]. </w:t>
      </w:r>
      <w:r w:rsidRPr="00277E21">
        <w:rPr>
          <w:rFonts w:ascii="Times New Roman" w:hAnsi="Times New Roman"/>
          <w:i/>
          <w:iCs/>
          <w:sz w:val="26"/>
          <w:szCs w:val="26"/>
        </w:rPr>
        <w:t>Pol Merkur Lekarski</w:t>
      </w:r>
      <w:r w:rsidRPr="00277E21">
        <w:rPr>
          <w:rFonts w:ascii="Times New Roman" w:hAnsi="Times New Roman"/>
          <w:sz w:val="26"/>
          <w:szCs w:val="26"/>
        </w:rPr>
        <w:t xml:space="preserve">, </w:t>
      </w:r>
      <w:r w:rsidRPr="00277E21">
        <w:rPr>
          <w:rFonts w:ascii="Times New Roman" w:hAnsi="Times New Roman"/>
          <w:b/>
          <w:bCs/>
          <w:sz w:val="26"/>
          <w:szCs w:val="26"/>
        </w:rPr>
        <w:t>13</w:t>
      </w:r>
      <w:r w:rsidRPr="00277E21">
        <w:rPr>
          <w:rFonts w:ascii="Times New Roman" w:hAnsi="Times New Roman"/>
          <w:sz w:val="26"/>
          <w:szCs w:val="26"/>
        </w:rPr>
        <w:t>(</w:t>
      </w:r>
      <w:r w:rsidRPr="00277E21">
        <w:rPr>
          <w:rFonts w:ascii="Times New Roman" w:hAnsi="Times New Roman"/>
          <w:b/>
          <w:bCs/>
          <w:sz w:val="26"/>
          <w:szCs w:val="26"/>
        </w:rPr>
        <w:t>74</w:t>
      </w:r>
      <w:r w:rsidRPr="00277E21">
        <w:rPr>
          <w:rFonts w:ascii="Times New Roman" w:hAnsi="Times New Roman"/>
          <w:sz w:val="26"/>
          <w:szCs w:val="26"/>
        </w:rPr>
        <w:t>), 129–132.</w:t>
      </w:r>
    </w:p>
    <w:p w14:paraId="5DD50E94" w14:textId="68D4D14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172.</w:t>
      </w:r>
      <w:r w:rsidRPr="00277E21">
        <w:rPr>
          <w:rFonts w:ascii="Times New Roman" w:hAnsi="Times New Roman"/>
          <w:sz w:val="26"/>
          <w:szCs w:val="26"/>
        </w:rPr>
        <w:tab/>
        <w:t xml:space="preserve">Guo W., Yi L., Zhou B.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(2020). Chitosan modifies glycemic levels in people with metabolic syndrome and related disorders: meta-analysis with trial sequential analysis. </w:t>
      </w:r>
      <w:r w:rsidRPr="00277E21">
        <w:rPr>
          <w:rFonts w:ascii="Times New Roman" w:hAnsi="Times New Roman"/>
          <w:i/>
          <w:iCs/>
          <w:sz w:val="26"/>
          <w:szCs w:val="26"/>
        </w:rPr>
        <w:t>Nutr J</w:t>
      </w:r>
      <w:r w:rsidRPr="00277E21">
        <w:rPr>
          <w:rFonts w:ascii="Times New Roman" w:hAnsi="Times New Roman"/>
          <w:sz w:val="26"/>
          <w:szCs w:val="26"/>
        </w:rPr>
        <w:t xml:space="preserve">, </w:t>
      </w:r>
      <w:r w:rsidRPr="00277E21">
        <w:rPr>
          <w:rFonts w:ascii="Times New Roman" w:hAnsi="Times New Roman"/>
          <w:b/>
          <w:bCs/>
          <w:sz w:val="26"/>
          <w:szCs w:val="26"/>
        </w:rPr>
        <w:t>19</w:t>
      </w:r>
      <w:r w:rsidRPr="00277E21">
        <w:rPr>
          <w:rFonts w:ascii="Times New Roman" w:hAnsi="Times New Roman"/>
          <w:sz w:val="26"/>
          <w:szCs w:val="26"/>
        </w:rPr>
        <w:t>, 130.</w:t>
      </w:r>
    </w:p>
    <w:p w14:paraId="519D361B" w14:textId="39D7676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173.</w:t>
      </w:r>
      <w:r w:rsidRPr="00277E21">
        <w:rPr>
          <w:rFonts w:ascii="Times New Roman" w:hAnsi="Times New Roman"/>
          <w:sz w:val="26"/>
          <w:szCs w:val="26"/>
        </w:rPr>
        <w:tab/>
        <w:t xml:space="preserve">Layer P., Zinsmeister A.R., </w:t>
      </w:r>
      <w:r w:rsidR="00E031E1">
        <w:rPr>
          <w:rFonts w:ascii="Times New Roman" w:hAnsi="Times New Roman"/>
          <w:sz w:val="26"/>
          <w:szCs w:val="26"/>
          <w:lang w:val="vi-VN"/>
        </w:rPr>
        <w:t>&amp;</w:t>
      </w:r>
      <w:r w:rsidRPr="00277E21">
        <w:rPr>
          <w:rFonts w:ascii="Times New Roman" w:hAnsi="Times New Roman"/>
          <w:sz w:val="26"/>
          <w:szCs w:val="26"/>
        </w:rPr>
        <w:t xml:space="preserve"> DiMagno E.P. (1986). Effects of decreasing intraluminal amylase activity on starch digestion and postprandial gastrointestinal function in humans. </w:t>
      </w:r>
      <w:r w:rsidRPr="00277E21">
        <w:rPr>
          <w:rFonts w:ascii="Times New Roman" w:hAnsi="Times New Roman"/>
          <w:i/>
          <w:iCs/>
          <w:sz w:val="26"/>
          <w:szCs w:val="26"/>
        </w:rPr>
        <w:t>Gastroenterology</w:t>
      </w:r>
      <w:r w:rsidRPr="00277E21">
        <w:rPr>
          <w:rFonts w:ascii="Times New Roman" w:hAnsi="Times New Roman"/>
          <w:sz w:val="26"/>
          <w:szCs w:val="26"/>
        </w:rPr>
        <w:t xml:space="preserve">, </w:t>
      </w:r>
      <w:r w:rsidRPr="00277E21">
        <w:rPr>
          <w:rFonts w:ascii="Times New Roman" w:hAnsi="Times New Roman"/>
          <w:b/>
          <w:bCs/>
          <w:sz w:val="26"/>
          <w:szCs w:val="26"/>
        </w:rPr>
        <w:t>91</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41–48.</w:t>
      </w:r>
    </w:p>
    <w:p w14:paraId="17318AB2" w14:textId="49F49F9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174.</w:t>
      </w:r>
      <w:r w:rsidRPr="00277E21">
        <w:rPr>
          <w:rFonts w:ascii="Times New Roman" w:hAnsi="Times New Roman"/>
          <w:sz w:val="26"/>
          <w:szCs w:val="26"/>
        </w:rPr>
        <w:tab/>
        <w:t xml:space="preserve">Udani J., Hardy M., </w:t>
      </w:r>
      <w:r w:rsidR="00E031E1">
        <w:rPr>
          <w:rFonts w:ascii="Times New Roman" w:hAnsi="Times New Roman"/>
          <w:sz w:val="26"/>
          <w:szCs w:val="26"/>
          <w:lang w:val="vi-VN"/>
        </w:rPr>
        <w:t>&amp;</w:t>
      </w:r>
      <w:r w:rsidRPr="00277E21">
        <w:rPr>
          <w:rFonts w:ascii="Times New Roman" w:hAnsi="Times New Roman"/>
          <w:sz w:val="26"/>
          <w:szCs w:val="26"/>
        </w:rPr>
        <w:t xml:space="preserve"> Madsen D.C. (2004). Blocking carbohydrate absorption and weight loss: a clinical trial using Phase 2 brand proprietary fractionated white bean extract. </w:t>
      </w:r>
      <w:r w:rsidRPr="00277E21">
        <w:rPr>
          <w:rFonts w:ascii="Times New Roman" w:hAnsi="Times New Roman"/>
          <w:i/>
          <w:iCs/>
          <w:sz w:val="26"/>
          <w:szCs w:val="26"/>
        </w:rPr>
        <w:t>Altern Med Rev</w:t>
      </w:r>
      <w:r w:rsidRPr="00277E21">
        <w:rPr>
          <w:rFonts w:ascii="Times New Roman" w:hAnsi="Times New Roman"/>
          <w:sz w:val="26"/>
          <w:szCs w:val="26"/>
        </w:rPr>
        <w:t xml:space="preserve">, </w:t>
      </w:r>
      <w:r w:rsidRPr="00277E21">
        <w:rPr>
          <w:rFonts w:ascii="Times New Roman" w:hAnsi="Times New Roman"/>
          <w:b/>
          <w:bCs/>
          <w:sz w:val="26"/>
          <w:szCs w:val="26"/>
        </w:rPr>
        <w:t>9</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63–69.</w:t>
      </w:r>
    </w:p>
    <w:p w14:paraId="62A27CD1" w14:textId="4FDE7C5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175.</w:t>
      </w:r>
      <w:r w:rsidRPr="00277E21">
        <w:rPr>
          <w:rFonts w:ascii="Times New Roman" w:hAnsi="Times New Roman"/>
          <w:sz w:val="26"/>
          <w:szCs w:val="26"/>
        </w:rPr>
        <w:tab/>
        <w:t xml:space="preserve">Miyazaki M., Izumo N., Yoshikawa K.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(2019). The Anti-Obesity Effect of Kaempferia Parviflora (KP) is Attributed to Leptin in Adipose Tissue. </w:t>
      </w:r>
      <w:r w:rsidRPr="00277E21">
        <w:rPr>
          <w:rFonts w:ascii="Times New Roman" w:hAnsi="Times New Roman"/>
          <w:i/>
          <w:iCs/>
          <w:sz w:val="26"/>
          <w:szCs w:val="26"/>
        </w:rPr>
        <w:t>Journal of Nutritional Health &amp; Food Science</w:t>
      </w:r>
      <w:r w:rsidRPr="00277E21">
        <w:rPr>
          <w:rFonts w:ascii="Times New Roman" w:hAnsi="Times New Roman"/>
          <w:sz w:val="26"/>
          <w:szCs w:val="26"/>
        </w:rPr>
        <w:t xml:space="preserve">, </w:t>
      </w:r>
      <w:r w:rsidRPr="00277E21">
        <w:rPr>
          <w:rFonts w:ascii="Times New Roman" w:hAnsi="Times New Roman"/>
          <w:b/>
          <w:bCs/>
          <w:sz w:val="26"/>
          <w:szCs w:val="26"/>
        </w:rPr>
        <w:t>7</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w:t>
      </w:r>
    </w:p>
    <w:p w14:paraId="0E9B59EF" w14:textId="25AB21A6"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176.</w:t>
      </w:r>
      <w:r w:rsidRPr="00277E21">
        <w:rPr>
          <w:rFonts w:ascii="Times New Roman" w:hAnsi="Times New Roman"/>
          <w:sz w:val="26"/>
          <w:szCs w:val="26"/>
        </w:rPr>
        <w:tab/>
        <w:t xml:space="preserve">Toda K., Hitoe S., Takeda S.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(2016). Black ginger extract increases physical fitness performance and muscular endurance by improving inflammation and energy metabolism. </w:t>
      </w:r>
      <w:r w:rsidRPr="00277E21">
        <w:rPr>
          <w:rFonts w:ascii="Times New Roman" w:hAnsi="Times New Roman"/>
          <w:i/>
          <w:iCs/>
          <w:sz w:val="26"/>
          <w:szCs w:val="26"/>
        </w:rPr>
        <w:t>Heliyon</w:t>
      </w:r>
      <w:r w:rsidRPr="00277E21">
        <w:rPr>
          <w:rFonts w:ascii="Times New Roman" w:hAnsi="Times New Roman"/>
          <w:sz w:val="26"/>
          <w:szCs w:val="26"/>
        </w:rPr>
        <w:t xml:space="preserve">, </w:t>
      </w:r>
      <w:r w:rsidRPr="00277E21">
        <w:rPr>
          <w:rFonts w:ascii="Times New Roman" w:hAnsi="Times New Roman"/>
          <w:b/>
          <w:bCs/>
          <w:sz w:val="26"/>
          <w:szCs w:val="26"/>
        </w:rPr>
        <w:t>2</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e00115.</w:t>
      </w:r>
    </w:p>
    <w:p w14:paraId="78D5F0E6" w14:textId="6F97F22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177.</w:t>
      </w:r>
      <w:r w:rsidRPr="00277E21">
        <w:rPr>
          <w:rFonts w:ascii="Times New Roman" w:hAnsi="Times New Roman"/>
          <w:sz w:val="26"/>
          <w:szCs w:val="26"/>
        </w:rPr>
        <w:tab/>
        <w:t xml:space="preserve">Yoshino S., Tagawa T., Awa R.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(2021). Polymethoxyflavone purified from Kaempferia parviflora reduces visceral fat in Japanese overweight individuals: a randomised, double-blind, placebo-controlled study. </w:t>
      </w:r>
      <w:r w:rsidRPr="00277E21">
        <w:rPr>
          <w:rFonts w:ascii="Times New Roman" w:hAnsi="Times New Roman"/>
          <w:i/>
          <w:iCs/>
          <w:sz w:val="26"/>
          <w:szCs w:val="26"/>
        </w:rPr>
        <w:t>Food Funct</w:t>
      </w:r>
      <w:r w:rsidRPr="00277E21">
        <w:rPr>
          <w:rFonts w:ascii="Times New Roman" w:hAnsi="Times New Roman"/>
          <w:sz w:val="26"/>
          <w:szCs w:val="26"/>
        </w:rPr>
        <w:t xml:space="preserve">, </w:t>
      </w:r>
      <w:r w:rsidRPr="00277E21">
        <w:rPr>
          <w:rFonts w:ascii="Times New Roman" w:hAnsi="Times New Roman"/>
          <w:b/>
          <w:bCs/>
          <w:sz w:val="26"/>
          <w:szCs w:val="26"/>
        </w:rPr>
        <w:t>12</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1603–1613.</w:t>
      </w:r>
    </w:p>
    <w:p w14:paraId="4287A7E8"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178.</w:t>
      </w:r>
      <w:r w:rsidRPr="00277E21">
        <w:rPr>
          <w:rFonts w:ascii="Times New Roman" w:hAnsi="Times New Roman"/>
          <w:sz w:val="26"/>
          <w:szCs w:val="26"/>
        </w:rPr>
        <w:tab/>
        <w:t xml:space="preserve">Hoàng Văn Minh và Lưu Ngọc Hoạt (2011), </w:t>
      </w:r>
      <w:r w:rsidRPr="00277E21">
        <w:rPr>
          <w:rFonts w:ascii="Times New Roman" w:hAnsi="Times New Roman"/>
          <w:i/>
          <w:iCs/>
          <w:sz w:val="26"/>
          <w:szCs w:val="26"/>
        </w:rPr>
        <w:t>Tài liệu hướng dẫn xây dựng đề cương nghiên cứu khoa học Y học</w:t>
      </w:r>
      <w:r w:rsidRPr="00277E21">
        <w:rPr>
          <w:rFonts w:ascii="Times New Roman" w:hAnsi="Times New Roman"/>
          <w:sz w:val="26"/>
          <w:szCs w:val="26"/>
        </w:rPr>
        <w:t>, Nhà xuất bản Y Học, Hà Nội.</w:t>
      </w:r>
    </w:p>
    <w:p w14:paraId="69414EF6"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179.</w:t>
      </w:r>
      <w:r w:rsidRPr="00277E21">
        <w:rPr>
          <w:rFonts w:ascii="Times New Roman" w:hAnsi="Times New Roman"/>
          <w:sz w:val="26"/>
          <w:szCs w:val="26"/>
        </w:rPr>
        <w:tab/>
        <w:t>Kirkwood B. và Sterne J. Essential Medical Statistics. 513.</w:t>
      </w:r>
    </w:p>
    <w:p w14:paraId="097F31DA" w14:textId="37D57109"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180.</w:t>
      </w:r>
      <w:r w:rsidRPr="00277E21">
        <w:rPr>
          <w:rFonts w:ascii="Times New Roman" w:hAnsi="Times New Roman"/>
          <w:sz w:val="26"/>
          <w:szCs w:val="26"/>
        </w:rPr>
        <w:tab/>
        <w:t xml:space="preserve">Chan D.C., Watts G.F., Mori T.A.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(2003). Randomized controlled trial of the effect of n-3 fatty acid supplementation on the metabolism of apolipoprotein B-100 and chylomicron remnants in men with visceral obesity. </w:t>
      </w:r>
      <w:r w:rsidRPr="00277E21">
        <w:rPr>
          <w:rFonts w:ascii="Times New Roman" w:hAnsi="Times New Roman"/>
          <w:i/>
          <w:iCs/>
          <w:sz w:val="26"/>
          <w:szCs w:val="26"/>
        </w:rPr>
        <w:t>Am J Clin Nutr</w:t>
      </w:r>
      <w:r w:rsidRPr="00277E21">
        <w:rPr>
          <w:rFonts w:ascii="Times New Roman" w:hAnsi="Times New Roman"/>
          <w:sz w:val="26"/>
          <w:szCs w:val="26"/>
        </w:rPr>
        <w:t xml:space="preserve">, </w:t>
      </w:r>
      <w:r w:rsidRPr="00277E21">
        <w:rPr>
          <w:rFonts w:ascii="Times New Roman" w:hAnsi="Times New Roman"/>
          <w:b/>
          <w:bCs/>
          <w:sz w:val="26"/>
          <w:szCs w:val="26"/>
        </w:rPr>
        <w:t>77</w:t>
      </w:r>
      <w:r w:rsidRPr="00277E21">
        <w:rPr>
          <w:rFonts w:ascii="Times New Roman" w:hAnsi="Times New Roman"/>
          <w:sz w:val="26"/>
          <w:szCs w:val="26"/>
        </w:rPr>
        <w:t>(</w:t>
      </w:r>
      <w:r w:rsidRPr="00277E21">
        <w:rPr>
          <w:rFonts w:ascii="Times New Roman" w:hAnsi="Times New Roman"/>
          <w:b/>
          <w:bCs/>
          <w:sz w:val="26"/>
          <w:szCs w:val="26"/>
        </w:rPr>
        <w:t>2</w:t>
      </w:r>
      <w:r w:rsidRPr="00277E21">
        <w:rPr>
          <w:rFonts w:ascii="Times New Roman" w:hAnsi="Times New Roman"/>
          <w:sz w:val="26"/>
          <w:szCs w:val="26"/>
        </w:rPr>
        <w:t>), 300–307.</w:t>
      </w:r>
    </w:p>
    <w:p w14:paraId="6FA81CAF" w14:textId="411C8E64"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181.</w:t>
      </w:r>
      <w:r w:rsidRPr="00277E21">
        <w:rPr>
          <w:rFonts w:ascii="Times New Roman" w:hAnsi="Times New Roman"/>
          <w:sz w:val="26"/>
          <w:szCs w:val="26"/>
        </w:rPr>
        <w:tab/>
        <w:t xml:space="preserve">Brotman D.J. </w:t>
      </w:r>
      <w:r w:rsidR="00E031E1">
        <w:rPr>
          <w:rFonts w:ascii="Times New Roman" w:hAnsi="Times New Roman"/>
          <w:sz w:val="26"/>
          <w:szCs w:val="26"/>
          <w:lang w:val="vi-VN"/>
        </w:rPr>
        <w:t>&amp;</w:t>
      </w:r>
      <w:r w:rsidRPr="00277E21">
        <w:rPr>
          <w:rFonts w:ascii="Times New Roman" w:hAnsi="Times New Roman"/>
          <w:sz w:val="26"/>
          <w:szCs w:val="26"/>
        </w:rPr>
        <w:t xml:space="preserve"> Frost S.D. (2003). The JNC 7 hypertension guidelines. </w:t>
      </w:r>
      <w:r w:rsidRPr="00277E21">
        <w:rPr>
          <w:rFonts w:ascii="Times New Roman" w:hAnsi="Times New Roman"/>
          <w:i/>
          <w:iCs/>
          <w:sz w:val="26"/>
          <w:szCs w:val="26"/>
        </w:rPr>
        <w:t>JAMA</w:t>
      </w:r>
      <w:r w:rsidRPr="00277E21">
        <w:rPr>
          <w:rFonts w:ascii="Times New Roman" w:hAnsi="Times New Roman"/>
          <w:sz w:val="26"/>
          <w:szCs w:val="26"/>
        </w:rPr>
        <w:t xml:space="preserve">, </w:t>
      </w:r>
      <w:r w:rsidRPr="00277E21">
        <w:rPr>
          <w:rFonts w:ascii="Times New Roman" w:hAnsi="Times New Roman"/>
          <w:b/>
          <w:bCs/>
          <w:sz w:val="26"/>
          <w:szCs w:val="26"/>
        </w:rPr>
        <w:t>290</w:t>
      </w:r>
      <w:r w:rsidRPr="00277E21">
        <w:rPr>
          <w:rFonts w:ascii="Times New Roman" w:hAnsi="Times New Roman"/>
          <w:sz w:val="26"/>
          <w:szCs w:val="26"/>
        </w:rPr>
        <w:t>(</w:t>
      </w:r>
      <w:r w:rsidRPr="00277E21">
        <w:rPr>
          <w:rFonts w:ascii="Times New Roman" w:hAnsi="Times New Roman"/>
          <w:b/>
          <w:bCs/>
          <w:sz w:val="26"/>
          <w:szCs w:val="26"/>
        </w:rPr>
        <w:t>10</w:t>
      </w:r>
      <w:r w:rsidRPr="00277E21">
        <w:rPr>
          <w:rFonts w:ascii="Times New Roman" w:hAnsi="Times New Roman"/>
          <w:sz w:val="26"/>
          <w:szCs w:val="26"/>
        </w:rPr>
        <w:t>), 1313–1314; author reply 1314-1315.</w:t>
      </w:r>
    </w:p>
    <w:p w14:paraId="1F615106"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182.</w:t>
      </w:r>
      <w:r w:rsidRPr="00277E21">
        <w:rPr>
          <w:rFonts w:ascii="Times New Roman" w:hAnsi="Times New Roman"/>
          <w:sz w:val="26"/>
          <w:szCs w:val="26"/>
        </w:rPr>
        <w:tab/>
        <w:t>Waist circumference and waist-hip ratio: report of a WHO expert consultation. &lt;https://www.who.int/publications-detail-redirect/9789241501491&gt;, accessed: 05/02/2021.</w:t>
      </w:r>
    </w:p>
    <w:p w14:paraId="736E18EF" w14:textId="3E1B497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183.</w:t>
      </w:r>
      <w:r w:rsidRPr="00277E21">
        <w:rPr>
          <w:rFonts w:ascii="Times New Roman" w:hAnsi="Times New Roman"/>
          <w:sz w:val="26"/>
          <w:szCs w:val="26"/>
        </w:rPr>
        <w:tab/>
        <w:t xml:space="preserve">Tudor-Locke C. </w:t>
      </w:r>
      <w:r w:rsidR="00E031E1">
        <w:rPr>
          <w:rFonts w:ascii="Times New Roman" w:hAnsi="Times New Roman"/>
          <w:sz w:val="26"/>
          <w:szCs w:val="26"/>
          <w:lang w:val="vi-VN"/>
        </w:rPr>
        <w:t>&amp;</w:t>
      </w:r>
      <w:r w:rsidRPr="00277E21">
        <w:rPr>
          <w:rFonts w:ascii="Times New Roman" w:hAnsi="Times New Roman"/>
          <w:sz w:val="26"/>
          <w:szCs w:val="26"/>
        </w:rPr>
        <w:t xml:space="preserve"> Bassett D.R. (2004). How many steps/day are enough? Preliminary pedometer indices for public health. </w:t>
      </w:r>
      <w:r w:rsidRPr="00277E21">
        <w:rPr>
          <w:rFonts w:ascii="Times New Roman" w:hAnsi="Times New Roman"/>
          <w:i/>
          <w:iCs/>
          <w:sz w:val="26"/>
          <w:szCs w:val="26"/>
        </w:rPr>
        <w:t>Sports Med</w:t>
      </w:r>
      <w:r w:rsidRPr="00277E21">
        <w:rPr>
          <w:rFonts w:ascii="Times New Roman" w:hAnsi="Times New Roman"/>
          <w:sz w:val="26"/>
          <w:szCs w:val="26"/>
        </w:rPr>
        <w:t xml:space="preserve">, </w:t>
      </w:r>
      <w:r w:rsidRPr="00277E21">
        <w:rPr>
          <w:rFonts w:ascii="Times New Roman" w:hAnsi="Times New Roman"/>
          <w:b/>
          <w:bCs/>
          <w:sz w:val="26"/>
          <w:szCs w:val="26"/>
        </w:rPr>
        <w:t>34</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1–8.</w:t>
      </w:r>
    </w:p>
    <w:p w14:paraId="61BF8D25" w14:textId="653F2399"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184.</w:t>
      </w:r>
      <w:r w:rsidRPr="00277E21">
        <w:rPr>
          <w:rFonts w:ascii="Times New Roman" w:hAnsi="Times New Roman"/>
          <w:sz w:val="26"/>
          <w:szCs w:val="26"/>
        </w:rPr>
        <w:tab/>
      </w:r>
      <w:r w:rsidR="00E031E1">
        <w:rPr>
          <w:rFonts w:ascii="Times New Roman" w:hAnsi="Times New Roman"/>
          <w:sz w:val="26"/>
          <w:szCs w:val="26"/>
        </w:rPr>
        <w:t>T</w:t>
      </w:r>
      <w:r w:rsidR="00E031E1" w:rsidRPr="00277E21">
        <w:rPr>
          <w:rFonts w:ascii="Times New Roman" w:hAnsi="Times New Roman"/>
          <w:sz w:val="26"/>
          <w:szCs w:val="26"/>
        </w:rPr>
        <w:t xml:space="preserve">ài liệu hướng dẫn quy trình kỹ thuật Hóa </w:t>
      </w:r>
      <w:r w:rsidR="00E031E1">
        <w:rPr>
          <w:rFonts w:ascii="Times New Roman" w:hAnsi="Times New Roman"/>
          <w:sz w:val="26"/>
          <w:szCs w:val="26"/>
        </w:rPr>
        <w:t>sinh</w:t>
      </w:r>
      <w:r w:rsidR="00E031E1">
        <w:rPr>
          <w:rFonts w:ascii="Times New Roman" w:hAnsi="Times New Roman"/>
          <w:sz w:val="26"/>
          <w:szCs w:val="26"/>
          <w:lang w:val="vi-VN"/>
        </w:rPr>
        <w:t xml:space="preserve"> </w:t>
      </w:r>
      <w:r w:rsidR="00E031E1" w:rsidRPr="00277E21">
        <w:rPr>
          <w:rFonts w:ascii="Times New Roman" w:hAnsi="Times New Roman"/>
          <w:sz w:val="26"/>
          <w:szCs w:val="26"/>
        </w:rPr>
        <w:t>năm 2014</w:t>
      </w:r>
      <w:r w:rsidR="00E031E1">
        <w:rPr>
          <w:rFonts w:ascii="Times New Roman" w:hAnsi="Times New Roman"/>
          <w:sz w:val="26"/>
          <w:szCs w:val="26"/>
          <w:lang w:val="vi-VN"/>
        </w:rPr>
        <w:t>.</w:t>
      </w:r>
      <w:r w:rsidR="00E031E1" w:rsidRPr="00277E21">
        <w:rPr>
          <w:rFonts w:ascii="Times New Roman" w:hAnsi="Times New Roman"/>
          <w:sz w:val="26"/>
          <w:szCs w:val="26"/>
        </w:rPr>
        <w:t xml:space="preserve"> </w:t>
      </w:r>
      <w:r w:rsidRPr="00277E21">
        <w:rPr>
          <w:rFonts w:ascii="Times New Roman" w:hAnsi="Times New Roman"/>
          <w:sz w:val="26"/>
          <w:szCs w:val="26"/>
        </w:rPr>
        <w:t>Quyết định 320/QĐ-BYT. &lt;https://thuvienphapluat.vn/van-ban/The-thao-Y-te/Quyet-dinh-320-QD-BYT-nam-2014-tai-lieu-huong-dan-quy-trinh-ky-thuat-Hoa-sinh-221476.aspx&gt;, accessed: 06/11/2022.</w:t>
      </w:r>
    </w:p>
    <w:p w14:paraId="0C96BC41" w14:textId="78C721C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185.</w:t>
      </w:r>
      <w:r w:rsidRPr="00277E21">
        <w:rPr>
          <w:rFonts w:ascii="Times New Roman" w:hAnsi="Times New Roman"/>
          <w:sz w:val="26"/>
          <w:szCs w:val="26"/>
        </w:rPr>
        <w:tab/>
        <w:t xml:space="preserve">Alberti K.G.M.M., Eckel R.H., Grundy S.M. </w:t>
      </w:r>
      <w:r w:rsidR="00E031E1">
        <w:rPr>
          <w:rFonts w:ascii="Times New Roman" w:hAnsi="Times New Roman"/>
          <w:sz w:val="26"/>
          <w:szCs w:val="26"/>
        </w:rPr>
        <w:t>et</w:t>
      </w:r>
      <w:r w:rsidR="00E031E1">
        <w:rPr>
          <w:rFonts w:ascii="Times New Roman" w:hAnsi="Times New Roman"/>
          <w:sz w:val="26"/>
          <w:szCs w:val="26"/>
          <w:lang w:val="vi-VN"/>
        </w:rPr>
        <w:t xml:space="preserve"> al</w:t>
      </w:r>
      <w:r w:rsidRPr="00277E21">
        <w:rPr>
          <w:rFonts w:ascii="Times New Roman" w:hAnsi="Times New Roman"/>
          <w:sz w:val="26"/>
          <w:szCs w:val="26"/>
        </w:rPr>
        <w:t xml:space="preserve">. (2009).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w:t>
      </w:r>
      <w:r w:rsidRPr="00277E21">
        <w:rPr>
          <w:rFonts w:ascii="Times New Roman" w:hAnsi="Times New Roman"/>
          <w:i/>
          <w:iCs/>
          <w:sz w:val="26"/>
          <w:szCs w:val="26"/>
        </w:rPr>
        <w:t>Circulation</w:t>
      </w:r>
      <w:r w:rsidRPr="00277E21">
        <w:rPr>
          <w:rFonts w:ascii="Times New Roman" w:hAnsi="Times New Roman"/>
          <w:sz w:val="26"/>
          <w:szCs w:val="26"/>
        </w:rPr>
        <w:t xml:space="preserve">, </w:t>
      </w:r>
      <w:r w:rsidRPr="00277E21">
        <w:rPr>
          <w:rFonts w:ascii="Times New Roman" w:hAnsi="Times New Roman"/>
          <w:b/>
          <w:bCs/>
          <w:sz w:val="26"/>
          <w:szCs w:val="26"/>
        </w:rPr>
        <w:t>120</w:t>
      </w:r>
      <w:r w:rsidRPr="00277E21">
        <w:rPr>
          <w:rFonts w:ascii="Times New Roman" w:hAnsi="Times New Roman"/>
          <w:sz w:val="26"/>
          <w:szCs w:val="26"/>
        </w:rPr>
        <w:t>(</w:t>
      </w:r>
      <w:r w:rsidRPr="00277E21">
        <w:rPr>
          <w:rFonts w:ascii="Times New Roman" w:hAnsi="Times New Roman"/>
          <w:b/>
          <w:bCs/>
          <w:sz w:val="26"/>
          <w:szCs w:val="26"/>
        </w:rPr>
        <w:t>16</w:t>
      </w:r>
      <w:r w:rsidRPr="00277E21">
        <w:rPr>
          <w:rFonts w:ascii="Times New Roman" w:hAnsi="Times New Roman"/>
          <w:sz w:val="26"/>
          <w:szCs w:val="26"/>
        </w:rPr>
        <w:t>), 1640–1645.</w:t>
      </w:r>
    </w:p>
    <w:p w14:paraId="0DC0CE1A" w14:textId="73614F7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186.</w:t>
      </w:r>
      <w:r w:rsidRPr="00277E21">
        <w:rPr>
          <w:rFonts w:ascii="Times New Roman" w:hAnsi="Times New Roman"/>
          <w:sz w:val="26"/>
          <w:szCs w:val="26"/>
        </w:rPr>
        <w:tab/>
      </w:r>
      <w:r w:rsidR="00E031E1">
        <w:rPr>
          <w:rFonts w:ascii="Times New Roman" w:hAnsi="Times New Roman"/>
          <w:sz w:val="26"/>
          <w:szCs w:val="26"/>
        </w:rPr>
        <w:t>Các</w:t>
      </w:r>
      <w:r w:rsidR="00E031E1">
        <w:rPr>
          <w:rFonts w:ascii="Times New Roman" w:hAnsi="Times New Roman"/>
          <w:sz w:val="26"/>
          <w:szCs w:val="26"/>
          <w:lang w:val="vi-VN"/>
        </w:rPr>
        <w:t xml:space="preserve"> phương pháp đánh giá và theo dõi tình trạng dinh dưỡng</w:t>
      </w:r>
      <w:r w:rsidRPr="00277E21">
        <w:rPr>
          <w:rFonts w:ascii="Times New Roman" w:hAnsi="Times New Roman"/>
          <w:sz w:val="26"/>
          <w:szCs w:val="26"/>
        </w:rPr>
        <w:t>.</w:t>
      </w:r>
    </w:p>
    <w:p w14:paraId="38AF6FAC" w14:textId="07992650"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187.</w:t>
      </w:r>
      <w:r w:rsidRPr="00277E21">
        <w:rPr>
          <w:rFonts w:ascii="Times New Roman" w:hAnsi="Times New Roman"/>
          <w:sz w:val="26"/>
          <w:szCs w:val="26"/>
        </w:rPr>
        <w:tab/>
        <w:t xml:space="preserve">Kvist H., Chowdhury B., Grangård U. </w:t>
      </w:r>
      <w:r w:rsidR="007459C3">
        <w:rPr>
          <w:rFonts w:ascii="Times New Roman" w:hAnsi="Times New Roman"/>
          <w:sz w:val="26"/>
          <w:szCs w:val="26"/>
        </w:rPr>
        <w:t>et</w:t>
      </w:r>
      <w:r w:rsidR="007459C3">
        <w:rPr>
          <w:rFonts w:ascii="Times New Roman" w:hAnsi="Times New Roman"/>
          <w:sz w:val="26"/>
          <w:szCs w:val="26"/>
          <w:lang w:val="vi-VN"/>
        </w:rPr>
        <w:t xml:space="preserve"> al</w:t>
      </w:r>
      <w:r w:rsidRPr="00277E21">
        <w:rPr>
          <w:rFonts w:ascii="Times New Roman" w:hAnsi="Times New Roman"/>
          <w:sz w:val="26"/>
          <w:szCs w:val="26"/>
        </w:rPr>
        <w:t xml:space="preserve">. (1988). Total and visceral adipose-tissue volumes derived from measurements with computed tomography in adult men and women: predictive equations. </w:t>
      </w:r>
      <w:r w:rsidRPr="00277E21">
        <w:rPr>
          <w:rFonts w:ascii="Times New Roman" w:hAnsi="Times New Roman"/>
          <w:i/>
          <w:iCs/>
          <w:sz w:val="26"/>
          <w:szCs w:val="26"/>
        </w:rPr>
        <w:t>Am J Clin Nutr</w:t>
      </w:r>
      <w:r w:rsidRPr="00277E21">
        <w:rPr>
          <w:rFonts w:ascii="Times New Roman" w:hAnsi="Times New Roman"/>
          <w:sz w:val="26"/>
          <w:szCs w:val="26"/>
        </w:rPr>
        <w:t xml:space="preserve">, </w:t>
      </w:r>
      <w:r w:rsidRPr="00277E21">
        <w:rPr>
          <w:rFonts w:ascii="Times New Roman" w:hAnsi="Times New Roman"/>
          <w:b/>
          <w:bCs/>
          <w:sz w:val="26"/>
          <w:szCs w:val="26"/>
        </w:rPr>
        <w:t>48</w:t>
      </w:r>
      <w:r w:rsidRPr="00277E21">
        <w:rPr>
          <w:rFonts w:ascii="Times New Roman" w:hAnsi="Times New Roman"/>
          <w:sz w:val="26"/>
          <w:szCs w:val="26"/>
        </w:rPr>
        <w:t>(</w:t>
      </w:r>
      <w:r w:rsidRPr="00277E21">
        <w:rPr>
          <w:rFonts w:ascii="Times New Roman" w:hAnsi="Times New Roman"/>
          <w:b/>
          <w:bCs/>
          <w:sz w:val="26"/>
          <w:szCs w:val="26"/>
        </w:rPr>
        <w:t>6</w:t>
      </w:r>
      <w:r w:rsidRPr="00277E21">
        <w:rPr>
          <w:rFonts w:ascii="Times New Roman" w:hAnsi="Times New Roman"/>
          <w:sz w:val="26"/>
          <w:szCs w:val="26"/>
        </w:rPr>
        <w:t>), 1351–1361.</w:t>
      </w:r>
    </w:p>
    <w:p w14:paraId="3D5BE41D" w14:textId="517587EB"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188.</w:t>
      </w:r>
      <w:r w:rsidRPr="00277E21">
        <w:rPr>
          <w:rFonts w:ascii="Times New Roman" w:hAnsi="Times New Roman"/>
          <w:sz w:val="26"/>
          <w:szCs w:val="26"/>
        </w:rPr>
        <w:tab/>
      </w:r>
      <w:r w:rsidR="007459C3">
        <w:rPr>
          <w:rFonts w:ascii="Times New Roman" w:hAnsi="Times New Roman"/>
          <w:sz w:val="26"/>
          <w:szCs w:val="26"/>
        </w:rPr>
        <w:t>Bộ</w:t>
      </w:r>
      <w:r w:rsidR="007459C3">
        <w:rPr>
          <w:rFonts w:ascii="Times New Roman" w:hAnsi="Times New Roman"/>
          <w:sz w:val="26"/>
          <w:szCs w:val="26"/>
          <w:lang w:val="vi-VN"/>
        </w:rPr>
        <w:t xml:space="preserve"> y tế - Viên Dinh dưỡng. </w:t>
      </w:r>
      <w:r w:rsidR="007459C3" w:rsidRPr="007459C3">
        <w:rPr>
          <w:rFonts w:ascii="Times New Roman" w:hAnsi="Times New Roman"/>
          <w:i/>
          <w:iCs/>
          <w:sz w:val="26"/>
          <w:szCs w:val="26"/>
          <w:lang w:val="vi-VN"/>
        </w:rPr>
        <w:t>Bảng thành phần thực phẩm Việt Nam</w:t>
      </w:r>
      <w:r w:rsidR="007459C3">
        <w:rPr>
          <w:rFonts w:ascii="Times New Roman" w:hAnsi="Times New Roman"/>
          <w:sz w:val="26"/>
          <w:szCs w:val="26"/>
          <w:lang w:val="vi-VN"/>
        </w:rPr>
        <w:t xml:space="preserve"> </w:t>
      </w:r>
      <w:r w:rsidRPr="00277E21">
        <w:rPr>
          <w:rFonts w:ascii="Times New Roman" w:hAnsi="Times New Roman"/>
          <w:sz w:val="26"/>
          <w:szCs w:val="26"/>
        </w:rPr>
        <w:t xml:space="preserve">(PDF) </w:t>
      </w:r>
      <w:r w:rsidR="007459C3">
        <w:rPr>
          <w:rFonts w:ascii="Times New Roman" w:hAnsi="Times New Roman"/>
          <w:sz w:val="26"/>
          <w:szCs w:val="26"/>
        </w:rPr>
        <w:t>T</w:t>
      </w:r>
      <w:r w:rsidRPr="00277E21">
        <w:rPr>
          <w:rFonts w:ascii="Times New Roman" w:hAnsi="Times New Roman"/>
          <w:sz w:val="26"/>
          <w:szCs w:val="26"/>
        </w:rPr>
        <w:t>rung hieu diep - Academia.edu. &lt;https://www.academia.edu/</w:t>
      </w:r>
      <w:r w:rsidR="00E20CEC">
        <w:rPr>
          <w:rFonts w:ascii="Times New Roman" w:hAnsi="Times New Roman"/>
          <w:sz w:val="26"/>
          <w:szCs w:val="26"/>
        </w:rPr>
        <w:t>boyte</w:t>
      </w:r>
      <w:r w:rsidRPr="00277E21">
        <w:rPr>
          <w:rFonts w:ascii="Times New Roman" w:hAnsi="Times New Roman"/>
          <w:sz w:val="26"/>
          <w:szCs w:val="26"/>
        </w:rPr>
        <w:t>_</w:t>
      </w:r>
      <w:r w:rsidR="00E20CEC">
        <w:rPr>
          <w:rFonts w:ascii="Times New Roman" w:hAnsi="Times New Roman"/>
          <w:sz w:val="26"/>
          <w:szCs w:val="26"/>
        </w:rPr>
        <w:t>vietnamese</w:t>
      </w:r>
      <w:r w:rsidRPr="00277E21">
        <w:rPr>
          <w:rFonts w:ascii="Times New Roman" w:hAnsi="Times New Roman"/>
          <w:sz w:val="26"/>
          <w:szCs w:val="26"/>
        </w:rPr>
        <w:t>_</w:t>
      </w:r>
      <w:r w:rsidR="00E20CEC">
        <w:rPr>
          <w:rFonts w:ascii="Times New Roman" w:hAnsi="Times New Roman"/>
          <w:sz w:val="26"/>
          <w:szCs w:val="26"/>
        </w:rPr>
        <w:t>food</w:t>
      </w:r>
      <w:r w:rsidR="00E20CEC">
        <w:rPr>
          <w:rFonts w:ascii="Times New Roman" w:hAnsi="Times New Roman"/>
          <w:sz w:val="26"/>
          <w:szCs w:val="26"/>
          <w:lang w:val="vi-VN"/>
        </w:rPr>
        <w:t xml:space="preserve"> </w:t>
      </w:r>
      <w:r w:rsidRPr="00277E21">
        <w:rPr>
          <w:rFonts w:ascii="Times New Roman" w:hAnsi="Times New Roman"/>
          <w:sz w:val="26"/>
          <w:szCs w:val="26"/>
        </w:rPr>
        <w:t>_</w:t>
      </w:r>
      <w:r w:rsidR="00E20CEC">
        <w:rPr>
          <w:rFonts w:ascii="Times New Roman" w:hAnsi="Times New Roman"/>
          <w:sz w:val="26"/>
          <w:szCs w:val="26"/>
        </w:rPr>
        <w:t>composition</w:t>
      </w:r>
      <w:r w:rsidRPr="00277E21">
        <w:rPr>
          <w:rFonts w:ascii="Times New Roman" w:hAnsi="Times New Roman"/>
          <w:sz w:val="26"/>
          <w:szCs w:val="26"/>
        </w:rPr>
        <w:t>_</w:t>
      </w:r>
      <w:r w:rsidR="00E20CEC">
        <w:rPr>
          <w:rFonts w:ascii="Times New Roman" w:hAnsi="Times New Roman"/>
          <w:sz w:val="26"/>
          <w:szCs w:val="26"/>
        </w:rPr>
        <w:t>table</w:t>
      </w:r>
      <w:r w:rsidRPr="00277E21">
        <w:rPr>
          <w:rFonts w:ascii="Times New Roman" w:hAnsi="Times New Roman"/>
          <w:sz w:val="26"/>
          <w:szCs w:val="26"/>
        </w:rPr>
        <w:t>&gt;, accessed: 06/06/2023.</w:t>
      </w:r>
    </w:p>
    <w:p w14:paraId="094B0315"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lastRenderedPageBreak/>
        <w:t>189.</w:t>
      </w:r>
      <w:r w:rsidRPr="00277E21">
        <w:rPr>
          <w:rFonts w:ascii="Times New Roman" w:hAnsi="Times New Roman"/>
          <w:sz w:val="26"/>
          <w:szCs w:val="26"/>
        </w:rPr>
        <w:tab/>
        <w:t xml:space="preserve">Lê Bạch Mai L., Mai Phương T., và Phương Hà Đ. (2017), </w:t>
      </w:r>
      <w:r w:rsidRPr="00277E21">
        <w:rPr>
          <w:rFonts w:ascii="Times New Roman" w:hAnsi="Times New Roman"/>
          <w:i/>
          <w:iCs/>
          <w:sz w:val="26"/>
          <w:szCs w:val="26"/>
        </w:rPr>
        <w:t>Hệ số sống chín và bàng chuyển đổi trọng lượng thực phẩm</w:t>
      </w:r>
      <w:r w:rsidRPr="00277E21">
        <w:rPr>
          <w:rFonts w:ascii="Times New Roman" w:hAnsi="Times New Roman"/>
          <w:sz w:val="26"/>
          <w:szCs w:val="26"/>
        </w:rPr>
        <w:t>, Nhà xuất bản Y Học, Hà Nội.</w:t>
      </w:r>
    </w:p>
    <w:p w14:paraId="1DC1E83D"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190.</w:t>
      </w:r>
      <w:r w:rsidRPr="00277E21">
        <w:rPr>
          <w:rFonts w:ascii="Times New Roman" w:hAnsi="Times New Roman"/>
          <w:sz w:val="26"/>
          <w:szCs w:val="26"/>
        </w:rPr>
        <w:tab/>
        <w:t>Nhu cầu dinh dưỡng khuyến nghị cho người Việt Nam 2016 - Google Drive. &lt;https://drive.google.com/drive/folders/1EsUWzp1ufCXleiTTQSDOBzx7jxfK1--3&gt;, accessed: 16/11/2022.</w:t>
      </w:r>
    </w:p>
    <w:p w14:paraId="32F73B10"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191.</w:t>
      </w:r>
      <w:r w:rsidRPr="00277E21">
        <w:rPr>
          <w:rFonts w:ascii="Times New Roman" w:hAnsi="Times New Roman"/>
          <w:sz w:val="26"/>
          <w:szCs w:val="26"/>
        </w:rPr>
        <w:tab/>
        <w:t xml:space="preserve">Nguyễn V.T. (2014), </w:t>
      </w:r>
      <w:r w:rsidRPr="00277E21">
        <w:rPr>
          <w:rFonts w:ascii="Times New Roman" w:hAnsi="Times New Roman"/>
          <w:i/>
          <w:iCs/>
          <w:sz w:val="26"/>
          <w:szCs w:val="26"/>
        </w:rPr>
        <w:t>Phân tích dữ liệu với ®</w:t>
      </w:r>
      <w:r w:rsidRPr="00277E21">
        <w:rPr>
          <w:rFonts w:ascii="Times New Roman" w:hAnsi="Times New Roman"/>
          <w:sz w:val="26"/>
          <w:szCs w:val="26"/>
        </w:rPr>
        <w:t>, Nhà xuá̂t bản Tỏ̂ng hợp Thành phó̂ Hò̂ Chí Minh, Hò̂ Chí Minh.</w:t>
      </w:r>
    </w:p>
    <w:p w14:paraId="51A1928D"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192.</w:t>
      </w:r>
      <w:r w:rsidRPr="00277E21">
        <w:rPr>
          <w:rFonts w:ascii="Times New Roman" w:hAnsi="Times New Roman"/>
          <w:sz w:val="26"/>
          <w:szCs w:val="26"/>
        </w:rPr>
        <w:tab/>
        <w:t xml:space="preserve">Hà Huy Khôi (2001), </w:t>
      </w:r>
      <w:r w:rsidRPr="00277E21">
        <w:rPr>
          <w:rFonts w:ascii="Times New Roman" w:hAnsi="Times New Roman"/>
          <w:i/>
          <w:iCs/>
          <w:sz w:val="26"/>
          <w:szCs w:val="26"/>
        </w:rPr>
        <w:t>Dinh dưỡng trong thời kỳ chuyển tiếp</w:t>
      </w:r>
      <w:r w:rsidRPr="00277E21">
        <w:rPr>
          <w:rFonts w:ascii="Times New Roman" w:hAnsi="Times New Roman"/>
          <w:sz w:val="26"/>
          <w:szCs w:val="26"/>
        </w:rPr>
        <w:t>, Nhà xuất bản Y học, Hà Nội.</w:t>
      </w:r>
    </w:p>
    <w:p w14:paraId="3E801ED6" w14:textId="7E0DF0FD"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193.</w:t>
      </w:r>
      <w:r w:rsidRPr="00277E21">
        <w:rPr>
          <w:rFonts w:ascii="Times New Roman" w:hAnsi="Times New Roman"/>
          <w:sz w:val="26"/>
          <w:szCs w:val="26"/>
        </w:rPr>
        <w:tab/>
        <w:t xml:space="preserve">Nhật D.Đ., Nhung T.M., Bích T.X. và cộng sự. (2022). </w:t>
      </w:r>
      <w:r w:rsidR="007459C3">
        <w:rPr>
          <w:rFonts w:ascii="Times New Roman" w:hAnsi="Times New Roman"/>
          <w:sz w:val="26"/>
          <w:szCs w:val="26"/>
        </w:rPr>
        <w:t>Thừa</w:t>
      </w:r>
      <w:r w:rsidR="007459C3">
        <w:rPr>
          <w:rFonts w:ascii="Times New Roman" w:hAnsi="Times New Roman"/>
          <w:sz w:val="26"/>
          <w:szCs w:val="26"/>
          <w:lang w:val="vi-VN"/>
        </w:rPr>
        <w:t xml:space="preserve"> cân - béo phì và cấu trúc cơ thể của nữ viên chức Trường Đại học Y khoa Phạm Ngọc Thạch đánh giá </w:t>
      </w:r>
      <w:r w:rsidR="000A121F">
        <w:rPr>
          <w:rFonts w:ascii="Times New Roman" w:hAnsi="Times New Roman"/>
          <w:sz w:val="26"/>
          <w:szCs w:val="26"/>
          <w:lang w:val="vi-VN"/>
        </w:rPr>
        <w:t>bằng phương pháp phân tích kháng trở điện sinh học năm 2020.</w:t>
      </w:r>
      <w:r w:rsidRPr="00277E21">
        <w:rPr>
          <w:rFonts w:ascii="Times New Roman" w:hAnsi="Times New Roman"/>
          <w:sz w:val="26"/>
          <w:szCs w:val="26"/>
        </w:rPr>
        <w:t xml:space="preserve"> </w:t>
      </w:r>
      <w:r w:rsidRPr="00277E21">
        <w:rPr>
          <w:rFonts w:ascii="Times New Roman" w:hAnsi="Times New Roman"/>
          <w:i/>
          <w:iCs/>
          <w:sz w:val="26"/>
          <w:szCs w:val="26"/>
        </w:rPr>
        <w:t>Tạp chí Dinh dưỡng và Thực phẩm</w:t>
      </w:r>
      <w:r w:rsidRPr="00277E21">
        <w:rPr>
          <w:rFonts w:ascii="Times New Roman" w:hAnsi="Times New Roman"/>
          <w:sz w:val="26"/>
          <w:szCs w:val="26"/>
        </w:rPr>
        <w:t xml:space="preserve">, </w:t>
      </w:r>
      <w:r w:rsidRPr="00277E21">
        <w:rPr>
          <w:rFonts w:ascii="Times New Roman" w:hAnsi="Times New Roman"/>
          <w:b/>
          <w:bCs/>
          <w:sz w:val="26"/>
          <w:szCs w:val="26"/>
        </w:rPr>
        <w:t>18</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38–44.</w:t>
      </w:r>
    </w:p>
    <w:p w14:paraId="542BDBFF" w14:textId="2043C4C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194.</w:t>
      </w:r>
      <w:r w:rsidRPr="00277E21">
        <w:rPr>
          <w:rFonts w:ascii="Times New Roman" w:hAnsi="Times New Roman"/>
          <w:sz w:val="26"/>
          <w:szCs w:val="26"/>
        </w:rPr>
        <w:tab/>
        <w:t xml:space="preserve">Hu L., Huang X., You C.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(2017). Prevalence of overweight, obesity, abdominal obesity and obesity-related risk factors in southern China. </w:t>
      </w:r>
      <w:r w:rsidRPr="00277E21">
        <w:rPr>
          <w:rFonts w:ascii="Times New Roman" w:hAnsi="Times New Roman"/>
          <w:i/>
          <w:iCs/>
          <w:sz w:val="26"/>
          <w:szCs w:val="26"/>
        </w:rPr>
        <w:t>PLOS ONE</w:t>
      </w:r>
      <w:r w:rsidRPr="00277E21">
        <w:rPr>
          <w:rFonts w:ascii="Times New Roman" w:hAnsi="Times New Roman"/>
          <w:sz w:val="26"/>
          <w:szCs w:val="26"/>
        </w:rPr>
        <w:t xml:space="preserve">, </w:t>
      </w:r>
      <w:r w:rsidRPr="00277E21">
        <w:rPr>
          <w:rFonts w:ascii="Times New Roman" w:hAnsi="Times New Roman"/>
          <w:b/>
          <w:bCs/>
          <w:sz w:val="26"/>
          <w:szCs w:val="26"/>
        </w:rPr>
        <w:t>12</w:t>
      </w:r>
      <w:r w:rsidRPr="00277E21">
        <w:rPr>
          <w:rFonts w:ascii="Times New Roman" w:hAnsi="Times New Roman"/>
          <w:sz w:val="26"/>
          <w:szCs w:val="26"/>
        </w:rPr>
        <w:t>(</w:t>
      </w:r>
      <w:r w:rsidRPr="00277E21">
        <w:rPr>
          <w:rFonts w:ascii="Times New Roman" w:hAnsi="Times New Roman"/>
          <w:b/>
          <w:bCs/>
          <w:sz w:val="26"/>
          <w:szCs w:val="26"/>
        </w:rPr>
        <w:t>9</w:t>
      </w:r>
      <w:r w:rsidRPr="00277E21">
        <w:rPr>
          <w:rFonts w:ascii="Times New Roman" w:hAnsi="Times New Roman"/>
          <w:sz w:val="26"/>
          <w:szCs w:val="26"/>
        </w:rPr>
        <w:t>), e0183934.</w:t>
      </w:r>
    </w:p>
    <w:p w14:paraId="31A3A0D3" w14:textId="661A1AB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195.</w:t>
      </w:r>
      <w:r w:rsidRPr="00277E21">
        <w:rPr>
          <w:rFonts w:ascii="Times New Roman" w:hAnsi="Times New Roman"/>
          <w:sz w:val="26"/>
          <w:szCs w:val="26"/>
        </w:rPr>
        <w:tab/>
        <w:t xml:space="preserve">Nguyễn Thị </w:t>
      </w:r>
      <w:r w:rsidR="00D45A36">
        <w:rPr>
          <w:rFonts w:ascii="Times New Roman" w:hAnsi="Times New Roman"/>
          <w:sz w:val="26"/>
          <w:szCs w:val="26"/>
        </w:rPr>
        <w:t>Lâm</w:t>
      </w:r>
      <w:r w:rsidRPr="00277E21">
        <w:rPr>
          <w:rFonts w:ascii="Times New Roman" w:hAnsi="Times New Roman"/>
          <w:sz w:val="26"/>
          <w:szCs w:val="26"/>
        </w:rPr>
        <w:t xml:space="preserve">. (2003), </w:t>
      </w:r>
      <w:r w:rsidRPr="00277E21">
        <w:rPr>
          <w:rFonts w:ascii="Times New Roman" w:hAnsi="Times New Roman"/>
          <w:i/>
          <w:iCs/>
          <w:sz w:val="26"/>
          <w:szCs w:val="26"/>
        </w:rPr>
        <w:t>Hiệu quả của Chitosan lê cân nặng, lượng mỡ cơ thể và hàm lượng Lipid máu trên nữ giáo viên Việt Nam thừa cân/béo phì có rối loạn chuyển hóa Lipid máu</w:t>
      </w:r>
      <w:r w:rsidRPr="00277E21">
        <w:rPr>
          <w:rFonts w:ascii="Times New Roman" w:hAnsi="Times New Roman"/>
          <w:sz w:val="26"/>
          <w:szCs w:val="26"/>
        </w:rPr>
        <w:t>, Đề tài nghiên cứu nhánh cấp nhà nước, Viện Dinh dưỡng.</w:t>
      </w:r>
    </w:p>
    <w:p w14:paraId="6D5D9AA9" w14:textId="1A8B441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196.</w:t>
      </w:r>
      <w:r w:rsidRPr="00277E21">
        <w:rPr>
          <w:rFonts w:ascii="Times New Roman" w:hAnsi="Times New Roman"/>
          <w:sz w:val="26"/>
          <w:szCs w:val="26"/>
        </w:rPr>
        <w:tab/>
        <w:t xml:space="preserve">Trần Thị Phúc </w:t>
      </w:r>
      <w:r w:rsidR="00D45A36">
        <w:rPr>
          <w:rFonts w:ascii="Times New Roman" w:hAnsi="Times New Roman"/>
          <w:sz w:val="26"/>
          <w:szCs w:val="26"/>
        </w:rPr>
        <w:t>Nguyệt</w:t>
      </w:r>
      <w:r w:rsidR="00D45A36">
        <w:rPr>
          <w:rFonts w:ascii="Times New Roman" w:hAnsi="Times New Roman"/>
          <w:sz w:val="26"/>
          <w:szCs w:val="26"/>
          <w:lang w:val="vi-VN"/>
        </w:rPr>
        <w:t>.</w:t>
      </w:r>
      <w:r w:rsidRPr="00277E21">
        <w:rPr>
          <w:rFonts w:ascii="Times New Roman" w:hAnsi="Times New Roman"/>
          <w:sz w:val="26"/>
          <w:szCs w:val="26"/>
        </w:rPr>
        <w:t xml:space="preserve"> H.Y. học dự phòng V. Tình trạng dinh dưỡng của người cao tuổi xã Hải Toàn, huyện Hải Hậu, tỉnh Nam Định năm 2012. &lt;http://www.tapchiyhocduphong.vn/tap-chi-y-hoc-du-phong/2014/07/tinh-trang-dinh-duong-cua-nguoi-cao-tuoi-xa-hai-toan-huyen-hai-hau-tinh-nam-dinh-o81E201B9.html&gt;, accessed: 15/05/2023.</w:t>
      </w:r>
    </w:p>
    <w:p w14:paraId="3B0347B2" w14:textId="77777777"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197.</w:t>
      </w:r>
      <w:r w:rsidRPr="00277E21">
        <w:rPr>
          <w:rFonts w:ascii="Times New Roman" w:hAnsi="Times New Roman"/>
          <w:sz w:val="26"/>
          <w:szCs w:val="26"/>
        </w:rPr>
        <w:tab/>
        <w:t>WHO’s Department of Nutrition for Health and Development (2022). Waist circumference and waist-hip ratio: report of a WHO expert consultation. &lt;https://www.who.int/publications-detail-redirect/9789241501491&gt;, accessed: 17/05/2022.</w:t>
      </w:r>
    </w:p>
    <w:p w14:paraId="07E24CB6" w14:textId="7ABFD7A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198.</w:t>
      </w:r>
      <w:r w:rsidRPr="00277E21">
        <w:rPr>
          <w:rFonts w:ascii="Times New Roman" w:hAnsi="Times New Roman"/>
          <w:sz w:val="26"/>
          <w:szCs w:val="26"/>
        </w:rPr>
        <w:tab/>
        <w:t xml:space="preserve">Gierach M., Gierach J., Ewertowska M.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(2014). Correlation between Body Mass Index and Waist Circumference in Patients with Metabolic Syndrome. </w:t>
      </w:r>
      <w:r w:rsidRPr="00277E21">
        <w:rPr>
          <w:rFonts w:ascii="Times New Roman" w:hAnsi="Times New Roman"/>
          <w:i/>
          <w:iCs/>
          <w:sz w:val="26"/>
          <w:szCs w:val="26"/>
        </w:rPr>
        <w:t>ISRN Endocrinol</w:t>
      </w:r>
      <w:r w:rsidRPr="00277E21">
        <w:rPr>
          <w:rFonts w:ascii="Times New Roman" w:hAnsi="Times New Roman"/>
          <w:sz w:val="26"/>
          <w:szCs w:val="26"/>
        </w:rPr>
        <w:t xml:space="preserve">, </w:t>
      </w:r>
      <w:r w:rsidRPr="00277E21">
        <w:rPr>
          <w:rFonts w:ascii="Times New Roman" w:hAnsi="Times New Roman"/>
          <w:b/>
          <w:bCs/>
          <w:sz w:val="26"/>
          <w:szCs w:val="26"/>
        </w:rPr>
        <w:t>2014</w:t>
      </w:r>
      <w:r w:rsidRPr="00277E21">
        <w:rPr>
          <w:rFonts w:ascii="Times New Roman" w:hAnsi="Times New Roman"/>
          <w:sz w:val="26"/>
          <w:szCs w:val="26"/>
        </w:rPr>
        <w:t>, 514589.</w:t>
      </w:r>
    </w:p>
    <w:p w14:paraId="0FA59BD1" w14:textId="18ECB99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199.</w:t>
      </w:r>
      <w:r w:rsidRPr="00277E21">
        <w:rPr>
          <w:rFonts w:ascii="Times New Roman" w:hAnsi="Times New Roman"/>
          <w:sz w:val="26"/>
          <w:szCs w:val="26"/>
        </w:rPr>
        <w:tab/>
        <w:t xml:space="preserve">Gierach M. </w:t>
      </w:r>
      <w:r w:rsidR="000A121F">
        <w:rPr>
          <w:rFonts w:ascii="Times New Roman" w:hAnsi="Times New Roman"/>
          <w:sz w:val="26"/>
          <w:szCs w:val="26"/>
          <w:lang w:val="vi-VN"/>
        </w:rPr>
        <w:t>&amp;</w:t>
      </w:r>
      <w:r w:rsidRPr="00277E21">
        <w:rPr>
          <w:rFonts w:ascii="Times New Roman" w:hAnsi="Times New Roman"/>
          <w:sz w:val="26"/>
          <w:szCs w:val="26"/>
        </w:rPr>
        <w:t xml:space="preserve"> Junik R. (2022). Metabolic syndrome in women - correlation between BMI and waist circumference. </w:t>
      </w:r>
      <w:r w:rsidRPr="00277E21">
        <w:rPr>
          <w:rFonts w:ascii="Times New Roman" w:hAnsi="Times New Roman"/>
          <w:i/>
          <w:iCs/>
          <w:sz w:val="26"/>
          <w:szCs w:val="26"/>
        </w:rPr>
        <w:t>Endokrynol Pol</w:t>
      </w:r>
      <w:r w:rsidRPr="00277E21">
        <w:rPr>
          <w:rFonts w:ascii="Times New Roman" w:hAnsi="Times New Roman"/>
          <w:sz w:val="26"/>
          <w:szCs w:val="26"/>
        </w:rPr>
        <w:t xml:space="preserve">, </w:t>
      </w:r>
      <w:r w:rsidRPr="00277E21">
        <w:rPr>
          <w:rFonts w:ascii="Times New Roman" w:hAnsi="Times New Roman"/>
          <w:b/>
          <w:bCs/>
          <w:sz w:val="26"/>
          <w:szCs w:val="26"/>
        </w:rPr>
        <w:t>73</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163–164.</w:t>
      </w:r>
    </w:p>
    <w:p w14:paraId="5F574F28" w14:textId="7EF8E20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200.</w:t>
      </w:r>
      <w:r w:rsidRPr="00277E21">
        <w:rPr>
          <w:rFonts w:ascii="Times New Roman" w:hAnsi="Times New Roman"/>
          <w:sz w:val="26"/>
          <w:szCs w:val="26"/>
        </w:rPr>
        <w:tab/>
        <w:t xml:space="preserve">Jull A.B., Ni Mhurchu C., Bennett D.A.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(2008). Chitosan for overweight or obesity. </w:t>
      </w:r>
      <w:r w:rsidRPr="00277E21">
        <w:rPr>
          <w:rFonts w:ascii="Times New Roman" w:hAnsi="Times New Roman"/>
          <w:i/>
          <w:iCs/>
          <w:sz w:val="26"/>
          <w:szCs w:val="26"/>
        </w:rPr>
        <w:t>Cochrane Database Syst Rev</w:t>
      </w:r>
      <w:r w:rsidRPr="00277E21">
        <w:rPr>
          <w:rFonts w:ascii="Times New Roman" w:hAnsi="Times New Roman"/>
          <w:sz w:val="26"/>
          <w:szCs w:val="26"/>
        </w:rPr>
        <w:t>, (</w:t>
      </w:r>
      <w:r w:rsidRPr="00277E21">
        <w:rPr>
          <w:rFonts w:ascii="Times New Roman" w:hAnsi="Times New Roman"/>
          <w:b/>
          <w:bCs/>
          <w:sz w:val="26"/>
          <w:szCs w:val="26"/>
        </w:rPr>
        <w:t>3</w:t>
      </w:r>
      <w:r w:rsidRPr="00277E21">
        <w:rPr>
          <w:rFonts w:ascii="Times New Roman" w:hAnsi="Times New Roman"/>
          <w:sz w:val="26"/>
          <w:szCs w:val="26"/>
        </w:rPr>
        <w:t>), CD003892.</w:t>
      </w:r>
    </w:p>
    <w:p w14:paraId="33848E25" w14:textId="05883DBF"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201.</w:t>
      </w:r>
      <w:r w:rsidRPr="00277E21">
        <w:rPr>
          <w:rFonts w:ascii="Times New Roman" w:hAnsi="Times New Roman"/>
          <w:sz w:val="26"/>
          <w:szCs w:val="26"/>
        </w:rPr>
        <w:tab/>
        <w:t xml:space="preserve">Santas J., Lázaro E., </w:t>
      </w:r>
      <w:r w:rsidR="000A121F">
        <w:rPr>
          <w:rFonts w:ascii="Times New Roman" w:hAnsi="Times New Roman"/>
          <w:sz w:val="26"/>
          <w:szCs w:val="26"/>
          <w:lang w:val="vi-VN"/>
        </w:rPr>
        <w:t>&amp;</w:t>
      </w:r>
      <w:r w:rsidRPr="00277E21">
        <w:rPr>
          <w:rFonts w:ascii="Times New Roman" w:hAnsi="Times New Roman"/>
          <w:sz w:val="26"/>
          <w:szCs w:val="26"/>
        </w:rPr>
        <w:t xml:space="preserve"> Cuñé J. (2017). Effect of a polysaccharide-rich hydrolysate from Saccharomyces cerevisiae (LipiGo®) in body weight loss: </w:t>
      </w:r>
      <w:r w:rsidRPr="00277E21">
        <w:rPr>
          <w:rFonts w:ascii="Times New Roman" w:hAnsi="Times New Roman"/>
          <w:sz w:val="26"/>
          <w:szCs w:val="26"/>
        </w:rPr>
        <w:lastRenderedPageBreak/>
        <w:t xml:space="preserve">randomised, double-blind, placebo-controlled clinical trial in overweight and obese adults. </w:t>
      </w:r>
      <w:r w:rsidRPr="00277E21">
        <w:rPr>
          <w:rFonts w:ascii="Times New Roman" w:hAnsi="Times New Roman"/>
          <w:i/>
          <w:iCs/>
          <w:sz w:val="26"/>
          <w:szCs w:val="26"/>
        </w:rPr>
        <w:t>J Sci Food Agric</w:t>
      </w:r>
      <w:r w:rsidRPr="00277E21">
        <w:rPr>
          <w:rFonts w:ascii="Times New Roman" w:hAnsi="Times New Roman"/>
          <w:sz w:val="26"/>
          <w:szCs w:val="26"/>
        </w:rPr>
        <w:t xml:space="preserve">, </w:t>
      </w:r>
      <w:r w:rsidRPr="00277E21">
        <w:rPr>
          <w:rFonts w:ascii="Times New Roman" w:hAnsi="Times New Roman"/>
          <w:b/>
          <w:bCs/>
          <w:sz w:val="26"/>
          <w:szCs w:val="26"/>
        </w:rPr>
        <w:t>97</w:t>
      </w:r>
      <w:r w:rsidRPr="00277E21">
        <w:rPr>
          <w:rFonts w:ascii="Times New Roman" w:hAnsi="Times New Roman"/>
          <w:sz w:val="26"/>
          <w:szCs w:val="26"/>
        </w:rPr>
        <w:t>(</w:t>
      </w:r>
      <w:r w:rsidRPr="00277E21">
        <w:rPr>
          <w:rFonts w:ascii="Times New Roman" w:hAnsi="Times New Roman"/>
          <w:b/>
          <w:bCs/>
          <w:sz w:val="26"/>
          <w:szCs w:val="26"/>
        </w:rPr>
        <w:t>12</w:t>
      </w:r>
      <w:r w:rsidRPr="00277E21">
        <w:rPr>
          <w:rFonts w:ascii="Times New Roman" w:hAnsi="Times New Roman"/>
          <w:sz w:val="26"/>
          <w:szCs w:val="26"/>
        </w:rPr>
        <w:t>), 4250–4257.</w:t>
      </w:r>
    </w:p>
    <w:p w14:paraId="7F4DE865" w14:textId="42652F5A"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202.</w:t>
      </w:r>
      <w:r w:rsidRPr="00277E21">
        <w:rPr>
          <w:rFonts w:ascii="Times New Roman" w:hAnsi="Times New Roman"/>
          <w:sz w:val="26"/>
          <w:szCs w:val="26"/>
        </w:rPr>
        <w:tab/>
        <w:t xml:space="preserve">Payab M., Hasani-Ranjbar S., Shahbal N.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(2020). Effect of the herbal medicines in obesity and metabolic syndrome: A systematic review and meta-analysis of clinical trials. </w:t>
      </w:r>
      <w:r w:rsidRPr="00277E21">
        <w:rPr>
          <w:rFonts w:ascii="Times New Roman" w:hAnsi="Times New Roman"/>
          <w:i/>
          <w:iCs/>
          <w:sz w:val="26"/>
          <w:szCs w:val="26"/>
        </w:rPr>
        <w:t>Phytother Res</w:t>
      </w:r>
      <w:r w:rsidRPr="00277E21">
        <w:rPr>
          <w:rFonts w:ascii="Times New Roman" w:hAnsi="Times New Roman"/>
          <w:sz w:val="26"/>
          <w:szCs w:val="26"/>
        </w:rPr>
        <w:t xml:space="preserve">, </w:t>
      </w:r>
      <w:r w:rsidRPr="00277E21">
        <w:rPr>
          <w:rFonts w:ascii="Times New Roman" w:hAnsi="Times New Roman"/>
          <w:b/>
          <w:bCs/>
          <w:sz w:val="26"/>
          <w:szCs w:val="26"/>
        </w:rPr>
        <w:t>34</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526–545.</w:t>
      </w:r>
    </w:p>
    <w:p w14:paraId="6AD96B6A" w14:textId="41792B8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203.</w:t>
      </w:r>
      <w:r w:rsidRPr="00277E21">
        <w:rPr>
          <w:rFonts w:ascii="Times New Roman" w:hAnsi="Times New Roman"/>
          <w:sz w:val="26"/>
          <w:szCs w:val="26"/>
        </w:rPr>
        <w:tab/>
        <w:t xml:space="preserve">Amagase H. </w:t>
      </w:r>
      <w:r w:rsidR="000A121F">
        <w:rPr>
          <w:rFonts w:ascii="Times New Roman" w:hAnsi="Times New Roman"/>
          <w:sz w:val="26"/>
          <w:szCs w:val="26"/>
          <w:lang w:val="vi-VN"/>
        </w:rPr>
        <w:t>&amp;</w:t>
      </w:r>
      <w:r w:rsidRPr="00277E21">
        <w:rPr>
          <w:rFonts w:ascii="Times New Roman" w:hAnsi="Times New Roman"/>
          <w:sz w:val="26"/>
          <w:szCs w:val="26"/>
        </w:rPr>
        <w:t xml:space="preserve"> Nance D.M. (2011). Lycium barbarum increases caloric expenditure and decreases waist circumference in healthy overweight men and women: pilot study. </w:t>
      </w:r>
      <w:r w:rsidRPr="00277E21">
        <w:rPr>
          <w:rFonts w:ascii="Times New Roman" w:hAnsi="Times New Roman"/>
          <w:i/>
          <w:iCs/>
          <w:sz w:val="26"/>
          <w:szCs w:val="26"/>
        </w:rPr>
        <w:t>J Am Coll Nutr</w:t>
      </w:r>
      <w:r w:rsidRPr="00277E21">
        <w:rPr>
          <w:rFonts w:ascii="Times New Roman" w:hAnsi="Times New Roman"/>
          <w:sz w:val="26"/>
          <w:szCs w:val="26"/>
        </w:rPr>
        <w:t xml:space="preserve">, </w:t>
      </w:r>
      <w:r w:rsidRPr="00277E21">
        <w:rPr>
          <w:rFonts w:ascii="Times New Roman" w:hAnsi="Times New Roman"/>
          <w:b/>
          <w:bCs/>
          <w:sz w:val="26"/>
          <w:szCs w:val="26"/>
        </w:rPr>
        <w:t>30</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304–309.</w:t>
      </w:r>
    </w:p>
    <w:p w14:paraId="31FAC41C" w14:textId="7317D00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204.</w:t>
      </w:r>
      <w:r w:rsidRPr="00277E21">
        <w:rPr>
          <w:rFonts w:ascii="Times New Roman" w:hAnsi="Times New Roman"/>
          <w:sz w:val="26"/>
          <w:szCs w:val="26"/>
        </w:rPr>
        <w:tab/>
        <w:t xml:space="preserve">Chatterjee S., Kleinman N., Gharajeh A.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(2008). Computerized Tomography Measurement of Visceral Adiposity Predicts Plasma Adiponectin Levels and Metastatic Disease in Patients with Clear Cell Renal Cell Carcinoma. </w:t>
      </w:r>
      <w:r w:rsidRPr="00277E21">
        <w:rPr>
          <w:rFonts w:ascii="Times New Roman" w:hAnsi="Times New Roman"/>
          <w:i/>
          <w:iCs/>
          <w:sz w:val="26"/>
          <w:szCs w:val="26"/>
        </w:rPr>
        <w:t>CUR</w:t>
      </w:r>
      <w:r w:rsidRPr="00277E21">
        <w:rPr>
          <w:rFonts w:ascii="Times New Roman" w:hAnsi="Times New Roman"/>
          <w:sz w:val="26"/>
          <w:szCs w:val="26"/>
        </w:rPr>
        <w:t xml:space="preserve">, </w:t>
      </w:r>
      <w:r w:rsidRPr="00277E21">
        <w:rPr>
          <w:rFonts w:ascii="Times New Roman" w:hAnsi="Times New Roman"/>
          <w:b/>
          <w:bCs/>
          <w:sz w:val="26"/>
          <w:szCs w:val="26"/>
        </w:rPr>
        <w:t>2</w:t>
      </w:r>
      <w:r w:rsidRPr="00277E21">
        <w:rPr>
          <w:rFonts w:ascii="Times New Roman" w:hAnsi="Times New Roman"/>
          <w:sz w:val="26"/>
          <w:szCs w:val="26"/>
        </w:rPr>
        <w:t>(</w:t>
      </w:r>
      <w:r w:rsidRPr="00277E21">
        <w:rPr>
          <w:rFonts w:ascii="Times New Roman" w:hAnsi="Times New Roman"/>
          <w:b/>
          <w:bCs/>
          <w:sz w:val="26"/>
          <w:szCs w:val="26"/>
        </w:rPr>
        <w:t>4</w:t>
      </w:r>
      <w:r w:rsidRPr="00277E21">
        <w:rPr>
          <w:rFonts w:ascii="Times New Roman" w:hAnsi="Times New Roman"/>
          <w:sz w:val="26"/>
          <w:szCs w:val="26"/>
        </w:rPr>
        <w:t>), 188–193.</w:t>
      </w:r>
    </w:p>
    <w:p w14:paraId="7C4230B9" w14:textId="3D18A272"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205.</w:t>
      </w:r>
      <w:r w:rsidRPr="00277E21">
        <w:rPr>
          <w:rFonts w:ascii="Times New Roman" w:hAnsi="Times New Roman"/>
          <w:sz w:val="26"/>
          <w:szCs w:val="26"/>
        </w:rPr>
        <w:tab/>
        <w:t xml:space="preserve">Doyle S.L., Bennett A.M., Donohoe C.L.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(2013). Establishing computed tomography-defined visceral fat area thresholds for use in obesity-related cancer research. </w:t>
      </w:r>
      <w:r w:rsidRPr="00277E21">
        <w:rPr>
          <w:rFonts w:ascii="Times New Roman" w:hAnsi="Times New Roman"/>
          <w:i/>
          <w:iCs/>
          <w:sz w:val="26"/>
          <w:szCs w:val="26"/>
        </w:rPr>
        <w:t>Nutr Res</w:t>
      </w:r>
      <w:r w:rsidRPr="00277E21">
        <w:rPr>
          <w:rFonts w:ascii="Times New Roman" w:hAnsi="Times New Roman"/>
          <w:sz w:val="26"/>
          <w:szCs w:val="26"/>
        </w:rPr>
        <w:t xml:space="preserve">, </w:t>
      </w:r>
      <w:r w:rsidRPr="00277E21">
        <w:rPr>
          <w:rFonts w:ascii="Times New Roman" w:hAnsi="Times New Roman"/>
          <w:b/>
          <w:bCs/>
          <w:sz w:val="26"/>
          <w:szCs w:val="26"/>
        </w:rPr>
        <w:t>33</w:t>
      </w:r>
      <w:r w:rsidRPr="00277E21">
        <w:rPr>
          <w:rFonts w:ascii="Times New Roman" w:hAnsi="Times New Roman"/>
          <w:sz w:val="26"/>
          <w:szCs w:val="26"/>
        </w:rPr>
        <w:t>(</w:t>
      </w:r>
      <w:r w:rsidRPr="00277E21">
        <w:rPr>
          <w:rFonts w:ascii="Times New Roman" w:hAnsi="Times New Roman"/>
          <w:b/>
          <w:bCs/>
          <w:sz w:val="26"/>
          <w:szCs w:val="26"/>
        </w:rPr>
        <w:t>3</w:t>
      </w:r>
      <w:r w:rsidRPr="00277E21">
        <w:rPr>
          <w:rFonts w:ascii="Times New Roman" w:hAnsi="Times New Roman"/>
          <w:sz w:val="26"/>
          <w:szCs w:val="26"/>
        </w:rPr>
        <w:t>), 171–179.</w:t>
      </w:r>
    </w:p>
    <w:p w14:paraId="12541F26" w14:textId="3966E1EE"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206.</w:t>
      </w:r>
      <w:r w:rsidRPr="00277E21">
        <w:rPr>
          <w:rFonts w:ascii="Times New Roman" w:hAnsi="Times New Roman"/>
          <w:sz w:val="26"/>
          <w:szCs w:val="26"/>
        </w:rPr>
        <w:tab/>
        <w:t xml:space="preserve">Yoshizumi T., Nakamura T., Yamane M.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(1999). Abdominal fat: standardized technique for measurement at CT. </w:t>
      </w:r>
      <w:r w:rsidRPr="00277E21">
        <w:rPr>
          <w:rFonts w:ascii="Times New Roman" w:hAnsi="Times New Roman"/>
          <w:i/>
          <w:iCs/>
          <w:sz w:val="26"/>
          <w:szCs w:val="26"/>
        </w:rPr>
        <w:t>Radiology</w:t>
      </w:r>
      <w:r w:rsidRPr="00277E21">
        <w:rPr>
          <w:rFonts w:ascii="Times New Roman" w:hAnsi="Times New Roman"/>
          <w:sz w:val="26"/>
          <w:szCs w:val="26"/>
        </w:rPr>
        <w:t xml:space="preserve">, </w:t>
      </w:r>
      <w:r w:rsidRPr="00277E21">
        <w:rPr>
          <w:rFonts w:ascii="Times New Roman" w:hAnsi="Times New Roman"/>
          <w:b/>
          <w:bCs/>
          <w:sz w:val="26"/>
          <w:szCs w:val="26"/>
        </w:rPr>
        <w:t>211</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283–286.</w:t>
      </w:r>
    </w:p>
    <w:p w14:paraId="403BA4AF" w14:textId="1409DB23"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207.</w:t>
      </w:r>
      <w:r w:rsidRPr="00277E21">
        <w:rPr>
          <w:rFonts w:ascii="Times New Roman" w:hAnsi="Times New Roman"/>
          <w:sz w:val="26"/>
          <w:szCs w:val="26"/>
        </w:rPr>
        <w:tab/>
        <w:t xml:space="preserve">Nagatomo A., Nishida N., Fukuhara I.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(2015). Daily intake of rosehip extract decreases abdominal visceral fat in preobese subjects: a randomized, double-blind, placebo-controlled clinical trial. </w:t>
      </w:r>
      <w:r w:rsidRPr="00277E21">
        <w:rPr>
          <w:rFonts w:ascii="Times New Roman" w:hAnsi="Times New Roman"/>
          <w:i/>
          <w:iCs/>
          <w:sz w:val="26"/>
          <w:szCs w:val="26"/>
        </w:rPr>
        <w:t>Diabetes Metab Syndr Obes</w:t>
      </w:r>
      <w:r w:rsidRPr="00277E21">
        <w:rPr>
          <w:rFonts w:ascii="Times New Roman" w:hAnsi="Times New Roman"/>
          <w:sz w:val="26"/>
          <w:szCs w:val="26"/>
        </w:rPr>
        <w:t xml:space="preserve">, </w:t>
      </w:r>
      <w:r w:rsidRPr="00277E21">
        <w:rPr>
          <w:rFonts w:ascii="Times New Roman" w:hAnsi="Times New Roman"/>
          <w:b/>
          <w:bCs/>
          <w:sz w:val="26"/>
          <w:szCs w:val="26"/>
        </w:rPr>
        <w:t>8</w:t>
      </w:r>
      <w:r w:rsidRPr="00277E21">
        <w:rPr>
          <w:rFonts w:ascii="Times New Roman" w:hAnsi="Times New Roman"/>
          <w:sz w:val="26"/>
          <w:szCs w:val="26"/>
        </w:rPr>
        <w:t>, 147–156.</w:t>
      </w:r>
    </w:p>
    <w:p w14:paraId="4B29AA09" w14:textId="52CAE749"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208.</w:t>
      </w:r>
      <w:r w:rsidRPr="00277E21">
        <w:rPr>
          <w:rFonts w:ascii="Times New Roman" w:hAnsi="Times New Roman"/>
          <w:sz w:val="26"/>
          <w:szCs w:val="26"/>
        </w:rPr>
        <w:tab/>
        <w:t xml:space="preserve">Nishimura M., Muro T., Kobori M.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(2019). Effect of Daily Ingestion of Quercetin-Rich Onion Powder for 12 Weeks on Visceral Fat: A Randomised, Double-Blind, Placebo-Controlled, Parallel-Group Study. </w:t>
      </w:r>
      <w:r w:rsidRPr="00277E21">
        <w:rPr>
          <w:rFonts w:ascii="Times New Roman" w:hAnsi="Times New Roman"/>
          <w:i/>
          <w:iCs/>
          <w:sz w:val="26"/>
          <w:szCs w:val="26"/>
        </w:rPr>
        <w:t>Nutrients</w:t>
      </w:r>
      <w:r w:rsidRPr="00277E21">
        <w:rPr>
          <w:rFonts w:ascii="Times New Roman" w:hAnsi="Times New Roman"/>
          <w:sz w:val="26"/>
          <w:szCs w:val="26"/>
        </w:rPr>
        <w:t xml:space="preserve">, </w:t>
      </w:r>
      <w:r w:rsidRPr="00277E21">
        <w:rPr>
          <w:rFonts w:ascii="Times New Roman" w:hAnsi="Times New Roman"/>
          <w:b/>
          <w:bCs/>
          <w:sz w:val="26"/>
          <w:szCs w:val="26"/>
        </w:rPr>
        <w:t>12</w:t>
      </w:r>
      <w:r w:rsidRPr="00277E21">
        <w:rPr>
          <w:rFonts w:ascii="Times New Roman" w:hAnsi="Times New Roman"/>
          <w:sz w:val="26"/>
          <w:szCs w:val="26"/>
        </w:rPr>
        <w:t>(</w:t>
      </w:r>
      <w:r w:rsidRPr="00277E21">
        <w:rPr>
          <w:rFonts w:ascii="Times New Roman" w:hAnsi="Times New Roman"/>
          <w:b/>
          <w:bCs/>
          <w:sz w:val="26"/>
          <w:szCs w:val="26"/>
        </w:rPr>
        <w:t>1</w:t>
      </w:r>
      <w:r w:rsidRPr="00277E21">
        <w:rPr>
          <w:rFonts w:ascii="Times New Roman" w:hAnsi="Times New Roman"/>
          <w:sz w:val="26"/>
          <w:szCs w:val="26"/>
        </w:rPr>
        <w:t>), E91.</w:t>
      </w:r>
    </w:p>
    <w:p w14:paraId="186CFAA8" w14:textId="47AFB211"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209.</w:t>
      </w:r>
      <w:r w:rsidRPr="00277E21">
        <w:rPr>
          <w:rFonts w:ascii="Times New Roman" w:hAnsi="Times New Roman"/>
          <w:sz w:val="26"/>
          <w:szCs w:val="26"/>
        </w:rPr>
        <w:tab/>
        <w:t xml:space="preserve">Maharlouei N., Tabrizi R., Lankarani K.B. </w:t>
      </w:r>
      <w:r w:rsidR="000A121F">
        <w:rPr>
          <w:rFonts w:ascii="Times New Roman" w:hAnsi="Times New Roman"/>
          <w:sz w:val="26"/>
          <w:szCs w:val="26"/>
        </w:rPr>
        <w:t>et</w:t>
      </w:r>
      <w:r w:rsidR="000A121F">
        <w:rPr>
          <w:rFonts w:ascii="Times New Roman" w:hAnsi="Times New Roman"/>
          <w:sz w:val="26"/>
          <w:szCs w:val="26"/>
          <w:lang w:val="vi-VN"/>
        </w:rPr>
        <w:t xml:space="preserve"> al</w:t>
      </w:r>
      <w:r w:rsidRPr="00277E21">
        <w:rPr>
          <w:rFonts w:ascii="Times New Roman" w:hAnsi="Times New Roman"/>
          <w:sz w:val="26"/>
          <w:szCs w:val="26"/>
        </w:rPr>
        <w:t xml:space="preserve">. (2019). The effects of ginger intake on weight loss and metabolic profiles among overweight and obese subjects: A systematic review and meta-analysis of randomized controlled trials. </w:t>
      </w:r>
      <w:r w:rsidRPr="00277E21">
        <w:rPr>
          <w:rFonts w:ascii="Times New Roman" w:hAnsi="Times New Roman"/>
          <w:i/>
          <w:iCs/>
          <w:sz w:val="26"/>
          <w:szCs w:val="26"/>
        </w:rPr>
        <w:t>Crit Rev Food Sci Nutr</w:t>
      </w:r>
      <w:r w:rsidRPr="00277E21">
        <w:rPr>
          <w:rFonts w:ascii="Times New Roman" w:hAnsi="Times New Roman"/>
          <w:sz w:val="26"/>
          <w:szCs w:val="26"/>
        </w:rPr>
        <w:t xml:space="preserve">, </w:t>
      </w:r>
      <w:r w:rsidRPr="00277E21">
        <w:rPr>
          <w:rFonts w:ascii="Times New Roman" w:hAnsi="Times New Roman"/>
          <w:b/>
          <w:bCs/>
          <w:sz w:val="26"/>
          <w:szCs w:val="26"/>
        </w:rPr>
        <w:t>59</w:t>
      </w:r>
      <w:r w:rsidRPr="00277E21">
        <w:rPr>
          <w:rFonts w:ascii="Times New Roman" w:hAnsi="Times New Roman"/>
          <w:sz w:val="26"/>
          <w:szCs w:val="26"/>
        </w:rPr>
        <w:t>(</w:t>
      </w:r>
      <w:r w:rsidRPr="00277E21">
        <w:rPr>
          <w:rFonts w:ascii="Times New Roman" w:hAnsi="Times New Roman"/>
          <w:b/>
          <w:bCs/>
          <w:sz w:val="26"/>
          <w:szCs w:val="26"/>
        </w:rPr>
        <w:t>11</w:t>
      </w:r>
      <w:r w:rsidRPr="00277E21">
        <w:rPr>
          <w:rFonts w:ascii="Times New Roman" w:hAnsi="Times New Roman"/>
          <w:sz w:val="26"/>
          <w:szCs w:val="26"/>
        </w:rPr>
        <w:t>), 1753–1766.</w:t>
      </w:r>
    </w:p>
    <w:p w14:paraId="27D8BB47" w14:textId="03D615C5" w:rsidR="00310F8F" w:rsidRPr="00277E21" w:rsidRDefault="00310F8F" w:rsidP="00277E21">
      <w:pPr>
        <w:pStyle w:val="Bibliography"/>
        <w:jc w:val="both"/>
        <w:rPr>
          <w:rFonts w:ascii="Times New Roman" w:hAnsi="Times New Roman"/>
          <w:sz w:val="26"/>
          <w:szCs w:val="26"/>
        </w:rPr>
      </w:pPr>
      <w:r w:rsidRPr="00277E21">
        <w:rPr>
          <w:rFonts w:ascii="Times New Roman" w:hAnsi="Times New Roman"/>
          <w:sz w:val="26"/>
          <w:szCs w:val="26"/>
        </w:rPr>
        <w:t>210.</w:t>
      </w:r>
      <w:r w:rsidRPr="00277E21">
        <w:rPr>
          <w:rFonts w:ascii="Times New Roman" w:hAnsi="Times New Roman"/>
          <w:sz w:val="26"/>
          <w:szCs w:val="26"/>
        </w:rPr>
        <w:tab/>
        <w:t xml:space="preserve">Bokura H. </w:t>
      </w:r>
      <w:r w:rsidR="000A121F">
        <w:rPr>
          <w:rFonts w:ascii="Times New Roman" w:hAnsi="Times New Roman"/>
          <w:sz w:val="26"/>
          <w:szCs w:val="26"/>
          <w:lang w:val="vi-VN"/>
        </w:rPr>
        <w:t>&amp;</w:t>
      </w:r>
      <w:r w:rsidRPr="00277E21">
        <w:rPr>
          <w:rFonts w:ascii="Times New Roman" w:hAnsi="Times New Roman"/>
          <w:sz w:val="26"/>
          <w:szCs w:val="26"/>
        </w:rPr>
        <w:t xml:space="preserve"> Kobayashi S. (2003). Chitosan decreases total cholesterol in women: a randomized, double-blind, placebo-controlled trial. </w:t>
      </w:r>
      <w:r w:rsidRPr="00277E21">
        <w:rPr>
          <w:rFonts w:ascii="Times New Roman" w:hAnsi="Times New Roman"/>
          <w:i/>
          <w:iCs/>
          <w:sz w:val="26"/>
          <w:szCs w:val="26"/>
        </w:rPr>
        <w:t>Eur J Clin Nutr</w:t>
      </w:r>
      <w:r w:rsidRPr="00277E21">
        <w:rPr>
          <w:rFonts w:ascii="Times New Roman" w:hAnsi="Times New Roman"/>
          <w:sz w:val="26"/>
          <w:szCs w:val="26"/>
        </w:rPr>
        <w:t xml:space="preserve">, </w:t>
      </w:r>
      <w:r w:rsidRPr="00277E21">
        <w:rPr>
          <w:rFonts w:ascii="Times New Roman" w:hAnsi="Times New Roman"/>
          <w:b/>
          <w:bCs/>
          <w:sz w:val="26"/>
          <w:szCs w:val="26"/>
        </w:rPr>
        <w:t>57</w:t>
      </w:r>
      <w:r w:rsidRPr="00277E21">
        <w:rPr>
          <w:rFonts w:ascii="Times New Roman" w:hAnsi="Times New Roman"/>
          <w:sz w:val="26"/>
          <w:szCs w:val="26"/>
        </w:rPr>
        <w:t>(</w:t>
      </w:r>
      <w:r w:rsidRPr="00277E21">
        <w:rPr>
          <w:rFonts w:ascii="Times New Roman" w:hAnsi="Times New Roman"/>
          <w:b/>
          <w:bCs/>
          <w:sz w:val="26"/>
          <w:szCs w:val="26"/>
        </w:rPr>
        <w:t>5</w:t>
      </w:r>
      <w:r w:rsidRPr="00277E21">
        <w:rPr>
          <w:rFonts w:ascii="Times New Roman" w:hAnsi="Times New Roman"/>
          <w:sz w:val="26"/>
          <w:szCs w:val="26"/>
        </w:rPr>
        <w:t>), 721–725.</w:t>
      </w:r>
    </w:p>
    <w:p w14:paraId="56D11A78" w14:textId="23E4EFDD" w:rsidR="00811660" w:rsidRPr="00075F81" w:rsidRDefault="008613AD" w:rsidP="00277E21">
      <w:pPr>
        <w:spacing w:line="360" w:lineRule="auto"/>
        <w:jc w:val="both"/>
        <w:rPr>
          <w:rFonts w:cs="Times New Roman"/>
          <w:b/>
          <w:bCs w:val="0"/>
          <w:kern w:val="32"/>
          <w:sz w:val="23"/>
          <w:szCs w:val="23"/>
          <w:lang w:eastAsia="x-none"/>
        </w:rPr>
      </w:pPr>
      <w:r w:rsidRPr="00277E21">
        <w:rPr>
          <w:rFonts w:cs="Times New Roman"/>
          <w:b/>
          <w:bCs w:val="0"/>
          <w:kern w:val="32"/>
          <w:sz w:val="26"/>
          <w:szCs w:val="26"/>
          <w:lang w:eastAsia="x-none"/>
        </w:rPr>
        <w:fldChar w:fldCharType="end"/>
      </w:r>
      <w:bookmarkEnd w:id="924"/>
    </w:p>
    <w:bookmarkEnd w:id="925"/>
    <w:p w14:paraId="732AFFFF" w14:textId="77777777" w:rsidR="009D1737" w:rsidRDefault="009D1737" w:rsidP="000A121F">
      <w:pPr>
        <w:spacing w:before="120" w:line="360" w:lineRule="auto"/>
        <w:rPr>
          <w:rFonts w:eastAsia="Calibri" w:cs="Times New Roman"/>
          <w:b/>
          <w:sz w:val="25"/>
          <w:szCs w:val="25"/>
          <w:lang w:val="pt-BR"/>
        </w:rPr>
      </w:pPr>
    </w:p>
    <w:p w14:paraId="2B03AADB" w14:textId="77777777" w:rsidR="00D45A36" w:rsidRDefault="00D45A36" w:rsidP="000A121F">
      <w:pPr>
        <w:spacing w:before="120" w:line="360" w:lineRule="auto"/>
        <w:rPr>
          <w:rFonts w:eastAsia="Calibri" w:cs="Times New Roman"/>
          <w:b/>
          <w:sz w:val="25"/>
          <w:szCs w:val="25"/>
          <w:lang w:val="pt-BR"/>
        </w:rPr>
      </w:pPr>
    </w:p>
    <w:p w14:paraId="0DC349EB" w14:textId="77777777" w:rsidR="00D45A36" w:rsidRPr="00075F81" w:rsidRDefault="00D45A36" w:rsidP="000A121F">
      <w:pPr>
        <w:spacing w:before="120" w:line="360" w:lineRule="auto"/>
        <w:rPr>
          <w:rFonts w:eastAsia="Calibri" w:cs="Times New Roman"/>
          <w:b/>
          <w:sz w:val="25"/>
          <w:szCs w:val="25"/>
          <w:lang w:val="pt-BR"/>
        </w:rPr>
      </w:pPr>
    </w:p>
    <w:p w14:paraId="30E290F5" w14:textId="77777777" w:rsidR="00CA124C" w:rsidRPr="00075F81" w:rsidRDefault="0029487D" w:rsidP="006B230D">
      <w:pPr>
        <w:pStyle w:val="Heading1"/>
        <w:jc w:val="center"/>
        <w:rPr>
          <w:rFonts w:ascii="Times New Roman" w:hAnsi="Times New Roman"/>
          <w:bCs w:val="0"/>
          <w:sz w:val="25"/>
          <w:szCs w:val="25"/>
          <w:lang w:val="vi-VN"/>
        </w:rPr>
      </w:pPr>
      <w:bookmarkStart w:id="926" w:name="_Toc131406485"/>
      <w:bookmarkStart w:id="927" w:name="_Toc138104428"/>
      <w:r w:rsidRPr="00075F81">
        <w:rPr>
          <w:rFonts w:ascii="Times New Roman" w:hAnsi="Times New Roman"/>
          <w:bCs w:val="0"/>
          <w:sz w:val="25"/>
          <w:szCs w:val="25"/>
        </w:rPr>
        <w:lastRenderedPageBreak/>
        <w:t>PH</w:t>
      </w:r>
      <w:r w:rsidRPr="00075F81">
        <w:rPr>
          <w:rFonts w:ascii="Times New Roman" w:hAnsi="Times New Roman"/>
          <w:bCs w:val="0"/>
          <w:sz w:val="25"/>
          <w:szCs w:val="25"/>
          <w:lang w:val="vi-VN"/>
        </w:rPr>
        <w:t>Ụ LỤC</w:t>
      </w:r>
      <w:bookmarkEnd w:id="926"/>
      <w:bookmarkEnd w:id="927"/>
    </w:p>
    <w:p w14:paraId="7EDFDCCB" w14:textId="77777777" w:rsidR="005B3F4E" w:rsidRPr="00075F81" w:rsidRDefault="005B3F4E" w:rsidP="00DF1224">
      <w:pPr>
        <w:pStyle w:val="A3"/>
      </w:pPr>
      <w:bookmarkStart w:id="928" w:name="_Toc118987161"/>
      <w:bookmarkStart w:id="929" w:name="_Toc118997798"/>
      <w:bookmarkStart w:id="930" w:name="_Toc119015453"/>
      <w:bookmarkStart w:id="931" w:name="_Toc131406486"/>
      <w:bookmarkStart w:id="932" w:name="_Toc138104429"/>
      <w:r w:rsidRPr="00075F81">
        <w:t>Phụ lục 1:</w:t>
      </w:r>
      <w:bookmarkEnd w:id="928"/>
      <w:bookmarkEnd w:id="929"/>
      <w:bookmarkEnd w:id="930"/>
      <w:bookmarkEnd w:id="931"/>
      <w:bookmarkEnd w:id="932"/>
    </w:p>
    <w:p w14:paraId="6D26571F" w14:textId="77777777" w:rsidR="005B3F4E" w:rsidRPr="00075F81" w:rsidRDefault="005B3F4E" w:rsidP="00CF01CD">
      <w:pPr>
        <w:spacing w:line="360" w:lineRule="auto"/>
        <w:jc w:val="center"/>
        <w:rPr>
          <w:b/>
          <w:sz w:val="25"/>
          <w:szCs w:val="25"/>
        </w:rPr>
      </w:pPr>
      <w:bookmarkStart w:id="933" w:name="_Hlk129363760"/>
      <w:r w:rsidRPr="00075F81">
        <w:rPr>
          <w:b/>
          <w:sz w:val="25"/>
          <w:szCs w:val="25"/>
        </w:rPr>
        <w:t>PHIẾU ĐO NHÂN TRẮC VÀ HUYẾT ÁP</w:t>
      </w:r>
    </w:p>
    <w:bookmarkEnd w:id="933"/>
    <w:tbl>
      <w:tblPr>
        <w:tblpPr w:leftFromText="180" w:rightFromText="180" w:vertAnchor="text" w:horzAnchor="page" w:tblpX="3938" w:tblpY="62"/>
        <w:tblW w:w="0" w:type="auto"/>
        <w:tblLayout w:type="fixed"/>
        <w:tblLook w:val="0000" w:firstRow="0" w:lastRow="0" w:firstColumn="0" w:lastColumn="0" w:noHBand="0" w:noVBand="0"/>
      </w:tblPr>
      <w:tblGrid>
        <w:gridCol w:w="900"/>
        <w:gridCol w:w="900"/>
        <w:gridCol w:w="900"/>
      </w:tblGrid>
      <w:tr w:rsidR="005B3F4E" w:rsidRPr="00075F81" w14:paraId="0F44E9DD" w14:textId="77777777" w:rsidTr="00292384">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2E9385E" w14:textId="77777777" w:rsidR="005B3F4E" w:rsidRPr="00075F81" w:rsidRDefault="005B3F4E" w:rsidP="00CF01CD">
            <w:pPr>
              <w:autoSpaceDE w:val="0"/>
              <w:autoSpaceDN w:val="0"/>
              <w:adjustRightInd w:val="0"/>
              <w:spacing w:line="360" w:lineRule="auto"/>
              <w:rPr>
                <w:rFonts w:cs="Calibri"/>
                <w:sz w:val="23"/>
                <w:szCs w:val="23"/>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82474F1" w14:textId="77777777" w:rsidR="005B3F4E" w:rsidRPr="00075F81" w:rsidRDefault="005B3F4E" w:rsidP="00CF01CD">
            <w:pPr>
              <w:autoSpaceDE w:val="0"/>
              <w:autoSpaceDN w:val="0"/>
              <w:adjustRightInd w:val="0"/>
              <w:spacing w:line="360" w:lineRule="auto"/>
              <w:rPr>
                <w:rFonts w:cs="Calibri"/>
                <w:sz w:val="23"/>
                <w:szCs w:val="23"/>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9A73910" w14:textId="77777777" w:rsidR="005B3F4E" w:rsidRPr="00075F81" w:rsidRDefault="005B3F4E" w:rsidP="00CF01CD">
            <w:pPr>
              <w:autoSpaceDE w:val="0"/>
              <w:autoSpaceDN w:val="0"/>
              <w:adjustRightInd w:val="0"/>
              <w:spacing w:line="360" w:lineRule="auto"/>
              <w:rPr>
                <w:rFonts w:cs="Calibri"/>
                <w:sz w:val="23"/>
                <w:szCs w:val="23"/>
                <w:lang w:val="vi-VN"/>
              </w:rPr>
            </w:pPr>
          </w:p>
        </w:tc>
      </w:tr>
    </w:tbl>
    <w:p w14:paraId="61CC8EF6" w14:textId="77777777" w:rsidR="005B3F4E" w:rsidRPr="00075F81" w:rsidRDefault="005B3F4E" w:rsidP="00CF01CD">
      <w:pPr>
        <w:autoSpaceDE w:val="0"/>
        <w:autoSpaceDN w:val="0"/>
        <w:adjustRightInd w:val="0"/>
        <w:spacing w:line="360" w:lineRule="auto"/>
        <w:ind w:firstLine="720"/>
        <w:rPr>
          <w:b/>
          <w:bCs w:val="0"/>
          <w:sz w:val="25"/>
          <w:szCs w:val="25"/>
          <w:lang w:val="vi-VN"/>
        </w:rPr>
      </w:pPr>
      <w:r w:rsidRPr="00075F81">
        <w:rPr>
          <w:b/>
          <w:sz w:val="25"/>
          <w:szCs w:val="25"/>
          <w:lang w:val="vi-VN"/>
        </w:rPr>
        <w:t>Mã số phiếu:</w:t>
      </w:r>
    </w:p>
    <w:p w14:paraId="7F955EBC" w14:textId="77777777" w:rsidR="005B3F4E" w:rsidRPr="00075F81" w:rsidRDefault="005B3F4E" w:rsidP="00CF01CD">
      <w:pPr>
        <w:spacing w:line="360" w:lineRule="auto"/>
        <w:ind w:firstLine="720"/>
        <w:rPr>
          <w:sz w:val="25"/>
          <w:szCs w:val="25"/>
        </w:rPr>
      </w:pPr>
    </w:p>
    <w:p w14:paraId="20605DAA" w14:textId="77777777" w:rsidR="005B3F4E" w:rsidRPr="00075F81" w:rsidRDefault="005B3F4E" w:rsidP="00CF01CD">
      <w:pPr>
        <w:spacing w:line="360" w:lineRule="auto"/>
        <w:ind w:firstLine="720"/>
        <w:rPr>
          <w:sz w:val="25"/>
          <w:szCs w:val="25"/>
        </w:rPr>
      </w:pPr>
      <w:proofErr w:type="spellStart"/>
      <w:r w:rsidRPr="00075F81">
        <w:rPr>
          <w:sz w:val="25"/>
          <w:szCs w:val="25"/>
        </w:rPr>
        <w:t>Họ</w:t>
      </w:r>
      <w:proofErr w:type="spellEnd"/>
      <w:r w:rsidRPr="00075F81">
        <w:rPr>
          <w:sz w:val="25"/>
          <w:szCs w:val="25"/>
        </w:rPr>
        <w:t xml:space="preserve"> </w:t>
      </w:r>
      <w:proofErr w:type="spellStart"/>
      <w:r w:rsidRPr="00075F81">
        <w:rPr>
          <w:sz w:val="25"/>
          <w:szCs w:val="25"/>
        </w:rPr>
        <w:t>và</w:t>
      </w:r>
      <w:proofErr w:type="spellEnd"/>
      <w:r w:rsidRPr="00075F81">
        <w:rPr>
          <w:sz w:val="25"/>
          <w:szCs w:val="25"/>
        </w:rPr>
        <w:t xml:space="preserve"> </w:t>
      </w:r>
      <w:proofErr w:type="spellStart"/>
      <w:r w:rsidRPr="00075F81">
        <w:rPr>
          <w:sz w:val="25"/>
          <w:szCs w:val="25"/>
        </w:rPr>
        <w:t>Tên</w:t>
      </w:r>
      <w:proofErr w:type="spellEnd"/>
      <w:r w:rsidRPr="00075F81">
        <w:rPr>
          <w:sz w:val="25"/>
          <w:szCs w:val="25"/>
        </w:rPr>
        <w:t>:</w:t>
      </w:r>
    </w:p>
    <w:p w14:paraId="2BF616E7" w14:textId="77777777" w:rsidR="005B3F4E" w:rsidRPr="00075F81" w:rsidRDefault="005B3F4E" w:rsidP="00CF01CD">
      <w:pPr>
        <w:spacing w:line="360" w:lineRule="auto"/>
        <w:ind w:firstLine="720"/>
        <w:rPr>
          <w:sz w:val="25"/>
          <w:szCs w:val="25"/>
        </w:rPr>
      </w:pPr>
      <w:proofErr w:type="spellStart"/>
      <w:r w:rsidRPr="00075F81">
        <w:rPr>
          <w:sz w:val="25"/>
          <w:szCs w:val="25"/>
        </w:rPr>
        <w:t>Năm</w:t>
      </w:r>
      <w:proofErr w:type="spellEnd"/>
      <w:r w:rsidRPr="00075F81">
        <w:rPr>
          <w:sz w:val="25"/>
          <w:szCs w:val="25"/>
        </w:rPr>
        <w:t xml:space="preserve"> </w:t>
      </w:r>
      <w:proofErr w:type="spellStart"/>
      <w:r w:rsidRPr="00075F81">
        <w:rPr>
          <w:sz w:val="25"/>
          <w:szCs w:val="25"/>
        </w:rPr>
        <w:t>sinh</w:t>
      </w:r>
      <w:proofErr w:type="spellEnd"/>
      <w:r w:rsidRPr="00075F81">
        <w:rPr>
          <w:sz w:val="25"/>
          <w:szCs w:val="25"/>
        </w:rPr>
        <w:t>:</w:t>
      </w:r>
    </w:p>
    <w:p w14:paraId="1AD97516" w14:textId="77777777" w:rsidR="005B3F4E" w:rsidRPr="00075F81" w:rsidRDefault="005B3F4E" w:rsidP="00CF01CD">
      <w:pPr>
        <w:spacing w:line="360" w:lineRule="auto"/>
        <w:ind w:firstLine="720"/>
        <w:rPr>
          <w:sz w:val="25"/>
          <w:szCs w:val="25"/>
        </w:rPr>
      </w:pPr>
      <w:proofErr w:type="spellStart"/>
      <w:r w:rsidRPr="00075F81">
        <w:rPr>
          <w:sz w:val="25"/>
          <w:szCs w:val="25"/>
        </w:rPr>
        <w:t>Địa</w:t>
      </w:r>
      <w:proofErr w:type="spellEnd"/>
      <w:r w:rsidRPr="00075F81">
        <w:rPr>
          <w:sz w:val="25"/>
          <w:szCs w:val="25"/>
        </w:rPr>
        <w:t xml:space="preserve"> </w:t>
      </w:r>
      <w:proofErr w:type="spellStart"/>
      <w:r w:rsidRPr="00075F81">
        <w:rPr>
          <w:sz w:val="25"/>
          <w:szCs w:val="25"/>
        </w:rPr>
        <w:t>chỉ</w:t>
      </w:r>
      <w:proofErr w:type="spellEnd"/>
      <w:r w:rsidRPr="00075F81">
        <w:rPr>
          <w:sz w:val="25"/>
          <w:szCs w:val="25"/>
        </w:rPr>
        <w:t xml:space="preserve">: Thành </w:t>
      </w:r>
      <w:proofErr w:type="spellStart"/>
      <w:r w:rsidRPr="00075F81">
        <w:rPr>
          <w:sz w:val="25"/>
          <w:szCs w:val="25"/>
        </w:rPr>
        <w:t>Phố</w:t>
      </w:r>
      <w:proofErr w:type="spellEnd"/>
      <w:r w:rsidRPr="00075F81">
        <w:rPr>
          <w:sz w:val="25"/>
          <w:szCs w:val="25"/>
        </w:rPr>
        <w:t>:</w:t>
      </w:r>
    </w:p>
    <w:p w14:paraId="236D8650" w14:textId="77777777" w:rsidR="005B3F4E" w:rsidRPr="00075F81" w:rsidRDefault="005B3F4E" w:rsidP="00CF01CD">
      <w:pPr>
        <w:spacing w:line="360" w:lineRule="auto"/>
        <w:ind w:firstLine="720"/>
        <w:rPr>
          <w:sz w:val="25"/>
          <w:szCs w:val="25"/>
        </w:rPr>
      </w:pPr>
      <w:proofErr w:type="spellStart"/>
      <w:r w:rsidRPr="00075F81">
        <w:rPr>
          <w:sz w:val="25"/>
          <w:szCs w:val="25"/>
        </w:rPr>
        <w:t>Quận</w:t>
      </w:r>
      <w:proofErr w:type="spellEnd"/>
      <w:r w:rsidRPr="00075F81">
        <w:rPr>
          <w:sz w:val="25"/>
          <w:szCs w:val="25"/>
        </w:rPr>
        <w:t>:</w:t>
      </w:r>
    </w:p>
    <w:p w14:paraId="3BC6832E" w14:textId="77777777" w:rsidR="005B3F4E" w:rsidRPr="00075F81" w:rsidRDefault="005B3F4E" w:rsidP="00CF01CD">
      <w:pPr>
        <w:spacing w:line="360" w:lineRule="auto"/>
        <w:ind w:firstLine="720"/>
        <w:rPr>
          <w:sz w:val="25"/>
          <w:szCs w:val="25"/>
        </w:rPr>
      </w:pPr>
      <w:proofErr w:type="spellStart"/>
      <w:r w:rsidRPr="00075F81">
        <w:rPr>
          <w:sz w:val="25"/>
          <w:szCs w:val="25"/>
        </w:rPr>
        <w:t>Phường</w:t>
      </w:r>
      <w:proofErr w:type="spellEnd"/>
      <w:r w:rsidRPr="00075F81">
        <w:rPr>
          <w:sz w:val="25"/>
          <w:szCs w:val="25"/>
        </w:rPr>
        <w:t>:</w:t>
      </w:r>
    </w:p>
    <w:p w14:paraId="49A34690" w14:textId="77777777" w:rsidR="005B3F4E" w:rsidRPr="00075F81" w:rsidRDefault="005B3F4E" w:rsidP="00CF01CD">
      <w:pPr>
        <w:spacing w:line="360" w:lineRule="auto"/>
        <w:ind w:firstLine="720"/>
        <w:rPr>
          <w:sz w:val="25"/>
          <w:szCs w:val="25"/>
        </w:rPr>
      </w:pPr>
      <w:proofErr w:type="spellStart"/>
      <w:r w:rsidRPr="00075F81">
        <w:rPr>
          <w:sz w:val="25"/>
          <w:szCs w:val="25"/>
        </w:rPr>
        <w:t>Điện</w:t>
      </w:r>
      <w:proofErr w:type="spellEnd"/>
      <w:r w:rsidRPr="00075F81">
        <w:rPr>
          <w:sz w:val="25"/>
          <w:szCs w:val="25"/>
        </w:rPr>
        <w:t xml:space="preserve"> </w:t>
      </w:r>
      <w:proofErr w:type="spellStart"/>
      <w:r w:rsidRPr="00075F81">
        <w:rPr>
          <w:sz w:val="25"/>
          <w:szCs w:val="25"/>
        </w:rPr>
        <w:t>thoại</w:t>
      </w:r>
      <w:proofErr w:type="spellEnd"/>
      <w:r w:rsidRPr="00075F81">
        <w:rPr>
          <w:sz w:val="25"/>
          <w:szCs w:val="25"/>
        </w:rPr>
        <w:t>:</w:t>
      </w:r>
    </w:p>
    <w:p w14:paraId="17D6EDC3" w14:textId="77777777" w:rsidR="005B3F4E" w:rsidRPr="00075F81" w:rsidRDefault="005B3F4E" w:rsidP="00CF01CD">
      <w:pPr>
        <w:spacing w:line="360" w:lineRule="auto"/>
        <w:ind w:firstLine="720"/>
        <w:rPr>
          <w:sz w:val="25"/>
          <w:szCs w:val="25"/>
        </w:rPr>
      </w:pPr>
    </w:p>
    <w:p w14:paraId="2B6C1773" w14:textId="77777777" w:rsidR="005B3F4E" w:rsidRPr="00075F81" w:rsidRDefault="005B3F4E" w:rsidP="003030FA">
      <w:pPr>
        <w:numPr>
          <w:ilvl w:val="0"/>
          <w:numId w:val="3"/>
        </w:numPr>
        <w:spacing w:line="360" w:lineRule="auto"/>
        <w:rPr>
          <w:sz w:val="25"/>
          <w:szCs w:val="25"/>
        </w:rPr>
      </w:pPr>
      <w:proofErr w:type="spellStart"/>
      <w:r w:rsidRPr="00075F81">
        <w:rPr>
          <w:sz w:val="25"/>
          <w:szCs w:val="25"/>
        </w:rPr>
        <w:t>Huyết</w:t>
      </w:r>
      <w:proofErr w:type="spellEnd"/>
      <w:r w:rsidRPr="00075F81">
        <w:rPr>
          <w:sz w:val="25"/>
          <w:szCs w:val="25"/>
        </w:rPr>
        <w:t xml:space="preserve"> </w:t>
      </w:r>
      <w:proofErr w:type="spellStart"/>
      <w:r w:rsidRPr="00075F81">
        <w:rPr>
          <w:sz w:val="25"/>
          <w:szCs w:val="25"/>
        </w:rPr>
        <w:t>áp</w:t>
      </w:r>
      <w:proofErr w:type="spellEnd"/>
      <w:r w:rsidRPr="00075F81">
        <w:rPr>
          <w:sz w:val="25"/>
          <w:szCs w:val="25"/>
        </w:rPr>
        <w:t xml:space="preserve">: </w:t>
      </w:r>
      <w:r w:rsidRPr="00075F81">
        <w:rPr>
          <w:sz w:val="25"/>
          <w:szCs w:val="25"/>
        </w:rPr>
        <w:tab/>
      </w:r>
      <w:proofErr w:type="spellStart"/>
      <w:r w:rsidRPr="00075F81">
        <w:rPr>
          <w:sz w:val="25"/>
          <w:szCs w:val="25"/>
        </w:rPr>
        <w:t>Lần</w:t>
      </w:r>
      <w:proofErr w:type="spellEnd"/>
      <w:r w:rsidRPr="00075F81">
        <w:rPr>
          <w:sz w:val="25"/>
          <w:szCs w:val="25"/>
        </w:rPr>
        <w:t xml:space="preserve"> 1:</w:t>
      </w:r>
      <w:r w:rsidR="00365318" w:rsidRPr="00075F81">
        <w:rPr>
          <w:sz w:val="25"/>
          <w:szCs w:val="25"/>
          <w:lang w:val="vi-VN"/>
        </w:rPr>
        <w:t xml:space="preserve"> </w:t>
      </w:r>
      <w:r w:rsidRPr="00075F81">
        <w:rPr>
          <w:sz w:val="25"/>
          <w:szCs w:val="25"/>
        </w:rPr>
        <w:t>…………………………</w:t>
      </w:r>
      <w:proofErr w:type="gramStart"/>
      <w:r w:rsidRPr="00075F81">
        <w:rPr>
          <w:sz w:val="25"/>
          <w:szCs w:val="25"/>
        </w:rPr>
        <w:t>…..</w:t>
      </w:r>
      <w:proofErr w:type="gramEnd"/>
      <w:r w:rsidR="00365318" w:rsidRPr="00075F81">
        <w:rPr>
          <w:sz w:val="25"/>
          <w:szCs w:val="25"/>
          <w:lang w:val="vi-VN"/>
        </w:rPr>
        <w:t xml:space="preserve"> </w:t>
      </w:r>
      <w:r w:rsidRPr="00075F81">
        <w:rPr>
          <w:sz w:val="25"/>
          <w:szCs w:val="25"/>
        </w:rPr>
        <w:t>mmHg</w:t>
      </w:r>
    </w:p>
    <w:p w14:paraId="6CCC66CC" w14:textId="77777777" w:rsidR="005B3F4E" w:rsidRPr="00075F81" w:rsidRDefault="005B3F4E" w:rsidP="00CF01CD">
      <w:pPr>
        <w:spacing w:line="360" w:lineRule="auto"/>
        <w:ind w:left="2160"/>
        <w:rPr>
          <w:sz w:val="25"/>
          <w:szCs w:val="25"/>
        </w:rPr>
      </w:pPr>
      <w:proofErr w:type="spellStart"/>
      <w:r w:rsidRPr="00075F81">
        <w:rPr>
          <w:sz w:val="25"/>
          <w:szCs w:val="25"/>
        </w:rPr>
        <w:t>Lần</w:t>
      </w:r>
      <w:proofErr w:type="spellEnd"/>
      <w:r w:rsidRPr="00075F81">
        <w:rPr>
          <w:sz w:val="25"/>
          <w:szCs w:val="25"/>
        </w:rPr>
        <w:t xml:space="preserve"> 2:</w:t>
      </w:r>
      <w:r w:rsidR="00365318" w:rsidRPr="00075F81">
        <w:rPr>
          <w:sz w:val="25"/>
          <w:szCs w:val="25"/>
          <w:lang w:val="vi-VN"/>
        </w:rPr>
        <w:t xml:space="preserve"> </w:t>
      </w:r>
      <w:r w:rsidRPr="00075F81">
        <w:rPr>
          <w:sz w:val="25"/>
          <w:szCs w:val="25"/>
        </w:rPr>
        <w:t>…………………………</w:t>
      </w:r>
      <w:proofErr w:type="gramStart"/>
      <w:r w:rsidRPr="00075F81">
        <w:rPr>
          <w:sz w:val="25"/>
          <w:szCs w:val="25"/>
        </w:rPr>
        <w:t>…..</w:t>
      </w:r>
      <w:proofErr w:type="gramEnd"/>
      <w:r w:rsidR="00365318" w:rsidRPr="00075F81">
        <w:rPr>
          <w:sz w:val="25"/>
          <w:szCs w:val="25"/>
          <w:lang w:val="vi-VN"/>
        </w:rPr>
        <w:t xml:space="preserve"> </w:t>
      </w:r>
      <w:r w:rsidRPr="00075F81">
        <w:rPr>
          <w:sz w:val="25"/>
          <w:szCs w:val="25"/>
        </w:rPr>
        <w:t>mmHg</w:t>
      </w:r>
    </w:p>
    <w:p w14:paraId="7890A002" w14:textId="77777777" w:rsidR="005B3F4E" w:rsidRPr="00075F81" w:rsidRDefault="005B3F4E" w:rsidP="00CF01CD">
      <w:pPr>
        <w:spacing w:line="360" w:lineRule="auto"/>
        <w:ind w:firstLine="720"/>
        <w:rPr>
          <w:sz w:val="25"/>
          <w:szCs w:val="25"/>
        </w:rPr>
      </w:pPr>
      <w:proofErr w:type="spellStart"/>
      <w:r w:rsidRPr="00075F81">
        <w:rPr>
          <w:sz w:val="25"/>
          <w:szCs w:val="25"/>
        </w:rPr>
        <w:t>Phân</w:t>
      </w:r>
      <w:proofErr w:type="spellEnd"/>
      <w:r w:rsidRPr="00075F81">
        <w:rPr>
          <w:sz w:val="25"/>
          <w:szCs w:val="25"/>
        </w:rPr>
        <w:t xml:space="preserve"> </w:t>
      </w:r>
      <w:proofErr w:type="spellStart"/>
      <w:r w:rsidRPr="00075F81">
        <w:rPr>
          <w:sz w:val="25"/>
          <w:szCs w:val="25"/>
        </w:rPr>
        <w:t>loại</w:t>
      </w:r>
      <w:proofErr w:type="spellEnd"/>
      <w:r w:rsidRPr="00075F81">
        <w:rPr>
          <w:sz w:val="25"/>
          <w:szCs w:val="25"/>
        </w:rPr>
        <w:t xml:space="preserve"> </w:t>
      </w:r>
      <w:proofErr w:type="spellStart"/>
      <w:r w:rsidRPr="00075F81">
        <w:rPr>
          <w:sz w:val="25"/>
          <w:szCs w:val="25"/>
        </w:rPr>
        <w:t>Huyết</w:t>
      </w:r>
      <w:proofErr w:type="spellEnd"/>
      <w:r w:rsidRPr="00075F81">
        <w:rPr>
          <w:sz w:val="25"/>
          <w:szCs w:val="25"/>
        </w:rPr>
        <w:t xml:space="preserve"> </w:t>
      </w:r>
      <w:proofErr w:type="spellStart"/>
      <w:r w:rsidRPr="00075F81">
        <w:rPr>
          <w:sz w:val="25"/>
          <w:szCs w:val="25"/>
        </w:rPr>
        <w:t>áp</w:t>
      </w:r>
      <w:proofErr w:type="spellEnd"/>
      <w:r w:rsidRPr="00075F81">
        <w:rPr>
          <w:sz w:val="25"/>
          <w:szCs w:val="25"/>
        </w:rPr>
        <w:t>: Theo JNC VII:</w:t>
      </w:r>
    </w:p>
    <w:p w14:paraId="5F576F53" w14:textId="77777777" w:rsidR="005B3F4E" w:rsidRPr="00075F81" w:rsidRDefault="005B3F4E" w:rsidP="003030FA">
      <w:pPr>
        <w:numPr>
          <w:ilvl w:val="0"/>
          <w:numId w:val="4"/>
        </w:numPr>
        <w:spacing w:line="360" w:lineRule="auto"/>
        <w:rPr>
          <w:sz w:val="25"/>
          <w:szCs w:val="25"/>
        </w:rPr>
      </w:pPr>
      <w:r w:rsidRPr="00075F81">
        <w:rPr>
          <w:sz w:val="25"/>
          <w:szCs w:val="25"/>
        </w:rPr>
        <w:t xml:space="preserve">Bình </w:t>
      </w:r>
      <w:proofErr w:type="spellStart"/>
      <w:r w:rsidRPr="00075F81">
        <w:rPr>
          <w:sz w:val="25"/>
          <w:szCs w:val="25"/>
        </w:rPr>
        <w:t>thường</w:t>
      </w:r>
      <w:proofErr w:type="spellEnd"/>
      <w:r w:rsidRPr="00075F81">
        <w:rPr>
          <w:sz w:val="25"/>
          <w:szCs w:val="25"/>
        </w:rPr>
        <w:t xml:space="preserve"> </w:t>
      </w:r>
      <w:r w:rsidRPr="00075F81">
        <w:rPr>
          <w:sz w:val="25"/>
          <w:szCs w:val="25"/>
        </w:rPr>
        <w:tab/>
      </w:r>
      <w:r w:rsidRPr="00075F81">
        <w:rPr>
          <w:sz w:val="25"/>
          <w:szCs w:val="25"/>
        </w:rPr>
        <w:tab/>
        <w:t xml:space="preserve">2. </w:t>
      </w:r>
      <w:proofErr w:type="spellStart"/>
      <w:r w:rsidRPr="00075F81">
        <w:rPr>
          <w:sz w:val="25"/>
          <w:szCs w:val="25"/>
        </w:rPr>
        <w:t>Tiền</w:t>
      </w:r>
      <w:proofErr w:type="spellEnd"/>
      <w:r w:rsidRPr="00075F81">
        <w:rPr>
          <w:sz w:val="25"/>
          <w:szCs w:val="25"/>
        </w:rPr>
        <w:t xml:space="preserve"> THA</w:t>
      </w:r>
    </w:p>
    <w:p w14:paraId="3856B412" w14:textId="77777777" w:rsidR="005B3F4E" w:rsidRPr="00075F81" w:rsidRDefault="005B3F4E" w:rsidP="00CF01CD">
      <w:pPr>
        <w:spacing w:line="360" w:lineRule="auto"/>
        <w:ind w:left="2160"/>
        <w:rPr>
          <w:sz w:val="25"/>
          <w:szCs w:val="25"/>
        </w:rPr>
      </w:pPr>
      <w:r w:rsidRPr="00075F81">
        <w:rPr>
          <w:sz w:val="25"/>
          <w:szCs w:val="25"/>
        </w:rPr>
        <w:t xml:space="preserve">3. THA </w:t>
      </w:r>
      <w:proofErr w:type="spellStart"/>
      <w:r w:rsidRPr="00075F81">
        <w:rPr>
          <w:sz w:val="25"/>
          <w:szCs w:val="25"/>
        </w:rPr>
        <w:t>độ</w:t>
      </w:r>
      <w:proofErr w:type="spellEnd"/>
      <w:r w:rsidRPr="00075F81">
        <w:rPr>
          <w:sz w:val="25"/>
          <w:szCs w:val="25"/>
        </w:rPr>
        <w:t xml:space="preserve"> 1</w:t>
      </w:r>
      <w:r w:rsidRPr="00075F81">
        <w:rPr>
          <w:sz w:val="25"/>
          <w:szCs w:val="25"/>
        </w:rPr>
        <w:tab/>
      </w:r>
      <w:r w:rsidRPr="00075F81">
        <w:rPr>
          <w:sz w:val="25"/>
          <w:szCs w:val="25"/>
        </w:rPr>
        <w:tab/>
      </w:r>
      <w:r w:rsidRPr="00075F81">
        <w:rPr>
          <w:sz w:val="25"/>
          <w:szCs w:val="25"/>
        </w:rPr>
        <w:tab/>
        <w:t xml:space="preserve">4. THA </w:t>
      </w:r>
      <w:proofErr w:type="spellStart"/>
      <w:r w:rsidRPr="00075F81">
        <w:rPr>
          <w:sz w:val="25"/>
          <w:szCs w:val="25"/>
        </w:rPr>
        <w:t>độ</w:t>
      </w:r>
      <w:proofErr w:type="spellEnd"/>
      <w:r w:rsidRPr="00075F81">
        <w:rPr>
          <w:sz w:val="25"/>
          <w:szCs w:val="25"/>
        </w:rPr>
        <w:t xml:space="preserve"> 2</w:t>
      </w:r>
    </w:p>
    <w:p w14:paraId="7146E61C" w14:textId="77777777" w:rsidR="005B3F4E" w:rsidRPr="00075F81" w:rsidRDefault="005B3F4E" w:rsidP="00CF01CD">
      <w:pPr>
        <w:spacing w:line="360" w:lineRule="auto"/>
        <w:rPr>
          <w:sz w:val="25"/>
          <w:szCs w:val="25"/>
        </w:rPr>
      </w:pPr>
      <w:r w:rsidRPr="00075F81">
        <w:rPr>
          <w:sz w:val="25"/>
          <w:szCs w:val="25"/>
        </w:rPr>
        <w:t xml:space="preserve">     2. </w:t>
      </w:r>
      <w:proofErr w:type="spellStart"/>
      <w:r w:rsidRPr="00075F81">
        <w:rPr>
          <w:sz w:val="25"/>
          <w:szCs w:val="25"/>
        </w:rPr>
        <w:t>Chiều</w:t>
      </w:r>
      <w:proofErr w:type="spellEnd"/>
      <w:r w:rsidRPr="00075F81">
        <w:rPr>
          <w:sz w:val="25"/>
          <w:szCs w:val="25"/>
        </w:rPr>
        <w:t xml:space="preserve"> </w:t>
      </w:r>
      <w:proofErr w:type="spellStart"/>
      <w:r w:rsidRPr="00075F81">
        <w:rPr>
          <w:sz w:val="25"/>
          <w:szCs w:val="25"/>
        </w:rPr>
        <w:t>cao</w:t>
      </w:r>
      <w:proofErr w:type="spellEnd"/>
      <w:r w:rsidRPr="00075F81">
        <w:rPr>
          <w:sz w:val="25"/>
          <w:szCs w:val="25"/>
        </w:rPr>
        <w:t>:</w:t>
      </w:r>
      <w:r w:rsidR="00365318" w:rsidRPr="00075F81">
        <w:rPr>
          <w:sz w:val="25"/>
          <w:szCs w:val="25"/>
          <w:lang w:val="vi-VN"/>
        </w:rPr>
        <w:t xml:space="preserve"> </w:t>
      </w:r>
      <w:r w:rsidRPr="00075F81">
        <w:rPr>
          <w:sz w:val="25"/>
          <w:szCs w:val="25"/>
        </w:rPr>
        <w:t>………………………………………</w:t>
      </w:r>
    </w:p>
    <w:p w14:paraId="47F6BCA1" w14:textId="77777777" w:rsidR="005B3F4E" w:rsidRPr="00075F81" w:rsidRDefault="005B3F4E" w:rsidP="00CF01CD">
      <w:pPr>
        <w:spacing w:line="360" w:lineRule="auto"/>
        <w:rPr>
          <w:sz w:val="25"/>
          <w:szCs w:val="25"/>
        </w:rPr>
      </w:pPr>
      <w:r w:rsidRPr="00075F81">
        <w:rPr>
          <w:sz w:val="25"/>
          <w:szCs w:val="25"/>
        </w:rPr>
        <w:t xml:space="preserve">     3.Cân </w:t>
      </w:r>
      <w:proofErr w:type="spellStart"/>
      <w:r w:rsidRPr="00075F81">
        <w:rPr>
          <w:sz w:val="25"/>
          <w:szCs w:val="25"/>
        </w:rPr>
        <w:t>nặng</w:t>
      </w:r>
      <w:proofErr w:type="spellEnd"/>
      <w:r w:rsidRPr="00075F81">
        <w:rPr>
          <w:sz w:val="25"/>
          <w:szCs w:val="25"/>
        </w:rPr>
        <w:t>:</w:t>
      </w:r>
      <w:r w:rsidR="00365318" w:rsidRPr="00075F81">
        <w:rPr>
          <w:sz w:val="25"/>
          <w:szCs w:val="25"/>
          <w:lang w:val="vi-VN"/>
        </w:rPr>
        <w:t xml:space="preserve"> </w:t>
      </w:r>
      <w:r w:rsidRPr="00075F81">
        <w:rPr>
          <w:sz w:val="25"/>
          <w:szCs w:val="25"/>
        </w:rPr>
        <w:t>……………………………………</w:t>
      </w:r>
      <w:proofErr w:type="gramStart"/>
      <w:r w:rsidRPr="00075F81">
        <w:rPr>
          <w:sz w:val="25"/>
          <w:szCs w:val="25"/>
        </w:rPr>
        <w:t>…..</w:t>
      </w:r>
      <w:proofErr w:type="gramEnd"/>
      <w:r w:rsidR="00365318" w:rsidRPr="00075F81">
        <w:rPr>
          <w:sz w:val="25"/>
          <w:szCs w:val="25"/>
          <w:lang w:val="vi-VN"/>
        </w:rPr>
        <w:t xml:space="preserve"> </w:t>
      </w:r>
      <w:proofErr w:type="gramStart"/>
      <w:r w:rsidRPr="00075F81">
        <w:rPr>
          <w:sz w:val="25"/>
          <w:szCs w:val="25"/>
        </w:rPr>
        <w:t>BMI:…</w:t>
      </w:r>
      <w:proofErr w:type="gramEnd"/>
      <w:r w:rsidRPr="00075F81">
        <w:rPr>
          <w:sz w:val="25"/>
          <w:szCs w:val="25"/>
        </w:rPr>
        <w:t>………………………</w:t>
      </w:r>
    </w:p>
    <w:p w14:paraId="5FAF3B16" w14:textId="77777777" w:rsidR="005B3F4E" w:rsidRPr="00075F81" w:rsidRDefault="005B3F4E" w:rsidP="00CF01CD">
      <w:pPr>
        <w:spacing w:line="360" w:lineRule="auto"/>
        <w:ind w:firstLine="720"/>
        <w:rPr>
          <w:sz w:val="25"/>
          <w:szCs w:val="25"/>
        </w:rPr>
      </w:pPr>
      <w:proofErr w:type="spellStart"/>
      <w:r w:rsidRPr="00075F81">
        <w:rPr>
          <w:sz w:val="25"/>
          <w:szCs w:val="25"/>
        </w:rPr>
        <w:t>Xếp</w:t>
      </w:r>
      <w:proofErr w:type="spellEnd"/>
      <w:r w:rsidRPr="00075F81">
        <w:rPr>
          <w:sz w:val="25"/>
          <w:szCs w:val="25"/>
        </w:rPr>
        <w:t xml:space="preserve"> </w:t>
      </w:r>
      <w:proofErr w:type="spellStart"/>
      <w:r w:rsidRPr="00075F81">
        <w:rPr>
          <w:sz w:val="25"/>
          <w:szCs w:val="25"/>
        </w:rPr>
        <w:t>loại</w:t>
      </w:r>
      <w:proofErr w:type="spellEnd"/>
      <w:r w:rsidRPr="00075F81">
        <w:rPr>
          <w:sz w:val="25"/>
          <w:szCs w:val="25"/>
        </w:rPr>
        <w:t xml:space="preserve"> </w:t>
      </w:r>
      <w:proofErr w:type="spellStart"/>
      <w:r w:rsidRPr="00075F81">
        <w:rPr>
          <w:sz w:val="25"/>
          <w:szCs w:val="25"/>
        </w:rPr>
        <w:t>thừa</w:t>
      </w:r>
      <w:proofErr w:type="spellEnd"/>
      <w:r w:rsidRPr="00075F81">
        <w:rPr>
          <w:sz w:val="25"/>
          <w:szCs w:val="25"/>
        </w:rPr>
        <w:t xml:space="preserve"> </w:t>
      </w:r>
      <w:proofErr w:type="spellStart"/>
      <w:r w:rsidRPr="00075F81">
        <w:rPr>
          <w:sz w:val="25"/>
          <w:szCs w:val="25"/>
        </w:rPr>
        <w:t>cân</w:t>
      </w:r>
      <w:proofErr w:type="spellEnd"/>
      <w:r w:rsidRPr="00075F81">
        <w:rPr>
          <w:sz w:val="25"/>
          <w:szCs w:val="25"/>
        </w:rPr>
        <w:t xml:space="preserve"> </w:t>
      </w:r>
      <w:proofErr w:type="spellStart"/>
      <w:r w:rsidRPr="00075F81">
        <w:rPr>
          <w:sz w:val="25"/>
          <w:szCs w:val="25"/>
        </w:rPr>
        <w:t>béo</w:t>
      </w:r>
      <w:proofErr w:type="spellEnd"/>
      <w:r w:rsidRPr="00075F81">
        <w:rPr>
          <w:sz w:val="25"/>
          <w:szCs w:val="25"/>
        </w:rPr>
        <w:t xml:space="preserve"> </w:t>
      </w:r>
      <w:proofErr w:type="spellStart"/>
      <w:r w:rsidRPr="00075F81">
        <w:rPr>
          <w:sz w:val="25"/>
          <w:szCs w:val="25"/>
        </w:rPr>
        <w:t>phì</w:t>
      </w:r>
      <w:proofErr w:type="spellEnd"/>
      <w:r w:rsidRPr="00075F81">
        <w:rPr>
          <w:sz w:val="25"/>
          <w:szCs w:val="25"/>
        </w:rPr>
        <w:t>: 23 -24,9 (</w:t>
      </w:r>
      <w:proofErr w:type="spellStart"/>
      <w:r w:rsidRPr="00075F81">
        <w:rPr>
          <w:sz w:val="25"/>
          <w:szCs w:val="25"/>
        </w:rPr>
        <w:t>tiền</w:t>
      </w:r>
      <w:proofErr w:type="spellEnd"/>
      <w:r w:rsidRPr="00075F81">
        <w:rPr>
          <w:sz w:val="25"/>
          <w:szCs w:val="25"/>
        </w:rPr>
        <w:t xml:space="preserve"> BP); 25 – 29,9: </w:t>
      </w:r>
      <w:proofErr w:type="spellStart"/>
      <w:r w:rsidRPr="00075F81">
        <w:rPr>
          <w:sz w:val="25"/>
          <w:szCs w:val="25"/>
        </w:rPr>
        <w:t>Béo</w:t>
      </w:r>
      <w:proofErr w:type="spellEnd"/>
      <w:r w:rsidRPr="00075F81">
        <w:rPr>
          <w:sz w:val="25"/>
          <w:szCs w:val="25"/>
        </w:rPr>
        <w:t xml:space="preserve"> </w:t>
      </w:r>
      <w:proofErr w:type="spellStart"/>
      <w:r w:rsidRPr="00075F81">
        <w:rPr>
          <w:sz w:val="25"/>
          <w:szCs w:val="25"/>
        </w:rPr>
        <w:t>phì</w:t>
      </w:r>
      <w:proofErr w:type="spellEnd"/>
      <w:r w:rsidRPr="00075F81">
        <w:rPr>
          <w:sz w:val="25"/>
          <w:szCs w:val="25"/>
        </w:rPr>
        <w:t xml:space="preserve"> </w:t>
      </w:r>
      <w:proofErr w:type="spellStart"/>
      <w:r w:rsidRPr="00075F81">
        <w:rPr>
          <w:sz w:val="25"/>
          <w:szCs w:val="25"/>
        </w:rPr>
        <w:t>độ</w:t>
      </w:r>
      <w:proofErr w:type="spellEnd"/>
      <w:r w:rsidRPr="00075F81">
        <w:rPr>
          <w:sz w:val="25"/>
          <w:szCs w:val="25"/>
        </w:rPr>
        <w:t xml:space="preserve"> 1; &gt; 30: </w:t>
      </w:r>
      <w:proofErr w:type="spellStart"/>
      <w:r w:rsidRPr="00075F81">
        <w:rPr>
          <w:sz w:val="25"/>
          <w:szCs w:val="25"/>
        </w:rPr>
        <w:t>béo</w:t>
      </w:r>
      <w:proofErr w:type="spellEnd"/>
      <w:r w:rsidRPr="00075F81">
        <w:rPr>
          <w:sz w:val="25"/>
          <w:szCs w:val="25"/>
        </w:rPr>
        <w:t xml:space="preserve"> </w:t>
      </w:r>
      <w:proofErr w:type="spellStart"/>
      <w:r w:rsidRPr="00075F81">
        <w:rPr>
          <w:sz w:val="25"/>
          <w:szCs w:val="25"/>
        </w:rPr>
        <w:t>phì</w:t>
      </w:r>
      <w:proofErr w:type="spellEnd"/>
      <w:r w:rsidRPr="00075F81">
        <w:rPr>
          <w:sz w:val="25"/>
          <w:szCs w:val="25"/>
        </w:rPr>
        <w:t xml:space="preserve"> </w:t>
      </w:r>
      <w:proofErr w:type="spellStart"/>
      <w:r w:rsidRPr="00075F81">
        <w:rPr>
          <w:sz w:val="25"/>
          <w:szCs w:val="25"/>
        </w:rPr>
        <w:t>độ</w:t>
      </w:r>
      <w:proofErr w:type="spellEnd"/>
      <w:r w:rsidRPr="00075F81">
        <w:rPr>
          <w:sz w:val="25"/>
          <w:szCs w:val="25"/>
        </w:rPr>
        <w:t xml:space="preserve"> 2</w:t>
      </w:r>
    </w:p>
    <w:p w14:paraId="607AA996" w14:textId="77777777" w:rsidR="005B3F4E" w:rsidRPr="00075F81" w:rsidRDefault="005B3F4E" w:rsidP="00CF01CD">
      <w:pPr>
        <w:spacing w:line="360" w:lineRule="auto"/>
        <w:rPr>
          <w:sz w:val="25"/>
          <w:szCs w:val="25"/>
        </w:rPr>
      </w:pPr>
      <w:r w:rsidRPr="00075F81">
        <w:rPr>
          <w:sz w:val="25"/>
          <w:szCs w:val="25"/>
        </w:rPr>
        <w:t xml:space="preserve">     4. </w:t>
      </w:r>
      <w:proofErr w:type="spellStart"/>
      <w:r w:rsidRPr="00075F81">
        <w:rPr>
          <w:sz w:val="25"/>
          <w:szCs w:val="25"/>
        </w:rPr>
        <w:t>Vòng</w:t>
      </w:r>
      <w:proofErr w:type="spellEnd"/>
      <w:r w:rsidRPr="00075F81">
        <w:rPr>
          <w:sz w:val="25"/>
          <w:szCs w:val="25"/>
        </w:rPr>
        <w:t xml:space="preserve"> </w:t>
      </w:r>
      <w:proofErr w:type="spellStart"/>
      <w:r w:rsidRPr="00075F81">
        <w:rPr>
          <w:sz w:val="25"/>
          <w:szCs w:val="25"/>
        </w:rPr>
        <w:t>eo</w:t>
      </w:r>
      <w:proofErr w:type="spellEnd"/>
      <w:r w:rsidRPr="00075F81">
        <w:rPr>
          <w:sz w:val="25"/>
          <w:szCs w:val="25"/>
        </w:rPr>
        <w:t>:</w:t>
      </w:r>
      <w:r w:rsidR="00365318" w:rsidRPr="00075F81">
        <w:rPr>
          <w:sz w:val="25"/>
          <w:szCs w:val="25"/>
          <w:lang w:val="vi-VN"/>
        </w:rPr>
        <w:t xml:space="preserve"> </w:t>
      </w:r>
      <w:r w:rsidRPr="00075F81">
        <w:rPr>
          <w:sz w:val="25"/>
          <w:szCs w:val="25"/>
        </w:rPr>
        <w:t>………………………………</w:t>
      </w:r>
      <w:proofErr w:type="gramStart"/>
      <w:r w:rsidRPr="00075F81">
        <w:rPr>
          <w:sz w:val="25"/>
          <w:szCs w:val="25"/>
        </w:rPr>
        <w:t>…..</w:t>
      </w:r>
      <w:proofErr w:type="gramEnd"/>
      <w:r w:rsidR="00365318" w:rsidRPr="00075F81">
        <w:rPr>
          <w:sz w:val="25"/>
          <w:szCs w:val="25"/>
          <w:lang w:val="vi-VN"/>
        </w:rPr>
        <w:t xml:space="preserve"> </w:t>
      </w:r>
      <w:r w:rsidRPr="00075F81">
        <w:rPr>
          <w:sz w:val="25"/>
          <w:szCs w:val="25"/>
        </w:rPr>
        <w:t>cm</w:t>
      </w:r>
    </w:p>
    <w:p w14:paraId="5CC8BD3A" w14:textId="77777777" w:rsidR="005B3F4E" w:rsidRPr="00075F81" w:rsidRDefault="005B3F4E" w:rsidP="00CF01CD">
      <w:pPr>
        <w:spacing w:line="360" w:lineRule="auto"/>
        <w:rPr>
          <w:sz w:val="25"/>
          <w:szCs w:val="25"/>
        </w:rPr>
      </w:pPr>
      <w:r w:rsidRPr="00075F81">
        <w:rPr>
          <w:sz w:val="25"/>
          <w:szCs w:val="25"/>
        </w:rPr>
        <w:t xml:space="preserve">     5. </w:t>
      </w:r>
      <w:proofErr w:type="spellStart"/>
      <w:r w:rsidRPr="00075F81">
        <w:rPr>
          <w:sz w:val="25"/>
          <w:szCs w:val="25"/>
        </w:rPr>
        <w:t>vòng</w:t>
      </w:r>
      <w:proofErr w:type="spellEnd"/>
      <w:r w:rsidRPr="00075F81">
        <w:rPr>
          <w:sz w:val="25"/>
          <w:szCs w:val="25"/>
        </w:rPr>
        <w:t xml:space="preserve"> </w:t>
      </w:r>
      <w:proofErr w:type="spellStart"/>
      <w:r w:rsidRPr="00075F81">
        <w:rPr>
          <w:sz w:val="25"/>
          <w:szCs w:val="25"/>
        </w:rPr>
        <w:t>mông</w:t>
      </w:r>
      <w:proofErr w:type="spellEnd"/>
      <w:r w:rsidRPr="00075F81">
        <w:rPr>
          <w:sz w:val="25"/>
          <w:szCs w:val="25"/>
        </w:rPr>
        <w:t>:</w:t>
      </w:r>
      <w:r w:rsidR="00365318" w:rsidRPr="00075F81">
        <w:rPr>
          <w:sz w:val="25"/>
          <w:szCs w:val="25"/>
          <w:lang w:val="vi-VN"/>
        </w:rPr>
        <w:t xml:space="preserve"> </w:t>
      </w:r>
      <w:r w:rsidRPr="00075F81">
        <w:rPr>
          <w:sz w:val="25"/>
          <w:szCs w:val="25"/>
        </w:rPr>
        <w:t>………………………………</w:t>
      </w:r>
      <w:r w:rsidR="00365318" w:rsidRPr="00075F81">
        <w:rPr>
          <w:sz w:val="25"/>
          <w:szCs w:val="25"/>
          <w:lang w:val="vi-VN"/>
        </w:rPr>
        <w:t xml:space="preserve"> </w:t>
      </w:r>
      <w:r w:rsidRPr="00075F81">
        <w:rPr>
          <w:sz w:val="25"/>
          <w:szCs w:val="25"/>
        </w:rPr>
        <w:t>cm</w:t>
      </w:r>
    </w:p>
    <w:p w14:paraId="1C103CD4" w14:textId="77777777" w:rsidR="005B3F4E" w:rsidRPr="00075F81" w:rsidRDefault="005B3F4E" w:rsidP="00CF01CD">
      <w:pPr>
        <w:spacing w:line="360" w:lineRule="auto"/>
        <w:ind w:firstLine="720"/>
        <w:rPr>
          <w:sz w:val="25"/>
          <w:szCs w:val="25"/>
        </w:rPr>
      </w:pPr>
      <w:proofErr w:type="spellStart"/>
      <w:r w:rsidRPr="00075F81">
        <w:rPr>
          <w:sz w:val="25"/>
          <w:szCs w:val="25"/>
        </w:rPr>
        <w:t>Chỉ</w:t>
      </w:r>
      <w:proofErr w:type="spellEnd"/>
      <w:r w:rsidRPr="00075F81">
        <w:rPr>
          <w:sz w:val="25"/>
          <w:szCs w:val="25"/>
        </w:rPr>
        <w:t xml:space="preserve"> </w:t>
      </w:r>
      <w:proofErr w:type="spellStart"/>
      <w:r w:rsidRPr="00075F81">
        <w:rPr>
          <w:sz w:val="25"/>
          <w:szCs w:val="25"/>
        </w:rPr>
        <w:t>số</w:t>
      </w:r>
      <w:proofErr w:type="spellEnd"/>
      <w:r w:rsidRPr="00075F81">
        <w:rPr>
          <w:sz w:val="25"/>
          <w:szCs w:val="25"/>
        </w:rPr>
        <w:t xml:space="preserve"> </w:t>
      </w:r>
      <w:proofErr w:type="spellStart"/>
      <w:r w:rsidRPr="00075F81">
        <w:rPr>
          <w:sz w:val="25"/>
          <w:szCs w:val="25"/>
        </w:rPr>
        <w:t>vòng</w:t>
      </w:r>
      <w:proofErr w:type="spellEnd"/>
      <w:r w:rsidRPr="00075F81">
        <w:rPr>
          <w:sz w:val="25"/>
          <w:szCs w:val="25"/>
        </w:rPr>
        <w:t xml:space="preserve"> </w:t>
      </w:r>
      <w:proofErr w:type="spellStart"/>
      <w:r w:rsidRPr="00075F81">
        <w:rPr>
          <w:sz w:val="25"/>
          <w:szCs w:val="25"/>
        </w:rPr>
        <w:t>eo</w:t>
      </w:r>
      <w:proofErr w:type="spellEnd"/>
      <w:r w:rsidRPr="00075F81">
        <w:rPr>
          <w:sz w:val="25"/>
          <w:szCs w:val="25"/>
        </w:rPr>
        <w:t xml:space="preserve">/ </w:t>
      </w:r>
      <w:proofErr w:type="spellStart"/>
      <w:r w:rsidRPr="00075F81">
        <w:rPr>
          <w:sz w:val="25"/>
          <w:szCs w:val="25"/>
        </w:rPr>
        <w:t>vòng</w:t>
      </w:r>
      <w:proofErr w:type="spellEnd"/>
      <w:r w:rsidRPr="00075F81">
        <w:rPr>
          <w:sz w:val="25"/>
          <w:szCs w:val="25"/>
        </w:rPr>
        <w:t xml:space="preserve"> </w:t>
      </w:r>
      <w:proofErr w:type="spellStart"/>
      <w:r w:rsidRPr="00075F81">
        <w:rPr>
          <w:sz w:val="25"/>
          <w:szCs w:val="25"/>
        </w:rPr>
        <w:t>mông</w:t>
      </w:r>
      <w:proofErr w:type="spellEnd"/>
    </w:p>
    <w:p w14:paraId="35FA53ED" w14:textId="77777777" w:rsidR="005B3F4E" w:rsidRPr="00075F81" w:rsidRDefault="005B3F4E" w:rsidP="00CF01CD">
      <w:pPr>
        <w:spacing w:line="360" w:lineRule="auto"/>
        <w:rPr>
          <w:sz w:val="25"/>
          <w:szCs w:val="25"/>
        </w:rPr>
      </w:pPr>
      <w:r w:rsidRPr="00075F81">
        <w:rPr>
          <w:sz w:val="25"/>
          <w:szCs w:val="25"/>
        </w:rPr>
        <w:t xml:space="preserve">    6. </w:t>
      </w:r>
      <w:proofErr w:type="spellStart"/>
      <w:r w:rsidRPr="00075F81">
        <w:rPr>
          <w:sz w:val="25"/>
          <w:szCs w:val="25"/>
        </w:rPr>
        <w:t>Khối</w:t>
      </w:r>
      <w:proofErr w:type="spellEnd"/>
      <w:r w:rsidRPr="00075F81">
        <w:rPr>
          <w:sz w:val="25"/>
          <w:szCs w:val="25"/>
        </w:rPr>
        <w:t xml:space="preserve"> </w:t>
      </w:r>
      <w:proofErr w:type="spellStart"/>
      <w:r w:rsidRPr="00075F81">
        <w:rPr>
          <w:sz w:val="25"/>
          <w:szCs w:val="25"/>
        </w:rPr>
        <w:t>mỡ</w:t>
      </w:r>
      <w:proofErr w:type="spellEnd"/>
      <w:r w:rsidRPr="00075F81">
        <w:rPr>
          <w:sz w:val="25"/>
          <w:szCs w:val="25"/>
        </w:rPr>
        <w:t xml:space="preserve"> </w:t>
      </w:r>
      <w:proofErr w:type="spellStart"/>
      <w:r w:rsidRPr="00075F81">
        <w:rPr>
          <w:sz w:val="25"/>
          <w:szCs w:val="25"/>
        </w:rPr>
        <w:t>cơ</w:t>
      </w:r>
      <w:proofErr w:type="spellEnd"/>
      <w:r w:rsidRPr="00075F81">
        <w:rPr>
          <w:sz w:val="25"/>
          <w:szCs w:val="25"/>
        </w:rPr>
        <w:t xml:space="preserve"> </w:t>
      </w:r>
      <w:proofErr w:type="spellStart"/>
      <w:r w:rsidRPr="00075F81">
        <w:rPr>
          <w:sz w:val="25"/>
          <w:szCs w:val="25"/>
        </w:rPr>
        <w:t>thể</w:t>
      </w:r>
      <w:proofErr w:type="spellEnd"/>
      <w:r w:rsidRPr="00075F81">
        <w:rPr>
          <w:sz w:val="25"/>
          <w:szCs w:val="25"/>
        </w:rPr>
        <w:t>:</w:t>
      </w:r>
      <w:r w:rsidR="00365318" w:rsidRPr="00075F81">
        <w:rPr>
          <w:sz w:val="25"/>
          <w:szCs w:val="25"/>
          <w:lang w:val="vi-VN"/>
        </w:rPr>
        <w:t xml:space="preserve"> </w:t>
      </w:r>
      <w:r w:rsidRPr="00075F81">
        <w:rPr>
          <w:sz w:val="25"/>
          <w:szCs w:val="25"/>
        </w:rPr>
        <w:t>………………………….</w:t>
      </w:r>
      <w:r w:rsidR="00365318" w:rsidRPr="00075F81">
        <w:rPr>
          <w:sz w:val="25"/>
          <w:szCs w:val="25"/>
          <w:lang w:val="vi-VN"/>
        </w:rPr>
        <w:t xml:space="preserve"> </w:t>
      </w:r>
      <w:r w:rsidRPr="00075F81">
        <w:rPr>
          <w:sz w:val="25"/>
          <w:szCs w:val="25"/>
        </w:rPr>
        <w:t>%</w:t>
      </w:r>
    </w:p>
    <w:p w14:paraId="5F728CCD" w14:textId="77777777" w:rsidR="005B3F4E" w:rsidRPr="00075F81" w:rsidRDefault="005B3F4E" w:rsidP="00CF01CD">
      <w:pPr>
        <w:spacing w:line="360" w:lineRule="auto"/>
        <w:ind w:firstLine="720"/>
        <w:rPr>
          <w:sz w:val="25"/>
          <w:szCs w:val="25"/>
        </w:rPr>
      </w:pPr>
      <w:proofErr w:type="spellStart"/>
      <w:r w:rsidRPr="00075F81">
        <w:rPr>
          <w:sz w:val="25"/>
          <w:szCs w:val="25"/>
        </w:rPr>
        <w:t>Kết</w:t>
      </w:r>
      <w:proofErr w:type="spellEnd"/>
      <w:r w:rsidRPr="00075F81">
        <w:rPr>
          <w:sz w:val="25"/>
          <w:szCs w:val="25"/>
        </w:rPr>
        <w:t xml:space="preserve"> </w:t>
      </w:r>
      <w:proofErr w:type="spellStart"/>
      <w:r w:rsidRPr="00075F81">
        <w:rPr>
          <w:sz w:val="25"/>
          <w:szCs w:val="25"/>
        </w:rPr>
        <w:t>luận</w:t>
      </w:r>
      <w:proofErr w:type="spellEnd"/>
      <w:r w:rsidRPr="00075F81">
        <w:rPr>
          <w:sz w:val="25"/>
          <w:szCs w:val="25"/>
        </w:rPr>
        <w:t>:</w:t>
      </w:r>
    </w:p>
    <w:p w14:paraId="48908F48" w14:textId="77777777" w:rsidR="005B3F4E" w:rsidRPr="00075F81" w:rsidRDefault="005B3F4E" w:rsidP="00CF01CD">
      <w:pPr>
        <w:spacing w:line="360" w:lineRule="auto"/>
        <w:rPr>
          <w:sz w:val="25"/>
          <w:szCs w:val="25"/>
        </w:rPr>
      </w:pPr>
      <w:r w:rsidRPr="00075F81">
        <w:rPr>
          <w:sz w:val="25"/>
          <w:szCs w:val="25"/>
        </w:rPr>
        <w:tab/>
      </w:r>
      <w:r w:rsidRPr="00075F81">
        <w:rPr>
          <w:sz w:val="25"/>
          <w:szCs w:val="25"/>
        </w:rPr>
        <w:tab/>
      </w:r>
      <w:proofErr w:type="spellStart"/>
      <w:r w:rsidRPr="00075F81">
        <w:rPr>
          <w:sz w:val="25"/>
          <w:szCs w:val="25"/>
        </w:rPr>
        <w:t>Được</w:t>
      </w:r>
      <w:proofErr w:type="spellEnd"/>
      <w:r w:rsidRPr="00075F81">
        <w:rPr>
          <w:sz w:val="25"/>
          <w:szCs w:val="25"/>
        </w:rPr>
        <w:t xml:space="preserve"> </w:t>
      </w:r>
      <w:proofErr w:type="spellStart"/>
      <w:r w:rsidRPr="00075F81">
        <w:rPr>
          <w:sz w:val="25"/>
          <w:szCs w:val="25"/>
        </w:rPr>
        <w:t>chọn</w:t>
      </w:r>
      <w:proofErr w:type="spellEnd"/>
      <w:r w:rsidRPr="00075F81">
        <w:rPr>
          <w:sz w:val="25"/>
          <w:szCs w:val="25"/>
        </w:rPr>
        <w:t>:</w:t>
      </w:r>
    </w:p>
    <w:p w14:paraId="6CD58BD4" w14:textId="77777777" w:rsidR="005B3F4E" w:rsidRPr="00075F81" w:rsidRDefault="005B3F4E" w:rsidP="00CF01CD">
      <w:pPr>
        <w:spacing w:line="360" w:lineRule="auto"/>
        <w:ind w:left="720" w:firstLine="720"/>
        <w:rPr>
          <w:sz w:val="25"/>
          <w:szCs w:val="25"/>
        </w:rPr>
      </w:pPr>
      <w:proofErr w:type="spellStart"/>
      <w:r w:rsidRPr="00075F81">
        <w:rPr>
          <w:sz w:val="25"/>
          <w:szCs w:val="25"/>
        </w:rPr>
        <w:t>Không</w:t>
      </w:r>
      <w:proofErr w:type="spellEnd"/>
      <w:r w:rsidRPr="00075F81">
        <w:rPr>
          <w:sz w:val="25"/>
          <w:szCs w:val="25"/>
        </w:rPr>
        <w:t xml:space="preserve"> </w:t>
      </w:r>
      <w:proofErr w:type="spellStart"/>
      <w:r w:rsidRPr="00075F81">
        <w:rPr>
          <w:sz w:val="25"/>
          <w:szCs w:val="25"/>
        </w:rPr>
        <w:t>được</w:t>
      </w:r>
      <w:proofErr w:type="spellEnd"/>
      <w:r w:rsidRPr="00075F81">
        <w:rPr>
          <w:sz w:val="25"/>
          <w:szCs w:val="25"/>
        </w:rPr>
        <w:t xml:space="preserve"> </w:t>
      </w:r>
      <w:proofErr w:type="spellStart"/>
      <w:r w:rsidRPr="00075F81">
        <w:rPr>
          <w:sz w:val="25"/>
          <w:szCs w:val="25"/>
        </w:rPr>
        <w:t>chọn</w:t>
      </w:r>
      <w:proofErr w:type="spellEnd"/>
      <w:r w:rsidRPr="00075F81">
        <w:rPr>
          <w:sz w:val="25"/>
          <w:szCs w:val="25"/>
        </w:rPr>
        <w:t>:</w:t>
      </w:r>
    </w:p>
    <w:p w14:paraId="57623994" w14:textId="77777777" w:rsidR="007E2066" w:rsidRPr="00075F81" w:rsidRDefault="005B3F4E" w:rsidP="00CF01CD">
      <w:pPr>
        <w:spacing w:line="360" w:lineRule="auto"/>
        <w:ind w:left="720" w:firstLine="720"/>
        <w:rPr>
          <w:sz w:val="25"/>
          <w:szCs w:val="25"/>
        </w:rPr>
      </w:pPr>
      <w:proofErr w:type="spellStart"/>
      <w:r w:rsidRPr="00075F81">
        <w:rPr>
          <w:sz w:val="25"/>
          <w:szCs w:val="25"/>
        </w:rPr>
        <w:t>Mã</w:t>
      </w:r>
      <w:proofErr w:type="spellEnd"/>
      <w:r w:rsidRPr="00075F81">
        <w:rPr>
          <w:sz w:val="25"/>
          <w:szCs w:val="25"/>
        </w:rPr>
        <w:t xml:space="preserve"> </w:t>
      </w:r>
      <w:proofErr w:type="spellStart"/>
      <w:r w:rsidRPr="00075F81">
        <w:rPr>
          <w:sz w:val="25"/>
          <w:szCs w:val="25"/>
        </w:rPr>
        <w:t>số</w:t>
      </w:r>
      <w:proofErr w:type="spellEnd"/>
      <w:r w:rsidRPr="00075F81">
        <w:rPr>
          <w:sz w:val="25"/>
          <w:szCs w:val="25"/>
        </w:rPr>
        <w:t xml:space="preserve"> can </w:t>
      </w:r>
      <w:proofErr w:type="spellStart"/>
      <w:r w:rsidRPr="00075F81">
        <w:rPr>
          <w:sz w:val="25"/>
          <w:szCs w:val="25"/>
        </w:rPr>
        <w:t>thiệp</w:t>
      </w:r>
      <w:proofErr w:type="spellEnd"/>
      <w:r w:rsidRPr="00075F81">
        <w:rPr>
          <w:sz w:val="25"/>
          <w:szCs w:val="25"/>
        </w:rPr>
        <w:t>:</w:t>
      </w:r>
    </w:p>
    <w:p w14:paraId="6E47BC74" w14:textId="77777777" w:rsidR="00362F2B" w:rsidRPr="00075F81" w:rsidRDefault="00362F2B" w:rsidP="00CF01CD">
      <w:pPr>
        <w:spacing w:line="360" w:lineRule="auto"/>
        <w:ind w:left="720" w:firstLine="720"/>
        <w:rPr>
          <w:sz w:val="25"/>
          <w:szCs w:val="25"/>
        </w:rPr>
      </w:pPr>
    </w:p>
    <w:p w14:paraId="5115983D" w14:textId="77777777" w:rsidR="007F298F" w:rsidRPr="00075F81" w:rsidRDefault="007F298F" w:rsidP="00DF1224">
      <w:pPr>
        <w:pStyle w:val="A3"/>
      </w:pPr>
      <w:bookmarkStart w:id="934" w:name="_Toc118987162"/>
      <w:bookmarkStart w:id="935" w:name="_Toc118997799"/>
      <w:bookmarkStart w:id="936" w:name="_Toc119015454"/>
    </w:p>
    <w:p w14:paraId="447E3DCB" w14:textId="77777777" w:rsidR="005B3F4E" w:rsidRPr="00075F81" w:rsidRDefault="005B3F4E" w:rsidP="00DF1224">
      <w:pPr>
        <w:pStyle w:val="A3"/>
      </w:pPr>
      <w:bookmarkStart w:id="937" w:name="_Toc131406487"/>
      <w:bookmarkStart w:id="938" w:name="_Toc138104430"/>
      <w:bookmarkStart w:id="939" w:name="_Hlk129363777"/>
      <w:r w:rsidRPr="00075F81">
        <w:t>Phụ lục 2:</w:t>
      </w:r>
      <w:bookmarkEnd w:id="934"/>
      <w:bookmarkEnd w:id="935"/>
      <w:bookmarkEnd w:id="936"/>
      <w:bookmarkEnd w:id="937"/>
      <w:bookmarkEnd w:id="938"/>
    </w:p>
    <w:p w14:paraId="3A156239" w14:textId="77777777" w:rsidR="005B3F4E" w:rsidRPr="00075F81" w:rsidRDefault="005B3F4E" w:rsidP="00CF01CD">
      <w:pPr>
        <w:rPr>
          <w:b/>
          <w:bCs w:val="0"/>
          <w:sz w:val="25"/>
          <w:szCs w:val="25"/>
          <w:lang w:val="nl-NL"/>
        </w:rPr>
      </w:pPr>
    </w:p>
    <w:p w14:paraId="6165F780" w14:textId="77777777" w:rsidR="005B3F4E" w:rsidRPr="00075F81" w:rsidRDefault="005B3F4E" w:rsidP="00CF01CD">
      <w:pPr>
        <w:jc w:val="center"/>
        <w:rPr>
          <w:b/>
          <w:bCs w:val="0"/>
          <w:sz w:val="25"/>
          <w:szCs w:val="25"/>
          <w:lang w:val="nl-NL"/>
        </w:rPr>
      </w:pPr>
      <w:r w:rsidRPr="00075F81">
        <w:rPr>
          <w:b/>
          <w:sz w:val="25"/>
          <w:szCs w:val="25"/>
          <w:lang w:val="nl-NL"/>
        </w:rPr>
        <w:t xml:space="preserve">PHIẾU PHỎNG VẤN THÔNG TIN </w:t>
      </w:r>
    </w:p>
    <w:bookmarkEnd w:id="939"/>
    <w:p w14:paraId="1FD4DEB1" w14:textId="77777777" w:rsidR="005B3F4E" w:rsidRPr="00075F81" w:rsidRDefault="005B3F4E" w:rsidP="00CF01CD">
      <w:pPr>
        <w:jc w:val="both"/>
        <w:rPr>
          <w:b/>
          <w:bCs w:val="0"/>
          <w:sz w:val="25"/>
          <w:szCs w:val="25"/>
          <w:lang w:val="nl-NL"/>
        </w:rPr>
      </w:pPr>
    </w:p>
    <w:tbl>
      <w:tblPr>
        <w:tblW w:w="0" w:type="auto"/>
        <w:tblLook w:val="04A0" w:firstRow="1" w:lastRow="0" w:firstColumn="1" w:lastColumn="0" w:noHBand="0" w:noVBand="1"/>
      </w:tblPr>
      <w:tblGrid>
        <w:gridCol w:w="4511"/>
        <w:gridCol w:w="4420"/>
      </w:tblGrid>
      <w:tr w:rsidR="005B3F4E" w:rsidRPr="00075F81" w14:paraId="76745E4E" w14:textId="77777777" w:rsidTr="00292384">
        <w:trPr>
          <w:trHeight w:val="308"/>
        </w:trPr>
        <w:tc>
          <w:tcPr>
            <w:tcW w:w="5228" w:type="dxa"/>
          </w:tcPr>
          <w:p w14:paraId="446FE313" w14:textId="77777777" w:rsidR="005B3F4E" w:rsidRPr="00075F81" w:rsidRDefault="005B3F4E" w:rsidP="00CF01CD">
            <w:pPr>
              <w:spacing w:line="360" w:lineRule="auto"/>
              <w:jc w:val="both"/>
              <w:rPr>
                <w:sz w:val="25"/>
                <w:szCs w:val="25"/>
                <w:lang w:val="nl-NL"/>
              </w:rPr>
            </w:pPr>
            <w:r w:rsidRPr="00075F81">
              <w:rPr>
                <w:sz w:val="25"/>
                <w:szCs w:val="25"/>
                <w:lang w:val="nl-NL"/>
              </w:rPr>
              <w:t>Quận/Huyện</w:t>
            </w:r>
            <w:r w:rsidRPr="00075F81">
              <w:rPr>
                <w:sz w:val="25"/>
                <w:szCs w:val="25"/>
                <w:lang w:val="pt-BR"/>
              </w:rPr>
              <w:t>:..........................................</w:t>
            </w:r>
          </w:p>
        </w:tc>
        <w:tc>
          <w:tcPr>
            <w:tcW w:w="5230" w:type="dxa"/>
          </w:tcPr>
          <w:p w14:paraId="13672147" w14:textId="77777777" w:rsidR="005B3F4E" w:rsidRPr="00075F81" w:rsidRDefault="005B3F4E" w:rsidP="00CF01CD">
            <w:pPr>
              <w:spacing w:line="360" w:lineRule="auto"/>
              <w:jc w:val="both"/>
              <w:rPr>
                <w:sz w:val="25"/>
                <w:szCs w:val="25"/>
                <w:lang w:val="nl-NL"/>
              </w:rPr>
            </w:pPr>
            <w:r w:rsidRPr="00075F81">
              <w:rPr>
                <w:sz w:val="25"/>
                <w:szCs w:val="25"/>
                <w:lang w:val="nl-NL"/>
              </w:rPr>
              <w:t>Phường/Xã</w:t>
            </w:r>
            <w:r w:rsidRPr="00075F81">
              <w:rPr>
                <w:sz w:val="25"/>
                <w:szCs w:val="25"/>
                <w:lang w:val="pt-BR"/>
              </w:rPr>
              <w:t>:..........................................</w:t>
            </w:r>
          </w:p>
        </w:tc>
      </w:tr>
    </w:tbl>
    <w:p w14:paraId="6952DB68" w14:textId="77777777" w:rsidR="005B3F4E" w:rsidRPr="00075F81" w:rsidRDefault="005B3F4E" w:rsidP="00CF01CD">
      <w:pPr>
        <w:spacing w:line="360" w:lineRule="auto"/>
        <w:jc w:val="both"/>
        <w:rPr>
          <w:sz w:val="25"/>
          <w:szCs w:val="25"/>
          <w:lang w:val="pt-BR"/>
        </w:rPr>
      </w:pPr>
      <w:r w:rsidRPr="00075F81">
        <w:rPr>
          <w:sz w:val="25"/>
          <w:szCs w:val="25"/>
          <w:lang w:val="pt-BR"/>
        </w:rPr>
        <w:t>Ngày điều tra: __ __/__ __/2016</w:t>
      </w:r>
    </w:p>
    <w:p w14:paraId="2AB81566" w14:textId="77777777" w:rsidR="005B3F4E" w:rsidRPr="00075F81" w:rsidRDefault="005B3F4E" w:rsidP="00CF01CD">
      <w:pPr>
        <w:spacing w:line="360" w:lineRule="auto"/>
        <w:jc w:val="both"/>
        <w:rPr>
          <w:sz w:val="25"/>
          <w:szCs w:val="25"/>
          <w:lang w:val="nl-NL"/>
        </w:rPr>
      </w:pPr>
      <w:r w:rsidRPr="00075F81">
        <w:rPr>
          <w:sz w:val="25"/>
          <w:szCs w:val="25"/>
          <w:lang w:val="nl-NL"/>
        </w:rPr>
        <w:t>Họ và tên:...................................................................</w:t>
      </w:r>
    </w:p>
    <w:p w14:paraId="7319C41E" w14:textId="77777777" w:rsidR="005B3F4E" w:rsidRPr="00075F81" w:rsidRDefault="005B3F4E" w:rsidP="00CF01CD">
      <w:pPr>
        <w:spacing w:line="360" w:lineRule="auto"/>
        <w:jc w:val="both"/>
        <w:rPr>
          <w:sz w:val="25"/>
          <w:szCs w:val="25"/>
          <w:lang w:val="nl-NL"/>
        </w:rPr>
      </w:pPr>
      <w:r w:rsidRPr="00075F81">
        <w:rPr>
          <w:sz w:val="25"/>
          <w:szCs w:val="25"/>
          <w:lang w:val="nl-NL"/>
        </w:rPr>
        <w:t>Ngày / tháng / năm sinh: __ __/__ __/ 19__ __</w:t>
      </w:r>
    </w:p>
    <w:p w14:paraId="3E85997A" w14:textId="77777777" w:rsidR="005B3F4E" w:rsidRPr="00075F81" w:rsidRDefault="005B3F4E" w:rsidP="00CF01CD">
      <w:pPr>
        <w:pStyle w:val="BodyText2"/>
        <w:widowControl/>
        <w:spacing w:after="0" w:line="360" w:lineRule="auto"/>
        <w:ind w:left="0"/>
        <w:jc w:val="both"/>
        <w:rPr>
          <w:sz w:val="25"/>
          <w:szCs w:val="25"/>
          <w:lang w:val="nl-NL"/>
        </w:rPr>
      </w:pPr>
      <w:r w:rsidRPr="00075F81">
        <w:rPr>
          <w:sz w:val="25"/>
          <w:szCs w:val="25"/>
          <w:lang w:val="nl-NL"/>
        </w:rPr>
        <w:t>Địa chỉ:......................................................………  Số điện thoại:.............................</w:t>
      </w:r>
    </w:p>
    <w:p w14:paraId="265DAA6C" w14:textId="77777777" w:rsidR="005B3F4E" w:rsidRPr="00075F81" w:rsidRDefault="005B3F4E" w:rsidP="00362F2B">
      <w:pPr>
        <w:spacing w:line="360" w:lineRule="auto"/>
        <w:rPr>
          <w:b/>
          <w:sz w:val="25"/>
          <w:szCs w:val="25"/>
        </w:rPr>
      </w:pPr>
    </w:p>
    <w:p w14:paraId="725FC78D" w14:textId="77777777" w:rsidR="005B3F4E" w:rsidRPr="00075F81" w:rsidRDefault="005B3F4E" w:rsidP="00CF01CD">
      <w:pPr>
        <w:spacing w:line="360" w:lineRule="auto"/>
        <w:jc w:val="center"/>
        <w:rPr>
          <w:b/>
          <w:sz w:val="25"/>
          <w:szCs w:val="25"/>
        </w:rPr>
      </w:pPr>
      <w:proofErr w:type="spellStart"/>
      <w:r w:rsidRPr="00075F81">
        <w:rPr>
          <w:b/>
          <w:sz w:val="25"/>
          <w:szCs w:val="25"/>
        </w:rPr>
        <w:t>Phỏng</w:t>
      </w:r>
      <w:proofErr w:type="spellEnd"/>
      <w:r w:rsidRPr="00075F81">
        <w:rPr>
          <w:b/>
          <w:sz w:val="25"/>
          <w:szCs w:val="25"/>
        </w:rPr>
        <w:t xml:space="preserve"> </w:t>
      </w:r>
      <w:proofErr w:type="spellStart"/>
      <w:r w:rsidRPr="00075F81">
        <w:rPr>
          <w:b/>
          <w:sz w:val="25"/>
          <w:szCs w:val="25"/>
        </w:rPr>
        <w:t>vấn</w:t>
      </w:r>
      <w:proofErr w:type="spellEnd"/>
      <w:r w:rsidRPr="00075F81">
        <w:rPr>
          <w:b/>
          <w:sz w:val="25"/>
          <w:szCs w:val="25"/>
        </w:rPr>
        <w:t xml:space="preserve">: </w:t>
      </w:r>
      <w:r w:rsidRPr="00075F81">
        <w:rPr>
          <w:sz w:val="25"/>
          <w:szCs w:val="25"/>
        </w:rPr>
        <w:t xml:space="preserve">(1: </w:t>
      </w:r>
      <w:proofErr w:type="spellStart"/>
      <w:r w:rsidRPr="00075F81">
        <w:rPr>
          <w:sz w:val="25"/>
          <w:szCs w:val="25"/>
        </w:rPr>
        <w:t>có</w:t>
      </w:r>
      <w:proofErr w:type="spellEnd"/>
      <w:r w:rsidRPr="00075F81">
        <w:rPr>
          <w:sz w:val="25"/>
          <w:szCs w:val="25"/>
        </w:rPr>
        <w:t xml:space="preserve">; 2: </w:t>
      </w:r>
      <w:proofErr w:type="spellStart"/>
      <w:r w:rsidRPr="00075F81">
        <w:rPr>
          <w:sz w:val="25"/>
          <w:szCs w:val="25"/>
        </w:rPr>
        <w:t>không</w:t>
      </w:r>
      <w:proofErr w:type="spellEnd"/>
      <w:r w:rsidRPr="00075F81">
        <w:rPr>
          <w:sz w:val="25"/>
          <w:szCs w:val="25"/>
        </w:rPr>
        <w:t>)</w:t>
      </w:r>
    </w:p>
    <w:p w14:paraId="5F774FA7" w14:textId="77777777" w:rsidR="005B3F4E" w:rsidRPr="00075F81" w:rsidRDefault="005B3F4E" w:rsidP="00CF01CD">
      <w:pPr>
        <w:spacing w:line="360" w:lineRule="auto"/>
        <w:rPr>
          <w:sz w:val="25"/>
          <w:szCs w:val="25"/>
        </w:rPr>
      </w:pPr>
      <w:r w:rsidRPr="00075F81">
        <w:rPr>
          <w:sz w:val="25"/>
          <w:szCs w:val="25"/>
        </w:rPr>
        <w:t xml:space="preserve">1. </w:t>
      </w:r>
      <w:proofErr w:type="spellStart"/>
      <w:r w:rsidRPr="00075F81">
        <w:rPr>
          <w:sz w:val="25"/>
          <w:szCs w:val="25"/>
        </w:rPr>
        <w:t>Cô</w:t>
      </w:r>
      <w:proofErr w:type="spellEnd"/>
      <w:r w:rsidRPr="00075F81">
        <w:rPr>
          <w:sz w:val="25"/>
          <w:szCs w:val="25"/>
        </w:rPr>
        <w:t>/</w:t>
      </w:r>
      <w:proofErr w:type="spellStart"/>
      <w:r w:rsidRPr="00075F81">
        <w:rPr>
          <w:sz w:val="25"/>
          <w:szCs w:val="25"/>
        </w:rPr>
        <w:t>Chị</w:t>
      </w:r>
      <w:proofErr w:type="spellEnd"/>
      <w:r w:rsidRPr="00075F81">
        <w:rPr>
          <w:sz w:val="25"/>
          <w:szCs w:val="25"/>
        </w:rPr>
        <w:t xml:space="preserve"> </w:t>
      </w:r>
      <w:proofErr w:type="spellStart"/>
      <w:r w:rsidRPr="00075F81">
        <w:rPr>
          <w:sz w:val="25"/>
          <w:szCs w:val="25"/>
        </w:rPr>
        <w:t>có</w:t>
      </w:r>
      <w:proofErr w:type="spellEnd"/>
      <w:r w:rsidRPr="00075F81">
        <w:rPr>
          <w:sz w:val="25"/>
          <w:szCs w:val="25"/>
        </w:rPr>
        <w:t xml:space="preserve"> </w:t>
      </w:r>
      <w:proofErr w:type="spellStart"/>
      <w:r w:rsidRPr="00075F81">
        <w:rPr>
          <w:sz w:val="25"/>
          <w:szCs w:val="25"/>
        </w:rPr>
        <w:t>thường</w:t>
      </w:r>
      <w:proofErr w:type="spellEnd"/>
      <w:r w:rsidRPr="00075F81">
        <w:rPr>
          <w:sz w:val="25"/>
          <w:szCs w:val="25"/>
        </w:rPr>
        <w:t xml:space="preserve"> </w:t>
      </w:r>
      <w:proofErr w:type="spellStart"/>
      <w:r w:rsidRPr="00075F81">
        <w:rPr>
          <w:sz w:val="25"/>
          <w:szCs w:val="25"/>
        </w:rPr>
        <w:t>xuyên</w:t>
      </w:r>
      <w:proofErr w:type="spellEnd"/>
      <w:r w:rsidRPr="00075F81">
        <w:rPr>
          <w:sz w:val="25"/>
          <w:szCs w:val="25"/>
        </w:rPr>
        <w:t xml:space="preserve"> </w:t>
      </w:r>
      <w:proofErr w:type="spellStart"/>
      <w:r w:rsidRPr="00075F81">
        <w:rPr>
          <w:sz w:val="25"/>
          <w:szCs w:val="25"/>
        </w:rPr>
        <w:t>sử</w:t>
      </w:r>
      <w:proofErr w:type="spellEnd"/>
      <w:r w:rsidRPr="00075F81">
        <w:rPr>
          <w:sz w:val="25"/>
          <w:szCs w:val="25"/>
        </w:rPr>
        <w:t xml:space="preserve"> </w:t>
      </w:r>
      <w:proofErr w:type="spellStart"/>
      <w:r w:rsidRPr="00075F81">
        <w:rPr>
          <w:sz w:val="25"/>
          <w:szCs w:val="25"/>
        </w:rPr>
        <w:t>dụng</w:t>
      </w:r>
      <w:proofErr w:type="spellEnd"/>
      <w:r w:rsidRPr="00075F81">
        <w:rPr>
          <w:sz w:val="25"/>
          <w:szCs w:val="25"/>
        </w:rPr>
        <w:t xml:space="preserve"> </w:t>
      </w:r>
      <w:proofErr w:type="spellStart"/>
      <w:r w:rsidRPr="00075F81">
        <w:rPr>
          <w:sz w:val="25"/>
          <w:szCs w:val="25"/>
        </w:rPr>
        <w:t>các</w:t>
      </w:r>
      <w:proofErr w:type="spellEnd"/>
      <w:r w:rsidRPr="00075F81">
        <w:rPr>
          <w:sz w:val="25"/>
          <w:szCs w:val="25"/>
        </w:rPr>
        <w:t xml:space="preserve"> </w:t>
      </w:r>
      <w:proofErr w:type="spellStart"/>
      <w:r w:rsidRPr="00075F81">
        <w:rPr>
          <w:sz w:val="25"/>
          <w:szCs w:val="25"/>
        </w:rPr>
        <w:t>loại</w:t>
      </w:r>
      <w:proofErr w:type="spellEnd"/>
      <w:r w:rsidRPr="00075F81">
        <w:rPr>
          <w:sz w:val="25"/>
          <w:szCs w:val="25"/>
        </w:rPr>
        <w:t xml:space="preserve"> </w:t>
      </w:r>
      <w:proofErr w:type="spellStart"/>
      <w:r w:rsidRPr="00075F81">
        <w:rPr>
          <w:sz w:val="25"/>
          <w:szCs w:val="25"/>
        </w:rPr>
        <w:t>thuốc</w:t>
      </w:r>
      <w:proofErr w:type="spellEnd"/>
      <w:r w:rsidRPr="00075F81">
        <w:rPr>
          <w:sz w:val="25"/>
          <w:szCs w:val="25"/>
        </w:rPr>
        <w:t xml:space="preserve">, </w:t>
      </w:r>
      <w:proofErr w:type="spellStart"/>
      <w:r w:rsidRPr="00075F81">
        <w:rPr>
          <w:sz w:val="25"/>
          <w:szCs w:val="25"/>
        </w:rPr>
        <w:t>sản</w:t>
      </w:r>
      <w:proofErr w:type="spellEnd"/>
      <w:r w:rsidRPr="00075F81">
        <w:rPr>
          <w:sz w:val="25"/>
          <w:szCs w:val="25"/>
        </w:rPr>
        <w:t xml:space="preserve"> </w:t>
      </w:r>
      <w:proofErr w:type="spellStart"/>
      <w:r w:rsidRPr="00075F81">
        <w:rPr>
          <w:sz w:val="25"/>
          <w:szCs w:val="25"/>
        </w:rPr>
        <w:t>phẩm</w:t>
      </w:r>
      <w:proofErr w:type="spellEnd"/>
      <w:r w:rsidRPr="00075F81">
        <w:rPr>
          <w:sz w:val="25"/>
          <w:szCs w:val="25"/>
        </w:rPr>
        <w:t xml:space="preserve"> </w:t>
      </w:r>
      <w:proofErr w:type="spellStart"/>
      <w:r w:rsidRPr="00075F81">
        <w:rPr>
          <w:sz w:val="25"/>
          <w:szCs w:val="25"/>
        </w:rPr>
        <w:t>giảm</w:t>
      </w:r>
      <w:proofErr w:type="spellEnd"/>
      <w:r w:rsidRPr="00075F81">
        <w:rPr>
          <w:sz w:val="25"/>
          <w:szCs w:val="25"/>
        </w:rPr>
        <w:t xml:space="preserve"> </w:t>
      </w:r>
      <w:proofErr w:type="spellStart"/>
      <w:r w:rsidRPr="00075F81">
        <w:rPr>
          <w:sz w:val="25"/>
          <w:szCs w:val="25"/>
        </w:rPr>
        <w:t>cân</w:t>
      </w:r>
      <w:proofErr w:type="spellEnd"/>
      <w:r w:rsidRPr="00075F81">
        <w:rPr>
          <w:sz w:val="25"/>
          <w:szCs w:val="25"/>
        </w:rPr>
        <w:t xml:space="preserve"> </w:t>
      </w:r>
      <w:proofErr w:type="spellStart"/>
      <w:r w:rsidRPr="00075F81">
        <w:rPr>
          <w:sz w:val="25"/>
          <w:szCs w:val="25"/>
        </w:rPr>
        <w:t>khác</w:t>
      </w:r>
      <w:proofErr w:type="spellEnd"/>
      <w:r w:rsidRPr="00075F81">
        <w:rPr>
          <w:sz w:val="25"/>
          <w:szCs w:val="25"/>
        </w:rPr>
        <w:t xml:space="preserve"> hay </w:t>
      </w:r>
      <w:proofErr w:type="spellStart"/>
      <w:r w:rsidRPr="00075F81">
        <w:rPr>
          <w:sz w:val="25"/>
          <w:szCs w:val="25"/>
        </w:rPr>
        <w:t>không</w:t>
      </w:r>
      <w:proofErr w:type="spellEnd"/>
      <w:r w:rsidRPr="00075F81">
        <w:rPr>
          <w:sz w:val="25"/>
          <w:szCs w:val="25"/>
        </w:rPr>
        <w:t>?</w:t>
      </w:r>
      <w:r w:rsidRPr="00075F81">
        <w:rPr>
          <w:sz w:val="25"/>
          <w:szCs w:val="25"/>
        </w:rPr>
        <w:tab/>
        <w:t>|_|</w:t>
      </w:r>
    </w:p>
    <w:p w14:paraId="7F379501" w14:textId="77777777" w:rsidR="005B3F4E" w:rsidRPr="00075F81" w:rsidRDefault="005B3F4E" w:rsidP="00CF01CD">
      <w:pPr>
        <w:spacing w:line="360" w:lineRule="auto"/>
        <w:rPr>
          <w:sz w:val="25"/>
          <w:szCs w:val="25"/>
        </w:rPr>
      </w:pPr>
      <w:r w:rsidRPr="00075F81">
        <w:rPr>
          <w:sz w:val="25"/>
          <w:szCs w:val="25"/>
        </w:rPr>
        <w:tab/>
      </w:r>
      <w:proofErr w:type="spellStart"/>
      <w:r w:rsidRPr="00075F81">
        <w:rPr>
          <w:sz w:val="25"/>
          <w:szCs w:val="25"/>
        </w:rPr>
        <w:t>Tên</w:t>
      </w:r>
      <w:proofErr w:type="spellEnd"/>
      <w:r w:rsidRPr="00075F81">
        <w:rPr>
          <w:sz w:val="25"/>
          <w:szCs w:val="25"/>
        </w:rPr>
        <w:t xml:space="preserve"> </w:t>
      </w:r>
      <w:proofErr w:type="spellStart"/>
      <w:r w:rsidRPr="00075F81">
        <w:rPr>
          <w:sz w:val="25"/>
          <w:szCs w:val="25"/>
        </w:rPr>
        <w:t>thuốc</w:t>
      </w:r>
      <w:proofErr w:type="spellEnd"/>
      <w:r w:rsidRPr="00075F81">
        <w:rPr>
          <w:sz w:val="25"/>
          <w:szCs w:val="25"/>
        </w:rPr>
        <w:t>/</w:t>
      </w:r>
      <w:proofErr w:type="spellStart"/>
      <w:r w:rsidRPr="00075F81">
        <w:rPr>
          <w:sz w:val="25"/>
          <w:szCs w:val="25"/>
        </w:rPr>
        <w:t>sản</w:t>
      </w:r>
      <w:proofErr w:type="spellEnd"/>
      <w:r w:rsidRPr="00075F81">
        <w:rPr>
          <w:sz w:val="25"/>
          <w:szCs w:val="25"/>
        </w:rPr>
        <w:t xml:space="preserve"> </w:t>
      </w:r>
      <w:proofErr w:type="spellStart"/>
      <w:r w:rsidRPr="00075F81">
        <w:rPr>
          <w:sz w:val="25"/>
          <w:szCs w:val="25"/>
        </w:rPr>
        <w:t>phẩm</w:t>
      </w:r>
      <w:proofErr w:type="spellEnd"/>
      <w:r w:rsidRPr="00075F81">
        <w:rPr>
          <w:sz w:val="25"/>
          <w:szCs w:val="25"/>
        </w:rPr>
        <w:t>: ……………………………………………………………………</w:t>
      </w:r>
      <w:proofErr w:type="gramStart"/>
      <w:r w:rsidRPr="00075F81">
        <w:rPr>
          <w:sz w:val="25"/>
          <w:szCs w:val="25"/>
        </w:rPr>
        <w:t>…..</w:t>
      </w:r>
      <w:proofErr w:type="gramEnd"/>
    </w:p>
    <w:p w14:paraId="125C3151" w14:textId="77777777" w:rsidR="005B3F4E" w:rsidRPr="00075F81" w:rsidRDefault="005B3F4E" w:rsidP="00CF01CD">
      <w:pPr>
        <w:spacing w:line="360" w:lineRule="auto"/>
        <w:rPr>
          <w:sz w:val="25"/>
          <w:szCs w:val="25"/>
        </w:rPr>
      </w:pPr>
      <w:r w:rsidRPr="00075F81">
        <w:rPr>
          <w:sz w:val="25"/>
          <w:szCs w:val="25"/>
        </w:rPr>
        <w:t xml:space="preserve">2. </w:t>
      </w:r>
      <w:proofErr w:type="spellStart"/>
      <w:r w:rsidRPr="00075F81">
        <w:rPr>
          <w:sz w:val="25"/>
          <w:szCs w:val="25"/>
        </w:rPr>
        <w:t>Hiện</w:t>
      </w:r>
      <w:proofErr w:type="spellEnd"/>
      <w:r w:rsidRPr="00075F81">
        <w:rPr>
          <w:sz w:val="25"/>
          <w:szCs w:val="25"/>
        </w:rPr>
        <w:t xml:space="preserve"> </w:t>
      </w:r>
      <w:proofErr w:type="spellStart"/>
      <w:r w:rsidRPr="00075F81">
        <w:rPr>
          <w:sz w:val="25"/>
          <w:szCs w:val="25"/>
        </w:rPr>
        <w:t>tại</w:t>
      </w:r>
      <w:proofErr w:type="spellEnd"/>
      <w:r w:rsidRPr="00075F81">
        <w:rPr>
          <w:sz w:val="25"/>
          <w:szCs w:val="25"/>
        </w:rPr>
        <w:t xml:space="preserve"> </w:t>
      </w:r>
      <w:proofErr w:type="spellStart"/>
      <w:r w:rsidRPr="00075F81">
        <w:rPr>
          <w:sz w:val="25"/>
          <w:szCs w:val="25"/>
        </w:rPr>
        <w:t>Cô</w:t>
      </w:r>
      <w:proofErr w:type="spellEnd"/>
      <w:r w:rsidRPr="00075F81">
        <w:rPr>
          <w:sz w:val="25"/>
          <w:szCs w:val="25"/>
        </w:rPr>
        <w:t>/</w:t>
      </w:r>
      <w:proofErr w:type="spellStart"/>
      <w:r w:rsidRPr="00075F81">
        <w:rPr>
          <w:sz w:val="25"/>
          <w:szCs w:val="25"/>
        </w:rPr>
        <w:t>Chị</w:t>
      </w:r>
      <w:proofErr w:type="spellEnd"/>
      <w:r w:rsidRPr="00075F81">
        <w:rPr>
          <w:sz w:val="25"/>
          <w:szCs w:val="25"/>
        </w:rPr>
        <w:t xml:space="preserve"> </w:t>
      </w:r>
      <w:proofErr w:type="spellStart"/>
      <w:r w:rsidR="007E2066" w:rsidRPr="00075F81">
        <w:rPr>
          <w:sz w:val="25"/>
          <w:szCs w:val="25"/>
        </w:rPr>
        <w:t>đã</w:t>
      </w:r>
      <w:proofErr w:type="spellEnd"/>
      <w:r w:rsidRPr="00075F81">
        <w:rPr>
          <w:sz w:val="25"/>
          <w:szCs w:val="25"/>
        </w:rPr>
        <w:t xml:space="preserve"> </w:t>
      </w:r>
      <w:proofErr w:type="spellStart"/>
      <w:r w:rsidRPr="00075F81">
        <w:rPr>
          <w:sz w:val="25"/>
          <w:szCs w:val="25"/>
        </w:rPr>
        <w:t>được</w:t>
      </w:r>
      <w:proofErr w:type="spellEnd"/>
      <w:r w:rsidRPr="00075F81">
        <w:rPr>
          <w:sz w:val="25"/>
          <w:szCs w:val="25"/>
        </w:rPr>
        <w:t xml:space="preserve"> </w:t>
      </w:r>
      <w:proofErr w:type="spellStart"/>
      <w:r w:rsidRPr="00075F81">
        <w:rPr>
          <w:sz w:val="25"/>
          <w:szCs w:val="25"/>
        </w:rPr>
        <w:t>chẩn</w:t>
      </w:r>
      <w:proofErr w:type="spellEnd"/>
      <w:r w:rsidRPr="00075F81">
        <w:rPr>
          <w:sz w:val="25"/>
          <w:szCs w:val="25"/>
        </w:rPr>
        <w:t xml:space="preserve"> </w:t>
      </w:r>
      <w:proofErr w:type="spellStart"/>
      <w:r w:rsidRPr="00075F81">
        <w:rPr>
          <w:sz w:val="25"/>
          <w:szCs w:val="25"/>
        </w:rPr>
        <w:t>đoán</w:t>
      </w:r>
      <w:proofErr w:type="spellEnd"/>
      <w:r w:rsidRPr="00075F81">
        <w:rPr>
          <w:sz w:val="25"/>
          <w:szCs w:val="25"/>
        </w:rPr>
        <w:t xml:space="preserve"> hay </w:t>
      </w:r>
      <w:proofErr w:type="spellStart"/>
      <w:r w:rsidRPr="00075F81">
        <w:rPr>
          <w:sz w:val="25"/>
          <w:szCs w:val="25"/>
        </w:rPr>
        <w:t>đang</w:t>
      </w:r>
      <w:proofErr w:type="spellEnd"/>
      <w:r w:rsidRPr="00075F81">
        <w:rPr>
          <w:sz w:val="25"/>
          <w:szCs w:val="25"/>
        </w:rPr>
        <w:t xml:space="preserve"> </w:t>
      </w:r>
      <w:proofErr w:type="spellStart"/>
      <w:r w:rsidRPr="00075F81">
        <w:rPr>
          <w:sz w:val="25"/>
          <w:szCs w:val="25"/>
        </w:rPr>
        <w:t>điều</w:t>
      </w:r>
      <w:proofErr w:type="spellEnd"/>
      <w:r w:rsidRPr="00075F81">
        <w:rPr>
          <w:sz w:val="25"/>
          <w:szCs w:val="25"/>
        </w:rPr>
        <w:t xml:space="preserve"> </w:t>
      </w:r>
      <w:proofErr w:type="spellStart"/>
      <w:r w:rsidRPr="00075F81">
        <w:rPr>
          <w:sz w:val="25"/>
          <w:szCs w:val="25"/>
        </w:rPr>
        <w:t>trị</w:t>
      </w:r>
      <w:proofErr w:type="spellEnd"/>
      <w:r w:rsidR="00E37458" w:rsidRPr="00075F81">
        <w:rPr>
          <w:sz w:val="25"/>
          <w:szCs w:val="25"/>
        </w:rPr>
        <w:t xml:space="preserve"> </w:t>
      </w:r>
      <w:proofErr w:type="spellStart"/>
      <w:r w:rsidR="00E37458" w:rsidRPr="00075F81">
        <w:rPr>
          <w:sz w:val="25"/>
          <w:szCs w:val="25"/>
        </w:rPr>
        <w:t>những</w:t>
      </w:r>
      <w:proofErr w:type="spellEnd"/>
      <w:r w:rsidR="007E2066" w:rsidRPr="00075F81">
        <w:rPr>
          <w:sz w:val="25"/>
          <w:szCs w:val="25"/>
        </w:rPr>
        <w:t xml:space="preserve"> </w:t>
      </w:r>
      <w:proofErr w:type="spellStart"/>
      <w:r w:rsidR="007E2066" w:rsidRPr="00075F81">
        <w:rPr>
          <w:sz w:val="25"/>
          <w:szCs w:val="25"/>
        </w:rPr>
        <w:t>bệnh</w:t>
      </w:r>
      <w:proofErr w:type="spellEnd"/>
      <w:r w:rsidR="007E2066" w:rsidRPr="00075F81">
        <w:rPr>
          <w:sz w:val="25"/>
          <w:szCs w:val="25"/>
        </w:rPr>
        <w:t xml:space="preserve"> </w:t>
      </w:r>
      <w:proofErr w:type="spellStart"/>
      <w:r w:rsidR="007E2066" w:rsidRPr="00075F81">
        <w:rPr>
          <w:sz w:val="25"/>
          <w:szCs w:val="25"/>
        </w:rPr>
        <w:t>gì</w:t>
      </w:r>
      <w:proofErr w:type="spellEnd"/>
      <w:r w:rsidR="007E2066" w:rsidRPr="00075F81">
        <w:rPr>
          <w:sz w:val="25"/>
          <w:szCs w:val="25"/>
        </w:rPr>
        <w:t xml:space="preserve"> </w:t>
      </w:r>
      <w:proofErr w:type="spellStart"/>
      <w:r w:rsidR="007E2066" w:rsidRPr="00075F81">
        <w:rPr>
          <w:sz w:val="25"/>
          <w:szCs w:val="25"/>
        </w:rPr>
        <w:t>không</w:t>
      </w:r>
      <w:proofErr w:type="spellEnd"/>
      <w:r w:rsidR="007E2066" w:rsidRPr="00075F81">
        <w:rPr>
          <w:sz w:val="25"/>
          <w:szCs w:val="25"/>
        </w:rPr>
        <w:t>?</w:t>
      </w:r>
      <w:r w:rsidR="007E2066" w:rsidRPr="00075F81">
        <w:rPr>
          <w:sz w:val="25"/>
          <w:szCs w:val="25"/>
        </w:rPr>
        <w:tab/>
      </w:r>
      <w:r w:rsidR="007E2066" w:rsidRPr="00075F81">
        <w:rPr>
          <w:sz w:val="25"/>
          <w:szCs w:val="25"/>
        </w:rPr>
        <w:tab/>
      </w:r>
      <w:r w:rsidR="007E2066" w:rsidRPr="00075F81">
        <w:rPr>
          <w:sz w:val="25"/>
          <w:szCs w:val="25"/>
        </w:rPr>
        <w:tab/>
      </w:r>
      <w:r w:rsidRPr="00075F81">
        <w:rPr>
          <w:sz w:val="25"/>
          <w:szCs w:val="25"/>
        </w:rPr>
        <w:t>|_|</w:t>
      </w:r>
    </w:p>
    <w:p w14:paraId="75DC9DE8" w14:textId="77777777" w:rsidR="005B3F4E" w:rsidRPr="00075F81" w:rsidRDefault="005B3F4E" w:rsidP="00CF01CD">
      <w:pPr>
        <w:spacing w:line="360" w:lineRule="auto"/>
        <w:rPr>
          <w:sz w:val="25"/>
          <w:szCs w:val="25"/>
        </w:rPr>
      </w:pPr>
      <w:r w:rsidRPr="00075F81">
        <w:rPr>
          <w:sz w:val="25"/>
          <w:szCs w:val="25"/>
        </w:rPr>
        <w:t xml:space="preserve">3. </w:t>
      </w:r>
      <w:proofErr w:type="spellStart"/>
      <w:r w:rsidRPr="00075F81">
        <w:rPr>
          <w:sz w:val="25"/>
          <w:szCs w:val="25"/>
        </w:rPr>
        <w:t>Hiện</w:t>
      </w:r>
      <w:proofErr w:type="spellEnd"/>
      <w:r w:rsidRPr="00075F81">
        <w:rPr>
          <w:sz w:val="25"/>
          <w:szCs w:val="25"/>
        </w:rPr>
        <w:t xml:space="preserve"> nay </w:t>
      </w:r>
      <w:proofErr w:type="spellStart"/>
      <w:r w:rsidRPr="00075F81">
        <w:rPr>
          <w:sz w:val="25"/>
          <w:szCs w:val="25"/>
        </w:rPr>
        <w:t>Cô</w:t>
      </w:r>
      <w:proofErr w:type="spellEnd"/>
      <w:r w:rsidRPr="00075F81">
        <w:rPr>
          <w:sz w:val="25"/>
          <w:szCs w:val="25"/>
        </w:rPr>
        <w:t>/</w:t>
      </w:r>
      <w:proofErr w:type="spellStart"/>
      <w:r w:rsidRPr="00075F81">
        <w:rPr>
          <w:sz w:val="25"/>
          <w:szCs w:val="25"/>
        </w:rPr>
        <w:t>Chị</w:t>
      </w:r>
      <w:proofErr w:type="spellEnd"/>
      <w:r w:rsidRPr="00075F81">
        <w:rPr>
          <w:sz w:val="25"/>
          <w:szCs w:val="25"/>
        </w:rPr>
        <w:t xml:space="preserve"> </w:t>
      </w:r>
      <w:proofErr w:type="spellStart"/>
      <w:r w:rsidRPr="00075F81">
        <w:rPr>
          <w:sz w:val="25"/>
          <w:szCs w:val="25"/>
        </w:rPr>
        <w:t>có</w:t>
      </w:r>
      <w:proofErr w:type="spellEnd"/>
      <w:r w:rsidRPr="00075F81">
        <w:rPr>
          <w:sz w:val="25"/>
          <w:szCs w:val="25"/>
        </w:rPr>
        <w:t xml:space="preserve"> </w:t>
      </w:r>
      <w:proofErr w:type="spellStart"/>
      <w:r w:rsidRPr="00075F81">
        <w:rPr>
          <w:sz w:val="25"/>
          <w:szCs w:val="25"/>
        </w:rPr>
        <w:t>mang</w:t>
      </w:r>
      <w:proofErr w:type="spellEnd"/>
      <w:r w:rsidRPr="00075F81">
        <w:rPr>
          <w:sz w:val="25"/>
          <w:szCs w:val="25"/>
        </w:rPr>
        <w:t xml:space="preserve"> </w:t>
      </w:r>
      <w:proofErr w:type="spellStart"/>
      <w:r w:rsidRPr="00075F81">
        <w:rPr>
          <w:sz w:val="25"/>
          <w:szCs w:val="25"/>
        </w:rPr>
        <w:t>thai</w:t>
      </w:r>
      <w:proofErr w:type="spellEnd"/>
      <w:r w:rsidRPr="00075F81">
        <w:rPr>
          <w:sz w:val="25"/>
          <w:szCs w:val="25"/>
        </w:rPr>
        <w:t xml:space="preserve"> hay </w:t>
      </w:r>
      <w:proofErr w:type="spellStart"/>
      <w:r w:rsidRPr="00075F81">
        <w:rPr>
          <w:sz w:val="25"/>
          <w:szCs w:val="25"/>
        </w:rPr>
        <w:t>cho</w:t>
      </w:r>
      <w:proofErr w:type="spellEnd"/>
      <w:r w:rsidRPr="00075F81">
        <w:rPr>
          <w:sz w:val="25"/>
          <w:szCs w:val="25"/>
        </w:rPr>
        <w:t xml:space="preserve"> con </w:t>
      </w:r>
      <w:proofErr w:type="spellStart"/>
      <w:r w:rsidRPr="00075F81">
        <w:rPr>
          <w:sz w:val="25"/>
          <w:szCs w:val="25"/>
        </w:rPr>
        <w:t>bú</w:t>
      </w:r>
      <w:proofErr w:type="spellEnd"/>
      <w:r w:rsidRPr="00075F81">
        <w:rPr>
          <w:sz w:val="25"/>
          <w:szCs w:val="25"/>
        </w:rPr>
        <w:t xml:space="preserve"> </w:t>
      </w:r>
      <w:proofErr w:type="spellStart"/>
      <w:r w:rsidRPr="00075F81">
        <w:rPr>
          <w:sz w:val="25"/>
          <w:szCs w:val="25"/>
        </w:rPr>
        <w:t>không</w:t>
      </w:r>
      <w:proofErr w:type="spellEnd"/>
      <w:r w:rsidRPr="00075F81">
        <w:rPr>
          <w:sz w:val="25"/>
          <w:szCs w:val="25"/>
        </w:rPr>
        <w:t>?</w:t>
      </w:r>
      <w:r w:rsidRPr="00075F81">
        <w:rPr>
          <w:sz w:val="25"/>
          <w:szCs w:val="25"/>
        </w:rPr>
        <w:tab/>
      </w:r>
      <w:r w:rsidRPr="00075F81">
        <w:rPr>
          <w:sz w:val="25"/>
          <w:szCs w:val="25"/>
        </w:rPr>
        <w:tab/>
      </w:r>
      <w:r w:rsidRPr="00075F81">
        <w:rPr>
          <w:sz w:val="25"/>
          <w:szCs w:val="25"/>
        </w:rPr>
        <w:tab/>
      </w:r>
      <w:r w:rsidRPr="00075F81">
        <w:rPr>
          <w:sz w:val="25"/>
          <w:szCs w:val="25"/>
        </w:rPr>
        <w:tab/>
        <w:t xml:space="preserve">   </w:t>
      </w:r>
      <w:r w:rsidRPr="00075F81">
        <w:rPr>
          <w:sz w:val="25"/>
          <w:szCs w:val="25"/>
        </w:rPr>
        <w:tab/>
      </w:r>
      <w:r w:rsidRPr="00075F81">
        <w:rPr>
          <w:sz w:val="25"/>
          <w:szCs w:val="25"/>
        </w:rPr>
        <w:tab/>
        <w:t>|_|</w:t>
      </w:r>
    </w:p>
    <w:p w14:paraId="2BA2B0F0" w14:textId="77777777" w:rsidR="005B3F4E" w:rsidRPr="00075F81" w:rsidRDefault="005B3F4E" w:rsidP="00CF01CD">
      <w:pPr>
        <w:spacing w:line="360" w:lineRule="auto"/>
        <w:rPr>
          <w:sz w:val="25"/>
          <w:szCs w:val="25"/>
        </w:rPr>
      </w:pPr>
      <w:r w:rsidRPr="00075F81">
        <w:rPr>
          <w:sz w:val="25"/>
          <w:szCs w:val="25"/>
        </w:rPr>
        <w:t xml:space="preserve">4. </w:t>
      </w:r>
      <w:proofErr w:type="spellStart"/>
      <w:r w:rsidRPr="00075F81">
        <w:rPr>
          <w:sz w:val="25"/>
          <w:szCs w:val="25"/>
        </w:rPr>
        <w:t>Cô</w:t>
      </w:r>
      <w:proofErr w:type="spellEnd"/>
      <w:r w:rsidRPr="00075F81">
        <w:rPr>
          <w:sz w:val="25"/>
          <w:szCs w:val="25"/>
        </w:rPr>
        <w:t>/</w:t>
      </w:r>
      <w:proofErr w:type="spellStart"/>
      <w:r w:rsidRPr="00075F81">
        <w:rPr>
          <w:sz w:val="25"/>
          <w:szCs w:val="25"/>
        </w:rPr>
        <w:t>Chị</w:t>
      </w:r>
      <w:proofErr w:type="spellEnd"/>
      <w:r w:rsidRPr="00075F81">
        <w:rPr>
          <w:sz w:val="25"/>
          <w:szCs w:val="25"/>
        </w:rPr>
        <w:t xml:space="preserve"> </w:t>
      </w:r>
      <w:proofErr w:type="spellStart"/>
      <w:r w:rsidRPr="00075F81">
        <w:rPr>
          <w:sz w:val="25"/>
          <w:szCs w:val="25"/>
        </w:rPr>
        <w:t>có</w:t>
      </w:r>
      <w:proofErr w:type="spellEnd"/>
      <w:r w:rsidRPr="00075F81">
        <w:rPr>
          <w:sz w:val="25"/>
          <w:szCs w:val="25"/>
        </w:rPr>
        <w:t xml:space="preserve"> </w:t>
      </w:r>
      <w:proofErr w:type="spellStart"/>
      <w:r w:rsidRPr="00075F81">
        <w:rPr>
          <w:sz w:val="25"/>
          <w:szCs w:val="25"/>
        </w:rPr>
        <w:t>dự</w:t>
      </w:r>
      <w:proofErr w:type="spellEnd"/>
      <w:r w:rsidRPr="00075F81">
        <w:rPr>
          <w:sz w:val="25"/>
          <w:szCs w:val="25"/>
        </w:rPr>
        <w:t xml:space="preserve"> </w:t>
      </w:r>
      <w:proofErr w:type="spellStart"/>
      <w:r w:rsidRPr="00075F81">
        <w:rPr>
          <w:sz w:val="25"/>
          <w:szCs w:val="25"/>
        </w:rPr>
        <w:t>định</w:t>
      </w:r>
      <w:proofErr w:type="spellEnd"/>
      <w:r w:rsidRPr="00075F81">
        <w:rPr>
          <w:sz w:val="25"/>
          <w:szCs w:val="25"/>
        </w:rPr>
        <w:t xml:space="preserve"> </w:t>
      </w:r>
      <w:proofErr w:type="spellStart"/>
      <w:r w:rsidRPr="00075F81">
        <w:rPr>
          <w:sz w:val="25"/>
          <w:szCs w:val="25"/>
        </w:rPr>
        <w:t>mang</w:t>
      </w:r>
      <w:proofErr w:type="spellEnd"/>
      <w:r w:rsidRPr="00075F81">
        <w:rPr>
          <w:sz w:val="25"/>
          <w:szCs w:val="25"/>
        </w:rPr>
        <w:t xml:space="preserve"> </w:t>
      </w:r>
      <w:proofErr w:type="spellStart"/>
      <w:r w:rsidRPr="00075F81">
        <w:rPr>
          <w:sz w:val="25"/>
          <w:szCs w:val="25"/>
        </w:rPr>
        <w:t>thai</w:t>
      </w:r>
      <w:proofErr w:type="spellEnd"/>
      <w:r w:rsidRPr="00075F81">
        <w:rPr>
          <w:sz w:val="25"/>
          <w:szCs w:val="25"/>
        </w:rPr>
        <w:t xml:space="preserve"> </w:t>
      </w:r>
      <w:proofErr w:type="spellStart"/>
      <w:r w:rsidRPr="00075F81">
        <w:rPr>
          <w:sz w:val="25"/>
          <w:szCs w:val="25"/>
        </w:rPr>
        <w:t>trong</w:t>
      </w:r>
      <w:proofErr w:type="spellEnd"/>
      <w:r w:rsidRPr="00075F81">
        <w:rPr>
          <w:sz w:val="25"/>
          <w:szCs w:val="25"/>
        </w:rPr>
        <w:t xml:space="preserve"> 6 </w:t>
      </w:r>
      <w:proofErr w:type="spellStart"/>
      <w:r w:rsidRPr="00075F81">
        <w:rPr>
          <w:sz w:val="25"/>
          <w:szCs w:val="25"/>
        </w:rPr>
        <w:t>tháng</w:t>
      </w:r>
      <w:proofErr w:type="spellEnd"/>
      <w:r w:rsidRPr="00075F81">
        <w:rPr>
          <w:sz w:val="25"/>
          <w:szCs w:val="25"/>
        </w:rPr>
        <w:t xml:space="preserve"> </w:t>
      </w:r>
      <w:proofErr w:type="spellStart"/>
      <w:r w:rsidRPr="00075F81">
        <w:rPr>
          <w:sz w:val="25"/>
          <w:szCs w:val="25"/>
        </w:rPr>
        <w:t>tới</w:t>
      </w:r>
      <w:proofErr w:type="spellEnd"/>
      <w:r w:rsidRPr="00075F81">
        <w:rPr>
          <w:sz w:val="25"/>
          <w:szCs w:val="25"/>
        </w:rPr>
        <w:t xml:space="preserve"> </w:t>
      </w:r>
      <w:proofErr w:type="spellStart"/>
      <w:r w:rsidRPr="00075F81">
        <w:rPr>
          <w:sz w:val="25"/>
          <w:szCs w:val="25"/>
        </w:rPr>
        <w:t>không</w:t>
      </w:r>
      <w:proofErr w:type="spellEnd"/>
      <w:r w:rsidRPr="00075F81">
        <w:rPr>
          <w:sz w:val="25"/>
          <w:szCs w:val="25"/>
        </w:rPr>
        <w:t>?</w:t>
      </w:r>
      <w:r w:rsidRPr="00075F81">
        <w:rPr>
          <w:sz w:val="25"/>
          <w:szCs w:val="25"/>
        </w:rPr>
        <w:tab/>
      </w:r>
      <w:r w:rsidRPr="00075F81">
        <w:rPr>
          <w:sz w:val="25"/>
          <w:szCs w:val="25"/>
        </w:rPr>
        <w:tab/>
      </w:r>
      <w:r w:rsidRPr="00075F81">
        <w:rPr>
          <w:sz w:val="25"/>
          <w:szCs w:val="25"/>
        </w:rPr>
        <w:tab/>
      </w:r>
      <w:r w:rsidRPr="00075F81">
        <w:rPr>
          <w:sz w:val="25"/>
          <w:szCs w:val="25"/>
        </w:rPr>
        <w:tab/>
      </w:r>
      <w:r w:rsidRPr="00075F81">
        <w:rPr>
          <w:sz w:val="25"/>
          <w:szCs w:val="25"/>
        </w:rPr>
        <w:tab/>
      </w:r>
      <w:r w:rsidRPr="00075F81">
        <w:rPr>
          <w:sz w:val="25"/>
          <w:szCs w:val="25"/>
        </w:rPr>
        <w:tab/>
        <w:t>|_|</w:t>
      </w:r>
    </w:p>
    <w:p w14:paraId="1B6AB125" w14:textId="77777777" w:rsidR="005B3F4E" w:rsidRPr="00075F81" w:rsidRDefault="005B3F4E" w:rsidP="00CF01CD">
      <w:pPr>
        <w:spacing w:line="360" w:lineRule="auto"/>
        <w:rPr>
          <w:sz w:val="25"/>
          <w:szCs w:val="25"/>
        </w:rPr>
      </w:pPr>
      <w:r w:rsidRPr="00075F81">
        <w:rPr>
          <w:sz w:val="25"/>
          <w:szCs w:val="25"/>
        </w:rPr>
        <w:t xml:space="preserve">5. </w:t>
      </w:r>
      <w:proofErr w:type="spellStart"/>
      <w:r w:rsidRPr="00075F81">
        <w:rPr>
          <w:sz w:val="25"/>
          <w:szCs w:val="25"/>
        </w:rPr>
        <w:t>Cô</w:t>
      </w:r>
      <w:proofErr w:type="spellEnd"/>
      <w:r w:rsidRPr="00075F81">
        <w:rPr>
          <w:sz w:val="25"/>
          <w:szCs w:val="25"/>
        </w:rPr>
        <w:t>/</w:t>
      </w:r>
      <w:proofErr w:type="spellStart"/>
      <w:r w:rsidRPr="00075F81">
        <w:rPr>
          <w:sz w:val="25"/>
          <w:szCs w:val="25"/>
        </w:rPr>
        <w:t>Chị</w:t>
      </w:r>
      <w:proofErr w:type="spellEnd"/>
      <w:r w:rsidRPr="00075F81">
        <w:rPr>
          <w:sz w:val="25"/>
          <w:szCs w:val="25"/>
        </w:rPr>
        <w:t xml:space="preserve"> </w:t>
      </w:r>
      <w:proofErr w:type="spellStart"/>
      <w:r w:rsidRPr="00075F81">
        <w:rPr>
          <w:sz w:val="25"/>
          <w:szCs w:val="25"/>
        </w:rPr>
        <w:t>có</w:t>
      </w:r>
      <w:proofErr w:type="spellEnd"/>
      <w:r w:rsidRPr="00075F81">
        <w:rPr>
          <w:sz w:val="25"/>
          <w:szCs w:val="25"/>
        </w:rPr>
        <w:t xml:space="preserve"> </w:t>
      </w:r>
      <w:proofErr w:type="spellStart"/>
      <w:r w:rsidRPr="00075F81">
        <w:rPr>
          <w:sz w:val="25"/>
          <w:szCs w:val="25"/>
        </w:rPr>
        <w:t>tham</w:t>
      </w:r>
      <w:proofErr w:type="spellEnd"/>
      <w:r w:rsidRPr="00075F81">
        <w:rPr>
          <w:sz w:val="25"/>
          <w:szCs w:val="25"/>
        </w:rPr>
        <w:t xml:space="preserve"> </w:t>
      </w:r>
      <w:proofErr w:type="spellStart"/>
      <w:r w:rsidRPr="00075F81">
        <w:rPr>
          <w:sz w:val="25"/>
          <w:szCs w:val="25"/>
        </w:rPr>
        <w:t>gia</w:t>
      </w:r>
      <w:proofErr w:type="spellEnd"/>
      <w:r w:rsidRPr="00075F81">
        <w:rPr>
          <w:sz w:val="25"/>
          <w:szCs w:val="25"/>
        </w:rPr>
        <w:t xml:space="preserve"> </w:t>
      </w:r>
      <w:proofErr w:type="spellStart"/>
      <w:r w:rsidRPr="00075F81">
        <w:rPr>
          <w:sz w:val="25"/>
          <w:szCs w:val="25"/>
        </w:rPr>
        <w:t>nghiên</w:t>
      </w:r>
      <w:proofErr w:type="spellEnd"/>
      <w:r w:rsidRPr="00075F81">
        <w:rPr>
          <w:sz w:val="25"/>
          <w:szCs w:val="25"/>
        </w:rPr>
        <w:t xml:space="preserve"> </w:t>
      </w:r>
      <w:proofErr w:type="spellStart"/>
      <w:r w:rsidRPr="00075F81">
        <w:rPr>
          <w:sz w:val="25"/>
          <w:szCs w:val="25"/>
        </w:rPr>
        <w:t>cứu</w:t>
      </w:r>
      <w:proofErr w:type="spellEnd"/>
      <w:r w:rsidRPr="00075F81">
        <w:rPr>
          <w:sz w:val="25"/>
          <w:szCs w:val="25"/>
        </w:rPr>
        <w:t xml:space="preserve"> </w:t>
      </w:r>
      <w:proofErr w:type="spellStart"/>
      <w:r w:rsidRPr="00075F81">
        <w:rPr>
          <w:sz w:val="25"/>
          <w:szCs w:val="25"/>
        </w:rPr>
        <w:t>nào</w:t>
      </w:r>
      <w:proofErr w:type="spellEnd"/>
      <w:r w:rsidRPr="00075F81">
        <w:rPr>
          <w:sz w:val="25"/>
          <w:szCs w:val="25"/>
        </w:rPr>
        <w:t xml:space="preserve"> </w:t>
      </w:r>
      <w:proofErr w:type="spellStart"/>
      <w:r w:rsidRPr="00075F81">
        <w:rPr>
          <w:sz w:val="25"/>
          <w:szCs w:val="25"/>
        </w:rPr>
        <w:t>khác</w:t>
      </w:r>
      <w:proofErr w:type="spellEnd"/>
      <w:r w:rsidRPr="00075F81">
        <w:rPr>
          <w:sz w:val="25"/>
          <w:szCs w:val="25"/>
        </w:rPr>
        <w:t xml:space="preserve"> </w:t>
      </w:r>
      <w:proofErr w:type="spellStart"/>
      <w:r w:rsidRPr="00075F81">
        <w:rPr>
          <w:sz w:val="25"/>
          <w:szCs w:val="25"/>
        </w:rPr>
        <w:t>trước</w:t>
      </w:r>
      <w:proofErr w:type="spellEnd"/>
      <w:r w:rsidRPr="00075F81">
        <w:rPr>
          <w:sz w:val="25"/>
          <w:szCs w:val="25"/>
        </w:rPr>
        <w:t xml:space="preserve"> </w:t>
      </w:r>
      <w:proofErr w:type="spellStart"/>
      <w:r w:rsidRPr="00075F81">
        <w:rPr>
          <w:sz w:val="25"/>
          <w:szCs w:val="25"/>
        </w:rPr>
        <w:t>đây</w:t>
      </w:r>
      <w:proofErr w:type="spellEnd"/>
      <w:r w:rsidRPr="00075F81">
        <w:rPr>
          <w:sz w:val="25"/>
          <w:szCs w:val="25"/>
        </w:rPr>
        <w:t xml:space="preserve"> 1 </w:t>
      </w:r>
      <w:proofErr w:type="spellStart"/>
      <w:r w:rsidRPr="00075F81">
        <w:rPr>
          <w:sz w:val="25"/>
          <w:szCs w:val="25"/>
        </w:rPr>
        <w:t>tháng</w:t>
      </w:r>
      <w:proofErr w:type="spellEnd"/>
      <w:r w:rsidRPr="00075F81">
        <w:rPr>
          <w:sz w:val="25"/>
          <w:szCs w:val="25"/>
        </w:rPr>
        <w:t xml:space="preserve"> </w:t>
      </w:r>
      <w:proofErr w:type="spellStart"/>
      <w:r w:rsidRPr="00075F81">
        <w:rPr>
          <w:sz w:val="25"/>
          <w:szCs w:val="25"/>
        </w:rPr>
        <w:t>không</w:t>
      </w:r>
      <w:proofErr w:type="spellEnd"/>
      <w:r w:rsidRPr="00075F81">
        <w:rPr>
          <w:sz w:val="25"/>
          <w:szCs w:val="25"/>
        </w:rPr>
        <w:t>?</w:t>
      </w:r>
      <w:r w:rsidRPr="00075F81">
        <w:rPr>
          <w:sz w:val="25"/>
          <w:szCs w:val="25"/>
        </w:rPr>
        <w:tab/>
      </w:r>
      <w:r w:rsidRPr="00075F81">
        <w:rPr>
          <w:sz w:val="25"/>
          <w:szCs w:val="25"/>
        </w:rPr>
        <w:tab/>
      </w:r>
      <w:r w:rsidRPr="00075F81">
        <w:rPr>
          <w:sz w:val="25"/>
          <w:szCs w:val="25"/>
        </w:rPr>
        <w:tab/>
      </w:r>
      <w:r w:rsidRPr="00075F81">
        <w:rPr>
          <w:sz w:val="25"/>
          <w:szCs w:val="25"/>
        </w:rPr>
        <w:tab/>
        <w:t>|_|</w:t>
      </w:r>
    </w:p>
    <w:p w14:paraId="671A96A1" w14:textId="77777777" w:rsidR="005B3F4E" w:rsidRPr="00075F81" w:rsidRDefault="005B3F4E" w:rsidP="00CF01CD">
      <w:pPr>
        <w:spacing w:line="360" w:lineRule="auto"/>
        <w:rPr>
          <w:sz w:val="25"/>
          <w:szCs w:val="25"/>
        </w:rPr>
      </w:pPr>
      <w:r w:rsidRPr="00075F81">
        <w:rPr>
          <w:sz w:val="25"/>
          <w:szCs w:val="25"/>
        </w:rPr>
        <w:t xml:space="preserve">6. </w:t>
      </w:r>
      <w:proofErr w:type="spellStart"/>
      <w:r w:rsidRPr="00075F81">
        <w:rPr>
          <w:sz w:val="25"/>
          <w:szCs w:val="25"/>
        </w:rPr>
        <w:t>Cô</w:t>
      </w:r>
      <w:proofErr w:type="spellEnd"/>
      <w:r w:rsidRPr="00075F81">
        <w:rPr>
          <w:sz w:val="25"/>
          <w:szCs w:val="25"/>
        </w:rPr>
        <w:t>/</w:t>
      </w:r>
      <w:proofErr w:type="spellStart"/>
      <w:r w:rsidRPr="00075F81">
        <w:rPr>
          <w:sz w:val="25"/>
          <w:szCs w:val="25"/>
        </w:rPr>
        <w:t>Chị</w:t>
      </w:r>
      <w:proofErr w:type="spellEnd"/>
      <w:r w:rsidRPr="00075F81">
        <w:rPr>
          <w:sz w:val="25"/>
          <w:szCs w:val="25"/>
        </w:rPr>
        <w:t xml:space="preserve"> </w:t>
      </w:r>
      <w:proofErr w:type="spellStart"/>
      <w:r w:rsidRPr="00075F81">
        <w:rPr>
          <w:sz w:val="25"/>
          <w:szCs w:val="25"/>
        </w:rPr>
        <w:t>có</w:t>
      </w:r>
      <w:proofErr w:type="spellEnd"/>
      <w:r w:rsidRPr="00075F81">
        <w:rPr>
          <w:sz w:val="25"/>
          <w:szCs w:val="25"/>
        </w:rPr>
        <w:t xml:space="preserve"> </w:t>
      </w:r>
      <w:proofErr w:type="spellStart"/>
      <w:r w:rsidRPr="00075F81">
        <w:rPr>
          <w:sz w:val="25"/>
          <w:szCs w:val="25"/>
        </w:rPr>
        <w:t>đang</w:t>
      </w:r>
      <w:proofErr w:type="spellEnd"/>
      <w:r w:rsidRPr="00075F81">
        <w:rPr>
          <w:sz w:val="25"/>
          <w:szCs w:val="25"/>
        </w:rPr>
        <w:t xml:space="preserve"> </w:t>
      </w:r>
      <w:proofErr w:type="spellStart"/>
      <w:r w:rsidRPr="00075F81">
        <w:rPr>
          <w:sz w:val="25"/>
          <w:szCs w:val="25"/>
        </w:rPr>
        <w:t>ăn</w:t>
      </w:r>
      <w:proofErr w:type="spellEnd"/>
      <w:r w:rsidRPr="00075F81">
        <w:rPr>
          <w:sz w:val="25"/>
          <w:szCs w:val="25"/>
        </w:rPr>
        <w:t xml:space="preserve"> </w:t>
      </w:r>
      <w:proofErr w:type="spellStart"/>
      <w:r w:rsidRPr="00075F81">
        <w:rPr>
          <w:sz w:val="25"/>
          <w:szCs w:val="25"/>
        </w:rPr>
        <w:t>kiêng</w:t>
      </w:r>
      <w:proofErr w:type="spellEnd"/>
      <w:r w:rsidRPr="00075F81">
        <w:rPr>
          <w:sz w:val="25"/>
          <w:szCs w:val="25"/>
        </w:rPr>
        <w:t xml:space="preserve"> </w:t>
      </w:r>
      <w:proofErr w:type="spellStart"/>
      <w:r w:rsidRPr="00075F81">
        <w:rPr>
          <w:sz w:val="25"/>
          <w:szCs w:val="25"/>
        </w:rPr>
        <w:t>hoặc</w:t>
      </w:r>
      <w:proofErr w:type="spellEnd"/>
      <w:r w:rsidRPr="00075F81">
        <w:rPr>
          <w:sz w:val="25"/>
          <w:szCs w:val="25"/>
        </w:rPr>
        <w:t xml:space="preserve"> </w:t>
      </w:r>
      <w:proofErr w:type="spellStart"/>
      <w:r w:rsidRPr="00075F81">
        <w:rPr>
          <w:sz w:val="25"/>
          <w:szCs w:val="25"/>
        </w:rPr>
        <w:t>tập</w:t>
      </w:r>
      <w:proofErr w:type="spellEnd"/>
      <w:r w:rsidRPr="00075F81">
        <w:rPr>
          <w:sz w:val="25"/>
          <w:szCs w:val="25"/>
        </w:rPr>
        <w:t xml:space="preserve"> </w:t>
      </w:r>
      <w:proofErr w:type="spellStart"/>
      <w:r w:rsidRPr="00075F81">
        <w:rPr>
          <w:sz w:val="25"/>
          <w:szCs w:val="25"/>
        </w:rPr>
        <w:t>luyện</w:t>
      </w:r>
      <w:proofErr w:type="spellEnd"/>
      <w:r w:rsidRPr="00075F81">
        <w:rPr>
          <w:sz w:val="25"/>
          <w:szCs w:val="25"/>
        </w:rPr>
        <w:t xml:space="preserve"> </w:t>
      </w:r>
      <w:proofErr w:type="spellStart"/>
      <w:r w:rsidRPr="00075F81">
        <w:rPr>
          <w:sz w:val="25"/>
          <w:szCs w:val="25"/>
        </w:rPr>
        <w:t>để</w:t>
      </w:r>
      <w:proofErr w:type="spellEnd"/>
      <w:r w:rsidRPr="00075F81">
        <w:rPr>
          <w:sz w:val="25"/>
          <w:szCs w:val="25"/>
        </w:rPr>
        <w:t xml:space="preserve"> </w:t>
      </w:r>
      <w:proofErr w:type="spellStart"/>
      <w:r w:rsidRPr="00075F81">
        <w:rPr>
          <w:sz w:val="25"/>
          <w:szCs w:val="25"/>
        </w:rPr>
        <w:t>giảm</w:t>
      </w:r>
      <w:proofErr w:type="spellEnd"/>
      <w:r w:rsidRPr="00075F81">
        <w:rPr>
          <w:sz w:val="25"/>
          <w:szCs w:val="25"/>
        </w:rPr>
        <w:t xml:space="preserve"> </w:t>
      </w:r>
      <w:proofErr w:type="spellStart"/>
      <w:r w:rsidRPr="00075F81">
        <w:rPr>
          <w:sz w:val="25"/>
          <w:szCs w:val="25"/>
        </w:rPr>
        <w:t>cân</w:t>
      </w:r>
      <w:proofErr w:type="spellEnd"/>
      <w:r w:rsidRPr="00075F81">
        <w:rPr>
          <w:sz w:val="25"/>
          <w:szCs w:val="25"/>
        </w:rPr>
        <w:t xml:space="preserve"> </w:t>
      </w:r>
      <w:proofErr w:type="spellStart"/>
      <w:r w:rsidRPr="00075F81">
        <w:rPr>
          <w:sz w:val="25"/>
          <w:szCs w:val="25"/>
        </w:rPr>
        <w:t>không</w:t>
      </w:r>
      <w:proofErr w:type="spellEnd"/>
      <w:r w:rsidRPr="00075F81">
        <w:rPr>
          <w:sz w:val="25"/>
          <w:szCs w:val="25"/>
        </w:rPr>
        <w:t>?</w:t>
      </w:r>
      <w:r w:rsidRPr="00075F81">
        <w:rPr>
          <w:sz w:val="25"/>
          <w:szCs w:val="25"/>
        </w:rPr>
        <w:tab/>
      </w:r>
      <w:r w:rsidRPr="00075F81">
        <w:rPr>
          <w:sz w:val="25"/>
          <w:szCs w:val="25"/>
        </w:rPr>
        <w:tab/>
      </w:r>
      <w:r w:rsidRPr="00075F81">
        <w:rPr>
          <w:sz w:val="25"/>
          <w:szCs w:val="25"/>
        </w:rPr>
        <w:tab/>
      </w:r>
      <w:r w:rsidRPr="00075F81">
        <w:rPr>
          <w:sz w:val="25"/>
          <w:szCs w:val="25"/>
        </w:rPr>
        <w:tab/>
      </w:r>
      <w:r w:rsidRPr="00075F81">
        <w:rPr>
          <w:sz w:val="25"/>
          <w:szCs w:val="25"/>
        </w:rPr>
        <w:tab/>
        <w:t>|_|</w:t>
      </w:r>
    </w:p>
    <w:p w14:paraId="0211958E" w14:textId="77777777" w:rsidR="005B3F4E" w:rsidRPr="00075F81" w:rsidRDefault="007E2066" w:rsidP="00CF01CD">
      <w:pPr>
        <w:rPr>
          <w:sz w:val="25"/>
          <w:szCs w:val="25"/>
        </w:rPr>
      </w:pPr>
      <w:r w:rsidRPr="00075F81">
        <w:rPr>
          <w:sz w:val="25"/>
          <w:szCs w:val="25"/>
        </w:rPr>
        <w:t xml:space="preserve">                                                                                       NGƯỜI PHỎNG VẤN</w:t>
      </w:r>
    </w:p>
    <w:p w14:paraId="77A30DBF" w14:textId="77777777" w:rsidR="00C80556" w:rsidRPr="00075F81" w:rsidRDefault="00C80556" w:rsidP="00CF01CD">
      <w:pPr>
        <w:rPr>
          <w:sz w:val="25"/>
          <w:szCs w:val="25"/>
        </w:rPr>
      </w:pPr>
    </w:p>
    <w:p w14:paraId="45535C30" w14:textId="77777777" w:rsidR="00C80556" w:rsidRPr="00075F81" w:rsidRDefault="00C80556" w:rsidP="00CF01CD">
      <w:pPr>
        <w:rPr>
          <w:sz w:val="25"/>
          <w:szCs w:val="25"/>
        </w:rPr>
      </w:pPr>
    </w:p>
    <w:p w14:paraId="2A047B53" w14:textId="77777777" w:rsidR="00C80556" w:rsidRPr="00075F81" w:rsidRDefault="00C80556" w:rsidP="00CF01CD">
      <w:pPr>
        <w:rPr>
          <w:sz w:val="25"/>
          <w:szCs w:val="25"/>
        </w:rPr>
      </w:pPr>
    </w:p>
    <w:p w14:paraId="08FBE97C" w14:textId="77777777" w:rsidR="00C80556" w:rsidRPr="00075F81" w:rsidRDefault="00C80556" w:rsidP="00CF01CD">
      <w:pPr>
        <w:rPr>
          <w:sz w:val="25"/>
          <w:szCs w:val="25"/>
        </w:rPr>
      </w:pPr>
    </w:p>
    <w:p w14:paraId="4338F4B7" w14:textId="77777777" w:rsidR="00362F2B" w:rsidRPr="00075F81" w:rsidRDefault="00362F2B" w:rsidP="00CF01CD">
      <w:pPr>
        <w:rPr>
          <w:sz w:val="25"/>
          <w:szCs w:val="25"/>
        </w:rPr>
      </w:pPr>
    </w:p>
    <w:p w14:paraId="7B10F2EF" w14:textId="77777777" w:rsidR="00362F2B" w:rsidRDefault="00362F2B" w:rsidP="00CF01CD">
      <w:pPr>
        <w:rPr>
          <w:sz w:val="25"/>
          <w:szCs w:val="25"/>
        </w:rPr>
      </w:pPr>
    </w:p>
    <w:p w14:paraId="2B540E9A" w14:textId="77777777" w:rsidR="00E20CEC" w:rsidRDefault="00E20CEC" w:rsidP="00CF01CD">
      <w:pPr>
        <w:rPr>
          <w:sz w:val="25"/>
          <w:szCs w:val="25"/>
        </w:rPr>
      </w:pPr>
    </w:p>
    <w:p w14:paraId="4D76B8D6" w14:textId="77777777" w:rsidR="00E20CEC" w:rsidRDefault="00E20CEC" w:rsidP="00CF01CD">
      <w:pPr>
        <w:rPr>
          <w:sz w:val="25"/>
          <w:szCs w:val="25"/>
        </w:rPr>
      </w:pPr>
    </w:p>
    <w:p w14:paraId="644B4979" w14:textId="77777777" w:rsidR="00E20CEC" w:rsidRPr="00075F81" w:rsidRDefault="00E20CEC" w:rsidP="00CF01CD">
      <w:pPr>
        <w:rPr>
          <w:sz w:val="25"/>
          <w:szCs w:val="25"/>
        </w:rPr>
      </w:pPr>
    </w:p>
    <w:p w14:paraId="5444AE96" w14:textId="77777777" w:rsidR="00362F2B" w:rsidRPr="00075F81" w:rsidRDefault="00362F2B" w:rsidP="00CF01CD">
      <w:pPr>
        <w:rPr>
          <w:sz w:val="25"/>
          <w:szCs w:val="25"/>
        </w:rPr>
      </w:pPr>
    </w:p>
    <w:p w14:paraId="69EAA2C1" w14:textId="77777777" w:rsidR="00362F2B" w:rsidRPr="00075F81" w:rsidRDefault="00362F2B" w:rsidP="00CF01CD">
      <w:pPr>
        <w:rPr>
          <w:sz w:val="25"/>
          <w:szCs w:val="25"/>
        </w:rPr>
      </w:pPr>
    </w:p>
    <w:p w14:paraId="6972C663" w14:textId="77777777" w:rsidR="00362F2B" w:rsidRPr="00075F81" w:rsidRDefault="00362F2B" w:rsidP="00CF01CD">
      <w:pPr>
        <w:rPr>
          <w:sz w:val="25"/>
          <w:szCs w:val="25"/>
        </w:rPr>
      </w:pPr>
    </w:p>
    <w:p w14:paraId="7331C2F7" w14:textId="77777777" w:rsidR="005B3F4E" w:rsidRPr="00075F81" w:rsidRDefault="005B3F4E" w:rsidP="00DF1224">
      <w:pPr>
        <w:pStyle w:val="A3"/>
      </w:pPr>
      <w:bookmarkStart w:id="940" w:name="_Toc118987163"/>
      <w:bookmarkStart w:id="941" w:name="_Toc118997800"/>
      <w:bookmarkStart w:id="942" w:name="_Toc119015455"/>
      <w:bookmarkStart w:id="943" w:name="_Toc131406488"/>
      <w:bookmarkStart w:id="944" w:name="_Toc138104431"/>
      <w:r w:rsidRPr="00075F81">
        <w:lastRenderedPageBreak/>
        <w:t xml:space="preserve">Phụ lục 3:                                       </w:t>
      </w:r>
      <w:r w:rsidR="0029487D" w:rsidRPr="00075F81">
        <w:rPr>
          <w:rFonts w:ascii="Calibri" w:hAnsi="Calibri" w:cs="Calibri"/>
          <w:lang w:val="sv-SE"/>
        </w:rPr>
        <w:t>M</w:t>
      </w:r>
      <w:r w:rsidR="0029487D" w:rsidRPr="00075F81">
        <w:rPr>
          <w:rFonts w:ascii="Calibri" w:hAnsi="Calibri"/>
        </w:rPr>
        <w:t>ã</w:t>
      </w:r>
      <w:r w:rsidRPr="00075F81">
        <w:rPr>
          <w:rFonts w:ascii=".VnTime" w:hAnsi=".VnTime"/>
          <w:lang w:val="sv-SE"/>
        </w:rPr>
        <w:t xml:space="preserve"> </w:t>
      </w:r>
      <w:r w:rsidR="0029487D" w:rsidRPr="00075F81">
        <w:rPr>
          <w:rFonts w:ascii="Calibri" w:hAnsi="Calibri" w:cs="Calibri"/>
          <w:lang w:val="sv-SE"/>
        </w:rPr>
        <w:t>s</w:t>
      </w:r>
      <w:r w:rsidR="0029487D" w:rsidRPr="00075F81">
        <w:rPr>
          <w:rFonts w:ascii="Calibri" w:hAnsi="Calibri"/>
        </w:rPr>
        <w:t>ố</w:t>
      </w:r>
      <w:r w:rsidRPr="00075F81">
        <w:rPr>
          <w:rFonts w:ascii=".VnTime" w:hAnsi=".VnTime"/>
          <w:lang w:val="sv-SE"/>
        </w:rPr>
        <w:t xml:space="preserve">:        </w:t>
      </w:r>
      <w:r w:rsidRPr="00075F81">
        <w:rPr>
          <w:sz w:val="39"/>
          <w:szCs w:val="39"/>
          <w:lang w:val="sv-SE"/>
        </w:rPr>
        <w:sym w:font="Times New Roman" w:char="F00A"/>
      </w:r>
      <w:r w:rsidRPr="00075F81">
        <w:rPr>
          <w:sz w:val="39"/>
          <w:szCs w:val="39"/>
          <w:lang w:val="sv-SE"/>
        </w:rPr>
        <w:sym w:font="Times New Roman" w:char="F00A"/>
      </w:r>
      <w:r w:rsidRPr="00075F81">
        <w:rPr>
          <w:sz w:val="39"/>
          <w:szCs w:val="39"/>
          <w:lang w:val="sv-SE"/>
        </w:rPr>
        <w:sym w:font="Times New Roman" w:char="F00A"/>
      </w:r>
      <w:r w:rsidRPr="00075F81">
        <w:rPr>
          <w:sz w:val="39"/>
          <w:szCs w:val="39"/>
          <w:lang w:val="sv-SE"/>
        </w:rPr>
        <w:sym w:font="Times New Roman" w:char="F00A"/>
      </w:r>
      <w:r w:rsidRPr="00075F81">
        <w:rPr>
          <w:sz w:val="39"/>
          <w:szCs w:val="39"/>
          <w:lang w:val="sv-SE"/>
        </w:rPr>
        <w:sym w:font="Times New Roman" w:char="F00A"/>
      </w:r>
      <w:r w:rsidRPr="00075F81">
        <w:rPr>
          <w:sz w:val="39"/>
          <w:szCs w:val="39"/>
          <w:lang w:val="sv-SE"/>
        </w:rPr>
        <w:sym w:font="Times New Roman" w:char="F00A"/>
      </w:r>
      <w:r w:rsidRPr="00075F81">
        <w:rPr>
          <w:sz w:val="39"/>
          <w:szCs w:val="39"/>
          <w:lang w:val="sv-SE"/>
        </w:rPr>
        <w:sym w:font="Times New Roman" w:char="F00A"/>
      </w:r>
      <w:bookmarkEnd w:id="940"/>
      <w:bookmarkEnd w:id="941"/>
      <w:bookmarkEnd w:id="942"/>
      <w:bookmarkEnd w:id="943"/>
      <w:bookmarkEnd w:id="944"/>
    </w:p>
    <w:p w14:paraId="5711795C" w14:textId="77777777" w:rsidR="008850B1" w:rsidRPr="00075F81" w:rsidRDefault="008850B1" w:rsidP="00CF01CD">
      <w:pPr>
        <w:spacing w:line="360" w:lineRule="auto"/>
        <w:ind w:firstLine="720"/>
        <w:jc w:val="center"/>
        <w:rPr>
          <w:b/>
          <w:sz w:val="25"/>
          <w:szCs w:val="25"/>
        </w:rPr>
      </w:pPr>
      <w:bookmarkStart w:id="945" w:name="_Hlk129363813"/>
      <w:r w:rsidRPr="00075F81">
        <w:rPr>
          <w:b/>
          <w:sz w:val="25"/>
          <w:szCs w:val="25"/>
        </w:rPr>
        <w:t>PHIẾU ĐIỀU TRA KHẨU PHẦN 24 GIỜ QUA</w:t>
      </w:r>
    </w:p>
    <w:bookmarkEnd w:id="945"/>
    <w:p w14:paraId="5469B389" w14:textId="77777777" w:rsidR="008850B1" w:rsidRPr="00075F81" w:rsidRDefault="008850B1" w:rsidP="00CF01CD">
      <w:pPr>
        <w:spacing w:line="360" w:lineRule="auto"/>
        <w:ind w:firstLine="720"/>
        <w:jc w:val="center"/>
        <w:rPr>
          <w:sz w:val="23"/>
          <w:szCs w:val="23"/>
        </w:rPr>
      </w:pPr>
      <w:r w:rsidRPr="00075F81">
        <w:rPr>
          <w:sz w:val="23"/>
          <w:szCs w:val="23"/>
        </w:rPr>
        <w:t>(</w:t>
      </w:r>
      <w:proofErr w:type="spellStart"/>
      <w:r w:rsidRPr="00075F81">
        <w:rPr>
          <w:sz w:val="23"/>
          <w:szCs w:val="23"/>
        </w:rPr>
        <w:t>điều</w:t>
      </w:r>
      <w:proofErr w:type="spellEnd"/>
      <w:r w:rsidRPr="00075F81">
        <w:rPr>
          <w:sz w:val="23"/>
          <w:szCs w:val="23"/>
        </w:rPr>
        <w:t xml:space="preserve"> </w:t>
      </w:r>
      <w:proofErr w:type="spellStart"/>
      <w:r w:rsidRPr="00075F81">
        <w:rPr>
          <w:sz w:val="23"/>
          <w:szCs w:val="23"/>
        </w:rPr>
        <w:t>tra</w:t>
      </w:r>
      <w:proofErr w:type="spellEnd"/>
      <w:r w:rsidRPr="00075F81">
        <w:rPr>
          <w:sz w:val="23"/>
          <w:szCs w:val="23"/>
        </w:rPr>
        <w:t xml:space="preserve"> ở </w:t>
      </w:r>
      <w:proofErr w:type="spellStart"/>
      <w:r w:rsidRPr="00075F81">
        <w:rPr>
          <w:sz w:val="23"/>
          <w:szCs w:val="23"/>
        </w:rPr>
        <w:t>thời</w:t>
      </w:r>
      <w:proofErr w:type="spellEnd"/>
      <w:r w:rsidRPr="00075F81">
        <w:rPr>
          <w:sz w:val="23"/>
          <w:szCs w:val="23"/>
        </w:rPr>
        <w:t xml:space="preserve"> </w:t>
      </w:r>
      <w:proofErr w:type="spellStart"/>
      <w:r w:rsidRPr="00075F81">
        <w:rPr>
          <w:sz w:val="23"/>
          <w:szCs w:val="23"/>
        </w:rPr>
        <w:t>điểm</w:t>
      </w:r>
      <w:proofErr w:type="spellEnd"/>
      <w:r w:rsidRPr="00075F81">
        <w:rPr>
          <w:sz w:val="23"/>
          <w:szCs w:val="23"/>
        </w:rPr>
        <w:t xml:space="preserve"> </w:t>
      </w:r>
      <w:r w:rsidR="003137CE" w:rsidRPr="00075F81">
        <w:rPr>
          <w:sz w:val="23"/>
          <w:szCs w:val="23"/>
        </w:rPr>
        <w:t>T0</w:t>
      </w:r>
      <w:r w:rsidR="003137CE" w:rsidRPr="00075F81">
        <w:rPr>
          <w:sz w:val="23"/>
          <w:szCs w:val="23"/>
          <w:lang w:val="vi-VN"/>
        </w:rPr>
        <w:t>,</w:t>
      </w:r>
      <w:r w:rsidRPr="00075F81">
        <w:rPr>
          <w:sz w:val="23"/>
          <w:szCs w:val="23"/>
        </w:rPr>
        <w:t xml:space="preserve"> </w:t>
      </w:r>
      <w:r w:rsidR="003137CE" w:rsidRPr="00075F81">
        <w:rPr>
          <w:sz w:val="23"/>
          <w:szCs w:val="23"/>
        </w:rPr>
        <w:t>T4</w:t>
      </w:r>
      <w:r w:rsidR="003137CE" w:rsidRPr="00075F81">
        <w:rPr>
          <w:sz w:val="23"/>
          <w:szCs w:val="23"/>
          <w:lang w:val="vi-VN"/>
        </w:rPr>
        <w:t>, T8,</w:t>
      </w:r>
      <w:r w:rsidR="00203B28" w:rsidRPr="00075F81">
        <w:rPr>
          <w:sz w:val="23"/>
          <w:szCs w:val="23"/>
          <w:lang w:val="vi-VN"/>
        </w:rPr>
        <w:t xml:space="preserve"> </w:t>
      </w:r>
      <w:r w:rsidR="00111209" w:rsidRPr="00075F81">
        <w:rPr>
          <w:sz w:val="23"/>
          <w:szCs w:val="23"/>
        </w:rPr>
        <w:t>T12</w:t>
      </w:r>
      <w:r w:rsidRPr="00075F81">
        <w:rPr>
          <w:sz w:val="23"/>
          <w:szCs w:val="23"/>
        </w:rPr>
        <w:t>)</w:t>
      </w:r>
    </w:p>
    <w:p w14:paraId="761964EF" w14:textId="77777777" w:rsidR="008850B1" w:rsidRPr="00075F81" w:rsidRDefault="008850B1" w:rsidP="00CF01CD">
      <w:pPr>
        <w:spacing w:line="360" w:lineRule="auto"/>
        <w:ind w:firstLine="720"/>
        <w:rPr>
          <w:sz w:val="25"/>
          <w:szCs w:val="25"/>
        </w:rPr>
      </w:pPr>
      <w:proofErr w:type="spellStart"/>
      <w:r w:rsidRPr="00075F81">
        <w:rPr>
          <w:sz w:val="25"/>
          <w:szCs w:val="25"/>
        </w:rPr>
        <w:t>Họ</w:t>
      </w:r>
      <w:proofErr w:type="spellEnd"/>
      <w:r w:rsidRPr="00075F81">
        <w:rPr>
          <w:sz w:val="25"/>
          <w:szCs w:val="25"/>
        </w:rPr>
        <w:t xml:space="preserve"> </w:t>
      </w:r>
      <w:proofErr w:type="spellStart"/>
      <w:r w:rsidRPr="00075F81">
        <w:rPr>
          <w:sz w:val="25"/>
          <w:szCs w:val="25"/>
        </w:rPr>
        <w:t>và</w:t>
      </w:r>
      <w:proofErr w:type="spellEnd"/>
      <w:r w:rsidRPr="00075F81">
        <w:rPr>
          <w:sz w:val="25"/>
          <w:szCs w:val="25"/>
        </w:rPr>
        <w:t xml:space="preserve"> </w:t>
      </w:r>
      <w:proofErr w:type="spellStart"/>
      <w:r w:rsidRPr="00075F81">
        <w:rPr>
          <w:sz w:val="25"/>
          <w:szCs w:val="25"/>
        </w:rPr>
        <w:t>tên</w:t>
      </w:r>
      <w:proofErr w:type="spellEnd"/>
      <w:r w:rsidRPr="00075F81">
        <w:rPr>
          <w:sz w:val="25"/>
          <w:szCs w:val="25"/>
        </w:rPr>
        <w:t xml:space="preserve"> </w:t>
      </w:r>
      <w:proofErr w:type="spellStart"/>
      <w:r w:rsidRPr="00075F81">
        <w:rPr>
          <w:sz w:val="25"/>
          <w:szCs w:val="25"/>
        </w:rPr>
        <w:t>người</w:t>
      </w:r>
      <w:proofErr w:type="spellEnd"/>
      <w:r w:rsidRPr="00075F81">
        <w:rPr>
          <w:sz w:val="25"/>
          <w:szCs w:val="25"/>
        </w:rPr>
        <w:t xml:space="preserve"> </w:t>
      </w:r>
      <w:proofErr w:type="spellStart"/>
      <w:r w:rsidRPr="00075F81">
        <w:rPr>
          <w:sz w:val="25"/>
          <w:szCs w:val="25"/>
        </w:rPr>
        <w:t>được</w:t>
      </w:r>
      <w:proofErr w:type="spellEnd"/>
      <w:r w:rsidRPr="00075F81">
        <w:rPr>
          <w:sz w:val="25"/>
          <w:szCs w:val="25"/>
        </w:rPr>
        <w:t xml:space="preserve"> </w:t>
      </w:r>
      <w:proofErr w:type="spellStart"/>
      <w:r w:rsidRPr="00075F81">
        <w:rPr>
          <w:sz w:val="25"/>
          <w:szCs w:val="25"/>
        </w:rPr>
        <w:t>điều</w:t>
      </w:r>
      <w:proofErr w:type="spellEnd"/>
      <w:r w:rsidRPr="00075F81">
        <w:rPr>
          <w:sz w:val="25"/>
          <w:szCs w:val="25"/>
        </w:rPr>
        <w:t xml:space="preserve"> </w:t>
      </w:r>
      <w:proofErr w:type="spellStart"/>
      <w:proofErr w:type="gramStart"/>
      <w:r w:rsidRPr="00075F81">
        <w:rPr>
          <w:sz w:val="25"/>
          <w:szCs w:val="25"/>
        </w:rPr>
        <w:t>tra</w:t>
      </w:r>
      <w:proofErr w:type="spellEnd"/>
      <w:r w:rsidRPr="00075F81">
        <w:rPr>
          <w:sz w:val="25"/>
          <w:szCs w:val="25"/>
        </w:rPr>
        <w:t>:…</w:t>
      </w:r>
      <w:proofErr w:type="gramEnd"/>
      <w:r w:rsidRPr="00075F81">
        <w:rPr>
          <w:sz w:val="25"/>
          <w:szCs w:val="25"/>
        </w:rPr>
        <w:t xml:space="preserve">………………………………………… </w:t>
      </w:r>
    </w:p>
    <w:p w14:paraId="474220AE" w14:textId="77777777" w:rsidR="008850B1" w:rsidRPr="00075F81" w:rsidRDefault="008850B1" w:rsidP="00CF01CD">
      <w:pPr>
        <w:spacing w:line="360" w:lineRule="auto"/>
        <w:ind w:firstLine="720"/>
        <w:rPr>
          <w:sz w:val="25"/>
          <w:szCs w:val="25"/>
        </w:rPr>
      </w:pPr>
      <w:proofErr w:type="spellStart"/>
      <w:r w:rsidRPr="00075F81">
        <w:rPr>
          <w:sz w:val="25"/>
          <w:szCs w:val="25"/>
        </w:rPr>
        <w:t>Địa</w:t>
      </w:r>
      <w:proofErr w:type="spellEnd"/>
      <w:r w:rsidRPr="00075F81">
        <w:rPr>
          <w:sz w:val="25"/>
          <w:szCs w:val="25"/>
        </w:rPr>
        <w:t xml:space="preserve"> </w:t>
      </w:r>
      <w:proofErr w:type="spellStart"/>
      <w:proofErr w:type="gramStart"/>
      <w:r w:rsidRPr="00075F81">
        <w:rPr>
          <w:sz w:val="25"/>
          <w:szCs w:val="25"/>
        </w:rPr>
        <w:t>chỉ</w:t>
      </w:r>
      <w:proofErr w:type="spellEnd"/>
      <w:r w:rsidRPr="00075F81">
        <w:rPr>
          <w:sz w:val="25"/>
          <w:szCs w:val="25"/>
        </w:rPr>
        <w:t>:…</w:t>
      </w:r>
      <w:proofErr w:type="gramEnd"/>
      <w:r w:rsidRPr="00075F81">
        <w:rPr>
          <w:sz w:val="25"/>
          <w:szCs w:val="25"/>
        </w:rPr>
        <w:t xml:space="preserve">…………………………………………… </w:t>
      </w:r>
      <w:proofErr w:type="spellStart"/>
      <w:r w:rsidRPr="00075F81">
        <w:rPr>
          <w:sz w:val="25"/>
          <w:szCs w:val="25"/>
        </w:rPr>
        <w:t>tuổi</w:t>
      </w:r>
      <w:proofErr w:type="spellEnd"/>
      <w:r w:rsidRPr="00075F81">
        <w:rPr>
          <w:sz w:val="25"/>
          <w:szCs w:val="25"/>
        </w:rPr>
        <w:t xml:space="preserve">:........................ </w:t>
      </w:r>
    </w:p>
    <w:p w14:paraId="4EEC96CA" w14:textId="77777777" w:rsidR="008850B1" w:rsidRPr="00075F81" w:rsidRDefault="008850B1" w:rsidP="00CF01CD">
      <w:pPr>
        <w:spacing w:line="360" w:lineRule="auto"/>
        <w:ind w:firstLine="720"/>
        <w:rPr>
          <w:sz w:val="25"/>
          <w:szCs w:val="25"/>
        </w:rPr>
      </w:pPr>
      <w:proofErr w:type="spellStart"/>
      <w:r w:rsidRPr="00075F81">
        <w:rPr>
          <w:sz w:val="25"/>
          <w:szCs w:val="25"/>
        </w:rPr>
        <w:t>Họ</w:t>
      </w:r>
      <w:proofErr w:type="spellEnd"/>
      <w:r w:rsidRPr="00075F81">
        <w:rPr>
          <w:sz w:val="25"/>
          <w:szCs w:val="25"/>
        </w:rPr>
        <w:t xml:space="preserve"> </w:t>
      </w:r>
      <w:proofErr w:type="spellStart"/>
      <w:r w:rsidRPr="00075F81">
        <w:rPr>
          <w:sz w:val="25"/>
          <w:szCs w:val="25"/>
        </w:rPr>
        <w:t>tên</w:t>
      </w:r>
      <w:proofErr w:type="spellEnd"/>
      <w:r w:rsidRPr="00075F81">
        <w:rPr>
          <w:sz w:val="25"/>
          <w:szCs w:val="25"/>
        </w:rPr>
        <w:t xml:space="preserve"> </w:t>
      </w:r>
      <w:proofErr w:type="spellStart"/>
      <w:r w:rsidRPr="00075F81">
        <w:rPr>
          <w:sz w:val="25"/>
          <w:szCs w:val="25"/>
        </w:rPr>
        <w:t>điều</w:t>
      </w:r>
      <w:proofErr w:type="spellEnd"/>
      <w:r w:rsidRPr="00075F81">
        <w:rPr>
          <w:sz w:val="25"/>
          <w:szCs w:val="25"/>
        </w:rPr>
        <w:t xml:space="preserve"> </w:t>
      </w:r>
      <w:proofErr w:type="spellStart"/>
      <w:r w:rsidRPr="00075F81">
        <w:rPr>
          <w:sz w:val="25"/>
          <w:szCs w:val="25"/>
        </w:rPr>
        <w:t>tra</w:t>
      </w:r>
      <w:proofErr w:type="spellEnd"/>
      <w:r w:rsidRPr="00075F81">
        <w:rPr>
          <w:sz w:val="25"/>
          <w:szCs w:val="25"/>
        </w:rPr>
        <w:t xml:space="preserve"> </w:t>
      </w:r>
      <w:proofErr w:type="spellStart"/>
      <w:r w:rsidRPr="00075F81">
        <w:rPr>
          <w:sz w:val="25"/>
          <w:szCs w:val="25"/>
        </w:rPr>
        <w:t>viên</w:t>
      </w:r>
      <w:proofErr w:type="spellEnd"/>
      <w:r w:rsidRPr="00075F81">
        <w:rPr>
          <w:sz w:val="25"/>
          <w:szCs w:val="25"/>
        </w:rPr>
        <w:t>: ………………………………………………………</w:t>
      </w:r>
    </w:p>
    <w:p w14:paraId="6561AC95" w14:textId="77777777" w:rsidR="005B3F4E" w:rsidRPr="00075F81" w:rsidRDefault="008850B1" w:rsidP="00CF01CD">
      <w:pPr>
        <w:ind w:firstLine="720"/>
        <w:rPr>
          <w:sz w:val="25"/>
          <w:szCs w:val="25"/>
        </w:rPr>
      </w:pPr>
      <w:proofErr w:type="spellStart"/>
      <w:r w:rsidRPr="00075F81">
        <w:rPr>
          <w:sz w:val="25"/>
          <w:szCs w:val="25"/>
        </w:rPr>
        <w:t>Ngày</w:t>
      </w:r>
      <w:proofErr w:type="spellEnd"/>
      <w:r w:rsidRPr="00075F81">
        <w:rPr>
          <w:sz w:val="25"/>
          <w:szCs w:val="25"/>
        </w:rPr>
        <w:t xml:space="preserve"> </w:t>
      </w:r>
      <w:proofErr w:type="spellStart"/>
      <w:r w:rsidRPr="00075F81">
        <w:rPr>
          <w:sz w:val="25"/>
          <w:szCs w:val="25"/>
        </w:rPr>
        <w:t>điều</w:t>
      </w:r>
      <w:proofErr w:type="spellEnd"/>
      <w:r w:rsidRPr="00075F81">
        <w:rPr>
          <w:sz w:val="25"/>
          <w:szCs w:val="25"/>
        </w:rPr>
        <w:t xml:space="preserve"> </w:t>
      </w:r>
      <w:proofErr w:type="spellStart"/>
      <w:r w:rsidRPr="00075F81">
        <w:rPr>
          <w:sz w:val="25"/>
          <w:szCs w:val="25"/>
        </w:rPr>
        <w:t>tra</w:t>
      </w:r>
      <w:proofErr w:type="spellEnd"/>
      <w:r w:rsidRPr="00075F81">
        <w:rPr>
          <w:sz w:val="25"/>
          <w:szCs w:val="25"/>
        </w:rPr>
        <w:t>: ……………………………………….…………………….</w:t>
      </w:r>
    </w:p>
    <w:p w14:paraId="6F26AADD" w14:textId="77777777" w:rsidR="00A91F3B" w:rsidRPr="00075F81" w:rsidRDefault="00A91F3B" w:rsidP="00CF01CD">
      <w:pPr>
        <w:ind w:firstLine="720"/>
        <w:rPr>
          <w:sz w:val="25"/>
          <w:szCs w:val="25"/>
          <w:lang w:val="sv-SE" w:eastAsia="sv-S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799"/>
        <w:gridCol w:w="1838"/>
        <w:gridCol w:w="1134"/>
        <w:gridCol w:w="993"/>
        <w:gridCol w:w="1275"/>
        <w:gridCol w:w="1276"/>
      </w:tblGrid>
      <w:tr w:rsidR="005B3F4E" w:rsidRPr="00075F81" w14:paraId="1B217A6E" w14:textId="77777777" w:rsidTr="00A91F3B">
        <w:tc>
          <w:tcPr>
            <w:tcW w:w="1007" w:type="dxa"/>
            <w:hideMark/>
          </w:tcPr>
          <w:p w14:paraId="3975DF37" w14:textId="77777777" w:rsidR="008850B1" w:rsidRPr="00075F81" w:rsidRDefault="008850B1" w:rsidP="00CF01CD">
            <w:pPr>
              <w:jc w:val="center"/>
              <w:rPr>
                <w:rFonts w:cs="Times New Roman"/>
                <w:b/>
                <w:sz w:val="25"/>
                <w:szCs w:val="25"/>
                <w:lang w:val="sv-SE" w:eastAsia="sv-SE"/>
              </w:rPr>
            </w:pPr>
          </w:p>
          <w:p w14:paraId="7A010F6D" w14:textId="77777777" w:rsidR="005B3F4E" w:rsidRPr="00075F81" w:rsidRDefault="008850B1" w:rsidP="00CF01CD">
            <w:pPr>
              <w:jc w:val="center"/>
              <w:rPr>
                <w:rFonts w:cs="Times New Roman"/>
                <w:b/>
                <w:sz w:val="25"/>
                <w:szCs w:val="25"/>
                <w:lang w:val="sv-SE" w:eastAsia="sv-SE"/>
              </w:rPr>
            </w:pPr>
            <w:r w:rsidRPr="00075F81">
              <w:rPr>
                <w:rFonts w:cs="Times New Roman"/>
                <w:b/>
                <w:sz w:val="25"/>
                <w:szCs w:val="25"/>
                <w:lang w:val="sv-SE" w:eastAsia="sv-SE"/>
              </w:rPr>
              <w:t>Bữa ăn</w:t>
            </w:r>
          </w:p>
        </w:tc>
        <w:tc>
          <w:tcPr>
            <w:tcW w:w="1799" w:type="dxa"/>
            <w:hideMark/>
          </w:tcPr>
          <w:p w14:paraId="15B9CF9F" w14:textId="77777777" w:rsidR="008850B1" w:rsidRPr="00075F81" w:rsidRDefault="008850B1" w:rsidP="00CF01CD">
            <w:pPr>
              <w:jc w:val="center"/>
              <w:rPr>
                <w:rFonts w:cs="Times New Roman"/>
                <w:b/>
                <w:sz w:val="25"/>
                <w:szCs w:val="25"/>
                <w:lang w:val="sv-SE" w:eastAsia="sv-SE"/>
              </w:rPr>
            </w:pPr>
          </w:p>
          <w:p w14:paraId="145EC687" w14:textId="77777777" w:rsidR="005B3F4E" w:rsidRPr="00075F81" w:rsidRDefault="005B3F4E" w:rsidP="00CF01CD">
            <w:pPr>
              <w:jc w:val="center"/>
              <w:rPr>
                <w:rFonts w:cs="Times New Roman"/>
                <w:b/>
                <w:sz w:val="25"/>
                <w:szCs w:val="25"/>
                <w:lang w:val="sv-SE" w:eastAsia="sv-SE"/>
              </w:rPr>
            </w:pPr>
            <w:r w:rsidRPr="00075F81">
              <w:rPr>
                <w:rFonts w:cs="Times New Roman"/>
                <w:b/>
                <w:sz w:val="25"/>
                <w:szCs w:val="25"/>
                <w:lang w:val="sv-SE" w:eastAsia="sv-SE"/>
              </w:rPr>
              <w:t>Tên món ăn</w:t>
            </w:r>
          </w:p>
        </w:tc>
        <w:tc>
          <w:tcPr>
            <w:tcW w:w="1838" w:type="dxa"/>
            <w:hideMark/>
          </w:tcPr>
          <w:p w14:paraId="12F2F2A0" w14:textId="77777777" w:rsidR="008850B1" w:rsidRPr="00075F81" w:rsidRDefault="008850B1" w:rsidP="00CF01CD">
            <w:pPr>
              <w:jc w:val="center"/>
              <w:rPr>
                <w:rFonts w:cs="Times New Roman"/>
                <w:b/>
                <w:sz w:val="25"/>
                <w:szCs w:val="25"/>
                <w:lang w:val="sv-SE" w:eastAsia="sv-SE"/>
              </w:rPr>
            </w:pPr>
          </w:p>
          <w:p w14:paraId="0D52A5D7" w14:textId="77777777" w:rsidR="005B3F4E" w:rsidRPr="00075F81" w:rsidRDefault="005B3F4E" w:rsidP="00CF01CD">
            <w:pPr>
              <w:jc w:val="center"/>
              <w:rPr>
                <w:rFonts w:cs="Times New Roman"/>
                <w:b/>
                <w:sz w:val="25"/>
                <w:szCs w:val="25"/>
                <w:lang w:val="sv-SE" w:eastAsia="sv-SE"/>
              </w:rPr>
            </w:pPr>
            <w:r w:rsidRPr="00075F81">
              <w:rPr>
                <w:rFonts w:cs="Times New Roman"/>
                <w:b/>
                <w:sz w:val="25"/>
                <w:szCs w:val="25"/>
                <w:lang w:val="sv-SE" w:eastAsia="sv-SE"/>
              </w:rPr>
              <w:t>Tên thực phẩm</w:t>
            </w:r>
          </w:p>
        </w:tc>
        <w:tc>
          <w:tcPr>
            <w:tcW w:w="1134" w:type="dxa"/>
            <w:hideMark/>
          </w:tcPr>
          <w:p w14:paraId="36B0E80C" w14:textId="77777777" w:rsidR="005B3F4E" w:rsidRPr="00075F81" w:rsidRDefault="005B3F4E" w:rsidP="00CF01CD">
            <w:pPr>
              <w:jc w:val="center"/>
              <w:rPr>
                <w:rFonts w:cs="Times New Roman"/>
                <w:b/>
                <w:sz w:val="25"/>
                <w:szCs w:val="25"/>
                <w:lang w:val="sv-SE" w:eastAsia="sv-SE"/>
              </w:rPr>
            </w:pPr>
            <w:r w:rsidRPr="00075F81">
              <w:rPr>
                <w:rFonts w:cs="Times New Roman"/>
                <w:b/>
                <w:sz w:val="25"/>
                <w:szCs w:val="25"/>
                <w:lang w:val="sv-SE" w:eastAsia="sv-SE"/>
              </w:rPr>
              <w:t>Đơn vị      đo lường</w:t>
            </w:r>
          </w:p>
        </w:tc>
        <w:tc>
          <w:tcPr>
            <w:tcW w:w="993" w:type="dxa"/>
            <w:hideMark/>
          </w:tcPr>
          <w:p w14:paraId="3BC2DE04" w14:textId="77777777" w:rsidR="005B3F4E" w:rsidRPr="00075F81" w:rsidRDefault="005B3F4E" w:rsidP="00CF01CD">
            <w:pPr>
              <w:jc w:val="center"/>
              <w:rPr>
                <w:rFonts w:cs="Times New Roman"/>
                <w:b/>
                <w:sz w:val="25"/>
                <w:szCs w:val="25"/>
                <w:lang w:val="sv-SE" w:eastAsia="sv-SE"/>
              </w:rPr>
            </w:pPr>
            <w:r w:rsidRPr="00075F81">
              <w:rPr>
                <w:rFonts w:cs="Times New Roman"/>
                <w:b/>
                <w:sz w:val="25"/>
                <w:szCs w:val="25"/>
                <w:lang w:val="sv-SE" w:eastAsia="sv-SE"/>
              </w:rPr>
              <w:t>Số lượng</w:t>
            </w:r>
          </w:p>
        </w:tc>
        <w:tc>
          <w:tcPr>
            <w:tcW w:w="1275" w:type="dxa"/>
            <w:hideMark/>
          </w:tcPr>
          <w:p w14:paraId="3DCC0822" w14:textId="77777777" w:rsidR="005B3F4E" w:rsidRPr="00075F81" w:rsidRDefault="005B3F4E" w:rsidP="00CF01CD">
            <w:pPr>
              <w:jc w:val="center"/>
              <w:rPr>
                <w:rFonts w:cs="Times New Roman"/>
                <w:b/>
                <w:sz w:val="25"/>
                <w:szCs w:val="25"/>
                <w:lang w:val="fr-FR" w:eastAsia="sv-SE"/>
              </w:rPr>
            </w:pPr>
            <w:r w:rsidRPr="00075F81">
              <w:rPr>
                <w:rFonts w:cs="Times New Roman"/>
                <w:b/>
                <w:sz w:val="25"/>
                <w:szCs w:val="25"/>
                <w:lang w:val="fr-FR" w:eastAsia="sv-SE"/>
              </w:rPr>
              <w:t>Qui ra</w:t>
            </w:r>
          </w:p>
          <w:p w14:paraId="5760E188" w14:textId="77777777" w:rsidR="005B3F4E" w:rsidRPr="00075F81" w:rsidRDefault="008850B1" w:rsidP="00CF01CD">
            <w:pPr>
              <w:jc w:val="center"/>
              <w:rPr>
                <w:rFonts w:cs="Times New Roman"/>
                <w:b/>
                <w:sz w:val="25"/>
                <w:szCs w:val="25"/>
                <w:lang w:val="fr-FR" w:eastAsia="sv-SE"/>
              </w:rPr>
            </w:pPr>
            <w:r w:rsidRPr="00075F81">
              <w:rPr>
                <w:rFonts w:cs="Times New Roman"/>
                <w:b/>
                <w:sz w:val="25"/>
                <w:szCs w:val="25"/>
                <w:lang w:val="fr-FR" w:eastAsia="sv-SE"/>
              </w:rPr>
              <w:t xml:space="preserve">TP </w:t>
            </w:r>
            <w:proofErr w:type="spellStart"/>
            <w:r w:rsidRPr="00075F81">
              <w:rPr>
                <w:rFonts w:cs="Times New Roman"/>
                <w:b/>
                <w:sz w:val="25"/>
                <w:szCs w:val="25"/>
                <w:lang w:val="fr-FR" w:eastAsia="sv-SE"/>
              </w:rPr>
              <w:t>chín</w:t>
            </w:r>
            <w:proofErr w:type="spellEnd"/>
            <w:r w:rsidR="005B3F4E" w:rsidRPr="00075F81">
              <w:rPr>
                <w:rFonts w:cs="Times New Roman"/>
                <w:b/>
                <w:sz w:val="25"/>
                <w:szCs w:val="25"/>
                <w:lang w:val="fr-FR" w:eastAsia="sv-SE"/>
              </w:rPr>
              <w:t xml:space="preserve"> (g)</w:t>
            </w:r>
          </w:p>
        </w:tc>
        <w:tc>
          <w:tcPr>
            <w:tcW w:w="1276" w:type="dxa"/>
            <w:hideMark/>
          </w:tcPr>
          <w:p w14:paraId="3AB90ECD" w14:textId="77777777" w:rsidR="005B3F4E" w:rsidRPr="00075F81" w:rsidRDefault="005B3F4E" w:rsidP="00CF01CD">
            <w:pPr>
              <w:jc w:val="center"/>
              <w:rPr>
                <w:rFonts w:cs="Times New Roman"/>
                <w:b/>
                <w:sz w:val="25"/>
                <w:szCs w:val="25"/>
                <w:lang w:val="fr-FR" w:eastAsia="sv-SE"/>
              </w:rPr>
            </w:pPr>
            <w:r w:rsidRPr="00075F81">
              <w:rPr>
                <w:rFonts w:cs="Times New Roman"/>
                <w:b/>
                <w:sz w:val="25"/>
                <w:szCs w:val="25"/>
                <w:lang w:val="fr-FR" w:eastAsia="sv-SE"/>
              </w:rPr>
              <w:t>Qui ra</w:t>
            </w:r>
          </w:p>
          <w:p w14:paraId="687993A1" w14:textId="77777777" w:rsidR="005B3F4E" w:rsidRPr="00075F81" w:rsidRDefault="005B3F4E" w:rsidP="00CF01CD">
            <w:pPr>
              <w:jc w:val="center"/>
              <w:rPr>
                <w:rFonts w:cs="Times New Roman"/>
                <w:b/>
                <w:sz w:val="25"/>
                <w:szCs w:val="25"/>
                <w:lang w:val="fr-FR" w:eastAsia="sv-SE"/>
              </w:rPr>
            </w:pPr>
            <w:r w:rsidRPr="00075F81">
              <w:rPr>
                <w:rFonts w:cs="Times New Roman"/>
                <w:b/>
                <w:sz w:val="25"/>
                <w:szCs w:val="25"/>
                <w:lang w:val="fr-FR" w:eastAsia="sv-SE"/>
              </w:rPr>
              <w:t xml:space="preserve">TP </w:t>
            </w:r>
            <w:proofErr w:type="spellStart"/>
            <w:r w:rsidR="008850B1" w:rsidRPr="00075F81">
              <w:rPr>
                <w:rFonts w:cs="Times New Roman"/>
                <w:b/>
                <w:sz w:val="25"/>
                <w:szCs w:val="25"/>
                <w:lang w:val="fr-FR" w:eastAsia="sv-SE"/>
              </w:rPr>
              <w:t>sống</w:t>
            </w:r>
            <w:proofErr w:type="spellEnd"/>
            <w:r w:rsidRPr="00075F81">
              <w:rPr>
                <w:rFonts w:cs="Times New Roman"/>
                <w:b/>
                <w:sz w:val="25"/>
                <w:szCs w:val="25"/>
                <w:lang w:val="fr-FR" w:eastAsia="sv-SE"/>
              </w:rPr>
              <w:t>(g)</w:t>
            </w:r>
          </w:p>
        </w:tc>
      </w:tr>
      <w:tr w:rsidR="005B3F4E" w:rsidRPr="00075F81" w14:paraId="63076975" w14:textId="77777777" w:rsidTr="00A91F3B">
        <w:trPr>
          <w:trHeight w:val="1459"/>
        </w:trPr>
        <w:tc>
          <w:tcPr>
            <w:tcW w:w="1007" w:type="dxa"/>
          </w:tcPr>
          <w:p w14:paraId="6E6299DC" w14:textId="77777777" w:rsidR="005B3F4E" w:rsidRPr="00075F81" w:rsidRDefault="005B3F4E" w:rsidP="00CF01CD">
            <w:pPr>
              <w:rPr>
                <w:rFonts w:cs="Times New Roman"/>
                <w:b/>
                <w:sz w:val="25"/>
                <w:szCs w:val="25"/>
                <w:lang w:val="sv-SE" w:eastAsia="sv-SE"/>
              </w:rPr>
            </w:pPr>
          </w:p>
          <w:p w14:paraId="57B58D33" w14:textId="77777777" w:rsidR="005B3F4E" w:rsidRPr="00075F81" w:rsidRDefault="005B3F4E" w:rsidP="00CF01CD">
            <w:pPr>
              <w:rPr>
                <w:rFonts w:cs="Times New Roman"/>
                <w:b/>
                <w:sz w:val="25"/>
                <w:szCs w:val="25"/>
                <w:lang w:val="sv-SE" w:eastAsia="sv-SE"/>
              </w:rPr>
            </w:pPr>
          </w:p>
          <w:p w14:paraId="6AF6B62A" w14:textId="77777777" w:rsidR="005B3F4E" w:rsidRPr="00075F81" w:rsidRDefault="005B3F4E" w:rsidP="00CF01CD">
            <w:pPr>
              <w:rPr>
                <w:rFonts w:cs="Times New Roman"/>
                <w:b/>
                <w:sz w:val="25"/>
                <w:szCs w:val="25"/>
                <w:lang w:val="sv-SE" w:eastAsia="sv-SE"/>
              </w:rPr>
            </w:pPr>
          </w:p>
        </w:tc>
        <w:tc>
          <w:tcPr>
            <w:tcW w:w="1799" w:type="dxa"/>
          </w:tcPr>
          <w:p w14:paraId="15B764E4" w14:textId="77777777" w:rsidR="005B3F4E" w:rsidRPr="00075F81" w:rsidRDefault="005B3F4E" w:rsidP="00CF01CD">
            <w:pPr>
              <w:rPr>
                <w:rFonts w:ascii=".VnTime" w:hAnsi=".VnTime"/>
                <w:b/>
                <w:sz w:val="25"/>
                <w:szCs w:val="25"/>
                <w:lang w:val="sv-SE" w:eastAsia="sv-SE"/>
              </w:rPr>
            </w:pPr>
          </w:p>
        </w:tc>
        <w:tc>
          <w:tcPr>
            <w:tcW w:w="1838" w:type="dxa"/>
          </w:tcPr>
          <w:p w14:paraId="37A64D94" w14:textId="77777777" w:rsidR="005B3F4E" w:rsidRPr="00075F81" w:rsidRDefault="005B3F4E" w:rsidP="00CF01CD">
            <w:pPr>
              <w:rPr>
                <w:rFonts w:ascii=".VnTime" w:hAnsi=".VnTime"/>
                <w:b/>
                <w:sz w:val="25"/>
                <w:szCs w:val="25"/>
                <w:lang w:val="sv-SE" w:eastAsia="sv-SE"/>
              </w:rPr>
            </w:pPr>
          </w:p>
        </w:tc>
        <w:tc>
          <w:tcPr>
            <w:tcW w:w="1134" w:type="dxa"/>
          </w:tcPr>
          <w:p w14:paraId="01FAFCF0" w14:textId="77777777" w:rsidR="005B3F4E" w:rsidRPr="00075F81" w:rsidRDefault="005B3F4E" w:rsidP="00CF01CD">
            <w:pPr>
              <w:rPr>
                <w:rFonts w:ascii=".VnTime" w:hAnsi=".VnTime"/>
                <w:b/>
                <w:sz w:val="25"/>
                <w:szCs w:val="25"/>
                <w:lang w:val="sv-SE" w:eastAsia="sv-SE"/>
              </w:rPr>
            </w:pPr>
          </w:p>
        </w:tc>
        <w:tc>
          <w:tcPr>
            <w:tcW w:w="993" w:type="dxa"/>
          </w:tcPr>
          <w:p w14:paraId="14C63252" w14:textId="77777777" w:rsidR="005B3F4E" w:rsidRPr="00075F81" w:rsidRDefault="005B3F4E" w:rsidP="00CF01CD">
            <w:pPr>
              <w:rPr>
                <w:rFonts w:ascii=".VnTime" w:hAnsi=".VnTime"/>
                <w:b/>
                <w:sz w:val="25"/>
                <w:szCs w:val="25"/>
                <w:lang w:val="sv-SE" w:eastAsia="sv-SE"/>
              </w:rPr>
            </w:pPr>
          </w:p>
        </w:tc>
        <w:tc>
          <w:tcPr>
            <w:tcW w:w="1275" w:type="dxa"/>
          </w:tcPr>
          <w:p w14:paraId="128530F0" w14:textId="77777777" w:rsidR="005B3F4E" w:rsidRPr="00075F81" w:rsidRDefault="005B3F4E" w:rsidP="00CF01CD">
            <w:pPr>
              <w:rPr>
                <w:rFonts w:ascii=".VnTime" w:hAnsi=".VnTime"/>
                <w:b/>
                <w:sz w:val="25"/>
                <w:szCs w:val="25"/>
                <w:lang w:val="sv-SE" w:eastAsia="sv-SE"/>
              </w:rPr>
            </w:pPr>
          </w:p>
        </w:tc>
        <w:tc>
          <w:tcPr>
            <w:tcW w:w="1276" w:type="dxa"/>
          </w:tcPr>
          <w:p w14:paraId="1AB313B3" w14:textId="77777777" w:rsidR="005B3F4E" w:rsidRPr="00075F81" w:rsidRDefault="005B3F4E" w:rsidP="00CF01CD">
            <w:pPr>
              <w:rPr>
                <w:rFonts w:ascii=".VnTime" w:hAnsi=".VnTime"/>
                <w:b/>
                <w:sz w:val="25"/>
                <w:szCs w:val="25"/>
                <w:lang w:val="sv-SE" w:eastAsia="sv-SE"/>
              </w:rPr>
            </w:pPr>
          </w:p>
        </w:tc>
      </w:tr>
      <w:tr w:rsidR="005B3F4E" w:rsidRPr="00075F81" w14:paraId="075C0179" w14:textId="77777777" w:rsidTr="00A91F3B">
        <w:trPr>
          <w:trHeight w:val="1678"/>
        </w:trPr>
        <w:tc>
          <w:tcPr>
            <w:tcW w:w="1007" w:type="dxa"/>
          </w:tcPr>
          <w:p w14:paraId="2E658685" w14:textId="77777777" w:rsidR="005B3F4E" w:rsidRPr="00075F81" w:rsidRDefault="005B3F4E" w:rsidP="00CF01CD">
            <w:pPr>
              <w:rPr>
                <w:rFonts w:ascii=".VnTime" w:hAnsi=".VnTime"/>
                <w:b/>
                <w:sz w:val="23"/>
                <w:szCs w:val="23"/>
                <w:lang w:val="sv-SE" w:eastAsia="sv-SE"/>
              </w:rPr>
            </w:pPr>
          </w:p>
        </w:tc>
        <w:tc>
          <w:tcPr>
            <w:tcW w:w="1799" w:type="dxa"/>
          </w:tcPr>
          <w:p w14:paraId="07E66E11" w14:textId="77777777" w:rsidR="005B3F4E" w:rsidRPr="00075F81" w:rsidRDefault="005B3F4E" w:rsidP="00CF01CD">
            <w:pPr>
              <w:rPr>
                <w:rFonts w:ascii=".VnTime" w:hAnsi=".VnTime"/>
                <w:b/>
                <w:sz w:val="23"/>
                <w:szCs w:val="23"/>
                <w:lang w:val="sv-SE" w:eastAsia="sv-SE"/>
              </w:rPr>
            </w:pPr>
          </w:p>
        </w:tc>
        <w:tc>
          <w:tcPr>
            <w:tcW w:w="1838" w:type="dxa"/>
          </w:tcPr>
          <w:p w14:paraId="2E193C2C" w14:textId="77777777" w:rsidR="005B3F4E" w:rsidRPr="00075F81" w:rsidRDefault="005B3F4E" w:rsidP="00CF01CD">
            <w:pPr>
              <w:rPr>
                <w:rFonts w:ascii=".VnTime" w:hAnsi=".VnTime"/>
                <w:b/>
                <w:sz w:val="23"/>
                <w:szCs w:val="23"/>
                <w:lang w:val="sv-SE" w:eastAsia="sv-SE"/>
              </w:rPr>
            </w:pPr>
          </w:p>
        </w:tc>
        <w:tc>
          <w:tcPr>
            <w:tcW w:w="1134" w:type="dxa"/>
          </w:tcPr>
          <w:p w14:paraId="19262E17" w14:textId="77777777" w:rsidR="005B3F4E" w:rsidRPr="00075F81" w:rsidRDefault="005B3F4E" w:rsidP="00CF01CD">
            <w:pPr>
              <w:rPr>
                <w:rFonts w:ascii=".VnTime" w:hAnsi=".VnTime"/>
                <w:b/>
                <w:sz w:val="23"/>
                <w:szCs w:val="23"/>
                <w:lang w:val="sv-SE" w:eastAsia="sv-SE"/>
              </w:rPr>
            </w:pPr>
          </w:p>
        </w:tc>
        <w:tc>
          <w:tcPr>
            <w:tcW w:w="993" w:type="dxa"/>
          </w:tcPr>
          <w:p w14:paraId="68C2F47B" w14:textId="77777777" w:rsidR="005B3F4E" w:rsidRPr="00075F81" w:rsidRDefault="005B3F4E" w:rsidP="00CF01CD">
            <w:pPr>
              <w:rPr>
                <w:rFonts w:ascii=".VnTime" w:hAnsi=".VnTime"/>
                <w:b/>
                <w:sz w:val="23"/>
                <w:szCs w:val="23"/>
                <w:lang w:val="sv-SE" w:eastAsia="sv-SE"/>
              </w:rPr>
            </w:pPr>
          </w:p>
        </w:tc>
        <w:tc>
          <w:tcPr>
            <w:tcW w:w="1275" w:type="dxa"/>
          </w:tcPr>
          <w:p w14:paraId="1A2A0181" w14:textId="77777777" w:rsidR="005B3F4E" w:rsidRPr="00075F81" w:rsidRDefault="005B3F4E" w:rsidP="00CF01CD">
            <w:pPr>
              <w:rPr>
                <w:rFonts w:ascii=".VnTime" w:hAnsi=".VnTime"/>
                <w:b/>
                <w:sz w:val="23"/>
                <w:szCs w:val="23"/>
                <w:lang w:val="sv-SE" w:eastAsia="sv-SE"/>
              </w:rPr>
            </w:pPr>
          </w:p>
        </w:tc>
        <w:tc>
          <w:tcPr>
            <w:tcW w:w="1276" w:type="dxa"/>
          </w:tcPr>
          <w:p w14:paraId="58887E24" w14:textId="77777777" w:rsidR="005B3F4E" w:rsidRPr="00075F81" w:rsidRDefault="005B3F4E" w:rsidP="00CF01CD">
            <w:pPr>
              <w:rPr>
                <w:rFonts w:ascii=".VnTime" w:hAnsi=".VnTime"/>
                <w:b/>
                <w:sz w:val="23"/>
                <w:szCs w:val="23"/>
                <w:lang w:val="sv-SE" w:eastAsia="sv-SE"/>
              </w:rPr>
            </w:pPr>
          </w:p>
        </w:tc>
      </w:tr>
      <w:tr w:rsidR="005B3F4E" w:rsidRPr="00075F81" w14:paraId="38D583C1" w14:textId="77777777" w:rsidTr="00A91F3B">
        <w:trPr>
          <w:trHeight w:val="1561"/>
        </w:trPr>
        <w:tc>
          <w:tcPr>
            <w:tcW w:w="1007" w:type="dxa"/>
          </w:tcPr>
          <w:p w14:paraId="6FB142FD" w14:textId="77777777" w:rsidR="005B3F4E" w:rsidRPr="00075F81" w:rsidRDefault="005B3F4E" w:rsidP="00CF01CD">
            <w:pPr>
              <w:rPr>
                <w:rFonts w:ascii=".VnTime" w:hAnsi=".VnTime"/>
                <w:b/>
                <w:sz w:val="23"/>
                <w:szCs w:val="23"/>
                <w:lang w:val="sv-SE" w:eastAsia="sv-SE"/>
              </w:rPr>
            </w:pPr>
          </w:p>
          <w:p w14:paraId="7E63E169" w14:textId="77777777" w:rsidR="005B3F4E" w:rsidRPr="00075F81" w:rsidRDefault="005B3F4E" w:rsidP="00CF01CD">
            <w:pPr>
              <w:rPr>
                <w:rFonts w:ascii=".VnTime" w:hAnsi=".VnTime"/>
                <w:b/>
                <w:sz w:val="23"/>
                <w:szCs w:val="23"/>
                <w:lang w:val="sv-SE" w:eastAsia="sv-SE"/>
              </w:rPr>
            </w:pPr>
          </w:p>
          <w:p w14:paraId="58CB82F0" w14:textId="77777777" w:rsidR="005B3F4E" w:rsidRPr="00075F81" w:rsidRDefault="005B3F4E" w:rsidP="00CF01CD">
            <w:pPr>
              <w:rPr>
                <w:rFonts w:ascii=".VnTime" w:hAnsi=".VnTime"/>
                <w:b/>
                <w:sz w:val="23"/>
                <w:szCs w:val="23"/>
                <w:lang w:val="sv-SE" w:eastAsia="sv-SE"/>
              </w:rPr>
            </w:pPr>
          </w:p>
          <w:p w14:paraId="126B0C87" w14:textId="77777777" w:rsidR="005B3F4E" w:rsidRPr="00075F81" w:rsidRDefault="005B3F4E" w:rsidP="00CF01CD">
            <w:pPr>
              <w:rPr>
                <w:rFonts w:ascii=".VnTime" w:hAnsi=".VnTime"/>
                <w:b/>
                <w:sz w:val="23"/>
                <w:szCs w:val="23"/>
                <w:lang w:val="sv-SE" w:eastAsia="sv-SE"/>
              </w:rPr>
            </w:pPr>
          </w:p>
          <w:p w14:paraId="2FCC5AA1" w14:textId="77777777" w:rsidR="005B3F4E" w:rsidRPr="00075F81" w:rsidRDefault="005B3F4E" w:rsidP="00CF01CD">
            <w:pPr>
              <w:rPr>
                <w:rFonts w:ascii=".VnTime" w:hAnsi=".VnTime"/>
                <w:b/>
                <w:sz w:val="23"/>
                <w:szCs w:val="23"/>
                <w:lang w:val="sv-SE" w:eastAsia="sv-SE"/>
              </w:rPr>
            </w:pPr>
          </w:p>
          <w:p w14:paraId="4DBDA62F" w14:textId="77777777" w:rsidR="005B3F4E" w:rsidRPr="00075F81" w:rsidRDefault="005B3F4E" w:rsidP="00CF01CD">
            <w:pPr>
              <w:rPr>
                <w:rFonts w:ascii=".VnTime" w:hAnsi=".VnTime"/>
                <w:b/>
                <w:sz w:val="23"/>
                <w:szCs w:val="23"/>
                <w:lang w:val="sv-SE" w:eastAsia="sv-SE"/>
              </w:rPr>
            </w:pPr>
          </w:p>
        </w:tc>
        <w:tc>
          <w:tcPr>
            <w:tcW w:w="1799" w:type="dxa"/>
          </w:tcPr>
          <w:p w14:paraId="7F9D2ECA" w14:textId="77777777" w:rsidR="005B3F4E" w:rsidRPr="00075F81" w:rsidRDefault="005B3F4E" w:rsidP="00CF01CD">
            <w:pPr>
              <w:rPr>
                <w:rFonts w:ascii=".VnTime" w:hAnsi=".VnTime"/>
                <w:b/>
                <w:sz w:val="23"/>
                <w:szCs w:val="23"/>
                <w:lang w:val="sv-SE" w:eastAsia="sv-SE"/>
              </w:rPr>
            </w:pPr>
          </w:p>
        </w:tc>
        <w:tc>
          <w:tcPr>
            <w:tcW w:w="1838" w:type="dxa"/>
          </w:tcPr>
          <w:p w14:paraId="4C18F3CB" w14:textId="77777777" w:rsidR="005B3F4E" w:rsidRPr="00075F81" w:rsidRDefault="005B3F4E" w:rsidP="00CF01CD">
            <w:pPr>
              <w:rPr>
                <w:rFonts w:ascii=".VnTime" w:hAnsi=".VnTime"/>
                <w:b/>
                <w:sz w:val="23"/>
                <w:szCs w:val="23"/>
                <w:lang w:val="sv-SE" w:eastAsia="sv-SE"/>
              </w:rPr>
            </w:pPr>
          </w:p>
        </w:tc>
        <w:tc>
          <w:tcPr>
            <w:tcW w:w="1134" w:type="dxa"/>
          </w:tcPr>
          <w:p w14:paraId="744D88B0" w14:textId="77777777" w:rsidR="005B3F4E" w:rsidRPr="00075F81" w:rsidRDefault="005B3F4E" w:rsidP="00CF01CD">
            <w:pPr>
              <w:rPr>
                <w:rFonts w:ascii=".VnTime" w:hAnsi=".VnTime"/>
                <w:b/>
                <w:sz w:val="23"/>
                <w:szCs w:val="23"/>
                <w:lang w:val="sv-SE" w:eastAsia="sv-SE"/>
              </w:rPr>
            </w:pPr>
          </w:p>
        </w:tc>
        <w:tc>
          <w:tcPr>
            <w:tcW w:w="993" w:type="dxa"/>
          </w:tcPr>
          <w:p w14:paraId="5D81AEE3" w14:textId="77777777" w:rsidR="005B3F4E" w:rsidRPr="00075F81" w:rsidRDefault="005B3F4E" w:rsidP="00CF01CD">
            <w:pPr>
              <w:rPr>
                <w:rFonts w:ascii=".VnTime" w:hAnsi=".VnTime"/>
                <w:b/>
                <w:sz w:val="23"/>
                <w:szCs w:val="23"/>
                <w:lang w:val="sv-SE" w:eastAsia="sv-SE"/>
              </w:rPr>
            </w:pPr>
          </w:p>
        </w:tc>
        <w:tc>
          <w:tcPr>
            <w:tcW w:w="1275" w:type="dxa"/>
          </w:tcPr>
          <w:p w14:paraId="531F2A7B" w14:textId="77777777" w:rsidR="005B3F4E" w:rsidRPr="00075F81" w:rsidRDefault="005B3F4E" w:rsidP="00CF01CD">
            <w:pPr>
              <w:rPr>
                <w:rFonts w:ascii=".VnTime" w:hAnsi=".VnTime"/>
                <w:b/>
                <w:sz w:val="23"/>
                <w:szCs w:val="23"/>
                <w:lang w:val="sv-SE" w:eastAsia="sv-SE"/>
              </w:rPr>
            </w:pPr>
          </w:p>
        </w:tc>
        <w:tc>
          <w:tcPr>
            <w:tcW w:w="1276" w:type="dxa"/>
          </w:tcPr>
          <w:p w14:paraId="6DAD9FBA" w14:textId="77777777" w:rsidR="005B3F4E" w:rsidRPr="00075F81" w:rsidRDefault="005B3F4E" w:rsidP="00CF01CD">
            <w:pPr>
              <w:rPr>
                <w:rFonts w:ascii=".VnTime" w:hAnsi=".VnTime"/>
                <w:b/>
                <w:sz w:val="23"/>
                <w:szCs w:val="23"/>
                <w:lang w:val="sv-SE" w:eastAsia="sv-SE"/>
              </w:rPr>
            </w:pPr>
          </w:p>
        </w:tc>
      </w:tr>
      <w:tr w:rsidR="005B3F4E" w:rsidRPr="00075F81" w14:paraId="5CDCB7C9" w14:textId="77777777" w:rsidTr="00A91F3B">
        <w:trPr>
          <w:trHeight w:val="1160"/>
        </w:trPr>
        <w:tc>
          <w:tcPr>
            <w:tcW w:w="1007" w:type="dxa"/>
          </w:tcPr>
          <w:p w14:paraId="722C4D37" w14:textId="77777777" w:rsidR="005B3F4E" w:rsidRPr="00075F81" w:rsidRDefault="005B3F4E" w:rsidP="00CF01CD">
            <w:pPr>
              <w:rPr>
                <w:rFonts w:ascii=".VnTime" w:hAnsi=".VnTime"/>
                <w:b/>
                <w:sz w:val="23"/>
                <w:szCs w:val="23"/>
                <w:lang w:val="sv-SE" w:eastAsia="sv-SE"/>
              </w:rPr>
            </w:pPr>
          </w:p>
          <w:p w14:paraId="289B2979" w14:textId="77777777" w:rsidR="005B3F4E" w:rsidRPr="00075F81" w:rsidRDefault="005B3F4E" w:rsidP="00CF01CD">
            <w:pPr>
              <w:rPr>
                <w:rFonts w:ascii=".VnTime" w:hAnsi=".VnTime"/>
                <w:b/>
                <w:sz w:val="23"/>
                <w:szCs w:val="23"/>
                <w:lang w:val="sv-SE" w:eastAsia="sv-SE"/>
              </w:rPr>
            </w:pPr>
          </w:p>
          <w:p w14:paraId="6392CF69" w14:textId="77777777" w:rsidR="005B3F4E" w:rsidRPr="00075F81" w:rsidRDefault="005B3F4E" w:rsidP="00CF01CD">
            <w:pPr>
              <w:rPr>
                <w:rFonts w:ascii=".VnTime" w:hAnsi=".VnTime"/>
                <w:b/>
                <w:sz w:val="23"/>
                <w:szCs w:val="23"/>
                <w:lang w:val="sv-SE" w:eastAsia="sv-SE"/>
              </w:rPr>
            </w:pPr>
          </w:p>
          <w:p w14:paraId="122BE1CA" w14:textId="77777777" w:rsidR="005B3F4E" w:rsidRPr="00075F81" w:rsidRDefault="005B3F4E" w:rsidP="00CF01CD">
            <w:pPr>
              <w:rPr>
                <w:rFonts w:ascii=".VnTime" w:hAnsi=".VnTime"/>
                <w:b/>
                <w:sz w:val="23"/>
                <w:szCs w:val="23"/>
                <w:lang w:val="sv-SE" w:eastAsia="sv-SE"/>
              </w:rPr>
            </w:pPr>
          </w:p>
          <w:p w14:paraId="3881B26A" w14:textId="77777777" w:rsidR="005B3F4E" w:rsidRPr="00075F81" w:rsidRDefault="005B3F4E" w:rsidP="00CF01CD">
            <w:pPr>
              <w:rPr>
                <w:rFonts w:ascii=".VnTime" w:hAnsi=".VnTime"/>
                <w:b/>
                <w:sz w:val="23"/>
                <w:szCs w:val="23"/>
                <w:lang w:val="sv-SE" w:eastAsia="sv-SE"/>
              </w:rPr>
            </w:pPr>
          </w:p>
          <w:p w14:paraId="62A6508A" w14:textId="77777777" w:rsidR="005B3F4E" w:rsidRPr="00075F81" w:rsidRDefault="005B3F4E" w:rsidP="00CF01CD">
            <w:pPr>
              <w:rPr>
                <w:rFonts w:ascii=".VnTime" w:hAnsi=".VnTime"/>
                <w:b/>
                <w:sz w:val="23"/>
                <w:szCs w:val="23"/>
                <w:lang w:val="sv-SE" w:eastAsia="sv-SE"/>
              </w:rPr>
            </w:pPr>
          </w:p>
          <w:p w14:paraId="216CBBA4" w14:textId="77777777" w:rsidR="005B3F4E" w:rsidRPr="00075F81" w:rsidRDefault="005B3F4E" w:rsidP="00CF01CD">
            <w:pPr>
              <w:rPr>
                <w:rFonts w:ascii=".VnTime" w:hAnsi=".VnTime"/>
                <w:b/>
                <w:sz w:val="23"/>
                <w:szCs w:val="23"/>
                <w:lang w:val="sv-SE" w:eastAsia="sv-SE"/>
              </w:rPr>
            </w:pPr>
          </w:p>
          <w:p w14:paraId="63673F91" w14:textId="77777777" w:rsidR="005B3F4E" w:rsidRPr="00075F81" w:rsidRDefault="005B3F4E" w:rsidP="00CF01CD">
            <w:pPr>
              <w:rPr>
                <w:rFonts w:ascii=".VnTime" w:hAnsi=".VnTime"/>
                <w:b/>
                <w:sz w:val="23"/>
                <w:szCs w:val="23"/>
                <w:lang w:val="sv-SE" w:eastAsia="sv-SE"/>
              </w:rPr>
            </w:pPr>
          </w:p>
        </w:tc>
        <w:tc>
          <w:tcPr>
            <w:tcW w:w="1799" w:type="dxa"/>
          </w:tcPr>
          <w:p w14:paraId="0AFE9856" w14:textId="77777777" w:rsidR="005B3F4E" w:rsidRPr="00075F81" w:rsidRDefault="005B3F4E" w:rsidP="00CF01CD">
            <w:pPr>
              <w:rPr>
                <w:rFonts w:ascii=".VnTime" w:hAnsi=".VnTime"/>
                <w:b/>
                <w:sz w:val="23"/>
                <w:szCs w:val="23"/>
                <w:lang w:val="sv-SE" w:eastAsia="sv-SE"/>
              </w:rPr>
            </w:pPr>
          </w:p>
        </w:tc>
        <w:tc>
          <w:tcPr>
            <w:tcW w:w="1838" w:type="dxa"/>
          </w:tcPr>
          <w:p w14:paraId="6426DBFA" w14:textId="77777777" w:rsidR="005B3F4E" w:rsidRPr="00075F81" w:rsidRDefault="005B3F4E" w:rsidP="00CF01CD">
            <w:pPr>
              <w:rPr>
                <w:rFonts w:ascii=".VnTime" w:hAnsi=".VnTime"/>
                <w:b/>
                <w:sz w:val="23"/>
                <w:szCs w:val="23"/>
                <w:lang w:val="sv-SE" w:eastAsia="sv-SE"/>
              </w:rPr>
            </w:pPr>
          </w:p>
        </w:tc>
        <w:tc>
          <w:tcPr>
            <w:tcW w:w="1134" w:type="dxa"/>
          </w:tcPr>
          <w:p w14:paraId="41D203A0" w14:textId="77777777" w:rsidR="005B3F4E" w:rsidRPr="00075F81" w:rsidRDefault="005B3F4E" w:rsidP="00CF01CD">
            <w:pPr>
              <w:rPr>
                <w:rFonts w:ascii=".VnTime" w:hAnsi=".VnTime"/>
                <w:b/>
                <w:sz w:val="23"/>
                <w:szCs w:val="23"/>
                <w:lang w:val="sv-SE" w:eastAsia="sv-SE"/>
              </w:rPr>
            </w:pPr>
          </w:p>
        </w:tc>
        <w:tc>
          <w:tcPr>
            <w:tcW w:w="993" w:type="dxa"/>
          </w:tcPr>
          <w:p w14:paraId="30E1E9FE" w14:textId="77777777" w:rsidR="005B3F4E" w:rsidRPr="00075F81" w:rsidRDefault="005B3F4E" w:rsidP="00CF01CD">
            <w:pPr>
              <w:rPr>
                <w:rFonts w:ascii=".VnTime" w:hAnsi=".VnTime"/>
                <w:b/>
                <w:sz w:val="23"/>
                <w:szCs w:val="23"/>
                <w:lang w:val="sv-SE" w:eastAsia="sv-SE"/>
              </w:rPr>
            </w:pPr>
          </w:p>
        </w:tc>
        <w:tc>
          <w:tcPr>
            <w:tcW w:w="1275" w:type="dxa"/>
          </w:tcPr>
          <w:p w14:paraId="65DA7915" w14:textId="77777777" w:rsidR="005B3F4E" w:rsidRPr="00075F81" w:rsidRDefault="005B3F4E" w:rsidP="00CF01CD">
            <w:pPr>
              <w:rPr>
                <w:rFonts w:ascii=".VnTime" w:hAnsi=".VnTime"/>
                <w:b/>
                <w:sz w:val="23"/>
                <w:szCs w:val="23"/>
                <w:lang w:val="sv-SE" w:eastAsia="sv-SE"/>
              </w:rPr>
            </w:pPr>
          </w:p>
        </w:tc>
        <w:tc>
          <w:tcPr>
            <w:tcW w:w="1276" w:type="dxa"/>
          </w:tcPr>
          <w:p w14:paraId="0964033C" w14:textId="77777777" w:rsidR="005B3F4E" w:rsidRPr="00075F81" w:rsidRDefault="005B3F4E" w:rsidP="00CF01CD">
            <w:pPr>
              <w:rPr>
                <w:rFonts w:ascii=".VnTime" w:hAnsi=".VnTime"/>
                <w:b/>
                <w:sz w:val="23"/>
                <w:szCs w:val="23"/>
                <w:lang w:val="sv-SE" w:eastAsia="sv-SE"/>
              </w:rPr>
            </w:pPr>
          </w:p>
        </w:tc>
      </w:tr>
    </w:tbl>
    <w:p w14:paraId="1A83938E" w14:textId="77777777" w:rsidR="005B3F4E" w:rsidRPr="00075F81" w:rsidRDefault="005B3F4E" w:rsidP="00CF01CD">
      <w:pPr>
        <w:spacing w:before="120" w:line="360" w:lineRule="auto"/>
        <w:ind w:firstLine="567"/>
        <w:jc w:val="center"/>
        <w:rPr>
          <w:rFonts w:eastAsia="Calibri" w:cs="Times New Roman"/>
          <w:b/>
          <w:sz w:val="25"/>
          <w:szCs w:val="25"/>
          <w:lang w:val="pt-BR"/>
        </w:rPr>
      </w:pPr>
    </w:p>
    <w:p w14:paraId="44C079E4" w14:textId="77777777" w:rsidR="00494364" w:rsidRPr="00075F81" w:rsidRDefault="00494364" w:rsidP="00CF01CD">
      <w:pPr>
        <w:spacing w:before="120" w:line="360" w:lineRule="auto"/>
        <w:ind w:firstLine="567"/>
        <w:jc w:val="center"/>
        <w:rPr>
          <w:rFonts w:eastAsia="Calibri" w:cs="Times New Roman"/>
          <w:b/>
          <w:sz w:val="25"/>
          <w:szCs w:val="25"/>
          <w:lang w:val="pt-BR"/>
        </w:rPr>
      </w:pPr>
    </w:p>
    <w:p w14:paraId="2710E85C" w14:textId="77777777" w:rsidR="00494364" w:rsidRPr="00075F81" w:rsidRDefault="00494364" w:rsidP="00CF01CD">
      <w:pPr>
        <w:spacing w:before="120" w:line="360" w:lineRule="auto"/>
        <w:rPr>
          <w:rFonts w:eastAsia="Calibri" w:cs="Times New Roman"/>
          <w:b/>
          <w:sz w:val="25"/>
          <w:szCs w:val="25"/>
          <w:lang w:val="pt-BR"/>
        </w:rPr>
      </w:pPr>
    </w:p>
    <w:p w14:paraId="4EAEE4AB" w14:textId="77777777" w:rsidR="006F3BC3" w:rsidRPr="00075F81" w:rsidRDefault="006F3BC3" w:rsidP="00CF01CD">
      <w:pPr>
        <w:spacing w:before="120" w:line="360" w:lineRule="auto"/>
        <w:rPr>
          <w:rFonts w:eastAsia="Calibri" w:cs="Times New Roman"/>
          <w:b/>
          <w:sz w:val="25"/>
          <w:szCs w:val="25"/>
          <w:lang w:val="pt-BR"/>
        </w:rPr>
        <w:sectPr w:rsidR="006F3BC3" w:rsidRPr="00075F81" w:rsidSect="007E2066">
          <w:headerReference w:type="default" r:id="rId53"/>
          <w:pgSz w:w="11907" w:h="16840" w:code="9"/>
          <w:pgMar w:top="1134" w:right="1275" w:bottom="851" w:left="1701" w:header="720" w:footer="720" w:gutter="0"/>
          <w:cols w:space="720"/>
          <w:docGrid w:linePitch="381"/>
        </w:sectPr>
      </w:pPr>
    </w:p>
    <w:p w14:paraId="2EA4551A" w14:textId="496C2E2F" w:rsidR="006F3BC3" w:rsidRPr="00075F81" w:rsidRDefault="006F3BC3" w:rsidP="00DF1224">
      <w:pPr>
        <w:pStyle w:val="A3"/>
      </w:pPr>
      <w:bookmarkStart w:id="946" w:name="_Toc118987164"/>
      <w:bookmarkStart w:id="947" w:name="_Toc118997801"/>
      <w:bookmarkStart w:id="948" w:name="_Toc119015456"/>
      <w:bookmarkStart w:id="949" w:name="_Toc131406489"/>
      <w:bookmarkStart w:id="950" w:name="_Hlk129363859"/>
      <w:bookmarkStart w:id="951" w:name="_Toc138104432"/>
      <w:r w:rsidRPr="00075F81">
        <w:lastRenderedPageBreak/>
        <w:t>Phụ lục 4                                                                    PHIẾU THEO DÕI SỬ DỤNG THUỐC</w:t>
      </w:r>
      <w:bookmarkEnd w:id="946"/>
      <w:bookmarkEnd w:id="947"/>
      <w:bookmarkEnd w:id="948"/>
      <w:bookmarkEnd w:id="949"/>
      <w:bookmarkEnd w:id="950"/>
      <w:bookmarkEnd w:id="951"/>
    </w:p>
    <w:p w14:paraId="71619A10" w14:textId="77777777" w:rsidR="006F3BC3" w:rsidRPr="00075F81" w:rsidRDefault="006F3BC3" w:rsidP="00CF01CD">
      <w:pPr>
        <w:spacing w:before="120" w:line="360" w:lineRule="auto"/>
        <w:ind w:left="720" w:firstLine="720"/>
        <w:jc w:val="both"/>
        <w:rPr>
          <w:rFonts w:cs="Times New Roman"/>
          <w:b/>
          <w:bCs w:val="0"/>
          <w:sz w:val="23"/>
          <w:szCs w:val="23"/>
          <w:lang w:val="fr-FR"/>
        </w:rPr>
      </w:pPr>
      <w:proofErr w:type="spellStart"/>
      <w:r w:rsidRPr="00075F81">
        <w:rPr>
          <w:rFonts w:cs="Times New Roman"/>
          <w:b/>
          <w:bCs w:val="0"/>
          <w:sz w:val="23"/>
          <w:szCs w:val="23"/>
          <w:lang w:val="fr-FR"/>
        </w:rPr>
        <w:t>Họ</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và</w:t>
      </w:r>
      <w:proofErr w:type="spellEnd"/>
      <w:r w:rsidRPr="00075F81">
        <w:rPr>
          <w:rFonts w:cs="Times New Roman"/>
          <w:b/>
          <w:bCs w:val="0"/>
          <w:sz w:val="23"/>
          <w:szCs w:val="23"/>
          <w:lang w:val="fr-FR"/>
        </w:rPr>
        <w:t xml:space="preserve"> </w:t>
      </w:r>
      <w:proofErr w:type="spellStart"/>
      <w:proofErr w:type="gramStart"/>
      <w:r w:rsidRPr="00075F81">
        <w:rPr>
          <w:rFonts w:cs="Times New Roman"/>
          <w:b/>
          <w:bCs w:val="0"/>
          <w:sz w:val="23"/>
          <w:szCs w:val="23"/>
          <w:lang w:val="fr-FR"/>
        </w:rPr>
        <w:t>tên</w:t>
      </w:r>
      <w:proofErr w:type="spellEnd"/>
      <w:r w:rsidRPr="00075F81">
        <w:rPr>
          <w:rFonts w:cs="Times New Roman"/>
          <w:b/>
          <w:bCs w:val="0"/>
          <w:sz w:val="23"/>
          <w:szCs w:val="23"/>
          <w:lang w:val="fr-FR"/>
        </w:rPr>
        <w:t>:</w:t>
      </w:r>
      <w:proofErr w:type="gramEnd"/>
      <w:r w:rsidR="00203B28" w:rsidRPr="00075F81">
        <w:rPr>
          <w:rFonts w:cs="Times New Roman"/>
          <w:b/>
          <w:bCs w:val="0"/>
          <w:sz w:val="23"/>
          <w:szCs w:val="23"/>
          <w:lang w:val="vi-VN"/>
        </w:rPr>
        <w:t xml:space="preserve"> </w:t>
      </w:r>
      <w:r w:rsidRPr="00075F81">
        <w:rPr>
          <w:rFonts w:cs="Times New Roman"/>
          <w:b/>
          <w:bCs w:val="0"/>
          <w:sz w:val="23"/>
          <w:szCs w:val="23"/>
          <w:lang w:val="fr-FR"/>
        </w:rPr>
        <w:t>…………………………………………………………………..</w:t>
      </w:r>
      <w:proofErr w:type="spellStart"/>
      <w:r w:rsidRPr="00075F81">
        <w:rPr>
          <w:rFonts w:cs="Times New Roman"/>
          <w:b/>
          <w:bCs w:val="0"/>
          <w:sz w:val="23"/>
          <w:szCs w:val="23"/>
          <w:lang w:val="fr-FR"/>
        </w:rPr>
        <w:t>Tuổi</w:t>
      </w:r>
      <w:proofErr w:type="spellEnd"/>
      <w:r w:rsidRPr="00075F81">
        <w:rPr>
          <w:rFonts w:cs="Times New Roman"/>
          <w:b/>
          <w:bCs w:val="0"/>
          <w:sz w:val="23"/>
          <w:szCs w:val="23"/>
          <w:lang w:val="fr-FR"/>
        </w:rPr>
        <w:t>:……………Code:…………………………………..</w:t>
      </w:r>
    </w:p>
    <w:p w14:paraId="48604CED" w14:textId="77777777" w:rsidR="006F3BC3" w:rsidRPr="00075F81" w:rsidRDefault="006F3BC3" w:rsidP="00CF01CD">
      <w:pPr>
        <w:spacing w:before="120" w:line="360" w:lineRule="auto"/>
        <w:ind w:left="720" w:firstLine="720"/>
        <w:jc w:val="both"/>
        <w:rPr>
          <w:rFonts w:cs="Times New Roman"/>
          <w:b/>
          <w:bCs w:val="0"/>
          <w:sz w:val="23"/>
          <w:szCs w:val="23"/>
          <w:lang w:val="fr-FR"/>
        </w:rPr>
      </w:pPr>
      <w:proofErr w:type="spellStart"/>
      <w:r w:rsidRPr="00075F81">
        <w:rPr>
          <w:rFonts w:cs="Times New Roman"/>
          <w:b/>
          <w:bCs w:val="0"/>
          <w:sz w:val="23"/>
          <w:szCs w:val="23"/>
          <w:lang w:val="fr-FR"/>
        </w:rPr>
        <w:t>Địa</w:t>
      </w:r>
      <w:proofErr w:type="spellEnd"/>
      <w:r w:rsidRPr="00075F81">
        <w:rPr>
          <w:rFonts w:cs="Times New Roman"/>
          <w:b/>
          <w:bCs w:val="0"/>
          <w:sz w:val="23"/>
          <w:szCs w:val="23"/>
          <w:lang w:val="fr-FR"/>
        </w:rPr>
        <w:t xml:space="preserve"> </w:t>
      </w:r>
      <w:proofErr w:type="spellStart"/>
      <w:proofErr w:type="gramStart"/>
      <w:r w:rsidR="00B54606" w:rsidRPr="00075F81">
        <w:rPr>
          <w:rFonts w:cs="Times New Roman"/>
          <w:b/>
          <w:bCs w:val="0"/>
          <w:sz w:val="23"/>
          <w:szCs w:val="23"/>
          <w:lang w:val="fr-FR"/>
        </w:rPr>
        <w:t>chỉ</w:t>
      </w:r>
      <w:proofErr w:type="spellEnd"/>
      <w:r w:rsidR="00B54606" w:rsidRPr="00075F81">
        <w:rPr>
          <w:rFonts w:cs="Times New Roman"/>
          <w:b/>
          <w:bCs w:val="0"/>
          <w:sz w:val="23"/>
          <w:szCs w:val="23"/>
          <w:lang w:val="vi-VN"/>
        </w:rPr>
        <w:t>:</w:t>
      </w:r>
      <w:proofErr w:type="gramEnd"/>
      <w:r w:rsidRPr="00075F81">
        <w:rPr>
          <w:rFonts w:cs="Times New Roman"/>
          <w:b/>
          <w:bCs w:val="0"/>
          <w:sz w:val="23"/>
          <w:szCs w:val="23"/>
          <w:lang w:val="fr-FR"/>
        </w:rPr>
        <w:t xml:space="preserve"> …………………………………………………………………………………………………………………………………..</w:t>
      </w:r>
    </w:p>
    <w:p w14:paraId="3173F657" w14:textId="77777777" w:rsidR="006F3BC3" w:rsidRPr="00075F81" w:rsidRDefault="006F3BC3" w:rsidP="00CF01CD">
      <w:pPr>
        <w:spacing w:before="120" w:line="360" w:lineRule="auto"/>
        <w:ind w:left="720" w:firstLine="720"/>
        <w:jc w:val="both"/>
        <w:rPr>
          <w:rFonts w:cs="Times New Roman"/>
          <w:bCs w:val="0"/>
          <w:sz w:val="23"/>
          <w:szCs w:val="23"/>
          <w:lang w:val="fr-FR"/>
        </w:rPr>
      </w:pPr>
      <w:proofErr w:type="spellStart"/>
      <w:r w:rsidRPr="00075F81">
        <w:rPr>
          <w:rFonts w:cs="Times New Roman"/>
          <w:b/>
          <w:bCs w:val="0"/>
          <w:sz w:val="23"/>
          <w:szCs w:val="23"/>
          <w:lang w:val="fr-FR"/>
        </w:rPr>
        <w:t>Số</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điện</w:t>
      </w:r>
      <w:proofErr w:type="spellEnd"/>
      <w:r w:rsidRPr="00075F81">
        <w:rPr>
          <w:rFonts w:cs="Times New Roman"/>
          <w:b/>
          <w:bCs w:val="0"/>
          <w:sz w:val="23"/>
          <w:szCs w:val="23"/>
          <w:lang w:val="fr-FR"/>
        </w:rPr>
        <w:t xml:space="preserve"> </w:t>
      </w:r>
      <w:proofErr w:type="spellStart"/>
      <w:proofErr w:type="gramStart"/>
      <w:r w:rsidR="00B54606" w:rsidRPr="00075F81">
        <w:rPr>
          <w:rFonts w:cs="Times New Roman"/>
          <w:b/>
          <w:bCs w:val="0"/>
          <w:sz w:val="23"/>
          <w:szCs w:val="23"/>
          <w:lang w:val="fr-FR"/>
        </w:rPr>
        <w:t>thoại</w:t>
      </w:r>
      <w:proofErr w:type="spellEnd"/>
      <w:r w:rsidR="00B54606" w:rsidRPr="00075F81">
        <w:rPr>
          <w:rFonts w:cs="Times New Roman"/>
          <w:b/>
          <w:bCs w:val="0"/>
          <w:sz w:val="23"/>
          <w:szCs w:val="23"/>
          <w:lang w:val="vi-VN"/>
        </w:rPr>
        <w:t>:</w:t>
      </w:r>
      <w:proofErr w:type="gramEnd"/>
      <w:r w:rsidR="00B54606" w:rsidRPr="00075F81">
        <w:rPr>
          <w:rFonts w:cs="Times New Roman"/>
          <w:bCs w:val="0"/>
          <w:sz w:val="23"/>
          <w:szCs w:val="23"/>
          <w:lang w:val="vi-VN"/>
        </w:rPr>
        <w:t xml:space="preserve"> </w:t>
      </w:r>
      <w:r w:rsidRPr="00075F81">
        <w:rPr>
          <w:rFonts w:cs="Times New Roman"/>
          <w:bCs w:val="0"/>
          <w:sz w:val="23"/>
          <w:szCs w:val="23"/>
          <w:lang w:val="fr-FR"/>
        </w:rPr>
        <w:t>…………………………………………………………………………………………………………………………….</w:t>
      </w:r>
    </w:p>
    <w:p w14:paraId="48BE4411" w14:textId="77777777" w:rsidR="006F3BC3" w:rsidRPr="00075F81" w:rsidRDefault="006F3BC3" w:rsidP="00CF01CD">
      <w:pPr>
        <w:spacing w:before="240" w:line="360" w:lineRule="auto"/>
        <w:ind w:left="720" w:firstLine="720"/>
        <w:jc w:val="both"/>
        <w:rPr>
          <w:rFonts w:cs="Times New Roman"/>
          <w:bCs w:val="0"/>
          <w:sz w:val="23"/>
          <w:szCs w:val="23"/>
        </w:rPr>
      </w:pPr>
      <w:proofErr w:type="spellStart"/>
      <w:r w:rsidRPr="00075F81">
        <w:rPr>
          <w:rFonts w:cs="Times New Roman"/>
          <w:b/>
          <w:bCs w:val="0"/>
          <w:sz w:val="23"/>
          <w:szCs w:val="23"/>
          <w:lang w:val="fr-FR"/>
        </w:rPr>
        <w:t>Ngày</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được</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cấp</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phát</w:t>
      </w:r>
      <w:proofErr w:type="spellEnd"/>
      <w:r w:rsidRPr="00075F81">
        <w:rPr>
          <w:rFonts w:cs="Times New Roman"/>
          <w:b/>
          <w:bCs w:val="0"/>
          <w:sz w:val="23"/>
          <w:szCs w:val="23"/>
          <w:lang w:val="fr-FR"/>
        </w:rPr>
        <w:t xml:space="preserve"> </w:t>
      </w:r>
      <w:proofErr w:type="spellStart"/>
      <w:proofErr w:type="gramStart"/>
      <w:r w:rsidR="00B54606" w:rsidRPr="00075F81">
        <w:rPr>
          <w:rFonts w:cs="Times New Roman"/>
          <w:b/>
          <w:bCs w:val="0"/>
          <w:sz w:val="23"/>
          <w:szCs w:val="23"/>
          <w:lang w:val="fr-FR"/>
        </w:rPr>
        <w:t>thuốc</w:t>
      </w:r>
      <w:proofErr w:type="spellEnd"/>
      <w:r w:rsidR="00B54606" w:rsidRPr="00075F81">
        <w:rPr>
          <w:rFonts w:cs="Times New Roman"/>
          <w:b/>
          <w:bCs w:val="0"/>
          <w:sz w:val="23"/>
          <w:szCs w:val="23"/>
          <w:lang w:val="vi-VN"/>
        </w:rPr>
        <w:t>:</w:t>
      </w:r>
      <w:proofErr w:type="gramEnd"/>
      <w:r w:rsidRPr="00075F81">
        <w:rPr>
          <w:rFonts w:cs="Times New Roman"/>
          <w:bCs w:val="0"/>
          <w:sz w:val="23"/>
          <w:szCs w:val="23"/>
          <w:lang w:val="fr-FR"/>
        </w:rPr>
        <w:t xml:space="preserve">  </w:t>
      </w:r>
      <w:r w:rsidRPr="00075F81">
        <w:rPr>
          <w:rFonts w:cs="Times New Roman"/>
          <w:b/>
          <w:bCs w:val="0"/>
          <w:sz w:val="23"/>
          <w:szCs w:val="23"/>
          <w:lang w:val="fr-FR"/>
        </w:rPr>
        <w:t xml:space="preserve">            </w:t>
      </w:r>
      <w:r w:rsidRPr="00075F81">
        <w:rPr>
          <w:rFonts w:cs="Times New Roman"/>
          <w:bCs w:val="0"/>
          <w:sz w:val="23"/>
          <w:szCs w:val="23"/>
          <w:lang w:val="fr-FR"/>
        </w:rPr>
        <w:t xml:space="preserve">         </w:t>
      </w:r>
      <w:proofErr w:type="spellStart"/>
      <w:r w:rsidRPr="00075F81">
        <w:rPr>
          <w:rFonts w:cs="Times New Roman"/>
          <w:b/>
          <w:bCs w:val="0"/>
          <w:sz w:val="23"/>
          <w:szCs w:val="23"/>
          <w:lang w:val="fr-FR"/>
        </w:rPr>
        <w:t>Số</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thuốc</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được</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cấp</w:t>
      </w:r>
      <w:proofErr w:type="spellEnd"/>
      <w:r w:rsidRPr="00075F81">
        <w:rPr>
          <w:rFonts w:cs="Times New Roman"/>
          <w:b/>
          <w:bCs w:val="0"/>
          <w:sz w:val="23"/>
          <w:szCs w:val="23"/>
          <w:lang w:val="fr-FR"/>
        </w:rPr>
        <w:t xml:space="preserve"> </w:t>
      </w:r>
      <w:proofErr w:type="spellStart"/>
      <w:r w:rsidRPr="00075F81">
        <w:rPr>
          <w:rFonts w:cs="Times New Roman"/>
          <w:b/>
          <w:bCs w:val="0"/>
          <w:sz w:val="23"/>
          <w:szCs w:val="23"/>
          <w:lang w:val="fr-FR"/>
        </w:rPr>
        <w:t>phát</w:t>
      </w:r>
      <w:proofErr w:type="spellEnd"/>
      <w:r w:rsidRPr="00075F81">
        <w:rPr>
          <w:rFonts w:cs="Times New Roman"/>
          <w:bCs w:val="0"/>
          <w:sz w:val="23"/>
          <w:szCs w:val="23"/>
          <w:lang w:val="fr-FR"/>
        </w:rPr>
        <w:t xml:space="preserve">: …02 </w:t>
      </w:r>
      <w:proofErr w:type="spellStart"/>
      <w:r w:rsidRPr="00075F81">
        <w:rPr>
          <w:rFonts w:cs="Times New Roman"/>
          <w:bCs w:val="0"/>
          <w:sz w:val="23"/>
          <w:szCs w:val="23"/>
          <w:lang w:val="fr-FR"/>
        </w:rPr>
        <w:t>gói</w:t>
      </w:r>
      <w:proofErr w:type="spellEnd"/>
      <w:r w:rsidRPr="00075F81">
        <w:rPr>
          <w:rFonts w:cs="Times New Roman"/>
          <w:bCs w:val="0"/>
          <w:sz w:val="23"/>
          <w:szCs w:val="23"/>
          <w:lang w:val="fr-FR"/>
        </w:rPr>
        <w:t xml:space="preserve"> x  120 </w:t>
      </w:r>
      <w:proofErr w:type="spellStart"/>
      <w:r w:rsidRPr="00075F81">
        <w:rPr>
          <w:rFonts w:cs="Times New Roman"/>
          <w:bCs w:val="0"/>
          <w:sz w:val="23"/>
          <w:szCs w:val="23"/>
          <w:lang w:val="fr-FR"/>
        </w:rPr>
        <w:t>viên</w:t>
      </w:r>
      <w:proofErr w:type="spellEnd"/>
      <w:r w:rsidRPr="00075F81">
        <w:rPr>
          <w:rFonts w:cs="Times New Roman"/>
          <w:bCs w:val="0"/>
          <w:sz w:val="23"/>
          <w:szCs w:val="23"/>
          <w:lang w:val="fr-FR"/>
        </w:rPr>
        <w:t>/</w:t>
      </w:r>
      <w:proofErr w:type="spellStart"/>
      <w:r w:rsidRPr="00075F81">
        <w:rPr>
          <w:rFonts w:cs="Times New Roman"/>
          <w:bCs w:val="0"/>
          <w:sz w:val="23"/>
          <w:szCs w:val="23"/>
          <w:lang w:val="fr-FR"/>
        </w:rPr>
        <w:t>gói</w:t>
      </w:r>
      <w:proofErr w:type="spellEnd"/>
      <w:r w:rsidRPr="00075F81">
        <w:rPr>
          <w:rFonts w:cs="Times New Roman"/>
          <w:bCs w:val="0"/>
          <w:sz w:val="23"/>
          <w:szCs w:val="23"/>
          <w:lang w:val="fr-FR"/>
        </w:rPr>
        <w:t xml:space="preserve">.      </w:t>
      </w:r>
      <w:proofErr w:type="spellStart"/>
      <w:r w:rsidRPr="00075F81">
        <w:rPr>
          <w:rFonts w:cs="Times New Roman"/>
          <w:b/>
          <w:bCs w:val="0"/>
          <w:sz w:val="23"/>
          <w:szCs w:val="23"/>
        </w:rPr>
        <w:t>Số</w:t>
      </w:r>
      <w:proofErr w:type="spellEnd"/>
      <w:r w:rsidRPr="00075F81">
        <w:rPr>
          <w:rFonts w:cs="Times New Roman"/>
          <w:b/>
          <w:bCs w:val="0"/>
          <w:sz w:val="23"/>
          <w:szCs w:val="23"/>
        </w:rPr>
        <w:t xml:space="preserve"> </w:t>
      </w:r>
      <w:proofErr w:type="spellStart"/>
      <w:r w:rsidRPr="00075F81">
        <w:rPr>
          <w:rFonts w:cs="Times New Roman"/>
          <w:b/>
          <w:bCs w:val="0"/>
          <w:sz w:val="23"/>
          <w:szCs w:val="23"/>
        </w:rPr>
        <w:t>thuốc</w:t>
      </w:r>
      <w:proofErr w:type="spellEnd"/>
      <w:r w:rsidRPr="00075F81">
        <w:rPr>
          <w:rFonts w:cs="Times New Roman"/>
          <w:b/>
          <w:bCs w:val="0"/>
          <w:sz w:val="23"/>
          <w:szCs w:val="23"/>
        </w:rPr>
        <w:t xml:space="preserve"> </w:t>
      </w:r>
      <w:proofErr w:type="spellStart"/>
      <w:r w:rsidRPr="00075F81">
        <w:rPr>
          <w:rFonts w:cs="Times New Roman"/>
          <w:b/>
          <w:bCs w:val="0"/>
          <w:sz w:val="23"/>
          <w:szCs w:val="23"/>
        </w:rPr>
        <w:t>còn</w:t>
      </w:r>
      <w:proofErr w:type="spellEnd"/>
      <w:r w:rsidRPr="00075F81">
        <w:rPr>
          <w:rFonts w:cs="Times New Roman"/>
          <w:b/>
          <w:bCs w:val="0"/>
          <w:sz w:val="23"/>
          <w:szCs w:val="23"/>
        </w:rPr>
        <w:t xml:space="preserve"> </w:t>
      </w:r>
      <w:proofErr w:type="spellStart"/>
      <w:r w:rsidRPr="00075F81">
        <w:rPr>
          <w:rFonts w:cs="Times New Roman"/>
          <w:b/>
          <w:bCs w:val="0"/>
          <w:sz w:val="23"/>
          <w:szCs w:val="23"/>
        </w:rPr>
        <w:t>lại</w:t>
      </w:r>
      <w:proofErr w:type="spellEnd"/>
      <w:r w:rsidRPr="00075F81">
        <w:rPr>
          <w:rFonts w:cs="Times New Roman"/>
          <w:bCs w:val="0"/>
          <w:sz w:val="23"/>
          <w:szCs w:val="23"/>
        </w:rPr>
        <w:t>: …...........</w:t>
      </w:r>
      <w:proofErr w:type="spellStart"/>
      <w:r w:rsidRPr="00075F81">
        <w:rPr>
          <w:rFonts w:cs="Times New Roman"/>
          <w:bCs w:val="0"/>
          <w:sz w:val="23"/>
          <w:szCs w:val="23"/>
        </w:rPr>
        <w:t>viên</w:t>
      </w:r>
      <w:proofErr w:type="spellEnd"/>
    </w:p>
    <w:tbl>
      <w:tblPr>
        <w:tblpPr w:leftFromText="180" w:rightFromText="180" w:vertAnchor="text" w:horzAnchor="margin" w:tblpXSpec="center" w:tblpY="153"/>
        <w:tblW w:w="14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467"/>
        <w:gridCol w:w="612"/>
        <w:gridCol w:w="630"/>
        <w:gridCol w:w="630"/>
        <w:gridCol w:w="630"/>
        <w:gridCol w:w="630"/>
        <w:gridCol w:w="630"/>
        <w:gridCol w:w="626"/>
        <w:gridCol w:w="634"/>
        <w:gridCol w:w="630"/>
        <w:gridCol w:w="630"/>
        <w:gridCol w:w="630"/>
        <w:gridCol w:w="630"/>
        <w:gridCol w:w="540"/>
        <w:gridCol w:w="540"/>
        <w:gridCol w:w="630"/>
        <w:gridCol w:w="630"/>
        <w:gridCol w:w="630"/>
        <w:gridCol w:w="630"/>
        <w:gridCol w:w="540"/>
        <w:gridCol w:w="630"/>
      </w:tblGrid>
      <w:tr w:rsidR="006F3BC3" w:rsidRPr="00075F81" w14:paraId="0F3A0CB0" w14:textId="77777777" w:rsidTr="00BF6399">
        <w:trPr>
          <w:trHeight w:val="525"/>
        </w:trPr>
        <w:tc>
          <w:tcPr>
            <w:tcW w:w="1347" w:type="dxa"/>
            <w:tcBorders>
              <w:top w:val="single" w:sz="4" w:space="0" w:color="auto"/>
              <w:left w:val="single" w:sz="4" w:space="0" w:color="auto"/>
              <w:bottom w:val="single" w:sz="4" w:space="0" w:color="auto"/>
              <w:right w:val="nil"/>
            </w:tcBorders>
          </w:tcPr>
          <w:p w14:paraId="46461F8F" w14:textId="77777777" w:rsidR="006F3BC3" w:rsidRPr="00075F81" w:rsidRDefault="006F3BC3" w:rsidP="00CF01CD">
            <w:pPr>
              <w:spacing w:before="120" w:line="360" w:lineRule="auto"/>
              <w:jc w:val="center"/>
              <w:rPr>
                <w:rFonts w:cs="Times New Roman"/>
                <w:b/>
                <w:bCs w:val="0"/>
                <w:sz w:val="23"/>
                <w:szCs w:val="23"/>
              </w:rPr>
            </w:pPr>
          </w:p>
        </w:tc>
        <w:tc>
          <w:tcPr>
            <w:tcW w:w="467" w:type="dxa"/>
            <w:tcBorders>
              <w:top w:val="single" w:sz="4" w:space="0" w:color="auto"/>
              <w:left w:val="nil"/>
              <w:bottom w:val="single" w:sz="4" w:space="0" w:color="auto"/>
              <w:right w:val="single" w:sz="4" w:space="0" w:color="auto"/>
            </w:tcBorders>
          </w:tcPr>
          <w:p w14:paraId="0B35938F" w14:textId="77777777" w:rsidR="006F3BC3" w:rsidRPr="00075F81" w:rsidRDefault="006F3BC3" w:rsidP="00CF01CD">
            <w:pPr>
              <w:spacing w:before="120" w:line="360" w:lineRule="auto"/>
              <w:jc w:val="center"/>
              <w:rPr>
                <w:rFonts w:cs="Times New Roman"/>
                <w:b/>
                <w:bCs w:val="0"/>
                <w:sz w:val="23"/>
                <w:szCs w:val="23"/>
              </w:rPr>
            </w:pPr>
          </w:p>
        </w:tc>
        <w:tc>
          <w:tcPr>
            <w:tcW w:w="12312" w:type="dxa"/>
            <w:gridSpan w:val="20"/>
            <w:tcBorders>
              <w:top w:val="single" w:sz="4" w:space="0" w:color="auto"/>
              <w:left w:val="single" w:sz="4" w:space="0" w:color="auto"/>
              <w:bottom w:val="single" w:sz="4" w:space="0" w:color="auto"/>
              <w:right w:val="single" w:sz="4" w:space="0" w:color="auto"/>
            </w:tcBorders>
            <w:hideMark/>
          </w:tcPr>
          <w:p w14:paraId="216A89ED" w14:textId="77777777" w:rsidR="006F3BC3" w:rsidRPr="00075F81" w:rsidRDefault="006F3BC3" w:rsidP="00CF01CD">
            <w:pPr>
              <w:spacing w:before="120" w:line="360" w:lineRule="auto"/>
              <w:jc w:val="center"/>
              <w:rPr>
                <w:rFonts w:cs="Times New Roman"/>
                <w:b/>
                <w:bCs w:val="0"/>
                <w:i/>
                <w:sz w:val="23"/>
                <w:szCs w:val="23"/>
              </w:rPr>
            </w:pPr>
            <w:proofErr w:type="spellStart"/>
            <w:r w:rsidRPr="00075F81">
              <w:rPr>
                <w:rFonts w:cs="Times New Roman"/>
                <w:b/>
                <w:bCs w:val="0"/>
                <w:i/>
                <w:sz w:val="23"/>
                <w:szCs w:val="23"/>
              </w:rPr>
              <w:t>Từ</w:t>
            </w:r>
            <w:proofErr w:type="spellEnd"/>
            <w:r w:rsidRPr="00075F81">
              <w:rPr>
                <w:rFonts w:cs="Times New Roman"/>
                <w:b/>
                <w:bCs w:val="0"/>
                <w:i/>
                <w:sz w:val="23"/>
                <w:szCs w:val="23"/>
              </w:rPr>
              <w:t xml:space="preserve"> </w:t>
            </w:r>
            <w:proofErr w:type="spellStart"/>
            <w:r w:rsidRPr="00075F81">
              <w:rPr>
                <w:rFonts w:cs="Times New Roman"/>
                <w:b/>
                <w:bCs w:val="0"/>
                <w:i/>
                <w:sz w:val="23"/>
                <w:szCs w:val="23"/>
              </w:rPr>
              <w:t>ngày</w:t>
            </w:r>
            <w:proofErr w:type="spellEnd"/>
            <w:r w:rsidRPr="00075F81">
              <w:rPr>
                <w:rFonts w:cs="Times New Roman"/>
                <w:b/>
                <w:bCs w:val="0"/>
                <w:i/>
                <w:sz w:val="23"/>
                <w:szCs w:val="23"/>
              </w:rPr>
              <w:t xml:space="preserve"> 20 </w:t>
            </w:r>
            <w:proofErr w:type="spellStart"/>
            <w:r w:rsidRPr="00075F81">
              <w:rPr>
                <w:rFonts w:cs="Times New Roman"/>
                <w:b/>
                <w:bCs w:val="0"/>
                <w:i/>
                <w:sz w:val="23"/>
                <w:szCs w:val="23"/>
              </w:rPr>
              <w:t>tháng</w:t>
            </w:r>
            <w:proofErr w:type="spellEnd"/>
            <w:r w:rsidRPr="00075F81">
              <w:rPr>
                <w:rFonts w:cs="Times New Roman"/>
                <w:b/>
                <w:bCs w:val="0"/>
                <w:i/>
                <w:sz w:val="23"/>
                <w:szCs w:val="23"/>
              </w:rPr>
              <w:t xml:space="preserve"> 5 </w:t>
            </w:r>
            <w:proofErr w:type="spellStart"/>
            <w:r w:rsidRPr="00075F81">
              <w:rPr>
                <w:rFonts w:cs="Times New Roman"/>
                <w:b/>
                <w:bCs w:val="0"/>
                <w:i/>
                <w:sz w:val="23"/>
                <w:szCs w:val="23"/>
              </w:rPr>
              <w:t>năm</w:t>
            </w:r>
            <w:proofErr w:type="spellEnd"/>
            <w:r w:rsidRPr="00075F81">
              <w:rPr>
                <w:rFonts w:cs="Times New Roman"/>
                <w:b/>
                <w:bCs w:val="0"/>
                <w:i/>
                <w:sz w:val="23"/>
                <w:szCs w:val="23"/>
              </w:rPr>
              <w:t xml:space="preserve"> 2016 </w:t>
            </w:r>
            <w:proofErr w:type="spellStart"/>
            <w:r w:rsidRPr="00075F81">
              <w:rPr>
                <w:rFonts w:cs="Times New Roman"/>
                <w:b/>
                <w:bCs w:val="0"/>
                <w:i/>
                <w:sz w:val="23"/>
                <w:szCs w:val="23"/>
              </w:rPr>
              <w:t>đến</w:t>
            </w:r>
            <w:proofErr w:type="spellEnd"/>
            <w:r w:rsidRPr="00075F81">
              <w:rPr>
                <w:rFonts w:cs="Times New Roman"/>
                <w:b/>
                <w:bCs w:val="0"/>
                <w:i/>
                <w:sz w:val="23"/>
                <w:szCs w:val="23"/>
              </w:rPr>
              <w:t xml:space="preserve"> </w:t>
            </w:r>
            <w:proofErr w:type="spellStart"/>
            <w:r w:rsidRPr="00075F81">
              <w:rPr>
                <w:rFonts w:cs="Times New Roman"/>
                <w:b/>
                <w:bCs w:val="0"/>
                <w:i/>
                <w:sz w:val="23"/>
                <w:szCs w:val="23"/>
              </w:rPr>
              <w:t>ngày</w:t>
            </w:r>
            <w:proofErr w:type="spellEnd"/>
            <w:r w:rsidRPr="00075F81">
              <w:rPr>
                <w:rFonts w:cs="Times New Roman"/>
                <w:b/>
                <w:bCs w:val="0"/>
                <w:i/>
                <w:sz w:val="23"/>
                <w:szCs w:val="23"/>
              </w:rPr>
              <w:t xml:space="preserve"> 08 </w:t>
            </w:r>
            <w:proofErr w:type="spellStart"/>
            <w:r w:rsidRPr="00075F81">
              <w:rPr>
                <w:rFonts w:cs="Times New Roman"/>
                <w:b/>
                <w:bCs w:val="0"/>
                <w:i/>
                <w:sz w:val="23"/>
                <w:szCs w:val="23"/>
              </w:rPr>
              <w:t>tháng</w:t>
            </w:r>
            <w:proofErr w:type="spellEnd"/>
            <w:r w:rsidRPr="00075F81">
              <w:rPr>
                <w:rFonts w:cs="Times New Roman"/>
                <w:b/>
                <w:bCs w:val="0"/>
                <w:i/>
                <w:sz w:val="23"/>
                <w:szCs w:val="23"/>
              </w:rPr>
              <w:t xml:space="preserve"> 06 </w:t>
            </w:r>
            <w:proofErr w:type="spellStart"/>
            <w:r w:rsidRPr="00075F81">
              <w:rPr>
                <w:rFonts w:cs="Times New Roman"/>
                <w:b/>
                <w:bCs w:val="0"/>
                <w:i/>
                <w:sz w:val="23"/>
                <w:szCs w:val="23"/>
              </w:rPr>
              <w:t>năm</w:t>
            </w:r>
            <w:proofErr w:type="spellEnd"/>
            <w:r w:rsidRPr="00075F81">
              <w:rPr>
                <w:rFonts w:cs="Times New Roman"/>
                <w:b/>
                <w:bCs w:val="0"/>
                <w:i/>
                <w:sz w:val="23"/>
                <w:szCs w:val="23"/>
              </w:rPr>
              <w:t xml:space="preserve"> 2016    </w:t>
            </w:r>
          </w:p>
        </w:tc>
      </w:tr>
      <w:tr w:rsidR="006F3BC3" w:rsidRPr="00075F81" w14:paraId="5D64CA46" w14:textId="77777777" w:rsidTr="00BF6399">
        <w:trPr>
          <w:trHeight w:val="953"/>
        </w:trPr>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41056945" w14:textId="77777777" w:rsidR="006F3BC3" w:rsidRPr="00075F81" w:rsidRDefault="006F3BC3" w:rsidP="00CF01CD">
            <w:pPr>
              <w:spacing w:before="120" w:line="360" w:lineRule="auto"/>
              <w:jc w:val="center"/>
              <w:rPr>
                <w:rFonts w:cs="Times New Roman"/>
                <w:b/>
                <w:bCs w:val="0"/>
                <w:sz w:val="23"/>
                <w:szCs w:val="23"/>
              </w:rPr>
            </w:pPr>
            <w:proofErr w:type="spellStart"/>
            <w:r w:rsidRPr="00075F81">
              <w:rPr>
                <w:rFonts w:cs="Times New Roman"/>
                <w:b/>
                <w:bCs w:val="0"/>
                <w:sz w:val="23"/>
                <w:szCs w:val="23"/>
              </w:rPr>
              <w:t>Ngày</w:t>
            </w:r>
            <w:proofErr w:type="spellEnd"/>
          </w:p>
        </w:tc>
        <w:tc>
          <w:tcPr>
            <w:tcW w:w="612" w:type="dxa"/>
            <w:tcBorders>
              <w:top w:val="single" w:sz="4" w:space="0" w:color="auto"/>
              <w:left w:val="single" w:sz="4" w:space="0" w:color="auto"/>
              <w:bottom w:val="single" w:sz="4" w:space="0" w:color="auto"/>
              <w:right w:val="single" w:sz="4" w:space="0" w:color="auto"/>
            </w:tcBorders>
            <w:vAlign w:val="center"/>
            <w:hideMark/>
          </w:tcPr>
          <w:p w14:paraId="07A451CA"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5E25E11"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183F880C"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22/5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852EDFA"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23/5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8083D0"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24/5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D4D7CEE"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25/5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0BEA369"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26/5</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8FB622"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27/5</w:t>
            </w:r>
          </w:p>
        </w:tc>
        <w:tc>
          <w:tcPr>
            <w:tcW w:w="630" w:type="dxa"/>
            <w:tcBorders>
              <w:top w:val="single" w:sz="4" w:space="0" w:color="auto"/>
              <w:left w:val="single" w:sz="4" w:space="0" w:color="auto"/>
              <w:bottom w:val="single" w:sz="4" w:space="0" w:color="auto"/>
              <w:right w:val="single" w:sz="4" w:space="0" w:color="auto"/>
            </w:tcBorders>
            <w:vAlign w:val="center"/>
            <w:hideMark/>
          </w:tcPr>
          <w:p w14:paraId="204AF8AB"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28/5</w:t>
            </w:r>
          </w:p>
        </w:tc>
        <w:tc>
          <w:tcPr>
            <w:tcW w:w="630" w:type="dxa"/>
            <w:tcBorders>
              <w:top w:val="single" w:sz="4" w:space="0" w:color="auto"/>
              <w:left w:val="single" w:sz="4" w:space="0" w:color="auto"/>
              <w:bottom w:val="single" w:sz="4" w:space="0" w:color="auto"/>
              <w:right w:val="single" w:sz="4" w:space="0" w:color="auto"/>
            </w:tcBorders>
            <w:vAlign w:val="center"/>
            <w:hideMark/>
          </w:tcPr>
          <w:p w14:paraId="77326D94"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29/5</w:t>
            </w:r>
          </w:p>
        </w:tc>
        <w:tc>
          <w:tcPr>
            <w:tcW w:w="630" w:type="dxa"/>
            <w:tcBorders>
              <w:top w:val="single" w:sz="4" w:space="0" w:color="auto"/>
              <w:left w:val="single" w:sz="4" w:space="0" w:color="auto"/>
              <w:bottom w:val="single" w:sz="4" w:space="0" w:color="auto"/>
              <w:right w:val="single" w:sz="4" w:space="0" w:color="auto"/>
            </w:tcBorders>
            <w:vAlign w:val="center"/>
            <w:hideMark/>
          </w:tcPr>
          <w:p w14:paraId="64A2CAD3"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30/5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4BF337"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31/5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00BE7AC6"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1/6</w:t>
            </w:r>
          </w:p>
        </w:tc>
        <w:tc>
          <w:tcPr>
            <w:tcW w:w="540" w:type="dxa"/>
            <w:tcBorders>
              <w:top w:val="single" w:sz="4" w:space="0" w:color="auto"/>
              <w:left w:val="single" w:sz="4" w:space="0" w:color="auto"/>
              <w:bottom w:val="single" w:sz="4" w:space="0" w:color="auto"/>
              <w:right w:val="single" w:sz="4" w:space="0" w:color="auto"/>
            </w:tcBorders>
            <w:vAlign w:val="center"/>
            <w:hideMark/>
          </w:tcPr>
          <w:p w14:paraId="26789FB9"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2/6</w:t>
            </w:r>
          </w:p>
        </w:tc>
        <w:tc>
          <w:tcPr>
            <w:tcW w:w="630" w:type="dxa"/>
            <w:tcBorders>
              <w:top w:val="single" w:sz="4" w:space="0" w:color="auto"/>
              <w:left w:val="single" w:sz="4" w:space="0" w:color="auto"/>
              <w:bottom w:val="single" w:sz="4" w:space="0" w:color="auto"/>
              <w:right w:val="single" w:sz="4" w:space="0" w:color="auto"/>
            </w:tcBorders>
            <w:vAlign w:val="center"/>
            <w:hideMark/>
          </w:tcPr>
          <w:p w14:paraId="7C9452F9"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3/6</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400CD5"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4/6</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393F09"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5/6</w:t>
            </w:r>
          </w:p>
        </w:tc>
        <w:tc>
          <w:tcPr>
            <w:tcW w:w="630" w:type="dxa"/>
            <w:tcBorders>
              <w:top w:val="single" w:sz="4" w:space="0" w:color="auto"/>
              <w:left w:val="single" w:sz="4" w:space="0" w:color="auto"/>
              <w:bottom w:val="single" w:sz="4" w:space="0" w:color="auto"/>
              <w:right w:val="single" w:sz="4" w:space="0" w:color="auto"/>
            </w:tcBorders>
            <w:vAlign w:val="center"/>
            <w:hideMark/>
          </w:tcPr>
          <w:p w14:paraId="3C343F8B"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6/6</w:t>
            </w:r>
          </w:p>
        </w:tc>
        <w:tc>
          <w:tcPr>
            <w:tcW w:w="540" w:type="dxa"/>
            <w:tcBorders>
              <w:top w:val="single" w:sz="4" w:space="0" w:color="auto"/>
              <w:left w:val="single" w:sz="4" w:space="0" w:color="auto"/>
              <w:bottom w:val="single" w:sz="4" w:space="0" w:color="auto"/>
              <w:right w:val="single" w:sz="4" w:space="0" w:color="auto"/>
            </w:tcBorders>
            <w:vAlign w:val="center"/>
            <w:hideMark/>
          </w:tcPr>
          <w:p w14:paraId="3B769A54"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7/6</w:t>
            </w:r>
          </w:p>
        </w:tc>
        <w:tc>
          <w:tcPr>
            <w:tcW w:w="630" w:type="dxa"/>
            <w:tcBorders>
              <w:top w:val="single" w:sz="4" w:space="0" w:color="auto"/>
              <w:left w:val="single" w:sz="4" w:space="0" w:color="auto"/>
              <w:bottom w:val="single" w:sz="4" w:space="0" w:color="auto"/>
              <w:right w:val="single" w:sz="4" w:space="0" w:color="auto"/>
            </w:tcBorders>
            <w:vAlign w:val="center"/>
            <w:hideMark/>
          </w:tcPr>
          <w:p w14:paraId="500B5265" w14:textId="77777777" w:rsidR="006F3BC3" w:rsidRPr="00075F81" w:rsidRDefault="006F3BC3" w:rsidP="00CF01CD">
            <w:pPr>
              <w:spacing w:before="120" w:line="360" w:lineRule="auto"/>
              <w:jc w:val="center"/>
              <w:rPr>
                <w:rFonts w:cs="Times New Roman"/>
                <w:b/>
                <w:bCs w:val="0"/>
                <w:i/>
                <w:sz w:val="20"/>
                <w:szCs w:val="20"/>
              </w:rPr>
            </w:pPr>
            <w:r w:rsidRPr="00075F81">
              <w:rPr>
                <w:rFonts w:cs="Times New Roman"/>
                <w:b/>
                <w:bCs w:val="0"/>
                <w:i/>
                <w:sz w:val="20"/>
                <w:szCs w:val="20"/>
              </w:rPr>
              <w:t>8/6</w:t>
            </w:r>
          </w:p>
        </w:tc>
      </w:tr>
      <w:tr w:rsidR="006F3BC3" w:rsidRPr="00075F81" w14:paraId="4A136A0E" w14:textId="77777777" w:rsidTr="00BF6399">
        <w:trPr>
          <w:trHeight w:val="745"/>
        </w:trPr>
        <w:tc>
          <w:tcPr>
            <w:tcW w:w="1814" w:type="dxa"/>
            <w:gridSpan w:val="2"/>
            <w:tcBorders>
              <w:top w:val="single" w:sz="4" w:space="0" w:color="auto"/>
              <w:left w:val="single" w:sz="4" w:space="0" w:color="auto"/>
              <w:bottom w:val="single" w:sz="4" w:space="0" w:color="auto"/>
              <w:right w:val="single" w:sz="4" w:space="0" w:color="auto"/>
            </w:tcBorders>
            <w:hideMark/>
          </w:tcPr>
          <w:p w14:paraId="7EB0DA9C" w14:textId="77777777" w:rsidR="006F3BC3" w:rsidRPr="00075F81" w:rsidRDefault="006F3BC3" w:rsidP="00CF01CD">
            <w:pPr>
              <w:spacing w:before="120" w:line="360" w:lineRule="auto"/>
              <w:rPr>
                <w:rFonts w:cs="Times New Roman"/>
                <w:b/>
                <w:bCs w:val="0"/>
                <w:sz w:val="23"/>
                <w:szCs w:val="23"/>
              </w:rPr>
            </w:pPr>
            <w:proofErr w:type="spellStart"/>
            <w:r w:rsidRPr="00075F81">
              <w:rPr>
                <w:rFonts w:cs="Times New Roman"/>
                <w:b/>
                <w:bCs w:val="0"/>
                <w:sz w:val="23"/>
                <w:szCs w:val="23"/>
              </w:rPr>
              <w:t>Uống</w:t>
            </w:r>
            <w:proofErr w:type="spellEnd"/>
            <w:r w:rsidRPr="00075F81">
              <w:rPr>
                <w:rFonts w:cs="Times New Roman"/>
                <w:b/>
                <w:bCs w:val="0"/>
                <w:sz w:val="23"/>
                <w:szCs w:val="23"/>
              </w:rPr>
              <w:t xml:space="preserve"> </w:t>
            </w:r>
            <w:proofErr w:type="spellStart"/>
            <w:r w:rsidRPr="00075F81">
              <w:rPr>
                <w:rFonts w:cs="Times New Roman"/>
                <w:b/>
                <w:bCs w:val="0"/>
                <w:sz w:val="23"/>
                <w:szCs w:val="23"/>
              </w:rPr>
              <w:t>đủ</w:t>
            </w:r>
            <w:proofErr w:type="spellEnd"/>
            <w:r w:rsidRPr="00075F81">
              <w:rPr>
                <w:rFonts w:cs="Times New Roman"/>
                <w:b/>
                <w:bCs w:val="0"/>
                <w:sz w:val="23"/>
                <w:szCs w:val="23"/>
              </w:rPr>
              <w:t xml:space="preserve"> 12 </w:t>
            </w:r>
            <w:proofErr w:type="spellStart"/>
            <w:r w:rsidRPr="00075F81">
              <w:rPr>
                <w:rFonts w:cs="Times New Roman"/>
                <w:b/>
                <w:bCs w:val="0"/>
                <w:sz w:val="23"/>
                <w:szCs w:val="23"/>
              </w:rPr>
              <w:t>viên</w:t>
            </w:r>
            <w:proofErr w:type="spellEnd"/>
          </w:p>
        </w:tc>
        <w:tc>
          <w:tcPr>
            <w:tcW w:w="612" w:type="dxa"/>
            <w:tcBorders>
              <w:top w:val="single" w:sz="4" w:space="0" w:color="auto"/>
              <w:left w:val="single" w:sz="4" w:space="0" w:color="auto"/>
              <w:bottom w:val="single" w:sz="4" w:space="0" w:color="auto"/>
              <w:right w:val="single" w:sz="4" w:space="0" w:color="auto"/>
            </w:tcBorders>
          </w:tcPr>
          <w:p w14:paraId="61BF8430"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0B3F0679"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0BE80C0E"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60231C1F"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3DFAC374"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58290C16" w14:textId="77777777" w:rsidR="006F3BC3" w:rsidRPr="00075F81" w:rsidRDefault="006F3BC3" w:rsidP="00CF01CD">
            <w:pPr>
              <w:spacing w:before="120" w:line="360" w:lineRule="auto"/>
              <w:rPr>
                <w:rFonts w:cs="Times New Roman"/>
                <w:bCs w:val="0"/>
                <w:sz w:val="23"/>
                <w:szCs w:val="23"/>
              </w:rPr>
            </w:pPr>
          </w:p>
        </w:tc>
        <w:tc>
          <w:tcPr>
            <w:tcW w:w="626" w:type="dxa"/>
            <w:tcBorders>
              <w:top w:val="single" w:sz="4" w:space="0" w:color="auto"/>
              <w:left w:val="single" w:sz="4" w:space="0" w:color="auto"/>
              <w:bottom w:val="single" w:sz="4" w:space="0" w:color="auto"/>
              <w:right w:val="single" w:sz="4" w:space="0" w:color="auto"/>
            </w:tcBorders>
          </w:tcPr>
          <w:p w14:paraId="39C184C1" w14:textId="77777777" w:rsidR="006F3BC3" w:rsidRPr="00075F81" w:rsidRDefault="006F3BC3" w:rsidP="00CF01CD">
            <w:pPr>
              <w:spacing w:before="120" w:line="360" w:lineRule="auto"/>
              <w:rPr>
                <w:rFonts w:cs="Times New Roman"/>
                <w:bCs w:val="0"/>
                <w:sz w:val="23"/>
                <w:szCs w:val="23"/>
              </w:rPr>
            </w:pPr>
          </w:p>
        </w:tc>
        <w:tc>
          <w:tcPr>
            <w:tcW w:w="634" w:type="dxa"/>
            <w:tcBorders>
              <w:top w:val="single" w:sz="4" w:space="0" w:color="auto"/>
              <w:left w:val="single" w:sz="4" w:space="0" w:color="auto"/>
              <w:bottom w:val="single" w:sz="4" w:space="0" w:color="auto"/>
              <w:right w:val="single" w:sz="4" w:space="0" w:color="auto"/>
            </w:tcBorders>
          </w:tcPr>
          <w:p w14:paraId="500EB502"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5F42DFD9"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239264AC"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422CCFFC"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4C33C48C" w14:textId="77777777" w:rsidR="006F3BC3" w:rsidRPr="00075F81" w:rsidRDefault="006F3BC3" w:rsidP="00CF01CD">
            <w:pPr>
              <w:spacing w:before="120"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79080C11" w14:textId="77777777" w:rsidR="006F3BC3" w:rsidRPr="00075F81" w:rsidRDefault="006F3BC3" w:rsidP="00CF01CD">
            <w:pPr>
              <w:spacing w:before="120"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44C3E6E1"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2A7D2593"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E173818"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7BCFB354"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6A1F89B6" w14:textId="77777777" w:rsidR="006F3BC3" w:rsidRPr="00075F81" w:rsidRDefault="006F3BC3" w:rsidP="00CF01CD">
            <w:pPr>
              <w:spacing w:before="120"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56F2F00B"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40EFC989" w14:textId="77777777" w:rsidR="006F3BC3" w:rsidRPr="00075F81" w:rsidRDefault="006F3BC3" w:rsidP="00CF01CD">
            <w:pPr>
              <w:spacing w:before="120" w:line="360" w:lineRule="auto"/>
              <w:rPr>
                <w:rFonts w:cs="Times New Roman"/>
                <w:bCs w:val="0"/>
                <w:sz w:val="23"/>
                <w:szCs w:val="23"/>
              </w:rPr>
            </w:pPr>
          </w:p>
        </w:tc>
      </w:tr>
      <w:tr w:rsidR="006F3BC3" w:rsidRPr="00075F81" w14:paraId="6B5136AB" w14:textId="77777777" w:rsidTr="00BF6399">
        <w:trPr>
          <w:trHeight w:val="808"/>
        </w:trPr>
        <w:tc>
          <w:tcPr>
            <w:tcW w:w="1814" w:type="dxa"/>
            <w:gridSpan w:val="2"/>
            <w:tcBorders>
              <w:top w:val="single" w:sz="4" w:space="0" w:color="auto"/>
              <w:left w:val="single" w:sz="4" w:space="0" w:color="auto"/>
              <w:bottom w:val="single" w:sz="4" w:space="0" w:color="auto"/>
              <w:right w:val="single" w:sz="4" w:space="0" w:color="auto"/>
            </w:tcBorders>
            <w:hideMark/>
          </w:tcPr>
          <w:p w14:paraId="65D87A65" w14:textId="77777777" w:rsidR="006F3BC3" w:rsidRPr="00075F81" w:rsidRDefault="006F3BC3" w:rsidP="00CF01CD">
            <w:pPr>
              <w:spacing w:before="120" w:line="360" w:lineRule="auto"/>
              <w:rPr>
                <w:rFonts w:cs="Times New Roman"/>
                <w:b/>
                <w:bCs w:val="0"/>
                <w:sz w:val="23"/>
                <w:szCs w:val="23"/>
              </w:rPr>
            </w:pPr>
            <w:proofErr w:type="spellStart"/>
            <w:r w:rsidRPr="00075F81">
              <w:rPr>
                <w:rFonts w:cs="Times New Roman"/>
                <w:b/>
                <w:bCs w:val="0"/>
                <w:sz w:val="23"/>
                <w:szCs w:val="23"/>
              </w:rPr>
              <w:t>Uống</w:t>
            </w:r>
            <w:proofErr w:type="spellEnd"/>
            <w:r w:rsidRPr="00075F81">
              <w:rPr>
                <w:rFonts w:cs="Times New Roman"/>
                <w:b/>
                <w:bCs w:val="0"/>
                <w:sz w:val="23"/>
                <w:szCs w:val="23"/>
              </w:rPr>
              <w:t xml:space="preserve"> </w:t>
            </w:r>
            <w:proofErr w:type="spellStart"/>
            <w:r w:rsidRPr="00075F81">
              <w:rPr>
                <w:rFonts w:cs="Times New Roman"/>
                <w:b/>
                <w:bCs w:val="0"/>
                <w:sz w:val="23"/>
                <w:szCs w:val="23"/>
              </w:rPr>
              <w:t>không</w:t>
            </w:r>
            <w:proofErr w:type="spellEnd"/>
            <w:r w:rsidRPr="00075F81">
              <w:rPr>
                <w:rFonts w:cs="Times New Roman"/>
                <w:b/>
                <w:bCs w:val="0"/>
                <w:sz w:val="23"/>
                <w:szCs w:val="23"/>
              </w:rPr>
              <w:t xml:space="preserve"> </w:t>
            </w:r>
            <w:proofErr w:type="spellStart"/>
            <w:r w:rsidRPr="00075F81">
              <w:rPr>
                <w:rFonts w:cs="Times New Roman"/>
                <w:b/>
                <w:bCs w:val="0"/>
                <w:sz w:val="23"/>
                <w:szCs w:val="23"/>
              </w:rPr>
              <w:t>đủ</w:t>
            </w:r>
            <w:proofErr w:type="spellEnd"/>
            <w:r w:rsidRPr="00075F81">
              <w:rPr>
                <w:rFonts w:cs="Times New Roman"/>
                <w:b/>
                <w:bCs w:val="0"/>
                <w:sz w:val="23"/>
                <w:szCs w:val="23"/>
              </w:rPr>
              <w:t xml:space="preserve"> 12 </w:t>
            </w:r>
            <w:proofErr w:type="spellStart"/>
            <w:r w:rsidRPr="00075F81">
              <w:rPr>
                <w:rFonts w:cs="Times New Roman"/>
                <w:b/>
                <w:bCs w:val="0"/>
                <w:sz w:val="23"/>
                <w:szCs w:val="23"/>
              </w:rPr>
              <w:t>viên</w:t>
            </w:r>
            <w:proofErr w:type="spellEnd"/>
          </w:p>
        </w:tc>
        <w:tc>
          <w:tcPr>
            <w:tcW w:w="612" w:type="dxa"/>
            <w:tcBorders>
              <w:top w:val="single" w:sz="4" w:space="0" w:color="auto"/>
              <w:left w:val="single" w:sz="4" w:space="0" w:color="auto"/>
              <w:bottom w:val="single" w:sz="4" w:space="0" w:color="auto"/>
              <w:right w:val="single" w:sz="4" w:space="0" w:color="auto"/>
            </w:tcBorders>
          </w:tcPr>
          <w:p w14:paraId="3CDC5054"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6B0285F9"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5ADA8B08"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0D148933"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67E03474"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F49388F" w14:textId="77777777" w:rsidR="006F3BC3" w:rsidRPr="00075F81" w:rsidRDefault="006F3BC3" w:rsidP="00CF01CD">
            <w:pPr>
              <w:spacing w:before="120" w:line="360" w:lineRule="auto"/>
              <w:rPr>
                <w:rFonts w:cs="Times New Roman"/>
                <w:bCs w:val="0"/>
                <w:sz w:val="23"/>
                <w:szCs w:val="23"/>
              </w:rPr>
            </w:pPr>
          </w:p>
        </w:tc>
        <w:tc>
          <w:tcPr>
            <w:tcW w:w="626" w:type="dxa"/>
            <w:tcBorders>
              <w:top w:val="single" w:sz="4" w:space="0" w:color="auto"/>
              <w:left w:val="single" w:sz="4" w:space="0" w:color="auto"/>
              <w:bottom w:val="single" w:sz="4" w:space="0" w:color="auto"/>
              <w:right w:val="single" w:sz="4" w:space="0" w:color="auto"/>
            </w:tcBorders>
          </w:tcPr>
          <w:p w14:paraId="570B876F" w14:textId="77777777" w:rsidR="006F3BC3" w:rsidRPr="00075F81" w:rsidRDefault="006F3BC3" w:rsidP="00CF01CD">
            <w:pPr>
              <w:spacing w:before="120" w:line="360" w:lineRule="auto"/>
              <w:rPr>
                <w:rFonts w:cs="Times New Roman"/>
                <w:bCs w:val="0"/>
                <w:sz w:val="23"/>
                <w:szCs w:val="23"/>
              </w:rPr>
            </w:pPr>
          </w:p>
        </w:tc>
        <w:tc>
          <w:tcPr>
            <w:tcW w:w="634" w:type="dxa"/>
            <w:tcBorders>
              <w:top w:val="single" w:sz="4" w:space="0" w:color="auto"/>
              <w:left w:val="single" w:sz="4" w:space="0" w:color="auto"/>
              <w:bottom w:val="single" w:sz="4" w:space="0" w:color="auto"/>
              <w:right w:val="single" w:sz="4" w:space="0" w:color="auto"/>
            </w:tcBorders>
          </w:tcPr>
          <w:p w14:paraId="7057A415"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6D3EB602"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9D958A6"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422A9DC3"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77F32A49" w14:textId="77777777" w:rsidR="006F3BC3" w:rsidRPr="00075F81" w:rsidRDefault="006F3BC3" w:rsidP="00CF01CD">
            <w:pPr>
              <w:spacing w:before="120"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46AA3AAA" w14:textId="77777777" w:rsidR="006F3BC3" w:rsidRPr="00075F81" w:rsidRDefault="006F3BC3" w:rsidP="00CF01CD">
            <w:pPr>
              <w:spacing w:before="120"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0B996740"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71AAD69"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757B6098" w14:textId="77777777" w:rsidR="006F3BC3" w:rsidRPr="00075F81" w:rsidRDefault="006F3BC3" w:rsidP="00CF01CD">
            <w:pPr>
              <w:spacing w:before="120" w:line="360" w:lineRule="auto"/>
              <w:ind w:left="332" w:right="972"/>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935A40D" w14:textId="77777777" w:rsidR="006F3BC3" w:rsidRPr="00075F81" w:rsidRDefault="006F3BC3" w:rsidP="00CF01CD">
            <w:pPr>
              <w:spacing w:before="120" w:line="360" w:lineRule="auto"/>
              <w:ind w:left="332" w:right="972"/>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39E351E0" w14:textId="77777777" w:rsidR="006F3BC3" w:rsidRPr="00075F81" w:rsidRDefault="006F3BC3" w:rsidP="00CF01CD">
            <w:pPr>
              <w:spacing w:before="120" w:line="360" w:lineRule="auto"/>
              <w:ind w:left="332" w:right="972"/>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60C8DF55" w14:textId="77777777" w:rsidR="006F3BC3" w:rsidRPr="00075F81" w:rsidRDefault="006F3BC3" w:rsidP="00CF01CD">
            <w:pPr>
              <w:spacing w:before="120" w:line="360" w:lineRule="auto"/>
              <w:ind w:left="332" w:right="972"/>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52C9B5F" w14:textId="77777777" w:rsidR="006F3BC3" w:rsidRPr="00075F81" w:rsidRDefault="006F3BC3" w:rsidP="00CF01CD">
            <w:pPr>
              <w:spacing w:before="120" w:line="360" w:lineRule="auto"/>
              <w:ind w:left="332" w:right="972"/>
              <w:rPr>
                <w:rFonts w:cs="Times New Roman"/>
                <w:bCs w:val="0"/>
                <w:sz w:val="23"/>
                <w:szCs w:val="23"/>
              </w:rPr>
            </w:pPr>
          </w:p>
        </w:tc>
      </w:tr>
      <w:tr w:rsidR="006F3BC3" w:rsidRPr="00075F81" w14:paraId="25F5334C" w14:textId="77777777" w:rsidTr="00BF6399">
        <w:trPr>
          <w:trHeight w:val="898"/>
        </w:trPr>
        <w:tc>
          <w:tcPr>
            <w:tcW w:w="1814" w:type="dxa"/>
            <w:gridSpan w:val="2"/>
            <w:tcBorders>
              <w:top w:val="single" w:sz="4" w:space="0" w:color="auto"/>
              <w:left w:val="single" w:sz="4" w:space="0" w:color="auto"/>
              <w:bottom w:val="single" w:sz="4" w:space="0" w:color="auto"/>
              <w:right w:val="single" w:sz="4" w:space="0" w:color="auto"/>
            </w:tcBorders>
            <w:hideMark/>
          </w:tcPr>
          <w:p w14:paraId="25AB2FF0" w14:textId="77777777" w:rsidR="006F3BC3" w:rsidRPr="00075F81" w:rsidRDefault="006F3BC3" w:rsidP="00CF01CD">
            <w:pPr>
              <w:spacing w:before="120" w:line="360" w:lineRule="auto"/>
              <w:rPr>
                <w:rFonts w:cs="Times New Roman"/>
                <w:b/>
                <w:bCs w:val="0"/>
                <w:sz w:val="23"/>
                <w:szCs w:val="23"/>
              </w:rPr>
            </w:pPr>
            <w:proofErr w:type="spellStart"/>
            <w:r w:rsidRPr="00075F81">
              <w:rPr>
                <w:rFonts w:cs="Times New Roman"/>
                <w:b/>
                <w:bCs w:val="0"/>
                <w:sz w:val="23"/>
                <w:szCs w:val="23"/>
              </w:rPr>
              <w:t>Không</w:t>
            </w:r>
            <w:proofErr w:type="spellEnd"/>
            <w:r w:rsidRPr="00075F81">
              <w:rPr>
                <w:rFonts w:cs="Times New Roman"/>
                <w:b/>
                <w:bCs w:val="0"/>
                <w:sz w:val="23"/>
                <w:szCs w:val="23"/>
              </w:rPr>
              <w:t xml:space="preserve"> </w:t>
            </w:r>
            <w:proofErr w:type="spellStart"/>
            <w:r w:rsidRPr="00075F81">
              <w:rPr>
                <w:rFonts w:cs="Times New Roman"/>
                <w:b/>
                <w:bCs w:val="0"/>
                <w:sz w:val="23"/>
                <w:szCs w:val="23"/>
              </w:rPr>
              <w:t>uống</w:t>
            </w:r>
            <w:proofErr w:type="spellEnd"/>
          </w:p>
        </w:tc>
        <w:tc>
          <w:tcPr>
            <w:tcW w:w="612" w:type="dxa"/>
            <w:tcBorders>
              <w:top w:val="single" w:sz="4" w:space="0" w:color="auto"/>
              <w:left w:val="single" w:sz="4" w:space="0" w:color="auto"/>
              <w:bottom w:val="single" w:sz="4" w:space="0" w:color="auto"/>
              <w:right w:val="single" w:sz="4" w:space="0" w:color="auto"/>
            </w:tcBorders>
          </w:tcPr>
          <w:p w14:paraId="335AE0BB"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406C37E8"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2A98E2F"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0DC05ED2"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2802452E"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7A24B399" w14:textId="77777777" w:rsidR="006F3BC3" w:rsidRPr="00075F81" w:rsidRDefault="006F3BC3" w:rsidP="00CF01CD">
            <w:pPr>
              <w:spacing w:before="120" w:line="360" w:lineRule="auto"/>
              <w:rPr>
                <w:rFonts w:cs="Times New Roman"/>
                <w:bCs w:val="0"/>
                <w:sz w:val="23"/>
                <w:szCs w:val="23"/>
              </w:rPr>
            </w:pPr>
          </w:p>
        </w:tc>
        <w:tc>
          <w:tcPr>
            <w:tcW w:w="626" w:type="dxa"/>
            <w:tcBorders>
              <w:top w:val="single" w:sz="4" w:space="0" w:color="auto"/>
              <w:left w:val="single" w:sz="4" w:space="0" w:color="auto"/>
              <w:bottom w:val="single" w:sz="4" w:space="0" w:color="auto"/>
              <w:right w:val="single" w:sz="4" w:space="0" w:color="auto"/>
            </w:tcBorders>
          </w:tcPr>
          <w:p w14:paraId="6D0AF621" w14:textId="77777777" w:rsidR="006F3BC3" w:rsidRPr="00075F81" w:rsidRDefault="006F3BC3" w:rsidP="00CF01CD">
            <w:pPr>
              <w:spacing w:before="120" w:line="360" w:lineRule="auto"/>
              <w:rPr>
                <w:rFonts w:cs="Times New Roman"/>
                <w:bCs w:val="0"/>
                <w:sz w:val="23"/>
                <w:szCs w:val="23"/>
              </w:rPr>
            </w:pPr>
          </w:p>
        </w:tc>
        <w:tc>
          <w:tcPr>
            <w:tcW w:w="634" w:type="dxa"/>
            <w:tcBorders>
              <w:top w:val="single" w:sz="4" w:space="0" w:color="auto"/>
              <w:left w:val="single" w:sz="4" w:space="0" w:color="auto"/>
              <w:bottom w:val="single" w:sz="4" w:space="0" w:color="auto"/>
              <w:right w:val="single" w:sz="4" w:space="0" w:color="auto"/>
            </w:tcBorders>
          </w:tcPr>
          <w:p w14:paraId="58915270"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5A1475AB"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5DF2F8F0"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4D44E488"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67000AF9" w14:textId="77777777" w:rsidR="006F3BC3" w:rsidRPr="00075F81" w:rsidRDefault="006F3BC3" w:rsidP="00CF01CD">
            <w:pPr>
              <w:spacing w:before="120"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07B1DCEF" w14:textId="77777777" w:rsidR="006F3BC3" w:rsidRPr="00075F81" w:rsidRDefault="006F3BC3" w:rsidP="00CF01CD">
            <w:pPr>
              <w:spacing w:before="120"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4D757492"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2E05E446"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3313261A"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00A970AA"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7F53EC97" w14:textId="77777777" w:rsidR="006F3BC3" w:rsidRPr="00075F81" w:rsidRDefault="006F3BC3" w:rsidP="00CF01CD">
            <w:pPr>
              <w:spacing w:before="120"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51A85DF5" w14:textId="77777777" w:rsidR="006F3BC3" w:rsidRPr="00075F81" w:rsidRDefault="006F3BC3" w:rsidP="00CF01CD">
            <w:pPr>
              <w:spacing w:before="120"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4329642F" w14:textId="77777777" w:rsidR="006F3BC3" w:rsidRPr="00075F81" w:rsidRDefault="006F3BC3" w:rsidP="00CF01CD">
            <w:pPr>
              <w:spacing w:before="120" w:line="360" w:lineRule="auto"/>
              <w:rPr>
                <w:rFonts w:cs="Times New Roman"/>
                <w:bCs w:val="0"/>
                <w:sz w:val="23"/>
                <w:szCs w:val="23"/>
              </w:rPr>
            </w:pPr>
          </w:p>
        </w:tc>
      </w:tr>
      <w:tr w:rsidR="006F3BC3" w:rsidRPr="00075F81" w14:paraId="5FC7D8B3" w14:textId="77777777" w:rsidTr="00BF6399">
        <w:trPr>
          <w:trHeight w:val="620"/>
        </w:trPr>
        <w:tc>
          <w:tcPr>
            <w:tcW w:w="1814" w:type="dxa"/>
            <w:gridSpan w:val="2"/>
            <w:tcBorders>
              <w:top w:val="single" w:sz="4" w:space="0" w:color="auto"/>
              <w:left w:val="single" w:sz="4" w:space="0" w:color="auto"/>
              <w:bottom w:val="single" w:sz="4" w:space="0" w:color="auto"/>
              <w:right w:val="single" w:sz="4" w:space="0" w:color="auto"/>
            </w:tcBorders>
          </w:tcPr>
          <w:p w14:paraId="4ABDA461" w14:textId="77777777" w:rsidR="006F3BC3" w:rsidRPr="00075F81" w:rsidRDefault="00BF6399" w:rsidP="00CF01CD">
            <w:pPr>
              <w:spacing w:line="360" w:lineRule="auto"/>
              <w:rPr>
                <w:rFonts w:cs="Times New Roman"/>
                <w:b/>
                <w:sz w:val="23"/>
                <w:szCs w:val="23"/>
                <w:lang w:val="vi-VN"/>
              </w:rPr>
            </w:pPr>
            <w:proofErr w:type="spellStart"/>
            <w:r w:rsidRPr="00075F81">
              <w:rPr>
                <w:rFonts w:cs="Times New Roman"/>
                <w:b/>
                <w:sz w:val="23"/>
                <w:szCs w:val="23"/>
              </w:rPr>
              <w:t>Tác</w:t>
            </w:r>
            <w:proofErr w:type="spellEnd"/>
            <w:r w:rsidRPr="00075F81">
              <w:rPr>
                <w:rFonts w:cs="Times New Roman"/>
                <w:b/>
                <w:sz w:val="23"/>
                <w:szCs w:val="23"/>
                <w:lang w:val="vi-VN"/>
              </w:rPr>
              <w:t xml:space="preserve"> dụng phụ</w:t>
            </w:r>
          </w:p>
        </w:tc>
        <w:tc>
          <w:tcPr>
            <w:tcW w:w="612" w:type="dxa"/>
            <w:tcBorders>
              <w:top w:val="single" w:sz="4" w:space="0" w:color="auto"/>
              <w:left w:val="single" w:sz="4" w:space="0" w:color="auto"/>
              <w:bottom w:val="single" w:sz="4" w:space="0" w:color="auto"/>
              <w:right w:val="single" w:sz="4" w:space="0" w:color="auto"/>
            </w:tcBorders>
          </w:tcPr>
          <w:p w14:paraId="6857F8CC"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1F0A8F7"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588ED310"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7A43E3A7"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9816B84"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15066585" w14:textId="77777777" w:rsidR="006F3BC3" w:rsidRPr="00075F81" w:rsidRDefault="006F3BC3" w:rsidP="00CF01CD">
            <w:pPr>
              <w:spacing w:line="360" w:lineRule="auto"/>
              <w:rPr>
                <w:rFonts w:cs="Times New Roman"/>
                <w:bCs w:val="0"/>
                <w:sz w:val="23"/>
                <w:szCs w:val="23"/>
              </w:rPr>
            </w:pPr>
          </w:p>
        </w:tc>
        <w:tc>
          <w:tcPr>
            <w:tcW w:w="626" w:type="dxa"/>
            <w:tcBorders>
              <w:top w:val="single" w:sz="4" w:space="0" w:color="auto"/>
              <w:left w:val="single" w:sz="4" w:space="0" w:color="auto"/>
              <w:bottom w:val="single" w:sz="4" w:space="0" w:color="auto"/>
              <w:right w:val="single" w:sz="4" w:space="0" w:color="auto"/>
            </w:tcBorders>
          </w:tcPr>
          <w:p w14:paraId="31716C7E" w14:textId="77777777" w:rsidR="006F3BC3" w:rsidRPr="00075F81" w:rsidRDefault="006F3BC3" w:rsidP="00CF01CD">
            <w:pPr>
              <w:spacing w:line="360" w:lineRule="auto"/>
              <w:rPr>
                <w:rFonts w:cs="Times New Roman"/>
                <w:bCs w:val="0"/>
                <w:sz w:val="23"/>
                <w:szCs w:val="23"/>
              </w:rPr>
            </w:pPr>
          </w:p>
        </w:tc>
        <w:tc>
          <w:tcPr>
            <w:tcW w:w="634" w:type="dxa"/>
            <w:tcBorders>
              <w:top w:val="single" w:sz="4" w:space="0" w:color="auto"/>
              <w:left w:val="single" w:sz="4" w:space="0" w:color="auto"/>
              <w:bottom w:val="single" w:sz="4" w:space="0" w:color="auto"/>
              <w:right w:val="single" w:sz="4" w:space="0" w:color="auto"/>
            </w:tcBorders>
          </w:tcPr>
          <w:p w14:paraId="675BFB0F"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4EBB4DC2"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02A2E71E"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3E8922FF"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2E1053DA" w14:textId="77777777" w:rsidR="006F3BC3" w:rsidRPr="00075F81" w:rsidRDefault="006F3BC3" w:rsidP="00CF01CD">
            <w:pPr>
              <w:spacing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436D9A0D" w14:textId="77777777" w:rsidR="006F3BC3" w:rsidRPr="00075F81" w:rsidRDefault="006F3BC3" w:rsidP="00CF01CD">
            <w:pPr>
              <w:spacing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5EBBC5FA"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64A6FF2E"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75986F1C"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73EB787C"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2B7A1BDE" w14:textId="77777777" w:rsidR="006F3BC3" w:rsidRPr="00075F81" w:rsidRDefault="006F3BC3" w:rsidP="00CF01CD">
            <w:pPr>
              <w:spacing w:line="360" w:lineRule="auto"/>
              <w:rPr>
                <w:rFonts w:cs="Times New Roman"/>
                <w:bCs w:val="0"/>
                <w:sz w:val="23"/>
                <w:szCs w:val="23"/>
              </w:rPr>
            </w:pPr>
          </w:p>
        </w:tc>
        <w:tc>
          <w:tcPr>
            <w:tcW w:w="540" w:type="dxa"/>
            <w:tcBorders>
              <w:top w:val="single" w:sz="4" w:space="0" w:color="auto"/>
              <w:left w:val="single" w:sz="4" w:space="0" w:color="auto"/>
              <w:bottom w:val="single" w:sz="4" w:space="0" w:color="auto"/>
              <w:right w:val="single" w:sz="4" w:space="0" w:color="auto"/>
            </w:tcBorders>
          </w:tcPr>
          <w:p w14:paraId="068BE001" w14:textId="77777777" w:rsidR="006F3BC3" w:rsidRPr="00075F81" w:rsidRDefault="006F3BC3" w:rsidP="00CF01CD">
            <w:pPr>
              <w:spacing w:line="360" w:lineRule="auto"/>
              <w:rPr>
                <w:rFonts w:cs="Times New Roman"/>
                <w:bCs w:val="0"/>
                <w:sz w:val="23"/>
                <w:szCs w:val="23"/>
              </w:rPr>
            </w:pPr>
          </w:p>
        </w:tc>
        <w:tc>
          <w:tcPr>
            <w:tcW w:w="630" w:type="dxa"/>
            <w:tcBorders>
              <w:top w:val="single" w:sz="4" w:space="0" w:color="auto"/>
              <w:left w:val="single" w:sz="4" w:space="0" w:color="auto"/>
              <w:bottom w:val="single" w:sz="4" w:space="0" w:color="auto"/>
              <w:right w:val="single" w:sz="4" w:space="0" w:color="auto"/>
            </w:tcBorders>
          </w:tcPr>
          <w:p w14:paraId="3F1D3D5C" w14:textId="77777777" w:rsidR="006F3BC3" w:rsidRPr="00075F81" w:rsidRDefault="006F3BC3" w:rsidP="00CF01CD">
            <w:pPr>
              <w:spacing w:line="360" w:lineRule="auto"/>
              <w:rPr>
                <w:rFonts w:cs="Times New Roman"/>
                <w:bCs w:val="0"/>
                <w:sz w:val="23"/>
                <w:szCs w:val="23"/>
              </w:rPr>
            </w:pPr>
          </w:p>
        </w:tc>
      </w:tr>
    </w:tbl>
    <w:p w14:paraId="10D1228C" w14:textId="77777777" w:rsidR="006F3BC3" w:rsidRPr="00075F81" w:rsidRDefault="006F3BC3" w:rsidP="00CF01CD">
      <w:pPr>
        <w:rPr>
          <w:rFonts w:cs="Times New Roman"/>
          <w:bCs w:val="0"/>
          <w:sz w:val="23"/>
          <w:szCs w:val="23"/>
        </w:rPr>
      </w:pPr>
    </w:p>
    <w:p w14:paraId="42270E54" w14:textId="77777777" w:rsidR="00FE29A1" w:rsidRPr="00075F81" w:rsidRDefault="006F3BC3" w:rsidP="00811660">
      <w:pPr>
        <w:ind w:left="9360" w:firstLine="720"/>
        <w:jc w:val="center"/>
        <w:rPr>
          <w:rFonts w:cs="Times New Roman"/>
          <w:b/>
          <w:bCs w:val="0"/>
          <w:sz w:val="23"/>
          <w:szCs w:val="23"/>
        </w:rPr>
        <w:sectPr w:rsidR="00FE29A1" w:rsidRPr="00075F81" w:rsidSect="006F3BC3">
          <w:pgSz w:w="16840" w:h="11907" w:orient="landscape" w:code="9"/>
          <w:pgMar w:top="1276" w:right="851" w:bottom="1701" w:left="1134" w:header="720" w:footer="720" w:gutter="0"/>
          <w:cols w:space="720"/>
          <w:docGrid w:linePitch="381"/>
        </w:sectPr>
      </w:pPr>
      <w:proofErr w:type="spellStart"/>
      <w:r w:rsidRPr="00075F81">
        <w:rPr>
          <w:rFonts w:cs="Times New Roman"/>
          <w:b/>
          <w:bCs w:val="0"/>
          <w:sz w:val="23"/>
          <w:szCs w:val="23"/>
        </w:rPr>
        <w:t>Người</w:t>
      </w:r>
      <w:proofErr w:type="spellEnd"/>
      <w:r w:rsidRPr="00075F81">
        <w:rPr>
          <w:rFonts w:cs="Times New Roman"/>
          <w:b/>
          <w:bCs w:val="0"/>
          <w:sz w:val="23"/>
          <w:szCs w:val="23"/>
        </w:rPr>
        <w:t xml:space="preserve"> </w:t>
      </w:r>
      <w:proofErr w:type="spellStart"/>
      <w:r w:rsidRPr="00075F81">
        <w:rPr>
          <w:rFonts w:cs="Times New Roman"/>
          <w:b/>
          <w:bCs w:val="0"/>
          <w:sz w:val="23"/>
          <w:szCs w:val="23"/>
        </w:rPr>
        <w:t>theo</w:t>
      </w:r>
      <w:proofErr w:type="spellEnd"/>
      <w:r w:rsidRPr="00075F81">
        <w:rPr>
          <w:rFonts w:cs="Times New Roman"/>
          <w:b/>
          <w:bCs w:val="0"/>
          <w:sz w:val="23"/>
          <w:szCs w:val="23"/>
        </w:rPr>
        <w:t xml:space="preserve"> </w:t>
      </w:r>
      <w:proofErr w:type="spellStart"/>
      <w:r w:rsidRPr="00075F81">
        <w:rPr>
          <w:rFonts w:cs="Times New Roman"/>
          <w:b/>
          <w:bCs w:val="0"/>
          <w:sz w:val="23"/>
          <w:szCs w:val="23"/>
        </w:rPr>
        <w:t>dõi</w:t>
      </w:r>
      <w:proofErr w:type="spellEnd"/>
    </w:p>
    <w:p w14:paraId="6F5D9291" w14:textId="77777777" w:rsidR="00494364" w:rsidRPr="00075F81" w:rsidRDefault="00EE516C" w:rsidP="00DF1224">
      <w:pPr>
        <w:pStyle w:val="A3"/>
      </w:pPr>
      <w:bookmarkStart w:id="952" w:name="_Toc118987166"/>
      <w:bookmarkStart w:id="953" w:name="_Toc118997803"/>
      <w:bookmarkStart w:id="954" w:name="_Toc119015458"/>
      <w:bookmarkStart w:id="955" w:name="_Toc131406490"/>
      <w:bookmarkStart w:id="956" w:name="_Toc138104433"/>
      <w:bookmarkStart w:id="957" w:name="_Hlk129363911"/>
      <w:r w:rsidRPr="00075F81">
        <w:lastRenderedPageBreak/>
        <w:t xml:space="preserve">Phụ lục </w:t>
      </w:r>
      <w:r w:rsidR="00811660" w:rsidRPr="00075F81">
        <w:t>5</w:t>
      </w:r>
      <w:r w:rsidRPr="00075F81">
        <w:t xml:space="preserve">: </w:t>
      </w:r>
      <w:r w:rsidR="00FE29A1" w:rsidRPr="00075F81">
        <w:t xml:space="preserve">HÌNH ẢNH </w:t>
      </w:r>
      <w:r w:rsidR="00494364" w:rsidRPr="00075F81">
        <w:t>SẢN PHẨM CALORIE LIMIT</w:t>
      </w:r>
      <w:bookmarkEnd w:id="952"/>
      <w:bookmarkEnd w:id="953"/>
      <w:bookmarkEnd w:id="954"/>
      <w:bookmarkEnd w:id="955"/>
      <w:bookmarkEnd w:id="956"/>
    </w:p>
    <w:bookmarkEnd w:id="957"/>
    <w:p w14:paraId="73CCADA6" w14:textId="77777777" w:rsidR="00494364" w:rsidRPr="00075F81" w:rsidRDefault="00494364" w:rsidP="00CF01CD">
      <w:pPr>
        <w:spacing w:before="120" w:line="360" w:lineRule="auto"/>
        <w:ind w:firstLine="567"/>
        <w:rPr>
          <w:b/>
          <w:sz w:val="23"/>
          <w:szCs w:val="23"/>
        </w:rPr>
      </w:pPr>
    </w:p>
    <w:p w14:paraId="0E2EA594" w14:textId="4B723E09" w:rsidR="00494364" w:rsidRPr="00075F81" w:rsidRDefault="007E2066" w:rsidP="00CF01CD">
      <w:pPr>
        <w:spacing w:before="120" w:line="360" w:lineRule="auto"/>
        <w:rPr>
          <w:b/>
          <w:sz w:val="23"/>
          <w:szCs w:val="23"/>
        </w:rPr>
      </w:pPr>
      <w:r w:rsidRPr="00075F81">
        <w:rPr>
          <w:noProof/>
          <w:color w:val="000000"/>
          <w:sz w:val="23"/>
          <w:szCs w:val="23"/>
        </w:rPr>
        <w:t xml:space="preserve">            </w:t>
      </w:r>
      <w:r w:rsidR="001B1FAE" w:rsidRPr="00201559">
        <w:rPr>
          <w:noProof/>
          <w:color w:val="000000"/>
          <w:sz w:val="23"/>
          <w:szCs w:val="23"/>
        </w:rPr>
        <w:drawing>
          <wp:inline distT="0" distB="0" distL="0" distR="0" wp14:anchorId="54735608" wp14:editId="673DDDC8">
            <wp:extent cx="2517140" cy="3691890"/>
            <wp:effectExtent l="0" t="0" r="0" b="381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7140" cy="3691890"/>
                    </a:xfrm>
                    <a:prstGeom prst="rect">
                      <a:avLst/>
                    </a:prstGeom>
                    <a:noFill/>
                    <a:ln>
                      <a:noFill/>
                    </a:ln>
                  </pic:spPr>
                </pic:pic>
              </a:graphicData>
            </a:graphic>
          </wp:inline>
        </w:drawing>
      </w:r>
      <w:r w:rsidRPr="00075F81">
        <w:rPr>
          <w:noProof/>
          <w:color w:val="000000"/>
          <w:sz w:val="23"/>
          <w:szCs w:val="23"/>
        </w:rPr>
        <w:t xml:space="preserve">  </w:t>
      </w:r>
      <w:r w:rsidR="001B1FAE" w:rsidRPr="00201559">
        <w:rPr>
          <w:noProof/>
          <w:color w:val="000000"/>
          <w:sz w:val="23"/>
          <w:szCs w:val="23"/>
        </w:rPr>
        <w:drawing>
          <wp:inline distT="0" distB="0" distL="0" distR="0" wp14:anchorId="0A86F824" wp14:editId="6EBAA67E">
            <wp:extent cx="2497455" cy="3706495"/>
            <wp:effectExtent l="0" t="0" r="0" b="8255"/>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7455" cy="3706495"/>
                    </a:xfrm>
                    <a:prstGeom prst="rect">
                      <a:avLst/>
                    </a:prstGeom>
                    <a:noFill/>
                    <a:ln>
                      <a:noFill/>
                    </a:ln>
                  </pic:spPr>
                </pic:pic>
              </a:graphicData>
            </a:graphic>
          </wp:inline>
        </w:drawing>
      </w:r>
    </w:p>
    <w:p w14:paraId="2E92E460" w14:textId="77777777" w:rsidR="00494364" w:rsidRPr="00075F81" w:rsidRDefault="00494364" w:rsidP="00CF01CD">
      <w:pPr>
        <w:spacing w:before="120" w:line="360" w:lineRule="auto"/>
        <w:ind w:firstLine="567"/>
        <w:jc w:val="center"/>
        <w:rPr>
          <w:b/>
          <w:sz w:val="23"/>
          <w:szCs w:val="23"/>
        </w:rPr>
      </w:pPr>
    </w:p>
    <w:p w14:paraId="545006E6" w14:textId="77777777" w:rsidR="007E2066" w:rsidRPr="00075F81" w:rsidRDefault="007E2066" w:rsidP="00CF01CD">
      <w:pPr>
        <w:pStyle w:val="Heading1"/>
        <w:rPr>
          <w:rFonts w:ascii="Times New Roman" w:hAnsi="Times New Roman" w:cs="Tahoma"/>
          <w:kern w:val="0"/>
          <w:sz w:val="23"/>
          <w:szCs w:val="23"/>
        </w:rPr>
      </w:pPr>
      <w:bookmarkStart w:id="958" w:name="_Toc91250981"/>
    </w:p>
    <w:p w14:paraId="1D257F19" w14:textId="77777777" w:rsidR="007E2066" w:rsidRPr="00075F81" w:rsidRDefault="007E2066" w:rsidP="00CF01CD">
      <w:pPr>
        <w:rPr>
          <w:sz w:val="23"/>
          <w:szCs w:val="23"/>
        </w:rPr>
      </w:pPr>
    </w:p>
    <w:bookmarkEnd w:id="958"/>
    <w:p w14:paraId="428997E1" w14:textId="77777777" w:rsidR="00494364" w:rsidRPr="00075F81" w:rsidRDefault="00494364" w:rsidP="00CF01CD">
      <w:pPr>
        <w:spacing w:before="120" w:line="360" w:lineRule="auto"/>
        <w:ind w:firstLine="567"/>
        <w:jc w:val="center"/>
        <w:rPr>
          <w:b/>
          <w:sz w:val="23"/>
          <w:szCs w:val="23"/>
        </w:rPr>
      </w:pPr>
    </w:p>
    <w:p w14:paraId="33947C9D" w14:textId="77777777" w:rsidR="00751628" w:rsidRPr="00075F81" w:rsidRDefault="00751628" w:rsidP="00CF01CD">
      <w:pPr>
        <w:spacing w:before="120" w:line="360" w:lineRule="auto"/>
        <w:ind w:firstLine="567"/>
        <w:jc w:val="center"/>
        <w:rPr>
          <w:b/>
          <w:sz w:val="23"/>
          <w:szCs w:val="23"/>
        </w:rPr>
      </w:pPr>
    </w:p>
    <w:p w14:paraId="627D5FC3" w14:textId="77777777" w:rsidR="00494364" w:rsidRPr="00075F81" w:rsidRDefault="00494364" w:rsidP="00CF01CD">
      <w:pPr>
        <w:spacing w:before="120" w:line="360" w:lineRule="auto"/>
        <w:ind w:firstLine="567"/>
        <w:jc w:val="center"/>
        <w:rPr>
          <w:b/>
          <w:sz w:val="23"/>
          <w:szCs w:val="23"/>
        </w:rPr>
      </w:pPr>
    </w:p>
    <w:p w14:paraId="7ECF95AD" w14:textId="77777777" w:rsidR="00494364" w:rsidRPr="00075F81" w:rsidRDefault="00494364" w:rsidP="00CF01CD">
      <w:pPr>
        <w:spacing w:before="120" w:line="360" w:lineRule="auto"/>
        <w:ind w:firstLine="567"/>
        <w:jc w:val="center"/>
        <w:rPr>
          <w:b/>
          <w:sz w:val="23"/>
          <w:szCs w:val="23"/>
        </w:rPr>
      </w:pPr>
    </w:p>
    <w:p w14:paraId="7CAE05E1" w14:textId="77777777" w:rsidR="00494364" w:rsidRPr="00075F81" w:rsidRDefault="00494364" w:rsidP="00CF01CD">
      <w:pPr>
        <w:spacing w:before="120" w:line="360" w:lineRule="auto"/>
        <w:ind w:firstLine="567"/>
        <w:jc w:val="center"/>
        <w:rPr>
          <w:b/>
          <w:sz w:val="23"/>
          <w:szCs w:val="23"/>
        </w:rPr>
      </w:pPr>
    </w:p>
    <w:p w14:paraId="3B2488A4" w14:textId="77777777" w:rsidR="00494364" w:rsidRPr="00075F81" w:rsidRDefault="00494364" w:rsidP="00CF01CD">
      <w:pPr>
        <w:spacing w:before="120" w:line="360" w:lineRule="auto"/>
        <w:ind w:firstLine="567"/>
        <w:jc w:val="center"/>
        <w:rPr>
          <w:rFonts w:eastAsia="Calibri" w:cs="Times New Roman"/>
          <w:b/>
          <w:sz w:val="25"/>
          <w:szCs w:val="25"/>
          <w:lang w:val="pt-BR"/>
        </w:rPr>
      </w:pPr>
    </w:p>
    <w:p w14:paraId="039AD7D2" w14:textId="77777777" w:rsidR="007E2066" w:rsidRPr="00075F81" w:rsidRDefault="007E2066" w:rsidP="00CF01CD">
      <w:pPr>
        <w:spacing w:before="120" w:line="360" w:lineRule="auto"/>
        <w:ind w:firstLine="567"/>
        <w:jc w:val="center"/>
        <w:rPr>
          <w:rFonts w:eastAsia="Calibri" w:cs="Times New Roman"/>
          <w:b/>
          <w:sz w:val="25"/>
          <w:szCs w:val="25"/>
          <w:lang w:val="pt-BR"/>
        </w:rPr>
      </w:pPr>
    </w:p>
    <w:p w14:paraId="66563767" w14:textId="77777777" w:rsidR="007E2066" w:rsidRPr="00075F81" w:rsidRDefault="007E2066" w:rsidP="00CF01CD">
      <w:pPr>
        <w:spacing w:before="120" w:line="360" w:lineRule="auto"/>
        <w:ind w:firstLine="567"/>
        <w:jc w:val="center"/>
        <w:rPr>
          <w:rFonts w:eastAsia="Calibri" w:cs="Times New Roman"/>
          <w:b/>
          <w:sz w:val="25"/>
          <w:szCs w:val="25"/>
          <w:lang w:val="pt-BR"/>
        </w:rPr>
      </w:pPr>
    </w:p>
    <w:p w14:paraId="14985964" w14:textId="77777777" w:rsidR="007E2066" w:rsidRPr="00075F81" w:rsidRDefault="007E2066" w:rsidP="00CF01CD">
      <w:pPr>
        <w:spacing w:before="120" w:line="360" w:lineRule="auto"/>
        <w:ind w:firstLine="567"/>
        <w:jc w:val="center"/>
        <w:rPr>
          <w:rFonts w:eastAsia="Calibri" w:cs="Times New Roman"/>
          <w:b/>
          <w:sz w:val="25"/>
          <w:szCs w:val="25"/>
          <w:lang w:val="pt-BR"/>
        </w:rPr>
      </w:pPr>
    </w:p>
    <w:p w14:paraId="33AA052E" w14:textId="77777777" w:rsidR="00397701" w:rsidRPr="00075F81" w:rsidRDefault="00397701" w:rsidP="00DF1224">
      <w:pPr>
        <w:pStyle w:val="A3"/>
      </w:pPr>
      <w:bookmarkStart w:id="959" w:name="_Toc91250968"/>
      <w:bookmarkStart w:id="960" w:name="_Toc118987167"/>
      <w:bookmarkStart w:id="961" w:name="_Toc118997804"/>
      <w:bookmarkStart w:id="962" w:name="_Toc119015459"/>
      <w:bookmarkStart w:id="963" w:name="_Toc131406491"/>
      <w:bookmarkStart w:id="964" w:name="_Toc138104434"/>
      <w:bookmarkStart w:id="965" w:name="_Hlk129363929"/>
      <w:r w:rsidRPr="00075F81">
        <w:lastRenderedPageBreak/>
        <w:t xml:space="preserve">Phụ </w:t>
      </w:r>
      <w:r w:rsidR="00811660" w:rsidRPr="00075F81">
        <w:t>lục 6</w:t>
      </w:r>
      <w:r w:rsidRPr="00075F81">
        <w:t xml:space="preserve">: </w:t>
      </w:r>
      <w:r w:rsidR="005C58B4" w:rsidRPr="00075F81">
        <w:t>Kết quả hàm lượng t</w:t>
      </w:r>
      <w:r w:rsidRPr="00075F81">
        <w:t>hành phần</w:t>
      </w:r>
      <w:r w:rsidR="005C58B4" w:rsidRPr="00075F81">
        <w:t xml:space="preserve"> các</w:t>
      </w:r>
      <w:r w:rsidRPr="00075F81">
        <w:t xml:space="preserve"> hoạt chất thiên nhiên trong </w:t>
      </w:r>
      <w:bookmarkEnd w:id="959"/>
      <w:r w:rsidRPr="00075F81">
        <w:t>viên thực phẩm Calorie limit</w:t>
      </w:r>
      <w:bookmarkEnd w:id="960"/>
      <w:bookmarkEnd w:id="961"/>
      <w:bookmarkEnd w:id="962"/>
      <w:bookmarkEnd w:id="963"/>
      <w:bookmarkEnd w:id="964"/>
    </w:p>
    <w:bookmarkEnd w:id="965"/>
    <w:p w14:paraId="1C9583DD" w14:textId="71745A9F" w:rsidR="00751628" w:rsidRPr="00075F81" w:rsidRDefault="001B1FAE" w:rsidP="00CF01CD">
      <w:pPr>
        <w:spacing w:before="120" w:line="360" w:lineRule="auto"/>
        <w:ind w:firstLine="567"/>
        <w:rPr>
          <w:rFonts w:eastAsia="Calibri" w:cs="Times New Roman"/>
          <w:b/>
          <w:sz w:val="25"/>
          <w:szCs w:val="25"/>
          <w:lang w:val="pt-BR"/>
        </w:rPr>
      </w:pPr>
      <w:r w:rsidRPr="00201559">
        <w:rPr>
          <w:rFonts w:eastAsia="Calibri" w:cs="Times New Roman"/>
          <w:b/>
          <w:noProof/>
          <w:sz w:val="25"/>
          <w:szCs w:val="25"/>
        </w:rPr>
        <w:drawing>
          <wp:inline distT="0" distB="0" distL="0" distR="0" wp14:anchorId="74E39BB5" wp14:editId="4ED8E274">
            <wp:extent cx="5495925" cy="7684135"/>
            <wp:effectExtent l="19050" t="19050" r="28575" b="12065"/>
            <wp:docPr id="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5925" cy="7684135"/>
                    </a:xfrm>
                    <a:prstGeom prst="rect">
                      <a:avLst/>
                    </a:prstGeom>
                    <a:noFill/>
                    <a:ln w="19050" cmpd="dbl">
                      <a:solidFill>
                        <a:srgbClr val="000000"/>
                      </a:solidFill>
                      <a:miter lim="800000"/>
                      <a:headEnd/>
                      <a:tailEnd/>
                    </a:ln>
                    <a:effectLst/>
                  </pic:spPr>
                </pic:pic>
              </a:graphicData>
            </a:graphic>
          </wp:inline>
        </w:drawing>
      </w:r>
    </w:p>
    <w:p w14:paraId="2EF07A12" w14:textId="77777777" w:rsidR="00751628" w:rsidRPr="00075F81" w:rsidRDefault="005C58B4" w:rsidP="00DF1224">
      <w:pPr>
        <w:pStyle w:val="A3"/>
      </w:pPr>
      <w:r w:rsidRPr="00075F81">
        <w:lastRenderedPageBreak/>
        <w:t xml:space="preserve">        </w:t>
      </w:r>
      <w:bookmarkStart w:id="966" w:name="_Toc118987168"/>
      <w:bookmarkStart w:id="967" w:name="_Toc118997805"/>
      <w:bookmarkStart w:id="968" w:name="_Toc119015460"/>
      <w:bookmarkStart w:id="969" w:name="_Toc131406492"/>
      <w:bookmarkStart w:id="970" w:name="_Toc138104435"/>
      <w:r w:rsidR="00397701" w:rsidRPr="00075F81">
        <w:t xml:space="preserve">Phụ lục </w:t>
      </w:r>
      <w:r w:rsidR="00811660" w:rsidRPr="00075F81">
        <w:t>7</w:t>
      </w:r>
      <w:r w:rsidR="00397701" w:rsidRPr="00075F81">
        <w:t>: Kết quả phân tích thành phần dinh dưỡng của viên thực phẩm Calorie limit</w:t>
      </w:r>
      <w:bookmarkEnd w:id="966"/>
      <w:bookmarkEnd w:id="967"/>
      <w:bookmarkEnd w:id="968"/>
      <w:bookmarkEnd w:id="969"/>
      <w:bookmarkEnd w:id="970"/>
    </w:p>
    <w:p w14:paraId="5A87D4A3" w14:textId="559957AF" w:rsidR="00397701" w:rsidRPr="00075F81" w:rsidRDefault="005C58B4" w:rsidP="00CF01CD">
      <w:pPr>
        <w:rPr>
          <w:rFonts w:eastAsia="Calibri"/>
          <w:sz w:val="23"/>
          <w:szCs w:val="23"/>
        </w:rPr>
      </w:pPr>
      <w:r w:rsidRPr="00075F81">
        <w:rPr>
          <w:rFonts w:eastAsia="Calibri" w:cs="Times New Roman"/>
          <w:b/>
          <w:sz w:val="25"/>
          <w:szCs w:val="25"/>
          <w:lang w:val="pt-BR"/>
        </w:rPr>
        <w:t xml:space="preserve">        </w:t>
      </w:r>
      <w:r w:rsidR="001B1FAE" w:rsidRPr="00201559">
        <w:rPr>
          <w:rFonts w:eastAsia="Calibri" w:cs="Times New Roman"/>
          <w:b/>
          <w:noProof/>
          <w:sz w:val="25"/>
          <w:szCs w:val="25"/>
        </w:rPr>
        <w:drawing>
          <wp:inline distT="0" distB="0" distL="0" distR="0" wp14:anchorId="5729AF17" wp14:editId="4ACDD60C">
            <wp:extent cx="5274945" cy="8254365"/>
            <wp:effectExtent l="19050" t="19050" r="20955" b="13335"/>
            <wp:docPr id="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945" cy="8254365"/>
                    </a:xfrm>
                    <a:prstGeom prst="rect">
                      <a:avLst/>
                    </a:prstGeom>
                    <a:noFill/>
                    <a:ln w="19050" cmpd="dbl">
                      <a:solidFill>
                        <a:srgbClr val="000000"/>
                      </a:solidFill>
                      <a:miter lim="800000"/>
                      <a:headEnd/>
                      <a:tailEnd/>
                    </a:ln>
                    <a:effectLst/>
                  </pic:spPr>
                </pic:pic>
              </a:graphicData>
            </a:graphic>
          </wp:inline>
        </w:drawing>
      </w:r>
    </w:p>
    <w:p w14:paraId="27F551B9" w14:textId="77777777" w:rsidR="00397701" w:rsidRPr="00075F81" w:rsidRDefault="00397701" w:rsidP="00DF1224">
      <w:pPr>
        <w:pStyle w:val="A3"/>
        <w:rPr>
          <w:lang w:val="pt-BR"/>
        </w:rPr>
      </w:pPr>
      <w:bookmarkStart w:id="971" w:name="_Toc118987169"/>
      <w:bookmarkStart w:id="972" w:name="_Toc118997806"/>
      <w:bookmarkStart w:id="973" w:name="_Toc119015461"/>
      <w:bookmarkStart w:id="974" w:name="_Toc131406493"/>
      <w:bookmarkStart w:id="975" w:name="_Toc138104436"/>
      <w:r w:rsidRPr="00075F81">
        <w:lastRenderedPageBreak/>
        <w:t xml:space="preserve">Phụ lục </w:t>
      </w:r>
      <w:r w:rsidR="00811660" w:rsidRPr="00075F81">
        <w:t>8</w:t>
      </w:r>
      <w:r w:rsidRPr="00075F81">
        <w:t>: Kết quả phân tích về lượng vi khuẩn trong viên thự</w:t>
      </w:r>
      <w:r w:rsidR="005C58B4" w:rsidRPr="00075F81">
        <w:t>c</w:t>
      </w:r>
      <w:r w:rsidRPr="00075F81">
        <w:t xml:space="preserve"> phẩm Calorie limit</w:t>
      </w:r>
      <w:bookmarkEnd w:id="971"/>
      <w:bookmarkEnd w:id="972"/>
      <w:bookmarkEnd w:id="973"/>
      <w:bookmarkEnd w:id="974"/>
      <w:bookmarkEnd w:id="975"/>
    </w:p>
    <w:p w14:paraId="094CFE40" w14:textId="273C0E02" w:rsidR="00397701" w:rsidRPr="00075F81" w:rsidRDefault="001B1FAE" w:rsidP="00CF01CD">
      <w:pPr>
        <w:spacing w:before="120" w:line="360" w:lineRule="auto"/>
        <w:rPr>
          <w:rFonts w:eastAsia="Calibri" w:cs="Times New Roman"/>
          <w:b/>
          <w:sz w:val="25"/>
          <w:szCs w:val="25"/>
          <w:lang w:val="pt-BR"/>
        </w:rPr>
      </w:pPr>
      <w:r w:rsidRPr="00201559">
        <w:rPr>
          <w:rFonts w:eastAsia="Calibri" w:cs="Times New Roman"/>
          <w:b/>
          <w:noProof/>
          <w:sz w:val="25"/>
          <w:szCs w:val="25"/>
        </w:rPr>
        <w:drawing>
          <wp:inline distT="0" distB="0" distL="0" distR="0" wp14:anchorId="58052478" wp14:editId="0A27783A">
            <wp:extent cx="5614035" cy="7679055"/>
            <wp:effectExtent l="19050" t="19050" r="62865" b="55245"/>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4035" cy="7679055"/>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14:paraId="69C2A122" w14:textId="77777777" w:rsidR="00203B28" w:rsidRPr="00075F81" w:rsidRDefault="00203B28" w:rsidP="00DF1224">
      <w:pPr>
        <w:pStyle w:val="A3"/>
      </w:pPr>
      <w:bookmarkStart w:id="976" w:name="_Toc118987170"/>
      <w:bookmarkStart w:id="977" w:name="_Toc118997807"/>
      <w:bookmarkStart w:id="978" w:name="_Toc119015462"/>
      <w:bookmarkStart w:id="979" w:name="_Hlk129363967"/>
    </w:p>
    <w:p w14:paraId="6AAC84EB" w14:textId="77777777" w:rsidR="007E2066" w:rsidRPr="00075F81" w:rsidRDefault="00397701" w:rsidP="00DF1224">
      <w:pPr>
        <w:pStyle w:val="A3"/>
        <w:rPr>
          <w:lang w:val="pt-BR"/>
        </w:rPr>
      </w:pPr>
      <w:bookmarkStart w:id="980" w:name="_Toc131406494"/>
      <w:bookmarkStart w:id="981" w:name="_Toc138104437"/>
      <w:r w:rsidRPr="00075F81">
        <w:lastRenderedPageBreak/>
        <w:t>Phụ lục</w:t>
      </w:r>
      <w:r w:rsidR="00A91F3B" w:rsidRPr="00075F81">
        <w:t xml:space="preserve"> </w:t>
      </w:r>
      <w:r w:rsidR="00811660" w:rsidRPr="00075F81">
        <w:t>9</w:t>
      </w:r>
      <w:r w:rsidRPr="00075F81">
        <w:t xml:space="preserve">: Kết quả phân tích thành phần </w:t>
      </w:r>
      <w:r w:rsidR="00F31367" w:rsidRPr="00075F81">
        <w:t xml:space="preserve">hoạt chất </w:t>
      </w:r>
      <w:r w:rsidRPr="00075F81">
        <w:t xml:space="preserve">của viên </w:t>
      </w:r>
      <w:r w:rsidRPr="00075F81">
        <w:rPr>
          <w:lang w:val="pt-BR"/>
        </w:rPr>
        <w:t>giả dược</w:t>
      </w:r>
      <w:bookmarkEnd w:id="976"/>
      <w:bookmarkEnd w:id="977"/>
      <w:bookmarkEnd w:id="978"/>
      <w:bookmarkEnd w:id="980"/>
      <w:bookmarkEnd w:id="981"/>
    </w:p>
    <w:bookmarkEnd w:id="979"/>
    <w:p w14:paraId="777416F7" w14:textId="77A02C10" w:rsidR="006F3BC3" w:rsidRPr="00075F81" w:rsidRDefault="001B1FAE" w:rsidP="00CF01CD">
      <w:pPr>
        <w:spacing w:before="120" w:line="360" w:lineRule="auto"/>
        <w:rPr>
          <w:rFonts w:eastAsia="Calibri" w:cs="Times New Roman"/>
          <w:b/>
          <w:sz w:val="25"/>
          <w:szCs w:val="25"/>
          <w:lang w:val="pt-BR"/>
        </w:rPr>
      </w:pPr>
      <w:r w:rsidRPr="00201559">
        <w:rPr>
          <w:rFonts w:eastAsia="Calibri" w:cs="Times New Roman"/>
          <w:b/>
          <w:noProof/>
          <w:sz w:val="25"/>
          <w:szCs w:val="25"/>
        </w:rPr>
        <w:drawing>
          <wp:inline distT="0" distB="0" distL="0" distR="0" wp14:anchorId="1DC8E397" wp14:editId="25E259EA">
            <wp:extent cx="5742305" cy="7467600"/>
            <wp:effectExtent l="19050" t="19050" r="10795" b="19050"/>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2305" cy="7467600"/>
                    </a:xfrm>
                    <a:prstGeom prst="rect">
                      <a:avLst/>
                    </a:prstGeom>
                    <a:noFill/>
                    <a:ln w="19050" cmpd="dbl">
                      <a:solidFill>
                        <a:srgbClr val="000000"/>
                      </a:solidFill>
                      <a:miter lim="800000"/>
                      <a:headEnd/>
                      <a:tailEnd/>
                    </a:ln>
                    <a:effectLst/>
                  </pic:spPr>
                </pic:pic>
              </a:graphicData>
            </a:graphic>
          </wp:inline>
        </w:drawing>
      </w:r>
    </w:p>
    <w:p w14:paraId="3BA1FBA4" w14:textId="77777777" w:rsidR="00397701" w:rsidRPr="00075F81" w:rsidRDefault="00397701" w:rsidP="00CF01CD">
      <w:pPr>
        <w:spacing w:before="120" w:line="360" w:lineRule="auto"/>
        <w:rPr>
          <w:rFonts w:eastAsia="Calibri" w:cs="Times New Roman"/>
          <w:b/>
          <w:sz w:val="25"/>
          <w:szCs w:val="25"/>
          <w:lang w:val="pt-BR"/>
        </w:rPr>
      </w:pPr>
    </w:p>
    <w:p w14:paraId="503F8A6F" w14:textId="77777777" w:rsidR="00F31367" w:rsidRPr="00075F81" w:rsidRDefault="00F31367" w:rsidP="00DF1224">
      <w:pPr>
        <w:pStyle w:val="A3"/>
      </w:pPr>
    </w:p>
    <w:p w14:paraId="30AEA595" w14:textId="77777777" w:rsidR="00203B28" w:rsidRPr="00075F81" w:rsidRDefault="00203B28" w:rsidP="00DF1224">
      <w:pPr>
        <w:pStyle w:val="A3"/>
      </w:pPr>
      <w:bookmarkStart w:id="982" w:name="_Hlk129363981"/>
    </w:p>
    <w:p w14:paraId="37131621" w14:textId="77777777" w:rsidR="005C58B4" w:rsidRPr="00075F81" w:rsidRDefault="00F31367" w:rsidP="00DF1224">
      <w:pPr>
        <w:pStyle w:val="A3"/>
        <w:rPr>
          <w:lang w:val="pt-BR"/>
        </w:rPr>
      </w:pPr>
      <w:bookmarkStart w:id="983" w:name="_Toc131406495"/>
      <w:bookmarkStart w:id="984" w:name="_Toc138104438"/>
      <w:r w:rsidRPr="00075F81">
        <w:t xml:space="preserve">Phụ lục </w:t>
      </w:r>
      <w:r w:rsidR="00811660" w:rsidRPr="00075F81">
        <w:t>10</w:t>
      </w:r>
      <w:r w:rsidRPr="00075F81">
        <w:t xml:space="preserve">: Kết quả phân tích thành phần dinh dưỡng của viên </w:t>
      </w:r>
      <w:r w:rsidRPr="00075F81">
        <w:rPr>
          <w:lang w:val="pt-BR"/>
        </w:rPr>
        <w:t>giả dược</w:t>
      </w:r>
      <w:bookmarkEnd w:id="983"/>
      <w:bookmarkEnd w:id="984"/>
    </w:p>
    <w:bookmarkEnd w:id="982"/>
    <w:p w14:paraId="7AF99E97" w14:textId="5EB9897F" w:rsidR="00F31367" w:rsidRPr="00075F81" w:rsidRDefault="001B1FAE" w:rsidP="006B230D">
      <w:pPr>
        <w:spacing w:before="120" w:line="360" w:lineRule="auto"/>
        <w:rPr>
          <w:rFonts w:eastAsia="Calibri" w:cs="Times New Roman"/>
          <w:b/>
          <w:sz w:val="25"/>
          <w:szCs w:val="25"/>
          <w:lang w:val="pt-BR"/>
        </w:rPr>
      </w:pPr>
      <w:r w:rsidRPr="00201559">
        <w:rPr>
          <w:rFonts w:eastAsia="Calibri" w:cs="Times New Roman"/>
          <w:b/>
          <w:noProof/>
          <w:sz w:val="25"/>
          <w:szCs w:val="25"/>
        </w:rPr>
        <w:drawing>
          <wp:inline distT="0" distB="0" distL="0" distR="0" wp14:anchorId="5A17634F" wp14:editId="7E09F2EE">
            <wp:extent cx="5604510" cy="7856220"/>
            <wp:effectExtent l="19050" t="19050" r="15240" b="11430"/>
            <wp:docPr id="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4510" cy="7856220"/>
                    </a:xfrm>
                    <a:prstGeom prst="rect">
                      <a:avLst/>
                    </a:prstGeom>
                    <a:noFill/>
                    <a:ln w="19050" cmpd="dbl">
                      <a:solidFill>
                        <a:srgbClr val="000000"/>
                      </a:solidFill>
                      <a:miter lim="800000"/>
                      <a:headEnd/>
                      <a:tailEnd/>
                    </a:ln>
                    <a:effectLst/>
                  </pic:spPr>
                </pic:pic>
              </a:graphicData>
            </a:graphic>
          </wp:inline>
        </w:drawing>
      </w:r>
      <w:bookmarkStart w:id="985" w:name="_Toc118987171"/>
      <w:bookmarkStart w:id="986" w:name="_Toc118997808"/>
      <w:bookmarkStart w:id="987" w:name="_Toc119015463"/>
    </w:p>
    <w:p w14:paraId="5545F97F" w14:textId="77777777" w:rsidR="00397701" w:rsidRPr="00075F81" w:rsidRDefault="00397701" w:rsidP="00DF1224">
      <w:pPr>
        <w:pStyle w:val="A3"/>
        <w:rPr>
          <w:lang w:val="pt-BR"/>
        </w:rPr>
      </w:pPr>
      <w:bookmarkStart w:id="988" w:name="_Toc131406496"/>
      <w:bookmarkStart w:id="989" w:name="_Toc138104439"/>
      <w:r w:rsidRPr="00075F81">
        <w:lastRenderedPageBreak/>
        <w:t xml:space="preserve">Phụ lục </w:t>
      </w:r>
      <w:r w:rsidR="00811660" w:rsidRPr="00075F81">
        <w:t>11</w:t>
      </w:r>
      <w:r w:rsidRPr="00075F81">
        <w:t>: Kết quả phân tích về lượng vi khuẩn trong viên giả dược</w:t>
      </w:r>
      <w:bookmarkStart w:id="990" w:name="_Hlk129363996"/>
      <w:bookmarkEnd w:id="985"/>
      <w:bookmarkEnd w:id="986"/>
      <w:bookmarkEnd w:id="987"/>
      <w:bookmarkEnd w:id="988"/>
      <w:bookmarkEnd w:id="989"/>
    </w:p>
    <w:bookmarkEnd w:id="990"/>
    <w:p w14:paraId="788153AD" w14:textId="5381A731" w:rsidR="00751628" w:rsidRPr="00075F81" w:rsidRDefault="001B1FAE" w:rsidP="00CF01CD">
      <w:pPr>
        <w:spacing w:before="120" w:line="360" w:lineRule="auto"/>
        <w:rPr>
          <w:rFonts w:eastAsia="Calibri" w:cs="Times New Roman"/>
          <w:b/>
          <w:sz w:val="25"/>
          <w:szCs w:val="25"/>
          <w:lang w:val="pt-BR"/>
        </w:rPr>
      </w:pPr>
      <w:r w:rsidRPr="00201559">
        <w:rPr>
          <w:rFonts w:eastAsia="Calibri" w:cs="Times New Roman"/>
          <w:b/>
          <w:noProof/>
          <w:sz w:val="25"/>
          <w:szCs w:val="25"/>
        </w:rPr>
        <w:drawing>
          <wp:inline distT="0" distB="0" distL="0" distR="0" wp14:anchorId="52044BC6" wp14:editId="5883CDF9">
            <wp:extent cx="5869940" cy="8180705"/>
            <wp:effectExtent l="19050" t="19050" r="16510" b="10795"/>
            <wp:docPr id="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9940" cy="8180705"/>
                    </a:xfrm>
                    <a:prstGeom prst="rect">
                      <a:avLst/>
                    </a:prstGeom>
                    <a:noFill/>
                    <a:ln w="19050" cmpd="dbl">
                      <a:solidFill>
                        <a:srgbClr val="000000"/>
                      </a:solidFill>
                      <a:miter lim="800000"/>
                      <a:headEnd/>
                      <a:tailEnd/>
                    </a:ln>
                    <a:effectLst/>
                  </pic:spPr>
                </pic:pic>
              </a:graphicData>
            </a:graphic>
          </wp:inline>
        </w:drawing>
      </w:r>
    </w:p>
    <w:p w14:paraId="14740C2F" w14:textId="77777777" w:rsidR="00811660" w:rsidRPr="00075F81" w:rsidRDefault="00811660" w:rsidP="00DF1224">
      <w:pPr>
        <w:pStyle w:val="A3"/>
      </w:pPr>
      <w:bookmarkStart w:id="991" w:name="_Toc118987172"/>
      <w:bookmarkStart w:id="992" w:name="_Toc118997809"/>
      <w:bookmarkStart w:id="993" w:name="_Toc119015464"/>
      <w:bookmarkStart w:id="994" w:name="_Hlk129364008"/>
    </w:p>
    <w:p w14:paraId="43043620" w14:textId="77777777" w:rsidR="00811660" w:rsidRPr="00075F81" w:rsidRDefault="00811660" w:rsidP="00AB52FD">
      <w:pPr>
        <w:pStyle w:val="Heading2"/>
        <w:rPr>
          <w:rFonts w:ascii="Times New Roman" w:hAnsi="Times New Roman"/>
          <w:bCs w:val="0"/>
          <w:i w:val="0"/>
          <w:iCs w:val="0"/>
          <w:sz w:val="27"/>
          <w:szCs w:val="27"/>
          <w:lang w:val="vi-VN"/>
        </w:rPr>
      </w:pPr>
      <w:bookmarkStart w:id="995" w:name="_Toc118987165"/>
      <w:bookmarkStart w:id="996" w:name="_Toc118997802"/>
      <w:bookmarkStart w:id="997" w:name="_Toc119015457"/>
      <w:bookmarkStart w:id="998" w:name="_Toc138104440"/>
      <w:bookmarkStart w:id="999" w:name="_Hlk129363899"/>
      <w:proofErr w:type="spellStart"/>
      <w:r w:rsidRPr="00075F81">
        <w:rPr>
          <w:rFonts w:ascii="Times New Roman" w:hAnsi="Times New Roman"/>
          <w:bCs w:val="0"/>
          <w:i w:val="0"/>
          <w:iCs w:val="0"/>
          <w:sz w:val="27"/>
          <w:szCs w:val="27"/>
        </w:rPr>
        <w:t>Phụ</w:t>
      </w:r>
      <w:proofErr w:type="spellEnd"/>
      <w:r w:rsidRPr="00075F81">
        <w:rPr>
          <w:rFonts w:ascii="Times New Roman" w:hAnsi="Times New Roman"/>
          <w:bCs w:val="0"/>
          <w:i w:val="0"/>
          <w:iCs w:val="0"/>
          <w:sz w:val="27"/>
          <w:szCs w:val="27"/>
        </w:rPr>
        <w:t xml:space="preserve"> </w:t>
      </w:r>
      <w:proofErr w:type="spellStart"/>
      <w:r w:rsidRPr="00075F81">
        <w:rPr>
          <w:rFonts w:ascii="Times New Roman" w:hAnsi="Times New Roman"/>
          <w:bCs w:val="0"/>
          <w:i w:val="0"/>
          <w:iCs w:val="0"/>
          <w:sz w:val="27"/>
          <w:szCs w:val="27"/>
        </w:rPr>
        <w:t>lục</w:t>
      </w:r>
      <w:proofErr w:type="spellEnd"/>
      <w:r w:rsidRPr="00075F81">
        <w:rPr>
          <w:rFonts w:ascii="Times New Roman" w:hAnsi="Times New Roman"/>
          <w:bCs w:val="0"/>
          <w:i w:val="0"/>
          <w:iCs w:val="0"/>
          <w:sz w:val="27"/>
          <w:szCs w:val="27"/>
        </w:rPr>
        <w:t xml:space="preserve"> 12:  </w:t>
      </w:r>
      <w:proofErr w:type="spellStart"/>
      <w:r w:rsidRPr="00075F81">
        <w:rPr>
          <w:rFonts w:ascii="Times New Roman" w:hAnsi="Times New Roman"/>
          <w:bCs w:val="0"/>
          <w:i w:val="0"/>
          <w:iCs w:val="0"/>
          <w:sz w:val="27"/>
          <w:szCs w:val="27"/>
        </w:rPr>
        <w:t>Quyết</w:t>
      </w:r>
      <w:proofErr w:type="spellEnd"/>
      <w:r w:rsidRPr="00075F81">
        <w:rPr>
          <w:rFonts w:ascii="Times New Roman" w:hAnsi="Times New Roman"/>
          <w:bCs w:val="0"/>
          <w:i w:val="0"/>
          <w:iCs w:val="0"/>
          <w:sz w:val="27"/>
          <w:szCs w:val="27"/>
        </w:rPr>
        <w:t xml:space="preserve"> </w:t>
      </w:r>
      <w:proofErr w:type="spellStart"/>
      <w:r w:rsidRPr="00075F81">
        <w:rPr>
          <w:rFonts w:ascii="Times New Roman" w:hAnsi="Times New Roman"/>
          <w:bCs w:val="0"/>
          <w:i w:val="0"/>
          <w:iCs w:val="0"/>
          <w:sz w:val="27"/>
          <w:szCs w:val="27"/>
        </w:rPr>
        <w:t>định</w:t>
      </w:r>
      <w:bookmarkEnd w:id="995"/>
      <w:bookmarkEnd w:id="996"/>
      <w:bookmarkEnd w:id="997"/>
      <w:proofErr w:type="spellEnd"/>
      <w:r w:rsidRPr="00075F81">
        <w:rPr>
          <w:rFonts w:ascii="Times New Roman" w:hAnsi="Times New Roman"/>
          <w:bCs w:val="0"/>
          <w:i w:val="0"/>
          <w:iCs w:val="0"/>
          <w:sz w:val="27"/>
          <w:szCs w:val="27"/>
          <w:lang w:val="vi-VN"/>
        </w:rPr>
        <w:t xml:space="preserve"> phê duyệt Đề tài khoa học công nghệ</w:t>
      </w:r>
      <w:bookmarkEnd w:id="998"/>
    </w:p>
    <w:bookmarkEnd w:id="999"/>
    <w:p w14:paraId="139D354E" w14:textId="2625882A" w:rsidR="00811660" w:rsidRPr="00075F81" w:rsidRDefault="001B1FAE" w:rsidP="00811660">
      <w:pPr>
        <w:jc w:val="center"/>
        <w:rPr>
          <w:b/>
          <w:color w:val="000000"/>
          <w:sz w:val="23"/>
          <w:szCs w:val="23"/>
        </w:rPr>
      </w:pPr>
      <w:r w:rsidRPr="00201559">
        <w:rPr>
          <w:b/>
          <w:noProof/>
          <w:color w:val="000000"/>
          <w:sz w:val="23"/>
          <w:szCs w:val="23"/>
        </w:rPr>
        <w:drawing>
          <wp:inline distT="0" distB="0" distL="0" distR="0" wp14:anchorId="05B560BB" wp14:editId="5D3DC7C4">
            <wp:extent cx="5751830" cy="6961505"/>
            <wp:effectExtent l="0" t="0" r="1270" b="0"/>
            <wp:docPr id="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1830" cy="6961505"/>
                    </a:xfrm>
                    <a:prstGeom prst="rect">
                      <a:avLst/>
                    </a:prstGeom>
                    <a:noFill/>
                    <a:ln>
                      <a:noFill/>
                    </a:ln>
                  </pic:spPr>
                </pic:pic>
              </a:graphicData>
            </a:graphic>
          </wp:inline>
        </w:drawing>
      </w:r>
    </w:p>
    <w:p w14:paraId="1112B659" w14:textId="77777777" w:rsidR="00811660" w:rsidRPr="00075F81" w:rsidRDefault="00811660" w:rsidP="00DF1224">
      <w:pPr>
        <w:pStyle w:val="A3"/>
      </w:pPr>
    </w:p>
    <w:p w14:paraId="15EA32FA" w14:textId="77777777" w:rsidR="00811660" w:rsidRPr="00075F81" w:rsidRDefault="00811660" w:rsidP="00DF1224">
      <w:pPr>
        <w:pStyle w:val="A3"/>
      </w:pPr>
    </w:p>
    <w:p w14:paraId="54B24E9A" w14:textId="77777777" w:rsidR="00811660" w:rsidRPr="00075F81" w:rsidRDefault="00811660" w:rsidP="00DF1224">
      <w:pPr>
        <w:pStyle w:val="A3"/>
      </w:pPr>
    </w:p>
    <w:p w14:paraId="577E431C" w14:textId="77777777" w:rsidR="00811660" w:rsidRPr="00075F81" w:rsidRDefault="00811660" w:rsidP="00DF1224">
      <w:pPr>
        <w:pStyle w:val="A3"/>
      </w:pPr>
    </w:p>
    <w:p w14:paraId="21E168DC" w14:textId="77777777" w:rsidR="00811660" w:rsidRPr="00075F81" w:rsidRDefault="00811660" w:rsidP="00DF1224">
      <w:pPr>
        <w:pStyle w:val="A3"/>
      </w:pPr>
    </w:p>
    <w:p w14:paraId="5F8071AC" w14:textId="77777777" w:rsidR="007E2066" w:rsidRPr="00075F81" w:rsidRDefault="007E2066" w:rsidP="00DF1224">
      <w:pPr>
        <w:pStyle w:val="A3"/>
      </w:pPr>
      <w:bookmarkStart w:id="1000" w:name="_Toc131406497"/>
      <w:bookmarkStart w:id="1001" w:name="_Toc138104441"/>
      <w:r w:rsidRPr="00075F81">
        <w:t>Phụ lục</w:t>
      </w:r>
      <w:r w:rsidR="00A91F3B" w:rsidRPr="00075F81">
        <w:t xml:space="preserve"> </w:t>
      </w:r>
      <w:r w:rsidR="00F31367" w:rsidRPr="00075F81">
        <w:t>13</w:t>
      </w:r>
      <w:r w:rsidRPr="00075F81">
        <w:t>: Chứng nhận chấp thuận của Hội đồng Đạo đức trong nghiên cứu Y sinh học Viện Dinh dưỡng</w:t>
      </w:r>
      <w:bookmarkEnd w:id="991"/>
      <w:bookmarkEnd w:id="992"/>
      <w:bookmarkEnd w:id="993"/>
      <w:bookmarkEnd w:id="1000"/>
      <w:bookmarkEnd w:id="1001"/>
      <w:r w:rsidRPr="00075F81">
        <w:t xml:space="preserve">  </w:t>
      </w:r>
    </w:p>
    <w:bookmarkEnd w:id="994"/>
    <w:p w14:paraId="5D95C4B3" w14:textId="3CAB1B50" w:rsidR="00D96C15" w:rsidRPr="00075F81" w:rsidRDefault="001B1FAE" w:rsidP="00CF01CD">
      <w:pPr>
        <w:spacing w:before="120" w:line="360" w:lineRule="auto"/>
        <w:rPr>
          <w:rFonts w:cs="Times New Roman"/>
          <w:b/>
          <w:noProof/>
          <w:sz w:val="25"/>
          <w:szCs w:val="25"/>
        </w:rPr>
      </w:pPr>
      <w:r w:rsidRPr="00201559">
        <w:rPr>
          <w:rFonts w:cs="Times New Roman"/>
          <w:b/>
          <w:noProof/>
          <w:sz w:val="25"/>
          <w:szCs w:val="25"/>
        </w:rPr>
        <w:drawing>
          <wp:inline distT="0" distB="0" distL="0" distR="0" wp14:anchorId="1DD37EA2" wp14:editId="5EB40EDD">
            <wp:extent cx="5663565" cy="7231380"/>
            <wp:effectExtent l="0" t="0" r="0" b="7620"/>
            <wp:docPr id="96" name="Picture 2" descr="C:\Users\Miss.Giang\Documents\LUẬN AN NCS\KET QUA LUAN AN\CHUYÊN ĐỀ\z3682672997878_26255c1c7323f730bbeb17de140e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Giang\Documents\LUẬN AN NCS\KET QUA LUAN AN\CHUYÊN ĐỀ\z3682672997878_26255c1c7323f730bbeb17de140e496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3565" cy="7231380"/>
                    </a:xfrm>
                    <a:prstGeom prst="rect">
                      <a:avLst/>
                    </a:prstGeom>
                    <a:noFill/>
                    <a:ln>
                      <a:noFill/>
                    </a:ln>
                  </pic:spPr>
                </pic:pic>
              </a:graphicData>
            </a:graphic>
          </wp:inline>
        </w:drawing>
      </w:r>
    </w:p>
    <w:p w14:paraId="23231EB4" w14:textId="49E82D7A" w:rsidR="00E20CEC" w:rsidRDefault="00203B28" w:rsidP="006B230D">
      <w:pPr>
        <w:pStyle w:val="Heading2"/>
        <w:rPr>
          <w:rFonts w:ascii="Times New Roman" w:hAnsi="Times New Roman"/>
          <w:i w:val="0"/>
          <w:iCs w:val="0"/>
          <w:sz w:val="25"/>
          <w:szCs w:val="25"/>
          <w:lang w:val="vi-VN"/>
        </w:rPr>
      </w:pPr>
      <w:bookmarkStart w:id="1002" w:name="_Hlk129364031"/>
      <w:bookmarkStart w:id="1003" w:name="_Toc138104442"/>
      <w:proofErr w:type="spellStart"/>
      <w:r w:rsidRPr="00075F81">
        <w:rPr>
          <w:rFonts w:ascii="Times New Roman" w:hAnsi="Times New Roman"/>
          <w:i w:val="0"/>
          <w:iCs w:val="0"/>
          <w:sz w:val="25"/>
          <w:szCs w:val="25"/>
        </w:rPr>
        <w:lastRenderedPageBreak/>
        <w:t>Phụ</w:t>
      </w:r>
      <w:proofErr w:type="spellEnd"/>
      <w:r w:rsidRPr="00075F81">
        <w:rPr>
          <w:rFonts w:ascii="Times New Roman" w:hAnsi="Times New Roman"/>
          <w:i w:val="0"/>
          <w:iCs w:val="0"/>
          <w:sz w:val="25"/>
          <w:szCs w:val="25"/>
        </w:rPr>
        <w:t xml:space="preserve"> </w:t>
      </w:r>
      <w:proofErr w:type="spellStart"/>
      <w:r w:rsidRPr="00075F81">
        <w:rPr>
          <w:rFonts w:ascii="Times New Roman" w:hAnsi="Times New Roman"/>
          <w:i w:val="0"/>
          <w:iCs w:val="0"/>
          <w:sz w:val="25"/>
          <w:szCs w:val="25"/>
        </w:rPr>
        <w:t>lục</w:t>
      </w:r>
      <w:proofErr w:type="spellEnd"/>
      <w:r w:rsidR="007D22A6" w:rsidRPr="00075F81">
        <w:rPr>
          <w:rFonts w:ascii="Times New Roman" w:hAnsi="Times New Roman"/>
          <w:i w:val="0"/>
          <w:iCs w:val="0"/>
          <w:sz w:val="25"/>
          <w:szCs w:val="25"/>
          <w:lang w:val="vi-VN"/>
        </w:rPr>
        <w:t xml:space="preserve"> 14</w:t>
      </w:r>
      <w:r w:rsidRPr="00075F81">
        <w:rPr>
          <w:rFonts w:ascii="Times New Roman" w:hAnsi="Times New Roman"/>
          <w:i w:val="0"/>
          <w:iCs w:val="0"/>
          <w:sz w:val="25"/>
          <w:szCs w:val="25"/>
        </w:rPr>
        <w:t xml:space="preserve">: </w:t>
      </w:r>
      <w:bookmarkStart w:id="1004" w:name="_Hlk142309370"/>
      <w:r w:rsidR="009D30DB">
        <w:rPr>
          <w:rFonts w:ascii="Times New Roman" w:hAnsi="Times New Roman"/>
          <w:i w:val="0"/>
          <w:iCs w:val="0"/>
          <w:sz w:val="25"/>
          <w:szCs w:val="25"/>
        </w:rPr>
        <w:t>Công</w:t>
      </w:r>
      <w:r w:rsidR="009D30DB">
        <w:rPr>
          <w:rFonts w:ascii="Times New Roman" w:hAnsi="Times New Roman"/>
          <w:i w:val="0"/>
          <w:iCs w:val="0"/>
          <w:sz w:val="25"/>
          <w:szCs w:val="25"/>
          <w:lang w:val="vi-VN"/>
        </w:rPr>
        <w:t xml:space="preserve"> văn số 92/VDD-DDHĐ ngày 04/3/</w:t>
      </w:r>
      <w:r w:rsidRPr="00075F81">
        <w:rPr>
          <w:rFonts w:ascii="Times New Roman" w:hAnsi="Times New Roman"/>
          <w:i w:val="0"/>
          <w:iCs w:val="0"/>
          <w:sz w:val="25"/>
          <w:szCs w:val="25"/>
        </w:rPr>
        <w:t>2016</w:t>
      </w:r>
      <w:r w:rsidR="009D30DB">
        <w:rPr>
          <w:rFonts w:ascii="Times New Roman" w:hAnsi="Times New Roman"/>
          <w:i w:val="0"/>
          <w:iCs w:val="0"/>
          <w:sz w:val="25"/>
          <w:szCs w:val="25"/>
          <w:lang w:val="vi-VN"/>
        </w:rPr>
        <w:t xml:space="preserve"> của Viện dinh dưỡng đề nghị Trung tâm Chăm sóc sức khỏe sinh sản Hà </w:t>
      </w:r>
      <w:r w:rsidR="00686F17">
        <w:rPr>
          <w:rFonts w:ascii="Times New Roman" w:hAnsi="Times New Roman"/>
          <w:i w:val="0"/>
          <w:iCs w:val="0"/>
          <w:sz w:val="25"/>
          <w:szCs w:val="25"/>
          <w:lang w:val="vi-VN"/>
        </w:rPr>
        <w:t>Đ</w:t>
      </w:r>
      <w:r w:rsidR="009D30DB">
        <w:rPr>
          <w:rFonts w:ascii="Times New Roman" w:hAnsi="Times New Roman"/>
          <w:i w:val="0"/>
          <w:iCs w:val="0"/>
          <w:sz w:val="25"/>
          <w:szCs w:val="25"/>
          <w:lang w:val="vi-VN"/>
        </w:rPr>
        <w:t xml:space="preserve">ông </w:t>
      </w:r>
      <w:proofErr w:type="spellStart"/>
      <w:r w:rsidRPr="00075F81">
        <w:rPr>
          <w:rFonts w:ascii="Times New Roman" w:hAnsi="Times New Roman"/>
          <w:i w:val="0"/>
          <w:iCs w:val="0"/>
          <w:sz w:val="25"/>
          <w:szCs w:val="25"/>
        </w:rPr>
        <w:t>về</w:t>
      </w:r>
      <w:proofErr w:type="spellEnd"/>
      <w:r w:rsidRPr="00075F81">
        <w:rPr>
          <w:rFonts w:ascii="Times New Roman" w:hAnsi="Times New Roman"/>
          <w:i w:val="0"/>
          <w:iCs w:val="0"/>
          <w:sz w:val="25"/>
          <w:szCs w:val="25"/>
        </w:rPr>
        <w:t xml:space="preserve"> </w:t>
      </w:r>
      <w:proofErr w:type="spellStart"/>
      <w:r w:rsidRPr="00075F81">
        <w:rPr>
          <w:rFonts w:ascii="Times New Roman" w:hAnsi="Times New Roman"/>
          <w:i w:val="0"/>
          <w:iCs w:val="0"/>
          <w:sz w:val="25"/>
          <w:szCs w:val="25"/>
        </w:rPr>
        <w:t>việc</w:t>
      </w:r>
      <w:proofErr w:type="spellEnd"/>
      <w:r w:rsidRPr="00075F81">
        <w:rPr>
          <w:rFonts w:ascii="Times New Roman" w:hAnsi="Times New Roman"/>
          <w:i w:val="0"/>
          <w:iCs w:val="0"/>
          <w:sz w:val="25"/>
          <w:szCs w:val="25"/>
        </w:rPr>
        <w:t xml:space="preserve"> </w:t>
      </w:r>
      <w:proofErr w:type="spellStart"/>
      <w:r w:rsidRPr="00075F81">
        <w:rPr>
          <w:rFonts w:ascii="Times New Roman" w:hAnsi="Times New Roman"/>
          <w:i w:val="0"/>
          <w:iCs w:val="0"/>
          <w:sz w:val="25"/>
          <w:szCs w:val="25"/>
        </w:rPr>
        <w:t>phối</w:t>
      </w:r>
      <w:proofErr w:type="spellEnd"/>
      <w:r w:rsidRPr="00075F81">
        <w:rPr>
          <w:rFonts w:ascii="Times New Roman" w:hAnsi="Times New Roman"/>
          <w:i w:val="0"/>
          <w:iCs w:val="0"/>
          <w:sz w:val="25"/>
          <w:szCs w:val="25"/>
        </w:rPr>
        <w:t xml:space="preserve"> </w:t>
      </w:r>
      <w:proofErr w:type="spellStart"/>
      <w:r w:rsidRPr="00075F81">
        <w:rPr>
          <w:rFonts w:ascii="Times New Roman" w:hAnsi="Times New Roman"/>
          <w:i w:val="0"/>
          <w:iCs w:val="0"/>
          <w:sz w:val="25"/>
          <w:szCs w:val="25"/>
        </w:rPr>
        <w:t>hợp</w:t>
      </w:r>
      <w:proofErr w:type="spellEnd"/>
      <w:r w:rsidRPr="00075F81">
        <w:rPr>
          <w:rFonts w:ascii="Times New Roman" w:hAnsi="Times New Roman"/>
          <w:i w:val="0"/>
          <w:iCs w:val="0"/>
          <w:sz w:val="25"/>
          <w:szCs w:val="25"/>
        </w:rPr>
        <w:t xml:space="preserve"> </w:t>
      </w:r>
      <w:proofErr w:type="spellStart"/>
      <w:r w:rsidRPr="00075F81">
        <w:rPr>
          <w:rFonts w:ascii="Times New Roman" w:hAnsi="Times New Roman"/>
          <w:i w:val="0"/>
          <w:iCs w:val="0"/>
          <w:sz w:val="25"/>
          <w:szCs w:val="25"/>
        </w:rPr>
        <w:t>triển</w:t>
      </w:r>
      <w:proofErr w:type="spellEnd"/>
      <w:r w:rsidRPr="00075F81">
        <w:rPr>
          <w:rFonts w:ascii="Times New Roman" w:hAnsi="Times New Roman"/>
          <w:i w:val="0"/>
          <w:iCs w:val="0"/>
          <w:sz w:val="25"/>
          <w:szCs w:val="25"/>
        </w:rPr>
        <w:t xml:space="preserve"> </w:t>
      </w:r>
      <w:proofErr w:type="spellStart"/>
      <w:r w:rsidRPr="00075F81">
        <w:rPr>
          <w:rFonts w:ascii="Times New Roman" w:hAnsi="Times New Roman"/>
          <w:i w:val="0"/>
          <w:iCs w:val="0"/>
          <w:sz w:val="25"/>
          <w:szCs w:val="25"/>
        </w:rPr>
        <w:t>khai</w:t>
      </w:r>
      <w:proofErr w:type="spellEnd"/>
      <w:r w:rsidRPr="00075F81">
        <w:rPr>
          <w:rFonts w:ascii="Times New Roman" w:hAnsi="Times New Roman"/>
          <w:i w:val="0"/>
          <w:iCs w:val="0"/>
          <w:sz w:val="25"/>
          <w:szCs w:val="25"/>
        </w:rPr>
        <w:t xml:space="preserve"> </w:t>
      </w:r>
      <w:proofErr w:type="spellStart"/>
      <w:r w:rsidRPr="00075F81">
        <w:rPr>
          <w:rFonts w:ascii="Times New Roman" w:hAnsi="Times New Roman"/>
          <w:i w:val="0"/>
          <w:iCs w:val="0"/>
          <w:sz w:val="25"/>
          <w:szCs w:val="25"/>
        </w:rPr>
        <w:t>chương</w:t>
      </w:r>
      <w:proofErr w:type="spellEnd"/>
      <w:r w:rsidRPr="00075F81">
        <w:rPr>
          <w:rFonts w:ascii="Times New Roman" w:hAnsi="Times New Roman"/>
          <w:i w:val="0"/>
          <w:iCs w:val="0"/>
          <w:sz w:val="25"/>
          <w:szCs w:val="25"/>
          <w:lang w:val="vi-VN"/>
        </w:rPr>
        <w:t xml:space="preserve"> trình</w:t>
      </w:r>
      <w:r w:rsidR="007D22A6" w:rsidRPr="00075F81">
        <w:rPr>
          <w:rFonts w:ascii="Times New Roman" w:hAnsi="Times New Roman"/>
          <w:i w:val="0"/>
          <w:iCs w:val="0"/>
          <w:sz w:val="25"/>
          <w:szCs w:val="25"/>
          <w:lang w:val="vi-VN"/>
        </w:rPr>
        <w:t xml:space="preserve"> can thiệp thừa cân, béo phì ở phụ nữ </w:t>
      </w:r>
      <w:r w:rsidR="006B230D" w:rsidRPr="00075F81">
        <w:rPr>
          <w:rFonts w:ascii="Times New Roman" w:hAnsi="Times New Roman"/>
          <w:i w:val="0"/>
          <w:iCs w:val="0"/>
          <w:sz w:val="25"/>
          <w:szCs w:val="25"/>
          <w:lang w:val="vi-VN"/>
        </w:rPr>
        <w:t>40-</w:t>
      </w:r>
      <w:r w:rsidR="007D22A6" w:rsidRPr="00075F81">
        <w:rPr>
          <w:rFonts w:ascii="Times New Roman" w:hAnsi="Times New Roman"/>
          <w:i w:val="0"/>
          <w:iCs w:val="0"/>
          <w:sz w:val="25"/>
          <w:szCs w:val="25"/>
          <w:lang w:val="vi-VN"/>
        </w:rPr>
        <w:t>65 tuổi</w:t>
      </w:r>
      <w:bookmarkEnd w:id="1002"/>
      <w:bookmarkEnd w:id="1003"/>
      <w:r w:rsidR="00811660" w:rsidRPr="00075F81">
        <w:rPr>
          <w:rFonts w:ascii="Times New Roman" w:hAnsi="Times New Roman"/>
          <w:i w:val="0"/>
          <w:iCs w:val="0"/>
          <w:sz w:val="25"/>
          <w:szCs w:val="25"/>
          <w:lang w:val="vi-VN"/>
        </w:rPr>
        <w:t xml:space="preserve"> </w:t>
      </w:r>
      <w:bookmarkEnd w:id="1004"/>
    </w:p>
    <w:p w14:paraId="7029AF95" w14:textId="27D5E8C9" w:rsidR="00AB52FD" w:rsidRPr="00E20CEC" w:rsidRDefault="001B1FAE" w:rsidP="006B230D">
      <w:pPr>
        <w:pStyle w:val="Heading2"/>
        <w:rPr>
          <w:rFonts w:ascii="Times New Roman" w:hAnsi="Times New Roman"/>
          <w:i w:val="0"/>
          <w:iCs w:val="0"/>
          <w:sz w:val="25"/>
          <w:szCs w:val="25"/>
          <w:lang w:val="vi-VN"/>
        </w:rPr>
      </w:pPr>
      <w:bookmarkStart w:id="1005" w:name="_Toc138104443"/>
      <w:r w:rsidRPr="00201559">
        <w:rPr>
          <w:noProof/>
          <w:sz w:val="27"/>
          <w:szCs w:val="27"/>
        </w:rPr>
        <w:drawing>
          <wp:inline distT="0" distB="0" distL="0" distR="0" wp14:anchorId="31B5BA65" wp14:editId="561CBEF0">
            <wp:extent cx="5864860" cy="7693660"/>
            <wp:effectExtent l="0" t="0" r="2540" b="2540"/>
            <wp:docPr id="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64860" cy="7693660"/>
                    </a:xfrm>
                    <a:prstGeom prst="rect">
                      <a:avLst/>
                    </a:prstGeom>
                    <a:noFill/>
                    <a:ln>
                      <a:noFill/>
                    </a:ln>
                  </pic:spPr>
                </pic:pic>
              </a:graphicData>
            </a:graphic>
          </wp:inline>
        </w:drawing>
      </w:r>
      <w:bookmarkEnd w:id="1005"/>
    </w:p>
    <w:p w14:paraId="5519244B" w14:textId="77777777" w:rsidR="000A513F" w:rsidRDefault="000A513F" w:rsidP="000A513F">
      <w:pPr>
        <w:pStyle w:val="Heading1"/>
        <w:rPr>
          <w:rFonts w:ascii="Times New Roman" w:hAnsi="Times New Roman"/>
          <w:sz w:val="25"/>
          <w:szCs w:val="25"/>
          <w:lang w:val="vi-VN" w:eastAsia="x-none"/>
        </w:rPr>
      </w:pPr>
      <w:bookmarkStart w:id="1006" w:name="_Toc131406484"/>
    </w:p>
    <w:p w14:paraId="484073FF" w14:textId="77777777" w:rsidR="00E20CEC" w:rsidRPr="00E20CEC" w:rsidRDefault="00E20CEC" w:rsidP="00E20CEC">
      <w:pPr>
        <w:rPr>
          <w:lang w:val="vi-VN" w:eastAsia="x-none"/>
        </w:rPr>
      </w:pPr>
    </w:p>
    <w:p w14:paraId="1B74EAAB" w14:textId="7465AA50" w:rsidR="000A513F" w:rsidRPr="000A513F" w:rsidRDefault="000A513F" w:rsidP="000A513F">
      <w:pPr>
        <w:pStyle w:val="Heading1"/>
        <w:rPr>
          <w:rFonts w:ascii="Times New Roman" w:hAnsi="Times New Roman"/>
          <w:sz w:val="26"/>
          <w:szCs w:val="26"/>
          <w:lang w:val="vi-VN" w:eastAsia="x-none"/>
        </w:rPr>
      </w:pPr>
      <w:bookmarkStart w:id="1007" w:name="_Toc138104444"/>
      <w:r>
        <w:rPr>
          <w:rFonts w:ascii="Times New Roman" w:hAnsi="Times New Roman"/>
          <w:sz w:val="26"/>
          <w:szCs w:val="26"/>
          <w:lang w:val="vi-VN" w:eastAsia="x-none"/>
        </w:rPr>
        <w:t>Phụ lục 15</w:t>
      </w:r>
      <w:bookmarkEnd w:id="1007"/>
    </w:p>
    <w:p w14:paraId="66221544" w14:textId="4556512C" w:rsidR="006B230D" w:rsidRPr="000A513F" w:rsidRDefault="006B230D" w:rsidP="000A513F">
      <w:pPr>
        <w:pStyle w:val="Heading1"/>
        <w:jc w:val="center"/>
        <w:rPr>
          <w:rFonts w:ascii="Times New Roman" w:hAnsi="Times New Roman"/>
          <w:sz w:val="26"/>
          <w:szCs w:val="26"/>
          <w:lang w:val="vi-VN" w:eastAsia="x-none"/>
        </w:rPr>
      </w:pPr>
      <w:bookmarkStart w:id="1008" w:name="_Toc138104445"/>
      <w:r w:rsidRPr="000A513F">
        <w:rPr>
          <w:rFonts w:ascii="Times New Roman" w:hAnsi="Times New Roman"/>
          <w:sz w:val="26"/>
          <w:szCs w:val="26"/>
          <w:lang w:eastAsia="x-none"/>
        </w:rPr>
        <w:t>BẢNG</w:t>
      </w:r>
      <w:r w:rsidRPr="000A513F">
        <w:rPr>
          <w:rFonts w:ascii="Times New Roman" w:hAnsi="Times New Roman"/>
          <w:sz w:val="26"/>
          <w:szCs w:val="26"/>
          <w:lang w:val="vi-VN" w:eastAsia="x-none"/>
        </w:rPr>
        <w:t xml:space="preserve"> CÁC BIẾN SỐ NGHIÊN CỨU</w:t>
      </w:r>
      <w:bookmarkEnd w:id="1006"/>
      <w:bookmarkEnd w:id="1008"/>
    </w:p>
    <w:p w14:paraId="7A022F1B" w14:textId="77777777" w:rsidR="000A513F" w:rsidRPr="000A513F" w:rsidRDefault="000A513F" w:rsidP="000A513F">
      <w:pPr>
        <w:rPr>
          <w:rFonts w:cs="Times New Roman"/>
          <w:sz w:val="26"/>
          <w:szCs w:val="26"/>
          <w:lang w:val="vi-VN" w:eastAsia="x-none"/>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4932"/>
        <w:gridCol w:w="1560"/>
      </w:tblGrid>
      <w:tr w:rsidR="006B230D" w:rsidRPr="000A513F" w14:paraId="4003CC23" w14:textId="77777777" w:rsidTr="000A513F">
        <w:trPr>
          <w:trHeight w:val="402"/>
        </w:trPr>
        <w:tc>
          <w:tcPr>
            <w:tcW w:w="2439" w:type="dxa"/>
            <w:shd w:val="clear" w:color="auto" w:fill="auto"/>
          </w:tcPr>
          <w:p w14:paraId="4496B6EE" w14:textId="77777777" w:rsidR="006B230D" w:rsidRPr="000A513F" w:rsidRDefault="006B230D" w:rsidP="00F40AC7">
            <w:pPr>
              <w:spacing w:line="360" w:lineRule="auto"/>
              <w:jc w:val="center"/>
              <w:rPr>
                <w:rFonts w:cs="Times New Roman"/>
                <w:b/>
                <w:sz w:val="26"/>
                <w:szCs w:val="26"/>
              </w:rPr>
            </w:pPr>
            <w:proofErr w:type="spellStart"/>
            <w:r w:rsidRPr="000A513F">
              <w:rPr>
                <w:rFonts w:cs="Times New Roman"/>
                <w:b/>
                <w:sz w:val="26"/>
                <w:szCs w:val="26"/>
              </w:rPr>
              <w:t>Biến</w:t>
            </w:r>
            <w:proofErr w:type="spellEnd"/>
            <w:r w:rsidRPr="000A513F">
              <w:rPr>
                <w:rFonts w:cs="Times New Roman"/>
                <w:b/>
                <w:sz w:val="26"/>
                <w:szCs w:val="26"/>
              </w:rPr>
              <w:t xml:space="preserve"> </w:t>
            </w:r>
            <w:proofErr w:type="spellStart"/>
            <w:r w:rsidRPr="000A513F">
              <w:rPr>
                <w:rFonts w:cs="Times New Roman"/>
                <w:b/>
                <w:sz w:val="26"/>
                <w:szCs w:val="26"/>
              </w:rPr>
              <w:t>số</w:t>
            </w:r>
            <w:proofErr w:type="spellEnd"/>
          </w:p>
        </w:tc>
        <w:tc>
          <w:tcPr>
            <w:tcW w:w="4932" w:type="dxa"/>
            <w:shd w:val="clear" w:color="auto" w:fill="auto"/>
          </w:tcPr>
          <w:p w14:paraId="64F4B182" w14:textId="77777777" w:rsidR="006B230D" w:rsidRPr="000A513F" w:rsidRDefault="006B230D" w:rsidP="00F40AC7">
            <w:pPr>
              <w:spacing w:line="360" w:lineRule="auto"/>
              <w:jc w:val="center"/>
              <w:rPr>
                <w:rFonts w:cs="Times New Roman"/>
                <w:b/>
                <w:sz w:val="26"/>
                <w:szCs w:val="26"/>
              </w:rPr>
            </w:pPr>
            <w:r w:rsidRPr="000A513F">
              <w:rPr>
                <w:rFonts w:cs="Times New Roman"/>
                <w:b/>
                <w:sz w:val="26"/>
                <w:szCs w:val="26"/>
              </w:rPr>
              <w:t xml:space="preserve">Định </w:t>
            </w:r>
            <w:proofErr w:type="spellStart"/>
            <w:r w:rsidRPr="000A513F">
              <w:rPr>
                <w:rFonts w:cs="Times New Roman"/>
                <w:b/>
                <w:sz w:val="26"/>
                <w:szCs w:val="26"/>
              </w:rPr>
              <w:t>nghĩa</w:t>
            </w:r>
            <w:proofErr w:type="spellEnd"/>
          </w:p>
        </w:tc>
        <w:tc>
          <w:tcPr>
            <w:tcW w:w="1560" w:type="dxa"/>
            <w:shd w:val="clear" w:color="auto" w:fill="auto"/>
          </w:tcPr>
          <w:p w14:paraId="1A4ABB65" w14:textId="77777777" w:rsidR="006B230D" w:rsidRPr="000A513F" w:rsidRDefault="006B230D" w:rsidP="00F40AC7">
            <w:pPr>
              <w:spacing w:line="360" w:lineRule="auto"/>
              <w:jc w:val="center"/>
              <w:rPr>
                <w:rFonts w:cs="Times New Roman"/>
                <w:b/>
                <w:sz w:val="26"/>
                <w:szCs w:val="26"/>
              </w:rPr>
            </w:pPr>
            <w:r w:rsidRPr="000A513F">
              <w:rPr>
                <w:rFonts w:cs="Times New Roman"/>
                <w:b/>
                <w:sz w:val="26"/>
                <w:szCs w:val="26"/>
              </w:rPr>
              <w:t xml:space="preserve">Công </w:t>
            </w:r>
            <w:proofErr w:type="spellStart"/>
            <w:r w:rsidRPr="000A513F">
              <w:rPr>
                <w:rFonts w:cs="Times New Roman"/>
                <w:b/>
                <w:sz w:val="26"/>
                <w:szCs w:val="26"/>
              </w:rPr>
              <w:t>cụ</w:t>
            </w:r>
            <w:proofErr w:type="spellEnd"/>
          </w:p>
        </w:tc>
      </w:tr>
      <w:tr w:rsidR="006B230D" w:rsidRPr="000A513F" w14:paraId="131090DD" w14:textId="77777777" w:rsidTr="000A513F">
        <w:trPr>
          <w:trHeight w:val="402"/>
        </w:trPr>
        <w:tc>
          <w:tcPr>
            <w:tcW w:w="2439" w:type="dxa"/>
            <w:shd w:val="clear" w:color="auto" w:fill="auto"/>
          </w:tcPr>
          <w:p w14:paraId="6CBB2843"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Tuổi</w:t>
            </w:r>
            <w:proofErr w:type="spellEnd"/>
          </w:p>
        </w:tc>
        <w:tc>
          <w:tcPr>
            <w:tcW w:w="4932" w:type="dxa"/>
            <w:shd w:val="clear" w:color="auto" w:fill="auto"/>
          </w:tcPr>
          <w:p w14:paraId="63049277"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w:t>
            </w:r>
            <w:bookmarkStart w:id="1009" w:name="_Hlk121815657"/>
            <w:proofErr w:type="spellStart"/>
            <w:r w:rsidRPr="000A513F">
              <w:rPr>
                <w:rFonts w:cs="Times New Roman"/>
                <w:sz w:val="26"/>
                <w:szCs w:val="26"/>
              </w:rPr>
              <w:t>Phân</w:t>
            </w:r>
            <w:proofErr w:type="spellEnd"/>
            <w:r w:rsidRPr="000A513F">
              <w:rPr>
                <w:rFonts w:cs="Times New Roman"/>
                <w:sz w:val="26"/>
                <w:szCs w:val="26"/>
              </w:rPr>
              <w:t xml:space="preserve"> </w:t>
            </w:r>
            <w:proofErr w:type="spellStart"/>
            <w:r w:rsidRPr="000A513F">
              <w:rPr>
                <w:rFonts w:cs="Times New Roman"/>
                <w:sz w:val="26"/>
                <w:szCs w:val="26"/>
              </w:rPr>
              <w:t>theo</w:t>
            </w:r>
            <w:proofErr w:type="spellEnd"/>
            <w:r w:rsidRPr="000A513F">
              <w:rPr>
                <w:rFonts w:cs="Times New Roman"/>
                <w:sz w:val="26"/>
                <w:szCs w:val="26"/>
              </w:rPr>
              <w:t xml:space="preserve"> </w:t>
            </w:r>
            <w:proofErr w:type="spellStart"/>
            <w:r w:rsidRPr="000A513F">
              <w:rPr>
                <w:rFonts w:cs="Times New Roman"/>
                <w:sz w:val="26"/>
                <w:szCs w:val="26"/>
              </w:rPr>
              <w:t>nhóm</w:t>
            </w:r>
            <w:proofErr w:type="spellEnd"/>
            <w:r w:rsidRPr="000A513F">
              <w:rPr>
                <w:rFonts w:cs="Times New Roman"/>
                <w:sz w:val="26"/>
                <w:szCs w:val="26"/>
              </w:rPr>
              <w:t xml:space="preserve"> </w:t>
            </w:r>
            <w:proofErr w:type="spellStart"/>
            <w:r w:rsidRPr="000A513F">
              <w:rPr>
                <w:rFonts w:cs="Times New Roman"/>
                <w:sz w:val="26"/>
                <w:szCs w:val="26"/>
              </w:rPr>
              <w:t>tuổi</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phân</w:t>
            </w:r>
            <w:proofErr w:type="spellEnd"/>
            <w:r w:rsidRPr="000A513F">
              <w:rPr>
                <w:rFonts w:cs="Times New Roman"/>
                <w:sz w:val="26"/>
                <w:szCs w:val="26"/>
              </w:rPr>
              <w:t xml:space="preserve"> </w:t>
            </w:r>
            <w:proofErr w:type="spellStart"/>
            <w:r w:rsidRPr="000A513F">
              <w:rPr>
                <w:rFonts w:cs="Times New Roman"/>
                <w:sz w:val="26"/>
                <w:szCs w:val="26"/>
              </w:rPr>
              <w:t>tích</w:t>
            </w:r>
            <w:proofErr w:type="spellEnd"/>
            <w:r w:rsidRPr="000A513F">
              <w:rPr>
                <w:rFonts w:cs="Times New Roman"/>
                <w:sz w:val="26"/>
                <w:szCs w:val="26"/>
              </w:rPr>
              <w:t xml:space="preserve"> </w:t>
            </w:r>
            <w:proofErr w:type="spellStart"/>
            <w:r w:rsidRPr="000A513F">
              <w:rPr>
                <w:rFonts w:cs="Times New Roman"/>
                <w:sz w:val="26"/>
                <w:szCs w:val="26"/>
              </w:rPr>
              <w:t>yếu</w:t>
            </w:r>
            <w:proofErr w:type="spellEnd"/>
            <w:r w:rsidRPr="000A513F">
              <w:rPr>
                <w:rFonts w:cs="Times New Roman"/>
                <w:sz w:val="26"/>
                <w:szCs w:val="26"/>
              </w:rPr>
              <w:t xml:space="preserve"> </w:t>
            </w:r>
            <w:proofErr w:type="spellStart"/>
            <w:r w:rsidRPr="000A513F">
              <w:rPr>
                <w:rFonts w:cs="Times New Roman"/>
                <w:sz w:val="26"/>
                <w:szCs w:val="26"/>
              </w:rPr>
              <w:t>tố</w:t>
            </w:r>
            <w:proofErr w:type="spellEnd"/>
            <w:r w:rsidRPr="000A513F">
              <w:rPr>
                <w:rFonts w:cs="Times New Roman"/>
                <w:sz w:val="26"/>
                <w:szCs w:val="26"/>
              </w:rPr>
              <w:t xml:space="preserve"> </w:t>
            </w:r>
            <w:proofErr w:type="spellStart"/>
            <w:r w:rsidRPr="000A513F">
              <w:rPr>
                <w:rFonts w:cs="Times New Roman"/>
                <w:sz w:val="26"/>
                <w:szCs w:val="26"/>
              </w:rPr>
              <w:t>liên</w:t>
            </w:r>
            <w:proofErr w:type="spellEnd"/>
            <w:r w:rsidRPr="000A513F">
              <w:rPr>
                <w:rFonts w:cs="Times New Roman"/>
                <w:sz w:val="26"/>
                <w:szCs w:val="26"/>
              </w:rPr>
              <w:t xml:space="preserve"> </w:t>
            </w:r>
            <w:proofErr w:type="spellStart"/>
            <w:r w:rsidRPr="000A513F">
              <w:rPr>
                <w:rFonts w:cs="Times New Roman"/>
                <w:sz w:val="26"/>
                <w:szCs w:val="26"/>
              </w:rPr>
              <w:t>quan</w:t>
            </w:r>
            <w:proofErr w:type="spellEnd"/>
            <w:r w:rsidRPr="000A513F">
              <w:rPr>
                <w:rFonts w:cs="Times New Roman"/>
                <w:sz w:val="26"/>
                <w:szCs w:val="26"/>
              </w:rPr>
              <w:t xml:space="preserve"> </w:t>
            </w:r>
            <w:proofErr w:type="spellStart"/>
            <w:r w:rsidRPr="000A513F">
              <w:rPr>
                <w:rFonts w:cs="Times New Roman"/>
                <w:sz w:val="26"/>
                <w:szCs w:val="26"/>
              </w:rPr>
              <w:t>thì</w:t>
            </w:r>
            <w:proofErr w:type="spellEnd"/>
            <w:r w:rsidRPr="000A513F">
              <w:rPr>
                <w:rFonts w:cs="Times New Roman"/>
                <w:sz w:val="26"/>
                <w:szCs w:val="26"/>
              </w:rPr>
              <w:t xml:space="preserve"> </w:t>
            </w:r>
            <w:proofErr w:type="spellStart"/>
            <w:r w:rsidRPr="000A513F">
              <w:rPr>
                <w:rFonts w:cs="Times New Roman"/>
                <w:sz w:val="26"/>
                <w:szCs w:val="26"/>
              </w:rPr>
              <w:t>tuổi</w:t>
            </w:r>
            <w:proofErr w:type="spellEnd"/>
            <w:r w:rsidRPr="000A513F">
              <w:rPr>
                <w:rFonts w:cs="Times New Roman"/>
                <w:sz w:val="26"/>
                <w:szCs w:val="26"/>
              </w:rPr>
              <w:t xml:space="preserve"> </w:t>
            </w:r>
            <w:proofErr w:type="spellStart"/>
            <w:r w:rsidRPr="000A513F">
              <w:rPr>
                <w:rFonts w:cs="Times New Roman"/>
                <w:sz w:val="26"/>
                <w:szCs w:val="26"/>
              </w:rPr>
              <w:t>được</w:t>
            </w:r>
            <w:proofErr w:type="spellEnd"/>
            <w:r w:rsidRPr="000A513F">
              <w:rPr>
                <w:rFonts w:cs="Times New Roman"/>
                <w:sz w:val="26"/>
                <w:szCs w:val="26"/>
              </w:rPr>
              <w:t xml:space="preserve"> </w:t>
            </w:r>
            <w:proofErr w:type="spellStart"/>
            <w:r w:rsidRPr="000A513F">
              <w:rPr>
                <w:rFonts w:cs="Times New Roman"/>
                <w:sz w:val="26"/>
                <w:szCs w:val="26"/>
              </w:rPr>
              <w:t>phân</w:t>
            </w:r>
            <w:proofErr w:type="spellEnd"/>
            <w:r w:rsidRPr="000A513F">
              <w:rPr>
                <w:rFonts w:cs="Times New Roman"/>
                <w:sz w:val="26"/>
                <w:szCs w:val="26"/>
              </w:rPr>
              <w:t xml:space="preserve"> </w:t>
            </w:r>
            <w:proofErr w:type="spellStart"/>
            <w:r w:rsidRPr="000A513F">
              <w:rPr>
                <w:rFonts w:cs="Times New Roman"/>
                <w:sz w:val="26"/>
                <w:szCs w:val="26"/>
              </w:rPr>
              <w:t>tích</w:t>
            </w:r>
            <w:proofErr w:type="spellEnd"/>
            <w:r w:rsidRPr="000A513F">
              <w:rPr>
                <w:rFonts w:cs="Times New Roman"/>
                <w:sz w:val="26"/>
                <w:szCs w:val="26"/>
              </w:rPr>
              <w:t xml:space="preserve"> </w:t>
            </w:r>
            <w:proofErr w:type="spellStart"/>
            <w:r w:rsidRPr="000A513F">
              <w:rPr>
                <w:rFonts w:cs="Times New Roman"/>
                <w:sz w:val="26"/>
                <w:szCs w:val="26"/>
              </w:rPr>
              <w:t>theo</w:t>
            </w:r>
            <w:proofErr w:type="spellEnd"/>
            <w:r w:rsidRPr="000A513F">
              <w:rPr>
                <w:rFonts w:cs="Times New Roman"/>
                <w:sz w:val="26"/>
                <w:szCs w:val="26"/>
              </w:rPr>
              <w:t xml:space="preserve"> </w:t>
            </w:r>
            <w:proofErr w:type="spellStart"/>
            <w:r w:rsidRPr="000A513F">
              <w:rPr>
                <w:rFonts w:cs="Times New Roman"/>
                <w:sz w:val="26"/>
                <w:szCs w:val="26"/>
              </w:rPr>
              <w:t>biến</w:t>
            </w:r>
            <w:proofErr w:type="spellEnd"/>
            <w:r w:rsidRPr="000A513F">
              <w:rPr>
                <w:rFonts w:cs="Times New Roman"/>
                <w:sz w:val="26"/>
                <w:szCs w:val="26"/>
              </w:rPr>
              <w:t xml:space="preserve"> </w:t>
            </w:r>
            <w:proofErr w:type="spellStart"/>
            <w:r w:rsidRPr="000A513F">
              <w:rPr>
                <w:rFonts w:cs="Times New Roman"/>
                <w:sz w:val="26"/>
                <w:szCs w:val="26"/>
              </w:rPr>
              <w:t>liên</w:t>
            </w:r>
            <w:proofErr w:type="spellEnd"/>
            <w:r w:rsidRPr="000A513F">
              <w:rPr>
                <w:rFonts w:cs="Times New Roman"/>
                <w:sz w:val="26"/>
                <w:szCs w:val="26"/>
              </w:rPr>
              <w:t xml:space="preserve"> </w:t>
            </w:r>
            <w:proofErr w:type="spellStart"/>
            <w:r w:rsidRPr="000A513F">
              <w:rPr>
                <w:rFonts w:cs="Times New Roman"/>
                <w:sz w:val="26"/>
                <w:szCs w:val="26"/>
              </w:rPr>
              <w:t>tục</w:t>
            </w:r>
            <w:proofErr w:type="spellEnd"/>
            <w:r w:rsidRPr="000A513F">
              <w:rPr>
                <w:rFonts w:cs="Times New Roman"/>
                <w:sz w:val="26"/>
                <w:szCs w:val="26"/>
              </w:rPr>
              <w:t xml:space="preserve">, </w:t>
            </w:r>
            <w:proofErr w:type="spellStart"/>
            <w:r w:rsidRPr="000A513F">
              <w:rPr>
                <w:rFonts w:cs="Times New Roman"/>
                <w:sz w:val="26"/>
                <w:szCs w:val="26"/>
              </w:rPr>
              <w:t>đơn</w:t>
            </w:r>
            <w:proofErr w:type="spellEnd"/>
            <w:r w:rsidRPr="000A513F">
              <w:rPr>
                <w:rFonts w:cs="Times New Roman"/>
                <w:sz w:val="26"/>
                <w:szCs w:val="26"/>
              </w:rPr>
              <w:t xml:space="preserve"> </w:t>
            </w:r>
            <w:proofErr w:type="spellStart"/>
            <w:r w:rsidRPr="000A513F">
              <w:rPr>
                <w:rFonts w:cs="Times New Roman"/>
                <w:sz w:val="26"/>
                <w:szCs w:val="26"/>
              </w:rPr>
              <w:t>vị</w:t>
            </w:r>
            <w:proofErr w:type="spellEnd"/>
            <w:r w:rsidRPr="000A513F">
              <w:rPr>
                <w:rFonts w:cs="Times New Roman"/>
                <w:sz w:val="26"/>
                <w:szCs w:val="26"/>
              </w:rPr>
              <w:t xml:space="preserve"> </w:t>
            </w:r>
            <w:proofErr w:type="spellStart"/>
            <w:r w:rsidRPr="000A513F">
              <w:rPr>
                <w:rFonts w:cs="Times New Roman"/>
                <w:sz w:val="26"/>
                <w:szCs w:val="26"/>
              </w:rPr>
              <w:t>năm</w:t>
            </w:r>
            <w:proofErr w:type="spellEnd"/>
            <w:r w:rsidRPr="000A513F">
              <w:rPr>
                <w:rFonts w:cs="Times New Roman"/>
                <w:sz w:val="26"/>
                <w:szCs w:val="26"/>
              </w:rPr>
              <w:t xml:space="preserve"> </w:t>
            </w:r>
            <w:proofErr w:type="spellStart"/>
            <w:r w:rsidRPr="000A513F">
              <w:rPr>
                <w:rFonts w:cs="Times New Roman"/>
                <w:sz w:val="26"/>
                <w:szCs w:val="26"/>
              </w:rPr>
              <w:t>tuổi</w:t>
            </w:r>
            <w:proofErr w:type="spellEnd"/>
            <w:r w:rsidRPr="000A513F">
              <w:rPr>
                <w:rFonts w:cs="Times New Roman"/>
                <w:sz w:val="26"/>
                <w:szCs w:val="26"/>
              </w:rPr>
              <w:t>) WHO</w:t>
            </w:r>
            <w:bookmarkEnd w:id="1009"/>
          </w:p>
        </w:tc>
        <w:tc>
          <w:tcPr>
            <w:tcW w:w="1560" w:type="dxa"/>
            <w:shd w:val="clear" w:color="auto" w:fill="auto"/>
          </w:tcPr>
          <w:p w14:paraId="4173D073"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Phỏng</w:t>
            </w:r>
            <w:proofErr w:type="spellEnd"/>
            <w:r w:rsidRPr="000A513F">
              <w:rPr>
                <w:rFonts w:cs="Times New Roman"/>
                <w:sz w:val="26"/>
                <w:szCs w:val="26"/>
              </w:rPr>
              <w:t xml:space="preserve"> </w:t>
            </w:r>
            <w:proofErr w:type="spellStart"/>
            <w:r w:rsidRPr="000A513F">
              <w:rPr>
                <w:rFonts w:cs="Times New Roman"/>
                <w:sz w:val="26"/>
                <w:szCs w:val="26"/>
              </w:rPr>
              <w:t>vấn</w:t>
            </w:r>
            <w:proofErr w:type="spellEnd"/>
          </w:p>
        </w:tc>
      </w:tr>
      <w:tr w:rsidR="006B230D" w:rsidRPr="000A513F" w14:paraId="574A6E29" w14:textId="77777777" w:rsidTr="000A513F">
        <w:trPr>
          <w:trHeight w:val="402"/>
        </w:trPr>
        <w:tc>
          <w:tcPr>
            <w:tcW w:w="2439" w:type="dxa"/>
            <w:shd w:val="clear" w:color="auto" w:fill="auto"/>
          </w:tcPr>
          <w:p w14:paraId="7D9233E4" w14:textId="77777777" w:rsidR="006B230D" w:rsidRPr="000A513F" w:rsidRDefault="006B230D" w:rsidP="00F40AC7">
            <w:pPr>
              <w:spacing w:line="360" w:lineRule="auto"/>
              <w:rPr>
                <w:rFonts w:cs="Times New Roman"/>
                <w:color w:val="000000"/>
                <w:sz w:val="26"/>
                <w:szCs w:val="26"/>
              </w:rPr>
            </w:pPr>
            <w:proofErr w:type="spellStart"/>
            <w:r w:rsidRPr="000A513F">
              <w:rPr>
                <w:rFonts w:cs="Times New Roman"/>
                <w:color w:val="000000"/>
                <w:sz w:val="26"/>
                <w:szCs w:val="26"/>
              </w:rPr>
              <w:t>Tiền</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sử</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mắc</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bệnh</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mạn</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tính</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không</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lây</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đã</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được</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chẩn</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đoán</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tại</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bệnh</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viện</w:t>
            </w:r>
            <w:proofErr w:type="spellEnd"/>
            <w:r w:rsidRPr="000A513F">
              <w:rPr>
                <w:rFonts w:cs="Times New Roman"/>
                <w:color w:val="000000"/>
                <w:sz w:val="26"/>
                <w:szCs w:val="26"/>
              </w:rPr>
              <w:t>)</w:t>
            </w:r>
          </w:p>
        </w:tc>
        <w:tc>
          <w:tcPr>
            <w:tcW w:w="4932" w:type="dxa"/>
            <w:shd w:val="clear" w:color="auto" w:fill="auto"/>
          </w:tcPr>
          <w:p w14:paraId="6CDDA836" w14:textId="77777777" w:rsidR="006B230D" w:rsidRPr="000A513F" w:rsidRDefault="006B230D" w:rsidP="00F40AC7">
            <w:pPr>
              <w:spacing w:line="360" w:lineRule="auto"/>
              <w:rPr>
                <w:rFonts w:cs="Times New Roman"/>
                <w:color w:val="000000"/>
                <w:sz w:val="26"/>
                <w:szCs w:val="26"/>
              </w:rPr>
            </w:pPr>
            <w:proofErr w:type="spellStart"/>
            <w:r w:rsidRPr="000A513F">
              <w:rPr>
                <w:rFonts w:cs="Times New Roman"/>
                <w:color w:val="000000"/>
                <w:sz w:val="26"/>
                <w:szCs w:val="26"/>
              </w:rPr>
              <w:t>Đái</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tháo</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đường</w:t>
            </w:r>
            <w:proofErr w:type="spellEnd"/>
          </w:p>
          <w:p w14:paraId="0E8B1F86" w14:textId="77777777" w:rsidR="006B230D" w:rsidRPr="000A513F" w:rsidRDefault="006B230D" w:rsidP="00F40AC7">
            <w:pPr>
              <w:spacing w:line="360" w:lineRule="auto"/>
              <w:rPr>
                <w:rFonts w:cs="Times New Roman"/>
                <w:color w:val="000000"/>
                <w:sz w:val="26"/>
                <w:szCs w:val="26"/>
              </w:rPr>
            </w:pPr>
            <w:proofErr w:type="spellStart"/>
            <w:r w:rsidRPr="000A513F">
              <w:rPr>
                <w:rFonts w:cs="Times New Roman"/>
                <w:color w:val="000000"/>
                <w:sz w:val="26"/>
                <w:szCs w:val="26"/>
              </w:rPr>
              <w:t>Tăng</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huyết</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áp</w:t>
            </w:r>
            <w:proofErr w:type="spellEnd"/>
          </w:p>
          <w:p w14:paraId="0A450D8F" w14:textId="77777777" w:rsidR="006B230D" w:rsidRPr="000A513F" w:rsidRDefault="006B230D" w:rsidP="00F40AC7">
            <w:pPr>
              <w:spacing w:line="360" w:lineRule="auto"/>
              <w:rPr>
                <w:rFonts w:cs="Times New Roman"/>
                <w:color w:val="000000"/>
                <w:sz w:val="26"/>
                <w:szCs w:val="26"/>
              </w:rPr>
            </w:pPr>
            <w:proofErr w:type="spellStart"/>
            <w:r w:rsidRPr="000A513F">
              <w:rPr>
                <w:rFonts w:cs="Times New Roman"/>
                <w:color w:val="000000"/>
                <w:sz w:val="26"/>
                <w:szCs w:val="26"/>
              </w:rPr>
              <w:t>Viêm</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dạ</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dày</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đại</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tràng</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mãn</w:t>
            </w:r>
            <w:proofErr w:type="spellEnd"/>
          </w:p>
          <w:p w14:paraId="1625CB11" w14:textId="77777777" w:rsidR="006B230D" w:rsidRPr="000A513F" w:rsidRDefault="006B230D" w:rsidP="00F40AC7">
            <w:pPr>
              <w:spacing w:line="360" w:lineRule="auto"/>
              <w:rPr>
                <w:rFonts w:cs="Times New Roman"/>
                <w:color w:val="000000"/>
                <w:sz w:val="26"/>
                <w:szCs w:val="26"/>
              </w:rPr>
            </w:pPr>
            <w:proofErr w:type="spellStart"/>
            <w:r w:rsidRPr="000A513F">
              <w:rPr>
                <w:rFonts w:cs="Times New Roman"/>
                <w:color w:val="000000"/>
                <w:sz w:val="26"/>
                <w:szCs w:val="26"/>
              </w:rPr>
              <w:t>Viêm</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khớp</w:t>
            </w:r>
            <w:proofErr w:type="spellEnd"/>
          </w:p>
          <w:p w14:paraId="42EC13C8" w14:textId="77777777" w:rsidR="006B230D" w:rsidRPr="000A513F" w:rsidRDefault="006B230D" w:rsidP="00F40AC7">
            <w:pPr>
              <w:spacing w:line="360" w:lineRule="auto"/>
              <w:rPr>
                <w:rFonts w:cs="Times New Roman"/>
                <w:color w:val="000000"/>
                <w:sz w:val="26"/>
                <w:szCs w:val="26"/>
              </w:rPr>
            </w:pPr>
            <w:r w:rsidRPr="000A513F">
              <w:rPr>
                <w:rFonts w:cs="Times New Roman"/>
                <w:color w:val="000000"/>
                <w:sz w:val="26"/>
                <w:szCs w:val="26"/>
              </w:rPr>
              <w:t xml:space="preserve">Ung </w:t>
            </w:r>
            <w:proofErr w:type="spellStart"/>
            <w:r w:rsidRPr="000A513F">
              <w:rPr>
                <w:rFonts w:cs="Times New Roman"/>
                <w:color w:val="000000"/>
                <w:sz w:val="26"/>
                <w:szCs w:val="26"/>
              </w:rPr>
              <w:t>thư</w:t>
            </w:r>
            <w:proofErr w:type="spellEnd"/>
          </w:p>
        </w:tc>
        <w:tc>
          <w:tcPr>
            <w:tcW w:w="1560" w:type="dxa"/>
            <w:shd w:val="clear" w:color="auto" w:fill="auto"/>
          </w:tcPr>
          <w:p w14:paraId="75BFB9DE"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Phỏng</w:t>
            </w:r>
            <w:proofErr w:type="spellEnd"/>
            <w:r w:rsidRPr="000A513F">
              <w:rPr>
                <w:rFonts w:cs="Times New Roman"/>
                <w:sz w:val="26"/>
                <w:szCs w:val="26"/>
              </w:rPr>
              <w:t xml:space="preserve"> </w:t>
            </w:r>
            <w:proofErr w:type="spellStart"/>
            <w:r w:rsidRPr="000A513F">
              <w:rPr>
                <w:rFonts w:cs="Times New Roman"/>
                <w:sz w:val="26"/>
                <w:szCs w:val="26"/>
              </w:rPr>
              <w:t>vấn</w:t>
            </w:r>
            <w:proofErr w:type="spellEnd"/>
          </w:p>
        </w:tc>
      </w:tr>
      <w:tr w:rsidR="006B230D" w:rsidRPr="000A513F" w14:paraId="6CB19250" w14:textId="77777777" w:rsidTr="000A513F">
        <w:trPr>
          <w:trHeight w:val="422"/>
        </w:trPr>
        <w:tc>
          <w:tcPr>
            <w:tcW w:w="2439" w:type="dxa"/>
            <w:shd w:val="clear" w:color="auto" w:fill="auto"/>
          </w:tcPr>
          <w:p w14:paraId="5D71061E"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nặng</w:t>
            </w:r>
            <w:proofErr w:type="spellEnd"/>
          </w:p>
        </w:tc>
        <w:tc>
          <w:tcPr>
            <w:tcW w:w="4932" w:type="dxa"/>
            <w:shd w:val="clear" w:color="auto" w:fill="auto"/>
          </w:tcPr>
          <w:p w14:paraId="540483F7"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Kg</w:t>
            </w:r>
          </w:p>
        </w:tc>
        <w:tc>
          <w:tcPr>
            <w:tcW w:w="1560" w:type="dxa"/>
            <w:shd w:val="clear" w:color="auto" w:fill="auto"/>
          </w:tcPr>
          <w:p w14:paraId="4C47771E"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điện</w:t>
            </w:r>
            <w:proofErr w:type="spellEnd"/>
            <w:r w:rsidRPr="000A513F">
              <w:rPr>
                <w:rFonts w:cs="Times New Roman"/>
                <w:sz w:val="26"/>
                <w:szCs w:val="26"/>
              </w:rPr>
              <w:t xml:space="preserve"> </w:t>
            </w:r>
            <w:proofErr w:type="spellStart"/>
            <w:r w:rsidRPr="000A513F">
              <w:rPr>
                <w:rFonts w:cs="Times New Roman"/>
                <w:sz w:val="26"/>
                <w:szCs w:val="26"/>
              </w:rPr>
              <w:t>tử</w:t>
            </w:r>
            <w:proofErr w:type="spellEnd"/>
          </w:p>
        </w:tc>
      </w:tr>
      <w:tr w:rsidR="006B230D" w:rsidRPr="000A513F" w14:paraId="4E3844C0" w14:textId="77777777" w:rsidTr="000A513F">
        <w:trPr>
          <w:trHeight w:val="402"/>
        </w:trPr>
        <w:tc>
          <w:tcPr>
            <w:tcW w:w="2439" w:type="dxa"/>
            <w:shd w:val="clear" w:color="auto" w:fill="auto"/>
          </w:tcPr>
          <w:p w14:paraId="7346EDC9"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Chiều</w:t>
            </w:r>
            <w:proofErr w:type="spellEnd"/>
            <w:r w:rsidRPr="000A513F">
              <w:rPr>
                <w:rFonts w:cs="Times New Roman"/>
                <w:sz w:val="26"/>
                <w:szCs w:val="26"/>
              </w:rPr>
              <w:t xml:space="preserve"> </w:t>
            </w:r>
            <w:proofErr w:type="spellStart"/>
            <w:r w:rsidRPr="000A513F">
              <w:rPr>
                <w:rFonts w:cs="Times New Roman"/>
                <w:sz w:val="26"/>
                <w:szCs w:val="26"/>
              </w:rPr>
              <w:t>cao</w:t>
            </w:r>
            <w:proofErr w:type="spellEnd"/>
          </w:p>
        </w:tc>
        <w:tc>
          <w:tcPr>
            <w:tcW w:w="4932" w:type="dxa"/>
            <w:shd w:val="clear" w:color="auto" w:fill="auto"/>
          </w:tcPr>
          <w:p w14:paraId="031D396D"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Cm</w:t>
            </w:r>
          </w:p>
        </w:tc>
        <w:tc>
          <w:tcPr>
            <w:tcW w:w="1560" w:type="dxa"/>
            <w:shd w:val="clear" w:color="auto" w:fill="auto"/>
          </w:tcPr>
          <w:p w14:paraId="1330B263"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Thước</w:t>
            </w:r>
            <w:proofErr w:type="spellEnd"/>
            <w:r w:rsidRPr="000A513F">
              <w:rPr>
                <w:rFonts w:cs="Times New Roman"/>
                <w:sz w:val="26"/>
                <w:szCs w:val="26"/>
              </w:rPr>
              <w:t xml:space="preserve"> </w:t>
            </w:r>
            <w:proofErr w:type="spellStart"/>
            <w:r w:rsidRPr="000A513F">
              <w:rPr>
                <w:rFonts w:cs="Times New Roman"/>
                <w:sz w:val="26"/>
                <w:szCs w:val="26"/>
              </w:rPr>
              <w:t>gỗ</w:t>
            </w:r>
            <w:proofErr w:type="spellEnd"/>
            <w:r w:rsidRPr="000A513F">
              <w:rPr>
                <w:rFonts w:cs="Times New Roman"/>
                <w:sz w:val="26"/>
                <w:szCs w:val="26"/>
              </w:rPr>
              <w:t xml:space="preserve"> 3 </w:t>
            </w:r>
            <w:proofErr w:type="spellStart"/>
            <w:r w:rsidRPr="000A513F">
              <w:rPr>
                <w:rFonts w:cs="Times New Roman"/>
                <w:sz w:val="26"/>
                <w:szCs w:val="26"/>
              </w:rPr>
              <w:t>mảnh</w:t>
            </w:r>
            <w:proofErr w:type="spellEnd"/>
          </w:p>
        </w:tc>
      </w:tr>
      <w:tr w:rsidR="006B230D" w:rsidRPr="000A513F" w14:paraId="15E94A3B" w14:textId="77777777" w:rsidTr="000A513F">
        <w:trPr>
          <w:trHeight w:val="402"/>
        </w:trPr>
        <w:tc>
          <w:tcPr>
            <w:tcW w:w="2439" w:type="dxa"/>
            <w:shd w:val="clear" w:color="auto" w:fill="auto"/>
          </w:tcPr>
          <w:p w14:paraId="5FB260DA" w14:textId="77777777" w:rsidR="006B230D" w:rsidRPr="000A513F" w:rsidRDefault="006B230D" w:rsidP="00F40AC7">
            <w:pPr>
              <w:spacing w:line="360" w:lineRule="auto"/>
              <w:rPr>
                <w:rFonts w:cs="Times New Roman"/>
                <w:sz w:val="26"/>
                <w:szCs w:val="26"/>
              </w:rPr>
            </w:pPr>
          </w:p>
          <w:p w14:paraId="593A62A3" w14:textId="77777777" w:rsidR="006B230D" w:rsidRPr="000A513F" w:rsidRDefault="006B230D" w:rsidP="00F40AC7">
            <w:pPr>
              <w:spacing w:line="360" w:lineRule="auto"/>
              <w:rPr>
                <w:rFonts w:cs="Times New Roman"/>
                <w:sz w:val="26"/>
                <w:szCs w:val="26"/>
              </w:rPr>
            </w:pPr>
            <w:r w:rsidRPr="000A513F">
              <w:rPr>
                <w:rFonts w:cs="Times New Roman"/>
                <w:sz w:val="26"/>
                <w:szCs w:val="26"/>
              </w:rPr>
              <w:t>BMI</w:t>
            </w:r>
          </w:p>
          <w:p w14:paraId="2FE6E015" w14:textId="77777777" w:rsidR="006B230D" w:rsidRPr="000A513F" w:rsidRDefault="006B230D" w:rsidP="00F40AC7">
            <w:pPr>
              <w:spacing w:line="360" w:lineRule="auto"/>
              <w:rPr>
                <w:rFonts w:cs="Times New Roman"/>
                <w:sz w:val="26"/>
                <w:szCs w:val="26"/>
              </w:rPr>
            </w:pPr>
            <w:r w:rsidRPr="000A513F">
              <w:rPr>
                <w:rFonts w:cs="Times New Roman"/>
                <w:sz w:val="26"/>
                <w:szCs w:val="26"/>
              </w:rPr>
              <w:t>(kg/m</w:t>
            </w:r>
            <w:r w:rsidRPr="000A513F">
              <w:rPr>
                <w:rFonts w:cs="Times New Roman"/>
                <w:sz w:val="26"/>
                <w:szCs w:val="26"/>
                <w:vertAlign w:val="superscript"/>
              </w:rPr>
              <w:t>2)</w:t>
            </w:r>
          </w:p>
        </w:tc>
        <w:tc>
          <w:tcPr>
            <w:tcW w:w="4932" w:type="dxa"/>
            <w:shd w:val="clear" w:color="auto" w:fill="auto"/>
          </w:tcPr>
          <w:p w14:paraId="472F4970" w14:textId="77777777" w:rsidR="006B230D" w:rsidRPr="000A513F" w:rsidRDefault="006B230D" w:rsidP="00F40AC7">
            <w:pPr>
              <w:pStyle w:val="NormalWeb"/>
              <w:jc w:val="both"/>
              <w:rPr>
                <w:rFonts w:eastAsia="Times New Roman"/>
                <w:color w:val="000000"/>
                <w:sz w:val="26"/>
                <w:szCs w:val="26"/>
              </w:rPr>
            </w:pPr>
            <w:r w:rsidRPr="000A513F">
              <w:rPr>
                <w:color w:val="000000"/>
                <w:sz w:val="26"/>
                <w:szCs w:val="26"/>
              </w:rPr>
              <w:t xml:space="preserve"> </w:t>
            </w:r>
            <w:bookmarkStart w:id="1010" w:name="_Hlk121933258"/>
            <w:r w:rsidRPr="000A513F">
              <w:rPr>
                <w:color w:val="000000"/>
                <w:sz w:val="26"/>
                <w:szCs w:val="26"/>
              </w:rPr>
              <w:t xml:space="preserve">- BMI &lt; 18,5:         </w:t>
            </w:r>
            <w:r w:rsidRPr="000A513F">
              <w:rPr>
                <w:color w:val="000000"/>
                <w:sz w:val="26"/>
                <w:szCs w:val="26"/>
              </w:rPr>
              <w:tab/>
              <w:t>CED</w:t>
            </w:r>
          </w:p>
          <w:p w14:paraId="7C213649" w14:textId="77777777" w:rsidR="006B230D" w:rsidRPr="000A513F" w:rsidRDefault="006B230D" w:rsidP="00F40AC7">
            <w:pPr>
              <w:jc w:val="both"/>
              <w:rPr>
                <w:rFonts w:cs="Times New Roman"/>
                <w:color w:val="000000"/>
                <w:sz w:val="26"/>
                <w:szCs w:val="26"/>
              </w:rPr>
            </w:pPr>
            <w:r w:rsidRPr="000A513F">
              <w:rPr>
                <w:rFonts w:eastAsia="Calibri" w:cs="Times New Roman"/>
                <w:color w:val="000000"/>
                <w:sz w:val="26"/>
                <w:szCs w:val="26"/>
              </w:rPr>
              <w:t xml:space="preserve"> - 18,5 ≤ BMI &lt; 22,9: Bình </w:t>
            </w:r>
            <w:proofErr w:type="spellStart"/>
            <w:r w:rsidRPr="000A513F">
              <w:rPr>
                <w:rFonts w:eastAsia="Calibri" w:cs="Times New Roman"/>
                <w:color w:val="000000"/>
                <w:sz w:val="26"/>
                <w:szCs w:val="26"/>
              </w:rPr>
              <w:t>thường</w:t>
            </w:r>
            <w:proofErr w:type="spellEnd"/>
          </w:p>
          <w:p w14:paraId="212C7E3D" w14:textId="77777777" w:rsidR="006B230D" w:rsidRPr="000A513F" w:rsidRDefault="006B230D" w:rsidP="00F40AC7">
            <w:pPr>
              <w:jc w:val="both"/>
              <w:rPr>
                <w:rFonts w:cs="Times New Roman"/>
                <w:color w:val="000000"/>
                <w:sz w:val="26"/>
                <w:szCs w:val="26"/>
              </w:rPr>
            </w:pPr>
            <w:r w:rsidRPr="000A513F">
              <w:rPr>
                <w:rFonts w:eastAsia="Calibri" w:cs="Times New Roman"/>
                <w:color w:val="000000"/>
                <w:sz w:val="26"/>
                <w:szCs w:val="26"/>
              </w:rPr>
              <w:t xml:space="preserve"> - BMI ≥23:                </w:t>
            </w:r>
            <w:proofErr w:type="spellStart"/>
            <w:r w:rsidRPr="000A513F">
              <w:rPr>
                <w:rFonts w:eastAsia="Calibri" w:cs="Times New Roman"/>
                <w:color w:val="000000"/>
                <w:sz w:val="26"/>
                <w:szCs w:val="26"/>
              </w:rPr>
              <w:t>Thừa</w:t>
            </w:r>
            <w:proofErr w:type="spellEnd"/>
            <w:r w:rsidRPr="000A513F">
              <w:rPr>
                <w:rFonts w:eastAsia="Calibri" w:cs="Times New Roman"/>
                <w:color w:val="000000"/>
                <w:sz w:val="26"/>
                <w:szCs w:val="26"/>
              </w:rPr>
              <w:t xml:space="preserve"> </w:t>
            </w:r>
            <w:proofErr w:type="spellStart"/>
            <w:r w:rsidRPr="000A513F">
              <w:rPr>
                <w:rFonts w:eastAsia="Calibri" w:cs="Times New Roman"/>
                <w:color w:val="000000"/>
                <w:sz w:val="26"/>
                <w:szCs w:val="26"/>
              </w:rPr>
              <w:t>cân</w:t>
            </w:r>
            <w:proofErr w:type="spellEnd"/>
          </w:p>
          <w:p w14:paraId="42F3BD68" w14:textId="77777777" w:rsidR="006B230D" w:rsidRPr="000A513F" w:rsidRDefault="006B230D" w:rsidP="00F40AC7">
            <w:pPr>
              <w:jc w:val="both"/>
              <w:rPr>
                <w:rFonts w:cs="Times New Roman"/>
                <w:color w:val="000000"/>
                <w:sz w:val="26"/>
                <w:szCs w:val="26"/>
              </w:rPr>
            </w:pPr>
            <w:r w:rsidRPr="000A513F">
              <w:rPr>
                <w:rFonts w:eastAsia="Calibri" w:cs="Times New Roman"/>
                <w:color w:val="000000"/>
                <w:sz w:val="26"/>
                <w:szCs w:val="26"/>
              </w:rPr>
              <w:t xml:space="preserve"> - 23 ≤ BMI &lt; 24,9:    </w:t>
            </w:r>
            <w:proofErr w:type="spellStart"/>
            <w:r w:rsidRPr="000A513F">
              <w:rPr>
                <w:rFonts w:eastAsia="Calibri" w:cs="Times New Roman"/>
                <w:color w:val="000000"/>
                <w:sz w:val="26"/>
                <w:szCs w:val="26"/>
              </w:rPr>
              <w:t>Tiền</w:t>
            </w:r>
            <w:proofErr w:type="spellEnd"/>
            <w:r w:rsidRPr="000A513F">
              <w:rPr>
                <w:rFonts w:eastAsia="Calibri" w:cs="Times New Roman"/>
                <w:color w:val="000000"/>
                <w:sz w:val="26"/>
                <w:szCs w:val="26"/>
              </w:rPr>
              <w:t xml:space="preserve"> </w:t>
            </w:r>
            <w:proofErr w:type="spellStart"/>
            <w:r w:rsidRPr="000A513F">
              <w:rPr>
                <w:rFonts w:eastAsia="Calibri" w:cs="Times New Roman"/>
                <w:color w:val="000000"/>
                <w:sz w:val="26"/>
                <w:szCs w:val="26"/>
              </w:rPr>
              <w:t>béo</w:t>
            </w:r>
            <w:proofErr w:type="spellEnd"/>
            <w:r w:rsidRPr="000A513F">
              <w:rPr>
                <w:rFonts w:eastAsia="Calibri" w:cs="Times New Roman"/>
                <w:color w:val="000000"/>
                <w:sz w:val="26"/>
                <w:szCs w:val="26"/>
              </w:rPr>
              <w:t xml:space="preserve"> </w:t>
            </w:r>
            <w:proofErr w:type="spellStart"/>
            <w:r w:rsidRPr="000A513F">
              <w:rPr>
                <w:rFonts w:eastAsia="Calibri" w:cs="Times New Roman"/>
                <w:color w:val="000000"/>
                <w:sz w:val="26"/>
                <w:szCs w:val="26"/>
              </w:rPr>
              <w:t>phì</w:t>
            </w:r>
            <w:proofErr w:type="spellEnd"/>
          </w:p>
          <w:p w14:paraId="1BB6110E" w14:textId="77777777" w:rsidR="006B230D" w:rsidRPr="000A513F" w:rsidRDefault="006B230D" w:rsidP="00F40AC7">
            <w:pPr>
              <w:jc w:val="both"/>
              <w:rPr>
                <w:rFonts w:cs="Times New Roman"/>
                <w:color w:val="000000"/>
                <w:sz w:val="26"/>
                <w:szCs w:val="26"/>
              </w:rPr>
            </w:pPr>
            <w:r w:rsidRPr="000A513F">
              <w:rPr>
                <w:rFonts w:eastAsia="Calibri" w:cs="Times New Roman"/>
                <w:color w:val="000000"/>
                <w:sz w:val="26"/>
                <w:szCs w:val="26"/>
              </w:rPr>
              <w:t xml:space="preserve"> - 25≤ BMI &lt; 29,9:    </w:t>
            </w:r>
            <w:proofErr w:type="spellStart"/>
            <w:r w:rsidRPr="000A513F">
              <w:rPr>
                <w:rFonts w:eastAsia="Calibri" w:cs="Times New Roman"/>
                <w:color w:val="000000"/>
                <w:sz w:val="26"/>
                <w:szCs w:val="26"/>
              </w:rPr>
              <w:t>Béo</w:t>
            </w:r>
            <w:proofErr w:type="spellEnd"/>
            <w:r w:rsidRPr="000A513F">
              <w:rPr>
                <w:rFonts w:eastAsia="Calibri" w:cs="Times New Roman"/>
                <w:color w:val="000000"/>
                <w:sz w:val="26"/>
                <w:szCs w:val="26"/>
              </w:rPr>
              <w:t xml:space="preserve"> </w:t>
            </w:r>
            <w:proofErr w:type="spellStart"/>
            <w:r w:rsidRPr="000A513F">
              <w:rPr>
                <w:rFonts w:eastAsia="Calibri" w:cs="Times New Roman"/>
                <w:color w:val="000000"/>
                <w:sz w:val="26"/>
                <w:szCs w:val="26"/>
              </w:rPr>
              <w:t>phì</w:t>
            </w:r>
            <w:proofErr w:type="spellEnd"/>
          </w:p>
          <w:p w14:paraId="32B90A7F" w14:textId="308A99D1" w:rsidR="006B230D" w:rsidRPr="000A513F" w:rsidRDefault="006B230D" w:rsidP="00F40AC7">
            <w:pPr>
              <w:jc w:val="both"/>
              <w:rPr>
                <w:rFonts w:cs="Times New Roman"/>
                <w:color w:val="000000"/>
                <w:sz w:val="26"/>
                <w:szCs w:val="26"/>
              </w:rPr>
            </w:pPr>
            <w:r w:rsidRPr="000A513F">
              <w:rPr>
                <w:rFonts w:eastAsia="Calibri" w:cs="Times New Roman"/>
                <w:color w:val="000000"/>
                <w:sz w:val="26"/>
                <w:szCs w:val="26"/>
                <w:lang w:val="en-GB"/>
              </w:rPr>
              <w:t xml:space="preserve"> - BMI ≥ 30:              </w:t>
            </w:r>
            <w:proofErr w:type="spellStart"/>
            <w:r w:rsidRPr="000A513F">
              <w:rPr>
                <w:rFonts w:eastAsia="Calibri" w:cs="Times New Roman"/>
                <w:color w:val="000000"/>
                <w:sz w:val="26"/>
                <w:szCs w:val="26"/>
                <w:lang w:val="en-GB"/>
              </w:rPr>
              <w:t>Béo</w:t>
            </w:r>
            <w:proofErr w:type="spellEnd"/>
            <w:r w:rsidRPr="000A513F">
              <w:rPr>
                <w:rFonts w:eastAsia="Calibri" w:cs="Times New Roman"/>
                <w:color w:val="000000"/>
                <w:sz w:val="26"/>
                <w:szCs w:val="26"/>
                <w:lang w:val="en-GB"/>
              </w:rPr>
              <w:t xml:space="preserve"> </w:t>
            </w:r>
            <w:proofErr w:type="spellStart"/>
            <w:r w:rsidRPr="000A513F">
              <w:rPr>
                <w:rFonts w:eastAsia="Calibri" w:cs="Times New Roman"/>
                <w:color w:val="000000"/>
                <w:sz w:val="26"/>
                <w:szCs w:val="26"/>
                <w:lang w:val="en-GB"/>
              </w:rPr>
              <w:t>phì</w:t>
            </w:r>
            <w:proofErr w:type="spellEnd"/>
            <w:r w:rsidRPr="000A513F">
              <w:rPr>
                <w:rFonts w:eastAsia="Calibri" w:cs="Times New Roman"/>
                <w:color w:val="000000"/>
                <w:sz w:val="26"/>
                <w:szCs w:val="26"/>
                <w:lang w:val="en-GB"/>
              </w:rPr>
              <w:t xml:space="preserve"> </w:t>
            </w:r>
            <w:proofErr w:type="spellStart"/>
            <w:r w:rsidRPr="000A513F">
              <w:rPr>
                <w:rFonts w:eastAsia="Calibri" w:cs="Times New Roman"/>
                <w:color w:val="000000"/>
                <w:sz w:val="26"/>
                <w:szCs w:val="26"/>
                <w:lang w:val="en-GB"/>
              </w:rPr>
              <w:t>độ</w:t>
            </w:r>
            <w:proofErr w:type="spellEnd"/>
            <w:r w:rsidRPr="000A513F">
              <w:rPr>
                <w:rFonts w:eastAsia="Calibri" w:cs="Times New Roman"/>
                <w:color w:val="000000"/>
                <w:sz w:val="26"/>
                <w:szCs w:val="26"/>
                <w:lang w:val="en-GB"/>
              </w:rPr>
              <w:t xml:space="preserve"> I</w:t>
            </w:r>
            <w:r w:rsidRPr="000A513F">
              <w:rPr>
                <w:rFonts w:cs="Times New Roman"/>
                <w:sz w:val="26"/>
                <w:szCs w:val="26"/>
              </w:rPr>
              <w:t xml:space="preserve"> </w:t>
            </w:r>
            <w:r w:rsidRPr="000A513F">
              <w:rPr>
                <w:rFonts w:cs="Times New Roman"/>
                <w:sz w:val="26"/>
                <w:szCs w:val="26"/>
              </w:rPr>
              <w:fldChar w:fldCharType="begin"/>
            </w:r>
            <w:r w:rsidR="005421EE" w:rsidRPr="000A513F">
              <w:rPr>
                <w:rFonts w:cs="Times New Roman"/>
                <w:sz w:val="26"/>
                <w:szCs w:val="26"/>
              </w:rPr>
              <w:instrText xml:space="preserve"> ADDIN ZOTERO_ITEM CSL_CITATION {"citationID":"DsPYLzKZ","properties":{"formattedCitation":" [69]","plainCitation":" [69]","noteIndex":0},"citationItems":[{"id":"LpM0qCRQ/aaKlKx5K","uris":["http://zotero.org/users/6721741/items/I855DQCP"],"itemData":{"id":"2YgCH6tE/8zhMV6nw","type":"webpage","abstract":"EN Nutrition - Publications - Obesity - Obesity: preventing and managing the global epidemic","container-title":"WHO","note":"source: www.who.int\npublisher: World Health Organization","title":"WHO | Obesity: preventing and managing the global epidemic","title-short":"WHO | Obesity","URL":"http://www.who.int/entity/nutrition/publications/obesity/WHO_TRS_894/en/index.html","accessed":{"date-parts":[["2020",7,6]]}}}],"schema":"https://github.com/citation-style-language/schema/raw/master/csl-citation.json"} </w:instrText>
            </w:r>
            <w:r w:rsidRPr="000A513F">
              <w:rPr>
                <w:rFonts w:cs="Times New Roman"/>
                <w:sz w:val="26"/>
                <w:szCs w:val="26"/>
              </w:rPr>
              <w:fldChar w:fldCharType="separate"/>
            </w:r>
            <w:r w:rsidR="005421EE" w:rsidRPr="000A513F">
              <w:rPr>
                <w:rFonts w:cs="Times New Roman"/>
                <w:sz w:val="26"/>
                <w:szCs w:val="26"/>
              </w:rPr>
              <w:t xml:space="preserve"> [69]</w:t>
            </w:r>
            <w:r w:rsidRPr="000A513F">
              <w:rPr>
                <w:rFonts w:cs="Times New Roman"/>
                <w:sz w:val="26"/>
                <w:szCs w:val="26"/>
              </w:rPr>
              <w:fldChar w:fldCharType="end"/>
            </w:r>
            <w:bookmarkEnd w:id="1010"/>
          </w:p>
        </w:tc>
        <w:tc>
          <w:tcPr>
            <w:tcW w:w="1560" w:type="dxa"/>
            <w:shd w:val="clear" w:color="auto" w:fill="auto"/>
          </w:tcPr>
          <w:p w14:paraId="7FD47DC1"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Dựa</w:t>
            </w:r>
            <w:proofErr w:type="spellEnd"/>
            <w:r w:rsidRPr="000A513F">
              <w:rPr>
                <w:rFonts w:cs="Times New Roman"/>
                <w:sz w:val="26"/>
                <w:szCs w:val="26"/>
              </w:rPr>
              <w:t xml:space="preserve"> </w:t>
            </w:r>
            <w:proofErr w:type="spellStart"/>
            <w:r w:rsidRPr="000A513F">
              <w:rPr>
                <w:rFonts w:cs="Times New Roman"/>
                <w:sz w:val="26"/>
                <w:szCs w:val="26"/>
              </w:rPr>
              <w:t>vào</w:t>
            </w:r>
            <w:proofErr w:type="spellEnd"/>
            <w:r w:rsidRPr="000A513F">
              <w:rPr>
                <w:rFonts w:cs="Times New Roman"/>
                <w:sz w:val="26"/>
                <w:szCs w:val="26"/>
              </w:rPr>
              <w:t xml:space="preserve"> </w:t>
            </w: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chiều</w:t>
            </w:r>
            <w:proofErr w:type="spellEnd"/>
            <w:r w:rsidRPr="000A513F">
              <w:rPr>
                <w:rFonts w:cs="Times New Roman"/>
                <w:sz w:val="26"/>
                <w:szCs w:val="26"/>
              </w:rPr>
              <w:t xml:space="preserve"> </w:t>
            </w:r>
            <w:proofErr w:type="spellStart"/>
            <w:r w:rsidRPr="000A513F">
              <w:rPr>
                <w:rFonts w:cs="Times New Roman"/>
                <w:sz w:val="26"/>
                <w:szCs w:val="26"/>
              </w:rPr>
              <w:t>cao</w:t>
            </w:r>
            <w:proofErr w:type="spellEnd"/>
            <w:r w:rsidRPr="000A513F">
              <w:rPr>
                <w:rFonts w:cs="Times New Roman"/>
                <w:sz w:val="26"/>
                <w:szCs w:val="26"/>
              </w:rPr>
              <w:t xml:space="preserve">, </w:t>
            </w: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nặng</w:t>
            </w:r>
            <w:proofErr w:type="spellEnd"/>
            <w:r w:rsidRPr="000A513F">
              <w:rPr>
                <w:rFonts w:cs="Times New Roman"/>
                <w:sz w:val="26"/>
                <w:szCs w:val="26"/>
              </w:rPr>
              <w:t xml:space="preserve">, </w:t>
            </w:r>
            <w:proofErr w:type="spellStart"/>
            <w:r w:rsidRPr="000A513F">
              <w:rPr>
                <w:rFonts w:cs="Times New Roman"/>
                <w:sz w:val="26"/>
                <w:szCs w:val="26"/>
              </w:rPr>
              <w:t>sử</w:t>
            </w:r>
            <w:proofErr w:type="spellEnd"/>
            <w:r w:rsidRPr="000A513F">
              <w:rPr>
                <w:rFonts w:cs="Times New Roman"/>
                <w:sz w:val="26"/>
                <w:szCs w:val="26"/>
              </w:rPr>
              <w:t xml:space="preserve"> </w:t>
            </w:r>
            <w:proofErr w:type="spellStart"/>
            <w:r w:rsidRPr="000A513F">
              <w:rPr>
                <w:rFonts w:cs="Times New Roman"/>
                <w:sz w:val="26"/>
                <w:szCs w:val="26"/>
              </w:rPr>
              <w:t>dụng</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w:t>
            </w:r>
            <w:proofErr w:type="spellStart"/>
            <w:r w:rsidRPr="000A513F">
              <w:rPr>
                <w:rFonts w:cs="Times New Roman"/>
                <w:sz w:val="26"/>
                <w:szCs w:val="26"/>
              </w:rPr>
              <w:t>mềm</w:t>
            </w:r>
            <w:proofErr w:type="spellEnd"/>
            <w:r w:rsidRPr="000A513F">
              <w:rPr>
                <w:rFonts w:cs="Times New Roman"/>
                <w:sz w:val="26"/>
                <w:szCs w:val="26"/>
              </w:rPr>
              <w:t xml:space="preserve"> </w:t>
            </w:r>
            <w:proofErr w:type="spellStart"/>
            <w:r w:rsidRPr="000A513F">
              <w:rPr>
                <w:rFonts w:cs="Times New Roman"/>
                <w:sz w:val="26"/>
                <w:szCs w:val="26"/>
              </w:rPr>
              <w:t>tính</w:t>
            </w:r>
            <w:proofErr w:type="spellEnd"/>
            <w:r w:rsidRPr="000A513F">
              <w:rPr>
                <w:rFonts w:cs="Times New Roman"/>
                <w:sz w:val="26"/>
                <w:szCs w:val="26"/>
              </w:rPr>
              <w:t xml:space="preserve"> </w:t>
            </w:r>
            <w:proofErr w:type="spellStart"/>
            <w:r w:rsidRPr="000A513F">
              <w:rPr>
                <w:rFonts w:cs="Times New Roman"/>
                <w:sz w:val="26"/>
                <w:szCs w:val="26"/>
              </w:rPr>
              <w:t>toán</w:t>
            </w:r>
            <w:proofErr w:type="spellEnd"/>
            <w:r w:rsidRPr="000A513F">
              <w:rPr>
                <w:rFonts w:cs="Times New Roman"/>
                <w:sz w:val="26"/>
                <w:szCs w:val="26"/>
              </w:rPr>
              <w:t xml:space="preserve"> </w:t>
            </w:r>
          </w:p>
        </w:tc>
      </w:tr>
      <w:tr w:rsidR="006B230D" w:rsidRPr="000A513F" w14:paraId="646A5947" w14:textId="77777777" w:rsidTr="000A513F">
        <w:trPr>
          <w:trHeight w:val="402"/>
        </w:trPr>
        <w:tc>
          <w:tcPr>
            <w:tcW w:w="2439" w:type="dxa"/>
            <w:shd w:val="clear" w:color="auto" w:fill="auto"/>
          </w:tcPr>
          <w:p w14:paraId="31D16950"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Vòng</w:t>
            </w:r>
            <w:proofErr w:type="spellEnd"/>
            <w:r w:rsidRPr="000A513F">
              <w:rPr>
                <w:rFonts w:cs="Times New Roman"/>
                <w:sz w:val="26"/>
                <w:szCs w:val="26"/>
              </w:rPr>
              <w:t xml:space="preserve"> </w:t>
            </w:r>
            <w:proofErr w:type="spellStart"/>
            <w:r w:rsidRPr="000A513F">
              <w:rPr>
                <w:rFonts w:cs="Times New Roman"/>
                <w:sz w:val="26"/>
                <w:szCs w:val="26"/>
              </w:rPr>
              <w:t>eo</w:t>
            </w:r>
            <w:proofErr w:type="spellEnd"/>
          </w:p>
        </w:tc>
        <w:tc>
          <w:tcPr>
            <w:tcW w:w="4932" w:type="dxa"/>
            <w:shd w:val="clear" w:color="auto" w:fill="auto"/>
          </w:tcPr>
          <w:p w14:paraId="49C1FE86"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Béo</w:t>
            </w:r>
            <w:proofErr w:type="spellEnd"/>
            <w:r w:rsidRPr="000A513F">
              <w:rPr>
                <w:rFonts w:cs="Times New Roman"/>
                <w:sz w:val="26"/>
                <w:szCs w:val="26"/>
              </w:rPr>
              <w:t xml:space="preserve"> b</w:t>
            </w:r>
            <w:r w:rsidRPr="000A513F">
              <w:rPr>
                <w:rFonts w:cs="Times New Roman"/>
                <w:sz w:val="26"/>
                <w:szCs w:val="26"/>
                <w:lang w:val="vi-VN"/>
              </w:rPr>
              <w:t xml:space="preserve">ụng </w:t>
            </w:r>
            <w:proofErr w:type="spellStart"/>
            <w:r w:rsidRPr="000A513F">
              <w:rPr>
                <w:rFonts w:cs="Times New Roman"/>
                <w:sz w:val="26"/>
                <w:szCs w:val="26"/>
              </w:rPr>
              <w:t>khi</w:t>
            </w:r>
            <w:proofErr w:type="spellEnd"/>
            <w:r w:rsidRPr="000A513F">
              <w:rPr>
                <w:rFonts w:cs="Times New Roman"/>
                <w:sz w:val="26"/>
                <w:szCs w:val="26"/>
              </w:rPr>
              <w:t>:</w:t>
            </w:r>
          </w:p>
          <w:p w14:paraId="324E3A11" w14:textId="5D410BE2" w:rsidR="006B230D" w:rsidRPr="000A513F" w:rsidRDefault="006B230D" w:rsidP="00F40AC7">
            <w:pPr>
              <w:spacing w:line="360" w:lineRule="auto"/>
              <w:rPr>
                <w:rFonts w:cs="Times New Roman"/>
                <w:sz w:val="26"/>
                <w:szCs w:val="26"/>
              </w:rPr>
            </w:pPr>
            <w:r w:rsidRPr="000A513F">
              <w:rPr>
                <w:rFonts w:cs="Times New Roman"/>
                <w:sz w:val="26"/>
                <w:szCs w:val="26"/>
              </w:rPr>
              <w:t xml:space="preserve">           </w:t>
            </w:r>
            <w:proofErr w:type="spellStart"/>
            <w:r w:rsidRPr="000A513F">
              <w:rPr>
                <w:rFonts w:cs="Times New Roman"/>
                <w:sz w:val="26"/>
                <w:szCs w:val="26"/>
              </w:rPr>
              <w:t>Vòng</w:t>
            </w:r>
            <w:proofErr w:type="spellEnd"/>
            <w:r w:rsidRPr="000A513F">
              <w:rPr>
                <w:rFonts w:cs="Times New Roman"/>
                <w:sz w:val="26"/>
                <w:szCs w:val="26"/>
              </w:rPr>
              <w:t xml:space="preserve"> </w:t>
            </w:r>
            <w:proofErr w:type="spellStart"/>
            <w:r w:rsidRPr="000A513F">
              <w:rPr>
                <w:rFonts w:cs="Times New Roman"/>
                <w:sz w:val="26"/>
                <w:szCs w:val="26"/>
              </w:rPr>
              <w:t>eo</w:t>
            </w:r>
            <w:proofErr w:type="spellEnd"/>
            <w:r w:rsidRPr="000A513F">
              <w:rPr>
                <w:rFonts w:cs="Times New Roman"/>
                <w:sz w:val="26"/>
                <w:szCs w:val="26"/>
              </w:rPr>
              <w:t xml:space="preserve"> </w:t>
            </w:r>
            <w:r w:rsidR="006428E7">
              <w:rPr>
                <w:rFonts w:cs="Times New Roman"/>
                <w:sz w:val="26"/>
                <w:szCs w:val="26"/>
              </w:rPr>
              <w:t>≥</w:t>
            </w:r>
            <w:r w:rsidRPr="000A513F">
              <w:rPr>
                <w:rFonts w:cs="Times New Roman"/>
                <w:sz w:val="26"/>
                <w:szCs w:val="26"/>
              </w:rPr>
              <w:t xml:space="preserve">90cm ở Nam </w:t>
            </w:r>
          </w:p>
          <w:p w14:paraId="7E165A6A" w14:textId="08835ED3" w:rsidR="006B230D" w:rsidRPr="000A513F" w:rsidRDefault="006B230D" w:rsidP="00F40AC7">
            <w:pPr>
              <w:spacing w:line="360" w:lineRule="auto"/>
              <w:rPr>
                <w:rFonts w:cs="Times New Roman"/>
                <w:sz w:val="26"/>
                <w:szCs w:val="26"/>
              </w:rPr>
            </w:pPr>
            <w:r w:rsidRPr="000A513F">
              <w:rPr>
                <w:rFonts w:cs="Times New Roman"/>
                <w:sz w:val="26"/>
                <w:szCs w:val="26"/>
              </w:rPr>
              <w:t xml:space="preserve">           </w:t>
            </w:r>
            <w:proofErr w:type="spellStart"/>
            <w:r w:rsidRPr="000A513F">
              <w:rPr>
                <w:rFonts w:cs="Times New Roman"/>
                <w:sz w:val="26"/>
                <w:szCs w:val="26"/>
              </w:rPr>
              <w:t>Vòng</w:t>
            </w:r>
            <w:proofErr w:type="spellEnd"/>
            <w:r w:rsidRPr="000A513F">
              <w:rPr>
                <w:rFonts w:cs="Times New Roman"/>
                <w:sz w:val="26"/>
                <w:szCs w:val="26"/>
              </w:rPr>
              <w:t xml:space="preserve"> </w:t>
            </w:r>
            <w:proofErr w:type="spellStart"/>
            <w:r w:rsidRPr="000A513F">
              <w:rPr>
                <w:rFonts w:cs="Times New Roman"/>
                <w:sz w:val="26"/>
                <w:szCs w:val="26"/>
              </w:rPr>
              <w:t>eo</w:t>
            </w:r>
            <w:proofErr w:type="spellEnd"/>
            <w:r w:rsidRPr="000A513F">
              <w:rPr>
                <w:rFonts w:cs="Times New Roman"/>
                <w:sz w:val="26"/>
                <w:szCs w:val="26"/>
              </w:rPr>
              <w:t xml:space="preserve"> </w:t>
            </w:r>
            <w:r w:rsidR="006428E7">
              <w:rPr>
                <w:rFonts w:cs="Times New Roman"/>
                <w:sz w:val="26"/>
                <w:szCs w:val="26"/>
              </w:rPr>
              <w:t>≥</w:t>
            </w:r>
            <w:r w:rsidRPr="000A513F">
              <w:rPr>
                <w:rFonts w:cs="Times New Roman"/>
                <w:sz w:val="26"/>
                <w:szCs w:val="26"/>
              </w:rPr>
              <w:t xml:space="preserve">80cm ở </w:t>
            </w:r>
            <w:proofErr w:type="spellStart"/>
            <w:r w:rsidRPr="000A513F">
              <w:rPr>
                <w:rFonts w:cs="Times New Roman"/>
                <w:sz w:val="26"/>
                <w:szCs w:val="26"/>
              </w:rPr>
              <w:t>nữ</w:t>
            </w:r>
            <w:proofErr w:type="spellEnd"/>
            <w:r w:rsidRPr="000A513F">
              <w:rPr>
                <w:rFonts w:cs="Times New Roman"/>
                <w:sz w:val="26"/>
                <w:szCs w:val="26"/>
              </w:rPr>
              <w:t xml:space="preserve"> </w:t>
            </w:r>
            <w:r w:rsidRPr="000A513F">
              <w:rPr>
                <w:rFonts w:cs="Times New Roman"/>
                <w:sz w:val="26"/>
                <w:szCs w:val="26"/>
              </w:rPr>
              <w:fldChar w:fldCharType="begin"/>
            </w:r>
            <w:r w:rsidR="004446A7" w:rsidRPr="000A513F">
              <w:rPr>
                <w:rFonts w:cs="Times New Roman"/>
                <w:sz w:val="26"/>
                <w:szCs w:val="26"/>
              </w:rPr>
              <w:instrText xml:space="preserve"> ADDIN ZOTERO_ITEM CSL_CITATION {"citationID":"SqrsPUFx","properties":{"formattedCitation":" [182]","plainCitation":" [182]","noteIndex":0},"citationItems":[{"id":"LpM0qCRQ/fC273VPA","uris":["http://zotero.org/users/6721741/items/CEPS7PSN"],"itemData":{"id":47,"type":"webpage","abstract":"Geneva, 8-11 December 2008","language":"en","title":"Waist circumference and waist-hip ratio: report of a WHO expert consultation","title-short":"Waist circumference and waist-hip ratio","URL":"https://www.who.int/publications-detail-redirect/9789241501491","accessed":{"date-parts":[["2021",2,5]]}}}],"schema":"https://github.com/citation-style-language/schema/raw/master/csl-citation.json"} </w:instrText>
            </w:r>
            <w:r w:rsidRPr="000A513F">
              <w:rPr>
                <w:rFonts w:cs="Times New Roman"/>
                <w:sz w:val="26"/>
                <w:szCs w:val="26"/>
              </w:rPr>
              <w:fldChar w:fldCharType="separate"/>
            </w:r>
            <w:r w:rsidR="004446A7" w:rsidRPr="000A513F">
              <w:rPr>
                <w:rFonts w:cs="Times New Roman"/>
                <w:sz w:val="26"/>
                <w:szCs w:val="26"/>
              </w:rPr>
              <w:t xml:space="preserve"> [182]</w:t>
            </w:r>
            <w:r w:rsidRPr="000A513F">
              <w:rPr>
                <w:rFonts w:cs="Times New Roman"/>
                <w:sz w:val="26"/>
                <w:szCs w:val="26"/>
              </w:rPr>
              <w:fldChar w:fldCharType="end"/>
            </w:r>
          </w:p>
        </w:tc>
        <w:tc>
          <w:tcPr>
            <w:tcW w:w="1560" w:type="dxa"/>
            <w:shd w:val="clear" w:color="auto" w:fill="auto"/>
          </w:tcPr>
          <w:p w14:paraId="3A979636"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Thước</w:t>
            </w:r>
            <w:proofErr w:type="spellEnd"/>
            <w:r w:rsidRPr="000A513F">
              <w:rPr>
                <w:rFonts w:cs="Times New Roman"/>
                <w:sz w:val="26"/>
                <w:szCs w:val="26"/>
              </w:rPr>
              <w:t xml:space="preserve"> </w:t>
            </w:r>
            <w:proofErr w:type="spellStart"/>
            <w:r w:rsidRPr="000A513F">
              <w:rPr>
                <w:rFonts w:cs="Times New Roman"/>
                <w:sz w:val="26"/>
                <w:szCs w:val="26"/>
              </w:rPr>
              <w:t>dây</w:t>
            </w:r>
            <w:proofErr w:type="spellEnd"/>
          </w:p>
        </w:tc>
      </w:tr>
      <w:tr w:rsidR="006B230D" w:rsidRPr="000A513F" w14:paraId="65385AFE" w14:textId="77777777" w:rsidTr="000A513F">
        <w:trPr>
          <w:trHeight w:val="402"/>
        </w:trPr>
        <w:tc>
          <w:tcPr>
            <w:tcW w:w="2439" w:type="dxa"/>
            <w:shd w:val="clear" w:color="auto" w:fill="auto"/>
          </w:tcPr>
          <w:p w14:paraId="5EEFD374"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Vòng</w:t>
            </w:r>
            <w:proofErr w:type="spellEnd"/>
            <w:r w:rsidRPr="000A513F">
              <w:rPr>
                <w:rFonts w:cs="Times New Roman"/>
                <w:sz w:val="26"/>
                <w:szCs w:val="26"/>
              </w:rPr>
              <w:t xml:space="preserve"> </w:t>
            </w:r>
            <w:proofErr w:type="spellStart"/>
            <w:r w:rsidRPr="000A513F">
              <w:rPr>
                <w:rFonts w:cs="Times New Roman"/>
                <w:sz w:val="26"/>
                <w:szCs w:val="26"/>
              </w:rPr>
              <w:t>mông</w:t>
            </w:r>
            <w:proofErr w:type="spellEnd"/>
          </w:p>
        </w:tc>
        <w:tc>
          <w:tcPr>
            <w:tcW w:w="4932" w:type="dxa"/>
            <w:shd w:val="clear" w:color="auto" w:fill="auto"/>
          </w:tcPr>
          <w:p w14:paraId="3190011A"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Cm</w:t>
            </w:r>
          </w:p>
        </w:tc>
        <w:tc>
          <w:tcPr>
            <w:tcW w:w="1560" w:type="dxa"/>
            <w:shd w:val="clear" w:color="auto" w:fill="auto"/>
          </w:tcPr>
          <w:p w14:paraId="7C8714DD"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Thước</w:t>
            </w:r>
            <w:proofErr w:type="spellEnd"/>
            <w:r w:rsidRPr="000A513F">
              <w:rPr>
                <w:rFonts w:cs="Times New Roman"/>
                <w:sz w:val="26"/>
                <w:szCs w:val="26"/>
              </w:rPr>
              <w:t xml:space="preserve"> </w:t>
            </w:r>
            <w:proofErr w:type="spellStart"/>
            <w:r w:rsidRPr="000A513F">
              <w:rPr>
                <w:rFonts w:cs="Times New Roman"/>
                <w:sz w:val="26"/>
                <w:szCs w:val="26"/>
              </w:rPr>
              <w:t>dây</w:t>
            </w:r>
            <w:proofErr w:type="spellEnd"/>
          </w:p>
        </w:tc>
      </w:tr>
      <w:tr w:rsidR="006B230D" w:rsidRPr="000A513F" w14:paraId="6787A373" w14:textId="77777777" w:rsidTr="000A513F">
        <w:trPr>
          <w:trHeight w:val="422"/>
        </w:trPr>
        <w:tc>
          <w:tcPr>
            <w:tcW w:w="2439" w:type="dxa"/>
            <w:shd w:val="clear" w:color="auto" w:fill="auto"/>
          </w:tcPr>
          <w:p w14:paraId="3E07B417"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Tỷ</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eo</w:t>
            </w:r>
            <w:proofErr w:type="spellEnd"/>
            <w:r w:rsidRPr="000A513F">
              <w:rPr>
                <w:rFonts w:cs="Times New Roman"/>
                <w:sz w:val="26"/>
                <w:szCs w:val="26"/>
              </w:rPr>
              <w:t xml:space="preserve">/ </w:t>
            </w:r>
            <w:proofErr w:type="spellStart"/>
            <w:r w:rsidRPr="000A513F">
              <w:rPr>
                <w:rFonts w:cs="Times New Roman"/>
                <w:sz w:val="26"/>
                <w:szCs w:val="26"/>
              </w:rPr>
              <w:t>mông</w:t>
            </w:r>
            <w:proofErr w:type="spellEnd"/>
            <w:r w:rsidRPr="000A513F">
              <w:rPr>
                <w:rFonts w:cs="Times New Roman"/>
                <w:sz w:val="26"/>
                <w:szCs w:val="26"/>
              </w:rPr>
              <w:t xml:space="preserve"> (WHR - </w:t>
            </w:r>
            <w:proofErr w:type="spellStart"/>
            <w:r w:rsidRPr="000A513F">
              <w:rPr>
                <w:rFonts w:cs="Times New Roman"/>
                <w:sz w:val="26"/>
                <w:szCs w:val="26"/>
              </w:rPr>
              <w:t>Wais</w:t>
            </w:r>
            <w:proofErr w:type="spellEnd"/>
            <w:r w:rsidRPr="000A513F">
              <w:rPr>
                <w:rFonts w:cs="Times New Roman"/>
                <w:sz w:val="26"/>
                <w:szCs w:val="26"/>
              </w:rPr>
              <w:t xml:space="preserve"> Hip Ratio)</w:t>
            </w:r>
          </w:p>
        </w:tc>
        <w:tc>
          <w:tcPr>
            <w:tcW w:w="4932" w:type="dxa"/>
            <w:shd w:val="clear" w:color="auto" w:fill="auto"/>
          </w:tcPr>
          <w:p w14:paraId="4894ACD3" w14:textId="77777777" w:rsidR="006B230D" w:rsidRPr="000A513F" w:rsidRDefault="006B230D" w:rsidP="00F40AC7">
            <w:pPr>
              <w:spacing w:line="360" w:lineRule="auto"/>
              <w:rPr>
                <w:rFonts w:cs="Times New Roman"/>
                <w:sz w:val="26"/>
                <w:szCs w:val="26"/>
              </w:rPr>
            </w:pPr>
            <w:bookmarkStart w:id="1011" w:name="_Hlk121933595"/>
            <w:proofErr w:type="spellStart"/>
            <w:r w:rsidRPr="000A513F">
              <w:rPr>
                <w:rFonts w:cs="Times New Roman"/>
                <w:sz w:val="26"/>
                <w:szCs w:val="26"/>
              </w:rPr>
              <w:t>Béo</w:t>
            </w:r>
            <w:proofErr w:type="spellEnd"/>
            <w:r w:rsidRPr="000A513F">
              <w:rPr>
                <w:rFonts w:cs="Times New Roman"/>
                <w:sz w:val="26"/>
                <w:szCs w:val="26"/>
              </w:rPr>
              <w:t xml:space="preserve"> </w:t>
            </w:r>
            <w:proofErr w:type="spellStart"/>
            <w:r w:rsidRPr="000A513F">
              <w:rPr>
                <w:rFonts w:cs="Times New Roman"/>
                <w:sz w:val="26"/>
                <w:szCs w:val="26"/>
              </w:rPr>
              <w:t>trung</w:t>
            </w:r>
            <w:proofErr w:type="spellEnd"/>
            <w:r w:rsidRPr="000A513F">
              <w:rPr>
                <w:rFonts w:cs="Times New Roman"/>
                <w:sz w:val="26"/>
                <w:szCs w:val="26"/>
              </w:rPr>
              <w:t xml:space="preserve"> </w:t>
            </w:r>
            <w:proofErr w:type="spellStart"/>
            <w:r w:rsidRPr="000A513F">
              <w:rPr>
                <w:rFonts w:cs="Times New Roman"/>
                <w:sz w:val="26"/>
                <w:szCs w:val="26"/>
              </w:rPr>
              <w:t>tâm</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WHR ≥ 0,9 ở Nam  </w:t>
            </w:r>
          </w:p>
          <w:p w14:paraId="0AB6E5A9" w14:textId="431BAC3D" w:rsidR="006B230D" w:rsidRPr="000A513F" w:rsidRDefault="006B230D" w:rsidP="00F40AC7">
            <w:pPr>
              <w:spacing w:line="360" w:lineRule="auto"/>
              <w:rPr>
                <w:rFonts w:cs="Times New Roman"/>
                <w:sz w:val="26"/>
                <w:szCs w:val="26"/>
              </w:rPr>
            </w:pPr>
            <w:r w:rsidRPr="000A513F">
              <w:rPr>
                <w:rFonts w:cs="Times New Roman"/>
                <w:sz w:val="26"/>
                <w:szCs w:val="26"/>
              </w:rPr>
              <w:t xml:space="preserve">                                WHR ≥ 0,8 ở </w:t>
            </w:r>
            <w:proofErr w:type="spellStart"/>
            <w:r w:rsidRPr="000A513F">
              <w:rPr>
                <w:rFonts w:cs="Times New Roman"/>
                <w:sz w:val="26"/>
                <w:szCs w:val="26"/>
              </w:rPr>
              <w:t>nữ</w:t>
            </w:r>
            <w:proofErr w:type="spellEnd"/>
            <w:r w:rsidRPr="000A513F">
              <w:rPr>
                <w:rFonts w:cs="Times New Roman"/>
                <w:sz w:val="26"/>
                <w:szCs w:val="26"/>
              </w:rPr>
              <w:t xml:space="preserve"> </w:t>
            </w:r>
            <w:r w:rsidRPr="000A513F">
              <w:rPr>
                <w:rFonts w:cs="Times New Roman"/>
                <w:sz w:val="26"/>
                <w:szCs w:val="26"/>
              </w:rPr>
              <w:fldChar w:fldCharType="begin"/>
            </w:r>
            <w:r w:rsidR="004446A7" w:rsidRPr="000A513F">
              <w:rPr>
                <w:rFonts w:cs="Times New Roman"/>
                <w:sz w:val="26"/>
                <w:szCs w:val="26"/>
              </w:rPr>
              <w:instrText xml:space="preserve"> ADDIN ZOTERO_ITEM CSL_CITATION {"citationID":"0hNqHjlf","properties":{"formattedCitation":" [182]","plainCitation":" [182]","noteIndex":0},"citationItems":[{"id":"LpM0qCRQ/fC273VPA","uris":["http://zotero.org/users/6721741/items/CEPS7PSN"],"itemData":{"id":47,"type":"webpage","abstract":"Geneva, 8-11 December 2008","language":"en","title":"Waist circumference and waist-hip ratio: report of a WHO expert consultation","title-short":"Waist circumference and waist-hip ratio","URL":"https://www.who.int/publications-detail-redirect/9789241501491","accessed":{"date-parts":[["2021",2,5]]}}}],"schema":"https://github.com/citation-style-language/schema/raw/master/csl-citation.json"} </w:instrText>
            </w:r>
            <w:r w:rsidRPr="000A513F">
              <w:rPr>
                <w:rFonts w:cs="Times New Roman"/>
                <w:sz w:val="26"/>
                <w:szCs w:val="26"/>
              </w:rPr>
              <w:fldChar w:fldCharType="separate"/>
            </w:r>
            <w:r w:rsidR="004446A7" w:rsidRPr="000A513F">
              <w:rPr>
                <w:rFonts w:cs="Times New Roman"/>
                <w:sz w:val="26"/>
                <w:szCs w:val="26"/>
              </w:rPr>
              <w:t xml:space="preserve"> [182]</w:t>
            </w:r>
            <w:r w:rsidRPr="000A513F">
              <w:rPr>
                <w:rFonts w:cs="Times New Roman"/>
                <w:sz w:val="26"/>
                <w:szCs w:val="26"/>
              </w:rPr>
              <w:fldChar w:fldCharType="end"/>
            </w:r>
            <w:bookmarkEnd w:id="1011"/>
          </w:p>
        </w:tc>
        <w:tc>
          <w:tcPr>
            <w:tcW w:w="1560" w:type="dxa"/>
            <w:shd w:val="clear" w:color="auto" w:fill="auto"/>
          </w:tcPr>
          <w:p w14:paraId="2595310E" w14:textId="77777777" w:rsidR="006B230D" w:rsidRPr="000A513F" w:rsidRDefault="006B230D" w:rsidP="00F40AC7">
            <w:pPr>
              <w:spacing w:line="360" w:lineRule="auto"/>
              <w:jc w:val="center"/>
              <w:rPr>
                <w:rFonts w:cs="Times New Roman"/>
                <w:sz w:val="26"/>
                <w:szCs w:val="26"/>
              </w:rPr>
            </w:pPr>
          </w:p>
        </w:tc>
      </w:tr>
      <w:tr w:rsidR="006B230D" w:rsidRPr="000A513F" w14:paraId="0F455EF8" w14:textId="77777777" w:rsidTr="000A513F">
        <w:trPr>
          <w:trHeight w:val="382"/>
        </w:trPr>
        <w:tc>
          <w:tcPr>
            <w:tcW w:w="2439" w:type="dxa"/>
            <w:shd w:val="clear" w:color="auto" w:fill="auto"/>
          </w:tcPr>
          <w:p w14:paraId="599669E9"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lastRenderedPageBreak/>
              <w:t>Phần</w:t>
            </w:r>
            <w:proofErr w:type="spellEnd"/>
            <w:r w:rsidRPr="000A513F">
              <w:rPr>
                <w:rFonts w:cs="Times New Roman"/>
                <w:sz w:val="26"/>
                <w:szCs w:val="26"/>
              </w:rPr>
              <w:t xml:space="preserve"> </w:t>
            </w:r>
            <w:proofErr w:type="spellStart"/>
            <w:r w:rsidRPr="000A513F">
              <w:rPr>
                <w:rFonts w:cs="Times New Roman"/>
                <w:sz w:val="26"/>
                <w:szCs w:val="26"/>
              </w:rPr>
              <w:t>trăm</w:t>
            </w:r>
            <w:proofErr w:type="spellEnd"/>
            <w:r w:rsidRPr="000A513F">
              <w:rPr>
                <w:rFonts w:cs="Times New Roman"/>
                <w:sz w:val="26"/>
                <w:szCs w:val="26"/>
              </w:rPr>
              <w:t xml:space="preserve"> </w:t>
            </w:r>
            <w:proofErr w:type="spellStart"/>
            <w:r w:rsidRPr="000A513F">
              <w:rPr>
                <w:rFonts w:cs="Times New Roman"/>
                <w:sz w:val="26"/>
                <w:szCs w:val="26"/>
              </w:rPr>
              <w:t>mỡ</w:t>
            </w:r>
            <w:proofErr w:type="spellEnd"/>
            <w:r w:rsidRPr="000A513F">
              <w:rPr>
                <w:rFonts w:cs="Times New Roman"/>
                <w:sz w:val="26"/>
                <w:szCs w:val="26"/>
              </w:rPr>
              <w:t xml:space="preserve"> </w:t>
            </w:r>
            <w:proofErr w:type="spellStart"/>
            <w:r w:rsidRPr="000A513F">
              <w:rPr>
                <w:rFonts w:cs="Times New Roman"/>
                <w:sz w:val="26"/>
                <w:szCs w:val="26"/>
              </w:rPr>
              <w:t>cơ</w:t>
            </w:r>
            <w:proofErr w:type="spellEnd"/>
            <w:r w:rsidRPr="000A513F">
              <w:rPr>
                <w:rFonts w:cs="Times New Roman"/>
                <w:sz w:val="26"/>
                <w:szCs w:val="26"/>
              </w:rPr>
              <w:t xml:space="preserve"> </w:t>
            </w:r>
            <w:proofErr w:type="spellStart"/>
            <w:r w:rsidRPr="000A513F">
              <w:rPr>
                <w:rFonts w:cs="Times New Roman"/>
                <w:sz w:val="26"/>
                <w:szCs w:val="26"/>
              </w:rPr>
              <w:t>thể</w:t>
            </w:r>
            <w:proofErr w:type="spellEnd"/>
            <w:r w:rsidRPr="000A513F">
              <w:rPr>
                <w:rFonts w:cs="Times New Roman"/>
                <w:sz w:val="26"/>
                <w:szCs w:val="26"/>
              </w:rPr>
              <w:t xml:space="preserve"> (PBF - Percentage body fat)</w:t>
            </w:r>
          </w:p>
        </w:tc>
        <w:tc>
          <w:tcPr>
            <w:tcW w:w="4932" w:type="dxa"/>
            <w:shd w:val="clear" w:color="auto" w:fill="auto"/>
          </w:tcPr>
          <w:p w14:paraId="7A6A0880"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Béo</w:t>
            </w:r>
            <w:proofErr w:type="spellEnd"/>
            <w:r w:rsidRPr="000A513F">
              <w:rPr>
                <w:rFonts w:cs="Times New Roman"/>
                <w:sz w:val="26"/>
                <w:szCs w:val="26"/>
              </w:rPr>
              <w:t xml:space="preserve"> </w:t>
            </w:r>
            <w:proofErr w:type="spellStart"/>
            <w:r w:rsidRPr="000A513F">
              <w:rPr>
                <w:rFonts w:cs="Times New Roman"/>
                <w:sz w:val="26"/>
                <w:szCs w:val="26"/>
              </w:rPr>
              <w:t>phì</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w:t>
            </w:r>
          </w:p>
          <w:p w14:paraId="50D5162D" w14:textId="54359734" w:rsidR="006B230D" w:rsidRPr="000A513F" w:rsidRDefault="006B230D" w:rsidP="00F40AC7">
            <w:pPr>
              <w:spacing w:line="360" w:lineRule="auto"/>
              <w:rPr>
                <w:rFonts w:cs="Times New Roman"/>
                <w:sz w:val="26"/>
                <w:szCs w:val="26"/>
              </w:rPr>
            </w:pPr>
            <w:r w:rsidRPr="000A513F">
              <w:rPr>
                <w:rFonts w:cs="Times New Roman"/>
                <w:sz w:val="26"/>
                <w:szCs w:val="26"/>
              </w:rPr>
              <w:t xml:space="preserve">  PBF ≥ 24% ở </w:t>
            </w:r>
            <w:proofErr w:type="spellStart"/>
            <w:r w:rsidRPr="000A513F">
              <w:rPr>
                <w:rFonts w:cs="Times New Roman"/>
                <w:sz w:val="26"/>
                <w:szCs w:val="26"/>
              </w:rPr>
              <w:t>nam</w:t>
            </w:r>
            <w:proofErr w:type="spellEnd"/>
            <w:r w:rsidRPr="000A513F">
              <w:rPr>
                <w:rFonts w:cs="Times New Roman"/>
                <w:sz w:val="26"/>
                <w:szCs w:val="26"/>
              </w:rPr>
              <w:t xml:space="preserve">; PBF ≥ 34% ở </w:t>
            </w:r>
            <w:proofErr w:type="spellStart"/>
            <w:r w:rsidRPr="000A513F">
              <w:rPr>
                <w:rFonts w:cs="Times New Roman"/>
                <w:sz w:val="26"/>
                <w:szCs w:val="26"/>
              </w:rPr>
              <w:t>nữ</w:t>
            </w:r>
            <w:proofErr w:type="spellEnd"/>
            <w:r w:rsidRPr="000A513F">
              <w:rPr>
                <w:rFonts w:cs="Times New Roman"/>
                <w:sz w:val="26"/>
                <w:szCs w:val="26"/>
              </w:rPr>
              <w:t xml:space="preserve"> </w:t>
            </w:r>
            <w:r w:rsidRPr="000A513F">
              <w:rPr>
                <w:rFonts w:cs="Times New Roman"/>
                <w:sz w:val="26"/>
                <w:szCs w:val="26"/>
              </w:rPr>
              <w:fldChar w:fldCharType="begin"/>
            </w:r>
            <w:r w:rsidR="004446A7" w:rsidRPr="000A513F">
              <w:rPr>
                <w:rFonts w:cs="Times New Roman"/>
                <w:sz w:val="26"/>
                <w:szCs w:val="26"/>
              </w:rPr>
              <w:instrText xml:space="preserve"> ADDIN ZOTERO_ITEM CSL_CITATION {"citationID":"LP52GDVi","properties":{"formattedCitation":" [94]","plainCitation":" [94]","noteIndex":0},"citationItems":[{"id":149,"uris":["http://zotero.org/users/10413572/items/2PSPV5ND"],"itemData":{"id":149,"type":"article-journal","abstract":"OBJECTIVE: The present study was designed to determine the optimal cut-off values of body fat percentage (BF%) for the detection of cardiovascular disease (CVD) risk factors in Mongolian and Han adults.\nMETHOD: This cross-sectional study involving 3221 Chinese adults (2308 Han and 913 Mongolian) aged 20-80 years was conducted in Inner Mongolia Autonomous Region, China, in 2014. Data from a standardised questionnaire, physical examination and blood sample were obtained. The BF% was estimated using bioelectrical impedance analysis. Optimal BF% cut-offs were analysed by receiver operating characteristic curves to predict the risk of diabetes, hypertension and dyslipidaemia. Binary logistic regression analysis was performed to evaluate the OR of each CVD risk factor according to obesity defined by BF%.\nRESULTS: Mean BF% levels were lower in men than in women (22.54±5.77 vs 32.95±6.18 in Han, 23.86±5.72 vs 33.98±6.40 in Mongolian population, respectively; p&lt;0.001). In Han population, the area under curve (AUC) values for BF% ranged from 0.589 to 0.699 for men and from 0.711 to 0.763 for women. Compared with men, AUCs for diabetes and clustering of ≥2 risk factors in women were significantly higher (p&lt;0.05). The AUCs for BF% in women (0.685-0.783) were similar with those in men (0.686-0.736) for CVD risk factors in Mongolian population. In Han adults, the optimal BF% cut-off values to detect CVD risk factors varied from 18.7% to 24.2% in men and 32.7% to 35.4% in women. In Mongolian population, the optimal cut-off values of BF% for men and women ranged from 21.0% to 24.6% and from 35.7% to 40.0%, respectively. Subjects with high BF% (≥24% in men, ≥34% in women) had higher risk of CVD risk factors in Han (age-adjusted ORs from 1.479 to 3.680, 2.660 to 4.016, respectively). In Mongolia, adults with high BF% (≥25% in men, ≥35% in women) had higher risk of CVD risk factors (age-adjusted ORs from 2.587 to 3.772, 2.061 to 4.882, respectively).\nCONCLUSIONS: The optimal BF% cut-offs for obesity for the prediction of CVD risk factors in Chinese men and women were approximately 24% and 34% for Han adults and 25% and 35% for Mongolian population of Inner Mongolia, China, respectively.","container-title":"BMJ open","DOI":"10.1136/bmjopen-2016-014675","ISSN":"2044-6055","issue":"4","journalAbbreviation":"BMJ Open","language":"eng","note":"PMID: 28420663\nPMCID: PMC5719662","page":"e014675","source":"PubMed","title":"Optimal body fat percentage cut-off values for identifying cardiovascular risk factors in Mongolian and Han adults: a population-based cross-sectional study in Inner Mongolia, China","title-short":"Optimal body fat percentage cut-off values for identifying cardiovascular risk factors in Mongolian and Han adults","volume":"7","author":[{"family":"Li","given":"Yanlong"},{"family":"Wang","given":"Hailing"},{"family":"Wang","given":"Ke"},{"family":"Wang","given":"Wenrui"},{"family":"Dong","given":"Fen"},{"family":"Qian","given":"Yonggang"},{"family":"Gong","given":"Haiying"},{"family":"Xu","given":"Guodong"},{"family":"Li","given":"Guoju"},{"family":"Pan","given":"Li"},{"family":"Zhu","given":"Guangjin"},{"family":"Shan","given":"Guangliang"}],"issued":{"date-parts":[["2017",4,17]]}}}],"schema":"https://github.com/citation-style-language/schema/raw/master/csl-citation.json"} </w:instrText>
            </w:r>
            <w:r w:rsidRPr="000A513F">
              <w:rPr>
                <w:rFonts w:cs="Times New Roman"/>
                <w:sz w:val="26"/>
                <w:szCs w:val="26"/>
              </w:rPr>
              <w:fldChar w:fldCharType="separate"/>
            </w:r>
            <w:r w:rsidR="004446A7" w:rsidRPr="000A513F">
              <w:rPr>
                <w:rFonts w:cs="Times New Roman"/>
                <w:sz w:val="26"/>
                <w:szCs w:val="26"/>
              </w:rPr>
              <w:t xml:space="preserve"> [94]</w:t>
            </w:r>
            <w:r w:rsidRPr="000A513F">
              <w:rPr>
                <w:rFonts w:cs="Times New Roman"/>
                <w:sz w:val="26"/>
                <w:szCs w:val="26"/>
              </w:rPr>
              <w:fldChar w:fldCharType="end"/>
            </w:r>
          </w:p>
        </w:tc>
        <w:tc>
          <w:tcPr>
            <w:tcW w:w="1560" w:type="dxa"/>
            <w:shd w:val="clear" w:color="auto" w:fill="auto"/>
          </w:tcPr>
          <w:p w14:paraId="19C0A9F8"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điện</w:t>
            </w:r>
            <w:proofErr w:type="spellEnd"/>
            <w:r w:rsidRPr="000A513F">
              <w:rPr>
                <w:rFonts w:cs="Times New Roman"/>
                <w:sz w:val="26"/>
                <w:szCs w:val="26"/>
              </w:rPr>
              <w:t xml:space="preserve"> </w:t>
            </w:r>
            <w:proofErr w:type="spellStart"/>
            <w:r w:rsidRPr="000A513F">
              <w:rPr>
                <w:rFonts w:cs="Times New Roman"/>
                <w:sz w:val="26"/>
                <w:szCs w:val="26"/>
              </w:rPr>
              <w:t>tử</w:t>
            </w:r>
            <w:proofErr w:type="spellEnd"/>
          </w:p>
        </w:tc>
      </w:tr>
      <w:tr w:rsidR="006B230D" w:rsidRPr="000A513F" w14:paraId="11073EBF" w14:textId="77777777" w:rsidTr="000A513F">
        <w:trPr>
          <w:trHeight w:val="416"/>
        </w:trPr>
        <w:tc>
          <w:tcPr>
            <w:tcW w:w="2439" w:type="dxa"/>
            <w:shd w:val="clear" w:color="auto" w:fill="auto"/>
          </w:tcPr>
          <w:p w14:paraId="73591BB2"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Diện</w:t>
            </w:r>
            <w:proofErr w:type="spellEnd"/>
            <w:r w:rsidRPr="000A513F">
              <w:rPr>
                <w:rFonts w:cs="Times New Roman"/>
                <w:sz w:val="26"/>
                <w:szCs w:val="26"/>
              </w:rPr>
              <w:t xml:space="preserve"> </w:t>
            </w:r>
            <w:proofErr w:type="spellStart"/>
            <w:r w:rsidRPr="000A513F">
              <w:rPr>
                <w:rFonts w:cs="Times New Roman"/>
                <w:sz w:val="26"/>
                <w:szCs w:val="26"/>
              </w:rPr>
              <w:t>tích</w:t>
            </w:r>
            <w:proofErr w:type="spellEnd"/>
            <w:r w:rsidRPr="000A513F">
              <w:rPr>
                <w:rFonts w:cs="Times New Roman"/>
                <w:sz w:val="26"/>
                <w:szCs w:val="26"/>
              </w:rPr>
              <w:t xml:space="preserve"> </w:t>
            </w:r>
            <w:proofErr w:type="spellStart"/>
            <w:r w:rsidRPr="000A513F">
              <w:rPr>
                <w:rFonts w:cs="Times New Roman"/>
                <w:sz w:val="26"/>
                <w:szCs w:val="26"/>
              </w:rPr>
              <w:t>mỡ</w:t>
            </w:r>
            <w:proofErr w:type="spellEnd"/>
            <w:r w:rsidRPr="000A513F">
              <w:rPr>
                <w:rFonts w:cs="Times New Roman"/>
                <w:sz w:val="26"/>
                <w:szCs w:val="26"/>
              </w:rPr>
              <w:t xml:space="preserve"> </w:t>
            </w:r>
            <w:proofErr w:type="spellStart"/>
            <w:r w:rsidRPr="000A513F">
              <w:rPr>
                <w:rFonts w:cs="Times New Roman"/>
                <w:sz w:val="26"/>
                <w:szCs w:val="26"/>
              </w:rPr>
              <w:t>nội</w:t>
            </w:r>
            <w:proofErr w:type="spellEnd"/>
            <w:r w:rsidRPr="000A513F">
              <w:rPr>
                <w:rFonts w:cs="Times New Roman"/>
                <w:sz w:val="26"/>
                <w:szCs w:val="26"/>
              </w:rPr>
              <w:t xml:space="preserve"> </w:t>
            </w:r>
            <w:proofErr w:type="spellStart"/>
            <w:r w:rsidRPr="000A513F">
              <w:rPr>
                <w:rFonts w:cs="Times New Roman"/>
                <w:sz w:val="26"/>
                <w:szCs w:val="26"/>
              </w:rPr>
              <w:t>tạng</w:t>
            </w:r>
            <w:proofErr w:type="spellEnd"/>
            <w:r w:rsidRPr="000A513F">
              <w:rPr>
                <w:rFonts w:cs="Times New Roman"/>
                <w:sz w:val="26"/>
                <w:szCs w:val="26"/>
              </w:rPr>
              <w:t xml:space="preserve">, </w:t>
            </w:r>
            <w:proofErr w:type="spellStart"/>
            <w:r w:rsidRPr="000A513F">
              <w:rPr>
                <w:rFonts w:cs="Times New Roman"/>
                <w:sz w:val="26"/>
                <w:szCs w:val="26"/>
              </w:rPr>
              <w:t>mỡ</w:t>
            </w:r>
            <w:proofErr w:type="spellEnd"/>
            <w:r w:rsidRPr="000A513F">
              <w:rPr>
                <w:rFonts w:cs="Times New Roman"/>
                <w:sz w:val="26"/>
                <w:szCs w:val="26"/>
              </w:rPr>
              <w:t xml:space="preserve"> </w:t>
            </w:r>
            <w:proofErr w:type="spellStart"/>
            <w:r w:rsidRPr="000A513F">
              <w:rPr>
                <w:rFonts w:cs="Times New Roman"/>
                <w:sz w:val="26"/>
                <w:szCs w:val="26"/>
              </w:rPr>
              <w:t>dưới</w:t>
            </w:r>
            <w:proofErr w:type="spellEnd"/>
            <w:r w:rsidRPr="000A513F">
              <w:rPr>
                <w:rFonts w:cs="Times New Roman"/>
                <w:sz w:val="26"/>
                <w:szCs w:val="26"/>
              </w:rPr>
              <w:t xml:space="preserve"> da</w:t>
            </w:r>
          </w:p>
        </w:tc>
        <w:tc>
          <w:tcPr>
            <w:tcW w:w="4932" w:type="dxa"/>
            <w:shd w:val="clear" w:color="auto" w:fill="auto"/>
          </w:tcPr>
          <w:p w14:paraId="3C886012" w14:textId="77777777" w:rsidR="006B230D" w:rsidRPr="000A513F" w:rsidRDefault="006B230D" w:rsidP="00F40AC7">
            <w:pPr>
              <w:spacing w:line="360" w:lineRule="auto"/>
              <w:jc w:val="both"/>
              <w:rPr>
                <w:rFonts w:cs="Times New Roman"/>
                <w:color w:val="000000"/>
                <w:sz w:val="26"/>
                <w:szCs w:val="26"/>
                <w:lang w:val="vi-VN"/>
              </w:rPr>
            </w:pPr>
            <w:proofErr w:type="spellStart"/>
            <w:r w:rsidRPr="000A513F">
              <w:rPr>
                <w:rFonts w:cs="Times New Roman"/>
                <w:color w:val="000000"/>
                <w:sz w:val="26"/>
                <w:szCs w:val="26"/>
              </w:rPr>
              <w:t>Chụp</w:t>
            </w:r>
            <w:proofErr w:type="spellEnd"/>
            <w:r w:rsidRPr="000A513F">
              <w:rPr>
                <w:rFonts w:cs="Times New Roman"/>
                <w:color w:val="000000"/>
                <w:sz w:val="26"/>
                <w:szCs w:val="26"/>
              </w:rPr>
              <w:t xml:space="preserve"> CT - Scanner qua L4-5</w:t>
            </w:r>
            <w:r w:rsidRPr="000A513F">
              <w:rPr>
                <w:rFonts w:cs="Times New Roman"/>
                <w:color w:val="000000"/>
                <w:sz w:val="26"/>
                <w:szCs w:val="26"/>
                <w:lang w:val="vi-VN"/>
              </w:rPr>
              <w:t>,</w:t>
            </w:r>
            <w:r w:rsidRPr="000A513F">
              <w:rPr>
                <w:rFonts w:cs="Times New Roman"/>
                <w:color w:val="000000"/>
                <w:sz w:val="26"/>
                <w:szCs w:val="26"/>
              </w:rPr>
              <w:t xml:space="preserve"> so </w:t>
            </w:r>
            <w:proofErr w:type="spellStart"/>
            <w:r w:rsidRPr="000A513F">
              <w:rPr>
                <w:rFonts w:cs="Times New Roman"/>
                <w:color w:val="000000"/>
                <w:sz w:val="26"/>
                <w:szCs w:val="26"/>
              </w:rPr>
              <w:t>sánh</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mức</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độ</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tăng</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giảm</w:t>
            </w:r>
            <w:proofErr w:type="spellEnd"/>
            <w:r w:rsidRPr="000A513F">
              <w:rPr>
                <w:rFonts w:cs="Times New Roman"/>
                <w:color w:val="000000"/>
                <w:sz w:val="26"/>
                <w:szCs w:val="26"/>
                <w:lang w:val="vi-VN"/>
              </w:rPr>
              <w:t xml:space="preserve"> ở thời điểm bắt đầu can thiệp với các thời điểm giữa và kết thúc </w:t>
            </w:r>
            <w:proofErr w:type="spellStart"/>
            <w:r w:rsidRPr="000A513F">
              <w:rPr>
                <w:rFonts w:cs="Times New Roman"/>
                <w:color w:val="000000"/>
                <w:sz w:val="26"/>
                <w:szCs w:val="26"/>
              </w:rPr>
              <w:t>nghiên</w:t>
            </w:r>
            <w:proofErr w:type="spellEnd"/>
            <w:r w:rsidRPr="000A513F">
              <w:rPr>
                <w:rFonts w:cs="Times New Roman"/>
                <w:color w:val="000000"/>
                <w:sz w:val="26"/>
                <w:szCs w:val="26"/>
              </w:rPr>
              <w:t xml:space="preserve"> </w:t>
            </w:r>
            <w:proofErr w:type="spellStart"/>
            <w:r w:rsidRPr="000A513F">
              <w:rPr>
                <w:rFonts w:cs="Times New Roman"/>
                <w:color w:val="000000"/>
                <w:sz w:val="26"/>
                <w:szCs w:val="26"/>
              </w:rPr>
              <w:t>cứu</w:t>
            </w:r>
            <w:proofErr w:type="spellEnd"/>
            <w:r w:rsidRPr="000A513F">
              <w:rPr>
                <w:rFonts w:cs="Times New Roman"/>
                <w:color w:val="000000"/>
                <w:sz w:val="26"/>
                <w:szCs w:val="26"/>
                <w:lang w:val="vi-VN"/>
              </w:rPr>
              <w:t xml:space="preserve"> can thiệp.</w:t>
            </w:r>
          </w:p>
        </w:tc>
        <w:tc>
          <w:tcPr>
            <w:tcW w:w="1560" w:type="dxa"/>
            <w:shd w:val="clear" w:color="auto" w:fill="auto"/>
          </w:tcPr>
          <w:p w14:paraId="56DA554D"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Chụp</w:t>
            </w:r>
            <w:proofErr w:type="spellEnd"/>
            <w:r w:rsidRPr="000A513F">
              <w:rPr>
                <w:rFonts w:cs="Times New Roman"/>
                <w:sz w:val="26"/>
                <w:szCs w:val="26"/>
              </w:rPr>
              <w:t xml:space="preserve"> CT</w:t>
            </w:r>
          </w:p>
        </w:tc>
      </w:tr>
      <w:tr w:rsidR="006B230D" w:rsidRPr="000A513F" w14:paraId="75CF4BB2" w14:textId="77777777" w:rsidTr="000A513F">
        <w:trPr>
          <w:trHeight w:val="824"/>
        </w:trPr>
        <w:tc>
          <w:tcPr>
            <w:tcW w:w="2439" w:type="dxa"/>
            <w:shd w:val="clear" w:color="auto" w:fill="auto"/>
          </w:tcPr>
          <w:p w14:paraId="5DFEDBB5"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Hoạt</w:t>
            </w:r>
            <w:proofErr w:type="spellEnd"/>
            <w:r w:rsidRPr="000A513F">
              <w:rPr>
                <w:rFonts w:cs="Times New Roman"/>
                <w:sz w:val="26"/>
                <w:szCs w:val="26"/>
              </w:rPr>
              <w:t xml:space="preserve"> </w:t>
            </w:r>
            <w:proofErr w:type="spellStart"/>
            <w:r w:rsidRPr="000A513F">
              <w:rPr>
                <w:rFonts w:cs="Times New Roman"/>
                <w:sz w:val="26"/>
                <w:szCs w:val="26"/>
              </w:rPr>
              <w:t>động</w:t>
            </w:r>
            <w:proofErr w:type="spellEnd"/>
            <w:r w:rsidRPr="000A513F">
              <w:rPr>
                <w:rFonts w:cs="Times New Roman"/>
                <w:sz w:val="26"/>
                <w:szCs w:val="26"/>
              </w:rPr>
              <w:t xml:space="preserve"> </w:t>
            </w:r>
            <w:proofErr w:type="spellStart"/>
            <w:r w:rsidRPr="000A513F">
              <w:rPr>
                <w:rFonts w:cs="Times New Roman"/>
                <w:sz w:val="26"/>
                <w:szCs w:val="26"/>
              </w:rPr>
              <w:t>thể</w:t>
            </w:r>
            <w:proofErr w:type="spellEnd"/>
            <w:r w:rsidRPr="000A513F">
              <w:rPr>
                <w:rFonts w:cs="Times New Roman"/>
                <w:sz w:val="26"/>
                <w:szCs w:val="26"/>
              </w:rPr>
              <w:t xml:space="preserve"> </w:t>
            </w:r>
            <w:proofErr w:type="spellStart"/>
            <w:r w:rsidRPr="000A513F">
              <w:rPr>
                <w:rFonts w:cs="Times New Roman"/>
                <w:sz w:val="26"/>
                <w:szCs w:val="26"/>
              </w:rPr>
              <w:t>lực</w:t>
            </w:r>
            <w:proofErr w:type="spellEnd"/>
          </w:p>
        </w:tc>
        <w:tc>
          <w:tcPr>
            <w:tcW w:w="4932" w:type="dxa"/>
            <w:shd w:val="clear" w:color="auto" w:fill="auto"/>
          </w:tcPr>
          <w:p w14:paraId="153FA30C" w14:textId="77777777" w:rsidR="006B230D" w:rsidRPr="000A513F" w:rsidRDefault="006B230D" w:rsidP="00F40AC7">
            <w:pPr>
              <w:spacing w:line="360" w:lineRule="auto"/>
              <w:jc w:val="both"/>
              <w:rPr>
                <w:rFonts w:cs="Times New Roman"/>
                <w:sz w:val="26"/>
                <w:szCs w:val="26"/>
              </w:rPr>
            </w:pPr>
            <w:proofErr w:type="spellStart"/>
            <w:r w:rsidRPr="000A513F">
              <w:rPr>
                <w:rFonts w:cs="Times New Roman"/>
                <w:sz w:val="26"/>
                <w:szCs w:val="26"/>
              </w:rPr>
              <w:t>Mức</w:t>
            </w:r>
            <w:proofErr w:type="spellEnd"/>
            <w:r w:rsidRPr="000A513F">
              <w:rPr>
                <w:rFonts w:cs="Times New Roman"/>
                <w:sz w:val="26"/>
                <w:szCs w:val="26"/>
              </w:rPr>
              <w:t xml:space="preserve"> </w:t>
            </w:r>
            <w:proofErr w:type="spellStart"/>
            <w:r w:rsidRPr="000A513F">
              <w:rPr>
                <w:rFonts w:cs="Times New Roman"/>
                <w:sz w:val="26"/>
                <w:szCs w:val="26"/>
              </w:rPr>
              <w:t>độ</w:t>
            </w:r>
            <w:proofErr w:type="spellEnd"/>
            <w:r w:rsidRPr="000A513F">
              <w:rPr>
                <w:rFonts w:cs="Times New Roman"/>
                <w:sz w:val="26"/>
                <w:szCs w:val="26"/>
              </w:rPr>
              <w:t xml:space="preserve"> </w:t>
            </w:r>
            <w:proofErr w:type="spellStart"/>
            <w:r w:rsidRPr="000A513F">
              <w:rPr>
                <w:rFonts w:cs="Times New Roman"/>
                <w:sz w:val="26"/>
                <w:szCs w:val="26"/>
              </w:rPr>
              <w:t>hoạt</w:t>
            </w:r>
            <w:proofErr w:type="spellEnd"/>
            <w:r w:rsidRPr="000A513F">
              <w:rPr>
                <w:rFonts w:cs="Times New Roman"/>
                <w:sz w:val="26"/>
                <w:szCs w:val="26"/>
              </w:rPr>
              <w:t xml:space="preserve"> </w:t>
            </w:r>
            <w:proofErr w:type="spellStart"/>
            <w:r w:rsidRPr="000A513F">
              <w:rPr>
                <w:rFonts w:cs="Times New Roman"/>
                <w:sz w:val="26"/>
                <w:szCs w:val="26"/>
              </w:rPr>
              <w:t>động</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bước</w:t>
            </w:r>
            <w:proofErr w:type="spellEnd"/>
            <w:r w:rsidRPr="000A513F">
              <w:rPr>
                <w:rFonts w:cs="Times New Roman"/>
                <w:sz w:val="26"/>
                <w:szCs w:val="26"/>
              </w:rPr>
              <w:t xml:space="preserve"> </w:t>
            </w:r>
            <w:proofErr w:type="spellStart"/>
            <w:r w:rsidRPr="000A513F">
              <w:rPr>
                <w:rFonts w:cs="Times New Roman"/>
                <w:sz w:val="26"/>
                <w:szCs w:val="26"/>
              </w:rPr>
              <w:t>chân</w:t>
            </w:r>
            <w:proofErr w:type="spellEnd"/>
            <w:r w:rsidRPr="000A513F">
              <w:rPr>
                <w:rFonts w:cs="Times New Roman"/>
                <w:sz w:val="26"/>
                <w:szCs w:val="26"/>
              </w:rPr>
              <w:t>/</w:t>
            </w:r>
            <w:proofErr w:type="spellStart"/>
            <w:r w:rsidRPr="000A513F">
              <w:rPr>
                <w:rFonts w:cs="Times New Roman"/>
                <w:sz w:val="26"/>
                <w:szCs w:val="26"/>
              </w:rPr>
              <w:t>ngày</w:t>
            </w:r>
            <w:proofErr w:type="spellEnd"/>
          </w:p>
          <w:p w14:paraId="455EB33D" w14:textId="77777777" w:rsidR="006B230D" w:rsidRPr="000A513F" w:rsidRDefault="006B230D" w:rsidP="00F40AC7">
            <w:pPr>
              <w:spacing w:line="360" w:lineRule="auto"/>
              <w:jc w:val="both"/>
              <w:rPr>
                <w:rFonts w:cs="Times New Roman"/>
                <w:sz w:val="26"/>
                <w:szCs w:val="26"/>
              </w:rPr>
            </w:pPr>
            <w:proofErr w:type="spellStart"/>
            <w:r w:rsidRPr="000A513F">
              <w:rPr>
                <w:rFonts w:cs="Times New Roman"/>
                <w:sz w:val="26"/>
                <w:szCs w:val="26"/>
              </w:rPr>
              <w:t>Hoạt</w:t>
            </w:r>
            <w:proofErr w:type="spellEnd"/>
            <w:r w:rsidRPr="000A513F">
              <w:rPr>
                <w:rFonts w:cs="Times New Roman"/>
                <w:sz w:val="26"/>
                <w:szCs w:val="26"/>
              </w:rPr>
              <w:t xml:space="preserve"> </w:t>
            </w:r>
            <w:proofErr w:type="spellStart"/>
            <w:r w:rsidRPr="000A513F">
              <w:rPr>
                <w:rFonts w:cs="Times New Roman"/>
                <w:sz w:val="26"/>
                <w:szCs w:val="26"/>
              </w:rPr>
              <w:t>động</w:t>
            </w:r>
            <w:proofErr w:type="spellEnd"/>
            <w:r w:rsidRPr="000A513F">
              <w:rPr>
                <w:rFonts w:cs="Times New Roman"/>
                <w:sz w:val="26"/>
                <w:szCs w:val="26"/>
              </w:rPr>
              <w:t xml:space="preserve"> </w:t>
            </w:r>
            <w:proofErr w:type="spellStart"/>
            <w:r w:rsidRPr="000A513F">
              <w:rPr>
                <w:rFonts w:cs="Times New Roman"/>
                <w:sz w:val="26"/>
                <w:szCs w:val="26"/>
              </w:rPr>
              <w:t>ít</w:t>
            </w:r>
            <w:proofErr w:type="spellEnd"/>
            <w:r w:rsidRPr="000A513F">
              <w:rPr>
                <w:rFonts w:cs="Times New Roman"/>
                <w:sz w:val="26"/>
                <w:szCs w:val="26"/>
              </w:rPr>
              <w:t>:                   &lt; 5000</w:t>
            </w:r>
          </w:p>
          <w:p w14:paraId="5D0F079F" w14:textId="77777777" w:rsidR="006B230D" w:rsidRPr="000A513F" w:rsidRDefault="006B230D" w:rsidP="00F40AC7">
            <w:pPr>
              <w:spacing w:line="360" w:lineRule="auto"/>
              <w:jc w:val="both"/>
              <w:rPr>
                <w:rFonts w:cs="Times New Roman"/>
                <w:sz w:val="26"/>
                <w:szCs w:val="26"/>
              </w:rPr>
            </w:pPr>
            <w:proofErr w:type="spellStart"/>
            <w:r w:rsidRPr="000A513F">
              <w:rPr>
                <w:rFonts w:cs="Times New Roman"/>
                <w:sz w:val="26"/>
                <w:szCs w:val="26"/>
              </w:rPr>
              <w:t>Hoạt</w:t>
            </w:r>
            <w:proofErr w:type="spellEnd"/>
            <w:r w:rsidRPr="000A513F">
              <w:rPr>
                <w:rFonts w:cs="Times New Roman"/>
                <w:sz w:val="26"/>
                <w:szCs w:val="26"/>
              </w:rPr>
              <w:t xml:space="preserve"> </w:t>
            </w:r>
            <w:proofErr w:type="spellStart"/>
            <w:r w:rsidRPr="000A513F">
              <w:rPr>
                <w:rFonts w:cs="Times New Roman"/>
                <w:sz w:val="26"/>
                <w:szCs w:val="26"/>
              </w:rPr>
              <w:t>động</w:t>
            </w:r>
            <w:proofErr w:type="spellEnd"/>
            <w:r w:rsidRPr="000A513F">
              <w:rPr>
                <w:rFonts w:cs="Times New Roman"/>
                <w:sz w:val="26"/>
                <w:szCs w:val="26"/>
              </w:rPr>
              <w:t xml:space="preserve"> </w:t>
            </w:r>
            <w:proofErr w:type="spellStart"/>
            <w:r w:rsidRPr="000A513F">
              <w:rPr>
                <w:rFonts w:cs="Times New Roman"/>
                <w:sz w:val="26"/>
                <w:szCs w:val="26"/>
              </w:rPr>
              <w:t>trung</w:t>
            </w:r>
            <w:proofErr w:type="spellEnd"/>
            <w:r w:rsidRPr="000A513F">
              <w:rPr>
                <w:rFonts w:cs="Times New Roman"/>
                <w:sz w:val="26"/>
                <w:szCs w:val="26"/>
              </w:rPr>
              <w:t xml:space="preserve"> </w:t>
            </w:r>
            <w:proofErr w:type="spellStart"/>
            <w:r w:rsidRPr="000A513F">
              <w:rPr>
                <w:rFonts w:cs="Times New Roman"/>
                <w:sz w:val="26"/>
                <w:szCs w:val="26"/>
              </w:rPr>
              <w:t>bình</w:t>
            </w:r>
            <w:proofErr w:type="spellEnd"/>
            <w:r w:rsidRPr="000A513F">
              <w:rPr>
                <w:rFonts w:cs="Times New Roman"/>
                <w:sz w:val="26"/>
                <w:szCs w:val="26"/>
              </w:rPr>
              <w:t xml:space="preserve">:    </w:t>
            </w:r>
            <w:proofErr w:type="spellStart"/>
            <w:r w:rsidRPr="000A513F">
              <w:rPr>
                <w:rFonts w:cs="Times New Roman"/>
                <w:sz w:val="26"/>
                <w:szCs w:val="26"/>
              </w:rPr>
              <w:t>từ</w:t>
            </w:r>
            <w:proofErr w:type="spellEnd"/>
            <w:r w:rsidRPr="000A513F">
              <w:rPr>
                <w:rFonts w:cs="Times New Roman"/>
                <w:sz w:val="26"/>
                <w:szCs w:val="26"/>
              </w:rPr>
              <w:t xml:space="preserve"> 5000 - &lt; 10000</w:t>
            </w:r>
          </w:p>
          <w:p w14:paraId="24A43E26" w14:textId="0ED78E0B" w:rsidR="006B230D" w:rsidRPr="000A513F" w:rsidRDefault="006B230D" w:rsidP="00F40AC7">
            <w:pPr>
              <w:spacing w:line="360" w:lineRule="auto"/>
              <w:jc w:val="both"/>
              <w:rPr>
                <w:rFonts w:cs="Times New Roman"/>
                <w:sz w:val="26"/>
                <w:szCs w:val="26"/>
              </w:rPr>
            </w:pPr>
            <w:proofErr w:type="spellStart"/>
            <w:r w:rsidRPr="000A513F">
              <w:rPr>
                <w:rFonts w:cs="Times New Roman"/>
                <w:sz w:val="26"/>
                <w:szCs w:val="26"/>
              </w:rPr>
              <w:t>Hoạt</w:t>
            </w:r>
            <w:proofErr w:type="spellEnd"/>
            <w:r w:rsidRPr="000A513F">
              <w:rPr>
                <w:rFonts w:cs="Times New Roman"/>
                <w:sz w:val="26"/>
                <w:szCs w:val="26"/>
              </w:rPr>
              <w:t xml:space="preserve"> </w:t>
            </w:r>
            <w:proofErr w:type="spellStart"/>
            <w:r w:rsidRPr="000A513F">
              <w:rPr>
                <w:rFonts w:cs="Times New Roman"/>
                <w:sz w:val="26"/>
                <w:szCs w:val="26"/>
              </w:rPr>
              <w:t>động</w:t>
            </w:r>
            <w:proofErr w:type="spellEnd"/>
            <w:r w:rsidRPr="000A513F">
              <w:rPr>
                <w:rFonts w:cs="Times New Roman"/>
                <w:sz w:val="26"/>
                <w:szCs w:val="26"/>
              </w:rPr>
              <w:t xml:space="preserve"> </w:t>
            </w:r>
            <w:proofErr w:type="spellStart"/>
            <w:r w:rsidRPr="000A513F">
              <w:rPr>
                <w:rFonts w:cs="Times New Roman"/>
                <w:sz w:val="26"/>
                <w:szCs w:val="26"/>
              </w:rPr>
              <w:t>tích</w:t>
            </w:r>
            <w:proofErr w:type="spellEnd"/>
            <w:r w:rsidRPr="000A513F">
              <w:rPr>
                <w:rFonts w:cs="Times New Roman"/>
                <w:sz w:val="26"/>
                <w:szCs w:val="26"/>
              </w:rPr>
              <w:t xml:space="preserve"> </w:t>
            </w:r>
            <w:proofErr w:type="spellStart"/>
            <w:r w:rsidRPr="000A513F">
              <w:rPr>
                <w:rFonts w:cs="Times New Roman"/>
                <w:sz w:val="26"/>
                <w:szCs w:val="26"/>
              </w:rPr>
              <w:t>cực</w:t>
            </w:r>
            <w:proofErr w:type="spellEnd"/>
            <w:r w:rsidRPr="000A513F">
              <w:rPr>
                <w:rFonts w:cs="Times New Roman"/>
                <w:sz w:val="26"/>
                <w:szCs w:val="26"/>
              </w:rPr>
              <w:t>:          ≥ 10000</w:t>
            </w:r>
            <w:r w:rsidRPr="000A513F">
              <w:rPr>
                <w:rFonts w:cs="Times New Roman"/>
                <w:color w:val="FF0000"/>
                <w:sz w:val="26"/>
                <w:szCs w:val="26"/>
              </w:rPr>
              <w:tab/>
            </w:r>
            <w:r w:rsidRPr="000A513F">
              <w:rPr>
                <w:rFonts w:cs="Times New Roman"/>
                <w:color w:val="FF0000"/>
                <w:sz w:val="26"/>
                <w:szCs w:val="26"/>
              </w:rPr>
              <w:fldChar w:fldCharType="begin"/>
            </w:r>
            <w:r w:rsidR="004446A7" w:rsidRPr="000A513F">
              <w:rPr>
                <w:rFonts w:cs="Times New Roman"/>
                <w:color w:val="FF0000"/>
                <w:sz w:val="26"/>
                <w:szCs w:val="26"/>
              </w:rPr>
              <w:instrText xml:space="preserve"> ADDIN ZOTERO_ITEM CSL_CITATION {"citationID":"3TfEaud0","properties":{"formattedCitation":" [183]","plainCitation":" [183]","noteIndex":0},"citationItems":[{"id":46,"uris":["http://zotero.org/users/10413572/items/5AMHEL8H"],"itemData":{"id":46,"type":"article-journal","abstract":"Pedometers are simple and inexpensive body-worn motion sensors that are readily being used by researchers and practitioners to assess and motivate physical activity behaviours. Pedometer-determined physical activity indices are needed to guide their efforts. Therefore, the purpose of this article is to review the rationale and evidence for general pedometer-based indices for research and practice purposes. Specifically, we evaluate popular recommendations for steps/day and attempt to translate existing physical activity guidelines into steps/day equivalents. Also, we appraise the fragmented evidence currently available from associations derived from cross-sectional studies and a limited number of interventions that have documented improvements (primarily in body composition and/or blood pressure) with increased steps/day.A value of 10000 steps/day is gaining popularity with the media and in practice and can be traced to Japanese walking clubs and a business slogan 30+ years ago. 10000 steps/day appears to be a reasonable estimate of daily activity for apparently healthy adults and studies are emerging documenting the health benefits of attaining similar levels. Preliminary evidence suggests that a goal of 10000 steps/day may not be sustainable for some groups, including older adults and those living with chronic diseases. Another concern about using 10000 steps/day as a universal step goal is that it is probably too low for children, an important target population in the war against obesity. Other approaches to pedometer-determined physical activity recommendations that are showing promise of health benefit and individual sustainability have been based on incremental improvements relative to baseline values. Based on currently available evidence, we propose the following preliminary indices be used to classify pedometer-determined physical activity in healthy adults: (i). &lt;5000 steps/day may be used as a 'sedentary lifestyle index'; (ii). 5000-7499 steps/day is typical of daily activity excluding sports/exercise and might be considered 'low active'; (iii). 7500-9999 likely includes some volitional activities (and/or elevated occupational activity demands) and might be considered 'somewhat active'; and (iv). &gt;or=10000 steps/day indicates the point that should be used to classify individuals as 'active'. Individuals who take &gt;12500 steps/day are likely to be classified as 'highly active'.","container-title":"Sports Medicine (Auckland, N.Z.)","DOI":"10.2165/00007256-200434010-00001","ISSN":"0112-1642","issue":"1","journalAbbreviation":"Sports Med","language":"eng","note":"PMID: 14715035","page":"1-8","source":"PubMed","title":"How many steps/day are enough? Preliminary pedometer indices for public health","title-short":"How many steps/day are enough?","volume":"34","author":[{"family":"Tudor-Locke","given":"Catrine"},{"family":"Bassett","given":"David R."}],"issued":{"date-parts":[["2004"]]}}}],"schema":"https://github.com/citation-style-language/schema/raw/master/csl-citation.json"} </w:instrText>
            </w:r>
            <w:r w:rsidRPr="000A513F">
              <w:rPr>
                <w:rFonts w:cs="Times New Roman"/>
                <w:color w:val="FF0000"/>
                <w:sz w:val="26"/>
                <w:szCs w:val="26"/>
              </w:rPr>
              <w:fldChar w:fldCharType="separate"/>
            </w:r>
            <w:r w:rsidR="004446A7" w:rsidRPr="000A513F">
              <w:rPr>
                <w:rFonts w:cs="Times New Roman"/>
                <w:sz w:val="26"/>
                <w:szCs w:val="26"/>
              </w:rPr>
              <w:t xml:space="preserve"> [183]</w:t>
            </w:r>
            <w:r w:rsidRPr="000A513F">
              <w:rPr>
                <w:rFonts w:cs="Times New Roman"/>
                <w:color w:val="FF0000"/>
                <w:sz w:val="26"/>
                <w:szCs w:val="26"/>
              </w:rPr>
              <w:fldChar w:fldCharType="end"/>
            </w:r>
            <w:r w:rsidRPr="000A513F">
              <w:rPr>
                <w:rFonts w:cs="Times New Roman"/>
                <w:color w:val="FF0000"/>
                <w:sz w:val="26"/>
                <w:szCs w:val="26"/>
              </w:rPr>
              <w:tab/>
            </w:r>
          </w:p>
        </w:tc>
        <w:tc>
          <w:tcPr>
            <w:tcW w:w="1560" w:type="dxa"/>
            <w:shd w:val="clear" w:color="auto" w:fill="auto"/>
          </w:tcPr>
          <w:p w14:paraId="4BF0F40C"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Máy</w:t>
            </w:r>
            <w:proofErr w:type="spellEnd"/>
            <w:r w:rsidRPr="000A513F">
              <w:rPr>
                <w:rFonts w:cs="Times New Roman"/>
                <w:sz w:val="26"/>
                <w:szCs w:val="26"/>
              </w:rPr>
              <w:t xml:space="preserve"> </w:t>
            </w:r>
            <w:proofErr w:type="spellStart"/>
            <w:r w:rsidRPr="000A513F">
              <w:rPr>
                <w:rFonts w:cs="Times New Roman"/>
                <w:sz w:val="26"/>
                <w:szCs w:val="26"/>
              </w:rPr>
              <w:t>đếm</w:t>
            </w:r>
            <w:proofErr w:type="spellEnd"/>
            <w:r w:rsidRPr="000A513F">
              <w:rPr>
                <w:rFonts w:cs="Times New Roman"/>
                <w:sz w:val="26"/>
                <w:szCs w:val="26"/>
              </w:rPr>
              <w:t xml:space="preserve"> </w:t>
            </w:r>
            <w:proofErr w:type="spellStart"/>
            <w:r w:rsidRPr="000A513F">
              <w:rPr>
                <w:rFonts w:cs="Times New Roman"/>
                <w:sz w:val="26"/>
                <w:szCs w:val="26"/>
              </w:rPr>
              <w:t>bước</w:t>
            </w:r>
            <w:proofErr w:type="spellEnd"/>
            <w:r w:rsidRPr="000A513F">
              <w:rPr>
                <w:rFonts w:cs="Times New Roman"/>
                <w:sz w:val="26"/>
                <w:szCs w:val="26"/>
              </w:rPr>
              <w:t xml:space="preserve"> </w:t>
            </w:r>
            <w:proofErr w:type="spellStart"/>
            <w:r w:rsidRPr="000A513F">
              <w:rPr>
                <w:rFonts w:cs="Times New Roman"/>
                <w:sz w:val="26"/>
                <w:szCs w:val="26"/>
              </w:rPr>
              <w:t>chân</w:t>
            </w:r>
            <w:proofErr w:type="spellEnd"/>
            <w:r w:rsidRPr="000A513F">
              <w:rPr>
                <w:rFonts w:cs="Times New Roman"/>
                <w:sz w:val="26"/>
                <w:szCs w:val="26"/>
              </w:rPr>
              <w:t xml:space="preserve"> </w:t>
            </w:r>
            <w:proofErr w:type="spellStart"/>
            <w:r w:rsidRPr="000A513F">
              <w:rPr>
                <w:rFonts w:cs="Times New Roman"/>
                <w:sz w:val="26"/>
                <w:szCs w:val="26"/>
              </w:rPr>
              <w:t>ghi</w:t>
            </w:r>
            <w:proofErr w:type="spellEnd"/>
            <w:r w:rsidRPr="000A513F">
              <w:rPr>
                <w:rFonts w:cs="Times New Roman"/>
                <w:sz w:val="26"/>
                <w:szCs w:val="26"/>
              </w:rPr>
              <w:t xml:space="preserve"> </w:t>
            </w:r>
            <w:proofErr w:type="spellStart"/>
            <w:r w:rsidRPr="000A513F">
              <w:rPr>
                <w:rFonts w:cs="Times New Roman"/>
                <w:sz w:val="26"/>
                <w:szCs w:val="26"/>
              </w:rPr>
              <w:t>lại</w:t>
            </w:r>
            <w:proofErr w:type="spellEnd"/>
          </w:p>
        </w:tc>
      </w:tr>
      <w:tr w:rsidR="006B230D" w:rsidRPr="000A513F" w14:paraId="74BA690D" w14:textId="77777777" w:rsidTr="000A513F">
        <w:trPr>
          <w:trHeight w:val="824"/>
        </w:trPr>
        <w:tc>
          <w:tcPr>
            <w:tcW w:w="2439" w:type="dxa"/>
            <w:shd w:val="clear" w:color="auto" w:fill="auto"/>
          </w:tcPr>
          <w:p w14:paraId="2C97D59D"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dinh</w:t>
            </w:r>
            <w:proofErr w:type="spellEnd"/>
            <w:r w:rsidRPr="000A513F">
              <w:rPr>
                <w:rFonts w:cs="Times New Roman"/>
                <w:sz w:val="26"/>
                <w:szCs w:val="26"/>
              </w:rPr>
              <w:t xml:space="preserve"> </w:t>
            </w:r>
            <w:proofErr w:type="spellStart"/>
            <w:r w:rsidRPr="000A513F">
              <w:rPr>
                <w:rFonts w:cs="Times New Roman"/>
                <w:sz w:val="26"/>
                <w:szCs w:val="26"/>
              </w:rPr>
              <w:t>dưỡng</w:t>
            </w:r>
            <w:proofErr w:type="spellEnd"/>
            <w:r w:rsidRPr="000A513F">
              <w:rPr>
                <w:rFonts w:cs="Times New Roman"/>
                <w:sz w:val="26"/>
                <w:szCs w:val="26"/>
              </w:rPr>
              <w:t xml:space="preserve"> </w:t>
            </w:r>
            <w:proofErr w:type="spellStart"/>
            <w:r w:rsidRPr="000A513F">
              <w:rPr>
                <w:rFonts w:cs="Times New Roman"/>
                <w:sz w:val="26"/>
                <w:szCs w:val="26"/>
              </w:rPr>
              <w:t>của</w:t>
            </w:r>
            <w:proofErr w:type="spellEnd"/>
            <w:r w:rsidRPr="000A513F">
              <w:rPr>
                <w:rFonts w:cs="Times New Roman"/>
                <w:sz w:val="26"/>
                <w:szCs w:val="26"/>
              </w:rPr>
              <w:t xml:space="preserve"> </w:t>
            </w:r>
            <w:proofErr w:type="spellStart"/>
            <w:r w:rsidRPr="000A513F">
              <w:rPr>
                <w:rFonts w:cs="Times New Roman"/>
                <w:sz w:val="26"/>
                <w:szCs w:val="26"/>
              </w:rPr>
              <w:t>khẩu</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24h qua</w:t>
            </w:r>
          </w:p>
        </w:tc>
        <w:tc>
          <w:tcPr>
            <w:tcW w:w="4932" w:type="dxa"/>
            <w:shd w:val="clear" w:color="auto" w:fill="auto"/>
          </w:tcPr>
          <w:p w14:paraId="57EABBE1"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năng</w:t>
            </w:r>
            <w:proofErr w:type="spellEnd"/>
            <w:r w:rsidRPr="000A513F">
              <w:rPr>
                <w:rFonts w:cs="Times New Roman"/>
                <w:sz w:val="26"/>
                <w:szCs w:val="26"/>
              </w:rPr>
              <w:t xml:space="preserve"> </w:t>
            </w:r>
            <w:proofErr w:type="spellStart"/>
            <w:r w:rsidRPr="000A513F">
              <w:rPr>
                <w:rFonts w:cs="Times New Roman"/>
                <w:sz w:val="26"/>
                <w:szCs w:val="26"/>
              </w:rPr>
              <w:t>lượng</w:t>
            </w:r>
            <w:proofErr w:type="spellEnd"/>
            <w:r w:rsidRPr="000A513F">
              <w:rPr>
                <w:rFonts w:cs="Times New Roman"/>
                <w:sz w:val="26"/>
                <w:szCs w:val="26"/>
              </w:rPr>
              <w:t xml:space="preserve"> </w:t>
            </w:r>
            <w:proofErr w:type="spellStart"/>
            <w:r w:rsidRPr="000A513F">
              <w:rPr>
                <w:rFonts w:cs="Times New Roman"/>
                <w:sz w:val="26"/>
                <w:szCs w:val="26"/>
              </w:rPr>
              <w:t>của</w:t>
            </w:r>
            <w:proofErr w:type="spellEnd"/>
            <w:r w:rsidRPr="000A513F">
              <w:rPr>
                <w:rFonts w:cs="Times New Roman"/>
                <w:sz w:val="26"/>
                <w:szCs w:val="26"/>
              </w:rPr>
              <w:t xml:space="preserve"> </w:t>
            </w:r>
            <w:proofErr w:type="spellStart"/>
            <w:r w:rsidRPr="000A513F">
              <w:rPr>
                <w:rFonts w:cs="Times New Roman"/>
                <w:sz w:val="26"/>
                <w:szCs w:val="26"/>
              </w:rPr>
              <w:t>khẩu</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p>
          <w:p w14:paraId="63368A64"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các</w:t>
            </w:r>
            <w:proofErr w:type="spellEnd"/>
            <w:r w:rsidRPr="000A513F">
              <w:rPr>
                <w:rFonts w:cs="Times New Roman"/>
                <w:sz w:val="26"/>
                <w:szCs w:val="26"/>
              </w:rPr>
              <w:t xml:space="preserve"> </w:t>
            </w:r>
            <w:proofErr w:type="spellStart"/>
            <w:r w:rsidRPr="000A513F">
              <w:rPr>
                <w:rFonts w:cs="Times New Roman"/>
                <w:sz w:val="26"/>
                <w:szCs w:val="26"/>
              </w:rPr>
              <w:t>chất</w:t>
            </w:r>
            <w:proofErr w:type="spellEnd"/>
            <w:r w:rsidRPr="000A513F">
              <w:rPr>
                <w:rFonts w:cs="Times New Roman"/>
                <w:sz w:val="26"/>
                <w:szCs w:val="26"/>
              </w:rPr>
              <w:t xml:space="preserve"> </w:t>
            </w:r>
            <w:proofErr w:type="spellStart"/>
            <w:r w:rsidRPr="000A513F">
              <w:rPr>
                <w:rFonts w:cs="Times New Roman"/>
                <w:sz w:val="26"/>
                <w:szCs w:val="26"/>
              </w:rPr>
              <w:t>sinh</w:t>
            </w:r>
            <w:proofErr w:type="spellEnd"/>
            <w:r w:rsidRPr="000A513F">
              <w:rPr>
                <w:rFonts w:cs="Times New Roman"/>
                <w:sz w:val="26"/>
                <w:szCs w:val="26"/>
              </w:rPr>
              <w:t xml:space="preserve"> </w:t>
            </w:r>
            <w:proofErr w:type="spellStart"/>
            <w:r w:rsidRPr="000A513F">
              <w:rPr>
                <w:rFonts w:cs="Times New Roman"/>
                <w:sz w:val="26"/>
                <w:szCs w:val="26"/>
              </w:rPr>
              <w:t>năng</w:t>
            </w:r>
            <w:proofErr w:type="spellEnd"/>
            <w:r w:rsidRPr="000A513F">
              <w:rPr>
                <w:rFonts w:cs="Times New Roman"/>
                <w:sz w:val="26"/>
                <w:szCs w:val="26"/>
              </w:rPr>
              <w:t xml:space="preserve"> </w:t>
            </w:r>
            <w:proofErr w:type="spellStart"/>
            <w:r w:rsidRPr="000A513F">
              <w:rPr>
                <w:rFonts w:cs="Times New Roman"/>
                <w:sz w:val="26"/>
                <w:szCs w:val="26"/>
              </w:rPr>
              <w:t>lượng</w:t>
            </w:r>
            <w:proofErr w:type="spellEnd"/>
            <w:r w:rsidRPr="000A513F">
              <w:rPr>
                <w:rFonts w:cs="Times New Roman"/>
                <w:sz w:val="26"/>
                <w:szCs w:val="26"/>
              </w:rPr>
              <w:t xml:space="preserve"> </w:t>
            </w:r>
            <w:proofErr w:type="spellStart"/>
            <w:r w:rsidRPr="000A513F">
              <w:rPr>
                <w:rFonts w:cs="Times New Roman"/>
                <w:sz w:val="26"/>
                <w:szCs w:val="26"/>
              </w:rPr>
              <w:t>trong</w:t>
            </w:r>
            <w:proofErr w:type="spellEnd"/>
            <w:r w:rsidRPr="000A513F">
              <w:rPr>
                <w:rFonts w:cs="Times New Roman"/>
                <w:sz w:val="26"/>
                <w:szCs w:val="26"/>
              </w:rPr>
              <w:t xml:space="preserve"> </w:t>
            </w:r>
            <w:proofErr w:type="spellStart"/>
            <w:r w:rsidRPr="000A513F">
              <w:rPr>
                <w:rFonts w:cs="Times New Roman"/>
                <w:sz w:val="26"/>
                <w:szCs w:val="26"/>
              </w:rPr>
              <w:t>khẩu</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p>
          <w:p w14:paraId="3E680E7F"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một</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vitamin, </w:t>
            </w:r>
            <w:proofErr w:type="spellStart"/>
            <w:r w:rsidRPr="000A513F">
              <w:rPr>
                <w:rFonts w:cs="Times New Roman"/>
                <w:sz w:val="26"/>
                <w:szCs w:val="26"/>
              </w:rPr>
              <w:t>chất</w:t>
            </w:r>
            <w:proofErr w:type="spellEnd"/>
            <w:r w:rsidRPr="000A513F">
              <w:rPr>
                <w:rFonts w:cs="Times New Roman"/>
                <w:sz w:val="26"/>
                <w:szCs w:val="26"/>
              </w:rPr>
              <w:t xml:space="preserve"> </w:t>
            </w:r>
            <w:proofErr w:type="spellStart"/>
            <w:r w:rsidRPr="000A513F">
              <w:rPr>
                <w:rFonts w:cs="Times New Roman"/>
                <w:sz w:val="26"/>
                <w:szCs w:val="26"/>
              </w:rPr>
              <w:t>khoáng</w:t>
            </w:r>
            <w:proofErr w:type="spellEnd"/>
            <w:r w:rsidRPr="000A513F">
              <w:rPr>
                <w:rFonts w:cs="Times New Roman"/>
                <w:sz w:val="26"/>
                <w:szCs w:val="26"/>
              </w:rPr>
              <w:t xml:space="preserve"> </w:t>
            </w:r>
            <w:proofErr w:type="spellStart"/>
            <w:r w:rsidRPr="000A513F">
              <w:rPr>
                <w:rFonts w:cs="Times New Roman"/>
                <w:sz w:val="26"/>
                <w:szCs w:val="26"/>
              </w:rPr>
              <w:t>trong</w:t>
            </w:r>
            <w:proofErr w:type="spellEnd"/>
            <w:r w:rsidRPr="000A513F">
              <w:rPr>
                <w:rFonts w:cs="Times New Roman"/>
                <w:sz w:val="26"/>
                <w:szCs w:val="26"/>
              </w:rPr>
              <w:t xml:space="preserve"> </w:t>
            </w:r>
            <w:proofErr w:type="spellStart"/>
            <w:r w:rsidRPr="000A513F">
              <w:rPr>
                <w:rFonts w:cs="Times New Roman"/>
                <w:sz w:val="26"/>
                <w:szCs w:val="26"/>
              </w:rPr>
              <w:t>khẩu</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p>
        </w:tc>
        <w:tc>
          <w:tcPr>
            <w:tcW w:w="1560" w:type="dxa"/>
            <w:shd w:val="clear" w:color="auto" w:fill="auto"/>
          </w:tcPr>
          <w:p w14:paraId="3900F4C1"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Phỏng</w:t>
            </w:r>
            <w:proofErr w:type="spellEnd"/>
            <w:r w:rsidRPr="000A513F">
              <w:rPr>
                <w:rFonts w:cs="Times New Roman"/>
                <w:sz w:val="26"/>
                <w:szCs w:val="26"/>
              </w:rPr>
              <w:t xml:space="preserve"> </w:t>
            </w:r>
            <w:proofErr w:type="spellStart"/>
            <w:r w:rsidRPr="000A513F">
              <w:rPr>
                <w:rFonts w:cs="Times New Roman"/>
                <w:sz w:val="26"/>
                <w:szCs w:val="26"/>
              </w:rPr>
              <w:t>vấn</w:t>
            </w:r>
            <w:proofErr w:type="spellEnd"/>
          </w:p>
        </w:tc>
      </w:tr>
      <w:tr w:rsidR="006B230D" w:rsidRPr="000A513F" w14:paraId="6D64B96C" w14:textId="77777777" w:rsidTr="000A513F">
        <w:trPr>
          <w:trHeight w:val="824"/>
        </w:trPr>
        <w:tc>
          <w:tcPr>
            <w:tcW w:w="2439" w:type="dxa"/>
            <w:shd w:val="clear" w:color="auto" w:fill="auto"/>
          </w:tcPr>
          <w:p w14:paraId="2E5D08DE"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Tính</w:t>
            </w:r>
            <w:proofErr w:type="spellEnd"/>
            <w:r w:rsidRPr="000A513F">
              <w:rPr>
                <w:rFonts w:cs="Times New Roman"/>
                <w:sz w:val="26"/>
                <w:szCs w:val="26"/>
              </w:rPr>
              <w:t xml:space="preserve"> </w:t>
            </w: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đối</w:t>
            </w:r>
            <w:proofErr w:type="spellEnd"/>
            <w:r w:rsidRPr="000A513F">
              <w:rPr>
                <w:rFonts w:cs="Times New Roman"/>
                <w:sz w:val="26"/>
                <w:szCs w:val="26"/>
              </w:rPr>
              <w:t xml:space="preserve"> </w:t>
            </w:r>
            <w:proofErr w:type="spellStart"/>
            <w:r w:rsidRPr="000A513F">
              <w:rPr>
                <w:rFonts w:cs="Times New Roman"/>
                <w:sz w:val="26"/>
                <w:szCs w:val="26"/>
              </w:rPr>
              <w:t>của</w:t>
            </w:r>
            <w:proofErr w:type="spellEnd"/>
            <w:r w:rsidRPr="000A513F">
              <w:rPr>
                <w:rFonts w:cs="Times New Roman"/>
                <w:sz w:val="26"/>
                <w:szCs w:val="26"/>
              </w:rPr>
              <w:t xml:space="preserve"> </w:t>
            </w:r>
            <w:proofErr w:type="spellStart"/>
            <w:r w:rsidRPr="000A513F">
              <w:rPr>
                <w:rFonts w:cs="Times New Roman"/>
                <w:sz w:val="26"/>
                <w:szCs w:val="26"/>
              </w:rPr>
              <w:t>khẩu</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24h qua</w:t>
            </w:r>
          </w:p>
        </w:tc>
        <w:tc>
          <w:tcPr>
            <w:tcW w:w="4932" w:type="dxa"/>
            <w:shd w:val="clear" w:color="auto" w:fill="auto"/>
          </w:tcPr>
          <w:p w14:paraId="4229EAEA"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Tính</w:t>
            </w:r>
            <w:proofErr w:type="spellEnd"/>
            <w:r w:rsidRPr="000A513F">
              <w:rPr>
                <w:rFonts w:cs="Times New Roman"/>
                <w:sz w:val="26"/>
                <w:szCs w:val="26"/>
              </w:rPr>
              <w:t xml:space="preserve"> </w:t>
            </w: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đối</w:t>
            </w:r>
            <w:proofErr w:type="spellEnd"/>
            <w:r w:rsidRPr="000A513F">
              <w:rPr>
                <w:rFonts w:cs="Times New Roman"/>
                <w:sz w:val="26"/>
                <w:szCs w:val="26"/>
              </w:rPr>
              <w:t xml:space="preserve"> </w:t>
            </w:r>
            <w:proofErr w:type="spellStart"/>
            <w:r w:rsidRPr="000A513F">
              <w:rPr>
                <w:rFonts w:cs="Times New Roman"/>
                <w:sz w:val="26"/>
                <w:szCs w:val="26"/>
              </w:rPr>
              <w:t>của</w:t>
            </w:r>
            <w:proofErr w:type="spellEnd"/>
            <w:r w:rsidRPr="000A513F">
              <w:rPr>
                <w:rFonts w:cs="Times New Roman"/>
                <w:sz w:val="26"/>
                <w:szCs w:val="26"/>
              </w:rPr>
              <w:t xml:space="preserve"> </w:t>
            </w:r>
            <w:proofErr w:type="spellStart"/>
            <w:r w:rsidRPr="000A513F">
              <w:rPr>
                <w:rFonts w:cs="Times New Roman"/>
                <w:sz w:val="26"/>
                <w:szCs w:val="26"/>
              </w:rPr>
              <w:t>các</w:t>
            </w:r>
            <w:proofErr w:type="spellEnd"/>
            <w:r w:rsidRPr="000A513F">
              <w:rPr>
                <w:rFonts w:cs="Times New Roman"/>
                <w:sz w:val="26"/>
                <w:szCs w:val="26"/>
              </w:rPr>
              <w:t xml:space="preserve"> </w:t>
            </w:r>
            <w:proofErr w:type="spellStart"/>
            <w:r w:rsidRPr="000A513F">
              <w:rPr>
                <w:rFonts w:cs="Times New Roman"/>
                <w:sz w:val="26"/>
                <w:szCs w:val="26"/>
              </w:rPr>
              <w:t>chất</w:t>
            </w:r>
            <w:proofErr w:type="spellEnd"/>
            <w:r w:rsidRPr="000A513F">
              <w:rPr>
                <w:rFonts w:cs="Times New Roman"/>
                <w:sz w:val="26"/>
                <w:szCs w:val="26"/>
              </w:rPr>
              <w:t xml:space="preserve"> </w:t>
            </w:r>
            <w:proofErr w:type="spellStart"/>
            <w:r w:rsidRPr="000A513F">
              <w:rPr>
                <w:rFonts w:cs="Times New Roman"/>
                <w:sz w:val="26"/>
                <w:szCs w:val="26"/>
              </w:rPr>
              <w:t>sinh</w:t>
            </w:r>
            <w:proofErr w:type="spellEnd"/>
            <w:r w:rsidRPr="000A513F">
              <w:rPr>
                <w:rFonts w:cs="Times New Roman"/>
                <w:sz w:val="26"/>
                <w:szCs w:val="26"/>
              </w:rPr>
              <w:t xml:space="preserve"> </w:t>
            </w:r>
            <w:proofErr w:type="spellStart"/>
            <w:r w:rsidRPr="000A513F">
              <w:rPr>
                <w:rFonts w:cs="Times New Roman"/>
                <w:sz w:val="26"/>
                <w:szCs w:val="26"/>
              </w:rPr>
              <w:t>năng</w:t>
            </w:r>
            <w:proofErr w:type="spellEnd"/>
            <w:r w:rsidRPr="000A513F">
              <w:rPr>
                <w:rFonts w:cs="Times New Roman"/>
                <w:sz w:val="26"/>
                <w:szCs w:val="26"/>
              </w:rPr>
              <w:t xml:space="preserve"> </w:t>
            </w:r>
            <w:proofErr w:type="spellStart"/>
            <w:r w:rsidRPr="000A513F">
              <w:rPr>
                <w:rFonts w:cs="Times New Roman"/>
                <w:sz w:val="26"/>
                <w:szCs w:val="26"/>
              </w:rPr>
              <w:t>lượng</w:t>
            </w:r>
            <w:proofErr w:type="spellEnd"/>
          </w:p>
          <w:p w14:paraId="5D25EAAC"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Tính</w:t>
            </w:r>
            <w:proofErr w:type="spellEnd"/>
            <w:r w:rsidRPr="000A513F">
              <w:rPr>
                <w:rFonts w:cs="Times New Roman"/>
                <w:sz w:val="26"/>
                <w:szCs w:val="26"/>
              </w:rPr>
              <w:t xml:space="preserve"> </w:t>
            </w: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đối</w:t>
            </w:r>
            <w:proofErr w:type="spellEnd"/>
            <w:r w:rsidRPr="000A513F">
              <w:rPr>
                <w:rFonts w:cs="Times New Roman"/>
                <w:sz w:val="26"/>
                <w:szCs w:val="26"/>
              </w:rPr>
              <w:t xml:space="preserve"> </w:t>
            </w:r>
            <w:proofErr w:type="spellStart"/>
            <w:r w:rsidRPr="000A513F">
              <w:rPr>
                <w:rFonts w:cs="Times New Roman"/>
                <w:sz w:val="26"/>
                <w:szCs w:val="26"/>
              </w:rPr>
              <w:t>khẩu</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w:t>
            </w:r>
            <w:proofErr w:type="spellStart"/>
            <w:r w:rsidRPr="000A513F">
              <w:rPr>
                <w:rFonts w:cs="Times New Roman"/>
                <w:sz w:val="26"/>
                <w:szCs w:val="26"/>
              </w:rPr>
              <w:t>và</w:t>
            </w:r>
            <w:proofErr w:type="spellEnd"/>
            <w:r w:rsidRPr="000A513F">
              <w:rPr>
                <w:rFonts w:cs="Times New Roman"/>
                <w:sz w:val="26"/>
                <w:szCs w:val="26"/>
              </w:rPr>
              <w:t xml:space="preserve"> </w:t>
            </w:r>
            <w:proofErr w:type="spellStart"/>
            <w:r w:rsidRPr="000A513F">
              <w:rPr>
                <w:rFonts w:cs="Times New Roman"/>
                <w:sz w:val="26"/>
                <w:szCs w:val="26"/>
              </w:rPr>
              <w:t>một</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vi </w:t>
            </w:r>
            <w:proofErr w:type="spellStart"/>
            <w:r w:rsidRPr="000A513F">
              <w:rPr>
                <w:rFonts w:cs="Times New Roman"/>
                <w:sz w:val="26"/>
                <w:szCs w:val="26"/>
              </w:rPr>
              <w:t>chất</w:t>
            </w:r>
            <w:proofErr w:type="spellEnd"/>
            <w:r w:rsidRPr="000A513F">
              <w:rPr>
                <w:rFonts w:cs="Times New Roman"/>
                <w:sz w:val="26"/>
                <w:szCs w:val="26"/>
              </w:rPr>
              <w:t xml:space="preserve"> </w:t>
            </w:r>
          </w:p>
        </w:tc>
        <w:tc>
          <w:tcPr>
            <w:tcW w:w="1560" w:type="dxa"/>
            <w:shd w:val="clear" w:color="auto" w:fill="auto"/>
          </w:tcPr>
          <w:p w14:paraId="12A8B642"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Phỏng</w:t>
            </w:r>
            <w:proofErr w:type="spellEnd"/>
            <w:r w:rsidRPr="000A513F">
              <w:rPr>
                <w:rFonts w:cs="Times New Roman"/>
                <w:sz w:val="26"/>
                <w:szCs w:val="26"/>
              </w:rPr>
              <w:t xml:space="preserve"> </w:t>
            </w:r>
            <w:proofErr w:type="spellStart"/>
            <w:r w:rsidRPr="000A513F">
              <w:rPr>
                <w:rFonts w:cs="Times New Roman"/>
                <w:sz w:val="26"/>
                <w:szCs w:val="26"/>
              </w:rPr>
              <w:t>vấn</w:t>
            </w:r>
            <w:proofErr w:type="spellEnd"/>
            <w:r w:rsidRPr="000A513F">
              <w:rPr>
                <w:rFonts w:cs="Times New Roman"/>
                <w:sz w:val="26"/>
                <w:szCs w:val="26"/>
              </w:rPr>
              <w:t xml:space="preserve"> + </w:t>
            </w: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đong</w:t>
            </w:r>
            <w:proofErr w:type="spellEnd"/>
          </w:p>
        </w:tc>
      </w:tr>
      <w:tr w:rsidR="006B230D" w:rsidRPr="000A513F" w14:paraId="6547A021" w14:textId="77777777" w:rsidTr="000A513F">
        <w:trPr>
          <w:trHeight w:val="1226"/>
        </w:trPr>
        <w:tc>
          <w:tcPr>
            <w:tcW w:w="2439" w:type="dxa"/>
            <w:shd w:val="clear" w:color="auto" w:fill="auto"/>
          </w:tcPr>
          <w:p w14:paraId="4C2A4DF5"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Mức</w:t>
            </w:r>
            <w:proofErr w:type="spellEnd"/>
            <w:r w:rsidRPr="000A513F">
              <w:rPr>
                <w:rFonts w:cs="Times New Roman"/>
                <w:sz w:val="26"/>
                <w:szCs w:val="26"/>
              </w:rPr>
              <w:t xml:space="preserve"> </w:t>
            </w:r>
            <w:proofErr w:type="spellStart"/>
            <w:r w:rsidRPr="000A513F">
              <w:rPr>
                <w:rFonts w:cs="Times New Roman"/>
                <w:sz w:val="26"/>
                <w:szCs w:val="26"/>
              </w:rPr>
              <w:t>đáp</w:t>
            </w:r>
            <w:proofErr w:type="spellEnd"/>
            <w:r w:rsidRPr="000A513F">
              <w:rPr>
                <w:rFonts w:cs="Times New Roman"/>
                <w:sz w:val="26"/>
                <w:szCs w:val="26"/>
              </w:rPr>
              <w:t xml:space="preserve"> </w:t>
            </w:r>
            <w:proofErr w:type="spellStart"/>
            <w:r w:rsidRPr="000A513F">
              <w:rPr>
                <w:rFonts w:cs="Times New Roman"/>
                <w:sz w:val="26"/>
                <w:szCs w:val="26"/>
              </w:rPr>
              <w:t>ứng</w:t>
            </w:r>
            <w:proofErr w:type="spellEnd"/>
            <w:r w:rsidRPr="000A513F">
              <w:rPr>
                <w:rFonts w:cs="Times New Roman"/>
                <w:sz w:val="26"/>
                <w:szCs w:val="26"/>
              </w:rPr>
              <w:t xml:space="preserve"> </w:t>
            </w:r>
            <w:proofErr w:type="spellStart"/>
            <w:r w:rsidRPr="000A513F">
              <w:rPr>
                <w:rFonts w:cs="Times New Roman"/>
                <w:sz w:val="26"/>
                <w:szCs w:val="26"/>
              </w:rPr>
              <w:t>khẩu</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so </w:t>
            </w:r>
            <w:proofErr w:type="spellStart"/>
            <w:r w:rsidRPr="000A513F">
              <w:rPr>
                <w:rFonts w:cs="Times New Roman"/>
                <w:sz w:val="26"/>
                <w:szCs w:val="26"/>
              </w:rPr>
              <w:t>với</w:t>
            </w:r>
            <w:proofErr w:type="spellEnd"/>
            <w:r w:rsidRPr="000A513F">
              <w:rPr>
                <w:rFonts w:cs="Times New Roman"/>
                <w:sz w:val="26"/>
                <w:szCs w:val="26"/>
              </w:rPr>
              <w:t xml:space="preserve"> </w:t>
            </w:r>
            <w:proofErr w:type="spellStart"/>
            <w:r w:rsidRPr="000A513F">
              <w:rPr>
                <w:rFonts w:cs="Times New Roman"/>
                <w:sz w:val="26"/>
                <w:szCs w:val="26"/>
              </w:rPr>
              <w:t>nhu</w:t>
            </w:r>
            <w:proofErr w:type="spellEnd"/>
            <w:r w:rsidRPr="000A513F">
              <w:rPr>
                <w:rFonts w:cs="Times New Roman"/>
                <w:sz w:val="26"/>
                <w:szCs w:val="26"/>
              </w:rPr>
              <w:t xml:space="preserve"> </w:t>
            </w:r>
            <w:proofErr w:type="spellStart"/>
            <w:r w:rsidRPr="000A513F">
              <w:rPr>
                <w:rFonts w:cs="Times New Roman"/>
                <w:sz w:val="26"/>
                <w:szCs w:val="26"/>
              </w:rPr>
              <w:t>cầu</w:t>
            </w:r>
            <w:proofErr w:type="spellEnd"/>
            <w:r w:rsidRPr="000A513F">
              <w:rPr>
                <w:rFonts w:cs="Times New Roman"/>
                <w:sz w:val="26"/>
                <w:szCs w:val="26"/>
              </w:rPr>
              <w:t xml:space="preserve"> </w:t>
            </w:r>
            <w:proofErr w:type="spellStart"/>
            <w:r w:rsidRPr="000A513F">
              <w:rPr>
                <w:rFonts w:cs="Times New Roman"/>
                <w:sz w:val="26"/>
                <w:szCs w:val="26"/>
              </w:rPr>
              <w:t>dinh</w:t>
            </w:r>
            <w:proofErr w:type="spellEnd"/>
            <w:r w:rsidRPr="000A513F">
              <w:rPr>
                <w:rFonts w:cs="Times New Roman"/>
                <w:sz w:val="26"/>
                <w:szCs w:val="26"/>
              </w:rPr>
              <w:t xml:space="preserve"> </w:t>
            </w:r>
            <w:proofErr w:type="spellStart"/>
            <w:r w:rsidRPr="000A513F">
              <w:rPr>
                <w:rFonts w:cs="Times New Roman"/>
                <w:sz w:val="26"/>
                <w:szCs w:val="26"/>
              </w:rPr>
              <w:t>dưỡng</w:t>
            </w:r>
            <w:proofErr w:type="spellEnd"/>
            <w:r w:rsidRPr="000A513F">
              <w:rPr>
                <w:rFonts w:cs="Times New Roman"/>
                <w:sz w:val="26"/>
                <w:szCs w:val="26"/>
              </w:rPr>
              <w:t xml:space="preserve"> </w:t>
            </w:r>
            <w:proofErr w:type="spellStart"/>
            <w:r w:rsidRPr="000A513F">
              <w:rPr>
                <w:rFonts w:cs="Times New Roman"/>
                <w:sz w:val="26"/>
                <w:szCs w:val="26"/>
              </w:rPr>
              <w:t>khuyến</w:t>
            </w:r>
            <w:proofErr w:type="spellEnd"/>
            <w:r w:rsidRPr="000A513F">
              <w:rPr>
                <w:rFonts w:cs="Times New Roman"/>
                <w:sz w:val="26"/>
                <w:szCs w:val="26"/>
              </w:rPr>
              <w:t xml:space="preserve"> </w:t>
            </w:r>
            <w:proofErr w:type="spellStart"/>
            <w:r w:rsidRPr="000A513F">
              <w:rPr>
                <w:rFonts w:cs="Times New Roman"/>
                <w:sz w:val="26"/>
                <w:szCs w:val="26"/>
              </w:rPr>
              <w:t>nghị</w:t>
            </w:r>
            <w:proofErr w:type="spellEnd"/>
            <w:r w:rsidRPr="000A513F">
              <w:rPr>
                <w:rFonts w:cs="Times New Roman"/>
                <w:sz w:val="26"/>
                <w:szCs w:val="26"/>
              </w:rPr>
              <w:t xml:space="preserve"> (Recommended dietary allowance -RDA) </w:t>
            </w:r>
            <w:proofErr w:type="spellStart"/>
            <w:r w:rsidRPr="000A513F">
              <w:rPr>
                <w:rFonts w:cs="Times New Roman"/>
                <w:sz w:val="26"/>
                <w:szCs w:val="26"/>
              </w:rPr>
              <w:t>của</w:t>
            </w:r>
            <w:proofErr w:type="spellEnd"/>
            <w:r w:rsidRPr="000A513F">
              <w:rPr>
                <w:rFonts w:cs="Times New Roman"/>
                <w:sz w:val="26"/>
                <w:szCs w:val="26"/>
              </w:rPr>
              <w:t xml:space="preserve"> </w:t>
            </w:r>
            <w:proofErr w:type="spellStart"/>
            <w:r w:rsidRPr="000A513F">
              <w:rPr>
                <w:rFonts w:cs="Times New Roman"/>
                <w:sz w:val="26"/>
                <w:szCs w:val="26"/>
              </w:rPr>
              <w:t>khẩu</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24h qua</w:t>
            </w:r>
          </w:p>
        </w:tc>
        <w:tc>
          <w:tcPr>
            <w:tcW w:w="4932" w:type="dxa"/>
            <w:shd w:val="clear" w:color="auto" w:fill="auto"/>
          </w:tcPr>
          <w:p w14:paraId="0DFD953C"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Mức</w:t>
            </w:r>
            <w:proofErr w:type="spellEnd"/>
            <w:r w:rsidRPr="000A513F">
              <w:rPr>
                <w:rFonts w:cs="Times New Roman"/>
                <w:sz w:val="26"/>
                <w:szCs w:val="26"/>
              </w:rPr>
              <w:t xml:space="preserve"> </w:t>
            </w:r>
            <w:proofErr w:type="spellStart"/>
            <w:r w:rsidRPr="000A513F">
              <w:rPr>
                <w:rFonts w:cs="Times New Roman"/>
                <w:sz w:val="26"/>
                <w:szCs w:val="26"/>
              </w:rPr>
              <w:t>đáp</w:t>
            </w:r>
            <w:proofErr w:type="spellEnd"/>
            <w:r w:rsidRPr="000A513F">
              <w:rPr>
                <w:rFonts w:cs="Times New Roman"/>
                <w:sz w:val="26"/>
                <w:szCs w:val="26"/>
              </w:rPr>
              <w:t xml:space="preserve"> </w:t>
            </w:r>
            <w:proofErr w:type="spellStart"/>
            <w:r w:rsidRPr="000A513F">
              <w:rPr>
                <w:rFonts w:cs="Times New Roman"/>
                <w:sz w:val="26"/>
                <w:szCs w:val="26"/>
              </w:rPr>
              <w:t>ứng</w:t>
            </w:r>
            <w:proofErr w:type="spellEnd"/>
            <w:r w:rsidRPr="000A513F">
              <w:rPr>
                <w:rFonts w:cs="Times New Roman"/>
                <w:sz w:val="26"/>
                <w:szCs w:val="26"/>
              </w:rPr>
              <w:t xml:space="preserve"> </w:t>
            </w:r>
            <w:proofErr w:type="spellStart"/>
            <w:r w:rsidRPr="000A513F">
              <w:rPr>
                <w:rFonts w:cs="Times New Roman"/>
                <w:sz w:val="26"/>
                <w:szCs w:val="26"/>
              </w:rPr>
              <w:t>về</w:t>
            </w:r>
            <w:proofErr w:type="spellEnd"/>
            <w:r w:rsidRPr="000A513F">
              <w:rPr>
                <w:rFonts w:cs="Times New Roman"/>
                <w:sz w:val="26"/>
                <w:szCs w:val="26"/>
              </w:rPr>
              <w:t xml:space="preserve"> </w:t>
            </w:r>
            <w:proofErr w:type="spellStart"/>
            <w:r w:rsidRPr="000A513F">
              <w:rPr>
                <w:rFonts w:cs="Times New Roman"/>
                <w:sz w:val="26"/>
                <w:szCs w:val="26"/>
              </w:rPr>
              <w:t>năng</w:t>
            </w:r>
            <w:proofErr w:type="spellEnd"/>
            <w:r w:rsidRPr="000A513F">
              <w:rPr>
                <w:rFonts w:cs="Times New Roman"/>
                <w:sz w:val="26"/>
                <w:szCs w:val="26"/>
              </w:rPr>
              <w:t xml:space="preserve"> </w:t>
            </w:r>
            <w:proofErr w:type="spellStart"/>
            <w:r w:rsidRPr="000A513F">
              <w:rPr>
                <w:rFonts w:cs="Times New Roman"/>
                <w:sz w:val="26"/>
                <w:szCs w:val="26"/>
              </w:rPr>
              <w:t>lượng</w:t>
            </w:r>
            <w:proofErr w:type="spellEnd"/>
            <w:r w:rsidRPr="000A513F">
              <w:rPr>
                <w:rFonts w:cs="Times New Roman"/>
                <w:sz w:val="26"/>
                <w:szCs w:val="26"/>
              </w:rPr>
              <w:t xml:space="preserve"> so </w:t>
            </w:r>
            <w:proofErr w:type="spellStart"/>
            <w:r w:rsidRPr="000A513F">
              <w:rPr>
                <w:rFonts w:cs="Times New Roman"/>
                <w:sz w:val="26"/>
                <w:szCs w:val="26"/>
              </w:rPr>
              <w:t>với</w:t>
            </w:r>
            <w:proofErr w:type="spellEnd"/>
            <w:r w:rsidRPr="000A513F">
              <w:rPr>
                <w:rFonts w:cs="Times New Roman"/>
                <w:sz w:val="26"/>
                <w:szCs w:val="26"/>
              </w:rPr>
              <w:t xml:space="preserve"> </w:t>
            </w:r>
            <w:proofErr w:type="spellStart"/>
            <w:r w:rsidRPr="000A513F">
              <w:rPr>
                <w:rFonts w:cs="Times New Roman"/>
                <w:sz w:val="26"/>
                <w:szCs w:val="26"/>
              </w:rPr>
              <w:t>nhu</w:t>
            </w:r>
            <w:proofErr w:type="spellEnd"/>
            <w:r w:rsidRPr="000A513F">
              <w:rPr>
                <w:rFonts w:cs="Times New Roman"/>
                <w:sz w:val="26"/>
                <w:szCs w:val="26"/>
              </w:rPr>
              <w:t xml:space="preserve"> </w:t>
            </w:r>
            <w:proofErr w:type="spellStart"/>
            <w:r w:rsidRPr="000A513F">
              <w:rPr>
                <w:rFonts w:cs="Times New Roman"/>
                <w:sz w:val="26"/>
                <w:szCs w:val="26"/>
              </w:rPr>
              <w:t>cầu</w:t>
            </w:r>
            <w:proofErr w:type="spellEnd"/>
            <w:r w:rsidRPr="000A513F">
              <w:rPr>
                <w:rFonts w:cs="Times New Roman"/>
                <w:sz w:val="26"/>
                <w:szCs w:val="26"/>
              </w:rPr>
              <w:t xml:space="preserve"> </w:t>
            </w:r>
            <w:proofErr w:type="spellStart"/>
            <w:r w:rsidRPr="000A513F">
              <w:rPr>
                <w:rFonts w:cs="Times New Roman"/>
                <w:sz w:val="26"/>
                <w:szCs w:val="26"/>
              </w:rPr>
              <w:t>dinh</w:t>
            </w:r>
            <w:proofErr w:type="spellEnd"/>
            <w:r w:rsidRPr="000A513F">
              <w:rPr>
                <w:rFonts w:cs="Times New Roman"/>
                <w:sz w:val="26"/>
                <w:szCs w:val="26"/>
              </w:rPr>
              <w:t xml:space="preserve"> </w:t>
            </w:r>
            <w:proofErr w:type="spellStart"/>
            <w:r w:rsidRPr="000A513F">
              <w:rPr>
                <w:rFonts w:cs="Times New Roman"/>
                <w:sz w:val="26"/>
                <w:szCs w:val="26"/>
              </w:rPr>
              <w:t>dưỡng</w:t>
            </w:r>
            <w:proofErr w:type="spellEnd"/>
            <w:r w:rsidRPr="000A513F">
              <w:rPr>
                <w:rFonts w:cs="Times New Roman"/>
                <w:sz w:val="26"/>
                <w:szCs w:val="26"/>
              </w:rPr>
              <w:t xml:space="preserve"> </w:t>
            </w:r>
            <w:proofErr w:type="spellStart"/>
            <w:r w:rsidRPr="000A513F">
              <w:rPr>
                <w:rFonts w:cs="Times New Roman"/>
                <w:sz w:val="26"/>
                <w:szCs w:val="26"/>
              </w:rPr>
              <w:t>khuyến</w:t>
            </w:r>
            <w:proofErr w:type="spellEnd"/>
            <w:r w:rsidRPr="000A513F">
              <w:rPr>
                <w:rFonts w:cs="Times New Roman"/>
                <w:sz w:val="26"/>
                <w:szCs w:val="26"/>
              </w:rPr>
              <w:t xml:space="preserve"> </w:t>
            </w:r>
            <w:proofErr w:type="spellStart"/>
            <w:r w:rsidRPr="000A513F">
              <w:rPr>
                <w:rFonts w:cs="Times New Roman"/>
                <w:sz w:val="26"/>
                <w:szCs w:val="26"/>
              </w:rPr>
              <w:t>nghị</w:t>
            </w:r>
            <w:proofErr w:type="spellEnd"/>
            <w:r w:rsidRPr="000A513F">
              <w:rPr>
                <w:rFonts w:cs="Times New Roman"/>
                <w:sz w:val="26"/>
                <w:szCs w:val="26"/>
              </w:rPr>
              <w:t xml:space="preserve"> (RDA)</w:t>
            </w:r>
          </w:p>
          <w:p w14:paraId="5452E17B"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Mức</w:t>
            </w:r>
            <w:proofErr w:type="spellEnd"/>
            <w:r w:rsidRPr="000A513F">
              <w:rPr>
                <w:rFonts w:cs="Times New Roman"/>
                <w:sz w:val="26"/>
                <w:szCs w:val="26"/>
              </w:rPr>
              <w:t xml:space="preserve"> </w:t>
            </w:r>
            <w:proofErr w:type="spellStart"/>
            <w:r w:rsidRPr="000A513F">
              <w:rPr>
                <w:rFonts w:cs="Times New Roman"/>
                <w:sz w:val="26"/>
                <w:szCs w:val="26"/>
              </w:rPr>
              <w:t>đáp</w:t>
            </w:r>
            <w:proofErr w:type="spellEnd"/>
            <w:r w:rsidRPr="000A513F">
              <w:rPr>
                <w:rFonts w:cs="Times New Roman"/>
                <w:sz w:val="26"/>
                <w:szCs w:val="26"/>
              </w:rPr>
              <w:t xml:space="preserve"> </w:t>
            </w:r>
            <w:proofErr w:type="spellStart"/>
            <w:r w:rsidRPr="000A513F">
              <w:rPr>
                <w:rFonts w:cs="Times New Roman"/>
                <w:sz w:val="26"/>
                <w:szCs w:val="26"/>
              </w:rPr>
              <w:t>ứng</w:t>
            </w:r>
            <w:proofErr w:type="spellEnd"/>
            <w:r w:rsidRPr="000A513F">
              <w:rPr>
                <w:rFonts w:cs="Times New Roman"/>
                <w:sz w:val="26"/>
                <w:szCs w:val="26"/>
              </w:rPr>
              <w:t xml:space="preserve"> </w:t>
            </w:r>
            <w:proofErr w:type="spellStart"/>
            <w:r w:rsidRPr="000A513F">
              <w:rPr>
                <w:rFonts w:cs="Times New Roman"/>
                <w:sz w:val="26"/>
                <w:szCs w:val="26"/>
              </w:rPr>
              <w:t>về</w:t>
            </w:r>
            <w:proofErr w:type="spellEnd"/>
            <w:r w:rsidRPr="000A513F">
              <w:rPr>
                <w:rFonts w:cs="Times New Roman"/>
                <w:sz w:val="26"/>
                <w:szCs w:val="26"/>
              </w:rPr>
              <w:t xml:space="preserve"> </w:t>
            </w:r>
            <w:proofErr w:type="spellStart"/>
            <w:r w:rsidRPr="000A513F">
              <w:rPr>
                <w:rFonts w:cs="Times New Roman"/>
                <w:sz w:val="26"/>
                <w:szCs w:val="26"/>
              </w:rPr>
              <w:t>các</w:t>
            </w:r>
            <w:proofErr w:type="spellEnd"/>
            <w:r w:rsidRPr="000A513F">
              <w:rPr>
                <w:rFonts w:cs="Times New Roman"/>
                <w:sz w:val="26"/>
                <w:szCs w:val="26"/>
              </w:rPr>
              <w:t xml:space="preserve"> </w:t>
            </w:r>
            <w:proofErr w:type="spellStart"/>
            <w:r w:rsidRPr="000A513F">
              <w:rPr>
                <w:rFonts w:cs="Times New Roman"/>
                <w:sz w:val="26"/>
                <w:szCs w:val="26"/>
              </w:rPr>
              <w:t>chất</w:t>
            </w:r>
            <w:proofErr w:type="spellEnd"/>
            <w:r w:rsidRPr="000A513F">
              <w:rPr>
                <w:rFonts w:cs="Times New Roman"/>
                <w:sz w:val="26"/>
                <w:szCs w:val="26"/>
              </w:rPr>
              <w:t xml:space="preserve"> </w:t>
            </w:r>
            <w:proofErr w:type="spellStart"/>
            <w:r w:rsidRPr="000A513F">
              <w:rPr>
                <w:rFonts w:cs="Times New Roman"/>
                <w:sz w:val="26"/>
                <w:szCs w:val="26"/>
              </w:rPr>
              <w:t>sinh</w:t>
            </w:r>
            <w:proofErr w:type="spellEnd"/>
            <w:r w:rsidRPr="000A513F">
              <w:rPr>
                <w:rFonts w:cs="Times New Roman"/>
                <w:sz w:val="26"/>
                <w:szCs w:val="26"/>
              </w:rPr>
              <w:t xml:space="preserve"> </w:t>
            </w:r>
            <w:proofErr w:type="spellStart"/>
            <w:r w:rsidRPr="000A513F">
              <w:rPr>
                <w:rFonts w:cs="Times New Roman"/>
                <w:sz w:val="26"/>
                <w:szCs w:val="26"/>
              </w:rPr>
              <w:t>năng</w:t>
            </w:r>
            <w:proofErr w:type="spellEnd"/>
            <w:r w:rsidRPr="000A513F">
              <w:rPr>
                <w:rFonts w:cs="Times New Roman"/>
                <w:sz w:val="26"/>
                <w:szCs w:val="26"/>
              </w:rPr>
              <w:t xml:space="preserve"> </w:t>
            </w:r>
            <w:proofErr w:type="spellStart"/>
            <w:r w:rsidRPr="000A513F">
              <w:rPr>
                <w:rFonts w:cs="Times New Roman"/>
                <w:sz w:val="26"/>
                <w:szCs w:val="26"/>
              </w:rPr>
              <w:t>lượng</w:t>
            </w:r>
            <w:proofErr w:type="spellEnd"/>
            <w:r w:rsidRPr="000A513F">
              <w:rPr>
                <w:rFonts w:cs="Times New Roman"/>
                <w:sz w:val="26"/>
                <w:szCs w:val="26"/>
              </w:rPr>
              <w:t xml:space="preserve"> so </w:t>
            </w:r>
            <w:proofErr w:type="spellStart"/>
            <w:r w:rsidRPr="000A513F">
              <w:rPr>
                <w:rFonts w:cs="Times New Roman"/>
                <w:sz w:val="26"/>
                <w:szCs w:val="26"/>
              </w:rPr>
              <w:t>với</w:t>
            </w:r>
            <w:proofErr w:type="spellEnd"/>
            <w:r w:rsidRPr="000A513F">
              <w:rPr>
                <w:rFonts w:cs="Times New Roman"/>
                <w:sz w:val="26"/>
                <w:szCs w:val="26"/>
              </w:rPr>
              <w:t xml:space="preserve"> </w:t>
            </w:r>
            <w:proofErr w:type="spellStart"/>
            <w:r w:rsidRPr="000A513F">
              <w:rPr>
                <w:rFonts w:cs="Times New Roman"/>
                <w:sz w:val="26"/>
                <w:szCs w:val="26"/>
              </w:rPr>
              <w:t>nhu</w:t>
            </w:r>
            <w:proofErr w:type="spellEnd"/>
            <w:r w:rsidRPr="000A513F">
              <w:rPr>
                <w:rFonts w:cs="Times New Roman"/>
                <w:sz w:val="26"/>
                <w:szCs w:val="26"/>
              </w:rPr>
              <w:t xml:space="preserve"> </w:t>
            </w:r>
            <w:proofErr w:type="spellStart"/>
            <w:r w:rsidRPr="000A513F">
              <w:rPr>
                <w:rFonts w:cs="Times New Roman"/>
                <w:sz w:val="26"/>
                <w:szCs w:val="26"/>
              </w:rPr>
              <w:t>cầu</w:t>
            </w:r>
            <w:proofErr w:type="spellEnd"/>
            <w:r w:rsidRPr="000A513F">
              <w:rPr>
                <w:rFonts w:cs="Times New Roman"/>
                <w:sz w:val="26"/>
                <w:szCs w:val="26"/>
              </w:rPr>
              <w:t xml:space="preserve"> </w:t>
            </w:r>
            <w:proofErr w:type="spellStart"/>
            <w:r w:rsidRPr="000A513F">
              <w:rPr>
                <w:rFonts w:cs="Times New Roman"/>
                <w:sz w:val="26"/>
                <w:szCs w:val="26"/>
              </w:rPr>
              <w:t>dinh</w:t>
            </w:r>
            <w:proofErr w:type="spellEnd"/>
            <w:r w:rsidRPr="000A513F">
              <w:rPr>
                <w:rFonts w:cs="Times New Roman"/>
                <w:sz w:val="26"/>
                <w:szCs w:val="26"/>
              </w:rPr>
              <w:t xml:space="preserve"> </w:t>
            </w:r>
            <w:proofErr w:type="spellStart"/>
            <w:r w:rsidRPr="000A513F">
              <w:rPr>
                <w:rFonts w:cs="Times New Roman"/>
                <w:sz w:val="26"/>
                <w:szCs w:val="26"/>
              </w:rPr>
              <w:t>dưỡng</w:t>
            </w:r>
            <w:proofErr w:type="spellEnd"/>
            <w:r w:rsidRPr="000A513F">
              <w:rPr>
                <w:rFonts w:cs="Times New Roman"/>
                <w:sz w:val="26"/>
                <w:szCs w:val="26"/>
              </w:rPr>
              <w:t xml:space="preserve"> </w:t>
            </w:r>
            <w:proofErr w:type="spellStart"/>
            <w:r w:rsidRPr="000A513F">
              <w:rPr>
                <w:rFonts w:cs="Times New Roman"/>
                <w:sz w:val="26"/>
                <w:szCs w:val="26"/>
              </w:rPr>
              <w:t>khuyến</w:t>
            </w:r>
            <w:proofErr w:type="spellEnd"/>
            <w:r w:rsidRPr="000A513F">
              <w:rPr>
                <w:rFonts w:cs="Times New Roman"/>
                <w:sz w:val="26"/>
                <w:szCs w:val="26"/>
              </w:rPr>
              <w:t xml:space="preserve"> </w:t>
            </w:r>
            <w:proofErr w:type="spellStart"/>
            <w:r w:rsidRPr="000A513F">
              <w:rPr>
                <w:rFonts w:cs="Times New Roman"/>
                <w:sz w:val="26"/>
                <w:szCs w:val="26"/>
              </w:rPr>
              <w:t>nghị</w:t>
            </w:r>
            <w:proofErr w:type="spellEnd"/>
            <w:r w:rsidRPr="000A513F">
              <w:rPr>
                <w:rFonts w:cs="Times New Roman"/>
                <w:sz w:val="26"/>
                <w:szCs w:val="26"/>
              </w:rPr>
              <w:t xml:space="preserve"> (RDA)</w:t>
            </w:r>
          </w:p>
          <w:p w14:paraId="0AA11EDA"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Mức</w:t>
            </w:r>
            <w:proofErr w:type="spellEnd"/>
            <w:r w:rsidRPr="000A513F">
              <w:rPr>
                <w:rFonts w:cs="Times New Roman"/>
                <w:sz w:val="26"/>
                <w:szCs w:val="26"/>
              </w:rPr>
              <w:t xml:space="preserve"> </w:t>
            </w:r>
            <w:proofErr w:type="spellStart"/>
            <w:r w:rsidRPr="000A513F">
              <w:rPr>
                <w:rFonts w:cs="Times New Roman"/>
                <w:sz w:val="26"/>
                <w:szCs w:val="26"/>
              </w:rPr>
              <w:t>đáp</w:t>
            </w:r>
            <w:proofErr w:type="spellEnd"/>
            <w:r w:rsidRPr="000A513F">
              <w:rPr>
                <w:rFonts w:cs="Times New Roman"/>
                <w:sz w:val="26"/>
                <w:szCs w:val="26"/>
              </w:rPr>
              <w:t xml:space="preserve"> </w:t>
            </w:r>
            <w:proofErr w:type="spellStart"/>
            <w:r w:rsidRPr="000A513F">
              <w:rPr>
                <w:rFonts w:cs="Times New Roman"/>
                <w:sz w:val="26"/>
                <w:szCs w:val="26"/>
              </w:rPr>
              <w:t>ứng</w:t>
            </w:r>
            <w:proofErr w:type="spellEnd"/>
            <w:r w:rsidRPr="000A513F">
              <w:rPr>
                <w:rFonts w:cs="Times New Roman"/>
                <w:sz w:val="26"/>
                <w:szCs w:val="26"/>
              </w:rPr>
              <w:t xml:space="preserve"> </w:t>
            </w:r>
            <w:proofErr w:type="spellStart"/>
            <w:r w:rsidRPr="000A513F">
              <w:rPr>
                <w:rFonts w:cs="Times New Roman"/>
                <w:sz w:val="26"/>
                <w:szCs w:val="26"/>
              </w:rPr>
              <w:t>của</w:t>
            </w:r>
            <w:proofErr w:type="spellEnd"/>
            <w:r w:rsidRPr="000A513F">
              <w:rPr>
                <w:rFonts w:cs="Times New Roman"/>
                <w:sz w:val="26"/>
                <w:szCs w:val="26"/>
              </w:rPr>
              <w:t xml:space="preserve"> </w:t>
            </w:r>
            <w:proofErr w:type="spellStart"/>
            <w:r w:rsidRPr="000A513F">
              <w:rPr>
                <w:rFonts w:cs="Times New Roman"/>
                <w:sz w:val="26"/>
                <w:szCs w:val="26"/>
              </w:rPr>
              <w:t>các</w:t>
            </w:r>
            <w:proofErr w:type="spellEnd"/>
            <w:r w:rsidRPr="000A513F">
              <w:rPr>
                <w:rFonts w:cs="Times New Roman"/>
                <w:sz w:val="26"/>
                <w:szCs w:val="26"/>
              </w:rPr>
              <w:t xml:space="preserve"> vitamin </w:t>
            </w:r>
            <w:proofErr w:type="spellStart"/>
            <w:r w:rsidRPr="000A513F">
              <w:rPr>
                <w:rFonts w:cs="Times New Roman"/>
                <w:sz w:val="26"/>
                <w:szCs w:val="26"/>
              </w:rPr>
              <w:t>và</w:t>
            </w:r>
            <w:proofErr w:type="spellEnd"/>
            <w:r w:rsidRPr="000A513F">
              <w:rPr>
                <w:rFonts w:cs="Times New Roman"/>
                <w:sz w:val="26"/>
                <w:szCs w:val="26"/>
              </w:rPr>
              <w:t xml:space="preserve"> </w:t>
            </w:r>
            <w:proofErr w:type="spellStart"/>
            <w:r w:rsidRPr="000A513F">
              <w:rPr>
                <w:rFonts w:cs="Times New Roman"/>
                <w:sz w:val="26"/>
                <w:szCs w:val="26"/>
              </w:rPr>
              <w:t>chất</w:t>
            </w:r>
            <w:proofErr w:type="spellEnd"/>
            <w:r w:rsidRPr="000A513F">
              <w:rPr>
                <w:rFonts w:cs="Times New Roman"/>
                <w:sz w:val="26"/>
                <w:szCs w:val="26"/>
              </w:rPr>
              <w:t xml:space="preserve"> </w:t>
            </w:r>
            <w:proofErr w:type="spellStart"/>
            <w:r w:rsidRPr="000A513F">
              <w:rPr>
                <w:rFonts w:cs="Times New Roman"/>
                <w:sz w:val="26"/>
                <w:szCs w:val="26"/>
              </w:rPr>
              <w:t>khoáng</w:t>
            </w:r>
            <w:proofErr w:type="spellEnd"/>
            <w:r w:rsidRPr="000A513F">
              <w:rPr>
                <w:rFonts w:cs="Times New Roman"/>
                <w:sz w:val="26"/>
                <w:szCs w:val="26"/>
              </w:rPr>
              <w:t xml:space="preserve"> so </w:t>
            </w:r>
            <w:proofErr w:type="spellStart"/>
            <w:r w:rsidRPr="000A513F">
              <w:rPr>
                <w:rFonts w:cs="Times New Roman"/>
                <w:sz w:val="26"/>
                <w:szCs w:val="26"/>
              </w:rPr>
              <w:t>với</w:t>
            </w:r>
            <w:proofErr w:type="spellEnd"/>
            <w:r w:rsidRPr="000A513F">
              <w:rPr>
                <w:rFonts w:cs="Times New Roman"/>
                <w:sz w:val="26"/>
                <w:szCs w:val="26"/>
              </w:rPr>
              <w:t xml:space="preserve"> </w:t>
            </w:r>
            <w:proofErr w:type="spellStart"/>
            <w:r w:rsidRPr="000A513F">
              <w:rPr>
                <w:rFonts w:cs="Times New Roman"/>
                <w:sz w:val="26"/>
                <w:szCs w:val="26"/>
              </w:rPr>
              <w:t>nhu</w:t>
            </w:r>
            <w:proofErr w:type="spellEnd"/>
            <w:r w:rsidRPr="000A513F">
              <w:rPr>
                <w:rFonts w:cs="Times New Roman"/>
                <w:sz w:val="26"/>
                <w:szCs w:val="26"/>
              </w:rPr>
              <w:t xml:space="preserve"> </w:t>
            </w:r>
            <w:proofErr w:type="spellStart"/>
            <w:r w:rsidRPr="000A513F">
              <w:rPr>
                <w:rFonts w:cs="Times New Roman"/>
                <w:sz w:val="26"/>
                <w:szCs w:val="26"/>
              </w:rPr>
              <w:t>cầu</w:t>
            </w:r>
            <w:proofErr w:type="spellEnd"/>
            <w:r w:rsidRPr="000A513F">
              <w:rPr>
                <w:rFonts w:cs="Times New Roman"/>
                <w:sz w:val="26"/>
                <w:szCs w:val="26"/>
              </w:rPr>
              <w:t xml:space="preserve"> </w:t>
            </w:r>
            <w:proofErr w:type="spellStart"/>
            <w:r w:rsidRPr="000A513F">
              <w:rPr>
                <w:rFonts w:cs="Times New Roman"/>
                <w:sz w:val="26"/>
                <w:szCs w:val="26"/>
              </w:rPr>
              <w:t>dinh</w:t>
            </w:r>
            <w:proofErr w:type="spellEnd"/>
            <w:r w:rsidRPr="000A513F">
              <w:rPr>
                <w:rFonts w:cs="Times New Roman"/>
                <w:sz w:val="26"/>
                <w:szCs w:val="26"/>
              </w:rPr>
              <w:t xml:space="preserve"> </w:t>
            </w:r>
            <w:proofErr w:type="spellStart"/>
            <w:r w:rsidRPr="000A513F">
              <w:rPr>
                <w:rFonts w:cs="Times New Roman"/>
                <w:sz w:val="26"/>
                <w:szCs w:val="26"/>
              </w:rPr>
              <w:t>dưỡng</w:t>
            </w:r>
            <w:proofErr w:type="spellEnd"/>
            <w:r w:rsidRPr="000A513F">
              <w:rPr>
                <w:rFonts w:cs="Times New Roman"/>
                <w:sz w:val="26"/>
                <w:szCs w:val="26"/>
              </w:rPr>
              <w:t xml:space="preserve"> </w:t>
            </w:r>
            <w:proofErr w:type="spellStart"/>
            <w:r w:rsidRPr="000A513F">
              <w:rPr>
                <w:rFonts w:cs="Times New Roman"/>
                <w:sz w:val="26"/>
                <w:szCs w:val="26"/>
              </w:rPr>
              <w:t>khuyến</w:t>
            </w:r>
            <w:proofErr w:type="spellEnd"/>
            <w:r w:rsidRPr="000A513F">
              <w:rPr>
                <w:rFonts w:cs="Times New Roman"/>
                <w:sz w:val="26"/>
                <w:szCs w:val="26"/>
              </w:rPr>
              <w:t xml:space="preserve"> </w:t>
            </w:r>
            <w:proofErr w:type="spellStart"/>
            <w:r w:rsidRPr="000A513F">
              <w:rPr>
                <w:rFonts w:cs="Times New Roman"/>
                <w:sz w:val="26"/>
                <w:szCs w:val="26"/>
              </w:rPr>
              <w:t>nghị</w:t>
            </w:r>
            <w:proofErr w:type="spellEnd"/>
            <w:r w:rsidRPr="000A513F">
              <w:rPr>
                <w:rFonts w:cs="Times New Roman"/>
                <w:sz w:val="26"/>
                <w:szCs w:val="26"/>
              </w:rPr>
              <w:t xml:space="preserve"> (RDA)</w:t>
            </w:r>
          </w:p>
        </w:tc>
        <w:tc>
          <w:tcPr>
            <w:tcW w:w="1560" w:type="dxa"/>
            <w:shd w:val="clear" w:color="auto" w:fill="auto"/>
          </w:tcPr>
          <w:p w14:paraId="62294BA3"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Phỏng</w:t>
            </w:r>
            <w:proofErr w:type="spellEnd"/>
            <w:r w:rsidRPr="000A513F">
              <w:rPr>
                <w:rFonts w:cs="Times New Roman"/>
                <w:sz w:val="26"/>
                <w:szCs w:val="26"/>
              </w:rPr>
              <w:t xml:space="preserve"> </w:t>
            </w:r>
            <w:proofErr w:type="spellStart"/>
            <w:r w:rsidRPr="000A513F">
              <w:rPr>
                <w:rFonts w:cs="Times New Roman"/>
                <w:sz w:val="26"/>
                <w:szCs w:val="26"/>
              </w:rPr>
              <w:t>vấn</w:t>
            </w:r>
            <w:proofErr w:type="spellEnd"/>
            <w:r w:rsidRPr="000A513F">
              <w:rPr>
                <w:rFonts w:cs="Times New Roman"/>
                <w:sz w:val="26"/>
                <w:szCs w:val="26"/>
              </w:rPr>
              <w:t xml:space="preserve"> + </w:t>
            </w:r>
            <w:proofErr w:type="spellStart"/>
            <w:r w:rsidRPr="000A513F">
              <w:rPr>
                <w:rFonts w:cs="Times New Roman"/>
                <w:sz w:val="26"/>
                <w:szCs w:val="26"/>
              </w:rPr>
              <w:t>cân</w:t>
            </w:r>
            <w:proofErr w:type="spellEnd"/>
            <w:r w:rsidRPr="000A513F">
              <w:rPr>
                <w:rFonts w:cs="Times New Roman"/>
                <w:sz w:val="26"/>
                <w:szCs w:val="26"/>
              </w:rPr>
              <w:t xml:space="preserve"> </w:t>
            </w:r>
            <w:proofErr w:type="spellStart"/>
            <w:r w:rsidRPr="000A513F">
              <w:rPr>
                <w:rFonts w:cs="Times New Roman"/>
                <w:sz w:val="26"/>
                <w:szCs w:val="26"/>
              </w:rPr>
              <w:t>đong</w:t>
            </w:r>
            <w:proofErr w:type="spellEnd"/>
          </w:p>
        </w:tc>
      </w:tr>
      <w:tr w:rsidR="006B230D" w:rsidRPr="000A513F" w14:paraId="320D268A" w14:textId="77777777" w:rsidTr="000A513F">
        <w:trPr>
          <w:trHeight w:val="402"/>
        </w:trPr>
        <w:tc>
          <w:tcPr>
            <w:tcW w:w="2439" w:type="dxa"/>
            <w:shd w:val="clear" w:color="auto" w:fill="auto"/>
          </w:tcPr>
          <w:p w14:paraId="07D6EBC2"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Công </w:t>
            </w:r>
            <w:proofErr w:type="spellStart"/>
            <w:r w:rsidRPr="000A513F">
              <w:rPr>
                <w:rFonts w:cs="Times New Roman"/>
                <w:sz w:val="26"/>
                <w:szCs w:val="26"/>
              </w:rPr>
              <w:t>thức</w:t>
            </w:r>
            <w:proofErr w:type="spellEnd"/>
            <w:r w:rsidRPr="000A513F">
              <w:rPr>
                <w:rFonts w:cs="Times New Roman"/>
                <w:sz w:val="26"/>
                <w:szCs w:val="26"/>
              </w:rPr>
              <w:t xml:space="preserve"> </w:t>
            </w:r>
            <w:proofErr w:type="spellStart"/>
            <w:r w:rsidRPr="000A513F">
              <w:rPr>
                <w:rFonts w:cs="Times New Roman"/>
                <w:sz w:val="26"/>
                <w:szCs w:val="26"/>
              </w:rPr>
              <w:t>máu</w:t>
            </w:r>
            <w:proofErr w:type="spellEnd"/>
            <w:r w:rsidRPr="000A513F">
              <w:rPr>
                <w:rFonts w:cs="Times New Roman"/>
                <w:sz w:val="26"/>
                <w:szCs w:val="26"/>
              </w:rPr>
              <w:t xml:space="preserve"> 30 </w:t>
            </w: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p>
        </w:tc>
        <w:tc>
          <w:tcPr>
            <w:tcW w:w="4932" w:type="dxa"/>
            <w:shd w:val="clear" w:color="auto" w:fill="auto"/>
          </w:tcPr>
          <w:p w14:paraId="5B1F15D1"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Các </w:t>
            </w: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về</w:t>
            </w:r>
            <w:proofErr w:type="spellEnd"/>
            <w:r w:rsidRPr="000A513F">
              <w:rPr>
                <w:rFonts w:cs="Times New Roman"/>
                <w:sz w:val="26"/>
                <w:szCs w:val="26"/>
              </w:rPr>
              <w:t xml:space="preserve"> </w:t>
            </w:r>
            <w:proofErr w:type="spellStart"/>
            <w:r w:rsidRPr="000A513F">
              <w:rPr>
                <w:rFonts w:cs="Times New Roman"/>
                <w:sz w:val="26"/>
                <w:szCs w:val="26"/>
              </w:rPr>
              <w:t>tế</w:t>
            </w:r>
            <w:proofErr w:type="spellEnd"/>
            <w:r w:rsidRPr="000A513F">
              <w:rPr>
                <w:rFonts w:cs="Times New Roman"/>
                <w:sz w:val="26"/>
                <w:szCs w:val="26"/>
              </w:rPr>
              <w:t xml:space="preserve"> </w:t>
            </w:r>
            <w:proofErr w:type="spellStart"/>
            <w:r w:rsidRPr="000A513F">
              <w:rPr>
                <w:rFonts w:cs="Times New Roman"/>
                <w:sz w:val="26"/>
                <w:szCs w:val="26"/>
              </w:rPr>
              <w:t>bào</w:t>
            </w:r>
            <w:proofErr w:type="spellEnd"/>
            <w:r w:rsidRPr="000A513F">
              <w:rPr>
                <w:rFonts w:cs="Times New Roman"/>
                <w:sz w:val="26"/>
                <w:szCs w:val="26"/>
              </w:rPr>
              <w:t xml:space="preserve"> </w:t>
            </w:r>
            <w:proofErr w:type="spellStart"/>
            <w:r w:rsidRPr="000A513F">
              <w:rPr>
                <w:rFonts w:cs="Times New Roman"/>
                <w:sz w:val="26"/>
                <w:szCs w:val="26"/>
              </w:rPr>
              <w:t>máu</w:t>
            </w:r>
            <w:proofErr w:type="spellEnd"/>
          </w:p>
        </w:tc>
        <w:tc>
          <w:tcPr>
            <w:tcW w:w="1560" w:type="dxa"/>
            <w:shd w:val="clear" w:color="auto" w:fill="auto"/>
          </w:tcPr>
          <w:p w14:paraId="5294D06F"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Xét</w:t>
            </w:r>
            <w:proofErr w:type="spellEnd"/>
            <w:r w:rsidRPr="000A513F">
              <w:rPr>
                <w:rFonts w:cs="Times New Roman"/>
                <w:sz w:val="26"/>
                <w:szCs w:val="26"/>
              </w:rPr>
              <w:t xml:space="preserve"> </w:t>
            </w:r>
            <w:proofErr w:type="spellStart"/>
            <w:r w:rsidRPr="000A513F">
              <w:rPr>
                <w:rFonts w:cs="Times New Roman"/>
                <w:sz w:val="26"/>
                <w:szCs w:val="26"/>
              </w:rPr>
              <w:t>nghiệm</w:t>
            </w:r>
            <w:proofErr w:type="spellEnd"/>
          </w:p>
        </w:tc>
      </w:tr>
      <w:tr w:rsidR="006B230D" w:rsidRPr="000A513F" w14:paraId="0050E7CA" w14:textId="77777777" w:rsidTr="000A513F">
        <w:trPr>
          <w:trHeight w:val="402"/>
        </w:trPr>
        <w:tc>
          <w:tcPr>
            <w:tcW w:w="2439" w:type="dxa"/>
            <w:shd w:val="clear" w:color="auto" w:fill="auto"/>
          </w:tcPr>
          <w:p w14:paraId="4A35B55D" w14:textId="0A29F68D" w:rsidR="006B230D" w:rsidRPr="000A513F" w:rsidRDefault="006B230D" w:rsidP="00F40AC7">
            <w:pPr>
              <w:spacing w:line="360" w:lineRule="auto"/>
              <w:rPr>
                <w:rFonts w:cs="Times New Roman"/>
                <w:sz w:val="26"/>
                <w:szCs w:val="26"/>
              </w:rPr>
            </w:pPr>
            <w:r w:rsidRPr="000A513F">
              <w:rPr>
                <w:rFonts w:cs="Times New Roman"/>
                <w:sz w:val="26"/>
                <w:szCs w:val="26"/>
              </w:rPr>
              <w:t xml:space="preserve">Glucose </w:t>
            </w:r>
            <w:proofErr w:type="spellStart"/>
            <w:r w:rsidRPr="000A513F">
              <w:rPr>
                <w:rFonts w:cs="Times New Roman"/>
                <w:sz w:val="26"/>
                <w:szCs w:val="26"/>
              </w:rPr>
              <w:t>máu</w:t>
            </w:r>
            <w:proofErr w:type="spellEnd"/>
            <w:r w:rsidRPr="000A513F">
              <w:rPr>
                <w:rFonts w:cs="Times New Roman"/>
                <w:sz w:val="26"/>
                <w:szCs w:val="26"/>
              </w:rPr>
              <w:t xml:space="preserve"> </w:t>
            </w:r>
            <w:proofErr w:type="spellStart"/>
            <w:r w:rsidRPr="000A513F">
              <w:rPr>
                <w:rFonts w:cs="Times New Roman"/>
                <w:sz w:val="26"/>
                <w:szCs w:val="26"/>
              </w:rPr>
              <w:t>tĩnh</w:t>
            </w:r>
            <w:proofErr w:type="spellEnd"/>
            <w:r w:rsidRPr="000A513F">
              <w:rPr>
                <w:rFonts w:cs="Times New Roman"/>
                <w:sz w:val="26"/>
                <w:szCs w:val="26"/>
              </w:rPr>
              <w:t xml:space="preserve"> </w:t>
            </w:r>
            <w:proofErr w:type="spellStart"/>
            <w:r w:rsidRPr="000A513F">
              <w:rPr>
                <w:rFonts w:cs="Times New Roman"/>
                <w:sz w:val="26"/>
                <w:szCs w:val="26"/>
              </w:rPr>
              <w:t>mạch</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đói</w:t>
            </w:r>
            <w:proofErr w:type="spellEnd"/>
            <w:r w:rsidRPr="000A513F">
              <w:rPr>
                <w:rFonts w:cs="Times New Roman"/>
                <w:sz w:val="26"/>
                <w:szCs w:val="26"/>
              </w:rPr>
              <w:t xml:space="preserve"> (Bình </w:t>
            </w:r>
            <w:proofErr w:type="spellStart"/>
            <w:r w:rsidRPr="000A513F">
              <w:rPr>
                <w:rFonts w:cs="Times New Roman"/>
                <w:sz w:val="26"/>
                <w:szCs w:val="26"/>
              </w:rPr>
              <w:lastRenderedPageBreak/>
              <w:t>thường</w:t>
            </w:r>
            <w:proofErr w:type="spellEnd"/>
            <w:r w:rsidRPr="000A513F">
              <w:rPr>
                <w:rFonts w:cs="Times New Roman"/>
                <w:sz w:val="26"/>
                <w:szCs w:val="26"/>
              </w:rPr>
              <w:t>≤ 5,6 mmol/L)</w:t>
            </w:r>
          </w:p>
        </w:tc>
        <w:tc>
          <w:tcPr>
            <w:tcW w:w="4932" w:type="dxa"/>
            <w:shd w:val="clear" w:color="auto" w:fill="auto"/>
          </w:tcPr>
          <w:p w14:paraId="097B8FCC"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lastRenderedPageBreak/>
              <w:t xml:space="preserve">   - </w:t>
            </w:r>
            <w:proofErr w:type="spellStart"/>
            <w:r w:rsidRPr="000A513F">
              <w:rPr>
                <w:rFonts w:cs="Times New Roman"/>
                <w:sz w:val="26"/>
                <w:szCs w:val="26"/>
              </w:rPr>
              <w:t>Rối</w:t>
            </w:r>
            <w:proofErr w:type="spellEnd"/>
            <w:r w:rsidRPr="000A513F">
              <w:rPr>
                <w:rFonts w:cs="Times New Roman"/>
                <w:sz w:val="26"/>
                <w:szCs w:val="26"/>
              </w:rPr>
              <w:t xml:space="preserve"> </w:t>
            </w:r>
            <w:proofErr w:type="spellStart"/>
            <w:r w:rsidRPr="000A513F">
              <w:rPr>
                <w:rFonts w:cs="Times New Roman"/>
                <w:sz w:val="26"/>
                <w:szCs w:val="26"/>
              </w:rPr>
              <w:t>loạn</w:t>
            </w:r>
            <w:proofErr w:type="spellEnd"/>
            <w:r w:rsidRPr="000A513F">
              <w:rPr>
                <w:rFonts w:cs="Times New Roman"/>
                <w:sz w:val="26"/>
                <w:szCs w:val="26"/>
              </w:rPr>
              <w:t xml:space="preserve"> dung </w:t>
            </w:r>
            <w:proofErr w:type="spellStart"/>
            <w:r w:rsidRPr="000A513F">
              <w:rPr>
                <w:rFonts w:cs="Times New Roman"/>
                <w:sz w:val="26"/>
                <w:szCs w:val="26"/>
              </w:rPr>
              <w:t>nạp</w:t>
            </w:r>
            <w:proofErr w:type="spellEnd"/>
            <w:r w:rsidRPr="000A513F">
              <w:rPr>
                <w:rFonts w:cs="Times New Roman"/>
                <w:sz w:val="26"/>
                <w:szCs w:val="26"/>
              </w:rPr>
              <w:t xml:space="preserve"> glucose </w:t>
            </w:r>
            <w:proofErr w:type="spellStart"/>
            <w:r w:rsidRPr="000A513F">
              <w:rPr>
                <w:rFonts w:cs="Times New Roman"/>
                <w:sz w:val="26"/>
                <w:szCs w:val="26"/>
              </w:rPr>
              <w:t>khi</w:t>
            </w:r>
            <w:proofErr w:type="spellEnd"/>
            <w:r w:rsidRPr="000A513F">
              <w:rPr>
                <w:rFonts w:cs="Times New Roman"/>
                <w:sz w:val="26"/>
                <w:szCs w:val="26"/>
              </w:rPr>
              <w:t xml:space="preserve"> glucose </w:t>
            </w:r>
            <w:proofErr w:type="spellStart"/>
            <w:r w:rsidRPr="000A513F">
              <w:rPr>
                <w:rFonts w:cs="Times New Roman"/>
                <w:sz w:val="26"/>
                <w:szCs w:val="26"/>
              </w:rPr>
              <w:t>máu</w:t>
            </w:r>
            <w:proofErr w:type="spellEnd"/>
            <w:r w:rsidRPr="000A513F">
              <w:rPr>
                <w:rFonts w:cs="Times New Roman"/>
                <w:sz w:val="26"/>
                <w:szCs w:val="26"/>
              </w:rPr>
              <w:t xml:space="preserve"> </w:t>
            </w:r>
            <w:proofErr w:type="spellStart"/>
            <w:r w:rsidRPr="000A513F">
              <w:rPr>
                <w:rFonts w:cs="Times New Roman"/>
                <w:sz w:val="26"/>
                <w:szCs w:val="26"/>
              </w:rPr>
              <w:t>tĩnh</w:t>
            </w:r>
            <w:proofErr w:type="spellEnd"/>
            <w:r w:rsidRPr="000A513F">
              <w:rPr>
                <w:rFonts w:cs="Times New Roman"/>
                <w:sz w:val="26"/>
                <w:szCs w:val="26"/>
              </w:rPr>
              <w:t xml:space="preserve"> </w:t>
            </w:r>
            <w:proofErr w:type="spellStart"/>
            <w:r w:rsidRPr="000A513F">
              <w:rPr>
                <w:rFonts w:cs="Times New Roman"/>
                <w:sz w:val="26"/>
                <w:szCs w:val="26"/>
              </w:rPr>
              <w:t>mạch</w:t>
            </w:r>
            <w:proofErr w:type="spellEnd"/>
            <w:r w:rsidRPr="000A513F">
              <w:rPr>
                <w:rFonts w:cs="Times New Roman"/>
                <w:sz w:val="26"/>
                <w:szCs w:val="26"/>
              </w:rPr>
              <w:t xml:space="preserve"> &gt; 5,6 mmol/L </w:t>
            </w:r>
            <w:proofErr w:type="spellStart"/>
            <w:r w:rsidRPr="000A513F">
              <w:rPr>
                <w:rFonts w:cs="Times New Roman"/>
                <w:sz w:val="26"/>
                <w:szCs w:val="26"/>
              </w:rPr>
              <w:t>và</w:t>
            </w:r>
            <w:proofErr w:type="spellEnd"/>
            <w:r w:rsidRPr="000A513F">
              <w:rPr>
                <w:rFonts w:cs="Times New Roman"/>
                <w:sz w:val="26"/>
                <w:szCs w:val="26"/>
              </w:rPr>
              <w:t xml:space="preserve"> &lt; 7 mmol/L</w:t>
            </w:r>
          </w:p>
          <w:p w14:paraId="644844DF"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lastRenderedPageBreak/>
              <w:t xml:space="preserve">   - </w:t>
            </w:r>
            <w:proofErr w:type="spellStart"/>
            <w:r w:rsidRPr="000A513F">
              <w:rPr>
                <w:rFonts w:cs="Times New Roman"/>
                <w:sz w:val="26"/>
                <w:szCs w:val="26"/>
              </w:rPr>
              <w:t>Đái</w:t>
            </w:r>
            <w:proofErr w:type="spellEnd"/>
            <w:r w:rsidRPr="000A513F">
              <w:rPr>
                <w:rFonts w:cs="Times New Roman"/>
                <w:sz w:val="26"/>
                <w:szCs w:val="26"/>
              </w:rPr>
              <w:t xml:space="preserve"> </w:t>
            </w:r>
            <w:proofErr w:type="spellStart"/>
            <w:r w:rsidRPr="000A513F">
              <w:rPr>
                <w:rFonts w:cs="Times New Roman"/>
                <w:sz w:val="26"/>
                <w:szCs w:val="26"/>
              </w:rPr>
              <w:t>tháo</w:t>
            </w:r>
            <w:proofErr w:type="spellEnd"/>
            <w:r w:rsidRPr="000A513F">
              <w:rPr>
                <w:rFonts w:cs="Times New Roman"/>
                <w:sz w:val="26"/>
                <w:szCs w:val="26"/>
              </w:rPr>
              <w:t xml:space="preserve"> </w:t>
            </w:r>
            <w:proofErr w:type="spellStart"/>
            <w:r w:rsidRPr="000A513F">
              <w:rPr>
                <w:rFonts w:cs="Times New Roman"/>
                <w:sz w:val="26"/>
                <w:szCs w:val="26"/>
              </w:rPr>
              <w:t>đường</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glucose </w:t>
            </w:r>
            <w:proofErr w:type="spellStart"/>
            <w:r w:rsidRPr="000A513F">
              <w:rPr>
                <w:rFonts w:cs="Times New Roman"/>
                <w:sz w:val="26"/>
                <w:szCs w:val="26"/>
              </w:rPr>
              <w:t>máu</w:t>
            </w:r>
            <w:proofErr w:type="spellEnd"/>
            <w:r w:rsidRPr="000A513F">
              <w:rPr>
                <w:rFonts w:cs="Times New Roman"/>
                <w:sz w:val="26"/>
                <w:szCs w:val="26"/>
              </w:rPr>
              <w:t xml:space="preserve"> </w:t>
            </w:r>
            <w:proofErr w:type="spellStart"/>
            <w:r w:rsidRPr="000A513F">
              <w:rPr>
                <w:rFonts w:cs="Times New Roman"/>
                <w:sz w:val="26"/>
                <w:szCs w:val="26"/>
              </w:rPr>
              <w:t>tĩnh</w:t>
            </w:r>
            <w:proofErr w:type="spellEnd"/>
            <w:r w:rsidRPr="000A513F">
              <w:rPr>
                <w:rFonts w:cs="Times New Roman"/>
                <w:sz w:val="26"/>
                <w:szCs w:val="26"/>
              </w:rPr>
              <w:t xml:space="preserve"> </w:t>
            </w:r>
            <w:proofErr w:type="spellStart"/>
            <w:r w:rsidRPr="000A513F">
              <w:rPr>
                <w:rFonts w:cs="Times New Roman"/>
                <w:sz w:val="26"/>
                <w:szCs w:val="26"/>
              </w:rPr>
              <w:t>mạch</w:t>
            </w:r>
            <w:proofErr w:type="spellEnd"/>
            <w:r w:rsidRPr="000A513F">
              <w:rPr>
                <w:rFonts w:cs="Times New Roman"/>
                <w:sz w:val="26"/>
                <w:szCs w:val="26"/>
              </w:rPr>
              <w:t xml:space="preserve"> ≥ 7 mmol/L</w:t>
            </w:r>
          </w:p>
        </w:tc>
        <w:tc>
          <w:tcPr>
            <w:tcW w:w="1560" w:type="dxa"/>
            <w:shd w:val="clear" w:color="auto" w:fill="auto"/>
          </w:tcPr>
          <w:p w14:paraId="43870EF4" w14:textId="77777777" w:rsidR="006B230D" w:rsidRPr="000A513F" w:rsidRDefault="006B230D" w:rsidP="00F40AC7">
            <w:pPr>
              <w:spacing w:line="360" w:lineRule="auto"/>
              <w:jc w:val="center"/>
              <w:rPr>
                <w:rFonts w:cs="Times New Roman"/>
                <w:sz w:val="26"/>
                <w:szCs w:val="26"/>
              </w:rPr>
            </w:pPr>
          </w:p>
          <w:p w14:paraId="2F558EB8"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Xét</w:t>
            </w:r>
            <w:proofErr w:type="spellEnd"/>
            <w:r w:rsidRPr="000A513F">
              <w:rPr>
                <w:rFonts w:cs="Times New Roman"/>
                <w:sz w:val="26"/>
                <w:szCs w:val="26"/>
              </w:rPr>
              <w:t xml:space="preserve"> </w:t>
            </w:r>
            <w:proofErr w:type="spellStart"/>
            <w:r w:rsidRPr="000A513F">
              <w:rPr>
                <w:rFonts w:cs="Times New Roman"/>
                <w:sz w:val="26"/>
                <w:szCs w:val="26"/>
              </w:rPr>
              <w:t>nghiệm</w:t>
            </w:r>
            <w:proofErr w:type="spellEnd"/>
          </w:p>
        </w:tc>
      </w:tr>
      <w:tr w:rsidR="006B230D" w:rsidRPr="000A513F" w14:paraId="0D5DEB1D" w14:textId="77777777" w:rsidTr="000A513F">
        <w:trPr>
          <w:trHeight w:val="402"/>
        </w:trPr>
        <w:tc>
          <w:tcPr>
            <w:tcW w:w="2439" w:type="dxa"/>
            <w:shd w:val="clear" w:color="auto" w:fill="auto"/>
          </w:tcPr>
          <w:p w14:paraId="3AD8D3AD"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Bộ</w:t>
            </w:r>
            <w:proofErr w:type="spellEnd"/>
            <w:r w:rsidRPr="000A513F">
              <w:rPr>
                <w:rFonts w:cs="Times New Roman"/>
                <w:sz w:val="26"/>
                <w:szCs w:val="26"/>
              </w:rPr>
              <w:t xml:space="preserve"> </w:t>
            </w: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về</w:t>
            </w:r>
            <w:proofErr w:type="spellEnd"/>
            <w:r w:rsidRPr="000A513F">
              <w:rPr>
                <w:rFonts w:cs="Times New Roman"/>
                <w:sz w:val="26"/>
                <w:szCs w:val="26"/>
              </w:rPr>
              <w:t xml:space="preserve"> </w:t>
            </w:r>
            <w:proofErr w:type="spellStart"/>
            <w:r w:rsidRPr="000A513F">
              <w:rPr>
                <w:rFonts w:cs="Times New Roman"/>
                <w:sz w:val="26"/>
                <w:szCs w:val="26"/>
              </w:rPr>
              <w:t>mỡ</w:t>
            </w:r>
            <w:proofErr w:type="spellEnd"/>
            <w:r w:rsidRPr="000A513F">
              <w:rPr>
                <w:rFonts w:cs="Times New Roman"/>
                <w:sz w:val="26"/>
                <w:szCs w:val="26"/>
              </w:rPr>
              <w:t xml:space="preserve"> </w:t>
            </w:r>
            <w:proofErr w:type="spellStart"/>
            <w:r w:rsidRPr="000A513F">
              <w:rPr>
                <w:rFonts w:cs="Times New Roman"/>
                <w:sz w:val="26"/>
                <w:szCs w:val="26"/>
              </w:rPr>
              <w:t>máu</w:t>
            </w:r>
            <w:proofErr w:type="spellEnd"/>
            <w:r w:rsidRPr="000A513F">
              <w:rPr>
                <w:rFonts w:cs="Times New Roman"/>
                <w:sz w:val="26"/>
                <w:szCs w:val="26"/>
              </w:rPr>
              <w:t xml:space="preserve"> </w:t>
            </w:r>
            <w:proofErr w:type="spellStart"/>
            <w:r w:rsidRPr="000A513F">
              <w:rPr>
                <w:rFonts w:cs="Times New Roman"/>
                <w:sz w:val="26"/>
                <w:szCs w:val="26"/>
              </w:rPr>
              <w:t>gồm</w:t>
            </w:r>
            <w:proofErr w:type="spellEnd"/>
            <w:r w:rsidRPr="000A513F">
              <w:rPr>
                <w:rFonts w:cs="Times New Roman"/>
                <w:sz w:val="26"/>
                <w:szCs w:val="26"/>
              </w:rPr>
              <w:t xml:space="preserve">: </w:t>
            </w:r>
          </w:p>
          <w:p w14:paraId="375B4DEF" w14:textId="77777777" w:rsidR="000A513F" w:rsidRPr="000A513F" w:rsidRDefault="006B230D" w:rsidP="00F40AC7">
            <w:pPr>
              <w:spacing w:line="360" w:lineRule="auto"/>
              <w:rPr>
                <w:rFonts w:cs="Times New Roman"/>
                <w:sz w:val="26"/>
                <w:szCs w:val="26"/>
              </w:rPr>
            </w:pPr>
            <w:r w:rsidRPr="000A513F">
              <w:rPr>
                <w:rFonts w:cs="Times New Roman"/>
                <w:sz w:val="26"/>
                <w:szCs w:val="26"/>
              </w:rPr>
              <w:t xml:space="preserve">Triglyceride; Cholesterol </w:t>
            </w:r>
            <w:proofErr w:type="spellStart"/>
            <w:r w:rsidRPr="000A513F">
              <w:rPr>
                <w:rFonts w:cs="Times New Roman"/>
                <w:sz w:val="26"/>
                <w:szCs w:val="26"/>
              </w:rPr>
              <w:t>toàn</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HDL-C;</w:t>
            </w:r>
          </w:p>
          <w:p w14:paraId="2B3D5C88" w14:textId="7B423E41" w:rsidR="006B230D" w:rsidRPr="000A513F" w:rsidRDefault="006B230D" w:rsidP="00F40AC7">
            <w:pPr>
              <w:spacing w:line="360" w:lineRule="auto"/>
              <w:rPr>
                <w:rFonts w:cs="Times New Roman"/>
                <w:sz w:val="26"/>
                <w:szCs w:val="26"/>
              </w:rPr>
            </w:pPr>
            <w:r w:rsidRPr="000A513F">
              <w:rPr>
                <w:rFonts w:cs="Times New Roman"/>
                <w:sz w:val="26"/>
                <w:szCs w:val="26"/>
              </w:rPr>
              <w:t xml:space="preserve"> LDL-C</w:t>
            </w:r>
          </w:p>
        </w:tc>
        <w:tc>
          <w:tcPr>
            <w:tcW w:w="4932" w:type="dxa"/>
            <w:shd w:val="clear" w:color="auto" w:fill="auto"/>
          </w:tcPr>
          <w:p w14:paraId="6C13969C"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Tăng</w:t>
            </w:r>
            <w:proofErr w:type="spellEnd"/>
            <w:r w:rsidRPr="000A513F">
              <w:rPr>
                <w:rFonts w:cs="Times New Roman"/>
                <w:sz w:val="26"/>
                <w:szCs w:val="26"/>
              </w:rPr>
              <w:t xml:space="preserve"> Triglyceride </w:t>
            </w:r>
            <w:proofErr w:type="spellStart"/>
            <w:r w:rsidRPr="000A513F">
              <w:rPr>
                <w:rFonts w:cs="Times New Roman"/>
                <w:sz w:val="26"/>
                <w:szCs w:val="26"/>
              </w:rPr>
              <w:t>khi</w:t>
            </w:r>
            <w:proofErr w:type="spellEnd"/>
            <w:r w:rsidRPr="000A513F">
              <w:rPr>
                <w:rFonts w:cs="Times New Roman"/>
                <w:sz w:val="26"/>
                <w:szCs w:val="26"/>
              </w:rPr>
              <w:t xml:space="preserve"> ≥ 2,0 mmol/l</w:t>
            </w:r>
          </w:p>
          <w:p w14:paraId="4685CA45"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Tăng</w:t>
            </w:r>
            <w:proofErr w:type="spellEnd"/>
            <w:r w:rsidRPr="000A513F">
              <w:rPr>
                <w:rFonts w:cs="Times New Roman"/>
                <w:sz w:val="26"/>
                <w:szCs w:val="26"/>
              </w:rPr>
              <w:t xml:space="preserve"> Cholesterol </w:t>
            </w:r>
            <w:proofErr w:type="spellStart"/>
            <w:r w:rsidRPr="000A513F">
              <w:rPr>
                <w:rFonts w:cs="Times New Roman"/>
                <w:sz w:val="26"/>
                <w:szCs w:val="26"/>
              </w:rPr>
              <w:t>toàn</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 5,2 mmol/l</w:t>
            </w:r>
          </w:p>
          <w:p w14:paraId="15AD8C9D"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Giảm</w:t>
            </w:r>
            <w:proofErr w:type="spellEnd"/>
            <w:r w:rsidRPr="000A513F">
              <w:rPr>
                <w:rFonts w:cs="Times New Roman"/>
                <w:sz w:val="26"/>
                <w:szCs w:val="26"/>
              </w:rPr>
              <w:t xml:space="preserve"> HDL - C </w:t>
            </w:r>
            <w:proofErr w:type="spellStart"/>
            <w:r w:rsidRPr="000A513F">
              <w:rPr>
                <w:rFonts w:cs="Times New Roman"/>
                <w:sz w:val="26"/>
                <w:szCs w:val="26"/>
              </w:rPr>
              <w:t>khi</w:t>
            </w:r>
            <w:proofErr w:type="spellEnd"/>
            <w:r w:rsidRPr="000A513F">
              <w:rPr>
                <w:rFonts w:cs="Times New Roman"/>
                <w:sz w:val="26"/>
                <w:szCs w:val="26"/>
              </w:rPr>
              <w:t xml:space="preserve"> ≤ 1,03 mmol/l</w:t>
            </w:r>
          </w:p>
          <w:p w14:paraId="3DF82AD1"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 </w:t>
            </w:r>
            <w:proofErr w:type="spellStart"/>
            <w:r w:rsidRPr="000A513F">
              <w:rPr>
                <w:rFonts w:cs="Times New Roman"/>
                <w:sz w:val="26"/>
                <w:szCs w:val="26"/>
              </w:rPr>
              <w:t>Tăng</w:t>
            </w:r>
            <w:proofErr w:type="spellEnd"/>
            <w:r w:rsidRPr="000A513F">
              <w:rPr>
                <w:rFonts w:cs="Times New Roman"/>
                <w:sz w:val="26"/>
                <w:szCs w:val="26"/>
              </w:rPr>
              <w:t xml:space="preserve"> LDL - C </w:t>
            </w:r>
            <w:proofErr w:type="spellStart"/>
            <w:r w:rsidRPr="000A513F">
              <w:rPr>
                <w:rFonts w:cs="Times New Roman"/>
                <w:sz w:val="26"/>
                <w:szCs w:val="26"/>
              </w:rPr>
              <w:t>khi</w:t>
            </w:r>
            <w:proofErr w:type="spellEnd"/>
            <w:r w:rsidRPr="000A513F">
              <w:rPr>
                <w:rFonts w:cs="Times New Roman"/>
                <w:sz w:val="26"/>
                <w:szCs w:val="26"/>
              </w:rPr>
              <w:t xml:space="preserve"> ≥ 3,4 mmol/l</w:t>
            </w:r>
          </w:p>
        </w:tc>
        <w:tc>
          <w:tcPr>
            <w:tcW w:w="1560" w:type="dxa"/>
            <w:shd w:val="clear" w:color="auto" w:fill="auto"/>
          </w:tcPr>
          <w:p w14:paraId="748F6E36" w14:textId="77777777" w:rsidR="006B230D" w:rsidRPr="000A513F" w:rsidRDefault="006B230D" w:rsidP="00F40AC7">
            <w:pPr>
              <w:spacing w:line="360" w:lineRule="auto"/>
              <w:jc w:val="center"/>
              <w:rPr>
                <w:rFonts w:cs="Times New Roman"/>
                <w:sz w:val="26"/>
                <w:szCs w:val="26"/>
              </w:rPr>
            </w:pPr>
          </w:p>
          <w:p w14:paraId="3D840919"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Xét</w:t>
            </w:r>
            <w:proofErr w:type="spellEnd"/>
            <w:r w:rsidRPr="000A513F">
              <w:rPr>
                <w:rFonts w:cs="Times New Roman"/>
                <w:sz w:val="26"/>
                <w:szCs w:val="26"/>
              </w:rPr>
              <w:t xml:space="preserve"> </w:t>
            </w:r>
            <w:proofErr w:type="spellStart"/>
            <w:r w:rsidRPr="000A513F">
              <w:rPr>
                <w:rFonts w:cs="Times New Roman"/>
                <w:sz w:val="26"/>
                <w:szCs w:val="26"/>
              </w:rPr>
              <w:t>nghiệm</w:t>
            </w:r>
            <w:proofErr w:type="spellEnd"/>
          </w:p>
        </w:tc>
      </w:tr>
      <w:tr w:rsidR="006B230D" w:rsidRPr="000A513F" w14:paraId="6A1C2F94" w14:textId="77777777" w:rsidTr="000A513F">
        <w:trPr>
          <w:trHeight w:val="402"/>
        </w:trPr>
        <w:tc>
          <w:tcPr>
            <w:tcW w:w="2439" w:type="dxa"/>
            <w:shd w:val="clear" w:color="auto" w:fill="auto"/>
          </w:tcPr>
          <w:p w14:paraId="671161A5"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thành</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HCCH </w:t>
            </w:r>
          </w:p>
          <w:p w14:paraId="20DBD3EE" w14:textId="77777777" w:rsidR="006B230D" w:rsidRPr="000A513F" w:rsidRDefault="006B230D" w:rsidP="00F40AC7">
            <w:pPr>
              <w:spacing w:line="360" w:lineRule="auto"/>
              <w:rPr>
                <w:rFonts w:cs="Times New Roman"/>
                <w:sz w:val="26"/>
                <w:szCs w:val="26"/>
              </w:rPr>
            </w:pPr>
          </w:p>
        </w:tc>
        <w:tc>
          <w:tcPr>
            <w:tcW w:w="4932" w:type="dxa"/>
            <w:shd w:val="clear" w:color="auto" w:fill="auto"/>
          </w:tcPr>
          <w:p w14:paraId="2C5E14E6" w14:textId="77777777" w:rsidR="006B230D" w:rsidRPr="000A513F" w:rsidRDefault="006B230D" w:rsidP="00F40AC7">
            <w:pPr>
              <w:spacing w:line="360" w:lineRule="auto"/>
              <w:jc w:val="both"/>
              <w:rPr>
                <w:rFonts w:cs="Times New Roman"/>
                <w:sz w:val="26"/>
                <w:szCs w:val="26"/>
              </w:rPr>
            </w:pPr>
            <w:r w:rsidRPr="000A513F">
              <w:rPr>
                <w:rFonts w:cs="Times New Roman"/>
                <w:sz w:val="26"/>
                <w:szCs w:val="26"/>
              </w:rPr>
              <w:t xml:space="preserve">HCCH </w:t>
            </w:r>
            <w:proofErr w:type="spellStart"/>
            <w:r w:rsidRPr="000A513F">
              <w:rPr>
                <w:rFonts w:cs="Times New Roman"/>
                <w:sz w:val="26"/>
                <w:szCs w:val="26"/>
              </w:rPr>
              <w:t>được</w:t>
            </w:r>
            <w:proofErr w:type="spellEnd"/>
            <w:r w:rsidRPr="000A513F">
              <w:rPr>
                <w:rFonts w:cs="Times New Roman"/>
                <w:sz w:val="26"/>
                <w:szCs w:val="26"/>
              </w:rPr>
              <w:t xml:space="preserve"> </w:t>
            </w:r>
            <w:proofErr w:type="spellStart"/>
            <w:r w:rsidRPr="000A513F">
              <w:rPr>
                <w:rFonts w:cs="Times New Roman"/>
                <w:sz w:val="26"/>
                <w:szCs w:val="26"/>
              </w:rPr>
              <w:t>xác</w:t>
            </w:r>
            <w:proofErr w:type="spellEnd"/>
            <w:r w:rsidRPr="000A513F">
              <w:rPr>
                <w:rFonts w:cs="Times New Roman"/>
                <w:sz w:val="26"/>
                <w:szCs w:val="26"/>
              </w:rPr>
              <w:t xml:space="preserve"> </w:t>
            </w:r>
            <w:proofErr w:type="spellStart"/>
            <w:r w:rsidRPr="000A513F">
              <w:rPr>
                <w:rFonts w:cs="Times New Roman"/>
                <w:sz w:val="26"/>
                <w:szCs w:val="26"/>
              </w:rPr>
              <w:t>định</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có</w:t>
            </w:r>
            <w:proofErr w:type="spellEnd"/>
            <w:r w:rsidRPr="000A513F">
              <w:rPr>
                <w:rFonts w:cs="Times New Roman"/>
                <w:sz w:val="26"/>
                <w:szCs w:val="26"/>
              </w:rPr>
              <w:t xml:space="preserve"> </w:t>
            </w:r>
            <w:proofErr w:type="spellStart"/>
            <w:r w:rsidRPr="000A513F">
              <w:rPr>
                <w:rFonts w:cs="Times New Roman"/>
                <w:sz w:val="26"/>
                <w:szCs w:val="26"/>
              </w:rPr>
              <w:t>từ</w:t>
            </w:r>
            <w:proofErr w:type="spellEnd"/>
            <w:r w:rsidRPr="000A513F">
              <w:rPr>
                <w:rFonts w:cs="Times New Roman"/>
                <w:sz w:val="26"/>
                <w:szCs w:val="26"/>
              </w:rPr>
              <w:t xml:space="preserve"> 3 </w:t>
            </w:r>
            <w:proofErr w:type="spellStart"/>
            <w:r w:rsidRPr="000A513F">
              <w:rPr>
                <w:rFonts w:cs="Times New Roman"/>
                <w:sz w:val="26"/>
                <w:szCs w:val="26"/>
              </w:rPr>
              <w:t>yếu</w:t>
            </w:r>
            <w:proofErr w:type="spellEnd"/>
            <w:r w:rsidRPr="000A513F">
              <w:rPr>
                <w:rFonts w:cs="Times New Roman"/>
                <w:sz w:val="26"/>
                <w:szCs w:val="26"/>
              </w:rPr>
              <w:t xml:space="preserve"> </w:t>
            </w:r>
            <w:proofErr w:type="spellStart"/>
            <w:r w:rsidRPr="000A513F">
              <w:rPr>
                <w:rFonts w:cs="Times New Roman"/>
                <w:sz w:val="26"/>
                <w:szCs w:val="26"/>
              </w:rPr>
              <w:t>tố</w:t>
            </w:r>
            <w:proofErr w:type="spellEnd"/>
            <w:r w:rsidRPr="000A513F">
              <w:rPr>
                <w:rFonts w:cs="Times New Roman"/>
                <w:sz w:val="26"/>
                <w:szCs w:val="26"/>
              </w:rPr>
              <w:t xml:space="preserve"> </w:t>
            </w:r>
            <w:proofErr w:type="spellStart"/>
            <w:r w:rsidRPr="000A513F">
              <w:rPr>
                <w:rFonts w:cs="Times New Roman"/>
                <w:sz w:val="26"/>
                <w:szCs w:val="26"/>
              </w:rPr>
              <w:t>trở</w:t>
            </w:r>
            <w:proofErr w:type="spellEnd"/>
            <w:r w:rsidRPr="000A513F">
              <w:rPr>
                <w:rFonts w:cs="Times New Roman"/>
                <w:sz w:val="26"/>
                <w:szCs w:val="26"/>
              </w:rPr>
              <w:t xml:space="preserve"> </w:t>
            </w:r>
            <w:proofErr w:type="spellStart"/>
            <w:r w:rsidRPr="000A513F">
              <w:rPr>
                <w:rFonts w:cs="Times New Roman"/>
                <w:sz w:val="26"/>
                <w:szCs w:val="26"/>
              </w:rPr>
              <w:t>lên</w:t>
            </w:r>
            <w:proofErr w:type="spellEnd"/>
            <w:r w:rsidRPr="000A513F">
              <w:rPr>
                <w:rFonts w:cs="Times New Roman"/>
                <w:sz w:val="26"/>
                <w:szCs w:val="26"/>
              </w:rPr>
              <w:t xml:space="preserve"> </w:t>
            </w:r>
            <w:proofErr w:type="spellStart"/>
            <w:r w:rsidRPr="000A513F">
              <w:rPr>
                <w:rFonts w:cs="Times New Roman"/>
                <w:sz w:val="26"/>
                <w:szCs w:val="26"/>
              </w:rPr>
              <w:t>trong</w:t>
            </w:r>
            <w:proofErr w:type="spellEnd"/>
            <w:r w:rsidRPr="000A513F">
              <w:rPr>
                <w:rFonts w:cs="Times New Roman"/>
                <w:sz w:val="26"/>
                <w:szCs w:val="26"/>
              </w:rPr>
              <w:t xml:space="preserve"> 5 </w:t>
            </w:r>
            <w:proofErr w:type="spellStart"/>
            <w:r w:rsidRPr="000A513F">
              <w:rPr>
                <w:rFonts w:cs="Times New Roman"/>
                <w:sz w:val="26"/>
                <w:szCs w:val="26"/>
              </w:rPr>
              <w:t>yếu</w:t>
            </w:r>
            <w:proofErr w:type="spellEnd"/>
            <w:r w:rsidRPr="000A513F">
              <w:rPr>
                <w:rFonts w:cs="Times New Roman"/>
                <w:sz w:val="26"/>
                <w:szCs w:val="26"/>
              </w:rPr>
              <w:t xml:space="preserve"> </w:t>
            </w:r>
            <w:proofErr w:type="spellStart"/>
            <w:r w:rsidRPr="000A513F">
              <w:rPr>
                <w:rFonts w:cs="Times New Roman"/>
                <w:sz w:val="26"/>
                <w:szCs w:val="26"/>
              </w:rPr>
              <w:t>tố</w:t>
            </w:r>
            <w:proofErr w:type="spellEnd"/>
            <w:r w:rsidRPr="000A513F">
              <w:rPr>
                <w:rFonts w:cs="Times New Roman"/>
                <w:sz w:val="26"/>
                <w:szCs w:val="26"/>
              </w:rPr>
              <w:t xml:space="preserve"> </w:t>
            </w:r>
            <w:proofErr w:type="spellStart"/>
            <w:r w:rsidRPr="000A513F">
              <w:rPr>
                <w:rFonts w:cs="Times New Roman"/>
                <w:sz w:val="26"/>
                <w:szCs w:val="26"/>
              </w:rPr>
              <w:t>sau</w:t>
            </w:r>
            <w:proofErr w:type="spellEnd"/>
            <w:r w:rsidRPr="000A513F">
              <w:rPr>
                <w:rFonts w:cs="Times New Roman"/>
                <w:sz w:val="26"/>
                <w:szCs w:val="26"/>
              </w:rPr>
              <w:t>:</w:t>
            </w:r>
          </w:p>
          <w:p w14:paraId="30548150"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w:t>
            </w:r>
            <w:proofErr w:type="spellStart"/>
            <w:r w:rsidRPr="000A513F">
              <w:rPr>
                <w:rFonts w:cs="Times New Roman"/>
                <w:sz w:val="26"/>
                <w:szCs w:val="26"/>
              </w:rPr>
              <w:t>Béo</w:t>
            </w:r>
            <w:proofErr w:type="spellEnd"/>
            <w:r w:rsidRPr="000A513F">
              <w:rPr>
                <w:rFonts w:cs="Times New Roman"/>
                <w:sz w:val="26"/>
                <w:szCs w:val="26"/>
              </w:rPr>
              <w:t xml:space="preserve"> </w:t>
            </w:r>
            <w:proofErr w:type="spellStart"/>
            <w:r w:rsidRPr="000A513F">
              <w:rPr>
                <w:rFonts w:cs="Times New Roman"/>
                <w:sz w:val="26"/>
                <w:szCs w:val="26"/>
              </w:rPr>
              <w:t>bụng</w:t>
            </w:r>
            <w:proofErr w:type="spellEnd"/>
            <w:r w:rsidRPr="000A513F">
              <w:rPr>
                <w:rFonts w:cs="Times New Roman"/>
                <w:sz w:val="26"/>
                <w:szCs w:val="26"/>
              </w:rPr>
              <w:t xml:space="preserve">: </w:t>
            </w:r>
            <w:proofErr w:type="spellStart"/>
            <w:r w:rsidRPr="000A513F">
              <w:rPr>
                <w:rFonts w:cs="Times New Roman"/>
                <w:sz w:val="26"/>
                <w:szCs w:val="26"/>
              </w:rPr>
              <w:t>vòng</w:t>
            </w:r>
            <w:proofErr w:type="spellEnd"/>
            <w:r w:rsidRPr="000A513F">
              <w:rPr>
                <w:rFonts w:cs="Times New Roman"/>
                <w:sz w:val="26"/>
                <w:szCs w:val="26"/>
              </w:rPr>
              <w:t xml:space="preserve"> </w:t>
            </w:r>
            <w:proofErr w:type="spellStart"/>
            <w:r w:rsidRPr="000A513F">
              <w:rPr>
                <w:rFonts w:cs="Times New Roman"/>
                <w:sz w:val="26"/>
                <w:szCs w:val="26"/>
              </w:rPr>
              <w:t>eo</w:t>
            </w:r>
            <w:proofErr w:type="spellEnd"/>
            <w:r w:rsidRPr="000A513F">
              <w:rPr>
                <w:rFonts w:cs="Times New Roman"/>
                <w:sz w:val="26"/>
                <w:szCs w:val="26"/>
              </w:rPr>
              <w:t xml:space="preserve"> ≥ 80 ở </w:t>
            </w:r>
            <w:proofErr w:type="spellStart"/>
            <w:r w:rsidRPr="000A513F">
              <w:rPr>
                <w:rFonts w:cs="Times New Roman"/>
                <w:sz w:val="26"/>
                <w:szCs w:val="26"/>
              </w:rPr>
              <w:t>nữ</w:t>
            </w:r>
            <w:proofErr w:type="spellEnd"/>
          </w:p>
          <w:p w14:paraId="34F1B806"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Triglyceride </w:t>
            </w:r>
            <w:proofErr w:type="spellStart"/>
            <w:r w:rsidRPr="000A513F">
              <w:rPr>
                <w:rFonts w:cs="Times New Roman"/>
                <w:sz w:val="26"/>
                <w:szCs w:val="26"/>
              </w:rPr>
              <w:t>cao</w:t>
            </w:r>
            <w:proofErr w:type="spellEnd"/>
            <w:r w:rsidRPr="000A513F">
              <w:rPr>
                <w:rFonts w:cs="Times New Roman"/>
                <w:sz w:val="26"/>
                <w:szCs w:val="26"/>
              </w:rPr>
              <w:t xml:space="preserve"> ≥ 1,7 mmol/l </w:t>
            </w:r>
            <w:proofErr w:type="spellStart"/>
            <w:r w:rsidRPr="000A513F">
              <w:rPr>
                <w:rFonts w:cs="Times New Roman"/>
                <w:sz w:val="26"/>
                <w:szCs w:val="26"/>
              </w:rPr>
              <w:t>hoặc</w:t>
            </w:r>
            <w:proofErr w:type="spellEnd"/>
            <w:r w:rsidRPr="000A513F">
              <w:rPr>
                <w:rFonts w:cs="Times New Roman"/>
                <w:sz w:val="26"/>
                <w:szCs w:val="26"/>
              </w:rPr>
              <w:t xml:space="preserve"> </w:t>
            </w:r>
            <w:proofErr w:type="spellStart"/>
            <w:r w:rsidRPr="000A513F">
              <w:rPr>
                <w:rFonts w:cs="Times New Roman"/>
                <w:sz w:val="26"/>
                <w:szCs w:val="26"/>
              </w:rPr>
              <w:t>đang</w:t>
            </w:r>
            <w:proofErr w:type="spellEnd"/>
            <w:r w:rsidRPr="000A513F">
              <w:rPr>
                <w:rFonts w:cs="Times New Roman"/>
                <w:sz w:val="26"/>
                <w:szCs w:val="26"/>
              </w:rPr>
              <w:t xml:space="preserve"> </w:t>
            </w:r>
            <w:proofErr w:type="spellStart"/>
            <w:r w:rsidRPr="000A513F">
              <w:rPr>
                <w:rFonts w:cs="Times New Roman"/>
                <w:sz w:val="26"/>
                <w:szCs w:val="26"/>
              </w:rPr>
              <w:t>điều</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thuốc</w:t>
            </w:r>
            <w:proofErr w:type="spellEnd"/>
            <w:r w:rsidRPr="000A513F">
              <w:rPr>
                <w:rFonts w:cs="Times New Roman"/>
                <w:sz w:val="26"/>
                <w:szCs w:val="26"/>
              </w:rPr>
              <w:t xml:space="preserve"> </w:t>
            </w:r>
            <w:proofErr w:type="spellStart"/>
            <w:r w:rsidRPr="000A513F">
              <w:rPr>
                <w:rFonts w:cs="Times New Roman"/>
                <w:sz w:val="26"/>
                <w:szCs w:val="26"/>
              </w:rPr>
              <w:t>rối</w:t>
            </w:r>
            <w:proofErr w:type="spellEnd"/>
            <w:r w:rsidRPr="000A513F">
              <w:rPr>
                <w:rFonts w:cs="Times New Roman"/>
                <w:sz w:val="26"/>
                <w:szCs w:val="26"/>
              </w:rPr>
              <w:t xml:space="preserve"> </w:t>
            </w:r>
            <w:proofErr w:type="spellStart"/>
            <w:r w:rsidRPr="000A513F">
              <w:rPr>
                <w:rFonts w:cs="Times New Roman"/>
                <w:sz w:val="26"/>
                <w:szCs w:val="26"/>
              </w:rPr>
              <w:t>loạn</w:t>
            </w:r>
            <w:proofErr w:type="spellEnd"/>
            <w:r w:rsidRPr="000A513F">
              <w:rPr>
                <w:rFonts w:cs="Times New Roman"/>
                <w:sz w:val="26"/>
                <w:szCs w:val="26"/>
              </w:rPr>
              <w:t xml:space="preserve"> lipid </w:t>
            </w:r>
            <w:proofErr w:type="spellStart"/>
            <w:r w:rsidRPr="000A513F">
              <w:rPr>
                <w:rFonts w:cs="Times New Roman"/>
                <w:sz w:val="26"/>
                <w:szCs w:val="26"/>
              </w:rPr>
              <w:t>máu</w:t>
            </w:r>
            <w:proofErr w:type="spellEnd"/>
            <w:r w:rsidRPr="000A513F">
              <w:rPr>
                <w:rFonts w:cs="Times New Roman"/>
                <w:sz w:val="26"/>
                <w:szCs w:val="26"/>
              </w:rPr>
              <w:t>.</w:t>
            </w:r>
          </w:p>
          <w:p w14:paraId="382D8F7A"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HDL-C </w:t>
            </w:r>
            <w:proofErr w:type="spellStart"/>
            <w:r w:rsidRPr="000A513F">
              <w:rPr>
                <w:rFonts w:cs="Times New Roman"/>
                <w:sz w:val="26"/>
                <w:szCs w:val="26"/>
              </w:rPr>
              <w:t>thấp</w:t>
            </w:r>
            <w:proofErr w:type="spellEnd"/>
            <w:r w:rsidRPr="000A513F">
              <w:rPr>
                <w:rFonts w:cs="Times New Roman"/>
                <w:sz w:val="26"/>
                <w:szCs w:val="26"/>
              </w:rPr>
              <w:t xml:space="preserve"> (&lt;1,3 mmol/l </w:t>
            </w:r>
            <w:proofErr w:type="spellStart"/>
            <w:r w:rsidRPr="000A513F">
              <w:rPr>
                <w:rFonts w:cs="Times New Roman"/>
                <w:sz w:val="26"/>
                <w:szCs w:val="26"/>
              </w:rPr>
              <w:t>nữ</w:t>
            </w:r>
            <w:proofErr w:type="spellEnd"/>
            <w:r w:rsidRPr="000A513F">
              <w:rPr>
                <w:rFonts w:cs="Times New Roman"/>
                <w:sz w:val="26"/>
                <w:szCs w:val="26"/>
              </w:rPr>
              <w:t xml:space="preserve">) </w:t>
            </w:r>
            <w:proofErr w:type="spellStart"/>
            <w:r w:rsidRPr="000A513F">
              <w:rPr>
                <w:rFonts w:cs="Times New Roman"/>
                <w:sz w:val="26"/>
                <w:szCs w:val="26"/>
              </w:rPr>
              <w:t>hoặc</w:t>
            </w:r>
            <w:proofErr w:type="spellEnd"/>
            <w:r w:rsidRPr="000A513F">
              <w:rPr>
                <w:rFonts w:cs="Times New Roman"/>
                <w:sz w:val="26"/>
                <w:szCs w:val="26"/>
              </w:rPr>
              <w:t xml:space="preserve"> </w:t>
            </w:r>
            <w:proofErr w:type="spellStart"/>
            <w:r w:rsidRPr="000A513F">
              <w:rPr>
                <w:rFonts w:cs="Times New Roman"/>
                <w:sz w:val="26"/>
                <w:szCs w:val="26"/>
              </w:rPr>
              <w:t>đang</w:t>
            </w:r>
            <w:proofErr w:type="spellEnd"/>
            <w:r w:rsidRPr="000A513F">
              <w:rPr>
                <w:rFonts w:cs="Times New Roman"/>
                <w:sz w:val="26"/>
                <w:szCs w:val="26"/>
              </w:rPr>
              <w:t xml:space="preserve"> </w:t>
            </w:r>
            <w:proofErr w:type="spellStart"/>
            <w:r w:rsidRPr="000A513F">
              <w:rPr>
                <w:rFonts w:cs="Times New Roman"/>
                <w:sz w:val="26"/>
                <w:szCs w:val="26"/>
              </w:rPr>
              <w:t>điều</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thuốc</w:t>
            </w:r>
            <w:proofErr w:type="spellEnd"/>
            <w:r w:rsidRPr="000A513F">
              <w:rPr>
                <w:rFonts w:cs="Times New Roman"/>
                <w:sz w:val="26"/>
                <w:szCs w:val="26"/>
              </w:rPr>
              <w:t xml:space="preserve"> </w:t>
            </w:r>
            <w:proofErr w:type="spellStart"/>
            <w:r w:rsidRPr="000A513F">
              <w:rPr>
                <w:rFonts w:cs="Times New Roman"/>
                <w:sz w:val="26"/>
                <w:szCs w:val="26"/>
              </w:rPr>
              <w:t>rối</w:t>
            </w:r>
            <w:proofErr w:type="spellEnd"/>
            <w:r w:rsidRPr="000A513F">
              <w:rPr>
                <w:rFonts w:cs="Times New Roman"/>
                <w:sz w:val="26"/>
                <w:szCs w:val="26"/>
              </w:rPr>
              <w:t xml:space="preserve"> </w:t>
            </w:r>
            <w:proofErr w:type="spellStart"/>
            <w:r w:rsidRPr="000A513F">
              <w:rPr>
                <w:rFonts w:cs="Times New Roman"/>
                <w:sz w:val="26"/>
                <w:szCs w:val="26"/>
              </w:rPr>
              <w:t>loạn</w:t>
            </w:r>
            <w:proofErr w:type="spellEnd"/>
            <w:r w:rsidRPr="000A513F">
              <w:rPr>
                <w:rFonts w:cs="Times New Roman"/>
                <w:sz w:val="26"/>
                <w:szCs w:val="26"/>
              </w:rPr>
              <w:t xml:space="preserve"> lipid </w:t>
            </w:r>
            <w:proofErr w:type="spellStart"/>
            <w:r w:rsidRPr="000A513F">
              <w:rPr>
                <w:rFonts w:cs="Times New Roman"/>
                <w:sz w:val="26"/>
                <w:szCs w:val="26"/>
              </w:rPr>
              <w:t>máu</w:t>
            </w:r>
            <w:proofErr w:type="spellEnd"/>
            <w:r w:rsidRPr="000A513F">
              <w:rPr>
                <w:rFonts w:cs="Times New Roman"/>
                <w:sz w:val="26"/>
                <w:szCs w:val="26"/>
              </w:rPr>
              <w:t>.</w:t>
            </w:r>
          </w:p>
          <w:p w14:paraId="46E6183B"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w:t>
            </w:r>
            <w:proofErr w:type="spellStart"/>
            <w:r w:rsidRPr="000A513F">
              <w:rPr>
                <w:rFonts w:cs="Times New Roman"/>
                <w:sz w:val="26"/>
                <w:szCs w:val="26"/>
              </w:rPr>
              <w:t>Huyết</w:t>
            </w:r>
            <w:proofErr w:type="spellEnd"/>
            <w:r w:rsidRPr="000A513F">
              <w:rPr>
                <w:rFonts w:cs="Times New Roman"/>
                <w:sz w:val="26"/>
                <w:szCs w:val="26"/>
              </w:rPr>
              <w:t xml:space="preserve"> </w:t>
            </w:r>
            <w:proofErr w:type="spellStart"/>
            <w:r w:rsidRPr="000A513F">
              <w:rPr>
                <w:rFonts w:cs="Times New Roman"/>
                <w:sz w:val="26"/>
                <w:szCs w:val="26"/>
              </w:rPr>
              <w:t>áp</w:t>
            </w:r>
            <w:proofErr w:type="spellEnd"/>
            <w:r w:rsidRPr="000A513F">
              <w:rPr>
                <w:rFonts w:cs="Times New Roman"/>
                <w:sz w:val="26"/>
                <w:szCs w:val="26"/>
              </w:rPr>
              <w:t xml:space="preserve">: Khi HATT≥130 mmHg </w:t>
            </w:r>
            <w:proofErr w:type="spellStart"/>
            <w:r w:rsidRPr="000A513F">
              <w:rPr>
                <w:rFonts w:cs="Times New Roman"/>
                <w:sz w:val="26"/>
                <w:szCs w:val="26"/>
              </w:rPr>
              <w:t>và</w:t>
            </w:r>
            <w:proofErr w:type="spellEnd"/>
            <w:r w:rsidRPr="000A513F">
              <w:rPr>
                <w:rFonts w:cs="Times New Roman"/>
                <w:sz w:val="26"/>
                <w:szCs w:val="26"/>
              </w:rPr>
              <w:t xml:space="preserve"> </w:t>
            </w:r>
            <w:proofErr w:type="spellStart"/>
            <w:r w:rsidRPr="000A513F">
              <w:rPr>
                <w:rFonts w:cs="Times New Roman"/>
                <w:sz w:val="26"/>
                <w:szCs w:val="26"/>
              </w:rPr>
              <w:t>hoặc</w:t>
            </w:r>
            <w:proofErr w:type="spellEnd"/>
            <w:r w:rsidRPr="000A513F">
              <w:rPr>
                <w:rFonts w:cs="Times New Roman"/>
                <w:sz w:val="26"/>
                <w:szCs w:val="26"/>
              </w:rPr>
              <w:t xml:space="preserve"> </w:t>
            </w:r>
            <w:proofErr w:type="spellStart"/>
            <w:r w:rsidRPr="000A513F">
              <w:rPr>
                <w:rFonts w:cs="Times New Roman"/>
                <w:sz w:val="26"/>
                <w:szCs w:val="26"/>
              </w:rPr>
              <w:t>HATTr</w:t>
            </w:r>
            <w:proofErr w:type="spellEnd"/>
            <w:r w:rsidRPr="000A513F">
              <w:rPr>
                <w:rFonts w:cs="Times New Roman"/>
                <w:sz w:val="26"/>
                <w:szCs w:val="26"/>
              </w:rPr>
              <w:t xml:space="preserve"> ≥ 85mmHg; </w:t>
            </w:r>
            <w:proofErr w:type="spellStart"/>
            <w:r w:rsidRPr="000A513F">
              <w:rPr>
                <w:rFonts w:cs="Times New Roman"/>
                <w:sz w:val="26"/>
                <w:szCs w:val="26"/>
              </w:rPr>
              <w:t>hoặc</w:t>
            </w:r>
            <w:proofErr w:type="spellEnd"/>
            <w:r w:rsidRPr="000A513F">
              <w:rPr>
                <w:rFonts w:cs="Times New Roman"/>
                <w:sz w:val="26"/>
                <w:szCs w:val="26"/>
              </w:rPr>
              <w:t xml:space="preserve"> </w:t>
            </w:r>
            <w:proofErr w:type="spellStart"/>
            <w:r w:rsidRPr="000A513F">
              <w:rPr>
                <w:rFonts w:cs="Times New Roman"/>
                <w:sz w:val="26"/>
                <w:szCs w:val="26"/>
              </w:rPr>
              <w:t>đang</w:t>
            </w:r>
            <w:proofErr w:type="spellEnd"/>
            <w:r w:rsidRPr="000A513F">
              <w:rPr>
                <w:rFonts w:cs="Times New Roman"/>
                <w:sz w:val="26"/>
                <w:szCs w:val="26"/>
              </w:rPr>
              <w:t xml:space="preserve"> </w:t>
            </w:r>
            <w:proofErr w:type="spellStart"/>
            <w:r w:rsidRPr="000A513F">
              <w:rPr>
                <w:rFonts w:cs="Times New Roman"/>
                <w:sz w:val="26"/>
                <w:szCs w:val="26"/>
              </w:rPr>
              <w:t>điều</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bằng</w:t>
            </w:r>
            <w:proofErr w:type="spellEnd"/>
            <w:r w:rsidRPr="000A513F">
              <w:rPr>
                <w:rFonts w:cs="Times New Roman"/>
                <w:sz w:val="26"/>
                <w:szCs w:val="26"/>
              </w:rPr>
              <w:t xml:space="preserve"> </w:t>
            </w:r>
            <w:proofErr w:type="spellStart"/>
            <w:r w:rsidRPr="000A513F">
              <w:rPr>
                <w:rFonts w:cs="Times New Roman"/>
                <w:sz w:val="26"/>
                <w:szCs w:val="26"/>
              </w:rPr>
              <w:t>thuốc</w:t>
            </w:r>
            <w:proofErr w:type="spellEnd"/>
            <w:r w:rsidRPr="000A513F">
              <w:rPr>
                <w:rFonts w:cs="Times New Roman"/>
                <w:sz w:val="26"/>
                <w:szCs w:val="26"/>
              </w:rPr>
              <w:t xml:space="preserve"> </w:t>
            </w:r>
            <w:proofErr w:type="spellStart"/>
            <w:r w:rsidRPr="000A513F">
              <w:rPr>
                <w:rFonts w:cs="Times New Roman"/>
                <w:sz w:val="26"/>
                <w:szCs w:val="26"/>
              </w:rPr>
              <w:t>hạ</w:t>
            </w:r>
            <w:proofErr w:type="spellEnd"/>
            <w:r w:rsidRPr="000A513F">
              <w:rPr>
                <w:rFonts w:cs="Times New Roman"/>
                <w:sz w:val="26"/>
                <w:szCs w:val="26"/>
              </w:rPr>
              <w:t xml:space="preserve"> </w:t>
            </w:r>
            <w:proofErr w:type="spellStart"/>
            <w:r w:rsidRPr="000A513F">
              <w:rPr>
                <w:rFonts w:cs="Times New Roman"/>
                <w:sz w:val="26"/>
                <w:szCs w:val="26"/>
              </w:rPr>
              <w:t>huyết</w:t>
            </w:r>
            <w:proofErr w:type="spellEnd"/>
            <w:r w:rsidRPr="000A513F">
              <w:rPr>
                <w:rFonts w:cs="Times New Roman"/>
                <w:sz w:val="26"/>
                <w:szCs w:val="26"/>
              </w:rPr>
              <w:t xml:space="preserve"> </w:t>
            </w:r>
            <w:proofErr w:type="spellStart"/>
            <w:r w:rsidRPr="000A513F">
              <w:rPr>
                <w:rFonts w:cs="Times New Roman"/>
                <w:sz w:val="26"/>
                <w:szCs w:val="26"/>
              </w:rPr>
              <w:t>áp</w:t>
            </w:r>
            <w:proofErr w:type="spellEnd"/>
          </w:p>
          <w:p w14:paraId="043C7245" w14:textId="795CCC3A" w:rsidR="006B230D" w:rsidRPr="000A513F" w:rsidRDefault="006B230D" w:rsidP="00F40AC7">
            <w:pPr>
              <w:spacing w:line="360" w:lineRule="auto"/>
              <w:rPr>
                <w:rFonts w:cs="Times New Roman"/>
                <w:sz w:val="26"/>
                <w:szCs w:val="26"/>
              </w:rPr>
            </w:pPr>
            <w:r w:rsidRPr="000A513F">
              <w:rPr>
                <w:rFonts w:cs="Times New Roman"/>
                <w:sz w:val="26"/>
                <w:szCs w:val="26"/>
              </w:rPr>
              <w:t xml:space="preserve">- Glucose </w:t>
            </w:r>
            <w:proofErr w:type="spellStart"/>
            <w:r w:rsidRPr="000A513F">
              <w:rPr>
                <w:rFonts w:cs="Times New Roman"/>
                <w:sz w:val="26"/>
                <w:szCs w:val="26"/>
              </w:rPr>
              <w:t>máu</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đói</w:t>
            </w:r>
            <w:proofErr w:type="spellEnd"/>
            <w:r w:rsidRPr="000A513F">
              <w:rPr>
                <w:rFonts w:cs="Times New Roman"/>
                <w:sz w:val="26"/>
                <w:szCs w:val="26"/>
              </w:rPr>
              <w:t xml:space="preserve"> </w:t>
            </w:r>
            <w:proofErr w:type="spellStart"/>
            <w:r w:rsidRPr="000A513F">
              <w:rPr>
                <w:rFonts w:cs="Times New Roman"/>
                <w:sz w:val="26"/>
                <w:szCs w:val="26"/>
              </w:rPr>
              <w:t>cao</w:t>
            </w:r>
            <w:proofErr w:type="spellEnd"/>
            <w:r w:rsidRPr="000A513F">
              <w:rPr>
                <w:rFonts w:cs="Times New Roman"/>
                <w:sz w:val="26"/>
                <w:szCs w:val="26"/>
              </w:rPr>
              <w:t>: ≥ 5,6mmol/l</w:t>
            </w:r>
            <w:r w:rsidRPr="000A513F">
              <w:rPr>
                <w:rFonts w:cs="Times New Roman"/>
                <w:sz w:val="26"/>
                <w:szCs w:val="26"/>
              </w:rPr>
              <w:fldChar w:fldCharType="begin"/>
            </w:r>
            <w:r w:rsidR="004446A7" w:rsidRPr="000A513F">
              <w:rPr>
                <w:rFonts w:cs="Times New Roman"/>
                <w:sz w:val="26"/>
                <w:szCs w:val="26"/>
              </w:rPr>
              <w:instrText xml:space="preserve"> ADDIN ZOTERO_ITEM CSL_CITATION {"citationID":"1hHizFTO","properties":{"formattedCitation":" [185]","plainCitation":" [185]","noteIndex":0},"citationItems":[{"id":3,"uris":["http://zotero.org/users/10413572/items/MAZTKHD8"],"itemData":{"id":3,"type":"article-journal","abstract":"A cluster of risk factors for cardiovascular disease and type 2 diabetes mellitus, which occur together more often than by chance alone, have become known as the metabolic syndrome. The risk factors include raised blood pressure, dyslipidemia (raised triglycerides and lowered high-density lipoprotein cholesterol), raised fasting glucose, and central obesity. Various diagnostic criteria have been proposed by different organizations over the past decade. Most recently, these have come from the International Diabetes Federation and the American Heart Association/National Heart, Lung, and Blood Institute. The main difference concerns the measure for central obesity, with this being an obligatory component in the International Diabetes Federation definition, lower than in the American Heart Association/National Heart, Lung, and Blood Institute criteria, and ethnic specific. The present article represents the outcome of a meeting between several major organizations in an attempt to unify criteria. It was agreed that there should not be an obligatory component, but that waist measurement would continue to be a useful preliminary screening tool. Three abnormal findings out of 5 would qualify a person for the metabolic syndrome. A single set of cut points would be used for all components except waist circumference, for which further work is required. In the interim, national or regional cut points for waist circumference can be used.","container-title":"Circulation","DOI":"10.1161/CIRCULATIONAHA.109.192644","ISSN":"1524-4539","issue":"16","journalAbbreviation":"Circulation","language":"eng","note":"PMID: 19805654","page":"1640-1645","source":"PubMed","title":"Harmonizing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Obesity","title-short":"Harmonizing the metabolic syndrome","volume":"120","author":[{"family":"Alberti","given":"K. G. M. M."},{"family":"Eckel","given":"Robert H."},{"family":"Grundy","given":"Scott M."},{"family":"Zimmet","given":"Paul Z."},{"family":"Cleeman","given":"James I."},{"family":"Donato","given":"Karen A."},{"family":"Fruchart","given":"Jean-Charles"},{"family":"James","given":"W. Philip T."},{"family":"Loria","given":"Catherine M."},{"family":"Smith","given":"Sidney C."},{"literal":"International Diabetes Federation Task Force on Epidemiology and Prevention"},{"literal":"Hational Heart, Lung, and Blood Institute"},{"literal":"American Heart Association"},{"literal":"World Heart Federation"},{"literal":"International Atherosclerosis Society"},{"literal":"International Association for the Study of Obesity"}],"issued":{"date-parts":[["2009",10,20]]}}}],"schema":"https://github.com/citation-style-language/schema/raw/master/csl-citation.json"} </w:instrText>
            </w:r>
            <w:r w:rsidRPr="000A513F">
              <w:rPr>
                <w:rFonts w:cs="Times New Roman"/>
                <w:sz w:val="26"/>
                <w:szCs w:val="26"/>
              </w:rPr>
              <w:fldChar w:fldCharType="separate"/>
            </w:r>
            <w:r w:rsidR="004446A7" w:rsidRPr="000A513F">
              <w:rPr>
                <w:rFonts w:cs="Times New Roman"/>
                <w:sz w:val="26"/>
                <w:szCs w:val="26"/>
              </w:rPr>
              <w:t xml:space="preserve"> [185]</w:t>
            </w:r>
            <w:r w:rsidRPr="000A513F">
              <w:rPr>
                <w:rFonts w:cs="Times New Roman"/>
                <w:sz w:val="26"/>
                <w:szCs w:val="26"/>
              </w:rPr>
              <w:fldChar w:fldCharType="end"/>
            </w:r>
          </w:p>
        </w:tc>
        <w:tc>
          <w:tcPr>
            <w:tcW w:w="1560" w:type="dxa"/>
            <w:shd w:val="clear" w:color="auto" w:fill="auto"/>
          </w:tcPr>
          <w:p w14:paraId="1DF86496" w14:textId="77777777" w:rsidR="006B230D" w:rsidRPr="000A513F" w:rsidRDefault="006B230D" w:rsidP="00F40AC7">
            <w:pPr>
              <w:spacing w:line="360" w:lineRule="auto"/>
              <w:jc w:val="center"/>
              <w:rPr>
                <w:rFonts w:cs="Times New Roman"/>
                <w:sz w:val="26"/>
                <w:szCs w:val="26"/>
              </w:rPr>
            </w:pPr>
          </w:p>
          <w:p w14:paraId="5D3785B6" w14:textId="77777777" w:rsidR="006B230D" w:rsidRPr="000A513F" w:rsidRDefault="006B230D" w:rsidP="00F40AC7">
            <w:pPr>
              <w:spacing w:line="360" w:lineRule="auto"/>
              <w:jc w:val="center"/>
              <w:rPr>
                <w:rFonts w:cs="Times New Roman"/>
                <w:sz w:val="26"/>
                <w:szCs w:val="26"/>
              </w:rPr>
            </w:pPr>
          </w:p>
          <w:p w14:paraId="3611924D" w14:textId="77777777" w:rsidR="006B230D" w:rsidRPr="000A513F" w:rsidRDefault="006B230D" w:rsidP="00F40AC7">
            <w:pPr>
              <w:spacing w:line="360" w:lineRule="auto"/>
              <w:jc w:val="center"/>
              <w:rPr>
                <w:rFonts w:cs="Times New Roman"/>
                <w:sz w:val="26"/>
                <w:szCs w:val="26"/>
              </w:rPr>
            </w:pPr>
          </w:p>
          <w:p w14:paraId="5B265F20"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Xét</w:t>
            </w:r>
            <w:proofErr w:type="spellEnd"/>
            <w:r w:rsidRPr="000A513F">
              <w:rPr>
                <w:rFonts w:cs="Times New Roman"/>
                <w:sz w:val="26"/>
                <w:szCs w:val="26"/>
              </w:rPr>
              <w:t xml:space="preserve"> </w:t>
            </w:r>
            <w:proofErr w:type="spellStart"/>
            <w:r w:rsidRPr="000A513F">
              <w:rPr>
                <w:rFonts w:cs="Times New Roman"/>
                <w:sz w:val="26"/>
                <w:szCs w:val="26"/>
              </w:rPr>
              <w:t>nghiệm</w:t>
            </w:r>
            <w:proofErr w:type="spellEnd"/>
          </w:p>
        </w:tc>
      </w:tr>
      <w:tr w:rsidR="006B230D" w:rsidRPr="000A513F" w14:paraId="57C1556C" w14:textId="77777777" w:rsidTr="000A513F">
        <w:trPr>
          <w:trHeight w:val="402"/>
        </w:trPr>
        <w:tc>
          <w:tcPr>
            <w:tcW w:w="2439" w:type="dxa"/>
            <w:shd w:val="clear" w:color="auto" w:fill="auto"/>
          </w:tcPr>
          <w:p w14:paraId="565A429E" w14:textId="77777777" w:rsidR="006B230D" w:rsidRPr="000A513F" w:rsidRDefault="006B230D" w:rsidP="00F40AC7">
            <w:pPr>
              <w:spacing w:line="360" w:lineRule="auto"/>
              <w:rPr>
                <w:rFonts w:cs="Times New Roman"/>
                <w:sz w:val="26"/>
                <w:szCs w:val="26"/>
              </w:rPr>
            </w:pPr>
            <w:bookmarkStart w:id="1012" w:name="_Hlk121934644"/>
            <w:r w:rsidRPr="000A513F">
              <w:rPr>
                <w:rFonts w:cs="Times New Roman"/>
                <w:sz w:val="26"/>
                <w:szCs w:val="26"/>
              </w:rPr>
              <w:t xml:space="preserve">Các </w:t>
            </w: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sinh</w:t>
            </w:r>
            <w:proofErr w:type="spellEnd"/>
            <w:r w:rsidRPr="000A513F">
              <w:rPr>
                <w:rFonts w:cs="Times New Roman"/>
                <w:sz w:val="26"/>
                <w:szCs w:val="26"/>
              </w:rPr>
              <w:t xml:space="preserve"> </w:t>
            </w:r>
            <w:proofErr w:type="spellStart"/>
            <w:r w:rsidRPr="000A513F">
              <w:rPr>
                <w:rFonts w:cs="Times New Roman"/>
                <w:sz w:val="26"/>
                <w:szCs w:val="26"/>
              </w:rPr>
              <w:t>hóa</w:t>
            </w:r>
            <w:proofErr w:type="spellEnd"/>
            <w:r w:rsidRPr="000A513F">
              <w:rPr>
                <w:rFonts w:cs="Times New Roman"/>
                <w:sz w:val="26"/>
                <w:szCs w:val="26"/>
              </w:rPr>
              <w:t xml:space="preserve"> </w:t>
            </w:r>
            <w:proofErr w:type="spellStart"/>
            <w:r w:rsidRPr="000A513F">
              <w:rPr>
                <w:rFonts w:cs="Times New Roman"/>
                <w:sz w:val="26"/>
                <w:szCs w:val="26"/>
              </w:rPr>
              <w:t>máu</w:t>
            </w:r>
            <w:proofErr w:type="spellEnd"/>
            <w:r w:rsidRPr="000A513F">
              <w:rPr>
                <w:rFonts w:cs="Times New Roman"/>
                <w:sz w:val="26"/>
                <w:szCs w:val="26"/>
              </w:rPr>
              <w:t xml:space="preserve"> </w:t>
            </w:r>
            <w:proofErr w:type="spellStart"/>
            <w:r w:rsidRPr="000A513F">
              <w:rPr>
                <w:rFonts w:cs="Times New Roman"/>
                <w:sz w:val="26"/>
                <w:szCs w:val="26"/>
              </w:rPr>
              <w:t>khác</w:t>
            </w:r>
            <w:proofErr w:type="spellEnd"/>
          </w:p>
        </w:tc>
        <w:tc>
          <w:tcPr>
            <w:tcW w:w="4932" w:type="dxa"/>
            <w:shd w:val="clear" w:color="auto" w:fill="auto"/>
          </w:tcPr>
          <w:p w14:paraId="5FBA78EB"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Cholesterol </w:t>
            </w:r>
            <w:proofErr w:type="spellStart"/>
            <w:r w:rsidRPr="000A513F">
              <w:rPr>
                <w:rFonts w:cs="Times New Roman"/>
                <w:sz w:val="26"/>
                <w:szCs w:val="26"/>
              </w:rPr>
              <w:t>toàn</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w:t>
            </w:r>
            <w:proofErr w:type="spellStart"/>
            <w:r w:rsidRPr="000A513F">
              <w:rPr>
                <w:rFonts w:cs="Times New Roman"/>
                <w:sz w:val="26"/>
                <w:szCs w:val="26"/>
              </w:rPr>
              <w:t>cao</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cholesterol </w:t>
            </w:r>
            <w:r w:rsidRPr="000A513F">
              <w:rPr>
                <w:rFonts w:cs="Times New Roman"/>
                <w:sz w:val="26"/>
                <w:szCs w:val="26"/>
              </w:rPr>
              <w:sym w:font="Symbol" w:char="F0B3"/>
            </w:r>
            <w:r w:rsidRPr="000A513F">
              <w:rPr>
                <w:rFonts w:cs="Times New Roman"/>
                <w:sz w:val="26"/>
                <w:szCs w:val="26"/>
              </w:rPr>
              <w:t xml:space="preserve"> 5,2 mmol/L </w:t>
            </w:r>
          </w:p>
          <w:p w14:paraId="0FBDC131"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LDL-C </w:t>
            </w:r>
            <w:proofErr w:type="spellStart"/>
            <w:r w:rsidRPr="000A513F">
              <w:rPr>
                <w:rFonts w:cs="Times New Roman"/>
                <w:sz w:val="26"/>
                <w:szCs w:val="26"/>
              </w:rPr>
              <w:t>cao</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LDL-C </w:t>
            </w:r>
            <w:r w:rsidRPr="000A513F">
              <w:rPr>
                <w:rFonts w:cs="Times New Roman"/>
                <w:sz w:val="26"/>
                <w:szCs w:val="26"/>
              </w:rPr>
              <w:sym w:font="Symbol" w:char="F0B3"/>
            </w:r>
            <w:r w:rsidRPr="000A513F">
              <w:rPr>
                <w:rFonts w:cs="Times New Roman"/>
                <w:sz w:val="26"/>
                <w:szCs w:val="26"/>
              </w:rPr>
              <w:t xml:space="preserve"> 2,6 mmol/L - </w:t>
            </w:r>
            <w:proofErr w:type="spellStart"/>
            <w:r w:rsidRPr="000A513F">
              <w:rPr>
                <w:rFonts w:cs="Times New Roman"/>
                <w:sz w:val="26"/>
                <w:szCs w:val="26"/>
              </w:rPr>
              <w:t>Tăng</w:t>
            </w:r>
            <w:proofErr w:type="spellEnd"/>
            <w:r w:rsidRPr="000A513F">
              <w:rPr>
                <w:rFonts w:cs="Times New Roman"/>
                <w:sz w:val="26"/>
                <w:szCs w:val="26"/>
              </w:rPr>
              <w:t xml:space="preserve"> Ure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ure</w:t>
            </w:r>
            <w:proofErr w:type="spellEnd"/>
            <w:r w:rsidRPr="000A513F">
              <w:rPr>
                <w:rFonts w:cs="Times New Roman"/>
                <w:sz w:val="26"/>
                <w:szCs w:val="26"/>
              </w:rPr>
              <w:t xml:space="preserve"> &gt; 360 µmol/L </w:t>
            </w:r>
            <w:proofErr w:type="spellStart"/>
            <w:r w:rsidRPr="000A513F">
              <w:rPr>
                <w:rFonts w:cs="Times New Roman"/>
                <w:sz w:val="26"/>
                <w:szCs w:val="26"/>
              </w:rPr>
              <w:t>đối</w:t>
            </w:r>
            <w:proofErr w:type="spellEnd"/>
            <w:r w:rsidRPr="000A513F">
              <w:rPr>
                <w:rFonts w:cs="Times New Roman"/>
                <w:sz w:val="26"/>
                <w:szCs w:val="26"/>
              </w:rPr>
              <w:t xml:space="preserve"> </w:t>
            </w:r>
            <w:proofErr w:type="spellStart"/>
            <w:r w:rsidRPr="000A513F">
              <w:rPr>
                <w:rFonts w:cs="Times New Roman"/>
                <w:sz w:val="26"/>
                <w:szCs w:val="26"/>
              </w:rPr>
              <w:t>với</w:t>
            </w:r>
            <w:proofErr w:type="spellEnd"/>
            <w:r w:rsidRPr="000A513F">
              <w:rPr>
                <w:rFonts w:cs="Times New Roman"/>
                <w:sz w:val="26"/>
                <w:szCs w:val="26"/>
              </w:rPr>
              <w:t xml:space="preserve"> </w:t>
            </w:r>
            <w:proofErr w:type="spellStart"/>
            <w:r w:rsidRPr="000A513F">
              <w:rPr>
                <w:rFonts w:cs="Times New Roman"/>
                <w:sz w:val="26"/>
                <w:szCs w:val="26"/>
              </w:rPr>
              <w:t>nữ</w:t>
            </w:r>
            <w:proofErr w:type="spellEnd"/>
            <w:r w:rsidRPr="000A513F">
              <w:rPr>
                <w:rFonts w:cs="Times New Roman"/>
                <w:sz w:val="26"/>
                <w:szCs w:val="26"/>
              </w:rPr>
              <w:t xml:space="preserve">. </w:t>
            </w:r>
          </w:p>
          <w:p w14:paraId="7DA924E7"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w:t>
            </w:r>
            <w:proofErr w:type="spellStart"/>
            <w:r w:rsidRPr="000A513F">
              <w:rPr>
                <w:rFonts w:cs="Times New Roman"/>
                <w:sz w:val="26"/>
                <w:szCs w:val="26"/>
              </w:rPr>
              <w:t>Tăng</w:t>
            </w:r>
            <w:proofErr w:type="spellEnd"/>
            <w:r w:rsidRPr="000A513F">
              <w:rPr>
                <w:rFonts w:cs="Times New Roman"/>
                <w:sz w:val="26"/>
                <w:szCs w:val="26"/>
              </w:rPr>
              <w:t xml:space="preserve"> </w:t>
            </w:r>
            <w:proofErr w:type="spellStart"/>
            <w:r w:rsidRPr="000A513F">
              <w:rPr>
                <w:rFonts w:cs="Times New Roman"/>
                <w:sz w:val="26"/>
                <w:szCs w:val="26"/>
              </w:rPr>
              <w:t>Creatinin</w:t>
            </w:r>
            <w:proofErr w:type="spellEnd"/>
            <w:r w:rsidRPr="000A513F">
              <w:rPr>
                <w:rFonts w:cs="Times New Roman"/>
                <w:sz w:val="26"/>
                <w:szCs w:val="26"/>
              </w:rPr>
              <w:t xml:space="preserve">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&gt; 110 µmol/L </w:t>
            </w:r>
            <w:proofErr w:type="spellStart"/>
            <w:r w:rsidRPr="000A513F">
              <w:rPr>
                <w:rFonts w:cs="Times New Roman"/>
                <w:sz w:val="26"/>
                <w:szCs w:val="26"/>
              </w:rPr>
              <w:t>đối</w:t>
            </w:r>
            <w:proofErr w:type="spellEnd"/>
            <w:r w:rsidRPr="000A513F">
              <w:rPr>
                <w:rFonts w:cs="Times New Roman"/>
                <w:sz w:val="26"/>
                <w:szCs w:val="26"/>
              </w:rPr>
              <w:t xml:space="preserve"> </w:t>
            </w:r>
            <w:proofErr w:type="spellStart"/>
            <w:r w:rsidRPr="000A513F">
              <w:rPr>
                <w:rFonts w:cs="Times New Roman"/>
                <w:sz w:val="26"/>
                <w:szCs w:val="26"/>
              </w:rPr>
              <w:t>với</w:t>
            </w:r>
            <w:proofErr w:type="spellEnd"/>
            <w:r w:rsidRPr="000A513F">
              <w:rPr>
                <w:rFonts w:cs="Times New Roman"/>
                <w:sz w:val="26"/>
                <w:szCs w:val="26"/>
              </w:rPr>
              <w:t xml:space="preserve"> </w:t>
            </w:r>
            <w:proofErr w:type="spellStart"/>
            <w:r w:rsidRPr="000A513F">
              <w:rPr>
                <w:rFonts w:cs="Times New Roman"/>
                <w:sz w:val="26"/>
                <w:szCs w:val="26"/>
              </w:rPr>
              <w:t>nữ</w:t>
            </w:r>
            <w:proofErr w:type="spellEnd"/>
            <w:r w:rsidRPr="000A513F">
              <w:rPr>
                <w:rFonts w:cs="Times New Roman"/>
                <w:sz w:val="26"/>
                <w:szCs w:val="26"/>
              </w:rPr>
              <w:t xml:space="preserve">. </w:t>
            </w:r>
          </w:p>
          <w:p w14:paraId="5CF9A348"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w:t>
            </w:r>
            <w:proofErr w:type="spellStart"/>
            <w:r w:rsidRPr="000A513F">
              <w:rPr>
                <w:rFonts w:cs="Times New Roman"/>
                <w:sz w:val="26"/>
                <w:szCs w:val="26"/>
              </w:rPr>
              <w:t>Tăng</w:t>
            </w:r>
            <w:proofErr w:type="spellEnd"/>
            <w:r w:rsidRPr="000A513F">
              <w:rPr>
                <w:rFonts w:cs="Times New Roman"/>
                <w:sz w:val="26"/>
                <w:szCs w:val="26"/>
              </w:rPr>
              <w:t xml:space="preserve"> AST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AST &gt; 37 U/L </w:t>
            </w:r>
          </w:p>
          <w:p w14:paraId="6FF9FA9D"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w:t>
            </w:r>
            <w:proofErr w:type="spellStart"/>
            <w:r w:rsidRPr="000A513F">
              <w:rPr>
                <w:rFonts w:cs="Times New Roman"/>
                <w:sz w:val="26"/>
                <w:szCs w:val="26"/>
              </w:rPr>
              <w:t>Tăng</w:t>
            </w:r>
            <w:proofErr w:type="spellEnd"/>
            <w:r w:rsidRPr="000A513F">
              <w:rPr>
                <w:rFonts w:cs="Times New Roman"/>
                <w:sz w:val="26"/>
                <w:szCs w:val="26"/>
              </w:rPr>
              <w:t xml:space="preserve"> ALT </w:t>
            </w:r>
            <w:proofErr w:type="spellStart"/>
            <w:r w:rsidRPr="000A513F">
              <w:rPr>
                <w:rFonts w:cs="Times New Roman"/>
                <w:sz w:val="26"/>
                <w:szCs w:val="26"/>
              </w:rPr>
              <w:t>khi</w:t>
            </w:r>
            <w:proofErr w:type="spellEnd"/>
            <w:r w:rsidRPr="000A513F">
              <w:rPr>
                <w:rFonts w:cs="Times New Roman"/>
                <w:sz w:val="26"/>
                <w:szCs w:val="26"/>
              </w:rPr>
              <w:t xml:space="preserve">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ALT &gt; 40 U/L</w:t>
            </w:r>
          </w:p>
          <w:p w14:paraId="641043BB"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 Bilirubin </w:t>
            </w:r>
            <w:proofErr w:type="spellStart"/>
            <w:r w:rsidRPr="000A513F">
              <w:rPr>
                <w:rFonts w:cs="Times New Roman"/>
                <w:sz w:val="26"/>
                <w:szCs w:val="26"/>
              </w:rPr>
              <w:t>toàn</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w:t>
            </w:r>
            <w:proofErr w:type="spellStart"/>
            <w:r w:rsidRPr="000A513F">
              <w:rPr>
                <w:rFonts w:cs="Times New Roman"/>
                <w:sz w:val="26"/>
                <w:szCs w:val="26"/>
              </w:rPr>
              <w:t>Người</w:t>
            </w:r>
            <w:proofErr w:type="spellEnd"/>
            <w:r w:rsidRPr="000A513F">
              <w:rPr>
                <w:rFonts w:cs="Times New Roman"/>
                <w:sz w:val="26"/>
                <w:szCs w:val="26"/>
              </w:rPr>
              <w:t xml:space="preserve"> </w:t>
            </w:r>
            <w:proofErr w:type="spellStart"/>
            <w:r w:rsidRPr="000A513F">
              <w:rPr>
                <w:rFonts w:cs="Times New Roman"/>
                <w:sz w:val="26"/>
                <w:szCs w:val="26"/>
              </w:rPr>
              <w:t>lớn</w:t>
            </w:r>
            <w:proofErr w:type="spellEnd"/>
            <w:r w:rsidRPr="000A513F">
              <w:rPr>
                <w:rFonts w:cs="Times New Roman"/>
                <w:sz w:val="26"/>
                <w:szCs w:val="26"/>
              </w:rPr>
              <w:t xml:space="preserve"> </w:t>
            </w:r>
            <w:proofErr w:type="spellStart"/>
            <w:r w:rsidRPr="000A513F">
              <w:rPr>
                <w:rFonts w:cs="Times New Roman"/>
                <w:sz w:val="26"/>
                <w:szCs w:val="26"/>
              </w:rPr>
              <w:t>từ</w:t>
            </w:r>
            <w:proofErr w:type="spellEnd"/>
            <w:r w:rsidRPr="000A513F">
              <w:rPr>
                <w:rFonts w:cs="Times New Roman"/>
                <w:sz w:val="26"/>
                <w:szCs w:val="26"/>
              </w:rPr>
              <w:t xml:space="preserve"> 5-21 µmol/l</w:t>
            </w:r>
          </w:p>
          <w:p w14:paraId="5F034FF2" w14:textId="77777777" w:rsidR="006B230D" w:rsidRPr="000A513F" w:rsidRDefault="006B230D" w:rsidP="00F40AC7">
            <w:pPr>
              <w:spacing w:line="360" w:lineRule="auto"/>
              <w:rPr>
                <w:rFonts w:cs="Times New Roman"/>
                <w:sz w:val="26"/>
                <w:szCs w:val="26"/>
              </w:rPr>
            </w:pPr>
            <w:r w:rsidRPr="000A513F">
              <w:rPr>
                <w:rFonts w:cs="Times New Roman"/>
                <w:sz w:val="26"/>
                <w:szCs w:val="26"/>
              </w:rPr>
              <w:lastRenderedPageBreak/>
              <w:t xml:space="preserve">- </w:t>
            </w: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HbA1c: </w:t>
            </w:r>
            <w:proofErr w:type="spellStart"/>
            <w:r w:rsidRPr="000A513F">
              <w:rPr>
                <w:rFonts w:cs="Times New Roman"/>
                <w:sz w:val="26"/>
                <w:szCs w:val="26"/>
              </w:rPr>
              <w:t>Để</w:t>
            </w:r>
            <w:proofErr w:type="spellEnd"/>
            <w:r w:rsidRPr="000A513F">
              <w:rPr>
                <w:rFonts w:cs="Times New Roman"/>
                <w:sz w:val="26"/>
                <w:szCs w:val="26"/>
              </w:rPr>
              <w:t xml:space="preserve"> </w:t>
            </w:r>
            <w:proofErr w:type="spellStart"/>
            <w:r w:rsidRPr="000A513F">
              <w:rPr>
                <w:rFonts w:cs="Times New Roman"/>
                <w:sz w:val="26"/>
                <w:szCs w:val="26"/>
              </w:rPr>
              <w:t>đánh</w:t>
            </w:r>
            <w:proofErr w:type="spellEnd"/>
            <w:r w:rsidRPr="000A513F">
              <w:rPr>
                <w:rFonts w:cs="Times New Roman"/>
                <w:sz w:val="26"/>
                <w:szCs w:val="26"/>
              </w:rPr>
              <w:t xml:space="preserve"> </w:t>
            </w:r>
            <w:proofErr w:type="spellStart"/>
            <w:r w:rsidRPr="000A513F">
              <w:rPr>
                <w:rFonts w:cs="Times New Roman"/>
                <w:sz w:val="26"/>
                <w:szCs w:val="26"/>
              </w:rPr>
              <w:t>giá</w:t>
            </w:r>
            <w:proofErr w:type="spellEnd"/>
            <w:r w:rsidRPr="000A513F">
              <w:rPr>
                <w:rFonts w:cs="Times New Roman"/>
                <w:sz w:val="26"/>
                <w:szCs w:val="26"/>
              </w:rPr>
              <w:t xml:space="preserve"> </w:t>
            </w:r>
            <w:proofErr w:type="spellStart"/>
            <w:r w:rsidRPr="000A513F">
              <w:rPr>
                <w:rFonts w:cs="Times New Roman"/>
                <w:sz w:val="26"/>
                <w:szCs w:val="26"/>
              </w:rPr>
              <w:t>hiệu</w:t>
            </w:r>
            <w:proofErr w:type="spellEnd"/>
            <w:r w:rsidRPr="000A513F">
              <w:rPr>
                <w:rFonts w:cs="Times New Roman"/>
                <w:sz w:val="26"/>
                <w:szCs w:val="26"/>
              </w:rPr>
              <w:t xml:space="preserve"> </w:t>
            </w:r>
            <w:proofErr w:type="spellStart"/>
            <w:r w:rsidRPr="000A513F">
              <w:rPr>
                <w:rFonts w:cs="Times New Roman"/>
                <w:sz w:val="26"/>
                <w:szCs w:val="26"/>
              </w:rPr>
              <w:t>quả</w:t>
            </w:r>
            <w:proofErr w:type="spellEnd"/>
            <w:r w:rsidRPr="000A513F">
              <w:rPr>
                <w:rFonts w:cs="Times New Roman"/>
                <w:sz w:val="26"/>
                <w:szCs w:val="26"/>
              </w:rPr>
              <w:t xml:space="preserve"> </w:t>
            </w:r>
            <w:proofErr w:type="spellStart"/>
            <w:r w:rsidRPr="000A513F">
              <w:rPr>
                <w:rFonts w:cs="Times New Roman"/>
                <w:sz w:val="26"/>
                <w:szCs w:val="26"/>
              </w:rPr>
              <w:t>điều</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kiểm</w:t>
            </w:r>
            <w:proofErr w:type="spellEnd"/>
            <w:r w:rsidRPr="000A513F">
              <w:rPr>
                <w:rFonts w:cs="Times New Roman"/>
                <w:sz w:val="26"/>
                <w:szCs w:val="26"/>
              </w:rPr>
              <w:t xml:space="preserve"> </w:t>
            </w:r>
            <w:proofErr w:type="spellStart"/>
            <w:r w:rsidRPr="000A513F">
              <w:rPr>
                <w:rFonts w:cs="Times New Roman"/>
                <w:sz w:val="26"/>
                <w:szCs w:val="26"/>
              </w:rPr>
              <w:t>soát</w:t>
            </w:r>
            <w:proofErr w:type="spellEnd"/>
            <w:r w:rsidRPr="000A513F">
              <w:rPr>
                <w:rFonts w:cs="Times New Roman"/>
                <w:sz w:val="26"/>
                <w:szCs w:val="26"/>
              </w:rPr>
              <w:t xml:space="preserve"> </w:t>
            </w:r>
            <w:proofErr w:type="spellStart"/>
            <w:r w:rsidRPr="000A513F">
              <w:rPr>
                <w:rFonts w:cs="Times New Roman"/>
                <w:sz w:val="26"/>
                <w:szCs w:val="26"/>
              </w:rPr>
              <w:t>đường</w:t>
            </w:r>
            <w:proofErr w:type="spellEnd"/>
            <w:r w:rsidRPr="000A513F">
              <w:rPr>
                <w:rFonts w:cs="Times New Roman"/>
                <w:sz w:val="26"/>
                <w:szCs w:val="26"/>
              </w:rPr>
              <w:t xml:space="preserve"> </w:t>
            </w:r>
            <w:proofErr w:type="spellStart"/>
            <w:r w:rsidRPr="000A513F">
              <w:rPr>
                <w:rFonts w:cs="Times New Roman"/>
                <w:sz w:val="26"/>
                <w:szCs w:val="26"/>
              </w:rPr>
              <w:t>huyết</w:t>
            </w:r>
            <w:proofErr w:type="spellEnd"/>
            <w:r w:rsidRPr="000A513F">
              <w:rPr>
                <w:rFonts w:cs="Times New Roman"/>
                <w:sz w:val="26"/>
                <w:szCs w:val="26"/>
              </w:rPr>
              <w:t xml:space="preserve">, </w:t>
            </w:r>
          </w:p>
          <w:p w14:paraId="1D1EF027"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HbA1c &lt; 7,0% </w:t>
            </w:r>
            <w:proofErr w:type="spellStart"/>
            <w:r w:rsidRPr="000A513F">
              <w:rPr>
                <w:rFonts w:cs="Times New Roman"/>
                <w:sz w:val="26"/>
                <w:szCs w:val="26"/>
              </w:rPr>
              <w:t>là</w:t>
            </w:r>
            <w:proofErr w:type="spellEnd"/>
            <w:r w:rsidRPr="000A513F">
              <w:rPr>
                <w:rFonts w:cs="Times New Roman"/>
                <w:sz w:val="26"/>
                <w:szCs w:val="26"/>
              </w:rPr>
              <w:t xml:space="preserve"> </w:t>
            </w:r>
            <w:proofErr w:type="spellStart"/>
            <w:r w:rsidRPr="000A513F">
              <w:rPr>
                <w:rFonts w:cs="Times New Roman"/>
                <w:sz w:val="26"/>
                <w:szCs w:val="26"/>
              </w:rPr>
              <w:t>đạt</w:t>
            </w:r>
            <w:proofErr w:type="spellEnd"/>
            <w:r w:rsidRPr="000A513F">
              <w:rPr>
                <w:rFonts w:cs="Times New Roman"/>
                <w:sz w:val="26"/>
                <w:szCs w:val="26"/>
              </w:rPr>
              <w:t xml:space="preserve"> </w:t>
            </w:r>
            <w:proofErr w:type="spellStart"/>
            <w:r w:rsidRPr="000A513F">
              <w:rPr>
                <w:rFonts w:cs="Times New Roman"/>
                <w:sz w:val="26"/>
                <w:szCs w:val="26"/>
              </w:rPr>
              <w:t>mục</w:t>
            </w:r>
            <w:proofErr w:type="spellEnd"/>
            <w:r w:rsidRPr="000A513F">
              <w:rPr>
                <w:rFonts w:cs="Times New Roman"/>
                <w:sz w:val="26"/>
                <w:szCs w:val="26"/>
              </w:rPr>
              <w:t xml:space="preserve"> </w:t>
            </w:r>
            <w:proofErr w:type="spellStart"/>
            <w:r w:rsidRPr="000A513F">
              <w:rPr>
                <w:rFonts w:cs="Times New Roman"/>
                <w:sz w:val="26"/>
                <w:szCs w:val="26"/>
              </w:rPr>
              <w:t>tiêu</w:t>
            </w:r>
            <w:proofErr w:type="spellEnd"/>
            <w:r w:rsidRPr="000A513F">
              <w:rPr>
                <w:rFonts w:cs="Times New Roman"/>
                <w:sz w:val="26"/>
                <w:szCs w:val="26"/>
              </w:rPr>
              <w:t xml:space="preserve"> </w:t>
            </w:r>
            <w:proofErr w:type="spellStart"/>
            <w:r w:rsidRPr="000A513F">
              <w:rPr>
                <w:rFonts w:cs="Times New Roman"/>
                <w:sz w:val="26"/>
                <w:szCs w:val="26"/>
              </w:rPr>
              <w:t>điều</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kiểm</w:t>
            </w:r>
            <w:proofErr w:type="spellEnd"/>
            <w:r w:rsidRPr="000A513F">
              <w:rPr>
                <w:rFonts w:cs="Times New Roman"/>
                <w:sz w:val="26"/>
                <w:szCs w:val="26"/>
              </w:rPr>
              <w:t xml:space="preserve"> </w:t>
            </w:r>
            <w:proofErr w:type="spellStart"/>
            <w:r w:rsidRPr="000A513F">
              <w:rPr>
                <w:rFonts w:cs="Times New Roman"/>
                <w:sz w:val="26"/>
                <w:szCs w:val="26"/>
              </w:rPr>
              <w:t>soát</w:t>
            </w:r>
            <w:proofErr w:type="spellEnd"/>
            <w:r w:rsidRPr="000A513F">
              <w:rPr>
                <w:rFonts w:cs="Times New Roman"/>
                <w:sz w:val="26"/>
                <w:szCs w:val="26"/>
              </w:rPr>
              <w:t xml:space="preserve"> </w:t>
            </w:r>
            <w:proofErr w:type="spellStart"/>
            <w:r w:rsidRPr="000A513F">
              <w:rPr>
                <w:rFonts w:cs="Times New Roman"/>
                <w:sz w:val="26"/>
                <w:szCs w:val="26"/>
              </w:rPr>
              <w:t>đường</w:t>
            </w:r>
            <w:proofErr w:type="spellEnd"/>
            <w:r w:rsidRPr="000A513F">
              <w:rPr>
                <w:rFonts w:cs="Times New Roman"/>
                <w:sz w:val="26"/>
                <w:szCs w:val="26"/>
              </w:rPr>
              <w:t xml:space="preserve"> </w:t>
            </w:r>
            <w:proofErr w:type="spellStart"/>
            <w:r w:rsidRPr="000A513F">
              <w:rPr>
                <w:rFonts w:cs="Times New Roman"/>
                <w:sz w:val="26"/>
                <w:szCs w:val="26"/>
              </w:rPr>
              <w:t>huyết</w:t>
            </w:r>
            <w:proofErr w:type="spellEnd"/>
          </w:p>
          <w:p w14:paraId="46EFB799" w14:textId="77777777" w:rsidR="006B230D" w:rsidRPr="000A513F" w:rsidRDefault="006B230D" w:rsidP="00F40AC7">
            <w:pPr>
              <w:spacing w:line="360" w:lineRule="auto"/>
              <w:rPr>
                <w:rFonts w:cs="Times New Roman"/>
                <w:color w:val="00B050"/>
                <w:sz w:val="26"/>
                <w:szCs w:val="26"/>
              </w:rPr>
            </w:pPr>
            <w:r w:rsidRPr="000A513F">
              <w:rPr>
                <w:rFonts w:cs="Times New Roman"/>
                <w:sz w:val="26"/>
                <w:szCs w:val="26"/>
              </w:rPr>
              <w:t xml:space="preserve">HbA1c≥ 7% </w:t>
            </w:r>
            <w:proofErr w:type="spellStart"/>
            <w:r w:rsidRPr="000A513F">
              <w:rPr>
                <w:rFonts w:cs="Times New Roman"/>
                <w:sz w:val="26"/>
                <w:szCs w:val="26"/>
              </w:rPr>
              <w:t>là</w:t>
            </w:r>
            <w:proofErr w:type="spellEnd"/>
            <w:r w:rsidRPr="000A513F">
              <w:rPr>
                <w:rFonts w:cs="Times New Roman"/>
                <w:sz w:val="26"/>
                <w:szCs w:val="26"/>
              </w:rPr>
              <w:t xml:space="preserve"> </w:t>
            </w:r>
            <w:proofErr w:type="spellStart"/>
            <w:r w:rsidRPr="000A513F">
              <w:rPr>
                <w:rFonts w:cs="Times New Roman"/>
                <w:sz w:val="26"/>
                <w:szCs w:val="26"/>
              </w:rPr>
              <w:t>không</w:t>
            </w:r>
            <w:proofErr w:type="spellEnd"/>
            <w:r w:rsidRPr="000A513F">
              <w:rPr>
                <w:rFonts w:cs="Times New Roman"/>
                <w:sz w:val="26"/>
                <w:szCs w:val="26"/>
              </w:rPr>
              <w:t xml:space="preserve"> </w:t>
            </w:r>
            <w:proofErr w:type="spellStart"/>
            <w:r w:rsidRPr="000A513F">
              <w:rPr>
                <w:rFonts w:cs="Times New Roman"/>
                <w:sz w:val="26"/>
                <w:szCs w:val="26"/>
              </w:rPr>
              <w:t>đạt</w:t>
            </w:r>
            <w:proofErr w:type="spellEnd"/>
            <w:r w:rsidRPr="000A513F">
              <w:rPr>
                <w:rFonts w:cs="Times New Roman"/>
                <w:sz w:val="26"/>
                <w:szCs w:val="26"/>
              </w:rPr>
              <w:t xml:space="preserve"> </w:t>
            </w:r>
            <w:proofErr w:type="spellStart"/>
            <w:r w:rsidRPr="000A513F">
              <w:rPr>
                <w:rFonts w:cs="Times New Roman"/>
                <w:sz w:val="26"/>
                <w:szCs w:val="26"/>
              </w:rPr>
              <w:t>mục</w:t>
            </w:r>
            <w:proofErr w:type="spellEnd"/>
            <w:r w:rsidRPr="000A513F">
              <w:rPr>
                <w:rFonts w:cs="Times New Roman"/>
                <w:sz w:val="26"/>
                <w:szCs w:val="26"/>
              </w:rPr>
              <w:t xml:space="preserve"> </w:t>
            </w:r>
            <w:proofErr w:type="spellStart"/>
            <w:r w:rsidRPr="000A513F">
              <w:rPr>
                <w:rFonts w:cs="Times New Roman"/>
                <w:sz w:val="26"/>
                <w:szCs w:val="26"/>
              </w:rPr>
              <w:t>tiêu</w:t>
            </w:r>
            <w:proofErr w:type="spellEnd"/>
            <w:r w:rsidRPr="000A513F">
              <w:rPr>
                <w:rFonts w:cs="Times New Roman"/>
                <w:sz w:val="26"/>
                <w:szCs w:val="26"/>
              </w:rPr>
              <w:t xml:space="preserve"> </w:t>
            </w:r>
            <w:proofErr w:type="spellStart"/>
            <w:r w:rsidRPr="000A513F">
              <w:rPr>
                <w:rFonts w:cs="Times New Roman"/>
                <w:sz w:val="26"/>
                <w:szCs w:val="26"/>
              </w:rPr>
              <w:t>điều</w:t>
            </w:r>
            <w:proofErr w:type="spellEnd"/>
            <w:r w:rsidRPr="000A513F">
              <w:rPr>
                <w:rFonts w:cs="Times New Roman"/>
                <w:sz w:val="26"/>
                <w:szCs w:val="26"/>
              </w:rPr>
              <w:t xml:space="preserve"> </w:t>
            </w:r>
            <w:proofErr w:type="spellStart"/>
            <w:r w:rsidRPr="000A513F">
              <w:rPr>
                <w:rFonts w:cs="Times New Roman"/>
                <w:sz w:val="26"/>
                <w:szCs w:val="26"/>
              </w:rPr>
              <w:t>trị</w:t>
            </w:r>
            <w:proofErr w:type="spellEnd"/>
            <w:r w:rsidRPr="000A513F">
              <w:rPr>
                <w:rFonts w:cs="Times New Roman"/>
                <w:sz w:val="26"/>
                <w:szCs w:val="26"/>
              </w:rPr>
              <w:t xml:space="preserve"> </w:t>
            </w:r>
            <w:proofErr w:type="spellStart"/>
            <w:r w:rsidRPr="000A513F">
              <w:rPr>
                <w:rFonts w:cs="Times New Roman"/>
                <w:sz w:val="26"/>
                <w:szCs w:val="26"/>
              </w:rPr>
              <w:t>kiểm</w:t>
            </w:r>
            <w:proofErr w:type="spellEnd"/>
            <w:r w:rsidRPr="000A513F">
              <w:rPr>
                <w:rFonts w:cs="Times New Roman"/>
                <w:sz w:val="26"/>
                <w:szCs w:val="26"/>
              </w:rPr>
              <w:t xml:space="preserve"> </w:t>
            </w:r>
            <w:proofErr w:type="spellStart"/>
            <w:r w:rsidRPr="000A513F">
              <w:rPr>
                <w:rFonts w:cs="Times New Roman"/>
                <w:sz w:val="26"/>
                <w:szCs w:val="26"/>
              </w:rPr>
              <w:t>soát</w:t>
            </w:r>
            <w:proofErr w:type="spellEnd"/>
            <w:r w:rsidRPr="000A513F">
              <w:rPr>
                <w:rFonts w:cs="Times New Roman"/>
                <w:sz w:val="26"/>
                <w:szCs w:val="26"/>
              </w:rPr>
              <w:t xml:space="preserve"> </w:t>
            </w:r>
            <w:proofErr w:type="spellStart"/>
            <w:r w:rsidRPr="000A513F">
              <w:rPr>
                <w:rFonts w:cs="Times New Roman"/>
                <w:sz w:val="26"/>
                <w:szCs w:val="26"/>
              </w:rPr>
              <w:t>đường</w:t>
            </w:r>
            <w:proofErr w:type="spellEnd"/>
            <w:r w:rsidRPr="000A513F">
              <w:rPr>
                <w:rFonts w:cs="Times New Roman"/>
                <w:sz w:val="26"/>
                <w:szCs w:val="26"/>
              </w:rPr>
              <w:t xml:space="preserve"> </w:t>
            </w:r>
            <w:proofErr w:type="spellStart"/>
            <w:r w:rsidRPr="000A513F">
              <w:rPr>
                <w:rFonts w:cs="Times New Roman"/>
                <w:sz w:val="26"/>
                <w:szCs w:val="26"/>
              </w:rPr>
              <w:t>huyết</w:t>
            </w:r>
            <w:proofErr w:type="spellEnd"/>
            <w:r w:rsidRPr="000A513F">
              <w:rPr>
                <w:rFonts w:cs="Times New Roman"/>
                <w:sz w:val="26"/>
                <w:szCs w:val="26"/>
              </w:rPr>
              <w:t xml:space="preserve"> </w:t>
            </w:r>
            <w:r w:rsidRPr="000A513F">
              <w:rPr>
                <w:rFonts w:cs="Times New Roman"/>
                <w:color w:val="00B050"/>
                <w:sz w:val="26"/>
                <w:szCs w:val="26"/>
              </w:rPr>
              <w:fldChar w:fldCharType="begin"/>
            </w:r>
            <w:r w:rsidRPr="000A513F">
              <w:rPr>
                <w:rFonts w:cs="Times New Roman"/>
                <w:color w:val="00B050"/>
                <w:sz w:val="26"/>
                <w:szCs w:val="26"/>
              </w:rPr>
              <w:instrText xml:space="preserve"> ADDIN ZOTERO_ITEM CSL_CITATION {"citationID":"kqpKuQoV","properties":{"formattedCitation":" [165]","plainCitation":" [165]","dontUpdate":true,"noteIndex":0},"citationItems":[{"id":14,"uris":["http://zotero.org/users/10413572/items/YA4FQCIU"],"itemData":{"id":14,"type":"webpage","title":"Diabetes and Pregnancy | ADA","URL":"https://diabetes-org.translate.goog/diabetes/gestational-diabetes/diabetes-and-pregnancy?_x_tr_sl=en&amp;_x_tr_tl=vi&amp;_x_tr_hl=vi&amp;_x_tr_pto=sc","accessed":{"date-parts":[["2022",11,6]]}}}],"schema":"https://github.com/citation-style-language/schema/raw/master/csl-citation.json"} </w:instrText>
            </w:r>
            <w:r w:rsidRPr="000A513F">
              <w:rPr>
                <w:rFonts w:cs="Times New Roman"/>
                <w:color w:val="00B050"/>
                <w:sz w:val="26"/>
                <w:szCs w:val="26"/>
              </w:rPr>
              <w:fldChar w:fldCharType="separate"/>
            </w:r>
            <w:r w:rsidRPr="000A513F">
              <w:rPr>
                <w:rFonts w:cs="Times New Roman"/>
                <w:sz w:val="26"/>
                <w:szCs w:val="26"/>
              </w:rPr>
              <w:t>[165]</w:t>
            </w:r>
            <w:r w:rsidRPr="000A513F">
              <w:rPr>
                <w:rFonts w:cs="Times New Roman"/>
                <w:color w:val="00B050"/>
                <w:sz w:val="26"/>
                <w:szCs w:val="26"/>
              </w:rPr>
              <w:fldChar w:fldCharType="end"/>
            </w:r>
          </w:p>
        </w:tc>
        <w:tc>
          <w:tcPr>
            <w:tcW w:w="1560" w:type="dxa"/>
            <w:shd w:val="clear" w:color="auto" w:fill="auto"/>
          </w:tcPr>
          <w:p w14:paraId="75634198" w14:textId="77777777" w:rsidR="006B230D" w:rsidRPr="000A513F" w:rsidRDefault="006B230D" w:rsidP="00F40AC7">
            <w:pPr>
              <w:spacing w:line="360" w:lineRule="auto"/>
              <w:jc w:val="center"/>
              <w:rPr>
                <w:rFonts w:cs="Times New Roman"/>
                <w:sz w:val="26"/>
                <w:szCs w:val="26"/>
              </w:rPr>
            </w:pPr>
          </w:p>
          <w:p w14:paraId="7BD85C53" w14:textId="77777777" w:rsidR="006B230D" w:rsidRPr="000A513F" w:rsidRDefault="006B230D" w:rsidP="00F40AC7">
            <w:pPr>
              <w:spacing w:line="360" w:lineRule="auto"/>
              <w:jc w:val="center"/>
              <w:rPr>
                <w:rFonts w:cs="Times New Roman"/>
                <w:sz w:val="26"/>
                <w:szCs w:val="26"/>
              </w:rPr>
            </w:pPr>
          </w:p>
          <w:p w14:paraId="365AE2F3"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Xét</w:t>
            </w:r>
            <w:proofErr w:type="spellEnd"/>
            <w:r w:rsidRPr="000A513F">
              <w:rPr>
                <w:rFonts w:cs="Times New Roman"/>
                <w:sz w:val="26"/>
                <w:szCs w:val="26"/>
              </w:rPr>
              <w:t xml:space="preserve"> </w:t>
            </w:r>
            <w:proofErr w:type="spellStart"/>
            <w:r w:rsidRPr="000A513F">
              <w:rPr>
                <w:rFonts w:cs="Times New Roman"/>
                <w:sz w:val="26"/>
                <w:szCs w:val="26"/>
              </w:rPr>
              <w:t>nghiệm</w:t>
            </w:r>
            <w:proofErr w:type="spellEnd"/>
          </w:p>
        </w:tc>
      </w:tr>
      <w:bookmarkEnd w:id="1012"/>
      <w:tr w:rsidR="006B230D" w:rsidRPr="000A513F" w14:paraId="33EEA063" w14:textId="77777777" w:rsidTr="000A513F">
        <w:trPr>
          <w:trHeight w:val="402"/>
        </w:trPr>
        <w:tc>
          <w:tcPr>
            <w:tcW w:w="2439" w:type="dxa"/>
            <w:shd w:val="clear" w:color="auto" w:fill="auto"/>
          </w:tcPr>
          <w:p w14:paraId="2EF70593"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Bộ</w:t>
            </w:r>
            <w:proofErr w:type="spellEnd"/>
            <w:r w:rsidRPr="000A513F">
              <w:rPr>
                <w:rFonts w:cs="Times New Roman"/>
                <w:sz w:val="26"/>
                <w:szCs w:val="26"/>
              </w:rPr>
              <w:t xml:space="preserve"> </w:t>
            </w: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về</w:t>
            </w:r>
            <w:proofErr w:type="spellEnd"/>
            <w:r w:rsidRPr="000A513F">
              <w:rPr>
                <w:rFonts w:cs="Times New Roman"/>
                <w:sz w:val="26"/>
                <w:szCs w:val="26"/>
              </w:rPr>
              <w:t xml:space="preserve"> </w:t>
            </w:r>
            <w:proofErr w:type="spellStart"/>
            <w:r w:rsidRPr="000A513F">
              <w:rPr>
                <w:rFonts w:cs="Times New Roman"/>
                <w:sz w:val="26"/>
                <w:szCs w:val="26"/>
              </w:rPr>
              <w:t>chức</w:t>
            </w:r>
            <w:proofErr w:type="spellEnd"/>
            <w:r w:rsidRPr="000A513F">
              <w:rPr>
                <w:rFonts w:cs="Times New Roman"/>
                <w:sz w:val="26"/>
                <w:szCs w:val="26"/>
              </w:rPr>
              <w:t xml:space="preserve"> </w:t>
            </w:r>
            <w:proofErr w:type="spellStart"/>
            <w:r w:rsidRPr="000A513F">
              <w:rPr>
                <w:rFonts w:cs="Times New Roman"/>
                <w:sz w:val="26"/>
                <w:szCs w:val="26"/>
              </w:rPr>
              <w:t>năng</w:t>
            </w:r>
            <w:proofErr w:type="spellEnd"/>
            <w:r w:rsidRPr="000A513F">
              <w:rPr>
                <w:rFonts w:cs="Times New Roman"/>
                <w:sz w:val="26"/>
                <w:szCs w:val="26"/>
              </w:rPr>
              <w:t xml:space="preserve"> </w:t>
            </w:r>
            <w:proofErr w:type="spellStart"/>
            <w:r w:rsidRPr="000A513F">
              <w:rPr>
                <w:rFonts w:cs="Times New Roman"/>
                <w:sz w:val="26"/>
                <w:szCs w:val="26"/>
              </w:rPr>
              <w:t>gan</w:t>
            </w:r>
            <w:proofErr w:type="spellEnd"/>
            <w:r w:rsidRPr="000A513F">
              <w:rPr>
                <w:rFonts w:cs="Times New Roman"/>
                <w:sz w:val="26"/>
                <w:szCs w:val="26"/>
              </w:rPr>
              <w:t xml:space="preserve">, </w:t>
            </w:r>
            <w:proofErr w:type="spellStart"/>
            <w:r w:rsidRPr="000A513F">
              <w:rPr>
                <w:rFonts w:cs="Times New Roman"/>
                <w:sz w:val="26"/>
                <w:szCs w:val="26"/>
              </w:rPr>
              <w:t>thận</w:t>
            </w:r>
            <w:proofErr w:type="spellEnd"/>
          </w:p>
        </w:tc>
        <w:tc>
          <w:tcPr>
            <w:tcW w:w="4932" w:type="dxa"/>
            <w:shd w:val="clear" w:color="auto" w:fill="auto"/>
          </w:tcPr>
          <w:p w14:paraId="559D9D1C" w14:textId="77777777" w:rsidR="006B230D" w:rsidRPr="000A513F" w:rsidRDefault="006B230D" w:rsidP="00F40AC7">
            <w:pPr>
              <w:spacing w:line="360" w:lineRule="auto"/>
              <w:rPr>
                <w:rFonts w:cs="Times New Roman"/>
                <w:sz w:val="26"/>
                <w:szCs w:val="26"/>
              </w:rPr>
            </w:pPr>
            <w:r w:rsidRPr="000A513F">
              <w:rPr>
                <w:rFonts w:cs="Times New Roman"/>
                <w:sz w:val="26"/>
                <w:szCs w:val="26"/>
              </w:rPr>
              <w:t xml:space="preserve">GOT, GPT, Bilirubin </w:t>
            </w:r>
            <w:proofErr w:type="spellStart"/>
            <w:r w:rsidRPr="000A513F">
              <w:rPr>
                <w:rFonts w:cs="Times New Roman"/>
                <w:sz w:val="26"/>
                <w:szCs w:val="26"/>
              </w:rPr>
              <w:t>toàn</w:t>
            </w:r>
            <w:proofErr w:type="spellEnd"/>
            <w:r w:rsidRPr="000A513F">
              <w:rPr>
                <w:rFonts w:cs="Times New Roman"/>
                <w:sz w:val="26"/>
                <w:szCs w:val="26"/>
              </w:rPr>
              <w:t xml:space="preserve"> </w:t>
            </w:r>
            <w:proofErr w:type="spellStart"/>
            <w:r w:rsidRPr="000A513F">
              <w:rPr>
                <w:rFonts w:cs="Times New Roman"/>
                <w:sz w:val="26"/>
                <w:szCs w:val="26"/>
              </w:rPr>
              <w:t>phần</w:t>
            </w:r>
            <w:proofErr w:type="spellEnd"/>
            <w:r w:rsidRPr="000A513F">
              <w:rPr>
                <w:rFonts w:cs="Times New Roman"/>
                <w:sz w:val="26"/>
                <w:szCs w:val="26"/>
              </w:rPr>
              <w:t xml:space="preserve"> Ure, </w:t>
            </w:r>
            <w:proofErr w:type="spellStart"/>
            <w:r w:rsidRPr="000A513F">
              <w:rPr>
                <w:rFonts w:cs="Times New Roman"/>
                <w:sz w:val="26"/>
                <w:szCs w:val="26"/>
              </w:rPr>
              <w:t>Creatinin</w:t>
            </w:r>
            <w:proofErr w:type="spellEnd"/>
            <w:r w:rsidRPr="000A513F">
              <w:rPr>
                <w:rFonts w:cs="Times New Roman"/>
                <w:sz w:val="26"/>
                <w:szCs w:val="26"/>
              </w:rPr>
              <w:t xml:space="preserve"> </w:t>
            </w:r>
          </w:p>
        </w:tc>
        <w:tc>
          <w:tcPr>
            <w:tcW w:w="1560" w:type="dxa"/>
            <w:shd w:val="clear" w:color="auto" w:fill="auto"/>
          </w:tcPr>
          <w:p w14:paraId="1AA12AAB"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Xét</w:t>
            </w:r>
            <w:proofErr w:type="spellEnd"/>
            <w:r w:rsidRPr="000A513F">
              <w:rPr>
                <w:rFonts w:cs="Times New Roman"/>
                <w:sz w:val="26"/>
                <w:szCs w:val="26"/>
              </w:rPr>
              <w:t xml:space="preserve"> </w:t>
            </w:r>
            <w:proofErr w:type="spellStart"/>
            <w:r w:rsidRPr="000A513F">
              <w:rPr>
                <w:rFonts w:cs="Times New Roman"/>
                <w:sz w:val="26"/>
                <w:szCs w:val="26"/>
              </w:rPr>
              <w:t>nghiệm</w:t>
            </w:r>
            <w:proofErr w:type="spellEnd"/>
          </w:p>
        </w:tc>
      </w:tr>
      <w:tr w:rsidR="006B230D" w:rsidRPr="000A513F" w14:paraId="166624BF" w14:textId="77777777" w:rsidTr="000A513F">
        <w:trPr>
          <w:trHeight w:val="402"/>
        </w:trPr>
        <w:tc>
          <w:tcPr>
            <w:tcW w:w="2439" w:type="dxa"/>
            <w:shd w:val="clear" w:color="auto" w:fill="auto"/>
          </w:tcPr>
          <w:p w14:paraId="648BCDA1" w14:textId="77777777" w:rsidR="006B230D" w:rsidRPr="000A513F" w:rsidRDefault="006B230D" w:rsidP="00F40AC7">
            <w:pPr>
              <w:spacing w:line="360" w:lineRule="auto"/>
              <w:rPr>
                <w:rFonts w:cs="Times New Roman"/>
                <w:sz w:val="26"/>
                <w:szCs w:val="26"/>
              </w:rPr>
            </w:pPr>
            <w:proofErr w:type="spellStart"/>
            <w:r w:rsidRPr="000A513F">
              <w:rPr>
                <w:rFonts w:cs="Times New Roman"/>
                <w:sz w:val="26"/>
                <w:szCs w:val="26"/>
              </w:rPr>
              <w:t>Bộ</w:t>
            </w:r>
            <w:proofErr w:type="spellEnd"/>
            <w:r w:rsidRPr="000A513F">
              <w:rPr>
                <w:rFonts w:cs="Times New Roman"/>
                <w:sz w:val="26"/>
                <w:szCs w:val="26"/>
              </w:rPr>
              <w:t xml:space="preserve"> </w:t>
            </w:r>
            <w:proofErr w:type="spellStart"/>
            <w:r w:rsidRPr="000A513F">
              <w:rPr>
                <w:rFonts w:cs="Times New Roman"/>
                <w:sz w:val="26"/>
                <w:szCs w:val="26"/>
              </w:rPr>
              <w:t>chỉ</w:t>
            </w:r>
            <w:proofErr w:type="spellEnd"/>
            <w:r w:rsidRPr="000A513F">
              <w:rPr>
                <w:rFonts w:cs="Times New Roman"/>
                <w:sz w:val="26"/>
                <w:szCs w:val="26"/>
              </w:rPr>
              <w:t xml:space="preserve"> </w:t>
            </w:r>
            <w:proofErr w:type="spellStart"/>
            <w:r w:rsidRPr="000A513F">
              <w:rPr>
                <w:rFonts w:cs="Times New Roman"/>
                <w:sz w:val="26"/>
                <w:szCs w:val="26"/>
              </w:rPr>
              <w:t>số</w:t>
            </w:r>
            <w:proofErr w:type="spellEnd"/>
            <w:r w:rsidRPr="000A513F">
              <w:rPr>
                <w:rFonts w:cs="Times New Roman"/>
                <w:sz w:val="26"/>
                <w:szCs w:val="26"/>
              </w:rPr>
              <w:t xml:space="preserve"> </w:t>
            </w:r>
            <w:proofErr w:type="spellStart"/>
            <w:r w:rsidRPr="000A513F">
              <w:rPr>
                <w:rFonts w:cs="Times New Roman"/>
                <w:sz w:val="26"/>
                <w:szCs w:val="26"/>
              </w:rPr>
              <w:t>xét</w:t>
            </w:r>
            <w:proofErr w:type="spellEnd"/>
            <w:r w:rsidRPr="000A513F">
              <w:rPr>
                <w:rFonts w:cs="Times New Roman"/>
                <w:sz w:val="26"/>
                <w:szCs w:val="26"/>
              </w:rPr>
              <w:t xml:space="preserve"> </w:t>
            </w:r>
            <w:proofErr w:type="spellStart"/>
            <w:r w:rsidRPr="000A513F">
              <w:rPr>
                <w:rFonts w:cs="Times New Roman"/>
                <w:sz w:val="26"/>
                <w:szCs w:val="26"/>
              </w:rPr>
              <w:t>nghiệm</w:t>
            </w:r>
            <w:proofErr w:type="spellEnd"/>
            <w:r w:rsidRPr="000A513F">
              <w:rPr>
                <w:rFonts w:cs="Times New Roman"/>
                <w:sz w:val="26"/>
                <w:szCs w:val="26"/>
              </w:rPr>
              <w:t xml:space="preserve"> </w:t>
            </w:r>
            <w:proofErr w:type="spellStart"/>
            <w:r w:rsidRPr="000A513F">
              <w:rPr>
                <w:rFonts w:cs="Times New Roman"/>
                <w:sz w:val="26"/>
                <w:szCs w:val="26"/>
              </w:rPr>
              <w:t>nước</w:t>
            </w:r>
            <w:proofErr w:type="spellEnd"/>
            <w:r w:rsidRPr="000A513F">
              <w:rPr>
                <w:rFonts w:cs="Times New Roman"/>
                <w:sz w:val="26"/>
                <w:szCs w:val="26"/>
              </w:rPr>
              <w:t xml:space="preserve"> </w:t>
            </w:r>
            <w:proofErr w:type="spellStart"/>
            <w:r w:rsidRPr="000A513F">
              <w:rPr>
                <w:rFonts w:cs="Times New Roman"/>
                <w:sz w:val="26"/>
                <w:szCs w:val="26"/>
              </w:rPr>
              <w:t>tiểu</w:t>
            </w:r>
            <w:proofErr w:type="spellEnd"/>
          </w:p>
        </w:tc>
        <w:tc>
          <w:tcPr>
            <w:tcW w:w="4932" w:type="dxa"/>
            <w:shd w:val="clear" w:color="auto" w:fill="auto"/>
          </w:tcPr>
          <w:p w14:paraId="625C8742" w14:textId="77777777" w:rsidR="006B230D" w:rsidRPr="000A513F" w:rsidRDefault="006B230D" w:rsidP="00F40AC7">
            <w:pPr>
              <w:spacing w:line="360" w:lineRule="auto"/>
              <w:rPr>
                <w:rFonts w:cs="Times New Roman"/>
                <w:sz w:val="26"/>
                <w:szCs w:val="26"/>
              </w:rPr>
            </w:pPr>
            <w:r w:rsidRPr="000A513F">
              <w:rPr>
                <w:rFonts w:cs="Times New Roman"/>
                <w:sz w:val="26"/>
                <w:szCs w:val="26"/>
              </w:rPr>
              <w:t>Glucose</w:t>
            </w:r>
            <w:r w:rsidRPr="000A513F">
              <w:rPr>
                <w:rFonts w:cs="Times New Roman"/>
                <w:sz w:val="26"/>
                <w:szCs w:val="26"/>
                <w:lang w:val="pt-BR"/>
              </w:rPr>
              <w:t>, Acid uric, Protein</w:t>
            </w:r>
          </w:p>
        </w:tc>
        <w:tc>
          <w:tcPr>
            <w:tcW w:w="1560" w:type="dxa"/>
            <w:shd w:val="clear" w:color="auto" w:fill="auto"/>
          </w:tcPr>
          <w:p w14:paraId="12BDCCCA" w14:textId="77777777" w:rsidR="006B230D" w:rsidRPr="000A513F" w:rsidRDefault="006B230D" w:rsidP="00F40AC7">
            <w:pPr>
              <w:spacing w:line="360" w:lineRule="auto"/>
              <w:jc w:val="center"/>
              <w:rPr>
                <w:rFonts w:cs="Times New Roman"/>
                <w:sz w:val="26"/>
                <w:szCs w:val="26"/>
              </w:rPr>
            </w:pPr>
            <w:proofErr w:type="spellStart"/>
            <w:r w:rsidRPr="000A513F">
              <w:rPr>
                <w:rFonts w:cs="Times New Roman"/>
                <w:sz w:val="26"/>
                <w:szCs w:val="26"/>
              </w:rPr>
              <w:t>Xét</w:t>
            </w:r>
            <w:proofErr w:type="spellEnd"/>
            <w:r w:rsidRPr="000A513F">
              <w:rPr>
                <w:rFonts w:cs="Times New Roman"/>
                <w:sz w:val="26"/>
                <w:szCs w:val="26"/>
              </w:rPr>
              <w:t xml:space="preserve"> </w:t>
            </w:r>
            <w:proofErr w:type="spellStart"/>
            <w:r w:rsidRPr="000A513F">
              <w:rPr>
                <w:rFonts w:cs="Times New Roman"/>
                <w:sz w:val="26"/>
                <w:szCs w:val="26"/>
              </w:rPr>
              <w:t>nghiệm</w:t>
            </w:r>
            <w:proofErr w:type="spellEnd"/>
          </w:p>
        </w:tc>
      </w:tr>
    </w:tbl>
    <w:p w14:paraId="6F0CC0D5" w14:textId="77777777" w:rsidR="00F84C2E" w:rsidRPr="00075F81" w:rsidRDefault="00F84C2E" w:rsidP="005224A2">
      <w:pPr>
        <w:pStyle w:val="Heading2"/>
        <w:rPr>
          <w:rFonts w:ascii="Times New Roman" w:hAnsi="Times New Roman"/>
          <w:i w:val="0"/>
          <w:iCs w:val="0"/>
          <w:sz w:val="27"/>
          <w:szCs w:val="27"/>
        </w:rPr>
      </w:pPr>
    </w:p>
    <w:p w14:paraId="7FA929D7" w14:textId="77777777" w:rsidR="00F84C2E" w:rsidRPr="00075F81" w:rsidRDefault="00F84C2E" w:rsidP="005224A2">
      <w:pPr>
        <w:pStyle w:val="Heading2"/>
        <w:rPr>
          <w:rFonts w:ascii="Times New Roman" w:hAnsi="Times New Roman"/>
          <w:i w:val="0"/>
          <w:iCs w:val="0"/>
          <w:sz w:val="27"/>
          <w:szCs w:val="27"/>
        </w:rPr>
      </w:pPr>
    </w:p>
    <w:p w14:paraId="67F1C5C0" w14:textId="77777777" w:rsidR="00F84C2E" w:rsidRPr="00075F81" w:rsidRDefault="00F84C2E" w:rsidP="005224A2">
      <w:pPr>
        <w:pStyle w:val="Heading2"/>
        <w:rPr>
          <w:rFonts w:ascii="Times New Roman" w:hAnsi="Times New Roman"/>
          <w:i w:val="0"/>
          <w:iCs w:val="0"/>
          <w:sz w:val="27"/>
          <w:szCs w:val="27"/>
        </w:rPr>
      </w:pPr>
    </w:p>
    <w:p w14:paraId="4070DC60" w14:textId="77777777" w:rsidR="00F84C2E" w:rsidRPr="00075F81" w:rsidRDefault="00F84C2E" w:rsidP="005224A2">
      <w:pPr>
        <w:pStyle w:val="Heading2"/>
        <w:rPr>
          <w:rFonts w:ascii="Times New Roman" w:hAnsi="Times New Roman"/>
          <w:i w:val="0"/>
          <w:iCs w:val="0"/>
          <w:sz w:val="27"/>
          <w:szCs w:val="27"/>
        </w:rPr>
      </w:pPr>
    </w:p>
    <w:p w14:paraId="0FB5925E" w14:textId="77777777" w:rsidR="00F84C2E" w:rsidRPr="00075F81" w:rsidRDefault="00F84C2E" w:rsidP="005224A2">
      <w:pPr>
        <w:pStyle w:val="Heading2"/>
        <w:rPr>
          <w:rFonts w:ascii="Times New Roman" w:hAnsi="Times New Roman"/>
          <w:i w:val="0"/>
          <w:iCs w:val="0"/>
          <w:sz w:val="27"/>
          <w:szCs w:val="27"/>
        </w:rPr>
      </w:pPr>
    </w:p>
    <w:p w14:paraId="413CEE33" w14:textId="77777777" w:rsidR="00F84C2E" w:rsidRPr="00075F81" w:rsidRDefault="00F84C2E" w:rsidP="005224A2">
      <w:pPr>
        <w:pStyle w:val="Heading2"/>
        <w:rPr>
          <w:rFonts w:ascii="Times New Roman" w:hAnsi="Times New Roman"/>
          <w:i w:val="0"/>
          <w:iCs w:val="0"/>
          <w:sz w:val="27"/>
          <w:szCs w:val="27"/>
        </w:rPr>
      </w:pPr>
    </w:p>
    <w:p w14:paraId="406F071C" w14:textId="77777777" w:rsidR="00F84C2E" w:rsidRPr="00075F81" w:rsidRDefault="00F84C2E" w:rsidP="005224A2">
      <w:pPr>
        <w:pStyle w:val="Heading2"/>
        <w:rPr>
          <w:rFonts w:ascii="Times New Roman" w:hAnsi="Times New Roman"/>
          <w:i w:val="0"/>
          <w:iCs w:val="0"/>
          <w:sz w:val="27"/>
          <w:szCs w:val="27"/>
        </w:rPr>
      </w:pPr>
    </w:p>
    <w:p w14:paraId="3E6156A7" w14:textId="77777777" w:rsidR="00F84C2E" w:rsidRPr="00075F81" w:rsidRDefault="00F84C2E" w:rsidP="005224A2">
      <w:pPr>
        <w:pStyle w:val="Heading2"/>
        <w:rPr>
          <w:rFonts w:ascii="Times New Roman" w:hAnsi="Times New Roman"/>
          <w:i w:val="0"/>
          <w:iCs w:val="0"/>
          <w:sz w:val="27"/>
          <w:szCs w:val="27"/>
        </w:rPr>
      </w:pPr>
    </w:p>
    <w:p w14:paraId="1812F2A4" w14:textId="77777777" w:rsidR="00F84C2E" w:rsidRPr="00075F81" w:rsidRDefault="00F84C2E" w:rsidP="005224A2">
      <w:pPr>
        <w:pStyle w:val="Heading2"/>
        <w:rPr>
          <w:rFonts w:ascii="Times New Roman" w:hAnsi="Times New Roman"/>
          <w:i w:val="0"/>
          <w:iCs w:val="0"/>
          <w:sz w:val="27"/>
          <w:szCs w:val="27"/>
        </w:rPr>
      </w:pPr>
    </w:p>
    <w:p w14:paraId="7620048B" w14:textId="77777777" w:rsidR="00F84C2E" w:rsidRPr="00075F81" w:rsidRDefault="00F84C2E" w:rsidP="005224A2">
      <w:pPr>
        <w:pStyle w:val="Heading2"/>
        <w:rPr>
          <w:rFonts w:ascii="Times New Roman" w:hAnsi="Times New Roman"/>
          <w:i w:val="0"/>
          <w:iCs w:val="0"/>
          <w:sz w:val="27"/>
          <w:szCs w:val="27"/>
        </w:rPr>
      </w:pPr>
    </w:p>
    <w:p w14:paraId="56D6313E" w14:textId="77777777" w:rsidR="00F84C2E" w:rsidRPr="00075F81" w:rsidRDefault="00F84C2E" w:rsidP="005224A2">
      <w:pPr>
        <w:pStyle w:val="Heading2"/>
        <w:rPr>
          <w:rFonts w:ascii="Times New Roman" w:hAnsi="Times New Roman"/>
          <w:i w:val="0"/>
          <w:iCs w:val="0"/>
          <w:sz w:val="27"/>
          <w:szCs w:val="27"/>
        </w:rPr>
      </w:pPr>
    </w:p>
    <w:p w14:paraId="1D808FCF" w14:textId="77777777" w:rsidR="00F84C2E" w:rsidRDefault="00F84C2E" w:rsidP="005224A2">
      <w:pPr>
        <w:pStyle w:val="Heading2"/>
        <w:rPr>
          <w:rFonts w:ascii="Times New Roman" w:hAnsi="Times New Roman"/>
          <w:i w:val="0"/>
          <w:iCs w:val="0"/>
          <w:sz w:val="27"/>
          <w:szCs w:val="27"/>
        </w:rPr>
      </w:pPr>
    </w:p>
    <w:p w14:paraId="76C8DF94" w14:textId="77777777" w:rsidR="000A513F" w:rsidRDefault="000A513F" w:rsidP="000A513F"/>
    <w:p w14:paraId="1F779DA3" w14:textId="77777777" w:rsidR="000A513F" w:rsidRDefault="000A513F" w:rsidP="000A513F"/>
    <w:p w14:paraId="219BD873" w14:textId="77777777" w:rsidR="000A513F" w:rsidRDefault="000A513F" w:rsidP="000A513F"/>
    <w:p w14:paraId="01954B28" w14:textId="77777777" w:rsidR="000A513F" w:rsidRDefault="000A513F" w:rsidP="000A513F"/>
    <w:p w14:paraId="25478F78" w14:textId="77777777" w:rsidR="000A513F" w:rsidRDefault="000A513F" w:rsidP="000A513F"/>
    <w:p w14:paraId="4E6CF8A6" w14:textId="77777777" w:rsidR="000A513F" w:rsidRDefault="000A513F" w:rsidP="000A513F"/>
    <w:p w14:paraId="2228EEAC" w14:textId="77777777" w:rsidR="000A513F" w:rsidRDefault="000A513F" w:rsidP="000A513F"/>
    <w:p w14:paraId="4DEB74A5" w14:textId="77777777" w:rsidR="000A513F" w:rsidRDefault="000A513F" w:rsidP="000A513F"/>
    <w:p w14:paraId="01C6DE99" w14:textId="77777777" w:rsidR="000A513F" w:rsidRPr="000A513F" w:rsidRDefault="000A513F" w:rsidP="000A513F"/>
    <w:p w14:paraId="0104E688" w14:textId="77777777" w:rsidR="00F84C2E" w:rsidRPr="00075F81" w:rsidRDefault="00F84C2E" w:rsidP="00F84C2E">
      <w:pPr>
        <w:rPr>
          <w:sz w:val="23"/>
          <w:szCs w:val="23"/>
          <w:lang w:val="vi-VN"/>
        </w:rPr>
      </w:pPr>
    </w:p>
    <w:p w14:paraId="0978F523" w14:textId="59E2CF2C" w:rsidR="00F84C2E" w:rsidRPr="00075F81" w:rsidRDefault="00F84C2E" w:rsidP="00F84C2E">
      <w:pPr>
        <w:pStyle w:val="Heading2"/>
        <w:rPr>
          <w:rFonts w:ascii="Times New Roman" w:hAnsi="Times New Roman"/>
          <w:i w:val="0"/>
          <w:iCs w:val="0"/>
          <w:sz w:val="27"/>
          <w:szCs w:val="27"/>
          <w:lang w:val="vi-VN"/>
        </w:rPr>
      </w:pPr>
      <w:bookmarkStart w:id="1013" w:name="_Toc138104446"/>
      <w:proofErr w:type="spellStart"/>
      <w:r w:rsidRPr="00075F81">
        <w:rPr>
          <w:rFonts w:ascii="Times New Roman" w:hAnsi="Times New Roman"/>
          <w:i w:val="0"/>
          <w:iCs w:val="0"/>
          <w:sz w:val="27"/>
          <w:szCs w:val="27"/>
        </w:rPr>
        <w:lastRenderedPageBreak/>
        <w:t>Phụ</w:t>
      </w:r>
      <w:proofErr w:type="spellEnd"/>
      <w:r w:rsidRPr="00075F81">
        <w:rPr>
          <w:rFonts w:ascii="Times New Roman" w:hAnsi="Times New Roman"/>
          <w:i w:val="0"/>
          <w:iCs w:val="0"/>
          <w:sz w:val="27"/>
          <w:szCs w:val="27"/>
          <w:lang w:val="vi-VN"/>
        </w:rPr>
        <w:t xml:space="preserve"> lục 16. DANH SÁCH CÁN BỘ THAM GIA ĐỀ TÀI</w:t>
      </w:r>
      <w:bookmarkEnd w:id="1013"/>
      <w:r w:rsidR="000A513F">
        <w:rPr>
          <w:rFonts w:ascii="Times New Roman" w:hAnsi="Times New Roman"/>
          <w:i w:val="0"/>
          <w:iCs w:val="0"/>
          <w:sz w:val="27"/>
          <w:szCs w:val="27"/>
          <w:lang w:val="vi-VN"/>
        </w:rPr>
        <w:t xml:space="preserve"> </w:t>
      </w:r>
    </w:p>
    <w:p w14:paraId="7CA79C4A" w14:textId="77777777" w:rsidR="00F84C2E" w:rsidRPr="00075F81" w:rsidRDefault="00F84C2E" w:rsidP="005224A2">
      <w:pPr>
        <w:pStyle w:val="Heading2"/>
        <w:rPr>
          <w:rFonts w:ascii="Times New Roman" w:hAnsi="Times New Roman"/>
          <w:i w:val="0"/>
          <w:iCs w:val="0"/>
          <w:sz w:val="27"/>
          <w:szCs w:val="27"/>
        </w:rPr>
      </w:pPr>
    </w:p>
    <w:p w14:paraId="207006B8" w14:textId="7D4393A8" w:rsidR="00F84C2E" w:rsidRPr="00075F81" w:rsidRDefault="001B1FAE" w:rsidP="00F84C2E">
      <w:pPr>
        <w:rPr>
          <w:sz w:val="23"/>
          <w:szCs w:val="23"/>
        </w:rPr>
      </w:pPr>
      <w:r w:rsidRPr="001F1D13">
        <w:rPr>
          <w:noProof/>
        </w:rPr>
        <w:drawing>
          <wp:inline distT="0" distB="0" distL="0" distR="0" wp14:anchorId="1CD8D61D" wp14:editId="5999D314">
            <wp:extent cx="5668010" cy="8209915"/>
            <wp:effectExtent l="0" t="0" r="8890" b="63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8010" cy="8209915"/>
                    </a:xfrm>
                    <a:prstGeom prst="rect">
                      <a:avLst/>
                    </a:prstGeom>
                    <a:noFill/>
                    <a:ln>
                      <a:noFill/>
                    </a:ln>
                  </pic:spPr>
                </pic:pic>
              </a:graphicData>
            </a:graphic>
          </wp:inline>
        </w:drawing>
      </w:r>
    </w:p>
    <w:p w14:paraId="0A41E9A8" w14:textId="334BDF49" w:rsidR="005F5944" w:rsidRPr="00075F81" w:rsidRDefault="006B230D" w:rsidP="005224A2">
      <w:pPr>
        <w:pStyle w:val="Heading2"/>
        <w:rPr>
          <w:rFonts w:ascii="Times New Roman" w:hAnsi="Times New Roman"/>
          <w:i w:val="0"/>
          <w:iCs w:val="0"/>
          <w:sz w:val="27"/>
          <w:szCs w:val="27"/>
        </w:rPr>
      </w:pPr>
      <w:r w:rsidRPr="00075F81">
        <w:rPr>
          <w:rFonts w:ascii="Times New Roman" w:hAnsi="Times New Roman"/>
          <w:i w:val="0"/>
          <w:iCs w:val="0"/>
          <w:sz w:val="27"/>
          <w:szCs w:val="27"/>
          <w:lang w:val="vi-VN"/>
        </w:rPr>
        <w:lastRenderedPageBreak/>
        <w:t xml:space="preserve"> </w:t>
      </w:r>
      <w:bookmarkStart w:id="1014" w:name="_Toc138104447"/>
      <w:r w:rsidRPr="00075F81">
        <w:rPr>
          <w:rFonts w:ascii="Times New Roman" w:hAnsi="Times New Roman"/>
          <w:i w:val="0"/>
          <w:iCs w:val="0"/>
          <w:sz w:val="27"/>
          <w:szCs w:val="27"/>
        </w:rPr>
        <w:t>MỘT SỐ HÌNH ẢNH TRONG QUÁ TRÌNH THỰC HIỆN NGHIÊN CỨU</w:t>
      </w:r>
      <w:bookmarkEnd w:id="1014"/>
    </w:p>
    <w:p w14:paraId="1DAD95B2" w14:textId="6B35EB4A" w:rsidR="00616DE8" w:rsidRPr="00075F81" w:rsidRDefault="001B1FAE" w:rsidP="00CF01CD">
      <w:pPr>
        <w:spacing w:before="120" w:line="360" w:lineRule="auto"/>
        <w:rPr>
          <w:sz w:val="23"/>
          <w:szCs w:val="23"/>
        </w:rPr>
      </w:pPr>
      <w:r w:rsidRPr="00201559">
        <w:rPr>
          <w:noProof/>
          <w:sz w:val="23"/>
          <w:szCs w:val="23"/>
        </w:rPr>
        <w:drawing>
          <wp:inline distT="0" distB="0" distL="0" distR="0" wp14:anchorId="662769BC" wp14:editId="5DC860C9">
            <wp:extent cx="5447030" cy="3962400"/>
            <wp:effectExtent l="0" t="0" r="1270" b="0"/>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47030" cy="3962400"/>
                    </a:xfrm>
                    <a:prstGeom prst="rect">
                      <a:avLst/>
                    </a:prstGeom>
                    <a:noFill/>
                    <a:ln>
                      <a:noFill/>
                    </a:ln>
                  </pic:spPr>
                </pic:pic>
              </a:graphicData>
            </a:graphic>
          </wp:inline>
        </w:drawing>
      </w:r>
    </w:p>
    <w:p w14:paraId="275481F7" w14:textId="77777777" w:rsidR="00616DE8" w:rsidRPr="00075F81" w:rsidRDefault="00616DE8" w:rsidP="00CF01CD">
      <w:pPr>
        <w:spacing w:before="120" w:line="360" w:lineRule="auto"/>
        <w:rPr>
          <w:sz w:val="23"/>
          <w:szCs w:val="23"/>
        </w:rPr>
      </w:pPr>
    </w:p>
    <w:p w14:paraId="700AB253" w14:textId="44C59C22" w:rsidR="00616DE8" w:rsidRPr="00075F81" w:rsidRDefault="001B1FAE" w:rsidP="00CF01CD">
      <w:pPr>
        <w:spacing w:before="120" w:line="360" w:lineRule="auto"/>
        <w:rPr>
          <w:sz w:val="23"/>
          <w:szCs w:val="23"/>
        </w:rPr>
      </w:pPr>
      <w:r w:rsidRPr="00201559">
        <w:rPr>
          <w:noProof/>
          <w:sz w:val="23"/>
          <w:szCs w:val="23"/>
        </w:rPr>
        <w:drawing>
          <wp:inline distT="0" distB="0" distL="0" distR="0" wp14:anchorId="4E1DE2E4" wp14:editId="60916467">
            <wp:extent cx="5540375" cy="3662680"/>
            <wp:effectExtent l="0" t="0" r="3175" b="0"/>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0375" cy="3662680"/>
                    </a:xfrm>
                    <a:prstGeom prst="rect">
                      <a:avLst/>
                    </a:prstGeom>
                    <a:noFill/>
                    <a:ln>
                      <a:noFill/>
                    </a:ln>
                  </pic:spPr>
                </pic:pic>
              </a:graphicData>
            </a:graphic>
          </wp:inline>
        </w:drawing>
      </w:r>
    </w:p>
    <w:p w14:paraId="656812EF" w14:textId="2201356A" w:rsidR="00CD7626" w:rsidRPr="00075F81" w:rsidRDefault="00CD7626" w:rsidP="00CF01CD">
      <w:pPr>
        <w:spacing w:before="120" w:line="360" w:lineRule="auto"/>
        <w:rPr>
          <w:sz w:val="23"/>
          <w:szCs w:val="23"/>
        </w:rPr>
      </w:pPr>
      <w:r w:rsidRPr="00075F81">
        <w:rPr>
          <w:sz w:val="23"/>
          <w:szCs w:val="23"/>
        </w:rPr>
        <w:lastRenderedPageBreak/>
        <w:t xml:space="preserve">                                    </w:t>
      </w:r>
      <w:r w:rsidR="00203B28" w:rsidRPr="00075F81">
        <w:rPr>
          <w:sz w:val="23"/>
          <w:szCs w:val="23"/>
          <w:lang w:val="vi-VN"/>
        </w:rPr>
        <w:t xml:space="preserve">   </w:t>
      </w:r>
      <w:r w:rsidR="001B1FAE" w:rsidRPr="00201559">
        <w:rPr>
          <w:noProof/>
          <w:sz w:val="23"/>
          <w:szCs w:val="23"/>
        </w:rPr>
        <w:drawing>
          <wp:inline distT="0" distB="0" distL="0" distR="0" wp14:anchorId="4AE8092C" wp14:editId="60D68D8D">
            <wp:extent cx="5068570" cy="6582410"/>
            <wp:effectExtent l="0" t="0" r="0" b="889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8570" cy="6582410"/>
                    </a:xfrm>
                    <a:prstGeom prst="rect">
                      <a:avLst/>
                    </a:prstGeom>
                    <a:noFill/>
                    <a:ln>
                      <a:noFill/>
                    </a:ln>
                  </pic:spPr>
                </pic:pic>
              </a:graphicData>
            </a:graphic>
          </wp:inline>
        </w:drawing>
      </w:r>
    </w:p>
    <w:p w14:paraId="64AB5388" w14:textId="2F45D26B" w:rsidR="00111209" w:rsidRPr="00075F81" w:rsidRDefault="001B1FAE" w:rsidP="00CF01CD">
      <w:pPr>
        <w:spacing w:before="120" w:line="360" w:lineRule="auto"/>
        <w:rPr>
          <w:sz w:val="23"/>
          <w:szCs w:val="23"/>
          <w:lang w:val="vi-VN"/>
        </w:rPr>
      </w:pPr>
      <w:r w:rsidRPr="00201559">
        <w:rPr>
          <w:noProof/>
          <w:sz w:val="23"/>
          <w:szCs w:val="23"/>
        </w:rPr>
        <w:lastRenderedPageBreak/>
        <w:drawing>
          <wp:inline distT="0" distB="0" distL="0" distR="0" wp14:anchorId="26277528" wp14:editId="6A21D719">
            <wp:extent cx="5230495" cy="5717540"/>
            <wp:effectExtent l="0" t="0" r="8255"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0495" cy="5717540"/>
                    </a:xfrm>
                    <a:prstGeom prst="rect">
                      <a:avLst/>
                    </a:prstGeom>
                    <a:noFill/>
                    <a:ln>
                      <a:noFill/>
                    </a:ln>
                  </pic:spPr>
                </pic:pic>
              </a:graphicData>
            </a:graphic>
          </wp:inline>
        </w:drawing>
      </w:r>
    </w:p>
    <w:p w14:paraId="1BB07A26" w14:textId="77777777" w:rsidR="00EE516C" w:rsidRPr="00075F81" w:rsidRDefault="00EE516C" w:rsidP="00CF01CD">
      <w:pPr>
        <w:spacing w:before="120" w:line="360" w:lineRule="auto"/>
        <w:rPr>
          <w:rFonts w:cs="Times New Roman"/>
          <w:b/>
          <w:noProof/>
          <w:sz w:val="25"/>
          <w:szCs w:val="25"/>
        </w:rPr>
      </w:pPr>
    </w:p>
    <w:sectPr w:rsidR="00EE516C" w:rsidRPr="00075F81" w:rsidSect="006F3BC3">
      <w:pgSz w:w="11907" w:h="16840" w:code="9"/>
      <w:pgMar w:top="1134" w:right="1276" w:bottom="85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6E709" w14:textId="77777777" w:rsidR="00BB5E3D" w:rsidRPr="00075F81" w:rsidRDefault="00BB5E3D">
      <w:pPr>
        <w:rPr>
          <w:sz w:val="23"/>
          <w:szCs w:val="23"/>
        </w:rPr>
      </w:pPr>
      <w:r w:rsidRPr="00075F81">
        <w:rPr>
          <w:sz w:val="23"/>
          <w:szCs w:val="23"/>
        </w:rPr>
        <w:separator/>
      </w:r>
    </w:p>
  </w:endnote>
  <w:endnote w:type="continuationSeparator" w:id="0">
    <w:p w14:paraId="2C0CC797" w14:textId="77777777" w:rsidR="00BB5E3D" w:rsidRPr="00075F81" w:rsidRDefault="00BB5E3D">
      <w:pPr>
        <w:rPr>
          <w:sz w:val="23"/>
          <w:szCs w:val="23"/>
        </w:rPr>
      </w:pPr>
      <w:r w:rsidRPr="00075F81">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PMincho">
    <w:charset w:val="80"/>
    <w:family w:val="roman"/>
    <w:pitch w:val="variable"/>
    <w:sig w:usb0="E00002FF" w:usb1="6AC7FDFB" w:usb2="08000012" w:usb3="00000000" w:csb0="0002009F" w:csb1="00000000"/>
  </w:font>
  <w:font w:name="Times New Roman+FPEF">
    <w:altName w:val="Yu Gothic"/>
    <w:panose1 w:val="00000000000000000000"/>
    <w:charset w:val="80"/>
    <w:family w:val="auto"/>
    <w:notTrueType/>
    <w:pitch w:val="default"/>
    <w:sig w:usb0="20000001" w:usb1="080F0000" w:usb2="00000010" w:usb3="00000000" w:csb0="00120100" w:csb1="00000000"/>
  </w:font>
  <w:font w:name=".VnTime">
    <w:altName w:val="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1846" w14:textId="77777777" w:rsidR="00075F81" w:rsidRDefault="00075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6C1F6" w14:textId="77777777" w:rsidR="00075F81" w:rsidRDefault="00075F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DE98" w14:textId="77777777" w:rsidR="00075F81" w:rsidRDefault="00075F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8915" w14:textId="77777777" w:rsidR="00F40AC7" w:rsidRPr="00075F81" w:rsidRDefault="00F40AC7" w:rsidP="00EB55FE">
    <w:pPr>
      <w:pStyle w:val="Footer"/>
      <w:framePr w:wrap="none" w:vAnchor="text" w:hAnchor="margin" w:xAlign="center" w:y="1"/>
      <w:rPr>
        <w:rStyle w:val="PageNumber"/>
        <w:sz w:val="23"/>
        <w:szCs w:val="23"/>
      </w:rPr>
    </w:pPr>
    <w:r w:rsidRPr="00075F81">
      <w:rPr>
        <w:rStyle w:val="PageNumber"/>
        <w:sz w:val="23"/>
        <w:szCs w:val="23"/>
      </w:rPr>
      <w:fldChar w:fldCharType="begin"/>
    </w:r>
    <w:r w:rsidRPr="00075F81">
      <w:rPr>
        <w:rStyle w:val="PageNumber"/>
        <w:sz w:val="23"/>
        <w:szCs w:val="23"/>
      </w:rPr>
      <w:instrText xml:space="preserve"> PAGE </w:instrText>
    </w:r>
    <w:r w:rsidRPr="00075F81">
      <w:rPr>
        <w:rStyle w:val="PageNumber"/>
        <w:sz w:val="23"/>
        <w:szCs w:val="23"/>
      </w:rPr>
      <w:fldChar w:fldCharType="end"/>
    </w:r>
  </w:p>
  <w:p w14:paraId="0301BDF4" w14:textId="77777777" w:rsidR="00F40AC7" w:rsidRPr="00075F81" w:rsidRDefault="00F40AC7">
    <w:pPr>
      <w:pStyle w:val="Footer"/>
      <w:rPr>
        <w:sz w:val="23"/>
        <w:szCs w:val="23"/>
      </w:rPr>
    </w:pPr>
  </w:p>
  <w:p w14:paraId="74E0EC84" w14:textId="77777777" w:rsidR="00F40AC7" w:rsidRPr="00075F81" w:rsidRDefault="00F40AC7">
    <w:pPr>
      <w:rPr>
        <w:sz w:val="23"/>
        <w:szCs w:val="23"/>
      </w:rPr>
    </w:pPr>
  </w:p>
  <w:p w14:paraId="73DE6A9B" w14:textId="77777777" w:rsidR="00F40AC7" w:rsidRPr="00075F81" w:rsidRDefault="00F40AC7">
    <w:pPr>
      <w:rPr>
        <w:sz w:val="23"/>
        <w:szCs w:val="2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23CF" w14:textId="77777777" w:rsidR="00F40AC7" w:rsidRPr="00075F81" w:rsidRDefault="00F40AC7">
    <w:pPr>
      <w:pStyle w:val="Footer"/>
      <w:rPr>
        <w:sz w:val="23"/>
        <w:szCs w:val="23"/>
      </w:rPr>
    </w:pPr>
  </w:p>
  <w:p w14:paraId="05D08170" w14:textId="77777777" w:rsidR="00F40AC7" w:rsidRPr="00075F81" w:rsidRDefault="00F40AC7">
    <w:pPr>
      <w:rPr>
        <w:sz w:val="23"/>
        <w:szCs w:val="23"/>
      </w:rPr>
    </w:pPr>
  </w:p>
  <w:p w14:paraId="2B0252DF" w14:textId="77777777" w:rsidR="00F40AC7" w:rsidRPr="00075F81" w:rsidRDefault="00F40AC7">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D122B" w14:textId="77777777" w:rsidR="00BB5E3D" w:rsidRPr="00075F81" w:rsidRDefault="00BB5E3D">
      <w:pPr>
        <w:rPr>
          <w:sz w:val="23"/>
          <w:szCs w:val="23"/>
        </w:rPr>
      </w:pPr>
      <w:r w:rsidRPr="00075F81">
        <w:rPr>
          <w:sz w:val="23"/>
          <w:szCs w:val="23"/>
        </w:rPr>
        <w:separator/>
      </w:r>
    </w:p>
  </w:footnote>
  <w:footnote w:type="continuationSeparator" w:id="0">
    <w:p w14:paraId="1D666A47" w14:textId="77777777" w:rsidR="00BB5E3D" w:rsidRPr="00075F81" w:rsidRDefault="00BB5E3D">
      <w:pPr>
        <w:rPr>
          <w:sz w:val="23"/>
          <w:szCs w:val="23"/>
        </w:rPr>
      </w:pPr>
      <w:r w:rsidRPr="00075F81">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8642" w14:textId="77777777" w:rsidR="00F40AC7" w:rsidRPr="00075F81" w:rsidRDefault="00F40AC7" w:rsidP="00691759">
    <w:pPr>
      <w:pStyle w:val="Header"/>
      <w:framePr w:wrap="none" w:vAnchor="text" w:hAnchor="margin" w:xAlign="center" w:y="1"/>
      <w:rPr>
        <w:rStyle w:val="PageNumber"/>
        <w:sz w:val="23"/>
        <w:szCs w:val="23"/>
      </w:rPr>
    </w:pPr>
    <w:r w:rsidRPr="00075F81">
      <w:rPr>
        <w:rStyle w:val="PageNumber"/>
        <w:sz w:val="23"/>
        <w:szCs w:val="23"/>
      </w:rPr>
      <w:fldChar w:fldCharType="begin"/>
    </w:r>
    <w:r w:rsidRPr="00075F81">
      <w:rPr>
        <w:rStyle w:val="PageNumber"/>
        <w:sz w:val="23"/>
        <w:szCs w:val="23"/>
      </w:rPr>
      <w:instrText xml:space="preserve"> PAGE </w:instrText>
    </w:r>
    <w:r w:rsidRPr="00075F81">
      <w:rPr>
        <w:rStyle w:val="PageNumber"/>
        <w:sz w:val="23"/>
        <w:szCs w:val="23"/>
      </w:rPr>
      <w:fldChar w:fldCharType="separate"/>
    </w:r>
    <w:r w:rsidRPr="00075F81">
      <w:rPr>
        <w:rStyle w:val="PageNumber"/>
        <w:noProof/>
        <w:sz w:val="23"/>
        <w:szCs w:val="23"/>
      </w:rPr>
      <w:t>7</w:t>
    </w:r>
    <w:r w:rsidRPr="00075F81">
      <w:rPr>
        <w:rStyle w:val="PageNumber"/>
        <w:sz w:val="23"/>
        <w:szCs w:val="23"/>
      </w:rPr>
      <w:fldChar w:fldCharType="end"/>
    </w:r>
  </w:p>
  <w:p w14:paraId="039352CB" w14:textId="77777777" w:rsidR="00F40AC7" w:rsidRPr="00075F81" w:rsidRDefault="00F40AC7">
    <w:pPr>
      <w:pStyle w:val="Header"/>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8402" w14:textId="77777777" w:rsidR="00075F81" w:rsidRDefault="00075F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7A4F" w14:textId="77777777" w:rsidR="00075F81" w:rsidRDefault="00075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8D40" w14:textId="77777777" w:rsidR="00F40AC7" w:rsidRPr="00075F81" w:rsidRDefault="00F40AC7">
    <w:pPr>
      <w:pStyle w:val="Header"/>
      <w:rPr>
        <w:sz w:val="23"/>
        <w:szCs w:val="2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031C" w14:textId="77777777" w:rsidR="00F40AC7" w:rsidRPr="00075F81" w:rsidRDefault="00F40AC7" w:rsidP="00691759">
    <w:pPr>
      <w:pStyle w:val="Header"/>
      <w:framePr w:wrap="none" w:vAnchor="text" w:hAnchor="margin" w:xAlign="center" w:y="1"/>
      <w:rPr>
        <w:rStyle w:val="PageNumber"/>
        <w:sz w:val="23"/>
        <w:szCs w:val="23"/>
      </w:rPr>
    </w:pPr>
    <w:r w:rsidRPr="00075F81">
      <w:rPr>
        <w:rStyle w:val="PageNumber"/>
        <w:sz w:val="23"/>
        <w:szCs w:val="23"/>
      </w:rPr>
      <w:fldChar w:fldCharType="begin"/>
    </w:r>
    <w:r w:rsidRPr="00075F81">
      <w:rPr>
        <w:rStyle w:val="PageNumber"/>
        <w:sz w:val="23"/>
        <w:szCs w:val="23"/>
      </w:rPr>
      <w:instrText xml:space="preserve"> PAGE </w:instrText>
    </w:r>
    <w:r w:rsidRPr="00075F81">
      <w:rPr>
        <w:rStyle w:val="PageNumber"/>
        <w:sz w:val="23"/>
        <w:szCs w:val="23"/>
      </w:rPr>
      <w:fldChar w:fldCharType="separate"/>
    </w:r>
    <w:r w:rsidRPr="00075F81">
      <w:rPr>
        <w:rStyle w:val="PageNumber"/>
        <w:noProof/>
        <w:sz w:val="23"/>
        <w:szCs w:val="23"/>
      </w:rPr>
      <w:t>28</w:t>
    </w:r>
    <w:r w:rsidRPr="00075F81">
      <w:rPr>
        <w:rStyle w:val="PageNumber"/>
        <w:sz w:val="23"/>
        <w:szCs w:val="23"/>
      </w:rPr>
      <w:fldChar w:fldCharType="end"/>
    </w:r>
  </w:p>
  <w:p w14:paraId="7ECA372A" w14:textId="77777777" w:rsidR="00F40AC7" w:rsidRPr="00075F81" w:rsidRDefault="00F40AC7">
    <w:pPr>
      <w:pStyle w:val="Header"/>
      <w:rPr>
        <w:sz w:val="23"/>
        <w:szCs w:val="2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85E5" w14:textId="77777777" w:rsidR="00F40AC7" w:rsidRPr="00075F81" w:rsidRDefault="00F40AC7" w:rsidP="00691759">
    <w:pPr>
      <w:pStyle w:val="Header"/>
      <w:framePr w:wrap="none" w:vAnchor="text" w:hAnchor="margin" w:xAlign="center" w:y="1"/>
      <w:rPr>
        <w:rStyle w:val="PageNumber"/>
        <w:sz w:val="23"/>
        <w:szCs w:val="23"/>
      </w:rPr>
    </w:pPr>
    <w:r w:rsidRPr="00075F81">
      <w:rPr>
        <w:rStyle w:val="PageNumber"/>
        <w:sz w:val="23"/>
        <w:szCs w:val="23"/>
      </w:rPr>
      <w:fldChar w:fldCharType="begin"/>
    </w:r>
    <w:r w:rsidRPr="00075F81">
      <w:rPr>
        <w:rStyle w:val="PageNumber"/>
        <w:sz w:val="23"/>
        <w:szCs w:val="23"/>
      </w:rPr>
      <w:instrText xml:space="preserve"> PAGE </w:instrText>
    </w:r>
    <w:r w:rsidRPr="00075F81">
      <w:rPr>
        <w:rStyle w:val="PageNumber"/>
        <w:sz w:val="23"/>
        <w:szCs w:val="23"/>
      </w:rPr>
      <w:fldChar w:fldCharType="separate"/>
    </w:r>
    <w:r w:rsidRPr="00075F81">
      <w:rPr>
        <w:rStyle w:val="PageNumber"/>
        <w:noProof/>
        <w:sz w:val="23"/>
        <w:szCs w:val="23"/>
      </w:rPr>
      <w:t>55</w:t>
    </w:r>
    <w:r w:rsidRPr="00075F81">
      <w:rPr>
        <w:rStyle w:val="PageNumber"/>
        <w:sz w:val="23"/>
        <w:szCs w:val="23"/>
      </w:rPr>
      <w:fldChar w:fldCharType="end"/>
    </w:r>
  </w:p>
  <w:p w14:paraId="32266913" w14:textId="77777777" w:rsidR="00F40AC7" w:rsidRPr="00075F81" w:rsidRDefault="00F40AC7">
    <w:pPr>
      <w:pStyle w:val="Header"/>
      <w:rPr>
        <w:sz w:val="23"/>
        <w:szCs w:val="2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30D1" w14:textId="77777777" w:rsidR="00F40AC7" w:rsidRPr="00075F81" w:rsidRDefault="00F40AC7">
    <w:pPr>
      <w:pStyle w:val="Header"/>
      <w:jc w:val="center"/>
      <w:rPr>
        <w:sz w:val="23"/>
        <w:szCs w:val="23"/>
      </w:rPr>
    </w:pPr>
    <w:r w:rsidRPr="00075F81">
      <w:rPr>
        <w:sz w:val="23"/>
        <w:szCs w:val="23"/>
      </w:rPr>
      <w:fldChar w:fldCharType="begin"/>
    </w:r>
    <w:r w:rsidRPr="00075F81">
      <w:rPr>
        <w:sz w:val="23"/>
        <w:szCs w:val="23"/>
      </w:rPr>
      <w:instrText xml:space="preserve"> PAGE   \* MERGEFORMAT </w:instrText>
    </w:r>
    <w:r w:rsidRPr="00075F81">
      <w:rPr>
        <w:sz w:val="23"/>
        <w:szCs w:val="23"/>
      </w:rPr>
      <w:fldChar w:fldCharType="separate"/>
    </w:r>
    <w:r w:rsidRPr="00075F81">
      <w:rPr>
        <w:noProof/>
        <w:sz w:val="23"/>
        <w:szCs w:val="23"/>
      </w:rPr>
      <w:t>112</w:t>
    </w:r>
    <w:r w:rsidRPr="00075F81">
      <w:rPr>
        <w:noProof/>
        <w:sz w:val="23"/>
        <w:szCs w:val="23"/>
      </w:rPr>
      <w:fldChar w:fldCharType="end"/>
    </w:r>
  </w:p>
  <w:p w14:paraId="3A00A475" w14:textId="77777777" w:rsidR="00F40AC7" w:rsidRPr="00075F81" w:rsidRDefault="00F40AC7">
    <w:pPr>
      <w:pStyle w:val="Header"/>
      <w:rPr>
        <w:sz w:val="23"/>
        <w:szCs w:val="2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D208" w14:textId="77777777" w:rsidR="00F40AC7" w:rsidRPr="00075F81" w:rsidRDefault="00F40AC7" w:rsidP="00934073">
    <w:pPr>
      <w:pStyle w:val="Header"/>
      <w:rPr>
        <w:rFonts w:ascii="Tahoma" w:hAnsi="Tahoma"/>
        <w:sz w:val="23"/>
        <w:szCs w:val="23"/>
      </w:rPr>
    </w:pPr>
    <w:r w:rsidRPr="00075F81">
      <w:rPr>
        <w:rFonts w:ascii="Tahoma" w:hAnsi="Tahoma"/>
        <w:sz w:val="23"/>
        <w:szCs w:val="23"/>
      </w:rPr>
      <w:tab/>
    </w:r>
    <w:r w:rsidRPr="00075F81">
      <w:rPr>
        <w:rFonts w:ascii="Tahoma" w:hAnsi="Tahoma"/>
        <w:sz w:val="23"/>
        <w:szCs w:val="23"/>
      </w:rPr>
      <w:tab/>
    </w:r>
    <w:r w:rsidRPr="00075F81">
      <w:rPr>
        <w:rFonts w:ascii="Tahoma" w:hAnsi="Tahoma"/>
        <w:sz w:val="23"/>
        <w:szCs w:val="23"/>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36266"/>
    <w:multiLevelType w:val="multilevel"/>
    <w:tmpl w:val="413C2EF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082FB8"/>
    <w:multiLevelType w:val="hybridMultilevel"/>
    <w:tmpl w:val="DBDC19D0"/>
    <w:lvl w:ilvl="0" w:tplc="F57AF89A">
      <w:start w:val="2"/>
      <w:numFmt w:val="bullet"/>
      <w:lvlText w:val="-"/>
      <w:lvlJc w:val="left"/>
      <w:pPr>
        <w:ind w:left="720" w:hanging="360"/>
      </w:pPr>
      <w:rPr>
        <w:rFonts w:ascii="Times New Roman" w:eastAsia="Times New Roman" w:hAnsi="Times New Roman" w:cs="Times New Roman"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C49AB"/>
    <w:multiLevelType w:val="hybridMultilevel"/>
    <w:tmpl w:val="C4E079DA"/>
    <w:lvl w:ilvl="0" w:tplc="0EDC6EC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3B7A99"/>
    <w:multiLevelType w:val="multilevel"/>
    <w:tmpl w:val="D9809C3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522E69BE"/>
    <w:multiLevelType w:val="multilevel"/>
    <w:tmpl w:val="EA06A9B4"/>
    <w:lvl w:ilvl="0">
      <w:start w:val="1"/>
      <w:numFmt w:val="decimal"/>
      <w:lvlText w:val="%1."/>
      <w:lvlJc w:val="left"/>
      <w:pPr>
        <w:ind w:left="453" w:hanging="45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46C441F"/>
    <w:multiLevelType w:val="hybridMultilevel"/>
    <w:tmpl w:val="43E875DC"/>
    <w:lvl w:ilvl="0" w:tplc="FBF8E55C">
      <w:start w:val="1"/>
      <w:numFmt w:val="bullet"/>
      <w:lvlText w:val=""/>
      <w:lvlJc w:val="left"/>
      <w:pPr>
        <w:ind w:left="1625" w:hanging="360"/>
      </w:pPr>
      <w:rPr>
        <w:rFonts w:ascii="Symbol" w:hAnsi="Symbol" w:hint="default"/>
      </w:rPr>
    </w:lvl>
    <w:lvl w:ilvl="1" w:tplc="08090003" w:tentative="1">
      <w:start w:val="1"/>
      <w:numFmt w:val="bullet"/>
      <w:lvlText w:val="o"/>
      <w:lvlJc w:val="left"/>
      <w:pPr>
        <w:ind w:left="2345" w:hanging="360"/>
      </w:pPr>
      <w:rPr>
        <w:rFonts w:ascii="Courier New" w:hAnsi="Courier New" w:cs="Courier New" w:hint="default"/>
      </w:rPr>
    </w:lvl>
    <w:lvl w:ilvl="2" w:tplc="08090005" w:tentative="1">
      <w:start w:val="1"/>
      <w:numFmt w:val="bullet"/>
      <w:lvlText w:val=""/>
      <w:lvlJc w:val="left"/>
      <w:pPr>
        <w:ind w:left="3065" w:hanging="360"/>
      </w:pPr>
      <w:rPr>
        <w:rFonts w:ascii="Wingdings" w:hAnsi="Wingdings" w:hint="default"/>
      </w:rPr>
    </w:lvl>
    <w:lvl w:ilvl="3" w:tplc="08090001" w:tentative="1">
      <w:start w:val="1"/>
      <w:numFmt w:val="bullet"/>
      <w:lvlText w:val=""/>
      <w:lvlJc w:val="left"/>
      <w:pPr>
        <w:ind w:left="3785" w:hanging="360"/>
      </w:pPr>
      <w:rPr>
        <w:rFonts w:ascii="Symbol" w:hAnsi="Symbol" w:hint="default"/>
      </w:rPr>
    </w:lvl>
    <w:lvl w:ilvl="4" w:tplc="08090003" w:tentative="1">
      <w:start w:val="1"/>
      <w:numFmt w:val="bullet"/>
      <w:lvlText w:val="o"/>
      <w:lvlJc w:val="left"/>
      <w:pPr>
        <w:ind w:left="4505" w:hanging="360"/>
      </w:pPr>
      <w:rPr>
        <w:rFonts w:ascii="Courier New" w:hAnsi="Courier New" w:cs="Courier New" w:hint="default"/>
      </w:rPr>
    </w:lvl>
    <w:lvl w:ilvl="5" w:tplc="08090005" w:tentative="1">
      <w:start w:val="1"/>
      <w:numFmt w:val="bullet"/>
      <w:lvlText w:val=""/>
      <w:lvlJc w:val="left"/>
      <w:pPr>
        <w:ind w:left="5225" w:hanging="360"/>
      </w:pPr>
      <w:rPr>
        <w:rFonts w:ascii="Wingdings" w:hAnsi="Wingdings" w:hint="default"/>
      </w:rPr>
    </w:lvl>
    <w:lvl w:ilvl="6" w:tplc="08090001" w:tentative="1">
      <w:start w:val="1"/>
      <w:numFmt w:val="bullet"/>
      <w:lvlText w:val=""/>
      <w:lvlJc w:val="left"/>
      <w:pPr>
        <w:ind w:left="5945" w:hanging="360"/>
      </w:pPr>
      <w:rPr>
        <w:rFonts w:ascii="Symbol" w:hAnsi="Symbol" w:hint="default"/>
      </w:rPr>
    </w:lvl>
    <w:lvl w:ilvl="7" w:tplc="08090003" w:tentative="1">
      <w:start w:val="1"/>
      <w:numFmt w:val="bullet"/>
      <w:lvlText w:val="o"/>
      <w:lvlJc w:val="left"/>
      <w:pPr>
        <w:ind w:left="6665" w:hanging="360"/>
      </w:pPr>
      <w:rPr>
        <w:rFonts w:ascii="Courier New" w:hAnsi="Courier New" w:cs="Courier New" w:hint="default"/>
      </w:rPr>
    </w:lvl>
    <w:lvl w:ilvl="8" w:tplc="08090005" w:tentative="1">
      <w:start w:val="1"/>
      <w:numFmt w:val="bullet"/>
      <w:lvlText w:val=""/>
      <w:lvlJc w:val="left"/>
      <w:pPr>
        <w:ind w:left="7385" w:hanging="360"/>
      </w:pPr>
      <w:rPr>
        <w:rFonts w:ascii="Wingdings" w:hAnsi="Wingdings" w:hint="default"/>
      </w:rPr>
    </w:lvl>
  </w:abstractNum>
  <w:abstractNum w:abstractNumId="6" w15:restartNumberingAfterBreak="0">
    <w:nsid w:val="6A5A4146"/>
    <w:multiLevelType w:val="multilevel"/>
    <w:tmpl w:val="B8F64C4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50260E"/>
    <w:multiLevelType w:val="hybridMultilevel"/>
    <w:tmpl w:val="5EC4D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E11500"/>
    <w:multiLevelType w:val="hybridMultilevel"/>
    <w:tmpl w:val="333E398C"/>
    <w:lvl w:ilvl="0" w:tplc="3822E11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06D5747"/>
    <w:multiLevelType w:val="hybridMultilevel"/>
    <w:tmpl w:val="7C7E577A"/>
    <w:lvl w:ilvl="0" w:tplc="52144A5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FD6A12"/>
    <w:multiLevelType w:val="multilevel"/>
    <w:tmpl w:val="F5F6957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3114153">
    <w:abstractNumId w:val="3"/>
  </w:num>
  <w:num w:numId="2" w16cid:durableId="578636918">
    <w:abstractNumId w:val="5"/>
  </w:num>
  <w:num w:numId="3" w16cid:durableId="1145779523">
    <w:abstractNumId w:val="7"/>
  </w:num>
  <w:num w:numId="4" w16cid:durableId="1180701366">
    <w:abstractNumId w:val="2"/>
  </w:num>
  <w:num w:numId="5" w16cid:durableId="171452115">
    <w:abstractNumId w:val="9"/>
  </w:num>
  <w:num w:numId="6" w16cid:durableId="1332484373">
    <w:abstractNumId w:val="1"/>
  </w:num>
  <w:num w:numId="7" w16cid:durableId="1017194972">
    <w:abstractNumId w:val="4"/>
  </w:num>
  <w:num w:numId="8" w16cid:durableId="1554271379">
    <w:abstractNumId w:val="0"/>
  </w:num>
  <w:num w:numId="9" w16cid:durableId="1786532873">
    <w:abstractNumId w:val="6"/>
  </w:num>
  <w:num w:numId="10" w16cid:durableId="213470789">
    <w:abstractNumId w:val="10"/>
  </w:num>
  <w:num w:numId="11" w16cid:durableId="9413307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hideSpellingErrors/>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F6F"/>
    <w:rsid w:val="00001D03"/>
    <w:rsid w:val="000021D1"/>
    <w:rsid w:val="00005722"/>
    <w:rsid w:val="00005A78"/>
    <w:rsid w:val="000067B1"/>
    <w:rsid w:val="0000776F"/>
    <w:rsid w:val="00010D64"/>
    <w:rsid w:val="00012CE5"/>
    <w:rsid w:val="00013980"/>
    <w:rsid w:val="00014484"/>
    <w:rsid w:val="00014F04"/>
    <w:rsid w:val="00015B98"/>
    <w:rsid w:val="00015CA7"/>
    <w:rsid w:val="0001673E"/>
    <w:rsid w:val="00016E7E"/>
    <w:rsid w:val="0001705D"/>
    <w:rsid w:val="00017CBA"/>
    <w:rsid w:val="000204F5"/>
    <w:rsid w:val="000212B8"/>
    <w:rsid w:val="00021C58"/>
    <w:rsid w:val="00022A05"/>
    <w:rsid w:val="0002316C"/>
    <w:rsid w:val="000242B6"/>
    <w:rsid w:val="00025226"/>
    <w:rsid w:val="000316D3"/>
    <w:rsid w:val="00033124"/>
    <w:rsid w:val="00035BBF"/>
    <w:rsid w:val="00035F8F"/>
    <w:rsid w:val="00037099"/>
    <w:rsid w:val="0004112F"/>
    <w:rsid w:val="000413A1"/>
    <w:rsid w:val="00043AF0"/>
    <w:rsid w:val="000455D3"/>
    <w:rsid w:val="00045DCF"/>
    <w:rsid w:val="00046567"/>
    <w:rsid w:val="00050A12"/>
    <w:rsid w:val="00051579"/>
    <w:rsid w:val="00051935"/>
    <w:rsid w:val="00051B2C"/>
    <w:rsid w:val="000526DE"/>
    <w:rsid w:val="00052B6F"/>
    <w:rsid w:val="0005448D"/>
    <w:rsid w:val="00054AF7"/>
    <w:rsid w:val="000563E0"/>
    <w:rsid w:val="00062DB6"/>
    <w:rsid w:val="000631F0"/>
    <w:rsid w:val="00063994"/>
    <w:rsid w:val="0006499B"/>
    <w:rsid w:val="0006798E"/>
    <w:rsid w:val="00067F2E"/>
    <w:rsid w:val="00067FEE"/>
    <w:rsid w:val="00071F24"/>
    <w:rsid w:val="000739E2"/>
    <w:rsid w:val="0007597F"/>
    <w:rsid w:val="00075F81"/>
    <w:rsid w:val="000772B3"/>
    <w:rsid w:val="00077568"/>
    <w:rsid w:val="000801B6"/>
    <w:rsid w:val="00081D6C"/>
    <w:rsid w:val="00084D63"/>
    <w:rsid w:val="0008508B"/>
    <w:rsid w:val="000857B3"/>
    <w:rsid w:val="00087E99"/>
    <w:rsid w:val="00087F2D"/>
    <w:rsid w:val="00090105"/>
    <w:rsid w:val="00090A5D"/>
    <w:rsid w:val="000930E3"/>
    <w:rsid w:val="00093A36"/>
    <w:rsid w:val="00093D1B"/>
    <w:rsid w:val="00094986"/>
    <w:rsid w:val="000953EE"/>
    <w:rsid w:val="00097FF3"/>
    <w:rsid w:val="000A043C"/>
    <w:rsid w:val="000A121F"/>
    <w:rsid w:val="000A2488"/>
    <w:rsid w:val="000A28D8"/>
    <w:rsid w:val="000A2DD2"/>
    <w:rsid w:val="000A3788"/>
    <w:rsid w:val="000A44AD"/>
    <w:rsid w:val="000A513F"/>
    <w:rsid w:val="000A6D16"/>
    <w:rsid w:val="000A7AF4"/>
    <w:rsid w:val="000B04C7"/>
    <w:rsid w:val="000B0588"/>
    <w:rsid w:val="000B0A1E"/>
    <w:rsid w:val="000B0B4B"/>
    <w:rsid w:val="000B1D7E"/>
    <w:rsid w:val="000B2E0D"/>
    <w:rsid w:val="000B3490"/>
    <w:rsid w:val="000B3D70"/>
    <w:rsid w:val="000B4461"/>
    <w:rsid w:val="000B4C42"/>
    <w:rsid w:val="000B5079"/>
    <w:rsid w:val="000B6057"/>
    <w:rsid w:val="000B6A68"/>
    <w:rsid w:val="000B77CA"/>
    <w:rsid w:val="000B7BF0"/>
    <w:rsid w:val="000C2067"/>
    <w:rsid w:val="000C298E"/>
    <w:rsid w:val="000C4574"/>
    <w:rsid w:val="000C4BE0"/>
    <w:rsid w:val="000C57FF"/>
    <w:rsid w:val="000C5E43"/>
    <w:rsid w:val="000C669E"/>
    <w:rsid w:val="000C6A41"/>
    <w:rsid w:val="000C7863"/>
    <w:rsid w:val="000D0903"/>
    <w:rsid w:val="000D10F1"/>
    <w:rsid w:val="000D29D2"/>
    <w:rsid w:val="000D3109"/>
    <w:rsid w:val="000D3184"/>
    <w:rsid w:val="000D6645"/>
    <w:rsid w:val="000D7478"/>
    <w:rsid w:val="000D7855"/>
    <w:rsid w:val="000E1673"/>
    <w:rsid w:val="000E4A1C"/>
    <w:rsid w:val="000E658B"/>
    <w:rsid w:val="000E6CFC"/>
    <w:rsid w:val="000F0121"/>
    <w:rsid w:val="000F13E9"/>
    <w:rsid w:val="000F3080"/>
    <w:rsid w:val="000F4155"/>
    <w:rsid w:val="000F4BEF"/>
    <w:rsid w:val="000F4DCC"/>
    <w:rsid w:val="000F5D42"/>
    <w:rsid w:val="00101008"/>
    <w:rsid w:val="001012A0"/>
    <w:rsid w:val="0010151A"/>
    <w:rsid w:val="00101776"/>
    <w:rsid w:val="001044F0"/>
    <w:rsid w:val="001068E9"/>
    <w:rsid w:val="00111070"/>
    <w:rsid w:val="00111209"/>
    <w:rsid w:val="00112509"/>
    <w:rsid w:val="00115882"/>
    <w:rsid w:val="00115E67"/>
    <w:rsid w:val="001163FA"/>
    <w:rsid w:val="001170EB"/>
    <w:rsid w:val="00120667"/>
    <w:rsid w:val="00121503"/>
    <w:rsid w:val="00121AE0"/>
    <w:rsid w:val="0012306C"/>
    <w:rsid w:val="00125342"/>
    <w:rsid w:val="00126CFF"/>
    <w:rsid w:val="00127EE1"/>
    <w:rsid w:val="00130E6D"/>
    <w:rsid w:val="001316DF"/>
    <w:rsid w:val="001321DF"/>
    <w:rsid w:val="00134822"/>
    <w:rsid w:val="00135002"/>
    <w:rsid w:val="00135F2C"/>
    <w:rsid w:val="00135F48"/>
    <w:rsid w:val="001427C8"/>
    <w:rsid w:val="00142C73"/>
    <w:rsid w:val="0014313A"/>
    <w:rsid w:val="00143B6B"/>
    <w:rsid w:val="00143E8C"/>
    <w:rsid w:val="00145F09"/>
    <w:rsid w:val="00146F21"/>
    <w:rsid w:val="00147591"/>
    <w:rsid w:val="00151066"/>
    <w:rsid w:val="00151553"/>
    <w:rsid w:val="00155EEE"/>
    <w:rsid w:val="0015616D"/>
    <w:rsid w:val="001565FD"/>
    <w:rsid w:val="001567EE"/>
    <w:rsid w:val="00161C9A"/>
    <w:rsid w:val="001631D5"/>
    <w:rsid w:val="0016357E"/>
    <w:rsid w:val="00163C3D"/>
    <w:rsid w:val="00164702"/>
    <w:rsid w:val="0016585B"/>
    <w:rsid w:val="00166A78"/>
    <w:rsid w:val="00166B84"/>
    <w:rsid w:val="00166BCC"/>
    <w:rsid w:val="00171865"/>
    <w:rsid w:val="0017250D"/>
    <w:rsid w:val="0017492F"/>
    <w:rsid w:val="00174CB4"/>
    <w:rsid w:val="00174E6C"/>
    <w:rsid w:val="0017627C"/>
    <w:rsid w:val="001762E3"/>
    <w:rsid w:val="001824C9"/>
    <w:rsid w:val="00185EAB"/>
    <w:rsid w:val="0018657B"/>
    <w:rsid w:val="00187D69"/>
    <w:rsid w:val="001901E9"/>
    <w:rsid w:val="00191F6C"/>
    <w:rsid w:val="00191FFB"/>
    <w:rsid w:val="001920CF"/>
    <w:rsid w:val="0019263F"/>
    <w:rsid w:val="00192902"/>
    <w:rsid w:val="00192AF4"/>
    <w:rsid w:val="001949E3"/>
    <w:rsid w:val="00194EEF"/>
    <w:rsid w:val="00197381"/>
    <w:rsid w:val="001A1253"/>
    <w:rsid w:val="001A1588"/>
    <w:rsid w:val="001A19F9"/>
    <w:rsid w:val="001A1B8A"/>
    <w:rsid w:val="001A35F9"/>
    <w:rsid w:val="001A3F9D"/>
    <w:rsid w:val="001A48FE"/>
    <w:rsid w:val="001A5D46"/>
    <w:rsid w:val="001A729A"/>
    <w:rsid w:val="001B1DDE"/>
    <w:rsid w:val="001B1FAE"/>
    <w:rsid w:val="001B2F7C"/>
    <w:rsid w:val="001B3048"/>
    <w:rsid w:val="001B43A7"/>
    <w:rsid w:val="001B5296"/>
    <w:rsid w:val="001B6D82"/>
    <w:rsid w:val="001B6DBB"/>
    <w:rsid w:val="001C095F"/>
    <w:rsid w:val="001C224A"/>
    <w:rsid w:val="001C3F3E"/>
    <w:rsid w:val="001C43DC"/>
    <w:rsid w:val="001C45DA"/>
    <w:rsid w:val="001C51FC"/>
    <w:rsid w:val="001C53BB"/>
    <w:rsid w:val="001C5B7C"/>
    <w:rsid w:val="001C5F0F"/>
    <w:rsid w:val="001C60CE"/>
    <w:rsid w:val="001C7D88"/>
    <w:rsid w:val="001D0912"/>
    <w:rsid w:val="001D0B8C"/>
    <w:rsid w:val="001D115B"/>
    <w:rsid w:val="001D46D9"/>
    <w:rsid w:val="001D4B6C"/>
    <w:rsid w:val="001D5093"/>
    <w:rsid w:val="001D7A93"/>
    <w:rsid w:val="001E0661"/>
    <w:rsid w:val="001E07C3"/>
    <w:rsid w:val="001E3092"/>
    <w:rsid w:val="001E3EE7"/>
    <w:rsid w:val="001E5326"/>
    <w:rsid w:val="001F1F71"/>
    <w:rsid w:val="001F2FF8"/>
    <w:rsid w:val="001F37DC"/>
    <w:rsid w:val="00201559"/>
    <w:rsid w:val="0020377A"/>
    <w:rsid w:val="00203B28"/>
    <w:rsid w:val="00203E0D"/>
    <w:rsid w:val="00204C75"/>
    <w:rsid w:val="0020774F"/>
    <w:rsid w:val="00210F15"/>
    <w:rsid w:val="00211253"/>
    <w:rsid w:val="00211577"/>
    <w:rsid w:val="00211C29"/>
    <w:rsid w:val="00212E22"/>
    <w:rsid w:val="00213C86"/>
    <w:rsid w:val="00214099"/>
    <w:rsid w:val="00215DB3"/>
    <w:rsid w:val="00220298"/>
    <w:rsid w:val="00220FF4"/>
    <w:rsid w:val="002217B0"/>
    <w:rsid w:val="0022239A"/>
    <w:rsid w:val="0022253B"/>
    <w:rsid w:val="00222D55"/>
    <w:rsid w:val="00223378"/>
    <w:rsid w:val="00223B3D"/>
    <w:rsid w:val="00224268"/>
    <w:rsid w:val="0022523A"/>
    <w:rsid w:val="002254BC"/>
    <w:rsid w:val="00225707"/>
    <w:rsid w:val="00226D55"/>
    <w:rsid w:val="00227A62"/>
    <w:rsid w:val="00234A1F"/>
    <w:rsid w:val="00235002"/>
    <w:rsid w:val="00235321"/>
    <w:rsid w:val="00240EC5"/>
    <w:rsid w:val="00241232"/>
    <w:rsid w:val="00247488"/>
    <w:rsid w:val="00250E78"/>
    <w:rsid w:val="00250F59"/>
    <w:rsid w:val="00250FBE"/>
    <w:rsid w:val="00251629"/>
    <w:rsid w:val="00252A2F"/>
    <w:rsid w:val="00254E00"/>
    <w:rsid w:val="00255051"/>
    <w:rsid w:val="002555ED"/>
    <w:rsid w:val="0025560F"/>
    <w:rsid w:val="00256340"/>
    <w:rsid w:val="002573CB"/>
    <w:rsid w:val="002608BF"/>
    <w:rsid w:val="002620EF"/>
    <w:rsid w:val="002626CF"/>
    <w:rsid w:val="002649B2"/>
    <w:rsid w:val="00264C59"/>
    <w:rsid w:val="00265804"/>
    <w:rsid w:val="002664C8"/>
    <w:rsid w:val="00266A5F"/>
    <w:rsid w:val="002701D1"/>
    <w:rsid w:val="002702B4"/>
    <w:rsid w:val="00270B07"/>
    <w:rsid w:val="00270FE2"/>
    <w:rsid w:val="002712F7"/>
    <w:rsid w:val="00272A1F"/>
    <w:rsid w:val="00272E19"/>
    <w:rsid w:val="002735D6"/>
    <w:rsid w:val="00274124"/>
    <w:rsid w:val="00274234"/>
    <w:rsid w:val="00274401"/>
    <w:rsid w:val="00274A67"/>
    <w:rsid w:val="002766D2"/>
    <w:rsid w:val="00277E21"/>
    <w:rsid w:val="00277E74"/>
    <w:rsid w:val="00280F7D"/>
    <w:rsid w:val="00284642"/>
    <w:rsid w:val="00284C64"/>
    <w:rsid w:val="00286061"/>
    <w:rsid w:val="00286BBF"/>
    <w:rsid w:val="002874AD"/>
    <w:rsid w:val="0029017E"/>
    <w:rsid w:val="00290A3D"/>
    <w:rsid w:val="00290C61"/>
    <w:rsid w:val="0029112E"/>
    <w:rsid w:val="0029194E"/>
    <w:rsid w:val="00292384"/>
    <w:rsid w:val="00292FB2"/>
    <w:rsid w:val="002942A2"/>
    <w:rsid w:val="00294413"/>
    <w:rsid w:val="0029487D"/>
    <w:rsid w:val="002952AC"/>
    <w:rsid w:val="002952D8"/>
    <w:rsid w:val="00295765"/>
    <w:rsid w:val="00296EA5"/>
    <w:rsid w:val="0029765F"/>
    <w:rsid w:val="00297A34"/>
    <w:rsid w:val="00297A6A"/>
    <w:rsid w:val="002A0C56"/>
    <w:rsid w:val="002A3B66"/>
    <w:rsid w:val="002A53DB"/>
    <w:rsid w:val="002A607D"/>
    <w:rsid w:val="002A6C8D"/>
    <w:rsid w:val="002A77A8"/>
    <w:rsid w:val="002A7964"/>
    <w:rsid w:val="002B143D"/>
    <w:rsid w:val="002B208D"/>
    <w:rsid w:val="002B2A8A"/>
    <w:rsid w:val="002B2F9E"/>
    <w:rsid w:val="002B308C"/>
    <w:rsid w:val="002B30E5"/>
    <w:rsid w:val="002B397B"/>
    <w:rsid w:val="002B53F8"/>
    <w:rsid w:val="002B6AB8"/>
    <w:rsid w:val="002B7AFC"/>
    <w:rsid w:val="002B7E9A"/>
    <w:rsid w:val="002C0AAA"/>
    <w:rsid w:val="002C0B9A"/>
    <w:rsid w:val="002C1886"/>
    <w:rsid w:val="002C2107"/>
    <w:rsid w:val="002C4752"/>
    <w:rsid w:val="002C7589"/>
    <w:rsid w:val="002C7AD8"/>
    <w:rsid w:val="002D1253"/>
    <w:rsid w:val="002D16B1"/>
    <w:rsid w:val="002D17F4"/>
    <w:rsid w:val="002D1CA4"/>
    <w:rsid w:val="002D1CFD"/>
    <w:rsid w:val="002D2A26"/>
    <w:rsid w:val="002D54AC"/>
    <w:rsid w:val="002D5D98"/>
    <w:rsid w:val="002D5E13"/>
    <w:rsid w:val="002D7DD2"/>
    <w:rsid w:val="002E0B26"/>
    <w:rsid w:val="002E100E"/>
    <w:rsid w:val="002E13AF"/>
    <w:rsid w:val="002E3E71"/>
    <w:rsid w:val="002E4F9B"/>
    <w:rsid w:val="002E57A8"/>
    <w:rsid w:val="002F0042"/>
    <w:rsid w:val="002F0C8A"/>
    <w:rsid w:val="002F0F30"/>
    <w:rsid w:val="002F139C"/>
    <w:rsid w:val="002F1B9E"/>
    <w:rsid w:val="002F3B82"/>
    <w:rsid w:val="002F4F49"/>
    <w:rsid w:val="002F77A7"/>
    <w:rsid w:val="00300771"/>
    <w:rsid w:val="00301C4C"/>
    <w:rsid w:val="00301E73"/>
    <w:rsid w:val="003030FA"/>
    <w:rsid w:val="00304B46"/>
    <w:rsid w:val="00305D38"/>
    <w:rsid w:val="00305F97"/>
    <w:rsid w:val="0030618A"/>
    <w:rsid w:val="003061E9"/>
    <w:rsid w:val="00306637"/>
    <w:rsid w:val="00306748"/>
    <w:rsid w:val="00307DD9"/>
    <w:rsid w:val="00310822"/>
    <w:rsid w:val="00310F8F"/>
    <w:rsid w:val="003111B8"/>
    <w:rsid w:val="00311586"/>
    <w:rsid w:val="003119D7"/>
    <w:rsid w:val="00311ED2"/>
    <w:rsid w:val="00312676"/>
    <w:rsid w:val="003137CE"/>
    <w:rsid w:val="00313819"/>
    <w:rsid w:val="00313E9A"/>
    <w:rsid w:val="00313FEA"/>
    <w:rsid w:val="00314BB3"/>
    <w:rsid w:val="003150D2"/>
    <w:rsid w:val="0031537C"/>
    <w:rsid w:val="00316252"/>
    <w:rsid w:val="00320BA6"/>
    <w:rsid w:val="00320CB0"/>
    <w:rsid w:val="00321109"/>
    <w:rsid w:val="003216E9"/>
    <w:rsid w:val="00321892"/>
    <w:rsid w:val="003222B9"/>
    <w:rsid w:val="003225B6"/>
    <w:rsid w:val="00323ACC"/>
    <w:rsid w:val="00324400"/>
    <w:rsid w:val="003263D2"/>
    <w:rsid w:val="00327D45"/>
    <w:rsid w:val="00330F68"/>
    <w:rsid w:val="003315EB"/>
    <w:rsid w:val="00333F8D"/>
    <w:rsid w:val="0033435A"/>
    <w:rsid w:val="003347A0"/>
    <w:rsid w:val="00334FED"/>
    <w:rsid w:val="003413DB"/>
    <w:rsid w:val="00341C94"/>
    <w:rsid w:val="003420D7"/>
    <w:rsid w:val="00342BB7"/>
    <w:rsid w:val="00344501"/>
    <w:rsid w:val="003448CC"/>
    <w:rsid w:val="00344C40"/>
    <w:rsid w:val="00346C08"/>
    <w:rsid w:val="00346EAA"/>
    <w:rsid w:val="00347FE2"/>
    <w:rsid w:val="00350407"/>
    <w:rsid w:val="003518CF"/>
    <w:rsid w:val="00352263"/>
    <w:rsid w:val="003524A2"/>
    <w:rsid w:val="00353F45"/>
    <w:rsid w:val="00354CA2"/>
    <w:rsid w:val="0035525D"/>
    <w:rsid w:val="003556A4"/>
    <w:rsid w:val="003560EB"/>
    <w:rsid w:val="0035734D"/>
    <w:rsid w:val="003579F8"/>
    <w:rsid w:val="00361A38"/>
    <w:rsid w:val="00362289"/>
    <w:rsid w:val="00362297"/>
    <w:rsid w:val="003623CD"/>
    <w:rsid w:val="003629A9"/>
    <w:rsid w:val="00362E64"/>
    <w:rsid w:val="00362F2B"/>
    <w:rsid w:val="003639D0"/>
    <w:rsid w:val="00363ECC"/>
    <w:rsid w:val="00363F7A"/>
    <w:rsid w:val="00365318"/>
    <w:rsid w:val="00366318"/>
    <w:rsid w:val="00367AC1"/>
    <w:rsid w:val="003707D8"/>
    <w:rsid w:val="00370D39"/>
    <w:rsid w:val="00376820"/>
    <w:rsid w:val="0037758E"/>
    <w:rsid w:val="003778C7"/>
    <w:rsid w:val="00377AA2"/>
    <w:rsid w:val="00377C4F"/>
    <w:rsid w:val="00383C29"/>
    <w:rsid w:val="003843E5"/>
    <w:rsid w:val="003855DB"/>
    <w:rsid w:val="00385DF2"/>
    <w:rsid w:val="0038681F"/>
    <w:rsid w:val="003877EA"/>
    <w:rsid w:val="00390A5A"/>
    <w:rsid w:val="00390BCF"/>
    <w:rsid w:val="003915D2"/>
    <w:rsid w:val="00392B4C"/>
    <w:rsid w:val="00393EBB"/>
    <w:rsid w:val="003940E9"/>
    <w:rsid w:val="00394372"/>
    <w:rsid w:val="00394F1A"/>
    <w:rsid w:val="00394FC3"/>
    <w:rsid w:val="00397701"/>
    <w:rsid w:val="003A0A1A"/>
    <w:rsid w:val="003A167C"/>
    <w:rsid w:val="003A4A4B"/>
    <w:rsid w:val="003A649E"/>
    <w:rsid w:val="003A6530"/>
    <w:rsid w:val="003A6848"/>
    <w:rsid w:val="003A6EB3"/>
    <w:rsid w:val="003A7DCC"/>
    <w:rsid w:val="003A7DDD"/>
    <w:rsid w:val="003B0AB0"/>
    <w:rsid w:val="003B0D79"/>
    <w:rsid w:val="003B14F5"/>
    <w:rsid w:val="003B1CD3"/>
    <w:rsid w:val="003B35AD"/>
    <w:rsid w:val="003B41D3"/>
    <w:rsid w:val="003B699D"/>
    <w:rsid w:val="003B7B5F"/>
    <w:rsid w:val="003C1693"/>
    <w:rsid w:val="003C1E02"/>
    <w:rsid w:val="003C30DB"/>
    <w:rsid w:val="003C328A"/>
    <w:rsid w:val="003C32BA"/>
    <w:rsid w:val="003C3E1B"/>
    <w:rsid w:val="003C4C54"/>
    <w:rsid w:val="003C5027"/>
    <w:rsid w:val="003C7116"/>
    <w:rsid w:val="003D0164"/>
    <w:rsid w:val="003D112B"/>
    <w:rsid w:val="003D1F08"/>
    <w:rsid w:val="003D3472"/>
    <w:rsid w:val="003D4EA5"/>
    <w:rsid w:val="003D5062"/>
    <w:rsid w:val="003D6EB7"/>
    <w:rsid w:val="003E0681"/>
    <w:rsid w:val="003E14F4"/>
    <w:rsid w:val="003E1C29"/>
    <w:rsid w:val="003E52B8"/>
    <w:rsid w:val="003E5455"/>
    <w:rsid w:val="003E6793"/>
    <w:rsid w:val="003E6B2D"/>
    <w:rsid w:val="003E7159"/>
    <w:rsid w:val="003E759D"/>
    <w:rsid w:val="003F04BA"/>
    <w:rsid w:val="003F07FC"/>
    <w:rsid w:val="003F1672"/>
    <w:rsid w:val="003F1CCB"/>
    <w:rsid w:val="003F4749"/>
    <w:rsid w:val="003F5FC0"/>
    <w:rsid w:val="003F6259"/>
    <w:rsid w:val="003F68B7"/>
    <w:rsid w:val="003F6F4F"/>
    <w:rsid w:val="003F7463"/>
    <w:rsid w:val="003F7CC2"/>
    <w:rsid w:val="004006E5"/>
    <w:rsid w:val="0040096E"/>
    <w:rsid w:val="00402928"/>
    <w:rsid w:val="004048BE"/>
    <w:rsid w:val="0040573A"/>
    <w:rsid w:val="00405876"/>
    <w:rsid w:val="004059FB"/>
    <w:rsid w:val="00407B8C"/>
    <w:rsid w:val="00410E61"/>
    <w:rsid w:val="004117A1"/>
    <w:rsid w:val="00412435"/>
    <w:rsid w:val="00413915"/>
    <w:rsid w:val="004152B1"/>
    <w:rsid w:val="00416091"/>
    <w:rsid w:val="004165E7"/>
    <w:rsid w:val="00417916"/>
    <w:rsid w:val="00420FB7"/>
    <w:rsid w:val="00421A0E"/>
    <w:rsid w:val="00422252"/>
    <w:rsid w:val="00422FD5"/>
    <w:rsid w:val="004232A5"/>
    <w:rsid w:val="004251CB"/>
    <w:rsid w:val="00425625"/>
    <w:rsid w:val="004258BE"/>
    <w:rsid w:val="00426210"/>
    <w:rsid w:val="00426C4A"/>
    <w:rsid w:val="00427418"/>
    <w:rsid w:val="0043049A"/>
    <w:rsid w:val="0043052A"/>
    <w:rsid w:val="00430BB9"/>
    <w:rsid w:val="00431E8A"/>
    <w:rsid w:val="004329EE"/>
    <w:rsid w:val="00432DD7"/>
    <w:rsid w:val="00433665"/>
    <w:rsid w:val="00434C0A"/>
    <w:rsid w:val="00434F16"/>
    <w:rsid w:val="004351A4"/>
    <w:rsid w:val="004351E1"/>
    <w:rsid w:val="00435EFA"/>
    <w:rsid w:val="00436101"/>
    <w:rsid w:val="0043768E"/>
    <w:rsid w:val="004446A7"/>
    <w:rsid w:val="004452D2"/>
    <w:rsid w:val="00445EFD"/>
    <w:rsid w:val="00446849"/>
    <w:rsid w:val="00447058"/>
    <w:rsid w:val="00447219"/>
    <w:rsid w:val="00447247"/>
    <w:rsid w:val="00455880"/>
    <w:rsid w:val="004561C6"/>
    <w:rsid w:val="0046199F"/>
    <w:rsid w:val="00462AAE"/>
    <w:rsid w:val="00462BD4"/>
    <w:rsid w:val="004637B6"/>
    <w:rsid w:val="0046471A"/>
    <w:rsid w:val="00465401"/>
    <w:rsid w:val="00465963"/>
    <w:rsid w:val="004660E6"/>
    <w:rsid w:val="00471593"/>
    <w:rsid w:val="0047584C"/>
    <w:rsid w:val="004769CB"/>
    <w:rsid w:val="00477059"/>
    <w:rsid w:val="004770FA"/>
    <w:rsid w:val="00477E6D"/>
    <w:rsid w:val="004816CD"/>
    <w:rsid w:val="004824D6"/>
    <w:rsid w:val="00484BA4"/>
    <w:rsid w:val="00486581"/>
    <w:rsid w:val="00486ABE"/>
    <w:rsid w:val="00486B2E"/>
    <w:rsid w:val="004878BA"/>
    <w:rsid w:val="00491E4E"/>
    <w:rsid w:val="00492565"/>
    <w:rsid w:val="004928DB"/>
    <w:rsid w:val="004935B2"/>
    <w:rsid w:val="0049363B"/>
    <w:rsid w:val="00494364"/>
    <w:rsid w:val="00494BC0"/>
    <w:rsid w:val="00494D97"/>
    <w:rsid w:val="00495132"/>
    <w:rsid w:val="004960A5"/>
    <w:rsid w:val="0049674B"/>
    <w:rsid w:val="004976C7"/>
    <w:rsid w:val="00497D96"/>
    <w:rsid w:val="004A32DA"/>
    <w:rsid w:val="004A4DAE"/>
    <w:rsid w:val="004A4E20"/>
    <w:rsid w:val="004A5446"/>
    <w:rsid w:val="004A5872"/>
    <w:rsid w:val="004B03EC"/>
    <w:rsid w:val="004B1622"/>
    <w:rsid w:val="004B21B6"/>
    <w:rsid w:val="004B23AA"/>
    <w:rsid w:val="004B2EDB"/>
    <w:rsid w:val="004B2FFA"/>
    <w:rsid w:val="004B54F1"/>
    <w:rsid w:val="004B5B7A"/>
    <w:rsid w:val="004B632B"/>
    <w:rsid w:val="004C04DE"/>
    <w:rsid w:val="004C1192"/>
    <w:rsid w:val="004C12AD"/>
    <w:rsid w:val="004C3AE3"/>
    <w:rsid w:val="004C5A25"/>
    <w:rsid w:val="004C5B12"/>
    <w:rsid w:val="004C6A35"/>
    <w:rsid w:val="004C737D"/>
    <w:rsid w:val="004D0892"/>
    <w:rsid w:val="004D1E32"/>
    <w:rsid w:val="004D1FDF"/>
    <w:rsid w:val="004D2235"/>
    <w:rsid w:val="004D2BBB"/>
    <w:rsid w:val="004D2EDB"/>
    <w:rsid w:val="004D5944"/>
    <w:rsid w:val="004E01FE"/>
    <w:rsid w:val="004E0B13"/>
    <w:rsid w:val="004E117D"/>
    <w:rsid w:val="004E1433"/>
    <w:rsid w:val="004E1D9A"/>
    <w:rsid w:val="004E226C"/>
    <w:rsid w:val="004E3161"/>
    <w:rsid w:val="004E6331"/>
    <w:rsid w:val="004E7459"/>
    <w:rsid w:val="004E7E6D"/>
    <w:rsid w:val="004F3FE2"/>
    <w:rsid w:val="004F4D1A"/>
    <w:rsid w:val="004F52C3"/>
    <w:rsid w:val="004F56B6"/>
    <w:rsid w:val="004F7753"/>
    <w:rsid w:val="005008B7"/>
    <w:rsid w:val="00500ABD"/>
    <w:rsid w:val="00500C69"/>
    <w:rsid w:val="00501676"/>
    <w:rsid w:val="00502D53"/>
    <w:rsid w:val="00503AA6"/>
    <w:rsid w:val="00504ABA"/>
    <w:rsid w:val="0050503A"/>
    <w:rsid w:val="005054DA"/>
    <w:rsid w:val="00505849"/>
    <w:rsid w:val="00506BF4"/>
    <w:rsid w:val="005074CB"/>
    <w:rsid w:val="0051186A"/>
    <w:rsid w:val="00511AFF"/>
    <w:rsid w:val="00511E08"/>
    <w:rsid w:val="005139B0"/>
    <w:rsid w:val="00513E63"/>
    <w:rsid w:val="0051462B"/>
    <w:rsid w:val="005164E9"/>
    <w:rsid w:val="00516D62"/>
    <w:rsid w:val="00520606"/>
    <w:rsid w:val="005209F7"/>
    <w:rsid w:val="00521261"/>
    <w:rsid w:val="005223F6"/>
    <w:rsid w:val="005224A2"/>
    <w:rsid w:val="005227A8"/>
    <w:rsid w:val="00523DB7"/>
    <w:rsid w:val="00525303"/>
    <w:rsid w:val="00525898"/>
    <w:rsid w:val="00525ED6"/>
    <w:rsid w:val="00526FFC"/>
    <w:rsid w:val="00527A32"/>
    <w:rsid w:val="00527E01"/>
    <w:rsid w:val="00531532"/>
    <w:rsid w:val="005333A6"/>
    <w:rsid w:val="00533616"/>
    <w:rsid w:val="00535780"/>
    <w:rsid w:val="005370D7"/>
    <w:rsid w:val="00537980"/>
    <w:rsid w:val="005379FA"/>
    <w:rsid w:val="00537A9C"/>
    <w:rsid w:val="005405A8"/>
    <w:rsid w:val="005421EE"/>
    <w:rsid w:val="005424EE"/>
    <w:rsid w:val="00545DD6"/>
    <w:rsid w:val="00546B4F"/>
    <w:rsid w:val="00547D08"/>
    <w:rsid w:val="005506B1"/>
    <w:rsid w:val="00551635"/>
    <w:rsid w:val="0055176A"/>
    <w:rsid w:val="00552206"/>
    <w:rsid w:val="00553F79"/>
    <w:rsid w:val="0055402C"/>
    <w:rsid w:val="005566E1"/>
    <w:rsid w:val="005606C6"/>
    <w:rsid w:val="00560786"/>
    <w:rsid w:val="0056154F"/>
    <w:rsid w:val="00562347"/>
    <w:rsid w:val="0056264B"/>
    <w:rsid w:val="00563357"/>
    <w:rsid w:val="00563530"/>
    <w:rsid w:val="005646C6"/>
    <w:rsid w:val="00564CF2"/>
    <w:rsid w:val="00564DF1"/>
    <w:rsid w:val="005653D9"/>
    <w:rsid w:val="00566804"/>
    <w:rsid w:val="00566D58"/>
    <w:rsid w:val="005671FF"/>
    <w:rsid w:val="005714F9"/>
    <w:rsid w:val="00572107"/>
    <w:rsid w:val="005735E3"/>
    <w:rsid w:val="00573B05"/>
    <w:rsid w:val="00573FDB"/>
    <w:rsid w:val="00574A84"/>
    <w:rsid w:val="00575139"/>
    <w:rsid w:val="005769A5"/>
    <w:rsid w:val="00576A7B"/>
    <w:rsid w:val="00577116"/>
    <w:rsid w:val="005776C0"/>
    <w:rsid w:val="00577AFD"/>
    <w:rsid w:val="0058058E"/>
    <w:rsid w:val="00580C22"/>
    <w:rsid w:val="00582D28"/>
    <w:rsid w:val="00585CEB"/>
    <w:rsid w:val="00585E60"/>
    <w:rsid w:val="00586325"/>
    <w:rsid w:val="005869F6"/>
    <w:rsid w:val="00587161"/>
    <w:rsid w:val="00590C07"/>
    <w:rsid w:val="00591791"/>
    <w:rsid w:val="0059224C"/>
    <w:rsid w:val="00592424"/>
    <w:rsid w:val="00592A22"/>
    <w:rsid w:val="00594AEE"/>
    <w:rsid w:val="0059513F"/>
    <w:rsid w:val="00597E13"/>
    <w:rsid w:val="005A0F75"/>
    <w:rsid w:val="005A2262"/>
    <w:rsid w:val="005A4465"/>
    <w:rsid w:val="005A4CF1"/>
    <w:rsid w:val="005A5A28"/>
    <w:rsid w:val="005A63EF"/>
    <w:rsid w:val="005B258A"/>
    <w:rsid w:val="005B2683"/>
    <w:rsid w:val="005B3477"/>
    <w:rsid w:val="005B3F4E"/>
    <w:rsid w:val="005B59B6"/>
    <w:rsid w:val="005B6350"/>
    <w:rsid w:val="005B67F0"/>
    <w:rsid w:val="005B7069"/>
    <w:rsid w:val="005C194E"/>
    <w:rsid w:val="005C1D2D"/>
    <w:rsid w:val="005C231C"/>
    <w:rsid w:val="005C2446"/>
    <w:rsid w:val="005C3012"/>
    <w:rsid w:val="005C3143"/>
    <w:rsid w:val="005C355A"/>
    <w:rsid w:val="005C3C37"/>
    <w:rsid w:val="005C42B7"/>
    <w:rsid w:val="005C4BD8"/>
    <w:rsid w:val="005C58B4"/>
    <w:rsid w:val="005C596A"/>
    <w:rsid w:val="005C5A66"/>
    <w:rsid w:val="005C60B8"/>
    <w:rsid w:val="005C6860"/>
    <w:rsid w:val="005C71A6"/>
    <w:rsid w:val="005D0285"/>
    <w:rsid w:val="005D1430"/>
    <w:rsid w:val="005D2E98"/>
    <w:rsid w:val="005D3B43"/>
    <w:rsid w:val="005D66D1"/>
    <w:rsid w:val="005D6F70"/>
    <w:rsid w:val="005D7124"/>
    <w:rsid w:val="005D78D6"/>
    <w:rsid w:val="005D7D45"/>
    <w:rsid w:val="005E2F58"/>
    <w:rsid w:val="005E5FA1"/>
    <w:rsid w:val="005E6207"/>
    <w:rsid w:val="005E6BC4"/>
    <w:rsid w:val="005E6EC5"/>
    <w:rsid w:val="005F2194"/>
    <w:rsid w:val="005F246B"/>
    <w:rsid w:val="005F3895"/>
    <w:rsid w:val="005F3954"/>
    <w:rsid w:val="005F5857"/>
    <w:rsid w:val="005F5859"/>
    <w:rsid w:val="005F5944"/>
    <w:rsid w:val="005F6861"/>
    <w:rsid w:val="005F715F"/>
    <w:rsid w:val="005F7CDF"/>
    <w:rsid w:val="00602C6F"/>
    <w:rsid w:val="006032F5"/>
    <w:rsid w:val="00604D20"/>
    <w:rsid w:val="00604E76"/>
    <w:rsid w:val="00605099"/>
    <w:rsid w:val="00607B2D"/>
    <w:rsid w:val="00610597"/>
    <w:rsid w:val="006129F4"/>
    <w:rsid w:val="006130C6"/>
    <w:rsid w:val="00613F5E"/>
    <w:rsid w:val="00614086"/>
    <w:rsid w:val="0061472F"/>
    <w:rsid w:val="0061534A"/>
    <w:rsid w:val="00615590"/>
    <w:rsid w:val="00616DE8"/>
    <w:rsid w:val="006170B3"/>
    <w:rsid w:val="0062233B"/>
    <w:rsid w:val="00622918"/>
    <w:rsid w:val="00624841"/>
    <w:rsid w:val="00625569"/>
    <w:rsid w:val="00625827"/>
    <w:rsid w:val="00625DA9"/>
    <w:rsid w:val="006274E6"/>
    <w:rsid w:val="006306F7"/>
    <w:rsid w:val="006307C3"/>
    <w:rsid w:val="00630CDC"/>
    <w:rsid w:val="00630ECE"/>
    <w:rsid w:val="00631FDC"/>
    <w:rsid w:val="00632BE6"/>
    <w:rsid w:val="00632DE8"/>
    <w:rsid w:val="0063388E"/>
    <w:rsid w:val="0063479F"/>
    <w:rsid w:val="0063489E"/>
    <w:rsid w:val="0063679C"/>
    <w:rsid w:val="00636F76"/>
    <w:rsid w:val="00641A7D"/>
    <w:rsid w:val="006423D2"/>
    <w:rsid w:val="006428E7"/>
    <w:rsid w:val="0064392E"/>
    <w:rsid w:val="00644473"/>
    <w:rsid w:val="006463B4"/>
    <w:rsid w:val="0064664D"/>
    <w:rsid w:val="006466FF"/>
    <w:rsid w:val="00647705"/>
    <w:rsid w:val="00647F3E"/>
    <w:rsid w:val="0065080A"/>
    <w:rsid w:val="006510E3"/>
    <w:rsid w:val="00651ADE"/>
    <w:rsid w:val="006526B5"/>
    <w:rsid w:val="00655CBF"/>
    <w:rsid w:val="006569B9"/>
    <w:rsid w:val="0065790E"/>
    <w:rsid w:val="00660F54"/>
    <w:rsid w:val="006620AA"/>
    <w:rsid w:val="00662E96"/>
    <w:rsid w:val="00663CAB"/>
    <w:rsid w:val="00664B08"/>
    <w:rsid w:val="00664C62"/>
    <w:rsid w:val="0066545B"/>
    <w:rsid w:val="00665849"/>
    <w:rsid w:val="006668A7"/>
    <w:rsid w:val="00674D04"/>
    <w:rsid w:val="00675501"/>
    <w:rsid w:val="00676F31"/>
    <w:rsid w:val="006815EB"/>
    <w:rsid w:val="00683C2A"/>
    <w:rsid w:val="006848C6"/>
    <w:rsid w:val="00685392"/>
    <w:rsid w:val="00686C2F"/>
    <w:rsid w:val="00686D5E"/>
    <w:rsid w:val="00686F17"/>
    <w:rsid w:val="00687A95"/>
    <w:rsid w:val="006914A2"/>
    <w:rsid w:val="00691759"/>
    <w:rsid w:val="006934CF"/>
    <w:rsid w:val="006942F6"/>
    <w:rsid w:val="00694578"/>
    <w:rsid w:val="006945D8"/>
    <w:rsid w:val="00695360"/>
    <w:rsid w:val="00695388"/>
    <w:rsid w:val="0069539A"/>
    <w:rsid w:val="0069620A"/>
    <w:rsid w:val="0069726D"/>
    <w:rsid w:val="006A077C"/>
    <w:rsid w:val="006A2A32"/>
    <w:rsid w:val="006A307C"/>
    <w:rsid w:val="006A3409"/>
    <w:rsid w:val="006A3868"/>
    <w:rsid w:val="006A5A62"/>
    <w:rsid w:val="006A6502"/>
    <w:rsid w:val="006B18BE"/>
    <w:rsid w:val="006B230D"/>
    <w:rsid w:val="006B239F"/>
    <w:rsid w:val="006B27C6"/>
    <w:rsid w:val="006B2A8C"/>
    <w:rsid w:val="006B2E37"/>
    <w:rsid w:val="006B58F8"/>
    <w:rsid w:val="006C0F9A"/>
    <w:rsid w:val="006C1018"/>
    <w:rsid w:val="006C237B"/>
    <w:rsid w:val="006C5109"/>
    <w:rsid w:val="006C68B9"/>
    <w:rsid w:val="006C7C01"/>
    <w:rsid w:val="006D0713"/>
    <w:rsid w:val="006D3FF8"/>
    <w:rsid w:val="006D439D"/>
    <w:rsid w:val="006D648A"/>
    <w:rsid w:val="006E0FAA"/>
    <w:rsid w:val="006E10EE"/>
    <w:rsid w:val="006E1A04"/>
    <w:rsid w:val="006E378D"/>
    <w:rsid w:val="006E3A33"/>
    <w:rsid w:val="006E3D9C"/>
    <w:rsid w:val="006E43F6"/>
    <w:rsid w:val="006E769A"/>
    <w:rsid w:val="006F00BD"/>
    <w:rsid w:val="006F0AC2"/>
    <w:rsid w:val="006F11F3"/>
    <w:rsid w:val="006F26B7"/>
    <w:rsid w:val="006F2DC3"/>
    <w:rsid w:val="006F3214"/>
    <w:rsid w:val="006F34C2"/>
    <w:rsid w:val="006F383C"/>
    <w:rsid w:val="006F3BC3"/>
    <w:rsid w:val="006F53D3"/>
    <w:rsid w:val="006F7316"/>
    <w:rsid w:val="006F7A0B"/>
    <w:rsid w:val="0070009A"/>
    <w:rsid w:val="00701754"/>
    <w:rsid w:val="00703A2A"/>
    <w:rsid w:val="0070482F"/>
    <w:rsid w:val="00706671"/>
    <w:rsid w:val="007078DB"/>
    <w:rsid w:val="00707B53"/>
    <w:rsid w:val="007115BD"/>
    <w:rsid w:val="00711C99"/>
    <w:rsid w:val="007125EE"/>
    <w:rsid w:val="00714801"/>
    <w:rsid w:val="00715F9B"/>
    <w:rsid w:val="007166B7"/>
    <w:rsid w:val="007209E7"/>
    <w:rsid w:val="00722290"/>
    <w:rsid w:val="007222CB"/>
    <w:rsid w:val="007244FE"/>
    <w:rsid w:val="0072584E"/>
    <w:rsid w:val="00725A17"/>
    <w:rsid w:val="00726C1F"/>
    <w:rsid w:val="007273EC"/>
    <w:rsid w:val="00730638"/>
    <w:rsid w:val="00730B4D"/>
    <w:rsid w:val="0073203E"/>
    <w:rsid w:val="00732A75"/>
    <w:rsid w:val="00734C57"/>
    <w:rsid w:val="00735335"/>
    <w:rsid w:val="00735843"/>
    <w:rsid w:val="00735A4D"/>
    <w:rsid w:val="00735FAF"/>
    <w:rsid w:val="00736D73"/>
    <w:rsid w:val="00736E1E"/>
    <w:rsid w:val="0074074E"/>
    <w:rsid w:val="00741030"/>
    <w:rsid w:val="00741479"/>
    <w:rsid w:val="00741EBA"/>
    <w:rsid w:val="00743215"/>
    <w:rsid w:val="007435C7"/>
    <w:rsid w:val="00743AB4"/>
    <w:rsid w:val="00743ABA"/>
    <w:rsid w:val="00744B05"/>
    <w:rsid w:val="007458FF"/>
    <w:rsid w:val="007459C3"/>
    <w:rsid w:val="0075005B"/>
    <w:rsid w:val="00751628"/>
    <w:rsid w:val="0075171C"/>
    <w:rsid w:val="00752D30"/>
    <w:rsid w:val="00753659"/>
    <w:rsid w:val="007553E6"/>
    <w:rsid w:val="00755882"/>
    <w:rsid w:val="00756086"/>
    <w:rsid w:val="007568B8"/>
    <w:rsid w:val="007613B2"/>
    <w:rsid w:val="007617B0"/>
    <w:rsid w:val="007638A6"/>
    <w:rsid w:val="007642BA"/>
    <w:rsid w:val="00764AD3"/>
    <w:rsid w:val="00764FCE"/>
    <w:rsid w:val="00766A55"/>
    <w:rsid w:val="007716BE"/>
    <w:rsid w:val="007719B0"/>
    <w:rsid w:val="007728B7"/>
    <w:rsid w:val="0077322D"/>
    <w:rsid w:val="00773FF8"/>
    <w:rsid w:val="0077475C"/>
    <w:rsid w:val="00774AFB"/>
    <w:rsid w:val="00775372"/>
    <w:rsid w:val="007753A7"/>
    <w:rsid w:val="00776861"/>
    <w:rsid w:val="00776E1A"/>
    <w:rsid w:val="00776E7F"/>
    <w:rsid w:val="00777D04"/>
    <w:rsid w:val="00777E1E"/>
    <w:rsid w:val="0078043A"/>
    <w:rsid w:val="007814A6"/>
    <w:rsid w:val="00783148"/>
    <w:rsid w:val="00783767"/>
    <w:rsid w:val="007846D5"/>
    <w:rsid w:val="00784D2B"/>
    <w:rsid w:val="00785FA4"/>
    <w:rsid w:val="007879AE"/>
    <w:rsid w:val="00787EA5"/>
    <w:rsid w:val="0079349B"/>
    <w:rsid w:val="00795078"/>
    <w:rsid w:val="00796696"/>
    <w:rsid w:val="007A000F"/>
    <w:rsid w:val="007A2DFA"/>
    <w:rsid w:val="007A399E"/>
    <w:rsid w:val="007A44F6"/>
    <w:rsid w:val="007A4F5A"/>
    <w:rsid w:val="007A570E"/>
    <w:rsid w:val="007A628D"/>
    <w:rsid w:val="007B110D"/>
    <w:rsid w:val="007B1F6F"/>
    <w:rsid w:val="007B252B"/>
    <w:rsid w:val="007B35E1"/>
    <w:rsid w:val="007B4D72"/>
    <w:rsid w:val="007B594A"/>
    <w:rsid w:val="007B723A"/>
    <w:rsid w:val="007B7E66"/>
    <w:rsid w:val="007C0213"/>
    <w:rsid w:val="007C0B62"/>
    <w:rsid w:val="007C2A99"/>
    <w:rsid w:val="007C2F2F"/>
    <w:rsid w:val="007C4A73"/>
    <w:rsid w:val="007C61B9"/>
    <w:rsid w:val="007C74E1"/>
    <w:rsid w:val="007D0A5E"/>
    <w:rsid w:val="007D0FAB"/>
    <w:rsid w:val="007D2208"/>
    <w:rsid w:val="007D22A6"/>
    <w:rsid w:val="007D3F28"/>
    <w:rsid w:val="007D450A"/>
    <w:rsid w:val="007D75E6"/>
    <w:rsid w:val="007D7601"/>
    <w:rsid w:val="007D79A1"/>
    <w:rsid w:val="007D7C8D"/>
    <w:rsid w:val="007E0B1C"/>
    <w:rsid w:val="007E2066"/>
    <w:rsid w:val="007E5AC4"/>
    <w:rsid w:val="007E5D47"/>
    <w:rsid w:val="007E6660"/>
    <w:rsid w:val="007E78ED"/>
    <w:rsid w:val="007F0529"/>
    <w:rsid w:val="007F090A"/>
    <w:rsid w:val="007F1AE9"/>
    <w:rsid w:val="007F28A3"/>
    <w:rsid w:val="007F298F"/>
    <w:rsid w:val="007F472C"/>
    <w:rsid w:val="007F49B2"/>
    <w:rsid w:val="007F55E9"/>
    <w:rsid w:val="007F60C9"/>
    <w:rsid w:val="007F703C"/>
    <w:rsid w:val="007F78AD"/>
    <w:rsid w:val="0080036B"/>
    <w:rsid w:val="008008FC"/>
    <w:rsid w:val="00800E0A"/>
    <w:rsid w:val="00801A41"/>
    <w:rsid w:val="00801B37"/>
    <w:rsid w:val="00802AEF"/>
    <w:rsid w:val="008041CE"/>
    <w:rsid w:val="008060FB"/>
    <w:rsid w:val="00806701"/>
    <w:rsid w:val="00806D18"/>
    <w:rsid w:val="00811660"/>
    <w:rsid w:val="00812926"/>
    <w:rsid w:val="00812969"/>
    <w:rsid w:val="00814A14"/>
    <w:rsid w:val="00815F90"/>
    <w:rsid w:val="00817183"/>
    <w:rsid w:val="0081724A"/>
    <w:rsid w:val="0081733A"/>
    <w:rsid w:val="0081754F"/>
    <w:rsid w:val="00824AE4"/>
    <w:rsid w:val="00824F16"/>
    <w:rsid w:val="008250FB"/>
    <w:rsid w:val="008252CB"/>
    <w:rsid w:val="0082631A"/>
    <w:rsid w:val="00827B54"/>
    <w:rsid w:val="0083204B"/>
    <w:rsid w:val="008321DF"/>
    <w:rsid w:val="00832715"/>
    <w:rsid w:val="00832F57"/>
    <w:rsid w:val="00835A83"/>
    <w:rsid w:val="00840005"/>
    <w:rsid w:val="008414C3"/>
    <w:rsid w:val="00841B32"/>
    <w:rsid w:val="00841F61"/>
    <w:rsid w:val="00842BAB"/>
    <w:rsid w:val="00842FA6"/>
    <w:rsid w:val="0084392C"/>
    <w:rsid w:val="00845865"/>
    <w:rsid w:val="00846877"/>
    <w:rsid w:val="008478A5"/>
    <w:rsid w:val="00850129"/>
    <w:rsid w:val="008501A7"/>
    <w:rsid w:val="00850753"/>
    <w:rsid w:val="008547FC"/>
    <w:rsid w:val="00854D92"/>
    <w:rsid w:val="00854EBE"/>
    <w:rsid w:val="0085514F"/>
    <w:rsid w:val="008565DE"/>
    <w:rsid w:val="008604B8"/>
    <w:rsid w:val="008604D4"/>
    <w:rsid w:val="00860DC4"/>
    <w:rsid w:val="008613AD"/>
    <w:rsid w:val="00861AD6"/>
    <w:rsid w:val="00862B7B"/>
    <w:rsid w:val="0086301D"/>
    <w:rsid w:val="0086391B"/>
    <w:rsid w:val="00864EC7"/>
    <w:rsid w:val="00866E88"/>
    <w:rsid w:val="008670D9"/>
    <w:rsid w:val="00870E39"/>
    <w:rsid w:val="00872C89"/>
    <w:rsid w:val="00875F6F"/>
    <w:rsid w:val="008762BD"/>
    <w:rsid w:val="00876710"/>
    <w:rsid w:val="00877210"/>
    <w:rsid w:val="008807A6"/>
    <w:rsid w:val="008813C3"/>
    <w:rsid w:val="00881408"/>
    <w:rsid w:val="00882ABF"/>
    <w:rsid w:val="0088384B"/>
    <w:rsid w:val="008844B6"/>
    <w:rsid w:val="008846F1"/>
    <w:rsid w:val="00884DDA"/>
    <w:rsid w:val="008850B1"/>
    <w:rsid w:val="00885EF6"/>
    <w:rsid w:val="008862C1"/>
    <w:rsid w:val="00887200"/>
    <w:rsid w:val="00887ED5"/>
    <w:rsid w:val="0089164D"/>
    <w:rsid w:val="0089173F"/>
    <w:rsid w:val="00893551"/>
    <w:rsid w:val="00893BEE"/>
    <w:rsid w:val="00894407"/>
    <w:rsid w:val="00895897"/>
    <w:rsid w:val="00897BBA"/>
    <w:rsid w:val="00897BC5"/>
    <w:rsid w:val="008A08C6"/>
    <w:rsid w:val="008A410A"/>
    <w:rsid w:val="008A4AED"/>
    <w:rsid w:val="008A4CFF"/>
    <w:rsid w:val="008A7F60"/>
    <w:rsid w:val="008B0B74"/>
    <w:rsid w:val="008B1F64"/>
    <w:rsid w:val="008B2A51"/>
    <w:rsid w:val="008B307C"/>
    <w:rsid w:val="008B4984"/>
    <w:rsid w:val="008B620B"/>
    <w:rsid w:val="008C06F6"/>
    <w:rsid w:val="008C0CCA"/>
    <w:rsid w:val="008C48FC"/>
    <w:rsid w:val="008C51F9"/>
    <w:rsid w:val="008C5D81"/>
    <w:rsid w:val="008C7F5C"/>
    <w:rsid w:val="008D105D"/>
    <w:rsid w:val="008D13D5"/>
    <w:rsid w:val="008D3CA5"/>
    <w:rsid w:val="008D41AC"/>
    <w:rsid w:val="008D7DEB"/>
    <w:rsid w:val="008E180B"/>
    <w:rsid w:val="008E1E41"/>
    <w:rsid w:val="008E42AE"/>
    <w:rsid w:val="008E4BFC"/>
    <w:rsid w:val="008E51C2"/>
    <w:rsid w:val="008E65A7"/>
    <w:rsid w:val="008E7DF0"/>
    <w:rsid w:val="008E7F99"/>
    <w:rsid w:val="008F1607"/>
    <w:rsid w:val="008F17EC"/>
    <w:rsid w:val="008F4CCC"/>
    <w:rsid w:val="008F624E"/>
    <w:rsid w:val="008F6D13"/>
    <w:rsid w:val="008F6EE7"/>
    <w:rsid w:val="008F71DA"/>
    <w:rsid w:val="008F773E"/>
    <w:rsid w:val="008F7A8A"/>
    <w:rsid w:val="00901965"/>
    <w:rsid w:val="009019E1"/>
    <w:rsid w:val="00902E07"/>
    <w:rsid w:val="009046D6"/>
    <w:rsid w:val="009068D8"/>
    <w:rsid w:val="009068DD"/>
    <w:rsid w:val="0090762C"/>
    <w:rsid w:val="009101E4"/>
    <w:rsid w:val="00910317"/>
    <w:rsid w:val="009115AC"/>
    <w:rsid w:val="00911746"/>
    <w:rsid w:val="00912EDF"/>
    <w:rsid w:val="00915638"/>
    <w:rsid w:val="00915999"/>
    <w:rsid w:val="00915F3D"/>
    <w:rsid w:val="0091689A"/>
    <w:rsid w:val="00916E30"/>
    <w:rsid w:val="00920046"/>
    <w:rsid w:val="00920DA9"/>
    <w:rsid w:val="00924A96"/>
    <w:rsid w:val="00926755"/>
    <w:rsid w:val="00927F22"/>
    <w:rsid w:val="00931782"/>
    <w:rsid w:val="00931929"/>
    <w:rsid w:val="00933559"/>
    <w:rsid w:val="00934073"/>
    <w:rsid w:val="00935F18"/>
    <w:rsid w:val="0093625F"/>
    <w:rsid w:val="009372D5"/>
    <w:rsid w:val="00940483"/>
    <w:rsid w:val="00940F05"/>
    <w:rsid w:val="00941E0B"/>
    <w:rsid w:val="009421A7"/>
    <w:rsid w:val="00942575"/>
    <w:rsid w:val="00943061"/>
    <w:rsid w:val="00944B4C"/>
    <w:rsid w:val="00945320"/>
    <w:rsid w:val="00945CE4"/>
    <w:rsid w:val="0094614F"/>
    <w:rsid w:val="00950626"/>
    <w:rsid w:val="00952ACA"/>
    <w:rsid w:val="00954234"/>
    <w:rsid w:val="00954EBE"/>
    <w:rsid w:val="009565B4"/>
    <w:rsid w:val="00956B2A"/>
    <w:rsid w:val="009603A2"/>
    <w:rsid w:val="00960E61"/>
    <w:rsid w:val="00961466"/>
    <w:rsid w:val="00962223"/>
    <w:rsid w:val="00963BE5"/>
    <w:rsid w:val="009644DA"/>
    <w:rsid w:val="00966D35"/>
    <w:rsid w:val="00967C07"/>
    <w:rsid w:val="0097319F"/>
    <w:rsid w:val="009757C0"/>
    <w:rsid w:val="0098036C"/>
    <w:rsid w:val="009805A7"/>
    <w:rsid w:val="009808DB"/>
    <w:rsid w:val="00980AE8"/>
    <w:rsid w:val="00982C69"/>
    <w:rsid w:val="00983822"/>
    <w:rsid w:val="009859B9"/>
    <w:rsid w:val="00986036"/>
    <w:rsid w:val="00986748"/>
    <w:rsid w:val="009868A3"/>
    <w:rsid w:val="009875F5"/>
    <w:rsid w:val="00991943"/>
    <w:rsid w:val="0099241E"/>
    <w:rsid w:val="00995FBF"/>
    <w:rsid w:val="00996734"/>
    <w:rsid w:val="00997B1A"/>
    <w:rsid w:val="009A1635"/>
    <w:rsid w:val="009A25E4"/>
    <w:rsid w:val="009A2C85"/>
    <w:rsid w:val="009A3518"/>
    <w:rsid w:val="009A6253"/>
    <w:rsid w:val="009A765C"/>
    <w:rsid w:val="009B0926"/>
    <w:rsid w:val="009B1D33"/>
    <w:rsid w:val="009B2CC8"/>
    <w:rsid w:val="009B3CC7"/>
    <w:rsid w:val="009B550F"/>
    <w:rsid w:val="009B6887"/>
    <w:rsid w:val="009B7BC1"/>
    <w:rsid w:val="009C23DC"/>
    <w:rsid w:val="009C2668"/>
    <w:rsid w:val="009C2D7F"/>
    <w:rsid w:val="009C2FB0"/>
    <w:rsid w:val="009C3982"/>
    <w:rsid w:val="009C3F3F"/>
    <w:rsid w:val="009C52D0"/>
    <w:rsid w:val="009C656B"/>
    <w:rsid w:val="009D14C9"/>
    <w:rsid w:val="009D1737"/>
    <w:rsid w:val="009D30DB"/>
    <w:rsid w:val="009D33D3"/>
    <w:rsid w:val="009D3CD7"/>
    <w:rsid w:val="009D5569"/>
    <w:rsid w:val="009E1767"/>
    <w:rsid w:val="009E3F82"/>
    <w:rsid w:val="009E404C"/>
    <w:rsid w:val="009E4CAA"/>
    <w:rsid w:val="009E691D"/>
    <w:rsid w:val="009F2093"/>
    <w:rsid w:val="009F27AA"/>
    <w:rsid w:val="009F2D61"/>
    <w:rsid w:val="009F378A"/>
    <w:rsid w:val="009F3F55"/>
    <w:rsid w:val="009F665A"/>
    <w:rsid w:val="009F78BB"/>
    <w:rsid w:val="009F7A6B"/>
    <w:rsid w:val="00A00D35"/>
    <w:rsid w:val="00A015D0"/>
    <w:rsid w:val="00A02DB8"/>
    <w:rsid w:val="00A05341"/>
    <w:rsid w:val="00A06E22"/>
    <w:rsid w:val="00A104DC"/>
    <w:rsid w:val="00A11983"/>
    <w:rsid w:val="00A11A56"/>
    <w:rsid w:val="00A14B1C"/>
    <w:rsid w:val="00A16488"/>
    <w:rsid w:val="00A16CF9"/>
    <w:rsid w:val="00A16EA7"/>
    <w:rsid w:val="00A176B5"/>
    <w:rsid w:val="00A2060A"/>
    <w:rsid w:val="00A21652"/>
    <w:rsid w:val="00A22614"/>
    <w:rsid w:val="00A23089"/>
    <w:rsid w:val="00A23173"/>
    <w:rsid w:val="00A24BBA"/>
    <w:rsid w:val="00A25223"/>
    <w:rsid w:val="00A30C6E"/>
    <w:rsid w:val="00A31311"/>
    <w:rsid w:val="00A31D8B"/>
    <w:rsid w:val="00A325F0"/>
    <w:rsid w:val="00A32686"/>
    <w:rsid w:val="00A32EEB"/>
    <w:rsid w:val="00A339F4"/>
    <w:rsid w:val="00A34039"/>
    <w:rsid w:val="00A3660B"/>
    <w:rsid w:val="00A375CF"/>
    <w:rsid w:val="00A37F28"/>
    <w:rsid w:val="00A40A09"/>
    <w:rsid w:val="00A416B4"/>
    <w:rsid w:val="00A42BC6"/>
    <w:rsid w:val="00A4386F"/>
    <w:rsid w:val="00A470BD"/>
    <w:rsid w:val="00A47FDD"/>
    <w:rsid w:val="00A50702"/>
    <w:rsid w:val="00A52EB7"/>
    <w:rsid w:val="00A53092"/>
    <w:rsid w:val="00A531E2"/>
    <w:rsid w:val="00A55B05"/>
    <w:rsid w:val="00A5613F"/>
    <w:rsid w:val="00A569C3"/>
    <w:rsid w:val="00A5793C"/>
    <w:rsid w:val="00A624DD"/>
    <w:rsid w:val="00A663F8"/>
    <w:rsid w:val="00A66751"/>
    <w:rsid w:val="00A70329"/>
    <w:rsid w:val="00A707CE"/>
    <w:rsid w:val="00A70C0B"/>
    <w:rsid w:val="00A7210A"/>
    <w:rsid w:val="00A721BE"/>
    <w:rsid w:val="00A72B9D"/>
    <w:rsid w:val="00A742DE"/>
    <w:rsid w:val="00A74975"/>
    <w:rsid w:val="00A76FA0"/>
    <w:rsid w:val="00A77B7B"/>
    <w:rsid w:val="00A77DC5"/>
    <w:rsid w:val="00A8048D"/>
    <w:rsid w:val="00A8128A"/>
    <w:rsid w:val="00A8196D"/>
    <w:rsid w:val="00A8583C"/>
    <w:rsid w:val="00A85CE0"/>
    <w:rsid w:val="00A86B67"/>
    <w:rsid w:val="00A915C6"/>
    <w:rsid w:val="00A91775"/>
    <w:rsid w:val="00A91F3B"/>
    <w:rsid w:val="00A91F5E"/>
    <w:rsid w:val="00A92331"/>
    <w:rsid w:val="00A92590"/>
    <w:rsid w:val="00A9312B"/>
    <w:rsid w:val="00A933B8"/>
    <w:rsid w:val="00A939CE"/>
    <w:rsid w:val="00A93C62"/>
    <w:rsid w:val="00A93E4F"/>
    <w:rsid w:val="00A9414A"/>
    <w:rsid w:val="00A943A6"/>
    <w:rsid w:val="00A95175"/>
    <w:rsid w:val="00A95F2C"/>
    <w:rsid w:val="00A96370"/>
    <w:rsid w:val="00A963BD"/>
    <w:rsid w:val="00A96ED4"/>
    <w:rsid w:val="00AA0CB3"/>
    <w:rsid w:val="00AA25CC"/>
    <w:rsid w:val="00AA263F"/>
    <w:rsid w:val="00AA2C9F"/>
    <w:rsid w:val="00AA3363"/>
    <w:rsid w:val="00AA3964"/>
    <w:rsid w:val="00AA3E08"/>
    <w:rsid w:val="00AA4693"/>
    <w:rsid w:val="00AA765C"/>
    <w:rsid w:val="00AB2391"/>
    <w:rsid w:val="00AB27BE"/>
    <w:rsid w:val="00AB2BD9"/>
    <w:rsid w:val="00AB2DCE"/>
    <w:rsid w:val="00AB3AAB"/>
    <w:rsid w:val="00AB3B30"/>
    <w:rsid w:val="00AB3DB9"/>
    <w:rsid w:val="00AB4218"/>
    <w:rsid w:val="00AB4795"/>
    <w:rsid w:val="00AB4896"/>
    <w:rsid w:val="00AB4F8A"/>
    <w:rsid w:val="00AB52FD"/>
    <w:rsid w:val="00AB731E"/>
    <w:rsid w:val="00AC03D8"/>
    <w:rsid w:val="00AC272E"/>
    <w:rsid w:val="00AC4F97"/>
    <w:rsid w:val="00AD01B1"/>
    <w:rsid w:val="00AD09C5"/>
    <w:rsid w:val="00AD3784"/>
    <w:rsid w:val="00AD46DC"/>
    <w:rsid w:val="00AD5530"/>
    <w:rsid w:val="00AD56FE"/>
    <w:rsid w:val="00AD6410"/>
    <w:rsid w:val="00AD7D34"/>
    <w:rsid w:val="00AE265D"/>
    <w:rsid w:val="00AE33F7"/>
    <w:rsid w:val="00AE3C45"/>
    <w:rsid w:val="00AE4B06"/>
    <w:rsid w:val="00AE532C"/>
    <w:rsid w:val="00AE54F7"/>
    <w:rsid w:val="00AE56FB"/>
    <w:rsid w:val="00AE5761"/>
    <w:rsid w:val="00AE73C7"/>
    <w:rsid w:val="00AE7424"/>
    <w:rsid w:val="00AF0485"/>
    <w:rsid w:val="00AF0C68"/>
    <w:rsid w:val="00AF1101"/>
    <w:rsid w:val="00AF18D3"/>
    <w:rsid w:val="00AF38CA"/>
    <w:rsid w:val="00AF3BC8"/>
    <w:rsid w:val="00AF3D26"/>
    <w:rsid w:val="00AF469C"/>
    <w:rsid w:val="00AF5B46"/>
    <w:rsid w:val="00AF60F4"/>
    <w:rsid w:val="00AF6139"/>
    <w:rsid w:val="00AF6E67"/>
    <w:rsid w:val="00AF7B50"/>
    <w:rsid w:val="00AF7FE0"/>
    <w:rsid w:val="00B007A5"/>
    <w:rsid w:val="00B01279"/>
    <w:rsid w:val="00B01C5D"/>
    <w:rsid w:val="00B026FA"/>
    <w:rsid w:val="00B04390"/>
    <w:rsid w:val="00B043A1"/>
    <w:rsid w:val="00B06002"/>
    <w:rsid w:val="00B07238"/>
    <w:rsid w:val="00B07AFD"/>
    <w:rsid w:val="00B1290B"/>
    <w:rsid w:val="00B14145"/>
    <w:rsid w:val="00B1418A"/>
    <w:rsid w:val="00B15208"/>
    <w:rsid w:val="00B165FD"/>
    <w:rsid w:val="00B16F47"/>
    <w:rsid w:val="00B17497"/>
    <w:rsid w:val="00B17E83"/>
    <w:rsid w:val="00B206D9"/>
    <w:rsid w:val="00B2171E"/>
    <w:rsid w:val="00B2199D"/>
    <w:rsid w:val="00B22AFF"/>
    <w:rsid w:val="00B22C1B"/>
    <w:rsid w:val="00B2400A"/>
    <w:rsid w:val="00B2533F"/>
    <w:rsid w:val="00B2690F"/>
    <w:rsid w:val="00B27156"/>
    <w:rsid w:val="00B27D55"/>
    <w:rsid w:val="00B27D57"/>
    <w:rsid w:val="00B32BC6"/>
    <w:rsid w:val="00B33616"/>
    <w:rsid w:val="00B33B8C"/>
    <w:rsid w:val="00B33EBC"/>
    <w:rsid w:val="00B33F1E"/>
    <w:rsid w:val="00B34C15"/>
    <w:rsid w:val="00B355EE"/>
    <w:rsid w:val="00B36799"/>
    <w:rsid w:val="00B423C4"/>
    <w:rsid w:val="00B42503"/>
    <w:rsid w:val="00B46BF7"/>
    <w:rsid w:val="00B4725B"/>
    <w:rsid w:val="00B47A12"/>
    <w:rsid w:val="00B47B1D"/>
    <w:rsid w:val="00B50B2D"/>
    <w:rsid w:val="00B532D4"/>
    <w:rsid w:val="00B54606"/>
    <w:rsid w:val="00B54EB6"/>
    <w:rsid w:val="00B5594F"/>
    <w:rsid w:val="00B565EB"/>
    <w:rsid w:val="00B56F52"/>
    <w:rsid w:val="00B60746"/>
    <w:rsid w:val="00B611F5"/>
    <w:rsid w:val="00B61E38"/>
    <w:rsid w:val="00B6264E"/>
    <w:rsid w:val="00B6306F"/>
    <w:rsid w:val="00B63249"/>
    <w:rsid w:val="00B638D0"/>
    <w:rsid w:val="00B64D28"/>
    <w:rsid w:val="00B64FF2"/>
    <w:rsid w:val="00B6775A"/>
    <w:rsid w:val="00B70CC5"/>
    <w:rsid w:val="00B71A4C"/>
    <w:rsid w:val="00B7376C"/>
    <w:rsid w:val="00B74203"/>
    <w:rsid w:val="00B74B68"/>
    <w:rsid w:val="00B76B76"/>
    <w:rsid w:val="00B821C3"/>
    <w:rsid w:val="00B827B4"/>
    <w:rsid w:val="00B8319A"/>
    <w:rsid w:val="00B83CA6"/>
    <w:rsid w:val="00B842DE"/>
    <w:rsid w:val="00B846C7"/>
    <w:rsid w:val="00B8486F"/>
    <w:rsid w:val="00B8578D"/>
    <w:rsid w:val="00B85F78"/>
    <w:rsid w:val="00B869CE"/>
    <w:rsid w:val="00B8784D"/>
    <w:rsid w:val="00B91ED7"/>
    <w:rsid w:val="00B92F3C"/>
    <w:rsid w:val="00B93DBE"/>
    <w:rsid w:val="00B957A1"/>
    <w:rsid w:val="00B96961"/>
    <w:rsid w:val="00B97487"/>
    <w:rsid w:val="00B976BB"/>
    <w:rsid w:val="00B97879"/>
    <w:rsid w:val="00BA0AF0"/>
    <w:rsid w:val="00BA2231"/>
    <w:rsid w:val="00BA26E3"/>
    <w:rsid w:val="00BA292A"/>
    <w:rsid w:val="00BA2BF0"/>
    <w:rsid w:val="00BA4EA0"/>
    <w:rsid w:val="00BA64B2"/>
    <w:rsid w:val="00BB1F4B"/>
    <w:rsid w:val="00BB3AC3"/>
    <w:rsid w:val="00BB5422"/>
    <w:rsid w:val="00BB5BBB"/>
    <w:rsid w:val="00BB5E3D"/>
    <w:rsid w:val="00BB6606"/>
    <w:rsid w:val="00BB7F11"/>
    <w:rsid w:val="00BC0919"/>
    <w:rsid w:val="00BC1AB9"/>
    <w:rsid w:val="00BC1D42"/>
    <w:rsid w:val="00BC2B7F"/>
    <w:rsid w:val="00BC2BC4"/>
    <w:rsid w:val="00BC7D8F"/>
    <w:rsid w:val="00BD0323"/>
    <w:rsid w:val="00BD3E33"/>
    <w:rsid w:val="00BD512A"/>
    <w:rsid w:val="00BD53B4"/>
    <w:rsid w:val="00BD5B6D"/>
    <w:rsid w:val="00BD7549"/>
    <w:rsid w:val="00BE18AF"/>
    <w:rsid w:val="00BE2852"/>
    <w:rsid w:val="00BE4341"/>
    <w:rsid w:val="00BE577F"/>
    <w:rsid w:val="00BF0B22"/>
    <w:rsid w:val="00BF18B4"/>
    <w:rsid w:val="00BF2261"/>
    <w:rsid w:val="00BF2E5D"/>
    <w:rsid w:val="00BF3402"/>
    <w:rsid w:val="00BF3890"/>
    <w:rsid w:val="00BF3900"/>
    <w:rsid w:val="00BF50D7"/>
    <w:rsid w:val="00BF526A"/>
    <w:rsid w:val="00BF5F80"/>
    <w:rsid w:val="00BF6399"/>
    <w:rsid w:val="00BF6F9D"/>
    <w:rsid w:val="00C01DD1"/>
    <w:rsid w:val="00C02748"/>
    <w:rsid w:val="00C030DB"/>
    <w:rsid w:val="00C031CE"/>
    <w:rsid w:val="00C074E8"/>
    <w:rsid w:val="00C100E4"/>
    <w:rsid w:val="00C105B3"/>
    <w:rsid w:val="00C10EDF"/>
    <w:rsid w:val="00C12016"/>
    <w:rsid w:val="00C12B32"/>
    <w:rsid w:val="00C15908"/>
    <w:rsid w:val="00C15C6B"/>
    <w:rsid w:val="00C16F99"/>
    <w:rsid w:val="00C2001E"/>
    <w:rsid w:val="00C203CE"/>
    <w:rsid w:val="00C21E45"/>
    <w:rsid w:val="00C239FB"/>
    <w:rsid w:val="00C265B6"/>
    <w:rsid w:val="00C26B1C"/>
    <w:rsid w:val="00C26EA2"/>
    <w:rsid w:val="00C27603"/>
    <w:rsid w:val="00C32B09"/>
    <w:rsid w:val="00C34A39"/>
    <w:rsid w:val="00C34A41"/>
    <w:rsid w:val="00C37905"/>
    <w:rsid w:val="00C379A7"/>
    <w:rsid w:val="00C40006"/>
    <w:rsid w:val="00C4213E"/>
    <w:rsid w:val="00C4351F"/>
    <w:rsid w:val="00C43F17"/>
    <w:rsid w:val="00C443E2"/>
    <w:rsid w:val="00C46719"/>
    <w:rsid w:val="00C469D8"/>
    <w:rsid w:val="00C4780C"/>
    <w:rsid w:val="00C47D37"/>
    <w:rsid w:val="00C47E12"/>
    <w:rsid w:val="00C50479"/>
    <w:rsid w:val="00C5071A"/>
    <w:rsid w:val="00C50D94"/>
    <w:rsid w:val="00C52987"/>
    <w:rsid w:val="00C52CB8"/>
    <w:rsid w:val="00C53506"/>
    <w:rsid w:val="00C53EC3"/>
    <w:rsid w:val="00C54550"/>
    <w:rsid w:val="00C5524E"/>
    <w:rsid w:val="00C56948"/>
    <w:rsid w:val="00C575A5"/>
    <w:rsid w:val="00C57F58"/>
    <w:rsid w:val="00C60B0C"/>
    <w:rsid w:val="00C625F1"/>
    <w:rsid w:val="00C6322A"/>
    <w:rsid w:val="00C63F94"/>
    <w:rsid w:val="00C70529"/>
    <w:rsid w:val="00C712C2"/>
    <w:rsid w:val="00C731A4"/>
    <w:rsid w:val="00C74E7C"/>
    <w:rsid w:val="00C753FF"/>
    <w:rsid w:val="00C76953"/>
    <w:rsid w:val="00C77231"/>
    <w:rsid w:val="00C800DF"/>
    <w:rsid w:val="00C80556"/>
    <w:rsid w:val="00C808BF"/>
    <w:rsid w:val="00C829B7"/>
    <w:rsid w:val="00C840B6"/>
    <w:rsid w:val="00C845A2"/>
    <w:rsid w:val="00C86AF3"/>
    <w:rsid w:val="00C86CE0"/>
    <w:rsid w:val="00C86D1C"/>
    <w:rsid w:val="00C87BA7"/>
    <w:rsid w:val="00C90BF1"/>
    <w:rsid w:val="00C924E3"/>
    <w:rsid w:val="00C93C28"/>
    <w:rsid w:val="00C9403B"/>
    <w:rsid w:val="00C94C3D"/>
    <w:rsid w:val="00C952C5"/>
    <w:rsid w:val="00C96A23"/>
    <w:rsid w:val="00C978ED"/>
    <w:rsid w:val="00CA0D01"/>
    <w:rsid w:val="00CA0D1E"/>
    <w:rsid w:val="00CA117C"/>
    <w:rsid w:val="00CA124C"/>
    <w:rsid w:val="00CA1327"/>
    <w:rsid w:val="00CA479E"/>
    <w:rsid w:val="00CA4C92"/>
    <w:rsid w:val="00CA5460"/>
    <w:rsid w:val="00CA7799"/>
    <w:rsid w:val="00CB041A"/>
    <w:rsid w:val="00CB1102"/>
    <w:rsid w:val="00CB2062"/>
    <w:rsid w:val="00CB2B3C"/>
    <w:rsid w:val="00CB616D"/>
    <w:rsid w:val="00CB706A"/>
    <w:rsid w:val="00CC15C0"/>
    <w:rsid w:val="00CC2128"/>
    <w:rsid w:val="00CC284D"/>
    <w:rsid w:val="00CC2FD8"/>
    <w:rsid w:val="00CC45AA"/>
    <w:rsid w:val="00CC631C"/>
    <w:rsid w:val="00CC7ED9"/>
    <w:rsid w:val="00CD02D9"/>
    <w:rsid w:val="00CD0547"/>
    <w:rsid w:val="00CD1914"/>
    <w:rsid w:val="00CD417D"/>
    <w:rsid w:val="00CD4E72"/>
    <w:rsid w:val="00CD6101"/>
    <w:rsid w:val="00CD7626"/>
    <w:rsid w:val="00CE0410"/>
    <w:rsid w:val="00CE0854"/>
    <w:rsid w:val="00CE131E"/>
    <w:rsid w:val="00CE1A3C"/>
    <w:rsid w:val="00CE442B"/>
    <w:rsid w:val="00CE49B2"/>
    <w:rsid w:val="00CE679C"/>
    <w:rsid w:val="00CE7674"/>
    <w:rsid w:val="00CE78EC"/>
    <w:rsid w:val="00CE7F6F"/>
    <w:rsid w:val="00CF01CD"/>
    <w:rsid w:val="00CF0E78"/>
    <w:rsid w:val="00CF1593"/>
    <w:rsid w:val="00CF2371"/>
    <w:rsid w:val="00CF30EA"/>
    <w:rsid w:val="00CF44A0"/>
    <w:rsid w:val="00CF50D8"/>
    <w:rsid w:val="00CF5566"/>
    <w:rsid w:val="00CF6417"/>
    <w:rsid w:val="00CF68E3"/>
    <w:rsid w:val="00D015A2"/>
    <w:rsid w:val="00D01902"/>
    <w:rsid w:val="00D0308A"/>
    <w:rsid w:val="00D03950"/>
    <w:rsid w:val="00D068EE"/>
    <w:rsid w:val="00D07258"/>
    <w:rsid w:val="00D072A0"/>
    <w:rsid w:val="00D0771A"/>
    <w:rsid w:val="00D10A93"/>
    <w:rsid w:val="00D1242F"/>
    <w:rsid w:val="00D1245A"/>
    <w:rsid w:val="00D143BF"/>
    <w:rsid w:val="00D166EE"/>
    <w:rsid w:val="00D16C2A"/>
    <w:rsid w:val="00D17709"/>
    <w:rsid w:val="00D177A7"/>
    <w:rsid w:val="00D17987"/>
    <w:rsid w:val="00D17F30"/>
    <w:rsid w:val="00D204A3"/>
    <w:rsid w:val="00D206E7"/>
    <w:rsid w:val="00D20C25"/>
    <w:rsid w:val="00D222A8"/>
    <w:rsid w:val="00D2272D"/>
    <w:rsid w:val="00D23129"/>
    <w:rsid w:val="00D2333E"/>
    <w:rsid w:val="00D2704D"/>
    <w:rsid w:val="00D271E0"/>
    <w:rsid w:val="00D27E55"/>
    <w:rsid w:val="00D27E63"/>
    <w:rsid w:val="00D315E7"/>
    <w:rsid w:val="00D31D2B"/>
    <w:rsid w:val="00D32008"/>
    <w:rsid w:val="00D327DF"/>
    <w:rsid w:val="00D32B33"/>
    <w:rsid w:val="00D330FE"/>
    <w:rsid w:val="00D34310"/>
    <w:rsid w:val="00D3529A"/>
    <w:rsid w:val="00D355FF"/>
    <w:rsid w:val="00D40B72"/>
    <w:rsid w:val="00D41058"/>
    <w:rsid w:val="00D4364F"/>
    <w:rsid w:val="00D436DB"/>
    <w:rsid w:val="00D438DF"/>
    <w:rsid w:val="00D446EC"/>
    <w:rsid w:val="00D44B9B"/>
    <w:rsid w:val="00D45A36"/>
    <w:rsid w:val="00D4621C"/>
    <w:rsid w:val="00D46330"/>
    <w:rsid w:val="00D464A9"/>
    <w:rsid w:val="00D47B29"/>
    <w:rsid w:val="00D50BD9"/>
    <w:rsid w:val="00D50FF7"/>
    <w:rsid w:val="00D5113B"/>
    <w:rsid w:val="00D53124"/>
    <w:rsid w:val="00D54959"/>
    <w:rsid w:val="00D54B55"/>
    <w:rsid w:val="00D55493"/>
    <w:rsid w:val="00D56941"/>
    <w:rsid w:val="00D57539"/>
    <w:rsid w:val="00D57AF7"/>
    <w:rsid w:val="00D61326"/>
    <w:rsid w:val="00D61E29"/>
    <w:rsid w:val="00D62D58"/>
    <w:rsid w:val="00D657E0"/>
    <w:rsid w:val="00D66A43"/>
    <w:rsid w:val="00D66DA9"/>
    <w:rsid w:val="00D67638"/>
    <w:rsid w:val="00D67666"/>
    <w:rsid w:val="00D7031F"/>
    <w:rsid w:val="00D70D89"/>
    <w:rsid w:val="00D70EAC"/>
    <w:rsid w:val="00D7383B"/>
    <w:rsid w:val="00D74A8E"/>
    <w:rsid w:val="00D7708E"/>
    <w:rsid w:val="00D77364"/>
    <w:rsid w:val="00D77598"/>
    <w:rsid w:val="00D804B4"/>
    <w:rsid w:val="00D80A35"/>
    <w:rsid w:val="00D812D0"/>
    <w:rsid w:val="00D8145E"/>
    <w:rsid w:val="00D81D1F"/>
    <w:rsid w:val="00D837DB"/>
    <w:rsid w:val="00D83B15"/>
    <w:rsid w:val="00D840F7"/>
    <w:rsid w:val="00D87ED5"/>
    <w:rsid w:val="00D91BCC"/>
    <w:rsid w:val="00D928E2"/>
    <w:rsid w:val="00D95B7A"/>
    <w:rsid w:val="00D96C15"/>
    <w:rsid w:val="00D96EE5"/>
    <w:rsid w:val="00D97012"/>
    <w:rsid w:val="00DA09C2"/>
    <w:rsid w:val="00DA1F66"/>
    <w:rsid w:val="00DA28DD"/>
    <w:rsid w:val="00DA3510"/>
    <w:rsid w:val="00DA60CF"/>
    <w:rsid w:val="00DA7DCA"/>
    <w:rsid w:val="00DB2059"/>
    <w:rsid w:val="00DB68D4"/>
    <w:rsid w:val="00DC158B"/>
    <w:rsid w:val="00DC3695"/>
    <w:rsid w:val="00DC3A1F"/>
    <w:rsid w:val="00DC3B04"/>
    <w:rsid w:val="00DC3C48"/>
    <w:rsid w:val="00DC448D"/>
    <w:rsid w:val="00DC44B7"/>
    <w:rsid w:val="00DC47BE"/>
    <w:rsid w:val="00DC6906"/>
    <w:rsid w:val="00DC6F19"/>
    <w:rsid w:val="00DC7875"/>
    <w:rsid w:val="00DC7DFF"/>
    <w:rsid w:val="00DD02A0"/>
    <w:rsid w:val="00DD0322"/>
    <w:rsid w:val="00DD0643"/>
    <w:rsid w:val="00DD0E9A"/>
    <w:rsid w:val="00DD2DA8"/>
    <w:rsid w:val="00DD39D0"/>
    <w:rsid w:val="00DD72F1"/>
    <w:rsid w:val="00DD7E3C"/>
    <w:rsid w:val="00DE0D48"/>
    <w:rsid w:val="00DE2C7C"/>
    <w:rsid w:val="00DE32C8"/>
    <w:rsid w:val="00DE369E"/>
    <w:rsid w:val="00DE3A59"/>
    <w:rsid w:val="00DE3E3C"/>
    <w:rsid w:val="00DE58AA"/>
    <w:rsid w:val="00DE6DC2"/>
    <w:rsid w:val="00DE77CC"/>
    <w:rsid w:val="00DE7E37"/>
    <w:rsid w:val="00DF0D70"/>
    <w:rsid w:val="00DF1224"/>
    <w:rsid w:val="00DF310B"/>
    <w:rsid w:val="00DF36EF"/>
    <w:rsid w:val="00DF3DE1"/>
    <w:rsid w:val="00DF4338"/>
    <w:rsid w:val="00DF495C"/>
    <w:rsid w:val="00DF4AE5"/>
    <w:rsid w:val="00DF5441"/>
    <w:rsid w:val="00DF6688"/>
    <w:rsid w:val="00E018EB"/>
    <w:rsid w:val="00E031E1"/>
    <w:rsid w:val="00E03AB4"/>
    <w:rsid w:val="00E04B84"/>
    <w:rsid w:val="00E04D14"/>
    <w:rsid w:val="00E05944"/>
    <w:rsid w:val="00E06F6F"/>
    <w:rsid w:val="00E10D96"/>
    <w:rsid w:val="00E119C8"/>
    <w:rsid w:val="00E14566"/>
    <w:rsid w:val="00E14A1F"/>
    <w:rsid w:val="00E165A5"/>
    <w:rsid w:val="00E16B5A"/>
    <w:rsid w:val="00E16C66"/>
    <w:rsid w:val="00E20CEC"/>
    <w:rsid w:val="00E21E42"/>
    <w:rsid w:val="00E2491C"/>
    <w:rsid w:val="00E257DC"/>
    <w:rsid w:val="00E25AAD"/>
    <w:rsid w:val="00E2715E"/>
    <w:rsid w:val="00E2752A"/>
    <w:rsid w:val="00E27DC0"/>
    <w:rsid w:val="00E30434"/>
    <w:rsid w:val="00E31FE9"/>
    <w:rsid w:val="00E32D69"/>
    <w:rsid w:val="00E32E87"/>
    <w:rsid w:val="00E33A22"/>
    <w:rsid w:val="00E34654"/>
    <w:rsid w:val="00E357D1"/>
    <w:rsid w:val="00E358CA"/>
    <w:rsid w:val="00E35E71"/>
    <w:rsid w:val="00E37458"/>
    <w:rsid w:val="00E378A1"/>
    <w:rsid w:val="00E37959"/>
    <w:rsid w:val="00E41B79"/>
    <w:rsid w:val="00E42BE4"/>
    <w:rsid w:val="00E43486"/>
    <w:rsid w:val="00E43787"/>
    <w:rsid w:val="00E44FE2"/>
    <w:rsid w:val="00E470AB"/>
    <w:rsid w:val="00E474D9"/>
    <w:rsid w:val="00E501D2"/>
    <w:rsid w:val="00E51734"/>
    <w:rsid w:val="00E52D7B"/>
    <w:rsid w:val="00E5398A"/>
    <w:rsid w:val="00E5540A"/>
    <w:rsid w:val="00E56234"/>
    <w:rsid w:val="00E63FC6"/>
    <w:rsid w:val="00E640BF"/>
    <w:rsid w:val="00E64AF5"/>
    <w:rsid w:val="00E67235"/>
    <w:rsid w:val="00E6746B"/>
    <w:rsid w:val="00E67812"/>
    <w:rsid w:val="00E6797D"/>
    <w:rsid w:val="00E705BD"/>
    <w:rsid w:val="00E7065C"/>
    <w:rsid w:val="00E729C6"/>
    <w:rsid w:val="00E757D9"/>
    <w:rsid w:val="00E77D4B"/>
    <w:rsid w:val="00E77FF3"/>
    <w:rsid w:val="00E8031E"/>
    <w:rsid w:val="00E80481"/>
    <w:rsid w:val="00E82875"/>
    <w:rsid w:val="00E82CAF"/>
    <w:rsid w:val="00E8363A"/>
    <w:rsid w:val="00E83F1F"/>
    <w:rsid w:val="00E84233"/>
    <w:rsid w:val="00E8592C"/>
    <w:rsid w:val="00E8617B"/>
    <w:rsid w:val="00E87AF3"/>
    <w:rsid w:val="00E91518"/>
    <w:rsid w:val="00E94B23"/>
    <w:rsid w:val="00E96BD5"/>
    <w:rsid w:val="00EA02CC"/>
    <w:rsid w:val="00EA0D74"/>
    <w:rsid w:val="00EA111C"/>
    <w:rsid w:val="00EA2F6C"/>
    <w:rsid w:val="00EA305A"/>
    <w:rsid w:val="00EA518E"/>
    <w:rsid w:val="00EA7B1C"/>
    <w:rsid w:val="00EB286B"/>
    <w:rsid w:val="00EB4EC6"/>
    <w:rsid w:val="00EB55FE"/>
    <w:rsid w:val="00EB6570"/>
    <w:rsid w:val="00EB7AE7"/>
    <w:rsid w:val="00EC120A"/>
    <w:rsid w:val="00EC4029"/>
    <w:rsid w:val="00EC4F7A"/>
    <w:rsid w:val="00EC5752"/>
    <w:rsid w:val="00EC61AD"/>
    <w:rsid w:val="00EC67F5"/>
    <w:rsid w:val="00EC7827"/>
    <w:rsid w:val="00ED19DA"/>
    <w:rsid w:val="00ED2A53"/>
    <w:rsid w:val="00ED3059"/>
    <w:rsid w:val="00ED3FD9"/>
    <w:rsid w:val="00EE17DE"/>
    <w:rsid w:val="00EE20F5"/>
    <w:rsid w:val="00EE3E1C"/>
    <w:rsid w:val="00EE516C"/>
    <w:rsid w:val="00EE5346"/>
    <w:rsid w:val="00EE5E45"/>
    <w:rsid w:val="00EE69E2"/>
    <w:rsid w:val="00EE6AA8"/>
    <w:rsid w:val="00EF0597"/>
    <w:rsid w:val="00EF1731"/>
    <w:rsid w:val="00F001D6"/>
    <w:rsid w:val="00F015E9"/>
    <w:rsid w:val="00F02DCB"/>
    <w:rsid w:val="00F03AAC"/>
    <w:rsid w:val="00F04A70"/>
    <w:rsid w:val="00F04C6B"/>
    <w:rsid w:val="00F06B7F"/>
    <w:rsid w:val="00F10682"/>
    <w:rsid w:val="00F11AAA"/>
    <w:rsid w:val="00F135AB"/>
    <w:rsid w:val="00F14E8F"/>
    <w:rsid w:val="00F15368"/>
    <w:rsid w:val="00F165A0"/>
    <w:rsid w:val="00F2285D"/>
    <w:rsid w:val="00F23D95"/>
    <w:rsid w:val="00F24EB9"/>
    <w:rsid w:val="00F25670"/>
    <w:rsid w:val="00F25C11"/>
    <w:rsid w:val="00F25D18"/>
    <w:rsid w:val="00F26EEE"/>
    <w:rsid w:val="00F27438"/>
    <w:rsid w:val="00F274A5"/>
    <w:rsid w:val="00F278B9"/>
    <w:rsid w:val="00F304CE"/>
    <w:rsid w:val="00F308D8"/>
    <w:rsid w:val="00F30AC9"/>
    <w:rsid w:val="00F3113C"/>
    <w:rsid w:val="00F31367"/>
    <w:rsid w:val="00F317B9"/>
    <w:rsid w:val="00F317D3"/>
    <w:rsid w:val="00F319D0"/>
    <w:rsid w:val="00F369C6"/>
    <w:rsid w:val="00F36F8E"/>
    <w:rsid w:val="00F373BC"/>
    <w:rsid w:val="00F37833"/>
    <w:rsid w:val="00F40AC7"/>
    <w:rsid w:val="00F41C1E"/>
    <w:rsid w:val="00F425A9"/>
    <w:rsid w:val="00F4387D"/>
    <w:rsid w:val="00F441C0"/>
    <w:rsid w:val="00F44D61"/>
    <w:rsid w:val="00F45B00"/>
    <w:rsid w:val="00F467B9"/>
    <w:rsid w:val="00F47B86"/>
    <w:rsid w:val="00F50A19"/>
    <w:rsid w:val="00F51596"/>
    <w:rsid w:val="00F52CCA"/>
    <w:rsid w:val="00F52F3F"/>
    <w:rsid w:val="00F53A94"/>
    <w:rsid w:val="00F56706"/>
    <w:rsid w:val="00F574C9"/>
    <w:rsid w:val="00F6054D"/>
    <w:rsid w:val="00F60879"/>
    <w:rsid w:val="00F60D71"/>
    <w:rsid w:val="00F63815"/>
    <w:rsid w:val="00F640D9"/>
    <w:rsid w:val="00F661D4"/>
    <w:rsid w:val="00F6692E"/>
    <w:rsid w:val="00F66D68"/>
    <w:rsid w:val="00F672C2"/>
    <w:rsid w:val="00F67E68"/>
    <w:rsid w:val="00F70E2E"/>
    <w:rsid w:val="00F72A7A"/>
    <w:rsid w:val="00F76A05"/>
    <w:rsid w:val="00F774A5"/>
    <w:rsid w:val="00F80401"/>
    <w:rsid w:val="00F8185C"/>
    <w:rsid w:val="00F82759"/>
    <w:rsid w:val="00F82F96"/>
    <w:rsid w:val="00F84553"/>
    <w:rsid w:val="00F84C2E"/>
    <w:rsid w:val="00F86DC0"/>
    <w:rsid w:val="00F900D2"/>
    <w:rsid w:val="00F91A9D"/>
    <w:rsid w:val="00F926F3"/>
    <w:rsid w:val="00F92C68"/>
    <w:rsid w:val="00F935E2"/>
    <w:rsid w:val="00F941AA"/>
    <w:rsid w:val="00F94F4D"/>
    <w:rsid w:val="00F9574E"/>
    <w:rsid w:val="00F95F9E"/>
    <w:rsid w:val="00F961AC"/>
    <w:rsid w:val="00F96352"/>
    <w:rsid w:val="00FA2761"/>
    <w:rsid w:val="00FA2A99"/>
    <w:rsid w:val="00FA32BB"/>
    <w:rsid w:val="00FA51A5"/>
    <w:rsid w:val="00FA57FC"/>
    <w:rsid w:val="00FA645A"/>
    <w:rsid w:val="00FA67F7"/>
    <w:rsid w:val="00FA7864"/>
    <w:rsid w:val="00FA7CFB"/>
    <w:rsid w:val="00FB28E0"/>
    <w:rsid w:val="00FB2A6F"/>
    <w:rsid w:val="00FB2BE9"/>
    <w:rsid w:val="00FB351F"/>
    <w:rsid w:val="00FB4107"/>
    <w:rsid w:val="00FB4DFA"/>
    <w:rsid w:val="00FB5DBB"/>
    <w:rsid w:val="00FB6751"/>
    <w:rsid w:val="00FB766D"/>
    <w:rsid w:val="00FC0CC4"/>
    <w:rsid w:val="00FC1109"/>
    <w:rsid w:val="00FC14E9"/>
    <w:rsid w:val="00FC1EA8"/>
    <w:rsid w:val="00FC309C"/>
    <w:rsid w:val="00FC3C07"/>
    <w:rsid w:val="00FC573B"/>
    <w:rsid w:val="00FC66CF"/>
    <w:rsid w:val="00FC7809"/>
    <w:rsid w:val="00FD1A1B"/>
    <w:rsid w:val="00FD1C27"/>
    <w:rsid w:val="00FD2C1D"/>
    <w:rsid w:val="00FD3023"/>
    <w:rsid w:val="00FD5373"/>
    <w:rsid w:val="00FD59AE"/>
    <w:rsid w:val="00FD66F6"/>
    <w:rsid w:val="00FD6744"/>
    <w:rsid w:val="00FD763B"/>
    <w:rsid w:val="00FE06BC"/>
    <w:rsid w:val="00FE29A1"/>
    <w:rsid w:val="00FE313B"/>
    <w:rsid w:val="00FE48E5"/>
    <w:rsid w:val="00FE4AF5"/>
    <w:rsid w:val="00FE509F"/>
    <w:rsid w:val="00FE5E82"/>
    <w:rsid w:val="00FE6259"/>
    <w:rsid w:val="00FE755B"/>
    <w:rsid w:val="00FF091E"/>
    <w:rsid w:val="00FF20A0"/>
    <w:rsid w:val="00FF232B"/>
    <w:rsid w:val="00FF2CA8"/>
    <w:rsid w:val="00FF6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6CBE7D"/>
  <w15:chartTrackingRefBased/>
  <w15:docId w15:val="{2BC92331-1F7F-462B-AF37-C02FC6FD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ne number" w:uiPriority="99"/>
    <w:lsdException w:name="page number" w:uiPriority="99"/>
    <w:lsdException w:name="Title" w:qFormat="1"/>
    <w:lsdException w:name="Subtitle" w:qFormat="1"/>
    <w:lsdException w:name="Body Text 3" w:uiPriority="99"/>
    <w:lsdException w:name="Hyperlink" w:uiPriority="99"/>
    <w:lsdException w:name="Strong"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501"/>
    <w:rPr>
      <w:rFonts w:cs="Tahoma"/>
      <w:bCs/>
      <w:sz w:val="24"/>
      <w:szCs w:val="24"/>
    </w:rPr>
  </w:style>
  <w:style w:type="paragraph" w:styleId="Heading1">
    <w:name w:val="heading 1"/>
    <w:basedOn w:val="Normal"/>
    <w:next w:val="Normal"/>
    <w:link w:val="Heading1Char"/>
    <w:uiPriority w:val="9"/>
    <w:qFormat/>
    <w:rsid w:val="00D2333E"/>
    <w:pPr>
      <w:keepNext/>
      <w:spacing w:before="240" w:after="60"/>
      <w:outlineLvl w:val="0"/>
    </w:pPr>
    <w:rPr>
      <w:rFonts w:ascii="Calibri Light" w:hAnsi="Calibri Light" w:cs="Times New Roman"/>
      <w:b/>
      <w:kern w:val="32"/>
      <w:sz w:val="32"/>
      <w:szCs w:val="32"/>
    </w:rPr>
  </w:style>
  <w:style w:type="paragraph" w:styleId="Heading2">
    <w:name w:val="heading 2"/>
    <w:basedOn w:val="Normal"/>
    <w:next w:val="Normal"/>
    <w:link w:val="Heading2Char"/>
    <w:uiPriority w:val="9"/>
    <w:unhideWhenUsed/>
    <w:qFormat/>
    <w:rsid w:val="00F30AC9"/>
    <w:pPr>
      <w:keepNext/>
      <w:spacing w:before="240" w:after="60"/>
      <w:outlineLvl w:val="1"/>
    </w:pPr>
    <w:rPr>
      <w:rFonts w:ascii="Calibri Light" w:hAnsi="Calibri Light" w:cs="Times New Roman"/>
      <w:b/>
      <w:i/>
      <w:iCs/>
      <w:sz w:val="28"/>
      <w:szCs w:val="28"/>
    </w:rPr>
  </w:style>
  <w:style w:type="paragraph" w:styleId="Heading3">
    <w:name w:val="heading 3"/>
    <w:basedOn w:val="Normal"/>
    <w:next w:val="Normal"/>
    <w:link w:val="Heading3Char"/>
    <w:uiPriority w:val="9"/>
    <w:unhideWhenUsed/>
    <w:qFormat/>
    <w:rsid w:val="009068DD"/>
    <w:pPr>
      <w:keepNext/>
      <w:spacing w:before="240" w:after="60"/>
      <w:outlineLvl w:val="2"/>
    </w:pPr>
    <w:rPr>
      <w:rFonts w:ascii="Cambria" w:hAnsi="Cambria" w:cs="Times New Roman"/>
      <w:b/>
      <w:sz w:val="26"/>
      <w:szCs w:val="26"/>
    </w:rPr>
  </w:style>
  <w:style w:type="paragraph" w:styleId="Heading6">
    <w:name w:val="heading 6"/>
    <w:basedOn w:val="Normal"/>
    <w:next w:val="Normal"/>
    <w:link w:val="Heading6Char"/>
    <w:uiPriority w:val="9"/>
    <w:semiHidden/>
    <w:unhideWhenUsed/>
    <w:qFormat/>
    <w:rsid w:val="00EB55FE"/>
    <w:pPr>
      <w:keepNext/>
      <w:keepLines/>
      <w:spacing w:before="40"/>
      <w:outlineLvl w:val="5"/>
    </w:pPr>
    <w:rPr>
      <w:rFonts w:ascii="Calibri Light" w:hAnsi="Calibri Light" w:cs="Times New Roman"/>
      <w:bCs w:val="0"/>
      <w:color w:val="1F3763"/>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5"/>
    <w:basedOn w:val="Normal"/>
    <w:rsid w:val="0063679C"/>
  </w:style>
  <w:style w:type="paragraph" w:styleId="Header">
    <w:name w:val="header"/>
    <w:basedOn w:val="Normal"/>
    <w:link w:val="HeaderChar"/>
    <w:uiPriority w:val="99"/>
    <w:rsid w:val="001B2F7C"/>
    <w:pPr>
      <w:tabs>
        <w:tab w:val="center" w:pos="4320"/>
        <w:tab w:val="right" w:pos="8640"/>
      </w:tabs>
    </w:pPr>
  </w:style>
  <w:style w:type="paragraph" w:styleId="Footer">
    <w:name w:val="footer"/>
    <w:basedOn w:val="Normal"/>
    <w:link w:val="FooterChar"/>
    <w:uiPriority w:val="99"/>
    <w:rsid w:val="001B2F7C"/>
    <w:pPr>
      <w:tabs>
        <w:tab w:val="center" w:pos="4320"/>
        <w:tab w:val="right" w:pos="8640"/>
      </w:tabs>
    </w:pPr>
  </w:style>
  <w:style w:type="paragraph" w:customStyle="1" w:styleId="Style1">
    <w:name w:val="Style1"/>
    <w:basedOn w:val="Normal"/>
    <w:rsid w:val="001B2F7C"/>
    <w:pPr>
      <w:jc w:val="both"/>
    </w:pPr>
  </w:style>
  <w:style w:type="paragraph" w:customStyle="1" w:styleId="Style2">
    <w:name w:val="Style2"/>
    <w:basedOn w:val="Normal"/>
    <w:rsid w:val="00934073"/>
  </w:style>
  <w:style w:type="paragraph" w:customStyle="1" w:styleId="Style3">
    <w:name w:val="Style3"/>
    <w:basedOn w:val="Normal"/>
    <w:rsid w:val="00934073"/>
  </w:style>
  <w:style w:type="paragraph" w:customStyle="1" w:styleId="Style4">
    <w:name w:val="Style4"/>
    <w:basedOn w:val="Normal"/>
    <w:rsid w:val="00934073"/>
    <w:pPr>
      <w:jc w:val="both"/>
    </w:pPr>
  </w:style>
  <w:style w:type="character" w:customStyle="1" w:styleId="StyleTahoma">
    <w:name w:val="Style Tahoma"/>
    <w:rsid w:val="0063679C"/>
    <w:rPr>
      <w:rFonts w:ascii="Times New Roman" w:hAnsi="Times New Roman"/>
      <w:sz w:val="20"/>
    </w:rPr>
  </w:style>
  <w:style w:type="table" w:styleId="TableGrid">
    <w:name w:val="Table Grid"/>
    <w:basedOn w:val="TableNormal"/>
    <w:uiPriority w:val="39"/>
    <w:rsid w:val="005C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B143D"/>
    <w:rPr>
      <w:rFonts w:cs="Tahoma"/>
      <w:bCs/>
      <w:sz w:val="24"/>
      <w:szCs w:val="24"/>
      <w:lang w:val="en-US" w:eastAsia="en-US"/>
    </w:rPr>
  </w:style>
  <w:style w:type="table" w:customStyle="1" w:styleId="TableGrid4">
    <w:name w:val="Table Grid4"/>
    <w:basedOn w:val="TableNormal"/>
    <w:next w:val="TableGrid"/>
    <w:uiPriority w:val="39"/>
    <w:rsid w:val="002B143D"/>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D1737"/>
    <w:pPr>
      <w:ind w:left="720"/>
      <w:contextualSpacing/>
      <w:jc w:val="both"/>
    </w:pPr>
    <w:rPr>
      <w:rFonts w:eastAsia="Calibri" w:cs="Times New Roman"/>
      <w:bCs w:val="0"/>
      <w:sz w:val="28"/>
      <w:szCs w:val="22"/>
    </w:rPr>
  </w:style>
  <w:style w:type="paragraph" w:styleId="BalloonText">
    <w:name w:val="Balloon Text"/>
    <w:basedOn w:val="Normal"/>
    <w:link w:val="BalloonTextChar"/>
    <w:uiPriority w:val="99"/>
    <w:rsid w:val="00E32D69"/>
    <w:rPr>
      <w:rFonts w:ascii="Segoe UI" w:hAnsi="Segoe UI" w:cs="Segoe UI"/>
      <w:sz w:val="18"/>
      <w:szCs w:val="18"/>
    </w:rPr>
  </w:style>
  <w:style w:type="character" w:customStyle="1" w:styleId="BalloonTextChar">
    <w:name w:val="Balloon Text Char"/>
    <w:link w:val="BalloonText"/>
    <w:uiPriority w:val="99"/>
    <w:rsid w:val="00E32D69"/>
    <w:rPr>
      <w:rFonts w:ascii="Segoe UI" w:hAnsi="Segoe UI" w:cs="Segoe UI"/>
      <w:bCs/>
      <w:sz w:val="18"/>
      <w:szCs w:val="18"/>
    </w:rPr>
  </w:style>
  <w:style w:type="character" w:customStyle="1" w:styleId="Heading1Char">
    <w:name w:val="Heading 1 Char"/>
    <w:link w:val="Heading1"/>
    <w:uiPriority w:val="9"/>
    <w:rsid w:val="00D2333E"/>
    <w:rPr>
      <w:rFonts w:ascii="Calibri Light" w:eastAsia="Times New Roman" w:hAnsi="Calibri Light" w:cs="Times New Roman"/>
      <w:b/>
      <w:bCs/>
      <w:kern w:val="32"/>
      <w:sz w:val="32"/>
      <w:szCs w:val="32"/>
    </w:rPr>
  </w:style>
  <w:style w:type="paragraph" w:styleId="Bibliography">
    <w:name w:val="Bibliography"/>
    <w:basedOn w:val="Normal"/>
    <w:next w:val="Normal"/>
    <w:uiPriority w:val="37"/>
    <w:unhideWhenUsed/>
    <w:rsid w:val="00C60B0C"/>
    <w:pPr>
      <w:spacing w:after="160" w:line="259" w:lineRule="auto"/>
    </w:pPr>
    <w:rPr>
      <w:rFonts w:ascii="Calibri" w:eastAsia="Calibri" w:hAnsi="Calibri" w:cs="Times New Roman"/>
      <w:bCs w:val="0"/>
      <w:sz w:val="22"/>
      <w:szCs w:val="22"/>
    </w:rPr>
  </w:style>
  <w:style w:type="character" w:styleId="Hyperlink">
    <w:name w:val="Hyperlink"/>
    <w:uiPriority w:val="99"/>
    <w:rsid w:val="007A44F6"/>
    <w:rPr>
      <w:color w:val="0563C1"/>
      <w:u w:val="single"/>
    </w:rPr>
  </w:style>
  <w:style w:type="character" w:customStyle="1" w:styleId="Heading2Char">
    <w:name w:val="Heading 2 Char"/>
    <w:link w:val="Heading2"/>
    <w:uiPriority w:val="9"/>
    <w:rsid w:val="00F30AC9"/>
    <w:rPr>
      <w:rFonts w:ascii="Calibri Light" w:eastAsia="Times New Roman" w:hAnsi="Calibri Light" w:cs="Times New Roman"/>
      <w:b/>
      <w:bCs/>
      <w:i/>
      <w:iCs/>
      <w:sz w:val="28"/>
      <w:szCs w:val="28"/>
    </w:rPr>
  </w:style>
  <w:style w:type="paragraph" w:styleId="HTMLPreformatted">
    <w:name w:val="HTML Preformatted"/>
    <w:basedOn w:val="Normal"/>
    <w:link w:val="HTMLPreformattedChar"/>
    <w:uiPriority w:val="99"/>
    <w:rsid w:val="004976C7"/>
    <w:rPr>
      <w:rFonts w:ascii="Courier New" w:hAnsi="Courier New" w:cs="Courier New"/>
      <w:sz w:val="20"/>
      <w:szCs w:val="20"/>
    </w:rPr>
  </w:style>
  <w:style w:type="character" w:customStyle="1" w:styleId="HTMLPreformattedChar">
    <w:name w:val="HTML Preformatted Char"/>
    <w:link w:val="HTMLPreformatted"/>
    <w:uiPriority w:val="99"/>
    <w:rsid w:val="004976C7"/>
    <w:rPr>
      <w:rFonts w:ascii="Courier New" w:hAnsi="Courier New" w:cs="Courier New"/>
      <w:bCs/>
    </w:rPr>
  </w:style>
  <w:style w:type="character" w:customStyle="1" w:styleId="Heading3Char">
    <w:name w:val="Heading 3 Char"/>
    <w:link w:val="Heading3"/>
    <w:uiPriority w:val="9"/>
    <w:rsid w:val="009068DD"/>
    <w:rPr>
      <w:rFonts w:ascii="Cambria" w:eastAsia="Times New Roman" w:hAnsi="Cambria" w:cs="Times New Roman"/>
      <w:b/>
      <w:bCs/>
      <w:sz w:val="26"/>
      <w:szCs w:val="26"/>
    </w:rPr>
  </w:style>
  <w:style w:type="paragraph" w:styleId="BodyText3">
    <w:name w:val="Body Text 3"/>
    <w:basedOn w:val="Normal"/>
    <w:link w:val="BodyText3Char"/>
    <w:uiPriority w:val="99"/>
    <w:unhideWhenUsed/>
    <w:rsid w:val="009068DD"/>
    <w:pPr>
      <w:spacing w:after="120"/>
    </w:pPr>
    <w:rPr>
      <w:rFonts w:eastAsia="MS Mincho" w:cs="Times New Roman"/>
      <w:bCs w:val="0"/>
      <w:sz w:val="16"/>
      <w:szCs w:val="16"/>
      <w:lang w:eastAsia="ja-JP"/>
    </w:rPr>
  </w:style>
  <w:style w:type="character" w:customStyle="1" w:styleId="BodyText3Char">
    <w:name w:val="Body Text 3 Char"/>
    <w:link w:val="BodyText3"/>
    <w:uiPriority w:val="99"/>
    <w:rsid w:val="009068DD"/>
    <w:rPr>
      <w:rFonts w:eastAsia="MS Mincho"/>
      <w:sz w:val="16"/>
      <w:szCs w:val="16"/>
      <w:lang w:eastAsia="ja-JP"/>
    </w:rPr>
  </w:style>
  <w:style w:type="character" w:customStyle="1" w:styleId="ListParagraphChar">
    <w:name w:val="List Paragraph Char"/>
    <w:link w:val="ListParagraph"/>
    <w:uiPriority w:val="34"/>
    <w:qFormat/>
    <w:locked/>
    <w:rsid w:val="009068DD"/>
    <w:rPr>
      <w:rFonts w:eastAsia="Calibri"/>
      <w:sz w:val="28"/>
      <w:szCs w:val="22"/>
    </w:rPr>
  </w:style>
  <w:style w:type="character" w:customStyle="1" w:styleId="HeaderChar">
    <w:name w:val="Header Char"/>
    <w:link w:val="Header"/>
    <w:uiPriority w:val="99"/>
    <w:rsid w:val="009068DD"/>
    <w:rPr>
      <w:rFonts w:cs="Tahoma"/>
      <w:bCs/>
      <w:sz w:val="24"/>
      <w:szCs w:val="24"/>
    </w:rPr>
  </w:style>
  <w:style w:type="character" w:styleId="PageNumber">
    <w:name w:val="page number"/>
    <w:uiPriority w:val="99"/>
    <w:unhideWhenUsed/>
    <w:rsid w:val="009068DD"/>
  </w:style>
  <w:style w:type="paragraph" w:styleId="NoSpacing">
    <w:name w:val="No Spacing"/>
    <w:link w:val="NoSpacingChar"/>
    <w:uiPriority w:val="1"/>
    <w:qFormat/>
    <w:rsid w:val="009068DD"/>
    <w:rPr>
      <w:rFonts w:ascii="Calibri" w:hAnsi="Calibri"/>
      <w:sz w:val="22"/>
      <w:szCs w:val="22"/>
    </w:rPr>
  </w:style>
  <w:style w:type="character" w:customStyle="1" w:styleId="NoSpacingChar">
    <w:name w:val="No Spacing Char"/>
    <w:link w:val="NoSpacing"/>
    <w:uiPriority w:val="1"/>
    <w:rsid w:val="009068DD"/>
    <w:rPr>
      <w:rFonts w:ascii="Calibri" w:hAnsi="Calibri"/>
      <w:sz w:val="22"/>
      <w:szCs w:val="22"/>
    </w:rPr>
  </w:style>
  <w:style w:type="character" w:styleId="CommentReference">
    <w:name w:val="annotation reference"/>
    <w:uiPriority w:val="99"/>
    <w:unhideWhenUsed/>
    <w:rsid w:val="009068DD"/>
    <w:rPr>
      <w:sz w:val="16"/>
      <w:szCs w:val="16"/>
    </w:rPr>
  </w:style>
  <w:style w:type="paragraph" w:styleId="CommentText">
    <w:name w:val="annotation text"/>
    <w:basedOn w:val="Normal"/>
    <w:link w:val="CommentTextChar"/>
    <w:uiPriority w:val="99"/>
    <w:unhideWhenUsed/>
    <w:rsid w:val="009068DD"/>
    <w:rPr>
      <w:rFonts w:ascii="Calibri" w:eastAsia="Calibri" w:hAnsi="Calibri" w:cs="Times New Roman"/>
      <w:bCs w:val="0"/>
      <w:sz w:val="20"/>
      <w:szCs w:val="20"/>
      <w:lang w:val="en-GB"/>
    </w:rPr>
  </w:style>
  <w:style w:type="character" w:customStyle="1" w:styleId="CommentTextChar">
    <w:name w:val="Comment Text Char"/>
    <w:link w:val="CommentText"/>
    <w:uiPriority w:val="99"/>
    <w:rsid w:val="009068DD"/>
    <w:rPr>
      <w:rFonts w:ascii="Calibri" w:eastAsia="Calibri" w:hAnsi="Calibri"/>
      <w:lang w:val="en-GB"/>
    </w:rPr>
  </w:style>
  <w:style w:type="paragraph" w:styleId="CommentSubject">
    <w:name w:val="annotation subject"/>
    <w:basedOn w:val="CommentText"/>
    <w:next w:val="CommentText"/>
    <w:link w:val="CommentSubjectChar"/>
    <w:uiPriority w:val="99"/>
    <w:unhideWhenUsed/>
    <w:rsid w:val="009068DD"/>
    <w:rPr>
      <w:b/>
      <w:bCs/>
    </w:rPr>
  </w:style>
  <w:style w:type="character" w:customStyle="1" w:styleId="CommentSubjectChar">
    <w:name w:val="Comment Subject Char"/>
    <w:link w:val="CommentSubject"/>
    <w:uiPriority w:val="99"/>
    <w:rsid w:val="009068DD"/>
    <w:rPr>
      <w:rFonts w:ascii="Calibri" w:eastAsia="Calibri" w:hAnsi="Calibri"/>
      <w:b/>
      <w:bCs/>
      <w:lang w:val="en-GB"/>
    </w:rPr>
  </w:style>
  <w:style w:type="paragraph" w:styleId="NormalWeb">
    <w:name w:val="Normal (Web)"/>
    <w:basedOn w:val="Normal"/>
    <w:uiPriority w:val="99"/>
    <w:unhideWhenUsed/>
    <w:rsid w:val="009068DD"/>
    <w:rPr>
      <w:rFonts w:eastAsia="Calibri" w:cs="Times New Roman"/>
      <w:bCs w:val="0"/>
      <w:lang w:val="en-GB"/>
    </w:rPr>
  </w:style>
  <w:style w:type="character" w:customStyle="1" w:styleId="y2iqfc">
    <w:name w:val="y2iqfc"/>
    <w:rsid w:val="009068DD"/>
  </w:style>
  <w:style w:type="character" w:styleId="PlaceholderText">
    <w:name w:val="Placeholder Text"/>
    <w:uiPriority w:val="99"/>
    <w:semiHidden/>
    <w:rsid w:val="009068DD"/>
    <w:rPr>
      <w:color w:val="808080"/>
    </w:rPr>
  </w:style>
  <w:style w:type="character" w:customStyle="1" w:styleId="Heading6Char">
    <w:name w:val="Heading 6 Char"/>
    <w:link w:val="Heading6"/>
    <w:uiPriority w:val="9"/>
    <w:semiHidden/>
    <w:rsid w:val="00EB55FE"/>
    <w:rPr>
      <w:rFonts w:ascii="Calibri Light" w:hAnsi="Calibri Light"/>
      <w:color w:val="1F3763"/>
      <w:sz w:val="24"/>
      <w:szCs w:val="24"/>
      <w:lang w:val="en-GB" w:eastAsia="en-GB"/>
    </w:rPr>
  </w:style>
  <w:style w:type="paragraph" w:styleId="TOCHeading">
    <w:name w:val="TOC Heading"/>
    <w:basedOn w:val="Heading1"/>
    <w:next w:val="Normal"/>
    <w:uiPriority w:val="39"/>
    <w:unhideWhenUsed/>
    <w:qFormat/>
    <w:rsid w:val="00EB55FE"/>
    <w:pPr>
      <w:keepLines/>
      <w:spacing w:before="480" w:after="0" w:line="276" w:lineRule="auto"/>
      <w:outlineLvl w:val="9"/>
    </w:pPr>
    <w:rPr>
      <w:color w:val="2F5496"/>
      <w:kern w:val="0"/>
      <w:sz w:val="28"/>
      <w:szCs w:val="28"/>
    </w:rPr>
  </w:style>
  <w:style w:type="paragraph" w:styleId="TOC1">
    <w:name w:val="toc 1"/>
    <w:basedOn w:val="Normal"/>
    <w:next w:val="Normal"/>
    <w:autoRedefine/>
    <w:uiPriority w:val="39"/>
    <w:unhideWhenUsed/>
    <w:rsid w:val="00342BB7"/>
    <w:pPr>
      <w:tabs>
        <w:tab w:val="right" w:leader="dot" w:pos="8779"/>
      </w:tabs>
      <w:spacing w:line="360" w:lineRule="auto"/>
      <w:jc w:val="both"/>
    </w:pPr>
    <w:rPr>
      <w:rFonts w:cs="Calibri"/>
      <w:bCs w:val="0"/>
      <w:iCs/>
      <w:noProof/>
      <w:sz w:val="26"/>
      <w:lang w:val="pt-BR" w:eastAsia="x-none"/>
    </w:rPr>
  </w:style>
  <w:style w:type="paragraph" w:styleId="TOC2">
    <w:name w:val="toc 2"/>
    <w:basedOn w:val="Normal"/>
    <w:next w:val="Normal"/>
    <w:autoRedefine/>
    <w:uiPriority w:val="39"/>
    <w:unhideWhenUsed/>
    <w:rsid w:val="00C829B7"/>
    <w:pPr>
      <w:tabs>
        <w:tab w:val="right" w:leader="dot" w:pos="8779"/>
      </w:tabs>
      <w:spacing w:line="360" w:lineRule="auto"/>
      <w:jc w:val="both"/>
    </w:pPr>
    <w:rPr>
      <w:rFonts w:cs="Calibri"/>
      <w:bCs w:val="0"/>
      <w:noProof/>
      <w:sz w:val="26"/>
      <w:szCs w:val="22"/>
      <w:lang w:val="en-GB" w:eastAsia="en-GB"/>
    </w:rPr>
  </w:style>
  <w:style w:type="paragraph" w:styleId="TOC3">
    <w:name w:val="toc 3"/>
    <w:basedOn w:val="Normal"/>
    <w:next w:val="Normal"/>
    <w:autoRedefine/>
    <w:uiPriority w:val="39"/>
    <w:unhideWhenUsed/>
    <w:rsid w:val="00307DD9"/>
    <w:pPr>
      <w:ind w:left="480"/>
    </w:pPr>
    <w:rPr>
      <w:rFonts w:cs="Calibri"/>
      <w:bCs w:val="0"/>
      <w:sz w:val="26"/>
      <w:szCs w:val="20"/>
      <w:lang w:val="en-GB" w:eastAsia="en-GB"/>
    </w:rPr>
  </w:style>
  <w:style w:type="paragraph" w:styleId="TOC4">
    <w:name w:val="toc 4"/>
    <w:basedOn w:val="Normal"/>
    <w:next w:val="Normal"/>
    <w:autoRedefine/>
    <w:uiPriority w:val="39"/>
    <w:unhideWhenUsed/>
    <w:rsid w:val="00EB55FE"/>
    <w:pPr>
      <w:ind w:left="720"/>
    </w:pPr>
    <w:rPr>
      <w:rFonts w:ascii="Calibri" w:hAnsi="Calibri" w:cs="Calibri"/>
      <w:bCs w:val="0"/>
      <w:sz w:val="20"/>
      <w:szCs w:val="20"/>
      <w:lang w:val="en-GB" w:eastAsia="en-GB"/>
    </w:rPr>
  </w:style>
  <w:style w:type="paragraph" w:styleId="TOC5">
    <w:name w:val="toc 5"/>
    <w:basedOn w:val="Normal"/>
    <w:next w:val="Normal"/>
    <w:autoRedefine/>
    <w:uiPriority w:val="39"/>
    <w:unhideWhenUsed/>
    <w:rsid w:val="00EB55FE"/>
    <w:pPr>
      <w:ind w:left="960"/>
    </w:pPr>
    <w:rPr>
      <w:rFonts w:ascii="Calibri" w:hAnsi="Calibri" w:cs="Calibri"/>
      <w:bCs w:val="0"/>
      <w:sz w:val="20"/>
      <w:szCs w:val="20"/>
      <w:lang w:val="en-GB" w:eastAsia="en-GB"/>
    </w:rPr>
  </w:style>
  <w:style w:type="paragraph" w:styleId="TOC6">
    <w:name w:val="toc 6"/>
    <w:basedOn w:val="Normal"/>
    <w:next w:val="Normal"/>
    <w:autoRedefine/>
    <w:uiPriority w:val="39"/>
    <w:unhideWhenUsed/>
    <w:rsid w:val="00EB55FE"/>
    <w:pPr>
      <w:ind w:left="1200"/>
    </w:pPr>
    <w:rPr>
      <w:rFonts w:ascii="Calibri" w:hAnsi="Calibri" w:cs="Calibri"/>
      <w:bCs w:val="0"/>
      <w:sz w:val="20"/>
      <w:szCs w:val="20"/>
      <w:lang w:val="en-GB" w:eastAsia="en-GB"/>
    </w:rPr>
  </w:style>
  <w:style w:type="paragraph" w:styleId="TOC7">
    <w:name w:val="toc 7"/>
    <w:basedOn w:val="Normal"/>
    <w:next w:val="Normal"/>
    <w:autoRedefine/>
    <w:uiPriority w:val="39"/>
    <w:unhideWhenUsed/>
    <w:rsid w:val="00EB55FE"/>
    <w:pPr>
      <w:ind w:left="1440"/>
    </w:pPr>
    <w:rPr>
      <w:rFonts w:ascii="Calibri" w:hAnsi="Calibri" w:cs="Calibri"/>
      <w:bCs w:val="0"/>
      <w:sz w:val="20"/>
      <w:szCs w:val="20"/>
      <w:lang w:val="en-GB" w:eastAsia="en-GB"/>
    </w:rPr>
  </w:style>
  <w:style w:type="paragraph" w:styleId="TOC8">
    <w:name w:val="toc 8"/>
    <w:basedOn w:val="Normal"/>
    <w:next w:val="Normal"/>
    <w:autoRedefine/>
    <w:uiPriority w:val="39"/>
    <w:unhideWhenUsed/>
    <w:rsid w:val="00EB55FE"/>
    <w:pPr>
      <w:ind w:left="1680"/>
    </w:pPr>
    <w:rPr>
      <w:rFonts w:ascii="Calibri" w:hAnsi="Calibri" w:cs="Calibri"/>
      <w:bCs w:val="0"/>
      <w:sz w:val="20"/>
      <w:szCs w:val="20"/>
      <w:lang w:val="en-GB" w:eastAsia="en-GB"/>
    </w:rPr>
  </w:style>
  <w:style w:type="paragraph" w:styleId="TOC9">
    <w:name w:val="toc 9"/>
    <w:basedOn w:val="Normal"/>
    <w:next w:val="Normal"/>
    <w:autoRedefine/>
    <w:uiPriority w:val="39"/>
    <w:unhideWhenUsed/>
    <w:rsid w:val="00EB55FE"/>
    <w:pPr>
      <w:ind w:left="1920"/>
    </w:pPr>
    <w:rPr>
      <w:rFonts w:ascii="Calibri" w:hAnsi="Calibri" w:cs="Calibri"/>
      <w:bCs w:val="0"/>
      <w:sz w:val="20"/>
      <w:szCs w:val="20"/>
      <w:lang w:val="en-GB" w:eastAsia="en-GB"/>
    </w:rPr>
  </w:style>
  <w:style w:type="character" w:styleId="LineNumber">
    <w:name w:val="line number"/>
    <w:uiPriority w:val="99"/>
    <w:unhideWhenUsed/>
    <w:rsid w:val="00EB55FE"/>
  </w:style>
  <w:style w:type="character" w:customStyle="1" w:styleId="UnresolvedMention1">
    <w:name w:val="Unresolved Mention1"/>
    <w:uiPriority w:val="99"/>
    <w:semiHidden/>
    <w:unhideWhenUsed/>
    <w:rsid w:val="00EB55FE"/>
    <w:rPr>
      <w:color w:val="605E5C"/>
      <w:shd w:val="clear" w:color="auto" w:fill="E1DFDD"/>
    </w:rPr>
  </w:style>
  <w:style w:type="paragraph" w:styleId="BodyText2">
    <w:name w:val="Body Text 2"/>
    <w:basedOn w:val="Normal"/>
    <w:link w:val="BodyText2Char"/>
    <w:rsid w:val="00EB55FE"/>
    <w:pPr>
      <w:widowControl w:val="0"/>
      <w:overflowPunct w:val="0"/>
      <w:autoSpaceDE w:val="0"/>
      <w:autoSpaceDN w:val="0"/>
      <w:adjustRightInd w:val="0"/>
      <w:spacing w:after="120"/>
      <w:ind w:left="360"/>
      <w:textAlignment w:val="baseline"/>
    </w:pPr>
    <w:rPr>
      <w:rFonts w:cs="Times New Roman"/>
      <w:bCs w:val="0"/>
      <w:sz w:val="28"/>
      <w:lang w:val="en-GB" w:eastAsia="en-GB"/>
    </w:rPr>
  </w:style>
  <w:style w:type="character" w:customStyle="1" w:styleId="BodyText2Char">
    <w:name w:val="Body Text 2 Char"/>
    <w:link w:val="BodyText2"/>
    <w:rsid w:val="00EB55FE"/>
    <w:rPr>
      <w:sz w:val="28"/>
      <w:szCs w:val="24"/>
      <w:lang w:val="en-GB" w:eastAsia="en-GB"/>
    </w:rPr>
  </w:style>
  <w:style w:type="paragraph" w:customStyle="1" w:styleId="A1">
    <w:name w:val="A1"/>
    <w:basedOn w:val="Normal"/>
    <w:link w:val="A1Char"/>
    <w:autoRedefine/>
    <w:qFormat/>
    <w:rsid w:val="0075171C"/>
    <w:pPr>
      <w:spacing w:line="360" w:lineRule="auto"/>
      <w:jc w:val="center"/>
      <w:outlineLvl w:val="0"/>
    </w:pPr>
    <w:rPr>
      <w:rFonts w:eastAsia="MS Gothic"/>
      <w:b/>
      <w:sz w:val="26"/>
      <w:szCs w:val="26"/>
    </w:rPr>
  </w:style>
  <w:style w:type="paragraph" w:customStyle="1" w:styleId="A2">
    <w:name w:val="A2"/>
    <w:basedOn w:val="A1"/>
    <w:link w:val="A2Char"/>
    <w:autoRedefine/>
    <w:qFormat/>
    <w:rsid w:val="00D45A36"/>
    <w:pPr>
      <w:spacing w:before="120"/>
      <w:ind w:firstLine="720"/>
      <w:jc w:val="both"/>
      <w:outlineLvl w:val="1"/>
    </w:pPr>
    <w:rPr>
      <w:rFonts w:cs="Times New Roman"/>
      <w:lang w:val="vi-VN"/>
    </w:rPr>
  </w:style>
  <w:style w:type="character" w:customStyle="1" w:styleId="A1Char">
    <w:name w:val="A1 Char"/>
    <w:link w:val="A1"/>
    <w:rsid w:val="0075171C"/>
    <w:rPr>
      <w:rFonts w:eastAsia="MS Gothic" w:cs="Tahoma"/>
      <w:b/>
      <w:bCs/>
      <w:sz w:val="26"/>
      <w:szCs w:val="26"/>
    </w:rPr>
  </w:style>
  <w:style w:type="paragraph" w:customStyle="1" w:styleId="A3">
    <w:name w:val="A3"/>
    <w:basedOn w:val="A2"/>
    <w:link w:val="A3Char"/>
    <w:autoRedefine/>
    <w:qFormat/>
    <w:rsid w:val="00DF1224"/>
    <w:pPr>
      <w:ind w:firstLine="0"/>
      <w:outlineLvl w:val="0"/>
    </w:pPr>
    <w:rPr>
      <w:rFonts w:eastAsia="Calibri"/>
      <w:bCs w:val="0"/>
      <w:noProof/>
      <w:shd w:val="clear" w:color="auto" w:fill="FFFFFF"/>
    </w:rPr>
  </w:style>
  <w:style w:type="character" w:customStyle="1" w:styleId="A2Char">
    <w:name w:val="A2 Char"/>
    <w:link w:val="A2"/>
    <w:rsid w:val="00D45A36"/>
    <w:rPr>
      <w:rFonts w:eastAsia="MS Gothic"/>
      <w:b/>
      <w:bCs/>
      <w:sz w:val="26"/>
      <w:szCs w:val="26"/>
      <w:lang w:val="vi-VN"/>
    </w:rPr>
  </w:style>
  <w:style w:type="character" w:styleId="Emphasis">
    <w:name w:val="Emphasis"/>
    <w:qFormat/>
    <w:rsid w:val="003C4C54"/>
    <w:rPr>
      <w:i/>
      <w:iCs/>
    </w:rPr>
  </w:style>
  <w:style w:type="character" w:customStyle="1" w:styleId="A3Char">
    <w:name w:val="A3 Char"/>
    <w:link w:val="A3"/>
    <w:rsid w:val="00DF1224"/>
    <w:rPr>
      <w:rFonts w:eastAsia="Calibri"/>
      <w:b/>
      <w:noProof/>
      <w:sz w:val="26"/>
      <w:szCs w:val="26"/>
      <w:lang w:val="vi-VN"/>
    </w:rPr>
  </w:style>
  <w:style w:type="table" w:customStyle="1" w:styleId="PlainTable23">
    <w:name w:val="Plain Table 23"/>
    <w:basedOn w:val="TableNormal"/>
    <w:uiPriority w:val="42"/>
    <w:rsid w:val="0062233B"/>
    <w:pPr>
      <w:jc w:val="center"/>
    </w:pPr>
    <w:rPr>
      <w:rFonts w:eastAsia="Calibri"/>
      <w:kern w:val="28"/>
      <w:sz w:val="26"/>
      <w:szCs w:val="22"/>
      <w:lang w:val="vi-VN"/>
    </w:rPr>
    <w:tblPr>
      <w:tblStyleRowBandSize w:val="1"/>
      <w:tblStyleColBandSize w:val="1"/>
      <w:tblInd w:w="0" w:type="nil"/>
      <w:tblBorders>
        <w:top w:val="single" w:sz="4" w:space="0" w:color="7F7F7F"/>
        <w:bottom w:val="single" w:sz="4" w:space="0" w:color="7F7F7F"/>
      </w:tblBorders>
    </w:tblPr>
    <w:tcPr>
      <w:vAlign w:val="center"/>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2">
    <w:name w:val="Unresolved Mention2"/>
    <w:uiPriority w:val="99"/>
    <w:semiHidden/>
    <w:unhideWhenUsed/>
    <w:rsid w:val="007F2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6939">
      <w:bodyDiv w:val="1"/>
      <w:marLeft w:val="0"/>
      <w:marRight w:val="0"/>
      <w:marTop w:val="0"/>
      <w:marBottom w:val="0"/>
      <w:divBdr>
        <w:top w:val="none" w:sz="0" w:space="0" w:color="auto"/>
        <w:left w:val="none" w:sz="0" w:space="0" w:color="auto"/>
        <w:bottom w:val="none" w:sz="0" w:space="0" w:color="auto"/>
        <w:right w:val="none" w:sz="0" w:space="0" w:color="auto"/>
      </w:divBdr>
      <w:divsChild>
        <w:div w:id="518587052">
          <w:marLeft w:val="1134"/>
          <w:marRight w:val="0"/>
          <w:marTop w:val="0"/>
          <w:marBottom w:val="0"/>
          <w:divBdr>
            <w:top w:val="none" w:sz="0" w:space="0" w:color="auto"/>
            <w:left w:val="none" w:sz="0" w:space="0" w:color="auto"/>
            <w:bottom w:val="none" w:sz="0" w:space="0" w:color="auto"/>
            <w:right w:val="none" w:sz="0" w:space="0" w:color="auto"/>
          </w:divBdr>
        </w:div>
      </w:divsChild>
    </w:div>
    <w:div w:id="415982341">
      <w:bodyDiv w:val="1"/>
      <w:marLeft w:val="0"/>
      <w:marRight w:val="0"/>
      <w:marTop w:val="0"/>
      <w:marBottom w:val="0"/>
      <w:divBdr>
        <w:top w:val="none" w:sz="0" w:space="0" w:color="auto"/>
        <w:left w:val="none" w:sz="0" w:space="0" w:color="auto"/>
        <w:bottom w:val="none" w:sz="0" w:space="0" w:color="auto"/>
        <w:right w:val="none" w:sz="0" w:space="0" w:color="auto"/>
      </w:divBdr>
    </w:div>
    <w:div w:id="429815745">
      <w:bodyDiv w:val="1"/>
      <w:marLeft w:val="0"/>
      <w:marRight w:val="0"/>
      <w:marTop w:val="0"/>
      <w:marBottom w:val="0"/>
      <w:divBdr>
        <w:top w:val="none" w:sz="0" w:space="0" w:color="auto"/>
        <w:left w:val="none" w:sz="0" w:space="0" w:color="auto"/>
        <w:bottom w:val="none" w:sz="0" w:space="0" w:color="auto"/>
        <w:right w:val="none" w:sz="0" w:space="0" w:color="auto"/>
      </w:divBdr>
    </w:div>
    <w:div w:id="481508231">
      <w:bodyDiv w:val="1"/>
      <w:marLeft w:val="0"/>
      <w:marRight w:val="0"/>
      <w:marTop w:val="0"/>
      <w:marBottom w:val="0"/>
      <w:divBdr>
        <w:top w:val="none" w:sz="0" w:space="0" w:color="auto"/>
        <w:left w:val="none" w:sz="0" w:space="0" w:color="auto"/>
        <w:bottom w:val="none" w:sz="0" w:space="0" w:color="auto"/>
        <w:right w:val="none" w:sz="0" w:space="0" w:color="auto"/>
      </w:divBdr>
    </w:div>
    <w:div w:id="606812330">
      <w:bodyDiv w:val="1"/>
      <w:marLeft w:val="0"/>
      <w:marRight w:val="0"/>
      <w:marTop w:val="0"/>
      <w:marBottom w:val="0"/>
      <w:divBdr>
        <w:top w:val="none" w:sz="0" w:space="0" w:color="auto"/>
        <w:left w:val="none" w:sz="0" w:space="0" w:color="auto"/>
        <w:bottom w:val="none" w:sz="0" w:space="0" w:color="auto"/>
        <w:right w:val="none" w:sz="0" w:space="0" w:color="auto"/>
      </w:divBdr>
    </w:div>
    <w:div w:id="751194567">
      <w:bodyDiv w:val="1"/>
      <w:marLeft w:val="0"/>
      <w:marRight w:val="0"/>
      <w:marTop w:val="0"/>
      <w:marBottom w:val="0"/>
      <w:divBdr>
        <w:top w:val="none" w:sz="0" w:space="0" w:color="auto"/>
        <w:left w:val="none" w:sz="0" w:space="0" w:color="auto"/>
        <w:bottom w:val="none" w:sz="0" w:space="0" w:color="auto"/>
        <w:right w:val="none" w:sz="0" w:space="0" w:color="auto"/>
      </w:divBdr>
    </w:div>
    <w:div w:id="1564949241">
      <w:bodyDiv w:val="1"/>
      <w:marLeft w:val="0"/>
      <w:marRight w:val="0"/>
      <w:marTop w:val="0"/>
      <w:marBottom w:val="0"/>
      <w:divBdr>
        <w:top w:val="none" w:sz="0" w:space="0" w:color="auto"/>
        <w:left w:val="none" w:sz="0" w:space="0" w:color="auto"/>
        <w:bottom w:val="none" w:sz="0" w:space="0" w:color="auto"/>
        <w:right w:val="none" w:sz="0" w:space="0" w:color="auto"/>
      </w:divBdr>
    </w:div>
    <w:div w:id="1708942599">
      <w:bodyDiv w:val="1"/>
      <w:marLeft w:val="0"/>
      <w:marRight w:val="0"/>
      <w:marTop w:val="0"/>
      <w:marBottom w:val="0"/>
      <w:divBdr>
        <w:top w:val="none" w:sz="0" w:space="0" w:color="auto"/>
        <w:left w:val="none" w:sz="0" w:space="0" w:color="auto"/>
        <w:bottom w:val="none" w:sz="0" w:space="0" w:color="auto"/>
        <w:right w:val="none" w:sz="0" w:space="0" w:color="auto"/>
      </w:divBdr>
    </w:div>
    <w:div w:id="174923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e%20Giang\Downloads\To&#224;n%20v&#259;n%20lu&#7853;n%20&#225;n%20NCS%20Nguy&#7877;n%20V&#259;n%20Nguy&#234;n%20(1).docx"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eader" Target="header5.xml"/><Relationship Id="rId21" Type="http://schemas.openxmlformats.org/officeDocument/2006/relationships/image" Target="media/image2.png"/><Relationship Id="rId42" Type="http://schemas.openxmlformats.org/officeDocument/2006/relationships/image" Target="media/image13.png"/><Relationship Id="rId47" Type="http://schemas.openxmlformats.org/officeDocument/2006/relationships/chart" Target="charts/chart5.xml"/><Relationship Id="rId50" Type="http://schemas.openxmlformats.org/officeDocument/2006/relationships/header" Target="header7.xml"/><Relationship Id="rId55" Type="http://schemas.openxmlformats.org/officeDocument/2006/relationships/image" Target="media/image17.png"/><Relationship Id="rId63" Type="http://schemas.openxmlformats.org/officeDocument/2006/relationships/image" Target="media/image25.jpeg"/><Relationship Id="rId6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e%20Giang\Downloads\To&#224;n%20v&#259;n%20lu&#7853;n%20&#225;n%20NCS%20Nguy&#7877;n%20V&#259;n%20Nguy&#234;n%20(1).docx"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2.png"/><Relationship Id="rId40" Type="http://schemas.openxmlformats.org/officeDocument/2006/relationships/header" Target="header6.xml"/><Relationship Id="rId45" Type="http://schemas.openxmlformats.org/officeDocument/2006/relationships/chart" Target="charts/chart3.xml"/><Relationship Id="rId53" Type="http://schemas.openxmlformats.org/officeDocument/2006/relationships/header" Target="header8.xml"/><Relationship Id="rId58" Type="http://schemas.openxmlformats.org/officeDocument/2006/relationships/image" Target="media/image20.jpeg"/><Relationship Id="rId66"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8.png"/><Relationship Id="rId49" Type="http://schemas.openxmlformats.org/officeDocument/2006/relationships/chart" Target="charts/chart7.xml"/><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file:///C:\Users\Le%20Giang\Downloads\To&#224;n%20v&#259;n%20lu&#7853;n%20&#225;n%20NCS%20Nguy&#7877;n%20V&#259;n%20Nguy&#234;n%20(1).docx" TargetMode="External"/><Relationship Id="rId19" Type="http://schemas.openxmlformats.org/officeDocument/2006/relationships/footer" Target="footer3.xml"/><Relationship Id="rId31" Type="http://schemas.openxmlformats.org/officeDocument/2006/relationships/oleObject" Target="embeddings/oleObject1.bin"/><Relationship Id="rId44" Type="http://schemas.openxmlformats.org/officeDocument/2006/relationships/image" Target="media/image15.png"/><Relationship Id="rId52" Type="http://schemas.openxmlformats.org/officeDocument/2006/relationships/footer" Target="footer5.xml"/><Relationship Id="rId60" Type="http://schemas.openxmlformats.org/officeDocument/2006/relationships/image" Target="media/image22.jpeg"/><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file:///C:\Users\Le%20Giang\Downloads\To&#224;n%20v&#259;n%20lu&#7853;n%20&#225;n%20NCS%20Nguy&#7877;n%20V&#259;n%20Nguy&#234;n%20(1).docx"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chart" Target="charts/chart1.xml"/><Relationship Id="rId30" Type="http://schemas.openxmlformats.org/officeDocument/2006/relationships/image" Target="media/image10.wmf"/><Relationship Id="rId43" Type="http://schemas.openxmlformats.org/officeDocument/2006/relationships/image" Target="media/image14.png"/><Relationship Id="rId48" Type="http://schemas.openxmlformats.org/officeDocument/2006/relationships/chart" Target="charts/chart6.xml"/><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file:///C:\Users\Le%20Giang\Downloads\To&#224;n%20v&#259;n%20lu&#7853;n%20&#225;n%20NCS%20Nguy&#7877;n%20V&#259;n%20Nguy&#234;n%20(1).docx"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customXml" Target="ink/ink1.xml"/><Relationship Id="rId38" Type="http://schemas.openxmlformats.org/officeDocument/2006/relationships/customXml" Target="ink/ink2.xml"/><Relationship Id="rId46" Type="http://schemas.openxmlformats.org/officeDocument/2006/relationships/chart" Target="charts/chart4.xml"/><Relationship Id="rId59" Type="http://schemas.openxmlformats.org/officeDocument/2006/relationships/image" Target="media/image21.jpeg"/><Relationship Id="rId67" Type="http://schemas.openxmlformats.org/officeDocument/2006/relationships/image" Target="media/image29.jpeg"/><Relationship Id="rId20" Type="http://schemas.openxmlformats.org/officeDocument/2006/relationships/header" Target="header4.xml"/><Relationship Id="rId41" Type="http://schemas.openxmlformats.org/officeDocument/2006/relationships/chart" Target="charts/chart2.xm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e%20Giang\Documents\LU&#7852;N%20&#193;N%20GIANG\LA%20SUA%20SAU%20BV%20CS\bang%20ket%20qua%20MT1.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655262118783829E-2"/>
          <c:y val="5.3398058252427182E-2"/>
          <c:w val="0.8968462128074699"/>
          <c:h val="0.72294472899625406"/>
        </c:manualLayout>
      </c:layout>
      <c:barChart>
        <c:barDir val="col"/>
        <c:grouping val="clustered"/>
        <c:varyColors val="0"/>
        <c:ser>
          <c:idx val="0"/>
          <c:order val="0"/>
          <c:tx>
            <c:strRef>
              <c:f>'VE BIEU DO'!$A$79</c:f>
              <c:strCache>
                <c:ptCount val="1"/>
                <c:pt idx="0">
                  <c:v>≤ 20</c:v>
                </c:pt>
              </c:strCache>
            </c:strRef>
          </c:tx>
          <c:spPr>
            <a:solidFill>
              <a:srgbClr val="4472C4"/>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 BIEU DO'!$B$78:$D$78</c:f>
              <c:strCache>
                <c:ptCount val="3"/>
                <c:pt idx="0">
                  <c:v>Nam</c:v>
                </c:pt>
                <c:pt idx="1">
                  <c:v>nữ</c:v>
                </c:pt>
                <c:pt idx="2">
                  <c:v>Tổng số</c:v>
                </c:pt>
              </c:strCache>
            </c:strRef>
          </c:cat>
          <c:val>
            <c:numRef>
              <c:f>'VE BIEU DO'!$B$79:$D$79</c:f>
              <c:numCache>
                <c:formatCode>General</c:formatCode>
                <c:ptCount val="3"/>
                <c:pt idx="0">
                  <c:v>43</c:v>
                </c:pt>
                <c:pt idx="1">
                  <c:v>41.9</c:v>
                </c:pt>
                <c:pt idx="2">
                  <c:v>42.4</c:v>
                </c:pt>
              </c:numCache>
            </c:numRef>
          </c:val>
          <c:extLst>
            <c:ext xmlns:c16="http://schemas.microsoft.com/office/drawing/2014/chart" uri="{C3380CC4-5D6E-409C-BE32-E72D297353CC}">
              <c16:uniqueId val="{00000000-7516-42D2-A5CE-3DDDBB80470D}"/>
            </c:ext>
          </c:extLst>
        </c:ser>
        <c:ser>
          <c:idx val="1"/>
          <c:order val="1"/>
          <c:tx>
            <c:strRef>
              <c:f>'VE BIEU DO'!$A$80</c:f>
              <c:strCache>
                <c:ptCount val="1"/>
                <c:pt idx="0">
                  <c:v>20-39</c:v>
                </c:pt>
              </c:strCache>
            </c:strRef>
          </c:tx>
          <c:spPr>
            <a:solidFill>
              <a:srgbClr val="A5A5A5"/>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 BIEU DO'!$B$78:$D$78</c:f>
              <c:strCache>
                <c:ptCount val="3"/>
                <c:pt idx="0">
                  <c:v>Nam</c:v>
                </c:pt>
                <c:pt idx="1">
                  <c:v>nữ</c:v>
                </c:pt>
                <c:pt idx="2">
                  <c:v>Tổng số</c:v>
                </c:pt>
              </c:strCache>
            </c:strRef>
          </c:cat>
          <c:val>
            <c:numRef>
              <c:f>'VE BIEU DO'!$B$80:$D$80</c:f>
              <c:numCache>
                <c:formatCode>General</c:formatCode>
                <c:ptCount val="3"/>
                <c:pt idx="0">
                  <c:v>40.299999999999997</c:v>
                </c:pt>
                <c:pt idx="1">
                  <c:v>39.700000000000003</c:v>
                </c:pt>
                <c:pt idx="2">
                  <c:v>40</c:v>
                </c:pt>
              </c:numCache>
            </c:numRef>
          </c:val>
          <c:extLst>
            <c:ext xmlns:c16="http://schemas.microsoft.com/office/drawing/2014/chart" uri="{C3380CC4-5D6E-409C-BE32-E72D297353CC}">
              <c16:uniqueId val="{00000001-7516-42D2-A5CE-3DDDBB80470D}"/>
            </c:ext>
          </c:extLst>
        </c:ser>
        <c:ser>
          <c:idx val="2"/>
          <c:order val="2"/>
          <c:tx>
            <c:strRef>
              <c:f>'VE BIEU DO'!$A$81</c:f>
              <c:strCache>
                <c:ptCount val="1"/>
                <c:pt idx="0">
                  <c:v>40-59</c:v>
                </c:pt>
              </c:strCache>
            </c:strRef>
          </c:tx>
          <c:spPr>
            <a:solidFill>
              <a:srgbClr val="5B9BD5"/>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 BIEU DO'!$B$78:$D$78</c:f>
              <c:strCache>
                <c:ptCount val="3"/>
                <c:pt idx="0">
                  <c:v>Nam</c:v>
                </c:pt>
                <c:pt idx="1">
                  <c:v>nữ</c:v>
                </c:pt>
                <c:pt idx="2">
                  <c:v>Tổng số</c:v>
                </c:pt>
              </c:strCache>
            </c:strRef>
          </c:cat>
          <c:val>
            <c:numRef>
              <c:f>'VE BIEU DO'!$B$81:$D$81</c:f>
              <c:numCache>
                <c:formatCode>General</c:formatCode>
                <c:ptCount val="3"/>
                <c:pt idx="0">
                  <c:v>46.4</c:v>
                </c:pt>
                <c:pt idx="1">
                  <c:v>43.3</c:v>
                </c:pt>
                <c:pt idx="2">
                  <c:v>44.8</c:v>
                </c:pt>
              </c:numCache>
            </c:numRef>
          </c:val>
          <c:extLst>
            <c:ext xmlns:c16="http://schemas.microsoft.com/office/drawing/2014/chart" uri="{C3380CC4-5D6E-409C-BE32-E72D297353CC}">
              <c16:uniqueId val="{00000002-7516-42D2-A5CE-3DDDBB80470D}"/>
            </c:ext>
          </c:extLst>
        </c:ser>
        <c:ser>
          <c:idx val="3"/>
          <c:order val="3"/>
          <c:tx>
            <c:strRef>
              <c:f>'VE BIEU DO'!$A$82</c:f>
              <c:strCache>
                <c:ptCount val="1"/>
                <c:pt idx="0">
                  <c:v>≥ 60</c:v>
                </c:pt>
              </c:strCache>
            </c:strRef>
          </c:tx>
          <c:spPr>
            <a:solidFill>
              <a:schemeClr val="accent1">
                <a:lumMod val="60000"/>
              </a:schemeClr>
            </a:solidFill>
            <a:ln>
              <a:noFill/>
            </a:ln>
            <a:effectLst/>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 BIEU DO'!$B$78:$D$78</c:f>
              <c:strCache>
                <c:ptCount val="3"/>
                <c:pt idx="0">
                  <c:v>Nam</c:v>
                </c:pt>
                <c:pt idx="1">
                  <c:v>nữ</c:v>
                </c:pt>
                <c:pt idx="2">
                  <c:v>Tổng số</c:v>
                </c:pt>
              </c:strCache>
            </c:strRef>
          </c:cat>
          <c:val>
            <c:numRef>
              <c:f>'VE BIEU DO'!$B$82:$D$82</c:f>
              <c:numCache>
                <c:formatCode>General</c:formatCode>
                <c:ptCount val="3"/>
                <c:pt idx="0">
                  <c:v>42.2</c:v>
                </c:pt>
                <c:pt idx="1">
                  <c:v>43.3</c:v>
                </c:pt>
                <c:pt idx="2">
                  <c:v>42.8</c:v>
                </c:pt>
              </c:numCache>
            </c:numRef>
          </c:val>
          <c:extLst>
            <c:ext xmlns:c16="http://schemas.microsoft.com/office/drawing/2014/chart" uri="{C3380CC4-5D6E-409C-BE32-E72D297353CC}">
              <c16:uniqueId val="{00000003-7516-42D2-A5CE-3DDDBB80470D}"/>
            </c:ext>
          </c:extLst>
        </c:ser>
        <c:dLbls>
          <c:showLegendKey val="0"/>
          <c:showVal val="0"/>
          <c:showCatName val="0"/>
          <c:showSerName val="0"/>
          <c:showPercent val="0"/>
          <c:showBubbleSize val="0"/>
        </c:dLbls>
        <c:gapWidth val="219"/>
        <c:overlap val="-27"/>
        <c:axId val="188016880"/>
        <c:axId val="1"/>
      </c:barChart>
      <c:catAx>
        <c:axId val="18801688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title>
          <c:tx>
            <c:rich>
              <a:bodyPr/>
              <a:lstStyle/>
              <a:p>
                <a:pPr>
                  <a:defRPr sz="1000" b="1" i="0" u="none" strike="noStrike" baseline="0">
                    <a:solidFill>
                      <a:srgbClr val="333399"/>
                    </a:solidFill>
                    <a:latin typeface="Arial"/>
                    <a:ea typeface="Arial"/>
                    <a:cs typeface="Arial"/>
                  </a:defRPr>
                </a:pPr>
                <a:r>
                  <a:rPr lang="en-US"/>
                  <a:t>Tỷ lệ %</a:t>
                </a:r>
              </a:p>
            </c:rich>
          </c:tx>
          <c:layout>
            <c:manualLayout>
              <c:xMode val="edge"/>
              <c:yMode val="edge"/>
              <c:x val="5.3097173758152622E-2"/>
              <c:y val="0.29268583717784175"/>
            </c:manualLayout>
          </c:layout>
          <c:overlay val="0"/>
          <c:spPr>
            <a:noFill/>
            <a:ln w="25398">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16880"/>
        <c:crosses val="autoZero"/>
        <c:crossBetween val="between"/>
      </c:valAx>
      <c:spPr>
        <a:noFill/>
        <a:ln w="25398">
          <a:noFill/>
        </a:ln>
      </c:spPr>
    </c:plotArea>
    <c:legend>
      <c:legendPos val="r"/>
      <c:layout>
        <c:manualLayout>
          <c:xMode val="edge"/>
          <c:yMode val="edge"/>
          <c:x val="0.33217391304347826"/>
          <c:y val="3.6303630363036306E-2"/>
          <c:w val="0.62086956521739134"/>
          <c:h val="0.10891089108910891"/>
        </c:manualLayout>
      </c:layout>
      <c:overlay val="0"/>
      <c:spPr>
        <a:noFill/>
        <a:ln w="25398">
          <a:noFill/>
        </a:ln>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vi-VN" sz="1297"/>
              <a:t>Tổng</a:t>
            </a:r>
            <a:r>
              <a:rPr lang="vi-VN" sz="1297" baseline="0"/>
              <a:t> số cỡ mẫu sàng lọc 673 đối tượng</a:t>
            </a:r>
            <a:endParaRPr lang="en-US" sz="1300"/>
          </a:p>
        </c:rich>
      </c:tx>
      <c:overlay val="0"/>
      <c:spPr>
        <a:noFill/>
        <a:ln w="25345">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3472222222222222"/>
          <c:y val="0.19905027947573126"/>
          <c:w val="0.71140127778637374"/>
          <c:h val="0.53431713112122836"/>
        </c:manualLayout>
      </c:layout>
      <c:pie3DChart>
        <c:varyColors val="1"/>
        <c:ser>
          <c:idx val="0"/>
          <c:order val="0"/>
          <c:dPt>
            <c:idx val="0"/>
            <c:bubble3D val="0"/>
            <c:spPr>
              <a:solidFill>
                <a:schemeClr val="accent1"/>
              </a:solidFill>
              <a:ln w="25345">
                <a:solidFill>
                  <a:schemeClr val="lt1"/>
                </a:solidFill>
              </a:ln>
              <a:effectLst/>
              <a:sp3d contourW="25400">
                <a:contourClr>
                  <a:schemeClr val="lt1"/>
                </a:contourClr>
              </a:sp3d>
            </c:spPr>
            <c:extLst>
              <c:ext xmlns:c16="http://schemas.microsoft.com/office/drawing/2014/chart" uri="{C3380CC4-5D6E-409C-BE32-E72D297353CC}">
                <c16:uniqueId val="{00000000-A429-40C7-BBE7-C81127769CDE}"/>
              </c:ext>
            </c:extLst>
          </c:dPt>
          <c:dPt>
            <c:idx val="1"/>
            <c:bubble3D val="0"/>
            <c:spPr>
              <a:solidFill>
                <a:schemeClr val="accent2"/>
              </a:solidFill>
              <a:ln w="25345">
                <a:solidFill>
                  <a:schemeClr val="lt1"/>
                </a:solidFill>
              </a:ln>
              <a:effectLst/>
              <a:sp3d contourW="25400">
                <a:contourClr>
                  <a:schemeClr val="lt1"/>
                </a:contourClr>
              </a:sp3d>
            </c:spPr>
            <c:extLst>
              <c:ext xmlns:c16="http://schemas.microsoft.com/office/drawing/2014/chart" uri="{C3380CC4-5D6E-409C-BE32-E72D297353CC}">
                <c16:uniqueId val="{00000001-A429-40C7-BBE7-C81127769CDE}"/>
              </c:ext>
            </c:extLst>
          </c:dPt>
          <c:dPt>
            <c:idx val="2"/>
            <c:bubble3D val="0"/>
            <c:spPr>
              <a:solidFill>
                <a:schemeClr val="accent3"/>
              </a:solidFill>
              <a:ln w="25345">
                <a:solidFill>
                  <a:schemeClr val="lt1"/>
                </a:solidFill>
              </a:ln>
              <a:effectLst/>
              <a:sp3d contourW="25400">
                <a:contourClr>
                  <a:schemeClr val="lt1"/>
                </a:contourClr>
              </a:sp3d>
            </c:spPr>
            <c:extLst>
              <c:ext xmlns:c16="http://schemas.microsoft.com/office/drawing/2014/chart" uri="{C3380CC4-5D6E-409C-BE32-E72D297353CC}">
                <c16:uniqueId val="{00000002-A429-40C7-BBE7-C81127769CDE}"/>
              </c:ext>
            </c:extLst>
          </c:dPt>
          <c:dPt>
            <c:idx val="3"/>
            <c:bubble3D val="0"/>
            <c:spPr>
              <a:solidFill>
                <a:schemeClr val="accent4"/>
              </a:solidFill>
              <a:ln w="25345">
                <a:solidFill>
                  <a:schemeClr val="lt1"/>
                </a:solidFill>
              </a:ln>
              <a:effectLst/>
              <a:sp3d contourW="25400">
                <a:contourClr>
                  <a:schemeClr val="lt1"/>
                </a:contourClr>
              </a:sp3d>
            </c:spPr>
            <c:extLst>
              <c:ext xmlns:c16="http://schemas.microsoft.com/office/drawing/2014/chart" uri="{C3380CC4-5D6E-409C-BE32-E72D297353CC}">
                <c16:uniqueId val="{00000003-A429-40C7-BBE7-C81127769CDE}"/>
              </c:ext>
            </c:extLst>
          </c:dPt>
          <c:dLbls>
            <c:dLbl>
              <c:idx val="0"/>
              <c:layout>
                <c:manualLayout>
                  <c:x val="4.7222222222222221E-2"/>
                  <c:y val="-1.3888888888888888E-2"/>
                </c:manualLayout>
              </c:layout>
              <c:spPr>
                <a:solidFill>
                  <a:sysClr val="window" lastClr="FFFFFF"/>
                </a:solidFill>
                <a:ln w="9503"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429-40C7-BBE7-C81127769CDE}"/>
                </c:ext>
              </c:extLst>
            </c:dLbl>
            <c:dLbl>
              <c:idx val="1"/>
              <c:layout>
                <c:manualLayout>
                  <c:x val="8.0555555555555561E-2"/>
                  <c:y val="-6.9444444444444448E-2"/>
                </c:manualLayout>
              </c:layout>
              <c:spPr>
                <a:solidFill>
                  <a:sysClr val="window" lastClr="FFFFFF"/>
                </a:solidFill>
                <a:ln w="9503"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29-40C7-BBE7-C81127769CDE}"/>
                </c:ext>
              </c:extLst>
            </c:dLbl>
            <c:dLbl>
              <c:idx val="2"/>
              <c:spPr>
                <a:solidFill>
                  <a:sysClr val="window" lastClr="FFFFFF"/>
                </a:solidFill>
                <a:ln w="9503"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2-A429-40C7-BBE7-C81127769CD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'VE BIEU DO'!$B$43:$B$46</c:f>
              <c:strCache>
                <c:ptCount val="4"/>
                <c:pt idx="0">
                  <c:v>Chúc Sơn</c:v>
                </c:pt>
                <c:pt idx="1">
                  <c:v>Dương Nội</c:v>
                </c:pt>
                <c:pt idx="2">
                  <c:v>Phù La</c:v>
                </c:pt>
                <c:pt idx="3">
                  <c:v>Phù Nghĩa</c:v>
                </c:pt>
              </c:strCache>
            </c:strRef>
          </c:cat>
          <c:val>
            <c:numRef>
              <c:f>'VE BIEU DO'!$C$43:$C$46</c:f>
              <c:numCache>
                <c:formatCode>General</c:formatCode>
                <c:ptCount val="4"/>
                <c:pt idx="0">
                  <c:v>183</c:v>
                </c:pt>
                <c:pt idx="1">
                  <c:v>209</c:v>
                </c:pt>
                <c:pt idx="2">
                  <c:v>84</c:v>
                </c:pt>
                <c:pt idx="3">
                  <c:v>197</c:v>
                </c:pt>
              </c:numCache>
            </c:numRef>
          </c:val>
          <c:extLst>
            <c:ext xmlns:c16="http://schemas.microsoft.com/office/drawing/2014/chart" uri="{C3380CC4-5D6E-409C-BE32-E72D297353CC}">
              <c16:uniqueId val="{00000004-A429-40C7-BBE7-C81127769CDE}"/>
            </c:ext>
          </c:extLst>
        </c:ser>
        <c:ser>
          <c:idx val="1"/>
          <c:order val="1"/>
          <c:dPt>
            <c:idx val="0"/>
            <c:bubble3D val="0"/>
            <c:spPr>
              <a:solidFill>
                <a:schemeClr val="accent1"/>
              </a:solidFill>
              <a:ln w="25345">
                <a:solidFill>
                  <a:schemeClr val="lt1"/>
                </a:solidFill>
              </a:ln>
              <a:effectLst/>
              <a:sp3d contourW="25400">
                <a:contourClr>
                  <a:schemeClr val="lt1"/>
                </a:contourClr>
              </a:sp3d>
            </c:spPr>
            <c:extLst>
              <c:ext xmlns:c16="http://schemas.microsoft.com/office/drawing/2014/chart" uri="{C3380CC4-5D6E-409C-BE32-E72D297353CC}">
                <c16:uniqueId val="{00000005-A429-40C7-BBE7-C81127769CDE}"/>
              </c:ext>
            </c:extLst>
          </c:dPt>
          <c:dPt>
            <c:idx val="1"/>
            <c:bubble3D val="0"/>
            <c:spPr>
              <a:solidFill>
                <a:schemeClr val="accent2"/>
              </a:solidFill>
              <a:ln w="25345">
                <a:solidFill>
                  <a:schemeClr val="lt1"/>
                </a:solidFill>
              </a:ln>
              <a:effectLst/>
              <a:sp3d contourW="25400">
                <a:contourClr>
                  <a:schemeClr val="lt1"/>
                </a:contourClr>
              </a:sp3d>
            </c:spPr>
            <c:extLst>
              <c:ext xmlns:c16="http://schemas.microsoft.com/office/drawing/2014/chart" uri="{C3380CC4-5D6E-409C-BE32-E72D297353CC}">
                <c16:uniqueId val="{00000006-A429-40C7-BBE7-C81127769CDE}"/>
              </c:ext>
            </c:extLst>
          </c:dPt>
          <c:dPt>
            <c:idx val="2"/>
            <c:bubble3D val="0"/>
            <c:spPr>
              <a:solidFill>
                <a:schemeClr val="accent3"/>
              </a:solidFill>
              <a:ln w="25345">
                <a:solidFill>
                  <a:schemeClr val="lt1"/>
                </a:solidFill>
              </a:ln>
              <a:effectLst/>
              <a:sp3d contourW="25400">
                <a:contourClr>
                  <a:schemeClr val="lt1"/>
                </a:contourClr>
              </a:sp3d>
            </c:spPr>
            <c:extLst>
              <c:ext xmlns:c16="http://schemas.microsoft.com/office/drawing/2014/chart" uri="{C3380CC4-5D6E-409C-BE32-E72D297353CC}">
                <c16:uniqueId val="{00000007-A429-40C7-BBE7-C81127769CDE}"/>
              </c:ext>
            </c:extLst>
          </c:dPt>
          <c:dPt>
            <c:idx val="3"/>
            <c:bubble3D val="0"/>
            <c:spPr>
              <a:solidFill>
                <a:schemeClr val="accent4"/>
              </a:solidFill>
              <a:ln w="25345">
                <a:solidFill>
                  <a:schemeClr val="lt1"/>
                </a:solidFill>
              </a:ln>
              <a:effectLst/>
              <a:sp3d contourW="25400">
                <a:contourClr>
                  <a:schemeClr val="lt1"/>
                </a:contourClr>
              </a:sp3d>
            </c:spPr>
            <c:extLst>
              <c:ext xmlns:c16="http://schemas.microsoft.com/office/drawing/2014/chart" uri="{C3380CC4-5D6E-409C-BE32-E72D297353CC}">
                <c16:uniqueId val="{00000008-A429-40C7-BBE7-C81127769CD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'VE BIEU DO'!$B$43:$B$46</c:f>
              <c:strCache>
                <c:ptCount val="4"/>
                <c:pt idx="0">
                  <c:v>Chúc Sơn</c:v>
                </c:pt>
                <c:pt idx="1">
                  <c:v>Dương Nội</c:v>
                </c:pt>
                <c:pt idx="2">
                  <c:v>Phù La</c:v>
                </c:pt>
                <c:pt idx="3">
                  <c:v>Phù Nghĩa</c:v>
                </c:pt>
              </c:strCache>
            </c:strRef>
          </c:cat>
          <c:val>
            <c:numRef>
              <c:f>'VE BIEU DO'!$D$43:$D$46</c:f>
              <c:numCache>
                <c:formatCode>General</c:formatCode>
                <c:ptCount val="4"/>
                <c:pt idx="0">
                  <c:v>27.2</c:v>
                </c:pt>
                <c:pt idx="1">
                  <c:v>31.1</c:v>
                </c:pt>
                <c:pt idx="2">
                  <c:v>12.5</c:v>
                </c:pt>
                <c:pt idx="3">
                  <c:v>29.3</c:v>
                </c:pt>
              </c:numCache>
            </c:numRef>
          </c:val>
          <c:extLst>
            <c:ext xmlns:c16="http://schemas.microsoft.com/office/drawing/2014/chart" uri="{C3380CC4-5D6E-409C-BE32-E72D297353CC}">
              <c16:uniqueId val="{00000009-A429-40C7-BBE7-C81127769CDE}"/>
            </c:ext>
          </c:extLst>
        </c:ser>
        <c:dLbls>
          <c:showLegendKey val="0"/>
          <c:showVal val="0"/>
          <c:showCatName val="0"/>
          <c:showSerName val="0"/>
          <c:showPercent val="0"/>
          <c:showBubbleSize val="0"/>
          <c:showLeaderLines val="0"/>
        </c:dLbls>
      </c:pie3DChart>
      <c:spPr>
        <a:noFill/>
        <a:ln w="25385">
          <a:noFill/>
        </a:ln>
      </c:spPr>
    </c:plotArea>
    <c:legend>
      <c:legendPos val="r"/>
      <c:layout>
        <c:manualLayout>
          <c:xMode val="edge"/>
          <c:yMode val="edge"/>
          <c:wMode val="edge"/>
          <c:hMode val="edge"/>
          <c:x val="0.1135027395318602"/>
          <c:y val="0.88760767120019091"/>
          <c:w val="0.86497025860594245"/>
          <c:h val="0.96829963015986642"/>
        </c:manualLayout>
      </c:layout>
      <c:overlay val="0"/>
      <c:spPr>
        <a:noFill/>
        <a:ln w="25345">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09492563429571"/>
          <c:y val="4.8750000000000009E-2"/>
          <c:w val="0.84734951881014875"/>
          <c:h val="0.64542395742198888"/>
        </c:manualLayout>
      </c:layout>
      <c:barChart>
        <c:barDir val="col"/>
        <c:grouping val="clustered"/>
        <c:varyColors val="0"/>
        <c:ser>
          <c:idx val="0"/>
          <c:order val="0"/>
          <c:tx>
            <c:strRef>
              <c:f>'VE BIEU DO'!$B$28</c:f>
              <c:strCache>
                <c:ptCount val="1"/>
                <c:pt idx="0">
                  <c:v>Đạt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 BIEU DO'!$C$27:$E$27</c:f>
              <c:strCache>
                <c:ptCount val="3"/>
                <c:pt idx="0">
                  <c:v>Nhóm can thiệp </c:v>
                </c:pt>
                <c:pt idx="1">
                  <c:v>Nhóm chứng</c:v>
                </c:pt>
                <c:pt idx="2">
                  <c:v>p(chi2)</c:v>
                </c:pt>
              </c:strCache>
            </c:strRef>
          </c:cat>
          <c:val>
            <c:numRef>
              <c:f>'VE BIEU DO'!$C$28:$E$28</c:f>
              <c:numCache>
                <c:formatCode>General</c:formatCode>
                <c:ptCount val="3"/>
                <c:pt idx="0">
                  <c:v>25</c:v>
                </c:pt>
                <c:pt idx="1">
                  <c:v>32.6</c:v>
                </c:pt>
                <c:pt idx="2">
                  <c:v>0.50600000000000001</c:v>
                </c:pt>
              </c:numCache>
            </c:numRef>
          </c:val>
          <c:extLst>
            <c:ext xmlns:c16="http://schemas.microsoft.com/office/drawing/2014/chart" uri="{C3380CC4-5D6E-409C-BE32-E72D297353CC}">
              <c16:uniqueId val="{00000000-DF70-4A63-AEC9-BD2A581D1AA4}"/>
            </c:ext>
          </c:extLst>
        </c:ser>
        <c:ser>
          <c:idx val="1"/>
          <c:order val="1"/>
          <c:tx>
            <c:strRef>
              <c:f>'VE BIEU DO'!$B$29</c:f>
              <c:strCache>
                <c:ptCount val="1"/>
                <c:pt idx="0">
                  <c:v>Không đạt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 BIEU DO'!$C$27:$E$27</c:f>
              <c:strCache>
                <c:ptCount val="3"/>
                <c:pt idx="0">
                  <c:v>Nhóm can thiệp </c:v>
                </c:pt>
                <c:pt idx="1">
                  <c:v>Nhóm chứng</c:v>
                </c:pt>
                <c:pt idx="2">
                  <c:v>p(chi2)</c:v>
                </c:pt>
              </c:strCache>
            </c:strRef>
          </c:cat>
          <c:val>
            <c:numRef>
              <c:f>'VE BIEU DO'!$C$29:$E$29</c:f>
              <c:numCache>
                <c:formatCode>General</c:formatCode>
                <c:ptCount val="3"/>
                <c:pt idx="0">
                  <c:v>75</c:v>
                </c:pt>
                <c:pt idx="1">
                  <c:v>67.400000000000006</c:v>
                </c:pt>
              </c:numCache>
            </c:numRef>
          </c:val>
          <c:extLst>
            <c:ext xmlns:c16="http://schemas.microsoft.com/office/drawing/2014/chart" uri="{C3380CC4-5D6E-409C-BE32-E72D297353CC}">
              <c16:uniqueId val="{00000001-DF70-4A63-AEC9-BD2A581D1AA4}"/>
            </c:ext>
          </c:extLst>
        </c:ser>
        <c:dLbls>
          <c:dLblPos val="outEnd"/>
          <c:showLegendKey val="0"/>
          <c:showVal val="1"/>
          <c:showCatName val="0"/>
          <c:showSerName val="0"/>
          <c:showPercent val="0"/>
          <c:showBubbleSize val="0"/>
        </c:dLbls>
        <c:gapWidth val="100"/>
        <c:overlap val="-24"/>
        <c:axId val="569479192"/>
        <c:axId val="569482072"/>
      </c:barChart>
      <c:catAx>
        <c:axId val="569479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69482072"/>
        <c:crosses val="autoZero"/>
        <c:auto val="1"/>
        <c:lblAlgn val="ctr"/>
        <c:lblOffset val="100"/>
        <c:noMultiLvlLbl val="0"/>
      </c:catAx>
      <c:valAx>
        <c:axId val="569482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vi-VN"/>
                  <a:t>Tỷ</a:t>
                </a:r>
                <a:r>
                  <a:rPr lang="vi-VN" baseline="0"/>
                  <a:t> lệ %</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479192"/>
        <c:crosses val="autoZero"/>
        <c:crossBetween val="between"/>
      </c:valAx>
      <c:spPr>
        <a:noFill/>
        <a:ln>
          <a:noFill/>
        </a:ln>
        <a:effectLst/>
      </c:spPr>
    </c:plotArea>
    <c:legend>
      <c:legendPos val="b"/>
      <c:layout>
        <c:manualLayout>
          <c:xMode val="edge"/>
          <c:yMode val="edge"/>
          <c:x val="0.36496554986210061"/>
          <c:y val="0.81366296706517871"/>
          <c:w val="0.33402467995531859"/>
          <c:h val="6.964946604397731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89" b="0" i="0" u="none" strike="noStrike" baseline="0">
                <a:solidFill>
                  <a:srgbClr val="000000"/>
                </a:solidFill>
                <a:latin typeface="Times New Roman"/>
                <a:ea typeface="Times New Roman"/>
                <a:cs typeface="Times New Roman"/>
              </a:defRPr>
            </a:pPr>
            <a:r>
              <a:rPr lang="en-US"/>
              <a:t>p(chi2) = 0,066</a:t>
            </a:r>
          </a:p>
        </c:rich>
      </c:tx>
      <c:layout>
        <c:manualLayout>
          <c:xMode val="edge"/>
          <c:yMode val="edge"/>
          <c:x val="2.9416438734631855E-2"/>
          <c:y val="0.86574033369503722"/>
        </c:manualLayout>
      </c:layout>
      <c:overlay val="0"/>
    </c:title>
    <c:autoTitleDeleted val="0"/>
    <c:view3D>
      <c:rotX val="15"/>
      <c:rotY val="20"/>
      <c:depthPercent val="100"/>
      <c:rAngAx val="0"/>
    </c:view3D>
    <c:floor>
      <c:thickness val="0"/>
    </c:floor>
    <c:sideWall>
      <c:thickness val="0"/>
    </c:sideWall>
    <c:backWall>
      <c:thickness val="0"/>
    </c:backWall>
    <c:plotArea>
      <c:layout/>
      <c:line3DChart>
        <c:grouping val="standard"/>
        <c:varyColors val="0"/>
        <c:ser>
          <c:idx val="0"/>
          <c:order val="0"/>
          <c:tx>
            <c:strRef>
              <c:f>Sheet1!$C$33</c:f>
              <c:strCache>
                <c:ptCount val="1"/>
                <c:pt idx="0">
                  <c:v>Nhóm can thiệp(44)</c:v>
                </c:pt>
              </c:strCache>
            </c:strRef>
          </c:tx>
          <c:dLbls>
            <c:dLbl>
              <c:idx val="3"/>
              <c:tx>
                <c:rich>
                  <a:bodyPr/>
                  <a:lstStyle/>
                  <a:p>
                    <a:pPr>
                      <a:defRPr sz="994" b="0" i="0" u="none" strike="noStrike" baseline="0">
                        <a:solidFill>
                          <a:srgbClr val="000000"/>
                        </a:solidFill>
                        <a:latin typeface="Calibri"/>
                        <a:ea typeface="Calibri"/>
                        <a:cs typeface="Calibri"/>
                      </a:defRPr>
                    </a:pPr>
                    <a:r>
                      <a:rPr lang="en-US"/>
                      <a:t>93,2%</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E11-45A1-AAC5-08D758E70FA1}"/>
                </c:ext>
              </c:extLst>
            </c:dLbl>
            <c:spPr>
              <a:noFill/>
              <a:ln w="25309">
                <a:noFill/>
              </a:ln>
            </c:spPr>
            <c:txPr>
              <a:bodyPr wrap="square" lIns="38100" tIns="19050" rIns="38100" bIns="19050" anchor="ctr">
                <a:spAutoFit/>
              </a:bodyPr>
              <a:lstStyle/>
              <a:p>
                <a:pPr>
                  <a:defRPr sz="999"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Sheet1!$B$34:$B$37</c:f>
              <c:strCache>
                <c:ptCount val="4"/>
                <c:pt idx="0">
                  <c:v>T0</c:v>
                </c:pt>
                <c:pt idx="1">
                  <c:v>T4</c:v>
                </c:pt>
                <c:pt idx="2">
                  <c:v>T8</c:v>
                </c:pt>
                <c:pt idx="3">
                  <c:v>T12</c:v>
                </c:pt>
              </c:strCache>
            </c:strRef>
          </c:cat>
          <c:val>
            <c:numRef>
              <c:f>Sheet1!$C$34:$C$37</c:f>
              <c:numCache>
                <c:formatCode>General</c:formatCode>
                <c:ptCount val="4"/>
                <c:pt idx="0">
                  <c:v>100</c:v>
                </c:pt>
                <c:pt idx="1">
                  <c:v>100</c:v>
                </c:pt>
                <c:pt idx="2">
                  <c:v>100</c:v>
                </c:pt>
                <c:pt idx="3">
                  <c:v>93.2</c:v>
                </c:pt>
              </c:numCache>
            </c:numRef>
          </c:val>
          <c:smooth val="0"/>
          <c:extLst>
            <c:ext xmlns:c16="http://schemas.microsoft.com/office/drawing/2014/chart" uri="{C3380CC4-5D6E-409C-BE32-E72D297353CC}">
              <c16:uniqueId val="{00000001-AE11-45A1-AAC5-08D758E70FA1}"/>
            </c:ext>
          </c:extLst>
        </c:ser>
        <c:ser>
          <c:idx val="1"/>
          <c:order val="1"/>
          <c:tx>
            <c:strRef>
              <c:f>Sheet1!$D$33</c:f>
              <c:strCache>
                <c:ptCount val="1"/>
                <c:pt idx="0">
                  <c:v>Nhóm chứng (46)</c:v>
                </c:pt>
              </c:strCache>
            </c:strRef>
          </c:tx>
          <c:dLbls>
            <c:dLbl>
              <c:idx val="3"/>
              <c:tx>
                <c:rich>
                  <a:bodyPr/>
                  <a:lstStyle/>
                  <a:p>
                    <a:pPr>
                      <a:defRPr sz="994" b="0" i="0" u="none" strike="noStrike" baseline="0">
                        <a:solidFill>
                          <a:srgbClr val="000000"/>
                        </a:solidFill>
                        <a:latin typeface="Calibri"/>
                        <a:ea typeface="Calibri"/>
                        <a:cs typeface="Calibri"/>
                      </a:defRPr>
                    </a:pPr>
                    <a:r>
                      <a:rPr lang="en-US"/>
                      <a:t>100%</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E11-45A1-AAC5-08D758E70FA1}"/>
                </c:ext>
              </c:extLst>
            </c:dLbl>
            <c:spPr>
              <a:noFill/>
              <a:ln w="25309">
                <a:noFill/>
              </a:ln>
            </c:spPr>
            <c:txPr>
              <a:bodyPr wrap="square" lIns="38100" tIns="19050" rIns="38100" bIns="19050" anchor="ctr">
                <a:spAutoFit/>
              </a:bodyPr>
              <a:lstStyle/>
              <a:p>
                <a:pPr>
                  <a:defRPr sz="999"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Sheet1!$B$34:$B$37</c:f>
              <c:strCache>
                <c:ptCount val="4"/>
                <c:pt idx="0">
                  <c:v>T0</c:v>
                </c:pt>
                <c:pt idx="1">
                  <c:v>T4</c:v>
                </c:pt>
                <c:pt idx="2">
                  <c:v>T8</c:v>
                </c:pt>
                <c:pt idx="3">
                  <c:v>T12</c:v>
                </c:pt>
              </c:strCache>
            </c:strRef>
          </c:cat>
          <c:val>
            <c:numRef>
              <c:f>Sheet1!$D$34:$D$37</c:f>
              <c:numCache>
                <c:formatCode>General</c:formatCode>
                <c:ptCount val="4"/>
                <c:pt idx="0">
                  <c:v>100</c:v>
                </c:pt>
                <c:pt idx="1">
                  <c:v>100</c:v>
                </c:pt>
                <c:pt idx="2">
                  <c:v>100</c:v>
                </c:pt>
                <c:pt idx="3">
                  <c:v>100</c:v>
                </c:pt>
              </c:numCache>
            </c:numRef>
          </c:val>
          <c:smooth val="0"/>
          <c:extLst>
            <c:ext xmlns:c16="http://schemas.microsoft.com/office/drawing/2014/chart" uri="{C3380CC4-5D6E-409C-BE32-E72D297353CC}">
              <c16:uniqueId val="{00000003-AE11-45A1-AAC5-08D758E70FA1}"/>
            </c:ext>
          </c:extLst>
        </c:ser>
        <c:dLbls>
          <c:showLegendKey val="0"/>
          <c:showVal val="0"/>
          <c:showCatName val="0"/>
          <c:showSerName val="0"/>
          <c:showPercent val="0"/>
          <c:showBubbleSize val="0"/>
        </c:dLbls>
        <c:axId val="193150968"/>
        <c:axId val="1"/>
        <c:axId val="2"/>
      </c:line3DChart>
      <c:catAx>
        <c:axId val="193150968"/>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93150968"/>
        <c:crosses val="autoZero"/>
        <c:crossBetween val="between"/>
      </c:valAx>
      <c:serAx>
        <c:axId val="2"/>
        <c:scaling>
          <c:orientation val="minMax"/>
        </c:scaling>
        <c:delete val="1"/>
        <c:axPos val="b"/>
        <c:majorTickMark val="out"/>
        <c:minorTickMark val="none"/>
        <c:tickLblPos val="nextTo"/>
        <c:crossAx val="1"/>
        <c:crosses val="autoZero"/>
      </c:serAx>
      <c:spPr>
        <a:noFill/>
        <a:ln w="25381">
          <a:noFill/>
        </a:ln>
      </c:spPr>
    </c:plotArea>
    <c:legend>
      <c:legendPos val="r"/>
      <c:layout>
        <c:manualLayout>
          <c:xMode val="edge"/>
          <c:yMode val="edge"/>
          <c:wMode val="edge"/>
          <c:hMode val="edge"/>
          <c:x val="0.22553170327393285"/>
          <c:y val="9.7122135351455627E-2"/>
          <c:w val="0.77021246028456969"/>
          <c:h val="0.18345288111070923"/>
        </c:manualLayout>
      </c:layout>
      <c:overlay val="0"/>
      <c:txPr>
        <a:bodyPr/>
        <a:lstStyle/>
        <a:p>
          <a:pPr>
            <a:defRPr sz="917"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Sheet1!$B$8</c:f>
              <c:strCache>
                <c:ptCount val="1"/>
                <c:pt idx="0">
                  <c:v>Nhóm Can thiệp</c:v>
                </c:pt>
              </c:strCache>
            </c:strRef>
          </c:tx>
          <c:spPr>
            <a:ln w="22225" cap="rnd" cmpd="sng" algn="ctr">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Sheet1!$A$9:$A$12</c:f>
              <c:strCache>
                <c:ptCount val="4"/>
                <c:pt idx="0">
                  <c:v>T0</c:v>
                </c:pt>
                <c:pt idx="1">
                  <c:v>T4</c:v>
                </c:pt>
                <c:pt idx="2">
                  <c:v>T8</c:v>
                </c:pt>
                <c:pt idx="3">
                  <c:v>T12</c:v>
                </c:pt>
              </c:strCache>
            </c:strRef>
          </c:cat>
          <c:val>
            <c:numRef>
              <c:f>Sheet1!$B$9:$B$12</c:f>
              <c:numCache>
                <c:formatCode>0.0</c:formatCode>
                <c:ptCount val="4"/>
                <c:pt idx="0">
                  <c:v>0</c:v>
                </c:pt>
                <c:pt idx="1">
                  <c:v>0</c:v>
                </c:pt>
                <c:pt idx="2">
                  <c:v>-5.0999999999999996</c:v>
                </c:pt>
                <c:pt idx="3">
                  <c:v>-9.9</c:v>
                </c:pt>
              </c:numCache>
            </c:numRef>
          </c:val>
          <c:smooth val="0"/>
          <c:extLst>
            <c:ext xmlns:c16="http://schemas.microsoft.com/office/drawing/2014/chart" uri="{C3380CC4-5D6E-409C-BE32-E72D297353CC}">
              <c16:uniqueId val="{00000000-EDB3-4008-90AB-9255176CDEA0}"/>
            </c:ext>
          </c:extLst>
        </c:ser>
        <c:ser>
          <c:idx val="1"/>
          <c:order val="1"/>
          <c:tx>
            <c:strRef>
              <c:f>Sheet1!$C$8</c:f>
              <c:strCache>
                <c:ptCount val="1"/>
                <c:pt idx="0">
                  <c:v>Nhóm Chứng</c:v>
                </c:pt>
              </c:strCache>
            </c:strRef>
          </c:tx>
          <c:spPr>
            <a:ln w="22225" cap="rnd" cmpd="sng" algn="ctr">
              <a:solidFill>
                <a:schemeClr val="accent2"/>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Sheet1!$A$9:$A$12</c:f>
              <c:strCache>
                <c:ptCount val="4"/>
                <c:pt idx="0">
                  <c:v>T0</c:v>
                </c:pt>
                <c:pt idx="1">
                  <c:v>T4</c:v>
                </c:pt>
                <c:pt idx="2">
                  <c:v>T8</c:v>
                </c:pt>
                <c:pt idx="3">
                  <c:v>T12</c:v>
                </c:pt>
              </c:strCache>
            </c:strRef>
          </c:cat>
          <c:val>
            <c:numRef>
              <c:f>Sheet1!$C$9:$C$12</c:f>
              <c:numCache>
                <c:formatCode>0.0</c:formatCode>
                <c:ptCount val="4"/>
                <c:pt idx="0">
                  <c:v>0</c:v>
                </c:pt>
                <c:pt idx="1">
                  <c:v>0</c:v>
                </c:pt>
                <c:pt idx="2">
                  <c:v>2.5</c:v>
                </c:pt>
                <c:pt idx="3">
                  <c:v>3.7</c:v>
                </c:pt>
              </c:numCache>
            </c:numRef>
          </c:val>
          <c:smooth val="0"/>
          <c:extLst>
            <c:ext xmlns:c16="http://schemas.microsoft.com/office/drawing/2014/chart" uri="{C3380CC4-5D6E-409C-BE32-E72D297353CC}">
              <c16:uniqueId val="{00000001-EDB3-4008-90AB-9255176CDEA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11989888"/>
        <c:axId val="411991424"/>
      </c:lineChart>
      <c:catAx>
        <c:axId val="4119898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11991424"/>
        <c:crosses val="autoZero"/>
        <c:auto val="1"/>
        <c:lblAlgn val="ctr"/>
        <c:lblOffset val="100"/>
        <c:noMultiLvlLbl val="0"/>
      </c:catAx>
      <c:valAx>
        <c:axId val="411991424"/>
        <c:scaling>
          <c:orientation val="minMax"/>
          <c:max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11989888"/>
        <c:crosses val="autoZero"/>
        <c:crossBetween val="between"/>
        <c:majorUnit val="4"/>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Sheet1!$F$8</c:f>
              <c:strCache>
                <c:ptCount val="1"/>
                <c:pt idx="0">
                  <c:v>Nhóm Can thiệp</c:v>
                </c:pt>
              </c:strCache>
            </c:strRef>
          </c:tx>
          <c:spPr>
            <a:ln w="22225" cap="rnd" cmpd="sng" algn="ctr">
              <a:solidFill>
                <a:schemeClr val="accent1"/>
              </a:solidFill>
              <a:round/>
            </a:ln>
            <a:effectLst/>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Sheet1!$E$9:$E$12</c:f>
              <c:strCache>
                <c:ptCount val="4"/>
                <c:pt idx="0">
                  <c:v>T0</c:v>
                </c:pt>
                <c:pt idx="1">
                  <c:v>T4</c:v>
                </c:pt>
                <c:pt idx="2">
                  <c:v>T8</c:v>
                </c:pt>
                <c:pt idx="3">
                  <c:v>T12</c:v>
                </c:pt>
              </c:strCache>
            </c:strRef>
          </c:cat>
          <c:val>
            <c:numRef>
              <c:f>Sheet1!$F$9:$F$12</c:f>
              <c:numCache>
                <c:formatCode>0.0</c:formatCode>
                <c:ptCount val="4"/>
                <c:pt idx="0">
                  <c:v>0</c:v>
                </c:pt>
                <c:pt idx="1">
                  <c:v>0</c:v>
                </c:pt>
                <c:pt idx="2">
                  <c:v>-3</c:v>
                </c:pt>
                <c:pt idx="3">
                  <c:v>-5.8</c:v>
                </c:pt>
              </c:numCache>
            </c:numRef>
          </c:val>
          <c:smooth val="0"/>
          <c:extLst>
            <c:ext xmlns:c16="http://schemas.microsoft.com/office/drawing/2014/chart" uri="{C3380CC4-5D6E-409C-BE32-E72D297353CC}">
              <c16:uniqueId val="{00000000-D6AF-4BAF-A3C3-C92177F52C36}"/>
            </c:ext>
          </c:extLst>
        </c:ser>
        <c:ser>
          <c:idx val="1"/>
          <c:order val="1"/>
          <c:tx>
            <c:strRef>
              <c:f>Sheet1!$G$8</c:f>
              <c:strCache>
                <c:ptCount val="1"/>
                <c:pt idx="0">
                  <c:v>Nhóm Chứng</c:v>
                </c:pt>
              </c:strCache>
            </c:strRef>
          </c:tx>
          <c:spPr>
            <a:ln w="22225" cap="rnd" cmpd="sng" algn="ctr">
              <a:solidFill>
                <a:schemeClr val="accent2"/>
              </a:solidFill>
              <a:round/>
            </a:ln>
            <a:effectLst/>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Sheet1!$E$9:$E$12</c:f>
              <c:strCache>
                <c:ptCount val="4"/>
                <c:pt idx="0">
                  <c:v>T0</c:v>
                </c:pt>
                <c:pt idx="1">
                  <c:v>T4</c:v>
                </c:pt>
                <c:pt idx="2">
                  <c:v>T8</c:v>
                </c:pt>
                <c:pt idx="3">
                  <c:v>T12</c:v>
                </c:pt>
              </c:strCache>
            </c:strRef>
          </c:cat>
          <c:val>
            <c:numRef>
              <c:f>Sheet1!$G$9:$G$12</c:f>
              <c:numCache>
                <c:formatCode>0.0</c:formatCode>
                <c:ptCount val="4"/>
                <c:pt idx="0">
                  <c:v>0</c:v>
                </c:pt>
                <c:pt idx="1">
                  <c:v>0</c:v>
                </c:pt>
                <c:pt idx="2">
                  <c:v>2.7</c:v>
                </c:pt>
                <c:pt idx="3">
                  <c:v>4.5</c:v>
                </c:pt>
              </c:numCache>
            </c:numRef>
          </c:val>
          <c:smooth val="0"/>
          <c:extLst>
            <c:ext xmlns:c16="http://schemas.microsoft.com/office/drawing/2014/chart" uri="{C3380CC4-5D6E-409C-BE32-E72D297353CC}">
              <c16:uniqueId val="{00000001-D6AF-4BAF-A3C3-C92177F52C36}"/>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30230656"/>
        <c:axId val="230232448"/>
      </c:lineChart>
      <c:catAx>
        <c:axId val="2302306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30232448"/>
        <c:crosses val="autoZero"/>
        <c:auto val="1"/>
        <c:lblAlgn val="ctr"/>
        <c:lblOffset val="100"/>
        <c:noMultiLvlLbl val="0"/>
      </c:catAx>
      <c:valAx>
        <c:axId val="230232448"/>
        <c:scaling>
          <c:orientation val="minMax"/>
          <c:max val="12"/>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30230656"/>
        <c:crosses val="autoZero"/>
        <c:crossBetween val="between"/>
        <c:majorUnit val="4"/>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Sheet1!$J$8</c:f>
              <c:strCache>
                <c:ptCount val="1"/>
                <c:pt idx="0">
                  <c:v>Nhóm Can thiệp</c:v>
                </c:pt>
              </c:strCache>
            </c:strRef>
          </c:tx>
          <c:spPr>
            <a:ln w="22225" cap="rnd" cmpd="sng" algn="ctr">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Sheet1!$I$9:$I$12</c:f>
              <c:strCache>
                <c:ptCount val="4"/>
                <c:pt idx="0">
                  <c:v>T0</c:v>
                </c:pt>
                <c:pt idx="1">
                  <c:v>T4</c:v>
                </c:pt>
                <c:pt idx="2">
                  <c:v>T8</c:v>
                </c:pt>
                <c:pt idx="3">
                  <c:v>T12</c:v>
                </c:pt>
              </c:strCache>
            </c:strRef>
          </c:cat>
          <c:val>
            <c:numRef>
              <c:f>Sheet1!$J$9:$J$12</c:f>
              <c:numCache>
                <c:formatCode>0.0</c:formatCode>
                <c:ptCount val="4"/>
                <c:pt idx="0">
                  <c:v>0</c:v>
                </c:pt>
                <c:pt idx="1">
                  <c:v>0</c:v>
                </c:pt>
                <c:pt idx="2">
                  <c:v>-1.9</c:v>
                </c:pt>
                <c:pt idx="3">
                  <c:v>-3.9</c:v>
                </c:pt>
              </c:numCache>
            </c:numRef>
          </c:val>
          <c:smooth val="0"/>
          <c:extLst>
            <c:ext xmlns:c16="http://schemas.microsoft.com/office/drawing/2014/chart" uri="{C3380CC4-5D6E-409C-BE32-E72D297353CC}">
              <c16:uniqueId val="{00000000-9B88-4C4E-B3DC-85883F97DB48}"/>
            </c:ext>
          </c:extLst>
        </c:ser>
        <c:ser>
          <c:idx val="1"/>
          <c:order val="1"/>
          <c:tx>
            <c:strRef>
              <c:f>Sheet1!$K$8</c:f>
              <c:strCache>
                <c:ptCount val="1"/>
                <c:pt idx="0">
                  <c:v>Nhóm Chứng</c:v>
                </c:pt>
              </c:strCache>
            </c:strRef>
          </c:tx>
          <c:spPr>
            <a:ln w="22225" cap="rnd" cmpd="sng" algn="ctr">
              <a:solidFill>
                <a:schemeClr val="accent2"/>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Sheet1!$I$9:$I$12</c:f>
              <c:strCache>
                <c:ptCount val="4"/>
                <c:pt idx="0">
                  <c:v>T0</c:v>
                </c:pt>
                <c:pt idx="1">
                  <c:v>T4</c:v>
                </c:pt>
                <c:pt idx="2">
                  <c:v>T8</c:v>
                </c:pt>
                <c:pt idx="3">
                  <c:v>T12</c:v>
                </c:pt>
              </c:strCache>
            </c:strRef>
          </c:cat>
          <c:val>
            <c:numRef>
              <c:f>Sheet1!$K$9:$K$12</c:f>
              <c:numCache>
                <c:formatCode>0.0</c:formatCode>
                <c:ptCount val="4"/>
                <c:pt idx="0">
                  <c:v>0</c:v>
                </c:pt>
                <c:pt idx="1">
                  <c:v>0</c:v>
                </c:pt>
                <c:pt idx="2">
                  <c:v>0.2</c:v>
                </c:pt>
                <c:pt idx="3">
                  <c:v>-0.4</c:v>
                </c:pt>
              </c:numCache>
            </c:numRef>
          </c:val>
          <c:smooth val="0"/>
          <c:extLst>
            <c:ext xmlns:c16="http://schemas.microsoft.com/office/drawing/2014/chart" uri="{C3380CC4-5D6E-409C-BE32-E72D297353CC}">
              <c16:uniqueId val="{00000001-9B88-4C4E-B3DC-85883F97DB4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30280576"/>
        <c:axId val="230282368"/>
      </c:lineChart>
      <c:catAx>
        <c:axId val="2302805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30282368"/>
        <c:crosses val="autoZero"/>
        <c:auto val="1"/>
        <c:lblAlgn val="ctr"/>
        <c:lblOffset val="100"/>
        <c:noMultiLvlLbl val="0"/>
      </c:catAx>
      <c:valAx>
        <c:axId val="230282368"/>
        <c:scaling>
          <c:orientation val="minMax"/>
          <c:max val="12"/>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30280576"/>
        <c:crosses val="autoZero"/>
        <c:crossBetween val="between"/>
        <c:majorUnit val="4"/>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4T11:44:27.512"/>
    </inkml:context>
    <inkml:brush xml:id="br0">
      <inkml:brushProperty name="width" value="0.025" units="cm"/>
      <inkml:brushProperty name="height" value="0.15" units="cm"/>
      <inkml:brushProperty name="color" value="#00A0D7"/>
      <inkml:brushProperty name="ignorePressure" value="1"/>
      <inkml:brushProperty name="inkEffects" value="pencil"/>
    </inkml:brush>
  </inkml:definitions>
  <inkml:trace contextRef="#ctx0" brushRef="#br0">0 0,'4'0,"6"0,4 0,3 0,-1 0,2 0,0 0,-2 0,-1 0,1 0,0 0,2 0,9 0,2 0,4 0,2 0,-3 0,-3 0,-4 0,-4 0,0 0,-2 0,-1 0,-1 0,1 0,2 0,-2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4T11:44:25.057"/>
    </inkml:context>
    <inkml:brush xml:id="br0">
      <inkml:brushProperty name="width" value="0.025" units="cm"/>
      <inkml:brushProperty name="height" value="0.15" units="cm"/>
      <inkml:brushProperty name="color" value="#00A0D7"/>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B4E95-C59A-4A4F-86B9-83F8DEFE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172</Pages>
  <Words>55122</Words>
  <Characters>863521</Characters>
  <Application>Microsoft Office Word</Application>
  <DocSecurity>0</DocSecurity>
  <Lines>7196</Lines>
  <Paragraphs>1833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916810</CharactersWithSpaces>
  <SharedDoc>false</SharedDoc>
  <HLinks>
    <vt:vector size="948" baseType="variant">
      <vt:variant>
        <vt:i4>4325394</vt:i4>
      </vt:variant>
      <vt:variant>
        <vt:i4>1047</vt:i4>
      </vt:variant>
      <vt:variant>
        <vt:i4>0</vt:i4>
      </vt:variant>
      <vt:variant>
        <vt:i4>5</vt:i4>
      </vt:variant>
      <vt:variant>
        <vt:lpwstr>https://www-nichd-nih-gov.translate.goog/health/topics/pcos?_x_tr_sl=en&amp;_x_tr_tl=vi&amp;_x_tr_hl=vi&amp;_x_tr_pto=sc</vt:lpwstr>
      </vt:variant>
      <vt:variant>
        <vt:lpwstr/>
      </vt:variant>
      <vt:variant>
        <vt:i4>2687096</vt:i4>
      </vt:variant>
      <vt:variant>
        <vt:i4>1044</vt:i4>
      </vt:variant>
      <vt:variant>
        <vt:i4>0</vt:i4>
      </vt:variant>
      <vt:variant>
        <vt:i4>5</vt:i4>
      </vt:variant>
      <vt:variant>
        <vt:lpwstr>https://www-nichd-nih-gov.translate.goog/health/topics/cushing?_x_tr_sl=en&amp;_x_tr_tl=vi&amp;_x_tr_hl=vi&amp;_x_tr_pto=sc</vt:lpwstr>
      </vt:variant>
      <vt:variant>
        <vt:lpwstr/>
      </vt:variant>
      <vt:variant>
        <vt:i4>1245232</vt:i4>
      </vt:variant>
      <vt:variant>
        <vt:i4>909</vt:i4>
      </vt:variant>
      <vt:variant>
        <vt:i4>0</vt:i4>
      </vt:variant>
      <vt:variant>
        <vt:i4>5</vt:i4>
      </vt:variant>
      <vt:variant>
        <vt:lpwstr/>
      </vt:variant>
      <vt:variant>
        <vt:lpwstr>_Toc131414172</vt:lpwstr>
      </vt:variant>
      <vt:variant>
        <vt:i4>1245232</vt:i4>
      </vt:variant>
      <vt:variant>
        <vt:i4>903</vt:i4>
      </vt:variant>
      <vt:variant>
        <vt:i4>0</vt:i4>
      </vt:variant>
      <vt:variant>
        <vt:i4>5</vt:i4>
      </vt:variant>
      <vt:variant>
        <vt:lpwstr/>
      </vt:variant>
      <vt:variant>
        <vt:lpwstr>_Toc131414171</vt:lpwstr>
      </vt:variant>
      <vt:variant>
        <vt:i4>1179696</vt:i4>
      </vt:variant>
      <vt:variant>
        <vt:i4>897</vt:i4>
      </vt:variant>
      <vt:variant>
        <vt:i4>0</vt:i4>
      </vt:variant>
      <vt:variant>
        <vt:i4>5</vt:i4>
      </vt:variant>
      <vt:variant>
        <vt:lpwstr/>
      </vt:variant>
      <vt:variant>
        <vt:lpwstr>_Toc131414169</vt:lpwstr>
      </vt:variant>
      <vt:variant>
        <vt:i4>1179696</vt:i4>
      </vt:variant>
      <vt:variant>
        <vt:i4>891</vt:i4>
      </vt:variant>
      <vt:variant>
        <vt:i4>0</vt:i4>
      </vt:variant>
      <vt:variant>
        <vt:i4>5</vt:i4>
      </vt:variant>
      <vt:variant>
        <vt:lpwstr/>
      </vt:variant>
      <vt:variant>
        <vt:lpwstr>_Toc131414167</vt:lpwstr>
      </vt:variant>
      <vt:variant>
        <vt:i4>1114160</vt:i4>
      </vt:variant>
      <vt:variant>
        <vt:i4>885</vt:i4>
      </vt:variant>
      <vt:variant>
        <vt:i4>0</vt:i4>
      </vt:variant>
      <vt:variant>
        <vt:i4>5</vt:i4>
      </vt:variant>
      <vt:variant>
        <vt:lpwstr/>
      </vt:variant>
      <vt:variant>
        <vt:lpwstr>_Toc131414150</vt:lpwstr>
      </vt:variant>
      <vt:variant>
        <vt:i4>1048624</vt:i4>
      </vt:variant>
      <vt:variant>
        <vt:i4>879</vt:i4>
      </vt:variant>
      <vt:variant>
        <vt:i4>0</vt:i4>
      </vt:variant>
      <vt:variant>
        <vt:i4>5</vt:i4>
      </vt:variant>
      <vt:variant>
        <vt:lpwstr/>
      </vt:variant>
      <vt:variant>
        <vt:lpwstr>_Toc131414149</vt:lpwstr>
      </vt:variant>
      <vt:variant>
        <vt:i4>1507376</vt:i4>
      </vt:variant>
      <vt:variant>
        <vt:i4>873</vt:i4>
      </vt:variant>
      <vt:variant>
        <vt:i4>0</vt:i4>
      </vt:variant>
      <vt:variant>
        <vt:i4>5</vt:i4>
      </vt:variant>
      <vt:variant>
        <vt:lpwstr/>
      </vt:variant>
      <vt:variant>
        <vt:lpwstr>_Toc131414135</vt:lpwstr>
      </vt:variant>
      <vt:variant>
        <vt:i4>1507376</vt:i4>
      </vt:variant>
      <vt:variant>
        <vt:i4>867</vt:i4>
      </vt:variant>
      <vt:variant>
        <vt:i4>0</vt:i4>
      </vt:variant>
      <vt:variant>
        <vt:i4>5</vt:i4>
      </vt:variant>
      <vt:variant>
        <vt:lpwstr/>
      </vt:variant>
      <vt:variant>
        <vt:lpwstr>_Toc131414134</vt:lpwstr>
      </vt:variant>
      <vt:variant>
        <vt:i4>1507376</vt:i4>
      </vt:variant>
      <vt:variant>
        <vt:i4>861</vt:i4>
      </vt:variant>
      <vt:variant>
        <vt:i4>0</vt:i4>
      </vt:variant>
      <vt:variant>
        <vt:i4>5</vt:i4>
      </vt:variant>
      <vt:variant>
        <vt:lpwstr/>
      </vt:variant>
      <vt:variant>
        <vt:lpwstr>_Toc131414131</vt:lpwstr>
      </vt:variant>
      <vt:variant>
        <vt:i4>1441840</vt:i4>
      </vt:variant>
      <vt:variant>
        <vt:i4>855</vt:i4>
      </vt:variant>
      <vt:variant>
        <vt:i4>0</vt:i4>
      </vt:variant>
      <vt:variant>
        <vt:i4>5</vt:i4>
      </vt:variant>
      <vt:variant>
        <vt:lpwstr/>
      </vt:variant>
      <vt:variant>
        <vt:lpwstr>_Toc131414124</vt:lpwstr>
      </vt:variant>
      <vt:variant>
        <vt:i4>1376304</vt:i4>
      </vt:variant>
      <vt:variant>
        <vt:i4>849</vt:i4>
      </vt:variant>
      <vt:variant>
        <vt:i4>0</vt:i4>
      </vt:variant>
      <vt:variant>
        <vt:i4>5</vt:i4>
      </vt:variant>
      <vt:variant>
        <vt:lpwstr/>
      </vt:variant>
      <vt:variant>
        <vt:lpwstr>_Toc131414116</vt:lpwstr>
      </vt:variant>
      <vt:variant>
        <vt:i4>1376304</vt:i4>
      </vt:variant>
      <vt:variant>
        <vt:i4>846</vt:i4>
      </vt:variant>
      <vt:variant>
        <vt:i4>0</vt:i4>
      </vt:variant>
      <vt:variant>
        <vt:i4>5</vt:i4>
      </vt:variant>
      <vt:variant>
        <vt:lpwstr/>
      </vt:variant>
      <vt:variant>
        <vt:lpwstr>_Toc131414115</vt:lpwstr>
      </vt:variant>
      <vt:variant>
        <vt:i4>1179697</vt:i4>
      </vt:variant>
      <vt:variant>
        <vt:i4>840</vt:i4>
      </vt:variant>
      <vt:variant>
        <vt:i4>0</vt:i4>
      </vt:variant>
      <vt:variant>
        <vt:i4>5</vt:i4>
      </vt:variant>
      <vt:variant>
        <vt:lpwstr/>
      </vt:variant>
      <vt:variant>
        <vt:lpwstr>_Toc131414063</vt:lpwstr>
      </vt:variant>
      <vt:variant>
        <vt:i4>1179697</vt:i4>
      </vt:variant>
      <vt:variant>
        <vt:i4>834</vt:i4>
      </vt:variant>
      <vt:variant>
        <vt:i4>0</vt:i4>
      </vt:variant>
      <vt:variant>
        <vt:i4>5</vt:i4>
      </vt:variant>
      <vt:variant>
        <vt:lpwstr/>
      </vt:variant>
      <vt:variant>
        <vt:lpwstr>_Toc131414062</vt:lpwstr>
      </vt:variant>
      <vt:variant>
        <vt:i4>1114161</vt:i4>
      </vt:variant>
      <vt:variant>
        <vt:i4>828</vt:i4>
      </vt:variant>
      <vt:variant>
        <vt:i4>0</vt:i4>
      </vt:variant>
      <vt:variant>
        <vt:i4>5</vt:i4>
      </vt:variant>
      <vt:variant>
        <vt:lpwstr/>
      </vt:variant>
      <vt:variant>
        <vt:lpwstr>_Toc131414057</vt:lpwstr>
      </vt:variant>
      <vt:variant>
        <vt:i4>1114161</vt:i4>
      </vt:variant>
      <vt:variant>
        <vt:i4>822</vt:i4>
      </vt:variant>
      <vt:variant>
        <vt:i4>0</vt:i4>
      </vt:variant>
      <vt:variant>
        <vt:i4>5</vt:i4>
      </vt:variant>
      <vt:variant>
        <vt:lpwstr/>
      </vt:variant>
      <vt:variant>
        <vt:lpwstr>_Toc131414056</vt:lpwstr>
      </vt:variant>
      <vt:variant>
        <vt:i4>1114161</vt:i4>
      </vt:variant>
      <vt:variant>
        <vt:i4>816</vt:i4>
      </vt:variant>
      <vt:variant>
        <vt:i4>0</vt:i4>
      </vt:variant>
      <vt:variant>
        <vt:i4>5</vt:i4>
      </vt:variant>
      <vt:variant>
        <vt:lpwstr/>
      </vt:variant>
      <vt:variant>
        <vt:lpwstr>_Toc131414055</vt:lpwstr>
      </vt:variant>
      <vt:variant>
        <vt:i4>1114161</vt:i4>
      </vt:variant>
      <vt:variant>
        <vt:i4>810</vt:i4>
      </vt:variant>
      <vt:variant>
        <vt:i4>0</vt:i4>
      </vt:variant>
      <vt:variant>
        <vt:i4>5</vt:i4>
      </vt:variant>
      <vt:variant>
        <vt:lpwstr/>
      </vt:variant>
      <vt:variant>
        <vt:lpwstr>_Toc131414054</vt:lpwstr>
      </vt:variant>
      <vt:variant>
        <vt:i4>1114161</vt:i4>
      </vt:variant>
      <vt:variant>
        <vt:i4>804</vt:i4>
      </vt:variant>
      <vt:variant>
        <vt:i4>0</vt:i4>
      </vt:variant>
      <vt:variant>
        <vt:i4>5</vt:i4>
      </vt:variant>
      <vt:variant>
        <vt:lpwstr/>
      </vt:variant>
      <vt:variant>
        <vt:lpwstr>_Toc131414051</vt:lpwstr>
      </vt:variant>
      <vt:variant>
        <vt:i4>1048625</vt:i4>
      </vt:variant>
      <vt:variant>
        <vt:i4>798</vt:i4>
      </vt:variant>
      <vt:variant>
        <vt:i4>0</vt:i4>
      </vt:variant>
      <vt:variant>
        <vt:i4>5</vt:i4>
      </vt:variant>
      <vt:variant>
        <vt:lpwstr/>
      </vt:variant>
      <vt:variant>
        <vt:lpwstr>_Toc131414043</vt:lpwstr>
      </vt:variant>
      <vt:variant>
        <vt:i4>1441841</vt:i4>
      </vt:variant>
      <vt:variant>
        <vt:i4>792</vt:i4>
      </vt:variant>
      <vt:variant>
        <vt:i4>0</vt:i4>
      </vt:variant>
      <vt:variant>
        <vt:i4>5</vt:i4>
      </vt:variant>
      <vt:variant>
        <vt:lpwstr/>
      </vt:variant>
      <vt:variant>
        <vt:lpwstr>_Toc131414028</vt:lpwstr>
      </vt:variant>
      <vt:variant>
        <vt:i4>1376305</vt:i4>
      </vt:variant>
      <vt:variant>
        <vt:i4>786</vt:i4>
      </vt:variant>
      <vt:variant>
        <vt:i4>0</vt:i4>
      </vt:variant>
      <vt:variant>
        <vt:i4>5</vt:i4>
      </vt:variant>
      <vt:variant>
        <vt:lpwstr/>
      </vt:variant>
      <vt:variant>
        <vt:lpwstr>_Toc131414019</vt:lpwstr>
      </vt:variant>
      <vt:variant>
        <vt:i4>1245232</vt:i4>
      </vt:variant>
      <vt:variant>
        <vt:i4>780</vt:i4>
      </vt:variant>
      <vt:variant>
        <vt:i4>0</vt:i4>
      </vt:variant>
      <vt:variant>
        <vt:i4>5</vt:i4>
      </vt:variant>
      <vt:variant>
        <vt:lpwstr/>
      </vt:variant>
      <vt:variant>
        <vt:lpwstr>_Toc131414179</vt:lpwstr>
      </vt:variant>
      <vt:variant>
        <vt:i4>1245232</vt:i4>
      </vt:variant>
      <vt:variant>
        <vt:i4>774</vt:i4>
      </vt:variant>
      <vt:variant>
        <vt:i4>0</vt:i4>
      </vt:variant>
      <vt:variant>
        <vt:i4>5</vt:i4>
      </vt:variant>
      <vt:variant>
        <vt:lpwstr/>
      </vt:variant>
      <vt:variant>
        <vt:lpwstr>_Toc131414176</vt:lpwstr>
      </vt:variant>
      <vt:variant>
        <vt:i4>1245232</vt:i4>
      </vt:variant>
      <vt:variant>
        <vt:i4>768</vt:i4>
      </vt:variant>
      <vt:variant>
        <vt:i4>0</vt:i4>
      </vt:variant>
      <vt:variant>
        <vt:i4>5</vt:i4>
      </vt:variant>
      <vt:variant>
        <vt:lpwstr/>
      </vt:variant>
      <vt:variant>
        <vt:lpwstr>_Toc131414175</vt:lpwstr>
      </vt:variant>
      <vt:variant>
        <vt:i4>1245232</vt:i4>
      </vt:variant>
      <vt:variant>
        <vt:i4>762</vt:i4>
      </vt:variant>
      <vt:variant>
        <vt:i4>0</vt:i4>
      </vt:variant>
      <vt:variant>
        <vt:i4>5</vt:i4>
      </vt:variant>
      <vt:variant>
        <vt:lpwstr/>
      </vt:variant>
      <vt:variant>
        <vt:lpwstr>_Toc131414174</vt:lpwstr>
      </vt:variant>
      <vt:variant>
        <vt:i4>1245232</vt:i4>
      </vt:variant>
      <vt:variant>
        <vt:i4>756</vt:i4>
      </vt:variant>
      <vt:variant>
        <vt:i4>0</vt:i4>
      </vt:variant>
      <vt:variant>
        <vt:i4>5</vt:i4>
      </vt:variant>
      <vt:variant>
        <vt:lpwstr/>
      </vt:variant>
      <vt:variant>
        <vt:lpwstr>_Toc131414173</vt:lpwstr>
      </vt:variant>
      <vt:variant>
        <vt:i4>1179696</vt:i4>
      </vt:variant>
      <vt:variant>
        <vt:i4>750</vt:i4>
      </vt:variant>
      <vt:variant>
        <vt:i4>0</vt:i4>
      </vt:variant>
      <vt:variant>
        <vt:i4>5</vt:i4>
      </vt:variant>
      <vt:variant>
        <vt:lpwstr/>
      </vt:variant>
      <vt:variant>
        <vt:lpwstr>_Toc131414168</vt:lpwstr>
      </vt:variant>
      <vt:variant>
        <vt:i4>1179696</vt:i4>
      </vt:variant>
      <vt:variant>
        <vt:i4>744</vt:i4>
      </vt:variant>
      <vt:variant>
        <vt:i4>0</vt:i4>
      </vt:variant>
      <vt:variant>
        <vt:i4>5</vt:i4>
      </vt:variant>
      <vt:variant>
        <vt:lpwstr/>
      </vt:variant>
      <vt:variant>
        <vt:lpwstr>_Toc131414166</vt:lpwstr>
      </vt:variant>
      <vt:variant>
        <vt:i4>1179696</vt:i4>
      </vt:variant>
      <vt:variant>
        <vt:i4>738</vt:i4>
      </vt:variant>
      <vt:variant>
        <vt:i4>0</vt:i4>
      </vt:variant>
      <vt:variant>
        <vt:i4>5</vt:i4>
      </vt:variant>
      <vt:variant>
        <vt:lpwstr/>
      </vt:variant>
      <vt:variant>
        <vt:lpwstr>_Toc131414165</vt:lpwstr>
      </vt:variant>
      <vt:variant>
        <vt:i4>1179696</vt:i4>
      </vt:variant>
      <vt:variant>
        <vt:i4>732</vt:i4>
      </vt:variant>
      <vt:variant>
        <vt:i4>0</vt:i4>
      </vt:variant>
      <vt:variant>
        <vt:i4>5</vt:i4>
      </vt:variant>
      <vt:variant>
        <vt:lpwstr/>
      </vt:variant>
      <vt:variant>
        <vt:lpwstr>_Toc131414164</vt:lpwstr>
      </vt:variant>
      <vt:variant>
        <vt:i4>1179696</vt:i4>
      </vt:variant>
      <vt:variant>
        <vt:i4>726</vt:i4>
      </vt:variant>
      <vt:variant>
        <vt:i4>0</vt:i4>
      </vt:variant>
      <vt:variant>
        <vt:i4>5</vt:i4>
      </vt:variant>
      <vt:variant>
        <vt:lpwstr/>
      </vt:variant>
      <vt:variant>
        <vt:lpwstr>_Toc131414163</vt:lpwstr>
      </vt:variant>
      <vt:variant>
        <vt:i4>1179696</vt:i4>
      </vt:variant>
      <vt:variant>
        <vt:i4>720</vt:i4>
      </vt:variant>
      <vt:variant>
        <vt:i4>0</vt:i4>
      </vt:variant>
      <vt:variant>
        <vt:i4>5</vt:i4>
      </vt:variant>
      <vt:variant>
        <vt:lpwstr/>
      </vt:variant>
      <vt:variant>
        <vt:lpwstr>_Toc131414162</vt:lpwstr>
      </vt:variant>
      <vt:variant>
        <vt:i4>1179696</vt:i4>
      </vt:variant>
      <vt:variant>
        <vt:i4>714</vt:i4>
      </vt:variant>
      <vt:variant>
        <vt:i4>0</vt:i4>
      </vt:variant>
      <vt:variant>
        <vt:i4>5</vt:i4>
      </vt:variant>
      <vt:variant>
        <vt:lpwstr/>
      </vt:variant>
      <vt:variant>
        <vt:lpwstr>_Toc131414160</vt:lpwstr>
      </vt:variant>
      <vt:variant>
        <vt:i4>1114160</vt:i4>
      </vt:variant>
      <vt:variant>
        <vt:i4>708</vt:i4>
      </vt:variant>
      <vt:variant>
        <vt:i4>0</vt:i4>
      </vt:variant>
      <vt:variant>
        <vt:i4>5</vt:i4>
      </vt:variant>
      <vt:variant>
        <vt:lpwstr/>
      </vt:variant>
      <vt:variant>
        <vt:lpwstr>_Toc131414159</vt:lpwstr>
      </vt:variant>
      <vt:variant>
        <vt:i4>1114160</vt:i4>
      </vt:variant>
      <vt:variant>
        <vt:i4>702</vt:i4>
      </vt:variant>
      <vt:variant>
        <vt:i4>0</vt:i4>
      </vt:variant>
      <vt:variant>
        <vt:i4>5</vt:i4>
      </vt:variant>
      <vt:variant>
        <vt:lpwstr/>
      </vt:variant>
      <vt:variant>
        <vt:lpwstr>_Toc131414158</vt:lpwstr>
      </vt:variant>
      <vt:variant>
        <vt:i4>1114160</vt:i4>
      </vt:variant>
      <vt:variant>
        <vt:i4>696</vt:i4>
      </vt:variant>
      <vt:variant>
        <vt:i4>0</vt:i4>
      </vt:variant>
      <vt:variant>
        <vt:i4>5</vt:i4>
      </vt:variant>
      <vt:variant>
        <vt:lpwstr/>
      </vt:variant>
      <vt:variant>
        <vt:lpwstr>_Toc131414155</vt:lpwstr>
      </vt:variant>
      <vt:variant>
        <vt:i4>1114160</vt:i4>
      </vt:variant>
      <vt:variant>
        <vt:i4>690</vt:i4>
      </vt:variant>
      <vt:variant>
        <vt:i4>0</vt:i4>
      </vt:variant>
      <vt:variant>
        <vt:i4>5</vt:i4>
      </vt:variant>
      <vt:variant>
        <vt:lpwstr/>
      </vt:variant>
      <vt:variant>
        <vt:lpwstr>_Toc131414154</vt:lpwstr>
      </vt:variant>
      <vt:variant>
        <vt:i4>1114160</vt:i4>
      </vt:variant>
      <vt:variant>
        <vt:i4>684</vt:i4>
      </vt:variant>
      <vt:variant>
        <vt:i4>0</vt:i4>
      </vt:variant>
      <vt:variant>
        <vt:i4>5</vt:i4>
      </vt:variant>
      <vt:variant>
        <vt:lpwstr/>
      </vt:variant>
      <vt:variant>
        <vt:lpwstr>_Toc131414153</vt:lpwstr>
      </vt:variant>
      <vt:variant>
        <vt:i4>1114160</vt:i4>
      </vt:variant>
      <vt:variant>
        <vt:i4>678</vt:i4>
      </vt:variant>
      <vt:variant>
        <vt:i4>0</vt:i4>
      </vt:variant>
      <vt:variant>
        <vt:i4>5</vt:i4>
      </vt:variant>
      <vt:variant>
        <vt:lpwstr/>
      </vt:variant>
      <vt:variant>
        <vt:lpwstr>_Toc131414152</vt:lpwstr>
      </vt:variant>
      <vt:variant>
        <vt:i4>1114160</vt:i4>
      </vt:variant>
      <vt:variant>
        <vt:i4>672</vt:i4>
      </vt:variant>
      <vt:variant>
        <vt:i4>0</vt:i4>
      </vt:variant>
      <vt:variant>
        <vt:i4>5</vt:i4>
      </vt:variant>
      <vt:variant>
        <vt:lpwstr/>
      </vt:variant>
      <vt:variant>
        <vt:lpwstr>_Toc131414151</vt:lpwstr>
      </vt:variant>
      <vt:variant>
        <vt:i4>1048624</vt:i4>
      </vt:variant>
      <vt:variant>
        <vt:i4>666</vt:i4>
      </vt:variant>
      <vt:variant>
        <vt:i4>0</vt:i4>
      </vt:variant>
      <vt:variant>
        <vt:i4>5</vt:i4>
      </vt:variant>
      <vt:variant>
        <vt:lpwstr/>
      </vt:variant>
      <vt:variant>
        <vt:lpwstr>_Toc131414148</vt:lpwstr>
      </vt:variant>
      <vt:variant>
        <vt:i4>1048624</vt:i4>
      </vt:variant>
      <vt:variant>
        <vt:i4>660</vt:i4>
      </vt:variant>
      <vt:variant>
        <vt:i4>0</vt:i4>
      </vt:variant>
      <vt:variant>
        <vt:i4>5</vt:i4>
      </vt:variant>
      <vt:variant>
        <vt:lpwstr/>
      </vt:variant>
      <vt:variant>
        <vt:lpwstr>_Toc131414147</vt:lpwstr>
      </vt:variant>
      <vt:variant>
        <vt:i4>1048624</vt:i4>
      </vt:variant>
      <vt:variant>
        <vt:i4>654</vt:i4>
      </vt:variant>
      <vt:variant>
        <vt:i4>0</vt:i4>
      </vt:variant>
      <vt:variant>
        <vt:i4>5</vt:i4>
      </vt:variant>
      <vt:variant>
        <vt:lpwstr/>
      </vt:variant>
      <vt:variant>
        <vt:lpwstr>_Toc131414145</vt:lpwstr>
      </vt:variant>
      <vt:variant>
        <vt:i4>1048624</vt:i4>
      </vt:variant>
      <vt:variant>
        <vt:i4>648</vt:i4>
      </vt:variant>
      <vt:variant>
        <vt:i4>0</vt:i4>
      </vt:variant>
      <vt:variant>
        <vt:i4>5</vt:i4>
      </vt:variant>
      <vt:variant>
        <vt:lpwstr/>
      </vt:variant>
      <vt:variant>
        <vt:lpwstr>_Toc131414141</vt:lpwstr>
      </vt:variant>
      <vt:variant>
        <vt:i4>1048624</vt:i4>
      </vt:variant>
      <vt:variant>
        <vt:i4>642</vt:i4>
      </vt:variant>
      <vt:variant>
        <vt:i4>0</vt:i4>
      </vt:variant>
      <vt:variant>
        <vt:i4>5</vt:i4>
      </vt:variant>
      <vt:variant>
        <vt:lpwstr/>
      </vt:variant>
      <vt:variant>
        <vt:lpwstr>_Toc131414140</vt:lpwstr>
      </vt:variant>
      <vt:variant>
        <vt:i4>1507376</vt:i4>
      </vt:variant>
      <vt:variant>
        <vt:i4>636</vt:i4>
      </vt:variant>
      <vt:variant>
        <vt:i4>0</vt:i4>
      </vt:variant>
      <vt:variant>
        <vt:i4>5</vt:i4>
      </vt:variant>
      <vt:variant>
        <vt:lpwstr/>
      </vt:variant>
      <vt:variant>
        <vt:lpwstr>_Toc131414139</vt:lpwstr>
      </vt:variant>
      <vt:variant>
        <vt:i4>1507376</vt:i4>
      </vt:variant>
      <vt:variant>
        <vt:i4>633</vt:i4>
      </vt:variant>
      <vt:variant>
        <vt:i4>0</vt:i4>
      </vt:variant>
      <vt:variant>
        <vt:i4>5</vt:i4>
      </vt:variant>
      <vt:variant>
        <vt:lpwstr/>
      </vt:variant>
      <vt:variant>
        <vt:lpwstr>_Toc131414138</vt:lpwstr>
      </vt:variant>
      <vt:variant>
        <vt:i4>1507376</vt:i4>
      </vt:variant>
      <vt:variant>
        <vt:i4>627</vt:i4>
      </vt:variant>
      <vt:variant>
        <vt:i4>0</vt:i4>
      </vt:variant>
      <vt:variant>
        <vt:i4>5</vt:i4>
      </vt:variant>
      <vt:variant>
        <vt:lpwstr/>
      </vt:variant>
      <vt:variant>
        <vt:lpwstr>_Toc131414137</vt:lpwstr>
      </vt:variant>
      <vt:variant>
        <vt:i4>1507376</vt:i4>
      </vt:variant>
      <vt:variant>
        <vt:i4>621</vt:i4>
      </vt:variant>
      <vt:variant>
        <vt:i4>0</vt:i4>
      </vt:variant>
      <vt:variant>
        <vt:i4>5</vt:i4>
      </vt:variant>
      <vt:variant>
        <vt:lpwstr/>
      </vt:variant>
      <vt:variant>
        <vt:lpwstr>_Toc131414136</vt:lpwstr>
      </vt:variant>
      <vt:variant>
        <vt:i4>1507376</vt:i4>
      </vt:variant>
      <vt:variant>
        <vt:i4>615</vt:i4>
      </vt:variant>
      <vt:variant>
        <vt:i4>0</vt:i4>
      </vt:variant>
      <vt:variant>
        <vt:i4>5</vt:i4>
      </vt:variant>
      <vt:variant>
        <vt:lpwstr/>
      </vt:variant>
      <vt:variant>
        <vt:lpwstr>_Toc131414133</vt:lpwstr>
      </vt:variant>
      <vt:variant>
        <vt:i4>1507376</vt:i4>
      </vt:variant>
      <vt:variant>
        <vt:i4>609</vt:i4>
      </vt:variant>
      <vt:variant>
        <vt:i4>0</vt:i4>
      </vt:variant>
      <vt:variant>
        <vt:i4>5</vt:i4>
      </vt:variant>
      <vt:variant>
        <vt:lpwstr/>
      </vt:variant>
      <vt:variant>
        <vt:lpwstr>_Toc131414132</vt:lpwstr>
      </vt:variant>
      <vt:variant>
        <vt:i4>1900593</vt:i4>
      </vt:variant>
      <vt:variant>
        <vt:i4>603</vt:i4>
      </vt:variant>
      <vt:variant>
        <vt:i4>0</vt:i4>
      </vt:variant>
      <vt:variant>
        <vt:i4>5</vt:i4>
      </vt:variant>
      <vt:variant>
        <vt:lpwstr/>
      </vt:variant>
      <vt:variant>
        <vt:lpwstr>_Toc131414093</vt:lpwstr>
      </vt:variant>
      <vt:variant>
        <vt:i4>1900593</vt:i4>
      </vt:variant>
      <vt:variant>
        <vt:i4>597</vt:i4>
      </vt:variant>
      <vt:variant>
        <vt:i4>0</vt:i4>
      </vt:variant>
      <vt:variant>
        <vt:i4>5</vt:i4>
      </vt:variant>
      <vt:variant>
        <vt:lpwstr/>
      </vt:variant>
      <vt:variant>
        <vt:lpwstr>_Toc131414092</vt:lpwstr>
      </vt:variant>
      <vt:variant>
        <vt:i4>1048625</vt:i4>
      </vt:variant>
      <vt:variant>
        <vt:i4>591</vt:i4>
      </vt:variant>
      <vt:variant>
        <vt:i4>0</vt:i4>
      </vt:variant>
      <vt:variant>
        <vt:i4>5</vt:i4>
      </vt:variant>
      <vt:variant>
        <vt:lpwstr/>
      </vt:variant>
      <vt:variant>
        <vt:lpwstr>_Toc131414040</vt:lpwstr>
      </vt:variant>
      <vt:variant>
        <vt:i4>1507377</vt:i4>
      </vt:variant>
      <vt:variant>
        <vt:i4>585</vt:i4>
      </vt:variant>
      <vt:variant>
        <vt:i4>0</vt:i4>
      </vt:variant>
      <vt:variant>
        <vt:i4>5</vt:i4>
      </vt:variant>
      <vt:variant>
        <vt:lpwstr/>
      </vt:variant>
      <vt:variant>
        <vt:lpwstr>_Toc131414033</vt:lpwstr>
      </vt:variant>
      <vt:variant>
        <vt:i4>1507377</vt:i4>
      </vt:variant>
      <vt:variant>
        <vt:i4>579</vt:i4>
      </vt:variant>
      <vt:variant>
        <vt:i4>0</vt:i4>
      </vt:variant>
      <vt:variant>
        <vt:i4>5</vt:i4>
      </vt:variant>
      <vt:variant>
        <vt:lpwstr/>
      </vt:variant>
      <vt:variant>
        <vt:lpwstr>_Toc131414032</vt:lpwstr>
      </vt:variant>
      <vt:variant>
        <vt:i4>1376307</vt:i4>
      </vt:variant>
      <vt:variant>
        <vt:i4>572</vt:i4>
      </vt:variant>
      <vt:variant>
        <vt:i4>0</vt:i4>
      </vt:variant>
      <vt:variant>
        <vt:i4>5</vt:i4>
      </vt:variant>
      <vt:variant>
        <vt:lpwstr/>
      </vt:variant>
      <vt:variant>
        <vt:lpwstr>_Toc131414213</vt:lpwstr>
      </vt:variant>
      <vt:variant>
        <vt:i4>1376307</vt:i4>
      </vt:variant>
      <vt:variant>
        <vt:i4>566</vt:i4>
      </vt:variant>
      <vt:variant>
        <vt:i4>0</vt:i4>
      </vt:variant>
      <vt:variant>
        <vt:i4>5</vt:i4>
      </vt:variant>
      <vt:variant>
        <vt:lpwstr/>
      </vt:variant>
      <vt:variant>
        <vt:lpwstr>_Toc131414212</vt:lpwstr>
      </vt:variant>
      <vt:variant>
        <vt:i4>1376307</vt:i4>
      </vt:variant>
      <vt:variant>
        <vt:i4>560</vt:i4>
      </vt:variant>
      <vt:variant>
        <vt:i4>0</vt:i4>
      </vt:variant>
      <vt:variant>
        <vt:i4>5</vt:i4>
      </vt:variant>
      <vt:variant>
        <vt:lpwstr/>
      </vt:variant>
      <vt:variant>
        <vt:lpwstr>_Toc131414211</vt:lpwstr>
      </vt:variant>
      <vt:variant>
        <vt:i4>1376307</vt:i4>
      </vt:variant>
      <vt:variant>
        <vt:i4>554</vt:i4>
      </vt:variant>
      <vt:variant>
        <vt:i4>0</vt:i4>
      </vt:variant>
      <vt:variant>
        <vt:i4>5</vt:i4>
      </vt:variant>
      <vt:variant>
        <vt:lpwstr/>
      </vt:variant>
      <vt:variant>
        <vt:lpwstr>_Toc131414210</vt:lpwstr>
      </vt:variant>
      <vt:variant>
        <vt:i4>1310771</vt:i4>
      </vt:variant>
      <vt:variant>
        <vt:i4>548</vt:i4>
      </vt:variant>
      <vt:variant>
        <vt:i4>0</vt:i4>
      </vt:variant>
      <vt:variant>
        <vt:i4>5</vt:i4>
      </vt:variant>
      <vt:variant>
        <vt:lpwstr/>
      </vt:variant>
      <vt:variant>
        <vt:lpwstr>_Toc131414209</vt:lpwstr>
      </vt:variant>
      <vt:variant>
        <vt:i4>1310771</vt:i4>
      </vt:variant>
      <vt:variant>
        <vt:i4>542</vt:i4>
      </vt:variant>
      <vt:variant>
        <vt:i4>0</vt:i4>
      </vt:variant>
      <vt:variant>
        <vt:i4>5</vt:i4>
      </vt:variant>
      <vt:variant>
        <vt:lpwstr/>
      </vt:variant>
      <vt:variant>
        <vt:lpwstr>_Toc131414208</vt:lpwstr>
      </vt:variant>
      <vt:variant>
        <vt:i4>1310771</vt:i4>
      </vt:variant>
      <vt:variant>
        <vt:i4>536</vt:i4>
      </vt:variant>
      <vt:variant>
        <vt:i4>0</vt:i4>
      </vt:variant>
      <vt:variant>
        <vt:i4>5</vt:i4>
      </vt:variant>
      <vt:variant>
        <vt:lpwstr/>
      </vt:variant>
      <vt:variant>
        <vt:lpwstr>_Toc131414207</vt:lpwstr>
      </vt:variant>
      <vt:variant>
        <vt:i4>1310771</vt:i4>
      </vt:variant>
      <vt:variant>
        <vt:i4>530</vt:i4>
      </vt:variant>
      <vt:variant>
        <vt:i4>0</vt:i4>
      </vt:variant>
      <vt:variant>
        <vt:i4>5</vt:i4>
      </vt:variant>
      <vt:variant>
        <vt:lpwstr/>
      </vt:variant>
      <vt:variant>
        <vt:lpwstr>_Toc131414206</vt:lpwstr>
      </vt:variant>
      <vt:variant>
        <vt:i4>1310771</vt:i4>
      </vt:variant>
      <vt:variant>
        <vt:i4>524</vt:i4>
      </vt:variant>
      <vt:variant>
        <vt:i4>0</vt:i4>
      </vt:variant>
      <vt:variant>
        <vt:i4>5</vt:i4>
      </vt:variant>
      <vt:variant>
        <vt:lpwstr/>
      </vt:variant>
      <vt:variant>
        <vt:lpwstr>_Toc131414205</vt:lpwstr>
      </vt:variant>
      <vt:variant>
        <vt:i4>1310771</vt:i4>
      </vt:variant>
      <vt:variant>
        <vt:i4>518</vt:i4>
      </vt:variant>
      <vt:variant>
        <vt:i4>0</vt:i4>
      </vt:variant>
      <vt:variant>
        <vt:i4>5</vt:i4>
      </vt:variant>
      <vt:variant>
        <vt:lpwstr/>
      </vt:variant>
      <vt:variant>
        <vt:lpwstr>_Toc131414204</vt:lpwstr>
      </vt:variant>
      <vt:variant>
        <vt:i4>1310771</vt:i4>
      </vt:variant>
      <vt:variant>
        <vt:i4>512</vt:i4>
      </vt:variant>
      <vt:variant>
        <vt:i4>0</vt:i4>
      </vt:variant>
      <vt:variant>
        <vt:i4>5</vt:i4>
      </vt:variant>
      <vt:variant>
        <vt:lpwstr/>
      </vt:variant>
      <vt:variant>
        <vt:lpwstr>_Toc131414203</vt:lpwstr>
      </vt:variant>
      <vt:variant>
        <vt:i4>1310771</vt:i4>
      </vt:variant>
      <vt:variant>
        <vt:i4>506</vt:i4>
      </vt:variant>
      <vt:variant>
        <vt:i4>0</vt:i4>
      </vt:variant>
      <vt:variant>
        <vt:i4>5</vt:i4>
      </vt:variant>
      <vt:variant>
        <vt:lpwstr/>
      </vt:variant>
      <vt:variant>
        <vt:lpwstr>_Toc131414202</vt:lpwstr>
      </vt:variant>
      <vt:variant>
        <vt:i4>1310771</vt:i4>
      </vt:variant>
      <vt:variant>
        <vt:i4>500</vt:i4>
      </vt:variant>
      <vt:variant>
        <vt:i4>0</vt:i4>
      </vt:variant>
      <vt:variant>
        <vt:i4>5</vt:i4>
      </vt:variant>
      <vt:variant>
        <vt:lpwstr/>
      </vt:variant>
      <vt:variant>
        <vt:lpwstr>_Toc131414201</vt:lpwstr>
      </vt:variant>
      <vt:variant>
        <vt:i4>1310771</vt:i4>
      </vt:variant>
      <vt:variant>
        <vt:i4>494</vt:i4>
      </vt:variant>
      <vt:variant>
        <vt:i4>0</vt:i4>
      </vt:variant>
      <vt:variant>
        <vt:i4>5</vt:i4>
      </vt:variant>
      <vt:variant>
        <vt:lpwstr/>
      </vt:variant>
      <vt:variant>
        <vt:lpwstr>_Toc131414200</vt:lpwstr>
      </vt:variant>
      <vt:variant>
        <vt:i4>1900592</vt:i4>
      </vt:variant>
      <vt:variant>
        <vt:i4>488</vt:i4>
      </vt:variant>
      <vt:variant>
        <vt:i4>0</vt:i4>
      </vt:variant>
      <vt:variant>
        <vt:i4>5</vt:i4>
      </vt:variant>
      <vt:variant>
        <vt:lpwstr/>
      </vt:variant>
      <vt:variant>
        <vt:lpwstr>_Toc131414199</vt:lpwstr>
      </vt:variant>
      <vt:variant>
        <vt:i4>1900592</vt:i4>
      </vt:variant>
      <vt:variant>
        <vt:i4>482</vt:i4>
      </vt:variant>
      <vt:variant>
        <vt:i4>0</vt:i4>
      </vt:variant>
      <vt:variant>
        <vt:i4>5</vt:i4>
      </vt:variant>
      <vt:variant>
        <vt:lpwstr/>
      </vt:variant>
      <vt:variant>
        <vt:lpwstr>_Toc131414198</vt:lpwstr>
      </vt:variant>
      <vt:variant>
        <vt:i4>1900592</vt:i4>
      </vt:variant>
      <vt:variant>
        <vt:i4>476</vt:i4>
      </vt:variant>
      <vt:variant>
        <vt:i4>0</vt:i4>
      </vt:variant>
      <vt:variant>
        <vt:i4>5</vt:i4>
      </vt:variant>
      <vt:variant>
        <vt:lpwstr/>
      </vt:variant>
      <vt:variant>
        <vt:lpwstr>_Toc131414197</vt:lpwstr>
      </vt:variant>
      <vt:variant>
        <vt:i4>1900592</vt:i4>
      </vt:variant>
      <vt:variant>
        <vt:i4>470</vt:i4>
      </vt:variant>
      <vt:variant>
        <vt:i4>0</vt:i4>
      </vt:variant>
      <vt:variant>
        <vt:i4>5</vt:i4>
      </vt:variant>
      <vt:variant>
        <vt:lpwstr/>
      </vt:variant>
      <vt:variant>
        <vt:lpwstr>_Toc131414196</vt:lpwstr>
      </vt:variant>
      <vt:variant>
        <vt:i4>1900592</vt:i4>
      </vt:variant>
      <vt:variant>
        <vt:i4>464</vt:i4>
      </vt:variant>
      <vt:variant>
        <vt:i4>0</vt:i4>
      </vt:variant>
      <vt:variant>
        <vt:i4>5</vt:i4>
      </vt:variant>
      <vt:variant>
        <vt:lpwstr/>
      </vt:variant>
      <vt:variant>
        <vt:lpwstr>_Toc131414195</vt:lpwstr>
      </vt:variant>
      <vt:variant>
        <vt:i4>1900592</vt:i4>
      </vt:variant>
      <vt:variant>
        <vt:i4>458</vt:i4>
      </vt:variant>
      <vt:variant>
        <vt:i4>0</vt:i4>
      </vt:variant>
      <vt:variant>
        <vt:i4>5</vt:i4>
      </vt:variant>
      <vt:variant>
        <vt:lpwstr/>
      </vt:variant>
      <vt:variant>
        <vt:lpwstr>_Toc131414194</vt:lpwstr>
      </vt:variant>
      <vt:variant>
        <vt:i4>1900592</vt:i4>
      </vt:variant>
      <vt:variant>
        <vt:i4>452</vt:i4>
      </vt:variant>
      <vt:variant>
        <vt:i4>0</vt:i4>
      </vt:variant>
      <vt:variant>
        <vt:i4>5</vt:i4>
      </vt:variant>
      <vt:variant>
        <vt:lpwstr/>
      </vt:variant>
      <vt:variant>
        <vt:lpwstr>_Toc131414193</vt:lpwstr>
      </vt:variant>
      <vt:variant>
        <vt:i4>1900592</vt:i4>
      </vt:variant>
      <vt:variant>
        <vt:i4>446</vt:i4>
      </vt:variant>
      <vt:variant>
        <vt:i4>0</vt:i4>
      </vt:variant>
      <vt:variant>
        <vt:i4>5</vt:i4>
      </vt:variant>
      <vt:variant>
        <vt:lpwstr/>
      </vt:variant>
      <vt:variant>
        <vt:lpwstr>_Toc131414192</vt:lpwstr>
      </vt:variant>
      <vt:variant>
        <vt:i4>1900592</vt:i4>
      </vt:variant>
      <vt:variant>
        <vt:i4>440</vt:i4>
      </vt:variant>
      <vt:variant>
        <vt:i4>0</vt:i4>
      </vt:variant>
      <vt:variant>
        <vt:i4>5</vt:i4>
      </vt:variant>
      <vt:variant>
        <vt:lpwstr/>
      </vt:variant>
      <vt:variant>
        <vt:lpwstr>_Toc131414190</vt:lpwstr>
      </vt:variant>
      <vt:variant>
        <vt:i4>1835056</vt:i4>
      </vt:variant>
      <vt:variant>
        <vt:i4>434</vt:i4>
      </vt:variant>
      <vt:variant>
        <vt:i4>0</vt:i4>
      </vt:variant>
      <vt:variant>
        <vt:i4>5</vt:i4>
      </vt:variant>
      <vt:variant>
        <vt:lpwstr/>
      </vt:variant>
      <vt:variant>
        <vt:lpwstr>_Toc131414189</vt:lpwstr>
      </vt:variant>
      <vt:variant>
        <vt:i4>1835056</vt:i4>
      </vt:variant>
      <vt:variant>
        <vt:i4>428</vt:i4>
      </vt:variant>
      <vt:variant>
        <vt:i4>0</vt:i4>
      </vt:variant>
      <vt:variant>
        <vt:i4>5</vt:i4>
      </vt:variant>
      <vt:variant>
        <vt:lpwstr/>
      </vt:variant>
      <vt:variant>
        <vt:lpwstr>_Toc131414188</vt:lpwstr>
      </vt:variant>
      <vt:variant>
        <vt:i4>1835056</vt:i4>
      </vt:variant>
      <vt:variant>
        <vt:i4>422</vt:i4>
      </vt:variant>
      <vt:variant>
        <vt:i4>0</vt:i4>
      </vt:variant>
      <vt:variant>
        <vt:i4>5</vt:i4>
      </vt:variant>
      <vt:variant>
        <vt:lpwstr/>
      </vt:variant>
      <vt:variant>
        <vt:lpwstr>_Toc131414187</vt:lpwstr>
      </vt:variant>
      <vt:variant>
        <vt:i4>1835056</vt:i4>
      </vt:variant>
      <vt:variant>
        <vt:i4>416</vt:i4>
      </vt:variant>
      <vt:variant>
        <vt:i4>0</vt:i4>
      </vt:variant>
      <vt:variant>
        <vt:i4>5</vt:i4>
      </vt:variant>
      <vt:variant>
        <vt:lpwstr/>
      </vt:variant>
      <vt:variant>
        <vt:lpwstr>_Toc131414186</vt:lpwstr>
      </vt:variant>
      <vt:variant>
        <vt:i4>1835056</vt:i4>
      </vt:variant>
      <vt:variant>
        <vt:i4>410</vt:i4>
      </vt:variant>
      <vt:variant>
        <vt:i4>0</vt:i4>
      </vt:variant>
      <vt:variant>
        <vt:i4>5</vt:i4>
      </vt:variant>
      <vt:variant>
        <vt:lpwstr/>
      </vt:variant>
      <vt:variant>
        <vt:lpwstr>_Toc131414185</vt:lpwstr>
      </vt:variant>
      <vt:variant>
        <vt:i4>1835056</vt:i4>
      </vt:variant>
      <vt:variant>
        <vt:i4>404</vt:i4>
      </vt:variant>
      <vt:variant>
        <vt:i4>0</vt:i4>
      </vt:variant>
      <vt:variant>
        <vt:i4>5</vt:i4>
      </vt:variant>
      <vt:variant>
        <vt:lpwstr/>
      </vt:variant>
      <vt:variant>
        <vt:lpwstr>_Toc131414184</vt:lpwstr>
      </vt:variant>
      <vt:variant>
        <vt:i4>1835056</vt:i4>
      </vt:variant>
      <vt:variant>
        <vt:i4>398</vt:i4>
      </vt:variant>
      <vt:variant>
        <vt:i4>0</vt:i4>
      </vt:variant>
      <vt:variant>
        <vt:i4>5</vt:i4>
      </vt:variant>
      <vt:variant>
        <vt:lpwstr/>
      </vt:variant>
      <vt:variant>
        <vt:lpwstr>_Toc131414183</vt:lpwstr>
      </vt:variant>
      <vt:variant>
        <vt:i4>1835056</vt:i4>
      </vt:variant>
      <vt:variant>
        <vt:i4>392</vt:i4>
      </vt:variant>
      <vt:variant>
        <vt:i4>0</vt:i4>
      </vt:variant>
      <vt:variant>
        <vt:i4>5</vt:i4>
      </vt:variant>
      <vt:variant>
        <vt:lpwstr/>
      </vt:variant>
      <vt:variant>
        <vt:lpwstr>_Toc131414182</vt:lpwstr>
      </vt:variant>
      <vt:variant>
        <vt:i4>1835056</vt:i4>
      </vt:variant>
      <vt:variant>
        <vt:i4>386</vt:i4>
      </vt:variant>
      <vt:variant>
        <vt:i4>0</vt:i4>
      </vt:variant>
      <vt:variant>
        <vt:i4>5</vt:i4>
      </vt:variant>
      <vt:variant>
        <vt:lpwstr/>
      </vt:variant>
      <vt:variant>
        <vt:lpwstr>_Toc131414181</vt:lpwstr>
      </vt:variant>
      <vt:variant>
        <vt:i4>1835056</vt:i4>
      </vt:variant>
      <vt:variant>
        <vt:i4>380</vt:i4>
      </vt:variant>
      <vt:variant>
        <vt:i4>0</vt:i4>
      </vt:variant>
      <vt:variant>
        <vt:i4>5</vt:i4>
      </vt:variant>
      <vt:variant>
        <vt:lpwstr/>
      </vt:variant>
      <vt:variant>
        <vt:lpwstr>_Toc131414180</vt:lpwstr>
      </vt:variant>
      <vt:variant>
        <vt:i4>1245232</vt:i4>
      </vt:variant>
      <vt:variant>
        <vt:i4>374</vt:i4>
      </vt:variant>
      <vt:variant>
        <vt:i4>0</vt:i4>
      </vt:variant>
      <vt:variant>
        <vt:i4>5</vt:i4>
      </vt:variant>
      <vt:variant>
        <vt:lpwstr/>
      </vt:variant>
      <vt:variant>
        <vt:lpwstr>_Toc131414178</vt:lpwstr>
      </vt:variant>
      <vt:variant>
        <vt:i4>1245232</vt:i4>
      </vt:variant>
      <vt:variant>
        <vt:i4>368</vt:i4>
      </vt:variant>
      <vt:variant>
        <vt:i4>0</vt:i4>
      </vt:variant>
      <vt:variant>
        <vt:i4>5</vt:i4>
      </vt:variant>
      <vt:variant>
        <vt:lpwstr/>
      </vt:variant>
      <vt:variant>
        <vt:lpwstr>_Toc131414177</vt:lpwstr>
      </vt:variant>
      <vt:variant>
        <vt:i4>1179696</vt:i4>
      </vt:variant>
      <vt:variant>
        <vt:i4>362</vt:i4>
      </vt:variant>
      <vt:variant>
        <vt:i4>0</vt:i4>
      </vt:variant>
      <vt:variant>
        <vt:i4>5</vt:i4>
      </vt:variant>
      <vt:variant>
        <vt:lpwstr/>
      </vt:variant>
      <vt:variant>
        <vt:lpwstr>_Toc131414161</vt:lpwstr>
      </vt:variant>
      <vt:variant>
        <vt:i4>1114160</vt:i4>
      </vt:variant>
      <vt:variant>
        <vt:i4>356</vt:i4>
      </vt:variant>
      <vt:variant>
        <vt:i4>0</vt:i4>
      </vt:variant>
      <vt:variant>
        <vt:i4>5</vt:i4>
      </vt:variant>
      <vt:variant>
        <vt:lpwstr/>
      </vt:variant>
      <vt:variant>
        <vt:lpwstr>_Toc131414157</vt:lpwstr>
      </vt:variant>
      <vt:variant>
        <vt:i4>1114160</vt:i4>
      </vt:variant>
      <vt:variant>
        <vt:i4>350</vt:i4>
      </vt:variant>
      <vt:variant>
        <vt:i4>0</vt:i4>
      </vt:variant>
      <vt:variant>
        <vt:i4>5</vt:i4>
      </vt:variant>
      <vt:variant>
        <vt:lpwstr/>
      </vt:variant>
      <vt:variant>
        <vt:lpwstr>_Toc131414156</vt:lpwstr>
      </vt:variant>
      <vt:variant>
        <vt:i4>1048624</vt:i4>
      </vt:variant>
      <vt:variant>
        <vt:i4>344</vt:i4>
      </vt:variant>
      <vt:variant>
        <vt:i4>0</vt:i4>
      </vt:variant>
      <vt:variant>
        <vt:i4>5</vt:i4>
      </vt:variant>
      <vt:variant>
        <vt:lpwstr/>
      </vt:variant>
      <vt:variant>
        <vt:lpwstr>_Toc131414143</vt:lpwstr>
      </vt:variant>
      <vt:variant>
        <vt:i4>1441840</vt:i4>
      </vt:variant>
      <vt:variant>
        <vt:i4>338</vt:i4>
      </vt:variant>
      <vt:variant>
        <vt:i4>0</vt:i4>
      </vt:variant>
      <vt:variant>
        <vt:i4>5</vt:i4>
      </vt:variant>
      <vt:variant>
        <vt:lpwstr/>
      </vt:variant>
      <vt:variant>
        <vt:lpwstr>_Toc131414129</vt:lpwstr>
      </vt:variant>
      <vt:variant>
        <vt:i4>1441840</vt:i4>
      </vt:variant>
      <vt:variant>
        <vt:i4>332</vt:i4>
      </vt:variant>
      <vt:variant>
        <vt:i4>0</vt:i4>
      </vt:variant>
      <vt:variant>
        <vt:i4>5</vt:i4>
      </vt:variant>
      <vt:variant>
        <vt:lpwstr/>
      </vt:variant>
      <vt:variant>
        <vt:lpwstr>_Toc131414128</vt:lpwstr>
      </vt:variant>
      <vt:variant>
        <vt:i4>1441840</vt:i4>
      </vt:variant>
      <vt:variant>
        <vt:i4>326</vt:i4>
      </vt:variant>
      <vt:variant>
        <vt:i4>0</vt:i4>
      </vt:variant>
      <vt:variant>
        <vt:i4>5</vt:i4>
      </vt:variant>
      <vt:variant>
        <vt:lpwstr/>
      </vt:variant>
      <vt:variant>
        <vt:lpwstr>_Toc131414127</vt:lpwstr>
      </vt:variant>
      <vt:variant>
        <vt:i4>1441840</vt:i4>
      </vt:variant>
      <vt:variant>
        <vt:i4>320</vt:i4>
      </vt:variant>
      <vt:variant>
        <vt:i4>0</vt:i4>
      </vt:variant>
      <vt:variant>
        <vt:i4>5</vt:i4>
      </vt:variant>
      <vt:variant>
        <vt:lpwstr/>
      </vt:variant>
      <vt:variant>
        <vt:lpwstr>_Toc131414126</vt:lpwstr>
      </vt:variant>
      <vt:variant>
        <vt:i4>1441840</vt:i4>
      </vt:variant>
      <vt:variant>
        <vt:i4>314</vt:i4>
      </vt:variant>
      <vt:variant>
        <vt:i4>0</vt:i4>
      </vt:variant>
      <vt:variant>
        <vt:i4>5</vt:i4>
      </vt:variant>
      <vt:variant>
        <vt:lpwstr/>
      </vt:variant>
      <vt:variant>
        <vt:lpwstr>_Toc131414125</vt:lpwstr>
      </vt:variant>
      <vt:variant>
        <vt:i4>1441840</vt:i4>
      </vt:variant>
      <vt:variant>
        <vt:i4>308</vt:i4>
      </vt:variant>
      <vt:variant>
        <vt:i4>0</vt:i4>
      </vt:variant>
      <vt:variant>
        <vt:i4>5</vt:i4>
      </vt:variant>
      <vt:variant>
        <vt:lpwstr/>
      </vt:variant>
      <vt:variant>
        <vt:lpwstr>_Toc131414122</vt:lpwstr>
      </vt:variant>
      <vt:variant>
        <vt:i4>1441840</vt:i4>
      </vt:variant>
      <vt:variant>
        <vt:i4>302</vt:i4>
      </vt:variant>
      <vt:variant>
        <vt:i4>0</vt:i4>
      </vt:variant>
      <vt:variant>
        <vt:i4>5</vt:i4>
      </vt:variant>
      <vt:variant>
        <vt:lpwstr/>
      </vt:variant>
      <vt:variant>
        <vt:lpwstr>_Toc131414121</vt:lpwstr>
      </vt:variant>
      <vt:variant>
        <vt:i4>1441840</vt:i4>
      </vt:variant>
      <vt:variant>
        <vt:i4>296</vt:i4>
      </vt:variant>
      <vt:variant>
        <vt:i4>0</vt:i4>
      </vt:variant>
      <vt:variant>
        <vt:i4>5</vt:i4>
      </vt:variant>
      <vt:variant>
        <vt:lpwstr/>
      </vt:variant>
      <vt:variant>
        <vt:lpwstr>_Toc131414120</vt:lpwstr>
      </vt:variant>
      <vt:variant>
        <vt:i4>1900593</vt:i4>
      </vt:variant>
      <vt:variant>
        <vt:i4>290</vt:i4>
      </vt:variant>
      <vt:variant>
        <vt:i4>0</vt:i4>
      </vt:variant>
      <vt:variant>
        <vt:i4>5</vt:i4>
      </vt:variant>
      <vt:variant>
        <vt:lpwstr/>
      </vt:variant>
      <vt:variant>
        <vt:lpwstr>_Toc131414096</vt:lpwstr>
      </vt:variant>
      <vt:variant>
        <vt:i4>1900593</vt:i4>
      </vt:variant>
      <vt:variant>
        <vt:i4>284</vt:i4>
      </vt:variant>
      <vt:variant>
        <vt:i4>0</vt:i4>
      </vt:variant>
      <vt:variant>
        <vt:i4>5</vt:i4>
      </vt:variant>
      <vt:variant>
        <vt:lpwstr/>
      </vt:variant>
      <vt:variant>
        <vt:lpwstr>_Toc131414095</vt:lpwstr>
      </vt:variant>
      <vt:variant>
        <vt:i4>1900593</vt:i4>
      </vt:variant>
      <vt:variant>
        <vt:i4>278</vt:i4>
      </vt:variant>
      <vt:variant>
        <vt:i4>0</vt:i4>
      </vt:variant>
      <vt:variant>
        <vt:i4>5</vt:i4>
      </vt:variant>
      <vt:variant>
        <vt:lpwstr/>
      </vt:variant>
      <vt:variant>
        <vt:lpwstr>_Toc131414094</vt:lpwstr>
      </vt:variant>
      <vt:variant>
        <vt:i4>1900593</vt:i4>
      </vt:variant>
      <vt:variant>
        <vt:i4>272</vt:i4>
      </vt:variant>
      <vt:variant>
        <vt:i4>0</vt:i4>
      </vt:variant>
      <vt:variant>
        <vt:i4>5</vt:i4>
      </vt:variant>
      <vt:variant>
        <vt:lpwstr/>
      </vt:variant>
      <vt:variant>
        <vt:lpwstr>_Toc131414091</vt:lpwstr>
      </vt:variant>
      <vt:variant>
        <vt:i4>1900593</vt:i4>
      </vt:variant>
      <vt:variant>
        <vt:i4>266</vt:i4>
      </vt:variant>
      <vt:variant>
        <vt:i4>0</vt:i4>
      </vt:variant>
      <vt:variant>
        <vt:i4>5</vt:i4>
      </vt:variant>
      <vt:variant>
        <vt:lpwstr/>
      </vt:variant>
      <vt:variant>
        <vt:lpwstr>_Toc131414090</vt:lpwstr>
      </vt:variant>
      <vt:variant>
        <vt:i4>1835057</vt:i4>
      </vt:variant>
      <vt:variant>
        <vt:i4>260</vt:i4>
      </vt:variant>
      <vt:variant>
        <vt:i4>0</vt:i4>
      </vt:variant>
      <vt:variant>
        <vt:i4>5</vt:i4>
      </vt:variant>
      <vt:variant>
        <vt:lpwstr/>
      </vt:variant>
      <vt:variant>
        <vt:lpwstr>_Toc131414089</vt:lpwstr>
      </vt:variant>
      <vt:variant>
        <vt:i4>1835057</vt:i4>
      </vt:variant>
      <vt:variant>
        <vt:i4>254</vt:i4>
      </vt:variant>
      <vt:variant>
        <vt:i4>0</vt:i4>
      </vt:variant>
      <vt:variant>
        <vt:i4>5</vt:i4>
      </vt:variant>
      <vt:variant>
        <vt:lpwstr/>
      </vt:variant>
      <vt:variant>
        <vt:lpwstr>_Toc131414088</vt:lpwstr>
      </vt:variant>
      <vt:variant>
        <vt:i4>1835057</vt:i4>
      </vt:variant>
      <vt:variant>
        <vt:i4>248</vt:i4>
      </vt:variant>
      <vt:variant>
        <vt:i4>0</vt:i4>
      </vt:variant>
      <vt:variant>
        <vt:i4>5</vt:i4>
      </vt:variant>
      <vt:variant>
        <vt:lpwstr/>
      </vt:variant>
      <vt:variant>
        <vt:lpwstr>_Toc131414087</vt:lpwstr>
      </vt:variant>
      <vt:variant>
        <vt:i4>1835057</vt:i4>
      </vt:variant>
      <vt:variant>
        <vt:i4>242</vt:i4>
      </vt:variant>
      <vt:variant>
        <vt:i4>0</vt:i4>
      </vt:variant>
      <vt:variant>
        <vt:i4>5</vt:i4>
      </vt:variant>
      <vt:variant>
        <vt:lpwstr/>
      </vt:variant>
      <vt:variant>
        <vt:lpwstr>_Toc131414086</vt:lpwstr>
      </vt:variant>
      <vt:variant>
        <vt:i4>1835057</vt:i4>
      </vt:variant>
      <vt:variant>
        <vt:i4>236</vt:i4>
      </vt:variant>
      <vt:variant>
        <vt:i4>0</vt:i4>
      </vt:variant>
      <vt:variant>
        <vt:i4>5</vt:i4>
      </vt:variant>
      <vt:variant>
        <vt:lpwstr/>
      </vt:variant>
      <vt:variant>
        <vt:lpwstr>_Toc131414085</vt:lpwstr>
      </vt:variant>
      <vt:variant>
        <vt:i4>1835057</vt:i4>
      </vt:variant>
      <vt:variant>
        <vt:i4>230</vt:i4>
      </vt:variant>
      <vt:variant>
        <vt:i4>0</vt:i4>
      </vt:variant>
      <vt:variant>
        <vt:i4>5</vt:i4>
      </vt:variant>
      <vt:variant>
        <vt:lpwstr/>
      </vt:variant>
      <vt:variant>
        <vt:lpwstr>_Toc131414084</vt:lpwstr>
      </vt:variant>
      <vt:variant>
        <vt:i4>1835057</vt:i4>
      </vt:variant>
      <vt:variant>
        <vt:i4>224</vt:i4>
      </vt:variant>
      <vt:variant>
        <vt:i4>0</vt:i4>
      </vt:variant>
      <vt:variant>
        <vt:i4>5</vt:i4>
      </vt:variant>
      <vt:variant>
        <vt:lpwstr/>
      </vt:variant>
      <vt:variant>
        <vt:lpwstr>_Toc131414083</vt:lpwstr>
      </vt:variant>
      <vt:variant>
        <vt:i4>1245233</vt:i4>
      </vt:variant>
      <vt:variant>
        <vt:i4>218</vt:i4>
      </vt:variant>
      <vt:variant>
        <vt:i4>0</vt:i4>
      </vt:variant>
      <vt:variant>
        <vt:i4>5</vt:i4>
      </vt:variant>
      <vt:variant>
        <vt:lpwstr/>
      </vt:variant>
      <vt:variant>
        <vt:lpwstr>_Toc131414076</vt:lpwstr>
      </vt:variant>
      <vt:variant>
        <vt:i4>1245233</vt:i4>
      </vt:variant>
      <vt:variant>
        <vt:i4>212</vt:i4>
      </vt:variant>
      <vt:variant>
        <vt:i4>0</vt:i4>
      </vt:variant>
      <vt:variant>
        <vt:i4>5</vt:i4>
      </vt:variant>
      <vt:variant>
        <vt:lpwstr/>
      </vt:variant>
      <vt:variant>
        <vt:lpwstr>_Toc131414074</vt:lpwstr>
      </vt:variant>
      <vt:variant>
        <vt:i4>1245233</vt:i4>
      </vt:variant>
      <vt:variant>
        <vt:i4>206</vt:i4>
      </vt:variant>
      <vt:variant>
        <vt:i4>0</vt:i4>
      </vt:variant>
      <vt:variant>
        <vt:i4>5</vt:i4>
      </vt:variant>
      <vt:variant>
        <vt:lpwstr/>
      </vt:variant>
      <vt:variant>
        <vt:lpwstr>_Toc131414073</vt:lpwstr>
      </vt:variant>
      <vt:variant>
        <vt:i4>1245233</vt:i4>
      </vt:variant>
      <vt:variant>
        <vt:i4>200</vt:i4>
      </vt:variant>
      <vt:variant>
        <vt:i4>0</vt:i4>
      </vt:variant>
      <vt:variant>
        <vt:i4>5</vt:i4>
      </vt:variant>
      <vt:variant>
        <vt:lpwstr/>
      </vt:variant>
      <vt:variant>
        <vt:lpwstr>_Toc131414072</vt:lpwstr>
      </vt:variant>
      <vt:variant>
        <vt:i4>1245233</vt:i4>
      </vt:variant>
      <vt:variant>
        <vt:i4>194</vt:i4>
      </vt:variant>
      <vt:variant>
        <vt:i4>0</vt:i4>
      </vt:variant>
      <vt:variant>
        <vt:i4>5</vt:i4>
      </vt:variant>
      <vt:variant>
        <vt:lpwstr/>
      </vt:variant>
      <vt:variant>
        <vt:lpwstr>_Toc131414070</vt:lpwstr>
      </vt:variant>
      <vt:variant>
        <vt:i4>1179697</vt:i4>
      </vt:variant>
      <vt:variant>
        <vt:i4>188</vt:i4>
      </vt:variant>
      <vt:variant>
        <vt:i4>0</vt:i4>
      </vt:variant>
      <vt:variant>
        <vt:i4>5</vt:i4>
      </vt:variant>
      <vt:variant>
        <vt:lpwstr/>
      </vt:variant>
      <vt:variant>
        <vt:lpwstr>_Toc131414069</vt:lpwstr>
      </vt:variant>
      <vt:variant>
        <vt:i4>1179697</vt:i4>
      </vt:variant>
      <vt:variant>
        <vt:i4>182</vt:i4>
      </vt:variant>
      <vt:variant>
        <vt:i4>0</vt:i4>
      </vt:variant>
      <vt:variant>
        <vt:i4>5</vt:i4>
      </vt:variant>
      <vt:variant>
        <vt:lpwstr/>
      </vt:variant>
      <vt:variant>
        <vt:lpwstr>_Toc131414067</vt:lpwstr>
      </vt:variant>
      <vt:variant>
        <vt:i4>1179697</vt:i4>
      </vt:variant>
      <vt:variant>
        <vt:i4>176</vt:i4>
      </vt:variant>
      <vt:variant>
        <vt:i4>0</vt:i4>
      </vt:variant>
      <vt:variant>
        <vt:i4>5</vt:i4>
      </vt:variant>
      <vt:variant>
        <vt:lpwstr/>
      </vt:variant>
      <vt:variant>
        <vt:lpwstr>_Toc131414066</vt:lpwstr>
      </vt:variant>
      <vt:variant>
        <vt:i4>1179697</vt:i4>
      </vt:variant>
      <vt:variant>
        <vt:i4>170</vt:i4>
      </vt:variant>
      <vt:variant>
        <vt:i4>0</vt:i4>
      </vt:variant>
      <vt:variant>
        <vt:i4>5</vt:i4>
      </vt:variant>
      <vt:variant>
        <vt:lpwstr/>
      </vt:variant>
      <vt:variant>
        <vt:lpwstr>_Toc131414065</vt:lpwstr>
      </vt:variant>
      <vt:variant>
        <vt:i4>1179697</vt:i4>
      </vt:variant>
      <vt:variant>
        <vt:i4>164</vt:i4>
      </vt:variant>
      <vt:variant>
        <vt:i4>0</vt:i4>
      </vt:variant>
      <vt:variant>
        <vt:i4>5</vt:i4>
      </vt:variant>
      <vt:variant>
        <vt:lpwstr/>
      </vt:variant>
      <vt:variant>
        <vt:lpwstr>_Toc131414064</vt:lpwstr>
      </vt:variant>
      <vt:variant>
        <vt:i4>1179697</vt:i4>
      </vt:variant>
      <vt:variant>
        <vt:i4>158</vt:i4>
      </vt:variant>
      <vt:variant>
        <vt:i4>0</vt:i4>
      </vt:variant>
      <vt:variant>
        <vt:i4>5</vt:i4>
      </vt:variant>
      <vt:variant>
        <vt:lpwstr/>
      </vt:variant>
      <vt:variant>
        <vt:lpwstr>_Toc131414061</vt:lpwstr>
      </vt:variant>
      <vt:variant>
        <vt:i4>1114161</vt:i4>
      </vt:variant>
      <vt:variant>
        <vt:i4>152</vt:i4>
      </vt:variant>
      <vt:variant>
        <vt:i4>0</vt:i4>
      </vt:variant>
      <vt:variant>
        <vt:i4>5</vt:i4>
      </vt:variant>
      <vt:variant>
        <vt:lpwstr/>
      </vt:variant>
      <vt:variant>
        <vt:lpwstr>_Toc131414058</vt:lpwstr>
      </vt:variant>
      <vt:variant>
        <vt:i4>1114161</vt:i4>
      </vt:variant>
      <vt:variant>
        <vt:i4>146</vt:i4>
      </vt:variant>
      <vt:variant>
        <vt:i4>0</vt:i4>
      </vt:variant>
      <vt:variant>
        <vt:i4>5</vt:i4>
      </vt:variant>
      <vt:variant>
        <vt:lpwstr/>
      </vt:variant>
      <vt:variant>
        <vt:lpwstr>_Toc131414053</vt:lpwstr>
      </vt:variant>
      <vt:variant>
        <vt:i4>1114161</vt:i4>
      </vt:variant>
      <vt:variant>
        <vt:i4>140</vt:i4>
      </vt:variant>
      <vt:variant>
        <vt:i4>0</vt:i4>
      </vt:variant>
      <vt:variant>
        <vt:i4>5</vt:i4>
      </vt:variant>
      <vt:variant>
        <vt:lpwstr/>
      </vt:variant>
      <vt:variant>
        <vt:lpwstr>_Toc131414052</vt:lpwstr>
      </vt:variant>
      <vt:variant>
        <vt:i4>1114161</vt:i4>
      </vt:variant>
      <vt:variant>
        <vt:i4>134</vt:i4>
      </vt:variant>
      <vt:variant>
        <vt:i4>0</vt:i4>
      </vt:variant>
      <vt:variant>
        <vt:i4>5</vt:i4>
      </vt:variant>
      <vt:variant>
        <vt:lpwstr/>
      </vt:variant>
      <vt:variant>
        <vt:lpwstr>_Toc131414050</vt:lpwstr>
      </vt:variant>
      <vt:variant>
        <vt:i4>1048625</vt:i4>
      </vt:variant>
      <vt:variant>
        <vt:i4>128</vt:i4>
      </vt:variant>
      <vt:variant>
        <vt:i4>0</vt:i4>
      </vt:variant>
      <vt:variant>
        <vt:i4>5</vt:i4>
      </vt:variant>
      <vt:variant>
        <vt:lpwstr/>
      </vt:variant>
      <vt:variant>
        <vt:lpwstr>_Toc131414049</vt:lpwstr>
      </vt:variant>
      <vt:variant>
        <vt:i4>1048625</vt:i4>
      </vt:variant>
      <vt:variant>
        <vt:i4>122</vt:i4>
      </vt:variant>
      <vt:variant>
        <vt:i4>0</vt:i4>
      </vt:variant>
      <vt:variant>
        <vt:i4>5</vt:i4>
      </vt:variant>
      <vt:variant>
        <vt:lpwstr/>
      </vt:variant>
      <vt:variant>
        <vt:lpwstr>_Toc131414048</vt:lpwstr>
      </vt:variant>
      <vt:variant>
        <vt:i4>1048625</vt:i4>
      </vt:variant>
      <vt:variant>
        <vt:i4>116</vt:i4>
      </vt:variant>
      <vt:variant>
        <vt:i4>0</vt:i4>
      </vt:variant>
      <vt:variant>
        <vt:i4>5</vt:i4>
      </vt:variant>
      <vt:variant>
        <vt:lpwstr/>
      </vt:variant>
      <vt:variant>
        <vt:lpwstr>_Toc131414047</vt:lpwstr>
      </vt:variant>
      <vt:variant>
        <vt:i4>1048625</vt:i4>
      </vt:variant>
      <vt:variant>
        <vt:i4>110</vt:i4>
      </vt:variant>
      <vt:variant>
        <vt:i4>0</vt:i4>
      </vt:variant>
      <vt:variant>
        <vt:i4>5</vt:i4>
      </vt:variant>
      <vt:variant>
        <vt:lpwstr/>
      </vt:variant>
      <vt:variant>
        <vt:lpwstr>_Toc131414044</vt:lpwstr>
      </vt:variant>
      <vt:variant>
        <vt:i4>1048625</vt:i4>
      </vt:variant>
      <vt:variant>
        <vt:i4>104</vt:i4>
      </vt:variant>
      <vt:variant>
        <vt:i4>0</vt:i4>
      </vt:variant>
      <vt:variant>
        <vt:i4>5</vt:i4>
      </vt:variant>
      <vt:variant>
        <vt:lpwstr/>
      </vt:variant>
      <vt:variant>
        <vt:lpwstr>_Toc131414041</vt:lpwstr>
      </vt:variant>
      <vt:variant>
        <vt:i4>1507377</vt:i4>
      </vt:variant>
      <vt:variant>
        <vt:i4>98</vt:i4>
      </vt:variant>
      <vt:variant>
        <vt:i4>0</vt:i4>
      </vt:variant>
      <vt:variant>
        <vt:i4>5</vt:i4>
      </vt:variant>
      <vt:variant>
        <vt:lpwstr/>
      </vt:variant>
      <vt:variant>
        <vt:lpwstr>_Toc131414039</vt:lpwstr>
      </vt:variant>
      <vt:variant>
        <vt:i4>1507377</vt:i4>
      </vt:variant>
      <vt:variant>
        <vt:i4>92</vt:i4>
      </vt:variant>
      <vt:variant>
        <vt:i4>0</vt:i4>
      </vt:variant>
      <vt:variant>
        <vt:i4>5</vt:i4>
      </vt:variant>
      <vt:variant>
        <vt:lpwstr/>
      </vt:variant>
      <vt:variant>
        <vt:lpwstr>_Toc131414038</vt:lpwstr>
      </vt:variant>
      <vt:variant>
        <vt:i4>1507377</vt:i4>
      </vt:variant>
      <vt:variant>
        <vt:i4>86</vt:i4>
      </vt:variant>
      <vt:variant>
        <vt:i4>0</vt:i4>
      </vt:variant>
      <vt:variant>
        <vt:i4>5</vt:i4>
      </vt:variant>
      <vt:variant>
        <vt:lpwstr/>
      </vt:variant>
      <vt:variant>
        <vt:lpwstr>_Toc131414037</vt:lpwstr>
      </vt:variant>
      <vt:variant>
        <vt:i4>1507377</vt:i4>
      </vt:variant>
      <vt:variant>
        <vt:i4>80</vt:i4>
      </vt:variant>
      <vt:variant>
        <vt:i4>0</vt:i4>
      </vt:variant>
      <vt:variant>
        <vt:i4>5</vt:i4>
      </vt:variant>
      <vt:variant>
        <vt:lpwstr/>
      </vt:variant>
      <vt:variant>
        <vt:lpwstr>_Toc131414036</vt:lpwstr>
      </vt:variant>
      <vt:variant>
        <vt:i4>1507377</vt:i4>
      </vt:variant>
      <vt:variant>
        <vt:i4>74</vt:i4>
      </vt:variant>
      <vt:variant>
        <vt:i4>0</vt:i4>
      </vt:variant>
      <vt:variant>
        <vt:i4>5</vt:i4>
      </vt:variant>
      <vt:variant>
        <vt:lpwstr/>
      </vt:variant>
      <vt:variant>
        <vt:lpwstr>_Toc131414034</vt:lpwstr>
      </vt:variant>
      <vt:variant>
        <vt:i4>1507377</vt:i4>
      </vt:variant>
      <vt:variant>
        <vt:i4>68</vt:i4>
      </vt:variant>
      <vt:variant>
        <vt:i4>0</vt:i4>
      </vt:variant>
      <vt:variant>
        <vt:i4>5</vt:i4>
      </vt:variant>
      <vt:variant>
        <vt:lpwstr/>
      </vt:variant>
      <vt:variant>
        <vt:lpwstr>_Toc131414031</vt:lpwstr>
      </vt:variant>
      <vt:variant>
        <vt:i4>1507377</vt:i4>
      </vt:variant>
      <vt:variant>
        <vt:i4>62</vt:i4>
      </vt:variant>
      <vt:variant>
        <vt:i4>0</vt:i4>
      </vt:variant>
      <vt:variant>
        <vt:i4>5</vt:i4>
      </vt:variant>
      <vt:variant>
        <vt:lpwstr/>
      </vt:variant>
      <vt:variant>
        <vt:lpwstr>_Toc131414030</vt:lpwstr>
      </vt:variant>
      <vt:variant>
        <vt:i4>1441841</vt:i4>
      </vt:variant>
      <vt:variant>
        <vt:i4>56</vt:i4>
      </vt:variant>
      <vt:variant>
        <vt:i4>0</vt:i4>
      </vt:variant>
      <vt:variant>
        <vt:i4>5</vt:i4>
      </vt:variant>
      <vt:variant>
        <vt:lpwstr/>
      </vt:variant>
      <vt:variant>
        <vt:lpwstr>_Toc131414029</vt:lpwstr>
      </vt:variant>
      <vt:variant>
        <vt:i4>1441841</vt:i4>
      </vt:variant>
      <vt:variant>
        <vt:i4>50</vt:i4>
      </vt:variant>
      <vt:variant>
        <vt:i4>0</vt:i4>
      </vt:variant>
      <vt:variant>
        <vt:i4>5</vt:i4>
      </vt:variant>
      <vt:variant>
        <vt:lpwstr/>
      </vt:variant>
      <vt:variant>
        <vt:lpwstr>_Toc131414027</vt:lpwstr>
      </vt:variant>
      <vt:variant>
        <vt:i4>1441841</vt:i4>
      </vt:variant>
      <vt:variant>
        <vt:i4>44</vt:i4>
      </vt:variant>
      <vt:variant>
        <vt:i4>0</vt:i4>
      </vt:variant>
      <vt:variant>
        <vt:i4>5</vt:i4>
      </vt:variant>
      <vt:variant>
        <vt:lpwstr/>
      </vt:variant>
      <vt:variant>
        <vt:lpwstr>_Toc131414025</vt:lpwstr>
      </vt:variant>
      <vt:variant>
        <vt:i4>1376305</vt:i4>
      </vt:variant>
      <vt:variant>
        <vt:i4>38</vt:i4>
      </vt:variant>
      <vt:variant>
        <vt:i4>0</vt:i4>
      </vt:variant>
      <vt:variant>
        <vt:i4>5</vt:i4>
      </vt:variant>
      <vt:variant>
        <vt:lpwstr/>
      </vt:variant>
      <vt:variant>
        <vt:lpwstr>_Toc131414018</vt:lpwstr>
      </vt:variant>
      <vt:variant>
        <vt:i4>1376305</vt:i4>
      </vt:variant>
      <vt:variant>
        <vt:i4>32</vt:i4>
      </vt:variant>
      <vt:variant>
        <vt:i4>0</vt:i4>
      </vt:variant>
      <vt:variant>
        <vt:i4>5</vt:i4>
      </vt:variant>
      <vt:variant>
        <vt:lpwstr/>
      </vt:variant>
      <vt:variant>
        <vt:lpwstr>_Toc131414015</vt:lpwstr>
      </vt:variant>
      <vt:variant>
        <vt:i4>1376305</vt:i4>
      </vt:variant>
      <vt:variant>
        <vt:i4>26</vt:i4>
      </vt:variant>
      <vt:variant>
        <vt:i4>0</vt:i4>
      </vt:variant>
      <vt:variant>
        <vt:i4>5</vt:i4>
      </vt:variant>
      <vt:variant>
        <vt:lpwstr/>
      </vt:variant>
      <vt:variant>
        <vt:lpwstr>_Toc131414014</vt:lpwstr>
      </vt:variant>
      <vt:variant>
        <vt:i4>1376305</vt:i4>
      </vt:variant>
      <vt:variant>
        <vt:i4>20</vt:i4>
      </vt:variant>
      <vt:variant>
        <vt:i4>0</vt:i4>
      </vt:variant>
      <vt:variant>
        <vt:i4>5</vt:i4>
      </vt:variant>
      <vt:variant>
        <vt:lpwstr/>
      </vt:variant>
      <vt:variant>
        <vt:lpwstr>_Toc131414013</vt:lpwstr>
      </vt:variant>
      <vt:variant>
        <vt:i4>19595775</vt:i4>
      </vt:variant>
      <vt:variant>
        <vt:i4>15</vt:i4>
      </vt:variant>
      <vt:variant>
        <vt:i4>0</vt:i4>
      </vt:variant>
      <vt:variant>
        <vt:i4>5</vt:i4>
      </vt:variant>
      <vt:variant>
        <vt:lpwstr>C:\Users\Le Giang\Downloads\Toàn văn luận án NCS Nguyễn Văn Nguyên (1).docx</vt:lpwstr>
      </vt:variant>
      <vt:variant>
        <vt:lpwstr>_Toc91250888</vt:lpwstr>
      </vt:variant>
      <vt:variant>
        <vt:i4>19137023</vt:i4>
      </vt:variant>
      <vt:variant>
        <vt:i4>12</vt:i4>
      </vt:variant>
      <vt:variant>
        <vt:i4>0</vt:i4>
      </vt:variant>
      <vt:variant>
        <vt:i4>5</vt:i4>
      </vt:variant>
      <vt:variant>
        <vt:lpwstr>C:\Users\Le Giang\Downloads\Toàn văn luận án NCS Nguyễn Văn Nguyên (1).docx</vt:lpwstr>
      </vt:variant>
      <vt:variant>
        <vt:lpwstr>_Toc91250887</vt:lpwstr>
      </vt:variant>
      <vt:variant>
        <vt:i4>19268095</vt:i4>
      </vt:variant>
      <vt:variant>
        <vt:i4>9</vt:i4>
      </vt:variant>
      <vt:variant>
        <vt:i4>0</vt:i4>
      </vt:variant>
      <vt:variant>
        <vt:i4>5</vt:i4>
      </vt:variant>
      <vt:variant>
        <vt:lpwstr>C:\Users\Le Giang\Downloads\Toàn văn luận án NCS Nguyễn Văn Nguyên (1).docx</vt:lpwstr>
      </vt:variant>
      <vt:variant>
        <vt:lpwstr>_Toc91250885</vt:lpwstr>
      </vt:variant>
      <vt:variant>
        <vt:i4>19202559</vt:i4>
      </vt:variant>
      <vt:variant>
        <vt:i4>6</vt:i4>
      </vt:variant>
      <vt:variant>
        <vt:i4>0</vt:i4>
      </vt:variant>
      <vt:variant>
        <vt:i4>5</vt:i4>
      </vt:variant>
      <vt:variant>
        <vt:lpwstr>C:\Users\Le Giang\Downloads\Toàn văn luận án NCS Nguyễn Văn Nguyên (1).docx</vt:lpwstr>
      </vt:variant>
      <vt:variant>
        <vt:lpwstr>_Toc91250886</vt:lpwstr>
      </vt:variant>
      <vt:variant>
        <vt:i4>19333631</vt:i4>
      </vt:variant>
      <vt:variant>
        <vt:i4>3</vt:i4>
      </vt:variant>
      <vt:variant>
        <vt:i4>0</vt:i4>
      </vt:variant>
      <vt:variant>
        <vt:i4>5</vt:i4>
      </vt:variant>
      <vt:variant>
        <vt:lpwstr>C:\Users\Le Giang\Downloads\Toàn văn luận án NCS Nguyễn Văn Nguyên (1).docx</vt:lpwstr>
      </vt:variant>
      <vt:variant>
        <vt:lpwstr>_Toc91250884</vt:lpwstr>
      </vt:variant>
      <vt:variant>
        <vt:i4>18874879</vt:i4>
      </vt:variant>
      <vt:variant>
        <vt:i4>0</vt:i4>
      </vt:variant>
      <vt:variant>
        <vt:i4>0</vt:i4>
      </vt:variant>
      <vt:variant>
        <vt:i4>5</vt:i4>
      </vt:variant>
      <vt:variant>
        <vt:lpwstr>C:\Users\Le Giang\Downloads\Toàn văn luận án NCS Nguyễn Văn Nguyên (1).docx</vt:lpwstr>
      </vt:variant>
      <vt:variant>
        <vt:lpwstr>_Toc91250883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Giang lê</dc:creator>
  <cp:keywords/>
  <cp:lastModifiedBy>Giang lê</cp:lastModifiedBy>
  <cp:revision>3</cp:revision>
  <cp:lastPrinted>2023-07-27T01:48:00Z</cp:lastPrinted>
  <dcterms:created xsi:type="dcterms:W3CDTF">2023-07-27T08:57:00Z</dcterms:created>
  <dcterms:modified xsi:type="dcterms:W3CDTF">2023-08-07T07:02:00Z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id="LpM0qCRQ"/&gt;&lt;style id="http://www.zotero.org/styles/vietnam-ministry-of-education-and-training-vi" hasBibliography="1" bibliographyStyleHasBeenSet="1"/&gt;&lt;prefs&gt;&lt;pref name="fieldType" value="Field"/</vt:lpwstr>
  </property>
  <property fmtid="{D5CDD505-2E9C-101B-9397-08002B2CF9AE}" pid="3" name="ZOTERO_PREF_2">
    <vt:lpwstr>&gt;&lt;pref name="delayCitationUpdates" value="true"/&gt;&lt;pref name="dontAskDelayCitationUpdates" value="true"/&gt;&lt;/prefs&gt;&lt;/data&gt;</vt:lpwstr>
  </property>
</Properties>
</file>